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E96C0" w14:textId="77777777" w:rsidR="0098318F" w:rsidRPr="0098318F" w:rsidRDefault="0098318F" w:rsidP="0098318F">
      <w:pPr>
        <w:pStyle w:val="C"/>
      </w:pPr>
    </w:p>
    <w:p w14:paraId="784A39C2" w14:textId="77777777" w:rsidR="00236EB0" w:rsidRDefault="008E5EFF">
      <w:pPr>
        <w:pStyle w:val="FakeHead"/>
      </w:pPr>
      <w:r>
        <w:t>MainBoss</w:t>
      </w:r>
      <w:r w:rsidR="00504828">
        <w:t xml:space="preserve"> </w:t>
      </w:r>
      <w:r w:rsidR="00751CF1">
        <w:t>4.2</w:t>
      </w:r>
      <w:r w:rsidR="00236EB0">
        <w:br/>
      </w:r>
      <w:r w:rsidR="00A10B90">
        <w:t xml:space="preserve">Operating </w:t>
      </w:r>
      <w:r w:rsidR="00236EB0">
        <w:t>Reference Manual</w:t>
      </w:r>
    </w:p>
    <w:p w14:paraId="5296CAFA" w14:textId="77777777" w:rsidR="00236EB0" w:rsidRDefault="00236EB0">
      <w:pPr>
        <w:pStyle w:val="JNormal"/>
      </w:pPr>
    </w:p>
    <w:p w14:paraId="7DF5AA44" w14:textId="77777777" w:rsidR="00236EB0" w:rsidRDefault="00236EB0">
      <w:pPr>
        <w:pStyle w:val="B4"/>
      </w:pPr>
    </w:p>
    <w:p w14:paraId="5491DD8D" w14:textId="77777777" w:rsidR="00236EB0" w:rsidRDefault="00236EB0">
      <w:pPr>
        <w:pStyle w:val="JNormal"/>
      </w:pPr>
    </w:p>
    <w:p w14:paraId="7AED44F5" w14:textId="77777777" w:rsidR="00236EB0" w:rsidRDefault="00236EB0">
      <w:pPr>
        <w:pStyle w:val="B4"/>
      </w:pPr>
    </w:p>
    <w:p w14:paraId="7B7B69EE" w14:textId="77777777" w:rsidR="00236EB0" w:rsidRDefault="00236EB0">
      <w:pPr>
        <w:pStyle w:val="JNormal"/>
      </w:pPr>
    </w:p>
    <w:p w14:paraId="489BC446" w14:textId="77777777" w:rsidR="00236EB0" w:rsidRDefault="00236EB0">
      <w:pPr>
        <w:pStyle w:val="B4"/>
      </w:pPr>
    </w:p>
    <w:p w14:paraId="1AC5922A" w14:textId="77777777" w:rsidR="00236EB0" w:rsidRDefault="00236EB0">
      <w:pPr>
        <w:pStyle w:val="B4"/>
      </w:pPr>
    </w:p>
    <w:p w14:paraId="28851BD8" w14:textId="77777777" w:rsidR="00236EB0" w:rsidRDefault="00236EB0">
      <w:pPr>
        <w:pStyle w:val="CS"/>
      </w:pPr>
    </w:p>
    <w:p w14:paraId="1589E4FE" w14:textId="77777777" w:rsidR="00236EB0" w:rsidRDefault="00236EB0">
      <w:pPr>
        <w:pStyle w:val="B4"/>
      </w:pPr>
    </w:p>
    <w:p w14:paraId="6622AE9A" w14:textId="77777777" w:rsidR="00236EB0" w:rsidRDefault="00236EB0">
      <w:pPr>
        <w:pStyle w:val="JNormal"/>
      </w:pPr>
    </w:p>
    <w:p w14:paraId="5B912AFA" w14:textId="77777777" w:rsidR="00236EB0" w:rsidRDefault="00236EB0">
      <w:pPr>
        <w:pStyle w:val="B4"/>
      </w:pPr>
    </w:p>
    <w:p w14:paraId="6B2A9B46" w14:textId="77777777" w:rsidR="00236EB0" w:rsidRDefault="00236EB0">
      <w:pPr>
        <w:pStyle w:val="JNormal"/>
      </w:pPr>
    </w:p>
    <w:p w14:paraId="5C93C031" w14:textId="77777777" w:rsidR="00236EB0" w:rsidRDefault="00236EB0">
      <w:pPr>
        <w:pStyle w:val="B4"/>
      </w:pPr>
    </w:p>
    <w:p w14:paraId="2B410A11" w14:textId="77777777" w:rsidR="00236EB0" w:rsidRDefault="00236EB0">
      <w:pPr>
        <w:pStyle w:val="JNormal"/>
      </w:pPr>
    </w:p>
    <w:p w14:paraId="792C0816" w14:textId="77777777" w:rsidR="00236EB0" w:rsidRDefault="00236EB0">
      <w:pPr>
        <w:pStyle w:val="B4"/>
      </w:pPr>
    </w:p>
    <w:p w14:paraId="293F32FF" w14:textId="77777777" w:rsidR="00236EB0" w:rsidRDefault="00236EB0">
      <w:pPr>
        <w:pStyle w:val="JNormal"/>
      </w:pPr>
    </w:p>
    <w:p w14:paraId="789435FA" w14:textId="77777777" w:rsidR="00236EB0" w:rsidRDefault="00236EB0">
      <w:pPr>
        <w:pStyle w:val="B4"/>
      </w:pPr>
    </w:p>
    <w:p w14:paraId="68E7B3C0" w14:textId="77777777" w:rsidR="00236EB0" w:rsidRDefault="00236EB0">
      <w:pPr>
        <w:pStyle w:val="JNormal"/>
      </w:pPr>
    </w:p>
    <w:p w14:paraId="1BE7B760" w14:textId="77777777" w:rsidR="00236EB0" w:rsidRDefault="00236EB0">
      <w:pPr>
        <w:pStyle w:val="B4"/>
      </w:pPr>
    </w:p>
    <w:p w14:paraId="2372A38F" w14:textId="7734E1B5" w:rsidR="00236EB0" w:rsidRDefault="00DB13C2">
      <w:pPr>
        <w:pStyle w:val="CS"/>
      </w:pPr>
      <w:r>
        <w:t>Copyright © 20</w:t>
      </w:r>
      <w:r w:rsidR="00255610">
        <w:t>2</w:t>
      </w:r>
      <w:r w:rsidR="004D70FC">
        <w:t>3</w:t>
      </w:r>
      <w:r w:rsidR="00236EB0">
        <w:t>, Thinkage Ltd.</w:t>
      </w:r>
    </w:p>
    <w:p w14:paraId="7FF97BF0" w14:textId="77777777" w:rsidR="00236EB0" w:rsidRDefault="00236EB0" w:rsidP="00136350">
      <w:pPr>
        <w:pStyle w:val="JNormal"/>
      </w:pPr>
    </w:p>
    <w:p w14:paraId="2114A1F9" w14:textId="77777777" w:rsidR="00236EB0" w:rsidRDefault="00236EB0">
      <w:pPr>
        <w:pStyle w:val="B4"/>
      </w:pPr>
    </w:p>
    <w:p w14:paraId="2F9683A2" w14:textId="77777777" w:rsidR="00236EB0" w:rsidRDefault="00236EB0">
      <w:pPr>
        <w:pStyle w:val="JNormal"/>
      </w:pPr>
    </w:p>
    <w:p w14:paraId="3C449DD7" w14:textId="77777777" w:rsidR="00236EB0" w:rsidRDefault="00236EB0">
      <w:pPr>
        <w:pStyle w:val="B4"/>
      </w:pPr>
    </w:p>
    <w:p w14:paraId="2F681F97" w14:textId="77777777" w:rsidR="00236EB0" w:rsidRDefault="00236EB0">
      <w:pPr>
        <w:pStyle w:val="JNormal"/>
      </w:pPr>
    </w:p>
    <w:p w14:paraId="4890BF91" w14:textId="77777777" w:rsidR="00236EB0" w:rsidRDefault="00236EB0">
      <w:pPr>
        <w:pStyle w:val="B4"/>
      </w:pPr>
    </w:p>
    <w:p w14:paraId="7412041A" w14:textId="77777777" w:rsidR="00236EB0" w:rsidRDefault="00236EB0">
      <w:pPr>
        <w:pStyle w:val="JNormal"/>
      </w:pPr>
    </w:p>
    <w:p w14:paraId="72343EE5" w14:textId="77777777" w:rsidR="00236EB0" w:rsidRDefault="00236EB0">
      <w:pPr>
        <w:pStyle w:val="B4"/>
      </w:pPr>
    </w:p>
    <w:p w14:paraId="595DD54B" w14:textId="77777777" w:rsidR="00236EB0" w:rsidRDefault="00236EB0">
      <w:pPr>
        <w:pStyle w:val="JNormal"/>
      </w:pPr>
    </w:p>
    <w:p w14:paraId="7FCC930E" w14:textId="77777777" w:rsidR="00236EB0" w:rsidRDefault="008E5EFF" w:rsidP="008E5EFF">
      <w:pPr>
        <w:pStyle w:val="B4"/>
        <w:jc w:val="center"/>
      </w:pPr>
      <w:r>
        <w:t xml:space="preserve">Revision </w:t>
      </w:r>
      <w:fldSimple w:instr=" REVNUM   \* MERGEFORMAT ">
        <w:r w:rsidR="00371F89">
          <w:rPr>
            <w:noProof/>
          </w:rPr>
          <w:t>2</w:t>
        </w:r>
      </w:fldSimple>
    </w:p>
    <w:p w14:paraId="6632871B" w14:textId="77777777" w:rsidR="00236EB0" w:rsidRDefault="0095314F">
      <w:pPr>
        <w:pStyle w:val="CS"/>
      </w:pPr>
      <w:r>
        <w:t>Permission granted to reproduce and/or translate all or part of this document</w:t>
      </w:r>
      <w:r>
        <w:br/>
        <w:t>provided that Thinkage’s copyright notice is included in the result.</w:t>
      </w:r>
      <w:r>
        <w:br/>
        <w:t>No money may be charged for such documentation except</w:t>
      </w:r>
      <w:r>
        <w:br/>
        <w:t>to recover all or part of the cost of reproduction and/or translation.</w:t>
      </w:r>
    </w:p>
    <w:p w14:paraId="3B75FCF0" w14:textId="77777777" w:rsidR="00236EB0" w:rsidRDefault="00236EB0">
      <w:pPr>
        <w:pStyle w:val="JNormal"/>
      </w:pPr>
    </w:p>
    <w:p w14:paraId="38754CC5" w14:textId="77777777" w:rsidR="00236EB0" w:rsidRDefault="00236EB0">
      <w:pPr>
        <w:pStyle w:val="C"/>
        <w:sectPr w:rsidR="00236EB0">
          <w:footerReference w:type="even" r:id="rId9"/>
          <w:type w:val="continuous"/>
          <w:pgSz w:w="12240" w:h="15840" w:code="1"/>
          <w:pgMar w:top="1728" w:right="1728" w:bottom="1728" w:left="1728" w:header="720" w:footer="0" w:gutter="0"/>
          <w:pgNumType w:fmt="lowerRoman"/>
          <w:cols w:space="720"/>
        </w:sectPr>
      </w:pPr>
    </w:p>
    <w:p w14:paraId="070EE348" w14:textId="77777777" w:rsidR="00236EB0" w:rsidRDefault="00236EB0">
      <w:pPr>
        <w:pStyle w:val="C"/>
      </w:pPr>
    </w:p>
    <w:p w14:paraId="61320018" w14:textId="77777777" w:rsidR="00236EB0" w:rsidRDefault="00236EB0">
      <w:pPr>
        <w:pStyle w:val="FakeHead"/>
      </w:pPr>
      <w:r>
        <w:t>Table of Contents</w:t>
      </w:r>
    </w:p>
    <w:p w14:paraId="563A88BC" w14:textId="77777777" w:rsidR="00236EB0" w:rsidRDefault="00236EB0">
      <w:pPr>
        <w:pStyle w:val="CS"/>
      </w:pPr>
    </w:p>
    <w:p w14:paraId="1E9C8358" w14:textId="77777777" w:rsidR="00371F89" w:rsidRDefault="00073300">
      <w:pPr>
        <w:pStyle w:val="TOC1"/>
        <w:rPr>
          <w:rFonts w:asciiTheme="minorHAnsi" w:eastAsiaTheme="minorEastAsia" w:hAnsiTheme="minorHAnsi" w:cstheme="minorBidi"/>
          <w:b w:val="0"/>
          <w:noProof/>
          <w:sz w:val="22"/>
          <w:szCs w:val="22"/>
          <w:lang w:val="en-CA" w:eastAsia="en-CA"/>
        </w:rPr>
      </w:pPr>
      <w:r>
        <w:fldChar w:fldCharType="begin"/>
      </w:r>
      <w:r w:rsidR="00236EB0">
        <w:instrText xml:space="preserve"> TOC \o 1-3 </w:instrText>
      </w:r>
      <w:r>
        <w:fldChar w:fldCharType="separate"/>
      </w:r>
      <w:r w:rsidR="00371F89">
        <w:rPr>
          <w:noProof/>
        </w:rPr>
        <w:t>Welcome to MainBoss</w:t>
      </w:r>
      <w:r w:rsidR="00371F89">
        <w:rPr>
          <w:noProof/>
        </w:rPr>
        <w:tab/>
      </w:r>
      <w:r w:rsidR="00371F89">
        <w:rPr>
          <w:noProof/>
        </w:rPr>
        <w:fldChar w:fldCharType="begin"/>
      </w:r>
      <w:r w:rsidR="00371F89">
        <w:rPr>
          <w:noProof/>
        </w:rPr>
        <w:instrText xml:space="preserve"> PAGEREF _Toc508885582 \h </w:instrText>
      </w:r>
      <w:r w:rsidR="00371F89">
        <w:rPr>
          <w:noProof/>
        </w:rPr>
      </w:r>
      <w:r w:rsidR="00371F89">
        <w:rPr>
          <w:noProof/>
        </w:rPr>
        <w:fldChar w:fldCharType="separate"/>
      </w:r>
      <w:r w:rsidR="00371F89">
        <w:rPr>
          <w:noProof/>
        </w:rPr>
        <w:t>16</w:t>
      </w:r>
      <w:r w:rsidR="00371F89">
        <w:rPr>
          <w:noProof/>
        </w:rPr>
        <w:fldChar w:fldCharType="end"/>
      </w:r>
    </w:p>
    <w:p w14:paraId="756781C9" w14:textId="77777777" w:rsidR="00371F89" w:rsidRDefault="00371F89">
      <w:pPr>
        <w:pStyle w:val="TOC2"/>
        <w:rPr>
          <w:rFonts w:asciiTheme="minorHAnsi" w:eastAsiaTheme="minorEastAsia" w:hAnsiTheme="minorHAnsi" w:cstheme="minorBidi"/>
          <w:noProof/>
          <w:sz w:val="22"/>
          <w:szCs w:val="22"/>
          <w:lang w:val="en-CA" w:eastAsia="en-CA"/>
        </w:rPr>
      </w:pPr>
      <w:r>
        <w:rPr>
          <w:noProof/>
        </w:rPr>
        <w:t>If you’re an experienced MainBoss user:</w:t>
      </w:r>
      <w:r>
        <w:rPr>
          <w:noProof/>
        </w:rPr>
        <w:tab/>
      </w:r>
      <w:r>
        <w:rPr>
          <w:noProof/>
        </w:rPr>
        <w:fldChar w:fldCharType="begin"/>
      </w:r>
      <w:r>
        <w:rPr>
          <w:noProof/>
        </w:rPr>
        <w:instrText xml:space="preserve"> PAGEREF _Toc508885583 \h </w:instrText>
      </w:r>
      <w:r>
        <w:rPr>
          <w:noProof/>
        </w:rPr>
      </w:r>
      <w:r>
        <w:rPr>
          <w:noProof/>
        </w:rPr>
        <w:fldChar w:fldCharType="separate"/>
      </w:r>
      <w:r>
        <w:rPr>
          <w:noProof/>
        </w:rPr>
        <w:t>16</w:t>
      </w:r>
      <w:r>
        <w:rPr>
          <w:noProof/>
        </w:rPr>
        <w:fldChar w:fldCharType="end"/>
      </w:r>
    </w:p>
    <w:p w14:paraId="1EEAEC6A" w14:textId="77777777" w:rsidR="00371F89" w:rsidRDefault="00371F89">
      <w:pPr>
        <w:pStyle w:val="TOC2"/>
        <w:rPr>
          <w:rFonts w:asciiTheme="minorHAnsi" w:eastAsiaTheme="minorEastAsia" w:hAnsiTheme="minorHAnsi" w:cstheme="minorBidi"/>
          <w:noProof/>
          <w:sz w:val="22"/>
          <w:szCs w:val="22"/>
          <w:lang w:val="en-CA" w:eastAsia="en-CA"/>
        </w:rPr>
      </w:pPr>
      <w:r>
        <w:rPr>
          <w:noProof/>
        </w:rPr>
        <w:t>If you’ve never used MainBoss before:</w:t>
      </w:r>
      <w:r>
        <w:rPr>
          <w:noProof/>
        </w:rPr>
        <w:tab/>
      </w:r>
      <w:r>
        <w:rPr>
          <w:noProof/>
        </w:rPr>
        <w:fldChar w:fldCharType="begin"/>
      </w:r>
      <w:r>
        <w:rPr>
          <w:noProof/>
        </w:rPr>
        <w:instrText xml:space="preserve"> PAGEREF _Toc508885584 \h </w:instrText>
      </w:r>
      <w:r>
        <w:rPr>
          <w:noProof/>
        </w:rPr>
      </w:r>
      <w:r>
        <w:rPr>
          <w:noProof/>
        </w:rPr>
        <w:fldChar w:fldCharType="separate"/>
      </w:r>
      <w:r>
        <w:rPr>
          <w:noProof/>
        </w:rPr>
        <w:t>16</w:t>
      </w:r>
      <w:r>
        <w:rPr>
          <w:noProof/>
        </w:rPr>
        <w:fldChar w:fldCharType="end"/>
      </w:r>
    </w:p>
    <w:p w14:paraId="357C63AB" w14:textId="77777777" w:rsidR="00371F89" w:rsidRDefault="00371F89">
      <w:pPr>
        <w:pStyle w:val="TOC2"/>
        <w:rPr>
          <w:rFonts w:asciiTheme="minorHAnsi" w:eastAsiaTheme="minorEastAsia" w:hAnsiTheme="minorHAnsi" w:cstheme="minorBidi"/>
          <w:noProof/>
          <w:sz w:val="22"/>
          <w:szCs w:val="22"/>
          <w:lang w:val="en-CA" w:eastAsia="en-CA"/>
        </w:rPr>
      </w:pPr>
      <w:r>
        <w:rPr>
          <w:noProof/>
        </w:rPr>
        <w:t>Documentation conventions</w:t>
      </w:r>
      <w:r>
        <w:rPr>
          <w:noProof/>
        </w:rPr>
        <w:tab/>
      </w:r>
      <w:r>
        <w:rPr>
          <w:noProof/>
        </w:rPr>
        <w:fldChar w:fldCharType="begin"/>
      </w:r>
      <w:r>
        <w:rPr>
          <w:noProof/>
        </w:rPr>
        <w:instrText xml:space="preserve"> PAGEREF _Toc508885585 \h </w:instrText>
      </w:r>
      <w:r>
        <w:rPr>
          <w:noProof/>
        </w:rPr>
      </w:r>
      <w:r>
        <w:rPr>
          <w:noProof/>
        </w:rPr>
        <w:fldChar w:fldCharType="separate"/>
      </w:r>
      <w:r>
        <w:rPr>
          <w:noProof/>
        </w:rPr>
        <w:t>16</w:t>
      </w:r>
      <w:r>
        <w:rPr>
          <w:noProof/>
        </w:rPr>
        <w:fldChar w:fldCharType="end"/>
      </w:r>
    </w:p>
    <w:p w14:paraId="000863B4" w14:textId="77777777" w:rsidR="00371F89" w:rsidRDefault="00371F89">
      <w:pPr>
        <w:pStyle w:val="TOC1"/>
        <w:rPr>
          <w:rFonts w:asciiTheme="minorHAnsi" w:eastAsiaTheme="minorEastAsia" w:hAnsiTheme="minorHAnsi" w:cstheme="minorBidi"/>
          <w:b w:val="0"/>
          <w:noProof/>
          <w:sz w:val="22"/>
          <w:szCs w:val="22"/>
          <w:lang w:val="en-CA" w:eastAsia="en-CA"/>
        </w:rPr>
      </w:pPr>
      <w:r>
        <w:rPr>
          <w:noProof/>
        </w:rPr>
        <w:t>MainBoss Concepts</w:t>
      </w:r>
      <w:r>
        <w:rPr>
          <w:noProof/>
        </w:rPr>
        <w:tab/>
      </w:r>
      <w:r>
        <w:rPr>
          <w:noProof/>
        </w:rPr>
        <w:fldChar w:fldCharType="begin"/>
      </w:r>
      <w:r>
        <w:rPr>
          <w:noProof/>
        </w:rPr>
        <w:instrText xml:space="preserve"> PAGEREF _Toc508885586 \h </w:instrText>
      </w:r>
      <w:r>
        <w:rPr>
          <w:noProof/>
        </w:rPr>
      </w:r>
      <w:r>
        <w:rPr>
          <w:noProof/>
        </w:rPr>
        <w:fldChar w:fldCharType="separate"/>
      </w:r>
      <w:r>
        <w:rPr>
          <w:noProof/>
        </w:rPr>
        <w:t>18</w:t>
      </w:r>
      <w:r>
        <w:rPr>
          <w:noProof/>
        </w:rPr>
        <w:fldChar w:fldCharType="end"/>
      </w:r>
    </w:p>
    <w:p w14:paraId="5CE595EE" w14:textId="77777777" w:rsidR="00371F89" w:rsidRDefault="00371F89">
      <w:pPr>
        <w:pStyle w:val="TOC2"/>
        <w:rPr>
          <w:rFonts w:asciiTheme="minorHAnsi" w:eastAsiaTheme="minorEastAsia" w:hAnsiTheme="minorHAnsi" w:cstheme="minorBidi"/>
          <w:noProof/>
          <w:sz w:val="22"/>
          <w:szCs w:val="22"/>
          <w:lang w:val="en-CA" w:eastAsia="en-CA"/>
        </w:rPr>
      </w:pPr>
      <w:r>
        <w:rPr>
          <w:noProof/>
        </w:rPr>
        <w:t>Basic Terminology</w:t>
      </w:r>
      <w:r>
        <w:rPr>
          <w:noProof/>
        </w:rPr>
        <w:tab/>
      </w:r>
      <w:r>
        <w:rPr>
          <w:noProof/>
        </w:rPr>
        <w:fldChar w:fldCharType="begin"/>
      </w:r>
      <w:r>
        <w:rPr>
          <w:noProof/>
        </w:rPr>
        <w:instrText xml:space="preserve"> PAGEREF _Toc508885587 \h </w:instrText>
      </w:r>
      <w:r>
        <w:rPr>
          <w:noProof/>
        </w:rPr>
      </w:r>
      <w:r>
        <w:rPr>
          <w:noProof/>
        </w:rPr>
        <w:fldChar w:fldCharType="separate"/>
      </w:r>
      <w:r>
        <w:rPr>
          <w:noProof/>
        </w:rPr>
        <w:t>18</w:t>
      </w:r>
      <w:r>
        <w:rPr>
          <w:noProof/>
        </w:rPr>
        <w:fldChar w:fldCharType="end"/>
      </w:r>
    </w:p>
    <w:p w14:paraId="6EB5A560" w14:textId="77777777" w:rsidR="00371F89" w:rsidRDefault="00371F89">
      <w:pPr>
        <w:pStyle w:val="TOC2"/>
        <w:rPr>
          <w:rFonts w:asciiTheme="minorHAnsi" w:eastAsiaTheme="minorEastAsia" w:hAnsiTheme="minorHAnsi" w:cstheme="minorBidi"/>
          <w:noProof/>
          <w:sz w:val="22"/>
          <w:szCs w:val="22"/>
          <w:lang w:val="en-CA" w:eastAsia="en-CA"/>
        </w:rPr>
      </w:pPr>
      <w:r>
        <w:rPr>
          <w:noProof/>
        </w:rPr>
        <w:t>The MainBoss Control Panel</w:t>
      </w:r>
      <w:r>
        <w:rPr>
          <w:noProof/>
        </w:rPr>
        <w:tab/>
      </w:r>
      <w:r>
        <w:rPr>
          <w:noProof/>
        </w:rPr>
        <w:fldChar w:fldCharType="begin"/>
      </w:r>
      <w:r>
        <w:rPr>
          <w:noProof/>
        </w:rPr>
        <w:instrText xml:space="preserve"> PAGEREF _Toc508885588 \h </w:instrText>
      </w:r>
      <w:r>
        <w:rPr>
          <w:noProof/>
        </w:rPr>
      </w:r>
      <w:r>
        <w:rPr>
          <w:noProof/>
        </w:rPr>
        <w:fldChar w:fldCharType="separate"/>
      </w:r>
      <w:r>
        <w:rPr>
          <w:noProof/>
        </w:rPr>
        <w:t>20</w:t>
      </w:r>
      <w:r>
        <w:rPr>
          <w:noProof/>
        </w:rPr>
        <w:fldChar w:fldCharType="end"/>
      </w:r>
    </w:p>
    <w:p w14:paraId="49963A27" w14:textId="77777777" w:rsidR="00371F89" w:rsidRDefault="00371F89">
      <w:pPr>
        <w:pStyle w:val="TOC2"/>
        <w:rPr>
          <w:rFonts w:asciiTheme="minorHAnsi" w:eastAsiaTheme="minorEastAsia" w:hAnsiTheme="minorHAnsi" w:cstheme="minorBidi"/>
          <w:noProof/>
          <w:sz w:val="22"/>
          <w:szCs w:val="22"/>
          <w:lang w:val="en-CA" w:eastAsia="en-CA"/>
        </w:rPr>
      </w:pPr>
      <w:r>
        <w:rPr>
          <w:noProof/>
        </w:rPr>
        <w:t>The Life Cycle of a Corrective Work Order</w:t>
      </w:r>
      <w:r>
        <w:rPr>
          <w:noProof/>
        </w:rPr>
        <w:tab/>
      </w:r>
      <w:r>
        <w:rPr>
          <w:noProof/>
        </w:rPr>
        <w:fldChar w:fldCharType="begin"/>
      </w:r>
      <w:r>
        <w:rPr>
          <w:noProof/>
        </w:rPr>
        <w:instrText xml:space="preserve"> PAGEREF _Toc508885589 \h </w:instrText>
      </w:r>
      <w:r>
        <w:rPr>
          <w:noProof/>
        </w:rPr>
      </w:r>
      <w:r>
        <w:rPr>
          <w:noProof/>
        </w:rPr>
        <w:fldChar w:fldCharType="separate"/>
      </w:r>
      <w:r>
        <w:rPr>
          <w:noProof/>
        </w:rPr>
        <w:t>21</w:t>
      </w:r>
      <w:r>
        <w:rPr>
          <w:noProof/>
        </w:rPr>
        <w:fldChar w:fldCharType="end"/>
      </w:r>
    </w:p>
    <w:p w14:paraId="2341C1C3" w14:textId="77777777" w:rsidR="00371F89" w:rsidRDefault="00371F89">
      <w:pPr>
        <w:pStyle w:val="TOC2"/>
        <w:rPr>
          <w:rFonts w:asciiTheme="minorHAnsi" w:eastAsiaTheme="minorEastAsia" w:hAnsiTheme="minorHAnsi" w:cstheme="minorBidi"/>
          <w:noProof/>
          <w:sz w:val="22"/>
          <w:szCs w:val="22"/>
          <w:lang w:val="en-CA" w:eastAsia="en-CA"/>
        </w:rPr>
      </w:pPr>
      <w:r>
        <w:rPr>
          <w:noProof/>
        </w:rPr>
        <w:t>Scheduling Planned Maintenance</w:t>
      </w:r>
      <w:r>
        <w:rPr>
          <w:noProof/>
        </w:rPr>
        <w:tab/>
      </w:r>
      <w:r>
        <w:rPr>
          <w:noProof/>
        </w:rPr>
        <w:fldChar w:fldCharType="begin"/>
      </w:r>
      <w:r>
        <w:rPr>
          <w:noProof/>
        </w:rPr>
        <w:instrText xml:space="preserve"> PAGEREF _Toc508885590 \h </w:instrText>
      </w:r>
      <w:r>
        <w:rPr>
          <w:noProof/>
        </w:rPr>
      </w:r>
      <w:r>
        <w:rPr>
          <w:noProof/>
        </w:rPr>
        <w:fldChar w:fldCharType="separate"/>
      </w:r>
      <w:r>
        <w:rPr>
          <w:noProof/>
        </w:rPr>
        <w:t>22</w:t>
      </w:r>
      <w:r>
        <w:rPr>
          <w:noProof/>
        </w:rPr>
        <w:fldChar w:fldCharType="end"/>
      </w:r>
    </w:p>
    <w:p w14:paraId="2CB31648" w14:textId="77777777" w:rsidR="00371F89" w:rsidRDefault="00371F89">
      <w:pPr>
        <w:pStyle w:val="TOC2"/>
        <w:rPr>
          <w:rFonts w:asciiTheme="minorHAnsi" w:eastAsiaTheme="minorEastAsia" w:hAnsiTheme="minorHAnsi" w:cstheme="minorBidi"/>
          <w:noProof/>
          <w:sz w:val="22"/>
          <w:szCs w:val="22"/>
          <w:lang w:val="en-CA" w:eastAsia="en-CA"/>
        </w:rPr>
      </w:pPr>
      <w:r>
        <w:rPr>
          <w:noProof/>
        </w:rPr>
        <w:t>General Inventory Control</w:t>
      </w:r>
      <w:r>
        <w:rPr>
          <w:noProof/>
        </w:rPr>
        <w:tab/>
      </w:r>
      <w:r>
        <w:rPr>
          <w:noProof/>
        </w:rPr>
        <w:fldChar w:fldCharType="begin"/>
      </w:r>
      <w:r>
        <w:rPr>
          <w:noProof/>
        </w:rPr>
        <w:instrText xml:space="preserve"> PAGEREF _Toc508885591 \h </w:instrText>
      </w:r>
      <w:r>
        <w:rPr>
          <w:noProof/>
        </w:rPr>
      </w:r>
      <w:r>
        <w:rPr>
          <w:noProof/>
        </w:rPr>
        <w:fldChar w:fldCharType="separate"/>
      </w:r>
      <w:r>
        <w:rPr>
          <w:noProof/>
        </w:rPr>
        <w:t>23</w:t>
      </w:r>
      <w:r>
        <w:rPr>
          <w:noProof/>
        </w:rPr>
        <w:fldChar w:fldCharType="end"/>
      </w:r>
    </w:p>
    <w:p w14:paraId="6D6A83B9" w14:textId="77777777" w:rsidR="00371F89" w:rsidRDefault="00371F89">
      <w:pPr>
        <w:pStyle w:val="TOC2"/>
        <w:rPr>
          <w:rFonts w:asciiTheme="minorHAnsi" w:eastAsiaTheme="minorEastAsia" w:hAnsiTheme="minorHAnsi" w:cstheme="minorBidi"/>
          <w:noProof/>
          <w:sz w:val="22"/>
          <w:szCs w:val="22"/>
          <w:lang w:val="en-CA" w:eastAsia="en-CA"/>
        </w:rPr>
      </w:pPr>
      <w:r>
        <w:rPr>
          <w:noProof/>
        </w:rPr>
        <w:t>Purchasing and Receiving</w:t>
      </w:r>
      <w:r>
        <w:rPr>
          <w:noProof/>
        </w:rPr>
        <w:tab/>
      </w:r>
      <w:r>
        <w:rPr>
          <w:noProof/>
        </w:rPr>
        <w:fldChar w:fldCharType="begin"/>
      </w:r>
      <w:r>
        <w:rPr>
          <w:noProof/>
        </w:rPr>
        <w:instrText xml:space="preserve"> PAGEREF _Toc508885592 \h </w:instrText>
      </w:r>
      <w:r>
        <w:rPr>
          <w:noProof/>
        </w:rPr>
      </w:r>
      <w:r>
        <w:rPr>
          <w:noProof/>
        </w:rPr>
        <w:fldChar w:fldCharType="separate"/>
      </w:r>
      <w:r>
        <w:rPr>
          <w:noProof/>
        </w:rPr>
        <w:t>24</w:t>
      </w:r>
      <w:r>
        <w:rPr>
          <w:noProof/>
        </w:rPr>
        <w:fldChar w:fldCharType="end"/>
      </w:r>
    </w:p>
    <w:p w14:paraId="2A4C398F" w14:textId="77777777" w:rsidR="00371F89" w:rsidRDefault="00371F89">
      <w:pPr>
        <w:pStyle w:val="TOC2"/>
        <w:rPr>
          <w:rFonts w:asciiTheme="minorHAnsi" w:eastAsiaTheme="minorEastAsia" w:hAnsiTheme="minorHAnsi" w:cstheme="minorBidi"/>
          <w:noProof/>
          <w:sz w:val="22"/>
          <w:szCs w:val="22"/>
          <w:lang w:val="en-CA" w:eastAsia="en-CA"/>
        </w:rPr>
      </w:pPr>
      <w:r>
        <w:rPr>
          <w:noProof/>
        </w:rPr>
        <w:t>Accounting Facilities</w:t>
      </w:r>
      <w:r>
        <w:rPr>
          <w:noProof/>
        </w:rPr>
        <w:tab/>
      </w:r>
      <w:r>
        <w:rPr>
          <w:noProof/>
        </w:rPr>
        <w:fldChar w:fldCharType="begin"/>
      </w:r>
      <w:r>
        <w:rPr>
          <w:noProof/>
        </w:rPr>
        <w:instrText xml:space="preserve"> PAGEREF _Toc508885593 \h </w:instrText>
      </w:r>
      <w:r>
        <w:rPr>
          <w:noProof/>
        </w:rPr>
      </w:r>
      <w:r>
        <w:rPr>
          <w:noProof/>
        </w:rPr>
        <w:fldChar w:fldCharType="separate"/>
      </w:r>
      <w:r>
        <w:rPr>
          <w:noProof/>
        </w:rPr>
        <w:t>25</w:t>
      </w:r>
      <w:r>
        <w:rPr>
          <w:noProof/>
        </w:rPr>
        <w:fldChar w:fldCharType="end"/>
      </w:r>
    </w:p>
    <w:p w14:paraId="4948E569" w14:textId="77777777" w:rsidR="00371F89" w:rsidRDefault="00371F89">
      <w:pPr>
        <w:pStyle w:val="TOC3"/>
        <w:rPr>
          <w:rFonts w:asciiTheme="minorHAnsi" w:eastAsiaTheme="minorEastAsia" w:hAnsiTheme="minorHAnsi" w:cstheme="minorBidi"/>
          <w:noProof/>
          <w:sz w:val="22"/>
          <w:szCs w:val="22"/>
          <w:lang w:val="en-CA" w:eastAsia="en-CA"/>
        </w:rPr>
      </w:pPr>
      <w:r>
        <w:rPr>
          <w:noProof/>
        </w:rPr>
        <w:t>Corrections</w:t>
      </w:r>
      <w:r>
        <w:rPr>
          <w:noProof/>
        </w:rPr>
        <w:tab/>
      </w:r>
      <w:r>
        <w:rPr>
          <w:noProof/>
        </w:rPr>
        <w:fldChar w:fldCharType="begin"/>
      </w:r>
      <w:r>
        <w:rPr>
          <w:noProof/>
        </w:rPr>
        <w:instrText xml:space="preserve"> PAGEREF _Toc508885594 \h </w:instrText>
      </w:r>
      <w:r>
        <w:rPr>
          <w:noProof/>
        </w:rPr>
      </w:r>
      <w:r>
        <w:rPr>
          <w:noProof/>
        </w:rPr>
        <w:fldChar w:fldCharType="separate"/>
      </w:r>
      <w:r>
        <w:rPr>
          <w:noProof/>
        </w:rPr>
        <w:t>28</w:t>
      </w:r>
      <w:r>
        <w:rPr>
          <w:noProof/>
        </w:rPr>
        <w:fldChar w:fldCharType="end"/>
      </w:r>
    </w:p>
    <w:p w14:paraId="0C95CB68" w14:textId="77777777" w:rsidR="00371F89" w:rsidRDefault="00371F89">
      <w:pPr>
        <w:pStyle w:val="TOC2"/>
        <w:rPr>
          <w:rFonts w:asciiTheme="minorHAnsi" w:eastAsiaTheme="minorEastAsia" w:hAnsiTheme="minorHAnsi" w:cstheme="minorBidi"/>
          <w:noProof/>
          <w:sz w:val="22"/>
          <w:szCs w:val="22"/>
          <w:lang w:val="en-CA" w:eastAsia="en-CA"/>
        </w:rPr>
      </w:pPr>
      <w:r>
        <w:rPr>
          <w:noProof/>
        </w:rPr>
        <w:t>Drop-Down Lists (Pickers)</w:t>
      </w:r>
      <w:r>
        <w:rPr>
          <w:noProof/>
        </w:rPr>
        <w:tab/>
      </w:r>
      <w:r>
        <w:rPr>
          <w:noProof/>
        </w:rPr>
        <w:fldChar w:fldCharType="begin"/>
      </w:r>
      <w:r>
        <w:rPr>
          <w:noProof/>
        </w:rPr>
        <w:instrText xml:space="preserve"> PAGEREF _Toc508885595 \h </w:instrText>
      </w:r>
      <w:r>
        <w:rPr>
          <w:noProof/>
        </w:rPr>
      </w:r>
      <w:r>
        <w:rPr>
          <w:noProof/>
        </w:rPr>
        <w:fldChar w:fldCharType="separate"/>
      </w:r>
      <w:r>
        <w:rPr>
          <w:noProof/>
        </w:rPr>
        <w:t>28</w:t>
      </w:r>
      <w:r>
        <w:rPr>
          <w:noProof/>
        </w:rPr>
        <w:fldChar w:fldCharType="end"/>
      </w:r>
    </w:p>
    <w:p w14:paraId="69A91B96" w14:textId="77777777" w:rsidR="00371F89" w:rsidRDefault="00371F89">
      <w:pPr>
        <w:pStyle w:val="TOC3"/>
        <w:rPr>
          <w:rFonts w:asciiTheme="minorHAnsi" w:eastAsiaTheme="minorEastAsia" w:hAnsiTheme="minorHAnsi" w:cstheme="minorBidi"/>
          <w:noProof/>
          <w:sz w:val="22"/>
          <w:szCs w:val="22"/>
          <w:lang w:val="en-CA" w:eastAsia="en-CA"/>
        </w:rPr>
      </w:pPr>
      <w:r>
        <w:rPr>
          <w:noProof/>
        </w:rPr>
        <w:t>Multi-Select Features</w:t>
      </w:r>
      <w:r>
        <w:rPr>
          <w:noProof/>
        </w:rPr>
        <w:tab/>
      </w:r>
      <w:r>
        <w:rPr>
          <w:noProof/>
        </w:rPr>
        <w:fldChar w:fldCharType="begin"/>
      </w:r>
      <w:r>
        <w:rPr>
          <w:noProof/>
        </w:rPr>
        <w:instrText xml:space="preserve"> PAGEREF _Toc508885596 \h </w:instrText>
      </w:r>
      <w:r>
        <w:rPr>
          <w:noProof/>
        </w:rPr>
      </w:r>
      <w:r>
        <w:rPr>
          <w:noProof/>
        </w:rPr>
        <w:fldChar w:fldCharType="separate"/>
      </w:r>
      <w:r>
        <w:rPr>
          <w:noProof/>
        </w:rPr>
        <w:t>30</w:t>
      </w:r>
      <w:r>
        <w:rPr>
          <w:noProof/>
        </w:rPr>
        <w:fldChar w:fldCharType="end"/>
      </w:r>
    </w:p>
    <w:p w14:paraId="17943C49" w14:textId="77777777" w:rsidR="00371F89" w:rsidRDefault="00371F89">
      <w:pPr>
        <w:pStyle w:val="TOC2"/>
        <w:rPr>
          <w:rFonts w:asciiTheme="minorHAnsi" w:eastAsiaTheme="minorEastAsia" w:hAnsiTheme="minorHAnsi" w:cstheme="minorBidi"/>
          <w:noProof/>
          <w:sz w:val="22"/>
          <w:szCs w:val="22"/>
          <w:lang w:val="en-CA" w:eastAsia="en-CA"/>
        </w:rPr>
      </w:pPr>
      <w:r>
        <w:rPr>
          <w:noProof/>
        </w:rPr>
        <w:t>Number Formats</w:t>
      </w:r>
      <w:r>
        <w:rPr>
          <w:noProof/>
        </w:rPr>
        <w:tab/>
      </w:r>
      <w:r>
        <w:rPr>
          <w:noProof/>
        </w:rPr>
        <w:fldChar w:fldCharType="begin"/>
      </w:r>
      <w:r>
        <w:rPr>
          <w:noProof/>
        </w:rPr>
        <w:instrText xml:space="preserve"> PAGEREF _Toc508885597 \h </w:instrText>
      </w:r>
      <w:r>
        <w:rPr>
          <w:noProof/>
        </w:rPr>
      </w:r>
      <w:r>
        <w:rPr>
          <w:noProof/>
        </w:rPr>
        <w:fldChar w:fldCharType="separate"/>
      </w:r>
      <w:r>
        <w:rPr>
          <w:noProof/>
        </w:rPr>
        <w:t>31</w:t>
      </w:r>
      <w:r>
        <w:rPr>
          <w:noProof/>
        </w:rPr>
        <w:fldChar w:fldCharType="end"/>
      </w:r>
    </w:p>
    <w:p w14:paraId="2CD97A7D" w14:textId="77777777" w:rsidR="00371F89" w:rsidRDefault="00371F89">
      <w:pPr>
        <w:pStyle w:val="TOC2"/>
        <w:rPr>
          <w:rFonts w:asciiTheme="minorHAnsi" w:eastAsiaTheme="minorEastAsia" w:hAnsiTheme="minorHAnsi" w:cstheme="minorBidi"/>
          <w:noProof/>
          <w:sz w:val="22"/>
          <w:szCs w:val="22"/>
          <w:lang w:val="en-CA" w:eastAsia="en-CA"/>
        </w:rPr>
      </w:pPr>
      <w:r>
        <w:rPr>
          <w:noProof/>
        </w:rPr>
        <w:t>MainBoss Modules</w:t>
      </w:r>
      <w:r>
        <w:rPr>
          <w:noProof/>
        </w:rPr>
        <w:tab/>
      </w:r>
      <w:r>
        <w:rPr>
          <w:noProof/>
        </w:rPr>
        <w:fldChar w:fldCharType="begin"/>
      </w:r>
      <w:r>
        <w:rPr>
          <w:noProof/>
        </w:rPr>
        <w:instrText xml:space="preserve"> PAGEREF _Toc508885598 \h </w:instrText>
      </w:r>
      <w:r>
        <w:rPr>
          <w:noProof/>
        </w:rPr>
      </w:r>
      <w:r>
        <w:rPr>
          <w:noProof/>
        </w:rPr>
        <w:fldChar w:fldCharType="separate"/>
      </w:r>
      <w:r>
        <w:rPr>
          <w:noProof/>
        </w:rPr>
        <w:t>31</w:t>
      </w:r>
      <w:r>
        <w:rPr>
          <w:noProof/>
        </w:rPr>
        <w:fldChar w:fldCharType="end"/>
      </w:r>
    </w:p>
    <w:p w14:paraId="2E3CC934" w14:textId="77777777" w:rsidR="00371F89" w:rsidRDefault="00371F89">
      <w:pPr>
        <w:pStyle w:val="TOC2"/>
        <w:rPr>
          <w:rFonts w:asciiTheme="minorHAnsi" w:eastAsiaTheme="minorEastAsia" w:hAnsiTheme="minorHAnsi" w:cstheme="minorBidi"/>
          <w:noProof/>
          <w:sz w:val="22"/>
          <w:szCs w:val="22"/>
          <w:lang w:val="en-CA" w:eastAsia="en-CA"/>
        </w:rPr>
      </w:pPr>
      <w:r>
        <w:rPr>
          <w:noProof/>
        </w:rPr>
        <w:t>Security Roles and Permissions</w:t>
      </w:r>
      <w:r>
        <w:rPr>
          <w:noProof/>
        </w:rPr>
        <w:tab/>
      </w:r>
      <w:r>
        <w:rPr>
          <w:noProof/>
        </w:rPr>
        <w:fldChar w:fldCharType="begin"/>
      </w:r>
      <w:r>
        <w:rPr>
          <w:noProof/>
        </w:rPr>
        <w:instrText xml:space="preserve"> PAGEREF _Toc508885599 \h </w:instrText>
      </w:r>
      <w:r>
        <w:rPr>
          <w:noProof/>
        </w:rPr>
      </w:r>
      <w:r>
        <w:rPr>
          <w:noProof/>
        </w:rPr>
        <w:fldChar w:fldCharType="separate"/>
      </w:r>
      <w:r>
        <w:rPr>
          <w:noProof/>
        </w:rPr>
        <w:t>33</w:t>
      </w:r>
      <w:r>
        <w:rPr>
          <w:noProof/>
        </w:rPr>
        <w:fldChar w:fldCharType="end"/>
      </w:r>
    </w:p>
    <w:p w14:paraId="6CFFA7C7" w14:textId="77777777" w:rsidR="00371F89" w:rsidRDefault="00371F89">
      <w:pPr>
        <w:pStyle w:val="TOC3"/>
        <w:rPr>
          <w:rFonts w:asciiTheme="minorHAnsi" w:eastAsiaTheme="minorEastAsia" w:hAnsiTheme="minorHAnsi" w:cstheme="minorBidi"/>
          <w:noProof/>
          <w:sz w:val="22"/>
          <w:szCs w:val="22"/>
          <w:lang w:val="en-CA" w:eastAsia="en-CA"/>
        </w:rPr>
      </w:pPr>
      <w:r>
        <w:rPr>
          <w:noProof/>
        </w:rPr>
        <w:t>Cost-Related Security Roles</w:t>
      </w:r>
      <w:r>
        <w:rPr>
          <w:noProof/>
        </w:rPr>
        <w:tab/>
      </w:r>
      <w:r>
        <w:rPr>
          <w:noProof/>
        </w:rPr>
        <w:fldChar w:fldCharType="begin"/>
      </w:r>
      <w:r>
        <w:rPr>
          <w:noProof/>
        </w:rPr>
        <w:instrText xml:space="preserve"> PAGEREF _Toc508885600 \h </w:instrText>
      </w:r>
      <w:r>
        <w:rPr>
          <w:noProof/>
        </w:rPr>
      </w:r>
      <w:r>
        <w:rPr>
          <w:noProof/>
        </w:rPr>
        <w:fldChar w:fldCharType="separate"/>
      </w:r>
      <w:r>
        <w:rPr>
          <w:noProof/>
        </w:rPr>
        <w:t>34</w:t>
      </w:r>
      <w:r>
        <w:rPr>
          <w:noProof/>
        </w:rPr>
        <w:fldChar w:fldCharType="end"/>
      </w:r>
    </w:p>
    <w:p w14:paraId="26D47FF8" w14:textId="77777777" w:rsidR="00371F89" w:rsidRDefault="00371F89">
      <w:pPr>
        <w:pStyle w:val="TOC3"/>
        <w:rPr>
          <w:rFonts w:asciiTheme="minorHAnsi" w:eastAsiaTheme="minorEastAsia" w:hAnsiTheme="minorHAnsi" w:cstheme="minorBidi"/>
          <w:noProof/>
          <w:sz w:val="22"/>
          <w:szCs w:val="22"/>
          <w:lang w:val="en-CA" w:eastAsia="en-CA"/>
        </w:rPr>
      </w:pPr>
      <w:r>
        <w:rPr>
          <w:noProof/>
        </w:rPr>
        <w:t>Testing Security Roles</w:t>
      </w:r>
      <w:r>
        <w:rPr>
          <w:noProof/>
        </w:rPr>
        <w:tab/>
      </w:r>
      <w:r>
        <w:rPr>
          <w:noProof/>
        </w:rPr>
        <w:fldChar w:fldCharType="begin"/>
      </w:r>
      <w:r>
        <w:rPr>
          <w:noProof/>
        </w:rPr>
        <w:instrText xml:space="preserve"> PAGEREF _Toc508885601 \h </w:instrText>
      </w:r>
      <w:r>
        <w:rPr>
          <w:noProof/>
        </w:rPr>
      </w:r>
      <w:r>
        <w:rPr>
          <w:noProof/>
        </w:rPr>
        <w:fldChar w:fldCharType="separate"/>
      </w:r>
      <w:r>
        <w:rPr>
          <w:noProof/>
        </w:rPr>
        <w:t>35</w:t>
      </w:r>
      <w:r>
        <w:rPr>
          <w:noProof/>
        </w:rPr>
        <w:fldChar w:fldCharType="end"/>
      </w:r>
    </w:p>
    <w:p w14:paraId="413E1E8B" w14:textId="77777777" w:rsidR="00371F89" w:rsidRDefault="00371F89">
      <w:pPr>
        <w:pStyle w:val="TOC2"/>
        <w:rPr>
          <w:rFonts w:asciiTheme="minorHAnsi" w:eastAsiaTheme="minorEastAsia" w:hAnsiTheme="minorHAnsi" w:cstheme="minorBidi"/>
          <w:noProof/>
          <w:sz w:val="22"/>
          <w:szCs w:val="22"/>
          <w:lang w:val="en-CA" w:eastAsia="en-CA"/>
        </w:rPr>
      </w:pPr>
      <w:r>
        <w:rPr>
          <w:noProof/>
        </w:rPr>
        <w:t>Assignments</w:t>
      </w:r>
      <w:r>
        <w:rPr>
          <w:noProof/>
        </w:rPr>
        <w:tab/>
      </w:r>
      <w:r>
        <w:rPr>
          <w:noProof/>
        </w:rPr>
        <w:fldChar w:fldCharType="begin"/>
      </w:r>
      <w:r>
        <w:rPr>
          <w:noProof/>
        </w:rPr>
        <w:instrText xml:space="preserve"> PAGEREF _Toc508885602 \h </w:instrText>
      </w:r>
      <w:r>
        <w:rPr>
          <w:noProof/>
        </w:rPr>
      </w:r>
      <w:r>
        <w:rPr>
          <w:noProof/>
        </w:rPr>
        <w:fldChar w:fldCharType="separate"/>
      </w:r>
      <w:r>
        <w:rPr>
          <w:noProof/>
        </w:rPr>
        <w:t>36</w:t>
      </w:r>
      <w:r>
        <w:rPr>
          <w:noProof/>
        </w:rPr>
        <w:fldChar w:fldCharType="end"/>
      </w:r>
    </w:p>
    <w:p w14:paraId="07267EFC" w14:textId="77777777" w:rsidR="00371F89" w:rsidRDefault="00371F89">
      <w:pPr>
        <w:pStyle w:val="TOC3"/>
        <w:rPr>
          <w:rFonts w:asciiTheme="minorHAnsi" w:eastAsiaTheme="minorEastAsia" w:hAnsiTheme="minorHAnsi" w:cstheme="minorBidi"/>
          <w:noProof/>
          <w:sz w:val="22"/>
          <w:szCs w:val="22"/>
          <w:lang w:val="en-CA" w:eastAsia="en-CA"/>
        </w:rPr>
      </w:pPr>
      <w:r>
        <w:rPr>
          <w:noProof/>
        </w:rPr>
        <w:t>The Assignment Overview Display</w:t>
      </w:r>
      <w:r>
        <w:rPr>
          <w:noProof/>
        </w:rPr>
        <w:tab/>
      </w:r>
      <w:r>
        <w:rPr>
          <w:noProof/>
        </w:rPr>
        <w:fldChar w:fldCharType="begin"/>
      </w:r>
      <w:r>
        <w:rPr>
          <w:noProof/>
        </w:rPr>
        <w:instrText xml:space="preserve"> PAGEREF _Toc508885603 \h </w:instrText>
      </w:r>
      <w:r>
        <w:rPr>
          <w:noProof/>
        </w:rPr>
      </w:r>
      <w:r>
        <w:rPr>
          <w:noProof/>
        </w:rPr>
        <w:fldChar w:fldCharType="separate"/>
      </w:r>
      <w:r>
        <w:rPr>
          <w:noProof/>
        </w:rPr>
        <w:t>38</w:t>
      </w:r>
      <w:r>
        <w:rPr>
          <w:noProof/>
        </w:rPr>
        <w:fldChar w:fldCharType="end"/>
      </w:r>
    </w:p>
    <w:p w14:paraId="6AE23DC5" w14:textId="77777777" w:rsidR="00371F89" w:rsidRDefault="00371F89">
      <w:pPr>
        <w:pStyle w:val="TOC1"/>
        <w:rPr>
          <w:rFonts w:asciiTheme="minorHAnsi" w:eastAsiaTheme="minorEastAsia" w:hAnsiTheme="minorHAnsi" w:cstheme="minorBidi"/>
          <w:b w:val="0"/>
          <w:noProof/>
          <w:sz w:val="22"/>
          <w:szCs w:val="22"/>
          <w:lang w:val="en-CA" w:eastAsia="en-CA"/>
        </w:rPr>
      </w:pPr>
      <w:r>
        <w:rPr>
          <w:noProof/>
        </w:rPr>
        <w:t>MainBoss Sessions</w:t>
      </w:r>
      <w:r>
        <w:rPr>
          <w:noProof/>
        </w:rPr>
        <w:tab/>
      </w:r>
      <w:r>
        <w:rPr>
          <w:noProof/>
        </w:rPr>
        <w:fldChar w:fldCharType="begin"/>
      </w:r>
      <w:r>
        <w:rPr>
          <w:noProof/>
        </w:rPr>
        <w:instrText xml:space="preserve"> PAGEREF _Toc508885604 \h </w:instrText>
      </w:r>
      <w:r>
        <w:rPr>
          <w:noProof/>
        </w:rPr>
      </w:r>
      <w:r>
        <w:rPr>
          <w:noProof/>
        </w:rPr>
        <w:fldChar w:fldCharType="separate"/>
      </w:r>
      <w:r>
        <w:rPr>
          <w:noProof/>
        </w:rPr>
        <w:t>39</w:t>
      </w:r>
      <w:r>
        <w:rPr>
          <w:noProof/>
        </w:rPr>
        <w:fldChar w:fldCharType="end"/>
      </w:r>
    </w:p>
    <w:p w14:paraId="04689F90" w14:textId="77777777" w:rsidR="00371F89" w:rsidRDefault="00371F89">
      <w:pPr>
        <w:pStyle w:val="TOC2"/>
        <w:rPr>
          <w:rFonts w:asciiTheme="minorHAnsi" w:eastAsiaTheme="minorEastAsia" w:hAnsiTheme="minorHAnsi" w:cstheme="minorBidi"/>
          <w:noProof/>
          <w:sz w:val="22"/>
          <w:szCs w:val="22"/>
          <w:lang w:val="en-CA" w:eastAsia="en-CA"/>
        </w:rPr>
      </w:pPr>
      <w:r>
        <w:rPr>
          <w:noProof/>
        </w:rPr>
        <w:t>Your Maintenance Organization List</w:t>
      </w:r>
      <w:r>
        <w:rPr>
          <w:noProof/>
        </w:rPr>
        <w:tab/>
      </w:r>
      <w:r>
        <w:rPr>
          <w:noProof/>
        </w:rPr>
        <w:fldChar w:fldCharType="begin"/>
      </w:r>
      <w:r>
        <w:rPr>
          <w:noProof/>
        </w:rPr>
        <w:instrText xml:space="preserve"> PAGEREF _Toc508885605 \h </w:instrText>
      </w:r>
      <w:r>
        <w:rPr>
          <w:noProof/>
        </w:rPr>
      </w:r>
      <w:r>
        <w:rPr>
          <w:noProof/>
        </w:rPr>
        <w:fldChar w:fldCharType="separate"/>
      </w:r>
      <w:r>
        <w:rPr>
          <w:noProof/>
        </w:rPr>
        <w:t>39</w:t>
      </w:r>
      <w:r>
        <w:rPr>
          <w:noProof/>
        </w:rPr>
        <w:fldChar w:fldCharType="end"/>
      </w:r>
    </w:p>
    <w:p w14:paraId="3CBE077E" w14:textId="77777777" w:rsidR="00371F89" w:rsidRDefault="00371F89">
      <w:pPr>
        <w:pStyle w:val="TOC2"/>
        <w:rPr>
          <w:rFonts w:asciiTheme="minorHAnsi" w:eastAsiaTheme="minorEastAsia" w:hAnsiTheme="minorHAnsi" w:cstheme="minorBidi"/>
          <w:noProof/>
          <w:sz w:val="22"/>
          <w:szCs w:val="22"/>
          <w:lang w:val="en-CA" w:eastAsia="en-CA"/>
        </w:rPr>
      </w:pPr>
      <w:r>
        <w:rPr>
          <w:noProof/>
        </w:rPr>
        <w:t>Specifying Maintenance Organizations</w:t>
      </w:r>
      <w:r>
        <w:rPr>
          <w:noProof/>
        </w:rPr>
        <w:tab/>
      </w:r>
      <w:r>
        <w:rPr>
          <w:noProof/>
        </w:rPr>
        <w:fldChar w:fldCharType="begin"/>
      </w:r>
      <w:r>
        <w:rPr>
          <w:noProof/>
        </w:rPr>
        <w:instrText xml:space="preserve"> PAGEREF _Toc508885606 \h </w:instrText>
      </w:r>
      <w:r>
        <w:rPr>
          <w:noProof/>
        </w:rPr>
      </w:r>
      <w:r>
        <w:rPr>
          <w:noProof/>
        </w:rPr>
        <w:fldChar w:fldCharType="separate"/>
      </w:r>
      <w:r>
        <w:rPr>
          <w:noProof/>
        </w:rPr>
        <w:t>42</w:t>
      </w:r>
      <w:r>
        <w:rPr>
          <w:noProof/>
        </w:rPr>
        <w:fldChar w:fldCharType="end"/>
      </w:r>
    </w:p>
    <w:p w14:paraId="61323EBE" w14:textId="77777777" w:rsidR="00371F89" w:rsidRDefault="00371F89">
      <w:pPr>
        <w:pStyle w:val="TOC3"/>
        <w:rPr>
          <w:rFonts w:asciiTheme="minorHAnsi" w:eastAsiaTheme="minorEastAsia" w:hAnsiTheme="minorHAnsi" w:cstheme="minorBidi"/>
          <w:noProof/>
          <w:sz w:val="22"/>
          <w:szCs w:val="22"/>
          <w:lang w:val="en-CA" w:eastAsia="en-CA"/>
        </w:rPr>
      </w:pPr>
      <w:r>
        <w:rPr>
          <w:noProof/>
        </w:rPr>
        <w:t>New Maintenance Organizations</w:t>
      </w:r>
      <w:r>
        <w:rPr>
          <w:noProof/>
        </w:rPr>
        <w:tab/>
      </w:r>
      <w:r>
        <w:rPr>
          <w:noProof/>
        </w:rPr>
        <w:fldChar w:fldCharType="begin"/>
      </w:r>
      <w:r>
        <w:rPr>
          <w:noProof/>
        </w:rPr>
        <w:instrText xml:space="preserve"> PAGEREF _Toc508885607 \h </w:instrText>
      </w:r>
      <w:r>
        <w:rPr>
          <w:noProof/>
        </w:rPr>
      </w:r>
      <w:r>
        <w:rPr>
          <w:noProof/>
        </w:rPr>
        <w:fldChar w:fldCharType="separate"/>
      </w:r>
      <w:r>
        <w:rPr>
          <w:noProof/>
        </w:rPr>
        <w:t>43</w:t>
      </w:r>
      <w:r>
        <w:rPr>
          <w:noProof/>
        </w:rPr>
        <w:fldChar w:fldCharType="end"/>
      </w:r>
    </w:p>
    <w:p w14:paraId="5F9DF449" w14:textId="77777777" w:rsidR="00371F89" w:rsidRDefault="00371F89">
      <w:pPr>
        <w:pStyle w:val="TOC3"/>
        <w:rPr>
          <w:rFonts w:asciiTheme="minorHAnsi" w:eastAsiaTheme="minorEastAsia" w:hAnsiTheme="minorHAnsi" w:cstheme="minorBidi"/>
          <w:noProof/>
          <w:sz w:val="22"/>
          <w:szCs w:val="22"/>
          <w:lang w:val="en-CA" w:eastAsia="en-CA"/>
        </w:rPr>
      </w:pPr>
      <w:r>
        <w:rPr>
          <w:noProof/>
        </w:rPr>
        <w:t>Existing Maintenance Organizations</w:t>
      </w:r>
      <w:r>
        <w:rPr>
          <w:noProof/>
        </w:rPr>
        <w:tab/>
      </w:r>
      <w:r>
        <w:rPr>
          <w:noProof/>
        </w:rPr>
        <w:fldChar w:fldCharType="begin"/>
      </w:r>
      <w:r>
        <w:rPr>
          <w:noProof/>
        </w:rPr>
        <w:instrText xml:space="preserve"> PAGEREF _Toc508885608 \h </w:instrText>
      </w:r>
      <w:r>
        <w:rPr>
          <w:noProof/>
        </w:rPr>
      </w:r>
      <w:r>
        <w:rPr>
          <w:noProof/>
        </w:rPr>
        <w:fldChar w:fldCharType="separate"/>
      </w:r>
      <w:r>
        <w:rPr>
          <w:noProof/>
        </w:rPr>
        <w:t>44</w:t>
      </w:r>
      <w:r>
        <w:rPr>
          <w:noProof/>
        </w:rPr>
        <w:fldChar w:fldCharType="end"/>
      </w:r>
    </w:p>
    <w:p w14:paraId="49B178A0" w14:textId="77777777" w:rsidR="00371F89" w:rsidRDefault="00371F89">
      <w:pPr>
        <w:pStyle w:val="TOC3"/>
        <w:rPr>
          <w:rFonts w:asciiTheme="minorHAnsi" w:eastAsiaTheme="minorEastAsia" w:hAnsiTheme="minorHAnsi" w:cstheme="minorBidi"/>
          <w:noProof/>
          <w:sz w:val="22"/>
          <w:szCs w:val="22"/>
          <w:lang w:val="en-CA" w:eastAsia="en-CA"/>
        </w:rPr>
      </w:pPr>
      <w:r>
        <w:rPr>
          <w:noProof/>
        </w:rPr>
        <w:t>Imported Maintenance Organizations</w:t>
      </w:r>
      <w:r>
        <w:rPr>
          <w:noProof/>
        </w:rPr>
        <w:tab/>
      </w:r>
      <w:r>
        <w:rPr>
          <w:noProof/>
        </w:rPr>
        <w:fldChar w:fldCharType="begin"/>
      </w:r>
      <w:r>
        <w:rPr>
          <w:noProof/>
        </w:rPr>
        <w:instrText xml:space="preserve"> PAGEREF _Toc508885609 \h </w:instrText>
      </w:r>
      <w:r>
        <w:rPr>
          <w:noProof/>
        </w:rPr>
      </w:r>
      <w:r>
        <w:rPr>
          <w:noProof/>
        </w:rPr>
        <w:fldChar w:fldCharType="separate"/>
      </w:r>
      <w:r>
        <w:rPr>
          <w:noProof/>
        </w:rPr>
        <w:t>45</w:t>
      </w:r>
      <w:r>
        <w:rPr>
          <w:noProof/>
        </w:rPr>
        <w:fldChar w:fldCharType="end"/>
      </w:r>
    </w:p>
    <w:p w14:paraId="386D5F60" w14:textId="77777777" w:rsidR="00371F89" w:rsidRDefault="00371F89">
      <w:pPr>
        <w:pStyle w:val="TOC3"/>
        <w:rPr>
          <w:rFonts w:asciiTheme="minorHAnsi" w:eastAsiaTheme="minorEastAsia" w:hAnsiTheme="minorHAnsi" w:cstheme="minorBidi"/>
          <w:noProof/>
          <w:sz w:val="22"/>
          <w:szCs w:val="22"/>
          <w:lang w:val="en-CA" w:eastAsia="en-CA"/>
        </w:rPr>
      </w:pPr>
      <w:r>
        <w:rPr>
          <w:noProof/>
        </w:rPr>
        <w:t>Demonstration Maintenance Organizations</w:t>
      </w:r>
      <w:r>
        <w:rPr>
          <w:noProof/>
        </w:rPr>
        <w:tab/>
      </w:r>
      <w:r>
        <w:rPr>
          <w:noProof/>
        </w:rPr>
        <w:fldChar w:fldCharType="begin"/>
      </w:r>
      <w:r>
        <w:rPr>
          <w:noProof/>
        </w:rPr>
        <w:instrText xml:space="preserve"> PAGEREF _Toc508885610 \h </w:instrText>
      </w:r>
      <w:r>
        <w:rPr>
          <w:noProof/>
        </w:rPr>
      </w:r>
      <w:r>
        <w:rPr>
          <w:noProof/>
        </w:rPr>
        <w:fldChar w:fldCharType="separate"/>
      </w:r>
      <w:r>
        <w:rPr>
          <w:noProof/>
        </w:rPr>
        <w:t>47</w:t>
      </w:r>
      <w:r>
        <w:rPr>
          <w:noProof/>
        </w:rPr>
        <w:fldChar w:fldCharType="end"/>
      </w:r>
    </w:p>
    <w:p w14:paraId="56F0CA21" w14:textId="77777777" w:rsidR="00371F89" w:rsidRDefault="00371F89">
      <w:pPr>
        <w:pStyle w:val="TOC3"/>
        <w:rPr>
          <w:rFonts w:asciiTheme="minorHAnsi" w:eastAsiaTheme="minorEastAsia" w:hAnsiTheme="minorHAnsi" w:cstheme="minorBidi"/>
          <w:noProof/>
          <w:sz w:val="22"/>
          <w:szCs w:val="22"/>
          <w:lang w:val="en-CA" w:eastAsia="en-CA"/>
        </w:rPr>
      </w:pPr>
      <w:r>
        <w:rPr>
          <w:noProof/>
        </w:rPr>
        <w:t>Overwriting a Maintenance Organization with Data from a Backup File</w:t>
      </w:r>
      <w:r>
        <w:rPr>
          <w:noProof/>
        </w:rPr>
        <w:tab/>
      </w:r>
      <w:r>
        <w:rPr>
          <w:noProof/>
        </w:rPr>
        <w:fldChar w:fldCharType="begin"/>
      </w:r>
      <w:r>
        <w:rPr>
          <w:noProof/>
        </w:rPr>
        <w:instrText xml:space="preserve"> PAGEREF _Toc508885611 \h </w:instrText>
      </w:r>
      <w:r>
        <w:rPr>
          <w:noProof/>
        </w:rPr>
      </w:r>
      <w:r>
        <w:rPr>
          <w:noProof/>
        </w:rPr>
        <w:fldChar w:fldCharType="separate"/>
      </w:r>
      <w:r>
        <w:rPr>
          <w:noProof/>
        </w:rPr>
        <w:t>48</w:t>
      </w:r>
      <w:r>
        <w:rPr>
          <w:noProof/>
        </w:rPr>
        <w:fldChar w:fldCharType="end"/>
      </w:r>
    </w:p>
    <w:p w14:paraId="6E872F2C" w14:textId="77777777" w:rsidR="00371F89" w:rsidRDefault="00371F89">
      <w:pPr>
        <w:pStyle w:val="TOC3"/>
        <w:rPr>
          <w:rFonts w:asciiTheme="minorHAnsi" w:eastAsiaTheme="minorEastAsia" w:hAnsiTheme="minorHAnsi" w:cstheme="minorBidi"/>
          <w:noProof/>
          <w:sz w:val="22"/>
          <w:szCs w:val="22"/>
          <w:lang w:val="en-CA" w:eastAsia="en-CA"/>
        </w:rPr>
      </w:pPr>
      <w:r>
        <w:rPr>
          <w:noProof/>
        </w:rPr>
        <w:t>Creating a New Maintenance Organization from a Backup File</w:t>
      </w:r>
      <w:r>
        <w:rPr>
          <w:noProof/>
        </w:rPr>
        <w:tab/>
      </w:r>
      <w:r>
        <w:rPr>
          <w:noProof/>
        </w:rPr>
        <w:fldChar w:fldCharType="begin"/>
      </w:r>
      <w:r>
        <w:rPr>
          <w:noProof/>
        </w:rPr>
        <w:instrText xml:space="preserve"> PAGEREF _Toc508885612 \h </w:instrText>
      </w:r>
      <w:r>
        <w:rPr>
          <w:noProof/>
        </w:rPr>
      </w:r>
      <w:r>
        <w:rPr>
          <w:noProof/>
        </w:rPr>
        <w:fldChar w:fldCharType="separate"/>
      </w:r>
      <w:r>
        <w:rPr>
          <w:noProof/>
        </w:rPr>
        <w:t>50</w:t>
      </w:r>
      <w:r>
        <w:rPr>
          <w:noProof/>
        </w:rPr>
        <w:fldChar w:fldCharType="end"/>
      </w:r>
    </w:p>
    <w:p w14:paraId="5329AD5C" w14:textId="77777777" w:rsidR="00371F89" w:rsidRDefault="00371F89">
      <w:pPr>
        <w:pStyle w:val="TOC3"/>
        <w:rPr>
          <w:rFonts w:asciiTheme="minorHAnsi" w:eastAsiaTheme="minorEastAsia" w:hAnsiTheme="minorHAnsi" w:cstheme="minorBidi"/>
          <w:noProof/>
          <w:sz w:val="22"/>
          <w:szCs w:val="22"/>
          <w:lang w:val="en-CA" w:eastAsia="en-CA"/>
        </w:rPr>
      </w:pPr>
      <w:r>
        <w:rPr>
          <w:noProof/>
        </w:rPr>
        <w:t>Changing Organization Information</w:t>
      </w:r>
      <w:r>
        <w:rPr>
          <w:noProof/>
        </w:rPr>
        <w:tab/>
      </w:r>
      <w:r>
        <w:rPr>
          <w:noProof/>
        </w:rPr>
        <w:fldChar w:fldCharType="begin"/>
      </w:r>
      <w:r>
        <w:rPr>
          <w:noProof/>
        </w:rPr>
        <w:instrText xml:space="preserve"> PAGEREF _Toc508885613 \h </w:instrText>
      </w:r>
      <w:r>
        <w:rPr>
          <w:noProof/>
        </w:rPr>
      </w:r>
      <w:r>
        <w:rPr>
          <w:noProof/>
        </w:rPr>
        <w:fldChar w:fldCharType="separate"/>
      </w:r>
      <w:r>
        <w:rPr>
          <w:noProof/>
        </w:rPr>
        <w:t>53</w:t>
      </w:r>
      <w:r>
        <w:rPr>
          <w:noProof/>
        </w:rPr>
        <w:fldChar w:fldCharType="end"/>
      </w:r>
    </w:p>
    <w:p w14:paraId="00EC7E5D" w14:textId="77777777" w:rsidR="00371F89" w:rsidRDefault="00371F89">
      <w:pPr>
        <w:pStyle w:val="TOC3"/>
        <w:rPr>
          <w:rFonts w:asciiTheme="minorHAnsi" w:eastAsiaTheme="minorEastAsia" w:hAnsiTheme="minorHAnsi" w:cstheme="minorBidi"/>
          <w:noProof/>
          <w:sz w:val="22"/>
          <w:szCs w:val="22"/>
          <w:lang w:val="en-CA" w:eastAsia="en-CA"/>
        </w:rPr>
      </w:pPr>
      <w:r>
        <w:rPr>
          <w:noProof/>
        </w:rPr>
        <w:t>The Database Server List</w:t>
      </w:r>
      <w:r>
        <w:rPr>
          <w:noProof/>
        </w:rPr>
        <w:tab/>
      </w:r>
      <w:r>
        <w:rPr>
          <w:noProof/>
        </w:rPr>
        <w:fldChar w:fldCharType="begin"/>
      </w:r>
      <w:r>
        <w:rPr>
          <w:noProof/>
        </w:rPr>
        <w:instrText xml:space="preserve"> PAGEREF _Toc508885614 \h </w:instrText>
      </w:r>
      <w:r>
        <w:rPr>
          <w:noProof/>
        </w:rPr>
      </w:r>
      <w:r>
        <w:rPr>
          <w:noProof/>
        </w:rPr>
        <w:fldChar w:fldCharType="separate"/>
      </w:r>
      <w:r>
        <w:rPr>
          <w:noProof/>
        </w:rPr>
        <w:t>54</w:t>
      </w:r>
      <w:r>
        <w:rPr>
          <w:noProof/>
        </w:rPr>
        <w:fldChar w:fldCharType="end"/>
      </w:r>
    </w:p>
    <w:p w14:paraId="0BB86465" w14:textId="77777777" w:rsidR="00371F89" w:rsidRDefault="00371F89">
      <w:pPr>
        <w:pStyle w:val="TOC3"/>
        <w:rPr>
          <w:rFonts w:asciiTheme="minorHAnsi" w:eastAsiaTheme="minorEastAsia" w:hAnsiTheme="minorHAnsi" w:cstheme="minorBidi"/>
          <w:noProof/>
          <w:sz w:val="22"/>
          <w:szCs w:val="22"/>
          <w:lang w:val="en-CA" w:eastAsia="en-CA"/>
        </w:rPr>
      </w:pPr>
      <w:r>
        <w:rPr>
          <w:noProof/>
        </w:rPr>
        <w:t>The Database Name List</w:t>
      </w:r>
      <w:r>
        <w:rPr>
          <w:noProof/>
        </w:rPr>
        <w:tab/>
      </w:r>
      <w:r>
        <w:rPr>
          <w:noProof/>
        </w:rPr>
        <w:fldChar w:fldCharType="begin"/>
      </w:r>
      <w:r>
        <w:rPr>
          <w:noProof/>
        </w:rPr>
        <w:instrText xml:space="preserve"> PAGEREF _Toc508885615 \h </w:instrText>
      </w:r>
      <w:r>
        <w:rPr>
          <w:noProof/>
        </w:rPr>
      </w:r>
      <w:r>
        <w:rPr>
          <w:noProof/>
        </w:rPr>
        <w:fldChar w:fldCharType="separate"/>
      </w:r>
      <w:r>
        <w:rPr>
          <w:noProof/>
        </w:rPr>
        <w:t>54</w:t>
      </w:r>
      <w:r>
        <w:rPr>
          <w:noProof/>
        </w:rPr>
        <w:fldChar w:fldCharType="end"/>
      </w:r>
    </w:p>
    <w:p w14:paraId="3BF0296B" w14:textId="77777777" w:rsidR="00371F89" w:rsidRDefault="00371F89">
      <w:pPr>
        <w:pStyle w:val="TOC3"/>
        <w:rPr>
          <w:rFonts w:asciiTheme="minorHAnsi" w:eastAsiaTheme="minorEastAsia" w:hAnsiTheme="minorHAnsi" w:cstheme="minorBidi"/>
          <w:noProof/>
          <w:sz w:val="22"/>
          <w:szCs w:val="22"/>
          <w:lang w:val="en-CA" w:eastAsia="en-CA"/>
        </w:rPr>
      </w:pPr>
      <w:r>
        <w:rPr>
          <w:noProof/>
        </w:rPr>
        <w:t>Command Line Options</w:t>
      </w:r>
      <w:r>
        <w:rPr>
          <w:noProof/>
        </w:rPr>
        <w:tab/>
      </w:r>
      <w:r>
        <w:rPr>
          <w:noProof/>
        </w:rPr>
        <w:fldChar w:fldCharType="begin"/>
      </w:r>
      <w:r>
        <w:rPr>
          <w:noProof/>
        </w:rPr>
        <w:instrText xml:space="preserve"> PAGEREF _Toc508885616 \h </w:instrText>
      </w:r>
      <w:r>
        <w:rPr>
          <w:noProof/>
        </w:rPr>
      </w:r>
      <w:r>
        <w:rPr>
          <w:noProof/>
        </w:rPr>
        <w:fldChar w:fldCharType="separate"/>
      </w:r>
      <w:r>
        <w:rPr>
          <w:noProof/>
        </w:rPr>
        <w:t>55</w:t>
      </w:r>
      <w:r>
        <w:rPr>
          <w:noProof/>
        </w:rPr>
        <w:fldChar w:fldCharType="end"/>
      </w:r>
    </w:p>
    <w:p w14:paraId="0771D217" w14:textId="77777777" w:rsidR="00371F89" w:rsidRDefault="00371F89">
      <w:pPr>
        <w:pStyle w:val="TOC3"/>
        <w:rPr>
          <w:rFonts w:asciiTheme="minorHAnsi" w:eastAsiaTheme="minorEastAsia" w:hAnsiTheme="minorHAnsi" w:cstheme="minorBidi"/>
          <w:noProof/>
          <w:sz w:val="22"/>
          <w:szCs w:val="22"/>
          <w:lang w:val="en-CA" w:eastAsia="en-CA"/>
        </w:rPr>
      </w:pPr>
      <w:r>
        <w:rPr>
          <w:noProof/>
        </w:rPr>
        <w:t>International Language Support</w:t>
      </w:r>
      <w:r>
        <w:rPr>
          <w:noProof/>
        </w:rPr>
        <w:tab/>
      </w:r>
      <w:r>
        <w:rPr>
          <w:noProof/>
        </w:rPr>
        <w:fldChar w:fldCharType="begin"/>
      </w:r>
      <w:r>
        <w:rPr>
          <w:noProof/>
        </w:rPr>
        <w:instrText xml:space="preserve"> PAGEREF _Toc508885617 \h </w:instrText>
      </w:r>
      <w:r>
        <w:rPr>
          <w:noProof/>
        </w:rPr>
      </w:r>
      <w:r>
        <w:rPr>
          <w:noProof/>
        </w:rPr>
        <w:fldChar w:fldCharType="separate"/>
      </w:r>
      <w:r>
        <w:rPr>
          <w:noProof/>
        </w:rPr>
        <w:t>58</w:t>
      </w:r>
      <w:r>
        <w:rPr>
          <w:noProof/>
        </w:rPr>
        <w:fldChar w:fldCharType="end"/>
      </w:r>
    </w:p>
    <w:p w14:paraId="349580D7" w14:textId="77777777" w:rsidR="00371F89" w:rsidRDefault="00371F89">
      <w:pPr>
        <w:pStyle w:val="TOC3"/>
        <w:rPr>
          <w:rFonts w:asciiTheme="minorHAnsi" w:eastAsiaTheme="minorEastAsia" w:hAnsiTheme="minorHAnsi" w:cstheme="minorBidi"/>
          <w:noProof/>
          <w:sz w:val="22"/>
          <w:szCs w:val="22"/>
          <w:lang w:val="en-CA" w:eastAsia="en-CA"/>
        </w:rPr>
      </w:pPr>
      <w:r>
        <w:rPr>
          <w:noProof/>
        </w:rPr>
        <w:t>Upgrading Maintenance Organizations</w:t>
      </w:r>
      <w:r>
        <w:rPr>
          <w:noProof/>
        </w:rPr>
        <w:tab/>
      </w:r>
      <w:r>
        <w:rPr>
          <w:noProof/>
        </w:rPr>
        <w:fldChar w:fldCharType="begin"/>
      </w:r>
      <w:r>
        <w:rPr>
          <w:noProof/>
        </w:rPr>
        <w:instrText xml:space="preserve"> PAGEREF _Toc508885618 \h </w:instrText>
      </w:r>
      <w:r>
        <w:rPr>
          <w:noProof/>
        </w:rPr>
      </w:r>
      <w:r>
        <w:rPr>
          <w:noProof/>
        </w:rPr>
        <w:fldChar w:fldCharType="separate"/>
      </w:r>
      <w:r>
        <w:rPr>
          <w:noProof/>
        </w:rPr>
        <w:t>59</w:t>
      </w:r>
      <w:r>
        <w:rPr>
          <w:noProof/>
        </w:rPr>
        <w:fldChar w:fldCharType="end"/>
      </w:r>
    </w:p>
    <w:p w14:paraId="667C92B1"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MainBoss Sessions</w:t>
      </w:r>
      <w:r>
        <w:rPr>
          <w:noProof/>
        </w:rPr>
        <w:tab/>
      </w:r>
      <w:r>
        <w:rPr>
          <w:noProof/>
        </w:rPr>
        <w:fldChar w:fldCharType="begin"/>
      </w:r>
      <w:r>
        <w:rPr>
          <w:noProof/>
        </w:rPr>
        <w:instrText xml:space="preserve"> PAGEREF _Toc508885619 \h </w:instrText>
      </w:r>
      <w:r>
        <w:rPr>
          <w:noProof/>
        </w:rPr>
      </w:r>
      <w:r>
        <w:rPr>
          <w:noProof/>
        </w:rPr>
        <w:fldChar w:fldCharType="separate"/>
      </w:r>
      <w:r>
        <w:rPr>
          <w:noProof/>
        </w:rPr>
        <w:t>59</w:t>
      </w:r>
      <w:r>
        <w:rPr>
          <w:noProof/>
        </w:rPr>
        <w:fldChar w:fldCharType="end"/>
      </w:r>
    </w:p>
    <w:p w14:paraId="5414814B" w14:textId="77777777" w:rsidR="00371F89" w:rsidRDefault="00371F89">
      <w:pPr>
        <w:pStyle w:val="TOC3"/>
        <w:rPr>
          <w:rFonts w:asciiTheme="minorHAnsi" w:eastAsiaTheme="minorEastAsia" w:hAnsiTheme="minorHAnsi" w:cstheme="minorBidi"/>
          <w:noProof/>
          <w:sz w:val="22"/>
          <w:szCs w:val="22"/>
          <w:lang w:val="en-CA" w:eastAsia="en-CA"/>
        </w:rPr>
      </w:pPr>
      <w:r>
        <w:rPr>
          <w:noProof/>
        </w:rPr>
        <w:t>Quitting MainBoss</w:t>
      </w:r>
      <w:r>
        <w:rPr>
          <w:noProof/>
        </w:rPr>
        <w:tab/>
      </w:r>
      <w:r>
        <w:rPr>
          <w:noProof/>
        </w:rPr>
        <w:fldChar w:fldCharType="begin"/>
      </w:r>
      <w:r>
        <w:rPr>
          <w:noProof/>
        </w:rPr>
        <w:instrText xml:space="preserve"> PAGEREF _Toc508885620 \h </w:instrText>
      </w:r>
      <w:r>
        <w:rPr>
          <w:noProof/>
        </w:rPr>
      </w:r>
      <w:r>
        <w:rPr>
          <w:noProof/>
        </w:rPr>
        <w:fldChar w:fldCharType="separate"/>
      </w:r>
      <w:r>
        <w:rPr>
          <w:noProof/>
        </w:rPr>
        <w:t>59</w:t>
      </w:r>
      <w:r>
        <w:rPr>
          <w:noProof/>
        </w:rPr>
        <w:fldChar w:fldCharType="end"/>
      </w:r>
    </w:p>
    <w:p w14:paraId="31B0F0CA" w14:textId="77777777" w:rsidR="00371F89" w:rsidRDefault="00371F89">
      <w:pPr>
        <w:pStyle w:val="TOC2"/>
        <w:rPr>
          <w:rFonts w:asciiTheme="minorHAnsi" w:eastAsiaTheme="minorEastAsia" w:hAnsiTheme="minorHAnsi" w:cstheme="minorBidi"/>
          <w:noProof/>
          <w:sz w:val="22"/>
          <w:szCs w:val="22"/>
          <w:lang w:val="en-CA" w:eastAsia="en-CA"/>
        </w:rPr>
      </w:pPr>
      <w:r>
        <w:rPr>
          <w:noProof/>
        </w:rPr>
        <w:t>The MainBoss News Display</w:t>
      </w:r>
      <w:r>
        <w:rPr>
          <w:noProof/>
        </w:rPr>
        <w:tab/>
      </w:r>
      <w:r>
        <w:rPr>
          <w:noProof/>
        </w:rPr>
        <w:fldChar w:fldCharType="begin"/>
      </w:r>
      <w:r>
        <w:rPr>
          <w:noProof/>
        </w:rPr>
        <w:instrText xml:space="preserve"> PAGEREF _Toc508885621 \h </w:instrText>
      </w:r>
      <w:r>
        <w:rPr>
          <w:noProof/>
        </w:rPr>
      </w:r>
      <w:r>
        <w:rPr>
          <w:noProof/>
        </w:rPr>
        <w:fldChar w:fldCharType="separate"/>
      </w:r>
      <w:r>
        <w:rPr>
          <w:noProof/>
        </w:rPr>
        <w:t>60</w:t>
      </w:r>
      <w:r>
        <w:rPr>
          <w:noProof/>
        </w:rPr>
        <w:fldChar w:fldCharType="end"/>
      </w:r>
    </w:p>
    <w:p w14:paraId="6C12475A" w14:textId="77777777" w:rsidR="00371F89" w:rsidRDefault="00371F89">
      <w:pPr>
        <w:pStyle w:val="TOC2"/>
        <w:rPr>
          <w:rFonts w:asciiTheme="minorHAnsi" w:eastAsiaTheme="minorEastAsia" w:hAnsiTheme="minorHAnsi" w:cstheme="minorBidi"/>
          <w:noProof/>
          <w:sz w:val="22"/>
          <w:szCs w:val="22"/>
          <w:lang w:val="en-CA" w:eastAsia="en-CA"/>
        </w:rPr>
      </w:pPr>
      <w:r>
        <w:rPr>
          <w:noProof/>
        </w:rPr>
        <w:t>The MainBoss Overview Display</w:t>
      </w:r>
      <w:r>
        <w:rPr>
          <w:noProof/>
        </w:rPr>
        <w:tab/>
      </w:r>
      <w:r>
        <w:rPr>
          <w:noProof/>
        </w:rPr>
        <w:fldChar w:fldCharType="begin"/>
      </w:r>
      <w:r>
        <w:rPr>
          <w:noProof/>
        </w:rPr>
        <w:instrText xml:space="preserve"> PAGEREF _Toc508885622 \h </w:instrText>
      </w:r>
      <w:r>
        <w:rPr>
          <w:noProof/>
        </w:rPr>
      </w:r>
      <w:r>
        <w:rPr>
          <w:noProof/>
        </w:rPr>
        <w:fldChar w:fldCharType="separate"/>
      </w:r>
      <w:r>
        <w:rPr>
          <w:noProof/>
        </w:rPr>
        <w:t>60</w:t>
      </w:r>
      <w:r>
        <w:rPr>
          <w:noProof/>
        </w:rPr>
        <w:fldChar w:fldCharType="end"/>
      </w:r>
    </w:p>
    <w:p w14:paraId="14483CF6" w14:textId="77777777" w:rsidR="00371F89" w:rsidRDefault="00371F89">
      <w:pPr>
        <w:pStyle w:val="TOC2"/>
        <w:rPr>
          <w:rFonts w:asciiTheme="minorHAnsi" w:eastAsiaTheme="minorEastAsia" w:hAnsiTheme="minorHAnsi" w:cstheme="minorBidi"/>
          <w:noProof/>
          <w:sz w:val="22"/>
          <w:szCs w:val="22"/>
          <w:lang w:val="en-CA" w:eastAsia="en-CA"/>
        </w:rPr>
      </w:pPr>
      <w:r>
        <w:rPr>
          <w:noProof/>
        </w:rPr>
        <w:t>Keyboard Shortcuts</w:t>
      </w:r>
      <w:r>
        <w:rPr>
          <w:noProof/>
        </w:rPr>
        <w:tab/>
      </w:r>
      <w:r>
        <w:rPr>
          <w:noProof/>
        </w:rPr>
        <w:fldChar w:fldCharType="begin"/>
      </w:r>
      <w:r>
        <w:rPr>
          <w:noProof/>
        </w:rPr>
        <w:instrText xml:space="preserve"> PAGEREF _Toc508885623 \h </w:instrText>
      </w:r>
      <w:r>
        <w:rPr>
          <w:noProof/>
        </w:rPr>
      </w:r>
      <w:r>
        <w:rPr>
          <w:noProof/>
        </w:rPr>
        <w:fldChar w:fldCharType="separate"/>
      </w:r>
      <w:r>
        <w:rPr>
          <w:noProof/>
        </w:rPr>
        <w:t>60</w:t>
      </w:r>
      <w:r>
        <w:rPr>
          <w:noProof/>
        </w:rPr>
        <w:fldChar w:fldCharType="end"/>
      </w:r>
    </w:p>
    <w:p w14:paraId="3257672F" w14:textId="77777777" w:rsidR="00371F89" w:rsidRDefault="00371F89">
      <w:pPr>
        <w:pStyle w:val="TOC2"/>
        <w:rPr>
          <w:rFonts w:asciiTheme="minorHAnsi" w:eastAsiaTheme="minorEastAsia" w:hAnsiTheme="minorHAnsi" w:cstheme="minorBidi"/>
          <w:noProof/>
          <w:sz w:val="22"/>
          <w:szCs w:val="22"/>
          <w:lang w:val="en-CA" w:eastAsia="en-CA"/>
        </w:rPr>
      </w:pPr>
      <w:r>
        <w:rPr>
          <w:noProof/>
        </w:rPr>
        <w:t>View Menu</w:t>
      </w:r>
      <w:r>
        <w:rPr>
          <w:noProof/>
        </w:rPr>
        <w:tab/>
      </w:r>
      <w:r>
        <w:rPr>
          <w:noProof/>
        </w:rPr>
        <w:fldChar w:fldCharType="begin"/>
      </w:r>
      <w:r>
        <w:rPr>
          <w:noProof/>
        </w:rPr>
        <w:instrText xml:space="preserve"> PAGEREF _Toc508885624 \h </w:instrText>
      </w:r>
      <w:r>
        <w:rPr>
          <w:noProof/>
        </w:rPr>
      </w:r>
      <w:r>
        <w:rPr>
          <w:noProof/>
        </w:rPr>
        <w:fldChar w:fldCharType="separate"/>
      </w:r>
      <w:r>
        <w:rPr>
          <w:noProof/>
        </w:rPr>
        <w:t>61</w:t>
      </w:r>
      <w:r>
        <w:rPr>
          <w:noProof/>
        </w:rPr>
        <w:fldChar w:fldCharType="end"/>
      </w:r>
    </w:p>
    <w:p w14:paraId="5E1E4A4B" w14:textId="77777777" w:rsidR="00371F89" w:rsidRDefault="00371F89">
      <w:pPr>
        <w:pStyle w:val="TOC3"/>
        <w:rPr>
          <w:rFonts w:asciiTheme="minorHAnsi" w:eastAsiaTheme="minorEastAsia" w:hAnsiTheme="minorHAnsi" w:cstheme="minorBidi"/>
          <w:noProof/>
          <w:sz w:val="22"/>
          <w:szCs w:val="22"/>
          <w:lang w:val="en-CA" w:eastAsia="en-CA"/>
        </w:rPr>
      </w:pPr>
      <w:r>
        <w:rPr>
          <w:noProof/>
        </w:rPr>
        <w:t>The Active Filter</w:t>
      </w:r>
      <w:r>
        <w:rPr>
          <w:noProof/>
        </w:rPr>
        <w:tab/>
      </w:r>
      <w:r>
        <w:rPr>
          <w:noProof/>
        </w:rPr>
        <w:fldChar w:fldCharType="begin"/>
      </w:r>
      <w:r>
        <w:rPr>
          <w:noProof/>
        </w:rPr>
        <w:instrText xml:space="preserve"> PAGEREF _Toc508885625 \h </w:instrText>
      </w:r>
      <w:r>
        <w:rPr>
          <w:noProof/>
        </w:rPr>
      </w:r>
      <w:r>
        <w:rPr>
          <w:noProof/>
        </w:rPr>
        <w:fldChar w:fldCharType="separate"/>
      </w:r>
      <w:r>
        <w:rPr>
          <w:noProof/>
        </w:rPr>
        <w:t>62</w:t>
      </w:r>
      <w:r>
        <w:rPr>
          <w:noProof/>
        </w:rPr>
        <w:fldChar w:fldCharType="end"/>
      </w:r>
    </w:p>
    <w:p w14:paraId="4B14FF61" w14:textId="77777777" w:rsidR="00371F89" w:rsidRDefault="00371F89">
      <w:pPr>
        <w:pStyle w:val="TOC2"/>
        <w:rPr>
          <w:rFonts w:asciiTheme="minorHAnsi" w:eastAsiaTheme="minorEastAsia" w:hAnsiTheme="minorHAnsi" w:cstheme="minorBidi"/>
          <w:noProof/>
          <w:sz w:val="22"/>
          <w:szCs w:val="22"/>
          <w:lang w:val="en-CA" w:eastAsia="en-CA"/>
        </w:rPr>
      </w:pPr>
      <w:r>
        <w:rPr>
          <w:noProof/>
        </w:rPr>
        <w:t>The Actions Menu</w:t>
      </w:r>
      <w:r>
        <w:rPr>
          <w:noProof/>
        </w:rPr>
        <w:tab/>
      </w:r>
      <w:r>
        <w:rPr>
          <w:noProof/>
        </w:rPr>
        <w:fldChar w:fldCharType="begin"/>
      </w:r>
      <w:r>
        <w:rPr>
          <w:noProof/>
        </w:rPr>
        <w:instrText xml:space="preserve"> PAGEREF _Toc508885626 \h </w:instrText>
      </w:r>
      <w:r>
        <w:rPr>
          <w:noProof/>
        </w:rPr>
      </w:r>
      <w:r>
        <w:rPr>
          <w:noProof/>
        </w:rPr>
        <w:fldChar w:fldCharType="separate"/>
      </w:r>
      <w:r>
        <w:rPr>
          <w:noProof/>
        </w:rPr>
        <w:t>63</w:t>
      </w:r>
      <w:r>
        <w:rPr>
          <w:noProof/>
        </w:rPr>
        <w:fldChar w:fldCharType="end"/>
      </w:r>
    </w:p>
    <w:p w14:paraId="7F9607CC" w14:textId="77777777" w:rsidR="00371F89" w:rsidRDefault="00371F89">
      <w:pPr>
        <w:pStyle w:val="TOC1"/>
        <w:rPr>
          <w:rFonts w:asciiTheme="minorHAnsi" w:eastAsiaTheme="minorEastAsia" w:hAnsiTheme="minorHAnsi" w:cstheme="minorBidi"/>
          <w:b w:val="0"/>
          <w:noProof/>
          <w:sz w:val="22"/>
          <w:szCs w:val="22"/>
          <w:lang w:val="en-CA" w:eastAsia="en-CA"/>
        </w:rPr>
      </w:pPr>
      <w:r>
        <w:rPr>
          <w:noProof/>
        </w:rPr>
        <w:t>Obtaining Online Help</w:t>
      </w:r>
      <w:r>
        <w:rPr>
          <w:noProof/>
        </w:rPr>
        <w:tab/>
      </w:r>
      <w:r>
        <w:rPr>
          <w:noProof/>
        </w:rPr>
        <w:fldChar w:fldCharType="begin"/>
      </w:r>
      <w:r>
        <w:rPr>
          <w:noProof/>
        </w:rPr>
        <w:instrText xml:space="preserve"> PAGEREF _Toc508885627 \h </w:instrText>
      </w:r>
      <w:r>
        <w:rPr>
          <w:noProof/>
        </w:rPr>
      </w:r>
      <w:r>
        <w:rPr>
          <w:noProof/>
        </w:rPr>
        <w:fldChar w:fldCharType="separate"/>
      </w:r>
      <w:r>
        <w:rPr>
          <w:noProof/>
        </w:rPr>
        <w:t>64</w:t>
      </w:r>
      <w:r>
        <w:rPr>
          <w:noProof/>
        </w:rPr>
        <w:fldChar w:fldCharType="end"/>
      </w:r>
    </w:p>
    <w:p w14:paraId="39B61BF7" w14:textId="77777777" w:rsidR="00371F89" w:rsidRDefault="00371F89">
      <w:pPr>
        <w:pStyle w:val="TOC2"/>
        <w:rPr>
          <w:rFonts w:asciiTheme="minorHAnsi" w:eastAsiaTheme="minorEastAsia" w:hAnsiTheme="minorHAnsi" w:cstheme="minorBidi"/>
          <w:noProof/>
          <w:sz w:val="22"/>
          <w:szCs w:val="22"/>
          <w:lang w:val="en-CA" w:eastAsia="en-CA"/>
        </w:rPr>
      </w:pPr>
      <w:r>
        <w:rPr>
          <w:noProof/>
        </w:rPr>
        <w:t>The About Screen</w:t>
      </w:r>
      <w:r>
        <w:rPr>
          <w:noProof/>
        </w:rPr>
        <w:tab/>
      </w:r>
      <w:r>
        <w:rPr>
          <w:noProof/>
        </w:rPr>
        <w:fldChar w:fldCharType="begin"/>
      </w:r>
      <w:r>
        <w:rPr>
          <w:noProof/>
        </w:rPr>
        <w:instrText xml:space="preserve"> PAGEREF _Toc508885628 \h </w:instrText>
      </w:r>
      <w:r>
        <w:rPr>
          <w:noProof/>
        </w:rPr>
      </w:r>
      <w:r>
        <w:rPr>
          <w:noProof/>
        </w:rPr>
        <w:fldChar w:fldCharType="separate"/>
      </w:r>
      <w:r>
        <w:rPr>
          <w:noProof/>
        </w:rPr>
        <w:t>65</w:t>
      </w:r>
      <w:r>
        <w:rPr>
          <w:noProof/>
        </w:rPr>
        <w:fldChar w:fldCharType="end"/>
      </w:r>
    </w:p>
    <w:p w14:paraId="1A5B9A24" w14:textId="77777777" w:rsidR="00371F89" w:rsidRDefault="00371F89">
      <w:pPr>
        <w:pStyle w:val="TOC2"/>
        <w:rPr>
          <w:rFonts w:asciiTheme="minorHAnsi" w:eastAsiaTheme="minorEastAsia" w:hAnsiTheme="minorHAnsi" w:cstheme="minorBidi"/>
          <w:noProof/>
          <w:sz w:val="22"/>
          <w:szCs w:val="22"/>
          <w:lang w:val="en-CA" w:eastAsia="en-CA"/>
        </w:rPr>
      </w:pPr>
      <w:r>
        <w:rPr>
          <w:noProof/>
        </w:rPr>
        <w:t>Tooltips</w:t>
      </w:r>
      <w:r>
        <w:rPr>
          <w:noProof/>
        </w:rPr>
        <w:tab/>
      </w:r>
      <w:r>
        <w:rPr>
          <w:noProof/>
        </w:rPr>
        <w:fldChar w:fldCharType="begin"/>
      </w:r>
      <w:r>
        <w:rPr>
          <w:noProof/>
        </w:rPr>
        <w:instrText xml:space="preserve"> PAGEREF _Toc508885629 \h </w:instrText>
      </w:r>
      <w:r>
        <w:rPr>
          <w:noProof/>
        </w:rPr>
      </w:r>
      <w:r>
        <w:rPr>
          <w:noProof/>
        </w:rPr>
        <w:fldChar w:fldCharType="separate"/>
      </w:r>
      <w:r>
        <w:rPr>
          <w:noProof/>
        </w:rPr>
        <w:t>65</w:t>
      </w:r>
      <w:r>
        <w:rPr>
          <w:noProof/>
        </w:rPr>
        <w:fldChar w:fldCharType="end"/>
      </w:r>
    </w:p>
    <w:p w14:paraId="47350E86" w14:textId="77777777" w:rsidR="00371F89" w:rsidRDefault="00371F89">
      <w:pPr>
        <w:pStyle w:val="TOC2"/>
        <w:rPr>
          <w:rFonts w:asciiTheme="minorHAnsi" w:eastAsiaTheme="minorEastAsia" w:hAnsiTheme="minorHAnsi" w:cstheme="minorBidi"/>
          <w:noProof/>
          <w:sz w:val="22"/>
          <w:szCs w:val="22"/>
          <w:lang w:val="en-CA" w:eastAsia="en-CA"/>
        </w:rPr>
      </w:pPr>
      <w:r>
        <w:rPr>
          <w:noProof/>
        </w:rPr>
        <w:t>MainBoss Diagnostic Messages</w:t>
      </w:r>
      <w:r>
        <w:rPr>
          <w:noProof/>
        </w:rPr>
        <w:tab/>
      </w:r>
      <w:r>
        <w:rPr>
          <w:noProof/>
        </w:rPr>
        <w:fldChar w:fldCharType="begin"/>
      </w:r>
      <w:r>
        <w:rPr>
          <w:noProof/>
        </w:rPr>
        <w:instrText xml:space="preserve"> PAGEREF _Toc508885630 \h </w:instrText>
      </w:r>
      <w:r>
        <w:rPr>
          <w:noProof/>
        </w:rPr>
      </w:r>
      <w:r>
        <w:rPr>
          <w:noProof/>
        </w:rPr>
        <w:fldChar w:fldCharType="separate"/>
      </w:r>
      <w:r>
        <w:rPr>
          <w:noProof/>
        </w:rPr>
        <w:t>65</w:t>
      </w:r>
      <w:r>
        <w:rPr>
          <w:noProof/>
        </w:rPr>
        <w:fldChar w:fldCharType="end"/>
      </w:r>
    </w:p>
    <w:p w14:paraId="597B1467" w14:textId="77777777" w:rsidR="00371F89" w:rsidRDefault="00371F89">
      <w:pPr>
        <w:pStyle w:val="TOC1"/>
        <w:rPr>
          <w:rFonts w:asciiTheme="minorHAnsi" w:eastAsiaTheme="minorEastAsia" w:hAnsiTheme="minorHAnsi" w:cstheme="minorBidi"/>
          <w:b w:val="0"/>
          <w:noProof/>
          <w:sz w:val="22"/>
          <w:szCs w:val="22"/>
          <w:lang w:val="en-CA" w:eastAsia="en-CA"/>
        </w:rPr>
      </w:pPr>
      <w:r>
        <w:rPr>
          <w:noProof/>
        </w:rPr>
        <w:t>Tables</w:t>
      </w:r>
      <w:r>
        <w:rPr>
          <w:noProof/>
        </w:rPr>
        <w:tab/>
      </w:r>
      <w:r>
        <w:rPr>
          <w:noProof/>
        </w:rPr>
        <w:fldChar w:fldCharType="begin"/>
      </w:r>
      <w:r>
        <w:rPr>
          <w:noProof/>
        </w:rPr>
        <w:instrText xml:space="preserve"> PAGEREF _Toc508885631 \h </w:instrText>
      </w:r>
      <w:r>
        <w:rPr>
          <w:noProof/>
        </w:rPr>
      </w:r>
      <w:r>
        <w:rPr>
          <w:noProof/>
        </w:rPr>
        <w:fldChar w:fldCharType="separate"/>
      </w:r>
      <w:r>
        <w:rPr>
          <w:noProof/>
        </w:rPr>
        <w:t>66</w:t>
      </w:r>
      <w:r>
        <w:rPr>
          <w:noProof/>
        </w:rPr>
        <w:fldChar w:fldCharType="end"/>
      </w:r>
    </w:p>
    <w:p w14:paraId="61CA9892" w14:textId="77777777" w:rsidR="00371F89" w:rsidRDefault="00371F89">
      <w:pPr>
        <w:pStyle w:val="TOC2"/>
        <w:rPr>
          <w:rFonts w:asciiTheme="minorHAnsi" w:eastAsiaTheme="minorEastAsia" w:hAnsiTheme="minorHAnsi" w:cstheme="minorBidi"/>
          <w:noProof/>
          <w:sz w:val="22"/>
          <w:szCs w:val="22"/>
          <w:lang w:val="en-CA" w:eastAsia="en-CA"/>
        </w:rPr>
      </w:pPr>
      <w:r>
        <w:rPr>
          <w:noProof/>
        </w:rPr>
        <w:t>Table Viewers and Editors</w:t>
      </w:r>
      <w:r>
        <w:rPr>
          <w:noProof/>
        </w:rPr>
        <w:tab/>
      </w:r>
      <w:r>
        <w:rPr>
          <w:noProof/>
        </w:rPr>
        <w:fldChar w:fldCharType="begin"/>
      </w:r>
      <w:r>
        <w:rPr>
          <w:noProof/>
        </w:rPr>
        <w:instrText xml:space="preserve"> PAGEREF _Toc508885632 \h </w:instrText>
      </w:r>
      <w:r>
        <w:rPr>
          <w:noProof/>
        </w:rPr>
      </w:r>
      <w:r>
        <w:rPr>
          <w:noProof/>
        </w:rPr>
        <w:fldChar w:fldCharType="separate"/>
      </w:r>
      <w:r>
        <w:rPr>
          <w:noProof/>
        </w:rPr>
        <w:t>66</w:t>
      </w:r>
      <w:r>
        <w:rPr>
          <w:noProof/>
        </w:rPr>
        <w:fldChar w:fldCharType="end"/>
      </w:r>
    </w:p>
    <w:p w14:paraId="344BFB1F" w14:textId="77777777" w:rsidR="00371F89" w:rsidRDefault="00371F89">
      <w:pPr>
        <w:pStyle w:val="TOC2"/>
        <w:rPr>
          <w:rFonts w:asciiTheme="minorHAnsi" w:eastAsiaTheme="minorEastAsia" w:hAnsiTheme="minorHAnsi" w:cstheme="minorBidi"/>
          <w:noProof/>
          <w:sz w:val="22"/>
          <w:szCs w:val="22"/>
          <w:lang w:val="en-CA" w:eastAsia="en-CA"/>
        </w:rPr>
      </w:pPr>
      <w:r>
        <w:rPr>
          <w:noProof/>
        </w:rPr>
        <w:t>Active and All in Table Viewers</w:t>
      </w:r>
      <w:r>
        <w:rPr>
          <w:noProof/>
        </w:rPr>
        <w:tab/>
      </w:r>
      <w:r>
        <w:rPr>
          <w:noProof/>
        </w:rPr>
        <w:fldChar w:fldCharType="begin"/>
      </w:r>
      <w:r>
        <w:rPr>
          <w:noProof/>
        </w:rPr>
        <w:instrText xml:space="preserve"> PAGEREF _Toc508885633 \h </w:instrText>
      </w:r>
      <w:r>
        <w:rPr>
          <w:noProof/>
        </w:rPr>
      </w:r>
      <w:r>
        <w:rPr>
          <w:noProof/>
        </w:rPr>
        <w:fldChar w:fldCharType="separate"/>
      </w:r>
      <w:r>
        <w:rPr>
          <w:noProof/>
        </w:rPr>
        <w:t>67</w:t>
      </w:r>
      <w:r>
        <w:rPr>
          <w:noProof/>
        </w:rPr>
        <w:fldChar w:fldCharType="end"/>
      </w:r>
    </w:p>
    <w:p w14:paraId="61EDA52F" w14:textId="77777777" w:rsidR="00371F89" w:rsidRDefault="00371F89">
      <w:pPr>
        <w:pStyle w:val="TOC2"/>
        <w:rPr>
          <w:rFonts w:asciiTheme="minorHAnsi" w:eastAsiaTheme="minorEastAsia" w:hAnsiTheme="minorHAnsi" w:cstheme="minorBidi"/>
          <w:noProof/>
          <w:sz w:val="22"/>
          <w:szCs w:val="22"/>
          <w:lang w:val="en-CA" w:eastAsia="en-CA"/>
        </w:rPr>
      </w:pPr>
      <w:r>
        <w:rPr>
          <w:noProof/>
        </w:rPr>
        <w:t>Using Table Viewers</w:t>
      </w:r>
      <w:r>
        <w:rPr>
          <w:noProof/>
        </w:rPr>
        <w:tab/>
      </w:r>
      <w:r>
        <w:rPr>
          <w:noProof/>
        </w:rPr>
        <w:fldChar w:fldCharType="begin"/>
      </w:r>
      <w:r>
        <w:rPr>
          <w:noProof/>
        </w:rPr>
        <w:instrText xml:space="preserve"> PAGEREF _Toc508885634 \h </w:instrText>
      </w:r>
      <w:r>
        <w:rPr>
          <w:noProof/>
        </w:rPr>
      </w:r>
      <w:r>
        <w:rPr>
          <w:noProof/>
        </w:rPr>
        <w:fldChar w:fldCharType="separate"/>
      </w:r>
      <w:r>
        <w:rPr>
          <w:noProof/>
        </w:rPr>
        <w:t>68</w:t>
      </w:r>
      <w:r>
        <w:rPr>
          <w:noProof/>
        </w:rPr>
        <w:fldChar w:fldCharType="end"/>
      </w:r>
    </w:p>
    <w:p w14:paraId="74E6DC81" w14:textId="77777777" w:rsidR="00371F89" w:rsidRDefault="00371F89">
      <w:pPr>
        <w:pStyle w:val="TOC3"/>
        <w:rPr>
          <w:rFonts w:asciiTheme="minorHAnsi" w:eastAsiaTheme="minorEastAsia" w:hAnsiTheme="minorHAnsi" w:cstheme="minorBidi"/>
          <w:noProof/>
          <w:sz w:val="22"/>
          <w:szCs w:val="22"/>
          <w:lang w:val="en-CA" w:eastAsia="en-CA"/>
        </w:rPr>
      </w:pPr>
      <w:r>
        <w:rPr>
          <w:noProof/>
        </w:rPr>
        <w:t>Special Selection Actions</w:t>
      </w:r>
      <w:r>
        <w:rPr>
          <w:noProof/>
        </w:rPr>
        <w:tab/>
      </w:r>
      <w:r>
        <w:rPr>
          <w:noProof/>
        </w:rPr>
        <w:fldChar w:fldCharType="begin"/>
      </w:r>
      <w:r>
        <w:rPr>
          <w:noProof/>
        </w:rPr>
        <w:instrText xml:space="preserve"> PAGEREF _Toc508885635 \h </w:instrText>
      </w:r>
      <w:r>
        <w:rPr>
          <w:noProof/>
        </w:rPr>
      </w:r>
      <w:r>
        <w:rPr>
          <w:noProof/>
        </w:rPr>
        <w:fldChar w:fldCharType="separate"/>
      </w:r>
      <w:r>
        <w:rPr>
          <w:noProof/>
        </w:rPr>
        <w:t>72</w:t>
      </w:r>
      <w:r>
        <w:rPr>
          <w:noProof/>
        </w:rPr>
        <w:fldChar w:fldCharType="end"/>
      </w:r>
    </w:p>
    <w:p w14:paraId="57A6384C" w14:textId="77777777" w:rsidR="00371F89" w:rsidRDefault="00371F89">
      <w:pPr>
        <w:pStyle w:val="TOC3"/>
        <w:rPr>
          <w:rFonts w:asciiTheme="minorHAnsi" w:eastAsiaTheme="minorEastAsia" w:hAnsiTheme="minorHAnsi" w:cstheme="minorBidi"/>
          <w:noProof/>
          <w:sz w:val="22"/>
          <w:szCs w:val="22"/>
          <w:lang w:val="en-CA" w:eastAsia="en-CA"/>
        </w:rPr>
      </w:pPr>
      <w:r>
        <w:rPr>
          <w:noProof/>
        </w:rPr>
        <w:t>Hiding the Details for a Selected Record</w:t>
      </w:r>
      <w:r>
        <w:rPr>
          <w:noProof/>
        </w:rPr>
        <w:tab/>
      </w:r>
      <w:r>
        <w:rPr>
          <w:noProof/>
        </w:rPr>
        <w:fldChar w:fldCharType="begin"/>
      </w:r>
      <w:r>
        <w:rPr>
          <w:noProof/>
        </w:rPr>
        <w:instrText xml:space="preserve"> PAGEREF _Toc508885636 \h </w:instrText>
      </w:r>
      <w:r>
        <w:rPr>
          <w:noProof/>
        </w:rPr>
      </w:r>
      <w:r>
        <w:rPr>
          <w:noProof/>
        </w:rPr>
        <w:fldChar w:fldCharType="separate"/>
      </w:r>
      <w:r>
        <w:rPr>
          <w:noProof/>
        </w:rPr>
        <w:t>73</w:t>
      </w:r>
      <w:r>
        <w:rPr>
          <w:noProof/>
        </w:rPr>
        <w:fldChar w:fldCharType="end"/>
      </w:r>
    </w:p>
    <w:p w14:paraId="1ECAAA22" w14:textId="77777777" w:rsidR="00371F89" w:rsidRDefault="00371F89">
      <w:pPr>
        <w:pStyle w:val="TOC3"/>
        <w:rPr>
          <w:rFonts w:asciiTheme="minorHAnsi" w:eastAsiaTheme="minorEastAsia" w:hAnsiTheme="minorHAnsi" w:cstheme="minorBidi"/>
          <w:noProof/>
          <w:sz w:val="22"/>
          <w:szCs w:val="22"/>
          <w:lang w:val="en-CA" w:eastAsia="en-CA"/>
        </w:rPr>
      </w:pPr>
      <w:r>
        <w:rPr>
          <w:noProof/>
        </w:rPr>
        <w:t>Searching for a Particular Record</w:t>
      </w:r>
      <w:r>
        <w:rPr>
          <w:noProof/>
        </w:rPr>
        <w:tab/>
      </w:r>
      <w:r>
        <w:rPr>
          <w:noProof/>
        </w:rPr>
        <w:fldChar w:fldCharType="begin"/>
      </w:r>
      <w:r>
        <w:rPr>
          <w:noProof/>
        </w:rPr>
        <w:instrText xml:space="preserve"> PAGEREF _Toc508885637 \h </w:instrText>
      </w:r>
      <w:r>
        <w:rPr>
          <w:noProof/>
        </w:rPr>
      </w:r>
      <w:r>
        <w:rPr>
          <w:noProof/>
        </w:rPr>
        <w:fldChar w:fldCharType="separate"/>
      </w:r>
      <w:r>
        <w:rPr>
          <w:noProof/>
        </w:rPr>
        <w:t>73</w:t>
      </w:r>
      <w:r>
        <w:rPr>
          <w:noProof/>
        </w:rPr>
        <w:fldChar w:fldCharType="end"/>
      </w:r>
    </w:p>
    <w:p w14:paraId="5FED8AC1" w14:textId="77777777" w:rsidR="00371F89" w:rsidRDefault="00371F89">
      <w:pPr>
        <w:pStyle w:val="TOC3"/>
        <w:rPr>
          <w:rFonts w:asciiTheme="minorHAnsi" w:eastAsiaTheme="minorEastAsia" w:hAnsiTheme="minorHAnsi" w:cstheme="minorBidi"/>
          <w:noProof/>
          <w:sz w:val="22"/>
          <w:szCs w:val="22"/>
          <w:lang w:val="en-CA" w:eastAsia="en-CA"/>
        </w:rPr>
      </w:pPr>
      <w:r>
        <w:rPr>
          <w:noProof/>
        </w:rPr>
        <w:t>Table Filters</w:t>
      </w:r>
      <w:r>
        <w:rPr>
          <w:noProof/>
        </w:rPr>
        <w:tab/>
      </w:r>
      <w:r>
        <w:rPr>
          <w:noProof/>
        </w:rPr>
        <w:fldChar w:fldCharType="begin"/>
      </w:r>
      <w:r>
        <w:rPr>
          <w:noProof/>
        </w:rPr>
        <w:instrText xml:space="preserve"> PAGEREF _Toc508885638 \h </w:instrText>
      </w:r>
      <w:r>
        <w:rPr>
          <w:noProof/>
        </w:rPr>
      </w:r>
      <w:r>
        <w:rPr>
          <w:noProof/>
        </w:rPr>
        <w:fldChar w:fldCharType="separate"/>
      </w:r>
      <w:r>
        <w:rPr>
          <w:noProof/>
        </w:rPr>
        <w:t>76</w:t>
      </w:r>
      <w:r>
        <w:rPr>
          <w:noProof/>
        </w:rPr>
        <w:fldChar w:fldCharType="end"/>
      </w:r>
    </w:p>
    <w:p w14:paraId="36F0F4FE" w14:textId="77777777" w:rsidR="00371F89" w:rsidRDefault="00371F89">
      <w:pPr>
        <w:pStyle w:val="TOC3"/>
        <w:rPr>
          <w:rFonts w:asciiTheme="minorHAnsi" w:eastAsiaTheme="minorEastAsia" w:hAnsiTheme="minorHAnsi" w:cstheme="minorBidi"/>
          <w:noProof/>
          <w:sz w:val="22"/>
          <w:szCs w:val="22"/>
          <w:lang w:val="en-CA" w:eastAsia="en-CA"/>
        </w:rPr>
      </w:pPr>
      <w:r>
        <w:rPr>
          <w:noProof/>
        </w:rPr>
        <w:t>Customized Table Settings</w:t>
      </w:r>
      <w:r>
        <w:rPr>
          <w:noProof/>
        </w:rPr>
        <w:tab/>
      </w:r>
      <w:r>
        <w:rPr>
          <w:noProof/>
        </w:rPr>
        <w:fldChar w:fldCharType="begin"/>
      </w:r>
      <w:r>
        <w:rPr>
          <w:noProof/>
        </w:rPr>
        <w:instrText xml:space="preserve"> PAGEREF _Toc508885639 \h </w:instrText>
      </w:r>
      <w:r>
        <w:rPr>
          <w:noProof/>
        </w:rPr>
      </w:r>
      <w:r>
        <w:rPr>
          <w:noProof/>
        </w:rPr>
        <w:fldChar w:fldCharType="separate"/>
      </w:r>
      <w:r>
        <w:rPr>
          <w:noProof/>
        </w:rPr>
        <w:t>78</w:t>
      </w:r>
      <w:r>
        <w:rPr>
          <w:noProof/>
        </w:rPr>
        <w:fldChar w:fldCharType="end"/>
      </w:r>
    </w:p>
    <w:p w14:paraId="54F376CF" w14:textId="77777777" w:rsidR="00371F89" w:rsidRDefault="00371F89">
      <w:pPr>
        <w:pStyle w:val="TOC3"/>
        <w:rPr>
          <w:rFonts w:asciiTheme="minorHAnsi" w:eastAsiaTheme="minorEastAsia" w:hAnsiTheme="minorHAnsi" w:cstheme="minorBidi"/>
          <w:noProof/>
          <w:sz w:val="22"/>
          <w:szCs w:val="22"/>
          <w:lang w:val="en-CA" w:eastAsia="en-CA"/>
        </w:rPr>
      </w:pPr>
      <w:r>
        <w:rPr>
          <w:noProof/>
        </w:rPr>
        <w:t>Form Customization</w:t>
      </w:r>
      <w:r>
        <w:rPr>
          <w:noProof/>
        </w:rPr>
        <w:tab/>
      </w:r>
      <w:r>
        <w:rPr>
          <w:noProof/>
        </w:rPr>
        <w:fldChar w:fldCharType="begin"/>
      </w:r>
      <w:r>
        <w:rPr>
          <w:noProof/>
        </w:rPr>
        <w:instrText xml:space="preserve"> PAGEREF _Toc508885640 \h </w:instrText>
      </w:r>
      <w:r>
        <w:rPr>
          <w:noProof/>
        </w:rPr>
      </w:r>
      <w:r>
        <w:rPr>
          <w:noProof/>
        </w:rPr>
        <w:fldChar w:fldCharType="separate"/>
      </w:r>
      <w:r>
        <w:rPr>
          <w:noProof/>
        </w:rPr>
        <w:t>80</w:t>
      </w:r>
      <w:r>
        <w:rPr>
          <w:noProof/>
        </w:rPr>
        <w:fldChar w:fldCharType="end"/>
      </w:r>
    </w:p>
    <w:p w14:paraId="1B21C86E" w14:textId="77777777" w:rsidR="00371F89" w:rsidRDefault="00371F89">
      <w:pPr>
        <w:pStyle w:val="TOC3"/>
        <w:rPr>
          <w:rFonts w:asciiTheme="minorHAnsi" w:eastAsiaTheme="minorEastAsia" w:hAnsiTheme="minorHAnsi" w:cstheme="minorBidi"/>
          <w:noProof/>
          <w:sz w:val="22"/>
          <w:szCs w:val="22"/>
          <w:lang w:val="en-CA" w:eastAsia="en-CA"/>
        </w:rPr>
      </w:pPr>
      <w:r>
        <w:rPr>
          <w:noProof/>
        </w:rPr>
        <w:t>Selecting Multiple Table Entries</w:t>
      </w:r>
      <w:r>
        <w:rPr>
          <w:noProof/>
        </w:rPr>
        <w:tab/>
      </w:r>
      <w:r>
        <w:rPr>
          <w:noProof/>
        </w:rPr>
        <w:fldChar w:fldCharType="begin"/>
      </w:r>
      <w:r>
        <w:rPr>
          <w:noProof/>
        </w:rPr>
        <w:instrText xml:space="preserve"> PAGEREF _Toc508885641 \h </w:instrText>
      </w:r>
      <w:r>
        <w:rPr>
          <w:noProof/>
        </w:rPr>
      </w:r>
      <w:r>
        <w:rPr>
          <w:noProof/>
        </w:rPr>
        <w:fldChar w:fldCharType="separate"/>
      </w:r>
      <w:r>
        <w:rPr>
          <w:noProof/>
        </w:rPr>
        <w:t>82</w:t>
      </w:r>
      <w:r>
        <w:rPr>
          <w:noProof/>
        </w:rPr>
        <w:fldChar w:fldCharType="end"/>
      </w:r>
    </w:p>
    <w:p w14:paraId="7A12E6A5" w14:textId="77777777" w:rsidR="00371F89" w:rsidRDefault="00371F89">
      <w:pPr>
        <w:pStyle w:val="TOC2"/>
        <w:rPr>
          <w:rFonts w:asciiTheme="minorHAnsi" w:eastAsiaTheme="minorEastAsia" w:hAnsiTheme="minorHAnsi" w:cstheme="minorBidi"/>
          <w:noProof/>
          <w:sz w:val="22"/>
          <w:szCs w:val="22"/>
          <w:lang w:val="en-CA" w:eastAsia="en-CA"/>
        </w:rPr>
      </w:pPr>
      <w:r>
        <w:rPr>
          <w:noProof/>
        </w:rPr>
        <w:t>Using Editors</w:t>
      </w:r>
      <w:r>
        <w:rPr>
          <w:noProof/>
        </w:rPr>
        <w:tab/>
      </w:r>
      <w:r>
        <w:rPr>
          <w:noProof/>
        </w:rPr>
        <w:fldChar w:fldCharType="begin"/>
      </w:r>
      <w:r>
        <w:rPr>
          <w:noProof/>
        </w:rPr>
        <w:instrText xml:space="preserve"> PAGEREF _Toc508885642 \h </w:instrText>
      </w:r>
      <w:r>
        <w:rPr>
          <w:noProof/>
        </w:rPr>
      </w:r>
      <w:r>
        <w:rPr>
          <w:noProof/>
        </w:rPr>
        <w:fldChar w:fldCharType="separate"/>
      </w:r>
      <w:r>
        <w:rPr>
          <w:noProof/>
        </w:rPr>
        <w:t>83</w:t>
      </w:r>
      <w:r>
        <w:rPr>
          <w:noProof/>
        </w:rPr>
        <w:fldChar w:fldCharType="end"/>
      </w:r>
    </w:p>
    <w:p w14:paraId="42273B1B" w14:textId="77777777" w:rsidR="00371F89" w:rsidRDefault="00371F89">
      <w:pPr>
        <w:pStyle w:val="TOC3"/>
        <w:rPr>
          <w:rFonts w:asciiTheme="minorHAnsi" w:eastAsiaTheme="minorEastAsia" w:hAnsiTheme="minorHAnsi" w:cstheme="minorBidi"/>
          <w:noProof/>
          <w:sz w:val="22"/>
          <w:szCs w:val="22"/>
          <w:lang w:val="en-CA" w:eastAsia="en-CA"/>
        </w:rPr>
      </w:pPr>
      <w:r>
        <w:rPr>
          <w:noProof/>
        </w:rPr>
        <w:t>Concurrency Errors</w:t>
      </w:r>
      <w:r>
        <w:rPr>
          <w:noProof/>
        </w:rPr>
        <w:tab/>
      </w:r>
      <w:r>
        <w:rPr>
          <w:noProof/>
        </w:rPr>
        <w:fldChar w:fldCharType="begin"/>
      </w:r>
      <w:r>
        <w:rPr>
          <w:noProof/>
        </w:rPr>
        <w:instrText xml:space="preserve"> PAGEREF _Toc508885643 \h </w:instrText>
      </w:r>
      <w:r>
        <w:rPr>
          <w:noProof/>
        </w:rPr>
      </w:r>
      <w:r>
        <w:rPr>
          <w:noProof/>
        </w:rPr>
        <w:fldChar w:fldCharType="separate"/>
      </w:r>
      <w:r>
        <w:rPr>
          <w:noProof/>
        </w:rPr>
        <w:t>88</w:t>
      </w:r>
      <w:r>
        <w:rPr>
          <w:noProof/>
        </w:rPr>
        <w:fldChar w:fldCharType="end"/>
      </w:r>
    </w:p>
    <w:p w14:paraId="76135BB0" w14:textId="77777777" w:rsidR="00371F89" w:rsidRDefault="00371F89">
      <w:pPr>
        <w:pStyle w:val="TOC2"/>
        <w:rPr>
          <w:rFonts w:asciiTheme="minorHAnsi" w:eastAsiaTheme="minorEastAsia" w:hAnsiTheme="minorHAnsi" w:cstheme="minorBidi"/>
          <w:noProof/>
          <w:sz w:val="22"/>
          <w:szCs w:val="22"/>
          <w:lang w:val="en-CA" w:eastAsia="en-CA"/>
        </w:rPr>
      </w:pPr>
      <w:r>
        <w:rPr>
          <w:noProof/>
        </w:rPr>
        <w:t>Importing and Exporting Data in Tables</w:t>
      </w:r>
      <w:r>
        <w:rPr>
          <w:noProof/>
        </w:rPr>
        <w:tab/>
      </w:r>
      <w:r>
        <w:rPr>
          <w:noProof/>
        </w:rPr>
        <w:fldChar w:fldCharType="begin"/>
      </w:r>
      <w:r>
        <w:rPr>
          <w:noProof/>
        </w:rPr>
        <w:instrText xml:space="preserve"> PAGEREF _Toc508885644 \h </w:instrText>
      </w:r>
      <w:r>
        <w:rPr>
          <w:noProof/>
        </w:rPr>
      </w:r>
      <w:r>
        <w:rPr>
          <w:noProof/>
        </w:rPr>
        <w:fldChar w:fldCharType="separate"/>
      </w:r>
      <w:r>
        <w:rPr>
          <w:noProof/>
        </w:rPr>
        <w:t>89</w:t>
      </w:r>
      <w:r>
        <w:rPr>
          <w:noProof/>
        </w:rPr>
        <w:fldChar w:fldCharType="end"/>
      </w:r>
    </w:p>
    <w:p w14:paraId="5FB169D1" w14:textId="77777777" w:rsidR="00371F89" w:rsidRDefault="00371F89">
      <w:pPr>
        <w:pStyle w:val="TOC3"/>
        <w:rPr>
          <w:rFonts w:asciiTheme="minorHAnsi" w:eastAsiaTheme="minorEastAsia" w:hAnsiTheme="minorHAnsi" w:cstheme="minorBidi"/>
          <w:noProof/>
          <w:sz w:val="22"/>
          <w:szCs w:val="22"/>
          <w:lang w:val="en-CA" w:eastAsia="en-CA"/>
        </w:rPr>
      </w:pPr>
      <w:r>
        <w:rPr>
          <w:noProof/>
        </w:rPr>
        <w:t>XML</w:t>
      </w:r>
      <w:r>
        <w:rPr>
          <w:noProof/>
        </w:rPr>
        <w:tab/>
      </w:r>
      <w:r>
        <w:rPr>
          <w:noProof/>
        </w:rPr>
        <w:fldChar w:fldCharType="begin"/>
      </w:r>
      <w:r>
        <w:rPr>
          <w:noProof/>
        </w:rPr>
        <w:instrText xml:space="preserve"> PAGEREF _Toc508885645 \h </w:instrText>
      </w:r>
      <w:r>
        <w:rPr>
          <w:noProof/>
        </w:rPr>
      </w:r>
      <w:r>
        <w:rPr>
          <w:noProof/>
        </w:rPr>
        <w:fldChar w:fldCharType="separate"/>
      </w:r>
      <w:r>
        <w:rPr>
          <w:noProof/>
        </w:rPr>
        <w:t>90</w:t>
      </w:r>
      <w:r>
        <w:rPr>
          <w:noProof/>
        </w:rPr>
        <w:fldChar w:fldCharType="end"/>
      </w:r>
    </w:p>
    <w:p w14:paraId="343572EF" w14:textId="77777777" w:rsidR="00371F89" w:rsidRDefault="00371F89">
      <w:pPr>
        <w:pStyle w:val="TOC3"/>
        <w:rPr>
          <w:rFonts w:asciiTheme="minorHAnsi" w:eastAsiaTheme="minorEastAsia" w:hAnsiTheme="minorHAnsi" w:cstheme="minorBidi"/>
          <w:noProof/>
          <w:sz w:val="22"/>
          <w:szCs w:val="22"/>
          <w:lang w:val="en-CA" w:eastAsia="en-CA"/>
        </w:rPr>
      </w:pPr>
      <w:r>
        <w:rPr>
          <w:noProof/>
        </w:rPr>
        <w:t>Obtaining an XML Schema from MainBoss</w:t>
      </w:r>
      <w:r>
        <w:rPr>
          <w:noProof/>
        </w:rPr>
        <w:tab/>
      </w:r>
      <w:r>
        <w:rPr>
          <w:noProof/>
        </w:rPr>
        <w:fldChar w:fldCharType="begin"/>
      </w:r>
      <w:r>
        <w:rPr>
          <w:noProof/>
        </w:rPr>
        <w:instrText xml:space="preserve"> PAGEREF _Toc508885646 \h </w:instrText>
      </w:r>
      <w:r>
        <w:rPr>
          <w:noProof/>
        </w:rPr>
      </w:r>
      <w:r>
        <w:rPr>
          <w:noProof/>
        </w:rPr>
        <w:fldChar w:fldCharType="separate"/>
      </w:r>
      <w:r>
        <w:rPr>
          <w:noProof/>
        </w:rPr>
        <w:t>90</w:t>
      </w:r>
      <w:r>
        <w:rPr>
          <w:noProof/>
        </w:rPr>
        <w:fldChar w:fldCharType="end"/>
      </w:r>
    </w:p>
    <w:p w14:paraId="018705E8" w14:textId="77777777" w:rsidR="00371F89" w:rsidRDefault="00371F89">
      <w:pPr>
        <w:pStyle w:val="TOC3"/>
        <w:rPr>
          <w:rFonts w:asciiTheme="minorHAnsi" w:eastAsiaTheme="minorEastAsia" w:hAnsiTheme="minorHAnsi" w:cstheme="minorBidi"/>
          <w:noProof/>
          <w:sz w:val="22"/>
          <w:szCs w:val="22"/>
          <w:lang w:val="en-CA" w:eastAsia="en-CA"/>
        </w:rPr>
      </w:pPr>
      <w:r>
        <w:rPr>
          <w:noProof/>
        </w:rPr>
        <w:t>Exporting Data from a MainBoss Table</w:t>
      </w:r>
      <w:r>
        <w:rPr>
          <w:noProof/>
        </w:rPr>
        <w:tab/>
      </w:r>
      <w:r>
        <w:rPr>
          <w:noProof/>
        </w:rPr>
        <w:fldChar w:fldCharType="begin"/>
      </w:r>
      <w:r>
        <w:rPr>
          <w:noProof/>
        </w:rPr>
        <w:instrText xml:space="preserve"> PAGEREF _Toc508885647 \h </w:instrText>
      </w:r>
      <w:r>
        <w:rPr>
          <w:noProof/>
        </w:rPr>
      </w:r>
      <w:r>
        <w:rPr>
          <w:noProof/>
        </w:rPr>
        <w:fldChar w:fldCharType="separate"/>
      </w:r>
      <w:r>
        <w:rPr>
          <w:noProof/>
        </w:rPr>
        <w:t>91</w:t>
      </w:r>
      <w:r>
        <w:rPr>
          <w:noProof/>
        </w:rPr>
        <w:fldChar w:fldCharType="end"/>
      </w:r>
    </w:p>
    <w:p w14:paraId="33FA48E8"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Exported Data in Microsoft Excel</w:t>
      </w:r>
      <w:r>
        <w:rPr>
          <w:noProof/>
        </w:rPr>
        <w:tab/>
      </w:r>
      <w:r>
        <w:rPr>
          <w:noProof/>
        </w:rPr>
        <w:fldChar w:fldCharType="begin"/>
      </w:r>
      <w:r>
        <w:rPr>
          <w:noProof/>
        </w:rPr>
        <w:instrText xml:space="preserve"> PAGEREF _Toc508885648 \h </w:instrText>
      </w:r>
      <w:r>
        <w:rPr>
          <w:noProof/>
        </w:rPr>
      </w:r>
      <w:r>
        <w:rPr>
          <w:noProof/>
        </w:rPr>
        <w:fldChar w:fldCharType="separate"/>
      </w:r>
      <w:r>
        <w:rPr>
          <w:noProof/>
        </w:rPr>
        <w:t>92</w:t>
      </w:r>
      <w:r>
        <w:rPr>
          <w:noProof/>
        </w:rPr>
        <w:fldChar w:fldCharType="end"/>
      </w:r>
    </w:p>
    <w:p w14:paraId="23CBCBE5" w14:textId="77777777" w:rsidR="00371F89" w:rsidRDefault="00371F89">
      <w:pPr>
        <w:pStyle w:val="TOC3"/>
        <w:rPr>
          <w:rFonts w:asciiTheme="minorHAnsi" w:eastAsiaTheme="minorEastAsia" w:hAnsiTheme="minorHAnsi" w:cstheme="minorBidi"/>
          <w:noProof/>
          <w:sz w:val="22"/>
          <w:szCs w:val="22"/>
          <w:lang w:val="en-CA" w:eastAsia="en-CA"/>
        </w:rPr>
      </w:pPr>
      <w:r>
        <w:rPr>
          <w:noProof/>
        </w:rPr>
        <w:t>Importing Data into a MainBoss Table</w:t>
      </w:r>
      <w:r>
        <w:rPr>
          <w:noProof/>
        </w:rPr>
        <w:tab/>
      </w:r>
      <w:r>
        <w:rPr>
          <w:noProof/>
        </w:rPr>
        <w:fldChar w:fldCharType="begin"/>
      </w:r>
      <w:r>
        <w:rPr>
          <w:noProof/>
        </w:rPr>
        <w:instrText xml:space="preserve"> PAGEREF _Toc508885649 \h </w:instrText>
      </w:r>
      <w:r>
        <w:rPr>
          <w:noProof/>
        </w:rPr>
      </w:r>
      <w:r>
        <w:rPr>
          <w:noProof/>
        </w:rPr>
        <w:fldChar w:fldCharType="separate"/>
      </w:r>
      <w:r>
        <w:rPr>
          <w:noProof/>
        </w:rPr>
        <w:t>92</w:t>
      </w:r>
      <w:r>
        <w:rPr>
          <w:noProof/>
        </w:rPr>
        <w:fldChar w:fldCharType="end"/>
      </w:r>
    </w:p>
    <w:p w14:paraId="5C59C67A" w14:textId="77777777" w:rsidR="00371F89" w:rsidRDefault="00371F89">
      <w:pPr>
        <w:pStyle w:val="TOC1"/>
        <w:rPr>
          <w:rFonts w:asciiTheme="minorHAnsi" w:eastAsiaTheme="minorEastAsia" w:hAnsiTheme="minorHAnsi" w:cstheme="minorBidi"/>
          <w:b w:val="0"/>
          <w:noProof/>
          <w:sz w:val="22"/>
          <w:szCs w:val="22"/>
          <w:lang w:val="en-CA" w:eastAsia="en-CA"/>
        </w:rPr>
      </w:pPr>
      <w:r>
        <w:rPr>
          <w:noProof/>
        </w:rPr>
        <w:t>Reports</w:t>
      </w:r>
      <w:r>
        <w:rPr>
          <w:noProof/>
        </w:rPr>
        <w:tab/>
      </w:r>
      <w:r>
        <w:rPr>
          <w:noProof/>
        </w:rPr>
        <w:fldChar w:fldCharType="begin"/>
      </w:r>
      <w:r>
        <w:rPr>
          <w:noProof/>
        </w:rPr>
        <w:instrText xml:space="preserve"> PAGEREF _Toc508885650 \h </w:instrText>
      </w:r>
      <w:r>
        <w:rPr>
          <w:noProof/>
        </w:rPr>
      </w:r>
      <w:r>
        <w:rPr>
          <w:noProof/>
        </w:rPr>
        <w:fldChar w:fldCharType="separate"/>
      </w:r>
      <w:r>
        <w:rPr>
          <w:noProof/>
        </w:rPr>
        <w:t>94</w:t>
      </w:r>
      <w:r>
        <w:rPr>
          <w:noProof/>
        </w:rPr>
        <w:fldChar w:fldCharType="end"/>
      </w:r>
    </w:p>
    <w:p w14:paraId="7B2013F1" w14:textId="77777777" w:rsidR="00371F89" w:rsidRDefault="00371F89">
      <w:pPr>
        <w:pStyle w:val="TOC2"/>
        <w:rPr>
          <w:rFonts w:asciiTheme="minorHAnsi" w:eastAsiaTheme="minorEastAsia" w:hAnsiTheme="minorHAnsi" w:cstheme="minorBidi"/>
          <w:noProof/>
          <w:sz w:val="22"/>
          <w:szCs w:val="22"/>
          <w:lang w:val="en-CA" w:eastAsia="en-CA"/>
        </w:rPr>
      </w:pPr>
      <w:r>
        <w:rPr>
          <w:noProof/>
        </w:rPr>
        <w:t>Report Sections</w:t>
      </w:r>
      <w:r>
        <w:rPr>
          <w:noProof/>
        </w:rPr>
        <w:tab/>
      </w:r>
      <w:r>
        <w:rPr>
          <w:noProof/>
        </w:rPr>
        <w:fldChar w:fldCharType="begin"/>
      </w:r>
      <w:r>
        <w:rPr>
          <w:noProof/>
        </w:rPr>
        <w:instrText xml:space="preserve"> PAGEREF _Toc508885651 \h </w:instrText>
      </w:r>
      <w:r>
        <w:rPr>
          <w:noProof/>
        </w:rPr>
      </w:r>
      <w:r>
        <w:rPr>
          <w:noProof/>
        </w:rPr>
        <w:fldChar w:fldCharType="separate"/>
      </w:r>
      <w:r>
        <w:rPr>
          <w:noProof/>
        </w:rPr>
        <w:t>94</w:t>
      </w:r>
      <w:r>
        <w:rPr>
          <w:noProof/>
        </w:rPr>
        <w:fldChar w:fldCharType="end"/>
      </w:r>
    </w:p>
    <w:p w14:paraId="18A9F000" w14:textId="77777777" w:rsidR="00371F89" w:rsidRDefault="00371F89">
      <w:pPr>
        <w:pStyle w:val="TOC2"/>
        <w:rPr>
          <w:rFonts w:asciiTheme="minorHAnsi" w:eastAsiaTheme="minorEastAsia" w:hAnsiTheme="minorHAnsi" w:cstheme="minorBidi"/>
          <w:noProof/>
          <w:sz w:val="22"/>
          <w:szCs w:val="22"/>
          <w:lang w:val="en-CA" w:eastAsia="en-CA"/>
        </w:rPr>
      </w:pPr>
      <w:r>
        <w:rPr>
          <w:noProof/>
        </w:rPr>
        <w:t>Report Buttons</w:t>
      </w:r>
      <w:r>
        <w:rPr>
          <w:noProof/>
        </w:rPr>
        <w:tab/>
      </w:r>
      <w:r>
        <w:rPr>
          <w:noProof/>
        </w:rPr>
        <w:fldChar w:fldCharType="begin"/>
      </w:r>
      <w:r>
        <w:rPr>
          <w:noProof/>
        </w:rPr>
        <w:instrText xml:space="preserve"> PAGEREF _Toc508885652 \h </w:instrText>
      </w:r>
      <w:r>
        <w:rPr>
          <w:noProof/>
        </w:rPr>
      </w:r>
      <w:r>
        <w:rPr>
          <w:noProof/>
        </w:rPr>
        <w:fldChar w:fldCharType="separate"/>
      </w:r>
      <w:r>
        <w:rPr>
          <w:noProof/>
        </w:rPr>
        <w:t>97</w:t>
      </w:r>
      <w:r>
        <w:rPr>
          <w:noProof/>
        </w:rPr>
        <w:fldChar w:fldCharType="end"/>
      </w:r>
    </w:p>
    <w:p w14:paraId="4A68F5C2" w14:textId="77777777" w:rsidR="00371F89" w:rsidRDefault="00371F89">
      <w:pPr>
        <w:pStyle w:val="TOC2"/>
        <w:rPr>
          <w:rFonts w:asciiTheme="minorHAnsi" w:eastAsiaTheme="minorEastAsia" w:hAnsiTheme="minorHAnsi" w:cstheme="minorBidi"/>
          <w:noProof/>
          <w:sz w:val="22"/>
          <w:szCs w:val="22"/>
          <w:lang w:val="en-CA" w:eastAsia="en-CA"/>
        </w:rPr>
      </w:pPr>
      <w:r>
        <w:rPr>
          <w:noProof/>
        </w:rPr>
        <w:t>Report Filters</w:t>
      </w:r>
      <w:r>
        <w:rPr>
          <w:noProof/>
        </w:rPr>
        <w:tab/>
      </w:r>
      <w:r>
        <w:rPr>
          <w:noProof/>
        </w:rPr>
        <w:fldChar w:fldCharType="begin"/>
      </w:r>
      <w:r>
        <w:rPr>
          <w:noProof/>
        </w:rPr>
        <w:instrText xml:space="preserve"> PAGEREF _Toc508885653 \h </w:instrText>
      </w:r>
      <w:r>
        <w:rPr>
          <w:noProof/>
        </w:rPr>
      </w:r>
      <w:r>
        <w:rPr>
          <w:noProof/>
        </w:rPr>
        <w:fldChar w:fldCharType="separate"/>
      </w:r>
      <w:r>
        <w:rPr>
          <w:noProof/>
        </w:rPr>
        <w:t>100</w:t>
      </w:r>
      <w:r>
        <w:rPr>
          <w:noProof/>
        </w:rPr>
        <w:fldChar w:fldCharType="end"/>
      </w:r>
    </w:p>
    <w:p w14:paraId="37A8F170" w14:textId="77777777" w:rsidR="00371F89" w:rsidRDefault="00371F89">
      <w:pPr>
        <w:pStyle w:val="TOC3"/>
        <w:rPr>
          <w:rFonts w:asciiTheme="minorHAnsi" w:eastAsiaTheme="minorEastAsia" w:hAnsiTheme="minorHAnsi" w:cstheme="minorBidi"/>
          <w:noProof/>
          <w:sz w:val="22"/>
          <w:szCs w:val="22"/>
          <w:lang w:val="en-CA" w:eastAsia="en-CA"/>
        </w:rPr>
      </w:pPr>
      <w:r>
        <w:rPr>
          <w:noProof/>
        </w:rPr>
        <w:t>Customized Report Settings</w:t>
      </w:r>
      <w:r>
        <w:rPr>
          <w:noProof/>
        </w:rPr>
        <w:tab/>
      </w:r>
      <w:r>
        <w:rPr>
          <w:noProof/>
        </w:rPr>
        <w:fldChar w:fldCharType="begin"/>
      </w:r>
      <w:r>
        <w:rPr>
          <w:noProof/>
        </w:rPr>
        <w:instrText xml:space="preserve"> PAGEREF _Toc508885654 \h </w:instrText>
      </w:r>
      <w:r>
        <w:rPr>
          <w:noProof/>
        </w:rPr>
      </w:r>
      <w:r>
        <w:rPr>
          <w:noProof/>
        </w:rPr>
        <w:fldChar w:fldCharType="separate"/>
      </w:r>
      <w:r>
        <w:rPr>
          <w:noProof/>
        </w:rPr>
        <w:t>101</w:t>
      </w:r>
      <w:r>
        <w:rPr>
          <w:noProof/>
        </w:rPr>
        <w:fldChar w:fldCharType="end"/>
      </w:r>
    </w:p>
    <w:p w14:paraId="674326FC" w14:textId="77777777" w:rsidR="00371F89" w:rsidRDefault="00371F89">
      <w:pPr>
        <w:pStyle w:val="TOC3"/>
        <w:rPr>
          <w:rFonts w:asciiTheme="minorHAnsi" w:eastAsiaTheme="minorEastAsia" w:hAnsiTheme="minorHAnsi" w:cstheme="minorBidi"/>
          <w:noProof/>
          <w:sz w:val="22"/>
          <w:szCs w:val="22"/>
          <w:lang w:val="en-CA" w:eastAsia="en-CA"/>
        </w:rPr>
      </w:pPr>
      <w:r>
        <w:rPr>
          <w:noProof/>
        </w:rPr>
        <w:t>Select Print Flags</w:t>
      </w:r>
      <w:r>
        <w:rPr>
          <w:noProof/>
        </w:rPr>
        <w:tab/>
      </w:r>
      <w:r>
        <w:rPr>
          <w:noProof/>
        </w:rPr>
        <w:fldChar w:fldCharType="begin"/>
      </w:r>
      <w:r>
        <w:rPr>
          <w:noProof/>
        </w:rPr>
        <w:instrText xml:space="preserve"> PAGEREF _Toc508885655 \h </w:instrText>
      </w:r>
      <w:r>
        <w:rPr>
          <w:noProof/>
        </w:rPr>
      </w:r>
      <w:r>
        <w:rPr>
          <w:noProof/>
        </w:rPr>
        <w:fldChar w:fldCharType="separate"/>
      </w:r>
      <w:r>
        <w:rPr>
          <w:noProof/>
        </w:rPr>
        <w:t>101</w:t>
      </w:r>
      <w:r>
        <w:rPr>
          <w:noProof/>
        </w:rPr>
        <w:fldChar w:fldCharType="end"/>
      </w:r>
    </w:p>
    <w:p w14:paraId="163B6E76" w14:textId="77777777" w:rsidR="00371F89" w:rsidRDefault="00371F89">
      <w:pPr>
        <w:pStyle w:val="TOC2"/>
        <w:rPr>
          <w:rFonts w:asciiTheme="minorHAnsi" w:eastAsiaTheme="minorEastAsia" w:hAnsiTheme="minorHAnsi" w:cstheme="minorBidi"/>
          <w:noProof/>
          <w:sz w:val="22"/>
          <w:szCs w:val="22"/>
          <w:lang w:val="en-CA" w:eastAsia="en-CA"/>
        </w:rPr>
      </w:pPr>
      <w:r>
        <w:rPr>
          <w:noProof/>
        </w:rPr>
        <w:t>Paper Size and Margins</w:t>
      </w:r>
      <w:r>
        <w:rPr>
          <w:noProof/>
        </w:rPr>
        <w:tab/>
      </w:r>
      <w:r>
        <w:rPr>
          <w:noProof/>
        </w:rPr>
        <w:fldChar w:fldCharType="begin"/>
      </w:r>
      <w:r>
        <w:rPr>
          <w:noProof/>
        </w:rPr>
        <w:instrText xml:space="preserve"> PAGEREF _Toc508885656 \h </w:instrText>
      </w:r>
      <w:r>
        <w:rPr>
          <w:noProof/>
        </w:rPr>
      </w:r>
      <w:r>
        <w:rPr>
          <w:noProof/>
        </w:rPr>
        <w:fldChar w:fldCharType="separate"/>
      </w:r>
      <w:r>
        <w:rPr>
          <w:noProof/>
        </w:rPr>
        <w:t>102</w:t>
      </w:r>
      <w:r>
        <w:rPr>
          <w:noProof/>
        </w:rPr>
        <w:fldChar w:fldCharType="end"/>
      </w:r>
    </w:p>
    <w:p w14:paraId="01096157" w14:textId="77777777" w:rsidR="00371F89" w:rsidRDefault="00371F89">
      <w:pPr>
        <w:pStyle w:val="TOC3"/>
        <w:rPr>
          <w:rFonts w:asciiTheme="minorHAnsi" w:eastAsiaTheme="minorEastAsia" w:hAnsiTheme="minorHAnsi" w:cstheme="minorBidi"/>
          <w:noProof/>
          <w:sz w:val="22"/>
          <w:szCs w:val="22"/>
          <w:lang w:val="en-CA" w:eastAsia="en-CA"/>
        </w:rPr>
      </w:pPr>
      <w:r>
        <w:rPr>
          <w:noProof/>
        </w:rPr>
        <w:t>Formatting in Columns</w:t>
      </w:r>
      <w:r>
        <w:rPr>
          <w:noProof/>
        </w:rPr>
        <w:tab/>
      </w:r>
      <w:r>
        <w:rPr>
          <w:noProof/>
        </w:rPr>
        <w:fldChar w:fldCharType="begin"/>
      </w:r>
      <w:r>
        <w:rPr>
          <w:noProof/>
        </w:rPr>
        <w:instrText xml:space="preserve"> PAGEREF _Toc508885657 \h </w:instrText>
      </w:r>
      <w:r>
        <w:rPr>
          <w:noProof/>
        </w:rPr>
      </w:r>
      <w:r>
        <w:rPr>
          <w:noProof/>
        </w:rPr>
        <w:fldChar w:fldCharType="separate"/>
      </w:r>
      <w:r>
        <w:rPr>
          <w:noProof/>
        </w:rPr>
        <w:t>102</w:t>
      </w:r>
      <w:r>
        <w:rPr>
          <w:noProof/>
        </w:rPr>
        <w:fldChar w:fldCharType="end"/>
      </w:r>
    </w:p>
    <w:p w14:paraId="5FE7EA1F" w14:textId="77777777" w:rsidR="00371F89" w:rsidRDefault="00371F89">
      <w:pPr>
        <w:pStyle w:val="TOC2"/>
        <w:rPr>
          <w:rFonts w:asciiTheme="minorHAnsi" w:eastAsiaTheme="minorEastAsia" w:hAnsiTheme="minorHAnsi" w:cstheme="minorBidi"/>
          <w:noProof/>
          <w:sz w:val="22"/>
          <w:szCs w:val="22"/>
          <w:lang w:val="en-CA" w:eastAsia="en-CA"/>
        </w:rPr>
      </w:pPr>
      <w:r>
        <w:rPr>
          <w:noProof/>
        </w:rPr>
        <w:t>Charts</w:t>
      </w:r>
      <w:r>
        <w:rPr>
          <w:noProof/>
        </w:rPr>
        <w:tab/>
      </w:r>
      <w:r>
        <w:rPr>
          <w:noProof/>
        </w:rPr>
        <w:fldChar w:fldCharType="begin"/>
      </w:r>
      <w:r>
        <w:rPr>
          <w:noProof/>
        </w:rPr>
        <w:instrText xml:space="preserve"> PAGEREF _Toc508885658 \h </w:instrText>
      </w:r>
      <w:r>
        <w:rPr>
          <w:noProof/>
        </w:rPr>
      </w:r>
      <w:r>
        <w:rPr>
          <w:noProof/>
        </w:rPr>
        <w:fldChar w:fldCharType="separate"/>
      </w:r>
      <w:r>
        <w:rPr>
          <w:noProof/>
        </w:rPr>
        <w:t>103</w:t>
      </w:r>
      <w:r>
        <w:rPr>
          <w:noProof/>
        </w:rPr>
        <w:fldChar w:fldCharType="end"/>
      </w:r>
    </w:p>
    <w:p w14:paraId="5F0D84D9" w14:textId="77777777" w:rsidR="00371F89" w:rsidRDefault="00371F89">
      <w:pPr>
        <w:pStyle w:val="TOC2"/>
        <w:rPr>
          <w:rFonts w:asciiTheme="minorHAnsi" w:eastAsiaTheme="minorEastAsia" w:hAnsiTheme="minorHAnsi" w:cstheme="minorBidi"/>
          <w:noProof/>
          <w:sz w:val="22"/>
          <w:szCs w:val="22"/>
          <w:lang w:val="en-CA" w:eastAsia="en-CA"/>
        </w:rPr>
      </w:pPr>
      <w:r>
        <w:rPr>
          <w:noProof/>
        </w:rPr>
        <w:t>Bar Code Support</w:t>
      </w:r>
      <w:r>
        <w:rPr>
          <w:noProof/>
        </w:rPr>
        <w:tab/>
      </w:r>
      <w:r>
        <w:rPr>
          <w:noProof/>
        </w:rPr>
        <w:fldChar w:fldCharType="begin"/>
      </w:r>
      <w:r>
        <w:rPr>
          <w:noProof/>
        </w:rPr>
        <w:instrText xml:space="preserve"> PAGEREF _Toc508885659 \h </w:instrText>
      </w:r>
      <w:r>
        <w:rPr>
          <w:noProof/>
        </w:rPr>
      </w:r>
      <w:r>
        <w:rPr>
          <w:noProof/>
        </w:rPr>
        <w:fldChar w:fldCharType="separate"/>
      </w:r>
      <w:r>
        <w:rPr>
          <w:noProof/>
        </w:rPr>
        <w:t>103</w:t>
      </w:r>
      <w:r>
        <w:rPr>
          <w:noProof/>
        </w:rPr>
        <w:fldChar w:fldCharType="end"/>
      </w:r>
    </w:p>
    <w:p w14:paraId="24AE591E" w14:textId="77777777" w:rsidR="00371F89" w:rsidRDefault="00371F89">
      <w:pPr>
        <w:pStyle w:val="TOC1"/>
        <w:rPr>
          <w:rFonts w:asciiTheme="minorHAnsi" w:eastAsiaTheme="minorEastAsia" w:hAnsiTheme="minorHAnsi" w:cstheme="minorBidi"/>
          <w:b w:val="0"/>
          <w:noProof/>
          <w:sz w:val="22"/>
          <w:szCs w:val="22"/>
          <w:lang w:val="en-CA" w:eastAsia="en-CA"/>
        </w:rPr>
      </w:pPr>
      <w:r>
        <w:rPr>
          <w:noProof/>
        </w:rPr>
        <w:t>Coding Definitions</w:t>
      </w:r>
      <w:r>
        <w:rPr>
          <w:noProof/>
        </w:rPr>
        <w:tab/>
      </w:r>
      <w:r>
        <w:rPr>
          <w:noProof/>
        </w:rPr>
        <w:fldChar w:fldCharType="begin"/>
      </w:r>
      <w:r>
        <w:rPr>
          <w:noProof/>
        </w:rPr>
        <w:instrText xml:space="preserve"> PAGEREF _Toc508885660 \h </w:instrText>
      </w:r>
      <w:r>
        <w:rPr>
          <w:noProof/>
        </w:rPr>
      </w:r>
      <w:r>
        <w:rPr>
          <w:noProof/>
        </w:rPr>
        <w:fldChar w:fldCharType="separate"/>
      </w:r>
      <w:r>
        <w:rPr>
          <w:noProof/>
        </w:rPr>
        <w:t>106</w:t>
      </w:r>
      <w:r>
        <w:rPr>
          <w:noProof/>
        </w:rPr>
        <w:fldChar w:fldCharType="end"/>
      </w:r>
    </w:p>
    <w:p w14:paraId="4F9D9709" w14:textId="77777777" w:rsidR="00371F89" w:rsidRDefault="00371F89">
      <w:pPr>
        <w:pStyle w:val="TOC2"/>
        <w:rPr>
          <w:rFonts w:asciiTheme="minorHAnsi" w:eastAsiaTheme="minorEastAsia" w:hAnsiTheme="minorHAnsi" w:cstheme="minorBidi"/>
          <w:noProof/>
          <w:sz w:val="22"/>
          <w:szCs w:val="22"/>
          <w:lang w:val="en-CA" w:eastAsia="en-CA"/>
        </w:rPr>
      </w:pPr>
      <w:r>
        <w:rPr>
          <w:noProof/>
        </w:rPr>
        <w:t>Access Codes</w:t>
      </w:r>
      <w:r>
        <w:rPr>
          <w:noProof/>
        </w:rPr>
        <w:tab/>
      </w:r>
      <w:r>
        <w:rPr>
          <w:noProof/>
        </w:rPr>
        <w:fldChar w:fldCharType="begin"/>
      </w:r>
      <w:r>
        <w:rPr>
          <w:noProof/>
        </w:rPr>
        <w:instrText xml:space="preserve"> PAGEREF _Toc508885661 \h </w:instrText>
      </w:r>
      <w:r>
        <w:rPr>
          <w:noProof/>
        </w:rPr>
      </w:r>
      <w:r>
        <w:rPr>
          <w:noProof/>
        </w:rPr>
        <w:fldChar w:fldCharType="separate"/>
      </w:r>
      <w:r>
        <w:rPr>
          <w:noProof/>
        </w:rPr>
        <w:t>106</w:t>
      </w:r>
      <w:r>
        <w:rPr>
          <w:noProof/>
        </w:rPr>
        <w:fldChar w:fldCharType="end"/>
      </w:r>
    </w:p>
    <w:p w14:paraId="6BB80484"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Access Codes</w:t>
      </w:r>
      <w:r>
        <w:rPr>
          <w:noProof/>
        </w:rPr>
        <w:tab/>
      </w:r>
      <w:r>
        <w:rPr>
          <w:noProof/>
        </w:rPr>
        <w:fldChar w:fldCharType="begin"/>
      </w:r>
      <w:r>
        <w:rPr>
          <w:noProof/>
        </w:rPr>
        <w:instrText xml:space="preserve"> PAGEREF _Toc508885662 \h </w:instrText>
      </w:r>
      <w:r>
        <w:rPr>
          <w:noProof/>
        </w:rPr>
      </w:r>
      <w:r>
        <w:rPr>
          <w:noProof/>
        </w:rPr>
        <w:fldChar w:fldCharType="separate"/>
      </w:r>
      <w:r>
        <w:rPr>
          <w:noProof/>
        </w:rPr>
        <w:t>106</w:t>
      </w:r>
      <w:r>
        <w:rPr>
          <w:noProof/>
        </w:rPr>
        <w:fldChar w:fldCharType="end"/>
      </w:r>
    </w:p>
    <w:p w14:paraId="0D922A67"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Access Codes</w:t>
      </w:r>
      <w:r>
        <w:rPr>
          <w:noProof/>
        </w:rPr>
        <w:tab/>
      </w:r>
      <w:r>
        <w:rPr>
          <w:noProof/>
        </w:rPr>
        <w:fldChar w:fldCharType="begin"/>
      </w:r>
      <w:r>
        <w:rPr>
          <w:noProof/>
        </w:rPr>
        <w:instrText xml:space="preserve"> PAGEREF _Toc508885663 \h </w:instrText>
      </w:r>
      <w:r>
        <w:rPr>
          <w:noProof/>
        </w:rPr>
      </w:r>
      <w:r>
        <w:rPr>
          <w:noProof/>
        </w:rPr>
        <w:fldChar w:fldCharType="separate"/>
      </w:r>
      <w:r>
        <w:rPr>
          <w:noProof/>
        </w:rPr>
        <w:t>108</w:t>
      </w:r>
      <w:r>
        <w:rPr>
          <w:noProof/>
        </w:rPr>
        <w:fldChar w:fldCharType="end"/>
      </w:r>
    </w:p>
    <w:p w14:paraId="3B715B01"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Access Codes</w:t>
      </w:r>
      <w:r>
        <w:rPr>
          <w:noProof/>
        </w:rPr>
        <w:tab/>
      </w:r>
      <w:r>
        <w:rPr>
          <w:noProof/>
        </w:rPr>
        <w:fldChar w:fldCharType="begin"/>
      </w:r>
      <w:r>
        <w:rPr>
          <w:noProof/>
        </w:rPr>
        <w:instrText xml:space="preserve"> PAGEREF _Toc508885664 \h </w:instrText>
      </w:r>
      <w:r>
        <w:rPr>
          <w:noProof/>
        </w:rPr>
      </w:r>
      <w:r>
        <w:rPr>
          <w:noProof/>
        </w:rPr>
        <w:fldChar w:fldCharType="separate"/>
      </w:r>
      <w:r>
        <w:rPr>
          <w:noProof/>
        </w:rPr>
        <w:t>109</w:t>
      </w:r>
      <w:r>
        <w:rPr>
          <w:noProof/>
        </w:rPr>
        <w:fldChar w:fldCharType="end"/>
      </w:r>
    </w:p>
    <w:p w14:paraId="06BD07F0" w14:textId="77777777" w:rsidR="00371F89" w:rsidRDefault="00371F89">
      <w:pPr>
        <w:pStyle w:val="TOC2"/>
        <w:rPr>
          <w:rFonts w:asciiTheme="minorHAnsi" w:eastAsiaTheme="minorEastAsia" w:hAnsiTheme="minorHAnsi" w:cstheme="minorBidi"/>
          <w:noProof/>
          <w:sz w:val="22"/>
          <w:szCs w:val="22"/>
          <w:lang w:val="en-CA" w:eastAsia="en-CA"/>
        </w:rPr>
      </w:pPr>
      <w:r>
        <w:rPr>
          <w:noProof/>
        </w:rPr>
        <w:t>Contacts</w:t>
      </w:r>
      <w:r>
        <w:rPr>
          <w:noProof/>
        </w:rPr>
        <w:tab/>
      </w:r>
      <w:r>
        <w:rPr>
          <w:noProof/>
        </w:rPr>
        <w:fldChar w:fldCharType="begin"/>
      </w:r>
      <w:r>
        <w:rPr>
          <w:noProof/>
        </w:rPr>
        <w:instrText xml:space="preserve"> PAGEREF _Toc508885665 \h </w:instrText>
      </w:r>
      <w:r>
        <w:rPr>
          <w:noProof/>
        </w:rPr>
      </w:r>
      <w:r>
        <w:rPr>
          <w:noProof/>
        </w:rPr>
        <w:fldChar w:fldCharType="separate"/>
      </w:r>
      <w:r>
        <w:rPr>
          <w:noProof/>
        </w:rPr>
        <w:t>110</w:t>
      </w:r>
      <w:r>
        <w:rPr>
          <w:noProof/>
        </w:rPr>
        <w:fldChar w:fldCharType="end"/>
      </w:r>
    </w:p>
    <w:p w14:paraId="1CE63C1C"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Contacts</w:t>
      </w:r>
      <w:r>
        <w:rPr>
          <w:noProof/>
        </w:rPr>
        <w:tab/>
      </w:r>
      <w:r>
        <w:rPr>
          <w:noProof/>
        </w:rPr>
        <w:fldChar w:fldCharType="begin"/>
      </w:r>
      <w:r>
        <w:rPr>
          <w:noProof/>
        </w:rPr>
        <w:instrText xml:space="preserve"> PAGEREF _Toc508885666 \h </w:instrText>
      </w:r>
      <w:r>
        <w:rPr>
          <w:noProof/>
        </w:rPr>
      </w:r>
      <w:r>
        <w:rPr>
          <w:noProof/>
        </w:rPr>
        <w:fldChar w:fldCharType="separate"/>
      </w:r>
      <w:r>
        <w:rPr>
          <w:noProof/>
        </w:rPr>
        <w:t>112</w:t>
      </w:r>
      <w:r>
        <w:rPr>
          <w:noProof/>
        </w:rPr>
        <w:fldChar w:fldCharType="end"/>
      </w:r>
    </w:p>
    <w:p w14:paraId="479CC14F"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Contacts</w:t>
      </w:r>
      <w:r>
        <w:rPr>
          <w:noProof/>
        </w:rPr>
        <w:tab/>
      </w:r>
      <w:r>
        <w:rPr>
          <w:noProof/>
        </w:rPr>
        <w:fldChar w:fldCharType="begin"/>
      </w:r>
      <w:r>
        <w:rPr>
          <w:noProof/>
        </w:rPr>
        <w:instrText xml:space="preserve"> PAGEREF _Toc508885667 \h </w:instrText>
      </w:r>
      <w:r>
        <w:rPr>
          <w:noProof/>
        </w:rPr>
      </w:r>
      <w:r>
        <w:rPr>
          <w:noProof/>
        </w:rPr>
        <w:fldChar w:fldCharType="separate"/>
      </w:r>
      <w:r>
        <w:rPr>
          <w:noProof/>
        </w:rPr>
        <w:t>114</w:t>
      </w:r>
      <w:r>
        <w:rPr>
          <w:noProof/>
        </w:rPr>
        <w:fldChar w:fldCharType="end"/>
      </w:r>
    </w:p>
    <w:p w14:paraId="63B0C3F2" w14:textId="77777777" w:rsidR="00371F89" w:rsidRDefault="00371F89">
      <w:pPr>
        <w:pStyle w:val="TOC3"/>
        <w:rPr>
          <w:rFonts w:asciiTheme="minorHAnsi" w:eastAsiaTheme="minorEastAsia" w:hAnsiTheme="minorHAnsi" w:cstheme="minorBidi"/>
          <w:noProof/>
          <w:sz w:val="22"/>
          <w:szCs w:val="22"/>
          <w:lang w:val="en-CA" w:eastAsia="en-CA"/>
        </w:rPr>
      </w:pPr>
      <w:r>
        <w:rPr>
          <w:noProof/>
        </w:rPr>
        <w:t>User Principals</w:t>
      </w:r>
      <w:r>
        <w:rPr>
          <w:noProof/>
        </w:rPr>
        <w:tab/>
      </w:r>
      <w:r>
        <w:rPr>
          <w:noProof/>
        </w:rPr>
        <w:fldChar w:fldCharType="begin"/>
      </w:r>
      <w:r>
        <w:rPr>
          <w:noProof/>
        </w:rPr>
        <w:instrText xml:space="preserve"> PAGEREF _Toc508885668 \h </w:instrText>
      </w:r>
      <w:r>
        <w:rPr>
          <w:noProof/>
        </w:rPr>
      </w:r>
      <w:r>
        <w:rPr>
          <w:noProof/>
        </w:rPr>
        <w:fldChar w:fldCharType="separate"/>
      </w:r>
      <w:r>
        <w:rPr>
          <w:noProof/>
        </w:rPr>
        <w:t>117</w:t>
      </w:r>
      <w:r>
        <w:rPr>
          <w:noProof/>
        </w:rPr>
        <w:fldChar w:fldCharType="end"/>
      </w:r>
    </w:p>
    <w:p w14:paraId="0F5A095D" w14:textId="77777777" w:rsidR="00371F89" w:rsidRDefault="00371F89">
      <w:pPr>
        <w:pStyle w:val="TOC3"/>
        <w:rPr>
          <w:rFonts w:asciiTheme="minorHAnsi" w:eastAsiaTheme="minorEastAsia" w:hAnsiTheme="minorHAnsi" w:cstheme="minorBidi"/>
          <w:noProof/>
          <w:sz w:val="22"/>
          <w:szCs w:val="22"/>
          <w:lang w:val="en-CA" w:eastAsia="en-CA"/>
        </w:rPr>
      </w:pPr>
      <w:r>
        <w:rPr>
          <w:noProof/>
        </w:rPr>
        <w:t>Unit-to-Contact Relationships</w:t>
      </w:r>
      <w:r>
        <w:rPr>
          <w:noProof/>
        </w:rPr>
        <w:tab/>
      </w:r>
      <w:r>
        <w:rPr>
          <w:noProof/>
        </w:rPr>
        <w:fldChar w:fldCharType="begin"/>
      </w:r>
      <w:r>
        <w:rPr>
          <w:noProof/>
        </w:rPr>
        <w:instrText xml:space="preserve"> PAGEREF _Toc508885669 \h </w:instrText>
      </w:r>
      <w:r>
        <w:rPr>
          <w:noProof/>
        </w:rPr>
      </w:r>
      <w:r>
        <w:rPr>
          <w:noProof/>
        </w:rPr>
        <w:fldChar w:fldCharType="separate"/>
      </w:r>
      <w:r>
        <w:rPr>
          <w:noProof/>
        </w:rPr>
        <w:t>117</w:t>
      </w:r>
      <w:r>
        <w:rPr>
          <w:noProof/>
        </w:rPr>
        <w:fldChar w:fldCharType="end"/>
      </w:r>
    </w:p>
    <w:p w14:paraId="0C25DE39"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Culture Information</w:t>
      </w:r>
      <w:r>
        <w:rPr>
          <w:noProof/>
        </w:rPr>
        <w:tab/>
      </w:r>
      <w:r>
        <w:rPr>
          <w:noProof/>
        </w:rPr>
        <w:fldChar w:fldCharType="begin"/>
      </w:r>
      <w:r>
        <w:rPr>
          <w:noProof/>
        </w:rPr>
        <w:instrText xml:space="preserve"> PAGEREF _Toc508885670 \h </w:instrText>
      </w:r>
      <w:r>
        <w:rPr>
          <w:noProof/>
        </w:rPr>
      </w:r>
      <w:r>
        <w:rPr>
          <w:noProof/>
        </w:rPr>
        <w:fldChar w:fldCharType="separate"/>
      </w:r>
      <w:r>
        <w:rPr>
          <w:noProof/>
        </w:rPr>
        <w:t>118</w:t>
      </w:r>
      <w:r>
        <w:rPr>
          <w:noProof/>
        </w:rPr>
        <w:fldChar w:fldCharType="end"/>
      </w:r>
    </w:p>
    <w:p w14:paraId="23CAF558"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Contacts</w:t>
      </w:r>
      <w:r>
        <w:rPr>
          <w:noProof/>
        </w:rPr>
        <w:tab/>
      </w:r>
      <w:r>
        <w:rPr>
          <w:noProof/>
        </w:rPr>
        <w:fldChar w:fldCharType="begin"/>
      </w:r>
      <w:r>
        <w:rPr>
          <w:noProof/>
        </w:rPr>
        <w:instrText xml:space="preserve"> PAGEREF _Toc508885671 \h </w:instrText>
      </w:r>
      <w:r>
        <w:rPr>
          <w:noProof/>
        </w:rPr>
      </w:r>
      <w:r>
        <w:rPr>
          <w:noProof/>
        </w:rPr>
        <w:fldChar w:fldCharType="separate"/>
      </w:r>
      <w:r>
        <w:rPr>
          <w:noProof/>
        </w:rPr>
        <w:t>119</w:t>
      </w:r>
      <w:r>
        <w:rPr>
          <w:noProof/>
        </w:rPr>
        <w:fldChar w:fldCharType="end"/>
      </w:r>
    </w:p>
    <w:p w14:paraId="3C32F322" w14:textId="77777777" w:rsidR="00371F89" w:rsidRDefault="00371F89">
      <w:pPr>
        <w:pStyle w:val="TOC2"/>
        <w:rPr>
          <w:rFonts w:asciiTheme="minorHAnsi" w:eastAsiaTheme="minorEastAsia" w:hAnsiTheme="minorHAnsi" w:cstheme="minorBidi"/>
          <w:noProof/>
          <w:sz w:val="22"/>
          <w:szCs w:val="22"/>
          <w:lang w:val="en-CA" w:eastAsia="en-CA"/>
        </w:rPr>
      </w:pPr>
      <w:r>
        <w:rPr>
          <w:noProof/>
        </w:rPr>
        <w:t>Cost Centers</w:t>
      </w:r>
      <w:r>
        <w:rPr>
          <w:noProof/>
        </w:rPr>
        <w:tab/>
      </w:r>
      <w:r>
        <w:rPr>
          <w:noProof/>
        </w:rPr>
        <w:fldChar w:fldCharType="begin"/>
      </w:r>
      <w:r>
        <w:rPr>
          <w:noProof/>
        </w:rPr>
        <w:instrText xml:space="preserve"> PAGEREF _Toc508885672 \h </w:instrText>
      </w:r>
      <w:r>
        <w:rPr>
          <w:noProof/>
        </w:rPr>
      </w:r>
      <w:r>
        <w:rPr>
          <w:noProof/>
        </w:rPr>
        <w:fldChar w:fldCharType="separate"/>
      </w:r>
      <w:r>
        <w:rPr>
          <w:noProof/>
        </w:rPr>
        <w:t>121</w:t>
      </w:r>
      <w:r>
        <w:rPr>
          <w:noProof/>
        </w:rPr>
        <w:fldChar w:fldCharType="end"/>
      </w:r>
    </w:p>
    <w:p w14:paraId="09A621BE"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Cost Centers</w:t>
      </w:r>
      <w:r>
        <w:rPr>
          <w:noProof/>
        </w:rPr>
        <w:tab/>
      </w:r>
      <w:r>
        <w:rPr>
          <w:noProof/>
        </w:rPr>
        <w:fldChar w:fldCharType="begin"/>
      </w:r>
      <w:r>
        <w:rPr>
          <w:noProof/>
        </w:rPr>
        <w:instrText xml:space="preserve"> PAGEREF _Toc508885673 \h </w:instrText>
      </w:r>
      <w:r>
        <w:rPr>
          <w:noProof/>
        </w:rPr>
      </w:r>
      <w:r>
        <w:rPr>
          <w:noProof/>
        </w:rPr>
        <w:fldChar w:fldCharType="separate"/>
      </w:r>
      <w:r>
        <w:rPr>
          <w:noProof/>
        </w:rPr>
        <w:t>122</w:t>
      </w:r>
      <w:r>
        <w:rPr>
          <w:noProof/>
        </w:rPr>
        <w:fldChar w:fldCharType="end"/>
      </w:r>
    </w:p>
    <w:p w14:paraId="456926F4"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Cost Centers</w:t>
      </w:r>
      <w:r>
        <w:rPr>
          <w:noProof/>
        </w:rPr>
        <w:tab/>
      </w:r>
      <w:r>
        <w:rPr>
          <w:noProof/>
        </w:rPr>
        <w:fldChar w:fldCharType="begin"/>
      </w:r>
      <w:r>
        <w:rPr>
          <w:noProof/>
        </w:rPr>
        <w:instrText xml:space="preserve"> PAGEREF _Toc508885674 \h </w:instrText>
      </w:r>
      <w:r>
        <w:rPr>
          <w:noProof/>
        </w:rPr>
      </w:r>
      <w:r>
        <w:rPr>
          <w:noProof/>
        </w:rPr>
        <w:fldChar w:fldCharType="separate"/>
      </w:r>
      <w:r>
        <w:rPr>
          <w:noProof/>
        </w:rPr>
        <w:t>124</w:t>
      </w:r>
      <w:r>
        <w:rPr>
          <w:noProof/>
        </w:rPr>
        <w:fldChar w:fldCharType="end"/>
      </w:r>
    </w:p>
    <w:p w14:paraId="6E082991"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Cost Centers</w:t>
      </w:r>
      <w:r>
        <w:rPr>
          <w:noProof/>
        </w:rPr>
        <w:tab/>
      </w:r>
      <w:r>
        <w:rPr>
          <w:noProof/>
        </w:rPr>
        <w:fldChar w:fldCharType="begin"/>
      </w:r>
      <w:r>
        <w:rPr>
          <w:noProof/>
        </w:rPr>
        <w:instrText xml:space="preserve"> PAGEREF _Toc508885675 \h </w:instrText>
      </w:r>
      <w:r>
        <w:rPr>
          <w:noProof/>
        </w:rPr>
      </w:r>
      <w:r>
        <w:rPr>
          <w:noProof/>
        </w:rPr>
        <w:fldChar w:fldCharType="separate"/>
      </w:r>
      <w:r>
        <w:rPr>
          <w:noProof/>
        </w:rPr>
        <w:t>125</w:t>
      </w:r>
      <w:r>
        <w:rPr>
          <w:noProof/>
        </w:rPr>
        <w:fldChar w:fldCharType="end"/>
      </w:r>
    </w:p>
    <w:p w14:paraId="4A2F9217" w14:textId="77777777" w:rsidR="00371F89" w:rsidRDefault="00371F89">
      <w:pPr>
        <w:pStyle w:val="TOC2"/>
        <w:rPr>
          <w:rFonts w:asciiTheme="minorHAnsi" w:eastAsiaTheme="minorEastAsia" w:hAnsiTheme="minorHAnsi" w:cstheme="minorBidi"/>
          <w:noProof/>
          <w:sz w:val="22"/>
          <w:szCs w:val="22"/>
          <w:lang w:val="en-CA" w:eastAsia="en-CA"/>
        </w:rPr>
      </w:pPr>
      <w:r>
        <w:rPr>
          <w:noProof/>
        </w:rPr>
        <w:t>Item Adjustment Codes</w:t>
      </w:r>
      <w:r>
        <w:rPr>
          <w:noProof/>
        </w:rPr>
        <w:tab/>
      </w:r>
      <w:r>
        <w:rPr>
          <w:noProof/>
        </w:rPr>
        <w:fldChar w:fldCharType="begin"/>
      </w:r>
      <w:r>
        <w:rPr>
          <w:noProof/>
        </w:rPr>
        <w:instrText xml:space="preserve"> PAGEREF _Toc508885676 \h </w:instrText>
      </w:r>
      <w:r>
        <w:rPr>
          <w:noProof/>
        </w:rPr>
      </w:r>
      <w:r>
        <w:rPr>
          <w:noProof/>
        </w:rPr>
        <w:fldChar w:fldCharType="separate"/>
      </w:r>
      <w:r>
        <w:rPr>
          <w:noProof/>
        </w:rPr>
        <w:t>126</w:t>
      </w:r>
      <w:r>
        <w:rPr>
          <w:noProof/>
        </w:rPr>
        <w:fldChar w:fldCharType="end"/>
      </w:r>
    </w:p>
    <w:p w14:paraId="1E046449"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Adjustment Codes</w:t>
      </w:r>
      <w:r>
        <w:rPr>
          <w:noProof/>
        </w:rPr>
        <w:tab/>
      </w:r>
      <w:r>
        <w:rPr>
          <w:noProof/>
        </w:rPr>
        <w:fldChar w:fldCharType="begin"/>
      </w:r>
      <w:r>
        <w:rPr>
          <w:noProof/>
        </w:rPr>
        <w:instrText xml:space="preserve"> PAGEREF _Toc508885677 \h </w:instrText>
      </w:r>
      <w:r>
        <w:rPr>
          <w:noProof/>
        </w:rPr>
      </w:r>
      <w:r>
        <w:rPr>
          <w:noProof/>
        </w:rPr>
        <w:fldChar w:fldCharType="separate"/>
      </w:r>
      <w:r>
        <w:rPr>
          <w:noProof/>
        </w:rPr>
        <w:t>127</w:t>
      </w:r>
      <w:r>
        <w:rPr>
          <w:noProof/>
        </w:rPr>
        <w:fldChar w:fldCharType="end"/>
      </w:r>
    </w:p>
    <w:p w14:paraId="2987F586"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Adjustment Codes</w:t>
      </w:r>
      <w:r>
        <w:rPr>
          <w:noProof/>
        </w:rPr>
        <w:tab/>
      </w:r>
      <w:r>
        <w:rPr>
          <w:noProof/>
        </w:rPr>
        <w:fldChar w:fldCharType="begin"/>
      </w:r>
      <w:r>
        <w:rPr>
          <w:noProof/>
        </w:rPr>
        <w:instrText xml:space="preserve"> PAGEREF _Toc508885678 \h </w:instrText>
      </w:r>
      <w:r>
        <w:rPr>
          <w:noProof/>
        </w:rPr>
      </w:r>
      <w:r>
        <w:rPr>
          <w:noProof/>
        </w:rPr>
        <w:fldChar w:fldCharType="separate"/>
      </w:r>
      <w:r>
        <w:rPr>
          <w:noProof/>
        </w:rPr>
        <w:t>129</w:t>
      </w:r>
      <w:r>
        <w:rPr>
          <w:noProof/>
        </w:rPr>
        <w:fldChar w:fldCharType="end"/>
      </w:r>
    </w:p>
    <w:p w14:paraId="5FE2E793" w14:textId="77777777" w:rsidR="00371F89" w:rsidRDefault="00371F89">
      <w:pPr>
        <w:pStyle w:val="TOC3"/>
        <w:rPr>
          <w:rFonts w:asciiTheme="minorHAnsi" w:eastAsiaTheme="minorEastAsia" w:hAnsiTheme="minorHAnsi" w:cstheme="minorBidi"/>
          <w:noProof/>
          <w:sz w:val="22"/>
          <w:szCs w:val="22"/>
          <w:lang w:val="en-CA" w:eastAsia="en-CA"/>
        </w:rPr>
      </w:pPr>
      <w:r>
        <w:rPr>
          <w:noProof/>
        </w:rPr>
        <w:t>Making Item Adjustments</w:t>
      </w:r>
      <w:r>
        <w:rPr>
          <w:noProof/>
        </w:rPr>
        <w:tab/>
      </w:r>
      <w:r>
        <w:rPr>
          <w:noProof/>
        </w:rPr>
        <w:fldChar w:fldCharType="begin"/>
      </w:r>
      <w:r>
        <w:rPr>
          <w:noProof/>
        </w:rPr>
        <w:instrText xml:space="preserve"> PAGEREF _Toc508885679 \h </w:instrText>
      </w:r>
      <w:r>
        <w:rPr>
          <w:noProof/>
        </w:rPr>
      </w:r>
      <w:r>
        <w:rPr>
          <w:noProof/>
        </w:rPr>
        <w:fldChar w:fldCharType="separate"/>
      </w:r>
      <w:r>
        <w:rPr>
          <w:noProof/>
        </w:rPr>
        <w:t>129</w:t>
      </w:r>
      <w:r>
        <w:rPr>
          <w:noProof/>
        </w:rPr>
        <w:fldChar w:fldCharType="end"/>
      </w:r>
    </w:p>
    <w:p w14:paraId="1EDAE0B3" w14:textId="77777777" w:rsidR="00371F89" w:rsidRDefault="00371F89">
      <w:pPr>
        <w:pStyle w:val="TOC3"/>
        <w:rPr>
          <w:rFonts w:asciiTheme="minorHAnsi" w:eastAsiaTheme="minorEastAsia" w:hAnsiTheme="minorHAnsi" w:cstheme="minorBidi"/>
          <w:noProof/>
          <w:sz w:val="22"/>
          <w:szCs w:val="22"/>
          <w:lang w:val="en-CA" w:eastAsia="en-CA"/>
        </w:rPr>
      </w:pPr>
      <w:r>
        <w:rPr>
          <w:noProof/>
        </w:rPr>
        <w:t>Recording Physical Counts</w:t>
      </w:r>
      <w:r>
        <w:rPr>
          <w:noProof/>
        </w:rPr>
        <w:tab/>
      </w:r>
      <w:r>
        <w:rPr>
          <w:noProof/>
        </w:rPr>
        <w:fldChar w:fldCharType="begin"/>
      </w:r>
      <w:r>
        <w:rPr>
          <w:noProof/>
        </w:rPr>
        <w:instrText xml:space="preserve"> PAGEREF _Toc508885680 \h </w:instrText>
      </w:r>
      <w:r>
        <w:rPr>
          <w:noProof/>
        </w:rPr>
      </w:r>
      <w:r>
        <w:rPr>
          <w:noProof/>
        </w:rPr>
        <w:fldChar w:fldCharType="separate"/>
      </w:r>
      <w:r>
        <w:rPr>
          <w:noProof/>
        </w:rPr>
        <w:t>131</w:t>
      </w:r>
      <w:r>
        <w:rPr>
          <w:noProof/>
        </w:rPr>
        <w:fldChar w:fldCharType="end"/>
      </w:r>
    </w:p>
    <w:p w14:paraId="4DEAF4E4" w14:textId="77777777" w:rsidR="00371F89" w:rsidRDefault="00371F89">
      <w:pPr>
        <w:pStyle w:val="TOC3"/>
        <w:rPr>
          <w:rFonts w:asciiTheme="minorHAnsi" w:eastAsiaTheme="minorEastAsia" w:hAnsiTheme="minorHAnsi" w:cstheme="minorBidi"/>
          <w:noProof/>
          <w:sz w:val="22"/>
          <w:szCs w:val="22"/>
          <w:lang w:val="en-CA" w:eastAsia="en-CA"/>
        </w:rPr>
      </w:pPr>
      <w:r>
        <w:rPr>
          <w:noProof/>
        </w:rPr>
        <w:t>Voiding Physical Counts</w:t>
      </w:r>
      <w:r>
        <w:rPr>
          <w:noProof/>
        </w:rPr>
        <w:tab/>
      </w:r>
      <w:r>
        <w:rPr>
          <w:noProof/>
        </w:rPr>
        <w:fldChar w:fldCharType="begin"/>
      </w:r>
      <w:r>
        <w:rPr>
          <w:noProof/>
        </w:rPr>
        <w:instrText xml:space="preserve"> PAGEREF _Toc508885681 \h </w:instrText>
      </w:r>
      <w:r>
        <w:rPr>
          <w:noProof/>
        </w:rPr>
      </w:r>
      <w:r>
        <w:rPr>
          <w:noProof/>
        </w:rPr>
        <w:fldChar w:fldCharType="separate"/>
      </w:r>
      <w:r>
        <w:rPr>
          <w:noProof/>
        </w:rPr>
        <w:t>133</w:t>
      </w:r>
      <w:r>
        <w:rPr>
          <w:noProof/>
        </w:rPr>
        <w:fldChar w:fldCharType="end"/>
      </w:r>
    </w:p>
    <w:p w14:paraId="49C19BB4"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Adjustment Codes</w:t>
      </w:r>
      <w:r>
        <w:rPr>
          <w:noProof/>
        </w:rPr>
        <w:tab/>
      </w:r>
      <w:r>
        <w:rPr>
          <w:noProof/>
        </w:rPr>
        <w:fldChar w:fldCharType="begin"/>
      </w:r>
      <w:r>
        <w:rPr>
          <w:noProof/>
        </w:rPr>
        <w:instrText xml:space="preserve"> PAGEREF _Toc508885682 \h </w:instrText>
      </w:r>
      <w:r>
        <w:rPr>
          <w:noProof/>
        </w:rPr>
      </w:r>
      <w:r>
        <w:rPr>
          <w:noProof/>
        </w:rPr>
        <w:fldChar w:fldCharType="separate"/>
      </w:r>
      <w:r>
        <w:rPr>
          <w:noProof/>
        </w:rPr>
        <w:t>134</w:t>
      </w:r>
      <w:r>
        <w:rPr>
          <w:noProof/>
        </w:rPr>
        <w:fldChar w:fldCharType="end"/>
      </w:r>
    </w:p>
    <w:p w14:paraId="237F302B" w14:textId="77777777" w:rsidR="00371F89" w:rsidRDefault="00371F89">
      <w:pPr>
        <w:pStyle w:val="TOC2"/>
        <w:rPr>
          <w:rFonts w:asciiTheme="minorHAnsi" w:eastAsiaTheme="minorEastAsia" w:hAnsiTheme="minorHAnsi" w:cstheme="minorBidi"/>
          <w:noProof/>
          <w:sz w:val="22"/>
          <w:szCs w:val="22"/>
          <w:lang w:val="en-CA" w:eastAsia="en-CA"/>
        </w:rPr>
      </w:pPr>
      <w:r>
        <w:rPr>
          <w:noProof/>
        </w:rPr>
        <w:t>Item Categories</w:t>
      </w:r>
      <w:r>
        <w:rPr>
          <w:noProof/>
        </w:rPr>
        <w:tab/>
      </w:r>
      <w:r>
        <w:rPr>
          <w:noProof/>
        </w:rPr>
        <w:fldChar w:fldCharType="begin"/>
      </w:r>
      <w:r>
        <w:rPr>
          <w:noProof/>
        </w:rPr>
        <w:instrText xml:space="preserve"> PAGEREF _Toc508885683 \h </w:instrText>
      </w:r>
      <w:r>
        <w:rPr>
          <w:noProof/>
        </w:rPr>
      </w:r>
      <w:r>
        <w:rPr>
          <w:noProof/>
        </w:rPr>
        <w:fldChar w:fldCharType="separate"/>
      </w:r>
      <w:r>
        <w:rPr>
          <w:noProof/>
        </w:rPr>
        <w:t>135</w:t>
      </w:r>
      <w:r>
        <w:rPr>
          <w:noProof/>
        </w:rPr>
        <w:fldChar w:fldCharType="end"/>
      </w:r>
    </w:p>
    <w:p w14:paraId="6167AB0D"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Item Categories</w:t>
      </w:r>
      <w:r>
        <w:rPr>
          <w:noProof/>
        </w:rPr>
        <w:tab/>
      </w:r>
      <w:r>
        <w:rPr>
          <w:noProof/>
        </w:rPr>
        <w:fldChar w:fldCharType="begin"/>
      </w:r>
      <w:r>
        <w:rPr>
          <w:noProof/>
        </w:rPr>
        <w:instrText xml:space="preserve"> PAGEREF _Toc508885684 \h </w:instrText>
      </w:r>
      <w:r>
        <w:rPr>
          <w:noProof/>
        </w:rPr>
      </w:r>
      <w:r>
        <w:rPr>
          <w:noProof/>
        </w:rPr>
        <w:fldChar w:fldCharType="separate"/>
      </w:r>
      <w:r>
        <w:rPr>
          <w:noProof/>
        </w:rPr>
        <w:t>136</w:t>
      </w:r>
      <w:r>
        <w:rPr>
          <w:noProof/>
        </w:rPr>
        <w:fldChar w:fldCharType="end"/>
      </w:r>
    </w:p>
    <w:p w14:paraId="6119EBDC"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Item Categories</w:t>
      </w:r>
      <w:r>
        <w:rPr>
          <w:noProof/>
        </w:rPr>
        <w:tab/>
      </w:r>
      <w:r>
        <w:rPr>
          <w:noProof/>
        </w:rPr>
        <w:fldChar w:fldCharType="begin"/>
      </w:r>
      <w:r>
        <w:rPr>
          <w:noProof/>
        </w:rPr>
        <w:instrText xml:space="preserve"> PAGEREF _Toc508885685 \h </w:instrText>
      </w:r>
      <w:r>
        <w:rPr>
          <w:noProof/>
        </w:rPr>
      </w:r>
      <w:r>
        <w:rPr>
          <w:noProof/>
        </w:rPr>
        <w:fldChar w:fldCharType="separate"/>
      </w:r>
      <w:r>
        <w:rPr>
          <w:noProof/>
        </w:rPr>
        <w:t>137</w:t>
      </w:r>
      <w:r>
        <w:rPr>
          <w:noProof/>
        </w:rPr>
        <w:fldChar w:fldCharType="end"/>
      </w:r>
    </w:p>
    <w:p w14:paraId="3A7A4478"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Item Categories</w:t>
      </w:r>
      <w:r>
        <w:rPr>
          <w:noProof/>
        </w:rPr>
        <w:tab/>
      </w:r>
      <w:r>
        <w:rPr>
          <w:noProof/>
        </w:rPr>
        <w:fldChar w:fldCharType="begin"/>
      </w:r>
      <w:r>
        <w:rPr>
          <w:noProof/>
        </w:rPr>
        <w:instrText xml:space="preserve"> PAGEREF _Toc508885686 \h </w:instrText>
      </w:r>
      <w:r>
        <w:rPr>
          <w:noProof/>
        </w:rPr>
      </w:r>
      <w:r>
        <w:rPr>
          <w:noProof/>
        </w:rPr>
        <w:fldChar w:fldCharType="separate"/>
      </w:r>
      <w:r>
        <w:rPr>
          <w:noProof/>
        </w:rPr>
        <w:t>138</w:t>
      </w:r>
      <w:r>
        <w:rPr>
          <w:noProof/>
        </w:rPr>
        <w:fldChar w:fldCharType="end"/>
      </w:r>
    </w:p>
    <w:p w14:paraId="7FA1787F" w14:textId="77777777" w:rsidR="00371F89" w:rsidRDefault="00371F89">
      <w:pPr>
        <w:pStyle w:val="TOC2"/>
        <w:rPr>
          <w:rFonts w:asciiTheme="minorHAnsi" w:eastAsiaTheme="minorEastAsia" w:hAnsiTheme="minorHAnsi" w:cstheme="minorBidi"/>
          <w:noProof/>
          <w:sz w:val="22"/>
          <w:szCs w:val="22"/>
          <w:lang w:val="en-CA" w:eastAsia="en-CA"/>
        </w:rPr>
      </w:pPr>
      <w:r>
        <w:rPr>
          <w:noProof/>
        </w:rPr>
        <w:t>Item Issue Codes</w:t>
      </w:r>
      <w:r>
        <w:rPr>
          <w:noProof/>
        </w:rPr>
        <w:tab/>
      </w:r>
      <w:r>
        <w:rPr>
          <w:noProof/>
        </w:rPr>
        <w:fldChar w:fldCharType="begin"/>
      </w:r>
      <w:r>
        <w:rPr>
          <w:noProof/>
        </w:rPr>
        <w:instrText xml:space="preserve"> PAGEREF _Toc508885687 \h </w:instrText>
      </w:r>
      <w:r>
        <w:rPr>
          <w:noProof/>
        </w:rPr>
      </w:r>
      <w:r>
        <w:rPr>
          <w:noProof/>
        </w:rPr>
        <w:fldChar w:fldCharType="separate"/>
      </w:r>
      <w:r>
        <w:rPr>
          <w:noProof/>
        </w:rPr>
        <w:t>139</w:t>
      </w:r>
      <w:r>
        <w:rPr>
          <w:noProof/>
        </w:rPr>
        <w:fldChar w:fldCharType="end"/>
      </w:r>
    </w:p>
    <w:p w14:paraId="70989639"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Item Issue Codes</w:t>
      </w:r>
      <w:r>
        <w:rPr>
          <w:noProof/>
        </w:rPr>
        <w:tab/>
      </w:r>
      <w:r>
        <w:rPr>
          <w:noProof/>
        </w:rPr>
        <w:fldChar w:fldCharType="begin"/>
      </w:r>
      <w:r>
        <w:rPr>
          <w:noProof/>
        </w:rPr>
        <w:instrText xml:space="preserve"> PAGEREF _Toc508885688 \h </w:instrText>
      </w:r>
      <w:r>
        <w:rPr>
          <w:noProof/>
        </w:rPr>
      </w:r>
      <w:r>
        <w:rPr>
          <w:noProof/>
        </w:rPr>
        <w:fldChar w:fldCharType="separate"/>
      </w:r>
      <w:r>
        <w:rPr>
          <w:noProof/>
        </w:rPr>
        <w:t>140</w:t>
      </w:r>
      <w:r>
        <w:rPr>
          <w:noProof/>
        </w:rPr>
        <w:fldChar w:fldCharType="end"/>
      </w:r>
    </w:p>
    <w:p w14:paraId="28C7ECBD"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Item Issue Codes</w:t>
      </w:r>
      <w:r>
        <w:rPr>
          <w:noProof/>
        </w:rPr>
        <w:tab/>
      </w:r>
      <w:r>
        <w:rPr>
          <w:noProof/>
        </w:rPr>
        <w:fldChar w:fldCharType="begin"/>
      </w:r>
      <w:r>
        <w:rPr>
          <w:noProof/>
        </w:rPr>
        <w:instrText xml:space="preserve"> PAGEREF _Toc508885689 \h </w:instrText>
      </w:r>
      <w:r>
        <w:rPr>
          <w:noProof/>
        </w:rPr>
      </w:r>
      <w:r>
        <w:rPr>
          <w:noProof/>
        </w:rPr>
        <w:fldChar w:fldCharType="separate"/>
      </w:r>
      <w:r>
        <w:rPr>
          <w:noProof/>
        </w:rPr>
        <w:t>141</w:t>
      </w:r>
      <w:r>
        <w:rPr>
          <w:noProof/>
        </w:rPr>
        <w:fldChar w:fldCharType="end"/>
      </w:r>
    </w:p>
    <w:p w14:paraId="18D1D505"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Item Issue Codes</w:t>
      </w:r>
      <w:r>
        <w:rPr>
          <w:noProof/>
        </w:rPr>
        <w:tab/>
      </w:r>
      <w:r>
        <w:rPr>
          <w:noProof/>
        </w:rPr>
        <w:fldChar w:fldCharType="begin"/>
      </w:r>
      <w:r>
        <w:rPr>
          <w:noProof/>
        </w:rPr>
        <w:instrText xml:space="preserve"> PAGEREF _Toc508885690 \h </w:instrText>
      </w:r>
      <w:r>
        <w:rPr>
          <w:noProof/>
        </w:rPr>
      </w:r>
      <w:r>
        <w:rPr>
          <w:noProof/>
        </w:rPr>
        <w:fldChar w:fldCharType="separate"/>
      </w:r>
      <w:r>
        <w:rPr>
          <w:noProof/>
        </w:rPr>
        <w:t>142</w:t>
      </w:r>
      <w:r>
        <w:rPr>
          <w:noProof/>
        </w:rPr>
        <w:fldChar w:fldCharType="end"/>
      </w:r>
    </w:p>
    <w:p w14:paraId="44E5E9CC" w14:textId="77777777" w:rsidR="00371F89" w:rsidRDefault="00371F89">
      <w:pPr>
        <w:pStyle w:val="TOC3"/>
        <w:rPr>
          <w:rFonts w:asciiTheme="minorHAnsi" w:eastAsiaTheme="minorEastAsia" w:hAnsiTheme="minorHAnsi" w:cstheme="minorBidi"/>
          <w:noProof/>
          <w:sz w:val="22"/>
          <w:szCs w:val="22"/>
          <w:lang w:val="en-CA" w:eastAsia="en-CA"/>
        </w:rPr>
      </w:pPr>
      <w:r>
        <w:rPr>
          <w:noProof/>
        </w:rPr>
        <w:t>Issuing Items</w:t>
      </w:r>
      <w:r>
        <w:rPr>
          <w:noProof/>
        </w:rPr>
        <w:tab/>
      </w:r>
      <w:r>
        <w:rPr>
          <w:noProof/>
        </w:rPr>
        <w:fldChar w:fldCharType="begin"/>
      </w:r>
      <w:r>
        <w:rPr>
          <w:noProof/>
        </w:rPr>
        <w:instrText xml:space="preserve"> PAGEREF _Toc508885691 \h </w:instrText>
      </w:r>
      <w:r>
        <w:rPr>
          <w:noProof/>
        </w:rPr>
      </w:r>
      <w:r>
        <w:rPr>
          <w:noProof/>
        </w:rPr>
        <w:fldChar w:fldCharType="separate"/>
      </w:r>
      <w:r>
        <w:rPr>
          <w:noProof/>
        </w:rPr>
        <w:t>144</w:t>
      </w:r>
      <w:r>
        <w:rPr>
          <w:noProof/>
        </w:rPr>
        <w:fldChar w:fldCharType="end"/>
      </w:r>
    </w:p>
    <w:p w14:paraId="43470DCD" w14:textId="77777777" w:rsidR="00371F89" w:rsidRDefault="00371F89">
      <w:pPr>
        <w:pStyle w:val="TOC3"/>
        <w:rPr>
          <w:rFonts w:asciiTheme="minorHAnsi" w:eastAsiaTheme="minorEastAsia" w:hAnsiTheme="minorHAnsi" w:cstheme="minorBidi"/>
          <w:noProof/>
          <w:sz w:val="22"/>
          <w:szCs w:val="22"/>
          <w:lang w:val="en-CA" w:eastAsia="en-CA"/>
        </w:rPr>
      </w:pPr>
      <w:r>
        <w:rPr>
          <w:noProof/>
        </w:rPr>
        <w:t>Correcting Item Issues</w:t>
      </w:r>
      <w:r>
        <w:rPr>
          <w:noProof/>
        </w:rPr>
        <w:tab/>
      </w:r>
      <w:r>
        <w:rPr>
          <w:noProof/>
        </w:rPr>
        <w:fldChar w:fldCharType="begin"/>
      </w:r>
      <w:r>
        <w:rPr>
          <w:noProof/>
        </w:rPr>
        <w:instrText xml:space="preserve"> PAGEREF _Toc508885692 \h </w:instrText>
      </w:r>
      <w:r>
        <w:rPr>
          <w:noProof/>
        </w:rPr>
      </w:r>
      <w:r>
        <w:rPr>
          <w:noProof/>
        </w:rPr>
        <w:fldChar w:fldCharType="separate"/>
      </w:r>
      <w:r>
        <w:rPr>
          <w:noProof/>
        </w:rPr>
        <w:t>145</w:t>
      </w:r>
      <w:r>
        <w:rPr>
          <w:noProof/>
        </w:rPr>
        <w:fldChar w:fldCharType="end"/>
      </w:r>
    </w:p>
    <w:p w14:paraId="17E95162" w14:textId="77777777" w:rsidR="00371F89" w:rsidRDefault="00371F89">
      <w:pPr>
        <w:pStyle w:val="TOC2"/>
        <w:rPr>
          <w:rFonts w:asciiTheme="minorHAnsi" w:eastAsiaTheme="minorEastAsia" w:hAnsiTheme="minorHAnsi" w:cstheme="minorBidi"/>
          <w:noProof/>
          <w:sz w:val="22"/>
          <w:szCs w:val="22"/>
          <w:lang w:val="en-CA" w:eastAsia="en-CA"/>
        </w:rPr>
      </w:pPr>
      <w:r>
        <w:rPr>
          <w:noProof/>
        </w:rPr>
        <w:t>Storeroom Assignments</w:t>
      </w:r>
      <w:r>
        <w:rPr>
          <w:noProof/>
        </w:rPr>
        <w:tab/>
      </w:r>
      <w:r>
        <w:rPr>
          <w:noProof/>
        </w:rPr>
        <w:fldChar w:fldCharType="begin"/>
      </w:r>
      <w:r>
        <w:rPr>
          <w:noProof/>
        </w:rPr>
        <w:instrText xml:space="preserve"> PAGEREF _Toc508885693 \h </w:instrText>
      </w:r>
      <w:r>
        <w:rPr>
          <w:noProof/>
        </w:rPr>
      </w:r>
      <w:r>
        <w:rPr>
          <w:noProof/>
        </w:rPr>
        <w:fldChar w:fldCharType="separate"/>
      </w:r>
      <w:r>
        <w:rPr>
          <w:noProof/>
        </w:rPr>
        <w:t>147</w:t>
      </w:r>
      <w:r>
        <w:rPr>
          <w:noProof/>
        </w:rPr>
        <w:fldChar w:fldCharType="end"/>
      </w:r>
    </w:p>
    <w:p w14:paraId="6CE3E342"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Storeroom Assignments</w:t>
      </w:r>
      <w:r>
        <w:rPr>
          <w:noProof/>
        </w:rPr>
        <w:tab/>
      </w:r>
      <w:r>
        <w:rPr>
          <w:noProof/>
        </w:rPr>
        <w:fldChar w:fldCharType="begin"/>
      </w:r>
      <w:r>
        <w:rPr>
          <w:noProof/>
        </w:rPr>
        <w:instrText xml:space="preserve"> PAGEREF _Toc508885694 \h </w:instrText>
      </w:r>
      <w:r>
        <w:rPr>
          <w:noProof/>
        </w:rPr>
      </w:r>
      <w:r>
        <w:rPr>
          <w:noProof/>
        </w:rPr>
        <w:fldChar w:fldCharType="separate"/>
      </w:r>
      <w:r>
        <w:rPr>
          <w:noProof/>
        </w:rPr>
        <w:t>148</w:t>
      </w:r>
      <w:r>
        <w:rPr>
          <w:noProof/>
        </w:rPr>
        <w:fldChar w:fldCharType="end"/>
      </w:r>
    </w:p>
    <w:p w14:paraId="7D923FD4"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Storeroom Assignments</w:t>
      </w:r>
      <w:r>
        <w:rPr>
          <w:noProof/>
        </w:rPr>
        <w:tab/>
      </w:r>
      <w:r>
        <w:rPr>
          <w:noProof/>
        </w:rPr>
        <w:fldChar w:fldCharType="begin"/>
      </w:r>
      <w:r>
        <w:rPr>
          <w:noProof/>
        </w:rPr>
        <w:instrText xml:space="preserve"> PAGEREF _Toc508885695 \h </w:instrText>
      </w:r>
      <w:r>
        <w:rPr>
          <w:noProof/>
        </w:rPr>
      </w:r>
      <w:r>
        <w:rPr>
          <w:noProof/>
        </w:rPr>
        <w:fldChar w:fldCharType="separate"/>
      </w:r>
      <w:r>
        <w:rPr>
          <w:noProof/>
        </w:rPr>
        <w:t>150</w:t>
      </w:r>
      <w:r>
        <w:rPr>
          <w:noProof/>
        </w:rPr>
        <w:fldChar w:fldCharType="end"/>
      </w:r>
    </w:p>
    <w:p w14:paraId="6EA794BC" w14:textId="77777777" w:rsidR="00371F89" w:rsidRDefault="00371F89">
      <w:pPr>
        <w:pStyle w:val="TOC3"/>
        <w:rPr>
          <w:rFonts w:asciiTheme="minorHAnsi" w:eastAsiaTheme="minorEastAsia" w:hAnsiTheme="minorHAnsi" w:cstheme="minorBidi"/>
          <w:noProof/>
          <w:sz w:val="22"/>
          <w:szCs w:val="22"/>
          <w:lang w:val="en-CA" w:eastAsia="en-CA"/>
        </w:rPr>
      </w:pPr>
      <w:r>
        <w:rPr>
          <w:noProof/>
        </w:rPr>
        <w:t>Transferring Items from One Storeroom to Another</w:t>
      </w:r>
      <w:r>
        <w:rPr>
          <w:noProof/>
        </w:rPr>
        <w:tab/>
      </w:r>
      <w:r>
        <w:rPr>
          <w:noProof/>
        </w:rPr>
        <w:fldChar w:fldCharType="begin"/>
      </w:r>
      <w:r>
        <w:rPr>
          <w:noProof/>
        </w:rPr>
        <w:instrText xml:space="preserve"> PAGEREF _Toc508885696 \h </w:instrText>
      </w:r>
      <w:r>
        <w:rPr>
          <w:noProof/>
        </w:rPr>
      </w:r>
      <w:r>
        <w:rPr>
          <w:noProof/>
        </w:rPr>
        <w:fldChar w:fldCharType="separate"/>
      </w:r>
      <w:r>
        <w:rPr>
          <w:noProof/>
        </w:rPr>
        <w:t>152</w:t>
      </w:r>
      <w:r>
        <w:rPr>
          <w:noProof/>
        </w:rPr>
        <w:fldChar w:fldCharType="end"/>
      </w:r>
    </w:p>
    <w:p w14:paraId="2E01DFB7" w14:textId="77777777" w:rsidR="00371F89" w:rsidRDefault="00371F89">
      <w:pPr>
        <w:pStyle w:val="TOC3"/>
        <w:rPr>
          <w:rFonts w:asciiTheme="minorHAnsi" w:eastAsiaTheme="minorEastAsia" w:hAnsiTheme="minorHAnsi" w:cstheme="minorBidi"/>
          <w:noProof/>
          <w:sz w:val="22"/>
          <w:szCs w:val="22"/>
          <w:lang w:val="en-CA" w:eastAsia="en-CA"/>
        </w:rPr>
      </w:pPr>
      <w:r>
        <w:rPr>
          <w:noProof/>
        </w:rPr>
        <w:t>Corrections of Item Transfers</w:t>
      </w:r>
      <w:r>
        <w:rPr>
          <w:noProof/>
        </w:rPr>
        <w:tab/>
      </w:r>
      <w:r>
        <w:rPr>
          <w:noProof/>
        </w:rPr>
        <w:fldChar w:fldCharType="begin"/>
      </w:r>
      <w:r>
        <w:rPr>
          <w:noProof/>
        </w:rPr>
        <w:instrText xml:space="preserve"> PAGEREF _Toc508885697 \h </w:instrText>
      </w:r>
      <w:r>
        <w:rPr>
          <w:noProof/>
        </w:rPr>
      </w:r>
      <w:r>
        <w:rPr>
          <w:noProof/>
        </w:rPr>
        <w:fldChar w:fldCharType="separate"/>
      </w:r>
      <w:r>
        <w:rPr>
          <w:noProof/>
        </w:rPr>
        <w:t>153</w:t>
      </w:r>
      <w:r>
        <w:rPr>
          <w:noProof/>
        </w:rPr>
        <w:fldChar w:fldCharType="end"/>
      </w:r>
    </w:p>
    <w:p w14:paraId="18F04D38"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Storeroom Assignments</w:t>
      </w:r>
      <w:r>
        <w:rPr>
          <w:noProof/>
        </w:rPr>
        <w:tab/>
      </w:r>
      <w:r>
        <w:rPr>
          <w:noProof/>
        </w:rPr>
        <w:fldChar w:fldCharType="begin"/>
      </w:r>
      <w:r>
        <w:rPr>
          <w:noProof/>
        </w:rPr>
        <w:instrText xml:space="preserve"> PAGEREF _Toc508885698 \h </w:instrText>
      </w:r>
      <w:r>
        <w:rPr>
          <w:noProof/>
        </w:rPr>
      </w:r>
      <w:r>
        <w:rPr>
          <w:noProof/>
        </w:rPr>
        <w:fldChar w:fldCharType="separate"/>
      </w:r>
      <w:r>
        <w:rPr>
          <w:noProof/>
        </w:rPr>
        <w:t>155</w:t>
      </w:r>
      <w:r>
        <w:rPr>
          <w:noProof/>
        </w:rPr>
        <w:fldChar w:fldCharType="end"/>
      </w:r>
    </w:p>
    <w:p w14:paraId="55CF19BC" w14:textId="77777777" w:rsidR="00371F89" w:rsidRDefault="00371F89">
      <w:pPr>
        <w:pStyle w:val="TOC2"/>
        <w:rPr>
          <w:rFonts w:asciiTheme="minorHAnsi" w:eastAsiaTheme="minorEastAsia" w:hAnsiTheme="minorHAnsi" w:cstheme="minorBidi"/>
          <w:noProof/>
          <w:sz w:val="22"/>
          <w:szCs w:val="22"/>
          <w:lang w:val="en-CA" w:eastAsia="en-CA"/>
        </w:rPr>
      </w:pPr>
      <w:r>
        <w:rPr>
          <w:noProof/>
        </w:rPr>
        <w:t>Storerooms</w:t>
      </w:r>
      <w:r>
        <w:rPr>
          <w:noProof/>
        </w:rPr>
        <w:tab/>
      </w:r>
      <w:r>
        <w:rPr>
          <w:noProof/>
        </w:rPr>
        <w:fldChar w:fldCharType="begin"/>
      </w:r>
      <w:r>
        <w:rPr>
          <w:noProof/>
        </w:rPr>
        <w:instrText xml:space="preserve"> PAGEREF _Toc508885699 \h </w:instrText>
      </w:r>
      <w:r>
        <w:rPr>
          <w:noProof/>
        </w:rPr>
      </w:r>
      <w:r>
        <w:rPr>
          <w:noProof/>
        </w:rPr>
        <w:fldChar w:fldCharType="separate"/>
      </w:r>
      <w:r>
        <w:rPr>
          <w:noProof/>
        </w:rPr>
        <w:t>157</w:t>
      </w:r>
      <w:r>
        <w:rPr>
          <w:noProof/>
        </w:rPr>
        <w:fldChar w:fldCharType="end"/>
      </w:r>
    </w:p>
    <w:p w14:paraId="051B2A93"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Storeroom Records</w:t>
      </w:r>
      <w:r>
        <w:rPr>
          <w:noProof/>
        </w:rPr>
        <w:tab/>
      </w:r>
      <w:r>
        <w:rPr>
          <w:noProof/>
        </w:rPr>
        <w:fldChar w:fldCharType="begin"/>
      </w:r>
      <w:r>
        <w:rPr>
          <w:noProof/>
        </w:rPr>
        <w:instrText xml:space="preserve"> PAGEREF _Toc508885700 \h </w:instrText>
      </w:r>
      <w:r>
        <w:rPr>
          <w:noProof/>
        </w:rPr>
      </w:r>
      <w:r>
        <w:rPr>
          <w:noProof/>
        </w:rPr>
        <w:fldChar w:fldCharType="separate"/>
      </w:r>
      <w:r>
        <w:rPr>
          <w:noProof/>
        </w:rPr>
        <w:t>157</w:t>
      </w:r>
      <w:r>
        <w:rPr>
          <w:noProof/>
        </w:rPr>
        <w:fldChar w:fldCharType="end"/>
      </w:r>
    </w:p>
    <w:p w14:paraId="7E3D04BE"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Storeroom Records</w:t>
      </w:r>
      <w:r>
        <w:rPr>
          <w:noProof/>
        </w:rPr>
        <w:tab/>
      </w:r>
      <w:r>
        <w:rPr>
          <w:noProof/>
        </w:rPr>
        <w:fldChar w:fldCharType="begin"/>
      </w:r>
      <w:r>
        <w:rPr>
          <w:noProof/>
        </w:rPr>
        <w:instrText xml:space="preserve"> PAGEREF _Toc508885701 \h </w:instrText>
      </w:r>
      <w:r>
        <w:rPr>
          <w:noProof/>
        </w:rPr>
      </w:r>
      <w:r>
        <w:rPr>
          <w:noProof/>
        </w:rPr>
        <w:fldChar w:fldCharType="separate"/>
      </w:r>
      <w:r>
        <w:rPr>
          <w:noProof/>
        </w:rPr>
        <w:t>159</w:t>
      </w:r>
      <w:r>
        <w:rPr>
          <w:noProof/>
        </w:rPr>
        <w:fldChar w:fldCharType="end"/>
      </w:r>
    </w:p>
    <w:p w14:paraId="05EBE7D6"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Storeroom Records</w:t>
      </w:r>
      <w:r>
        <w:rPr>
          <w:noProof/>
        </w:rPr>
        <w:tab/>
      </w:r>
      <w:r>
        <w:rPr>
          <w:noProof/>
        </w:rPr>
        <w:fldChar w:fldCharType="begin"/>
      </w:r>
      <w:r>
        <w:rPr>
          <w:noProof/>
        </w:rPr>
        <w:instrText xml:space="preserve"> PAGEREF _Toc508885702 \h </w:instrText>
      </w:r>
      <w:r>
        <w:rPr>
          <w:noProof/>
        </w:rPr>
      </w:r>
      <w:r>
        <w:rPr>
          <w:noProof/>
        </w:rPr>
        <w:fldChar w:fldCharType="separate"/>
      </w:r>
      <w:r>
        <w:rPr>
          <w:noProof/>
        </w:rPr>
        <w:t>161</w:t>
      </w:r>
      <w:r>
        <w:rPr>
          <w:noProof/>
        </w:rPr>
        <w:fldChar w:fldCharType="end"/>
      </w:r>
    </w:p>
    <w:p w14:paraId="4629A521" w14:textId="77777777" w:rsidR="00371F89" w:rsidRDefault="00371F89">
      <w:pPr>
        <w:pStyle w:val="TOC2"/>
        <w:rPr>
          <w:rFonts w:asciiTheme="minorHAnsi" w:eastAsiaTheme="minorEastAsia" w:hAnsiTheme="minorHAnsi" w:cstheme="minorBidi"/>
          <w:noProof/>
          <w:sz w:val="22"/>
          <w:szCs w:val="22"/>
          <w:lang w:val="en-CA" w:eastAsia="en-CA"/>
        </w:rPr>
      </w:pPr>
      <w:r>
        <w:rPr>
          <w:noProof/>
        </w:rPr>
        <w:t>Void Codes</w:t>
      </w:r>
      <w:r>
        <w:rPr>
          <w:noProof/>
        </w:rPr>
        <w:tab/>
      </w:r>
      <w:r>
        <w:rPr>
          <w:noProof/>
        </w:rPr>
        <w:fldChar w:fldCharType="begin"/>
      </w:r>
      <w:r>
        <w:rPr>
          <w:noProof/>
        </w:rPr>
        <w:instrText xml:space="preserve"> PAGEREF _Toc508885703 \h </w:instrText>
      </w:r>
      <w:r>
        <w:rPr>
          <w:noProof/>
        </w:rPr>
      </w:r>
      <w:r>
        <w:rPr>
          <w:noProof/>
        </w:rPr>
        <w:fldChar w:fldCharType="separate"/>
      </w:r>
      <w:r>
        <w:rPr>
          <w:noProof/>
        </w:rPr>
        <w:t>162</w:t>
      </w:r>
      <w:r>
        <w:rPr>
          <w:noProof/>
        </w:rPr>
        <w:fldChar w:fldCharType="end"/>
      </w:r>
    </w:p>
    <w:p w14:paraId="46B0B928"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Void Codes</w:t>
      </w:r>
      <w:r>
        <w:rPr>
          <w:noProof/>
        </w:rPr>
        <w:tab/>
      </w:r>
      <w:r>
        <w:rPr>
          <w:noProof/>
        </w:rPr>
        <w:fldChar w:fldCharType="begin"/>
      </w:r>
      <w:r>
        <w:rPr>
          <w:noProof/>
        </w:rPr>
        <w:instrText xml:space="preserve"> PAGEREF _Toc508885704 \h </w:instrText>
      </w:r>
      <w:r>
        <w:rPr>
          <w:noProof/>
        </w:rPr>
      </w:r>
      <w:r>
        <w:rPr>
          <w:noProof/>
        </w:rPr>
        <w:fldChar w:fldCharType="separate"/>
      </w:r>
      <w:r>
        <w:rPr>
          <w:noProof/>
        </w:rPr>
        <w:t>163</w:t>
      </w:r>
      <w:r>
        <w:rPr>
          <w:noProof/>
        </w:rPr>
        <w:fldChar w:fldCharType="end"/>
      </w:r>
    </w:p>
    <w:p w14:paraId="04BC0907"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Void Codes</w:t>
      </w:r>
      <w:r>
        <w:rPr>
          <w:noProof/>
        </w:rPr>
        <w:tab/>
      </w:r>
      <w:r>
        <w:rPr>
          <w:noProof/>
        </w:rPr>
        <w:fldChar w:fldCharType="begin"/>
      </w:r>
      <w:r>
        <w:rPr>
          <w:noProof/>
        </w:rPr>
        <w:instrText xml:space="preserve"> PAGEREF _Toc508885705 \h </w:instrText>
      </w:r>
      <w:r>
        <w:rPr>
          <w:noProof/>
        </w:rPr>
      </w:r>
      <w:r>
        <w:rPr>
          <w:noProof/>
        </w:rPr>
        <w:fldChar w:fldCharType="separate"/>
      </w:r>
      <w:r>
        <w:rPr>
          <w:noProof/>
        </w:rPr>
        <w:t>164</w:t>
      </w:r>
      <w:r>
        <w:rPr>
          <w:noProof/>
        </w:rPr>
        <w:fldChar w:fldCharType="end"/>
      </w:r>
    </w:p>
    <w:p w14:paraId="3CB30EAF"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Void Codes</w:t>
      </w:r>
      <w:r>
        <w:rPr>
          <w:noProof/>
        </w:rPr>
        <w:tab/>
      </w:r>
      <w:r>
        <w:rPr>
          <w:noProof/>
        </w:rPr>
        <w:fldChar w:fldCharType="begin"/>
      </w:r>
      <w:r>
        <w:rPr>
          <w:noProof/>
        </w:rPr>
        <w:instrText xml:space="preserve"> PAGEREF _Toc508885706 \h </w:instrText>
      </w:r>
      <w:r>
        <w:rPr>
          <w:noProof/>
        </w:rPr>
      </w:r>
      <w:r>
        <w:rPr>
          <w:noProof/>
        </w:rPr>
        <w:fldChar w:fldCharType="separate"/>
      </w:r>
      <w:r>
        <w:rPr>
          <w:noProof/>
        </w:rPr>
        <w:t>165</w:t>
      </w:r>
      <w:r>
        <w:rPr>
          <w:noProof/>
        </w:rPr>
        <w:fldChar w:fldCharType="end"/>
      </w:r>
    </w:p>
    <w:p w14:paraId="3C4731CE" w14:textId="77777777" w:rsidR="00371F89" w:rsidRDefault="00371F89">
      <w:pPr>
        <w:pStyle w:val="TOC2"/>
        <w:rPr>
          <w:rFonts w:asciiTheme="minorHAnsi" w:eastAsiaTheme="minorEastAsia" w:hAnsiTheme="minorHAnsi" w:cstheme="minorBidi"/>
          <w:noProof/>
          <w:sz w:val="22"/>
          <w:szCs w:val="22"/>
          <w:lang w:val="en-CA" w:eastAsia="en-CA"/>
        </w:rPr>
      </w:pPr>
      <w:r>
        <w:rPr>
          <w:noProof/>
        </w:rPr>
        <w:t>Locations</w:t>
      </w:r>
      <w:r>
        <w:rPr>
          <w:noProof/>
        </w:rPr>
        <w:tab/>
      </w:r>
      <w:r>
        <w:rPr>
          <w:noProof/>
        </w:rPr>
        <w:fldChar w:fldCharType="begin"/>
      </w:r>
      <w:r>
        <w:rPr>
          <w:noProof/>
        </w:rPr>
        <w:instrText xml:space="preserve"> PAGEREF _Toc508885707 \h </w:instrText>
      </w:r>
      <w:r>
        <w:rPr>
          <w:noProof/>
        </w:rPr>
      </w:r>
      <w:r>
        <w:rPr>
          <w:noProof/>
        </w:rPr>
        <w:fldChar w:fldCharType="separate"/>
      </w:r>
      <w:r>
        <w:rPr>
          <w:noProof/>
        </w:rPr>
        <w:t>166</w:t>
      </w:r>
      <w:r>
        <w:rPr>
          <w:noProof/>
        </w:rPr>
        <w:fldChar w:fldCharType="end"/>
      </w:r>
    </w:p>
    <w:p w14:paraId="124E8AB3"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Locations</w:t>
      </w:r>
      <w:r>
        <w:rPr>
          <w:noProof/>
        </w:rPr>
        <w:tab/>
      </w:r>
      <w:r>
        <w:rPr>
          <w:noProof/>
        </w:rPr>
        <w:fldChar w:fldCharType="begin"/>
      </w:r>
      <w:r>
        <w:rPr>
          <w:noProof/>
        </w:rPr>
        <w:instrText xml:space="preserve"> PAGEREF _Toc508885708 \h </w:instrText>
      </w:r>
      <w:r>
        <w:rPr>
          <w:noProof/>
        </w:rPr>
      </w:r>
      <w:r>
        <w:rPr>
          <w:noProof/>
        </w:rPr>
        <w:fldChar w:fldCharType="separate"/>
      </w:r>
      <w:r>
        <w:rPr>
          <w:noProof/>
        </w:rPr>
        <w:t>167</w:t>
      </w:r>
      <w:r>
        <w:rPr>
          <w:noProof/>
        </w:rPr>
        <w:fldChar w:fldCharType="end"/>
      </w:r>
    </w:p>
    <w:p w14:paraId="6A2BA6DA"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Non-Temporary Locations</w:t>
      </w:r>
      <w:r>
        <w:rPr>
          <w:noProof/>
        </w:rPr>
        <w:tab/>
      </w:r>
      <w:r>
        <w:rPr>
          <w:noProof/>
        </w:rPr>
        <w:fldChar w:fldCharType="begin"/>
      </w:r>
      <w:r>
        <w:rPr>
          <w:noProof/>
        </w:rPr>
        <w:instrText xml:space="preserve"> PAGEREF _Toc508885709 \h </w:instrText>
      </w:r>
      <w:r>
        <w:rPr>
          <w:noProof/>
        </w:rPr>
      </w:r>
      <w:r>
        <w:rPr>
          <w:noProof/>
        </w:rPr>
        <w:fldChar w:fldCharType="separate"/>
      </w:r>
      <w:r>
        <w:rPr>
          <w:noProof/>
        </w:rPr>
        <w:t>169</w:t>
      </w:r>
      <w:r>
        <w:rPr>
          <w:noProof/>
        </w:rPr>
        <w:fldChar w:fldCharType="end"/>
      </w:r>
    </w:p>
    <w:p w14:paraId="27ACF162"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Postal Addresses</w:t>
      </w:r>
      <w:r>
        <w:rPr>
          <w:noProof/>
        </w:rPr>
        <w:tab/>
      </w:r>
      <w:r>
        <w:rPr>
          <w:noProof/>
        </w:rPr>
        <w:fldChar w:fldCharType="begin"/>
      </w:r>
      <w:r>
        <w:rPr>
          <w:noProof/>
        </w:rPr>
        <w:instrText xml:space="preserve"> PAGEREF _Toc508885710 \h </w:instrText>
      </w:r>
      <w:r>
        <w:rPr>
          <w:noProof/>
        </w:rPr>
      </w:r>
      <w:r>
        <w:rPr>
          <w:noProof/>
        </w:rPr>
        <w:fldChar w:fldCharType="separate"/>
      </w:r>
      <w:r>
        <w:rPr>
          <w:noProof/>
        </w:rPr>
        <w:t>170</w:t>
      </w:r>
      <w:r>
        <w:rPr>
          <w:noProof/>
        </w:rPr>
        <w:fldChar w:fldCharType="end"/>
      </w:r>
    </w:p>
    <w:p w14:paraId="30B4FD91"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Sublocations</w:t>
      </w:r>
      <w:r>
        <w:rPr>
          <w:noProof/>
        </w:rPr>
        <w:tab/>
      </w:r>
      <w:r>
        <w:rPr>
          <w:noProof/>
        </w:rPr>
        <w:fldChar w:fldCharType="begin"/>
      </w:r>
      <w:r>
        <w:rPr>
          <w:noProof/>
        </w:rPr>
        <w:instrText xml:space="preserve"> PAGEREF _Toc508885711 \h </w:instrText>
      </w:r>
      <w:r>
        <w:rPr>
          <w:noProof/>
        </w:rPr>
      </w:r>
      <w:r>
        <w:rPr>
          <w:noProof/>
        </w:rPr>
        <w:fldChar w:fldCharType="separate"/>
      </w:r>
      <w:r>
        <w:rPr>
          <w:noProof/>
        </w:rPr>
        <w:t>171</w:t>
      </w:r>
      <w:r>
        <w:rPr>
          <w:noProof/>
        </w:rPr>
        <w:fldChar w:fldCharType="end"/>
      </w:r>
    </w:p>
    <w:p w14:paraId="2A7069A9"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Location Information</w:t>
      </w:r>
      <w:r>
        <w:rPr>
          <w:noProof/>
        </w:rPr>
        <w:tab/>
      </w:r>
      <w:r>
        <w:rPr>
          <w:noProof/>
        </w:rPr>
        <w:fldChar w:fldCharType="begin"/>
      </w:r>
      <w:r>
        <w:rPr>
          <w:noProof/>
        </w:rPr>
        <w:instrText xml:space="preserve"> PAGEREF _Toc508885712 \h </w:instrText>
      </w:r>
      <w:r>
        <w:rPr>
          <w:noProof/>
        </w:rPr>
      </w:r>
      <w:r>
        <w:rPr>
          <w:noProof/>
        </w:rPr>
        <w:fldChar w:fldCharType="separate"/>
      </w:r>
      <w:r>
        <w:rPr>
          <w:noProof/>
        </w:rPr>
        <w:t>173</w:t>
      </w:r>
      <w:r>
        <w:rPr>
          <w:noProof/>
        </w:rPr>
        <w:fldChar w:fldCharType="end"/>
      </w:r>
    </w:p>
    <w:p w14:paraId="359244E6" w14:textId="77777777" w:rsidR="00371F89" w:rsidRDefault="00371F89">
      <w:pPr>
        <w:pStyle w:val="TOC2"/>
        <w:rPr>
          <w:rFonts w:asciiTheme="minorHAnsi" w:eastAsiaTheme="minorEastAsia" w:hAnsiTheme="minorHAnsi" w:cstheme="minorBidi"/>
          <w:noProof/>
          <w:sz w:val="22"/>
          <w:szCs w:val="22"/>
          <w:lang w:val="en-CA" w:eastAsia="en-CA"/>
        </w:rPr>
      </w:pPr>
      <w:r>
        <w:rPr>
          <w:noProof/>
        </w:rPr>
        <w:t>Purchase Order Categories</w:t>
      </w:r>
      <w:r>
        <w:rPr>
          <w:noProof/>
        </w:rPr>
        <w:tab/>
      </w:r>
      <w:r>
        <w:rPr>
          <w:noProof/>
        </w:rPr>
        <w:fldChar w:fldCharType="begin"/>
      </w:r>
      <w:r>
        <w:rPr>
          <w:noProof/>
        </w:rPr>
        <w:instrText xml:space="preserve"> PAGEREF _Toc508885713 \h </w:instrText>
      </w:r>
      <w:r>
        <w:rPr>
          <w:noProof/>
        </w:rPr>
      </w:r>
      <w:r>
        <w:rPr>
          <w:noProof/>
        </w:rPr>
        <w:fldChar w:fldCharType="separate"/>
      </w:r>
      <w:r>
        <w:rPr>
          <w:noProof/>
        </w:rPr>
        <w:t>174</w:t>
      </w:r>
      <w:r>
        <w:rPr>
          <w:noProof/>
        </w:rPr>
        <w:fldChar w:fldCharType="end"/>
      </w:r>
    </w:p>
    <w:p w14:paraId="4769F07D"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Purchase Order Categories</w:t>
      </w:r>
      <w:r>
        <w:rPr>
          <w:noProof/>
        </w:rPr>
        <w:tab/>
      </w:r>
      <w:r>
        <w:rPr>
          <w:noProof/>
        </w:rPr>
        <w:fldChar w:fldCharType="begin"/>
      </w:r>
      <w:r>
        <w:rPr>
          <w:noProof/>
        </w:rPr>
        <w:instrText xml:space="preserve"> PAGEREF _Toc508885714 \h </w:instrText>
      </w:r>
      <w:r>
        <w:rPr>
          <w:noProof/>
        </w:rPr>
      </w:r>
      <w:r>
        <w:rPr>
          <w:noProof/>
        </w:rPr>
        <w:fldChar w:fldCharType="separate"/>
      </w:r>
      <w:r>
        <w:rPr>
          <w:noProof/>
        </w:rPr>
        <w:t>175</w:t>
      </w:r>
      <w:r>
        <w:rPr>
          <w:noProof/>
        </w:rPr>
        <w:fldChar w:fldCharType="end"/>
      </w:r>
    </w:p>
    <w:p w14:paraId="463BC972"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Purchase Order Categories</w:t>
      </w:r>
      <w:r>
        <w:rPr>
          <w:noProof/>
        </w:rPr>
        <w:tab/>
      </w:r>
      <w:r>
        <w:rPr>
          <w:noProof/>
        </w:rPr>
        <w:fldChar w:fldCharType="begin"/>
      </w:r>
      <w:r>
        <w:rPr>
          <w:noProof/>
        </w:rPr>
        <w:instrText xml:space="preserve"> PAGEREF _Toc508885715 \h </w:instrText>
      </w:r>
      <w:r>
        <w:rPr>
          <w:noProof/>
        </w:rPr>
      </w:r>
      <w:r>
        <w:rPr>
          <w:noProof/>
        </w:rPr>
        <w:fldChar w:fldCharType="separate"/>
      </w:r>
      <w:r>
        <w:rPr>
          <w:noProof/>
        </w:rPr>
        <w:t>176</w:t>
      </w:r>
      <w:r>
        <w:rPr>
          <w:noProof/>
        </w:rPr>
        <w:fldChar w:fldCharType="end"/>
      </w:r>
    </w:p>
    <w:p w14:paraId="7EABF2AD"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Purchase Order Categories</w:t>
      </w:r>
      <w:r>
        <w:rPr>
          <w:noProof/>
        </w:rPr>
        <w:tab/>
      </w:r>
      <w:r>
        <w:rPr>
          <w:noProof/>
        </w:rPr>
        <w:fldChar w:fldCharType="begin"/>
      </w:r>
      <w:r>
        <w:rPr>
          <w:noProof/>
        </w:rPr>
        <w:instrText xml:space="preserve"> PAGEREF _Toc508885716 \h </w:instrText>
      </w:r>
      <w:r>
        <w:rPr>
          <w:noProof/>
        </w:rPr>
      </w:r>
      <w:r>
        <w:rPr>
          <w:noProof/>
        </w:rPr>
        <w:fldChar w:fldCharType="separate"/>
      </w:r>
      <w:r>
        <w:rPr>
          <w:noProof/>
        </w:rPr>
        <w:t>177</w:t>
      </w:r>
      <w:r>
        <w:rPr>
          <w:noProof/>
        </w:rPr>
        <w:fldChar w:fldCharType="end"/>
      </w:r>
    </w:p>
    <w:p w14:paraId="2589D601" w14:textId="77777777" w:rsidR="00371F89" w:rsidRDefault="00371F89">
      <w:pPr>
        <w:pStyle w:val="TOC2"/>
        <w:rPr>
          <w:rFonts w:asciiTheme="minorHAnsi" w:eastAsiaTheme="minorEastAsia" w:hAnsiTheme="minorHAnsi" w:cstheme="minorBidi"/>
          <w:noProof/>
          <w:sz w:val="22"/>
          <w:szCs w:val="22"/>
          <w:lang w:val="en-CA" w:eastAsia="en-CA"/>
        </w:rPr>
      </w:pPr>
      <w:r>
        <w:rPr>
          <w:noProof/>
        </w:rPr>
        <w:t>Purchase Order Miscellaneous Items</w:t>
      </w:r>
      <w:r>
        <w:rPr>
          <w:noProof/>
        </w:rPr>
        <w:tab/>
      </w:r>
      <w:r>
        <w:rPr>
          <w:noProof/>
        </w:rPr>
        <w:fldChar w:fldCharType="begin"/>
      </w:r>
      <w:r>
        <w:rPr>
          <w:noProof/>
        </w:rPr>
        <w:instrText xml:space="preserve"> PAGEREF _Toc508885717 \h </w:instrText>
      </w:r>
      <w:r>
        <w:rPr>
          <w:noProof/>
        </w:rPr>
      </w:r>
      <w:r>
        <w:rPr>
          <w:noProof/>
        </w:rPr>
        <w:fldChar w:fldCharType="separate"/>
      </w:r>
      <w:r>
        <w:rPr>
          <w:noProof/>
        </w:rPr>
        <w:t>179</w:t>
      </w:r>
      <w:r>
        <w:rPr>
          <w:noProof/>
        </w:rPr>
        <w:fldChar w:fldCharType="end"/>
      </w:r>
    </w:p>
    <w:p w14:paraId="33E3A148"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Purchase Order Miscellaneous Items</w:t>
      </w:r>
      <w:r>
        <w:rPr>
          <w:noProof/>
        </w:rPr>
        <w:tab/>
      </w:r>
      <w:r>
        <w:rPr>
          <w:noProof/>
        </w:rPr>
        <w:fldChar w:fldCharType="begin"/>
      </w:r>
      <w:r>
        <w:rPr>
          <w:noProof/>
        </w:rPr>
        <w:instrText xml:space="preserve"> PAGEREF _Toc508885718 \h </w:instrText>
      </w:r>
      <w:r>
        <w:rPr>
          <w:noProof/>
        </w:rPr>
      </w:r>
      <w:r>
        <w:rPr>
          <w:noProof/>
        </w:rPr>
        <w:fldChar w:fldCharType="separate"/>
      </w:r>
      <w:r>
        <w:rPr>
          <w:noProof/>
        </w:rPr>
        <w:t>179</w:t>
      </w:r>
      <w:r>
        <w:rPr>
          <w:noProof/>
        </w:rPr>
        <w:fldChar w:fldCharType="end"/>
      </w:r>
    </w:p>
    <w:p w14:paraId="3EAF147C"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Purchase Order Miscellaneous Items</w:t>
      </w:r>
      <w:r>
        <w:rPr>
          <w:noProof/>
        </w:rPr>
        <w:tab/>
      </w:r>
      <w:r>
        <w:rPr>
          <w:noProof/>
        </w:rPr>
        <w:fldChar w:fldCharType="begin"/>
      </w:r>
      <w:r>
        <w:rPr>
          <w:noProof/>
        </w:rPr>
        <w:instrText xml:space="preserve"> PAGEREF _Toc508885719 \h </w:instrText>
      </w:r>
      <w:r>
        <w:rPr>
          <w:noProof/>
        </w:rPr>
      </w:r>
      <w:r>
        <w:rPr>
          <w:noProof/>
        </w:rPr>
        <w:fldChar w:fldCharType="separate"/>
      </w:r>
      <w:r>
        <w:rPr>
          <w:noProof/>
        </w:rPr>
        <w:t>180</w:t>
      </w:r>
      <w:r>
        <w:rPr>
          <w:noProof/>
        </w:rPr>
        <w:fldChar w:fldCharType="end"/>
      </w:r>
    </w:p>
    <w:p w14:paraId="5DB19DE8"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Purchase Order Miscellaneous Items</w:t>
      </w:r>
      <w:r>
        <w:rPr>
          <w:noProof/>
        </w:rPr>
        <w:tab/>
      </w:r>
      <w:r>
        <w:rPr>
          <w:noProof/>
        </w:rPr>
        <w:fldChar w:fldCharType="begin"/>
      </w:r>
      <w:r>
        <w:rPr>
          <w:noProof/>
        </w:rPr>
        <w:instrText xml:space="preserve"> PAGEREF _Toc508885720 \h </w:instrText>
      </w:r>
      <w:r>
        <w:rPr>
          <w:noProof/>
        </w:rPr>
      </w:r>
      <w:r>
        <w:rPr>
          <w:noProof/>
        </w:rPr>
        <w:fldChar w:fldCharType="separate"/>
      </w:r>
      <w:r>
        <w:rPr>
          <w:noProof/>
        </w:rPr>
        <w:t>181</w:t>
      </w:r>
      <w:r>
        <w:rPr>
          <w:noProof/>
        </w:rPr>
        <w:fldChar w:fldCharType="end"/>
      </w:r>
    </w:p>
    <w:p w14:paraId="0203A45A" w14:textId="77777777" w:rsidR="00371F89" w:rsidRDefault="00371F89">
      <w:pPr>
        <w:pStyle w:val="TOC2"/>
        <w:rPr>
          <w:rFonts w:asciiTheme="minorHAnsi" w:eastAsiaTheme="minorEastAsia" w:hAnsiTheme="minorHAnsi" w:cstheme="minorBidi"/>
          <w:noProof/>
          <w:sz w:val="22"/>
          <w:szCs w:val="22"/>
          <w:lang w:val="en-CA" w:eastAsia="en-CA"/>
        </w:rPr>
      </w:pPr>
      <w:r>
        <w:rPr>
          <w:noProof/>
        </w:rPr>
        <w:t>Payment Terms</w:t>
      </w:r>
      <w:r>
        <w:rPr>
          <w:noProof/>
        </w:rPr>
        <w:tab/>
      </w:r>
      <w:r>
        <w:rPr>
          <w:noProof/>
        </w:rPr>
        <w:fldChar w:fldCharType="begin"/>
      </w:r>
      <w:r>
        <w:rPr>
          <w:noProof/>
        </w:rPr>
        <w:instrText xml:space="preserve"> PAGEREF _Toc508885721 \h </w:instrText>
      </w:r>
      <w:r>
        <w:rPr>
          <w:noProof/>
        </w:rPr>
      </w:r>
      <w:r>
        <w:rPr>
          <w:noProof/>
        </w:rPr>
        <w:fldChar w:fldCharType="separate"/>
      </w:r>
      <w:r>
        <w:rPr>
          <w:noProof/>
        </w:rPr>
        <w:t>183</w:t>
      </w:r>
      <w:r>
        <w:rPr>
          <w:noProof/>
        </w:rPr>
        <w:fldChar w:fldCharType="end"/>
      </w:r>
    </w:p>
    <w:p w14:paraId="60C4C6B8"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Payment Terms</w:t>
      </w:r>
      <w:r>
        <w:rPr>
          <w:noProof/>
        </w:rPr>
        <w:tab/>
      </w:r>
      <w:r>
        <w:rPr>
          <w:noProof/>
        </w:rPr>
        <w:fldChar w:fldCharType="begin"/>
      </w:r>
      <w:r>
        <w:rPr>
          <w:noProof/>
        </w:rPr>
        <w:instrText xml:space="preserve"> PAGEREF _Toc508885722 \h </w:instrText>
      </w:r>
      <w:r>
        <w:rPr>
          <w:noProof/>
        </w:rPr>
      </w:r>
      <w:r>
        <w:rPr>
          <w:noProof/>
        </w:rPr>
        <w:fldChar w:fldCharType="separate"/>
      </w:r>
      <w:r>
        <w:rPr>
          <w:noProof/>
        </w:rPr>
        <w:t>183</w:t>
      </w:r>
      <w:r>
        <w:rPr>
          <w:noProof/>
        </w:rPr>
        <w:fldChar w:fldCharType="end"/>
      </w:r>
    </w:p>
    <w:p w14:paraId="78085942"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Payment Terms</w:t>
      </w:r>
      <w:r>
        <w:rPr>
          <w:noProof/>
        </w:rPr>
        <w:tab/>
      </w:r>
      <w:r>
        <w:rPr>
          <w:noProof/>
        </w:rPr>
        <w:fldChar w:fldCharType="begin"/>
      </w:r>
      <w:r>
        <w:rPr>
          <w:noProof/>
        </w:rPr>
        <w:instrText xml:space="preserve"> PAGEREF _Toc508885723 \h </w:instrText>
      </w:r>
      <w:r>
        <w:rPr>
          <w:noProof/>
        </w:rPr>
      </w:r>
      <w:r>
        <w:rPr>
          <w:noProof/>
        </w:rPr>
        <w:fldChar w:fldCharType="separate"/>
      </w:r>
      <w:r>
        <w:rPr>
          <w:noProof/>
        </w:rPr>
        <w:t>185</w:t>
      </w:r>
      <w:r>
        <w:rPr>
          <w:noProof/>
        </w:rPr>
        <w:fldChar w:fldCharType="end"/>
      </w:r>
    </w:p>
    <w:p w14:paraId="735536B4"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Payment Terms</w:t>
      </w:r>
      <w:r>
        <w:rPr>
          <w:noProof/>
        </w:rPr>
        <w:tab/>
      </w:r>
      <w:r>
        <w:rPr>
          <w:noProof/>
        </w:rPr>
        <w:fldChar w:fldCharType="begin"/>
      </w:r>
      <w:r>
        <w:rPr>
          <w:noProof/>
        </w:rPr>
        <w:instrText xml:space="preserve"> PAGEREF _Toc508885724 \h </w:instrText>
      </w:r>
      <w:r>
        <w:rPr>
          <w:noProof/>
        </w:rPr>
      </w:r>
      <w:r>
        <w:rPr>
          <w:noProof/>
        </w:rPr>
        <w:fldChar w:fldCharType="separate"/>
      </w:r>
      <w:r>
        <w:rPr>
          <w:noProof/>
        </w:rPr>
        <w:t>185</w:t>
      </w:r>
      <w:r>
        <w:rPr>
          <w:noProof/>
        </w:rPr>
        <w:fldChar w:fldCharType="end"/>
      </w:r>
    </w:p>
    <w:p w14:paraId="27208FCD" w14:textId="77777777" w:rsidR="00371F89" w:rsidRDefault="00371F89">
      <w:pPr>
        <w:pStyle w:val="TOC2"/>
        <w:rPr>
          <w:rFonts w:asciiTheme="minorHAnsi" w:eastAsiaTheme="minorEastAsia" w:hAnsiTheme="minorHAnsi" w:cstheme="minorBidi"/>
          <w:noProof/>
          <w:sz w:val="22"/>
          <w:szCs w:val="22"/>
          <w:lang w:val="en-CA" w:eastAsia="en-CA"/>
        </w:rPr>
      </w:pPr>
      <w:r>
        <w:rPr>
          <w:noProof/>
        </w:rPr>
        <w:t>Purchase Order Assignees</w:t>
      </w:r>
      <w:r>
        <w:rPr>
          <w:noProof/>
        </w:rPr>
        <w:tab/>
      </w:r>
      <w:r>
        <w:rPr>
          <w:noProof/>
        </w:rPr>
        <w:fldChar w:fldCharType="begin"/>
      </w:r>
      <w:r>
        <w:rPr>
          <w:noProof/>
        </w:rPr>
        <w:instrText xml:space="preserve"> PAGEREF _Toc508885725 \h </w:instrText>
      </w:r>
      <w:r>
        <w:rPr>
          <w:noProof/>
        </w:rPr>
      </w:r>
      <w:r>
        <w:rPr>
          <w:noProof/>
        </w:rPr>
        <w:fldChar w:fldCharType="separate"/>
      </w:r>
      <w:r>
        <w:rPr>
          <w:noProof/>
        </w:rPr>
        <w:t>187</w:t>
      </w:r>
      <w:r>
        <w:rPr>
          <w:noProof/>
        </w:rPr>
        <w:fldChar w:fldCharType="end"/>
      </w:r>
    </w:p>
    <w:p w14:paraId="2739816B"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Purchase Order Assignee Records</w:t>
      </w:r>
      <w:r>
        <w:rPr>
          <w:noProof/>
        </w:rPr>
        <w:tab/>
      </w:r>
      <w:r>
        <w:rPr>
          <w:noProof/>
        </w:rPr>
        <w:fldChar w:fldCharType="begin"/>
      </w:r>
      <w:r>
        <w:rPr>
          <w:noProof/>
        </w:rPr>
        <w:instrText xml:space="preserve"> PAGEREF _Toc508885726 \h </w:instrText>
      </w:r>
      <w:r>
        <w:rPr>
          <w:noProof/>
        </w:rPr>
      </w:r>
      <w:r>
        <w:rPr>
          <w:noProof/>
        </w:rPr>
        <w:fldChar w:fldCharType="separate"/>
      </w:r>
      <w:r>
        <w:rPr>
          <w:noProof/>
        </w:rPr>
        <w:t>187</w:t>
      </w:r>
      <w:r>
        <w:rPr>
          <w:noProof/>
        </w:rPr>
        <w:fldChar w:fldCharType="end"/>
      </w:r>
    </w:p>
    <w:p w14:paraId="6426A675"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Purchase Order Assignee Records</w:t>
      </w:r>
      <w:r>
        <w:rPr>
          <w:noProof/>
        </w:rPr>
        <w:tab/>
      </w:r>
      <w:r>
        <w:rPr>
          <w:noProof/>
        </w:rPr>
        <w:fldChar w:fldCharType="begin"/>
      </w:r>
      <w:r>
        <w:rPr>
          <w:noProof/>
        </w:rPr>
        <w:instrText xml:space="preserve"> PAGEREF _Toc508885727 \h </w:instrText>
      </w:r>
      <w:r>
        <w:rPr>
          <w:noProof/>
        </w:rPr>
      </w:r>
      <w:r>
        <w:rPr>
          <w:noProof/>
        </w:rPr>
        <w:fldChar w:fldCharType="separate"/>
      </w:r>
      <w:r>
        <w:rPr>
          <w:noProof/>
        </w:rPr>
        <w:t>188</w:t>
      </w:r>
      <w:r>
        <w:rPr>
          <w:noProof/>
        </w:rPr>
        <w:fldChar w:fldCharType="end"/>
      </w:r>
    </w:p>
    <w:p w14:paraId="39CCC65F"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Purchase Order Assignee Records</w:t>
      </w:r>
      <w:r>
        <w:rPr>
          <w:noProof/>
        </w:rPr>
        <w:tab/>
      </w:r>
      <w:r>
        <w:rPr>
          <w:noProof/>
        </w:rPr>
        <w:fldChar w:fldCharType="begin"/>
      </w:r>
      <w:r>
        <w:rPr>
          <w:noProof/>
        </w:rPr>
        <w:instrText xml:space="preserve"> PAGEREF _Toc508885728 \h </w:instrText>
      </w:r>
      <w:r>
        <w:rPr>
          <w:noProof/>
        </w:rPr>
      </w:r>
      <w:r>
        <w:rPr>
          <w:noProof/>
        </w:rPr>
        <w:fldChar w:fldCharType="separate"/>
      </w:r>
      <w:r>
        <w:rPr>
          <w:noProof/>
        </w:rPr>
        <w:t>189</w:t>
      </w:r>
      <w:r>
        <w:rPr>
          <w:noProof/>
        </w:rPr>
        <w:fldChar w:fldCharType="end"/>
      </w:r>
    </w:p>
    <w:p w14:paraId="7FE30B9D" w14:textId="77777777" w:rsidR="00371F89" w:rsidRDefault="00371F89">
      <w:pPr>
        <w:pStyle w:val="TOC2"/>
        <w:rPr>
          <w:rFonts w:asciiTheme="minorHAnsi" w:eastAsiaTheme="minorEastAsia" w:hAnsiTheme="minorHAnsi" w:cstheme="minorBidi"/>
          <w:noProof/>
          <w:sz w:val="22"/>
          <w:szCs w:val="22"/>
          <w:lang w:val="en-CA" w:eastAsia="en-CA"/>
        </w:rPr>
      </w:pPr>
      <w:r>
        <w:rPr>
          <w:noProof/>
        </w:rPr>
        <w:t>Purchase Order Status Codes</w:t>
      </w:r>
      <w:r>
        <w:rPr>
          <w:noProof/>
        </w:rPr>
        <w:tab/>
      </w:r>
      <w:r>
        <w:rPr>
          <w:noProof/>
        </w:rPr>
        <w:fldChar w:fldCharType="begin"/>
      </w:r>
      <w:r>
        <w:rPr>
          <w:noProof/>
        </w:rPr>
        <w:instrText xml:space="preserve"> PAGEREF _Toc508885729 \h </w:instrText>
      </w:r>
      <w:r>
        <w:rPr>
          <w:noProof/>
        </w:rPr>
      </w:r>
      <w:r>
        <w:rPr>
          <w:noProof/>
        </w:rPr>
        <w:fldChar w:fldCharType="separate"/>
      </w:r>
      <w:r>
        <w:rPr>
          <w:noProof/>
        </w:rPr>
        <w:t>191</w:t>
      </w:r>
      <w:r>
        <w:rPr>
          <w:noProof/>
        </w:rPr>
        <w:fldChar w:fldCharType="end"/>
      </w:r>
    </w:p>
    <w:p w14:paraId="444195D3"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Purchase Order Status Codes</w:t>
      </w:r>
      <w:r>
        <w:rPr>
          <w:noProof/>
        </w:rPr>
        <w:tab/>
      </w:r>
      <w:r>
        <w:rPr>
          <w:noProof/>
        </w:rPr>
        <w:fldChar w:fldCharType="begin"/>
      </w:r>
      <w:r>
        <w:rPr>
          <w:noProof/>
        </w:rPr>
        <w:instrText xml:space="preserve"> PAGEREF _Toc508885730 \h </w:instrText>
      </w:r>
      <w:r>
        <w:rPr>
          <w:noProof/>
        </w:rPr>
      </w:r>
      <w:r>
        <w:rPr>
          <w:noProof/>
        </w:rPr>
        <w:fldChar w:fldCharType="separate"/>
      </w:r>
      <w:r>
        <w:rPr>
          <w:noProof/>
        </w:rPr>
        <w:t>191</w:t>
      </w:r>
      <w:r>
        <w:rPr>
          <w:noProof/>
        </w:rPr>
        <w:fldChar w:fldCharType="end"/>
      </w:r>
    </w:p>
    <w:p w14:paraId="231D8902"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Purchase Order Status Codes</w:t>
      </w:r>
      <w:r>
        <w:rPr>
          <w:noProof/>
        </w:rPr>
        <w:tab/>
      </w:r>
      <w:r>
        <w:rPr>
          <w:noProof/>
        </w:rPr>
        <w:fldChar w:fldCharType="begin"/>
      </w:r>
      <w:r>
        <w:rPr>
          <w:noProof/>
        </w:rPr>
        <w:instrText xml:space="preserve"> PAGEREF _Toc508885731 \h </w:instrText>
      </w:r>
      <w:r>
        <w:rPr>
          <w:noProof/>
        </w:rPr>
      </w:r>
      <w:r>
        <w:rPr>
          <w:noProof/>
        </w:rPr>
        <w:fldChar w:fldCharType="separate"/>
      </w:r>
      <w:r>
        <w:rPr>
          <w:noProof/>
        </w:rPr>
        <w:t>193</w:t>
      </w:r>
      <w:r>
        <w:rPr>
          <w:noProof/>
        </w:rPr>
        <w:fldChar w:fldCharType="end"/>
      </w:r>
    </w:p>
    <w:p w14:paraId="3F1DE4E6"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Purchase Order Status Codes</w:t>
      </w:r>
      <w:r>
        <w:rPr>
          <w:noProof/>
        </w:rPr>
        <w:tab/>
      </w:r>
      <w:r>
        <w:rPr>
          <w:noProof/>
        </w:rPr>
        <w:fldChar w:fldCharType="begin"/>
      </w:r>
      <w:r>
        <w:rPr>
          <w:noProof/>
        </w:rPr>
        <w:instrText xml:space="preserve"> PAGEREF _Toc508885732 \h </w:instrText>
      </w:r>
      <w:r>
        <w:rPr>
          <w:noProof/>
        </w:rPr>
      </w:r>
      <w:r>
        <w:rPr>
          <w:noProof/>
        </w:rPr>
        <w:fldChar w:fldCharType="separate"/>
      </w:r>
      <w:r>
        <w:rPr>
          <w:noProof/>
        </w:rPr>
        <w:t>194</w:t>
      </w:r>
      <w:r>
        <w:rPr>
          <w:noProof/>
        </w:rPr>
        <w:fldChar w:fldCharType="end"/>
      </w:r>
    </w:p>
    <w:p w14:paraId="78E316DB" w14:textId="77777777" w:rsidR="00371F89" w:rsidRDefault="00371F89">
      <w:pPr>
        <w:pStyle w:val="TOC2"/>
        <w:rPr>
          <w:rFonts w:asciiTheme="minorHAnsi" w:eastAsiaTheme="minorEastAsia" w:hAnsiTheme="minorHAnsi" w:cstheme="minorBidi"/>
          <w:noProof/>
          <w:sz w:val="22"/>
          <w:szCs w:val="22"/>
          <w:lang w:val="en-CA" w:eastAsia="en-CA"/>
        </w:rPr>
      </w:pPr>
      <w:r>
        <w:rPr>
          <w:noProof/>
        </w:rPr>
        <w:t>Shipping Modes</w:t>
      </w:r>
      <w:r>
        <w:rPr>
          <w:noProof/>
        </w:rPr>
        <w:tab/>
      </w:r>
      <w:r>
        <w:rPr>
          <w:noProof/>
        </w:rPr>
        <w:fldChar w:fldCharType="begin"/>
      </w:r>
      <w:r>
        <w:rPr>
          <w:noProof/>
        </w:rPr>
        <w:instrText xml:space="preserve"> PAGEREF _Toc508885733 \h </w:instrText>
      </w:r>
      <w:r>
        <w:rPr>
          <w:noProof/>
        </w:rPr>
      </w:r>
      <w:r>
        <w:rPr>
          <w:noProof/>
        </w:rPr>
        <w:fldChar w:fldCharType="separate"/>
      </w:r>
      <w:r>
        <w:rPr>
          <w:noProof/>
        </w:rPr>
        <w:t>195</w:t>
      </w:r>
      <w:r>
        <w:rPr>
          <w:noProof/>
        </w:rPr>
        <w:fldChar w:fldCharType="end"/>
      </w:r>
    </w:p>
    <w:p w14:paraId="3AF0BE74"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Shipping Modes</w:t>
      </w:r>
      <w:r>
        <w:rPr>
          <w:noProof/>
        </w:rPr>
        <w:tab/>
      </w:r>
      <w:r>
        <w:rPr>
          <w:noProof/>
        </w:rPr>
        <w:fldChar w:fldCharType="begin"/>
      </w:r>
      <w:r>
        <w:rPr>
          <w:noProof/>
        </w:rPr>
        <w:instrText xml:space="preserve"> PAGEREF _Toc508885734 \h </w:instrText>
      </w:r>
      <w:r>
        <w:rPr>
          <w:noProof/>
        </w:rPr>
      </w:r>
      <w:r>
        <w:rPr>
          <w:noProof/>
        </w:rPr>
        <w:fldChar w:fldCharType="separate"/>
      </w:r>
      <w:r>
        <w:rPr>
          <w:noProof/>
        </w:rPr>
        <w:t>195</w:t>
      </w:r>
      <w:r>
        <w:rPr>
          <w:noProof/>
        </w:rPr>
        <w:fldChar w:fldCharType="end"/>
      </w:r>
    </w:p>
    <w:p w14:paraId="40C73B63"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Shipping Modes</w:t>
      </w:r>
      <w:r>
        <w:rPr>
          <w:noProof/>
        </w:rPr>
        <w:tab/>
      </w:r>
      <w:r>
        <w:rPr>
          <w:noProof/>
        </w:rPr>
        <w:fldChar w:fldCharType="begin"/>
      </w:r>
      <w:r>
        <w:rPr>
          <w:noProof/>
        </w:rPr>
        <w:instrText xml:space="preserve"> PAGEREF _Toc508885735 \h </w:instrText>
      </w:r>
      <w:r>
        <w:rPr>
          <w:noProof/>
        </w:rPr>
      </w:r>
      <w:r>
        <w:rPr>
          <w:noProof/>
        </w:rPr>
        <w:fldChar w:fldCharType="separate"/>
      </w:r>
      <w:r>
        <w:rPr>
          <w:noProof/>
        </w:rPr>
        <w:t>197</w:t>
      </w:r>
      <w:r>
        <w:rPr>
          <w:noProof/>
        </w:rPr>
        <w:fldChar w:fldCharType="end"/>
      </w:r>
    </w:p>
    <w:p w14:paraId="363E173D"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Shipping Modes</w:t>
      </w:r>
      <w:r>
        <w:rPr>
          <w:noProof/>
        </w:rPr>
        <w:tab/>
      </w:r>
      <w:r>
        <w:rPr>
          <w:noProof/>
        </w:rPr>
        <w:fldChar w:fldCharType="begin"/>
      </w:r>
      <w:r>
        <w:rPr>
          <w:noProof/>
        </w:rPr>
        <w:instrText xml:space="preserve"> PAGEREF _Toc508885736 \h </w:instrText>
      </w:r>
      <w:r>
        <w:rPr>
          <w:noProof/>
        </w:rPr>
      </w:r>
      <w:r>
        <w:rPr>
          <w:noProof/>
        </w:rPr>
        <w:fldChar w:fldCharType="separate"/>
      </w:r>
      <w:r>
        <w:rPr>
          <w:noProof/>
        </w:rPr>
        <w:t>198</w:t>
      </w:r>
      <w:r>
        <w:rPr>
          <w:noProof/>
        </w:rPr>
        <w:fldChar w:fldCharType="end"/>
      </w:r>
    </w:p>
    <w:p w14:paraId="070E4393" w14:textId="77777777" w:rsidR="00371F89" w:rsidRDefault="00371F89">
      <w:pPr>
        <w:pStyle w:val="TOC2"/>
        <w:rPr>
          <w:rFonts w:asciiTheme="minorHAnsi" w:eastAsiaTheme="minorEastAsia" w:hAnsiTheme="minorHAnsi" w:cstheme="minorBidi"/>
          <w:noProof/>
          <w:sz w:val="22"/>
          <w:szCs w:val="22"/>
          <w:lang w:val="en-CA" w:eastAsia="en-CA"/>
        </w:rPr>
      </w:pPr>
      <w:r>
        <w:rPr>
          <w:noProof/>
        </w:rPr>
        <w:t>Relationships</w:t>
      </w:r>
      <w:r>
        <w:rPr>
          <w:noProof/>
        </w:rPr>
        <w:tab/>
      </w:r>
      <w:r>
        <w:rPr>
          <w:noProof/>
        </w:rPr>
        <w:fldChar w:fldCharType="begin"/>
      </w:r>
      <w:r>
        <w:rPr>
          <w:noProof/>
        </w:rPr>
        <w:instrText xml:space="preserve"> PAGEREF _Toc508885737 \h </w:instrText>
      </w:r>
      <w:r>
        <w:rPr>
          <w:noProof/>
        </w:rPr>
      </w:r>
      <w:r>
        <w:rPr>
          <w:noProof/>
        </w:rPr>
        <w:fldChar w:fldCharType="separate"/>
      </w:r>
      <w:r>
        <w:rPr>
          <w:noProof/>
        </w:rPr>
        <w:t>199</w:t>
      </w:r>
      <w:r>
        <w:rPr>
          <w:noProof/>
        </w:rPr>
        <w:fldChar w:fldCharType="end"/>
      </w:r>
    </w:p>
    <w:p w14:paraId="49430BA9"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Relationship Records</w:t>
      </w:r>
      <w:r>
        <w:rPr>
          <w:noProof/>
        </w:rPr>
        <w:tab/>
      </w:r>
      <w:r>
        <w:rPr>
          <w:noProof/>
        </w:rPr>
        <w:fldChar w:fldCharType="begin"/>
      </w:r>
      <w:r>
        <w:rPr>
          <w:noProof/>
        </w:rPr>
        <w:instrText xml:space="preserve"> PAGEREF _Toc508885738 \h </w:instrText>
      </w:r>
      <w:r>
        <w:rPr>
          <w:noProof/>
        </w:rPr>
      </w:r>
      <w:r>
        <w:rPr>
          <w:noProof/>
        </w:rPr>
        <w:fldChar w:fldCharType="separate"/>
      </w:r>
      <w:r>
        <w:rPr>
          <w:noProof/>
        </w:rPr>
        <w:t>200</w:t>
      </w:r>
      <w:r>
        <w:rPr>
          <w:noProof/>
        </w:rPr>
        <w:fldChar w:fldCharType="end"/>
      </w:r>
    </w:p>
    <w:p w14:paraId="2C232125"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Unit-to-Unit Relationship Records</w:t>
      </w:r>
      <w:r>
        <w:rPr>
          <w:noProof/>
        </w:rPr>
        <w:tab/>
      </w:r>
      <w:r>
        <w:rPr>
          <w:noProof/>
        </w:rPr>
        <w:fldChar w:fldCharType="begin"/>
      </w:r>
      <w:r>
        <w:rPr>
          <w:noProof/>
        </w:rPr>
        <w:instrText xml:space="preserve"> PAGEREF _Toc508885739 \h </w:instrText>
      </w:r>
      <w:r>
        <w:rPr>
          <w:noProof/>
        </w:rPr>
      </w:r>
      <w:r>
        <w:rPr>
          <w:noProof/>
        </w:rPr>
        <w:fldChar w:fldCharType="separate"/>
      </w:r>
      <w:r>
        <w:rPr>
          <w:noProof/>
        </w:rPr>
        <w:t>202</w:t>
      </w:r>
      <w:r>
        <w:rPr>
          <w:noProof/>
        </w:rPr>
        <w:fldChar w:fldCharType="end"/>
      </w:r>
    </w:p>
    <w:p w14:paraId="5ABB5E9C"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Unit-to-Contact Relationship Records</w:t>
      </w:r>
      <w:r>
        <w:rPr>
          <w:noProof/>
        </w:rPr>
        <w:tab/>
      </w:r>
      <w:r>
        <w:rPr>
          <w:noProof/>
        </w:rPr>
        <w:fldChar w:fldCharType="begin"/>
      </w:r>
      <w:r>
        <w:rPr>
          <w:noProof/>
        </w:rPr>
        <w:instrText xml:space="preserve"> PAGEREF _Toc508885740 \h </w:instrText>
      </w:r>
      <w:r>
        <w:rPr>
          <w:noProof/>
        </w:rPr>
      </w:r>
      <w:r>
        <w:rPr>
          <w:noProof/>
        </w:rPr>
        <w:fldChar w:fldCharType="separate"/>
      </w:r>
      <w:r>
        <w:rPr>
          <w:noProof/>
        </w:rPr>
        <w:t>203</w:t>
      </w:r>
      <w:r>
        <w:rPr>
          <w:noProof/>
        </w:rPr>
        <w:fldChar w:fldCharType="end"/>
      </w:r>
    </w:p>
    <w:p w14:paraId="61295C2A"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Relationship Records</w:t>
      </w:r>
      <w:r>
        <w:rPr>
          <w:noProof/>
        </w:rPr>
        <w:tab/>
      </w:r>
      <w:r>
        <w:rPr>
          <w:noProof/>
        </w:rPr>
        <w:fldChar w:fldCharType="begin"/>
      </w:r>
      <w:r>
        <w:rPr>
          <w:noProof/>
        </w:rPr>
        <w:instrText xml:space="preserve"> PAGEREF _Toc508885741 \h </w:instrText>
      </w:r>
      <w:r>
        <w:rPr>
          <w:noProof/>
        </w:rPr>
      </w:r>
      <w:r>
        <w:rPr>
          <w:noProof/>
        </w:rPr>
        <w:fldChar w:fldCharType="separate"/>
      </w:r>
      <w:r>
        <w:rPr>
          <w:noProof/>
        </w:rPr>
        <w:t>205</w:t>
      </w:r>
      <w:r>
        <w:rPr>
          <w:noProof/>
        </w:rPr>
        <w:fldChar w:fldCharType="end"/>
      </w:r>
    </w:p>
    <w:p w14:paraId="0AC19AC4" w14:textId="77777777" w:rsidR="00371F89" w:rsidRDefault="00371F89">
      <w:pPr>
        <w:pStyle w:val="TOC2"/>
        <w:rPr>
          <w:rFonts w:asciiTheme="minorHAnsi" w:eastAsiaTheme="minorEastAsia" w:hAnsiTheme="minorHAnsi" w:cstheme="minorBidi"/>
          <w:noProof/>
          <w:sz w:val="22"/>
          <w:szCs w:val="22"/>
          <w:lang w:val="en-CA" w:eastAsia="en-CA"/>
        </w:rPr>
      </w:pPr>
      <w:r>
        <w:rPr>
          <w:noProof/>
        </w:rPr>
        <w:t>Request Assignees</w:t>
      </w:r>
      <w:r>
        <w:rPr>
          <w:noProof/>
        </w:rPr>
        <w:tab/>
      </w:r>
      <w:r>
        <w:rPr>
          <w:noProof/>
        </w:rPr>
        <w:fldChar w:fldCharType="begin"/>
      </w:r>
      <w:r>
        <w:rPr>
          <w:noProof/>
        </w:rPr>
        <w:instrText xml:space="preserve"> PAGEREF _Toc508885742 \h </w:instrText>
      </w:r>
      <w:r>
        <w:rPr>
          <w:noProof/>
        </w:rPr>
      </w:r>
      <w:r>
        <w:rPr>
          <w:noProof/>
        </w:rPr>
        <w:fldChar w:fldCharType="separate"/>
      </w:r>
      <w:r>
        <w:rPr>
          <w:noProof/>
        </w:rPr>
        <w:t>206</w:t>
      </w:r>
      <w:r>
        <w:rPr>
          <w:noProof/>
        </w:rPr>
        <w:fldChar w:fldCharType="end"/>
      </w:r>
    </w:p>
    <w:p w14:paraId="405B0D12"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Request Assignee Records</w:t>
      </w:r>
      <w:r>
        <w:rPr>
          <w:noProof/>
        </w:rPr>
        <w:tab/>
      </w:r>
      <w:r>
        <w:rPr>
          <w:noProof/>
        </w:rPr>
        <w:fldChar w:fldCharType="begin"/>
      </w:r>
      <w:r>
        <w:rPr>
          <w:noProof/>
        </w:rPr>
        <w:instrText xml:space="preserve"> PAGEREF _Toc508885743 \h </w:instrText>
      </w:r>
      <w:r>
        <w:rPr>
          <w:noProof/>
        </w:rPr>
      </w:r>
      <w:r>
        <w:rPr>
          <w:noProof/>
        </w:rPr>
        <w:fldChar w:fldCharType="separate"/>
      </w:r>
      <w:r>
        <w:rPr>
          <w:noProof/>
        </w:rPr>
        <w:t>206</w:t>
      </w:r>
      <w:r>
        <w:rPr>
          <w:noProof/>
        </w:rPr>
        <w:fldChar w:fldCharType="end"/>
      </w:r>
    </w:p>
    <w:p w14:paraId="00114A67"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Request Assignee Records</w:t>
      </w:r>
      <w:r>
        <w:rPr>
          <w:noProof/>
        </w:rPr>
        <w:tab/>
      </w:r>
      <w:r>
        <w:rPr>
          <w:noProof/>
        </w:rPr>
        <w:fldChar w:fldCharType="begin"/>
      </w:r>
      <w:r>
        <w:rPr>
          <w:noProof/>
        </w:rPr>
        <w:instrText xml:space="preserve"> PAGEREF _Toc508885744 \h </w:instrText>
      </w:r>
      <w:r>
        <w:rPr>
          <w:noProof/>
        </w:rPr>
      </w:r>
      <w:r>
        <w:rPr>
          <w:noProof/>
        </w:rPr>
        <w:fldChar w:fldCharType="separate"/>
      </w:r>
      <w:r>
        <w:rPr>
          <w:noProof/>
        </w:rPr>
        <w:t>208</w:t>
      </w:r>
      <w:r>
        <w:rPr>
          <w:noProof/>
        </w:rPr>
        <w:fldChar w:fldCharType="end"/>
      </w:r>
    </w:p>
    <w:p w14:paraId="3260033F"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Request Assignee Records</w:t>
      </w:r>
      <w:r>
        <w:rPr>
          <w:noProof/>
        </w:rPr>
        <w:tab/>
      </w:r>
      <w:r>
        <w:rPr>
          <w:noProof/>
        </w:rPr>
        <w:fldChar w:fldCharType="begin"/>
      </w:r>
      <w:r>
        <w:rPr>
          <w:noProof/>
        </w:rPr>
        <w:instrText xml:space="preserve"> PAGEREF _Toc508885745 \h </w:instrText>
      </w:r>
      <w:r>
        <w:rPr>
          <w:noProof/>
        </w:rPr>
      </w:r>
      <w:r>
        <w:rPr>
          <w:noProof/>
        </w:rPr>
        <w:fldChar w:fldCharType="separate"/>
      </w:r>
      <w:r>
        <w:rPr>
          <w:noProof/>
        </w:rPr>
        <w:t>209</w:t>
      </w:r>
      <w:r>
        <w:rPr>
          <w:noProof/>
        </w:rPr>
        <w:fldChar w:fldCharType="end"/>
      </w:r>
    </w:p>
    <w:p w14:paraId="286959B6" w14:textId="77777777" w:rsidR="00371F89" w:rsidRDefault="00371F89">
      <w:pPr>
        <w:pStyle w:val="TOC2"/>
        <w:rPr>
          <w:rFonts w:asciiTheme="minorHAnsi" w:eastAsiaTheme="minorEastAsia" w:hAnsiTheme="minorHAnsi" w:cstheme="minorBidi"/>
          <w:noProof/>
          <w:sz w:val="22"/>
          <w:szCs w:val="22"/>
          <w:lang w:val="en-CA" w:eastAsia="en-CA"/>
        </w:rPr>
      </w:pPr>
      <w:r>
        <w:rPr>
          <w:noProof/>
        </w:rPr>
        <w:t>Request Priorities</w:t>
      </w:r>
      <w:r>
        <w:rPr>
          <w:noProof/>
        </w:rPr>
        <w:tab/>
      </w:r>
      <w:r>
        <w:rPr>
          <w:noProof/>
        </w:rPr>
        <w:fldChar w:fldCharType="begin"/>
      </w:r>
      <w:r>
        <w:rPr>
          <w:noProof/>
        </w:rPr>
        <w:instrText xml:space="preserve"> PAGEREF _Toc508885746 \h </w:instrText>
      </w:r>
      <w:r>
        <w:rPr>
          <w:noProof/>
        </w:rPr>
      </w:r>
      <w:r>
        <w:rPr>
          <w:noProof/>
        </w:rPr>
        <w:fldChar w:fldCharType="separate"/>
      </w:r>
      <w:r>
        <w:rPr>
          <w:noProof/>
        </w:rPr>
        <w:t>210</w:t>
      </w:r>
      <w:r>
        <w:rPr>
          <w:noProof/>
        </w:rPr>
        <w:fldChar w:fldCharType="end"/>
      </w:r>
    </w:p>
    <w:p w14:paraId="6CA369B7"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Request Priorities</w:t>
      </w:r>
      <w:r>
        <w:rPr>
          <w:noProof/>
        </w:rPr>
        <w:tab/>
      </w:r>
      <w:r>
        <w:rPr>
          <w:noProof/>
        </w:rPr>
        <w:fldChar w:fldCharType="begin"/>
      </w:r>
      <w:r>
        <w:rPr>
          <w:noProof/>
        </w:rPr>
        <w:instrText xml:space="preserve"> PAGEREF _Toc508885747 \h </w:instrText>
      </w:r>
      <w:r>
        <w:rPr>
          <w:noProof/>
        </w:rPr>
      </w:r>
      <w:r>
        <w:rPr>
          <w:noProof/>
        </w:rPr>
        <w:fldChar w:fldCharType="separate"/>
      </w:r>
      <w:r>
        <w:rPr>
          <w:noProof/>
        </w:rPr>
        <w:t>211</w:t>
      </w:r>
      <w:r>
        <w:rPr>
          <w:noProof/>
        </w:rPr>
        <w:fldChar w:fldCharType="end"/>
      </w:r>
    </w:p>
    <w:p w14:paraId="541B8013"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Request Priorities</w:t>
      </w:r>
      <w:r>
        <w:rPr>
          <w:noProof/>
        </w:rPr>
        <w:tab/>
      </w:r>
      <w:r>
        <w:rPr>
          <w:noProof/>
        </w:rPr>
        <w:fldChar w:fldCharType="begin"/>
      </w:r>
      <w:r>
        <w:rPr>
          <w:noProof/>
        </w:rPr>
        <w:instrText xml:space="preserve"> PAGEREF _Toc508885748 \h </w:instrText>
      </w:r>
      <w:r>
        <w:rPr>
          <w:noProof/>
        </w:rPr>
      </w:r>
      <w:r>
        <w:rPr>
          <w:noProof/>
        </w:rPr>
        <w:fldChar w:fldCharType="separate"/>
      </w:r>
      <w:r>
        <w:rPr>
          <w:noProof/>
        </w:rPr>
        <w:t>212</w:t>
      </w:r>
      <w:r>
        <w:rPr>
          <w:noProof/>
        </w:rPr>
        <w:fldChar w:fldCharType="end"/>
      </w:r>
    </w:p>
    <w:p w14:paraId="3E0D36A3"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Request Priorities</w:t>
      </w:r>
      <w:r>
        <w:rPr>
          <w:noProof/>
        </w:rPr>
        <w:tab/>
      </w:r>
      <w:r>
        <w:rPr>
          <w:noProof/>
        </w:rPr>
        <w:fldChar w:fldCharType="begin"/>
      </w:r>
      <w:r>
        <w:rPr>
          <w:noProof/>
        </w:rPr>
        <w:instrText xml:space="preserve"> PAGEREF _Toc508885749 \h </w:instrText>
      </w:r>
      <w:r>
        <w:rPr>
          <w:noProof/>
        </w:rPr>
      </w:r>
      <w:r>
        <w:rPr>
          <w:noProof/>
        </w:rPr>
        <w:fldChar w:fldCharType="separate"/>
      </w:r>
      <w:r>
        <w:rPr>
          <w:noProof/>
        </w:rPr>
        <w:t>213</w:t>
      </w:r>
      <w:r>
        <w:rPr>
          <w:noProof/>
        </w:rPr>
        <w:fldChar w:fldCharType="end"/>
      </w:r>
    </w:p>
    <w:p w14:paraId="1BF5EDF9" w14:textId="77777777" w:rsidR="00371F89" w:rsidRDefault="00371F89">
      <w:pPr>
        <w:pStyle w:val="TOC2"/>
        <w:rPr>
          <w:rFonts w:asciiTheme="minorHAnsi" w:eastAsiaTheme="minorEastAsia" w:hAnsiTheme="minorHAnsi" w:cstheme="minorBidi"/>
          <w:noProof/>
          <w:sz w:val="22"/>
          <w:szCs w:val="22"/>
          <w:lang w:val="en-CA" w:eastAsia="en-CA"/>
        </w:rPr>
      </w:pPr>
      <w:r>
        <w:rPr>
          <w:noProof/>
        </w:rPr>
        <w:t>Request Status Codes</w:t>
      </w:r>
      <w:r>
        <w:rPr>
          <w:noProof/>
        </w:rPr>
        <w:tab/>
      </w:r>
      <w:r>
        <w:rPr>
          <w:noProof/>
        </w:rPr>
        <w:fldChar w:fldCharType="begin"/>
      </w:r>
      <w:r>
        <w:rPr>
          <w:noProof/>
        </w:rPr>
        <w:instrText xml:space="preserve"> PAGEREF _Toc508885750 \h </w:instrText>
      </w:r>
      <w:r>
        <w:rPr>
          <w:noProof/>
        </w:rPr>
      </w:r>
      <w:r>
        <w:rPr>
          <w:noProof/>
        </w:rPr>
        <w:fldChar w:fldCharType="separate"/>
      </w:r>
      <w:r>
        <w:rPr>
          <w:noProof/>
        </w:rPr>
        <w:t>214</w:t>
      </w:r>
      <w:r>
        <w:rPr>
          <w:noProof/>
        </w:rPr>
        <w:fldChar w:fldCharType="end"/>
      </w:r>
    </w:p>
    <w:p w14:paraId="44B72C5E"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Request Status Codes</w:t>
      </w:r>
      <w:r>
        <w:rPr>
          <w:noProof/>
        </w:rPr>
        <w:tab/>
      </w:r>
      <w:r>
        <w:rPr>
          <w:noProof/>
        </w:rPr>
        <w:fldChar w:fldCharType="begin"/>
      </w:r>
      <w:r>
        <w:rPr>
          <w:noProof/>
        </w:rPr>
        <w:instrText xml:space="preserve"> PAGEREF _Toc508885751 \h </w:instrText>
      </w:r>
      <w:r>
        <w:rPr>
          <w:noProof/>
        </w:rPr>
      </w:r>
      <w:r>
        <w:rPr>
          <w:noProof/>
        </w:rPr>
        <w:fldChar w:fldCharType="separate"/>
      </w:r>
      <w:r>
        <w:rPr>
          <w:noProof/>
        </w:rPr>
        <w:t>215</w:t>
      </w:r>
      <w:r>
        <w:rPr>
          <w:noProof/>
        </w:rPr>
        <w:fldChar w:fldCharType="end"/>
      </w:r>
    </w:p>
    <w:p w14:paraId="422DF3DB"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Request Status Codes</w:t>
      </w:r>
      <w:r>
        <w:rPr>
          <w:noProof/>
        </w:rPr>
        <w:tab/>
      </w:r>
      <w:r>
        <w:rPr>
          <w:noProof/>
        </w:rPr>
        <w:fldChar w:fldCharType="begin"/>
      </w:r>
      <w:r>
        <w:rPr>
          <w:noProof/>
        </w:rPr>
        <w:instrText xml:space="preserve"> PAGEREF _Toc508885752 \h </w:instrText>
      </w:r>
      <w:r>
        <w:rPr>
          <w:noProof/>
        </w:rPr>
      </w:r>
      <w:r>
        <w:rPr>
          <w:noProof/>
        </w:rPr>
        <w:fldChar w:fldCharType="separate"/>
      </w:r>
      <w:r>
        <w:rPr>
          <w:noProof/>
        </w:rPr>
        <w:t>216</w:t>
      </w:r>
      <w:r>
        <w:rPr>
          <w:noProof/>
        </w:rPr>
        <w:fldChar w:fldCharType="end"/>
      </w:r>
    </w:p>
    <w:p w14:paraId="77F0ED00"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Request Status Codes</w:t>
      </w:r>
      <w:r>
        <w:rPr>
          <w:noProof/>
        </w:rPr>
        <w:tab/>
      </w:r>
      <w:r>
        <w:rPr>
          <w:noProof/>
        </w:rPr>
        <w:fldChar w:fldCharType="begin"/>
      </w:r>
      <w:r>
        <w:rPr>
          <w:noProof/>
        </w:rPr>
        <w:instrText xml:space="preserve"> PAGEREF _Toc508885753 \h </w:instrText>
      </w:r>
      <w:r>
        <w:rPr>
          <w:noProof/>
        </w:rPr>
      </w:r>
      <w:r>
        <w:rPr>
          <w:noProof/>
        </w:rPr>
        <w:fldChar w:fldCharType="separate"/>
      </w:r>
      <w:r>
        <w:rPr>
          <w:noProof/>
        </w:rPr>
        <w:t>217</w:t>
      </w:r>
      <w:r>
        <w:rPr>
          <w:noProof/>
        </w:rPr>
        <w:fldChar w:fldCharType="end"/>
      </w:r>
    </w:p>
    <w:p w14:paraId="70C10E09" w14:textId="77777777" w:rsidR="00371F89" w:rsidRDefault="00371F89">
      <w:pPr>
        <w:pStyle w:val="TOC2"/>
        <w:rPr>
          <w:rFonts w:asciiTheme="minorHAnsi" w:eastAsiaTheme="minorEastAsia" w:hAnsiTheme="minorHAnsi" w:cstheme="minorBidi"/>
          <w:noProof/>
          <w:sz w:val="22"/>
          <w:szCs w:val="22"/>
          <w:lang w:val="en-CA" w:eastAsia="en-CA"/>
        </w:rPr>
      </w:pPr>
      <w:r>
        <w:rPr>
          <w:noProof/>
        </w:rPr>
        <w:t>Requestors</w:t>
      </w:r>
      <w:r>
        <w:rPr>
          <w:noProof/>
        </w:rPr>
        <w:tab/>
      </w:r>
      <w:r>
        <w:rPr>
          <w:noProof/>
        </w:rPr>
        <w:fldChar w:fldCharType="begin"/>
      </w:r>
      <w:r>
        <w:rPr>
          <w:noProof/>
        </w:rPr>
        <w:instrText xml:space="preserve"> PAGEREF _Toc508885754 \h </w:instrText>
      </w:r>
      <w:r>
        <w:rPr>
          <w:noProof/>
        </w:rPr>
      </w:r>
      <w:r>
        <w:rPr>
          <w:noProof/>
        </w:rPr>
        <w:fldChar w:fldCharType="separate"/>
      </w:r>
      <w:r>
        <w:rPr>
          <w:noProof/>
        </w:rPr>
        <w:t>218</w:t>
      </w:r>
      <w:r>
        <w:rPr>
          <w:noProof/>
        </w:rPr>
        <w:fldChar w:fldCharType="end"/>
      </w:r>
    </w:p>
    <w:p w14:paraId="394464FC"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Requestor Records</w:t>
      </w:r>
      <w:r>
        <w:rPr>
          <w:noProof/>
        </w:rPr>
        <w:tab/>
      </w:r>
      <w:r>
        <w:rPr>
          <w:noProof/>
        </w:rPr>
        <w:fldChar w:fldCharType="begin"/>
      </w:r>
      <w:r>
        <w:rPr>
          <w:noProof/>
        </w:rPr>
        <w:instrText xml:space="preserve"> PAGEREF _Toc508885755 \h </w:instrText>
      </w:r>
      <w:r>
        <w:rPr>
          <w:noProof/>
        </w:rPr>
      </w:r>
      <w:r>
        <w:rPr>
          <w:noProof/>
        </w:rPr>
        <w:fldChar w:fldCharType="separate"/>
      </w:r>
      <w:r>
        <w:rPr>
          <w:noProof/>
        </w:rPr>
        <w:t>219</w:t>
      </w:r>
      <w:r>
        <w:rPr>
          <w:noProof/>
        </w:rPr>
        <w:fldChar w:fldCharType="end"/>
      </w:r>
    </w:p>
    <w:p w14:paraId="0FE2D8D0"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Requestor Records</w:t>
      </w:r>
      <w:r>
        <w:rPr>
          <w:noProof/>
        </w:rPr>
        <w:tab/>
      </w:r>
      <w:r>
        <w:rPr>
          <w:noProof/>
        </w:rPr>
        <w:fldChar w:fldCharType="begin"/>
      </w:r>
      <w:r>
        <w:rPr>
          <w:noProof/>
        </w:rPr>
        <w:instrText xml:space="preserve"> PAGEREF _Toc508885756 \h </w:instrText>
      </w:r>
      <w:r>
        <w:rPr>
          <w:noProof/>
        </w:rPr>
      </w:r>
      <w:r>
        <w:rPr>
          <w:noProof/>
        </w:rPr>
        <w:fldChar w:fldCharType="separate"/>
      </w:r>
      <w:r>
        <w:rPr>
          <w:noProof/>
        </w:rPr>
        <w:t>220</w:t>
      </w:r>
      <w:r>
        <w:rPr>
          <w:noProof/>
        </w:rPr>
        <w:fldChar w:fldCharType="end"/>
      </w:r>
    </w:p>
    <w:p w14:paraId="0CA45F0F"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Requestor Records</w:t>
      </w:r>
      <w:r>
        <w:rPr>
          <w:noProof/>
        </w:rPr>
        <w:tab/>
      </w:r>
      <w:r>
        <w:rPr>
          <w:noProof/>
        </w:rPr>
        <w:fldChar w:fldCharType="begin"/>
      </w:r>
      <w:r>
        <w:rPr>
          <w:noProof/>
        </w:rPr>
        <w:instrText xml:space="preserve"> PAGEREF _Toc508885757 \h </w:instrText>
      </w:r>
      <w:r>
        <w:rPr>
          <w:noProof/>
        </w:rPr>
      </w:r>
      <w:r>
        <w:rPr>
          <w:noProof/>
        </w:rPr>
        <w:fldChar w:fldCharType="separate"/>
      </w:r>
      <w:r>
        <w:rPr>
          <w:noProof/>
        </w:rPr>
        <w:t>221</w:t>
      </w:r>
      <w:r>
        <w:rPr>
          <w:noProof/>
        </w:rPr>
        <w:fldChar w:fldCharType="end"/>
      </w:r>
    </w:p>
    <w:p w14:paraId="18DF7E78" w14:textId="77777777" w:rsidR="00371F89" w:rsidRDefault="00371F89">
      <w:pPr>
        <w:pStyle w:val="TOC2"/>
        <w:rPr>
          <w:rFonts w:asciiTheme="minorHAnsi" w:eastAsiaTheme="minorEastAsia" w:hAnsiTheme="minorHAnsi" w:cstheme="minorBidi"/>
          <w:noProof/>
          <w:sz w:val="22"/>
          <w:szCs w:val="22"/>
          <w:lang w:val="en-CA" w:eastAsia="en-CA"/>
        </w:rPr>
      </w:pPr>
      <w:r>
        <w:rPr>
          <w:noProof/>
        </w:rPr>
        <w:t>Unit Maintenance Plans</w:t>
      </w:r>
      <w:r>
        <w:rPr>
          <w:noProof/>
        </w:rPr>
        <w:tab/>
      </w:r>
      <w:r>
        <w:rPr>
          <w:noProof/>
        </w:rPr>
        <w:fldChar w:fldCharType="begin"/>
      </w:r>
      <w:r>
        <w:rPr>
          <w:noProof/>
        </w:rPr>
        <w:instrText xml:space="preserve"> PAGEREF _Toc508885758 \h </w:instrText>
      </w:r>
      <w:r>
        <w:rPr>
          <w:noProof/>
        </w:rPr>
      </w:r>
      <w:r>
        <w:rPr>
          <w:noProof/>
        </w:rPr>
        <w:fldChar w:fldCharType="separate"/>
      </w:r>
      <w:r>
        <w:rPr>
          <w:noProof/>
        </w:rPr>
        <w:t>223</w:t>
      </w:r>
      <w:r>
        <w:rPr>
          <w:noProof/>
        </w:rPr>
        <w:fldChar w:fldCharType="end"/>
      </w:r>
    </w:p>
    <w:p w14:paraId="51038807"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Unit Maintenance Plans</w:t>
      </w:r>
      <w:r>
        <w:rPr>
          <w:noProof/>
        </w:rPr>
        <w:tab/>
      </w:r>
      <w:r>
        <w:rPr>
          <w:noProof/>
        </w:rPr>
        <w:fldChar w:fldCharType="begin"/>
      </w:r>
      <w:r>
        <w:rPr>
          <w:noProof/>
        </w:rPr>
        <w:instrText xml:space="preserve"> PAGEREF _Toc508885759 \h </w:instrText>
      </w:r>
      <w:r>
        <w:rPr>
          <w:noProof/>
        </w:rPr>
      </w:r>
      <w:r>
        <w:rPr>
          <w:noProof/>
        </w:rPr>
        <w:fldChar w:fldCharType="separate"/>
      </w:r>
      <w:r>
        <w:rPr>
          <w:noProof/>
        </w:rPr>
        <w:t>226</w:t>
      </w:r>
      <w:r>
        <w:rPr>
          <w:noProof/>
        </w:rPr>
        <w:fldChar w:fldCharType="end"/>
      </w:r>
    </w:p>
    <w:p w14:paraId="0F86447F"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Unit Maintenance Plans</w:t>
      </w:r>
      <w:r>
        <w:rPr>
          <w:noProof/>
        </w:rPr>
        <w:tab/>
      </w:r>
      <w:r>
        <w:rPr>
          <w:noProof/>
        </w:rPr>
        <w:fldChar w:fldCharType="begin"/>
      </w:r>
      <w:r>
        <w:rPr>
          <w:noProof/>
        </w:rPr>
        <w:instrText xml:space="preserve"> PAGEREF _Toc508885760 \h </w:instrText>
      </w:r>
      <w:r>
        <w:rPr>
          <w:noProof/>
        </w:rPr>
      </w:r>
      <w:r>
        <w:rPr>
          <w:noProof/>
        </w:rPr>
        <w:fldChar w:fldCharType="separate"/>
      </w:r>
      <w:r>
        <w:rPr>
          <w:noProof/>
        </w:rPr>
        <w:t>228</w:t>
      </w:r>
      <w:r>
        <w:rPr>
          <w:noProof/>
        </w:rPr>
        <w:fldChar w:fldCharType="end"/>
      </w:r>
    </w:p>
    <w:p w14:paraId="2CFE6859"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Unit Maintenance Plans</w:t>
      </w:r>
      <w:r>
        <w:rPr>
          <w:noProof/>
        </w:rPr>
        <w:tab/>
      </w:r>
      <w:r>
        <w:rPr>
          <w:noProof/>
        </w:rPr>
        <w:fldChar w:fldCharType="begin"/>
      </w:r>
      <w:r>
        <w:rPr>
          <w:noProof/>
        </w:rPr>
        <w:instrText xml:space="preserve"> PAGEREF _Toc508885761 \h </w:instrText>
      </w:r>
      <w:r>
        <w:rPr>
          <w:noProof/>
        </w:rPr>
      </w:r>
      <w:r>
        <w:rPr>
          <w:noProof/>
        </w:rPr>
        <w:fldChar w:fldCharType="separate"/>
      </w:r>
      <w:r>
        <w:rPr>
          <w:noProof/>
        </w:rPr>
        <w:t>230</w:t>
      </w:r>
      <w:r>
        <w:rPr>
          <w:noProof/>
        </w:rPr>
        <w:fldChar w:fldCharType="end"/>
      </w:r>
    </w:p>
    <w:p w14:paraId="36F5D841" w14:textId="77777777" w:rsidR="00371F89" w:rsidRDefault="00371F89">
      <w:pPr>
        <w:pStyle w:val="TOC3"/>
        <w:rPr>
          <w:rFonts w:asciiTheme="minorHAnsi" w:eastAsiaTheme="minorEastAsia" w:hAnsiTheme="minorHAnsi" w:cstheme="minorBidi"/>
          <w:noProof/>
          <w:sz w:val="22"/>
          <w:szCs w:val="22"/>
          <w:lang w:val="en-CA" w:eastAsia="en-CA"/>
        </w:rPr>
      </w:pPr>
      <w:r>
        <w:rPr>
          <w:noProof/>
        </w:rPr>
        <w:t>Specifying a Schedule Basis</w:t>
      </w:r>
      <w:r>
        <w:rPr>
          <w:noProof/>
        </w:rPr>
        <w:tab/>
      </w:r>
      <w:r>
        <w:rPr>
          <w:noProof/>
        </w:rPr>
        <w:fldChar w:fldCharType="begin"/>
      </w:r>
      <w:r>
        <w:rPr>
          <w:noProof/>
        </w:rPr>
        <w:instrText xml:space="preserve"> PAGEREF _Toc508885762 \h </w:instrText>
      </w:r>
      <w:r>
        <w:rPr>
          <w:noProof/>
        </w:rPr>
      </w:r>
      <w:r>
        <w:rPr>
          <w:noProof/>
        </w:rPr>
        <w:fldChar w:fldCharType="separate"/>
      </w:r>
      <w:r>
        <w:rPr>
          <w:noProof/>
        </w:rPr>
        <w:t>231</w:t>
      </w:r>
      <w:r>
        <w:rPr>
          <w:noProof/>
        </w:rPr>
        <w:fldChar w:fldCharType="end"/>
      </w:r>
    </w:p>
    <w:p w14:paraId="1075F8C1" w14:textId="77777777" w:rsidR="00371F89" w:rsidRDefault="00371F89">
      <w:pPr>
        <w:pStyle w:val="TOC3"/>
        <w:rPr>
          <w:rFonts w:asciiTheme="minorHAnsi" w:eastAsiaTheme="minorEastAsia" w:hAnsiTheme="minorHAnsi" w:cstheme="minorBidi"/>
          <w:noProof/>
          <w:sz w:val="22"/>
          <w:szCs w:val="22"/>
          <w:lang w:val="en-CA" w:eastAsia="en-CA"/>
        </w:rPr>
      </w:pPr>
      <w:r>
        <w:rPr>
          <w:noProof/>
        </w:rPr>
        <w:t>Creating an Unplanned Maintenance Work Order</w:t>
      </w:r>
      <w:r>
        <w:rPr>
          <w:noProof/>
        </w:rPr>
        <w:tab/>
      </w:r>
      <w:r>
        <w:rPr>
          <w:noProof/>
        </w:rPr>
        <w:fldChar w:fldCharType="begin"/>
      </w:r>
      <w:r>
        <w:rPr>
          <w:noProof/>
        </w:rPr>
        <w:instrText xml:space="preserve"> PAGEREF _Toc508885763 \h </w:instrText>
      </w:r>
      <w:r>
        <w:rPr>
          <w:noProof/>
        </w:rPr>
      </w:r>
      <w:r>
        <w:rPr>
          <w:noProof/>
        </w:rPr>
        <w:fldChar w:fldCharType="separate"/>
      </w:r>
      <w:r>
        <w:rPr>
          <w:noProof/>
        </w:rPr>
        <w:t>233</w:t>
      </w:r>
      <w:r>
        <w:rPr>
          <w:noProof/>
        </w:rPr>
        <w:fldChar w:fldCharType="end"/>
      </w:r>
    </w:p>
    <w:p w14:paraId="18D4AE00" w14:textId="77777777" w:rsidR="00371F89" w:rsidRDefault="00371F89">
      <w:pPr>
        <w:pStyle w:val="TOC2"/>
        <w:rPr>
          <w:rFonts w:asciiTheme="minorHAnsi" w:eastAsiaTheme="minorEastAsia" w:hAnsiTheme="minorHAnsi" w:cstheme="minorBidi"/>
          <w:noProof/>
          <w:sz w:val="22"/>
          <w:szCs w:val="22"/>
          <w:lang w:val="en-CA" w:eastAsia="en-CA"/>
        </w:rPr>
      </w:pPr>
      <w:r>
        <w:rPr>
          <w:noProof/>
        </w:rPr>
        <w:t>Maintenance Timings</w:t>
      </w:r>
      <w:r>
        <w:rPr>
          <w:noProof/>
        </w:rPr>
        <w:tab/>
      </w:r>
      <w:r>
        <w:rPr>
          <w:noProof/>
        </w:rPr>
        <w:fldChar w:fldCharType="begin"/>
      </w:r>
      <w:r>
        <w:rPr>
          <w:noProof/>
        </w:rPr>
        <w:instrText xml:space="preserve"> PAGEREF _Toc508885764 \h </w:instrText>
      </w:r>
      <w:r>
        <w:rPr>
          <w:noProof/>
        </w:rPr>
      </w:r>
      <w:r>
        <w:rPr>
          <w:noProof/>
        </w:rPr>
        <w:fldChar w:fldCharType="separate"/>
      </w:r>
      <w:r>
        <w:rPr>
          <w:noProof/>
        </w:rPr>
        <w:t>235</w:t>
      </w:r>
      <w:r>
        <w:rPr>
          <w:noProof/>
        </w:rPr>
        <w:fldChar w:fldCharType="end"/>
      </w:r>
    </w:p>
    <w:p w14:paraId="3223FE15"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Maintenance Timing Records</w:t>
      </w:r>
      <w:r>
        <w:rPr>
          <w:noProof/>
        </w:rPr>
        <w:tab/>
      </w:r>
      <w:r>
        <w:rPr>
          <w:noProof/>
        </w:rPr>
        <w:fldChar w:fldCharType="begin"/>
      </w:r>
      <w:r>
        <w:rPr>
          <w:noProof/>
        </w:rPr>
        <w:instrText xml:space="preserve"> PAGEREF _Toc508885765 \h </w:instrText>
      </w:r>
      <w:r>
        <w:rPr>
          <w:noProof/>
        </w:rPr>
      </w:r>
      <w:r>
        <w:rPr>
          <w:noProof/>
        </w:rPr>
        <w:fldChar w:fldCharType="separate"/>
      </w:r>
      <w:r>
        <w:rPr>
          <w:noProof/>
        </w:rPr>
        <w:t>237</w:t>
      </w:r>
      <w:r>
        <w:rPr>
          <w:noProof/>
        </w:rPr>
        <w:fldChar w:fldCharType="end"/>
      </w:r>
    </w:p>
    <w:p w14:paraId="29D73B6E"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Maintenance Timing Records</w:t>
      </w:r>
      <w:r>
        <w:rPr>
          <w:noProof/>
        </w:rPr>
        <w:tab/>
      </w:r>
      <w:r>
        <w:rPr>
          <w:noProof/>
        </w:rPr>
        <w:fldChar w:fldCharType="begin"/>
      </w:r>
      <w:r>
        <w:rPr>
          <w:noProof/>
        </w:rPr>
        <w:instrText xml:space="preserve"> PAGEREF _Toc508885766 \h </w:instrText>
      </w:r>
      <w:r>
        <w:rPr>
          <w:noProof/>
        </w:rPr>
      </w:r>
      <w:r>
        <w:rPr>
          <w:noProof/>
        </w:rPr>
        <w:fldChar w:fldCharType="separate"/>
      </w:r>
      <w:r>
        <w:rPr>
          <w:noProof/>
        </w:rPr>
        <w:t>239</w:t>
      </w:r>
      <w:r>
        <w:rPr>
          <w:noProof/>
        </w:rPr>
        <w:fldChar w:fldCharType="end"/>
      </w:r>
    </w:p>
    <w:p w14:paraId="410FAF98"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Calendar Periods</w:t>
      </w:r>
      <w:r>
        <w:rPr>
          <w:noProof/>
        </w:rPr>
        <w:tab/>
      </w:r>
      <w:r>
        <w:rPr>
          <w:noProof/>
        </w:rPr>
        <w:fldChar w:fldCharType="begin"/>
      </w:r>
      <w:r>
        <w:rPr>
          <w:noProof/>
        </w:rPr>
        <w:instrText xml:space="preserve"> PAGEREF _Toc508885767 \h </w:instrText>
      </w:r>
      <w:r>
        <w:rPr>
          <w:noProof/>
        </w:rPr>
      </w:r>
      <w:r>
        <w:rPr>
          <w:noProof/>
        </w:rPr>
        <w:fldChar w:fldCharType="separate"/>
      </w:r>
      <w:r>
        <w:rPr>
          <w:noProof/>
        </w:rPr>
        <w:t>243</w:t>
      </w:r>
      <w:r>
        <w:rPr>
          <w:noProof/>
        </w:rPr>
        <w:fldChar w:fldCharType="end"/>
      </w:r>
    </w:p>
    <w:p w14:paraId="11D042BF"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Meter Periods</w:t>
      </w:r>
      <w:r>
        <w:rPr>
          <w:noProof/>
        </w:rPr>
        <w:tab/>
      </w:r>
      <w:r>
        <w:rPr>
          <w:noProof/>
        </w:rPr>
        <w:fldChar w:fldCharType="begin"/>
      </w:r>
      <w:r>
        <w:rPr>
          <w:noProof/>
        </w:rPr>
        <w:instrText xml:space="preserve"> PAGEREF _Toc508885768 \h </w:instrText>
      </w:r>
      <w:r>
        <w:rPr>
          <w:noProof/>
        </w:rPr>
      </w:r>
      <w:r>
        <w:rPr>
          <w:noProof/>
        </w:rPr>
        <w:fldChar w:fldCharType="separate"/>
      </w:r>
      <w:r>
        <w:rPr>
          <w:noProof/>
        </w:rPr>
        <w:t>243</w:t>
      </w:r>
      <w:r>
        <w:rPr>
          <w:noProof/>
        </w:rPr>
        <w:fldChar w:fldCharType="end"/>
      </w:r>
    </w:p>
    <w:p w14:paraId="7D9D5BC5"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Maintenance Timing Records</w:t>
      </w:r>
      <w:r>
        <w:rPr>
          <w:noProof/>
        </w:rPr>
        <w:tab/>
      </w:r>
      <w:r>
        <w:rPr>
          <w:noProof/>
        </w:rPr>
        <w:fldChar w:fldCharType="begin"/>
      </w:r>
      <w:r>
        <w:rPr>
          <w:noProof/>
        </w:rPr>
        <w:instrText xml:space="preserve"> PAGEREF _Toc508885769 \h </w:instrText>
      </w:r>
      <w:r>
        <w:rPr>
          <w:noProof/>
        </w:rPr>
      </w:r>
      <w:r>
        <w:rPr>
          <w:noProof/>
        </w:rPr>
        <w:fldChar w:fldCharType="separate"/>
      </w:r>
      <w:r>
        <w:rPr>
          <w:noProof/>
        </w:rPr>
        <w:t>244</w:t>
      </w:r>
      <w:r>
        <w:rPr>
          <w:noProof/>
        </w:rPr>
        <w:fldChar w:fldCharType="end"/>
      </w:r>
    </w:p>
    <w:p w14:paraId="18D69239" w14:textId="77777777" w:rsidR="00371F89" w:rsidRDefault="00371F89">
      <w:pPr>
        <w:pStyle w:val="TOC2"/>
        <w:rPr>
          <w:rFonts w:asciiTheme="minorHAnsi" w:eastAsiaTheme="minorEastAsia" w:hAnsiTheme="minorHAnsi" w:cstheme="minorBidi"/>
          <w:noProof/>
          <w:sz w:val="22"/>
          <w:szCs w:val="22"/>
          <w:lang w:val="en-CA" w:eastAsia="en-CA"/>
        </w:rPr>
      </w:pPr>
      <w:r>
        <w:rPr>
          <w:noProof/>
        </w:rPr>
        <w:t>Purchase Order Templates</w:t>
      </w:r>
      <w:r>
        <w:rPr>
          <w:noProof/>
        </w:rPr>
        <w:tab/>
      </w:r>
      <w:r>
        <w:rPr>
          <w:noProof/>
        </w:rPr>
        <w:fldChar w:fldCharType="begin"/>
      </w:r>
      <w:r>
        <w:rPr>
          <w:noProof/>
        </w:rPr>
        <w:instrText xml:space="preserve"> PAGEREF _Toc508885770 \h </w:instrText>
      </w:r>
      <w:r>
        <w:rPr>
          <w:noProof/>
        </w:rPr>
      </w:r>
      <w:r>
        <w:rPr>
          <w:noProof/>
        </w:rPr>
        <w:fldChar w:fldCharType="separate"/>
      </w:r>
      <w:r>
        <w:rPr>
          <w:noProof/>
        </w:rPr>
        <w:t>245</w:t>
      </w:r>
      <w:r>
        <w:rPr>
          <w:noProof/>
        </w:rPr>
        <w:fldChar w:fldCharType="end"/>
      </w:r>
    </w:p>
    <w:p w14:paraId="7AB45FB5"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Purchase Order Templates</w:t>
      </w:r>
      <w:r>
        <w:rPr>
          <w:noProof/>
        </w:rPr>
        <w:tab/>
      </w:r>
      <w:r>
        <w:rPr>
          <w:noProof/>
        </w:rPr>
        <w:fldChar w:fldCharType="begin"/>
      </w:r>
      <w:r>
        <w:rPr>
          <w:noProof/>
        </w:rPr>
        <w:instrText xml:space="preserve"> PAGEREF _Toc508885771 \h </w:instrText>
      </w:r>
      <w:r>
        <w:rPr>
          <w:noProof/>
        </w:rPr>
      </w:r>
      <w:r>
        <w:rPr>
          <w:noProof/>
        </w:rPr>
        <w:fldChar w:fldCharType="separate"/>
      </w:r>
      <w:r>
        <w:rPr>
          <w:noProof/>
        </w:rPr>
        <w:t>247</w:t>
      </w:r>
      <w:r>
        <w:rPr>
          <w:noProof/>
        </w:rPr>
        <w:fldChar w:fldCharType="end"/>
      </w:r>
    </w:p>
    <w:p w14:paraId="74C89C23"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Purchase Order Templates</w:t>
      </w:r>
      <w:r>
        <w:rPr>
          <w:noProof/>
        </w:rPr>
        <w:tab/>
      </w:r>
      <w:r>
        <w:rPr>
          <w:noProof/>
        </w:rPr>
        <w:fldChar w:fldCharType="begin"/>
      </w:r>
      <w:r>
        <w:rPr>
          <w:noProof/>
        </w:rPr>
        <w:instrText xml:space="preserve"> PAGEREF _Toc508885772 \h </w:instrText>
      </w:r>
      <w:r>
        <w:rPr>
          <w:noProof/>
        </w:rPr>
      </w:r>
      <w:r>
        <w:rPr>
          <w:noProof/>
        </w:rPr>
        <w:fldChar w:fldCharType="separate"/>
      </w:r>
      <w:r>
        <w:rPr>
          <w:noProof/>
        </w:rPr>
        <w:t>248</w:t>
      </w:r>
      <w:r>
        <w:rPr>
          <w:noProof/>
        </w:rPr>
        <w:fldChar w:fldCharType="end"/>
      </w:r>
    </w:p>
    <w:p w14:paraId="4F1ACE72"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Purchase Order Templates</w:t>
      </w:r>
      <w:r>
        <w:rPr>
          <w:noProof/>
        </w:rPr>
        <w:tab/>
      </w:r>
      <w:r>
        <w:rPr>
          <w:noProof/>
        </w:rPr>
        <w:fldChar w:fldCharType="begin"/>
      </w:r>
      <w:r>
        <w:rPr>
          <w:noProof/>
        </w:rPr>
        <w:instrText xml:space="preserve"> PAGEREF _Toc508885773 \h </w:instrText>
      </w:r>
      <w:r>
        <w:rPr>
          <w:noProof/>
        </w:rPr>
      </w:r>
      <w:r>
        <w:rPr>
          <w:noProof/>
        </w:rPr>
        <w:fldChar w:fldCharType="separate"/>
      </w:r>
      <w:r>
        <w:rPr>
          <w:noProof/>
        </w:rPr>
        <w:t>252</w:t>
      </w:r>
      <w:r>
        <w:rPr>
          <w:noProof/>
        </w:rPr>
        <w:fldChar w:fldCharType="end"/>
      </w:r>
    </w:p>
    <w:p w14:paraId="526EBC43" w14:textId="77777777" w:rsidR="00371F89" w:rsidRDefault="00371F89">
      <w:pPr>
        <w:pStyle w:val="TOC2"/>
        <w:rPr>
          <w:rFonts w:asciiTheme="minorHAnsi" w:eastAsiaTheme="minorEastAsia" w:hAnsiTheme="minorHAnsi" w:cstheme="minorBidi"/>
          <w:noProof/>
          <w:sz w:val="22"/>
          <w:szCs w:val="22"/>
          <w:lang w:val="en-CA" w:eastAsia="en-CA"/>
        </w:rPr>
      </w:pPr>
      <w:r>
        <w:rPr>
          <w:noProof/>
        </w:rPr>
        <w:t>Linking Purchase Order Templates to Tasks</w:t>
      </w:r>
      <w:r>
        <w:rPr>
          <w:noProof/>
        </w:rPr>
        <w:tab/>
      </w:r>
      <w:r>
        <w:rPr>
          <w:noProof/>
        </w:rPr>
        <w:fldChar w:fldCharType="begin"/>
      </w:r>
      <w:r>
        <w:rPr>
          <w:noProof/>
        </w:rPr>
        <w:instrText xml:space="preserve"> PAGEREF _Toc508885774 \h </w:instrText>
      </w:r>
      <w:r>
        <w:rPr>
          <w:noProof/>
        </w:rPr>
      </w:r>
      <w:r>
        <w:rPr>
          <w:noProof/>
        </w:rPr>
        <w:fldChar w:fldCharType="separate"/>
      </w:r>
      <w:r>
        <w:rPr>
          <w:noProof/>
        </w:rPr>
        <w:t>253</w:t>
      </w:r>
      <w:r>
        <w:rPr>
          <w:noProof/>
        </w:rPr>
        <w:fldChar w:fldCharType="end"/>
      </w:r>
    </w:p>
    <w:p w14:paraId="7D392FCD" w14:textId="77777777" w:rsidR="00371F89" w:rsidRDefault="00371F89">
      <w:pPr>
        <w:pStyle w:val="TOC3"/>
        <w:rPr>
          <w:rFonts w:asciiTheme="minorHAnsi" w:eastAsiaTheme="minorEastAsia" w:hAnsiTheme="minorHAnsi" w:cstheme="minorBidi"/>
          <w:noProof/>
          <w:sz w:val="22"/>
          <w:szCs w:val="22"/>
          <w:lang w:val="en-CA" w:eastAsia="en-CA"/>
        </w:rPr>
      </w:pPr>
      <w:r>
        <w:rPr>
          <w:noProof/>
        </w:rPr>
        <w:t>Task Purchase Template Items</w:t>
      </w:r>
      <w:r>
        <w:rPr>
          <w:noProof/>
        </w:rPr>
        <w:tab/>
      </w:r>
      <w:r>
        <w:rPr>
          <w:noProof/>
        </w:rPr>
        <w:fldChar w:fldCharType="begin"/>
      </w:r>
      <w:r>
        <w:rPr>
          <w:noProof/>
        </w:rPr>
        <w:instrText xml:space="preserve"> PAGEREF _Toc508885775 \h </w:instrText>
      </w:r>
      <w:r>
        <w:rPr>
          <w:noProof/>
        </w:rPr>
      </w:r>
      <w:r>
        <w:rPr>
          <w:noProof/>
        </w:rPr>
        <w:fldChar w:fldCharType="separate"/>
      </w:r>
      <w:r>
        <w:rPr>
          <w:noProof/>
        </w:rPr>
        <w:t>254</w:t>
      </w:r>
      <w:r>
        <w:rPr>
          <w:noProof/>
        </w:rPr>
        <w:fldChar w:fldCharType="end"/>
      </w:r>
    </w:p>
    <w:p w14:paraId="15EBC708" w14:textId="77777777" w:rsidR="00371F89" w:rsidRDefault="00371F89">
      <w:pPr>
        <w:pStyle w:val="TOC3"/>
        <w:rPr>
          <w:rFonts w:asciiTheme="minorHAnsi" w:eastAsiaTheme="minorEastAsia" w:hAnsiTheme="minorHAnsi" w:cstheme="minorBidi"/>
          <w:noProof/>
          <w:sz w:val="22"/>
          <w:szCs w:val="22"/>
          <w:lang w:val="en-CA" w:eastAsia="en-CA"/>
        </w:rPr>
      </w:pPr>
      <w:r>
        <w:rPr>
          <w:noProof/>
        </w:rPr>
        <w:t>Purchase Template Hourly Outside</w:t>
      </w:r>
      <w:r>
        <w:rPr>
          <w:noProof/>
        </w:rPr>
        <w:tab/>
      </w:r>
      <w:r>
        <w:rPr>
          <w:noProof/>
        </w:rPr>
        <w:fldChar w:fldCharType="begin"/>
      </w:r>
      <w:r>
        <w:rPr>
          <w:noProof/>
        </w:rPr>
        <w:instrText xml:space="preserve"> PAGEREF _Toc508885776 \h </w:instrText>
      </w:r>
      <w:r>
        <w:rPr>
          <w:noProof/>
        </w:rPr>
      </w:r>
      <w:r>
        <w:rPr>
          <w:noProof/>
        </w:rPr>
        <w:fldChar w:fldCharType="separate"/>
      </w:r>
      <w:r>
        <w:rPr>
          <w:noProof/>
        </w:rPr>
        <w:t>256</w:t>
      </w:r>
      <w:r>
        <w:rPr>
          <w:noProof/>
        </w:rPr>
        <w:fldChar w:fldCharType="end"/>
      </w:r>
    </w:p>
    <w:p w14:paraId="113F459E" w14:textId="77777777" w:rsidR="00371F89" w:rsidRDefault="00371F89">
      <w:pPr>
        <w:pStyle w:val="TOC3"/>
        <w:rPr>
          <w:rFonts w:asciiTheme="minorHAnsi" w:eastAsiaTheme="minorEastAsia" w:hAnsiTheme="minorHAnsi" w:cstheme="minorBidi"/>
          <w:noProof/>
          <w:sz w:val="22"/>
          <w:szCs w:val="22"/>
          <w:lang w:val="en-CA" w:eastAsia="en-CA"/>
        </w:rPr>
      </w:pPr>
      <w:r>
        <w:rPr>
          <w:noProof/>
        </w:rPr>
        <w:t>Purchase Template Per Job Outside</w:t>
      </w:r>
      <w:r>
        <w:rPr>
          <w:noProof/>
        </w:rPr>
        <w:tab/>
      </w:r>
      <w:r>
        <w:rPr>
          <w:noProof/>
        </w:rPr>
        <w:fldChar w:fldCharType="begin"/>
      </w:r>
      <w:r>
        <w:rPr>
          <w:noProof/>
        </w:rPr>
        <w:instrText xml:space="preserve"> PAGEREF _Toc508885777 \h </w:instrText>
      </w:r>
      <w:r>
        <w:rPr>
          <w:noProof/>
        </w:rPr>
      </w:r>
      <w:r>
        <w:rPr>
          <w:noProof/>
        </w:rPr>
        <w:fldChar w:fldCharType="separate"/>
      </w:r>
      <w:r>
        <w:rPr>
          <w:noProof/>
        </w:rPr>
        <w:t>258</w:t>
      </w:r>
      <w:r>
        <w:rPr>
          <w:noProof/>
        </w:rPr>
        <w:fldChar w:fldCharType="end"/>
      </w:r>
    </w:p>
    <w:p w14:paraId="435E6B5B" w14:textId="77777777" w:rsidR="00371F89" w:rsidRDefault="00371F89">
      <w:pPr>
        <w:pStyle w:val="TOC3"/>
        <w:rPr>
          <w:rFonts w:asciiTheme="minorHAnsi" w:eastAsiaTheme="minorEastAsia" w:hAnsiTheme="minorHAnsi" w:cstheme="minorBidi"/>
          <w:noProof/>
          <w:sz w:val="22"/>
          <w:szCs w:val="22"/>
          <w:lang w:val="en-CA" w:eastAsia="en-CA"/>
        </w:rPr>
      </w:pPr>
      <w:r>
        <w:rPr>
          <w:noProof/>
        </w:rPr>
        <w:t>Purchase Template Miscellaneous Item</w:t>
      </w:r>
      <w:r>
        <w:rPr>
          <w:noProof/>
        </w:rPr>
        <w:tab/>
      </w:r>
      <w:r>
        <w:rPr>
          <w:noProof/>
        </w:rPr>
        <w:fldChar w:fldCharType="begin"/>
      </w:r>
      <w:r>
        <w:rPr>
          <w:noProof/>
        </w:rPr>
        <w:instrText xml:space="preserve"> PAGEREF _Toc508885778 \h </w:instrText>
      </w:r>
      <w:r>
        <w:rPr>
          <w:noProof/>
        </w:rPr>
      </w:r>
      <w:r>
        <w:rPr>
          <w:noProof/>
        </w:rPr>
        <w:fldChar w:fldCharType="separate"/>
      </w:r>
      <w:r>
        <w:rPr>
          <w:noProof/>
        </w:rPr>
        <w:t>260</w:t>
      </w:r>
      <w:r>
        <w:rPr>
          <w:noProof/>
        </w:rPr>
        <w:fldChar w:fldCharType="end"/>
      </w:r>
    </w:p>
    <w:p w14:paraId="18495B4D" w14:textId="77777777" w:rsidR="00371F89" w:rsidRDefault="00371F89">
      <w:pPr>
        <w:pStyle w:val="TOC2"/>
        <w:rPr>
          <w:rFonts w:asciiTheme="minorHAnsi" w:eastAsiaTheme="minorEastAsia" w:hAnsiTheme="minorHAnsi" w:cstheme="minorBidi"/>
          <w:noProof/>
          <w:sz w:val="22"/>
          <w:szCs w:val="22"/>
          <w:lang w:val="en-CA" w:eastAsia="en-CA"/>
        </w:rPr>
      </w:pPr>
      <w:r>
        <w:rPr>
          <w:noProof/>
        </w:rPr>
        <w:t>Tasks</w:t>
      </w:r>
      <w:r>
        <w:rPr>
          <w:noProof/>
        </w:rPr>
        <w:tab/>
      </w:r>
      <w:r>
        <w:rPr>
          <w:noProof/>
        </w:rPr>
        <w:fldChar w:fldCharType="begin"/>
      </w:r>
      <w:r>
        <w:rPr>
          <w:noProof/>
        </w:rPr>
        <w:instrText xml:space="preserve"> PAGEREF _Toc508885779 \h </w:instrText>
      </w:r>
      <w:r>
        <w:rPr>
          <w:noProof/>
        </w:rPr>
      </w:r>
      <w:r>
        <w:rPr>
          <w:noProof/>
        </w:rPr>
        <w:fldChar w:fldCharType="separate"/>
      </w:r>
      <w:r>
        <w:rPr>
          <w:noProof/>
        </w:rPr>
        <w:t>261</w:t>
      </w:r>
      <w:r>
        <w:rPr>
          <w:noProof/>
        </w:rPr>
        <w:fldChar w:fldCharType="end"/>
      </w:r>
    </w:p>
    <w:p w14:paraId="51405943" w14:textId="77777777" w:rsidR="00371F89" w:rsidRDefault="00371F89">
      <w:pPr>
        <w:pStyle w:val="TOC3"/>
        <w:rPr>
          <w:rFonts w:asciiTheme="minorHAnsi" w:eastAsiaTheme="minorEastAsia" w:hAnsiTheme="minorHAnsi" w:cstheme="minorBidi"/>
          <w:noProof/>
          <w:sz w:val="22"/>
          <w:szCs w:val="22"/>
          <w:lang w:val="en-CA" w:eastAsia="en-CA"/>
        </w:rPr>
      </w:pPr>
      <w:r>
        <w:rPr>
          <w:noProof/>
        </w:rPr>
        <w:t>Task Specializations</w:t>
      </w:r>
      <w:r>
        <w:rPr>
          <w:noProof/>
        </w:rPr>
        <w:tab/>
      </w:r>
      <w:r>
        <w:rPr>
          <w:noProof/>
        </w:rPr>
        <w:fldChar w:fldCharType="begin"/>
      </w:r>
      <w:r>
        <w:rPr>
          <w:noProof/>
        </w:rPr>
        <w:instrText xml:space="preserve"> PAGEREF _Toc508885780 \h </w:instrText>
      </w:r>
      <w:r>
        <w:rPr>
          <w:noProof/>
        </w:rPr>
      </w:r>
      <w:r>
        <w:rPr>
          <w:noProof/>
        </w:rPr>
        <w:fldChar w:fldCharType="separate"/>
      </w:r>
      <w:r>
        <w:rPr>
          <w:noProof/>
        </w:rPr>
        <w:t>262</w:t>
      </w:r>
      <w:r>
        <w:rPr>
          <w:noProof/>
        </w:rPr>
        <w:fldChar w:fldCharType="end"/>
      </w:r>
    </w:p>
    <w:p w14:paraId="2CAD3356"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Tasks</w:t>
      </w:r>
      <w:r>
        <w:rPr>
          <w:noProof/>
        </w:rPr>
        <w:tab/>
      </w:r>
      <w:r>
        <w:rPr>
          <w:noProof/>
        </w:rPr>
        <w:fldChar w:fldCharType="begin"/>
      </w:r>
      <w:r>
        <w:rPr>
          <w:noProof/>
        </w:rPr>
        <w:instrText xml:space="preserve"> PAGEREF _Toc508885781 \h </w:instrText>
      </w:r>
      <w:r>
        <w:rPr>
          <w:noProof/>
        </w:rPr>
      </w:r>
      <w:r>
        <w:rPr>
          <w:noProof/>
        </w:rPr>
        <w:fldChar w:fldCharType="separate"/>
      </w:r>
      <w:r>
        <w:rPr>
          <w:noProof/>
        </w:rPr>
        <w:t>262</w:t>
      </w:r>
      <w:r>
        <w:rPr>
          <w:noProof/>
        </w:rPr>
        <w:fldChar w:fldCharType="end"/>
      </w:r>
    </w:p>
    <w:p w14:paraId="0B973579"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Tasks</w:t>
      </w:r>
      <w:r>
        <w:rPr>
          <w:noProof/>
        </w:rPr>
        <w:tab/>
      </w:r>
      <w:r>
        <w:rPr>
          <w:noProof/>
        </w:rPr>
        <w:fldChar w:fldCharType="begin"/>
      </w:r>
      <w:r>
        <w:rPr>
          <w:noProof/>
        </w:rPr>
        <w:instrText xml:space="preserve"> PAGEREF _Toc508885782 \h </w:instrText>
      </w:r>
      <w:r>
        <w:rPr>
          <w:noProof/>
        </w:rPr>
      </w:r>
      <w:r>
        <w:rPr>
          <w:noProof/>
        </w:rPr>
        <w:fldChar w:fldCharType="separate"/>
      </w:r>
      <w:r>
        <w:rPr>
          <w:noProof/>
        </w:rPr>
        <w:t>264</w:t>
      </w:r>
      <w:r>
        <w:rPr>
          <w:noProof/>
        </w:rPr>
        <w:fldChar w:fldCharType="end"/>
      </w:r>
    </w:p>
    <w:p w14:paraId="42EB2485"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Task Specializations</w:t>
      </w:r>
      <w:r>
        <w:rPr>
          <w:noProof/>
        </w:rPr>
        <w:tab/>
      </w:r>
      <w:r>
        <w:rPr>
          <w:noProof/>
        </w:rPr>
        <w:fldChar w:fldCharType="begin"/>
      </w:r>
      <w:r>
        <w:rPr>
          <w:noProof/>
        </w:rPr>
        <w:instrText xml:space="preserve"> PAGEREF _Toc508885783 \h </w:instrText>
      </w:r>
      <w:r>
        <w:rPr>
          <w:noProof/>
        </w:rPr>
      </w:r>
      <w:r>
        <w:rPr>
          <w:noProof/>
        </w:rPr>
        <w:fldChar w:fldCharType="separate"/>
      </w:r>
      <w:r>
        <w:rPr>
          <w:noProof/>
        </w:rPr>
        <w:t>271</w:t>
      </w:r>
      <w:r>
        <w:rPr>
          <w:noProof/>
        </w:rPr>
        <w:fldChar w:fldCharType="end"/>
      </w:r>
    </w:p>
    <w:p w14:paraId="51E4D9AF"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Tasks</w:t>
      </w:r>
      <w:r>
        <w:rPr>
          <w:noProof/>
        </w:rPr>
        <w:tab/>
      </w:r>
      <w:r>
        <w:rPr>
          <w:noProof/>
        </w:rPr>
        <w:fldChar w:fldCharType="begin"/>
      </w:r>
      <w:r>
        <w:rPr>
          <w:noProof/>
        </w:rPr>
        <w:instrText xml:space="preserve"> PAGEREF _Toc508885784 \h </w:instrText>
      </w:r>
      <w:r>
        <w:rPr>
          <w:noProof/>
        </w:rPr>
      </w:r>
      <w:r>
        <w:rPr>
          <w:noProof/>
        </w:rPr>
        <w:fldChar w:fldCharType="separate"/>
      </w:r>
      <w:r>
        <w:rPr>
          <w:noProof/>
        </w:rPr>
        <w:t>271</w:t>
      </w:r>
      <w:r>
        <w:rPr>
          <w:noProof/>
        </w:rPr>
        <w:fldChar w:fldCharType="end"/>
      </w:r>
    </w:p>
    <w:p w14:paraId="537FE078" w14:textId="77777777" w:rsidR="00371F89" w:rsidRDefault="00371F89">
      <w:pPr>
        <w:pStyle w:val="TOC3"/>
        <w:rPr>
          <w:rFonts w:asciiTheme="minorHAnsi" w:eastAsiaTheme="minorEastAsia" w:hAnsiTheme="minorHAnsi" w:cstheme="minorBidi"/>
          <w:noProof/>
          <w:sz w:val="22"/>
          <w:szCs w:val="22"/>
          <w:lang w:val="en-CA" w:eastAsia="en-CA"/>
        </w:rPr>
      </w:pPr>
      <w:r>
        <w:rPr>
          <w:noProof/>
        </w:rPr>
        <w:t>Work Orders Created from Tasks</w:t>
      </w:r>
      <w:r>
        <w:rPr>
          <w:noProof/>
        </w:rPr>
        <w:tab/>
      </w:r>
      <w:r>
        <w:rPr>
          <w:noProof/>
        </w:rPr>
        <w:fldChar w:fldCharType="begin"/>
      </w:r>
      <w:r>
        <w:rPr>
          <w:noProof/>
        </w:rPr>
        <w:instrText xml:space="preserve"> PAGEREF _Toc508885785 \h </w:instrText>
      </w:r>
      <w:r>
        <w:rPr>
          <w:noProof/>
        </w:rPr>
      </w:r>
      <w:r>
        <w:rPr>
          <w:noProof/>
        </w:rPr>
        <w:fldChar w:fldCharType="separate"/>
      </w:r>
      <w:r>
        <w:rPr>
          <w:noProof/>
        </w:rPr>
        <w:t>272</w:t>
      </w:r>
      <w:r>
        <w:rPr>
          <w:noProof/>
        </w:rPr>
        <w:fldChar w:fldCharType="end"/>
      </w:r>
    </w:p>
    <w:p w14:paraId="6BD349E3" w14:textId="77777777" w:rsidR="00371F89" w:rsidRDefault="00371F89">
      <w:pPr>
        <w:pStyle w:val="TOC3"/>
        <w:rPr>
          <w:rFonts w:asciiTheme="minorHAnsi" w:eastAsiaTheme="minorEastAsia" w:hAnsiTheme="minorHAnsi" w:cstheme="minorBidi"/>
          <w:noProof/>
          <w:sz w:val="22"/>
          <w:szCs w:val="22"/>
          <w:lang w:val="en-CA" w:eastAsia="en-CA"/>
        </w:rPr>
      </w:pPr>
      <w:r>
        <w:rPr>
          <w:noProof/>
        </w:rPr>
        <w:t>Tasks Created from Work Orders</w:t>
      </w:r>
      <w:r>
        <w:rPr>
          <w:noProof/>
        </w:rPr>
        <w:tab/>
      </w:r>
      <w:r>
        <w:rPr>
          <w:noProof/>
        </w:rPr>
        <w:fldChar w:fldCharType="begin"/>
      </w:r>
      <w:r>
        <w:rPr>
          <w:noProof/>
        </w:rPr>
        <w:instrText xml:space="preserve"> PAGEREF _Toc508885786 \h </w:instrText>
      </w:r>
      <w:r>
        <w:rPr>
          <w:noProof/>
        </w:rPr>
      </w:r>
      <w:r>
        <w:rPr>
          <w:noProof/>
        </w:rPr>
        <w:fldChar w:fldCharType="separate"/>
      </w:r>
      <w:r>
        <w:rPr>
          <w:noProof/>
        </w:rPr>
        <w:t>274</w:t>
      </w:r>
      <w:r>
        <w:rPr>
          <w:noProof/>
        </w:rPr>
        <w:fldChar w:fldCharType="end"/>
      </w:r>
    </w:p>
    <w:p w14:paraId="23C671B1"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Task Temporary Storage Locations</w:t>
      </w:r>
      <w:r>
        <w:rPr>
          <w:noProof/>
        </w:rPr>
        <w:tab/>
      </w:r>
      <w:r>
        <w:rPr>
          <w:noProof/>
        </w:rPr>
        <w:fldChar w:fldCharType="begin"/>
      </w:r>
      <w:r>
        <w:rPr>
          <w:noProof/>
        </w:rPr>
        <w:instrText xml:space="preserve"> PAGEREF _Toc508885787 \h </w:instrText>
      </w:r>
      <w:r>
        <w:rPr>
          <w:noProof/>
        </w:rPr>
      </w:r>
      <w:r>
        <w:rPr>
          <w:noProof/>
        </w:rPr>
        <w:fldChar w:fldCharType="separate"/>
      </w:r>
      <w:r>
        <w:rPr>
          <w:noProof/>
        </w:rPr>
        <w:t>280</w:t>
      </w:r>
      <w:r>
        <w:rPr>
          <w:noProof/>
        </w:rPr>
        <w:fldChar w:fldCharType="end"/>
      </w:r>
    </w:p>
    <w:p w14:paraId="0F046041"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Task Temporary Storage Assignments</w:t>
      </w:r>
      <w:r>
        <w:rPr>
          <w:noProof/>
        </w:rPr>
        <w:tab/>
      </w:r>
      <w:r>
        <w:rPr>
          <w:noProof/>
        </w:rPr>
        <w:fldChar w:fldCharType="begin"/>
      </w:r>
      <w:r>
        <w:rPr>
          <w:noProof/>
        </w:rPr>
        <w:instrText xml:space="preserve"> PAGEREF _Toc508885788 \h </w:instrText>
      </w:r>
      <w:r>
        <w:rPr>
          <w:noProof/>
        </w:rPr>
      </w:r>
      <w:r>
        <w:rPr>
          <w:noProof/>
        </w:rPr>
        <w:fldChar w:fldCharType="separate"/>
      </w:r>
      <w:r>
        <w:rPr>
          <w:noProof/>
        </w:rPr>
        <w:t>281</w:t>
      </w:r>
      <w:r>
        <w:rPr>
          <w:noProof/>
        </w:rPr>
        <w:fldChar w:fldCharType="end"/>
      </w:r>
    </w:p>
    <w:p w14:paraId="35ED65FF" w14:textId="77777777" w:rsidR="00371F89" w:rsidRDefault="00371F89">
      <w:pPr>
        <w:pStyle w:val="TOC3"/>
        <w:rPr>
          <w:rFonts w:asciiTheme="minorHAnsi" w:eastAsiaTheme="minorEastAsia" w:hAnsiTheme="minorHAnsi" w:cstheme="minorBidi"/>
          <w:noProof/>
          <w:sz w:val="22"/>
          <w:szCs w:val="22"/>
          <w:lang w:val="en-CA" w:eastAsia="en-CA"/>
        </w:rPr>
      </w:pPr>
      <w:r>
        <w:rPr>
          <w:noProof/>
        </w:rPr>
        <w:t>Task Demand Item</w:t>
      </w:r>
      <w:r>
        <w:rPr>
          <w:noProof/>
        </w:rPr>
        <w:tab/>
      </w:r>
      <w:r>
        <w:rPr>
          <w:noProof/>
        </w:rPr>
        <w:fldChar w:fldCharType="begin"/>
      </w:r>
      <w:r>
        <w:rPr>
          <w:noProof/>
        </w:rPr>
        <w:instrText xml:space="preserve"> PAGEREF _Toc508885789 \h </w:instrText>
      </w:r>
      <w:r>
        <w:rPr>
          <w:noProof/>
        </w:rPr>
      </w:r>
      <w:r>
        <w:rPr>
          <w:noProof/>
        </w:rPr>
        <w:fldChar w:fldCharType="separate"/>
      </w:r>
      <w:r>
        <w:rPr>
          <w:noProof/>
        </w:rPr>
        <w:t>282</w:t>
      </w:r>
      <w:r>
        <w:rPr>
          <w:noProof/>
        </w:rPr>
        <w:fldChar w:fldCharType="end"/>
      </w:r>
    </w:p>
    <w:p w14:paraId="6F6EACF1" w14:textId="77777777" w:rsidR="00371F89" w:rsidRDefault="00371F89">
      <w:pPr>
        <w:pStyle w:val="TOC3"/>
        <w:rPr>
          <w:rFonts w:asciiTheme="minorHAnsi" w:eastAsiaTheme="minorEastAsia" w:hAnsiTheme="minorHAnsi" w:cstheme="minorBidi"/>
          <w:noProof/>
          <w:sz w:val="22"/>
          <w:szCs w:val="22"/>
          <w:lang w:val="en-CA" w:eastAsia="en-CA"/>
        </w:rPr>
      </w:pPr>
      <w:r>
        <w:rPr>
          <w:noProof/>
        </w:rPr>
        <w:t>Task Demand Hourly Inside</w:t>
      </w:r>
      <w:r>
        <w:rPr>
          <w:noProof/>
        </w:rPr>
        <w:tab/>
      </w:r>
      <w:r>
        <w:rPr>
          <w:noProof/>
        </w:rPr>
        <w:fldChar w:fldCharType="begin"/>
      </w:r>
      <w:r>
        <w:rPr>
          <w:noProof/>
        </w:rPr>
        <w:instrText xml:space="preserve"> PAGEREF _Toc508885790 \h </w:instrText>
      </w:r>
      <w:r>
        <w:rPr>
          <w:noProof/>
        </w:rPr>
      </w:r>
      <w:r>
        <w:rPr>
          <w:noProof/>
        </w:rPr>
        <w:fldChar w:fldCharType="separate"/>
      </w:r>
      <w:r>
        <w:rPr>
          <w:noProof/>
        </w:rPr>
        <w:t>283</w:t>
      </w:r>
      <w:r>
        <w:rPr>
          <w:noProof/>
        </w:rPr>
        <w:fldChar w:fldCharType="end"/>
      </w:r>
    </w:p>
    <w:p w14:paraId="03ED9A6E" w14:textId="77777777" w:rsidR="00371F89" w:rsidRDefault="00371F89">
      <w:pPr>
        <w:pStyle w:val="TOC3"/>
        <w:rPr>
          <w:rFonts w:asciiTheme="minorHAnsi" w:eastAsiaTheme="minorEastAsia" w:hAnsiTheme="minorHAnsi" w:cstheme="minorBidi"/>
          <w:noProof/>
          <w:sz w:val="22"/>
          <w:szCs w:val="22"/>
          <w:lang w:val="en-CA" w:eastAsia="en-CA"/>
        </w:rPr>
      </w:pPr>
      <w:r>
        <w:rPr>
          <w:noProof/>
        </w:rPr>
        <w:t>Task Demand Per Job Inside</w:t>
      </w:r>
      <w:r>
        <w:rPr>
          <w:noProof/>
        </w:rPr>
        <w:tab/>
      </w:r>
      <w:r>
        <w:rPr>
          <w:noProof/>
        </w:rPr>
        <w:fldChar w:fldCharType="begin"/>
      </w:r>
      <w:r>
        <w:rPr>
          <w:noProof/>
        </w:rPr>
        <w:instrText xml:space="preserve"> PAGEREF _Toc508885791 \h </w:instrText>
      </w:r>
      <w:r>
        <w:rPr>
          <w:noProof/>
        </w:rPr>
      </w:r>
      <w:r>
        <w:rPr>
          <w:noProof/>
        </w:rPr>
        <w:fldChar w:fldCharType="separate"/>
      </w:r>
      <w:r>
        <w:rPr>
          <w:noProof/>
        </w:rPr>
        <w:t>285</w:t>
      </w:r>
      <w:r>
        <w:rPr>
          <w:noProof/>
        </w:rPr>
        <w:fldChar w:fldCharType="end"/>
      </w:r>
    </w:p>
    <w:p w14:paraId="4D4A319F" w14:textId="77777777" w:rsidR="00371F89" w:rsidRDefault="00371F89">
      <w:pPr>
        <w:pStyle w:val="TOC3"/>
        <w:rPr>
          <w:rFonts w:asciiTheme="minorHAnsi" w:eastAsiaTheme="minorEastAsia" w:hAnsiTheme="minorHAnsi" w:cstheme="minorBidi"/>
          <w:noProof/>
          <w:sz w:val="22"/>
          <w:szCs w:val="22"/>
          <w:lang w:val="en-CA" w:eastAsia="en-CA"/>
        </w:rPr>
      </w:pPr>
      <w:r>
        <w:rPr>
          <w:noProof/>
        </w:rPr>
        <w:t>Task Demand Hourly Outside</w:t>
      </w:r>
      <w:r>
        <w:rPr>
          <w:noProof/>
        </w:rPr>
        <w:tab/>
      </w:r>
      <w:r>
        <w:rPr>
          <w:noProof/>
        </w:rPr>
        <w:fldChar w:fldCharType="begin"/>
      </w:r>
      <w:r>
        <w:rPr>
          <w:noProof/>
        </w:rPr>
        <w:instrText xml:space="preserve"> PAGEREF _Toc508885792 \h </w:instrText>
      </w:r>
      <w:r>
        <w:rPr>
          <w:noProof/>
        </w:rPr>
      </w:r>
      <w:r>
        <w:rPr>
          <w:noProof/>
        </w:rPr>
        <w:fldChar w:fldCharType="separate"/>
      </w:r>
      <w:r>
        <w:rPr>
          <w:noProof/>
        </w:rPr>
        <w:t>286</w:t>
      </w:r>
      <w:r>
        <w:rPr>
          <w:noProof/>
        </w:rPr>
        <w:fldChar w:fldCharType="end"/>
      </w:r>
    </w:p>
    <w:p w14:paraId="325E7B6D" w14:textId="77777777" w:rsidR="00371F89" w:rsidRDefault="00371F89">
      <w:pPr>
        <w:pStyle w:val="TOC3"/>
        <w:rPr>
          <w:rFonts w:asciiTheme="minorHAnsi" w:eastAsiaTheme="minorEastAsia" w:hAnsiTheme="minorHAnsi" w:cstheme="minorBidi"/>
          <w:noProof/>
          <w:sz w:val="22"/>
          <w:szCs w:val="22"/>
          <w:lang w:val="en-CA" w:eastAsia="en-CA"/>
        </w:rPr>
      </w:pPr>
      <w:r>
        <w:rPr>
          <w:noProof/>
        </w:rPr>
        <w:t>Task Demand Per Job Outside</w:t>
      </w:r>
      <w:r>
        <w:rPr>
          <w:noProof/>
        </w:rPr>
        <w:tab/>
      </w:r>
      <w:r>
        <w:rPr>
          <w:noProof/>
        </w:rPr>
        <w:fldChar w:fldCharType="begin"/>
      </w:r>
      <w:r>
        <w:rPr>
          <w:noProof/>
        </w:rPr>
        <w:instrText xml:space="preserve"> PAGEREF _Toc508885793 \h </w:instrText>
      </w:r>
      <w:r>
        <w:rPr>
          <w:noProof/>
        </w:rPr>
      </w:r>
      <w:r>
        <w:rPr>
          <w:noProof/>
        </w:rPr>
        <w:fldChar w:fldCharType="separate"/>
      </w:r>
      <w:r>
        <w:rPr>
          <w:noProof/>
        </w:rPr>
        <w:t>287</w:t>
      </w:r>
      <w:r>
        <w:rPr>
          <w:noProof/>
        </w:rPr>
        <w:fldChar w:fldCharType="end"/>
      </w:r>
    </w:p>
    <w:p w14:paraId="6DB1D631" w14:textId="77777777" w:rsidR="00371F89" w:rsidRDefault="00371F89">
      <w:pPr>
        <w:pStyle w:val="TOC3"/>
        <w:rPr>
          <w:rFonts w:asciiTheme="minorHAnsi" w:eastAsiaTheme="minorEastAsia" w:hAnsiTheme="minorHAnsi" w:cstheme="minorBidi"/>
          <w:noProof/>
          <w:sz w:val="22"/>
          <w:szCs w:val="22"/>
          <w:lang w:val="en-CA" w:eastAsia="en-CA"/>
        </w:rPr>
      </w:pPr>
      <w:r>
        <w:rPr>
          <w:noProof/>
        </w:rPr>
        <w:t>Task Demand Miscellaneous Cost</w:t>
      </w:r>
      <w:r>
        <w:rPr>
          <w:noProof/>
        </w:rPr>
        <w:tab/>
      </w:r>
      <w:r>
        <w:rPr>
          <w:noProof/>
        </w:rPr>
        <w:fldChar w:fldCharType="begin"/>
      </w:r>
      <w:r>
        <w:rPr>
          <w:noProof/>
        </w:rPr>
        <w:instrText xml:space="preserve"> PAGEREF _Toc508885794 \h </w:instrText>
      </w:r>
      <w:r>
        <w:rPr>
          <w:noProof/>
        </w:rPr>
      </w:r>
      <w:r>
        <w:rPr>
          <w:noProof/>
        </w:rPr>
        <w:fldChar w:fldCharType="separate"/>
      </w:r>
      <w:r>
        <w:rPr>
          <w:noProof/>
        </w:rPr>
        <w:t>289</w:t>
      </w:r>
      <w:r>
        <w:rPr>
          <w:noProof/>
        </w:rPr>
        <w:fldChar w:fldCharType="end"/>
      </w:r>
    </w:p>
    <w:p w14:paraId="5A730E95" w14:textId="77777777" w:rsidR="00371F89" w:rsidRDefault="00371F89">
      <w:pPr>
        <w:pStyle w:val="TOC2"/>
        <w:rPr>
          <w:rFonts w:asciiTheme="minorHAnsi" w:eastAsiaTheme="minorEastAsia" w:hAnsiTheme="minorHAnsi" w:cstheme="minorBidi"/>
          <w:noProof/>
          <w:sz w:val="22"/>
          <w:szCs w:val="22"/>
          <w:lang w:val="en-CA" w:eastAsia="en-CA"/>
        </w:rPr>
      </w:pPr>
      <w:r>
        <w:rPr>
          <w:noProof/>
        </w:rPr>
        <w:t>Asset Codes</w:t>
      </w:r>
      <w:r>
        <w:rPr>
          <w:noProof/>
        </w:rPr>
        <w:tab/>
      </w:r>
      <w:r>
        <w:rPr>
          <w:noProof/>
        </w:rPr>
        <w:fldChar w:fldCharType="begin"/>
      </w:r>
      <w:r>
        <w:rPr>
          <w:noProof/>
        </w:rPr>
        <w:instrText xml:space="preserve"> PAGEREF _Toc508885795 \h </w:instrText>
      </w:r>
      <w:r>
        <w:rPr>
          <w:noProof/>
        </w:rPr>
      </w:r>
      <w:r>
        <w:rPr>
          <w:noProof/>
        </w:rPr>
        <w:fldChar w:fldCharType="separate"/>
      </w:r>
      <w:r>
        <w:rPr>
          <w:noProof/>
        </w:rPr>
        <w:t>290</w:t>
      </w:r>
      <w:r>
        <w:rPr>
          <w:noProof/>
        </w:rPr>
        <w:fldChar w:fldCharType="end"/>
      </w:r>
    </w:p>
    <w:p w14:paraId="0B0362D8"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Asset Codes</w:t>
      </w:r>
      <w:r>
        <w:rPr>
          <w:noProof/>
        </w:rPr>
        <w:tab/>
      </w:r>
      <w:r>
        <w:rPr>
          <w:noProof/>
        </w:rPr>
        <w:fldChar w:fldCharType="begin"/>
      </w:r>
      <w:r>
        <w:rPr>
          <w:noProof/>
        </w:rPr>
        <w:instrText xml:space="preserve"> PAGEREF _Toc508885796 \h </w:instrText>
      </w:r>
      <w:r>
        <w:rPr>
          <w:noProof/>
        </w:rPr>
      </w:r>
      <w:r>
        <w:rPr>
          <w:noProof/>
        </w:rPr>
        <w:fldChar w:fldCharType="separate"/>
      </w:r>
      <w:r>
        <w:rPr>
          <w:noProof/>
        </w:rPr>
        <w:t>290</w:t>
      </w:r>
      <w:r>
        <w:rPr>
          <w:noProof/>
        </w:rPr>
        <w:fldChar w:fldCharType="end"/>
      </w:r>
    </w:p>
    <w:p w14:paraId="1BF39D7C"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Asset Codes</w:t>
      </w:r>
      <w:r>
        <w:rPr>
          <w:noProof/>
        </w:rPr>
        <w:tab/>
      </w:r>
      <w:r>
        <w:rPr>
          <w:noProof/>
        </w:rPr>
        <w:fldChar w:fldCharType="begin"/>
      </w:r>
      <w:r>
        <w:rPr>
          <w:noProof/>
        </w:rPr>
        <w:instrText xml:space="preserve"> PAGEREF _Toc508885797 \h </w:instrText>
      </w:r>
      <w:r>
        <w:rPr>
          <w:noProof/>
        </w:rPr>
      </w:r>
      <w:r>
        <w:rPr>
          <w:noProof/>
        </w:rPr>
        <w:fldChar w:fldCharType="separate"/>
      </w:r>
      <w:r>
        <w:rPr>
          <w:noProof/>
        </w:rPr>
        <w:t>291</w:t>
      </w:r>
      <w:r>
        <w:rPr>
          <w:noProof/>
        </w:rPr>
        <w:fldChar w:fldCharType="end"/>
      </w:r>
    </w:p>
    <w:p w14:paraId="6BED6D8B"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Asset Codes</w:t>
      </w:r>
      <w:r>
        <w:rPr>
          <w:noProof/>
        </w:rPr>
        <w:tab/>
      </w:r>
      <w:r>
        <w:rPr>
          <w:noProof/>
        </w:rPr>
        <w:fldChar w:fldCharType="begin"/>
      </w:r>
      <w:r>
        <w:rPr>
          <w:noProof/>
        </w:rPr>
        <w:instrText xml:space="preserve"> PAGEREF _Toc508885798 \h </w:instrText>
      </w:r>
      <w:r>
        <w:rPr>
          <w:noProof/>
        </w:rPr>
      </w:r>
      <w:r>
        <w:rPr>
          <w:noProof/>
        </w:rPr>
        <w:fldChar w:fldCharType="separate"/>
      </w:r>
      <w:r>
        <w:rPr>
          <w:noProof/>
        </w:rPr>
        <w:t>292</w:t>
      </w:r>
      <w:r>
        <w:rPr>
          <w:noProof/>
        </w:rPr>
        <w:fldChar w:fldCharType="end"/>
      </w:r>
    </w:p>
    <w:p w14:paraId="0E9062FD" w14:textId="77777777" w:rsidR="00371F89" w:rsidRDefault="00371F89">
      <w:pPr>
        <w:pStyle w:val="TOC2"/>
        <w:rPr>
          <w:rFonts w:asciiTheme="minorHAnsi" w:eastAsiaTheme="minorEastAsia" w:hAnsiTheme="minorHAnsi" w:cstheme="minorBidi"/>
          <w:noProof/>
          <w:sz w:val="22"/>
          <w:szCs w:val="22"/>
          <w:lang w:val="en-CA" w:eastAsia="en-CA"/>
        </w:rPr>
      </w:pPr>
      <w:r>
        <w:rPr>
          <w:noProof/>
        </w:rPr>
        <w:t>Meter Classes</w:t>
      </w:r>
      <w:r>
        <w:rPr>
          <w:noProof/>
        </w:rPr>
        <w:tab/>
      </w:r>
      <w:r>
        <w:rPr>
          <w:noProof/>
        </w:rPr>
        <w:fldChar w:fldCharType="begin"/>
      </w:r>
      <w:r>
        <w:rPr>
          <w:noProof/>
        </w:rPr>
        <w:instrText xml:space="preserve"> PAGEREF _Toc508885799 \h </w:instrText>
      </w:r>
      <w:r>
        <w:rPr>
          <w:noProof/>
        </w:rPr>
      </w:r>
      <w:r>
        <w:rPr>
          <w:noProof/>
        </w:rPr>
        <w:fldChar w:fldCharType="separate"/>
      </w:r>
      <w:r>
        <w:rPr>
          <w:noProof/>
        </w:rPr>
        <w:t>294</w:t>
      </w:r>
      <w:r>
        <w:rPr>
          <w:noProof/>
        </w:rPr>
        <w:fldChar w:fldCharType="end"/>
      </w:r>
    </w:p>
    <w:p w14:paraId="54323031"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Meter Classes</w:t>
      </w:r>
      <w:r>
        <w:rPr>
          <w:noProof/>
        </w:rPr>
        <w:tab/>
      </w:r>
      <w:r>
        <w:rPr>
          <w:noProof/>
        </w:rPr>
        <w:fldChar w:fldCharType="begin"/>
      </w:r>
      <w:r>
        <w:rPr>
          <w:noProof/>
        </w:rPr>
        <w:instrText xml:space="preserve"> PAGEREF _Toc508885800 \h </w:instrText>
      </w:r>
      <w:r>
        <w:rPr>
          <w:noProof/>
        </w:rPr>
      </w:r>
      <w:r>
        <w:rPr>
          <w:noProof/>
        </w:rPr>
        <w:fldChar w:fldCharType="separate"/>
      </w:r>
      <w:r>
        <w:rPr>
          <w:noProof/>
        </w:rPr>
        <w:t>294</w:t>
      </w:r>
      <w:r>
        <w:rPr>
          <w:noProof/>
        </w:rPr>
        <w:fldChar w:fldCharType="end"/>
      </w:r>
    </w:p>
    <w:p w14:paraId="246FAF0E"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Meter Classes</w:t>
      </w:r>
      <w:r>
        <w:rPr>
          <w:noProof/>
        </w:rPr>
        <w:tab/>
      </w:r>
      <w:r>
        <w:rPr>
          <w:noProof/>
        </w:rPr>
        <w:fldChar w:fldCharType="begin"/>
      </w:r>
      <w:r>
        <w:rPr>
          <w:noProof/>
        </w:rPr>
        <w:instrText xml:space="preserve"> PAGEREF _Toc508885801 \h </w:instrText>
      </w:r>
      <w:r>
        <w:rPr>
          <w:noProof/>
        </w:rPr>
      </w:r>
      <w:r>
        <w:rPr>
          <w:noProof/>
        </w:rPr>
        <w:fldChar w:fldCharType="separate"/>
      </w:r>
      <w:r>
        <w:rPr>
          <w:noProof/>
        </w:rPr>
        <w:t>295</w:t>
      </w:r>
      <w:r>
        <w:rPr>
          <w:noProof/>
        </w:rPr>
        <w:fldChar w:fldCharType="end"/>
      </w:r>
    </w:p>
    <w:p w14:paraId="6B9B6B19" w14:textId="77777777" w:rsidR="00371F89" w:rsidRDefault="00371F89">
      <w:pPr>
        <w:pStyle w:val="TOC3"/>
        <w:rPr>
          <w:rFonts w:asciiTheme="minorHAnsi" w:eastAsiaTheme="minorEastAsia" w:hAnsiTheme="minorHAnsi" w:cstheme="minorBidi"/>
          <w:noProof/>
          <w:sz w:val="22"/>
          <w:szCs w:val="22"/>
          <w:lang w:val="en-CA" w:eastAsia="en-CA"/>
        </w:rPr>
      </w:pPr>
      <w:r w:rsidRPr="003F094F">
        <w:rPr>
          <w:noProof/>
          <w:lang w:val="en-CA"/>
        </w:rPr>
        <w:t>Printing Meter Classes</w:t>
      </w:r>
      <w:r>
        <w:rPr>
          <w:noProof/>
        </w:rPr>
        <w:tab/>
      </w:r>
      <w:r>
        <w:rPr>
          <w:noProof/>
        </w:rPr>
        <w:fldChar w:fldCharType="begin"/>
      </w:r>
      <w:r>
        <w:rPr>
          <w:noProof/>
        </w:rPr>
        <w:instrText xml:space="preserve"> PAGEREF _Toc508885802 \h </w:instrText>
      </w:r>
      <w:r>
        <w:rPr>
          <w:noProof/>
        </w:rPr>
      </w:r>
      <w:r>
        <w:rPr>
          <w:noProof/>
        </w:rPr>
        <w:fldChar w:fldCharType="separate"/>
      </w:r>
      <w:r>
        <w:rPr>
          <w:noProof/>
        </w:rPr>
        <w:t>296</w:t>
      </w:r>
      <w:r>
        <w:rPr>
          <w:noProof/>
        </w:rPr>
        <w:fldChar w:fldCharType="end"/>
      </w:r>
    </w:p>
    <w:p w14:paraId="44689511" w14:textId="77777777" w:rsidR="00371F89" w:rsidRDefault="00371F89">
      <w:pPr>
        <w:pStyle w:val="TOC2"/>
        <w:rPr>
          <w:rFonts w:asciiTheme="minorHAnsi" w:eastAsiaTheme="minorEastAsia" w:hAnsiTheme="minorHAnsi" w:cstheme="minorBidi"/>
          <w:noProof/>
          <w:sz w:val="22"/>
          <w:szCs w:val="22"/>
          <w:lang w:val="en-CA" w:eastAsia="en-CA"/>
        </w:rPr>
      </w:pPr>
      <w:r>
        <w:rPr>
          <w:noProof/>
        </w:rPr>
        <w:t>Meters</w:t>
      </w:r>
      <w:r>
        <w:rPr>
          <w:noProof/>
        </w:rPr>
        <w:tab/>
      </w:r>
      <w:r>
        <w:rPr>
          <w:noProof/>
        </w:rPr>
        <w:fldChar w:fldCharType="begin"/>
      </w:r>
      <w:r>
        <w:rPr>
          <w:noProof/>
        </w:rPr>
        <w:instrText xml:space="preserve"> PAGEREF _Toc508885803 \h </w:instrText>
      </w:r>
      <w:r>
        <w:rPr>
          <w:noProof/>
        </w:rPr>
      </w:r>
      <w:r>
        <w:rPr>
          <w:noProof/>
        </w:rPr>
        <w:fldChar w:fldCharType="separate"/>
      </w:r>
      <w:r>
        <w:rPr>
          <w:noProof/>
        </w:rPr>
        <w:t>298</w:t>
      </w:r>
      <w:r>
        <w:rPr>
          <w:noProof/>
        </w:rPr>
        <w:fldChar w:fldCharType="end"/>
      </w:r>
    </w:p>
    <w:p w14:paraId="7B2B9818"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Meter Records</w:t>
      </w:r>
      <w:r>
        <w:rPr>
          <w:noProof/>
        </w:rPr>
        <w:tab/>
      </w:r>
      <w:r>
        <w:rPr>
          <w:noProof/>
        </w:rPr>
        <w:fldChar w:fldCharType="begin"/>
      </w:r>
      <w:r>
        <w:rPr>
          <w:noProof/>
        </w:rPr>
        <w:instrText xml:space="preserve"> PAGEREF _Toc508885804 \h </w:instrText>
      </w:r>
      <w:r>
        <w:rPr>
          <w:noProof/>
        </w:rPr>
      </w:r>
      <w:r>
        <w:rPr>
          <w:noProof/>
        </w:rPr>
        <w:fldChar w:fldCharType="separate"/>
      </w:r>
      <w:r>
        <w:rPr>
          <w:noProof/>
        </w:rPr>
        <w:t>299</w:t>
      </w:r>
      <w:r>
        <w:rPr>
          <w:noProof/>
        </w:rPr>
        <w:fldChar w:fldCharType="end"/>
      </w:r>
    </w:p>
    <w:p w14:paraId="5276D8A3"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Meter Records</w:t>
      </w:r>
      <w:r>
        <w:rPr>
          <w:noProof/>
        </w:rPr>
        <w:tab/>
      </w:r>
      <w:r>
        <w:rPr>
          <w:noProof/>
        </w:rPr>
        <w:fldChar w:fldCharType="begin"/>
      </w:r>
      <w:r>
        <w:rPr>
          <w:noProof/>
        </w:rPr>
        <w:instrText xml:space="preserve"> PAGEREF _Toc508885805 \h </w:instrText>
      </w:r>
      <w:r>
        <w:rPr>
          <w:noProof/>
        </w:rPr>
      </w:r>
      <w:r>
        <w:rPr>
          <w:noProof/>
        </w:rPr>
        <w:fldChar w:fldCharType="separate"/>
      </w:r>
      <w:r>
        <w:rPr>
          <w:noProof/>
        </w:rPr>
        <w:t>300</w:t>
      </w:r>
      <w:r>
        <w:rPr>
          <w:noProof/>
        </w:rPr>
        <w:fldChar w:fldCharType="end"/>
      </w:r>
    </w:p>
    <w:p w14:paraId="3461D23D" w14:textId="77777777" w:rsidR="00371F89" w:rsidRDefault="00371F89">
      <w:pPr>
        <w:pStyle w:val="TOC2"/>
        <w:rPr>
          <w:rFonts w:asciiTheme="minorHAnsi" w:eastAsiaTheme="minorEastAsia" w:hAnsiTheme="minorHAnsi" w:cstheme="minorBidi"/>
          <w:noProof/>
          <w:sz w:val="22"/>
          <w:szCs w:val="22"/>
          <w:lang w:val="en-CA" w:eastAsia="en-CA"/>
        </w:rPr>
      </w:pPr>
      <w:r>
        <w:rPr>
          <w:noProof/>
        </w:rPr>
        <w:t>Ownerships</w:t>
      </w:r>
      <w:r>
        <w:rPr>
          <w:noProof/>
        </w:rPr>
        <w:tab/>
      </w:r>
      <w:r>
        <w:rPr>
          <w:noProof/>
        </w:rPr>
        <w:fldChar w:fldCharType="begin"/>
      </w:r>
      <w:r>
        <w:rPr>
          <w:noProof/>
        </w:rPr>
        <w:instrText xml:space="preserve"> PAGEREF _Toc508885806 \h </w:instrText>
      </w:r>
      <w:r>
        <w:rPr>
          <w:noProof/>
        </w:rPr>
      </w:r>
      <w:r>
        <w:rPr>
          <w:noProof/>
        </w:rPr>
        <w:fldChar w:fldCharType="separate"/>
      </w:r>
      <w:r>
        <w:rPr>
          <w:noProof/>
        </w:rPr>
        <w:t>302</w:t>
      </w:r>
      <w:r>
        <w:rPr>
          <w:noProof/>
        </w:rPr>
        <w:fldChar w:fldCharType="end"/>
      </w:r>
    </w:p>
    <w:p w14:paraId="27CB2CA7"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Ownerships</w:t>
      </w:r>
      <w:r>
        <w:rPr>
          <w:noProof/>
        </w:rPr>
        <w:tab/>
      </w:r>
      <w:r>
        <w:rPr>
          <w:noProof/>
        </w:rPr>
        <w:fldChar w:fldCharType="begin"/>
      </w:r>
      <w:r>
        <w:rPr>
          <w:noProof/>
        </w:rPr>
        <w:instrText xml:space="preserve"> PAGEREF _Toc508885807 \h </w:instrText>
      </w:r>
      <w:r>
        <w:rPr>
          <w:noProof/>
        </w:rPr>
      </w:r>
      <w:r>
        <w:rPr>
          <w:noProof/>
        </w:rPr>
        <w:fldChar w:fldCharType="separate"/>
      </w:r>
      <w:r>
        <w:rPr>
          <w:noProof/>
        </w:rPr>
        <w:t>302</w:t>
      </w:r>
      <w:r>
        <w:rPr>
          <w:noProof/>
        </w:rPr>
        <w:fldChar w:fldCharType="end"/>
      </w:r>
    </w:p>
    <w:p w14:paraId="387CC8E0"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Ownerships</w:t>
      </w:r>
      <w:r>
        <w:rPr>
          <w:noProof/>
        </w:rPr>
        <w:tab/>
      </w:r>
      <w:r>
        <w:rPr>
          <w:noProof/>
        </w:rPr>
        <w:fldChar w:fldCharType="begin"/>
      </w:r>
      <w:r>
        <w:rPr>
          <w:noProof/>
        </w:rPr>
        <w:instrText xml:space="preserve"> PAGEREF _Toc508885808 \h </w:instrText>
      </w:r>
      <w:r>
        <w:rPr>
          <w:noProof/>
        </w:rPr>
      </w:r>
      <w:r>
        <w:rPr>
          <w:noProof/>
        </w:rPr>
        <w:fldChar w:fldCharType="separate"/>
      </w:r>
      <w:r>
        <w:rPr>
          <w:noProof/>
        </w:rPr>
        <w:t>304</w:t>
      </w:r>
      <w:r>
        <w:rPr>
          <w:noProof/>
        </w:rPr>
        <w:fldChar w:fldCharType="end"/>
      </w:r>
    </w:p>
    <w:p w14:paraId="26331AC9"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Ownerships</w:t>
      </w:r>
      <w:r>
        <w:rPr>
          <w:noProof/>
        </w:rPr>
        <w:tab/>
      </w:r>
      <w:r>
        <w:rPr>
          <w:noProof/>
        </w:rPr>
        <w:fldChar w:fldCharType="begin"/>
      </w:r>
      <w:r>
        <w:rPr>
          <w:noProof/>
        </w:rPr>
        <w:instrText xml:space="preserve"> PAGEREF _Toc508885809 \h </w:instrText>
      </w:r>
      <w:r>
        <w:rPr>
          <w:noProof/>
        </w:rPr>
      </w:r>
      <w:r>
        <w:rPr>
          <w:noProof/>
        </w:rPr>
        <w:fldChar w:fldCharType="separate"/>
      </w:r>
      <w:r>
        <w:rPr>
          <w:noProof/>
        </w:rPr>
        <w:t>304</w:t>
      </w:r>
      <w:r>
        <w:rPr>
          <w:noProof/>
        </w:rPr>
        <w:fldChar w:fldCharType="end"/>
      </w:r>
    </w:p>
    <w:p w14:paraId="11974998" w14:textId="77777777" w:rsidR="00371F89" w:rsidRDefault="00371F89">
      <w:pPr>
        <w:pStyle w:val="TOC2"/>
        <w:rPr>
          <w:rFonts w:asciiTheme="minorHAnsi" w:eastAsiaTheme="minorEastAsia" w:hAnsiTheme="minorHAnsi" w:cstheme="minorBidi"/>
          <w:noProof/>
          <w:sz w:val="22"/>
          <w:szCs w:val="22"/>
          <w:lang w:val="en-CA" w:eastAsia="en-CA"/>
        </w:rPr>
      </w:pPr>
      <w:r>
        <w:rPr>
          <w:noProof/>
        </w:rPr>
        <w:t>Spare Parts</w:t>
      </w:r>
      <w:r>
        <w:rPr>
          <w:noProof/>
        </w:rPr>
        <w:tab/>
      </w:r>
      <w:r>
        <w:rPr>
          <w:noProof/>
        </w:rPr>
        <w:fldChar w:fldCharType="begin"/>
      </w:r>
      <w:r>
        <w:rPr>
          <w:noProof/>
        </w:rPr>
        <w:instrText xml:space="preserve"> PAGEREF _Toc508885810 \h </w:instrText>
      </w:r>
      <w:r>
        <w:rPr>
          <w:noProof/>
        </w:rPr>
      </w:r>
      <w:r>
        <w:rPr>
          <w:noProof/>
        </w:rPr>
        <w:fldChar w:fldCharType="separate"/>
      </w:r>
      <w:r>
        <w:rPr>
          <w:noProof/>
        </w:rPr>
        <w:t>306</w:t>
      </w:r>
      <w:r>
        <w:rPr>
          <w:noProof/>
        </w:rPr>
        <w:fldChar w:fldCharType="end"/>
      </w:r>
    </w:p>
    <w:p w14:paraId="73EF0503"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Spare Parts</w:t>
      </w:r>
      <w:r>
        <w:rPr>
          <w:noProof/>
        </w:rPr>
        <w:tab/>
      </w:r>
      <w:r>
        <w:rPr>
          <w:noProof/>
        </w:rPr>
        <w:fldChar w:fldCharType="begin"/>
      </w:r>
      <w:r>
        <w:rPr>
          <w:noProof/>
        </w:rPr>
        <w:instrText xml:space="preserve"> PAGEREF _Toc508885811 \h </w:instrText>
      </w:r>
      <w:r>
        <w:rPr>
          <w:noProof/>
        </w:rPr>
      </w:r>
      <w:r>
        <w:rPr>
          <w:noProof/>
        </w:rPr>
        <w:fldChar w:fldCharType="separate"/>
      </w:r>
      <w:r>
        <w:rPr>
          <w:noProof/>
        </w:rPr>
        <w:t>306</w:t>
      </w:r>
      <w:r>
        <w:rPr>
          <w:noProof/>
        </w:rPr>
        <w:fldChar w:fldCharType="end"/>
      </w:r>
    </w:p>
    <w:p w14:paraId="33A03828"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Spare Parts Information</w:t>
      </w:r>
      <w:r>
        <w:rPr>
          <w:noProof/>
        </w:rPr>
        <w:tab/>
      </w:r>
      <w:r>
        <w:rPr>
          <w:noProof/>
        </w:rPr>
        <w:fldChar w:fldCharType="begin"/>
      </w:r>
      <w:r>
        <w:rPr>
          <w:noProof/>
        </w:rPr>
        <w:instrText xml:space="preserve"> PAGEREF _Toc508885812 \h </w:instrText>
      </w:r>
      <w:r>
        <w:rPr>
          <w:noProof/>
        </w:rPr>
      </w:r>
      <w:r>
        <w:rPr>
          <w:noProof/>
        </w:rPr>
        <w:fldChar w:fldCharType="separate"/>
      </w:r>
      <w:r>
        <w:rPr>
          <w:noProof/>
        </w:rPr>
        <w:t>307</w:t>
      </w:r>
      <w:r>
        <w:rPr>
          <w:noProof/>
        </w:rPr>
        <w:fldChar w:fldCharType="end"/>
      </w:r>
    </w:p>
    <w:p w14:paraId="249717F2"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Spare Parts</w:t>
      </w:r>
      <w:r>
        <w:rPr>
          <w:noProof/>
        </w:rPr>
        <w:tab/>
      </w:r>
      <w:r>
        <w:rPr>
          <w:noProof/>
        </w:rPr>
        <w:fldChar w:fldCharType="begin"/>
      </w:r>
      <w:r>
        <w:rPr>
          <w:noProof/>
        </w:rPr>
        <w:instrText xml:space="preserve"> PAGEREF _Toc508885813 \h </w:instrText>
      </w:r>
      <w:r>
        <w:rPr>
          <w:noProof/>
        </w:rPr>
      </w:r>
      <w:r>
        <w:rPr>
          <w:noProof/>
        </w:rPr>
        <w:fldChar w:fldCharType="separate"/>
      </w:r>
      <w:r>
        <w:rPr>
          <w:noProof/>
        </w:rPr>
        <w:t>308</w:t>
      </w:r>
      <w:r>
        <w:rPr>
          <w:noProof/>
        </w:rPr>
        <w:fldChar w:fldCharType="end"/>
      </w:r>
    </w:p>
    <w:p w14:paraId="537E6858" w14:textId="77777777" w:rsidR="00371F89" w:rsidRDefault="00371F89">
      <w:pPr>
        <w:pStyle w:val="TOC2"/>
        <w:rPr>
          <w:rFonts w:asciiTheme="minorHAnsi" w:eastAsiaTheme="minorEastAsia" w:hAnsiTheme="minorHAnsi" w:cstheme="minorBidi"/>
          <w:noProof/>
          <w:sz w:val="22"/>
          <w:szCs w:val="22"/>
          <w:lang w:val="en-CA" w:eastAsia="en-CA"/>
        </w:rPr>
      </w:pPr>
      <w:r>
        <w:rPr>
          <w:noProof/>
        </w:rPr>
        <w:t>Service Contracts</w:t>
      </w:r>
      <w:r>
        <w:rPr>
          <w:noProof/>
        </w:rPr>
        <w:tab/>
      </w:r>
      <w:r>
        <w:rPr>
          <w:noProof/>
        </w:rPr>
        <w:fldChar w:fldCharType="begin"/>
      </w:r>
      <w:r>
        <w:rPr>
          <w:noProof/>
        </w:rPr>
        <w:instrText xml:space="preserve"> PAGEREF _Toc508885814 \h </w:instrText>
      </w:r>
      <w:r>
        <w:rPr>
          <w:noProof/>
        </w:rPr>
      </w:r>
      <w:r>
        <w:rPr>
          <w:noProof/>
        </w:rPr>
        <w:fldChar w:fldCharType="separate"/>
      </w:r>
      <w:r>
        <w:rPr>
          <w:noProof/>
        </w:rPr>
        <w:t>310</w:t>
      </w:r>
      <w:r>
        <w:rPr>
          <w:noProof/>
        </w:rPr>
        <w:fldChar w:fldCharType="end"/>
      </w:r>
    </w:p>
    <w:p w14:paraId="3375D21C"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Service Contracts</w:t>
      </w:r>
      <w:r>
        <w:rPr>
          <w:noProof/>
        </w:rPr>
        <w:tab/>
      </w:r>
      <w:r>
        <w:rPr>
          <w:noProof/>
        </w:rPr>
        <w:fldChar w:fldCharType="begin"/>
      </w:r>
      <w:r>
        <w:rPr>
          <w:noProof/>
        </w:rPr>
        <w:instrText xml:space="preserve"> PAGEREF _Toc508885815 \h </w:instrText>
      </w:r>
      <w:r>
        <w:rPr>
          <w:noProof/>
        </w:rPr>
      </w:r>
      <w:r>
        <w:rPr>
          <w:noProof/>
        </w:rPr>
        <w:fldChar w:fldCharType="separate"/>
      </w:r>
      <w:r>
        <w:rPr>
          <w:noProof/>
        </w:rPr>
        <w:t>310</w:t>
      </w:r>
      <w:r>
        <w:rPr>
          <w:noProof/>
        </w:rPr>
        <w:fldChar w:fldCharType="end"/>
      </w:r>
    </w:p>
    <w:p w14:paraId="4A0A435A"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Service Contracts</w:t>
      </w:r>
      <w:r>
        <w:rPr>
          <w:noProof/>
        </w:rPr>
        <w:tab/>
      </w:r>
      <w:r>
        <w:rPr>
          <w:noProof/>
        </w:rPr>
        <w:fldChar w:fldCharType="begin"/>
      </w:r>
      <w:r>
        <w:rPr>
          <w:noProof/>
        </w:rPr>
        <w:instrText xml:space="preserve"> PAGEREF _Toc508885816 \h </w:instrText>
      </w:r>
      <w:r>
        <w:rPr>
          <w:noProof/>
        </w:rPr>
      </w:r>
      <w:r>
        <w:rPr>
          <w:noProof/>
        </w:rPr>
        <w:fldChar w:fldCharType="separate"/>
      </w:r>
      <w:r>
        <w:rPr>
          <w:noProof/>
        </w:rPr>
        <w:t>312</w:t>
      </w:r>
      <w:r>
        <w:rPr>
          <w:noProof/>
        </w:rPr>
        <w:fldChar w:fldCharType="end"/>
      </w:r>
    </w:p>
    <w:p w14:paraId="06C6C2F8" w14:textId="77777777" w:rsidR="00371F89" w:rsidRDefault="00371F89">
      <w:pPr>
        <w:pStyle w:val="TOC3"/>
        <w:rPr>
          <w:rFonts w:asciiTheme="minorHAnsi" w:eastAsiaTheme="minorEastAsia" w:hAnsiTheme="minorHAnsi" w:cstheme="minorBidi"/>
          <w:noProof/>
          <w:sz w:val="22"/>
          <w:szCs w:val="22"/>
          <w:lang w:val="en-CA" w:eastAsia="en-CA"/>
        </w:rPr>
      </w:pPr>
      <w:r>
        <w:rPr>
          <w:noProof/>
        </w:rPr>
        <w:t>Associating Units with Service Contracts</w:t>
      </w:r>
      <w:r>
        <w:rPr>
          <w:noProof/>
        </w:rPr>
        <w:tab/>
      </w:r>
      <w:r>
        <w:rPr>
          <w:noProof/>
        </w:rPr>
        <w:fldChar w:fldCharType="begin"/>
      </w:r>
      <w:r>
        <w:rPr>
          <w:noProof/>
        </w:rPr>
        <w:instrText xml:space="preserve"> PAGEREF _Toc508885817 \h </w:instrText>
      </w:r>
      <w:r>
        <w:rPr>
          <w:noProof/>
        </w:rPr>
      </w:r>
      <w:r>
        <w:rPr>
          <w:noProof/>
        </w:rPr>
        <w:fldChar w:fldCharType="separate"/>
      </w:r>
      <w:r>
        <w:rPr>
          <w:noProof/>
        </w:rPr>
        <w:t>313</w:t>
      </w:r>
      <w:r>
        <w:rPr>
          <w:noProof/>
        </w:rPr>
        <w:fldChar w:fldCharType="end"/>
      </w:r>
    </w:p>
    <w:p w14:paraId="12324D75"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Service Contracts</w:t>
      </w:r>
      <w:r>
        <w:rPr>
          <w:noProof/>
        </w:rPr>
        <w:tab/>
      </w:r>
      <w:r>
        <w:rPr>
          <w:noProof/>
        </w:rPr>
        <w:fldChar w:fldCharType="begin"/>
      </w:r>
      <w:r>
        <w:rPr>
          <w:noProof/>
        </w:rPr>
        <w:instrText xml:space="preserve"> PAGEREF _Toc508885818 \h </w:instrText>
      </w:r>
      <w:r>
        <w:rPr>
          <w:noProof/>
        </w:rPr>
      </w:r>
      <w:r>
        <w:rPr>
          <w:noProof/>
        </w:rPr>
        <w:fldChar w:fldCharType="separate"/>
      </w:r>
      <w:r>
        <w:rPr>
          <w:noProof/>
        </w:rPr>
        <w:t>313</w:t>
      </w:r>
      <w:r>
        <w:rPr>
          <w:noProof/>
        </w:rPr>
        <w:fldChar w:fldCharType="end"/>
      </w:r>
    </w:p>
    <w:p w14:paraId="2ED23F2C" w14:textId="77777777" w:rsidR="00371F89" w:rsidRDefault="00371F89">
      <w:pPr>
        <w:pStyle w:val="TOC2"/>
        <w:rPr>
          <w:rFonts w:asciiTheme="minorHAnsi" w:eastAsiaTheme="minorEastAsia" w:hAnsiTheme="minorHAnsi" w:cstheme="minorBidi"/>
          <w:noProof/>
          <w:sz w:val="22"/>
          <w:szCs w:val="22"/>
          <w:lang w:val="en-CA" w:eastAsia="en-CA"/>
        </w:rPr>
      </w:pPr>
      <w:r>
        <w:rPr>
          <w:noProof/>
        </w:rPr>
        <w:t>Specification Forms</w:t>
      </w:r>
      <w:r>
        <w:rPr>
          <w:noProof/>
        </w:rPr>
        <w:tab/>
      </w:r>
      <w:r>
        <w:rPr>
          <w:noProof/>
        </w:rPr>
        <w:fldChar w:fldCharType="begin"/>
      </w:r>
      <w:r>
        <w:rPr>
          <w:noProof/>
        </w:rPr>
        <w:instrText xml:space="preserve"> PAGEREF _Toc508885819 \h </w:instrText>
      </w:r>
      <w:r>
        <w:rPr>
          <w:noProof/>
        </w:rPr>
      </w:r>
      <w:r>
        <w:rPr>
          <w:noProof/>
        </w:rPr>
        <w:fldChar w:fldCharType="separate"/>
      </w:r>
      <w:r>
        <w:rPr>
          <w:noProof/>
        </w:rPr>
        <w:t>315</w:t>
      </w:r>
      <w:r>
        <w:rPr>
          <w:noProof/>
        </w:rPr>
        <w:fldChar w:fldCharType="end"/>
      </w:r>
    </w:p>
    <w:p w14:paraId="52CE4144"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Specification Forms</w:t>
      </w:r>
      <w:r>
        <w:rPr>
          <w:noProof/>
        </w:rPr>
        <w:tab/>
      </w:r>
      <w:r>
        <w:rPr>
          <w:noProof/>
        </w:rPr>
        <w:fldChar w:fldCharType="begin"/>
      </w:r>
      <w:r>
        <w:rPr>
          <w:noProof/>
        </w:rPr>
        <w:instrText xml:space="preserve"> PAGEREF _Toc508885820 \h </w:instrText>
      </w:r>
      <w:r>
        <w:rPr>
          <w:noProof/>
        </w:rPr>
      </w:r>
      <w:r>
        <w:rPr>
          <w:noProof/>
        </w:rPr>
        <w:fldChar w:fldCharType="separate"/>
      </w:r>
      <w:r>
        <w:rPr>
          <w:noProof/>
        </w:rPr>
        <w:t>317</w:t>
      </w:r>
      <w:r>
        <w:rPr>
          <w:noProof/>
        </w:rPr>
        <w:fldChar w:fldCharType="end"/>
      </w:r>
    </w:p>
    <w:p w14:paraId="4DAAB614"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Specification Forms</w:t>
      </w:r>
      <w:r>
        <w:rPr>
          <w:noProof/>
        </w:rPr>
        <w:tab/>
      </w:r>
      <w:r>
        <w:rPr>
          <w:noProof/>
        </w:rPr>
        <w:fldChar w:fldCharType="begin"/>
      </w:r>
      <w:r>
        <w:rPr>
          <w:noProof/>
        </w:rPr>
        <w:instrText xml:space="preserve"> PAGEREF _Toc508885821 \h </w:instrText>
      </w:r>
      <w:r>
        <w:rPr>
          <w:noProof/>
        </w:rPr>
      </w:r>
      <w:r>
        <w:rPr>
          <w:noProof/>
        </w:rPr>
        <w:fldChar w:fldCharType="separate"/>
      </w:r>
      <w:r>
        <w:rPr>
          <w:noProof/>
        </w:rPr>
        <w:t>318</w:t>
      </w:r>
      <w:r>
        <w:rPr>
          <w:noProof/>
        </w:rPr>
        <w:fldChar w:fldCharType="end"/>
      </w:r>
    </w:p>
    <w:p w14:paraId="2917F815"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Specification Forms</w:t>
      </w:r>
      <w:r>
        <w:rPr>
          <w:noProof/>
        </w:rPr>
        <w:tab/>
      </w:r>
      <w:r>
        <w:rPr>
          <w:noProof/>
        </w:rPr>
        <w:fldChar w:fldCharType="begin"/>
      </w:r>
      <w:r>
        <w:rPr>
          <w:noProof/>
        </w:rPr>
        <w:instrText xml:space="preserve"> PAGEREF _Toc508885822 \h </w:instrText>
      </w:r>
      <w:r>
        <w:rPr>
          <w:noProof/>
        </w:rPr>
      </w:r>
      <w:r>
        <w:rPr>
          <w:noProof/>
        </w:rPr>
        <w:fldChar w:fldCharType="separate"/>
      </w:r>
      <w:r>
        <w:rPr>
          <w:noProof/>
        </w:rPr>
        <w:t>319</w:t>
      </w:r>
      <w:r>
        <w:rPr>
          <w:noProof/>
        </w:rPr>
        <w:fldChar w:fldCharType="end"/>
      </w:r>
    </w:p>
    <w:p w14:paraId="1794F6CD"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Specification Form Fields</w:t>
      </w:r>
      <w:r>
        <w:rPr>
          <w:noProof/>
        </w:rPr>
        <w:tab/>
      </w:r>
      <w:r>
        <w:rPr>
          <w:noProof/>
        </w:rPr>
        <w:fldChar w:fldCharType="begin"/>
      </w:r>
      <w:r>
        <w:rPr>
          <w:noProof/>
        </w:rPr>
        <w:instrText xml:space="preserve"> PAGEREF _Toc508885823 \h </w:instrText>
      </w:r>
      <w:r>
        <w:rPr>
          <w:noProof/>
        </w:rPr>
      </w:r>
      <w:r>
        <w:rPr>
          <w:noProof/>
        </w:rPr>
        <w:fldChar w:fldCharType="separate"/>
      </w:r>
      <w:r>
        <w:rPr>
          <w:noProof/>
        </w:rPr>
        <w:t>321</w:t>
      </w:r>
      <w:r>
        <w:rPr>
          <w:noProof/>
        </w:rPr>
        <w:fldChar w:fldCharType="end"/>
      </w:r>
    </w:p>
    <w:p w14:paraId="48CCE0A7" w14:textId="77777777" w:rsidR="00371F89" w:rsidRDefault="00371F89">
      <w:pPr>
        <w:pStyle w:val="TOC2"/>
        <w:rPr>
          <w:rFonts w:asciiTheme="minorHAnsi" w:eastAsiaTheme="minorEastAsia" w:hAnsiTheme="minorHAnsi" w:cstheme="minorBidi"/>
          <w:noProof/>
          <w:sz w:val="22"/>
          <w:szCs w:val="22"/>
          <w:lang w:val="en-CA" w:eastAsia="en-CA"/>
        </w:rPr>
      </w:pPr>
      <w:r>
        <w:rPr>
          <w:noProof/>
        </w:rPr>
        <w:t>Systems</w:t>
      </w:r>
      <w:r>
        <w:rPr>
          <w:noProof/>
        </w:rPr>
        <w:tab/>
      </w:r>
      <w:r>
        <w:rPr>
          <w:noProof/>
        </w:rPr>
        <w:fldChar w:fldCharType="begin"/>
      </w:r>
      <w:r>
        <w:rPr>
          <w:noProof/>
        </w:rPr>
        <w:instrText xml:space="preserve"> PAGEREF _Toc508885824 \h </w:instrText>
      </w:r>
      <w:r>
        <w:rPr>
          <w:noProof/>
        </w:rPr>
      </w:r>
      <w:r>
        <w:rPr>
          <w:noProof/>
        </w:rPr>
        <w:fldChar w:fldCharType="separate"/>
      </w:r>
      <w:r>
        <w:rPr>
          <w:noProof/>
        </w:rPr>
        <w:t>322</w:t>
      </w:r>
      <w:r>
        <w:rPr>
          <w:noProof/>
        </w:rPr>
        <w:fldChar w:fldCharType="end"/>
      </w:r>
    </w:p>
    <w:p w14:paraId="76D339C3"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Systems</w:t>
      </w:r>
      <w:r>
        <w:rPr>
          <w:noProof/>
        </w:rPr>
        <w:tab/>
      </w:r>
      <w:r>
        <w:rPr>
          <w:noProof/>
        </w:rPr>
        <w:fldChar w:fldCharType="begin"/>
      </w:r>
      <w:r>
        <w:rPr>
          <w:noProof/>
        </w:rPr>
        <w:instrText xml:space="preserve"> PAGEREF _Toc508885825 \h </w:instrText>
      </w:r>
      <w:r>
        <w:rPr>
          <w:noProof/>
        </w:rPr>
      </w:r>
      <w:r>
        <w:rPr>
          <w:noProof/>
        </w:rPr>
        <w:fldChar w:fldCharType="separate"/>
      </w:r>
      <w:r>
        <w:rPr>
          <w:noProof/>
        </w:rPr>
        <w:t>323</w:t>
      </w:r>
      <w:r>
        <w:rPr>
          <w:noProof/>
        </w:rPr>
        <w:fldChar w:fldCharType="end"/>
      </w:r>
    </w:p>
    <w:p w14:paraId="205BD88A"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Systems</w:t>
      </w:r>
      <w:r>
        <w:rPr>
          <w:noProof/>
        </w:rPr>
        <w:tab/>
      </w:r>
      <w:r>
        <w:rPr>
          <w:noProof/>
        </w:rPr>
        <w:fldChar w:fldCharType="begin"/>
      </w:r>
      <w:r>
        <w:rPr>
          <w:noProof/>
        </w:rPr>
        <w:instrText xml:space="preserve"> PAGEREF _Toc508885826 \h </w:instrText>
      </w:r>
      <w:r>
        <w:rPr>
          <w:noProof/>
        </w:rPr>
      </w:r>
      <w:r>
        <w:rPr>
          <w:noProof/>
        </w:rPr>
        <w:fldChar w:fldCharType="separate"/>
      </w:r>
      <w:r>
        <w:rPr>
          <w:noProof/>
        </w:rPr>
        <w:t>324</w:t>
      </w:r>
      <w:r>
        <w:rPr>
          <w:noProof/>
        </w:rPr>
        <w:fldChar w:fldCharType="end"/>
      </w:r>
    </w:p>
    <w:p w14:paraId="7E8EF2C8"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Systems</w:t>
      </w:r>
      <w:r>
        <w:rPr>
          <w:noProof/>
        </w:rPr>
        <w:tab/>
      </w:r>
      <w:r>
        <w:rPr>
          <w:noProof/>
        </w:rPr>
        <w:fldChar w:fldCharType="begin"/>
      </w:r>
      <w:r>
        <w:rPr>
          <w:noProof/>
        </w:rPr>
        <w:instrText xml:space="preserve"> PAGEREF _Toc508885827 \h </w:instrText>
      </w:r>
      <w:r>
        <w:rPr>
          <w:noProof/>
        </w:rPr>
      </w:r>
      <w:r>
        <w:rPr>
          <w:noProof/>
        </w:rPr>
        <w:fldChar w:fldCharType="separate"/>
      </w:r>
      <w:r>
        <w:rPr>
          <w:noProof/>
        </w:rPr>
        <w:t>325</w:t>
      </w:r>
      <w:r>
        <w:rPr>
          <w:noProof/>
        </w:rPr>
        <w:fldChar w:fldCharType="end"/>
      </w:r>
    </w:p>
    <w:p w14:paraId="4D04DBE4" w14:textId="77777777" w:rsidR="00371F89" w:rsidRDefault="00371F89">
      <w:pPr>
        <w:pStyle w:val="TOC2"/>
        <w:rPr>
          <w:rFonts w:asciiTheme="minorHAnsi" w:eastAsiaTheme="minorEastAsia" w:hAnsiTheme="minorHAnsi" w:cstheme="minorBidi"/>
          <w:noProof/>
          <w:sz w:val="22"/>
          <w:szCs w:val="22"/>
          <w:lang w:val="en-CA" w:eastAsia="en-CA"/>
        </w:rPr>
      </w:pPr>
      <w:r>
        <w:rPr>
          <w:noProof/>
        </w:rPr>
        <w:t>Unit Categories</w:t>
      </w:r>
      <w:r>
        <w:rPr>
          <w:noProof/>
        </w:rPr>
        <w:tab/>
      </w:r>
      <w:r>
        <w:rPr>
          <w:noProof/>
        </w:rPr>
        <w:fldChar w:fldCharType="begin"/>
      </w:r>
      <w:r>
        <w:rPr>
          <w:noProof/>
        </w:rPr>
        <w:instrText xml:space="preserve"> PAGEREF _Toc508885828 \h </w:instrText>
      </w:r>
      <w:r>
        <w:rPr>
          <w:noProof/>
        </w:rPr>
      </w:r>
      <w:r>
        <w:rPr>
          <w:noProof/>
        </w:rPr>
        <w:fldChar w:fldCharType="separate"/>
      </w:r>
      <w:r>
        <w:rPr>
          <w:noProof/>
        </w:rPr>
        <w:t>326</w:t>
      </w:r>
      <w:r>
        <w:rPr>
          <w:noProof/>
        </w:rPr>
        <w:fldChar w:fldCharType="end"/>
      </w:r>
    </w:p>
    <w:p w14:paraId="4E748FC5"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Unit Categories</w:t>
      </w:r>
      <w:r>
        <w:rPr>
          <w:noProof/>
        </w:rPr>
        <w:tab/>
      </w:r>
      <w:r>
        <w:rPr>
          <w:noProof/>
        </w:rPr>
        <w:fldChar w:fldCharType="begin"/>
      </w:r>
      <w:r>
        <w:rPr>
          <w:noProof/>
        </w:rPr>
        <w:instrText xml:space="preserve"> PAGEREF _Toc508885829 \h </w:instrText>
      </w:r>
      <w:r>
        <w:rPr>
          <w:noProof/>
        </w:rPr>
      </w:r>
      <w:r>
        <w:rPr>
          <w:noProof/>
        </w:rPr>
        <w:fldChar w:fldCharType="separate"/>
      </w:r>
      <w:r>
        <w:rPr>
          <w:noProof/>
        </w:rPr>
        <w:t>327</w:t>
      </w:r>
      <w:r>
        <w:rPr>
          <w:noProof/>
        </w:rPr>
        <w:fldChar w:fldCharType="end"/>
      </w:r>
    </w:p>
    <w:p w14:paraId="68BC5F84"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Unit Categories</w:t>
      </w:r>
      <w:r>
        <w:rPr>
          <w:noProof/>
        </w:rPr>
        <w:tab/>
      </w:r>
      <w:r>
        <w:rPr>
          <w:noProof/>
        </w:rPr>
        <w:fldChar w:fldCharType="begin"/>
      </w:r>
      <w:r>
        <w:rPr>
          <w:noProof/>
        </w:rPr>
        <w:instrText xml:space="preserve"> PAGEREF _Toc508885830 \h </w:instrText>
      </w:r>
      <w:r>
        <w:rPr>
          <w:noProof/>
        </w:rPr>
      </w:r>
      <w:r>
        <w:rPr>
          <w:noProof/>
        </w:rPr>
        <w:fldChar w:fldCharType="separate"/>
      </w:r>
      <w:r>
        <w:rPr>
          <w:noProof/>
        </w:rPr>
        <w:t>328</w:t>
      </w:r>
      <w:r>
        <w:rPr>
          <w:noProof/>
        </w:rPr>
        <w:fldChar w:fldCharType="end"/>
      </w:r>
    </w:p>
    <w:p w14:paraId="1DA93AD3"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Unit Categories</w:t>
      </w:r>
      <w:r>
        <w:rPr>
          <w:noProof/>
        </w:rPr>
        <w:tab/>
      </w:r>
      <w:r>
        <w:rPr>
          <w:noProof/>
        </w:rPr>
        <w:fldChar w:fldCharType="begin"/>
      </w:r>
      <w:r>
        <w:rPr>
          <w:noProof/>
        </w:rPr>
        <w:instrText xml:space="preserve"> PAGEREF _Toc508885831 \h </w:instrText>
      </w:r>
      <w:r>
        <w:rPr>
          <w:noProof/>
        </w:rPr>
      </w:r>
      <w:r>
        <w:rPr>
          <w:noProof/>
        </w:rPr>
        <w:fldChar w:fldCharType="separate"/>
      </w:r>
      <w:r>
        <w:rPr>
          <w:noProof/>
        </w:rPr>
        <w:t>329</w:t>
      </w:r>
      <w:r>
        <w:rPr>
          <w:noProof/>
        </w:rPr>
        <w:fldChar w:fldCharType="end"/>
      </w:r>
    </w:p>
    <w:p w14:paraId="00426B66" w14:textId="77777777" w:rsidR="00371F89" w:rsidRPr="008874B3" w:rsidRDefault="00371F89">
      <w:pPr>
        <w:pStyle w:val="TOC2"/>
        <w:rPr>
          <w:rFonts w:asciiTheme="minorHAnsi" w:eastAsiaTheme="minorEastAsia" w:hAnsiTheme="minorHAnsi" w:cstheme="minorBidi"/>
          <w:noProof/>
          <w:sz w:val="22"/>
          <w:szCs w:val="22"/>
          <w:lang w:val="fr-CA" w:eastAsia="en-CA"/>
        </w:rPr>
      </w:pPr>
      <w:r w:rsidRPr="008874B3">
        <w:rPr>
          <w:noProof/>
          <w:lang w:val="fr-CA"/>
        </w:rPr>
        <w:t>Unit Usages</w:t>
      </w:r>
      <w:r w:rsidRPr="008874B3">
        <w:rPr>
          <w:noProof/>
          <w:lang w:val="fr-CA"/>
        </w:rPr>
        <w:tab/>
      </w:r>
      <w:r>
        <w:rPr>
          <w:noProof/>
        </w:rPr>
        <w:fldChar w:fldCharType="begin"/>
      </w:r>
      <w:r w:rsidRPr="008874B3">
        <w:rPr>
          <w:noProof/>
          <w:lang w:val="fr-CA"/>
        </w:rPr>
        <w:instrText xml:space="preserve"> PAGEREF _Toc508885832 \h </w:instrText>
      </w:r>
      <w:r>
        <w:rPr>
          <w:noProof/>
        </w:rPr>
      </w:r>
      <w:r>
        <w:rPr>
          <w:noProof/>
        </w:rPr>
        <w:fldChar w:fldCharType="separate"/>
      </w:r>
      <w:r w:rsidRPr="008874B3">
        <w:rPr>
          <w:noProof/>
          <w:lang w:val="fr-CA"/>
        </w:rPr>
        <w:t>330</w:t>
      </w:r>
      <w:r>
        <w:rPr>
          <w:noProof/>
        </w:rPr>
        <w:fldChar w:fldCharType="end"/>
      </w:r>
    </w:p>
    <w:p w14:paraId="0F1EEB1E" w14:textId="77777777" w:rsidR="00371F89" w:rsidRPr="008874B3" w:rsidRDefault="00371F89">
      <w:pPr>
        <w:pStyle w:val="TOC3"/>
        <w:rPr>
          <w:rFonts w:asciiTheme="minorHAnsi" w:eastAsiaTheme="minorEastAsia" w:hAnsiTheme="minorHAnsi" w:cstheme="minorBidi"/>
          <w:noProof/>
          <w:sz w:val="22"/>
          <w:szCs w:val="22"/>
          <w:lang w:val="fr-CA" w:eastAsia="en-CA"/>
        </w:rPr>
      </w:pPr>
      <w:r w:rsidRPr="008874B3">
        <w:rPr>
          <w:noProof/>
          <w:lang w:val="fr-CA"/>
        </w:rPr>
        <w:t>Viewing Usage Codes</w:t>
      </w:r>
      <w:r w:rsidRPr="008874B3">
        <w:rPr>
          <w:noProof/>
          <w:lang w:val="fr-CA"/>
        </w:rPr>
        <w:tab/>
      </w:r>
      <w:r>
        <w:rPr>
          <w:noProof/>
        </w:rPr>
        <w:fldChar w:fldCharType="begin"/>
      </w:r>
      <w:r w:rsidRPr="008874B3">
        <w:rPr>
          <w:noProof/>
          <w:lang w:val="fr-CA"/>
        </w:rPr>
        <w:instrText xml:space="preserve"> PAGEREF _Toc508885833 \h </w:instrText>
      </w:r>
      <w:r>
        <w:rPr>
          <w:noProof/>
        </w:rPr>
      </w:r>
      <w:r>
        <w:rPr>
          <w:noProof/>
        </w:rPr>
        <w:fldChar w:fldCharType="separate"/>
      </w:r>
      <w:r w:rsidRPr="008874B3">
        <w:rPr>
          <w:noProof/>
          <w:lang w:val="fr-CA"/>
        </w:rPr>
        <w:t>330</w:t>
      </w:r>
      <w:r>
        <w:rPr>
          <w:noProof/>
        </w:rPr>
        <w:fldChar w:fldCharType="end"/>
      </w:r>
    </w:p>
    <w:p w14:paraId="302EA72E" w14:textId="77777777" w:rsidR="00371F89" w:rsidRPr="008874B3" w:rsidRDefault="00371F89">
      <w:pPr>
        <w:pStyle w:val="TOC3"/>
        <w:rPr>
          <w:rFonts w:asciiTheme="minorHAnsi" w:eastAsiaTheme="minorEastAsia" w:hAnsiTheme="minorHAnsi" w:cstheme="minorBidi"/>
          <w:noProof/>
          <w:sz w:val="22"/>
          <w:szCs w:val="22"/>
          <w:lang w:val="fr-CA" w:eastAsia="en-CA"/>
        </w:rPr>
      </w:pPr>
      <w:r w:rsidRPr="008874B3">
        <w:rPr>
          <w:noProof/>
          <w:lang w:val="fr-CA"/>
        </w:rPr>
        <w:t>Editing Usage Codes</w:t>
      </w:r>
      <w:r w:rsidRPr="008874B3">
        <w:rPr>
          <w:noProof/>
          <w:lang w:val="fr-CA"/>
        </w:rPr>
        <w:tab/>
      </w:r>
      <w:r>
        <w:rPr>
          <w:noProof/>
        </w:rPr>
        <w:fldChar w:fldCharType="begin"/>
      </w:r>
      <w:r w:rsidRPr="008874B3">
        <w:rPr>
          <w:noProof/>
          <w:lang w:val="fr-CA"/>
        </w:rPr>
        <w:instrText xml:space="preserve"> PAGEREF _Toc508885834 \h </w:instrText>
      </w:r>
      <w:r>
        <w:rPr>
          <w:noProof/>
        </w:rPr>
      </w:r>
      <w:r>
        <w:rPr>
          <w:noProof/>
        </w:rPr>
        <w:fldChar w:fldCharType="separate"/>
      </w:r>
      <w:r w:rsidRPr="008874B3">
        <w:rPr>
          <w:noProof/>
          <w:lang w:val="fr-CA"/>
        </w:rPr>
        <w:t>332</w:t>
      </w:r>
      <w:r>
        <w:rPr>
          <w:noProof/>
        </w:rPr>
        <w:fldChar w:fldCharType="end"/>
      </w:r>
    </w:p>
    <w:p w14:paraId="08D06A49" w14:textId="77777777" w:rsidR="00371F89" w:rsidRPr="008874B3" w:rsidRDefault="00371F89">
      <w:pPr>
        <w:pStyle w:val="TOC3"/>
        <w:rPr>
          <w:rFonts w:asciiTheme="minorHAnsi" w:eastAsiaTheme="minorEastAsia" w:hAnsiTheme="minorHAnsi" w:cstheme="minorBidi"/>
          <w:noProof/>
          <w:sz w:val="22"/>
          <w:szCs w:val="22"/>
          <w:lang w:val="fr-CA" w:eastAsia="en-CA"/>
        </w:rPr>
      </w:pPr>
      <w:r w:rsidRPr="008874B3">
        <w:rPr>
          <w:noProof/>
          <w:lang w:val="fr-CA"/>
        </w:rPr>
        <w:t>Printing Usage Codes</w:t>
      </w:r>
      <w:r w:rsidRPr="008874B3">
        <w:rPr>
          <w:noProof/>
          <w:lang w:val="fr-CA"/>
        </w:rPr>
        <w:tab/>
      </w:r>
      <w:r>
        <w:rPr>
          <w:noProof/>
        </w:rPr>
        <w:fldChar w:fldCharType="begin"/>
      </w:r>
      <w:r w:rsidRPr="008874B3">
        <w:rPr>
          <w:noProof/>
          <w:lang w:val="fr-CA"/>
        </w:rPr>
        <w:instrText xml:space="preserve"> PAGEREF _Toc508885835 \h </w:instrText>
      </w:r>
      <w:r>
        <w:rPr>
          <w:noProof/>
        </w:rPr>
      </w:r>
      <w:r>
        <w:rPr>
          <w:noProof/>
        </w:rPr>
        <w:fldChar w:fldCharType="separate"/>
      </w:r>
      <w:r w:rsidRPr="008874B3">
        <w:rPr>
          <w:noProof/>
          <w:lang w:val="fr-CA"/>
        </w:rPr>
        <w:t>333</w:t>
      </w:r>
      <w:r>
        <w:rPr>
          <w:noProof/>
        </w:rPr>
        <w:fldChar w:fldCharType="end"/>
      </w:r>
    </w:p>
    <w:p w14:paraId="3E8A1EA7" w14:textId="77777777" w:rsidR="00371F89" w:rsidRDefault="00371F89">
      <w:pPr>
        <w:pStyle w:val="TOC2"/>
        <w:rPr>
          <w:rFonts w:asciiTheme="minorHAnsi" w:eastAsiaTheme="minorEastAsia" w:hAnsiTheme="minorHAnsi" w:cstheme="minorBidi"/>
          <w:noProof/>
          <w:sz w:val="22"/>
          <w:szCs w:val="22"/>
          <w:lang w:val="en-CA" w:eastAsia="en-CA"/>
        </w:rPr>
      </w:pPr>
      <w:r>
        <w:rPr>
          <w:noProof/>
        </w:rPr>
        <w:t>Units of Measure</w:t>
      </w:r>
      <w:r>
        <w:rPr>
          <w:noProof/>
        </w:rPr>
        <w:tab/>
      </w:r>
      <w:r>
        <w:rPr>
          <w:noProof/>
        </w:rPr>
        <w:fldChar w:fldCharType="begin"/>
      </w:r>
      <w:r>
        <w:rPr>
          <w:noProof/>
        </w:rPr>
        <w:instrText xml:space="preserve"> PAGEREF _Toc508885836 \h </w:instrText>
      </w:r>
      <w:r>
        <w:rPr>
          <w:noProof/>
        </w:rPr>
      </w:r>
      <w:r>
        <w:rPr>
          <w:noProof/>
        </w:rPr>
        <w:fldChar w:fldCharType="separate"/>
      </w:r>
      <w:r>
        <w:rPr>
          <w:noProof/>
        </w:rPr>
        <w:t>334</w:t>
      </w:r>
      <w:r>
        <w:rPr>
          <w:noProof/>
        </w:rPr>
        <w:fldChar w:fldCharType="end"/>
      </w:r>
    </w:p>
    <w:p w14:paraId="53C6C5FB"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Units of Measure</w:t>
      </w:r>
      <w:r>
        <w:rPr>
          <w:noProof/>
        </w:rPr>
        <w:tab/>
      </w:r>
      <w:r>
        <w:rPr>
          <w:noProof/>
        </w:rPr>
        <w:fldChar w:fldCharType="begin"/>
      </w:r>
      <w:r>
        <w:rPr>
          <w:noProof/>
        </w:rPr>
        <w:instrText xml:space="preserve"> PAGEREF _Toc508885837 \h </w:instrText>
      </w:r>
      <w:r>
        <w:rPr>
          <w:noProof/>
        </w:rPr>
      </w:r>
      <w:r>
        <w:rPr>
          <w:noProof/>
        </w:rPr>
        <w:fldChar w:fldCharType="separate"/>
      </w:r>
      <w:r>
        <w:rPr>
          <w:noProof/>
        </w:rPr>
        <w:t>334</w:t>
      </w:r>
      <w:r>
        <w:rPr>
          <w:noProof/>
        </w:rPr>
        <w:fldChar w:fldCharType="end"/>
      </w:r>
    </w:p>
    <w:p w14:paraId="0BA61BCF"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Units of Measure</w:t>
      </w:r>
      <w:r>
        <w:rPr>
          <w:noProof/>
        </w:rPr>
        <w:tab/>
      </w:r>
      <w:r>
        <w:rPr>
          <w:noProof/>
        </w:rPr>
        <w:fldChar w:fldCharType="begin"/>
      </w:r>
      <w:r>
        <w:rPr>
          <w:noProof/>
        </w:rPr>
        <w:instrText xml:space="preserve"> PAGEREF _Toc508885838 \h </w:instrText>
      </w:r>
      <w:r>
        <w:rPr>
          <w:noProof/>
        </w:rPr>
      </w:r>
      <w:r>
        <w:rPr>
          <w:noProof/>
        </w:rPr>
        <w:fldChar w:fldCharType="separate"/>
      </w:r>
      <w:r>
        <w:rPr>
          <w:noProof/>
        </w:rPr>
        <w:t>336</w:t>
      </w:r>
      <w:r>
        <w:rPr>
          <w:noProof/>
        </w:rPr>
        <w:fldChar w:fldCharType="end"/>
      </w:r>
    </w:p>
    <w:p w14:paraId="7E857DB5"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Units of Measure</w:t>
      </w:r>
      <w:r>
        <w:rPr>
          <w:noProof/>
        </w:rPr>
        <w:tab/>
      </w:r>
      <w:r>
        <w:rPr>
          <w:noProof/>
        </w:rPr>
        <w:fldChar w:fldCharType="begin"/>
      </w:r>
      <w:r>
        <w:rPr>
          <w:noProof/>
        </w:rPr>
        <w:instrText xml:space="preserve"> PAGEREF _Toc508885839 \h </w:instrText>
      </w:r>
      <w:r>
        <w:rPr>
          <w:noProof/>
        </w:rPr>
      </w:r>
      <w:r>
        <w:rPr>
          <w:noProof/>
        </w:rPr>
        <w:fldChar w:fldCharType="separate"/>
      </w:r>
      <w:r>
        <w:rPr>
          <w:noProof/>
        </w:rPr>
        <w:t>337</w:t>
      </w:r>
      <w:r>
        <w:rPr>
          <w:noProof/>
        </w:rPr>
        <w:fldChar w:fldCharType="end"/>
      </w:r>
    </w:p>
    <w:p w14:paraId="62347AB8" w14:textId="77777777" w:rsidR="00371F89" w:rsidRDefault="00371F89">
      <w:pPr>
        <w:pStyle w:val="TOC2"/>
        <w:rPr>
          <w:rFonts w:asciiTheme="minorHAnsi" w:eastAsiaTheme="minorEastAsia" w:hAnsiTheme="minorHAnsi" w:cstheme="minorBidi"/>
          <w:noProof/>
          <w:sz w:val="22"/>
          <w:szCs w:val="22"/>
          <w:lang w:val="en-CA" w:eastAsia="en-CA"/>
        </w:rPr>
      </w:pPr>
      <w:r>
        <w:rPr>
          <w:noProof/>
        </w:rPr>
        <w:t>Vendors</w:t>
      </w:r>
      <w:r>
        <w:rPr>
          <w:noProof/>
        </w:rPr>
        <w:tab/>
      </w:r>
      <w:r>
        <w:rPr>
          <w:noProof/>
        </w:rPr>
        <w:fldChar w:fldCharType="begin"/>
      </w:r>
      <w:r>
        <w:rPr>
          <w:noProof/>
        </w:rPr>
        <w:instrText xml:space="preserve"> PAGEREF _Toc508885840 \h </w:instrText>
      </w:r>
      <w:r>
        <w:rPr>
          <w:noProof/>
        </w:rPr>
      </w:r>
      <w:r>
        <w:rPr>
          <w:noProof/>
        </w:rPr>
        <w:fldChar w:fldCharType="separate"/>
      </w:r>
      <w:r>
        <w:rPr>
          <w:noProof/>
        </w:rPr>
        <w:t>338</w:t>
      </w:r>
      <w:r>
        <w:rPr>
          <w:noProof/>
        </w:rPr>
        <w:fldChar w:fldCharType="end"/>
      </w:r>
    </w:p>
    <w:p w14:paraId="1254C953"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Vendor Records</w:t>
      </w:r>
      <w:r>
        <w:rPr>
          <w:noProof/>
        </w:rPr>
        <w:tab/>
      </w:r>
      <w:r>
        <w:rPr>
          <w:noProof/>
        </w:rPr>
        <w:fldChar w:fldCharType="begin"/>
      </w:r>
      <w:r>
        <w:rPr>
          <w:noProof/>
        </w:rPr>
        <w:instrText xml:space="preserve"> PAGEREF _Toc508885841 \h </w:instrText>
      </w:r>
      <w:r>
        <w:rPr>
          <w:noProof/>
        </w:rPr>
      </w:r>
      <w:r>
        <w:rPr>
          <w:noProof/>
        </w:rPr>
        <w:fldChar w:fldCharType="separate"/>
      </w:r>
      <w:r>
        <w:rPr>
          <w:noProof/>
        </w:rPr>
        <w:t>338</w:t>
      </w:r>
      <w:r>
        <w:rPr>
          <w:noProof/>
        </w:rPr>
        <w:fldChar w:fldCharType="end"/>
      </w:r>
    </w:p>
    <w:p w14:paraId="59BC3EE1"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Vendor Records</w:t>
      </w:r>
      <w:r>
        <w:rPr>
          <w:noProof/>
        </w:rPr>
        <w:tab/>
      </w:r>
      <w:r>
        <w:rPr>
          <w:noProof/>
        </w:rPr>
        <w:fldChar w:fldCharType="begin"/>
      </w:r>
      <w:r>
        <w:rPr>
          <w:noProof/>
        </w:rPr>
        <w:instrText xml:space="preserve"> PAGEREF _Toc508885842 \h </w:instrText>
      </w:r>
      <w:r>
        <w:rPr>
          <w:noProof/>
        </w:rPr>
      </w:r>
      <w:r>
        <w:rPr>
          <w:noProof/>
        </w:rPr>
        <w:fldChar w:fldCharType="separate"/>
      </w:r>
      <w:r>
        <w:rPr>
          <w:noProof/>
        </w:rPr>
        <w:t>340</w:t>
      </w:r>
      <w:r>
        <w:rPr>
          <w:noProof/>
        </w:rPr>
        <w:fldChar w:fldCharType="end"/>
      </w:r>
    </w:p>
    <w:p w14:paraId="25C533C1"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Vendor Records</w:t>
      </w:r>
      <w:r>
        <w:rPr>
          <w:noProof/>
        </w:rPr>
        <w:tab/>
      </w:r>
      <w:r>
        <w:rPr>
          <w:noProof/>
        </w:rPr>
        <w:fldChar w:fldCharType="begin"/>
      </w:r>
      <w:r>
        <w:rPr>
          <w:noProof/>
        </w:rPr>
        <w:instrText xml:space="preserve"> PAGEREF _Toc508885843 \h </w:instrText>
      </w:r>
      <w:r>
        <w:rPr>
          <w:noProof/>
        </w:rPr>
      </w:r>
      <w:r>
        <w:rPr>
          <w:noProof/>
        </w:rPr>
        <w:fldChar w:fldCharType="separate"/>
      </w:r>
      <w:r>
        <w:rPr>
          <w:noProof/>
        </w:rPr>
        <w:t>346</w:t>
      </w:r>
      <w:r>
        <w:rPr>
          <w:noProof/>
        </w:rPr>
        <w:fldChar w:fldCharType="end"/>
      </w:r>
    </w:p>
    <w:p w14:paraId="195F29D0" w14:textId="77777777" w:rsidR="00371F89" w:rsidRDefault="00371F89">
      <w:pPr>
        <w:pStyle w:val="TOC2"/>
        <w:rPr>
          <w:rFonts w:asciiTheme="minorHAnsi" w:eastAsiaTheme="minorEastAsia" w:hAnsiTheme="minorHAnsi" w:cstheme="minorBidi"/>
          <w:noProof/>
          <w:sz w:val="22"/>
          <w:szCs w:val="22"/>
          <w:lang w:val="en-CA" w:eastAsia="en-CA"/>
        </w:rPr>
      </w:pPr>
      <w:r>
        <w:rPr>
          <w:noProof/>
        </w:rPr>
        <w:t>Vendor Categories</w:t>
      </w:r>
      <w:r>
        <w:rPr>
          <w:noProof/>
        </w:rPr>
        <w:tab/>
      </w:r>
      <w:r>
        <w:rPr>
          <w:noProof/>
        </w:rPr>
        <w:fldChar w:fldCharType="begin"/>
      </w:r>
      <w:r>
        <w:rPr>
          <w:noProof/>
        </w:rPr>
        <w:instrText xml:space="preserve"> PAGEREF _Toc508885844 \h </w:instrText>
      </w:r>
      <w:r>
        <w:rPr>
          <w:noProof/>
        </w:rPr>
      </w:r>
      <w:r>
        <w:rPr>
          <w:noProof/>
        </w:rPr>
        <w:fldChar w:fldCharType="separate"/>
      </w:r>
      <w:r>
        <w:rPr>
          <w:noProof/>
        </w:rPr>
        <w:t>348</w:t>
      </w:r>
      <w:r>
        <w:rPr>
          <w:noProof/>
        </w:rPr>
        <w:fldChar w:fldCharType="end"/>
      </w:r>
    </w:p>
    <w:p w14:paraId="72D3DAF7"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Vendor Categories</w:t>
      </w:r>
      <w:r>
        <w:rPr>
          <w:noProof/>
        </w:rPr>
        <w:tab/>
      </w:r>
      <w:r>
        <w:rPr>
          <w:noProof/>
        </w:rPr>
        <w:fldChar w:fldCharType="begin"/>
      </w:r>
      <w:r>
        <w:rPr>
          <w:noProof/>
        </w:rPr>
        <w:instrText xml:space="preserve"> PAGEREF _Toc508885845 \h </w:instrText>
      </w:r>
      <w:r>
        <w:rPr>
          <w:noProof/>
        </w:rPr>
      </w:r>
      <w:r>
        <w:rPr>
          <w:noProof/>
        </w:rPr>
        <w:fldChar w:fldCharType="separate"/>
      </w:r>
      <w:r>
        <w:rPr>
          <w:noProof/>
        </w:rPr>
        <w:t>348</w:t>
      </w:r>
      <w:r>
        <w:rPr>
          <w:noProof/>
        </w:rPr>
        <w:fldChar w:fldCharType="end"/>
      </w:r>
    </w:p>
    <w:p w14:paraId="44841DBB"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Vendor Categories</w:t>
      </w:r>
      <w:r>
        <w:rPr>
          <w:noProof/>
        </w:rPr>
        <w:tab/>
      </w:r>
      <w:r>
        <w:rPr>
          <w:noProof/>
        </w:rPr>
        <w:fldChar w:fldCharType="begin"/>
      </w:r>
      <w:r>
        <w:rPr>
          <w:noProof/>
        </w:rPr>
        <w:instrText xml:space="preserve"> PAGEREF _Toc508885846 \h </w:instrText>
      </w:r>
      <w:r>
        <w:rPr>
          <w:noProof/>
        </w:rPr>
      </w:r>
      <w:r>
        <w:rPr>
          <w:noProof/>
        </w:rPr>
        <w:fldChar w:fldCharType="separate"/>
      </w:r>
      <w:r>
        <w:rPr>
          <w:noProof/>
        </w:rPr>
        <w:t>350</w:t>
      </w:r>
      <w:r>
        <w:rPr>
          <w:noProof/>
        </w:rPr>
        <w:fldChar w:fldCharType="end"/>
      </w:r>
    </w:p>
    <w:p w14:paraId="1B756D45"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Vendor Categories</w:t>
      </w:r>
      <w:r>
        <w:rPr>
          <w:noProof/>
        </w:rPr>
        <w:tab/>
      </w:r>
      <w:r>
        <w:rPr>
          <w:noProof/>
        </w:rPr>
        <w:fldChar w:fldCharType="begin"/>
      </w:r>
      <w:r>
        <w:rPr>
          <w:noProof/>
        </w:rPr>
        <w:instrText xml:space="preserve"> PAGEREF _Toc508885847 \h </w:instrText>
      </w:r>
      <w:r>
        <w:rPr>
          <w:noProof/>
        </w:rPr>
      </w:r>
      <w:r>
        <w:rPr>
          <w:noProof/>
        </w:rPr>
        <w:fldChar w:fldCharType="separate"/>
      </w:r>
      <w:r>
        <w:rPr>
          <w:noProof/>
        </w:rPr>
        <w:t>350</w:t>
      </w:r>
      <w:r>
        <w:rPr>
          <w:noProof/>
        </w:rPr>
        <w:fldChar w:fldCharType="end"/>
      </w:r>
    </w:p>
    <w:p w14:paraId="02EDBDD9" w14:textId="77777777" w:rsidR="00371F89" w:rsidRDefault="00371F89">
      <w:pPr>
        <w:pStyle w:val="TOC2"/>
        <w:rPr>
          <w:rFonts w:asciiTheme="minorHAnsi" w:eastAsiaTheme="minorEastAsia" w:hAnsiTheme="minorHAnsi" w:cstheme="minorBidi"/>
          <w:noProof/>
          <w:sz w:val="22"/>
          <w:szCs w:val="22"/>
          <w:lang w:val="en-CA" w:eastAsia="en-CA"/>
        </w:rPr>
      </w:pPr>
      <w:r>
        <w:rPr>
          <w:noProof/>
        </w:rPr>
        <w:t>Billable Requestors</w:t>
      </w:r>
      <w:r>
        <w:rPr>
          <w:noProof/>
        </w:rPr>
        <w:tab/>
      </w:r>
      <w:r>
        <w:rPr>
          <w:noProof/>
        </w:rPr>
        <w:fldChar w:fldCharType="begin"/>
      </w:r>
      <w:r>
        <w:rPr>
          <w:noProof/>
        </w:rPr>
        <w:instrText xml:space="preserve"> PAGEREF _Toc508885848 \h </w:instrText>
      </w:r>
      <w:r>
        <w:rPr>
          <w:noProof/>
        </w:rPr>
      </w:r>
      <w:r>
        <w:rPr>
          <w:noProof/>
        </w:rPr>
        <w:fldChar w:fldCharType="separate"/>
      </w:r>
      <w:r>
        <w:rPr>
          <w:noProof/>
        </w:rPr>
        <w:t>352</w:t>
      </w:r>
      <w:r>
        <w:rPr>
          <w:noProof/>
        </w:rPr>
        <w:fldChar w:fldCharType="end"/>
      </w:r>
    </w:p>
    <w:p w14:paraId="7598CFC6"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Billable Requestor Records</w:t>
      </w:r>
      <w:r>
        <w:rPr>
          <w:noProof/>
        </w:rPr>
        <w:tab/>
      </w:r>
      <w:r>
        <w:rPr>
          <w:noProof/>
        </w:rPr>
        <w:fldChar w:fldCharType="begin"/>
      </w:r>
      <w:r>
        <w:rPr>
          <w:noProof/>
        </w:rPr>
        <w:instrText xml:space="preserve"> PAGEREF _Toc508885849 \h </w:instrText>
      </w:r>
      <w:r>
        <w:rPr>
          <w:noProof/>
        </w:rPr>
      </w:r>
      <w:r>
        <w:rPr>
          <w:noProof/>
        </w:rPr>
        <w:fldChar w:fldCharType="separate"/>
      </w:r>
      <w:r>
        <w:rPr>
          <w:noProof/>
        </w:rPr>
        <w:t>352</w:t>
      </w:r>
      <w:r>
        <w:rPr>
          <w:noProof/>
        </w:rPr>
        <w:fldChar w:fldCharType="end"/>
      </w:r>
    </w:p>
    <w:p w14:paraId="0267C3A4"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Billable Requestor Records</w:t>
      </w:r>
      <w:r>
        <w:rPr>
          <w:noProof/>
        </w:rPr>
        <w:tab/>
      </w:r>
      <w:r>
        <w:rPr>
          <w:noProof/>
        </w:rPr>
        <w:fldChar w:fldCharType="begin"/>
      </w:r>
      <w:r>
        <w:rPr>
          <w:noProof/>
        </w:rPr>
        <w:instrText xml:space="preserve"> PAGEREF _Toc508885850 \h </w:instrText>
      </w:r>
      <w:r>
        <w:rPr>
          <w:noProof/>
        </w:rPr>
      </w:r>
      <w:r>
        <w:rPr>
          <w:noProof/>
        </w:rPr>
        <w:fldChar w:fldCharType="separate"/>
      </w:r>
      <w:r>
        <w:rPr>
          <w:noProof/>
        </w:rPr>
        <w:t>354</w:t>
      </w:r>
      <w:r>
        <w:rPr>
          <w:noProof/>
        </w:rPr>
        <w:fldChar w:fldCharType="end"/>
      </w:r>
    </w:p>
    <w:p w14:paraId="61C91390"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Billable Requestor Records</w:t>
      </w:r>
      <w:r>
        <w:rPr>
          <w:noProof/>
        </w:rPr>
        <w:tab/>
      </w:r>
      <w:r>
        <w:rPr>
          <w:noProof/>
        </w:rPr>
        <w:fldChar w:fldCharType="begin"/>
      </w:r>
      <w:r>
        <w:rPr>
          <w:noProof/>
        </w:rPr>
        <w:instrText xml:space="preserve"> PAGEREF _Toc508885851 \h </w:instrText>
      </w:r>
      <w:r>
        <w:rPr>
          <w:noProof/>
        </w:rPr>
      </w:r>
      <w:r>
        <w:rPr>
          <w:noProof/>
        </w:rPr>
        <w:fldChar w:fldCharType="separate"/>
      </w:r>
      <w:r>
        <w:rPr>
          <w:noProof/>
        </w:rPr>
        <w:t>355</w:t>
      </w:r>
      <w:r>
        <w:rPr>
          <w:noProof/>
        </w:rPr>
        <w:fldChar w:fldCharType="end"/>
      </w:r>
    </w:p>
    <w:p w14:paraId="7A0062DD" w14:textId="77777777" w:rsidR="00371F89" w:rsidRDefault="00371F89">
      <w:pPr>
        <w:pStyle w:val="TOC2"/>
        <w:rPr>
          <w:rFonts w:asciiTheme="minorHAnsi" w:eastAsiaTheme="minorEastAsia" w:hAnsiTheme="minorHAnsi" w:cstheme="minorBidi"/>
          <w:noProof/>
          <w:sz w:val="22"/>
          <w:szCs w:val="22"/>
          <w:lang w:val="en-CA" w:eastAsia="en-CA"/>
        </w:rPr>
      </w:pPr>
      <w:r>
        <w:rPr>
          <w:noProof/>
        </w:rPr>
        <w:t>Chargeback Categories</w:t>
      </w:r>
      <w:r>
        <w:rPr>
          <w:noProof/>
        </w:rPr>
        <w:tab/>
      </w:r>
      <w:r>
        <w:rPr>
          <w:noProof/>
        </w:rPr>
        <w:fldChar w:fldCharType="begin"/>
      </w:r>
      <w:r>
        <w:rPr>
          <w:noProof/>
        </w:rPr>
        <w:instrText xml:space="preserve"> PAGEREF _Toc508885852 \h </w:instrText>
      </w:r>
      <w:r>
        <w:rPr>
          <w:noProof/>
        </w:rPr>
      </w:r>
      <w:r>
        <w:rPr>
          <w:noProof/>
        </w:rPr>
        <w:fldChar w:fldCharType="separate"/>
      </w:r>
      <w:r>
        <w:rPr>
          <w:noProof/>
        </w:rPr>
        <w:t>356</w:t>
      </w:r>
      <w:r>
        <w:rPr>
          <w:noProof/>
        </w:rPr>
        <w:fldChar w:fldCharType="end"/>
      </w:r>
    </w:p>
    <w:p w14:paraId="7BDDAA2C"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Chargeback Categories</w:t>
      </w:r>
      <w:r>
        <w:rPr>
          <w:noProof/>
        </w:rPr>
        <w:tab/>
      </w:r>
      <w:r>
        <w:rPr>
          <w:noProof/>
        </w:rPr>
        <w:fldChar w:fldCharType="begin"/>
      </w:r>
      <w:r>
        <w:rPr>
          <w:noProof/>
        </w:rPr>
        <w:instrText xml:space="preserve"> PAGEREF _Toc508885853 \h </w:instrText>
      </w:r>
      <w:r>
        <w:rPr>
          <w:noProof/>
        </w:rPr>
      </w:r>
      <w:r>
        <w:rPr>
          <w:noProof/>
        </w:rPr>
        <w:fldChar w:fldCharType="separate"/>
      </w:r>
      <w:r>
        <w:rPr>
          <w:noProof/>
        </w:rPr>
        <w:t>356</w:t>
      </w:r>
      <w:r>
        <w:rPr>
          <w:noProof/>
        </w:rPr>
        <w:fldChar w:fldCharType="end"/>
      </w:r>
    </w:p>
    <w:p w14:paraId="01D65DCA"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Chargeback Categories</w:t>
      </w:r>
      <w:r>
        <w:rPr>
          <w:noProof/>
        </w:rPr>
        <w:tab/>
      </w:r>
      <w:r>
        <w:rPr>
          <w:noProof/>
        </w:rPr>
        <w:fldChar w:fldCharType="begin"/>
      </w:r>
      <w:r>
        <w:rPr>
          <w:noProof/>
        </w:rPr>
        <w:instrText xml:space="preserve"> PAGEREF _Toc508885854 \h </w:instrText>
      </w:r>
      <w:r>
        <w:rPr>
          <w:noProof/>
        </w:rPr>
      </w:r>
      <w:r>
        <w:rPr>
          <w:noProof/>
        </w:rPr>
        <w:fldChar w:fldCharType="separate"/>
      </w:r>
      <w:r>
        <w:rPr>
          <w:noProof/>
        </w:rPr>
        <w:t>358</w:t>
      </w:r>
      <w:r>
        <w:rPr>
          <w:noProof/>
        </w:rPr>
        <w:fldChar w:fldCharType="end"/>
      </w:r>
    </w:p>
    <w:p w14:paraId="17D8AEFB"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Chargeback Categories</w:t>
      </w:r>
      <w:r>
        <w:rPr>
          <w:noProof/>
        </w:rPr>
        <w:tab/>
      </w:r>
      <w:r>
        <w:rPr>
          <w:noProof/>
        </w:rPr>
        <w:fldChar w:fldCharType="begin"/>
      </w:r>
      <w:r>
        <w:rPr>
          <w:noProof/>
        </w:rPr>
        <w:instrText xml:space="preserve"> PAGEREF _Toc508885855 \h </w:instrText>
      </w:r>
      <w:r>
        <w:rPr>
          <w:noProof/>
        </w:rPr>
      </w:r>
      <w:r>
        <w:rPr>
          <w:noProof/>
        </w:rPr>
        <w:fldChar w:fldCharType="separate"/>
      </w:r>
      <w:r>
        <w:rPr>
          <w:noProof/>
        </w:rPr>
        <w:t>359</w:t>
      </w:r>
      <w:r>
        <w:rPr>
          <w:noProof/>
        </w:rPr>
        <w:fldChar w:fldCharType="end"/>
      </w:r>
    </w:p>
    <w:p w14:paraId="6EBD872F" w14:textId="77777777" w:rsidR="00371F89" w:rsidRDefault="00371F89">
      <w:pPr>
        <w:pStyle w:val="TOC2"/>
        <w:rPr>
          <w:rFonts w:asciiTheme="minorHAnsi" w:eastAsiaTheme="minorEastAsia" w:hAnsiTheme="minorHAnsi" w:cstheme="minorBidi"/>
          <w:noProof/>
          <w:sz w:val="22"/>
          <w:szCs w:val="22"/>
          <w:lang w:val="en-CA" w:eastAsia="en-CA"/>
        </w:rPr>
      </w:pPr>
      <w:r>
        <w:rPr>
          <w:noProof/>
        </w:rPr>
        <w:t>Closing Codes</w:t>
      </w:r>
      <w:r>
        <w:rPr>
          <w:noProof/>
        </w:rPr>
        <w:tab/>
      </w:r>
      <w:r>
        <w:rPr>
          <w:noProof/>
        </w:rPr>
        <w:fldChar w:fldCharType="begin"/>
      </w:r>
      <w:r>
        <w:rPr>
          <w:noProof/>
        </w:rPr>
        <w:instrText xml:space="preserve"> PAGEREF _Toc508885856 \h </w:instrText>
      </w:r>
      <w:r>
        <w:rPr>
          <w:noProof/>
        </w:rPr>
      </w:r>
      <w:r>
        <w:rPr>
          <w:noProof/>
        </w:rPr>
        <w:fldChar w:fldCharType="separate"/>
      </w:r>
      <w:r>
        <w:rPr>
          <w:noProof/>
        </w:rPr>
        <w:t>360</w:t>
      </w:r>
      <w:r>
        <w:rPr>
          <w:noProof/>
        </w:rPr>
        <w:fldChar w:fldCharType="end"/>
      </w:r>
    </w:p>
    <w:p w14:paraId="77F80929"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Closing Codes</w:t>
      </w:r>
      <w:r>
        <w:rPr>
          <w:noProof/>
        </w:rPr>
        <w:tab/>
      </w:r>
      <w:r>
        <w:rPr>
          <w:noProof/>
        </w:rPr>
        <w:fldChar w:fldCharType="begin"/>
      </w:r>
      <w:r>
        <w:rPr>
          <w:noProof/>
        </w:rPr>
        <w:instrText xml:space="preserve"> PAGEREF _Toc508885857 \h </w:instrText>
      </w:r>
      <w:r>
        <w:rPr>
          <w:noProof/>
        </w:rPr>
      </w:r>
      <w:r>
        <w:rPr>
          <w:noProof/>
        </w:rPr>
        <w:fldChar w:fldCharType="separate"/>
      </w:r>
      <w:r>
        <w:rPr>
          <w:noProof/>
        </w:rPr>
        <w:t>360</w:t>
      </w:r>
      <w:r>
        <w:rPr>
          <w:noProof/>
        </w:rPr>
        <w:fldChar w:fldCharType="end"/>
      </w:r>
    </w:p>
    <w:p w14:paraId="01846A1A"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Closing Codes</w:t>
      </w:r>
      <w:r>
        <w:rPr>
          <w:noProof/>
        </w:rPr>
        <w:tab/>
      </w:r>
      <w:r>
        <w:rPr>
          <w:noProof/>
        </w:rPr>
        <w:fldChar w:fldCharType="begin"/>
      </w:r>
      <w:r>
        <w:rPr>
          <w:noProof/>
        </w:rPr>
        <w:instrText xml:space="preserve"> PAGEREF _Toc508885858 \h </w:instrText>
      </w:r>
      <w:r>
        <w:rPr>
          <w:noProof/>
        </w:rPr>
      </w:r>
      <w:r>
        <w:rPr>
          <w:noProof/>
        </w:rPr>
        <w:fldChar w:fldCharType="separate"/>
      </w:r>
      <w:r>
        <w:rPr>
          <w:noProof/>
        </w:rPr>
        <w:t>362</w:t>
      </w:r>
      <w:r>
        <w:rPr>
          <w:noProof/>
        </w:rPr>
        <w:fldChar w:fldCharType="end"/>
      </w:r>
    </w:p>
    <w:p w14:paraId="4FE712D4"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Closing Codes</w:t>
      </w:r>
      <w:r>
        <w:rPr>
          <w:noProof/>
        </w:rPr>
        <w:tab/>
      </w:r>
      <w:r>
        <w:rPr>
          <w:noProof/>
        </w:rPr>
        <w:fldChar w:fldCharType="begin"/>
      </w:r>
      <w:r>
        <w:rPr>
          <w:noProof/>
        </w:rPr>
        <w:instrText xml:space="preserve"> PAGEREF _Toc508885859 \h </w:instrText>
      </w:r>
      <w:r>
        <w:rPr>
          <w:noProof/>
        </w:rPr>
      </w:r>
      <w:r>
        <w:rPr>
          <w:noProof/>
        </w:rPr>
        <w:fldChar w:fldCharType="separate"/>
      </w:r>
      <w:r>
        <w:rPr>
          <w:noProof/>
        </w:rPr>
        <w:t>363</w:t>
      </w:r>
      <w:r>
        <w:rPr>
          <w:noProof/>
        </w:rPr>
        <w:fldChar w:fldCharType="end"/>
      </w:r>
    </w:p>
    <w:p w14:paraId="6ECA2F5F" w14:textId="77777777" w:rsidR="00371F89" w:rsidRDefault="00371F89">
      <w:pPr>
        <w:pStyle w:val="TOC2"/>
        <w:rPr>
          <w:rFonts w:asciiTheme="minorHAnsi" w:eastAsiaTheme="minorEastAsia" w:hAnsiTheme="minorHAnsi" w:cstheme="minorBidi"/>
          <w:noProof/>
          <w:sz w:val="22"/>
          <w:szCs w:val="22"/>
          <w:lang w:val="en-CA" w:eastAsia="en-CA"/>
        </w:rPr>
      </w:pPr>
      <w:r>
        <w:rPr>
          <w:noProof/>
        </w:rPr>
        <w:t>Expense Categories</w:t>
      </w:r>
      <w:r>
        <w:rPr>
          <w:noProof/>
        </w:rPr>
        <w:tab/>
      </w:r>
      <w:r>
        <w:rPr>
          <w:noProof/>
        </w:rPr>
        <w:fldChar w:fldCharType="begin"/>
      </w:r>
      <w:r>
        <w:rPr>
          <w:noProof/>
        </w:rPr>
        <w:instrText xml:space="preserve"> PAGEREF _Toc508885860 \h </w:instrText>
      </w:r>
      <w:r>
        <w:rPr>
          <w:noProof/>
        </w:rPr>
      </w:r>
      <w:r>
        <w:rPr>
          <w:noProof/>
        </w:rPr>
        <w:fldChar w:fldCharType="separate"/>
      </w:r>
      <w:r>
        <w:rPr>
          <w:noProof/>
        </w:rPr>
        <w:t>364</w:t>
      </w:r>
      <w:r>
        <w:rPr>
          <w:noProof/>
        </w:rPr>
        <w:fldChar w:fldCharType="end"/>
      </w:r>
    </w:p>
    <w:p w14:paraId="5D884B71"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Expense Categories</w:t>
      </w:r>
      <w:r>
        <w:rPr>
          <w:noProof/>
        </w:rPr>
        <w:tab/>
      </w:r>
      <w:r>
        <w:rPr>
          <w:noProof/>
        </w:rPr>
        <w:fldChar w:fldCharType="begin"/>
      </w:r>
      <w:r>
        <w:rPr>
          <w:noProof/>
        </w:rPr>
        <w:instrText xml:space="preserve"> PAGEREF _Toc508885861 \h </w:instrText>
      </w:r>
      <w:r>
        <w:rPr>
          <w:noProof/>
        </w:rPr>
      </w:r>
      <w:r>
        <w:rPr>
          <w:noProof/>
        </w:rPr>
        <w:fldChar w:fldCharType="separate"/>
      </w:r>
      <w:r>
        <w:rPr>
          <w:noProof/>
        </w:rPr>
        <w:t>365</w:t>
      </w:r>
      <w:r>
        <w:rPr>
          <w:noProof/>
        </w:rPr>
        <w:fldChar w:fldCharType="end"/>
      </w:r>
    </w:p>
    <w:p w14:paraId="50C318AC"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Expense Categories</w:t>
      </w:r>
      <w:r>
        <w:rPr>
          <w:noProof/>
        </w:rPr>
        <w:tab/>
      </w:r>
      <w:r>
        <w:rPr>
          <w:noProof/>
        </w:rPr>
        <w:fldChar w:fldCharType="begin"/>
      </w:r>
      <w:r>
        <w:rPr>
          <w:noProof/>
        </w:rPr>
        <w:instrText xml:space="preserve"> PAGEREF _Toc508885862 \h </w:instrText>
      </w:r>
      <w:r>
        <w:rPr>
          <w:noProof/>
        </w:rPr>
      </w:r>
      <w:r>
        <w:rPr>
          <w:noProof/>
        </w:rPr>
        <w:fldChar w:fldCharType="separate"/>
      </w:r>
      <w:r>
        <w:rPr>
          <w:noProof/>
        </w:rPr>
        <w:t>366</w:t>
      </w:r>
      <w:r>
        <w:rPr>
          <w:noProof/>
        </w:rPr>
        <w:fldChar w:fldCharType="end"/>
      </w:r>
    </w:p>
    <w:p w14:paraId="67966A87"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Expense Categories</w:t>
      </w:r>
      <w:r>
        <w:rPr>
          <w:noProof/>
        </w:rPr>
        <w:tab/>
      </w:r>
      <w:r>
        <w:rPr>
          <w:noProof/>
        </w:rPr>
        <w:fldChar w:fldCharType="begin"/>
      </w:r>
      <w:r>
        <w:rPr>
          <w:noProof/>
        </w:rPr>
        <w:instrText xml:space="preserve"> PAGEREF _Toc508885863 \h </w:instrText>
      </w:r>
      <w:r>
        <w:rPr>
          <w:noProof/>
        </w:rPr>
      </w:r>
      <w:r>
        <w:rPr>
          <w:noProof/>
        </w:rPr>
        <w:fldChar w:fldCharType="separate"/>
      </w:r>
      <w:r>
        <w:rPr>
          <w:noProof/>
        </w:rPr>
        <w:t>367</w:t>
      </w:r>
      <w:r>
        <w:rPr>
          <w:noProof/>
        </w:rPr>
        <w:fldChar w:fldCharType="end"/>
      </w:r>
    </w:p>
    <w:p w14:paraId="1081BA67" w14:textId="77777777" w:rsidR="00371F89" w:rsidRDefault="00371F89">
      <w:pPr>
        <w:pStyle w:val="TOC2"/>
        <w:rPr>
          <w:rFonts w:asciiTheme="minorHAnsi" w:eastAsiaTheme="minorEastAsia" w:hAnsiTheme="minorHAnsi" w:cstheme="minorBidi"/>
          <w:noProof/>
          <w:sz w:val="22"/>
          <w:szCs w:val="22"/>
          <w:lang w:val="en-CA" w:eastAsia="en-CA"/>
        </w:rPr>
      </w:pPr>
      <w:r>
        <w:rPr>
          <w:noProof/>
        </w:rPr>
        <w:t>Expense Models</w:t>
      </w:r>
      <w:r>
        <w:rPr>
          <w:noProof/>
        </w:rPr>
        <w:tab/>
      </w:r>
      <w:r>
        <w:rPr>
          <w:noProof/>
        </w:rPr>
        <w:fldChar w:fldCharType="begin"/>
      </w:r>
      <w:r>
        <w:rPr>
          <w:noProof/>
        </w:rPr>
        <w:instrText xml:space="preserve"> PAGEREF _Toc508885864 \h </w:instrText>
      </w:r>
      <w:r>
        <w:rPr>
          <w:noProof/>
        </w:rPr>
      </w:r>
      <w:r>
        <w:rPr>
          <w:noProof/>
        </w:rPr>
        <w:fldChar w:fldCharType="separate"/>
      </w:r>
      <w:r>
        <w:rPr>
          <w:noProof/>
        </w:rPr>
        <w:t>368</w:t>
      </w:r>
      <w:r>
        <w:rPr>
          <w:noProof/>
        </w:rPr>
        <w:fldChar w:fldCharType="end"/>
      </w:r>
    </w:p>
    <w:p w14:paraId="5BD8B079"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Expense Models</w:t>
      </w:r>
      <w:r>
        <w:rPr>
          <w:noProof/>
        </w:rPr>
        <w:tab/>
      </w:r>
      <w:r>
        <w:rPr>
          <w:noProof/>
        </w:rPr>
        <w:fldChar w:fldCharType="begin"/>
      </w:r>
      <w:r>
        <w:rPr>
          <w:noProof/>
        </w:rPr>
        <w:instrText xml:space="preserve"> PAGEREF _Toc508885865 \h </w:instrText>
      </w:r>
      <w:r>
        <w:rPr>
          <w:noProof/>
        </w:rPr>
      </w:r>
      <w:r>
        <w:rPr>
          <w:noProof/>
        </w:rPr>
        <w:fldChar w:fldCharType="separate"/>
      </w:r>
      <w:r>
        <w:rPr>
          <w:noProof/>
        </w:rPr>
        <w:t>369</w:t>
      </w:r>
      <w:r>
        <w:rPr>
          <w:noProof/>
        </w:rPr>
        <w:fldChar w:fldCharType="end"/>
      </w:r>
    </w:p>
    <w:p w14:paraId="22F6EE7F"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Expense Models</w:t>
      </w:r>
      <w:r>
        <w:rPr>
          <w:noProof/>
        </w:rPr>
        <w:tab/>
      </w:r>
      <w:r>
        <w:rPr>
          <w:noProof/>
        </w:rPr>
        <w:fldChar w:fldCharType="begin"/>
      </w:r>
      <w:r>
        <w:rPr>
          <w:noProof/>
        </w:rPr>
        <w:instrText xml:space="preserve"> PAGEREF _Toc508885866 \h </w:instrText>
      </w:r>
      <w:r>
        <w:rPr>
          <w:noProof/>
        </w:rPr>
      </w:r>
      <w:r>
        <w:rPr>
          <w:noProof/>
        </w:rPr>
        <w:fldChar w:fldCharType="separate"/>
      </w:r>
      <w:r>
        <w:rPr>
          <w:noProof/>
        </w:rPr>
        <w:t>371</w:t>
      </w:r>
      <w:r>
        <w:rPr>
          <w:noProof/>
        </w:rPr>
        <w:fldChar w:fldCharType="end"/>
      </w:r>
    </w:p>
    <w:p w14:paraId="76283E1F"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Expense Models</w:t>
      </w:r>
      <w:r>
        <w:rPr>
          <w:noProof/>
        </w:rPr>
        <w:tab/>
      </w:r>
      <w:r>
        <w:rPr>
          <w:noProof/>
        </w:rPr>
        <w:fldChar w:fldCharType="begin"/>
      </w:r>
      <w:r>
        <w:rPr>
          <w:noProof/>
        </w:rPr>
        <w:instrText xml:space="preserve"> PAGEREF _Toc508885867 \h </w:instrText>
      </w:r>
      <w:r>
        <w:rPr>
          <w:noProof/>
        </w:rPr>
      </w:r>
      <w:r>
        <w:rPr>
          <w:noProof/>
        </w:rPr>
        <w:fldChar w:fldCharType="separate"/>
      </w:r>
      <w:r>
        <w:rPr>
          <w:noProof/>
        </w:rPr>
        <w:t>372</w:t>
      </w:r>
      <w:r>
        <w:rPr>
          <w:noProof/>
        </w:rPr>
        <w:fldChar w:fldCharType="end"/>
      </w:r>
    </w:p>
    <w:p w14:paraId="00E4301D" w14:textId="77777777" w:rsidR="00371F89" w:rsidRDefault="00371F89">
      <w:pPr>
        <w:pStyle w:val="TOC3"/>
        <w:rPr>
          <w:rFonts w:asciiTheme="minorHAnsi" w:eastAsiaTheme="minorEastAsia" w:hAnsiTheme="minorHAnsi" w:cstheme="minorBidi"/>
          <w:noProof/>
          <w:sz w:val="22"/>
          <w:szCs w:val="22"/>
          <w:lang w:val="en-CA" w:eastAsia="en-CA"/>
        </w:rPr>
      </w:pPr>
      <w:r>
        <w:rPr>
          <w:noProof/>
        </w:rPr>
        <w:t>Expense Mappings</w:t>
      </w:r>
      <w:r>
        <w:rPr>
          <w:noProof/>
        </w:rPr>
        <w:tab/>
      </w:r>
      <w:r>
        <w:rPr>
          <w:noProof/>
        </w:rPr>
        <w:fldChar w:fldCharType="begin"/>
      </w:r>
      <w:r>
        <w:rPr>
          <w:noProof/>
        </w:rPr>
        <w:instrText xml:space="preserve"> PAGEREF _Toc508885868 \h </w:instrText>
      </w:r>
      <w:r>
        <w:rPr>
          <w:noProof/>
        </w:rPr>
      </w:r>
      <w:r>
        <w:rPr>
          <w:noProof/>
        </w:rPr>
        <w:fldChar w:fldCharType="separate"/>
      </w:r>
      <w:r>
        <w:rPr>
          <w:noProof/>
        </w:rPr>
        <w:t>373</w:t>
      </w:r>
      <w:r>
        <w:rPr>
          <w:noProof/>
        </w:rPr>
        <w:fldChar w:fldCharType="end"/>
      </w:r>
    </w:p>
    <w:p w14:paraId="4D167DF5" w14:textId="77777777" w:rsidR="00371F89" w:rsidRDefault="00371F89">
      <w:pPr>
        <w:pStyle w:val="TOC2"/>
        <w:rPr>
          <w:rFonts w:asciiTheme="minorHAnsi" w:eastAsiaTheme="minorEastAsia" w:hAnsiTheme="minorHAnsi" w:cstheme="minorBidi"/>
          <w:noProof/>
          <w:sz w:val="22"/>
          <w:szCs w:val="22"/>
          <w:lang w:val="en-CA" w:eastAsia="en-CA"/>
        </w:rPr>
      </w:pPr>
      <w:r>
        <w:rPr>
          <w:noProof/>
        </w:rPr>
        <w:t>Employees</w:t>
      </w:r>
      <w:r>
        <w:rPr>
          <w:noProof/>
        </w:rPr>
        <w:tab/>
      </w:r>
      <w:r>
        <w:rPr>
          <w:noProof/>
        </w:rPr>
        <w:fldChar w:fldCharType="begin"/>
      </w:r>
      <w:r>
        <w:rPr>
          <w:noProof/>
        </w:rPr>
        <w:instrText xml:space="preserve"> PAGEREF _Toc508885869 \h </w:instrText>
      </w:r>
      <w:r>
        <w:rPr>
          <w:noProof/>
        </w:rPr>
      </w:r>
      <w:r>
        <w:rPr>
          <w:noProof/>
        </w:rPr>
        <w:fldChar w:fldCharType="separate"/>
      </w:r>
      <w:r>
        <w:rPr>
          <w:noProof/>
        </w:rPr>
        <w:t>374</w:t>
      </w:r>
      <w:r>
        <w:rPr>
          <w:noProof/>
        </w:rPr>
        <w:fldChar w:fldCharType="end"/>
      </w:r>
    </w:p>
    <w:p w14:paraId="72EB0D66"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Employee Records</w:t>
      </w:r>
      <w:r>
        <w:rPr>
          <w:noProof/>
        </w:rPr>
        <w:tab/>
      </w:r>
      <w:r>
        <w:rPr>
          <w:noProof/>
        </w:rPr>
        <w:fldChar w:fldCharType="begin"/>
      </w:r>
      <w:r>
        <w:rPr>
          <w:noProof/>
        </w:rPr>
        <w:instrText xml:space="preserve"> PAGEREF _Toc508885870 \h </w:instrText>
      </w:r>
      <w:r>
        <w:rPr>
          <w:noProof/>
        </w:rPr>
      </w:r>
      <w:r>
        <w:rPr>
          <w:noProof/>
        </w:rPr>
        <w:fldChar w:fldCharType="separate"/>
      </w:r>
      <w:r>
        <w:rPr>
          <w:noProof/>
        </w:rPr>
        <w:t>375</w:t>
      </w:r>
      <w:r>
        <w:rPr>
          <w:noProof/>
        </w:rPr>
        <w:fldChar w:fldCharType="end"/>
      </w:r>
    </w:p>
    <w:p w14:paraId="3E6DEEDA"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Employee Records</w:t>
      </w:r>
      <w:r>
        <w:rPr>
          <w:noProof/>
        </w:rPr>
        <w:tab/>
      </w:r>
      <w:r>
        <w:rPr>
          <w:noProof/>
        </w:rPr>
        <w:fldChar w:fldCharType="begin"/>
      </w:r>
      <w:r>
        <w:rPr>
          <w:noProof/>
        </w:rPr>
        <w:instrText xml:space="preserve"> PAGEREF _Toc508885871 \h </w:instrText>
      </w:r>
      <w:r>
        <w:rPr>
          <w:noProof/>
        </w:rPr>
      </w:r>
      <w:r>
        <w:rPr>
          <w:noProof/>
        </w:rPr>
        <w:fldChar w:fldCharType="separate"/>
      </w:r>
      <w:r>
        <w:rPr>
          <w:noProof/>
        </w:rPr>
        <w:t>376</w:t>
      </w:r>
      <w:r>
        <w:rPr>
          <w:noProof/>
        </w:rPr>
        <w:fldChar w:fldCharType="end"/>
      </w:r>
    </w:p>
    <w:p w14:paraId="1A70F125"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Employee Records</w:t>
      </w:r>
      <w:r>
        <w:rPr>
          <w:noProof/>
        </w:rPr>
        <w:tab/>
      </w:r>
      <w:r>
        <w:rPr>
          <w:noProof/>
        </w:rPr>
        <w:fldChar w:fldCharType="begin"/>
      </w:r>
      <w:r>
        <w:rPr>
          <w:noProof/>
        </w:rPr>
        <w:instrText xml:space="preserve"> PAGEREF _Toc508885872 \h </w:instrText>
      </w:r>
      <w:r>
        <w:rPr>
          <w:noProof/>
        </w:rPr>
      </w:r>
      <w:r>
        <w:rPr>
          <w:noProof/>
        </w:rPr>
        <w:fldChar w:fldCharType="separate"/>
      </w:r>
      <w:r>
        <w:rPr>
          <w:noProof/>
        </w:rPr>
        <w:t>377</w:t>
      </w:r>
      <w:r>
        <w:rPr>
          <w:noProof/>
        </w:rPr>
        <w:fldChar w:fldCharType="end"/>
      </w:r>
    </w:p>
    <w:p w14:paraId="79DFEB02" w14:textId="77777777" w:rsidR="00371F89" w:rsidRDefault="00371F89">
      <w:pPr>
        <w:pStyle w:val="TOC2"/>
        <w:rPr>
          <w:rFonts w:asciiTheme="minorHAnsi" w:eastAsiaTheme="minorEastAsia" w:hAnsiTheme="minorHAnsi" w:cstheme="minorBidi"/>
          <w:noProof/>
          <w:sz w:val="22"/>
          <w:szCs w:val="22"/>
          <w:lang w:val="en-CA" w:eastAsia="en-CA"/>
        </w:rPr>
      </w:pPr>
      <w:r>
        <w:rPr>
          <w:noProof/>
        </w:rPr>
        <w:t>Hourly Inside</w:t>
      </w:r>
      <w:r>
        <w:rPr>
          <w:noProof/>
        </w:rPr>
        <w:tab/>
      </w:r>
      <w:r>
        <w:rPr>
          <w:noProof/>
        </w:rPr>
        <w:fldChar w:fldCharType="begin"/>
      </w:r>
      <w:r>
        <w:rPr>
          <w:noProof/>
        </w:rPr>
        <w:instrText xml:space="preserve"> PAGEREF _Toc508885873 \h </w:instrText>
      </w:r>
      <w:r>
        <w:rPr>
          <w:noProof/>
        </w:rPr>
      </w:r>
      <w:r>
        <w:rPr>
          <w:noProof/>
        </w:rPr>
        <w:fldChar w:fldCharType="separate"/>
      </w:r>
      <w:r>
        <w:rPr>
          <w:noProof/>
        </w:rPr>
        <w:t>379</w:t>
      </w:r>
      <w:r>
        <w:rPr>
          <w:noProof/>
        </w:rPr>
        <w:fldChar w:fldCharType="end"/>
      </w:r>
    </w:p>
    <w:p w14:paraId="1E47B260"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Hourly Inside Records</w:t>
      </w:r>
      <w:r>
        <w:rPr>
          <w:noProof/>
        </w:rPr>
        <w:tab/>
      </w:r>
      <w:r>
        <w:rPr>
          <w:noProof/>
        </w:rPr>
        <w:fldChar w:fldCharType="begin"/>
      </w:r>
      <w:r>
        <w:rPr>
          <w:noProof/>
        </w:rPr>
        <w:instrText xml:space="preserve"> PAGEREF _Toc508885874 \h </w:instrText>
      </w:r>
      <w:r>
        <w:rPr>
          <w:noProof/>
        </w:rPr>
      </w:r>
      <w:r>
        <w:rPr>
          <w:noProof/>
        </w:rPr>
        <w:fldChar w:fldCharType="separate"/>
      </w:r>
      <w:r>
        <w:rPr>
          <w:noProof/>
        </w:rPr>
        <w:t>379</w:t>
      </w:r>
      <w:r>
        <w:rPr>
          <w:noProof/>
        </w:rPr>
        <w:fldChar w:fldCharType="end"/>
      </w:r>
    </w:p>
    <w:p w14:paraId="3F92D016"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Hourly Inside Records</w:t>
      </w:r>
      <w:r>
        <w:rPr>
          <w:noProof/>
        </w:rPr>
        <w:tab/>
      </w:r>
      <w:r>
        <w:rPr>
          <w:noProof/>
        </w:rPr>
        <w:fldChar w:fldCharType="begin"/>
      </w:r>
      <w:r>
        <w:rPr>
          <w:noProof/>
        </w:rPr>
        <w:instrText xml:space="preserve"> PAGEREF _Toc508885875 \h </w:instrText>
      </w:r>
      <w:r>
        <w:rPr>
          <w:noProof/>
        </w:rPr>
      </w:r>
      <w:r>
        <w:rPr>
          <w:noProof/>
        </w:rPr>
        <w:fldChar w:fldCharType="separate"/>
      </w:r>
      <w:r>
        <w:rPr>
          <w:noProof/>
        </w:rPr>
        <w:t>381</w:t>
      </w:r>
      <w:r>
        <w:rPr>
          <w:noProof/>
        </w:rPr>
        <w:fldChar w:fldCharType="end"/>
      </w:r>
    </w:p>
    <w:p w14:paraId="7E45B335"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Hourly Inside Records</w:t>
      </w:r>
      <w:r>
        <w:rPr>
          <w:noProof/>
        </w:rPr>
        <w:tab/>
      </w:r>
      <w:r>
        <w:rPr>
          <w:noProof/>
        </w:rPr>
        <w:fldChar w:fldCharType="begin"/>
      </w:r>
      <w:r>
        <w:rPr>
          <w:noProof/>
        </w:rPr>
        <w:instrText xml:space="preserve"> PAGEREF _Toc508885876 \h </w:instrText>
      </w:r>
      <w:r>
        <w:rPr>
          <w:noProof/>
        </w:rPr>
      </w:r>
      <w:r>
        <w:rPr>
          <w:noProof/>
        </w:rPr>
        <w:fldChar w:fldCharType="separate"/>
      </w:r>
      <w:r>
        <w:rPr>
          <w:noProof/>
        </w:rPr>
        <w:t>382</w:t>
      </w:r>
      <w:r>
        <w:rPr>
          <w:noProof/>
        </w:rPr>
        <w:fldChar w:fldCharType="end"/>
      </w:r>
    </w:p>
    <w:p w14:paraId="52F8E294" w14:textId="77777777" w:rsidR="00371F89" w:rsidRDefault="00371F89">
      <w:pPr>
        <w:pStyle w:val="TOC2"/>
        <w:rPr>
          <w:rFonts w:asciiTheme="minorHAnsi" w:eastAsiaTheme="minorEastAsia" w:hAnsiTheme="minorHAnsi" w:cstheme="minorBidi"/>
          <w:noProof/>
          <w:sz w:val="22"/>
          <w:szCs w:val="22"/>
          <w:lang w:val="en-CA" w:eastAsia="en-CA"/>
        </w:rPr>
      </w:pPr>
      <w:r>
        <w:rPr>
          <w:noProof/>
        </w:rPr>
        <w:t>Hourly Outside</w:t>
      </w:r>
      <w:r>
        <w:rPr>
          <w:noProof/>
        </w:rPr>
        <w:tab/>
      </w:r>
      <w:r>
        <w:rPr>
          <w:noProof/>
        </w:rPr>
        <w:fldChar w:fldCharType="begin"/>
      </w:r>
      <w:r>
        <w:rPr>
          <w:noProof/>
        </w:rPr>
        <w:instrText xml:space="preserve"> PAGEREF _Toc508885877 \h </w:instrText>
      </w:r>
      <w:r>
        <w:rPr>
          <w:noProof/>
        </w:rPr>
      </w:r>
      <w:r>
        <w:rPr>
          <w:noProof/>
        </w:rPr>
        <w:fldChar w:fldCharType="separate"/>
      </w:r>
      <w:r>
        <w:rPr>
          <w:noProof/>
        </w:rPr>
        <w:t>383</w:t>
      </w:r>
      <w:r>
        <w:rPr>
          <w:noProof/>
        </w:rPr>
        <w:fldChar w:fldCharType="end"/>
      </w:r>
    </w:p>
    <w:p w14:paraId="31191804"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Hourly Outside Records</w:t>
      </w:r>
      <w:r>
        <w:rPr>
          <w:noProof/>
        </w:rPr>
        <w:tab/>
      </w:r>
      <w:r>
        <w:rPr>
          <w:noProof/>
        </w:rPr>
        <w:fldChar w:fldCharType="begin"/>
      </w:r>
      <w:r>
        <w:rPr>
          <w:noProof/>
        </w:rPr>
        <w:instrText xml:space="preserve"> PAGEREF _Toc508885878 \h </w:instrText>
      </w:r>
      <w:r>
        <w:rPr>
          <w:noProof/>
        </w:rPr>
      </w:r>
      <w:r>
        <w:rPr>
          <w:noProof/>
        </w:rPr>
        <w:fldChar w:fldCharType="separate"/>
      </w:r>
      <w:r>
        <w:rPr>
          <w:noProof/>
        </w:rPr>
        <w:t>384</w:t>
      </w:r>
      <w:r>
        <w:rPr>
          <w:noProof/>
        </w:rPr>
        <w:fldChar w:fldCharType="end"/>
      </w:r>
    </w:p>
    <w:p w14:paraId="2ABB1989"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Hourly Outside Records</w:t>
      </w:r>
      <w:r>
        <w:rPr>
          <w:noProof/>
        </w:rPr>
        <w:tab/>
      </w:r>
      <w:r>
        <w:rPr>
          <w:noProof/>
        </w:rPr>
        <w:fldChar w:fldCharType="begin"/>
      </w:r>
      <w:r>
        <w:rPr>
          <w:noProof/>
        </w:rPr>
        <w:instrText xml:space="preserve"> PAGEREF _Toc508885879 \h </w:instrText>
      </w:r>
      <w:r>
        <w:rPr>
          <w:noProof/>
        </w:rPr>
      </w:r>
      <w:r>
        <w:rPr>
          <w:noProof/>
        </w:rPr>
        <w:fldChar w:fldCharType="separate"/>
      </w:r>
      <w:r>
        <w:rPr>
          <w:noProof/>
        </w:rPr>
        <w:t>385</w:t>
      </w:r>
      <w:r>
        <w:rPr>
          <w:noProof/>
        </w:rPr>
        <w:fldChar w:fldCharType="end"/>
      </w:r>
    </w:p>
    <w:p w14:paraId="66CF6C91"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Hourly Outside Records</w:t>
      </w:r>
      <w:r>
        <w:rPr>
          <w:noProof/>
        </w:rPr>
        <w:tab/>
      </w:r>
      <w:r>
        <w:rPr>
          <w:noProof/>
        </w:rPr>
        <w:fldChar w:fldCharType="begin"/>
      </w:r>
      <w:r>
        <w:rPr>
          <w:noProof/>
        </w:rPr>
        <w:instrText xml:space="preserve"> PAGEREF _Toc508885880 \h </w:instrText>
      </w:r>
      <w:r>
        <w:rPr>
          <w:noProof/>
        </w:rPr>
      </w:r>
      <w:r>
        <w:rPr>
          <w:noProof/>
        </w:rPr>
        <w:fldChar w:fldCharType="separate"/>
      </w:r>
      <w:r>
        <w:rPr>
          <w:noProof/>
        </w:rPr>
        <w:t>386</w:t>
      </w:r>
      <w:r>
        <w:rPr>
          <w:noProof/>
        </w:rPr>
        <w:fldChar w:fldCharType="end"/>
      </w:r>
    </w:p>
    <w:p w14:paraId="3E84E1AC" w14:textId="77777777" w:rsidR="00371F89" w:rsidRDefault="00371F89">
      <w:pPr>
        <w:pStyle w:val="TOC2"/>
        <w:rPr>
          <w:rFonts w:asciiTheme="minorHAnsi" w:eastAsiaTheme="minorEastAsia" w:hAnsiTheme="minorHAnsi" w:cstheme="minorBidi"/>
          <w:noProof/>
          <w:sz w:val="22"/>
          <w:szCs w:val="22"/>
          <w:lang w:val="en-CA" w:eastAsia="en-CA"/>
        </w:rPr>
      </w:pPr>
      <w:r>
        <w:rPr>
          <w:noProof/>
        </w:rPr>
        <w:t>Per Job Inside</w:t>
      </w:r>
      <w:r>
        <w:rPr>
          <w:noProof/>
        </w:rPr>
        <w:tab/>
      </w:r>
      <w:r>
        <w:rPr>
          <w:noProof/>
        </w:rPr>
        <w:fldChar w:fldCharType="begin"/>
      </w:r>
      <w:r>
        <w:rPr>
          <w:noProof/>
        </w:rPr>
        <w:instrText xml:space="preserve"> PAGEREF _Toc508885881 \h </w:instrText>
      </w:r>
      <w:r>
        <w:rPr>
          <w:noProof/>
        </w:rPr>
      </w:r>
      <w:r>
        <w:rPr>
          <w:noProof/>
        </w:rPr>
        <w:fldChar w:fldCharType="separate"/>
      </w:r>
      <w:r>
        <w:rPr>
          <w:noProof/>
        </w:rPr>
        <w:t>388</w:t>
      </w:r>
      <w:r>
        <w:rPr>
          <w:noProof/>
        </w:rPr>
        <w:fldChar w:fldCharType="end"/>
      </w:r>
    </w:p>
    <w:p w14:paraId="0AD26C03"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Per Job Inside Records</w:t>
      </w:r>
      <w:r>
        <w:rPr>
          <w:noProof/>
        </w:rPr>
        <w:tab/>
      </w:r>
      <w:r>
        <w:rPr>
          <w:noProof/>
        </w:rPr>
        <w:fldChar w:fldCharType="begin"/>
      </w:r>
      <w:r>
        <w:rPr>
          <w:noProof/>
        </w:rPr>
        <w:instrText xml:space="preserve"> PAGEREF _Toc508885882 \h </w:instrText>
      </w:r>
      <w:r>
        <w:rPr>
          <w:noProof/>
        </w:rPr>
      </w:r>
      <w:r>
        <w:rPr>
          <w:noProof/>
        </w:rPr>
        <w:fldChar w:fldCharType="separate"/>
      </w:r>
      <w:r>
        <w:rPr>
          <w:noProof/>
        </w:rPr>
        <w:t>388</w:t>
      </w:r>
      <w:r>
        <w:rPr>
          <w:noProof/>
        </w:rPr>
        <w:fldChar w:fldCharType="end"/>
      </w:r>
    </w:p>
    <w:p w14:paraId="4586717A"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Per Job Inside Records</w:t>
      </w:r>
      <w:r>
        <w:rPr>
          <w:noProof/>
        </w:rPr>
        <w:tab/>
      </w:r>
      <w:r>
        <w:rPr>
          <w:noProof/>
        </w:rPr>
        <w:fldChar w:fldCharType="begin"/>
      </w:r>
      <w:r>
        <w:rPr>
          <w:noProof/>
        </w:rPr>
        <w:instrText xml:space="preserve"> PAGEREF _Toc508885883 \h </w:instrText>
      </w:r>
      <w:r>
        <w:rPr>
          <w:noProof/>
        </w:rPr>
      </w:r>
      <w:r>
        <w:rPr>
          <w:noProof/>
        </w:rPr>
        <w:fldChar w:fldCharType="separate"/>
      </w:r>
      <w:r>
        <w:rPr>
          <w:noProof/>
        </w:rPr>
        <w:t>390</w:t>
      </w:r>
      <w:r>
        <w:rPr>
          <w:noProof/>
        </w:rPr>
        <w:fldChar w:fldCharType="end"/>
      </w:r>
    </w:p>
    <w:p w14:paraId="51BC2C9C"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Per Job Inside Records</w:t>
      </w:r>
      <w:r>
        <w:rPr>
          <w:noProof/>
        </w:rPr>
        <w:tab/>
      </w:r>
      <w:r>
        <w:rPr>
          <w:noProof/>
        </w:rPr>
        <w:fldChar w:fldCharType="begin"/>
      </w:r>
      <w:r>
        <w:rPr>
          <w:noProof/>
        </w:rPr>
        <w:instrText xml:space="preserve"> PAGEREF _Toc508885884 \h </w:instrText>
      </w:r>
      <w:r>
        <w:rPr>
          <w:noProof/>
        </w:rPr>
      </w:r>
      <w:r>
        <w:rPr>
          <w:noProof/>
        </w:rPr>
        <w:fldChar w:fldCharType="separate"/>
      </w:r>
      <w:r>
        <w:rPr>
          <w:noProof/>
        </w:rPr>
        <w:t>391</w:t>
      </w:r>
      <w:r>
        <w:rPr>
          <w:noProof/>
        </w:rPr>
        <w:fldChar w:fldCharType="end"/>
      </w:r>
    </w:p>
    <w:p w14:paraId="3B084DF7" w14:textId="77777777" w:rsidR="00371F89" w:rsidRDefault="00371F89">
      <w:pPr>
        <w:pStyle w:val="TOC2"/>
        <w:rPr>
          <w:rFonts w:asciiTheme="minorHAnsi" w:eastAsiaTheme="minorEastAsia" w:hAnsiTheme="minorHAnsi" w:cstheme="minorBidi"/>
          <w:noProof/>
          <w:sz w:val="22"/>
          <w:szCs w:val="22"/>
          <w:lang w:val="en-CA" w:eastAsia="en-CA"/>
        </w:rPr>
      </w:pPr>
      <w:r>
        <w:rPr>
          <w:noProof/>
        </w:rPr>
        <w:t>Per Job Outside</w:t>
      </w:r>
      <w:r>
        <w:rPr>
          <w:noProof/>
        </w:rPr>
        <w:tab/>
      </w:r>
      <w:r>
        <w:rPr>
          <w:noProof/>
        </w:rPr>
        <w:fldChar w:fldCharType="begin"/>
      </w:r>
      <w:r>
        <w:rPr>
          <w:noProof/>
        </w:rPr>
        <w:instrText xml:space="preserve"> PAGEREF _Toc508885885 \h </w:instrText>
      </w:r>
      <w:r>
        <w:rPr>
          <w:noProof/>
        </w:rPr>
      </w:r>
      <w:r>
        <w:rPr>
          <w:noProof/>
        </w:rPr>
        <w:fldChar w:fldCharType="separate"/>
      </w:r>
      <w:r>
        <w:rPr>
          <w:noProof/>
        </w:rPr>
        <w:t>392</w:t>
      </w:r>
      <w:r>
        <w:rPr>
          <w:noProof/>
        </w:rPr>
        <w:fldChar w:fldCharType="end"/>
      </w:r>
    </w:p>
    <w:p w14:paraId="48A3C8C8"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Per Job Outside Records</w:t>
      </w:r>
      <w:r>
        <w:rPr>
          <w:noProof/>
        </w:rPr>
        <w:tab/>
      </w:r>
      <w:r>
        <w:rPr>
          <w:noProof/>
        </w:rPr>
        <w:fldChar w:fldCharType="begin"/>
      </w:r>
      <w:r>
        <w:rPr>
          <w:noProof/>
        </w:rPr>
        <w:instrText xml:space="preserve"> PAGEREF _Toc508885886 \h </w:instrText>
      </w:r>
      <w:r>
        <w:rPr>
          <w:noProof/>
        </w:rPr>
      </w:r>
      <w:r>
        <w:rPr>
          <w:noProof/>
        </w:rPr>
        <w:fldChar w:fldCharType="separate"/>
      </w:r>
      <w:r>
        <w:rPr>
          <w:noProof/>
        </w:rPr>
        <w:t>392</w:t>
      </w:r>
      <w:r>
        <w:rPr>
          <w:noProof/>
        </w:rPr>
        <w:fldChar w:fldCharType="end"/>
      </w:r>
    </w:p>
    <w:p w14:paraId="4E5A8882"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Per Job Outside Records</w:t>
      </w:r>
      <w:r>
        <w:rPr>
          <w:noProof/>
        </w:rPr>
        <w:tab/>
      </w:r>
      <w:r>
        <w:rPr>
          <w:noProof/>
        </w:rPr>
        <w:fldChar w:fldCharType="begin"/>
      </w:r>
      <w:r>
        <w:rPr>
          <w:noProof/>
        </w:rPr>
        <w:instrText xml:space="preserve"> PAGEREF _Toc508885887 \h </w:instrText>
      </w:r>
      <w:r>
        <w:rPr>
          <w:noProof/>
        </w:rPr>
      </w:r>
      <w:r>
        <w:rPr>
          <w:noProof/>
        </w:rPr>
        <w:fldChar w:fldCharType="separate"/>
      </w:r>
      <w:r>
        <w:rPr>
          <w:noProof/>
        </w:rPr>
        <w:t>394</w:t>
      </w:r>
      <w:r>
        <w:rPr>
          <w:noProof/>
        </w:rPr>
        <w:fldChar w:fldCharType="end"/>
      </w:r>
    </w:p>
    <w:p w14:paraId="0233B3A1"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Per Job Outside Records</w:t>
      </w:r>
      <w:r>
        <w:rPr>
          <w:noProof/>
        </w:rPr>
        <w:tab/>
      </w:r>
      <w:r>
        <w:rPr>
          <w:noProof/>
        </w:rPr>
        <w:fldChar w:fldCharType="begin"/>
      </w:r>
      <w:r>
        <w:rPr>
          <w:noProof/>
        </w:rPr>
        <w:instrText xml:space="preserve"> PAGEREF _Toc508885888 \h </w:instrText>
      </w:r>
      <w:r>
        <w:rPr>
          <w:noProof/>
        </w:rPr>
      </w:r>
      <w:r>
        <w:rPr>
          <w:noProof/>
        </w:rPr>
        <w:fldChar w:fldCharType="separate"/>
      </w:r>
      <w:r>
        <w:rPr>
          <w:noProof/>
        </w:rPr>
        <w:t>395</w:t>
      </w:r>
      <w:r>
        <w:rPr>
          <w:noProof/>
        </w:rPr>
        <w:fldChar w:fldCharType="end"/>
      </w:r>
    </w:p>
    <w:p w14:paraId="147ED725" w14:textId="77777777" w:rsidR="00371F89" w:rsidRDefault="00371F89">
      <w:pPr>
        <w:pStyle w:val="TOC2"/>
        <w:rPr>
          <w:rFonts w:asciiTheme="minorHAnsi" w:eastAsiaTheme="minorEastAsia" w:hAnsiTheme="minorHAnsi" w:cstheme="minorBidi"/>
          <w:noProof/>
          <w:sz w:val="22"/>
          <w:szCs w:val="22"/>
          <w:lang w:val="en-CA" w:eastAsia="en-CA"/>
        </w:rPr>
      </w:pPr>
      <w:r>
        <w:rPr>
          <w:noProof/>
        </w:rPr>
        <w:t>Trades</w:t>
      </w:r>
      <w:r>
        <w:rPr>
          <w:noProof/>
        </w:rPr>
        <w:tab/>
      </w:r>
      <w:r>
        <w:rPr>
          <w:noProof/>
        </w:rPr>
        <w:fldChar w:fldCharType="begin"/>
      </w:r>
      <w:r>
        <w:rPr>
          <w:noProof/>
        </w:rPr>
        <w:instrText xml:space="preserve"> PAGEREF _Toc508885889 \h </w:instrText>
      </w:r>
      <w:r>
        <w:rPr>
          <w:noProof/>
        </w:rPr>
      </w:r>
      <w:r>
        <w:rPr>
          <w:noProof/>
        </w:rPr>
        <w:fldChar w:fldCharType="separate"/>
      </w:r>
      <w:r>
        <w:rPr>
          <w:noProof/>
        </w:rPr>
        <w:t>396</w:t>
      </w:r>
      <w:r>
        <w:rPr>
          <w:noProof/>
        </w:rPr>
        <w:fldChar w:fldCharType="end"/>
      </w:r>
    </w:p>
    <w:p w14:paraId="61106E00"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Trades</w:t>
      </w:r>
      <w:r>
        <w:rPr>
          <w:noProof/>
        </w:rPr>
        <w:tab/>
      </w:r>
      <w:r>
        <w:rPr>
          <w:noProof/>
        </w:rPr>
        <w:fldChar w:fldCharType="begin"/>
      </w:r>
      <w:r>
        <w:rPr>
          <w:noProof/>
        </w:rPr>
        <w:instrText xml:space="preserve"> PAGEREF _Toc508885890 \h </w:instrText>
      </w:r>
      <w:r>
        <w:rPr>
          <w:noProof/>
        </w:rPr>
      </w:r>
      <w:r>
        <w:rPr>
          <w:noProof/>
        </w:rPr>
        <w:fldChar w:fldCharType="separate"/>
      </w:r>
      <w:r>
        <w:rPr>
          <w:noProof/>
        </w:rPr>
        <w:t>397</w:t>
      </w:r>
      <w:r>
        <w:rPr>
          <w:noProof/>
        </w:rPr>
        <w:fldChar w:fldCharType="end"/>
      </w:r>
    </w:p>
    <w:p w14:paraId="4E58D263"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Trades</w:t>
      </w:r>
      <w:r>
        <w:rPr>
          <w:noProof/>
        </w:rPr>
        <w:tab/>
      </w:r>
      <w:r>
        <w:rPr>
          <w:noProof/>
        </w:rPr>
        <w:fldChar w:fldCharType="begin"/>
      </w:r>
      <w:r>
        <w:rPr>
          <w:noProof/>
        </w:rPr>
        <w:instrText xml:space="preserve"> PAGEREF _Toc508885891 \h </w:instrText>
      </w:r>
      <w:r>
        <w:rPr>
          <w:noProof/>
        </w:rPr>
      </w:r>
      <w:r>
        <w:rPr>
          <w:noProof/>
        </w:rPr>
        <w:fldChar w:fldCharType="separate"/>
      </w:r>
      <w:r>
        <w:rPr>
          <w:noProof/>
        </w:rPr>
        <w:t>398</w:t>
      </w:r>
      <w:r>
        <w:rPr>
          <w:noProof/>
        </w:rPr>
        <w:fldChar w:fldCharType="end"/>
      </w:r>
    </w:p>
    <w:p w14:paraId="408BF861"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Trades</w:t>
      </w:r>
      <w:r>
        <w:rPr>
          <w:noProof/>
        </w:rPr>
        <w:tab/>
      </w:r>
      <w:r>
        <w:rPr>
          <w:noProof/>
        </w:rPr>
        <w:fldChar w:fldCharType="begin"/>
      </w:r>
      <w:r>
        <w:rPr>
          <w:noProof/>
        </w:rPr>
        <w:instrText xml:space="preserve"> PAGEREF _Toc508885892 \h </w:instrText>
      </w:r>
      <w:r>
        <w:rPr>
          <w:noProof/>
        </w:rPr>
      </w:r>
      <w:r>
        <w:rPr>
          <w:noProof/>
        </w:rPr>
        <w:fldChar w:fldCharType="separate"/>
      </w:r>
      <w:r>
        <w:rPr>
          <w:noProof/>
        </w:rPr>
        <w:t>399</w:t>
      </w:r>
      <w:r>
        <w:rPr>
          <w:noProof/>
        </w:rPr>
        <w:fldChar w:fldCharType="end"/>
      </w:r>
    </w:p>
    <w:p w14:paraId="54C487F7" w14:textId="77777777" w:rsidR="00371F89" w:rsidRDefault="00371F89">
      <w:pPr>
        <w:pStyle w:val="TOC2"/>
        <w:rPr>
          <w:rFonts w:asciiTheme="minorHAnsi" w:eastAsiaTheme="minorEastAsia" w:hAnsiTheme="minorHAnsi" w:cstheme="minorBidi"/>
          <w:noProof/>
          <w:sz w:val="22"/>
          <w:szCs w:val="22"/>
          <w:lang w:val="en-CA" w:eastAsia="en-CA"/>
        </w:rPr>
      </w:pPr>
      <w:r>
        <w:rPr>
          <w:noProof/>
        </w:rPr>
        <w:t>Work Order Miscellaneous Costs</w:t>
      </w:r>
      <w:r>
        <w:rPr>
          <w:noProof/>
        </w:rPr>
        <w:tab/>
      </w:r>
      <w:r>
        <w:rPr>
          <w:noProof/>
        </w:rPr>
        <w:fldChar w:fldCharType="begin"/>
      </w:r>
      <w:r>
        <w:rPr>
          <w:noProof/>
        </w:rPr>
        <w:instrText xml:space="preserve"> PAGEREF _Toc508885893 \h </w:instrText>
      </w:r>
      <w:r>
        <w:rPr>
          <w:noProof/>
        </w:rPr>
      </w:r>
      <w:r>
        <w:rPr>
          <w:noProof/>
        </w:rPr>
        <w:fldChar w:fldCharType="separate"/>
      </w:r>
      <w:r>
        <w:rPr>
          <w:noProof/>
        </w:rPr>
        <w:t>401</w:t>
      </w:r>
      <w:r>
        <w:rPr>
          <w:noProof/>
        </w:rPr>
        <w:fldChar w:fldCharType="end"/>
      </w:r>
    </w:p>
    <w:p w14:paraId="12A0E9B2"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Work Order Miscellaneous Costs</w:t>
      </w:r>
      <w:r>
        <w:rPr>
          <w:noProof/>
        </w:rPr>
        <w:tab/>
      </w:r>
      <w:r>
        <w:rPr>
          <w:noProof/>
        </w:rPr>
        <w:fldChar w:fldCharType="begin"/>
      </w:r>
      <w:r>
        <w:rPr>
          <w:noProof/>
        </w:rPr>
        <w:instrText xml:space="preserve"> PAGEREF _Toc508885894 \h </w:instrText>
      </w:r>
      <w:r>
        <w:rPr>
          <w:noProof/>
        </w:rPr>
      </w:r>
      <w:r>
        <w:rPr>
          <w:noProof/>
        </w:rPr>
        <w:fldChar w:fldCharType="separate"/>
      </w:r>
      <w:r>
        <w:rPr>
          <w:noProof/>
        </w:rPr>
        <w:t>401</w:t>
      </w:r>
      <w:r>
        <w:rPr>
          <w:noProof/>
        </w:rPr>
        <w:fldChar w:fldCharType="end"/>
      </w:r>
    </w:p>
    <w:p w14:paraId="423218C5"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Work Order Miscellaneous Costs</w:t>
      </w:r>
      <w:r>
        <w:rPr>
          <w:noProof/>
        </w:rPr>
        <w:tab/>
      </w:r>
      <w:r>
        <w:rPr>
          <w:noProof/>
        </w:rPr>
        <w:fldChar w:fldCharType="begin"/>
      </w:r>
      <w:r>
        <w:rPr>
          <w:noProof/>
        </w:rPr>
        <w:instrText xml:space="preserve"> PAGEREF _Toc508885895 \h </w:instrText>
      </w:r>
      <w:r>
        <w:rPr>
          <w:noProof/>
        </w:rPr>
      </w:r>
      <w:r>
        <w:rPr>
          <w:noProof/>
        </w:rPr>
        <w:fldChar w:fldCharType="separate"/>
      </w:r>
      <w:r>
        <w:rPr>
          <w:noProof/>
        </w:rPr>
        <w:t>403</w:t>
      </w:r>
      <w:r>
        <w:rPr>
          <w:noProof/>
        </w:rPr>
        <w:fldChar w:fldCharType="end"/>
      </w:r>
    </w:p>
    <w:p w14:paraId="16ED25DF"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Work Order Miscellaneous Costs</w:t>
      </w:r>
      <w:r>
        <w:rPr>
          <w:noProof/>
        </w:rPr>
        <w:tab/>
      </w:r>
      <w:r>
        <w:rPr>
          <w:noProof/>
        </w:rPr>
        <w:fldChar w:fldCharType="begin"/>
      </w:r>
      <w:r>
        <w:rPr>
          <w:noProof/>
        </w:rPr>
        <w:instrText xml:space="preserve"> PAGEREF _Toc508885896 \h </w:instrText>
      </w:r>
      <w:r>
        <w:rPr>
          <w:noProof/>
        </w:rPr>
      </w:r>
      <w:r>
        <w:rPr>
          <w:noProof/>
        </w:rPr>
        <w:fldChar w:fldCharType="separate"/>
      </w:r>
      <w:r>
        <w:rPr>
          <w:noProof/>
        </w:rPr>
        <w:t>403</w:t>
      </w:r>
      <w:r>
        <w:rPr>
          <w:noProof/>
        </w:rPr>
        <w:fldChar w:fldCharType="end"/>
      </w:r>
    </w:p>
    <w:p w14:paraId="22D2897F" w14:textId="77777777" w:rsidR="00371F89" w:rsidRDefault="00371F89">
      <w:pPr>
        <w:pStyle w:val="TOC2"/>
        <w:rPr>
          <w:rFonts w:asciiTheme="minorHAnsi" w:eastAsiaTheme="minorEastAsia" w:hAnsiTheme="minorHAnsi" w:cstheme="minorBidi"/>
          <w:noProof/>
          <w:sz w:val="22"/>
          <w:szCs w:val="22"/>
          <w:lang w:val="en-CA" w:eastAsia="en-CA"/>
        </w:rPr>
      </w:pPr>
      <w:r>
        <w:rPr>
          <w:noProof/>
        </w:rPr>
        <w:t>Projects</w:t>
      </w:r>
      <w:r>
        <w:rPr>
          <w:noProof/>
        </w:rPr>
        <w:tab/>
      </w:r>
      <w:r>
        <w:rPr>
          <w:noProof/>
        </w:rPr>
        <w:fldChar w:fldCharType="begin"/>
      </w:r>
      <w:r>
        <w:rPr>
          <w:noProof/>
        </w:rPr>
        <w:instrText xml:space="preserve"> PAGEREF _Toc508885897 \h </w:instrText>
      </w:r>
      <w:r>
        <w:rPr>
          <w:noProof/>
        </w:rPr>
      </w:r>
      <w:r>
        <w:rPr>
          <w:noProof/>
        </w:rPr>
        <w:fldChar w:fldCharType="separate"/>
      </w:r>
      <w:r>
        <w:rPr>
          <w:noProof/>
        </w:rPr>
        <w:t>405</w:t>
      </w:r>
      <w:r>
        <w:rPr>
          <w:noProof/>
        </w:rPr>
        <w:fldChar w:fldCharType="end"/>
      </w:r>
    </w:p>
    <w:p w14:paraId="01F18A6F"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Projects</w:t>
      </w:r>
      <w:r>
        <w:rPr>
          <w:noProof/>
        </w:rPr>
        <w:tab/>
      </w:r>
      <w:r>
        <w:rPr>
          <w:noProof/>
        </w:rPr>
        <w:fldChar w:fldCharType="begin"/>
      </w:r>
      <w:r>
        <w:rPr>
          <w:noProof/>
        </w:rPr>
        <w:instrText xml:space="preserve"> PAGEREF _Toc508885898 \h </w:instrText>
      </w:r>
      <w:r>
        <w:rPr>
          <w:noProof/>
        </w:rPr>
      </w:r>
      <w:r>
        <w:rPr>
          <w:noProof/>
        </w:rPr>
        <w:fldChar w:fldCharType="separate"/>
      </w:r>
      <w:r>
        <w:rPr>
          <w:noProof/>
        </w:rPr>
        <w:t>405</w:t>
      </w:r>
      <w:r>
        <w:rPr>
          <w:noProof/>
        </w:rPr>
        <w:fldChar w:fldCharType="end"/>
      </w:r>
    </w:p>
    <w:p w14:paraId="2A5867C4"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Projects</w:t>
      </w:r>
      <w:r>
        <w:rPr>
          <w:noProof/>
        </w:rPr>
        <w:tab/>
      </w:r>
      <w:r>
        <w:rPr>
          <w:noProof/>
        </w:rPr>
        <w:fldChar w:fldCharType="begin"/>
      </w:r>
      <w:r>
        <w:rPr>
          <w:noProof/>
        </w:rPr>
        <w:instrText xml:space="preserve"> PAGEREF _Toc508885899 \h </w:instrText>
      </w:r>
      <w:r>
        <w:rPr>
          <w:noProof/>
        </w:rPr>
      </w:r>
      <w:r>
        <w:rPr>
          <w:noProof/>
        </w:rPr>
        <w:fldChar w:fldCharType="separate"/>
      </w:r>
      <w:r>
        <w:rPr>
          <w:noProof/>
        </w:rPr>
        <w:t>407</w:t>
      </w:r>
      <w:r>
        <w:rPr>
          <w:noProof/>
        </w:rPr>
        <w:fldChar w:fldCharType="end"/>
      </w:r>
    </w:p>
    <w:p w14:paraId="1C91A0D3"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Projects</w:t>
      </w:r>
      <w:r>
        <w:rPr>
          <w:noProof/>
        </w:rPr>
        <w:tab/>
      </w:r>
      <w:r>
        <w:rPr>
          <w:noProof/>
        </w:rPr>
        <w:fldChar w:fldCharType="begin"/>
      </w:r>
      <w:r>
        <w:rPr>
          <w:noProof/>
        </w:rPr>
        <w:instrText xml:space="preserve"> PAGEREF _Toc508885900 \h </w:instrText>
      </w:r>
      <w:r>
        <w:rPr>
          <w:noProof/>
        </w:rPr>
      </w:r>
      <w:r>
        <w:rPr>
          <w:noProof/>
        </w:rPr>
        <w:fldChar w:fldCharType="separate"/>
      </w:r>
      <w:r>
        <w:rPr>
          <w:noProof/>
        </w:rPr>
        <w:t>408</w:t>
      </w:r>
      <w:r>
        <w:rPr>
          <w:noProof/>
        </w:rPr>
        <w:fldChar w:fldCharType="end"/>
      </w:r>
    </w:p>
    <w:p w14:paraId="19D3883C" w14:textId="77777777" w:rsidR="00371F89" w:rsidRDefault="00371F89">
      <w:pPr>
        <w:pStyle w:val="TOC2"/>
        <w:rPr>
          <w:rFonts w:asciiTheme="minorHAnsi" w:eastAsiaTheme="minorEastAsia" w:hAnsiTheme="minorHAnsi" w:cstheme="minorBidi"/>
          <w:noProof/>
          <w:sz w:val="22"/>
          <w:szCs w:val="22"/>
          <w:lang w:val="en-CA" w:eastAsia="en-CA"/>
        </w:rPr>
      </w:pPr>
      <w:r>
        <w:rPr>
          <w:noProof/>
        </w:rPr>
        <w:t>Work Categories</w:t>
      </w:r>
      <w:r>
        <w:rPr>
          <w:noProof/>
        </w:rPr>
        <w:tab/>
      </w:r>
      <w:r>
        <w:rPr>
          <w:noProof/>
        </w:rPr>
        <w:fldChar w:fldCharType="begin"/>
      </w:r>
      <w:r>
        <w:rPr>
          <w:noProof/>
        </w:rPr>
        <w:instrText xml:space="preserve"> PAGEREF _Toc508885901 \h </w:instrText>
      </w:r>
      <w:r>
        <w:rPr>
          <w:noProof/>
        </w:rPr>
      </w:r>
      <w:r>
        <w:rPr>
          <w:noProof/>
        </w:rPr>
        <w:fldChar w:fldCharType="separate"/>
      </w:r>
      <w:r>
        <w:rPr>
          <w:noProof/>
        </w:rPr>
        <w:t>409</w:t>
      </w:r>
      <w:r>
        <w:rPr>
          <w:noProof/>
        </w:rPr>
        <w:fldChar w:fldCharType="end"/>
      </w:r>
    </w:p>
    <w:p w14:paraId="631E2782"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Work Categories</w:t>
      </w:r>
      <w:r>
        <w:rPr>
          <w:noProof/>
        </w:rPr>
        <w:tab/>
      </w:r>
      <w:r>
        <w:rPr>
          <w:noProof/>
        </w:rPr>
        <w:fldChar w:fldCharType="begin"/>
      </w:r>
      <w:r>
        <w:rPr>
          <w:noProof/>
        </w:rPr>
        <w:instrText xml:space="preserve"> PAGEREF _Toc508885902 \h </w:instrText>
      </w:r>
      <w:r>
        <w:rPr>
          <w:noProof/>
        </w:rPr>
      </w:r>
      <w:r>
        <w:rPr>
          <w:noProof/>
        </w:rPr>
        <w:fldChar w:fldCharType="separate"/>
      </w:r>
      <w:r>
        <w:rPr>
          <w:noProof/>
        </w:rPr>
        <w:t>409</w:t>
      </w:r>
      <w:r>
        <w:rPr>
          <w:noProof/>
        </w:rPr>
        <w:fldChar w:fldCharType="end"/>
      </w:r>
    </w:p>
    <w:p w14:paraId="16DE8B88"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Work Categories</w:t>
      </w:r>
      <w:r>
        <w:rPr>
          <w:noProof/>
        </w:rPr>
        <w:tab/>
      </w:r>
      <w:r>
        <w:rPr>
          <w:noProof/>
        </w:rPr>
        <w:fldChar w:fldCharType="begin"/>
      </w:r>
      <w:r>
        <w:rPr>
          <w:noProof/>
        </w:rPr>
        <w:instrText xml:space="preserve"> PAGEREF _Toc508885903 \h </w:instrText>
      </w:r>
      <w:r>
        <w:rPr>
          <w:noProof/>
        </w:rPr>
      </w:r>
      <w:r>
        <w:rPr>
          <w:noProof/>
        </w:rPr>
        <w:fldChar w:fldCharType="separate"/>
      </w:r>
      <w:r>
        <w:rPr>
          <w:noProof/>
        </w:rPr>
        <w:t>411</w:t>
      </w:r>
      <w:r>
        <w:rPr>
          <w:noProof/>
        </w:rPr>
        <w:fldChar w:fldCharType="end"/>
      </w:r>
    </w:p>
    <w:p w14:paraId="729BAA0F"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Work Categories</w:t>
      </w:r>
      <w:r>
        <w:rPr>
          <w:noProof/>
        </w:rPr>
        <w:tab/>
      </w:r>
      <w:r>
        <w:rPr>
          <w:noProof/>
        </w:rPr>
        <w:fldChar w:fldCharType="begin"/>
      </w:r>
      <w:r>
        <w:rPr>
          <w:noProof/>
        </w:rPr>
        <w:instrText xml:space="preserve"> PAGEREF _Toc508885904 \h </w:instrText>
      </w:r>
      <w:r>
        <w:rPr>
          <w:noProof/>
        </w:rPr>
      </w:r>
      <w:r>
        <w:rPr>
          <w:noProof/>
        </w:rPr>
        <w:fldChar w:fldCharType="separate"/>
      </w:r>
      <w:r>
        <w:rPr>
          <w:noProof/>
        </w:rPr>
        <w:t>412</w:t>
      </w:r>
      <w:r>
        <w:rPr>
          <w:noProof/>
        </w:rPr>
        <w:fldChar w:fldCharType="end"/>
      </w:r>
    </w:p>
    <w:p w14:paraId="58D7F07E" w14:textId="77777777" w:rsidR="00371F89" w:rsidRDefault="00371F89">
      <w:pPr>
        <w:pStyle w:val="TOC2"/>
        <w:rPr>
          <w:rFonts w:asciiTheme="minorHAnsi" w:eastAsiaTheme="minorEastAsia" w:hAnsiTheme="minorHAnsi" w:cstheme="minorBidi"/>
          <w:noProof/>
          <w:sz w:val="22"/>
          <w:szCs w:val="22"/>
          <w:lang w:val="en-CA" w:eastAsia="en-CA"/>
        </w:rPr>
      </w:pPr>
      <w:r>
        <w:rPr>
          <w:noProof/>
        </w:rPr>
        <w:t>Work Order Assignees</w:t>
      </w:r>
      <w:r>
        <w:rPr>
          <w:noProof/>
        </w:rPr>
        <w:tab/>
      </w:r>
      <w:r>
        <w:rPr>
          <w:noProof/>
        </w:rPr>
        <w:fldChar w:fldCharType="begin"/>
      </w:r>
      <w:r>
        <w:rPr>
          <w:noProof/>
        </w:rPr>
        <w:instrText xml:space="preserve"> PAGEREF _Toc508885905 \h </w:instrText>
      </w:r>
      <w:r>
        <w:rPr>
          <w:noProof/>
        </w:rPr>
      </w:r>
      <w:r>
        <w:rPr>
          <w:noProof/>
        </w:rPr>
        <w:fldChar w:fldCharType="separate"/>
      </w:r>
      <w:r>
        <w:rPr>
          <w:noProof/>
        </w:rPr>
        <w:t>413</w:t>
      </w:r>
      <w:r>
        <w:rPr>
          <w:noProof/>
        </w:rPr>
        <w:fldChar w:fldCharType="end"/>
      </w:r>
    </w:p>
    <w:p w14:paraId="6F31F31A"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Work Order Assignee Records</w:t>
      </w:r>
      <w:r>
        <w:rPr>
          <w:noProof/>
        </w:rPr>
        <w:tab/>
      </w:r>
      <w:r>
        <w:rPr>
          <w:noProof/>
        </w:rPr>
        <w:fldChar w:fldCharType="begin"/>
      </w:r>
      <w:r>
        <w:rPr>
          <w:noProof/>
        </w:rPr>
        <w:instrText xml:space="preserve"> PAGEREF _Toc508885906 \h </w:instrText>
      </w:r>
      <w:r>
        <w:rPr>
          <w:noProof/>
        </w:rPr>
      </w:r>
      <w:r>
        <w:rPr>
          <w:noProof/>
        </w:rPr>
        <w:fldChar w:fldCharType="separate"/>
      </w:r>
      <w:r>
        <w:rPr>
          <w:noProof/>
        </w:rPr>
        <w:t>414</w:t>
      </w:r>
      <w:r>
        <w:rPr>
          <w:noProof/>
        </w:rPr>
        <w:fldChar w:fldCharType="end"/>
      </w:r>
    </w:p>
    <w:p w14:paraId="6A482AC6"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Work Order Assignee Records</w:t>
      </w:r>
      <w:r>
        <w:rPr>
          <w:noProof/>
        </w:rPr>
        <w:tab/>
      </w:r>
      <w:r>
        <w:rPr>
          <w:noProof/>
        </w:rPr>
        <w:fldChar w:fldCharType="begin"/>
      </w:r>
      <w:r>
        <w:rPr>
          <w:noProof/>
        </w:rPr>
        <w:instrText xml:space="preserve"> PAGEREF _Toc508885907 \h </w:instrText>
      </w:r>
      <w:r>
        <w:rPr>
          <w:noProof/>
        </w:rPr>
      </w:r>
      <w:r>
        <w:rPr>
          <w:noProof/>
        </w:rPr>
        <w:fldChar w:fldCharType="separate"/>
      </w:r>
      <w:r>
        <w:rPr>
          <w:noProof/>
        </w:rPr>
        <w:t>415</w:t>
      </w:r>
      <w:r>
        <w:rPr>
          <w:noProof/>
        </w:rPr>
        <w:fldChar w:fldCharType="end"/>
      </w:r>
    </w:p>
    <w:p w14:paraId="6D9DD15B"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Work Order Assignee Records</w:t>
      </w:r>
      <w:r>
        <w:rPr>
          <w:noProof/>
        </w:rPr>
        <w:tab/>
      </w:r>
      <w:r>
        <w:rPr>
          <w:noProof/>
        </w:rPr>
        <w:fldChar w:fldCharType="begin"/>
      </w:r>
      <w:r>
        <w:rPr>
          <w:noProof/>
        </w:rPr>
        <w:instrText xml:space="preserve"> PAGEREF _Toc508885908 \h </w:instrText>
      </w:r>
      <w:r>
        <w:rPr>
          <w:noProof/>
        </w:rPr>
      </w:r>
      <w:r>
        <w:rPr>
          <w:noProof/>
        </w:rPr>
        <w:fldChar w:fldCharType="separate"/>
      </w:r>
      <w:r>
        <w:rPr>
          <w:noProof/>
        </w:rPr>
        <w:t>416</w:t>
      </w:r>
      <w:r>
        <w:rPr>
          <w:noProof/>
        </w:rPr>
        <w:fldChar w:fldCharType="end"/>
      </w:r>
    </w:p>
    <w:p w14:paraId="5A7591AF" w14:textId="77777777" w:rsidR="00371F89" w:rsidRDefault="00371F89">
      <w:pPr>
        <w:pStyle w:val="TOC2"/>
        <w:rPr>
          <w:rFonts w:asciiTheme="minorHAnsi" w:eastAsiaTheme="minorEastAsia" w:hAnsiTheme="minorHAnsi" w:cstheme="minorBidi"/>
          <w:noProof/>
          <w:sz w:val="22"/>
          <w:szCs w:val="22"/>
          <w:lang w:val="en-CA" w:eastAsia="en-CA"/>
        </w:rPr>
      </w:pPr>
      <w:r>
        <w:rPr>
          <w:noProof/>
        </w:rPr>
        <w:t>Work Order Priorities</w:t>
      </w:r>
      <w:r>
        <w:rPr>
          <w:noProof/>
        </w:rPr>
        <w:tab/>
      </w:r>
      <w:r>
        <w:rPr>
          <w:noProof/>
        </w:rPr>
        <w:fldChar w:fldCharType="begin"/>
      </w:r>
      <w:r>
        <w:rPr>
          <w:noProof/>
        </w:rPr>
        <w:instrText xml:space="preserve"> PAGEREF _Toc508885909 \h </w:instrText>
      </w:r>
      <w:r>
        <w:rPr>
          <w:noProof/>
        </w:rPr>
      </w:r>
      <w:r>
        <w:rPr>
          <w:noProof/>
        </w:rPr>
        <w:fldChar w:fldCharType="separate"/>
      </w:r>
      <w:r>
        <w:rPr>
          <w:noProof/>
        </w:rPr>
        <w:t>417</w:t>
      </w:r>
      <w:r>
        <w:rPr>
          <w:noProof/>
        </w:rPr>
        <w:fldChar w:fldCharType="end"/>
      </w:r>
    </w:p>
    <w:p w14:paraId="6B62C9B4"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Work Order Priorities</w:t>
      </w:r>
      <w:r>
        <w:rPr>
          <w:noProof/>
        </w:rPr>
        <w:tab/>
      </w:r>
      <w:r>
        <w:rPr>
          <w:noProof/>
        </w:rPr>
        <w:fldChar w:fldCharType="begin"/>
      </w:r>
      <w:r>
        <w:rPr>
          <w:noProof/>
        </w:rPr>
        <w:instrText xml:space="preserve"> PAGEREF _Toc508885910 \h </w:instrText>
      </w:r>
      <w:r>
        <w:rPr>
          <w:noProof/>
        </w:rPr>
      </w:r>
      <w:r>
        <w:rPr>
          <w:noProof/>
        </w:rPr>
        <w:fldChar w:fldCharType="separate"/>
      </w:r>
      <w:r>
        <w:rPr>
          <w:noProof/>
        </w:rPr>
        <w:t>418</w:t>
      </w:r>
      <w:r>
        <w:rPr>
          <w:noProof/>
        </w:rPr>
        <w:fldChar w:fldCharType="end"/>
      </w:r>
    </w:p>
    <w:p w14:paraId="47E0E425"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Work Order Priorities</w:t>
      </w:r>
      <w:r>
        <w:rPr>
          <w:noProof/>
        </w:rPr>
        <w:tab/>
      </w:r>
      <w:r>
        <w:rPr>
          <w:noProof/>
        </w:rPr>
        <w:fldChar w:fldCharType="begin"/>
      </w:r>
      <w:r>
        <w:rPr>
          <w:noProof/>
        </w:rPr>
        <w:instrText xml:space="preserve"> PAGEREF _Toc508885911 \h </w:instrText>
      </w:r>
      <w:r>
        <w:rPr>
          <w:noProof/>
        </w:rPr>
      </w:r>
      <w:r>
        <w:rPr>
          <w:noProof/>
        </w:rPr>
        <w:fldChar w:fldCharType="separate"/>
      </w:r>
      <w:r>
        <w:rPr>
          <w:noProof/>
        </w:rPr>
        <w:t>420</w:t>
      </w:r>
      <w:r>
        <w:rPr>
          <w:noProof/>
        </w:rPr>
        <w:fldChar w:fldCharType="end"/>
      </w:r>
    </w:p>
    <w:p w14:paraId="199D2CB2"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Work Order Priorities</w:t>
      </w:r>
      <w:r>
        <w:rPr>
          <w:noProof/>
        </w:rPr>
        <w:tab/>
      </w:r>
      <w:r>
        <w:rPr>
          <w:noProof/>
        </w:rPr>
        <w:fldChar w:fldCharType="begin"/>
      </w:r>
      <w:r>
        <w:rPr>
          <w:noProof/>
        </w:rPr>
        <w:instrText xml:space="preserve"> PAGEREF _Toc508885912 \h </w:instrText>
      </w:r>
      <w:r>
        <w:rPr>
          <w:noProof/>
        </w:rPr>
      </w:r>
      <w:r>
        <w:rPr>
          <w:noProof/>
        </w:rPr>
        <w:fldChar w:fldCharType="separate"/>
      </w:r>
      <w:r>
        <w:rPr>
          <w:noProof/>
        </w:rPr>
        <w:t>421</w:t>
      </w:r>
      <w:r>
        <w:rPr>
          <w:noProof/>
        </w:rPr>
        <w:fldChar w:fldCharType="end"/>
      </w:r>
    </w:p>
    <w:p w14:paraId="3DC8668E" w14:textId="77777777" w:rsidR="00371F89" w:rsidRDefault="00371F89">
      <w:pPr>
        <w:pStyle w:val="TOC2"/>
        <w:rPr>
          <w:rFonts w:asciiTheme="minorHAnsi" w:eastAsiaTheme="minorEastAsia" w:hAnsiTheme="minorHAnsi" w:cstheme="minorBidi"/>
          <w:noProof/>
          <w:sz w:val="22"/>
          <w:szCs w:val="22"/>
          <w:lang w:val="en-CA" w:eastAsia="en-CA"/>
        </w:rPr>
      </w:pPr>
      <w:r>
        <w:rPr>
          <w:noProof/>
        </w:rPr>
        <w:t>Work Order Status Codes</w:t>
      </w:r>
      <w:r>
        <w:rPr>
          <w:noProof/>
        </w:rPr>
        <w:tab/>
      </w:r>
      <w:r>
        <w:rPr>
          <w:noProof/>
        </w:rPr>
        <w:fldChar w:fldCharType="begin"/>
      </w:r>
      <w:r>
        <w:rPr>
          <w:noProof/>
        </w:rPr>
        <w:instrText xml:space="preserve"> PAGEREF _Toc508885913 \h </w:instrText>
      </w:r>
      <w:r>
        <w:rPr>
          <w:noProof/>
        </w:rPr>
      </w:r>
      <w:r>
        <w:rPr>
          <w:noProof/>
        </w:rPr>
        <w:fldChar w:fldCharType="separate"/>
      </w:r>
      <w:r>
        <w:rPr>
          <w:noProof/>
        </w:rPr>
        <w:t>422</w:t>
      </w:r>
      <w:r>
        <w:rPr>
          <w:noProof/>
        </w:rPr>
        <w:fldChar w:fldCharType="end"/>
      </w:r>
    </w:p>
    <w:p w14:paraId="4C1330C6"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Work Order Status Codes</w:t>
      </w:r>
      <w:r>
        <w:rPr>
          <w:noProof/>
        </w:rPr>
        <w:tab/>
      </w:r>
      <w:r>
        <w:rPr>
          <w:noProof/>
        </w:rPr>
        <w:fldChar w:fldCharType="begin"/>
      </w:r>
      <w:r>
        <w:rPr>
          <w:noProof/>
        </w:rPr>
        <w:instrText xml:space="preserve"> PAGEREF _Toc508885914 \h </w:instrText>
      </w:r>
      <w:r>
        <w:rPr>
          <w:noProof/>
        </w:rPr>
      </w:r>
      <w:r>
        <w:rPr>
          <w:noProof/>
        </w:rPr>
        <w:fldChar w:fldCharType="separate"/>
      </w:r>
      <w:r>
        <w:rPr>
          <w:noProof/>
        </w:rPr>
        <w:t>423</w:t>
      </w:r>
      <w:r>
        <w:rPr>
          <w:noProof/>
        </w:rPr>
        <w:fldChar w:fldCharType="end"/>
      </w:r>
    </w:p>
    <w:p w14:paraId="1742F7F2"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Work Order Status Codes</w:t>
      </w:r>
      <w:r>
        <w:rPr>
          <w:noProof/>
        </w:rPr>
        <w:tab/>
      </w:r>
      <w:r>
        <w:rPr>
          <w:noProof/>
        </w:rPr>
        <w:fldChar w:fldCharType="begin"/>
      </w:r>
      <w:r>
        <w:rPr>
          <w:noProof/>
        </w:rPr>
        <w:instrText xml:space="preserve"> PAGEREF _Toc508885915 \h </w:instrText>
      </w:r>
      <w:r>
        <w:rPr>
          <w:noProof/>
        </w:rPr>
      </w:r>
      <w:r>
        <w:rPr>
          <w:noProof/>
        </w:rPr>
        <w:fldChar w:fldCharType="separate"/>
      </w:r>
      <w:r>
        <w:rPr>
          <w:noProof/>
        </w:rPr>
        <w:t>424</w:t>
      </w:r>
      <w:r>
        <w:rPr>
          <w:noProof/>
        </w:rPr>
        <w:fldChar w:fldCharType="end"/>
      </w:r>
    </w:p>
    <w:p w14:paraId="7F2EB47C"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Work Order Status Codes</w:t>
      </w:r>
      <w:r>
        <w:rPr>
          <w:noProof/>
        </w:rPr>
        <w:tab/>
      </w:r>
      <w:r>
        <w:rPr>
          <w:noProof/>
        </w:rPr>
        <w:fldChar w:fldCharType="begin"/>
      </w:r>
      <w:r>
        <w:rPr>
          <w:noProof/>
        </w:rPr>
        <w:instrText xml:space="preserve"> PAGEREF _Toc508885916 \h </w:instrText>
      </w:r>
      <w:r>
        <w:rPr>
          <w:noProof/>
        </w:rPr>
      </w:r>
      <w:r>
        <w:rPr>
          <w:noProof/>
        </w:rPr>
        <w:fldChar w:fldCharType="separate"/>
      </w:r>
      <w:r>
        <w:rPr>
          <w:noProof/>
        </w:rPr>
        <w:t>425</w:t>
      </w:r>
      <w:r>
        <w:rPr>
          <w:noProof/>
        </w:rPr>
        <w:fldChar w:fldCharType="end"/>
      </w:r>
    </w:p>
    <w:p w14:paraId="3DCEF461" w14:textId="77777777" w:rsidR="00371F89" w:rsidRDefault="00371F89">
      <w:pPr>
        <w:pStyle w:val="TOC1"/>
        <w:rPr>
          <w:rFonts w:asciiTheme="minorHAnsi" w:eastAsiaTheme="minorEastAsia" w:hAnsiTheme="minorHAnsi" w:cstheme="minorBidi"/>
          <w:b w:val="0"/>
          <w:noProof/>
          <w:sz w:val="22"/>
          <w:szCs w:val="22"/>
          <w:lang w:val="en-CA" w:eastAsia="en-CA"/>
        </w:rPr>
      </w:pPr>
      <w:r>
        <w:rPr>
          <w:noProof/>
        </w:rPr>
        <w:t>Requests</w:t>
      </w:r>
      <w:r>
        <w:rPr>
          <w:noProof/>
        </w:rPr>
        <w:tab/>
      </w:r>
      <w:r>
        <w:rPr>
          <w:noProof/>
        </w:rPr>
        <w:fldChar w:fldCharType="begin"/>
      </w:r>
      <w:r>
        <w:rPr>
          <w:noProof/>
        </w:rPr>
        <w:instrText xml:space="preserve"> PAGEREF _Toc508885917 \h </w:instrText>
      </w:r>
      <w:r>
        <w:rPr>
          <w:noProof/>
        </w:rPr>
      </w:r>
      <w:r>
        <w:rPr>
          <w:noProof/>
        </w:rPr>
        <w:fldChar w:fldCharType="separate"/>
      </w:r>
      <w:r>
        <w:rPr>
          <w:noProof/>
        </w:rPr>
        <w:t>427</w:t>
      </w:r>
      <w:r>
        <w:rPr>
          <w:noProof/>
        </w:rPr>
        <w:fldChar w:fldCharType="end"/>
      </w:r>
    </w:p>
    <w:p w14:paraId="4782067A" w14:textId="77777777" w:rsidR="00371F89" w:rsidRDefault="00371F89">
      <w:pPr>
        <w:pStyle w:val="TOC2"/>
        <w:rPr>
          <w:rFonts w:asciiTheme="minorHAnsi" w:eastAsiaTheme="minorEastAsia" w:hAnsiTheme="minorHAnsi" w:cstheme="minorBidi"/>
          <w:noProof/>
          <w:sz w:val="22"/>
          <w:szCs w:val="22"/>
          <w:lang w:val="en-CA" w:eastAsia="en-CA"/>
        </w:rPr>
      </w:pPr>
      <w:r>
        <w:rPr>
          <w:noProof/>
        </w:rPr>
        <w:t>Viewing Requests</w:t>
      </w:r>
      <w:r>
        <w:rPr>
          <w:noProof/>
        </w:rPr>
        <w:tab/>
      </w:r>
      <w:r>
        <w:rPr>
          <w:noProof/>
        </w:rPr>
        <w:fldChar w:fldCharType="begin"/>
      </w:r>
      <w:r>
        <w:rPr>
          <w:noProof/>
        </w:rPr>
        <w:instrText xml:space="preserve"> PAGEREF _Toc508885918 \h </w:instrText>
      </w:r>
      <w:r>
        <w:rPr>
          <w:noProof/>
        </w:rPr>
      </w:r>
      <w:r>
        <w:rPr>
          <w:noProof/>
        </w:rPr>
        <w:fldChar w:fldCharType="separate"/>
      </w:r>
      <w:r>
        <w:rPr>
          <w:noProof/>
        </w:rPr>
        <w:t>427</w:t>
      </w:r>
      <w:r>
        <w:rPr>
          <w:noProof/>
        </w:rPr>
        <w:fldChar w:fldCharType="end"/>
      </w:r>
    </w:p>
    <w:p w14:paraId="623F5CF8"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New Requests</w:t>
      </w:r>
      <w:r>
        <w:rPr>
          <w:noProof/>
        </w:rPr>
        <w:tab/>
      </w:r>
      <w:r>
        <w:rPr>
          <w:noProof/>
        </w:rPr>
        <w:fldChar w:fldCharType="begin"/>
      </w:r>
      <w:r>
        <w:rPr>
          <w:noProof/>
        </w:rPr>
        <w:instrText xml:space="preserve"> PAGEREF _Toc508885919 \h </w:instrText>
      </w:r>
      <w:r>
        <w:rPr>
          <w:noProof/>
        </w:rPr>
      </w:r>
      <w:r>
        <w:rPr>
          <w:noProof/>
        </w:rPr>
        <w:fldChar w:fldCharType="separate"/>
      </w:r>
      <w:r>
        <w:rPr>
          <w:noProof/>
        </w:rPr>
        <w:t>430</w:t>
      </w:r>
      <w:r>
        <w:rPr>
          <w:noProof/>
        </w:rPr>
        <w:fldChar w:fldCharType="end"/>
      </w:r>
    </w:p>
    <w:p w14:paraId="33DE9074"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In Progress Requests</w:t>
      </w:r>
      <w:r>
        <w:rPr>
          <w:noProof/>
        </w:rPr>
        <w:tab/>
      </w:r>
      <w:r>
        <w:rPr>
          <w:noProof/>
        </w:rPr>
        <w:fldChar w:fldCharType="begin"/>
      </w:r>
      <w:r>
        <w:rPr>
          <w:noProof/>
        </w:rPr>
        <w:instrText xml:space="preserve"> PAGEREF _Toc508885920 \h </w:instrText>
      </w:r>
      <w:r>
        <w:rPr>
          <w:noProof/>
        </w:rPr>
      </w:r>
      <w:r>
        <w:rPr>
          <w:noProof/>
        </w:rPr>
        <w:fldChar w:fldCharType="separate"/>
      </w:r>
      <w:r>
        <w:rPr>
          <w:noProof/>
        </w:rPr>
        <w:t>433</w:t>
      </w:r>
      <w:r>
        <w:rPr>
          <w:noProof/>
        </w:rPr>
        <w:fldChar w:fldCharType="end"/>
      </w:r>
    </w:p>
    <w:p w14:paraId="7C587D5E"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Unassigned Requests</w:t>
      </w:r>
      <w:r>
        <w:rPr>
          <w:noProof/>
        </w:rPr>
        <w:tab/>
      </w:r>
      <w:r>
        <w:rPr>
          <w:noProof/>
        </w:rPr>
        <w:fldChar w:fldCharType="begin"/>
      </w:r>
      <w:r>
        <w:rPr>
          <w:noProof/>
        </w:rPr>
        <w:instrText xml:space="preserve"> PAGEREF _Toc508885921 \h </w:instrText>
      </w:r>
      <w:r>
        <w:rPr>
          <w:noProof/>
        </w:rPr>
      </w:r>
      <w:r>
        <w:rPr>
          <w:noProof/>
        </w:rPr>
        <w:fldChar w:fldCharType="separate"/>
      </w:r>
      <w:r>
        <w:rPr>
          <w:noProof/>
        </w:rPr>
        <w:t>436</w:t>
      </w:r>
      <w:r>
        <w:rPr>
          <w:noProof/>
        </w:rPr>
        <w:fldChar w:fldCharType="end"/>
      </w:r>
    </w:p>
    <w:p w14:paraId="69CE6712"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In Progress Requests without Work Orders</w:t>
      </w:r>
      <w:r>
        <w:rPr>
          <w:noProof/>
        </w:rPr>
        <w:tab/>
      </w:r>
      <w:r>
        <w:rPr>
          <w:noProof/>
        </w:rPr>
        <w:fldChar w:fldCharType="begin"/>
      </w:r>
      <w:r>
        <w:rPr>
          <w:noProof/>
        </w:rPr>
        <w:instrText xml:space="preserve"> PAGEREF _Toc508885922 \h </w:instrText>
      </w:r>
      <w:r>
        <w:rPr>
          <w:noProof/>
        </w:rPr>
      </w:r>
      <w:r>
        <w:rPr>
          <w:noProof/>
        </w:rPr>
        <w:fldChar w:fldCharType="separate"/>
      </w:r>
      <w:r>
        <w:rPr>
          <w:noProof/>
        </w:rPr>
        <w:t>438</w:t>
      </w:r>
      <w:r>
        <w:rPr>
          <w:noProof/>
        </w:rPr>
        <w:fldChar w:fldCharType="end"/>
      </w:r>
    </w:p>
    <w:p w14:paraId="2E551B58"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In Progress Requests with Work Orders</w:t>
      </w:r>
      <w:r>
        <w:rPr>
          <w:noProof/>
        </w:rPr>
        <w:tab/>
      </w:r>
      <w:r>
        <w:rPr>
          <w:noProof/>
        </w:rPr>
        <w:fldChar w:fldCharType="begin"/>
      </w:r>
      <w:r>
        <w:rPr>
          <w:noProof/>
        </w:rPr>
        <w:instrText xml:space="preserve"> PAGEREF _Toc508885923 \h </w:instrText>
      </w:r>
      <w:r>
        <w:rPr>
          <w:noProof/>
        </w:rPr>
      </w:r>
      <w:r>
        <w:rPr>
          <w:noProof/>
        </w:rPr>
        <w:fldChar w:fldCharType="separate"/>
      </w:r>
      <w:r>
        <w:rPr>
          <w:noProof/>
        </w:rPr>
        <w:t>439</w:t>
      </w:r>
      <w:r>
        <w:rPr>
          <w:noProof/>
        </w:rPr>
        <w:fldChar w:fldCharType="end"/>
      </w:r>
    </w:p>
    <w:p w14:paraId="1206D7D6"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Closed Requests</w:t>
      </w:r>
      <w:r>
        <w:rPr>
          <w:noProof/>
        </w:rPr>
        <w:tab/>
      </w:r>
      <w:r>
        <w:rPr>
          <w:noProof/>
        </w:rPr>
        <w:fldChar w:fldCharType="begin"/>
      </w:r>
      <w:r>
        <w:rPr>
          <w:noProof/>
        </w:rPr>
        <w:instrText xml:space="preserve"> PAGEREF _Toc508885924 \h </w:instrText>
      </w:r>
      <w:r>
        <w:rPr>
          <w:noProof/>
        </w:rPr>
      </w:r>
      <w:r>
        <w:rPr>
          <w:noProof/>
        </w:rPr>
        <w:fldChar w:fldCharType="separate"/>
      </w:r>
      <w:r>
        <w:rPr>
          <w:noProof/>
        </w:rPr>
        <w:t>439</w:t>
      </w:r>
      <w:r>
        <w:rPr>
          <w:noProof/>
        </w:rPr>
        <w:fldChar w:fldCharType="end"/>
      </w:r>
    </w:p>
    <w:p w14:paraId="2B92F08E" w14:textId="77777777" w:rsidR="00371F89" w:rsidRDefault="00371F89">
      <w:pPr>
        <w:pStyle w:val="TOC2"/>
        <w:rPr>
          <w:rFonts w:asciiTheme="minorHAnsi" w:eastAsiaTheme="minorEastAsia" w:hAnsiTheme="minorHAnsi" w:cstheme="minorBidi"/>
          <w:noProof/>
          <w:sz w:val="22"/>
          <w:szCs w:val="22"/>
          <w:lang w:val="en-CA" w:eastAsia="en-CA"/>
        </w:rPr>
      </w:pPr>
      <w:r>
        <w:rPr>
          <w:noProof/>
        </w:rPr>
        <w:t>Editing Requests</w:t>
      </w:r>
      <w:r>
        <w:rPr>
          <w:noProof/>
        </w:rPr>
        <w:tab/>
      </w:r>
      <w:r>
        <w:rPr>
          <w:noProof/>
        </w:rPr>
        <w:fldChar w:fldCharType="begin"/>
      </w:r>
      <w:r>
        <w:rPr>
          <w:noProof/>
        </w:rPr>
        <w:instrText xml:space="preserve"> PAGEREF _Toc508885925 \h </w:instrText>
      </w:r>
      <w:r>
        <w:rPr>
          <w:noProof/>
        </w:rPr>
      </w:r>
      <w:r>
        <w:rPr>
          <w:noProof/>
        </w:rPr>
        <w:fldChar w:fldCharType="separate"/>
      </w:r>
      <w:r>
        <w:rPr>
          <w:noProof/>
        </w:rPr>
        <w:t>441</w:t>
      </w:r>
      <w:r>
        <w:rPr>
          <w:noProof/>
        </w:rPr>
        <w:fldChar w:fldCharType="end"/>
      </w:r>
    </w:p>
    <w:p w14:paraId="3F2339D3" w14:textId="77777777" w:rsidR="00371F89" w:rsidRDefault="00371F89">
      <w:pPr>
        <w:pStyle w:val="TOC2"/>
        <w:rPr>
          <w:rFonts w:asciiTheme="minorHAnsi" w:eastAsiaTheme="minorEastAsia" w:hAnsiTheme="minorHAnsi" w:cstheme="minorBidi"/>
          <w:noProof/>
          <w:sz w:val="22"/>
          <w:szCs w:val="22"/>
          <w:lang w:val="en-CA" w:eastAsia="en-CA"/>
        </w:rPr>
      </w:pPr>
      <w:r>
        <w:rPr>
          <w:noProof/>
        </w:rPr>
        <w:t>Assigning Someone to a Request</w:t>
      </w:r>
      <w:r>
        <w:rPr>
          <w:noProof/>
        </w:rPr>
        <w:tab/>
      </w:r>
      <w:r>
        <w:rPr>
          <w:noProof/>
        </w:rPr>
        <w:fldChar w:fldCharType="begin"/>
      </w:r>
      <w:r>
        <w:rPr>
          <w:noProof/>
        </w:rPr>
        <w:instrText xml:space="preserve"> PAGEREF _Toc508885926 \h </w:instrText>
      </w:r>
      <w:r>
        <w:rPr>
          <w:noProof/>
        </w:rPr>
      </w:r>
      <w:r>
        <w:rPr>
          <w:noProof/>
        </w:rPr>
        <w:fldChar w:fldCharType="separate"/>
      </w:r>
      <w:r>
        <w:rPr>
          <w:noProof/>
        </w:rPr>
        <w:t>447</w:t>
      </w:r>
      <w:r>
        <w:rPr>
          <w:noProof/>
        </w:rPr>
        <w:fldChar w:fldCharType="end"/>
      </w:r>
    </w:p>
    <w:p w14:paraId="456E1D02" w14:textId="77777777" w:rsidR="00371F89" w:rsidRDefault="00371F89">
      <w:pPr>
        <w:pStyle w:val="TOC2"/>
        <w:rPr>
          <w:rFonts w:asciiTheme="minorHAnsi" w:eastAsiaTheme="minorEastAsia" w:hAnsiTheme="minorHAnsi" w:cstheme="minorBidi"/>
          <w:noProof/>
          <w:sz w:val="22"/>
          <w:szCs w:val="22"/>
          <w:lang w:val="en-CA" w:eastAsia="en-CA"/>
        </w:rPr>
      </w:pPr>
      <w:r>
        <w:rPr>
          <w:noProof/>
        </w:rPr>
        <w:t>Viewing Request Assignments</w:t>
      </w:r>
      <w:r>
        <w:rPr>
          <w:noProof/>
        </w:rPr>
        <w:tab/>
      </w:r>
      <w:r>
        <w:rPr>
          <w:noProof/>
        </w:rPr>
        <w:fldChar w:fldCharType="begin"/>
      </w:r>
      <w:r>
        <w:rPr>
          <w:noProof/>
        </w:rPr>
        <w:instrText xml:space="preserve"> PAGEREF _Toc508885927 \h </w:instrText>
      </w:r>
      <w:r>
        <w:rPr>
          <w:noProof/>
        </w:rPr>
      </w:r>
      <w:r>
        <w:rPr>
          <w:noProof/>
        </w:rPr>
        <w:fldChar w:fldCharType="separate"/>
      </w:r>
      <w:r>
        <w:rPr>
          <w:noProof/>
        </w:rPr>
        <w:t>449</w:t>
      </w:r>
      <w:r>
        <w:rPr>
          <w:noProof/>
        </w:rPr>
        <w:fldChar w:fldCharType="end"/>
      </w:r>
    </w:p>
    <w:p w14:paraId="2C5BA8E6" w14:textId="77777777" w:rsidR="00371F89" w:rsidRDefault="00371F89">
      <w:pPr>
        <w:pStyle w:val="TOC2"/>
        <w:rPr>
          <w:rFonts w:asciiTheme="minorHAnsi" w:eastAsiaTheme="minorEastAsia" w:hAnsiTheme="minorHAnsi" w:cstheme="minorBidi"/>
          <w:noProof/>
          <w:sz w:val="22"/>
          <w:szCs w:val="22"/>
          <w:lang w:val="en-CA" w:eastAsia="en-CA"/>
        </w:rPr>
      </w:pPr>
      <w:r>
        <w:rPr>
          <w:noProof/>
        </w:rPr>
        <w:t>Specifying Request State Transitions</w:t>
      </w:r>
      <w:r>
        <w:rPr>
          <w:noProof/>
        </w:rPr>
        <w:tab/>
      </w:r>
      <w:r>
        <w:rPr>
          <w:noProof/>
        </w:rPr>
        <w:fldChar w:fldCharType="begin"/>
      </w:r>
      <w:r>
        <w:rPr>
          <w:noProof/>
        </w:rPr>
        <w:instrText xml:space="preserve"> PAGEREF _Toc508885928 \h </w:instrText>
      </w:r>
      <w:r>
        <w:rPr>
          <w:noProof/>
        </w:rPr>
      </w:r>
      <w:r>
        <w:rPr>
          <w:noProof/>
        </w:rPr>
        <w:fldChar w:fldCharType="separate"/>
      </w:r>
      <w:r>
        <w:rPr>
          <w:noProof/>
        </w:rPr>
        <w:t>450</w:t>
      </w:r>
      <w:r>
        <w:rPr>
          <w:noProof/>
        </w:rPr>
        <w:fldChar w:fldCharType="end"/>
      </w:r>
    </w:p>
    <w:p w14:paraId="536B4ADB" w14:textId="77777777" w:rsidR="00371F89" w:rsidRDefault="00371F89">
      <w:pPr>
        <w:pStyle w:val="TOC2"/>
        <w:rPr>
          <w:rFonts w:asciiTheme="minorHAnsi" w:eastAsiaTheme="minorEastAsia" w:hAnsiTheme="minorHAnsi" w:cstheme="minorBidi"/>
          <w:noProof/>
          <w:sz w:val="22"/>
          <w:szCs w:val="22"/>
          <w:lang w:val="en-CA" w:eastAsia="en-CA"/>
        </w:rPr>
      </w:pPr>
      <w:r>
        <w:rPr>
          <w:noProof/>
        </w:rPr>
        <w:t>Printing Requests</w:t>
      </w:r>
      <w:r>
        <w:rPr>
          <w:noProof/>
        </w:rPr>
        <w:tab/>
      </w:r>
      <w:r>
        <w:rPr>
          <w:noProof/>
        </w:rPr>
        <w:fldChar w:fldCharType="begin"/>
      </w:r>
      <w:r>
        <w:rPr>
          <w:noProof/>
        </w:rPr>
        <w:instrText xml:space="preserve"> PAGEREF _Toc508885929 \h </w:instrText>
      </w:r>
      <w:r>
        <w:rPr>
          <w:noProof/>
        </w:rPr>
      </w:r>
      <w:r>
        <w:rPr>
          <w:noProof/>
        </w:rPr>
        <w:fldChar w:fldCharType="separate"/>
      </w:r>
      <w:r>
        <w:rPr>
          <w:noProof/>
        </w:rPr>
        <w:t>452</w:t>
      </w:r>
      <w:r>
        <w:rPr>
          <w:noProof/>
        </w:rPr>
        <w:fldChar w:fldCharType="end"/>
      </w:r>
    </w:p>
    <w:p w14:paraId="5623A274" w14:textId="77777777" w:rsidR="00371F89" w:rsidRDefault="00371F89">
      <w:pPr>
        <w:pStyle w:val="TOC2"/>
        <w:rPr>
          <w:rFonts w:asciiTheme="minorHAnsi" w:eastAsiaTheme="minorEastAsia" w:hAnsiTheme="minorHAnsi" w:cstheme="minorBidi"/>
          <w:noProof/>
          <w:sz w:val="22"/>
          <w:szCs w:val="22"/>
          <w:lang w:val="en-CA" w:eastAsia="en-CA"/>
        </w:rPr>
      </w:pPr>
      <w:r>
        <w:rPr>
          <w:noProof/>
        </w:rPr>
        <w:t>Editing Request State History Records</w:t>
      </w:r>
      <w:r>
        <w:rPr>
          <w:noProof/>
        </w:rPr>
        <w:tab/>
      </w:r>
      <w:r>
        <w:rPr>
          <w:noProof/>
        </w:rPr>
        <w:fldChar w:fldCharType="begin"/>
      </w:r>
      <w:r>
        <w:rPr>
          <w:noProof/>
        </w:rPr>
        <w:instrText xml:space="preserve"> PAGEREF _Toc508885930 \h </w:instrText>
      </w:r>
      <w:r>
        <w:rPr>
          <w:noProof/>
        </w:rPr>
      </w:r>
      <w:r>
        <w:rPr>
          <w:noProof/>
        </w:rPr>
        <w:fldChar w:fldCharType="separate"/>
      </w:r>
      <w:r>
        <w:rPr>
          <w:noProof/>
        </w:rPr>
        <w:t>453</w:t>
      </w:r>
      <w:r>
        <w:rPr>
          <w:noProof/>
        </w:rPr>
        <w:fldChar w:fldCharType="end"/>
      </w:r>
    </w:p>
    <w:p w14:paraId="301C0F63" w14:textId="77777777" w:rsidR="00371F89" w:rsidRDefault="00371F89">
      <w:pPr>
        <w:pStyle w:val="TOC2"/>
        <w:rPr>
          <w:rFonts w:asciiTheme="minorHAnsi" w:eastAsiaTheme="minorEastAsia" w:hAnsiTheme="minorHAnsi" w:cstheme="minorBidi"/>
          <w:noProof/>
          <w:sz w:val="22"/>
          <w:szCs w:val="22"/>
          <w:lang w:val="en-CA" w:eastAsia="en-CA"/>
        </w:rPr>
      </w:pPr>
      <w:r>
        <w:rPr>
          <w:noProof/>
        </w:rPr>
        <w:t>Request Reports</w:t>
      </w:r>
      <w:r>
        <w:rPr>
          <w:noProof/>
        </w:rPr>
        <w:tab/>
      </w:r>
      <w:r>
        <w:rPr>
          <w:noProof/>
        </w:rPr>
        <w:fldChar w:fldCharType="begin"/>
      </w:r>
      <w:r>
        <w:rPr>
          <w:noProof/>
        </w:rPr>
        <w:instrText xml:space="preserve"> PAGEREF _Toc508885931 \h </w:instrText>
      </w:r>
      <w:r>
        <w:rPr>
          <w:noProof/>
        </w:rPr>
      </w:r>
      <w:r>
        <w:rPr>
          <w:noProof/>
        </w:rPr>
        <w:fldChar w:fldCharType="separate"/>
      </w:r>
      <w:r>
        <w:rPr>
          <w:noProof/>
        </w:rPr>
        <w:t>455</w:t>
      </w:r>
      <w:r>
        <w:rPr>
          <w:noProof/>
        </w:rPr>
        <w:fldChar w:fldCharType="end"/>
      </w:r>
    </w:p>
    <w:p w14:paraId="3F871B3D" w14:textId="77777777" w:rsidR="00371F89" w:rsidRDefault="00371F89">
      <w:pPr>
        <w:pStyle w:val="TOC3"/>
        <w:rPr>
          <w:rFonts w:asciiTheme="minorHAnsi" w:eastAsiaTheme="minorEastAsia" w:hAnsiTheme="minorHAnsi" w:cstheme="minorBidi"/>
          <w:noProof/>
          <w:sz w:val="22"/>
          <w:szCs w:val="22"/>
          <w:lang w:val="en-CA" w:eastAsia="en-CA"/>
        </w:rPr>
      </w:pPr>
      <w:r>
        <w:rPr>
          <w:noProof/>
        </w:rPr>
        <w:t>Requests by Assignee Report</w:t>
      </w:r>
      <w:r>
        <w:rPr>
          <w:noProof/>
        </w:rPr>
        <w:tab/>
      </w:r>
      <w:r>
        <w:rPr>
          <w:noProof/>
        </w:rPr>
        <w:fldChar w:fldCharType="begin"/>
      </w:r>
      <w:r>
        <w:rPr>
          <w:noProof/>
        </w:rPr>
        <w:instrText xml:space="preserve"> PAGEREF _Toc508885932 \h </w:instrText>
      </w:r>
      <w:r>
        <w:rPr>
          <w:noProof/>
        </w:rPr>
      </w:r>
      <w:r>
        <w:rPr>
          <w:noProof/>
        </w:rPr>
        <w:fldChar w:fldCharType="separate"/>
      </w:r>
      <w:r>
        <w:rPr>
          <w:noProof/>
        </w:rPr>
        <w:t>455</w:t>
      </w:r>
      <w:r>
        <w:rPr>
          <w:noProof/>
        </w:rPr>
        <w:fldChar w:fldCharType="end"/>
      </w:r>
    </w:p>
    <w:p w14:paraId="3D2CB792" w14:textId="77777777" w:rsidR="00371F89" w:rsidRDefault="00371F89">
      <w:pPr>
        <w:pStyle w:val="TOC3"/>
        <w:rPr>
          <w:rFonts w:asciiTheme="minorHAnsi" w:eastAsiaTheme="minorEastAsia" w:hAnsiTheme="minorHAnsi" w:cstheme="minorBidi"/>
          <w:noProof/>
          <w:sz w:val="22"/>
          <w:szCs w:val="22"/>
          <w:lang w:val="en-CA" w:eastAsia="en-CA"/>
        </w:rPr>
      </w:pPr>
      <w:r>
        <w:rPr>
          <w:noProof/>
        </w:rPr>
        <w:t>Request Summary Report</w:t>
      </w:r>
      <w:r>
        <w:rPr>
          <w:noProof/>
        </w:rPr>
        <w:tab/>
      </w:r>
      <w:r>
        <w:rPr>
          <w:noProof/>
        </w:rPr>
        <w:fldChar w:fldCharType="begin"/>
      </w:r>
      <w:r>
        <w:rPr>
          <w:noProof/>
        </w:rPr>
        <w:instrText xml:space="preserve"> PAGEREF _Toc508885933 \h </w:instrText>
      </w:r>
      <w:r>
        <w:rPr>
          <w:noProof/>
        </w:rPr>
      </w:r>
      <w:r>
        <w:rPr>
          <w:noProof/>
        </w:rPr>
        <w:fldChar w:fldCharType="separate"/>
      </w:r>
      <w:r>
        <w:rPr>
          <w:noProof/>
        </w:rPr>
        <w:t>457</w:t>
      </w:r>
      <w:r>
        <w:rPr>
          <w:noProof/>
        </w:rPr>
        <w:fldChar w:fldCharType="end"/>
      </w:r>
    </w:p>
    <w:p w14:paraId="778B2FA8" w14:textId="77777777" w:rsidR="00371F89" w:rsidRDefault="00371F89">
      <w:pPr>
        <w:pStyle w:val="TOC3"/>
        <w:rPr>
          <w:rFonts w:asciiTheme="minorHAnsi" w:eastAsiaTheme="minorEastAsia" w:hAnsiTheme="minorHAnsi" w:cstheme="minorBidi"/>
          <w:noProof/>
          <w:sz w:val="22"/>
          <w:szCs w:val="22"/>
          <w:lang w:val="en-CA" w:eastAsia="en-CA"/>
        </w:rPr>
      </w:pPr>
      <w:r>
        <w:rPr>
          <w:noProof/>
        </w:rPr>
        <w:t>Request Summary by Assignee and Request History by Assignee Reports</w:t>
      </w:r>
      <w:r>
        <w:rPr>
          <w:noProof/>
        </w:rPr>
        <w:tab/>
      </w:r>
      <w:r>
        <w:rPr>
          <w:noProof/>
        </w:rPr>
        <w:fldChar w:fldCharType="begin"/>
      </w:r>
      <w:r>
        <w:rPr>
          <w:noProof/>
        </w:rPr>
        <w:instrText xml:space="preserve"> PAGEREF _Toc508885934 \h </w:instrText>
      </w:r>
      <w:r>
        <w:rPr>
          <w:noProof/>
        </w:rPr>
      </w:r>
      <w:r>
        <w:rPr>
          <w:noProof/>
        </w:rPr>
        <w:fldChar w:fldCharType="separate"/>
      </w:r>
      <w:r>
        <w:rPr>
          <w:noProof/>
        </w:rPr>
        <w:t>458</w:t>
      </w:r>
      <w:r>
        <w:rPr>
          <w:noProof/>
        </w:rPr>
        <w:fldChar w:fldCharType="end"/>
      </w:r>
    </w:p>
    <w:p w14:paraId="31B03525" w14:textId="77777777" w:rsidR="00371F89" w:rsidRDefault="00371F89">
      <w:pPr>
        <w:pStyle w:val="TOC3"/>
        <w:rPr>
          <w:rFonts w:asciiTheme="minorHAnsi" w:eastAsiaTheme="minorEastAsia" w:hAnsiTheme="minorHAnsi" w:cstheme="minorBidi"/>
          <w:noProof/>
          <w:sz w:val="22"/>
          <w:szCs w:val="22"/>
          <w:lang w:val="en-CA" w:eastAsia="en-CA"/>
        </w:rPr>
      </w:pPr>
      <w:r>
        <w:rPr>
          <w:noProof/>
        </w:rPr>
        <w:t>Request History Report</w:t>
      </w:r>
      <w:r>
        <w:rPr>
          <w:noProof/>
        </w:rPr>
        <w:tab/>
      </w:r>
      <w:r>
        <w:rPr>
          <w:noProof/>
        </w:rPr>
        <w:fldChar w:fldCharType="begin"/>
      </w:r>
      <w:r>
        <w:rPr>
          <w:noProof/>
        </w:rPr>
        <w:instrText xml:space="preserve"> PAGEREF _Toc508885935 \h </w:instrText>
      </w:r>
      <w:r>
        <w:rPr>
          <w:noProof/>
        </w:rPr>
      </w:r>
      <w:r>
        <w:rPr>
          <w:noProof/>
        </w:rPr>
        <w:fldChar w:fldCharType="separate"/>
      </w:r>
      <w:r>
        <w:rPr>
          <w:noProof/>
        </w:rPr>
        <w:t>460</w:t>
      </w:r>
      <w:r>
        <w:rPr>
          <w:noProof/>
        </w:rPr>
        <w:fldChar w:fldCharType="end"/>
      </w:r>
    </w:p>
    <w:p w14:paraId="4FF3A2AF" w14:textId="77777777" w:rsidR="00371F89" w:rsidRDefault="00371F89">
      <w:pPr>
        <w:pStyle w:val="TOC3"/>
        <w:rPr>
          <w:rFonts w:asciiTheme="minorHAnsi" w:eastAsiaTheme="minorEastAsia" w:hAnsiTheme="minorHAnsi" w:cstheme="minorBidi"/>
          <w:noProof/>
          <w:sz w:val="22"/>
          <w:szCs w:val="22"/>
          <w:lang w:val="en-CA" w:eastAsia="en-CA"/>
        </w:rPr>
      </w:pPr>
      <w:r>
        <w:rPr>
          <w:noProof/>
        </w:rPr>
        <w:t>Request State History Report</w:t>
      </w:r>
      <w:r>
        <w:rPr>
          <w:noProof/>
        </w:rPr>
        <w:tab/>
      </w:r>
      <w:r>
        <w:rPr>
          <w:noProof/>
        </w:rPr>
        <w:fldChar w:fldCharType="begin"/>
      </w:r>
      <w:r>
        <w:rPr>
          <w:noProof/>
        </w:rPr>
        <w:instrText xml:space="preserve"> PAGEREF _Toc508885936 \h </w:instrText>
      </w:r>
      <w:r>
        <w:rPr>
          <w:noProof/>
        </w:rPr>
      </w:r>
      <w:r>
        <w:rPr>
          <w:noProof/>
        </w:rPr>
        <w:fldChar w:fldCharType="separate"/>
      </w:r>
      <w:r>
        <w:rPr>
          <w:noProof/>
        </w:rPr>
        <w:t>462</w:t>
      </w:r>
      <w:r>
        <w:rPr>
          <w:noProof/>
        </w:rPr>
        <w:fldChar w:fldCharType="end"/>
      </w:r>
    </w:p>
    <w:p w14:paraId="50B4F009" w14:textId="77777777" w:rsidR="00371F89" w:rsidRDefault="00371F89">
      <w:pPr>
        <w:pStyle w:val="TOC3"/>
        <w:rPr>
          <w:rFonts w:asciiTheme="minorHAnsi" w:eastAsiaTheme="minorEastAsia" w:hAnsiTheme="minorHAnsi" w:cstheme="minorBidi"/>
          <w:noProof/>
          <w:sz w:val="22"/>
          <w:szCs w:val="22"/>
          <w:lang w:val="en-CA" w:eastAsia="en-CA"/>
        </w:rPr>
      </w:pPr>
      <w:r>
        <w:rPr>
          <w:noProof/>
        </w:rPr>
        <w:t>Request State History Summary Report</w:t>
      </w:r>
      <w:r>
        <w:rPr>
          <w:noProof/>
        </w:rPr>
        <w:tab/>
      </w:r>
      <w:r>
        <w:rPr>
          <w:noProof/>
        </w:rPr>
        <w:fldChar w:fldCharType="begin"/>
      </w:r>
      <w:r>
        <w:rPr>
          <w:noProof/>
        </w:rPr>
        <w:instrText xml:space="preserve"> PAGEREF _Toc508885937 \h </w:instrText>
      </w:r>
      <w:r>
        <w:rPr>
          <w:noProof/>
        </w:rPr>
      </w:r>
      <w:r>
        <w:rPr>
          <w:noProof/>
        </w:rPr>
        <w:fldChar w:fldCharType="separate"/>
      </w:r>
      <w:r>
        <w:rPr>
          <w:noProof/>
        </w:rPr>
        <w:t>463</w:t>
      </w:r>
      <w:r>
        <w:rPr>
          <w:noProof/>
        </w:rPr>
        <w:fldChar w:fldCharType="end"/>
      </w:r>
    </w:p>
    <w:p w14:paraId="486968A7" w14:textId="77777777" w:rsidR="00371F89" w:rsidRDefault="00371F89">
      <w:pPr>
        <w:pStyle w:val="TOC2"/>
        <w:rPr>
          <w:rFonts w:asciiTheme="minorHAnsi" w:eastAsiaTheme="minorEastAsia" w:hAnsiTheme="minorHAnsi" w:cstheme="minorBidi"/>
          <w:noProof/>
          <w:sz w:val="22"/>
          <w:szCs w:val="22"/>
          <w:lang w:val="en-CA" w:eastAsia="en-CA"/>
        </w:rPr>
      </w:pPr>
      <w:r>
        <w:rPr>
          <w:noProof/>
        </w:rPr>
        <w:t>Request Charts</w:t>
      </w:r>
      <w:r>
        <w:rPr>
          <w:noProof/>
        </w:rPr>
        <w:tab/>
      </w:r>
      <w:r>
        <w:rPr>
          <w:noProof/>
        </w:rPr>
        <w:fldChar w:fldCharType="begin"/>
      </w:r>
      <w:r>
        <w:rPr>
          <w:noProof/>
        </w:rPr>
        <w:instrText xml:space="preserve"> PAGEREF _Toc508885938 \h </w:instrText>
      </w:r>
      <w:r>
        <w:rPr>
          <w:noProof/>
        </w:rPr>
      </w:r>
      <w:r>
        <w:rPr>
          <w:noProof/>
        </w:rPr>
        <w:fldChar w:fldCharType="separate"/>
      </w:r>
      <w:r>
        <w:rPr>
          <w:noProof/>
        </w:rPr>
        <w:t>465</w:t>
      </w:r>
      <w:r>
        <w:rPr>
          <w:noProof/>
        </w:rPr>
        <w:fldChar w:fldCharType="end"/>
      </w:r>
    </w:p>
    <w:p w14:paraId="0EE0B147" w14:textId="77777777" w:rsidR="00371F89" w:rsidRDefault="00371F89">
      <w:pPr>
        <w:pStyle w:val="TOC3"/>
        <w:rPr>
          <w:rFonts w:asciiTheme="minorHAnsi" w:eastAsiaTheme="minorEastAsia" w:hAnsiTheme="minorHAnsi" w:cstheme="minorBidi"/>
          <w:noProof/>
          <w:sz w:val="22"/>
          <w:szCs w:val="22"/>
          <w:lang w:val="en-CA" w:eastAsia="en-CA"/>
        </w:rPr>
      </w:pPr>
      <w:r>
        <w:rPr>
          <w:noProof/>
        </w:rPr>
        <w:t>Request Count by Creation Date Chart</w:t>
      </w:r>
      <w:r>
        <w:rPr>
          <w:noProof/>
        </w:rPr>
        <w:tab/>
      </w:r>
      <w:r>
        <w:rPr>
          <w:noProof/>
        </w:rPr>
        <w:fldChar w:fldCharType="begin"/>
      </w:r>
      <w:r>
        <w:rPr>
          <w:noProof/>
        </w:rPr>
        <w:instrText xml:space="preserve"> PAGEREF _Toc508885939 \h </w:instrText>
      </w:r>
      <w:r>
        <w:rPr>
          <w:noProof/>
        </w:rPr>
      </w:r>
      <w:r>
        <w:rPr>
          <w:noProof/>
        </w:rPr>
        <w:fldChar w:fldCharType="separate"/>
      </w:r>
      <w:r>
        <w:rPr>
          <w:noProof/>
        </w:rPr>
        <w:t>466</w:t>
      </w:r>
      <w:r>
        <w:rPr>
          <w:noProof/>
        </w:rPr>
        <w:fldChar w:fldCharType="end"/>
      </w:r>
    </w:p>
    <w:p w14:paraId="5CFDA5C4" w14:textId="77777777" w:rsidR="00371F89" w:rsidRDefault="00371F89">
      <w:pPr>
        <w:pStyle w:val="TOC3"/>
        <w:rPr>
          <w:rFonts w:asciiTheme="minorHAnsi" w:eastAsiaTheme="minorEastAsia" w:hAnsiTheme="minorHAnsi" w:cstheme="minorBidi"/>
          <w:noProof/>
          <w:sz w:val="22"/>
          <w:szCs w:val="22"/>
          <w:lang w:val="en-CA" w:eastAsia="en-CA"/>
        </w:rPr>
      </w:pPr>
      <w:r>
        <w:rPr>
          <w:noProof/>
        </w:rPr>
        <w:t>Request Count by In Progress Date Chart</w:t>
      </w:r>
      <w:r>
        <w:rPr>
          <w:noProof/>
        </w:rPr>
        <w:tab/>
      </w:r>
      <w:r>
        <w:rPr>
          <w:noProof/>
        </w:rPr>
        <w:fldChar w:fldCharType="begin"/>
      </w:r>
      <w:r>
        <w:rPr>
          <w:noProof/>
        </w:rPr>
        <w:instrText xml:space="preserve"> PAGEREF _Toc508885940 \h </w:instrText>
      </w:r>
      <w:r>
        <w:rPr>
          <w:noProof/>
        </w:rPr>
      </w:r>
      <w:r>
        <w:rPr>
          <w:noProof/>
        </w:rPr>
        <w:fldChar w:fldCharType="separate"/>
      </w:r>
      <w:r>
        <w:rPr>
          <w:noProof/>
        </w:rPr>
        <w:t>467</w:t>
      </w:r>
      <w:r>
        <w:rPr>
          <w:noProof/>
        </w:rPr>
        <w:fldChar w:fldCharType="end"/>
      </w:r>
    </w:p>
    <w:p w14:paraId="09CD3A28" w14:textId="77777777" w:rsidR="00371F89" w:rsidRDefault="00371F89">
      <w:pPr>
        <w:pStyle w:val="TOC3"/>
        <w:rPr>
          <w:rFonts w:asciiTheme="minorHAnsi" w:eastAsiaTheme="minorEastAsia" w:hAnsiTheme="minorHAnsi" w:cstheme="minorBidi"/>
          <w:noProof/>
          <w:sz w:val="22"/>
          <w:szCs w:val="22"/>
          <w:lang w:val="en-CA" w:eastAsia="en-CA"/>
        </w:rPr>
      </w:pPr>
      <w:r>
        <w:rPr>
          <w:noProof/>
        </w:rPr>
        <w:t>Request Count by Ended Date Chart</w:t>
      </w:r>
      <w:r>
        <w:rPr>
          <w:noProof/>
        </w:rPr>
        <w:tab/>
      </w:r>
      <w:r>
        <w:rPr>
          <w:noProof/>
        </w:rPr>
        <w:fldChar w:fldCharType="begin"/>
      </w:r>
      <w:r>
        <w:rPr>
          <w:noProof/>
        </w:rPr>
        <w:instrText xml:space="preserve"> PAGEREF _Toc508885941 \h </w:instrText>
      </w:r>
      <w:r>
        <w:rPr>
          <w:noProof/>
        </w:rPr>
      </w:r>
      <w:r>
        <w:rPr>
          <w:noProof/>
        </w:rPr>
        <w:fldChar w:fldCharType="separate"/>
      </w:r>
      <w:r>
        <w:rPr>
          <w:noProof/>
        </w:rPr>
        <w:t>469</w:t>
      </w:r>
      <w:r>
        <w:rPr>
          <w:noProof/>
        </w:rPr>
        <w:fldChar w:fldCharType="end"/>
      </w:r>
    </w:p>
    <w:p w14:paraId="213CBDDD" w14:textId="77777777" w:rsidR="00371F89" w:rsidRDefault="00371F89">
      <w:pPr>
        <w:pStyle w:val="TOC3"/>
        <w:rPr>
          <w:rFonts w:asciiTheme="minorHAnsi" w:eastAsiaTheme="minorEastAsia" w:hAnsiTheme="minorHAnsi" w:cstheme="minorBidi"/>
          <w:noProof/>
          <w:sz w:val="22"/>
          <w:szCs w:val="22"/>
          <w:lang w:val="en-CA" w:eastAsia="en-CA"/>
        </w:rPr>
      </w:pPr>
      <w:r>
        <w:rPr>
          <w:noProof/>
        </w:rPr>
        <w:t>Request Count by Grouping Chart</w:t>
      </w:r>
      <w:r>
        <w:rPr>
          <w:noProof/>
        </w:rPr>
        <w:tab/>
      </w:r>
      <w:r>
        <w:rPr>
          <w:noProof/>
        </w:rPr>
        <w:fldChar w:fldCharType="begin"/>
      </w:r>
      <w:r>
        <w:rPr>
          <w:noProof/>
        </w:rPr>
        <w:instrText xml:space="preserve"> PAGEREF _Toc508885942 \h </w:instrText>
      </w:r>
      <w:r>
        <w:rPr>
          <w:noProof/>
        </w:rPr>
      </w:r>
      <w:r>
        <w:rPr>
          <w:noProof/>
        </w:rPr>
        <w:fldChar w:fldCharType="separate"/>
      </w:r>
      <w:r>
        <w:rPr>
          <w:noProof/>
        </w:rPr>
        <w:t>471</w:t>
      </w:r>
      <w:r>
        <w:rPr>
          <w:noProof/>
        </w:rPr>
        <w:fldChar w:fldCharType="end"/>
      </w:r>
    </w:p>
    <w:p w14:paraId="324C9D01" w14:textId="77777777" w:rsidR="00371F89" w:rsidRDefault="00371F89">
      <w:pPr>
        <w:pStyle w:val="TOC3"/>
        <w:rPr>
          <w:rFonts w:asciiTheme="minorHAnsi" w:eastAsiaTheme="minorEastAsia" w:hAnsiTheme="minorHAnsi" w:cstheme="minorBidi"/>
          <w:noProof/>
          <w:sz w:val="22"/>
          <w:szCs w:val="22"/>
          <w:lang w:val="en-CA" w:eastAsia="en-CA"/>
        </w:rPr>
      </w:pPr>
      <w:r>
        <w:rPr>
          <w:noProof/>
        </w:rPr>
        <w:t>Average Request Duration Per Grouping Chart</w:t>
      </w:r>
      <w:r>
        <w:rPr>
          <w:noProof/>
        </w:rPr>
        <w:tab/>
      </w:r>
      <w:r>
        <w:rPr>
          <w:noProof/>
        </w:rPr>
        <w:fldChar w:fldCharType="begin"/>
      </w:r>
      <w:r>
        <w:rPr>
          <w:noProof/>
        </w:rPr>
        <w:instrText xml:space="preserve"> PAGEREF _Toc508885943 \h </w:instrText>
      </w:r>
      <w:r>
        <w:rPr>
          <w:noProof/>
        </w:rPr>
      </w:r>
      <w:r>
        <w:rPr>
          <w:noProof/>
        </w:rPr>
        <w:fldChar w:fldCharType="separate"/>
      </w:r>
      <w:r>
        <w:rPr>
          <w:noProof/>
        </w:rPr>
        <w:t>473</w:t>
      </w:r>
      <w:r>
        <w:rPr>
          <w:noProof/>
        </w:rPr>
        <w:fldChar w:fldCharType="end"/>
      </w:r>
    </w:p>
    <w:p w14:paraId="40300169" w14:textId="77777777" w:rsidR="00371F89" w:rsidRDefault="00371F89">
      <w:pPr>
        <w:pStyle w:val="TOC3"/>
        <w:rPr>
          <w:rFonts w:asciiTheme="minorHAnsi" w:eastAsiaTheme="minorEastAsia" w:hAnsiTheme="minorHAnsi" w:cstheme="minorBidi"/>
          <w:noProof/>
          <w:sz w:val="22"/>
          <w:szCs w:val="22"/>
          <w:lang w:val="en-CA" w:eastAsia="en-CA"/>
        </w:rPr>
      </w:pPr>
      <w:r>
        <w:rPr>
          <w:noProof/>
        </w:rPr>
        <w:t>Request Lifetime Chart</w:t>
      </w:r>
      <w:r>
        <w:rPr>
          <w:noProof/>
        </w:rPr>
        <w:tab/>
      </w:r>
      <w:r>
        <w:rPr>
          <w:noProof/>
        </w:rPr>
        <w:fldChar w:fldCharType="begin"/>
      </w:r>
      <w:r>
        <w:rPr>
          <w:noProof/>
        </w:rPr>
        <w:instrText xml:space="preserve"> PAGEREF _Toc508885944 \h </w:instrText>
      </w:r>
      <w:r>
        <w:rPr>
          <w:noProof/>
        </w:rPr>
      </w:r>
      <w:r>
        <w:rPr>
          <w:noProof/>
        </w:rPr>
        <w:fldChar w:fldCharType="separate"/>
      </w:r>
      <w:r>
        <w:rPr>
          <w:noProof/>
        </w:rPr>
        <w:t>474</w:t>
      </w:r>
      <w:r>
        <w:rPr>
          <w:noProof/>
        </w:rPr>
        <w:fldChar w:fldCharType="end"/>
      </w:r>
    </w:p>
    <w:p w14:paraId="0CB2EF04" w14:textId="77777777" w:rsidR="00371F89" w:rsidRDefault="00371F89">
      <w:pPr>
        <w:pStyle w:val="TOC3"/>
        <w:rPr>
          <w:rFonts w:asciiTheme="minorHAnsi" w:eastAsiaTheme="minorEastAsia" w:hAnsiTheme="minorHAnsi" w:cstheme="minorBidi"/>
          <w:noProof/>
          <w:sz w:val="22"/>
          <w:szCs w:val="22"/>
          <w:lang w:val="en-CA" w:eastAsia="en-CA"/>
        </w:rPr>
      </w:pPr>
      <w:r>
        <w:rPr>
          <w:noProof/>
        </w:rPr>
        <w:t>Time in Request Status Chart</w:t>
      </w:r>
      <w:r>
        <w:rPr>
          <w:noProof/>
        </w:rPr>
        <w:tab/>
      </w:r>
      <w:r>
        <w:rPr>
          <w:noProof/>
        </w:rPr>
        <w:fldChar w:fldCharType="begin"/>
      </w:r>
      <w:r>
        <w:rPr>
          <w:noProof/>
        </w:rPr>
        <w:instrText xml:space="preserve"> PAGEREF _Toc508885945 \h </w:instrText>
      </w:r>
      <w:r>
        <w:rPr>
          <w:noProof/>
        </w:rPr>
      </w:r>
      <w:r>
        <w:rPr>
          <w:noProof/>
        </w:rPr>
        <w:fldChar w:fldCharType="separate"/>
      </w:r>
      <w:r>
        <w:rPr>
          <w:noProof/>
        </w:rPr>
        <w:t>476</w:t>
      </w:r>
      <w:r>
        <w:rPr>
          <w:noProof/>
        </w:rPr>
        <w:fldChar w:fldCharType="end"/>
      </w:r>
    </w:p>
    <w:p w14:paraId="47882613" w14:textId="77777777" w:rsidR="00371F89" w:rsidRDefault="00371F89">
      <w:pPr>
        <w:pStyle w:val="TOC1"/>
        <w:rPr>
          <w:rFonts w:asciiTheme="minorHAnsi" w:eastAsiaTheme="minorEastAsia" w:hAnsiTheme="minorHAnsi" w:cstheme="minorBidi"/>
          <w:b w:val="0"/>
          <w:noProof/>
          <w:sz w:val="22"/>
          <w:szCs w:val="22"/>
          <w:lang w:val="en-CA" w:eastAsia="en-CA"/>
        </w:rPr>
      </w:pPr>
      <w:r>
        <w:rPr>
          <w:noProof/>
        </w:rPr>
        <w:t>Work Orders</w:t>
      </w:r>
      <w:r>
        <w:rPr>
          <w:noProof/>
        </w:rPr>
        <w:tab/>
      </w:r>
      <w:r>
        <w:rPr>
          <w:noProof/>
        </w:rPr>
        <w:fldChar w:fldCharType="begin"/>
      </w:r>
      <w:r>
        <w:rPr>
          <w:noProof/>
        </w:rPr>
        <w:instrText xml:space="preserve"> PAGEREF _Toc508885946 \h </w:instrText>
      </w:r>
      <w:r>
        <w:rPr>
          <w:noProof/>
        </w:rPr>
      </w:r>
      <w:r>
        <w:rPr>
          <w:noProof/>
        </w:rPr>
        <w:fldChar w:fldCharType="separate"/>
      </w:r>
      <w:r>
        <w:rPr>
          <w:noProof/>
        </w:rPr>
        <w:t>478</w:t>
      </w:r>
      <w:r>
        <w:rPr>
          <w:noProof/>
        </w:rPr>
        <w:fldChar w:fldCharType="end"/>
      </w:r>
    </w:p>
    <w:p w14:paraId="4D297487" w14:textId="77777777" w:rsidR="00371F89" w:rsidRDefault="00371F89">
      <w:pPr>
        <w:pStyle w:val="TOC2"/>
        <w:rPr>
          <w:rFonts w:asciiTheme="minorHAnsi" w:eastAsiaTheme="minorEastAsia" w:hAnsiTheme="minorHAnsi" w:cstheme="minorBidi"/>
          <w:noProof/>
          <w:sz w:val="22"/>
          <w:szCs w:val="22"/>
          <w:lang w:val="en-CA" w:eastAsia="en-CA"/>
        </w:rPr>
      </w:pPr>
      <w:r>
        <w:rPr>
          <w:noProof/>
        </w:rPr>
        <w:t>Work Order States</w:t>
      </w:r>
      <w:r>
        <w:rPr>
          <w:noProof/>
        </w:rPr>
        <w:tab/>
      </w:r>
      <w:r>
        <w:rPr>
          <w:noProof/>
        </w:rPr>
        <w:fldChar w:fldCharType="begin"/>
      </w:r>
      <w:r>
        <w:rPr>
          <w:noProof/>
        </w:rPr>
        <w:instrText xml:space="preserve"> PAGEREF _Toc508885947 \h </w:instrText>
      </w:r>
      <w:r>
        <w:rPr>
          <w:noProof/>
        </w:rPr>
      </w:r>
      <w:r>
        <w:rPr>
          <w:noProof/>
        </w:rPr>
        <w:fldChar w:fldCharType="separate"/>
      </w:r>
      <w:r>
        <w:rPr>
          <w:noProof/>
        </w:rPr>
        <w:t>478</w:t>
      </w:r>
      <w:r>
        <w:rPr>
          <w:noProof/>
        </w:rPr>
        <w:fldChar w:fldCharType="end"/>
      </w:r>
    </w:p>
    <w:p w14:paraId="4A683FC6"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Work Order States</w:t>
      </w:r>
      <w:r>
        <w:rPr>
          <w:noProof/>
        </w:rPr>
        <w:tab/>
      </w:r>
      <w:r>
        <w:rPr>
          <w:noProof/>
        </w:rPr>
        <w:fldChar w:fldCharType="begin"/>
      </w:r>
      <w:r>
        <w:rPr>
          <w:noProof/>
        </w:rPr>
        <w:instrText xml:space="preserve"> PAGEREF _Toc508885948 \h </w:instrText>
      </w:r>
      <w:r>
        <w:rPr>
          <w:noProof/>
        </w:rPr>
      </w:r>
      <w:r>
        <w:rPr>
          <w:noProof/>
        </w:rPr>
        <w:fldChar w:fldCharType="separate"/>
      </w:r>
      <w:r>
        <w:rPr>
          <w:noProof/>
        </w:rPr>
        <w:t>479</w:t>
      </w:r>
      <w:r>
        <w:rPr>
          <w:noProof/>
        </w:rPr>
        <w:fldChar w:fldCharType="end"/>
      </w:r>
    </w:p>
    <w:p w14:paraId="1C637BE1" w14:textId="77777777" w:rsidR="00371F89" w:rsidRDefault="00371F89">
      <w:pPr>
        <w:pStyle w:val="TOC2"/>
        <w:rPr>
          <w:rFonts w:asciiTheme="minorHAnsi" w:eastAsiaTheme="minorEastAsia" w:hAnsiTheme="minorHAnsi" w:cstheme="minorBidi"/>
          <w:noProof/>
          <w:sz w:val="22"/>
          <w:szCs w:val="22"/>
          <w:lang w:val="en-CA" w:eastAsia="en-CA"/>
        </w:rPr>
      </w:pPr>
      <w:r>
        <w:rPr>
          <w:noProof/>
        </w:rPr>
        <w:t>Viewing Work Orders</w:t>
      </w:r>
      <w:r>
        <w:rPr>
          <w:noProof/>
        </w:rPr>
        <w:tab/>
      </w:r>
      <w:r>
        <w:rPr>
          <w:noProof/>
        </w:rPr>
        <w:fldChar w:fldCharType="begin"/>
      </w:r>
      <w:r>
        <w:rPr>
          <w:noProof/>
        </w:rPr>
        <w:instrText xml:space="preserve"> PAGEREF _Toc508885949 \h </w:instrText>
      </w:r>
      <w:r>
        <w:rPr>
          <w:noProof/>
        </w:rPr>
      </w:r>
      <w:r>
        <w:rPr>
          <w:noProof/>
        </w:rPr>
        <w:fldChar w:fldCharType="separate"/>
      </w:r>
      <w:r>
        <w:rPr>
          <w:noProof/>
        </w:rPr>
        <w:t>481</w:t>
      </w:r>
      <w:r>
        <w:rPr>
          <w:noProof/>
        </w:rPr>
        <w:fldChar w:fldCharType="end"/>
      </w:r>
    </w:p>
    <w:p w14:paraId="2F941E43"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Overdue Work Orders</w:t>
      </w:r>
      <w:r>
        <w:rPr>
          <w:noProof/>
        </w:rPr>
        <w:tab/>
      </w:r>
      <w:r>
        <w:rPr>
          <w:noProof/>
        </w:rPr>
        <w:fldChar w:fldCharType="begin"/>
      </w:r>
      <w:r>
        <w:rPr>
          <w:noProof/>
        </w:rPr>
        <w:instrText xml:space="preserve"> PAGEREF _Toc508885950 \h </w:instrText>
      </w:r>
      <w:r>
        <w:rPr>
          <w:noProof/>
        </w:rPr>
      </w:r>
      <w:r>
        <w:rPr>
          <w:noProof/>
        </w:rPr>
        <w:fldChar w:fldCharType="separate"/>
      </w:r>
      <w:r>
        <w:rPr>
          <w:noProof/>
        </w:rPr>
        <w:t>485</w:t>
      </w:r>
      <w:r>
        <w:rPr>
          <w:noProof/>
        </w:rPr>
        <w:fldChar w:fldCharType="end"/>
      </w:r>
    </w:p>
    <w:p w14:paraId="6059BAAB"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Draft Work Orders</w:t>
      </w:r>
      <w:r>
        <w:rPr>
          <w:noProof/>
        </w:rPr>
        <w:tab/>
      </w:r>
      <w:r>
        <w:rPr>
          <w:noProof/>
        </w:rPr>
        <w:fldChar w:fldCharType="begin"/>
      </w:r>
      <w:r>
        <w:rPr>
          <w:noProof/>
        </w:rPr>
        <w:instrText xml:space="preserve"> PAGEREF _Toc508885951 \h </w:instrText>
      </w:r>
      <w:r>
        <w:rPr>
          <w:noProof/>
        </w:rPr>
      </w:r>
      <w:r>
        <w:rPr>
          <w:noProof/>
        </w:rPr>
        <w:fldChar w:fldCharType="separate"/>
      </w:r>
      <w:r>
        <w:rPr>
          <w:noProof/>
        </w:rPr>
        <w:t>487</w:t>
      </w:r>
      <w:r>
        <w:rPr>
          <w:noProof/>
        </w:rPr>
        <w:fldChar w:fldCharType="end"/>
      </w:r>
    </w:p>
    <w:p w14:paraId="6D5B1327"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Open Work Orders</w:t>
      </w:r>
      <w:r>
        <w:rPr>
          <w:noProof/>
        </w:rPr>
        <w:tab/>
      </w:r>
      <w:r>
        <w:rPr>
          <w:noProof/>
        </w:rPr>
        <w:fldChar w:fldCharType="begin"/>
      </w:r>
      <w:r>
        <w:rPr>
          <w:noProof/>
        </w:rPr>
        <w:instrText xml:space="preserve"> PAGEREF _Toc508885952 \h </w:instrText>
      </w:r>
      <w:r>
        <w:rPr>
          <w:noProof/>
        </w:rPr>
      </w:r>
      <w:r>
        <w:rPr>
          <w:noProof/>
        </w:rPr>
        <w:fldChar w:fldCharType="separate"/>
      </w:r>
      <w:r>
        <w:rPr>
          <w:noProof/>
        </w:rPr>
        <w:t>489</w:t>
      </w:r>
      <w:r>
        <w:rPr>
          <w:noProof/>
        </w:rPr>
        <w:fldChar w:fldCharType="end"/>
      </w:r>
    </w:p>
    <w:p w14:paraId="59FAA19F"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Unassigned Work Orders</w:t>
      </w:r>
      <w:r>
        <w:rPr>
          <w:noProof/>
        </w:rPr>
        <w:tab/>
      </w:r>
      <w:r>
        <w:rPr>
          <w:noProof/>
        </w:rPr>
        <w:fldChar w:fldCharType="begin"/>
      </w:r>
      <w:r>
        <w:rPr>
          <w:noProof/>
        </w:rPr>
        <w:instrText xml:space="preserve"> PAGEREF _Toc508885953 \h </w:instrText>
      </w:r>
      <w:r>
        <w:rPr>
          <w:noProof/>
        </w:rPr>
      </w:r>
      <w:r>
        <w:rPr>
          <w:noProof/>
        </w:rPr>
        <w:fldChar w:fldCharType="separate"/>
      </w:r>
      <w:r>
        <w:rPr>
          <w:noProof/>
        </w:rPr>
        <w:t>491</w:t>
      </w:r>
      <w:r>
        <w:rPr>
          <w:noProof/>
        </w:rPr>
        <w:fldChar w:fldCharType="end"/>
      </w:r>
    </w:p>
    <w:p w14:paraId="7F1744AC"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Closed Work Orders</w:t>
      </w:r>
      <w:r>
        <w:rPr>
          <w:noProof/>
        </w:rPr>
        <w:tab/>
      </w:r>
      <w:r>
        <w:rPr>
          <w:noProof/>
        </w:rPr>
        <w:fldChar w:fldCharType="begin"/>
      </w:r>
      <w:r>
        <w:rPr>
          <w:noProof/>
        </w:rPr>
        <w:instrText xml:space="preserve"> PAGEREF _Toc508885954 \h </w:instrText>
      </w:r>
      <w:r>
        <w:rPr>
          <w:noProof/>
        </w:rPr>
      </w:r>
      <w:r>
        <w:rPr>
          <w:noProof/>
        </w:rPr>
        <w:fldChar w:fldCharType="separate"/>
      </w:r>
      <w:r>
        <w:rPr>
          <w:noProof/>
        </w:rPr>
        <w:t>494</w:t>
      </w:r>
      <w:r>
        <w:rPr>
          <w:noProof/>
        </w:rPr>
        <w:fldChar w:fldCharType="end"/>
      </w:r>
    </w:p>
    <w:p w14:paraId="3AB27A9D"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Void Work Orders</w:t>
      </w:r>
      <w:r>
        <w:rPr>
          <w:noProof/>
        </w:rPr>
        <w:tab/>
      </w:r>
      <w:r>
        <w:rPr>
          <w:noProof/>
        </w:rPr>
        <w:fldChar w:fldCharType="begin"/>
      </w:r>
      <w:r>
        <w:rPr>
          <w:noProof/>
        </w:rPr>
        <w:instrText xml:space="preserve"> PAGEREF _Toc508885955 \h </w:instrText>
      </w:r>
      <w:r>
        <w:rPr>
          <w:noProof/>
        </w:rPr>
      </w:r>
      <w:r>
        <w:rPr>
          <w:noProof/>
        </w:rPr>
        <w:fldChar w:fldCharType="separate"/>
      </w:r>
      <w:r>
        <w:rPr>
          <w:noProof/>
        </w:rPr>
        <w:t>496</w:t>
      </w:r>
      <w:r>
        <w:rPr>
          <w:noProof/>
        </w:rPr>
        <w:fldChar w:fldCharType="end"/>
      </w:r>
    </w:p>
    <w:p w14:paraId="6C16A3E3" w14:textId="77777777" w:rsidR="00371F89" w:rsidRDefault="00371F89">
      <w:pPr>
        <w:pStyle w:val="TOC2"/>
        <w:rPr>
          <w:rFonts w:asciiTheme="minorHAnsi" w:eastAsiaTheme="minorEastAsia" w:hAnsiTheme="minorHAnsi" w:cstheme="minorBidi"/>
          <w:noProof/>
          <w:sz w:val="22"/>
          <w:szCs w:val="22"/>
          <w:lang w:val="en-CA" w:eastAsia="en-CA"/>
        </w:rPr>
      </w:pPr>
      <w:r>
        <w:rPr>
          <w:noProof/>
        </w:rPr>
        <w:t>Editing Work Orders</w:t>
      </w:r>
      <w:r>
        <w:rPr>
          <w:noProof/>
        </w:rPr>
        <w:tab/>
      </w:r>
      <w:r>
        <w:rPr>
          <w:noProof/>
        </w:rPr>
        <w:fldChar w:fldCharType="begin"/>
      </w:r>
      <w:r>
        <w:rPr>
          <w:noProof/>
        </w:rPr>
        <w:instrText xml:space="preserve"> PAGEREF _Toc508885956 \h </w:instrText>
      </w:r>
      <w:r>
        <w:rPr>
          <w:noProof/>
        </w:rPr>
      </w:r>
      <w:r>
        <w:rPr>
          <w:noProof/>
        </w:rPr>
        <w:fldChar w:fldCharType="separate"/>
      </w:r>
      <w:r>
        <w:rPr>
          <w:noProof/>
        </w:rPr>
        <w:t>497</w:t>
      </w:r>
      <w:r>
        <w:rPr>
          <w:noProof/>
        </w:rPr>
        <w:fldChar w:fldCharType="end"/>
      </w:r>
    </w:p>
    <w:p w14:paraId="3B9A26EA"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Work Order State History Records</w:t>
      </w:r>
      <w:r>
        <w:rPr>
          <w:noProof/>
        </w:rPr>
        <w:tab/>
      </w:r>
      <w:r>
        <w:rPr>
          <w:noProof/>
        </w:rPr>
        <w:fldChar w:fldCharType="begin"/>
      </w:r>
      <w:r>
        <w:rPr>
          <w:noProof/>
        </w:rPr>
        <w:instrText xml:space="preserve"> PAGEREF _Toc508885957 \h </w:instrText>
      </w:r>
      <w:r>
        <w:rPr>
          <w:noProof/>
        </w:rPr>
      </w:r>
      <w:r>
        <w:rPr>
          <w:noProof/>
        </w:rPr>
        <w:fldChar w:fldCharType="separate"/>
      </w:r>
      <w:r>
        <w:rPr>
          <w:noProof/>
        </w:rPr>
        <w:t>509</w:t>
      </w:r>
      <w:r>
        <w:rPr>
          <w:noProof/>
        </w:rPr>
        <w:fldChar w:fldCharType="end"/>
      </w:r>
    </w:p>
    <w:p w14:paraId="23D3A4C5" w14:textId="77777777" w:rsidR="00371F89" w:rsidRDefault="00371F89">
      <w:pPr>
        <w:pStyle w:val="TOC2"/>
        <w:rPr>
          <w:rFonts w:asciiTheme="minorHAnsi" w:eastAsiaTheme="minorEastAsia" w:hAnsiTheme="minorHAnsi" w:cstheme="minorBidi"/>
          <w:noProof/>
          <w:sz w:val="22"/>
          <w:szCs w:val="22"/>
          <w:lang w:val="en-CA" w:eastAsia="en-CA"/>
        </w:rPr>
      </w:pPr>
      <w:r>
        <w:rPr>
          <w:noProof/>
        </w:rPr>
        <w:t>Printing Work Orders</w:t>
      </w:r>
      <w:r>
        <w:rPr>
          <w:noProof/>
        </w:rPr>
        <w:tab/>
      </w:r>
      <w:r>
        <w:rPr>
          <w:noProof/>
        </w:rPr>
        <w:fldChar w:fldCharType="begin"/>
      </w:r>
      <w:r>
        <w:rPr>
          <w:noProof/>
        </w:rPr>
        <w:instrText xml:space="preserve"> PAGEREF _Toc508885958 \h </w:instrText>
      </w:r>
      <w:r>
        <w:rPr>
          <w:noProof/>
        </w:rPr>
      </w:r>
      <w:r>
        <w:rPr>
          <w:noProof/>
        </w:rPr>
        <w:fldChar w:fldCharType="separate"/>
      </w:r>
      <w:r>
        <w:rPr>
          <w:noProof/>
        </w:rPr>
        <w:t>510</w:t>
      </w:r>
      <w:r>
        <w:rPr>
          <w:noProof/>
        </w:rPr>
        <w:fldChar w:fldCharType="end"/>
      </w:r>
    </w:p>
    <w:p w14:paraId="0964D12B" w14:textId="77777777" w:rsidR="00371F89" w:rsidRDefault="00371F89">
      <w:pPr>
        <w:pStyle w:val="TOC2"/>
        <w:rPr>
          <w:rFonts w:asciiTheme="minorHAnsi" w:eastAsiaTheme="minorEastAsia" w:hAnsiTheme="minorHAnsi" w:cstheme="minorBidi"/>
          <w:noProof/>
          <w:sz w:val="22"/>
          <w:szCs w:val="22"/>
          <w:lang w:val="en-CA" w:eastAsia="en-CA"/>
        </w:rPr>
      </w:pPr>
      <w:r>
        <w:rPr>
          <w:noProof/>
        </w:rPr>
        <w:t>Printing Single Work Orders</w:t>
      </w:r>
      <w:r>
        <w:rPr>
          <w:noProof/>
        </w:rPr>
        <w:tab/>
      </w:r>
      <w:r>
        <w:rPr>
          <w:noProof/>
        </w:rPr>
        <w:fldChar w:fldCharType="begin"/>
      </w:r>
      <w:r>
        <w:rPr>
          <w:noProof/>
        </w:rPr>
        <w:instrText xml:space="preserve"> PAGEREF _Toc508885959 \h </w:instrText>
      </w:r>
      <w:r>
        <w:rPr>
          <w:noProof/>
        </w:rPr>
      </w:r>
      <w:r>
        <w:rPr>
          <w:noProof/>
        </w:rPr>
        <w:fldChar w:fldCharType="separate"/>
      </w:r>
      <w:r>
        <w:rPr>
          <w:noProof/>
        </w:rPr>
        <w:t>512</w:t>
      </w:r>
      <w:r>
        <w:rPr>
          <w:noProof/>
        </w:rPr>
        <w:fldChar w:fldCharType="end"/>
      </w:r>
    </w:p>
    <w:p w14:paraId="7BB9098D" w14:textId="77777777" w:rsidR="00371F89" w:rsidRDefault="00371F89">
      <w:pPr>
        <w:pStyle w:val="TOC2"/>
        <w:rPr>
          <w:rFonts w:asciiTheme="minorHAnsi" w:eastAsiaTheme="minorEastAsia" w:hAnsiTheme="minorHAnsi" w:cstheme="minorBidi"/>
          <w:noProof/>
          <w:sz w:val="22"/>
          <w:szCs w:val="22"/>
          <w:lang w:val="en-CA" w:eastAsia="en-CA"/>
        </w:rPr>
      </w:pPr>
      <w:r>
        <w:rPr>
          <w:noProof/>
        </w:rPr>
        <w:t>Resources</w:t>
      </w:r>
      <w:r>
        <w:rPr>
          <w:noProof/>
        </w:rPr>
        <w:tab/>
      </w:r>
      <w:r>
        <w:rPr>
          <w:noProof/>
        </w:rPr>
        <w:fldChar w:fldCharType="begin"/>
      </w:r>
      <w:r>
        <w:rPr>
          <w:noProof/>
        </w:rPr>
        <w:instrText xml:space="preserve"> PAGEREF _Toc508885960 \h </w:instrText>
      </w:r>
      <w:r>
        <w:rPr>
          <w:noProof/>
        </w:rPr>
      </w:r>
      <w:r>
        <w:rPr>
          <w:noProof/>
        </w:rPr>
        <w:fldChar w:fldCharType="separate"/>
      </w:r>
      <w:r>
        <w:rPr>
          <w:noProof/>
        </w:rPr>
        <w:t>513</w:t>
      </w:r>
      <w:r>
        <w:rPr>
          <w:noProof/>
        </w:rPr>
        <w:fldChar w:fldCharType="end"/>
      </w:r>
    </w:p>
    <w:p w14:paraId="04B06980" w14:textId="77777777" w:rsidR="00371F89" w:rsidRDefault="00371F89">
      <w:pPr>
        <w:pStyle w:val="TOC3"/>
        <w:rPr>
          <w:rFonts w:asciiTheme="minorHAnsi" w:eastAsiaTheme="minorEastAsia" w:hAnsiTheme="minorHAnsi" w:cstheme="minorBidi"/>
          <w:noProof/>
          <w:sz w:val="22"/>
          <w:szCs w:val="22"/>
          <w:lang w:val="en-CA" w:eastAsia="en-CA"/>
        </w:rPr>
      </w:pPr>
      <w:r>
        <w:rPr>
          <w:noProof/>
        </w:rPr>
        <w:t>Demand Item</w:t>
      </w:r>
      <w:r>
        <w:rPr>
          <w:noProof/>
        </w:rPr>
        <w:tab/>
      </w:r>
      <w:r>
        <w:rPr>
          <w:noProof/>
        </w:rPr>
        <w:fldChar w:fldCharType="begin"/>
      </w:r>
      <w:r>
        <w:rPr>
          <w:noProof/>
        </w:rPr>
        <w:instrText xml:space="preserve"> PAGEREF _Toc508885961 \h </w:instrText>
      </w:r>
      <w:r>
        <w:rPr>
          <w:noProof/>
        </w:rPr>
      </w:r>
      <w:r>
        <w:rPr>
          <w:noProof/>
        </w:rPr>
        <w:fldChar w:fldCharType="separate"/>
      </w:r>
      <w:r>
        <w:rPr>
          <w:noProof/>
        </w:rPr>
        <w:t>514</w:t>
      </w:r>
      <w:r>
        <w:rPr>
          <w:noProof/>
        </w:rPr>
        <w:fldChar w:fldCharType="end"/>
      </w:r>
    </w:p>
    <w:p w14:paraId="7ECC0FF7" w14:textId="77777777" w:rsidR="00371F89" w:rsidRDefault="00371F89">
      <w:pPr>
        <w:pStyle w:val="TOC3"/>
        <w:rPr>
          <w:rFonts w:asciiTheme="minorHAnsi" w:eastAsiaTheme="minorEastAsia" w:hAnsiTheme="minorHAnsi" w:cstheme="minorBidi"/>
          <w:noProof/>
          <w:sz w:val="22"/>
          <w:szCs w:val="22"/>
          <w:lang w:val="en-CA" w:eastAsia="en-CA"/>
        </w:rPr>
      </w:pPr>
      <w:r>
        <w:rPr>
          <w:noProof/>
        </w:rPr>
        <w:t>Demand Hourly Inside</w:t>
      </w:r>
      <w:r>
        <w:rPr>
          <w:noProof/>
        </w:rPr>
        <w:tab/>
      </w:r>
      <w:r>
        <w:rPr>
          <w:noProof/>
        </w:rPr>
        <w:fldChar w:fldCharType="begin"/>
      </w:r>
      <w:r>
        <w:rPr>
          <w:noProof/>
        </w:rPr>
        <w:instrText xml:space="preserve"> PAGEREF _Toc508885962 \h </w:instrText>
      </w:r>
      <w:r>
        <w:rPr>
          <w:noProof/>
        </w:rPr>
      </w:r>
      <w:r>
        <w:rPr>
          <w:noProof/>
        </w:rPr>
        <w:fldChar w:fldCharType="separate"/>
      </w:r>
      <w:r>
        <w:rPr>
          <w:noProof/>
        </w:rPr>
        <w:t>518</w:t>
      </w:r>
      <w:r>
        <w:rPr>
          <w:noProof/>
        </w:rPr>
        <w:fldChar w:fldCharType="end"/>
      </w:r>
    </w:p>
    <w:p w14:paraId="758D66F8" w14:textId="77777777" w:rsidR="00371F89" w:rsidRDefault="00371F89">
      <w:pPr>
        <w:pStyle w:val="TOC3"/>
        <w:rPr>
          <w:rFonts w:asciiTheme="minorHAnsi" w:eastAsiaTheme="minorEastAsia" w:hAnsiTheme="minorHAnsi" w:cstheme="minorBidi"/>
          <w:noProof/>
          <w:sz w:val="22"/>
          <w:szCs w:val="22"/>
          <w:lang w:val="en-CA" w:eastAsia="en-CA"/>
        </w:rPr>
      </w:pPr>
      <w:r>
        <w:rPr>
          <w:noProof/>
        </w:rPr>
        <w:t>Demand Per Job Inside</w:t>
      </w:r>
      <w:r>
        <w:rPr>
          <w:noProof/>
        </w:rPr>
        <w:tab/>
      </w:r>
      <w:r>
        <w:rPr>
          <w:noProof/>
        </w:rPr>
        <w:fldChar w:fldCharType="begin"/>
      </w:r>
      <w:r>
        <w:rPr>
          <w:noProof/>
        </w:rPr>
        <w:instrText xml:space="preserve"> PAGEREF _Toc508885963 \h </w:instrText>
      </w:r>
      <w:r>
        <w:rPr>
          <w:noProof/>
        </w:rPr>
      </w:r>
      <w:r>
        <w:rPr>
          <w:noProof/>
        </w:rPr>
        <w:fldChar w:fldCharType="separate"/>
      </w:r>
      <w:r>
        <w:rPr>
          <w:noProof/>
        </w:rPr>
        <w:t>520</w:t>
      </w:r>
      <w:r>
        <w:rPr>
          <w:noProof/>
        </w:rPr>
        <w:fldChar w:fldCharType="end"/>
      </w:r>
    </w:p>
    <w:p w14:paraId="4CB43C31" w14:textId="77777777" w:rsidR="00371F89" w:rsidRDefault="00371F89">
      <w:pPr>
        <w:pStyle w:val="TOC3"/>
        <w:rPr>
          <w:rFonts w:asciiTheme="minorHAnsi" w:eastAsiaTheme="minorEastAsia" w:hAnsiTheme="minorHAnsi" w:cstheme="minorBidi"/>
          <w:noProof/>
          <w:sz w:val="22"/>
          <w:szCs w:val="22"/>
          <w:lang w:val="en-CA" w:eastAsia="en-CA"/>
        </w:rPr>
      </w:pPr>
      <w:r>
        <w:rPr>
          <w:noProof/>
        </w:rPr>
        <w:t>Demand Hourly Outside</w:t>
      </w:r>
      <w:r>
        <w:rPr>
          <w:noProof/>
        </w:rPr>
        <w:tab/>
      </w:r>
      <w:r>
        <w:rPr>
          <w:noProof/>
        </w:rPr>
        <w:fldChar w:fldCharType="begin"/>
      </w:r>
      <w:r>
        <w:rPr>
          <w:noProof/>
        </w:rPr>
        <w:instrText xml:space="preserve"> PAGEREF _Toc508885964 \h </w:instrText>
      </w:r>
      <w:r>
        <w:rPr>
          <w:noProof/>
        </w:rPr>
      </w:r>
      <w:r>
        <w:rPr>
          <w:noProof/>
        </w:rPr>
        <w:fldChar w:fldCharType="separate"/>
      </w:r>
      <w:r>
        <w:rPr>
          <w:noProof/>
        </w:rPr>
        <w:t>522</w:t>
      </w:r>
      <w:r>
        <w:rPr>
          <w:noProof/>
        </w:rPr>
        <w:fldChar w:fldCharType="end"/>
      </w:r>
    </w:p>
    <w:p w14:paraId="397606A2" w14:textId="77777777" w:rsidR="00371F89" w:rsidRDefault="00371F89">
      <w:pPr>
        <w:pStyle w:val="TOC3"/>
        <w:rPr>
          <w:rFonts w:asciiTheme="minorHAnsi" w:eastAsiaTheme="minorEastAsia" w:hAnsiTheme="minorHAnsi" w:cstheme="minorBidi"/>
          <w:noProof/>
          <w:sz w:val="22"/>
          <w:szCs w:val="22"/>
          <w:lang w:val="en-CA" w:eastAsia="en-CA"/>
        </w:rPr>
      </w:pPr>
      <w:r>
        <w:rPr>
          <w:noProof/>
        </w:rPr>
        <w:t>Demand Per Job Outside</w:t>
      </w:r>
      <w:r>
        <w:rPr>
          <w:noProof/>
        </w:rPr>
        <w:tab/>
      </w:r>
      <w:r>
        <w:rPr>
          <w:noProof/>
        </w:rPr>
        <w:fldChar w:fldCharType="begin"/>
      </w:r>
      <w:r>
        <w:rPr>
          <w:noProof/>
        </w:rPr>
        <w:instrText xml:space="preserve"> PAGEREF _Toc508885965 \h </w:instrText>
      </w:r>
      <w:r>
        <w:rPr>
          <w:noProof/>
        </w:rPr>
      </w:r>
      <w:r>
        <w:rPr>
          <w:noProof/>
        </w:rPr>
        <w:fldChar w:fldCharType="separate"/>
      </w:r>
      <w:r>
        <w:rPr>
          <w:noProof/>
        </w:rPr>
        <w:t>525</w:t>
      </w:r>
      <w:r>
        <w:rPr>
          <w:noProof/>
        </w:rPr>
        <w:fldChar w:fldCharType="end"/>
      </w:r>
    </w:p>
    <w:p w14:paraId="7FE93EBA" w14:textId="77777777" w:rsidR="00371F89" w:rsidRDefault="00371F89">
      <w:pPr>
        <w:pStyle w:val="TOC3"/>
        <w:rPr>
          <w:rFonts w:asciiTheme="minorHAnsi" w:eastAsiaTheme="minorEastAsia" w:hAnsiTheme="minorHAnsi" w:cstheme="minorBidi"/>
          <w:noProof/>
          <w:sz w:val="22"/>
          <w:szCs w:val="22"/>
          <w:lang w:val="en-CA" w:eastAsia="en-CA"/>
        </w:rPr>
      </w:pPr>
      <w:r>
        <w:rPr>
          <w:noProof/>
        </w:rPr>
        <w:t>Demand Miscellaneous</w:t>
      </w:r>
      <w:r>
        <w:rPr>
          <w:noProof/>
        </w:rPr>
        <w:tab/>
      </w:r>
      <w:r>
        <w:rPr>
          <w:noProof/>
        </w:rPr>
        <w:fldChar w:fldCharType="begin"/>
      </w:r>
      <w:r>
        <w:rPr>
          <w:noProof/>
        </w:rPr>
        <w:instrText xml:space="preserve"> PAGEREF _Toc508885966 \h </w:instrText>
      </w:r>
      <w:r>
        <w:rPr>
          <w:noProof/>
        </w:rPr>
      </w:r>
      <w:r>
        <w:rPr>
          <w:noProof/>
        </w:rPr>
        <w:fldChar w:fldCharType="separate"/>
      </w:r>
      <w:r>
        <w:rPr>
          <w:noProof/>
        </w:rPr>
        <w:t>527</w:t>
      </w:r>
      <w:r>
        <w:rPr>
          <w:noProof/>
        </w:rPr>
        <w:fldChar w:fldCharType="end"/>
      </w:r>
    </w:p>
    <w:p w14:paraId="32186985" w14:textId="77777777" w:rsidR="00371F89" w:rsidRDefault="00371F89">
      <w:pPr>
        <w:pStyle w:val="TOC3"/>
        <w:rPr>
          <w:rFonts w:asciiTheme="minorHAnsi" w:eastAsiaTheme="minorEastAsia" w:hAnsiTheme="minorHAnsi" w:cstheme="minorBidi"/>
          <w:noProof/>
          <w:sz w:val="22"/>
          <w:szCs w:val="22"/>
          <w:lang w:val="en-CA" w:eastAsia="en-CA"/>
        </w:rPr>
      </w:pPr>
      <w:r>
        <w:rPr>
          <w:noProof/>
        </w:rPr>
        <w:t>Actual Item</w:t>
      </w:r>
      <w:r>
        <w:rPr>
          <w:noProof/>
        </w:rPr>
        <w:tab/>
      </w:r>
      <w:r>
        <w:rPr>
          <w:noProof/>
        </w:rPr>
        <w:fldChar w:fldCharType="begin"/>
      </w:r>
      <w:r>
        <w:rPr>
          <w:noProof/>
        </w:rPr>
        <w:instrText xml:space="preserve"> PAGEREF _Toc508885967 \h </w:instrText>
      </w:r>
      <w:r>
        <w:rPr>
          <w:noProof/>
        </w:rPr>
      </w:r>
      <w:r>
        <w:rPr>
          <w:noProof/>
        </w:rPr>
        <w:fldChar w:fldCharType="separate"/>
      </w:r>
      <w:r>
        <w:rPr>
          <w:noProof/>
        </w:rPr>
        <w:t>529</w:t>
      </w:r>
      <w:r>
        <w:rPr>
          <w:noProof/>
        </w:rPr>
        <w:fldChar w:fldCharType="end"/>
      </w:r>
    </w:p>
    <w:p w14:paraId="6D94E835" w14:textId="77777777" w:rsidR="00371F89" w:rsidRDefault="00371F89">
      <w:pPr>
        <w:pStyle w:val="TOC3"/>
        <w:rPr>
          <w:rFonts w:asciiTheme="minorHAnsi" w:eastAsiaTheme="minorEastAsia" w:hAnsiTheme="minorHAnsi" w:cstheme="minorBidi"/>
          <w:noProof/>
          <w:sz w:val="22"/>
          <w:szCs w:val="22"/>
          <w:lang w:val="en-CA" w:eastAsia="en-CA"/>
        </w:rPr>
      </w:pPr>
      <w:r>
        <w:rPr>
          <w:noProof/>
        </w:rPr>
        <w:t>Corrections of Actual Items</w:t>
      </w:r>
      <w:r>
        <w:rPr>
          <w:noProof/>
        </w:rPr>
        <w:tab/>
      </w:r>
      <w:r>
        <w:rPr>
          <w:noProof/>
        </w:rPr>
        <w:fldChar w:fldCharType="begin"/>
      </w:r>
      <w:r>
        <w:rPr>
          <w:noProof/>
        </w:rPr>
        <w:instrText xml:space="preserve"> PAGEREF _Toc508885968 \h </w:instrText>
      </w:r>
      <w:r>
        <w:rPr>
          <w:noProof/>
        </w:rPr>
      </w:r>
      <w:r>
        <w:rPr>
          <w:noProof/>
        </w:rPr>
        <w:fldChar w:fldCharType="separate"/>
      </w:r>
      <w:r>
        <w:rPr>
          <w:noProof/>
        </w:rPr>
        <w:t>531</w:t>
      </w:r>
      <w:r>
        <w:rPr>
          <w:noProof/>
        </w:rPr>
        <w:fldChar w:fldCharType="end"/>
      </w:r>
    </w:p>
    <w:p w14:paraId="049D31BE" w14:textId="77777777" w:rsidR="00371F89" w:rsidRDefault="00371F89">
      <w:pPr>
        <w:pStyle w:val="TOC3"/>
        <w:rPr>
          <w:rFonts w:asciiTheme="minorHAnsi" w:eastAsiaTheme="minorEastAsia" w:hAnsiTheme="minorHAnsi" w:cstheme="minorBidi"/>
          <w:noProof/>
          <w:sz w:val="22"/>
          <w:szCs w:val="22"/>
          <w:lang w:val="en-CA" w:eastAsia="en-CA"/>
        </w:rPr>
      </w:pPr>
      <w:r>
        <w:rPr>
          <w:noProof/>
        </w:rPr>
        <w:t>Actual Hourly Inside</w:t>
      </w:r>
      <w:r>
        <w:rPr>
          <w:noProof/>
        </w:rPr>
        <w:tab/>
      </w:r>
      <w:r>
        <w:rPr>
          <w:noProof/>
        </w:rPr>
        <w:fldChar w:fldCharType="begin"/>
      </w:r>
      <w:r>
        <w:rPr>
          <w:noProof/>
        </w:rPr>
        <w:instrText xml:space="preserve"> PAGEREF _Toc508885969 \h </w:instrText>
      </w:r>
      <w:r>
        <w:rPr>
          <w:noProof/>
        </w:rPr>
      </w:r>
      <w:r>
        <w:rPr>
          <w:noProof/>
        </w:rPr>
        <w:fldChar w:fldCharType="separate"/>
      </w:r>
      <w:r>
        <w:rPr>
          <w:noProof/>
        </w:rPr>
        <w:t>533</w:t>
      </w:r>
      <w:r>
        <w:rPr>
          <w:noProof/>
        </w:rPr>
        <w:fldChar w:fldCharType="end"/>
      </w:r>
    </w:p>
    <w:p w14:paraId="1D89FC80" w14:textId="77777777" w:rsidR="00371F89" w:rsidRDefault="00371F89">
      <w:pPr>
        <w:pStyle w:val="TOC3"/>
        <w:rPr>
          <w:rFonts w:asciiTheme="minorHAnsi" w:eastAsiaTheme="minorEastAsia" w:hAnsiTheme="minorHAnsi" w:cstheme="minorBidi"/>
          <w:noProof/>
          <w:sz w:val="22"/>
          <w:szCs w:val="22"/>
          <w:lang w:val="en-CA" w:eastAsia="en-CA"/>
        </w:rPr>
      </w:pPr>
      <w:r>
        <w:rPr>
          <w:noProof/>
        </w:rPr>
        <w:t>Corrections of Actual Hourly Inside</w:t>
      </w:r>
      <w:r>
        <w:rPr>
          <w:noProof/>
        </w:rPr>
        <w:tab/>
      </w:r>
      <w:r>
        <w:rPr>
          <w:noProof/>
        </w:rPr>
        <w:fldChar w:fldCharType="begin"/>
      </w:r>
      <w:r>
        <w:rPr>
          <w:noProof/>
        </w:rPr>
        <w:instrText xml:space="preserve"> PAGEREF _Toc508885970 \h </w:instrText>
      </w:r>
      <w:r>
        <w:rPr>
          <w:noProof/>
        </w:rPr>
      </w:r>
      <w:r>
        <w:rPr>
          <w:noProof/>
        </w:rPr>
        <w:fldChar w:fldCharType="separate"/>
      </w:r>
      <w:r>
        <w:rPr>
          <w:noProof/>
        </w:rPr>
        <w:t>534</w:t>
      </w:r>
      <w:r>
        <w:rPr>
          <w:noProof/>
        </w:rPr>
        <w:fldChar w:fldCharType="end"/>
      </w:r>
    </w:p>
    <w:p w14:paraId="51A87000" w14:textId="77777777" w:rsidR="00371F89" w:rsidRDefault="00371F89">
      <w:pPr>
        <w:pStyle w:val="TOC3"/>
        <w:rPr>
          <w:rFonts w:asciiTheme="minorHAnsi" w:eastAsiaTheme="minorEastAsia" w:hAnsiTheme="minorHAnsi" w:cstheme="minorBidi"/>
          <w:noProof/>
          <w:sz w:val="22"/>
          <w:szCs w:val="22"/>
          <w:lang w:val="en-CA" w:eastAsia="en-CA"/>
        </w:rPr>
      </w:pPr>
      <w:r>
        <w:rPr>
          <w:noProof/>
        </w:rPr>
        <w:t>Actual Per Job Inside</w:t>
      </w:r>
      <w:r>
        <w:rPr>
          <w:noProof/>
        </w:rPr>
        <w:tab/>
      </w:r>
      <w:r>
        <w:rPr>
          <w:noProof/>
        </w:rPr>
        <w:fldChar w:fldCharType="begin"/>
      </w:r>
      <w:r>
        <w:rPr>
          <w:noProof/>
        </w:rPr>
        <w:instrText xml:space="preserve"> PAGEREF _Toc508885971 \h </w:instrText>
      </w:r>
      <w:r>
        <w:rPr>
          <w:noProof/>
        </w:rPr>
      </w:r>
      <w:r>
        <w:rPr>
          <w:noProof/>
        </w:rPr>
        <w:fldChar w:fldCharType="separate"/>
      </w:r>
      <w:r>
        <w:rPr>
          <w:noProof/>
        </w:rPr>
        <w:t>536</w:t>
      </w:r>
      <w:r>
        <w:rPr>
          <w:noProof/>
        </w:rPr>
        <w:fldChar w:fldCharType="end"/>
      </w:r>
    </w:p>
    <w:p w14:paraId="45DD7E00" w14:textId="77777777" w:rsidR="00371F89" w:rsidRDefault="00371F89">
      <w:pPr>
        <w:pStyle w:val="TOC3"/>
        <w:rPr>
          <w:rFonts w:asciiTheme="minorHAnsi" w:eastAsiaTheme="minorEastAsia" w:hAnsiTheme="minorHAnsi" w:cstheme="minorBidi"/>
          <w:noProof/>
          <w:sz w:val="22"/>
          <w:szCs w:val="22"/>
          <w:lang w:val="en-CA" w:eastAsia="en-CA"/>
        </w:rPr>
      </w:pPr>
      <w:r>
        <w:rPr>
          <w:noProof/>
        </w:rPr>
        <w:t>Corrections of Actual Per Job Inside</w:t>
      </w:r>
      <w:r>
        <w:rPr>
          <w:noProof/>
        </w:rPr>
        <w:tab/>
      </w:r>
      <w:r>
        <w:rPr>
          <w:noProof/>
        </w:rPr>
        <w:fldChar w:fldCharType="begin"/>
      </w:r>
      <w:r>
        <w:rPr>
          <w:noProof/>
        </w:rPr>
        <w:instrText xml:space="preserve"> PAGEREF _Toc508885972 \h </w:instrText>
      </w:r>
      <w:r>
        <w:rPr>
          <w:noProof/>
        </w:rPr>
      </w:r>
      <w:r>
        <w:rPr>
          <w:noProof/>
        </w:rPr>
        <w:fldChar w:fldCharType="separate"/>
      </w:r>
      <w:r>
        <w:rPr>
          <w:noProof/>
        </w:rPr>
        <w:t>538</w:t>
      </w:r>
      <w:r>
        <w:rPr>
          <w:noProof/>
        </w:rPr>
        <w:fldChar w:fldCharType="end"/>
      </w:r>
    </w:p>
    <w:p w14:paraId="5D37A336" w14:textId="77777777" w:rsidR="00371F89" w:rsidRDefault="00371F89">
      <w:pPr>
        <w:pStyle w:val="TOC3"/>
        <w:rPr>
          <w:rFonts w:asciiTheme="minorHAnsi" w:eastAsiaTheme="minorEastAsia" w:hAnsiTheme="minorHAnsi" w:cstheme="minorBidi"/>
          <w:noProof/>
          <w:sz w:val="22"/>
          <w:szCs w:val="22"/>
          <w:lang w:val="en-CA" w:eastAsia="en-CA"/>
        </w:rPr>
      </w:pPr>
      <w:r>
        <w:rPr>
          <w:noProof/>
        </w:rPr>
        <w:t>Actual Hourly Outside</w:t>
      </w:r>
      <w:r>
        <w:rPr>
          <w:noProof/>
        </w:rPr>
        <w:tab/>
      </w:r>
      <w:r>
        <w:rPr>
          <w:noProof/>
        </w:rPr>
        <w:fldChar w:fldCharType="begin"/>
      </w:r>
      <w:r>
        <w:rPr>
          <w:noProof/>
        </w:rPr>
        <w:instrText xml:space="preserve"> PAGEREF _Toc508885973 \h </w:instrText>
      </w:r>
      <w:r>
        <w:rPr>
          <w:noProof/>
        </w:rPr>
      </w:r>
      <w:r>
        <w:rPr>
          <w:noProof/>
        </w:rPr>
        <w:fldChar w:fldCharType="separate"/>
      </w:r>
      <w:r>
        <w:rPr>
          <w:noProof/>
        </w:rPr>
        <w:t>540</w:t>
      </w:r>
      <w:r>
        <w:rPr>
          <w:noProof/>
        </w:rPr>
        <w:fldChar w:fldCharType="end"/>
      </w:r>
    </w:p>
    <w:p w14:paraId="3A7D26F5" w14:textId="77777777" w:rsidR="00371F89" w:rsidRDefault="00371F89">
      <w:pPr>
        <w:pStyle w:val="TOC3"/>
        <w:rPr>
          <w:rFonts w:asciiTheme="minorHAnsi" w:eastAsiaTheme="minorEastAsia" w:hAnsiTheme="minorHAnsi" w:cstheme="minorBidi"/>
          <w:noProof/>
          <w:sz w:val="22"/>
          <w:szCs w:val="22"/>
          <w:lang w:val="en-CA" w:eastAsia="en-CA"/>
        </w:rPr>
      </w:pPr>
      <w:r>
        <w:rPr>
          <w:noProof/>
        </w:rPr>
        <w:t>Corrections of Actual Hourly Outside</w:t>
      </w:r>
      <w:r>
        <w:rPr>
          <w:noProof/>
        </w:rPr>
        <w:tab/>
      </w:r>
      <w:r>
        <w:rPr>
          <w:noProof/>
        </w:rPr>
        <w:fldChar w:fldCharType="begin"/>
      </w:r>
      <w:r>
        <w:rPr>
          <w:noProof/>
        </w:rPr>
        <w:instrText xml:space="preserve"> PAGEREF _Toc508885974 \h </w:instrText>
      </w:r>
      <w:r>
        <w:rPr>
          <w:noProof/>
        </w:rPr>
      </w:r>
      <w:r>
        <w:rPr>
          <w:noProof/>
        </w:rPr>
        <w:fldChar w:fldCharType="separate"/>
      </w:r>
      <w:r>
        <w:rPr>
          <w:noProof/>
        </w:rPr>
        <w:t>542</w:t>
      </w:r>
      <w:r>
        <w:rPr>
          <w:noProof/>
        </w:rPr>
        <w:fldChar w:fldCharType="end"/>
      </w:r>
    </w:p>
    <w:p w14:paraId="6E4C64C2" w14:textId="77777777" w:rsidR="00371F89" w:rsidRDefault="00371F89">
      <w:pPr>
        <w:pStyle w:val="TOC3"/>
        <w:rPr>
          <w:rFonts w:asciiTheme="minorHAnsi" w:eastAsiaTheme="minorEastAsia" w:hAnsiTheme="minorHAnsi" w:cstheme="minorBidi"/>
          <w:noProof/>
          <w:sz w:val="22"/>
          <w:szCs w:val="22"/>
          <w:lang w:val="en-CA" w:eastAsia="en-CA"/>
        </w:rPr>
      </w:pPr>
      <w:r>
        <w:rPr>
          <w:noProof/>
        </w:rPr>
        <w:t>Actual Hourly Outside (with PO)</w:t>
      </w:r>
      <w:r>
        <w:rPr>
          <w:noProof/>
        </w:rPr>
        <w:tab/>
      </w:r>
      <w:r>
        <w:rPr>
          <w:noProof/>
        </w:rPr>
        <w:fldChar w:fldCharType="begin"/>
      </w:r>
      <w:r>
        <w:rPr>
          <w:noProof/>
        </w:rPr>
        <w:instrText xml:space="preserve"> PAGEREF _Toc508885975 \h </w:instrText>
      </w:r>
      <w:r>
        <w:rPr>
          <w:noProof/>
        </w:rPr>
      </w:r>
      <w:r>
        <w:rPr>
          <w:noProof/>
        </w:rPr>
        <w:fldChar w:fldCharType="separate"/>
      </w:r>
      <w:r>
        <w:rPr>
          <w:noProof/>
        </w:rPr>
        <w:t>543</w:t>
      </w:r>
      <w:r>
        <w:rPr>
          <w:noProof/>
        </w:rPr>
        <w:fldChar w:fldCharType="end"/>
      </w:r>
    </w:p>
    <w:p w14:paraId="03C26BEE" w14:textId="77777777" w:rsidR="00371F89" w:rsidRDefault="00371F89">
      <w:pPr>
        <w:pStyle w:val="TOC3"/>
        <w:rPr>
          <w:rFonts w:asciiTheme="minorHAnsi" w:eastAsiaTheme="minorEastAsia" w:hAnsiTheme="minorHAnsi" w:cstheme="minorBidi"/>
          <w:noProof/>
          <w:sz w:val="22"/>
          <w:szCs w:val="22"/>
          <w:lang w:val="en-CA" w:eastAsia="en-CA"/>
        </w:rPr>
      </w:pPr>
      <w:r>
        <w:rPr>
          <w:noProof/>
        </w:rPr>
        <w:t>Corrections of Actual Hourly Outside (with PO)</w:t>
      </w:r>
      <w:r>
        <w:rPr>
          <w:noProof/>
        </w:rPr>
        <w:tab/>
      </w:r>
      <w:r>
        <w:rPr>
          <w:noProof/>
        </w:rPr>
        <w:fldChar w:fldCharType="begin"/>
      </w:r>
      <w:r>
        <w:rPr>
          <w:noProof/>
        </w:rPr>
        <w:instrText xml:space="preserve"> PAGEREF _Toc508885976 \h </w:instrText>
      </w:r>
      <w:r>
        <w:rPr>
          <w:noProof/>
        </w:rPr>
      </w:r>
      <w:r>
        <w:rPr>
          <w:noProof/>
        </w:rPr>
        <w:fldChar w:fldCharType="separate"/>
      </w:r>
      <w:r>
        <w:rPr>
          <w:noProof/>
        </w:rPr>
        <w:t>545</w:t>
      </w:r>
      <w:r>
        <w:rPr>
          <w:noProof/>
        </w:rPr>
        <w:fldChar w:fldCharType="end"/>
      </w:r>
    </w:p>
    <w:p w14:paraId="54B329E7" w14:textId="77777777" w:rsidR="00371F89" w:rsidRDefault="00371F89">
      <w:pPr>
        <w:pStyle w:val="TOC3"/>
        <w:rPr>
          <w:rFonts w:asciiTheme="minorHAnsi" w:eastAsiaTheme="minorEastAsia" w:hAnsiTheme="minorHAnsi" w:cstheme="minorBidi"/>
          <w:noProof/>
          <w:sz w:val="22"/>
          <w:szCs w:val="22"/>
          <w:lang w:val="en-CA" w:eastAsia="en-CA"/>
        </w:rPr>
      </w:pPr>
      <w:r>
        <w:rPr>
          <w:noProof/>
        </w:rPr>
        <w:t>Actual Per Job Outside</w:t>
      </w:r>
      <w:r>
        <w:rPr>
          <w:noProof/>
        </w:rPr>
        <w:tab/>
      </w:r>
      <w:r>
        <w:rPr>
          <w:noProof/>
        </w:rPr>
        <w:fldChar w:fldCharType="begin"/>
      </w:r>
      <w:r>
        <w:rPr>
          <w:noProof/>
        </w:rPr>
        <w:instrText xml:space="preserve"> PAGEREF _Toc508885977 \h </w:instrText>
      </w:r>
      <w:r>
        <w:rPr>
          <w:noProof/>
        </w:rPr>
      </w:r>
      <w:r>
        <w:rPr>
          <w:noProof/>
        </w:rPr>
        <w:fldChar w:fldCharType="separate"/>
      </w:r>
      <w:r>
        <w:rPr>
          <w:noProof/>
        </w:rPr>
        <w:t>547</w:t>
      </w:r>
      <w:r>
        <w:rPr>
          <w:noProof/>
        </w:rPr>
        <w:fldChar w:fldCharType="end"/>
      </w:r>
    </w:p>
    <w:p w14:paraId="785B75B4" w14:textId="77777777" w:rsidR="00371F89" w:rsidRDefault="00371F89">
      <w:pPr>
        <w:pStyle w:val="TOC3"/>
        <w:rPr>
          <w:rFonts w:asciiTheme="minorHAnsi" w:eastAsiaTheme="minorEastAsia" w:hAnsiTheme="minorHAnsi" w:cstheme="minorBidi"/>
          <w:noProof/>
          <w:sz w:val="22"/>
          <w:szCs w:val="22"/>
          <w:lang w:val="en-CA" w:eastAsia="en-CA"/>
        </w:rPr>
      </w:pPr>
      <w:r>
        <w:rPr>
          <w:noProof/>
        </w:rPr>
        <w:t>Corrections of Actual Per Job Outside</w:t>
      </w:r>
      <w:r>
        <w:rPr>
          <w:noProof/>
        </w:rPr>
        <w:tab/>
      </w:r>
      <w:r>
        <w:rPr>
          <w:noProof/>
        </w:rPr>
        <w:fldChar w:fldCharType="begin"/>
      </w:r>
      <w:r>
        <w:rPr>
          <w:noProof/>
        </w:rPr>
        <w:instrText xml:space="preserve"> PAGEREF _Toc508885978 \h </w:instrText>
      </w:r>
      <w:r>
        <w:rPr>
          <w:noProof/>
        </w:rPr>
      </w:r>
      <w:r>
        <w:rPr>
          <w:noProof/>
        </w:rPr>
        <w:fldChar w:fldCharType="separate"/>
      </w:r>
      <w:r>
        <w:rPr>
          <w:noProof/>
        </w:rPr>
        <w:t>549</w:t>
      </w:r>
      <w:r>
        <w:rPr>
          <w:noProof/>
        </w:rPr>
        <w:fldChar w:fldCharType="end"/>
      </w:r>
    </w:p>
    <w:p w14:paraId="67BF8515" w14:textId="77777777" w:rsidR="00371F89" w:rsidRDefault="00371F89">
      <w:pPr>
        <w:pStyle w:val="TOC3"/>
        <w:rPr>
          <w:rFonts w:asciiTheme="minorHAnsi" w:eastAsiaTheme="minorEastAsia" w:hAnsiTheme="minorHAnsi" w:cstheme="minorBidi"/>
          <w:noProof/>
          <w:sz w:val="22"/>
          <w:szCs w:val="22"/>
          <w:lang w:val="en-CA" w:eastAsia="en-CA"/>
        </w:rPr>
      </w:pPr>
      <w:r>
        <w:rPr>
          <w:noProof/>
        </w:rPr>
        <w:t>Actual Per Job Outside (with PO)</w:t>
      </w:r>
      <w:r>
        <w:rPr>
          <w:noProof/>
        </w:rPr>
        <w:tab/>
      </w:r>
      <w:r>
        <w:rPr>
          <w:noProof/>
        </w:rPr>
        <w:fldChar w:fldCharType="begin"/>
      </w:r>
      <w:r>
        <w:rPr>
          <w:noProof/>
        </w:rPr>
        <w:instrText xml:space="preserve"> PAGEREF _Toc508885979 \h </w:instrText>
      </w:r>
      <w:r>
        <w:rPr>
          <w:noProof/>
        </w:rPr>
      </w:r>
      <w:r>
        <w:rPr>
          <w:noProof/>
        </w:rPr>
        <w:fldChar w:fldCharType="separate"/>
      </w:r>
      <w:r>
        <w:rPr>
          <w:noProof/>
        </w:rPr>
        <w:t>551</w:t>
      </w:r>
      <w:r>
        <w:rPr>
          <w:noProof/>
        </w:rPr>
        <w:fldChar w:fldCharType="end"/>
      </w:r>
    </w:p>
    <w:p w14:paraId="396158DC" w14:textId="77777777" w:rsidR="00371F89" w:rsidRDefault="00371F89">
      <w:pPr>
        <w:pStyle w:val="TOC3"/>
        <w:rPr>
          <w:rFonts w:asciiTheme="minorHAnsi" w:eastAsiaTheme="minorEastAsia" w:hAnsiTheme="minorHAnsi" w:cstheme="minorBidi"/>
          <w:noProof/>
          <w:sz w:val="22"/>
          <w:szCs w:val="22"/>
          <w:lang w:val="en-CA" w:eastAsia="en-CA"/>
        </w:rPr>
      </w:pPr>
      <w:r>
        <w:rPr>
          <w:noProof/>
        </w:rPr>
        <w:t>Corrections of Actual Per Job Outside (with PO)</w:t>
      </w:r>
      <w:r>
        <w:rPr>
          <w:noProof/>
        </w:rPr>
        <w:tab/>
      </w:r>
      <w:r>
        <w:rPr>
          <w:noProof/>
        </w:rPr>
        <w:fldChar w:fldCharType="begin"/>
      </w:r>
      <w:r>
        <w:rPr>
          <w:noProof/>
        </w:rPr>
        <w:instrText xml:space="preserve"> PAGEREF _Toc508885980 \h </w:instrText>
      </w:r>
      <w:r>
        <w:rPr>
          <w:noProof/>
        </w:rPr>
      </w:r>
      <w:r>
        <w:rPr>
          <w:noProof/>
        </w:rPr>
        <w:fldChar w:fldCharType="separate"/>
      </w:r>
      <w:r>
        <w:rPr>
          <w:noProof/>
        </w:rPr>
        <w:t>552</w:t>
      </w:r>
      <w:r>
        <w:rPr>
          <w:noProof/>
        </w:rPr>
        <w:fldChar w:fldCharType="end"/>
      </w:r>
    </w:p>
    <w:p w14:paraId="669ACEC7" w14:textId="77777777" w:rsidR="00371F89" w:rsidRDefault="00371F89">
      <w:pPr>
        <w:pStyle w:val="TOC3"/>
        <w:rPr>
          <w:rFonts w:asciiTheme="minorHAnsi" w:eastAsiaTheme="minorEastAsia" w:hAnsiTheme="minorHAnsi" w:cstheme="minorBidi"/>
          <w:noProof/>
          <w:sz w:val="22"/>
          <w:szCs w:val="22"/>
          <w:lang w:val="en-CA" w:eastAsia="en-CA"/>
        </w:rPr>
      </w:pPr>
      <w:r>
        <w:rPr>
          <w:noProof/>
        </w:rPr>
        <w:t>Actual Miscellaneous</w:t>
      </w:r>
      <w:r>
        <w:rPr>
          <w:noProof/>
        </w:rPr>
        <w:tab/>
      </w:r>
      <w:r>
        <w:rPr>
          <w:noProof/>
        </w:rPr>
        <w:fldChar w:fldCharType="begin"/>
      </w:r>
      <w:r>
        <w:rPr>
          <w:noProof/>
        </w:rPr>
        <w:instrText xml:space="preserve"> PAGEREF _Toc508885981 \h </w:instrText>
      </w:r>
      <w:r>
        <w:rPr>
          <w:noProof/>
        </w:rPr>
      </w:r>
      <w:r>
        <w:rPr>
          <w:noProof/>
        </w:rPr>
        <w:fldChar w:fldCharType="separate"/>
      </w:r>
      <w:r>
        <w:rPr>
          <w:noProof/>
        </w:rPr>
        <w:t>554</w:t>
      </w:r>
      <w:r>
        <w:rPr>
          <w:noProof/>
        </w:rPr>
        <w:fldChar w:fldCharType="end"/>
      </w:r>
    </w:p>
    <w:p w14:paraId="5BFBA6D8" w14:textId="77777777" w:rsidR="00371F89" w:rsidRDefault="00371F89">
      <w:pPr>
        <w:pStyle w:val="TOC3"/>
        <w:rPr>
          <w:rFonts w:asciiTheme="minorHAnsi" w:eastAsiaTheme="minorEastAsia" w:hAnsiTheme="minorHAnsi" w:cstheme="minorBidi"/>
          <w:noProof/>
          <w:sz w:val="22"/>
          <w:szCs w:val="22"/>
          <w:lang w:val="en-CA" w:eastAsia="en-CA"/>
        </w:rPr>
      </w:pPr>
      <w:r>
        <w:rPr>
          <w:noProof/>
        </w:rPr>
        <w:t>Corrections of Actual Miscellaneous</w:t>
      </w:r>
      <w:r>
        <w:rPr>
          <w:noProof/>
        </w:rPr>
        <w:tab/>
      </w:r>
      <w:r>
        <w:rPr>
          <w:noProof/>
        </w:rPr>
        <w:fldChar w:fldCharType="begin"/>
      </w:r>
      <w:r>
        <w:rPr>
          <w:noProof/>
        </w:rPr>
        <w:instrText xml:space="preserve"> PAGEREF _Toc508885982 \h </w:instrText>
      </w:r>
      <w:r>
        <w:rPr>
          <w:noProof/>
        </w:rPr>
      </w:r>
      <w:r>
        <w:rPr>
          <w:noProof/>
        </w:rPr>
        <w:fldChar w:fldCharType="separate"/>
      </w:r>
      <w:r>
        <w:rPr>
          <w:noProof/>
        </w:rPr>
        <w:t>555</w:t>
      </w:r>
      <w:r>
        <w:rPr>
          <w:noProof/>
        </w:rPr>
        <w:fldChar w:fldCharType="end"/>
      </w:r>
    </w:p>
    <w:p w14:paraId="603CA4A7" w14:textId="77777777" w:rsidR="00371F89" w:rsidRDefault="00371F89">
      <w:pPr>
        <w:pStyle w:val="TOC3"/>
        <w:rPr>
          <w:rFonts w:asciiTheme="minorHAnsi" w:eastAsiaTheme="minorEastAsia" w:hAnsiTheme="minorHAnsi" w:cstheme="minorBidi"/>
          <w:noProof/>
          <w:sz w:val="22"/>
          <w:szCs w:val="22"/>
          <w:lang w:val="en-CA" w:eastAsia="en-CA"/>
        </w:rPr>
      </w:pPr>
      <w:r>
        <w:rPr>
          <w:noProof/>
        </w:rPr>
        <w:t>Receiving Items</w:t>
      </w:r>
      <w:r>
        <w:rPr>
          <w:noProof/>
        </w:rPr>
        <w:tab/>
      </w:r>
      <w:r>
        <w:rPr>
          <w:noProof/>
        </w:rPr>
        <w:fldChar w:fldCharType="begin"/>
      </w:r>
      <w:r>
        <w:rPr>
          <w:noProof/>
        </w:rPr>
        <w:instrText xml:space="preserve"> PAGEREF _Toc508885983 \h </w:instrText>
      </w:r>
      <w:r>
        <w:rPr>
          <w:noProof/>
        </w:rPr>
      </w:r>
      <w:r>
        <w:rPr>
          <w:noProof/>
        </w:rPr>
        <w:fldChar w:fldCharType="separate"/>
      </w:r>
      <w:r>
        <w:rPr>
          <w:noProof/>
        </w:rPr>
        <w:t>557</w:t>
      </w:r>
      <w:r>
        <w:rPr>
          <w:noProof/>
        </w:rPr>
        <w:fldChar w:fldCharType="end"/>
      </w:r>
    </w:p>
    <w:p w14:paraId="118581FF" w14:textId="77777777" w:rsidR="00371F89" w:rsidRDefault="00371F89">
      <w:pPr>
        <w:pStyle w:val="TOC3"/>
        <w:rPr>
          <w:rFonts w:asciiTheme="minorHAnsi" w:eastAsiaTheme="minorEastAsia" w:hAnsiTheme="minorHAnsi" w:cstheme="minorBidi"/>
          <w:noProof/>
          <w:sz w:val="22"/>
          <w:szCs w:val="22"/>
          <w:lang w:val="en-CA" w:eastAsia="en-CA"/>
        </w:rPr>
      </w:pPr>
      <w:r>
        <w:rPr>
          <w:noProof/>
        </w:rPr>
        <w:t>Correcting Item Receipts</w:t>
      </w:r>
      <w:r>
        <w:rPr>
          <w:noProof/>
        </w:rPr>
        <w:tab/>
      </w:r>
      <w:r>
        <w:rPr>
          <w:noProof/>
        </w:rPr>
        <w:fldChar w:fldCharType="begin"/>
      </w:r>
      <w:r>
        <w:rPr>
          <w:noProof/>
        </w:rPr>
        <w:instrText xml:space="preserve"> PAGEREF _Toc508885984 \h </w:instrText>
      </w:r>
      <w:r>
        <w:rPr>
          <w:noProof/>
        </w:rPr>
      </w:r>
      <w:r>
        <w:rPr>
          <w:noProof/>
        </w:rPr>
        <w:fldChar w:fldCharType="separate"/>
      </w:r>
      <w:r>
        <w:rPr>
          <w:noProof/>
        </w:rPr>
        <w:t>559</w:t>
      </w:r>
      <w:r>
        <w:rPr>
          <w:noProof/>
        </w:rPr>
        <w:fldChar w:fldCharType="end"/>
      </w:r>
    </w:p>
    <w:p w14:paraId="49D8D99F" w14:textId="77777777" w:rsidR="00371F89" w:rsidRDefault="00371F89">
      <w:pPr>
        <w:pStyle w:val="TOC2"/>
        <w:rPr>
          <w:rFonts w:asciiTheme="minorHAnsi" w:eastAsiaTheme="minorEastAsia" w:hAnsiTheme="minorHAnsi" w:cstheme="minorBidi"/>
          <w:noProof/>
          <w:sz w:val="22"/>
          <w:szCs w:val="22"/>
          <w:lang w:val="en-CA" w:eastAsia="en-CA"/>
        </w:rPr>
      </w:pPr>
      <w:r>
        <w:rPr>
          <w:noProof/>
        </w:rPr>
        <w:t>Requested Work Orders</w:t>
      </w:r>
      <w:r>
        <w:rPr>
          <w:noProof/>
        </w:rPr>
        <w:tab/>
      </w:r>
      <w:r>
        <w:rPr>
          <w:noProof/>
        </w:rPr>
        <w:fldChar w:fldCharType="begin"/>
      </w:r>
      <w:r>
        <w:rPr>
          <w:noProof/>
        </w:rPr>
        <w:instrText xml:space="preserve"> PAGEREF _Toc508885985 \h </w:instrText>
      </w:r>
      <w:r>
        <w:rPr>
          <w:noProof/>
        </w:rPr>
      </w:r>
      <w:r>
        <w:rPr>
          <w:noProof/>
        </w:rPr>
        <w:fldChar w:fldCharType="separate"/>
      </w:r>
      <w:r>
        <w:rPr>
          <w:noProof/>
        </w:rPr>
        <w:t>561</w:t>
      </w:r>
      <w:r>
        <w:rPr>
          <w:noProof/>
        </w:rPr>
        <w:fldChar w:fldCharType="end"/>
      </w:r>
    </w:p>
    <w:p w14:paraId="1F217544" w14:textId="77777777" w:rsidR="00371F89" w:rsidRDefault="00371F89">
      <w:pPr>
        <w:pStyle w:val="TOC3"/>
        <w:rPr>
          <w:rFonts w:asciiTheme="minorHAnsi" w:eastAsiaTheme="minorEastAsia" w:hAnsiTheme="minorHAnsi" w:cstheme="minorBidi"/>
          <w:noProof/>
          <w:sz w:val="22"/>
          <w:szCs w:val="22"/>
          <w:lang w:val="en-CA" w:eastAsia="en-CA"/>
        </w:rPr>
      </w:pPr>
      <w:r>
        <w:rPr>
          <w:noProof/>
        </w:rPr>
        <w:t>Temporary Storage Locations</w:t>
      </w:r>
      <w:r>
        <w:rPr>
          <w:noProof/>
        </w:rPr>
        <w:tab/>
      </w:r>
      <w:r>
        <w:rPr>
          <w:noProof/>
        </w:rPr>
        <w:fldChar w:fldCharType="begin"/>
      </w:r>
      <w:r>
        <w:rPr>
          <w:noProof/>
        </w:rPr>
        <w:instrText xml:space="preserve"> PAGEREF _Toc508885986 \h </w:instrText>
      </w:r>
      <w:r>
        <w:rPr>
          <w:noProof/>
        </w:rPr>
      </w:r>
      <w:r>
        <w:rPr>
          <w:noProof/>
        </w:rPr>
        <w:fldChar w:fldCharType="separate"/>
      </w:r>
      <w:r>
        <w:rPr>
          <w:noProof/>
        </w:rPr>
        <w:t>563</w:t>
      </w:r>
      <w:r>
        <w:rPr>
          <w:noProof/>
        </w:rPr>
        <w:fldChar w:fldCharType="end"/>
      </w:r>
    </w:p>
    <w:p w14:paraId="619C76A3" w14:textId="77777777" w:rsidR="00371F89" w:rsidRDefault="00371F89">
      <w:pPr>
        <w:pStyle w:val="TOC3"/>
        <w:rPr>
          <w:rFonts w:asciiTheme="minorHAnsi" w:eastAsiaTheme="minorEastAsia" w:hAnsiTheme="minorHAnsi" w:cstheme="minorBidi"/>
          <w:noProof/>
          <w:sz w:val="22"/>
          <w:szCs w:val="22"/>
          <w:lang w:val="en-CA" w:eastAsia="en-CA"/>
        </w:rPr>
      </w:pPr>
      <w:r>
        <w:rPr>
          <w:noProof/>
        </w:rPr>
        <w:t>Temporary Storage Report</w:t>
      </w:r>
      <w:r>
        <w:rPr>
          <w:noProof/>
        </w:rPr>
        <w:tab/>
      </w:r>
      <w:r>
        <w:rPr>
          <w:noProof/>
        </w:rPr>
        <w:fldChar w:fldCharType="begin"/>
      </w:r>
      <w:r>
        <w:rPr>
          <w:noProof/>
        </w:rPr>
        <w:instrText xml:space="preserve"> PAGEREF _Toc508885987 \h </w:instrText>
      </w:r>
      <w:r>
        <w:rPr>
          <w:noProof/>
        </w:rPr>
      </w:r>
      <w:r>
        <w:rPr>
          <w:noProof/>
        </w:rPr>
        <w:fldChar w:fldCharType="separate"/>
      </w:r>
      <w:r>
        <w:rPr>
          <w:noProof/>
        </w:rPr>
        <w:t>564</w:t>
      </w:r>
      <w:r>
        <w:rPr>
          <w:noProof/>
        </w:rPr>
        <w:fldChar w:fldCharType="end"/>
      </w:r>
    </w:p>
    <w:p w14:paraId="4A802940" w14:textId="77777777" w:rsidR="00371F89" w:rsidRDefault="00371F89">
      <w:pPr>
        <w:pStyle w:val="TOC3"/>
        <w:rPr>
          <w:rFonts w:asciiTheme="minorHAnsi" w:eastAsiaTheme="minorEastAsia" w:hAnsiTheme="minorHAnsi" w:cstheme="minorBidi"/>
          <w:noProof/>
          <w:sz w:val="22"/>
          <w:szCs w:val="22"/>
          <w:lang w:val="en-CA" w:eastAsia="en-CA"/>
        </w:rPr>
      </w:pPr>
      <w:r>
        <w:rPr>
          <w:noProof/>
        </w:rPr>
        <w:t>Temporary Storage Assignments</w:t>
      </w:r>
      <w:r>
        <w:rPr>
          <w:noProof/>
        </w:rPr>
        <w:tab/>
      </w:r>
      <w:r>
        <w:rPr>
          <w:noProof/>
        </w:rPr>
        <w:fldChar w:fldCharType="begin"/>
      </w:r>
      <w:r>
        <w:rPr>
          <w:noProof/>
        </w:rPr>
        <w:instrText xml:space="preserve"> PAGEREF _Toc508885988 \h </w:instrText>
      </w:r>
      <w:r>
        <w:rPr>
          <w:noProof/>
        </w:rPr>
      </w:r>
      <w:r>
        <w:rPr>
          <w:noProof/>
        </w:rPr>
        <w:fldChar w:fldCharType="separate"/>
      </w:r>
      <w:r>
        <w:rPr>
          <w:noProof/>
        </w:rPr>
        <w:t>565</w:t>
      </w:r>
      <w:r>
        <w:rPr>
          <w:noProof/>
        </w:rPr>
        <w:fldChar w:fldCharType="end"/>
      </w:r>
    </w:p>
    <w:p w14:paraId="31BB5484" w14:textId="77777777" w:rsidR="00371F89" w:rsidRDefault="00371F89">
      <w:pPr>
        <w:pStyle w:val="TOC2"/>
        <w:rPr>
          <w:rFonts w:asciiTheme="minorHAnsi" w:eastAsiaTheme="minorEastAsia" w:hAnsiTheme="minorHAnsi" w:cstheme="minorBidi"/>
          <w:noProof/>
          <w:sz w:val="22"/>
          <w:szCs w:val="22"/>
          <w:lang w:val="en-CA" w:eastAsia="en-CA"/>
        </w:rPr>
      </w:pPr>
      <w:r>
        <w:rPr>
          <w:noProof/>
        </w:rPr>
        <w:t>Assigning Someone to a Work Order</w:t>
      </w:r>
      <w:r>
        <w:rPr>
          <w:noProof/>
        </w:rPr>
        <w:tab/>
      </w:r>
      <w:r>
        <w:rPr>
          <w:noProof/>
        </w:rPr>
        <w:fldChar w:fldCharType="begin"/>
      </w:r>
      <w:r>
        <w:rPr>
          <w:noProof/>
        </w:rPr>
        <w:instrText xml:space="preserve"> PAGEREF _Toc508885989 \h </w:instrText>
      </w:r>
      <w:r>
        <w:rPr>
          <w:noProof/>
        </w:rPr>
      </w:r>
      <w:r>
        <w:rPr>
          <w:noProof/>
        </w:rPr>
        <w:fldChar w:fldCharType="separate"/>
      </w:r>
      <w:r>
        <w:rPr>
          <w:noProof/>
        </w:rPr>
        <w:t>567</w:t>
      </w:r>
      <w:r>
        <w:rPr>
          <w:noProof/>
        </w:rPr>
        <w:fldChar w:fldCharType="end"/>
      </w:r>
    </w:p>
    <w:p w14:paraId="7AA624BD" w14:textId="77777777" w:rsidR="00371F89" w:rsidRDefault="00371F89">
      <w:pPr>
        <w:pStyle w:val="TOC2"/>
        <w:rPr>
          <w:rFonts w:asciiTheme="minorHAnsi" w:eastAsiaTheme="minorEastAsia" w:hAnsiTheme="minorHAnsi" w:cstheme="minorBidi"/>
          <w:noProof/>
          <w:sz w:val="22"/>
          <w:szCs w:val="22"/>
          <w:lang w:val="en-CA" w:eastAsia="en-CA"/>
        </w:rPr>
      </w:pPr>
      <w:r>
        <w:rPr>
          <w:noProof/>
        </w:rPr>
        <w:t>Viewing Work Order Assignments</w:t>
      </w:r>
      <w:r>
        <w:rPr>
          <w:noProof/>
        </w:rPr>
        <w:tab/>
      </w:r>
      <w:r>
        <w:rPr>
          <w:noProof/>
        </w:rPr>
        <w:fldChar w:fldCharType="begin"/>
      </w:r>
      <w:r>
        <w:rPr>
          <w:noProof/>
        </w:rPr>
        <w:instrText xml:space="preserve"> PAGEREF _Toc508885990 \h </w:instrText>
      </w:r>
      <w:r>
        <w:rPr>
          <w:noProof/>
        </w:rPr>
      </w:r>
      <w:r>
        <w:rPr>
          <w:noProof/>
        </w:rPr>
        <w:fldChar w:fldCharType="separate"/>
      </w:r>
      <w:r>
        <w:rPr>
          <w:noProof/>
        </w:rPr>
        <w:t>569</w:t>
      </w:r>
      <w:r>
        <w:rPr>
          <w:noProof/>
        </w:rPr>
        <w:fldChar w:fldCharType="end"/>
      </w:r>
    </w:p>
    <w:p w14:paraId="52DC703A" w14:textId="77777777" w:rsidR="00371F89" w:rsidRDefault="00371F89">
      <w:pPr>
        <w:pStyle w:val="TOC2"/>
        <w:rPr>
          <w:rFonts w:asciiTheme="minorHAnsi" w:eastAsiaTheme="minorEastAsia" w:hAnsiTheme="minorHAnsi" w:cstheme="minorBidi"/>
          <w:noProof/>
          <w:sz w:val="22"/>
          <w:szCs w:val="22"/>
          <w:lang w:val="en-CA" w:eastAsia="en-CA"/>
        </w:rPr>
      </w:pPr>
      <w:r>
        <w:rPr>
          <w:noProof/>
        </w:rPr>
        <w:t>Chargebacks</w:t>
      </w:r>
      <w:r>
        <w:rPr>
          <w:noProof/>
        </w:rPr>
        <w:tab/>
      </w:r>
      <w:r>
        <w:rPr>
          <w:noProof/>
        </w:rPr>
        <w:fldChar w:fldCharType="begin"/>
      </w:r>
      <w:r>
        <w:rPr>
          <w:noProof/>
        </w:rPr>
        <w:instrText xml:space="preserve"> PAGEREF _Toc508885991 \h </w:instrText>
      </w:r>
      <w:r>
        <w:rPr>
          <w:noProof/>
        </w:rPr>
      </w:r>
      <w:r>
        <w:rPr>
          <w:noProof/>
        </w:rPr>
        <w:fldChar w:fldCharType="separate"/>
      </w:r>
      <w:r>
        <w:rPr>
          <w:noProof/>
        </w:rPr>
        <w:t>570</w:t>
      </w:r>
      <w:r>
        <w:rPr>
          <w:noProof/>
        </w:rPr>
        <w:fldChar w:fldCharType="end"/>
      </w:r>
    </w:p>
    <w:p w14:paraId="6DCA4DCA"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Chargebacks</w:t>
      </w:r>
      <w:r>
        <w:rPr>
          <w:noProof/>
        </w:rPr>
        <w:tab/>
      </w:r>
      <w:r>
        <w:rPr>
          <w:noProof/>
        </w:rPr>
        <w:fldChar w:fldCharType="begin"/>
      </w:r>
      <w:r>
        <w:rPr>
          <w:noProof/>
        </w:rPr>
        <w:instrText xml:space="preserve"> PAGEREF _Toc508885992 \h </w:instrText>
      </w:r>
      <w:r>
        <w:rPr>
          <w:noProof/>
        </w:rPr>
      </w:r>
      <w:r>
        <w:rPr>
          <w:noProof/>
        </w:rPr>
        <w:fldChar w:fldCharType="separate"/>
      </w:r>
      <w:r>
        <w:rPr>
          <w:noProof/>
        </w:rPr>
        <w:t>571</w:t>
      </w:r>
      <w:r>
        <w:rPr>
          <w:noProof/>
        </w:rPr>
        <w:fldChar w:fldCharType="end"/>
      </w:r>
    </w:p>
    <w:p w14:paraId="05172DBB"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Chargebacks</w:t>
      </w:r>
      <w:r>
        <w:rPr>
          <w:noProof/>
        </w:rPr>
        <w:tab/>
      </w:r>
      <w:r>
        <w:rPr>
          <w:noProof/>
        </w:rPr>
        <w:fldChar w:fldCharType="begin"/>
      </w:r>
      <w:r>
        <w:rPr>
          <w:noProof/>
        </w:rPr>
        <w:instrText xml:space="preserve"> PAGEREF _Toc508885993 \h </w:instrText>
      </w:r>
      <w:r>
        <w:rPr>
          <w:noProof/>
        </w:rPr>
      </w:r>
      <w:r>
        <w:rPr>
          <w:noProof/>
        </w:rPr>
        <w:fldChar w:fldCharType="separate"/>
      </w:r>
      <w:r>
        <w:rPr>
          <w:noProof/>
        </w:rPr>
        <w:t>572</w:t>
      </w:r>
      <w:r>
        <w:rPr>
          <w:noProof/>
        </w:rPr>
        <w:fldChar w:fldCharType="end"/>
      </w:r>
    </w:p>
    <w:p w14:paraId="65420F69"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Chargeback Activity Records</w:t>
      </w:r>
      <w:r>
        <w:rPr>
          <w:noProof/>
        </w:rPr>
        <w:tab/>
      </w:r>
      <w:r>
        <w:rPr>
          <w:noProof/>
        </w:rPr>
        <w:fldChar w:fldCharType="begin"/>
      </w:r>
      <w:r>
        <w:rPr>
          <w:noProof/>
        </w:rPr>
        <w:instrText xml:space="preserve"> PAGEREF _Toc508885994 \h </w:instrText>
      </w:r>
      <w:r>
        <w:rPr>
          <w:noProof/>
        </w:rPr>
      </w:r>
      <w:r>
        <w:rPr>
          <w:noProof/>
        </w:rPr>
        <w:fldChar w:fldCharType="separate"/>
      </w:r>
      <w:r>
        <w:rPr>
          <w:noProof/>
        </w:rPr>
        <w:t>573</w:t>
      </w:r>
      <w:r>
        <w:rPr>
          <w:noProof/>
        </w:rPr>
        <w:fldChar w:fldCharType="end"/>
      </w:r>
    </w:p>
    <w:p w14:paraId="32561CFE" w14:textId="77777777" w:rsidR="00371F89" w:rsidRDefault="00371F89">
      <w:pPr>
        <w:pStyle w:val="TOC3"/>
        <w:rPr>
          <w:rFonts w:asciiTheme="minorHAnsi" w:eastAsiaTheme="minorEastAsia" w:hAnsiTheme="minorHAnsi" w:cstheme="minorBidi"/>
          <w:noProof/>
          <w:sz w:val="22"/>
          <w:szCs w:val="22"/>
          <w:lang w:val="en-CA" w:eastAsia="en-CA"/>
        </w:rPr>
      </w:pPr>
      <w:r>
        <w:rPr>
          <w:noProof/>
        </w:rPr>
        <w:t>Correcting Chargeback Activity Records</w:t>
      </w:r>
      <w:r>
        <w:rPr>
          <w:noProof/>
        </w:rPr>
        <w:tab/>
      </w:r>
      <w:r>
        <w:rPr>
          <w:noProof/>
        </w:rPr>
        <w:fldChar w:fldCharType="begin"/>
      </w:r>
      <w:r>
        <w:rPr>
          <w:noProof/>
        </w:rPr>
        <w:instrText xml:space="preserve"> PAGEREF _Toc508885995 \h </w:instrText>
      </w:r>
      <w:r>
        <w:rPr>
          <w:noProof/>
        </w:rPr>
      </w:r>
      <w:r>
        <w:rPr>
          <w:noProof/>
        </w:rPr>
        <w:fldChar w:fldCharType="separate"/>
      </w:r>
      <w:r>
        <w:rPr>
          <w:noProof/>
        </w:rPr>
        <w:t>574</w:t>
      </w:r>
      <w:r>
        <w:rPr>
          <w:noProof/>
        </w:rPr>
        <w:fldChar w:fldCharType="end"/>
      </w:r>
    </w:p>
    <w:p w14:paraId="2CA2FAB1"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Chargeback Information</w:t>
      </w:r>
      <w:r>
        <w:rPr>
          <w:noProof/>
        </w:rPr>
        <w:tab/>
      </w:r>
      <w:r>
        <w:rPr>
          <w:noProof/>
        </w:rPr>
        <w:fldChar w:fldCharType="begin"/>
      </w:r>
      <w:r>
        <w:rPr>
          <w:noProof/>
        </w:rPr>
        <w:instrText xml:space="preserve"> PAGEREF _Toc508885996 \h </w:instrText>
      </w:r>
      <w:r>
        <w:rPr>
          <w:noProof/>
        </w:rPr>
      </w:r>
      <w:r>
        <w:rPr>
          <w:noProof/>
        </w:rPr>
        <w:fldChar w:fldCharType="separate"/>
      </w:r>
      <w:r>
        <w:rPr>
          <w:noProof/>
        </w:rPr>
        <w:t>575</w:t>
      </w:r>
      <w:r>
        <w:rPr>
          <w:noProof/>
        </w:rPr>
        <w:fldChar w:fldCharType="end"/>
      </w:r>
    </w:p>
    <w:p w14:paraId="0378178B" w14:textId="77777777" w:rsidR="00371F89" w:rsidRDefault="00371F89">
      <w:pPr>
        <w:pStyle w:val="TOC2"/>
        <w:rPr>
          <w:rFonts w:asciiTheme="minorHAnsi" w:eastAsiaTheme="minorEastAsia" w:hAnsiTheme="minorHAnsi" w:cstheme="minorBidi"/>
          <w:noProof/>
          <w:sz w:val="22"/>
          <w:szCs w:val="22"/>
          <w:lang w:val="en-CA" w:eastAsia="en-CA"/>
        </w:rPr>
      </w:pPr>
      <w:r>
        <w:rPr>
          <w:noProof/>
        </w:rPr>
        <w:t>Work Order Reports</w:t>
      </w:r>
      <w:r>
        <w:rPr>
          <w:noProof/>
        </w:rPr>
        <w:tab/>
      </w:r>
      <w:r>
        <w:rPr>
          <w:noProof/>
        </w:rPr>
        <w:fldChar w:fldCharType="begin"/>
      </w:r>
      <w:r>
        <w:rPr>
          <w:noProof/>
        </w:rPr>
        <w:instrText xml:space="preserve"> PAGEREF _Toc508885997 \h </w:instrText>
      </w:r>
      <w:r>
        <w:rPr>
          <w:noProof/>
        </w:rPr>
      </w:r>
      <w:r>
        <w:rPr>
          <w:noProof/>
        </w:rPr>
        <w:fldChar w:fldCharType="separate"/>
      </w:r>
      <w:r>
        <w:rPr>
          <w:noProof/>
        </w:rPr>
        <w:t>577</w:t>
      </w:r>
      <w:r>
        <w:rPr>
          <w:noProof/>
        </w:rPr>
        <w:fldChar w:fldCharType="end"/>
      </w:r>
    </w:p>
    <w:p w14:paraId="312BEEA9" w14:textId="77777777" w:rsidR="00371F89" w:rsidRDefault="00371F89">
      <w:pPr>
        <w:pStyle w:val="TOC3"/>
        <w:rPr>
          <w:rFonts w:asciiTheme="minorHAnsi" w:eastAsiaTheme="minorEastAsia" w:hAnsiTheme="minorHAnsi" w:cstheme="minorBidi"/>
          <w:noProof/>
          <w:sz w:val="22"/>
          <w:szCs w:val="22"/>
          <w:lang w:val="en-CA" w:eastAsia="en-CA"/>
        </w:rPr>
      </w:pPr>
      <w:r>
        <w:rPr>
          <w:noProof/>
        </w:rPr>
        <w:t>Overdue Work Order Summary Report</w:t>
      </w:r>
      <w:r>
        <w:rPr>
          <w:noProof/>
        </w:rPr>
        <w:tab/>
      </w:r>
      <w:r>
        <w:rPr>
          <w:noProof/>
        </w:rPr>
        <w:fldChar w:fldCharType="begin"/>
      </w:r>
      <w:r>
        <w:rPr>
          <w:noProof/>
        </w:rPr>
        <w:instrText xml:space="preserve"> PAGEREF _Toc508885998 \h </w:instrText>
      </w:r>
      <w:r>
        <w:rPr>
          <w:noProof/>
        </w:rPr>
      </w:r>
      <w:r>
        <w:rPr>
          <w:noProof/>
        </w:rPr>
        <w:fldChar w:fldCharType="separate"/>
      </w:r>
      <w:r>
        <w:rPr>
          <w:noProof/>
        </w:rPr>
        <w:t>578</w:t>
      </w:r>
      <w:r>
        <w:rPr>
          <w:noProof/>
        </w:rPr>
        <w:fldChar w:fldCharType="end"/>
      </w:r>
    </w:p>
    <w:p w14:paraId="7D6FA7F3" w14:textId="77777777" w:rsidR="00371F89" w:rsidRDefault="00371F89">
      <w:pPr>
        <w:pStyle w:val="TOC3"/>
        <w:rPr>
          <w:rFonts w:asciiTheme="minorHAnsi" w:eastAsiaTheme="minorEastAsia" w:hAnsiTheme="minorHAnsi" w:cstheme="minorBidi"/>
          <w:noProof/>
          <w:sz w:val="22"/>
          <w:szCs w:val="22"/>
          <w:lang w:val="en-CA" w:eastAsia="en-CA"/>
        </w:rPr>
      </w:pPr>
      <w:r>
        <w:rPr>
          <w:noProof/>
        </w:rPr>
        <w:t>Work Orders by Assignee Report</w:t>
      </w:r>
      <w:r>
        <w:rPr>
          <w:noProof/>
        </w:rPr>
        <w:tab/>
      </w:r>
      <w:r>
        <w:rPr>
          <w:noProof/>
        </w:rPr>
        <w:fldChar w:fldCharType="begin"/>
      </w:r>
      <w:r>
        <w:rPr>
          <w:noProof/>
        </w:rPr>
        <w:instrText xml:space="preserve"> PAGEREF _Toc508885999 \h </w:instrText>
      </w:r>
      <w:r>
        <w:rPr>
          <w:noProof/>
        </w:rPr>
      </w:r>
      <w:r>
        <w:rPr>
          <w:noProof/>
        </w:rPr>
        <w:fldChar w:fldCharType="separate"/>
      </w:r>
      <w:r>
        <w:rPr>
          <w:noProof/>
        </w:rPr>
        <w:t>579</w:t>
      </w:r>
      <w:r>
        <w:rPr>
          <w:noProof/>
        </w:rPr>
        <w:fldChar w:fldCharType="end"/>
      </w:r>
    </w:p>
    <w:p w14:paraId="3F8B1E52" w14:textId="77777777" w:rsidR="00371F89" w:rsidRDefault="00371F89">
      <w:pPr>
        <w:pStyle w:val="TOC3"/>
        <w:rPr>
          <w:rFonts w:asciiTheme="minorHAnsi" w:eastAsiaTheme="minorEastAsia" w:hAnsiTheme="minorHAnsi" w:cstheme="minorBidi"/>
          <w:noProof/>
          <w:sz w:val="22"/>
          <w:szCs w:val="22"/>
          <w:lang w:val="en-CA" w:eastAsia="en-CA"/>
        </w:rPr>
      </w:pPr>
      <w:r>
        <w:rPr>
          <w:noProof/>
        </w:rPr>
        <w:t>Work Order History Report</w:t>
      </w:r>
      <w:r>
        <w:rPr>
          <w:noProof/>
        </w:rPr>
        <w:tab/>
      </w:r>
      <w:r>
        <w:rPr>
          <w:noProof/>
        </w:rPr>
        <w:fldChar w:fldCharType="begin"/>
      </w:r>
      <w:r>
        <w:rPr>
          <w:noProof/>
        </w:rPr>
        <w:instrText xml:space="preserve"> PAGEREF _Toc508886000 \h </w:instrText>
      </w:r>
      <w:r>
        <w:rPr>
          <w:noProof/>
        </w:rPr>
      </w:r>
      <w:r>
        <w:rPr>
          <w:noProof/>
        </w:rPr>
        <w:fldChar w:fldCharType="separate"/>
      </w:r>
      <w:r>
        <w:rPr>
          <w:noProof/>
        </w:rPr>
        <w:t>581</w:t>
      </w:r>
      <w:r>
        <w:rPr>
          <w:noProof/>
        </w:rPr>
        <w:fldChar w:fldCharType="end"/>
      </w:r>
    </w:p>
    <w:p w14:paraId="5717122B" w14:textId="77777777" w:rsidR="00371F89" w:rsidRDefault="00371F89">
      <w:pPr>
        <w:pStyle w:val="TOC3"/>
        <w:rPr>
          <w:rFonts w:asciiTheme="minorHAnsi" w:eastAsiaTheme="minorEastAsia" w:hAnsiTheme="minorHAnsi" w:cstheme="minorBidi"/>
          <w:noProof/>
          <w:sz w:val="22"/>
          <w:szCs w:val="22"/>
          <w:lang w:val="en-CA" w:eastAsia="en-CA"/>
        </w:rPr>
      </w:pPr>
      <w:r>
        <w:rPr>
          <w:noProof/>
        </w:rPr>
        <w:t>Work Order State History Report</w:t>
      </w:r>
      <w:r>
        <w:rPr>
          <w:noProof/>
        </w:rPr>
        <w:tab/>
      </w:r>
      <w:r>
        <w:rPr>
          <w:noProof/>
        </w:rPr>
        <w:fldChar w:fldCharType="begin"/>
      </w:r>
      <w:r>
        <w:rPr>
          <w:noProof/>
        </w:rPr>
        <w:instrText xml:space="preserve"> PAGEREF _Toc508886001 \h </w:instrText>
      </w:r>
      <w:r>
        <w:rPr>
          <w:noProof/>
        </w:rPr>
      </w:r>
      <w:r>
        <w:rPr>
          <w:noProof/>
        </w:rPr>
        <w:fldChar w:fldCharType="separate"/>
      </w:r>
      <w:r>
        <w:rPr>
          <w:noProof/>
        </w:rPr>
        <w:t>582</w:t>
      </w:r>
      <w:r>
        <w:rPr>
          <w:noProof/>
        </w:rPr>
        <w:fldChar w:fldCharType="end"/>
      </w:r>
    </w:p>
    <w:p w14:paraId="2B20E86B" w14:textId="77777777" w:rsidR="00371F89" w:rsidRDefault="00371F89">
      <w:pPr>
        <w:pStyle w:val="TOC3"/>
        <w:rPr>
          <w:rFonts w:asciiTheme="minorHAnsi" w:eastAsiaTheme="minorEastAsia" w:hAnsiTheme="minorHAnsi" w:cstheme="minorBidi"/>
          <w:noProof/>
          <w:sz w:val="22"/>
          <w:szCs w:val="22"/>
          <w:lang w:val="en-CA" w:eastAsia="en-CA"/>
        </w:rPr>
      </w:pPr>
      <w:r>
        <w:rPr>
          <w:noProof/>
        </w:rPr>
        <w:t>Work Order History by Assignee Report</w:t>
      </w:r>
      <w:r>
        <w:rPr>
          <w:noProof/>
        </w:rPr>
        <w:tab/>
      </w:r>
      <w:r>
        <w:rPr>
          <w:noProof/>
        </w:rPr>
        <w:fldChar w:fldCharType="begin"/>
      </w:r>
      <w:r>
        <w:rPr>
          <w:noProof/>
        </w:rPr>
        <w:instrText xml:space="preserve"> PAGEREF _Toc508886002 \h </w:instrText>
      </w:r>
      <w:r>
        <w:rPr>
          <w:noProof/>
        </w:rPr>
      </w:r>
      <w:r>
        <w:rPr>
          <w:noProof/>
        </w:rPr>
        <w:fldChar w:fldCharType="separate"/>
      </w:r>
      <w:r>
        <w:rPr>
          <w:noProof/>
        </w:rPr>
        <w:t>584</w:t>
      </w:r>
      <w:r>
        <w:rPr>
          <w:noProof/>
        </w:rPr>
        <w:fldChar w:fldCharType="end"/>
      </w:r>
    </w:p>
    <w:p w14:paraId="288120D2" w14:textId="77777777" w:rsidR="00371F89" w:rsidRDefault="00371F89">
      <w:pPr>
        <w:pStyle w:val="TOC3"/>
        <w:rPr>
          <w:rFonts w:asciiTheme="minorHAnsi" w:eastAsiaTheme="minorEastAsia" w:hAnsiTheme="minorHAnsi" w:cstheme="minorBidi"/>
          <w:noProof/>
          <w:sz w:val="22"/>
          <w:szCs w:val="22"/>
          <w:lang w:val="en-CA" w:eastAsia="en-CA"/>
        </w:rPr>
      </w:pPr>
      <w:r>
        <w:rPr>
          <w:noProof/>
        </w:rPr>
        <w:t>Work Orders Summary Report</w:t>
      </w:r>
      <w:r>
        <w:rPr>
          <w:noProof/>
        </w:rPr>
        <w:tab/>
      </w:r>
      <w:r>
        <w:rPr>
          <w:noProof/>
        </w:rPr>
        <w:fldChar w:fldCharType="begin"/>
      </w:r>
      <w:r>
        <w:rPr>
          <w:noProof/>
        </w:rPr>
        <w:instrText xml:space="preserve"> PAGEREF _Toc508886003 \h </w:instrText>
      </w:r>
      <w:r>
        <w:rPr>
          <w:noProof/>
        </w:rPr>
      </w:r>
      <w:r>
        <w:rPr>
          <w:noProof/>
        </w:rPr>
        <w:fldChar w:fldCharType="separate"/>
      </w:r>
      <w:r>
        <w:rPr>
          <w:noProof/>
        </w:rPr>
        <w:t>585</w:t>
      </w:r>
      <w:r>
        <w:rPr>
          <w:noProof/>
        </w:rPr>
        <w:fldChar w:fldCharType="end"/>
      </w:r>
    </w:p>
    <w:p w14:paraId="7CD4EADB" w14:textId="77777777" w:rsidR="00371F89" w:rsidRDefault="00371F89">
      <w:pPr>
        <w:pStyle w:val="TOC3"/>
        <w:rPr>
          <w:rFonts w:asciiTheme="minorHAnsi" w:eastAsiaTheme="minorEastAsia" w:hAnsiTheme="minorHAnsi" w:cstheme="minorBidi"/>
          <w:noProof/>
          <w:sz w:val="22"/>
          <w:szCs w:val="22"/>
          <w:lang w:val="en-CA" w:eastAsia="en-CA"/>
        </w:rPr>
      </w:pPr>
      <w:r>
        <w:rPr>
          <w:noProof/>
        </w:rPr>
        <w:t>Work Order Summary by Assignee Report</w:t>
      </w:r>
      <w:r>
        <w:rPr>
          <w:noProof/>
        </w:rPr>
        <w:tab/>
      </w:r>
      <w:r>
        <w:rPr>
          <w:noProof/>
        </w:rPr>
        <w:fldChar w:fldCharType="begin"/>
      </w:r>
      <w:r>
        <w:rPr>
          <w:noProof/>
        </w:rPr>
        <w:instrText xml:space="preserve"> PAGEREF _Toc508886004 \h </w:instrText>
      </w:r>
      <w:r>
        <w:rPr>
          <w:noProof/>
        </w:rPr>
      </w:r>
      <w:r>
        <w:rPr>
          <w:noProof/>
        </w:rPr>
        <w:fldChar w:fldCharType="separate"/>
      </w:r>
      <w:r>
        <w:rPr>
          <w:noProof/>
        </w:rPr>
        <w:t>587</w:t>
      </w:r>
      <w:r>
        <w:rPr>
          <w:noProof/>
        </w:rPr>
        <w:fldChar w:fldCharType="end"/>
      </w:r>
    </w:p>
    <w:p w14:paraId="0F42DA35" w14:textId="77777777" w:rsidR="00371F89" w:rsidRDefault="00371F89">
      <w:pPr>
        <w:pStyle w:val="TOC3"/>
        <w:rPr>
          <w:rFonts w:asciiTheme="minorHAnsi" w:eastAsiaTheme="minorEastAsia" w:hAnsiTheme="minorHAnsi" w:cstheme="minorBidi"/>
          <w:noProof/>
          <w:sz w:val="22"/>
          <w:szCs w:val="22"/>
          <w:lang w:val="en-CA" w:eastAsia="en-CA"/>
        </w:rPr>
      </w:pPr>
      <w:r>
        <w:rPr>
          <w:noProof/>
        </w:rPr>
        <w:t>Work Order State History Summary Report</w:t>
      </w:r>
      <w:r>
        <w:rPr>
          <w:noProof/>
        </w:rPr>
        <w:tab/>
      </w:r>
      <w:r>
        <w:rPr>
          <w:noProof/>
        </w:rPr>
        <w:fldChar w:fldCharType="begin"/>
      </w:r>
      <w:r>
        <w:rPr>
          <w:noProof/>
        </w:rPr>
        <w:instrText xml:space="preserve"> PAGEREF _Toc508886005 \h </w:instrText>
      </w:r>
      <w:r>
        <w:rPr>
          <w:noProof/>
        </w:rPr>
      </w:r>
      <w:r>
        <w:rPr>
          <w:noProof/>
        </w:rPr>
        <w:fldChar w:fldCharType="separate"/>
      </w:r>
      <w:r>
        <w:rPr>
          <w:noProof/>
        </w:rPr>
        <w:t>589</w:t>
      </w:r>
      <w:r>
        <w:rPr>
          <w:noProof/>
        </w:rPr>
        <w:fldChar w:fldCharType="end"/>
      </w:r>
    </w:p>
    <w:p w14:paraId="12B9E678" w14:textId="77777777" w:rsidR="00371F89" w:rsidRDefault="00371F89">
      <w:pPr>
        <w:pStyle w:val="TOC3"/>
        <w:rPr>
          <w:rFonts w:asciiTheme="minorHAnsi" w:eastAsiaTheme="minorEastAsia" w:hAnsiTheme="minorHAnsi" w:cstheme="minorBidi"/>
          <w:noProof/>
          <w:sz w:val="22"/>
          <w:szCs w:val="22"/>
          <w:lang w:val="en-CA" w:eastAsia="en-CA"/>
        </w:rPr>
      </w:pPr>
      <w:r>
        <w:rPr>
          <w:noProof/>
        </w:rPr>
        <w:t>Chargeback History Report</w:t>
      </w:r>
      <w:r>
        <w:rPr>
          <w:noProof/>
        </w:rPr>
        <w:tab/>
      </w:r>
      <w:r>
        <w:rPr>
          <w:noProof/>
        </w:rPr>
        <w:fldChar w:fldCharType="begin"/>
      </w:r>
      <w:r>
        <w:rPr>
          <w:noProof/>
        </w:rPr>
        <w:instrText xml:space="preserve"> PAGEREF _Toc508886006 \h </w:instrText>
      </w:r>
      <w:r>
        <w:rPr>
          <w:noProof/>
        </w:rPr>
      </w:r>
      <w:r>
        <w:rPr>
          <w:noProof/>
        </w:rPr>
        <w:fldChar w:fldCharType="separate"/>
      </w:r>
      <w:r>
        <w:rPr>
          <w:noProof/>
        </w:rPr>
        <w:t>590</w:t>
      </w:r>
      <w:r>
        <w:rPr>
          <w:noProof/>
        </w:rPr>
        <w:fldChar w:fldCharType="end"/>
      </w:r>
    </w:p>
    <w:p w14:paraId="00CB3A74" w14:textId="77777777" w:rsidR="00371F89" w:rsidRDefault="00371F89">
      <w:pPr>
        <w:pStyle w:val="TOC3"/>
        <w:rPr>
          <w:rFonts w:asciiTheme="minorHAnsi" w:eastAsiaTheme="minorEastAsia" w:hAnsiTheme="minorHAnsi" w:cstheme="minorBidi"/>
          <w:noProof/>
          <w:sz w:val="22"/>
          <w:szCs w:val="22"/>
          <w:lang w:val="en-CA" w:eastAsia="en-CA"/>
        </w:rPr>
      </w:pPr>
      <w:r>
        <w:rPr>
          <w:noProof/>
        </w:rPr>
        <w:t>Chargeback Summary Report</w:t>
      </w:r>
      <w:r>
        <w:rPr>
          <w:noProof/>
        </w:rPr>
        <w:tab/>
      </w:r>
      <w:r>
        <w:rPr>
          <w:noProof/>
        </w:rPr>
        <w:fldChar w:fldCharType="begin"/>
      </w:r>
      <w:r>
        <w:rPr>
          <w:noProof/>
        </w:rPr>
        <w:instrText xml:space="preserve"> PAGEREF _Toc508886007 \h </w:instrText>
      </w:r>
      <w:r>
        <w:rPr>
          <w:noProof/>
        </w:rPr>
      </w:r>
      <w:r>
        <w:rPr>
          <w:noProof/>
        </w:rPr>
        <w:fldChar w:fldCharType="separate"/>
      </w:r>
      <w:r>
        <w:rPr>
          <w:noProof/>
        </w:rPr>
        <w:t>592</w:t>
      </w:r>
      <w:r>
        <w:rPr>
          <w:noProof/>
        </w:rPr>
        <w:fldChar w:fldCharType="end"/>
      </w:r>
    </w:p>
    <w:p w14:paraId="0F8E11BE" w14:textId="77777777" w:rsidR="00371F89" w:rsidRDefault="00371F89">
      <w:pPr>
        <w:pStyle w:val="TOC3"/>
        <w:rPr>
          <w:rFonts w:asciiTheme="minorHAnsi" w:eastAsiaTheme="minorEastAsia" w:hAnsiTheme="minorHAnsi" w:cstheme="minorBidi"/>
          <w:noProof/>
          <w:sz w:val="22"/>
          <w:szCs w:val="22"/>
          <w:lang w:val="en-CA" w:eastAsia="en-CA"/>
        </w:rPr>
      </w:pPr>
      <w:r>
        <w:rPr>
          <w:noProof/>
        </w:rPr>
        <w:t>Chargeback Activities Report</w:t>
      </w:r>
      <w:r>
        <w:rPr>
          <w:noProof/>
        </w:rPr>
        <w:tab/>
      </w:r>
      <w:r>
        <w:rPr>
          <w:noProof/>
        </w:rPr>
        <w:fldChar w:fldCharType="begin"/>
      </w:r>
      <w:r>
        <w:rPr>
          <w:noProof/>
        </w:rPr>
        <w:instrText xml:space="preserve"> PAGEREF _Toc508886008 \h </w:instrText>
      </w:r>
      <w:r>
        <w:rPr>
          <w:noProof/>
        </w:rPr>
      </w:r>
      <w:r>
        <w:rPr>
          <w:noProof/>
        </w:rPr>
        <w:fldChar w:fldCharType="separate"/>
      </w:r>
      <w:r>
        <w:rPr>
          <w:noProof/>
        </w:rPr>
        <w:t>593</w:t>
      </w:r>
      <w:r>
        <w:rPr>
          <w:noProof/>
        </w:rPr>
        <w:fldChar w:fldCharType="end"/>
      </w:r>
    </w:p>
    <w:p w14:paraId="584B4FD5" w14:textId="77777777" w:rsidR="00371F89" w:rsidRDefault="00371F89">
      <w:pPr>
        <w:pStyle w:val="TOC2"/>
        <w:rPr>
          <w:rFonts w:asciiTheme="minorHAnsi" w:eastAsiaTheme="minorEastAsia" w:hAnsiTheme="minorHAnsi" w:cstheme="minorBidi"/>
          <w:noProof/>
          <w:sz w:val="22"/>
          <w:szCs w:val="22"/>
          <w:lang w:val="en-CA" w:eastAsia="en-CA"/>
        </w:rPr>
      </w:pPr>
      <w:r>
        <w:rPr>
          <w:noProof/>
        </w:rPr>
        <w:t>Work Order Resource Demand Report</w:t>
      </w:r>
      <w:r>
        <w:rPr>
          <w:noProof/>
        </w:rPr>
        <w:tab/>
      </w:r>
      <w:r>
        <w:rPr>
          <w:noProof/>
        </w:rPr>
        <w:fldChar w:fldCharType="begin"/>
      </w:r>
      <w:r>
        <w:rPr>
          <w:noProof/>
        </w:rPr>
        <w:instrText xml:space="preserve"> PAGEREF _Toc508886009 \h </w:instrText>
      </w:r>
      <w:r>
        <w:rPr>
          <w:noProof/>
        </w:rPr>
      </w:r>
      <w:r>
        <w:rPr>
          <w:noProof/>
        </w:rPr>
        <w:fldChar w:fldCharType="separate"/>
      </w:r>
      <w:r>
        <w:rPr>
          <w:noProof/>
        </w:rPr>
        <w:t>595</w:t>
      </w:r>
      <w:r>
        <w:rPr>
          <w:noProof/>
        </w:rPr>
        <w:fldChar w:fldCharType="end"/>
      </w:r>
    </w:p>
    <w:p w14:paraId="5C42915B" w14:textId="77777777" w:rsidR="00371F89" w:rsidRDefault="00371F89">
      <w:pPr>
        <w:pStyle w:val="TOC3"/>
        <w:rPr>
          <w:rFonts w:asciiTheme="minorHAnsi" w:eastAsiaTheme="minorEastAsia" w:hAnsiTheme="minorHAnsi" w:cstheme="minorBidi"/>
          <w:noProof/>
          <w:sz w:val="22"/>
          <w:szCs w:val="22"/>
          <w:lang w:val="en-CA" w:eastAsia="en-CA"/>
        </w:rPr>
      </w:pPr>
      <w:r>
        <w:rPr>
          <w:noProof/>
        </w:rPr>
        <w:t>Work Order Items Report</w:t>
      </w:r>
      <w:r>
        <w:rPr>
          <w:noProof/>
        </w:rPr>
        <w:tab/>
      </w:r>
      <w:r>
        <w:rPr>
          <w:noProof/>
        </w:rPr>
        <w:fldChar w:fldCharType="begin"/>
      </w:r>
      <w:r>
        <w:rPr>
          <w:noProof/>
        </w:rPr>
        <w:instrText xml:space="preserve"> PAGEREF _Toc508886010 \h </w:instrText>
      </w:r>
      <w:r>
        <w:rPr>
          <w:noProof/>
        </w:rPr>
      </w:r>
      <w:r>
        <w:rPr>
          <w:noProof/>
        </w:rPr>
        <w:fldChar w:fldCharType="separate"/>
      </w:r>
      <w:r>
        <w:rPr>
          <w:noProof/>
        </w:rPr>
        <w:t>597</w:t>
      </w:r>
      <w:r>
        <w:rPr>
          <w:noProof/>
        </w:rPr>
        <w:fldChar w:fldCharType="end"/>
      </w:r>
    </w:p>
    <w:p w14:paraId="00CF32AB" w14:textId="77777777" w:rsidR="00371F89" w:rsidRDefault="00371F89">
      <w:pPr>
        <w:pStyle w:val="TOC3"/>
        <w:rPr>
          <w:rFonts w:asciiTheme="minorHAnsi" w:eastAsiaTheme="minorEastAsia" w:hAnsiTheme="minorHAnsi" w:cstheme="minorBidi"/>
          <w:noProof/>
          <w:sz w:val="22"/>
          <w:szCs w:val="22"/>
          <w:lang w:val="en-CA" w:eastAsia="en-CA"/>
        </w:rPr>
      </w:pPr>
      <w:r>
        <w:rPr>
          <w:noProof/>
        </w:rPr>
        <w:t>Work Order Hourly Inside Report</w:t>
      </w:r>
      <w:r>
        <w:rPr>
          <w:noProof/>
        </w:rPr>
        <w:tab/>
      </w:r>
      <w:r>
        <w:rPr>
          <w:noProof/>
        </w:rPr>
        <w:fldChar w:fldCharType="begin"/>
      </w:r>
      <w:r>
        <w:rPr>
          <w:noProof/>
        </w:rPr>
        <w:instrText xml:space="preserve"> PAGEREF _Toc508886011 \h </w:instrText>
      </w:r>
      <w:r>
        <w:rPr>
          <w:noProof/>
        </w:rPr>
      </w:r>
      <w:r>
        <w:rPr>
          <w:noProof/>
        </w:rPr>
        <w:fldChar w:fldCharType="separate"/>
      </w:r>
      <w:r>
        <w:rPr>
          <w:noProof/>
        </w:rPr>
        <w:t>599</w:t>
      </w:r>
      <w:r>
        <w:rPr>
          <w:noProof/>
        </w:rPr>
        <w:fldChar w:fldCharType="end"/>
      </w:r>
    </w:p>
    <w:p w14:paraId="27D77F19" w14:textId="77777777" w:rsidR="00371F89" w:rsidRDefault="00371F89">
      <w:pPr>
        <w:pStyle w:val="TOC3"/>
        <w:rPr>
          <w:rFonts w:asciiTheme="minorHAnsi" w:eastAsiaTheme="minorEastAsia" w:hAnsiTheme="minorHAnsi" w:cstheme="minorBidi"/>
          <w:noProof/>
          <w:sz w:val="22"/>
          <w:szCs w:val="22"/>
          <w:lang w:val="en-CA" w:eastAsia="en-CA"/>
        </w:rPr>
      </w:pPr>
      <w:r>
        <w:rPr>
          <w:noProof/>
        </w:rPr>
        <w:t>Work Order Per Job Inside Report</w:t>
      </w:r>
      <w:r>
        <w:rPr>
          <w:noProof/>
        </w:rPr>
        <w:tab/>
      </w:r>
      <w:r>
        <w:rPr>
          <w:noProof/>
        </w:rPr>
        <w:fldChar w:fldCharType="begin"/>
      </w:r>
      <w:r>
        <w:rPr>
          <w:noProof/>
        </w:rPr>
        <w:instrText xml:space="preserve"> PAGEREF _Toc508886012 \h </w:instrText>
      </w:r>
      <w:r>
        <w:rPr>
          <w:noProof/>
        </w:rPr>
      </w:r>
      <w:r>
        <w:rPr>
          <w:noProof/>
        </w:rPr>
        <w:fldChar w:fldCharType="separate"/>
      </w:r>
      <w:r>
        <w:rPr>
          <w:noProof/>
        </w:rPr>
        <w:t>601</w:t>
      </w:r>
      <w:r>
        <w:rPr>
          <w:noProof/>
        </w:rPr>
        <w:fldChar w:fldCharType="end"/>
      </w:r>
    </w:p>
    <w:p w14:paraId="1133A5AC" w14:textId="77777777" w:rsidR="00371F89" w:rsidRDefault="00371F89">
      <w:pPr>
        <w:pStyle w:val="TOC3"/>
        <w:rPr>
          <w:rFonts w:asciiTheme="minorHAnsi" w:eastAsiaTheme="minorEastAsia" w:hAnsiTheme="minorHAnsi" w:cstheme="minorBidi"/>
          <w:noProof/>
          <w:sz w:val="22"/>
          <w:szCs w:val="22"/>
          <w:lang w:val="en-CA" w:eastAsia="en-CA"/>
        </w:rPr>
      </w:pPr>
      <w:r>
        <w:rPr>
          <w:noProof/>
        </w:rPr>
        <w:t>Work Order Hourly Outside Report</w:t>
      </w:r>
      <w:r>
        <w:rPr>
          <w:noProof/>
        </w:rPr>
        <w:tab/>
      </w:r>
      <w:r>
        <w:rPr>
          <w:noProof/>
        </w:rPr>
        <w:fldChar w:fldCharType="begin"/>
      </w:r>
      <w:r>
        <w:rPr>
          <w:noProof/>
        </w:rPr>
        <w:instrText xml:space="preserve"> PAGEREF _Toc508886013 \h </w:instrText>
      </w:r>
      <w:r>
        <w:rPr>
          <w:noProof/>
        </w:rPr>
      </w:r>
      <w:r>
        <w:rPr>
          <w:noProof/>
        </w:rPr>
        <w:fldChar w:fldCharType="separate"/>
      </w:r>
      <w:r>
        <w:rPr>
          <w:noProof/>
        </w:rPr>
        <w:t>602</w:t>
      </w:r>
      <w:r>
        <w:rPr>
          <w:noProof/>
        </w:rPr>
        <w:fldChar w:fldCharType="end"/>
      </w:r>
    </w:p>
    <w:p w14:paraId="05677052" w14:textId="77777777" w:rsidR="00371F89" w:rsidRDefault="00371F89">
      <w:pPr>
        <w:pStyle w:val="TOC3"/>
        <w:rPr>
          <w:rFonts w:asciiTheme="minorHAnsi" w:eastAsiaTheme="minorEastAsia" w:hAnsiTheme="minorHAnsi" w:cstheme="minorBidi"/>
          <w:noProof/>
          <w:sz w:val="22"/>
          <w:szCs w:val="22"/>
          <w:lang w:val="en-CA" w:eastAsia="en-CA"/>
        </w:rPr>
      </w:pPr>
      <w:r>
        <w:rPr>
          <w:noProof/>
        </w:rPr>
        <w:t>Work Order Per Job Outside Report</w:t>
      </w:r>
      <w:r>
        <w:rPr>
          <w:noProof/>
        </w:rPr>
        <w:tab/>
      </w:r>
      <w:r>
        <w:rPr>
          <w:noProof/>
        </w:rPr>
        <w:fldChar w:fldCharType="begin"/>
      </w:r>
      <w:r>
        <w:rPr>
          <w:noProof/>
        </w:rPr>
        <w:instrText xml:space="preserve"> PAGEREF _Toc508886014 \h </w:instrText>
      </w:r>
      <w:r>
        <w:rPr>
          <w:noProof/>
        </w:rPr>
      </w:r>
      <w:r>
        <w:rPr>
          <w:noProof/>
        </w:rPr>
        <w:fldChar w:fldCharType="separate"/>
      </w:r>
      <w:r>
        <w:rPr>
          <w:noProof/>
        </w:rPr>
        <w:t>604</w:t>
      </w:r>
      <w:r>
        <w:rPr>
          <w:noProof/>
        </w:rPr>
        <w:fldChar w:fldCharType="end"/>
      </w:r>
    </w:p>
    <w:p w14:paraId="6C4CB7CA" w14:textId="77777777" w:rsidR="00371F89" w:rsidRDefault="00371F89">
      <w:pPr>
        <w:pStyle w:val="TOC3"/>
        <w:rPr>
          <w:rFonts w:asciiTheme="minorHAnsi" w:eastAsiaTheme="minorEastAsia" w:hAnsiTheme="minorHAnsi" w:cstheme="minorBidi"/>
          <w:noProof/>
          <w:sz w:val="22"/>
          <w:szCs w:val="22"/>
          <w:lang w:val="en-CA" w:eastAsia="en-CA"/>
        </w:rPr>
      </w:pPr>
      <w:r>
        <w:rPr>
          <w:noProof/>
        </w:rPr>
        <w:t>Work Order Miscellaneous Expenses Report</w:t>
      </w:r>
      <w:r>
        <w:rPr>
          <w:noProof/>
        </w:rPr>
        <w:tab/>
      </w:r>
      <w:r>
        <w:rPr>
          <w:noProof/>
        </w:rPr>
        <w:fldChar w:fldCharType="begin"/>
      </w:r>
      <w:r>
        <w:rPr>
          <w:noProof/>
        </w:rPr>
        <w:instrText xml:space="preserve"> PAGEREF _Toc508886015 \h </w:instrText>
      </w:r>
      <w:r>
        <w:rPr>
          <w:noProof/>
        </w:rPr>
      </w:r>
      <w:r>
        <w:rPr>
          <w:noProof/>
        </w:rPr>
        <w:fldChar w:fldCharType="separate"/>
      </w:r>
      <w:r>
        <w:rPr>
          <w:noProof/>
        </w:rPr>
        <w:t>606</w:t>
      </w:r>
      <w:r>
        <w:rPr>
          <w:noProof/>
        </w:rPr>
        <w:fldChar w:fldCharType="end"/>
      </w:r>
    </w:p>
    <w:p w14:paraId="5633B934" w14:textId="77777777" w:rsidR="00371F89" w:rsidRDefault="00371F89">
      <w:pPr>
        <w:pStyle w:val="TOC2"/>
        <w:rPr>
          <w:rFonts w:asciiTheme="minorHAnsi" w:eastAsiaTheme="minorEastAsia" w:hAnsiTheme="minorHAnsi" w:cstheme="minorBidi"/>
          <w:noProof/>
          <w:sz w:val="22"/>
          <w:szCs w:val="22"/>
          <w:lang w:val="en-CA" w:eastAsia="en-CA"/>
        </w:rPr>
      </w:pPr>
      <w:r>
        <w:rPr>
          <w:noProof/>
        </w:rPr>
        <w:t>Work Order Resource Actual Reports</w:t>
      </w:r>
      <w:r>
        <w:rPr>
          <w:noProof/>
        </w:rPr>
        <w:tab/>
      </w:r>
      <w:r>
        <w:rPr>
          <w:noProof/>
        </w:rPr>
        <w:fldChar w:fldCharType="begin"/>
      </w:r>
      <w:r>
        <w:rPr>
          <w:noProof/>
        </w:rPr>
        <w:instrText xml:space="preserve"> PAGEREF _Toc508886016 \h </w:instrText>
      </w:r>
      <w:r>
        <w:rPr>
          <w:noProof/>
        </w:rPr>
      </w:r>
      <w:r>
        <w:rPr>
          <w:noProof/>
        </w:rPr>
        <w:fldChar w:fldCharType="separate"/>
      </w:r>
      <w:r>
        <w:rPr>
          <w:noProof/>
        </w:rPr>
        <w:t>607</w:t>
      </w:r>
      <w:r>
        <w:rPr>
          <w:noProof/>
        </w:rPr>
        <w:fldChar w:fldCharType="end"/>
      </w:r>
    </w:p>
    <w:p w14:paraId="1954E905" w14:textId="77777777" w:rsidR="00371F89" w:rsidRDefault="00371F89">
      <w:pPr>
        <w:pStyle w:val="TOC3"/>
        <w:rPr>
          <w:rFonts w:asciiTheme="minorHAnsi" w:eastAsiaTheme="minorEastAsia" w:hAnsiTheme="minorHAnsi" w:cstheme="minorBidi"/>
          <w:noProof/>
          <w:sz w:val="22"/>
          <w:szCs w:val="22"/>
          <w:lang w:val="en-CA" w:eastAsia="en-CA"/>
        </w:rPr>
      </w:pPr>
      <w:r>
        <w:rPr>
          <w:noProof/>
        </w:rPr>
        <w:t>Work Order Items Actual Report</w:t>
      </w:r>
      <w:r>
        <w:rPr>
          <w:noProof/>
        </w:rPr>
        <w:tab/>
      </w:r>
      <w:r>
        <w:rPr>
          <w:noProof/>
        </w:rPr>
        <w:fldChar w:fldCharType="begin"/>
      </w:r>
      <w:r>
        <w:rPr>
          <w:noProof/>
        </w:rPr>
        <w:instrText xml:space="preserve"> PAGEREF _Toc508886017 \h </w:instrText>
      </w:r>
      <w:r>
        <w:rPr>
          <w:noProof/>
        </w:rPr>
      </w:r>
      <w:r>
        <w:rPr>
          <w:noProof/>
        </w:rPr>
        <w:fldChar w:fldCharType="separate"/>
      </w:r>
      <w:r>
        <w:rPr>
          <w:noProof/>
        </w:rPr>
        <w:t>608</w:t>
      </w:r>
      <w:r>
        <w:rPr>
          <w:noProof/>
        </w:rPr>
        <w:fldChar w:fldCharType="end"/>
      </w:r>
    </w:p>
    <w:p w14:paraId="697C1239" w14:textId="77777777" w:rsidR="00371F89" w:rsidRDefault="00371F89">
      <w:pPr>
        <w:pStyle w:val="TOC3"/>
        <w:rPr>
          <w:rFonts w:asciiTheme="minorHAnsi" w:eastAsiaTheme="minorEastAsia" w:hAnsiTheme="minorHAnsi" w:cstheme="minorBidi"/>
          <w:noProof/>
          <w:sz w:val="22"/>
          <w:szCs w:val="22"/>
          <w:lang w:val="en-CA" w:eastAsia="en-CA"/>
        </w:rPr>
      </w:pPr>
      <w:r>
        <w:rPr>
          <w:noProof/>
        </w:rPr>
        <w:t>Work Order Hourly Inside Actual Report</w:t>
      </w:r>
      <w:r>
        <w:rPr>
          <w:noProof/>
        </w:rPr>
        <w:tab/>
      </w:r>
      <w:r>
        <w:rPr>
          <w:noProof/>
        </w:rPr>
        <w:fldChar w:fldCharType="begin"/>
      </w:r>
      <w:r>
        <w:rPr>
          <w:noProof/>
        </w:rPr>
        <w:instrText xml:space="preserve"> PAGEREF _Toc508886018 \h </w:instrText>
      </w:r>
      <w:r>
        <w:rPr>
          <w:noProof/>
        </w:rPr>
      </w:r>
      <w:r>
        <w:rPr>
          <w:noProof/>
        </w:rPr>
        <w:fldChar w:fldCharType="separate"/>
      </w:r>
      <w:r>
        <w:rPr>
          <w:noProof/>
        </w:rPr>
        <w:t>610</w:t>
      </w:r>
      <w:r>
        <w:rPr>
          <w:noProof/>
        </w:rPr>
        <w:fldChar w:fldCharType="end"/>
      </w:r>
    </w:p>
    <w:p w14:paraId="57D3F164" w14:textId="77777777" w:rsidR="00371F89" w:rsidRDefault="00371F89">
      <w:pPr>
        <w:pStyle w:val="TOC3"/>
        <w:rPr>
          <w:rFonts w:asciiTheme="minorHAnsi" w:eastAsiaTheme="minorEastAsia" w:hAnsiTheme="minorHAnsi" w:cstheme="minorBidi"/>
          <w:noProof/>
          <w:sz w:val="22"/>
          <w:szCs w:val="22"/>
          <w:lang w:val="en-CA" w:eastAsia="en-CA"/>
        </w:rPr>
      </w:pPr>
      <w:r>
        <w:rPr>
          <w:noProof/>
        </w:rPr>
        <w:t>Work Order Per Job Inside Actual Report</w:t>
      </w:r>
      <w:r>
        <w:rPr>
          <w:noProof/>
        </w:rPr>
        <w:tab/>
      </w:r>
      <w:r>
        <w:rPr>
          <w:noProof/>
        </w:rPr>
        <w:fldChar w:fldCharType="begin"/>
      </w:r>
      <w:r>
        <w:rPr>
          <w:noProof/>
        </w:rPr>
        <w:instrText xml:space="preserve"> PAGEREF _Toc508886019 \h </w:instrText>
      </w:r>
      <w:r>
        <w:rPr>
          <w:noProof/>
        </w:rPr>
      </w:r>
      <w:r>
        <w:rPr>
          <w:noProof/>
        </w:rPr>
        <w:fldChar w:fldCharType="separate"/>
      </w:r>
      <w:r>
        <w:rPr>
          <w:noProof/>
        </w:rPr>
        <w:t>611</w:t>
      </w:r>
      <w:r>
        <w:rPr>
          <w:noProof/>
        </w:rPr>
        <w:fldChar w:fldCharType="end"/>
      </w:r>
    </w:p>
    <w:p w14:paraId="78E07D9D" w14:textId="77777777" w:rsidR="00371F89" w:rsidRDefault="00371F89">
      <w:pPr>
        <w:pStyle w:val="TOC3"/>
        <w:rPr>
          <w:rFonts w:asciiTheme="minorHAnsi" w:eastAsiaTheme="minorEastAsia" w:hAnsiTheme="minorHAnsi" w:cstheme="minorBidi"/>
          <w:noProof/>
          <w:sz w:val="22"/>
          <w:szCs w:val="22"/>
          <w:lang w:val="en-CA" w:eastAsia="en-CA"/>
        </w:rPr>
      </w:pPr>
      <w:r>
        <w:rPr>
          <w:noProof/>
        </w:rPr>
        <w:t>Work Order Hourly Outside Actual (with PO) Report</w:t>
      </w:r>
      <w:r>
        <w:rPr>
          <w:noProof/>
        </w:rPr>
        <w:tab/>
      </w:r>
      <w:r>
        <w:rPr>
          <w:noProof/>
        </w:rPr>
        <w:fldChar w:fldCharType="begin"/>
      </w:r>
      <w:r>
        <w:rPr>
          <w:noProof/>
        </w:rPr>
        <w:instrText xml:space="preserve"> PAGEREF _Toc508886020 \h </w:instrText>
      </w:r>
      <w:r>
        <w:rPr>
          <w:noProof/>
        </w:rPr>
      </w:r>
      <w:r>
        <w:rPr>
          <w:noProof/>
        </w:rPr>
        <w:fldChar w:fldCharType="separate"/>
      </w:r>
      <w:r>
        <w:rPr>
          <w:noProof/>
        </w:rPr>
        <w:t>613</w:t>
      </w:r>
      <w:r>
        <w:rPr>
          <w:noProof/>
        </w:rPr>
        <w:fldChar w:fldCharType="end"/>
      </w:r>
    </w:p>
    <w:p w14:paraId="573FECA4" w14:textId="77777777" w:rsidR="00371F89" w:rsidRDefault="00371F89">
      <w:pPr>
        <w:pStyle w:val="TOC3"/>
        <w:rPr>
          <w:rFonts w:asciiTheme="minorHAnsi" w:eastAsiaTheme="minorEastAsia" w:hAnsiTheme="minorHAnsi" w:cstheme="minorBidi"/>
          <w:noProof/>
          <w:sz w:val="22"/>
          <w:szCs w:val="22"/>
          <w:lang w:val="en-CA" w:eastAsia="en-CA"/>
        </w:rPr>
      </w:pPr>
      <w:r>
        <w:rPr>
          <w:noProof/>
        </w:rPr>
        <w:t>Work Order Per Job Outside Actual (with PO) Report</w:t>
      </w:r>
      <w:r>
        <w:rPr>
          <w:noProof/>
        </w:rPr>
        <w:tab/>
      </w:r>
      <w:r>
        <w:rPr>
          <w:noProof/>
        </w:rPr>
        <w:fldChar w:fldCharType="begin"/>
      </w:r>
      <w:r>
        <w:rPr>
          <w:noProof/>
        </w:rPr>
        <w:instrText xml:space="preserve"> PAGEREF _Toc508886021 \h </w:instrText>
      </w:r>
      <w:r>
        <w:rPr>
          <w:noProof/>
        </w:rPr>
      </w:r>
      <w:r>
        <w:rPr>
          <w:noProof/>
        </w:rPr>
        <w:fldChar w:fldCharType="separate"/>
      </w:r>
      <w:r>
        <w:rPr>
          <w:noProof/>
        </w:rPr>
        <w:t>615</w:t>
      </w:r>
      <w:r>
        <w:rPr>
          <w:noProof/>
        </w:rPr>
        <w:fldChar w:fldCharType="end"/>
      </w:r>
    </w:p>
    <w:p w14:paraId="4A662C1D" w14:textId="77777777" w:rsidR="00371F89" w:rsidRDefault="00371F89">
      <w:pPr>
        <w:pStyle w:val="TOC3"/>
        <w:rPr>
          <w:rFonts w:asciiTheme="minorHAnsi" w:eastAsiaTheme="minorEastAsia" w:hAnsiTheme="minorHAnsi" w:cstheme="minorBidi"/>
          <w:noProof/>
          <w:sz w:val="22"/>
          <w:szCs w:val="22"/>
          <w:lang w:val="en-CA" w:eastAsia="en-CA"/>
        </w:rPr>
      </w:pPr>
      <w:r>
        <w:rPr>
          <w:noProof/>
        </w:rPr>
        <w:t>Work Order Hourly Outside Actual Report</w:t>
      </w:r>
      <w:r>
        <w:rPr>
          <w:noProof/>
        </w:rPr>
        <w:tab/>
      </w:r>
      <w:r>
        <w:rPr>
          <w:noProof/>
        </w:rPr>
        <w:fldChar w:fldCharType="begin"/>
      </w:r>
      <w:r>
        <w:rPr>
          <w:noProof/>
        </w:rPr>
        <w:instrText xml:space="preserve"> PAGEREF _Toc508886022 \h </w:instrText>
      </w:r>
      <w:r>
        <w:rPr>
          <w:noProof/>
        </w:rPr>
      </w:r>
      <w:r>
        <w:rPr>
          <w:noProof/>
        </w:rPr>
        <w:fldChar w:fldCharType="separate"/>
      </w:r>
      <w:r>
        <w:rPr>
          <w:noProof/>
        </w:rPr>
        <w:t>616</w:t>
      </w:r>
      <w:r>
        <w:rPr>
          <w:noProof/>
        </w:rPr>
        <w:fldChar w:fldCharType="end"/>
      </w:r>
    </w:p>
    <w:p w14:paraId="4CB73AE3" w14:textId="77777777" w:rsidR="00371F89" w:rsidRDefault="00371F89">
      <w:pPr>
        <w:pStyle w:val="TOC3"/>
        <w:rPr>
          <w:rFonts w:asciiTheme="minorHAnsi" w:eastAsiaTheme="minorEastAsia" w:hAnsiTheme="minorHAnsi" w:cstheme="minorBidi"/>
          <w:noProof/>
          <w:sz w:val="22"/>
          <w:szCs w:val="22"/>
          <w:lang w:val="en-CA" w:eastAsia="en-CA"/>
        </w:rPr>
      </w:pPr>
      <w:r>
        <w:rPr>
          <w:noProof/>
        </w:rPr>
        <w:t>Work Order Per Job Outside Actual Report</w:t>
      </w:r>
      <w:r>
        <w:rPr>
          <w:noProof/>
        </w:rPr>
        <w:tab/>
      </w:r>
      <w:r>
        <w:rPr>
          <w:noProof/>
        </w:rPr>
        <w:fldChar w:fldCharType="begin"/>
      </w:r>
      <w:r>
        <w:rPr>
          <w:noProof/>
        </w:rPr>
        <w:instrText xml:space="preserve"> PAGEREF _Toc508886023 \h </w:instrText>
      </w:r>
      <w:r>
        <w:rPr>
          <w:noProof/>
        </w:rPr>
      </w:r>
      <w:r>
        <w:rPr>
          <w:noProof/>
        </w:rPr>
        <w:fldChar w:fldCharType="separate"/>
      </w:r>
      <w:r>
        <w:rPr>
          <w:noProof/>
        </w:rPr>
        <w:t>618</w:t>
      </w:r>
      <w:r>
        <w:rPr>
          <w:noProof/>
        </w:rPr>
        <w:fldChar w:fldCharType="end"/>
      </w:r>
    </w:p>
    <w:p w14:paraId="2C5AF4F3" w14:textId="77777777" w:rsidR="00371F89" w:rsidRDefault="00371F89">
      <w:pPr>
        <w:pStyle w:val="TOC3"/>
        <w:rPr>
          <w:rFonts w:asciiTheme="minorHAnsi" w:eastAsiaTheme="minorEastAsia" w:hAnsiTheme="minorHAnsi" w:cstheme="minorBidi"/>
          <w:noProof/>
          <w:sz w:val="22"/>
          <w:szCs w:val="22"/>
          <w:lang w:val="en-CA" w:eastAsia="en-CA"/>
        </w:rPr>
      </w:pPr>
      <w:r>
        <w:rPr>
          <w:noProof/>
        </w:rPr>
        <w:t>Work Order Miscellaneous Expenses Actual Report</w:t>
      </w:r>
      <w:r>
        <w:rPr>
          <w:noProof/>
        </w:rPr>
        <w:tab/>
      </w:r>
      <w:r>
        <w:rPr>
          <w:noProof/>
        </w:rPr>
        <w:fldChar w:fldCharType="begin"/>
      </w:r>
      <w:r>
        <w:rPr>
          <w:noProof/>
        </w:rPr>
        <w:instrText xml:space="preserve"> PAGEREF _Toc508886024 \h </w:instrText>
      </w:r>
      <w:r>
        <w:rPr>
          <w:noProof/>
        </w:rPr>
      </w:r>
      <w:r>
        <w:rPr>
          <w:noProof/>
        </w:rPr>
        <w:fldChar w:fldCharType="separate"/>
      </w:r>
      <w:r>
        <w:rPr>
          <w:noProof/>
        </w:rPr>
        <w:t>620</w:t>
      </w:r>
      <w:r>
        <w:rPr>
          <w:noProof/>
        </w:rPr>
        <w:fldChar w:fldCharType="end"/>
      </w:r>
    </w:p>
    <w:p w14:paraId="3873E9FE" w14:textId="77777777" w:rsidR="00371F89" w:rsidRDefault="00371F89">
      <w:pPr>
        <w:pStyle w:val="TOC2"/>
        <w:rPr>
          <w:rFonts w:asciiTheme="minorHAnsi" w:eastAsiaTheme="minorEastAsia" w:hAnsiTheme="minorHAnsi" w:cstheme="minorBidi"/>
          <w:noProof/>
          <w:sz w:val="22"/>
          <w:szCs w:val="22"/>
          <w:lang w:val="en-CA" w:eastAsia="en-CA"/>
        </w:rPr>
      </w:pPr>
      <w:r>
        <w:rPr>
          <w:noProof/>
        </w:rPr>
        <w:t>Work Order Charts</w:t>
      </w:r>
      <w:r>
        <w:rPr>
          <w:noProof/>
        </w:rPr>
        <w:tab/>
      </w:r>
      <w:r>
        <w:rPr>
          <w:noProof/>
        </w:rPr>
        <w:fldChar w:fldCharType="begin"/>
      </w:r>
      <w:r>
        <w:rPr>
          <w:noProof/>
        </w:rPr>
        <w:instrText xml:space="preserve"> PAGEREF _Toc508886025 \h </w:instrText>
      </w:r>
      <w:r>
        <w:rPr>
          <w:noProof/>
        </w:rPr>
      </w:r>
      <w:r>
        <w:rPr>
          <w:noProof/>
        </w:rPr>
        <w:fldChar w:fldCharType="separate"/>
      </w:r>
      <w:r>
        <w:rPr>
          <w:noProof/>
        </w:rPr>
        <w:t>621</w:t>
      </w:r>
      <w:r>
        <w:rPr>
          <w:noProof/>
        </w:rPr>
        <w:fldChar w:fldCharType="end"/>
      </w:r>
    </w:p>
    <w:p w14:paraId="51E47556" w14:textId="77777777" w:rsidR="00371F89" w:rsidRDefault="00371F89">
      <w:pPr>
        <w:pStyle w:val="TOC3"/>
        <w:rPr>
          <w:rFonts w:asciiTheme="minorHAnsi" w:eastAsiaTheme="minorEastAsia" w:hAnsiTheme="minorHAnsi" w:cstheme="minorBidi"/>
          <w:noProof/>
          <w:sz w:val="22"/>
          <w:szCs w:val="22"/>
          <w:lang w:val="en-CA" w:eastAsia="en-CA"/>
        </w:rPr>
      </w:pPr>
      <w:r>
        <w:rPr>
          <w:noProof/>
        </w:rPr>
        <w:t>Work Order Count by Creation Date Chart</w:t>
      </w:r>
      <w:r>
        <w:rPr>
          <w:noProof/>
        </w:rPr>
        <w:tab/>
      </w:r>
      <w:r>
        <w:rPr>
          <w:noProof/>
        </w:rPr>
        <w:fldChar w:fldCharType="begin"/>
      </w:r>
      <w:r>
        <w:rPr>
          <w:noProof/>
        </w:rPr>
        <w:instrText xml:space="preserve"> PAGEREF _Toc508886026 \h </w:instrText>
      </w:r>
      <w:r>
        <w:rPr>
          <w:noProof/>
        </w:rPr>
      </w:r>
      <w:r>
        <w:rPr>
          <w:noProof/>
        </w:rPr>
        <w:fldChar w:fldCharType="separate"/>
      </w:r>
      <w:r>
        <w:rPr>
          <w:noProof/>
        </w:rPr>
        <w:t>623</w:t>
      </w:r>
      <w:r>
        <w:rPr>
          <w:noProof/>
        </w:rPr>
        <w:fldChar w:fldCharType="end"/>
      </w:r>
    </w:p>
    <w:p w14:paraId="447649B2" w14:textId="77777777" w:rsidR="00371F89" w:rsidRDefault="00371F89">
      <w:pPr>
        <w:pStyle w:val="TOC3"/>
        <w:rPr>
          <w:rFonts w:asciiTheme="minorHAnsi" w:eastAsiaTheme="minorEastAsia" w:hAnsiTheme="minorHAnsi" w:cstheme="minorBidi"/>
          <w:noProof/>
          <w:sz w:val="22"/>
          <w:szCs w:val="22"/>
          <w:lang w:val="en-CA" w:eastAsia="en-CA"/>
        </w:rPr>
      </w:pPr>
      <w:r>
        <w:rPr>
          <w:noProof/>
        </w:rPr>
        <w:t>Work Order Count by Opened Date Chart</w:t>
      </w:r>
      <w:r>
        <w:rPr>
          <w:noProof/>
        </w:rPr>
        <w:tab/>
      </w:r>
      <w:r>
        <w:rPr>
          <w:noProof/>
        </w:rPr>
        <w:fldChar w:fldCharType="begin"/>
      </w:r>
      <w:r>
        <w:rPr>
          <w:noProof/>
        </w:rPr>
        <w:instrText xml:space="preserve"> PAGEREF _Toc508886027 \h </w:instrText>
      </w:r>
      <w:r>
        <w:rPr>
          <w:noProof/>
        </w:rPr>
      </w:r>
      <w:r>
        <w:rPr>
          <w:noProof/>
        </w:rPr>
        <w:fldChar w:fldCharType="separate"/>
      </w:r>
      <w:r>
        <w:rPr>
          <w:noProof/>
        </w:rPr>
        <w:t>625</w:t>
      </w:r>
      <w:r>
        <w:rPr>
          <w:noProof/>
        </w:rPr>
        <w:fldChar w:fldCharType="end"/>
      </w:r>
    </w:p>
    <w:p w14:paraId="08F60942" w14:textId="77777777" w:rsidR="00371F89" w:rsidRDefault="00371F89">
      <w:pPr>
        <w:pStyle w:val="TOC3"/>
        <w:rPr>
          <w:rFonts w:asciiTheme="minorHAnsi" w:eastAsiaTheme="minorEastAsia" w:hAnsiTheme="minorHAnsi" w:cstheme="minorBidi"/>
          <w:noProof/>
          <w:sz w:val="22"/>
          <w:szCs w:val="22"/>
          <w:lang w:val="en-CA" w:eastAsia="en-CA"/>
        </w:rPr>
      </w:pPr>
      <w:r>
        <w:rPr>
          <w:noProof/>
        </w:rPr>
        <w:t>Work Order Count by Ended Date Chart</w:t>
      </w:r>
      <w:r>
        <w:rPr>
          <w:noProof/>
        </w:rPr>
        <w:tab/>
      </w:r>
      <w:r>
        <w:rPr>
          <w:noProof/>
        </w:rPr>
        <w:fldChar w:fldCharType="begin"/>
      </w:r>
      <w:r>
        <w:rPr>
          <w:noProof/>
        </w:rPr>
        <w:instrText xml:space="preserve"> PAGEREF _Toc508886028 \h </w:instrText>
      </w:r>
      <w:r>
        <w:rPr>
          <w:noProof/>
        </w:rPr>
      </w:r>
      <w:r>
        <w:rPr>
          <w:noProof/>
        </w:rPr>
        <w:fldChar w:fldCharType="separate"/>
      </w:r>
      <w:r>
        <w:rPr>
          <w:noProof/>
        </w:rPr>
        <w:t>627</w:t>
      </w:r>
      <w:r>
        <w:rPr>
          <w:noProof/>
        </w:rPr>
        <w:fldChar w:fldCharType="end"/>
      </w:r>
    </w:p>
    <w:p w14:paraId="61CDE96A" w14:textId="77777777" w:rsidR="00371F89" w:rsidRDefault="00371F89">
      <w:pPr>
        <w:pStyle w:val="TOC3"/>
        <w:rPr>
          <w:rFonts w:asciiTheme="minorHAnsi" w:eastAsiaTheme="minorEastAsia" w:hAnsiTheme="minorHAnsi" w:cstheme="minorBidi"/>
          <w:noProof/>
          <w:sz w:val="22"/>
          <w:szCs w:val="22"/>
          <w:lang w:val="en-CA" w:eastAsia="en-CA"/>
        </w:rPr>
      </w:pPr>
      <w:r>
        <w:rPr>
          <w:noProof/>
        </w:rPr>
        <w:t>Work Order Count by Grouping Chart</w:t>
      </w:r>
      <w:r>
        <w:rPr>
          <w:noProof/>
        </w:rPr>
        <w:tab/>
      </w:r>
      <w:r>
        <w:rPr>
          <w:noProof/>
        </w:rPr>
        <w:fldChar w:fldCharType="begin"/>
      </w:r>
      <w:r>
        <w:rPr>
          <w:noProof/>
        </w:rPr>
        <w:instrText xml:space="preserve"> PAGEREF _Toc508886029 \h </w:instrText>
      </w:r>
      <w:r>
        <w:rPr>
          <w:noProof/>
        </w:rPr>
      </w:r>
      <w:r>
        <w:rPr>
          <w:noProof/>
        </w:rPr>
        <w:fldChar w:fldCharType="separate"/>
      </w:r>
      <w:r>
        <w:rPr>
          <w:noProof/>
        </w:rPr>
        <w:t>629</w:t>
      </w:r>
      <w:r>
        <w:rPr>
          <w:noProof/>
        </w:rPr>
        <w:fldChar w:fldCharType="end"/>
      </w:r>
    </w:p>
    <w:p w14:paraId="33806971" w14:textId="77777777" w:rsidR="00371F89" w:rsidRDefault="00371F89">
      <w:pPr>
        <w:pStyle w:val="TOC3"/>
        <w:rPr>
          <w:rFonts w:asciiTheme="minorHAnsi" w:eastAsiaTheme="minorEastAsia" w:hAnsiTheme="minorHAnsi" w:cstheme="minorBidi"/>
          <w:noProof/>
          <w:sz w:val="22"/>
          <w:szCs w:val="22"/>
          <w:lang w:val="en-CA" w:eastAsia="en-CA"/>
        </w:rPr>
      </w:pPr>
      <w:r>
        <w:rPr>
          <w:noProof/>
        </w:rPr>
        <w:t>Average Work Order Duration by Grouping Chart</w:t>
      </w:r>
      <w:r>
        <w:rPr>
          <w:noProof/>
        </w:rPr>
        <w:tab/>
      </w:r>
      <w:r>
        <w:rPr>
          <w:noProof/>
        </w:rPr>
        <w:fldChar w:fldCharType="begin"/>
      </w:r>
      <w:r>
        <w:rPr>
          <w:noProof/>
        </w:rPr>
        <w:instrText xml:space="preserve"> PAGEREF _Toc508886030 \h </w:instrText>
      </w:r>
      <w:r>
        <w:rPr>
          <w:noProof/>
        </w:rPr>
      </w:r>
      <w:r>
        <w:rPr>
          <w:noProof/>
        </w:rPr>
        <w:fldChar w:fldCharType="separate"/>
      </w:r>
      <w:r>
        <w:rPr>
          <w:noProof/>
        </w:rPr>
        <w:t>631</w:t>
      </w:r>
      <w:r>
        <w:rPr>
          <w:noProof/>
        </w:rPr>
        <w:fldChar w:fldCharType="end"/>
      </w:r>
    </w:p>
    <w:p w14:paraId="6059D709" w14:textId="77777777" w:rsidR="00371F89" w:rsidRDefault="00371F89">
      <w:pPr>
        <w:pStyle w:val="TOC3"/>
        <w:rPr>
          <w:rFonts w:asciiTheme="minorHAnsi" w:eastAsiaTheme="minorEastAsia" w:hAnsiTheme="minorHAnsi" w:cstheme="minorBidi"/>
          <w:noProof/>
          <w:sz w:val="22"/>
          <w:szCs w:val="22"/>
          <w:lang w:val="en-CA" w:eastAsia="en-CA"/>
        </w:rPr>
      </w:pPr>
      <w:r>
        <w:rPr>
          <w:noProof/>
        </w:rPr>
        <w:t>Total Work Order Duration by Grouping Chart</w:t>
      </w:r>
      <w:r>
        <w:rPr>
          <w:noProof/>
        </w:rPr>
        <w:tab/>
      </w:r>
      <w:r>
        <w:rPr>
          <w:noProof/>
        </w:rPr>
        <w:fldChar w:fldCharType="begin"/>
      </w:r>
      <w:r>
        <w:rPr>
          <w:noProof/>
        </w:rPr>
        <w:instrText xml:space="preserve"> PAGEREF _Toc508886031 \h </w:instrText>
      </w:r>
      <w:r>
        <w:rPr>
          <w:noProof/>
        </w:rPr>
      </w:r>
      <w:r>
        <w:rPr>
          <w:noProof/>
        </w:rPr>
        <w:fldChar w:fldCharType="separate"/>
      </w:r>
      <w:r>
        <w:rPr>
          <w:noProof/>
        </w:rPr>
        <w:t>633</w:t>
      </w:r>
      <w:r>
        <w:rPr>
          <w:noProof/>
        </w:rPr>
        <w:fldChar w:fldCharType="end"/>
      </w:r>
    </w:p>
    <w:p w14:paraId="719B5CF1" w14:textId="77777777" w:rsidR="00371F89" w:rsidRDefault="00371F89">
      <w:pPr>
        <w:pStyle w:val="TOC3"/>
        <w:rPr>
          <w:rFonts w:asciiTheme="minorHAnsi" w:eastAsiaTheme="minorEastAsia" w:hAnsiTheme="minorHAnsi" w:cstheme="minorBidi"/>
          <w:noProof/>
          <w:sz w:val="22"/>
          <w:szCs w:val="22"/>
          <w:lang w:val="en-CA" w:eastAsia="en-CA"/>
        </w:rPr>
      </w:pPr>
      <w:r>
        <w:rPr>
          <w:noProof/>
        </w:rPr>
        <w:t>Average Work Order Downtime by Grouping Chart</w:t>
      </w:r>
      <w:r>
        <w:rPr>
          <w:noProof/>
        </w:rPr>
        <w:tab/>
      </w:r>
      <w:r>
        <w:rPr>
          <w:noProof/>
        </w:rPr>
        <w:fldChar w:fldCharType="begin"/>
      </w:r>
      <w:r>
        <w:rPr>
          <w:noProof/>
        </w:rPr>
        <w:instrText xml:space="preserve"> PAGEREF _Toc508886032 \h </w:instrText>
      </w:r>
      <w:r>
        <w:rPr>
          <w:noProof/>
        </w:rPr>
      </w:r>
      <w:r>
        <w:rPr>
          <w:noProof/>
        </w:rPr>
        <w:fldChar w:fldCharType="separate"/>
      </w:r>
      <w:r>
        <w:rPr>
          <w:noProof/>
        </w:rPr>
        <w:t>635</w:t>
      </w:r>
      <w:r>
        <w:rPr>
          <w:noProof/>
        </w:rPr>
        <w:fldChar w:fldCharType="end"/>
      </w:r>
    </w:p>
    <w:p w14:paraId="7049803C" w14:textId="77777777" w:rsidR="00371F89" w:rsidRDefault="00371F89">
      <w:pPr>
        <w:pStyle w:val="TOC3"/>
        <w:rPr>
          <w:rFonts w:asciiTheme="minorHAnsi" w:eastAsiaTheme="minorEastAsia" w:hAnsiTheme="minorHAnsi" w:cstheme="minorBidi"/>
          <w:noProof/>
          <w:sz w:val="22"/>
          <w:szCs w:val="22"/>
          <w:lang w:val="en-CA" w:eastAsia="en-CA"/>
        </w:rPr>
      </w:pPr>
      <w:r>
        <w:rPr>
          <w:noProof/>
        </w:rPr>
        <w:t>Total Work Order Downtime by Grouping Chart</w:t>
      </w:r>
      <w:r>
        <w:rPr>
          <w:noProof/>
        </w:rPr>
        <w:tab/>
      </w:r>
      <w:r>
        <w:rPr>
          <w:noProof/>
        </w:rPr>
        <w:fldChar w:fldCharType="begin"/>
      </w:r>
      <w:r>
        <w:rPr>
          <w:noProof/>
        </w:rPr>
        <w:instrText xml:space="preserve"> PAGEREF _Toc508886033 \h </w:instrText>
      </w:r>
      <w:r>
        <w:rPr>
          <w:noProof/>
        </w:rPr>
      </w:r>
      <w:r>
        <w:rPr>
          <w:noProof/>
        </w:rPr>
        <w:fldChar w:fldCharType="separate"/>
      </w:r>
      <w:r>
        <w:rPr>
          <w:noProof/>
        </w:rPr>
        <w:t>637</w:t>
      </w:r>
      <w:r>
        <w:rPr>
          <w:noProof/>
        </w:rPr>
        <w:fldChar w:fldCharType="end"/>
      </w:r>
    </w:p>
    <w:p w14:paraId="4EC97335" w14:textId="77777777" w:rsidR="00371F89" w:rsidRDefault="00371F89">
      <w:pPr>
        <w:pStyle w:val="TOC3"/>
        <w:rPr>
          <w:rFonts w:asciiTheme="minorHAnsi" w:eastAsiaTheme="minorEastAsia" w:hAnsiTheme="minorHAnsi" w:cstheme="minorBidi"/>
          <w:noProof/>
          <w:sz w:val="22"/>
          <w:szCs w:val="22"/>
          <w:lang w:val="en-CA" w:eastAsia="en-CA"/>
        </w:rPr>
      </w:pPr>
      <w:r>
        <w:rPr>
          <w:noProof/>
        </w:rPr>
        <w:t>Work Order Lifetime Chart</w:t>
      </w:r>
      <w:r>
        <w:rPr>
          <w:noProof/>
        </w:rPr>
        <w:tab/>
      </w:r>
      <w:r>
        <w:rPr>
          <w:noProof/>
        </w:rPr>
        <w:fldChar w:fldCharType="begin"/>
      </w:r>
      <w:r>
        <w:rPr>
          <w:noProof/>
        </w:rPr>
        <w:instrText xml:space="preserve"> PAGEREF _Toc508886034 \h </w:instrText>
      </w:r>
      <w:r>
        <w:rPr>
          <w:noProof/>
        </w:rPr>
      </w:r>
      <w:r>
        <w:rPr>
          <w:noProof/>
        </w:rPr>
        <w:fldChar w:fldCharType="separate"/>
      </w:r>
      <w:r>
        <w:rPr>
          <w:noProof/>
        </w:rPr>
        <w:t>639</w:t>
      </w:r>
      <w:r>
        <w:rPr>
          <w:noProof/>
        </w:rPr>
        <w:fldChar w:fldCharType="end"/>
      </w:r>
    </w:p>
    <w:p w14:paraId="2155AA5F" w14:textId="77777777" w:rsidR="00371F89" w:rsidRDefault="00371F89">
      <w:pPr>
        <w:pStyle w:val="TOC3"/>
        <w:rPr>
          <w:rFonts w:asciiTheme="minorHAnsi" w:eastAsiaTheme="minorEastAsia" w:hAnsiTheme="minorHAnsi" w:cstheme="minorBidi"/>
          <w:noProof/>
          <w:sz w:val="22"/>
          <w:szCs w:val="22"/>
          <w:lang w:val="en-CA" w:eastAsia="en-CA"/>
        </w:rPr>
      </w:pPr>
      <w:r>
        <w:rPr>
          <w:noProof/>
        </w:rPr>
        <w:t>Time in Work Order Status Chart</w:t>
      </w:r>
      <w:r>
        <w:rPr>
          <w:noProof/>
        </w:rPr>
        <w:tab/>
      </w:r>
      <w:r>
        <w:rPr>
          <w:noProof/>
        </w:rPr>
        <w:fldChar w:fldCharType="begin"/>
      </w:r>
      <w:r>
        <w:rPr>
          <w:noProof/>
        </w:rPr>
        <w:instrText xml:space="preserve"> PAGEREF _Toc508886035 \h </w:instrText>
      </w:r>
      <w:r>
        <w:rPr>
          <w:noProof/>
        </w:rPr>
      </w:r>
      <w:r>
        <w:rPr>
          <w:noProof/>
        </w:rPr>
        <w:fldChar w:fldCharType="separate"/>
      </w:r>
      <w:r>
        <w:rPr>
          <w:noProof/>
        </w:rPr>
        <w:t>641</w:t>
      </w:r>
      <w:r>
        <w:rPr>
          <w:noProof/>
        </w:rPr>
        <w:fldChar w:fldCharType="end"/>
      </w:r>
    </w:p>
    <w:p w14:paraId="6E75CA7D" w14:textId="77777777" w:rsidR="00371F89" w:rsidRDefault="00371F89">
      <w:pPr>
        <w:pStyle w:val="TOC3"/>
        <w:rPr>
          <w:rFonts w:asciiTheme="minorHAnsi" w:eastAsiaTheme="minorEastAsia" w:hAnsiTheme="minorHAnsi" w:cstheme="minorBidi"/>
          <w:noProof/>
          <w:sz w:val="22"/>
          <w:szCs w:val="22"/>
          <w:lang w:val="en-CA" w:eastAsia="en-CA"/>
        </w:rPr>
      </w:pPr>
      <w:r>
        <w:rPr>
          <w:noProof/>
        </w:rPr>
        <w:t>Costs by Resource Type Chart</w:t>
      </w:r>
      <w:r>
        <w:rPr>
          <w:noProof/>
        </w:rPr>
        <w:tab/>
      </w:r>
      <w:r>
        <w:rPr>
          <w:noProof/>
        </w:rPr>
        <w:fldChar w:fldCharType="begin"/>
      </w:r>
      <w:r>
        <w:rPr>
          <w:noProof/>
        </w:rPr>
        <w:instrText xml:space="preserve"> PAGEREF _Toc508886036 \h </w:instrText>
      </w:r>
      <w:r>
        <w:rPr>
          <w:noProof/>
        </w:rPr>
      </w:r>
      <w:r>
        <w:rPr>
          <w:noProof/>
        </w:rPr>
        <w:fldChar w:fldCharType="separate"/>
      </w:r>
      <w:r>
        <w:rPr>
          <w:noProof/>
        </w:rPr>
        <w:t>642</w:t>
      </w:r>
      <w:r>
        <w:rPr>
          <w:noProof/>
        </w:rPr>
        <w:fldChar w:fldCharType="end"/>
      </w:r>
    </w:p>
    <w:p w14:paraId="37E5FE4B" w14:textId="77777777" w:rsidR="00371F89" w:rsidRDefault="00371F89">
      <w:pPr>
        <w:pStyle w:val="TOC3"/>
        <w:rPr>
          <w:rFonts w:asciiTheme="minorHAnsi" w:eastAsiaTheme="minorEastAsia" w:hAnsiTheme="minorHAnsi" w:cstheme="minorBidi"/>
          <w:noProof/>
          <w:sz w:val="22"/>
          <w:szCs w:val="22"/>
          <w:lang w:val="en-CA" w:eastAsia="en-CA"/>
        </w:rPr>
      </w:pPr>
      <w:r>
        <w:rPr>
          <w:noProof/>
        </w:rPr>
        <w:t>Costs by Trade Chart</w:t>
      </w:r>
      <w:r>
        <w:rPr>
          <w:noProof/>
        </w:rPr>
        <w:tab/>
      </w:r>
      <w:r>
        <w:rPr>
          <w:noProof/>
        </w:rPr>
        <w:fldChar w:fldCharType="begin"/>
      </w:r>
      <w:r>
        <w:rPr>
          <w:noProof/>
        </w:rPr>
        <w:instrText xml:space="preserve"> PAGEREF _Toc508886037 \h </w:instrText>
      </w:r>
      <w:r>
        <w:rPr>
          <w:noProof/>
        </w:rPr>
      </w:r>
      <w:r>
        <w:rPr>
          <w:noProof/>
        </w:rPr>
        <w:fldChar w:fldCharType="separate"/>
      </w:r>
      <w:r>
        <w:rPr>
          <w:noProof/>
        </w:rPr>
        <w:t>644</w:t>
      </w:r>
      <w:r>
        <w:rPr>
          <w:noProof/>
        </w:rPr>
        <w:fldChar w:fldCharType="end"/>
      </w:r>
    </w:p>
    <w:p w14:paraId="0D5957D8" w14:textId="77777777" w:rsidR="00371F89" w:rsidRDefault="00371F89">
      <w:pPr>
        <w:pStyle w:val="TOC3"/>
        <w:rPr>
          <w:rFonts w:asciiTheme="minorHAnsi" w:eastAsiaTheme="minorEastAsia" w:hAnsiTheme="minorHAnsi" w:cstheme="minorBidi"/>
          <w:noProof/>
          <w:sz w:val="22"/>
          <w:szCs w:val="22"/>
          <w:lang w:val="en-CA" w:eastAsia="en-CA"/>
        </w:rPr>
      </w:pPr>
      <w:r>
        <w:rPr>
          <w:noProof/>
        </w:rPr>
        <w:t>Costs by Employee Chart</w:t>
      </w:r>
      <w:r>
        <w:rPr>
          <w:noProof/>
        </w:rPr>
        <w:tab/>
      </w:r>
      <w:r>
        <w:rPr>
          <w:noProof/>
        </w:rPr>
        <w:fldChar w:fldCharType="begin"/>
      </w:r>
      <w:r>
        <w:rPr>
          <w:noProof/>
        </w:rPr>
        <w:instrText xml:space="preserve"> PAGEREF _Toc508886038 \h </w:instrText>
      </w:r>
      <w:r>
        <w:rPr>
          <w:noProof/>
        </w:rPr>
      </w:r>
      <w:r>
        <w:rPr>
          <w:noProof/>
        </w:rPr>
        <w:fldChar w:fldCharType="separate"/>
      </w:r>
      <w:r>
        <w:rPr>
          <w:noProof/>
        </w:rPr>
        <w:t>645</w:t>
      </w:r>
      <w:r>
        <w:rPr>
          <w:noProof/>
        </w:rPr>
        <w:fldChar w:fldCharType="end"/>
      </w:r>
    </w:p>
    <w:p w14:paraId="378BAFB8" w14:textId="77777777" w:rsidR="00371F89" w:rsidRDefault="00371F89">
      <w:pPr>
        <w:pStyle w:val="TOC3"/>
        <w:rPr>
          <w:rFonts w:asciiTheme="minorHAnsi" w:eastAsiaTheme="minorEastAsia" w:hAnsiTheme="minorHAnsi" w:cstheme="minorBidi"/>
          <w:noProof/>
          <w:sz w:val="22"/>
          <w:szCs w:val="22"/>
          <w:lang w:val="en-CA" w:eastAsia="en-CA"/>
        </w:rPr>
      </w:pPr>
      <w:r>
        <w:rPr>
          <w:noProof/>
        </w:rPr>
        <w:t>Costs by Vendor Chart</w:t>
      </w:r>
      <w:r>
        <w:rPr>
          <w:noProof/>
        </w:rPr>
        <w:tab/>
      </w:r>
      <w:r>
        <w:rPr>
          <w:noProof/>
        </w:rPr>
        <w:fldChar w:fldCharType="begin"/>
      </w:r>
      <w:r>
        <w:rPr>
          <w:noProof/>
        </w:rPr>
        <w:instrText xml:space="preserve"> PAGEREF _Toc508886039 \h </w:instrText>
      </w:r>
      <w:r>
        <w:rPr>
          <w:noProof/>
        </w:rPr>
      </w:r>
      <w:r>
        <w:rPr>
          <w:noProof/>
        </w:rPr>
        <w:fldChar w:fldCharType="separate"/>
      </w:r>
      <w:r>
        <w:rPr>
          <w:noProof/>
        </w:rPr>
        <w:t>646</w:t>
      </w:r>
      <w:r>
        <w:rPr>
          <w:noProof/>
        </w:rPr>
        <w:fldChar w:fldCharType="end"/>
      </w:r>
    </w:p>
    <w:p w14:paraId="04E0ECCE" w14:textId="77777777" w:rsidR="00371F89" w:rsidRDefault="00371F89">
      <w:pPr>
        <w:pStyle w:val="TOC3"/>
        <w:rPr>
          <w:rFonts w:asciiTheme="minorHAnsi" w:eastAsiaTheme="minorEastAsia" w:hAnsiTheme="minorHAnsi" w:cstheme="minorBidi"/>
          <w:noProof/>
          <w:sz w:val="22"/>
          <w:szCs w:val="22"/>
          <w:lang w:val="en-CA" w:eastAsia="en-CA"/>
        </w:rPr>
      </w:pPr>
      <w:r>
        <w:rPr>
          <w:noProof/>
        </w:rPr>
        <w:t>Costs by Grouping Chart</w:t>
      </w:r>
      <w:r>
        <w:rPr>
          <w:noProof/>
        </w:rPr>
        <w:tab/>
      </w:r>
      <w:r>
        <w:rPr>
          <w:noProof/>
        </w:rPr>
        <w:fldChar w:fldCharType="begin"/>
      </w:r>
      <w:r>
        <w:rPr>
          <w:noProof/>
        </w:rPr>
        <w:instrText xml:space="preserve"> PAGEREF _Toc508886040 \h </w:instrText>
      </w:r>
      <w:r>
        <w:rPr>
          <w:noProof/>
        </w:rPr>
      </w:r>
      <w:r>
        <w:rPr>
          <w:noProof/>
        </w:rPr>
        <w:fldChar w:fldCharType="separate"/>
      </w:r>
      <w:r>
        <w:rPr>
          <w:noProof/>
        </w:rPr>
        <w:t>648</w:t>
      </w:r>
      <w:r>
        <w:rPr>
          <w:noProof/>
        </w:rPr>
        <w:fldChar w:fldCharType="end"/>
      </w:r>
    </w:p>
    <w:p w14:paraId="43E94ED6" w14:textId="77777777" w:rsidR="00371F89" w:rsidRDefault="00371F89">
      <w:pPr>
        <w:pStyle w:val="TOC3"/>
        <w:rPr>
          <w:rFonts w:asciiTheme="minorHAnsi" w:eastAsiaTheme="minorEastAsia" w:hAnsiTheme="minorHAnsi" w:cstheme="minorBidi"/>
          <w:noProof/>
          <w:sz w:val="22"/>
          <w:szCs w:val="22"/>
          <w:lang w:val="en-CA" w:eastAsia="en-CA"/>
        </w:rPr>
      </w:pPr>
      <w:r>
        <w:rPr>
          <w:noProof/>
        </w:rPr>
        <w:t>Labor Time by Trade Chart</w:t>
      </w:r>
      <w:r>
        <w:rPr>
          <w:noProof/>
        </w:rPr>
        <w:tab/>
      </w:r>
      <w:r>
        <w:rPr>
          <w:noProof/>
        </w:rPr>
        <w:fldChar w:fldCharType="begin"/>
      </w:r>
      <w:r>
        <w:rPr>
          <w:noProof/>
        </w:rPr>
        <w:instrText xml:space="preserve"> PAGEREF _Toc508886041 \h </w:instrText>
      </w:r>
      <w:r>
        <w:rPr>
          <w:noProof/>
        </w:rPr>
      </w:r>
      <w:r>
        <w:rPr>
          <w:noProof/>
        </w:rPr>
        <w:fldChar w:fldCharType="separate"/>
      </w:r>
      <w:r>
        <w:rPr>
          <w:noProof/>
        </w:rPr>
        <w:t>649</w:t>
      </w:r>
      <w:r>
        <w:rPr>
          <w:noProof/>
        </w:rPr>
        <w:fldChar w:fldCharType="end"/>
      </w:r>
    </w:p>
    <w:p w14:paraId="688243D4" w14:textId="77777777" w:rsidR="00371F89" w:rsidRDefault="00371F89">
      <w:pPr>
        <w:pStyle w:val="TOC3"/>
        <w:rPr>
          <w:rFonts w:asciiTheme="minorHAnsi" w:eastAsiaTheme="minorEastAsia" w:hAnsiTheme="minorHAnsi" w:cstheme="minorBidi"/>
          <w:noProof/>
          <w:sz w:val="22"/>
          <w:szCs w:val="22"/>
          <w:lang w:val="en-CA" w:eastAsia="en-CA"/>
        </w:rPr>
      </w:pPr>
      <w:r>
        <w:rPr>
          <w:noProof/>
        </w:rPr>
        <w:t>Labor Time by Employee Chart</w:t>
      </w:r>
      <w:r>
        <w:rPr>
          <w:noProof/>
        </w:rPr>
        <w:tab/>
      </w:r>
      <w:r>
        <w:rPr>
          <w:noProof/>
        </w:rPr>
        <w:fldChar w:fldCharType="begin"/>
      </w:r>
      <w:r>
        <w:rPr>
          <w:noProof/>
        </w:rPr>
        <w:instrText xml:space="preserve"> PAGEREF _Toc508886042 \h </w:instrText>
      </w:r>
      <w:r>
        <w:rPr>
          <w:noProof/>
        </w:rPr>
      </w:r>
      <w:r>
        <w:rPr>
          <w:noProof/>
        </w:rPr>
        <w:fldChar w:fldCharType="separate"/>
      </w:r>
      <w:r>
        <w:rPr>
          <w:noProof/>
        </w:rPr>
        <w:t>651</w:t>
      </w:r>
      <w:r>
        <w:rPr>
          <w:noProof/>
        </w:rPr>
        <w:fldChar w:fldCharType="end"/>
      </w:r>
    </w:p>
    <w:p w14:paraId="6870FEEB" w14:textId="77777777" w:rsidR="00371F89" w:rsidRDefault="00371F89">
      <w:pPr>
        <w:pStyle w:val="TOC3"/>
        <w:rPr>
          <w:rFonts w:asciiTheme="minorHAnsi" w:eastAsiaTheme="minorEastAsia" w:hAnsiTheme="minorHAnsi" w:cstheme="minorBidi"/>
          <w:noProof/>
          <w:sz w:val="22"/>
          <w:szCs w:val="22"/>
          <w:lang w:val="en-CA" w:eastAsia="en-CA"/>
        </w:rPr>
      </w:pPr>
      <w:r>
        <w:rPr>
          <w:noProof/>
        </w:rPr>
        <w:t>Labor Time by Vendor Chart</w:t>
      </w:r>
      <w:r>
        <w:rPr>
          <w:noProof/>
        </w:rPr>
        <w:tab/>
      </w:r>
      <w:r>
        <w:rPr>
          <w:noProof/>
        </w:rPr>
        <w:fldChar w:fldCharType="begin"/>
      </w:r>
      <w:r>
        <w:rPr>
          <w:noProof/>
        </w:rPr>
        <w:instrText xml:space="preserve"> PAGEREF _Toc508886043 \h </w:instrText>
      </w:r>
      <w:r>
        <w:rPr>
          <w:noProof/>
        </w:rPr>
      </w:r>
      <w:r>
        <w:rPr>
          <w:noProof/>
        </w:rPr>
        <w:fldChar w:fldCharType="separate"/>
      </w:r>
      <w:r>
        <w:rPr>
          <w:noProof/>
        </w:rPr>
        <w:t>652</w:t>
      </w:r>
      <w:r>
        <w:rPr>
          <w:noProof/>
        </w:rPr>
        <w:fldChar w:fldCharType="end"/>
      </w:r>
    </w:p>
    <w:p w14:paraId="51F07495" w14:textId="77777777" w:rsidR="00371F89" w:rsidRDefault="00371F89">
      <w:pPr>
        <w:pStyle w:val="TOC3"/>
        <w:rPr>
          <w:rFonts w:asciiTheme="minorHAnsi" w:eastAsiaTheme="minorEastAsia" w:hAnsiTheme="minorHAnsi" w:cstheme="minorBidi"/>
          <w:noProof/>
          <w:sz w:val="22"/>
          <w:szCs w:val="22"/>
          <w:lang w:val="en-CA" w:eastAsia="en-CA"/>
        </w:rPr>
      </w:pPr>
      <w:r>
        <w:rPr>
          <w:noProof/>
        </w:rPr>
        <w:t>Labor Time by Grouping Chart</w:t>
      </w:r>
      <w:r>
        <w:rPr>
          <w:noProof/>
        </w:rPr>
        <w:tab/>
      </w:r>
      <w:r>
        <w:rPr>
          <w:noProof/>
        </w:rPr>
        <w:fldChar w:fldCharType="begin"/>
      </w:r>
      <w:r>
        <w:rPr>
          <w:noProof/>
        </w:rPr>
        <w:instrText xml:space="preserve"> PAGEREF _Toc508886044 \h </w:instrText>
      </w:r>
      <w:r>
        <w:rPr>
          <w:noProof/>
        </w:rPr>
      </w:r>
      <w:r>
        <w:rPr>
          <w:noProof/>
        </w:rPr>
        <w:fldChar w:fldCharType="separate"/>
      </w:r>
      <w:r>
        <w:rPr>
          <w:noProof/>
        </w:rPr>
        <w:t>654</w:t>
      </w:r>
      <w:r>
        <w:rPr>
          <w:noProof/>
        </w:rPr>
        <w:fldChar w:fldCharType="end"/>
      </w:r>
    </w:p>
    <w:p w14:paraId="10B55199" w14:textId="77777777" w:rsidR="00371F89" w:rsidRDefault="00371F89">
      <w:pPr>
        <w:pStyle w:val="TOC1"/>
        <w:rPr>
          <w:rFonts w:asciiTheme="minorHAnsi" w:eastAsiaTheme="minorEastAsia" w:hAnsiTheme="minorHAnsi" w:cstheme="minorBidi"/>
          <w:b w:val="0"/>
          <w:noProof/>
          <w:sz w:val="22"/>
          <w:szCs w:val="22"/>
          <w:lang w:val="en-CA" w:eastAsia="en-CA"/>
        </w:rPr>
      </w:pPr>
      <w:r>
        <w:rPr>
          <w:noProof/>
        </w:rPr>
        <w:t>Planned Maintenance</w:t>
      </w:r>
      <w:r>
        <w:rPr>
          <w:noProof/>
        </w:rPr>
        <w:tab/>
      </w:r>
      <w:r>
        <w:rPr>
          <w:noProof/>
        </w:rPr>
        <w:fldChar w:fldCharType="begin"/>
      </w:r>
      <w:r>
        <w:rPr>
          <w:noProof/>
        </w:rPr>
        <w:instrText xml:space="preserve"> PAGEREF _Toc508886045 \h </w:instrText>
      </w:r>
      <w:r>
        <w:rPr>
          <w:noProof/>
        </w:rPr>
      </w:r>
      <w:r>
        <w:rPr>
          <w:noProof/>
        </w:rPr>
        <w:fldChar w:fldCharType="separate"/>
      </w:r>
      <w:r>
        <w:rPr>
          <w:noProof/>
        </w:rPr>
        <w:t>656</w:t>
      </w:r>
      <w:r>
        <w:rPr>
          <w:noProof/>
        </w:rPr>
        <w:fldChar w:fldCharType="end"/>
      </w:r>
    </w:p>
    <w:p w14:paraId="1708096A" w14:textId="77777777" w:rsidR="00371F89" w:rsidRDefault="00371F89">
      <w:pPr>
        <w:pStyle w:val="TOC2"/>
        <w:rPr>
          <w:rFonts w:asciiTheme="minorHAnsi" w:eastAsiaTheme="minorEastAsia" w:hAnsiTheme="minorHAnsi" w:cstheme="minorBidi"/>
          <w:noProof/>
          <w:sz w:val="22"/>
          <w:szCs w:val="22"/>
          <w:lang w:val="en-CA" w:eastAsia="en-CA"/>
        </w:rPr>
      </w:pPr>
      <w:r>
        <w:rPr>
          <w:noProof/>
        </w:rPr>
        <w:t>Viewing Planned Maintenance Generation Records</w:t>
      </w:r>
      <w:r>
        <w:rPr>
          <w:noProof/>
        </w:rPr>
        <w:tab/>
      </w:r>
      <w:r>
        <w:rPr>
          <w:noProof/>
        </w:rPr>
        <w:fldChar w:fldCharType="begin"/>
      </w:r>
      <w:r>
        <w:rPr>
          <w:noProof/>
        </w:rPr>
        <w:instrText xml:space="preserve"> PAGEREF _Toc508886046 \h </w:instrText>
      </w:r>
      <w:r>
        <w:rPr>
          <w:noProof/>
        </w:rPr>
      </w:r>
      <w:r>
        <w:rPr>
          <w:noProof/>
        </w:rPr>
        <w:fldChar w:fldCharType="separate"/>
      </w:r>
      <w:r>
        <w:rPr>
          <w:noProof/>
        </w:rPr>
        <w:t>659</w:t>
      </w:r>
      <w:r>
        <w:rPr>
          <w:noProof/>
        </w:rPr>
        <w:fldChar w:fldCharType="end"/>
      </w:r>
    </w:p>
    <w:p w14:paraId="2A5DEF24" w14:textId="77777777" w:rsidR="00371F89" w:rsidRDefault="00371F89">
      <w:pPr>
        <w:pStyle w:val="TOC2"/>
        <w:rPr>
          <w:rFonts w:asciiTheme="minorHAnsi" w:eastAsiaTheme="minorEastAsia" w:hAnsiTheme="minorHAnsi" w:cstheme="minorBidi"/>
          <w:noProof/>
          <w:sz w:val="22"/>
          <w:szCs w:val="22"/>
          <w:lang w:val="en-CA" w:eastAsia="en-CA"/>
        </w:rPr>
      </w:pPr>
      <w:r>
        <w:rPr>
          <w:noProof/>
        </w:rPr>
        <w:t>Editing Planned Maintenance Generation Records</w:t>
      </w:r>
      <w:r>
        <w:rPr>
          <w:noProof/>
        </w:rPr>
        <w:tab/>
      </w:r>
      <w:r>
        <w:rPr>
          <w:noProof/>
        </w:rPr>
        <w:fldChar w:fldCharType="begin"/>
      </w:r>
      <w:r>
        <w:rPr>
          <w:noProof/>
        </w:rPr>
        <w:instrText xml:space="preserve"> PAGEREF _Toc508886047 \h </w:instrText>
      </w:r>
      <w:r>
        <w:rPr>
          <w:noProof/>
        </w:rPr>
      </w:r>
      <w:r>
        <w:rPr>
          <w:noProof/>
        </w:rPr>
        <w:fldChar w:fldCharType="separate"/>
      </w:r>
      <w:r>
        <w:rPr>
          <w:noProof/>
        </w:rPr>
        <w:t>660</w:t>
      </w:r>
      <w:r>
        <w:rPr>
          <w:noProof/>
        </w:rPr>
        <w:fldChar w:fldCharType="end"/>
      </w:r>
    </w:p>
    <w:p w14:paraId="70AC046D" w14:textId="77777777" w:rsidR="00371F89" w:rsidRDefault="00371F89">
      <w:pPr>
        <w:pStyle w:val="TOC2"/>
        <w:rPr>
          <w:rFonts w:asciiTheme="minorHAnsi" w:eastAsiaTheme="minorEastAsia" w:hAnsiTheme="minorHAnsi" w:cstheme="minorBidi"/>
          <w:noProof/>
          <w:sz w:val="22"/>
          <w:szCs w:val="22"/>
          <w:lang w:val="en-CA" w:eastAsia="en-CA"/>
        </w:rPr>
      </w:pPr>
      <w:r>
        <w:rPr>
          <w:noProof/>
        </w:rPr>
        <w:t>Unit Maintenance Plan Summary</w:t>
      </w:r>
      <w:r>
        <w:rPr>
          <w:noProof/>
        </w:rPr>
        <w:tab/>
      </w:r>
      <w:r>
        <w:rPr>
          <w:noProof/>
        </w:rPr>
        <w:fldChar w:fldCharType="begin"/>
      </w:r>
      <w:r>
        <w:rPr>
          <w:noProof/>
        </w:rPr>
        <w:instrText xml:space="preserve"> PAGEREF _Toc508886048 \h </w:instrText>
      </w:r>
      <w:r>
        <w:rPr>
          <w:noProof/>
        </w:rPr>
      </w:r>
      <w:r>
        <w:rPr>
          <w:noProof/>
        </w:rPr>
        <w:fldChar w:fldCharType="separate"/>
      </w:r>
      <w:r>
        <w:rPr>
          <w:noProof/>
        </w:rPr>
        <w:t>664</w:t>
      </w:r>
      <w:r>
        <w:rPr>
          <w:noProof/>
        </w:rPr>
        <w:fldChar w:fldCharType="end"/>
      </w:r>
    </w:p>
    <w:p w14:paraId="1232CD53" w14:textId="77777777" w:rsidR="00371F89" w:rsidRDefault="00371F89">
      <w:pPr>
        <w:pStyle w:val="TOC2"/>
        <w:rPr>
          <w:rFonts w:asciiTheme="minorHAnsi" w:eastAsiaTheme="minorEastAsia" w:hAnsiTheme="minorHAnsi" w:cstheme="minorBidi"/>
          <w:noProof/>
          <w:sz w:val="22"/>
          <w:szCs w:val="22"/>
          <w:lang w:val="en-CA" w:eastAsia="en-CA"/>
        </w:rPr>
      </w:pPr>
      <w:r>
        <w:rPr>
          <w:noProof/>
        </w:rPr>
        <w:t>Task Summary Report</w:t>
      </w:r>
      <w:r>
        <w:rPr>
          <w:noProof/>
        </w:rPr>
        <w:tab/>
      </w:r>
      <w:r>
        <w:rPr>
          <w:noProof/>
        </w:rPr>
        <w:fldChar w:fldCharType="begin"/>
      </w:r>
      <w:r>
        <w:rPr>
          <w:noProof/>
        </w:rPr>
        <w:instrText xml:space="preserve"> PAGEREF _Toc508886049 \h </w:instrText>
      </w:r>
      <w:r>
        <w:rPr>
          <w:noProof/>
        </w:rPr>
      </w:r>
      <w:r>
        <w:rPr>
          <w:noProof/>
        </w:rPr>
        <w:fldChar w:fldCharType="separate"/>
      </w:r>
      <w:r>
        <w:rPr>
          <w:noProof/>
        </w:rPr>
        <w:t>665</w:t>
      </w:r>
      <w:r>
        <w:rPr>
          <w:noProof/>
        </w:rPr>
        <w:fldChar w:fldCharType="end"/>
      </w:r>
    </w:p>
    <w:p w14:paraId="41FBA937" w14:textId="77777777" w:rsidR="00371F89" w:rsidRDefault="00371F89">
      <w:pPr>
        <w:pStyle w:val="TOC2"/>
        <w:rPr>
          <w:rFonts w:asciiTheme="minorHAnsi" w:eastAsiaTheme="minorEastAsia" w:hAnsiTheme="minorHAnsi" w:cstheme="minorBidi"/>
          <w:noProof/>
          <w:sz w:val="22"/>
          <w:szCs w:val="22"/>
          <w:lang w:val="en-CA" w:eastAsia="en-CA"/>
        </w:rPr>
      </w:pPr>
      <w:r>
        <w:rPr>
          <w:noProof/>
        </w:rPr>
        <w:t>Labor Forecast Report</w:t>
      </w:r>
      <w:r>
        <w:rPr>
          <w:noProof/>
        </w:rPr>
        <w:tab/>
      </w:r>
      <w:r>
        <w:rPr>
          <w:noProof/>
        </w:rPr>
        <w:fldChar w:fldCharType="begin"/>
      </w:r>
      <w:r>
        <w:rPr>
          <w:noProof/>
        </w:rPr>
        <w:instrText xml:space="preserve"> PAGEREF _Toc508886050 \h </w:instrText>
      </w:r>
      <w:r>
        <w:rPr>
          <w:noProof/>
        </w:rPr>
      </w:r>
      <w:r>
        <w:rPr>
          <w:noProof/>
        </w:rPr>
        <w:fldChar w:fldCharType="separate"/>
      </w:r>
      <w:r>
        <w:rPr>
          <w:noProof/>
        </w:rPr>
        <w:t>667</w:t>
      </w:r>
      <w:r>
        <w:rPr>
          <w:noProof/>
        </w:rPr>
        <w:fldChar w:fldCharType="end"/>
      </w:r>
    </w:p>
    <w:p w14:paraId="6E97886E" w14:textId="77777777" w:rsidR="00371F89" w:rsidRDefault="00371F89">
      <w:pPr>
        <w:pStyle w:val="TOC2"/>
        <w:rPr>
          <w:rFonts w:asciiTheme="minorHAnsi" w:eastAsiaTheme="minorEastAsia" w:hAnsiTheme="minorHAnsi" w:cstheme="minorBidi"/>
          <w:noProof/>
          <w:sz w:val="22"/>
          <w:szCs w:val="22"/>
          <w:lang w:val="en-CA" w:eastAsia="en-CA"/>
        </w:rPr>
      </w:pPr>
      <w:r>
        <w:rPr>
          <w:noProof/>
        </w:rPr>
        <w:t>Material Forecast Report</w:t>
      </w:r>
      <w:r>
        <w:rPr>
          <w:noProof/>
        </w:rPr>
        <w:tab/>
      </w:r>
      <w:r>
        <w:rPr>
          <w:noProof/>
        </w:rPr>
        <w:fldChar w:fldCharType="begin"/>
      </w:r>
      <w:r>
        <w:rPr>
          <w:noProof/>
        </w:rPr>
        <w:instrText xml:space="preserve"> PAGEREF _Toc508886051 \h </w:instrText>
      </w:r>
      <w:r>
        <w:rPr>
          <w:noProof/>
        </w:rPr>
      </w:r>
      <w:r>
        <w:rPr>
          <w:noProof/>
        </w:rPr>
        <w:fldChar w:fldCharType="separate"/>
      </w:r>
      <w:r>
        <w:rPr>
          <w:noProof/>
        </w:rPr>
        <w:t>670</w:t>
      </w:r>
      <w:r>
        <w:rPr>
          <w:noProof/>
        </w:rPr>
        <w:fldChar w:fldCharType="end"/>
      </w:r>
    </w:p>
    <w:p w14:paraId="4659E1EA" w14:textId="77777777" w:rsidR="00371F89" w:rsidRDefault="00371F89">
      <w:pPr>
        <w:pStyle w:val="TOC2"/>
        <w:rPr>
          <w:rFonts w:asciiTheme="minorHAnsi" w:eastAsiaTheme="minorEastAsia" w:hAnsiTheme="minorHAnsi" w:cstheme="minorBidi"/>
          <w:noProof/>
          <w:sz w:val="22"/>
          <w:szCs w:val="22"/>
          <w:lang w:val="en-CA" w:eastAsia="en-CA"/>
        </w:rPr>
      </w:pPr>
      <w:r>
        <w:rPr>
          <w:noProof/>
        </w:rPr>
        <w:t>Maintenance Forecast Report</w:t>
      </w:r>
      <w:r>
        <w:rPr>
          <w:noProof/>
        </w:rPr>
        <w:tab/>
      </w:r>
      <w:r>
        <w:rPr>
          <w:noProof/>
        </w:rPr>
        <w:fldChar w:fldCharType="begin"/>
      </w:r>
      <w:r>
        <w:rPr>
          <w:noProof/>
        </w:rPr>
        <w:instrText xml:space="preserve"> PAGEREF _Toc508886052 \h </w:instrText>
      </w:r>
      <w:r>
        <w:rPr>
          <w:noProof/>
        </w:rPr>
      </w:r>
      <w:r>
        <w:rPr>
          <w:noProof/>
        </w:rPr>
        <w:fldChar w:fldCharType="separate"/>
      </w:r>
      <w:r>
        <w:rPr>
          <w:noProof/>
        </w:rPr>
        <w:t>672</w:t>
      </w:r>
      <w:r>
        <w:rPr>
          <w:noProof/>
        </w:rPr>
        <w:fldChar w:fldCharType="end"/>
      </w:r>
    </w:p>
    <w:p w14:paraId="013CB4E3" w14:textId="77777777" w:rsidR="00371F89" w:rsidRDefault="00371F89">
      <w:pPr>
        <w:pStyle w:val="TOC2"/>
        <w:rPr>
          <w:rFonts w:asciiTheme="minorHAnsi" w:eastAsiaTheme="minorEastAsia" w:hAnsiTheme="minorHAnsi" w:cstheme="minorBidi"/>
          <w:noProof/>
          <w:sz w:val="22"/>
          <w:szCs w:val="22"/>
          <w:lang w:val="en-CA" w:eastAsia="en-CA"/>
        </w:rPr>
      </w:pPr>
      <w:r>
        <w:rPr>
          <w:noProof/>
        </w:rPr>
        <w:t>Task Resources Report</w:t>
      </w:r>
      <w:r>
        <w:rPr>
          <w:noProof/>
        </w:rPr>
        <w:tab/>
      </w:r>
      <w:r>
        <w:rPr>
          <w:noProof/>
        </w:rPr>
        <w:fldChar w:fldCharType="begin"/>
      </w:r>
      <w:r>
        <w:rPr>
          <w:noProof/>
        </w:rPr>
        <w:instrText xml:space="preserve"> PAGEREF _Toc508886053 \h </w:instrText>
      </w:r>
      <w:r>
        <w:rPr>
          <w:noProof/>
        </w:rPr>
      </w:r>
      <w:r>
        <w:rPr>
          <w:noProof/>
        </w:rPr>
        <w:fldChar w:fldCharType="separate"/>
      </w:r>
      <w:r>
        <w:rPr>
          <w:noProof/>
        </w:rPr>
        <w:t>674</w:t>
      </w:r>
      <w:r>
        <w:rPr>
          <w:noProof/>
        </w:rPr>
        <w:fldChar w:fldCharType="end"/>
      </w:r>
    </w:p>
    <w:p w14:paraId="10F42B01" w14:textId="77777777" w:rsidR="00371F89" w:rsidRDefault="00371F89">
      <w:pPr>
        <w:pStyle w:val="TOC2"/>
        <w:rPr>
          <w:rFonts w:asciiTheme="minorHAnsi" w:eastAsiaTheme="minorEastAsia" w:hAnsiTheme="minorHAnsi" w:cstheme="minorBidi"/>
          <w:noProof/>
          <w:sz w:val="22"/>
          <w:szCs w:val="22"/>
          <w:lang w:val="en-CA" w:eastAsia="en-CA"/>
        </w:rPr>
      </w:pPr>
      <w:r>
        <w:rPr>
          <w:noProof/>
        </w:rPr>
        <w:t>Task Items Report</w:t>
      </w:r>
      <w:r>
        <w:rPr>
          <w:noProof/>
        </w:rPr>
        <w:tab/>
      </w:r>
      <w:r>
        <w:rPr>
          <w:noProof/>
        </w:rPr>
        <w:fldChar w:fldCharType="begin"/>
      </w:r>
      <w:r>
        <w:rPr>
          <w:noProof/>
        </w:rPr>
        <w:instrText xml:space="preserve"> PAGEREF _Toc508886054 \h </w:instrText>
      </w:r>
      <w:r>
        <w:rPr>
          <w:noProof/>
        </w:rPr>
      </w:r>
      <w:r>
        <w:rPr>
          <w:noProof/>
        </w:rPr>
        <w:fldChar w:fldCharType="separate"/>
      </w:r>
      <w:r>
        <w:rPr>
          <w:noProof/>
        </w:rPr>
        <w:t>676</w:t>
      </w:r>
      <w:r>
        <w:rPr>
          <w:noProof/>
        </w:rPr>
        <w:fldChar w:fldCharType="end"/>
      </w:r>
    </w:p>
    <w:p w14:paraId="0222843C" w14:textId="77777777" w:rsidR="00371F89" w:rsidRDefault="00371F89">
      <w:pPr>
        <w:pStyle w:val="TOC2"/>
        <w:rPr>
          <w:rFonts w:asciiTheme="minorHAnsi" w:eastAsiaTheme="minorEastAsia" w:hAnsiTheme="minorHAnsi" w:cstheme="minorBidi"/>
          <w:noProof/>
          <w:sz w:val="22"/>
          <w:szCs w:val="22"/>
          <w:lang w:val="en-CA" w:eastAsia="en-CA"/>
        </w:rPr>
      </w:pPr>
      <w:r>
        <w:rPr>
          <w:noProof/>
        </w:rPr>
        <w:t>Task Hourly Inside Report</w:t>
      </w:r>
      <w:r>
        <w:rPr>
          <w:noProof/>
        </w:rPr>
        <w:tab/>
      </w:r>
      <w:r>
        <w:rPr>
          <w:noProof/>
        </w:rPr>
        <w:fldChar w:fldCharType="begin"/>
      </w:r>
      <w:r>
        <w:rPr>
          <w:noProof/>
        </w:rPr>
        <w:instrText xml:space="preserve"> PAGEREF _Toc508886055 \h </w:instrText>
      </w:r>
      <w:r>
        <w:rPr>
          <w:noProof/>
        </w:rPr>
      </w:r>
      <w:r>
        <w:rPr>
          <w:noProof/>
        </w:rPr>
        <w:fldChar w:fldCharType="separate"/>
      </w:r>
      <w:r>
        <w:rPr>
          <w:noProof/>
        </w:rPr>
        <w:t>677</w:t>
      </w:r>
      <w:r>
        <w:rPr>
          <w:noProof/>
        </w:rPr>
        <w:fldChar w:fldCharType="end"/>
      </w:r>
    </w:p>
    <w:p w14:paraId="013799A0" w14:textId="77777777" w:rsidR="00371F89" w:rsidRDefault="00371F89">
      <w:pPr>
        <w:pStyle w:val="TOC2"/>
        <w:rPr>
          <w:rFonts w:asciiTheme="minorHAnsi" w:eastAsiaTheme="minorEastAsia" w:hAnsiTheme="minorHAnsi" w:cstheme="minorBidi"/>
          <w:noProof/>
          <w:sz w:val="22"/>
          <w:szCs w:val="22"/>
          <w:lang w:val="en-CA" w:eastAsia="en-CA"/>
        </w:rPr>
      </w:pPr>
      <w:r>
        <w:rPr>
          <w:noProof/>
        </w:rPr>
        <w:t>Task Per Job Inside Report</w:t>
      </w:r>
      <w:r>
        <w:rPr>
          <w:noProof/>
        </w:rPr>
        <w:tab/>
      </w:r>
      <w:r>
        <w:rPr>
          <w:noProof/>
        </w:rPr>
        <w:fldChar w:fldCharType="begin"/>
      </w:r>
      <w:r>
        <w:rPr>
          <w:noProof/>
        </w:rPr>
        <w:instrText xml:space="preserve"> PAGEREF _Toc508886056 \h </w:instrText>
      </w:r>
      <w:r>
        <w:rPr>
          <w:noProof/>
        </w:rPr>
      </w:r>
      <w:r>
        <w:rPr>
          <w:noProof/>
        </w:rPr>
        <w:fldChar w:fldCharType="separate"/>
      </w:r>
      <w:r>
        <w:rPr>
          <w:noProof/>
        </w:rPr>
        <w:t>679</w:t>
      </w:r>
      <w:r>
        <w:rPr>
          <w:noProof/>
        </w:rPr>
        <w:fldChar w:fldCharType="end"/>
      </w:r>
    </w:p>
    <w:p w14:paraId="4D0D4437" w14:textId="77777777" w:rsidR="00371F89" w:rsidRDefault="00371F89">
      <w:pPr>
        <w:pStyle w:val="TOC2"/>
        <w:rPr>
          <w:rFonts w:asciiTheme="minorHAnsi" w:eastAsiaTheme="minorEastAsia" w:hAnsiTheme="minorHAnsi" w:cstheme="minorBidi"/>
          <w:noProof/>
          <w:sz w:val="22"/>
          <w:szCs w:val="22"/>
          <w:lang w:val="en-CA" w:eastAsia="en-CA"/>
        </w:rPr>
      </w:pPr>
      <w:r>
        <w:rPr>
          <w:noProof/>
        </w:rPr>
        <w:t>Task Hourly Outside Report</w:t>
      </w:r>
      <w:r>
        <w:rPr>
          <w:noProof/>
        </w:rPr>
        <w:tab/>
      </w:r>
      <w:r>
        <w:rPr>
          <w:noProof/>
        </w:rPr>
        <w:fldChar w:fldCharType="begin"/>
      </w:r>
      <w:r>
        <w:rPr>
          <w:noProof/>
        </w:rPr>
        <w:instrText xml:space="preserve"> PAGEREF _Toc508886057 \h </w:instrText>
      </w:r>
      <w:r>
        <w:rPr>
          <w:noProof/>
        </w:rPr>
      </w:r>
      <w:r>
        <w:rPr>
          <w:noProof/>
        </w:rPr>
        <w:fldChar w:fldCharType="separate"/>
      </w:r>
      <w:r>
        <w:rPr>
          <w:noProof/>
        </w:rPr>
        <w:t>680</w:t>
      </w:r>
      <w:r>
        <w:rPr>
          <w:noProof/>
        </w:rPr>
        <w:fldChar w:fldCharType="end"/>
      </w:r>
    </w:p>
    <w:p w14:paraId="10FEC3D6" w14:textId="77777777" w:rsidR="00371F89" w:rsidRDefault="00371F89">
      <w:pPr>
        <w:pStyle w:val="TOC2"/>
        <w:rPr>
          <w:rFonts w:asciiTheme="minorHAnsi" w:eastAsiaTheme="minorEastAsia" w:hAnsiTheme="minorHAnsi" w:cstheme="minorBidi"/>
          <w:noProof/>
          <w:sz w:val="22"/>
          <w:szCs w:val="22"/>
          <w:lang w:val="en-CA" w:eastAsia="en-CA"/>
        </w:rPr>
      </w:pPr>
      <w:r>
        <w:rPr>
          <w:noProof/>
        </w:rPr>
        <w:t>Task Per Job Outside Report</w:t>
      </w:r>
      <w:r>
        <w:rPr>
          <w:noProof/>
        </w:rPr>
        <w:tab/>
      </w:r>
      <w:r>
        <w:rPr>
          <w:noProof/>
        </w:rPr>
        <w:fldChar w:fldCharType="begin"/>
      </w:r>
      <w:r>
        <w:rPr>
          <w:noProof/>
        </w:rPr>
        <w:instrText xml:space="preserve"> PAGEREF _Toc508886058 \h </w:instrText>
      </w:r>
      <w:r>
        <w:rPr>
          <w:noProof/>
        </w:rPr>
      </w:r>
      <w:r>
        <w:rPr>
          <w:noProof/>
        </w:rPr>
        <w:fldChar w:fldCharType="separate"/>
      </w:r>
      <w:r>
        <w:rPr>
          <w:noProof/>
        </w:rPr>
        <w:t>681</w:t>
      </w:r>
      <w:r>
        <w:rPr>
          <w:noProof/>
        </w:rPr>
        <w:fldChar w:fldCharType="end"/>
      </w:r>
    </w:p>
    <w:p w14:paraId="18ABAD3B" w14:textId="77777777" w:rsidR="00371F89" w:rsidRDefault="00371F89">
      <w:pPr>
        <w:pStyle w:val="TOC2"/>
        <w:rPr>
          <w:rFonts w:asciiTheme="minorHAnsi" w:eastAsiaTheme="minorEastAsia" w:hAnsiTheme="minorHAnsi" w:cstheme="minorBidi"/>
          <w:noProof/>
          <w:sz w:val="22"/>
          <w:szCs w:val="22"/>
          <w:lang w:val="en-CA" w:eastAsia="en-CA"/>
        </w:rPr>
      </w:pPr>
      <w:r>
        <w:rPr>
          <w:noProof/>
        </w:rPr>
        <w:t>Task Miscellaneous Costs Report</w:t>
      </w:r>
      <w:r>
        <w:rPr>
          <w:noProof/>
        </w:rPr>
        <w:tab/>
      </w:r>
      <w:r>
        <w:rPr>
          <w:noProof/>
        </w:rPr>
        <w:fldChar w:fldCharType="begin"/>
      </w:r>
      <w:r>
        <w:rPr>
          <w:noProof/>
        </w:rPr>
        <w:instrText xml:space="preserve"> PAGEREF _Toc508886059 \h </w:instrText>
      </w:r>
      <w:r>
        <w:rPr>
          <w:noProof/>
        </w:rPr>
      </w:r>
      <w:r>
        <w:rPr>
          <w:noProof/>
        </w:rPr>
        <w:fldChar w:fldCharType="separate"/>
      </w:r>
      <w:r>
        <w:rPr>
          <w:noProof/>
        </w:rPr>
        <w:t>683</w:t>
      </w:r>
      <w:r>
        <w:rPr>
          <w:noProof/>
        </w:rPr>
        <w:fldChar w:fldCharType="end"/>
      </w:r>
    </w:p>
    <w:p w14:paraId="0D2164A9" w14:textId="77777777" w:rsidR="00371F89" w:rsidRDefault="00371F89">
      <w:pPr>
        <w:pStyle w:val="TOC1"/>
        <w:rPr>
          <w:rFonts w:asciiTheme="minorHAnsi" w:eastAsiaTheme="minorEastAsia" w:hAnsiTheme="minorHAnsi" w:cstheme="minorBidi"/>
          <w:b w:val="0"/>
          <w:noProof/>
          <w:sz w:val="22"/>
          <w:szCs w:val="22"/>
          <w:lang w:val="en-CA" w:eastAsia="en-CA"/>
        </w:rPr>
      </w:pPr>
      <w:r>
        <w:rPr>
          <w:noProof/>
        </w:rPr>
        <w:t>Units</w:t>
      </w:r>
      <w:r>
        <w:rPr>
          <w:noProof/>
        </w:rPr>
        <w:tab/>
      </w:r>
      <w:r>
        <w:rPr>
          <w:noProof/>
        </w:rPr>
        <w:fldChar w:fldCharType="begin"/>
      </w:r>
      <w:r>
        <w:rPr>
          <w:noProof/>
        </w:rPr>
        <w:instrText xml:space="preserve"> PAGEREF _Toc508886060 \h </w:instrText>
      </w:r>
      <w:r>
        <w:rPr>
          <w:noProof/>
        </w:rPr>
      </w:r>
      <w:r>
        <w:rPr>
          <w:noProof/>
        </w:rPr>
        <w:fldChar w:fldCharType="separate"/>
      </w:r>
      <w:r>
        <w:rPr>
          <w:noProof/>
        </w:rPr>
        <w:t>685</w:t>
      </w:r>
      <w:r>
        <w:rPr>
          <w:noProof/>
        </w:rPr>
        <w:fldChar w:fldCharType="end"/>
      </w:r>
    </w:p>
    <w:p w14:paraId="551F7206" w14:textId="77777777" w:rsidR="00371F89" w:rsidRDefault="00371F89">
      <w:pPr>
        <w:pStyle w:val="TOC2"/>
        <w:rPr>
          <w:rFonts w:asciiTheme="minorHAnsi" w:eastAsiaTheme="minorEastAsia" w:hAnsiTheme="minorHAnsi" w:cstheme="minorBidi"/>
          <w:noProof/>
          <w:sz w:val="22"/>
          <w:szCs w:val="22"/>
          <w:lang w:val="en-CA" w:eastAsia="en-CA"/>
        </w:rPr>
      </w:pPr>
      <w:r>
        <w:rPr>
          <w:noProof/>
        </w:rPr>
        <w:t>Unit Records</w:t>
      </w:r>
      <w:r>
        <w:rPr>
          <w:noProof/>
        </w:rPr>
        <w:tab/>
      </w:r>
      <w:r>
        <w:rPr>
          <w:noProof/>
        </w:rPr>
        <w:fldChar w:fldCharType="begin"/>
      </w:r>
      <w:r>
        <w:rPr>
          <w:noProof/>
        </w:rPr>
        <w:instrText xml:space="preserve"> PAGEREF _Toc508886061 \h </w:instrText>
      </w:r>
      <w:r>
        <w:rPr>
          <w:noProof/>
        </w:rPr>
      </w:r>
      <w:r>
        <w:rPr>
          <w:noProof/>
        </w:rPr>
        <w:fldChar w:fldCharType="separate"/>
      </w:r>
      <w:r>
        <w:rPr>
          <w:noProof/>
        </w:rPr>
        <w:t>688</w:t>
      </w:r>
      <w:r>
        <w:rPr>
          <w:noProof/>
        </w:rPr>
        <w:fldChar w:fldCharType="end"/>
      </w:r>
    </w:p>
    <w:p w14:paraId="326626B9"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Units</w:t>
      </w:r>
      <w:r>
        <w:rPr>
          <w:noProof/>
        </w:rPr>
        <w:tab/>
      </w:r>
      <w:r>
        <w:rPr>
          <w:noProof/>
        </w:rPr>
        <w:fldChar w:fldCharType="begin"/>
      </w:r>
      <w:r>
        <w:rPr>
          <w:noProof/>
        </w:rPr>
        <w:instrText xml:space="preserve"> PAGEREF _Toc508886062 \h </w:instrText>
      </w:r>
      <w:r>
        <w:rPr>
          <w:noProof/>
        </w:rPr>
      </w:r>
      <w:r>
        <w:rPr>
          <w:noProof/>
        </w:rPr>
        <w:fldChar w:fldCharType="separate"/>
      </w:r>
      <w:r>
        <w:rPr>
          <w:noProof/>
        </w:rPr>
        <w:t>688</w:t>
      </w:r>
      <w:r>
        <w:rPr>
          <w:noProof/>
        </w:rPr>
        <w:fldChar w:fldCharType="end"/>
      </w:r>
    </w:p>
    <w:p w14:paraId="13E8592E"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Units</w:t>
      </w:r>
      <w:r>
        <w:rPr>
          <w:noProof/>
        </w:rPr>
        <w:tab/>
      </w:r>
      <w:r>
        <w:rPr>
          <w:noProof/>
        </w:rPr>
        <w:fldChar w:fldCharType="begin"/>
      </w:r>
      <w:r>
        <w:rPr>
          <w:noProof/>
        </w:rPr>
        <w:instrText xml:space="preserve"> PAGEREF _Toc508886063 \h </w:instrText>
      </w:r>
      <w:r>
        <w:rPr>
          <w:noProof/>
        </w:rPr>
      </w:r>
      <w:r>
        <w:rPr>
          <w:noProof/>
        </w:rPr>
        <w:fldChar w:fldCharType="separate"/>
      </w:r>
      <w:r>
        <w:rPr>
          <w:noProof/>
        </w:rPr>
        <w:t>691</w:t>
      </w:r>
      <w:r>
        <w:rPr>
          <w:noProof/>
        </w:rPr>
        <w:fldChar w:fldCharType="end"/>
      </w:r>
    </w:p>
    <w:p w14:paraId="53B2089C" w14:textId="77777777" w:rsidR="00371F89" w:rsidRDefault="00371F89">
      <w:pPr>
        <w:pStyle w:val="TOC3"/>
        <w:rPr>
          <w:rFonts w:asciiTheme="minorHAnsi" w:eastAsiaTheme="minorEastAsia" w:hAnsiTheme="minorHAnsi" w:cstheme="minorBidi"/>
          <w:noProof/>
          <w:sz w:val="22"/>
          <w:szCs w:val="22"/>
          <w:lang w:val="en-CA" w:eastAsia="en-CA"/>
        </w:rPr>
      </w:pPr>
      <w:r>
        <w:rPr>
          <w:noProof/>
        </w:rPr>
        <w:t>Unit-to-Unit Relationships</w:t>
      </w:r>
      <w:r>
        <w:rPr>
          <w:noProof/>
        </w:rPr>
        <w:tab/>
      </w:r>
      <w:r>
        <w:rPr>
          <w:noProof/>
        </w:rPr>
        <w:fldChar w:fldCharType="begin"/>
      </w:r>
      <w:r>
        <w:rPr>
          <w:noProof/>
        </w:rPr>
        <w:instrText xml:space="preserve"> PAGEREF _Toc508886064 \h </w:instrText>
      </w:r>
      <w:r>
        <w:rPr>
          <w:noProof/>
        </w:rPr>
      </w:r>
      <w:r>
        <w:rPr>
          <w:noProof/>
        </w:rPr>
        <w:fldChar w:fldCharType="separate"/>
      </w:r>
      <w:r>
        <w:rPr>
          <w:noProof/>
        </w:rPr>
        <w:t>695</w:t>
      </w:r>
      <w:r>
        <w:rPr>
          <w:noProof/>
        </w:rPr>
        <w:fldChar w:fldCharType="end"/>
      </w:r>
    </w:p>
    <w:p w14:paraId="70012CC6" w14:textId="77777777" w:rsidR="00371F89" w:rsidRDefault="00371F89">
      <w:pPr>
        <w:pStyle w:val="TOC2"/>
        <w:rPr>
          <w:rFonts w:asciiTheme="minorHAnsi" w:eastAsiaTheme="minorEastAsia" w:hAnsiTheme="minorHAnsi" w:cstheme="minorBidi"/>
          <w:noProof/>
          <w:sz w:val="22"/>
          <w:szCs w:val="22"/>
          <w:lang w:val="en-CA" w:eastAsia="en-CA"/>
        </w:rPr>
      </w:pPr>
      <w:r>
        <w:rPr>
          <w:noProof/>
        </w:rPr>
        <w:t>Attachments</w:t>
      </w:r>
      <w:r>
        <w:rPr>
          <w:noProof/>
        </w:rPr>
        <w:tab/>
      </w:r>
      <w:r>
        <w:rPr>
          <w:noProof/>
        </w:rPr>
        <w:fldChar w:fldCharType="begin"/>
      </w:r>
      <w:r>
        <w:rPr>
          <w:noProof/>
        </w:rPr>
        <w:instrText xml:space="preserve"> PAGEREF _Toc508886065 \h </w:instrText>
      </w:r>
      <w:r>
        <w:rPr>
          <w:noProof/>
        </w:rPr>
      </w:r>
      <w:r>
        <w:rPr>
          <w:noProof/>
        </w:rPr>
        <w:fldChar w:fldCharType="separate"/>
      </w:r>
      <w:r>
        <w:rPr>
          <w:noProof/>
        </w:rPr>
        <w:t>696</w:t>
      </w:r>
      <w:r>
        <w:rPr>
          <w:noProof/>
        </w:rPr>
        <w:fldChar w:fldCharType="end"/>
      </w:r>
    </w:p>
    <w:p w14:paraId="781F9B8A" w14:textId="77777777" w:rsidR="00371F89" w:rsidRDefault="00371F89">
      <w:pPr>
        <w:pStyle w:val="TOC2"/>
        <w:rPr>
          <w:rFonts w:asciiTheme="minorHAnsi" w:eastAsiaTheme="minorEastAsia" w:hAnsiTheme="minorHAnsi" w:cstheme="minorBidi"/>
          <w:noProof/>
          <w:sz w:val="22"/>
          <w:szCs w:val="22"/>
          <w:lang w:val="en-CA" w:eastAsia="en-CA"/>
        </w:rPr>
      </w:pPr>
      <w:r>
        <w:rPr>
          <w:noProof/>
        </w:rPr>
        <w:t>Specifications</w:t>
      </w:r>
      <w:r>
        <w:rPr>
          <w:noProof/>
        </w:rPr>
        <w:tab/>
      </w:r>
      <w:r>
        <w:rPr>
          <w:noProof/>
        </w:rPr>
        <w:fldChar w:fldCharType="begin"/>
      </w:r>
      <w:r>
        <w:rPr>
          <w:noProof/>
        </w:rPr>
        <w:instrText xml:space="preserve"> PAGEREF _Toc508886066 \h </w:instrText>
      </w:r>
      <w:r>
        <w:rPr>
          <w:noProof/>
        </w:rPr>
      </w:r>
      <w:r>
        <w:rPr>
          <w:noProof/>
        </w:rPr>
        <w:fldChar w:fldCharType="separate"/>
      </w:r>
      <w:r>
        <w:rPr>
          <w:noProof/>
        </w:rPr>
        <w:t>697</w:t>
      </w:r>
      <w:r>
        <w:rPr>
          <w:noProof/>
        </w:rPr>
        <w:fldChar w:fldCharType="end"/>
      </w:r>
    </w:p>
    <w:p w14:paraId="6F9F07D3" w14:textId="77777777" w:rsidR="00371F89" w:rsidRDefault="00371F89">
      <w:pPr>
        <w:pStyle w:val="TOC2"/>
        <w:rPr>
          <w:rFonts w:asciiTheme="minorHAnsi" w:eastAsiaTheme="minorEastAsia" w:hAnsiTheme="minorHAnsi" w:cstheme="minorBidi"/>
          <w:noProof/>
          <w:sz w:val="22"/>
          <w:szCs w:val="22"/>
          <w:lang w:val="en-CA" w:eastAsia="en-CA"/>
        </w:rPr>
      </w:pPr>
      <w:r>
        <w:rPr>
          <w:noProof/>
        </w:rPr>
        <w:t>Meter Readings</w:t>
      </w:r>
      <w:r>
        <w:rPr>
          <w:noProof/>
        </w:rPr>
        <w:tab/>
      </w:r>
      <w:r>
        <w:rPr>
          <w:noProof/>
        </w:rPr>
        <w:fldChar w:fldCharType="begin"/>
      </w:r>
      <w:r>
        <w:rPr>
          <w:noProof/>
        </w:rPr>
        <w:instrText xml:space="preserve"> PAGEREF _Toc508886067 \h </w:instrText>
      </w:r>
      <w:r>
        <w:rPr>
          <w:noProof/>
        </w:rPr>
      </w:r>
      <w:r>
        <w:rPr>
          <w:noProof/>
        </w:rPr>
        <w:fldChar w:fldCharType="separate"/>
      </w:r>
      <w:r>
        <w:rPr>
          <w:noProof/>
        </w:rPr>
        <w:t>699</w:t>
      </w:r>
      <w:r>
        <w:rPr>
          <w:noProof/>
        </w:rPr>
        <w:fldChar w:fldCharType="end"/>
      </w:r>
    </w:p>
    <w:p w14:paraId="42FC0BE2"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Meter Readings</w:t>
      </w:r>
      <w:r>
        <w:rPr>
          <w:noProof/>
        </w:rPr>
        <w:tab/>
      </w:r>
      <w:r>
        <w:rPr>
          <w:noProof/>
        </w:rPr>
        <w:fldChar w:fldCharType="begin"/>
      </w:r>
      <w:r>
        <w:rPr>
          <w:noProof/>
        </w:rPr>
        <w:instrText xml:space="preserve"> PAGEREF _Toc508886068 \h </w:instrText>
      </w:r>
      <w:r>
        <w:rPr>
          <w:noProof/>
        </w:rPr>
      </w:r>
      <w:r>
        <w:rPr>
          <w:noProof/>
        </w:rPr>
        <w:fldChar w:fldCharType="separate"/>
      </w:r>
      <w:r>
        <w:rPr>
          <w:noProof/>
        </w:rPr>
        <w:t>699</w:t>
      </w:r>
      <w:r>
        <w:rPr>
          <w:noProof/>
        </w:rPr>
        <w:fldChar w:fldCharType="end"/>
      </w:r>
    </w:p>
    <w:p w14:paraId="5A60BC09" w14:textId="77777777" w:rsidR="00371F89" w:rsidRDefault="00371F89">
      <w:pPr>
        <w:pStyle w:val="TOC3"/>
        <w:rPr>
          <w:rFonts w:asciiTheme="minorHAnsi" w:eastAsiaTheme="minorEastAsia" w:hAnsiTheme="minorHAnsi" w:cstheme="minorBidi"/>
          <w:noProof/>
          <w:sz w:val="22"/>
          <w:szCs w:val="22"/>
          <w:lang w:val="en-CA" w:eastAsia="en-CA"/>
        </w:rPr>
      </w:pPr>
      <w:r>
        <w:rPr>
          <w:noProof/>
        </w:rPr>
        <w:t>Work Order Meter Readings</w:t>
      </w:r>
      <w:r>
        <w:rPr>
          <w:noProof/>
        </w:rPr>
        <w:tab/>
      </w:r>
      <w:r>
        <w:rPr>
          <w:noProof/>
        </w:rPr>
        <w:fldChar w:fldCharType="begin"/>
      </w:r>
      <w:r>
        <w:rPr>
          <w:noProof/>
        </w:rPr>
        <w:instrText xml:space="preserve"> PAGEREF _Toc508886069 \h </w:instrText>
      </w:r>
      <w:r>
        <w:rPr>
          <w:noProof/>
        </w:rPr>
      </w:r>
      <w:r>
        <w:rPr>
          <w:noProof/>
        </w:rPr>
        <w:fldChar w:fldCharType="separate"/>
      </w:r>
      <w:r>
        <w:rPr>
          <w:noProof/>
        </w:rPr>
        <w:t>700</w:t>
      </w:r>
      <w:r>
        <w:rPr>
          <w:noProof/>
        </w:rPr>
        <w:fldChar w:fldCharType="end"/>
      </w:r>
    </w:p>
    <w:p w14:paraId="4C1A846E" w14:textId="77777777" w:rsidR="00371F89" w:rsidRDefault="00371F89">
      <w:pPr>
        <w:pStyle w:val="TOC2"/>
        <w:rPr>
          <w:rFonts w:asciiTheme="minorHAnsi" w:eastAsiaTheme="minorEastAsia" w:hAnsiTheme="minorHAnsi" w:cstheme="minorBidi"/>
          <w:noProof/>
          <w:sz w:val="22"/>
          <w:szCs w:val="22"/>
          <w:lang w:val="en-CA" w:eastAsia="en-CA"/>
        </w:rPr>
      </w:pPr>
      <w:r>
        <w:rPr>
          <w:noProof/>
        </w:rPr>
        <w:t>Unit-Related Reports</w:t>
      </w:r>
      <w:r>
        <w:rPr>
          <w:noProof/>
        </w:rPr>
        <w:tab/>
      </w:r>
      <w:r>
        <w:rPr>
          <w:noProof/>
        </w:rPr>
        <w:fldChar w:fldCharType="begin"/>
      </w:r>
      <w:r>
        <w:rPr>
          <w:noProof/>
        </w:rPr>
        <w:instrText xml:space="preserve"> PAGEREF _Toc508886070 \h </w:instrText>
      </w:r>
      <w:r>
        <w:rPr>
          <w:noProof/>
        </w:rPr>
      </w:r>
      <w:r>
        <w:rPr>
          <w:noProof/>
        </w:rPr>
        <w:fldChar w:fldCharType="separate"/>
      </w:r>
      <w:r>
        <w:rPr>
          <w:noProof/>
        </w:rPr>
        <w:t>701</w:t>
      </w:r>
      <w:r>
        <w:rPr>
          <w:noProof/>
        </w:rPr>
        <w:fldChar w:fldCharType="end"/>
      </w:r>
    </w:p>
    <w:p w14:paraId="30573DAA" w14:textId="77777777" w:rsidR="00371F89" w:rsidRDefault="00371F89">
      <w:pPr>
        <w:pStyle w:val="TOC3"/>
        <w:rPr>
          <w:rFonts w:asciiTheme="minorHAnsi" w:eastAsiaTheme="minorEastAsia" w:hAnsiTheme="minorHAnsi" w:cstheme="minorBidi"/>
          <w:noProof/>
          <w:sz w:val="22"/>
          <w:szCs w:val="22"/>
          <w:lang w:val="en-CA" w:eastAsia="en-CA"/>
        </w:rPr>
      </w:pPr>
      <w:r>
        <w:rPr>
          <w:noProof/>
        </w:rPr>
        <w:t>Unit Report</w:t>
      </w:r>
      <w:r>
        <w:rPr>
          <w:noProof/>
        </w:rPr>
        <w:tab/>
      </w:r>
      <w:r>
        <w:rPr>
          <w:noProof/>
        </w:rPr>
        <w:fldChar w:fldCharType="begin"/>
      </w:r>
      <w:r>
        <w:rPr>
          <w:noProof/>
        </w:rPr>
        <w:instrText xml:space="preserve"> PAGEREF _Toc508886071 \h </w:instrText>
      </w:r>
      <w:r>
        <w:rPr>
          <w:noProof/>
        </w:rPr>
      </w:r>
      <w:r>
        <w:rPr>
          <w:noProof/>
        </w:rPr>
        <w:fldChar w:fldCharType="separate"/>
      </w:r>
      <w:r>
        <w:rPr>
          <w:noProof/>
        </w:rPr>
        <w:t>702</w:t>
      </w:r>
      <w:r>
        <w:rPr>
          <w:noProof/>
        </w:rPr>
        <w:fldChar w:fldCharType="end"/>
      </w:r>
    </w:p>
    <w:p w14:paraId="1DE56419" w14:textId="77777777" w:rsidR="00371F89" w:rsidRDefault="00371F89">
      <w:pPr>
        <w:pStyle w:val="TOC3"/>
        <w:rPr>
          <w:rFonts w:asciiTheme="minorHAnsi" w:eastAsiaTheme="minorEastAsia" w:hAnsiTheme="minorHAnsi" w:cstheme="minorBidi"/>
          <w:noProof/>
          <w:sz w:val="22"/>
          <w:szCs w:val="22"/>
          <w:lang w:val="en-CA" w:eastAsia="en-CA"/>
        </w:rPr>
      </w:pPr>
      <w:r>
        <w:rPr>
          <w:noProof/>
        </w:rPr>
        <w:t>Unit Summary Report</w:t>
      </w:r>
      <w:r>
        <w:rPr>
          <w:noProof/>
        </w:rPr>
        <w:tab/>
      </w:r>
      <w:r>
        <w:rPr>
          <w:noProof/>
        </w:rPr>
        <w:fldChar w:fldCharType="begin"/>
      </w:r>
      <w:r>
        <w:rPr>
          <w:noProof/>
        </w:rPr>
        <w:instrText xml:space="preserve"> PAGEREF _Toc508886072 \h </w:instrText>
      </w:r>
      <w:r>
        <w:rPr>
          <w:noProof/>
        </w:rPr>
      </w:r>
      <w:r>
        <w:rPr>
          <w:noProof/>
        </w:rPr>
        <w:fldChar w:fldCharType="separate"/>
      </w:r>
      <w:r>
        <w:rPr>
          <w:noProof/>
        </w:rPr>
        <w:t>703</w:t>
      </w:r>
      <w:r>
        <w:rPr>
          <w:noProof/>
        </w:rPr>
        <w:fldChar w:fldCharType="end"/>
      </w:r>
    </w:p>
    <w:p w14:paraId="043DD58C" w14:textId="77777777" w:rsidR="00371F89" w:rsidRDefault="00371F89">
      <w:pPr>
        <w:pStyle w:val="TOC3"/>
        <w:rPr>
          <w:rFonts w:asciiTheme="minorHAnsi" w:eastAsiaTheme="minorEastAsia" w:hAnsiTheme="minorHAnsi" w:cstheme="minorBidi"/>
          <w:noProof/>
          <w:sz w:val="22"/>
          <w:szCs w:val="22"/>
          <w:lang w:val="en-CA" w:eastAsia="en-CA"/>
        </w:rPr>
      </w:pPr>
      <w:r>
        <w:rPr>
          <w:noProof/>
        </w:rPr>
        <w:t>Service Contracts Summary Report</w:t>
      </w:r>
      <w:r>
        <w:rPr>
          <w:noProof/>
        </w:rPr>
        <w:tab/>
      </w:r>
      <w:r>
        <w:rPr>
          <w:noProof/>
        </w:rPr>
        <w:fldChar w:fldCharType="begin"/>
      </w:r>
      <w:r>
        <w:rPr>
          <w:noProof/>
        </w:rPr>
        <w:instrText xml:space="preserve"> PAGEREF _Toc508886073 \h </w:instrText>
      </w:r>
      <w:r>
        <w:rPr>
          <w:noProof/>
        </w:rPr>
      </w:r>
      <w:r>
        <w:rPr>
          <w:noProof/>
        </w:rPr>
        <w:fldChar w:fldCharType="separate"/>
      </w:r>
      <w:r>
        <w:rPr>
          <w:noProof/>
        </w:rPr>
        <w:t>705</w:t>
      </w:r>
      <w:r>
        <w:rPr>
          <w:noProof/>
        </w:rPr>
        <w:fldChar w:fldCharType="end"/>
      </w:r>
    </w:p>
    <w:p w14:paraId="533613C1" w14:textId="77777777" w:rsidR="00371F89" w:rsidRDefault="00371F89">
      <w:pPr>
        <w:pStyle w:val="TOC3"/>
        <w:rPr>
          <w:rFonts w:asciiTheme="minorHAnsi" w:eastAsiaTheme="minorEastAsia" w:hAnsiTheme="minorHAnsi" w:cstheme="minorBidi"/>
          <w:noProof/>
          <w:sz w:val="22"/>
          <w:szCs w:val="22"/>
          <w:lang w:val="en-CA" w:eastAsia="en-CA"/>
        </w:rPr>
      </w:pPr>
      <w:r>
        <w:rPr>
          <w:noProof/>
        </w:rPr>
        <w:t>Unit Maintenance History</w:t>
      </w:r>
      <w:r>
        <w:rPr>
          <w:noProof/>
        </w:rPr>
        <w:tab/>
      </w:r>
      <w:r>
        <w:rPr>
          <w:noProof/>
        </w:rPr>
        <w:fldChar w:fldCharType="begin"/>
      </w:r>
      <w:r>
        <w:rPr>
          <w:noProof/>
        </w:rPr>
        <w:instrText xml:space="preserve"> PAGEREF _Toc508886074 \h </w:instrText>
      </w:r>
      <w:r>
        <w:rPr>
          <w:noProof/>
        </w:rPr>
      </w:r>
      <w:r>
        <w:rPr>
          <w:noProof/>
        </w:rPr>
        <w:fldChar w:fldCharType="separate"/>
      </w:r>
      <w:r>
        <w:rPr>
          <w:noProof/>
        </w:rPr>
        <w:t>707</w:t>
      </w:r>
      <w:r>
        <w:rPr>
          <w:noProof/>
        </w:rPr>
        <w:fldChar w:fldCharType="end"/>
      </w:r>
    </w:p>
    <w:p w14:paraId="5CA0C048" w14:textId="77777777" w:rsidR="00371F89" w:rsidRDefault="00371F89">
      <w:pPr>
        <w:pStyle w:val="TOC3"/>
        <w:rPr>
          <w:rFonts w:asciiTheme="minorHAnsi" w:eastAsiaTheme="minorEastAsia" w:hAnsiTheme="minorHAnsi" w:cstheme="minorBidi"/>
          <w:noProof/>
          <w:sz w:val="22"/>
          <w:szCs w:val="22"/>
          <w:lang w:val="en-CA" w:eastAsia="en-CA"/>
        </w:rPr>
      </w:pPr>
      <w:r>
        <w:rPr>
          <w:noProof/>
        </w:rPr>
        <w:t>Unit Replacement Forecast Report</w:t>
      </w:r>
      <w:r>
        <w:rPr>
          <w:noProof/>
        </w:rPr>
        <w:tab/>
      </w:r>
      <w:r>
        <w:rPr>
          <w:noProof/>
        </w:rPr>
        <w:fldChar w:fldCharType="begin"/>
      </w:r>
      <w:r>
        <w:rPr>
          <w:noProof/>
        </w:rPr>
        <w:instrText xml:space="preserve"> PAGEREF _Toc508886075 \h </w:instrText>
      </w:r>
      <w:r>
        <w:rPr>
          <w:noProof/>
        </w:rPr>
      </w:r>
      <w:r>
        <w:rPr>
          <w:noProof/>
        </w:rPr>
        <w:fldChar w:fldCharType="separate"/>
      </w:r>
      <w:r>
        <w:rPr>
          <w:noProof/>
        </w:rPr>
        <w:t>708</w:t>
      </w:r>
      <w:r>
        <w:rPr>
          <w:noProof/>
        </w:rPr>
        <w:fldChar w:fldCharType="end"/>
      </w:r>
    </w:p>
    <w:p w14:paraId="1DFD7CF3" w14:textId="77777777" w:rsidR="00371F89" w:rsidRDefault="00371F89">
      <w:pPr>
        <w:pStyle w:val="TOC3"/>
        <w:rPr>
          <w:rFonts w:asciiTheme="minorHAnsi" w:eastAsiaTheme="minorEastAsia" w:hAnsiTheme="minorHAnsi" w:cstheme="minorBidi"/>
          <w:noProof/>
          <w:sz w:val="22"/>
          <w:szCs w:val="22"/>
          <w:lang w:val="en-CA" w:eastAsia="en-CA"/>
        </w:rPr>
      </w:pPr>
      <w:r>
        <w:rPr>
          <w:noProof/>
        </w:rPr>
        <w:t>Meter Readings Report</w:t>
      </w:r>
      <w:r>
        <w:rPr>
          <w:noProof/>
        </w:rPr>
        <w:tab/>
      </w:r>
      <w:r>
        <w:rPr>
          <w:noProof/>
        </w:rPr>
        <w:fldChar w:fldCharType="begin"/>
      </w:r>
      <w:r>
        <w:rPr>
          <w:noProof/>
        </w:rPr>
        <w:instrText xml:space="preserve"> PAGEREF _Toc508886076 \h </w:instrText>
      </w:r>
      <w:r>
        <w:rPr>
          <w:noProof/>
        </w:rPr>
      </w:r>
      <w:r>
        <w:rPr>
          <w:noProof/>
        </w:rPr>
        <w:fldChar w:fldCharType="separate"/>
      </w:r>
      <w:r>
        <w:rPr>
          <w:noProof/>
        </w:rPr>
        <w:t>712</w:t>
      </w:r>
      <w:r>
        <w:rPr>
          <w:noProof/>
        </w:rPr>
        <w:fldChar w:fldCharType="end"/>
      </w:r>
    </w:p>
    <w:p w14:paraId="20AF343F" w14:textId="77777777" w:rsidR="00371F89" w:rsidRDefault="00371F89">
      <w:pPr>
        <w:pStyle w:val="TOC3"/>
        <w:rPr>
          <w:rFonts w:asciiTheme="minorHAnsi" w:eastAsiaTheme="minorEastAsia" w:hAnsiTheme="minorHAnsi" w:cstheme="minorBidi"/>
          <w:noProof/>
          <w:sz w:val="22"/>
          <w:szCs w:val="22"/>
          <w:lang w:val="en-CA" w:eastAsia="en-CA"/>
        </w:rPr>
      </w:pPr>
      <w:r>
        <w:rPr>
          <w:noProof/>
        </w:rPr>
        <w:t>Meter Reading History Report</w:t>
      </w:r>
      <w:r>
        <w:rPr>
          <w:noProof/>
        </w:rPr>
        <w:tab/>
      </w:r>
      <w:r>
        <w:rPr>
          <w:noProof/>
        </w:rPr>
        <w:fldChar w:fldCharType="begin"/>
      </w:r>
      <w:r>
        <w:rPr>
          <w:noProof/>
        </w:rPr>
        <w:instrText xml:space="preserve"> PAGEREF _Toc508886077 \h </w:instrText>
      </w:r>
      <w:r>
        <w:rPr>
          <w:noProof/>
        </w:rPr>
      </w:r>
      <w:r>
        <w:rPr>
          <w:noProof/>
        </w:rPr>
        <w:fldChar w:fldCharType="separate"/>
      </w:r>
      <w:r>
        <w:rPr>
          <w:noProof/>
        </w:rPr>
        <w:t>713</w:t>
      </w:r>
      <w:r>
        <w:rPr>
          <w:noProof/>
        </w:rPr>
        <w:fldChar w:fldCharType="end"/>
      </w:r>
    </w:p>
    <w:p w14:paraId="7C7410AD" w14:textId="77777777" w:rsidR="00371F89" w:rsidRDefault="00371F89">
      <w:pPr>
        <w:pStyle w:val="TOC1"/>
        <w:rPr>
          <w:rFonts w:asciiTheme="minorHAnsi" w:eastAsiaTheme="minorEastAsia" w:hAnsiTheme="minorHAnsi" w:cstheme="minorBidi"/>
          <w:b w:val="0"/>
          <w:noProof/>
          <w:sz w:val="22"/>
          <w:szCs w:val="22"/>
          <w:lang w:val="en-CA" w:eastAsia="en-CA"/>
        </w:rPr>
      </w:pPr>
      <w:r>
        <w:rPr>
          <w:noProof/>
        </w:rPr>
        <w:t>Inventory Items</w:t>
      </w:r>
      <w:r>
        <w:rPr>
          <w:noProof/>
        </w:rPr>
        <w:tab/>
      </w:r>
      <w:r>
        <w:rPr>
          <w:noProof/>
        </w:rPr>
        <w:fldChar w:fldCharType="begin"/>
      </w:r>
      <w:r>
        <w:rPr>
          <w:noProof/>
        </w:rPr>
        <w:instrText xml:space="preserve"> PAGEREF _Toc508886078 \h </w:instrText>
      </w:r>
      <w:r>
        <w:rPr>
          <w:noProof/>
        </w:rPr>
      </w:r>
      <w:r>
        <w:rPr>
          <w:noProof/>
        </w:rPr>
        <w:fldChar w:fldCharType="separate"/>
      </w:r>
      <w:r>
        <w:rPr>
          <w:noProof/>
        </w:rPr>
        <w:t>716</w:t>
      </w:r>
      <w:r>
        <w:rPr>
          <w:noProof/>
        </w:rPr>
        <w:fldChar w:fldCharType="end"/>
      </w:r>
    </w:p>
    <w:p w14:paraId="0BB0BB1B" w14:textId="77777777" w:rsidR="00371F89" w:rsidRDefault="00371F89">
      <w:pPr>
        <w:pStyle w:val="TOC2"/>
        <w:rPr>
          <w:rFonts w:asciiTheme="minorHAnsi" w:eastAsiaTheme="minorEastAsia" w:hAnsiTheme="minorHAnsi" w:cstheme="minorBidi"/>
          <w:noProof/>
          <w:sz w:val="22"/>
          <w:szCs w:val="22"/>
          <w:lang w:val="en-CA" w:eastAsia="en-CA"/>
        </w:rPr>
      </w:pPr>
      <w:r>
        <w:rPr>
          <w:noProof/>
        </w:rPr>
        <w:t>How Inventory Works</w:t>
      </w:r>
      <w:r>
        <w:rPr>
          <w:noProof/>
        </w:rPr>
        <w:tab/>
      </w:r>
      <w:r>
        <w:rPr>
          <w:noProof/>
        </w:rPr>
        <w:fldChar w:fldCharType="begin"/>
      </w:r>
      <w:r>
        <w:rPr>
          <w:noProof/>
        </w:rPr>
        <w:instrText xml:space="preserve"> PAGEREF _Toc508886079 \h </w:instrText>
      </w:r>
      <w:r>
        <w:rPr>
          <w:noProof/>
        </w:rPr>
      </w:r>
      <w:r>
        <w:rPr>
          <w:noProof/>
        </w:rPr>
        <w:fldChar w:fldCharType="separate"/>
      </w:r>
      <w:r>
        <w:rPr>
          <w:noProof/>
        </w:rPr>
        <w:t>716</w:t>
      </w:r>
      <w:r>
        <w:rPr>
          <w:noProof/>
        </w:rPr>
        <w:fldChar w:fldCharType="end"/>
      </w:r>
    </w:p>
    <w:p w14:paraId="1606B0D6" w14:textId="77777777" w:rsidR="00371F89" w:rsidRDefault="00371F89">
      <w:pPr>
        <w:pStyle w:val="TOC2"/>
        <w:rPr>
          <w:rFonts w:asciiTheme="minorHAnsi" w:eastAsiaTheme="minorEastAsia" w:hAnsiTheme="minorHAnsi" w:cstheme="minorBidi"/>
          <w:noProof/>
          <w:sz w:val="22"/>
          <w:szCs w:val="22"/>
          <w:lang w:val="en-CA" w:eastAsia="en-CA"/>
        </w:rPr>
      </w:pPr>
      <w:r>
        <w:rPr>
          <w:noProof/>
        </w:rPr>
        <w:t>Inventory Item Records</w:t>
      </w:r>
      <w:r>
        <w:rPr>
          <w:noProof/>
        </w:rPr>
        <w:tab/>
      </w:r>
      <w:r>
        <w:rPr>
          <w:noProof/>
        </w:rPr>
        <w:fldChar w:fldCharType="begin"/>
      </w:r>
      <w:r>
        <w:rPr>
          <w:noProof/>
        </w:rPr>
        <w:instrText xml:space="preserve"> PAGEREF _Toc508886080 \h </w:instrText>
      </w:r>
      <w:r>
        <w:rPr>
          <w:noProof/>
        </w:rPr>
      </w:r>
      <w:r>
        <w:rPr>
          <w:noProof/>
        </w:rPr>
        <w:fldChar w:fldCharType="separate"/>
      </w:r>
      <w:r>
        <w:rPr>
          <w:noProof/>
        </w:rPr>
        <w:t>717</w:t>
      </w:r>
      <w:r>
        <w:rPr>
          <w:noProof/>
        </w:rPr>
        <w:fldChar w:fldCharType="end"/>
      </w:r>
    </w:p>
    <w:p w14:paraId="19BAB3CC"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Item Records</w:t>
      </w:r>
      <w:r>
        <w:rPr>
          <w:noProof/>
        </w:rPr>
        <w:tab/>
      </w:r>
      <w:r>
        <w:rPr>
          <w:noProof/>
        </w:rPr>
        <w:fldChar w:fldCharType="begin"/>
      </w:r>
      <w:r>
        <w:rPr>
          <w:noProof/>
        </w:rPr>
        <w:instrText xml:space="preserve"> PAGEREF _Toc508886081 \h </w:instrText>
      </w:r>
      <w:r>
        <w:rPr>
          <w:noProof/>
        </w:rPr>
      </w:r>
      <w:r>
        <w:rPr>
          <w:noProof/>
        </w:rPr>
        <w:fldChar w:fldCharType="separate"/>
      </w:r>
      <w:r>
        <w:rPr>
          <w:noProof/>
        </w:rPr>
        <w:t>718</w:t>
      </w:r>
      <w:r>
        <w:rPr>
          <w:noProof/>
        </w:rPr>
        <w:fldChar w:fldCharType="end"/>
      </w:r>
    </w:p>
    <w:p w14:paraId="2A905979"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Item Records</w:t>
      </w:r>
      <w:r>
        <w:rPr>
          <w:noProof/>
        </w:rPr>
        <w:tab/>
      </w:r>
      <w:r>
        <w:rPr>
          <w:noProof/>
        </w:rPr>
        <w:fldChar w:fldCharType="begin"/>
      </w:r>
      <w:r>
        <w:rPr>
          <w:noProof/>
        </w:rPr>
        <w:instrText xml:space="preserve"> PAGEREF _Toc508886082 \h </w:instrText>
      </w:r>
      <w:r>
        <w:rPr>
          <w:noProof/>
        </w:rPr>
      </w:r>
      <w:r>
        <w:rPr>
          <w:noProof/>
        </w:rPr>
        <w:fldChar w:fldCharType="separate"/>
      </w:r>
      <w:r>
        <w:rPr>
          <w:noProof/>
        </w:rPr>
        <w:t>720</w:t>
      </w:r>
      <w:r>
        <w:rPr>
          <w:noProof/>
        </w:rPr>
        <w:fldChar w:fldCharType="end"/>
      </w:r>
    </w:p>
    <w:p w14:paraId="7EC551EB" w14:textId="77777777" w:rsidR="00371F89" w:rsidRDefault="00371F89">
      <w:pPr>
        <w:pStyle w:val="TOC3"/>
        <w:rPr>
          <w:rFonts w:asciiTheme="minorHAnsi" w:eastAsiaTheme="minorEastAsia" w:hAnsiTheme="minorHAnsi" w:cstheme="minorBidi"/>
          <w:noProof/>
          <w:sz w:val="22"/>
          <w:szCs w:val="22"/>
          <w:lang w:val="en-CA" w:eastAsia="en-CA"/>
        </w:rPr>
      </w:pPr>
      <w:r>
        <w:rPr>
          <w:noProof/>
        </w:rPr>
        <w:t>Item Pricing</w:t>
      </w:r>
      <w:r>
        <w:rPr>
          <w:noProof/>
        </w:rPr>
        <w:tab/>
      </w:r>
      <w:r>
        <w:rPr>
          <w:noProof/>
        </w:rPr>
        <w:fldChar w:fldCharType="begin"/>
      </w:r>
      <w:r>
        <w:rPr>
          <w:noProof/>
        </w:rPr>
        <w:instrText xml:space="preserve"> PAGEREF _Toc508886083 \h </w:instrText>
      </w:r>
      <w:r>
        <w:rPr>
          <w:noProof/>
        </w:rPr>
      </w:r>
      <w:r>
        <w:rPr>
          <w:noProof/>
        </w:rPr>
        <w:fldChar w:fldCharType="separate"/>
      </w:r>
      <w:r>
        <w:rPr>
          <w:noProof/>
        </w:rPr>
        <w:t>721</w:t>
      </w:r>
      <w:r>
        <w:rPr>
          <w:noProof/>
        </w:rPr>
        <w:fldChar w:fldCharType="end"/>
      </w:r>
    </w:p>
    <w:p w14:paraId="72E491D7" w14:textId="77777777" w:rsidR="00371F89" w:rsidRDefault="00371F89">
      <w:pPr>
        <w:pStyle w:val="TOC2"/>
        <w:rPr>
          <w:rFonts w:asciiTheme="minorHAnsi" w:eastAsiaTheme="minorEastAsia" w:hAnsiTheme="minorHAnsi" w:cstheme="minorBidi"/>
          <w:noProof/>
          <w:sz w:val="22"/>
          <w:szCs w:val="22"/>
          <w:lang w:val="en-CA" w:eastAsia="en-CA"/>
        </w:rPr>
      </w:pPr>
      <w:r>
        <w:rPr>
          <w:noProof/>
        </w:rPr>
        <w:t>Item Restocking Table</w:t>
      </w:r>
      <w:r>
        <w:rPr>
          <w:noProof/>
        </w:rPr>
        <w:tab/>
      </w:r>
      <w:r>
        <w:rPr>
          <w:noProof/>
        </w:rPr>
        <w:fldChar w:fldCharType="begin"/>
      </w:r>
      <w:r>
        <w:rPr>
          <w:noProof/>
        </w:rPr>
        <w:instrText xml:space="preserve"> PAGEREF _Toc508886084 \h </w:instrText>
      </w:r>
      <w:r>
        <w:rPr>
          <w:noProof/>
        </w:rPr>
      </w:r>
      <w:r>
        <w:rPr>
          <w:noProof/>
        </w:rPr>
        <w:fldChar w:fldCharType="separate"/>
      </w:r>
      <w:r>
        <w:rPr>
          <w:noProof/>
        </w:rPr>
        <w:t>722</w:t>
      </w:r>
      <w:r>
        <w:rPr>
          <w:noProof/>
        </w:rPr>
        <w:fldChar w:fldCharType="end"/>
      </w:r>
    </w:p>
    <w:p w14:paraId="45BBCD7B" w14:textId="77777777" w:rsidR="00371F89" w:rsidRDefault="00371F89">
      <w:pPr>
        <w:pStyle w:val="TOC3"/>
        <w:rPr>
          <w:rFonts w:asciiTheme="minorHAnsi" w:eastAsiaTheme="minorEastAsia" w:hAnsiTheme="minorHAnsi" w:cstheme="minorBidi"/>
          <w:noProof/>
          <w:sz w:val="22"/>
          <w:szCs w:val="22"/>
          <w:lang w:val="en-CA" w:eastAsia="en-CA"/>
        </w:rPr>
      </w:pPr>
      <w:r>
        <w:rPr>
          <w:noProof/>
        </w:rPr>
        <w:t>Item Restocking Report</w:t>
      </w:r>
      <w:r>
        <w:rPr>
          <w:noProof/>
        </w:rPr>
        <w:tab/>
      </w:r>
      <w:r>
        <w:rPr>
          <w:noProof/>
        </w:rPr>
        <w:fldChar w:fldCharType="begin"/>
      </w:r>
      <w:r>
        <w:rPr>
          <w:noProof/>
        </w:rPr>
        <w:instrText xml:space="preserve"> PAGEREF _Toc508886085 \h </w:instrText>
      </w:r>
      <w:r>
        <w:rPr>
          <w:noProof/>
        </w:rPr>
      </w:r>
      <w:r>
        <w:rPr>
          <w:noProof/>
        </w:rPr>
        <w:fldChar w:fldCharType="separate"/>
      </w:r>
      <w:r>
        <w:rPr>
          <w:noProof/>
        </w:rPr>
        <w:t>724</w:t>
      </w:r>
      <w:r>
        <w:rPr>
          <w:noProof/>
        </w:rPr>
        <w:fldChar w:fldCharType="end"/>
      </w:r>
    </w:p>
    <w:p w14:paraId="50C6C292" w14:textId="77777777" w:rsidR="00371F89" w:rsidRDefault="00371F89">
      <w:pPr>
        <w:pStyle w:val="TOC2"/>
        <w:rPr>
          <w:rFonts w:asciiTheme="minorHAnsi" w:eastAsiaTheme="minorEastAsia" w:hAnsiTheme="minorHAnsi" w:cstheme="minorBidi"/>
          <w:noProof/>
          <w:sz w:val="22"/>
          <w:szCs w:val="22"/>
          <w:lang w:val="en-CA" w:eastAsia="en-CA"/>
        </w:rPr>
      </w:pPr>
      <w:r>
        <w:rPr>
          <w:noProof/>
        </w:rPr>
        <w:t>Item Reports</w:t>
      </w:r>
      <w:r>
        <w:rPr>
          <w:noProof/>
        </w:rPr>
        <w:tab/>
      </w:r>
      <w:r>
        <w:rPr>
          <w:noProof/>
        </w:rPr>
        <w:fldChar w:fldCharType="begin"/>
      </w:r>
      <w:r>
        <w:rPr>
          <w:noProof/>
        </w:rPr>
        <w:instrText xml:space="preserve"> PAGEREF _Toc508886086 \h </w:instrText>
      </w:r>
      <w:r>
        <w:rPr>
          <w:noProof/>
        </w:rPr>
      </w:r>
      <w:r>
        <w:rPr>
          <w:noProof/>
        </w:rPr>
        <w:fldChar w:fldCharType="separate"/>
      </w:r>
      <w:r>
        <w:rPr>
          <w:noProof/>
        </w:rPr>
        <w:t>726</w:t>
      </w:r>
      <w:r>
        <w:rPr>
          <w:noProof/>
        </w:rPr>
        <w:fldChar w:fldCharType="end"/>
      </w:r>
    </w:p>
    <w:p w14:paraId="7423418A" w14:textId="77777777" w:rsidR="00371F89" w:rsidRDefault="00371F89">
      <w:pPr>
        <w:pStyle w:val="TOC3"/>
        <w:rPr>
          <w:rFonts w:asciiTheme="minorHAnsi" w:eastAsiaTheme="minorEastAsia" w:hAnsiTheme="minorHAnsi" w:cstheme="minorBidi"/>
          <w:noProof/>
          <w:sz w:val="22"/>
          <w:szCs w:val="22"/>
          <w:lang w:val="en-CA" w:eastAsia="en-CA"/>
        </w:rPr>
      </w:pPr>
      <w:r>
        <w:rPr>
          <w:noProof/>
        </w:rPr>
        <w:t>Item Report</w:t>
      </w:r>
      <w:r>
        <w:rPr>
          <w:noProof/>
        </w:rPr>
        <w:tab/>
      </w:r>
      <w:r>
        <w:rPr>
          <w:noProof/>
        </w:rPr>
        <w:fldChar w:fldCharType="begin"/>
      </w:r>
      <w:r>
        <w:rPr>
          <w:noProof/>
        </w:rPr>
        <w:instrText xml:space="preserve"> PAGEREF _Toc508886087 \h </w:instrText>
      </w:r>
      <w:r>
        <w:rPr>
          <w:noProof/>
        </w:rPr>
      </w:r>
      <w:r>
        <w:rPr>
          <w:noProof/>
        </w:rPr>
        <w:fldChar w:fldCharType="separate"/>
      </w:r>
      <w:r>
        <w:rPr>
          <w:noProof/>
        </w:rPr>
        <w:t>726</w:t>
      </w:r>
      <w:r>
        <w:rPr>
          <w:noProof/>
        </w:rPr>
        <w:fldChar w:fldCharType="end"/>
      </w:r>
    </w:p>
    <w:p w14:paraId="0796378F" w14:textId="77777777" w:rsidR="00371F89" w:rsidRDefault="00371F89">
      <w:pPr>
        <w:pStyle w:val="TOC3"/>
        <w:rPr>
          <w:rFonts w:asciiTheme="minorHAnsi" w:eastAsiaTheme="minorEastAsia" w:hAnsiTheme="minorHAnsi" w:cstheme="minorBidi"/>
          <w:noProof/>
          <w:sz w:val="22"/>
          <w:szCs w:val="22"/>
          <w:lang w:val="en-CA" w:eastAsia="en-CA"/>
        </w:rPr>
      </w:pPr>
      <w:r>
        <w:rPr>
          <w:noProof/>
        </w:rPr>
        <w:t>Item Activity Report</w:t>
      </w:r>
      <w:r>
        <w:rPr>
          <w:noProof/>
        </w:rPr>
        <w:tab/>
      </w:r>
      <w:r>
        <w:rPr>
          <w:noProof/>
        </w:rPr>
        <w:fldChar w:fldCharType="begin"/>
      </w:r>
      <w:r>
        <w:rPr>
          <w:noProof/>
        </w:rPr>
        <w:instrText xml:space="preserve"> PAGEREF _Toc508886088 \h </w:instrText>
      </w:r>
      <w:r>
        <w:rPr>
          <w:noProof/>
        </w:rPr>
      </w:r>
      <w:r>
        <w:rPr>
          <w:noProof/>
        </w:rPr>
        <w:fldChar w:fldCharType="separate"/>
      </w:r>
      <w:r>
        <w:rPr>
          <w:noProof/>
        </w:rPr>
        <w:t>727</w:t>
      </w:r>
      <w:r>
        <w:rPr>
          <w:noProof/>
        </w:rPr>
        <w:fldChar w:fldCharType="end"/>
      </w:r>
    </w:p>
    <w:p w14:paraId="28DE1622" w14:textId="77777777" w:rsidR="00371F89" w:rsidRDefault="00371F89">
      <w:pPr>
        <w:pStyle w:val="TOC3"/>
        <w:rPr>
          <w:rFonts w:asciiTheme="minorHAnsi" w:eastAsiaTheme="minorEastAsia" w:hAnsiTheme="minorHAnsi" w:cstheme="minorBidi"/>
          <w:noProof/>
          <w:sz w:val="22"/>
          <w:szCs w:val="22"/>
          <w:lang w:val="en-CA" w:eastAsia="en-CA"/>
        </w:rPr>
      </w:pPr>
      <w:r>
        <w:rPr>
          <w:noProof/>
        </w:rPr>
        <w:t>Item Issues Report</w:t>
      </w:r>
      <w:r>
        <w:rPr>
          <w:noProof/>
        </w:rPr>
        <w:tab/>
      </w:r>
      <w:r>
        <w:rPr>
          <w:noProof/>
        </w:rPr>
        <w:fldChar w:fldCharType="begin"/>
      </w:r>
      <w:r>
        <w:rPr>
          <w:noProof/>
        </w:rPr>
        <w:instrText xml:space="preserve"> PAGEREF _Toc508886089 \h </w:instrText>
      </w:r>
      <w:r>
        <w:rPr>
          <w:noProof/>
        </w:rPr>
      </w:r>
      <w:r>
        <w:rPr>
          <w:noProof/>
        </w:rPr>
        <w:fldChar w:fldCharType="separate"/>
      </w:r>
      <w:r>
        <w:rPr>
          <w:noProof/>
        </w:rPr>
        <w:t>729</w:t>
      </w:r>
      <w:r>
        <w:rPr>
          <w:noProof/>
        </w:rPr>
        <w:fldChar w:fldCharType="end"/>
      </w:r>
    </w:p>
    <w:p w14:paraId="6B03DE21" w14:textId="77777777" w:rsidR="00371F89" w:rsidRDefault="00371F89">
      <w:pPr>
        <w:pStyle w:val="TOC3"/>
        <w:rPr>
          <w:rFonts w:asciiTheme="minorHAnsi" w:eastAsiaTheme="minorEastAsia" w:hAnsiTheme="minorHAnsi" w:cstheme="minorBidi"/>
          <w:noProof/>
          <w:sz w:val="22"/>
          <w:szCs w:val="22"/>
          <w:lang w:val="en-CA" w:eastAsia="en-CA"/>
        </w:rPr>
      </w:pPr>
      <w:r>
        <w:rPr>
          <w:noProof/>
        </w:rPr>
        <w:t>Item Adjustments Report</w:t>
      </w:r>
      <w:r>
        <w:rPr>
          <w:noProof/>
        </w:rPr>
        <w:tab/>
      </w:r>
      <w:r>
        <w:rPr>
          <w:noProof/>
        </w:rPr>
        <w:fldChar w:fldCharType="begin"/>
      </w:r>
      <w:r>
        <w:rPr>
          <w:noProof/>
        </w:rPr>
        <w:instrText xml:space="preserve"> PAGEREF _Toc508886090 \h </w:instrText>
      </w:r>
      <w:r>
        <w:rPr>
          <w:noProof/>
        </w:rPr>
      </w:r>
      <w:r>
        <w:rPr>
          <w:noProof/>
        </w:rPr>
        <w:fldChar w:fldCharType="separate"/>
      </w:r>
      <w:r>
        <w:rPr>
          <w:noProof/>
        </w:rPr>
        <w:t>730</w:t>
      </w:r>
      <w:r>
        <w:rPr>
          <w:noProof/>
        </w:rPr>
        <w:fldChar w:fldCharType="end"/>
      </w:r>
    </w:p>
    <w:p w14:paraId="0E6D98A5" w14:textId="77777777" w:rsidR="00371F89" w:rsidRDefault="00371F89">
      <w:pPr>
        <w:pStyle w:val="TOC3"/>
        <w:rPr>
          <w:rFonts w:asciiTheme="minorHAnsi" w:eastAsiaTheme="minorEastAsia" w:hAnsiTheme="minorHAnsi" w:cstheme="minorBidi"/>
          <w:noProof/>
          <w:sz w:val="22"/>
          <w:szCs w:val="22"/>
          <w:lang w:val="en-CA" w:eastAsia="en-CA"/>
        </w:rPr>
      </w:pPr>
      <w:r>
        <w:rPr>
          <w:noProof/>
        </w:rPr>
        <w:t>Item Pricing Report</w:t>
      </w:r>
      <w:r>
        <w:rPr>
          <w:noProof/>
        </w:rPr>
        <w:tab/>
      </w:r>
      <w:r>
        <w:rPr>
          <w:noProof/>
        </w:rPr>
        <w:fldChar w:fldCharType="begin"/>
      </w:r>
      <w:r>
        <w:rPr>
          <w:noProof/>
        </w:rPr>
        <w:instrText xml:space="preserve"> PAGEREF _Toc508886091 \h </w:instrText>
      </w:r>
      <w:r>
        <w:rPr>
          <w:noProof/>
        </w:rPr>
      </w:r>
      <w:r>
        <w:rPr>
          <w:noProof/>
        </w:rPr>
        <w:fldChar w:fldCharType="separate"/>
      </w:r>
      <w:r>
        <w:rPr>
          <w:noProof/>
        </w:rPr>
        <w:t>732</w:t>
      </w:r>
      <w:r>
        <w:rPr>
          <w:noProof/>
        </w:rPr>
        <w:fldChar w:fldCharType="end"/>
      </w:r>
    </w:p>
    <w:p w14:paraId="1D85A0C6" w14:textId="77777777" w:rsidR="00371F89" w:rsidRDefault="00371F89">
      <w:pPr>
        <w:pStyle w:val="TOC3"/>
        <w:rPr>
          <w:rFonts w:asciiTheme="minorHAnsi" w:eastAsiaTheme="minorEastAsia" w:hAnsiTheme="minorHAnsi" w:cstheme="minorBidi"/>
          <w:noProof/>
          <w:sz w:val="22"/>
          <w:szCs w:val="22"/>
          <w:lang w:val="en-CA" w:eastAsia="en-CA"/>
        </w:rPr>
      </w:pPr>
      <w:r>
        <w:rPr>
          <w:noProof/>
        </w:rPr>
        <w:t>Location and Status Report</w:t>
      </w:r>
      <w:r>
        <w:rPr>
          <w:noProof/>
        </w:rPr>
        <w:tab/>
      </w:r>
      <w:r>
        <w:rPr>
          <w:noProof/>
        </w:rPr>
        <w:fldChar w:fldCharType="begin"/>
      </w:r>
      <w:r>
        <w:rPr>
          <w:noProof/>
        </w:rPr>
        <w:instrText xml:space="preserve"> PAGEREF _Toc508886092 \h </w:instrText>
      </w:r>
      <w:r>
        <w:rPr>
          <w:noProof/>
        </w:rPr>
      </w:r>
      <w:r>
        <w:rPr>
          <w:noProof/>
        </w:rPr>
        <w:fldChar w:fldCharType="separate"/>
      </w:r>
      <w:r>
        <w:rPr>
          <w:noProof/>
        </w:rPr>
        <w:t>734</w:t>
      </w:r>
      <w:r>
        <w:rPr>
          <w:noProof/>
        </w:rPr>
        <w:fldChar w:fldCharType="end"/>
      </w:r>
    </w:p>
    <w:p w14:paraId="2A759390" w14:textId="77777777" w:rsidR="00371F89" w:rsidRDefault="00371F89">
      <w:pPr>
        <w:pStyle w:val="TOC3"/>
        <w:rPr>
          <w:rFonts w:asciiTheme="minorHAnsi" w:eastAsiaTheme="minorEastAsia" w:hAnsiTheme="minorHAnsi" w:cstheme="minorBidi"/>
          <w:noProof/>
          <w:sz w:val="22"/>
          <w:szCs w:val="22"/>
          <w:lang w:val="en-CA" w:eastAsia="en-CA"/>
        </w:rPr>
      </w:pPr>
      <w:r>
        <w:rPr>
          <w:noProof/>
        </w:rPr>
        <w:t>Items in Temporary Storage Report</w:t>
      </w:r>
      <w:r>
        <w:rPr>
          <w:noProof/>
        </w:rPr>
        <w:tab/>
      </w:r>
      <w:r>
        <w:rPr>
          <w:noProof/>
        </w:rPr>
        <w:fldChar w:fldCharType="begin"/>
      </w:r>
      <w:r>
        <w:rPr>
          <w:noProof/>
        </w:rPr>
        <w:instrText xml:space="preserve"> PAGEREF _Toc508886093 \h </w:instrText>
      </w:r>
      <w:r>
        <w:rPr>
          <w:noProof/>
        </w:rPr>
      </w:r>
      <w:r>
        <w:rPr>
          <w:noProof/>
        </w:rPr>
        <w:fldChar w:fldCharType="separate"/>
      </w:r>
      <w:r>
        <w:rPr>
          <w:noProof/>
        </w:rPr>
        <w:t>736</w:t>
      </w:r>
      <w:r>
        <w:rPr>
          <w:noProof/>
        </w:rPr>
        <w:fldChar w:fldCharType="end"/>
      </w:r>
    </w:p>
    <w:p w14:paraId="7BAAC7A9" w14:textId="77777777" w:rsidR="00371F89" w:rsidRDefault="00371F89">
      <w:pPr>
        <w:pStyle w:val="TOC3"/>
        <w:rPr>
          <w:rFonts w:asciiTheme="minorHAnsi" w:eastAsiaTheme="minorEastAsia" w:hAnsiTheme="minorHAnsi" w:cstheme="minorBidi"/>
          <w:noProof/>
          <w:sz w:val="22"/>
          <w:szCs w:val="22"/>
          <w:lang w:val="en-CA" w:eastAsia="en-CA"/>
        </w:rPr>
      </w:pPr>
      <w:r>
        <w:rPr>
          <w:noProof/>
        </w:rPr>
        <w:t>Item Usage as Parts Report</w:t>
      </w:r>
      <w:r>
        <w:rPr>
          <w:noProof/>
        </w:rPr>
        <w:tab/>
      </w:r>
      <w:r>
        <w:rPr>
          <w:noProof/>
        </w:rPr>
        <w:fldChar w:fldCharType="begin"/>
      </w:r>
      <w:r>
        <w:rPr>
          <w:noProof/>
        </w:rPr>
        <w:instrText xml:space="preserve"> PAGEREF _Toc508886094 \h </w:instrText>
      </w:r>
      <w:r>
        <w:rPr>
          <w:noProof/>
        </w:rPr>
      </w:r>
      <w:r>
        <w:rPr>
          <w:noProof/>
        </w:rPr>
        <w:fldChar w:fldCharType="separate"/>
      </w:r>
      <w:r>
        <w:rPr>
          <w:noProof/>
        </w:rPr>
        <w:t>737</w:t>
      </w:r>
      <w:r>
        <w:rPr>
          <w:noProof/>
        </w:rPr>
        <w:fldChar w:fldCharType="end"/>
      </w:r>
    </w:p>
    <w:p w14:paraId="61BAA21E" w14:textId="77777777" w:rsidR="00371F89" w:rsidRDefault="00371F89">
      <w:pPr>
        <w:pStyle w:val="TOC1"/>
        <w:rPr>
          <w:rFonts w:asciiTheme="minorHAnsi" w:eastAsiaTheme="minorEastAsia" w:hAnsiTheme="minorHAnsi" w:cstheme="minorBidi"/>
          <w:b w:val="0"/>
          <w:noProof/>
          <w:sz w:val="22"/>
          <w:szCs w:val="22"/>
          <w:lang w:val="en-CA" w:eastAsia="en-CA"/>
        </w:rPr>
      </w:pPr>
      <w:r>
        <w:rPr>
          <w:noProof/>
        </w:rPr>
        <w:t>Purchase Orders</w:t>
      </w:r>
      <w:r>
        <w:rPr>
          <w:noProof/>
        </w:rPr>
        <w:tab/>
      </w:r>
      <w:r>
        <w:rPr>
          <w:noProof/>
        </w:rPr>
        <w:fldChar w:fldCharType="begin"/>
      </w:r>
      <w:r>
        <w:rPr>
          <w:noProof/>
        </w:rPr>
        <w:instrText xml:space="preserve"> PAGEREF _Toc508886095 \h </w:instrText>
      </w:r>
      <w:r>
        <w:rPr>
          <w:noProof/>
        </w:rPr>
      </w:r>
      <w:r>
        <w:rPr>
          <w:noProof/>
        </w:rPr>
        <w:fldChar w:fldCharType="separate"/>
      </w:r>
      <w:r>
        <w:rPr>
          <w:noProof/>
        </w:rPr>
        <w:t>740</w:t>
      </w:r>
      <w:r>
        <w:rPr>
          <w:noProof/>
        </w:rPr>
        <w:fldChar w:fldCharType="end"/>
      </w:r>
    </w:p>
    <w:p w14:paraId="4FEA3F53" w14:textId="77777777" w:rsidR="00371F89" w:rsidRDefault="00371F89">
      <w:pPr>
        <w:pStyle w:val="TOC2"/>
        <w:rPr>
          <w:rFonts w:asciiTheme="minorHAnsi" w:eastAsiaTheme="minorEastAsia" w:hAnsiTheme="minorHAnsi" w:cstheme="minorBidi"/>
          <w:noProof/>
          <w:sz w:val="22"/>
          <w:szCs w:val="22"/>
          <w:lang w:val="en-CA" w:eastAsia="en-CA"/>
        </w:rPr>
      </w:pPr>
      <w:r>
        <w:rPr>
          <w:noProof/>
        </w:rPr>
        <w:t>MainBoss as a Purchase Request System</w:t>
      </w:r>
      <w:r>
        <w:rPr>
          <w:noProof/>
        </w:rPr>
        <w:tab/>
      </w:r>
      <w:r>
        <w:rPr>
          <w:noProof/>
        </w:rPr>
        <w:fldChar w:fldCharType="begin"/>
      </w:r>
      <w:r>
        <w:rPr>
          <w:noProof/>
        </w:rPr>
        <w:instrText xml:space="preserve"> PAGEREF _Toc508886096 \h </w:instrText>
      </w:r>
      <w:r>
        <w:rPr>
          <w:noProof/>
        </w:rPr>
      </w:r>
      <w:r>
        <w:rPr>
          <w:noProof/>
        </w:rPr>
        <w:fldChar w:fldCharType="separate"/>
      </w:r>
      <w:r>
        <w:rPr>
          <w:noProof/>
        </w:rPr>
        <w:t>740</w:t>
      </w:r>
      <w:r>
        <w:rPr>
          <w:noProof/>
        </w:rPr>
        <w:fldChar w:fldCharType="end"/>
      </w:r>
    </w:p>
    <w:p w14:paraId="688C389A" w14:textId="77777777" w:rsidR="00371F89" w:rsidRDefault="00371F89">
      <w:pPr>
        <w:pStyle w:val="TOC2"/>
        <w:rPr>
          <w:rFonts w:asciiTheme="minorHAnsi" w:eastAsiaTheme="minorEastAsia" w:hAnsiTheme="minorHAnsi" w:cstheme="minorBidi"/>
          <w:noProof/>
          <w:sz w:val="22"/>
          <w:szCs w:val="22"/>
          <w:lang w:val="en-CA" w:eastAsia="en-CA"/>
        </w:rPr>
      </w:pPr>
      <w:r>
        <w:rPr>
          <w:noProof/>
        </w:rPr>
        <w:t>Purchase Order States</w:t>
      </w:r>
      <w:r>
        <w:rPr>
          <w:noProof/>
        </w:rPr>
        <w:tab/>
      </w:r>
      <w:r>
        <w:rPr>
          <w:noProof/>
        </w:rPr>
        <w:fldChar w:fldCharType="begin"/>
      </w:r>
      <w:r>
        <w:rPr>
          <w:noProof/>
        </w:rPr>
        <w:instrText xml:space="preserve"> PAGEREF _Toc508886097 \h </w:instrText>
      </w:r>
      <w:r>
        <w:rPr>
          <w:noProof/>
        </w:rPr>
      </w:r>
      <w:r>
        <w:rPr>
          <w:noProof/>
        </w:rPr>
        <w:fldChar w:fldCharType="separate"/>
      </w:r>
      <w:r>
        <w:rPr>
          <w:noProof/>
        </w:rPr>
        <w:t>741</w:t>
      </w:r>
      <w:r>
        <w:rPr>
          <w:noProof/>
        </w:rPr>
        <w:fldChar w:fldCharType="end"/>
      </w:r>
    </w:p>
    <w:p w14:paraId="666469E6"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Purchase Orders</w:t>
      </w:r>
      <w:r>
        <w:rPr>
          <w:noProof/>
        </w:rPr>
        <w:tab/>
      </w:r>
      <w:r>
        <w:rPr>
          <w:noProof/>
        </w:rPr>
        <w:fldChar w:fldCharType="begin"/>
      </w:r>
      <w:r>
        <w:rPr>
          <w:noProof/>
        </w:rPr>
        <w:instrText xml:space="preserve"> PAGEREF _Toc508886098 \h </w:instrText>
      </w:r>
      <w:r>
        <w:rPr>
          <w:noProof/>
        </w:rPr>
      </w:r>
      <w:r>
        <w:rPr>
          <w:noProof/>
        </w:rPr>
        <w:fldChar w:fldCharType="separate"/>
      </w:r>
      <w:r>
        <w:rPr>
          <w:noProof/>
        </w:rPr>
        <w:t>743</w:t>
      </w:r>
      <w:r>
        <w:rPr>
          <w:noProof/>
        </w:rPr>
        <w:fldChar w:fldCharType="end"/>
      </w:r>
    </w:p>
    <w:p w14:paraId="353F835B"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Draft Purchase Orders</w:t>
      </w:r>
      <w:r>
        <w:rPr>
          <w:noProof/>
        </w:rPr>
        <w:tab/>
      </w:r>
      <w:r>
        <w:rPr>
          <w:noProof/>
        </w:rPr>
        <w:fldChar w:fldCharType="begin"/>
      </w:r>
      <w:r>
        <w:rPr>
          <w:noProof/>
        </w:rPr>
        <w:instrText xml:space="preserve"> PAGEREF _Toc508886099 \h </w:instrText>
      </w:r>
      <w:r>
        <w:rPr>
          <w:noProof/>
        </w:rPr>
      </w:r>
      <w:r>
        <w:rPr>
          <w:noProof/>
        </w:rPr>
        <w:fldChar w:fldCharType="separate"/>
      </w:r>
      <w:r>
        <w:rPr>
          <w:noProof/>
        </w:rPr>
        <w:t>745</w:t>
      </w:r>
      <w:r>
        <w:rPr>
          <w:noProof/>
        </w:rPr>
        <w:fldChar w:fldCharType="end"/>
      </w:r>
    </w:p>
    <w:p w14:paraId="609F1BFD"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Issued Purchase Orders</w:t>
      </w:r>
      <w:r>
        <w:rPr>
          <w:noProof/>
        </w:rPr>
        <w:tab/>
      </w:r>
      <w:r>
        <w:rPr>
          <w:noProof/>
        </w:rPr>
        <w:fldChar w:fldCharType="begin"/>
      </w:r>
      <w:r>
        <w:rPr>
          <w:noProof/>
        </w:rPr>
        <w:instrText xml:space="preserve"> PAGEREF _Toc508886100 \h </w:instrText>
      </w:r>
      <w:r>
        <w:rPr>
          <w:noProof/>
        </w:rPr>
      </w:r>
      <w:r>
        <w:rPr>
          <w:noProof/>
        </w:rPr>
        <w:fldChar w:fldCharType="separate"/>
      </w:r>
      <w:r>
        <w:rPr>
          <w:noProof/>
        </w:rPr>
        <w:t>747</w:t>
      </w:r>
      <w:r>
        <w:rPr>
          <w:noProof/>
        </w:rPr>
        <w:fldChar w:fldCharType="end"/>
      </w:r>
    </w:p>
    <w:p w14:paraId="5301A242"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Unassigned Purchase Orders</w:t>
      </w:r>
      <w:r>
        <w:rPr>
          <w:noProof/>
        </w:rPr>
        <w:tab/>
      </w:r>
      <w:r>
        <w:rPr>
          <w:noProof/>
        </w:rPr>
        <w:fldChar w:fldCharType="begin"/>
      </w:r>
      <w:r>
        <w:rPr>
          <w:noProof/>
        </w:rPr>
        <w:instrText xml:space="preserve"> PAGEREF _Toc508886101 \h </w:instrText>
      </w:r>
      <w:r>
        <w:rPr>
          <w:noProof/>
        </w:rPr>
      </w:r>
      <w:r>
        <w:rPr>
          <w:noProof/>
        </w:rPr>
        <w:fldChar w:fldCharType="separate"/>
      </w:r>
      <w:r>
        <w:rPr>
          <w:noProof/>
        </w:rPr>
        <w:t>749</w:t>
      </w:r>
      <w:r>
        <w:rPr>
          <w:noProof/>
        </w:rPr>
        <w:fldChar w:fldCharType="end"/>
      </w:r>
    </w:p>
    <w:p w14:paraId="00BAA6A8"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Closed Purchase Orders</w:t>
      </w:r>
      <w:r>
        <w:rPr>
          <w:noProof/>
        </w:rPr>
        <w:tab/>
      </w:r>
      <w:r>
        <w:rPr>
          <w:noProof/>
        </w:rPr>
        <w:fldChar w:fldCharType="begin"/>
      </w:r>
      <w:r>
        <w:rPr>
          <w:noProof/>
        </w:rPr>
        <w:instrText xml:space="preserve"> PAGEREF _Toc508886102 \h </w:instrText>
      </w:r>
      <w:r>
        <w:rPr>
          <w:noProof/>
        </w:rPr>
      </w:r>
      <w:r>
        <w:rPr>
          <w:noProof/>
        </w:rPr>
        <w:fldChar w:fldCharType="separate"/>
      </w:r>
      <w:r>
        <w:rPr>
          <w:noProof/>
        </w:rPr>
        <w:t>751</w:t>
      </w:r>
      <w:r>
        <w:rPr>
          <w:noProof/>
        </w:rPr>
        <w:fldChar w:fldCharType="end"/>
      </w:r>
    </w:p>
    <w:p w14:paraId="139824FE"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Void Purchase Orders</w:t>
      </w:r>
      <w:r>
        <w:rPr>
          <w:noProof/>
        </w:rPr>
        <w:tab/>
      </w:r>
      <w:r>
        <w:rPr>
          <w:noProof/>
        </w:rPr>
        <w:fldChar w:fldCharType="begin"/>
      </w:r>
      <w:r>
        <w:rPr>
          <w:noProof/>
        </w:rPr>
        <w:instrText xml:space="preserve"> PAGEREF _Toc508886103 \h </w:instrText>
      </w:r>
      <w:r>
        <w:rPr>
          <w:noProof/>
        </w:rPr>
      </w:r>
      <w:r>
        <w:rPr>
          <w:noProof/>
        </w:rPr>
        <w:fldChar w:fldCharType="separate"/>
      </w:r>
      <w:r>
        <w:rPr>
          <w:noProof/>
        </w:rPr>
        <w:t>753</w:t>
      </w:r>
      <w:r>
        <w:rPr>
          <w:noProof/>
        </w:rPr>
        <w:fldChar w:fldCharType="end"/>
      </w:r>
    </w:p>
    <w:p w14:paraId="4ECFF353"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Purchase Orders</w:t>
      </w:r>
      <w:r>
        <w:rPr>
          <w:noProof/>
        </w:rPr>
        <w:tab/>
      </w:r>
      <w:r>
        <w:rPr>
          <w:noProof/>
        </w:rPr>
        <w:fldChar w:fldCharType="begin"/>
      </w:r>
      <w:r>
        <w:rPr>
          <w:noProof/>
        </w:rPr>
        <w:instrText xml:space="preserve"> PAGEREF _Toc508886104 \h </w:instrText>
      </w:r>
      <w:r>
        <w:rPr>
          <w:noProof/>
        </w:rPr>
      </w:r>
      <w:r>
        <w:rPr>
          <w:noProof/>
        </w:rPr>
        <w:fldChar w:fldCharType="separate"/>
      </w:r>
      <w:r>
        <w:rPr>
          <w:noProof/>
        </w:rPr>
        <w:t>755</w:t>
      </w:r>
      <w:r>
        <w:rPr>
          <w:noProof/>
        </w:rPr>
        <w:fldChar w:fldCharType="end"/>
      </w:r>
    </w:p>
    <w:p w14:paraId="1AB68E56" w14:textId="77777777" w:rsidR="00371F89" w:rsidRDefault="00371F89">
      <w:pPr>
        <w:pStyle w:val="TOC3"/>
        <w:rPr>
          <w:rFonts w:asciiTheme="minorHAnsi" w:eastAsiaTheme="minorEastAsia" w:hAnsiTheme="minorHAnsi" w:cstheme="minorBidi"/>
          <w:noProof/>
          <w:sz w:val="22"/>
          <w:szCs w:val="22"/>
          <w:lang w:val="en-CA" w:eastAsia="en-CA"/>
        </w:rPr>
      </w:pPr>
      <w:r>
        <w:rPr>
          <w:noProof/>
        </w:rPr>
        <w:t>Purchase Item</w:t>
      </w:r>
      <w:r>
        <w:rPr>
          <w:noProof/>
        </w:rPr>
        <w:tab/>
      </w:r>
      <w:r>
        <w:rPr>
          <w:noProof/>
        </w:rPr>
        <w:fldChar w:fldCharType="begin"/>
      </w:r>
      <w:r>
        <w:rPr>
          <w:noProof/>
        </w:rPr>
        <w:instrText xml:space="preserve"> PAGEREF _Toc508886105 \h </w:instrText>
      </w:r>
      <w:r>
        <w:rPr>
          <w:noProof/>
        </w:rPr>
      </w:r>
      <w:r>
        <w:rPr>
          <w:noProof/>
        </w:rPr>
        <w:fldChar w:fldCharType="separate"/>
      </w:r>
      <w:r>
        <w:rPr>
          <w:noProof/>
        </w:rPr>
        <w:t>760</w:t>
      </w:r>
      <w:r>
        <w:rPr>
          <w:noProof/>
        </w:rPr>
        <w:fldChar w:fldCharType="end"/>
      </w:r>
    </w:p>
    <w:p w14:paraId="687F267F" w14:textId="77777777" w:rsidR="00371F89" w:rsidRDefault="00371F89">
      <w:pPr>
        <w:pStyle w:val="TOC3"/>
        <w:rPr>
          <w:rFonts w:asciiTheme="minorHAnsi" w:eastAsiaTheme="minorEastAsia" w:hAnsiTheme="minorHAnsi" w:cstheme="minorBidi"/>
          <w:noProof/>
          <w:sz w:val="22"/>
          <w:szCs w:val="22"/>
          <w:lang w:val="en-CA" w:eastAsia="en-CA"/>
        </w:rPr>
      </w:pPr>
      <w:r>
        <w:rPr>
          <w:noProof/>
        </w:rPr>
        <w:t>Purchase Hourly Outside</w:t>
      </w:r>
      <w:r>
        <w:rPr>
          <w:noProof/>
        </w:rPr>
        <w:tab/>
      </w:r>
      <w:r>
        <w:rPr>
          <w:noProof/>
        </w:rPr>
        <w:fldChar w:fldCharType="begin"/>
      </w:r>
      <w:r>
        <w:rPr>
          <w:noProof/>
        </w:rPr>
        <w:instrText xml:space="preserve"> PAGEREF _Toc508886106 \h </w:instrText>
      </w:r>
      <w:r>
        <w:rPr>
          <w:noProof/>
        </w:rPr>
      </w:r>
      <w:r>
        <w:rPr>
          <w:noProof/>
        </w:rPr>
        <w:fldChar w:fldCharType="separate"/>
      </w:r>
      <w:r>
        <w:rPr>
          <w:noProof/>
        </w:rPr>
        <w:t>765</w:t>
      </w:r>
      <w:r>
        <w:rPr>
          <w:noProof/>
        </w:rPr>
        <w:fldChar w:fldCharType="end"/>
      </w:r>
    </w:p>
    <w:p w14:paraId="70F4CB3F" w14:textId="77777777" w:rsidR="00371F89" w:rsidRDefault="00371F89">
      <w:pPr>
        <w:pStyle w:val="TOC3"/>
        <w:rPr>
          <w:rFonts w:asciiTheme="minorHAnsi" w:eastAsiaTheme="minorEastAsia" w:hAnsiTheme="minorHAnsi" w:cstheme="minorBidi"/>
          <w:noProof/>
          <w:sz w:val="22"/>
          <w:szCs w:val="22"/>
          <w:lang w:val="en-CA" w:eastAsia="en-CA"/>
        </w:rPr>
      </w:pPr>
      <w:r>
        <w:rPr>
          <w:noProof/>
        </w:rPr>
        <w:t>Purchase Per Job Outside</w:t>
      </w:r>
      <w:r>
        <w:rPr>
          <w:noProof/>
        </w:rPr>
        <w:tab/>
      </w:r>
      <w:r>
        <w:rPr>
          <w:noProof/>
        </w:rPr>
        <w:fldChar w:fldCharType="begin"/>
      </w:r>
      <w:r>
        <w:rPr>
          <w:noProof/>
        </w:rPr>
        <w:instrText xml:space="preserve"> PAGEREF _Toc508886107 \h </w:instrText>
      </w:r>
      <w:r>
        <w:rPr>
          <w:noProof/>
        </w:rPr>
      </w:r>
      <w:r>
        <w:rPr>
          <w:noProof/>
        </w:rPr>
        <w:fldChar w:fldCharType="separate"/>
      </w:r>
      <w:r>
        <w:rPr>
          <w:noProof/>
        </w:rPr>
        <w:t>767</w:t>
      </w:r>
      <w:r>
        <w:rPr>
          <w:noProof/>
        </w:rPr>
        <w:fldChar w:fldCharType="end"/>
      </w:r>
    </w:p>
    <w:p w14:paraId="7A262C6A" w14:textId="77777777" w:rsidR="00371F89" w:rsidRDefault="00371F89">
      <w:pPr>
        <w:pStyle w:val="TOC3"/>
        <w:rPr>
          <w:rFonts w:asciiTheme="minorHAnsi" w:eastAsiaTheme="minorEastAsia" w:hAnsiTheme="minorHAnsi" w:cstheme="minorBidi"/>
          <w:noProof/>
          <w:sz w:val="22"/>
          <w:szCs w:val="22"/>
          <w:lang w:val="en-CA" w:eastAsia="en-CA"/>
        </w:rPr>
      </w:pPr>
      <w:r>
        <w:rPr>
          <w:noProof/>
        </w:rPr>
        <w:t>Purchase Miscellaneous Item</w:t>
      </w:r>
      <w:r>
        <w:rPr>
          <w:noProof/>
        </w:rPr>
        <w:tab/>
      </w:r>
      <w:r>
        <w:rPr>
          <w:noProof/>
        </w:rPr>
        <w:fldChar w:fldCharType="begin"/>
      </w:r>
      <w:r>
        <w:rPr>
          <w:noProof/>
        </w:rPr>
        <w:instrText xml:space="preserve"> PAGEREF _Toc508886108 \h </w:instrText>
      </w:r>
      <w:r>
        <w:rPr>
          <w:noProof/>
        </w:rPr>
      </w:r>
      <w:r>
        <w:rPr>
          <w:noProof/>
        </w:rPr>
        <w:fldChar w:fldCharType="separate"/>
      </w:r>
      <w:r>
        <w:rPr>
          <w:noProof/>
        </w:rPr>
        <w:t>770</w:t>
      </w:r>
      <w:r>
        <w:rPr>
          <w:noProof/>
        </w:rPr>
        <w:fldChar w:fldCharType="end"/>
      </w:r>
    </w:p>
    <w:p w14:paraId="2582DA84" w14:textId="77777777" w:rsidR="00371F89" w:rsidRDefault="00371F89">
      <w:pPr>
        <w:pStyle w:val="TOC3"/>
        <w:rPr>
          <w:rFonts w:asciiTheme="minorHAnsi" w:eastAsiaTheme="minorEastAsia" w:hAnsiTheme="minorHAnsi" w:cstheme="minorBidi"/>
          <w:noProof/>
          <w:sz w:val="22"/>
          <w:szCs w:val="22"/>
          <w:lang w:val="en-CA" w:eastAsia="en-CA"/>
        </w:rPr>
      </w:pPr>
      <w:r>
        <w:rPr>
          <w:noProof/>
        </w:rPr>
        <w:t>Assigning Someone to a Purchase Order</w:t>
      </w:r>
      <w:r>
        <w:rPr>
          <w:noProof/>
        </w:rPr>
        <w:tab/>
      </w:r>
      <w:r>
        <w:rPr>
          <w:noProof/>
        </w:rPr>
        <w:fldChar w:fldCharType="begin"/>
      </w:r>
      <w:r>
        <w:rPr>
          <w:noProof/>
        </w:rPr>
        <w:instrText xml:space="preserve"> PAGEREF _Toc508886109 \h </w:instrText>
      </w:r>
      <w:r>
        <w:rPr>
          <w:noProof/>
        </w:rPr>
      </w:r>
      <w:r>
        <w:rPr>
          <w:noProof/>
        </w:rPr>
        <w:fldChar w:fldCharType="separate"/>
      </w:r>
      <w:r>
        <w:rPr>
          <w:noProof/>
        </w:rPr>
        <w:t>772</w:t>
      </w:r>
      <w:r>
        <w:rPr>
          <w:noProof/>
        </w:rPr>
        <w:fldChar w:fldCharType="end"/>
      </w:r>
    </w:p>
    <w:p w14:paraId="2805C51C" w14:textId="77777777" w:rsidR="00371F89" w:rsidRDefault="00371F89">
      <w:pPr>
        <w:pStyle w:val="TOC3"/>
        <w:rPr>
          <w:rFonts w:asciiTheme="minorHAnsi" w:eastAsiaTheme="minorEastAsia" w:hAnsiTheme="minorHAnsi" w:cstheme="minorBidi"/>
          <w:noProof/>
          <w:sz w:val="22"/>
          <w:szCs w:val="22"/>
          <w:lang w:val="en-CA" w:eastAsia="en-CA"/>
        </w:rPr>
      </w:pPr>
      <w:r>
        <w:rPr>
          <w:noProof/>
        </w:rPr>
        <w:t>Associating Work Orders with Purchase Orders</w:t>
      </w:r>
      <w:r>
        <w:rPr>
          <w:noProof/>
        </w:rPr>
        <w:tab/>
      </w:r>
      <w:r>
        <w:rPr>
          <w:noProof/>
        </w:rPr>
        <w:fldChar w:fldCharType="begin"/>
      </w:r>
      <w:r>
        <w:rPr>
          <w:noProof/>
        </w:rPr>
        <w:instrText xml:space="preserve"> PAGEREF _Toc508886110 \h </w:instrText>
      </w:r>
      <w:r>
        <w:rPr>
          <w:noProof/>
        </w:rPr>
      </w:r>
      <w:r>
        <w:rPr>
          <w:noProof/>
        </w:rPr>
        <w:fldChar w:fldCharType="separate"/>
      </w:r>
      <w:r>
        <w:rPr>
          <w:noProof/>
        </w:rPr>
        <w:t>773</w:t>
      </w:r>
      <w:r>
        <w:rPr>
          <w:noProof/>
        </w:rPr>
        <w:fldChar w:fldCharType="end"/>
      </w:r>
    </w:p>
    <w:p w14:paraId="00677DC5" w14:textId="77777777" w:rsidR="00371F89" w:rsidRDefault="00371F89">
      <w:pPr>
        <w:pStyle w:val="TOC3"/>
        <w:rPr>
          <w:rFonts w:asciiTheme="minorHAnsi" w:eastAsiaTheme="minorEastAsia" w:hAnsiTheme="minorHAnsi" w:cstheme="minorBidi"/>
          <w:noProof/>
          <w:sz w:val="22"/>
          <w:szCs w:val="22"/>
          <w:lang w:val="en-CA" w:eastAsia="en-CA"/>
        </w:rPr>
      </w:pPr>
      <w:r>
        <w:rPr>
          <w:noProof/>
        </w:rPr>
        <w:t>Purchase Order State History Records</w:t>
      </w:r>
      <w:r>
        <w:rPr>
          <w:noProof/>
        </w:rPr>
        <w:tab/>
      </w:r>
      <w:r>
        <w:rPr>
          <w:noProof/>
        </w:rPr>
        <w:fldChar w:fldCharType="begin"/>
      </w:r>
      <w:r>
        <w:rPr>
          <w:noProof/>
        </w:rPr>
        <w:instrText xml:space="preserve"> PAGEREF _Toc508886111 \h </w:instrText>
      </w:r>
      <w:r>
        <w:rPr>
          <w:noProof/>
        </w:rPr>
      </w:r>
      <w:r>
        <w:rPr>
          <w:noProof/>
        </w:rPr>
        <w:fldChar w:fldCharType="separate"/>
      </w:r>
      <w:r>
        <w:rPr>
          <w:noProof/>
        </w:rPr>
        <w:t>774</w:t>
      </w:r>
      <w:r>
        <w:rPr>
          <w:noProof/>
        </w:rPr>
        <w:fldChar w:fldCharType="end"/>
      </w:r>
    </w:p>
    <w:p w14:paraId="1D50A3B1"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Purchase Orders</w:t>
      </w:r>
      <w:r>
        <w:rPr>
          <w:noProof/>
        </w:rPr>
        <w:tab/>
      </w:r>
      <w:r>
        <w:rPr>
          <w:noProof/>
        </w:rPr>
        <w:fldChar w:fldCharType="begin"/>
      </w:r>
      <w:r>
        <w:rPr>
          <w:noProof/>
        </w:rPr>
        <w:instrText xml:space="preserve"> PAGEREF _Toc508886112 \h </w:instrText>
      </w:r>
      <w:r>
        <w:rPr>
          <w:noProof/>
        </w:rPr>
      </w:r>
      <w:r>
        <w:rPr>
          <w:noProof/>
        </w:rPr>
        <w:fldChar w:fldCharType="separate"/>
      </w:r>
      <w:r>
        <w:rPr>
          <w:noProof/>
        </w:rPr>
        <w:t>775</w:t>
      </w:r>
      <w:r>
        <w:rPr>
          <w:noProof/>
        </w:rPr>
        <w:fldChar w:fldCharType="end"/>
      </w:r>
    </w:p>
    <w:p w14:paraId="39A48ED3"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Purchase Order States</w:t>
      </w:r>
      <w:r>
        <w:rPr>
          <w:noProof/>
        </w:rPr>
        <w:tab/>
      </w:r>
      <w:r>
        <w:rPr>
          <w:noProof/>
        </w:rPr>
        <w:fldChar w:fldCharType="begin"/>
      </w:r>
      <w:r>
        <w:rPr>
          <w:noProof/>
        </w:rPr>
        <w:instrText xml:space="preserve"> PAGEREF _Toc508886113 \h </w:instrText>
      </w:r>
      <w:r>
        <w:rPr>
          <w:noProof/>
        </w:rPr>
      </w:r>
      <w:r>
        <w:rPr>
          <w:noProof/>
        </w:rPr>
        <w:fldChar w:fldCharType="separate"/>
      </w:r>
      <w:r>
        <w:rPr>
          <w:noProof/>
        </w:rPr>
        <w:t>776</w:t>
      </w:r>
      <w:r>
        <w:rPr>
          <w:noProof/>
        </w:rPr>
        <w:fldChar w:fldCharType="end"/>
      </w:r>
    </w:p>
    <w:p w14:paraId="79080E7D"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Purchase Order Assignments</w:t>
      </w:r>
      <w:r>
        <w:rPr>
          <w:noProof/>
        </w:rPr>
        <w:tab/>
      </w:r>
      <w:r>
        <w:rPr>
          <w:noProof/>
        </w:rPr>
        <w:fldChar w:fldCharType="begin"/>
      </w:r>
      <w:r>
        <w:rPr>
          <w:noProof/>
        </w:rPr>
        <w:instrText xml:space="preserve"> PAGEREF _Toc508886114 \h </w:instrText>
      </w:r>
      <w:r>
        <w:rPr>
          <w:noProof/>
        </w:rPr>
      </w:r>
      <w:r>
        <w:rPr>
          <w:noProof/>
        </w:rPr>
        <w:fldChar w:fldCharType="separate"/>
      </w:r>
      <w:r>
        <w:rPr>
          <w:noProof/>
        </w:rPr>
        <w:t>778</w:t>
      </w:r>
      <w:r>
        <w:rPr>
          <w:noProof/>
        </w:rPr>
        <w:fldChar w:fldCharType="end"/>
      </w:r>
    </w:p>
    <w:p w14:paraId="4520C972" w14:textId="77777777" w:rsidR="00371F89" w:rsidRDefault="00371F89">
      <w:pPr>
        <w:pStyle w:val="TOC2"/>
        <w:rPr>
          <w:rFonts w:asciiTheme="minorHAnsi" w:eastAsiaTheme="minorEastAsia" w:hAnsiTheme="minorHAnsi" w:cstheme="minorBidi"/>
          <w:noProof/>
          <w:sz w:val="22"/>
          <w:szCs w:val="22"/>
          <w:lang w:val="en-CA" w:eastAsia="en-CA"/>
        </w:rPr>
      </w:pPr>
      <w:r>
        <w:rPr>
          <w:noProof/>
        </w:rPr>
        <w:t>Receipts</w:t>
      </w:r>
      <w:r>
        <w:rPr>
          <w:noProof/>
        </w:rPr>
        <w:tab/>
      </w:r>
      <w:r>
        <w:rPr>
          <w:noProof/>
        </w:rPr>
        <w:fldChar w:fldCharType="begin"/>
      </w:r>
      <w:r>
        <w:rPr>
          <w:noProof/>
        </w:rPr>
        <w:instrText xml:space="preserve"> PAGEREF _Toc508886115 \h </w:instrText>
      </w:r>
      <w:r>
        <w:rPr>
          <w:noProof/>
        </w:rPr>
      </w:r>
      <w:r>
        <w:rPr>
          <w:noProof/>
        </w:rPr>
        <w:fldChar w:fldCharType="separate"/>
      </w:r>
      <w:r>
        <w:rPr>
          <w:noProof/>
        </w:rPr>
        <w:t>779</w:t>
      </w:r>
      <w:r>
        <w:rPr>
          <w:noProof/>
        </w:rPr>
        <w:fldChar w:fldCharType="end"/>
      </w:r>
    </w:p>
    <w:p w14:paraId="15DCF3F5"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Receipts</w:t>
      </w:r>
      <w:r>
        <w:rPr>
          <w:noProof/>
        </w:rPr>
        <w:tab/>
      </w:r>
      <w:r>
        <w:rPr>
          <w:noProof/>
        </w:rPr>
        <w:fldChar w:fldCharType="begin"/>
      </w:r>
      <w:r>
        <w:rPr>
          <w:noProof/>
        </w:rPr>
        <w:instrText xml:space="preserve"> PAGEREF _Toc508886116 \h </w:instrText>
      </w:r>
      <w:r>
        <w:rPr>
          <w:noProof/>
        </w:rPr>
      </w:r>
      <w:r>
        <w:rPr>
          <w:noProof/>
        </w:rPr>
        <w:fldChar w:fldCharType="separate"/>
      </w:r>
      <w:r>
        <w:rPr>
          <w:noProof/>
        </w:rPr>
        <w:t>779</w:t>
      </w:r>
      <w:r>
        <w:rPr>
          <w:noProof/>
        </w:rPr>
        <w:fldChar w:fldCharType="end"/>
      </w:r>
    </w:p>
    <w:p w14:paraId="5887B3CD"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Receipts</w:t>
      </w:r>
      <w:r>
        <w:rPr>
          <w:noProof/>
        </w:rPr>
        <w:tab/>
      </w:r>
      <w:r>
        <w:rPr>
          <w:noProof/>
        </w:rPr>
        <w:fldChar w:fldCharType="begin"/>
      </w:r>
      <w:r>
        <w:rPr>
          <w:noProof/>
        </w:rPr>
        <w:instrText xml:space="preserve"> PAGEREF _Toc508886117 \h </w:instrText>
      </w:r>
      <w:r>
        <w:rPr>
          <w:noProof/>
        </w:rPr>
      </w:r>
      <w:r>
        <w:rPr>
          <w:noProof/>
        </w:rPr>
        <w:fldChar w:fldCharType="separate"/>
      </w:r>
      <w:r>
        <w:rPr>
          <w:noProof/>
        </w:rPr>
        <w:t>781</w:t>
      </w:r>
      <w:r>
        <w:rPr>
          <w:noProof/>
        </w:rPr>
        <w:fldChar w:fldCharType="end"/>
      </w:r>
    </w:p>
    <w:p w14:paraId="6909A958"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Receipts</w:t>
      </w:r>
      <w:r>
        <w:rPr>
          <w:noProof/>
        </w:rPr>
        <w:tab/>
      </w:r>
      <w:r>
        <w:rPr>
          <w:noProof/>
        </w:rPr>
        <w:fldChar w:fldCharType="begin"/>
      </w:r>
      <w:r>
        <w:rPr>
          <w:noProof/>
        </w:rPr>
        <w:instrText xml:space="preserve"> PAGEREF _Toc508886118 \h </w:instrText>
      </w:r>
      <w:r>
        <w:rPr>
          <w:noProof/>
        </w:rPr>
      </w:r>
      <w:r>
        <w:rPr>
          <w:noProof/>
        </w:rPr>
        <w:fldChar w:fldCharType="separate"/>
      </w:r>
      <w:r>
        <w:rPr>
          <w:noProof/>
        </w:rPr>
        <w:t>782</w:t>
      </w:r>
      <w:r>
        <w:rPr>
          <w:noProof/>
        </w:rPr>
        <w:fldChar w:fldCharType="end"/>
      </w:r>
    </w:p>
    <w:p w14:paraId="32B2880F" w14:textId="77777777" w:rsidR="00371F89" w:rsidRDefault="00371F89">
      <w:pPr>
        <w:pStyle w:val="TOC3"/>
        <w:rPr>
          <w:rFonts w:asciiTheme="minorHAnsi" w:eastAsiaTheme="minorEastAsia" w:hAnsiTheme="minorHAnsi" w:cstheme="minorBidi"/>
          <w:noProof/>
          <w:sz w:val="22"/>
          <w:szCs w:val="22"/>
          <w:lang w:val="en-CA" w:eastAsia="en-CA"/>
        </w:rPr>
      </w:pPr>
      <w:r>
        <w:rPr>
          <w:noProof/>
        </w:rPr>
        <w:t>Receiving Purchase Order Items</w:t>
      </w:r>
      <w:r>
        <w:rPr>
          <w:noProof/>
        </w:rPr>
        <w:tab/>
      </w:r>
      <w:r>
        <w:rPr>
          <w:noProof/>
        </w:rPr>
        <w:fldChar w:fldCharType="begin"/>
      </w:r>
      <w:r>
        <w:rPr>
          <w:noProof/>
        </w:rPr>
        <w:instrText xml:space="preserve"> PAGEREF _Toc508886119 \h </w:instrText>
      </w:r>
      <w:r>
        <w:rPr>
          <w:noProof/>
        </w:rPr>
      </w:r>
      <w:r>
        <w:rPr>
          <w:noProof/>
        </w:rPr>
        <w:fldChar w:fldCharType="separate"/>
      </w:r>
      <w:r>
        <w:rPr>
          <w:noProof/>
        </w:rPr>
        <w:t>783</w:t>
      </w:r>
      <w:r>
        <w:rPr>
          <w:noProof/>
        </w:rPr>
        <w:fldChar w:fldCharType="end"/>
      </w:r>
    </w:p>
    <w:p w14:paraId="061A814B" w14:textId="77777777" w:rsidR="00371F89" w:rsidRDefault="00371F89">
      <w:pPr>
        <w:pStyle w:val="TOC3"/>
        <w:rPr>
          <w:rFonts w:asciiTheme="minorHAnsi" w:eastAsiaTheme="minorEastAsia" w:hAnsiTheme="minorHAnsi" w:cstheme="minorBidi"/>
          <w:noProof/>
          <w:sz w:val="22"/>
          <w:szCs w:val="22"/>
          <w:lang w:val="en-CA" w:eastAsia="en-CA"/>
        </w:rPr>
      </w:pPr>
      <w:r>
        <w:rPr>
          <w:noProof/>
        </w:rPr>
        <w:t>Correcting Receive Item Entries</w:t>
      </w:r>
      <w:r>
        <w:rPr>
          <w:noProof/>
        </w:rPr>
        <w:tab/>
      </w:r>
      <w:r>
        <w:rPr>
          <w:noProof/>
        </w:rPr>
        <w:fldChar w:fldCharType="begin"/>
      </w:r>
      <w:r>
        <w:rPr>
          <w:noProof/>
        </w:rPr>
        <w:instrText xml:space="preserve"> PAGEREF _Toc508886120 \h </w:instrText>
      </w:r>
      <w:r>
        <w:rPr>
          <w:noProof/>
        </w:rPr>
      </w:r>
      <w:r>
        <w:rPr>
          <w:noProof/>
        </w:rPr>
        <w:fldChar w:fldCharType="separate"/>
      </w:r>
      <w:r>
        <w:rPr>
          <w:noProof/>
        </w:rPr>
        <w:t>785</w:t>
      </w:r>
      <w:r>
        <w:rPr>
          <w:noProof/>
        </w:rPr>
        <w:fldChar w:fldCharType="end"/>
      </w:r>
    </w:p>
    <w:p w14:paraId="41DEC58E" w14:textId="77777777" w:rsidR="00371F89" w:rsidRDefault="00371F89">
      <w:pPr>
        <w:pStyle w:val="TOC3"/>
        <w:rPr>
          <w:rFonts w:asciiTheme="minorHAnsi" w:eastAsiaTheme="minorEastAsia" w:hAnsiTheme="minorHAnsi" w:cstheme="minorBidi"/>
          <w:noProof/>
          <w:sz w:val="22"/>
          <w:szCs w:val="22"/>
          <w:lang w:val="en-CA" w:eastAsia="en-CA"/>
        </w:rPr>
      </w:pPr>
      <w:r>
        <w:rPr>
          <w:noProof/>
        </w:rPr>
        <w:t>Receiving Purchase Order Miscellaneous Items</w:t>
      </w:r>
      <w:r>
        <w:rPr>
          <w:noProof/>
        </w:rPr>
        <w:tab/>
      </w:r>
      <w:r>
        <w:rPr>
          <w:noProof/>
        </w:rPr>
        <w:fldChar w:fldCharType="begin"/>
      </w:r>
      <w:r>
        <w:rPr>
          <w:noProof/>
        </w:rPr>
        <w:instrText xml:space="preserve"> PAGEREF _Toc508886121 \h </w:instrText>
      </w:r>
      <w:r>
        <w:rPr>
          <w:noProof/>
        </w:rPr>
      </w:r>
      <w:r>
        <w:rPr>
          <w:noProof/>
        </w:rPr>
        <w:fldChar w:fldCharType="separate"/>
      </w:r>
      <w:r>
        <w:rPr>
          <w:noProof/>
        </w:rPr>
        <w:t>786</w:t>
      </w:r>
      <w:r>
        <w:rPr>
          <w:noProof/>
        </w:rPr>
        <w:fldChar w:fldCharType="end"/>
      </w:r>
    </w:p>
    <w:p w14:paraId="1A4DB1FA" w14:textId="77777777" w:rsidR="00371F89" w:rsidRDefault="00371F89">
      <w:pPr>
        <w:pStyle w:val="TOC3"/>
        <w:rPr>
          <w:rFonts w:asciiTheme="minorHAnsi" w:eastAsiaTheme="minorEastAsia" w:hAnsiTheme="minorHAnsi" w:cstheme="minorBidi"/>
          <w:noProof/>
          <w:sz w:val="22"/>
          <w:szCs w:val="22"/>
          <w:lang w:val="en-CA" w:eastAsia="en-CA"/>
        </w:rPr>
      </w:pPr>
      <w:r>
        <w:rPr>
          <w:noProof/>
        </w:rPr>
        <w:t>Correcting Receive Miscellaneous Entries</w:t>
      </w:r>
      <w:r>
        <w:rPr>
          <w:noProof/>
        </w:rPr>
        <w:tab/>
      </w:r>
      <w:r>
        <w:rPr>
          <w:noProof/>
        </w:rPr>
        <w:fldChar w:fldCharType="begin"/>
      </w:r>
      <w:r>
        <w:rPr>
          <w:noProof/>
        </w:rPr>
        <w:instrText xml:space="preserve"> PAGEREF _Toc508886122 \h </w:instrText>
      </w:r>
      <w:r>
        <w:rPr>
          <w:noProof/>
        </w:rPr>
      </w:r>
      <w:r>
        <w:rPr>
          <w:noProof/>
        </w:rPr>
        <w:fldChar w:fldCharType="separate"/>
      </w:r>
      <w:r>
        <w:rPr>
          <w:noProof/>
        </w:rPr>
        <w:t>787</w:t>
      </w:r>
      <w:r>
        <w:rPr>
          <w:noProof/>
        </w:rPr>
        <w:fldChar w:fldCharType="end"/>
      </w:r>
    </w:p>
    <w:p w14:paraId="31B1920C" w14:textId="77777777" w:rsidR="00371F89" w:rsidRDefault="00371F89">
      <w:pPr>
        <w:pStyle w:val="TOC2"/>
        <w:rPr>
          <w:rFonts w:asciiTheme="minorHAnsi" w:eastAsiaTheme="minorEastAsia" w:hAnsiTheme="minorHAnsi" w:cstheme="minorBidi"/>
          <w:noProof/>
          <w:sz w:val="22"/>
          <w:szCs w:val="22"/>
          <w:lang w:val="en-CA" w:eastAsia="en-CA"/>
        </w:rPr>
      </w:pPr>
      <w:r>
        <w:rPr>
          <w:noProof/>
        </w:rPr>
        <w:t>Purchase Order Reports</w:t>
      </w:r>
      <w:r>
        <w:rPr>
          <w:noProof/>
        </w:rPr>
        <w:tab/>
      </w:r>
      <w:r>
        <w:rPr>
          <w:noProof/>
        </w:rPr>
        <w:fldChar w:fldCharType="begin"/>
      </w:r>
      <w:r>
        <w:rPr>
          <w:noProof/>
        </w:rPr>
        <w:instrText xml:space="preserve"> PAGEREF _Toc508886123 \h </w:instrText>
      </w:r>
      <w:r>
        <w:rPr>
          <w:noProof/>
        </w:rPr>
      </w:r>
      <w:r>
        <w:rPr>
          <w:noProof/>
        </w:rPr>
        <w:fldChar w:fldCharType="separate"/>
      </w:r>
      <w:r>
        <w:rPr>
          <w:noProof/>
        </w:rPr>
        <w:t>789</w:t>
      </w:r>
      <w:r>
        <w:rPr>
          <w:noProof/>
        </w:rPr>
        <w:fldChar w:fldCharType="end"/>
      </w:r>
    </w:p>
    <w:p w14:paraId="043CA21E" w14:textId="77777777" w:rsidR="00371F89" w:rsidRDefault="00371F89">
      <w:pPr>
        <w:pStyle w:val="TOC3"/>
        <w:rPr>
          <w:rFonts w:asciiTheme="minorHAnsi" w:eastAsiaTheme="minorEastAsia" w:hAnsiTheme="minorHAnsi" w:cstheme="minorBidi"/>
          <w:noProof/>
          <w:sz w:val="22"/>
          <w:szCs w:val="22"/>
          <w:lang w:val="en-CA" w:eastAsia="en-CA"/>
        </w:rPr>
      </w:pPr>
      <w:r>
        <w:rPr>
          <w:noProof/>
        </w:rPr>
        <w:t>Purchase Orders by Assignee Report</w:t>
      </w:r>
      <w:r>
        <w:rPr>
          <w:noProof/>
        </w:rPr>
        <w:tab/>
      </w:r>
      <w:r>
        <w:rPr>
          <w:noProof/>
        </w:rPr>
        <w:fldChar w:fldCharType="begin"/>
      </w:r>
      <w:r>
        <w:rPr>
          <w:noProof/>
        </w:rPr>
        <w:instrText xml:space="preserve"> PAGEREF _Toc508886124 \h </w:instrText>
      </w:r>
      <w:r>
        <w:rPr>
          <w:noProof/>
        </w:rPr>
      </w:r>
      <w:r>
        <w:rPr>
          <w:noProof/>
        </w:rPr>
        <w:fldChar w:fldCharType="separate"/>
      </w:r>
      <w:r>
        <w:rPr>
          <w:noProof/>
        </w:rPr>
        <w:t>790</w:t>
      </w:r>
      <w:r>
        <w:rPr>
          <w:noProof/>
        </w:rPr>
        <w:fldChar w:fldCharType="end"/>
      </w:r>
    </w:p>
    <w:p w14:paraId="2523FE84" w14:textId="77777777" w:rsidR="00371F89" w:rsidRDefault="00371F89">
      <w:pPr>
        <w:pStyle w:val="TOC3"/>
        <w:rPr>
          <w:rFonts w:asciiTheme="minorHAnsi" w:eastAsiaTheme="minorEastAsia" w:hAnsiTheme="minorHAnsi" w:cstheme="minorBidi"/>
          <w:noProof/>
          <w:sz w:val="22"/>
          <w:szCs w:val="22"/>
          <w:lang w:val="en-CA" w:eastAsia="en-CA"/>
        </w:rPr>
      </w:pPr>
      <w:r>
        <w:rPr>
          <w:noProof/>
        </w:rPr>
        <w:t>Items On Order Report</w:t>
      </w:r>
      <w:r>
        <w:rPr>
          <w:noProof/>
        </w:rPr>
        <w:tab/>
      </w:r>
      <w:r>
        <w:rPr>
          <w:noProof/>
        </w:rPr>
        <w:fldChar w:fldCharType="begin"/>
      </w:r>
      <w:r>
        <w:rPr>
          <w:noProof/>
        </w:rPr>
        <w:instrText xml:space="preserve"> PAGEREF _Toc508886125 \h </w:instrText>
      </w:r>
      <w:r>
        <w:rPr>
          <w:noProof/>
        </w:rPr>
      </w:r>
      <w:r>
        <w:rPr>
          <w:noProof/>
        </w:rPr>
        <w:fldChar w:fldCharType="separate"/>
      </w:r>
      <w:r>
        <w:rPr>
          <w:noProof/>
        </w:rPr>
        <w:t>791</w:t>
      </w:r>
      <w:r>
        <w:rPr>
          <w:noProof/>
        </w:rPr>
        <w:fldChar w:fldCharType="end"/>
      </w:r>
    </w:p>
    <w:p w14:paraId="70E7C878" w14:textId="77777777" w:rsidR="00371F89" w:rsidRDefault="00371F89">
      <w:pPr>
        <w:pStyle w:val="TOC3"/>
        <w:rPr>
          <w:rFonts w:asciiTheme="minorHAnsi" w:eastAsiaTheme="minorEastAsia" w:hAnsiTheme="minorHAnsi" w:cstheme="minorBidi"/>
          <w:noProof/>
          <w:sz w:val="22"/>
          <w:szCs w:val="22"/>
          <w:lang w:val="en-CA" w:eastAsia="en-CA"/>
        </w:rPr>
      </w:pPr>
      <w:r>
        <w:rPr>
          <w:noProof/>
        </w:rPr>
        <w:t>Purchase Order Summary Report</w:t>
      </w:r>
      <w:r>
        <w:rPr>
          <w:noProof/>
        </w:rPr>
        <w:tab/>
      </w:r>
      <w:r>
        <w:rPr>
          <w:noProof/>
        </w:rPr>
        <w:fldChar w:fldCharType="begin"/>
      </w:r>
      <w:r>
        <w:rPr>
          <w:noProof/>
        </w:rPr>
        <w:instrText xml:space="preserve"> PAGEREF _Toc508886126 \h </w:instrText>
      </w:r>
      <w:r>
        <w:rPr>
          <w:noProof/>
        </w:rPr>
      </w:r>
      <w:r>
        <w:rPr>
          <w:noProof/>
        </w:rPr>
        <w:fldChar w:fldCharType="separate"/>
      </w:r>
      <w:r>
        <w:rPr>
          <w:noProof/>
        </w:rPr>
        <w:t>793</w:t>
      </w:r>
      <w:r>
        <w:rPr>
          <w:noProof/>
        </w:rPr>
        <w:fldChar w:fldCharType="end"/>
      </w:r>
    </w:p>
    <w:p w14:paraId="07029E7B" w14:textId="77777777" w:rsidR="00371F89" w:rsidRDefault="00371F89">
      <w:pPr>
        <w:pStyle w:val="TOC3"/>
        <w:rPr>
          <w:rFonts w:asciiTheme="minorHAnsi" w:eastAsiaTheme="minorEastAsia" w:hAnsiTheme="minorHAnsi" w:cstheme="minorBidi"/>
          <w:noProof/>
          <w:sz w:val="22"/>
          <w:szCs w:val="22"/>
          <w:lang w:val="en-CA" w:eastAsia="en-CA"/>
        </w:rPr>
      </w:pPr>
      <w:r>
        <w:rPr>
          <w:noProof/>
        </w:rPr>
        <w:t>Purchase Order Summary By Assignee Report</w:t>
      </w:r>
      <w:r>
        <w:rPr>
          <w:noProof/>
        </w:rPr>
        <w:tab/>
      </w:r>
      <w:r>
        <w:rPr>
          <w:noProof/>
        </w:rPr>
        <w:fldChar w:fldCharType="begin"/>
      </w:r>
      <w:r>
        <w:rPr>
          <w:noProof/>
        </w:rPr>
        <w:instrText xml:space="preserve"> PAGEREF _Toc508886127 \h </w:instrText>
      </w:r>
      <w:r>
        <w:rPr>
          <w:noProof/>
        </w:rPr>
      </w:r>
      <w:r>
        <w:rPr>
          <w:noProof/>
        </w:rPr>
        <w:fldChar w:fldCharType="separate"/>
      </w:r>
      <w:r>
        <w:rPr>
          <w:noProof/>
        </w:rPr>
        <w:t>795</w:t>
      </w:r>
      <w:r>
        <w:rPr>
          <w:noProof/>
        </w:rPr>
        <w:fldChar w:fldCharType="end"/>
      </w:r>
    </w:p>
    <w:p w14:paraId="0A8683F8" w14:textId="77777777" w:rsidR="00371F89" w:rsidRDefault="00371F89">
      <w:pPr>
        <w:pStyle w:val="TOC3"/>
        <w:rPr>
          <w:rFonts w:asciiTheme="minorHAnsi" w:eastAsiaTheme="minorEastAsia" w:hAnsiTheme="minorHAnsi" w:cstheme="minorBidi"/>
          <w:noProof/>
          <w:sz w:val="22"/>
          <w:szCs w:val="22"/>
          <w:lang w:val="en-CA" w:eastAsia="en-CA"/>
        </w:rPr>
      </w:pPr>
      <w:r>
        <w:rPr>
          <w:noProof/>
        </w:rPr>
        <w:t>Purchase Order History</w:t>
      </w:r>
      <w:r>
        <w:rPr>
          <w:noProof/>
        </w:rPr>
        <w:tab/>
      </w:r>
      <w:r>
        <w:rPr>
          <w:noProof/>
        </w:rPr>
        <w:fldChar w:fldCharType="begin"/>
      </w:r>
      <w:r>
        <w:rPr>
          <w:noProof/>
        </w:rPr>
        <w:instrText xml:space="preserve"> PAGEREF _Toc508886128 \h </w:instrText>
      </w:r>
      <w:r>
        <w:rPr>
          <w:noProof/>
        </w:rPr>
      </w:r>
      <w:r>
        <w:rPr>
          <w:noProof/>
        </w:rPr>
        <w:fldChar w:fldCharType="separate"/>
      </w:r>
      <w:r>
        <w:rPr>
          <w:noProof/>
        </w:rPr>
        <w:t>796</w:t>
      </w:r>
      <w:r>
        <w:rPr>
          <w:noProof/>
        </w:rPr>
        <w:fldChar w:fldCharType="end"/>
      </w:r>
    </w:p>
    <w:p w14:paraId="658165CF" w14:textId="77777777" w:rsidR="00371F89" w:rsidRDefault="00371F89">
      <w:pPr>
        <w:pStyle w:val="TOC3"/>
        <w:rPr>
          <w:rFonts w:asciiTheme="minorHAnsi" w:eastAsiaTheme="minorEastAsia" w:hAnsiTheme="minorHAnsi" w:cstheme="minorBidi"/>
          <w:noProof/>
          <w:sz w:val="22"/>
          <w:szCs w:val="22"/>
          <w:lang w:val="en-CA" w:eastAsia="en-CA"/>
        </w:rPr>
      </w:pPr>
      <w:r>
        <w:rPr>
          <w:noProof/>
        </w:rPr>
        <w:t>Purchase Order History by Assignee</w:t>
      </w:r>
      <w:r>
        <w:rPr>
          <w:noProof/>
        </w:rPr>
        <w:tab/>
      </w:r>
      <w:r>
        <w:rPr>
          <w:noProof/>
        </w:rPr>
        <w:fldChar w:fldCharType="begin"/>
      </w:r>
      <w:r>
        <w:rPr>
          <w:noProof/>
        </w:rPr>
        <w:instrText xml:space="preserve"> PAGEREF _Toc508886129 \h </w:instrText>
      </w:r>
      <w:r>
        <w:rPr>
          <w:noProof/>
        </w:rPr>
      </w:r>
      <w:r>
        <w:rPr>
          <w:noProof/>
        </w:rPr>
        <w:fldChar w:fldCharType="separate"/>
      </w:r>
      <w:r>
        <w:rPr>
          <w:noProof/>
        </w:rPr>
        <w:t>798</w:t>
      </w:r>
      <w:r>
        <w:rPr>
          <w:noProof/>
        </w:rPr>
        <w:fldChar w:fldCharType="end"/>
      </w:r>
    </w:p>
    <w:p w14:paraId="302B9030" w14:textId="77777777" w:rsidR="00371F89" w:rsidRDefault="00371F89">
      <w:pPr>
        <w:pStyle w:val="TOC3"/>
        <w:rPr>
          <w:rFonts w:asciiTheme="minorHAnsi" w:eastAsiaTheme="minorEastAsia" w:hAnsiTheme="minorHAnsi" w:cstheme="minorBidi"/>
          <w:noProof/>
          <w:sz w:val="22"/>
          <w:szCs w:val="22"/>
          <w:lang w:val="en-CA" w:eastAsia="en-CA"/>
        </w:rPr>
      </w:pPr>
      <w:r>
        <w:rPr>
          <w:noProof/>
        </w:rPr>
        <w:t>Purchase Order State History Report</w:t>
      </w:r>
      <w:r>
        <w:rPr>
          <w:noProof/>
        </w:rPr>
        <w:tab/>
      </w:r>
      <w:r>
        <w:rPr>
          <w:noProof/>
        </w:rPr>
        <w:fldChar w:fldCharType="begin"/>
      </w:r>
      <w:r>
        <w:rPr>
          <w:noProof/>
        </w:rPr>
        <w:instrText xml:space="preserve"> PAGEREF _Toc508886130 \h </w:instrText>
      </w:r>
      <w:r>
        <w:rPr>
          <w:noProof/>
        </w:rPr>
      </w:r>
      <w:r>
        <w:rPr>
          <w:noProof/>
        </w:rPr>
        <w:fldChar w:fldCharType="separate"/>
      </w:r>
      <w:r>
        <w:rPr>
          <w:noProof/>
        </w:rPr>
        <w:t>799</w:t>
      </w:r>
      <w:r>
        <w:rPr>
          <w:noProof/>
        </w:rPr>
        <w:fldChar w:fldCharType="end"/>
      </w:r>
    </w:p>
    <w:p w14:paraId="1247610D" w14:textId="77777777" w:rsidR="00371F89" w:rsidRDefault="00371F89">
      <w:pPr>
        <w:pStyle w:val="TOC3"/>
        <w:rPr>
          <w:rFonts w:asciiTheme="minorHAnsi" w:eastAsiaTheme="minorEastAsia" w:hAnsiTheme="minorHAnsi" w:cstheme="minorBidi"/>
          <w:noProof/>
          <w:sz w:val="22"/>
          <w:szCs w:val="22"/>
          <w:lang w:val="en-CA" w:eastAsia="en-CA"/>
        </w:rPr>
      </w:pPr>
      <w:r>
        <w:rPr>
          <w:noProof/>
        </w:rPr>
        <w:t>Purchase Order State History Summary</w:t>
      </w:r>
      <w:r>
        <w:rPr>
          <w:noProof/>
        </w:rPr>
        <w:tab/>
      </w:r>
      <w:r>
        <w:rPr>
          <w:noProof/>
        </w:rPr>
        <w:fldChar w:fldCharType="begin"/>
      </w:r>
      <w:r>
        <w:rPr>
          <w:noProof/>
        </w:rPr>
        <w:instrText xml:space="preserve"> PAGEREF _Toc508886131 \h </w:instrText>
      </w:r>
      <w:r>
        <w:rPr>
          <w:noProof/>
        </w:rPr>
      </w:r>
      <w:r>
        <w:rPr>
          <w:noProof/>
        </w:rPr>
        <w:fldChar w:fldCharType="separate"/>
      </w:r>
      <w:r>
        <w:rPr>
          <w:noProof/>
        </w:rPr>
        <w:t>801</w:t>
      </w:r>
      <w:r>
        <w:rPr>
          <w:noProof/>
        </w:rPr>
        <w:fldChar w:fldCharType="end"/>
      </w:r>
    </w:p>
    <w:p w14:paraId="5762DA81" w14:textId="77777777" w:rsidR="00371F89" w:rsidRDefault="00371F89">
      <w:pPr>
        <w:pStyle w:val="TOC3"/>
        <w:rPr>
          <w:rFonts w:asciiTheme="minorHAnsi" w:eastAsiaTheme="minorEastAsia" w:hAnsiTheme="minorHAnsi" w:cstheme="minorBidi"/>
          <w:noProof/>
          <w:sz w:val="22"/>
          <w:szCs w:val="22"/>
          <w:lang w:val="en-CA" w:eastAsia="en-CA"/>
        </w:rPr>
      </w:pPr>
      <w:r>
        <w:rPr>
          <w:noProof/>
        </w:rPr>
        <w:t>Receipt Activity Report</w:t>
      </w:r>
      <w:r>
        <w:rPr>
          <w:noProof/>
        </w:rPr>
        <w:tab/>
      </w:r>
      <w:r>
        <w:rPr>
          <w:noProof/>
        </w:rPr>
        <w:fldChar w:fldCharType="begin"/>
      </w:r>
      <w:r>
        <w:rPr>
          <w:noProof/>
        </w:rPr>
        <w:instrText xml:space="preserve"> PAGEREF _Toc508886132 \h </w:instrText>
      </w:r>
      <w:r>
        <w:rPr>
          <w:noProof/>
        </w:rPr>
      </w:r>
      <w:r>
        <w:rPr>
          <w:noProof/>
        </w:rPr>
        <w:fldChar w:fldCharType="separate"/>
      </w:r>
      <w:r>
        <w:rPr>
          <w:noProof/>
        </w:rPr>
        <w:t>802</w:t>
      </w:r>
      <w:r>
        <w:rPr>
          <w:noProof/>
        </w:rPr>
        <w:fldChar w:fldCharType="end"/>
      </w:r>
    </w:p>
    <w:p w14:paraId="06657C34" w14:textId="77777777" w:rsidR="00371F89" w:rsidRDefault="00371F89">
      <w:pPr>
        <w:pStyle w:val="TOC2"/>
        <w:rPr>
          <w:rFonts w:asciiTheme="minorHAnsi" w:eastAsiaTheme="minorEastAsia" w:hAnsiTheme="minorHAnsi" w:cstheme="minorBidi"/>
          <w:noProof/>
          <w:sz w:val="22"/>
          <w:szCs w:val="22"/>
          <w:lang w:val="en-CA" w:eastAsia="en-CA"/>
        </w:rPr>
      </w:pPr>
      <w:r>
        <w:rPr>
          <w:noProof/>
        </w:rPr>
        <w:t>Purchase Order Charts</w:t>
      </w:r>
      <w:r>
        <w:rPr>
          <w:noProof/>
        </w:rPr>
        <w:tab/>
      </w:r>
      <w:r>
        <w:rPr>
          <w:noProof/>
        </w:rPr>
        <w:fldChar w:fldCharType="begin"/>
      </w:r>
      <w:r>
        <w:rPr>
          <w:noProof/>
        </w:rPr>
        <w:instrText xml:space="preserve"> PAGEREF _Toc508886133 \h </w:instrText>
      </w:r>
      <w:r>
        <w:rPr>
          <w:noProof/>
        </w:rPr>
      </w:r>
      <w:r>
        <w:rPr>
          <w:noProof/>
        </w:rPr>
        <w:fldChar w:fldCharType="separate"/>
      </w:r>
      <w:r>
        <w:rPr>
          <w:noProof/>
        </w:rPr>
        <w:t>804</w:t>
      </w:r>
      <w:r>
        <w:rPr>
          <w:noProof/>
        </w:rPr>
        <w:fldChar w:fldCharType="end"/>
      </w:r>
    </w:p>
    <w:p w14:paraId="7E5A9B99" w14:textId="77777777" w:rsidR="00371F89" w:rsidRDefault="00371F89">
      <w:pPr>
        <w:pStyle w:val="TOC3"/>
        <w:rPr>
          <w:rFonts w:asciiTheme="minorHAnsi" w:eastAsiaTheme="minorEastAsia" w:hAnsiTheme="minorHAnsi" w:cstheme="minorBidi"/>
          <w:noProof/>
          <w:sz w:val="22"/>
          <w:szCs w:val="22"/>
          <w:lang w:val="en-CA" w:eastAsia="en-CA"/>
        </w:rPr>
      </w:pPr>
      <w:r>
        <w:rPr>
          <w:noProof/>
        </w:rPr>
        <w:t>Average Purchase Order Duration Per Grouping Chart</w:t>
      </w:r>
      <w:r>
        <w:rPr>
          <w:noProof/>
        </w:rPr>
        <w:tab/>
      </w:r>
      <w:r>
        <w:rPr>
          <w:noProof/>
        </w:rPr>
        <w:fldChar w:fldCharType="begin"/>
      </w:r>
      <w:r>
        <w:rPr>
          <w:noProof/>
        </w:rPr>
        <w:instrText xml:space="preserve"> PAGEREF _Toc508886134 \h </w:instrText>
      </w:r>
      <w:r>
        <w:rPr>
          <w:noProof/>
        </w:rPr>
      </w:r>
      <w:r>
        <w:rPr>
          <w:noProof/>
        </w:rPr>
        <w:fldChar w:fldCharType="separate"/>
      </w:r>
      <w:r>
        <w:rPr>
          <w:noProof/>
        </w:rPr>
        <w:t>805</w:t>
      </w:r>
      <w:r>
        <w:rPr>
          <w:noProof/>
        </w:rPr>
        <w:fldChar w:fldCharType="end"/>
      </w:r>
    </w:p>
    <w:p w14:paraId="75102C13" w14:textId="77777777" w:rsidR="00371F89" w:rsidRDefault="00371F89">
      <w:pPr>
        <w:pStyle w:val="TOC3"/>
        <w:rPr>
          <w:rFonts w:asciiTheme="minorHAnsi" w:eastAsiaTheme="minorEastAsia" w:hAnsiTheme="minorHAnsi" w:cstheme="minorBidi"/>
          <w:noProof/>
          <w:sz w:val="22"/>
          <w:szCs w:val="22"/>
          <w:lang w:val="en-CA" w:eastAsia="en-CA"/>
        </w:rPr>
      </w:pPr>
      <w:r>
        <w:rPr>
          <w:noProof/>
        </w:rPr>
        <w:t>Purchase Order Count By Creation Date Chart</w:t>
      </w:r>
      <w:r>
        <w:rPr>
          <w:noProof/>
        </w:rPr>
        <w:tab/>
      </w:r>
      <w:r>
        <w:rPr>
          <w:noProof/>
        </w:rPr>
        <w:fldChar w:fldCharType="begin"/>
      </w:r>
      <w:r>
        <w:rPr>
          <w:noProof/>
        </w:rPr>
        <w:instrText xml:space="preserve"> PAGEREF _Toc508886135 \h </w:instrText>
      </w:r>
      <w:r>
        <w:rPr>
          <w:noProof/>
        </w:rPr>
      </w:r>
      <w:r>
        <w:rPr>
          <w:noProof/>
        </w:rPr>
        <w:fldChar w:fldCharType="separate"/>
      </w:r>
      <w:r>
        <w:rPr>
          <w:noProof/>
        </w:rPr>
        <w:t>806</w:t>
      </w:r>
      <w:r>
        <w:rPr>
          <w:noProof/>
        </w:rPr>
        <w:fldChar w:fldCharType="end"/>
      </w:r>
    </w:p>
    <w:p w14:paraId="0877B989" w14:textId="77777777" w:rsidR="00371F89" w:rsidRDefault="00371F89">
      <w:pPr>
        <w:pStyle w:val="TOC3"/>
        <w:rPr>
          <w:rFonts w:asciiTheme="minorHAnsi" w:eastAsiaTheme="minorEastAsia" w:hAnsiTheme="minorHAnsi" w:cstheme="minorBidi"/>
          <w:noProof/>
          <w:sz w:val="22"/>
          <w:szCs w:val="22"/>
          <w:lang w:val="en-CA" w:eastAsia="en-CA"/>
        </w:rPr>
      </w:pPr>
      <w:r>
        <w:rPr>
          <w:noProof/>
        </w:rPr>
        <w:t>Purchase Order Count by Issued Date Chart</w:t>
      </w:r>
      <w:r>
        <w:rPr>
          <w:noProof/>
        </w:rPr>
        <w:tab/>
      </w:r>
      <w:r>
        <w:rPr>
          <w:noProof/>
        </w:rPr>
        <w:fldChar w:fldCharType="begin"/>
      </w:r>
      <w:r>
        <w:rPr>
          <w:noProof/>
        </w:rPr>
        <w:instrText xml:space="preserve"> PAGEREF _Toc508886136 \h </w:instrText>
      </w:r>
      <w:r>
        <w:rPr>
          <w:noProof/>
        </w:rPr>
      </w:r>
      <w:r>
        <w:rPr>
          <w:noProof/>
        </w:rPr>
        <w:fldChar w:fldCharType="separate"/>
      </w:r>
      <w:r>
        <w:rPr>
          <w:noProof/>
        </w:rPr>
        <w:t>808</w:t>
      </w:r>
      <w:r>
        <w:rPr>
          <w:noProof/>
        </w:rPr>
        <w:fldChar w:fldCharType="end"/>
      </w:r>
    </w:p>
    <w:p w14:paraId="74156E25" w14:textId="77777777" w:rsidR="00371F89" w:rsidRDefault="00371F89">
      <w:pPr>
        <w:pStyle w:val="TOC3"/>
        <w:rPr>
          <w:rFonts w:asciiTheme="minorHAnsi" w:eastAsiaTheme="minorEastAsia" w:hAnsiTheme="minorHAnsi" w:cstheme="minorBidi"/>
          <w:noProof/>
          <w:sz w:val="22"/>
          <w:szCs w:val="22"/>
          <w:lang w:val="en-CA" w:eastAsia="en-CA"/>
        </w:rPr>
      </w:pPr>
      <w:r>
        <w:rPr>
          <w:noProof/>
        </w:rPr>
        <w:t>Purchase Order Count by Ended Date Chart</w:t>
      </w:r>
      <w:r>
        <w:rPr>
          <w:noProof/>
        </w:rPr>
        <w:tab/>
      </w:r>
      <w:r>
        <w:rPr>
          <w:noProof/>
        </w:rPr>
        <w:fldChar w:fldCharType="begin"/>
      </w:r>
      <w:r>
        <w:rPr>
          <w:noProof/>
        </w:rPr>
        <w:instrText xml:space="preserve"> PAGEREF _Toc508886137 \h </w:instrText>
      </w:r>
      <w:r>
        <w:rPr>
          <w:noProof/>
        </w:rPr>
      </w:r>
      <w:r>
        <w:rPr>
          <w:noProof/>
        </w:rPr>
        <w:fldChar w:fldCharType="separate"/>
      </w:r>
      <w:r>
        <w:rPr>
          <w:noProof/>
        </w:rPr>
        <w:t>810</w:t>
      </w:r>
      <w:r>
        <w:rPr>
          <w:noProof/>
        </w:rPr>
        <w:fldChar w:fldCharType="end"/>
      </w:r>
    </w:p>
    <w:p w14:paraId="752F762D" w14:textId="77777777" w:rsidR="00371F89" w:rsidRDefault="00371F89">
      <w:pPr>
        <w:pStyle w:val="TOC3"/>
        <w:rPr>
          <w:rFonts w:asciiTheme="minorHAnsi" w:eastAsiaTheme="minorEastAsia" w:hAnsiTheme="minorHAnsi" w:cstheme="minorBidi"/>
          <w:noProof/>
          <w:sz w:val="22"/>
          <w:szCs w:val="22"/>
          <w:lang w:val="en-CA" w:eastAsia="en-CA"/>
        </w:rPr>
      </w:pPr>
      <w:r>
        <w:rPr>
          <w:noProof/>
        </w:rPr>
        <w:t>Purchase Order Count by Grouping Chart</w:t>
      </w:r>
      <w:r>
        <w:rPr>
          <w:noProof/>
        </w:rPr>
        <w:tab/>
      </w:r>
      <w:r>
        <w:rPr>
          <w:noProof/>
        </w:rPr>
        <w:fldChar w:fldCharType="begin"/>
      </w:r>
      <w:r>
        <w:rPr>
          <w:noProof/>
        </w:rPr>
        <w:instrText xml:space="preserve"> PAGEREF _Toc508886138 \h </w:instrText>
      </w:r>
      <w:r>
        <w:rPr>
          <w:noProof/>
        </w:rPr>
      </w:r>
      <w:r>
        <w:rPr>
          <w:noProof/>
        </w:rPr>
        <w:fldChar w:fldCharType="separate"/>
      </w:r>
      <w:r>
        <w:rPr>
          <w:noProof/>
        </w:rPr>
        <w:t>812</w:t>
      </w:r>
      <w:r>
        <w:rPr>
          <w:noProof/>
        </w:rPr>
        <w:fldChar w:fldCharType="end"/>
      </w:r>
    </w:p>
    <w:p w14:paraId="38D59C8D" w14:textId="77777777" w:rsidR="00371F89" w:rsidRDefault="00371F89">
      <w:pPr>
        <w:pStyle w:val="TOC3"/>
        <w:rPr>
          <w:rFonts w:asciiTheme="minorHAnsi" w:eastAsiaTheme="minorEastAsia" w:hAnsiTheme="minorHAnsi" w:cstheme="minorBidi"/>
          <w:noProof/>
          <w:sz w:val="22"/>
          <w:szCs w:val="22"/>
          <w:lang w:val="en-CA" w:eastAsia="en-CA"/>
        </w:rPr>
      </w:pPr>
      <w:r>
        <w:rPr>
          <w:noProof/>
        </w:rPr>
        <w:t>Purchase Order Lifetime Chart</w:t>
      </w:r>
      <w:r>
        <w:rPr>
          <w:noProof/>
        </w:rPr>
        <w:tab/>
      </w:r>
      <w:r>
        <w:rPr>
          <w:noProof/>
        </w:rPr>
        <w:fldChar w:fldCharType="begin"/>
      </w:r>
      <w:r>
        <w:rPr>
          <w:noProof/>
        </w:rPr>
        <w:instrText xml:space="preserve"> PAGEREF _Toc508886139 \h </w:instrText>
      </w:r>
      <w:r>
        <w:rPr>
          <w:noProof/>
        </w:rPr>
      </w:r>
      <w:r>
        <w:rPr>
          <w:noProof/>
        </w:rPr>
        <w:fldChar w:fldCharType="separate"/>
      </w:r>
      <w:r>
        <w:rPr>
          <w:noProof/>
        </w:rPr>
        <w:t>813</w:t>
      </w:r>
      <w:r>
        <w:rPr>
          <w:noProof/>
        </w:rPr>
        <w:fldChar w:fldCharType="end"/>
      </w:r>
    </w:p>
    <w:p w14:paraId="75E39EF7" w14:textId="77777777" w:rsidR="00371F89" w:rsidRDefault="00371F89">
      <w:pPr>
        <w:pStyle w:val="TOC3"/>
        <w:rPr>
          <w:rFonts w:asciiTheme="minorHAnsi" w:eastAsiaTheme="minorEastAsia" w:hAnsiTheme="minorHAnsi" w:cstheme="minorBidi"/>
          <w:noProof/>
          <w:sz w:val="22"/>
          <w:szCs w:val="22"/>
          <w:lang w:val="en-CA" w:eastAsia="en-CA"/>
        </w:rPr>
      </w:pPr>
      <w:r>
        <w:rPr>
          <w:noProof/>
        </w:rPr>
        <w:t>Time in Purchase Order Status Chart</w:t>
      </w:r>
      <w:r>
        <w:rPr>
          <w:noProof/>
        </w:rPr>
        <w:tab/>
      </w:r>
      <w:r>
        <w:rPr>
          <w:noProof/>
        </w:rPr>
        <w:fldChar w:fldCharType="begin"/>
      </w:r>
      <w:r>
        <w:rPr>
          <w:noProof/>
        </w:rPr>
        <w:instrText xml:space="preserve"> PAGEREF _Toc508886140 \h </w:instrText>
      </w:r>
      <w:r>
        <w:rPr>
          <w:noProof/>
        </w:rPr>
      </w:r>
      <w:r>
        <w:rPr>
          <w:noProof/>
        </w:rPr>
        <w:fldChar w:fldCharType="separate"/>
      </w:r>
      <w:r>
        <w:rPr>
          <w:noProof/>
        </w:rPr>
        <w:t>815</w:t>
      </w:r>
      <w:r>
        <w:rPr>
          <w:noProof/>
        </w:rPr>
        <w:fldChar w:fldCharType="end"/>
      </w:r>
    </w:p>
    <w:p w14:paraId="38567074" w14:textId="77777777" w:rsidR="00371F89" w:rsidRDefault="00371F89">
      <w:pPr>
        <w:pStyle w:val="TOC1"/>
        <w:rPr>
          <w:rFonts w:asciiTheme="minorHAnsi" w:eastAsiaTheme="minorEastAsia" w:hAnsiTheme="minorHAnsi" w:cstheme="minorBidi"/>
          <w:b w:val="0"/>
          <w:noProof/>
          <w:sz w:val="22"/>
          <w:szCs w:val="22"/>
          <w:lang w:val="en-CA" w:eastAsia="en-CA"/>
        </w:rPr>
      </w:pPr>
      <w:r>
        <w:rPr>
          <w:noProof/>
        </w:rPr>
        <w:t>MainBoss Administration</w:t>
      </w:r>
      <w:r>
        <w:rPr>
          <w:noProof/>
        </w:rPr>
        <w:tab/>
      </w:r>
      <w:r>
        <w:rPr>
          <w:noProof/>
        </w:rPr>
        <w:fldChar w:fldCharType="begin"/>
      </w:r>
      <w:r>
        <w:rPr>
          <w:noProof/>
        </w:rPr>
        <w:instrText xml:space="preserve"> PAGEREF _Toc508886141 \h </w:instrText>
      </w:r>
      <w:r>
        <w:rPr>
          <w:noProof/>
        </w:rPr>
      </w:r>
      <w:r>
        <w:rPr>
          <w:noProof/>
        </w:rPr>
        <w:fldChar w:fldCharType="separate"/>
      </w:r>
      <w:r>
        <w:rPr>
          <w:noProof/>
        </w:rPr>
        <w:t>817</w:t>
      </w:r>
      <w:r>
        <w:rPr>
          <w:noProof/>
        </w:rPr>
        <w:fldChar w:fldCharType="end"/>
      </w:r>
    </w:p>
    <w:p w14:paraId="6724DC64" w14:textId="77777777" w:rsidR="00371F89" w:rsidRDefault="00371F89">
      <w:pPr>
        <w:pStyle w:val="TOC2"/>
        <w:rPr>
          <w:rFonts w:asciiTheme="minorHAnsi" w:eastAsiaTheme="minorEastAsia" w:hAnsiTheme="minorHAnsi" w:cstheme="minorBidi"/>
          <w:noProof/>
          <w:sz w:val="22"/>
          <w:szCs w:val="22"/>
          <w:lang w:val="en-CA" w:eastAsia="en-CA"/>
        </w:rPr>
      </w:pPr>
      <w:r>
        <w:rPr>
          <w:noProof/>
        </w:rPr>
        <w:t>Administration Information</w:t>
      </w:r>
      <w:r>
        <w:rPr>
          <w:noProof/>
        </w:rPr>
        <w:tab/>
      </w:r>
      <w:r>
        <w:rPr>
          <w:noProof/>
        </w:rPr>
        <w:fldChar w:fldCharType="begin"/>
      </w:r>
      <w:r>
        <w:rPr>
          <w:noProof/>
        </w:rPr>
        <w:instrText xml:space="preserve"> PAGEREF _Toc508886142 \h </w:instrText>
      </w:r>
      <w:r>
        <w:rPr>
          <w:noProof/>
        </w:rPr>
      </w:r>
      <w:r>
        <w:rPr>
          <w:noProof/>
        </w:rPr>
        <w:fldChar w:fldCharType="separate"/>
      </w:r>
      <w:r>
        <w:rPr>
          <w:noProof/>
        </w:rPr>
        <w:t>817</w:t>
      </w:r>
      <w:r>
        <w:rPr>
          <w:noProof/>
        </w:rPr>
        <w:fldChar w:fldCharType="end"/>
      </w:r>
    </w:p>
    <w:p w14:paraId="0C27E8C2" w14:textId="77777777" w:rsidR="00371F89" w:rsidRDefault="00371F89">
      <w:pPr>
        <w:pStyle w:val="TOC2"/>
        <w:rPr>
          <w:rFonts w:asciiTheme="minorHAnsi" w:eastAsiaTheme="minorEastAsia" w:hAnsiTheme="minorHAnsi" w:cstheme="minorBidi"/>
          <w:noProof/>
          <w:sz w:val="22"/>
          <w:szCs w:val="22"/>
          <w:lang w:val="en-CA" w:eastAsia="en-CA"/>
        </w:rPr>
      </w:pPr>
      <w:r>
        <w:rPr>
          <w:noProof/>
        </w:rPr>
        <w:t>Company Information</w:t>
      </w:r>
      <w:r>
        <w:rPr>
          <w:noProof/>
        </w:rPr>
        <w:tab/>
      </w:r>
      <w:r>
        <w:rPr>
          <w:noProof/>
        </w:rPr>
        <w:fldChar w:fldCharType="begin"/>
      </w:r>
      <w:r>
        <w:rPr>
          <w:noProof/>
        </w:rPr>
        <w:instrText xml:space="preserve"> PAGEREF _Toc508886143 \h </w:instrText>
      </w:r>
      <w:r>
        <w:rPr>
          <w:noProof/>
        </w:rPr>
      </w:r>
      <w:r>
        <w:rPr>
          <w:noProof/>
        </w:rPr>
        <w:fldChar w:fldCharType="separate"/>
      </w:r>
      <w:r>
        <w:rPr>
          <w:noProof/>
        </w:rPr>
        <w:t>818</w:t>
      </w:r>
      <w:r>
        <w:rPr>
          <w:noProof/>
        </w:rPr>
        <w:fldChar w:fldCharType="end"/>
      </w:r>
    </w:p>
    <w:p w14:paraId="72191AB0"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Company Information</w:t>
      </w:r>
      <w:r>
        <w:rPr>
          <w:noProof/>
        </w:rPr>
        <w:tab/>
      </w:r>
      <w:r>
        <w:rPr>
          <w:noProof/>
        </w:rPr>
        <w:fldChar w:fldCharType="begin"/>
      </w:r>
      <w:r>
        <w:rPr>
          <w:noProof/>
        </w:rPr>
        <w:instrText xml:space="preserve"> PAGEREF _Toc508886144 \h </w:instrText>
      </w:r>
      <w:r>
        <w:rPr>
          <w:noProof/>
        </w:rPr>
      </w:r>
      <w:r>
        <w:rPr>
          <w:noProof/>
        </w:rPr>
        <w:fldChar w:fldCharType="separate"/>
      </w:r>
      <w:r>
        <w:rPr>
          <w:noProof/>
        </w:rPr>
        <w:t>820</w:t>
      </w:r>
      <w:r>
        <w:rPr>
          <w:noProof/>
        </w:rPr>
        <w:fldChar w:fldCharType="end"/>
      </w:r>
    </w:p>
    <w:p w14:paraId="4821C554" w14:textId="77777777" w:rsidR="00371F89" w:rsidRDefault="00371F89">
      <w:pPr>
        <w:pStyle w:val="TOC2"/>
        <w:rPr>
          <w:rFonts w:asciiTheme="minorHAnsi" w:eastAsiaTheme="minorEastAsia" w:hAnsiTheme="minorHAnsi" w:cstheme="minorBidi"/>
          <w:noProof/>
          <w:sz w:val="22"/>
          <w:szCs w:val="22"/>
          <w:lang w:val="en-CA" w:eastAsia="en-CA"/>
        </w:rPr>
      </w:pPr>
      <w:r>
        <w:rPr>
          <w:noProof/>
        </w:rPr>
        <w:t>Users</w:t>
      </w:r>
      <w:r>
        <w:rPr>
          <w:noProof/>
        </w:rPr>
        <w:tab/>
      </w:r>
      <w:r>
        <w:rPr>
          <w:noProof/>
        </w:rPr>
        <w:fldChar w:fldCharType="begin"/>
      </w:r>
      <w:r>
        <w:rPr>
          <w:noProof/>
        </w:rPr>
        <w:instrText xml:space="preserve"> PAGEREF _Toc508886145 \h </w:instrText>
      </w:r>
      <w:r>
        <w:rPr>
          <w:noProof/>
        </w:rPr>
      </w:r>
      <w:r>
        <w:rPr>
          <w:noProof/>
        </w:rPr>
        <w:fldChar w:fldCharType="separate"/>
      </w:r>
      <w:r>
        <w:rPr>
          <w:noProof/>
        </w:rPr>
        <w:t>821</w:t>
      </w:r>
      <w:r>
        <w:rPr>
          <w:noProof/>
        </w:rPr>
        <w:fldChar w:fldCharType="end"/>
      </w:r>
    </w:p>
    <w:p w14:paraId="529BF6DD"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MainBoss Users</w:t>
      </w:r>
      <w:r>
        <w:rPr>
          <w:noProof/>
        </w:rPr>
        <w:tab/>
      </w:r>
      <w:r>
        <w:rPr>
          <w:noProof/>
        </w:rPr>
        <w:fldChar w:fldCharType="begin"/>
      </w:r>
      <w:r>
        <w:rPr>
          <w:noProof/>
        </w:rPr>
        <w:instrText xml:space="preserve"> PAGEREF _Toc508886146 \h </w:instrText>
      </w:r>
      <w:r>
        <w:rPr>
          <w:noProof/>
        </w:rPr>
      </w:r>
      <w:r>
        <w:rPr>
          <w:noProof/>
        </w:rPr>
        <w:fldChar w:fldCharType="separate"/>
      </w:r>
      <w:r>
        <w:rPr>
          <w:noProof/>
        </w:rPr>
        <w:t>822</w:t>
      </w:r>
      <w:r>
        <w:rPr>
          <w:noProof/>
        </w:rPr>
        <w:fldChar w:fldCharType="end"/>
      </w:r>
    </w:p>
    <w:p w14:paraId="445A63D6"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MainBoss User Records</w:t>
      </w:r>
      <w:r>
        <w:rPr>
          <w:noProof/>
        </w:rPr>
        <w:tab/>
      </w:r>
      <w:r>
        <w:rPr>
          <w:noProof/>
        </w:rPr>
        <w:fldChar w:fldCharType="begin"/>
      </w:r>
      <w:r>
        <w:rPr>
          <w:noProof/>
        </w:rPr>
        <w:instrText xml:space="preserve"> PAGEREF _Toc508886147 \h </w:instrText>
      </w:r>
      <w:r>
        <w:rPr>
          <w:noProof/>
        </w:rPr>
      </w:r>
      <w:r>
        <w:rPr>
          <w:noProof/>
        </w:rPr>
        <w:fldChar w:fldCharType="separate"/>
      </w:r>
      <w:r>
        <w:rPr>
          <w:noProof/>
        </w:rPr>
        <w:t>825</w:t>
      </w:r>
      <w:r>
        <w:rPr>
          <w:noProof/>
        </w:rPr>
        <w:fldChar w:fldCharType="end"/>
      </w:r>
    </w:p>
    <w:p w14:paraId="5AB4E3A1" w14:textId="77777777" w:rsidR="00371F89" w:rsidRDefault="00371F89">
      <w:pPr>
        <w:pStyle w:val="TOC3"/>
        <w:rPr>
          <w:rFonts w:asciiTheme="minorHAnsi" w:eastAsiaTheme="minorEastAsia" w:hAnsiTheme="minorHAnsi" w:cstheme="minorBidi"/>
          <w:noProof/>
          <w:sz w:val="22"/>
          <w:szCs w:val="22"/>
          <w:lang w:val="en-CA" w:eastAsia="en-CA"/>
        </w:rPr>
      </w:pPr>
      <w:r>
        <w:rPr>
          <w:noProof/>
        </w:rPr>
        <w:t>The Database User Table</w:t>
      </w:r>
      <w:r>
        <w:rPr>
          <w:noProof/>
        </w:rPr>
        <w:tab/>
      </w:r>
      <w:r>
        <w:rPr>
          <w:noProof/>
        </w:rPr>
        <w:fldChar w:fldCharType="begin"/>
      </w:r>
      <w:r>
        <w:rPr>
          <w:noProof/>
        </w:rPr>
        <w:instrText xml:space="preserve"> PAGEREF _Toc508886148 \h </w:instrText>
      </w:r>
      <w:r>
        <w:rPr>
          <w:noProof/>
        </w:rPr>
      </w:r>
      <w:r>
        <w:rPr>
          <w:noProof/>
        </w:rPr>
        <w:fldChar w:fldCharType="separate"/>
      </w:r>
      <w:r>
        <w:rPr>
          <w:noProof/>
        </w:rPr>
        <w:t>827</w:t>
      </w:r>
      <w:r>
        <w:rPr>
          <w:noProof/>
        </w:rPr>
        <w:fldChar w:fldCharType="end"/>
      </w:r>
    </w:p>
    <w:p w14:paraId="688D7DFD" w14:textId="77777777" w:rsidR="00371F89" w:rsidRDefault="00371F89">
      <w:pPr>
        <w:pStyle w:val="TOC3"/>
        <w:rPr>
          <w:rFonts w:asciiTheme="minorHAnsi" w:eastAsiaTheme="minorEastAsia" w:hAnsiTheme="minorHAnsi" w:cstheme="minorBidi"/>
          <w:noProof/>
          <w:sz w:val="22"/>
          <w:szCs w:val="22"/>
          <w:lang w:val="en-CA" w:eastAsia="en-CA"/>
        </w:rPr>
      </w:pPr>
      <w:r>
        <w:rPr>
          <w:noProof/>
        </w:rPr>
        <w:t>Adding Database Users</w:t>
      </w:r>
      <w:r>
        <w:rPr>
          <w:noProof/>
        </w:rPr>
        <w:tab/>
      </w:r>
      <w:r>
        <w:rPr>
          <w:noProof/>
        </w:rPr>
        <w:fldChar w:fldCharType="begin"/>
      </w:r>
      <w:r>
        <w:rPr>
          <w:noProof/>
        </w:rPr>
        <w:instrText xml:space="preserve"> PAGEREF _Toc508886149 \h </w:instrText>
      </w:r>
      <w:r>
        <w:rPr>
          <w:noProof/>
        </w:rPr>
      </w:r>
      <w:r>
        <w:rPr>
          <w:noProof/>
        </w:rPr>
        <w:fldChar w:fldCharType="separate"/>
      </w:r>
      <w:r>
        <w:rPr>
          <w:noProof/>
        </w:rPr>
        <w:t>828</w:t>
      </w:r>
      <w:r>
        <w:rPr>
          <w:noProof/>
        </w:rPr>
        <w:fldChar w:fldCharType="end"/>
      </w:r>
    </w:p>
    <w:p w14:paraId="17273F56" w14:textId="77777777" w:rsidR="00371F89" w:rsidRDefault="00371F89">
      <w:pPr>
        <w:pStyle w:val="TOC3"/>
        <w:rPr>
          <w:rFonts w:asciiTheme="minorHAnsi" w:eastAsiaTheme="minorEastAsia" w:hAnsiTheme="minorHAnsi" w:cstheme="minorBidi"/>
          <w:noProof/>
          <w:sz w:val="22"/>
          <w:szCs w:val="22"/>
          <w:lang w:val="en-CA" w:eastAsia="en-CA"/>
        </w:rPr>
      </w:pPr>
      <w:r>
        <w:rPr>
          <w:noProof/>
        </w:rPr>
        <w:t>The Database Login Table</w:t>
      </w:r>
      <w:r>
        <w:rPr>
          <w:noProof/>
        </w:rPr>
        <w:tab/>
      </w:r>
      <w:r>
        <w:rPr>
          <w:noProof/>
        </w:rPr>
        <w:fldChar w:fldCharType="begin"/>
      </w:r>
      <w:r>
        <w:rPr>
          <w:noProof/>
        </w:rPr>
        <w:instrText xml:space="preserve"> PAGEREF _Toc508886150 \h </w:instrText>
      </w:r>
      <w:r>
        <w:rPr>
          <w:noProof/>
        </w:rPr>
      </w:r>
      <w:r>
        <w:rPr>
          <w:noProof/>
        </w:rPr>
        <w:fldChar w:fldCharType="separate"/>
      </w:r>
      <w:r>
        <w:rPr>
          <w:noProof/>
        </w:rPr>
        <w:t>829</w:t>
      </w:r>
      <w:r>
        <w:rPr>
          <w:noProof/>
        </w:rPr>
        <w:fldChar w:fldCharType="end"/>
      </w:r>
    </w:p>
    <w:p w14:paraId="57B57359" w14:textId="77777777" w:rsidR="00371F89" w:rsidRDefault="00371F89">
      <w:pPr>
        <w:pStyle w:val="TOC3"/>
        <w:rPr>
          <w:rFonts w:asciiTheme="minorHAnsi" w:eastAsiaTheme="minorEastAsia" w:hAnsiTheme="minorHAnsi" w:cstheme="minorBidi"/>
          <w:noProof/>
          <w:sz w:val="22"/>
          <w:szCs w:val="22"/>
          <w:lang w:val="en-CA" w:eastAsia="en-CA"/>
        </w:rPr>
      </w:pPr>
      <w:r>
        <w:rPr>
          <w:noProof/>
        </w:rPr>
        <w:t>Adding Database Logins</w:t>
      </w:r>
      <w:r>
        <w:rPr>
          <w:noProof/>
        </w:rPr>
        <w:tab/>
      </w:r>
      <w:r>
        <w:rPr>
          <w:noProof/>
        </w:rPr>
        <w:fldChar w:fldCharType="begin"/>
      </w:r>
      <w:r>
        <w:rPr>
          <w:noProof/>
        </w:rPr>
        <w:instrText xml:space="preserve"> PAGEREF _Toc508886151 \h </w:instrText>
      </w:r>
      <w:r>
        <w:rPr>
          <w:noProof/>
        </w:rPr>
      </w:r>
      <w:r>
        <w:rPr>
          <w:noProof/>
        </w:rPr>
        <w:fldChar w:fldCharType="separate"/>
      </w:r>
      <w:r>
        <w:rPr>
          <w:noProof/>
        </w:rPr>
        <w:t>830</w:t>
      </w:r>
      <w:r>
        <w:rPr>
          <w:noProof/>
        </w:rPr>
        <w:fldChar w:fldCharType="end"/>
      </w:r>
    </w:p>
    <w:p w14:paraId="67170482" w14:textId="77777777" w:rsidR="00371F89" w:rsidRDefault="00371F89">
      <w:pPr>
        <w:pStyle w:val="TOC3"/>
        <w:rPr>
          <w:rFonts w:asciiTheme="minorHAnsi" w:eastAsiaTheme="minorEastAsia" w:hAnsiTheme="minorHAnsi" w:cstheme="minorBidi"/>
          <w:noProof/>
          <w:sz w:val="22"/>
          <w:szCs w:val="22"/>
          <w:lang w:val="en-CA" w:eastAsia="en-CA"/>
        </w:rPr>
      </w:pPr>
      <w:r>
        <w:rPr>
          <w:noProof/>
        </w:rPr>
        <w:t>Assigning Security Roles to Users</w:t>
      </w:r>
      <w:r>
        <w:rPr>
          <w:noProof/>
        </w:rPr>
        <w:tab/>
      </w:r>
      <w:r>
        <w:rPr>
          <w:noProof/>
        </w:rPr>
        <w:fldChar w:fldCharType="begin"/>
      </w:r>
      <w:r>
        <w:rPr>
          <w:noProof/>
        </w:rPr>
        <w:instrText xml:space="preserve"> PAGEREF _Toc508886152 \h </w:instrText>
      </w:r>
      <w:r>
        <w:rPr>
          <w:noProof/>
        </w:rPr>
      </w:r>
      <w:r>
        <w:rPr>
          <w:noProof/>
        </w:rPr>
        <w:fldChar w:fldCharType="separate"/>
      </w:r>
      <w:r>
        <w:rPr>
          <w:noProof/>
        </w:rPr>
        <w:t>831</w:t>
      </w:r>
      <w:r>
        <w:rPr>
          <w:noProof/>
        </w:rPr>
        <w:fldChar w:fldCharType="end"/>
      </w:r>
    </w:p>
    <w:p w14:paraId="7914CDA2"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User Records</w:t>
      </w:r>
      <w:r>
        <w:rPr>
          <w:noProof/>
        </w:rPr>
        <w:tab/>
      </w:r>
      <w:r>
        <w:rPr>
          <w:noProof/>
        </w:rPr>
        <w:fldChar w:fldCharType="begin"/>
      </w:r>
      <w:r>
        <w:rPr>
          <w:noProof/>
        </w:rPr>
        <w:instrText xml:space="preserve"> PAGEREF _Toc508886153 \h </w:instrText>
      </w:r>
      <w:r>
        <w:rPr>
          <w:noProof/>
        </w:rPr>
      </w:r>
      <w:r>
        <w:rPr>
          <w:noProof/>
        </w:rPr>
        <w:fldChar w:fldCharType="separate"/>
      </w:r>
      <w:r>
        <w:rPr>
          <w:noProof/>
        </w:rPr>
        <w:t>832</w:t>
      </w:r>
      <w:r>
        <w:rPr>
          <w:noProof/>
        </w:rPr>
        <w:fldChar w:fldCharType="end"/>
      </w:r>
    </w:p>
    <w:p w14:paraId="2E21BAF6" w14:textId="77777777" w:rsidR="00371F89" w:rsidRDefault="00371F89">
      <w:pPr>
        <w:pStyle w:val="TOC2"/>
        <w:rPr>
          <w:rFonts w:asciiTheme="minorHAnsi" w:eastAsiaTheme="minorEastAsia" w:hAnsiTheme="minorHAnsi" w:cstheme="minorBidi"/>
          <w:noProof/>
          <w:sz w:val="22"/>
          <w:szCs w:val="22"/>
          <w:lang w:val="en-CA" w:eastAsia="en-CA"/>
        </w:rPr>
      </w:pPr>
      <w:r>
        <w:rPr>
          <w:noProof/>
        </w:rPr>
        <w:t>Security Roles</w:t>
      </w:r>
      <w:r>
        <w:rPr>
          <w:noProof/>
        </w:rPr>
        <w:tab/>
      </w:r>
      <w:r>
        <w:rPr>
          <w:noProof/>
        </w:rPr>
        <w:fldChar w:fldCharType="begin"/>
      </w:r>
      <w:r>
        <w:rPr>
          <w:noProof/>
        </w:rPr>
        <w:instrText xml:space="preserve"> PAGEREF _Toc508886154 \h </w:instrText>
      </w:r>
      <w:r>
        <w:rPr>
          <w:noProof/>
        </w:rPr>
      </w:r>
      <w:r>
        <w:rPr>
          <w:noProof/>
        </w:rPr>
        <w:fldChar w:fldCharType="separate"/>
      </w:r>
      <w:r>
        <w:rPr>
          <w:noProof/>
        </w:rPr>
        <w:t>833</w:t>
      </w:r>
      <w:r>
        <w:rPr>
          <w:noProof/>
        </w:rPr>
        <w:fldChar w:fldCharType="end"/>
      </w:r>
    </w:p>
    <w:p w14:paraId="5F0E33A0"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Security Roles</w:t>
      </w:r>
      <w:r>
        <w:rPr>
          <w:noProof/>
        </w:rPr>
        <w:tab/>
      </w:r>
      <w:r>
        <w:rPr>
          <w:noProof/>
        </w:rPr>
        <w:fldChar w:fldCharType="begin"/>
      </w:r>
      <w:r>
        <w:rPr>
          <w:noProof/>
        </w:rPr>
        <w:instrText xml:space="preserve"> PAGEREF _Toc508886155 \h </w:instrText>
      </w:r>
      <w:r>
        <w:rPr>
          <w:noProof/>
        </w:rPr>
      </w:r>
      <w:r>
        <w:rPr>
          <w:noProof/>
        </w:rPr>
        <w:fldChar w:fldCharType="separate"/>
      </w:r>
      <w:r>
        <w:rPr>
          <w:noProof/>
        </w:rPr>
        <w:t>835</w:t>
      </w:r>
      <w:r>
        <w:rPr>
          <w:noProof/>
        </w:rPr>
        <w:fldChar w:fldCharType="end"/>
      </w:r>
    </w:p>
    <w:p w14:paraId="3EDF6D2C"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Security Role Records</w:t>
      </w:r>
      <w:r>
        <w:rPr>
          <w:noProof/>
        </w:rPr>
        <w:tab/>
      </w:r>
      <w:r>
        <w:rPr>
          <w:noProof/>
        </w:rPr>
        <w:fldChar w:fldCharType="begin"/>
      </w:r>
      <w:r>
        <w:rPr>
          <w:noProof/>
        </w:rPr>
        <w:instrText xml:space="preserve"> PAGEREF _Toc508886156 \h </w:instrText>
      </w:r>
      <w:r>
        <w:rPr>
          <w:noProof/>
        </w:rPr>
      </w:r>
      <w:r>
        <w:rPr>
          <w:noProof/>
        </w:rPr>
        <w:fldChar w:fldCharType="separate"/>
      </w:r>
      <w:r>
        <w:rPr>
          <w:noProof/>
        </w:rPr>
        <w:t>836</w:t>
      </w:r>
      <w:r>
        <w:rPr>
          <w:noProof/>
        </w:rPr>
        <w:fldChar w:fldCharType="end"/>
      </w:r>
    </w:p>
    <w:p w14:paraId="1C6C07FB" w14:textId="77777777" w:rsidR="00371F89" w:rsidRDefault="00371F89">
      <w:pPr>
        <w:pStyle w:val="TOC3"/>
        <w:rPr>
          <w:rFonts w:asciiTheme="minorHAnsi" w:eastAsiaTheme="minorEastAsia" w:hAnsiTheme="minorHAnsi" w:cstheme="minorBidi"/>
          <w:noProof/>
          <w:sz w:val="22"/>
          <w:szCs w:val="22"/>
          <w:lang w:val="en-CA" w:eastAsia="en-CA"/>
        </w:rPr>
      </w:pPr>
      <w:r>
        <w:rPr>
          <w:noProof/>
        </w:rPr>
        <w:t>Permissions</w:t>
      </w:r>
      <w:r>
        <w:rPr>
          <w:noProof/>
        </w:rPr>
        <w:tab/>
      </w:r>
      <w:r>
        <w:rPr>
          <w:noProof/>
        </w:rPr>
        <w:fldChar w:fldCharType="begin"/>
      </w:r>
      <w:r>
        <w:rPr>
          <w:noProof/>
        </w:rPr>
        <w:instrText xml:space="preserve"> PAGEREF _Toc508886157 \h </w:instrText>
      </w:r>
      <w:r>
        <w:rPr>
          <w:noProof/>
        </w:rPr>
      </w:r>
      <w:r>
        <w:rPr>
          <w:noProof/>
        </w:rPr>
        <w:fldChar w:fldCharType="separate"/>
      </w:r>
      <w:r>
        <w:rPr>
          <w:noProof/>
        </w:rPr>
        <w:t>837</w:t>
      </w:r>
      <w:r>
        <w:rPr>
          <w:noProof/>
        </w:rPr>
        <w:fldChar w:fldCharType="end"/>
      </w:r>
    </w:p>
    <w:p w14:paraId="777AD73C"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Security Role Records</w:t>
      </w:r>
      <w:r>
        <w:rPr>
          <w:noProof/>
        </w:rPr>
        <w:tab/>
      </w:r>
      <w:r>
        <w:rPr>
          <w:noProof/>
        </w:rPr>
        <w:fldChar w:fldCharType="begin"/>
      </w:r>
      <w:r>
        <w:rPr>
          <w:noProof/>
        </w:rPr>
        <w:instrText xml:space="preserve"> PAGEREF _Toc508886158 \h </w:instrText>
      </w:r>
      <w:r>
        <w:rPr>
          <w:noProof/>
        </w:rPr>
      </w:r>
      <w:r>
        <w:rPr>
          <w:noProof/>
        </w:rPr>
        <w:fldChar w:fldCharType="separate"/>
      </w:r>
      <w:r>
        <w:rPr>
          <w:noProof/>
        </w:rPr>
        <w:t>838</w:t>
      </w:r>
      <w:r>
        <w:rPr>
          <w:noProof/>
        </w:rPr>
        <w:fldChar w:fldCharType="end"/>
      </w:r>
    </w:p>
    <w:p w14:paraId="3EA01BB2" w14:textId="77777777" w:rsidR="00371F89" w:rsidRDefault="00371F89">
      <w:pPr>
        <w:pStyle w:val="TOC2"/>
        <w:rPr>
          <w:rFonts w:asciiTheme="minorHAnsi" w:eastAsiaTheme="minorEastAsia" w:hAnsiTheme="minorHAnsi" w:cstheme="minorBidi"/>
          <w:noProof/>
          <w:sz w:val="22"/>
          <w:szCs w:val="22"/>
          <w:lang w:val="en-CA" w:eastAsia="en-CA"/>
        </w:rPr>
      </w:pPr>
      <w:r>
        <w:rPr>
          <w:noProof/>
        </w:rPr>
        <w:t>License Keys</w:t>
      </w:r>
      <w:r>
        <w:rPr>
          <w:noProof/>
        </w:rPr>
        <w:tab/>
      </w:r>
      <w:r>
        <w:rPr>
          <w:noProof/>
        </w:rPr>
        <w:fldChar w:fldCharType="begin"/>
      </w:r>
      <w:r>
        <w:rPr>
          <w:noProof/>
        </w:rPr>
        <w:instrText xml:space="preserve"> PAGEREF _Toc508886159 \h </w:instrText>
      </w:r>
      <w:r>
        <w:rPr>
          <w:noProof/>
        </w:rPr>
      </w:r>
      <w:r>
        <w:rPr>
          <w:noProof/>
        </w:rPr>
        <w:fldChar w:fldCharType="separate"/>
      </w:r>
      <w:r>
        <w:rPr>
          <w:noProof/>
        </w:rPr>
        <w:t>839</w:t>
      </w:r>
      <w:r>
        <w:rPr>
          <w:noProof/>
        </w:rPr>
        <w:fldChar w:fldCharType="end"/>
      </w:r>
    </w:p>
    <w:p w14:paraId="1F536218"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Your License Keys</w:t>
      </w:r>
      <w:r>
        <w:rPr>
          <w:noProof/>
        </w:rPr>
        <w:tab/>
      </w:r>
      <w:r>
        <w:rPr>
          <w:noProof/>
        </w:rPr>
        <w:fldChar w:fldCharType="begin"/>
      </w:r>
      <w:r>
        <w:rPr>
          <w:noProof/>
        </w:rPr>
        <w:instrText xml:space="preserve"> PAGEREF _Toc508886160 \h </w:instrText>
      </w:r>
      <w:r>
        <w:rPr>
          <w:noProof/>
        </w:rPr>
      </w:r>
      <w:r>
        <w:rPr>
          <w:noProof/>
        </w:rPr>
        <w:fldChar w:fldCharType="separate"/>
      </w:r>
      <w:r>
        <w:rPr>
          <w:noProof/>
        </w:rPr>
        <w:t>840</w:t>
      </w:r>
      <w:r>
        <w:rPr>
          <w:noProof/>
        </w:rPr>
        <w:fldChar w:fldCharType="end"/>
      </w:r>
    </w:p>
    <w:p w14:paraId="5CE6F1CF" w14:textId="77777777" w:rsidR="00371F89" w:rsidRDefault="00371F89">
      <w:pPr>
        <w:pStyle w:val="TOC3"/>
        <w:rPr>
          <w:rFonts w:asciiTheme="minorHAnsi" w:eastAsiaTheme="minorEastAsia" w:hAnsiTheme="minorHAnsi" w:cstheme="minorBidi"/>
          <w:noProof/>
          <w:sz w:val="22"/>
          <w:szCs w:val="22"/>
          <w:lang w:val="en-CA" w:eastAsia="en-CA"/>
        </w:rPr>
      </w:pPr>
      <w:r>
        <w:rPr>
          <w:noProof/>
        </w:rPr>
        <w:t>Entering License Keys Manually</w:t>
      </w:r>
      <w:r>
        <w:rPr>
          <w:noProof/>
        </w:rPr>
        <w:tab/>
      </w:r>
      <w:r>
        <w:rPr>
          <w:noProof/>
        </w:rPr>
        <w:fldChar w:fldCharType="begin"/>
      </w:r>
      <w:r>
        <w:rPr>
          <w:noProof/>
        </w:rPr>
        <w:instrText xml:space="preserve"> PAGEREF _Toc508886161 \h </w:instrText>
      </w:r>
      <w:r>
        <w:rPr>
          <w:noProof/>
        </w:rPr>
      </w:r>
      <w:r>
        <w:rPr>
          <w:noProof/>
        </w:rPr>
        <w:fldChar w:fldCharType="separate"/>
      </w:r>
      <w:r>
        <w:rPr>
          <w:noProof/>
        </w:rPr>
        <w:t>841</w:t>
      </w:r>
      <w:r>
        <w:rPr>
          <w:noProof/>
        </w:rPr>
        <w:fldChar w:fldCharType="end"/>
      </w:r>
    </w:p>
    <w:p w14:paraId="22D769CB" w14:textId="77777777" w:rsidR="00371F89" w:rsidRDefault="00371F89">
      <w:pPr>
        <w:pStyle w:val="TOC3"/>
        <w:rPr>
          <w:rFonts w:asciiTheme="minorHAnsi" w:eastAsiaTheme="minorEastAsia" w:hAnsiTheme="minorHAnsi" w:cstheme="minorBidi"/>
          <w:noProof/>
          <w:sz w:val="22"/>
          <w:szCs w:val="22"/>
          <w:lang w:val="en-CA" w:eastAsia="en-CA"/>
        </w:rPr>
      </w:pPr>
      <w:r>
        <w:rPr>
          <w:noProof/>
        </w:rPr>
        <w:t>Entering Multiple License Keys</w:t>
      </w:r>
      <w:r>
        <w:rPr>
          <w:noProof/>
        </w:rPr>
        <w:tab/>
      </w:r>
      <w:r>
        <w:rPr>
          <w:noProof/>
        </w:rPr>
        <w:fldChar w:fldCharType="begin"/>
      </w:r>
      <w:r>
        <w:rPr>
          <w:noProof/>
        </w:rPr>
        <w:instrText xml:space="preserve"> PAGEREF _Toc508886162 \h </w:instrText>
      </w:r>
      <w:r>
        <w:rPr>
          <w:noProof/>
        </w:rPr>
      </w:r>
      <w:r>
        <w:rPr>
          <w:noProof/>
        </w:rPr>
        <w:fldChar w:fldCharType="separate"/>
      </w:r>
      <w:r>
        <w:rPr>
          <w:noProof/>
        </w:rPr>
        <w:t>843</w:t>
      </w:r>
      <w:r>
        <w:rPr>
          <w:noProof/>
        </w:rPr>
        <w:fldChar w:fldCharType="end"/>
      </w:r>
    </w:p>
    <w:p w14:paraId="3D02512F"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License Keys</w:t>
      </w:r>
      <w:r>
        <w:rPr>
          <w:noProof/>
        </w:rPr>
        <w:tab/>
      </w:r>
      <w:r>
        <w:rPr>
          <w:noProof/>
        </w:rPr>
        <w:fldChar w:fldCharType="begin"/>
      </w:r>
      <w:r>
        <w:rPr>
          <w:noProof/>
        </w:rPr>
        <w:instrText xml:space="preserve"> PAGEREF _Toc508886163 \h </w:instrText>
      </w:r>
      <w:r>
        <w:rPr>
          <w:noProof/>
        </w:rPr>
      </w:r>
      <w:r>
        <w:rPr>
          <w:noProof/>
        </w:rPr>
        <w:fldChar w:fldCharType="separate"/>
      </w:r>
      <w:r>
        <w:rPr>
          <w:noProof/>
        </w:rPr>
        <w:t>845</w:t>
      </w:r>
      <w:r>
        <w:rPr>
          <w:noProof/>
        </w:rPr>
        <w:fldChar w:fldCharType="end"/>
      </w:r>
    </w:p>
    <w:p w14:paraId="1CF15A02" w14:textId="77777777" w:rsidR="00371F89" w:rsidRDefault="00371F89">
      <w:pPr>
        <w:pStyle w:val="TOC2"/>
        <w:rPr>
          <w:rFonts w:asciiTheme="minorHAnsi" w:eastAsiaTheme="minorEastAsia" w:hAnsiTheme="minorHAnsi" w:cstheme="minorBidi"/>
          <w:noProof/>
          <w:sz w:val="22"/>
          <w:szCs w:val="22"/>
          <w:lang w:val="en-CA" w:eastAsia="en-CA"/>
        </w:rPr>
      </w:pPr>
      <w:r>
        <w:rPr>
          <w:noProof/>
        </w:rPr>
        <w:t>Database Management</w:t>
      </w:r>
      <w:r>
        <w:rPr>
          <w:noProof/>
        </w:rPr>
        <w:tab/>
      </w:r>
      <w:r>
        <w:rPr>
          <w:noProof/>
        </w:rPr>
        <w:fldChar w:fldCharType="begin"/>
      </w:r>
      <w:r>
        <w:rPr>
          <w:noProof/>
        </w:rPr>
        <w:instrText xml:space="preserve"> PAGEREF _Toc508886164 \h </w:instrText>
      </w:r>
      <w:r>
        <w:rPr>
          <w:noProof/>
        </w:rPr>
      </w:r>
      <w:r>
        <w:rPr>
          <w:noProof/>
        </w:rPr>
        <w:fldChar w:fldCharType="separate"/>
      </w:r>
      <w:r>
        <w:rPr>
          <w:noProof/>
        </w:rPr>
        <w:t>846</w:t>
      </w:r>
      <w:r>
        <w:rPr>
          <w:noProof/>
        </w:rPr>
        <w:fldChar w:fldCharType="end"/>
      </w:r>
    </w:p>
    <w:p w14:paraId="7216C1B6"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Your Database Management Information</w:t>
      </w:r>
      <w:r>
        <w:rPr>
          <w:noProof/>
        </w:rPr>
        <w:tab/>
      </w:r>
      <w:r>
        <w:rPr>
          <w:noProof/>
        </w:rPr>
        <w:fldChar w:fldCharType="begin"/>
      </w:r>
      <w:r>
        <w:rPr>
          <w:noProof/>
        </w:rPr>
        <w:instrText xml:space="preserve"> PAGEREF _Toc508886165 \h </w:instrText>
      </w:r>
      <w:r>
        <w:rPr>
          <w:noProof/>
        </w:rPr>
      </w:r>
      <w:r>
        <w:rPr>
          <w:noProof/>
        </w:rPr>
        <w:fldChar w:fldCharType="separate"/>
      </w:r>
      <w:r>
        <w:rPr>
          <w:noProof/>
        </w:rPr>
        <w:t>847</w:t>
      </w:r>
      <w:r>
        <w:rPr>
          <w:noProof/>
        </w:rPr>
        <w:fldChar w:fldCharType="end"/>
      </w:r>
    </w:p>
    <w:p w14:paraId="6E124BCA" w14:textId="77777777" w:rsidR="00371F89" w:rsidRDefault="00371F89">
      <w:pPr>
        <w:pStyle w:val="TOC2"/>
        <w:rPr>
          <w:rFonts w:asciiTheme="minorHAnsi" w:eastAsiaTheme="minorEastAsia" w:hAnsiTheme="minorHAnsi" w:cstheme="minorBidi"/>
          <w:noProof/>
          <w:sz w:val="22"/>
          <w:szCs w:val="22"/>
          <w:lang w:val="en-CA" w:eastAsia="en-CA"/>
        </w:rPr>
      </w:pPr>
      <w:r>
        <w:rPr>
          <w:noProof/>
        </w:rPr>
        <w:t>Backups</w:t>
      </w:r>
      <w:r>
        <w:rPr>
          <w:noProof/>
        </w:rPr>
        <w:tab/>
      </w:r>
      <w:r>
        <w:rPr>
          <w:noProof/>
        </w:rPr>
        <w:fldChar w:fldCharType="begin"/>
      </w:r>
      <w:r>
        <w:rPr>
          <w:noProof/>
        </w:rPr>
        <w:instrText xml:space="preserve"> PAGEREF _Toc508886166 \h </w:instrText>
      </w:r>
      <w:r>
        <w:rPr>
          <w:noProof/>
        </w:rPr>
      </w:r>
      <w:r>
        <w:rPr>
          <w:noProof/>
        </w:rPr>
        <w:fldChar w:fldCharType="separate"/>
      </w:r>
      <w:r>
        <w:rPr>
          <w:noProof/>
        </w:rPr>
        <w:t>849</w:t>
      </w:r>
      <w:r>
        <w:rPr>
          <w:noProof/>
        </w:rPr>
        <w:fldChar w:fldCharType="end"/>
      </w:r>
    </w:p>
    <w:p w14:paraId="4EF27B25" w14:textId="77777777" w:rsidR="00371F89" w:rsidRDefault="00371F89">
      <w:pPr>
        <w:pStyle w:val="TOC3"/>
        <w:rPr>
          <w:rFonts w:asciiTheme="minorHAnsi" w:eastAsiaTheme="minorEastAsia" w:hAnsiTheme="minorHAnsi" w:cstheme="minorBidi"/>
          <w:noProof/>
          <w:sz w:val="22"/>
          <w:szCs w:val="22"/>
          <w:lang w:val="en-CA" w:eastAsia="en-CA"/>
        </w:rPr>
      </w:pPr>
      <w:r>
        <w:rPr>
          <w:noProof/>
        </w:rPr>
        <w:t>Specifying Backup Names</w:t>
      </w:r>
      <w:r>
        <w:rPr>
          <w:noProof/>
        </w:rPr>
        <w:tab/>
      </w:r>
      <w:r>
        <w:rPr>
          <w:noProof/>
        </w:rPr>
        <w:fldChar w:fldCharType="begin"/>
      </w:r>
      <w:r>
        <w:rPr>
          <w:noProof/>
        </w:rPr>
        <w:instrText xml:space="preserve"> PAGEREF _Toc508886167 \h </w:instrText>
      </w:r>
      <w:r>
        <w:rPr>
          <w:noProof/>
        </w:rPr>
      </w:r>
      <w:r>
        <w:rPr>
          <w:noProof/>
        </w:rPr>
        <w:fldChar w:fldCharType="separate"/>
      </w:r>
      <w:r>
        <w:rPr>
          <w:noProof/>
        </w:rPr>
        <w:t>852</w:t>
      </w:r>
      <w:r>
        <w:rPr>
          <w:noProof/>
        </w:rPr>
        <w:fldChar w:fldCharType="end"/>
      </w:r>
    </w:p>
    <w:p w14:paraId="476B1089"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Information About Your Backups</w:t>
      </w:r>
      <w:r>
        <w:rPr>
          <w:noProof/>
        </w:rPr>
        <w:tab/>
      </w:r>
      <w:r>
        <w:rPr>
          <w:noProof/>
        </w:rPr>
        <w:fldChar w:fldCharType="begin"/>
      </w:r>
      <w:r>
        <w:rPr>
          <w:noProof/>
        </w:rPr>
        <w:instrText xml:space="preserve"> PAGEREF _Toc508886168 \h </w:instrText>
      </w:r>
      <w:r>
        <w:rPr>
          <w:noProof/>
        </w:rPr>
      </w:r>
      <w:r>
        <w:rPr>
          <w:noProof/>
        </w:rPr>
        <w:fldChar w:fldCharType="separate"/>
      </w:r>
      <w:r>
        <w:rPr>
          <w:noProof/>
        </w:rPr>
        <w:t>852</w:t>
      </w:r>
      <w:r>
        <w:rPr>
          <w:noProof/>
        </w:rPr>
        <w:fldChar w:fldCharType="end"/>
      </w:r>
    </w:p>
    <w:p w14:paraId="7166264B" w14:textId="77777777" w:rsidR="00371F89" w:rsidRDefault="00371F89">
      <w:pPr>
        <w:pStyle w:val="TOC2"/>
        <w:rPr>
          <w:rFonts w:asciiTheme="minorHAnsi" w:eastAsiaTheme="minorEastAsia" w:hAnsiTheme="minorHAnsi" w:cstheme="minorBidi"/>
          <w:noProof/>
          <w:sz w:val="22"/>
          <w:szCs w:val="22"/>
          <w:lang w:val="en-CA" w:eastAsia="en-CA"/>
        </w:rPr>
      </w:pPr>
      <w:r>
        <w:rPr>
          <w:noProof/>
        </w:rPr>
        <w:t>External Tags</w:t>
      </w:r>
      <w:r>
        <w:rPr>
          <w:noProof/>
        </w:rPr>
        <w:tab/>
      </w:r>
      <w:r>
        <w:rPr>
          <w:noProof/>
        </w:rPr>
        <w:fldChar w:fldCharType="begin"/>
      </w:r>
      <w:r>
        <w:rPr>
          <w:noProof/>
        </w:rPr>
        <w:instrText xml:space="preserve"> PAGEREF _Toc508886169 \h </w:instrText>
      </w:r>
      <w:r>
        <w:rPr>
          <w:noProof/>
        </w:rPr>
      </w:r>
      <w:r>
        <w:rPr>
          <w:noProof/>
        </w:rPr>
        <w:fldChar w:fldCharType="separate"/>
      </w:r>
      <w:r>
        <w:rPr>
          <w:noProof/>
        </w:rPr>
        <w:t>854</w:t>
      </w:r>
      <w:r>
        <w:rPr>
          <w:noProof/>
        </w:rPr>
        <w:fldChar w:fldCharType="end"/>
      </w:r>
    </w:p>
    <w:p w14:paraId="76D7F2DE" w14:textId="77777777" w:rsidR="00371F89" w:rsidRDefault="00371F89">
      <w:pPr>
        <w:pStyle w:val="TOC3"/>
        <w:rPr>
          <w:rFonts w:asciiTheme="minorHAnsi" w:eastAsiaTheme="minorEastAsia" w:hAnsiTheme="minorHAnsi" w:cstheme="minorBidi"/>
          <w:noProof/>
          <w:sz w:val="22"/>
          <w:szCs w:val="22"/>
          <w:lang w:val="en-CA" w:eastAsia="en-CA"/>
        </w:rPr>
      </w:pPr>
      <w:r>
        <w:rPr>
          <w:noProof/>
        </w:rPr>
        <w:t>Viewing Your External Tags</w:t>
      </w:r>
      <w:r>
        <w:rPr>
          <w:noProof/>
        </w:rPr>
        <w:tab/>
      </w:r>
      <w:r>
        <w:rPr>
          <w:noProof/>
        </w:rPr>
        <w:fldChar w:fldCharType="begin"/>
      </w:r>
      <w:r>
        <w:rPr>
          <w:noProof/>
        </w:rPr>
        <w:instrText xml:space="preserve"> PAGEREF _Toc508886170 \h </w:instrText>
      </w:r>
      <w:r>
        <w:rPr>
          <w:noProof/>
        </w:rPr>
      </w:r>
      <w:r>
        <w:rPr>
          <w:noProof/>
        </w:rPr>
        <w:fldChar w:fldCharType="separate"/>
      </w:r>
      <w:r>
        <w:rPr>
          <w:noProof/>
        </w:rPr>
        <w:t>854</w:t>
      </w:r>
      <w:r>
        <w:rPr>
          <w:noProof/>
        </w:rPr>
        <w:fldChar w:fldCharType="end"/>
      </w:r>
    </w:p>
    <w:p w14:paraId="558D36F1" w14:textId="77777777" w:rsidR="00371F89" w:rsidRDefault="00371F89">
      <w:pPr>
        <w:pStyle w:val="TOC2"/>
        <w:rPr>
          <w:rFonts w:asciiTheme="minorHAnsi" w:eastAsiaTheme="minorEastAsia" w:hAnsiTheme="minorHAnsi" w:cstheme="minorBidi"/>
          <w:noProof/>
          <w:sz w:val="22"/>
          <w:szCs w:val="22"/>
          <w:lang w:val="en-CA" w:eastAsia="en-CA"/>
        </w:rPr>
      </w:pPr>
      <w:r>
        <w:rPr>
          <w:noProof/>
        </w:rPr>
        <w:t>Accounting Records</w:t>
      </w:r>
      <w:r>
        <w:rPr>
          <w:noProof/>
        </w:rPr>
        <w:tab/>
      </w:r>
      <w:r>
        <w:rPr>
          <w:noProof/>
        </w:rPr>
        <w:fldChar w:fldCharType="begin"/>
      </w:r>
      <w:r>
        <w:rPr>
          <w:noProof/>
        </w:rPr>
        <w:instrText xml:space="preserve"> PAGEREF _Toc508886171 \h </w:instrText>
      </w:r>
      <w:r>
        <w:rPr>
          <w:noProof/>
        </w:rPr>
      </w:r>
      <w:r>
        <w:rPr>
          <w:noProof/>
        </w:rPr>
        <w:fldChar w:fldCharType="separate"/>
      </w:r>
      <w:r>
        <w:rPr>
          <w:noProof/>
        </w:rPr>
        <w:t>855</w:t>
      </w:r>
      <w:r>
        <w:rPr>
          <w:noProof/>
        </w:rPr>
        <w:fldChar w:fldCharType="end"/>
      </w:r>
    </w:p>
    <w:p w14:paraId="2581A4FA" w14:textId="77777777" w:rsidR="00371F89" w:rsidRDefault="00371F89">
      <w:pPr>
        <w:pStyle w:val="TOC3"/>
        <w:rPr>
          <w:rFonts w:asciiTheme="minorHAnsi" w:eastAsiaTheme="minorEastAsia" w:hAnsiTheme="minorHAnsi" w:cstheme="minorBidi"/>
          <w:noProof/>
          <w:sz w:val="22"/>
          <w:szCs w:val="22"/>
          <w:lang w:val="en-CA" w:eastAsia="en-CA"/>
        </w:rPr>
      </w:pPr>
      <w:r>
        <w:rPr>
          <w:noProof/>
        </w:rPr>
        <w:t>Accounting Transaction Report</w:t>
      </w:r>
      <w:r>
        <w:rPr>
          <w:noProof/>
        </w:rPr>
        <w:tab/>
      </w:r>
      <w:r>
        <w:rPr>
          <w:noProof/>
        </w:rPr>
        <w:fldChar w:fldCharType="begin"/>
      </w:r>
      <w:r>
        <w:rPr>
          <w:noProof/>
        </w:rPr>
        <w:instrText xml:space="preserve"> PAGEREF _Toc508886172 \h </w:instrText>
      </w:r>
      <w:r>
        <w:rPr>
          <w:noProof/>
        </w:rPr>
      </w:r>
      <w:r>
        <w:rPr>
          <w:noProof/>
        </w:rPr>
        <w:fldChar w:fldCharType="separate"/>
      </w:r>
      <w:r>
        <w:rPr>
          <w:noProof/>
        </w:rPr>
        <w:t>856</w:t>
      </w:r>
      <w:r>
        <w:rPr>
          <w:noProof/>
        </w:rPr>
        <w:fldChar w:fldCharType="end"/>
      </w:r>
    </w:p>
    <w:p w14:paraId="79A2D419" w14:textId="77777777" w:rsidR="00371F89" w:rsidRDefault="00371F89">
      <w:pPr>
        <w:pStyle w:val="TOC3"/>
        <w:rPr>
          <w:rFonts w:asciiTheme="minorHAnsi" w:eastAsiaTheme="minorEastAsia" w:hAnsiTheme="minorHAnsi" w:cstheme="minorBidi"/>
          <w:noProof/>
          <w:sz w:val="22"/>
          <w:szCs w:val="22"/>
          <w:lang w:val="en-CA" w:eastAsia="en-CA"/>
        </w:rPr>
      </w:pPr>
      <w:r>
        <w:rPr>
          <w:noProof/>
        </w:rPr>
        <w:t>Accounting Ledger Report</w:t>
      </w:r>
      <w:r>
        <w:rPr>
          <w:noProof/>
        </w:rPr>
        <w:tab/>
      </w:r>
      <w:r>
        <w:rPr>
          <w:noProof/>
        </w:rPr>
        <w:fldChar w:fldCharType="begin"/>
      </w:r>
      <w:r>
        <w:rPr>
          <w:noProof/>
        </w:rPr>
        <w:instrText xml:space="preserve"> PAGEREF _Toc508886173 \h </w:instrText>
      </w:r>
      <w:r>
        <w:rPr>
          <w:noProof/>
        </w:rPr>
      </w:r>
      <w:r>
        <w:rPr>
          <w:noProof/>
        </w:rPr>
        <w:fldChar w:fldCharType="separate"/>
      </w:r>
      <w:r>
        <w:rPr>
          <w:noProof/>
        </w:rPr>
        <w:t>857</w:t>
      </w:r>
      <w:r>
        <w:rPr>
          <w:noProof/>
        </w:rPr>
        <w:fldChar w:fldCharType="end"/>
      </w:r>
    </w:p>
    <w:p w14:paraId="76AFB5A5" w14:textId="77777777" w:rsidR="00371F89" w:rsidRDefault="00371F89">
      <w:pPr>
        <w:pStyle w:val="TOC2"/>
        <w:rPr>
          <w:rFonts w:asciiTheme="minorHAnsi" w:eastAsiaTheme="minorEastAsia" w:hAnsiTheme="minorHAnsi" w:cstheme="minorBidi"/>
          <w:noProof/>
          <w:sz w:val="22"/>
          <w:szCs w:val="22"/>
          <w:lang w:val="en-CA" w:eastAsia="en-CA"/>
        </w:rPr>
      </w:pPr>
      <w:r>
        <w:rPr>
          <w:noProof/>
        </w:rPr>
        <w:t>The MainBoss Service Module</w:t>
      </w:r>
      <w:r>
        <w:rPr>
          <w:noProof/>
        </w:rPr>
        <w:tab/>
      </w:r>
      <w:r>
        <w:rPr>
          <w:noProof/>
        </w:rPr>
        <w:fldChar w:fldCharType="begin"/>
      </w:r>
      <w:r>
        <w:rPr>
          <w:noProof/>
        </w:rPr>
        <w:instrText xml:space="preserve"> PAGEREF _Toc508886174 \h </w:instrText>
      </w:r>
      <w:r>
        <w:rPr>
          <w:noProof/>
        </w:rPr>
      </w:r>
      <w:r>
        <w:rPr>
          <w:noProof/>
        </w:rPr>
        <w:fldChar w:fldCharType="separate"/>
      </w:r>
      <w:r>
        <w:rPr>
          <w:noProof/>
        </w:rPr>
        <w:t>859</w:t>
      </w:r>
      <w:r>
        <w:rPr>
          <w:noProof/>
        </w:rPr>
        <w:fldChar w:fldCharType="end"/>
      </w:r>
    </w:p>
    <w:p w14:paraId="4DD870CE" w14:textId="77777777" w:rsidR="00371F89" w:rsidRDefault="00371F89">
      <w:pPr>
        <w:pStyle w:val="TOC3"/>
        <w:rPr>
          <w:rFonts w:asciiTheme="minorHAnsi" w:eastAsiaTheme="minorEastAsia" w:hAnsiTheme="minorHAnsi" w:cstheme="minorBidi"/>
          <w:noProof/>
          <w:sz w:val="22"/>
          <w:szCs w:val="22"/>
          <w:lang w:val="en-CA" w:eastAsia="en-CA"/>
        </w:rPr>
      </w:pPr>
      <w:r>
        <w:rPr>
          <w:noProof/>
        </w:rPr>
        <w:t>Managing MainBoss Service</w:t>
      </w:r>
      <w:r>
        <w:rPr>
          <w:noProof/>
        </w:rPr>
        <w:tab/>
      </w:r>
      <w:r>
        <w:rPr>
          <w:noProof/>
        </w:rPr>
        <w:fldChar w:fldCharType="begin"/>
      </w:r>
      <w:r>
        <w:rPr>
          <w:noProof/>
        </w:rPr>
        <w:instrText xml:space="preserve"> PAGEREF _Toc508886175 \h </w:instrText>
      </w:r>
      <w:r>
        <w:rPr>
          <w:noProof/>
        </w:rPr>
      </w:r>
      <w:r>
        <w:rPr>
          <w:noProof/>
        </w:rPr>
        <w:fldChar w:fldCharType="separate"/>
      </w:r>
      <w:r>
        <w:rPr>
          <w:noProof/>
        </w:rPr>
        <w:t>862</w:t>
      </w:r>
      <w:r>
        <w:rPr>
          <w:noProof/>
        </w:rPr>
        <w:fldChar w:fldCharType="end"/>
      </w:r>
    </w:p>
    <w:p w14:paraId="036C5E0A" w14:textId="77777777" w:rsidR="00371F89" w:rsidRDefault="00371F89">
      <w:pPr>
        <w:pStyle w:val="TOC3"/>
        <w:rPr>
          <w:rFonts w:asciiTheme="minorHAnsi" w:eastAsiaTheme="minorEastAsia" w:hAnsiTheme="minorHAnsi" w:cstheme="minorBidi"/>
          <w:noProof/>
          <w:sz w:val="22"/>
          <w:szCs w:val="22"/>
          <w:lang w:val="en-CA" w:eastAsia="en-CA"/>
        </w:rPr>
      </w:pPr>
      <w:r>
        <w:rPr>
          <w:noProof/>
        </w:rPr>
        <w:t>MainBoss Service Configuration</w:t>
      </w:r>
      <w:r>
        <w:rPr>
          <w:noProof/>
        </w:rPr>
        <w:tab/>
      </w:r>
      <w:r>
        <w:rPr>
          <w:noProof/>
        </w:rPr>
        <w:fldChar w:fldCharType="begin"/>
      </w:r>
      <w:r>
        <w:rPr>
          <w:noProof/>
        </w:rPr>
        <w:instrText xml:space="preserve"> PAGEREF _Toc508886176 \h </w:instrText>
      </w:r>
      <w:r>
        <w:rPr>
          <w:noProof/>
        </w:rPr>
      </w:r>
      <w:r>
        <w:rPr>
          <w:noProof/>
        </w:rPr>
        <w:fldChar w:fldCharType="separate"/>
      </w:r>
      <w:r>
        <w:rPr>
          <w:noProof/>
        </w:rPr>
        <w:t>864</w:t>
      </w:r>
      <w:r>
        <w:rPr>
          <w:noProof/>
        </w:rPr>
        <w:fldChar w:fldCharType="end"/>
      </w:r>
    </w:p>
    <w:p w14:paraId="6F6058E2" w14:textId="77777777" w:rsidR="00371F89" w:rsidRDefault="00371F89">
      <w:pPr>
        <w:pStyle w:val="TOC3"/>
        <w:rPr>
          <w:rFonts w:asciiTheme="minorHAnsi" w:eastAsiaTheme="minorEastAsia" w:hAnsiTheme="minorHAnsi" w:cstheme="minorBidi"/>
          <w:noProof/>
          <w:sz w:val="22"/>
          <w:szCs w:val="22"/>
          <w:lang w:val="en-CA" w:eastAsia="en-CA"/>
        </w:rPr>
      </w:pPr>
      <w:r>
        <w:rPr>
          <w:noProof/>
        </w:rPr>
        <w:t>Configuring MainBoss Service</w:t>
      </w:r>
      <w:r>
        <w:rPr>
          <w:noProof/>
        </w:rPr>
        <w:tab/>
      </w:r>
      <w:r>
        <w:rPr>
          <w:noProof/>
        </w:rPr>
        <w:fldChar w:fldCharType="begin"/>
      </w:r>
      <w:r>
        <w:rPr>
          <w:noProof/>
        </w:rPr>
        <w:instrText xml:space="preserve"> PAGEREF _Toc508886177 \h </w:instrText>
      </w:r>
      <w:r>
        <w:rPr>
          <w:noProof/>
        </w:rPr>
      </w:r>
      <w:r>
        <w:rPr>
          <w:noProof/>
        </w:rPr>
        <w:fldChar w:fldCharType="separate"/>
      </w:r>
      <w:r>
        <w:rPr>
          <w:noProof/>
        </w:rPr>
        <w:t>865</w:t>
      </w:r>
      <w:r>
        <w:rPr>
          <w:noProof/>
        </w:rPr>
        <w:fldChar w:fldCharType="end"/>
      </w:r>
    </w:p>
    <w:p w14:paraId="5E3EB93B" w14:textId="77777777" w:rsidR="00371F89" w:rsidRDefault="00371F89">
      <w:pPr>
        <w:pStyle w:val="TOC3"/>
        <w:rPr>
          <w:rFonts w:asciiTheme="minorHAnsi" w:eastAsiaTheme="minorEastAsia" w:hAnsiTheme="minorHAnsi" w:cstheme="minorBidi"/>
          <w:noProof/>
          <w:sz w:val="22"/>
          <w:szCs w:val="22"/>
          <w:lang w:val="en-CA" w:eastAsia="en-CA"/>
        </w:rPr>
      </w:pPr>
      <w:r>
        <w:rPr>
          <w:noProof/>
        </w:rPr>
        <w:t>Editing MainBoss Service Messages</w:t>
      </w:r>
      <w:r>
        <w:rPr>
          <w:noProof/>
        </w:rPr>
        <w:tab/>
      </w:r>
      <w:r>
        <w:rPr>
          <w:noProof/>
        </w:rPr>
        <w:fldChar w:fldCharType="begin"/>
      </w:r>
      <w:r>
        <w:rPr>
          <w:noProof/>
        </w:rPr>
        <w:instrText xml:space="preserve"> PAGEREF _Toc508886178 \h </w:instrText>
      </w:r>
      <w:r>
        <w:rPr>
          <w:noProof/>
        </w:rPr>
      </w:r>
      <w:r>
        <w:rPr>
          <w:noProof/>
        </w:rPr>
        <w:fldChar w:fldCharType="separate"/>
      </w:r>
      <w:r>
        <w:rPr>
          <w:noProof/>
        </w:rPr>
        <w:t>875</w:t>
      </w:r>
      <w:r>
        <w:rPr>
          <w:noProof/>
        </w:rPr>
        <w:fldChar w:fldCharType="end"/>
      </w:r>
    </w:p>
    <w:p w14:paraId="2754F243" w14:textId="77777777" w:rsidR="00371F89" w:rsidRDefault="00371F89">
      <w:pPr>
        <w:pStyle w:val="TOC3"/>
        <w:rPr>
          <w:rFonts w:asciiTheme="minorHAnsi" w:eastAsiaTheme="minorEastAsia" w:hAnsiTheme="minorHAnsi" w:cstheme="minorBidi"/>
          <w:noProof/>
          <w:sz w:val="22"/>
          <w:szCs w:val="22"/>
          <w:lang w:val="en-CA" w:eastAsia="en-CA"/>
        </w:rPr>
      </w:pPr>
      <w:r>
        <w:rPr>
          <w:noProof/>
        </w:rPr>
        <w:t>Message String Translations</w:t>
      </w:r>
      <w:r>
        <w:rPr>
          <w:noProof/>
        </w:rPr>
        <w:tab/>
      </w:r>
      <w:r>
        <w:rPr>
          <w:noProof/>
        </w:rPr>
        <w:fldChar w:fldCharType="begin"/>
      </w:r>
      <w:r>
        <w:rPr>
          <w:noProof/>
        </w:rPr>
        <w:instrText xml:space="preserve"> PAGEREF _Toc508886179 \h </w:instrText>
      </w:r>
      <w:r>
        <w:rPr>
          <w:noProof/>
        </w:rPr>
      </w:r>
      <w:r>
        <w:rPr>
          <w:noProof/>
        </w:rPr>
        <w:fldChar w:fldCharType="separate"/>
      </w:r>
      <w:r>
        <w:rPr>
          <w:noProof/>
        </w:rPr>
        <w:t>876</w:t>
      </w:r>
      <w:r>
        <w:rPr>
          <w:noProof/>
        </w:rPr>
        <w:fldChar w:fldCharType="end"/>
      </w:r>
    </w:p>
    <w:p w14:paraId="00DEC86A" w14:textId="77777777" w:rsidR="00371F89" w:rsidRDefault="00371F89">
      <w:pPr>
        <w:pStyle w:val="TOC3"/>
        <w:rPr>
          <w:rFonts w:asciiTheme="minorHAnsi" w:eastAsiaTheme="minorEastAsia" w:hAnsiTheme="minorHAnsi" w:cstheme="minorBidi"/>
          <w:noProof/>
          <w:sz w:val="22"/>
          <w:szCs w:val="22"/>
          <w:lang w:val="en-CA" w:eastAsia="en-CA"/>
        </w:rPr>
      </w:pPr>
      <w:r w:rsidRPr="003F094F">
        <w:rPr>
          <w:noProof/>
          <w:lang w:val="en-CA"/>
        </w:rPr>
        <w:t>MainBoss Service Email Log</w:t>
      </w:r>
      <w:r>
        <w:rPr>
          <w:noProof/>
        </w:rPr>
        <w:tab/>
      </w:r>
      <w:r>
        <w:rPr>
          <w:noProof/>
        </w:rPr>
        <w:fldChar w:fldCharType="begin"/>
      </w:r>
      <w:r>
        <w:rPr>
          <w:noProof/>
        </w:rPr>
        <w:instrText xml:space="preserve"> PAGEREF _Toc508886180 \h </w:instrText>
      </w:r>
      <w:r>
        <w:rPr>
          <w:noProof/>
        </w:rPr>
      </w:r>
      <w:r>
        <w:rPr>
          <w:noProof/>
        </w:rPr>
        <w:fldChar w:fldCharType="separate"/>
      </w:r>
      <w:r>
        <w:rPr>
          <w:noProof/>
        </w:rPr>
        <w:t>877</w:t>
      </w:r>
      <w:r>
        <w:rPr>
          <w:noProof/>
        </w:rPr>
        <w:fldChar w:fldCharType="end"/>
      </w:r>
    </w:p>
    <w:p w14:paraId="7DBB3656" w14:textId="77777777" w:rsidR="00371F89" w:rsidRDefault="00371F89">
      <w:pPr>
        <w:pStyle w:val="TOC3"/>
        <w:rPr>
          <w:rFonts w:asciiTheme="minorHAnsi" w:eastAsiaTheme="minorEastAsia" w:hAnsiTheme="minorHAnsi" w:cstheme="minorBidi"/>
          <w:noProof/>
          <w:sz w:val="22"/>
          <w:szCs w:val="22"/>
          <w:lang w:val="en-CA" w:eastAsia="en-CA"/>
        </w:rPr>
      </w:pPr>
      <w:r>
        <w:rPr>
          <w:noProof/>
        </w:rPr>
        <w:t>Email Requests Contents</w:t>
      </w:r>
      <w:r>
        <w:rPr>
          <w:noProof/>
        </w:rPr>
        <w:tab/>
      </w:r>
      <w:r>
        <w:rPr>
          <w:noProof/>
        </w:rPr>
        <w:fldChar w:fldCharType="begin"/>
      </w:r>
      <w:r>
        <w:rPr>
          <w:noProof/>
        </w:rPr>
        <w:instrText xml:space="preserve"> PAGEREF _Toc508886181 \h </w:instrText>
      </w:r>
      <w:r>
        <w:rPr>
          <w:noProof/>
        </w:rPr>
      </w:r>
      <w:r>
        <w:rPr>
          <w:noProof/>
        </w:rPr>
        <w:fldChar w:fldCharType="separate"/>
      </w:r>
      <w:r>
        <w:rPr>
          <w:noProof/>
        </w:rPr>
        <w:t>879</w:t>
      </w:r>
      <w:r>
        <w:rPr>
          <w:noProof/>
        </w:rPr>
        <w:fldChar w:fldCharType="end"/>
      </w:r>
    </w:p>
    <w:p w14:paraId="12208B6A" w14:textId="77777777" w:rsidR="00371F89" w:rsidRDefault="00371F89">
      <w:pPr>
        <w:pStyle w:val="TOC3"/>
        <w:rPr>
          <w:rFonts w:asciiTheme="minorHAnsi" w:eastAsiaTheme="minorEastAsia" w:hAnsiTheme="minorHAnsi" w:cstheme="minorBidi"/>
          <w:noProof/>
          <w:sz w:val="22"/>
          <w:szCs w:val="22"/>
          <w:lang w:val="en-CA" w:eastAsia="en-CA"/>
        </w:rPr>
      </w:pPr>
      <w:r>
        <w:rPr>
          <w:noProof/>
        </w:rPr>
        <w:t>Printing the MainBoss Service Email Log</w:t>
      </w:r>
      <w:r>
        <w:rPr>
          <w:noProof/>
        </w:rPr>
        <w:tab/>
      </w:r>
      <w:r>
        <w:rPr>
          <w:noProof/>
        </w:rPr>
        <w:fldChar w:fldCharType="begin"/>
      </w:r>
      <w:r>
        <w:rPr>
          <w:noProof/>
        </w:rPr>
        <w:instrText xml:space="preserve"> PAGEREF _Toc508886182 \h </w:instrText>
      </w:r>
      <w:r>
        <w:rPr>
          <w:noProof/>
        </w:rPr>
      </w:r>
      <w:r>
        <w:rPr>
          <w:noProof/>
        </w:rPr>
        <w:fldChar w:fldCharType="separate"/>
      </w:r>
      <w:r>
        <w:rPr>
          <w:noProof/>
        </w:rPr>
        <w:t>881</w:t>
      </w:r>
      <w:r>
        <w:rPr>
          <w:noProof/>
        </w:rPr>
        <w:fldChar w:fldCharType="end"/>
      </w:r>
    </w:p>
    <w:p w14:paraId="05911E6E" w14:textId="77777777" w:rsidR="00371F89" w:rsidRDefault="00371F89">
      <w:pPr>
        <w:pStyle w:val="TOC1"/>
        <w:rPr>
          <w:rFonts w:asciiTheme="minorHAnsi" w:eastAsiaTheme="minorEastAsia" w:hAnsiTheme="minorHAnsi" w:cstheme="minorBidi"/>
          <w:b w:val="0"/>
          <w:noProof/>
          <w:sz w:val="22"/>
          <w:szCs w:val="22"/>
          <w:lang w:val="en-CA" w:eastAsia="en-CA"/>
        </w:rPr>
      </w:pPr>
      <w:r>
        <w:rPr>
          <w:noProof/>
        </w:rPr>
        <w:t>Appendix A: Troubleshooting</w:t>
      </w:r>
      <w:r>
        <w:rPr>
          <w:noProof/>
        </w:rPr>
        <w:tab/>
      </w:r>
      <w:r>
        <w:rPr>
          <w:noProof/>
        </w:rPr>
        <w:fldChar w:fldCharType="begin"/>
      </w:r>
      <w:r>
        <w:rPr>
          <w:noProof/>
        </w:rPr>
        <w:instrText xml:space="preserve"> PAGEREF _Toc508886183 \h </w:instrText>
      </w:r>
      <w:r>
        <w:rPr>
          <w:noProof/>
        </w:rPr>
      </w:r>
      <w:r>
        <w:rPr>
          <w:noProof/>
        </w:rPr>
        <w:fldChar w:fldCharType="separate"/>
      </w:r>
      <w:r>
        <w:rPr>
          <w:noProof/>
        </w:rPr>
        <w:t>883</w:t>
      </w:r>
      <w:r>
        <w:rPr>
          <w:noProof/>
        </w:rPr>
        <w:fldChar w:fldCharType="end"/>
      </w:r>
    </w:p>
    <w:p w14:paraId="2B4908ED" w14:textId="77777777" w:rsidR="00371F89" w:rsidRDefault="00371F89">
      <w:pPr>
        <w:pStyle w:val="TOC2"/>
        <w:rPr>
          <w:rFonts w:asciiTheme="minorHAnsi" w:eastAsiaTheme="minorEastAsia" w:hAnsiTheme="minorHAnsi" w:cstheme="minorBidi"/>
          <w:noProof/>
          <w:sz w:val="22"/>
          <w:szCs w:val="22"/>
          <w:lang w:val="en-CA" w:eastAsia="en-CA"/>
        </w:rPr>
      </w:pPr>
      <w:r>
        <w:rPr>
          <w:noProof/>
        </w:rPr>
        <w:t>Obtaining MainBoss Support</w:t>
      </w:r>
      <w:r>
        <w:rPr>
          <w:noProof/>
        </w:rPr>
        <w:tab/>
      </w:r>
      <w:r>
        <w:rPr>
          <w:noProof/>
        </w:rPr>
        <w:fldChar w:fldCharType="begin"/>
      </w:r>
      <w:r>
        <w:rPr>
          <w:noProof/>
        </w:rPr>
        <w:instrText xml:space="preserve"> PAGEREF _Toc508886184 \h </w:instrText>
      </w:r>
      <w:r>
        <w:rPr>
          <w:noProof/>
        </w:rPr>
      </w:r>
      <w:r>
        <w:rPr>
          <w:noProof/>
        </w:rPr>
        <w:fldChar w:fldCharType="separate"/>
      </w:r>
      <w:r>
        <w:rPr>
          <w:noProof/>
        </w:rPr>
        <w:t>883</w:t>
      </w:r>
      <w:r>
        <w:rPr>
          <w:noProof/>
        </w:rPr>
        <w:fldChar w:fldCharType="end"/>
      </w:r>
    </w:p>
    <w:p w14:paraId="2BE830F5" w14:textId="77777777" w:rsidR="00236EB0" w:rsidRDefault="00073300">
      <w:pPr>
        <w:pStyle w:val="JNormal"/>
      </w:pPr>
      <w:r>
        <w:fldChar w:fldCharType="end"/>
      </w:r>
    </w:p>
    <w:p w14:paraId="05AAFE13" w14:textId="77777777" w:rsidR="00236EB0" w:rsidRDefault="00236EB0">
      <w:pPr>
        <w:pStyle w:val="C"/>
      </w:pPr>
      <w:r>
        <w:t>Introduction</w:t>
      </w:r>
    </w:p>
    <w:p w14:paraId="0BE1D4EE" w14:textId="77777777" w:rsidR="00236EB0" w:rsidRDefault="00236EB0">
      <w:pPr>
        <w:pStyle w:val="Heading1"/>
      </w:pPr>
      <w:bookmarkStart w:id="0" w:name="_Toc414175879"/>
      <w:bookmarkStart w:id="1" w:name="_Toc414257207"/>
      <w:bookmarkStart w:id="2" w:name="_Toc414265670"/>
      <w:bookmarkStart w:id="3" w:name="_Toc446836603"/>
      <w:bookmarkStart w:id="4" w:name="_Toc508885582"/>
      <w:r>
        <w:t xml:space="preserve">Welcome to </w:t>
      </w:r>
      <w:bookmarkEnd w:id="0"/>
      <w:bookmarkEnd w:id="1"/>
      <w:bookmarkEnd w:id="2"/>
      <w:bookmarkEnd w:id="3"/>
      <w:r w:rsidR="008E5EFF">
        <w:t>MainBoss</w:t>
      </w:r>
      <w:bookmarkEnd w:id="4"/>
    </w:p>
    <w:p w14:paraId="71B26083" w14:textId="77777777" w:rsidR="00236EB0" w:rsidRDefault="00236EB0">
      <w:pPr>
        <w:pStyle w:val="CS"/>
      </w:pPr>
    </w:p>
    <w:p w14:paraId="632D6851" w14:textId="77777777" w:rsidR="00236EB0" w:rsidRDefault="00236EB0">
      <w:pPr>
        <w:pStyle w:val="JNormal"/>
      </w:pPr>
    </w:p>
    <w:p w14:paraId="6007C676" w14:textId="77777777" w:rsidR="00236EB0" w:rsidRDefault="00236EB0">
      <w:pPr>
        <w:pStyle w:val="JNormal"/>
      </w:pPr>
      <w:r>
        <w:t xml:space="preserve">Thank you </w:t>
      </w:r>
      <w:r w:rsidR="00B92675">
        <w:t xml:space="preserve">for licensing </w:t>
      </w:r>
      <w:r w:rsidR="008E5EFF">
        <w:t>MainBoss</w:t>
      </w:r>
      <w:r>
        <w:t>. We think you’ll find it provides all the features you need for managing your organization’s maintenance work. However, the manual is not intended to be read from start to finish; instead, we recommend that you read:</w:t>
      </w:r>
    </w:p>
    <w:p w14:paraId="2555914F" w14:textId="77777777" w:rsidR="00236EB0" w:rsidRDefault="00236EB0">
      <w:pPr>
        <w:pStyle w:val="B4"/>
      </w:pPr>
    </w:p>
    <w:p w14:paraId="5EB44183" w14:textId="77777777" w:rsidR="00236EB0" w:rsidRDefault="00236EB0" w:rsidP="00692709">
      <w:pPr>
        <w:pStyle w:val="BU"/>
        <w:numPr>
          <w:ilvl w:val="0"/>
          <w:numId w:val="3"/>
        </w:numPr>
      </w:pPr>
      <w:r>
        <w:t xml:space="preserve">The </w:t>
      </w:r>
      <w:r w:rsidR="00D7624B">
        <w:fldChar w:fldCharType="begin"/>
      </w:r>
      <w:r w:rsidR="00D7624B">
        <w:instrText xml:space="preserve"> SET GuideRef “gettingstarted.pdf” </w:instrText>
      </w:r>
      <w:r w:rsidR="00D7624B">
        <w:fldChar w:fldCharType="separate"/>
      </w:r>
      <w:r w:rsidR="00371F89">
        <w:rPr>
          <w:noProof/>
        </w:rPr>
        <w:t>gettingstarted.pdf</w:t>
      </w:r>
      <w:r w:rsidR="00D7624B">
        <w:fldChar w:fldCharType="end"/>
      </w:r>
      <w:r w:rsidRPr="00D7624B">
        <w:rPr>
          <w:rStyle w:val="PDFLink"/>
        </w:rPr>
        <w:t>Getting Started</w:t>
      </w:r>
      <w:r>
        <w:t xml:space="preserve"> guide</w:t>
      </w:r>
    </w:p>
    <w:p w14:paraId="4442392C" w14:textId="77777777" w:rsidR="00236EB0" w:rsidRDefault="00236EB0" w:rsidP="00692709">
      <w:pPr>
        <w:pStyle w:val="BU"/>
        <w:numPr>
          <w:ilvl w:val="0"/>
          <w:numId w:val="3"/>
        </w:numPr>
      </w:pPr>
      <w:r>
        <w:t xml:space="preserve">People involved with set-up should read the </w:t>
      </w:r>
      <w:r w:rsidR="00811A1F">
        <w:fldChar w:fldCharType="begin"/>
      </w:r>
      <w:r w:rsidR="00811A1F">
        <w:instrText xml:space="preserve"> SET GuideRef “quickconfig.pdf” </w:instrText>
      </w:r>
      <w:r w:rsidR="00811A1F">
        <w:fldChar w:fldCharType="separate"/>
      </w:r>
      <w:r w:rsidR="00371F89">
        <w:rPr>
          <w:noProof/>
        </w:rPr>
        <w:t>quickconfig.pdf</w:t>
      </w:r>
      <w:r w:rsidR="00811A1F">
        <w:fldChar w:fldCharType="end"/>
      </w:r>
      <w:r w:rsidRPr="00811A1F">
        <w:rPr>
          <w:rStyle w:val="PDFLink"/>
        </w:rPr>
        <w:t>Quick Configuration</w:t>
      </w:r>
      <w:r>
        <w:t xml:space="preserve"> guide or the full </w:t>
      </w:r>
      <w:r w:rsidR="00811A1F">
        <w:fldChar w:fldCharType="begin"/>
      </w:r>
      <w:r w:rsidR="00811A1F">
        <w:instrText xml:space="preserve"> SET GuideRef “config.pdf” </w:instrText>
      </w:r>
      <w:r w:rsidR="00811A1F">
        <w:fldChar w:fldCharType="separate"/>
      </w:r>
      <w:r w:rsidR="00371F89">
        <w:rPr>
          <w:noProof/>
        </w:rPr>
        <w:t>config.pdf</w:t>
      </w:r>
      <w:r w:rsidR="00811A1F">
        <w:fldChar w:fldCharType="end"/>
      </w:r>
      <w:r w:rsidRPr="00811A1F">
        <w:rPr>
          <w:rStyle w:val="PDFLink"/>
        </w:rPr>
        <w:t>Configuration</w:t>
      </w:r>
      <w:r>
        <w:t xml:space="preserve"> manual.</w:t>
      </w:r>
    </w:p>
    <w:p w14:paraId="3B982D1E" w14:textId="77777777" w:rsidR="00236EB0" w:rsidRDefault="00236EB0" w:rsidP="00692709">
      <w:pPr>
        <w:pStyle w:val="BU"/>
        <w:numPr>
          <w:ilvl w:val="0"/>
          <w:numId w:val="3"/>
        </w:numPr>
      </w:pPr>
      <w:r>
        <w:t xml:space="preserve">People involved with day-to-day operations should read the </w:t>
      </w:r>
      <w:r w:rsidR="00811A1F">
        <w:fldChar w:fldCharType="begin"/>
      </w:r>
      <w:r w:rsidR="00811A1F">
        <w:instrText xml:space="preserve"> SET GuideRef “quickops.pdf” </w:instrText>
      </w:r>
      <w:r w:rsidR="00811A1F">
        <w:fldChar w:fldCharType="separate"/>
      </w:r>
      <w:r w:rsidR="00371F89">
        <w:rPr>
          <w:noProof/>
        </w:rPr>
        <w:t>quickops.pdf</w:t>
      </w:r>
      <w:r w:rsidR="00811A1F">
        <w:fldChar w:fldCharType="end"/>
      </w:r>
      <w:r w:rsidRPr="00811A1F">
        <w:rPr>
          <w:rStyle w:val="PDFLink"/>
        </w:rPr>
        <w:t>Quick Operations</w:t>
      </w:r>
      <w:r>
        <w:t xml:space="preserve"> guide or the full </w:t>
      </w:r>
      <w:r w:rsidR="00811A1F">
        <w:fldChar w:fldCharType="begin"/>
      </w:r>
      <w:r w:rsidR="00811A1F">
        <w:instrText xml:space="preserve"> SET GuideRef “operations.pdf” </w:instrText>
      </w:r>
      <w:r w:rsidR="00811A1F">
        <w:fldChar w:fldCharType="separate"/>
      </w:r>
      <w:r w:rsidR="00371F89">
        <w:rPr>
          <w:noProof/>
        </w:rPr>
        <w:t>operations.pdf</w:t>
      </w:r>
      <w:r w:rsidR="00811A1F">
        <w:fldChar w:fldCharType="end"/>
      </w:r>
      <w:r w:rsidRPr="00811A1F">
        <w:rPr>
          <w:rStyle w:val="PDFLink"/>
        </w:rPr>
        <w:t>Day-to-Day Operations</w:t>
      </w:r>
      <w:r>
        <w:t xml:space="preserve"> manual.</w:t>
      </w:r>
    </w:p>
    <w:p w14:paraId="5807B376" w14:textId="77777777" w:rsidR="00236EB0" w:rsidRDefault="00236EB0" w:rsidP="00692709">
      <w:pPr>
        <w:pStyle w:val="BU"/>
        <w:numPr>
          <w:ilvl w:val="0"/>
          <w:numId w:val="3"/>
        </w:numPr>
      </w:pPr>
      <w:r>
        <w:t xml:space="preserve">The </w:t>
      </w:r>
      <w:r w:rsidR="00811A1F">
        <w:fldChar w:fldCharType="begin"/>
      </w:r>
      <w:r w:rsidR="00811A1F">
        <w:instrText xml:space="preserve"> SET GuideRef “install.pdf” </w:instrText>
      </w:r>
      <w:r w:rsidR="00811A1F">
        <w:fldChar w:fldCharType="separate"/>
      </w:r>
      <w:r w:rsidR="00371F89">
        <w:rPr>
          <w:noProof/>
        </w:rPr>
        <w:t>install.pdf</w:t>
      </w:r>
      <w:r w:rsidR="00811A1F">
        <w:fldChar w:fldCharType="end"/>
      </w:r>
      <w:r w:rsidR="0022114A" w:rsidRPr="00811A1F">
        <w:rPr>
          <w:rStyle w:val="PDFLink"/>
        </w:rPr>
        <w:t>Installation and Administration Guide</w:t>
      </w:r>
      <w:r>
        <w:t xml:space="preserve"> covers details of interactions between MainBoss, the Windows operating system, and Microsoft SQL Server.</w:t>
      </w:r>
    </w:p>
    <w:p w14:paraId="3A7C8E5C" w14:textId="77777777" w:rsidR="00236EB0" w:rsidRDefault="00236EB0">
      <w:pPr>
        <w:pStyle w:val="B1"/>
      </w:pPr>
    </w:p>
    <w:p w14:paraId="576E26C1" w14:textId="77777777" w:rsidR="00236EB0" w:rsidRDefault="00236EB0">
      <w:pPr>
        <w:pStyle w:val="Heading2"/>
      </w:pPr>
      <w:bookmarkStart w:id="5" w:name="_Toc446836604"/>
      <w:bookmarkStart w:id="6" w:name="_Toc508885583"/>
      <w:r>
        <w:t>If you’re an experienced MainBoss user:</w:t>
      </w:r>
      <w:bookmarkEnd w:id="5"/>
      <w:bookmarkEnd w:id="6"/>
    </w:p>
    <w:p w14:paraId="37D190F5" w14:textId="77777777" w:rsidR="00236EB0" w:rsidRDefault="00236EB0" w:rsidP="00692709">
      <w:pPr>
        <w:pStyle w:val="BU"/>
        <w:numPr>
          <w:ilvl w:val="0"/>
          <w:numId w:val="3"/>
        </w:numPr>
      </w:pPr>
      <w:r>
        <w:t xml:space="preserve">The document </w:t>
      </w:r>
      <w:r w:rsidR="00811A1F">
        <w:fldChar w:fldCharType="begin"/>
      </w:r>
      <w:r w:rsidR="00811A1F">
        <w:instrText xml:space="preserve"> SET GuideRef “migration.pdf” </w:instrText>
      </w:r>
      <w:r w:rsidR="00811A1F">
        <w:fldChar w:fldCharType="separate"/>
      </w:r>
      <w:r w:rsidR="00371F89">
        <w:rPr>
          <w:noProof/>
        </w:rPr>
        <w:t>migration.pdf</w:t>
      </w:r>
      <w:r w:rsidR="00811A1F">
        <w:fldChar w:fldCharType="end"/>
      </w:r>
      <w:r w:rsidRPr="00811A1F">
        <w:rPr>
          <w:rStyle w:val="PDFLink"/>
        </w:rPr>
        <w:t xml:space="preserve">Migrating from MainBoss Basic to </w:t>
      </w:r>
      <w:r w:rsidR="008E5EFF">
        <w:rPr>
          <w:rStyle w:val="PDFLink"/>
        </w:rPr>
        <w:t>MainBoss</w:t>
      </w:r>
      <w:r>
        <w:t xml:space="preserve"> gives an overview of the differences between older versions of MainBoss and the current one.</w:t>
      </w:r>
    </w:p>
    <w:p w14:paraId="7DB2CE7B" w14:textId="77777777" w:rsidR="00236EB0" w:rsidRDefault="00236EB0" w:rsidP="00692709">
      <w:pPr>
        <w:pStyle w:val="BU"/>
        <w:numPr>
          <w:ilvl w:val="0"/>
          <w:numId w:val="3"/>
        </w:numPr>
      </w:pPr>
      <w:r>
        <w:t xml:space="preserve">The </w:t>
      </w:r>
      <w:r w:rsidR="00811A1F">
        <w:fldChar w:fldCharType="begin"/>
      </w:r>
      <w:r w:rsidR="00811A1F">
        <w:instrText xml:space="preserve"> SET GuideRef “config.pdf” </w:instrText>
      </w:r>
      <w:r w:rsidR="00811A1F">
        <w:fldChar w:fldCharType="separate"/>
      </w:r>
      <w:r w:rsidR="00371F89">
        <w:rPr>
          <w:noProof/>
        </w:rPr>
        <w:t>config.pdf</w:t>
      </w:r>
      <w:r w:rsidR="00811A1F">
        <w:fldChar w:fldCharType="end"/>
      </w:r>
      <w:r w:rsidRPr="00811A1F">
        <w:rPr>
          <w:rStyle w:val="PDFLink"/>
        </w:rPr>
        <w:t>Configuration</w:t>
      </w:r>
      <w:r>
        <w:t xml:space="preserve"> guide explains how to set up </w:t>
      </w:r>
      <w:r w:rsidR="008E5EFF">
        <w:t>MainBoss</w:t>
      </w:r>
      <w:r>
        <w:t>.</w:t>
      </w:r>
    </w:p>
    <w:p w14:paraId="4FA84FD3" w14:textId="77777777" w:rsidR="00236EB0" w:rsidRDefault="00236EB0">
      <w:pPr>
        <w:pStyle w:val="B1"/>
      </w:pPr>
      <w:bookmarkStart w:id="7" w:name="_Toc446836605"/>
    </w:p>
    <w:p w14:paraId="070B3755" w14:textId="77777777" w:rsidR="00236EB0" w:rsidRDefault="00236EB0">
      <w:pPr>
        <w:pStyle w:val="Heading2"/>
      </w:pPr>
      <w:bookmarkStart w:id="8" w:name="_Toc508885584"/>
      <w:r>
        <w:t>If you’ve never used MainBoss before:</w:t>
      </w:r>
      <w:bookmarkEnd w:id="7"/>
      <w:bookmarkEnd w:id="8"/>
    </w:p>
    <w:p w14:paraId="54567E03" w14:textId="77777777" w:rsidR="00236EB0" w:rsidRDefault="00271295" w:rsidP="00692709">
      <w:pPr>
        <w:pStyle w:val="BU"/>
        <w:numPr>
          <w:ilvl w:val="0"/>
          <w:numId w:val="3"/>
        </w:numPr>
      </w:pPr>
      <w:r w:rsidRPr="00DA3009">
        <w:rPr>
          <w:rStyle w:val="CrossRef"/>
        </w:rPr>
        <w:fldChar w:fldCharType="begin"/>
      </w:r>
      <w:r w:rsidRPr="00DA3009">
        <w:rPr>
          <w:rStyle w:val="CrossRef"/>
        </w:rPr>
        <w:instrText xml:space="preserve"> REF MainBossConcepts \h</w:instrText>
      </w:r>
      <w:r w:rsidR="0090559A" w:rsidRPr="00DA3009">
        <w:rPr>
          <w:rStyle w:val="CrossRef"/>
        </w:rPr>
        <w:instrText xml:space="preserve"> </w:instrText>
      </w:r>
      <w:r w:rsidRPr="00DA3009">
        <w:rPr>
          <w:rStyle w:val="CrossRef"/>
        </w:rPr>
        <w:instrText xml:space="preserve">\* MERGEFORMAT </w:instrText>
      </w:r>
      <w:r w:rsidRPr="00DA3009">
        <w:rPr>
          <w:rStyle w:val="CrossRef"/>
        </w:rPr>
      </w:r>
      <w:r w:rsidRPr="00DA3009">
        <w:rPr>
          <w:rStyle w:val="CrossRef"/>
        </w:rPr>
        <w:fldChar w:fldCharType="separate"/>
      </w:r>
      <w:r w:rsidR="00371F89" w:rsidRPr="00371F89">
        <w:rPr>
          <w:rStyle w:val="CrossRef"/>
        </w:rPr>
        <w:t>MainBoss Concepts</w:t>
      </w:r>
      <w:r w:rsidRPr="00DA300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MainBossConcepts </w:instrText>
      </w:r>
      <w:r w:rsidR="00073300">
        <w:rPr>
          <w:rStyle w:val="printedonly"/>
        </w:rPr>
        <w:fldChar w:fldCharType="separate"/>
      </w:r>
      <w:r w:rsidR="00371F89">
        <w:rPr>
          <w:rStyle w:val="printedonly"/>
          <w:noProof/>
        </w:rPr>
        <w:t>18</w:t>
      </w:r>
      <w:r w:rsidR="00073300">
        <w:rPr>
          <w:rStyle w:val="printedonly"/>
        </w:rPr>
        <w:fldChar w:fldCharType="end"/>
      </w:r>
      <w:r w:rsidR="00236EB0">
        <w:t xml:space="preserve"> is a short introduction that gives an overview of terminology and how to use MainBoss.</w:t>
      </w:r>
    </w:p>
    <w:p w14:paraId="152D1388" w14:textId="77777777" w:rsidR="00236EB0" w:rsidRDefault="00271295" w:rsidP="00692709">
      <w:pPr>
        <w:pStyle w:val="BU"/>
        <w:numPr>
          <w:ilvl w:val="0"/>
          <w:numId w:val="3"/>
        </w:numPr>
      </w:pPr>
      <w:r w:rsidRPr="00120959">
        <w:rPr>
          <w:rStyle w:val="CrossRef"/>
        </w:rPr>
        <w:fldChar w:fldCharType="begin"/>
      </w:r>
      <w:r w:rsidRPr="00120959">
        <w:rPr>
          <w:rStyle w:val="CrossRef"/>
        </w:rPr>
        <w:instrText xml:space="preserve"> REF BrowsersAndEditors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Table Viewers and Editors</w:t>
      </w:r>
      <w:r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BrowsersAndEditors </w:instrText>
      </w:r>
      <w:r w:rsidR="00073300">
        <w:rPr>
          <w:rStyle w:val="printedonly"/>
        </w:rPr>
        <w:fldChar w:fldCharType="separate"/>
      </w:r>
      <w:r w:rsidR="00371F89">
        <w:rPr>
          <w:rStyle w:val="printedonly"/>
          <w:noProof/>
        </w:rPr>
        <w:t>66</w:t>
      </w:r>
      <w:r w:rsidR="00073300">
        <w:rPr>
          <w:rStyle w:val="printedonly"/>
        </w:rPr>
        <w:fldChar w:fldCharType="end"/>
      </w:r>
      <w:r w:rsidR="00236EB0">
        <w:t xml:space="preserve"> provides general information for working with MainBoss table viewers and editors. Since these are an important part of working with MainBoss, we strongly recommend that you read this section.</w:t>
      </w:r>
    </w:p>
    <w:p w14:paraId="7D530518" w14:textId="77777777" w:rsidR="00236EB0" w:rsidRDefault="00236EB0">
      <w:pPr>
        <w:pStyle w:val="B1"/>
      </w:pPr>
    </w:p>
    <w:p w14:paraId="74F76EDD" w14:textId="77777777" w:rsidR="00236EB0" w:rsidRDefault="00236EB0">
      <w:pPr>
        <w:pStyle w:val="Heading2"/>
      </w:pPr>
      <w:bookmarkStart w:id="9" w:name="_Toc414175880"/>
      <w:bookmarkStart w:id="10" w:name="_Toc414257208"/>
      <w:bookmarkStart w:id="11" w:name="_Toc414265671"/>
      <w:bookmarkStart w:id="12" w:name="_Toc418495120"/>
      <w:bookmarkStart w:id="13" w:name="_Toc508885585"/>
      <w:r>
        <w:t>Documentation conventions</w:t>
      </w:r>
      <w:bookmarkEnd w:id="9"/>
      <w:bookmarkEnd w:id="10"/>
      <w:bookmarkEnd w:id="11"/>
      <w:bookmarkEnd w:id="12"/>
      <w:bookmarkEnd w:id="13"/>
    </w:p>
    <w:p w14:paraId="53650BF2" w14:textId="77777777" w:rsidR="00236EB0" w:rsidRDefault="00073300">
      <w:pPr>
        <w:pStyle w:val="JNormal"/>
      </w:pPr>
      <w:r>
        <w:fldChar w:fldCharType="begin"/>
      </w:r>
      <w:r w:rsidR="00236EB0">
        <w:instrText xml:space="preserve"> XE “conventions” </w:instrText>
      </w:r>
      <w:r>
        <w:fldChar w:fldCharType="end"/>
      </w:r>
      <w:r w:rsidR="00236EB0">
        <w:t>This guide uses the following documentation conventions:</w:t>
      </w:r>
    </w:p>
    <w:p w14:paraId="66881FE6" w14:textId="77777777" w:rsidR="00236EB0" w:rsidRDefault="00236EB0">
      <w:pPr>
        <w:pStyle w:val="B4"/>
      </w:pPr>
    </w:p>
    <w:p w14:paraId="0F3CA45B" w14:textId="77777777" w:rsidR="00236EB0" w:rsidRDefault="00236EB0" w:rsidP="00692709">
      <w:pPr>
        <w:pStyle w:val="BU"/>
        <w:numPr>
          <w:ilvl w:val="0"/>
          <w:numId w:val="3"/>
        </w:numPr>
      </w:pPr>
      <w:r>
        <w:t>Control panel items are shown in bold face:</w:t>
      </w:r>
      <w:r>
        <w:br/>
      </w:r>
      <w:r>
        <w:tab/>
        <w:t xml:space="preserve">Select </w:t>
      </w:r>
      <w:r w:rsidRPr="00C7733B">
        <w:rPr>
          <w:rStyle w:val="CPanel"/>
        </w:rPr>
        <w:t>Work Orders</w:t>
      </w:r>
      <w:r>
        <w:t xml:space="preserve"> from the control panel.</w:t>
      </w:r>
      <w:r>
        <w:br/>
        <w:t xml:space="preserve">When one item is under another, the items are separated by bars. For example, </w:t>
      </w:r>
      <w:r w:rsidRPr="00C7733B">
        <w:rPr>
          <w:rStyle w:val="CPanel"/>
        </w:rPr>
        <w:t>Requests</w:t>
      </w:r>
      <w:r>
        <w:t xml:space="preserve"> | </w:t>
      </w:r>
      <w:r w:rsidRPr="00C7733B">
        <w:rPr>
          <w:rStyle w:val="CPanel"/>
        </w:rPr>
        <w:t>Reports</w:t>
      </w:r>
      <w:r>
        <w:t xml:space="preserve"> | </w:t>
      </w:r>
      <w:r w:rsidR="00024F53">
        <w:rPr>
          <w:rStyle w:val="CPanel"/>
        </w:rPr>
        <w:t>Requests H</w:t>
      </w:r>
      <w:r w:rsidRPr="00C7733B">
        <w:rPr>
          <w:rStyle w:val="CPanel"/>
        </w:rPr>
        <w:t>istory</w:t>
      </w:r>
      <w:r>
        <w:t xml:space="preserve"> refers to the </w:t>
      </w:r>
      <w:r w:rsidR="00024F53">
        <w:rPr>
          <w:rStyle w:val="CPanel"/>
        </w:rPr>
        <w:t>Requests H</w:t>
      </w:r>
      <w:r w:rsidRPr="00C7733B">
        <w:rPr>
          <w:rStyle w:val="CPanel"/>
        </w:rPr>
        <w:t>istory</w:t>
      </w:r>
      <w:r>
        <w:t xml:space="preserve"> item under </w:t>
      </w:r>
      <w:r w:rsidRPr="00C7733B">
        <w:rPr>
          <w:rStyle w:val="CPanel"/>
        </w:rPr>
        <w:t>Reports</w:t>
      </w:r>
      <w:r>
        <w:t xml:space="preserve"> under </w:t>
      </w:r>
      <w:r w:rsidRPr="00C7733B">
        <w:rPr>
          <w:rStyle w:val="CPanel"/>
        </w:rPr>
        <w:t>Requests</w:t>
      </w:r>
      <w:r>
        <w:t>.</w:t>
      </w:r>
    </w:p>
    <w:p w14:paraId="2479FCD2" w14:textId="77777777" w:rsidR="00236EB0" w:rsidRDefault="00236EB0" w:rsidP="00692709">
      <w:pPr>
        <w:pStyle w:val="BU"/>
        <w:numPr>
          <w:ilvl w:val="0"/>
          <w:numId w:val="3"/>
        </w:numPr>
      </w:pPr>
      <w:r>
        <w:t>Menus</w:t>
      </w:r>
      <w:r w:rsidR="00073300">
        <w:fldChar w:fldCharType="begin"/>
      </w:r>
      <w:r>
        <w:instrText xml:space="preserve"> XE “menus” </w:instrText>
      </w:r>
      <w:r w:rsidR="00073300">
        <w:fldChar w:fldCharType="end"/>
      </w:r>
      <w:r>
        <w:t xml:space="preserve"> and menu items are shown in italics:</w:t>
      </w:r>
      <w:r>
        <w:br/>
      </w:r>
      <w:r>
        <w:tab/>
        <w:t xml:space="preserve">Select </w:t>
      </w:r>
      <w:r>
        <w:rPr>
          <w:rStyle w:val="CMenu"/>
        </w:rPr>
        <w:t>Zoom in on View</w:t>
      </w:r>
      <w:r>
        <w:t xml:space="preserve"> from the </w:t>
      </w:r>
      <w:r>
        <w:rPr>
          <w:rStyle w:val="CMenu"/>
        </w:rPr>
        <w:t>View</w:t>
      </w:r>
      <w:r>
        <w:t xml:space="preserve"> menu.</w:t>
      </w:r>
      <w:r>
        <w:br/>
        <w:t xml:space="preserve">References to menu entries typically use arrows. For example, </w:t>
      </w:r>
      <w:r>
        <w:rPr>
          <w:rStyle w:val="CMenu"/>
        </w:rPr>
        <w:t>View</w:t>
      </w:r>
      <w:r>
        <w:t xml:space="preserve"> </w:t>
      </w:r>
      <w:r>
        <w:sym w:font="Symbol" w:char="F0AE"/>
      </w:r>
      <w:r>
        <w:t xml:space="preserve"> </w:t>
      </w:r>
      <w:r>
        <w:rPr>
          <w:rStyle w:val="CMenu"/>
        </w:rPr>
        <w:t>Zoom in on View</w:t>
      </w:r>
      <w:r>
        <w:t xml:space="preserve"> refers to the </w:t>
      </w:r>
      <w:r>
        <w:rPr>
          <w:rStyle w:val="CMenu"/>
        </w:rPr>
        <w:t>Zoom in on View</w:t>
      </w:r>
      <w:r>
        <w:t xml:space="preserve"> entry in the </w:t>
      </w:r>
      <w:r>
        <w:rPr>
          <w:rStyle w:val="CMenu"/>
        </w:rPr>
        <w:t>View</w:t>
      </w:r>
      <w:r>
        <w:t xml:space="preserve"> menu.</w:t>
      </w:r>
    </w:p>
    <w:p w14:paraId="76E4BBE2" w14:textId="77777777" w:rsidR="00236EB0" w:rsidRDefault="00236EB0" w:rsidP="00692709">
      <w:pPr>
        <w:pStyle w:val="BU"/>
        <w:numPr>
          <w:ilvl w:val="0"/>
          <w:numId w:val="3"/>
        </w:numPr>
      </w:pPr>
      <w:r>
        <w:t>Data-entry fields</w:t>
      </w:r>
      <w:r w:rsidR="00073300">
        <w:fldChar w:fldCharType="begin"/>
      </w:r>
      <w:r>
        <w:instrText xml:space="preserve"> XE “fields” </w:instrText>
      </w:r>
      <w:r w:rsidR="00073300">
        <w:fldChar w:fldCharType="end"/>
      </w:r>
      <w:r>
        <w:t xml:space="preserve"> are shown in bold face, enclosed in double quotes:</w:t>
      </w:r>
      <w:r>
        <w:br/>
      </w:r>
      <w:r>
        <w:tab/>
        <w:t>Fill in the “</w:t>
      </w:r>
      <w:r w:rsidRPr="00D94147">
        <w:rPr>
          <w:rStyle w:val="CField"/>
        </w:rPr>
        <w:t>Date</w:t>
      </w:r>
      <w:r>
        <w:t>” field...</w:t>
      </w:r>
    </w:p>
    <w:p w14:paraId="4008C4C3" w14:textId="77777777" w:rsidR="00236EB0" w:rsidRDefault="00236EB0" w:rsidP="00692709">
      <w:pPr>
        <w:pStyle w:val="BU"/>
        <w:numPr>
          <w:ilvl w:val="0"/>
          <w:numId w:val="3"/>
        </w:numPr>
      </w:pPr>
      <w:r>
        <w:t>Buttons</w:t>
      </w:r>
      <w:r w:rsidR="00073300">
        <w:fldChar w:fldCharType="begin"/>
      </w:r>
      <w:r>
        <w:instrText xml:space="preserve"> XE “buttons” </w:instrText>
      </w:r>
      <w:r w:rsidR="00073300">
        <w:fldChar w:fldCharType="end"/>
      </w:r>
      <w:r>
        <w:t xml:space="preserve"> are shown in bold face and underlined:</w:t>
      </w:r>
      <w:r>
        <w:br/>
      </w:r>
      <w:r>
        <w:tab/>
        <w:t xml:space="preserve">Click the </w:t>
      </w:r>
      <w:r w:rsidRPr="000A597E">
        <w:rPr>
          <w:rStyle w:val="CButton"/>
        </w:rPr>
        <w:t>Edit</w:t>
      </w:r>
      <w:r>
        <w:t xml:space="preserve"> button.</w:t>
      </w:r>
    </w:p>
    <w:p w14:paraId="2B7149D4" w14:textId="77777777" w:rsidR="00236EB0" w:rsidRDefault="00236EB0" w:rsidP="00692709">
      <w:pPr>
        <w:pStyle w:val="BU"/>
        <w:numPr>
          <w:ilvl w:val="0"/>
          <w:numId w:val="3"/>
        </w:numPr>
      </w:pPr>
      <w:r>
        <w:t>Keyboard keys</w:t>
      </w:r>
      <w:r w:rsidR="00073300">
        <w:fldChar w:fldCharType="begin"/>
      </w:r>
      <w:r>
        <w:instrText xml:space="preserve"> XE “keyboard keys” </w:instrText>
      </w:r>
      <w:r w:rsidR="00073300">
        <w:fldChar w:fldCharType="end"/>
      </w:r>
      <w:r>
        <w:t xml:space="preserve"> are shown in bold face enclosed in </w:t>
      </w:r>
      <w:r>
        <w:rPr>
          <w:rStyle w:val="CKey"/>
        </w:rPr>
        <w:t>&lt;angle brackets&gt;</w:t>
      </w:r>
      <w:r>
        <w:t>:</w:t>
      </w:r>
      <w:r>
        <w:br/>
      </w:r>
      <w:r>
        <w:tab/>
        <w:t xml:space="preserve">Press the </w:t>
      </w:r>
      <w:r>
        <w:rPr>
          <w:rStyle w:val="CKey"/>
        </w:rPr>
        <w:t>&lt;Tab&gt;</w:t>
      </w:r>
      <w:r>
        <w:t xml:space="preserve"> key.</w:t>
      </w:r>
    </w:p>
    <w:p w14:paraId="342A0D74" w14:textId="77777777" w:rsidR="00236EB0" w:rsidRDefault="00236EB0">
      <w:pPr>
        <w:pStyle w:val="JNormal"/>
      </w:pPr>
      <w:r>
        <w:rPr>
          <w:rStyle w:val="InsetHeading"/>
        </w:rPr>
        <w:t>Using the Mouse</w:t>
      </w:r>
      <w:r w:rsidR="00073300">
        <w:fldChar w:fldCharType="begin"/>
      </w:r>
      <w:r>
        <w:instrText xml:space="preserve"> XE “mouse” </w:instrText>
      </w:r>
      <w:r w:rsidR="00073300">
        <w:fldChar w:fldCharType="end"/>
      </w:r>
      <w:r>
        <w:rPr>
          <w:rStyle w:val="InsetHeading"/>
        </w:rPr>
        <w:t>:</w:t>
      </w:r>
      <w:r>
        <w:t xml:space="preserve"> Whenever this guide tells you to click on a button, a menu item, or some other object on the screen, click with the left button of the mouse. When the guide says to </w:t>
      </w:r>
      <w:r>
        <w:rPr>
          <w:rStyle w:val="NewTerm"/>
        </w:rPr>
        <w:t>right-click</w:t>
      </w:r>
      <w:r>
        <w:t xml:space="preserve"> an object, click with the right button of the mouse.</w:t>
      </w:r>
    </w:p>
    <w:p w14:paraId="4C52E0E6" w14:textId="77777777" w:rsidR="00236EB0" w:rsidRDefault="00236EB0">
      <w:pPr>
        <w:pStyle w:val="C"/>
      </w:pPr>
      <w:bookmarkStart w:id="14" w:name="_Toc318443251"/>
      <w:bookmarkStart w:id="15" w:name="_Toc318443974"/>
      <w:bookmarkStart w:id="16" w:name="_Toc321740680"/>
      <w:bookmarkStart w:id="17" w:name="_Toc321740833"/>
      <w:bookmarkStart w:id="18" w:name="_Toc321740986"/>
      <w:bookmarkStart w:id="19" w:name="_Toc323039099"/>
      <w:bookmarkStart w:id="20" w:name="_Toc323294634"/>
      <w:bookmarkStart w:id="21" w:name="_Toc323294808"/>
      <w:bookmarkStart w:id="22" w:name="_Toc323295629"/>
      <w:bookmarkStart w:id="23" w:name="_Toc325798231"/>
      <w:bookmarkStart w:id="24" w:name="_Toc326582867"/>
      <w:bookmarkStart w:id="25" w:name="_Toc326583126"/>
      <w:bookmarkStart w:id="26" w:name="_Toc327080403"/>
      <w:bookmarkStart w:id="27" w:name="_Toc327436709"/>
      <w:bookmarkStart w:id="28" w:name="_Toc327681577"/>
      <w:bookmarkStart w:id="29" w:name="_Toc330388994"/>
      <w:bookmarkStart w:id="30" w:name="_Toc330828386"/>
      <w:bookmarkStart w:id="31" w:name="_Toc330828969"/>
      <w:bookmarkStart w:id="32" w:name="_Toc337973971"/>
      <w:bookmarkStart w:id="33" w:name="_Toc415906935"/>
      <w:r>
        <w:rPr>
          <w:rStyle w:val="DocMarker"/>
        </w:rPr>
        <w:t>HelpBegin</w:t>
      </w:r>
    </w:p>
    <w:p w14:paraId="228AB584" w14:textId="77777777" w:rsidR="00236EB0" w:rsidRDefault="00236EB0">
      <w:pPr>
        <w:pStyle w:val="Heading1"/>
      </w:pPr>
      <w:bookmarkStart w:id="34" w:name="MainBossConcepts"/>
      <w:bookmarkStart w:id="35" w:name="_Toc508885586"/>
      <w:r>
        <w:t>MainBoss Concepts</w:t>
      </w:r>
      <w:bookmarkEnd w:id="34"/>
      <w:bookmarkEnd w:id="35"/>
    </w:p>
    <w:p w14:paraId="3E625A40" w14:textId="77777777" w:rsidR="00236EB0" w:rsidRDefault="00236EB0">
      <w:pPr>
        <w:pStyle w:val="CS"/>
      </w:pPr>
    </w:p>
    <w:p w14:paraId="5E2D2629" w14:textId="77777777" w:rsidR="00236EB0" w:rsidRDefault="00236EB0">
      <w:pPr>
        <w:pStyle w:val="JNormal"/>
      </w:pPr>
      <w:r>
        <w:t xml:space="preserve">This section explains a number of concepts that underlie </w:t>
      </w:r>
      <w:r w:rsidR="008E5EFF">
        <w:t>MainBoss</w:t>
      </w:r>
      <w:r>
        <w:t>. It does not describe the fine details of using the software, but looks at how MainBoss is organized and how you can adapt that organization to the work you do.</w:t>
      </w:r>
    </w:p>
    <w:p w14:paraId="051DD5BB" w14:textId="77777777" w:rsidR="00236EB0" w:rsidRDefault="00236EB0">
      <w:pPr>
        <w:pStyle w:val="B1"/>
      </w:pPr>
    </w:p>
    <w:p w14:paraId="649D0A73" w14:textId="77777777" w:rsidR="00236EB0" w:rsidRDefault="00236EB0">
      <w:pPr>
        <w:pStyle w:val="Heading2"/>
      </w:pPr>
      <w:bookmarkStart w:id="36" w:name="BasicTerminology"/>
      <w:bookmarkStart w:id="37" w:name="_Toc508885587"/>
      <w:r>
        <w:t>Basic Terminology</w:t>
      </w:r>
      <w:bookmarkEnd w:id="36"/>
      <w:bookmarkEnd w:id="37"/>
    </w:p>
    <w:p w14:paraId="77A6BB5C" w14:textId="77777777" w:rsidR="00236EB0" w:rsidRDefault="00236EB0">
      <w:pPr>
        <w:pStyle w:val="GI"/>
      </w:pPr>
      <w:r>
        <w:t>Table</w:t>
      </w:r>
    </w:p>
    <w:p w14:paraId="526EB39A" w14:textId="77777777" w:rsidR="00236EB0" w:rsidRDefault="00073300">
      <w:pPr>
        <w:pStyle w:val="GB"/>
      </w:pPr>
      <w:r>
        <w:fldChar w:fldCharType="begin"/>
      </w:r>
      <w:r w:rsidR="00236EB0">
        <w:instrText xml:space="preserve"> XE “tables” </w:instrText>
      </w:r>
      <w:r>
        <w:fldChar w:fldCharType="end"/>
      </w:r>
      <w:r w:rsidR="00236EB0">
        <w:t xml:space="preserve">A table is a list of entries, each of which contains information about something. For example, the </w:t>
      </w:r>
      <w:r w:rsidR="00236EB0">
        <w:rPr>
          <w:rStyle w:val="CTable"/>
        </w:rPr>
        <w:t>Contacts</w:t>
      </w:r>
      <w:r w:rsidR="00236EB0">
        <w:t xml:space="preserve"> table lists contact information for people involved in your operations. Each entry in the </w:t>
      </w:r>
      <w:r w:rsidR="00236EB0">
        <w:rPr>
          <w:rStyle w:val="CTable"/>
        </w:rPr>
        <w:t>Contacts</w:t>
      </w:r>
      <w:r w:rsidR="00236EB0">
        <w:t xml:space="preserve"> table contains contact information for a single person.</w:t>
      </w:r>
    </w:p>
    <w:p w14:paraId="7BED0C75" w14:textId="77777777" w:rsidR="00236EB0" w:rsidRDefault="00236EB0">
      <w:pPr>
        <w:pStyle w:val="B4"/>
      </w:pPr>
    </w:p>
    <w:p w14:paraId="5003EBD3" w14:textId="77777777" w:rsidR="00236EB0" w:rsidRDefault="00236EB0">
      <w:pPr>
        <w:pStyle w:val="GI"/>
      </w:pPr>
      <w:r>
        <w:t>Identifier code</w:t>
      </w:r>
    </w:p>
    <w:p w14:paraId="417AD94A" w14:textId="77777777" w:rsidR="00236EB0" w:rsidRDefault="00073300">
      <w:pPr>
        <w:pStyle w:val="GB"/>
      </w:pPr>
      <w:r>
        <w:fldChar w:fldCharType="begin"/>
      </w:r>
      <w:r w:rsidR="00236EB0">
        <w:instrText xml:space="preserve"> XE “identifier codes” </w:instrText>
      </w:r>
      <w:r>
        <w:fldChar w:fldCharType="end"/>
      </w:r>
      <w:r w:rsidR="00236EB0">
        <w:t>Each entry in a table must be given an identifier code. No two entries in the same table should be given the same code.</w:t>
      </w:r>
    </w:p>
    <w:p w14:paraId="20EECB58" w14:textId="77777777" w:rsidR="00236EB0" w:rsidRDefault="00236EB0">
      <w:pPr>
        <w:pStyle w:val="B4"/>
      </w:pPr>
    </w:p>
    <w:p w14:paraId="03FBB22F" w14:textId="77777777" w:rsidR="00236EB0" w:rsidRDefault="00236EB0">
      <w:pPr>
        <w:pStyle w:val="GI"/>
      </w:pPr>
      <w:r>
        <w:t>Location</w:t>
      </w:r>
    </w:p>
    <w:p w14:paraId="69EF65ED" w14:textId="77777777" w:rsidR="00236EB0" w:rsidRDefault="00073300">
      <w:pPr>
        <w:pStyle w:val="GB"/>
      </w:pPr>
      <w:r>
        <w:fldChar w:fldCharType="begin"/>
      </w:r>
      <w:r w:rsidR="00236EB0">
        <w:instrText xml:space="preserve"> XE “locations” </w:instrText>
      </w:r>
      <w:r>
        <w:fldChar w:fldCharType="end"/>
      </w:r>
      <w:r w:rsidR="00236EB0">
        <w:rPr>
          <w:rStyle w:val="NewTerm"/>
        </w:rPr>
        <w:t>Locations</w:t>
      </w:r>
      <w:r w:rsidR="00236EB0">
        <w:t xml:space="preserve"> refer to anywhere you perform maintenance. The simplest type of location is a </w:t>
      </w:r>
      <w:r w:rsidR="00236EB0">
        <w:rPr>
          <w:rStyle w:val="NewTerm"/>
        </w:rPr>
        <w:t>postal address</w:t>
      </w:r>
      <w:r>
        <w:fldChar w:fldCharType="begin"/>
      </w:r>
      <w:r w:rsidR="00236EB0">
        <w:instrText xml:space="preserve"> XE “postal addresses” </w:instrText>
      </w:r>
      <w:r>
        <w:fldChar w:fldCharType="end"/>
      </w:r>
      <w:r w:rsidR="00236EB0">
        <w:t>: a building or a set of buildings that all have the same postal address.</w:t>
      </w:r>
      <w:r w:rsidR="00236EB0">
        <w:br/>
      </w:r>
      <w:r w:rsidR="00236EB0">
        <w:rPr>
          <w:rStyle w:val="hl"/>
        </w:rPr>
        <w:br/>
      </w:r>
      <w:r w:rsidR="00236EB0">
        <w:t xml:space="preserve">Locations may contain </w:t>
      </w:r>
      <w:r w:rsidR="00236EB0">
        <w:rPr>
          <w:rStyle w:val="NewTerm"/>
        </w:rPr>
        <w:t>sublocations</w:t>
      </w:r>
      <w:r>
        <w:fldChar w:fldCharType="begin"/>
      </w:r>
      <w:r w:rsidR="00236EB0">
        <w:instrText xml:space="preserve"> XE “sublocations” </w:instrText>
      </w:r>
      <w:r>
        <w:fldChar w:fldCharType="end"/>
      </w:r>
      <w:r w:rsidR="00236EB0">
        <w:t>. For example, you might consider the floors in a building to be separate sublocations of the building, and the rooms on a floor to be sublocations of the floor. You might even divide large rooms into more sublocations (e.g. “northeast corner”, “southeast corner”, etc.) so that workers can quickly find work sites.</w:t>
      </w:r>
      <w:r w:rsidR="00236EB0">
        <w:br/>
      </w:r>
      <w:r w:rsidR="00236EB0">
        <w:rPr>
          <w:rStyle w:val="hl"/>
        </w:rPr>
        <w:br/>
      </w:r>
      <w:r w:rsidR="00236EB0">
        <w:t>Almost everything you do with MainBoss has location information attached. For example, work orders specify the location(s) where work should be performed.</w:t>
      </w:r>
    </w:p>
    <w:p w14:paraId="20261F6C" w14:textId="77777777" w:rsidR="00236EB0" w:rsidRDefault="00236EB0">
      <w:pPr>
        <w:pStyle w:val="B4"/>
      </w:pPr>
    </w:p>
    <w:p w14:paraId="71904268" w14:textId="77777777" w:rsidR="00236EB0" w:rsidRDefault="00236EB0">
      <w:pPr>
        <w:pStyle w:val="GI"/>
      </w:pPr>
      <w:r>
        <w:t>Unit</w:t>
      </w:r>
    </w:p>
    <w:p w14:paraId="46507742" w14:textId="77777777" w:rsidR="00236EB0" w:rsidRDefault="00073300">
      <w:pPr>
        <w:pStyle w:val="GB"/>
      </w:pPr>
      <w:r>
        <w:fldChar w:fldCharType="begin"/>
      </w:r>
      <w:r w:rsidR="00236EB0">
        <w:instrText xml:space="preserve"> XE “units” </w:instrText>
      </w:r>
      <w:r>
        <w:fldChar w:fldCharType="end"/>
      </w:r>
      <w:r w:rsidR="00236EB0">
        <w:t xml:space="preserve">“Unit” is a general term for anything that might require maintenance. For example, this includes pieces of equipment and locations. It’s up to you to decide what constitutes a separate unit. For example, you might consider a complete assembly line as a single unit, or you might choose to regard the line as a </w:t>
      </w:r>
      <w:r w:rsidR="00236EB0">
        <w:rPr>
          <w:rStyle w:val="NewTerm"/>
        </w:rPr>
        <w:t>system</w:t>
      </w:r>
      <w:r>
        <w:fldChar w:fldCharType="begin"/>
      </w:r>
      <w:r w:rsidR="00236EB0">
        <w:instrText xml:space="preserve"> XE “systems” </w:instrText>
      </w:r>
      <w:r>
        <w:fldChar w:fldCharType="end"/>
      </w:r>
      <w:r w:rsidR="00236EB0">
        <w:t xml:space="preserve"> made up of many separate units.</w:t>
      </w:r>
      <w:r w:rsidR="00236EB0">
        <w:br/>
      </w:r>
      <w:r w:rsidR="00236EB0">
        <w:rPr>
          <w:rStyle w:val="hl"/>
        </w:rPr>
        <w:br/>
      </w:r>
      <w:r w:rsidR="00236EB0">
        <w:t xml:space="preserve">Units may contain </w:t>
      </w:r>
      <w:r w:rsidR="00236EB0">
        <w:rPr>
          <w:rStyle w:val="NewTerm"/>
        </w:rPr>
        <w:t>subunits</w:t>
      </w:r>
      <w:r>
        <w:fldChar w:fldCharType="begin"/>
      </w:r>
      <w:r w:rsidR="00236EB0">
        <w:instrText xml:space="preserve"> XE “subunits” </w:instrText>
      </w:r>
      <w:r>
        <w:fldChar w:fldCharType="end"/>
      </w:r>
      <w:r w:rsidR="00236EB0">
        <w:t>. For example, you might think of a forklift truck as containing two subunits: the lift mechanism and the truck. This may be a useful distinction if your maintenance department has specialists that only deal with certain parts of a piece of equipment.</w:t>
      </w:r>
      <w:r w:rsidR="00236EB0">
        <w:br/>
      </w:r>
      <w:r w:rsidR="00236EB0">
        <w:rPr>
          <w:rStyle w:val="hl"/>
        </w:rPr>
        <w:br/>
      </w:r>
      <w:r w:rsidR="00236EB0">
        <w:t>Every unit has an associated location. In fact, units are considered locations—sublocations of larger locations. (Sometimes it’s more useful to tell a worker, “Go to Drill Press #4,” than to say, “Go to the northeast corner of the manufacturing floor.”)</w:t>
      </w:r>
    </w:p>
    <w:p w14:paraId="17FBF2F9" w14:textId="77777777" w:rsidR="00236EB0" w:rsidRDefault="00236EB0">
      <w:pPr>
        <w:pStyle w:val="B4"/>
      </w:pPr>
    </w:p>
    <w:p w14:paraId="37A505B0" w14:textId="77777777" w:rsidR="00236EB0" w:rsidRDefault="00236EB0">
      <w:pPr>
        <w:pStyle w:val="GI"/>
      </w:pPr>
      <w:r>
        <w:t>Request</w:t>
      </w:r>
    </w:p>
    <w:p w14:paraId="50D7F280" w14:textId="77777777" w:rsidR="00236EB0" w:rsidRDefault="00073300">
      <w:pPr>
        <w:pStyle w:val="GB"/>
      </w:pPr>
      <w:r>
        <w:fldChar w:fldCharType="begin"/>
      </w:r>
      <w:r w:rsidR="00236EB0">
        <w:instrText xml:space="preserve"> XE “requests” </w:instrText>
      </w:r>
      <w:r>
        <w:fldChar w:fldCharType="end"/>
      </w:r>
      <w:r w:rsidR="00236EB0">
        <w:t>A request (or work request) is typically based on a complaint from someone outside the maintenance department. It states preliminary information about the problem: the location, the name of the person reporting the problem, the date/time the report was received, and a brief description of the problem itself.</w:t>
      </w:r>
    </w:p>
    <w:p w14:paraId="077EEFDF" w14:textId="77777777" w:rsidR="00236EB0" w:rsidRDefault="00236EB0">
      <w:pPr>
        <w:pStyle w:val="B4"/>
      </w:pPr>
    </w:p>
    <w:p w14:paraId="2BC4E98C" w14:textId="77777777" w:rsidR="00236EB0" w:rsidRDefault="00236EB0">
      <w:pPr>
        <w:pStyle w:val="GI"/>
      </w:pPr>
      <w:r>
        <w:t>Work order</w:t>
      </w:r>
    </w:p>
    <w:p w14:paraId="3C4067CB" w14:textId="77777777" w:rsidR="00236EB0" w:rsidRDefault="00073300">
      <w:pPr>
        <w:pStyle w:val="GB"/>
      </w:pPr>
      <w:r>
        <w:fldChar w:fldCharType="begin"/>
      </w:r>
      <w:r w:rsidR="00236EB0">
        <w:instrText xml:space="preserve"> XE “work orders” </w:instrText>
      </w:r>
      <w:r>
        <w:fldChar w:fldCharType="end"/>
      </w:r>
      <w:r w:rsidR="00236EB0">
        <w:t>A work order is a detailed description of work to be done; typically, this can be printed off and handed to the personnel assigned to do the work.</w:t>
      </w:r>
    </w:p>
    <w:p w14:paraId="0DDA989D" w14:textId="77777777" w:rsidR="00236EB0" w:rsidRDefault="00236EB0">
      <w:pPr>
        <w:pStyle w:val="B4"/>
      </w:pPr>
    </w:p>
    <w:p w14:paraId="161D658D" w14:textId="77777777" w:rsidR="00236EB0" w:rsidRDefault="00236EB0">
      <w:pPr>
        <w:pStyle w:val="GB"/>
      </w:pPr>
      <w:r>
        <w:t>A work order is more detailed than a work request. For example, a work order may specify the amount of time the job is expected to take, the materials to be used, and so on. Such details are not present in a work request. In general, work requests are designed so they can be filled out by non-maintenance personnel (for example, a department secretary) while work orders are usually filled out by maintenance management.</w:t>
      </w:r>
    </w:p>
    <w:p w14:paraId="00CD93A4" w14:textId="77777777" w:rsidR="00236EB0" w:rsidRDefault="00236EB0">
      <w:pPr>
        <w:pStyle w:val="B4"/>
      </w:pPr>
    </w:p>
    <w:p w14:paraId="69A59DA4" w14:textId="77777777" w:rsidR="00236EB0" w:rsidRDefault="00236EB0">
      <w:pPr>
        <w:pStyle w:val="GB"/>
      </w:pPr>
      <w:r>
        <w:t xml:space="preserve">When you create a new work order using the information from an existing work request, we say that the work request has been </w:t>
      </w:r>
      <w:r>
        <w:rPr>
          <w:rStyle w:val="NewTerm"/>
        </w:rPr>
        <w:t>transferred</w:t>
      </w:r>
      <w:r>
        <w:t xml:space="preserve"> to the work order.</w:t>
      </w:r>
    </w:p>
    <w:p w14:paraId="119D9D16" w14:textId="77777777" w:rsidR="00236EB0" w:rsidRDefault="00236EB0">
      <w:pPr>
        <w:pStyle w:val="B4"/>
      </w:pPr>
    </w:p>
    <w:p w14:paraId="66A00146" w14:textId="77777777" w:rsidR="00236EB0" w:rsidRDefault="00236EB0">
      <w:pPr>
        <w:pStyle w:val="GI"/>
      </w:pPr>
      <w:r>
        <w:t>Corrective and planned work orders</w:t>
      </w:r>
    </w:p>
    <w:p w14:paraId="235DC1AF" w14:textId="77777777" w:rsidR="00236EB0" w:rsidRDefault="00073300">
      <w:pPr>
        <w:pStyle w:val="GB"/>
      </w:pPr>
      <w:r>
        <w:fldChar w:fldCharType="begin"/>
      </w:r>
      <w:r w:rsidR="00236EB0">
        <w:instrText xml:space="preserve"> XE “corrective work orders” </w:instrText>
      </w:r>
      <w:r>
        <w:fldChar w:fldCharType="end"/>
      </w:r>
      <w:r>
        <w:fldChar w:fldCharType="begin"/>
      </w:r>
      <w:r w:rsidR="00236EB0">
        <w:instrText xml:space="preserve"> XE “work orders: corrective” </w:instrText>
      </w:r>
      <w:r>
        <w:fldChar w:fldCharType="end"/>
      </w:r>
      <w:r w:rsidR="00236EB0">
        <w:t xml:space="preserve">A </w:t>
      </w:r>
      <w:r w:rsidR="00236EB0">
        <w:rPr>
          <w:rStyle w:val="NewTerm"/>
        </w:rPr>
        <w:t>corrective</w:t>
      </w:r>
      <w:r w:rsidR="00236EB0">
        <w:t xml:space="preserve"> work order specifies work to be done in order to solve a problem.</w:t>
      </w:r>
    </w:p>
    <w:p w14:paraId="5EDC1596" w14:textId="77777777" w:rsidR="00236EB0" w:rsidRDefault="00236EB0">
      <w:pPr>
        <w:pStyle w:val="B4"/>
      </w:pPr>
    </w:p>
    <w:p w14:paraId="3C35127B" w14:textId="77777777" w:rsidR="00236EB0" w:rsidRDefault="00073300">
      <w:pPr>
        <w:pStyle w:val="GB"/>
      </w:pPr>
      <w:r>
        <w:fldChar w:fldCharType="begin"/>
      </w:r>
      <w:r w:rsidR="00236EB0">
        <w:instrText xml:space="preserve"> XE “planned work orders” </w:instrText>
      </w:r>
      <w:r>
        <w:fldChar w:fldCharType="end"/>
      </w:r>
      <w:r>
        <w:fldChar w:fldCharType="begin"/>
      </w:r>
      <w:r w:rsidR="00236EB0">
        <w:instrText xml:space="preserve"> XE “work orders: planned” </w:instrText>
      </w:r>
      <w:r>
        <w:fldChar w:fldCharType="end"/>
      </w:r>
      <w:r w:rsidR="00236EB0">
        <w:t xml:space="preserve">A </w:t>
      </w:r>
      <w:r w:rsidR="00236EB0">
        <w:rPr>
          <w:rStyle w:val="NewTerm"/>
        </w:rPr>
        <w:t>planned</w:t>
      </w:r>
      <w:r w:rsidR="00236EB0">
        <w:t xml:space="preserve"> work order is prepared automatically by MainBoss’s facilities for scheduling planned preventive maintenance. Planned work orders usually specify check-lists or step-by-step </w:t>
      </w:r>
      <w:r w:rsidR="00236EB0">
        <w:rPr>
          <w:rStyle w:val="NewTerm"/>
        </w:rPr>
        <w:t>tasks</w:t>
      </w:r>
      <w:r>
        <w:fldChar w:fldCharType="begin"/>
      </w:r>
      <w:r w:rsidR="00236EB0">
        <w:instrText xml:space="preserve"> XE “tasks” </w:instrText>
      </w:r>
      <w:r>
        <w:fldChar w:fldCharType="end"/>
      </w:r>
      <w:r w:rsidR="00236EB0">
        <w:t xml:space="preserve"> that need to be done in planned maintenance operations.</w:t>
      </w:r>
    </w:p>
    <w:p w14:paraId="5B12BD3E" w14:textId="77777777" w:rsidR="00236EB0" w:rsidRDefault="00236EB0">
      <w:pPr>
        <w:pStyle w:val="B4"/>
      </w:pPr>
    </w:p>
    <w:p w14:paraId="78F2D514" w14:textId="77777777" w:rsidR="00236EB0" w:rsidRDefault="00236EB0">
      <w:pPr>
        <w:pStyle w:val="GI"/>
      </w:pPr>
      <w:r>
        <w:t>Report</w:t>
      </w:r>
    </w:p>
    <w:p w14:paraId="16E54D24" w14:textId="77777777" w:rsidR="00236EB0" w:rsidRDefault="00073300">
      <w:pPr>
        <w:pStyle w:val="GB"/>
      </w:pPr>
      <w:r>
        <w:fldChar w:fldCharType="begin"/>
      </w:r>
      <w:r w:rsidR="00236EB0">
        <w:instrText xml:space="preserve"> XE “reports” </w:instrText>
      </w:r>
      <w:r>
        <w:fldChar w:fldCharType="end"/>
      </w:r>
      <w:r w:rsidR="00236EB0">
        <w:t>A report provides information extracted from MainBoss’s files. MainBoss can create many different types of reports, including work histories, cost summaries, equipment lists, and so on. Reports can be run off on a printer or displayed on your monitor screen.</w:t>
      </w:r>
    </w:p>
    <w:p w14:paraId="75CD0EB4" w14:textId="77777777" w:rsidR="002B65A9" w:rsidRDefault="002B65A9" w:rsidP="002B65A9">
      <w:pPr>
        <w:pStyle w:val="B4"/>
      </w:pPr>
    </w:p>
    <w:p w14:paraId="56BA0B2C" w14:textId="77777777" w:rsidR="002B65A9" w:rsidRDefault="002B65A9" w:rsidP="002B65A9">
      <w:pPr>
        <w:pStyle w:val="GI"/>
      </w:pPr>
      <w:r>
        <w:t>Charts</w:t>
      </w:r>
    </w:p>
    <w:p w14:paraId="3A4B7386" w14:textId="77777777" w:rsidR="002B65A9" w:rsidRDefault="002B65A9" w:rsidP="002B65A9">
      <w:pPr>
        <w:pStyle w:val="GB"/>
      </w:pPr>
      <w:r>
        <w:fldChar w:fldCharType="begin"/>
      </w:r>
      <w:r>
        <w:instrText xml:space="preserve"> XE “charts” </w:instrText>
      </w:r>
      <w:r>
        <w:fldChar w:fldCharType="end"/>
      </w:r>
      <w:r>
        <w:t>A chart is a type of report that displays information in a graphical format. Chart reports contain one or more bar charts</w:t>
      </w:r>
      <w:r>
        <w:fldChar w:fldCharType="begin"/>
      </w:r>
      <w:r>
        <w:instrText xml:space="preserve"> XE "bar charts" </w:instrText>
      </w:r>
      <w:r>
        <w:fldChar w:fldCharType="end"/>
      </w:r>
      <w:r>
        <w:t xml:space="preserve"> with either vertical or horizontal bars. </w:t>
      </w:r>
      <w:r w:rsidR="00AA41C0">
        <w:t>Some charts use different colors to show different types of information; for example, they may show preventive maintenance work orders in one color and unplanned corrective work orders in a different color.</w:t>
      </w:r>
    </w:p>
    <w:p w14:paraId="7B9B9BAA" w14:textId="77777777" w:rsidR="00236EB0" w:rsidRDefault="00236EB0">
      <w:pPr>
        <w:pStyle w:val="B4"/>
      </w:pPr>
    </w:p>
    <w:p w14:paraId="1BAFCD9C" w14:textId="77777777" w:rsidR="00236EB0" w:rsidRDefault="00236EB0">
      <w:pPr>
        <w:pStyle w:val="GI"/>
      </w:pPr>
      <w:r>
        <w:t>Items</w:t>
      </w:r>
    </w:p>
    <w:p w14:paraId="426F8F19" w14:textId="77777777" w:rsidR="00236EB0" w:rsidRDefault="00073300">
      <w:pPr>
        <w:pStyle w:val="GB"/>
      </w:pPr>
      <w:r>
        <w:fldChar w:fldCharType="begin"/>
      </w:r>
      <w:r w:rsidR="00236EB0">
        <w:instrText xml:space="preserve"> XE “items” </w:instrText>
      </w:r>
      <w:r>
        <w:fldChar w:fldCharType="end"/>
      </w:r>
      <w:r>
        <w:fldChar w:fldCharType="begin"/>
      </w:r>
      <w:r w:rsidR="00236EB0">
        <w:instrText xml:space="preserve"> XE “materials” </w:instrText>
      </w:r>
      <w:r>
        <w:fldChar w:fldCharType="end"/>
      </w:r>
      <w:r w:rsidR="00236EB0">
        <w:t>Items are materials used in the course of your maintenance work, such as spare parts, chemicals, and so on.</w:t>
      </w:r>
    </w:p>
    <w:p w14:paraId="4CD1791D" w14:textId="77777777" w:rsidR="00236EB0" w:rsidRDefault="00236EB0">
      <w:pPr>
        <w:pStyle w:val="B4"/>
      </w:pPr>
    </w:p>
    <w:p w14:paraId="1B202EDF" w14:textId="77777777" w:rsidR="00236EB0" w:rsidRDefault="00236EB0">
      <w:pPr>
        <w:pStyle w:val="GI"/>
      </w:pPr>
      <w:r>
        <w:t>Coding Definitions</w:t>
      </w:r>
    </w:p>
    <w:p w14:paraId="3CB2D29D" w14:textId="77777777" w:rsidR="00236EB0" w:rsidRDefault="00073300">
      <w:pPr>
        <w:pStyle w:val="GB"/>
      </w:pPr>
      <w:r>
        <w:fldChar w:fldCharType="begin"/>
      </w:r>
      <w:r w:rsidR="00236EB0">
        <w:instrText xml:space="preserve"> XE “coding definitions” </w:instrText>
      </w:r>
      <w:r>
        <w:fldChar w:fldCharType="end"/>
      </w:r>
      <w:r w:rsidR="00236EB0">
        <w:t>Your coding definitions are tables which contain information that isn’t expected to change on a day-to-day basis. For example, this includes information on the vendors from whom you purchase materials. Most maintenance departments buy from the same set of vendors most of the time. Since information about vendors (e.g. phone numbers and addresses) won’t change very often, it’s separated from other maintenance activities where information changes frequently (e.g. your work orders and requests).</w:t>
      </w:r>
      <w:r w:rsidR="00236EB0">
        <w:br/>
      </w:r>
      <w:r w:rsidR="00236EB0">
        <w:rPr>
          <w:rStyle w:val="hl"/>
        </w:rPr>
        <w:br/>
      </w:r>
      <w:r w:rsidR="00236EB0">
        <w:t>In some sense, coding definitions reflect the underlying structure of your maintenance operations, as opposed to the day-to-day details. For this reason, many maintenance departments only allow administrators to change coding definitions.</w:t>
      </w:r>
    </w:p>
    <w:p w14:paraId="3346B451" w14:textId="77777777" w:rsidR="00236EB0" w:rsidRDefault="00236EB0">
      <w:pPr>
        <w:pStyle w:val="B4"/>
      </w:pPr>
    </w:p>
    <w:p w14:paraId="3A8054C1" w14:textId="77777777" w:rsidR="00236EB0" w:rsidRDefault="00236EB0">
      <w:pPr>
        <w:pStyle w:val="GI"/>
      </w:pPr>
      <w:r>
        <w:t>MainBoss Administration</w:t>
      </w:r>
    </w:p>
    <w:p w14:paraId="684034F8" w14:textId="77777777" w:rsidR="00236EB0" w:rsidRDefault="00073300">
      <w:pPr>
        <w:pStyle w:val="GB"/>
      </w:pPr>
      <w:r>
        <w:fldChar w:fldCharType="begin"/>
      </w:r>
      <w:r w:rsidR="00236EB0">
        <w:instrText xml:space="preserve"> XE “administration” </w:instrText>
      </w:r>
      <w:r>
        <w:fldChar w:fldCharType="end"/>
      </w:r>
      <w:r w:rsidR="00236EB0">
        <w:t>A collection of operations usually reserved for the person who is in charge of MainBoss in your organization. The administrative features of MainBoss can control who is and isn’t allowed to use specific MainBoss functions.</w:t>
      </w:r>
    </w:p>
    <w:p w14:paraId="023D0B87" w14:textId="77777777" w:rsidR="00F650AB" w:rsidRDefault="00F650AB" w:rsidP="00F650AB">
      <w:pPr>
        <w:pStyle w:val="B4"/>
      </w:pPr>
    </w:p>
    <w:p w14:paraId="7AEFF010" w14:textId="77777777" w:rsidR="00F650AB" w:rsidRDefault="00F650AB" w:rsidP="00F650AB">
      <w:pPr>
        <w:pStyle w:val="GI"/>
      </w:pPr>
      <w:r w:rsidRPr="00F650AB">
        <w:t>Security Role</w:t>
      </w:r>
      <w:r>
        <w:t>s</w:t>
      </w:r>
      <w:r w:rsidRPr="00F650AB">
        <w:t>:</w:t>
      </w:r>
    </w:p>
    <w:p w14:paraId="61D99497" w14:textId="77777777" w:rsidR="00F650AB" w:rsidRDefault="00073300" w:rsidP="002102B2">
      <w:pPr>
        <w:pStyle w:val="GB"/>
      </w:pPr>
      <w:r>
        <w:fldChar w:fldCharType="begin"/>
      </w:r>
      <w:r w:rsidR="00F650AB">
        <w:instrText xml:space="preserve"> XE "security roles" </w:instrText>
      </w:r>
      <w:r>
        <w:fldChar w:fldCharType="end"/>
      </w:r>
      <w:r w:rsidR="00F650AB" w:rsidRPr="00F650AB">
        <w:t>Security roles determine what you can and can’t do with</w:t>
      </w:r>
      <w:r w:rsidR="004A7620">
        <w:t>in</w:t>
      </w:r>
      <w:r w:rsidR="00F650AB" w:rsidRPr="00F650AB">
        <w:t xml:space="preserve"> MainBoss.</w:t>
      </w:r>
      <w:r w:rsidR="00CC3F13">
        <w:t xml:space="preserve"> </w:t>
      </w:r>
      <w:r w:rsidR="00F650AB" w:rsidRPr="00F650AB">
        <w:t xml:space="preserve">Your MainBoss administrator assigns security roles to you. These determine what </w:t>
      </w:r>
      <w:r w:rsidR="00CB283B">
        <w:t xml:space="preserve">MainBoss </w:t>
      </w:r>
      <w:r w:rsidR="00F650AB" w:rsidRPr="00F650AB">
        <w:t>operations you can perform.</w:t>
      </w:r>
      <w:r w:rsidR="002102B2">
        <w:br/>
      </w:r>
      <w:r w:rsidR="002102B2" w:rsidRPr="002102B2">
        <w:rPr>
          <w:rStyle w:val="hl"/>
        </w:rPr>
        <w:br/>
      </w:r>
      <w:r w:rsidR="00F650AB">
        <w:rPr>
          <w:rStyle w:val="InsetHeading"/>
        </w:rPr>
        <w:t>Important:</w:t>
      </w:r>
      <w:r w:rsidR="00F650AB">
        <w:t xml:space="preserve"> Your security roles determine what you can and can’t see in MainBoss. For example, if you aren’t permitted to see a certain type of information, that information won’t be displayed in MainBoss windows. Therefore, what you see on your screen may differ from the pictures displayed in this guide.</w:t>
      </w:r>
    </w:p>
    <w:p w14:paraId="732662A8" w14:textId="77777777" w:rsidR="002102B2" w:rsidRDefault="002102B2" w:rsidP="002102B2">
      <w:pPr>
        <w:pStyle w:val="B4"/>
      </w:pPr>
    </w:p>
    <w:p w14:paraId="22A3C643" w14:textId="77777777" w:rsidR="002102B2" w:rsidRPr="002102B2" w:rsidRDefault="002102B2" w:rsidP="002102B2">
      <w:pPr>
        <w:pStyle w:val="BX"/>
      </w:pPr>
      <w:r>
        <w:t xml:space="preserve">What you see on your screen is also affected by form customizations and settings. (For more information, see </w:t>
      </w:r>
      <w:r w:rsidRPr="002102B2">
        <w:rPr>
          <w:rStyle w:val="CrossRef"/>
        </w:rPr>
        <w:fldChar w:fldCharType="begin"/>
      </w:r>
      <w:r w:rsidRPr="002102B2">
        <w:rPr>
          <w:rStyle w:val="CrossRef"/>
        </w:rPr>
        <w:instrText xml:space="preserve"> REF CustomizedTableSettings \h </w:instrText>
      </w:r>
      <w:r>
        <w:rPr>
          <w:rStyle w:val="CrossRef"/>
        </w:rPr>
        <w:instrText xml:space="preserve"> \* MERGEFORMAT </w:instrText>
      </w:r>
      <w:r w:rsidRPr="002102B2">
        <w:rPr>
          <w:rStyle w:val="CrossRef"/>
        </w:rPr>
      </w:r>
      <w:r w:rsidRPr="002102B2">
        <w:rPr>
          <w:rStyle w:val="CrossRef"/>
        </w:rPr>
        <w:fldChar w:fldCharType="separate"/>
      </w:r>
      <w:r w:rsidR="00371F89" w:rsidRPr="00371F89">
        <w:rPr>
          <w:rStyle w:val="CrossRef"/>
        </w:rPr>
        <w:t>Customized Table Settings</w:t>
      </w:r>
      <w:r w:rsidRPr="002102B2">
        <w:rPr>
          <w:rStyle w:val="CrossRef"/>
        </w:rPr>
        <w:fldChar w:fldCharType="end"/>
      </w:r>
      <w:r w:rsidRPr="002102B2">
        <w:rPr>
          <w:rStyle w:val="printedonly"/>
        </w:rPr>
        <w:t xml:space="preserve"> on page </w:t>
      </w:r>
      <w:r w:rsidRPr="002102B2">
        <w:rPr>
          <w:rStyle w:val="printedonly"/>
        </w:rPr>
        <w:fldChar w:fldCharType="begin"/>
      </w:r>
      <w:r w:rsidRPr="002102B2">
        <w:rPr>
          <w:rStyle w:val="printedonly"/>
        </w:rPr>
        <w:instrText xml:space="preserve"> PAGEREF CustomizedTableSettings \h </w:instrText>
      </w:r>
      <w:r w:rsidRPr="002102B2">
        <w:rPr>
          <w:rStyle w:val="printedonly"/>
        </w:rPr>
      </w:r>
      <w:r w:rsidRPr="002102B2">
        <w:rPr>
          <w:rStyle w:val="printedonly"/>
        </w:rPr>
        <w:fldChar w:fldCharType="separate"/>
      </w:r>
      <w:r w:rsidR="00371F89">
        <w:rPr>
          <w:rStyle w:val="printedonly"/>
          <w:noProof/>
        </w:rPr>
        <w:t>78</w:t>
      </w:r>
      <w:r w:rsidRPr="002102B2">
        <w:rPr>
          <w:rStyle w:val="printedonly"/>
        </w:rPr>
        <w:fldChar w:fldCharType="end"/>
      </w:r>
      <w:r>
        <w:t>.) This is another reason why the pictures in this manual may differ from what you actual</w:t>
      </w:r>
      <w:r w:rsidR="00692015">
        <w:t>ly see when using MainBoss.</w:t>
      </w:r>
    </w:p>
    <w:p w14:paraId="7FF9BC4C" w14:textId="77777777" w:rsidR="00236EB0" w:rsidRDefault="00236EB0">
      <w:pPr>
        <w:pStyle w:val="B1"/>
      </w:pPr>
    </w:p>
    <w:p w14:paraId="2AB9A626" w14:textId="77777777" w:rsidR="00236EB0" w:rsidRDefault="00236EB0">
      <w:pPr>
        <w:pStyle w:val="Heading2"/>
      </w:pPr>
      <w:bookmarkStart w:id="38" w:name="_Toc508885588"/>
      <w:r>
        <w:t>The MainBoss Control Panel</w:t>
      </w:r>
      <w:bookmarkEnd w:id="38"/>
    </w:p>
    <w:p w14:paraId="2F27C112" w14:textId="77777777" w:rsidR="00236EB0" w:rsidRDefault="00073300">
      <w:pPr>
        <w:pStyle w:val="JNormal"/>
      </w:pPr>
      <w:r>
        <w:fldChar w:fldCharType="begin"/>
      </w:r>
      <w:r w:rsidR="00236EB0">
        <w:instrText xml:space="preserve"> XE "control panel" </w:instrText>
      </w:r>
      <w:r>
        <w:fldChar w:fldCharType="end"/>
      </w:r>
      <w:r w:rsidR="00236EB0">
        <w:t xml:space="preserve">When you first start MainBoss, you’ll see a window that has the MainBoss </w:t>
      </w:r>
      <w:r w:rsidR="00236EB0">
        <w:rPr>
          <w:rStyle w:val="NewTerm"/>
        </w:rPr>
        <w:t>control panel</w:t>
      </w:r>
      <w:r w:rsidR="00236EB0">
        <w:t xml:space="preserve"> on its left-hand side. This control panel looks much like the list of folders on the left-hand side of Windows Explorer. The window that contains the control panel is the most important window used in MainBoss.</w:t>
      </w:r>
    </w:p>
    <w:p w14:paraId="23268B09" w14:textId="77777777" w:rsidR="00236EB0" w:rsidRDefault="00236EB0">
      <w:pPr>
        <w:pStyle w:val="B4"/>
      </w:pPr>
    </w:p>
    <w:p w14:paraId="18B0944A" w14:textId="77777777" w:rsidR="00236EB0" w:rsidRDefault="00236EB0">
      <w:pPr>
        <w:pStyle w:val="JNormal"/>
      </w:pPr>
      <w:r>
        <w:t xml:space="preserve">The MainBoss control panel organizes MainBoss operations and provides access to them. For example, the </w:t>
      </w:r>
      <w:r w:rsidRPr="00C7733B">
        <w:rPr>
          <w:rStyle w:val="CPanel"/>
        </w:rPr>
        <w:t>Requests</w:t>
      </w:r>
      <w:r>
        <w:t xml:space="preserve"> entry provides access to operations related to work requests. Clicking </w:t>
      </w:r>
      <w:r w:rsidRPr="00C7733B">
        <w:rPr>
          <w:rStyle w:val="CPanel"/>
        </w:rPr>
        <w:t>Requests</w:t>
      </w:r>
      <w:r>
        <w:t xml:space="preserve"> itself lets you see a list of current work requests. This list is shown in the right half of the window. The right half of the window also has buttons that let you create new work requests, edit existing requests, and so on.</w:t>
      </w:r>
    </w:p>
    <w:p w14:paraId="4935A151" w14:textId="77777777" w:rsidR="00236EB0" w:rsidRDefault="00236EB0">
      <w:pPr>
        <w:pStyle w:val="B4"/>
      </w:pPr>
    </w:p>
    <w:p w14:paraId="297A7060" w14:textId="77777777" w:rsidR="00236EB0" w:rsidRDefault="00236EB0">
      <w:pPr>
        <w:pStyle w:val="JNormal"/>
      </w:pPr>
      <w:r>
        <w:t xml:space="preserve">Clicking a + sign in the control panel displays further MainBoss operations (just as clicking the + in a Windows Explorer folder displays subfolders). For example, the </w:t>
      </w:r>
      <w:r w:rsidRPr="00C7733B">
        <w:rPr>
          <w:rStyle w:val="CPanel"/>
        </w:rPr>
        <w:t>Requests</w:t>
      </w:r>
      <w:r>
        <w:t xml:space="preserve"> entry has several subentries, including </w:t>
      </w:r>
      <w:r w:rsidRPr="00C7733B">
        <w:rPr>
          <w:rStyle w:val="CPanel"/>
        </w:rPr>
        <w:t>Reports</w:t>
      </w:r>
      <w:r>
        <w:t xml:space="preserve">. Clicking the + on this </w:t>
      </w:r>
      <w:r w:rsidRPr="00C7733B">
        <w:rPr>
          <w:rStyle w:val="CPanel"/>
        </w:rPr>
        <w:t>Reports</w:t>
      </w:r>
      <w:r>
        <w:t xml:space="preserve"> will provide a list of reports related to work requests.</w:t>
      </w:r>
    </w:p>
    <w:p w14:paraId="5935E572" w14:textId="77777777" w:rsidR="00236EB0" w:rsidRDefault="00236EB0">
      <w:pPr>
        <w:pStyle w:val="B4"/>
      </w:pPr>
    </w:p>
    <w:p w14:paraId="03B026B3" w14:textId="77777777" w:rsidR="00236EB0" w:rsidRDefault="00236EB0">
      <w:pPr>
        <w:pStyle w:val="BX"/>
      </w:pPr>
      <w:r>
        <w:t>The MainBoss control panel is your starting point for almost all MainBoss data and operations. Looking at entries in the control panel is one way to learn what MainBoss can do.</w:t>
      </w:r>
    </w:p>
    <w:p w14:paraId="17C9642A" w14:textId="77777777" w:rsidR="009B5D08" w:rsidRDefault="009B5D08" w:rsidP="009B5D08">
      <w:pPr>
        <w:pStyle w:val="B4"/>
      </w:pPr>
    </w:p>
    <w:p w14:paraId="24146F82" w14:textId="77777777" w:rsidR="009B5D08" w:rsidRPr="009B5D08" w:rsidRDefault="009B5D08" w:rsidP="009B5D08">
      <w:pPr>
        <w:pStyle w:val="JNormal"/>
      </w:pPr>
      <w:r>
        <w:t xml:space="preserve">Right-clicking on an entry in the control panel brings up a menu of operations that can be performed on the associated table. Different control panel entries have different menus. In general, however, the menu contains entries for printing the associated table, selecting entries in the table, and expanding or collapsing entries that have sub-entries (e.g. the </w:t>
      </w:r>
      <w:r>
        <w:rPr>
          <w:rStyle w:val="CPanel"/>
        </w:rPr>
        <w:t>Units</w:t>
      </w:r>
      <w:r>
        <w:t xml:space="preserve"> table, where units may have sub-units).</w:t>
      </w:r>
    </w:p>
    <w:p w14:paraId="3F06964F" w14:textId="77777777" w:rsidR="00236EB0" w:rsidRDefault="00236EB0">
      <w:pPr>
        <w:pStyle w:val="B1"/>
      </w:pPr>
    </w:p>
    <w:p w14:paraId="7AC1247F" w14:textId="77777777" w:rsidR="00236EB0" w:rsidRDefault="00236EB0">
      <w:pPr>
        <w:pStyle w:val="Heading2"/>
      </w:pPr>
      <w:bookmarkStart w:id="39" w:name="LifeCycleOfAWorkOrder"/>
      <w:bookmarkStart w:id="40" w:name="_Toc508885589"/>
      <w:r>
        <w:t>The Life Cycle of a Corrective Work Order</w:t>
      </w:r>
      <w:bookmarkEnd w:id="39"/>
      <w:bookmarkEnd w:id="40"/>
    </w:p>
    <w:p w14:paraId="5EA20722" w14:textId="77777777" w:rsidR="00236EB0" w:rsidRDefault="00236EB0">
      <w:pPr>
        <w:pStyle w:val="JNormal"/>
      </w:pPr>
      <w:r>
        <w:t>This section outlines the usual sequence of events in dealing with a problem report received from outside the maintenance department.</w:t>
      </w:r>
    </w:p>
    <w:p w14:paraId="08F88BE1" w14:textId="77777777" w:rsidR="00236EB0" w:rsidRDefault="00236EB0">
      <w:pPr>
        <w:pStyle w:val="B4"/>
      </w:pPr>
    </w:p>
    <w:p w14:paraId="421AF920" w14:textId="77777777" w:rsidR="00236EB0" w:rsidRDefault="00073300" w:rsidP="00692709">
      <w:pPr>
        <w:pStyle w:val="BU"/>
        <w:numPr>
          <w:ilvl w:val="0"/>
          <w:numId w:val="3"/>
        </w:numPr>
      </w:pPr>
      <w:r>
        <w:fldChar w:fldCharType="begin"/>
      </w:r>
      <w:r w:rsidR="00236EB0">
        <w:instrText xml:space="preserve"> XE “requests” </w:instrText>
      </w:r>
      <w:r>
        <w:fldChar w:fldCharType="end"/>
      </w:r>
      <w:r w:rsidR="00236EB0">
        <w:t xml:space="preserve">Create a request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WorkRequests \h </w:instrText>
      </w:r>
      <w:r>
        <w:rPr>
          <w:rStyle w:val="printedonly"/>
        </w:rPr>
      </w:r>
      <w:r>
        <w:rPr>
          <w:rStyle w:val="printedonly"/>
        </w:rPr>
        <w:fldChar w:fldCharType="separate"/>
      </w:r>
      <w:r w:rsidR="00371F89">
        <w:rPr>
          <w:rStyle w:val="printedonly"/>
          <w:noProof/>
        </w:rPr>
        <w:t>427</w:t>
      </w:r>
      <w:r>
        <w:rPr>
          <w:rStyle w:val="printedonly"/>
        </w:rPr>
        <w:fldChar w:fldCharType="end"/>
      </w:r>
      <w:r w:rsidR="00236EB0">
        <w:t>). This is done by the person who receives the problem report.</w:t>
      </w:r>
      <w:r w:rsidR="00236EB0">
        <w:br/>
      </w:r>
      <w:r w:rsidR="00236EB0">
        <w:rPr>
          <w:rStyle w:val="hl"/>
        </w:rPr>
        <w:br/>
      </w:r>
      <w:r w:rsidR="00236EB0">
        <w:t>In some companies, individuals outside the maintenance department may be authorized to prepare their own requests. For example, there might be someone in each department who is authorized to create and submit requests for the maintenance department to deal with.</w:t>
      </w:r>
      <w:r w:rsidR="00236EB0">
        <w:br/>
      </w:r>
      <w:r w:rsidR="00236EB0">
        <w:rPr>
          <w:rStyle w:val="hl"/>
        </w:rPr>
        <w:br/>
      </w:r>
      <w:r w:rsidR="00236EB0">
        <w:t xml:space="preserve">Requests may also be submitted by </w:t>
      </w:r>
      <w:r w:rsidR="00680115">
        <w:t>email</w:t>
      </w:r>
      <w:r w:rsidR="00236EB0">
        <w:t xml:space="preserve"> if your site has the </w:t>
      </w:r>
      <w:r w:rsidR="008F6A54" w:rsidRPr="0044215C">
        <w:rPr>
          <w:rStyle w:val="BL"/>
        </w:rPr>
        <w:t xml:space="preserve">MainBoss </w:t>
      </w:r>
      <w:r w:rsidR="00DC479A" w:rsidRPr="0044215C">
        <w:rPr>
          <w:rStyle w:val="BL"/>
        </w:rPr>
        <w:t>Service</w:t>
      </w:r>
      <w:r>
        <w:fldChar w:fldCharType="begin"/>
      </w:r>
      <w:r w:rsidR="00236EB0">
        <w:instrText xml:space="preserve"> XE "</w:instrText>
      </w:r>
      <w:r w:rsidR="008F6A54">
        <w:instrText>MainBoss Service</w:instrText>
      </w:r>
      <w:r w:rsidR="00236EB0">
        <w:instrText xml:space="preserve">" </w:instrText>
      </w:r>
      <w:r>
        <w:fldChar w:fldCharType="end"/>
      </w:r>
      <w:r w:rsidR="0044215C">
        <w:t xml:space="preserve"> module or through a web page if your site has the </w:t>
      </w:r>
      <w:r w:rsidR="0044215C">
        <w:rPr>
          <w:rStyle w:val="BL"/>
        </w:rPr>
        <w:t>Web Requests</w:t>
      </w:r>
      <w:r w:rsidR="0044215C">
        <w:t xml:space="preserve"> module</w:t>
      </w:r>
      <w:r w:rsidR="0044215C">
        <w:fldChar w:fldCharType="begin"/>
      </w:r>
      <w:r w:rsidR="0044215C">
        <w:instrText xml:space="preserve"> XE "Web Requests" </w:instrText>
      </w:r>
      <w:r w:rsidR="0044215C">
        <w:fldChar w:fldCharType="end"/>
      </w:r>
      <w:r w:rsidR="0044215C">
        <w:t>.</w:t>
      </w:r>
    </w:p>
    <w:p w14:paraId="1FD417EB" w14:textId="77777777" w:rsidR="00236EB0" w:rsidRDefault="00073300" w:rsidP="00692709">
      <w:pPr>
        <w:pStyle w:val="BU"/>
        <w:numPr>
          <w:ilvl w:val="0"/>
          <w:numId w:val="3"/>
        </w:numPr>
      </w:pPr>
      <w:r>
        <w:fldChar w:fldCharType="begin"/>
      </w:r>
      <w:r w:rsidR="00236EB0">
        <w:instrText xml:space="preserve"> XE “work orders” </w:instrText>
      </w:r>
      <w:r>
        <w:fldChar w:fldCharType="end"/>
      </w:r>
      <w:r w:rsidR="00236EB0">
        <w:t xml:space="preserve">Create a work order based on the request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WorkOrders \h </w:instrText>
      </w:r>
      <w:r>
        <w:rPr>
          <w:rStyle w:val="printedonly"/>
        </w:rPr>
      </w:r>
      <w:r>
        <w:rPr>
          <w:rStyle w:val="printedonly"/>
        </w:rPr>
        <w:fldChar w:fldCharType="separate"/>
      </w:r>
      <w:r w:rsidR="00371F89">
        <w:rPr>
          <w:rStyle w:val="printedonly"/>
          <w:noProof/>
        </w:rPr>
        <w:t>478</w:t>
      </w:r>
      <w:r>
        <w:rPr>
          <w:rStyle w:val="printedonly"/>
        </w:rPr>
        <w:fldChar w:fldCharType="end"/>
      </w:r>
      <w:r w:rsidR="00236EB0">
        <w:t>). This is usually done by a maintenance manager. The original request contains a basic description of the problem. The person drawing up the work order may add more information including:</w:t>
      </w:r>
    </w:p>
    <w:p w14:paraId="26A65D4D" w14:textId="77777777" w:rsidR="00236EB0" w:rsidRPr="008D6DBF" w:rsidRDefault="00236EB0" w:rsidP="00692709">
      <w:pPr>
        <w:pStyle w:val="Bullets1"/>
      </w:pPr>
      <w:r w:rsidRPr="008D6DBF">
        <w:t>priority of the job</w:t>
      </w:r>
    </w:p>
    <w:p w14:paraId="57561F06" w14:textId="77777777" w:rsidR="00236EB0" w:rsidRDefault="00236EB0" w:rsidP="00692709">
      <w:pPr>
        <w:pStyle w:val="Bullets1"/>
      </w:pPr>
      <w:r>
        <w:t>date/time the job should be done</w:t>
      </w:r>
    </w:p>
    <w:p w14:paraId="1DF11108" w14:textId="77777777" w:rsidR="00236EB0" w:rsidRDefault="00236EB0" w:rsidP="00692709">
      <w:pPr>
        <w:pStyle w:val="Bullets1"/>
      </w:pPr>
      <w:r>
        <w:t>personnel assigned to do the job (possibly including labor costs based on the workers’ wages)</w:t>
      </w:r>
    </w:p>
    <w:p w14:paraId="4427304E" w14:textId="77777777" w:rsidR="00236EB0" w:rsidRDefault="00236EB0" w:rsidP="00692709">
      <w:pPr>
        <w:pStyle w:val="Bullets1"/>
      </w:pPr>
      <w:r>
        <w:t>length of time the job is expected to take</w:t>
      </w:r>
    </w:p>
    <w:p w14:paraId="2E74F65B" w14:textId="77777777" w:rsidR="00236EB0" w:rsidRDefault="00236EB0" w:rsidP="00692709">
      <w:pPr>
        <w:pStyle w:val="Bullets1"/>
      </w:pPr>
      <w:r>
        <w:t>materials expected to be needed for the job</w:t>
      </w:r>
    </w:p>
    <w:p w14:paraId="581BC89D" w14:textId="77777777" w:rsidR="00236EB0" w:rsidRDefault="00236EB0" w:rsidP="00692709">
      <w:pPr>
        <w:pStyle w:val="Bullets1"/>
      </w:pPr>
      <w:r>
        <w:t>detailed description of the work to be performed</w:t>
      </w:r>
    </w:p>
    <w:p w14:paraId="3CEC1AC8" w14:textId="77777777" w:rsidR="00236EB0" w:rsidRDefault="00236EB0">
      <w:pPr>
        <w:pStyle w:val="B4"/>
      </w:pPr>
    </w:p>
    <w:p w14:paraId="48CC4C23" w14:textId="77777777" w:rsidR="00646E14" w:rsidRDefault="00646E14" w:rsidP="00692709">
      <w:pPr>
        <w:pStyle w:val="BU"/>
        <w:numPr>
          <w:ilvl w:val="0"/>
          <w:numId w:val="3"/>
        </w:numPr>
      </w:pPr>
      <w:r>
        <w:t xml:space="preserve">You may use </w:t>
      </w:r>
      <w:r w:rsidRPr="00646E14">
        <w:rPr>
          <w:rStyle w:val="NewTerm"/>
        </w:rPr>
        <w:t>assignments</w:t>
      </w:r>
      <w:r>
        <w:t xml:space="preserve"> to bring the job to the attention of personnel who may have an interest in it. MainBoss automatically creates assignments for people who’ll be working on the job, but you may want to create additional assignments for supervisors, clients, and others. For more information, see </w:t>
      </w:r>
      <w:r w:rsidRPr="00120959">
        <w:rPr>
          <w:rStyle w:val="CrossRef"/>
        </w:rPr>
        <w:fldChar w:fldCharType="begin"/>
      </w:r>
      <w:r w:rsidRPr="00120959">
        <w:rPr>
          <w:rStyle w:val="CrossRef"/>
        </w:rPr>
        <w:instrText xml:space="preserve"> REF Assignments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371F89">
        <w:rPr>
          <w:rStyle w:val="printedonly"/>
          <w:noProof/>
        </w:rPr>
        <w:t>36</w:t>
      </w:r>
      <w:r>
        <w:rPr>
          <w:rStyle w:val="printedonly"/>
        </w:rPr>
        <w:fldChar w:fldCharType="end"/>
      </w:r>
      <w:r>
        <w:t>.</w:t>
      </w:r>
    </w:p>
    <w:p w14:paraId="6091C09E" w14:textId="77777777" w:rsidR="00646E14" w:rsidRDefault="00236EB0" w:rsidP="00692709">
      <w:pPr>
        <w:pStyle w:val="BU"/>
        <w:numPr>
          <w:ilvl w:val="0"/>
          <w:numId w:val="3"/>
        </w:numPr>
      </w:pPr>
      <w:r>
        <w:t xml:space="preserve">Print off the work order and give it to the workers assigned to the job (see </w:t>
      </w:r>
      <w:r w:rsidR="00271295" w:rsidRPr="00120959">
        <w:rPr>
          <w:rStyle w:val="CrossRef"/>
        </w:rPr>
        <w:fldChar w:fldCharType="begin"/>
      </w:r>
      <w:r w:rsidR="00271295" w:rsidRPr="00120959">
        <w:rPr>
          <w:rStyle w:val="CrossRef"/>
        </w:rPr>
        <w:instrText xml:space="preserve"> REF WorkOrderReport \h \*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371F89">
        <w:rPr>
          <w:rStyle w:val="printedonly"/>
          <w:noProof/>
        </w:rPr>
        <w:t>510</w:t>
      </w:r>
      <w:r w:rsidR="00073300">
        <w:rPr>
          <w:rStyle w:val="printedonly"/>
        </w:rPr>
        <w:fldChar w:fldCharType="end"/>
      </w:r>
      <w:r>
        <w:t>).</w:t>
      </w:r>
    </w:p>
    <w:p w14:paraId="5297486F" w14:textId="77777777" w:rsidR="00236EB0" w:rsidRDefault="00F254BB" w:rsidP="00692709">
      <w:pPr>
        <w:pStyle w:val="BU"/>
        <w:numPr>
          <w:ilvl w:val="0"/>
          <w:numId w:val="3"/>
        </w:numPr>
      </w:pPr>
      <w:r>
        <w:t xml:space="preserve">If your site has the </w:t>
      </w:r>
      <w:r>
        <w:rPr>
          <w:rStyle w:val="BL"/>
        </w:rPr>
        <w:t>Web Access</w:t>
      </w:r>
      <w:r w:rsidRPr="00F254BB">
        <w:fldChar w:fldCharType="begin"/>
      </w:r>
      <w:r w:rsidRPr="00F254BB">
        <w:instrText xml:space="preserve"> XE "Web Access" </w:instrText>
      </w:r>
      <w:r w:rsidRPr="00F254BB">
        <w:fldChar w:fldCharType="end"/>
      </w:r>
      <w:r>
        <w:t xml:space="preserve"> module</w:t>
      </w:r>
      <w:r w:rsidR="00B94CDB">
        <w:t>, workers can also obtain their work orders by accessing a web page through any web-enabled mobile device</w:t>
      </w:r>
      <w:r w:rsidR="00BB5037">
        <w:t xml:space="preserve">, </w:t>
      </w:r>
      <w:r w:rsidR="00B94CDB">
        <w:t xml:space="preserve">e.g. an iPhone or </w:t>
      </w:r>
      <w:r w:rsidR="008A537E">
        <w:t>Android device</w:t>
      </w:r>
      <w:r w:rsidR="00B94CDB">
        <w:t>.</w:t>
      </w:r>
      <w:r w:rsidR="00646E14">
        <w:t xml:space="preserve"> Workers </w:t>
      </w:r>
      <w:r w:rsidR="00BB5037">
        <w:t xml:space="preserve">may </w:t>
      </w:r>
      <w:r w:rsidR="00646E14">
        <w:t>also</w:t>
      </w:r>
      <w:r w:rsidR="00BB5037">
        <w:t xml:space="preserve"> use work order </w:t>
      </w:r>
      <w:r w:rsidR="00BB5037" w:rsidRPr="00BB5037">
        <w:rPr>
          <w:rStyle w:val="NewTerm"/>
        </w:rPr>
        <w:t>notes</w:t>
      </w:r>
      <w:r w:rsidR="00BB5037">
        <w:t xml:space="preserve"> to record comments about a job and to communicate with other MainBoss users. (Notes are more useful than other forms of communication beca</w:t>
      </w:r>
      <w:r w:rsidR="00EE36C8">
        <w:t xml:space="preserve">use MainBoss keeps them directly associated with the work order itself. </w:t>
      </w:r>
      <w:r w:rsidR="004854DD">
        <w:t xml:space="preserve">If you use normal </w:t>
      </w:r>
      <w:r w:rsidR="00680115">
        <w:t>email</w:t>
      </w:r>
      <w:r w:rsidR="004854DD">
        <w:t xml:space="preserve"> to communicate, there’s no connection between the </w:t>
      </w:r>
      <w:r w:rsidR="00680115">
        <w:t>email</w:t>
      </w:r>
      <w:r w:rsidR="004854DD">
        <w:t xml:space="preserve"> messages and the work order—the messages will probably get lost. However, if you use MainBoss notes, your database keeps a permanent record of the communications</w:t>
      </w:r>
      <w:r w:rsidR="00DB2303">
        <w:t>, so</w:t>
      </w:r>
      <w:r w:rsidR="004854DD">
        <w:t xml:space="preserve"> information is never lost.)</w:t>
      </w:r>
    </w:p>
    <w:p w14:paraId="10C2BEC4" w14:textId="77777777" w:rsidR="007339D4" w:rsidRDefault="007339D4" w:rsidP="00692709">
      <w:pPr>
        <w:pStyle w:val="BU"/>
        <w:numPr>
          <w:ilvl w:val="0"/>
          <w:numId w:val="3"/>
        </w:numPr>
      </w:pPr>
      <w:r>
        <w:t xml:space="preserve">During the course of </w:t>
      </w:r>
      <w:r w:rsidR="00506B01">
        <w:t xml:space="preserve">a </w:t>
      </w:r>
      <w:r>
        <w:t xml:space="preserve">job, problems may arise that </w:t>
      </w:r>
      <w:r w:rsidR="00506B01">
        <w:t xml:space="preserve">put the job on hold; for example, you may have to wait to get a building permit or customer approval. </w:t>
      </w:r>
      <w:r w:rsidR="00E86329">
        <w:t xml:space="preserve">If so, you can indicate the nature of the hold using </w:t>
      </w:r>
      <w:r w:rsidR="00E86329" w:rsidRPr="00E86329">
        <w:rPr>
          <w:rStyle w:val="NewTerm"/>
        </w:rPr>
        <w:t>status codes</w:t>
      </w:r>
      <w:r w:rsidR="00E86329">
        <w:fldChar w:fldCharType="begin"/>
      </w:r>
      <w:r w:rsidR="00E86329">
        <w:instrText xml:space="preserve"> XE "work orders: status codes" </w:instrText>
      </w:r>
      <w:r w:rsidR="00E86329">
        <w:fldChar w:fldCharType="end"/>
      </w:r>
      <w:r w:rsidR="00E86329">
        <w:fldChar w:fldCharType="begin"/>
      </w:r>
      <w:r w:rsidR="00E86329">
        <w:instrText xml:space="preserve"> XE "status codes: work orders" </w:instrText>
      </w:r>
      <w:r w:rsidR="00E86329">
        <w:fldChar w:fldCharType="end"/>
      </w:r>
      <w:r w:rsidR="00E86329">
        <w:t xml:space="preserve">. For more information, see </w:t>
      </w:r>
      <w:r w:rsidR="00E86329" w:rsidRPr="00120959">
        <w:rPr>
          <w:rStyle w:val="CrossRef"/>
        </w:rPr>
        <w:fldChar w:fldCharType="begin"/>
      </w:r>
      <w:r w:rsidR="00E86329" w:rsidRPr="00120959">
        <w:rPr>
          <w:rStyle w:val="CrossRef"/>
        </w:rPr>
        <w:instrText xml:space="preserve"> REF WorkOrderStatus \h</w:instrText>
      </w:r>
      <w:r w:rsidR="0090559A" w:rsidRPr="00120959">
        <w:rPr>
          <w:rStyle w:val="CrossRef"/>
        </w:rPr>
        <w:instrText xml:space="preserve"> </w:instrText>
      </w:r>
      <w:r w:rsidR="00E86329" w:rsidRPr="00120959">
        <w:rPr>
          <w:rStyle w:val="CrossRef"/>
        </w:rPr>
        <w:instrText xml:space="preserve">\* MERGEFORMAT </w:instrText>
      </w:r>
      <w:r w:rsidR="00E86329" w:rsidRPr="00120959">
        <w:rPr>
          <w:rStyle w:val="CrossRef"/>
        </w:rPr>
      </w:r>
      <w:r w:rsidR="00E86329" w:rsidRPr="00120959">
        <w:rPr>
          <w:rStyle w:val="CrossRef"/>
        </w:rPr>
        <w:fldChar w:fldCharType="separate"/>
      </w:r>
      <w:r w:rsidR="00371F89" w:rsidRPr="00371F89">
        <w:rPr>
          <w:rStyle w:val="CrossRef"/>
        </w:rPr>
        <w:t>Work Order Status Codes</w:t>
      </w:r>
      <w:r w:rsidR="00E86329" w:rsidRPr="00120959">
        <w:rPr>
          <w:rStyle w:val="CrossRef"/>
        </w:rPr>
        <w:fldChar w:fldCharType="end"/>
      </w:r>
      <w:r w:rsidR="00E86329" w:rsidRPr="00E86329">
        <w:rPr>
          <w:rStyle w:val="printedonly"/>
        </w:rPr>
        <w:t xml:space="preserve"> on page </w:t>
      </w:r>
      <w:r w:rsidR="00E86329" w:rsidRPr="00E86329">
        <w:rPr>
          <w:rStyle w:val="printedonly"/>
        </w:rPr>
        <w:fldChar w:fldCharType="begin"/>
      </w:r>
      <w:r w:rsidR="00E86329" w:rsidRPr="00E86329">
        <w:rPr>
          <w:rStyle w:val="printedonly"/>
        </w:rPr>
        <w:instrText xml:space="preserve"> PAGEREF WorkOrderStatus \h </w:instrText>
      </w:r>
      <w:r w:rsidR="00E86329" w:rsidRPr="00E86329">
        <w:rPr>
          <w:rStyle w:val="printedonly"/>
        </w:rPr>
      </w:r>
      <w:r w:rsidR="00E86329" w:rsidRPr="00E86329">
        <w:rPr>
          <w:rStyle w:val="printedonly"/>
        </w:rPr>
        <w:fldChar w:fldCharType="separate"/>
      </w:r>
      <w:r w:rsidR="00371F89">
        <w:rPr>
          <w:rStyle w:val="printedonly"/>
          <w:noProof/>
        </w:rPr>
        <w:t>422</w:t>
      </w:r>
      <w:r w:rsidR="00E86329" w:rsidRPr="00E86329">
        <w:rPr>
          <w:rStyle w:val="printedonly"/>
        </w:rPr>
        <w:fldChar w:fldCharType="end"/>
      </w:r>
      <w:r w:rsidR="00E86329">
        <w:t>.</w:t>
      </w:r>
    </w:p>
    <w:p w14:paraId="1A1D2306" w14:textId="77777777" w:rsidR="00236EB0" w:rsidRDefault="00073300" w:rsidP="00692709">
      <w:pPr>
        <w:pStyle w:val="BU"/>
        <w:numPr>
          <w:ilvl w:val="0"/>
          <w:numId w:val="3"/>
        </w:numPr>
      </w:pPr>
      <w:r>
        <w:fldChar w:fldCharType="begin"/>
      </w:r>
      <w:r w:rsidR="00236EB0">
        <w:instrText xml:space="preserve"> XE “work orders: closing” </w:instrText>
      </w:r>
      <w:r>
        <w:fldChar w:fldCharType="end"/>
      </w:r>
      <w:r w:rsidR="00236EB0">
        <w:t>Close the work order and the request when the work is actually completed. This may be done by a maintenance manager or by the workers who actually did the job. When you close a work order, you record actual information about the job, as opposed to the estimates you made when you originally created the work order. For example, when you first create a work order, you can estimate the time required for the job and the materials that will probably be used; when you close the work order, you can record the actual time and materials.</w:t>
      </w:r>
      <w:r w:rsidR="00236EB0">
        <w:br/>
      </w:r>
      <w:r w:rsidR="00236EB0">
        <w:rPr>
          <w:rStyle w:val="hl"/>
        </w:rPr>
        <w:br/>
      </w:r>
      <w:r w:rsidR="00236EB0">
        <w:t>You also assign a closing code</w:t>
      </w:r>
      <w:r>
        <w:fldChar w:fldCharType="begin"/>
      </w:r>
      <w:r w:rsidR="00236EB0">
        <w:instrText xml:space="preserve"> XE “closing codes” </w:instrText>
      </w:r>
      <w:r>
        <w:fldChar w:fldCharType="end"/>
      </w:r>
      <w:r w:rsidR="00236EB0">
        <w:t xml:space="preserve"> to each work order. For example, your closing codes may be based on the type of problem (HVAC complaint, plumbing problem, vandalism, etc.) or they might be based on what you did to deal with the problem (repair, replacement, adjustment, etc.). Closing codes provide a way to classify and track the type of work that your maintenance department does.</w:t>
      </w:r>
    </w:p>
    <w:p w14:paraId="6AD54B09" w14:textId="77777777" w:rsidR="00236EB0" w:rsidRDefault="00236EB0">
      <w:pPr>
        <w:pStyle w:val="JNormal"/>
      </w:pPr>
      <w:r>
        <w:t>At any point in the process, you can edit the results of previous stages. For example, when you originally create a work order, you may not have enough information to estimate the expected labor and material costs. When you do get this information, you can go back and add it to the work order.</w:t>
      </w:r>
    </w:p>
    <w:p w14:paraId="13AC7868" w14:textId="77777777" w:rsidR="00236EB0" w:rsidRDefault="00236EB0">
      <w:pPr>
        <w:pStyle w:val="B1"/>
      </w:pPr>
    </w:p>
    <w:p w14:paraId="5A93E30E" w14:textId="77777777" w:rsidR="00236EB0" w:rsidRDefault="00236EB0">
      <w:pPr>
        <w:pStyle w:val="Heading2"/>
      </w:pPr>
      <w:bookmarkStart w:id="41" w:name="SchedulingPreventiveMaintenance"/>
      <w:bookmarkStart w:id="42" w:name="_Toc508885590"/>
      <w:r>
        <w:t>Scheduling Planned Maintenance</w:t>
      </w:r>
      <w:bookmarkEnd w:id="41"/>
      <w:bookmarkEnd w:id="42"/>
    </w:p>
    <w:p w14:paraId="767A6F8B" w14:textId="77777777" w:rsidR="00236EB0" w:rsidRDefault="00073300">
      <w:pPr>
        <w:pStyle w:val="JNormal"/>
      </w:pPr>
      <w:r>
        <w:fldChar w:fldCharType="begin"/>
      </w:r>
      <w:r w:rsidR="00236EB0">
        <w:instrText xml:space="preserve"> XE "preventive maintenance" </w:instrText>
      </w:r>
      <w:r>
        <w:fldChar w:fldCharType="end"/>
      </w:r>
      <w:r>
        <w:fldChar w:fldCharType="begin"/>
      </w:r>
      <w:r w:rsidR="00236EB0">
        <w:instrText xml:space="preserve"> XE “planned maintenance” </w:instrText>
      </w:r>
      <w:r>
        <w:fldChar w:fldCharType="end"/>
      </w:r>
      <w:r w:rsidR="00236EB0">
        <w:t>This section outlines the usual sequence of events for scheduling planned (preventive) maintenance.</w:t>
      </w:r>
    </w:p>
    <w:p w14:paraId="52161112" w14:textId="77777777" w:rsidR="00236EB0" w:rsidRDefault="00236EB0">
      <w:pPr>
        <w:pStyle w:val="B4"/>
      </w:pPr>
    </w:p>
    <w:p w14:paraId="3399B6D5" w14:textId="77777777" w:rsidR="00236EB0" w:rsidRDefault="00073300" w:rsidP="00692709">
      <w:pPr>
        <w:pStyle w:val="BU"/>
        <w:numPr>
          <w:ilvl w:val="0"/>
          <w:numId w:val="3"/>
        </w:numPr>
      </w:pPr>
      <w:r>
        <w:fldChar w:fldCharType="begin"/>
      </w:r>
      <w:r w:rsidR="00236EB0">
        <w:instrText xml:space="preserve"> XE "tasks" </w:instrText>
      </w:r>
      <w:r>
        <w:fldChar w:fldCharType="end"/>
      </w:r>
      <w:r>
        <w:fldChar w:fldCharType="begin"/>
      </w:r>
      <w:r w:rsidR="00236EB0">
        <w:instrText xml:space="preserve"> XE “planned maintenance: tasks” </w:instrText>
      </w:r>
      <w:r>
        <w:fldChar w:fldCharType="end"/>
      </w:r>
      <w:r w:rsidR="00236EB0">
        <w:t xml:space="preserve">Specify the task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Tasks \h </w:instrText>
      </w:r>
      <w:r>
        <w:rPr>
          <w:rStyle w:val="printedonly"/>
        </w:rPr>
      </w:r>
      <w:r>
        <w:rPr>
          <w:rStyle w:val="printedonly"/>
        </w:rPr>
        <w:fldChar w:fldCharType="separate"/>
      </w:r>
      <w:r w:rsidR="00371F89">
        <w:rPr>
          <w:rStyle w:val="printedonly"/>
          <w:noProof/>
        </w:rPr>
        <w:t>261</w:t>
      </w:r>
      <w:r>
        <w:rPr>
          <w:rStyle w:val="printedonly"/>
        </w:rPr>
        <w:fldChar w:fldCharType="end"/>
      </w:r>
      <w:r w:rsidR="00236EB0">
        <w:t>). This means drawing up step-by-step instructions describing everything that should be done in a particular planned maintenance operation. The task may include the materials to be used (such as replacement parts), the personnel normally assigned to the job, the time the job usually takes, and so on.</w:t>
      </w:r>
    </w:p>
    <w:p w14:paraId="2B07D44F" w14:textId="77777777" w:rsidR="00236EB0" w:rsidRDefault="00073300" w:rsidP="00692709">
      <w:pPr>
        <w:pStyle w:val="BU"/>
        <w:numPr>
          <w:ilvl w:val="0"/>
          <w:numId w:val="3"/>
        </w:numPr>
      </w:pPr>
      <w:r>
        <w:fldChar w:fldCharType="begin"/>
      </w:r>
      <w:r w:rsidR="00236EB0">
        <w:instrText xml:space="preserve"> XE "maintenance timing" </w:instrText>
      </w:r>
      <w:r>
        <w:fldChar w:fldCharType="end"/>
      </w:r>
      <w:r>
        <w:fldChar w:fldCharType="begin"/>
      </w:r>
      <w:r w:rsidR="00236EB0">
        <w:instrText xml:space="preserve"> XE "timing" </w:instrText>
      </w:r>
      <w:r>
        <w:fldChar w:fldCharType="end"/>
      </w:r>
      <w:r w:rsidR="00236EB0">
        <w:t xml:space="preserve">Create one or more </w:t>
      </w:r>
      <w:r w:rsidR="00236EB0">
        <w:rPr>
          <w:rStyle w:val="NewTerm"/>
        </w:rPr>
        <w:t>timing descriptions</w:t>
      </w:r>
      <w:r w:rsidR="00236EB0">
        <w:t xml:space="preserve"> (see </w:t>
      </w:r>
      <w:r w:rsidR="00271295" w:rsidRPr="00120959">
        <w:rPr>
          <w:rStyle w:val="CrossRef"/>
        </w:rPr>
        <w:fldChar w:fldCharType="begin"/>
      </w:r>
      <w:r w:rsidR="00271295" w:rsidRPr="00120959">
        <w:rPr>
          <w:rStyle w:val="CrossRef"/>
        </w:rPr>
        <w:instrText xml:space="preserve"> REF Schedules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Maintenance Timings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Schedules \h </w:instrText>
      </w:r>
      <w:r>
        <w:rPr>
          <w:rStyle w:val="printedonly"/>
        </w:rPr>
      </w:r>
      <w:r>
        <w:rPr>
          <w:rStyle w:val="printedonly"/>
        </w:rPr>
        <w:fldChar w:fldCharType="separate"/>
      </w:r>
      <w:r w:rsidR="00371F89">
        <w:rPr>
          <w:rStyle w:val="printedonly"/>
          <w:noProof/>
        </w:rPr>
        <w:t>235</w:t>
      </w:r>
      <w:r>
        <w:rPr>
          <w:rStyle w:val="printedonly"/>
        </w:rPr>
        <w:fldChar w:fldCharType="end"/>
      </w:r>
      <w:r w:rsidR="00236EB0">
        <w:t>). For example, if a particular job should be done every three months, you create a timing description that specifies “every three months”.</w:t>
      </w:r>
    </w:p>
    <w:p w14:paraId="6668A6C0" w14:textId="77777777" w:rsidR="00236EB0" w:rsidRDefault="00236EB0" w:rsidP="00692709">
      <w:pPr>
        <w:pStyle w:val="BU"/>
        <w:numPr>
          <w:ilvl w:val="0"/>
          <w:numId w:val="3"/>
        </w:numPr>
      </w:pPr>
      <w:r>
        <w:t>Assign tasks and timing to specific units</w:t>
      </w:r>
      <w:r w:rsidR="00073300">
        <w:fldChar w:fldCharType="begin"/>
      </w:r>
      <w:r>
        <w:instrText xml:space="preserve"> XE "units" </w:instrText>
      </w:r>
      <w:r w:rsidR="00073300">
        <w:fldChar w:fldCharType="end"/>
      </w:r>
      <w:r>
        <w:t xml:space="preserve">. For each unit that requires a particular type of planned maintenance, you specify the task (the work that should be done) and the timing (how often it should be done). For more details, see </w:t>
      </w:r>
      <w:r w:rsidR="00271295" w:rsidRPr="00120959">
        <w:rPr>
          <w:rStyle w:val="CrossRef"/>
        </w:rPr>
        <w:fldChar w:fldCharType="begin"/>
      </w:r>
      <w:r w:rsidR="00271295" w:rsidRPr="00120959">
        <w:rPr>
          <w:rStyle w:val="CrossRef"/>
        </w:rPr>
        <w:instrText xml:space="preserve"> REF ScheduledTasks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371F89">
        <w:rPr>
          <w:rStyle w:val="printedonly"/>
          <w:noProof/>
        </w:rPr>
        <w:t>223</w:t>
      </w:r>
      <w:r w:rsidR="00073300">
        <w:rPr>
          <w:rStyle w:val="printedonly"/>
        </w:rPr>
        <w:fldChar w:fldCharType="end"/>
      </w:r>
      <w:r>
        <w:t>.</w:t>
      </w:r>
    </w:p>
    <w:p w14:paraId="57D1FB99" w14:textId="77777777" w:rsidR="00236EB0" w:rsidRDefault="00236EB0" w:rsidP="00692709">
      <w:pPr>
        <w:pStyle w:val="BU"/>
        <w:numPr>
          <w:ilvl w:val="0"/>
          <w:numId w:val="3"/>
        </w:numPr>
      </w:pPr>
      <w:r>
        <w:t xml:space="preserve">Tell MainBoss to create work orders for all tasks that should be scheduled in the near future (see </w:t>
      </w:r>
      <w:r w:rsidR="00271295" w:rsidRPr="00120959">
        <w:rPr>
          <w:rStyle w:val="CrossRef"/>
        </w:rPr>
        <w:fldChar w:fldCharType="begin"/>
      </w:r>
      <w:r w:rsidR="00271295" w:rsidRPr="00120959">
        <w:rPr>
          <w:rStyle w:val="CrossRef"/>
        </w:rPr>
        <w:instrText xml:space="preserve"> REF GeneratingPreventiveMaintenanceWOs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Planned Maintenance Generation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GeneratingPreventiveMaintenanceWOs \h </w:instrText>
      </w:r>
      <w:r w:rsidR="00073300">
        <w:rPr>
          <w:rStyle w:val="printedonly"/>
        </w:rPr>
      </w:r>
      <w:r w:rsidR="00073300">
        <w:rPr>
          <w:rStyle w:val="printedonly"/>
        </w:rPr>
        <w:fldChar w:fldCharType="separate"/>
      </w:r>
      <w:r w:rsidR="00371F89">
        <w:rPr>
          <w:rStyle w:val="printedonly"/>
          <w:noProof/>
        </w:rPr>
        <w:t>659</w:t>
      </w:r>
      <w:r w:rsidR="00073300">
        <w:rPr>
          <w:rStyle w:val="printedonly"/>
        </w:rPr>
        <w:fldChar w:fldCharType="end"/>
      </w:r>
      <w:r>
        <w:t>). For example, every Friday you might have MainBoss generate work orders for all planned maintenance that should take place in the upcoming week. These work orders can then be given to your personnel so they know what work they’ll be doing every day and what each job entails.</w:t>
      </w:r>
    </w:p>
    <w:p w14:paraId="2DAE1358" w14:textId="77777777" w:rsidR="00236EB0" w:rsidRDefault="00236EB0" w:rsidP="00692709">
      <w:pPr>
        <w:pStyle w:val="BU"/>
        <w:numPr>
          <w:ilvl w:val="0"/>
          <w:numId w:val="3"/>
        </w:numPr>
      </w:pPr>
      <w:r>
        <w:t>When you ask MainBoss to print open work orders, it will print work orders for each scheduled PM task (as well as for corrective jobs). Printed work orders can then be given to the workers assigned to each job.</w:t>
      </w:r>
    </w:p>
    <w:p w14:paraId="0A28ECFD" w14:textId="77777777" w:rsidR="00236EB0" w:rsidRDefault="00236EB0" w:rsidP="00692709">
      <w:pPr>
        <w:pStyle w:val="BU"/>
        <w:numPr>
          <w:ilvl w:val="0"/>
          <w:numId w:val="3"/>
        </w:numPr>
      </w:pPr>
      <w:r>
        <w:t>When a planned maintenance job is finished, you close the associated work order in the same way as any other work order. During the closing process, you can record labor costs, materials usage and other details associated with the job.</w:t>
      </w:r>
    </w:p>
    <w:p w14:paraId="5F186D77" w14:textId="77777777" w:rsidR="00236EB0" w:rsidRDefault="00236EB0">
      <w:pPr>
        <w:pStyle w:val="B1"/>
      </w:pPr>
    </w:p>
    <w:p w14:paraId="472C59FA" w14:textId="77777777" w:rsidR="00236EB0" w:rsidRDefault="00236EB0">
      <w:pPr>
        <w:pStyle w:val="Heading2"/>
      </w:pPr>
      <w:bookmarkStart w:id="43" w:name="_Toc508885591"/>
      <w:r>
        <w:t>General Inventory Control</w:t>
      </w:r>
      <w:bookmarkEnd w:id="43"/>
    </w:p>
    <w:p w14:paraId="0B84AD4E" w14:textId="77777777" w:rsidR="00236EB0" w:rsidRDefault="00073300">
      <w:pPr>
        <w:pStyle w:val="JNormal"/>
      </w:pPr>
      <w:r>
        <w:fldChar w:fldCharType="begin"/>
      </w:r>
      <w:r w:rsidR="00236EB0">
        <w:instrText xml:space="preserve"> XE “inventory control” </w:instrText>
      </w:r>
      <w:r>
        <w:fldChar w:fldCharType="end"/>
      </w:r>
      <w:r w:rsidR="00236EB0">
        <w:t>This section outlines a number of actions associated with setting up inventory control. (Purchasing and receiving is treated separately in a later section.)</w:t>
      </w:r>
    </w:p>
    <w:p w14:paraId="7BF948DF" w14:textId="77777777" w:rsidR="00236EB0" w:rsidRDefault="00236EB0">
      <w:pPr>
        <w:pStyle w:val="B4"/>
      </w:pPr>
    </w:p>
    <w:p w14:paraId="256D946A" w14:textId="77777777" w:rsidR="00236EB0" w:rsidRDefault="00236EB0" w:rsidP="00732DEC">
      <w:pPr>
        <w:pStyle w:val="Bullets1"/>
      </w:pPr>
      <w:r>
        <w:t xml:space="preserve">For each item you keep in inventory (spare parts and other materials used in your maintenance work), you may create an entry in the </w:t>
      </w:r>
      <w:r>
        <w:rPr>
          <w:rStyle w:val="CTable"/>
        </w:rPr>
        <w:t>Items</w:t>
      </w:r>
      <w:r>
        <w:t xml:space="preserve"> table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 This entry specifies information about the item, including:</w:t>
      </w:r>
    </w:p>
    <w:p w14:paraId="77E374A8" w14:textId="77777777" w:rsidR="00236EB0" w:rsidRDefault="00073300" w:rsidP="00732DEC">
      <w:pPr>
        <w:pStyle w:val="Bullets1"/>
      </w:pPr>
      <w:r>
        <w:fldChar w:fldCharType="begin"/>
      </w:r>
      <w:r w:rsidR="00236EB0">
        <w:instrText xml:space="preserve"> XE “storerooms” </w:instrText>
      </w:r>
      <w:r>
        <w:fldChar w:fldCharType="end"/>
      </w:r>
      <w:r>
        <w:fldChar w:fldCharType="begin"/>
      </w:r>
      <w:r w:rsidR="00236EB0">
        <w:instrText xml:space="preserve"> XE “inventory: storerooms” </w:instrText>
      </w:r>
      <w:r>
        <w:fldChar w:fldCharType="end"/>
      </w:r>
      <w:r w:rsidR="00236EB0">
        <w:t xml:space="preserve">Where the item </w:t>
      </w:r>
      <w:r w:rsidR="00456C56">
        <w:t>can be found</w:t>
      </w:r>
      <w:r w:rsidR="00236EB0">
        <w:t>. There may be more than one storage location if your stock of the item is divided amongst several different storerooms.</w:t>
      </w:r>
    </w:p>
    <w:p w14:paraId="6BFF3C2D" w14:textId="77777777" w:rsidR="00236EB0" w:rsidRDefault="00236EB0" w:rsidP="00692709">
      <w:pPr>
        <w:pStyle w:val="Bullets1"/>
      </w:pPr>
      <w:r>
        <w:t>The minimum quantity of this item that you want to have on hand at any time in each storeroom. If your stock goes below this quantity, MainBoss can notify you that it’s time to reorder.</w:t>
      </w:r>
    </w:p>
    <w:p w14:paraId="39B480F6" w14:textId="77777777" w:rsidR="00236EB0" w:rsidRDefault="00236EB0" w:rsidP="00692709">
      <w:pPr>
        <w:pStyle w:val="Bullets1"/>
      </w:pPr>
      <w:r>
        <w:t>The maximum quantity of this item that you want to have on hand in each storeroom. When MainBoss reorders, it recommends that you buy the quantity required to get back up to this maximum.</w:t>
      </w:r>
    </w:p>
    <w:p w14:paraId="5CC42586" w14:textId="77777777" w:rsidR="00236EB0" w:rsidRDefault="00236EB0" w:rsidP="00692709">
      <w:pPr>
        <w:pStyle w:val="Bullets1"/>
      </w:pPr>
      <w:r>
        <w:t>Where the item is used. For example, if a particular spare part can be used in many different pieces of equipment, you can record all the equipment that uses the spare part. This kind of cross-reference can be useful in projecting future materials use. The cross-reference is also helpful if you need to take spare parts from one piece of equipment in order to repair more important units.</w:t>
      </w:r>
    </w:p>
    <w:p w14:paraId="6BE05C72" w14:textId="77777777" w:rsidR="00236EB0" w:rsidRDefault="00236EB0" w:rsidP="00692709">
      <w:pPr>
        <w:pStyle w:val="Bullets1"/>
      </w:pPr>
      <w:r>
        <w:t>The quantity of the item currently on hand in each storeroom, and the cost of that quantity.</w:t>
      </w:r>
    </w:p>
    <w:p w14:paraId="1947684B" w14:textId="77777777" w:rsidR="00236EB0" w:rsidRDefault="00236EB0">
      <w:pPr>
        <w:pStyle w:val="B4"/>
      </w:pPr>
    </w:p>
    <w:p w14:paraId="6378C7DB" w14:textId="77777777" w:rsidR="00236EB0" w:rsidRDefault="00236EB0" w:rsidP="00692709">
      <w:pPr>
        <w:pStyle w:val="BU"/>
        <w:numPr>
          <w:ilvl w:val="0"/>
          <w:numId w:val="3"/>
        </w:numPr>
      </w:pPr>
      <w:r>
        <w:t>As materials are used, MainBoss automatically adjusts inventory counts according to the information recorded when you close a work order. For example, if a particular work order states that you put a new tire on a forklift truck, MainBoss automatically reduces the count of tires in your inventory.</w:t>
      </w:r>
    </w:p>
    <w:p w14:paraId="2B9808C2" w14:textId="77777777" w:rsidR="001360BF" w:rsidRDefault="001360BF" w:rsidP="001360BF">
      <w:pPr>
        <w:pStyle w:val="B1"/>
      </w:pPr>
    </w:p>
    <w:p w14:paraId="0294B90C" w14:textId="77777777" w:rsidR="001360BF" w:rsidRPr="001360BF" w:rsidRDefault="001360BF" w:rsidP="001360BF">
      <w:pPr>
        <w:pStyle w:val="Heading2"/>
      </w:pPr>
      <w:bookmarkStart w:id="44" w:name="_Toc508885592"/>
      <w:r>
        <w:t>Purchasing and Receiving</w:t>
      </w:r>
      <w:bookmarkEnd w:id="44"/>
    </w:p>
    <w:p w14:paraId="1E8BA82D" w14:textId="77777777" w:rsidR="00AC00BD" w:rsidRDefault="00073300" w:rsidP="001360BF">
      <w:pPr>
        <w:pStyle w:val="JNormal"/>
      </w:pPr>
      <w:r>
        <w:fldChar w:fldCharType="begin"/>
      </w:r>
      <w:r w:rsidR="001360BF">
        <w:instrText xml:space="preserve"> XE “purchasing” </w:instrText>
      </w:r>
      <w:r>
        <w:fldChar w:fldCharType="end"/>
      </w:r>
      <w:r>
        <w:fldChar w:fldCharType="begin"/>
      </w:r>
      <w:r w:rsidR="001360BF">
        <w:instrText xml:space="preserve"> XE “receiving” </w:instrText>
      </w:r>
      <w:r>
        <w:fldChar w:fldCharType="end"/>
      </w:r>
      <w:r>
        <w:fldChar w:fldCharType="begin"/>
      </w:r>
      <w:r w:rsidR="001360BF">
        <w:instrText xml:space="preserve"> XE “inventory: purchasing and receiving” </w:instrText>
      </w:r>
      <w:r>
        <w:fldChar w:fldCharType="end"/>
      </w:r>
      <w:r w:rsidR="001360BF">
        <w:t>MainBoss has detailed facilities for reporting which inventory items need to be restocked, for creating purchase orders, and f</w:t>
      </w:r>
      <w:r w:rsidR="00AC00BD">
        <w:t>or tracking shipments received.</w:t>
      </w:r>
    </w:p>
    <w:p w14:paraId="6EBF7D45" w14:textId="77777777" w:rsidR="00AC00BD" w:rsidRDefault="00AC00BD" w:rsidP="00AC00BD">
      <w:pPr>
        <w:pStyle w:val="B4"/>
      </w:pPr>
    </w:p>
    <w:p w14:paraId="4335B661" w14:textId="77777777" w:rsidR="00AC00BD" w:rsidRDefault="00AC00BD" w:rsidP="00AC00BD">
      <w:pPr>
        <w:pStyle w:val="BX"/>
      </w:pPr>
      <w:r>
        <w:t>Many organizations that have other purchasing/receiving software still use MainBoss’s purchasing/receiving facilities to manage purchasing requests. People in the maintenance department use MainBoss purchase orders to keep track of what they want to buy. These purchase “requests” are then used as the basis for actual purchasing orders made with your normal purchasing software.</w:t>
      </w:r>
    </w:p>
    <w:p w14:paraId="7EA279E1" w14:textId="77777777" w:rsidR="00AC00BD" w:rsidRPr="00AC00BD" w:rsidRDefault="00AC00BD" w:rsidP="00AC00BD">
      <w:pPr>
        <w:pStyle w:val="B4"/>
      </w:pPr>
    </w:p>
    <w:p w14:paraId="3A2ABA5A" w14:textId="77777777" w:rsidR="001360BF" w:rsidRDefault="00AC00BD" w:rsidP="001360BF">
      <w:pPr>
        <w:pStyle w:val="JNormal"/>
      </w:pPr>
      <w:r>
        <w:t>This descriptions below outline</w:t>
      </w:r>
      <w:r w:rsidR="001360BF">
        <w:t xml:space="preserve"> the usual sequence of events for purchasing and receiving. For more information, see </w:t>
      </w:r>
      <w:r w:rsidR="00271295" w:rsidRPr="00120959">
        <w:rPr>
          <w:rStyle w:val="CrossRef"/>
        </w:rPr>
        <w:fldChar w:fldCharType="begin"/>
      </w:r>
      <w:r w:rsidR="00271295" w:rsidRPr="00120959">
        <w:rPr>
          <w:rStyle w:val="CrossRef"/>
        </w:rPr>
        <w:instrText xml:space="preserve"> REF PurchaseOrders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1360BF">
        <w:rPr>
          <w:rStyle w:val="printedonly"/>
        </w:rPr>
        <w:t xml:space="preserve"> on page </w:t>
      </w:r>
      <w:r w:rsidR="00073300">
        <w:rPr>
          <w:rStyle w:val="printedonly"/>
        </w:rPr>
        <w:fldChar w:fldCharType="begin"/>
      </w:r>
      <w:r w:rsidR="001360BF">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rsidR="001360BF">
        <w:t>.</w:t>
      </w:r>
    </w:p>
    <w:p w14:paraId="143BF43A" w14:textId="77777777" w:rsidR="001360BF" w:rsidRDefault="001360BF" w:rsidP="001360BF">
      <w:pPr>
        <w:pStyle w:val="B4"/>
      </w:pPr>
    </w:p>
    <w:p w14:paraId="5B150D44" w14:textId="77777777" w:rsidR="001360BF" w:rsidRPr="00557689" w:rsidRDefault="001360BF" w:rsidP="00692709">
      <w:pPr>
        <w:pStyle w:val="BU"/>
        <w:numPr>
          <w:ilvl w:val="0"/>
          <w:numId w:val="3"/>
        </w:numPr>
      </w:pPr>
      <w:r w:rsidRPr="00557689">
        <w:t xml:space="preserve">You begin by </w:t>
      </w:r>
      <w:r>
        <w:t>creating a restocking report</w:t>
      </w:r>
      <w:r w:rsidR="00073300">
        <w:fldChar w:fldCharType="begin"/>
      </w:r>
      <w:r>
        <w:instrText xml:space="preserve"> XE "restocking report" </w:instrText>
      </w:r>
      <w:r w:rsidR="00073300">
        <w:fldChar w:fldCharType="end"/>
      </w:r>
      <w:r>
        <w:t xml:space="preserve"> which </w:t>
      </w:r>
      <w:r w:rsidRPr="00557689">
        <w:t>list</w:t>
      </w:r>
      <w:r>
        <w:t>s</w:t>
      </w:r>
      <w:r w:rsidRPr="00557689">
        <w:t xml:space="preserve"> items that are currently below their minimum stock level. </w:t>
      </w:r>
      <w:r>
        <w:t xml:space="preserve">If you want, you </w:t>
      </w:r>
      <w:r w:rsidRPr="00557689">
        <w:t xml:space="preserve">can </w:t>
      </w:r>
      <w:r>
        <w:t xml:space="preserve">restrict the report to </w:t>
      </w:r>
      <w:r w:rsidRPr="00557689">
        <w:t xml:space="preserve">list items you have previously purchased from a </w:t>
      </w:r>
      <w:r>
        <w:t xml:space="preserve">specific </w:t>
      </w:r>
      <w:r w:rsidRPr="00557689">
        <w:t>supplier.</w:t>
      </w:r>
    </w:p>
    <w:p w14:paraId="51AACC62" w14:textId="77777777" w:rsidR="001360BF" w:rsidRPr="00557689" w:rsidRDefault="001360BF" w:rsidP="00692709">
      <w:pPr>
        <w:pStyle w:val="BU"/>
        <w:numPr>
          <w:ilvl w:val="0"/>
          <w:numId w:val="3"/>
        </w:numPr>
      </w:pPr>
      <w:r>
        <w:t>You prepare a purchase order for a specific supplier. During the process, you state the items and quantity you want to buy, and where the items will be stored once they’re received. You can also specify payment and shipment details.</w:t>
      </w:r>
    </w:p>
    <w:p w14:paraId="206FADE9" w14:textId="77777777" w:rsidR="001360BF" w:rsidRPr="00557689" w:rsidRDefault="001360BF" w:rsidP="00692709">
      <w:pPr>
        <w:pStyle w:val="BU"/>
        <w:numPr>
          <w:ilvl w:val="0"/>
          <w:numId w:val="3"/>
        </w:numPr>
      </w:pPr>
      <w:r w:rsidRPr="00557689">
        <w:t>Once you have created an appropriate purchase order, you</w:t>
      </w:r>
      <w:r>
        <w:t xml:space="preserve"> issue it and </w:t>
      </w:r>
      <w:r w:rsidRPr="00557689">
        <w:t>print off the order. The printed purchase order may be submitted to management for approval or may be sent directly to the supplier.</w:t>
      </w:r>
      <w:r w:rsidR="00F95471">
        <w:t xml:space="preserve"> (You can use purchase order assignees to specify the people who should be involved in the purchasing process.)</w:t>
      </w:r>
    </w:p>
    <w:p w14:paraId="776F831B" w14:textId="77777777" w:rsidR="001360BF" w:rsidRPr="00557689" w:rsidRDefault="001360BF" w:rsidP="00692709">
      <w:pPr>
        <w:pStyle w:val="BU"/>
        <w:numPr>
          <w:ilvl w:val="0"/>
          <w:numId w:val="3"/>
        </w:numPr>
      </w:pPr>
      <w:r w:rsidRPr="00557689">
        <w:t>As goods are received, receipts can be compared to the purchase order and checked off against it. MainBoss updates your inventory records to reflect the items that have been received. It also keeps track of items on back order so that you know which items you should be receiving in future.</w:t>
      </w:r>
    </w:p>
    <w:p w14:paraId="0C059D3F" w14:textId="77777777" w:rsidR="001360BF" w:rsidRPr="00557689" w:rsidRDefault="001360BF" w:rsidP="00692709">
      <w:pPr>
        <w:pStyle w:val="BU"/>
        <w:numPr>
          <w:ilvl w:val="0"/>
          <w:numId w:val="3"/>
        </w:numPr>
      </w:pPr>
      <w:r w:rsidRPr="00557689">
        <w:t>When all the goods associated with a purchase order have been received, you close the purchase order.</w:t>
      </w:r>
    </w:p>
    <w:p w14:paraId="4E6E25DE" w14:textId="77777777" w:rsidR="001360BF" w:rsidRDefault="001360BF" w:rsidP="001360BF">
      <w:pPr>
        <w:pStyle w:val="JNormal"/>
      </w:pPr>
      <w:r>
        <w:t>At any point, you can make corrections. For example,</w:t>
      </w:r>
      <w:r w:rsidR="008A291E">
        <w:t xml:space="preserve"> you might prepare a </w:t>
      </w:r>
      <w:r>
        <w:t>draft version of a purchase order and submit it to your management for approval. If some items are not approved, you can remove those items from the purchase order before you issue it and send it to your supplier.</w:t>
      </w:r>
    </w:p>
    <w:p w14:paraId="72AFA763" w14:textId="77777777" w:rsidR="001360BF" w:rsidRPr="00DE03A3" w:rsidRDefault="001360BF" w:rsidP="001360BF">
      <w:pPr>
        <w:pStyle w:val="B4"/>
      </w:pPr>
    </w:p>
    <w:p w14:paraId="57B576D3" w14:textId="77777777" w:rsidR="001360BF" w:rsidRDefault="001360BF" w:rsidP="001360BF">
      <w:pPr>
        <w:pStyle w:val="JNormal"/>
      </w:pPr>
      <w:r>
        <w:t>If your supplier tells you that some prices have been changed or that there will be extra charges (e.g. for faster delivery), you can add those charges to the purchase order. Finally, if some of the requested items cannot be supplied (or if you cancel your order and buy from someone else), you can make appropriate adjustments to MainBoss’s records.</w:t>
      </w:r>
    </w:p>
    <w:p w14:paraId="679C7236" w14:textId="77777777" w:rsidR="00236EB0" w:rsidRDefault="00236EB0">
      <w:pPr>
        <w:pStyle w:val="B1"/>
      </w:pPr>
    </w:p>
    <w:p w14:paraId="77D68197" w14:textId="77777777" w:rsidR="00236EB0" w:rsidRDefault="00236EB0">
      <w:pPr>
        <w:pStyle w:val="Heading2"/>
      </w:pPr>
      <w:bookmarkStart w:id="45" w:name="AccountingFacilities"/>
      <w:bookmarkStart w:id="46" w:name="_Toc159836251"/>
      <w:bookmarkStart w:id="47" w:name="_Toc508885593"/>
      <w:r>
        <w:t>Accounting Facilities</w:t>
      </w:r>
      <w:bookmarkEnd w:id="45"/>
      <w:bookmarkEnd w:id="46"/>
      <w:bookmarkEnd w:id="47"/>
    </w:p>
    <w:p w14:paraId="7B368758" w14:textId="77777777" w:rsidR="00236EB0" w:rsidRDefault="008330BE">
      <w:pPr>
        <w:pStyle w:val="JNormal"/>
      </w:pPr>
      <w:r>
        <w:fldChar w:fldCharType="begin"/>
      </w:r>
      <w:r>
        <w:instrText xml:space="preserve"> XE "accounting" </w:instrText>
      </w:r>
      <w:r>
        <w:fldChar w:fldCharType="end"/>
      </w:r>
      <w:r w:rsidR="000B7C43">
        <w:t xml:space="preserve">MainBoss </w:t>
      </w:r>
      <w:r w:rsidR="00236EB0">
        <w:t>lets you keep track of various types of costs: the amount you pay for equipment, materials, outside contractors, etc., and the amount you charge for your maintenance department’s work.</w:t>
      </w:r>
    </w:p>
    <w:p w14:paraId="75F34728" w14:textId="77777777" w:rsidR="00A4763D" w:rsidRDefault="00A4763D" w:rsidP="00A4763D">
      <w:pPr>
        <w:pStyle w:val="B4"/>
      </w:pPr>
    </w:p>
    <w:p w14:paraId="10FDC40B" w14:textId="77777777" w:rsidR="00A4763D" w:rsidRPr="00A4763D" w:rsidRDefault="00A4763D" w:rsidP="00A4763D">
      <w:pPr>
        <w:pStyle w:val="BX"/>
      </w:pPr>
      <w:r>
        <w:rPr>
          <w:rStyle w:val="InsetHeading"/>
        </w:rPr>
        <w:t>Note:</w:t>
      </w:r>
      <w:r>
        <w:t xml:space="preserve"> MainBoss is not a full-fledged accounting package. However, it does keep track of the transactions needed by such a package. This information can be exported for use with an accounting package.</w:t>
      </w:r>
    </w:p>
    <w:p w14:paraId="72568CDF" w14:textId="77777777" w:rsidR="00236EB0" w:rsidRDefault="00236EB0">
      <w:pPr>
        <w:pStyle w:val="B4"/>
      </w:pPr>
    </w:p>
    <w:p w14:paraId="7D672DA9" w14:textId="77777777" w:rsidR="00236EB0" w:rsidRDefault="00236EB0" w:rsidP="00A4763D">
      <w:pPr>
        <w:pStyle w:val="JNormal"/>
      </w:pPr>
      <w:r>
        <w:t>MainBoss’s accounting facilities are intended to simplify day-to-day operations, so that workers using MainBoss don’t have to know which ledger account is used for which expenses. In order to make this possible, someone familiar with your organization’s accounting practices must set up a number of definitions that workers can then use.</w:t>
      </w:r>
    </w:p>
    <w:p w14:paraId="7A4FA6E6" w14:textId="77777777" w:rsidR="00236EB0" w:rsidRDefault="00236EB0">
      <w:pPr>
        <w:pStyle w:val="B4"/>
      </w:pPr>
    </w:p>
    <w:p w14:paraId="5CC2C528" w14:textId="77777777" w:rsidR="00236EB0" w:rsidRDefault="00236EB0" w:rsidP="005C77F0">
      <w:pPr>
        <w:pStyle w:val="BX"/>
      </w:pPr>
      <w:r>
        <w:t xml:space="preserve">For </w:t>
      </w:r>
      <w:r w:rsidR="00496985">
        <w:t xml:space="preserve">advice on </w:t>
      </w:r>
      <w:r>
        <w:t xml:space="preserve">how to set up MainBoss’s accounting facilities, see the </w:t>
      </w:r>
      <w:r w:rsidR="000671F1">
        <w:fldChar w:fldCharType="begin"/>
      </w:r>
      <w:r w:rsidR="000671F1">
        <w:instrText xml:space="preserve"> SET GuideRef “config.pdf” </w:instrText>
      </w:r>
      <w:r w:rsidR="000671F1">
        <w:fldChar w:fldCharType="separate"/>
      </w:r>
      <w:r w:rsidR="00371F89">
        <w:rPr>
          <w:noProof/>
        </w:rPr>
        <w:t>config.pdf</w:t>
      </w:r>
      <w:r w:rsidR="000671F1">
        <w:fldChar w:fldCharType="end"/>
      </w:r>
      <w:r w:rsidRPr="000671F1">
        <w:rPr>
          <w:rStyle w:val="PDFLink"/>
        </w:rPr>
        <w:t>Configuration</w:t>
      </w:r>
      <w:r>
        <w:t xml:space="preserve"> guide. The description here is only an overview of the basic concepts.</w:t>
      </w:r>
    </w:p>
    <w:p w14:paraId="37127642" w14:textId="77777777" w:rsidR="005F5A82" w:rsidRDefault="005F5A82" w:rsidP="005F5A82">
      <w:pPr>
        <w:pStyle w:val="B4"/>
      </w:pPr>
    </w:p>
    <w:p w14:paraId="5A4F9CF0" w14:textId="77777777" w:rsidR="0039258E" w:rsidRPr="005F5A82" w:rsidRDefault="0039258E" w:rsidP="0039258E">
      <w:pPr>
        <w:pStyle w:val="JNormal"/>
      </w:pPr>
      <w:r>
        <w:t>MainBoss’s accounting facilities generate a reliable audit trail of accounting records based on your general ledger accounts. However, there is currently no direct method for using these records in conjunction with any accounting software package. You will have to export the information from MainBoss and process it into a format acceptable to your accounting package.</w:t>
      </w:r>
    </w:p>
    <w:p w14:paraId="3B4490A9" w14:textId="77777777" w:rsidR="00236EB0" w:rsidRDefault="00236EB0">
      <w:pPr>
        <w:pStyle w:val="B4"/>
      </w:pPr>
    </w:p>
    <w:p w14:paraId="506E6555" w14:textId="77777777" w:rsidR="00236EB0" w:rsidRDefault="00105702">
      <w:pPr>
        <w:pStyle w:val="JNormal"/>
      </w:pPr>
      <w:r>
        <w:rPr>
          <w:rStyle w:val="InsetHeading"/>
        </w:rPr>
        <w:t>The Accounting Module:</w:t>
      </w:r>
      <w:r>
        <w:t xml:space="preserve"> </w:t>
      </w:r>
      <w:r w:rsidR="008330BE">
        <w:t xml:space="preserve">If you have licensed the MainBoss </w:t>
      </w:r>
      <w:r w:rsidR="008330BE">
        <w:rPr>
          <w:rStyle w:val="BL"/>
        </w:rPr>
        <w:t>Accounting</w:t>
      </w:r>
      <w:r w:rsidR="008330BE">
        <w:t xml:space="preserve"> module, you will have access to various special facilities for tracking accounting </w:t>
      </w:r>
      <w:r w:rsidR="00236EB0">
        <w:t>information:</w:t>
      </w:r>
    </w:p>
    <w:p w14:paraId="363241B9" w14:textId="77777777" w:rsidR="00236EB0" w:rsidRDefault="00236EB0">
      <w:pPr>
        <w:pStyle w:val="B4"/>
      </w:pPr>
    </w:p>
    <w:p w14:paraId="411039DD" w14:textId="77777777" w:rsidR="00135ECB" w:rsidRPr="00D35781" w:rsidRDefault="00135ECB" w:rsidP="00692709">
      <w:pPr>
        <w:pStyle w:val="BU"/>
        <w:numPr>
          <w:ilvl w:val="0"/>
          <w:numId w:val="3"/>
        </w:numPr>
      </w:pPr>
      <w:r>
        <w:rPr>
          <w:rStyle w:val="NewTerm"/>
        </w:rPr>
        <w:t>Cost Centers</w:t>
      </w:r>
      <w:r>
        <w:t xml:space="preserve">: </w:t>
      </w:r>
      <w:r w:rsidR="00F95BD0">
        <w:t>T</w:t>
      </w:r>
      <w:r>
        <w:t xml:space="preserve">he MainBoss </w:t>
      </w:r>
      <w:r>
        <w:rPr>
          <w:rStyle w:val="BL"/>
        </w:rPr>
        <w:t>Accounting</w:t>
      </w:r>
      <w:r>
        <w:t xml:space="preserve"> module</w:t>
      </w:r>
      <w:r w:rsidR="00F95BD0">
        <w:t xml:space="preserve"> lets you </w:t>
      </w:r>
      <w:r>
        <w:t xml:space="preserve">define cost centers. Most organizations will set up a single cost center for each general ledger account used by the maintenance department. However, it is possible to set up </w:t>
      </w:r>
      <w:r w:rsidRPr="00564A73">
        <w:t>multiple</w:t>
      </w:r>
      <w:r>
        <w:t xml:space="preserve"> cost centers </w:t>
      </w:r>
      <w:r w:rsidR="00B32520">
        <w:t>all corresponding to a single general ledger account.</w:t>
      </w:r>
      <w:r w:rsidR="00C10D2B">
        <w:t xml:space="preserve"> This makes it possible to have detailed cost breakdowns for your department’s purposes, even if such detailed breakdowns aren’t required by your organization as a whole.</w:t>
      </w:r>
      <w:r w:rsidR="00236932">
        <w:br/>
      </w:r>
      <w:r w:rsidR="00236932" w:rsidRPr="00236932">
        <w:rPr>
          <w:rStyle w:val="hl"/>
        </w:rPr>
        <w:br/>
      </w:r>
      <w:r w:rsidR="00236932">
        <w:t xml:space="preserve">For example, suppose you only use a single ledger account for material expenses. You can create a single cost center named </w:t>
      </w:r>
      <w:r w:rsidR="00236932">
        <w:rPr>
          <w:rStyle w:val="CU"/>
        </w:rPr>
        <w:t>Materials</w:t>
      </w:r>
      <w:r w:rsidR="00236932">
        <w:t xml:space="preserve"> for that ledger account. However, you might decide to create multiple cost centers like </w:t>
      </w:r>
      <w:r w:rsidR="00236932">
        <w:rPr>
          <w:rStyle w:val="CU"/>
        </w:rPr>
        <w:t>Electrical Materials</w:t>
      </w:r>
      <w:r w:rsidR="00236932" w:rsidRPr="00236932">
        <w:t>,</w:t>
      </w:r>
      <w:r w:rsidR="00236932">
        <w:rPr>
          <w:rStyle w:val="CU"/>
        </w:rPr>
        <w:t xml:space="preserve"> Plumbing Materials</w:t>
      </w:r>
      <w:r w:rsidR="00236932" w:rsidRPr="00236932">
        <w:t xml:space="preserve">, </w:t>
      </w:r>
      <w:r w:rsidR="00236932">
        <w:rPr>
          <w:rStyle w:val="CU"/>
        </w:rPr>
        <w:t>Mechanical Materials</w:t>
      </w:r>
      <w:r w:rsidR="00236932">
        <w:t>, and so on, all corresponding to the same single ledger account. This lets MainBoss give you a more detailed breakdown of your materials expenses, even though your actual accounting system doesn’t subdivide expenses in this way.</w:t>
      </w:r>
      <w:r w:rsidR="00514F5B">
        <w:br/>
      </w:r>
      <w:r w:rsidR="00514F5B" w:rsidRPr="00554CCA">
        <w:rPr>
          <w:rStyle w:val="hl"/>
        </w:rPr>
        <w:br/>
      </w:r>
      <w:r w:rsidR="00514F5B">
        <w:t xml:space="preserve">If you have not licensed the MainBoss </w:t>
      </w:r>
      <w:r w:rsidR="00514F5B">
        <w:rPr>
          <w:rStyle w:val="BL"/>
        </w:rPr>
        <w:t>Accounting</w:t>
      </w:r>
      <w:r w:rsidR="00514F5B" w:rsidRPr="00D35781">
        <w:t xml:space="preserve"> module, MainBoss hides all references to cost centers.</w:t>
      </w:r>
      <w:r w:rsidR="00236932" w:rsidRPr="00D35781">
        <w:t xml:space="preserve"> Therefore, you won’t define any cost centers and you won’t see them used anywhere in the software.</w:t>
      </w:r>
    </w:p>
    <w:p w14:paraId="26889D17" w14:textId="77777777" w:rsidR="00714902" w:rsidRPr="000B0652" w:rsidRDefault="00073300" w:rsidP="00692709">
      <w:pPr>
        <w:pStyle w:val="BU"/>
        <w:numPr>
          <w:ilvl w:val="0"/>
          <w:numId w:val="3"/>
        </w:numPr>
      </w:pPr>
      <w:r w:rsidRPr="00EA1C68">
        <w:fldChar w:fldCharType="begin"/>
      </w:r>
      <w:r w:rsidR="00EA1C68" w:rsidRPr="00EA1C68">
        <w:instrText xml:space="preserve"> XE "expense models" </w:instrText>
      </w:r>
      <w:r w:rsidRPr="00EA1C68">
        <w:fldChar w:fldCharType="end"/>
      </w:r>
      <w:r w:rsidR="00714902">
        <w:rPr>
          <w:rStyle w:val="NewTerm"/>
        </w:rPr>
        <w:t>Expense Models:</w:t>
      </w:r>
      <w:r w:rsidR="00714902">
        <w:t xml:space="preserve"> An expense model </w:t>
      </w:r>
      <w:r w:rsidR="009A4EDF">
        <w:t xml:space="preserve">is a type of MainBoss record that describes how you’re going to “cost out” a particular work order. </w:t>
      </w:r>
      <w:r w:rsidR="00714902">
        <w:t>For example, on jobs that you do for Client X, you might be required to categorize expenses in one way</w:t>
      </w:r>
      <w:r w:rsidR="009A4EDF">
        <w:t xml:space="preserve">; on </w:t>
      </w:r>
      <w:r w:rsidR="00714902">
        <w:t>jobs for Client Y</w:t>
      </w:r>
      <w:r w:rsidR="009A4EDF">
        <w:t>, you may have to use</w:t>
      </w:r>
      <w:r w:rsidR="00714902">
        <w:t xml:space="preserve"> a different system of classification. </w:t>
      </w:r>
      <w:r w:rsidR="009A4EDF">
        <w:t>As another example, organizations that receive government grants may have to write up expenses in different ways on grant projects than on other types of work.</w:t>
      </w:r>
      <w:r w:rsidR="009A4EDF">
        <w:br/>
      </w:r>
      <w:r w:rsidR="009A4EDF" w:rsidRPr="009A4EDF">
        <w:rPr>
          <w:rStyle w:val="hl"/>
        </w:rPr>
        <w:br/>
      </w:r>
      <w:r w:rsidR="00550DE4">
        <w:t>When you create a work order, you choose the appropriate expense model for the job. You should have a separate expense model for all the different expense-</w:t>
      </w:r>
      <w:r w:rsidR="00550DE4" w:rsidRPr="000B0652">
        <w:t>reporting formats that you may have to use.</w:t>
      </w:r>
    </w:p>
    <w:p w14:paraId="61FF51F9" w14:textId="77777777" w:rsidR="00236EB0" w:rsidRDefault="00236EB0" w:rsidP="00692709">
      <w:pPr>
        <w:pStyle w:val="BU"/>
        <w:numPr>
          <w:ilvl w:val="0"/>
          <w:numId w:val="3"/>
        </w:numPr>
      </w:pPr>
      <w:r>
        <w:rPr>
          <w:rStyle w:val="NewTerm"/>
        </w:rPr>
        <w:t>Expense Categories:</w:t>
      </w:r>
      <w:r w:rsidR="00073300">
        <w:fldChar w:fldCharType="begin"/>
      </w:r>
      <w:r>
        <w:instrText xml:space="preserve"> XE "expense categories" </w:instrText>
      </w:r>
      <w:r w:rsidR="00073300">
        <w:fldChar w:fldCharType="end"/>
      </w:r>
      <w:r>
        <w:t xml:space="preserve"> </w:t>
      </w:r>
      <w:r w:rsidR="00E100D0">
        <w:t>Each expense model has a set of associated expense categories</w:t>
      </w:r>
      <w:r>
        <w:t xml:space="preserve">. </w:t>
      </w:r>
      <w:r w:rsidR="00E100D0">
        <w:t xml:space="preserve">These are the categories that must be used to classify expenses in this particular situation. </w:t>
      </w:r>
      <w:r>
        <w:t>You might have categories like</w:t>
      </w:r>
      <w:r>
        <w:br/>
      </w:r>
      <w:r>
        <w:rPr>
          <w:rStyle w:val="hl"/>
        </w:rPr>
        <w:br/>
      </w:r>
      <w:r>
        <w:rPr>
          <w:rStyle w:val="CU"/>
        </w:rPr>
        <w:t>     Spare parts</w:t>
      </w:r>
      <w:r>
        <w:rPr>
          <w:rStyle w:val="CU"/>
        </w:rPr>
        <w:br/>
        <w:t>     Work materials</w:t>
      </w:r>
      <w:r>
        <w:rPr>
          <w:rStyle w:val="CU"/>
        </w:rPr>
        <w:br/>
        <w:t>     Labor from outside contractors</w:t>
      </w:r>
      <w:r>
        <w:rPr>
          <w:rStyle w:val="CU"/>
        </w:rPr>
        <w:br/>
      </w:r>
      <w:r>
        <w:rPr>
          <w:rStyle w:val="hl"/>
        </w:rPr>
        <w:br/>
      </w:r>
      <w:r>
        <w:t xml:space="preserve">When you prepare a work order, you look at each expense and ask, “What </w:t>
      </w:r>
      <w:r>
        <w:rPr>
          <w:rStyle w:val="Emphasis"/>
        </w:rPr>
        <w:t>type</w:t>
      </w:r>
      <w:r>
        <w:t xml:space="preserve"> of </w:t>
      </w:r>
      <w:r w:rsidR="00714902">
        <w:t xml:space="preserve">expense </w:t>
      </w:r>
      <w:r>
        <w:t>is this?”</w:t>
      </w:r>
      <w:r w:rsidR="00E100D0">
        <w:t xml:space="preserve"> You choose the expense category from the list of available categories associated with the </w:t>
      </w:r>
      <w:r w:rsidR="00622FA2">
        <w:t>expense model.</w:t>
      </w:r>
      <w:r w:rsidR="00622FA2">
        <w:br/>
      </w:r>
      <w:r w:rsidR="00622FA2" w:rsidRPr="00622FA2">
        <w:rPr>
          <w:rStyle w:val="hl"/>
        </w:rPr>
        <w:br/>
      </w:r>
      <w:r w:rsidR="00F95BD0">
        <w:t>E</w:t>
      </w:r>
      <w:r w:rsidR="00622FA2">
        <w:t xml:space="preserve">ach expense category within an expense model has an associated cost center. </w:t>
      </w:r>
      <w:r w:rsidR="009C0CBA">
        <w:t>This indicates the general ledger account that should be used for that expense category within that expense model.</w:t>
      </w:r>
      <w:r w:rsidR="00842AC6">
        <w:t xml:space="preserve"> Linking an expense category to a cost center is called an </w:t>
      </w:r>
      <w:r w:rsidR="00842AC6">
        <w:rPr>
          <w:rStyle w:val="NewTerm"/>
        </w:rPr>
        <w:t>expense mapping</w:t>
      </w:r>
      <w:r w:rsidR="00073300">
        <w:fldChar w:fldCharType="begin"/>
      </w:r>
      <w:r w:rsidR="00842AC6">
        <w:instrText xml:space="preserve"> XE "expense mappings" </w:instrText>
      </w:r>
      <w:r w:rsidR="00073300">
        <w:fldChar w:fldCharType="end"/>
      </w:r>
      <w:r w:rsidR="00842AC6">
        <w:t>.</w:t>
      </w:r>
    </w:p>
    <w:p w14:paraId="1AF89666" w14:textId="77777777" w:rsidR="00622FA2" w:rsidRDefault="00622FA2" w:rsidP="00622FA2">
      <w:pPr>
        <w:pStyle w:val="JNormal"/>
      </w:pPr>
      <w:r>
        <w:t>As an example</w:t>
      </w:r>
      <w:r w:rsidR="00BC6341">
        <w:t xml:space="preserve">, suppose that </w:t>
      </w:r>
      <w:r w:rsidR="00BE24D6">
        <w:t>a property management company creates two separate general ledger accounts for each tenant: one for labor expenses and one for material expenses. This might lead you to set up the following cost centers:</w:t>
      </w:r>
    </w:p>
    <w:p w14:paraId="4DAE91D5" w14:textId="77777777" w:rsidR="00BE24D6" w:rsidRDefault="00BE24D6" w:rsidP="00BE24D6">
      <w:pPr>
        <w:pStyle w:val="B4"/>
      </w:pPr>
    </w:p>
    <w:p w14:paraId="3D1D7CDC" w14:textId="77777777" w:rsidR="00BE24D6" w:rsidRDefault="00BE24D6" w:rsidP="00BE24D6">
      <w:pPr>
        <w:pStyle w:val="CD"/>
      </w:pPr>
      <w:r>
        <w:t xml:space="preserve">   Cost Centers      Ledger Account</w:t>
      </w:r>
    </w:p>
    <w:p w14:paraId="2F4BCDA7" w14:textId="77777777" w:rsidR="00BE24D6" w:rsidRDefault="00BE24D6" w:rsidP="00BE24D6">
      <w:pPr>
        <w:pStyle w:val="CD"/>
      </w:pPr>
      <w:r>
        <w:t>TenantA Labor             00001</w:t>
      </w:r>
    </w:p>
    <w:p w14:paraId="0A1D4F52" w14:textId="77777777" w:rsidR="00BE24D6" w:rsidRDefault="00BE24D6" w:rsidP="00BE24D6">
      <w:pPr>
        <w:pStyle w:val="CD"/>
      </w:pPr>
      <w:r>
        <w:t>TenantA Materials         00002</w:t>
      </w:r>
    </w:p>
    <w:p w14:paraId="2178B37D" w14:textId="77777777" w:rsidR="00BE24D6" w:rsidRDefault="00BE24D6" w:rsidP="00BE24D6">
      <w:pPr>
        <w:pStyle w:val="CD"/>
      </w:pPr>
      <w:r>
        <w:t>TenantB Labor             00003</w:t>
      </w:r>
    </w:p>
    <w:p w14:paraId="2E8A8CD1" w14:textId="77777777" w:rsidR="00BE24D6" w:rsidRDefault="00BE24D6" w:rsidP="00BE24D6">
      <w:pPr>
        <w:pStyle w:val="CD"/>
      </w:pPr>
      <w:r>
        <w:t>TenantB Materials         00004</w:t>
      </w:r>
    </w:p>
    <w:p w14:paraId="1448EF91" w14:textId="77777777" w:rsidR="00BE24D6" w:rsidRDefault="00BE24D6" w:rsidP="00BE24D6">
      <w:pPr>
        <w:pStyle w:val="CD"/>
      </w:pPr>
      <w:r>
        <w:t>TenantC Labor             00005</w:t>
      </w:r>
    </w:p>
    <w:p w14:paraId="4D1B45A6" w14:textId="77777777" w:rsidR="00BE24D6" w:rsidRDefault="00BE24D6" w:rsidP="00BE24D6">
      <w:pPr>
        <w:pStyle w:val="CD"/>
      </w:pPr>
      <w:r>
        <w:t>TenantC Materials         00006</w:t>
      </w:r>
    </w:p>
    <w:p w14:paraId="2A4BBF15" w14:textId="77777777" w:rsidR="00BE24D6" w:rsidRDefault="00BE24D6" w:rsidP="00BE24D6">
      <w:pPr>
        <w:pStyle w:val="B4"/>
      </w:pPr>
    </w:p>
    <w:p w14:paraId="36EE50F0" w14:textId="77777777" w:rsidR="00BE24D6" w:rsidRDefault="00BE24D6" w:rsidP="00BE24D6">
      <w:pPr>
        <w:pStyle w:val="JNormal"/>
      </w:pPr>
      <w:r>
        <w:t xml:space="preserve">For each tenant, you create an expense model: </w:t>
      </w:r>
      <w:r>
        <w:rPr>
          <w:rStyle w:val="CU"/>
        </w:rPr>
        <w:t>TenantA Model</w:t>
      </w:r>
      <w:r w:rsidRPr="00BE24D6">
        <w:t xml:space="preserve">, </w:t>
      </w:r>
      <w:r>
        <w:rPr>
          <w:rStyle w:val="CU"/>
        </w:rPr>
        <w:t>TenantB Model</w:t>
      </w:r>
      <w:r w:rsidRPr="00BE24D6">
        <w:t>,</w:t>
      </w:r>
      <w:r>
        <w:rPr>
          <w:rStyle w:val="CU"/>
        </w:rPr>
        <w:t xml:space="preserve"> TenantC Model</w:t>
      </w:r>
      <w:r>
        <w:t>.</w:t>
      </w:r>
      <w:r w:rsidR="002B6F8A">
        <w:t xml:space="preserve"> The </w:t>
      </w:r>
      <w:r w:rsidR="002B6F8A">
        <w:rPr>
          <w:rStyle w:val="CU"/>
        </w:rPr>
        <w:t>TenantA Model</w:t>
      </w:r>
      <w:r w:rsidR="002B6F8A">
        <w:t xml:space="preserve"> would contain the following expense categories:</w:t>
      </w:r>
    </w:p>
    <w:p w14:paraId="6FA3C586" w14:textId="77777777" w:rsidR="002B6F8A" w:rsidRDefault="002B6F8A" w:rsidP="002B6F8A">
      <w:pPr>
        <w:pStyle w:val="B4"/>
      </w:pPr>
    </w:p>
    <w:p w14:paraId="78DDAAAD" w14:textId="77777777" w:rsidR="002B6F8A" w:rsidRDefault="002B6F8A" w:rsidP="002B6F8A">
      <w:pPr>
        <w:pStyle w:val="CD"/>
      </w:pPr>
      <w:r>
        <w:t>Category         Associated Cost Center</w:t>
      </w:r>
    </w:p>
    <w:p w14:paraId="6AE99892" w14:textId="77777777" w:rsidR="002B6F8A" w:rsidRDefault="002B6F8A" w:rsidP="002B6F8A">
      <w:pPr>
        <w:pStyle w:val="CD"/>
      </w:pPr>
      <w:r>
        <w:t xml:space="preserve"> Labor              TenantA Labor</w:t>
      </w:r>
    </w:p>
    <w:p w14:paraId="1E8EFE45" w14:textId="77777777" w:rsidR="002B6F8A" w:rsidRDefault="002B6F8A" w:rsidP="002B6F8A">
      <w:pPr>
        <w:pStyle w:val="CD"/>
      </w:pPr>
      <w:r>
        <w:t xml:space="preserve"> Materials          TenantB Materials</w:t>
      </w:r>
    </w:p>
    <w:p w14:paraId="6EBD5FD3" w14:textId="77777777" w:rsidR="002B6F8A" w:rsidRDefault="002B6F8A" w:rsidP="002B6F8A">
      <w:pPr>
        <w:pStyle w:val="B4"/>
      </w:pPr>
    </w:p>
    <w:p w14:paraId="72121BC8" w14:textId="77777777" w:rsidR="00842AC6" w:rsidRDefault="002B6F8A" w:rsidP="002B6F8A">
      <w:pPr>
        <w:pStyle w:val="JNormal"/>
      </w:pPr>
      <w:r>
        <w:rPr>
          <w:rStyle w:val="CU"/>
        </w:rPr>
        <w:t>TenantB Model</w:t>
      </w:r>
      <w:r>
        <w:t xml:space="preserve"> and </w:t>
      </w:r>
      <w:r>
        <w:rPr>
          <w:rStyle w:val="CU"/>
        </w:rPr>
        <w:t>TenantC Model</w:t>
      </w:r>
      <w:r>
        <w:t xml:space="preserve"> would be similar.</w:t>
      </w:r>
    </w:p>
    <w:p w14:paraId="3BC0CADB" w14:textId="77777777" w:rsidR="00842AC6" w:rsidRPr="00842AC6" w:rsidRDefault="00842AC6" w:rsidP="00842AC6">
      <w:pPr>
        <w:pStyle w:val="B4"/>
      </w:pPr>
    </w:p>
    <w:p w14:paraId="6E330F7E" w14:textId="77777777" w:rsidR="002B6F8A" w:rsidRDefault="00842AC6" w:rsidP="002B6F8A">
      <w:pPr>
        <w:pStyle w:val="JNormal"/>
      </w:pPr>
      <w:r>
        <w:t xml:space="preserve">Whenever you create a work order, you have to assign it an expense model. </w:t>
      </w:r>
      <w:r w:rsidR="00934665">
        <w:t>Suppose you’re doing a job for Tenant A. You look at your list of expense models and see that there is one especially associated with Tenant A; you therefore assign that expense model to the work order.</w:t>
      </w:r>
    </w:p>
    <w:p w14:paraId="37E6501B" w14:textId="77777777" w:rsidR="00934665" w:rsidRDefault="00934665" w:rsidP="00934665">
      <w:pPr>
        <w:pStyle w:val="B4"/>
      </w:pPr>
    </w:p>
    <w:p w14:paraId="199BF50D" w14:textId="77777777" w:rsidR="00934665" w:rsidRDefault="00934665" w:rsidP="00934665">
      <w:pPr>
        <w:pStyle w:val="JNormal"/>
      </w:pPr>
      <w:r>
        <w:t xml:space="preserve">Next you have to assign an expense category to each expense on the work order. When you look at the list of categories associated with </w:t>
      </w:r>
      <w:r>
        <w:rPr>
          <w:rStyle w:val="CU"/>
        </w:rPr>
        <w:t>TenantA Model</w:t>
      </w:r>
      <w:r>
        <w:t xml:space="preserve">, you see there are only two: </w:t>
      </w:r>
      <w:r w:rsidRPr="007D2B42">
        <w:rPr>
          <w:rStyle w:val="CU"/>
        </w:rPr>
        <w:t>Labor</w:t>
      </w:r>
      <w:r>
        <w:t xml:space="preserve"> and </w:t>
      </w:r>
      <w:r>
        <w:rPr>
          <w:rStyle w:val="CU"/>
        </w:rPr>
        <w:t>Materials</w:t>
      </w:r>
      <w:r>
        <w:t xml:space="preserve">. Therefore, you just have to assign one of those two categories to each expense on the work order. </w:t>
      </w:r>
      <w:r w:rsidR="00F95BD0">
        <w:t>T</w:t>
      </w:r>
      <w:r>
        <w:t>his also associates a cost center with each expense, and therefore a general ledger account. Note, however, that when you fill out the work order, you only have to make two types of decisions:</w:t>
      </w:r>
    </w:p>
    <w:p w14:paraId="0F14B404" w14:textId="77777777" w:rsidR="00934665" w:rsidRDefault="00934665" w:rsidP="00934665">
      <w:pPr>
        <w:pStyle w:val="B4"/>
      </w:pPr>
    </w:p>
    <w:p w14:paraId="284AAB16" w14:textId="77777777" w:rsidR="00934665" w:rsidRDefault="00934665" w:rsidP="00692709">
      <w:pPr>
        <w:pStyle w:val="BU"/>
        <w:numPr>
          <w:ilvl w:val="0"/>
          <w:numId w:val="3"/>
        </w:numPr>
      </w:pPr>
      <w:r>
        <w:t>Which model do we use (what general approach will we use to “cost out” this job)?</w:t>
      </w:r>
    </w:p>
    <w:p w14:paraId="53923638" w14:textId="77777777" w:rsidR="00934665" w:rsidRPr="00934665" w:rsidRDefault="00934665" w:rsidP="00692709">
      <w:pPr>
        <w:pStyle w:val="BU"/>
        <w:numPr>
          <w:ilvl w:val="0"/>
          <w:numId w:val="3"/>
        </w:numPr>
      </w:pPr>
      <w:r>
        <w:t>For each expense on the work order, which available expense category does it belong to?</w:t>
      </w:r>
    </w:p>
    <w:p w14:paraId="2B36EA45" w14:textId="77777777" w:rsidR="00236EB0" w:rsidRDefault="00236EB0">
      <w:pPr>
        <w:pStyle w:val="JNormal"/>
      </w:pPr>
      <w:r>
        <w:rPr>
          <w:rStyle w:val="InsetHeading"/>
        </w:rPr>
        <w:t>Default Accounts:</w:t>
      </w:r>
      <w:r>
        <w:t xml:space="preserve"> The MainBoss accounting facilities let you separate out expenses in a sophisticated way (e.g. if you keep separate accounts for each tenant). If your needs are more simple, MainBoss has default expense models and expense categories that you can use, with or without modification.</w:t>
      </w:r>
    </w:p>
    <w:p w14:paraId="74C6306E" w14:textId="77777777" w:rsidR="00236EB0" w:rsidRDefault="00236EB0">
      <w:pPr>
        <w:pStyle w:val="B4"/>
      </w:pPr>
    </w:p>
    <w:p w14:paraId="723CE438" w14:textId="77777777" w:rsidR="00236EB0" w:rsidRDefault="00236EB0">
      <w:pPr>
        <w:pStyle w:val="JNormal"/>
      </w:pPr>
      <w:r>
        <w:t>If you don’t need accounting at all, just use the default expense model for all work orders. Choose the default expense categories for every item on the work order.</w:t>
      </w:r>
    </w:p>
    <w:p w14:paraId="250C26B7" w14:textId="77777777" w:rsidR="00236EB0" w:rsidRDefault="00236EB0">
      <w:pPr>
        <w:pStyle w:val="B4"/>
      </w:pPr>
    </w:p>
    <w:p w14:paraId="5E360362" w14:textId="77777777" w:rsidR="00236EB0" w:rsidRDefault="00236EB0">
      <w:pPr>
        <w:pStyle w:val="BX"/>
      </w:pPr>
      <w:r>
        <w:t xml:space="preserve">Whenever you create a work order, you </w:t>
      </w:r>
      <w:r>
        <w:rPr>
          <w:rStyle w:val="Emphasis"/>
        </w:rPr>
        <w:t>must</w:t>
      </w:r>
      <w:r>
        <w:t xml:space="preserve"> specify an expense model. If you haven’t set up your own expense models, use the default model.</w:t>
      </w:r>
      <w:r>
        <w:br/>
      </w:r>
      <w:r>
        <w:rPr>
          <w:rStyle w:val="hl"/>
        </w:rPr>
        <w:br/>
      </w:r>
      <w:r>
        <w:t xml:space="preserve">Similarly, whenever you add an item to a work order, you </w:t>
      </w:r>
      <w:r>
        <w:rPr>
          <w:rStyle w:val="Emphasis"/>
        </w:rPr>
        <w:t>must</w:t>
      </w:r>
      <w:r>
        <w:t xml:space="preserve"> specify an expense category. If you haven’t set up your own categories, use the default ones.</w:t>
      </w:r>
    </w:p>
    <w:p w14:paraId="592CBCB0" w14:textId="77777777" w:rsidR="002317D9" w:rsidRDefault="002317D9" w:rsidP="002317D9">
      <w:pPr>
        <w:pStyle w:val="B4"/>
      </w:pPr>
    </w:p>
    <w:p w14:paraId="244F8FF8" w14:textId="77777777" w:rsidR="002317D9" w:rsidRPr="002317D9" w:rsidRDefault="002317D9" w:rsidP="002317D9">
      <w:pPr>
        <w:pStyle w:val="JNormal"/>
      </w:pPr>
      <w:r>
        <w:rPr>
          <w:rStyle w:val="InsetHeading"/>
        </w:rPr>
        <w:t>Displaying Accounting Records:</w:t>
      </w:r>
      <w:r>
        <w:t xml:space="preserve"> To display the accounting records that MainBoss creates, you use </w:t>
      </w:r>
      <w:r w:rsidRPr="00C7733B">
        <w:rPr>
          <w:rStyle w:val="CPanel"/>
        </w:rPr>
        <w:t>Administration</w:t>
      </w:r>
      <w:r>
        <w:t xml:space="preserve"> | </w:t>
      </w:r>
      <w:r w:rsidRPr="00C7733B">
        <w:rPr>
          <w:rStyle w:val="CPanel"/>
        </w:rPr>
        <w:t>Accounting</w:t>
      </w:r>
      <w:r w:rsidR="00073300">
        <w:fldChar w:fldCharType="begin"/>
      </w:r>
      <w:r>
        <w:instrText xml:space="preserve"> XE "administration: accounting"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AccountingRecords \h \* MERGEFORMAT </w:instrText>
      </w:r>
      <w:r w:rsidR="00271295" w:rsidRPr="00120959">
        <w:rPr>
          <w:rStyle w:val="CrossRef"/>
        </w:rPr>
      </w:r>
      <w:r w:rsidR="00271295" w:rsidRPr="00120959">
        <w:rPr>
          <w:rStyle w:val="CrossRef"/>
        </w:rPr>
        <w:fldChar w:fldCharType="separate"/>
      </w:r>
      <w:r w:rsidR="00371F89" w:rsidRPr="00371F89">
        <w:rPr>
          <w:rStyle w:val="CrossRef"/>
        </w:rPr>
        <w:t>Accounting Records</w:t>
      </w:r>
      <w:r w:rsidR="00271295" w:rsidRPr="00120959">
        <w:rPr>
          <w:rStyle w:val="CrossRef"/>
        </w:rPr>
        <w:fldChar w:fldCharType="end"/>
      </w:r>
      <w:r w:rsidRPr="00496368">
        <w:rPr>
          <w:rStyle w:val="printedonly"/>
        </w:rPr>
        <w:t xml:space="preserve"> on page </w:t>
      </w:r>
      <w:r w:rsidR="00073300" w:rsidRPr="00496368">
        <w:rPr>
          <w:rStyle w:val="printedonly"/>
        </w:rPr>
        <w:fldChar w:fldCharType="begin"/>
      </w:r>
      <w:r w:rsidRPr="00496368">
        <w:rPr>
          <w:rStyle w:val="printedonly"/>
        </w:rPr>
        <w:instrText xml:space="preserve"> PAGEREF </w:instrText>
      </w:r>
      <w:r>
        <w:rPr>
          <w:rStyle w:val="printedonly"/>
        </w:rPr>
        <w:instrText>AccountingRecords</w:instrText>
      </w:r>
      <w:r w:rsidRPr="00496368">
        <w:rPr>
          <w:rStyle w:val="printedonly"/>
        </w:rPr>
        <w:instrText xml:space="preserve"> \h </w:instrText>
      </w:r>
      <w:r w:rsidR="00073300" w:rsidRPr="00496368">
        <w:rPr>
          <w:rStyle w:val="printedonly"/>
        </w:rPr>
      </w:r>
      <w:r w:rsidR="00073300" w:rsidRPr="00496368">
        <w:rPr>
          <w:rStyle w:val="printedonly"/>
        </w:rPr>
        <w:fldChar w:fldCharType="separate"/>
      </w:r>
      <w:r w:rsidR="00371F89">
        <w:rPr>
          <w:rStyle w:val="printedonly"/>
          <w:noProof/>
        </w:rPr>
        <w:t>855</w:t>
      </w:r>
      <w:r w:rsidR="00073300" w:rsidRPr="00496368">
        <w:rPr>
          <w:rStyle w:val="printedonly"/>
        </w:rPr>
        <w:fldChar w:fldCharType="end"/>
      </w:r>
      <w:r>
        <w:t>.</w:t>
      </w:r>
    </w:p>
    <w:p w14:paraId="1B52E361" w14:textId="77777777" w:rsidR="00236EB0" w:rsidRDefault="00236EB0">
      <w:pPr>
        <w:pStyle w:val="B2"/>
      </w:pPr>
    </w:p>
    <w:p w14:paraId="55E9C240" w14:textId="77777777" w:rsidR="00236EB0" w:rsidRDefault="00236EB0">
      <w:pPr>
        <w:pStyle w:val="Heading3"/>
      </w:pPr>
      <w:bookmarkStart w:id="48" w:name="_Toc508885594"/>
      <w:r>
        <w:t>Corrections</w:t>
      </w:r>
      <w:bookmarkEnd w:id="48"/>
    </w:p>
    <w:p w14:paraId="03CDEC11" w14:textId="77777777" w:rsidR="00236EB0" w:rsidRDefault="00073300">
      <w:pPr>
        <w:pStyle w:val="JNormal"/>
      </w:pPr>
      <w:r>
        <w:fldChar w:fldCharType="begin"/>
      </w:r>
      <w:r w:rsidR="00236EB0">
        <w:instrText xml:space="preserve"> XE "corrections" </w:instrText>
      </w:r>
      <w:r>
        <w:fldChar w:fldCharType="end"/>
      </w:r>
      <w:r w:rsidR="00236EB0">
        <w:t xml:space="preserve">Some editors have a </w:t>
      </w:r>
      <w:r w:rsidR="00236EB0" w:rsidRPr="000A597E">
        <w:rPr>
          <w:rStyle w:val="CButton"/>
        </w:rPr>
        <w:t>Correct</w:t>
      </w:r>
      <w:r w:rsidR="00236EB0">
        <w:t xml:space="preserve"> button. </w:t>
      </w:r>
      <w:r w:rsidR="00236EB0" w:rsidRPr="000A597E">
        <w:rPr>
          <w:rStyle w:val="CButton"/>
        </w:rPr>
        <w:t>Correct</w:t>
      </w:r>
      <w:r w:rsidR="00236EB0">
        <w:t xml:space="preserve"> is used to make corrections to information that has already generated accounting transactions (e.g. records of actual costs on work orders). To maintain an accurate audit trail, MainBoss doesn’t let you change or delete existing accounting records. Instead, you have to create new </w:t>
      </w:r>
      <w:r w:rsidR="00236EB0">
        <w:rPr>
          <w:rStyle w:val="NewTerm"/>
        </w:rPr>
        <w:t>correction</w:t>
      </w:r>
      <w:r w:rsidR="00236EB0">
        <w:t xml:space="preserve"> records which add or subtract from previous monetary values.</w:t>
      </w:r>
    </w:p>
    <w:p w14:paraId="0DE60159" w14:textId="77777777" w:rsidR="00236EB0" w:rsidRDefault="00236EB0">
      <w:pPr>
        <w:pStyle w:val="B4"/>
      </w:pPr>
    </w:p>
    <w:p w14:paraId="4BCE7D83" w14:textId="77777777" w:rsidR="00236EB0" w:rsidRDefault="00236EB0">
      <w:pPr>
        <w:pStyle w:val="JNormal"/>
      </w:pPr>
      <w:r>
        <w:t xml:space="preserve">On a similar principle, </w:t>
      </w:r>
      <w:r>
        <w:rPr>
          <w:rStyle w:val="NewTerm"/>
        </w:rPr>
        <w:t>physical count</w:t>
      </w:r>
      <w:r>
        <w:t xml:space="preserve"> records resulting from taking inventory can’t have their numbers altered once the record is saved. Instead, you have to </w:t>
      </w:r>
      <w:r>
        <w:rPr>
          <w:rStyle w:val="NewTerm"/>
        </w:rPr>
        <w:t>void</w:t>
      </w:r>
      <w:r>
        <w:t xml:space="preserve"> (cancel) a physical count, then record a new count. Again, the point is to prevent numbers from being fudged—you always leave an audit trail.</w:t>
      </w:r>
    </w:p>
    <w:p w14:paraId="4BB1DDAF" w14:textId="77777777" w:rsidR="00236EB0" w:rsidRDefault="00236EB0">
      <w:pPr>
        <w:pStyle w:val="B1"/>
      </w:pPr>
    </w:p>
    <w:p w14:paraId="01926D47" w14:textId="77777777" w:rsidR="00236EB0" w:rsidRDefault="00236EB0">
      <w:pPr>
        <w:pStyle w:val="Heading2"/>
      </w:pPr>
      <w:bookmarkStart w:id="49" w:name="_Toc508885595"/>
      <w:r>
        <w:t>Drop-Down Lists (Pickers)</w:t>
      </w:r>
      <w:bookmarkEnd w:id="49"/>
    </w:p>
    <w:p w14:paraId="6976E314" w14:textId="77777777" w:rsidR="001B1E38" w:rsidRDefault="001B1E38" w:rsidP="001B1E38">
      <w:pPr>
        <w:pStyle w:val="JNormal"/>
      </w:pPr>
      <w:r>
        <w:fldChar w:fldCharType="begin"/>
      </w:r>
      <w:r>
        <w:instrText xml:space="preserve"> XE "drop-down lists" </w:instrText>
      </w:r>
      <w:r>
        <w:fldChar w:fldCharType="end"/>
      </w:r>
      <w:r>
        <w:fldChar w:fldCharType="begin"/>
      </w:r>
      <w:r>
        <w:instrText xml:space="preserve"> XE "editors: drop-down lists" </w:instrText>
      </w:r>
      <w:r>
        <w:fldChar w:fldCharType="end"/>
      </w:r>
      <w:r>
        <w:t xml:space="preserve">Editor windows often specify information using </w:t>
      </w:r>
      <w:r>
        <w:rPr>
          <w:rStyle w:val="NewTerm"/>
        </w:rPr>
        <w:t>drop-down lists</w:t>
      </w:r>
      <w:r>
        <w:t xml:space="preserve">, also known as </w:t>
      </w:r>
      <w:r>
        <w:rPr>
          <w:rStyle w:val="NewTerm"/>
        </w:rPr>
        <w:t>pickers</w:t>
      </w:r>
      <w:r>
        <w:t>. For example, the “</w:t>
      </w:r>
      <w:r>
        <w:rPr>
          <w:rStyle w:val="CField"/>
        </w:rPr>
        <w:t>Requestor</w:t>
      </w:r>
      <w:r>
        <w:t>” field in a work request editor is a drop-down list:</w:t>
      </w:r>
    </w:p>
    <w:p w14:paraId="10F26F81" w14:textId="77777777" w:rsidR="001B1E38" w:rsidRDefault="001B1E38" w:rsidP="001B1E38">
      <w:pPr>
        <w:pStyle w:val="B4"/>
      </w:pPr>
    </w:p>
    <w:p w14:paraId="3FAC62C2" w14:textId="77777777" w:rsidR="001B1E38" w:rsidRDefault="001B1E38" w:rsidP="001B1E38">
      <w:pPr>
        <w:pStyle w:val="JNormal"/>
      </w:pPr>
      <w:r>
        <w:rPr>
          <w:noProof/>
        </w:rPr>
        <w:drawing>
          <wp:inline distT="0" distB="0" distL="0" distR="0" wp14:anchorId="68DF3080" wp14:editId="55548F1E">
            <wp:extent cx="5391150" cy="273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73050"/>
                    </a:xfrm>
                    <a:prstGeom prst="rect">
                      <a:avLst/>
                    </a:prstGeom>
                    <a:noFill/>
                    <a:ln>
                      <a:noFill/>
                    </a:ln>
                  </pic:spPr>
                </pic:pic>
              </a:graphicData>
            </a:graphic>
          </wp:inline>
        </w:drawing>
      </w:r>
    </w:p>
    <w:p w14:paraId="53557D79" w14:textId="77777777" w:rsidR="001B1E38" w:rsidRDefault="001B1E38" w:rsidP="001B1E38">
      <w:pPr>
        <w:pStyle w:val="B4"/>
      </w:pPr>
    </w:p>
    <w:p w14:paraId="11BB725C" w14:textId="77777777" w:rsidR="001B1E38" w:rsidRDefault="001B1E38" w:rsidP="001B1E38">
      <w:pPr>
        <w:pStyle w:val="JNormal"/>
      </w:pPr>
      <w:r>
        <w:t>As shown above, a drop-down list ends with three symbols:</w:t>
      </w:r>
    </w:p>
    <w:p w14:paraId="5F1F005F" w14:textId="77777777" w:rsidR="001B1E38" w:rsidRDefault="001B1E38" w:rsidP="001B1E38">
      <w:pPr>
        <w:pStyle w:val="B4"/>
      </w:pPr>
    </w:p>
    <w:p w14:paraId="435E2B41" w14:textId="77777777" w:rsidR="001B1E38" w:rsidRDefault="001B1E38" w:rsidP="00063E67">
      <w:pPr>
        <w:pStyle w:val="BU"/>
        <w:numPr>
          <w:ilvl w:val="0"/>
          <w:numId w:val="25"/>
        </w:numPr>
      </w:pPr>
      <w:r>
        <w:t>The left-most arrow displays a list of available values for the field. In the case of “</w:t>
      </w:r>
      <w:r>
        <w:rPr>
          <w:rStyle w:val="CField"/>
        </w:rPr>
        <w:t>Requestor</w:t>
      </w:r>
      <w:r>
        <w:t>” this will be a list of the people whom you’ve authorized to submit work requests.</w:t>
      </w:r>
    </w:p>
    <w:p w14:paraId="0EAE484A" w14:textId="77777777" w:rsidR="001B1E38" w:rsidRDefault="001B1E38" w:rsidP="001B1E38">
      <w:pPr>
        <w:pStyle w:val="JNormal"/>
      </w:pPr>
      <w:r>
        <w:rPr>
          <w:noProof/>
        </w:rPr>
        <w:drawing>
          <wp:inline distT="0" distB="0" distL="0" distR="0" wp14:anchorId="28034BF7" wp14:editId="218602F2">
            <wp:extent cx="5391150" cy="37642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764280"/>
                    </a:xfrm>
                    <a:prstGeom prst="rect">
                      <a:avLst/>
                    </a:prstGeom>
                    <a:noFill/>
                    <a:ln>
                      <a:noFill/>
                    </a:ln>
                  </pic:spPr>
                </pic:pic>
              </a:graphicData>
            </a:graphic>
          </wp:inline>
        </w:drawing>
      </w:r>
    </w:p>
    <w:p w14:paraId="4F17F308" w14:textId="77777777" w:rsidR="001B1E38" w:rsidRDefault="001B1E38" w:rsidP="001B1E38">
      <w:pPr>
        <w:pStyle w:val="B4"/>
      </w:pPr>
    </w:p>
    <w:p w14:paraId="64D363EE" w14:textId="77777777" w:rsidR="001B1E38" w:rsidRDefault="001B1E38" w:rsidP="00063E67">
      <w:pPr>
        <w:pStyle w:val="BU"/>
        <w:numPr>
          <w:ilvl w:val="0"/>
          <w:numId w:val="25"/>
        </w:numPr>
      </w:pPr>
      <w:r>
        <w:t>The “...” opens a window showing the complete table. For example, if you click the “...” for “</w:t>
      </w:r>
      <w:r>
        <w:rPr>
          <w:rStyle w:val="CField"/>
        </w:rPr>
        <w:t>Requestor</w:t>
      </w:r>
      <w:r>
        <w:t xml:space="preserve">”, you get the </w:t>
      </w:r>
      <w:r>
        <w:rPr>
          <w:rStyle w:val="CTable"/>
        </w:rPr>
        <w:t>Requestors</w:t>
      </w:r>
      <w:r>
        <w:t xml:space="preserve"> table. Click an entry in the table, then click </w:t>
      </w:r>
      <w:r>
        <w:rPr>
          <w:rStyle w:val="CButton"/>
        </w:rPr>
        <w:t>Select</w:t>
      </w:r>
      <w:r>
        <w:t xml:space="preserve"> to fill in the original field.</w:t>
      </w:r>
    </w:p>
    <w:p w14:paraId="1CAD7C20" w14:textId="77777777" w:rsidR="001B1E38" w:rsidRDefault="00524418" w:rsidP="001B1E38">
      <w:pPr>
        <w:pStyle w:val="JNormal"/>
      </w:pPr>
      <w:r>
        <w:rPr>
          <w:noProof/>
        </w:rPr>
        <w:drawing>
          <wp:inline distT="0" distB="0" distL="0" distR="0" wp14:anchorId="2D2BCAF1" wp14:editId="04154EE7">
            <wp:extent cx="5394960" cy="173209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1732099"/>
                    </a:xfrm>
                    <a:prstGeom prst="rect">
                      <a:avLst/>
                    </a:prstGeom>
                    <a:noFill/>
                    <a:ln>
                      <a:noFill/>
                    </a:ln>
                  </pic:spPr>
                </pic:pic>
              </a:graphicData>
            </a:graphic>
          </wp:inline>
        </w:drawing>
      </w:r>
    </w:p>
    <w:p w14:paraId="467FA939" w14:textId="77777777" w:rsidR="001B1E38" w:rsidRDefault="001B1E38" w:rsidP="001B1E38">
      <w:pPr>
        <w:pStyle w:val="B4"/>
      </w:pPr>
    </w:p>
    <w:p w14:paraId="2A8BC221" w14:textId="77777777" w:rsidR="001B1E38" w:rsidRDefault="001B1E38" w:rsidP="00063E67">
      <w:pPr>
        <w:pStyle w:val="BU"/>
        <w:numPr>
          <w:ilvl w:val="0"/>
          <w:numId w:val="25"/>
        </w:numPr>
      </w:pPr>
      <w:r>
        <w:t>The right-most arrow of the drop-down list opens a menu that gives you a number of options. For example, if you click this arrow for the “</w:t>
      </w:r>
      <w:r>
        <w:rPr>
          <w:rStyle w:val="CField"/>
        </w:rPr>
        <w:t>Requestor</w:t>
      </w:r>
      <w:r>
        <w:t>” field, you’ll see the following:</w:t>
      </w:r>
      <w:r>
        <w:br/>
      </w:r>
      <w:r>
        <w:rPr>
          <w:rStyle w:val="hl"/>
        </w:rPr>
        <w:br/>
      </w:r>
      <w:r>
        <w:rPr>
          <w:noProof/>
        </w:rPr>
        <w:drawing>
          <wp:inline distT="0" distB="0" distL="0" distR="0" wp14:anchorId="4080B51B" wp14:editId="24B0A7B3">
            <wp:extent cx="5391150" cy="22980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298065"/>
                    </a:xfrm>
                    <a:prstGeom prst="rect">
                      <a:avLst/>
                    </a:prstGeom>
                    <a:noFill/>
                    <a:ln>
                      <a:noFill/>
                    </a:ln>
                  </pic:spPr>
                </pic:pic>
              </a:graphicData>
            </a:graphic>
          </wp:inline>
        </w:drawing>
      </w:r>
      <w:r>
        <w:rPr>
          <w:rStyle w:val="hl"/>
        </w:rPr>
        <w:br/>
      </w:r>
      <w:r>
        <w:rPr>
          <w:rStyle w:val="CMenu"/>
        </w:rPr>
        <w:t>Browse</w:t>
      </w:r>
      <w:r>
        <w:t xml:space="preserve"> lets you look at the existing </w:t>
      </w:r>
      <w:r>
        <w:rPr>
          <w:rStyle w:val="CPanel"/>
        </w:rPr>
        <w:t>Requestors</w:t>
      </w:r>
      <w:r>
        <w:t xml:space="preserve"> table, just like the “...” button. </w:t>
      </w:r>
      <w:r>
        <w:rPr>
          <w:rStyle w:val="CMenu"/>
        </w:rPr>
        <w:t>New Requestor</w:t>
      </w:r>
      <w:r>
        <w:t xml:space="preserve"> lets you create a new requestor record; if you do this, the requestor will be filled into the original “</w:t>
      </w:r>
      <w:r>
        <w:rPr>
          <w:rStyle w:val="CField"/>
        </w:rPr>
        <w:t>Requestor</w:t>
      </w:r>
      <w:r>
        <w:t xml:space="preserve">” field once you save and close the new record. This makes it easy to create new records as needed if you don’t already have an appropriate record. </w:t>
      </w:r>
      <w:r>
        <w:rPr>
          <w:rStyle w:val="CMenu"/>
        </w:rPr>
        <w:t>Edit</w:t>
      </w:r>
      <w:r>
        <w:t xml:space="preserve"> lets you edit the </w:t>
      </w:r>
      <w:r w:rsidRPr="00CE31DB">
        <w:t>selected requestor r</w:t>
      </w:r>
      <w:r>
        <w:t xml:space="preserve">ecord, while </w:t>
      </w:r>
      <w:r>
        <w:rPr>
          <w:rStyle w:val="CMenu"/>
        </w:rPr>
        <w:t>View</w:t>
      </w:r>
      <w:r>
        <w:t xml:space="preserve"> lets you look at the record (but not change it). </w:t>
      </w:r>
      <w:r>
        <w:rPr>
          <w:rStyle w:val="CMenu"/>
        </w:rPr>
        <w:t>Export</w:t>
      </w:r>
      <w:r>
        <w:t xml:space="preserve">, </w:t>
      </w:r>
      <w:r>
        <w:rPr>
          <w:rStyle w:val="CMenu"/>
        </w:rPr>
        <w:t>Import</w:t>
      </w:r>
      <w:r>
        <w:t xml:space="preserve">, and </w:t>
      </w:r>
      <w:r>
        <w:rPr>
          <w:rStyle w:val="CMenu"/>
        </w:rPr>
        <w:t>Save XML Schema</w:t>
      </w:r>
      <w:r>
        <w:t xml:space="preserve"> are related to importing and exporting data; for more information, </w:t>
      </w:r>
      <w:r w:rsidR="009045CD" w:rsidRPr="009045CD">
        <w:rPr>
          <w:rStyle w:val="CrossRef"/>
        </w:rPr>
        <w:fldChar w:fldCharType="begin"/>
      </w:r>
      <w:r w:rsidR="009045CD" w:rsidRPr="009045CD">
        <w:rPr>
          <w:rStyle w:val="CrossRef"/>
        </w:rPr>
        <w:instrText xml:space="preserve"> REF ImportingAndExportingData \h </w:instrText>
      </w:r>
      <w:r w:rsidR="009045CD">
        <w:rPr>
          <w:rStyle w:val="CrossRef"/>
        </w:rPr>
        <w:instrText xml:space="preserve"> \* MERGEFORMAT </w:instrText>
      </w:r>
      <w:r w:rsidR="009045CD" w:rsidRPr="009045CD">
        <w:rPr>
          <w:rStyle w:val="CrossRef"/>
        </w:rPr>
      </w:r>
      <w:r w:rsidR="009045CD" w:rsidRPr="009045CD">
        <w:rPr>
          <w:rStyle w:val="CrossRef"/>
        </w:rPr>
        <w:fldChar w:fldCharType="separate"/>
      </w:r>
      <w:r w:rsidR="00371F89" w:rsidRPr="00371F89">
        <w:rPr>
          <w:rStyle w:val="CrossRef"/>
        </w:rPr>
        <w:t>Importing and Exporting Data in Tables</w:t>
      </w:r>
      <w:r w:rsidR="009045CD" w:rsidRPr="009045CD">
        <w:rPr>
          <w:rStyle w:val="CrossRef"/>
        </w:rPr>
        <w:fldChar w:fldCharType="end"/>
      </w:r>
      <w:r w:rsidR="009045CD" w:rsidRPr="009045CD">
        <w:rPr>
          <w:rStyle w:val="printedonly"/>
        </w:rPr>
        <w:t xml:space="preserve"> on page </w:t>
      </w:r>
      <w:r w:rsidR="009045CD" w:rsidRPr="009045CD">
        <w:rPr>
          <w:rStyle w:val="printedonly"/>
        </w:rPr>
        <w:fldChar w:fldCharType="begin"/>
      </w:r>
      <w:r w:rsidR="009045CD" w:rsidRPr="009045CD">
        <w:rPr>
          <w:rStyle w:val="printedonly"/>
        </w:rPr>
        <w:instrText xml:space="preserve"> PAGEREF ImportingAndExportingData \h </w:instrText>
      </w:r>
      <w:r w:rsidR="009045CD" w:rsidRPr="009045CD">
        <w:rPr>
          <w:rStyle w:val="printedonly"/>
        </w:rPr>
      </w:r>
      <w:r w:rsidR="009045CD" w:rsidRPr="009045CD">
        <w:rPr>
          <w:rStyle w:val="printedonly"/>
        </w:rPr>
        <w:fldChar w:fldCharType="separate"/>
      </w:r>
      <w:r w:rsidR="00371F89">
        <w:rPr>
          <w:rStyle w:val="printedonly"/>
          <w:noProof/>
        </w:rPr>
        <w:t>89</w:t>
      </w:r>
      <w:r w:rsidR="009045CD" w:rsidRPr="009045CD">
        <w:rPr>
          <w:rStyle w:val="printedonly"/>
        </w:rPr>
        <w:fldChar w:fldCharType="end"/>
      </w:r>
      <w:r>
        <w:t xml:space="preserve">. </w:t>
      </w:r>
      <w:r>
        <w:rPr>
          <w:rStyle w:val="CMenu"/>
        </w:rPr>
        <w:t>Clear</w:t>
      </w:r>
      <w:r>
        <w:t xml:space="preserve"> deletes the current contents of the field (if any).</w:t>
      </w:r>
    </w:p>
    <w:p w14:paraId="4EA33E55" w14:textId="77777777" w:rsidR="00A841E4" w:rsidRPr="00A841E4" w:rsidRDefault="00A841E4" w:rsidP="00A841E4">
      <w:pPr>
        <w:pStyle w:val="B2"/>
      </w:pPr>
    </w:p>
    <w:p w14:paraId="679B349E" w14:textId="77777777" w:rsidR="00A841E4" w:rsidRDefault="00A841E4" w:rsidP="00A841E4">
      <w:pPr>
        <w:pStyle w:val="Heading3"/>
      </w:pPr>
      <w:bookmarkStart w:id="50" w:name="MultiSelectFeatures"/>
      <w:bookmarkStart w:id="51" w:name="_Toc508885596"/>
      <w:r>
        <w:t xml:space="preserve">Multi-Select </w:t>
      </w:r>
      <w:r w:rsidR="0021517D">
        <w:t>Features</w:t>
      </w:r>
      <w:bookmarkEnd w:id="50"/>
      <w:bookmarkEnd w:id="51"/>
    </w:p>
    <w:p w14:paraId="483E8743" w14:textId="77777777" w:rsidR="00A6458A" w:rsidRDefault="00A6458A" w:rsidP="00A6458A">
      <w:pPr>
        <w:pStyle w:val="JNormal"/>
      </w:pPr>
      <w:r>
        <w:fldChar w:fldCharType="begin"/>
      </w:r>
      <w:r>
        <w:instrText xml:space="preserve"> XE "drop-down lists: multi-select" </w:instrText>
      </w:r>
      <w:r>
        <w:fldChar w:fldCharType="end"/>
      </w:r>
      <w:r>
        <w:fldChar w:fldCharType="begin"/>
      </w:r>
      <w:r>
        <w:instrText xml:space="preserve"> XE "multi-select features" </w:instrText>
      </w:r>
      <w:r>
        <w:fldChar w:fldCharType="end"/>
      </w:r>
      <w:r>
        <w:t xml:space="preserve">A </w:t>
      </w:r>
      <w:r w:rsidRPr="00A841E4">
        <w:rPr>
          <w:rStyle w:val="NewTerm"/>
        </w:rPr>
        <w:t>multi-select drop-down list</w:t>
      </w:r>
      <w:r>
        <w:t xml:space="preserve"> lets you select more than one entry from the list. Such lists are designated with a “double-image” drop-down button:</w:t>
      </w:r>
    </w:p>
    <w:p w14:paraId="21D7E477" w14:textId="77777777" w:rsidR="00A6458A" w:rsidRDefault="00A6458A" w:rsidP="00A6458A">
      <w:pPr>
        <w:pStyle w:val="B4"/>
      </w:pPr>
    </w:p>
    <w:p w14:paraId="72647BE0" w14:textId="77777777" w:rsidR="00A6458A" w:rsidRDefault="00A6458A" w:rsidP="00A6458A">
      <w:pPr>
        <w:pStyle w:val="JNormal"/>
      </w:pPr>
      <w:r>
        <w:rPr>
          <w:noProof/>
        </w:rPr>
        <w:drawing>
          <wp:inline distT="0" distB="0" distL="0" distR="0" wp14:anchorId="281E3E2B" wp14:editId="2B43BDAE">
            <wp:extent cx="504825" cy="379730"/>
            <wp:effectExtent l="0" t="0" r="952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 cy="379730"/>
                    </a:xfrm>
                    <a:prstGeom prst="rect">
                      <a:avLst/>
                    </a:prstGeom>
                    <a:noFill/>
                    <a:ln>
                      <a:noFill/>
                    </a:ln>
                  </pic:spPr>
                </pic:pic>
              </a:graphicData>
            </a:graphic>
          </wp:inline>
        </w:drawing>
      </w:r>
    </w:p>
    <w:p w14:paraId="13F127A1" w14:textId="77777777" w:rsidR="00A6458A" w:rsidRDefault="00A6458A" w:rsidP="00A6458A">
      <w:pPr>
        <w:pStyle w:val="B4"/>
      </w:pPr>
    </w:p>
    <w:p w14:paraId="258A0AA8" w14:textId="77777777" w:rsidR="00A6458A" w:rsidRDefault="00A6458A" w:rsidP="00A6458A">
      <w:pPr>
        <w:pStyle w:val="JNormal"/>
      </w:pPr>
      <w:r>
        <w:t>When you click the button, MainBoss opens a window where you can select elements from the list. To select more than one list element, you use the standard Windows methods of selection:</w:t>
      </w:r>
    </w:p>
    <w:p w14:paraId="3BC7873A" w14:textId="77777777" w:rsidR="00A6458A" w:rsidRDefault="00A6458A" w:rsidP="00A6458A">
      <w:pPr>
        <w:pStyle w:val="B4"/>
      </w:pPr>
    </w:p>
    <w:p w14:paraId="709B9EC0" w14:textId="77777777" w:rsidR="00A6458A" w:rsidRDefault="00A6458A" w:rsidP="00692709">
      <w:pPr>
        <w:pStyle w:val="BU"/>
        <w:numPr>
          <w:ilvl w:val="0"/>
          <w:numId w:val="3"/>
        </w:numPr>
      </w:pPr>
      <w:r>
        <w:t>You can drag the cursor along a section of the list; this selects all the elements you drag the cursor across</w:t>
      </w:r>
    </w:p>
    <w:p w14:paraId="1D260E0F" w14:textId="77777777" w:rsidR="00A6458A" w:rsidRDefault="00A6458A" w:rsidP="00692709">
      <w:pPr>
        <w:pStyle w:val="BU"/>
        <w:numPr>
          <w:ilvl w:val="0"/>
          <w:numId w:val="3"/>
        </w:numPr>
      </w:pPr>
      <w:r>
        <w:t xml:space="preserve">You can hold down the </w:t>
      </w:r>
      <w:r>
        <w:rPr>
          <w:rStyle w:val="CKey"/>
        </w:rPr>
        <w:t>&lt;Ctrl&gt;</w:t>
      </w:r>
      <w:r>
        <w:t xml:space="preserve"> key and click individual elements; this selects each of the elements you click</w:t>
      </w:r>
    </w:p>
    <w:p w14:paraId="57F614EA" w14:textId="77777777" w:rsidR="00A6458A" w:rsidRDefault="00A6458A" w:rsidP="00692709">
      <w:pPr>
        <w:pStyle w:val="BU"/>
        <w:numPr>
          <w:ilvl w:val="0"/>
          <w:numId w:val="3"/>
        </w:numPr>
      </w:pPr>
      <w:r>
        <w:t xml:space="preserve">You can hold down the </w:t>
      </w:r>
      <w:r>
        <w:rPr>
          <w:rStyle w:val="CKey"/>
        </w:rPr>
        <w:t>&lt;Shift&gt;</w:t>
      </w:r>
      <w:r>
        <w:t xml:space="preserve"> key and click any two elements; this selects the elements you clicked, plus all the elements between them</w:t>
      </w:r>
    </w:p>
    <w:p w14:paraId="168D2915" w14:textId="77777777" w:rsidR="00A6458A" w:rsidRDefault="00A6458A" w:rsidP="00A6458A">
      <w:pPr>
        <w:pStyle w:val="JNormal"/>
      </w:pPr>
      <w:r>
        <w:t xml:space="preserve">When you select multiple elements in a list, the result depends on the context. If, for example, you’re in the </w:t>
      </w:r>
      <w:r>
        <w:rPr>
          <w:rStyle w:val="CButton"/>
        </w:rPr>
        <w:t>Assignees</w:t>
      </w:r>
      <w:r>
        <w:t xml:space="preserve"> section of a work order and you select multiple assignees, all the people you select will be assigned to the work order. If you’re in the </w:t>
      </w:r>
      <w:r>
        <w:rPr>
          <w:rStyle w:val="CButton"/>
        </w:rPr>
        <w:t>Security Roles</w:t>
      </w:r>
      <w:r>
        <w:t xml:space="preserve"> section of a user record, the user will be given all the security roles that you select.</w:t>
      </w:r>
    </w:p>
    <w:p w14:paraId="406DB676" w14:textId="77777777" w:rsidR="00A6458A" w:rsidRDefault="00A6458A" w:rsidP="00A6458A">
      <w:pPr>
        <w:pStyle w:val="B4"/>
      </w:pPr>
    </w:p>
    <w:p w14:paraId="4BFDB0AC" w14:textId="77777777" w:rsidR="00A6458A" w:rsidRPr="00E7368A" w:rsidRDefault="00A6458A" w:rsidP="00A6458A">
      <w:pPr>
        <w:pStyle w:val="BX"/>
      </w:pPr>
      <w:r w:rsidRPr="00E7368A">
        <w:rPr>
          <w:rStyle w:val="InsetHeading"/>
        </w:rPr>
        <w:t>Right</w:t>
      </w:r>
      <w:r>
        <w:rPr>
          <w:rStyle w:val="InsetHeading"/>
        </w:rPr>
        <w:t>-Clicking:</w:t>
      </w:r>
      <w:r>
        <w:t xml:space="preserve"> When looking at a multi-selection list, you can right-click on the list to get a menu of useful actions that can be performed. For example, the menu gives you the option of checkmarking all the entries in the list or blanking them out. With long lists, we recommend that you click the “...” button to get a selection window, then right-click on the list in the window to select the entries you want.</w:t>
      </w:r>
    </w:p>
    <w:p w14:paraId="5E6F8E39" w14:textId="77777777" w:rsidR="00E715A9" w:rsidRPr="00280F27" w:rsidRDefault="00E715A9" w:rsidP="000A6929">
      <w:pPr>
        <w:pStyle w:val="B1"/>
      </w:pPr>
    </w:p>
    <w:p w14:paraId="78B01571" w14:textId="77777777" w:rsidR="00E715A9" w:rsidRDefault="00E715A9" w:rsidP="00E715A9">
      <w:pPr>
        <w:pStyle w:val="Heading2"/>
      </w:pPr>
      <w:bookmarkStart w:id="52" w:name="NumberFormats"/>
      <w:bookmarkStart w:id="53" w:name="_Toc508885597"/>
      <w:r>
        <w:t>Number Formats</w:t>
      </w:r>
      <w:bookmarkEnd w:id="52"/>
      <w:bookmarkEnd w:id="53"/>
    </w:p>
    <w:p w14:paraId="1633901B" w14:textId="77777777" w:rsidR="00E715A9" w:rsidRDefault="00073300" w:rsidP="00E715A9">
      <w:pPr>
        <w:pStyle w:val="JNormal"/>
      </w:pPr>
      <w:r>
        <w:fldChar w:fldCharType="begin"/>
      </w:r>
      <w:r w:rsidR="00E715A9">
        <w:instrText xml:space="preserve"> XE "number form</w:instrText>
      </w:r>
      <w:r w:rsidR="00886363">
        <w:instrText>at</w:instrText>
      </w:r>
      <w:r w:rsidR="00E715A9">
        <w:instrText xml:space="preserve">s" </w:instrText>
      </w:r>
      <w:r>
        <w:fldChar w:fldCharType="end"/>
      </w:r>
      <w:r w:rsidR="00280F27">
        <w:t>MainBoss lets you specify the format of identification numbers for requests, work orders, and purchase orders.</w:t>
      </w:r>
      <w:r w:rsidR="00483F4F">
        <w:t xml:space="preserve"> For example, you might want to give work orders identification numbers like </w:t>
      </w:r>
      <w:r w:rsidR="00483F4F">
        <w:rPr>
          <w:rStyle w:val="CU"/>
        </w:rPr>
        <w:t>WO-000001</w:t>
      </w:r>
      <w:r w:rsidR="00483F4F">
        <w:t xml:space="preserve">, </w:t>
      </w:r>
      <w:r w:rsidR="00483F4F">
        <w:rPr>
          <w:rStyle w:val="CU"/>
        </w:rPr>
        <w:t>WO-000002</w:t>
      </w:r>
      <w:r w:rsidR="00483F4F">
        <w:t>, and so on.</w:t>
      </w:r>
    </w:p>
    <w:p w14:paraId="532C1F9E" w14:textId="77777777" w:rsidR="002908C3" w:rsidRDefault="002908C3" w:rsidP="002908C3">
      <w:pPr>
        <w:pStyle w:val="B4"/>
      </w:pPr>
    </w:p>
    <w:p w14:paraId="5EC5D8FF" w14:textId="77777777" w:rsidR="002908C3" w:rsidRDefault="002908C3" w:rsidP="002908C3">
      <w:pPr>
        <w:pStyle w:val="JNormal"/>
      </w:pPr>
      <w:r>
        <w:t xml:space="preserve">Number formats are specified in the appropriate default sections. For example, you specify the number format for work orders in the </w:t>
      </w:r>
      <w:r w:rsidRPr="000A597E">
        <w:rPr>
          <w:rStyle w:val="CButton"/>
        </w:rPr>
        <w:t>Defaults for Work Order</w:t>
      </w:r>
      <w:r w:rsidR="00644FE1">
        <w:rPr>
          <w:rStyle w:val="CButton"/>
        </w:rPr>
        <w:t>s</w:t>
      </w:r>
      <w:r>
        <w:t xml:space="preserve"> section of the </w:t>
      </w:r>
      <w:r w:rsidRPr="00C7733B">
        <w:rPr>
          <w:rStyle w:val="CPanel"/>
        </w:rPr>
        <w:t>Work Orders</w:t>
      </w:r>
      <w:r>
        <w:t xml:space="preserve"> table viewer.</w:t>
      </w:r>
    </w:p>
    <w:p w14:paraId="67229E5A" w14:textId="77777777" w:rsidR="002908C3" w:rsidRDefault="002908C3" w:rsidP="002908C3">
      <w:pPr>
        <w:pStyle w:val="B4"/>
      </w:pPr>
    </w:p>
    <w:p w14:paraId="3621DC3B" w14:textId="77777777" w:rsidR="002908C3" w:rsidRDefault="002908C3" w:rsidP="002908C3">
      <w:pPr>
        <w:pStyle w:val="JNormal"/>
      </w:pPr>
      <w:r>
        <w:t>The default format of work order identification numbers is given by</w:t>
      </w:r>
    </w:p>
    <w:p w14:paraId="4C0A8EBC" w14:textId="77777777" w:rsidR="002908C3" w:rsidRDefault="002908C3" w:rsidP="002908C3">
      <w:pPr>
        <w:pStyle w:val="B4"/>
      </w:pPr>
    </w:p>
    <w:p w14:paraId="4C12B131" w14:textId="77777777" w:rsidR="002908C3" w:rsidRDefault="002908C3" w:rsidP="002908C3">
      <w:pPr>
        <w:pStyle w:val="CD"/>
      </w:pPr>
      <w:r>
        <w:t>WO {0:D8}</w:t>
      </w:r>
    </w:p>
    <w:p w14:paraId="0424780D" w14:textId="77777777" w:rsidR="002908C3" w:rsidRDefault="002908C3" w:rsidP="002908C3">
      <w:pPr>
        <w:pStyle w:val="B4"/>
      </w:pPr>
    </w:p>
    <w:p w14:paraId="061E36A2" w14:textId="77777777" w:rsidR="002908C3" w:rsidRDefault="002908C3" w:rsidP="002908C3">
      <w:pPr>
        <w:pStyle w:val="JNormal"/>
      </w:pPr>
      <w:r>
        <w:t xml:space="preserve">This means the letters </w:t>
      </w:r>
      <w:r>
        <w:rPr>
          <w:rStyle w:val="CU"/>
        </w:rPr>
        <w:t>WO</w:t>
      </w:r>
      <w:r>
        <w:t xml:space="preserve">, followed by a blank character, followed by a number. The number is 8 digits long (specified by the </w:t>
      </w:r>
      <w:r>
        <w:rPr>
          <w:rStyle w:val="CU"/>
        </w:rPr>
        <w:t>D8</w:t>
      </w:r>
      <w:r>
        <w:t xml:space="preserve">) and is padded with </w:t>
      </w:r>
      <w:r w:rsidR="00684EE9">
        <w:t xml:space="preserve">leading </w:t>
      </w:r>
      <w:r>
        <w:t>zeros if necessary. To get the format discussed above, you would specify</w:t>
      </w:r>
    </w:p>
    <w:p w14:paraId="5022A943" w14:textId="77777777" w:rsidR="002908C3" w:rsidRDefault="002908C3" w:rsidP="002908C3">
      <w:pPr>
        <w:pStyle w:val="B4"/>
      </w:pPr>
    </w:p>
    <w:p w14:paraId="5CC442F5" w14:textId="77777777" w:rsidR="002908C3" w:rsidRDefault="002908C3" w:rsidP="002908C3">
      <w:pPr>
        <w:pStyle w:val="CD"/>
      </w:pPr>
      <w:r>
        <w:t>WO-{0:D6}</w:t>
      </w:r>
    </w:p>
    <w:p w14:paraId="7049A61D" w14:textId="77777777" w:rsidR="002908C3" w:rsidRDefault="002908C3" w:rsidP="002908C3">
      <w:pPr>
        <w:pStyle w:val="B4"/>
      </w:pPr>
    </w:p>
    <w:p w14:paraId="5476A311" w14:textId="77777777" w:rsidR="002908C3" w:rsidRDefault="002908C3" w:rsidP="002908C3">
      <w:pPr>
        <w:pStyle w:val="JNormal"/>
      </w:pPr>
      <w:r>
        <w:t xml:space="preserve">This means the characters </w:t>
      </w:r>
      <w:r>
        <w:rPr>
          <w:rStyle w:val="CU"/>
        </w:rPr>
        <w:t>WO-</w:t>
      </w:r>
      <w:r>
        <w:t>, followed by a six-d</w:t>
      </w:r>
      <w:r w:rsidR="00684EE9">
        <w:t>igit number, padded with leading zeroes if necessary.</w:t>
      </w:r>
    </w:p>
    <w:p w14:paraId="665A98D1" w14:textId="77777777" w:rsidR="002908C3" w:rsidRDefault="002908C3" w:rsidP="002908C3">
      <w:pPr>
        <w:pStyle w:val="B4"/>
      </w:pPr>
    </w:p>
    <w:p w14:paraId="3CA57B5E" w14:textId="77777777" w:rsidR="002908C3" w:rsidRPr="00684EE9" w:rsidRDefault="00684EE9" w:rsidP="00684EE9">
      <w:pPr>
        <w:pStyle w:val="BX"/>
      </w:pPr>
      <w:r>
        <w:t xml:space="preserve">If you have programming experience, you can specify very sophisticated number formats. These formats are represented by </w:t>
      </w:r>
      <w:r>
        <w:rPr>
          <w:rStyle w:val="NewTerm"/>
        </w:rPr>
        <w:t>format strings</w:t>
      </w:r>
      <w:r>
        <w:t xml:space="preserve"> which will be passed to the Microsoft .NET </w:t>
      </w:r>
      <w:r>
        <w:rPr>
          <w:rStyle w:val="CU"/>
        </w:rPr>
        <w:t>String::Format</w:t>
      </w:r>
      <w:r>
        <w:t xml:space="preserve"> library function. For more information, see Microsoft’s .NET documentation.</w:t>
      </w:r>
    </w:p>
    <w:p w14:paraId="337A9F23" w14:textId="77777777" w:rsidR="0093151A" w:rsidRPr="00FF1CAC" w:rsidRDefault="0093151A" w:rsidP="0093151A">
      <w:pPr>
        <w:pStyle w:val="B1"/>
      </w:pPr>
    </w:p>
    <w:p w14:paraId="0237E154" w14:textId="77777777" w:rsidR="0093151A" w:rsidRPr="00FB7AFB" w:rsidRDefault="0093151A" w:rsidP="0093151A">
      <w:pPr>
        <w:pStyle w:val="Heading2"/>
      </w:pPr>
      <w:bookmarkStart w:id="54" w:name="_Toc508885598"/>
      <w:r>
        <w:t>MainBoss Modules</w:t>
      </w:r>
      <w:bookmarkEnd w:id="54"/>
    </w:p>
    <w:p w14:paraId="34CBFE4D" w14:textId="77777777" w:rsidR="0093151A" w:rsidRDefault="00073300" w:rsidP="0093151A">
      <w:pPr>
        <w:pStyle w:val="JNormal"/>
      </w:pPr>
      <w:r>
        <w:fldChar w:fldCharType="begin"/>
      </w:r>
      <w:r w:rsidR="0093151A">
        <w:instrText xml:space="preserve"> XE "modules" </w:instrText>
      </w:r>
      <w:r>
        <w:fldChar w:fldCharType="end"/>
      </w:r>
      <w:r w:rsidR="0093151A">
        <w:t>MainBoss consists of a number of modules. You can pick and choose which modules you want, licensing only the modules that you actually intend to use.</w:t>
      </w:r>
    </w:p>
    <w:p w14:paraId="10E79EF4" w14:textId="77777777" w:rsidR="0093151A" w:rsidRDefault="0093151A" w:rsidP="0093151A">
      <w:pPr>
        <w:pStyle w:val="B4"/>
      </w:pPr>
    </w:p>
    <w:p w14:paraId="20C9ABFE" w14:textId="77777777" w:rsidR="0093151A" w:rsidRDefault="0093151A" w:rsidP="0093151A">
      <w:pPr>
        <w:pStyle w:val="JNormal"/>
      </w:pPr>
      <w:r>
        <w:t xml:space="preserve">Modules are controlled by license keys. If you do not have a license key for a particular module, information related to that module will not be displayed in the MainBoss control panel or in MainBoss windows. For example, if you do not license the </w:t>
      </w:r>
      <w:r w:rsidR="008F6A54">
        <w:t xml:space="preserve">MainBoss </w:t>
      </w:r>
      <w:r w:rsidR="00B604FE">
        <w:t xml:space="preserve">Service </w:t>
      </w:r>
      <w:r>
        <w:t xml:space="preserve">module, you will not see </w:t>
      </w:r>
      <w:r w:rsidRPr="00C7733B">
        <w:rPr>
          <w:rStyle w:val="CPanel"/>
        </w:rPr>
        <w:t>Administration</w:t>
      </w:r>
      <w:r>
        <w:t xml:space="preserve"> | </w:t>
      </w:r>
      <w:r w:rsidR="00B604FE" w:rsidRPr="00C7733B">
        <w:rPr>
          <w:rStyle w:val="CPanel"/>
        </w:rPr>
        <w:t>MainBoss Service</w:t>
      </w:r>
      <w:r>
        <w:t xml:space="preserve"> in the control panel.</w:t>
      </w:r>
    </w:p>
    <w:p w14:paraId="73D7EF56" w14:textId="77777777" w:rsidR="0093151A" w:rsidRDefault="0093151A" w:rsidP="0093151A">
      <w:pPr>
        <w:pStyle w:val="B4"/>
      </w:pPr>
    </w:p>
    <w:p w14:paraId="3E059BB2" w14:textId="77777777" w:rsidR="0093151A" w:rsidRDefault="0093151A" w:rsidP="0093151A">
      <w:pPr>
        <w:pStyle w:val="JNormal"/>
      </w:pPr>
      <w:r>
        <w:t>Below we list MainBoss’s modules and give an overview of what MainBoss features are associated with the module.</w:t>
      </w:r>
    </w:p>
    <w:p w14:paraId="7832D367" w14:textId="77777777" w:rsidR="00BE7491" w:rsidRDefault="00BE7491" w:rsidP="00BE7491">
      <w:pPr>
        <w:pStyle w:val="B4"/>
      </w:pPr>
    </w:p>
    <w:p w14:paraId="50E50B28" w14:textId="77777777" w:rsidR="00C779C8" w:rsidRPr="00BE7491" w:rsidRDefault="00C779C8" w:rsidP="00C779C8">
      <w:pPr>
        <w:pStyle w:val="GT"/>
      </w:pPr>
      <w:r>
        <w:t xml:space="preserve">The </w:t>
      </w:r>
      <w:r>
        <w:rPr>
          <w:rStyle w:val="BL"/>
        </w:rPr>
        <w:t>Named User</w:t>
      </w:r>
      <w:r>
        <w:t xml:space="preserve"> module</w:t>
      </w:r>
    </w:p>
    <w:p w14:paraId="7DE9D75E" w14:textId="77777777" w:rsidR="00C779C8" w:rsidRPr="000E3A4D" w:rsidRDefault="00C779C8" w:rsidP="00C779C8">
      <w:pPr>
        <w:pStyle w:val="GB"/>
      </w:pPr>
      <w:r>
        <w:t xml:space="preserve">Your </w:t>
      </w:r>
      <w:r>
        <w:rPr>
          <w:rStyle w:val="BL"/>
        </w:rPr>
        <w:t>Named User</w:t>
      </w:r>
      <w:r>
        <w:t xml:space="preserve"> module license specifies how many users can appear in the </w:t>
      </w:r>
      <w:r>
        <w:rPr>
          <w:rStyle w:val="CTable"/>
        </w:rPr>
        <w:t>Users</w:t>
      </w:r>
      <w:r>
        <w:t xml:space="preserve"> table (</w:t>
      </w:r>
      <w:r w:rsidR="00A94732">
        <w:rPr>
          <w:rStyle w:val="CPanel"/>
        </w:rPr>
        <w:t>Administration | MainBoss Users</w:t>
      </w:r>
      <w:r>
        <w:fldChar w:fldCharType="begin"/>
      </w:r>
      <w:r>
        <w:instrText xml:space="preserve"> XE "administration: users" </w:instrText>
      </w:r>
      <w:r>
        <w:fldChar w:fldCharType="end"/>
      </w:r>
      <w:r>
        <w:fldChar w:fldCharType="begin"/>
      </w:r>
      <w:r>
        <w:instrText xml:space="preserve"> XE "users" </w:instrText>
      </w:r>
      <w:r>
        <w:fldChar w:fldCharType="end"/>
      </w:r>
      <w:r>
        <w:t>).</w:t>
      </w:r>
      <w:r>
        <w:br/>
      </w:r>
      <w:r w:rsidR="00B92933">
        <w:t>Allows creation of units for asset tracking and valuation, including service contracts.</w:t>
      </w:r>
      <w:r w:rsidR="00B92933">
        <w:br/>
      </w:r>
      <w:r>
        <w:t xml:space="preserve">All other modules require the </w:t>
      </w:r>
      <w:r>
        <w:rPr>
          <w:rStyle w:val="BL"/>
        </w:rPr>
        <w:t>Named User</w:t>
      </w:r>
      <w:r>
        <w:t xml:space="preserve"> module.</w:t>
      </w:r>
    </w:p>
    <w:p w14:paraId="0EF82930" w14:textId="77777777" w:rsidR="00C7108B" w:rsidRDefault="00C7108B" w:rsidP="00C7108B">
      <w:pPr>
        <w:pStyle w:val="B4"/>
      </w:pPr>
    </w:p>
    <w:p w14:paraId="6150C99D" w14:textId="77777777" w:rsidR="00C7108B" w:rsidRDefault="00C7108B" w:rsidP="00C7108B">
      <w:pPr>
        <w:pStyle w:val="GT"/>
      </w:pPr>
      <w:r>
        <w:t xml:space="preserve">The </w:t>
      </w:r>
      <w:r>
        <w:rPr>
          <w:rStyle w:val="BL"/>
        </w:rPr>
        <w:t>Work</w:t>
      </w:r>
      <w:r w:rsidR="00CE1865">
        <w:rPr>
          <w:rStyle w:val="BL"/>
        </w:rPr>
        <w:t xml:space="preserve"> </w:t>
      </w:r>
      <w:r>
        <w:rPr>
          <w:rStyle w:val="BL"/>
        </w:rPr>
        <w:t>Order Labor</w:t>
      </w:r>
      <w:r>
        <w:t xml:space="preserve"> module</w:t>
      </w:r>
    </w:p>
    <w:p w14:paraId="73536832" w14:textId="77777777" w:rsidR="00BE7491" w:rsidRPr="000E3A4D" w:rsidRDefault="00BE7491" w:rsidP="00F50250">
      <w:pPr>
        <w:pStyle w:val="GB"/>
      </w:pPr>
      <w:r>
        <w:t xml:space="preserve">Supports </w:t>
      </w:r>
      <w:r w:rsidR="002A68E1">
        <w:t xml:space="preserve">creation of </w:t>
      </w:r>
      <w:r w:rsidR="00C779C8">
        <w:t>work orders</w:t>
      </w:r>
      <w:r w:rsidR="00B92933">
        <w:t xml:space="preserve"> for units</w:t>
      </w:r>
      <w:r>
        <w:t xml:space="preserve">. </w:t>
      </w:r>
      <w:r w:rsidR="00E349E7">
        <w:t xml:space="preserve"> It also lets you track labor by your own employees and by outside contractors.</w:t>
      </w:r>
    </w:p>
    <w:p w14:paraId="61D13009" w14:textId="77777777" w:rsidR="00E349E7" w:rsidRDefault="00E349E7" w:rsidP="00E349E7">
      <w:pPr>
        <w:pStyle w:val="B4"/>
      </w:pPr>
    </w:p>
    <w:p w14:paraId="312CBC6F" w14:textId="77777777" w:rsidR="00E349E7" w:rsidRDefault="00E349E7" w:rsidP="00E349E7">
      <w:pPr>
        <w:pStyle w:val="GT"/>
      </w:pPr>
      <w:r>
        <w:t xml:space="preserve">The </w:t>
      </w:r>
      <w:r>
        <w:rPr>
          <w:rStyle w:val="BL"/>
        </w:rPr>
        <w:t>Planned Maintenance</w:t>
      </w:r>
      <w:r>
        <w:t xml:space="preserve"> module</w:t>
      </w:r>
    </w:p>
    <w:p w14:paraId="1C45CF22" w14:textId="77777777" w:rsidR="00E349E7" w:rsidRPr="002F4B6B" w:rsidRDefault="00B92933" w:rsidP="00E349E7">
      <w:pPr>
        <w:pStyle w:val="GB"/>
      </w:pPr>
      <w:r>
        <w:t xml:space="preserve">Supports creation of work orders for units.  </w:t>
      </w:r>
      <w:r w:rsidR="00E349E7">
        <w:t>Adds facilities for automatically creating planned maintenance work orders (e.g. inspections and preventive maintenance jobs). Planned maintenance can be scheduled by date or by meter reading.</w:t>
      </w:r>
    </w:p>
    <w:p w14:paraId="3D2818E7" w14:textId="77777777" w:rsidR="005478E8" w:rsidRDefault="005478E8" w:rsidP="005478E8">
      <w:pPr>
        <w:pStyle w:val="B4"/>
      </w:pPr>
    </w:p>
    <w:p w14:paraId="46502FAF" w14:textId="77777777" w:rsidR="005478E8" w:rsidRDefault="005478E8" w:rsidP="005478E8">
      <w:pPr>
        <w:pStyle w:val="GT"/>
      </w:pPr>
      <w:r>
        <w:t xml:space="preserve">The </w:t>
      </w:r>
      <w:r>
        <w:rPr>
          <w:rStyle w:val="BL"/>
        </w:rPr>
        <w:t>Inventory</w:t>
      </w:r>
      <w:r>
        <w:t xml:space="preserve"> module</w:t>
      </w:r>
    </w:p>
    <w:p w14:paraId="0D421748" w14:textId="77777777" w:rsidR="005478E8" w:rsidRDefault="00C7108B" w:rsidP="005478E8">
      <w:pPr>
        <w:pStyle w:val="GB"/>
      </w:pPr>
      <w:r>
        <w:t>Supports creation of work orders</w:t>
      </w:r>
      <w:r w:rsidR="00B92933">
        <w:t xml:space="preserve"> for units</w:t>
      </w:r>
      <w:r>
        <w:t xml:space="preserve">. </w:t>
      </w:r>
      <w:r w:rsidR="005478E8">
        <w:t xml:space="preserve">Adds the ability to </w:t>
      </w:r>
      <w:r>
        <w:t>define items and</w:t>
      </w:r>
      <w:r w:rsidR="005478E8">
        <w:t xml:space="preserve"> the location of </w:t>
      </w:r>
      <w:r>
        <w:t>items</w:t>
      </w:r>
      <w:r w:rsidR="005478E8">
        <w:t xml:space="preserve"> in storerooms. This includes the ability to specify maximum and minimum quantities desired for each item in each storeroom, plus facilities for taking physical inventory and tracking item prices.</w:t>
      </w:r>
      <w:r>
        <w:br/>
        <w:t>Allows tracking of materials on work orders</w:t>
      </w:r>
      <w:r w:rsidR="00E65C67">
        <w:t>.</w:t>
      </w:r>
      <w:r w:rsidR="00E65C67">
        <w:br/>
        <w:t>Allows tracking of miscellaneous expenses on work orders.</w:t>
      </w:r>
    </w:p>
    <w:p w14:paraId="3B83DC4E" w14:textId="77777777" w:rsidR="00E349E7" w:rsidRDefault="00E349E7" w:rsidP="00E349E7">
      <w:pPr>
        <w:pStyle w:val="B4"/>
      </w:pPr>
    </w:p>
    <w:p w14:paraId="4CA76A30" w14:textId="77777777" w:rsidR="00E349E7" w:rsidRDefault="00E349E7" w:rsidP="00E349E7">
      <w:pPr>
        <w:pStyle w:val="GT"/>
      </w:pPr>
      <w:r>
        <w:t xml:space="preserve">The </w:t>
      </w:r>
      <w:r>
        <w:rPr>
          <w:rStyle w:val="BL"/>
        </w:rPr>
        <w:t>Purchasing</w:t>
      </w:r>
      <w:r>
        <w:t xml:space="preserve"> module</w:t>
      </w:r>
    </w:p>
    <w:p w14:paraId="4DA182B6" w14:textId="77777777" w:rsidR="00E349E7" w:rsidRPr="002F4B6B" w:rsidRDefault="00E349E7" w:rsidP="00E349E7">
      <w:pPr>
        <w:pStyle w:val="GB"/>
      </w:pPr>
      <w:r>
        <w:t>Adds facilities for creating purchase orders and tracking the receipt of ordered items. Purchase orders can include the cost of materials, outside contractors, and miscellaneous expenses.</w:t>
      </w:r>
    </w:p>
    <w:p w14:paraId="482060B3" w14:textId="77777777" w:rsidR="002F4B6B" w:rsidRDefault="002F4B6B" w:rsidP="002F4B6B">
      <w:pPr>
        <w:pStyle w:val="B4"/>
      </w:pPr>
    </w:p>
    <w:p w14:paraId="1D2A920A" w14:textId="77777777" w:rsidR="000E3A4D" w:rsidRDefault="000E3A4D" w:rsidP="000E3A4D">
      <w:pPr>
        <w:pStyle w:val="GT"/>
      </w:pPr>
      <w:r>
        <w:t xml:space="preserve">The </w:t>
      </w:r>
      <w:r>
        <w:rPr>
          <w:rStyle w:val="BL"/>
        </w:rPr>
        <w:t>MainBoss Requests</w:t>
      </w:r>
      <w:r>
        <w:t xml:space="preserve"> module</w:t>
      </w:r>
    </w:p>
    <w:p w14:paraId="05314967" w14:textId="77777777" w:rsidR="000E3A4D" w:rsidRDefault="00496368" w:rsidP="000E3A4D">
      <w:pPr>
        <w:pStyle w:val="GB"/>
      </w:pPr>
      <w:r>
        <w:t xml:space="preserve">Supports work requests. As noted in </w:t>
      </w:r>
      <w:r w:rsidR="00271295" w:rsidRPr="00120959">
        <w:rPr>
          <w:rStyle w:val="CrossRef"/>
        </w:rPr>
        <w:fldChar w:fldCharType="begin"/>
      </w:r>
      <w:r w:rsidR="00271295" w:rsidRPr="00120959">
        <w:rPr>
          <w:rStyle w:val="CrossRef"/>
        </w:rPr>
        <w:instrText xml:space="preserve"> REF BasicTerminology \h \* MERGEFORMAT </w:instrText>
      </w:r>
      <w:r w:rsidR="00271295" w:rsidRPr="00120959">
        <w:rPr>
          <w:rStyle w:val="CrossRef"/>
        </w:rPr>
      </w:r>
      <w:r w:rsidR="00271295" w:rsidRPr="00120959">
        <w:rPr>
          <w:rStyle w:val="CrossRef"/>
        </w:rPr>
        <w:fldChar w:fldCharType="separate"/>
      </w:r>
      <w:r w:rsidR="00371F89" w:rsidRPr="00371F89">
        <w:rPr>
          <w:rStyle w:val="CrossRef"/>
        </w:rPr>
        <w:t>Basic Terminology</w:t>
      </w:r>
      <w:r w:rsidR="00271295" w:rsidRPr="00120959">
        <w:rPr>
          <w:rStyle w:val="CrossRef"/>
        </w:rPr>
        <w:fldChar w:fldCharType="end"/>
      </w:r>
      <w:r w:rsidRPr="00496368">
        <w:rPr>
          <w:rStyle w:val="printedonly"/>
        </w:rPr>
        <w:t xml:space="preserve"> on page </w:t>
      </w:r>
      <w:r w:rsidR="00073300" w:rsidRPr="00496368">
        <w:rPr>
          <w:rStyle w:val="printedonly"/>
        </w:rPr>
        <w:fldChar w:fldCharType="begin"/>
      </w:r>
      <w:r w:rsidRPr="00496368">
        <w:rPr>
          <w:rStyle w:val="printedonly"/>
        </w:rPr>
        <w:instrText xml:space="preserve"> PAGEREF BasicTerminology \h </w:instrText>
      </w:r>
      <w:r w:rsidR="00073300" w:rsidRPr="00496368">
        <w:rPr>
          <w:rStyle w:val="printedonly"/>
        </w:rPr>
      </w:r>
      <w:r w:rsidR="00073300" w:rsidRPr="00496368">
        <w:rPr>
          <w:rStyle w:val="printedonly"/>
        </w:rPr>
        <w:fldChar w:fldCharType="separate"/>
      </w:r>
      <w:r w:rsidR="00371F89">
        <w:rPr>
          <w:rStyle w:val="printedonly"/>
          <w:noProof/>
        </w:rPr>
        <w:t>18</w:t>
      </w:r>
      <w:r w:rsidR="00073300" w:rsidRPr="00496368">
        <w:rPr>
          <w:rStyle w:val="printedonly"/>
        </w:rPr>
        <w:fldChar w:fldCharType="end"/>
      </w:r>
      <w:r>
        <w:t>, a request is a simple problem report that might be written up by a help-desk.</w:t>
      </w:r>
      <w:r w:rsidR="00B92933">
        <w:br/>
        <w:t>Allows manual processing of work requests submitted by email.</w:t>
      </w:r>
    </w:p>
    <w:p w14:paraId="4ED997A2" w14:textId="77777777" w:rsidR="00496368" w:rsidRDefault="00496368" w:rsidP="00496368">
      <w:pPr>
        <w:pStyle w:val="B4"/>
      </w:pPr>
    </w:p>
    <w:p w14:paraId="0C9B09EE" w14:textId="77777777" w:rsidR="00496368" w:rsidRDefault="00496368" w:rsidP="00496368">
      <w:pPr>
        <w:pStyle w:val="GT"/>
      </w:pPr>
      <w:r>
        <w:t xml:space="preserve">The </w:t>
      </w:r>
      <w:r w:rsidR="000041F9">
        <w:rPr>
          <w:rStyle w:val="BL"/>
        </w:rPr>
        <w:t xml:space="preserve">MainBoss </w:t>
      </w:r>
      <w:r>
        <w:rPr>
          <w:rStyle w:val="BL"/>
        </w:rPr>
        <w:t>Service</w:t>
      </w:r>
      <w:r>
        <w:t xml:space="preserve"> module</w:t>
      </w:r>
    </w:p>
    <w:p w14:paraId="32D8AE67" w14:textId="77777777" w:rsidR="00496368" w:rsidRDefault="001821D8" w:rsidP="00496368">
      <w:pPr>
        <w:pStyle w:val="GB"/>
      </w:pPr>
      <w:r>
        <w:t xml:space="preserve">[Requires the </w:t>
      </w:r>
      <w:r>
        <w:rPr>
          <w:rStyle w:val="BL"/>
        </w:rPr>
        <w:t>MainBoss Requests</w:t>
      </w:r>
      <w:r>
        <w:t xml:space="preserve"> module] </w:t>
      </w:r>
      <w:r w:rsidR="00496368">
        <w:t xml:space="preserve">Provides a facility that automatically processes work requests submitted by </w:t>
      </w:r>
      <w:r w:rsidR="00680115">
        <w:t>email</w:t>
      </w:r>
      <w:r w:rsidR="00496368">
        <w:t>.</w:t>
      </w:r>
      <w:r w:rsidR="00A67BFE">
        <w:t xml:space="preserve"> This module also </w:t>
      </w:r>
      <w:r w:rsidR="00680115">
        <w:t>email</w:t>
      </w:r>
      <w:r w:rsidR="00A67BFE">
        <w:t>s out notifications to assignees when a new history record is created for a request, work order or purchase order.</w:t>
      </w:r>
    </w:p>
    <w:p w14:paraId="3DA76F13" w14:textId="77777777" w:rsidR="00496368" w:rsidRDefault="00496368" w:rsidP="00496368">
      <w:pPr>
        <w:pStyle w:val="B4"/>
      </w:pPr>
    </w:p>
    <w:p w14:paraId="5B5CF495" w14:textId="77777777" w:rsidR="00496368" w:rsidRDefault="00496368" w:rsidP="00496368">
      <w:pPr>
        <w:pStyle w:val="GT"/>
      </w:pPr>
      <w:r>
        <w:t xml:space="preserve">The </w:t>
      </w:r>
      <w:r>
        <w:rPr>
          <w:rStyle w:val="BL"/>
        </w:rPr>
        <w:t>Accounting</w:t>
      </w:r>
      <w:r>
        <w:t xml:space="preserve"> module</w:t>
      </w:r>
    </w:p>
    <w:p w14:paraId="181FD950" w14:textId="77777777" w:rsidR="00496368" w:rsidRPr="00496368" w:rsidRDefault="001821D8" w:rsidP="00496368">
      <w:pPr>
        <w:pStyle w:val="GB"/>
      </w:pPr>
      <w:r>
        <w:t>A</w:t>
      </w:r>
      <w:r w:rsidR="004B6408">
        <w:t xml:space="preserve">dds a facility that creates accounting records of a form that may be </w:t>
      </w:r>
      <w:r w:rsidR="009C3BC4">
        <w:t xml:space="preserve">useful in connection with accounting software. At present, however, </w:t>
      </w:r>
      <w:r w:rsidR="00361867">
        <w:t>MainBoss has no facilities for integrating MainBoss accounting records with any other accounting package.</w:t>
      </w:r>
    </w:p>
    <w:p w14:paraId="18E09C18" w14:textId="77777777" w:rsidR="007A5361" w:rsidRPr="00613ED3" w:rsidRDefault="007A5361" w:rsidP="007A5361">
      <w:pPr>
        <w:pStyle w:val="B1"/>
      </w:pPr>
    </w:p>
    <w:p w14:paraId="7BD109E0" w14:textId="77777777" w:rsidR="007A5361" w:rsidRDefault="007A5361" w:rsidP="007A5361">
      <w:pPr>
        <w:pStyle w:val="Heading2"/>
      </w:pPr>
      <w:bookmarkStart w:id="55" w:name="_Toc508885599"/>
      <w:r>
        <w:t>Security Roles and Permissions</w:t>
      </w:r>
      <w:bookmarkEnd w:id="55"/>
    </w:p>
    <w:p w14:paraId="1D74C951" w14:textId="77777777" w:rsidR="007A5361" w:rsidRDefault="00073300" w:rsidP="007A5361">
      <w:pPr>
        <w:pStyle w:val="JNormal"/>
      </w:pPr>
      <w:r>
        <w:fldChar w:fldCharType="begin"/>
      </w:r>
      <w:r w:rsidR="007A5361">
        <w:instrText xml:space="preserve"> XE "security roles" </w:instrText>
      </w:r>
      <w:r>
        <w:fldChar w:fldCharType="end"/>
      </w:r>
      <w:r w:rsidR="007A5361">
        <w:t xml:space="preserve">In order to use MainBoss, users need to be assigned one or more security roles. The available roles are listed in </w:t>
      </w:r>
      <w:r w:rsidR="00A94732">
        <w:rPr>
          <w:rStyle w:val="CPanel"/>
        </w:rPr>
        <w:t>Administration | Security Roles</w:t>
      </w:r>
      <w:r>
        <w:fldChar w:fldCharType="begin"/>
      </w:r>
      <w:r w:rsidR="007A5361">
        <w:instrText xml:space="preserve"> XE</w:instrText>
      </w:r>
      <w:r w:rsidR="00AD1C70">
        <w:instrText xml:space="preserve"> "administration: security role</w:instrText>
      </w:r>
      <w:r w:rsidR="007A5361">
        <w:instrText xml:space="preserve">" </w:instrText>
      </w:r>
      <w:r>
        <w:fldChar w:fldCharType="end"/>
      </w:r>
      <w:r w:rsidR="007A5361">
        <w:t>. The comments provided in each role record indicate what permissions that role provides.</w:t>
      </w:r>
    </w:p>
    <w:p w14:paraId="245BF47B" w14:textId="77777777" w:rsidR="007A5361" w:rsidRDefault="007A5361" w:rsidP="007A5361">
      <w:pPr>
        <w:pStyle w:val="B4"/>
      </w:pPr>
    </w:p>
    <w:p w14:paraId="76BED42B" w14:textId="77777777" w:rsidR="007A5361" w:rsidRDefault="007A5361" w:rsidP="007A5361">
      <w:pPr>
        <w:pStyle w:val="JNormal"/>
      </w:pPr>
      <w:r>
        <w:t>Security roles affect what a user sees: if a user doesn’t have permission to see a particular type of information, that information will be blanked out or missing entirely from MainBoss windows. Security roles also affect what a user can do; for example, if a user has permission to view work orders (</w:t>
      </w:r>
      <w:r>
        <w:rPr>
          <w:rStyle w:val="CU"/>
        </w:rPr>
        <w:t>WorkOrderView</w:t>
      </w:r>
      <w:r>
        <w:t xml:space="preserve">) but not to close them, the </w:t>
      </w:r>
      <w:r w:rsidRPr="000A597E">
        <w:rPr>
          <w:rStyle w:val="CButton"/>
        </w:rPr>
        <w:t>Close Work Order</w:t>
      </w:r>
      <w:r>
        <w:t xml:space="preserve"> button will be disabled for that user.</w:t>
      </w:r>
    </w:p>
    <w:p w14:paraId="11DE6C63" w14:textId="77777777" w:rsidR="007A5361" w:rsidRDefault="007A5361" w:rsidP="007A5361">
      <w:pPr>
        <w:pStyle w:val="B4"/>
      </w:pPr>
    </w:p>
    <w:p w14:paraId="1CF0C1B2" w14:textId="77777777" w:rsidR="007A5361" w:rsidRPr="00BF6EED" w:rsidRDefault="007A5361" w:rsidP="007A5361">
      <w:pPr>
        <w:pStyle w:val="BX"/>
      </w:pPr>
      <w:r>
        <w:rPr>
          <w:rStyle w:val="InsetHeading"/>
        </w:rPr>
        <w:t>Important:</w:t>
      </w:r>
      <w:r>
        <w:t xml:space="preserve"> When information is </w:t>
      </w:r>
      <w:r w:rsidR="00FE6F16">
        <w:t>blank</w:t>
      </w:r>
      <w:r>
        <w:t xml:space="preserve"> because you don’t have appropriate permissions, move the cursor to </w:t>
      </w:r>
      <w:r w:rsidR="00FE6F16">
        <w:t>the blank</w:t>
      </w:r>
      <w:r>
        <w:t>; MainBoss will tell you what security roles will give you permission to see that information. Similarly, if a button is disabled, move the cursor to the button; MainBoss will tell you what security roles will allow you to use that button.</w:t>
      </w:r>
      <w:r w:rsidR="00FE6F16">
        <w:t xml:space="preserve"> Note, however, that in some cases, information will disappear entirely (e.g. sections of records just won’t be displayed); in this case, you may not even know that something is missing.</w:t>
      </w:r>
    </w:p>
    <w:p w14:paraId="5B439830" w14:textId="77777777" w:rsidR="007A5361" w:rsidRDefault="007A5361" w:rsidP="007A5361">
      <w:pPr>
        <w:pStyle w:val="B4"/>
      </w:pPr>
    </w:p>
    <w:p w14:paraId="4B325110" w14:textId="77777777" w:rsidR="007A5361" w:rsidRDefault="007A5361" w:rsidP="007A5361">
      <w:pPr>
        <w:pStyle w:val="JNormal"/>
      </w:pPr>
      <w:r>
        <w:t xml:space="preserve">To assign security roles to a user, you use the </w:t>
      </w:r>
      <w:r w:rsidRPr="000A597E">
        <w:rPr>
          <w:rStyle w:val="CButton"/>
        </w:rPr>
        <w:t>Security Roles</w:t>
      </w:r>
      <w:r>
        <w:t xml:space="preserve"> section of a user record (</w:t>
      </w:r>
      <w:r w:rsidR="00A94732">
        <w:rPr>
          <w:rStyle w:val="CPanel"/>
        </w:rPr>
        <w:t>Administration | MainBoss Users</w:t>
      </w:r>
      <w:r>
        <w:t>). In order to decide what roles an individual user should be granted, you must consider what that user is expected to do in his/her job. For example, consider someone working on a help-desk and receiving problem reports from clients outside the maintenance department. What does that person need to do?</w:t>
      </w:r>
    </w:p>
    <w:p w14:paraId="645CB4AB" w14:textId="77777777" w:rsidR="007A5361" w:rsidRPr="00095ECC" w:rsidRDefault="007A5361" w:rsidP="007A5361">
      <w:pPr>
        <w:pStyle w:val="B4"/>
      </w:pPr>
    </w:p>
    <w:p w14:paraId="538BE680" w14:textId="77777777" w:rsidR="007A5361" w:rsidRDefault="007A5361" w:rsidP="00692709">
      <w:pPr>
        <w:pStyle w:val="BU"/>
        <w:numPr>
          <w:ilvl w:val="0"/>
          <w:numId w:val="3"/>
        </w:numPr>
      </w:pPr>
      <w:r>
        <w:t xml:space="preserve">He or she will need to create work requests describing problems; that requires </w:t>
      </w:r>
      <w:r>
        <w:rPr>
          <w:rStyle w:val="CU"/>
        </w:rPr>
        <w:t>Request</w:t>
      </w:r>
      <w:r>
        <w:t xml:space="preserve"> permission.</w:t>
      </w:r>
    </w:p>
    <w:p w14:paraId="3916A94C" w14:textId="77777777" w:rsidR="007A5361" w:rsidRDefault="007A5361" w:rsidP="00692709">
      <w:pPr>
        <w:pStyle w:val="BU"/>
        <w:numPr>
          <w:ilvl w:val="0"/>
          <w:numId w:val="3"/>
        </w:numPr>
      </w:pPr>
      <w:r>
        <w:t xml:space="preserve">Help-desk personnel also need a small amount of information on work orders (so that they can tell a client, “Your work has been scheduled for Thursday”). This suggests the </w:t>
      </w:r>
      <w:r>
        <w:rPr>
          <w:rStyle w:val="CU"/>
        </w:rPr>
        <w:t>WorkOrderSummary</w:t>
      </w:r>
      <w:r>
        <w:t xml:space="preserve"> security role.</w:t>
      </w:r>
    </w:p>
    <w:p w14:paraId="3569988F" w14:textId="77777777" w:rsidR="007A5361" w:rsidRDefault="007A5361" w:rsidP="00692709">
      <w:pPr>
        <w:pStyle w:val="BU"/>
        <w:numPr>
          <w:ilvl w:val="0"/>
          <w:numId w:val="3"/>
        </w:numPr>
      </w:pPr>
      <w:r>
        <w:t xml:space="preserve">The </w:t>
      </w:r>
      <w:r>
        <w:rPr>
          <w:rStyle w:val="CU"/>
        </w:rPr>
        <w:t>UnitSummary</w:t>
      </w:r>
      <w:r>
        <w:t xml:space="preserve"> role might also be useful. It gives help-desk personnel enough information about units to make sure they understand which unit the client is talking about.</w:t>
      </w:r>
    </w:p>
    <w:p w14:paraId="2F0E7886" w14:textId="77777777" w:rsidR="007A5361" w:rsidRDefault="007A5361" w:rsidP="007A5361">
      <w:pPr>
        <w:pStyle w:val="JNormal"/>
      </w:pPr>
      <w:r>
        <w:t>Other roles may also be appropriate, depending on what help-desk personnel are expected to do, and on your organization’s policies.</w:t>
      </w:r>
    </w:p>
    <w:p w14:paraId="59326699" w14:textId="77777777" w:rsidR="007A5361" w:rsidRDefault="007A5361" w:rsidP="007A5361">
      <w:pPr>
        <w:pStyle w:val="B4"/>
      </w:pPr>
    </w:p>
    <w:p w14:paraId="7D96E514" w14:textId="77777777" w:rsidR="006539B3" w:rsidRDefault="006539B3" w:rsidP="006539B3">
      <w:pPr>
        <w:pStyle w:val="JNormal"/>
      </w:pPr>
      <w:r>
        <w:rPr>
          <w:rStyle w:val="InsetHeading"/>
        </w:rPr>
        <w:t>Related Security Roles:</w:t>
      </w:r>
      <w:r>
        <w:t xml:space="preserve"> Security roles tend to come in related groupings; for example, </w:t>
      </w:r>
      <w:r>
        <w:rPr>
          <w:rStyle w:val="CU"/>
        </w:rPr>
        <w:t>WorkOrder</w:t>
      </w:r>
      <w:r>
        <w:t xml:space="preserve">, </w:t>
      </w:r>
      <w:r>
        <w:rPr>
          <w:rStyle w:val="CU"/>
        </w:rPr>
        <w:t>WorkOrderView</w:t>
      </w:r>
      <w:r>
        <w:t xml:space="preserve">, </w:t>
      </w:r>
      <w:r>
        <w:rPr>
          <w:rStyle w:val="CU"/>
        </w:rPr>
        <w:t>WorkOrderFulfillment</w:t>
      </w:r>
      <w:r>
        <w:t xml:space="preserve">, </w:t>
      </w:r>
      <w:r>
        <w:rPr>
          <w:rStyle w:val="CU"/>
        </w:rPr>
        <w:t>WorkOrderClose</w:t>
      </w:r>
      <w:r>
        <w:t xml:space="preserve">, </w:t>
      </w:r>
      <w:r>
        <w:rPr>
          <w:rStyle w:val="CU"/>
        </w:rPr>
        <w:t>WorkOrderSelfAssign</w:t>
      </w:r>
      <w:r>
        <w:t xml:space="preserve"> and </w:t>
      </w:r>
      <w:r>
        <w:rPr>
          <w:rStyle w:val="CU"/>
        </w:rPr>
        <w:t>WorkOrderSummary</w:t>
      </w:r>
      <w:r>
        <w:t xml:space="preserve"> are all roles related to work orders.</w:t>
      </w:r>
    </w:p>
    <w:p w14:paraId="20DF26E1" w14:textId="77777777" w:rsidR="006539B3" w:rsidRDefault="006539B3" w:rsidP="006539B3">
      <w:pPr>
        <w:pStyle w:val="B4"/>
      </w:pPr>
    </w:p>
    <w:p w14:paraId="2BE34DE5" w14:textId="77777777" w:rsidR="006539B3" w:rsidRDefault="006539B3" w:rsidP="006539B3">
      <w:pPr>
        <w:pStyle w:val="JNormal"/>
      </w:pPr>
      <w:r>
        <w:t>In such a grouping, some roles automatically include others. For example:</w:t>
      </w:r>
    </w:p>
    <w:p w14:paraId="4A3020F5" w14:textId="77777777" w:rsidR="006539B3" w:rsidRDefault="006539B3" w:rsidP="006539B3">
      <w:pPr>
        <w:pStyle w:val="B4"/>
      </w:pPr>
    </w:p>
    <w:p w14:paraId="336D3DE2" w14:textId="77777777" w:rsidR="006539B3" w:rsidRDefault="006539B3" w:rsidP="006539B3">
      <w:pPr>
        <w:pStyle w:val="BU"/>
        <w:numPr>
          <w:ilvl w:val="0"/>
          <w:numId w:val="3"/>
        </w:numPr>
      </w:pPr>
      <w:r>
        <w:rPr>
          <w:rStyle w:val="CU"/>
        </w:rPr>
        <w:t>WorkOrder</w:t>
      </w:r>
      <w:r>
        <w:t xml:space="preserve"> automatically includes all the other roles in the grouping.</w:t>
      </w:r>
    </w:p>
    <w:p w14:paraId="00EBC9A4" w14:textId="77777777" w:rsidR="006539B3" w:rsidRDefault="006539B3" w:rsidP="006539B3">
      <w:pPr>
        <w:pStyle w:val="BU"/>
        <w:numPr>
          <w:ilvl w:val="0"/>
          <w:numId w:val="3"/>
        </w:numPr>
      </w:pPr>
      <w:r>
        <w:rPr>
          <w:rStyle w:val="CU"/>
        </w:rPr>
        <w:t>WorkOrderView</w:t>
      </w:r>
      <w:r>
        <w:t xml:space="preserve"> automatically includes </w:t>
      </w:r>
      <w:r>
        <w:rPr>
          <w:rStyle w:val="CU"/>
        </w:rPr>
        <w:t>WorkOrderSummary</w:t>
      </w:r>
      <w:r>
        <w:t>.</w:t>
      </w:r>
    </w:p>
    <w:p w14:paraId="70A35771" w14:textId="77777777" w:rsidR="006539B3" w:rsidRPr="009B1275" w:rsidRDefault="006539B3" w:rsidP="006539B3">
      <w:pPr>
        <w:pStyle w:val="JNormal"/>
      </w:pPr>
      <w:r>
        <w:t xml:space="preserve">For this reason, there’s no point in giving someone both </w:t>
      </w:r>
      <w:r>
        <w:rPr>
          <w:rStyle w:val="CU"/>
        </w:rPr>
        <w:t>WorkOrder</w:t>
      </w:r>
      <w:r>
        <w:t xml:space="preserve"> and </w:t>
      </w:r>
      <w:r>
        <w:rPr>
          <w:rStyle w:val="CU"/>
        </w:rPr>
        <w:t>WorkOrderView</w:t>
      </w:r>
      <w:r>
        <w:t xml:space="preserve"> (for example), because </w:t>
      </w:r>
      <w:r>
        <w:rPr>
          <w:rStyle w:val="CU"/>
        </w:rPr>
        <w:t>WorkOrder</w:t>
      </w:r>
      <w:r>
        <w:t xml:space="preserve"> automatically includes all the permissions of </w:t>
      </w:r>
      <w:r>
        <w:rPr>
          <w:rStyle w:val="CU"/>
        </w:rPr>
        <w:t>WorkOrderView</w:t>
      </w:r>
      <w:r>
        <w:t>.</w:t>
      </w:r>
    </w:p>
    <w:p w14:paraId="455E731A" w14:textId="77777777" w:rsidR="006539B3" w:rsidRPr="009B1275" w:rsidRDefault="006539B3" w:rsidP="006539B3">
      <w:pPr>
        <w:pStyle w:val="B4"/>
      </w:pPr>
    </w:p>
    <w:p w14:paraId="537284C9" w14:textId="77777777" w:rsidR="006539B3" w:rsidRDefault="006539B3" w:rsidP="006539B3">
      <w:pPr>
        <w:pStyle w:val="JNormal"/>
      </w:pPr>
      <w:r>
        <w:t xml:space="preserve">In general, a </w:t>
      </w:r>
      <w:r>
        <w:rPr>
          <w:rStyle w:val="CU"/>
        </w:rPr>
        <w:t>View</w:t>
      </w:r>
      <w:r>
        <w:t xml:space="preserve"> role automatically includes the related </w:t>
      </w:r>
      <w:r>
        <w:rPr>
          <w:rStyle w:val="CU"/>
        </w:rPr>
        <w:t>Summary</w:t>
      </w:r>
      <w:r>
        <w:t xml:space="preserve"> role and a role with a simple name automatically includes roles of the same name with extra words (e.g. </w:t>
      </w:r>
      <w:r>
        <w:rPr>
          <w:rStyle w:val="CU"/>
        </w:rPr>
        <w:t>PurchaseOrder</w:t>
      </w:r>
      <w:r>
        <w:t xml:space="preserve"> automatically includes </w:t>
      </w:r>
      <w:r>
        <w:rPr>
          <w:rStyle w:val="CU"/>
        </w:rPr>
        <w:t>PurchaseOrderView</w:t>
      </w:r>
      <w:r>
        <w:t xml:space="preserve">, </w:t>
      </w:r>
      <w:r>
        <w:rPr>
          <w:rStyle w:val="CU"/>
        </w:rPr>
        <w:t>PurchaseOrderSummary</w:t>
      </w:r>
      <w:r>
        <w:t xml:space="preserve">, and </w:t>
      </w:r>
      <w:r>
        <w:rPr>
          <w:rStyle w:val="CU"/>
        </w:rPr>
        <w:t>PurchaseOrderReceive</w:t>
      </w:r>
      <w:r>
        <w:t>).</w:t>
      </w:r>
    </w:p>
    <w:p w14:paraId="6B5CF2C7" w14:textId="77777777" w:rsidR="007A5361" w:rsidRDefault="007A5361" w:rsidP="007A5361">
      <w:pPr>
        <w:pStyle w:val="B2"/>
      </w:pPr>
    </w:p>
    <w:p w14:paraId="67DA9B60" w14:textId="77777777" w:rsidR="007A5361" w:rsidRDefault="007A5361" w:rsidP="007A5361">
      <w:pPr>
        <w:pStyle w:val="Heading3"/>
      </w:pPr>
      <w:bookmarkStart w:id="56" w:name="_Toc508885600"/>
      <w:r>
        <w:t>Cost-Related Security Roles</w:t>
      </w:r>
      <w:bookmarkEnd w:id="56"/>
    </w:p>
    <w:p w14:paraId="48879F0C" w14:textId="77777777" w:rsidR="007A5361" w:rsidRDefault="00073300" w:rsidP="007A5361">
      <w:pPr>
        <w:pStyle w:val="JNormal"/>
      </w:pPr>
      <w:r>
        <w:fldChar w:fldCharType="begin"/>
      </w:r>
      <w:r w:rsidR="007A5361">
        <w:instrText xml:space="preserve"> XE "costs" </w:instrText>
      </w:r>
      <w:r>
        <w:fldChar w:fldCharType="end"/>
      </w:r>
      <w:r>
        <w:fldChar w:fldCharType="begin"/>
      </w:r>
      <w:r w:rsidR="007A5361">
        <w:instrText xml:space="preserve"> XE "security roles: cost-related" </w:instrText>
      </w:r>
      <w:r>
        <w:fldChar w:fldCharType="end"/>
      </w:r>
      <w:r w:rsidR="007A5361">
        <w:t xml:space="preserve">Only a few security roles allow users to see monetary values. For example, the </w:t>
      </w:r>
      <w:r w:rsidR="007A5361">
        <w:rPr>
          <w:rStyle w:val="CU"/>
        </w:rPr>
        <w:t>AccountingWorkOrder</w:t>
      </w:r>
      <w:r w:rsidR="007A5361">
        <w:t xml:space="preserve"> role lets a user see the actual costs of materials </w:t>
      </w:r>
      <w:r w:rsidR="00E663F2">
        <w:t xml:space="preserve">(but not labor) </w:t>
      </w:r>
      <w:r w:rsidR="007A5361">
        <w:t>on a work order.</w:t>
      </w:r>
    </w:p>
    <w:p w14:paraId="15ED5BCA" w14:textId="77777777" w:rsidR="007A5361" w:rsidRDefault="007A5361" w:rsidP="007A5361">
      <w:pPr>
        <w:pStyle w:val="B4"/>
      </w:pPr>
    </w:p>
    <w:p w14:paraId="4DE71259" w14:textId="77777777" w:rsidR="007A5361" w:rsidRPr="007E6036" w:rsidRDefault="007A5361" w:rsidP="007A5361">
      <w:pPr>
        <w:pStyle w:val="JNormal"/>
      </w:pPr>
      <w:r>
        <w:t xml:space="preserve">Someone with the </w:t>
      </w:r>
      <w:r>
        <w:rPr>
          <w:rStyle w:val="CU"/>
        </w:rPr>
        <w:t>WorkOrder</w:t>
      </w:r>
      <w:r>
        <w:t xml:space="preserve"> security role but not </w:t>
      </w:r>
      <w:r>
        <w:rPr>
          <w:rStyle w:val="CU"/>
        </w:rPr>
        <w:t>AccountingWorkOrder</w:t>
      </w:r>
      <w:r>
        <w:t xml:space="preserve"> will be able to create work orders but will not be able to see or specify </w:t>
      </w:r>
      <w:r w:rsidR="007E6036">
        <w:t xml:space="preserve">material </w:t>
      </w:r>
      <w:r>
        <w:t xml:space="preserve">costs on the work order. For example, you’ll be able to record that </w:t>
      </w:r>
      <w:r w:rsidR="007E6036">
        <w:t xml:space="preserve">you used a particular spare part on a job </w:t>
      </w:r>
      <w:r>
        <w:t xml:space="preserve">but you won’t know how much </w:t>
      </w:r>
      <w:r w:rsidR="007E6036">
        <w:t>the part cost</w:t>
      </w:r>
      <w:r>
        <w:t xml:space="preserve">. You’ll only be able to see </w:t>
      </w:r>
      <w:r w:rsidR="007E6036">
        <w:t xml:space="preserve">material costs </w:t>
      </w:r>
      <w:r>
        <w:t xml:space="preserve">if you have the </w:t>
      </w:r>
      <w:r>
        <w:rPr>
          <w:rStyle w:val="CU"/>
        </w:rPr>
        <w:t>AccountingWorkOrder</w:t>
      </w:r>
      <w:r>
        <w:t xml:space="preserve"> role (or some other accounting-related role).</w:t>
      </w:r>
      <w:r w:rsidR="007E6036">
        <w:t xml:space="preserve"> Furthermore, </w:t>
      </w:r>
      <w:r w:rsidR="007E6036">
        <w:rPr>
          <w:rStyle w:val="CU"/>
        </w:rPr>
        <w:t>AccountingWorkOrder</w:t>
      </w:r>
      <w:r w:rsidR="007E6036">
        <w:t xml:space="preserve"> isn’t sufficient to see labor costs; for that, you need </w:t>
      </w:r>
      <w:r w:rsidR="007E6036">
        <w:rPr>
          <w:rStyle w:val="CU"/>
        </w:rPr>
        <w:t>Accounting</w:t>
      </w:r>
      <w:r w:rsidR="007E6036">
        <w:t xml:space="preserve"> or </w:t>
      </w:r>
      <w:r w:rsidR="007E6036">
        <w:rPr>
          <w:rStyle w:val="CU"/>
        </w:rPr>
        <w:t>AccountingView</w:t>
      </w:r>
      <w:r w:rsidR="007E6036">
        <w:t>.</w:t>
      </w:r>
    </w:p>
    <w:p w14:paraId="34B7C27D" w14:textId="77777777" w:rsidR="007A5361" w:rsidRDefault="007A5361" w:rsidP="007A5361">
      <w:pPr>
        <w:pStyle w:val="B4"/>
      </w:pPr>
    </w:p>
    <w:p w14:paraId="08AD0D4E" w14:textId="77777777" w:rsidR="007A5361" w:rsidRDefault="007A5361" w:rsidP="007A5361">
      <w:pPr>
        <w:pStyle w:val="JNormal"/>
      </w:pPr>
      <w:r w:rsidRPr="007E6036">
        <w:t xml:space="preserve">If you don’t have </w:t>
      </w:r>
      <w:r w:rsidR="007E6036" w:rsidRPr="007E6036">
        <w:t xml:space="preserve">an appropriate </w:t>
      </w:r>
      <w:r w:rsidRPr="007E6036">
        <w:t>a</w:t>
      </w:r>
      <w:r>
        <w:t xml:space="preserve">ccounting </w:t>
      </w:r>
      <w:r w:rsidR="00B056FB">
        <w:t xml:space="preserve">security </w:t>
      </w:r>
      <w:r>
        <w:t>role, you can’t directly enter monetary values. However, MainBoss can enter monetary values for you. Loosely speaking, if you record that Joe Smith worked five hours, MainBoss can calculate the cost of that work based on Joe’s salary, even if MainBoss doesn’t tell you what that cost is.</w:t>
      </w:r>
    </w:p>
    <w:p w14:paraId="71E41F48" w14:textId="77777777" w:rsidR="007A5361" w:rsidRDefault="007A5361" w:rsidP="007A5361">
      <w:pPr>
        <w:pStyle w:val="B4"/>
      </w:pPr>
    </w:p>
    <w:p w14:paraId="579104F7" w14:textId="77777777" w:rsidR="007A5361" w:rsidRDefault="007A5361" w:rsidP="007A5361">
      <w:pPr>
        <w:pStyle w:val="JNormal"/>
      </w:pPr>
      <w:r>
        <w:t>More specifically, when someone creates a demand for labor or materials on a work order, the person creating the demand has a choice of three options related to the actual cost of the labor or materials:</w:t>
      </w:r>
    </w:p>
    <w:p w14:paraId="717862A7" w14:textId="77777777" w:rsidR="007A5361" w:rsidRDefault="007A5361" w:rsidP="007A5361">
      <w:pPr>
        <w:pStyle w:val="B4"/>
      </w:pPr>
    </w:p>
    <w:p w14:paraId="326D823A" w14:textId="77777777" w:rsidR="007A5361" w:rsidRDefault="007A5361" w:rsidP="007A5361">
      <w:pPr>
        <w:pStyle w:val="WindowItem"/>
      </w:pPr>
      <w:r w:rsidRPr="000A597E">
        <w:rPr>
          <w:rStyle w:val="CButton"/>
        </w:rPr>
        <w:t>Current value calculation</w:t>
      </w:r>
      <w:r>
        <w:t>: If you choose this option, you tell MainBoss to calculate costs based on the current value of labor and materials.</w:t>
      </w:r>
      <w:r>
        <w:br/>
      </w:r>
      <w:r w:rsidRPr="001A00BB">
        <w:rPr>
          <w:rStyle w:val="hl"/>
        </w:rPr>
        <w:br/>
      </w:r>
      <w:r>
        <w:t>For materials, MainBoss checks its inventory records and determines the historic cost of the materials used; it uses this cost as the actual cost of the materials. For example, if you specify that a particular job uses a quart of oil, MainBoss determines the cost of a quart of oil from its inventory records. That cost is then used as the actual cost of the oil used.</w:t>
      </w:r>
      <w:r>
        <w:br/>
      </w:r>
      <w:r w:rsidRPr="001A00BB">
        <w:rPr>
          <w:rStyle w:val="hl"/>
        </w:rPr>
        <w:br/>
      </w:r>
      <w:r>
        <w:t>For labor, MainBoss checks its labor cost records (hourly inside, per job inside, hourly outside, per job outside) and uses the costs specified in those records. For example, if you specify that employee Joe Smith worked five hours, MainBoss checks its hourly inside records to determine Joe’s hourly wage. MainBoss then uses that hourly wage to determine the actual cost of five hours of Joe’s time.</w:t>
      </w:r>
    </w:p>
    <w:p w14:paraId="2E29B1BB" w14:textId="77777777" w:rsidR="007A5361" w:rsidRDefault="007A5361" w:rsidP="007A5361">
      <w:pPr>
        <w:pStyle w:val="WindowItem"/>
      </w:pPr>
      <w:r w:rsidRPr="000A597E">
        <w:rPr>
          <w:rStyle w:val="CButton"/>
        </w:rPr>
        <w:t>Demand</w:t>
      </w:r>
      <w:r w:rsidR="00A51BB9">
        <w:rPr>
          <w:rStyle w:val="CButton"/>
        </w:rPr>
        <w:t>ed</w:t>
      </w:r>
      <w:r>
        <w:t xml:space="preserve">: This is similar to </w:t>
      </w:r>
      <w:r w:rsidRPr="000A597E">
        <w:rPr>
          <w:rStyle w:val="CButton"/>
        </w:rPr>
        <w:t>Current value calculation</w:t>
      </w:r>
      <w:r>
        <w:t xml:space="preserve"> except that it uses costs as they were at the time of the original demand rather than the time the actual materials and labor were recorded. This makes a difference, for example, if a worker’s hourly wage changes between the time of the demand and the time that actual hours are recorded.</w:t>
      </w:r>
    </w:p>
    <w:p w14:paraId="1094116D" w14:textId="77777777" w:rsidR="007A5361" w:rsidRDefault="007A5361" w:rsidP="007A5361">
      <w:pPr>
        <w:pStyle w:val="BX"/>
      </w:pPr>
      <w:r w:rsidRPr="000A597E">
        <w:rPr>
          <w:rStyle w:val="CButton"/>
        </w:rPr>
        <w:t>Current value calculation</w:t>
      </w:r>
      <w:r>
        <w:t xml:space="preserve"> and </w:t>
      </w:r>
      <w:r w:rsidR="00A51BB9" w:rsidRPr="000A597E">
        <w:rPr>
          <w:rStyle w:val="CButton"/>
        </w:rPr>
        <w:t>Demand</w:t>
      </w:r>
      <w:r w:rsidR="00A51BB9">
        <w:rPr>
          <w:rStyle w:val="CButton"/>
        </w:rPr>
        <w:t>ed</w:t>
      </w:r>
      <w:r>
        <w:t xml:space="preserve"> are useful in situations where costs can be specified by the person who creates the original demand, but not by the person who eventually records actual labor and material usage. This might happen when work orders are created by a dispatcher who has the roles </w:t>
      </w:r>
      <w:r>
        <w:rPr>
          <w:rStyle w:val="CU"/>
        </w:rPr>
        <w:t>WorkOrder</w:t>
      </w:r>
      <w:r>
        <w:t xml:space="preserve"> and </w:t>
      </w:r>
      <w:r>
        <w:rPr>
          <w:rStyle w:val="CU"/>
        </w:rPr>
        <w:t>AccountingWorkOrder</w:t>
      </w:r>
      <w:r>
        <w:t xml:space="preserve">, but then the work orders are closed off by workers who only have the </w:t>
      </w:r>
      <w:r>
        <w:rPr>
          <w:rStyle w:val="CU"/>
        </w:rPr>
        <w:t>WorkOrderFulfillment</w:t>
      </w:r>
      <w:r>
        <w:t xml:space="preserve"> role.</w:t>
      </w:r>
    </w:p>
    <w:p w14:paraId="1B6D48CF" w14:textId="77777777" w:rsidR="007A5361" w:rsidRPr="00807A68" w:rsidRDefault="007A5361" w:rsidP="007A5361">
      <w:pPr>
        <w:pStyle w:val="B4"/>
      </w:pPr>
    </w:p>
    <w:p w14:paraId="4A8EE83E" w14:textId="77777777" w:rsidR="007A5361" w:rsidRPr="0018576E" w:rsidRDefault="007A5361" w:rsidP="007A5361">
      <w:pPr>
        <w:pStyle w:val="WindowItem"/>
      </w:pPr>
      <w:r w:rsidRPr="000A597E">
        <w:rPr>
          <w:rStyle w:val="CButton"/>
        </w:rPr>
        <w:t>Manual entry</w:t>
      </w:r>
      <w:r>
        <w:t xml:space="preserve">: When this option is specified, the person who records actual costs must have </w:t>
      </w:r>
      <w:r>
        <w:rPr>
          <w:rStyle w:val="CU"/>
        </w:rPr>
        <w:t>AccountingWorkOrder</w:t>
      </w:r>
      <w:r>
        <w:t xml:space="preserve"> or some other accounting role that allows costs to be entered directly. In this case, the “actualizer” may either choose the same calculations as </w:t>
      </w:r>
      <w:r w:rsidRPr="000A597E">
        <w:rPr>
          <w:rStyle w:val="CButton"/>
        </w:rPr>
        <w:t>Current value calculation</w:t>
      </w:r>
      <w:r>
        <w:t xml:space="preserve"> or </w:t>
      </w:r>
      <w:r w:rsidR="00A51BB9" w:rsidRPr="000A597E">
        <w:rPr>
          <w:rStyle w:val="CButton"/>
        </w:rPr>
        <w:t>Demand</w:t>
      </w:r>
      <w:r w:rsidR="00A51BB9">
        <w:rPr>
          <w:rStyle w:val="CButton"/>
        </w:rPr>
        <w:t>ed</w:t>
      </w:r>
      <w:r>
        <w:t>, or may manually enter some different cost.</w:t>
      </w:r>
    </w:p>
    <w:p w14:paraId="67707175" w14:textId="77777777" w:rsidR="007A5361" w:rsidRDefault="007A5361" w:rsidP="007A5361">
      <w:pPr>
        <w:pStyle w:val="JNormal"/>
      </w:pPr>
      <w:r>
        <w:t xml:space="preserve">Note that these options specify </w:t>
      </w:r>
      <w:r>
        <w:rPr>
          <w:rStyle w:val="Emphasis"/>
        </w:rPr>
        <w:t>defaults</w:t>
      </w:r>
      <w:r>
        <w:t xml:space="preserve"> to be used in situations where the person who records actual labor and material usage doesn’t have permission to specify costs. If the person recording actual usage has cost permissions, that person can override the defaults if and when desired.</w:t>
      </w:r>
    </w:p>
    <w:p w14:paraId="5FBD74A9" w14:textId="77777777" w:rsidR="007A5361" w:rsidRDefault="007A5361" w:rsidP="007A5361">
      <w:pPr>
        <w:pStyle w:val="B4"/>
      </w:pPr>
    </w:p>
    <w:p w14:paraId="02316B76" w14:textId="77777777" w:rsidR="007A5361" w:rsidRPr="0046596A" w:rsidRDefault="007A5361" w:rsidP="007A5361">
      <w:pPr>
        <w:pStyle w:val="BX"/>
      </w:pPr>
      <w:r>
        <w:rPr>
          <w:rStyle w:val="InsetHeading"/>
        </w:rPr>
        <w:t>Costs on Reports:</w:t>
      </w:r>
      <w:r>
        <w:t xml:space="preserve"> In every report window, the </w:t>
      </w:r>
      <w:r w:rsidRPr="000A597E">
        <w:rPr>
          <w:rStyle w:val="CButton"/>
        </w:rPr>
        <w:t>Advanced</w:t>
      </w:r>
      <w:r>
        <w:t xml:space="preserve"> section has a </w:t>
      </w:r>
      <w:r w:rsidRPr="000A597E">
        <w:rPr>
          <w:rStyle w:val="CButton"/>
        </w:rPr>
        <w:t>Suppress Costs</w:t>
      </w:r>
      <w:r>
        <w:t xml:space="preserve"> option. This tells MainBoss not to print any costs that would normally appear in the report. This option is always in effect if you don’t have an appropriate accounting-related security role.</w:t>
      </w:r>
    </w:p>
    <w:p w14:paraId="3CF44F35" w14:textId="77777777" w:rsidR="007A5361" w:rsidRDefault="007A5361" w:rsidP="007A5361">
      <w:pPr>
        <w:pStyle w:val="B2"/>
      </w:pPr>
    </w:p>
    <w:p w14:paraId="038F66B9" w14:textId="77777777" w:rsidR="00661E9D" w:rsidRDefault="00661E9D" w:rsidP="00661E9D">
      <w:pPr>
        <w:pStyle w:val="Heading3"/>
      </w:pPr>
      <w:bookmarkStart w:id="57" w:name="_Toc247438376"/>
      <w:bookmarkStart w:id="58" w:name="_Toc508885601"/>
      <w:r>
        <w:t>Testing Security Roles</w:t>
      </w:r>
      <w:bookmarkEnd w:id="57"/>
      <w:bookmarkEnd w:id="58"/>
    </w:p>
    <w:p w14:paraId="2F646FBF" w14:textId="77777777" w:rsidR="00661E9D" w:rsidRDefault="00073300" w:rsidP="00661E9D">
      <w:pPr>
        <w:pStyle w:val="JNormal"/>
      </w:pPr>
      <w:r>
        <w:fldChar w:fldCharType="begin"/>
      </w:r>
      <w:r w:rsidR="00661E9D">
        <w:instrText xml:space="preserve"> XE "security roles: testing" </w:instrText>
      </w:r>
      <w:r>
        <w:fldChar w:fldCharType="end"/>
      </w:r>
      <w:r w:rsidR="00661E9D">
        <w:t xml:space="preserve">It can be difficult to figure out the effects of various security roles, especially when a user has several different roles combined. To test what a particular user can and can’t do, you can use the </w:t>
      </w:r>
      <w:r w:rsidR="00661E9D" w:rsidRPr="000A597E">
        <w:rPr>
          <w:rStyle w:val="CButton"/>
        </w:rPr>
        <w:t>Evaluate Security As</w:t>
      </w:r>
      <w:r>
        <w:fldChar w:fldCharType="begin"/>
      </w:r>
      <w:r w:rsidR="00661E9D">
        <w:instrText xml:space="preserve"> XE "evaluate security as" </w:instrText>
      </w:r>
      <w:r>
        <w:fldChar w:fldCharType="end"/>
      </w:r>
      <w:r w:rsidR="00661E9D">
        <w:t xml:space="preserve"> button in </w:t>
      </w:r>
      <w:r w:rsidR="00A94732">
        <w:rPr>
          <w:rStyle w:val="CPanel"/>
        </w:rPr>
        <w:t>Administration | MainBoss Users</w:t>
      </w:r>
      <w:r>
        <w:fldChar w:fldCharType="begin"/>
      </w:r>
      <w:r w:rsidR="00661E9D">
        <w:instrText xml:space="preserve"> XE "administration: users" </w:instrText>
      </w:r>
      <w:r>
        <w:fldChar w:fldCharType="end"/>
      </w:r>
      <w:r w:rsidR="00661E9D">
        <w:t xml:space="preserve">. (You must have the </w:t>
      </w:r>
      <w:r w:rsidR="00661E9D">
        <w:rPr>
          <w:rStyle w:val="CU"/>
        </w:rPr>
        <w:t>Administration</w:t>
      </w:r>
      <w:r w:rsidR="00661E9D">
        <w:t xml:space="preserve"> security role to use </w:t>
      </w:r>
      <w:r w:rsidR="00661E9D" w:rsidRPr="000A597E">
        <w:rPr>
          <w:rStyle w:val="CButton"/>
        </w:rPr>
        <w:t>Evaluate Security As</w:t>
      </w:r>
      <w:r w:rsidR="00661E9D">
        <w:t>.)</w:t>
      </w:r>
    </w:p>
    <w:p w14:paraId="3B1FB021" w14:textId="77777777" w:rsidR="00661E9D" w:rsidRDefault="00661E9D" w:rsidP="00661E9D">
      <w:pPr>
        <w:pStyle w:val="B4"/>
      </w:pPr>
    </w:p>
    <w:p w14:paraId="49B4AF3D" w14:textId="77777777" w:rsidR="00661E9D" w:rsidRDefault="00661E9D" w:rsidP="00661E9D">
      <w:pPr>
        <w:pStyle w:val="JNormal"/>
      </w:pPr>
      <w:r>
        <w:t xml:space="preserve">If you select a user in the </w:t>
      </w:r>
      <w:r>
        <w:rPr>
          <w:rStyle w:val="CTable"/>
        </w:rPr>
        <w:t>Users</w:t>
      </w:r>
      <w:r>
        <w:t xml:space="preserve"> table, then click </w:t>
      </w:r>
      <w:r w:rsidRPr="000A597E">
        <w:rPr>
          <w:rStyle w:val="CButton"/>
        </w:rPr>
        <w:t>Evaluate Security As</w:t>
      </w:r>
      <w:r>
        <w:t xml:space="preserve">, your MainBoss session changes to have the same security </w:t>
      </w:r>
      <w:r w:rsidR="009A4E53">
        <w:t>role</w:t>
      </w:r>
      <w:r>
        <w:t>s as the selected user. If certain types of data are invisible to that user, they’ll become invisible to you too; if certain buttons are disabled, they’ll be disabled for you too.</w:t>
      </w:r>
    </w:p>
    <w:p w14:paraId="33B39B6A" w14:textId="77777777" w:rsidR="0007557F" w:rsidRDefault="0007557F" w:rsidP="0007557F">
      <w:pPr>
        <w:pStyle w:val="B4"/>
      </w:pPr>
    </w:p>
    <w:p w14:paraId="0C5E0CB3" w14:textId="77777777" w:rsidR="00976756" w:rsidRDefault="00976756" w:rsidP="00976756">
      <w:pPr>
        <w:pStyle w:val="JNormal"/>
      </w:pPr>
      <w:r>
        <w:t xml:space="preserve">In this way, </w:t>
      </w:r>
      <w:r w:rsidRPr="000A597E">
        <w:rPr>
          <w:rStyle w:val="CButton"/>
        </w:rPr>
        <w:t>Evaluate Security As</w:t>
      </w:r>
      <w:r>
        <w:t xml:space="preserve"> lets you see all the consequences of a user’s security roles. Once you’ve examined what the user can and can’t do, you can return to your own security roles by going to the </w:t>
      </w:r>
      <w:r>
        <w:rPr>
          <w:rStyle w:val="CMenu"/>
        </w:rPr>
        <w:t>Session</w:t>
      </w:r>
      <w:r>
        <w:t xml:space="preserve"> menu and clicking </w:t>
      </w:r>
      <w:r>
        <w:rPr>
          <w:rStyle w:val="CMenu"/>
        </w:rPr>
        <w:t>Reset to user YOURNAME security</w:t>
      </w:r>
      <w:r w:rsidR="00073300">
        <w:fldChar w:fldCharType="begin"/>
      </w:r>
      <w:r>
        <w:instrText xml:space="preserve"> XE "reset to user security" </w:instrText>
      </w:r>
      <w:r w:rsidR="00073300">
        <w:fldChar w:fldCharType="end"/>
      </w:r>
      <w:r>
        <w:t>.</w:t>
      </w:r>
    </w:p>
    <w:p w14:paraId="0F19E4AE" w14:textId="77777777" w:rsidR="00976756" w:rsidRPr="00976756" w:rsidRDefault="00976756" w:rsidP="00976756">
      <w:pPr>
        <w:pStyle w:val="B4"/>
      </w:pPr>
    </w:p>
    <w:p w14:paraId="6F669CC8" w14:textId="77777777" w:rsidR="0007557F" w:rsidRPr="00976756" w:rsidRDefault="0007557F" w:rsidP="0007557F">
      <w:pPr>
        <w:pStyle w:val="BX"/>
      </w:pPr>
      <w:r>
        <w:rPr>
          <w:rStyle w:val="InsetHeading"/>
        </w:rPr>
        <w:t>Note:</w:t>
      </w:r>
      <w:r>
        <w:t xml:space="preserve"> If you use </w:t>
      </w:r>
      <w:r w:rsidRPr="000A597E">
        <w:rPr>
          <w:rStyle w:val="CButton"/>
        </w:rPr>
        <w:t>Evaluate Security As</w:t>
      </w:r>
      <w:r>
        <w:t xml:space="preserve"> to evaluate the security roles of someone who doesn’t have </w:t>
      </w:r>
      <w:r>
        <w:rPr>
          <w:rStyle w:val="CU"/>
        </w:rPr>
        <w:t>Administration</w:t>
      </w:r>
      <w:r>
        <w:t xml:space="preserve"> or </w:t>
      </w:r>
      <w:r>
        <w:rPr>
          <w:rStyle w:val="CU"/>
        </w:rPr>
        <w:t>AdministrationView</w:t>
      </w:r>
      <w:r>
        <w:t xml:space="preserve">, the first thing that will happen is that you lose permission to see </w:t>
      </w:r>
      <w:r w:rsidR="00A94732">
        <w:rPr>
          <w:rStyle w:val="CPanel"/>
        </w:rPr>
        <w:t>Administration | MainBoss Users</w:t>
      </w:r>
      <w:r w:rsidR="009A4E53">
        <w:t xml:space="preserve"> and you may receive an error message</w:t>
      </w:r>
      <w:r>
        <w:t xml:space="preserve">. </w:t>
      </w:r>
      <w:r w:rsidR="00976756">
        <w:t xml:space="preserve">This may look as if you’re being told that you don’t have permission to use </w:t>
      </w:r>
      <w:r w:rsidR="00976756" w:rsidRPr="000A597E">
        <w:rPr>
          <w:rStyle w:val="CButton"/>
        </w:rPr>
        <w:t>Evaluate Security As</w:t>
      </w:r>
      <w:r w:rsidR="00976756">
        <w:t>; however, it really means that the person you’re evaluating doesn’t have that permission.</w:t>
      </w:r>
    </w:p>
    <w:p w14:paraId="4E999FFD" w14:textId="77777777" w:rsidR="00661E9D" w:rsidRDefault="00661E9D" w:rsidP="00661E9D">
      <w:pPr>
        <w:pStyle w:val="B4"/>
      </w:pPr>
    </w:p>
    <w:p w14:paraId="769B8626" w14:textId="77777777" w:rsidR="00661E9D" w:rsidRPr="009A4E53" w:rsidRDefault="00661E9D" w:rsidP="00976756">
      <w:pPr>
        <w:pStyle w:val="JNormal"/>
      </w:pPr>
      <w:r w:rsidRPr="000A597E">
        <w:rPr>
          <w:rStyle w:val="CButton"/>
        </w:rPr>
        <w:t>Evaluate Security As</w:t>
      </w:r>
      <w:r>
        <w:t xml:space="preserve"> gives you the same security roles as the selected user, but it does </w:t>
      </w:r>
      <w:r>
        <w:rPr>
          <w:rStyle w:val="Emphasis"/>
        </w:rPr>
        <w:t>not</w:t>
      </w:r>
      <w:r>
        <w:t xml:space="preserve"> change who you are. In particular, you keep your own set of assigned requests, work orders and purchase orders.</w:t>
      </w:r>
      <w:r w:rsidR="009A4E53">
        <w:t xml:space="preserve"> It also doesn’t give you SQL Server permissions if you don’t already have them. This can lead to unusual error messages if you try to do certain operations. Since you’re partly one user and partly another, we recommend that you avoid doing significant work while using </w:t>
      </w:r>
      <w:r w:rsidR="009A4E53">
        <w:rPr>
          <w:rStyle w:val="CButton"/>
        </w:rPr>
        <w:t>Evaluate Security As</w:t>
      </w:r>
      <w:r w:rsidR="009A4E53">
        <w:t>; it can lead to confusion.</w:t>
      </w:r>
    </w:p>
    <w:p w14:paraId="47764675" w14:textId="77777777" w:rsidR="00CC75F5" w:rsidRDefault="00CC75F5" w:rsidP="00CC75F5">
      <w:pPr>
        <w:pStyle w:val="B4"/>
      </w:pPr>
    </w:p>
    <w:p w14:paraId="1F79CAA7" w14:textId="77777777" w:rsidR="00CC75F5" w:rsidRPr="003A5352" w:rsidRDefault="00CC75F5" w:rsidP="00CC75F5">
      <w:pPr>
        <w:pStyle w:val="JNormal"/>
      </w:pPr>
      <w:r>
        <w:t xml:space="preserve">If you use </w:t>
      </w:r>
      <w:r>
        <w:rPr>
          <w:rStyle w:val="CButton"/>
        </w:rPr>
        <w:t>Evaluate Security As</w:t>
      </w:r>
      <w:r>
        <w:t xml:space="preserve"> to “become” another user, unusual results may occur if you already have other MainBoss windows open. </w:t>
      </w:r>
      <w:r w:rsidR="003A5352">
        <w:t xml:space="preserve">For example, suppose you have a window open for editing work orders and then you use </w:t>
      </w:r>
      <w:r w:rsidR="003A5352">
        <w:rPr>
          <w:rStyle w:val="CButton"/>
        </w:rPr>
        <w:t>Evaluate Security As</w:t>
      </w:r>
      <w:r w:rsidR="003A5352">
        <w:t xml:space="preserve"> to become a user who has no access to work orders. If you try to use the other window to edit the work order, you may receive odd error messages—you are currently supposed to be a user with no access to work orders, so MainBoss is confused about how you can have a work order window open. While this probably won’t cause any lasting difficulties, we recommend that you close all other windows before you start using </w:t>
      </w:r>
      <w:r w:rsidR="003A5352">
        <w:rPr>
          <w:rStyle w:val="CButton"/>
        </w:rPr>
        <w:t>Evaluate Security As</w:t>
      </w:r>
      <w:r w:rsidR="003A5352">
        <w:t>.</w:t>
      </w:r>
    </w:p>
    <w:p w14:paraId="1E601B79" w14:textId="77777777" w:rsidR="00A10CAC" w:rsidRPr="00834741" w:rsidRDefault="00A10CAC" w:rsidP="00A10CAC">
      <w:pPr>
        <w:pStyle w:val="B1"/>
      </w:pPr>
    </w:p>
    <w:p w14:paraId="680AAA46" w14:textId="77777777" w:rsidR="00A10CAC" w:rsidRDefault="00A10CAC" w:rsidP="00A10CAC">
      <w:pPr>
        <w:pStyle w:val="Heading2"/>
      </w:pPr>
      <w:bookmarkStart w:id="59" w:name="Assignments"/>
      <w:bookmarkStart w:id="60" w:name="_Toc508885602"/>
      <w:r>
        <w:t>Assignments</w:t>
      </w:r>
      <w:bookmarkEnd w:id="59"/>
      <w:bookmarkEnd w:id="60"/>
    </w:p>
    <w:p w14:paraId="7C333DE8" w14:textId="77777777" w:rsidR="00A10CAC" w:rsidRDefault="00073300" w:rsidP="00585AE3">
      <w:pPr>
        <w:pStyle w:val="JNormal"/>
      </w:pPr>
      <w:r>
        <w:fldChar w:fldCharType="begin"/>
      </w:r>
      <w:r w:rsidR="00A10CAC">
        <w:instrText xml:space="preserve"> XE "work orders: assignments" </w:instrText>
      </w:r>
      <w:r>
        <w:fldChar w:fldCharType="end"/>
      </w:r>
      <w:r>
        <w:fldChar w:fldCharType="begin"/>
      </w:r>
      <w:r w:rsidR="00A10CAC">
        <w:instrText xml:space="preserve"> XE "requests: assignments" </w:instrText>
      </w:r>
      <w:r>
        <w:fldChar w:fldCharType="end"/>
      </w:r>
      <w:r>
        <w:fldChar w:fldCharType="begin"/>
      </w:r>
      <w:r w:rsidR="00A10CAC">
        <w:instrText xml:space="preserve"> XE "purchase orders: assignments" </w:instrText>
      </w:r>
      <w:r>
        <w:fldChar w:fldCharType="end"/>
      </w:r>
      <w:r>
        <w:fldChar w:fldCharType="begin"/>
      </w:r>
      <w:r w:rsidR="00A10CAC">
        <w:instrText xml:space="preserve"> XE "assignments" </w:instrText>
      </w:r>
      <w:r>
        <w:fldChar w:fldCharType="end"/>
      </w:r>
      <w:r w:rsidR="00A10CAC">
        <w:t>Requests</w:t>
      </w:r>
      <w:r>
        <w:fldChar w:fldCharType="begin"/>
      </w:r>
      <w:r w:rsidR="00A10CAC">
        <w:instrText xml:space="preserve"> XE "requests" </w:instrText>
      </w:r>
      <w:r>
        <w:fldChar w:fldCharType="end"/>
      </w:r>
      <w:r w:rsidR="00A10CAC">
        <w:t>, work orders</w:t>
      </w:r>
      <w:r>
        <w:fldChar w:fldCharType="begin"/>
      </w:r>
      <w:r w:rsidR="00A10CAC">
        <w:instrText xml:space="preserve"> XE "work orders" </w:instrText>
      </w:r>
      <w:r>
        <w:fldChar w:fldCharType="end"/>
      </w:r>
      <w:r w:rsidR="00A10CAC">
        <w:t>, and purchase orders</w:t>
      </w:r>
      <w:r>
        <w:fldChar w:fldCharType="begin"/>
      </w:r>
      <w:r w:rsidR="00A10CAC">
        <w:instrText xml:space="preserve"> XE "purchase orders" </w:instrText>
      </w:r>
      <w:r>
        <w:fldChar w:fldCharType="end"/>
      </w:r>
      <w:r w:rsidR="00A10CAC">
        <w:t xml:space="preserve"> can be assigned to people. Someone assigned to a record is called an </w:t>
      </w:r>
      <w:r w:rsidR="00A10CAC">
        <w:rPr>
          <w:rStyle w:val="NewTerm"/>
        </w:rPr>
        <w:t>assignee</w:t>
      </w:r>
      <w:r>
        <w:fldChar w:fldCharType="begin"/>
      </w:r>
      <w:r w:rsidR="00A10CAC">
        <w:instrText xml:space="preserve"> XE "assignee</w:instrText>
      </w:r>
      <w:r w:rsidR="004335D1">
        <w:instrText>s</w:instrText>
      </w:r>
      <w:r w:rsidR="00A10CAC">
        <w:instrText xml:space="preserve">" </w:instrText>
      </w:r>
      <w:r>
        <w:fldChar w:fldCharType="end"/>
      </w:r>
      <w:r w:rsidR="00A10CAC">
        <w:t>.</w:t>
      </w:r>
    </w:p>
    <w:p w14:paraId="54DADE7F" w14:textId="77777777" w:rsidR="00A10CAC" w:rsidRDefault="00A10CAC" w:rsidP="00A10CAC">
      <w:pPr>
        <w:pStyle w:val="B4"/>
      </w:pPr>
    </w:p>
    <w:p w14:paraId="6B9699A8" w14:textId="77777777" w:rsidR="00A10CAC" w:rsidRDefault="00A10CAC" w:rsidP="00A10CAC">
      <w:pPr>
        <w:pStyle w:val="JNormal"/>
      </w:pPr>
      <w:r>
        <w:t>Typically, you assign someone to a request if that person has some interest in the request. People who might be assigned to a request include:</w:t>
      </w:r>
    </w:p>
    <w:p w14:paraId="0B91B4FA" w14:textId="77777777" w:rsidR="00A10CAC" w:rsidRDefault="00A10CAC" w:rsidP="00A10CAC">
      <w:pPr>
        <w:pStyle w:val="B4"/>
      </w:pPr>
    </w:p>
    <w:p w14:paraId="6FD88082" w14:textId="77777777" w:rsidR="00A10CAC" w:rsidRDefault="00A10CAC" w:rsidP="00692709">
      <w:pPr>
        <w:pStyle w:val="BU"/>
        <w:numPr>
          <w:ilvl w:val="0"/>
          <w:numId w:val="3"/>
        </w:numPr>
      </w:pPr>
      <w:r>
        <w:t>The requestor</w:t>
      </w:r>
    </w:p>
    <w:p w14:paraId="5FC6E313" w14:textId="77777777" w:rsidR="00A10CAC" w:rsidRDefault="00A10CAC" w:rsidP="00692709">
      <w:pPr>
        <w:pStyle w:val="BU"/>
        <w:numPr>
          <w:ilvl w:val="0"/>
          <w:numId w:val="3"/>
        </w:numPr>
      </w:pPr>
      <w:r>
        <w:t>The person who received the request from the requestor (e.g. help-desk personnel)</w:t>
      </w:r>
    </w:p>
    <w:p w14:paraId="6C0246D0" w14:textId="77777777" w:rsidR="00A10CAC" w:rsidRDefault="00A10CAC" w:rsidP="00692709">
      <w:pPr>
        <w:pStyle w:val="BU"/>
        <w:numPr>
          <w:ilvl w:val="0"/>
          <w:numId w:val="3"/>
        </w:numPr>
      </w:pPr>
      <w:r>
        <w:t>Whoever is responsible for seeing that the request is handled satisfactorily (e.g. a maintenance supervisor)</w:t>
      </w:r>
    </w:p>
    <w:p w14:paraId="2E637D85" w14:textId="77777777" w:rsidR="00A10CAC" w:rsidRDefault="00A10CAC" w:rsidP="00A10CAC">
      <w:pPr>
        <w:pStyle w:val="JNormal"/>
      </w:pPr>
      <w:r>
        <w:t>Similarly, you assign someone to a work order if that person has some interest in the job. People who might be assigned to a work order include:</w:t>
      </w:r>
    </w:p>
    <w:p w14:paraId="39D316C8" w14:textId="77777777" w:rsidR="00A10CAC" w:rsidRDefault="00A10CAC" w:rsidP="00A10CAC">
      <w:pPr>
        <w:pStyle w:val="B4"/>
      </w:pPr>
    </w:p>
    <w:p w14:paraId="721DCAB9" w14:textId="77777777" w:rsidR="00A10CAC" w:rsidRDefault="00A10CAC" w:rsidP="00692709">
      <w:pPr>
        <w:pStyle w:val="BU"/>
        <w:numPr>
          <w:ilvl w:val="0"/>
          <w:numId w:val="3"/>
        </w:numPr>
      </w:pPr>
      <w:r>
        <w:t>The requestor</w:t>
      </w:r>
    </w:p>
    <w:p w14:paraId="7BF713C3" w14:textId="77777777" w:rsidR="00A10CAC" w:rsidRDefault="00A10CAC" w:rsidP="00692709">
      <w:pPr>
        <w:pStyle w:val="BU"/>
        <w:numPr>
          <w:ilvl w:val="0"/>
          <w:numId w:val="3"/>
        </w:numPr>
      </w:pPr>
      <w:r>
        <w:t>The dispatcher who created the work order</w:t>
      </w:r>
    </w:p>
    <w:p w14:paraId="50BE2A15" w14:textId="77777777" w:rsidR="00A10CAC" w:rsidRDefault="00A10CAC" w:rsidP="00692709">
      <w:pPr>
        <w:pStyle w:val="BU"/>
        <w:numPr>
          <w:ilvl w:val="0"/>
          <w:numId w:val="3"/>
        </w:numPr>
      </w:pPr>
      <w:r>
        <w:t>Whoever is responsible for seeing that the work is done (e.g. a maintenance supervisor)</w:t>
      </w:r>
    </w:p>
    <w:p w14:paraId="2A61466A" w14:textId="77777777" w:rsidR="00A10CAC" w:rsidRPr="00646B94" w:rsidRDefault="00A10CAC" w:rsidP="00692709">
      <w:pPr>
        <w:pStyle w:val="BU"/>
        <w:numPr>
          <w:ilvl w:val="0"/>
          <w:numId w:val="3"/>
        </w:numPr>
      </w:pPr>
      <w:r>
        <w:t>A bookkeeper or accountant who has to keep track of work expenses</w:t>
      </w:r>
    </w:p>
    <w:p w14:paraId="70D721BA" w14:textId="77777777" w:rsidR="00C752A1" w:rsidRPr="000D372D" w:rsidRDefault="00C752A1" w:rsidP="00C752A1">
      <w:pPr>
        <w:pStyle w:val="BX"/>
      </w:pPr>
      <w:r>
        <w:t xml:space="preserve">Any worker who appears in a labor demand (inside or outside, hourly or per job) is automatically an assignee for the associated work order (provided that the worker is on the list of recognized Work Order Assignees). You don’t have to create an assignment explicitly in the work order’s </w:t>
      </w:r>
      <w:r w:rsidR="00A32D7C">
        <w:rPr>
          <w:rStyle w:val="CButton"/>
        </w:rPr>
        <w:t>Work Order Assignments</w:t>
      </w:r>
      <w:r>
        <w:t xml:space="preserve"> section.</w:t>
      </w:r>
    </w:p>
    <w:p w14:paraId="0835D8E1" w14:textId="77777777" w:rsidR="00304511" w:rsidRPr="00304511" w:rsidRDefault="00304511" w:rsidP="00304511">
      <w:pPr>
        <w:pStyle w:val="B4"/>
      </w:pPr>
    </w:p>
    <w:p w14:paraId="14CDF068" w14:textId="77777777" w:rsidR="00A10CAC" w:rsidRDefault="00A10CAC" w:rsidP="00A10CAC">
      <w:pPr>
        <w:pStyle w:val="JNormal"/>
      </w:pPr>
      <w:r>
        <w:t>You assign someone to a purchase order if that person has some interest in the purchase. People who might be assigned to a purchase order include:</w:t>
      </w:r>
    </w:p>
    <w:p w14:paraId="3B8C6FE4" w14:textId="77777777" w:rsidR="00A10CAC" w:rsidRDefault="00A10CAC" w:rsidP="00A10CAC">
      <w:pPr>
        <w:pStyle w:val="B4"/>
      </w:pPr>
    </w:p>
    <w:p w14:paraId="15AD5AD1" w14:textId="77777777" w:rsidR="00A10CAC" w:rsidRDefault="00A10CAC" w:rsidP="00692709">
      <w:pPr>
        <w:pStyle w:val="BU"/>
        <w:numPr>
          <w:ilvl w:val="0"/>
          <w:numId w:val="3"/>
        </w:numPr>
      </w:pPr>
      <w:r>
        <w:t>The vendor</w:t>
      </w:r>
    </w:p>
    <w:p w14:paraId="3681C75D" w14:textId="77777777" w:rsidR="00A10CAC" w:rsidRDefault="00A10CAC" w:rsidP="00692709">
      <w:pPr>
        <w:pStyle w:val="BU"/>
        <w:numPr>
          <w:ilvl w:val="0"/>
          <w:numId w:val="3"/>
        </w:numPr>
      </w:pPr>
      <w:r>
        <w:t>Whoever created the purchase order</w:t>
      </w:r>
    </w:p>
    <w:p w14:paraId="2BCA008C" w14:textId="77777777" w:rsidR="00A10CAC" w:rsidRDefault="00A10CAC" w:rsidP="00692709">
      <w:pPr>
        <w:pStyle w:val="BU"/>
        <w:numPr>
          <w:ilvl w:val="0"/>
          <w:numId w:val="3"/>
        </w:numPr>
      </w:pPr>
      <w:r>
        <w:t>Whoever will receive materials specified on the purchase order</w:t>
      </w:r>
    </w:p>
    <w:p w14:paraId="7F83B274" w14:textId="77777777" w:rsidR="00A10CAC" w:rsidRDefault="00A10CAC" w:rsidP="00692709">
      <w:pPr>
        <w:pStyle w:val="BU"/>
        <w:numPr>
          <w:ilvl w:val="0"/>
          <w:numId w:val="3"/>
        </w:numPr>
      </w:pPr>
      <w:r>
        <w:t>A bookkeeper or accountant who has to keep track of purchase expenses</w:t>
      </w:r>
    </w:p>
    <w:p w14:paraId="7A6203CC" w14:textId="77777777" w:rsidR="00A10CAC" w:rsidRDefault="00A10CAC" w:rsidP="00A10CAC">
      <w:pPr>
        <w:pStyle w:val="JNormal"/>
      </w:pPr>
      <w:r>
        <w:t>Different organizations will have different policies for who is and isn’t assigned to a record. For example, an organization might choose to assign requestors to requests but not to work orders. Similarly, help-desk personnel might be assigned to requests but not to work orders associated with those requests.</w:t>
      </w:r>
    </w:p>
    <w:p w14:paraId="1D38AC76" w14:textId="77777777" w:rsidR="00A10CAC" w:rsidRDefault="00A10CAC" w:rsidP="00A10CAC">
      <w:pPr>
        <w:pStyle w:val="B4"/>
      </w:pPr>
    </w:p>
    <w:p w14:paraId="223CEE61" w14:textId="77777777" w:rsidR="00A10CAC" w:rsidRDefault="00A10CAC" w:rsidP="00A10CAC">
      <w:pPr>
        <w:pStyle w:val="JNormal"/>
      </w:pPr>
      <w:r>
        <w:rPr>
          <w:rStyle w:val="InsetHeading"/>
        </w:rPr>
        <w:t>Assignee Tables:</w:t>
      </w:r>
      <w:r>
        <w:t xml:space="preserve"> </w:t>
      </w:r>
      <w:r w:rsidR="00073300">
        <w:fldChar w:fldCharType="begin"/>
      </w:r>
      <w:r>
        <w:instrText xml:space="preserve"> XE "assignments: assignee tables" </w:instrText>
      </w:r>
      <w:r w:rsidR="00073300">
        <w:fldChar w:fldCharType="end"/>
      </w:r>
      <w:r w:rsidR="00073300">
        <w:fldChar w:fldCharType="begin"/>
      </w:r>
      <w:r>
        <w:instrText xml:space="preserve"> XE "assignee tables" </w:instrText>
      </w:r>
      <w:r w:rsidR="00073300">
        <w:fldChar w:fldCharType="end"/>
      </w:r>
      <w:r>
        <w:t xml:space="preserve">In order for someone to be assigned to a record, that person must first be in the </w:t>
      </w:r>
      <w:r w:rsidRPr="00020D05">
        <w:rPr>
          <w:rStyle w:val="CTable"/>
        </w:rPr>
        <w:t>Contacts</w:t>
      </w:r>
      <w:r>
        <w:t xml:space="preserve"> table. That person must also be authorized to be an assignee by being in one of the three </w:t>
      </w:r>
      <w:r>
        <w:rPr>
          <w:rStyle w:val="CTable"/>
        </w:rPr>
        <w:t>Assignee</w:t>
      </w:r>
      <w:r>
        <w:t xml:space="preserve"> tables:</w:t>
      </w:r>
    </w:p>
    <w:p w14:paraId="1691CBF8" w14:textId="77777777" w:rsidR="00A10CAC" w:rsidRDefault="00A10CAC" w:rsidP="00A10CAC">
      <w:pPr>
        <w:pStyle w:val="B4"/>
      </w:pPr>
    </w:p>
    <w:p w14:paraId="724A9C91" w14:textId="77777777" w:rsidR="00A10CAC" w:rsidRPr="00020D05" w:rsidRDefault="00A10CAC" w:rsidP="00692709">
      <w:pPr>
        <w:pStyle w:val="BU"/>
        <w:numPr>
          <w:ilvl w:val="0"/>
          <w:numId w:val="3"/>
        </w:numPr>
      </w:pPr>
      <w:r w:rsidRPr="00C7733B">
        <w:rPr>
          <w:rStyle w:val="CPanel"/>
        </w:rPr>
        <w:t>Coding Definitions</w:t>
      </w:r>
      <w:r>
        <w:t xml:space="preserve"> | </w:t>
      </w:r>
      <w:r w:rsidRPr="00C7733B">
        <w:rPr>
          <w:rStyle w:val="CPanel"/>
        </w:rPr>
        <w:t>Requests</w:t>
      </w:r>
      <w:r>
        <w:t xml:space="preserve"> | </w:t>
      </w:r>
      <w:r w:rsidR="00081DB6">
        <w:rPr>
          <w:rStyle w:val="CPanel"/>
        </w:rPr>
        <w:t>Request A</w:t>
      </w:r>
      <w:r w:rsidRPr="00C7733B">
        <w:rPr>
          <w:rStyle w:val="CPanel"/>
        </w:rPr>
        <w:t>ssignees</w:t>
      </w:r>
      <w:r w:rsidR="00073300">
        <w:fldChar w:fldCharType="begin"/>
      </w:r>
      <w:r>
        <w:instrText xml:space="preserve"> XE "coding definitions: requests: </w:instrText>
      </w:r>
      <w:r w:rsidR="00081DB6">
        <w:instrText xml:space="preserve">request </w:instrText>
      </w:r>
      <w:r>
        <w:instrText xml:space="preserve">assignees" </w:instrText>
      </w:r>
      <w:r w:rsidR="00073300">
        <w:fldChar w:fldCharType="end"/>
      </w:r>
    </w:p>
    <w:p w14:paraId="33655EB6" w14:textId="77777777" w:rsidR="00A10CAC" w:rsidRPr="00020D05" w:rsidRDefault="00A10CAC" w:rsidP="00692709">
      <w:pPr>
        <w:pStyle w:val="BU"/>
        <w:numPr>
          <w:ilvl w:val="0"/>
          <w:numId w:val="3"/>
        </w:numPr>
      </w:pPr>
      <w:r w:rsidRPr="00C7733B">
        <w:rPr>
          <w:rStyle w:val="CPanel"/>
        </w:rPr>
        <w:t>Coding Definitions</w:t>
      </w:r>
      <w:r>
        <w:t xml:space="preserve"> | </w:t>
      </w:r>
      <w:r w:rsidRPr="00C7733B">
        <w:rPr>
          <w:rStyle w:val="CPanel"/>
        </w:rPr>
        <w:t>Work Orders</w:t>
      </w:r>
      <w:r>
        <w:t xml:space="preserve"> | </w:t>
      </w:r>
      <w:r w:rsidR="00081DB6">
        <w:rPr>
          <w:rStyle w:val="CPanel"/>
        </w:rPr>
        <w:t>Work Order A</w:t>
      </w:r>
      <w:r w:rsidRPr="00C7733B">
        <w:rPr>
          <w:rStyle w:val="CPanel"/>
        </w:rPr>
        <w:t>ssignees</w:t>
      </w:r>
      <w:r w:rsidR="00073300">
        <w:fldChar w:fldCharType="begin"/>
      </w:r>
      <w:r>
        <w:instrText xml:space="preserve"> XE "coding definitions: work orders: </w:instrText>
      </w:r>
      <w:r w:rsidR="00081DB6">
        <w:instrText xml:space="preserve">work order </w:instrText>
      </w:r>
      <w:r>
        <w:instrText xml:space="preserve">assignees" </w:instrText>
      </w:r>
      <w:r w:rsidR="00073300">
        <w:fldChar w:fldCharType="end"/>
      </w:r>
    </w:p>
    <w:p w14:paraId="52EF45A8" w14:textId="77777777" w:rsidR="00A10CAC" w:rsidRDefault="00A10CAC" w:rsidP="00692709">
      <w:pPr>
        <w:pStyle w:val="BU"/>
        <w:numPr>
          <w:ilvl w:val="0"/>
          <w:numId w:val="3"/>
        </w:numPr>
      </w:pPr>
      <w:r w:rsidRPr="00C7733B">
        <w:rPr>
          <w:rStyle w:val="CPanel"/>
        </w:rPr>
        <w:t>Coding Definitions</w:t>
      </w:r>
      <w:r>
        <w:t xml:space="preserve"> | </w:t>
      </w:r>
      <w:r w:rsidRPr="00C7733B">
        <w:rPr>
          <w:rStyle w:val="CPanel"/>
        </w:rPr>
        <w:t>Purchase Orders</w:t>
      </w:r>
      <w:r>
        <w:t xml:space="preserve"> | </w:t>
      </w:r>
      <w:r w:rsidR="00081DB6">
        <w:rPr>
          <w:rStyle w:val="CPanel"/>
        </w:rPr>
        <w:t>Purchase Order A</w:t>
      </w:r>
      <w:r w:rsidRPr="00C7733B">
        <w:rPr>
          <w:rStyle w:val="CPanel"/>
        </w:rPr>
        <w:t>ssignees</w:t>
      </w:r>
      <w:r w:rsidR="00073300">
        <w:fldChar w:fldCharType="begin"/>
      </w:r>
      <w:r>
        <w:instrText xml:space="preserve"> XE "coding definitions: purchase orders: </w:instrText>
      </w:r>
      <w:r w:rsidR="00081DB6">
        <w:instrText xml:space="preserve">purchase order </w:instrText>
      </w:r>
      <w:r>
        <w:instrText xml:space="preserve">assignees" </w:instrText>
      </w:r>
      <w:r w:rsidR="00073300">
        <w:fldChar w:fldCharType="end"/>
      </w:r>
    </w:p>
    <w:p w14:paraId="40501A31" w14:textId="77777777" w:rsidR="00A10CAC" w:rsidRDefault="00A10CAC" w:rsidP="00A10CAC">
      <w:pPr>
        <w:pStyle w:val="JNormal"/>
      </w:pPr>
      <w:r>
        <w:rPr>
          <w:rStyle w:val="InsetHeading"/>
        </w:rPr>
        <w:t>MainBoss Users:</w:t>
      </w:r>
      <w:r>
        <w:t xml:space="preserve"> </w:t>
      </w:r>
      <w:r w:rsidR="00073300">
        <w:fldChar w:fldCharType="begin"/>
      </w:r>
      <w:r>
        <w:instrText xml:space="preserve"> XE "users" </w:instrText>
      </w:r>
      <w:r w:rsidR="00073300">
        <w:fldChar w:fldCharType="end"/>
      </w:r>
      <w:r>
        <w:t xml:space="preserve">When you run MainBoss, you’ll see that the control panel has an entry labeled </w:t>
      </w:r>
      <w:r w:rsidR="009A6C0D">
        <w:rPr>
          <w:rStyle w:val="CPanel"/>
        </w:rPr>
        <w:t>My Assignment Overview</w:t>
      </w:r>
      <w:r w:rsidR="00176D6A">
        <w:fldChar w:fldCharType="begin"/>
      </w:r>
      <w:r w:rsidR="00176D6A">
        <w:instrText xml:space="preserve"> XE "</w:instrText>
      </w:r>
      <w:r w:rsidR="009A6C0D">
        <w:instrText>my assignment overview</w:instrText>
      </w:r>
      <w:r w:rsidR="00176D6A">
        <w:instrText xml:space="preserve">" </w:instrText>
      </w:r>
      <w:r w:rsidR="00176D6A">
        <w:fldChar w:fldCharType="end"/>
      </w:r>
      <w:r w:rsidR="009A6C0D">
        <w:fldChar w:fldCharType="begin"/>
      </w:r>
      <w:r w:rsidR="009A6C0D">
        <w:instrText xml:space="preserve"> XE "assignment overview" </w:instrText>
      </w:r>
      <w:r w:rsidR="009A6C0D">
        <w:fldChar w:fldCharType="end"/>
      </w:r>
      <w:r>
        <w:t>. If you expand this entry, you’ll see</w:t>
      </w:r>
    </w:p>
    <w:p w14:paraId="5C09B3AC" w14:textId="77777777" w:rsidR="00A10CAC" w:rsidRDefault="00A10CAC" w:rsidP="00A10CAC">
      <w:pPr>
        <w:pStyle w:val="B4"/>
      </w:pPr>
    </w:p>
    <w:p w14:paraId="7B3EC092" w14:textId="77777777" w:rsidR="00A10CAC" w:rsidRPr="00B10D20" w:rsidRDefault="00A10CAC" w:rsidP="00692709">
      <w:pPr>
        <w:pStyle w:val="BU"/>
        <w:numPr>
          <w:ilvl w:val="0"/>
          <w:numId w:val="3"/>
        </w:numPr>
      </w:pPr>
      <w:r w:rsidRPr="00C7733B">
        <w:rPr>
          <w:rStyle w:val="CPanel"/>
        </w:rPr>
        <w:t>In Progress Requests</w:t>
      </w:r>
      <w:r w:rsidR="00176D6A">
        <w:fldChar w:fldCharType="begin"/>
      </w:r>
      <w:r w:rsidR="00176D6A">
        <w:instrText xml:space="preserve"> XE "</w:instrText>
      </w:r>
      <w:r w:rsidR="009A6C0D">
        <w:instrText>my assignment overview</w:instrText>
      </w:r>
      <w:r w:rsidR="00176D6A">
        <w:instrText xml:space="preserve">: in progress requests" </w:instrText>
      </w:r>
      <w:r w:rsidR="00176D6A">
        <w:fldChar w:fldCharType="end"/>
      </w:r>
      <w:r w:rsidR="000D5A7B">
        <w:fldChar w:fldCharType="begin"/>
      </w:r>
      <w:r w:rsidR="000D5A7B">
        <w:instrText xml:space="preserve"> XE "in progress requests" </w:instrText>
      </w:r>
      <w:r w:rsidR="000D5A7B">
        <w:fldChar w:fldCharType="end"/>
      </w:r>
      <w:r w:rsidR="000D5A7B">
        <w:fldChar w:fldCharType="begin"/>
      </w:r>
      <w:r w:rsidR="000D5A7B">
        <w:instrText xml:space="preserve"> XE "requests: in progress" </w:instrText>
      </w:r>
      <w:r w:rsidR="000D5A7B">
        <w:fldChar w:fldCharType="end"/>
      </w:r>
    </w:p>
    <w:p w14:paraId="316EA13E" w14:textId="77777777" w:rsidR="00A10CAC" w:rsidRPr="00B10D20" w:rsidRDefault="007866C3" w:rsidP="00692709">
      <w:pPr>
        <w:pStyle w:val="BU"/>
        <w:numPr>
          <w:ilvl w:val="0"/>
          <w:numId w:val="3"/>
        </w:numPr>
      </w:pPr>
      <w:r w:rsidRPr="00C7733B">
        <w:rPr>
          <w:rStyle w:val="CPanel"/>
        </w:rPr>
        <w:t>Open</w:t>
      </w:r>
      <w:r w:rsidR="00A10CAC" w:rsidRPr="00C7733B">
        <w:rPr>
          <w:rStyle w:val="CPanel"/>
        </w:rPr>
        <w:t xml:space="preserve"> Work Orders</w:t>
      </w:r>
      <w:r w:rsidR="00176D6A">
        <w:fldChar w:fldCharType="begin"/>
      </w:r>
      <w:r w:rsidR="00176D6A">
        <w:instrText xml:space="preserve"> XE "</w:instrText>
      </w:r>
      <w:r w:rsidR="009A6C0D">
        <w:instrText>my assignment overview</w:instrText>
      </w:r>
      <w:r w:rsidR="00176D6A">
        <w:instrText xml:space="preserve">: open work orders" </w:instrText>
      </w:r>
      <w:r w:rsidR="00176D6A">
        <w:fldChar w:fldCharType="end"/>
      </w:r>
      <w:r w:rsidR="000D5A7B">
        <w:fldChar w:fldCharType="begin"/>
      </w:r>
      <w:r w:rsidR="000D5A7B">
        <w:instrText xml:space="preserve"> XE "open work orders" </w:instrText>
      </w:r>
      <w:r w:rsidR="000D5A7B">
        <w:fldChar w:fldCharType="end"/>
      </w:r>
      <w:r w:rsidR="000D5A7B">
        <w:fldChar w:fldCharType="begin"/>
      </w:r>
      <w:r w:rsidR="000D5A7B">
        <w:instrText xml:space="preserve"> XE "work orders: open" </w:instrText>
      </w:r>
      <w:r w:rsidR="000D5A7B">
        <w:fldChar w:fldCharType="end"/>
      </w:r>
    </w:p>
    <w:p w14:paraId="7C2C9944" w14:textId="77777777" w:rsidR="00A10CAC" w:rsidRDefault="007866C3" w:rsidP="00692709">
      <w:pPr>
        <w:pStyle w:val="BU"/>
        <w:numPr>
          <w:ilvl w:val="0"/>
          <w:numId w:val="3"/>
        </w:numPr>
      </w:pPr>
      <w:r w:rsidRPr="00C7733B">
        <w:rPr>
          <w:rStyle w:val="CPanel"/>
        </w:rPr>
        <w:t>Issued</w:t>
      </w:r>
      <w:r w:rsidR="00A10CAC" w:rsidRPr="00C7733B">
        <w:rPr>
          <w:rStyle w:val="CPanel"/>
        </w:rPr>
        <w:t xml:space="preserve"> Purchase Orders</w:t>
      </w:r>
      <w:r w:rsidR="00176D6A">
        <w:fldChar w:fldCharType="begin"/>
      </w:r>
      <w:r w:rsidR="00176D6A">
        <w:instrText xml:space="preserve"> XE "</w:instrText>
      </w:r>
      <w:r w:rsidR="009A6C0D">
        <w:instrText>my assignment overview</w:instrText>
      </w:r>
      <w:r w:rsidR="00176D6A">
        <w:instrText xml:space="preserve">: issued purchase orders" </w:instrText>
      </w:r>
      <w:r w:rsidR="00176D6A">
        <w:fldChar w:fldCharType="end"/>
      </w:r>
      <w:r w:rsidR="000D5A7B">
        <w:fldChar w:fldCharType="begin"/>
      </w:r>
      <w:r w:rsidR="000D5A7B">
        <w:instrText xml:space="preserve"> XE "purchase orders: issued" </w:instrText>
      </w:r>
      <w:r w:rsidR="000D5A7B">
        <w:fldChar w:fldCharType="end"/>
      </w:r>
      <w:r w:rsidR="000D5A7B">
        <w:fldChar w:fldCharType="begin"/>
      </w:r>
      <w:r w:rsidR="000D5A7B">
        <w:instrText xml:space="preserve"> XE "issued purchase orders" </w:instrText>
      </w:r>
      <w:r w:rsidR="000D5A7B">
        <w:fldChar w:fldCharType="end"/>
      </w:r>
    </w:p>
    <w:p w14:paraId="5600CC6C" w14:textId="77777777" w:rsidR="00A10CAC" w:rsidRPr="00E77D4B" w:rsidRDefault="00A10CAC" w:rsidP="00A10CAC">
      <w:pPr>
        <w:pStyle w:val="JNormal"/>
      </w:pPr>
      <w:r>
        <w:t xml:space="preserve">These tables list </w:t>
      </w:r>
      <w:r w:rsidR="0004632F">
        <w:t xml:space="preserve">active </w:t>
      </w:r>
      <w:r>
        <w:t xml:space="preserve">requests, work orders, and purchase orders to which you’ve been assigned. In other words, your </w:t>
      </w:r>
      <w:r w:rsidR="009A6C0D">
        <w:rPr>
          <w:rStyle w:val="CPanel"/>
        </w:rPr>
        <w:t xml:space="preserve">My </w:t>
      </w:r>
      <w:r w:rsidR="00861F86">
        <w:rPr>
          <w:rStyle w:val="CPanel"/>
        </w:rPr>
        <w:t xml:space="preserve">Assignment </w:t>
      </w:r>
      <w:r w:rsidR="009A6C0D">
        <w:rPr>
          <w:rStyle w:val="CPanel"/>
        </w:rPr>
        <w:t>Overview</w:t>
      </w:r>
      <w:r>
        <w:t xml:space="preserve"> section lists the requests, work orders and purchase orders that you’re most likely to care about.</w:t>
      </w:r>
    </w:p>
    <w:p w14:paraId="77AF3BD9" w14:textId="77777777" w:rsidR="00A10CAC" w:rsidRDefault="00073300" w:rsidP="00A10CAC">
      <w:pPr>
        <w:pStyle w:val="B2"/>
      </w:pPr>
      <w:r>
        <w:fldChar w:fldCharType="begin"/>
      </w:r>
      <w:r w:rsidR="00A10CAC">
        <w:instrText xml:space="preserve"> SET DialogName “Browse.</w:instrText>
      </w:r>
      <w:r w:rsidR="00200312">
        <w:instrText xml:space="preserve">My </w:instrText>
      </w:r>
      <w:r w:rsidR="00A10CAC">
        <w:instrText xml:space="preserve">Assignment </w:instrText>
      </w:r>
      <w:r w:rsidR="00200312">
        <w:instrText>Overview</w:instrText>
      </w:r>
      <w:r w:rsidR="00A10CAC">
        <w:instrText xml:space="preserve">” </w:instrText>
      </w:r>
      <w:r>
        <w:fldChar w:fldCharType="separate"/>
      </w:r>
      <w:r w:rsidR="00371F89">
        <w:rPr>
          <w:noProof/>
        </w:rPr>
        <w:t>Browse.My Assignment Overview</w:t>
      </w:r>
      <w:r>
        <w:fldChar w:fldCharType="end"/>
      </w:r>
    </w:p>
    <w:p w14:paraId="1897F443" w14:textId="77777777" w:rsidR="00A10CAC" w:rsidRDefault="00A10CAC" w:rsidP="00A10CAC">
      <w:pPr>
        <w:pStyle w:val="Heading3"/>
      </w:pPr>
      <w:bookmarkStart w:id="61" w:name="_Toc508885603"/>
      <w:r>
        <w:t xml:space="preserve">The Assignment </w:t>
      </w:r>
      <w:r w:rsidR="009A6C0D">
        <w:t>Overview</w:t>
      </w:r>
      <w:r>
        <w:t xml:space="preserve"> Display</w:t>
      </w:r>
      <w:bookmarkEnd w:id="61"/>
    </w:p>
    <w:p w14:paraId="18826EB5" w14:textId="77777777" w:rsidR="00A10CAC" w:rsidRDefault="00073300" w:rsidP="00A10CAC">
      <w:pPr>
        <w:pStyle w:val="JNormal"/>
      </w:pPr>
      <w:r>
        <w:fldChar w:fldCharType="begin"/>
      </w:r>
      <w:r w:rsidR="00A10CAC">
        <w:instrText xml:space="preserve"> XE "assignments: </w:instrText>
      </w:r>
      <w:r w:rsidR="009A6C0D">
        <w:instrText>overview</w:instrText>
      </w:r>
      <w:r w:rsidR="00A10CAC">
        <w:instrText xml:space="preserve">" </w:instrText>
      </w:r>
      <w:r>
        <w:fldChar w:fldCharType="end"/>
      </w:r>
      <w:r>
        <w:fldChar w:fldCharType="begin"/>
      </w:r>
      <w:r w:rsidR="00A10CAC">
        <w:instrText xml:space="preserve"> XE "assignment </w:instrText>
      </w:r>
      <w:r w:rsidR="009A6C0D">
        <w:instrText>overview</w:instrText>
      </w:r>
      <w:r w:rsidR="00A10CAC">
        <w:instrText xml:space="preserve">" </w:instrText>
      </w:r>
      <w:r>
        <w:fldChar w:fldCharType="end"/>
      </w:r>
      <w:r w:rsidR="009A6C0D">
        <w:fldChar w:fldCharType="begin"/>
      </w:r>
      <w:r w:rsidR="009A6C0D">
        <w:instrText xml:space="preserve"> XE "my assignment overview" </w:instrText>
      </w:r>
      <w:r w:rsidR="009A6C0D">
        <w:fldChar w:fldCharType="end"/>
      </w:r>
      <w:r w:rsidR="009A6C0D">
        <w:rPr>
          <w:rStyle w:val="CPanel"/>
        </w:rPr>
        <w:t xml:space="preserve">My </w:t>
      </w:r>
      <w:r w:rsidR="00861F86">
        <w:rPr>
          <w:rStyle w:val="CPanel"/>
        </w:rPr>
        <w:t xml:space="preserve">Assignment </w:t>
      </w:r>
      <w:r w:rsidR="009A6C0D">
        <w:rPr>
          <w:rStyle w:val="CPanel"/>
        </w:rPr>
        <w:t>Overview</w:t>
      </w:r>
      <w:r w:rsidR="00A10CAC">
        <w:t xml:space="preserve"> </w:t>
      </w:r>
      <w:r w:rsidR="009A6C0D">
        <w:t xml:space="preserve">in </w:t>
      </w:r>
      <w:r w:rsidR="00A10CAC">
        <w:t>the MainBoss control panel displays information on requests</w:t>
      </w:r>
      <w:r>
        <w:fldChar w:fldCharType="begin"/>
      </w:r>
      <w:r w:rsidR="00A10CAC">
        <w:instrText xml:space="preserve"> XE "requests" </w:instrText>
      </w:r>
      <w:r>
        <w:fldChar w:fldCharType="end"/>
      </w:r>
      <w:r w:rsidR="00A10CAC">
        <w:t>, work orders</w:t>
      </w:r>
      <w:r>
        <w:fldChar w:fldCharType="begin"/>
      </w:r>
      <w:r w:rsidR="00A10CAC">
        <w:instrText xml:space="preserve"> XE "work orders" </w:instrText>
      </w:r>
      <w:r>
        <w:fldChar w:fldCharType="end"/>
      </w:r>
      <w:r w:rsidR="00A10CAC">
        <w:t xml:space="preserve"> and purchase orders</w:t>
      </w:r>
      <w:r>
        <w:fldChar w:fldCharType="begin"/>
      </w:r>
      <w:r w:rsidR="00A10CAC">
        <w:instrText xml:space="preserve"> XE "purchase orders" </w:instrText>
      </w:r>
      <w:r>
        <w:fldChar w:fldCharType="end"/>
      </w:r>
      <w:r w:rsidR="00A10CAC">
        <w:t xml:space="preserve"> assigned to you.</w:t>
      </w:r>
    </w:p>
    <w:p w14:paraId="5EDDCA5A" w14:textId="77777777" w:rsidR="00A10CAC" w:rsidRDefault="00A10CAC" w:rsidP="00A10CAC">
      <w:pPr>
        <w:pStyle w:val="B4"/>
      </w:pPr>
    </w:p>
    <w:p w14:paraId="7DA8CC29" w14:textId="77777777" w:rsidR="00A10CAC" w:rsidRDefault="00A10CAC" w:rsidP="00692709">
      <w:pPr>
        <w:pStyle w:val="BU"/>
        <w:numPr>
          <w:ilvl w:val="0"/>
          <w:numId w:val="3"/>
        </w:numPr>
      </w:pPr>
      <w:r>
        <w:t>For requests, the window displays the number of new requests and the number of in-progress requests assigned to you.</w:t>
      </w:r>
      <w:r w:rsidR="00816203">
        <w:t xml:space="preserve"> Graphs break down these numbers by date, priority, and status.</w:t>
      </w:r>
    </w:p>
    <w:p w14:paraId="4FAD4F8F" w14:textId="77777777" w:rsidR="00A10CAC" w:rsidRDefault="00A10CAC" w:rsidP="00692709">
      <w:pPr>
        <w:pStyle w:val="BU"/>
        <w:numPr>
          <w:ilvl w:val="0"/>
          <w:numId w:val="3"/>
        </w:numPr>
      </w:pPr>
      <w:r>
        <w:t>For work orders, the window displays the number of draft work orders and open work orders assigned to you.</w:t>
      </w:r>
      <w:r w:rsidR="00816203">
        <w:t xml:space="preserve"> Graphs break down these numbers by “</w:t>
      </w:r>
      <w:r w:rsidR="003A1DFE">
        <w:rPr>
          <w:rStyle w:val="CField"/>
        </w:rPr>
        <w:t>Work E</w:t>
      </w:r>
      <w:r w:rsidR="008B0782">
        <w:rPr>
          <w:rStyle w:val="CField"/>
        </w:rPr>
        <w:t>nd Date</w:t>
      </w:r>
      <w:r w:rsidR="00816203">
        <w:t>”, priority, and status.</w:t>
      </w:r>
    </w:p>
    <w:p w14:paraId="46D1F4CB" w14:textId="77777777" w:rsidR="00A10CAC" w:rsidRPr="00F84AD8" w:rsidRDefault="00A10CAC" w:rsidP="00692709">
      <w:pPr>
        <w:pStyle w:val="BU"/>
        <w:numPr>
          <w:ilvl w:val="0"/>
          <w:numId w:val="3"/>
        </w:numPr>
      </w:pPr>
      <w:r>
        <w:t>For purchase orders, the window displays the number of draft purchase orders and issued purchase orders assigned to you.</w:t>
      </w:r>
    </w:p>
    <w:p w14:paraId="7FA8F366" w14:textId="77777777" w:rsidR="00A10CAC" w:rsidRDefault="00A10CAC" w:rsidP="00A10CAC">
      <w:pPr>
        <w:pStyle w:val="JNormal"/>
      </w:pPr>
      <w:r>
        <w:t xml:space="preserve">The </w:t>
      </w:r>
      <w:r w:rsidR="00AF6B7A" w:rsidRPr="00AF6B7A">
        <w:rPr>
          <w:rStyle w:val="CButton"/>
        </w:rPr>
        <w:t>!Refresh!</w:t>
      </w:r>
      <w:r>
        <w:t xml:space="preserve"> button in this window updates the numbers</w:t>
      </w:r>
      <w:r w:rsidR="00816203">
        <w:t xml:space="preserve"> and graphs</w:t>
      </w:r>
      <w:r>
        <w:t xml:space="preserve"> to reflect any recent changes made by other people.</w:t>
      </w:r>
    </w:p>
    <w:p w14:paraId="0F8E803A" w14:textId="77777777" w:rsidR="00236EB0" w:rsidRDefault="00236EB0">
      <w:pPr>
        <w:pStyle w:val="C"/>
      </w:pPr>
    </w:p>
    <w:p w14:paraId="68D9E166" w14:textId="77777777" w:rsidR="00236EB0" w:rsidRDefault="00236EB0">
      <w:pPr>
        <w:pStyle w:val="Heading1"/>
      </w:pPr>
      <w:bookmarkStart w:id="62" w:name="_Toc508885604"/>
      <w:r>
        <w:t>MainBoss Sessions</w:t>
      </w:r>
      <w:bookmarkEnd w:id="62"/>
    </w:p>
    <w:p w14:paraId="09A8E5F7" w14:textId="77777777" w:rsidR="00236EB0" w:rsidRDefault="00236EB0">
      <w:pPr>
        <w:pStyle w:val="CS"/>
      </w:pPr>
    </w:p>
    <w:p w14:paraId="2F8AFB64" w14:textId="77777777" w:rsidR="00236EB0" w:rsidRDefault="00073300">
      <w:pPr>
        <w:pStyle w:val="JNormal"/>
      </w:pPr>
      <w:r>
        <w:fldChar w:fldCharType="begin"/>
      </w:r>
      <w:r w:rsidR="00236EB0">
        <w:instrText xml:space="preserve"> XE “sessions” </w:instrText>
      </w:r>
      <w:r>
        <w:fldChar w:fldCharType="end"/>
      </w:r>
      <w:r>
        <w:fldChar w:fldCharType="begin"/>
      </w:r>
      <w:r w:rsidR="00236EB0">
        <w:instrText xml:space="preserve"> XE “menus: session” </w:instrText>
      </w:r>
      <w:r>
        <w:fldChar w:fldCharType="end"/>
      </w:r>
      <w:r w:rsidR="00236EB0">
        <w:t xml:space="preserve">A MainBoss </w:t>
      </w:r>
      <w:r w:rsidR="00236EB0">
        <w:rPr>
          <w:rStyle w:val="NewTerm"/>
        </w:rPr>
        <w:t>session</w:t>
      </w:r>
      <w:r w:rsidR="00236EB0">
        <w:t xml:space="preserve"> begins when you start the MainBoss program. It ends when you quit the program and close all associated windows.</w:t>
      </w:r>
    </w:p>
    <w:p w14:paraId="01DAE9D3" w14:textId="77777777" w:rsidR="00236EB0" w:rsidRDefault="00073300">
      <w:pPr>
        <w:pStyle w:val="B1"/>
      </w:pPr>
      <w:r>
        <w:fldChar w:fldCharType="begin"/>
      </w:r>
      <w:r w:rsidR="00236EB0">
        <w:instrText xml:space="preserve"> SET DialogName “</w:instrText>
      </w:r>
      <w:r w:rsidR="00252010">
        <w:instrText>Browse</w:instrText>
      </w:r>
      <w:r w:rsidR="00236EB0">
        <w:instrText xml:space="preserve">.Organization” </w:instrText>
      </w:r>
      <w:r>
        <w:fldChar w:fldCharType="separate"/>
      </w:r>
      <w:r w:rsidR="00371F89">
        <w:rPr>
          <w:noProof/>
        </w:rPr>
        <w:t>Browse.Organization</w:t>
      </w:r>
      <w:r>
        <w:fldChar w:fldCharType="end"/>
      </w:r>
    </w:p>
    <w:p w14:paraId="4648E37F" w14:textId="77777777" w:rsidR="00236EB0" w:rsidRDefault="00236EB0">
      <w:pPr>
        <w:pStyle w:val="Heading2"/>
      </w:pPr>
      <w:bookmarkStart w:id="63" w:name="MaintenanceOrganizationList"/>
      <w:bookmarkStart w:id="64" w:name="_Toc508885605"/>
      <w:r>
        <w:t>Your Maintenance Organization List</w:t>
      </w:r>
      <w:bookmarkEnd w:id="63"/>
      <w:bookmarkEnd w:id="64"/>
    </w:p>
    <w:p w14:paraId="754C608B" w14:textId="77777777" w:rsidR="00236EB0" w:rsidRDefault="00236EB0">
      <w:pPr>
        <w:pStyle w:val="JNormal"/>
      </w:pPr>
      <w:r>
        <w:t xml:space="preserve">MainBoss lets you create individual databases for separate </w:t>
      </w:r>
      <w:r>
        <w:rPr>
          <w:rStyle w:val="NewTerm"/>
        </w:rPr>
        <w:t>maintenance organizations</w:t>
      </w:r>
      <w:r w:rsidR="00073300">
        <w:fldChar w:fldCharType="begin"/>
      </w:r>
      <w:r>
        <w:instrText xml:space="preserve"> XE "maintenance organizations" </w:instrText>
      </w:r>
      <w:r w:rsidR="00073300">
        <w:fldChar w:fldCharType="end"/>
      </w:r>
      <w:r>
        <w:t>. For example, consider a property management company that serves several different clients. The management company may choose to create a different database for each client; in this way, costs and information for each client are kept separate from all other clients.</w:t>
      </w:r>
    </w:p>
    <w:p w14:paraId="0E20AA70" w14:textId="77777777" w:rsidR="00236EB0" w:rsidRDefault="00236EB0">
      <w:pPr>
        <w:pStyle w:val="B4"/>
      </w:pPr>
    </w:p>
    <w:p w14:paraId="16373A92" w14:textId="77777777" w:rsidR="00236EB0" w:rsidRDefault="00236EB0">
      <w:pPr>
        <w:pStyle w:val="BX"/>
      </w:pPr>
      <w:r>
        <w:rPr>
          <w:rStyle w:val="InsetHeading"/>
        </w:rPr>
        <w:t>Note:</w:t>
      </w:r>
      <w:r>
        <w:t xml:space="preserve"> When you have several separate MainBoss databases, each database must have its own MainBoss license (except when you are creating databases for testing purposes). For more information on MainBoss licenses, see your dealer or MainBoss representative.</w:t>
      </w:r>
    </w:p>
    <w:p w14:paraId="5FCEA923" w14:textId="77777777" w:rsidR="00236EB0" w:rsidRDefault="00236EB0">
      <w:pPr>
        <w:pStyle w:val="B4"/>
      </w:pPr>
    </w:p>
    <w:p w14:paraId="163B831A" w14:textId="77777777" w:rsidR="00236EB0" w:rsidRDefault="00236EB0">
      <w:pPr>
        <w:pStyle w:val="JNormal"/>
      </w:pPr>
      <w:r>
        <w:t xml:space="preserve">If you have access to multiple MainBoss databases, one of them </w:t>
      </w:r>
      <w:r w:rsidR="006B612A">
        <w:t>may be</w:t>
      </w:r>
      <w:r>
        <w:t xml:space="preserve"> designated as your </w:t>
      </w:r>
      <w:r>
        <w:rPr>
          <w:rStyle w:val="NewTerm"/>
        </w:rPr>
        <w:t>default maintenance organization</w:t>
      </w:r>
      <w:r w:rsidR="00073300">
        <w:fldChar w:fldCharType="begin"/>
      </w:r>
      <w:r>
        <w:instrText xml:space="preserve"> XE "maintenance organizations: default" </w:instrText>
      </w:r>
      <w:r w:rsidR="00073300">
        <w:fldChar w:fldCharType="end"/>
      </w:r>
      <w:r>
        <w:t>. Whenever you start MainBoss, you begin looking at information for your default organization. You can easily switch to a different organization:</w:t>
      </w:r>
    </w:p>
    <w:p w14:paraId="042138B1" w14:textId="77777777" w:rsidR="00236EB0" w:rsidRDefault="00236EB0">
      <w:pPr>
        <w:pStyle w:val="hr"/>
      </w:pPr>
      <w:r>
        <w:tab/>
      </w:r>
    </w:p>
    <w:p w14:paraId="09889347" w14:textId="77777777" w:rsidR="00236EB0" w:rsidRDefault="00236EB0" w:rsidP="00692709">
      <w:pPr>
        <w:pStyle w:val="Procedure"/>
        <w:numPr>
          <w:ilvl w:val="0"/>
          <w:numId w:val="2"/>
        </w:numPr>
      </w:pPr>
      <w:r>
        <w:t>To specify which maintenance organization you want to work with:</w:t>
      </w:r>
    </w:p>
    <w:p w14:paraId="5786CE61" w14:textId="77777777" w:rsidR="00236EB0" w:rsidRDefault="00236EB0" w:rsidP="00063E67">
      <w:pPr>
        <w:pStyle w:val="NL"/>
        <w:numPr>
          <w:ilvl w:val="0"/>
          <w:numId w:val="6"/>
        </w:numPr>
        <w:ind w:left="360"/>
      </w:pPr>
      <w:r>
        <w:t xml:space="preserve">In the </w:t>
      </w:r>
      <w:r>
        <w:rPr>
          <w:rStyle w:val="CMenu"/>
        </w:rPr>
        <w:t>Session</w:t>
      </w:r>
      <w:r>
        <w:t xml:space="preserve"> menu, click </w:t>
      </w:r>
      <w:r>
        <w:rPr>
          <w:rStyle w:val="CMenu"/>
        </w:rPr>
        <w:t>Change Maintenance Organization</w:t>
      </w:r>
      <w:r>
        <w:t>. This opens a window listing all databases that are available to you.</w:t>
      </w:r>
    </w:p>
    <w:p w14:paraId="69A832EE" w14:textId="77777777" w:rsidR="00236EB0" w:rsidRDefault="00236EB0">
      <w:pPr>
        <w:pStyle w:val="NL"/>
      </w:pPr>
      <w:r>
        <w:t>In the list, click on the database you want.</w:t>
      </w:r>
    </w:p>
    <w:p w14:paraId="74B6D08A" w14:textId="77777777" w:rsidR="00236EB0" w:rsidRDefault="00236EB0">
      <w:pPr>
        <w:pStyle w:val="NL"/>
      </w:pPr>
      <w:r>
        <w:t xml:space="preserve">Click </w:t>
      </w:r>
      <w:r w:rsidR="007A638C">
        <w:rPr>
          <w:rStyle w:val="CButton"/>
        </w:rPr>
        <w:t>Start</w:t>
      </w:r>
      <w:r>
        <w:t>.</w:t>
      </w:r>
    </w:p>
    <w:p w14:paraId="246B368B" w14:textId="77777777" w:rsidR="00236EB0" w:rsidRDefault="00236EB0">
      <w:pPr>
        <w:pStyle w:val="NL"/>
      </w:pPr>
      <w:r>
        <w:t>MainBoss will change to using the specified database.</w:t>
      </w:r>
    </w:p>
    <w:p w14:paraId="40184870" w14:textId="77777777" w:rsidR="00236EB0" w:rsidRDefault="00236EB0">
      <w:pPr>
        <w:pStyle w:val="hr"/>
      </w:pPr>
      <w:r>
        <w:tab/>
      </w:r>
    </w:p>
    <w:p w14:paraId="7E9FD7A3" w14:textId="77777777" w:rsidR="00236EB0" w:rsidRDefault="00236EB0">
      <w:pPr>
        <w:pStyle w:val="B4"/>
      </w:pPr>
    </w:p>
    <w:p w14:paraId="55207815" w14:textId="77777777" w:rsidR="00236EB0" w:rsidRDefault="00236EB0">
      <w:pPr>
        <w:pStyle w:val="BX"/>
      </w:pPr>
      <w:r>
        <w:rPr>
          <w:rStyle w:val="InsetHeading"/>
        </w:rPr>
        <w:t>Note:</w:t>
      </w:r>
      <w:r>
        <w:t xml:space="preserve"> You will not be able to open a database in any mode unless you have been granted permissions to access that database. For more information on database permissions, see </w:t>
      </w:r>
      <w:r w:rsidR="00271295" w:rsidRPr="00120959">
        <w:rPr>
          <w:rStyle w:val="CrossRef"/>
        </w:rPr>
        <w:fldChar w:fldCharType="begin"/>
      </w:r>
      <w:r w:rsidR="00271295" w:rsidRPr="00120959">
        <w:rPr>
          <w:rStyle w:val="CrossRef"/>
        </w:rPr>
        <w:instrText xml:space="preserve"> REF Users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Users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Users \h </w:instrText>
      </w:r>
      <w:r w:rsidR="00073300">
        <w:rPr>
          <w:rStyle w:val="printedonly"/>
        </w:rPr>
      </w:r>
      <w:r w:rsidR="00073300">
        <w:rPr>
          <w:rStyle w:val="printedonly"/>
        </w:rPr>
        <w:fldChar w:fldCharType="separate"/>
      </w:r>
      <w:r w:rsidR="00371F89">
        <w:rPr>
          <w:rStyle w:val="printedonly"/>
          <w:noProof/>
        </w:rPr>
        <w:t>821</w:t>
      </w:r>
      <w:r w:rsidR="00073300">
        <w:rPr>
          <w:rStyle w:val="printedonly"/>
        </w:rPr>
        <w:fldChar w:fldCharType="end"/>
      </w:r>
      <w:r>
        <w:t>.</w:t>
      </w:r>
    </w:p>
    <w:p w14:paraId="59AB9ECF" w14:textId="77777777" w:rsidR="00AC1EA7" w:rsidRPr="00AC1EA7" w:rsidRDefault="00AC1EA7" w:rsidP="00AC1EA7">
      <w:pPr>
        <w:pStyle w:val="B4"/>
      </w:pPr>
    </w:p>
    <w:p w14:paraId="27F85B98" w14:textId="77777777" w:rsidR="00236EB0" w:rsidRDefault="00236EB0">
      <w:pPr>
        <w:pStyle w:val="JNormal"/>
      </w:pPr>
      <w:r>
        <w:t>The window for specifying databases contains the following buttons:</w:t>
      </w:r>
    </w:p>
    <w:p w14:paraId="7DDE9B60" w14:textId="77777777" w:rsidR="00236EB0" w:rsidRDefault="00236EB0">
      <w:pPr>
        <w:pStyle w:val="B4"/>
      </w:pPr>
    </w:p>
    <w:p w14:paraId="5FFBA4D0" w14:textId="77777777" w:rsidR="00236EB0" w:rsidRDefault="007A638C">
      <w:pPr>
        <w:pStyle w:val="WindowItem"/>
      </w:pPr>
      <w:r>
        <w:rPr>
          <w:rStyle w:val="CButton"/>
        </w:rPr>
        <w:t>Start</w:t>
      </w:r>
      <w:r w:rsidR="00236EB0">
        <w:t xml:space="preserve">: </w:t>
      </w:r>
      <w:r w:rsidR="00073300">
        <w:fldChar w:fldCharType="begin"/>
      </w:r>
      <w:r w:rsidR="00236EB0">
        <w:instrText xml:space="preserve"> XE "</w:instrText>
      </w:r>
      <w:r w:rsidR="00D627B3">
        <w:instrText>start</w:instrText>
      </w:r>
      <w:r w:rsidR="00236EB0">
        <w:instrText xml:space="preserve">" </w:instrText>
      </w:r>
      <w:r w:rsidR="00073300">
        <w:fldChar w:fldCharType="end"/>
      </w:r>
      <w:r w:rsidR="00236EB0">
        <w:t>Opens the database that’s currently selected in the list. This button has the following additional options on its drop-down list:</w:t>
      </w:r>
    </w:p>
    <w:p w14:paraId="53EEB1FA" w14:textId="77777777" w:rsidR="00236EB0" w:rsidRDefault="00236EB0">
      <w:pPr>
        <w:pStyle w:val="WindowItem2"/>
      </w:pPr>
      <w:r w:rsidRPr="000A597E">
        <w:rPr>
          <w:rStyle w:val="CButton"/>
        </w:rPr>
        <w:t>MainBoss</w:t>
      </w:r>
      <w:r>
        <w:t>: Full MainBoss mode with all available modules operational.</w:t>
      </w:r>
    </w:p>
    <w:p w14:paraId="072EABAD" w14:textId="77777777" w:rsidR="00326C1F" w:rsidRPr="00326C1F" w:rsidRDefault="00326C1F">
      <w:pPr>
        <w:pStyle w:val="WindowItem2"/>
      </w:pPr>
      <w:r w:rsidRPr="000A597E">
        <w:rPr>
          <w:rStyle w:val="CButton"/>
        </w:rPr>
        <w:t>MainBoss Assignments</w:t>
      </w:r>
      <w:r w:rsidR="00073300">
        <w:fldChar w:fldCharType="begin"/>
      </w:r>
      <w:r>
        <w:instrText xml:space="preserve"> XE "modes: MainBoss Assignments" </w:instrText>
      </w:r>
      <w:r w:rsidR="00073300">
        <w:fldChar w:fldCharType="end"/>
      </w:r>
      <w:r w:rsidR="00073300">
        <w:fldChar w:fldCharType="begin"/>
      </w:r>
      <w:r>
        <w:instrText xml:space="preserve"> XE "assignments: mode" </w:instrText>
      </w:r>
      <w:r w:rsidR="00073300">
        <w:fldChar w:fldCharType="end"/>
      </w:r>
      <w:r w:rsidR="00073300">
        <w:fldChar w:fldCharType="begin"/>
      </w:r>
      <w:r>
        <w:instrText xml:space="preserve"> XE "MainBoss Assignments: mode" </w:instrText>
      </w:r>
      <w:r w:rsidR="00073300">
        <w:fldChar w:fldCharType="end"/>
      </w:r>
      <w:r>
        <w:t xml:space="preserve">: Opens the selected organization in Assignments mode. The control panel will only display the </w:t>
      </w:r>
      <w:r w:rsidR="009A6C0D">
        <w:rPr>
          <w:rStyle w:val="CPanel"/>
        </w:rPr>
        <w:t>My Assignment Overview</w:t>
      </w:r>
      <w:r>
        <w:t xml:space="preserve"> entry, under which you can see </w:t>
      </w:r>
      <w:r w:rsidR="00A952D4">
        <w:t xml:space="preserve">requests, work orders and purchase orders that have been assigned to you. For more on assignments, see </w:t>
      </w:r>
      <w:r w:rsidR="00271295" w:rsidRPr="00120959">
        <w:rPr>
          <w:rStyle w:val="CrossRef"/>
        </w:rPr>
        <w:fldChar w:fldCharType="begin"/>
      </w:r>
      <w:r w:rsidR="00271295" w:rsidRPr="00120959">
        <w:rPr>
          <w:rStyle w:val="CrossRef"/>
        </w:rPr>
        <w:instrText xml:space="preserve"> REF Assignments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A952D4">
        <w:rPr>
          <w:rStyle w:val="printedonly"/>
        </w:rPr>
        <w:t xml:space="preserve"> on page </w:t>
      </w:r>
      <w:r w:rsidR="00073300">
        <w:rPr>
          <w:rStyle w:val="printedonly"/>
        </w:rPr>
        <w:fldChar w:fldCharType="begin"/>
      </w:r>
      <w:r w:rsidR="00A952D4">
        <w:rPr>
          <w:rStyle w:val="printedonly"/>
        </w:rPr>
        <w:instrText xml:space="preserve"> PAGEREF Assignments \h </w:instrText>
      </w:r>
      <w:r w:rsidR="00073300">
        <w:rPr>
          <w:rStyle w:val="printedonly"/>
        </w:rPr>
      </w:r>
      <w:r w:rsidR="00073300">
        <w:rPr>
          <w:rStyle w:val="printedonly"/>
        </w:rPr>
        <w:fldChar w:fldCharType="separate"/>
      </w:r>
      <w:r w:rsidR="00371F89">
        <w:rPr>
          <w:rStyle w:val="printedonly"/>
          <w:noProof/>
        </w:rPr>
        <w:t>36</w:t>
      </w:r>
      <w:r w:rsidR="00073300">
        <w:rPr>
          <w:rStyle w:val="printedonly"/>
        </w:rPr>
        <w:fldChar w:fldCharType="end"/>
      </w:r>
      <w:r w:rsidR="00A952D4">
        <w:t>.</w:t>
      </w:r>
    </w:p>
    <w:p w14:paraId="247CB5E2" w14:textId="77777777" w:rsidR="00236EB0" w:rsidRDefault="00236EB0">
      <w:pPr>
        <w:pStyle w:val="WindowItem2"/>
      </w:pPr>
      <w:r w:rsidRPr="000A597E">
        <w:rPr>
          <w:rStyle w:val="CButton"/>
        </w:rPr>
        <w:t>MainBoss Requests</w:t>
      </w:r>
      <w:r w:rsidR="00073300">
        <w:fldChar w:fldCharType="begin"/>
      </w:r>
      <w:r>
        <w:instrText xml:space="preserve"> XE "requests: mode" </w:instrText>
      </w:r>
      <w:r w:rsidR="00073300">
        <w:fldChar w:fldCharType="end"/>
      </w:r>
      <w:r w:rsidR="00073300">
        <w:fldChar w:fldCharType="begin"/>
      </w:r>
      <w:r>
        <w:instrText xml:space="preserve"> XE "modes: MainBoss Requests" </w:instrText>
      </w:r>
      <w:r w:rsidR="00073300">
        <w:fldChar w:fldCharType="end"/>
      </w:r>
      <w:r>
        <w:t xml:space="preserve">: Opens the selected organization in Requests mode. The control panel will only display entries relevant to dealing with requests. You can always open MainBoss in this mode, provided you have a </w:t>
      </w:r>
      <w:r>
        <w:rPr>
          <w:rStyle w:val="BL"/>
        </w:rPr>
        <w:t>MainBoss Requests</w:t>
      </w:r>
      <w:r>
        <w:t xml:space="preserve"> license key and you have been granted permissions to access the database.</w:t>
      </w:r>
    </w:p>
    <w:p w14:paraId="5F5A751E" w14:textId="77777777" w:rsidR="00236EB0" w:rsidRDefault="00236EB0">
      <w:pPr>
        <w:pStyle w:val="WindowItem2"/>
      </w:pPr>
      <w:r w:rsidRPr="000A597E">
        <w:rPr>
          <w:rStyle w:val="CButton"/>
        </w:rPr>
        <w:t>Administration</w:t>
      </w:r>
      <w:r w:rsidR="00073300">
        <w:fldChar w:fldCharType="begin"/>
      </w:r>
      <w:r>
        <w:instrText xml:space="preserve"> XE "administration" </w:instrText>
      </w:r>
      <w:r w:rsidR="00073300">
        <w:fldChar w:fldCharType="end"/>
      </w:r>
      <w:r w:rsidR="00073300">
        <w:fldChar w:fldCharType="begin"/>
      </w:r>
      <w:r>
        <w:instrText xml:space="preserve"> XE "modes: administration" </w:instrText>
      </w:r>
      <w:r w:rsidR="00073300">
        <w:fldChar w:fldCharType="end"/>
      </w:r>
      <w:r>
        <w:t xml:space="preserve">: Opens the selected organization in a mode that allows you to use functions in the </w:t>
      </w:r>
      <w:r w:rsidRPr="00C7733B">
        <w:rPr>
          <w:rStyle w:val="CPanel"/>
        </w:rPr>
        <w:t>Administration</w:t>
      </w:r>
      <w:r>
        <w:t xml:space="preserve"> part of the control panel. You can always start MainBoss in this mode, even if you currently have no valid license keys. In fact, when you create a blank organization, you </w:t>
      </w:r>
      <w:r>
        <w:rPr>
          <w:rStyle w:val="Emphasis"/>
        </w:rPr>
        <w:t>must</w:t>
      </w:r>
      <w:r>
        <w:t xml:space="preserve"> start MainBoss in this mode in order to enter your license keys. Once you’ve done so, you can quit and start MainBoss again in its normal mode.</w:t>
      </w:r>
    </w:p>
    <w:p w14:paraId="2C4BEDD2" w14:textId="77777777" w:rsidR="00C2389C" w:rsidRDefault="00C2389C" w:rsidP="00B821A4">
      <w:pPr>
        <w:pStyle w:val="BX"/>
      </w:pPr>
      <w:r>
        <w:t xml:space="preserve">Some </w:t>
      </w:r>
      <w:r w:rsidRPr="00C7733B">
        <w:rPr>
          <w:rStyle w:val="CPanel"/>
        </w:rPr>
        <w:t>Administration</w:t>
      </w:r>
      <w:r>
        <w:t xml:space="preserve"> functions can only be used if you have been granted Administrator privileges. For more on these privileges, see </w:t>
      </w:r>
      <w:r w:rsidR="00271295" w:rsidRPr="00120959">
        <w:rPr>
          <w:rStyle w:val="CrossRef"/>
        </w:rPr>
        <w:fldChar w:fldCharType="begin"/>
      </w:r>
      <w:r w:rsidR="00271295" w:rsidRPr="00120959">
        <w:rPr>
          <w:rStyle w:val="CrossRef"/>
        </w:rPr>
        <w:instrText xml:space="preserve"> REF UserEditor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MainBoss User</w:t>
      </w:r>
      <w:r w:rsidR="00371F89">
        <w:t xml:space="preserve"> Records</w:t>
      </w:r>
      <w:r w:rsidR="00271295" w:rsidRPr="00120959">
        <w:rPr>
          <w:rStyle w:val="CrossRef"/>
        </w:rPr>
        <w:fldChar w:fldCharType="end"/>
      </w:r>
      <w:r w:rsidR="00B821A4">
        <w:rPr>
          <w:rStyle w:val="printedonly"/>
        </w:rPr>
        <w:t xml:space="preserve"> on page </w:t>
      </w:r>
      <w:r w:rsidR="00073300">
        <w:rPr>
          <w:rStyle w:val="printedonly"/>
        </w:rPr>
        <w:fldChar w:fldCharType="begin"/>
      </w:r>
      <w:r w:rsidR="00B821A4">
        <w:rPr>
          <w:rStyle w:val="printedonly"/>
        </w:rPr>
        <w:instrText xml:space="preserve"> PAGEREF UserEditor \h </w:instrText>
      </w:r>
      <w:r w:rsidR="00073300">
        <w:rPr>
          <w:rStyle w:val="printedonly"/>
        </w:rPr>
      </w:r>
      <w:r w:rsidR="00073300">
        <w:rPr>
          <w:rStyle w:val="printedonly"/>
        </w:rPr>
        <w:fldChar w:fldCharType="separate"/>
      </w:r>
      <w:r w:rsidR="00371F89">
        <w:rPr>
          <w:rStyle w:val="printedonly"/>
          <w:noProof/>
        </w:rPr>
        <w:t>825</w:t>
      </w:r>
      <w:r w:rsidR="00073300">
        <w:rPr>
          <w:rStyle w:val="printedonly"/>
        </w:rPr>
        <w:fldChar w:fldCharType="end"/>
      </w:r>
      <w:r w:rsidR="00B821A4">
        <w:t>.</w:t>
      </w:r>
    </w:p>
    <w:p w14:paraId="77EF56AB" w14:textId="77777777" w:rsidR="00CC7003" w:rsidRPr="00CC7003" w:rsidRDefault="00CC7003" w:rsidP="00CC7003">
      <w:pPr>
        <w:pStyle w:val="B4"/>
      </w:pPr>
    </w:p>
    <w:p w14:paraId="33DCE5F8" w14:textId="77777777" w:rsidR="00236EB0" w:rsidRDefault="00236EB0">
      <w:pPr>
        <w:pStyle w:val="WindowItem2"/>
      </w:pPr>
      <w:r w:rsidRPr="000A597E">
        <w:rPr>
          <w:rStyle w:val="CButton"/>
        </w:rPr>
        <w:t>View Sessions</w:t>
      </w:r>
      <w:r w:rsidR="00073300">
        <w:fldChar w:fldCharType="begin"/>
      </w:r>
      <w:r>
        <w:instrText xml:space="preserve"> XE "view sessions" </w:instrText>
      </w:r>
      <w:r w:rsidR="00073300">
        <w:fldChar w:fldCharType="end"/>
      </w:r>
      <w:r w:rsidR="00073300">
        <w:fldChar w:fldCharType="begin"/>
      </w:r>
      <w:r>
        <w:instrText xml:space="preserve"> XE "modes: view sessions" </w:instrText>
      </w:r>
      <w:r w:rsidR="00073300">
        <w:fldChar w:fldCharType="end"/>
      </w:r>
      <w:r>
        <w:t xml:space="preserve">: Opens the selected organization in a mode that shows who else is using MainBoss. </w:t>
      </w:r>
      <w:r w:rsidR="00EF056E">
        <w:t xml:space="preserve">This may be useful if you’re trying to upgrade the database but can’t because someone else is using it. </w:t>
      </w:r>
      <w:r>
        <w:t xml:space="preserve">For more, see </w:t>
      </w:r>
      <w:r w:rsidR="00271295" w:rsidRPr="00120959">
        <w:rPr>
          <w:rStyle w:val="CrossRef"/>
        </w:rPr>
        <w:fldChar w:fldCharType="begin"/>
      </w:r>
      <w:r w:rsidR="00271295" w:rsidRPr="00120959">
        <w:rPr>
          <w:rStyle w:val="CrossRef"/>
        </w:rPr>
        <w:instrText xml:space="preserve"> REF MainBossSessionBrowser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MainBoss Sessions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MainBossSessionBrowser \h </w:instrText>
      </w:r>
      <w:r w:rsidR="00073300">
        <w:rPr>
          <w:rStyle w:val="printedonly"/>
        </w:rPr>
      </w:r>
      <w:r w:rsidR="00073300">
        <w:rPr>
          <w:rStyle w:val="printedonly"/>
        </w:rPr>
        <w:fldChar w:fldCharType="separate"/>
      </w:r>
      <w:r w:rsidR="00371F89">
        <w:rPr>
          <w:rStyle w:val="printedonly"/>
          <w:noProof/>
        </w:rPr>
        <w:t>59</w:t>
      </w:r>
      <w:r w:rsidR="00073300">
        <w:rPr>
          <w:rStyle w:val="printedonly"/>
        </w:rPr>
        <w:fldChar w:fldCharType="end"/>
      </w:r>
      <w:r>
        <w:t>.</w:t>
      </w:r>
    </w:p>
    <w:p w14:paraId="3C6F1AB5" w14:textId="77777777" w:rsidR="00236EB0" w:rsidRDefault="00236EB0">
      <w:pPr>
        <w:pStyle w:val="WindowItem"/>
      </w:pPr>
      <w:r w:rsidRPr="000A597E">
        <w:rPr>
          <w:rStyle w:val="CButton"/>
        </w:rPr>
        <w:t>Add Existing Organization</w:t>
      </w:r>
      <w:r>
        <w:t xml:space="preserve">: </w:t>
      </w:r>
      <w:r w:rsidR="00073300">
        <w:fldChar w:fldCharType="begin"/>
      </w:r>
      <w:r>
        <w:instrText xml:space="preserve"> XE "add existing organization" </w:instrText>
      </w:r>
      <w:r w:rsidR="00073300">
        <w:fldChar w:fldCharType="end"/>
      </w:r>
      <w:r>
        <w:t xml:space="preserve">Adds a new database to your list of available databases. For more information, see </w:t>
      </w:r>
      <w:r w:rsidR="00271295" w:rsidRPr="00120959">
        <w:rPr>
          <w:rStyle w:val="CrossRef"/>
        </w:rPr>
        <w:fldChar w:fldCharType="begin"/>
      </w:r>
      <w:r w:rsidR="00271295" w:rsidRPr="00120959">
        <w:rPr>
          <w:rStyle w:val="CrossRef"/>
        </w:rPr>
        <w:instrText xml:space="preserve"> REF ExistingDatabases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Existing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A2224">
        <w:rPr>
          <w:rStyle w:val="printedonly"/>
        </w:rPr>
        <w:instrText>Existing</w:instrText>
      </w:r>
      <w:r>
        <w:rPr>
          <w:rStyle w:val="printedonly"/>
        </w:rPr>
        <w:instrText xml:space="preserve">Databases \h </w:instrText>
      </w:r>
      <w:r w:rsidR="00073300">
        <w:rPr>
          <w:rStyle w:val="printedonly"/>
        </w:rPr>
      </w:r>
      <w:r w:rsidR="00073300">
        <w:rPr>
          <w:rStyle w:val="printedonly"/>
        </w:rPr>
        <w:fldChar w:fldCharType="separate"/>
      </w:r>
      <w:r w:rsidR="00371F89">
        <w:rPr>
          <w:rStyle w:val="printedonly"/>
          <w:noProof/>
        </w:rPr>
        <w:t>44</w:t>
      </w:r>
      <w:r w:rsidR="00073300">
        <w:rPr>
          <w:rStyle w:val="printedonly"/>
        </w:rPr>
        <w:fldChar w:fldCharType="end"/>
      </w:r>
      <w:r>
        <w:t>. This button has the following additional options on its drop-down list:</w:t>
      </w:r>
    </w:p>
    <w:p w14:paraId="0D6073C3" w14:textId="77777777" w:rsidR="00236EB0" w:rsidRDefault="00236EB0">
      <w:pPr>
        <w:pStyle w:val="WindowItem2"/>
      </w:pPr>
      <w:r w:rsidRPr="000A597E">
        <w:rPr>
          <w:rStyle w:val="CButton"/>
        </w:rPr>
        <w:t>Create New Organization</w:t>
      </w:r>
      <w:r>
        <w:t xml:space="preserve">: </w:t>
      </w:r>
      <w:r w:rsidR="00073300">
        <w:fldChar w:fldCharType="begin"/>
      </w:r>
      <w:r>
        <w:instrText xml:space="preserve"> XE "create new organization"</w:instrText>
      </w:r>
      <w:r w:rsidR="00073300">
        <w:fldChar w:fldCharType="end"/>
      </w:r>
      <w:r>
        <w:t>Creates a new database and adds it to your list of available database.</w:t>
      </w:r>
      <w:r w:rsidR="00866BF8">
        <w:t xml:space="preserve"> For more information, see </w:t>
      </w:r>
      <w:r w:rsidR="00271295" w:rsidRPr="00120959">
        <w:rPr>
          <w:rStyle w:val="CrossRef"/>
        </w:rPr>
        <w:fldChar w:fldCharType="begin"/>
      </w:r>
      <w:r w:rsidR="00271295" w:rsidRPr="00120959">
        <w:rPr>
          <w:rStyle w:val="CrossRef"/>
        </w:rPr>
        <w:instrText xml:space="preserve"> REF NewDatabases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New Maintenance Organizations</w:t>
      </w:r>
      <w:r w:rsidR="00271295" w:rsidRPr="00120959">
        <w:rPr>
          <w:rStyle w:val="CrossRef"/>
        </w:rPr>
        <w:fldChar w:fldCharType="end"/>
      </w:r>
      <w:r w:rsidR="00866BF8">
        <w:rPr>
          <w:rStyle w:val="printedonly"/>
        </w:rPr>
        <w:t xml:space="preserve"> on page </w:t>
      </w:r>
      <w:r w:rsidR="00073300">
        <w:rPr>
          <w:rStyle w:val="printedonly"/>
        </w:rPr>
        <w:fldChar w:fldCharType="begin"/>
      </w:r>
      <w:r w:rsidR="00866BF8">
        <w:rPr>
          <w:rStyle w:val="printedonly"/>
        </w:rPr>
        <w:instrText xml:space="preserve"> PAGEREF NewDatabases \h </w:instrText>
      </w:r>
      <w:r w:rsidR="00073300">
        <w:rPr>
          <w:rStyle w:val="printedonly"/>
        </w:rPr>
      </w:r>
      <w:r w:rsidR="00073300">
        <w:rPr>
          <w:rStyle w:val="printedonly"/>
        </w:rPr>
        <w:fldChar w:fldCharType="separate"/>
      </w:r>
      <w:r w:rsidR="00371F89">
        <w:rPr>
          <w:rStyle w:val="printedonly"/>
          <w:noProof/>
        </w:rPr>
        <w:t>43</w:t>
      </w:r>
      <w:r w:rsidR="00073300">
        <w:rPr>
          <w:rStyle w:val="printedonly"/>
        </w:rPr>
        <w:fldChar w:fldCharType="end"/>
      </w:r>
      <w:r w:rsidR="00866BF8">
        <w:t>.</w:t>
      </w:r>
    </w:p>
    <w:p w14:paraId="4845C9CB" w14:textId="77777777" w:rsidR="007A638C" w:rsidRPr="0015327C" w:rsidRDefault="007A638C" w:rsidP="007A638C">
      <w:pPr>
        <w:pStyle w:val="WindowItem2"/>
      </w:pPr>
      <w:r w:rsidRPr="000A597E">
        <w:rPr>
          <w:rStyle w:val="CButton"/>
        </w:rPr>
        <w:t>Create New Organization from a Backup</w:t>
      </w:r>
      <w:r>
        <w:t xml:space="preserve">: </w:t>
      </w:r>
      <w:r>
        <w:fldChar w:fldCharType="begin"/>
      </w:r>
      <w:r>
        <w:instrText xml:space="preserve"> XE "create new organization from a backup" </w:instrText>
      </w:r>
      <w:r>
        <w:fldChar w:fldCharType="end"/>
      </w:r>
      <w:r>
        <w:t xml:space="preserve">Creates a new database using data obtained from a backup file. For more information on this operation, see </w:t>
      </w:r>
      <w:r w:rsidRPr="00120959">
        <w:rPr>
          <w:rStyle w:val="CrossRef"/>
        </w:rPr>
        <w:fldChar w:fldCharType="begin"/>
      </w:r>
      <w:r w:rsidRPr="00120959">
        <w:rPr>
          <w:rStyle w:val="CrossRef"/>
        </w:rPr>
        <w:instrText xml:space="preserve"> REF CreateNewDatabaseFromBackup \h \* MERGEFORMAT </w:instrText>
      </w:r>
      <w:r w:rsidRPr="00120959">
        <w:rPr>
          <w:rStyle w:val="CrossRef"/>
        </w:rPr>
      </w:r>
      <w:r w:rsidRPr="00120959">
        <w:rPr>
          <w:rStyle w:val="CrossRef"/>
        </w:rPr>
        <w:fldChar w:fldCharType="separate"/>
      </w:r>
      <w:r w:rsidR="00371F89" w:rsidRPr="00371F89">
        <w:rPr>
          <w:rStyle w:val="CrossRef"/>
        </w:rPr>
        <w:t>Creating a New Maintenance Organization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CreateNewDatabaseFromBackup \h </w:instrText>
      </w:r>
      <w:r>
        <w:rPr>
          <w:rStyle w:val="printedonly"/>
        </w:rPr>
      </w:r>
      <w:r>
        <w:rPr>
          <w:rStyle w:val="printedonly"/>
        </w:rPr>
        <w:fldChar w:fldCharType="separate"/>
      </w:r>
      <w:r w:rsidR="00371F89">
        <w:rPr>
          <w:rStyle w:val="printedonly"/>
          <w:noProof/>
        </w:rPr>
        <w:t>50</w:t>
      </w:r>
      <w:r>
        <w:rPr>
          <w:rStyle w:val="printedonly"/>
        </w:rPr>
        <w:fldChar w:fldCharType="end"/>
      </w:r>
      <w:r>
        <w:t>.</w:t>
      </w:r>
    </w:p>
    <w:p w14:paraId="385B554D" w14:textId="77777777" w:rsidR="00236EB0" w:rsidRDefault="007A638C">
      <w:pPr>
        <w:pStyle w:val="WindowItem2"/>
      </w:pPr>
      <w:r>
        <w:rPr>
          <w:rStyle w:val="CButton"/>
        </w:rPr>
        <w:t>Create New Organization using</w:t>
      </w:r>
      <w:r w:rsidR="00236EB0" w:rsidRPr="000A597E">
        <w:rPr>
          <w:rStyle w:val="CButton"/>
        </w:rPr>
        <w:t xml:space="preserve"> MainBoss </w:t>
      </w:r>
      <w:r>
        <w:rPr>
          <w:rStyle w:val="CButton"/>
        </w:rPr>
        <w:t xml:space="preserve">Basic </w:t>
      </w:r>
      <w:r w:rsidR="00236EB0" w:rsidRPr="000A597E">
        <w:rPr>
          <w:rStyle w:val="CButton"/>
        </w:rPr>
        <w:t xml:space="preserve">2.9 </w:t>
      </w:r>
      <w:r>
        <w:rPr>
          <w:rStyle w:val="CButton"/>
        </w:rPr>
        <w:t>export file</w:t>
      </w:r>
      <w:r w:rsidR="00236EB0">
        <w:t xml:space="preserve">: </w:t>
      </w:r>
      <w:r w:rsidR="00073300">
        <w:fldChar w:fldCharType="begin"/>
      </w:r>
      <w:r w:rsidR="00236EB0">
        <w:instrText xml:space="preserve"> XE "import </w:instrText>
      </w:r>
      <w:r w:rsidR="007D3D8E">
        <w:instrText>MainBoss</w:instrText>
      </w:r>
      <w:r w:rsidR="00236EB0">
        <w:instrText xml:space="preserve"> 2.9 organization" </w:instrText>
      </w:r>
      <w:r w:rsidR="00073300">
        <w:fldChar w:fldCharType="end"/>
      </w:r>
      <w:r>
        <w:fldChar w:fldCharType="begin"/>
      </w:r>
      <w:r>
        <w:instrText xml:space="preserve"> XE "create new organization using MainBoss Basic 2.9 export file" </w:instrText>
      </w:r>
      <w:r>
        <w:fldChar w:fldCharType="end"/>
      </w:r>
      <w:r w:rsidR="00236EB0">
        <w:t xml:space="preserve">Imports data obtained from a MainBoss Basic database. For more information, </w:t>
      </w:r>
      <w:r w:rsidR="00866BF8">
        <w:t xml:space="preserve">see </w:t>
      </w:r>
      <w:r w:rsidR="00271295" w:rsidRPr="00120959">
        <w:rPr>
          <w:rStyle w:val="CrossRef"/>
        </w:rPr>
        <w:fldChar w:fldCharType="begin"/>
      </w:r>
      <w:r w:rsidR="00271295" w:rsidRPr="00120959">
        <w:rPr>
          <w:rStyle w:val="CrossRef"/>
        </w:rPr>
        <w:instrText xml:space="preserve"> REF ImportedDatabases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Imported Maintenance Organizations</w:t>
      </w:r>
      <w:r w:rsidR="00271295" w:rsidRPr="00120959">
        <w:rPr>
          <w:rStyle w:val="CrossRef"/>
        </w:rPr>
        <w:fldChar w:fldCharType="end"/>
      </w:r>
      <w:r w:rsidR="00866BF8">
        <w:rPr>
          <w:rStyle w:val="printedonly"/>
        </w:rPr>
        <w:t xml:space="preserve"> on page </w:t>
      </w:r>
      <w:r w:rsidR="00073300">
        <w:rPr>
          <w:rStyle w:val="printedonly"/>
        </w:rPr>
        <w:fldChar w:fldCharType="begin"/>
      </w:r>
      <w:r w:rsidR="00866BF8">
        <w:rPr>
          <w:rStyle w:val="printedonly"/>
        </w:rPr>
        <w:instrText xml:space="preserve"> PAGEREF ImportedDatabases \h </w:instrText>
      </w:r>
      <w:r w:rsidR="00073300">
        <w:rPr>
          <w:rStyle w:val="printedonly"/>
        </w:rPr>
      </w:r>
      <w:r w:rsidR="00073300">
        <w:rPr>
          <w:rStyle w:val="printedonly"/>
        </w:rPr>
        <w:fldChar w:fldCharType="separate"/>
      </w:r>
      <w:r w:rsidR="00371F89">
        <w:rPr>
          <w:rStyle w:val="printedonly"/>
          <w:noProof/>
        </w:rPr>
        <w:t>45</w:t>
      </w:r>
      <w:r w:rsidR="00073300">
        <w:rPr>
          <w:rStyle w:val="printedonly"/>
        </w:rPr>
        <w:fldChar w:fldCharType="end"/>
      </w:r>
      <w:r w:rsidR="00866BF8">
        <w:t>.</w:t>
      </w:r>
    </w:p>
    <w:p w14:paraId="22E43BAC" w14:textId="77777777" w:rsidR="00236EB0" w:rsidRDefault="00236EB0">
      <w:pPr>
        <w:pStyle w:val="WindowItem2"/>
      </w:pPr>
      <w:r w:rsidRPr="000A597E">
        <w:rPr>
          <w:rStyle w:val="CButton"/>
        </w:rPr>
        <w:t xml:space="preserve">Create Demonstration </w:t>
      </w:r>
      <w:r w:rsidR="00A70EEF" w:rsidRPr="000A597E">
        <w:rPr>
          <w:rStyle w:val="CButton"/>
        </w:rPr>
        <w:t>Organization</w:t>
      </w:r>
      <w:r>
        <w:t xml:space="preserve">: </w:t>
      </w:r>
      <w:r w:rsidR="00073300">
        <w:fldChar w:fldCharType="begin"/>
      </w:r>
      <w:r>
        <w:instrText xml:space="preserve"> XE "create demonstration </w:instrText>
      </w:r>
      <w:r w:rsidR="00A70EEF">
        <w:instrText>organization</w:instrText>
      </w:r>
      <w:r>
        <w:instrText xml:space="preserve">" </w:instrText>
      </w:r>
      <w:r w:rsidR="00073300">
        <w:fldChar w:fldCharType="end"/>
      </w:r>
      <w:r>
        <w:t xml:space="preserve">Creates a new database with </w:t>
      </w:r>
      <w:r>
        <w:rPr>
          <w:rStyle w:val="NewTerm"/>
        </w:rPr>
        <w:t>demonstration mode</w:t>
      </w:r>
      <w:r w:rsidR="00073300">
        <w:fldChar w:fldCharType="begin"/>
      </w:r>
      <w:r>
        <w:instrText xml:space="preserve"> XE "demonstration mode" </w:instrText>
      </w:r>
      <w:r w:rsidR="00073300">
        <w:fldChar w:fldCharType="end"/>
      </w:r>
      <w:r>
        <w:t xml:space="preserve"> license keys. This database will let you test MainBoss operations, but puts limitations on the database contents (e.g. a limited number of work orders, locations, requests, etc.).</w:t>
      </w:r>
      <w:r w:rsidR="00C701ED">
        <w:t xml:space="preserve"> </w:t>
      </w:r>
      <w:r>
        <w:t xml:space="preserve">For more information, see </w:t>
      </w:r>
      <w:r w:rsidR="00271295" w:rsidRPr="00120959">
        <w:rPr>
          <w:rStyle w:val="CrossRef"/>
        </w:rPr>
        <w:fldChar w:fldCharType="begin"/>
      </w:r>
      <w:r w:rsidR="00271295" w:rsidRPr="00120959">
        <w:rPr>
          <w:rStyle w:val="CrossRef"/>
        </w:rPr>
        <w:instrText xml:space="preserve"> REF DemonstrationDatabases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Demonstration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sidR="00C701ED">
        <w:rPr>
          <w:rStyle w:val="printedonly"/>
        </w:rPr>
        <w:instrText xml:space="preserve"> PAGEREF Demonstration</w:instrText>
      </w:r>
      <w:r>
        <w:rPr>
          <w:rStyle w:val="printedonly"/>
        </w:rPr>
        <w:instrText xml:space="preserve">Databases \h </w:instrText>
      </w:r>
      <w:r w:rsidR="00073300">
        <w:rPr>
          <w:rStyle w:val="printedonly"/>
        </w:rPr>
      </w:r>
      <w:r w:rsidR="00073300">
        <w:rPr>
          <w:rStyle w:val="printedonly"/>
        </w:rPr>
        <w:fldChar w:fldCharType="separate"/>
      </w:r>
      <w:r w:rsidR="00371F89">
        <w:rPr>
          <w:rStyle w:val="printedonly"/>
          <w:noProof/>
        </w:rPr>
        <w:t>47</w:t>
      </w:r>
      <w:r w:rsidR="00073300">
        <w:rPr>
          <w:rStyle w:val="printedonly"/>
        </w:rPr>
        <w:fldChar w:fldCharType="end"/>
      </w:r>
      <w:r>
        <w:t>.</w:t>
      </w:r>
    </w:p>
    <w:p w14:paraId="28D20104" w14:textId="77777777" w:rsidR="00B47ECA" w:rsidRPr="00B076F7" w:rsidRDefault="001B366D" w:rsidP="00B47ECA">
      <w:pPr>
        <w:pStyle w:val="WindowItem"/>
      </w:pPr>
      <w:r>
        <w:rPr>
          <w:rStyle w:val="CButton"/>
        </w:rPr>
        <w:t>!E</w:t>
      </w:r>
      <w:r w:rsidR="00B47ECA" w:rsidRPr="000A597E">
        <w:rPr>
          <w:rStyle w:val="CButton"/>
        </w:rPr>
        <w:t>dit</w:t>
      </w:r>
      <w:r>
        <w:rPr>
          <w:rStyle w:val="CButton"/>
        </w:rPr>
        <w:t>!</w:t>
      </w:r>
      <w:r w:rsidR="00B47ECA">
        <w:t>: Lets you change information about the organization (e.g. if you want to change the “</w:t>
      </w:r>
      <w:r w:rsidR="00B47ECA" w:rsidRPr="00D94147">
        <w:rPr>
          <w:rStyle w:val="CField"/>
        </w:rPr>
        <w:t>Organization Name</w:t>
      </w:r>
      <w:r w:rsidR="00B47ECA">
        <w:t xml:space="preserve">” which is displayed when you are using MainBoss). For more on this operation, see </w:t>
      </w:r>
      <w:r w:rsidR="00271295" w:rsidRPr="00120959">
        <w:rPr>
          <w:rStyle w:val="CrossRef"/>
        </w:rPr>
        <w:fldChar w:fldCharType="begin"/>
      </w:r>
      <w:r w:rsidR="00271295" w:rsidRPr="00120959">
        <w:rPr>
          <w:rStyle w:val="CrossRef"/>
        </w:rPr>
        <w:instrText xml:space="preserve"> REF EditOrganization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Changing Organization Information</w:t>
      </w:r>
      <w:r w:rsidR="00271295" w:rsidRPr="00120959">
        <w:rPr>
          <w:rStyle w:val="CrossRef"/>
        </w:rPr>
        <w:fldChar w:fldCharType="end"/>
      </w:r>
      <w:r w:rsidR="00B47ECA">
        <w:rPr>
          <w:rStyle w:val="printedonly"/>
        </w:rPr>
        <w:t xml:space="preserve"> on page </w:t>
      </w:r>
      <w:r w:rsidR="00073300">
        <w:rPr>
          <w:rStyle w:val="printedonly"/>
        </w:rPr>
        <w:fldChar w:fldCharType="begin"/>
      </w:r>
      <w:r w:rsidR="00B47ECA">
        <w:rPr>
          <w:rStyle w:val="printedonly"/>
        </w:rPr>
        <w:instrText xml:space="preserve"> PAGEREF EditOrganization \h </w:instrText>
      </w:r>
      <w:r w:rsidR="00073300">
        <w:rPr>
          <w:rStyle w:val="printedonly"/>
        </w:rPr>
      </w:r>
      <w:r w:rsidR="00073300">
        <w:rPr>
          <w:rStyle w:val="printedonly"/>
        </w:rPr>
        <w:fldChar w:fldCharType="separate"/>
      </w:r>
      <w:r w:rsidR="00371F89">
        <w:rPr>
          <w:rStyle w:val="printedonly"/>
          <w:noProof/>
        </w:rPr>
        <w:t>53</w:t>
      </w:r>
      <w:r w:rsidR="00073300">
        <w:rPr>
          <w:rStyle w:val="printedonly"/>
        </w:rPr>
        <w:fldChar w:fldCharType="end"/>
      </w:r>
      <w:r w:rsidR="00B47ECA">
        <w:t>.</w:t>
      </w:r>
    </w:p>
    <w:p w14:paraId="1B7DAD87" w14:textId="77777777" w:rsidR="00480E0F" w:rsidRDefault="00480E0F" w:rsidP="00480E0F">
      <w:pPr>
        <w:pStyle w:val="WindowItem"/>
      </w:pPr>
      <w:r w:rsidRPr="000A597E">
        <w:rPr>
          <w:rStyle w:val="CButton"/>
        </w:rPr>
        <w:t>Remove from list</w:t>
      </w:r>
      <w:r>
        <w:t xml:space="preserve">: </w:t>
      </w:r>
      <w:r>
        <w:fldChar w:fldCharType="begin"/>
      </w:r>
      <w:r>
        <w:instrText xml:space="preserve"> XE "remove from list" </w:instrText>
      </w:r>
      <w:r>
        <w:fldChar w:fldCharType="end"/>
      </w:r>
      <w:r>
        <w:t>Removes the selected database from your list. This does not delete the database; it simply says that you no longer want the database to appear on your personal list.</w:t>
      </w:r>
    </w:p>
    <w:p w14:paraId="3F76DAED" w14:textId="77777777" w:rsidR="00236EB0" w:rsidRDefault="00236EB0">
      <w:pPr>
        <w:pStyle w:val="WindowItem"/>
      </w:pPr>
      <w:r w:rsidRPr="000A597E">
        <w:rPr>
          <w:rStyle w:val="CButton"/>
        </w:rPr>
        <w:t>Upgrade</w:t>
      </w:r>
      <w:r>
        <w:t xml:space="preserve">: </w:t>
      </w:r>
      <w:r w:rsidR="00073300">
        <w:fldChar w:fldCharType="begin"/>
      </w:r>
      <w:r>
        <w:instrText xml:space="preserve"> XE "upgrade" </w:instrText>
      </w:r>
      <w:r w:rsidR="00073300">
        <w:fldChar w:fldCharType="end"/>
      </w:r>
      <w:r>
        <w:t xml:space="preserve">Upgrades a database made under an older version of </w:t>
      </w:r>
      <w:r w:rsidR="008E5EFF">
        <w:t>MainBoss</w:t>
      </w:r>
      <w:r>
        <w:t>.</w:t>
      </w:r>
      <w:r w:rsidR="005740E0">
        <w:t xml:space="preserve"> This action requires the MainBoss </w:t>
      </w:r>
      <w:r w:rsidR="005740E0">
        <w:rPr>
          <w:rStyle w:val="CU"/>
        </w:rPr>
        <w:t>Administration</w:t>
      </w:r>
      <w:r w:rsidR="005740E0">
        <w:t xml:space="preserve"> security role.</w:t>
      </w:r>
      <w:r w:rsidR="005740E0">
        <w:br/>
      </w:r>
      <w:r w:rsidR="005740E0" w:rsidRPr="005740E0">
        <w:rPr>
          <w:rStyle w:val="hl"/>
        </w:rPr>
        <w:br/>
      </w:r>
      <w:r>
        <w:t xml:space="preserve">Note that if you want to import old data from MainBoss Basic, you use </w:t>
      </w:r>
      <w:r w:rsidR="00480E0F">
        <w:rPr>
          <w:rStyle w:val="CButton"/>
        </w:rPr>
        <w:t>Create New Organization using</w:t>
      </w:r>
      <w:r w:rsidR="00480E0F" w:rsidRPr="000A597E">
        <w:rPr>
          <w:rStyle w:val="CButton"/>
        </w:rPr>
        <w:t xml:space="preserve"> MainBoss </w:t>
      </w:r>
      <w:r w:rsidR="00480E0F">
        <w:rPr>
          <w:rStyle w:val="CButton"/>
        </w:rPr>
        <w:t xml:space="preserve">Basic </w:t>
      </w:r>
      <w:r w:rsidR="00480E0F" w:rsidRPr="000A597E">
        <w:rPr>
          <w:rStyle w:val="CButton"/>
        </w:rPr>
        <w:t xml:space="preserve">2.9 </w:t>
      </w:r>
      <w:r w:rsidR="00480E0F">
        <w:rPr>
          <w:rStyle w:val="CButton"/>
        </w:rPr>
        <w:t>export file</w:t>
      </w:r>
      <w:r>
        <w:t xml:space="preserve"> (described earlier). For more on upgrading, see </w:t>
      </w:r>
      <w:r w:rsidR="00271295" w:rsidRPr="00120959">
        <w:rPr>
          <w:rStyle w:val="CrossRef"/>
        </w:rPr>
        <w:fldChar w:fldCharType="begin"/>
      </w:r>
      <w:r w:rsidR="00271295" w:rsidRPr="00120959">
        <w:rPr>
          <w:rStyle w:val="CrossRef"/>
        </w:rPr>
        <w:instrText xml:space="preserve"> REF UpgradingMaintenanceOrganizations \h \* MERGEFORMAT </w:instrText>
      </w:r>
      <w:r w:rsidR="00271295" w:rsidRPr="00120959">
        <w:rPr>
          <w:rStyle w:val="CrossRef"/>
        </w:rPr>
      </w:r>
      <w:r w:rsidR="00271295" w:rsidRPr="00120959">
        <w:rPr>
          <w:rStyle w:val="CrossRef"/>
        </w:rPr>
        <w:fldChar w:fldCharType="separate"/>
      </w:r>
      <w:r w:rsidR="00371F89" w:rsidRPr="00371F89">
        <w:rPr>
          <w:rStyle w:val="CrossRef"/>
        </w:rPr>
        <w:t>Upgrading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UpgradingMaintenanceOrganizations \h </w:instrText>
      </w:r>
      <w:r w:rsidR="00073300">
        <w:rPr>
          <w:rStyle w:val="printedonly"/>
        </w:rPr>
      </w:r>
      <w:r w:rsidR="00073300">
        <w:rPr>
          <w:rStyle w:val="printedonly"/>
        </w:rPr>
        <w:fldChar w:fldCharType="separate"/>
      </w:r>
      <w:r w:rsidR="00371F89">
        <w:rPr>
          <w:rStyle w:val="printedonly"/>
          <w:noProof/>
        </w:rPr>
        <w:t>59</w:t>
      </w:r>
      <w:r w:rsidR="00073300">
        <w:rPr>
          <w:rStyle w:val="printedonly"/>
        </w:rPr>
        <w:fldChar w:fldCharType="end"/>
      </w:r>
      <w:r>
        <w:t>.</w:t>
      </w:r>
      <w:r w:rsidR="0033021C">
        <w:t xml:space="preserve"> This button has the following additional options on its drop-down list:</w:t>
      </w:r>
    </w:p>
    <w:p w14:paraId="4DB9897E" w14:textId="1EA9C8BF" w:rsidR="007A638C" w:rsidRDefault="007A638C" w:rsidP="007A638C">
      <w:pPr>
        <w:pStyle w:val="WindowItem2"/>
      </w:pPr>
      <w:r w:rsidRPr="000A597E">
        <w:rPr>
          <w:rStyle w:val="CButton"/>
        </w:rPr>
        <w:t>Restore Organization</w:t>
      </w:r>
      <w:r>
        <w:t xml:space="preserve">: </w:t>
      </w:r>
      <w:r>
        <w:fldChar w:fldCharType="begin"/>
      </w:r>
      <w:r>
        <w:instrText xml:space="preserve"> XE "restore organization" </w:instrText>
      </w:r>
      <w:r>
        <w:fldChar w:fldCharType="end"/>
      </w:r>
      <w:r>
        <w:t>Restores the selected database from a backup file.</w:t>
      </w:r>
      <w:r w:rsidR="005740E0">
        <w:t xml:space="preserve"> This action requires the MainBoss </w:t>
      </w:r>
      <w:r w:rsidR="005740E0">
        <w:rPr>
          <w:rStyle w:val="CU"/>
        </w:rPr>
        <w:t>Administration</w:t>
      </w:r>
      <w:r w:rsidR="005740E0">
        <w:t xml:space="preserve"> security role.</w:t>
      </w:r>
      <w:r w:rsidR="005740E0">
        <w:br/>
      </w:r>
      <w:r w:rsidR="005740E0" w:rsidRPr="005740E0">
        <w:rPr>
          <w:rStyle w:val="hl"/>
        </w:rPr>
        <w:br/>
      </w:r>
      <w:r>
        <w:t>Note that you must first select a database from the Maintenance Organization list</w:t>
      </w:r>
      <w:r w:rsidR="005740E0">
        <w:t>.</w:t>
      </w:r>
      <w:r>
        <w:t xml:space="preserve"> </w:t>
      </w:r>
      <w:r w:rsidR="005740E0">
        <w:t>T</w:t>
      </w:r>
      <w:r>
        <w:t xml:space="preserve">his database will be overwritten with the data from the backup file. For more information on this operation, see </w:t>
      </w:r>
      <w:r w:rsidRPr="00120959">
        <w:rPr>
          <w:rStyle w:val="CrossRef"/>
        </w:rPr>
        <w:fldChar w:fldCharType="begin"/>
      </w:r>
      <w:r w:rsidRPr="00120959">
        <w:rPr>
          <w:rStyle w:val="CrossRef"/>
        </w:rPr>
        <w:instrText xml:space="preserve"> REF RestoreDatabase \h \* MERGEFORMAT </w:instrText>
      </w:r>
      <w:r w:rsidRPr="00120959">
        <w:rPr>
          <w:rStyle w:val="CrossRef"/>
        </w:rPr>
      </w:r>
      <w:r w:rsidRPr="00120959">
        <w:rPr>
          <w:rStyle w:val="CrossRef"/>
        </w:rPr>
        <w:fldChar w:fldCharType="separate"/>
      </w:r>
      <w:r w:rsidR="00371F89" w:rsidRPr="00371F89">
        <w:rPr>
          <w:rStyle w:val="CrossRef"/>
        </w:rPr>
        <w:t>Overwriting a Maintenance Organization with Data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RestoreDatabase \h </w:instrText>
      </w:r>
      <w:r>
        <w:rPr>
          <w:rStyle w:val="printedonly"/>
        </w:rPr>
      </w:r>
      <w:r>
        <w:rPr>
          <w:rStyle w:val="printedonly"/>
        </w:rPr>
        <w:fldChar w:fldCharType="separate"/>
      </w:r>
      <w:r w:rsidR="00371F89">
        <w:rPr>
          <w:rStyle w:val="printedonly"/>
          <w:noProof/>
        </w:rPr>
        <w:t>48</w:t>
      </w:r>
      <w:r>
        <w:rPr>
          <w:rStyle w:val="printedonly"/>
        </w:rPr>
        <w:fldChar w:fldCharType="end"/>
      </w:r>
      <w:r>
        <w:t>.</w:t>
      </w:r>
    </w:p>
    <w:p w14:paraId="287E64F8" w14:textId="687F08FE" w:rsidR="000A30BB" w:rsidRDefault="000A30BB" w:rsidP="000A30BB">
      <w:pPr>
        <w:pStyle w:val="WindowItem2"/>
        <w:rPr>
          <w:color w:val="000000"/>
          <w:shd w:val="clear" w:color="auto" w:fill="FFFFFF"/>
        </w:rPr>
      </w:pPr>
      <w:r>
        <w:rPr>
          <w:rStyle w:val="CButton"/>
        </w:rPr>
        <w:t>Run Script</w:t>
      </w:r>
      <w:r w:rsidR="00800DA1">
        <w:t xml:space="preserve">: </w:t>
      </w:r>
      <w:r w:rsidRPr="000A30BB">
        <w:rPr>
          <w:color w:val="000000"/>
          <w:shd w:val="clear" w:color="auto" w:fill="FFFFFF"/>
        </w:rPr>
        <w:t>Run a SQL database script (usually provided by Thinkage) to make changes to the selected database. This action may require the SQL Server Administrator privilege depending on what the script is intended to change. Note that you must first select a database from the Maintenance Organization list on which the script will be applied. Successful operation of the script will typically complete quickly and without any feedback. Errorwill be reported (most common, you don't have permission to do whatever the script was trying to change). The "</w:t>
      </w:r>
      <w:r w:rsidRPr="000A30BB">
        <w:rPr>
          <w:rStyle w:val="cfield0"/>
          <w:b/>
          <w:bCs/>
          <w:color w:val="0000FF"/>
          <w:shd w:val="clear" w:color="auto" w:fill="FFFFFF"/>
        </w:rPr>
        <w:t>Source Database Name</w:t>
      </w:r>
      <w:r w:rsidRPr="000A30BB">
        <w:rPr>
          <w:color w:val="000000"/>
          <w:shd w:val="clear" w:color="auto" w:fill="FFFFFF"/>
        </w:rPr>
        <w:t>" is optionally the name of another database (on the same SQL Server) which the script may reference. This is normally left empty. The "</w:t>
      </w:r>
      <w:r w:rsidRPr="000A30BB">
        <w:rPr>
          <w:rStyle w:val="cfield0"/>
          <w:b/>
          <w:bCs/>
          <w:color w:val="0000FF"/>
          <w:shd w:val="clear" w:color="auto" w:fill="FFFFFF"/>
        </w:rPr>
        <w:t>Script file</w:t>
      </w:r>
      <w:r w:rsidRPr="000A30BB">
        <w:rPr>
          <w:color w:val="000000"/>
          <w:shd w:val="clear" w:color="auto" w:fill="FFFFFF"/>
        </w:rPr>
        <w:t>" is the location of the script file you downloaded and saved. Once all parameters have been set, use the </w:t>
      </w:r>
      <w:r w:rsidRPr="000A30BB">
        <w:rPr>
          <w:rStyle w:val="cbutton0"/>
          <w:b/>
          <w:bCs/>
          <w:color w:val="008000"/>
          <w:shd w:val="clear" w:color="auto" w:fill="FFFFFF"/>
        </w:rPr>
        <w:t>Run Script</w:t>
      </w:r>
      <w:r w:rsidRPr="000A30BB">
        <w:rPr>
          <w:color w:val="000000"/>
          <w:shd w:val="clear" w:color="auto" w:fill="FFFFFF"/>
        </w:rPr>
        <w:t> operation to apply the script.</w:t>
      </w:r>
    </w:p>
    <w:p w14:paraId="6C88EF8F" w14:textId="2F1C7DC0" w:rsidR="000A30BB" w:rsidRPr="000A30BB" w:rsidRDefault="000A30BB" w:rsidP="000A30BB">
      <w:pPr>
        <w:pStyle w:val="WindowItem2"/>
      </w:pPr>
      <w:r>
        <w:rPr>
          <w:rStyle w:val="CButton"/>
        </w:rPr>
        <w:t>Delete database and organization</w:t>
      </w:r>
      <w:r>
        <w:t xml:space="preserve">: Removes the organization from your list and deletes the associated database. This means that you will no longer be able to use MainBoss for this organization/database. You can only perform this operation if you have the MainBoss </w:t>
      </w:r>
      <w:r>
        <w:rPr>
          <w:rStyle w:val="CU"/>
        </w:rPr>
        <w:t>Administration</w:t>
      </w:r>
      <w:r>
        <w:t xml:space="preserve"> security role and if you have SQL Server Administrator privileges.</w:t>
      </w:r>
    </w:p>
    <w:p w14:paraId="64332DB6" w14:textId="77777777" w:rsidR="009248B5" w:rsidRDefault="009248B5" w:rsidP="009248B5">
      <w:pPr>
        <w:pStyle w:val="WindowItem"/>
      </w:pPr>
      <w:r w:rsidRPr="000A597E">
        <w:rPr>
          <w:rStyle w:val="CButton"/>
        </w:rPr>
        <w:t>Set Default</w:t>
      </w:r>
      <w:r>
        <w:t>:</w:t>
      </w:r>
      <w:r>
        <w:fldChar w:fldCharType="begin"/>
      </w:r>
      <w:r>
        <w:instrText xml:space="preserve"> XE "set default" </w:instrText>
      </w:r>
      <w:r>
        <w:fldChar w:fldCharType="end"/>
      </w:r>
      <w:r>
        <w:t xml:space="preserve"> Lets you specify which database is opened by default whenever you start using MainBoss. Clicking this button specifies the current database as your default. This button has the following additional options on its drop-down list:</w:t>
      </w:r>
    </w:p>
    <w:p w14:paraId="1A6D99DA" w14:textId="77777777" w:rsidR="009248B5" w:rsidRDefault="009248B5" w:rsidP="009248B5">
      <w:pPr>
        <w:pStyle w:val="WindowItem2"/>
      </w:pPr>
      <w:r w:rsidRPr="000A597E">
        <w:rPr>
          <w:rStyle w:val="CButton"/>
        </w:rPr>
        <w:t>Clear Default</w:t>
      </w:r>
      <w:r>
        <w:t xml:space="preserve">: </w:t>
      </w:r>
      <w:r>
        <w:fldChar w:fldCharType="begin"/>
      </w:r>
      <w:r>
        <w:instrText xml:space="preserve"> XE "clear start default" </w:instrText>
      </w:r>
      <w:r>
        <w:fldChar w:fldCharType="end"/>
      </w:r>
      <w:r>
        <w:t>Specifies that you do not want a default database. If you do not have a default database, your list of available databases will be displayed every time you start using MainBoss. This lets you select which database you want to use.</w:t>
      </w:r>
    </w:p>
    <w:p w14:paraId="79B407E6" w14:textId="77777777" w:rsidR="007C07D7" w:rsidRDefault="007C07D7" w:rsidP="007C07D7">
      <w:pPr>
        <w:pStyle w:val="WindowItem"/>
      </w:pPr>
      <w:r>
        <w:rPr>
          <w:rStyle w:val="CButton"/>
        </w:rPr>
        <w:t>!Search!</w:t>
      </w:r>
      <w:r>
        <w:fldChar w:fldCharType="begin"/>
      </w:r>
      <w:r>
        <w:instrText xml:space="preserve"> XE “search” </w:instrText>
      </w:r>
      <w:r>
        <w:fldChar w:fldCharType="end"/>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14:paraId="0A9FFC3E" w14:textId="77777777" w:rsidR="007C07D7" w:rsidRDefault="007C07D7" w:rsidP="007C07D7">
      <w:pPr>
        <w:pStyle w:val="WindowItem2"/>
      </w:pP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69C8967" w14:textId="77777777" w:rsidR="007C07D7" w:rsidRPr="002971C0" w:rsidRDefault="007C07D7" w:rsidP="007C07D7">
      <w:pPr>
        <w:pStyle w:val="WindowItem2"/>
      </w:pP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2E4FF4B5" w14:textId="77777777" w:rsidR="007C07D7" w:rsidRDefault="007C07D7" w:rsidP="007C07D7">
      <w:pPr>
        <w:pStyle w:val="WindowItem"/>
      </w:pPr>
      <w:r w:rsidRPr="00AF6B7A">
        <w:rPr>
          <w:rStyle w:val="CButton"/>
        </w:rPr>
        <w:t>!Refresh!</w:t>
      </w:r>
      <w:r>
        <w:fldChar w:fldCharType="begin"/>
      </w:r>
      <w:r>
        <w:instrText xml:space="preserve"> XE "refresh" </w:instrText>
      </w:r>
      <w:r>
        <w:fldChar w:fldCharType="end"/>
      </w:r>
      <w:r>
        <w:t>: Updates the list to show any recent changes.</w:t>
      </w:r>
    </w:p>
    <w:p w14:paraId="4C6B97C0" w14:textId="77777777" w:rsidR="00236EB0" w:rsidRDefault="00236EB0">
      <w:pPr>
        <w:pStyle w:val="WindowItem"/>
      </w:pPr>
      <w:r w:rsidRPr="000A597E">
        <w:rPr>
          <w:rStyle w:val="CButton"/>
        </w:rPr>
        <w:t>Exit</w:t>
      </w:r>
      <w:r>
        <w:t>: Exits MainBoss.</w:t>
      </w:r>
    </w:p>
    <w:p w14:paraId="56A96BFA" w14:textId="77777777" w:rsidR="00236EB0" w:rsidRDefault="00236EB0">
      <w:pPr>
        <w:pStyle w:val="B4"/>
      </w:pPr>
    </w:p>
    <w:p w14:paraId="3CA03DBF" w14:textId="77777777" w:rsidR="00236EB0" w:rsidRDefault="00236EB0">
      <w:pPr>
        <w:pStyle w:val="JNormal"/>
      </w:pPr>
      <w:r>
        <w:rPr>
          <w:rStyle w:val="InsetHeading"/>
        </w:rPr>
        <w:t>Start-Up Modes:</w:t>
      </w:r>
      <w:r>
        <w:t xml:space="preserve"> As an example of the use of start-up modes, your help-desk personnel might set their starting mode so that they always access the database in requests-only mode unless they manually open it in some other mode.</w:t>
      </w:r>
      <w:r w:rsidR="00605B83">
        <w:t xml:space="preserve"> In this way, they only see control panel entries relevant to their usual work.</w:t>
      </w:r>
    </w:p>
    <w:p w14:paraId="6A6D9FC0" w14:textId="77777777" w:rsidR="00236EB0" w:rsidRDefault="00236EB0">
      <w:pPr>
        <w:pStyle w:val="B4"/>
      </w:pPr>
    </w:p>
    <w:p w14:paraId="0A968103" w14:textId="77777777" w:rsidR="00236EB0" w:rsidRDefault="00236EB0">
      <w:pPr>
        <w:pStyle w:val="JNormal"/>
      </w:pPr>
      <w:r>
        <w:t>If you sometimes want to open a database in full mode and sometimes in requests-only mode, you can give the same database multiple organization names. For example, suppose your database has the “</w:t>
      </w:r>
      <w:r w:rsidR="009F10B3" w:rsidRPr="00D94147">
        <w:rPr>
          <w:rStyle w:val="CField"/>
        </w:rPr>
        <w:t>Datab</w:t>
      </w:r>
      <w:r w:rsidRPr="00D94147">
        <w:rPr>
          <w:rStyle w:val="CField"/>
        </w:rPr>
        <w:t>ase</w:t>
      </w:r>
      <w:r w:rsidR="00B6130A" w:rsidRPr="00D94147">
        <w:rPr>
          <w:rStyle w:val="CField"/>
        </w:rPr>
        <w:t xml:space="preserve"> </w:t>
      </w:r>
      <w:r w:rsidRPr="00D94147">
        <w:rPr>
          <w:rStyle w:val="CField"/>
        </w:rPr>
        <w:t>Name</w:t>
      </w:r>
      <w:r>
        <w:t xml:space="preserve">” </w:t>
      </w:r>
      <w:r>
        <w:rPr>
          <w:rStyle w:val="CU"/>
        </w:rPr>
        <w:t>MyMainBoss</w:t>
      </w:r>
      <w:r>
        <w:t xml:space="preserve">. You could use </w:t>
      </w:r>
      <w:r w:rsidRPr="000A597E">
        <w:rPr>
          <w:rStyle w:val="CButton"/>
        </w:rPr>
        <w:t>Add Existing Organization</w:t>
      </w:r>
      <w:r>
        <w:t xml:space="preserve"> to create two different lines in the organization list:</w:t>
      </w:r>
    </w:p>
    <w:p w14:paraId="4AE01805" w14:textId="77777777" w:rsidR="00236EB0" w:rsidRDefault="00236EB0">
      <w:pPr>
        <w:pStyle w:val="B4"/>
      </w:pPr>
    </w:p>
    <w:p w14:paraId="1206600B" w14:textId="77777777" w:rsidR="00236EB0" w:rsidRDefault="002B2ADC" w:rsidP="00692709">
      <w:pPr>
        <w:pStyle w:val="BU"/>
        <w:numPr>
          <w:ilvl w:val="0"/>
          <w:numId w:val="3"/>
        </w:numPr>
      </w:pPr>
      <w:r>
        <w:t>O</w:t>
      </w:r>
      <w:r w:rsidR="00236EB0">
        <w:t>ne line might have the “</w:t>
      </w:r>
      <w:r w:rsidR="00236EB0" w:rsidRPr="00D94147">
        <w:rPr>
          <w:rStyle w:val="CField"/>
        </w:rPr>
        <w:t>Organization</w:t>
      </w:r>
      <w:r w:rsidR="00B6130A" w:rsidRPr="00D94147">
        <w:rPr>
          <w:rStyle w:val="CField"/>
        </w:rPr>
        <w:t xml:space="preserve"> </w:t>
      </w:r>
      <w:r w:rsidR="00236EB0" w:rsidRPr="00D94147">
        <w:rPr>
          <w:rStyle w:val="CField"/>
        </w:rPr>
        <w:t>Name</w:t>
      </w:r>
      <w:r w:rsidR="00236EB0">
        <w:t xml:space="preserve">” </w:t>
      </w:r>
      <w:r w:rsidR="00236EB0">
        <w:rPr>
          <w:rStyle w:val="CU"/>
        </w:rPr>
        <w:t>MyMainBoss-Full</w:t>
      </w:r>
      <w:r w:rsidR="00236EB0">
        <w:t xml:space="preserve">, with a start mode of </w:t>
      </w:r>
      <w:r w:rsidR="00236EB0">
        <w:rPr>
          <w:rStyle w:val="BL"/>
        </w:rPr>
        <w:t>MainBoss</w:t>
      </w:r>
      <w:r w:rsidR="00236EB0">
        <w:t>.</w:t>
      </w:r>
      <w:r w:rsidR="00822966">
        <w:t xml:space="preserve"> To set the start mode, select it from the drop-down list labeled “</w:t>
      </w:r>
      <w:r w:rsidR="000E174A">
        <w:rPr>
          <w:rStyle w:val="CField"/>
        </w:rPr>
        <w:t>Preferred</w:t>
      </w:r>
      <w:r w:rsidR="000E174A" w:rsidRPr="00D94147">
        <w:rPr>
          <w:rStyle w:val="CField"/>
        </w:rPr>
        <w:t xml:space="preserve"> </w:t>
      </w:r>
      <w:r w:rsidR="000E174A">
        <w:rPr>
          <w:rStyle w:val="CField"/>
        </w:rPr>
        <w:t>M</w:t>
      </w:r>
      <w:r w:rsidR="000E174A" w:rsidRPr="00D94147">
        <w:rPr>
          <w:rStyle w:val="CField"/>
        </w:rPr>
        <w:t>ode</w:t>
      </w:r>
      <w:r w:rsidR="00822966">
        <w:t>” (in the window for specifying organization details).</w:t>
      </w:r>
    </w:p>
    <w:p w14:paraId="199F52E0" w14:textId="77777777" w:rsidR="00236EB0" w:rsidRDefault="00236EB0" w:rsidP="00692709">
      <w:pPr>
        <w:pStyle w:val="BU"/>
        <w:numPr>
          <w:ilvl w:val="0"/>
          <w:numId w:val="3"/>
        </w:numPr>
      </w:pPr>
      <w:r>
        <w:t>A second line might have the “</w:t>
      </w:r>
      <w:r w:rsidRPr="00D94147">
        <w:rPr>
          <w:rStyle w:val="CField"/>
        </w:rPr>
        <w:t>Organization</w:t>
      </w:r>
      <w:r w:rsidR="00B6130A" w:rsidRPr="00D94147">
        <w:rPr>
          <w:rStyle w:val="CField"/>
        </w:rPr>
        <w:t xml:space="preserve"> </w:t>
      </w:r>
      <w:r w:rsidRPr="00D94147">
        <w:rPr>
          <w:rStyle w:val="CField"/>
        </w:rPr>
        <w:t>Name</w:t>
      </w:r>
      <w:r>
        <w:t xml:space="preserve">” </w:t>
      </w:r>
      <w:r>
        <w:rPr>
          <w:rStyle w:val="CU"/>
        </w:rPr>
        <w:t>MyMainBoss-Requests</w:t>
      </w:r>
      <w:r>
        <w:t xml:space="preserve">, with a start mode of </w:t>
      </w:r>
      <w:r>
        <w:rPr>
          <w:rStyle w:val="BL"/>
        </w:rPr>
        <w:t>MainBoss Requests</w:t>
      </w:r>
      <w:r>
        <w:t>.</w:t>
      </w:r>
    </w:p>
    <w:p w14:paraId="103B1CCA" w14:textId="77777777" w:rsidR="00236EB0" w:rsidRDefault="00236EB0">
      <w:pPr>
        <w:pStyle w:val="JNormal"/>
      </w:pPr>
      <w:r>
        <w:t xml:space="preserve">If you click </w:t>
      </w:r>
      <w:r w:rsidR="006E0AF9">
        <w:rPr>
          <w:rStyle w:val="CButton"/>
        </w:rPr>
        <w:t>Start</w:t>
      </w:r>
      <w:r>
        <w:t xml:space="preserve"> on </w:t>
      </w:r>
      <w:r>
        <w:rPr>
          <w:rStyle w:val="CU"/>
        </w:rPr>
        <w:t>MyMainBoss-Full</w:t>
      </w:r>
      <w:r>
        <w:t xml:space="preserve">, MainBoss opens in full </w:t>
      </w:r>
      <w:r>
        <w:rPr>
          <w:rStyle w:val="BL"/>
        </w:rPr>
        <w:t>MainBoss</w:t>
      </w:r>
      <w:r>
        <w:t xml:space="preserve"> mode. If you click </w:t>
      </w:r>
      <w:r w:rsidR="00D627B3">
        <w:rPr>
          <w:rStyle w:val="CButton"/>
        </w:rPr>
        <w:t>Start</w:t>
      </w:r>
      <w:r>
        <w:t xml:space="preserve"> on </w:t>
      </w:r>
      <w:r>
        <w:rPr>
          <w:rStyle w:val="CU"/>
        </w:rPr>
        <w:t>MyMainBoss-Requests</w:t>
      </w:r>
      <w:r>
        <w:t>, MainBoss opens in requests-only mode.</w:t>
      </w:r>
    </w:p>
    <w:p w14:paraId="46CC3AD0" w14:textId="77777777" w:rsidR="00236EB0" w:rsidRDefault="00236EB0">
      <w:pPr>
        <w:pStyle w:val="B4"/>
      </w:pPr>
    </w:p>
    <w:p w14:paraId="23F917B4" w14:textId="77777777" w:rsidR="00236EB0" w:rsidRDefault="00236EB0">
      <w:pPr>
        <w:pStyle w:val="JNormal"/>
      </w:pPr>
      <w:r>
        <w:t xml:space="preserve">You can also use command line options to specify start mode and maintenance organization you wish to access. This makes it easy to create desktop icons that each open a different organization or open the same organization in different modes. For more information, see </w:t>
      </w:r>
      <w:r w:rsidR="00271295" w:rsidRPr="00120959">
        <w:rPr>
          <w:rStyle w:val="CrossRef"/>
        </w:rPr>
        <w:fldChar w:fldCharType="begin"/>
      </w:r>
      <w:r w:rsidR="00271295" w:rsidRPr="00120959">
        <w:rPr>
          <w:rStyle w:val="CrossRef"/>
        </w:rPr>
        <w:instrText xml:space="preserve"> REF CommandLineOptions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Command Line Options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CommandLineOptions \h </w:instrText>
      </w:r>
      <w:r w:rsidR="00073300">
        <w:rPr>
          <w:rStyle w:val="printedonly"/>
        </w:rPr>
      </w:r>
      <w:r w:rsidR="00073300">
        <w:rPr>
          <w:rStyle w:val="printedonly"/>
        </w:rPr>
        <w:fldChar w:fldCharType="separate"/>
      </w:r>
      <w:r w:rsidR="00371F89">
        <w:rPr>
          <w:rStyle w:val="printedonly"/>
          <w:noProof/>
        </w:rPr>
        <w:t>55</w:t>
      </w:r>
      <w:r w:rsidR="00073300">
        <w:rPr>
          <w:rStyle w:val="printedonly"/>
        </w:rPr>
        <w:fldChar w:fldCharType="end"/>
      </w:r>
      <w:r>
        <w:t>.</w:t>
      </w:r>
    </w:p>
    <w:p w14:paraId="260F1B93" w14:textId="77777777" w:rsidR="00AC1EA7" w:rsidRDefault="00AC1EA7" w:rsidP="00AC1EA7">
      <w:pPr>
        <w:pStyle w:val="B4"/>
      </w:pPr>
    </w:p>
    <w:p w14:paraId="2CA19F4F" w14:textId="68379288" w:rsidR="00AC1EA7" w:rsidRPr="00AC1EA7" w:rsidRDefault="00AC1EA7" w:rsidP="00AC1EA7">
      <w:pPr>
        <w:pStyle w:val="JNormal"/>
      </w:pPr>
      <w:r>
        <w:rPr>
          <w:rStyle w:val="InsetHeading"/>
        </w:rPr>
        <w:t>The first time you run MainBoss:</w:t>
      </w:r>
      <w:r>
        <w:t xml:space="preserve"> The first time you run MainBoss on a database, the database will not contain any license keys</w:t>
      </w:r>
      <w:r w:rsidR="00C15C1A">
        <w:fldChar w:fldCharType="begin"/>
      </w:r>
      <w:r w:rsidR="00C15C1A">
        <w:instrText xml:space="preserve"> XE "license keys" </w:instrText>
      </w:r>
      <w:r w:rsidR="00C15C1A">
        <w:fldChar w:fldCharType="end"/>
      </w:r>
      <w:r>
        <w:t xml:space="preserve">. You must open MainBoss in </w:t>
      </w:r>
      <w:r>
        <w:rPr>
          <w:rStyle w:val="CButton"/>
        </w:rPr>
        <w:t>Administration</w:t>
      </w:r>
      <w:r>
        <w:t xml:space="preserve"> mode by clicking the drop-down arrow on </w:t>
      </w:r>
      <w:r w:rsidR="00D627B3">
        <w:rPr>
          <w:rStyle w:val="CButton"/>
        </w:rPr>
        <w:t>Start</w:t>
      </w:r>
      <w:r>
        <w:t xml:space="preserve"> and clicking </w:t>
      </w:r>
      <w:r>
        <w:rPr>
          <w:rStyle w:val="CButton"/>
        </w:rPr>
        <w:t>Administration</w:t>
      </w:r>
      <w:r>
        <w:t xml:space="preserve">. This mode will let you enter your license keys, as described in </w:t>
      </w:r>
      <w:r w:rsidRPr="00120959">
        <w:rPr>
          <w:rStyle w:val="CrossRef"/>
        </w:rPr>
        <w:fldChar w:fldCharType="begin"/>
      </w:r>
      <w:r w:rsidRPr="00120959">
        <w:rPr>
          <w:rStyle w:val="CrossRef"/>
        </w:rPr>
        <w:instrText xml:space="preserve"> REF LicenseKeyUpdate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Entering Multiple License Keys</w:t>
      </w:r>
      <w:r w:rsidRPr="00120959">
        <w:rPr>
          <w:rStyle w:val="CrossRef"/>
        </w:rPr>
        <w:fldChar w:fldCharType="end"/>
      </w:r>
      <w:r w:rsidRPr="00AC1EA7">
        <w:rPr>
          <w:rStyle w:val="printedonly"/>
        </w:rPr>
        <w:t xml:space="preserve"> on page </w:t>
      </w:r>
      <w:r w:rsidR="00EA15E1">
        <w:rPr>
          <w:rStyle w:val="printedonly"/>
        </w:rPr>
        <w:fldChar w:fldCharType="begin"/>
      </w:r>
      <w:r w:rsidR="00EA15E1">
        <w:rPr>
          <w:rStyle w:val="printedonly"/>
        </w:rPr>
        <w:instrText xml:space="preserve"> PAGEREF  LicenseKeyUpdate \h </w:instrText>
      </w:r>
      <w:r w:rsidR="00EA15E1">
        <w:rPr>
          <w:rStyle w:val="printedonly"/>
        </w:rPr>
      </w:r>
      <w:r w:rsidR="00EA15E1">
        <w:rPr>
          <w:rStyle w:val="printedonly"/>
        </w:rPr>
        <w:fldChar w:fldCharType="separate"/>
      </w:r>
      <w:r w:rsidR="00EA15E1">
        <w:rPr>
          <w:rStyle w:val="printedonly"/>
          <w:noProof/>
        </w:rPr>
        <w:t>1</w:t>
      </w:r>
      <w:r w:rsidR="00EA15E1">
        <w:rPr>
          <w:rStyle w:val="printedonly"/>
        </w:rPr>
        <w:fldChar w:fldCharType="end"/>
      </w:r>
      <w:r>
        <w:t>. Once you have entered the license keys, you can return to the window for selecting the database and open the database normally.</w:t>
      </w:r>
    </w:p>
    <w:p w14:paraId="4F69696C" w14:textId="77777777" w:rsidR="00CB71A6" w:rsidRDefault="00CB71A6" w:rsidP="00CB71A6">
      <w:pPr>
        <w:pStyle w:val="B1"/>
      </w:pPr>
      <w:r>
        <w:fldChar w:fldCharType="begin"/>
      </w:r>
      <w:r>
        <w:instrText xml:space="preserve"> SET DialogName “Edit.Organization” </w:instrText>
      </w:r>
      <w:r>
        <w:fldChar w:fldCharType="separate"/>
      </w:r>
      <w:r w:rsidR="00371F89">
        <w:rPr>
          <w:noProof/>
        </w:rPr>
        <w:t>Edit.Organization</w:t>
      </w:r>
      <w:r>
        <w:fldChar w:fldCharType="end"/>
      </w:r>
    </w:p>
    <w:p w14:paraId="19FE3844" w14:textId="77777777" w:rsidR="00CB71A6" w:rsidRDefault="00CB71A6" w:rsidP="00CB71A6">
      <w:pPr>
        <w:pStyle w:val="Heading2"/>
      </w:pPr>
      <w:bookmarkStart w:id="65" w:name="_Toc508885606"/>
      <w:r>
        <w:t>Specifying Maintenance Organizations</w:t>
      </w:r>
      <w:bookmarkEnd w:id="65"/>
    </w:p>
    <w:p w14:paraId="48C14EFC" w14:textId="77777777" w:rsidR="00CB71A6" w:rsidRDefault="00CB71A6" w:rsidP="00CB71A6">
      <w:pPr>
        <w:pStyle w:val="JNormal"/>
      </w:pPr>
      <w:r>
        <w:t>This window can be used for the following purposes:</w:t>
      </w:r>
    </w:p>
    <w:p w14:paraId="3B0001EC" w14:textId="77777777" w:rsidR="00CB71A6" w:rsidRPr="00CB71A6" w:rsidRDefault="00CB71A6" w:rsidP="00CB71A6">
      <w:pPr>
        <w:pStyle w:val="B4"/>
      </w:pPr>
    </w:p>
    <w:p w14:paraId="0A56958D" w14:textId="77777777" w:rsidR="00CB71A6" w:rsidRDefault="00CB71A6" w:rsidP="00692709">
      <w:pPr>
        <w:pStyle w:val="BU"/>
        <w:numPr>
          <w:ilvl w:val="0"/>
          <w:numId w:val="3"/>
        </w:numPr>
      </w:pPr>
      <w:r>
        <w:t xml:space="preserve">To add a new database to your list of available databases. For more information, see </w:t>
      </w:r>
      <w:r w:rsidRPr="00120959">
        <w:rPr>
          <w:rStyle w:val="CrossRef"/>
        </w:rPr>
        <w:fldChar w:fldCharType="begin"/>
      </w:r>
      <w:r w:rsidRPr="00120959">
        <w:rPr>
          <w:rStyle w:val="CrossRef"/>
        </w:rPr>
        <w:instrText xml:space="preserve"> REF ExistingDatabases \h \* MERGEFORMAT </w:instrText>
      </w:r>
      <w:r w:rsidRPr="00120959">
        <w:rPr>
          <w:rStyle w:val="CrossRef"/>
        </w:rPr>
      </w:r>
      <w:r w:rsidRPr="00120959">
        <w:rPr>
          <w:rStyle w:val="CrossRef"/>
        </w:rPr>
        <w:fldChar w:fldCharType="separate"/>
      </w:r>
      <w:r w:rsidR="00371F89" w:rsidRPr="00371F89">
        <w:rPr>
          <w:rStyle w:val="CrossRef"/>
        </w:rPr>
        <w:t>Existing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ExistingDatabases \h </w:instrText>
      </w:r>
      <w:r>
        <w:rPr>
          <w:rStyle w:val="printedonly"/>
        </w:rPr>
      </w:r>
      <w:r>
        <w:rPr>
          <w:rStyle w:val="printedonly"/>
        </w:rPr>
        <w:fldChar w:fldCharType="separate"/>
      </w:r>
      <w:r w:rsidR="00371F89">
        <w:rPr>
          <w:rStyle w:val="printedonly"/>
          <w:noProof/>
        </w:rPr>
        <w:t>44</w:t>
      </w:r>
      <w:r>
        <w:rPr>
          <w:rStyle w:val="printedonly"/>
        </w:rPr>
        <w:fldChar w:fldCharType="end"/>
      </w:r>
      <w:r>
        <w:t>.</w:t>
      </w:r>
    </w:p>
    <w:p w14:paraId="36B3FB65" w14:textId="77777777" w:rsidR="00CB71A6" w:rsidRDefault="00CB71A6" w:rsidP="00692709">
      <w:pPr>
        <w:pStyle w:val="BU"/>
        <w:numPr>
          <w:ilvl w:val="0"/>
          <w:numId w:val="3"/>
        </w:numPr>
      </w:pPr>
      <w:r>
        <w:t>To cre</w:t>
      </w:r>
      <w:r w:rsidRPr="00CB71A6">
        <w:t xml:space="preserve">ate </w:t>
      </w:r>
      <w:r>
        <w:t xml:space="preserve">a new database. For more information, see </w:t>
      </w:r>
      <w:r w:rsidRPr="00120959">
        <w:rPr>
          <w:rStyle w:val="CrossRef"/>
        </w:rPr>
        <w:fldChar w:fldCharType="begin"/>
      </w:r>
      <w:r w:rsidRPr="00120959">
        <w:rPr>
          <w:rStyle w:val="CrossRef"/>
        </w:rPr>
        <w:instrText xml:space="preserve"> REF NewDatabases \h \* MERGEFORMAT </w:instrText>
      </w:r>
      <w:r w:rsidRPr="00120959">
        <w:rPr>
          <w:rStyle w:val="CrossRef"/>
        </w:rPr>
      </w:r>
      <w:r w:rsidRPr="00120959">
        <w:rPr>
          <w:rStyle w:val="CrossRef"/>
        </w:rPr>
        <w:fldChar w:fldCharType="separate"/>
      </w:r>
      <w:r w:rsidR="00371F89" w:rsidRPr="00371F89">
        <w:rPr>
          <w:rStyle w:val="CrossRef"/>
        </w:rPr>
        <w:t>New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NewDatabases \h </w:instrText>
      </w:r>
      <w:r>
        <w:rPr>
          <w:rStyle w:val="printedonly"/>
        </w:rPr>
      </w:r>
      <w:r>
        <w:rPr>
          <w:rStyle w:val="printedonly"/>
        </w:rPr>
        <w:fldChar w:fldCharType="separate"/>
      </w:r>
      <w:r w:rsidR="00371F89">
        <w:rPr>
          <w:rStyle w:val="printedonly"/>
          <w:noProof/>
        </w:rPr>
        <w:t>43</w:t>
      </w:r>
      <w:r>
        <w:rPr>
          <w:rStyle w:val="printedonly"/>
        </w:rPr>
        <w:fldChar w:fldCharType="end"/>
      </w:r>
      <w:r>
        <w:t>.</w:t>
      </w:r>
    </w:p>
    <w:p w14:paraId="31C01BDF" w14:textId="77777777" w:rsidR="00CB71A6" w:rsidRPr="0015327C" w:rsidRDefault="00CB71A6" w:rsidP="00692709">
      <w:pPr>
        <w:pStyle w:val="BU"/>
        <w:numPr>
          <w:ilvl w:val="0"/>
          <w:numId w:val="3"/>
        </w:numPr>
      </w:pPr>
      <w:r w:rsidRPr="00CB71A6">
        <w:t>To create a new database using data obtained from a backup file. For more i</w:t>
      </w:r>
      <w:r>
        <w:t xml:space="preserve">nformation on this operation, see </w:t>
      </w:r>
      <w:r w:rsidRPr="00120959">
        <w:rPr>
          <w:rStyle w:val="CrossRef"/>
        </w:rPr>
        <w:fldChar w:fldCharType="begin"/>
      </w:r>
      <w:r w:rsidRPr="00120959">
        <w:rPr>
          <w:rStyle w:val="CrossRef"/>
        </w:rPr>
        <w:instrText xml:space="preserve"> REF CreateNewDatabaseFromBackup \h \* MERGEFORMAT </w:instrText>
      </w:r>
      <w:r w:rsidRPr="00120959">
        <w:rPr>
          <w:rStyle w:val="CrossRef"/>
        </w:rPr>
      </w:r>
      <w:r w:rsidRPr="00120959">
        <w:rPr>
          <w:rStyle w:val="CrossRef"/>
        </w:rPr>
        <w:fldChar w:fldCharType="separate"/>
      </w:r>
      <w:r w:rsidR="00371F89" w:rsidRPr="00371F89">
        <w:rPr>
          <w:rStyle w:val="CrossRef"/>
        </w:rPr>
        <w:t>Creating a New Maintenance Organization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CreateNewDatabaseFromBackup \h </w:instrText>
      </w:r>
      <w:r>
        <w:rPr>
          <w:rStyle w:val="printedonly"/>
        </w:rPr>
      </w:r>
      <w:r>
        <w:rPr>
          <w:rStyle w:val="printedonly"/>
        </w:rPr>
        <w:fldChar w:fldCharType="separate"/>
      </w:r>
      <w:r w:rsidR="00371F89">
        <w:rPr>
          <w:rStyle w:val="printedonly"/>
          <w:noProof/>
        </w:rPr>
        <w:t>50</w:t>
      </w:r>
      <w:r>
        <w:rPr>
          <w:rStyle w:val="printedonly"/>
        </w:rPr>
        <w:fldChar w:fldCharType="end"/>
      </w:r>
      <w:r>
        <w:t>.</w:t>
      </w:r>
    </w:p>
    <w:p w14:paraId="31FA0D1C" w14:textId="77777777" w:rsidR="00CB71A6" w:rsidRDefault="00CB71A6" w:rsidP="00692709">
      <w:pPr>
        <w:pStyle w:val="BU"/>
        <w:numPr>
          <w:ilvl w:val="0"/>
          <w:numId w:val="3"/>
        </w:numPr>
      </w:pPr>
      <w:r w:rsidRPr="00CB71A6">
        <w:t>To</w:t>
      </w:r>
      <w:r w:rsidR="00E06812">
        <w:t xml:space="preserve"> create a new database using data</w:t>
      </w:r>
      <w:r w:rsidRPr="00CB71A6">
        <w:t xml:space="preserve"> import</w:t>
      </w:r>
      <w:r w:rsidR="00E06812">
        <w:t xml:space="preserve">ed </w:t>
      </w:r>
      <w:r w:rsidRPr="00CB71A6">
        <w:t xml:space="preserve">from a MainBoss Basic database. For more information, </w:t>
      </w:r>
      <w:r>
        <w:t xml:space="preserve">see </w:t>
      </w:r>
      <w:r w:rsidRPr="00120959">
        <w:rPr>
          <w:rStyle w:val="CrossRef"/>
        </w:rPr>
        <w:fldChar w:fldCharType="begin"/>
      </w:r>
      <w:r w:rsidRPr="00120959">
        <w:rPr>
          <w:rStyle w:val="CrossRef"/>
        </w:rPr>
        <w:instrText xml:space="preserve"> REF ImportedDatabases \h \* MERGEFORMAT </w:instrText>
      </w:r>
      <w:r w:rsidRPr="00120959">
        <w:rPr>
          <w:rStyle w:val="CrossRef"/>
        </w:rPr>
      </w:r>
      <w:r w:rsidRPr="00120959">
        <w:rPr>
          <w:rStyle w:val="CrossRef"/>
        </w:rPr>
        <w:fldChar w:fldCharType="separate"/>
      </w:r>
      <w:r w:rsidR="00371F89" w:rsidRPr="00371F89">
        <w:rPr>
          <w:rStyle w:val="CrossRef"/>
        </w:rPr>
        <w:t>Imported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ImportedDatabases \h </w:instrText>
      </w:r>
      <w:r>
        <w:rPr>
          <w:rStyle w:val="printedonly"/>
        </w:rPr>
      </w:r>
      <w:r>
        <w:rPr>
          <w:rStyle w:val="printedonly"/>
        </w:rPr>
        <w:fldChar w:fldCharType="separate"/>
      </w:r>
      <w:r w:rsidR="00371F89">
        <w:rPr>
          <w:rStyle w:val="printedonly"/>
          <w:noProof/>
        </w:rPr>
        <w:t>45</w:t>
      </w:r>
      <w:r>
        <w:rPr>
          <w:rStyle w:val="printedonly"/>
        </w:rPr>
        <w:fldChar w:fldCharType="end"/>
      </w:r>
      <w:r>
        <w:t>.</w:t>
      </w:r>
    </w:p>
    <w:p w14:paraId="60D5AF81" w14:textId="77777777" w:rsidR="00CB71A6" w:rsidRDefault="00E06812" w:rsidP="00692709">
      <w:pPr>
        <w:pStyle w:val="BU"/>
        <w:numPr>
          <w:ilvl w:val="0"/>
          <w:numId w:val="3"/>
        </w:numPr>
      </w:pPr>
      <w:r w:rsidRPr="00E06812">
        <w:t xml:space="preserve">To create </w:t>
      </w:r>
      <w:r w:rsidR="00CB71A6">
        <w:t xml:space="preserve">a new database with </w:t>
      </w:r>
      <w:r w:rsidR="00CB71A6">
        <w:rPr>
          <w:rStyle w:val="NewTerm"/>
        </w:rPr>
        <w:t>demonstration mode</w:t>
      </w:r>
      <w:r w:rsidR="00CB71A6">
        <w:fldChar w:fldCharType="begin"/>
      </w:r>
      <w:r w:rsidR="00CB71A6">
        <w:instrText xml:space="preserve"> XE "demonstration mode" </w:instrText>
      </w:r>
      <w:r w:rsidR="00CB71A6">
        <w:fldChar w:fldCharType="end"/>
      </w:r>
      <w:r w:rsidR="00CB71A6">
        <w:t xml:space="preserve"> license keys. This database will let you test MainBoss operations, but puts limitations on the database contents (e.g. a limited number of work orders, locations, requests, etc.). For more information, see </w:t>
      </w:r>
      <w:r w:rsidR="00CB71A6" w:rsidRPr="00120959">
        <w:rPr>
          <w:rStyle w:val="CrossRef"/>
        </w:rPr>
        <w:fldChar w:fldCharType="begin"/>
      </w:r>
      <w:r w:rsidR="00CB71A6" w:rsidRPr="00120959">
        <w:rPr>
          <w:rStyle w:val="CrossRef"/>
        </w:rPr>
        <w:instrText xml:space="preserve"> REF DemonstrationDatabases \h \* MERGEFORMAT </w:instrText>
      </w:r>
      <w:r w:rsidR="00CB71A6" w:rsidRPr="00120959">
        <w:rPr>
          <w:rStyle w:val="CrossRef"/>
        </w:rPr>
      </w:r>
      <w:r w:rsidR="00CB71A6" w:rsidRPr="00120959">
        <w:rPr>
          <w:rStyle w:val="CrossRef"/>
        </w:rPr>
        <w:fldChar w:fldCharType="separate"/>
      </w:r>
      <w:r w:rsidR="00371F89" w:rsidRPr="00371F89">
        <w:rPr>
          <w:rStyle w:val="CrossRef"/>
        </w:rPr>
        <w:t>Demonstration Maintenance Organizations</w:t>
      </w:r>
      <w:r w:rsidR="00CB71A6" w:rsidRPr="00120959">
        <w:rPr>
          <w:rStyle w:val="CrossRef"/>
        </w:rPr>
        <w:fldChar w:fldCharType="end"/>
      </w:r>
      <w:r w:rsidR="00CB71A6">
        <w:rPr>
          <w:rStyle w:val="printedonly"/>
        </w:rPr>
        <w:t xml:space="preserve"> on page </w:t>
      </w:r>
      <w:r w:rsidR="00CB71A6">
        <w:rPr>
          <w:rStyle w:val="printedonly"/>
        </w:rPr>
        <w:fldChar w:fldCharType="begin"/>
      </w:r>
      <w:r w:rsidR="00CB71A6">
        <w:rPr>
          <w:rStyle w:val="printedonly"/>
        </w:rPr>
        <w:instrText xml:space="preserve"> PAGEREF DemonstrationDatabases \h </w:instrText>
      </w:r>
      <w:r w:rsidR="00CB71A6">
        <w:rPr>
          <w:rStyle w:val="printedonly"/>
        </w:rPr>
      </w:r>
      <w:r w:rsidR="00CB71A6">
        <w:rPr>
          <w:rStyle w:val="printedonly"/>
        </w:rPr>
        <w:fldChar w:fldCharType="separate"/>
      </w:r>
      <w:r w:rsidR="00371F89">
        <w:rPr>
          <w:rStyle w:val="printedonly"/>
          <w:noProof/>
        </w:rPr>
        <w:t>47</w:t>
      </w:r>
      <w:r w:rsidR="00CB71A6">
        <w:rPr>
          <w:rStyle w:val="printedonly"/>
        </w:rPr>
        <w:fldChar w:fldCharType="end"/>
      </w:r>
      <w:r w:rsidR="00CB71A6">
        <w:t>.</w:t>
      </w:r>
    </w:p>
    <w:p w14:paraId="00BADAE2" w14:textId="77777777" w:rsidR="00CB71A6" w:rsidRPr="00B076F7" w:rsidRDefault="00CB71A6" w:rsidP="00692709">
      <w:pPr>
        <w:pStyle w:val="BU"/>
        <w:numPr>
          <w:ilvl w:val="0"/>
          <w:numId w:val="3"/>
        </w:numPr>
      </w:pPr>
      <w:r>
        <w:rPr>
          <w:rStyle w:val="CButton"/>
        </w:rPr>
        <w:t>!E</w:t>
      </w:r>
      <w:r w:rsidRPr="000A597E">
        <w:rPr>
          <w:rStyle w:val="CButton"/>
        </w:rPr>
        <w:t>dit</w:t>
      </w:r>
      <w:r>
        <w:rPr>
          <w:rStyle w:val="CButton"/>
        </w:rPr>
        <w:t>!</w:t>
      </w:r>
      <w:r>
        <w:t>: Lets you change information about the organization (e.g. if you want to change the “</w:t>
      </w:r>
      <w:r w:rsidRPr="00D94147">
        <w:rPr>
          <w:rStyle w:val="CField"/>
        </w:rPr>
        <w:t>Organization Name</w:t>
      </w:r>
      <w:r>
        <w:t xml:space="preserve">” which is displayed when you are using MainBoss). For more on this operation, see </w:t>
      </w:r>
      <w:r w:rsidRPr="00120959">
        <w:rPr>
          <w:rStyle w:val="CrossRef"/>
        </w:rPr>
        <w:fldChar w:fldCharType="begin"/>
      </w:r>
      <w:r w:rsidRPr="00120959">
        <w:rPr>
          <w:rStyle w:val="CrossRef"/>
        </w:rPr>
        <w:instrText xml:space="preserve"> REF EditOrganization \h \* MERGEFORMAT </w:instrText>
      </w:r>
      <w:r w:rsidRPr="00120959">
        <w:rPr>
          <w:rStyle w:val="CrossRef"/>
        </w:rPr>
      </w:r>
      <w:r w:rsidRPr="00120959">
        <w:rPr>
          <w:rStyle w:val="CrossRef"/>
        </w:rPr>
        <w:fldChar w:fldCharType="separate"/>
      </w:r>
      <w:r w:rsidR="00371F89" w:rsidRPr="00371F89">
        <w:rPr>
          <w:rStyle w:val="CrossRef"/>
        </w:rPr>
        <w:t>Changing Organization Information</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EditOrganization \h </w:instrText>
      </w:r>
      <w:r>
        <w:rPr>
          <w:rStyle w:val="printedonly"/>
        </w:rPr>
      </w:r>
      <w:r>
        <w:rPr>
          <w:rStyle w:val="printedonly"/>
        </w:rPr>
        <w:fldChar w:fldCharType="separate"/>
      </w:r>
      <w:r w:rsidR="00371F89">
        <w:rPr>
          <w:rStyle w:val="printedonly"/>
          <w:noProof/>
        </w:rPr>
        <w:t>53</w:t>
      </w:r>
      <w:r>
        <w:rPr>
          <w:rStyle w:val="printedonly"/>
        </w:rPr>
        <w:fldChar w:fldCharType="end"/>
      </w:r>
      <w:r>
        <w:t>.</w:t>
      </w:r>
    </w:p>
    <w:p w14:paraId="1B6BBC9D" w14:textId="77777777" w:rsidR="00236EB0" w:rsidRDefault="00236EB0">
      <w:pPr>
        <w:pStyle w:val="B2"/>
      </w:pPr>
    </w:p>
    <w:p w14:paraId="0F2F8278" w14:textId="77777777" w:rsidR="00236EB0" w:rsidRDefault="00236EB0">
      <w:pPr>
        <w:pStyle w:val="Heading3"/>
      </w:pPr>
      <w:bookmarkStart w:id="66" w:name="NewDatabases"/>
      <w:bookmarkStart w:id="67" w:name="_Toc508885607"/>
      <w:r>
        <w:t>New Maintenance Organizations</w:t>
      </w:r>
      <w:bookmarkEnd w:id="66"/>
      <w:bookmarkEnd w:id="67"/>
    </w:p>
    <w:p w14:paraId="2CACF3C0" w14:textId="77777777" w:rsidR="00A37B18" w:rsidRDefault="00073300">
      <w:pPr>
        <w:pStyle w:val="JNormal"/>
      </w:pPr>
      <w:r>
        <w:fldChar w:fldCharType="begin"/>
      </w:r>
      <w:r w:rsidR="00236EB0">
        <w:instrText xml:space="preserve"> XE "</w:instrText>
      </w:r>
      <w:r w:rsidR="00056A10">
        <w:instrText xml:space="preserve">create new </w:instrText>
      </w:r>
      <w:r w:rsidR="00236EB0">
        <w:instrText xml:space="preserve">organization" </w:instrText>
      </w:r>
      <w:r>
        <w:fldChar w:fldCharType="end"/>
      </w:r>
      <w:r>
        <w:fldChar w:fldCharType="begin"/>
      </w:r>
      <w:r w:rsidR="00325906">
        <w:instrText xml:space="preserve"> XE "databases: creating" </w:instrText>
      </w:r>
      <w:r>
        <w:fldChar w:fldCharType="end"/>
      </w:r>
      <w:r>
        <w:fldChar w:fldCharType="begin"/>
      </w:r>
      <w:r w:rsidR="00161B74">
        <w:instrText xml:space="preserve"> XE "</w:instrText>
      </w:r>
      <w:r w:rsidR="00A46E11">
        <w:instrText>maintenance organizations</w:instrText>
      </w:r>
      <w:r w:rsidR="00161B74">
        <w:instrText xml:space="preserve">: new" </w:instrText>
      </w:r>
      <w:r>
        <w:fldChar w:fldCharType="end"/>
      </w:r>
      <w:r w:rsidR="00236EB0">
        <w:t xml:space="preserve">You can create a new maintenance organization database by clicking </w:t>
      </w:r>
      <w:r w:rsidR="00236EB0" w:rsidRPr="000A597E">
        <w:rPr>
          <w:rStyle w:val="CButton"/>
        </w:rPr>
        <w:t>Create New Organization</w:t>
      </w:r>
      <w:r w:rsidR="00236EB0">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MaintenanceOrganizationList \h </w:instrText>
      </w:r>
      <w:r>
        <w:rPr>
          <w:rStyle w:val="printedonly"/>
        </w:rPr>
      </w:r>
      <w:r>
        <w:rPr>
          <w:rStyle w:val="printedonly"/>
        </w:rPr>
        <w:fldChar w:fldCharType="separate"/>
      </w:r>
      <w:r w:rsidR="00371F89">
        <w:rPr>
          <w:rStyle w:val="printedonly"/>
          <w:noProof/>
        </w:rPr>
        <w:t>39</w:t>
      </w:r>
      <w:r>
        <w:rPr>
          <w:rStyle w:val="printedonly"/>
        </w:rPr>
        <w:fldChar w:fldCharType="end"/>
      </w:r>
      <w:r w:rsidR="00236EB0">
        <w:t xml:space="preserve">). </w:t>
      </w:r>
      <w:r w:rsidR="00A37B18">
        <w:t>This action requires SQL Server Administration privileges.</w:t>
      </w:r>
    </w:p>
    <w:p w14:paraId="020FC6C9" w14:textId="77777777" w:rsidR="00A37B18" w:rsidRPr="00A37B18" w:rsidRDefault="00A37B18" w:rsidP="00A37B18">
      <w:pPr>
        <w:pStyle w:val="B4"/>
      </w:pPr>
    </w:p>
    <w:p w14:paraId="3249C76D" w14:textId="77777777" w:rsidR="00236EB0" w:rsidRDefault="00A37B18">
      <w:pPr>
        <w:pStyle w:val="JNormal"/>
      </w:pPr>
      <w:r>
        <w:t xml:space="preserve">When you click </w:t>
      </w:r>
      <w:r>
        <w:rPr>
          <w:rStyle w:val="CButton"/>
        </w:rPr>
        <w:t>Create New Organization</w:t>
      </w:r>
      <w:r>
        <w:t xml:space="preserve">, </w:t>
      </w:r>
      <w:r w:rsidR="00236EB0">
        <w:t>MainBoss opens a window where you can specify information</w:t>
      </w:r>
      <w:r w:rsidR="00BD6694">
        <w:t xml:space="preserve"> about the new organization</w:t>
      </w:r>
      <w:r w:rsidR="00236EB0">
        <w:t>:</w:t>
      </w:r>
    </w:p>
    <w:p w14:paraId="53747DD9" w14:textId="77777777" w:rsidR="00236EB0" w:rsidRDefault="00236EB0">
      <w:pPr>
        <w:pStyle w:val="B4"/>
      </w:pPr>
    </w:p>
    <w:p w14:paraId="370CCD7B" w14:textId="77777777" w:rsidR="00BB05DE" w:rsidRDefault="00157D2D" w:rsidP="00BB05DE">
      <w:pPr>
        <w:pStyle w:val="WindowItem"/>
      </w:pPr>
      <w:r w:rsidRPr="00D94147">
        <w:rPr>
          <w:rStyle w:val="CField"/>
        </w:rPr>
        <w:t>Datab</w:t>
      </w:r>
      <w:r w:rsidR="00BB05DE" w:rsidRPr="00D94147">
        <w:rPr>
          <w:rStyle w:val="CField"/>
        </w:rPr>
        <w:t>ase Server</w:t>
      </w:r>
      <w:r w:rsidR="00BB05DE">
        <w:t xml:space="preserve">: </w:t>
      </w:r>
      <w:r w:rsidR="00073300">
        <w:fldChar w:fldCharType="begin"/>
      </w:r>
      <w:r w:rsidR="00BB05DE">
        <w:instrText xml:space="preserve"> XE "database server" </w:instrText>
      </w:r>
      <w:r w:rsidR="00073300">
        <w:fldChar w:fldCharType="end"/>
      </w:r>
      <w:r w:rsidR="00BB05DE">
        <w:t xml:space="preserve">The network location of the SQL Server through which you will access the database. For more information, see the </w:t>
      </w:r>
      <w:r w:rsidR="000671F1">
        <w:fldChar w:fldCharType="begin"/>
      </w:r>
      <w:r w:rsidR="000671F1">
        <w:instrText xml:space="preserve"> SET GuideRef “install.pdf” </w:instrText>
      </w:r>
      <w:r w:rsidR="000671F1">
        <w:fldChar w:fldCharType="separate"/>
      </w:r>
      <w:r w:rsidR="00371F89">
        <w:rPr>
          <w:noProof/>
        </w:rPr>
        <w:t>install.pdf</w:t>
      </w:r>
      <w:r w:rsidR="000671F1">
        <w:fldChar w:fldCharType="end"/>
      </w:r>
      <w:r w:rsidR="00BB05DE" w:rsidRPr="000671F1">
        <w:rPr>
          <w:rStyle w:val="PDFLink"/>
        </w:rPr>
        <w:t>Installation and Administration Guide</w:t>
      </w:r>
      <w:r w:rsidR="00BB05DE">
        <w:t>.</w:t>
      </w:r>
      <w:r w:rsidR="00BB05DE">
        <w:br/>
      </w:r>
      <w:r w:rsidR="00BB05DE">
        <w:rPr>
          <w:rStyle w:val="hl"/>
        </w:rPr>
        <w:br/>
      </w:r>
      <w:r w:rsidR="00BB05DE">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 \* MERGEFORMAT </w:instrText>
      </w:r>
      <w:r w:rsidR="00271295" w:rsidRPr="00120959">
        <w:rPr>
          <w:rStyle w:val="CrossRef"/>
        </w:rPr>
      </w:r>
      <w:r w:rsidR="00271295" w:rsidRPr="00120959">
        <w:rPr>
          <w:rStyle w:val="CrossRef"/>
        </w:rPr>
        <w:fldChar w:fldCharType="separate"/>
      </w:r>
      <w:r w:rsidR="00371F89" w:rsidRPr="00371F89">
        <w:rPr>
          <w:rStyle w:val="CrossRef"/>
        </w:rPr>
        <w:t>The Database Server List</w:t>
      </w:r>
      <w:r w:rsidR="00271295" w:rsidRPr="00120959">
        <w:rPr>
          <w:rStyle w:val="CrossRef"/>
        </w:rPr>
        <w:fldChar w:fldCharType="end"/>
      </w:r>
      <w:r w:rsidR="00BB05DE">
        <w:rPr>
          <w:rStyle w:val="printedonly"/>
        </w:rPr>
        <w:t xml:space="preserve"> on page </w:t>
      </w:r>
      <w:r w:rsidR="00073300">
        <w:rPr>
          <w:rStyle w:val="printedonly"/>
        </w:rPr>
        <w:fldChar w:fldCharType="begin"/>
      </w:r>
      <w:r w:rsidR="00BB05DE">
        <w:rPr>
          <w:rStyle w:val="printedonly"/>
        </w:rPr>
        <w:instrText xml:space="preserve"> PAGEREF DatabaseServerList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rsidR="00BB05DE">
        <w:t>.</w:t>
      </w:r>
    </w:p>
    <w:p w14:paraId="0133A92D" w14:textId="77777777" w:rsidR="006A0FBB" w:rsidRPr="0077701C" w:rsidRDefault="006A0FBB" w:rsidP="006A0FBB">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The name you want SQL Server to 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7B6CF2">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Name List</w:t>
      </w:r>
      <w:r w:rsidR="00271295" w:rsidRPr="00120959">
        <w:rPr>
          <w:rStyle w:val="CrossRef"/>
        </w:rPr>
        <w:fldChar w:fldCharType="end"/>
      </w:r>
      <w:r w:rsidR="007B6CF2">
        <w:rPr>
          <w:rStyle w:val="printedonly"/>
        </w:rPr>
        <w:t xml:space="preserve"> on page </w:t>
      </w:r>
      <w:r w:rsidR="00073300">
        <w:rPr>
          <w:rStyle w:val="printedonly"/>
        </w:rPr>
        <w:fldChar w:fldCharType="begin"/>
      </w:r>
      <w:r w:rsidR="007B6CF2">
        <w:rPr>
          <w:rStyle w:val="printedonly"/>
        </w:rPr>
        <w:instrText xml:space="preserve"> PAGEREF DatabaseNameList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rsidR="007B6CF2">
        <w:t>.)</w:t>
      </w:r>
      <w:r w:rsidR="0077701C">
        <w:br/>
      </w:r>
      <w:r w:rsidR="0077701C" w:rsidRPr="0077701C">
        <w:rPr>
          <w:rStyle w:val="hl"/>
        </w:rPr>
        <w:br/>
      </w:r>
      <w:r w:rsidR="0077701C">
        <w:t>“</w:t>
      </w:r>
      <w:r w:rsidR="0077701C" w:rsidRPr="00D94147">
        <w:rPr>
          <w:rStyle w:val="CField"/>
        </w:rPr>
        <w:t>Database Name</w:t>
      </w:r>
      <w:r w:rsidR="0077701C">
        <w:t>” must obey SQL Server’s rules for database names. In particular, the name can’t contain spaces or special punctuation characters.</w:t>
      </w:r>
    </w:p>
    <w:p w14:paraId="35EDCD62" w14:textId="77777777" w:rsidR="00157D2D" w:rsidRPr="00493B66" w:rsidRDefault="00157D2D" w:rsidP="00157D2D">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rsidR="0094357F">
        <w:t>A name that you will use for this database.</w:t>
      </w:r>
      <w:r w:rsidR="002B048B">
        <w:t xml:space="preserve"> </w:t>
      </w:r>
      <w:r w:rsidR="003775B5">
        <w:t xml:space="preserve">The value of </w:t>
      </w:r>
      <w:r w:rsidR="00493B66">
        <w:t>“</w:t>
      </w:r>
      <w:r w:rsidR="00493B66" w:rsidRPr="00D94147">
        <w:rPr>
          <w:rStyle w:val="CField"/>
        </w:rPr>
        <w:t>Organization Name</w:t>
      </w:r>
      <w:r w:rsidR="00493B66">
        <w:t>” may contain spaces and other punctuation characters.</w:t>
      </w:r>
    </w:p>
    <w:p w14:paraId="7EECFE9E" w14:textId="77777777"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371F89">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14:paraId="64F0ECC8" w14:textId="77777777" w:rsidR="003C79FE" w:rsidRPr="00753EE1" w:rsidRDefault="000E174A" w:rsidP="003C79FE">
      <w:pPr>
        <w:pStyle w:val="WindowItem"/>
      </w:pPr>
      <w:r>
        <w:rPr>
          <w:rStyle w:val="CField"/>
        </w:rPr>
        <w:t>Preferred</w:t>
      </w:r>
      <w:r w:rsidR="003C79FE" w:rsidRPr="00D94147">
        <w:rPr>
          <w:rStyle w:val="CField"/>
        </w:rPr>
        <w:t xml:space="preserve"> </w:t>
      </w:r>
      <w:r>
        <w:rPr>
          <w:rStyle w:val="CField"/>
        </w:rPr>
        <w:t>M</w:t>
      </w:r>
      <w:r w:rsidR="003C79FE"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371F89">
        <w:rPr>
          <w:rStyle w:val="printedonly"/>
          <w:noProof/>
        </w:rPr>
        <w:t>39</w:t>
      </w:r>
      <w:r w:rsidR="00073300" w:rsidRPr="00753EE1">
        <w:rPr>
          <w:rStyle w:val="printedonly"/>
        </w:rPr>
        <w:fldChar w:fldCharType="end"/>
      </w:r>
      <w:r w:rsidR="003C79FE">
        <w:t>.</w:t>
      </w:r>
    </w:p>
    <w:p w14:paraId="09B89864" w14:textId="77777777" w:rsidR="00236EB0" w:rsidRDefault="00236EB0">
      <w:pPr>
        <w:pStyle w:val="WindowItem"/>
      </w:pPr>
      <w:r w:rsidRPr="000A597E">
        <w:rPr>
          <w:rStyle w:val="CButton"/>
        </w:rPr>
        <w:t>OK</w:t>
      </w:r>
      <w:r>
        <w:t>: MainBoss attempts to create a new maintenance organization database with the name you specified. You must have appropriate permissions to create this database.</w:t>
      </w:r>
    </w:p>
    <w:p w14:paraId="09BADEBE" w14:textId="77777777" w:rsidR="00236EB0" w:rsidRDefault="00236EB0">
      <w:pPr>
        <w:pStyle w:val="WindowItem"/>
      </w:pPr>
      <w:r w:rsidRPr="000A597E">
        <w:rPr>
          <w:rStyle w:val="CButton"/>
        </w:rPr>
        <w:t>Cancel</w:t>
      </w:r>
      <w:r>
        <w:t xml:space="preserve">: Closes the window without </w:t>
      </w:r>
      <w:r w:rsidR="00BA1563">
        <w:t xml:space="preserve">creating a </w:t>
      </w:r>
      <w:r>
        <w:t>database.</w:t>
      </w:r>
    </w:p>
    <w:p w14:paraId="60FFCB28" w14:textId="77777777" w:rsidR="00926D7B" w:rsidRDefault="00926D7B" w:rsidP="00926D7B">
      <w:pPr>
        <w:pStyle w:val="JNormal"/>
      </w:pPr>
      <w:r>
        <w:t>When you create a new database</w:t>
      </w:r>
      <w:r w:rsidR="00962AD7">
        <w:t xml:space="preserve"> in this way</w:t>
      </w:r>
      <w:r>
        <w:t>,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14:paraId="502196D8" w14:textId="77777777" w:rsidR="00926D7B" w:rsidRDefault="00926D7B" w:rsidP="00926D7B">
      <w:pPr>
        <w:pStyle w:val="B4"/>
      </w:pPr>
    </w:p>
    <w:p w14:paraId="33A4CA17" w14:textId="77777777" w:rsidR="00236EB0" w:rsidRDefault="00236EB0">
      <w:pPr>
        <w:pStyle w:val="JNormal"/>
      </w:pPr>
      <w:r>
        <w:t>In order to use a new database, it must have license keys.</w:t>
      </w:r>
      <w:r w:rsidR="00467D38">
        <w:t xml:space="preserve"> You must record your license keys before you can proceed to use MainBoss. </w:t>
      </w:r>
      <w:r w:rsidR="00BC03AD">
        <w:t xml:space="preserve">After creating a new database, </w:t>
      </w:r>
      <w:r w:rsidR="00467D38">
        <w:t xml:space="preserve">MainBoss </w:t>
      </w:r>
      <w:r w:rsidR="00BC03AD">
        <w:t xml:space="preserve">automatically </w:t>
      </w:r>
      <w:r w:rsidR="00467D38">
        <w:t>open</w:t>
      </w:r>
      <w:r w:rsidR="00BC03AD">
        <w:t>s</w:t>
      </w:r>
      <w:r w:rsidR="00467D38">
        <w:t xml:space="preserve"> in </w:t>
      </w:r>
      <w:r w:rsidR="00467D38" w:rsidRPr="00C7733B">
        <w:rPr>
          <w:rStyle w:val="CPanel"/>
        </w:rPr>
        <w:t>Administration</w:t>
      </w:r>
      <w:r w:rsidR="00467D38">
        <w:t xml:space="preserve"> mode</w:t>
      </w:r>
      <w:r w:rsidR="00BC03AD">
        <w:t xml:space="preserve"> to let you enter the keys</w:t>
      </w:r>
      <w:r w:rsidR="00467D38">
        <w:t xml:space="preserve">. Follow the steps in </w:t>
      </w:r>
      <w:r w:rsidR="00271295" w:rsidRPr="00120959">
        <w:rPr>
          <w:rStyle w:val="CrossRef"/>
        </w:rPr>
        <w:fldChar w:fldCharType="begin"/>
      </w:r>
      <w:r w:rsidR="00271295" w:rsidRPr="00120959">
        <w:rPr>
          <w:rStyle w:val="CrossRef"/>
        </w:rPr>
        <w:instrText xml:space="preserve"> REF LicenseKeys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License Keys</w:t>
      </w:r>
      <w:r w:rsidR="00271295" w:rsidRPr="00120959">
        <w:rPr>
          <w:rStyle w:val="CrossRef"/>
        </w:rPr>
        <w:fldChar w:fldCharType="end"/>
      </w:r>
      <w:r w:rsidR="00467D38">
        <w:rPr>
          <w:rStyle w:val="printedonly"/>
        </w:rPr>
        <w:t xml:space="preserve"> on page </w:t>
      </w:r>
      <w:r w:rsidR="00073300">
        <w:rPr>
          <w:rStyle w:val="printedonly"/>
        </w:rPr>
        <w:fldChar w:fldCharType="begin"/>
      </w:r>
      <w:r w:rsidR="00467D38">
        <w:rPr>
          <w:rStyle w:val="printedonly"/>
        </w:rPr>
        <w:instrText xml:space="preserve"> PAGEREF LicenseKeys \h </w:instrText>
      </w:r>
      <w:r w:rsidR="00073300">
        <w:rPr>
          <w:rStyle w:val="printedonly"/>
        </w:rPr>
      </w:r>
      <w:r w:rsidR="00073300">
        <w:rPr>
          <w:rStyle w:val="printedonly"/>
        </w:rPr>
        <w:fldChar w:fldCharType="separate"/>
      </w:r>
      <w:r w:rsidR="00371F89">
        <w:rPr>
          <w:rStyle w:val="printedonly"/>
          <w:noProof/>
        </w:rPr>
        <w:t>839</w:t>
      </w:r>
      <w:r w:rsidR="00073300">
        <w:rPr>
          <w:rStyle w:val="printedonly"/>
        </w:rPr>
        <w:fldChar w:fldCharType="end"/>
      </w:r>
      <w:r w:rsidR="00467D38">
        <w:t xml:space="preserve"> to enter your license keys. Then quit MainBoss and start again for the keys to become active.</w:t>
      </w:r>
    </w:p>
    <w:p w14:paraId="53E9A43A" w14:textId="77777777" w:rsidR="0003201B" w:rsidRDefault="0003201B" w:rsidP="0003201B">
      <w:pPr>
        <w:pStyle w:val="B4"/>
      </w:pPr>
    </w:p>
    <w:p w14:paraId="454E3709" w14:textId="77777777" w:rsidR="0003201B" w:rsidRPr="0003201B" w:rsidRDefault="0003201B" w:rsidP="0003201B">
      <w:pPr>
        <w:pStyle w:val="BX"/>
      </w:pPr>
      <w:r>
        <w:t xml:space="preserve">When someone creates a new database, MainBoss always gives that person the </w:t>
      </w:r>
      <w:r>
        <w:rPr>
          <w:rStyle w:val="CU"/>
        </w:rPr>
        <w:t>Administration</w:t>
      </w:r>
      <w:r>
        <w:t xml:space="preserve"> security role for the database.</w:t>
      </w:r>
    </w:p>
    <w:p w14:paraId="64A238AC" w14:textId="77777777" w:rsidR="009A2224" w:rsidRDefault="009A2224" w:rsidP="009A2224">
      <w:pPr>
        <w:pStyle w:val="B2"/>
      </w:pPr>
    </w:p>
    <w:p w14:paraId="3E65079C" w14:textId="77777777" w:rsidR="009A2224" w:rsidRDefault="00380B4C" w:rsidP="009A2224">
      <w:pPr>
        <w:pStyle w:val="Heading3"/>
      </w:pPr>
      <w:bookmarkStart w:id="68" w:name="ExistingDatabases"/>
      <w:bookmarkStart w:id="69" w:name="_Toc508885608"/>
      <w:r>
        <w:t xml:space="preserve">Existing </w:t>
      </w:r>
      <w:r w:rsidR="009A2224">
        <w:t>Maintenance Organizations</w:t>
      </w:r>
      <w:bookmarkEnd w:id="68"/>
      <w:bookmarkEnd w:id="69"/>
    </w:p>
    <w:p w14:paraId="44E1BF71" w14:textId="77777777" w:rsidR="009A2224" w:rsidRDefault="00073300" w:rsidP="009A2224">
      <w:pPr>
        <w:pStyle w:val="JNormal"/>
      </w:pPr>
      <w:r>
        <w:fldChar w:fldCharType="begin"/>
      </w:r>
      <w:r w:rsidR="009A2224">
        <w:instrText xml:space="preserve"> XE "add existing organization" </w:instrText>
      </w:r>
      <w:r>
        <w:fldChar w:fldCharType="end"/>
      </w:r>
      <w:r>
        <w:fldChar w:fldCharType="begin"/>
      </w:r>
      <w:r w:rsidR="00161B74">
        <w:instrText xml:space="preserve"> XE "databases: existing" </w:instrText>
      </w:r>
      <w:r>
        <w:fldChar w:fldCharType="end"/>
      </w:r>
      <w:r>
        <w:fldChar w:fldCharType="begin"/>
      </w:r>
      <w:r w:rsidR="00A46E11">
        <w:instrText xml:space="preserve"> XE "maintenance organizations: existing" </w:instrText>
      </w:r>
      <w:r>
        <w:fldChar w:fldCharType="end"/>
      </w:r>
      <w:r w:rsidR="009A2224">
        <w:t xml:space="preserve">You can </w:t>
      </w:r>
      <w:r w:rsidR="007123DB">
        <w:t xml:space="preserve">add an existing organization to your list </w:t>
      </w:r>
      <w:r w:rsidR="0043640A">
        <w:t xml:space="preserve">of maintenance organizations </w:t>
      </w:r>
      <w:r w:rsidR="007123DB">
        <w:t xml:space="preserve">by clicking </w:t>
      </w:r>
      <w:r w:rsidR="007123DB" w:rsidRPr="000A597E">
        <w:rPr>
          <w:rStyle w:val="CButton"/>
        </w:rPr>
        <w:t>Add Existing Organization</w:t>
      </w:r>
      <w:r w:rsidR="009A2224">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9A2224">
        <w:rPr>
          <w:rStyle w:val="printedonly"/>
        </w:rPr>
        <w:t xml:space="preserve"> on page </w:t>
      </w:r>
      <w:r>
        <w:rPr>
          <w:rStyle w:val="printedonly"/>
        </w:rPr>
        <w:fldChar w:fldCharType="begin"/>
      </w:r>
      <w:r w:rsidR="009A2224">
        <w:rPr>
          <w:rStyle w:val="printedonly"/>
        </w:rPr>
        <w:instrText xml:space="preserve"> PAGEREF MaintenanceOrganizationList \h </w:instrText>
      </w:r>
      <w:r>
        <w:rPr>
          <w:rStyle w:val="printedonly"/>
        </w:rPr>
      </w:r>
      <w:r>
        <w:rPr>
          <w:rStyle w:val="printedonly"/>
        </w:rPr>
        <w:fldChar w:fldCharType="separate"/>
      </w:r>
      <w:r w:rsidR="00371F89">
        <w:rPr>
          <w:rStyle w:val="printedonly"/>
          <w:noProof/>
        </w:rPr>
        <w:t>39</w:t>
      </w:r>
      <w:r>
        <w:rPr>
          <w:rStyle w:val="printedonly"/>
        </w:rPr>
        <w:fldChar w:fldCharType="end"/>
      </w:r>
      <w:r w:rsidR="009A2224">
        <w:t>). MainBoss opens a window where you can specify database information:</w:t>
      </w:r>
    </w:p>
    <w:p w14:paraId="237A2EBD" w14:textId="77777777" w:rsidR="009A2224" w:rsidRDefault="009A2224" w:rsidP="009A2224">
      <w:pPr>
        <w:pStyle w:val="B4"/>
      </w:pPr>
    </w:p>
    <w:p w14:paraId="215FD696" w14:textId="77777777" w:rsidR="00EC56D8" w:rsidRDefault="00EC56D8" w:rsidP="00EC56D8">
      <w:pPr>
        <w:pStyle w:val="BX"/>
      </w:pPr>
      <w:r>
        <w:t>The person who originally created the database should tell you what values to enter in “</w:t>
      </w:r>
      <w:r w:rsidR="00087FD1" w:rsidRPr="00D94147">
        <w:rPr>
          <w:rStyle w:val="CField"/>
        </w:rPr>
        <w:t>Datab</w:t>
      </w:r>
      <w:r w:rsidRPr="00D94147">
        <w:rPr>
          <w:rStyle w:val="CField"/>
        </w:rPr>
        <w:t>ase Server</w:t>
      </w:r>
      <w:r>
        <w:t>” and “</w:t>
      </w:r>
      <w:r w:rsidRPr="00D94147">
        <w:rPr>
          <w:rStyle w:val="CField"/>
        </w:rPr>
        <w:t>Data</w:t>
      </w:r>
      <w:r w:rsidR="00087FD1" w:rsidRPr="00D94147">
        <w:rPr>
          <w:rStyle w:val="CField"/>
        </w:rPr>
        <w:t>b</w:t>
      </w:r>
      <w:r w:rsidRPr="00D94147">
        <w:rPr>
          <w:rStyle w:val="CField"/>
        </w:rPr>
        <w:t>ase Name</w:t>
      </w:r>
      <w:r>
        <w:t>”</w:t>
      </w:r>
      <w:r w:rsidR="00B773B3">
        <w:t xml:space="preserve"> below</w:t>
      </w:r>
      <w:r>
        <w:t>.</w:t>
      </w:r>
    </w:p>
    <w:p w14:paraId="74B80EBB" w14:textId="77777777" w:rsidR="00EC56D8" w:rsidRDefault="00EC56D8" w:rsidP="00EC56D8">
      <w:pPr>
        <w:pStyle w:val="B4"/>
      </w:pPr>
    </w:p>
    <w:p w14:paraId="541A1EC2" w14:textId="77777777" w:rsidR="009A2224" w:rsidRDefault="00087FD1" w:rsidP="009A2224">
      <w:pPr>
        <w:pStyle w:val="WindowItem"/>
      </w:pPr>
      <w:r w:rsidRPr="00D94147">
        <w:rPr>
          <w:rStyle w:val="CField"/>
        </w:rPr>
        <w:t>Datab</w:t>
      </w:r>
      <w:r w:rsidR="009A2224" w:rsidRPr="00D94147">
        <w:rPr>
          <w:rStyle w:val="CField"/>
        </w:rPr>
        <w:t>ase Server</w:t>
      </w:r>
      <w:r w:rsidR="009A2224">
        <w:t xml:space="preserve">: </w:t>
      </w:r>
      <w:r w:rsidR="00073300">
        <w:fldChar w:fldCharType="begin"/>
      </w:r>
      <w:r w:rsidR="009A2224">
        <w:instrText xml:space="preserve"> XE "database server" </w:instrText>
      </w:r>
      <w:r w:rsidR="00073300">
        <w:fldChar w:fldCharType="end"/>
      </w:r>
      <w:r w:rsidR="009A2224">
        <w:t xml:space="preserve">The network location of the SQL Server through which you will access the database. For more information, see the </w:t>
      </w:r>
      <w:r w:rsidR="000671F1">
        <w:fldChar w:fldCharType="begin"/>
      </w:r>
      <w:r w:rsidR="000671F1">
        <w:instrText xml:space="preserve"> SET GuideRef “install.pdf” </w:instrText>
      </w:r>
      <w:r w:rsidR="000671F1">
        <w:fldChar w:fldCharType="separate"/>
      </w:r>
      <w:r w:rsidR="00371F89">
        <w:rPr>
          <w:noProof/>
        </w:rPr>
        <w:t>install.pdf</w:t>
      </w:r>
      <w:r w:rsidR="000671F1">
        <w:fldChar w:fldCharType="end"/>
      </w:r>
      <w:r w:rsidR="009A2224" w:rsidRPr="000671F1">
        <w:rPr>
          <w:rStyle w:val="PDFLink"/>
        </w:rPr>
        <w:t>Installation and Administration Guide</w:t>
      </w:r>
      <w:r w:rsidR="009A2224">
        <w:t>.</w:t>
      </w:r>
      <w:r w:rsidR="009A2224">
        <w:br/>
      </w:r>
      <w:r w:rsidR="009A2224">
        <w:rPr>
          <w:rStyle w:val="hl"/>
        </w:rPr>
        <w:br/>
      </w:r>
      <w:r w:rsidR="009A2224">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Server List</w:t>
      </w:r>
      <w:r w:rsidR="00271295" w:rsidRPr="00120959">
        <w:rPr>
          <w:rStyle w:val="CrossRef"/>
        </w:rPr>
        <w:fldChar w:fldCharType="end"/>
      </w:r>
      <w:r w:rsidR="009A2224">
        <w:rPr>
          <w:rStyle w:val="printedonly"/>
        </w:rPr>
        <w:t xml:space="preserve"> on page </w:t>
      </w:r>
      <w:r w:rsidR="00073300">
        <w:rPr>
          <w:rStyle w:val="printedonly"/>
        </w:rPr>
        <w:fldChar w:fldCharType="begin"/>
      </w:r>
      <w:r w:rsidR="009A2224">
        <w:rPr>
          <w:rStyle w:val="printedonly"/>
        </w:rPr>
        <w:instrText xml:space="preserve"> PAGEREF DatabaseServerList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rsidR="009A2224">
        <w:t>.</w:t>
      </w:r>
    </w:p>
    <w:p w14:paraId="091AD804" w14:textId="77777777" w:rsidR="009A2224" w:rsidRPr="009F10B3" w:rsidRDefault="00087FD1" w:rsidP="009A2224">
      <w:pPr>
        <w:pStyle w:val="WindowItem"/>
      </w:pPr>
      <w:r w:rsidRPr="00D94147">
        <w:rPr>
          <w:rStyle w:val="CField"/>
        </w:rPr>
        <w:t>Datab</w:t>
      </w:r>
      <w:r w:rsidR="009A2224" w:rsidRPr="00D94147">
        <w:rPr>
          <w:rStyle w:val="CField"/>
        </w:rPr>
        <w:t>ase Name</w:t>
      </w:r>
      <w:r w:rsidR="009A2224">
        <w:t xml:space="preserve">: </w:t>
      </w:r>
      <w:r w:rsidR="00073300">
        <w:fldChar w:fldCharType="begin"/>
      </w:r>
      <w:r w:rsidR="009A2224">
        <w:instrText xml:space="preserve"> XE "database name" </w:instrText>
      </w:r>
      <w:r w:rsidR="00073300">
        <w:fldChar w:fldCharType="end"/>
      </w:r>
      <w:r w:rsidR="009A2224">
        <w:t>The name of the database, as known to the SQL Server.</w:t>
      </w:r>
      <w:r w:rsidR="00EC56D8">
        <w:t xml:space="preserve"> T</w:t>
      </w:r>
      <w:r w:rsidR="009A2224">
        <w:t>he name must be the name given to the database when it was created.</w:t>
      </w:r>
      <w:r w:rsidR="009F10B3">
        <w:t xml:space="preserve"> If you click the </w:t>
      </w:r>
      <w:r w:rsidR="00CC3F13">
        <w:t>accompanying</w:t>
      </w:r>
      <w:r w:rsidR="006954BD">
        <w:t xml:space="preserve"> </w:t>
      </w:r>
      <w:r w:rsidR="009F10B3">
        <w:t>“...”</w:t>
      </w:r>
      <w:r w:rsidR="006954BD">
        <w:t xml:space="preserve"> button</w:t>
      </w:r>
      <w:r w:rsidR="009F10B3">
        <w:t xml:space="preserve">, </w:t>
      </w:r>
      <w:r w:rsidR="006954BD">
        <w:t xml:space="preserve">MainBoss displays the names of </w:t>
      </w:r>
      <w:r w:rsidR="009F10B3">
        <w:t>all MainBoss databases managed by the specified “</w:t>
      </w:r>
      <w:r w:rsidR="009F10B3" w:rsidRPr="00D94147">
        <w:rPr>
          <w:rStyle w:val="CField"/>
        </w:rPr>
        <w:t>Database Server</w:t>
      </w:r>
      <w:r w:rsidR="009F10B3">
        <w:t>”.</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rsidR="008E666C">
        <w:t>.)</w:t>
      </w:r>
    </w:p>
    <w:p w14:paraId="65DDB544" w14:textId="77777777" w:rsidR="00F05729" w:rsidRDefault="00F05729" w:rsidP="00F05729">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 xml:space="preserve">A name that you personally will use for this database. </w:t>
      </w:r>
      <w:r w:rsidR="00B71DCB">
        <w:t xml:space="preserve">By default, this will be the </w:t>
      </w:r>
      <w:r w:rsidR="00926D7B">
        <w:t>organization name that was specified by whoever created the database</w:t>
      </w:r>
      <w:r w:rsidR="00B71DCB">
        <w:t>. You may, however, change “</w:t>
      </w:r>
      <w:r w:rsidR="00B71DCB" w:rsidRPr="00D94147">
        <w:rPr>
          <w:rStyle w:val="CField"/>
        </w:rPr>
        <w:t>Organization Name</w:t>
      </w:r>
      <w:r w:rsidR="00B71DCB">
        <w:t xml:space="preserve">” to any other value for your own convenience. </w:t>
      </w:r>
      <w:r w:rsidR="00292A1F">
        <w:t>Changing your own version of “</w:t>
      </w:r>
      <w:r w:rsidR="00292A1F" w:rsidRPr="00D94147">
        <w:rPr>
          <w:rStyle w:val="CField"/>
        </w:rPr>
        <w:t>Organization Name</w:t>
      </w:r>
      <w:r w:rsidR="00292A1F">
        <w:t xml:space="preserve">” </w:t>
      </w:r>
      <w:r w:rsidR="00B71DCB">
        <w:t xml:space="preserve">will not </w:t>
      </w:r>
      <w:r w:rsidR="000C7062">
        <w:t>a</w:t>
      </w:r>
      <w:r w:rsidR="00B71DCB">
        <w:t>ffect anyone else who uses the database.</w:t>
      </w:r>
    </w:p>
    <w:p w14:paraId="057FEB2A" w14:textId="77777777" w:rsidR="00753EE1" w:rsidRDefault="00753EE1" w:rsidP="00F05729">
      <w:pPr>
        <w:pStyle w:val="WindowItem"/>
      </w:pPr>
      <w:r w:rsidRPr="000A597E">
        <w:rPr>
          <w:rStyle w:val="CButton"/>
        </w:rPr>
        <w:t>Make browsers smaller by not showing details for selected record by default</w:t>
      </w:r>
      <w:r>
        <w:t>:</w:t>
      </w:r>
      <w:r w:rsidR="00126D78">
        <w:t xml:space="preserve"> </w:t>
      </w:r>
      <w:r w:rsidR="00CF4514">
        <w:t>If you checkmark this box, MainBoss will automatically hide the details panel when displaying table viewers</w:t>
      </w:r>
      <w:r w:rsidR="003C79FE">
        <w:t xml:space="preserve"> in this database</w:t>
      </w:r>
      <w:r w:rsidR="00CF4514">
        <w:t xml:space="preserv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Hiding the Details for a Selected Record</w:t>
      </w:r>
      <w:r w:rsidR="00271295" w:rsidRPr="00120959">
        <w:rPr>
          <w:rStyle w:val="CrossRef"/>
        </w:rPr>
        <w:fldChar w:fldCharType="end"/>
      </w:r>
      <w:r w:rsidR="00CF4514" w:rsidRPr="00CF4514">
        <w:rPr>
          <w:rStyle w:val="printedonly"/>
        </w:rPr>
        <w:t xml:space="preserve"> on page </w:t>
      </w:r>
      <w:r w:rsidR="00073300" w:rsidRPr="00CF4514">
        <w:rPr>
          <w:rStyle w:val="printedonly"/>
        </w:rPr>
        <w:fldChar w:fldCharType="begin"/>
      </w:r>
      <w:r w:rsidR="00CF4514"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371F89">
        <w:rPr>
          <w:rStyle w:val="printedonly"/>
          <w:noProof/>
        </w:rPr>
        <w:t>73</w:t>
      </w:r>
      <w:r w:rsidR="00073300" w:rsidRPr="00CF4514">
        <w:rPr>
          <w:rStyle w:val="printedonly"/>
        </w:rPr>
        <w:fldChar w:fldCharType="end"/>
      </w:r>
      <w:r w:rsidR="00CF4514">
        <w:t>. Note that you can still ask MainBoss to display the details panel for a particular table by pressing the button for displaying details.</w:t>
      </w:r>
    </w:p>
    <w:p w14:paraId="176D6E98" w14:textId="77777777" w:rsidR="00753EE1" w:rsidRPr="00753EE1" w:rsidRDefault="000E174A" w:rsidP="00F05729">
      <w:pPr>
        <w:pStyle w:val="WindowItem"/>
      </w:pPr>
      <w:r>
        <w:rPr>
          <w:rStyle w:val="CField"/>
        </w:rPr>
        <w:t>Preferred</w:t>
      </w:r>
      <w:r w:rsidRPr="00D94147">
        <w:rPr>
          <w:rStyle w:val="CField"/>
        </w:rPr>
        <w:t xml:space="preserve"> </w:t>
      </w:r>
      <w:r>
        <w:rPr>
          <w:rStyle w:val="CField"/>
        </w:rPr>
        <w:t>M</w:t>
      </w:r>
      <w:r w:rsidRPr="00D94147">
        <w:rPr>
          <w:rStyle w:val="CField"/>
        </w:rPr>
        <w:t>ode</w:t>
      </w:r>
      <w:r w:rsidR="00753EE1">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753EE1" w:rsidRPr="00753EE1">
        <w:rPr>
          <w:rStyle w:val="printedonly"/>
        </w:rPr>
        <w:t xml:space="preserve"> on page </w:t>
      </w:r>
      <w:r w:rsidR="00073300" w:rsidRPr="00753EE1">
        <w:rPr>
          <w:rStyle w:val="printedonly"/>
        </w:rPr>
        <w:fldChar w:fldCharType="begin"/>
      </w:r>
      <w:r w:rsidR="00753EE1"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371F89">
        <w:rPr>
          <w:rStyle w:val="printedonly"/>
          <w:noProof/>
        </w:rPr>
        <w:t>39</w:t>
      </w:r>
      <w:r w:rsidR="00073300" w:rsidRPr="00753EE1">
        <w:rPr>
          <w:rStyle w:val="printedonly"/>
        </w:rPr>
        <w:fldChar w:fldCharType="end"/>
      </w:r>
      <w:r w:rsidR="00753EE1">
        <w:t>.</w:t>
      </w:r>
    </w:p>
    <w:p w14:paraId="5C3889DE" w14:textId="77777777" w:rsidR="009A2224" w:rsidRDefault="009A2224" w:rsidP="009A2224">
      <w:pPr>
        <w:pStyle w:val="WindowItem"/>
      </w:pPr>
      <w:r w:rsidRPr="000A597E">
        <w:rPr>
          <w:rStyle w:val="CButton"/>
        </w:rPr>
        <w:t>OK</w:t>
      </w:r>
      <w:r>
        <w:t>: Adds the specified database to your list.</w:t>
      </w:r>
      <w:r w:rsidR="007C217B">
        <w:t xml:space="preserve"> </w:t>
      </w:r>
      <w:r>
        <w:t>MainBoss attempts to access the specified database and add it to your list of known databases.</w:t>
      </w:r>
    </w:p>
    <w:p w14:paraId="000E02E3" w14:textId="77777777" w:rsidR="009A2224" w:rsidRDefault="009A2224" w:rsidP="009A2224">
      <w:pPr>
        <w:pStyle w:val="WindowItem"/>
      </w:pPr>
      <w:r w:rsidRPr="000A597E">
        <w:rPr>
          <w:rStyle w:val="CButton"/>
        </w:rPr>
        <w:t>Cancel</w:t>
      </w:r>
      <w:r>
        <w:t>: Closes the window without adding any database.</w:t>
      </w:r>
    </w:p>
    <w:p w14:paraId="34916DE5" w14:textId="77777777" w:rsidR="00A44E25" w:rsidRDefault="00A44E25" w:rsidP="00A44E25">
      <w:pPr>
        <w:pStyle w:val="B2"/>
      </w:pPr>
    </w:p>
    <w:p w14:paraId="4A31C335" w14:textId="77777777" w:rsidR="00A44E25" w:rsidRDefault="008010CB" w:rsidP="00A44E25">
      <w:pPr>
        <w:pStyle w:val="Heading3"/>
      </w:pPr>
      <w:bookmarkStart w:id="70" w:name="ImportedDatabases"/>
      <w:bookmarkStart w:id="71" w:name="_Toc508885609"/>
      <w:r>
        <w:t xml:space="preserve">Imported </w:t>
      </w:r>
      <w:r w:rsidR="00A44E25">
        <w:t>Maintenance Organizations</w:t>
      </w:r>
      <w:bookmarkEnd w:id="70"/>
      <w:bookmarkEnd w:id="71"/>
    </w:p>
    <w:p w14:paraId="721AA7A3" w14:textId="77777777" w:rsidR="00890FEF" w:rsidRDefault="00073300" w:rsidP="00A44E25">
      <w:pPr>
        <w:pStyle w:val="JNormal"/>
      </w:pPr>
      <w:r>
        <w:fldChar w:fldCharType="begin"/>
      </w:r>
      <w:r w:rsidR="00A44E25">
        <w:instrText xml:space="preserve"> XE "</w:instrText>
      </w:r>
      <w:r w:rsidR="00B15119">
        <w:instrText>import</w:instrText>
      </w:r>
      <w:r w:rsidR="00A44E25">
        <w:instrText xml:space="preserve"> </w:instrText>
      </w:r>
      <w:r w:rsidR="00B15119">
        <w:instrText xml:space="preserve">MainBoss 2.9 </w:instrText>
      </w:r>
      <w:r w:rsidR="00A44E25">
        <w:instrText xml:space="preserve">organization" </w:instrText>
      </w:r>
      <w:r>
        <w:fldChar w:fldCharType="end"/>
      </w:r>
      <w:r w:rsidR="00CA0C76">
        <w:fldChar w:fldCharType="begin"/>
      </w:r>
      <w:r w:rsidR="00CA0C76">
        <w:instrText xml:space="preserve"> XE "create new organization using MainBoss Basic 2.9 export file" </w:instrText>
      </w:r>
      <w:r w:rsidR="00CA0C76">
        <w:fldChar w:fldCharType="end"/>
      </w:r>
      <w:r>
        <w:fldChar w:fldCharType="begin"/>
      </w:r>
      <w:r w:rsidR="00A27234">
        <w:instrText xml:space="preserve"> XE "maintenance organizations: imported" </w:instrText>
      </w:r>
      <w:r>
        <w:fldChar w:fldCharType="end"/>
      </w:r>
      <w:r w:rsidR="00774E5D">
        <w:t xml:space="preserve">To move from MainBoss Basic 2.9 to </w:t>
      </w:r>
      <w:r w:rsidR="008E5EFF">
        <w:t>MainBoss</w:t>
      </w:r>
      <w:r w:rsidR="00774E5D">
        <w:t xml:space="preserve">, you should follow the instructions given in </w:t>
      </w:r>
      <w:r w:rsidR="00AF36D9">
        <w:t xml:space="preserve">the guide titled </w:t>
      </w:r>
      <w:r w:rsidR="000671F1">
        <w:fldChar w:fldCharType="begin"/>
      </w:r>
      <w:r w:rsidR="000671F1">
        <w:instrText xml:space="preserve"> SET GuideRef “migration.pdf” </w:instrText>
      </w:r>
      <w:r w:rsidR="000671F1">
        <w:fldChar w:fldCharType="separate"/>
      </w:r>
      <w:r w:rsidR="00371F89">
        <w:rPr>
          <w:noProof/>
        </w:rPr>
        <w:t>migration.pdf</w:t>
      </w:r>
      <w:r w:rsidR="000671F1">
        <w:fldChar w:fldCharType="end"/>
      </w:r>
      <w:r w:rsidR="00AF36D9" w:rsidRPr="000671F1">
        <w:rPr>
          <w:rStyle w:val="PDFLink"/>
        </w:rPr>
        <w:t xml:space="preserve">Migrating from MainBoss Basic to </w:t>
      </w:r>
      <w:r w:rsidR="008E5EFF">
        <w:rPr>
          <w:rStyle w:val="PDFLink"/>
        </w:rPr>
        <w:t>MainBoss</w:t>
      </w:r>
      <w:r w:rsidR="00890FEF">
        <w:t>.</w:t>
      </w:r>
    </w:p>
    <w:p w14:paraId="039DFAD3" w14:textId="77777777" w:rsidR="00890FEF" w:rsidRDefault="00890FEF" w:rsidP="00890FEF">
      <w:pPr>
        <w:pStyle w:val="B4"/>
      </w:pPr>
    </w:p>
    <w:p w14:paraId="5EAC25A0" w14:textId="77777777" w:rsidR="00890FEF" w:rsidRDefault="00890FEF" w:rsidP="00890FEF">
      <w:pPr>
        <w:pStyle w:val="BX"/>
      </w:pPr>
      <w:r>
        <w:t>This operation requires SQL Server Administrator privileges, since it creates a new database.</w:t>
      </w:r>
    </w:p>
    <w:p w14:paraId="0D2C5514" w14:textId="77777777" w:rsidR="00890FEF" w:rsidRPr="00890FEF" w:rsidRDefault="00890FEF" w:rsidP="00890FEF">
      <w:pPr>
        <w:pStyle w:val="B4"/>
      </w:pPr>
    </w:p>
    <w:p w14:paraId="78C88D98" w14:textId="77777777" w:rsidR="00AF36D9" w:rsidRDefault="00AF36D9" w:rsidP="00A44E25">
      <w:pPr>
        <w:pStyle w:val="JNormal"/>
      </w:pPr>
      <w:r>
        <w:t xml:space="preserve">The essential steps </w:t>
      </w:r>
      <w:r w:rsidR="00890FEF">
        <w:t xml:space="preserve">for importing </w:t>
      </w:r>
      <w:r>
        <w:t>are:</w:t>
      </w:r>
    </w:p>
    <w:p w14:paraId="40ECFC4D" w14:textId="77777777" w:rsidR="00AF36D9" w:rsidRDefault="00AF36D9" w:rsidP="00AF36D9">
      <w:pPr>
        <w:pStyle w:val="B4"/>
      </w:pPr>
    </w:p>
    <w:p w14:paraId="5E97E805" w14:textId="77777777" w:rsidR="00AF36D9" w:rsidRDefault="006A4422" w:rsidP="00063E67">
      <w:pPr>
        <w:pStyle w:val="NL"/>
        <w:numPr>
          <w:ilvl w:val="0"/>
          <w:numId w:val="5"/>
        </w:numPr>
        <w:ind w:left="360"/>
      </w:pPr>
      <w:r>
        <w:t>Export data from your MainBoss Basic 2.9 database.</w:t>
      </w:r>
    </w:p>
    <w:p w14:paraId="04ACDDB0" w14:textId="77777777" w:rsidR="006A4422" w:rsidRDefault="006A4422" w:rsidP="00063E67">
      <w:pPr>
        <w:pStyle w:val="NL"/>
        <w:numPr>
          <w:ilvl w:val="0"/>
          <w:numId w:val="5"/>
        </w:numPr>
        <w:ind w:left="360"/>
      </w:pPr>
      <w:r>
        <w:t xml:space="preserve">In </w:t>
      </w:r>
      <w:r w:rsidR="008E5EFF">
        <w:t>MainBoss</w:t>
      </w:r>
      <w:r>
        <w:t xml:space="preserve">, click </w:t>
      </w:r>
      <w:r w:rsidR="00C73E91">
        <w:rPr>
          <w:rStyle w:val="CButton"/>
        </w:rPr>
        <w:t>Create New Organization using</w:t>
      </w:r>
      <w:r w:rsidR="00C73E91" w:rsidRPr="000A597E">
        <w:rPr>
          <w:rStyle w:val="CButton"/>
        </w:rPr>
        <w:t xml:space="preserve"> MainBoss </w:t>
      </w:r>
      <w:r w:rsidR="00C73E91">
        <w:rPr>
          <w:rStyle w:val="CButton"/>
        </w:rPr>
        <w:t xml:space="preserve">Basic </w:t>
      </w:r>
      <w:r w:rsidR="00C73E91" w:rsidRPr="000A597E">
        <w:rPr>
          <w:rStyle w:val="CButton"/>
        </w:rPr>
        <w:t xml:space="preserve">2.9 </w:t>
      </w:r>
      <w:r w:rsidR="00C73E91">
        <w:rPr>
          <w:rStyle w:val="CButton"/>
        </w:rPr>
        <w:t>export file</w:t>
      </w:r>
      <w:r>
        <w:t xml:space="preserve"> </w:t>
      </w:r>
      <w:r w:rsidR="00477A29">
        <w:t xml:space="preserve">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477A29">
        <w:rPr>
          <w:rStyle w:val="printedonly"/>
        </w:rPr>
        <w:t xml:space="preserve"> on page </w:t>
      </w:r>
      <w:r w:rsidR="00073300">
        <w:rPr>
          <w:rStyle w:val="printedonly"/>
        </w:rPr>
        <w:fldChar w:fldCharType="begin"/>
      </w:r>
      <w:r w:rsidR="00477A29">
        <w:rPr>
          <w:rStyle w:val="printedonly"/>
        </w:rPr>
        <w:instrText xml:space="preserve"> PAGEREF MaintenanceOrganizationList \h </w:instrText>
      </w:r>
      <w:r w:rsidR="00073300">
        <w:rPr>
          <w:rStyle w:val="printedonly"/>
        </w:rPr>
      </w:r>
      <w:r w:rsidR="00073300">
        <w:rPr>
          <w:rStyle w:val="printedonly"/>
        </w:rPr>
        <w:fldChar w:fldCharType="separate"/>
      </w:r>
      <w:r w:rsidR="00371F89">
        <w:rPr>
          <w:rStyle w:val="printedonly"/>
          <w:noProof/>
        </w:rPr>
        <w:t>39</w:t>
      </w:r>
      <w:r w:rsidR="00073300">
        <w:rPr>
          <w:rStyle w:val="printedonly"/>
        </w:rPr>
        <w:fldChar w:fldCharType="end"/>
      </w:r>
      <w:r w:rsidR="00477A29">
        <w:t>).</w:t>
      </w:r>
      <w:r>
        <w:t xml:space="preserve"> This action creates a new maintenance organization and imports your old data into the new database.</w:t>
      </w:r>
    </w:p>
    <w:p w14:paraId="76C1628E" w14:textId="77777777" w:rsidR="00A44E25" w:rsidRDefault="006A4422" w:rsidP="00A44E25">
      <w:pPr>
        <w:pStyle w:val="JNormal"/>
      </w:pPr>
      <w:r>
        <w:t xml:space="preserve">When you click </w:t>
      </w:r>
      <w:r w:rsidR="00C73E91">
        <w:rPr>
          <w:rStyle w:val="CButton"/>
        </w:rPr>
        <w:t>Create New Organization using</w:t>
      </w:r>
      <w:r w:rsidR="00C73E91" w:rsidRPr="000A597E">
        <w:rPr>
          <w:rStyle w:val="CButton"/>
        </w:rPr>
        <w:t xml:space="preserve"> MainBoss </w:t>
      </w:r>
      <w:r w:rsidR="00C73E91">
        <w:rPr>
          <w:rStyle w:val="CButton"/>
        </w:rPr>
        <w:t xml:space="preserve">Basic </w:t>
      </w:r>
      <w:r w:rsidR="00C73E91" w:rsidRPr="000A597E">
        <w:rPr>
          <w:rStyle w:val="CButton"/>
        </w:rPr>
        <w:t xml:space="preserve">2.9 </w:t>
      </w:r>
      <w:r w:rsidR="00C73E91">
        <w:rPr>
          <w:rStyle w:val="CButton"/>
        </w:rPr>
        <w:t>export file</w:t>
      </w:r>
      <w:r>
        <w:t xml:space="preserve">, </w:t>
      </w:r>
      <w:r w:rsidR="008E5EFF">
        <w:t>MainBoss</w:t>
      </w:r>
      <w:r>
        <w:t xml:space="preserve"> </w:t>
      </w:r>
      <w:r w:rsidR="00A44E25">
        <w:t xml:space="preserve">opens a window </w:t>
      </w:r>
      <w:r w:rsidR="000F55B5">
        <w:t>containing the following</w:t>
      </w:r>
      <w:r w:rsidR="00A44E25">
        <w:t>:</w:t>
      </w:r>
    </w:p>
    <w:p w14:paraId="73EED592" w14:textId="77777777" w:rsidR="00A44E25" w:rsidRDefault="00A44E25" w:rsidP="00A44E25">
      <w:pPr>
        <w:pStyle w:val="B4"/>
      </w:pPr>
    </w:p>
    <w:p w14:paraId="2C844923" w14:textId="77777777" w:rsidR="00A44E25" w:rsidRDefault="00A44E25" w:rsidP="00A44E25">
      <w:pPr>
        <w:pStyle w:val="WindowItem"/>
      </w:pPr>
      <w:r w:rsidRPr="00D94147">
        <w:rPr>
          <w:rStyle w:val="CField"/>
        </w:rPr>
        <w:t>Data</w:t>
      </w:r>
      <w:r w:rsidR="00AB0FA9" w:rsidRPr="00D94147">
        <w:rPr>
          <w:rStyle w:val="CField"/>
        </w:rPr>
        <w:t>b</w:t>
      </w:r>
      <w:r w:rsidRPr="00D94147">
        <w:rPr>
          <w:rStyle w:val="CField"/>
        </w:rPr>
        <w:t>ase Server</w:t>
      </w:r>
      <w:r>
        <w:t xml:space="preserve">: </w:t>
      </w:r>
      <w:r w:rsidR="00073300">
        <w:fldChar w:fldCharType="begin"/>
      </w:r>
      <w:r>
        <w:instrText xml:space="preserve"> XE "database server" </w:instrText>
      </w:r>
      <w:r w:rsidR="00073300">
        <w:fldChar w:fldCharType="end"/>
      </w:r>
      <w:r>
        <w:t xml:space="preserve">The network location of the SQL Server through which you will access the database. For more information,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t>.</w:t>
      </w:r>
      <w:r>
        <w:br/>
      </w:r>
      <w:r>
        <w:rPr>
          <w:rStyle w:val="hl"/>
        </w:rPr>
        <w:br/>
      </w:r>
      <w:r>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Server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DatabaseServerList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t>.</w:t>
      </w:r>
    </w:p>
    <w:p w14:paraId="69F68A5F" w14:textId="77777777" w:rsidR="00EC3860" w:rsidRPr="00157D2D" w:rsidRDefault="00EC3860" w:rsidP="00EC3860">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 xml:space="preserve">The name </w:t>
      </w:r>
      <w:r w:rsidR="00BF5AD9">
        <w:t>you want</w:t>
      </w:r>
      <w:r>
        <w:t xml:space="preserve"> SQL Server </w:t>
      </w:r>
      <w:r w:rsidR="00BF5AD9">
        <w:t xml:space="preserve">to </w:t>
      </w:r>
      <w:r>
        <w:t>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rsidR="008E666C">
        <w:t>.)</w:t>
      </w:r>
    </w:p>
    <w:p w14:paraId="3227435E" w14:textId="77777777" w:rsidR="00FA7467" w:rsidRPr="00493B66" w:rsidRDefault="00FA7467" w:rsidP="00FA7467">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A name that you will use for this database. The value of “</w:t>
      </w:r>
      <w:r w:rsidRPr="00D94147">
        <w:rPr>
          <w:rStyle w:val="CField"/>
        </w:rPr>
        <w:t>Organization Name</w:t>
      </w:r>
      <w:r>
        <w:t>” may contain spaces and other punctuation characters.</w:t>
      </w:r>
    </w:p>
    <w:p w14:paraId="2750335C" w14:textId="77777777"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371F89">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14:paraId="4ACF0B77" w14:textId="77777777" w:rsidR="003C79FE" w:rsidRPr="00753EE1" w:rsidRDefault="000E174A" w:rsidP="003C79FE">
      <w:pPr>
        <w:pStyle w:val="WindowItem"/>
      </w:pPr>
      <w:r>
        <w:rPr>
          <w:rStyle w:val="CField"/>
        </w:rPr>
        <w:t>Preferred</w:t>
      </w:r>
      <w:r w:rsidRPr="00D94147">
        <w:rPr>
          <w:rStyle w:val="CField"/>
        </w:rPr>
        <w:t xml:space="preserve"> </w:t>
      </w:r>
      <w:r>
        <w:rPr>
          <w:rStyle w:val="CField"/>
        </w:rPr>
        <w:t>M</w:t>
      </w:r>
      <w:r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371F89">
        <w:rPr>
          <w:rStyle w:val="printedonly"/>
          <w:noProof/>
        </w:rPr>
        <w:t>39</w:t>
      </w:r>
      <w:r w:rsidR="00073300" w:rsidRPr="00753EE1">
        <w:rPr>
          <w:rStyle w:val="printedonly"/>
        </w:rPr>
        <w:fldChar w:fldCharType="end"/>
      </w:r>
      <w:r w:rsidR="003C79FE">
        <w:t>.</w:t>
      </w:r>
    </w:p>
    <w:p w14:paraId="03F7B32B" w14:textId="77777777" w:rsidR="00A44E25" w:rsidRDefault="00A44E25" w:rsidP="00A44E25">
      <w:pPr>
        <w:pStyle w:val="WindowItem"/>
      </w:pPr>
      <w:r w:rsidRPr="00D94147">
        <w:rPr>
          <w:rStyle w:val="CField"/>
        </w:rPr>
        <w:t>2.9 Export Data</w:t>
      </w:r>
      <w:r>
        <w:t xml:space="preserve">: </w:t>
      </w:r>
      <w:r w:rsidR="00450512">
        <w:t xml:space="preserve">Should give </w:t>
      </w:r>
      <w:r w:rsidR="003E3F99">
        <w:t xml:space="preserve">the name of </w:t>
      </w:r>
      <w:r>
        <w:t xml:space="preserve">an XML file containing data exported from MainBoss </w:t>
      </w:r>
      <w:r w:rsidR="00C83E9D">
        <w:t xml:space="preserve">Basic </w:t>
      </w:r>
      <w:r>
        <w:t xml:space="preserve">2.9. For more information on importing information,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t>.</w:t>
      </w:r>
    </w:p>
    <w:p w14:paraId="50A1316B" w14:textId="77777777" w:rsidR="00A44E25" w:rsidRDefault="00A44E25" w:rsidP="00A44E25">
      <w:pPr>
        <w:pStyle w:val="WindowItem"/>
      </w:pPr>
      <w:r w:rsidRPr="000A597E">
        <w:rPr>
          <w:rStyle w:val="CButton"/>
        </w:rPr>
        <w:t>OK</w:t>
      </w:r>
      <w:r>
        <w:t>: MainBoss attempts to create a new maintenance organization database with the name you specified</w:t>
      </w:r>
      <w:r w:rsidR="00BA1563">
        <w:t xml:space="preserve"> and to fill it with data taken from the “</w:t>
      </w:r>
      <w:r w:rsidR="00BA1563" w:rsidRPr="00D94147">
        <w:rPr>
          <w:rStyle w:val="CField"/>
        </w:rPr>
        <w:t>2.9 Export Data</w:t>
      </w:r>
      <w:r w:rsidR="00BA1563">
        <w:t>” file</w:t>
      </w:r>
      <w:r>
        <w:t>. You must have appropriate permissions to create this database.</w:t>
      </w:r>
      <w:r w:rsidR="00E10B60">
        <w:t xml:space="preserve"> If the database can be created, it will be added to your list of organizations.</w:t>
      </w:r>
    </w:p>
    <w:p w14:paraId="52F1A392" w14:textId="77777777" w:rsidR="00A44E25" w:rsidRDefault="00A44E25" w:rsidP="00A44E25">
      <w:pPr>
        <w:pStyle w:val="WindowItem"/>
      </w:pPr>
      <w:r w:rsidRPr="000A597E">
        <w:rPr>
          <w:rStyle w:val="CButton"/>
        </w:rPr>
        <w:t>Cancel</w:t>
      </w:r>
      <w:r>
        <w:t xml:space="preserve">: Closes the window without </w:t>
      </w:r>
      <w:r w:rsidR="00E10B60">
        <w:t>taking any action</w:t>
      </w:r>
      <w:r>
        <w:t>.</w:t>
      </w:r>
    </w:p>
    <w:p w14:paraId="1B1CFFBE" w14:textId="77777777" w:rsidR="00962AD7" w:rsidRDefault="00962AD7" w:rsidP="00962AD7">
      <w:pPr>
        <w:pStyle w:val="JNormal"/>
      </w:pPr>
      <w:r>
        <w:t>When you create a new database in this way,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14:paraId="428BDE7C" w14:textId="77777777" w:rsidR="00962AD7" w:rsidRPr="00962AD7" w:rsidRDefault="00962AD7" w:rsidP="00962AD7">
      <w:pPr>
        <w:pStyle w:val="B4"/>
      </w:pPr>
    </w:p>
    <w:p w14:paraId="0AE3194F" w14:textId="77777777" w:rsidR="00043D86" w:rsidRDefault="00043D86" w:rsidP="00043D86">
      <w:pPr>
        <w:pStyle w:val="JNormal"/>
      </w:pPr>
      <w:r>
        <w:t xml:space="preserve">In order to use a new database, it must have license keys. You must record your license keys before you can proceed to use MainBoss. After creating a new database, MainBoss automatically opens in </w:t>
      </w:r>
      <w:r w:rsidRPr="00C7733B">
        <w:rPr>
          <w:rStyle w:val="CPanel"/>
        </w:rPr>
        <w:t>Administration</w:t>
      </w:r>
      <w:r>
        <w:t xml:space="preserve"> mode to let you enter the keys. Follow the steps in </w:t>
      </w:r>
      <w:r w:rsidR="00271295" w:rsidRPr="00120959">
        <w:rPr>
          <w:rStyle w:val="CrossRef"/>
        </w:rPr>
        <w:fldChar w:fldCharType="begin"/>
      </w:r>
      <w:r w:rsidR="00271295" w:rsidRPr="00120959">
        <w:rPr>
          <w:rStyle w:val="CrossRef"/>
        </w:rPr>
        <w:instrText xml:space="preserve"> REF LicenseKeys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License Keys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LicenseKeys \h </w:instrText>
      </w:r>
      <w:r w:rsidR="00073300">
        <w:rPr>
          <w:rStyle w:val="printedonly"/>
        </w:rPr>
      </w:r>
      <w:r w:rsidR="00073300">
        <w:rPr>
          <w:rStyle w:val="printedonly"/>
        </w:rPr>
        <w:fldChar w:fldCharType="separate"/>
      </w:r>
      <w:r w:rsidR="00371F89">
        <w:rPr>
          <w:rStyle w:val="printedonly"/>
          <w:noProof/>
        </w:rPr>
        <w:t>839</w:t>
      </w:r>
      <w:r w:rsidR="00073300">
        <w:rPr>
          <w:rStyle w:val="printedonly"/>
        </w:rPr>
        <w:fldChar w:fldCharType="end"/>
      </w:r>
      <w:r>
        <w:t xml:space="preserve"> to enter your license keys. Then quit MainBoss and start again for the keys to become active.</w:t>
      </w:r>
    </w:p>
    <w:p w14:paraId="454EB282" w14:textId="77777777" w:rsidR="006F3F11" w:rsidRDefault="006F3F11" w:rsidP="006F3F11">
      <w:pPr>
        <w:pStyle w:val="B2"/>
      </w:pPr>
    </w:p>
    <w:p w14:paraId="7722F1A6" w14:textId="77777777" w:rsidR="006F3F11" w:rsidRDefault="002A1110" w:rsidP="006F3F11">
      <w:pPr>
        <w:pStyle w:val="Heading3"/>
      </w:pPr>
      <w:bookmarkStart w:id="72" w:name="DemonstrationDatabases"/>
      <w:bookmarkStart w:id="73" w:name="_Toc508885610"/>
      <w:r>
        <w:t xml:space="preserve">Demonstration </w:t>
      </w:r>
      <w:r w:rsidR="006F3F11">
        <w:t>Maintenance Organizations</w:t>
      </w:r>
      <w:bookmarkEnd w:id="72"/>
      <w:bookmarkEnd w:id="73"/>
    </w:p>
    <w:p w14:paraId="129D7800" w14:textId="77777777" w:rsidR="006F3F11" w:rsidRDefault="00073300" w:rsidP="006F3F11">
      <w:pPr>
        <w:pStyle w:val="JNormal"/>
      </w:pPr>
      <w:r>
        <w:fldChar w:fldCharType="begin"/>
      </w:r>
      <w:r w:rsidR="006F3F11">
        <w:instrText xml:space="preserve"> XE "</w:instrText>
      </w:r>
      <w:r w:rsidR="00477A29">
        <w:instrText xml:space="preserve">create demonstration </w:instrText>
      </w:r>
      <w:r w:rsidR="006F3F11">
        <w:instrText xml:space="preserve">organization" </w:instrText>
      </w:r>
      <w:r>
        <w:fldChar w:fldCharType="end"/>
      </w:r>
      <w:r>
        <w:fldChar w:fldCharType="begin"/>
      </w:r>
      <w:r w:rsidR="008F7662">
        <w:instrText xml:space="preserve"> XE "maintenance organizations: demonstration" </w:instrText>
      </w:r>
      <w:r>
        <w:fldChar w:fldCharType="end"/>
      </w:r>
      <w:r w:rsidR="006F3F11">
        <w:t xml:space="preserve">You can create a </w:t>
      </w:r>
      <w:r w:rsidR="00477A29">
        <w:t xml:space="preserve">demonstration </w:t>
      </w:r>
      <w:r w:rsidR="006F3F11">
        <w:t xml:space="preserve">organization database by clicking </w:t>
      </w:r>
      <w:r w:rsidR="006F3F11" w:rsidRPr="000A597E">
        <w:rPr>
          <w:rStyle w:val="CButton"/>
        </w:rPr>
        <w:t>Create Demonstration Organization</w:t>
      </w:r>
      <w:r w:rsidR="006F3F11">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6F3F11">
        <w:rPr>
          <w:rStyle w:val="printedonly"/>
        </w:rPr>
        <w:t xml:space="preserve"> on page </w:t>
      </w:r>
      <w:r>
        <w:rPr>
          <w:rStyle w:val="printedonly"/>
        </w:rPr>
        <w:fldChar w:fldCharType="begin"/>
      </w:r>
      <w:r w:rsidR="006F3F11">
        <w:rPr>
          <w:rStyle w:val="printedonly"/>
        </w:rPr>
        <w:instrText xml:space="preserve"> PAGEREF MaintenanceOrganizationList \h </w:instrText>
      </w:r>
      <w:r>
        <w:rPr>
          <w:rStyle w:val="printedonly"/>
        </w:rPr>
      </w:r>
      <w:r>
        <w:rPr>
          <w:rStyle w:val="printedonly"/>
        </w:rPr>
        <w:fldChar w:fldCharType="separate"/>
      </w:r>
      <w:r w:rsidR="00371F89">
        <w:rPr>
          <w:rStyle w:val="printedonly"/>
          <w:noProof/>
        </w:rPr>
        <w:t>39</w:t>
      </w:r>
      <w:r>
        <w:rPr>
          <w:rStyle w:val="printedonly"/>
        </w:rPr>
        <w:fldChar w:fldCharType="end"/>
      </w:r>
      <w:r w:rsidR="006F3F11">
        <w:t>). MainBoss opens a window where you can specify database information:</w:t>
      </w:r>
    </w:p>
    <w:p w14:paraId="3E1153DE" w14:textId="77777777" w:rsidR="006F3F11" w:rsidRDefault="006F3F11" w:rsidP="006F3F11">
      <w:pPr>
        <w:pStyle w:val="B4"/>
      </w:pPr>
    </w:p>
    <w:p w14:paraId="39CB4A82" w14:textId="77777777" w:rsidR="006F3F11" w:rsidRDefault="00AB7FD5" w:rsidP="006F3F11">
      <w:pPr>
        <w:pStyle w:val="WindowItem"/>
      </w:pPr>
      <w:r w:rsidRPr="00D94147">
        <w:rPr>
          <w:rStyle w:val="CField"/>
        </w:rPr>
        <w:t>Datab</w:t>
      </w:r>
      <w:r w:rsidR="006F3F11" w:rsidRPr="00D94147">
        <w:rPr>
          <w:rStyle w:val="CField"/>
        </w:rPr>
        <w:t>ase Server</w:t>
      </w:r>
      <w:r w:rsidR="006F3F11">
        <w:t xml:space="preserve">: </w:t>
      </w:r>
      <w:r w:rsidR="00073300">
        <w:fldChar w:fldCharType="begin"/>
      </w:r>
      <w:r w:rsidR="006F3F11">
        <w:instrText xml:space="preserve"> XE "database server" </w:instrText>
      </w:r>
      <w:r w:rsidR="00073300">
        <w:fldChar w:fldCharType="end"/>
      </w:r>
      <w:r w:rsidR="006F3F11">
        <w:t xml:space="preserve">The network location of the SQL Server through which you will access the database. For more information,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rsidR="006F3F11">
        <w:t>.</w:t>
      </w:r>
      <w:r w:rsidR="006F3F11">
        <w:br/>
      </w:r>
      <w:r w:rsidR="006F3F11">
        <w:rPr>
          <w:rStyle w:val="hl"/>
        </w:rPr>
        <w:br/>
      </w:r>
      <w:r w:rsidR="006F3F11">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Server List</w:t>
      </w:r>
      <w:r w:rsidR="00271295" w:rsidRPr="00120959">
        <w:rPr>
          <w:rStyle w:val="CrossRef"/>
        </w:rPr>
        <w:fldChar w:fldCharType="end"/>
      </w:r>
      <w:r w:rsidR="006F3F11">
        <w:rPr>
          <w:rStyle w:val="printedonly"/>
        </w:rPr>
        <w:t xml:space="preserve"> on page </w:t>
      </w:r>
      <w:r w:rsidR="00073300">
        <w:rPr>
          <w:rStyle w:val="printedonly"/>
        </w:rPr>
        <w:fldChar w:fldCharType="begin"/>
      </w:r>
      <w:r w:rsidR="006F3F11">
        <w:rPr>
          <w:rStyle w:val="printedonly"/>
        </w:rPr>
        <w:instrText xml:space="preserve"> PAGEREF DatabaseServerList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rsidR="006F3F11">
        <w:t>.</w:t>
      </w:r>
    </w:p>
    <w:p w14:paraId="46F6356B" w14:textId="77777777" w:rsidR="00AB7FD5" w:rsidRPr="00157D2D" w:rsidRDefault="00AB7FD5" w:rsidP="00AB7FD5">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The name you want SQL Server to 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rsidR="008E666C">
        <w:t>.)</w:t>
      </w:r>
    </w:p>
    <w:p w14:paraId="6E6C1BB1" w14:textId="77777777" w:rsidR="008210EF" w:rsidRPr="00493B66" w:rsidRDefault="008210EF" w:rsidP="008210EF">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A name that you will use for this database. The value of “</w:t>
      </w:r>
      <w:r w:rsidRPr="00D94147">
        <w:rPr>
          <w:rStyle w:val="CField"/>
        </w:rPr>
        <w:t>Organization Name</w:t>
      </w:r>
      <w:r>
        <w:t>” may contain spaces and other punctuation characters.</w:t>
      </w:r>
    </w:p>
    <w:p w14:paraId="446F3CA1" w14:textId="77777777"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371F89">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14:paraId="7A75B28B" w14:textId="77777777" w:rsidR="003C79FE" w:rsidRPr="00753EE1" w:rsidRDefault="000E174A" w:rsidP="003C79FE">
      <w:pPr>
        <w:pStyle w:val="WindowItem"/>
      </w:pPr>
      <w:r>
        <w:rPr>
          <w:rStyle w:val="CField"/>
        </w:rPr>
        <w:t>Preferred</w:t>
      </w:r>
      <w:r w:rsidRPr="00D94147">
        <w:rPr>
          <w:rStyle w:val="CField"/>
        </w:rPr>
        <w:t xml:space="preserve"> </w:t>
      </w:r>
      <w:r>
        <w:rPr>
          <w:rStyle w:val="CField"/>
        </w:rPr>
        <w:t>M</w:t>
      </w:r>
      <w:r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371F89">
        <w:rPr>
          <w:rStyle w:val="printedonly"/>
          <w:noProof/>
        </w:rPr>
        <w:t>39</w:t>
      </w:r>
      <w:r w:rsidR="00073300" w:rsidRPr="00753EE1">
        <w:rPr>
          <w:rStyle w:val="printedonly"/>
        </w:rPr>
        <w:fldChar w:fldCharType="end"/>
      </w:r>
      <w:r w:rsidR="003C79FE">
        <w:t>.</w:t>
      </w:r>
    </w:p>
    <w:p w14:paraId="104F7855" w14:textId="77777777" w:rsidR="006F3F11" w:rsidRDefault="006F3F11" w:rsidP="006F3F11">
      <w:pPr>
        <w:pStyle w:val="WindowItem"/>
      </w:pPr>
      <w:r w:rsidRPr="000A597E">
        <w:rPr>
          <w:rStyle w:val="CButton"/>
        </w:rPr>
        <w:t>OK</w:t>
      </w:r>
      <w:r>
        <w:t xml:space="preserve">: MainBoss attempts to create a new </w:t>
      </w:r>
      <w:r w:rsidR="00865BBE">
        <w:t xml:space="preserve">demonstration </w:t>
      </w:r>
      <w:r>
        <w:t>maintenance organization database with the name you specified. You must have appropriate permissions to create this database.</w:t>
      </w:r>
    </w:p>
    <w:p w14:paraId="53C815D7" w14:textId="77777777" w:rsidR="006F3F11" w:rsidRDefault="006F3F11" w:rsidP="006F3F11">
      <w:pPr>
        <w:pStyle w:val="WindowItem"/>
      </w:pPr>
      <w:r w:rsidRPr="000A597E">
        <w:rPr>
          <w:rStyle w:val="CButton"/>
        </w:rPr>
        <w:t>Cancel</w:t>
      </w:r>
      <w:r>
        <w:t xml:space="preserve">: Closes the window without </w:t>
      </w:r>
      <w:r w:rsidR="00497297">
        <w:t xml:space="preserve">creating a </w:t>
      </w:r>
      <w:r>
        <w:t>database.</w:t>
      </w:r>
    </w:p>
    <w:p w14:paraId="3DFAC574" w14:textId="77777777" w:rsidR="003444A7" w:rsidRDefault="003444A7" w:rsidP="003444A7">
      <w:pPr>
        <w:pStyle w:val="JNormal"/>
      </w:pPr>
      <w:r>
        <w:t>When you create a new database in this way,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14:paraId="5875BFA4" w14:textId="77777777" w:rsidR="003444A7" w:rsidRPr="003444A7" w:rsidRDefault="003444A7" w:rsidP="003444A7">
      <w:pPr>
        <w:pStyle w:val="B4"/>
      </w:pPr>
    </w:p>
    <w:p w14:paraId="3845E1E0" w14:textId="77777777" w:rsidR="006F3F11" w:rsidRDefault="005E50D0" w:rsidP="005E50D0">
      <w:pPr>
        <w:pStyle w:val="JNormal"/>
      </w:pPr>
      <w:r>
        <w:t xml:space="preserve">When </w:t>
      </w:r>
      <w:r w:rsidR="006F3F11">
        <w:t xml:space="preserve">you create a demonstration database (by clicking </w:t>
      </w:r>
      <w:r w:rsidR="006F3F11" w:rsidRPr="000A597E">
        <w:rPr>
          <w:rStyle w:val="CButton"/>
        </w:rPr>
        <w:t>Create Demonstration Organization</w:t>
      </w:r>
      <w:r w:rsidR="00073300">
        <w:fldChar w:fldCharType="begin"/>
      </w:r>
      <w:r w:rsidR="006F3F11">
        <w:instrText xml:space="preserve"> XE "create demonstration organization" </w:instrText>
      </w:r>
      <w:r w:rsidR="00073300">
        <w:fldChar w:fldCharType="end"/>
      </w:r>
      <w:r w:rsidR="006F3F11">
        <w:t xml:space="preserve">), the database is created using license keys that only allow operation in demonstration mode. This </w:t>
      </w:r>
      <w:r w:rsidR="006972C5">
        <w:t xml:space="preserve">mode </w:t>
      </w:r>
      <w:r w:rsidR="006F3F11">
        <w:t>places restrictions on various tables (e.g. you can only create a limited number of work orders and requests). However, the database is ready to go as soon as it’s created. You can turn a demonstration organization into a fully usable database by replacing the demonstration license keys with full-usage license keys</w:t>
      </w:r>
      <w:r w:rsidR="006972C5">
        <w:t xml:space="preserve"> supplied by Thinkage Ltd. or your MainBoss dealer</w:t>
      </w:r>
      <w:r w:rsidR="006F3F11">
        <w:t>.</w:t>
      </w:r>
    </w:p>
    <w:p w14:paraId="6BF72C68" w14:textId="77777777" w:rsidR="00093165" w:rsidRDefault="00093165" w:rsidP="00093165">
      <w:pPr>
        <w:pStyle w:val="B2"/>
      </w:pPr>
    </w:p>
    <w:p w14:paraId="046F906A" w14:textId="77777777" w:rsidR="00093165" w:rsidRPr="005E0C0D" w:rsidRDefault="00947E55" w:rsidP="00093165">
      <w:pPr>
        <w:pStyle w:val="Heading3"/>
      </w:pPr>
      <w:bookmarkStart w:id="74" w:name="RestoreDatabase"/>
      <w:bookmarkStart w:id="75" w:name="_Toc508885611"/>
      <w:r w:rsidRPr="005E0C0D">
        <w:t>Overwriting</w:t>
      </w:r>
      <w:r w:rsidR="00093165" w:rsidRPr="005E0C0D">
        <w:t xml:space="preserve"> a Maintenance Organization</w:t>
      </w:r>
      <w:r w:rsidRPr="005E0C0D">
        <w:t xml:space="preserve"> with Data from a Backup File</w:t>
      </w:r>
      <w:bookmarkEnd w:id="74"/>
      <w:bookmarkEnd w:id="75"/>
    </w:p>
    <w:p w14:paraId="4703E516" w14:textId="77777777" w:rsidR="00093165" w:rsidRPr="000B7E5B" w:rsidRDefault="00073300" w:rsidP="00093165">
      <w:pPr>
        <w:pStyle w:val="JNormal"/>
      </w:pPr>
      <w:r>
        <w:fldChar w:fldCharType="begin"/>
      </w:r>
      <w:r w:rsidR="000E3373">
        <w:instrText xml:space="preserve"> XE "backups" </w:instrText>
      </w:r>
      <w:r>
        <w:fldChar w:fldCharType="end"/>
      </w:r>
      <w:r>
        <w:fldChar w:fldCharType="begin"/>
      </w:r>
      <w:r w:rsidR="00A27234">
        <w:instrText xml:space="preserve"> XE "maintenance organizations: restoring</w:instrText>
      </w:r>
      <w:r w:rsidR="00BF4AE9">
        <w:instrText xml:space="preserve"> with overwrite</w:instrText>
      </w:r>
      <w:r w:rsidR="00A27234">
        <w:instrText xml:space="preserve">" </w:instrText>
      </w:r>
      <w:r>
        <w:fldChar w:fldCharType="end"/>
      </w:r>
      <w:r>
        <w:fldChar w:fldCharType="begin"/>
      </w:r>
      <w:r w:rsidR="00A27234">
        <w:instrText xml:space="preserve"> XE "databases: restoring</w:instrText>
      </w:r>
      <w:r w:rsidR="00BF4AE9">
        <w:instrText xml:space="preserve"> with overwrite</w:instrText>
      </w:r>
      <w:r w:rsidR="00A27234">
        <w:instrText xml:space="preserve">" </w:instrText>
      </w:r>
      <w:r>
        <w:fldChar w:fldCharType="end"/>
      </w:r>
      <w:r>
        <w:fldChar w:fldCharType="begin"/>
      </w:r>
      <w:r w:rsidR="00A27234">
        <w:instrText xml:space="preserve"> XE "restoring</w:instrText>
      </w:r>
      <w:r w:rsidR="00BF4AE9">
        <w:instrText>/overwriting</w:instrText>
      </w:r>
      <w:r w:rsidR="00A27234">
        <w:instrText xml:space="preserve"> a database" </w:instrText>
      </w:r>
      <w:r>
        <w:fldChar w:fldCharType="end"/>
      </w:r>
      <w:r w:rsidR="00A27234">
        <w:t xml:space="preserve">You should backup your maintenance organization database on a regular basis. For an explanation of how to do this, see </w:t>
      </w:r>
      <w:r w:rsidR="00271295" w:rsidRPr="00120959">
        <w:rPr>
          <w:rStyle w:val="CrossRef"/>
        </w:rPr>
        <w:fldChar w:fldCharType="begin"/>
      </w:r>
      <w:r w:rsidR="00271295" w:rsidRPr="00120959">
        <w:rPr>
          <w:rStyle w:val="CrossRef"/>
        </w:rPr>
        <w:instrText xml:space="preserve"> REF Backups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Backups</w:t>
      </w:r>
      <w:r w:rsidR="00271295" w:rsidRPr="00120959">
        <w:rPr>
          <w:rStyle w:val="CrossRef"/>
        </w:rPr>
        <w:fldChar w:fldCharType="end"/>
      </w:r>
      <w:r w:rsidR="00A27234">
        <w:rPr>
          <w:rStyle w:val="printedonly"/>
        </w:rPr>
        <w:t xml:space="preserve"> on page </w:t>
      </w:r>
      <w:r>
        <w:rPr>
          <w:rStyle w:val="printedonly"/>
        </w:rPr>
        <w:fldChar w:fldCharType="begin"/>
      </w:r>
      <w:r w:rsidR="00A27234">
        <w:rPr>
          <w:rStyle w:val="printedonly"/>
        </w:rPr>
        <w:instrText xml:space="preserve"> PAGEREF </w:instrText>
      </w:r>
      <w:r w:rsidR="003A20A8">
        <w:rPr>
          <w:rStyle w:val="printedonly"/>
        </w:rPr>
        <w:instrText>Backups</w:instrText>
      </w:r>
      <w:r w:rsidR="00A27234">
        <w:rPr>
          <w:rStyle w:val="printedonly"/>
        </w:rPr>
        <w:instrText xml:space="preserve"> \h </w:instrText>
      </w:r>
      <w:r>
        <w:rPr>
          <w:rStyle w:val="printedonly"/>
        </w:rPr>
      </w:r>
      <w:r>
        <w:rPr>
          <w:rStyle w:val="printedonly"/>
        </w:rPr>
        <w:fldChar w:fldCharType="separate"/>
      </w:r>
      <w:r w:rsidR="00371F89">
        <w:rPr>
          <w:rStyle w:val="printedonly"/>
          <w:noProof/>
        </w:rPr>
        <w:t>849</w:t>
      </w:r>
      <w:r>
        <w:rPr>
          <w:rStyle w:val="printedonly"/>
        </w:rPr>
        <w:fldChar w:fldCharType="end"/>
      </w:r>
      <w:r w:rsidR="000B7E5B">
        <w:t>. T</w:t>
      </w:r>
      <w:r w:rsidR="00A27234">
        <w:t xml:space="preserve">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rsidR="000B7E5B">
        <w:t xml:space="preserve"> provides additional information about backups and restores, including how to use SQL Server facilities directly.</w:t>
      </w:r>
    </w:p>
    <w:p w14:paraId="7B7847C4" w14:textId="77777777" w:rsidR="00BF72FE" w:rsidRDefault="00BF72FE" w:rsidP="00BF72FE">
      <w:pPr>
        <w:pStyle w:val="B4"/>
      </w:pPr>
    </w:p>
    <w:p w14:paraId="5066350B" w14:textId="77777777" w:rsidR="00847EE9" w:rsidRDefault="00BF72FE" w:rsidP="00BF72FE">
      <w:pPr>
        <w:pStyle w:val="JNormal"/>
      </w:pPr>
      <w:r>
        <w:t xml:space="preserve">To restore a backed-up database, you can use </w:t>
      </w:r>
      <w:r w:rsidRPr="000A597E">
        <w:rPr>
          <w:rStyle w:val="CButton"/>
        </w:rPr>
        <w:t>Restore Organization</w:t>
      </w:r>
      <w:r>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371F89">
        <w:rPr>
          <w:rStyle w:val="printedonly"/>
          <w:noProof/>
        </w:rPr>
        <w:t>39</w:t>
      </w:r>
      <w:r w:rsidR="00073300">
        <w:rPr>
          <w:rStyle w:val="printedonly"/>
        </w:rPr>
        <w:fldChar w:fldCharType="end"/>
      </w:r>
      <w:r>
        <w:t>).</w:t>
      </w:r>
      <w:r w:rsidR="00847EE9">
        <w:t xml:space="preserve"> </w:t>
      </w:r>
      <w:r w:rsidR="00EE7712">
        <w:t>This restore operation uses SQL Server facilities to overwrite an existing database with the data contained in a backup file.</w:t>
      </w:r>
    </w:p>
    <w:p w14:paraId="7C0DD729" w14:textId="77777777" w:rsidR="005358C3" w:rsidRDefault="005358C3" w:rsidP="005358C3">
      <w:pPr>
        <w:pStyle w:val="B4"/>
      </w:pPr>
    </w:p>
    <w:p w14:paraId="3A043CE0" w14:textId="77777777" w:rsidR="00D14C4E" w:rsidRDefault="005358C3" w:rsidP="005358C3">
      <w:pPr>
        <w:pStyle w:val="JNormal"/>
      </w:pPr>
      <w:r>
        <w:rPr>
          <w:rStyle w:val="InsetHeading"/>
        </w:rPr>
        <w:t xml:space="preserve">Important Notes about </w:t>
      </w:r>
      <w:r w:rsidR="001502C3">
        <w:rPr>
          <w:rStyle w:val="InsetHeading"/>
        </w:rPr>
        <w:t>Restoring Databases</w:t>
      </w:r>
      <w:r>
        <w:rPr>
          <w:rStyle w:val="InsetHeading"/>
        </w:rPr>
        <w:t xml:space="preserve">: </w:t>
      </w:r>
      <w:r w:rsidR="00D14C4E">
        <w:t>There are two operations for restoring databases from backup:</w:t>
      </w:r>
    </w:p>
    <w:p w14:paraId="4FA03650" w14:textId="77777777" w:rsidR="00D14C4E" w:rsidRDefault="00D14C4E" w:rsidP="00D14C4E">
      <w:pPr>
        <w:pStyle w:val="B4"/>
      </w:pPr>
    </w:p>
    <w:p w14:paraId="50508C34" w14:textId="77777777" w:rsidR="004E4503" w:rsidRDefault="005358C3" w:rsidP="00692709">
      <w:pPr>
        <w:pStyle w:val="BU"/>
        <w:numPr>
          <w:ilvl w:val="0"/>
          <w:numId w:val="3"/>
        </w:numPr>
      </w:pPr>
      <w:r w:rsidRPr="000A597E">
        <w:rPr>
          <w:rStyle w:val="CButton"/>
        </w:rPr>
        <w:t>Restore Organization</w:t>
      </w:r>
      <w:r w:rsidR="00D14C4E">
        <w:t xml:space="preserve"> overwrites an existing database. First you select the database to be overwritten (by clicking on the entry for that database in your Maintenance Organization list), then</w:t>
      </w:r>
      <w:r w:rsidR="004E4503">
        <w:t xml:space="preserve"> you click on </w:t>
      </w:r>
      <w:r w:rsidR="004E4503" w:rsidRPr="000A597E">
        <w:rPr>
          <w:rStyle w:val="CButton"/>
        </w:rPr>
        <w:t>Restore Organization</w:t>
      </w:r>
      <w:r w:rsidR="004E4503">
        <w:t xml:space="preserve"> to specify the backup file you want to use.</w:t>
      </w:r>
      <w:r w:rsidR="00401366">
        <w:br/>
      </w:r>
      <w:r w:rsidR="00401366" w:rsidRPr="00401366">
        <w:rPr>
          <w:rStyle w:val="hl"/>
        </w:rPr>
        <w:br/>
      </w:r>
      <w:r w:rsidR="00401366">
        <w:t xml:space="preserve">Typically, you would use </w:t>
      </w:r>
      <w:r w:rsidR="00401366" w:rsidRPr="000A597E">
        <w:rPr>
          <w:rStyle w:val="CButton"/>
        </w:rPr>
        <w:t>Restore Organization</w:t>
      </w:r>
      <w:r w:rsidR="00401366">
        <w:t xml:space="preserve"> if </w:t>
      </w:r>
      <w:r w:rsidR="00876D98">
        <w:t>you made some sort of large-scale error that you wanted to undo (e.g. mistakenly generating and committing a large number of planned maintenance work orders).</w:t>
      </w:r>
      <w:r w:rsidR="006570C3">
        <w:t xml:space="preserve"> </w:t>
      </w:r>
      <w:r w:rsidR="006570C3" w:rsidRPr="000A597E">
        <w:rPr>
          <w:rStyle w:val="CButton"/>
        </w:rPr>
        <w:t>Restore Organization</w:t>
      </w:r>
      <w:r w:rsidR="006570C3">
        <w:t xml:space="preserve"> is not intended for situations where your database is no longer usable (because it’s been deleted or corrupted).</w:t>
      </w:r>
    </w:p>
    <w:p w14:paraId="3D1F8B5F" w14:textId="77777777" w:rsidR="004E4503" w:rsidRDefault="004E4503" w:rsidP="00692709">
      <w:pPr>
        <w:pStyle w:val="BU"/>
        <w:numPr>
          <w:ilvl w:val="0"/>
          <w:numId w:val="3"/>
        </w:numPr>
      </w:pPr>
      <w:r w:rsidRPr="000A597E">
        <w:rPr>
          <w:rStyle w:val="CButton"/>
        </w:rPr>
        <w:t>Create New Organization from a Backup</w:t>
      </w:r>
      <w:r>
        <w:t xml:space="preserve"> creates a new database using data from a backup file.</w:t>
      </w:r>
      <w:r w:rsidR="00401366">
        <w:br/>
      </w:r>
      <w:r w:rsidR="00401366" w:rsidRPr="00401366">
        <w:rPr>
          <w:rStyle w:val="hl"/>
        </w:rPr>
        <w:br/>
      </w:r>
      <w:r w:rsidR="00401366">
        <w:t xml:space="preserve">Typically, you would use </w:t>
      </w:r>
      <w:r w:rsidR="00401366" w:rsidRPr="000A597E">
        <w:rPr>
          <w:rStyle w:val="CButton"/>
        </w:rPr>
        <w:t>Create New Organization from a Backup</w:t>
      </w:r>
      <w:r w:rsidR="00401366">
        <w:t xml:space="preserve"> if you</w:t>
      </w:r>
      <w:r w:rsidR="00495206">
        <w:t xml:space="preserve">r original database has been deleted or corrupted. You could also use this operation if you </w:t>
      </w:r>
      <w:r w:rsidR="00401366">
        <w:t>wanted to create a test database using data obtained from your production database.</w:t>
      </w:r>
    </w:p>
    <w:p w14:paraId="7E32853D" w14:textId="77777777" w:rsidR="005358C3" w:rsidRDefault="004E4503" w:rsidP="004E4503">
      <w:pPr>
        <w:pStyle w:val="JNormal"/>
      </w:pPr>
      <w:r>
        <w:t xml:space="preserve">In both cases, </w:t>
      </w:r>
      <w:r w:rsidR="005358C3">
        <w:t xml:space="preserve">MainBoss </w:t>
      </w:r>
      <w:r>
        <w:t xml:space="preserve">performs the operation by submitting requests to </w:t>
      </w:r>
      <w:r w:rsidR="005358C3">
        <w:t xml:space="preserve">SQL Server. </w:t>
      </w:r>
      <w:r w:rsidR="00401366">
        <w:t>Y</w:t>
      </w:r>
      <w:r w:rsidR="005358C3">
        <w:t xml:space="preserve">ou must </w:t>
      </w:r>
      <w:r w:rsidR="00401366">
        <w:t xml:space="preserve">therefore </w:t>
      </w:r>
      <w:r w:rsidR="005358C3">
        <w:t xml:space="preserve">have SQL </w:t>
      </w:r>
      <w:r w:rsidR="00401366">
        <w:t>Server Administrator privileges to perform either operation.</w:t>
      </w:r>
    </w:p>
    <w:p w14:paraId="732E6B2B" w14:textId="77777777" w:rsidR="00AE55F1" w:rsidRDefault="00AE55F1" w:rsidP="00AE55F1">
      <w:pPr>
        <w:pStyle w:val="B4"/>
      </w:pPr>
    </w:p>
    <w:p w14:paraId="56D2541F" w14:textId="77777777" w:rsidR="00AE55F1" w:rsidRPr="00AE55F1" w:rsidRDefault="00AE55F1" w:rsidP="00AE55F1">
      <w:pPr>
        <w:pStyle w:val="JNormal"/>
      </w:pPr>
      <w:r>
        <w:t xml:space="preserve">When you use </w:t>
      </w:r>
      <w:r>
        <w:rPr>
          <w:rStyle w:val="CButton"/>
        </w:rPr>
        <w:t>Restore Organization</w:t>
      </w:r>
      <w:r>
        <w:t xml:space="preserve">, all MainBoss users will have the same MainBoss security roles that they did at the time the backup was created. In particular, the person who does the restore operation doesn’t get any special permissions—just the ones that he or she already had at the time of the backup. On the other hand, </w:t>
      </w:r>
      <w:r>
        <w:rPr>
          <w:rStyle w:val="CButton"/>
        </w:rPr>
        <w:t>Create New Organization from a Backup</w:t>
      </w:r>
      <w:r>
        <w:t xml:space="preserve"> gives the creator all security roles on the new database, no matter what roles were originally recorded in the backup file. This lets the creator use the new database for any purpose.</w:t>
      </w:r>
    </w:p>
    <w:p w14:paraId="5DF1FAB5" w14:textId="77777777" w:rsidR="005358C3" w:rsidRDefault="005358C3" w:rsidP="005358C3">
      <w:pPr>
        <w:pStyle w:val="B4"/>
      </w:pPr>
    </w:p>
    <w:p w14:paraId="272BDC9A" w14:textId="77777777" w:rsidR="005358C3" w:rsidRPr="00304AE7" w:rsidRDefault="001502C3" w:rsidP="005358C3">
      <w:pPr>
        <w:pStyle w:val="JNormal"/>
      </w:pPr>
      <w:r>
        <w:t xml:space="preserve">Restore </w:t>
      </w:r>
      <w:r w:rsidR="005358C3">
        <w:t xml:space="preserve">operations are run by SQL Server itself on the computer where SQL Server is running. Because SQL Server does the </w:t>
      </w:r>
      <w:r>
        <w:t>work</w:t>
      </w:r>
      <w:r w:rsidR="005358C3">
        <w:t xml:space="preserve">, </w:t>
      </w:r>
      <w:r w:rsidR="00967B1D">
        <w:t xml:space="preserve">the </w:t>
      </w:r>
      <w:r w:rsidR="005358C3">
        <w:t xml:space="preserve">backup file </w:t>
      </w:r>
      <w:r w:rsidR="00967B1D">
        <w:t xml:space="preserve">that will be used must be </w:t>
      </w:r>
      <w:r w:rsidR="005358C3">
        <w:t xml:space="preserve">accessible to the login name under which SQL Server runs. Furthermore, the name </w:t>
      </w:r>
      <w:r w:rsidR="00A47CE8">
        <w:t xml:space="preserve">of the backup file </w:t>
      </w:r>
      <w:r w:rsidR="005358C3">
        <w:t xml:space="preserve">should be </w:t>
      </w:r>
      <w:r w:rsidR="00A47CE8">
        <w:t xml:space="preserve">relative to </w:t>
      </w:r>
      <w:r w:rsidR="005358C3">
        <w:t>the computer where SQL Server is running.</w:t>
      </w:r>
      <w:r w:rsidR="00304AE7">
        <w:t xml:space="preserve"> Unless the file name explicitly begins with </w:t>
      </w:r>
      <w:r w:rsidR="00304AE7">
        <w:rPr>
          <w:rStyle w:val="CU"/>
        </w:rPr>
        <w:t>\\computer</w:t>
      </w:r>
      <w:r w:rsidR="00304AE7">
        <w:t xml:space="preserve"> or a drive name (e.g. </w:t>
      </w:r>
      <w:r w:rsidR="00304AE7">
        <w:rPr>
          <w:rStyle w:val="CU"/>
        </w:rPr>
        <w:t>C:\</w:t>
      </w:r>
      <w:r w:rsidR="00304AE7">
        <w:t xml:space="preserve">), the file name will be assumed to be relative to SQL Server’s home directory. (This is true even if the file name begins with a </w:t>
      </w:r>
      <w:r w:rsidR="00304AE7">
        <w:rPr>
          <w:rStyle w:val="CU"/>
        </w:rPr>
        <w:t>\</w:t>
      </w:r>
      <w:r w:rsidR="00304AE7">
        <w:t>.)</w:t>
      </w:r>
    </w:p>
    <w:p w14:paraId="58BADA88" w14:textId="77777777" w:rsidR="005358C3" w:rsidRDefault="005358C3" w:rsidP="005358C3">
      <w:pPr>
        <w:pStyle w:val="B4"/>
      </w:pPr>
    </w:p>
    <w:p w14:paraId="135E8467" w14:textId="77777777" w:rsidR="005358C3" w:rsidRDefault="005358C3" w:rsidP="005358C3">
      <w:pPr>
        <w:pStyle w:val="JNormal"/>
      </w:pPr>
      <w:r>
        <w:t xml:space="preserve">For example, suppose SQL Server is running on Computer X and you </w:t>
      </w:r>
      <w:r w:rsidR="003E6FE0">
        <w:t xml:space="preserve">submit a restore request </w:t>
      </w:r>
      <w:r>
        <w:t xml:space="preserve">while working on Computer Y. MainBoss will ask you to specify </w:t>
      </w:r>
      <w:r w:rsidR="005B2458">
        <w:t xml:space="preserve">the </w:t>
      </w:r>
      <w:r>
        <w:t xml:space="preserve">name </w:t>
      </w:r>
      <w:r w:rsidR="005B2458">
        <w:t xml:space="preserve">of </w:t>
      </w:r>
      <w:r>
        <w:t>the backup file</w:t>
      </w:r>
      <w:r w:rsidR="005B2458">
        <w:t xml:space="preserve"> containing the database you want to restore</w:t>
      </w:r>
      <w:r>
        <w:t xml:space="preserve">. Suppose you </w:t>
      </w:r>
      <w:r w:rsidR="005B2458">
        <w:t xml:space="preserve">give </w:t>
      </w:r>
      <w:r>
        <w:t>the name</w:t>
      </w:r>
    </w:p>
    <w:p w14:paraId="2C0A1399" w14:textId="77777777" w:rsidR="005358C3" w:rsidRDefault="005358C3" w:rsidP="005358C3">
      <w:pPr>
        <w:pStyle w:val="B4"/>
      </w:pPr>
    </w:p>
    <w:p w14:paraId="199EA68E" w14:textId="77777777" w:rsidR="005358C3" w:rsidRPr="00825180" w:rsidRDefault="005358C3" w:rsidP="005358C3">
      <w:pPr>
        <w:pStyle w:val="CD"/>
      </w:pPr>
      <w:r>
        <w:t>C:\MyBackups\</w:t>
      </w:r>
      <w:r w:rsidR="00B43FD7">
        <w:t>Monday</w:t>
      </w:r>
      <w:r>
        <w:t>.bak</w:t>
      </w:r>
    </w:p>
    <w:p w14:paraId="7668647C" w14:textId="77777777" w:rsidR="005358C3" w:rsidRDefault="005358C3" w:rsidP="005358C3">
      <w:pPr>
        <w:pStyle w:val="B4"/>
      </w:pPr>
    </w:p>
    <w:p w14:paraId="1DE3CD27" w14:textId="77777777" w:rsidR="005358C3" w:rsidRDefault="005358C3" w:rsidP="005358C3">
      <w:pPr>
        <w:pStyle w:val="JNormal"/>
      </w:pPr>
      <w:r>
        <w:t xml:space="preserve">You may think this refers to a file on Computer Y’s </w:t>
      </w:r>
      <w:r>
        <w:rPr>
          <w:rStyle w:val="CU"/>
        </w:rPr>
        <w:t>C:</w:t>
      </w:r>
      <w:r>
        <w:t xml:space="preserve"> drive. However, the </w:t>
      </w:r>
      <w:r w:rsidR="00231711">
        <w:t xml:space="preserve">restore operation </w:t>
      </w:r>
      <w:r>
        <w:t xml:space="preserve">is </w:t>
      </w:r>
      <w:r w:rsidR="00231711">
        <w:t xml:space="preserve">performed </w:t>
      </w:r>
      <w:r>
        <w:t xml:space="preserve">by SQL Server on Computer X; therefore, SQL Server will try to </w:t>
      </w:r>
      <w:r w:rsidR="00730A95">
        <w:t xml:space="preserve">find the file on </w:t>
      </w:r>
      <w:r>
        <w:t xml:space="preserve">Computer X’s </w:t>
      </w:r>
      <w:r>
        <w:rPr>
          <w:rStyle w:val="CU"/>
        </w:rPr>
        <w:t>C:</w:t>
      </w:r>
      <w:r>
        <w:t xml:space="preserve"> drive, not Computer Y. If the directory </w:t>
      </w:r>
      <w:r>
        <w:rPr>
          <w:rStyle w:val="CU"/>
        </w:rPr>
        <w:t>C:\MyBackups</w:t>
      </w:r>
      <w:r>
        <w:t xml:space="preserve"> doesn’t exist on Computer X (or if SQL Server’s login name doesn’t have permissions to </w:t>
      </w:r>
      <w:r w:rsidR="00C34AAA">
        <w:t xml:space="preserve">read </w:t>
      </w:r>
      <w:r>
        <w:t xml:space="preserve">that folder), you’ll get an error message and the </w:t>
      </w:r>
      <w:r w:rsidR="00B80022">
        <w:t xml:space="preserve">restore operation </w:t>
      </w:r>
      <w:r>
        <w:t>won’t work.</w:t>
      </w:r>
    </w:p>
    <w:p w14:paraId="47421E6B" w14:textId="77777777" w:rsidR="005358C3" w:rsidRDefault="005358C3" w:rsidP="005358C3">
      <w:pPr>
        <w:pStyle w:val="B4"/>
      </w:pPr>
    </w:p>
    <w:p w14:paraId="4E95D320" w14:textId="77777777" w:rsidR="005358C3" w:rsidRPr="000E4AB6" w:rsidRDefault="005358C3" w:rsidP="005358C3">
      <w:pPr>
        <w:pStyle w:val="JNormal"/>
      </w:pPr>
      <w:r>
        <w:t xml:space="preserve">For this reason, we recommend that you only </w:t>
      </w:r>
      <w:r w:rsidR="003E6FE0">
        <w:t xml:space="preserve">submit restore requests </w:t>
      </w:r>
      <w:r>
        <w:t>while logged in to the computer where SQL Server is running. You should also be aware of what permissions SQL Server has and what files will actually be accessible to SQL Server’s login name.</w:t>
      </w:r>
    </w:p>
    <w:p w14:paraId="64D14DD0" w14:textId="77777777" w:rsidR="00283D06" w:rsidRDefault="00283D06" w:rsidP="00283D06">
      <w:pPr>
        <w:pStyle w:val="B4"/>
      </w:pPr>
    </w:p>
    <w:p w14:paraId="4CA30093" w14:textId="77777777" w:rsidR="00283D06" w:rsidRDefault="00283D06" w:rsidP="00283D06">
      <w:pPr>
        <w:pStyle w:val="JNormal"/>
      </w:pPr>
      <w:r>
        <w:rPr>
          <w:rStyle w:val="InsetHeading"/>
        </w:rPr>
        <w:t>Backup Format:</w:t>
      </w:r>
      <w:r>
        <w:t xml:space="preserve"> There are several different ways to create a backup with Microsoft SQL Server. MainBoss assumes that you did the backup using the backup facilities inside MainBoss itself, or in some other way that uses the same backup format. However, it is possible to create database backup files in such a way that MainBoss cannot restore from the file. This happens when you do the backup with SQL Server Management Studio and specify options that create backup files whose format is different than the one MainBoss expects.</w:t>
      </w:r>
    </w:p>
    <w:p w14:paraId="2459E357" w14:textId="77777777" w:rsidR="00283D06" w:rsidRDefault="00283D06" w:rsidP="00283D06">
      <w:pPr>
        <w:pStyle w:val="B4"/>
      </w:pPr>
    </w:p>
    <w:p w14:paraId="27735593" w14:textId="77777777" w:rsidR="00283D06" w:rsidRPr="001A6E4B" w:rsidRDefault="00283D06" w:rsidP="00283D06">
      <w:pPr>
        <w:pStyle w:val="JNormal"/>
      </w:pPr>
      <w:r>
        <w:t xml:space="preserve">In this case, you can still restore the database from the backup file. You just have to use </w:t>
      </w:r>
      <w:r w:rsidR="00B61EC5">
        <w:t xml:space="preserve">SQK Server </w:t>
      </w:r>
      <w:r>
        <w:t>Management Studio directly, rather than using MainBoss.</w:t>
      </w:r>
    </w:p>
    <w:p w14:paraId="0EA6C17F" w14:textId="77777777" w:rsidR="00847EE9" w:rsidRDefault="00847EE9" w:rsidP="00847EE9">
      <w:pPr>
        <w:pStyle w:val="B4"/>
      </w:pPr>
    </w:p>
    <w:p w14:paraId="2E59D77D" w14:textId="77777777" w:rsidR="00BF72FE" w:rsidRPr="00BF72FE" w:rsidRDefault="0025021A" w:rsidP="00BF72FE">
      <w:pPr>
        <w:pStyle w:val="JNormal"/>
      </w:pPr>
      <w:r>
        <w:rPr>
          <w:rStyle w:val="InsetHeading"/>
        </w:rPr>
        <w:t>Command Format:</w:t>
      </w:r>
      <w:r w:rsidRPr="000C1291">
        <w:t xml:space="preserve"> </w:t>
      </w:r>
      <w:r w:rsidR="00BF72FE">
        <w:t xml:space="preserve">When you click </w:t>
      </w:r>
      <w:r w:rsidR="007427A9" w:rsidRPr="000A597E">
        <w:rPr>
          <w:rStyle w:val="CButton"/>
        </w:rPr>
        <w:t>Restore Organization</w:t>
      </w:r>
      <w:r w:rsidR="00BF72FE">
        <w:t>, MainBoss displays a wind</w:t>
      </w:r>
      <w:r w:rsidR="00847EE9">
        <w:t xml:space="preserve">ow that </w:t>
      </w:r>
      <w:r w:rsidR="00A372C4">
        <w:t xml:space="preserve">lists all known backups of this database. To restore your database from a particular backup, click the backup in the list, then click the </w:t>
      </w:r>
      <w:r w:rsidR="00A372C4">
        <w:rPr>
          <w:rStyle w:val="CButton"/>
        </w:rPr>
        <w:t>Restore</w:t>
      </w:r>
      <w:r w:rsidR="00A372C4">
        <w:t xml:space="preserve"> button.</w:t>
      </w:r>
    </w:p>
    <w:p w14:paraId="47ACB2A6" w14:textId="77777777" w:rsidR="00093165" w:rsidRDefault="00093165" w:rsidP="00093165">
      <w:pPr>
        <w:pStyle w:val="B4"/>
      </w:pPr>
    </w:p>
    <w:p w14:paraId="474E54C9" w14:textId="77777777" w:rsidR="00093165" w:rsidRPr="00216BDD" w:rsidRDefault="00216BDD" w:rsidP="00216BDD">
      <w:pPr>
        <w:pStyle w:val="BX"/>
      </w:pPr>
      <w:r>
        <w:rPr>
          <w:rStyle w:val="InsetHeading"/>
        </w:rPr>
        <w:t>Note:</w:t>
      </w:r>
      <w:r>
        <w:t xml:space="preserve"> Instead of using </w:t>
      </w:r>
      <w:r w:rsidRPr="000A597E">
        <w:rPr>
          <w:rStyle w:val="CButton"/>
        </w:rPr>
        <w:t>Restore Organization</w:t>
      </w:r>
      <w:r>
        <w:t xml:space="preserve">, you may prefer to use the standard restoration facilities within SQL Server Management Studio or Management Studio Express. For more information,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t>.</w:t>
      </w:r>
    </w:p>
    <w:p w14:paraId="23176BA1" w14:textId="77777777" w:rsidR="0015328E" w:rsidRDefault="00073300" w:rsidP="0015328E">
      <w:pPr>
        <w:pStyle w:val="B2"/>
      </w:pPr>
      <w:r>
        <w:fldChar w:fldCharType="begin"/>
      </w:r>
      <w:r w:rsidR="0015328E">
        <w:instrText xml:space="preserve"> SET DialogName “Organization.</w:instrText>
      </w:r>
      <w:r w:rsidR="00D83B6C">
        <w:instrText>CreateFromBackup</w:instrText>
      </w:r>
      <w:r w:rsidR="0015328E">
        <w:instrText xml:space="preserve">” </w:instrText>
      </w:r>
      <w:r>
        <w:fldChar w:fldCharType="separate"/>
      </w:r>
      <w:r w:rsidR="00371F89">
        <w:rPr>
          <w:noProof/>
        </w:rPr>
        <w:t>Organization.CreateFromBackup</w:t>
      </w:r>
      <w:r>
        <w:fldChar w:fldCharType="end"/>
      </w:r>
    </w:p>
    <w:p w14:paraId="5488B356" w14:textId="77777777" w:rsidR="0015328E" w:rsidRDefault="0015328E" w:rsidP="0015328E">
      <w:pPr>
        <w:pStyle w:val="Heading3"/>
      </w:pPr>
      <w:bookmarkStart w:id="76" w:name="CreateNewDatabaseFromBackup"/>
      <w:bookmarkStart w:id="77" w:name="_Toc508885612"/>
      <w:r>
        <w:t>Creating a New Maintenance Organization from a Backup File</w:t>
      </w:r>
      <w:bookmarkEnd w:id="76"/>
      <w:bookmarkEnd w:id="77"/>
    </w:p>
    <w:p w14:paraId="1B54DEC2" w14:textId="77777777" w:rsidR="00C56E2B" w:rsidRDefault="00073300" w:rsidP="00C56E2B">
      <w:pPr>
        <w:pStyle w:val="JNormal"/>
      </w:pPr>
      <w:r>
        <w:fldChar w:fldCharType="begin"/>
      </w:r>
      <w:r w:rsidR="000E3373">
        <w:instrText xml:space="preserve"> XE "backups" </w:instrText>
      </w:r>
      <w:r>
        <w:fldChar w:fldCharType="end"/>
      </w:r>
      <w:r>
        <w:fldChar w:fldCharType="begin"/>
      </w:r>
      <w:r w:rsidR="00C56E2B">
        <w:instrText xml:space="preserve"> XE "maintenance organizations: </w:instrText>
      </w:r>
      <w:r w:rsidR="00A70512">
        <w:instrText>creating from backup</w:instrText>
      </w:r>
      <w:r w:rsidR="00C56E2B">
        <w:instrText xml:space="preserve">" </w:instrText>
      </w:r>
      <w:r>
        <w:fldChar w:fldCharType="end"/>
      </w:r>
      <w:r>
        <w:fldChar w:fldCharType="begin"/>
      </w:r>
      <w:r w:rsidR="00C56E2B">
        <w:instrText xml:space="preserve"> XE "databases: </w:instrText>
      </w:r>
      <w:r w:rsidR="00A70512">
        <w:instrText>creating from backup</w:instrText>
      </w:r>
      <w:r w:rsidR="00C56E2B">
        <w:instrText xml:space="preserve">" </w:instrText>
      </w:r>
      <w:r>
        <w:fldChar w:fldCharType="end"/>
      </w:r>
      <w:r>
        <w:fldChar w:fldCharType="begin"/>
      </w:r>
      <w:r w:rsidR="00C56E2B">
        <w:instrText xml:space="preserve"> XE "</w:instrText>
      </w:r>
      <w:r w:rsidR="00A70512">
        <w:instrText xml:space="preserve">creating </w:instrText>
      </w:r>
      <w:r w:rsidR="00C56E2B">
        <w:instrText>a database</w:instrText>
      </w:r>
      <w:r w:rsidR="00A70512">
        <w:instrText xml:space="preserve"> from backup</w:instrText>
      </w:r>
      <w:r w:rsidR="00C56E2B">
        <w:instrText xml:space="preserve">" </w:instrText>
      </w:r>
      <w:r>
        <w:fldChar w:fldCharType="end"/>
      </w:r>
      <w:r w:rsidR="00C56E2B">
        <w:t xml:space="preserve">You should backup your maintenance organization database on a regular basis. For an explanation of how to do this, see </w:t>
      </w:r>
      <w:r w:rsidR="00271295" w:rsidRPr="00120959">
        <w:rPr>
          <w:rStyle w:val="CrossRef"/>
        </w:rPr>
        <w:fldChar w:fldCharType="begin"/>
      </w:r>
      <w:r w:rsidR="00271295" w:rsidRPr="00120959">
        <w:rPr>
          <w:rStyle w:val="CrossRef"/>
        </w:rPr>
        <w:instrText xml:space="preserve"> REF Backups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Backups</w:t>
      </w:r>
      <w:r w:rsidR="00271295" w:rsidRPr="00120959">
        <w:rPr>
          <w:rStyle w:val="CrossRef"/>
        </w:rPr>
        <w:fldChar w:fldCharType="end"/>
      </w:r>
      <w:r w:rsidR="00C56E2B">
        <w:rPr>
          <w:rStyle w:val="printedonly"/>
        </w:rPr>
        <w:t xml:space="preserve"> on page </w:t>
      </w:r>
      <w:r>
        <w:rPr>
          <w:rStyle w:val="printedonly"/>
        </w:rPr>
        <w:fldChar w:fldCharType="begin"/>
      </w:r>
      <w:r w:rsidR="00C56E2B">
        <w:rPr>
          <w:rStyle w:val="printedonly"/>
        </w:rPr>
        <w:instrText xml:space="preserve"> PAGEREF </w:instrText>
      </w:r>
      <w:r w:rsidR="003A20A8">
        <w:rPr>
          <w:rStyle w:val="printedonly"/>
        </w:rPr>
        <w:instrText>Backups</w:instrText>
      </w:r>
      <w:r w:rsidR="00C56E2B">
        <w:rPr>
          <w:rStyle w:val="printedonly"/>
        </w:rPr>
        <w:instrText xml:space="preserve"> \h </w:instrText>
      </w:r>
      <w:r>
        <w:rPr>
          <w:rStyle w:val="printedonly"/>
        </w:rPr>
      </w:r>
      <w:r>
        <w:rPr>
          <w:rStyle w:val="printedonly"/>
        </w:rPr>
        <w:fldChar w:fldCharType="separate"/>
      </w:r>
      <w:r w:rsidR="00371F89">
        <w:rPr>
          <w:rStyle w:val="printedonly"/>
          <w:noProof/>
        </w:rPr>
        <w:t>849</w:t>
      </w:r>
      <w:r>
        <w:rPr>
          <w:rStyle w:val="printedonly"/>
        </w:rPr>
        <w:fldChar w:fldCharType="end"/>
      </w:r>
      <w:r w:rsidR="00C56E2B">
        <w:t xml:space="preserve"> or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rsidR="00C56E2B">
        <w:t>.</w:t>
      </w:r>
    </w:p>
    <w:p w14:paraId="21F27D43" w14:textId="77777777" w:rsidR="00C56E2B" w:rsidRDefault="00C56E2B" w:rsidP="00C56E2B">
      <w:pPr>
        <w:pStyle w:val="B4"/>
      </w:pPr>
    </w:p>
    <w:p w14:paraId="6EBC4370" w14:textId="77777777" w:rsidR="00C56E2B" w:rsidRDefault="00C56E2B" w:rsidP="00C56E2B">
      <w:pPr>
        <w:pStyle w:val="JNormal"/>
      </w:pPr>
      <w:r>
        <w:t xml:space="preserve">To </w:t>
      </w:r>
      <w:r w:rsidR="00470099">
        <w:t xml:space="preserve">create a new database using data from </w:t>
      </w:r>
      <w:r>
        <w:t xml:space="preserve">a </w:t>
      </w:r>
      <w:r w:rsidR="00470099">
        <w:t>backup file</w:t>
      </w:r>
      <w:r>
        <w:t xml:space="preserve">, you can use </w:t>
      </w:r>
      <w:r w:rsidR="00470099" w:rsidRPr="000A597E">
        <w:rPr>
          <w:rStyle w:val="CButton"/>
        </w:rPr>
        <w:t>Create New Organization from a Backup</w:t>
      </w:r>
      <w:r>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371F89">
        <w:rPr>
          <w:rStyle w:val="printedonly"/>
          <w:noProof/>
        </w:rPr>
        <w:t>39</w:t>
      </w:r>
      <w:r w:rsidR="00073300">
        <w:rPr>
          <w:rStyle w:val="printedonly"/>
        </w:rPr>
        <w:fldChar w:fldCharType="end"/>
      </w:r>
      <w:r>
        <w:t>).</w:t>
      </w:r>
    </w:p>
    <w:p w14:paraId="47740032" w14:textId="77777777" w:rsidR="00C56E2B" w:rsidRDefault="00C56E2B" w:rsidP="00C56E2B">
      <w:pPr>
        <w:pStyle w:val="B4"/>
      </w:pPr>
    </w:p>
    <w:p w14:paraId="48385634" w14:textId="77777777" w:rsidR="00C56E2B" w:rsidRDefault="00C56E2B" w:rsidP="00C56E2B">
      <w:pPr>
        <w:pStyle w:val="JNormal"/>
      </w:pPr>
      <w:r>
        <w:rPr>
          <w:rStyle w:val="InsetHeading"/>
        </w:rPr>
        <w:t xml:space="preserve">Important Notes about Restoring Databases: </w:t>
      </w:r>
      <w:r>
        <w:t>There are two operations for restoring databases from backup:</w:t>
      </w:r>
    </w:p>
    <w:p w14:paraId="344FF324" w14:textId="77777777" w:rsidR="00C56E2B" w:rsidRDefault="00C56E2B" w:rsidP="00C56E2B">
      <w:pPr>
        <w:pStyle w:val="B4"/>
      </w:pPr>
    </w:p>
    <w:p w14:paraId="7A2F7548" w14:textId="77777777" w:rsidR="00413E31" w:rsidRDefault="00413E31" w:rsidP="00692709">
      <w:pPr>
        <w:pStyle w:val="BU"/>
        <w:numPr>
          <w:ilvl w:val="0"/>
          <w:numId w:val="3"/>
        </w:numPr>
      </w:pPr>
      <w:r w:rsidRPr="000A597E">
        <w:rPr>
          <w:rStyle w:val="CButton"/>
        </w:rPr>
        <w:t>Restore Organization</w:t>
      </w:r>
      <w:r>
        <w:t xml:space="preserve"> overwrites an existing database. First you select the database to be overwritten (by clicking on the entry for that database in your Maintenance Organization list), then you click on </w:t>
      </w:r>
      <w:r w:rsidRPr="000A597E">
        <w:rPr>
          <w:rStyle w:val="CButton"/>
        </w:rPr>
        <w:t>Restore Organization</w:t>
      </w:r>
      <w:r>
        <w:t xml:space="preserve"> to specify the backup file you want to use.</w:t>
      </w:r>
      <w:r>
        <w:br/>
      </w:r>
      <w:r w:rsidRPr="00401366">
        <w:rPr>
          <w:rStyle w:val="hl"/>
        </w:rPr>
        <w:br/>
      </w:r>
      <w:r>
        <w:t xml:space="preserve">Typically, you would use </w:t>
      </w:r>
      <w:r w:rsidRPr="000A597E">
        <w:rPr>
          <w:rStyle w:val="CButton"/>
        </w:rPr>
        <w:t>Restore Organization</w:t>
      </w:r>
      <w:r>
        <w:t xml:space="preserve"> if you made some sort of large-scale error that you wanted to undo (e.g. mistakenly generating and committing a large number of planned maintenance work orders).</w:t>
      </w:r>
    </w:p>
    <w:p w14:paraId="09B336C2" w14:textId="77777777" w:rsidR="00413E31" w:rsidRDefault="00413E31" w:rsidP="00692709">
      <w:pPr>
        <w:pStyle w:val="BU"/>
        <w:numPr>
          <w:ilvl w:val="0"/>
          <w:numId w:val="3"/>
        </w:numPr>
      </w:pPr>
      <w:r w:rsidRPr="000A597E">
        <w:rPr>
          <w:rStyle w:val="CButton"/>
        </w:rPr>
        <w:t>Create New Organization from a Backup</w:t>
      </w:r>
      <w:r>
        <w:t xml:space="preserve"> creates a new database using data from a backup file.</w:t>
      </w:r>
      <w:r>
        <w:br/>
      </w:r>
      <w:r w:rsidRPr="00401366">
        <w:rPr>
          <w:rStyle w:val="hl"/>
        </w:rPr>
        <w:br/>
      </w:r>
      <w:r>
        <w:t xml:space="preserve">Typically, you would use </w:t>
      </w:r>
      <w:r w:rsidRPr="000A597E">
        <w:rPr>
          <w:rStyle w:val="CButton"/>
        </w:rPr>
        <w:t>Create New Organization from a Backup</w:t>
      </w:r>
      <w:r>
        <w:t xml:space="preserve"> if your original database has been deleted or corrupted. You could also use this operation if you wanted to create a test database using data obtained from your production database.</w:t>
      </w:r>
    </w:p>
    <w:p w14:paraId="3B485DA9" w14:textId="77777777" w:rsidR="00413E31" w:rsidRDefault="00413E31" w:rsidP="00413E31">
      <w:pPr>
        <w:pStyle w:val="JNormal"/>
      </w:pPr>
      <w:r>
        <w:t>In both cases, MainBoss performs the operation by submitting requests to SQL Server. You must therefore have SQL Server Administrator privileges to perform either operation.</w:t>
      </w:r>
    </w:p>
    <w:p w14:paraId="623DE42D" w14:textId="77777777" w:rsidR="00B61DF3" w:rsidRDefault="00B61DF3" w:rsidP="00B61DF3">
      <w:pPr>
        <w:pStyle w:val="B4"/>
      </w:pPr>
    </w:p>
    <w:p w14:paraId="7B676CA2" w14:textId="77777777" w:rsidR="00B61DF3" w:rsidRPr="00AE55F1" w:rsidRDefault="00B61DF3" w:rsidP="00B61DF3">
      <w:pPr>
        <w:pStyle w:val="JNormal"/>
      </w:pPr>
      <w:r>
        <w:t xml:space="preserve">When you use </w:t>
      </w:r>
      <w:r>
        <w:rPr>
          <w:rStyle w:val="CButton"/>
        </w:rPr>
        <w:t>Restore Organization</w:t>
      </w:r>
      <w:r>
        <w:t xml:space="preserve">, all MainBoss users will have the same MainBoss security roles that they did at the time the backup was created. In particular, the person who does the restore operation doesn’t get any special permissions—just the ones that he or she already had at the time of the backup. On the other hand, </w:t>
      </w:r>
      <w:r>
        <w:rPr>
          <w:rStyle w:val="CButton"/>
        </w:rPr>
        <w:t>Create New Organization from a Backup</w:t>
      </w:r>
      <w:r>
        <w:t xml:space="preserve"> gives the creator all security roles on the new database, no matter what roles were originally recorded in the backup file. This lets the creator use the new database for any purpose.</w:t>
      </w:r>
    </w:p>
    <w:p w14:paraId="49BF7E55" w14:textId="77777777" w:rsidR="00C56E2B" w:rsidRDefault="00C56E2B" w:rsidP="00C56E2B">
      <w:pPr>
        <w:pStyle w:val="B4"/>
      </w:pPr>
    </w:p>
    <w:p w14:paraId="525E69E8" w14:textId="77777777" w:rsidR="00C56E2B" w:rsidRPr="00304AE7" w:rsidRDefault="00C56E2B" w:rsidP="00C56E2B">
      <w:pPr>
        <w:pStyle w:val="JNormal"/>
      </w:pPr>
      <w:r>
        <w:t xml:space="preserve">Restore operations are run by SQL Server itself on the computer where SQL Server is running. Because SQL Server does the work, the backup file that will be used must be accessible to the login name under which SQL Server runs. Furthermore, the name of the backup file should be relative to the computer where SQL Server is running. Unless the file name explicitly begins with </w:t>
      </w:r>
      <w:r>
        <w:rPr>
          <w:rStyle w:val="CU"/>
        </w:rPr>
        <w:t>\\computer</w:t>
      </w:r>
      <w:r>
        <w:t xml:space="preserve"> or a drive name (e.g. </w:t>
      </w:r>
      <w:r>
        <w:rPr>
          <w:rStyle w:val="CU"/>
        </w:rPr>
        <w:t>C:\</w:t>
      </w:r>
      <w:r>
        <w:t xml:space="preserve">), the file name will be assumed to be relative to SQL Server’s home directory. (This is true even if the file name begins with a </w:t>
      </w:r>
      <w:r>
        <w:rPr>
          <w:rStyle w:val="CU"/>
        </w:rPr>
        <w:t>\</w:t>
      </w:r>
      <w:r>
        <w:t>.)</w:t>
      </w:r>
    </w:p>
    <w:p w14:paraId="0B11B9C2" w14:textId="77777777" w:rsidR="00C56E2B" w:rsidRDefault="00C56E2B" w:rsidP="00C56E2B">
      <w:pPr>
        <w:pStyle w:val="B4"/>
      </w:pPr>
    </w:p>
    <w:p w14:paraId="420FFE19" w14:textId="77777777" w:rsidR="00C56E2B" w:rsidRDefault="00C56E2B" w:rsidP="00C56E2B">
      <w:pPr>
        <w:pStyle w:val="JNormal"/>
      </w:pPr>
      <w:r>
        <w:t>For example, suppose SQL Server is running on Computer X and you submit a restore request while working on Computer Y. MainBoss will ask you to specify the name of the backup file containing the database you want to restore. Suppose you give the name</w:t>
      </w:r>
    </w:p>
    <w:p w14:paraId="7A93EEE1" w14:textId="77777777" w:rsidR="00C56E2B" w:rsidRDefault="00C56E2B" w:rsidP="00C56E2B">
      <w:pPr>
        <w:pStyle w:val="B4"/>
      </w:pPr>
    </w:p>
    <w:p w14:paraId="184019DD" w14:textId="77777777" w:rsidR="00C56E2B" w:rsidRPr="00825180" w:rsidRDefault="00C56E2B" w:rsidP="00C56E2B">
      <w:pPr>
        <w:pStyle w:val="CD"/>
      </w:pPr>
      <w:r>
        <w:t>C:\MyBackups\</w:t>
      </w:r>
      <w:r w:rsidR="00B43FD7">
        <w:t>Monday</w:t>
      </w:r>
      <w:r>
        <w:t>.bak</w:t>
      </w:r>
    </w:p>
    <w:p w14:paraId="6E2CEAF4" w14:textId="77777777" w:rsidR="00C56E2B" w:rsidRDefault="00C56E2B" w:rsidP="00C56E2B">
      <w:pPr>
        <w:pStyle w:val="B4"/>
      </w:pPr>
    </w:p>
    <w:p w14:paraId="4C3E9145" w14:textId="77777777" w:rsidR="00C56E2B" w:rsidRDefault="00C56E2B" w:rsidP="00C56E2B">
      <w:pPr>
        <w:pStyle w:val="JNormal"/>
      </w:pPr>
      <w:r>
        <w:t xml:space="preserve">You may think this refers to a file on Computer Y’s </w:t>
      </w:r>
      <w:r>
        <w:rPr>
          <w:rStyle w:val="CU"/>
        </w:rPr>
        <w:t>C:</w:t>
      </w:r>
      <w:r>
        <w:t xml:space="preserve"> drive. However, the restore operation is performed by SQL Server on Computer X; therefore, SQL Server will try to find the file on Computer X’s </w:t>
      </w:r>
      <w:r>
        <w:rPr>
          <w:rStyle w:val="CU"/>
        </w:rPr>
        <w:t>C:</w:t>
      </w:r>
      <w:r>
        <w:t xml:space="preserve"> drive, not Computer Y. If the directory </w:t>
      </w:r>
      <w:r>
        <w:rPr>
          <w:rStyle w:val="CU"/>
        </w:rPr>
        <w:t>C:\MyBackups</w:t>
      </w:r>
      <w:r>
        <w:t xml:space="preserve"> doesn’t exist on Computer X (or if SQL Server’s login name doesn’t have permissions to read that folder), you’ll get an error message and the restore operation won’t work.</w:t>
      </w:r>
    </w:p>
    <w:p w14:paraId="1757DD02" w14:textId="77777777" w:rsidR="00C56E2B" w:rsidRDefault="00C56E2B" w:rsidP="00C56E2B">
      <w:pPr>
        <w:pStyle w:val="B4"/>
      </w:pPr>
    </w:p>
    <w:p w14:paraId="20C66082" w14:textId="77777777" w:rsidR="00C56E2B" w:rsidRDefault="00C56E2B" w:rsidP="00C56E2B">
      <w:pPr>
        <w:pStyle w:val="JNormal"/>
      </w:pPr>
      <w:r>
        <w:t>For this reason, we recommend that you only submit restore requests while logged in to the computer where SQL Server is running. You should also be aware of what permissions SQL Server has and what files will actually be accessible to SQL Server’s login name.</w:t>
      </w:r>
    </w:p>
    <w:p w14:paraId="75711957" w14:textId="77777777" w:rsidR="001A6E4B" w:rsidRDefault="001A6E4B" w:rsidP="001A6E4B">
      <w:pPr>
        <w:pStyle w:val="B4"/>
      </w:pPr>
    </w:p>
    <w:p w14:paraId="0EE60EB4" w14:textId="77777777" w:rsidR="001A6E4B" w:rsidRDefault="001A6E4B" w:rsidP="001A6E4B">
      <w:pPr>
        <w:pStyle w:val="JNormal"/>
      </w:pPr>
      <w:r>
        <w:rPr>
          <w:rStyle w:val="InsetHeading"/>
        </w:rPr>
        <w:t>Backup Format:</w:t>
      </w:r>
      <w:r>
        <w:t xml:space="preserve"> There are several different ways to create a backup with Microsoft SQL Server. MainBoss assumes that you did the backup using the backup facilities inside MainBoss itself, or in some other way that uses the same backup format. However, it is possible to create database backup files in such a way that MainBoss cannot restore from the file. This happens when you do the backup with SQL Server Management Studio and specify options that create backup files whose format is different than the one MainBoss expects.</w:t>
      </w:r>
    </w:p>
    <w:p w14:paraId="2ACEB8AE" w14:textId="77777777" w:rsidR="001A6E4B" w:rsidRDefault="001A6E4B" w:rsidP="001A6E4B">
      <w:pPr>
        <w:pStyle w:val="B4"/>
      </w:pPr>
    </w:p>
    <w:p w14:paraId="578FA1E8" w14:textId="77777777" w:rsidR="001A6E4B" w:rsidRPr="001A6E4B" w:rsidRDefault="001A6E4B" w:rsidP="001A6E4B">
      <w:pPr>
        <w:pStyle w:val="JNormal"/>
      </w:pPr>
      <w:r>
        <w:t>In this case, you can still restore the database from the backup file. You just have to use Management Studio directly</w:t>
      </w:r>
      <w:r w:rsidR="00283D06">
        <w:t>, rather than using MainBoss.</w:t>
      </w:r>
    </w:p>
    <w:p w14:paraId="3C43320D" w14:textId="77777777" w:rsidR="00C56E2B" w:rsidRDefault="00C56E2B" w:rsidP="00C56E2B">
      <w:pPr>
        <w:pStyle w:val="B4"/>
      </w:pPr>
    </w:p>
    <w:p w14:paraId="78E3DE5B" w14:textId="77777777" w:rsidR="00C56E2B" w:rsidRPr="00BF72FE" w:rsidRDefault="00C56E2B" w:rsidP="00C56E2B">
      <w:pPr>
        <w:pStyle w:val="JNormal"/>
      </w:pPr>
      <w:r>
        <w:rPr>
          <w:rStyle w:val="InsetHeading"/>
        </w:rPr>
        <w:t>Command Format:</w:t>
      </w:r>
      <w:r w:rsidRPr="000C1291">
        <w:t xml:space="preserve"> </w:t>
      </w:r>
      <w:r>
        <w:t xml:space="preserve">When you click </w:t>
      </w:r>
      <w:r w:rsidR="00F16B41" w:rsidRPr="000A597E">
        <w:rPr>
          <w:rStyle w:val="CButton"/>
        </w:rPr>
        <w:t>Create New Organization from a Backup</w:t>
      </w:r>
      <w:r>
        <w:t>, MainBoss displays a window that contains the following:</w:t>
      </w:r>
    </w:p>
    <w:p w14:paraId="58D64DC1" w14:textId="77777777" w:rsidR="00C56E2B" w:rsidRDefault="00C56E2B" w:rsidP="00C56E2B">
      <w:pPr>
        <w:pStyle w:val="B4"/>
      </w:pPr>
    </w:p>
    <w:p w14:paraId="3071D954" w14:textId="77777777" w:rsidR="00C56E2B" w:rsidRDefault="00C56E2B" w:rsidP="00C56E2B">
      <w:pPr>
        <w:pStyle w:val="WindowItem"/>
      </w:pPr>
      <w:r w:rsidRPr="00D94147">
        <w:rPr>
          <w:rStyle w:val="CField"/>
        </w:rPr>
        <w:t>Database Server</w:t>
      </w:r>
      <w:r>
        <w:t xml:space="preserve">: </w:t>
      </w:r>
      <w:r w:rsidR="00073300">
        <w:fldChar w:fldCharType="begin"/>
      </w:r>
      <w:r>
        <w:instrText xml:space="preserve"> XE "database server" </w:instrText>
      </w:r>
      <w:r w:rsidR="00073300">
        <w:fldChar w:fldCharType="end"/>
      </w:r>
      <w:r>
        <w:t xml:space="preserve">The network location of the SQL Server through which you will access the database. For more information,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t>.</w:t>
      </w:r>
      <w:r>
        <w:br/>
      </w:r>
      <w:r>
        <w:rPr>
          <w:rStyle w:val="hl"/>
        </w:rPr>
        <w:br/>
      </w:r>
      <w:r>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Server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DatabaseServerList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t>.</w:t>
      </w:r>
    </w:p>
    <w:p w14:paraId="1AAB3ACB" w14:textId="77777777" w:rsidR="00C56E2B" w:rsidRPr="00157D2D" w:rsidRDefault="00C56E2B" w:rsidP="00C56E2B">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The name you want SQL Server to 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xml:space="preserve">” line.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Name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DatabaseNameList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t>.)</w:t>
      </w:r>
    </w:p>
    <w:p w14:paraId="35FB37F7" w14:textId="77777777" w:rsidR="00C56E2B" w:rsidRDefault="00C56E2B" w:rsidP="00C56E2B">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 xml:space="preserve">A name that you personally will use for this database. It is </w:t>
      </w:r>
      <w:r>
        <w:rPr>
          <w:rStyle w:val="Emphasis"/>
        </w:rPr>
        <w:t>not</w:t>
      </w:r>
      <w:r>
        <w:t xml:space="preserve"> necessarily the name of the database itself (although it can be). Since this is just a label for your own convenience, it can contain blanks and other characters that aren’t allowed in actual database names.</w:t>
      </w:r>
    </w:p>
    <w:p w14:paraId="019EDDBE" w14:textId="77777777" w:rsidR="00E92B2F" w:rsidRDefault="00E92B2F" w:rsidP="00E92B2F">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371F89">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14:paraId="46AD81CA" w14:textId="77777777" w:rsidR="00E92B2F" w:rsidRPr="00753EE1" w:rsidRDefault="000E174A" w:rsidP="00E92B2F">
      <w:pPr>
        <w:pStyle w:val="WindowItem"/>
      </w:pPr>
      <w:r>
        <w:rPr>
          <w:rStyle w:val="CField"/>
        </w:rPr>
        <w:t>Preferred</w:t>
      </w:r>
      <w:r w:rsidRPr="00D94147">
        <w:rPr>
          <w:rStyle w:val="CField"/>
        </w:rPr>
        <w:t xml:space="preserve"> </w:t>
      </w:r>
      <w:r>
        <w:rPr>
          <w:rStyle w:val="CField"/>
        </w:rPr>
        <w:t>M</w:t>
      </w:r>
      <w:r w:rsidRPr="00D94147">
        <w:rPr>
          <w:rStyle w:val="CField"/>
        </w:rPr>
        <w:t>ode</w:t>
      </w:r>
      <w:r w:rsidR="00E92B2F">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E92B2F" w:rsidRPr="00753EE1">
        <w:rPr>
          <w:rStyle w:val="printedonly"/>
        </w:rPr>
        <w:t xml:space="preserve"> on page </w:t>
      </w:r>
      <w:r w:rsidR="00073300" w:rsidRPr="00753EE1">
        <w:rPr>
          <w:rStyle w:val="printedonly"/>
        </w:rPr>
        <w:fldChar w:fldCharType="begin"/>
      </w:r>
      <w:r w:rsidR="00E92B2F"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371F89">
        <w:rPr>
          <w:rStyle w:val="printedonly"/>
          <w:noProof/>
        </w:rPr>
        <w:t>39</w:t>
      </w:r>
      <w:r w:rsidR="00073300" w:rsidRPr="00753EE1">
        <w:rPr>
          <w:rStyle w:val="printedonly"/>
        </w:rPr>
        <w:fldChar w:fldCharType="end"/>
      </w:r>
      <w:r w:rsidR="00E92B2F">
        <w:t>.</w:t>
      </w:r>
    </w:p>
    <w:p w14:paraId="0958EBF8" w14:textId="77777777" w:rsidR="00C56E2B" w:rsidRDefault="002E69FD" w:rsidP="00C56E2B">
      <w:pPr>
        <w:pStyle w:val="WindowItem"/>
      </w:pPr>
      <w:r>
        <w:rPr>
          <w:rStyle w:val="CField"/>
        </w:rPr>
        <w:t>Backup file</w:t>
      </w:r>
      <w:r w:rsidR="00C56E2B">
        <w:t>: Fill in the field with the name of a SQL Server backup file containing a backup of a MainBoss database.</w:t>
      </w:r>
      <w:r w:rsidR="00C56E2B">
        <w:br/>
      </w:r>
      <w:r w:rsidR="00C56E2B" w:rsidRPr="00CE0815">
        <w:rPr>
          <w:rStyle w:val="hl"/>
        </w:rPr>
        <w:br/>
      </w:r>
      <w:r w:rsidR="00C56E2B">
        <w:t>This field has an associated “...” button. If you are logged in to the same computer where SQL Server is running, clicking “...” opens a standard “file open” dialog to let you find the backup file you want.</w:t>
      </w:r>
      <w:r w:rsidR="00C56E2B">
        <w:br/>
      </w:r>
      <w:r w:rsidR="00C56E2B" w:rsidRPr="00CE0815">
        <w:rPr>
          <w:rStyle w:val="hl"/>
        </w:rPr>
        <w:br/>
      </w:r>
      <w:r w:rsidR="00C56E2B">
        <w:t xml:space="preserve">If you are logged in to any other computer, the “...” button does nothing and you must type in the backup file’s name by hand. The name should start with </w:t>
      </w:r>
      <w:r w:rsidR="00C56E2B">
        <w:rPr>
          <w:rStyle w:val="CU"/>
        </w:rPr>
        <w:t>\\computer</w:t>
      </w:r>
      <w:r w:rsidR="00C56E2B">
        <w:t xml:space="preserve"> or a drive name (e.g. </w:t>
      </w:r>
      <w:r w:rsidR="00C56E2B">
        <w:rPr>
          <w:rStyle w:val="CU"/>
        </w:rPr>
        <w:t>c:\</w:t>
      </w:r>
      <w:r w:rsidR="00C56E2B">
        <w:t>), or else it should be relative to the SQL Server’s default folder on the computer where SQL Server is running. (See above for more details on specifying the file name.)</w:t>
      </w:r>
    </w:p>
    <w:p w14:paraId="33612FE8" w14:textId="77777777" w:rsidR="005344D7" w:rsidRPr="005344D7" w:rsidRDefault="005344D7" w:rsidP="00C56E2B">
      <w:pPr>
        <w:pStyle w:val="WindowItem"/>
      </w:pPr>
      <w:r>
        <w:rPr>
          <w:rStyle w:val="CField"/>
        </w:rPr>
        <w:t>Backup Set number</w:t>
      </w:r>
      <w:r>
        <w:t>: If the backup file contains multiple backup sets, use this field to specify which set you want to use.</w:t>
      </w:r>
    </w:p>
    <w:p w14:paraId="3277B491" w14:textId="77777777" w:rsidR="00C56E2B" w:rsidRDefault="00AB2D25" w:rsidP="00C56E2B">
      <w:pPr>
        <w:pStyle w:val="WindowItem"/>
      </w:pPr>
      <w:r>
        <w:rPr>
          <w:rStyle w:val="CButton"/>
        </w:rPr>
        <w:t>Create Database from Backup</w:t>
      </w:r>
      <w:r w:rsidR="00C56E2B">
        <w:t xml:space="preserve">: </w:t>
      </w:r>
      <w:r>
        <w:t xml:space="preserve">If you click this button, </w:t>
      </w:r>
      <w:r w:rsidR="00C56E2B">
        <w:t xml:space="preserve">MainBoss </w:t>
      </w:r>
      <w:r w:rsidR="00A54A5A">
        <w:t xml:space="preserve">submits a request to SQL Server asking to </w:t>
      </w:r>
      <w:r w:rsidR="00C56E2B">
        <w:t xml:space="preserve">create the database you specified by restoring data from the backup file. You must have appropriate </w:t>
      </w:r>
      <w:r w:rsidR="00DB74D9">
        <w:t xml:space="preserve">SQL Server </w:t>
      </w:r>
      <w:r w:rsidR="00C56E2B">
        <w:t>permissions to create this database.</w:t>
      </w:r>
    </w:p>
    <w:p w14:paraId="3556FDFC" w14:textId="77777777" w:rsidR="00C56E2B" w:rsidRDefault="00AB2D25" w:rsidP="00C56E2B">
      <w:pPr>
        <w:pStyle w:val="WindowItem"/>
      </w:pPr>
      <w:r>
        <w:rPr>
          <w:rStyle w:val="CButton"/>
        </w:rPr>
        <w:t>Close</w:t>
      </w:r>
      <w:r w:rsidR="00C56E2B">
        <w:t xml:space="preserve">: Closes the window without </w:t>
      </w:r>
      <w:r w:rsidR="00D603B9">
        <w:t>creating a new database</w:t>
      </w:r>
      <w:r w:rsidR="00C56E2B">
        <w:t>.</w:t>
      </w:r>
    </w:p>
    <w:p w14:paraId="655A882F" w14:textId="77777777" w:rsidR="00C56E2B" w:rsidRDefault="00C56E2B" w:rsidP="00C56E2B">
      <w:pPr>
        <w:pStyle w:val="BX"/>
      </w:pPr>
      <w:r>
        <w:rPr>
          <w:rStyle w:val="InsetHeading"/>
        </w:rPr>
        <w:t>Note:</w:t>
      </w:r>
      <w:r>
        <w:t xml:space="preserve"> Instead of using </w:t>
      </w:r>
      <w:r w:rsidR="00916C34" w:rsidRPr="000A597E">
        <w:rPr>
          <w:rStyle w:val="CButton"/>
        </w:rPr>
        <w:t>Create New Organization from a Backup</w:t>
      </w:r>
      <w:r>
        <w:t xml:space="preserve">, you may prefer to use the standard restoration facilities within SQL Server Management Studio or Management Studio Express. For more information,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t>.</w:t>
      </w:r>
    </w:p>
    <w:p w14:paraId="5D275288" w14:textId="77777777" w:rsidR="000E3373" w:rsidRDefault="000E3373" w:rsidP="000E3373">
      <w:pPr>
        <w:pStyle w:val="B4"/>
      </w:pPr>
    </w:p>
    <w:p w14:paraId="489614FB" w14:textId="77777777" w:rsidR="000E3373" w:rsidRDefault="000E3373" w:rsidP="000E3373">
      <w:pPr>
        <w:pStyle w:val="JNormal"/>
      </w:pPr>
      <w:r>
        <w:rPr>
          <w:rStyle w:val="InsetHeading"/>
        </w:rPr>
        <w:t>The Backup File List:</w:t>
      </w:r>
      <w:r>
        <w:t xml:space="preserve"> When you create a new organization from a backup file, the new organization will have the same list of backup files (in </w:t>
      </w:r>
      <w:r w:rsidRPr="00C7733B">
        <w:rPr>
          <w:rStyle w:val="CPanel"/>
        </w:rPr>
        <w:t>Administration</w:t>
      </w:r>
      <w:r>
        <w:t xml:space="preserve"> | </w:t>
      </w:r>
      <w:r w:rsidRPr="00C7733B">
        <w:rPr>
          <w:rStyle w:val="CPanel"/>
        </w:rPr>
        <w:t>Backups</w:t>
      </w:r>
      <w:r w:rsidR="00073300">
        <w:fldChar w:fldCharType="begin"/>
      </w:r>
      <w:r>
        <w:instrText xml:space="preserve"> XE "administration: backups" </w:instrText>
      </w:r>
      <w:r w:rsidR="00073300">
        <w:fldChar w:fldCharType="end"/>
      </w:r>
      <w:r>
        <w:t xml:space="preserve">) </w:t>
      </w:r>
      <w:r w:rsidR="0052554A">
        <w:t>as the original database. This can lead to serious confusion if you’re still using the original database.</w:t>
      </w:r>
    </w:p>
    <w:p w14:paraId="40AFB867" w14:textId="77777777" w:rsidR="0052554A" w:rsidRDefault="0052554A" w:rsidP="0052554A">
      <w:pPr>
        <w:pStyle w:val="B4"/>
      </w:pPr>
    </w:p>
    <w:p w14:paraId="30420B61" w14:textId="77777777" w:rsidR="0052554A" w:rsidRPr="00245056" w:rsidRDefault="0052554A" w:rsidP="0052554A">
      <w:pPr>
        <w:pStyle w:val="JNormal"/>
      </w:pPr>
      <w:r>
        <w:t xml:space="preserve">For example, suppose you intend to use </w:t>
      </w:r>
      <w:r w:rsidRPr="000A597E">
        <w:rPr>
          <w:rStyle w:val="CButton"/>
        </w:rPr>
        <w:t>Create New Organization from a Backup</w:t>
      </w:r>
      <w:r>
        <w:t xml:space="preserve"> to create a test database using data from a backup of your production database. This is a valid (and sometimes useful) thing to do, but it means that your new test database will have the same list of backup files as your existing production database.</w:t>
      </w:r>
      <w:r w:rsidR="0021682E">
        <w:t xml:space="preserve"> If you try to use </w:t>
      </w:r>
      <w:r w:rsidR="0021682E" w:rsidRPr="00C7733B">
        <w:rPr>
          <w:rStyle w:val="CPanel"/>
        </w:rPr>
        <w:t>Administration</w:t>
      </w:r>
      <w:r w:rsidR="0021682E">
        <w:t xml:space="preserve"> | </w:t>
      </w:r>
      <w:r w:rsidR="0021682E" w:rsidRPr="00C7733B">
        <w:rPr>
          <w:rStyle w:val="CPanel"/>
        </w:rPr>
        <w:t>Backups</w:t>
      </w:r>
      <w:r w:rsidR="0021682E">
        <w:t xml:space="preserve"> to backup the test database, you may well overwrite one of your production backups.</w:t>
      </w:r>
      <w:r w:rsidR="00245056">
        <w:t xml:space="preserve"> For this reason, when you create a test database, we strongly recommend that you edit the names in </w:t>
      </w:r>
      <w:r w:rsidR="00245056" w:rsidRPr="00C7733B">
        <w:rPr>
          <w:rStyle w:val="CPanel"/>
        </w:rPr>
        <w:t>Administration</w:t>
      </w:r>
      <w:r w:rsidR="00245056">
        <w:t xml:space="preserve"> | </w:t>
      </w:r>
      <w:r w:rsidR="00245056" w:rsidRPr="00C7733B">
        <w:rPr>
          <w:rStyle w:val="CPanel"/>
        </w:rPr>
        <w:t>Backups</w:t>
      </w:r>
      <w:r w:rsidR="00245056">
        <w:t xml:space="preserve"> to refer to new backup files that will </w:t>
      </w:r>
      <w:r w:rsidR="00245056">
        <w:rPr>
          <w:rStyle w:val="Emphasis"/>
        </w:rPr>
        <w:t>not</w:t>
      </w:r>
      <w:r w:rsidR="00245056">
        <w:t xml:space="preserve"> be the same as your production backups.</w:t>
      </w:r>
    </w:p>
    <w:p w14:paraId="70BB5869" w14:textId="77777777" w:rsidR="000771C4" w:rsidRDefault="000771C4" w:rsidP="000771C4">
      <w:pPr>
        <w:pStyle w:val="B2"/>
      </w:pPr>
    </w:p>
    <w:p w14:paraId="5E3B9B9E" w14:textId="77777777" w:rsidR="000771C4" w:rsidRDefault="000771C4" w:rsidP="000771C4">
      <w:pPr>
        <w:pStyle w:val="Heading3"/>
      </w:pPr>
      <w:bookmarkStart w:id="78" w:name="EditOrganization"/>
      <w:bookmarkStart w:id="79" w:name="_Toc508885613"/>
      <w:r>
        <w:t>Changing Organization Information</w:t>
      </w:r>
      <w:bookmarkEnd w:id="78"/>
      <w:bookmarkEnd w:id="79"/>
    </w:p>
    <w:p w14:paraId="2FCDF6C2" w14:textId="77777777" w:rsidR="003B75BC" w:rsidRDefault="00073300" w:rsidP="000771C4">
      <w:pPr>
        <w:pStyle w:val="JNormal"/>
      </w:pPr>
      <w:r>
        <w:fldChar w:fldCharType="begin"/>
      </w:r>
      <w:r w:rsidR="000771C4">
        <w:instrText xml:space="preserve"> XE "edit organization" </w:instrText>
      </w:r>
      <w:r>
        <w:fldChar w:fldCharType="end"/>
      </w:r>
      <w:r>
        <w:fldChar w:fldCharType="begin"/>
      </w:r>
      <w:r w:rsidR="000771C4">
        <w:instrText xml:space="preserve"> XE "maintenance organizations: editing" </w:instrText>
      </w:r>
      <w:r>
        <w:fldChar w:fldCharType="end"/>
      </w:r>
      <w:r w:rsidR="000771C4">
        <w:t xml:space="preserve">You can </w:t>
      </w:r>
      <w:r w:rsidR="00E277CF">
        <w:t xml:space="preserve">change information about an existing </w:t>
      </w:r>
      <w:r w:rsidR="000771C4">
        <w:t xml:space="preserve">organization database by clicking </w:t>
      </w:r>
      <w:r w:rsidR="00E277CF" w:rsidRPr="000A597E">
        <w:rPr>
          <w:rStyle w:val="CButton"/>
        </w:rPr>
        <w:t>Edit</w:t>
      </w:r>
      <w:r w:rsidR="000771C4" w:rsidRPr="000A597E">
        <w:rPr>
          <w:rStyle w:val="CButton"/>
        </w:rPr>
        <w:t xml:space="preserve"> Organization</w:t>
      </w:r>
      <w:r w:rsidR="000771C4">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0771C4">
        <w:rPr>
          <w:rStyle w:val="printedonly"/>
        </w:rPr>
        <w:t xml:space="preserve"> on page </w:t>
      </w:r>
      <w:r>
        <w:rPr>
          <w:rStyle w:val="printedonly"/>
        </w:rPr>
        <w:fldChar w:fldCharType="begin"/>
      </w:r>
      <w:r w:rsidR="000771C4">
        <w:rPr>
          <w:rStyle w:val="printedonly"/>
        </w:rPr>
        <w:instrText xml:space="preserve"> PAGEREF MaintenanceOrganizationList \h </w:instrText>
      </w:r>
      <w:r>
        <w:rPr>
          <w:rStyle w:val="printedonly"/>
        </w:rPr>
      </w:r>
      <w:r>
        <w:rPr>
          <w:rStyle w:val="printedonly"/>
        </w:rPr>
        <w:fldChar w:fldCharType="separate"/>
      </w:r>
      <w:r w:rsidR="00371F89">
        <w:rPr>
          <w:rStyle w:val="printedonly"/>
          <w:noProof/>
        </w:rPr>
        <w:t>39</w:t>
      </w:r>
      <w:r>
        <w:rPr>
          <w:rStyle w:val="printedonly"/>
        </w:rPr>
        <w:fldChar w:fldCharType="end"/>
      </w:r>
      <w:r w:rsidR="000771C4">
        <w:t xml:space="preserve">). </w:t>
      </w:r>
      <w:r w:rsidR="003B75BC">
        <w:t>For example, if your organization changes the location of your MainBoss database, you must change the corresponding information in your Maintenance Organization list.</w:t>
      </w:r>
    </w:p>
    <w:p w14:paraId="0B803BB5" w14:textId="77777777" w:rsidR="003B75BC" w:rsidRDefault="003B75BC" w:rsidP="003B75BC">
      <w:pPr>
        <w:pStyle w:val="B4"/>
      </w:pPr>
    </w:p>
    <w:p w14:paraId="517F5051" w14:textId="77777777" w:rsidR="000771C4" w:rsidRDefault="003B75BC" w:rsidP="000771C4">
      <w:pPr>
        <w:pStyle w:val="JNormal"/>
      </w:pPr>
      <w:r>
        <w:t xml:space="preserve">When you click </w:t>
      </w:r>
      <w:r w:rsidRPr="000A597E">
        <w:rPr>
          <w:rStyle w:val="CButton"/>
        </w:rPr>
        <w:t>Edit Organization</w:t>
      </w:r>
      <w:r>
        <w:t xml:space="preserve">, </w:t>
      </w:r>
      <w:r w:rsidR="000771C4">
        <w:t>MainBoss opens a window where you can specify database information:</w:t>
      </w:r>
    </w:p>
    <w:p w14:paraId="1C390ACB" w14:textId="77777777" w:rsidR="000771C4" w:rsidRDefault="000771C4" w:rsidP="000771C4">
      <w:pPr>
        <w:pStyle w:val="B4"/>
      </w:pPr>
    </w:p>
    <w:p w14:paraId="535FDFA4" w14:textId="77777777" w:rsidR="000771C4" w:rsidRDefault="0009017A" w:rsidP="000771C4">
      <w:pPr>
        <w:pStyle w:val="WindowItem"/>
      </w:pPr>
      <w:r w:rsidRPr="00D94147">
        <w:rPr>
          <w:rStyle w:val="CField"/>
        </w:rPr>
        <w:t>Datab</w:t>
      </w:r>
      <w:r w:rsidR="000771C4" w:rsidRPr="00D94147">
        <w:rPr>
          <w:rStyle w:val="CField"/>
        </w:rPr>
        <w:t>ase Server</w:t>
      </w:r>
      <w:r w:rsidR="000771C4">
        <w:t xml:space="preserve">: </w:t>
      </w:r>
      <w:r w:rsidR="00073300">
        <w:fldChar w:fldCharType="begin"/>
      </w:r>
      <w:r w:rsidR="000771C4">
        <w:instrText xml:space="preserve"> XE "database server" </w:instrText>
      </w:r>
      <w:r w:rsidR="00073300">
        <w:fldChar w:fldCharType="end"/>
      </w:r>
      <w:r w:rsidR="000771C4">
        <w:t xml:space="preserve">The network location of the SQL Server through which you will access the database. </w:t>
      </w:r>
      <w:r w:rsidR="00A30A9A">
        <w:t>This must be the server that now manages the database.</w:t>
      </w:r>
      <w:r w:rsidR="000771C4">
        <w:br/>
      </w:r>
      <w:r w:rsidR="000771C4">
        <w:rPr>
          <w:rStyle w:val="hl"/>
        </w:rPr>
        <w:br/>
      </w:r>
      <w:r w:rsidR="000771C4">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Database Server List</w:t>
      </w:r>
      <w:r w:rsidR="00271295" w:rsidRPr="00120959">
        <w:rPr>
          <w:rStyle w:val="CrossRef"/>
        </w:rPr>
        <w:fldChar w:fldCharType="end"/>
      </w:r>
      <w:r w:rsidR="000771C4">
        <w:rPr>
          <w:rStyle w:val="printedonly"/>
        </w:rPr>
        <w:t xml:space="preserve"> on page </w:t>
      </w:r>
      <w:r w:rsidR="00073300">
        <w:rPr>
          <w:rStyle w:val="printedonly"/>
        </w:rPr>
        <w:fldChar w:fldCharType="begin"/>
      </w:r>
      <w:r w:rsidR="000771C4">
        <w:rPr>
          <w:rStyle w:val="printedonly"/>
        </w:rPr>
        <w:instrText xml:space="preserve"> PAGEREF DatabaseServerList \h </w:instrText>
      </w:r>
      <w:r w:rsidR="00073300">
        <w:rPr>
          <w:rStyle w:val="printedonly"/>
        </w:rPr>
      </w:r>
      <w:r w:rsidR="00073300">
        <w:rPr>
          <w:rStyle w:val="printedonly"/>
        </w:rPr>
        <w:fldChar w:fldCharType="separate"/>
      </w:r>
      <w:r w:rsidR="00371F89">
        <w:rPr>
          <w:rStyle w:val="printedonly"/>
          <w:noProof/>
        </w:rPr>
        <w:t>54</w:t>
      </w:r>
      <w:r w:rsidR="00073300">
        <w:rPr>
          <w:rStyle w:val="printedonly"/>
        </w:rPr>
        <w:fldChar w:fldCharType="end"/>
      </w:r>
      <w:r w:rsidR="000771C4">
        <w:t>.</w:t>
      </w:r>
    </w:p>
    <w:p w14:paraId="201384E0" w14:textId="77777777" w:rsidR="000771C4" w:rsidRDefault="0009017A" w:rsidP="000771C4">
      <w:pPr>
        <w:pStyle w:val="WindowItem"/>
      </w:pPr>
      <w:r w:rsidRPr="00D94147">
        <w:rPr>
          <w:rStyle w:val="CField"/>
        </w:rPr>
        <w:t>Datab</w:t>
      </w:r>
      <w:r w:rsidR="000771C4" w:rsidRPr="00D94147">
        <w:rPr>
          <w:rStyle w:val="CField"/>
        </w:rPr>
        <w:t>ase Name</w:t>
      </w:r>
      <w:r w:rsidR="000771C4">
        <w:t xml:space="preserve">: </w:t>
      </w:r>
      <w:r w:rsidR="00073300">
        <w:fldChar w:fldCharType="begin"/>
      </w:r>
      <w:r w:rsidR="000771C4">
        <w:instrText xml:space="preserve"> XE "database name" </w:instrText>
      </w:r>
      <w:r w:rsidR="00073300">
        <w:fldChar w:fldCharType="end"/>
      </w:r>
      <w:r w:rsidR="000771C4">
        <w:t xml:space="preserve">The name of the database, as known to the SQL Server. This </w:t>
      </w:r>
      <w:r w:rsidR="00E23735">
        <w:t>must be the name that SQL Server uses to refer to the database.</w:t>
      </w:r>
    </w:p>
    <w:p w14:paraId="27DD473D" w14:textId="77777777" w:rsidR="00E841F2" w:rsidRPr="00A30A9A" w:rsidRDefault="00E841F2" w:rsidP="00E841F2">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The name you wish to associate with the maintenance organization database. This is your own private name for the database; you can change “</w:t>
      </w:r>
      <w:r w:rsidRPr="00D94147">
        <w:rPr>
          <w:rStyle w:val="CField"/>
        </w:rPr>
        <w:t>Organization Name</w:t>
      </w:r>
      <w:r>
        <w:t>” any time you like.</w:t>
      </w:r>
    </w:p>
    <w:p w14:paraId="6F02BC09" w14:textId="77777777" w:rsidR="00674448" w:rsidRDefault="00674448" w:rsidP="00674448">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371F89">
        <w:rPr>
          <w:rStyle w:val="printedonly"/>
          <w:noProof/>
        </w:rPr>
        <w:t>73</w:t>
      </w:r>
      <w:r w:rsidR="00073300" w:rsidRPr="00CF4514">
        <w:rPr>
          <w:rStyle w:val="printedonly"/>
        </w:rPr>
        <w:fldChar w:fldCharType="end"/>
      </w:r>
      <w:r>
        <w:t>. Note that you can still ask MainBoss to display the details panel for a particular table by pressing the button for displaying details.</w:t>
      </w:r>
    </w:p>
    <w:p w14:paraId="56F48D0B" w14:textId="77777777" w:rsidR="00674448" w:rsidRPr="00753EE1" w:rsidRDefault="000E174A" w:rsidP="00674448">
      <w:pPr>
        <w:pStyle w:val="WindowItem"/>
      </w:pPr>
      <w:r>
        <w:rPr>
          <w:rStyle w:val="CField"/>
        </w:rPr>
        <w:t>Preferred</w:t>
      </w:r>
      <w:r w:rsidRPr="00D94147">
        <w:rPr>
          <w:rStyle w:val="CField"/>
        </w:rPr>
        <w:t xml:space="preserve"> </w:t>
      </w:r>
      <w:r>
        <w:rPr>
          <w:rStyle w:val="CField"/>
        </w:rPr>
        <w:t>M</w:t>
      </w:r>
      <w:r w:rsidRPr="00D94147">
        <w:rPr>
          <w:rStyle w:val="CField"/>
        </w:rPr>
        <w:t>ode</w:t>
      </w:r>
      <w:r w:rsidR="00674448">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sidR="00674448" w:rsidRPr="00753EE1">
        <w:rPr>
          <w:rStyle w:val="printedonly"/>
        </w:rPr>
        <w:t xml:space="preserve"> on page </w:t>
      </w:r>
      <w:r w:rsidR="00073300" w:rsidRPr="00753EE1">
        <w:rPr>
          <w:rStyle w:val="printedonly"/>
        </w:rPr>
        <w:fldChar w:fldCharType="begin"/>
      </w:r>
      <w:r w:rsidR="00674448"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371F89">
        <w:rPr>
          <w:rStyle w:val="printedonly"/>
          <w:noProof/>
        </w:rPr>
        <w:t>39</w:t>
      </w:r>
      <w:r w:rsidR="00073300" w:rsidRPr="00753EE1">
        <w:rPr>
          <w:rStyle w:val="printedonly"/>
        </w:rPr>
        <w:fldChar w:fldCharType="end"/>
      </w:r>
      <w:r w:rsidR="00674448">
        <w:t>.</w:t>
      </w:r>
    </w:p>
    <w:p w14:paraId="7ED3CEDC" w14:textId="77777777" w:rsidR="000771C4" w:rsidRDefault="000771C4" w:rsidP="000771C4">
      <w:pPr>
        <w:pStyle w:val="WindowItem"/>
      </w:pPr>
      <w:r w:rsidRPr="000A597E">
        <w:rPr>
          <w:rStyle w:val="CButton"/>
        </w:rPr>
        <w:t>OK</w:t>
      </w:r>
      <w:r>
        <w:t xml:space="preserve">: </w:t>
      </w:r>
      <w:r w:rsidR="00C553A7">
        <w:t>Makes the changes you have entered.</w:t>
      </w:r>
    </w:p>
    <w:p w14:paraId="1EB3D565" w14:textId="77777777" w:rsidR="000771C4" w:rsidRDefault="000771C4" w:rsidP="000771C4">
      <w:pPr>
        <w:pStyle w:val="WindowItem"/>
      </w:pPr>
      <w:r w:rsidRPr="000A597E">
        <w:rPr>
          <w:rStyle w:val="CButton"/>
        </w:rPr>
        <w:t>Cancel</w:t>
      </w:r>
      <w:r>
        <w:t xml:space="preserve">: Closes the window without </w:t>
      </w:r>
      <w:r w:rsidR="00C553A7">
        <w:t>making changes.</w:t>
      </w:r>
    </w:p>
    <w:p w14:paraId="740E46C0" w14:textId="77777777" w:rsidR="00236EB0" w:rsidRDefault="00073300">
      <w:pPr>
        <w:pStyle w:val="B2"/>
      </w:pPr>
      <w:r>
        <w:fldChar w:fldCharType="begin"/>
      </w:r>
      <w:r w:rsidR="00236EB0">
        <w:instrText xml:space="preserve"> SET DialogName “</w:instrText>
      </w:r>
      <w:r w:rsidR="00BF0460">
        <w:instrText>Browse.SQL Server</w:instrText>
      </w:r>
      <w:r w:rsidR="00236EB0">
        <w:instrText xml:space="preserve">” </w:instrText>
      </w:r>
      <w:r>
        <w:fldChar w:fldCharType="separate"/>
      </w:r>
      <w:r w:rsidR="00371F89">
        <w:rPr>
          <w:noProof/>
        </w:rPr>
        <w:t>Browse.SQL Server</w:t>
      </w:r>
      <w:r>
        <w:fldChar w:fldCharType="end"/>
      </w:r>
    </w:p>
    <w:p w14:paraId="62BD2364" w14:textId="77777777" w:rsidR="00236EB0" w:rsidRDefault="00236EB0">
      <w:pPr>
        <w:pStyle w:val="Heading3"/>
      </w:pPr>
      <w:bookmarkStart w:id="80" w:name="DatabaseServerList"/>
      <w:bookmarkStart w:id="81" w:name="_Toc508885614"/>
      <w:r>
        <w:t>The Database Server List</w:t>
      </w:r>
      <w:bookmarkEnd w:id="80"/>
      <w:bookmarkEnd w:id="81"/>
    </w:p>
    <w:p w14:paraId="0D03A60C" w14:textId="77777777" w:rsidR="00236EB0" w:rsidRDefault="00073300">
      <w:pPr>
        <w:pStyle w:val="JNormal"/>
      </w:pPr>
      <w:r>
        <w:fldChar w:fldCharType="begin"/>
      </w:r>
      <w:r w:rsidR="00236EB0">
        <w:instrText xml:space="preserve"> XE "servers: database" </w:instrText>
      </w:r>
      <w:r>
        <w:fldChar w:fldCharType="end"/>
      </w:r>
      <w:r>
        <w:fldChar w:fldCharType="begin"/>
      </w:r>
      <w:r w:rsidR="00236EB0">
        <w:instrText xml:space="preserve"> XE "database server list" </w:instrText>
      </w:r>
      <w:r>
        <w:fldChar w:fldCharType="end"/>
      </w:r>
      <w:r w:rsidR="00236EB0">
        <w:t>If you click the “...” associated with “</w:t>
      </w:r>
      <w:r w:rsidR="0009017A" w:rsidRPr="00D94147">
        <w:rPr>
          <w:rStyle w:val="CField"/>
        </w:rPr>
        <w:t>Datab</w:t>
      </w:r>
      <w:r w:rsidR="00236EB0" w:rsidRPr="00D94147">
        <w:rPr>
          <w:rStyle w:val="CField"/>
        </w:rPr>
        <w:t>ase</w:t>
      </w:r>
      <w:r w:rsidR="00152604" w:rsidRPr="00D94147">
        <w:rPr>
          <w:rStyle w:val="CField"/>
        </w:rPr>
        <w:t xml:space="preserve"> </w:t>
      </w:r>
      <w:r w:rsidR="00236EB0" w:rsidRPr="00D94147">
        <w:rPr>
          <w:rStyle w:val="CField"/>
        </w:rPr>
        <w:t>Server</w:t>
      </w:r>
      <w:r w:rsidR="00236EB0">
        <w:t>” in window</w:t>
      </w:r>
      <w:r w:rsidR="0007157E">
        <w:t>s</w:t>
      </w:r>
      <w:r w:rsidR="00236EB0">
        <w:t xml:space="preserve"> for specifying databases, MainBoss displays a list of SQL Servers that are known to your Windows system. This may not be a complete list of the servers you can actually use; in particular, it’s possible for a system to set up its firewall in such a way that it has a SQL Server available for use but other computers aren’t told about the server unless they ask. In this situation, your Windows system won’t know the server is available, but you can use the server if you explicitly specify its name.</w:t>
      </w:r>
    </w:p>
    <w:p w14:paraId="6005D15B" w14:textId="77777777" w:rsidR="00236EB0" w:rsidRDefault="00236EB0">
      <w:pPr>
        <w:pStyle w:val="B4"/>
      </w:pPr>
    </w:p>
    <w:p w14:paraId="5A3D7656" w14:textId="77777777" w:rsidR="00236EB0" w:rsidRDefault="00236EB0">
      <w:pPr>
        <w:pStyle w:val="JNormal"/>
      </w:pPr>
      <w:r>
        <w:t xml:space="preserve">For more on SQL Server, including a number of configuration tips,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t>.</w:t>
      </w:r>
    </w:p>
    <w:p w14:paraId="02F198C3" w14:textId="77777777" w:rsidR="0009017A" w:rsidRDefault="00073300" w:rsidP="0009017A">
      <w:pPr>
        <w:pStyle w:val="B2"/>
      </w:pPr>
      <w:r>
        <w:fldChar w:fldCharType="begin"/>
      </w:r>
      <w:r w:rsidR="0009017A">
        <w:instrText xml:space="preserve"> SET DialogName “</w:instrText>
      </w:r>
      <w:r w:rsidR="008A52D8">
        <w:instrText>Browse.SQL Database</w:instrText>
      </w:r>
      <w:r w:rsidR="0009017A">
        <w:instrText xml:space="preserve">” </w:instrText>
      </w:r>
      <w:r>
        <w:fldChar w:fldCharType="separate"/>
      </w:r>
      <w:r w:rsidR="00371F89">
        <w:rPr>
          <w:noProof/>
        </w:rPr>
        <w:t>Browse.SQL Database</w:t>
      </w:r>
      <w:r>
        <w:fldChar w:fldCharType="end"/>
      </w:r>
    </w:p>
    <w:p w14:paraId="097E2A50" w14:textId="77777777" w:rsidR="0009017A" w:rsidRDefault="0009017A" w:rsidP="0009017A">
      <w:pPr>
        <w:pStyle w:val="Heading3"/>
      </w:pPr>
      <w:bookmarkStart w:id="82" w:name="DatabaseNameList"/>
      <w:bookmarkStart w:id="83" w:name="_Toc508885615"/>
      <w:r>
        <w:t>The Database Name List</w:t>
      </w:r>
      <w:bookmarkEnd w:id="82"/>
      <w:bookmarkEnd w:id="83"/>
    </w:p>
    <w:p w14:paraId="4829FEC1" w14:textId="77777777" w:rsidR="00F475A8" w:rsidRPr="00F475A8" w:rsidRDefault="00073300" w:rsidP="0007157E">
      <w:pPr>
        <w:pStyle w:val="JNormal"/>
      </w:pPr>
      <w:r>
        <w:fldChar w:fldCharType="begin"/>
      </w:r>
      <w:r w:rsidR="0009017A">
        <w:instrText xml:space="preserve"> XE "database name list" </w:instrText>
      </w:r>
      <w:r>
        <w:fldChar w:fldCharType="end"/>
      </w:r>
      <w:r w:rsidR="0009017A">
        <w:t>If you click the “...” associated with “</w:t>
      </w:r>
      <w:r w:rsidR="0009017A" w:rsidRPr="00D94147">
        <w:rPr>
          <w:rStyle w:val="CField"/>
        </w:rPr>
        <w:t>Data</w:t>
      </w:r>
      <w:r w:rsidR="00AB0FA9" w:rsidRPr="00D94147">
        <w:rPr>
          <w:rStyle w:val="CField"/>
        </w:rPr>
        <w:t>b</w:t>
      </w:r>
      <w:r w:rsidR="0009017A" w:rsidRPr="00D94147">
        <w:rPr>
          <w:rStyle w:val="CField"/>
        </w:rPr>
        <w:t xml:space="preserve">ase </w:t>
      </w:r>
      <w:r w:rsidR="00BE778D" w:rsidRPr="00D94147">
        <w:rPr>
          <w:rStyle w:val="CField"/>
        </w:rPr>
        <w:t>Name</w:t>
      </w:r>
      <w:r w:rsidR="0009017A">
        <w:t>” in window</w:t>
      </w:r>
      <w:r w:rsidR="00BE778D">
        <w:t>s</w:t>
      </w:r>
      <w:r w:rsidR="0009017A">
        <w:t xml:space="preserve"> for specifying databases, MainBoss displays a list of </w:t>
      </w:r>
      <w:r w:rsidR="00C16E2B">
        <w:t xml:space="preserve">known </w:t>
      </w:r>
      <w:r w:rsidR="0007157E">
        <w:t>MainBoss databases</w:t>
      </w:r>
      <w:r w:rsidR="00F475A8">
        <w:t>. If you have specified a “</w:t>
      </w:r>
      <w:r w:rsidR="00F475A8">
        <w:rPr>
          <w:rStyle w:val="CField"/>
        </w:rPr>
        <w:t>Database Server</w:t>
      </w:r>
      <w:r w:rsidR="00F475A8">
        <w:t>”, the list shows databases on the given server; if “</w:t>
      </w:r>
      <w:r w:rsidR="00F475A8">
        <w:rPr>
          <w:rStyle w:val="CField"/>
        </w:rPr>
        <w:t>Database Server</w:t>
      </w:r>
      <w:r w:rsidR="00F475A8">
        <w:t>” is blank, MainBoss lists all known databases on all known servers.</w:t>
      </w:r>
    </w:p>
    <w:p w14:paraId="0E1F0BB9" w14:textId="77777777" w:rsidR="00F475A8" w:rsidRPr="00F475A8" w:rsidRDefault="00F475A8" w:rsidP="00F475A8">
      <w:pPr>
        <w:pStyle w:val="B4"/>
      </w:pPr>
    </w:p>
    <w:p w14:paraId="581165B0" w14:textId="77777777" w:rsidR="0007157E" w:rsidRDefault="00C16E2B" w:rsidP="0007157E">
      <w:pPr>
        <w:pStyle w:val="JNormal"/>
      </w:pPr>
      <w:r>
        <w:t xml:space="preserve">Each line in the list provides information about a single database. </w:t>
      </w:r>
      <w:r w:rsidR="0007157E">
        <w:t xml:space="preserve">The window has </w:t>
      </w:r>
      <w:r>
        <w:t xml:space="preserve">several </w:t>
      </w:r>
      <w:r w:rsidR="0007157E">
        <w:t>columns:</w:t>
      </w:r>
    </w:p>
    <w:p w14:paraId="2E76F498" w14:textId="77777777" w:rsidR="0007157E" w:rsidRDefault="0007157E" w:rsidP="0007157E">
      <w:pPr>
        <w:pStyle w:val="B4"/>
      </w:pPr>
    </w:p>
    <w:p w14:paraId="24923506" w14:textId="77777777" w:rsidR="00C16E2B" w:rsidRPr="00C16E2B" w:rsidRDefault="00C16E2B" w:rsidP="0007157E">
      <w:pPr>
        <w:pStyle w:val="WindowItem"/>
      </w:pPr>
      <w:r>
        <w:rPr>
          <w:rStyle w:val="CButton"/>
        </w:rPr>
        <w:t>Server Name</w:t>
      </w:r>
      <w:r>
        <w:t>: The instance of SQL Server that manages the database.</w:t>
      </w:r>
    </w:p>
    <w:p w14:paraId="1808FDCD" w14:textId="77777777" w:rsidR="00F07676" w:rsidRDefault="00F07676" w:rsidP="0007157E">
      <w:pPr>
        <w:pStyle w:val="WindowItem"/>
      </w:pPr>
      <w:r w:rsidRPr="00C16E2B">
        <w:rPr>
          <w:rStyle w:val="CButton"/>
        </w:rPr>
        <w:t>Data</w:t>
      </w:r>
      <w:r w:rsidR="00C16E2B" w:rsidRPr="00C16E2B">
        <w:rPr>
          <w:rStyle w:val="CButton"/>
        </w:rPr>
        <w:t>B</w:t>
      </w:r>
      <w:r w:rsidRPr="00C16E2B">
        <w:rPr>
          <w:rStyle w:val="CButton"/>
        </w:rPr>
        <w:t>ase</w:t>
      </w:r>
      <w:r w:rsidR="00C16E2B" w:rsidRPr="00C16E2B">
        <w:rPr>
          <w:rStyle w:val="CButton"/>
        </w:rPr>
        <w:t xml:space="preserve"> Name</w:t>
      </w:r>
      <w:r w:rsidR="0007157E">
        <w:t xml:space="preserve">: </w:t>
      </w:r>
      <w:r w:rsidR="00C16E2B">
        <w:t xml:space="preserve">The actual name </w:t>
      </w:r>
      <w:r>
        <w:t xml:space="preserve">of </w:t>
      </w:r>
      <w:r w:rsidR="00C16E2B">
        <w:t xml:space="preserve">the </w:t>
      </w:r>
      <w:r>
        <w:t>database</w:t>
      </w:r>
      <w:r w:rsidR="00C16E2B">
        <w:t>, as used by SQL Server.</w:t>
      </w:r>
    </w:p>
    <w:p w14:paraId="2BFD540D" w14:textId="77777777" w:rsidR="00C16E2B" w:rsidRDefault="00C16E2B" w:rsidP="0007157E">
      <w:pPr>
        <w:pStyle w:val="WindowItem"/>
      </w:pPr>
      <w:r>
        <w:rPr>
          <w:rStyle w:val="CButton"/>
        </w:rPr>
        <w:t>Version</w:t>
      </w:r>
      <w:r>
        <w:t>: The version of the database. Usually, each different version of the MainBoss software uses a different version of the database; however, this may not always be the case. If the version of a database is older than the version expected by your current MainBoss software, you will have to upgrade the database before you can use it.</w:t>
      </w:r>
    </w:p>
    <w:p w14:paraId="308E4181" w14:textId="77777777" w:rsidR="00C16E2B" w:rsidRDefault="00C16E2B" w:rsidP="0007157E">
      <w:pPr>
        <w:pStyle w:val="WindowItem"/>
      </w:pPr>
      <w:r>
        <w:rPr>
          <w:rStyle w:val="CButton"/>
        </w:rPr>
        <w:t>Organization Name</w:t>
      </w:r>
      <w:r>
        <w:t xml:space="preserve">: Your own personal name for the database. You can change this at any time, as described in </w:t>
      </w:r>
      <w:r w:rsidRPr="00C16E2B">
        <w:rPr>
          <w:rStyle w:val="CrossRef"/>
        </w:rPr>
        <w:fldChar w:fldCharType="begin"/>
      </w:r>
      <w:r w:rsidRPr="00C16E2B">
        <w:rPr>
          <w:rStyle w:val="CrossRef"/>
        </w:rPr>
        <w:instrText xml:space="preserve"> REF EditOrganization \h </w:instrText>
      </w:r>
      <w:r>
        <w:rPr>
          <w:rStyle w:val="CrossRef"/>
        </w:rPr>
        <w:instrText xml:space="preserve"> \* MERGEFORMAT </w:instrText>
      </w:r>
      <w:r w:rsidRPr="00C16E2B">
        <w:rPr>
          <w:rStyle w:val="CrossRef"/>
        </w:rPr>
      </w:r>
      <w:r w:rsidRPr="00C16E2B">
        <w:rPr>
          <w:rStyle w:val="CrossRef"/>
        </w:rPr>
        <w:fldChar w:fldCharType="separate"/>
      </w:r>
      <w:r w:rsidR="00371F89" w:rsidRPr="00371F89">
        <w:rPr>
          <w:rStyle w:val="CrossRef"/>
        </w:rPr>
        <w:t>Changing Organization Information</w:t>
      </w:r>
      <w:r w:rsidRPr="00C16E2B">
        <w:rPr>
          <w:rStyle w:val="CrossRef"/>
        </w:rPr>
        <w:fldChar w:fldCharType="end"/>
      </w:r>
      <w:r w:rsidRPr="00C16E2B">
        <w:rPr>
          <w:rStyle w:val="printedonly"/>
        </w:rPr>
        <w:t xml:space="preserve"> on page </w:t>
      </w:r>
      <w:r w:rsidRPr="00C16E2B">
        <w:rPr>
          <w:rStyle w:val="printedonly"/>
        </w:rPr>
        <w:fldChar w:fldCharType="begin"/>
      </w:r>
      <w:r w:rsidRPr="00C16E2B">
        <w:rPr>
          <w:rStyle w:val="printedonly"/>
        </w:rPr>
        <w:instrText xml:space="preserve"> PAGEREF EditOrganization \h </w:instrText>
      </w:r>
      <w:r w:rsidRPr="00C16E2B">
        <w:rPr>
          <w:rStyle w:val="printedonly"/>
        </w:rPr>
      </w:r>
      <w:r w:rsidRPr="00C16E2B">
        <w:rPr>
          <w:rStyle w:val="printedonly"/>
        </w:rPr>
        <w:fldChar w:fldCharType="separate"/>
      </w:r>
      <w:r w:rsidR="00371F89">
        <w:rPr>
          <w:rStyle w:val="printedonly"/>
          <w:noProof/>
        </w:rPr>
        <w:t>53</w:t>
      </w:r>
      <w:r w:rsidRPr="00C16E2B">
        <w:rPr>
          <w:rStyle w:val="printedonly"/>
        </w:rPr>
        <w:fldChar w:fldCharType="end"/>
      </w:r>
      <w:r>
        <w:t>.</w:t>
      </w:r>
    </w:p>
    <w:p w14:paraId="5C73AFFA" w14:textId="77777777" w:rsidR="00C16E2B" w:rsidRDefault="00C16E2B" w:rsidP="0007157E">
      <w:pPr>
        <w:pStyle w:val="WindowItem"/>
      </w:pPr>
      <w:r>
        <w:rPr>
          <w:rStyle w:val="CButton"/>
        </w:rPr>
        <w:t>User Record Exists</w:t>
      </w:r>
      <w:r>
        <w:t xml:space="preserve">: Whether or not the database’s </w:t>
      </w:r>
      <w:r w:rsidRPr="00C16E2B">
        <w:rPr>
          <w:rStyle w:val="CTable"/>
        </w:rPr>
        <w:t>Users</w:t>
      </w:r>
      <w:r>
        <w:t xml:space="preserve"> table has an entry for your login name.</w:t>
      </w:r>
    </w:p>
    <w:p w14:paraId="5D32F9E9" w14:textId="77777777" w:rsidR="00C16E2B" w:rsidRPr="00C16E2B" w:rsidRDefault="00C16E2B" w:rsidP="0007157E">
      <w:pPr>
        <w:pStyle w:val="WindowItem"/>
      </w:pPr>
      <w:r>
        <w:rPr>
          <w:rStyle w:val="CButton"/>
        </w:rPr>
        <w:t>Access Error</w:t>
      </w:r>
      <w:r>
        <w:t>: If MainBoss encounters an error when trying to access the database, the error message will appear in this column.</w:t>
      </w:r>
    </w:p>
    <w:p w14:paraId="07AA55A9" w14:textId="77777777" w:rsidR="0009017A" w:rsidRDefault="0007157E" w:rsidP="0009017A">
      <w:pPr>
        <w:pStyle w:val="JNormal"/>
      </w:pPr>
      <w:r>
        <w:t xml:space="preserve">If you want to create a new database, you should choose some name that is </w:t>
      </w:r>
      <w:r>
        <w:rPr>
          <w:rStyle w:val="Emphasis"/>
        </w:rPr>
        <w:t>not</w:t>
      </w:r>
      <w:r>
        <w:t xml:space="preserve"> shown in the list. (Note that the window only shows MainBoss databases. If there are any non-MainBoss databases maintained by the same SQL Server, those databases do not appear in the list.)</w:t>
      </w:r>
    </w:p>
    <w:p w14:paraId="2CA4EB18" w14:textId="77777777" w:rsidR="00D054C7" w:rsidRDefault="00D054C7" w:rsidP="00D054C7">
      <w:pPr>
        <w:pStyle w:val="B4"/>
      </w:pPr>
    </w:p>
    <w:p w14:paraId="4DDBC21F" w14:textId="77777777" w:rsidR="00D054C7" w:rsidRPr="009C2E95" w:rsidRDefault="00D054C7" w:rsidP="00D054C7">
      <w:pPr>
        <w:pStyle w:val="BX"/>
      </w:pPr>
      <w:r>
        <w:rPr>
          <w:rStyle w:val="InsetHeading"/>
        </w:rPr>
        <w:t>Note:</w:t>
      </w:r>
      <w:r>
        <w:t xml:space="preserve"> The list only shows MainBoss databases for which you have SQL Server permissions.</w:t>
      </w:r>
      <w:r w:rsidR="009C2E95">
        <w:t xml:space="preserve"> You can have SQL Server permissions on a database but still not appear in the database’s </w:t>
      </w:r>
      <w:r w:rsidR="009C2E95">
        <w:rPr>
          <w:rStyle w:val="CTable"/>
        </w:rPr>
        <w:t>Users</w:t>
      </w:r>
      <w:r w:rsidR="009C2E95">
        <w:t xml:space="preserve"> table; in this case, you will not be able to access the database with MainBoss, even though SQL Server would</w:t>
      </w:r>
      <w:r w:rsidR="00F9567B">
        <w:t xml:space="preserve"> normally allow access.</w:t>
      </w:r>
    </w:p>
    <w:p w14:paraId="02B30744" w14:textId="77777777" w:rsidR="0007157E" w:rsidRDefault="0007157E" w:rsidP="0007157E">
      <w:pPr>
        <w:pStyle w:val="B4"/>
      </w:pPr>
    </w:p>
    <w:p w14:paraId="292A73AD" w14:textId="77777777" w:rsidR="0007157E" w:rsidRPr="0007157E" w:rsidRDefault="0007157E" w:rsidP="0007157E">
      <w:pPr>
        <w:pStyle w:val="JNormal"/>
      </w:pPr>
      <w:r>
        <w:t>If you want to add an existing database to your list of known databases, you can click on the appropriate name in the list. Adding a name to your list of known databases doesn’t necessarily give you access to that database—you still have to be on the database’s list of authorized users (</w:t>
      </w:r>
      <w:r w:rsidR="00A94732">
        <w:rPr>
          <w:rStyle w:val="CPanel"/>
        </w:rPr>
        <w:t>Administration | MainBoss Users</w:t>
      </w:r>
      <w:r w:rsidR="00073300">
        <w:fldChar w:fldCharType="begin"/>
      </w:r>
      <w:r>
        <w:instrText xml:space="preserve"> XE "administration: users" </w:instrText>
      </w:r>
      <w:r w:rsidR="00073300">
        <w:fldChar w:fldCharType="end"/>
      </w:r>
      <w:r>
        <w:t>).</w:t>
      </w:r>
    </w:p>
    <w:p w14:paraId="5CA481A0" w14:textId="77777777" w:rsidR="00236EB0" w:rsidRDefault="00236EB0">
      <w:pPr>
        <w:pStyle w:val="B2"/>
      </w:pPr>
    </w:p>
    <w:p w14:paraId="2E0DB66F" w14:textId="77777777" w:rsidR="00236EB0" w:rsidRDefault="00236EB0">
      <w:pPr>
        <w:pStyle w:val="Heading3"/>
      </w:pPr>
      <w:bookmarkStart w:id="84" w:name="CommandLineOptions"/>
      <w:bookmarkStart w:id="85" w:name="_Toc508885616"/>
      <w:r>
        <w:t>Command Line Options</w:t>
      </w:r>
      <w:bookmarkEnd w:id="84"/>
      <w:bookmarkEnd w:id="85"/>
    </w:p>
    <w:p w14:paraId="5F1C9BF6" w14:textId="77777777" w:rsidR="00236EB0" w:rsidRDefault="00073300">
      <w:pPr>
        <w:pStyle w:val="JNormal"/>
      </w:pPr>
      <w:r>
        <w:fldChar w:fldCharType="begin"/>
      </w:r>
      <w:r w:rsidR="00236EB0">
        <w:instrText xml:space="preserve"> XE "command line options" </w:instrText>
      </w:r>
      <w:r>
        <w:fldChar w:fldCharType="end"/>
      </w:r>
      <w:r>
        <w:fldChar w:fldCharType="begin"/>
      </w:r>
      <w:r w:rsidR="00236EB0">
        <w:instrText xml:space="preserve"> XE "options: command line" </w:instrText>
      </w:r>
      <w:r>
        <w:fldChar w:fldCharType="end"/>
      </w:r>
      <w:r w:rsidR="00236EB0">
        <w:t>Command line options let you control how MainBoss begins execution. For example, if you want to start MainBoss in Requests mode without having to go through the Maintenance Organization List, you can specify the mode as an option on the command line. Typically, you would create a desktop shortcut whose command line contains appropriate options, so that you don’t have to type them in each time you start the program.</w:t>
      </w:r>
    </w:p>
    <w:p w14:paraId="67980BD3" w14:textId="77777777" w:rsidR="00C526EE" w:rsidRDefault="00C526EE" w:rsidP="00C526EE">
      <w:pPr>
        <w:pStyle w:val="B4"/>
      </w:pPr>
    </w:p>
    <w:p w14:paraId="4F0A873A" w14:textId="77777777" w:rsidR="00C526EE" w:rsidRPr="00C526EE" w:rsidRDefault="00C526EE" w:rsidP="00C526EE">
      <w:pPr>
        <w:pStyle w:val="BX"/>
      </w:pPr>
      <w:r>
        <w:t xml:space="preserve">If your site uses ClickOnce deployment, you cannot specify command line options when you invoke MainBoss. For further information on ClickOnce,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t>.</w:t>
      </w:r>
    </w:p>
    <w:p w14:paraId="61F29349" w14:textId="77777777" w:rsidR="00236EB0" w:rsidRDefault="00236EB0">
      <w:pPr>
        <w:pStyle w:val="B4"/>
      </w:pPr>
    </w:p>
    <w:p w14:paraId="320941D8" w14:textId="77777777" w:rsidR="00236EB0" w:rsidRDefault="00236EB0">
      <w:pPr>
        <w:pStyle w:val="JNormal"/>
      </w:pPr>
      <w:r>
        <w:t>The general format of the command line is</w:t>
      </w:r>
    </w:p>
    <w:p w14:paraId="282FCBA5" w14:textId="77777777" w:rsidR="00236EB0" w:rsidRDefault="00236EB0">
      <w:pPr>
        <w:pStyle w:val="B4"/>
      </w:pPr>
    </w:p>
    <w:p w14:paraId="4CA43A0E" w14:textId="77777777" w:rsidR="00236EB0" w:rsidRDefault="00236EB0">
      <w:pPr>
        <w:pStyle w:val="CD"/>
      </w:pPr>
      <w:r>
        <w:t>mainboss option option option...</w:t>
      </w:r>
    </w:p>
    <w:p w14:paraId="5353FF01" w14:textId="77777777" w:rsidR="00236EB0" w:rsidRDefault="00236EB0">
      <w:pPr>
        <w:pStyle w:val="B4"/>
      </w:pPr>
    </w:p>
    <w:p w14:paraId="586AB3FC" w14:textId="77777777" w:rsidR="00236EB0" w:rsidRDefault="00236EB0">
      <w:pPr>
        <w:pStyle w:val="JNormal"/>
      </w:pPr>
      <w:r>
        <w:t>Options begin with a slash (</w:t>
      </w:r>
      <w:r>
        <w:rPr>
          <w:rStyle w:val="CU"/>
        </w:rPr>
        <w:t>/</w:t>
      </w:r>
      <w:r>
        <w:t>) character. If an option specifies a value, the format is</w:t>
      </w:r>
    </w:p>
    <w:p w14:paraId="1087B699" w14:textId="77777777" w:rsidR="00236EB0" w:rsidRDefault="00236EB0">
      <w:pPr>
        <w:pStyle w:val="B4"/>
      </w:pPr>
    </w:p>
    <w:p w14:paraId="4174BC36" w14:textId="77777777" w:rsidR="00236EB0" w:rsidRDefault="00236EB0">
      <w:pPr>
        <w:pStyle w:val="CD"/>
      </w:pPr>
      <w:r>
        <w:t>/option:value</w:t>
      </w:r>
    </w:p>
    <w:p w14:paraId="36653909" w14:textId="77777777" w:rsidR="00236EB0" w:rsidRDefault="00236EB0">
      <w:pPr>
        <w:pStyle w:val="B4"/>
      </w:pPr>
    </w:p>
    <w:p w14:paraId="6449EACE" w14:textId="77777777" w:rsidR="00236EB0" w:rsidRDefault="00236EB0">
      <w:pPr>
        <w:pStyle w:val="JNormal"/>
      </w:pPr>
      <w:r>
        <w:t>as in</w:t>
      </w:r>
    </w:p>
    <w:p w14:paraId="02C1C731" w14:textId="77777777" w:rsidR="00236EB0" w:rsidRDefault="00236EB0">
      <w:pPr>
        <w:pStyle w:val="B4"/>
      </w:pPr>
    </w:p>
    <w:p w14:paraId="5F035AEC" w14:textId="77777777" w:rsidR="00236EB0" w:rsidRDefault="00236EB0">
      <w:pPr>
        <w:pStyle w:val="CD"/>
      </w:pPr>
      <w:r>
        <w:t>/DataBaseName:MyDatabase</w:t>
      </w:r>
    </w:p>
    <w:p w14:paraId="1EC3EB74" w14:textId="77777777" w:rsidR="00236EB0" w:rsidRDefault="00236EB0">
      <w:pPr>
        <w:pStyle w:val="B4"/>
      </w:pPr>
    </w:p>
    <w:p w14:paraId="5D2C71D8" w14:textId="77777777" w:rsidR="00236EB0" w:rsidRDefault="00236EB0">
      <w:pPr>
        <w:pStyle w:val="JNormal"/>
      </w:pPr>
      <w:r>
        <w:t>Values that contain space characters should be quoted as in</w:t>
      </w:r>
    </w:p>
    <w:p w14:paraId="0D1847DC" w14:textId="77777777" w:rsidR="00236EB0" w:rsidRDefault="00236EB0">
      <w:pPr>
        <w:pStyle w:val="B4"/>
      </w:pPr>
    </w:p>
    <w:p w14:paraId="778974F9" w14:textId="77777777" w:rsidR="00236EB0" w:rsidRDefault="00236EB0">
      <w:pPr>
        <w:pStyle w:val="CD"/>
      </w:pPr>
      <w:r>
        <w:t>/OrganizationName:"Our Organization"</w:t>
      </w:r>
    </w:p>
    <w:p w14:paraId="6F595B2E" w14:textId="77777777" w:rsidR="00236EB0" w:rsidRDefault="00236EB0">
      <w:pPr>
        <w:pStyle w:val="B4"/>
      </w:pPr>
    </w:p>
    <w:p w14:paraId="520BF51C" w14:textId="77777777" w:rsidR="00236EB0" w:rsidRDefault="00236EB0">
      <w:pPr>
        <w:pStyle w:val="JNormal"/>
      </w:pPr>
      <w:r>
        <w:rPr>
          <w:rStyle w:val="InsetHeading"/>
        </w:rPr>
        <w:t>Abbreviations</w:t>
      </w:r>
      <w:r w:rsidR="00073300">
        <w:fldChar w:fldCharType="begin"/>
      </w:r>
      <w:r>
        <w:instrText xml:space="preserve"> XE "abbreviations" </w:instrText>
      </w:r>
      <w:r w:rsidR="00073300">
        <w:fldChar w:fldCharType="end"/>
      </w:r>
      <w:r>
        <w:rPr>
          <w:rStyle w:val="InsetHeading"/>
        </w:rPr>
        <w:t>:</w:t>
      </w:r>
      <w:r>
        <w:t xml:space="preserve"> Most keywords on the MainBoss command line may be abbreviated. In MainBoss documentation, the letters that </w:t>
      </w:r>
      <w:r>
        <w:rPr>
          <w:rStyle w:val="NewTerm"/>
        </w:rPr>
        <w:t>must</w:t>
      </w:r>
      <w:r>
        <w:t xml:space="preserve"> be included are shown in upper case; any or all other letters may be omitted. For example, the following are all valid abbreviations for the option </w:t>
      </w:r>
      <w:r w:rsidRPr="007D2B42">
        <w:rPr>
          <w:rStyle w:val="CU"/>
        </w:rPr>
        <w:t>/DataBaseName</w:t>
      </w:r>
    </w:p>
    <w:p w14:paraId="2FC727B0" w14:textId="77777777" w:rsidR="00236EB0" w:rsidRDefault="00236EB0">
      <w:pPr>
        <w:pStyle w:val="B4"/>
      </w:pPr>
    </w:p>
    <w:p w14:paraId="064A4FBA" w14:textId="77777777" w:rsidR="00236EB0" w:rsidRDefault="00236EB0">
      <w:pPr>
        <w:pStyle w:val="CD"/>
      </w:pPr>
      <w:r>
        <w:t>/databasename</w:t>
      </w:r>
    </w:p>
    <w:p w14:paraId="6BE13C4E" w14:textId="77777777" w:rsidR="00236EB0" w:rsidRDefault="00236EB0">
      <w:pPr>
        <w:pStyle w:val="CD"/>
      </w:pPr>
      <w:r>
        <w:t>/databasen</w:t>
      </w:r>
    </w:p>
    <w:p w14:paraId="3AD35CD8" w14:textId="77777777" w:rsidR="00236EB0" w:rsidRDefault="00236EB0">
      <w:pPr>
        <w:pStyle w:val="CD"/>
      </w:pPr>
      <w:r>
        <w:t>/dbname</w:t>
      </w:r>
    </w:p>
    <w:p w14:paraId="599DA282" w14:textId="77777777" w:rsidR="00236EB0" w:rsidRDefault="00236EB0">
      <w:pPr>
        <w:pStyle w:val="CD"/>
      </w:pPr>
      <w:r>
        <w:t>/dbn</w:t>
      </w:r>
    </w:p>
    <w:p w14:paraId="0F703F7A" w14:textId="77777777" w:rsidR="00236EB0" w:rsidRDefault="00236EB0">
      <w:pPr>
        <w:pStyle w:val="B4"/>
      </w:pPr>
    </w:p>
    <w:p w14:paraId="603FF486" w14:textId="77777777" w:rsidR="00236EB0" w:rsidRDefault="00236EB0">
      <w:pPr>
        <w:pStyle w:val="JNormal"/>
      </w:pPr>
      <w:r>
        <w:t xml:space="preserve">Although the documentation shows some letters in upper case and some in lower, you can type letters in any case you want. For example, </w:t>
      </w:r>
      <w:r w:rsidRPr="007D2B42">
        <w:rPr>
          <w:rStyle w:val="CU"/>
        </w:rPr>
        <w:t>/DBN</w:t>
      </w:r>
      <w:r>
        <w:t xml:space="preserve"> is exactly the same as </w:t>
      </w:r>
      <w:r w:rsidRPr="007D2B42">
        <w:rPr>
          <w:rStyle w:val="CU"/>
        </w:rPr>
        <w:t>/dbn</w:t>
      </w:r>
      <w:r>
        <w:t xml:space="preserve"> or </w:t>
      </w:r>
      <w:r w:rsidRPr="007D2B42">
        <w:rPr>
          <w:rStyle w:val="CU"/>
        </w:rPr>
        <w:t>/Dbn</w:t>
      </w:r>
      <w:r>
        <w:t xml:space="preserve"> on the MainBoss command line.</w:t>
      </w:r>
    </w:p>
    <w:p w14:paraId="1094A448" w14:textId="77777777" w:rsidR="00236EB0" w:rsidRDefault="00236EB0">
      <w:pPr>
        <w:pStyle w:val="B4"/>
      </w:pPr>
    </w:p>
    <w:p w14:paraId="316F0B57" w14:textId="77777777" w:rsidR="00236EB0" w:rsidRDefault="00236EB0">
      <w:pPr>
        <w:pStyle w:val="JNormal"/>
      </w:pPr>
      <w:r>
        <w:rPr>
          <w:rStyle w:val="InsetHeading"/>
        </w:rPr>
        <w:t>Options</w:t>
      </w:r>
      <w:r>
        <w:t>: The following options are recognized:</w:t>
      </w:r>
    </w:p>
    <w:p w14:paraId="0C12D064" w14:textId="77777777" w:rsidR="00236EB0" w:rsidRDefault="00236EB0">
      <w:pPr>
        <w:pStyle w:val="B4"/>
      </w:pPr>
    </w:p>
    <w:p w14:paraId="48D14041" w14:textId="77777777" w:rsidR="00341580" w:rsidRPr="00F95230" w:rsidRDefault="00341580">
      <w:pPr>
        <w:pStyle w:val="WindowItem"/>
      </w:pPr>
      <w:r>
        <w:rPr>
          <w:rStyle w:val="CU"/>
        </w:rPr>
        <w:t>/</w:t>
      </w:r>
      <w:r w:rsidR="00332E08">
        <w:rPr>
          <w:rStyle w:val="CU"/>
        </w:rPr>
        <w:t>Message</w:t>
      </w:r>
      <w:r>
        <w:rPr>
          <w:rStyle w:val="CU"/>
        </w:rPr>
        <w:t>CultureInfo:</w:t>
      </w:r>
      <w:r>
        <w:t xml:space="preserve"> </w:t>
      </w:r>
      <w:r w:rsidR="00073300">
        <w:fldChar w:fldCharType="begin"/>
      </w:r>
      <w:r w:rsidR="00E151A4">
        <w:instrText xml:space="preserve"> XE "CultureInfo" </w:instrText>
      </w:r>
      <w:r w:rsidR="00073300">
        <w:fldChar w:fldCharType="end"/>
      </w:r>
      <w:r w:rsidR="00073300">
        <w:fldChar w:fldCharType="begin"/>
      </w:r>
      <w:r w:rsidR="00E151A4">
        <w:instrText xml:space="preserve"> XE "language support" </w:instrText>
      </w:r>
      <w:r w:rsidR="00073300">
        <w:fldChar w:fldCharType="end"/>
      </w:r>
      <w:r w:rsidR="00073300">
        <w:fldChar w:fldCharType="begin"/>
      </w:r>
      <w:r w:rsidR="00E151A4">
        <w:instrText xml:space="preserve"> XE "international support" </w:instrText>
      </w:r>
      <w:r w:rsidR="00073300">
        <w:fldChar w:fldCharType="end"/>
      </w:r>
      <w:r>
        <w:t xml:space="preserve">The Windows </w:t>
      </w:r>
      <w:r w:rsidR="00332E08">
        <w:t>User Messages</w:t>
      </w:r>
      <w:r>
        <w:t xml:space="preserve">“culture” setting to be used. </w:t>
      </w:r>
      <w:r w:rsidR="0025553F">
        <w:t xml:space="preserve">(A </w:t>
      </w:r>
      <w:r w:rsidR="0025553F" w:rsidRPr="00366190">
        <w:rPr>
          <w:rStyle w:val="NewTerm"/>
        </w:rPr>
        <w:t>culture</w:t>
      </w:r>
      <w:r w:rsidR="0025553F">
        <w:t xml:space="preserve"> is a collection of information about language and other locale-based information, e.g. what monetary symbols are used in a particular place.) </w:t>
      </w:r>
      <w:r>
        <w:t xml:space="preserve">By default, MainBoss normally takes its </w:t>
      </w:r>
      <w:r w:rsidR="00332E08">
        <w:t xml:space="preserve">message </w:t>
      </w:r>
      <w:r>
        <w:t>culture information</w:t>
      </w:r>
      <w:r w:rsidR="00F1310B">
        <w:t xml:space="preserve"> from the “</w:t>
      </w:r>
      <w:r w:rsidR="00332E08">
        <w:rPr>
          <w:rStyle w:val="BL"/>
        </w:rPr>
        <w:t>Language</w:t>
      </w:r>
      <w:r w:rsidR="00F1310B">
        <w:t xml:space="preserve">” field in the </w:t>
      </w:r>
      <w:r w:rsidR="00332E08">
        <w:rPr>
          <w:rStyle w:val="BL"/>
        </w:rPr>
        <w:t>Region &amp; Language</w:t>
      </w:r>
      <w:r w:rsidR="00F1310B">
        <w:t xml:space="preserve"> section</w:t>
      </w:r>
      <w:r>
        <w:t xml:space="preserve"> </w:t>
      </w:r>
      <w:r w:rsidR="00F1310B">
        <w:t xml:space="preserve">of </w:t>
      </w:r>
      <w:r>
        <w:t>your Windows Settings</w:t>
      </w:r>
      <w:r w:rsidR="00F1310B">
        <w:t>.</w:t>
      </w:r>
      <w:r>
        <w:t xml:space="preserve"> </w:t>
      </w:r>
      <w:r w:rsidR="00F1310B">
        <w:t>I</w:t>
      </w:r>
      <w:r>
        <w:t xml:space="preserve">t then attempts to </w:t>
      </w:r>
      <w:r w:rsidR="00332E08">
        <w:t xml:space="preserve">use the “Windows Display Language” as specified </w:t>
      </w:r>
      <w:r>
        <w:t xml:space="preserve">by those settings (e.g. MainBoss attempts to run in French if that’s what your settings dictate). However, if you specify a </w:t>
      </w:r>
      <w:r>
        <w:rPr>
          <w:rStyle w:val="CU"/>
        </w:rPr>
        <w:t>/</w:t>
      </w:r>
      <w:r w:rsidR="00332E08">
        <w:rPr>
          <w:rStyle w:val="CU"/>
        </w:rPr>
        <w:t>Message</w:t>
      </w:r>
      <w:r>
        <w:rPr>
          <w:rStyle w:val="CU"/>
        </w:rPr>
        <w:t>CultureInfo</w:t>
      </w:r>
      <w:r>
        <w:t xml:space="preserve"> argument on the command line, the argument overrides the </w:t>
      </w:r>
      <w:r w:rsidR="00332E08">
        <w:t>Language</w:t>
      </w:r>
      <w:r>
        <w:t xml:space="preserve"> Setting.</w:t>
      </w:r>
      <w:r w:rsidR="00732DE6">
        <w:t xml:space="preserve"> This is particularly useful if you’re creating a batch command file or shell script </w:t>
      </w:r>
      <w:r w:rsidR="00197808">
        <w:t>that you want to work</w:t>
      </w:r>
      <w:r w:rsidR="00961C3A">
        <w:t xml:space="preserve"> in </w:t>
      </w:r>
      <w:r w:rsidR="00680364">
        <w:t>a specific language</w:t>
      </w:r>
      <w:r w:rsidR="00197808">
        <w:t xml:space="preserve">, no matter what the user’s </w:t>
      </w:r>
      <w:r w:rsidR="00332E08">
        <w:t xml:space="preserve">Display Language </w:t>
      </w:r>
      <w:r w:rsidR="00197808">
        <w:t>Settings might be.</w:t>
      </w:r>
      <w:r w:rsidR="00E151A4">
        <w:br/>
      </w:r>
      <w:r w:rsidR="00E151A4" w:rsidRPr="00F30248">
        <w:rPr>
          <w:rStyle w:val="hl"/>
        </w:rPr>
        <w:br/>
      </w:r>
      <w:r w:rsidR="00E151A4">
        <w:t xml:space="preserve">The argument of </w:t>
      </w:r>
      <w:r w:rsidR="00E151A4">
        <w:rPr>
          <w:rStyle w:val="CU"/>
        </w:rPr>
        <w:t>/</w:t>
      </w:r>
      <w:r w:rsidR="00332E08">
        <w:rPr>
          <w:rStyle w:val="CU"/>
        </w:rPr>
        <w:t>Message</w:t>
      </w:r>
      <w:r w:rsidR="00E151A4">
        <w:rPr>
          <w:rStyle w:val="CU"/>
        </w:rPr>
        <w:t>CultureInfo</w:t>
      </w:r>
      <w:r w:rsidR="00E151A4">
        <w:t xml:space="preserve"> is the official Windows “CultureInfo” string name for the desired culture. For example, if you want </w:t>
      </w:r>
      <w:r w:rsidR="00276E69">
        <w:t xml:space="preserve">generic </w:t>
      </w:r>
      <w:r w:rsidR="00E151A4">
        <w:t>Spanish</w:t>
      </w:r>
      <w:r w:rsidR="00332E08">
        <w:t xml:space="preserve"> messages</w:t>
      </w:r>
      <w:r w:rsidR="00E151A4">
        <w:t>, you</w:t>
      </w:r>
      <w:r w:rsidR="00332E08">
        <w:t xml:space="preserve"> would</w:t>
      </w:r>
      <w:r w:rsidR="00E151A4">
        <w:t xml:space="preserve"> specify </w:t>
      </w:r>
      <w:r w:rsidR="00E151A4">
        <w:rPr>
          <w:rStyle w:val="CU"/>
        </w:rPr>
        <w:t>/</w:t>
      </w:r>
      <w:r w:rsidR="00332E08">
        <w:rPr>
          <w:rStyle w:val="CU"/>
        </w:rPr>
        <w:t>Message</w:t>
      </w:r>
      <w:r w:rsidR="00E151A4">
        <w:rPr>
          <w:rStyle w:val="CU"/>
        </w:rPr>
        <w:t>CultureInfo:es-ES</w:t>
      </w:r>
      <w:r w:rsidR="004E3010">
        <w:t xml:space="preserve">; for U.S. English, you’d use </w:t>
      </w:r>
      <w:r w:rsidR="00276E69">
        <w:rPr>
          <w:rStyle w:val="CU"/>
        </w:rPr>
        <w:t>/</w:t>
      </w:r>
      <w:r w:rsidR="00332E08">
        <w:rPr>
          <w:rStyle w:val="CU"/>
        </w:rPr>
        <w:t>Message</w:t>
      </w:r>
      <w:r w:rsidR="00276E69">
        <w:rPr>
          <w:rStyle w:val="CU"/>
        </w:rPr>
        <w:t>CultureInfo:en</w:t>
      </w:r>
      <w:r w:rsidR="004E3010">
        <w:rPr>
          <w:rStyle w:val="CU"/>
        </w:rPr>
        <w:t>-US</w:t>
      </w:r>
      <w:r w:rsidR="004E3010">
        <w:t xml:space="preserve">. </w:t>
      </w:r>
      <w:r w:rsidR="00E151A4">
        <w:t>See your Windows documentation for recognized “CultureInfo” string identifiers.</w:t>
      </w:r>
      <w:r w:rsidR="00F95230">
        <w:br/>
      </w:r>
      <w:r w:rsidR="00F95230" w:rsidRPr="00F95230">
        <w:rPr>
          <w:rStyle w:val="hl"/>
        </w:rPr>
        <w:br/>
      </w:r>
      <w:r w:rsidR="00F95230">
        <w:t xml:space="preserve">Options on the command line are not affected by </w:t>
      </w:r>
      <w:r w:rsidR="00F95230">
        <w:rPr>
          <w:rStyle w:val="CU"/>
        </w:rPr>
        <w:t>/</w:t>
      </w:r>
      <w:r w:rsidR="00332E08">
        <w:rPr>
          <w:rStyle w:val="CU"/>
        </w:rPr>
        <w:t>Message</w:t>
      </w:r>
      <w:r w:rsidR="00F95230">
        <w:rPr>
          <w:rStyle w:val="CU"/>
        </w:rPr>
        <w:t>CultureInfo</w:t>
      </w:r>
      <w:r w:rsidR="00F95230">
        <w:t xml:space="preserve">. For example, the option </w:t>
      </w:r>
      <w:r w:rsidR="00F95230">
        <w:rPr>
          <w:rStyle w:val="CU"/>
        </w:rPr>
        <w:t>/Mode:Requests</w:t>
      </w:r>
      <w:r w:rsidR="00F95230">
        <w:t xml:space="preserve"> does </w:t>
      </w:r>
      <w:r w:rsidR="00F95230">
        <w:rPr>
          <w:rStyle w:val="Emphasis"/>
        </w:rPr>
        <w:t>not</w:t>
      </w:r>
      <w:r w:rsidR="00F95230">
        <w:t xml:space="preserve"> change </w:t>
      </w:r>
      <w:r w:rsidR="00F779B1">
        <w:t>if you switch to a language where “requests” is translated to a different word.</w:t>
      </w:r>
    </w:p>
    <w:p w14:paraId="1E9AD2BC" w14:textId="77777777" w:rsidR="00F30248" w:rsidRPr="00D671C6" w:rsidRDefault="00F30248" w:rsidP="00F30248">
      <w:pPr>
        <w:pStyle w:val="BX"/>
      </w:pPr>
      <w:r>
        <w:rPr>
          <w:rStyle w:val="InsetHeading"/>
        </w:rPr>
        <w:t>Note:</w:t>
      </w:r>
      <w:r>
        <w:t xml:space="preserve"> </w:t>
      </w:r>
      <w:r w:rsidR="00614459">
        <w:t xml:space="preserve">If you change the </w:t>
      </w:r>
      <w:r w:rsidR="00332E08">
        <w:t xml:space="preserve">message </w:t>
      </w:r>
      <w:r w:rsidR="00614459">
        <w:t xml:space="preserve">culture information with </w:t>
      </w:r>
      <w:r w:rsidR="00614459">
        <w:rPr>
          <w:rStyle w:val="CU"/>
        </w:rPr>
        <w:t>/</w:t>
      </w:r>
      <w:r w:rsidR="00332E08">
        <w:rPr>
          <w:rStyle w:val="CU"/>
        </w:rPr>
        <w:t>Message</w:t>
      </w:r>
      <w:r w:rsidR="00614459">
        <w:rPr>
          <w:rStyle w:val="CU"/>
        </w:rPr>
        <w:t>CultureInfo</w:t>
      </w:r>
      <w:r w:rsidR="00614459">
        <w:t>, MainBoss makes the change</w:t>
      </w:r>
      <w:r>
        <w:t xml:space="preserve"> </w:t>
      </w:r>
      <w:r>
        <w:rPr>
          <w:rStyle w:val="Emphasis"/>
        </w:rPr>
        <w:t>after</w:t>
      </w:r>
      <w:r>
        <w:t xml:space="preserve"> the command line arguments have been parsed.</w:t>
      </w:r>
      <w:r w:rsidR="00D671C6">
        <w:t xml:space="preserve"> This means that if your command line has syntax errors, you may see error messages in the user’s original preferred language, not in the language specified by </w:t>
      </w:r>
      <w:r w:rsidR="00D671C6">
        <w:rPr>
          <w:rStyle w:val="CU"/>
        </w:rPr>
        <w:t>/</w:t>
      </w:r>
      <w:r w:rsidR="00332E08">
        <w:rPr>
          <w:rStyle w:val="CU"/>
        </w:rPr>
        <w:t>Message</w:t>
      </w:r>
      <w:r w:rsidR="00D671C6">
        <w:rPr>
          <w:rStyle w:val="CU"/>
        </w:rPr>
        <w:t>CultureInfo</w:t>
      </w:r>
      <w:r w:rsidR="00D671C6">
        <w:t>.</w:t>
      </w:r>
    </w:p>
    <w:p w14:paraId="349336F6" w14:textId="77777777" w:rsidR="00F30248" w:rsidRPr="00F30248" w:rsidRDefault="00F30248" w:rsidP="00F30248">
      <w:pPr>
        <w:pStyle w:val="B4"/>
      </w:pPr>
    </w:p>
    <w:p w14:paraId="0EB04BD8" w14:textId="77777777" w:rsidR="00C80B66" w:rsidRDefault="00332E08" w:rsidP="00C80B66">
      <w:pPr>
        <w:pStyle w:val="WindowItem"/>
      </w:pPr>
      <w:r>
        <w:rPr>
          <w:rStyle w:val="CU"/>
        </w:rPr>
        <w:t>/FormatCultureInfo:</w:t>
      </w:r>
      <w:r>
        <w:t xml:space="preserve"> </w:t>
      </w:r>
      <w:r>
        <w:fldChar w:fldCharType="begin"/>
      </w:r>
      <w:r>
        <w:instrText xml:space="preserve"> XE "CultureInfo" </w:instrText>
      </w:r>
      <w:r>
        <w:fldChar w:fldCharType="end"/>
      </w:r>
      <w:r>
        <w:fldChar w:fldCharType="begin"/>
      </w:r>
      <w:r>
        <w:instrText xml:space="preserve"> XE "language support" </w:instrText>
      </w:r>
      <w:r>
        <w:fldChar w:fldCharType="end"/>
      </w:r>
      <w:r>
        <w:fldChar w:fldCharType="begin"/>
      </w:r>
      <w:r>
        <w:instrText xml:space="preserve"> XE "international support" </w:instrText>
      </w:r>
      <w:r>
        <w:fldChar w:fldCharType="end"/>
      </w:r>
      <w:r>
        <w:t xml:space="preserve">The Windows format “culture” setting to be used. (A </w:t>
      </w:r>
      <w:r w:rsidRPr="00366190">
        <w:rPr>
          <w:rStyle w:val="NewTerm"/>
        </w:rPr>
        <w:t>culture</w:t>
      </w:r>
      <w:r>
        <w:t xml:space="preserve"> is a collection of information about language and other locale-based information, e.g. what monetary symbols are used in a particular place.) By default, MainBoss normally takes its </w:t>
      </w:r>
      <w:r w:rsidR="00C80B66">
        <w:t>format</w:t>
      </w:r>
      <w:r>
        <w:t xml:space="preserve"> culture information from the “</w:t>
      </w:r>
      <w:r w:rsidRPr="00F1310B">
        <w:rPr>
          <w:rStyle w:val="BL"/>
        </w:rPr>
        <w:t>Format</w:t>
      </w:r>
      <w:r>
        <w:t xml:space="preserve">” field in the </w:t>
      </w:r>
      <w:r>
        <w:rPr>
          <w:rStyle w:val="BL"/>
        </w:rPr>
        <w:t>Format</w:t>
      </w:r>
      <w:r>
        <w:t xml:space="preserve"> section of your Windows Regional Settings. It then attempts to format dates, currency in the </w:t>
      </w:r>
      <w:r w:rsidR="00C80B66">
        <w:t>culture</w:t>
      </w:r>
      <w:r>
        <w:t xml:space="preserve"> given by those settings However, if you specify a </w:t>
      </w:r>
      <w:r>
        <w:rPr>
          <w:rStyle w:val="CU"/>
        </w:rPr>
        <w:t>/FormatCultureInfo</w:t>
      </w:r>
      <w:r>
        <w:t xml:space="preserve"> argument on the command line, the argument overrides the Regional Settings. This is particularly useful if you’re creating a batch command file or shell script that you want to have work formatted with a specific culture, no matter what the user’s Regional Settings might be.</w:t>
      </w:r>
      <w:r>
        <w:br/>
      </w:r>
      <w:r w:rsidRPr="00F30248">
        <w:rPr>
          <w:rStyle w:val="hl"/>
        </w:rPr>
        <w:br/>
      </w:r>
      <w:r>
        <w:t xml:space="preserve">The argument of </w:t>
      </w:r>
      <w:r>
        <w:rPr>
          <w:rStyle w:val="CU"/>
        </w:rPr>
        <w:t>/FormatCultureInfo</w:t>
      </w:r>
      <w:r>
        <w:t xml:space="preserve"> is the official Windows “CultureInfo” string name for the desired culture.</w:t>
      </w:r>
    </w:p>
    <w:p w14:paraId="1C5A5418" w14:textId="77777777" w:rsidR="00C80B66" w:rsidRDefault="00C80B66" w:rsidP="00C80B66">
      <w:pPr>
        <w:pStyle w:val="WindowItem"/>
      </w:pPr>
      <w:r>
        <w:rPr>
          <w:rStyle w:val="CU"/>
        </w:rPr>
        <w:t>/CultureInfo</w:t>
      </w:r>
      <w:r>
        <w:t>: Specify the Message Culture Info and Format Culture Info with a single argument.</w:t>
      </w:r>
    </w:p>
    <w:p w14:paraId="5058E027" w14:textId="77777777" w:rsidR="00236EB0" w:rsidRDefault="00236EB0">
      <w:pPr>
        <w:pStyle w:val="WindowItem"/>
      </w:pPr>
      <w:r>
        <w:rPr>
          <w:rStyle w:val="CU"/>
        </w:rPr>
        <w:t>/OrganizationName</w:t>
      </w:r>
      <w:r>
        <w:t>: The name of the maintenance organization. If you specify an organization name, MainBoss looks up that name in your organization table and attempts to open the corresponding database with the start mode specified in the organization list. (See below for more on start modes.)</w:t>
      </w:r>
    </w:p>
    <w:p w14:paraId="7C9C2449" w14:textId="77777777" w:rsidR="00236EB0" w:rsidRDefault="00236EB0">
      <w:pPr>
        <w:pStyle w:val="WindowItem"/>
      </w:pPr>
      <w:r>
        <w:rPr>
          <w:rStyle w:val="CU"/>
        </w:rPr>
        <w:t>/DataBaseServer</w:t>
      </w:r>
      <w:r>
        <w:t>: The database server where the MainBoss database is hosted.</w:t>
      </w:r>
    </w:p>
    <w:p w14:paraId="0D2908D9" w14:textId="77777777" w:rsidR="00236EB0" w:rsidRDefault="00236EB0">
      <w:pPr>
        <w:pStyle w:val="WindowItem"/>
      </w:pPr>
      <w:r>
        <w:rPr>
          <w:rStyle w:val="CU"/>
        </w:rPr>
        <w:t>/DataBaseName</w:t>
      </w:r>
      <w:r>
        <w:t>: The name of the database containing the MainBoss data on the database server.</w:t>
      </w:r>
    </w:p>
    <w:p w14:paraId="7A4517EA" w14:textId="77777777" w:rsidR="00DF2B25" w:rsidRDefault="00DF2B25" w:rsidP="00DF2B25">
      <w:pPr>
        <w:pStyle w:val="BX"/>
      </w:pPr>
      <w:r>
        <w:t xml:space="preserve">If you specify </w:t>
      </w:r>
      <w:r>
        <w:rPr>
          <w:rStyle w:val="CU"/>
        </w:rPr>
        <w:t>/OrganizationName</w:t>
      </w:r>
      <w:r>
        <w:t xml:space="preserve">, you don’t have to specify either </w:t>
      </w:r>
      <w:r>
        <w:rPr>
          <w:rStyle w:val="CU"/>
        </w:rPr>
        <w:t>/DataBaseServer</w:t>
      </w:r>
      <w:r>
        <w:t xml:space="preserve"> or </w:t>
      </w:r>
      <w:r>
        <w:rPr>
          <w:rStyle w:val="CU"/>
        </w:rPr>
        <w:t>/DataBaseName</w:t>
      </w:r>
      <w:r>
        <w:t xml:space="preserve">. If you don’t specify </w:t>
      </w:r>
      <w:r>
        <w:rPr>
          <w:rStyle w:val="CU"/>
        </w:rPr>
        <w:t>/OrganizationName</w:t>
      </w:r>
      <w:r>
        <w:t xml:space="preserve">, you must specify both </w:t>
      </w:r>
      <w:r>
        <w:rPr>
          <w:rStyle w:val="CU"/>
        </w:rPr>
        <w:t>/DataBaseServer</w:t>
      </w:r>
      <w:r>
        <w:t xml:space="preserve"> and </w:t>
      </w:r>
      <w:r>
        <w:rPr>
          <w:rStyle w:val="CU"/>
        </w:rPr>
        <w:t>/DataBaseName</w:t>
      </w:r>
      <w:r>
        <w:t>.</w:t>
      </w:r>
    </w:p>
    <w:p w14:paraId="47B356DB" w14:textId="77777777" w:rsidR="00DF2B25" w:rsidRPr="00DF2B25" w:rsidRDefault="00DF2B25" w:rsidP="00DF2B25">
      <w:pPr>
        <w:pStyle w:val="B4"/>
      </w:pPr>
    </w:p>
    <w:p w14:paraId="4617EA4C" w14:textId="77777777" w:rsidR="00236EB0" w:rsidRDefault="00236EB0">
      <w:pPr>
        <w:pStyle w:val="WindowItem"/>
      </w:pPr>
      <w:r>
        <w:rPr>
          <w:rStyle w:val="CU"/>
        </w:rPr>
        <w:t>/Mode</w:t>
      </w:r>
      <w:r>
        <w:t xml:space="preserve">: Mode for starting the software. Possible start modes are described in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371F89">
        <w:rPr>
          <w:rStyle w:val="printedonly"/>
          <w:noProof/>
        </w:rPr>
        <w:t>39</w:t>
      </w:r>
      <w:r w:rsidR="00073300">
        <w:rPr>
          <w:rStyle w:val="printedonly"/>
        </w:rPr>
        <w:fldChar w:fldCharType="end"/>
      </w:r>
      <w:r>
        <w:t>.</w:t>
      </w:r>
    </w:p>
    <w:p w14:paraId="1E843E2D" w14:textId="77777777" w:rsidR="00236EB0" w:rsidRPr="002E3844" w:rsidRDefault="00236EB0">
      <w:pPr>
        <w:pStyle w:val="WindowItem2"/>
        <w:rPr>
          <w:lang w:val="fr-FR"/>
        </w:rPr>
      </w:pPr>
      <w:r w:rsidRPr="002E3844">
        <w:rPr>
          <w:rStyle w:val="CU"/>
          <w:lang w:val="fr-FR"/>
        </w:rPr>
        <w:t>/Mode:MainBoss</w:t>
      </w:r>
    </w:p>
    <w:p w14:paraId="525212A6" w14:textId="77777777" w:rsidR="00236EB0" w:rsidRPr="002E3844" w:rsidRDefault="00236EB0">
      <w:pPr>
        <w:pStyle w:val="WindowItem2"/>
        <w:rPr>
          <w:lang w:val="fr-FR"/>
        </w:rPr>
      </w:pPr>
      <w:r w:rsidRPr="002E3844">
        <w:rPr>
          <w:rStyle w:val="CU"/>
          <w:lang w:val="fr-FR"/>
        </w:rPr>
        <w:t>/Mode:</w:t>
      </w:r>
      <w:r w:rsidR="00A63986" w:rsidRPr="002E3844">
        <w:rPr>
          <w:rStyle w:val="CU"/>
          <w:lang w:val="fr-FR"/>
        </w:rPr>
        <w:t xml:space="preserve">"MainBoss </w:t>
      </w:r>
      <w:r w:rsidRPr="002E3844">
        <w:rPr>
          <w:rStyle w:val="CU"/>
          <w:lang w:val="fr-FR"/>
        </w:rPr>
        <w:t>Requests</w:t>
      </w:r>
      <w:r w:rsidR="00A63986" w:rsidRPr="002E3844">
        <w:rPr>
          <w:rStyle w:val="CU"/>
          <w:lang w:val="fr-FR"/>
        </w:rPr>
        <w:t>"</w:t>
      </w:r>
    </w:p>
    <w:p w14:paraId="31A23D07" w14:textId="77777777" w:rsidR="00236EB0" w:rsidRPr="002E3844" w:rsidRDefault="00236EB0">
      <w:pPr>
        <w:pStyle w:val="WindowItem2"/>
        <w:rPr>
          <w:lang w:val="fr-FR"/>
        </w:rPr>
      </w:pPr>
      <w:r w:rsidRPr="002E3844">
        <w:rPr>
          <w:rStyle w:val="CU"/>
          <w:lang w:val="fr-FR"/>
        </w:rPr>
        <w:t>/Mode:Administration</w:t>
      </w:r>
    </w:p>
    <w:p w14:paraId="380BFD66" w14:textId="77777777" w:rsidR="00236EB0" w:rsidRPr="002E3844" w:rsidRDefault="00236EB0">
      <w:pPr>
        <w:pStyle w:val="WindowItem2"/>
        <w:rPr>
          <w:lang w:val="fr-FR"/>
        </w:rPr>
      </w:pPr>
      <w:r w:rsidRPr="002E3844">
        <w:rPr>
          <w:rStyle w:val="CU"/>
          <w:lang w:val="fr-FR"/>
        </w:rPr>
        <w:t>/Mode:</w:t>
      </w:r>
      <w:r w:rsidR="00A63986" w:rsidRPr="002E3844">
        <w:rPr>
          <w:rStyle w:val="CU"/>
          <w:lang w:val="fr-FR"/>
        </w:rPr>
        <w:t>"View Sessions"</w:t>
      </w:r>
    </w:p>
    <w:p w14:paraId="3F051350" w14:textId="77777777" w:rsidR="00236EB0" w:rsidRDefault="00236EB0">
      <w:pPr>
        <w:pStyle w:val="WindowItem2"/>
      </w:pPr>
      <w:r>
        <w:rPr>
          <w:rStyle w:val="CU"/>
        </w:rPr>
        <w:t>/Mode:</w:t>
      </w:r>
      <w:r w:rsidR="000962E8">
        <w:rPr>
          <w:rStyle w:val="CU"/>
        </w:rPr>
        <w:t>"</w:t>
      </w:r>
      <w:r>
        <w:rPr>
          <w:rStyle w:val="CU"/>
        </w:rPr>
        <w:t>Pick</w:t>
      </w:r>
      <w:r w:rsidR="000962E8">
        <w:rPr>
          <w:rStyle w:val="CU"/>
        </w:rPr>
        <w:t xml:space="preserve"> </w:t>
      </w:r>
      <w:r>
        <w:rPr>
          <w:rStyle w:val="CU"/>
        </w:rPr>
        <w:t>Organization</w:t>
      </w:r>
      <w:r w:rsidR="000962E8">
        <w:rPr>
          <w:rStyle w:val="CU"/>
        </w:rPr>
        <w:t>"</w:t>
      </w:r>
      <w:r>
        <w:t>; with this mode, MainBoss starts by displaying your organization list so you can pick which one you want to open</w:t>
      </w:r>
    </w:p>
    <w:p w14:paraId="40C2B50F" w14:textId="77777777" w:rsidR="00236EB0" w:rsidRDefault="00236EB0">
      <w:pPr>
        <w:pStyle w:val="WindowItem"/>
      </w:pPr>
      <w:r>
        <w:rPr>
          <w:rStyle w:val="CU"/>
        </w:rPr>
        <w:t>/HelpManualPath</w:t>
      </w:r>
      <w:r>
        <w:t>: The URL location for MainBoss’s documentation.</w:t>
      </w:r>
    </w:p>
    <w:p w14:paraId="08A8E7DB" w14:textId="77777777" w:rsidR="00502157" w:rsidRDefault="00502157" w:rsidP="00502157">
      <w:pPr>
        <w:pStyle w:val="WindowItem"/>
      </w:pPr>
      <w:r>
        <w:rPr>
          <w:rStyle w:val="CU"/>
        </w:rPr>
        <w:t>+CompactBrowsers</w:t>
      </w:r>
      <w:r w:rsidRPr="00502157">
        <w:t xml:space="preserve">: </w:t>
      </w:r>
      <w:r>
        <w:t xml:space="preserve">Invokes MainBoss in a mode that initially hides the details panel for records selected in table viewers.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Hiding the Details for a Selected Record</w:t>
      </w:r>
      <w:r w:rsidR="00271295" w:rsidRPr="00120959">
        <w:rPr>
          <w:rStyle w:val="CrossRef"/>
        </w:rPr>
        <w:fldChar w:fldCharType="end"/>
      </w:r>
      <w:r w:rsidRPr="00502157">
        <w:rPr>
          <w:rStyle w:val="printedonly"/>
        </w:rPr>
        <w:t xml:space="preserve"> on page </w:t>
      </w:r>
      <w:r w:rsidR="00073300" w:rsidRPr="00502157">
        <w:rPr>
          <w:rStyle w:val="printedonly"/>
        </w:rPr>
        <w:fldChar w:fldCharType="begin"/>
      </w:r>
      <w:r w:rsidRPr="00502157">
        <w:rPr>
          <w:rStyle w:val="printedonly"/>
        </w:rPr>
        <w:instrText xml:space="preserve"> PAGEREF HidingTheDetailsPanel \h </w:instrText>
      </w:r>
      <w:r w:rsidR="00073300" w:rsidRPr="00502157">
        <w:rPr>
          <w:rStyle w:val="printedonly"/>
        </w:rPr>
      </w:r>
      <w:r w:rsidR="00073300" w:rsidRPr="00502157">
        <w:rPr>
          <w:rStyle w:val="printedonly"/>
        </w:rPr>
        <w:fldChar w:fldCharType="separate"/>
      </w:r>
      <w:r w:rsidR="00371F89">
        <w:rPr>
          <w:rStyle w:val="printedonly"/>
          <w:noProof/>
        </w:rPr>
        <w:t>73</w:t>
      </w:r>
      <w:r w:rsidR="00073300" w:rsidRPr="00502157">
        <w:rPr>
          <w:rStyle w:val="printedonly"/>
        </w:rPr>
        <w:fldChar w:fldCharType="end"/>
      </w:r>
      <w:r>
        <w:t>.</w:t>
      </w:r>
    </w:p>
    <w:p w14:paraId="52D36325" w14:textId="77777777" w:rsidR="00502157" w:rsidRPr="00A97C80" w:rsidRDefault="00502157" w:rsidP="00502157">
      <w:pPr>
        <w:pStyle w:val="WindowItem"/>
      </w:pPr>
      <w:r>
        <w:rPr>
          <w:rStyle w:val="CU"/>
        </w:rPr>
        <w:t>–CompactBrowsers</w:t>
      </w:r>
      <w:r w:rsidRPr="00502157">
        <w:t>: T</w:t>
      </w:r>
      <w:r>
        <w:t>ells MainBoss not to hide details panels.</w:t>
      </w:r>
    </w:p>
    <w:p w14:paraId="128F7130" w14:textId="77777777" w:rsidR="00FC41D5" w:rsidRPr="00EF117F" w:rsidRDefault="00073300" w:rsidP="00FC41D5">
      <w:pPr>
        <w:pStyle w:val="BX"/>
      </w:pPr>
      <w:r>
        <w:fldChar w:fldCharType="begin"/>
      </w:r>
      <w:r w:rsidR="00FC41D5">
        <w:instrText xml:space="preserve"> XE "mbutility" </w:instrText>
      </w:r>
      <w:r>
        <w:fldChar w:fldCharType="end"/>
      </w:r>
      <w:r w:rsidR="00FC41D5">
        <w:t xml:space="preserve">The MBUtility command is another way of performing </w:t>
      </w:r>
      <w:r w:rsidR="00E51F2B">
        <w:t xml:space="preserve">certain </w:t>
      </w:r>
      <w:r w:rsidR="00FC41D5">
        <w:t xml:space="preserve">MainBoss operations using a command line interface. For more on MBUtility, see the </w:t>
      </w:r>
      <w:r w:rsidR="00EF117F">
        <w:t xml:space="preserve">MainBoss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rsidR="00EF117F">
        <w:t>.</w:t>
      </w:r>
    </w:p>
    <w:p w14:paraId="23F603C0" w14:textId="77777777" w:rsidR="00DB53DF" w:rsidRPr="00904987" w:rsidRDefault="00DB53DF" w:rsidP="00DB53DF">
      <w:pPr>
        <w:pStyle w:val="B2"/>
      </w:pPr>
    </w:p>
    <w:p w14:paraId="2FFA90E7" w14:textId="77777777" w:rsidR="00DB53DF" w:rsidRDefault="00DB53DF" w:rsidP="00DB53DF">
      <w:pPr>
        <w:pStyle w:val="Heading3"/>
      </w:pPr>
      <w:bookmarkStart w:id="86" w:name="_Toc508885617"/>
      <w:r>
        <w:t>International Language Support</w:t>
      </w:r>
      <w:bookmarkEnd w:id="86"/>
    </w:p>
    <w:p w14:paraId="3A95B194" w14:textId="77777777" w:rsidR="00DB53DF" w:rsidRDefault="00073300" w:rsidP="00DB53DF">
      <w:pPr>
        <w:pStyle w:val="JNormal"/>
      </w:pPr>
      <w:r>
        <w:fldChar w:fldCharType="begin"/>
      </w:r>
      <w:r w:rsidR="00DB53DF">
        <w:instrText xml:space="preserve"> X</w:instrText>
      </w:r>
      <w:r w:rsidR="00725AC1">
        <w:instrText>E "language support</w:instrText>
      </w:r>
      <w:r w:rsidR="00DB53DF">
        <w:instrText xml:space="preserve">" </w:instrText>
      </w:r>
      <w:r>
        <w:fldChar w:fldCharType="end"/>
      </w:r>
      <w:r>
        <w:fldChar w:fldCharType="begin"/>
      </w:r>
      <w:r w:rsidR="00725AC1">
        <w:instrText xml:space="preserve"> XE "international support" </w:instrText>
      </w:r>
      <w:r>
        <w:fldChar w:fldCharType="end"/>
      </w:r>
      <w:r w:rsidR="00DB53DF">
        <w:t>When you start MainBoss, it checks the Regional Settings</w:t>
      </w:r>
      <w:r>
        <w:fldChar w:fldCharType="begin"/>
      </w:r>
      <w:r w:rsidR="00DB53DF">
        <w:instrText xml:space="preserve"> XE "Regional Settings" </w:instrText>
      </w:r>
      <w:r>
        <w:fldChar w:fldCharType="end"/>
      </w:r>
      <w:r w:rsidR="00DB53DF">
        <w:t xml:space="preserve"> that you have specified for Microsoft Windows. If your preferred language is supported by MainBoss, the software will run in that language. For example, if you prefer to work in French and your version of MainBoss supports French, </w:t>
      </w:r>
      <w:r w:rsidR="003D3C29">
        <w:t>MainBoss will operate in French for you (although it may operate in English for some other user).</w:t>
      </w:r>
    </w:p>
    <w:p w14:paraId="1BCA556E" w14:textId="77777777" w:rsidR="00037EF7" w:rsidRDefault="00037EF7" w:rsidP="00037EF7">
      <w:pPr>
        <w:pStyle w:val="B4"/>
      </w:pPr>
    </w:p>
    <w:p w14:paraId="3C3C2E8F" w14:textId="77777777" w:rsidR="00904987" w:rsidRDefault="00904987" w:rsidP="00904987">
      <w:pPr>
        <w:pStyle w:val="JNormal"/>
      </w:pPr>
      <w:r>
        <w:t xml:space="preserve">It’s important to understand that MainBoss only translates its own labels and messages, not user data. For example, the priority codes assigned to work orders are created by you, not by MainBoss. Therefore, those codes will never be translated. For example, if you create a code called </w:t>
      </w:r>
      <w:r>
        <w:rPr>
          <w:rStyle w:val="CU"/>
        </w:rPr>
        <w:t>Urgent</w:t>
      </w:r>
      <w:r>
        <w:t xml:space="preserve">, this word will never be translated into other languages—it’s </w:t>
      </w:r>
      <w:r>
        <w:rPr>
          <w:rStyle w:val="Emphasis"/>
        </w:rPr>
        <w:t>your</w:t>
      </w:r>
      <w:r>
        <w:t xml:space="preserve"> data, not part of MainBoss itself. The same is true of work categories, item names, work order instructions, and much more.</w:t>
      </w:r>
    </w:p>
    <w:p w14:paraId="6BD2F65E" w14:textId="77777777" w:rsidR="00904987" w:rsidRDefault="00904987" w:rsidP="00904987">
      <w:pPr>
        <w:pStyle w:val="B4"/>
      </w:pPr>
    </w:p>
    <w:p w14:paraId="17426CDC" w14:textId="77777777" w:rsidR="00904987" w:rsidRDefault="00904987" w:rsidP="00904987">
      <w:pPr>
        <w:pStyle w:val="JNormal"/>
      </w:pPr>
      <w:r>
        <w:t>For this reason, trying to operate in more than one language is usually impractical—if you use multiple languages, everyone working with MainBoss may have to understand all the languages you use.</w:t>
      </w:r>
    </w:p>
    <w:p w14:paraId="6A56FF5F" w14:textId="77777777" w:rsidR="0041136E" w:rsidRDefault="0041136E" w:rsidP="0041136E">
      <w:pPr>
        <w:pStyle w:val="B4"/>
      </w:pPr>
    </w:p>
    <w:p w14:paraId="268FDC58" w14:textId="77777777" w:rsidR="0041136E" w:rsidRDefault="0041136E" w:rsidP="0041136E">
      <w:pPr>
        <w:pStyle w:val="BX"/>
      </w:pPr>
      <w:r>
        <w:rPr>
          <w:rStyle w:val="InsetHeading"/>
        </w:rPr>
        <w:t>Note:</w:t>
      </w:r>
      <w:r>
        <w:t xml:space="preserve"> MainBoss depends on various Microsoft software including SQL Server and the Microsoft Report </w:t>
      </w:r>
      <w:r w:rsidR="00CA6FD9">
        <w:t>Viewer</w:t>
      </w:r>
      <w:r w:rsidR="00073300">
        <w:fldChar w:fldCharType="begin"/>
      </w:r>
      <w:r w:rsidR="005C32EF">
        <w:instrText xml:space="preserve"> XE "report </w:instrText>
      </w:r>
      <w:r w:rsidR="00CA6FD9">
        <w:instrText>viewer</w:instrText>
      </w:r>
      <w:r w:rsidR="005C32EF">
        <w:instrText xml:space="preserve">" </w:instrText>
      </w:r>
      <w:r w:rsidR="00073300">
        <w:fldChar w:fldCharType="end"/>
      </w:r>
      <w:r>
        <w:t>. This Microsoft software is independent of MainBoss</w:t>
      </w:r>
      <w:r w:rsidR="001A5666">
        <w:t xml:space="preserve">, including language support. </w:t>
      </w:r>
      <w:r w:rsidR="00C67CDA">
        <w:t>In particular, report-</w:t>
      </w:r>
      <w:r w:rsidR="00CA6FD9">
        <w:t xml:space="preserve">viewing </w:t>
      </w:r>
      <w:r w:rsidR="00C67CDA">
        <w:t xml:space="preserve">facilities will be in the language of your report </w:t>
      </w:r>
      <w:r w:rsidR="00CA6FD9">
        <w:t>viewer</w:t>
      </w:r>
      <w:r w:rsidR="00C67CDA">
        <w:t>, which may or may not be the same language used by MainBoss. Similarly, diagnostic messages generated by SQL Server may or may not be in the same language as MainBoss.</w:t>
      </w:r>
    </w:p>
    <w:p w14:paraId="7804E6F8" w14:textId="77777777" w:rsidR="00795E94" w:rsidRDefault="00795E94" w:rsidP="00795E94">
      <w:pPr>
        <w:pStyle w:val="B4"/>
      </w:pPr>
    </w:p>
    <w:p w14:paraId="6F1DB17A" w14:textId="77777777" w:rsidR="001B277A" w:rsidRPr="004667EE" w:rsidRDefault="001B277A" w:rsidP="001B277A">
      <w:pPr>
        <w:pStyle w:val="JNormal"/>
      </w:pPr>
      <w:r>
        <w:t>Note that changing Regional Settings may also change the currency</w:t>
      </w:r>
      <w:r w:rsidR="00073300">
        <w:fldChar w:fldCharType="begin"/>
      </w:r>
      <w:r>
        <w:instrText xml:space="preserve"> XE "currency" </w:instrText>
      </w:r>
      <w:r w:rsidR="00073300">
        <w:fldChar w:fldCharType="end"/>
      </w:r>
      <w:r>
        <w:t xml:space="preserve"> symbol (e.g. from “$” for dollars to “£” for pounds). </w:t>
      </w:r>
      <w:r w:rsidR="004667EE">
        <w:t xml:space="preserve">However, MainBoss cannot handle multiple currencies; it assumes that all money values are in the same currency. For example, if you enter </w:t>
      </w:r>
      <w:r w:rsidR="004667EE">
        <w:rPr>
          <w:rStyle w:val="CU"/>
        </w:rPr>
        <w:t>33</w:t>
      </w:r>
      <w:r w:rsidR="004667EE">
        <w:t xml:space="preserve"> in a “</w:t>
      </w:r>
      <w:r w:rsidR="004667EE" w:rsidRPr="00D94147">
        <w:rPr>
          <w:rStyle w:val="CField"/>
        </w:rPr>
        <w:t>Unit Cost</w:t>
      </w:r>
      <w:r w:rsidR="004667EE">
        <w:t xml:space="preserve">” field, MainBoss may display the result as </w:t>
      </w:r>
      <w:r w:rsidR="004667EE" w:rsidRPr="004667EE">
        <w:rPr>
          <w:rStyle w:val="CU"/>
        </w:rPr>
        <w:t>$33.00</w:t>
      </w:r>
      <w:r w:rsidR="004667EE">
        <w:t xml:space="preserve"> or </w:t>
      </w:r>
      <w:r w:rsidR="004667EE" w:rsidRPr="004667EE">
        <w:rPr>
          <w:rStyle w:val="CU"/>
        </w:rPr>
        <w:t>£33.00</w:t>
      </w:r>
      <w:r w:rsidR="004667EE">
        <w:t xml:space="preserve"> depending on your Regional Settings...but internally, MainBoss simply record </w:t>
      </w:r>
      <w:r w:rsidR="004667EE">
        <w:rPr>
          <w:rStyle w:val="CU"/>
        </w:rPr>
        <w:t>33.00</w:t>
      </w:r>
      <w:r w:rsidR="004667EE">
        <w:t>. Therefore, it is important that all MainBoss users use the same currency for all money values.</w:t>
      </w:r>
    </w:p>
    <w:p w14:paraId="612E790C" w14:textId="77777777" w:rsidR="00236EB0" w:rsidRDefault="00073300">
      <w:pPr>
        <w:pStyle w:val="B2"/>
      </w:pPr>
      <w:r>
        <w:fldChar w:fldCharType="begin"/>
      </w:r>
      <w:r w:rsidR="00236EB0">
        <w:instrText xml:space="preserve"> SET DialogName “Main.Upgrade” </w:instrText>
      </w:r>
      <w:r>
        <w:fldChar w:fldCharType="separate"/>
      </w:r>
      <w:r w:rsidR="00371F89">
        <w:rPr>
          <w:noProof/>
        </w:rPr>
        <w:t>Main.Upgrade</w:t>
      </w:r>
      <w:r>
        <w:fldChar w:fldCharType="end"/>
      </w:r>
    </w:p>
    <w:p w14:paraId="4EE6B892" w14:textId="77777777" w:rsidR="00236EB0" w:rsidRDefault="00236EB0">
      <w:pPr>
        <w:pStyle w:val="Heading3"/>
      </w:pPr>
      <w:bookmarkStart w:id="87" w:name="UpgradingMaintenanceOrganizations"/>
      <w:bookmarkStart w:id="88" w:name="_Toc508885618"/>
      <w:r>
        <w:t>Upgrading Maintenance Organizations</w:t>
      </w:r>
      <w:bookmarkEnd w:id="87"/>
      <w:bookmarkEnd w:id="88"/>
    </w:p>
    <w:p w14:paraId="04439282" w14:textId="77777777" w:rsidR="00236EB0" w:rsidRDefault="00073300">
      <w:pPr>
        <w:pStyle w:val="JNormal"/>
      </w:pPr>
      <w:r>
        <w:fldChar w:fldCharType="begin"/>
      </w:r>
      <w:r w:rsidR="00236EB0">
        <w:instrText xml:space="preserve"> XE "upgrade" </w:instrText>
      </w:r>
      <w:r>
        <w:fldChar w:fldCharType="end"/>
      </w:r>
      <w:r w:rsidR="00236EB0">
        <w:t xml:space="preserve">If you have created a maintenance organization with an earlier version of </w:t>
      </w:r>
      <w:r w:rsidR="008E5EFF">
        <w:t>MainBoss</w:t>
      </w:r>
      <w:r w:rsidR="00236EB0">
        <w:t>, you can upgrade it to the current version.</w:t>
      </w:r>
    </w:p>
    <w:p w14:paraId="2F58340F" w14:textId="77777777" w:rsidR="00236EB0" w:rsidRDefault="00236EB0">
      <w:pPr>
        <w:pStyle w:val="B4"/>
      </w:pPr>
    </w:p>
    <w:p w14:paraId="65D1EB14" w14:textId="77777777" w:rsidR="00236EB0" w:rsidRDefault="00236EB0">
      <w:pPr>
        <w:pStyle w:val="BX"/>
      </w:pPr>
      <w:r>
        <w:t xml:space="preserve">The following information applies to upgrading data from an earlier version of </w:t>
      </w:r>
      <w:r w:rsidR="008E5EFF">
        <w:t>MainBoss</w:t>
      </w:r>
      <w:r>
        <w:t xml:space="preserve">. For importing data from MainBoss Basic, see the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t>.</w:t>
      </w:r>
    </w:p>
    <w:p w14:paraId="413450FB" w14:textId="77777777" w:rsidR="00236EB0" w:rsidRDefault="00236EB0">
      <w:pPr>
        <w:pStyle w:val="B4"/>
      </w:pPr>
    </w:p>
    <w:p w14:paraId="0F138A8C" w14:textId="77777777" w:rsidR="00236EB0" w:rsidRDefault="00236EB0">
      <w:pPr>
        <w:pStyle w:val="JNormal"/>
        <w:rPr>
          <w:rStyle w:val="BL"/>
        </w:rPr>
      </w:pPr>
      <w:r>
        <w:rPr>
          <w:rStyle w:val="BL"/>
        </w:rPr>
        <w:t>Before you upgrade your database, create a backup copy using the standard back-up procedures of SQL Server. This protects your data in the event of a power failure or some other problem.</w:t>
      </w:r>
    </w:p>
    <w:p w14:paraId="7BB6DCC5" w14:textId="77777777" w:rsidR="00236EB0" w:rsidRDefault="00236EB0">
      <w:pPr>
        <w:pStyle w:val="B4"/>
      </w:pPr>
    </w:p>
    <w:p w14:paraId="31406F72" w14:textId="77777777" w:rsidR="00236EB0" w:rsidRDefault="00236EB0">
      <w:pPr>
        <w:pStyle w:val="JNormal"/>
      </w:pPr>
      <w:r>
        <w:t xml:space="preserve">To upgrade your maintenance organization, click </w:t>
      </w:r>
      <w:r w:rsidRPr="000A597E">
        <w:rPr>
          <w:rStyle w:val="CButton"/>
        </w:rPr>
        <w:t>Upgrade</w:t>
      </w:r>
      <w:r>
        <w:t xml:space="preserve"> (as described in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371F89">
        <w:rPr>
          <w:rStyle w:val="printedonly"/>
          <w:noProof/>
        </w:rPr>
        <w:t>39</w:t>
      </w:r>
      <w:r w:rsidR="00073300">
        <w:rPr>
          <w:rStyle w:val="printedonly"/>
        </w:rPr>
        <w:fldChar w:fldCharType="end"/>
      </w:r>
      <w:r>
        <w:t>). This opens a window that provides information on your maintenance organization and your current version of MainBoss. The window also contains the following buttons:</w:t>
      </w:r>
    </w:p>
    <w:p w14:paraId="10004840" w14:textId="77777777" w:rsidR="00236EB0" w:rsidRDefault="00236EB0">
      <w:pPr>
        <w:pStyle w:val="B4"/>
      </w:pPr>
    </w:p>
    <w:p w14:paraId="75E07EF0" w14:textId="77777777" w:rsidR="00236EB0" w:rsidRDefault="00236EB0">
      <w:pPr>
        <w:pStyle w:val="WindowItem"/>
      </w:pPr>
      <w:r w:rsidRPr="000A597E">
        <w:rPr>
          <w:rStyle w:val="CButton"/>
        </w:rPr>
        <w:t>Upgrade</w:t>
      </w:r>
      <w:r>
        <w:t>: Click this to go ahead with the upgrade process.</w:t>
      </w:r>
    </w:p>
    <w:p w14:paraId="4072A62A" w14:textId="77777777" w:rsidR="00236EB0" w:rsidRDefault="00236EB0">
      <w:pPr>
        <w:pStyle w:val="WindowItem"/>
      </w:pPr>
      <w:r w:rsidRPr="000A597E">
        <w:rPr>
          <w:rStyle w:val="CButton"/>
        </w:rPr>
        <w:t>Close</w:t>
      </w:r>
      <w:r>
        <w:t>: Closes the window (whether or not you’ve upgraded the database).</w:t>
      </w:r>
    </w:p>
    <w:p w14:paraId="095D5F2B" w14:textId="77777777" w:rsidR="00236EB0" w:rsidRDefault="00073300">
      <w:pPr>
        <w:pStyle w:val="B2"/>
      </w:pPr>
      <w:r>
        <w:fldChar w:fldCharType="begin"/>
      </w:r>
      <w:r w:rsidR="00236EB0">
        <w:instrText xml:space="preserve"> SET DialogName “Browse.Session” </w:instrText>
      </w:r>
      <w:r>
        <w:fldChar w:fldCharType="separate"/>
      </w:r>
      <w:r w:rsidR="00371F89">
        <w:rPr>
          <w:noProof/>
        </w:rPr>
        <w:t>Browse.Session</w:t>
      </w:r>
      <w:r>
        <w:fldChar w:fldCharType="end"/>
      </w:r>
    </w:p>
    <w:p w14:paraId="5E18BA27" w14:textId="77777777" w:rsidR="00236EB0" w:rsidRDefault="00236EB0">
      <w:pPr>
        <w:pStyle w:val="Heading3"/>
      </w:pPr>
      <w:bookmarkStart w:id="89" w:name="MainBossSessionBrowser"/>
      <w:bookmarkStart w:id="90" w:name="_Toc508885619"/>
      <w:r>
        <w:t>Viewing MainBoss Sessions</w:t>
      </w:r>
      <w:bookmarkEnd w:id="89"/>
      <w:bookmarkEnd w:id="90"/>
    </w:p>
    <w:p w14:paraId="75AA5995" w14:textId="77777777" w:rsidR="00236EB0" w:rsidRDefault="00073300">
      <w:pPr>
        <w:pStyle w:val="JNormal"/>
      </w:pPr>
      <w:r>
        <w:fldChar w:fldCharType="begin"/>
      </w:r>
      <w:r w:rsidR="00236EB0">
        <w:instrText xml:space="preserve"> XE "sessions" </w:instrText>
      </w:r>
      <w:r>
        <w:fldChar w:fldCharType="end"/>
      </w:r>
      <w:r w:rsidR="00236EB0">
        <w:t xml:space="preserve">If you open your maintenance organization in </w:t>
      </w:r>
      <w:r w:rsidR="00236EB0">
        <w:rPr>
          <w:rStyle w:val="CMenu"/>
        </w:rPr>
        <w:t>Sessions</w:t>
      </w:r>
      <w:r w:rsidR="00236EB0">
        <w:t xml:space="preserve"> mode, MainBoss displays a list of users who </w:t>
      </w:r>
      <w:r w:rsidR="004E5C14">
        <w:t xml:space="preserve">have recently </w:t>
      </w:r>
      <w:r w:rsidR="00236EB0">
        <w:t xml:space="preserve">connected </w:t>
      </w:r>
      <w:r w:rsidR="00D1282F">
        <w:t xml:space="preserve">to </w:t>
      </w:r>
      <w:r w:rsidR="004E5C14">
        <w:t>your organization’s database. This list is updated every ten minutes; it shows anyone who is connected at the time of the update.</w:t>
      </w:r>
    </w:p>
    <w:p w14:paraId="233BAD28" w14:textId="77777777" w:rsidR="00236EB0" w:rsidRDefault="00236EB0">
      <w:pPr>
        <w:pStyle w:val="B4"/>
      </w:pPr>
    </w:p>
    <w:p w14:paraId="436E8D1B" w14:textId="77777777" w:rsidR="00236EB0" w:rsidRDefault="00236EB0">
      <w:pPr>
        <w:pStyle w:val="JNormal"/>
      </w:pPr>
      <w:r>
        <w:t xml:space="preserve">For information on connecting to MainBoss in </w:t>
      </w:r>
      <w:r>
        <w:rPr>
          <w:rStyle w:val="CMenu"/>
        </w:rPr>
        <w:t>Sessions</w:t>
      </w:r>
      <w:r>
        <w:t xml:space="preserve"> mode,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371F89">
        <w:rPr>
          <w:rStyle w:val="printedonly"/>
          <w:noProof/>
        </w:rPr>
        <w:t>39</w:t>
      </w:r>
      <w:r w:rsidR="00073300">
        <w:rPr>
          <w:rStyle w:val="printedonly"/>
        </w:rPr>
        <w:fldChar w:fldCharType="end"/>
      </w:r>
      <w:r>
        <w:t>.</w:t>
      </w:r>
    </w:p>
    <w:p w14:paraId="032819C8" w14:textId="77777777" w:rsidR="00236EB0" w:rsidRDefault="00236EB0">
      <w:pPr>
        <w:pStyle w:val="B2"/>
      </w:pPr>
    </w:p>
    <w:p w14:paraId="3471C062" w14:textId="77777777" w:rsidR="00236EB0" w:rsidRDefault="00236EB0">
      <w:pPr>
        <w:pStyle w:val="Heading3"/>
      </w:pPr>
      <w:bookmarkStart w:id="91" w:name="QuittingMainBoss"/>
      <w:bookmarkStart w:id="92" w:name="_Toc508885620"/>
      <w:r>
        <w:t>Quitting MainBoss</w:t>
      </w:r>
      <w:bookmarkEnd w:id="91"/>
      <w:bookmarkEnd w:id="92"/>
    </w:p>
    <w:p w14:paraId="0AEE4853" w14:textId="77777777" w:rsidR="00236EB0" w:rsidRDefault="00073300">
      <w:pPr>
        <w:pStyle w:val="JNormal"/>
      </w:pPr>
      <w:r>
        <w:fldChar w:fldCharType="begin"/>
      </w:r>
      <w:r w:rsidR="00236EB0">
        <w:instrText xml:space="preserve"> XE “exiting MainBoss” </w:instrText>
      </w:r>
      <w:r>
        <w:fldChar w:fldCharType="end"/>
      </w:r>
      <w:r>
        <w:fldChar w:fldCharType="begin"/>
      </w:r>
      <w:r w:rsidR="00236EB0">
        <w:instrText xml:space="preserve"> XE “quitting MainBoss” </w:instrText>
      </w:r>
      <w:r>
        <w:fldChar w:fldCharType="end"/>
      </w:r>
      <w:r w:rsidR="00236EB0">
        <w:t xml:space="preserve">To quit MainBoss, simply close all open MainBoss windows (by clicking the X in the upper right hand corner). Alternatively, you can select </w:t>
      </w:r>
      <w:r w:rsidR="00236EB0">
        <w:rPr>
          <w:rStyle w:val="CMenu"/>
        </w:rPr>
        <w:t>Session</w:t>
      </w:r>
      <w:r w:rsidR="00236EB0">
        <w:t xml:space="preserve"> </w:t>
      </w:r>
      <w:r w:rsidR="00236EB0">
        <w:sym w:font="Symbol" w:char="F0AE"/>
      </w:r>
      <w:r w:rsidR="00236EB0">
        <w:t xml:space="preserve"> </w:t>
      </w:r>
      <w:r w:rsidR="00236EB0">
        <w:rPr>
          <w:rStyle w:val="CMenu"/>
        </w:rPr>
        <w:t>Exit</w:t>
      </w:r>
      <w:r>
        <w:fldChar w:fldCharType="begin"/>
      </w:r>
      <w:r w:rsidR="00236EB0">
        <w:instrText xml:space="preserve"> XE “session menu: exit” </w:instrText>
      </w:r>
      <w:r>
        <w:fldChar w:fldCharType="end"/>
      </w:r>
      <w:r w:rsidR="00236EB0">
        <w:t xml:space="preserve"> from the menu.</w:t>
      </w:r>
    </w:p>
    <w:p w14:paraId="72593EAA" w14:textId="77777777" w:rsidR="00236EB0" w:rsidRDefault="00236EB0">
      <w:pPr>
        <w:pStyle w:val="B4"/>
      </w:pPr>
    </w:p>
    <w:p w14:paraId="64C5E788" w14:textId="77777777" w:rsidR="00236EB0" w:rsidRDefault="00236EB0">
      <w:pPr>
        <w:pStyle w:val="JNormal"/>
      </w:pPr>
      <w:r>
        <w:t xml:space="preserve">Exiting the control-panel window does </w:t>
      </w:r>
      <w:r>
        <w:rPr>
          <w:rStyle w:val="Emphasis"/>
        </w:rPr>
        <w:t>not</w:t>
      </w:r>
      <w:r>
        <w:t xml:space="preserve"> close any other MainBoss windows you have open. They must each be closed individually.</w:t>
      </w:r>
    </w:p>
    <w:p w14:paraId="17503C47" w14:textId="77777777" w:rsidR="00CD77F3" w:rsidRDefault="00CD77F3" w:rsidP="00CD77F3">
      <w:pPr>
        <w:pStyle w:val="B1"/>
      </w:pPr>
      <w:r>
        <w:fldChar w:fldCharType="begin"/>
      </w:r>
      <w:r>
        <w:instrText xml:space="preserve"> SET DialogName “Browse.MainBoss News” </w:instrText>
      </w:r>
      <w:r>
        <w:fldChar w:fldCharType="separate"/>
      </w:r>
      <w:r w:rsidR="00371F89">
        <w:rPr>
          <w:noProof/>
        </w:rPr>
        <w:t>Browse.MainBoss News</w:t>
      </w:r>
      <w:r>
        <w:fldChar w:fldCharType="end"/>
      </w:r>
    </w:p>
    <w:p w14:paraId="7C252A89" w14:textId="77777777" w:rsidR="00CD77F3" w:rsidRDefault="00CD77F3" w:rsidP="00CD77F3">
      <w:pPr>
        <w:pStyle w:val="Heading2"/>
      </w:pPr>
      <w:bookmarkStart w:id="93" w:name="_Toc508885621"/>
      <w:r>
        <w:t>The MainBoss News Display</w:t>
      </w:r>
      <w:bookmarkEnd w:id="93"/>
    </w:p>
    <w:p w14:paraId="38DDB332" w14:textId="77777777" w:rsidR="00417FC2" w:rsidRDefault="00CD77F3" w:rsidP="00CD77F3">
      <w:pPr>
        <w:pStyle w:val="JNormal"/>
      </w:pPr>
      <w:r>
        <w:fldChar w:fldCharType="begin"/>
      </w:r>
      <w:r>
        <w:instrText xml:space="preserve"> XE "MainBoss News" </w:instrText>
      </w:r>
      <w:r>
        <w:fldChar w:fldCharType="end"/>
      </w:r>
      <w:r>
        <w:t xml:space="preserve">When you start MainBoss (after you’ve chosen a maintenance organization, if necessary), you’ll see the </w:t>
      </w:r>
      <w:r>
        <w:rPr>
          <w:rStyle w:val="NewTerm"/>
        </w:rPr>
        <w:t>MainBoss News</w:t>
      </w:r>
      <w:r>
        <w:t xml:space="preserve"> display. This displays a web page </w:t>
      </w:r>
      <w:r w:rsidR="00417FC2">
        <w:t xml:space="preserve">from </w:t>
      </w:r>
      <w:hyperlink r:id="rId15" w:history="1">
        <w:r w:rsidR="00CB449A">
          <w:rPr>
            <w:rStyle w:val="Hyperlink"/>
          </w:rPr>
          <w:t>mainboss.com</w:t>
        </w:r>
      </w:hyperlink>
      <w:r w:rsidR="00417FC2">
        <w:t xml:space="preserve"> with information on the operating version of MainBoss you are using.</w:t>
      </w:r>
    </w:p>
    <w:p w14:paraId="2C304E85" w14:textId="77777777" w:rsidR="00417FC2" w:rsidRDefault="00417FC2" w:rsidP="00CD77F3">
      <w:pPr>
        <w:pStyle w:val="JNormal"/>
      </w:pPr>
    </w:p>
    <w:p w14:paraId="5441177C" w14:textId="77777777" w:rsidR="00CD77F3" w:rsidRDefault="00417FC2" w:rsidP="00CD77F3">
      <w:pPr>
        <w:pStyle w:val="JNormal"/>
      </w:pPr>
      <w:r>
        <w:t>A MainBoss administrator may configure the web URL to a company web site to provide specific</w:t>
      </w:r>
      <w:r w:rsidR="00F54F89">
        <w:t xml:space="preserve"> company</w:t>
      </w:r>
      <w:r>
        <w:t xml:space="preserve"> information rather than the default MainBoss program information.</w:t>
      </w:r>
    </w:p>
    <w:p w14:paraId="602EE1B6" w14:textId="77777777" w:rsidR="00417FC2" w:rsidRDefault="00417FC2" w:rsidP="00417FC2">
      <w:pPr>
        <w:pStyle w:val="B4"/>
      </w:pPr>
    </w:p>
    <w:p w14:paraId="0195F204" w14:textId="77777777" w:rsidR="00236EB0" w:rsidRDefault="00073300">
      <w:pPr>
        <w:pStyle w:val="B1"/>
      </w:pPr>
      <w:r>
        <w:fldChar w:fldCharType="begin"/>
      </w:r>
      <w:r w:rsidR="00236EB0">
        <w:instrText xml:space="preserve"> SET DialogName “Browse.MainBoss </w:instrText>
      </w:r>
      <w:r w:rsidR="009B7B0C">
        <w:instrText>Overview</w:instrText>
      </w:r>
      <w:r w:rsidR="00236EB0">
        <w:instrText xml:space="preserve">” </w:instrText>
      </w:r>
      <w:r>
        <w:fldChar w:fldCharType="separate"/>
      </w:r>
      <w:r w:rsidR="00371F89">
        <w:rPr>
          <w:noProof/>
        </w:rPr>
        <w:t>Browse.MainBoss Overview</w:t>
      </w:r>
      <w:r>
        <w:fldChar w:fldCharType="end"/>
      </w:r>
    </w:p>
    <w:p w14:paraId="70723055" w14:textId="77777777" w:rsidR="00236EB0" w:rsidRDefault="00236EB0">
      <w:pPr>
        <w:pStyle w:val="Heading2"/>
      </w:pPr>
      <w:bookmarkStart w:id="94" w:name="_Toc508885622"/>
      <w:r>
        <w:t xml:space="preserve">The MainBoss </w:t>
      </w:r>
      <w:r w:rsidR="009B7B0C">
        <w:t xml:space="preserve">Overview </w:t>
      </w:r>
      <w:r>
        <w:t>Display</w:t>
      </w:r>
      <w:bookmarkEnd w:id="94"/>
    </w:p>
    <w:p w14:paraId="67B52583" w14:textId="77777777" w:rsidR="00236EB0" w:rsidRDefault="00073300">
      <w:pPr>
        <w:pStyle w:val="JNormal"/>
      </w:pPr>
      <w:r>
        <w:fldChar w:fldCharType="begin"/>
      </w:r>
      <w:r w:rsidR="00236EB0">
        <w:instrText xml:space="preserve"> XE "MainBoss </w:instrText>
      </w:r>
      <w:r w:rsidR="009B7B0C">
        <w:instrText>overview</w:instrText>
      </w:r>
      <w:r w:rsidR="00236EB0">
        <w:instrText xml:space="preserve">" </w:instrText>
      </w:r>
      <w:r>
        <w:fldChar w:fldCharType="end"/>
      </w:r>
      <w:r w:rsidR="00306509">
        <w:t>You can view</w:t>
      </w:r>
      <w:r w:rsidR="00236EB0">
        <w:t xml:space="preserve"> the </w:t>
      </w:r>
      <w:r w:rsidR="00236EB0">
        <w:rPr>
          <w:rStyle w:val="NewTerm"/>
        </w:rPr>
        <w:t xml:space="preserve">MainBoss </w:t>
      </w:r>
      <w:r w:rsidR="009B7B0C">
        <w:rPr>
          <w:rStyle w:val="NewTerm"/>
        </w:rPr>
        <w:t>Overview</w:t>
      </w:r>
      <w:r w:rsidR="00236EB0">
        <w:t xml:space="preserve"> display</w:t>
      </w:r>
      <w:r w:rsidR="00306509">
        <w:t xml:space="preserve"> to get </w:t>
      </w:r>
      <w:r w:rsidR="00236EB0">
        <w:t>a quick snapshot of the most important aspects of your current work: work requests that are new or in progress, work orders that are overdue, and so on. In this way, you can see anything that might demand immediate attention.</w:t>
      </w:r>
    </w:p>
    <w:p w14:paraId="2B6D08E7" w14:textId="77777777" w:rsidR="00236EB0" w:rsidRDefault="00236EB0">
      <w:pPr>
        <w:pStyle w:val="B4"/>
      </w:pPr>
    </w:p>
    <w:p w14:paraId="10FB587E" w14:textId="77777777" w:rsidR="00236EB0" w:rsidRDefault="00236EB0">
      <w:pPr>
        <w:pStyle w:val="JNormal"/>
      </w:pPr>
      <w:r>
        <w:t xml:space="preserve">The </w:t>
      </w:r>
      <w:r w:rsidR="00AF6B7A" w:rsidRPr="00AF6B7A">
        <w:rPr>
          <w:rStyle w:val="CButton"/>
        </w:rPr>
        <w:t>!Refresh!</w:t>
      </w:r>
      <w:r>
        <w:t xml:space="preserve"> button in this window updates the numbers to reflect any recent changes made by other people.</w:t>
      </w:r>
    </w:p>
    <w:p w14:paraId="157E93B2" w14:textId="77777777" w:rsidR="00FE0DE2" w:rsidRPr="00FE0DE2" w:rsidRDefault="00FE0DE2" w:rsidP="00FE0DE2">
      <w:pPr>
        <w:pStyle w:val="B1"/>
      </w:pPr>
    </w:p>
    <w:p w14:paraId="33F4D6CD" w14:textId="77777777" w:rsidR="00FE0DE2" w:rsidRPr="00FE0DE2" w:rsidRDefault="00FE0DE2" w:rsidP="00FE0DE2">
      <w:pPr>
        <w:pStyle w:val="Heading2"/>
      </w:pPr>
      <w:bookmarkStart w:id="95" w:name="_Toc508885623"/>
      <w:r>
        <w:t>Keyboard Shortcuts</w:t>
      </w:r>
      <w:bookmarkEnd w:id="95"/>
    </w:p>
    <w:p w14:paraId="52E146B8" w14:textId="77777777" w:rsidR="00E159AB" w:rsidRDefault="00E159AB" w:rsidP="00E159AB">
      <w:pPr>
        <w:pStyle w:val="JNormal"/>
      </w:pPr>
      <w:r>
        <w:t xml:space="preserve">MainBoss allows standard Windows keyboard shortcuts such as </w:t>
      </w:r>
      <w:r>
        <w:rPr>
          <w:rStyle w:val="CKey"/>
        </w:rPr>
        <w:t>&lt;Ctrl+C&gt;</w:t>
      </w:r>
      <w:r>
        <w:t xml:space="preserve"> for copy and </w:t>
      </w:r>
      <w:r>
        <w:rPr>
          <w:rStyle w:val="CKey"/>
        </w:rPr>
        <w:t>&lt;Ctrl+V&gt;</w:t>
      </w:r>
      <w:r>
        <w:t xml:space="preserve"> for paste.</w:t>
      </w:r>
    </w:p>
    <w:p w14:paraId="2762EF4A" w14:textId="77777777" w:rsidR="00E159AB" w:rsidRPr="000E3307" w:rsidRDefault="00E159AB" w:rsidP="00E159AB">
      <w:pPr>
        <w:pStyle w:val="B4"/>
      </w:pPr>
    </w:p>
    <w:p w14:paraId="1982B9AF" w14:textId="77777777" w:rsidR="00E159AB" w:rsidRDefault="00E159AB" w:rsidP="00E159AB">
      <w:pPr>
        <w:pStyle w:val="JNormal"/>
      </w:pPr>
      <w:r>
        <w:t xml:space="preserve">You can also use </w:t>
      </w:r>
      <w:r>
        <w:rPr>
          <w:rStyle w:val="CKey"/>
        </w:rPr>
        <w:t>&lt;Tab&gt;</w:t>
      </w:r>
      <w:r>
        <w:t xml:space="preserve"> to move to the next field in a window. If you’re filling out a form, you can just tab from one field to another rather than using the mouse. </w:t>
      </w:r>
      <w:r>
        <w:rPr>
          <w:rStyle w:val="CKey"/>
        </w:rPr>
        <w:t>&lt;Shift+Tab&gt;</w:t>
      </w:r>
      <w:r>
        <w:t xml:space="preserve"> moves backward to the previous field.</w:t>
      </w:r>
    </w:p>
    <w:p w14:paraId="471A3335" w14:textId="77777777" w:rsidR="00E159AB" w:rsidRDefault="00E159AB" w:rsidP="00E159AB">
      <w:pPr>
        <w:pStyle w:val="B4"/>
      </w:pPr>
    </w:p>
    <w:p w14:paraId="532B60C7" w14:textId="77777777" w:rsidR="00E159AB" w:rsidRDefault="00E159AB" w:rsidP="00E159AB">
      <w:pPr>
        <w:pStyle w:val="JNormal"/>
      </w:pPr>
      <w:r>
        <w:t xml:space="preserve">In any table viewer, the shortcut sequence </w:t>
      </w:r>
      <w:r>
        <w:rPr>
          <w:rStyle w:val="CKey"/>
        </w:rPr>
        <w:t>&lt;Ctrl+F&gt;</w:t>
      </w:r>
      <w:r>
        <w:t xml:space="preserve"> opens the search window. The search will be applied to whatever list of records you clicked most recently. For example, if you most recently clicked a list of unit records, </w:t>
      </w:r>
      <w:r>
        <w:rPr>
          <w:rStyle w:val="CKey"/>
        </w:rPr>
        <w:t>&lt;Ctrl+F&gt;</w:t>
      </w:r>
      <w:r w:rsidRPr="00D447E9">
        <w:t xml:space="preserve"> will</w:t>
      </w:r>
      <w:r>
        <w:t xml:space="preserve"> let you search through units. However, if you were looking at a unit record and your most recent click was on the unit’s list of service contracts, then </w:t>
      </w:r>
      <w:r>
        <w:rPr>
          <w:rStyle w:val="CKey"/>
        </w:rPr>
        <w:t>&lt;Ctrl+F&gt;</w:t>
      </w:r>
      <w:r>
        <w:t xml:space="preserve"> would search through service contracts. (</w:t>
      </w:r>
      <w:r>
        <w:rPr>
          <w:rStyle w:val="CKey"/>
        </w:rPr>
        <w:t>&lt;Ctrl+F&gt;</w:t>
      </w:r>
      <w:r>
        <w:t xml:space="preserve"> will not work if your most recent click was on the MainBoss control panel—it only works if your most recent click was in some sort of table viewer.)</w:t>
      </w:r>
    </w:p>
    <w:p w14:paraId="422C9B0B" w14:textId="77777777" w:rsidR="00E159AB" w:rsidRDefault="00E159AB" w:rsidP="00E159AB">
      <w:pPr>
        <w:pStyle w:val="B4"/>
      </w:pPr>
    </w:p>
    <w:p w14:paraId="4444CC4A" w14:textId="77777777" w:rsidR="00E159AB" w:rsidRPr="00011030" w:rsidRDefault="00E159AB" w:rsidP="00E159AB">
      <w:pPr>
        <w:pStyle w:val="JNormal"/>
      </w:pPr>
      <w:r>
        <w:t xml:space="preserve">If the search window is not open, the </w:t>
      </w:r>
      <w:r>
        <w:rPr>
          <w:rStyle w:val="CKey"/>
        </w:rPr>
        <w:t>&lt;F3&gt;</w:t>
      </w:r>
      <w:r>
        <w:t xml:space="preserve"> function key has the effect of </w:t>
      </w:r>
      <w:r>
        <w:rPr>
          <w:rStyle w:val="CButton"/>
        </w:rPr>
        <w:t>Find Next</w:t>
      </w:r>
      <w:r>
        <w:t xml:space="preserve">, searching for whatever you searched for most recently. This means that pressing </w:t>
      </w:r>
      <w:r>
        <w:rPr>
          <w:rStyle w:val="CKey"/>
        </w:rPr>
        <w:t>&lt;F3&gt;</w:t>
      </w:r>
      <w:r>
        <w:t xml:space="preserve"> repeatedly will perform the same search over and over.</w:t>
      </w:r>
    </w:p>
    <w:p w14:paraId="1E5DFDD0" w14:textId="77777777" w:rsidR="00E159AB" w:rsidRPr="00011030" w:rsidRDefault="00E159AB" w:rsidP="00E159AB">
      <w:pPr>
        <w:pStyle w:val="B4"/>
      </w:pPr>
    </w:p>
    <w:p w14:paraId="16DEE09E" w14:textId="77777777" w:rsidR="00E159AB" w:rsidRDefault="00E159AB" w:rsidP="00E159AB">
      <w:pPr>
        <w:pStyle w:val="JNormal"/>
      </w:pPr>
      <w:r>
        <w:t xml:space="preserve">MainBoss buttons often allow keyboard shortcuts. To see the shortcuts in a window, press the </w:t>
      </w:r>
      <w:r>
        <w:rPr>
          <w:rStyle w:val="CKey"/>
        </w:rPr>
        <w:t>&lt;Alt&gt;</w:t>
      </w:r>
      <w:r>
        <w:t xml:space="preserve"> key. One letter of each button will be underlined, as in </w:t>
      </w:r>
      <w:r>
        <w:rPr>
          <w:rStyle w:val="CButton"/>
        </w:rPr>
        <w:t>S</w:t>
      </w:r>
      <w:r>
        <w:rPr>
          <w:rStyle w:val="BL"/>
        </w:rPr>
        <w:t>ave</w:t>
      </w:r>
      <w:r>
        <w:t xml:space="preserve">. Pressing </w:t>
      </w:r>
      <w:r>
        <w:rPr>
          <w:rStyle w:val="CKey"/>
        </w:rPr>
        <w:t>&lt;Alt&gt;</w:t>
      </w:r>
      <w:r>
        <w:t xml:space="preserve"> plus the underlined letter is equivalent to clicking the button, so that </w:t>
      </w:r>
      <w:r>
        <w:rPr>
          <w:rStyle w:val="CKey"/>
        </w:rPr>
        <w:t>&lt;Alt+S&gt;</w:t>
      </w:r>
      <w:r>
        <w:t xml:space="preserve"> is equivalent to clicking the </w:t>
      </w:r>
      <w:r>
        <w:rPr>
          <w:rStyle w:val="CButton"/>
        </w:rPr>
        <w:t>S</w:t>
      </w:r>
      <w:r>
        <w:rPr>
          <w:rStyle w:val="BL"/>
        </w:rPr>
        <w:t>ave</w:t>
      </w:r>
      <w:r>
        <w:t xml:space="preserve"> button.</w:t>
      </w:r>
    </w:p>
    <w:p w14:paraId="7F5BCEE2" w14:textId="77777777" w:rsidR="00236EB0" w:rsidRDefault="00236EB0">
      <w:pPr>
        <w:pStyle w:val="B1"/>
      </w:pPr>
    </w:p>
    <w:p w14:paraId="001CAADE" w14:textId="77777777" w:rsidR="00236EB0" w:rsidRDefault="00236EB0">
      <w:pPr>
        <w:pStyle w:val="Heading2"/>
      </w:pPr>
      <w:bookmarkStart w:id="96" w:name="_Toc508885624"/>
      <w:r>
        <w:t>View Menu</w:t>
      </w:r>
      <w:bookmarkEnd w:id="96"/>
    </w:p>
    <w:p w14:paraId="66D3B660" w14:textId="77777777" w:rsidR="00662795" w:rsidRDefault="00662795" w:rsidP="00662795">
      <w:pPr>
        <w:pStyle w:val="JNormal"/>
      </w:pPr>
      <w:r>
        <w:t xml:space="preserve">The </w:t>
      </w:r>
      <w:r>
        <w:rPr>
          <w:rStyle w:val="CMenu"/>
        </w:rPr>
        <w:t>View</w:t>
      </w:r>
      <w:r>
        <w:t xml:space="preserve"> menu provides options that control how information is displayed:</w:t>
      </w:r>
    </w:p>
    <w:p w14:paraId="630875C3" w14:textId="77777777" w:rsidR="00662795" w:rsidRDefault="00662795" w:rsidP="00662795">
      <w:pPr>
        <w:pStyle w:val="B4"/>
      </w:pPr>
    </w:p>
    <w:p w14:paraId="569AAFDA" w14:textId="77777777" w:rsidR="00662795" w:rsidRDefault="00662795" w:rsidP="00063E67">
      <w:pPr>
        <w:pStyle w:val="BU"/>
        <w:numPr>
          <w:ilvl w:val="0"/>
          <w:numId w:val="23"/>
        </w:numPr>
      </w:pPr>
      <w:r>
        <w:rPr>
          <w:rStyle w:val="CMenu"/>
        </w:rPr>
        <w:t>Zoom in on View</w:t>
      </w:r>
      <w:r>
        <w:t xml:space="preserve">: </w:t>
      </w:r>
      <w:r>
        <w:fldChar w:fldCharType="begin"/>
      </w:r>
      <w:r>
        <w:instrText xml:space="preserve"> XE "zoom in on view" </w:instrText>
      </w:r>
      <w:r>
        <w:fldChar w:fldCharType="end"/>
      </w:r>
      <w:r>
        <w:t xml:space="preserve">If you click this menu item, MainBoss will hide the control panel in this window. To bring back the control panel, click </w:t>
      </w:r>
      <w:r>
        <w:rPr>
          <w:rStyle w:val="CMenu"/>
        </w:rPr>
        <w:t>Zoom in on View</w:t>
      </w:r>
      <w:r>
        <w:t xml:space="preserve"> again.</w:t>
      </w:r>
    </w:p>
    <w:p w14:paraId="07591B43" w14:textId="77777777" w:rsidR="00662795" w:rsidRDefault="00662795" w:rsidP="00063E67">
      <w:pPr>
        <w:pStyle w:val="BU"/>
        <w:numPr>
          <w:ilvl w:val="0"/>
          <w:numId w:val="23"/>
        </w:numPr>
      </w:pPr>
      <w:r>
        <w:rPr>
          <w:rStyle w:val="CMenu"/>
        </w:rPr>
        <w:t>Open in New Window</w:t>
      </w:r>
      <w:r>
        <w:fldChar w:fldCharType="begin"/>
      </w:r>
      <w:r>
        <w:instrText xml:space="preserve"> XE "open in new window" </w:instrText>
      </w:r>
      <w:r>
        <w:fldChar w:fldCharType="end"/>
      </w:r>
      <w:r>
        <w:t>: If you select this option, MainBoss opens a new window containing the same information as the current one. This is useful if you want to compare information between tables: you can have two windows open, one showing one table and one showing the other.</w:t>
      </w:r>
    </w:p>
    <w:p w14:paraId="00777D62" w14:textId="77777777" w:rsidR="00662795" w:rsidRDefault="00662795" w:rsidP="00063E67">
      <w:pPr>
        <w:pStyle w:val="BU"/>
        <w:numPr>
          <w:ilvl w:val="0"/>
          <w:numId w:val="23"/>
        </w:numPr>
      </w:pPr>
      <w:r>
        <w:rPr>
          <w:rStyle w:val="CMenu"/>
        </w:rPr>
        <w:t>Change Active Filter</w:t>
      </w:r>
      <w:r>
        <w:t xml:space="preserve">: </w:t>
      </w:r>
      <w:r>
        <w:fldChar w:fldCharType="begin"/>
      </w:r>
      <w:r>
        <w:instrText xml:space="preserve"> XE "change active filter" </w:instrText>
      </w:r>
      <w:r>
        <w:fldChar w:fldCharType="end"/>
      </w:r>
      <w:r>
        <w:fldChar w:fldCharType="begin"/>
      </w:r>
      <w:r>
        <w:instrText xml:space="preserve"> XE "filters: active" </w:instrText>
      </w:r>
      <w:r>
        <w:fldChar w:fldCharType="end"/>
      </w:r>
      <w:r>
        <w:t>This item lets you change the definition of “active” requests, work orders and purchase orders. For example, you can specify that work orders should only be displayed in table viewers if they’re less than three months old. Changes that you make through this menu item affect you but not other users.</w:t>
      </w:r>
    </w:p>
    <w:p w14:paraId="0311DA3E" w14:textId="77777777" w:rsidR="00662795" w:rsidRDefault="00662795" w:rsidP="00692709">
      <w:pPr>
        <w:pStyle w:val="BU"/>
        <w:numPr>
          <w:ilvl w:val="0"/>
          <w:numId w:val="3"/>
        </w:numPr>
      </w:pPr>
      <w:r>
        <w:rPr>
          <w:rStyle w:val="CMenu"/>
        </w:rPr>
        <w:t>Show compact browsers</w:t>
      </w:r>
      <w:r>
        <w:fldChar w:fldCharType="begin"/>
      </w:r>
      <w:r>
        <w:instrText xml:space="preserve"> XE "show compact browsers" </w:instrText>
      </w:r>
      <w:r>
        <w:fldChar w:fldCharType="end"/>
      </w:r>
      <w:r>
        <w:t>: If this is checkmarked, table viewers will not show details from the currently selected record. This makes it possible for a table viewer to list many more records. If the entry is not checkmarked, table viewers will have an area showing the contents of the currectly selected record; this reduces the number of records that the window can show at any one time.</w:t>
      </w:r>
    </w:p>
    <w:p w14:paraId="5EEE347F" w14:textId="77777777" w:rsidR="001D2654" w:rsidRDefault="001D2654" w:rsidP="001D2654">
      <w:pPr>
        <w:pStyle w:val="BX"/>
      </w:pPr>
      <w:r>
        <w:rPr>
          <w:rStyle w:val="CMenu"/>
        </w:rPr>
        <w:t>Show compact browsers</w:t>
      </w:r>
      <w:r>
        <w:t xml:space="preserve"> is particularly useful if you have a small monitor screen. Normally, MainBoss requires a screen-size of at least 1280 × 1050.</w:t>
      </w:r>
    </w:p>
    <w:p w14:paraId="7360C569" w14:textId="77777777" w:rsidR="00E95843" w:rsidRPr="00E95843" w:rsidRDefault="00E95843" w:rsidP="00E95843">
      <w:pPr>
        <w:pStyle w:val="B4"/>
      </w:pPr>
    </w:p>
    <w:p w14:paraId="6282337F" w14:textId="77777777" w:rsidR="00662795" w:rsidRDefault="00662795" w:rsidP="00692709">
      <w:pPr>
        <w:pStyle w:val="BU"/>
        <w:numPr>
          <w:ilvl w:val="0"/>
          <w:numId w:val="3"/>
        </w:numPr>
      </w:pPr>
      <w:r>
        <w:rPr>
          <w:rStyle w:val="CMenu"/>
        </w:rPr>
        <w:t>Form Customization</w:t>
      </w:r>
      <w:r>
        <w:fldChar w:fldCharType="begin"/>
      </w:r>
      <w:r>
        <w:instrText xml:space="preserve"> XE "form customization" </w:instrText>
      </w:r>
      <w:r>
        <w:fldChar w:fldCharType="end"/>
      </w:r>
      <w:r>
        <w:t>: Offers a submenu of actions related to customized table viewers, editors, and reports. The submenu contains:</w:t>
      </w:r>
    </w:p>
    <w:p w14:paraId="37FE6DC6" w14:textId="77777777" w:rsidR="00662795" w:rsidRPr="008D6DBF" w:rsidRDefault="00662795" w:rsidP="00692709">
      <w:pPr>
        <w:pStyle w:val="Bullets1"/>
      </w:pPr>
      <w:r w:rsidRPr="008D6DBF">
        <w:rPr>
          <w:rStyle w:val="CMenu"/>
        </w:rPr>
        <w:t>Enable</w:t>
      </w:r>
      <w:r w:rsidRPr="008D6DBF">
        <w:t>: If this is checkmarked, you can customize table viewers, editors and report windows, as described in “Form Customization” later in this document. If you remove the checkmark, you will not be able to make such customizations.</w:t>
      </w:r>
      <w:r w:rsidR="001D2654">
        <w:t xml:space="preserve"> To change your </w:t>
      </w:r>
      <w:r w:rsidR="001D2654">
        <w:rPr>
          <w:rStyle w:val="CMenu"/>
        </w:rPr>
        <w:t>Enable</w:t>
      </w:r>
      <w:r w:rsidR="001D2654">
        <w:t xml:space="preserve"> setting, you must have the MainBoss </w:t>
      </w:r>
      <w:r w:rsidR="001D2654">
        <w:rPr>
          <w:rStyle w:val="CU"/>
        </w:rPr>
        <w:t>Administrator</w:t>
      </w:r>
      <w:r w:rsidR="001D2654">
        <w:t xml:space="preserve"> security role.</w:t>
      </w:r>
    </w:p>
    <w:p w14:paraId="36C60837" w14:textId="77777777" w:rsidR="000D5459" w:rsidRDefault="00310F98" w:rsidP="00692709">
      <w:pPr>
        <w:pStyle w:val="Bullets1"/>
      </w:pPr>
      <w:r>
        <w:rPr>
          <w:rStyle w:val="CMenu"/>
        </w:rPr>
        <w:t>Customize M</w:t>
      </w:r>
      <w:r w:rsidR="000D5459">
        <w:rPr>
          <w:rStyle w:val="CMenu"/>
        </w:rPr>
        <w:t xml:space="preserve">ain </w:t>
      </w:r>
      <w:r>
        <w:rPr>
          <w:rStyle w:val="CMenu"/>
        </w:rPr>
        <w:t>M</w:t>
      </w:r>
      <w:r w:rsidR="000D5459">
        <w:rPr>
          <w:rStyle w:val="CMenu"/>
        </w:rPr>
        <w:t>enu</w:t>
      </w:r>
      <w:r w:rsidR="000D5459">
        <w:t>: Lets you choose which entries appear in the control panel.</w:t>
      </w:r>
    </w:p>
    <w:p w14:paraId="6636042A" w14:textId="77777777" w:rsidR="00662795" w:rsidRDefault="00662795" w:rsidP="00692709">
      <w:pPr>
        <w:pStyle w:val="Bullets1"/>
      </w:pPr>
      <w:r>
        <w:rPr>
          <w:rStyle w:val="CMenu"/>
        </w:rPr>
        <w:t>Publish</w:t>
      </w:r>
      <w:r>
        <w:t>: This saves all your current form customizations as a single set of “preferred” customizations. You can make other customizations after publishing, but they will be forgotten when you quit MainBoss. Only published customizations are remembered from one session to the next.</w:t>
      </w:r>
    </w:p>
    <w:p w14:paraId="414AA576" w14:textId="77777777" w:rsidR="00662795" w:rsidRDefault="00662795" w:rsidP="00692709">
      <w:pPr>
        <w:pStyle w:val="Bullets1"/>
      </w:pPr>
      <w:r>
        <w:rPr>
          <w:rStyle w:val="CMenu"/>
        </w:rPr>
        <w:t>Restore from published</w:t>
      </w:r>
      <w:r w:rsidRPr="00545C8E">
        <w:t>:</w:t>
      </w:r>
      <w:r>
        <w:t xml:space="preserve"> Gets rid of any customizations you have made since you last clicked </w:t>
      </w:r>
      <w:r>
        <w:rPr>
          <w:rStyle w:val="CMenu"/>
        </w:rPr>
        <w:t>Publish</w:t>
      </w:r>
      <w:r>
        <w:t>. You will return to the preferred customizations you have already saved.</w:t>
      </w:r>
    </w:p>
    <w:p w14:paraId="67BA706A" w14:textId="77777777" w:rsidR="00662795" w:rsidRDefault="00662795" w:rsidP="00692709">
      <w:pPr>
        <w:pStyle w:val="Bullets1"/>
      </w:pPr>
      <w:r>
        <w:rPr>
          <w:rStyle w:val="CMenu"/>
        </w:rPr>
        <w:t>Clear all customization</w:t>
      </w:r>
      <w:r>
        <w:t xml:space="preserve">: Removes any and all form customizations you have created, restoring everything to MainBoss’s default forms. This does </w:t>
      </w:r>
      <w:r>
        <w:rPr>
          <w:rStyle w:val="Emphasis"/>
        </w:rPr>
        <w:t>not</w:t>
      </w:r>
      <w:r>
        <w:t xml:space="preserve"> delete your published customizations; therefore, you can use </w:t>
      </w:r>
      <w:r>
        <w:rPr>
          <w:rStyle w:val="CMenu"/>
        </w:rPr>
        <w:t>Restore from published</w:t>
      </w:r>
      <w:r>
        <w:t xml:space="preserve"> to return to your published customizations.</w:t>
      </w:r>
    </w:p>
    <w:p w14:paraId="76777676" w14:textId="77777777" w:rsidR="00662795" w:rsidRDefault="00662795" w:rsidP="00692709">
      <w:pPr>
        <w:pStyle w:val="Bullets1"/>
      </w:pPr>
      <w:r>
        <w:rPr>
          <w:rStyle w:val="CMenu"/>
        </w:rPr>
        <w:t>Export</w:t>
      </w:r>
      <w:r>
        <w:t>: This saves your current customizations in a file. (MainBoss will open a window so you can specify a file name and location.) Saving customizations in a file lets you pass your customizations along to someone else. It also keeps a record of your current customizations if you intend to publish a different set of customizations.</w:t>
      </w:r>
    </w:p>
    <w:p w14:paraId="6008728B" w14:textId="77777777" w:rsidR="00662795" w:rsidRDefault="00662795" w:rsidP="00692709">
      <w:pPr>
        <w:pStyle w:val="Bullets1"/>
      </w:pPr>
      <w:r>
        <w:rPr>
          <w:rStyle w:val="CMenu"/>
        </w:rPr>
        <w:t>Replace from file</w:t>
      </w:r>
      <w:r>
        <w:t xml:space="preserve">: Replaces all your current customizations with customizations from a file. The specified file should contain customizations previously saved with </w:t>
      </w:r>
      <w:r>
        <w:rPr>
          <w:rStyle w:val="CMenu"/>
        </w:rPr>
        <w:t>Export</w:t>
      </w:r>
      <w:r>
        <w:t>.</w:t>
      </w:r>
    </w:p>
    <w:p w14:paraId="3F1F2B11" w14:textId="77777777" w:rsidR="00662795" w:rsidRDefault="00662795" w:rsidP="00692709">
      <w:pPr>
        <w:pStyle w:val="Bullets1"/>
      </w:pPr>
      <w:r>
        <w:rPr>
          <w:rStyle w:val="CMenu"/>
        </w:rPr>
        <w:t>Add from file</w:t>
      </w:r>
      <w:r>
        <w:t>: Adds customizations from a file to your current set of customizations. The customizations will be added to any customizations that already exist; however, if a customization in the file conflicts with one of your current customizations, the customization in the file will replace your current customization.</w:t>
      </w:r>
    </w:p>
    <w:p w14:paraId="29C40C96" w14:textId="77777777" w:rsidR="00662795" w:rsidRPr="005C17DF" w:rsidRDefault="00662795" w:rsidP="00662795">
      <w:pPr>
        <w:pStyle w:val="B4"/>
      </w:pPr>
    </w:p>
    <w:p w14:paraId="61238F10" w14:textId="77777777" w:rsidR="00662795" w:rsidRDefault="00662795" w:rsidP="00692709">
      <w:pPr>
        <w:pStyle w:val="BU"/>
        <w:numPr>
          <w:ilvl w:val="0"/>
          <w:numId w:val="3"/>
        </w:numPr>
      </w:pPr>
      <w:r>
        <w:rPr>
          <w:rStyle w:val="CMenu"/>
        </w:rPr>
        <w:t>Select View</w:t>
      </w:r>
      <w:r>
        <w:fldChar w:fldCharType="begin"/>
      </w:r>
      <w:r>
        <w:instrText xml:space="preserve"> XE "select view" </w:instrText>
      </w:r>
      <w:r>
        <w:fldChar w:fldCharType="end"/>
      </w:r>
      <w:r>
        <w:t>: Contains submenus that reproduce all the entries of the control panel. This is useful for people who would rather work with menus (especially menu shortcut keys) rather than using the mouse to click on the control panel.</w:t>
      </w:r>
    </w:p>
    <w:p w14:paraId="2C3437F9" w14:textId="77777777" w:rsidR="00236EB0" w:rsidRPr="001F4A26" w:rsidRDefault="00073300" w:rsidP="002C5E74">
      <w:pPr>
        <w:pStyle w:val="B2"/>
      </w:pPr>
      <w:r w:rsidRPr="001F4A26">
        <w:fldChar w:fldCharType="begin"/>
      </w:r>
      <w:r w:rsidR="000703D6" w:rsidRPr="001F4A26">
        <w:instrText xml:space="preserve"> SET DialogName “Edit.Active Filter” </w:instrText>
      </w:r>
      <w:r w:rsidRPr="001F4A26">
        <w:fldChar w:fldCharType="separate"/>
      </w:r>
      <w:r w:rsidR="00371F89" w:rsidRPr="001F4A26">
        <w:rPr>
          <w:noProof/>
        </w:rPr>
        <w:t>Edit.Active Filter</w:t>
      </w:r>
      <w:r w:rsidRPr="001F4A26">
        <w:fldChar w:fldCharType="end"/>
      </w:r>
    </w:p>
    <w:p w14:paraId="6A541928" w14:textId="77777777" w:rsidR="002C5E74" w:rsidRDefault="002C5E74" w:rsidP="002C5E74">
      <w:pPr>
        <w:pStyle w:val="Heading3"/>
      </w:pPr>
      <w:bookmarkStart w:id="97" w:name="ActiveFilter"/>
      <w:bookmarkStart w:id="98" w:name="_Toc508885625"/>
      <w:r>
        <w:t>The Active Filter</w:t>
      </w:r>
      <w:bookmarkEnd w:id="97"/>
      <w:bookmarkEnd w:id="98"/>
    </w:p>
    <w:p w14:paraId="3755FB3C" w14:textId="77777777" w:rsidR="006B1978" w:rsidRDefault="00073300" w:rsidP="006B1978">
      <w:pPr>
        <w:pStyle w:val="JNormal"/>
      </w:pPr>
      <w:r>
        <w:fldChar w:fldCharType="begin"/>
      </w:r>
      <w:r w:rsidR="006B1978">
        <w:instrText xml:space="preserve"> XE "filters: active" </w:instrText>
      </w:r>
      <w:r>
        <w:fldChar w:fldCharType="end"/>
      </w:r>
      <w:r>
        <w:fldChar w:fldCharType="begin"/>
      </w:r>
      <w:r w:rsidR="006B1978">
        <w:instrText xml:space="preserve"> XE "active filter" </w:instrText>
      </w:r>
      <w:r>
        <w:fldChar w:fldCharType="end"/>
      </w:r>
      <w:r w:rsidR="00F86BD3">
        <w:t xml:space="preserve">The </w:t>
      </w:r>
      <w:r w:rsidR="00F86BD3" w:rsidRPr="00F86BD3">
        <w:rPr>
          <w:rStyle w:val="NewTerm"/>
        </w:rPr>
        <w:t>active filter</w:t>
      </w:r>
      <w:r w:rsidR="00F86BD3">
        <w:t xml:space="preserve"> determines what counts as </w:t>
      </w:r>
      <w:r w:rsidR="00F86BD3">
        <w:rPr>
          <w:rStyle w:val="CU"/>
        </w:rPr>
        <w:t>Active</w:t>
      </w:r>
      <w:r w:rsidR="00F86BD3">
        <w:t xml:space="preserve"> in the request, work order and purchase order tables.</w:t>
      </w:r>
      <w:r w:rsidR="00015482">
        <w:t xml:space="preserve"> In other words, it determines what a table will display when the word </w:t>
      </w:r>
      <w:r w:rsidR="00015482">
        <w:rPr>
          <w:rStyle w:val="CU"/>
        </w:rPr>
        <w:t>Active</w:t>
      </w:r>
      <w:r w:rsidR="00015482">
        <w:t xml:space="preserve"> appears in the ta</w:t>
      </w:r>
      <w:r w:rsidR="0033317C">
        <w:t xml:space="preserve">ble’s </w:t>
      </w:r>
      <w:r w:rsidR="00ED4312">
        <w:t>bottom right-hand corner.</w:t>
      </w:r>
    </w:p>
    <w:p w14:paraId="7893EF41" w14:textId="77777777" w:rsidR="00AA6B69" w:rsidRDefault="00AA6B69" w:rsidP="00AA6B69">
      <w:pPr>
        <w:pStyle w:val="B4"/>
      </w:pPr>
    </w:p>
    <w:p w14:paraId="5E4E953C" w14:textId="77777777" w:rsidR="00AA6B69" w:rsidRPr="00A515FB" w:rsidRDefault="00AA6B69" w:rsidP="00AA6B69">
      <w:pPr>
        <w:pStyle w:val="BX"/>
      </w:pPr>
      <w:r>
        <w:t>Requests, work orders, and purchase orders are always considered active until they are closed or voided. For example, if a work order is open, its age doesn’t matter—it will be active until you close it.</w:t>
      </w:r>
    </w:p>
    <w:p w14:paraId="07C00C1F" w14:textId="77777777" w:rsidR="00E950C1" w:rsidRDefault="00E950C1" w:rsidP="00E950C1">
      <w:pPr>
        <w:pStyle w:val="B4"/>
      </w:pPr>
    </w:p>
    <w:p w14:paraId="6D9DB542" w14:textId="77777777" w:rsidR="00E950C1" w:rsidRDefault="00E950C1" w:rsidP="00E950C1">
      <w:pPr>
        <w:pStyle w:val="JNormal"/>
      </w:pPr>
      <w:r>
        <w:t xml:space="preserve">To set your active filter, go to the </w:t>
      </w:r>
      <w:r>
        <w:rPr>
          <w:rStyle w:val="CMenu"/>
        </w:rPr>
        <w:t>View</w:t>
      </w:r>
      <w:r>
        <w:t xml:space="preserve"> menu and click </w:t>
      </w:r>
      <w:r>
        <w:rPr>
          <w:rStyle w:val="CMenu"/>
        </w:rPr>
        <w:t>Change Active Filter</w:t>
      </w:r>
      <w:r>
        <w:t>.</w:t>
      </w:r>
      <w:r w:rsidR="003D36D5">
        <w:t xml:space="preserve"> This opens a window that contains the following:</w:t>
      </w:r>
    </w:p>
    <w:p w14:paraId="563FA76D" w14:textId="77777777" w:rsidR="003D36D5" w:rsidRDefault="003D36D5" w:rsidP="003D36D5">
      <w:pPr>
        <w:pStyle w:val="B4"/>
      </w:pPr>
    </w:p>
    <w:p w14:paraId="6306E393" w14:textId="77777777" w:rsidR="003D36D5" w:rsidRDefault="003D36D5" w:rsidP="003D36D5">
      <w:pPr>
        <w:pStyle w:val="WindowItem"/>
      </w:pPr>
      <w:r w:rsidRPr="00D94147">
        <w:rPr>
          <w:rStyle w:val="CField"/>
        </w:rPr>
        <w:t>Show only records less than this many days old</w:t>
      </w:r>
      <w:r>
        <w:t xml:space="preserve">: You can set this field’s value to a number. </w:t>
      </w:r>
      <w:r w:rsidR="008346AE">
        <w:t xml:space="preserve">If you do, requests, work orders and purchase orders will only be considered </w:t>
      </w:r>
      <w:r w:rsidR="008346AE">
        <w:rPr>
          <w:rStyle w:val="CU"/>
        </w:rPr>
        <w:t>Active</w:t>
      </w:r>
      <w:r w:rsidR="008346AE">
        <w:t xml:space="preserve"> if their most recent history record is less than the given number of days old. For example, if you set the value to 400, the only active requests, work orders and purchase orders will be ones whose histories have changed in the past 400 days. Typically, this means you won’t see any requests, work orders and purchase orders that were closed more than 400 days ago.</w:t>
      </w:r>
    </w:p>
    <w:p w14:paraId="1A557C96" w14:textId="77777777" w:rsidR="008346AE" w:rsidRDefault="008346AE" w:rsidP="003D36D5">
      <w:pPr>
        <w:pStyle w:val="WindowItem"/>
      </w:pPr>
      <w:r w:rsidRPr="00D94147">
        <w:rPr>
          <w:rStyle w:val="CField"/>
        </w:rPr>
        <w:t>Show only records since</w:t>
      </w:r>
      <w:r>
        <w:t xml:space="preserve">: You can set this field’s value to a date. If you do, requests, work orders and purchase orders will only be considered </w:t>
      </w:r>
      <w:r>
        <w:rPr>
          <w:rStyle w:val="CU"/>
        </w:rPr>
        <w:t>Active</w:t>
      </w:r>
      <w:r>
        <w:t xml:space="preserve"> if their most recent history record was created after the specified date.</w:t>
      </w:r>
      <w:r w:rsidR="00C14FA6">
        <w:t xml:space="preserve"> For example, if you set the value to </w:t>
      </w:r>
      <w:r w:rsidR="00C14FA6">
        <w:rPr>
          <w:rStyle w:val="CU"/>
        </w:rPr>
        <w:t>January 1, 2009</w:t>
      </w:r>
      <w:r w:rsidR="00C14FA6">
        <w:t>, the only active requests, work orders and purchase orders will be ones which have had some activity since that date.</w:t>
      </w:r>
    </w:p>
    <w:p w14:paraId="5C993579" w14:textId="77777777" w:rsidR="005C2502" w:rsidRDefault="005C2502" w:rsidP="005C2502">
      <w:pPr>
        <w:pStyle w:val="WindowItem"/>
      </w:pPr>
      <w:r>
        <w:rPr>
          <w:rStyle w:val="LoseThisLine"/>
        </w:rPr>
        <w:t>///</w:t>
      </w:r>
      <w:r w:rsidRPr="000A597E">
        <w:rPr>
          <w:rStyle w:val="CButton"/>
        </w:rPr>
        <w:t>Save</w:t>
      </w:r>
      <w:r>
        <w:t>: Saves the given information. The window stays open in case you want to make more changes.</w:t>
      </w:r>
    </w:p>
    <w:p w14:paraId="7CA53886" w14:textId="77777777" w:rsidR="005C2502" w:rsidRDefault="005C2502" w:rsidP="005C2502">
      <w:pPr>
        <w:pStyle w:val="WindowItem"/>
      </w:pPr>
      <w:r>
        <w:rPr>
          <w:rStyle w:val="LoseThisLine"/>
        </w:rPr>
        <w:t>///</w:t>
      </w:r>
      <w:r w:rsidRPr="000A597E">
        <w:rPr>
          <w:rStyle w:val="CButton"/>
        </w:rPr>
        <w:t>Save &amp; Close</w:t>
      </w:r>
      <w:r>
        <w:t>: Saves the information and closes the editor window.</w:t>
      </w:r>
    </w:p>
    <w:p w14:paraId="69765727" w14:textId="77777777" w:rsidR="005C2502" w:rsidRDefault="005C2502" w:rsidP="005C2502">
      <w:pPr>
        <w:pStyle w:val="WindowItem"/>
      </w:pPr>
      <w:r>
        <w:rPr>
          <w:rStyle w:val="LoseThisLine"/>
        </w:rPr>
        <w:t>///</w:t>
      </w:r>
      <w:r w:rsidRPr="000A597E">
        <w:rPr>
          <w:rStyle w:val="CButton"/>
        </w:rPr>
        <w:t>Cancel</w:t>
      </w:r>
      <w:r>
        <w:t xml:space="preserve">: Closes the window without saving any changes you’ve made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BFA5159" w14:textId="77777777" w:rsidR="005C2502" w:rsidRDefault="005C2502" w:rsidP="005C2502">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D0FCFE6" w14:textId="77777777" w:rsidR="00C14FA6" w:rsidRDefault="0016776B" w:rsidP="0016776B">
      <w:pPr>
        <w:pStyle w:val="JNormal"/>
      </w:pPr>
      <w:r>
        <w:t xml:space="preserve">The options you set through the </w:t>
      </w:r>
      <w:r>
        <w:rPr>
          <w:rStyle w:val="CMenu"/>
        </w:rPr>
        <w:t>View</w:t>
      </w:r>
      <w:r>
        <w:t xml:space="preserve"> menu only affect your own MainBoss sessions. For example, if you only want to see very recent records, you might set “</w:t>
      </w:r>
      <w:r w:rsidRPr="00D94147">
        <w:rPr>
          <w:rStyle w:val="CField"/>
        </w:rPr>
        <w:t>Show only records less than this many days old</w:t>
      </w:r>
      <w:r>
        <w:t>” to 30. MainBoss would only show you requests, work orders and purchase orders less than 30 days old. You can change this number at any time.</w:t>
      </w:r>
    </w:p>
    <w:p w14:paraId="72A77B1A" w14:textId="77777777" w:rsidR="00695D8C" w:rsidRDefault="00695D8C" w:rsidP="00695D8C">
      <w:pPr>
        <w:pStyle w:val="B4"/>
      </w:pPr>
    </w:p>
    <w:p w14:paraId="1E2A7867" w14:textId="77777777" w:rsidR="00695D8C" w:rsidRPr="00695D8C" w:rsidRDefault="00695D8C" w:rsidP="00695D8C">
      <w:pPr>
        <w:pStyle w:val="JNormal"/>
      </w:pPr>
      <w:r>
        <w:t>The more information that your active filter excludes, the faster MainBoss can operate—it takes less time to obtain records from the database and to format that information. Furthermore, your windows will contain less old information and therefore less “clutter”.</w:t>
      </w:r>
      <w:r w:rsidR="00264418">
        <w:t xml:space="preserve"> On the other hand, you don’t want to exclude too much or you might miss out on important requests/work orders/purchase orders that are older than you expect.</w:t>
      </w:r>
    </w:p>
    <w:p w14:paraId="5E59C6E1" w14:textId="77777777" w:rsidR="0016776B" w:rsidRDefault="0016776B" w:rsidP="0016776B">
      <w:pPr>
        <w:pStyle w:val="B4"/>
      </w:pPr>
    </w:p>
    <w:p w14:paraId="352FA02C" w14:textId="77777777" w:rsidR="0016776B" w:rsidRPr="0016776B" w:rsidRDefault="0016776B" w:rsidP="0016776B">
      <w:pPr>
        <w:pStyle w:val="BX"/>
      </w:pPr>
      <w:r>
        <w:t xml:space="preserve">Your MainBoss administrator can use </w:t>
      </w:r>
      <w:r w:rsidRPr="00C7733B">
        <w:rPr>
          <w:rStyle w:val="CPanel"/>
        </w:rPr>
        <w:t>Administration</w:t>
      </w:r>
      <w:r>
        <w:t xml:space="preserve"> | </w:t>
      </w:r>
      <w:r w:rsidRPr="00C7733B">
        <w:rPr>
          <w:rStyle w:val="CPanel"/>
        </w:rPr>
        <w:t>Company Information</w:t>
      </w:r>
      <w:r w:rsidR="00073300" w:rsidRPr="0016776B">
        <w:fldChar w:fldCharType="begin"/>
      </w:r>
      <w:r w:rsidRPr="0016776B">
        <w:instrText xml:space="preserve"> XE "</w:instrText>
      </w:r>
      <w:r>
        <w:instrText>administration: company information</w:instrText>
      </w:r>
      <w:r w:rsidRPr="0016776B">
        <w:instrText xml:space="preserve">" </w:instrText>
      </w:r>
      <w:r w:rsidR="00073300" w:rsidRPr="0016776B">
        <w:fldChar w:fldCharType="end"/>
      </w:r>
      <w:r>
        <w:t xml:space="preserve"> to set active filter defaults for everyone who uses the MainBoss database. For more, see </w:t>
      </w:r>
      <w:r w:rsidR="00271295" w:rsidRPr="00120959">
        <w:rPr>
          <w:rStyle w:val="CrossRef"/>
        </w:rPr>
        <w:fldChar w:fldCharType="begin"/>
      </w:r>
      <w:r w:rsidR="00271295" w:rsidRPr="00120959">
        <w:rPr>
          <w:rStyle w:val="CrossRef"/>
        </w:rPr>
        <w:instrText xml:space="preserve"> REF CompanyInformation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Company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CompanyInformation \h </w:instrText>
      </w:r>
      <w:r w:rsidR="00073300">
        <w:rPr>
          <w:rStyle w:val="printedonly"/>
        </w:rPr>
      </w:r>
      <w:r w:rsidR="00073300">
        <w:rPr>
          <w:rStyle w:val="printedonly"/>
        </w:rPr>
        <w:fldChar w:fldCharType="separate"/>
      </w:r>
      <w:r w:rsidR="00371F89">
        <w:rPr>
          <w:rStyle w:val="printedonly"/>
          <w:noProof/>
        </w:rPr>
        <w:t>818</w:t>
      </w:r>
      <w:r w:rsidR="00073300">
        <w:rPr>
          <w:rStyle w:val="printedonly"/>
        </w:rPr>
        <w:fldChar w:fldCharType="end"/>
      </w:r>
      <w:r>
        <w:t>.</w:t>
      </w:r>
    </w:p>
    <w:p w14:paraId="7F208A2D" w14:textId="77777777" w:rsidR="002C5E74" w:rsidRPr="002C5E74" w:rsidRDefault="002C5E74" w:rsidP="002C5E74">
      <w:pPr>
        <w:pStyle w:val="B1"/>
      </w:pPr>
    </w:p>
    <w:p w14:paraId="1E61EA85" w14:textId="77777777" w:rsidR="00236EB0" w:rsidRDefault="00236EB0">
      <w:pPr>
        <w:pStyle w:val="Heading2"/>
      </w:pPr>
      <w:bookmarkStart w:id="99" w:name="_Toc508885626"/>
      <w:r>
        <w:t>The Actions Menu</w:t>
      </w:r>
      <w:bookmarkEnd w:id="99"/>
    </w:p>
    <w:p w14:paraId="2D6EA1B2" w14:textId="77777777" w:rsidR="00236EB0" w:rsidRDefault="00073300">
      <w:pPr>
        <w:pStyle w:val="JNormal"/>
      </w:pPr>
      <w:r>
        <w:fldChar w:fldCharType="begin"/>
      </w:r>
      <w:r w:rsidR="00236EB0">
        <w:instrText xml:space="preserve"> XE "actions menu" </w:instrText>
      </w:r>
      <w:r>
        <w:fldChar w:fldCharType="end"/>
      </w:r>
      <w:r>
        <w:fldChar w:fldCharType="begin"/>
      </w:r>
      <w:r w:rsidR="00236EB0">
        <w:instrText xml:space="preserve"> XE "menus: actions" </w:instrText>
      </w:r>
      <w:r>
        <w:fldChar w:fldCharType="end"/>
      </w:r>
      <w:r w:rsidR="00236EB0">
        <w:t xml:space="preserve">The contents of the </w:t>
      </w:r>
      <w:r w:rsidR="00236EB0">
        <w:rPr>
          <w:rStyle w:val="CMenu"/>
        </w:rPr>
        <w:t>Actions</w:t>
      </w:r>
      <w:r w:rsidR="00236EB0">
        <w:t xml:space="preserve"> menu depend on what you’ve currently selected in the control panel. For example, if you’ve currently selected </w:t>
      </w:r>
      <w:r w:rsidR="00236EB0" w:rsidRPr="00C7733B">
        <w:rPr>
          <w:rStyle w:val="CPanel"/>
        </w:rPr>
        <w:t>Units</w:t>
      </w:r>
      <w:r w:rsidR="00236EB0">
        <w:t xml:space="preserve"> in the control panel, the </w:t>
      </w:r>
      <w:r w:rsidR="00236EB0">
        <w:rPr>
          <w:rStyle w:val="CMenu"/>
        </w:rPr>
        <w:t>Actions</w:t>
      </w:r>
      <w:r w:rsidR="00236EB0">
        <w:t xml:space="preserve"> menu will have entries for creating a new unit, editing an existing one, deleting a unit, and so on. </w:t>
      </w:r>
      <w:r w:rsidR="00236EB0">
        <w:rPr>
          <w:rStyle w:val="CMenu"/>
        </w:rPr>
        <w:t>Actions</w:t>
      </w:r>
      <w:r w:rsidR="00236EB0">
        <w:t xml:space="preserve"> entries usually correspond to buttons in the same window (e.g. </w:t>
      </w:r>
      <w:r w:rsidR="00236EB0">
        <w:rPr>
          <w:rStyle w:val="CMenu"/>
        </w:rPr>
        <w:t>New Unit</w:t>
      </w:r>
      <w:r w:rsidR="00236EB0">
        <w:t xml:space="preserve"> corresponds to the </w:t>
      </w:r>
      <w:r w:rsidR="00236EB0" w:rsidRPr="000A597E">
        <w:rPr>
          <w:rStyle w:val="CButton"/>
        </w:rPr>
        <w:t>New</w:t>
      </w:r>
      <w:r w:rsidR="00335C3A" w:rsidRPr="000A597E">
        <w:rPr>
          <w:rStyle w:val="CButton"/>
        </w:rPr>
        <w:t xml:space="preserve"> Unit</w:t>
      </w:r>
      <w:r w:rsidR="00236EB0">
        <w:t xml:space="preserve"> button and has the same effect).</w:t>
      </w:r>
    </w:p>
    <w:p w14:paraId="083DF80B" w14:textId="77777777" w:rsidR="00236EB0" w:rsidRDefault="00236EB0">
      <w:pPr>
        <w:pStyle w:val="C"/>
      </w:pPr>
    </w:p>
    <w:p w14:paraId="4C617152" w14:textId="77777777" w:rsidR="00236EB0" w:rsidRDefault="00236EB0">
      <w:pPr>
        <w:pStyle w:val="Heading1"/>
      </w:pPr>
      <w:bookmarkStart w:id="100" w:name="ObtainingOnlineHelp"/>
      <w:bookmarkStart w:id="101" w:name="_Toc508885627"/>
      <w:r>
        <w:t>Obtaining Online Help</w:t>
      </w:r>
      <w:bookmarkEnd w:id="100"/>
      <w:bookmarkEnd w:id="101"/>
    </w:p>
    <w:p w14:paraId="514540E3" w14:textId="77777777" w:rsidR="00236EB0" w:rsidRDefault="00236EB0">
      <w:pPr>
        <w:pStyle w:val="CS"/>
      </w:pPr>
    </w:p>
    <w:p w14:paraId="68D72618" w14:textId="77777777" w:rsidR="00236EB0" w:rsidRDefault="00073300">
      <w:pPr>
        <w:pStyle w:val="JNormal"/>
      </w:pPr>
      <w:r>
        <w:fldChar w:fldCharType="begin"/>
      </w:r>
      <w:r w:rsidR="00236EB0">
        <w:instrText xml:space="preserve"> XE “help” </w:instrText>
      </w:r>
      <w:r>
        <w:fldChar w:fldCharType="end"/>
      </w:r>
      <w:r w:rsidR="00236EB0">
        <w:t>There are several ways to obtain online help while using MainBoss:</w:t>
      </w:r>
    </w:p>
    <w:p w14:paraId="20DD5A8F" w14:textId="77777777" w:rsidR="00236EB0" w:rsidRDefault="00236EB0">
      <w:pPr>
        <w:pStyle w:val="B4"/>
      </w:pPr>
    </w:p>
    <w:p w14:paraId="66E7F2BE" w14:textId="77777777" w:rsidR="00236EB0" w:rsidRDefault="00B439C3" w:rsidP="00692709">
      <w:pPr>
        <w:pStyle w:val="BU"/>
        <w:numPr>
          <w:ilvl w:val="0"/>
          <w:numId w:val="3"/>
        </w:numPr>
      </w:pPr>
      <w:r>
        <w:t xml:space="preserve">Clicking the Help button at the bottom of the window </w:t>
      </w:r>
      <w:r w:rsidR="00236EB0">
        <w:t>displays information about the window currently on the screen.</w:t>
      </w:r>
    </w:p>
    <w:p w14:paraId="6B585835" w14:textId="77777777" w:rsidR="00B439C3" w:rsidRDefault="00B439C3" w:rsidP="00692709">
      <w:pPr>
        <w:pStyle w:val="BU"/>
        <w:numPr>
          <w:ilvl w:val="0"/>
          <w:numId w:val="3"/>
        </w:numPr>
      </w:pPr>
      <w:r>
        <w:t xml:space="preserve">Pressing the </w:t>
      </w:r>
      <w:r>
        <w:rPr>
          <w:rStyle w:val="CKey"/>
        </w:rPr>
        <w:t>&lt;F1&gt;</w:t>
      </w:r>
      <w:r>
        <w:t xml:space="preserve"> function key provides the same information as the Help button.</w:t>
      </w:r>
    </w:p>
    <w:p w14:paraId="373CECC1" w14:textId="77777777" w:rsidR="00236EB0" w:rsidRDefault="00236EB0" w:rsidP="00692709">
      <w:pPr>
        <w:pStyle w:val="BU"/>
        <w:numPr>
          <w:ilvl w:val="0"/>
          <w:numId w:val="3"/>
        </w:numPr>
      </w:pPr>
      <w:r>
        <w:t xml:space="preserve">The MainBoss </w:t>
      </w:r>
      <w:r>
        <w:rPr>
          <w:rStyle w:val="CMenu"/>
        </w:rPr>
        <w:t>Help</w:t>
      </w:r>
      <w:r>
        <w:t xml:space="preserve"> menu</w:t>
      </w:r>
      <w:r w:rsidR="00073300">
        <w:fldChar w:fldCharType="begin"/>
      </w:r>
      <w:r>
        <w:instrText xml:space="preserve"> XE “menus: help” </w:instrText>
      </w:r>
      <w:r w:rsidR="00073300">
        <w:fldChar w:fldCharType="end"/>
      </w:r>
      <w:r w:rsidR="00073300">
        <w:fldChar w:fldCharType="begin"/>
      </w:r>
      <w:r>
        <w:instrText xml:space="preserve"> XE “help menu” </w:instrText>
      </w:r>
      <w:r w:rsidR="00073300">
        <w:fldChar w:fldCharType="end"/>
      </w:r>
      <w:r>
        <w:t xml:space="preserve"> provides access to MainBoss’s help files.</w:t>
      </w:r>
    </w:p>
    <w:p w14:paraId="37537990" w14:textId="77777777" w:rsidR="00E04888" w:rsidRDefault="00E04888" w:rsidP="00E04888">
      <w:pPr>
        <w:pStyle w:val="Bullets1"/>
      </w:pPr>
      <w:r>
        <w:rPr>
          <w:rStyle w:val="CMenu"/>
        </w:rPr>
        <w:t>Help</w:t>
      </w:r>
      <w:r>
        <w:t xml:space="preserve"> </w:t>
      </w:r>
      <w:r>
        <w:sym w:font="Symbol" w:char="F0AE"/>
      </w:r>
      <w:r>
        <w:t xml:space="preserve"> </w:t>
      </w:r>
      <w:r>
        <w:rPr>
          <w:rStyle w:val="CMenu"/>
        </w:rPr>
        <w:t>Help</w:t>
      </w:r>
      <w:r>
        <w:fldChar w:fldCharType="begin"/>
      </w:r>
      <w:r>
        <w:instrText xml:space="preserve"> XE “help menu: table of contents” </w:instrText>
      </w:r>
      <w:r>
        <w:fldChar w:fldCharType="end"/>
      </w:r>
      <w:r>
        <w:t xml:space="preserve"> gives you information about the screen you are currently looking at. For example, if you are looking at a table viewer, </w:t>
      </w:r>
      <w:r>
        <w:rPr>
          <w:rStyle w:val="CMenu"/>
        </w:rPr>
        <w:t>Help</w:t>
      </w:r>
      <w:r>
        <w:t xml:space="preserve"> will provide information about the table and about what various buttons mean.</w:t>
      </w:r>
    </w:p>
    <w:p w14:paraId="186B4DCD" w14:textId="77777777" w:rsidR="00236EB0" w:rsidRDefault="00236EB0" w:rsidP="00692709">
      <w:pPr>
        <w:pStyle w:val="Bullets1"/>
      </w:pPr>
      <w:r>
        <w:rPr>
          <w:rStyle w:val="CMenu"/>
        </w:rPr>
        <w:t>Help</w:t>
      </w:r>
      <w:r>
        <w:t xml:space="preserve"> </w:t>
      </w:r>
      <w:r>
        <w:sym w:font="Symbol" w:char="F0AE"/>
      </w:r>
      <w:r>
        <w:t xml:space="preserve"> </w:t>
      </w:r>
      <w:r w:rsidR="00E04888">
        <w:rPr>
          <w:rStyle w:val="CMenu"/>
        </w:rPr>
        <w:t>Table of C</w:t>
      </w:r>
      <w:r>
        <w:rPr>
          <w:rStyle w:val="CMenu"/>
        </w:rPr>
        <w:t>ontents</w:t>
      </w:r>
      <w:r w:rsidR="00073300">
        <w:fldChar w:fldCharType="begin"/>
      </w:r>
      <w:r>
        <w:instrText xml:space="preserve"> XE “help menu: table of contents” </w:instrText>
      </w:r>
      <w:r w:rsidR="00073300">
        <w:fldChar w:fldCharType="end"/>
      </w:r>
      <w:r>
        <w:t xml:space="preserve"> gives you the table of contents for the help files.</w:t>
      </w:r>
    </w:p>
    <w:p w14:paraId="679465B2" w14:textId="77777777" w:rsidR="00236EB0" w:rsidRDefault="00236EB0" w:rsidP="00692709">
      <w:pPr>
        <w:pStyle w:val="Bullets1"/>
      </w:pPr>
      <w:r>
        <w:rPr>
          <w:rStyle w:val="CMenu"/>
        </w:rPr>
        <w:t>Help</w:t>
      </w:r>
      <w:r>
        <w:t xml:space="preserve"> </w:t>
      </w:r>
      <w:r>
        <w:sym w:font="Symbol" w:char="F0AE"/>
      </w:r>
      <w:r>
        <w:t xml:space="preserve"> </w:t>
      </w:r>
      <w:r>
        <w:rPr>
          <w:rStyle w:val="CMenu"/>
        </w:rPr>
        <w:t>Help Index</w:t>
      </w:r>
      <w:r w:rsidR="00073300">
        <w:fldChar w:fldCharType="begin"/>
      </w:r>
      <w:r>
        <w:instrText xml:space="preserve"> XE “help menu: index” </w:instrText>
      </w:r>
      <w:r w:rsidR="00073300">
        <w:fldChar w:fldCharType="end"/>
      </w:r>
      <w:r>
        <w:t xml:space="preserve"> gives you an index of important terms.</w:t>
      </w:r>
    </w:p>
    <w:p w14:paraId="430E4EA8" w14:textId="77777777" w:rsidR="00E04888" w:rsidRDefault="00E04888" w:rsidP="00E04888">
      <w:pPr>
        <w:pStyle w:val="Bullets1"/>
      </w:pPr>
      <w:r>
        <w:rPr>
          <w:rStyle w:val="CMenu"/>
        </w:rPr>
        <w:t>Help</w:t>
      </w:r>
      <w:r>
        <w:t xml:space="preserve"> </w:t>
      </w:r>
      <w:r>
        <w:sym w:font="Symbol" w:char="F0AE"/>
      </w:r>
      <w:r>
        <w:t xml:space="preserve"> </w:t>
      </w:r>
      <w:r>
        <w:rPr>
          <w:rStyle w:val="CMenu"/>
        </w:rPr>
        <w:t>Get Technical Support</w:t>
      </w:r>
      <w:r>
        <w:fldChar w:fldCharType="begin"/>
      </w:r>
      <w:r>
        <w:instrText xml:space="preserve"> XE “help menu: table of contents” </w:instrText>
      </w:r>
      <w:r>
        <w:fldChar w:fldCharType="end"/>
      </w:r>
      <w:r>
        <w:t xml:space="preserve"> is useful if you currently have an Internet connection. It takes you to a web page that makes it easy to get help from MainBoss Support personnel.</w:t>
      </w:r>
    </w:p>
    <w:p w14:paraId="16EC5994" w14:textId="77777777" w:rsidR="00A66609" w:rsidRDefault="00A66609" w:rsidP="00A66609">
      <w:pPr>
        <w:pStyle w:val="Bullets1"/>
      </w:pPr>
      <w:r>
        <w:rPr>
          <w:rStyle w:val="CMenu"/>
        </w:rPr>
        <w:t>Help</w:t>
      </w:r>
      <w:r>
        <w:t xml:space="preserve"> </w:t>
      </w:r>
      <w:r>
        <w:sym w:font="Symbol" w:char="F0AE"/>
      </w:r>
      <w:r>
        <w:t xml:space="preserve"> </w:t>
      </w:r>
      <w:r>
        <w:rPr>
          <w:rStyle w:val="CMenu"/>
        </w:rPr>
        <w:t>Start Support Connection</w:t>
      </w:r>
      <w:r>
        <w:fldChar w:fldCharType="begin"/>
      </w:r>
      <w:r>
        <w:instrText xml:space="preserve"> XE “help menu: start support connection” </w:instrText>
      </w:r>
      <w:r>
        <w:fldChar w:fldCharType="end"/>
      </w:r>
      <w:r>
        <w:t xml:space="preserve"> can be used when you are talking on the phone with MainBoss Support personnel. They will explain how the entry can be used to help deal with any problems you might be having.</w:t>
      </w:r>
    </w:p>
    <w:p w14:paraId="04352E61" w14:textId="77777777" w:rsidR="00E04888" w:rsidRDefault="00E04888" w:rsidP="00E04888">
      <w:pPr>
        <w:pStyle w:val="Bullets1"/>
      </w:pPr>
      <w:r>
        <w:rPr>
          <w:rStyle w:val="CMenu"/>
        </w:rPr>
        <w:t>Help</w:t>
      </w:r>
      <w:r>
        <w:t xml:space="preserve"> </w:t>
      </w:r>
      <w:r>
        <w:sym w:font="Symbol" w:char="F0AE"/>
      </w:r>
      <w:r>
        <w:t xml:space="preserve"> </w:t>
      </w:r>
      <w:r>
        <w:rPr>
          <w:rStyle w:val="CMenu"/>
        </w:rPr>
        <w:t>About</w:t>
      </w:r>
      <w:r>
        <w:fldChar w:fldCharType="begin"/>
      </w:r>
      <w:r>
        <w:instrText xml:space="preserve"> XE “help menu: table of contents” </w:instrText>
      </w:r>
      <w:r>
        <w:fldChar w:fldCharType="end"/>
      </w:r>
      <w:r>
        <w:t xml:space="preserve"> tells you which version of MainBoss you’re using.</w:t>
      </w:r>
    </w:p>
    <w:p w14:paraId="0740E7C7" w14:textId="77777777" w:rsidR="00236EB0" w:rsidRDefault="00236EB0">
      <w:pPr>
        <w:pStyle w:val="B4"/>
      </w:pPr>
    </w:p>
    <w:p w14:paraId="60087B08" w14:textId="77777777" w:rsidR="00E95843" w:rsidRDefault="00236EB0" w:rsidP="00E95843">
      <w:pPr>
        <w:pStyle w:val="JNormal"/>
      </w:pPr>
      <w:r>
        <w:rPr>
          <w:rStyle w:val="InsetHeading"/>
        </w:rPr>
        <w:t>Important:</w:t>
      </w:r>
      <w:r>
        <w:t xml:space="preserve"> In order for you to access online help, you must have a web browser configured to open HTML files. Most users will already have their computers configured appropriately (probably using Microsoft Internet Explorer</w:t>
      </w:r>
      <w:r w:rsidR="00E95843">
        <w:t>, Google Chrome, or Mozilla Firefox).</w:t>
      </w:r>
    </w:p>
    <w:p w14:paraId="4064D585" w14:textId="77777777" w:rsidR="00E95843" w:rsidRPr="00E95843" w:rsidRDefault="00E95843" w:rsidP="00E95843">
      <w:pPr>
        <w:pStyle w:val="B4"/>
      </w:pPr>
    </w:p>
    <w:p w14:paraId="77603391" w14:textId="77777777" w:rsidR="00236EB0" w:rsidRDefault="00236EB0" w:rsidP="00E95843">
      <w:pPr>
        <w:pStyle w:val="JNormal"/>
      </w:pPr>
      <w:r>
        <w:t xml:space="preserve">If you don’t have a browser configured, open Windows Explorer and double-click on any HTML file. Windows will ask you to specify a program with which to open the file; specify the browser on your system. If your system does not have a browser, you can obtain one free from Microsoft, </w:t>
      </w:r>
      <w:r w:rsidR="00DE3B8E">
        <w:t xml:space="preserve">Google, </w:t>
      </w:r>
      <w:r>
        <w:t>Mozilla, or several other software companies. Ask your computer dealer for more information.</w:t>
      </w:r>
    </w:p>
    <w:p w14:paraId="40A7433A" w14:textId="77777777" w:rsidR="00DE3B8E" w:rsidRDefault="00DE3B8E" w:rsidP="00DE3B8E">
      <w:pPr>
        <w:pStyle w:val="B4"/>
      </w:pPr>
    </w:p>
    <w:p w14:paraId="6BCAE428" w14:textId="77777777" w:rsidR="00DE3B8E" w:rsidRPr="00DE3B8E" w:rsidRDefault="00DE3B8E" w:rsidP="00DE3B8E">
      <w:pPr>
        <w:pStyle w:val="JNormal"/>
      </w:pPr>
      <w:r>
        <w:rPr>
          <w:rStyle w:val="InsetHeading"/>
        </w:rPr>
        <w:t>Installed vs. Online Help Files:</w:t>
      </w:r>
      <w:r>
        <w:t xml:space="preserve"> When you install MainBoss on a computer, you have the option of installing copies of the help files on the same computer. If you don’t install these files, MainBoss will attempt to obtain help files over the Internet from </w:t>
      </w:r>
      <w:hyperlink r:id="rId16" w:history="1">
        <w:r w:rsidR="00CB449A">
          <w:rPr>
            <w:rStyle w:val="hyplink"/>
          </w:rPr>
          <w:t>mainboss.com</w:t>
        </w:r>
      </w:hyperlink>
      <w:r w:rsidR="00DB40D8">
        <w:t xml:space="preserve">. </w:t>
      </w:r>
      <w:r w:rsidR="00CB7B19">
        <w:t>This will only work if your computer has a working Internet connection.</w:t>
      </w:r>
    </w:p>
    <w:p w14:paraId="619FB56F" w14:textId="77777777" w:rsidR="00236EB0" w:rsidRDefault="00073300">
      <w:pPr>
        <w:pStyle w:val="B1"/>
      </w:pPr>
      <w:r>
        <w:fldChar w:fldCharType="begin"/>
      </w:r>
      <w:r w:rsidR="00236EB0">
        <w:instrText xml:space="preserve"> SET DialogName “Help.About” </w:instrText>
      </w:r>
      <w:r>
        <w:fldChar w:fldCharType="separate"/>
      </w:r>
      <w:r w:rsidR="00371F89">
        <w:rPr>
          <w:noProof/>
        </w:rPr>
        <w:t>Help.About</w:t>
      </w:r>
      <w:r>
        <w:fldChar w:fldCharType="end"/>
      </w:r>
    </w:p>
    <w:p w14:paraId="47005A89" w14:textId="77777777" w:rsidR="00236EB0" w:rsidRDefault="00236EB0">
      <w:pPr>
        <w:pStyle w:val="Heading2"/>
      </w:pPr>
      <w:bookmarkStart w:id="102" w:name="_Toc508885628"/>
      <w:r>
        <w:t>The About Screen</w:t>
      </w:r>
      <w:bookmarkEnd w:id="102"/>
    </w:p>
    <w:p w14:paraId="739E133B" w14:textId="77777777" w:rsidR="00236EB0" w:rsidRDefault="00073300">
      <w:pPr>
        <w:pStyle w:val="JNormal"/>
      </w:pPr>
      <w:r>
        <w:fldChar w:fldCharType="begin"/>
      </w:r>
      <w:r w:rsidR="00236EB0">
        <w:instrText xml:space="preserve"> XE “help menu: about” </w:instrText>
      </w:r>
      <w:r>
        <w:fldChar w:fldCharType="end"/>
      </w:r>
      <w:r w:rsidR="00236EB0">
        <w:t xml:space="preserve">The About window displays information about MainBoss. To see the window, select </w:t>
      </w:r>
      <w:r w:rsidR="00236EB0">
        <w:rPr>
          <w:rStyle w:val="CMenu"/>
        </w:rPr>
        <w:t>Help</w:t>
      </w:r>
      <w:r w:rsidR="00236EB0">
        <w:t xml:space="preserve"> </w:t>
      </w:r>
      <w:r w:rsidR="00236EB0">
        <w:sym w:font="Symbol" w:char="F0AE"/>
      </w:r>
      <w:r w:rsidR="00236EB0">
        <w:t xml:space="preserve"> </w:t>
      </w:r>
      <w:r w:rsidR="00236EB0">
        <w:rPr>
          <w:rStyle w:val="CMenu"/>
        </w:rPr>
        <w:t>About</w:t>
      </w:r>
      <w:r w:rsidR="00236EB0">
        <w:t xml:space="preserve"> from the menu. The window includes the following:</w:t>
      </w:r>
    </w:p>
    <w:p w14:paraId="1254B9FE" w14:textId="77777777" w:rsidR="00236EB0" w:rsidRDefault="00236EB0">
      <w:pPr>
        <w:pStyle w:val="B4"/>
      </w:pPr>
    </w:p>
    <w:p w14:paraId="57700CFB" w14:textId="77777777" w:rsidR="00236EB0" w:rsidRDefault="00236EB0" w:rsidP="00692709">
      <w:pPr>
        <w:pStyle w:val="BU"/>
        <w:numPr>
          <w:ilvl w:val="0"/>
          <w:numId w:val="3"/>
        </w:numPr>
      </w:pPr>
      <w:r>
        <w:t>What version of MainBoss you’re using</w:t>
      </w:r>
    </w:p>
    <w:p w14:paraId="00AECC82" w14:textId="77777777" w:rsidR="00236EB0" w:rsidRDefault="00236EB0" w:rsidP="00692709">
      <w:pPr>
        <w:pStyle w:val="BU"/>
        <w:numPr>
          <w:ilvl w:val="0"/>
          <w:numId w:val="3"/>
        </w:numPr>
      </w:pPr>
      <w:r>
        <w:t>What database</w:t>
      </w:r>
      <w:r w:rsidR="00073300">
        <w:fldChar w:fldCharType="begin"/>
      </w:r>
      <w:r>
        <w:instrText xml:space="preserve"> XE “database” </w:instrText>
      </w:r>
      <w:r w:rsidR="00073300">
        <w:fldChar w:fldCharType="end"/>
      </w:r>
      <w:r>
        <w:t xml:space="preserve"> you’re using and the SQL Server that allows you access to the database</w:t>
      </w:r>
    </w:p>
    <w:p w14:paraId="4CE84A1A" w14:textId="77777777" w:rsidR="00236EB0" w:rsidRDefault="00236EB0" w:rsidP="00692709">
      <w:pPr>
        <w:pStyle w:val="BU"/>
        <w:numPr>
          <w:ilvl w:val="0"/>
          <w:numId w:val="3"/>
        </w:numPr>
      </w:pPr>
      <w:r>
        <w:t>Copyright information</w:t>
      </w:r>
    </w:p>
    <w:p w14:paraId="066FAE1A" w14:textId="77777777" w:rsidR="00236EB0" w:rsidRDefault="00236EB0" w:rsidP="00692709">
      <w:pPr>
        <w:pStyle w:val="BU"/>
        <w:numPr>
          <w:ilvl w:val="0"/>
          <w:numId w:val="3"/>
        </w:numPr>
      </w:pPr>
      <w:r>
        <w:t xml:space="preserve">An </w:t>
      </w:r>
      <w:r w:rsidRPr="000A597E">
        <w:rPr>
          <w:rStyle w:val="CButton"/>
        </w:rPr>
        <w:t>Ok</w:t>
      </w:r>
      <w:r>
        <w:t xml:space="preserve"> button; click this to close the window</w:t>
      </w:r>
    </w:p>
    <w:p w14:paraId="0576D48B" w14:textId="77777777" w:rsidR="003C168F" w:rsidRDefault="003C168F" w:rsidP="003C168F">
      <w:pPr>
        <w:pStyle w:val="B1"/>
      </w:pPr>
    </w:p>
    <w:p w14:paraId="3AC49BB5" w14:textId="77777777" w:rsidR="003C168F" w:rsidRPr="003C168F" w:rsidRDefault="003C168F" w:rsidP="003C168F">
      <w:pPr>
        <w:pStyle w:val="Heading2"/>
      </w:pPr>
      <w:bookmarkStart w:id="103" w:name="_Toc508885629"/>
      <w:r>
        <w:t>Tooltips</w:t>
      </w:r>
      <w:bookmarkEnd w:id="103"/>
    </w:p>
    <w:p w14:paraId="239645F9" w14:textId="77777777" w:rsidR="00662795" w:rsidRDefault="00662795" w:rsidP="00662795">
      <w:pPr>
        <w:pStyle w:val="JNormal"/>
      </w:pPr>
      <w:r>
        <w:fldChar w:fldCharType="begin"/>
      </w:r>
      <w:r>
        <w:instrText xml:space="preserve"> XE "tooltips" </w:instrText>
      </w:r>
      <w:r>
        <w:fldChar w:fldCharType="end"/>
      </w:r>
      <w:r>
        <w:t>A tooltip is a small message that may appear if you point the cursor to something on your monitor screen. MainBoss uses tooltips to explain any situations that may be confusing.</w:t>
      </w:r>
    </w:p>
    <w:p w14:paraId="5707256A" w14:textId="77777777" w:rsidR="00662795" w:rsidRDefault="00662795" w:rsidP="00662795">
      <w:pPr>
        <w:pStyle w:val="B4"/>
      </w:pPr>
    </w:p>
    <w:p w14:paraId="48334A0B" w14:textId="77777777" w:rsidR="00662795" w:rsidRDefault="00662795" w:rsidP="00662795">
      <w:pPr>
        <w:pStyle w:val="JNormal"/>
      </w:pPr>
      <w:r>
        <w:t>For example, if you don’t have appropriate security permissions, you may not be allowed to click certain buttons or fill in certain information fields. In this case, pointing the cursor to the button or the field produces a tooltip message explaining the situation (and telling what security roles you’d need in order to use the field or button).</w:t>
      </w:r>
    </w:p>
    <w:p w14:paraId="72AC6F78" w14:textId="77777777" w:rsidR="00662795" w:rsidRDefault="00662795" w:rsidP="00662795">
      <w:pPr>
        <w:pStyle w:val="B4"/>
      </w:pPr>
    </w:p>
    <w:p w14:paraId="5C3D48E0" w14:textId="77777777" w:rsidR="00662795" w:rsidRDefault="00662795" w:rsidP="00662795">
      <w:pPr>
        <w:pStyle w:val="JNormal"/>
      </w:pPr>
      <w:r>
        <w:t>Similarly, if you’ve filled in a field with an unacceptable value, MainBoss will display an error marker. Pointing the cursor to the error marker will display a tooltip explaining why the value is unacceptable. For example, MainBoss may expect the field to contain a date rather than what you’ve typed in.</w:t>
      </w:r>
    </w:p>
    <w:p w14:paraId="3621A400" w14:textId="77777777" w:rsidR="00662795" w:rsidRPr="00444072" w:rsidRDefault="00662795" w:rsidP="00662795">
      <w:pPr>
        <w:pStyle w:val="B4"/>
      </w:pPr>
    </w:p>
    <w:p w14:paraId="439D59AF" w14:textId="77777777" w:rsidR="00662795" w:rsidRPr="003C168F" w:rsidRDefault="00662795" w:rsidP="00662795">
      <w:pPr>
        <w:pStyle w:val="BX"/>
      </w:pPr>
      <w:r>
        <w:t>If you’re ever confused about MainBoss’s behavior, use the cursor to obtain tooltips. These should help you figure out what’s happening.</w:t>
      </w:r>
    </w:p>
    <w:p w14:paraId="06866592" w14:textId="77777777" w:rsidR="00236EB0" w:rsidRDefault="00073300">
      <w:pPr>
        <w:pStyle w:val="B1"/>
      </w:pPr>
      <w:r>
        <w:fldChar w:fldCharType="begin"/>
      </w:r>
      <w:r w:rsidR="00236EB0">
        <w:instrText xml:space="preserve"> SET DialogName “DisplayMessage” </w:instrText>
      </w:r>
      <w:r>
        <w:fldChar w:fldCharType="separate"/>
      </w:r>
      <w:r w:rsidR="00371F89">
        <w:rPr>
          <w:noProof/>
        </w:rPr>
        <w:t>DisplayMessage</w:t>
      </w:r>
      <w:r>
        <w:fldChar w:fldCharType="end"/>
      </w:r>
    </w:p>
    <w:p w14:paraId="6CF34117" w14:textId="77777777" w:rsidR="00236EB0" w:rsidRDefault="00236EB0">
      <w:pPr>
        <w:pStyle w:val="Heading2"/>
      </w:pPr>
      <w:bookmarkStart w:id="104" w:name="_Toc508885630"/>
      <w:r>
        <w:t xml:space="preserve">MainBoss </w:t>
      </w:r>
      <w:r w:rsidR="00444072">
        <w:t xml:space="preserve">Diagnostic </w:t>
      </w:r>
      <w:r>
        <w:t>Messages</w:t>
      </w:r>
      <w:bookmarkEnd w:id="104"/>
    </w:p>
    <w:p w14:paraId="4B151241" w14:textId="77777777" w:rsidR="00236EB0" w:rsidRDefault="00073300">
      <w:pPr>
        <w:pStyle w:val="JNormal"/>
      </w:pPr>
      <w:r>
        <w:fldChar w:fldCharType="begin"/>
      </w:r>
      <w:r w:rsidR="00236EB0">
        <w:instrText xml:space="preserve"> XE "messages" </w:instrText>
      </w:r>
      <w:r>
        <w:fldChar w:fldCharType="end"/>
      </w:r>
      <w:r w:rsidR="00236EB0">
        <w:t>MainBoss displays messages in a variety of situations. For example, if you attempt to save a record before you’ve filled in all the required fields, MainBoss opens a message window to explain the situation.</w:t>
      </w:r>
      <w:r w:rsidR="00CB7B19">
        <w:t xml:space="preserve"> Messages may also be displayed in the status line at the bottom of MainBoss windows.</w:t>
      </w:r>
    </w:p>
    <w:p w14:paraId="026A2E0B" w14:textId="77777777" w:rsidR="00236EB0" w:rsidRDefault="00236EB0">
      <w:pPr>
        <w:pStyle w:val="C"/>
      </w:pPr>
    </w:p>
    <w:p w14:paraId="3E751B16" w14:textId="77777777" w:rsidR="00236EB0" w:rsidRDefault="00236EB0">
      <w:pPr>
        <w:pStyle w:val="Heading1"/>
      </w:pPr>
      <w:bookmarkStart w:id="105" w:name="_Toc508885631"/>
      <w:r>
        <w:t>Tables</w:t>
      </w:r>
      <w:bookmarkEnd w:id="105"/>
    </w:p>
    <w:p w14:paraId="2D9CF296" w14:textId="77777777" w:rsidR="00236EB0" w:rsidRDefault="00236EB0">
      <w:pPr>
        <w:pStyle w:val="CS"/>
      </w:pPr>
    </w:p>
    <w:p w14:paraId="79133BEE" w14:textId="77777777" w:rsidR="00236EB0" w:rsidRDefault="00236EB0">
      <w:pPr>
        <w:pStyle w:val="Heading2"/>
      </w:pPr>
      <w:bookmarkStart w:id="106" w:name="BrowsersAndEditors"/>
      <w:bookmarkStart w:id="107" w:name="_Toc508885632"/>
      <w:r>
        <w:t>Table Viewers and Editors</w:t>
      </w:r>
      <w:bookmarkEnd w:id="106"/>
      <w:bookmarkEnd w:id="107"/>
    </w:p>
    <w:p w14:paraId="71EF18B0" w14:textId="77777777" w:rsidR="00236EB0" w:rsidRDefault="00073300">
      <w:pPr>
        <w:pStyle w:val="JNormal"/>
      </w:pPr>
      <w:r>
        <w:fldChar w:fldCharType="begin"/>
      </w:r>
      <w:r w:rsidR="00236EB0">
        <w:instrText xml:space="preserve"> XE “table viewers” </w:instrText>
      </w:r>
      <w:r>
        <w:fldChar w:fldCharType="end"/>
      </w:r>
      <w:r>
        <w:fldChar w:fldCharType="begin"/>
      </w:r>
      <w:r w:rsidR="00236EB0">
        <w:instrText xml:space="preserve"> XE “editors” </w:instrText>
      </w:r>
      <w:r>
        <w:fldChar w:fldCharType="end"/>
      </w:r>
      <w:r w:rsidR="00236EB0">
        <w:t>Much of your work with MainBoss is done using table viewers and editors:</w:t>
      </w:r>
    </w:p>
    <w:p w14:paraId="7C930242" w14:textId="77777777" w:rsidR="00236EB0" w:rsidRDefault="00236EB0">
      <w:pPr>
        <w:pStyle w:val="B4"/>
      </w:pPr>
    </w:p>
    <w:p w14:paraId="2ECA9497" w14:textId="77777777" w:rsidR="00236EB0" w:rsidRDefault="00236EB0" w:rsidP="00692709">
      <w:pPr>
        <w:pStyle w:val="BU"/>
        <w:numPr>
          <w:ilvl w:val="0"/>
          <w:numId w:val="3"/>
        </w:numPr>
      </w:pPr>
      <w:r>
        <w:t>A table viewer is a window that shows you a list of things. For example, the Work Order table viewer shows your work orders.</w:t>
      </w:r>
      <w:r w:rsidR="00CB7B19">
        <w:t xml:space="preserve"> Table viewers may also be called </w:t>
      </w:r>
      <w:r w:rsidR="00CB7B19">
        <w:rPr>
          <w:rStyle w:val="NewTerm"/>
        </w:rPr>
        <w:t>browsers</w:t>
      </w:r>
      <w:r w:rsidR="00CB7B19">
        <w:fldChar w:fldCharType="begin"/>
      </w:r>
      <w:r w:rsidR="00CB7B19">
        <w:instrText xml:space="preserve"> XE "browsers" </w:instrText>
      </w:r>
      <w:r w:rsidR="00CB7B19">
        <w:fldChar w:fldCharType="end"/>
      </w:r>
      <w:r w:rsidR="00CB7B19">
        <w:t>.</w:t>
      </w:r>
    </w:p>
    <w:p w14:paraId="2CB32D03" w14:textId="77777777" w:rsidR="00236EB0" w:rsidRDefault="00236EB0" w:rsidP="00692709">
      <w:pPr>
        <w:pStyle w:val="Bullets1"/>
      </w:pPr>
      <w:r>
        <w:t>A table viewer window has buttons that let you add new entries to the list, and modify or delete existing entries. For example, the Work Order viewer lets you create new work orders or edit existing ones.</w:t>
      </w:r>
    </w:p>
    <w:p w14:paraId="70D2A2DB" w14:textId="77777777" w:rsidR="00236EB0" w:rsidRDefault="00236EB0" w:rsidP="00692709">
      <w:pPr>
        <w:pStyle w:val="Bullets1"/>
      </w:pPr>
      <w:r>
        <w:t>Table viewers also let you search for items. For example, suppose you want to record some information about a piece of equipment. You would open the Units viewer and use it to search your unit list until you found the appropriate piece of equipment. You could then use the table viewer to tell MainBoss that you wanted to edit the information for that piece of equipment.</w:t>
      </w:r>
    </w:p>
    <w:p w14:paraId="5BBE926F" w14:textId="77777777" w:rsidR="00236EB0" w:rsidRDefault="00236EB0" w:rsidP="00692709">
      <w:pPr>
        <w:pStyle w:val="Bullets1"/>
      </w:pPr>
      <w:r>
        <w:t xml:space="preserve">Table viewers let you print information about items in the list. For example, if you want to print out one or more work orders, you open the Work Order viewer, then click the </w:t>
      </w:r>
      <w:r w:rsidR="00873650">
        <w:rPr>
          <w:rStyle w:val="CButton"/>
        </w:rPr>
        <w:t>!Print!</w:t>
      </w:r>
      <w:r>
        <w:t xml:space="preserve"> button.</w:t>
      </w:r>
    </w:p>
    <w:p w14:paraId="3904954D" w14:textId="77777777" w:rsidR="00236EB0" w:rsidRDefault="00236EB0" w:rsidP="00692709">
      <w:pPr>
        <w:pStyle w:val="Bullets1"/>
      </w:pPr>
      <w:r>
        <w:t>Table viewers may let you perform additional actions which are specific to the type of information displayed by the viewer. For example, the Requests viewer lets you create a work order from a selected request.</w:t>
      </w:r>
    </w:p>
    <w:p w14:paraId="7FE070CD" w14:textId="77777777" w:rsidR="00236EB0" w:rsidRDefault="00236EB0">
      <w:pPr>
        <w:pStyle w:val="B4"/>
      </w:pPr>
    </w:p>
    <w:p w14:paraId="605473C3" w14:textId="77777777" w:rsidR="00236EB0" w:rsidRDefault="00236EB0" w:rsidP="00692709">
      <w:pPr>
        <w:pStyle w:val="BU"/>
        <w:numPr>
          <w:ilvl w:val="0"/>
          <w:numId w:val="3"/>
        </w:numPr>
      </w:pPr>
      <w:r>
        <w:t>An editor is a window that shows you information about a single thing. For example, the Work Order editor shows information about a particular work order.</w:t>
      </w:r>
    </w:p>
    <w:p w14:paraId="22E9F375" w14:textId="77777777" w:rsidR="00236EB0" w:rsidRDefault="00236EB0" w:rsidP="00692709">
      <w:pPr>
        <w:pStyle w:val="Bullets1"/>
      </w:pPr>
      <w:r>
        <w:t>MainBoss opens an editor window when you want to create a new record or edit an old one. For example, when you want to create a new work order, MainBoss opens the Work Order editor window. When the window first appears, all its data fields will be blank or set to default values. You can then specify the information you want.</w:t>
      </w:r>
    </w:p>
    <w:p w14:paraId="042D8D66" w14:textId="77777777" w:rsidR="00236EB0" w:rsidRDefault="00236EB0" w:rsidP="00692709">
      <w:pPr>
        <w:pStyle w:val="Bullets1"/>
      </w:pPr>
      <w:r>
        <w:t>Later on, if you want to change some of the information in the same work order, you open the Work Order editor again. This time, the editor shows you all the information that you entered when you originally created the work order.</w:t>
      </w:r>
    </w:p>
    <w:p w14:paraId="629636E1" w14:textId="77777777" w:rsidR="00236EB0" w:rsidRDefault="00236EB0">
      <w:pPr>
        <w:pStyle w:val="B4"/>
      </w:pPr>
    </w:p>
    <w:p w14:paraId="37C431C0" w14:textId="77777777" w:rsidR="00236EB0" w:rsidRDefault="00236EB0">
      <w:pPr>
        <w:pStyle w:val="BX"/>
      </w:pPr>
      <w:r>
        <w:rPr>
          <w:rStyle w:val="InsetHeading"/>
        </w:rPr>
        <w:t>The Basic Principle:</w:t>
      </w:r>
      <w:r>
        <w:t xml:space="preserve"> A table viewer shows a list of records. An editor shows a single record.</w:t>
      </w:r>
    </w:p>
    <w:p w14:paraId="7CB56EAF" w14:textId="77777777" w:rsidR="00236EB0" w:rsidRDefault="00236EB0">
      <w:pPr>
        <w:pStyle w:val="B1"/>
      </w:pPr>
    </w:p>
    <w:p w14:paraId="57642AE8" w14:textId="77777777" w:rsidR="00236EB0" w:rsidRDefault="00B06988">
      <w:pPr>
        <w:pStyle w:val="Heading2"/>
      </w:pPr>
      <w:bookmarkStart w:id="108" w:name="DeletedRecords"/>
      <w:bookmarkStart w:id="109" w:name="_Toc508885633"/>
      <w:r>
        <w:t>Active and All in Table Viewers</w:t>
      </w:r>
      <w:bookmarkEnd w:id="108"/>
      <w:bookmarkEnd w:id="109"/>
    </w:p>
    <w:p w14:paraId="38CEDF86" w14:textId="77777777" w:rsidR="00524EDF" w:rsidRDefault="00524EDF" w:rsidP="00524EDF">
      <w:pPr>
        <w:pStyle w:val="JNormal"/>
      </w:pPr>
      <w:r>
        <w:fldChar w:fldCharType="begin"/>
      </w:r>
      <w:r>
        <w:instrText xml:space="preserve"> XE "deleted records" </w:instrText>
      </w:r>
      <w:r>
        <w:fldChar w:fldCharType="end"/>
      </w:r>
      <w:r>
        <w:t xml:space="preserve">In the bottom right hand corner of most table viewers and editor windows, you’ll see either </w:t>
      </w:r>
      <w:r>
        <w:rPr>
          <w:rStyle w:val="CU"/>
        </w:rPr>
        <w:t>Active</w:t>
      </w:r>
      <w:r>
        <w:fldChar w:fldCharType="begin"/>
      </w:r>
      <w:r>
        <w:instrText xml:space="preserve"> XE "active" </w:instrText>
      </w:r>
      <w:r>
        <w:fldChar w:fldCharType="end"/>
      </w:r>
      <w:r>
        <w:t xml:space="preserve"> or </w:t>
      </w:r>
      <w:r>
        <w:rPr>
          <w:rStyle w:val="CU"/>
        </w:rPr>
        <w:t>All</w:t>
      </w:r>
      <w:r>
        <w:fldChar w:fldCharType="begin"/>
      </w:r>
      <w:r>
        <w:instrText xml:space="preserve"> XE "all" </w:instrText>
      </w:r>
      <w:r>
        <w:fldChar w:fldCharType="end"/>
      </w:r>
      <w:r>
        <w:t>:</w:t>
      </w:r>
    </w:p>
    <w:p w14:paraId="7361D7F7" w14:textId="77777777" w:rsidR="00524EDF" w:rsidRDefault="00524EDF" w:rsidP="00524EDF">
      <w:pPr>
        <w:pStyle w:val="B4"/>
      </w:pPr>
    </w:p>
    <w:p w14:paraId="0BA71918" w14:textId="77777777" w:rsidR="00524EDF" w:rsidRDefault="00524EDF" w:rsidP="00063E67">
      <w:pPr>
        <w:pStyle w:val="BU"/>
        <w:numPr>
          <w:ilvl w:val="0"/>
          <w:numId w:val="24"/>
        </w:numPr>
      </w:pPr>
      <w:r>
        <w:t xml:space="preserve">If the word is </w:t>
      </w:r>
      <w:r>
        <w:rPr>
          <w:rStyle w:val="CU"/>
        </w:rPr>
        <w:t>Active</w:t>
      </w:r>
      <w:r>
        <w:t xml:space="preserve">, lists of records displayed in the window only include </w:t>
      </w:r>
      <w:r>
        <w:rPr>
          <w:rStyle w:val="NewTerm"/>
        </w:rPr>
        <w:t>active</w:t>
      </w:r>
      <w:r>
        <w:t xml:space="preserve"> records. This means that the window only shows records that haven’t been deleted. For requests, work orders, and purchase orders, it also means that it only shows records that are “recent”. By default, a record is “recent” if it’s less than 500 days old; your MainBoss administrator may change what counts as “recent.”</w:t>
      </w:r>
      <w:r>
        <w:br/>
      </w:r>
      <w:r>
        <w:rPr>
          <w:rStyle w:val="hl"/>
        </w:rPr>
        <w:br/>
      </w:r>
      <w:r w:rsidR="00102DD5">
        <w:rPr>
          <w:noProof/>
        </w:rPr>
        <w:drawing>
          <wp:inline distT="0" distB="0" distL="0" distR="0" wp14:anchorId="60D08FAE" wp14:editId="3C24ED63">
            <wp:extent cx="5387975" cy="343789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7975" cy="3437890"/>
                    </a:xfrm>
                    <a:prstGeom prst="rect">
                      <a:avLst/>
                    </a:prstGeom>
                    <a:noFill/>
                    <a:ln>
                      <a:noFill/>
                    </a:ln>
                  </pic:spPr>
                </pic:pic>
              </a:graphicData>
            </a:graphic>
          </wp:inline>
        </w:drawing>
      </w:r>
    </w:p>
    <w:p w14:paraId="247A52A9" w14:textId="77777777" w:rsidR="00524EDF" w:rsidRDefault="00524EDF" w:rsidP="00063E67">
      <w:pPr>
        <w:pStyle w:val="BU"/>
        <w:numPr>
          <w:ilvl w:val="0"/>
          <w:numId w:val="24"/>
        </w:numPr>
      </w:pPr>
      <w:r>
        <w:t xml:space="preserve">If the word is </w:t>
      </w:r>
      <w:r>
        <w:rPr>
          <w:rStyle w:val="CU"/>
        </w:rPr>
        <w:t>All</w:t>
      </w:r>
      <w:r>
        <w:t xml:space="preserve">, the viewer is showing </w:t>
      </w:r>
      <w:r>
        <w:rPr>
          <w:rStyle w:val="Emphasis"/>
        </w:rPr>
        <w:t>all</w:t>
      </w:r>
      <w:r>
        <w:t xml:space="preserve"> records, no matter how old, including those that have been deleted. Deleted records are marked with a red X on the left. (Note that if you have many old records, MainBoss may take a considerable time to obtain them all from the database.)</w:t>
      </w:r>
      <w:r>
        <w:br/>
      </w:r>
      <w:r w:rsidRPr="00AE1720">
        <w:rPr>
          <w:rStyle w:val="hl"/>
        </w:rPr>
        <w:br/>
      </w:r>
      <w:r w:rsidR="00102DD5">
        <w:rPr>
          <w:noProof/>
        </w:rPr>
        <w:drawing>
          <wp:inline distT="0" distB="0" distL="0" distR="0" wp14:anchorId="6FB3CD5F" wp14:editId="5FDAB09E">
            <wp:extent cx="5394960" cy="344620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3446204"/>
                    </a:xfrm>
                    <a:prstGeom prst="rect">
                      <a:avLst/>
                    </a:prstGeom>
                    <a:noFill/>
                    <a:ln>
                      <a:noFill/>
                    </a:ln>
                  </pic:spPr>
                </pic:pic>
              </a:graphicData>
            </a:graphic>
          </wp:inline>
        </w:drawing>
      </w:r>
    </w:p>
    <w:p w14:paraId="03C1E5EE" w14:textId="77777777" w:rsidR="00524EDF" w:rsidRDefault="00524EDF" w:rsidP="00524EDF">
      <w:pPr>
        <w:pStyle w:val="JNormal"/>
      </w:pPr>
      <w:r>
        <w:t>In most tables, MainBoss never completely erases deleted records. This makes it possible to maintain a complete audit trail of everything you do.</w:t>
      </w:r>
    </w:p>
    <w:p w14:paraId="409E8858" w14:textId="77777777" w:rsidR="00524EDF" w:rsidRDefault="00524EDF" w:rsidP="00524EDF">
      <w:pPr>
        <w:pStyle w:val="B4"/>
      </w:pPr>
    </w:p>
    <w:p w14:paraId="1CE16A3E" w14:textId="77777777" w:rsidR="00524EDF" w:rsidRDefault="00524EDF" w:rsidP="00524EDF">
      <w:pPr>
        <w:pStyle w:val="JNormal"/>
      </w:pPr>
      <w:r>
        <w:t xml:space="preserve">To switch from </w:t>
      </w:r>
      <w:r>
        <w:rPr>
          <w:rStyle w:val="CU"/>
        </w:rPr>
        <w:t>Active</w:t>
      </w:r>
      <w:r>
        <w:t xml:space="preserve"> to </w:t>
      </w:r>
      <w:r>
        <w:rPr>
          <w:rStyle w:val="CU"/>
        </w:rPr>
        <w:t>All</w:t>
      </w:r>
      <w:r>
        <w:t xml:space="preserve"> or vice versa, </w:t>
      </w:r>
      <w:r>
        <w:rPr>
          <w:rStyle w:val="NewTerm"/>
        </w:rPr>
        <w:t>double-click</w:t>
      </w:r>
      <w:r>
        <w:t xml:space="preserve"> the word. You’ll see old and deleted records appear or disappear.</w:t>
      </w:r>
    </w:p>
    <w:p w14:paraId="0EB590F0" w14:textId="77777777" w:rsidR="00524EDF" w:rsidRDefault="00524EDF" w:rsidP="00524EDF">
      <w:pPr>
        <w:pStyle w:val="B4"/>
      </w:pPr>
    </w:p>
    <w:p w14:paraId="6685F471" w14:textId="77777777" w:rsidR="00524EDF" w:rsidRDefault="00524EDF" w:rsidP="00524EDF">
      <w:pPr>
        <w:pStyle w:val="JNormal"/>
      </w:pPr>
      <w:r>
        <w:t xml:space="preserve">The </w:t>
      </w:r>
      <w:r>
        <w:rPr>
          <w:rStyle w:val="CButton"/>
        </w:rPr>
        <w:t>Restore</w:t>
      </w:r>
      <w:r>
        <w:fldChar w:fldCharType="begin"/>
      </w:r>
      <w:r>
        <w:instrText xml:space="preserve"> XE "restore" </w:instrText>
      </w:r>
      <w:r>
        <w:fldChar w:fldCharType="end"/>
      </w:r>
      <w:r>
        <w:t xml:space="preserve"> button lets you bring back a record that was previously deleted. MainBoss opens a window where you can examine the record to be restored and make changes if necessary. When you save the record and close the window (typically by using </w:t>
      </w:r>
      <w:r>
        <w:rPr>
          <w:rStyle w:val="CButton"/>
        </w:rPr>
        <w:t>Save &amp; Close</w:t>
      </w:r>
      <w:r>
        <w:t>), the record will be restored to the active list.</w:t>
      </w:r>
    </w:p>
    <w:p w14:paraId="3BFF882A" w14:textId="77777777" w:rsidR="00524EDF" w:rsidRDefault="00524EDF" w:rsidP="00524EDF">
      <w:pPr>
        <w:pStyle w:val="B4"/>
      </w:pPr>
    </w:p>
    <w:p w14:paraId="5517896D" w14:textId="77777777" w:rsidR="00524EDF" w:rsidRDefault="00524EDF" w:rsidP="00524EDF">
      <w:pPr>
        <w:pStyle w:val="JNormal"/>
      </w:pPr>
      <w:r>
        <w:rPr>
          <w:rStyle w:val="InsetHeading"/>
        </w:rPr>
        <w:t>Records That Refer to Deleted Information:</w:t>
      </w:r>
      <w:r>
        <w:t xml:space="preserve"> When you delete a record, it’s possible that other records still refer to it. For example, suppose a worker leaves your organization so you delete that person from your </w:t>
      </w:r>
      <w:r>
        <w:rPr>
          <w:rStyle w:val="CPanel"/>
        </w:rPr>
        <w:t>Employees</w:t>
      </w:r>
      <w:r>
        <w:t xml:space="preserve"> list. That worker’s name will still appear in old records (e.g. work orders that the person worked on).</w:t>
      </w:r>
    </w:p>
    <w:p w14:paraId="02FFF018" w14:textId="77777777" w:rsidR="00524EDF" w:rsidRDefault="00524EDF" w:rsidP="00524EDF">
      <w:pPr>
        <w:pStyle w:val="B4"/>
      </w:pPr>
    </w:p>
    <w:p w14:paraId="2FAA85DD" w14:textId="77777777" w:rsidR="00524EDF" w:rsidRDefault="00524EDF" w:rsidP="00524EDF">
      <w:pPr>
        <w:pStyle w:val="JNormal"/>
      </w:pPr>
      <w:r>
        <w:t xml:space="preserve">MainBoss indicates that data comes from a deleted record by </w:t>
      </w:r>
      <w:r>
        <w:rPr>
          <w:rStyle w:val="Strikeout"/>
        </w:rPr>
        <w:t>striking out</w:t>
      </w:r>
      <w:r>
        <w:t xml:space="preserve"> the data. For example, if you delete Joe Smith’s employee record, all work orders that refer to that person will show the name as </w:t>
      </w:r>
      <w:r>
        <w:rPr>
          <w:rStyle w:val="Strikeout"/>
        </w:rPr>
        <w:t>Joe Smith</w:t>
      </w:r>
      <w:r>
        <w:t xml:space="preserve">. This shows that the associated employee record has been deleted (and will reduce your confusion when you can’t find Joe Smith’s name in your list of </w:t>
      </w:r>
      <w:r>
        <w:rPr>
          <w:rStyle w:val="CU"/>
        </w:rPr>
        <w:t>Active</w:t>
      </w:r>
      <w:r>
        <w:t xml:space="preserve"> employees).</w:t>
      </w:r>
    </w:p>
    <w:p w14:paraId="3BDE2B28" w14:textId="77777777" w:rsidR="00236EB0" w:rsidRDefault="00236EB0">
      <w:pPr>
        <w:pStyle w:val="B1"/>
      </w:pPr>
    </w:p>
    <w:p w14:paraId="552A6D07" w14:textId="77777777" w:rsidR="00236EB0" w:rsidRDefault="00236EB0">
      <w:pPr>
        <w:pStyle w:val="Heading2"/>
      </w:pPr>
      <w:bookmarkStart w:id="110" w:name="UsingBrowsers"/>
      <w:bookmarkStart w:id="111" w:name="_Toc508885634"/>
      <w:r>
        <w:t>Using Table Viewers</w:t>
      </w:r>
      <w:bookmarkEnd w:id="110"/>
      <w:bookmarkEnd w:id="111"/>
    </w:p>
    <w:p w14:paraId="57A59B08" w14:textId="77777777" w:rsidR="00236EB0" w:rsidRDefault="00073300">
      <w:pPr>
        <w:pStyle w:val="JNormal"/>
      </w:pPr>
      <w:r>
        <w:fldChar w:fldCharType="begin"/>
      </w:r>
      <w:r w:rsidR="00236EB0">
        <w:instrText xml:space="preserve"> XE “table viewers: using” </w:instrText>
      </w:r>
      <w:r>
        <w:fldChar w:fldCharType="end"/>
      </w:r>
      <w:r w:rsidR="00236EB0">
        <w:t>The picture below shows a typical MainBoss table viewer:</w:t>
      </w:r>
    </w:p>
    <w:p w14:paraId="0739548E" w14:textId="77777777" w:rsidR="00236EB0" w:rsidRDefault="00236EB0">
      <w:pPr>
        <w:pStyle w:val="B4"/>
      </w:pPr>
    </w:p>
    <w:p w14:paraId="3D6D8C79" w14:textId="77777777" w:rsidR="00236EB0" w:rsidRDefault="007A2ED9">
      <w:pPr>
        <w:pStyle w:val="JNormal"/>
      </w:pPr>
      <w:r w:rsidRPr="007A2ED9">
        <w:rPr>
          <w:noProof/>
        </w:rPr>
        <w:drawing>
          <wp:inline distT="0" distB="0" distL="0" distR="0" wp14:anchorId="63B68805" wp14:editId="6C8D13DC">
            <wp:extent cx="4972050" cy="6581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72050" cy="6581775"/>
                    </a:xfrm>
                    <a:prstGeom prst="rect">
                      <a:avLst/>
                    </a:prstGeom>
                  </pic:spPr>
                </pic:pic>
              </a:graphicData>
            </a:graphic>
          </wp:inline>
        </w:drawing>
      </w:r>
    </w:p>
    <w:p w14:paraId="2EB2E356" w14:textId="77777777" w:rsidR="00236EB0" w:rsidRDefault="00236EB0">
      <w:pPr>
        <w:pStyle w:val="B4"/>
      </w:pPr>
    </w:p>
    <w:p w14:paraId="1FC82ADE" w14:textId="77777777" w:rsidR="00236EB0" w:rsidRDefault="00236EB0">
      <w:pPr>
        <w:pStyle w:val="JNormal"/>
      </w:pPr>
      <w:r>
        <w:t>This window contains a lot of elements. The following list explains what those elements are and how you can use them:</w:t>
      </w:r>
    </w:p>
    <w:p w14:paraId="5D214B35" w14:textId="77777777" w:rsidR="00236EB0" w:rsidRDefault="00236EB0">
      <w:pPr>
        <w:pStyle w:val="B4"/>
      </w:pPr>
    </w:p>
    <w:p w14:paraId="614F11CF" w14:textId="77777777" w:rsidR="00236EB0" w:rsidRDefault="00236EB0">
      <w:pPr>
        <w:pStyle w:val="WindowItem"/>
      </w:pPr>
      <w:r>
        <w:t xml:space="preserve">The </w:t>
      </w:r>
      <w:r w:rsidR="009924D4">
        <w:t xml:space="preserve">record </w:t>
      </w:r>
      <w:r>
        <w:t>list: Th</w:t>
      </w:r>
      <w:r w:rsidR="009924D4">
        <w:t>is</w:t>
      </w:r>
      <w:r>
        <w:t xml:space="preserve"> list has several headings; in the above example, the headings are </w:t>
      </w:r>
      <w:r w:rsidR="009924D4" w:rsidRPr="009924D4">
        <w:rPr>
          <w:rStyle w:val="CButton"/>
        </w:rPr>
        <w:t>Code</w:t>
      </w:r>
      <w:r w:rsidR="009924D4">
        <w:t>,</w:t>
      </w:r>
      <w:r>
        <w:t xml:space="preserve"> </w:t>
      </w:r>
      <w:r w:rsidRPr="009924D4">
        <w:rPr>
          <w:rStyle w:val="CButton"/>
        </w:rPr>
        <w:t>Business Phone</w:t>
      </w:r>
      <w:r w:rsidR="009924D4">
        <w:t xml:space="preserve">, and </w:t>
      </w:r>
      <w:r w:rsidR="009924D4">
        <w:rPr>
          <w:rStyle w:val="CButton"/>
        </w:rPr>
        <w:t>Mobile Phone</w:t>
      </w:r>
      <w:r>
        <w:t>. Different table viewers may have different headings.</w:t>
      </w:r>
      <w:r>
        <w:br/>
      </w:r>
      <w:r>
        <w:rPr>
          <w:rStyle w:val="hl"/>
        </w:rPr>
        <w:br/>
      </w:r>
      <w:r>
        <w:t xml:space="preserve">Clicking on a heading sorts the list according to that heading. For example, if you click on </w:t>
      </w:r>
      <w:r w:rsidR="002E4558">
        <w:rPr>
          <w:rStyle w:val="CField"/>
        </w:rPr>
        <w:t>Cod</w:t>
      </w:r>
      <w:r w:rsidRPr="00D94147">
        <w:rPr>
          <w:rStyle w:val="CField"/>
        </w:rPr>
        <w:t>e</w:t>
      </w:r>
      <w:r>
        <w:t xml:space="preserve">, the list is sorted in alphabetical order according to the values in the </w:t>
      </w:r>
      <w:r w:rsidR="002E4558">
        <w:rPr>
          <w:rStyle w:val="CField"/>
        </w:rPr>
        <w:t>Cod</w:t>
      </w:r>
      <w:r w:rsidRPr="00D94147">
        <w:rPr>
          <w:rStyle w:val="CField"/>
        </w:rPr>
        <w:t>e</w:t>
      </w:r>
      <w:r>
        <w:t xml:space="preserve"> column. If a list is already sorted according to the heading, clicking on the heading reverses the order from ascending to descending or vice versa. For example, if the list is already sorted in ascending order by </w:t>
      </w:r>
      <w:r w:rsidR="002E4558">
        <w:rPr>
          <w:rStyle w:val="CField"/>
        </w:rPr>
        <w:t>Cod</w:t>
      </w:r>
      <w:r w:rsidRPr="00D94147">
        <w:rPr>
          <w:rStyle w:val="CField"/>
        </w:rPr>
        <w:t>e</w:t>
      </w:r>
      <w:r>
        <w:t xml:space="preserve">, clicking </w:t>
      </w:r>
      <w:r w:rsidR="002E4558">
        <w:rPr>
          <w:rStyle w:val="CField"/>
        </w:rPr>
        <w:t>Cod</w:t>
      </w:r>
      <w:r w:rsidRPr="00D94147">
        <w:rPr>
          <w:rStyle w:val="CField"/>
        </w:rPr>
        <w:t>e</w:t>
      </w:r>
      <w:r>
        <w:t xml:space="preserve"> again sorts the list in </w:t>
      </w:r>
      <w:r>
        <w:rPr>
          <w:rStyle w:val="Emphasis"/>
        </w:rPr>
        <w:t>descending</w:t>
      </w:r>
      <w:r>
        <w:t xml:space="preserve"> order by </w:t>
      </w:r>
      <w:r w:rsidR="002E4558">
        <w:rPr>
          <w:rStyle w:val="CField"/>
        </w:rPr>
        <w:t>Cod</w:t>
      </w:r>
      <w:r w:rsidRPr="00D94147">
        <w:rPr>
          <w:rStyle w:val="CField"/>
        </w:rPr>
        <w:t>e</w:t>
      </w:r>
      <w:r>
        <w:t>.</w:t>
      </w:r>
      <w:r w:rsidR="00AA7F09">
        <w:t xml:space="preserve"> The heading that is currently being used </w:t>
      </w:r>
      <w:r w:rsidR="002378CD">
        <w:t>for sorting has a small arrow at the top pointing upward if the list is sorted in ascending order, and downward for descending order.</w:t>
      </w:r>
    </w:p>
    <w:p w14:paraId="316B1F12" w14:textId="77777777" w:rsidR="00236EB0" w:rsidRDefault="00236EB0">
      <w:pPr>
        <w:pStyle w:val="BX"/>
      </w:pPr>
      <w:r>
        <w:rPr>
          <w:rStyle w:val="InsetHeading"/>
        </w:rPr>
        <w:t>Note:</w:t>
      </w:r>
      <w:r>
        <w:t xml:space="preserve"> Double-clicking</w:t>
      </w:r>
      <w:r w:rsidR="00073300">
        <w:fldChar w:fldCharType="begin"/>
      </w:r>
      <w:r>
        <w:instrText xml:space="preserve"> XE “double-clicking” </w:instrText>
      </w:r>
      <w:r w:rsidR="00073300">
        <w:fldChar w:fldCharType="end"/>
      </w:r>
      <w:r>
        <w:t xml:space="preserve"> any entry in a table list opens a window that lets you edit that entry. For more about editor windows, see </w:t>
      </w:r>
      <w:r w:rsidR="00271295" w:rsidRPr="00120959">
        <w:rPr>
          <w:rStyle w:val="CrossRef"/>
        </w:rPr>
        <w:fldChar w:fldCharType="begin"/>
      </w:r>
      <w:r w:rsidR="00271295" w:rsidRPr="00120959">
        <w:rPr>
          <w:rStyle w:val="CrossRef"/>
        </w:rPr>
        <w:instrText xml:space="preserve"> REF UsingEditors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Using Editors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UsingEditors \h </w:instrText>
      </w:r>
      <w:r w:rsidR="00073300">
        <w:rPr>
          <w:rStyle w:val="printedonly"/>
        </w:rPr>
      </w:r>
      <w:r w:rsidR="00073300">
        <w:rPr>
          <w:rStyle w:val="printedonly"/>
        </w:rPr>
        <w:fldChar w:fldCharType="separate"/>
      </w:r>
      <w:r w:rsidR="00371F89">
        <w:rPr>
          <w:rStyle w:val="printedonly"/>
          <w:noProof/>
        </w:rPr>
        <w:t>83</w:t>
      </w:r>
      <w:r w:rsidR="00073300">
        <w:rPr>
          <w:rStyle w:val="printedonly"/>
        </w:rPr>
        <w:fldChar w:fldCharType="end"/>
      </w:r>
      <w:r>
        <w:t>.</w:t>
      </w:r>
    </w:p>
    <w:p w14:paraId="7593CC74" w14:textId="77777777" w:rsidR="00236EB0" w:rsidRDefault="00236EB0">
      <w:pPr>
        <w:pStyle w:val="B4"/>
      </w:pPr>
    </w:p>
    <w:p w14:paraId="421772F4" w14:textId="77777777" w:rsidR="00236EB0" w:rsidRDefault="00236EB0">
      <w:pPr>
        <w:pStyle w:val="WindowItem"/>
      </w:pPr>
      <w:r>
        <w:t>Data displays: In addition to the list of records, a table viewer shows information on the record that’s currently selected. This information is usually displayed below the main list.</w:t>
      </w:r>
      <w:r w:rsidR="00211696">
        <w:t xml:space="preserve"> However, you can tell MainBoss not to show this information, if you want to have more room for the record list. For more information,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Hiding the Details for a Selected Record</w:t>
      </w:r>
      <w:r w:rsidR="00271295" w:rsidRPr="00120959">
        <w:rPr>
          <w:rStyle w:val="CrossRef"/>
        </w:rPr>
        <w:fldChar w:fldCharType="end"/>
      </w:r>
      <w:r w:rsidR="00211696" w:rsidRPr="00211696">
        <w:rPr>
          <w:rStyle w:val="printedonly"/>
        </w:rPr>
        <w:t xml:space="preserve"> on page </w:t>
      </w:r>
      <w:r w:rsidR="00073300" w:rsidRPr="00211696">
        <w:rPr>
          <w:rStyle w:val="printedonly"/>
        </w:rPr>
        <w:fldChar w:fldCharType="begin"/>
      </w:r>
      <w:r w:rsidR="00211696" w:rsidRPr="00211696">
        <w:rPr>
          <w:rStyle w:val="printedonly"/>
        </w:rPr>
        <w:instrText xml:space="preserve"> PAGEREF HidingTheDetailsPanel \h </w:instrText>
      </w:r>
      <w:r w:rsidR="00073300" w:rsidRPr="00211696">
        <w:rPr>
          <w:rStyle w:val="printedonly"/>
        </w:rPr>
      </w:r>
      <w:r w:rsidR="00073300" w:rsidRPr="00211696">
        <w:rPr>
          <w:rStyle w:val="printedonly"/>
        </w:rPr>
        <w:fldChar w:fldCharType="separate"/>
      </w:r>
      <w:r w:rsidR="00371F89">
        <w:rPr>
          <w:rStyle w:val="printedonly"/>
          <w:noProof/>
        </w:rPr>
        <w:t>73</w:t>
      </w:r>
      <w:r w:rsidR="00073300" w:rsidRPr="00211696">
        <w:rPr>
          <w:rStyle w:val="printedonly"/>
        </w:rPr>
        <w:fldChar w:fldCharType="end"/>
      </w:r>
      <w:r w:rsidR="00211696">
        <w:t>.</w:t>
      </w:r>
    </w:p>
    <w:p w14:paraId="18A1DB60" w14:textId="77777777" w:rsidR="00236EB0" w:rsidRDefault="00236EB0">
      <w:pPr>
        <w:pStyle w:val="WindowItem"/>
      </w:pPr>
      <w:r>
        <w:t xml:space="preserve">Defaults: </w:t>
      </w:r>
      <w:r w:rsidR="00073300">
        <w:fldChar w:fldCharType="begin"/>
      </w:r>
      <w:r>
        <w:instrText xml:space="preserve"> XE "defaults" </w:instrText>
      </w:r>
      <w:r w:rsidR="00073300">
        <w:fldChar w:fldCharType="end"/>
      </w:r>
      <w:r>
        <w:t xml:space="preserve">The </w:t>
      </w:r>
      <w:r w:rsidRPr="000A597E">
        <w:rPr>
          <w:rStyle w:val="CButton"/>
        </w:rPr>
        <w:t>Defaults</w:t>
      </w:r>
      <w:r>
        <w:t xml:space="preserve"> section lets you set default values to be used when creating a new record. For example, you might use this section to set a default priority for every new work order you create. When using MainBoss, you can set a particular work order to a higher or lower priority, but by specifying a default priority, you can save yourself the trouble of filling in the priority field for work orders that have no special priority.</w:t>
      </w:r>
    </w:p>
    <w:p w14:paraId="1469B876" w14:textId="77777777" w:rsidR="00236EB0" w:rsidRDefault="00236EB0">
      <w:pPr>
        <w:pStyle w:val="WindowItem"/>
      </w:pPr>
      <w:r>
        <w:t>Buttons: The bottom of a table viewer has a row of bottoms. Different table viewers have different buttons, but the following are found in most viewers.</w:t>
      </w:r>
    </w:p>
    <w:p w14:paraId="36D63E64" w14:textId="77777777" w:rsidR="00236EB0" w:rsidRDefault="00236EB0">
      <w:pPr>
        <w:pStyle w:val="WindowItem2"/>
      </w:pPr>
      <w:r w:rsidRPr="000A597E">
        <w:rPr>
          <w:rStyle w:val="CButton"/>
        </w:rPr>
        <w:t>New</w:t>
      </w:r>
      <w:r>
        <w:t xml:space="preserve">: Lets you create a new record. Click </w:t>
      </w:r>
      <w:r w:rsidRPr="000A597E">
        <w:rPr>
          <w:rStyle w:val="CButton"/>
        </w:rPr>
        <w:t>New</w:t>
      </w:r>
      <w:r>
        <w:t>, and MainBoss will open an editor window where you can enter information for the new entry.</w:t>
      </w:r>
    </w:p>
    <w:p w14:paraId="54244CA8" w14:textId="77777777" w:rsidR="00295FB7" w:rsidRDefault="000B2747">
      <w:pPr>
        <w:pStyle w:val="WindowItem2"/>
      </w:pPr>
      <w:r w:rsidRPr="000B2747">
        <w:rPr>
          <w:rStyle w:val="CButton"/>
        </w:rPr>
        <w:t>!Edit!</w:t>
      </w:r>
      <w:r w:rsidR="00236EB0">
        <w:t xml:space="preserve">: </w:t>
      </w:r>
      <w:r w:rsidR="00295FB7">
        <w:t xml:space="preserve">This drop-down button offers several possible actions. Some of these may not be allowed by your security permissions; if so, the action will be grayed out and disabled. </w:t>
      </w:r>
      <w:r w:rsidR="00994431">
        <w:t xml:space="preserve">For example, your security permissions may let you </w:t>
      </w:r>
      <w:r w:rsidR="00994431" w:rsidRPr="000A597E">
        <w:rPr>
          <w:rStyle w:val="CButton"/>
        </w:rPr>
        <w:t>View</w:t>
      </w:r>
      <w:r w:rsidR="00994431">
        <w:t xml:space="preserve"> the contents of the record but not </w:t>
      </w:r>
      <w:r w:rsidR="00994431" w:rsidRPr="000A597E">
        <w:rPr>
          <w:rStyle w:val="CButton"/>
        </w:rPr>
        <w:t>Edit</w:t>
      </w:r>
      <w:r w:rsidR="00994431">
        <w:t xml:space="preserve"> them. For more on security permissions, see </w:t>
      </w:r>
      <w:r w:rsidR="00271295" w:rsidRPr="00120959">
        <w:rPr>
          <w:rStyle w:val="CrossRef"/>
        </w:rPr>
        <w:fldChar w:fldCharType="begin"/>
      </w:r>
      <w:r w:rsidR="00271295" w:rsidRPr="00120959">
        <w:rPr>
          <w:rStyle w:val="CrossRef"/>
        </w:rPr>
        <w:instrText xml:space="preserve"> REF Roles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Security Roles</w:t>
      </w:r>
      <w:r w:rsidR="00271295" w:rsidRPr="00120959">
        <w:rPr>
          <w:rStyle w:val="CrossRef"/>
        </w:rPr>
        <w:fldChar w:fldCharType="end"/>
      </w:r>
      <w:r w:rsidR="00994431">
        <w:rPr>
          <w:rStyle w:val="printedonly"/>
        </w:rPr>
        <w:t xml:space="preserve"> on page </w:t>
      </w:r>
      <w:r w:rsidR="00073300">
        <w:rPr>
          <w:rStyle w:val="printedonly"/>
        </w:rPr>
        <w:fldChar w:fldCharType="begin"/>
      </w:r>
      <w:r w:rsidR="00994431">
        <w:rPr>
          <w:rStyle w:val="printedonly"/>
        </w:rPr>
        <w:instrText xml:space="preserve"> PAGEREF Roles \h </w:instrText>
      </w:r>
      <w:r w:rsidR="00073300">
        <w:rPr>
          <w:rStyle w:val="printedonly"/>
        </w:rPr>
      </w:r>
      <w:r w:rsidR="00073300">
        <w:rPr>
          <w:rStyle w:val="printedonly"/>
        </w:rPr>
        <w:fldChar w:fldCharType="separate"/>
      </w:r>
      <w:r w:rsidR="00371F89">
        <w:rPr>
          <w:rStyle w:val="printedonly"/>
          <w:noProof/>
        </w:rPr>
        <w:t>833</w:t>
      </w:r>
      <w:r w:rsidR="00073300">
        <w:rPr>
          <w:rStyle w:val="printedonly"/>
        </w:rPr>
        <w:fldChar w:fldCharType="end"/>
      </w:r>
      <w:r w:rsidR="00994431">
        <w:t>.</w:t>
      </w:r>
      <w:r w:rsidR="00994431">
        <w:br/>
      </w:r>
      <w:r w:rsidR="00994431" w:rsidRPr="00994431">
        <w:rPr>
          <w:rStyle w:val="hl"/>
        </w:rPr>
        <w:br/>
      </w:r>
      <w:r w:rsidR="00295FB7">
        <w:t xml:space="preserve">The actions </w:t>
      </w:r>
      <w:r w:rsidR="00994431">
        <w:t xml:space="preserve">available through this drop-down button </w:t>
      </w:r>
      <w:r w:rsidR="00295FB7">
        <w:t>are:</w:t>
      </w:r>
    </w:p>
    <w:p w14:paraId="0F9DAA11" w14:textId="77777777" w:rsidR="00236EB0" w:rsidRDefault="00295FB7" w:rsidP="00295FB7">
      <w:pPr>
        <w:pStyle w:val="WindowItem3"/>
      </w:pPr>
      <w:r w:rsidRPr="000A597E">
        <w:rPr>
          <w:rStyle w:val="CButton"/>
        </w:rPr>
        <w:t>Edit</w:t>
      </w:r>
      <w:r w:rsidR="00073300">
        <w:fldChar w:fldCharType="begin"/>
      </w:r>
      <w:r>
        <w:instrText xml:space="preserve"> XE "edit" </w:instrText>
      </w:r>
      <w:r w:rsidR="00073300">
        <w:fldChar w:fldCharType="end"/>
      </w:r>
      <w:r>
        <w:t xml:space="preserve">: </w:t>
      </w:r>
      <w:r w:rsidR="00236EB0">
        <w:t xml:space="preserve">Lets you change the information in an existing record. In the table list, click the record you want to change, then click </w:t>
      </w:r>
      <w:r w:rsidR="00236EB0" w:rsidRPr="000A597E">
        <w:rPr>
          <w:rStyle w:val="CButton"/>
        </w:rPr>
        <w:t>Edit</w:t>
      </w:r>
      <w:r w:rsidR="00236EB0">
        <w:t>. MainBoss opens an editor window where you can change the existing information.</w:t>
      </w:r>
    </w:p>
    <w:p w14:paraId="2E920A45" w14:textId="77777777" w:rsidR="00295FB7" w:rsidRPr="00295FB7" w:rsidRDefault="00295FB7" w:rsidP="00295FB7">
      <w:pPr>
        <w:pStyle w:val="WindowItem3"/>
      </w:pPr>
      <w:r w:rsidRPr="000A597E">
        <w:rPr>
          <w:rStyle w:val="CButton"/>
        </w:rPr>
        <w:t>View</w:t>
      </w:r>
      <w:r w:rsidR="00073300">
        <w:fldChar w:fldCharType="begin"/>
      </w:r>
      <w:r>
        <w:instrText xml:space="preserve"> XE "view" </w:instrText>
      </w:r>
      <w:r w:rsidR="00073300">
        <w:fldChar w:fldCharType="end"/>
      </w:r>
      <w:r>
        <w:t xml:space="preserve">: Lets you examine the contents of an existing record. In the table list, click the record you want to examine, then click </w:t>
      </w:r>
      <w:r w:rsidRPr="000A597E">
        <w:rPr>
          <w:rStyle w:val="CButton"/>
        </w:rPr>
        <w:t>View</w:t>
      </w:r>
      <w:r>
        <w:t xml:space="preserve">. MainBoss opens an editor window where you can examine the record. You will not be </w:t>
      </w:r>
      <w:r w:rsidR="00994431">
        <w:t>allowed</w:t>
      </w:r>
      <w:r>
        <w:t xml:space="preserve"> to make changes in the record.</w:t>
      </w:r>
    </w:p>
    <w:p w14:paraId="33A0C678" w14:textId="77777777" w:rsidR="00295FB7" w:rsidRDefault="00295FB7" w:rsidP="00705D70">
      <w:pPr>
        <w:pStyle w:val="WindowItem3"/>
      </w:pPr>
      <w:r w:rsidRPr="000A597E">
        <w:rPr>
          <w:rStyle w:val="CButton"/>
        </w:rPr>
        <w:t>Restore</w:t>
      </w:r>
      <w:r w:rsidR="00073300">
        <w:fldChar w:fldCharType="begin"/>
      </w:r>
      <w:r>
        <w:instrText xml:space="preserve"> XE "restore" </w:instrText>
      </w:r>
      <w:r w:rsidR="00073300">
        <w:fldChar w:fldCharType="end"/>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39EAB56C" w14:textId="77777777" w:rsidR="00295FB7" w:rsidRDefault="00295FB7" w:rsidP="00295FB7">
      <w:pPr>
        <w:pStyle w:val="BX"/>
      </w:pPr>
      <w:r>
        <w:t xml:space="preserve">For more on deleting and restoring records, see </w:t>
      </w:r>
      <w:r w:rsidR="00271295" w:rsidRPr="00120959">
        <w:rPr>
          <w:rStyle w:val="CrossRef"/>
        </w:rPr>
        <w:fldChar w:fldCharType="begin"/>
      </w:r>
      <w:r w:rsidR="00271295" w:rsidRPr="00120959">
        <w:rPr>
          <w:rStyle w:val="CrossRef"/>
        </w:rPr>
        <w:instrText xml:space="preserve"> REF DeletedRecords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Active and All in Table Viewers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DeletedRecords \h </w:instrText>
      </w:r>
      <w:r w:rsidR="00073300">
        <w:rPr>
          <w:rStyle w:val="printedonly"/>
        </w:rPr>
      </w:r>
      <w:r w:rsidR="00073300">
        <w:rPr>
          <w:rStyle w:val="printedonly"/>
        </w:rPr>
        <w:fldChar w:fldCharType="separate"/>
      </w:r>
      <w:r w:rsidR="00371F89">
        <w:rPr>
          <w:rStyle w:val="printedonly"/>
          <w:noProof/>
        </w:rPr>
        <w:t>67</w:t>
      </w:r>
      <w:r w:rsidR="00073300">
        <w:rPr>
          <w:rStyle w:val="printedonly"/>
        </w:rPr>
        <w:fldChar w:fldCharType="end"/>
      </w:r>
      <w:r>
        <w:t>.</w:t>
      </w:r>
    </w:p>
    <w:p w14:paraId="7C3EC32D" w14:textId="77777777" w:rsidR="00295FB7" w:rsidRPr="00295FB7" w:rsidRDefault="00295FB7" w:rsidP="00295FB7">
      <w:pPr>
        <w:pStyle w:val="B4"/>
      </w:pPr>
    </w:p>
    <w:p w14:paraId="0ED2987A" w14:textId="77777777" w:rsidR="00236EB0" w:rsidRDefault="00AF6B7A">
      <w:pPr>
        <w:pStyle w:val="WindowItem2"/>
      </w:pPr>
      <w:r>
        <w:rPr>
          <w:rStyle w:val="CButton"/>
        </w:rPr>
        <w:t>!Delete!</w:t>
      </w:r>
      <w:r w:rsidR="00236EB0">
        <w:t xml:space="preserve">: Deletes a record from the list. Click the record you want to delete, then click </w:t>
      </w:r>
      <w:r>
        <w:rPr>
          <w:rStyle w:val="CButton"/>
        </w:rPr>
        <w:t>!Delete!</w:t>
      </w:r>
      <w:r w:rsidR="00236EB0">
        <w:t>. MainBoss may ask if you really want to delete the record; if you say yes, the record is deleted.</w:t>
      </w:r>
    </w:p>
    <w:p w14:paraId="40302F00" w14:textId="77777777" w:rsidR="00236EB0" w:rsidRDefault="00873650">
      <w:pPr>
        <w:pStyle w:val="WindowItem2"/>
      </w:pPr>
      <w:r>
        <w:rPr>
          <w:rStyle w:val="CButton"/>
        </w:rPr>
        <w:t>!Print!</w:t>
      </w:r>
      <w:r w:rsidR="00073300">
        <w:fldChar w:fldCharType="begin"/>
      </w:r>
      <w:r w:rsidR="00236EB0">
        <w:instrText xml:space="preserve"> XE “printing” </w:instrText>
      </w:r>
      <w:r w:rsidR="00073300">
        <w:fldChar w:fldCharType="end"/>
      </w:r>
      <w:r w:rsidR="00236EB0">
        <w:t>: Opens a window that lets you print one or more records from the list. This print window lets you specify options for selecting and organizing what you want to print.</w:t>
      </w:r>
    </w:p>
    <w:p w14:paraId="1387F310" w14:textId="77777777" w:rsidR="000D3B9F" w:rsidRDefault="000D3B9F" w:rsidP="000D3B9F">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61845B0B" w14:textId="77777777" w:rsidR="000D3B9F" w:rsidRDefault="000D3B9F" w:rsidP="000D3B9F">
      <w:pPr>
        <w:pStyle w:val="WindowItem3"/>
      </w:pPr>
      <w:r>
        <w:rPr>
          <w:rStyle w:val="LoseThisLine"/>
        </w:rPr>
        <w:t>///</w:t>
      </w:r>
      <w:r>
        <w:rPr>
          <w:rStyle w:val="CButton"/>
        </w:rPr>
        <w:t>Export</w:t>
      </w:r>
      <w:r w:rsidRPr="00F73F29">
        <w:t>:</w:t>
      </w:r>
      <w:r>
        <w:t xml:space="preserve"> Exports data in XML format.</w:t>
      </w:r>
    </w:p>
    <w:p w14:paraId="2DA5919C" w14:textId="77777777" w:rsidR="000D3B9F" w:rsidRPr="00F73F29" w:rsidRDefault="000D3B9F" w:rsidP="000D3B9F">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43CFD4A1" w14:textId="77777777" w:rsidR="000D3B9F" w:rsidRPr="00F73F29" w:rsidRDefault="000D3B9F" w:rsidP="000D3B9F">
      <w:pPr>
        <w:pStyle w:val="WindowItem3"/>
      </w:pPr>
      <w:r>
        <w:rPr>
          <w:rStyle w:val="LoseThisLine"/>
        </w:rPr>
        <w:t>///</w:t>
      </w:r>
      <w:r>
        <w:rPr>
          <w:rStyle w:val="CButton"/>
        </w:rPr>
        <w:t>Save XML Schema</w:t>
      </w:r>
      <w:r w:rsidRPr="00F73F29">
        <w:t>:</w:t>
      </w:r>
      <w:r>
        <w:t xml:space="preserve"> Writes an XML schema for this table into a specified file.</w:t>
      </w:r>
    </w:p>
    <w:p w14:paraId="171CFEDB" w14:textId="77777777" w:rsidR="00236EB0" w:rsidRDefault="0087770C">
      <w:pPr>
        <w:pStyle w:val="WindowItem2"/>
      </w:pPr>
      <w:r>
        <w:rPr>
          <w:rStyle w:val="CButton"/>
        </w:rPr>
        <w:t>!Search!</w:t>
      </w:r>
      <w:r w:rsidR="00073300">
        <w:fldChar w:fldCharType="begin"/>
      </w:r>
      <w:r w:rsidR="00236EB0">
        <w:instrText xml:space="preserve"> XE “search” </w:instrText>
      </w:r>
      <w:r w:rsidR="00073300">
        <w:fldChar w:fldCharType="end"/>
      </w:r>
      <w:r w:rsidR="00236EB0">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rsidR="00236EB0">
        <w:t>.</w:t>
      </w:r>
      <w:r w:rsidR="002971C0">
        <w:t xml:space="preserve"> The </w:t>
      </w:r>
      <w:r>
        <w:rPr>
          <w:rStyle w:val="CButton"/>
        </w:rPr>
        <w:t>!Search!</w:t>
      </w:r>
      <w:r w:rsidR="002971C0">
        <w:t xml:space="preserve"> button has an accompanying drop-down list containing the following:</w:t>
      </w:r>
    </w:p>
    <w:p w14:paraId="4E69CD48" w14:textId="77777777" w:rsidR="002971C0" w:rsidRDefault="002971C0" w:rsidP="002971C0">
      <w:pPr>
        <w:pStyle w:val="WindowItem3"/>
      </w:pP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BF52610" w14:textId="77777777" w:rsidR="002971C0" w:rsidRPr="002971C0" w:rsidRDefault="002971C0" w:rsidP="002971C0">
      <w:pPr>
        <w:pStyle w:val="WindowItem3"/>
      </w:pP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16C204AA" w14:textId="77777777" w:rsidR="00236EB0" w:rsidRDefault="00AF6B7A">
      <w:pPr>
        <w:pStyle w:val="WindowItem2"/>
      </w:pPr>
      <w:r w:rsidRPr="00AF6B7A">
        <w:rPr>
          <w:rStyle w:val="CButton"/>
        </w:rPr>
        <w:t>!Refresh!</w:t>
      </w:r>
      <w:r w:rsidR="00073300">
        <w:fldChar w:fldCharType="begin"/>
      </w:r>
      <w:r w:rsidR="00236EB0">
        <w:instrText xml:space="preserve"> XE "refresh" </w:instrText>
      </w:r>
      <w:r w:rsidR="00073300">
        <w:fldChar w:fldCharType="end"/>
      </w:r>
      <w:r w:rsidR="00236EB0">
        <w:t xml:space="preserve">: Updates the list to show any recent changes. For example, suppose you keep a copy of the </w:t>
      </w:r>
      <w:r w:rsidR="00236EB0" w:rsidRPr="00C7733B">
        <w:rPr>
          <w:rStyle w:val="CPanel"/>
        </w:rPr>
        <w:t>Requests</w:t>
      </w:r>
      <w:r w:rsidR="00236EB0">
        <w:t xml:space="preserve"> viewer open most of the time. When you start work in the morning, you can click </w:t>
      </w:r>
      <w:r w:rsidRPr="00AF6B7A">
        <w:rPr>
          <w:rStyle w:val="CButton"/>
        </w:rPr>
        <w:t>!Refresh!</w:t>
      </w:r>
      <w:r w:rsidR="00236EB0">
        <w:t>. MainBoss will check the database to see if any new requests have come in overnight, and will show those new requests in the viewer list.</w:t>
      </w:r>
      <w:r w:rsidR="00236EB0">
        <w:br/>
      </w:r>
      <w:r w:rsidR="00236EB0">
        <w:rPr>
          <w:rStyle w:val="hl"/>
        </w:rPr>
        <w:br/>
      </w:r>
      <w:r w:rsidR="00236EB0">
        <w:t xml:space="preserve">Many operations automatically refresh what the viewer shows. In general, you only need to </w:t>
      </w:r>
      <w:r w:rsidRPr="00AF6B7A">
        <w:rPr>
          <w:rStyle w:val="CButton"/>
        </w:rPr>
        <w:t>!Refresh!</w:t>
      </w:r>
      <w:r w:rsidR="00236EB0">
        <w:t xml:space="preserve"> the viewer display if the window has been inactive for a while.</w:t>
      </w:r>
    </w:p>
    <w:p w14:paraId="2C39A0DC" w14:textId="77777777" w:rsidR="00236EB0" w:rsidRDefault="00236EB0">
      <w:pPr>
        <w:pStyle w:val="WindowItem"/>
      </w:pPr>
      <w:r>
        <w:t>Drop-down buttons</w:t>
      </w:r>
      <w:r w:rsidR="00073300">
        <w:fldChar w:fldCharType="begin"/>
      </w:r>
      <w:r>
        <w:instrText xml:space="preserve"> XE "drop-down buttons" </w:instrText>
      </w:r>
      <w:r w:rsidR="00073300">
        <w:fldChar w:fldCharType="end"/>
      </w:r>
      <w:r w:rsidR="00073300">
        <w:fldChar w:fldCharType="begin"/>
      </w:r>
      <w:r>
        <w:instrText xml:space="preserve"> XE "buttons: drop-down" </w:instrText>
      </w:r>
      <w:r w:rsidR="00073300">
        <w:fldChar w:fldCharType="end"/>
      </w:r>
      <w:r>
        <w:t>: Some windows (both table viewers and editor windows) have drop-down buttons. This is a button followed by a drop-down arrow:</w:t>
      </w:r>
      <w:r>
        <w:br/>
      </w:r>
      <w:r>
        <w:rPr>
          <w:rStyle w:val="hl"/>
        </w:rPr>
        <w:br/>
      </w:r>
      <w:r w:rsidR="00DB2EFC" w:rsidRPr="00DB2EFC">
        <w:rPr>
          <w:noProof/>
        </w:rPr>
        <w:drawing>
          <wp:inline distT="0" distB="0" distL="0" distR="0" wp14:anchorId="7B3FDC46" wp14:editId="5BF26549">
            <wp:extent cx="5394960" cy="324691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246918"/>
                    </a:xfrm>
                    <a:prstGeom prst="rect">
                      <a:avLst/>
                    </a:prstGeom>
                    <a:noFill/>
                    <a:ln>
                      <a:noFill/>
                    </a:ln>
                  </pic:spPr>
                </pic:pic>
              </a:graphicData>
            </a:graphic>
          </wp:inline>
        </w:drawing>
      </w:r>
      <w:r>
        <w:rPr>
          <w:rStyle w:val="hl"/>
        </w:rPr>
        <w:br/>
      </w:r>
      <w:r>
        <w:t>The label on the button will be the first enabled option in the drop-down menu. This may change in different contexts. (MainBoss documentation always lists the drop-down options in the order they appear in the menu, which may or may not match the order you’ll see them in a particular context.)</w:t>
      </w:r>
    </w:p>
    <w:p w14:paraId="39DCED1E" w14:textId="77777777" w:rsidR="007E3BC6" w:rsidRDefault="007E3BC6" w:rsidP="007E3BC6">
      <w:pPr>
        <w:pStyle w:val="BX"/>
      </w:pPr>
      <w:r>
        <w:t>Buttons and drop-down buttons may be grayed out; this means that they’re disabled. A button may be disabled because it is inappropriate in the current context; for example, the button for closing a work order is disabled if the work order is already closed. A button may also be disabled if you do not have appropriate security permissions to use it.</w:t>
      </w:r>
      <w:r w:rsidR="00C93C32">
        <w:t xml:space="preserve"> To find out why a button is disabled, move the mouse cursor over the button—MainBoss will display a tooltip explaining what the problem is</w:t>
      </w:r>
      <w:r w:rsidR="00AC027F">
        <w:t>.</w:t>
      </w:r>
    </w:p>
    <w:p w14:paraId="6B815F87" w14:textId="77777777" w:rsidR="00925AC1" w:rsidRPr="00925AC1" w:rsidRDefault="00925AC1" w:rsidP="00925AC1">
      <w:pPr>
        <w:pStyle w:val="B2"/>
      </w:pPr>
    </w:p>
    <w:p w14:paraId="5D3AB0C2" w14:textId="77777777" w:rsidR="00925AC1" w:rsidRDefault="00925AC1" w:rsidP="00925AC1">
      <w:pPr>
        <w:pStyle w:val="Heading3"/>
      </w:pPr>
      <w:bookmarkStart w:id="112" w:name="_Toc508885635"/>
      <w:r>
        <w:t>Special Selection Actions</w:t>
      </w:r>
      <w:bookmarkEnd w:id="112"/>
    </w:p>
    <w:p w14:paraId="2F9BDFEA" w14:textId="77777777" w:rsidR="00A04868" w:rsidRDefault="00A04868" w:rsidP="00A04868">
      <w:pPr>
        <w:pStyle w:val="JNormal"/>
      </w:pPr>
      <w:r>
        <w:fldChar w:fldCharType="begin"/>
      </w:r>
      <w:r>
        <w:instrText xml:space="preserve"> XE "table viewers: selection" </w:instrText>
      </w:r>
      <w:r>
        <w:fldChar w:fldCharType="end"/>
      </w:r>
      <w:r>
        <w:t xml:space="preserve">If you right-click on the records listed in a table viewer, MainBoss opens a menu of actions that can help you select entries in the table. For example, in most tables, the menu will include a </w:t>
      </w:r>
      <w:r>
        <w:rPr>
          <w:rStyle w:val="CMenu"/>
        </w:rPr>
        <w:t>Select all</w:t>
      </w:r>
      <w:r>
        <w:t xml:space="preserve"> action; clicking this action in the menu selects all the entries in the table.</w:t>
      </w:r>
    </w:p>
    <w:p w14:paraId="09E9DAE5" w14:textId="77777777" w:rsidR="00A04868" w:rsidRDefault="00A04868" w:rsidP="00A04868">
      <w:pPr>
        <w:pStyle w:val="B4"/>
      </w:pPr>
    </w:p>
    <w:p w14:paraId="6B7F3039" w14:textId="77777777" w:rsidR="00A04868" w:rsidRPr="00360518" w:rsidRDefault="00A04868" w:rsidP="00A04868">
      <w:pPr>
        <w:pStyle w:val="JNormal"/>
      </w:pPr>
      <w:r>
        <w:t xml:space="preserve">As another example, some right-click menus have an action named </w:t>
      </w:r>
      <w:r>
        <w:rPr>
          <w:rStyle w:val="CMenu"/>
        </w:rPr>
        <w:t>Select all editable</w:t>
      </w:r>
      <w:r>
        <w:fldChar w:fldCharType="begin"/>
      </w:r>
      <w:r>
        <w:instrText xml:space="preserve"> XE "select all editable" </w:instrText>
      </w:r>
      <w:r>
        <w:fldChar w:fldCharType="end"/>
      </w:r>
      <w:r>
        <w:t xml:space="preserve">. This selects all the entries that can be edited from this particular table viewer. For example, the </w:t>
      </w:r>
      <w:r>
        <w:rPr>
          <w:rStyle w:val="CPanel"/>
        </w:rPr>
        <w:t>Units</w:t>
      </w:r>
      <w:r>
        <w:t xml:space="preserve"> table displays both units and the locations that contain the units. Records for the units can be edited from this table; locations cannot be. Therefore, </w:t>
      </w:r>
      <w:r>
        <w:rPr>
          <w:rStyle w:val="CMenu"/>
        </w:rPr>
        <w:t>Select all editable</w:t>
      </w:r>
      <w:r>
        <w:t xml:space="preserve"> will select all the unit records in the table but will leave locations unselected.</w:t>
      </w:r>
    </w:p>
    <w:p w14:paraId="0969DAEB" w14:textId="77777777" w:rsidR="000C27B7" w:rsidRDefault="000C27B7" w:rsidP="000C27B7">
      <w:pPr>
        <w:pStyle w:val="B4"/>
      </w:pPr>
    </w:p>
    <w:p w14:paraId="3D00258A" w14:textId="77777777" w:rsidR="000C27B7" w:rsidRPr="000C27B7" w:rsidRDefault="000C27B7" w:rsidP="000C27B7">
      <w:pPr>
        <w:pStyle w:val="JNormal"/>
      </w:pPr>
      <w:r>
        <w:t xml:space="preserve">Tables with entries that can be expanded or contracted have a menu item named </w:t>
      </w:r>
      <w:r>
        <w:rPr>
          <w:rStyle w:val="CMenu"/>
        </w:rPr>
        <w:t>Expand new entries</w:t>
      </w:r>
      <w:r>
        <w:t xml:space="preserve">. This lets you determine whether the entries are fully expanded or fully contracted when you start up MainBoss. For information on how to use this menu item, see the information at the end of </w:t>
      </w:r>
      <w:r w:rsidRPr="000C27B7">
        <w:rPr>
          <w:rStyle w:val="CrossRef"/>
        </w:rPr>
        <w:fldChar w:fldCharType="begin"/>
      </w:r>
      <w:r w:rsidRPr="000C27B7">
        <w:rPr>
          <w:rStyle w:val="CrossRef"/>
        </w:rPr>
        <w:instrText xml:space="preserve"> REF UnitBrowser \h </w:instrText>
      </w:r>
      <w:r>
        <w:rPr>
          <w:rStyle w:val="CrossRef"/>
        </w:rPr>
        <w:instrText xml:space="preserve"> \* MERGEFORMAT </w:instrText>
      </w:r>
      <w:r w:rsidRPr="000C27B7">
        <w:rPr>
          <w:rStyle w:val="CrossRef"/>
        </w:rPr>
      </w:r>
      <w:r w:rsidRPr="000C27B7">
        <w:rPr>
          <w:rStyle w:val="CrossRef"/>
        </w:rPr>
        <w:fldChar w:fldCharType="separate"/>
      </w:r>
      <w:r w:rsidR="00371F89" w:rsidRPr="00371F89">
        <w:rPr>
          <w:rStyle w:val="CrossRef"/>
        </w:rPr>
        <w:t>Viewing Units</w:t>
      </w:r>
      <w:r w:rsidRPr="000C27B7">
        <w:rPr>
          <w:rStyle w:val="CrossRef"/>
        </w:rPr>
        <w:fldChar w:fldCharType="end"/>
      </w:r>
      <w:r w:rsidRPr="000C27B7">
        <w:rPr>
          <w:rStyle w:val="printedonly"/>
        </w:rPr>
        <w:t xml:space="preserve"> on page </w:t>
      </w:r>
      <w:r w:rsidRPr="000C27B7">
        <w:rPr>
          <w:rStyle w:val="printedonly"/>
        </w:rPr>
        <w:fldChar w:fldCharType="begin"/>
      </w:r>
      <w:r w:rsidRPr="000C27B7">
        <w:rPr>
          <w:rStyle w:val="printedonly"/>
        </w:rPr>
        <w:instrText xml:space="preserve"> PAGEREF UnitBrowser \h </w:instrText>
      </w:r>
      <w:r w:rsidRPr="000C27B7">
        <w:rPr>
          <w:rStyle w:val="printedonly"/>
        </w:rPr>
      </w:r>
      <w:r w:rsidRPr="000C27B7">
        <w:rPr>
          <w:rStyle w:val="printedonly"/>
        </w:rPr>
        <w:fldChar w:fldCharType="separate"/>
      </w:r>
      <w:r w:rsidR="00371F89">
        <w:rPr>
          <w:rStyle w:val="printedonly"/>
          <w:noProof/>
        </w:rPr>
        <w:t>688</w:t>
      </w:r>
      <w:r w:rsidRPr="000C27B7">
        <w:rPr>
          <w:rStyle w:val="printedonly"/>
        </w:rPr>
        <w:fldChar w:fldCharType="end"/>
      </w:r>
      <w:r>
        <w:t>.</w:t>
      </w:r>
    </w:p>
    <w:p w14:paraId="49ACF380" w14:textId="77777777" w:rsidR="0063770B" w:rsidRPr="0063770B" w:rsidRDefault="0063770B" w:rsidP="0063770B">
      <w:pPr>
        <w:pStyle w:val="B2"/>
      </w:pPr>
    </w:p>
    <w:p w14:paraId="0B066393" w14:textId="77777777" w:rsidR="0063770B" w:rsidRDefault="0063770B" w:rsidP="0063770B">
      <w:pPr>
        <w:pStyle w:val="Heading3"/>
      </w:pPr>
      <w:bookmarkStart w:id="113" w:name="HidingTheDetailsPanel"/>
      <w:bookmarkStart w:id="114" w:name="_Toc508885636"/>
      <w:r>
        <w:t>Hiding the Details for a Selected Record</w:t>
      </w:r>
      <w:bookmarkEnd w:id="113"/>
      <w:bookmarkEnd w:id="114"/>
    </w:p>
    <w:p w14:paraId="0F26AB5D" w14:textId="77777777" w:rsidR="00B95436" w:rsidRDefault="00B95436" w:rsidP="00B95436">
      <w:pPr>
        <w:pStyle w:val="JNormal"/>
      </w:pPr>
      <w:r>
        <w:fldChar w:fldCharType="begin"/>
      </w:r>
      <w:r>
        <w:instrText xml:space="preserve"> XE "details panel" </w:instrText>
      </w:r>
      <w:r>
        <w:fldChar w:fldCharType="end"/>
      </w:r>
      <w:r>
        <w:t xml:space="preserve">By default, when you select a record in a table, the table viewer displays information from that record. Typically, this is shown in a </w:t>
      </w:r>
      <w:r w:rsidRPr="0063770B">
        <w:rPr>
          <w:rStyle w:val="NewTerm"/>
        </w:rPr>
        <w:t>details panel</w:t>
      </w:r>
      <w:r>
        <w:t xml:space="preserve"> beneath the list of records in the table.</w:t>
      </w:r>
    </w:p>
    <w:p w14:paraId="5988C1A9" w14:textId="77777777" w:rsidR="00B95436" w:rsidRDefault="00B95436" w:rsidP="00B95436">
      <w:pPr>
        <w:pStyle w:val="B4"/>
      </w:pPr>
    </w:p>
    <w:p w14:paraId="6E7A570B" w14:textId="77777777" w:rsidR="00B95436" w:rsidRDefault="00B95436" w:rsidP="00B95436">
      <w:pPr>
        <w:pStyle w:val="JNormal"/>
      </w:pPr>
      <w:r>
        <w:t>If your computer has a small monitor screen, you may decide that the details panel takes up too much room on the screen. If so, you can tell MainBoss not to display the details panel; you do this by clicking the following button:</w:t>
      </w:r>
    </w:p>
    <w:p w14:paraId="666A3B5A" w14:textId="77777777" w:rsidR="00B95436" w:rsidRDefault="00B95436" w:rsidP="00B95436">
      <w:pPr>
        <w:pStyle w:val="B4"/>
      </w:pPr>
    </w:p>
    <w:p w14:paraId="1473DD5D" w14:textId="77777777" w:rsidR="00B95436" w:rsidRDefault="00B95436" w:rsidP="00B95436">
      <w:pPr>
        <w:pStyle w:val="JNormal"/>
      </w:pPr>
      <w:r>
        <w:rPr>
          <w:noProof/>
          <w:lang w:val="en-CA" w:eastAsia="en-CA"/>
        </w:rPr>
        <w:tab/>
      </w:r>
      <w:r>
        <w:rPr>
          <w:noProof/>
          <w:lang w:val="en-CA" w:eastAsia="en-CA"/>
        </w:rPr>
        <w:tab/>
      </w:r>
      <w:r>
        <w:rPr>
          <w:noProof/>
          <w:lang w:val="en-CA" w:eastAsia="en-CA"/>
        </w:rPr>
        <w:tab/>
      </w:r>
      <w:r>
        <w:rPr>
          <w:noProof/>
          <w:lang w:val="en-CA" w:eastAsia="en-CA"/>
        </w:rPr>
        <w:tab/>
      </w:r>
      <w:r>
        <w:rPr>
          <w:noProof/>
          <w:lang w:val="en-CA" w:eastAsia="en-CA"/>
        </w:rPr>
        <w:tab/>
      </w:r>
      <w:r>
        <w:rPr>
          <w:noProof/>
        </w:rPr>
        <w:drawing>
          <wp:inline distT="0" distB="0" distL="0" distR="0" wp14:anchorId="7D248519" wp14:editId="7D12F947">
            <wp:extent cx="267335" cy="255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335" cy="255270"/>
                    </a:xfrm>
                    <a:prstGeom prst="rect">
                      <a:avLst/>
                    </a:prstGeom>
                    <a:noFill/>
                    <a:ln>
                      <a:noFill/>
                    </a:ln>
                  </pic:spPr>
                </pic:pic>
              </a:graphicData>
            </a:graphic>
          </wp:inline>
        </w:drawing>
      </w:r>
    </w:p>
    <w:p w14:paraId="3C000151" w14:textId="77777777" w:rsidR="00B95436" w:rsidRDefault="00B95436" w:rsidP="00B95436">
      <w:pPr>
        <w:pStyle w:val="B4"/>
      </w:pPr>
    </w:p>
    <w:p w14:paraId="673F53AB" w14:textId="77777777" w:rsidR="00B95436" w:rsidRDefault="00B95436" w:rsidP="00B95436">
      <w:pPr>
        <w:pStyle w:val="JNormal"/>
      </w:pPr>
      <w:r>
        <w:t>When you click this button, the details panel disappears. The list of records can then use the space that was previously occupied by the panel.</w:t>
      </w:r>
    </w:p>
    <w:p w14:paraId="0379BFC2" w14:textId="77777777" w:rsidR="00B95436" w:rsidRDefault="00B95436" w:rsidP="00B95436">
      <w:pPr>
        <w:pStyle w:val="B4"/>
      </w:pPr>
    </w:p>
    <w:p w14:paraId="70BE39E2" w14:textId="77777777" w:rsidR="00B95436" w:rsidRPr="0063770B" w:rsidRDefault="00B95436" w:rsidP="00B95436">
      <w:pPr>
        <w:pStyle w:val="JNormal"/>
      </w:pPr>
      <w:r>
        <w:t>If you want to see the details panel again, click the same button.</w:t>
      </w:r>
    </w:p>
    <w:p w14:paraId="4CBF8D16" w14:textId="77777777" w:rsidR="00AE4C16" w:rsidRDefault="00AE4C16" w:rsidP="00AE4C16">
      <w:pPr>
        <w:pStyle w:val="B4"/>
      </w:pPr>
    </w:p>
    <w:p w14:paraId="6B9453BD" w14:textId="77777777" w:rsidR="00AE4C16" w:rsidRPr="00AE4C16" w:rsidRDefault="00AE4C16" w:rsidP="00AE4C16">
      <w:pPr>
        <w:pStyle w:val="BX"/>
      </w:pPr>
      <w:r>
        <w:t>We recommend hiding record details in this way if you have a monitor screen whose resolution is less than 1280 by 1024.</w:t>
      </w:r>
    </w:p>
    <w:p w14:paraId="345D7631" w14:textId="77777777" w:rsidR="00236EB0" w:rsidRDefault="00073300">
      <w:pPr>
        <w:pStyle w:val="B2"/>
      </w:pPr>
      <w:r>
        <w:fldChar w:fldCharType="begin"/>
      </w:r>
      <w:r w:rsidR="00236EB0">
        <w:instrText xml:space="preserve"> SET DialogName “Search” </w:instrText>
      </w:r>
      <w:r>
        <w:fldChar w:fldCharType="separate"/>
      </w:r>
      <w:r w:rsidR="00371F89">
        <w:rPr>
          <w:noProof/>
        </w:rPr>
        <w:t>Search</w:t>
      </w:r>
      <w:r>
        <w:fldChar w:fldCharType="end"/>
      </w:r>
    </w:p>
    <w:p w14:paraId="008C0B73" w14:textId="77777777" w:rsidR="00236EB0" w:rsidRDefault="00236EB0">
      <w:pPr>
        <w:pStyle w:val="Heading3"/>
      </w:pPr>
      <w:bookmarkStart w:id="115" w:name="SearchingForAParticularRecord"/>
      <w:bookmarkStart w:id="116" w:name="_Toc508885637"/>
      <w:r>
        <w:t>Searching for a Particular Record</w:t>
      </w:r>
      <w:bookmarkEnd w:id="115"/>
      <w:bookmarkEnd w:id="116"/>
    </w:p>
    <w:p w14:paraId="179FDF7F" w14:textId="77777777" w:rsidR="00236EB0" w:rsidRDefault="00073300">
      <w:pPr>
        <w:pStyle w:val="JNormal"/>
      </w:pPr>
      <w:r>
        <w:fldChar w:fldCharType="begin"/>
      </w:r>
      <w:r w:rsidR="00236EB0">
        <w:instrText xml:space="preserve"> XE “table viewers: searching” </w:instrText>
      </w:r>
      <w:r>
        <w:fldChar w:fldCharType="end"/>
      </w:r>
      <w:r>
        <w:fldChar w:fldCharType="begin"/>
      </w:r>
      <w:r w:rsidR="00236EB0">
        <w:instrText xml:space="preserve"> XE “searching” </w:instrText>
      </w:r>
      <w:r>
        <w:fldChar w:fldCharType="end"/>
      </w:r>
      <w:r w:rsidR="00236EB0">
        <w:t xml:space="preserve">When you click the </w:t>
      </w:r>
      <w:r w:rsidR="0087770C">
        <w:rPr>
          <w:rStyle w:val="CButton"/>
        </w:rPr>
        <w:t>!Search!</w:t>
      </w:r>
      <w:r w:rsidR="00236EB0">
        <w:t xml:space="preserve"> button in a table viewer, MainBoss opens a window where you can specify information about the record you want to find. This window contains the following:</w:t>
      </w:r>
    </w:p>
    <w:p w14:paraId="6B4DBEC3" w14:textId="77777777" w:rsidR="00236EB0" w:rsidRDefault="00236EB0">
      <w:pPr>
        <w:pStyle w:val="B4"/>
      </w:pPr>
    </w:p>
    <w:p w14:paraId="209C29F4" w14:textId="77777777" w:rsidR="000247AD" w:rsidRDefault="006502FF" w:rsidP="000247AD">
      <w:pPr>
        <w:pStyle w:val="WindowItem"/>
      </w:pPr>
      <w:r>
        <w:t>Field</w:t>
      </w:r>
      <w:r w:rsidR="000247AD">
        <w:t>: Specifies the field whose values you want to search. Different tables allow you to look at different fields. For any particular table, look at the drop-down list to see what fields can be searched.</w:t>
      </w:r>
    </w:p>
    <w:p w14:paraId="22022F1D" w14:textId="77777777" w:rsidR="000A0C05" w:rsidRDefault="00E12A03" w:rsidP="000A0C05">
      <w:pPr>
        <w:pStyle w:val="WindowItem"/>
      </w:pPr>
      <w:r>
        <w:t>Search condition</w:t>
      </w:r>
      <w:r w:rsidR="000A0C05">
        <w:t xml:space="preserve">: Once you specify a field, MainBoss </w:t>
      </w:r>
      <w:r>
        <w:t xml:space="preserve">lets you choose conditions for </w:t>
      </w:r>
      <w:r w:rsidR="000A0C05">
        <w:t xml:space="preserve">the search. </w:t>
      </w:r>
      <w:r>
        <w:t xml:space="preserve">The available conditions </w:t>
      </w:r>
      <w:r w:rsidR="000A0C05">
        <w:t>depend on the type of value that the field contains. For example, if you select a field that conta</w:t>
      </w:r>
      <w:r>
        <w:t>ins a date, MainBoss displays condi</w:t>
      </w:r>
      <w:r w:rsidR="000A0C05">
        <w:t>tions related to dates; if you select a field that contains text i</w:t>
      </w:r>
      <w:r>
        <w:t>nformation, MainBoss displays condi</w:t>
      </w:r>
      <w:r w:rsidR="000A0C05">
        <w:t>tions related to text strings. Possi</w:t>
      </w:r>
      <w:r>
        <w:t>ble condi</w:t>
      </w:r>
      <w:r w:rsidR="000A0C05">
        <w:t>tions are:</w:t>
      </w:r>
    </w:p>
    <w:p w14:paraId="48D62B39" w14:textId="77777777" w:rsidR="00EC01EC" w:rsidRPr="006502FF" w:rsidRDefault="006502FF" w:rsidP="00EC01EC">
      <w:pPr>
        <w:pStyle w:val="WindowItem2"/>
      </w:pPr>
      <w:r w:rsidRPr="000A597E">
        <w:rPr>
          <w:rStyle w:val="CButton"/>
        </w:rPr>
        <w:t>Equals</w:t>
      </w:r>
      <w:r w:rsidR="00EC01EC">
        <w:t xml:space="preserve">: If you select this option, MainBoss will only find fields </w:t>
      </w:r>
      <w:r w:rsidR="005820EE">
        <w:t xml:space="preserve">whose entire value is equal to </w:t>
      </w:r>
      <w:r w:rsidR="00EC01EC">
        <w:t xml:space="preserve">the given </w:t>
      </w:r>
      <w:r>
        <w:t>value</w:t>
      </w:r>
      <w:r w:rsidR="00EC01EC">
        <w:t xml:space="preserve">. For example, if </w:t>
      </w:r>
      <w:r>
        <w:t>you set the initial field to “</w:t>
      </w:r>
      <w:r w:rsidRPr="00D94147">
        <w:rPr>
          <w:rStyle w:val="CField"/>
        </w:rPr>
        <w:t>Code</w:t>
      </w:r>
      <w:r>
        <w:t xml:space="preserve">” and the value to </w:t>
      </w:r>
      <w:r>
        <w:rPr>
          <w:rStyle w:val="CU"/>
        </w:rPr>
        <w:t>abc</w:t>
      </w:r>
      <w:r>
        <w:t xml:space="preserve">, MainBoss searches for records whose code is </w:t>
      </w:r>
      <w:r>
        <w:rPr>
          <w:rStyle w:val="CU"/>
        </w:rPr>
        <w:t>abc</w:t>
      </w:r>
      <w:r>
        <w:t>.</w:t>
      </w:r>
    </w:p>
    <w:p w14:paraId="5B4512AE" w14:textId="77777777" w:rsidR="000A0C05" w:rsidRDefault="000A0C05" w:rsidP="000A0C05">
      <w:pPr>
        <w:pStyle w:val="WindowItem2"/>
      </w:pPr>
      <w:r w:rsidRPr="000A597E">
        <w:rPr>
          <w:rStyle w:val="CButton"/>
        </w:rPr>
        <w:t>Start</w:t>
      </w:r>
      <w:r w:rsidR="006502FF" w:rsidRPr="000A597E">
        <w:rPr>
          <w:rStyle w:val="CButton"/>
        </w:rPr>
        <w:t>s with</w:t>
      </w:r>
      <w:r>
        <w:t xml:space="preserve">: If you select this option, MainBoss will only find fields that start with the </w:t>
      </w:r>
      <w:r w:rsidR="006502FF">
        <w:t>given value</w:t>
      </w:r>
      <w:r>
        <w:t xml:space="preserve">. </w:t>
      </w:r>
      <w:r w:rsidR="006502FF">
        <w:t>For example, if you set the initial field to “</w:t>
      </w:r>
      <w:r w:rsidR="006502FF" w:rsidRPr="00D94147">
        <w:rPr>
          <w:rStyle w:val="CField"/>
        </w:rPr>
        <w:t>Code</w:t>
      </w:r>
      <w:r w:rsidR="006502FF">
        <w:t xml:space="preserve">” and the value to </w:t>
      </w:r>
      <w:r w:rsidR="006502FF">
        <w:rPr>
          <w:rStyle w:val="CU"/>
        </w:rPr>
        <w:t>abc</w:t>
      </w:r>
      <w:r w:rsidR="006502FF">
        <w:t xml:space="preserve">, MainBoss searches for records whose code begins with </w:t>
      </w:r>
      <w:r w:rsidR="006502FF">
        <w:rPr>
          <w:rStyle w:val="CU"/>
        </w:rPr>
        <w:t>abc</w:t>
      </w:r>
      <w:r w:rsidR="006502FF">
        <w:t>.</w:t>
      </w:r>
    </w:p>
    <w:p w14:paraId="03EA8969" w14:textId="77777777" w:rsidR="000A0C05" w:rsidRPr="006502FF" w:rsidRDefault="006502FF" w:rsidP="000A0C05">
      <w:pPr>
        <w:pStyle w:val="WindowItem2"/>
      </w:pPr>
      <w:r w:rsidRPr="000A597E">
        <w:rPr>
          <w:rStyle w:val="CButton"/>
        </w:rPr>
        <w:t>Contains</w:t>
      </w:r>
      <w:r w:rsidR="000A0C05">
        <w:t xml:space="preserve">: If you select this option, MainBoss finds fields that </w:t>
      </w:r>
      <w:r>
        <w:t xml:space="preserve">contain </w:t>
      </w:r>
      <w:r w:rsidR="000A0C05">
        <w:t xml:space="preserve">the </w:t>
      </w:r>
      <w:r>
        <w:t xml:space="preserve">given value </w:t>
      </w:r>
      <w:r w:rsidR="000A0C05">
        <w:t xml:space="preserve">anywhere. </w:t>
      </w:r>
      <w:r>
        <w:t>For example, if you set the initial field to “</w:t>
      </w:r>
      <w:r w:rsidRPr="00D94147">
        <w:rPr>
          <w:rStyle w:val="CField"/>
        </w:rPr>
        <w:t>Code</w:t>
      </w:r>
      <w:r>
        <w:t xml:space="preserve">” and the value to </w:t>
      </w:r>
      <w:r>
        <w:rPr>
          <w:rStyle w:val="CU"/>
        </w:rPr>
        <w:t>abc</w:t>
      </w:r>
      <w:r>
        <w:t xml:space="preserve">, MainBoss searches for records whose code contains </w:t>
      </w:r>
      <w:r>
        <w:rPr>
          <w:rStyle w:val="CU"/>
        </w:rPr>
        <w:t>abc</w:t>
      </w:r>
      <w:r>
        <w:t xml:space="preserve"> anywhere in the code’s text.</w:t>
      </w:r>
    </w:p>
    <w:p w14:paraId="57A63FB5" w14:textId="77777777" w:rsidR="00C86F9C" w:rsidRPr="00041DE7" w:rsidRDefault="006502FF" w:rsidP="000A0C05">
      <w:pPr>
        <w:pStyle w:val="WindowItem2"/>
        <w:rPr>
          <w:rStyle w:val="hyplink"/>
        </w:rPr>
      </w:pPr>
      <w:r w:rsidRPr="000A597E">
        <w:rPr>
          <w:rStyle w:val="CButton"/>
        </w:rPr>
        <w:t>Matches pattern</w:t>
      </w:r>
      <w:r w:rsidR="000A0C05">
        <w:t xml:space="preserve">: If you select this option, MainBoss treats the contents </w:t>
      </w:r>
      <w:r>
        <w:t xml:space="preserve">the given value </w:t>
      </w:r>
      <w:r w:rsidR="000A0C05">
        <w:t xml:space="preserve">as a </w:t>
      </w:r>
      <w:r w:rsidR="000A0C05" w:rsidRPr="000247AD">
        <w:rPr>
          <w:rStyle w:val="NewTerm"/>
        </w:rPr>
        <w:t>regular expression</w:t>
      </w:r>
      <w:r w:rsidR="00073300">
        <w:fldChar w:fldCharType="begin"/>
      </w:r>
      <w:r w:rsidR="000A0C05">
        <w:instrText xml:space="preserve"> XE "regular expression" </w:instrText>
      </w:r>
      <w:r w:rsidR="00073300">
        <w:fldChar w:fldCharType="end"/>
      </w:r>
      <w:r w:rsidR="000A0C05">
        <w:t xml:space="preserve"> as defined in the Microsoft .NET environment. Regular expressions are primarily intended for technically sophisticated users; for an introduction, see</w:t>
      </w:r>
      <w:r w:rsidR="000A0C05">
        <w:br/>
      </w:r>
      <w:r w:rsidR="000A0C05" w:rsidRPr="000247AD">
        <w:rPr>
          <w:rStyle w:val="hl"/>
        </w:rPr>
        <w:br/>
      </w:r>
      <w:hyperlink r:id="rId22" w:history="1">
        <w:r w:rsidR="00041DE7" w:rsidRPr="00041DE7">
          <w:rPr>
            <w:rStyle w:val="hyplink"/>
          </w:rPr>
          <w:t>https://www.codeproject.com/Articles/9099/The-Minute-Regex-Tutorial</w:t>
        </w:r>
      </w:hyperlink>
      <w:r w:rsidR="00152500" w:rsidRPr="00041DE7">
        <w:rPr>
          <w:rStyle w:val="hyplink"/>
        </w:rPr>
        <w:t xml:space="preserve"> </w:t>
      </w:r>
    </w:p>
    <w:p w14:paraId="1FE6F64C" w14:textId="77777777" w:rsidR="006502FF" w:rsidRPr="006502FF" w:rsidRDefault="006502FF" w:rsidP="000A0C05">
      <w:pPr>
        <w:pStyle w:val="WindowItem2"/>
      </w:pPr>
      <w:r w:rsidRPr="000A597E">
        <w:rPr>
          <w:rStyle w:val="CButton"/>
        </w:rPr>
        <w:t>Is null</w:t>
      </w:r>
      <w:r>
        <w:t>: If you select this option, MainBoss looks for records where the specified field is blank. For example, suppose you are searching through work orders; if you set the initial field to “</w:t>
      </w:r>
      <w:r w:rsidRPr="00D94147">
        <w:rPr>
          <w:rStyle w:val="CField"/>
        </w:rPr>
        <w:t>Closing Code</w:t>
      </w:r>
      <w:r>
        <w:t xml:space="preserve">” and specify </w:t>
      </w:r>
      <w:r w:rsidRPr="000A597E">
        <w:rPr>
          <w:rStyle w:val="CButton"/>
        </w:rPr>
        <w:t>Is null</w:t>
      </w:r>
      <w:r>
        <w:t>, MainBoss will only find work orders that don’t have a closing code.</w:t>
      </w:r>
    </w:p>
    <w:p w14:paraId="7A837887" w14:textId="77777777" w:rsidR="005F5247" w:rsidRDefault="005F5247" w:rsidP="005F5247">
      <w:pPr>
        <w:pStyle w:val="WindowItem2"/>
      </w:pPr>
      <w:r w:rsidRPr="000A597E">
        <w:rPr>
          <w:rStyle w:val="CButton"/>
        </w:rPr>
        <w:t>Is not null</w:t>
      </w:r>
      <w:r>
        <w:t>: MainBoss will find the next record where the field’s value is not blank.</w:t>
      </w:r>
    </w:p>
    <w:p w14:paraId="20B3D8B8" w14:textId="77777777" w:rsidR="00F12228" w:rsidRDefault="006502FF" w:rsidP="000A0C05">
      <w:pPr>
        <w:pStyle w:val="WindowItem2"/>
      </w:pPr>
      <w:r w:rsidRPr="00D94147">
        <w:rPr>
          <w:rStyle w:val="CField"/>
        </w:rPr>
        <w:t>Is on</w:t>
      </w:r>
      <w:r w:rsidR="00C81DD2" w:rsidRPr="00D94147">
        <w:rPr>
          <w:rStyle w:val="CField"/>
        </w:rPr>
        <w:t xml:space="preserve"> or a</w:t>
      </w:r>
      <w:r w:rsidR="000A0C05" w:rsidRPr="00D94147">
        <w:rPr>
          <w:rStyle w:val="CField"/>
        </w:rPr>
        <w:t>fter</w:t>
      </w:r>
      <w:r w:rsidR="000A0C05">
        <w:t xml:space="preserve">: Used when searching </w:t>
      </w:r>
      <w:r w:rsidR="00110AE9">
        <w:t xml:space="preserve">by </w:t>
      </w:r>
      <w:r w:rsidR="000A0C05">
        <w:t>dates.</w:t>
      </w:r>
      <w:r w:rsidR="00110AE9">
        <w:t xml:space="preserve"> (You can specify a date but not a time.)</w:t>
      </w:r>
      <w:r w:rsidR="00F12228">
        <w:t xml:space="preserve"> </w:t>
      </w:r>
      <w:r w:rsidR="000A0C05">
        <w:t>MainBoss will find the next record where the field</w:t>
      </w:r>
      <w:r w:rsidR="00F12228">
        <w:t>’s value</w:t>
      </w:r>
      <w:r w:rsidR="000A0C05">
        <w:t xml:space="preserve"> is </w:t>
      </w:r>
      <w:r w:rsidR="00F12228">
        <w:t>on or after the given date.</w:t>
      </w:r>
    </w:p>
    <w:p w14:paraId="2E8DC01F" w14:textId="77777777" w:rsidR="00F12228" w:rsidRDefault="00F12228" w:rsidP="00F12228">
      <w:pPr>
        <w:pStyle w:val="WindowItem2"/>
      </w:pPr>
      <w:r w:rsidRPr="00D94147">
        <w:rPr>
          <w:rStyle w:val="CField"/>
        </w:rPr>
        <w:t>Is on or before</w:t>
      </w:r>
      <w:r>
        <w:t>: Used when searching by dates. (You can specify a date but not a time.) MainBoss will find the next record where the field’s value is on or after the given date.</w:t>
      </w:r>
    </w:p>
    <w:p w14:paraId="0F101E5C" w14:textId="77777777" w:rsidR="00F12228" w:rsidRPr="00F12228" w:rsidRDefault="00F12228" w:rsidP="00F12228">
      <w:pPr>
        <w:pStyle w:val="WindowItem2"/>
      </w:pPr>
      <w:r w:rsidRPr="00D94147">
        <w:rPr>
          <w:rStyle w:val="CField"/>
        </w:rPr>
        <w:t>Is in the range</w:t>
      </w:r>
      <w:r>
        <w:t>: Used when searching by dates. (You can specify a date but not a time.) MainBoss will find the next record where the field’s value is between the given dates. The starting and ending dates are considered in the range. For example, if you specify “</w:t>
      </w:r>
      <w:r w:rsidRPr="00D94147">
        <w:rPr>
          <w:rStyle w:val="CField"/>
        </w:rPr>
        <w:t>Is in the range</w:t>
      </w:r>
      <w:r>
        <w:t>” with June 1 and June 4, MainBoss will find the next record where the field’s value is June 1, June 2, June 3, or June 4.</w:t>
      </w:r>
    </w:p>
    <w:p w14:paraId="786972A1" w14:textId="77777777" w:rsidR="005F5247" w:rsidRDefault="005F5247" w:rsidP="000A0C05">
      <w:pPr>
        <w:pStyle w:val="WindowItem2"/>
      </w:pPr>
      <w:r w:rsidRPr="000A597E">
        <w:rPr>
          <w:rStyle w:val="CButton"/>
        </w:rPr>
        <w:t>Is l</w:t>
      </w:r>
      <w:r w:rsidR="000A0C05" w:rsidRPr="000A597E">
        <w:rPr>
          <w:rStyle w:val="CButton"/>
        </w:rPr>
        <w:t>ess than</w:t>
      </w:r>
      <w:r w:rsidR="000A0C05">
        <w:t>: Used when searching for numeric values.</w:t>
      </w:r>
      <w:r>
        <w:t xml:space="preserve"> MainBoss will find the next record where the field’s value is less than the given number.</w:t>
      </w:r>
    </w:p>
    <w:p w14:paraId="005F8813" w14:textId="77777777" w:rsidR="005F5247" w:rsidRDefault="005F5247" w:rsidP="005F5247">
      <w:pPr>
        <w:pStyle w:val="WindowItem2"/>
      </w:pPr>
      <w:r w:rsidRPr="000A597E">
        <w:rPr>
          <w:rStyle w:val="CButton"/>
        </w:rPr>
        <w:t>Is less than or equal to</w:t>
      </w:r>
      <w:r>
        <w:t>: Used when searching for numeric values. MainBoss will find the next record where the field’s value is less than or equal to the given number.</w:t>
      </w:r>
    </w:p>
    <w:p w14:paraId="6BF3DE7F" w14:textId="77777777" w:rsidR="005F5247" w:rsidRDefault="005F5247" w:rsidP="005F5247">
      <w:pPr>
        <w:pStyle w:val="WindowItem2"/>
      </w:pPr>
      <w:r w:rsidRPr="000A597E">
        <w:rPr>
          <w:rStyle w:val="CButton"/>
        </w:rPr>
        <w:t>Is greater than</w:t>
      </w:r>
      <w:r>
        <w:t>: Used when searching for numeric values. MainBoss will find the next record where the field’s value is greater than the given number.</w:t>
      </w:r>
    </w:p>
    <w:p w14:paraId="05ABA4AE" w14:textId="77777777" w:rsidR="005F5247" w:rsidRDefault="005F5247" w:rsidP="005F5247">
      <w:pPr>
        <w:pStyle w:val="WindowItem2"/>
      </w:pPr>
      <w:r w:rsidRPr="000A597E">
        <w:rPr>
          <w:rStyle w:val="CButton"/>
        </w:rPr>
        <w:t>Is greater or equal to</w:t>
      </w:r>
      <w:r>
        <w:t>: Used when searching for numeric values. MainBoss will find the next record where the field’s value is greater than or equal to the given number.</w:t>
      </w:r>
    </w:p>
    <w:p w14:paraId="24D95059" w14:textId="77777777" w:rsidR="005F5247" w:rsidRDefault="005F5247" w:rsidP="005F5247">
      <w:pPr>
        <w:pStyle w:val="WindowItem2"/>
      </w:pPr>
      <w:r w:rsidRPr="000A597E">
        <w:rPr>
          <w:rStyle w:val="CButton"/>
        </w:rPr>
        <w:t>Is not equal to</w:t>
      </w:r>
      <w:r>
        <w:t>: Used when searching for numeric values. MainBoss will find the next record where the field’s value is not equal to the given number.</w:t>
      </w:r>
    </w:p>
    <w:p w14:paraId="3FEC3575" w14:textId="77777777" w:rsidR="004325A4" w:rsidRDefault="004325A4" w:rsidP="004325A4">
      <w:pPr>
        <w:pStyle w:val="WindowItem2"/>
      </w:pPr>
      <w:r w:rsidRPr="000A597E">
        <w:rPr>
          <w:rStyle w:val="CButton"/>
        </w:rPr>
        <w:t>Is between</w:t>
      </w:r>
      <w:r>
        <w:t>: Used when searching for numeric values. MainBoss will find the next record where the field’s value is between the given numbers.</w:t>
      </w:r>
    </w:p>
    <w:p w14:paraId="63CB9C26" w14:textId="77777777" w:rsidR="00C948AB" w:rsidRPr="00A31B93" w:rsidRDefault="00BD439D" w:rsidP="00731879">
      <w:pPr>
        <w:pStyle w:val="WindowItem"/>
      </w:pPr>
      <w:r>
        <w:t xml:space="preserve">Multiple search conditions: </w:t>
      </w:r>
      <w:r w:rsidR="00C948AB">
        <w:t xml:space="preserve">If you specify </w:t>
      </w:r>
      <w:r w:rsidR="00A31B93">
        <w:t>multiple conditions</w:t>
      </w:r>
      <w:r w:rsidR="00C948AB">
        <w:t xml:space="preserve">, the search finds records that satisfy </w:t>
      </w:r>
      <w:r w:rsidR="00A31B93">
        <w:rPr>
          <w:i/>
        </w:rPr>
        <w:t>all</w:t>
      </w:r>
      <w:r w:rsidR="00C948AB">
        <w:t xml:space="preserve"> </w:t>
      </w:r>
      <w:r w:rsidR="00A31B93">
        <w:t xml:space="preserve">the specified </w:t>
      </w:r>
      <w:r w:rsidR="00C948AB">
        <w:t>condition</w:t>
      </w:r>
      <w:r w:rsidR="00A31B93">
        <w:t>s</w:t>
      </w:r>
      <w:r w:rsidR="00C948AB">
        <w:t xml:space="preserve">. For example, suppose you’re searching the </w:t>
      </w:r>
      <w:r w:rsidR="00C948AB" w:rsidRPr="00C7733B">
        <w:rPr>
          <w:rStyle w:val="CPanel"/>
        </w:rPr>
        <w:t>Items</w:t>
      </w:r>
      <w:r w:rsidR="00C948AB">
        <w:t xml:space="preserve"> table.</w:t>
      </w:r>
      <w:r w:rsidR="008F0D2A">
        <w:t xml:space="preserve"> </w:t>
      </w:r>
      <w:r w:rsidR="00C948AB">
        <w:t xml:space="preserve">You specify one condition </w:t>
      </w:r>
      <w:r w:rsidR="002D1B47">
        <w:t xml:space="preserve">to </w:t>
      </w:r>
      <w:r w:rsidR="000461FC">
        <w:t>search</w:t>
      </w:r>
      <w:r w:rsidR="00C948AB">
        <w:t xml:space="preserve"> </w:t>
      </w:r>
      <w:r w:rsidR="00C948AB">
        <w:rPr>
          <w:rStyle w:val="CU"/>
        </w:rPr>
        <w:t>Item Category</w:t>
      </w:r>
      <w:r w:rsidR="00C948AB">
        <w:t xml:space="preserve"> </w:t>
      </w:r>
      <w:r w:rsidR="000461FC">
        <w:t>for</w:t>
      </w:r>
      <w:r w:rsidR="00C948AB">
        <w:t xml:space="preserve"> </w:t>
      </w:r>
      <w:r w:rsidR="00C948AB">
        <w:rPr>
          <w:rStyle w:val="CU"/>
        </w:rPr>
        <w:t>Electrical Supplies</w:t>
      </w:r>
      <w:r w:rsidR="00C948AB">
        <w:t xml:space="preserve">. You specify a second condition to </w:t>
      </w:r>
      <w:r w:rsidR="000461FC">
        <w:t xml:space="preserve">search </w:t>
      </w:r>
      <w:r w:rsidR="00C948AB">
        <w:rPr>
          <w:rStyle w:val="CU"/>
        </w:rPr>
        <w:t>On Order</w:t>
      </w:r>
      <w:r w:rsidR="000461FC">
        <w:t xml:space="preserve"> for quantities greater than </w:t>
      </w:r>
      <w:r w:rsidR="00C948AB">
        <w:t xml:space="preserve">zero. Then MainBoss will find items whose category is </w:t>
      </w:r>
      <w:r w:rsidR="00C948AB">
        <w:rPr>
          <w:rStyle w:val="CU"/>
        </w:rPr>
        <w:t>Electrical Supplies</w:t>
      </w:r>
      <w:r w:rsidR="00C948AB">
        <w:t xml:space="preserve"> </w:t>
      </w:r>
      <w:r w:rsidR="00C948AB" w:rsidRPr="00A31B93">
        <w:rPr>
          <w:rStyle w:val="Emphasis"/>
        </w:rPr>
        <w:t>and</w:t>
      </w:r>
      <w:r w:rsidR="00C948AB">
        <w:t xml:space="preserve"> whose on-order number is greater than zero.</w:t>
      </w:r>
      <w:r w:rsidR="008D46B7">
        <w:t xml:space="preserve"> </w:t>
      </w:r>
      <w:r w:rsidR="00C948AB">
        <w:t xml:space="preserve">In other words, this </w:t>
      </w:r>
      <w:r w:rsidR="003E373E">
        <w:t xml:space="preserve">search finds </w:t>
      </w:r>
      <w:r w:rsidR="00C948AB">
        <w:t xml:space="preserve">electrical supplies which are </w:t>
      </w:r>
      <w:r w:rsidR="008D46B7">
        <w:t>on order.</w:t>
      </w:r>
    </w:p>
    <w:p w14:paraId="1532450F" w14:textId="77777777" w:rsidR="00731879" w:rsidRDefault="00731879" w:rsidP="00731879">
      <w:pPr>
        <w:pStyle w:val="WindowItem"/>
      </w:pPr>
      <w:r w:rsidRPr="000A597E">
        <w:rPr>
          <w:rStyle w:val="CButton"/>
        </w:rPr>
        <w:t>Find Next</w:t>
      </w:r>
      <w:r>
        <w:t xml:space="preserve">: Searches the list. The search starts immediately at the selected record and finds the </w:t>
      </w:r>
      <w:r w:rsidR="00DE45D7">
        <w:t xml:space="preserve">matching </w:t>
      </w:r>
      <w:r>
        <w:t>next record. If the search reaches the bottom of the list, it will wrap around to the top of the list and continue searching.</w:t>
      </w:r>
    </w:p>
    <w:p w14:paraId="44900F77" w14:textId="77777777" w:rsidR="000A0C05" w:rsidRDefault="000A0C05" w:rsidP="000A0C05">
      <w:pPr>
        <w:pStyle w:val="WindowItem"/>
      </w:pPr>
      <w:r w:rsidRPr="000A597E">
        <w:rPr>
          <w:rStyle w:val="CButton"/>
        </w:rPr>
        <w:t>Find Previous</w:t>
      </w:r>
      <w:r>
        <w:t xml:space="preserve">: Is similar to </w:t>
      </w:r>
      <w:r w:rsidRPr="000A597E">
        <w:rPr>
          <w:rStyle w:val="CButton"/>
        </w:rPr>
        <w:t>Find Next</w:t>
      </w:r>
      <w:r>
        <w:t xml:space="preserve"> except that the search goes backward instead of forward. If the search reaches the top of the list, it will wrap around to the bottom and continue searching.</w:t>
      </w:r>
    </w:p>
    <w:p w14:paraId="65AE18DA" w14:textId="77777777" w:rsidR="002D5DD4" w:rsidRDefault="002D5DD4" w:rsidP="002D5DD4">
      <w:pPr>
        <w:pStyle w:val="BX"/>
      </w:pPr>
      <w:r>
        <w:t xml:space="preserve">If you try a search and MainBoss finds no matching records, the </w:t>
      </w:r>
      <w:r w:rsidRPr="000A597E">
        <w:rPr>
          <w:rStyle w:val="CButton"/>
        </w:rPr>
        <w:t>Find Next</w:t>
      </w:r>
      <w:r>
        <w:t xml:space="preserve"> and </w:t>
      </w:r>
      <w:r w:rsidRPr="000A597E">
        <w:rPr>
          <w:rStyle w:val="CButton"/>
        </w:rPr>
        <w:t>Find Previous</w:t>
      </w:r>
      <w:r>
        <w:t xml:space="preserve"> buttons </w:t>
      </w:r>
      <w:r w:rsidR="00F71F9A">
        <w:t xml:space="preserve">are disabled—MainBoss can’t find the next or previous matching record if there </w:t>
      </w:r>
      <w:r w:rsidR="00254426">
        <w:t>are no matching records at all.</w:t>
      </w:r>
    </w:p>
    <w:p w14:paraId="62FC4E1E" w14:textId="77777777" w:rsidR="002D5DD4" w:rsidRPr="002D5DD4" w:rsidRDefault="002D5DD4" w:rsidP="002D5DD4">
      <w:pPr>
        <w:pStyle w:val="B4"/>
      </w:pPr>
    </w:p>
    <w:p w14:paraId="044DB676" w14:textId="77777777" w:rsidR="00E87FD0" w:rsidRPr="00E87FD0" w:rsidRDefault="00621592">
      <w:pPr>
        <w:pStyle w:val="WindowItem"/>
      </w:pPr>
      <w:r>
        <w:rPr>
          <w:rStyle w:val="CButton"/>
        </w:rPr>
        <w:t>!Delete!</w:t>
      </w:r>
      <w:r w:rsidR="00E87FD0">
        <w:t xml:space="preserve">: Removes the search condition beside the button. For example, if you have three search conditions, clicking any of the </w:t>
      </w:r>
      <w:r>
        <w:rPr>
          <w:rStyle w:val="CButton"/>
        </w:rPr>
        <w:t>!Delete!</w:t>
      </w:r>
      <w:r w:rsidR="00E87FD0">
        <w:t xml:space="preserve"> buttons removes the associated search condition, leaving only two conditions in the search.</w:t>
      </w:r>
    </w:p>
    <w:p w14:paraId="345D6D03" w14:textId="77777777" w:rsidR="00236EB0" w:rsidRDefault="00236EB0">
      <w:pPr>
        <w:pStyle w:val="WindowItem"/>
      </w:pPr>
      <w:r w:rsidRPr="000A597E">
        <w:rPr>
          <w:rStyle w:val="CButton"/>
        </w:rPr>
        <w:t>Close</w:t>
      </w:r>
      <w:r>
        <w:t>: Closes the window. The table viewer will be positioned at the record found by the most recent successful search.</w:t>
      </w:r>
    </w:p>
    <w:p w14:paraId="7F2BE301" w14:textId="77777777" w:rsidR="00236EB0" w:rsidRDefault="00236EB0">
      <w:pPr>
        <w:pStyle w:val="BX"/>
      </w:pPr>
      <w:r>
        <w:rPr>
          <w:rStyle w:val="InsetHeading"/>
        </w:rPr>
        <w:t>Note:</w:t>
      </w:r>
      <w:r>
        <w:t xml:space="preserve"> If the search window happens to be covering up the record that’s just been found, you can use the mouse to drag the search window to a different place on the screen.</w:t>
      </w:r>
    </w:p>
    <w:p w14:paraId="51B0922D" w14:textId="77777777" w:rsidR="00BE2410" w:rsidRDefault="00BE2410" w:rsidP="00BE2410">
      <w:pPr>
        <w:pStyle w:val="B4"/>
      </w:pPr>
    </w:p>
    <w:p w14:paraId="7DE4A914" w14:textId="77777777" w:rsidR="00337B14" w:rsidRDefault="001050EA" w:rsidP="00BE2410">
      <w:pPr>
        <w:pStyle w:val="JNormal"/>
      </w:pPr>
      <w:r>
        <w:rPr>
          <w:rStyle w:val="InsetHeading"/>
        </w:rPr>
        <w:t>Notes:</w:t>
      </w:r>
      <w:r>
        <w:t xml:space="preserve"> In any table viewer, the shortcut sequence </w:t>
      </w:r>
      <w:r>
        <w:rPr>
          <w:rStyle w:val="CKey"/>
        </w:rPr>
        <w:t>&lt;Ctrl+F&gt;</w:t>
      </w:r>
      <w:r>
        <w:t xml:space="preserve"> opens the search window. The search will be applied to whatever list of records you clicked most recently. For example, if you most recently clicked a list of unit records, </w:t>
      </w:r>
      <w:r>
        <w:rPr>
          <w:rStyle w:val="CKey"/>
        </w:rPr>
        <w:t>&lt;Ctrl+F&gt;</w:t>
      </w:r>
      <w:r w:rsidRPr="00D447E9">
        <w:t xml:space="preserve"> will</w:t>
      </w:r>
      <w:r>
        <w:t xml:space="preserve"> let you search through units; however, if you were looking at a unit record and your most recent click was on the unit’s list of service contracts, then </w:t>
      </w:r>
      <w:r>
        <w:rPr>
          <w:rStyle w:val="CKey"/>
        </w:rPr>
        <w:t>&lt;Ctrl+F&gt;</w:t>
      </w:r>
      <w:r>
        <w:t xml:space="preserve"> would search through service contracts. (</w:t>
      </w:r>
      <w:r>
        <w:rPr>
          <w:rStyle w:val="CKey"/>
        </w:rPr>
        <w:t>&lt;Ctrl+F&gt;</w:t>
      </w:r>
      <w:r>
        <w:t xml:space="preserve"> will not work if your most recent click was on the MainBoss control panel—it only works if your most recent click was in some sort of table viewer.)</w:t>
      </w:r>
    </w:p>
    <w:p w14:paraId="48375136" w14:textId="77777777" w:rsidR="00337B14" w:rsidRDefault="00337B14" w:rsidP="00337B14">
      <w:pPr>
        <w:pStyle w:val="B4"/>
      </w:pPr>
    </w:p>
    <w:p w14:paraId="0D3362A8" w14:textId="77777777" w:rsidR="00BE2410" w:rsidRDefault="00BE2410" w:rsidP="00BE2410">
      <w:pPr>
        <w:pStyle w:val="JNormal"/>
      </w:pPr>
      <w:r>
        <w:t xml:space="preserve">If the search window is not open, the </w:t>
      </w:r>
      <w:r>
        <w:rPr>
          <w:rStyle w:val="CKey"/>
        </w:rPr>
        <w:t>&lt;F3&gt;</w:t>
      </w:r>
      <w:r>
        <w:t xml:space="preserve"> function key has the effect of </w:t>
      </w:r>
      <w:r w:rsidRPr="000A597E">
        <w:rPr>
          <w:rStyle w:val="CButton"/>
        </w:rPr>
        <w:t>Find Next</w:t>
      </w:r>
      <w:r>
        <w:t xml:space="preserve">, searching for whatever you searched for most recently. This means that pressing </w:t>
      </w:r>
      <w:r>
        <w:rPr>
          <w:rStyle w:val="CKey"/>
        </w:rPr>
        <w:t>&lt;F3&gt;</w:t>
      </w:r>
      <w:r>
        <w:t xml:space="preserve"> repeatedly will </w:t>
      </w:r>
      <w:r w:rsidR="00337B14">
        <w:t xml:space="preserve">perform the same search over and over. Note that your most recent search may not be valid for the current table; for example, if you search the </w:t>
      </w:r>
      <w:r w:rsidR="00337B14" w:rsidRPr="00C7733B">
        <w:rPr>
          <w:rStyle w:val="CPanel"/>
        </w:rPr>
        <w:t>Items</w:t>
      </w:r>
      <w:r w:rsidR="00337B14">
        <w:t xml:space="preserve"> table for an item category, then switch to the </w:t>
      </w:r>
      <w:r w:rsidR="00337B14" w:rsidRPr="00C7733B">
        <w:rPr>
          <w:rStyle w:val="CPanel"/>
        </w:rPr>
        <w:t>Units</w:t>
      </w:r>
      <w:r w:rsidR="00337B14">
        <w:t xml:space="preserve"> table, searching for item category doesn’t make sense. In this case, </w:t>
      </w:r>
      <w:r w:rsidR="00337B14">
        <w:rPr>
          <w:rStyle w:val="CKey"/>
        </w:rPr>
        <w:t>&lt;F3&gt;</w:t>
      </w:r>
      <w:r w:rsidR="00337B14">
        <w:t xml:space="preserve"> just opens the search window.</w:t>
      </w:r>
    </w:p>
    <w:p w14:paraId="075C78F0" w14:textId="77777777" w:rsidR="00236EB0" w:rsidRPr="00B34731" w:rsidRDefault="00236EB0">
      <w:pPr>
        <w:pStyle w:val="B4"/>
      </w:pPr>
    </w:p>
    <w:p w14:paraId="0198419E" w14:textId="77777777" w:rsidR="00236EB0" w:rsidRPr="00F3299D" w:rsidRDefault="00236EB0">
      <w:pPr>
        <w:pStyle w:val="JNormal"/>
        <w:rPr>
          <w:rStyle w:val="onlineonly"/>
        </w:rPr>
      </w:pPr>
      <w:r w:rsidRPr="00F3299D">
        <w:rPr>
          <w:rStyle w:val="onlineonly"/>
        </w:rPr>
        <w:t xml:space="preserve">For more on using table viewers, see </w:t>
      </w:r>
      <w:r w:rsidR="00271295" w:rsidRPr="00F3299D">
        <w:rPr>
          <w:rStyle w:val="onlineonly"/>
        </w:rPr>
        <w:fldChar w:fldCharType="begin"/>
      </w:r>
      <w:r w:rsidR="00271295" w:rsidRPr="00F3299D">
        <w:rPr>
          <w:rStyle w:val="onlineonly"/>
        </w:rPr>
        <w:instrText xml:space="preserve"> REF UsingBrowsers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371F89" w:rsidRPr="00371F89">
        <w:rPr>
          <w:rStyle w:val="onlineonly"/>
        </w:rPr>
        <w:t>Using Table Viewers</w:t>
      </w:r>
      <w:r w:rsidR="00271295" w:rsidRPr="00F3299D">
        <w:rPr>
          <w:rStyle w:val="onlineonly"/>
        </w:rPr>
        <w:fldChar w:fldCharType="end"/>
      </w:r>
      <w:r w:rsidRPr="00F3299D">
        <w:rPr>
          <w:rStyle w:val="onlineonly"/>
        </w:rPr>
        <w:t>.</w:t>
      </w:r>
    </w:p>
    <w:p w14:paraId="491A073D" w14:textId="77777777" w:rsidR="008830ED" w:rsidRDefault="00073300" w:rsidP="008830ED">
      <w:pPr>
        <w:pStyle w:val="B2"/>
      </w:pPr>
      <w:r>
        <w:fldChar w:fldCharType="begin"/>
      </w:r>
      <w:r w:rsidR="008830ED">
        <w:instrText xml:space="preserve"> SET DialogName “</w:instrText>
      </w:r>
      <w:r w:rsidR="006502FF">
        <w:instrText>Filter</w:instrText>
      </w:r>
      <w:r w:rsidR="008830ED">
        <w:instrText xml:space="preserve">” </w:instrText>
      </w:r>
      <w:r>
        <w:fldChar w:fldCharType="separate"/>
      </w:r>
      <w:r w:rsidR="00371F89">
        <w:rPr>
          <w:noProof/>
        </w:rPr>
        <w:t>Filter</w:t>
      </w:r>
      <w:r>
        <w:fldChar w:fldCharType="end"/>
      </w:r>
    </w:p>
    <w:p w14:paraId="06949BE3" w14:textId="77777777" w:rsidR="008830ED" w:rsidRDefault="008830ED" w:rsidP="008830ED">
      <w:pPr>
        <w:pStyle w:val="Heading3"/>
      </w:pPr>
      <w:bookmarkStart w:id="117" w:name="TableFilters"/>
      <w:bookmarkStart w:id="118" w:name="_Toc508885638"/>
      <w:r>
        <w:t>Table Filters</w:t>
      </w:r>
      <w:bookmarkEnd w:id="117"/>
      <w:bookmarkEnd w:id="118"/>
    </w:p>
    <w:p w14:paraId="0E2D018D" w14:textId="77777777" w:rsidR="00A615F0" w:rsidRDefault="00A615F0" w:rsidP="00A615F0">
      <w:pPr>
        <w:pStyle w:val="JNormal"/>
      </w:pPr>
      <w:r>
        <w:fldChar w:fldCharType="begin"/>
      </w:r>
      <w:r>
        <w:instrText xml:space="preserve"> XE "tables: filters" </w:instrText>
      </w:r>
      <w:r>
        <w:fldChar w:fldCharType="end"/>
      </w:r>
      <w:r>
        <w:fldChar w:fldCharType="begin"/>
      </w:r>
      <w:r>
        <w:instrText xml:space="preserve"> XE "filters: tables" </w:instrText>
      </w:r>
      <w:r>
        <w:fldChar w:fldCharType="end"/>
      </w:r>
      <w:r>
        <w:t xml:space="preserve">A </w:t>
      </w:r>
      <w:r>
        <w:rPr>
          <w:rStyle w:val="NewTerm"/>
        </w:rPr>
        <w:t>table filter</w:t>
      </w:r>
      <w:r>
        <w:t xml:space="preserve"> tells MainBoss to display a subset of all the records that are in a particular table. In other words, it “filters out” records that you don’t want to see.</w:t>
      </w:r>
    </w:p>
    <w:p w14:paraId="6FA12688" w14:textId="77777777" w:rsidR="00A615F0" w:rsidRDefault="00A615F0" w:rsidP="00A615F0">
      <w:pPr>
        <w:pStyle w:val="B4"/>
      </w:pPr>
    </w:p>
    <w:p w14:paraId="145024F9" w14:textId="77777777" w:rsidR="00A615F0" w:rsidRDefault="00A615F0" w:rsidP="00A615F0">
      <w:pPr>
        <w:pStyle w:val="JNormal"/>
      </w:pPr>
      <w:r>
        <w:t xml:space="preserve">For example, suppose you want to see which jobs are scheduled to begin today. You could set up a filter on the </w:t>
      </w:r>
      <w:r w:rsidRPr="00C7733B">
        <w:rPr>
          <w:rStyle w:val="CPanel"/>
        </w:rPr>
        <w:t>Work Orders</w:t>
      </w:r>
      <w:r>
        <w:t xml:space="preserve"> table saying that you only want to see work orders whose “</w:t>
      </w:r>
      <w:r>
        <w:rPr>
          <w:rStyle w:val="CField"/>
        </w:rPr>
        <w:t>Work Start Date</w:t>
      </w:r>
      <w:r>
        <w:t>” is today. MainBoss would then filter out any work orders that started on some other day, so that the table viewer only displays work orders starting today.</w:t>
      </w:r>
    </w:p>
    <w:p w14:paraId="61A717C8" w14:textId="77777777" w:rsidR="00A615F0" w:rsidRDefault="00A615F0" w:rsidP="00A615F0">
      <w:pPr>
        <w:pStyle w:val="B4"/>
      </w:pPr>
    </w:p>
    <w:p w14:paraId="62483DC1" w14:textId="77777777" w:rsidR="00A615F0" w:rsidRDefault="00A615F0" w:rsidP="00A615F0">
      <w:pPr>
        <w:pStyle w:val="JNormal"/>
      </w:pPr>
      <w:r>
        <w:t xml:space="preserve">As another example, suppose you only want to see information on units in your HVAC system. You could set up a filter on the </w:t>
      </w:r>
      <w:r w:rsidRPr="00C7733B">
        <w:rPr>
          <w:rStyle w:val="CPanel"/>
        </w:rPr>
        <w:t>Units</w:t>
      </w:r>
      <w:r>
        <w:t xml:space="preserve"> table saying that you only want to see work orders whose “</w:t>
      </w:r>
      <w:r w:rsidRPr="00D94147">
        <w:rPr>
          <w:rStyle w:val="CField"/>
        </w:rPr>
        <w:t>System</w:t>
      </w:r>
      <w:r>
        <w:t xml:space="preserve">” is </w:t>
      </w:r>
      <w:r>
        <w:rPr>
          <w:rStyle w:val="CU"/>
        </w:rPr>
        <w:t>HVAC</w:t>
      </w:r>
      <w:r>
        <w:t>. MainBoss would then filter out non-HVAC unit records, so that the table viewer only displays HVAC units.</w:t>
      </w:r>
    </w:p>
    <w:p w14:paraId="0875F6C0" w14:textId="77777777" w:rsidR="00A615F0" w:rsidRDefault="00A615F0" w:rsidP="00A615F0">
      <w:pPr>
        <w:pStyle w:val="B4"/>
      </w:pPr>
    </w:p>
    <w:p w14:paraId="3087CADD" w14:textId="77777777" w:rsidR="00A615F0" w:rsidRDefault="00A615F0" w:rsidP="00A615F0">
      <w:pPr>
        <w:pStyle w:val="JNormal"/>
      </w:pPr>
      <w:r>
        <w:t>You can specify a filter in any table viewer. To do so, click the filter set-up button beneath the table’s list of records:</w:t>
      </w:r>
    </w:p>
    <w:p w14:paraId="647E5314" w14:textId="77777777" w:rsidR="00A615F0" w:rsidRDefault="00A615F0" w:rsidP="00A615F0">
      <w:pPr>
        <w:pStyle w:val="B4"/>
      </w:pPr>
    </w:p>
    <w:p w14:paraId="5D461B74" w14:textId="77777777" w:rsidR="00A615F0" w:rsidRDefault="00A615F0" w:rsidP="00A615F0">
      <w:pPr>
        <w:pStyle w:val="JNormal"/>
      </w:pPr>
      <w:r>
        <w:tab/>
      </w:r>
      <w:r>
        <w:rPr>
          <w:noProof/>
        </w:rPr>
        <w:drawing>
          <wp:inline distT="0" distB="0" distL="0" distR="0" wp14:anchorId="5BF219E5" wp14:editId="71D83ED4">
            <wp:extent cx="178435" cy="1663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p>
    <w:p w14:paraId="65980E46" w14:textId="77777777" w:rsidR="00A615F0" w:rsidRDefault="00A615F0" w:rsidP="00A615F0">
      <w:pPr>
        <w:pStyle w:val="B4"/>
      </w:pPr>
    </w:p>
    <w:p w14:paraId="15688B2B" w14:textId="77777777" w:rsidR="00A615F0" w:rsidRDefault="00A615F0" w:rsidP="00A615F0">
      <w:pPr>
        <w:pStyle w:val="JNormal"/>
      </w:pPr>
      <w:r>
        <w:t xml:space="preserve">This opens a window similar to the one used to search for individual records. Use this window to specify which records you want to see. For example, suppose you’re in the </w:t>
      </w:r>
      <w:r w:rsidRPr="00C7733B">
        <w:rPr>
          <w:rStyle w:val="CPanel"/>
        </w:rPr>
        <w:t>Items</w:t>
      </w:r>
      <w:r>
        <w:t xml:space="preserve"> window and you specify</w:t>
      </w:r>
    </w:p>
    <w:p w14:paraId="66AFAE23" w14:textId="77777777" w:rsidR="00A615F0" w:rsidRDefault="00A615F0" w:rsidP="00A615F0">
      <w:pPr>
        <w:pStyle w:val="B4"/>
      </w:pPr>
    </w:p>
    <w:p w14:paraId="7CB8536C" w14:textId="77777777" w:rsidR="00A615F0" w:rsidRPr="00FB4C5B" w:rsidRDefault="00A615F0" w:rsidP="00A615F0">
      <w:pPr>
        <w:pStyle w:val="JNormal"/>
      </w:pPr>
      <w:r>
        <w:rPr>
          <w:noProof/>
        </w:rPr>
        <w:drawing>
          <wp:inline distT="0" distB="0" distL="0" distR="0" wp14:anchorId="0FEF46A7" wp14:editId="69761D0D">
            <wp:extent cx="5943600" cy="813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13435"/>
                    </a:xfrm>
                    <a:prstGeom prst="rect">
                      <a:avLst/>
                    </a:prstGeom>
                    <a:noFill/>
                    <a:ln>
                      <a:noFill/>
                    </a:ln>
                  </pic:spPr>
                </pic:pic>
              </a:graphicData>
            </a:graphic>
          </wp:inline>
        </w:drawing>
      </w:r>
    </w:p>
    <w:p w14:paraId="466546DA" w14:textId="77777777" w:rsidR="00A615F0" w:rsidRDefault="00A615F0" w:rsidP="00A615F0">
      <w:pPr>
        <w:pStyle w:val="B4"/>
      </w:pPr>
    </w:p>
    <w:p w14:paraId="365BF356" w14:textId="77777777" w:rsidR="00A615F0" w:rsidRDefault="00A615F0" w:rsidP="00A615F0">
      <w:pPr>
        <w:pStyle w:val="JNormal"/>
      </w:pPr>
      <w:r>
        <w:t>This indicates that you only want MainBoss to display item records whose “</w:t>
      </w:r>
      <w:r>
        <w:rPr>
          <w:rStyle w:val="CField"/>
        </w:rPr>
        <w:t>Description</w:t>
      </w:r>
      <w:r>
        <w:t xml:space="preserve">” field starts with the letter B. Once you enter this information, click the </w:t>
      </w:r>
      <w:r w:rsidRPr="000A597E">
        <w:rPr>
          <w:rStyle w:val="CButton"/>
        </w:rPr>
        <w:t>Apply Filter</w:t>
      </w:r>
      <w:r>
        <w:t xml:space="preserve"> button. You’ll see that the table viewer changes so that it only shows records that match what you’ve specified. If you </w:t>
      </w:r>
      <w:r w:rsidRPr="000A597E">
        <w:rPr>
          <w:rStyle w:val="CButton"/>
        </w:rPr>
        <w:t>Close</w:t>
      </w:r>
      <w:r>
        <w:t xml:space="preserve"> the filter window, the table remains filtered. To return to the table’s usual state, click the </w:t>
      </w:r>
      <w:r w:rsidR="00E9494B">
        <w:rPr>
          <w:rStyle w:val="CButton"/>
        </w:rPr>
        <w:t>!Delete!</w:t>
      </w:r>
      <w:r w:rsidR="00E9494B" w:rsidRPr="006C1DD9">
        <w:t xml:space="preserve"> </w:t>
      </w:r>
      <w:r>
        <w:t>button associated with the filter.</w:t>
      </w:r>
    </w:p>
    <w:p w14:paraId="0092F16E" w14:textId="77777777" w:rsidR="00A615F0" w:rsidRDefault="00A615F0" w:rsidP="00A615F0">
      <w:pPr>
        <w:pStyle w:val="B4"/>
      </w:pPr>
    </w:p>
    <w:p w14:paraId="2044AB81" w14:textId="77777777" w:rsidR="00A615F0" w:rsidRPr="0062635B" w:rsidRDefault="00A615F0" w:rsidP="00A615F0">
      <w:pPr>
        <w:pStyle w:val="JNormal"/>
      </w:pPr>
      <w:r>
        <w:t>When you specify one condition, MainBoss gives you a new line where you can specify an additional condition. Each time you specify a condition, MainBoss gives you a new line for more.</w:t>
      </w:r>
    </w:p>
    <w:p w14:paraId="05744398" w14:textId="77777777" w:rsidR="00A615F0" w:rsidRDefault="00A615F0" w:rsidP="00A615F0">
      <w:pPr>
        <w:pStyle w:val="B4"/>
      </w:pPr>
    </w:p>
    <w:p w14:paraId="5851C106" w14:textId="77777777" w:rsidR="00A615F0" w:rsidRDefault="00A615F0" w:rsidP="00A615F0">
      <w:pPr>
        <w:pStyle w:val="JNormal"/>
      </w:pPr>
      <w:r>
        <w:t xml:space="preserve">If you specify multiple conditions, MainBoss only shows records that satisfy </w:t>
      </w:r>
      <w:r>
        <w:rPr>
          <w:i/>
        </w:rPr>
        <w:t>all</w:t>
      </w:r>
      <w:r>
        <w:t xml:space="preserve"> the specified conditions. For example, suppose you’re filtering the </w:t>
      </w:r>
      <w:r w:rsidRPr="00C7733B">
        <w:rPr>
          <w:rStyle w:val="CPanel"/>
        </w:rPr>
        <w:t>Requests</w:t>
      </w:r>
      <w:r>
        <w:t xml:space="preserve"> table. One condition might specify that you only want to see requests on a particular unit. A second condition might specify that you only want to see requests with a particular priority code. MainBoss will then display all requests on that unit with the given priority code.</w:t>
      </w:r>
    </w:p>
    <w:p w14:paraId="5366D81C" w14:textId="77777777" w:rsidR="00A615F0" w:rsidRDefault="00A615F0" w:rsidP="00A615F0">
      <w:pPr>
        <w:pStyle w:val="B4"/>
      </w:pPr>
    </w:p>
    <w:p w14:paraId="2B7D92EC" w14:textId="77777777" w:rsidR="00A615F0" w:rsidRDefault="00A615F0" w:rsidP="00A615F0">
      <w:pPr>
        <w:pStyle w:val="JNormal"/>
      </w:pPr>
      <w:r>
        <w:t>The filter set-up window contains the following:</w:t>
      </w:r>
    </w:p>
    <w:p w14:paraId="0B7A3F08" w14:textId="77777777" w:rsidR="00A615F0" w:rsidRDefault="00A615F0" w:rsidP="00A615F0">
      <w:pPr>
        <w:pStyle w:val="B4"/>
      </w:pPr>
    </w:p>
    <w:p w14:paraId="6BD0BA78" w14:textId="77777777" w:rsidR="00A615F0" w:rsidRDefault="00A615F0" w:rsidP="00A615F0">
      <w:pPr>
        <w:pStyle w:val="WindowItem"/>
      </w:pPr>
      <w:r>
        <w:t>Fields, filter conditions, values: Select the records to be displayed. You specify your selections in the same way that you specifying search conditions when searching for a particular record.</w:t>
      </w:r>
    </w:p>
    <w:p w14:paraId="418E8002" w14:textId="77777777" w:rsidR="00A615F0" w:rsidRDefault="00A615F0" w:rsidP="00A615F0">
      <w:pPr>
        <w:pStyle w:val="WindowItem"/>
      </w:pPr>
      <w:r w:rsidRPr="000A597E">
        <w:rPr>
          <w:rStyle w:val="CButton"/>
        </w:rPr>
        <w:t>Apply Filter</w:t>
      </w:r>
      <w:r>
        <w:t>: If you click this button, MainBoss immediately filters the table using the given criteria. Note that the table does not get filtered until you click this button.</w:t>
      </w:r>
    </w:p>
    <w:p w14:paraId="12D1B4A8" w14:textId="77777777" w:rsidR="00A615F0" w:rsidRDefault="00A615F0" w:rsidP="00A615F0">
      <w:pPr>
        <w:pStyle w:val="WindowItem"/>
      </w:pPr>
      <w:r w:rsidRPr="000A597E">
        <w:rPr>
          <w:rStyle w:val="CButton"/>
        </w:rPr>
        <w:t>Disable Filter</w:t>
      </w:r>
      <w:r>
        <w:t>: If you click this button, MainBoss stops filtering the table—you see all the records you normally would.</w:t>
      </w:r>
    </w:p>
    <w:p w14:paraId="120C420A" w14:textId="77777777" w:rsidR="00A615F0" w:rsidRDefault="00A615F0" w:rsidP="00A615F0">
      <w:pPr>
        <w:pStyle w:val="WindowItem"/>
      </w:pPr>
      <w:r w:rsidRPr="000A597E">
        <w:rPr>
          <w:rStyle w:val="CButton"/>
        </w:rPr>
        <w:t>Close</w:t>
      </w:r>
      <w:r>
        <w:t xml:space="preserve">: Closes the window where you specify filters. If you have not clicked </w:t>
      </w:r>
      <w:r w:rsidRPr="000A597E">
        <w:rPr>
          <w:rStyle w:val="CButton"/>
        </w:rPr>
        <w:t>Apply Filter</w:t>
      </w:r>
      <w:r>
        <w:t xml:space="preserve">, MainBoss will </w:t>
      </w:r>
      <w:r>
        <w:rPr>
          <w:rStyle w:val="Emphasis"/>
        </w:rPr>
        <w:t>not</w:t>
      </w:r>
      <w:r>
        <w:t xml:space="preserve"> filter the table. Furthermore, MainBoss will not record any filter conditions you’ve specified—the next time you open the filter window, you’ll start from scratch again.</w:t>
      </w:r>
    </w:p>
    <w:p w14:paraId="7B4E252A" w14:textId="77777777" w:rsidR="00A615F0" w:rsidRDefault="00A615F0" w:rsidP="00A615F0">
      <w:pPr>
        <w:pStyle w:val="JNormal"/>
      </w:pPr>
      <w:r>
        <w:t xml:space="preserve">On every table viewer, there is a checkbox labeled </w:t>
      </w:r>
      <w:r w:rsidRPr="000A597E">
        <w:rPr>
          <w:rStyle w:val="CButton"/>
        </w:rPr>
        <w:t>Apply Filter</w:t>
      </w:r>
      <w:r>
        <w:t>. If this box is blank, the table is unfiltered—you see everything you’d usually see. If you checkmark the box, the table will be filtered using the filter that is currently defined. By blanking or checkmarking the box, you can switch back and forth between filtered and unfiltered displays.</w:t>
      </w:r>
    </w:p>
    <w:p w14:paraId="7FF4AA8C" w14:textId="77777777" w:rsidR="008844FB" w:rsidRDefault="008844FB" w:rsidP="008844FB">
      <w:pPr>
        <w:pStyle w:val="B4"/>
      </w:pPr>
    </w:p>
    <w:p w14:paraId="683FCB72" w14:textId="77777777" w:rsidR="008844FB" w:rsidRDefault="008844FB" w:rsidP="008844FB">
      <w:pPr>
        <w:pStyle w:val="JNormal"/>
      </w:pPr>
      <w:r>
        <w:t>Some filters let you specify patterns</w:t>
      </w:r>
      <w:r w:rsidR="005A54F3">
        <w:fldChar w:fldCharType="begin"/>
      </w:r>
      <w:r w:rsidR="005A54F3">
        <w:instrText xml:space="preserve"> XE "patterns" </w:instrText>
      </w:r>
      <w:r w:rsidR="005A54F3">
        <w:fldChar w:fldCharType="end"/>
      </w:r>
      <w:r>
        <w:t xml:space="preserve"> rather than specific character strings. For example,</w:t>
      </w:r>
    </w:p>
    <w:p w14:paraId="726CC7BA" w14:textId="77777777" w:rsidR="008844FB" w:rsidRDefault="008844FB" w:rsidP="008844FB">
      <w:pPr>
        <w:pStyle w:val="B4"/>
      </w:pPr>
    </w:p>
    <w:p w14:paraId="52371950" w14:textId="77777777" w:rsidR="008844FB" w:rsidRDefault="008844FB" w:rsidP="008844FB">
      <w:pPr>
        <w:pStyle w:val="CD"/>
      </w:pPr>
      <w:r>
        <w:t>Description    Matches Pattern   .*furnace.*</w:t>
      </w:r>
    </w:p>
    <w:p w14:paraId="26D2FDE3" w14:textId="77777777" w:rsidR="008844FB" w:rsidRDefault="008844FB" w:rsidP="008844FB">
      <w:pPr>
        <w:pStyle w:val="B4"/>
      </w:pPr>
    </w:p>
    <w:p w14:paraId="0762AF8E" w14:textId="77777777" w:rsidR="008844FB" w:rsidRDefault="008844FB" w:rsidP="00041DE7">
      <w:pPr>
        <w:pStyle w:val="JNormal"/>
        <w:rPr>
          <w:rStyle w:val="hyplink"/>
        </w:rPr>
      </w:pPr>
      <w:r>
        <w:t xml:space="preserve">corresponds to any </w:t>
      </w:r>
      <w:r>
        <w:rPr>
          <w:rStyle w:val="CU"/>
        </w:rPr>
        <w:t>Description</w:t>
      </w:r>
      <w:r w:rsidRPr="008844FB">
        <w:t xml:space="preserve"> </w:t>
      </w:r>
      <w:r>
        <w:t xml:space="preserve">which contains the string “furnace” anywhere. (The </w:t>
      </w:r>
      <w:r w:rsidRPr="008844FB">
        <w:rPr>
          <w:rStyle w:val="CU"/>
        </w:rPr>
        <w:t>.*</w:t>
      </w:r>
      <w:r>
        <w:t xml:space="preserve"> pattern is a particularly useful one which stands for any string of zero or more characters.) Patterns are often called </w:t>
      </w:r>
      <w:r>
        <w:rPr>
          <w:rStyle w:val="NewTerm"/>
        </w:rPr>
        <w:t>regular expressions</w:t>
      </w:r>
      <w:r w:rsidR="005A54F3">
        <w:fldChar w:fldCharType="begin"/>
      </w:r>
      <w:r w:rsidR="005A54F3">
        <w:instrText xml:space="preserve"> XE "regular expressions" </w:instrText>
      </w:r>
      <w:r w:rsidR="005A54F3">
        <w:fldChar w:fldCharType="end"/>
      </w:r>
      <w:r>
        <w:t xml:space="preserve">, and MainBoss supports </w:t>
      </w:r>
      <w:r w:rsidR="004A055E">
        <w:t>any regular expression as defin</w:t>
      </w:r>
      <w:r>
        <w:t>ed in the Microsoft .NET environment. For more information, see</w:t>
      </w:r>
      <w:r w:rsidR="00041DE7">
        <w:t xml:space="preserve"> </w:t>
      </w:r>
      <w:hyperlink r:id="rId25" w:history="1">
        <w:r w:rsidR="00041DE7" w:rsidRPr="00041DE7">
          <w:rPr>
            <w:rStyle w:val="hyplink"/>
          </w:rPr>
          <w:t>https://www.codeproject.com/Articles/9099/The-Minute-Regex-Tutorial</w:t>
        </w:r>
      </w:hyperlink>
      <w:r w:rsidRPr="00041DE7">
        <w:rPr>
          <w:rStyle w:val="hyplink"/>
        </w:rPr>
        <w:t xml:space="preserve"> </w:t>
      </w:r>
    </w:p>
    <w:p w14:paraId="6FF59600" w14:textId="77777777" w:rsidR="00041DE7" w:rsidRPr="00041DE7" w:rsidRDefault="00041DE7" w:rsidP="00041DE7">
      <w:pPr>
        <w:pStyle w:val="B4"/>
      </w:pPr>
    </w:p>
    <w:p w14:paraId="3B887FC7" w14:textId="77777777" w:rsidR="00C73493" w:rsidRDefault="00C73493" w:rsidP="00C73493">
      <w:pPr>
        <w:pStyle w:val="B4"/>
      </w:pPr>
    </w:p>
    <w:p w14:paraId="7E9ABFD8" w14:textId="77777777" w:rsidR="00C73493" w:rsidRPr="00C73493" w:rsidRDefault="00C73493" w:rsidP="00C73493">
      <w:pPr>
        <w:pStyle w:val="BX"/>
      </w:pPr>
      <w:r>
        <w:t xml:space="preserve">Request, work order and purchase order tables are also affected by the </w:t>
      </w:r>
      <w:r>
        <w:rPr>
          <w:rStyle w:val="NewTerm"/>
        </w:rPr>
        <w:t>active filter</w:t>
      </w:r>
      <w:r>
        <w:t xml:space="preserve">. For more, see </w:t>
      </w:r>
      <w:r w:rsidR="00271295" w:rsidRPr="00120959">
        <w:rPr>
          <w:rStyle w:val="CrossRef"/>
        </w:rPr>
        <w:fldChar w:fldCharType="begin"/>
      </w:r>
      <w:r w:rsidR="00271295" w:rsidRPr="00120959">
        <w:rPr>
          <w:rStyle w:val="CrossRef"/>
        </w:rPr>
        <w:instrText xml:space="preserve"> REF ActiveFilter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Active Filter</w:t>
      </w:r>
      <w:r w:rsidR="00271295" w:rsidRPr="00120959">
        <w:rPr>
          <w:rStyle w:val="CrossRef"/>
        </w:rPr>
        <w:fldChar w:fldCharType="end"/>
      </w:r>
      <w:r w:rsidRPr="008830ED">
        <w:rPr>
          <w:rStyle w:val="printedonly"/>
        </w:rPr>
        <w:t xml:space="preserve"> on page </w:t>
      </w:r>
      <w:r w:rsidR="00073300" w:rsidRPr="008830ED">
        <w:rPr>
          <w:rStyle w:val="printedonly"/>
        </w:rPr>
        <w:fldChar w:fldCharType="begin"/>
      </w:r>
      <w:r w:rsidRPr="008830ED">
        <w:rPr>
          <w:rStyle w:val="printedonly"/>
        </w:rPr>
        <w:instrText xml:space="preserve"> PAGEREF </w:instrText>
      </w:r>
      <w:r>
        <w:rPr>
          <w:rStyle w:val="printedonly"/>
        </w:rPr>
        <w:instrText>ActiveFilter</w:instrText>
      </w:r>
      <w:r w:rsidRPr="008830ED">
        <w:rPr>
          <w:rStyle w:val="printedonly"/>
        </w:rPr>
        <w:instrText xml:space="preserve"> \h </w:instrText>
      </w:r>
      <w:r w:rsidR="00073300" w:rsidRPr="008830ED">
        <w:rPr>
          <w:rStyle w:val="printedonly"/>
        </w:rPr>
      </w:r>
      <w:r w:rsidR="00073300" w:rsidRPr="008830ED">
        <w:rPr>
          <w:rStyle w:val="printedonly"/>
        </w:rPr>
        <w:fldChar w:fldCharType="separate"/>
      </w:r>
      <w:r w:rsidR="00371F89">
        <w:rPr>
          <w:rStyle w:val="printedonly"/>
          <w:noProof/>
        </w:rPr>
        <w:t>62</w:t>
      </w:r>
      <w:r w:rsidR="00073300" w:rsidRPr="008830ED">
        <w:rPr>
          <w:rStyle w:val="printedonly"/>
        </w:rPr>
        <w:fldChar w:fldCharType="end"/>
      </w:r>
      <w:r>
        <w:t>.</w:t>
      </w:r>
    </w:p>
    <w:p w14:paraId="11BEB769" w14:textId="77777777" w:rsidR="009F6A41" w:rsidRPr="00F3299D" w:rsidRDefault="009F6A41" w:rsidP="009F6A41">
      <w:pPr>
        <w:pStyle w:val="B4"/>
        <w:rPr>
          <w:rStyle w:val="onlineonly"/>
        </w:rPr>
      </w:pPr>
    </w:p>
    <w:p w14:paraId="5C8EE706" w14:textId="77777777" w:rsidR="009F6A41" w:rsidRPr="00F3299D" w:rsidRDefault="009F6A41" w:rsidP="009F6A41">
      <w:pPr>
        <w:pStyle w:val="JNormal"/>
        <w:rPr>
          <w:rStyle w:val="onlineonly"/>
        </w:rPr>
      </w:pPr>
      <w:r w:rsidRPr="00F3299D">
        <w:rPr>
          <w:rStyle w:val="onlineonly"/>
        </w:rPr>
        <w:t xml:space="preserve">For more on using table viewers, see </w:t>
      </w:r>
      <w:r w:rsidR="00271295" w:rsidRPr="00F3299D">
        <w:rPr>
          <w:rStyle w:val="onlineonly"/>
        </w:rPr>
        <w:fldChar w:fldCharType="begin"/>
      </w:r>
      <w:r w:rsidR="00271295" w:rsidRPr="00F3299D">
        <w:rPr>
          <w:rStyle w:val="onlineonly"/>
        </w:rPr>
        <w:instrText xml:space="preserve"> REF UsingBrowsers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371F89" w:rsidRPr="00371F89">
        <w:rPr>
          <w:rStyle w:val="onlineonly"/>
        </w:rPr>
        <w:t>Using Table Viewers</w:t>
      </w:r>
      <w:r w:rsidR="00271295" w:rsidRPr="00F3299D">
        <w:rPr>
          <w:rStyle w:val="onlineonly"/>
        </w:rPr>
        <w:fldChar w:fldCharType="end"/>
      </w:r>
      <w:r w:rsidRPr="00F3299D">
        <w:rPr>
          <w:rStyle w:val="onlineonly"/>
        </w:rPr>
        <w:t>.</w:t>
      </w:r>
    </w:p>
    <w:p w14:paraId="7141ADA3" w14:textId="77777777" w:rsidR="0032322F" w:rsidRPr="00B042AC" w:rsidRDefault="0032322F" w:rsidP="0032322F">
      <w:pPr>
        <w:pStyle w:val="B2"/>
      </w:pPr>
    </w:p>
    <w:p w14:paraId="7FAF4BF5" w14:textId="77777777" w:rsidR="0032322F" w:rsidRDefault="0032322F" w:rsidP="0032322F">
      <w:pPr>
        <w:pStyle w:val="Heading3"/>
      </w:pPr>
      <w:bookmarkStart w:id="119" w:name="CustomizedTableSettings"/>
      <w:bookmarkStart w:id="120" w:name="_Toc508885639"/>
      <w:r>
        <w:t>Customized Table Settings</w:t>
      </w:r>
      <w:bookmarkEnd w:id="119"/>
      <w:bookmarkEnd w:id="120"/>
    </w:p>
    <w:p w14:paraId="0301FF0D" w14:textId="77777777" w:rsidR="00225871" w:rsidRDefault="00225871" w:rsidP="00225871">
      <w:pPr>
        <w:pStyle w:val="JNormal"/>
      </w:pPr>
      <w:r>
        <w:fldChar w:fldCharType="begin"/>
      </w:r>
      <w:r>
        <w:instrText xml:space="preserve"> XE "tables: customization" </w:instrText>
      </w:r>
      <w:r>
        <w:fldChar w:fldCharType="end"/>
      </w:r>
      <w:r>
        <w:fldChar w:fldCharType="begin"/>
      </w:r>
      <w:r>
        <w:instrText xml:space="preserve"> XE "customized table settings" </w:instrText>
      </w:r>
      <w:r>
        <w:fldChar w:fldCharType="end"/>
      </w:r>
      <w:r w:rsidR="003D6ECF">
        <w:fldChar w:fldCharType="begin"/>
      </w:r>
      <w:r w:rsidR="003D6ECF">
        <w:instrText xml:space="preserve"> XE "settings" </w:instrText>
      </w:r>
      <w:r w:rsidR="003D6ECF">
        <w:fldChar w:fldCharType="end"/>
      </w:r>
      <w:r>
        <w:t xml:space="preserve">Table viewers can be </w:t>
      </w:r>
      <w:r>
        <w:rPr>
          <w:rStyle w:val="NewTerm"/>
        </w:rPr>
        <w:t>customized</w:t>
      </w:r>
      <w:r>
        <w:t>. The customization area is above the table, consisting of a drop-down list and a drop-down button:</w:t>
      </w:r>
    </w:p>
    <w:p w14:paraId="7EA251BD" w14:textId="77777777" w:rsidR="00225871" w:rsidRDefault="00225871" w:rsidP="00225871">
      <w:pPr>
        <w:pStyle w:val="B4"/>
      </w:pPr>
    </w:p>
    <w:p w14:paraId="3426AC76" w14:textId="77777777" w:rsidR="00225871" w:rsidRDefault="00225871" w:rsidP="00225871">
      <w:pPr>
        <w:pStyle w:val="JNormal"/>
      </w:pPr>
      <w:r>
        <w:rPr>
          <w:noProof/>
        </w:rPr>
        <w:drawing>
          <wp:inline distT="0" distB="0" distL="0" distR="0" wp14:anchorId="73457840" wp14:editId="4B232B1B">
            <wp:extent cx="4358005" cy="379730"/>
            <wp:effectExtent l="0" t="0" r="444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8005" cy="379730"/>
                    </a:xfrm>
                    <a:prstGeom prst="rect">
                      <a:avLst/>
                    </a:prstGeom>
                    <a:noFill/>
                    <a:ln>
                      <a:noFill/>
                    </a:ln>
                  </pic:spPr>
                </pic:pic>
              </a:graphicData>
            </a:graphic>
          </wp:inline>
        </w:drawing>
      </w:r>
    </w:p>
    <w:p w14:paraId="4AB2EB88" w14:textId="77777777" w:rsidR="00225871" w:rsidRDefault="00225871" w:rsidP="00225871">
      <w:pPr>
        <w:pStyle w:val="B4"/>
      </w:pPr>
    </w:p>
    <w:p w14:paraId="4D0290E1" w14:textId="77777777" w:rsidR="0067543E" w:rsidRDefault="0067543E" w:rsidP="0067543E">
      <w:pPr>
        <w:pStyle w:val="JNormal"/>
      </w:pPr>
      <w:r>
        <w:t xml:space="preserve">A customized setting is name that stands for a particular set of table display options, especially filters (see </w:t>
      </w:r>
      <w:r w:rsidRPr="00136E68">
        <w:rPr>
          <w:rStyle w:val="CrossRef"/>
        </w:rPr>
        <w:fldChar w:fldCharType="begin"/>
      </w:r>
      <w:r w:rsidRPr="00136E68">
        <w:rPr>
          <w:rStyle w:val="CrossRef"/>
        </w:rPr>
        <w:instrText xml:space="preserve"> REF TableFilters \h </w:instrText>
      </w:r>
      <w:r>
        <w:rPr>
          <w:rStyle w:val="CrossRef"/>
        </w:rPr>
        <w:instrText xml:space="preserve"> \* MERGEFORMAT </w:instrText>
      </w:r>
      <w:r w:rsidRPr="00136E68">
        <w:rPr>
          <w:rStyle w:val="CrossRef"/>
        </w:rPr>
      </w:r>
      <w:r w:rsidRPr="00136E68">
        <w:rPr>
          <w:rStyle w:val="CrossRef"/>
        </w:rPr>
        <w:fldChar w:fldCharType="separate"/>
      </w:r>
      <w:r w:rsidR="00371F89" w:rsidRPr="00371F89">
        <w:rPr>
          <w:rStyle w:val="CrossRef"/>
        </w:rPr>
        <w:t>Table Filters</w:t>
      </w:r>
      <w:r w:rsidRPr="00136E68">
        <w:rPr>
          <w:rStyle w:val="CrossRef"/>
        </w:rPr>
        <w:fldChar w:fldCharType="end"/>
      </w:r>
      <w:r w:rsidRPr="00136E68">
        <w:rPr>
          <w:rStyle w:val="printedonly"/>
        </w:rPr>
        <w:t xml:space="preserve"> on page </w:t>
      </w:r>
      <w:r w:rsidRPr="00136E68">
        <w:rPr>
          <w:rStyle w:val="printedonly"/>
        </w:rPr>
        <w:fldChar w:fldCharType="begin"/>
      </w:r>
      <w:r w:rsidRPr="00136E68">
        <w:rPr>
          <w:rStyle w:val="printedonly"/>
        </w:rPr>
        <w:instrText xml:space="preserve"> PAGEREF TableFilters \h </w:instrText>
      </w:r>
      <w:r w:rsidRPr="00136E68">
        <w:rPr>
          <w:rStyle w:val="printedonly"/>
        </w:rPr>
      </w:r>
      <w:r w:rsidRPr="00136E68">
        <w:rPr>
          <w:rStyle w:val="printedonly"/>
        </w:rPr>
        <w:fldChar w:fldCharType="separate"/>
      </w:r>
      <w:r w:rsidR="00371F89">
        <w:rPr>
          <w:rStyle w:val="printedonly"/>
          <w:noProof/>
        </w:rPr>
        <w:t>76</w:t>
      </w:r>
      <w:r w:rsidRPr="00136E68">
        <w:rPr>
          <w:rStyle w:val="printedonly"/>
        </w:rPr>
        <w:fldChar w:fldCharType="end"/>
      </w:r>
      <w:r>
        <w:t xml:space="preserve">). For example, suppose your organization manages a lot of properties, but you yourself only work in Building A or Building B. You might create three customized settings for the </w:t>
      </w:r>
      <w:r>
        <w:rPr>
          <w:rStyle w:val="CPanel"/>
        </w:rPr>
        <w:t>Units</w:t>
      </w:r>
      <w:r>
        <w:t xml:space="preserve"> table, named </w:t>
      </w:r>
      <w:r w:rsidRPr="00136E68">
        <w:rPr>
          <w:rStyle w:val="CU"/>
        </w:rPr>
        <w:t>A</w:t>
      </w:r>
      <w:r>
        <w:t xml:space="preserve">, </w:t>
      </w:r>
      <w:r w:rsidRPr="00136E68">
        <w:rPr>
          <w:rStyle w:val="CU"/>
        </w:rPr>
        <w:t>B</w:t>
      </w:r>
      <w:r>
        <w:t xml:space="preserve">, and </w:t>
      </w:r>
      <w:r w:rsidRPr="00136E68">
        <w:rPr>
          <w:rStyle w:val="CU"/>
        </w:rPr>
        <w:t>A&amp;B</w:t>
      </w:r>
      <w:r>
        <w:t xml:space="preserve">. If you choose the </w:t>
      </w:r>
      <w:r w:rsidRPr="00136E68">
        <w:rPr>
          <w:rStyle w:val="CU"/>
        </w:rPr>
        <w:t>A</w:t>
      </w:r>
      <w:r>
        <w:t xml:space="preserve"> setting, the </w:t>
      </w:r>
      <w:r>
        <w:rPr>
          <w:rStyle w:val="CPanel"/>
        </w:rPr>
        <w:t>Units</w:t>
      </w:r>
      <w:r>
        <w:t xml:space="preserve"> table will only show you the units in Building A; similarly for the </w:t>
      </w:r>
      <w:r>
        <w:rPr>
          <w:rStyle w:val="CU"/>
        </w:rPr>
        <w:t>B</w:t>
      </w:r>
      <w:r>
        <w:t xml:space="preserve"> and </w:t>
      </w:r>
      <w:r>
        <w:rPr>
          <w:rStyle w:val="CU"/>
        </w:rPr>
        <w:t>A&amp;B</w:t>
      </w:r>
      <w:r>
        <w:t xml:space="preserve"> settings. In this way, you only see the units that matter to you, not any units in other buildings.</w:t>
      </w:r>
    </w:p>
    <w:p w14:paraId="767CE4B9" w14:textId="77777777" w:rsidR="00225871" w:rsidRDefault="00225871" w:rsidP="00225871">
      <w:pPr>
        <w:pStyle w:val="B4"/>
      </w:pPr>
    </w:p>
    <w:p w14:paraId="305F7702" w14:textId="77777777" w:rsidR="00225871" w:rsidRDefault="00225871" w:rsidP="000D61E9">
      <w:pPr>
        <w:pStyle w:val="BX"/>
      </w:pPr>
      <w:r>
        <w:rPr>
          <w:rStyle w:val="InsetHeading"/>
        </w:rPr>
        <w:t>Note:</w:t>
      </w:r>
      <w:r>
        <w:t xml:space="preserve"> Settings that can be saved are indicated with blue lettering rather than black. For example, “</w:t>
      </w:r>
      <w:r w:rsidRPr="007327E6">
        <w:rPr>
          <w:rStyle w:val="CField"/>
        </w:rPr>
        <w:t>Apply Filter</w:t>
      </w:r>
      <w:r>
        <w:t xml:space="preserve">” </w:t>
      </w:r>
      <w:r w:rsidR="00AB6906">
        <w:t xml:space="preserve">is shown in </w:t>
      </w:r>
      <w:r>
        <w:t>blue in table viewers, indicating that filter settings can be saved as a customized setting for the associated table.</w:t>
      </w:r>
      <w:r w:rsidR="000D61E9">
        <w:t xml:space="preserve"> The color of the label</w:t>
      </w:r>
      <w:r w:rsidR="003F2056">
        <w:t>’</w:t>
      </w:r>
      <w:r w:rsidR="000D61E9">
        <w:t>s lettering always tells whether the associated setting can be saved</w:t>
      </w:r>
      <w:r w:rsidR="00BA10D6">
        <w:t xml:space="preserve"> </w:t>
      </w:r>
      <w:r w:rsidR="000D61E9">
        <w:t>when customizing a form.</w:t>
      </w:r>
    </w:p>
    <w:p w14:paraId="59654D7C" w14:textId="77777777" w:rsidR="00225871" w:rsidRPr="00BB3827" w:rsidRDefault="00225871" w:rsidP="00225871">
      <w:pPr>
        <w:pStyle w:val="B4"/>
      </w:pPr>
    </w:p>
    <w:p w14:paraId="1E5A6C02" w14:textId="77777777" w:rsidR="00225871" w:rsidRDefault="00225871" w:rsidP="00225871">
      <w:pPr>
        <w:pStyle w:val="JNormal"/>
      </w:pPr>
      <w:r>
        <w:t>To create a customized setting, you first set a filter that chooses only the records you want to see. For example, if you only want to see units in Building A, you could set a filter like</w:t>
      </w:r>
    </w:p>
    <w:p w14:paraId="0DEE5A07" w14:textId="77777777" w:rsidR="00225871" w:rsidRDefault="00225871" w:rsidP="00225871">
      <w:pPr>
        <w:pStyle w:val="B4"/>
      </w:pPr>
    </w:p>
    <w:p w14:paraId="0C007518" w14:textId="77777777" w:rsidR="00225871" w:rsidRPr="00FD6ABB" w:rsidRDefault="006C1DD9" w:rsidP="00225871">
      <w:pPr>
        <w:pStyle w:val="JNormal"/>
      </w:pPr>
      <w:r w:rsidRPr="006C1DD9">
        <w:rPr>
          <w:noProof/>
        </w:rPr>
        <w:drawing>
          <wp:inline distT="0" distB="0" distL="0" distR="0" wp14:anchorId="1F398E64" wp14:editId="7E185529">
            <wp:extent cx="5394960" cy="8069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94960" cy="806938"/>
                    </a:xfrm>
                    <a:prstGeom prst="rect">
                      <a:avLst/>
                    </a:prstGeom>
                  </pic:spPr>
                </pic:pic>
              </a:graphicData>
            </a:graphic>
          </wp:inline>
        </w:drawing>
      </w:r>
    </w:p>
    <w:p w14:paraId="0898D631" w14:textId="77777777" w:rsidR="00225871" w:rsidRDefault="00225871" w:rsidP="00225871">
      <w:pPr>
        <w:pStyle w:val="B4"/>
      </w:pPr>
    </w:p>
    <w:p w14:paraId="6A5DB951" w14:textId="77777777" w:rsidR="00225871" w:rsidRDefault="00225871" w:rsidP="00225871">
      <w:pPr>
        <w:pStyle w:val="JNormal"/>
      </w:pPr>
      <w:r>
        <w:t xml:space="preserve">You then click </w:t>
      </w:r>
      <w:r>
        <w:rPr>
          <w:rStyle w:val="CButton"/>
        </w:rPr>
        <w:t>Apply Filter</w:t>
      </w:r>
      <w:r>
        <w:t xml:space="preserve"> and then </w:t>
      </w:r>
      <w:r>
        <w:rPr>
          <w:rStyle w:val="CButton"/>
        </w:rPr>
        <w:t>Close</w:t>
      </w:r>
      <w:r>
        <w:t xml:space="preserve">. You’ll see that the table only shows the units whose containing location </w:t>
      </w:r>
      <w:r w:rsidR="006A6616">
        <w:t xml:space="preserve">starts with the string </w:t>
      </w:r>
      <w:r w:rsidRPr="006A6616">
        <w:rPr>
          <w:rStyle w:val="CU"/>
        </w:rPr>
        <w:t>Building A</w:t>
      </w:r>
      <w:r>
        <w:t>.</w:t>
      </w:r>
    </w:p>
    <w:p w14:paraId="289B3603" w14:textId="77777777" w:rsidR="00225871" w:rsidRDefault="00225871" w:rsidP="00225871">
      <w:pPr>
        <w:pStyle w:val="B4"/>
      </w:pPr>
    </w:p>
    <w:p w14:paraId="6573E5E8" w14:textId="77777777" w:rsidR="00225871" w:rsidRDefault="00225871" w:rsidP="00225871">
      <w:pPr>
        <w:pStyle w:val="JNormal"/>
      </w:pPr>
      <w:r>
        <w:t xml:space="preserve">To give this table setting a name, click the drop-down arrow associated with the drop-down button in the customized setting area. In the resulting menu, click </w:t>
      </w:r>
      <w:r>
        <w:rPr>
          <w:rStyle w:val="CMenu"/>
        </w:rPr>
        <w:t>Save As</w:t>
      </w:r>
      <w:r>
        <w:t>. A window will appear letting you specify a name for the filter you’ve just set up:</w:t>
      </w:r>
    </w:p>
    <w:p w14:paraId="2A47E6CD" w14:textId="77777777" w:rsidR="00225871" w:rsidRDefault="00225871" w:rsidP="00225871">
      <w:pPr>
        <w:pStyle w:val="B4"/>
      </w:pPr>
    </w:p>
    <w:p w14:paraId="236E0112" w14:textId="77777777" w:rsidR="00225871" w:rsidRDefault="00225871" w:rsidP="00225871">
      <w:pPr>
        <w:pStyle w:val="JNormal"/>
      </w:pPr>
      <w:r>
        <w:rPr>
          <w:noProof/>
        </w:rPr>
        <w:drawing>
          <wp:inline distT="0" distB="0" distL="0" distR="0" wp14:anchorId="06880700" wp14:editId="2B813D47">
            <wp:extent cx="2179320" cy="13417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79320" cy="1341755"/>
                    </a:xfrm>
                    <a:prstGeom prst="rect">
                      <a:avLst/>
                    </a:prstGeom>
                    <a:noFill/>
                    <a:ln>
                      <a:noFill/>
                    </a:ln>
                  </pic:spPr>
                </pic:pic>
              </a:graphicData>
            </a:graphic>
          </wp:inline>
        </w:drawing>
      </w:r>
    </w:p>
    <w:p w14:paraId="4E2BC4AA" w14:textId="77777777" w:rsidR="00225871" w:rsidRDefault="00225871" w:rsidP="00225871">
      <w:pPr>
        <w:pStyle w:val="B4"/>
      </w:pPr>
    </w:p>
    <w:p w14:paraId="00247F49" w14:textId="77777777" w:rsidR="00225871" w:rsidRDefault="00225871" w:rsidP="00225871">
      <w:pPr>
        <w:pStyle w:val="JNormal"/>
      </w:pPr>
      <w:r>
        <w:t>In “</w:t>
      </w:r>
      <w:r>
        <w:rPr>
          <w:rStyle w:val="CField"/>
        </w:rPr>
        <w:t>Settings Name</w:t>
      </w:r>
      <w:r>
        <w:t xml:space="preserve">”, enter a name for this setting (e.g. </w:t>
      </w:r>
      <w:r>
        <w:rPr>
          <w:rStyle w:val="CU"/>
        </w:rPr>
        <w:t>A</w:t>
      </w:r>
      <w:r>
        <w:t xml:space="preserve"> to stand for Building A).</w:t>
      </w:r>
    </w:p>
    <w:p w14:paraId="1333B89D" w14:textId="77777777" w:rsidR="00225871" w:rsidRDefault="00225871" w:rsidP="00225871">
      <w:pPr>
        <w:pStyle w:val="B4"/>
      </w:pPr>
    </w:p>
    <w:p w14:paraId="423E0F24" w14:textId="77777777" w:rsidR="00225871" w:rsidRDefault="00225871" w:rsidP="00225871">
      <w:pPr>
        <w:pStyle w:val="JNormal"/>
      </w:pPr>
      <w:r>
        <w:t xml:space="preserve">The scope of your settings may be </w:t>
      </w:r>
      <w:r>
        <w:rPr>
          <w:rStyle w:val="CButton"/>
        </w:rPr>
        <w:t>Personal</w:t>
      </w:r>
      <w:r>
        <w:t xml:space="preserve"> or </w:t>
      </w:r>
      <w:r>
        <w:rPr>
          <w:rStyle w:val="CButton"/>
        </w:rPr>
        <w:t>Global</w:t>
      </w:r>
      <w:r>
        <w:t xml:space="preserve">. </w:t>
      </w:r>
      <w:r w:rsidR="00993512">
        <w:t xml:space="preserve">(To use </w:t>
      </w:r>
      <w:r w:rsidR="00993512">
        <w:rPr>
          <w:rStyle w:val="CButton"/>
        </w:rPr>
        <w:t>Global</w:t>
      </w:r>
      <w:r w:rsidR="00993512">
        <w:t xml:space="preserve">, you must have the MainBoss </w:t>
      </w:r>
      <w:r w:rsidR="00993512">
        <w:rPr>
          <w:rStyle w:val="CU"/>
        </w:rPr>
        <w:t>Administration</w:t>
      </w:r>
      <w:r w:rsidR="00993512">
        <w:t xml:space="preserve"> security role.) </w:t>
      </w:r>
      <w:r>
        <w:t xml:space="preserve">If you choose </w:t>
      </w:r>
      <w:r>
        <w:rPr>
          <w:rStyle w:val="CButton"/>
        </w:rPr>
        <w:t>Global</w:t>
      </w:r>
      <w:r>
        <w:t xml:space="preserve">, then all people using your MainBoss database will see the name of this customization in the drop-down list of possible customizations. If you choose </w:t>
      </w:r>
      <w:r>
        <w:rPr>
          <w:rStyle w:val="CButton"/>
        </w:rPr>
        <w:t>Personal</w:t>
      </w:r>
      <w:r>
        <w:t>, this name will appear in your own list of possible customizations, but not in anyone else’s.</w:t>
      </w:r>
    </w:p>
    <w:p w14:paraId="61D7B172" w14:textId="77777777" w:rsidR="00225871" w:rsidRDefault="00225871" w:rsidP="00225871">
      <w:pPr>
        <w:pStyle w:val="B4"/>
      </w:pPr>
    </w:p>
    <w:p w14:paraId="2ABF5EDF" w14:textId="77777777" w:rsidR="00225871" w:rsidRDefault="00225871" w:rsidP="00225871">
      <w:pPr>
        <w:pStyle w:val="BX"/>
      </w:pPr>
      <w:r>
        <w:rPr>
          <w:rStyle w:val="InsetHeading"/>
        </w:rPr>
        <w:t>Note:</w:t>
      </w:r>
      <w:r>
        <w:t xml:space="preserve"> You may wish to create a number of standard global customizations that can be used by anyone in your organization. This is particularly helpful if some of your users aren’t knowledgeable enough about MainBoss to create customizations of their own.</w:t>
      </w:r>
    </w:p>
    <w:p w14:paraId="0AA75F8A" w14:textId="77777777" w:rsidR="00225871" w:rsidRDefault="00225871" w:rsidP="00225871">
      <w:pPr>
        <w:pStyle w:val="B4"/>
      </w:pPr>
    </w:p>
    <w:p w14:paraId="5208F265" w14:textId="77777777" w:rsidR="00225871" w:rsidRDefault="00225871" w:rsidP="00225871">
      <w:pPr>
        <w:pStyle w:val="JNormal"/>
      </w:pPr>
      <w:r>
        <w:t xml:space="preserve">Click </w:t>
      </w:r>
      <w:r>
        <w:rPr>
          <w:rStyle w:val="CButton"/>
        </w:rPr>
        <w:t>Save &amp; Close</w:t>
      </w:r>
      <w:r>
        <w:t xml:space="preserve"> to save your setting and close the window. Once you’ve done this, you’ll see the name of the customization appear in the accompanying drop-down list. Anytime you come to this table, you can quickly apply the setting by selecting the name from the list. Once you’ve chosen a customization, MainBoss uses it every time you come back to this window until either you quit MainBoss or you choose a different customization or filter.</w:t>
      </w:r>
    </w:p>
    <w:p w14:paraId="3C47EE8C" w14:textId="77777777" w:rsidR="00225871" w:rsidRDefault="00225871" w:rsidP="00225871">
      <w:pPr>
        <w:pStyle w:val="B4"/>
      </w:pPr>
    </w:p>
    <w:p w14:paraId="2E97533E" w14:textId="77777777" w:rsidR="00225871" w:rsidRDefault="00225871" w:rsidP="00225871">
      <w:pPr>
        <w:pStyle w:val="JNormal"/>
      </w:pPr>
      <w:r>
        <w:t>The drop-down button for customizations contains the following choices:</w:t>
      </w:r>
    </w:p>
    <w:p w14:paraId="7E6137F4" w14:textId="77777777" w:rsidR="00225871" w:rsidRDefault="00225871" w:rsidP="00225871">
      <w:pPr>
        <w:pStyle w:val="B4"/>
      </w:pPr>
    </w:p>
    <w:p w14:paraId="72AC81F3" w14:textId="77777777" w:rsidR="00225871" w:rsidRDefault="00225871" w:rsidP="00225871">
      <w:pPr>
        <w:pStyle w:val="WindowItem"/>
      </w:pPr>
      <w:r>
        <w:rPr>
          <w:rStyle w:val="CButton"/>
        </w:rPr>
        <w:t>Save</w:t>
      </w:r>
      <w:r>
        <w:t>: Saves the current filter settings under an existing name. This is how you change the definition of an existing customization.</w:t>
      </w:r>
    </w:p>
    <w:p w14:paraId="5F024049" w14:textId="77777777" w:rsidR="00225871" w:rsidRDefault="00225871" w:rsidP="00225871">
      <w:pPr>
        <w:pStyle w:val="WindowItem"/>
      </w:pPr>
      <w:r>
        <w:rPr>
          <w:rStyle w:val="CButton"/>
        </w:rPr>
        <w:t>Save as</w:t>
      </w:r>
      <w:r>
        <w:t>: Saves the current filter settings under a new name.</w:t>
      </w:r>
    </w:p>
    <w:p w14:paraId="746917D8" w14:textId="77777777" w:rsidR="00225871" w:rsidRDefault="00225871" w:rsidP="00225871">
      <w:pPr>
        <w:pStyle w:val="WindowItem"/>
      </w:pPr>
      <w:r>
        <w:rPr>
          <w:rStyle w:val="CButton"/>
        </w:rPr>
        <w:t>Delete</w:t>
      </w:r>
      <w:r>
        <w:t>: Deletes the name that’s currently selected in the customization drop-down list.</w:t>
      </w:r>
    </w:p>
    <w:p w14:paraId="7EC4A5D0" w14:textId="77777777" w:rsidR="00225871" w:rsidRDefault="00225871" w:rsidP="00225871">
      <w:pPr>
        <w:pStyle w:val="WindowItem"/>
      </w:pPr>
      <w:r>
        <w:rPr>
          <w:rStyle w:val="CButton"/>
        </w:rPr>
        <w:t>Set as Default</w:t>
      </w:r>
      <w:r>
        <w:t xml:space="preserve">: Specifies that the selected customization should be treated as the default for this table. In this case, you don’t have to select the customization—whenever you start MainBoss, the customization is automatically applied. For example, if the default customization for your </w:t>
      </w:r>
      <w:r>
        <w:rPr>
          <w:rStyle w:val="CPanel"/>
        </w:rPr>
        <w:t>Units</w:t>
      </w:r>
      <w:r>
        <w:t xml:space="preserve"> table only shows units in Building A, then the table is automatically filtered that way whenever you start MainBoss. You will never see units that are in other locations, unless you change the filter or choose a different customization.</w:t>
      </w:r>
    </w:p>
    <w:p w14:paraId="591A0F94" w14:textId="77777777" w:rsidR="001821BB" w:rsidRPr="001821BB" w:rsidRDefault="001821BB" w:rsidP="00B042AC">
      <w:pPr>
        <w:pStyle w:val="B2"/>
      </w:pPr>
    </w:p>
    <w:p w14:paraId="57D473B6" w14:textId="77777777" w:rsidR="001821BB" w:rsidRDefault="001821BB" w:rsidP="001821BB">
      <w:pPr>
        <w:pStyle w:val="Heading3"/>
      </w:pPr>
      <w:bookmarkStart w:id="121" w:name="FormCustomization"/>
      <w:bookmarkStart w:id="122" w:name="_Toc508885640"/>
      <w:r>
        <w:t>Form Customization</w:t>
      </w:r>
      <w:bookmarkEnd w:id="121"/>
      <w:bookmarkEnd w:id="122"/>
    </w:p>
    <w:p w14:paraId="0C67E9E2" w14:textId="77777777" w:rsidR="001821BB" w:rsidRDefault="001821BB" w:rsidP="001821BB">
      <w:pPr>
        <w:pStyle w:val="JNormal"/>
      </w:pPr>
      <w:r>
        <w:fldChar w:fldCharType="begin"/>
      </w:r>
      <w:r>
        <w:instrText xml:space="preserve"> XE "form customization" </w:instrText>
      </w:r>
      <w:r>
        <w:fldChar w:fldCharType="end"/>
      </w:r>
      <w:r w:rsidR="002D3B7A">
        <w:t xml:space="preserve">MainBoss lets </w:t>
      </w:r>
      <w:r w:rsidR="00851FF1">
        <w:t xml:space="preserve">users with the </w:t>
      </w:r>
      <w:r w:rsidR="00851FF1">
        <w:rPr>
          <w:rStyle w:val="CU"/>
        </w:rPr>
        <w:t>Administration</w:t>
      </w:r>
      <w:r w:rsidR="00851FF1">
        <w:t xml:space="preserve"> security role</w:t>
      </w:r>
      <w:r w:rsidR="002D3B7A">
        <w:t xml:space="preserve"> control what information is displayed in table viewers, editor windows, and report windows. This is done by means of </w:t>
      </w:r>
      <w:r w:rsidR="002D3B7A">
        <w:rPr>
          <w:rStyle w:val="NewTerm"/>
        </w:rPr>
        <w:t>form customization</w:t>
      </w:r>
      <w:r w:rsidR="002D3B7A">
        <w:t>. Using form customization, you can reduce the amount of information being displayed; this may be useful if you don’t care about some of the usual information, or if you’re working on a small display screen.</w:t>
      </w:r>
      <w:r w:rsidR="007B715E">
        <w:t xml:space="preserve"> (Note that some information cannot be removed from a window, e.g. compulsory fields.)</w:t>
      </w:r>
    </w:p>
    <w:p w14:paraId="098431A3" w14:textId="77777777" w:rsidR="002D3B7A" w:rsidRDefault="002D3B7A" w:rsidP="002D3B7A">
      <w:pPr>
        <w:pStyle w:val="B4"/>
      </w:pPr>
    </w:p>
    <w:p w14:paraId="2F70E5F9" w14:textId="77777777" w:rsidR="002D3B7A" w:rsidRPr="002D3B7A" w:rsidRDefault="002D3B7A" w:rsidP="002D3B7A">
      <w:pPr>
        <w:pStyle w:val="BX"/>
      </w:pPr>
      <w:r>
        <w:t xml:space="preserve">It is possible to disable form customization. To do so, go to the </w:t>
      </w:r>
      <w:r>
        <w:rPr>
          <w:rStyle w:val="CMenu"/>
        </w:rPr>
        <w:t>View</w:t>
      </w:r>
      <w:r>
        <w:t xml:space="preserve"> menu and click </w:t>
      </w:r>
      <w:r>
        <w:rPr>
          <w:rStyle w:val="CMenu"/>
        </w:rPr>
        <w:t>Form Customization</w:t>
      </w:r>
      <w:r>
        <w:t xml:space="preserve">. In the resulting menu, remove the checkmark on </w:t>
      </w:r>
      <w:r>
        <w:rPr>
          <w:rStyle w:val="CMenu"/>
        </w:rPr>
        <w:t>Enable</w:t>
      </w:r>
      <w:r>
        <w:t>.</w:t>
      </w:r>
      <w:r>
        <w:br/>
      </w:r>
      <w:r w:rsidRPr="002D3B7A">
        <w:rPr>
          <w:rStyle w:val="hl"/>
        </w:rPr>
        <w:br/>
      </w:r>
      <w:r>
        <w:t xml:space="preserve">If you are attempting to customize a </w:t>
      </w:r>
      <w:r w:rsidR="00F017E2">
        <w:t xml:space="preserve">window </w:t>
      </w:r>
      <w:r>
        <w:t xml:space="preserve">and it doesn’t work, make sure that form customization is enabled (i.e. make sure that </w:t>
      </w:r>
      <w:r w:rsidRPr="002D3B7A">
        <w:rPr>
          <w:rStyle w:val="CMenu"/>
        </w:rPr>
        <w:t>Enable</w:t>
      </w:r>
      <w:r>
        <w:t xml:space="preserve"> has a checkmark beside it).</w:t>
      </w:r>
    </w:p>
    <w:p w14:paraId="19335E4C" w14:textId="77777777" w:rsidR="001821BB" w:rsidRDefault="001821BB" w:rsidP="001821BB">
      <w:pPr>
        <w:pStyle w:val="B4"/>
      </w:pPr>
    </w:p>
    <w:p w14:paraId="62B53F1B" w14:textId="77777777" w:rsidR="00F017E2" w:rsidRDefault="007369BE" w:rsidP="00F017E2">
      <w:pPr>
        <w:pStyle w:val="JNormal"/>
      </w:pPr>
      <w:r>
        <w:t>To customize a particular table</w:t>
      </w:r>
      <w:r w:rsidR="0088153E">
        <w:t xml:space="preserve"> viewer</w:t>
      </w:r>
      <w:r>
        <w:t>, editor window or report</w:t>
      </w:r>
      <w:r w:rsidR="0088153E">
        <w:t xml:space="preserve"> window</w:t>
      </w:r>
      <w:r>
        <w:t>, click the drop-down arrow beside the customization button:</w:t>
      </w:r>
    </w:p>
    <w:p w14:paraId="5E42E32C" w14:textId="77777777" w:rsidR="007369BE" w:rsidRDefault="007369BE" w:rsidP="007369BE">
      <w:pPr>
        <w:pStyle w:val="B4"/>
      </w:pPr>
    </w:p>
    <w:p w14:paraId="4711EC32" w14:textId="77777777" w:rsidR="007369BE" w:rsidRPr="007369BE" w:rsidRDefault="007369BE" w:rsidP="007369BE">
      <w:pPr>
        <w:pStyle w:val="JNormal"/>
      </w:pPr>
      <w:r>
        <w:tab/>
      </w:r>
      <w:r>
        <w:rPr>
          <w:noProof/>
        </w:rPr>
        <w:drawing>
          <wp:inline distT="0" distB="0" distL="0" distR="0" wp14:anchorId="1818A210" wp14:editId="040E0E6B">
            <wp:extent cx="153035" cy="153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3035" cy="153035"/>
                    </a:xfrm>
                    <a:prstGeom prst="rect">
                      <a:avLst/>
                    </a:prstGeom>
                    <a:noFill/>
                    <a:ln>
                      <a:noFill/>
                    </a:ln>
                  </pic:spPr>
                </pic:pic>
              </a:graphicData>
            </a:graphic>
          </wp:inline>
        </w:drawing>
      </w:r>
    </w:p>
    <w:p w14:paraId="159F1282" w14:textId="77777777" w:rsidR="00F017E2" w:rsidRDefault="00F017E2" w:rsidP="00F017E2">
      <w:pPr>
        <w:pStyle w:val="B4"/>
      </w:pPr>
    </w:p>
    <w:p w14:paraId="1295BEA0" w14:textId="77777777" w:rsidR="007953C4" w:rsidRDefault="007953C4" w:rsidP="007953C4">
      <w:pPr>
        <w:pStyle w:val="JNormal"/>
      </w:pPr>
      <w:r>
        <w:t>(This button appears in the top right corner of table viewers and report windows, but the bottom right corner of editor windows.)</w:t>
      </w:r>
      <w:r w:rsidR="0088153E">
        <w:t xml:space="preserve"> After clicking the drop-down arrow, click </w:t>
      </w:r>
      <w:r w:rsidR="0088153E">
        <w:rPr>
          <w:rStyle w:val="CMenu"/>
        </w:rPr>
        <w:t>Customize Form</w:t>
      </w:r>
      <w:r w:rsidR="0088153E">
        <w:t xml:space="preserve"> in the resulting menu.</w:t>
      </w:r>
    </w:p>
    <w:p w14:paraId="15BEB8D9" w14:textId="77777777" w:rsidR="0088153E" w:rsidRDefault="0088153E" w:rsidP="0088153E">
      <w:pPr>
        <w:pStyle w:val="B4"/>
      </w:pPr>
    </w:p>
    <w:p w14:paraId="50C62390" w14:textId="77777777" w:rsidR="0088153E" w:rsidRDefault="0088153E" w:rsidP="0088153E">
      <w:pPr>
        <w:pStyle w:val="JNormal"/>
      </w:pPr>
      <w:r>
        <w:t xml:space="preserve">MainBoss will display a window where you can use checkboxes to determine which information will appear in the associated form. Each table viewer, editor window and report window has its own customization </w:t>
      </w:r>
      <w:r w:rsidR="001069B5">
        <w:t xml:space="preserve">form. For example, here’s the form for customizing the </w:t>
      </w:r>
      <w:r w:rsidR="001069B5">
        <w:rPr>
          <w:rStyle w:val="CPanel"/>
        </w:rPr>
        <w:t>Work Orders</w:t>
      </w:r>
      <w:r w:rsidR="001069B5">
        <w:t xml:space="preserve"> table viewer:</w:t>
      </w:r>
    </w:p>
    <w:p w14:paraId="5C4F3722" w14:textId="77777777" w:rsidR="001069B5" w:rsidRDefault="001069B5" w:rsidP="001069B5">
      <w:pPr>
        <w:pStyle w:val="B4"/>
      </w:pPr>
    </w:p>
    <w:p w14:paraId="6602FBCD" w14:textId="77777777" w:rsidR="001069B5" w:rsidRDefault="00D90816" w:rsidP="001069B5">
      <w:pPr>
        <w:pStyle w:val="JNormal"/>
      </w:pPr>
      <w:r w:rsidRPr="00D90816">
        <w:rPr>
          <w:noProof/>
        </w:rPr>
        <w:drawing>
          <wp:inline distT="0" distB="0" distL="0" distR="0" wp14:anchorId="2A4BC0BE" wp14:editId="372DF065">
            <wp:extent cx="398145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81450" cy="2047875"/>
                    </a:xfrm>
                    <a:prstGeom prst="rect">
                      <a:avLst/>
                    </a:prstGeom>
                  </pic:spPr>
                </pic:pic>
              </a:graphicData>
            </a:graphic>
          </wp:inline>
        </w:drawing>
      </w:r>
    </w:p>
    <w:p w14:paraId="1B82C942" w14:textId="77777777" w:rsidR="001069B5" w:rsidRDefault="001069B5" w:rsidP="001069B5">
      <w:pPr>
        <w:pStyle w:val="B4"/>
      </w:pPr>
    </w:p>
    <w:p w14:paraId="036F9E08" w14:textId="77777777" w:rsidR="001069B5" w:rsidRDefault="001069B5" w:rsidP="001069B5">
      <w:pPr>
        <w:pStyle w:val="JNormal"/>
      </w:pPr>
      <w:r>
        <w:t>There is a checkbox for each column that usually appears at the top of the table viewer. If you blank out a checkbox, the corresponding column will no longer appear in the table viewer.</w:t>
      </w:r>
    </w:p>
    <w:p w14:paraId="6C0E3D18" w14:textId="77777777" w:rsidR="001069B5" w:rsidRPr="001069B5" w:rsidRDefault="001069B5" w:rsidP="001069B5">
      <w:pPr>
        <w:pStyle w:val="B4"/>
      </w:pPr>
    </w:p>
    <w:p w14:paraId="794AB7A7" w14:textId="77777777" w:rsidR="001069B5" w:rsidRDefault="001069B5" w:rsidP="001069B5">
      <w:pPr>
        <w:pStyle w:val="JNormal"/>
      </w:pPr>
      <w:r>
        <w:t xml:space="preserve">The </w:t>
      </w:r>
      <w:r>
        <w:rPr>
          <w:rStyle w:val="CButton"/>
        </w:rPr>
        <w:t>Panel</w:t>
      </w:r>
      <w:r>
        <w:t xml:space="preserve"> button in the customization form lets you customize the panel that appears at the bottom of the table viewer (under the list of work orders). The </w:t>
      </w:r>
      <w:r>
        <w:rPr>
          <w:rStyle w:val="CButton"/>
        </w:rPr>
        <w:t>Editor</w:t>
      </w:r>
      <w:r>
        <w:t xml:space="preserve"> button lets you customize the standard work order editor. If you click either button, MainBoss will open another window where you can use checkboxes to specify which information will and won’t appear in the corresponding location.</w:t>
      </w:r>
    </w:p>
    <w:p w14:paraId="42747E46" w14:textId="77777777" w:rsidR="009C1AE8" w:rsidRDefault="009C1AE8" w:rsidP="009C1AE8">
      <w:pPr>
        <w:pStyle w:val="B4"/>
      </w:pPr>
    </w:p>
    <w:p w14:paraId="0A1D1FF8" w14:textId="77777777" w:rsidR="009C1AE8" w:rsidRPr="009C1AE8" w:rsidRDefault="009C1AE8" w:rsidP="009C1AE8">
      <w:pPr>
        <w:pStyle w:val="JNormal"/>
      </w:pPr>
      <w:r>
        <w:t xml:space="preserve">The customization form also has a button labeled </w:t>
      </w:r>
      <w:r>
        <w:rPr>
          <w:rStyle w:val="CButton"/>
        </w:rPr>
        <w:t>Customize Work Order Report Form</w:t>
      </w:r>
      <w:r>
        <w:t>. This lets you customize the standard report for printing work orders (</w:t>
      </w:r>
      <w:r>
        <w:rPr>
          <w:rStyle w:val="CPanel"/>
        </w:rPr>
        <w:t>Work Orders</w:t>
      </w:r>
      <w:r>
        <w:t xml:space="preserve"> | </w:t>
      </w:r>
      <w:r>
        <w:rPr>
          <w:rStyle w:val="CPanel"/>
        </w:rPr>
        <w:t>Print</w:t>
      </w:r>
      <w:r>
        <w:t>). It is included here so that the same window lets you customize the work orders table viewer, the work orders editor, and the work order report.</w:t>
      </w:r>
    </w:p>
    <w:p w14:paraId="1A602D16" w14:textId="77777777" w:rsidR="001069B5" w:rsidRDefault="001069B5" w:rsidP="001069B5">
      <w:pPr>
        <w:pStyle w:val="B4"/>
      </w:pPr>
    </w:p>
    <w:p w14:paraId="76AE5D1C" w14:textId="77777777" w:rsidR="001069B5" w:rsidRDefault="009C1AE8" w:rsidP="001069B5">
      <w:pPr>
        <w:pStyle w:val="JNormal"/>
      </w:pPr>
      <w:r>
        <w:t xml:space="preserve">After you have specified any changes you want to make to a form, click </w:t>
      </w:r>
      <w:r>
        <w:rPr>
          <w:rStyle w:val="CButton"/>
        </w:rPr>
        <w:t>Apply</w:t>
      </w:r>
      <w:r>
        <w:t xml:space="preserve"> to save those changes. Click </w:t>
      </w:r>
      <w:r>
        <w:rPr>
          <w:rStyle w:val="CButton"/>
        </w:rPr>
        <w:t>Apply &amp; Close</w:t>
      </w:r>
      <w:r>
        <w:t xml:space="preserve"> to save the changes and close the customization window, or click </w:t>
      </w:r>
      <w:r>
        <w:rPr>
          <w:rStyle w:val="CButton"/>
        </w:rPr>
        <w:t>Close</w:t>
      </w:r>
      <w:r>
        <w:t xml:space="preserve"> just to close the customization window.</w:t>
      </w:r>
    </w:p>
    <w:p w14:paraId="1A36FD40" w14:textId="77777777" w:rsidR="007027A2" w:rsidRDefault="007027A2" w:rsidP="007027A2">
      <w:pPr>
        <w:pStyle w:val="B4"/>
      </w:pPr>
    </w:p>
    <w:p w14:paraId="4A9E4050" w14:textId="77777777" w:rsidR="007027A2" w:rsidRPr="007027A2" w:rsidRDefault="007027A2" w:rsidP="007027A2">
      <w:pPr>
        <w:pStyle w:val="BX"/>
      </w:pPr>
      <w:r>
        <w:rPr>
          <w:rStyle w:val="InsetHeading"/>
        </w:rPr>
        <w:t>Note:</w:t>
      </w:r>
      <w:r>
        <w:t xml:space="preserve"> If you customize a form, it will no longer match the help files associated with the form. For example, if your customization leaves out certain fields, the help files will still describe those fields. This may confuse people who wonder why the help file doesn’t match what they see on the screen.</w:t>
      </w:r>
    </w:p>
    <w:p w14:paraId="34162284" w14:textId="77777777" w:rsidR="00A62415" w:rsidRDefault="00A62415" w:rsidP="00A62415">
      <w:pPr>
        <w:pStyle w:val="B4"/>
      </w:pPr>
    </w:p>
    <w:p w14:paraId="5036F98B" w14:textId="77777777" w:rsidR="00A62415" w:rsidRDefault="00A62415" w:rsidP="00A62415">
      <w:pPr>
        <w:pStyle w:val="JNormal"/>
      </w:pPr>
      <w:r>
        <w:rPr>
          <w:rStyle w:val="InsetHeading"/>
        </w:rPr>
        <w:t>Publishing Your Customizations:</w:t>
      </w:r>
      <w:r>
        <w:t xml:space="preserve"> By default, any customizations you have made will be discarded when you quit MainBoss. If you want to keep your customizations from one MainBoss session to the next, you have to </w:t>
      </w:r>
      <w:r>
        <w:rPr>
          <w:rStyle w:val="NewTerm"/>
        </w:rPr>
        <w:t>publish</w:t>
      </w:r>
      <w:r>
        <w:fldChar w:fldCharType="begin"/>
      </w:r>
      <w:r>
        <w:instrText xml:space="preserve"> XE "publish customizations" </w:instrText>
      </w:r>
      <w:r>
        <w:fldChar w:fldCharType="end"/>
      </w:r>
      <w:r>
        <w:fldChar w:fldCharType="begin"/>
      </w:r>
      <w:r>
        <w:instrText xml:space="preserve"> XE "form customizations: publish" </w:instrText>
      </w:r>
      <w:r>
        <w:fldChar w:fldCharType="end"/>
      </w:r>
      <w:r>
        <w:t xml:space="preserve"> them.</w:t>
      </w:r>
    </w:p>
    <w:p w14:paraId="6810304C" w14:textId="77777777" w:rsidR="00331507" w:rsidRDefault="00331507" w:rsidP="00331507">
      <w:pPr>
        <w:pStyle w:val="B4"/>
      </w:pPr>
    </w:p>
    <w:p w14:paraId="5019B58A" w14:textId="77777777" w:rsidR="00331507" w:rsidRDefault="00331507" w:rsidP="00331507">
      <w:pPr>
        <w:pStyle w:val="JNormal"/>
      </w:pPr>
      <w:r>
        <w:t xml:space="preserve">To publish your customizations, go to the </w:t>
      </w:r>
      <w:r>
        <w:rPr>
          <w:rStyle w:val="CMenu"/>
        </w:rPr>
        <w:t>View</w:t>
      </w:r>
      <w:r>
        <w:t xml:space="preserve"> menu, click </w:t>
      </w:r>
      <w:r>
        <w:rPr>
          <w:rStyle w:val="CMenu"/>
        </w:rPr>
        <w:t>Form Customization</w:t>
      </w:r>
      <w:r>
        <w:t xml:space="preserve">, and then click </w:t>
      </w:r>
      <w:r>
        <w:rPr>
          <w:rStyle w:val="CMenu"/>
        </w:rPr>
        <w:t>Publish</w:t>
      </w:r>
      <w:r>
        <w:t xml:space="preserve">. This saves </w:t>
      </w:r>
      <w:r>
        <w:rPr>
          <w:rStyle w:val="Emphasis"/>
        </w:rPr>
        <w:t>all</w:t>
      </w:r>
      <w:r>
        <w:t xml:space="preserve"> your current customizations. From this point onward, those customizations will be used every time MainBoss starts. If you make a new customization, then want to go back to your old customizations, you can click </w:t>
      </w:r>
      <w:r>
        <w:rPr>
          <w:rStyle w:val="CMenu"/>
        </w:rPr>
        <w:t>Restore from published</w:t>
      </w:r>
      <w:r>
        <w:t xml:space="preserve"> in the same menu.</w:t>
      </w:r>
    </w:p>
    <w:p w14:paraId="0556587C" w14:textId="77777777" w:rsidR="00F12CB0" w:rsidRDefault="00F12CB0" w:rsidP="00F12CB0">
      <w:pPr>
        <w:pStyle w:val="B4"/>
      </w:pPr>
    </w:p>
    <w:p w14:paraId="5C8D4F5B" w14:textId="77777777" w:rsidR="00F12CB0" w:rsidRPr="00D62D25" w:rsidRDefault="00F12CB0" w:rsidP="00F12CB0">
      <w:pPr>
        <w:pStyle w:val="JNormal"/>
      </w:pPr>
      <w:r>
        <w:t xml:space="preserve">You can use </w:t>
      </w:r>
      <w:r>
        <w:rPr>
          <w:rStyle w:val="CMenu"/>
        </w:rPr>
        <w:t>Clear all customization</w:t>
      </w:r>
      <w:r>
        <w:t xml:space="preserve"> from the same menu to </w:t>
      </w:r>
      <w:r w:rsidR="00D62D25">
        <w:t xml:space="preserve">get rid of all the customizations you have made. However, you’ll go back to your published customizations the next time you start MainBoss, unless you </w:t>
      </w:r>
      <w:r w:rsidR="00D62D25">
        <w:rPr>
          <w:rStyle w:val="CMenu"/>
        </w:rPr>
        <w:t>Clear all customization</w:t>
      </w:r>
      <w:r w:rsidR="00D62D25">
        <w:t xml:space="preserve"> and then </w:t>
      </w:r>
      <w:r w:rsidR="00D62D25">
        <w:rPr>
          <w:rStyle w:val="CMenu"/>
        </w:rPr>
        <w:t>Publish</w:t>
      </w:r>
      <w:r w:rsidR="00D62D25">
        <w:t xml:space="preserve"> (so that the “cleared” customizations are your “official” ones).</w:t>
      </w:r>
    </w:p>
    <w:p w14:paraId="342A4CBF" w14:textId="77777777" w:rsidR="00F12CB0" w:rsidRDefault="00F12CB0" w:rsidP="00F12CB0">
      <w:pPr>
        <w:pStyle w:val="B4"/>
      </w:pPr>
    </w:p>
    <w:p w14:paraId="55CF0A6F" w14:textId="77777777" w:rsidR="00F12CB0" w:rsidRDefault="00F12CB0" w:rsidP="00F12CB0">
      <w:pPr>
        <w:pStyle w:val="JNormal"/>
      </w:pPr>
      <w:r w:rsidRPr="00F12CB0">
        <w:rPr>
          <w:rStyle w:val="InsetHeading"/>
        </w:rPr>
        <w:t>Exporting Customizations:</w:t>
      </w:r>
      <w:r w:rsidR="00EC3CBB">
        <w:t xml:space="preserve"> </w:t>
      </w:r>
      <w:r w:rsidR="00EC3CBB">
        <w:fldChar w:fldCharType="begin"/>
      </w:r>
      <w:r w:rsidR="00EC3CBB">
        <w:instrText xml:space="preserve"> XE "form customizations: export" </w:instrText>
      </w:r>
      <w:r w:rsidR="00EC3CBB">
        <w:fldChar w:fldCharType="end"/>
      </w:r>
      <w:r w:rsidR="00EC3CBB">
        <w:fldChar w:fldCharType="begin"/>
      </w:r>
      <w:r w:rsidR="00EC3CBB">
        <w:instrText xml:space="preserve"> XE "exporting form customizations" </w:instrText>
      </w:r>
      <w:r w:rsidR="00EC3CBB">
        <w:fldChar w:fldCharType="end"/>
      </w:r>
      <w:r w:rsidR="00EC3CBB">
        <w:t>You can save your current customizations in a file. This makes it easy to restore the customizations later if you wish, or to switch between different sets of customizations.</w:t>
      </w:r>
    </w:p>
    <w:p w14:paraId="02D0365E" w14:textId="77777777" w:rsidR="00EC3CBB" w:rsidRDefault="00EC3CBB" w:rsidP="00EC3CBB">
      <w:pPr>
        <w:pStyle w:val="B4"/>
      </w:pPr>
    </w:p>
    <w:p w14:paraId="08C27929" w14:textId="77777777" w:rsidR="00EC3CBB" w:rsidRDefault="00EC3CBB" w:rsidP="00EC3CBB">
      <w:pPr>
        <w:pStyle w:val="JNormal"/>
      </w:pPr>
      <w:r>
        <w:t xml:space="preserve">To save your current customizations, go to the </w:t>
      </w:r>
      <w:r>
        <w:rPr>
          <w:rStyle w:val="CMenu"/>
        </w:rPr>
        <w:t>View</w:t>
      </w:r>
      <w:r>
        <w:t xml:space="preserve"> menu, </w:t>
      </w:r>
      <w:r w:rsidR="00C41F7B">
        <w:t xml:space="preserve">click </w:t>
      </w:r>
      <w:r w:rsidR="00C41F7B">
        <w:rPr>
          <w:rStyle w:val="CMenu"/>
        </w:rPr>
        <w:t>Form Customization</w:t>
      </w:r>
      <w:r w:rsidR="00C41F7B">
        <w:t xml:space="preserve">, and then click </w:t>
      </w:r>
      <w:r w:rsidR="00C41F7B">
        <w:rPr>
          <w:rStyle w:val="CMenu"/>
        </w:rPr>
        <w:t>Export</w:t>
      </w:r>
      <w:r w:rsidR="00C41F7B">
        <w:t>. MainBoss will ask you to specify the name of a file to hold your customizations.</w:t>
      </w:r>
    </w:p>
    <w:p w14:paraId="27AED88A" w14:textId="77777777" w:rsidR="00C41F7B" w:rsidRDefault="00C41F7B" w:rsidP="00C41F7B">
      <w:pPr>
        <w:pStyle w:val="B4"/>
      </w:pPr>
    </w:p>
    <w:p w14:paraId="79B5EAE8" w14:textId="77777777" w:rsidR="00C41F7B" w:rsidRPr="00C41F7B" w:rsidRDefault="00C41F7B" w:rsidP="00C41F7B">
      <w:pPr>
        <w:pStyle w:val="JNormal"/>
      </w:pPr>
      <w:r>
        <w:t xml:space="preserve">At a later date, you can use </w:t>
      </w:r>
      <w:r>
        <w:rPr>
          <w:rStyle w:val="CMenu"/>
        </w:rPr>
        <w:t>Replace from file</w:t>
      </w:r>
      <w:r>
        <w:t xml:space="preserve"> in the same menu to get rid of any current customizations and instead use the ones you exported to the file. You can use </w:t>
      </w:r>
      <w:r>
        <w:rPr>
          <w:rStyle w:val="CMenu"/>
        </w:rPr>
        <w:t>Add from file</w:t>
      </w:r>
      <w:r>
        <w:t xml:space="preserve"> in the same menu to add the saved customizations to any other customizations that are currently in effect. With </w:t>
      </w:r>
      <w:r>
        <w:rPr>
          <w:rStyle w:val="CMenu"/>
        </w:rPr>
        <w:t>Add from file</w:t>
      </w:r>
      <w:r>
        <w:t>, if a saved customization conflicts with one of your current customizations, the saved customization replaces your current one.</w:t>
      </w:r>
    </w:p>
    <w:p w14:paraId="5301AD7E" w14:textId="77777777" w:rsidR="00B042AC" w:rsidRPr="00B042AC" w:rsidRDefault="00B042AC" w:rsidP="00B042AC">
      <w:pPr>
        <w:pStyle w:val="B2"/>
      </w:pPr>
    </w:p>
    <w:p w14:paraId="0269AFE4" w14:textId="77777777" w:rsidR="00B042AC" w:rsidRDefault="00B042AC" w:rsidP="00B042AC">
      <w:pPr>
        <w:pStyle w:val="Heading3"/>
      </w:pPr>
      <w:bookmarkStart w:id="123" w:name="_Toc508885641"/>
      <w:r>
        <w:t>Selecting Multiple Table Entries</w:t>
      </w:r>
      <w:bookmarkEnd w:id="123"/>
    </w:p>
    <w:p w14:paraId="2B8D6DA2" w14:textId="77777777" w:rsidR="00B042AC" w:rsidRDefault="00A75112" w:rsidP="00B042AC">
      <w:pPr>
        <w:pStyle w:val="JNormal"/>
      </w:pPr>
      <w:r>
        <w:fldChar w:fldCharType="begin"/>
      </w:r>
      <w:r>
        <w:instrText xml:space="preserve"> XE "tables: multi-select" </w:instrText>
      </w:r>
      <w:r>
        <w:fldChar w:fldCharType="end"/>
      </w:r>
      <w:r w:rsidR="008A0B8F">
        <w:t xml:space="preserve">Many </w:t>
      </w:r>
      <w:r>
        <w:t>table viewer</w:t>
      </w:r>
      <w:r w:rsidR="008A0B8F">
        <w:t>s</w:t>
      </w:r>
      <w:r>
        <w:t xml:space="preserve"> let you select multiple records from the table. To do this, you use the standard Windows conventions:</w:t>
      </w:r>
    </w:p>
    <w:p w14:paraId="6BB3B558" w14:textId="77777777" w:rsidR="00A75112" w:rsidRDefault="00A75112" w:rsidP="00A75112">
      <w:pPr>
        <w:pStyle w:val="B4"/>
      </w:pPr>
    </w:p>
    <w:p w14:paraId="6840EB79" w14:textId="77777777" w:rsidR="00A75112" w:rsidRDefault="00A75112" w:rsidP="00692709">
      <w:pPr>
        <w:pStyle w:val="BU"/>
        <w:numPr>
          <w:ilvl w:val="0"/>
          <w:numId w:val="3"/>
        </w:numPr>
      </w:pPr>
      <w:r>
        <w:t xml:space="preserve">If you hold down the </w:t>
      </w:r>
      <w:r>
        <w:rPr>
          <w:rStyle w:val="CKey"/>
        </w:rPr>
        <w:t>&lt;Shift&gt;</w:t>
      </w:r>
      <w:r>
        <w:t xml:space="preserve"> key, click on one record, then click on another, you will select both records and all the records in between.</w:t>
      </w:r>
    </w:p>
    <w:p w14:paraId="1D968090" w14:textId="77777777" w:rsidR="00A75112" w:rsidRDefault="00A75112" w:rsidP="00692709">
      <w:pPr>
        <w:pStyle w:val="BU"/>
        <w:numPr>
          <w:ilvl w:val="0"/>
          <w:numId w:val="3"/>
        </w:numPr>
      </w:pPr>
      <w:r>
        <w:t xml:space="preserve">If you hold down the </w:t>
      </w:r>
      <w:r>
        <w:rPr>
          <w:rStyle w:val="CKey"/>
        </w:rPr>
        <w:t>&lt;Ctrl&gt;</w:t>
      </w:r>
      <w:r>
        <w:t xml:space="preserve"> key and click on a record, you select that record. If you hold down </w:t>
      </w:r>
      <w:r>
        <w:rPr>
          <w:rStyle w:val="CKey"/>
        </w:rPr>
        <w:t>&lt;Ctrl&gt;</w:t>
      </w:r>
      <w:r>
        <w:t xml:space="preserve"> and click a different record, you select that record and the first record stays selected. In this way, you can use </w:t>
      </w:r>
      <w:r>
        <w:rPr>
          <w:rStyle w:val="CKey"/>
        </w:rPr>
        <w:t>&lt;Ctrl+Click&gt;</w:t>
      </w:r>
      <w:r>
        <w:t xml:space="preserve"> to select any number of separate records.</w:t>
      </w:r>
    </w:p>
    <w:p w14:paraId="31CED49A" w14:textId="77777777" w:rsidR="007361EB" w:rsidRDefault="007361EB" w:rsidP="007361EB">
      <w:pPr>
        <w:pStyle w:val="BX"/>
      </w:pPr>
      <w:r>
        <w:t>In many cases, these techniques can also be used to select multiple entries in drop-down lists.</w:t>
      </w:r>
    </w:p>
    <w:p w14:paraId="66BEEBF0" w14:textId="77777777" w:rsidR="007361EB" w:rsidRPr="007361EB" w:rsidRDefault="007361EB" w:rsidP="007361EB">
      <w:pPr>
        <w:pStyle w:val="B4"/>
      </w:pPr>
    </w:p>
    <w:p w14:paraId="456E47C7" w14:textId="77777777" w:rsidR="00A75112" w:rsidRDefault="00F04A95" w:rsidP="00A75112">
      <w:pPr>
        <w:pStyle w:val="JNormal"/>
      </w:pPr>
      <w:r>
        <w:t>After you select multiple records, you can perform the following operations:</w:t>
      </w:r>
    </w:p>
    <w:p w14:paraId="32C48538" w14:textId="77777777" w:rsidR="00F04A95" w:rsidRDefault="00F04A95" w:rsidP="00F04A95">
      <w:pPr>
        <w:pStyle w:val="B4"/>
      </w:pPr>
    </w:p>
    <w:p w14:paraId="38378CB6" w14:textId="77777777" w:rsidR="00F04A95" w:rsidRDefault="00AF6B7A" w:rsidP="00F04A95">
      <w:pPr>
        <w:pStyle w:val="WindowItem"/>
      </w:pPr>
      <w:r>
        <w:rPr>
          <w:rStyle w:val="CButton"/>
        </w:rPr>
        <w:t>!Delete!</w:t>
      </w:r>
      <w:r w:rsidR="00F04A95">
        <w:t>: Deletes the selected records. A window will open to ask if you really want to delete those records.</w:t>
      </w:r>
    </w:p>
    <w:p w14:paraId="461DF404" w14:textId="77777777" w:rsidR="00F04A95" w:rsidRDefault="007A3D53" w:rsidP="00F04A95">
      <w:pPr>
        <w:pStyle w:val="WindowItem"/>
      </w:pPr>
      <w:r>
        <w:rPr>
          <w:rStyle w:val="CButton"/>
        </w:rPr>
        <w:t>!</w:t>
      </w:r>
      <w:r w:rsidR="00F04A95">
        <w:rPr>
          <w:rStyle w:val="CButton"/>
        </w:rPr>
        <w:t>Edit</w:t>
      </w:r>
      <w:r>
        <w:rPr>
          <w:rStyle w:val="CButton"/>
        </w:rPr>
        <w:t>!</w:t>
      </w:r>
      <w:r w:rsidR="00F04A95">
        <w:t xml:space="preserve">: Opens the first selected record in an editor window. This window offers you all the features available in a normal editor window for this type of record. In addition, it has a </w:t>
      </w:r>
      <w:r w:rsidR="00F04A95">
        <w:rPr>
          <w:rStyle w:val="CButton"/>
        </w:rPr>
        <w:t>Next</w:t>
      </w:r>
      <w:r w:rsidR="00F04A95">
        <w:t xml:space="preserve"> button; if you click </w:t>
      </w:r>
      <w:r w:rsidR="00F04A95">
        <w:rPr>
          <w:rStyle w:val="CButton"/>
        </w:rPr>
        <w:t>Next</w:t>
      </w:r>
      <w:r w:rsidR="00F04A95">
        <w:t xml:space="preserve">, MainBoss closes the current window and opens one where you can edit the next record that you selected from the table viewer. By repeatedly clicking </w:t>
      </w:r>
      <w:r w:rsidR="00F04A95">
        <w:rPr>
          <w:rStyle w:val="CButton"/>
        </w:rPr>
        <w:t>Next</w:t>
      </w:r>
      <w:r w:rsidR="00F04A95">
        <w:t>, you can move through the records that you selected, editing each one as you wish.</w:t>
      </w:r>
      <w:r w:rsidR="00F04A95">
        <w:br/>
      </w:r>
      <w:r w:rsidR="00F04A95" w:rsidRPr="00F04A95">
        <w:rPr>
          <w:rStyle w:val="hl"/>
        </w:rPr>
        <w:br/>
      </w:r>
      <w:r w:rsidR="00F04A95">
        <w:t xml:space="preserve">If you use the editor window to change the contents of a record, the </w:t>
      </w:r>
      <w:r w:rsidR="00F04A95">
        <w:rPr>
          <w:rStyle w:val="CButton"/>
        </w:rPr>
        <w:t>Next</w:t>
      </w:r>
      <w:r w:rsidR="00F04A95">
        <w:t xml:space="preserve"> button disappears until you click </w:t>
      </w:r>
      <w:r w:rsidR="00F04A95">
        <w:rPr>
          <w:rStyle w:val="CButton"/>
        </w:rPr>
        <w:t>Save</w:t>
      </w:r>
      <w:r w:rsidR="00F04A95">
        <w:t xml:space="preserve"> (to save your changes) or </w:t>
      </w:r>
      <w:r w:rsidR="00F04A95">
        <w:rPr>
          <w:rStyle w:val="CButton"/>
        </w:rPr>
        <w:t>Cancel</w:t>
      </w:r>
      <w:r w:rsidR="00F04A95">
        <w:t xml:space="preserve"> (to cancel the changes). You will not be able to go to the next record until you save or cancel your changes.</w:t>
      </w:r>
      <w:r w:rsidR="00F04A95">
        <w:br/>
      </w:r>
      <w:r w:rsidR="00F04A95" w:rsidRPr="00F04A95">
        <w:rPr>
          <w:rStyle w:val="hl"/>
        </w:rPr>
        <w:br/>
      </w:r>
      <w:r w:rsidR="00F04A95">
        <w:rPr>
          <w:rStyle w:val="CButton"/>
        </w:rPr>
        <w:t>Next</w:t>
      </w:r>
      <w:r w:rsidR="00F04A95">
        <w:t xml:space="preserve"> is a drop-down button with the following entries:</w:t>
      </w:r>
    </w:p>
    <w:p w14:paraId="06270563" w14:textId="77777777" w:rsidR="00F04A95" w:rsidRDefault="00F04A95" w:rsidP="00F04A95">
      <w:pPr>
        <w:pStyle w:val="WindowItem2"/>
      </w:pPr>
      <w:r>
        <w:rPr>
          <w:rStyle w:val="CButton"/>
        </w:rPr>
        <w:t>Previous</w:t>
      </w:r>
      <w:r>
        <w:t xml:space="preserve">: Closes the current window and opens an editor window to edit the previous record from the list of selected records. By using </w:t>
      </w:r>
      <w:r>
        <w:rPr>
          <w:rStyle w:val="CButton"/>
        </w:rPr>
        <w:t>Next</w:t>
      </w:r>
      <w:r>
        <w:t xml:space="preserve"> and </w:t>
      </w:r>
      <w:r>
        <w:rPr>
          <w:rStyle w:val="CButton"/>
        </w:rPr>
        <w:t>Previous</w:t>
      </w:r>
      <w:r>
        <w:t xml:space="preserve">, you can go </w:t>
      </w:r>
      <w:r w:rsidR="00B453EA">
        <w:t>forward</w:t>
      </w:r>
      <w:r>
        <w:t xml:space="preserve"> and </w:t>
      </w:r>
      <w:r w:rsidR="00B453EA">
        <w:t xml:space="preserve">backward </w:t>
      </w:r>
      <w:r>
        <w:t>through the list of selected records.</w:t>
      </w:r>
    </w:p>
    <w:p w14:paraId="220668D4" w14:textId="77777777" w:rsidR="00F04A95" w:rsidRDefault="00F04A95" w:rsidP="00F04A95">
      <w:pPr>
        <w:pStyle w:val="WindowItem2"/>
      </w:pPr>
      <w:r>
        <w:rPr>
          <w:rStyle w:val="CButton"/>
        </w:rPr>
        <w:t>Close</w:t>
      </w:r>
      <w:r>
        <w:t xml:space="preserve">: Closes the current window and goes back to the table viewer. This says that you are finished using </w:t>
      </w:r>
      <w:r>
        <w:rPr>
          <w:rStyle w:val="CButton"/>
        </w:rPr>
        <w:t>Next</w:t>
      </w:r>
      <w:r>
        <w:t xml:space="preserve"> and </w:t>
      </w:r>
      <w:r>
        <w:rPr>
          <w:rStyle w:val="CButton"/>
        </w:rPr>
        <w:t>Previous</w:t>
      </w:r>
      <w:r>
        <w:t xml:space="preserve"> to edit the selected records.</w:t>
      </w:r>
    </w:p>
    <w:p w14:paraId="6AF059E4" w14:textId="77777777" w:rsidR="00F04A95" w:rsidRDefault="00F04A95" w:rsidP="00F04A95">
      <w:pPr>
        <w:pStyle w:val="WindowItem2"/>
      </w:pPr>
      <w:r>
        <w:rPr>
          <w:rStyle w:val="CButton"/>
        </w:rPr>
        <w:t>Cancel</w:t>
      </w:r>
      <w:r>
        <w:t xml:space="preserve">: Works like the usual </w:t>
      </w:r>
      <w:r>
        <w:rPr>
          <w:rStyle w:val="CButton"/>
        </w:rPr>
        <w:t>Cancel</w:t>
      </w:r>
      <w:r>
        <w:t xml:space="preserve"> button, canceling any changes you have made.</w:t>
      </w:r>
    </w:p>
    <w:p w14:paraId="21B5679B" w14:textId="77777777" w:rsidR="00F04A95" w:rsidRDefault="00F04A95" w:rsidP="00F04A95">
      <w:pPr>
        <w:pStyle w:val="WindowItem"/>
      </w:pPr>
      <w:r>
        <w:rPr>
          <w:rStyle w:val="CButton"/>
        </w:rPr>
        <w:t>View</w:t>
      </w:r>
      <w:r>
        <w:t xml:space="preserve">: Works exactly like </w:t>
      </w:r>
      <w:r w:rsidR="00F25D7B" w:rsidRPr="00F25D7B">
        <w:rPr>
          <w:rStyle w:val="CButton"/>
        </w:rPr>
        <w:t>!</w:t>
      </w:r>
      <w:r w:rsidRPr="00F25D7B">
        <w:rPr>
          <w:rStyle w:val="CButton"/>
        </w:rPr>
        <w:t>Edit</w:t>
      </w:r>
      <w:r w:rsidR="00F25D7B" w:rsidRPr="00F25D7B">
        <w:rPr>
          <w:rStyle w:val="CButton"/>
        </w:rPr>
        <w:t>!</w:t>
      </w:r>
      <w:r>
        <w:t xml:space="preserve"> except that you </w:t>
      </w:r>
      <w:r w:rsidR="00B453EA">
        <w:t xml:space="preserve">can only look at the contents of the selected records, not make changes. You can use </w:t>
      </w:r>
      <w:r w:rsidR="00B453EA">
        <w:rPr>
          <w:rStyle w:val="CButton"/>
        </w:rPr>
        <w:t>Next</w:t>
      </w:r>
      <w:r w:rsidR="00B453EA">
        <w:t xml:space="preserve"> and </w:t>
      </w:r>
      <w:r w:rsidR="00B453EA">
        <w:rPr>
          <w:rStyle w:val="CButton"/>
        </w:rPr>
        <w:t>Previous</w:t>
      </w:r>
      <w:r w:rsidR="00B453EA">
        <w:t xml:space="preserve"> buttons to go forward and backward through the list of selected records.</w:t>
      </w:r>
    </w:p>
    <w:p w14:paraId="47546ED0" w14:textId="77777777" w:rsidR="00B453EA" w:rsidRDefault="00B453EA" w:rsidP="00F04A95">
      <w:pPr>
        <w:pStyle w:val="WindowItem"/>
      </w:pPr>
      <w:r>
        <w:rPr>
          <w:rStyle w:val="CButton"/>
        </w:rPr>
        <w:t>Restore</w:t>
      </w:r>
      <w:r>
        <w:t xml:space="preserve">: Is only enabled if the records you have selected are all currently deleted. If so, MainBoss opens an editor window that works exactly like </w:t>
      </w:r>
      <w:r w:rsidR="00CA1A14" w:rsidRPr="00CA1A14">
        <w:rPr>
          <w:rStyle w:val="CButton"/>
        </w:rPr>
        <w:t>!</w:t>
      </w:r>
      <w:r w:rsidRPr="00CA1A14">
        <w:rPr>
          <w:rStyle w:val="CButton"/>
        </w:rPr>
        <w:t>Edit</w:t>
      </w:r>
      <w:r w:rsidR="00CA1A14" w:rsidRPr="00CA1A14">
        <w:rPr>
          <w:rStyle w:val="CButton"/>
        </w:rPr>
        <w:t>!</w:t>
      </w:r>
      <w:r>
        <w:t xml:space="preserve">. If you </w:t>
      </w:r>
      <w:r>
        <w:rPr>
          <w:rStyle w:val="CButton"/>
        </w:rPr>
        <w:t>Save</w:t>
      </w:r>
      <w:r>
        <w:t xml:space="preserve"> the current record, it will be restored. You can use </w:t>
      </w:r>
      <w:r>
        <w:rPr>
          <w:rStyle w:val="CButton"/>
        </w:rPr>
        <w:t>Next</w:t>
      </w:r>
      <w:r>
        <w:t xml:space="preserve"> and </w:t>
      </w:r>
      <w:r>
        <w:rPr>
          <w:rStyle w:val="CButton"/>
        </w:rPr>
        <w:t>Previous</w:t>
      </w:r>
      <w:r>
        <w:t xml:space="preserve"> to move forward and backward through the list of selected records.</w:t>
      </w:r>
    </w:p>
    <w:p w14:paraId="0D2C02AC" w14:textId="77777777" w:rsidR="00236EB0" w:rsidRPr="00124EAB" w:rsidRDefault="00236EB0">
      <w:pPr>
        <w:pStyle w:val="B1"/>
      </w:pPr>
    </w:p>
    <w:p w14:paraId="6C6F438B" w14:textId="77777777" w:rsidR="00236EB0" w:rsidRDefault="00236EB0">
      <w:pPr>
        <w:pStyle w:val="Heading2"/>
      </w:pPr>
      <w:bookmarkStart w:id="124" w:name="UsingEditors"/>
      <w:bookmarkStart w:id="125" w:name="_Toc508885642"/>
      <w:r>
        <w:t>Using Editors</w:t>
      </w:r>
      <w:bookmarkEnd w:id="124"/>
      <w:bookmarkEnd w:id="125"/>
    </w:p>
    <w:p w14:paraId="037F1B25" w14:textId="77777777" w:rsidR="00236EB0" w:rsidRDefault="00073300">
      <w:pPr>
        <w:pStyle w:val="JNormal"/>
      </w:pPr>
      <w:r>
        <w:fldChar w:fldCharType="begin"/>
      </w:r>
      <w:r w:rsidR="00236EB0">
        <w:instrText xml:space="preserve"> XE “editors: using” </w:instrText>
      </w:r>
      <w:r>
        <w:fldChar w:fldCharType="end"/>
      </w:r>
      <w:r w:rsidR="00236EB0">
        <w:t>An editor window shows the contents of a single record. For example, here is the editor window for describing a unit (e.g. a piece of equipment):</w:t>
      </w:r>
    </w:p>
    <w:p w14:paraId="3E41006E" w14:textId="77777777" w:rsidR="00236EB0" w:rsidRDefault="00236EB0">
      <w:pPr>
        <w:pStyle w:val="B4"/>
      </w:pPr>
    </w:p>
    <w:p w14:paraId="5EBA5952" w14:textId="77777777" w:rsidR="00236EB0" w:rsidRDefault="006C4767">
      <w:pPr>
        <w:pStyle w:val="JNormal"/>
      </w:pPr>
      <w:r w:rsidRPr="006C4767">
        <w:rPr>
          <w:noProof/>
        </w:rPr>
        <w:drawing>
          <wp:inline distT="0" distB="0" distL="0" distR="0" wp14:anchorId="786C3572" wp14:editId="6A4B3FB0">
            <wp:extent cx="5394960" cy="32456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94960" cy="3245622"/>
                    </a:xfrm>
                    <a:prstGeom prst="rect">
                      <a:avLst/>
                    </a:prstGeom>
                  </pic:spPr>
                </pic:pic>
              </a:graphicData>
            </a:graphic>
          </wp:inline>
        </w:drawing>
      </w:r>
    </w:p>
    <w:p w14:paraId="2E018511" w14:textId="77777777" w:rsidR="00236EB0" w:rsidRDefault="00236EB0">
      <w:pPr>
        <w:pStyle w:val="B4"/>
      </w:pPr>
    </w:p>
    <w:p w14:paraId="0B5AB4B2" w14:textId="77777777" w:rsidR="00236EB0" w:rsidRDefault="00236EB0">
      <w:pPr>
        <w:pStyle w:val="JNormal"/>
      </w:pPr>
      <w:r>
        <w:t>The window consists of a number of information fields. For example, the “</w:t>
      </w:r>
      <w:r w:rsidR="005758F3">
        <w:rPr>
          <w:rStyle w:val="CField"/>
        </w:rPr>
        <w:t>Containing L</w:t>
      </w:r>
      <w:r w:rsidRPr="00D94147">
        <w:rPr>
          <w:rStyle w:val="CField"/>
        </w:rPr>
        <w:t>ocation</w:t>
      </w:r>
      <w:r>
        <w:t>” field lets you specify where the unit is.</w:t>
      </w:r>
    </w:p>
    <w:p w14:paraId="31D2CA23" w14:textId="77777777" w:rsidR="00236EB0" w:rsidRDefault="00236EB0">
      <w:pPr>
        <w:pStyle w:val="B4"/>
      </w:pPr>
    </w:p>
    <w:p w14:paraId="7EA16067" w14:textId="77777777" w:rsidR="00236EB0" w:rsidRDefault="00236EB0">
      <w:pPr>
        <w:pStyle w:val="JNormal"/>
      </w:pPr>
      <w:r>
        <w:t xml:space="preserve">In the editor window, you can often move the cursor from one field to the next by pressing the </w:t>
      </w:r>
      <w:r>
        <w:rPr>
          <w:rStyle w:val="CKey"/>
        </w:rPr>
        <w:t>&lt;Tab&gt;</w:t>
      </w:r>
      <w:r>
        <w:t xml:space="preserve"> key. For example, if you have just filled in the “</w:t>
      </w:r>
      <w:r w:rsidRPr="00D94147">
        <w:rPr>
          <w:rStyle w:val="CField"/>
        </w:rPr>
        <w:t>Make</w:t>
      </w:r>
      <w:r>
        <w:t xml:space="preserve">” field, pressing </w:t>
      </w:r>
      <w:r>
        <w:rPr>
          <w:rStyle w:val="CKey"/>
        </w:rPr>
        <w:t>&lt;Tab&gt;</w:t>
      </w:r>
      <w:r>
        <w:t xml:space="preserve"> moves the cursor to “</w:t>
      </w:r>
      <w:r w:rsidRPr="00D94147">
        <w:rPr>
          <w:rStyle w:val="CField"/>
        </w:rPr>
        <w:t>Model</w:t>
      </w:r>
      <w:r>
        <w:t xml:space="preserve">”. In this way, you can </w:t>
      </w:r>
      <w:r>
        <w:rPr>
          <w:rStyle w:val="CKey"/>
        </w:rPr>
        <w:t>&lt;Tab&gt;</w:t>
      </w:r>
      <w:r>
        <w:t xml:space="preserve"> from one field to the next without having to use the mouse. Of course, you can still use the mouse if you wish.</w:t>
      </w:r>
    </w:p>
    <w:p w14:paraId="0FFC3865" w14:textId="77777777" w:rsidR="00236EB0" w:rsidRDefault="00236EB0">
      <w:pPr>
        <w:pStyle w:val="B4"/>
      </w:pPr>
    </w:p>
    <w:p w14:paraId="5A0C4099" w14:textId="77777777" w:rsidR="00236EB0" w:rsidRDefault="00236EB0">
      <w:pPr>
        <w:pStyle w:val="JNormal"/>
      </w:pPr>
      <w:r>
        <w:rPr>
          <w:rStyle w:val="CKey"/>
        </w:rPr>
        <w:t>&lt;Shift+Tab&gt;</w:t>
      </w:r>
      <w:r>
        <w:t xml:space="preserve"> goes backwards to the previous field. This is useful if you type something, </w:t>
      </w:r>
      <w:r>
        <w:rPr>
          <w:rStyle w:val="CKey"/>
        </w:rPr>
        <w:t>&lt;Tab&gt;</w:t>
      </w:r>
      <w:r>
        <w:t xml:space="preserve"> out, then notice a typing mistake in the previous field.</w:t>
      </w:r>
    </w:p>
    <w:p w14:paraId="2317197B" w14:textId="77777777" w:rsidR="00236EB0" w:rsidRDefault="00236EB0">
      <w:pPr>
        <w:pStyle w:val="B4"/>
      </w:pPr>
    </w:p>
    <w:p w14:paraId="48394CBD" w14:textId="77777777" w:rsidR="00236EB0" w:rsidRDefault="00236EB0">
      <w:pPr>
        <w:pStyle w:val="JNormal"/>
      </w:pPr>
      <w:r>
        <w:rPr>
          <w:rStyle w:val="CKey"/>
        </w:rPr>
        <w:t>&lt;Ctrl+Tab&gt;</w:t>
      </w:r>
      <w:r>
        <w:t xml:space="preserve"> moves from one section to another in windows that have sections.</w:t>
      </w:r>
    </w:p>
    <w:p w14:paraId="5941CC52" w14:textId="77777777" w:rsidR="00236EB0" w:rsidRDefault="00236EB0">
      <w:pPr>
        <w:pStyle w:val="B4"/>
      </w:pPr>
    </w:p>
    <w:p w14:paraId="4C484193" w14:textId="77777777" w:rsidR="00236EB0" w:rsidRDefault="00236EB0">
      <w:pPr>
        <w:pStyle w:val="JNormal"/>
      </w:pPr>
      <w:r>
        <w:rPr>
          <w:rStyle w:val="InsetHeading"/>
        </w:rPr>
        <w:t>Mandatory Fields:</w:t>
      </w:r>
      <w:r>
        <w:t xml:space="preserve"> </w:t>
      </w:r>
      <w:r w:rsidR="00073300">
        <w:fldChar w:fldCharType="begin"/>
      </w:r>
      <w:r>
        <w:instrText xml:space="preserve"> XE "mandatory fields" </w:instrText>
      </w:r>
      <w:r w:rsidR="00073300">
        <w:fldChar w:fldCharType="end"/>
      </w:r>
      <w:r>
        <w:t xml:space="preserve">Many records have fields that must be filled in before the record can be saved. These </w:t>
      </w:r>
      <w:r>
        <w:rPr>
          <w:rStyle w:val="NewTerm"/>
        </w:rPr>
        <w:t>mandatory fields</w:t>
      </w:r>
      <w:r>
        <w:t xml:space="preserve"> are indicated with a red arrow. In the preceding picture, “</w:t>
      </w:r>
      <w:r w:rsidRPr="00D94147">
        <w:rPr>
          <w:rStyle w:val="CField"/>
        </w:rPr>
        <w:t>Code</w:t>
      </w:r>
      <w:r>
        <w:t>” is a mandatory field, marked with the red arrow.</w:t>
      </w:r>
    </w:p>
    <w:p w14:paraId="0B0891CD" w14:textId="77777777" w:rsidR="00236EB0" w:rsidRDefault="00236EB0">
      <w:pPr>
        <w:pStyle w:val="B4"/>
      </w:pPr>
    </w:p>
    <w:p w14:paraId="62CE2070" w14:textId="77777777" w:rsidR="00236EB0" w:rsidRDefault="00236EB0">
      <w:pPr>
        <w:pStyle w:val="JNormal"/>
      </w:pPr>
      <w:r>
        <w:t>Once you enter a value for the field, the arrow disappears. When all the red arrows are gone, the record can be saved. If you try to save the record before filling in all the mandatory fields, MainBoss gives you an error message.</w:t>
      </w:r>
    </w:p>
    <w:p w14:paraId="18BF6705" w14:textId="77777777" w:rsidR="00236EB0" w:rsidRDefault="00236EB0">
      <w:pPr>
        <w:pStyle w:val="B4"/>
      </w:pPr>
    </w:p>
    <w:p w14:paraId="01DFE7BD" w14:textId="77777777" w:rsidR="00236EB0" w:rsidRDefault="00236EB0">
      <w:pPr>
        <w:pStyle w:val="BX"/>
      </w:pPr>
      <w:r>
        <w:rPr>
          <w:rStyle w:val="InsetHeading"/>
        </w:rPr>
        <w:t>Blank Fields:</w:t>
      </w:r>
      <w:r>
        <w:t xml:space="preserve"> You must fill in the mandatory fields. Other fields may be left blank if you wish. In fact, leaving a field blank is often the best choice—it’s better to leave a field blank than to fill it with inappropriate or unnecessary data. As an example, every work request has a “</w:t>
      </w:r>
      <w:r w:rsidRPr="00D94147">
        <w:rPr>
          <w:rStyle w:val="CField"/>
        </w:rPr>
        <w:t>Priority</w:t>
      </w:r>
      <w:r>
        <w:t>” field that lets you indicate how urgent the work is. However, we suggest that you leave this field blank unless there’s good reason to give the request some special priority. Don’t feel as if you need to fill in every field.</w:t>
      </w:r>
    </w:p>
    <w:p w14:paraId="05C9E4A0" w14:textId="77777777" w:rsidR="00236EB0" w:rsidRDefault="00236EB0">
      <w:pPr>
        <w:pStyle w:val="B4"/>
      </w:pPr>
    </w:p>
    <w:p w14:paraId="2D5492FD" w14:textId="77777777" w:rsidR="00236EB0" w:rsidRDefault="00236EB0">
      <w:pPr>
        <w:pStyle w:val="JNormal"/>
      </w:pPr>
      <w:r>
        <w:rPr>
          <w:rStyle w:val="InsetHeading"/>
        </w:rPr>
        <w:t>Types of Fields:</w:t>
      </w:r>
      <w:r>
        <w:t xml:space="preserve"> There are several types of information fields. The following explains the most common types of fields, using the Unit editor window as an example.</w:t>
      </w:r>
    </w:p>
    <w:p w14:paraId="2097BB9C" w14:textId="77777777" w:rsidR="00236EB0" w:rsidRDefault="00236EB0">
      <w:pPr>
        <w:pStyle w:val="B4"/>
      </w:pPr>
    </w:p>
    <w:p w14:paraId="780513BE" w14:textId="77777777" w:rsidR="00236EB0" w:rsidRDefault="00236EB0">
      <w:pPr>
        <w:pStyle w:val="WindowItem"/>
      </w:pPr>
      <w:r>
        <w:t>Text fields</w:t>
      </w:r>
      <w:r w:rsidR="00073300">
        <w:fldChar w:fldCharType="begin"/>
      </w:r>
      <w:r>
        <w:instrText xml:space="preserve"> XE “text fields” </w:instrText>
      </w:r>
      <w:r w:rsidR="00073300">
        <w:fldChar w:fldCharType="end"/>
      </w:r>
      <w:r>
        <w:t>: Text fields are simplest type of field. In the window above, “</w:t>
      </w:r>
      <w:r w:rsidRPr="00D94147">
        <w:rPr>
          <w:rStyle w:val="CField"/>
        </w:rPr>
        <w:t>Make</w:t>
      </w:r>
      <w:r>
        <w:t>”, “</w:t>
      </w:r>
      <w:r w:rsidRPr="00D94147">
        <w:rPr>
          <w:rStyle w:val="CField"/>
        </w:rPr>
        <w:t>Model</w:t>
      </w:r>
      <w:r>
        <w:t>” and “</w:t>
      </w:r>
      <w:r w:rsidRPr="00D94147">
        <w:rPr>
          <w:rStyle w:val="CField"/>
        </w:rPr>
        <w:t>Serial</w:t>
      </w:r>
      <w:r>
        <w:t>” are all text fields. To fill these in, just click on the field, then type appropriate values (in this case, the make, model, and serial number of a piece of equipment).</w:t>
      </w:r>
      <w:r>
        <w:br/>
      </w:r>
      <w:r>
        <w:rPr>
          <w:rStyle w:val="hl"/>
        </w:rPr>
        <w:br/>
      </w:r>
      <w:r w:rsidR="00073300">
        <w:fldChar w:fldCharType="begin"/>
      </w:r>
      <w:r>
        <w:instrText xml:space="preserve"> XE “keyboard shortcuts” </w:instrText>
      </w:r>
      <w:r w:rsidR="00073300">
        <w:fldChar w:fldCharType="end"/>
      </w:r>
      <w:r>
        <w:t xml:space="preserve">Text fields let you use the usual Windows editing features. For example, you can make corrections using </w:t>
      </w:r>
      <w:r>
        <w:rPr>
          <w:rStyle w:val="CKey"/>
        </w:rPr>
        <w:t>&lt;Backspace&gt;</w:t>
      </w:r>
      <w:r>
        <w:t xml:space="preserve"> or the </w:t>
      </w:r>
      <w:r>
        <w:rPr>
          <w:rStyle w:val="CKey"/>
        </w:rPr>
        <w:t>&lt;Delete&gt;</w:t>
      </w:r>
      <w:r>
        <w:t xml:space="preserve"> key. You can copy the current selection with </w:t>
      </w:r>
      <w:r>
        <w:rPr>
          <w:rStyle w:val="CKey"/>
        </w:rPr>
        <w:t>&lt;Ctrl+C&gt;</w:t>
      </w:r>
      <w:r>
        <w:t xml:space="preserve">, cut the current selection with </w:t>
      </w:r>
      <w:r>
        <w:rPr>
          <w:rStyle w:val="CKey"/>
        </w:rPr>
        <w:t>&lt;Ctrl+X&gt;</w:t>
      </w:r>
      <w:r>
        <w:t xml:space="preserve">, and paste in the contents of the clipboard using </w:t>
      </w:r>
      <w:r>
        <w:rPr>
          <w:rStyle w:val="CKey"/>
        </w:rPr>
        <w:t>&lt;Ctrl+V&gt;</w:t>
      </w:r>
      <w:r>
        <w:t>. You can also use other standard editing features; for more information, see the documentation on your Windows system.</w:t>
      </w:r>
    </w:p>
    <w:p w14:paraId="75D34DD4" w14:textId="77777777" w:rsidR="00236EB0" w:rsidRDefault="00236EB0">
      <w:pPr>
        <w:pStyle w:val="WindowItem"/>
      </w:pPr>
      <w:r>
        <w:t>Comments</w:t>
      </w:r>
      <w:r w:rsidR="00073300">
        <w:fldChar w:fldCharType="begin"/>
      </w:r>
      <w:r>
        <w:instrText xml:space="preserve"> XE "comments" </w:instrText>
      </w:r>
      <w:r w:rsidR="00073300">
        <w:fldChar w:fldCharType="end"/>
      </w:r>
      <w:r>
        <w:t>: Most records have one or more “</w:t>
      </w:r>
      <w:r w:rsidRPr="00D94147">
        <w:rPr>
          <w:rStyle w:val="CField"/>
        </w:rPr>
        <w:t>Comments</w:t>
      </w:r>
      <w:r>
        <w:t>” fields. This is a catch-all field where you can enter any type of information not covered by other fields.</w:t>
      </w:r>
    </w:p>
    <w:p w14:paraId="465DB287" w14:textId="77777777" w:rsidR="00236EB0" w:rsidRDefault="00236EB0">
      <w:pPr>
        <w:pStyle w:val="WindowItem"/>
      </w:pPr>
      <w:r>
        <w:t>Read-only fields</w:t>
      </w:r>
      <w:r w:rsidR="00073300">
        <w:fldChar w:fldCharType="begin"/>
      </w:r>
      <w:r>
        <w:instrText xml:space="preserve"> XE "read-only fields" </w:instrText>
      </w:r>
      <w:r w:rsidR="00073300">
        <w:fldChar w:fldCharType="end"/>
      </w:r>
      <w:r>
        <w:t xml:space="preserve">: A read-only field shows information but the information cannot be changed. For example, suppose you’re creating a work request. When you specify the requestor (the person who submitted the request), MainBoss automatically obtains the requestor’s phone number and </w:t>
      </w:r>
      <w:r w:rsidR="00680115">
        <w:t>email</w:t>
      </w:r>
      <w:r>
        <w:t xml:space="preserve"> address from the </w:t>
      </w:r>
      <w:r w:rsidRPr="00C7733B">
        <w:rPr>
          <w:rStyle w:val="CPanel"/>
        </w:rPr>
        <w:t>Contacts</w:t>
      </w:r>
      <w:r>
        <w:t xml:space="preserve"> table (MainBoss’s table of contact information). The phone number and </w:t>
      </w:r>
      <w:r w:rsidR="00680115">
        <w:t>email</w:t>
      </w:r>
      <w:r>
        <w:t xml:space="preserve"> address are displayed in case you want to contact the requestor, but they’re for information only—the request editor won’t let you change them.</w:t>
      </w:r>
      <w:r>
        <w:br/>
      </w:r>
      <w:r>
        <w:rPr>
          <w:rStyle w:val="hl"/>
        </w:rPr>
        <w:br/>
      </w:r>
      <w:r>
        <w:t xml:space="preserve">Read-only fields are easy to distinguish from fields whose contents can be changed. If a field can be changed, its borders are thin black lines. If a field is read-only, it has no borders. In the example below, </w:t>
      </w:r>
      <w:r w:rsidRPr="00D94147">
        <w:rPr>
          <w:rStyle w:val="CField"/>
        </w:rPr>
        <w:t>Requestor</w:t>
      </w:r>
      <w:r>
        <w:t xml:space="preserve"> can be changed, while </w:t>
      </w:r>
      <w:r w:rsidRPr="00D94147">
        <w:rPr>
          <w:rStyle w:val="CField"/>
        </w:rPr>
        <w:t>Phone</w:t>
      </w:r>
      <w:r>
        <w:t xml:space="preserve"> is read-only.</w:t>
      </w:r>
    </w:p>
    <w:p w14:paraId="1396D045" w14:textId="77777777" w:rsidR="00236EB0" w:rsidRDefault="00FC496E">
      <w:pPr>
        <w:pStyle w:val="JNormal"/>
      </w:pPr>
      <w:r>
        <w:rPr>
          <w:noProof/>
        </w:rPr>
        <w:drawing>
          <wp:inline distT="0" distB="0" distL="0" distR="0" wp14:anchorId="63D724B8" wp14:editId="4FA88241">
            <wp:extent cx="5943600" cy="295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943600" cy="295275"/>
                    </a:xfrm>
                    <a:prstGeom prst="rect">
                      <a:avLst/>
                    </a:prstGeom>
                    <a:noFill/>
                    <a:ln w="9525">
                      <a:noFill/>
                      <a:miter lim="800000"/>
                      <a:headEnd/>
                      <a:tailEnd/>
                    </a:ln>
                  </pic:spPr>
                </pic:pic>
              </a:graphicData>
            </a:graphic>
          </wp:inline>
        </w:drawing>
      </w:r>
    </w:p>
    <w:p w14:paraId="1BC097C6" w14:textId="77777777" w:rsidR="00236EB0" w:rsidRDefault="00236EB0">
      <w:pPr>
        <w:pStyle w:val="B4"/>
      </w:pPr>
    </w:p>
    <w:p w14:paraId="468B3CF4" w14:textId="77777777" w:rsidR="00236EB0" w:rsidRDefault="00236EB0">
      <w:pPr>
        <w:pStyle w:val="WindowItem"/>
      </w:pPr>
      <w:r>
        <w:t>Date/time fields</w:t>
      </w:r>
      <w:r w:rsidR="00073300">
        <w:fldChar w:fldCharType="begin"/>
      </w:r>
      <w:r>
        <w:instrText xml:space="preserve"> XE “dates” </w:instrText>
      </w:r>
      <w:r w:rsidR="00073300">
        <w:fldChar w:fldCharType="end"/>
      </w:r>
      <w:r w:rsidR="00073300">
        <w:fldChar w:fldCharType="begin"/>
      </w:r>
      <w:r>
        <w:instrText xml:space="preserve"> XE “times” </w:instrText>
      </w:r>
      <w:r w:rsidR="00073300">
        <w:fldChar w:fldCharType="end"/>
      </w:r>
      <w:r w:rsidR="00073300">
        <w:fldChar w:fldCharType="begin"/>
      </w:r>
      <w:r>
        <w:instrText xml:space="preserve"> XE “date/times” </w:instrText>
      </w:r>
      <w:r w:rsidR="00073300">
        <w:fldChar w:fldCharType="end"/>
      </w:r>
      <w:r>
        <w:t>: A date/time field lets you record a calendar date and/or time of day. For example, when you write up a work order, you can record information like the date you want the job to start, the date you expect it to end, the date you created the work order, and so on.</w:t>
      </w:r>
      <w:r w:rsidR="00F07A3F">
        <w:br/>
      </w:r>
      <w:r w:rsidR="00F07A3F" w:rsidRPr="00F07A3F">
        <w:rPr>
          <w:rStyle w:val="hl"/>
        </w:rPr>
        <w:br/>
      </w:r>
      <w:r w:rsidR="00F07A3F">
        <w:t xml:space="preserve">MainBoss can recognize many date formats, including keywords like </w:t>
      </w:r>
      <w:r w:rsidR="00F07A3F">
        <w:rPr>
          <w:rStyle w:val="CU"/>
        </w:rPr>
        <w:t>today</w:t>
      </w:r>
      <w:r w:rsidR="00F07A3F">
        <w:t xml:space="preserve"> and </w:t>
      </w:r>
      <w:r w:rsidR="00F07A3F">
        <w:rPr>
          <w:rStyle w:val="CU"/>
        </w:rPr>
        <w:t>tomorrow</w:t>
      </w:r>
      <w:r w:rsidR="00F07A3F">
        <w:t>.</w:t>
      </w:r>
      <w:r>
        <w:br/>
      </w:r>
      <w:r>
        <w:rPr>
          <w:rStyle w:val="hl"/>
        </w:rPr>
        <w:br/>
      </w:r>
      <w:r>
        <w:t>Many date/time fields end in a drop-down arrow. Clicking this arrow opens a calendar where you can select the date. This calendar also has a space where you can enter a time on the chosen date.</w:t>
      </w:r>
    </w:p>
    <w:p w14:paraId="66AE350E" w14:textId="77777777" w:rsidR="00EA3813" w:rsidRDefault="00EA3813" w:rsidP="00EA3813">
      <w:pPr>
        <w:pStyle w:val="BX"/>
      </w:pPr>
      <w:r>
        <w:t>When MainBoss</w:t>
      </w:r>
      <w:r w:rsidR="00143CF7">
        <w:t xml:space="preserve"> </w:t>
      </w:r>
      <w:r>
        <w:t xml:space="preserve">displays date </w:t>
      </w:r>
      <w:r w:rsidR="00143CF7">
        <w:t xml:space="preserve">and time </w:t>
      </w:r>
      <w:r>
        <w:t xml:space="preserve">values, </w:t>
      </w:r>
      <w:r w:rsidR="00143CF7">
        <w:t xml:space="preserve">it uses the format specified by </w:t>
      </w:r>
      <w:r>
        <w:t>your Windows “Region</w:t>
      </w:r>
      <w:r w:rsidR="00143CF7">
        <w:t xml:space="preserve"> and Language</w:t>
      </w:r>
      <w:r>
        <w:t>”</w:t>
      </w:r>
      <w:r w:rsidR="00143CF7">
        <w:t xml:space="preserve"> settings</w:t>
      </w:r>
      <w:r>
        <w:t>.</w:t>
      </w:r>
      <w:r w:rsidR="00143CF7">
        <w:t xml:space="preserve"> You set these using the Windows control panel.</w:t>
      </w:r>
    </w:p>
    <w:p w14:paraId="443640D0" w14:textId="77777777" w:rsidR="00EA3813" w:rsidRPr="00EA3813" w:rsidRDefault="00EA3813" w:rsidP="00EA3813">
      <w:pPr>
        <w:pStyle w:val="B4"/>
      </w:pPr>
    </w:p>
    <w:p w14:paraId="70614686" w14:textId="77777777" w:rsidR="00236EB0" w:rsidRDefault="00236EB0">
      <w:pPr>
        <w:pStyle w:val="WindowItem"/>
      </w:pPr>
      <w:r>
        <w:t>Drop-down fields</w:t>
      </w:r>
      <w:r w:rsidR="00073300">
        <w:fldChar w:fldCharType="begin"/>
      </w:r>
      <w:r>
        <w:instrText xml:space="preserve"> XE “drop-down fields” </w:instrText>
      </w:r>
      <w:r w:rsidR="00073300">
        <w:fldChar w:fldCharType="end"/>
      </w:r>
      <w:r>
        <w:t>: Drop-down fields end in three buttons:</w:t>
      </w:r>
      <w:r>
        <w:br/>
      </w:r>
      <w:r>
        <w:rPr>
          <w:rStyle w:val="hl"/>
        </w:rPr>
        <w:br/>
      </w:r>
      <w:r>
        <w:tab/>
      </w:r>
      <w:r w:rsidR="00FC496E">
        <w:rPr>
          <w:noProof/>
        </w:rPr>
        <w:drawing>
          <wp:inline distT="0" distB="0" distL="0" distR="0" wp14:anchorId="0E99E889" wp14:editId="417A78FB">
            <wp:extent cx="630555" cy="1619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630555" cy="161925"/>
                    </a:xfrm>
                    <a:prstGeom prst="rect">
                      <a:avLst/>
                    </a:prstGeom>
                    <a:noFill/>
                    <a:ln w="9525">
                      <a:noFill/>
                      <a:miter lim="800000"/>
                      <a:headEnd/>
                      <a:tailEnd/>
                    </a:ln>
                  </pic:spPr>
                </pic:pic>
              </a:graphicData>
            </a:graphic>
          </wp:inline>
        </w:drawing>
      </w:r>
      <w:r>
        <w:br/>
      </w:r>
      <w:r>
        <w:rPr>
          <w:rStyle w:val="hl"/>
        </w:rPr>
        <w:br/>
      </w:r>
      <w:r>
        <w:t>The left-most button (the first arrow) drops down a list of values. This means that MainBoss displays all existing values that can be entered into the field. For example, using this arrow for a “</w:t>
      </w:r>
      <w:r w:rsidRPr="00D94147">
        <w:rPr>
          <w:rStyle w:val="CField"/>
        </w:rPr>
        <w:t>Location</w:t>
      </w:r>
      <w:r>
        <w:t>” field displays your currently defined locations. You fill in the field by selecting a location from the display.</w:t>
      </w:r>
      <w:r>
        <w:br/>
      </w:r>
      <w:r>
        <w:rPr>
          <w:rStyle w:val="hl"/>
        </w:rPr>
        <w:br/>
      </w:r>
      <w:r>
        <w:t>Alternatively, you can click the middle button (with “...” on it). This opens up a table viewer showing all existing values that can be entered into the field. For example, with a “</w:t>
      </w:r>
      <w:r w:rsidRPr="00D94147">
        <w:rPr>
          <w:rStyle w:val="CField"/>
        </w:rPr>
        <w:t>Location</w:t>
      </w:r>
      <w:r>
        <w:t>” field, “...” opens a “</w:t>
      </w:r>
      <w:r w:rsidRPr="00D94147">
        <w:rPr>
          <w:rStyle w:val="CField"/>
        </w:rPr>
        <w:t>Location</w:t>
      </w:r>
      <w:r>
        <w:t xml:space="preserve">” table viewer. Click the appropriate entry in the table list, then click the </w:t>
      </w:r>
      <w:r w:rsidRPr="000A597E">
        <w:rPr>
          <w:rStyle w:val="CButton"/>
        </w:rPr>
        <w:t>Select</w:t>
      </w:r>
      <w:r>
        <w:t xml:space="preserve"> button. MainBoss will use the chosen record as the value of the original drop-down field. For more about table viewers, see </w:t>
      </w:r>
      <w:r w:rsidR="00271295" w:rsidRPr="00120959">
        <w:rPr>
          <w:rStyle w:val="CrossRef"/>
        </w:rPr>
        <w:fldChar w:fldCharType="begin"/>
      </w:r>
      <w:r w:rsidR="00271295" w:rsidRPr="00120959">
        <w:rPr>
          <w:rStyle w:val="CrossRef"/>
        </w:rPr>
        <w:instrText xml:space="preserve"> REF UsingBrowsers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Using Table Viewers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UsingBrowsers \h </w:instrText>
      </w:r>
      <w:r w:rsidR="00073300">
        <w:rPr>
          <w:rStyle w:val="printedonly"/>
        </w:rPr>
      </w:r>
      <w:r w:rsidR="00073300">
        <w:rPr>
          <w:rStyle w:val="printedonly"/>
        </w:rPr>
        <w:fldChar w:fldCharType="separate"/>
      </w:r>
      <w:r w:rsidR="00371F89">
        <w:rPr>
          <w:rStyle w:val="printedonly"/>
          <w:noProof/>
        </w:rPr>
        <w:t>68</w:t>
      </w:r>
      <w:r w:rsidR="00073300">
        <w:rPr>
          <w:rStyle w:val="printedonly"/>
        </w:rPr>
        <w:fldChar w:fldCharType="end"/>
      </w:r>
      <w:r>
        <w:t>.</w:t>
      </w:r>
      <w:r>
        <w:br/>
      </w:r>
      <w:r>
        <w:rPr>
          <w:rStyle w:val="hl"/>
        </w:rPr>
        <w:br/>
      </w:r>
      <w:r>
        <w:t>Alternatively, the right-most button (the second arrow) displays a list of possible actions that you can use to fill in the value of the drop-down field. Typically, the action list includes viewing a list of existing values (which means opening an appropriate table viewer) or creating a new value of an appropriate type. For example, you might see:</w:t>
      </w:r>
      <w:r>
        <w:br/>
      </w:r>
      <w:r>
        <w:rPr>
          <w:rStyle w:val="hl"/>
        </w:rPr>
        <w:br/>
      </w:r>
      <w:r>
        <w:tab/>
      </w:r>
      <w:r w:rsidR="005E3574" w:rsidRPr="005E3574">
        <w:rPr>
          <w:noProof/>
        </w:rPr>
        <w:drawing>
          <wp:inline distT="0" distB="0" distL="0" distR="0" wp14:anchorId="12800B48" wp14:editId="553D7151">
            <wp:extent cx="1713230" cy="200850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3230" cy="2008505"/>
                    </a:xfrm>
                    <a:prstGeom prst="rect">
                      <a:avLst/>
                    </a:prstGeom>
                    <a:noFill/>
                    <a:ln>
                      <a:noFill/>
                    </a:ln>
                  </pic:spPr>
                </pic:pic>
              </a:graphicData>
            </a:graphic>
          </wp:inline>
        </w:drawing>
      </w:r>
      <w:r>
        <w:br/>
      </w:r>
      <w:r>
        <w:rPr>
          <w:rStyle w:val="hl"/>
        </w:rPr>
        <w:br/>
      </w:r>
      <w:r>
        <w:t>The first action opens the “</w:t>
      </w:r>
      <w:r w:rsidRPr="00D94147">
        <w:rPr>
          <w:rStyle w:val="CField"/>
        </w:rPr>
        <w:t>Locations</w:t>
      </w:r>
      <w:r>
        <w:t>” table viewer. The other actions let you create new location records of various kinds. If you click one of the options for creating a new record, MainBoss opens a window where you can create that record. Once you save and close this window, the new location you’ve create will be used as the value of the original drop-down field.</w:t>
      </w:r>
    </w:p>
    <w:p w14:paraId="5EDB7026" w14:textId="77777777" w:rsidR="00493E69" w:rsidRPr="00493E69" w:rsidRDefault="00493E69">
      <w:pPr>
        <w:pStyle w:val="WindowItem"/>
      </w:pPr>
      <w:r>
        <w:t>Duration fields</w:t>
      </w:r>
      <w:r>
        <w:fldChar w:fldCharType="begin"/>
      </w:r>
      <w:r>
        <w:instrText xml:space="preserve"> XE "durations" </w:instrText>
      </w:r>
      <w:r>
        <w:fldChar w:fldCharType="end"/>
      </w:r>
      <w:r>
        <w:t>: A duration field specifies a length of time. For example, you can use the “</w:t>
      </w:r>
      <w:r>
        <w:rPr>
          <w:rStyle w:val="CField"/>
        </w:rPr>
        <w:t>Downtime</w:t>
      </w:r>
      <w:r>
        <w:t>” field in a work order to record how long a piece of equipment was out of operation due to the need for repair.</w:t>
      </w:r>
      <w:r>
        <w:br/>
      </w:r>
      <w:r w:rsidRPr="00493E69">
        <w:rPr>
          <w:rStyle w:val="hl"/>
        </w:rPr>
        <w:br/>
      </w:r>
      <w:r>
        <w:t xml:space="preserve">Durations are specified in accordance with Microsoft conventions. You use the format </w:t>
      </w:r>
      <w:r w:rsidRPr="00493E69">
        <w:rPr>
          <w:rStyle w:val="CU"/>
        </w:rPr>
        <w:t>dd.hh:mm</w:t>
      </w:r>
      <w:r>
        <w:t xml:space="preserve"> for a given number of days, hours, and minutes. For example, </w:t>
      </w:r>
      <w:r>
        <w:rPr>
          <w:rStyle w:val="CU"/>
        </w:rPr>
        <w:t>2.10:30</w:t>
      </w:r>
      <w:r>
        <w:t xml:space="preserve"> stands for 2 days, 10 hours, and 30 minutes. If a duration is less than a day, you can omit the “</w:t>
      </w:r>
      <w:r>
        <w:rPr>
          <w:rStyle w:val="CU"/>
        </w:rPr>
        <w:t>dd.</w:t>
      </w:r>
      <w:r>
        <w:t xml:space="preserve">”. For example, </w:t>
      </w:r>
      <w:r w:rsidR="00845382">
        <w:rPr>
          <w:rStyle w:val="CU"/>
        </w:rPr>
        <w:t>3</w:t>
      </w:r>
      <w:r>
        <w:rPr>
          <w:rStyle w:val="CU"/>
        </w:rPr>
        <w:t>:10</w:t>
      </w:r>
      <w:r>
        <w:t xml:space="preserve"> stands for </w:t>
      </w:r>
      <w:r w:rsidR="00845382">
        <w:t>3</w:t>
      </w:r>
      <w:r>
        <w:t xml:space="preserve"> hours, 10 minutes.</w:t>
      </w:r>
    </w:p>
    <w:p w14:paraId="236A4A2F" w14:textId="77777777" w:rsidR="00A14D99" w:rsidRDefault="00A14D99" w:rsidP="00A14D99">
      <w:pPr>
        <w:pStyle w:val="B4"/>
      </w:pPr>
    </w:p>
    <w:p w14:paraId="3FACA186" w14:textId="77777777" w:rsidR="00A14D99" w:rsidRDefault="00A14D99">
      <w:pPr>
        <w:pStyle w:val="WindowItem"/>
      </w:pPr>
      <w:r>
        <w:t>Multi-select drop-down fields: A multi-select drop-down field is similar to a regular drop-down field, but it lets you select more than one value. For example, the window that lets you assign security roles to users lets you specify multiple roles for the user, rather than having to assign one role at a time. A multi-select drop-down field looks like this:</w:t>
      </w:r>
      <w:r>
        <w:br/>
      </w:r>
      <w:r w:rsidRPr="00A336D2">
        <w:rPr>
          <w:rStyle w:val="hl"/>
        </w:rPr>
        <w:br/>
      </w:r>
      <w:r w:rsidRPr="00A14D99">
        <w:rPr>
          <w:noProof/>
        </w:rPr>
        <w:drawing>
          <wp:inline distT="0" distB="0" distL="0" distR="0" wp14:anchorId="3131180E" wp14:editId="43748C94">
            <wp:extent cx="862330" cy="191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62330" cy="191135"/>
                    </a:xfrm>
                    <a:prstGeom prst="rect">
                      <a:avLst/>
                    </a:prstGeom>
                    <a:noFill/>
                    <a:ln>
                      <a:noFill/>
                    </a:ln>
                  </pic:spPr>
                </pic:pic>
              </a:graphicData>
            </a:graphic>
          </wp:inline>
        </w:drawing>
      </w:r>
      <w:r w:rsidR="00A336D2">
        <w:rPr>
          <w:rStyle w:val="hl"/>
        </w:rPr>
        <w:br/>
      </w:r>
      <w:r w:rsidR="00A336D2">
        <w:rPr>
          <w:rStyle w:val="hl"/>
        </w:rPr>
        <w:br/>
      </w:r>
      <w:r w:rsidR="00A336D2" w:rsidRPr="00A336D2">
        <w:t>The</w:t>
      </w:r>
      <w:r w:rsidR="00A336D2">
        <w:t xml:space="preserve"> three buttons work in the same way as in a regular drop-down field. However, </w:t>
      </w:r>
      <w:r w:rsidR="00733F6A">
        <w:t>when MainBoss offers you a window to choose field values, you can choose multi</w:t>
      </w:r>
      <w:r w:rsidR="00B33311">
        <w:t xml:space="preserve">ple values instead of just one. You can specify the values using normal Windows techniques, e.g. dragging the cursor across the values you want, or holding down the </w:t>
      </w:r>
      <w:r w:rsidR="00B33311">
        <w:rPr>
          <w:rStyle w:val="CKey"/>
        </w:rPr>
        <w:t>&lt;Ctrl&gt;</w:t>
      </w:r>
      <w:r w:rsidR="00B33311">
        <w:t xml:space="preserve"> key and then clicking each value separately. </w:t>
      </w:r>
      <w:r w:rsidR="00733F6A">
        <w:t xml:space="preserve">Right-clicking in the list of values offers </w:t>
      </w:r>
      <w:r w:rsidR="00B33311">
        <w:t xml:space="preserve">a menu of actions </w:t>
      </w:r>
      <w:r w:rsidR="00F3138F">
        <w:t>that can help you choose the selections you want.</w:t>
      </w:r>
    </w:p>
    <w:p w14:paraId="5CBD7136" w14:textId="77777777" w:rsidR="00236EB0" w:rsidRDefault="00236EB0">
      <w:pPr>
        <w:pStyle w:val="B4"/>
      </w:pPr>
    </w:p>
    <w:p w14:paraId="6AAD1528" w14:textId="77777777" w:rsidR="00236EB0" w:rsidRDefault="00236EB0">
      <w:pPr>
        <w:pStyle w:val="WindowItem"/>
      </w:pPr>
      <w:r>
        <w:t>Option buttons</w:t>
      </w:r>
      <w:r w:rsidR="00073300">
        <w:fldChar w:fldCharType="begin"/>
      </w:r>
      <w:r>
        <w:instrText xml:space="preserve"> XE “option buttons” </w:instrText>
      </w:r>
      <w:r w:rsidR="00073300">
        <w:fldChar w:fldCharType="end"/>
      </w:r>
      <w:r>
        <w:t>: There are two types of option buttons. The following shows round options, also known as radio options:</w:t>
      </w:r>
      <w:r w:rsidR="009B5FA3">
        <w:br/>
      </w:r>
      <w:r w:rsidR="009B5FA3" w:rsidRPr="00EC1DEF">
        <w:rPr>
          <w:rStyle w:val="hl"/>
        </w:rPr>
        <w:br/>
      </w:r>
      <w:r w:rsidR="0038091D" w:rsidRPr="0038091D">
        <w:rPr>
          <w:noProof/>
        </w:rPr>
        <w:drawing>
          <wp:inline distT="0" distB="0" distL="0" distR="0" wp14:anchorId="6941EC25" wp14:editId="210D343D">
            <wp:extent cx="4062730" cy="6597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2730" cy="659765"/>
                    </a:xfrm>
                    <a:prstGeom prst="rect">
                      <a:avLst/>
                    </a:prstGeom>
                    <a:noFill/>
                    <a:ln>
                      <a:noFill/>
                    </a:ln>
                  </pic:spPr>
                </pic:pic>
              </a:graphicData>
            </a:graphic>
          </wp:inline>
        </w:drawing>
      </w:r>
      <w:r w:rsidR="00640E0F">
        <w:br/>
      </w:r>
      <w:r w:rsidR="009B5FA3" w:rsidRPr="00EC1DEF">
        <w:rPr>
          <w:rStyle w:val="hl"/>
        </w:rPr>
        <w:br/>
      </w:r>
      <w:r>
        <w:rPr>
          <w:rStyle w:val="NewTerm"/>
        </w:rPr>
        <w:t>Round</w:t>
      </w:r>
      <w:r>
        <w:t xml:space="preserve"> option buttons are always arranged in groups. They are used for options that are mutually exclusive—if you select one of the options in the group, it automatically turns off all the other options in the group.</w:t>
      </w:r>
      <w:r>
        <w:br/>
      </w:r>
      <w:r>
        <w:br/>
        <w:t xml:space="preserve">The next picture shows </w:t>
      </w:r>
      <w:r>
        <w:rPr>
          <w:rStyle w:val="Emphasis"/>
        </w:rPr>
        <w:t>square</w:t>
      </w:r>
      <w:r>
        <w:t xml:space="preserve"> option buttons, also known as checkboxes:</w:t>
      </w:r>
      <w:r>
        <w:br/>
      </w:r>
      <w:r>
        <w:rPr>
          <w:rStyle w:val="hl"/>
        </w:rPr>
        <w:br/>
      </w:r>
      <w:r w:rsidR="00FC1430">
        <w:tab/>
      </w:r>
      <w:r w:rsidR="00420C1C" w:rsidRPr="00420C1C">
        <w:rPr>
          <w:noProof/>
        </w:rPr>
        <w:drawing>
          <wp:inline distT="0" distB="0" distL="0" distR="0" wp14:anchorId="1299D81D" wp14:editId="33047CBE">
            <wp:extent cx="1765300" cy="131953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65300" cy="1319530"/>
                    </a:xfrm>
                    <a:prstGeom prst="rect">
                      <a:avLst/>
                    </a:prstGeom>
                    <a:noFill/>
                    <a:ln>
                      <a:noFill/>
                    </a:ln>
                  </pic:spPr>
                </pic:pic>
              </a:graphicData>
            </a:graphic>
          </wp:inline>
        </w:drawing>
      </w:r>
      <w:r w:rsidR="00EC1DEF">
        <w:rPr>
          <w:noProof/>
          <w:lang w:val="en-CA" w:eastAsia="en-CA"/>
        </w:rPr>
        <w:br/>
      </w:r>
      <w:r>
        <w:rPr>
          <w:rStyle w:val="hl"/>
        </w:rPr>
        <w:br/>
      </w:r>
      <w:r>
        <w:rPr>
          <w:rStyle w:val="NewTerm"/>
        </w:rPr>
        <w:t>Square</w:t>
      </w:r>
      <w:r>
        <w:t xml:space="preserve"> option buttons may or may not be arranged in groups. They are used for options that are independent of other options in the window. Checkmarking one of these options does not affect any other options.</w:t>
      </w:r>
    </w:p>
    <w:p w14:paraId="0D1198FE" w14:textId="77777777" w:rsidR="00236EB0" w:rsidRDefault="00236EB0">
      <w:pPr>
        <w:pStyle w:val="WindowItem"/>
      </w:pPr>
      <w:r>
        <w:t>Editor buttons: Editor windows may have many different types of buttons, but almost every editor has the following:</w:t>
      </w:r>
    </w:p>
    <w:p w14:paraId="77270C9B" w14:textId="77777777" w:rsidR="00236EB0" w:rsidRDefault="00236EB0">
      <w:pPr>
        <w:pStyle w:val="WindowItem2"/>
      </w:pPr>
      <w:r w:rsidRPr="000A597E">
        <w:rPr>
          <w:rStyle w:val="CButton"/>
        </w:rPr>
        <w:t>Save</w:t>
      </w:r>
      <w:r>
        <w:t xml:space="preserve">: </w:t>
      </w:r>
      <w:r w:rsidR="00073300">
        <w:fldChar w:fldCharType="begin"/>
      </w:r>
      <w:r>
        <w:instrText xml:space="preserve"> XE "save" </w:instrText>
      </w:r>
      <w:r w:rsidR="00073300">
        <w:fldChar w:fldCharType="end"/>
      </w:r>
      <w:r>
        <w:t>Saves the current record. The editor window stays open so you can make more changes to the same record.</w:t>
      </w:r>
    </w:p>
    <w:p w14:paraId="301B8953" w14:textId="77777777" w:rsidR="00236EB0" w:rsidRDefault="00236EB0">
      <w:pPr>
        <w:pStyle w:val="WindowItem2"/>
      </w:pPr>
      <w:r w:rsidRPr="000A597E">
        <w:rPr>
          <w:rStyle w:val="CButton"/>
        </w:rPr>
        <w:t>Save &amp; New</w:t>
      </w:r>
      <w:r>
        <w:t xml:space="preserve">: </w:t>
      </w:r>
      <w:r w:rsidR="00073300">
        <w:fldChar w:fldCharType="begin"/>
      </w:r>
      <w:r>
        <w:instrText xml:space="preserve"> XE "save &amp; new" </w:instrText>
      </w:r>
      <w:r w:rsidR="00073300">
        <w:fldChar w:fldCharType="end"/>
      </w:r>
      <w:r>
        <w:t>Saves the current record and sets up the window for you to enter a new record. Fields in the new record will be blank or set to default values.</w:t>
      </w:r>
    </w:p>
    <w:p w14:paraId="2B700819" w14:textId="77777777" w:rsidR="00236EB0" w:rsidRDefault="00236EB0">
      <w:pPr>
        <w:pStyle w:val="WindowItem2"/>
      </w:pPr>
      <w:r w:rsidRPr="000A597E">
        <w:rPr>
          <w:rStyle w:val="CButton"/>
        </w:rPr>
        <w:t>Save &amp; Close</w:t>
      </w:r>
      <w:r>
        <w:t xml:space="preserve">: </w:t>
      </w:r>
      <w:r w:rsidR="00073300">
        <w:fldChar w:fldCharType="begin"/>
      </w:r>
      <w:r>
        <w:instrText xml:space="preserve"> XE "save &amp; close" </w:instrText>
      </w:r>
      <w:r w:rsidR="00073300">
        <w:fldChar w:fldCharType="end"/>
      </w:r>
      <w:r>
        <w:t>Saves the current record and closes the editor window.</w:t>
      </w:r>
    </w:p>
    <w:p w14:paraId="03F383D9" w14:textId="77777777" w:rsidR="00236EB0" w:rsidRDefault="00236EB0">
      <w:pPr>
        <w:pStyle w:val="WindowItem2"/>
      </w:pPr>
      <w:r w:rsidRPr="000A597E">
        <w:rPr>
          <w:rStyle w:val="CButton"/>
        </w:rPr>
        <w:t>Cancel</w:t>
      </w:r>
      <w:r>
        <w:t xml:space="preserve">: </w:t>
      </w:r>
      <w:r w:rsidR="00073300">
        <w:fldChar w:fldCharType="begin"/>
      </w:r>
      <w:r>
        <w:instrText xml:space="preserve"> XE "cancel" </w:instrText>
      </w:r>
      <w:r w:rsidR="00073300">
        <w:fldChar w:fldCharType="end"/>
      </w:r>
      <w:r>
        <w:t xml:space="preserve">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015CA5D" w14:textId="77777777" w:rsidR="00236EB0" w:rsidRDefault="00236EB0">
      <w:pPr>
        <w:pStyle w:val="WindowItem2"/>
      </w:pPr>
      <w:r w:rsidRPr="000A597E">
        <w:rPr>
          <w:rStyle w:val="CButton"/>
        </w:rPr>
        <w:t>Close</w:t>
      </w:r>
      <w:r>
        <w:t xml:space="preserve">: </w:t>
      </w:r>
      <w:r w:rsidR="00073300">
        <w:fldChar w:fldCharType="begin"/>
      </w:r>
      <w:r>
        <w:instrText xml:space="preserve"> XE "close" </w:instrText>
      </w:r>
      <w:r w:rsidR="00073300">
        <w:fldChar w:fldCharType="end"/>
      </w:r>
      <w:r>
        <w:t xml:space="preserve">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F0123E8" w14:textId="77777777" w:rsidR="00236EB0" w:rsidRDefault="00236EB0">
      <w:pPr>
        <w:pStyle w:val="B4"/>
      </w:pPr>
    </w:p>
    <w:p w14:paraId="79CB581D" w14:textId="77777777" w:rsidR="00236EB0" w:rsidRDefault="00236EB0">
      <w:pPr>
        <w:pStyle w:val="JNormal"/>
      </w:pPr>
      <w:r>
        <w:rPr>
          <w:rStyle w:val="InsetHeading"/>
        </w:rPr>
        <w:t>List Sections:</w:t>
      </w:r>
      <w:r>
        <w:t xml:space="preserve"> Many editor windows have sections that contain lists. For example, the window for editing unit record has a section that lists spare parts which are used by the unit.</w:t>
      </w:r>
    </w:p>
    <w:p w14:paraId="090052C4" w14:textId="77777777" w:rsidR="00236EB0" w:rsidRDefault="00236EB0">
      <w:pPr>
        <w:pStyle w:val="B4"/>
      </w:pPr>
    </w:p>
    <w:p w14:paraId="6C73D0FD" w14:textId="77777777" w:rsidR="00236EB0" w:rsidRDefault="00236EB0">
      <w:pPr>
        <w:pStyle w:val="JNormal"/>
      </w:pPr>
      <w:r>
        <w:t xml:space="preserve">These lists may have buttons of their own. For example, you might see </w:t>
      </w:r>
      <w:r w:rsidR="00B55CF0">
        <w:t xml:space="preserve">a </w:t>
      </w:r>
      <w:r w:rsidRPr="000A597E">
        <w:rPr>
          <w:rStyle w:val="CButton"/>
        </w:rPr>
        <w:t>New</w:t>
      </w:r>
      <w:r>
        <w:t xml:space="preserve"> </w:t>
      </w:r>
      <w:r w:rsidR="00B55CF0">
        <w:t xml:space="preserve">button </w:t>
      </w:r>
      <w:r>
        <w:t xml:space="preserve">for adding a new </w:t>
      </w:r>
      <w:r w:rsidR="00B55CF0">
        <w:t xml:space="preserve">entry </w:t>
      </w:r>
      <w:r>
        <w:t xml:space="preserve">to the list or </w:t>
      </w:r>
      <w:r w:rsidR="00AF6B7A">
        <w:rPr>
          <w:rStyle w:val="CButton"/>
        </w:rPr>
        <w:t>!Delete!</w:t>
      </w:r>
      <w:r>
        <w:t xml:space="preserve"> for deleting an </w:t>
      </w:r>
      <w:r w:rsidR="00541951">
        <w:t>entry</w:t>
      </w:r>
      <w:r>
        <w:t xml:space="preserve"> that’s already there. In fact, these lists are like small-scale table viewers: they show records taken from a table and have buttons that let you create, delete, or modify entries in the list.</w:t>
      </w:r>
    </w:p>
    <w:p w14:paraId="3225650F" w14:textId="77777777" w:rsidR="00236EB0" w:rsidRDefault="00236EB0">
      <w:pPr>
        <w:pStyle w:val="B4"/>
      </w:pPr>
    </w:p>
    <w:p w14:paraId="5FA2C0B2" w14:textId="77777777" w:rsidR="00236EB0" w:rsidRDefault="00236EB0">
      <w:pPr>
        <w:pStyle w:val="JNormal"/>
      </w:pPr>
      <w:r>
        <w:t xml:space="preserve">When an editor window contains this kind of list, the window will have the word </w:t>
      </w:r>
      <w:r>
        <w:rPr>
          <w:rStyle w:val="CU"/>
        </w:rPr>
        <w:t>Active</w:t>
      </w:r>
      <w:r>
        <w:t xml:space="preserve"> or </w:t>
      </w:r>
      <w:r>
        <w:rPr>
          <w:rStyle w:val="CU"/>
        </w:rPr>
        <w:t>All</w:t>
      </w:r>
      <w:r>
        <w:t xml:space="preserve"> in the lower right hand corner.</w:t>
      </w:r>
      <w:r w:rsidR="003934C9">
        <w:t xml:space="preserve"> For more on the meaning of </w:t>
      </w:r>
      <w:r w:rsidR="003934C9">
        <w:rPr>
          <w:rStyle w:val="CU"/>
        </w:rPr>
        <w:t>Active</w:t>
      </w:r>
      <w:r w:rsidR="003934C9">
        <w:t xml:space="preserve"> and </w:t>
      </w:r>
      <w:r w:rsidR="003934C9">
        <w:rPr>
          <w:rStyle w:val="CU"/>
        </w:rPr>
        <w:t>All</w:t>
      </w:r>
      <w:r w:rsidR="003934C9">
        <w:t xml:space="preserve">, see </w:t>
      </w:r>
      <w:r w:rsidR="00271295" w:rsidRPr="00120959">
        <w:rPr>
          <w:rStyle w:val="CrossRef"/>
        </w:rPr>
        <w:fldChar w:fldCharType="begin"/>
      </w:r>
      <w:r w:rsidR="00271295" w:rsidRPr="00120959">
        <w:rPr>
          <w:rStyle w:val="CrossRef"/>
        </w:rPr>
        <w:instrText xml:space="preserve"> REF DeletedRecords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Active and All in Table Viewers</w:t>
      </w:r>
      <w:r w:rsidR="00271295" w:rsidRPr="00120959">
        <w:rPr>
          <w:rStyle w:val="CrossRef"/>
        </w:rPr>
        <w:fldChar w:fldCharType="end"/>
      </w:r>
      <w:r w:rsidR="003934C9">
        <w:rPr>
          <w:rStyle w:val="printedonly"/>
        </w:rPr>
        <w:t xml:space="preserve"> on page </w:t>
      </w:r>
      <w:r w:rsidR="00073300">
        <w:rPr>
          <w:rStyle w:val="printedonly"/>
        </w:rPr>
        <w:fldChar w:fldCharType="begin"/>
      </w:r>
      <w:r w:rsidR="003934C9">
        <w:rPr>
          <w:rStyle w:val="printedonly"/>
        </w:rPr>
        <w:instrText xml:space="preserve"> PAGEREF DeletedRecords \h </w:instrText>
      </w:r>
      <w:r w:rsidR="00073300">
        <w:rPr>
          <w:rStyle w:val="printedonly"/>
        </w:rPr>
      </w:r>
      <w:r w:rsidR="00073300">
        <w:rPr>
          <w:rStyle w:val="printedonly"/>
        </w:rPr>
        <w:fldChar w:fldCharType="separate"/>
      </w:r>
      <w:r w:rsidR="00371F89">
        <w:rPr>
          <w:rStyle w:val="printedonly"/>
          <w:noProof/>
        </w:rPr>
        <w:t>67</w:t>
      </w:r>
      <w:r w:rsidR="00073300">
        <w:rPr>
          <w:rStyle w:val="printedonly"/>
        </w:rPr>
        <w:fldChar w:fldCharType="end"/>
      </w:r>
      <w:r w:rsidR="003934C9">
        <w:t>.</w:t>
      </w:r>
    </w:p>
    <w:p w14:paraId="01C75B1D" w14:textId="77777777" w:rsidR="008833ED" w:rsidRDefault="008833ED" w:rsidP="008833ED">
      <w:pPr>
        <w:pStyle w:val="B4"/>
      </w:pPr>
    </w:p>
    <w:p w14:paraId="57FF10F8" w14:textId="77777777" w:rsidR="008833ED" w:rsidRDefault="008833ED" w:rsidP="008833ED">
      <w:pPr>
        <w:pStyle w:val="JNormal"/>
      </w:pPr>
      <w:r>
        <w:rPr>
          <w:rStyle w:val="InsetHeading"/>
        </w:rPr>
        <w:t>Fields that can’t be changed:</w:t>
      </w:r>
      <w:r w:rsidRPr="008833ED">
        <w:t xml:space="preserve"> </w:t>
      </w:r>
      <w:r>
        <w:t xml:space="preserve">Some fields can only be edited at certain times. For example, some fields on a purchase order can’t be changed once the purchase order is issued—issuing the purchase order implies that the purchase order is ready to be sent to the supplier, at which point, some information is considered “unchangeable”. (Actually, some of this information </w:t>
      </w:r>
      <w:r>
        <w:rPr>
          <w:rStyle w:val="Emphasis"/>
        </w:rPr>
        <w:t>can</w:t>
      </w:r>
      <w:r>
        <w:t xml:space="preserve"> be changed, but you have to withdraw the purchase order before you’re allowed to make the change.)</w:t>
      </w:r>
      <w:r>
        <w:br/>
      </w:r>
      <w:r w:rsidRPr="004E4C8F">
        <w:rPr>
          <w:rStyle w:val="hl"/>
        </w:rPr>
        <w:br/>
      </w:r>
      <w:r>
        <w:t xml:space="preserve">MainBoss also prevents you from changing information that has already generated accounting records—for the sake of security, accounting records can’t be changed or deleted. For example, when you record the use of materials in connection with a work order, MainBoss generates accounting records indicating the cost of those materials. You can’t directly edit this information once the accounting records have been written; if necessary, you must create a </w:t>
      </w:r>
      <w:r w:rsidRPr="00D43D10">
        <w:rPr>
          <w:rStyle w:val="NewTerm"/>
        </w:rPr>
        <w:t>correction</w:t>
      </w:r>
      <w:r>
        <w:t xml:space="preserve">, which will generate a </w:t>
      </w:r>
      <w:r w:rsidRPr="00D43D10">
        <w:rPr>
          <w:rStyle w:val="Emphasis"/>
        </w:rPr>
        <w:t>new</w:t>
      </w:r>
      <w:r>
        <w:t xml:space="preserve"> accounting record to correct any mistakes in an old one.</w:t>
      </w:r>
    </w:p>
    <w:p w14:paraId="6F3AE517" w14:textId="77777777" w:rsidR="00236EB0" w:rsidRDefault="00073300">
      <w:pPr>
        <w:pStyle w:val="B2"/>
      </w:pPr>
      <w:r>
        <w:fldChar w:fldCharType="begin"/>
      </w:r>
      <w:r w:rsidR="00236EB0">
        <w:instrText xml:space="preserve"> SET DialogName “ConcurrencyError” </w:instrText>
      </w:r>
      <w:r>
        <w:fldChar w:fldCharType="separate"/>
      </w:r>
      <w:r w:rsidR="00371F89">
        <w:rPr>
          <w:noProof/>
        </w:rPr>
        <w:t>ConcurrencyError</w:t>
      </w:r>
      <w:r>
        <w:fldChar w:fldCharType="end"/>
      </w:r>
    </w:p>
    <w:p w14:paraId="4173A2E2" w14:textId="77777777" w:rsidR="00236EB0" w:rsidRDefault="00236EB0">
      <w:pPr>
        <w:pStyle w:val="Heading3"/>
      </w:pPr>
      <w:bookmarkStart w:id="126" w:name="_Toc508885643"/>
      <w:r>
        <w:t>Concurrency Errors</w:t>
      </w:r>
      <w:bookmarkEnd w:id="126"/>
    </w:p>
    <w:p w14:paraId="0C3C97F0" w14:textId="77777777" w:rsidR="00236EB0" w:rsidRDefault="00073300">
      <w:pPr>
        <w:pStyle w:val="JNormal"/>
      </w:pPr>
      <w:r>
        <w:fldChar w:fldCharType="begin"/>
      </w:r>
      <w:r w:rsidR="00236EB0">
        <w:instrText xml:space="preserve"> XE "concurrency errors" </w:instrText>
      </w:r>
      <w:r>
        <w:fldChar w:fldCharType="end"/>
      </w:r>
      <w:r w:rsidR="00236EB0">
        <w:t xml:space="preserve">In the rare case that two people try to edit the same record at the same time, MainBoss will report a </w:t>
      </w:r>
      <w:r w:rsidR="00236EB0">
        <w:rPr>
          <w:rStyle w:val="NewTerm"/>
        </w:rPr>
        <w:t>concurrency error</w:t>
      </w:r>
      <w:r w:rsidR="00236EB0">
        <w:t>.</w:t>
      </w:r>
    </w:p>
    <w:p w14:paraId="0B9D91E1" w14:textId="77777777" w:rsidR="00236EB0" w:rsidRDefault="00236EB0">
      <w:pPr>
        <w:pStyle w:val="B4"/>
      </w:pPr>
    </w:p>
    <w:p w14:paraId="36F2275A" w14:textId="77777777" w:rsidR="00236EB0" w:rsidRDefault="00236EB0">
      <w:pPr>
        <w:pStyle w:val="JNormal"/>
      </w:pPr>
      <w:r>
        <w:t xml:space="preserve">For example, suppose you start editing a </w:t>
      </w:r>
      <w:r w:rsidRPr="00C7733B">
        <w:rPr>
          <w:rStyle w:val="CPanel"/>
        </w:rPr>
        <w:t>Units</w:t>
      </w:r>
      <w:r>
        <w:t xml:space="preserve"> table record and before you’re done, someone else tries to edit the same record. The first person to save the record will succeed. The second person to save the record will receive an error message indicating that the record has changed while you were making your changes:</w:t>
      </w:r>
    </w:p>
    <w:p w14:paraId="02DC6D88" w14:textId="77777777" w:rsidR="00236EB0" w:rsidRDefault="00236EB0">
      <w:pPr>
        <w:pStyle w:val="B4"/>
      </w:pPr>
    </w:p>
    <w:p w14:paraId="5D62B8F8" w14:textId="77777777" w:rsidR="00236EB0" w:rsidRDefault="00FC496E">
      <w:pPr>
        <w:pStyle w:val="JNormal"/>
      </w:pPr>
      <w:r>
        <w:rPr>
          <w:noProof/>
        </w:rPr>
        <w:drawing>
          <wp:inline distT="0" distB="0" distL="0" distR="0" wp14:anchorId="4E32654E" wp14:editId="7E654AD5">
            <wp:extent cx="5387975" cy="2054225"/>
            <wp:effectExtent l="1905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a:stretch>
                      <a:fillRect/>
                    </a:stretch>
                  </pic:blipFill>
                  <pic:spPr bwMode="auto">
                    <a:xfrm>
                      <a:off x="0" y="0"/>
                      <a:ext cx="5387975" cy="2054225"/>
                    </a:xfrm>
                    <a:prstGeom prst="rect">
                      <a:avLst/>
                    </a:prstGeom>
                    <a:noFill/>
                    <a:ln w="9525">
                      <a:noFill/>
                      <a:miter lim="800000"/>
                      <a:headEnd/>
                      <a:tailEnd/>
                    </a:ln>
                  </pic:spPr>
                </pic:pic>
              </a:graphicData>
            </a:graphic>
          </wp:inline>
        </w:drawing>
      </w:r>
    </w:p>
    <w:p w14:paraId="2F5EF5A3" w14:textId="77777777" w:rsidR="00236EB0" w:rsidRDefault="00236EB0">
      <w:pPr>
        <w:pStyle w:val="B4"/>
      </w:pPr>
    </w:p>
    <w:p w14:paraId="69023C23" w14:textId="77777777" w:rsidR="00236EB0" w:rsidRDefault="00236EB0">
      <w:pPr>
        <w:pStyle w:val="JNormal"/>
      </w:pPr>
      <w:r>
        <w:t>MainBoss is asking you to resolve conflicts between the changes that were just made. The error message lists the fields in the record. For each field, there are three columns:</w:t>
      </w:r>
    </w:p>
    <w:p w14:paraId="15CA0753" w14:textId="77777777" w:rsidR="00236EB0" w:rsidRDefault="00236EB0">
      <w:pPr>
        <w:pStyle w:val="B4"/>
      </w:pPr>
    </w:p>
    <w:p w14:paraId="0287B141" w14:textId="77777777" w:rsidR="00236EB0" w:rsidRDefault="00236EB0" w:rsidP="00692709">
      <w:pPr>
        <w:pStyle w:val="BU"/>
        <w:numPr>
          <w:ilvl w:val="0"/>
          <w:numId w:val="3"/>
        </w:numPr>
      </w:pPr>
      <w:r>
        <w:t>The first column shows the field’s value at the time you began editing</w:t>
      </w:r>
    </w:p>
    <w:p w14:paraId="2AA7C3A3" w14:textId="77777777" w:rsidR="00236EB0" w:rsidRDefault="00236EB0" w:rsidP="00692709">
      <w:pPr>
        <w:pStyle w:val="BU"/>
        <w:numPr>
          <w:ilvl w:val="0"/>
          <w:numId w:val="3"/>
        </w:numPr>
      </w:pPr>
      <w:r>
        <w:t>The second shows what the value is now (saved by the other person)</w:t>
      </w:r>
    </w:p>
    <w:p w14:paraId="01090077" w14:textId="77777777" w:rsidR="00236EB0" w:rsidRDefault="00236EB0" w:rsidP="00692709">
      <w:pPr>
        <w:pStyle w:val="BU"/>
        <w:numPr>
          <w:ilvl w:val="0"/>
          <w:numId w:val="3"/>
        </w:numPr>
      </w:pPr>
      <w:r>
        <w:t>The third shows the new value you’ve specified yourself</w:t>
      </w:r>
    </w:p>
    <w:p w14:paraId="51637AD8" w14:textId="77777777" w:rsidR="00236EB0" w:rsidRDefault="00236EB0">
      <w:pPr>
        <w:pStyle w:val="JNormal"/>
      </w:pPr>
      <w:r>
        <w:t xml:space="preserve">Where the values are different, you can see fields where your values differed from the other persons. The </w:t>
      </w:r>
      <w:r w:rsidRPr="000A597E">
        <w:rPr>
          <w:rStyle w:val="CButton"/>
        </w:rPr>
        <w:t>Next Conflict</w:t>
      </w:r>
      <w:r>
        <w:t xml:space="preserve"> and </w:t>
      </w:r>
      <w:r w:rsidRPr="000A597E">
        <w:rPr>
          <w:rStyle w:val="CButton"/>
        </w:rPr>
        <w:t>Previous Conflict</w:t>
      </w:r>
      <w:r>
        <w:t xml:space="preserve"> buttons jump to fields where the values conflict.</w:t>
      </w:r>
    </w:p>
    <w:p w14:paraId="706C9159" w14:textId="77777777" w:rsidR="00236EB0" w:rsidRDefault="00236EB0">
      <w:pPr>
        <w:pStyle w:val="B4"/>
      </w:pPr>
    </w:p>
    <w:p w14:paraId="101109AF" w14:textId="77777777" w:rsidR="00236EB0" w:rsidRDefault="00236EB0">
      <w:pPr>
        <w:pStyle w:val="JNormal"/>
      </w:pPr>
      <w:r>
        <w:t>As shown in the picture, some field values will look like nonsense strings of characters. These strings are actually links to other tables. For example, the “</w:t>
      </w:r>
      <w:r w:rsidR="00CB276D">
        <w:rPr>
          <w:rStyle w:val="CField"/>
        </w:rPr>
        <w:t>Category</w:t>
      </w:r>
      <w:r>
        <w:t xml:space="preserve">” field refers to an entry in the </w:t>
      </w:r>
      <w:r w:rsidR="00CB276D">
        <w:rPr>
          <w:rStyle w:val="CPanel"/>
        </w:rPr>
        <w:t>Unit Categories</w:t>
      </w:r>
      <w:r>
        <w:t xml:space="preserve"> list. The field’s value is a meaningless string that serves as a pointer. You can see if two pointers have the same value, but you can’t tell anything about the record they point to.</w:t>
      </w:r>
    </w:p>
    <w:p w14:paraId="78AD25E9" w14:textId="77777777" w:rsidR="00236EB0" w:rsidRDefault="00236EB0">
      <w:pPr>
        <w:pStyle w:val="B4"/>
      </w:pPr>
    </w:p>
    <w:p w14:paraId="25944359" w14:textId="77777777" w:rsidR="00236EB0" w:rsidRDefault="00236EB0">
      <w:pPr>
        <w:pStyle w:val="JNormal"/>
      </w:pPr>
      <w:r>
        <w:t xml:space="preserve">In case of a conflict, you have </w:t>
      </w:r>
      <w:r w:rsidR="0067707A">
        <w:t>two</w:t>
      </w:r>
      <w:r>
        <w:t xml:space="preserve"> choices:</w:t>
      </w:r>
    </w:p>
    <w:p w14:paraId="43E86FCB" w14:textId="77777777" w:rsidR="00236EB0" w:rsidRDefault="00236EB0">
      <w:pPr>
        <w:pStyle w:val="B4"/>
      </w:pPr>
    </w:p>
    <w:p w14:paraId="47159D01" w14:textId="77777777" w:rsidR="00236EB0" w:rsidRDefault="00236EB0">
      <w:pPr>
        <w:pStyle w:val="WindowItem"/>
      </w:pPr>
      <w:r w:rsidRPr="000A597E">
        <w:rPr>
          <w:rStyle w:val="CButton"/>
        </w:rPr>
        <w:t>Yes</w:t>
      </w:r>
      <w:r>
        <w:t>: Means you want the value you just typed in to overwrite the value from the other person.</w:t>
      </w:r>
    </w:p>
    <w:p w14:paraId="23351C89" w14:textId="77777777" w:rsidR="00236EB0" w:rsidRDefault="00236EB0">
      <w:pPr>
        <w:pStyle w:val="WindowItem"/>
      </w:pPr>
      <w:r w:rsidRPr="000A597E">
        <w:rPr>
          <w:rStyle w:val="CButton"/>
        </w:rPr>
        <w:t>No</w:t>
      </w:r>
      <w:r>
        <w:t>: Means you want to keep the value that’s already in the database (the one saved by the other person).</w:t>
      </w:r>
    </w:p>
    <w:p w14:paraId="47948032" w14:textId="77777777" w:rsidR="00236EB0" w:rsidRDefault="00236EB0">
      <w:pPr>
        <w:pStyle w:val="JNormal"/>
      </w:pPr>
      <w:r>
        <w:t xml:space="preserve">You must choose </w:t>
      </w:r>
      <w:r w:rsidRPr="000A597E">
        <w:rPr>
          <w:rStyle w:val="CButton"/>
        </w:rPr>
        <w:t>Yes</w:t>
      </w:r>
      <w:r>
        <w:t xml:space="preserve"> or </w:t>
      </w:r>
      <w:r w:rsidRPr="000A597E">
        <w:rPr>
          <w:rStyle w:val="CButton"/>
        </w:rPr>
        <w:t>No</w:t>
      </w:r>
      <w:r>
        <w:t xml:space="preserve"> for every field where values conflict.</w:t>
      </w:r>
    </w:p>
    <w:p w14:paraId="2706E27F" w14:textId="77777777" w:rsidR="00236EB0" w:rsidRDefault="00236EB0">
      <w:pPr>
        <w:pStyle w:val="B4"/>
      </w:pPr>
    </w:p>
    <w:p w14:paraId="4E2BDDEE" w14:textId="77777777" w:rsidR="00236EB0" w:rsidRDefault="00236EB0">
      <w:pPr>
        <w:pStyle w:val="JNormal"/>
      </w:pPr>
      <w:r>
        <w:t xml:space="preserve">When conflicts occur, it’s best to click the </w:t>
      </w:r>
      <w:r w:rsidRPr="000A597E">
        <w:rPr>
          <w:rStyle w:val="CButton"/>
        </w:rPr>
        <w:t>No</w:t>
      </w:r>
      <w:r>
        <w:t xml:space="preserve"> button on every conflict; this basically says, “Ignore what I just did.” ) Then just go back and start editing the record again. This time you’ll see the values that the other person put in. You can then decide which of these you want to change.</w:t>
      </w:r>
    </w:p>
    <w:p w14:paraId="03EDCB5B" w14:textId="77777777" w:rsidR="00D0300C" w:rsidRDefault="00D0300C" w:rsidP="00D0300C">
      <w:pPr>
        <w:pStyle w:val="B1"/>
      </w:pPr>
    </w:p>
    <w:p w14:paraId="549F1802" w14:textId="77777777" w:rsidR="00D0300C" w:rsidRDefault="00D0300C" w:rsidP="00D0300C">
      <w:pPr>
        <w:pStyle w:val="Heading2"/>
      </w:pPr>
      <w:bookmarkStart w:id="127" w:name="ImportingAndExportingData"/>
      <w:bookmarkStart w:id="128" w:name="_Toc508885644"/>
      <w:r>
        <w:t>Importing and Export</w:t>
      </w:r>
      <w:r w:rsidR="001A7999">
        <w:t>ing</w:t>
      </w:r>
      <w:r>
        <w:t xml:space="preserve"> Dat</w:t>
      </w:r>
      <w:r w:rsidR="00C31B60">
        <w:t>a in Tables</w:t>
      </w:r>
      <w:bookmarkEnd w:id="127"/>
      <w:bookmarkEnd w:id="128"/>
    </w:p>
    <w:p w14:paraId="7668D62C" w14:textId="77777777" w:rsidR="00D0300C" w:rsidRDefault="00D0300C" w:rsidP="00D0300C">
      <w:pPr>
        <w:pStyle w:val="JNormal"/>
      </w:pPr>
      <w:r>
        <w:fldChar w:fldCharType="begin"/>
      </w:r>
      <w:r>
        <w:instrText xml:space="preserve"> XE "importing data" </w:instrText>
      </w:r>
      <w:r>
        <w:fldChar w:fldCharType="end"/>
      </w:r>
      <w:r>
        <w:fldChar w:fldCharType="begin"/>
      </w:r>
      <w:r>
        <w:instrText xml:space="preserve"> XE "exporting data" </w:instrText>
      </w:r>
      <w:r>
        <w:fldChar w:fldCharType="end"/>
      </w:r>
      <w:r w:rsidR="002D6659">
        <w:t>New users of MainBoss may wish to import data from other software. Users may also have an ongoing need to export data from MainBoss for use with other software (e.g. an accounting package used by your organization).</w:t>
      </w:r>
    </w:p>
    <w:p w14:paraId="2EED40D5" w14:textId="77777777" w:rsidR="00E621FA" w:rsidRDefault="00E621FA" w:rsidP="00E621FA">
      <w:pPr>
        <w:pStyle w:val="B4"/>
      </w:pPr>
    </w:p>
    <w:p w14:paraId="5EDD061E" w14:textId="77777777" w:rsidR="00E621FA" w:rsidRDefault="00E621FA" w:rsidP="00E621FA">
      <w:pPr>
        <w:pStyle w:val="JNormal"/>
      </w:pPr>
      <w:r>
        <w:t xml:space="preserve">MainBoss makes this possible. However, you must pay close attention to potential discrepancies between the way MainBoss records data and the way other software may do so. As a simple example, MainBoss always records inventory values using </w:t>
      </w:r>
      <w:r w:rsidR="00816053">
        <w:t>the per-unit price and the number of units, with the per-unit price given to four decimal places. Other software may expect you to specify the total price, or may expect a different number of decimal places. In this situation, it’s relatively easy to convert from one expected format to another, but in other cases, it may be more difficult. In fact, there may be no obvious way to convert MainBoss data for use with other software or vice versa.</w:t>
      </w:r>
    </w:p>
    <w:p w14:paraId="60408576" w14:textId="77777777" w:rsidR="00D46C90" w:rsidRDefault="00D46C90" w:rsidP="00D46C90">
      <w:pPr>
        <w:pStyle w:val="B4"/>
      </w:pPr>
    </w:p>
    <w:p w14:paraId="264CF488" w14:textId="77777777" w:rsidR="00D46C90" w:rsidRDefault="00084211" w:rsidP="00084211">
      <w:pPr>
        <w:pStyle w:val="BX"/>
      </w:pPr>
      <w:r>
        <w:rPr>
          <w:rStyle w:val="InsetHeading"/>
        </w:rPr>
        <w:t>MBUtility</w:t>
      </w:r>
      <w:r w:rsidR="00D46C90">
        <w:rPr>
          <w:rStyle w:val="InsetHeading"/>
        </w:rPr>
        <w:t>:</w:t>
      </w:r>
      <w:r w:rsidR="00D46C90">
        <w:t xml:space="preserve"> You can import/export data inside MainBoss itself. You can also do it outside MainBoss, using a command named </w:t>
      </w:r>
      <w:r w:rsidR="00D46C90">
        <w:rPr>
          <w:rStyle w:val="CU"/>
        </w:rPr>
        <w:t>mbutility</w:t>
      </w:r>
      <w:r w:rsidR="00D46C90">
        <w:fldChar w:fldCharType="begin"/>
      </w:r>
      <w:r w:rsidR="00D46C90">
        <w:instrText xml:space="preserve"> XE "mbutility" </w:instrText>
      </w:r>
      <w:r w:rsidR="00D46C90">
        <w:fldChar w:fldCharType="end"/>
      </w:r>
      <w:r w:rsidR="0016672C">
        <w:t>; this is usually executed in a command prompt window</w:t>
      </w:r>
      <w:r w:rsidR="00D46C90">
        <w:t>.</w:t>
      </w:r>
      <w:r w:rsidR="0016672C">
        <w:t xml:space="preserve"> The MainBoss </w:t>
      </w:r>
      <w:r w:rsidR="00DF00B2">
        <w:fldChar w:fldCharType="begin"/>
      </w:r>
      <w:r w:rsidR="00DF00B2">
        <w:instrText xml:space="preserve"> SET GuideRef “install.pdf” </w:instrText>
      </w:r>
      <w:r w:rsidR="00DF00B2">
        <w:fldChar w:fldCharType="separate"/>
      </w:r>
      <w:r w:rsidR="00371F89">
        <w:rPr>
          <w:noProof/>
        </w:rPr>
        <w:t>install.pdf</w:t>
      </w:r>
      <w:r w:rsidR="00DF00B2">
        <w:fldChar w:fldCharType="end"/>
      </w:r>
      <w:r w:rsidR="00DF00B2" w:rsidRPr="000671F1">
        <w:rPr>
          <w:rStyle w:val="PDFLink"/>
        </w:rPr>
        <w:t>Installation and Administration Guide</w:t>
      </w:r>
      <w:r w:rsidR="0016672C">
        <w:t xml:space="preserve"> explains how to </w:t>
      </w:r>
      <w:r>
        <w:t xml:space="preserve">use </w:t>
      </w:r>
      <w:r>
        <w:rPr>
          <w:rStyle w:val="CU"/>
        </w:rPr>
        <w:t>mbutility</w:t>
      </w:r>
      <w:r>
        <w:t>; see that guide for more information.</w:t>
      </w:r>
      <w:r>
        <w:br/>
      </w:r>
      <w:r w:rsidRPr="00084211">
        <w:rPr>
          <w:rStyle w:val="hl"/>
        </w:rPr>
        <w:br/>
      </w:r>
      <w:r>
        <w:t xml:space="preserve">If you import/export data inside MainBoss, what actually happens is that MainBoss calls </w:t>
      </w:r>
      <w:r>
        <w:rPr>
          <w:rStyle w:val="CU"/>
        </w:rPr>
        <w:t>mbutility</w:t>
      </w:r>
      <w:r>
        <w:t xml:space="preserve"> to do the work. Therefore, the two approaches </w:t>
      </w:r>
      <w:r w:rsidR="004417E6">
        <w:t>have exactly the same effects</w:t>
      </w:r>
      <w:r>
        <w:t>.</w:t>
      </w:r>
    </w:p>
    <w:p w14:paraId="714DD820" w14:textId="77777777" w:rsidR="00084211" w:rsidRDefault="00084211" w:rsidP="00662053">
      <w:pPr>
        <w:pStyle w:val="B2"/>
      </w:pPr>
    </w:p>
    <w:p w14:paraId="526931D8" w14:textId="77777777" w:rsidR="00662053" w:rsidRPr="00662053" w:rsidRDefault="00662053" w:rsidP="00662053">
      <w:pPr>
        <w:pStyle w:val="Heading3"/>
      </w:pPr>
      <w:bookmarkStart w:id="129" w:name="XML"/>
      <w:bookmarkStart w:id="130" w:name="_Toc508885645"/>
      <w:r>
        <w:t>XML</w:t>
      </w:r>
      <w:bookmarkEnd w:id="129"/>
      <w:bookmarkEnd w:id="130"/>
    </w:p>
    <w:p w14:paraId="28AA0CCD" w14:textId="77777777" w:rsidR="00393947" w:rsidRDefault="004417E6" w:rsidP="00084211">
      <w:pPr>
        <w:pStyle w:val="JNormal"/>
      </w:pPr>
      <w:r>
        <w:t>For importing and exporting data, MainBoss uses a format called XML</w:t>
      </w:r>
      <w:r>
        <w:fldChar w:fldCharType="begin"/>
      </w:r>
      <w:r>
        <w:instrText xml:space="preserve"> XE "XML" </w:instrText>
      </w:r>
      <w:r>
        <w:fldChar w:fldCharType="end"/>
      </w:r>
      <w:r>
        <w:t xml:space="preserve">. This is a </w:t>
      </w:r>
      <w:r w:rsidR="003E5801">
        <w:t xml:space="preserve">widely-used </w:t>
      </w:r>
      <w:r>
        <w:t xml:space="preserve">format that can be adapted </w:t>
      </w:r>
      <w:r w:rsidR="00393947">
        <w:t>for use with any kind of data.</w:t>
      </w:r>
    </w:p>
    <w:p w14:paraId="1EB9EC71" w14:textId="77777777" w:rsidR="00393947" w:rsidRPr="00393947" w:rsidRDefault="00393947" w:rsidP="00393947">
      <w:pPr>
        <w:pStyle w:val="B4"/>
      </w:pPr>
    </w:p>
    <w:p w14:paraId="5DB067F7" w14:textId="77777777" w:rsidR="00084211" w:rsidRDefault="004417E6" w:rsidP="00084211">
      <w:pPr>
        <w:pStyle w:val="JNormal"/>
      </w:pPr>
      <w:r>
        <w:t xml:space="preserve">XML </w:t>
      </w:r>
      <w:r w:rsidR="00393947">
        <w:t xml:space="preserve">data has two components: the actual data itself, and a </w:t>
      </w:r>
      <w:r w:rsidR="00393947">
        <w:rPr>
          <w:rStyle w:val="NewTerm"/>
        </w:rPr>
        <w:t>schema</w:t>
      </w:r>
      <w:r w:rsidR="00C01DBA">
        <w:fldChar w:fldCharType="begin"/>
      </w:r>
      <w:r w:rsidR="00C01DBA">
        <w:instrText xml:space="preserve"> XE "schema" </w:instrText>
      </w:r>
      <w:r w:rsidR="00C01DBA">
        <w:fldChar w:fldCharType="end"/>
      </w:r>
      <w:r w:rsidR="00C01DBA">
        <w:fldChar w:fldCharType="begin"/>
      </w:r>
      <w:r w:rsidR="00C01DBA">
        <w:instrText xml:space="preserve"> XE "XML: schema" </w:instrText>
      </w:r>
      <w:r w:rsidR="00C01DBA">
        <w:fldChar w:fldCharType="end"/>
      </w:r>
      <w:r w:rsidR="00393947">
        <w:t xml:space="preserve"> that tells </w:t>
      </w:r>
      <w:r w:rsidR="00CE7D82">
        <w:t>how to interpret the data</w:t>
      </w:r>
      <w:r w:rsidR="00393947">
        <w:t>. For example, the schema for an item price quote record would say that some fields are text strings (e.g. the name of the item), some fields are integers (e.g. the quantity of items covered by the quote), some fields are dates (e.g. the date that the quote was given), and some fields are numbers with decimal points (e.g. the unit price). The schema is used for error-checking—if a field is supposed to be a number but isn’t, something has gone wrong.</w:t>
      </w:r>
    </w:p>
    <w:p w14:paraId="5391626B" w14:textId="77777777" w:rsidR="00393947" w:rsidRDefault="00393947" w:rsidP="00393947">
      <w:pPr>
        <w:pStyle w:val="B4"/>
      </w:pPr>
    </w:p>
    <w:p w14:paraId="0B798E19" w14:textId="77777777" w:rsidR="00C7231D" w:rsidRDefault="00E31809" w:rsidP="00C7231D">
      <w:pPr>
        <w:pStyle w:val="JNormal"/>
      </w:pPr>
      <w:r>
        <w:t xml:space="preserve">In order to be usable for either import or export, XML needs both the data and the schema. These can be in separate files, or both combined in a single file. When a single file contains both the data and the schema, the </w:t>
      </w:r>
      <w:r w:rsidR="00AE4986">
        <w:t xml:space="preserve">schema is said to be </w:t>
      </w:r>
      <w:r w:rsidR="00AE4986">
        <w:rPr>
          <w:rStyle w:val="NewTerm"/>
        </w:rPr>
        <w:t>embedded</w:t>
      </w:r>
      <w:r w:rsidR="00AE4986">
        <w:fldChar w:fldCharType="begin"/>
      </w:r>
      <w:r w:rsidR="00AE4986">
        <w:instrText xml:space="preserve"> XE "embedded schema" </w:instrText>
      </w:r>
      <w:r w:rsidR="00AE4986">
        <w:fldChar w:fldCharType="end"/>
      </w:r>
      <w:r w:rsidR="00AE4986">
        <w:fldChar w:fldCharType="begin"/>
      </w:r>
      <w:r w:rsidR="00AE4986">
        <w:instrText xml:space="preserve"> XE "schema: embedded" </w:instrText>
      </w:r>
      <w:r w:rsidR="00AE4986">
        <w:fldChar w:fldCharType="end"/>
      </w:r>
      <w:r w:rsidR="00AE4986">
        <w:t xml:space="preserve"> with the data.</w:t>
      </w:r>
    </w:p>
    <w:p w14:paraId="514D05C9" w14:textId="77777777" w:rsidR="0019285D" w:rsidRDefault="0019285D" w:rsidP="0019285D">
      <w:pPr>
        <w:pStyle w:val="B4"/>
      </w:pPr>
    </w:p>
    <w:p w14:paraId="12E3CC69" w14:textId="77777777" w:rsidR="0019285D" w:rsidRPr="0019285D" w:rsidRDefault="00676DE1" w:rsidP="0019285D">
      <w:pPr>
        <w:pStyle w:val="JNormal"/>
      </w:pPr>
      <w:r>
        <w:t xml:space="preserve">When should you embed the schema into the data, and when you should you make two separate files? The answer depends on the software that you’ll use to read the exported data. Some software packages expect an embedded schema; </w:t>
      </w:r>
      <w:r w:rsidR="007A61A6">
        <w:t xml:space="preserve">other </w:t>
      </w:r>
      <w:r>
        <w:t xml:space="preserve">packages expect two separate files; </w:t>
      </w:r>
      <w:r w:rsidR="007A61A6">
        <w:t xml:space="preserve">and </w:t>
      </w:r>
      <w:r>
        <w:t>some packages accept either format. Check the documentation of the package in question to see which format is best.</w:t>
      </w:r>
    </w:p>
    <w:p w14:paraId="48258A32" w14:textId="77777777" w:rsidR="00C809E3" w:rsidRDefault="00C809E3" w:rsidP="00C809E3">
      <w:pPr>
        <w:pStyle w:val="B4"/>
      </w:pPr>
    </w:p>
    <w:p w14:paraId="633386E4" w14:textId="77777777" w:rsidR="00C809E3" w:rsidRDefault="0019285D" w:rsidP="00C809E3">
      <w:pPr>
        <w:pStyle w:val="JNormal"/>
      </w:pPr>
      <w:r>
        <w:rPr>
          <w:rStyle w:val="InsetHeading"/>
        </w:rPr>
        <w:t>Examining XML Data:</w:t>
      </w:r>
      <w:r>
        <w:t xml:space="preserve"> </w:t>
      </w:r>
      <w:r w:rsidR="00C809E3">
        <w:t>XML data can be read into Microsoft Excel and most other spreadsheet programs. This is usually the easiest way to see what XML data actually contains.</w:t>
      </w:r>
      <w:r w:rsidR="007A6E23">
        <w:t xml:space="preserve"> For more information, see </w:t>
      </w:r>
      <w:r w:rsidR="007A6E23" w:rsidRPr="007A6E23">
        <w:rPr>
          <w:rStyle w:val="CrossRef"/>
        </w:rPr>
        <w:fldChar w:fldCharType="begin"/>
      </w:r>
      <w:r w:rsidR="007A6E23" w:rsidRPr="007A6E23">
        <w:rPr>
          <w:rStyle w:val="CrossRef"/>
        </w:rPr>
        <w:instrText xml:space="preserve"> REF ViewingExportedDateInMicrosoftExcel \h </w:instrText>
      </w:r>
      <w:r w:rsidR="007A6E23">
        <w:rPr>
          <w:rStyle w:val="CrossRef"/>
        </w:rPr>
        <w:instrText xml:space="preserve"> \* MERGEFORMAT </w:instrText>
      </w:r>
      <w:r w:rsidR="007A6E23" w:rsidRPr="007A6E23">
        <w:rPr>
          <w:rStyle w:val="CrossRef"/>
        </w:rPr>
      </w:r>
      <w:r w:rsidR="007A6E23" w:rsidRPr="007A6E23">
        <w:rPr>
          <w:rStyle w:val="CrossRef"/>
        </w:rPr>
        <w:fldChar w:fldCharType="separate"/>
      </w:r>
      <w:r w:rsidR="00371F89" w:rsidRPr="00371F89">
        <w:rPr>
          <w:rStyle w:val="CrossRef"/>
        </w:rPr>
        <w:t>Viewing Exported Data in Microsoft Excel</w:t>
      </w:r>
      <w:r w:rsidR="007A6E23" w:rsidRPr="007A6E23">
        <w:rPr>
          <w:rStyle w:val="CrossRef"/>
        </w:rPr>
        <w:fldChar w:fldCharType="end"/>
      </w:r>
      <w:r w:rsidR="007A6E23" w:rsidRPr="007A6E23">
        <w:rPr>
          <w:rStyle w:val="printedonly"/>
        </w:rPr>
        <w:t xml:space="preserve"> on page </w:t>
      </w:r>
      <w:r w:rsidR="007A6E23" w:rsidRPr="007A6E23">
        <w:rPr>
          <w:rStyle w:val="printedonly"/>
        </w:rPr>
        <w:fldChar w:fldCharType="begin"/>
      </w:r>
      <w:r w:rsidR="007A6E23" w:rsidRPr="007A6E23">
        <w:rPr>
          <w:rStyle w:val="printedonly"/>
        </w:rPr>
        <w:instrText xml:space="preserve"> PAGEREF ViewingExportedDateInMicrosoftExcel \h </w:instrText>
      </w:r>
      <w:r w:rsidR="007A6E23" w:rsidRPr="007A6E23">
        <w:rPr>
          <w:rStyle w:val="printedonly"/>
        </w:rPr>
      </w:r>
      <w:r w:rsidR="007A6E23" w:rsidRPr="007A6E23">
        <w:rPr>
          <w:rStyle w:val="printedonly"/>
        </w:rPr>
        <w:fldChar w:fldCharType="separate"/>
      </w:r>
      <w:r w:rsidR="00371F89">
        <w:rPr>
          <w:rStyle w:val="printedonly"/>
          <w:noProof/>
        </w:rPr>
        <w:t>92</w:t>
      </w:r>
      <w:r w:rsidR="007A6E23" w:rsidRPr="007A6E23">
        <w:rPr>
          <w:rStyle w:val="printedonly"/>
        </w:rPr>
        <w:fldChar w:fldCharType="end"/>
      </w:r>
      <w:r w:rsidR="007A6E23">
        <w:t>.</w:t>
      </w:r>
    </w:p>
    <w:p w14:paraId="4ACAB3CA" w14:textId="77777777" w:rsidR="00C809E3" w:rsidRDefault="00C809E3" w:rsidP="00C809E3">
      <w:pPr>
        <w:pStyle w:val="B4"/>
      </w:pPr>
    </w:p>
    <w:p w14:paraId="5D6039DA" w14:textId="77777777" w:rsidR="00C809E3" w:rsidRDefault="00C809E3" w:rsidP="00C809E3">
      <w:pPr>
        <w:pStyle w:val="BX"/>
      </w:pPr>
      <w:r>
        <w:rPr>
          <w:rStyle w:val="InsetHeading"/>
        </w:rPr>
        <w:t>Note:</w:t>
      </w:r>
      <w:r>
        <w:t xml:space="preserve"> MainBoss can export data from a report as well as from a table. When you export data from a report, you get whatever data appeared in the report</w:t>
      </w:r>
      <w:r w:rsidR="003D602E">
        <w:t xml:space="preserve">; this may include calculated values as well as data that is actually </w:t>
      </w:r>
      <w:r w:rsidR="007A61A6">
        <w:t xml:space="preserve">stored </w:t>
      </w:r>
      <w:r w:rsidR="003D602E">
        <w:t>in the MainBoss database. For example, if you export data from the Unit Replacement Forecast, you will get any projected replacement costs that MainBoss calculates for the units. Furthermore, the exported data will be sorted and selected according to any criteria and filters you specify when preparing the report.</w:t>
      </w:r>
      <w:r w:rsidR="003D602E">
        <w:br/>
      </w:r>
      <w:r w:rsidR="003D602E" w:rsidRPr="003D602E">
        <w:rPr>
          <w:rStyle w:val="hl"/>
        </w:rPr>
        <w:br/>
      </w:r>
      <w:r w:rsidR="003D602E">
        <w:t>On the other hand, when you export data from a table, you get the complete contents of the table in the order that records appear in the table.</w:t>
      </w:r>
    </w:p>
    <w:p w14:paraId="4F98487F" w14:textId="77777777" w:rsidR="00C01DBA" w:rsidRDefault="00C01DBA" w:rsidP="00C01DBA">
      <w:pPr>
        <w:pStyle w:val="B2"/>
      </w:pPr>
    </w:p>
    <w:p w14:paraId="202203FC" w14:textId="77777777" w:rsidR="00C01DBA" w:rsidRDefault="00C01DBA" w:rsidP="00C01DBA">
      <w:pPr>
        <w:pStyle w:val="Heading3"/>
      </w:pPr>
      <w:bookmarkStart w:id="131" w:name="ObtainingAnXMLSchema"/>
      <w:bookmarkStart w:id="132" w:name="_Toc508885646"/>
      <w:r>
        <w:t>Obtaining an XML Schema</w:t>
      </w:r>
      <w:r w:rsidR="003D2C00">
        <w:t xml:space="preserve"> from MainBoss</w:t>
      </w:r>
      <w:bookmarkEnd w:id="131"/>
      <w:bookmarkEnd w:id="132"/>
    </w:p>
    <w:p w14:paraId="53FF97D6" w14:textId="77777777" w:rsidR="00C01DBA" w:rsidRDefault="00C01DBA" w:rsidP="00C01DBA">
      <w:pPr>
        <w:pStyle w:val="JNormal"/>
      </w:pPr>
      <w:r>
        <w:fldChar w:fldCharType="begin"/>
      </w:r>
      <w:r>
        <w:instrText xml:space="preserve"> XE "XML:</w:instrText>
      </w:r>
      <w:r w:rsidR="003D2C00">
        <w:instrText xml:space="preserve"> </w:instrText>
      </w:r>
      <w:r>
        <w:instrText xml:space="preserve">schema" </w:instrText>
      </w:r>
      <w:r>
        <w:fldChar w:fldCharType="end"/>
      </w:r>
      <w:r>
        <w:fldChar w:fldCharType="begin"/>
      </w:r>
      <w:r>
        <w:instrText xml:space="preserve"> XE "schema" </w:instrText>
      </w:r>
      <w:r>
        <w:fldChar w:fldCharType="end"/>
      </w:r>
      <w:r w:rsidR="00C809E3">
        <w:t xml:space="preserve">If MainBoss can export data from a table, </w:t>
      </w:r>
      <w:r w:rsidR="00662053">
        <w:t>the</w:t>
      </w:r>
      <w:r w:rsidR="009A3ED8">
        <w:t xml:space="preserve"> table will have an</w:t>
      </w:r>
      <w:r w:rsidR="00662053">
        <w:t xml:space="preserve"> </w:t>
      </w:r>
      <w:r w:rsidR="00662053">
        <w:rPr>
          <w:rStyle w:val="CButton"/>
        </w:rPr>
        <w:t>Export</w:t>
      </w:r>
      <w:r w:rsidR="00662053">
        <w:t xml:space="preserve"> drop-down button </w:t>
      </w:r>
      <w:r w:rsidR="009A3ED8">
        <w:t xml:space="preserve">which </w:t>
      </w:r>
      <w:r w:rsidR="00662053">
        <w:t xml:space="preserve">includes </w:t>
      </w:r>
      <w:r w:rsidR="00662053">
        <w:rPr>
          <w:rStyle w:val="CButton"/>
        </w:rPr>
        <w:t>Save XML Schema</w:t>
      </w:r>
      <w:r w:rsidR="00662053">
        <w:t xml:space="preserve">. </w:t>
      </w:r>
      <w:r w:rsidR="009A3ED8">
        <w:t xml:space="preserve">Click on </w:t>
      </w:r>
      <w:r w:rsidR="009A3ED8">
        <w:rPr>
          <w:rStyle w:val="CButton"/>
        </w:rPr>
        <w:t>Save XML Schema</w:t>
      </w:r>
      <w:r w:rsidR="009A3ED8">
        <w:t xml:space="preserve"> to </w:t>
      </w:r>
      <w:r w:rsidR="00662053">
        <w:t xml:space="preserve">save the table’s XML schema in </w:t>
      </w:r>
      <w:r w:rsidR="009A3ED8">
        <w:t xml:space="preserve">a </w:t>
      </w:r>
      <w:r w:rsidR="00662053">
        <w:t xml:space="preserve">file. (For more on XML schemas, see </w:t>
      </w:r>
      <w:r w:rsidR="00662053" w:rsidRPr="00662053">
        <w:rPr>
          <w:rStyle w:val="CrossRef"/>
        </w:rPr>
        <w:fldChar w:fldCharType="begin"/>
      </w:r>
      <w:r w:rsidR="00662053" w:rsidRPr="00662053">
        <w:rPr>
          <w:rStyle w:val="CrossRef"/>
        </w:rPr>
        <w:instrText xml:space="preserve"> REF XML \h </w:instrText>
      </w:r>
      <w:r w:rsidR="00662053">
        <w:rPr>
          <w:rStyle w:val="CrossRef"/>
        </w:rPr>
        <w:instrText xml:space="preserve"> \* MERGEFORMAT </w:instrText>
      </w:r>
      <w:r w:rsidR="00662053" w:rsidRPr="00662053">
        <w:rPr>
          <w:rStyle w:val="CrossRef"/>
        </w:rPr>
      </w:r>
      <w:r w:rsidR="00662053" w:rsidRPr="00662053">
        <w:rPr>
          <w:rStyle w:val="CrossRef"/>
        </w:rPr>
        <w:fldChar w:fldCharType="separate"/>
      </w:r>
      <w:r w:rsidR="00371F89" w:rsidRPr="00371F89">
        <w:rPr>
          <w:rStyle w:val="CrossRef"/>
        </w:rPr>
        <w:t>XML</w:t>
      </w:r>
      <w:r w:rsidR="00662053" w:rsidRPr="00662053">
        <w:rPr>
          <w:rStyle w:val="CrossRef"/>
        </w:rPr>
        <w:fldChar w:fldCharType="end"/>
      </w:r>
      <w:r w:rsidR="00662053" w:rsidRPr="00662053">
        <w:rPr>
          <w:rStyle w:val="printedonly"/>
        </w:rPr>
        <w:t xml:space="preserve"> on page </w:t>
      </w:r>
      <w:r w:rsidR="00662053" w:rsidRPr="00662053">
        <w:rPr>
          <w:rStyle w:val="printedonly"/>
        </w:rPr>
        <w:fldChar w:fldCharType="begin"/>
      </w:r>
      <w:r w:rsidR="00662053" w:rsidRPr="00662053">
        <w:rPr>
          <w:rStyle w:val="printedonly"/>
        </w:rPr>
        <w:instrText xml:space="preserve"> PAGEREF XML \h </w:instrText>
      </w:r>
      <w:r w:rsidR="00662053" w:rsidRPr="00662053">
        <w:rPr>
          <w:rStyle w:val="printedonly"/>
        </w:rPr>
      </w:r>
      <w:r w:rsidR="00662053" w:rsidRPr="00662053">
        <w:rPr>
          <w:rStyle w:val="printedonly"/>
        </w:rPr>
        <w:fldChar w:fldCharType="separate"/>
      </w:r>
      <w:r w:rsidR="00371F89">
        <w:rPr>
          <w:rStyle w:val="printedonly"/>
          <w:noProof/>
        </w:rPr>
        <w:t>90</w:t>
      </w:r>
      <w:r w:rsidR="00662053" w:rsidRPr="00662053">
        <w:rPr>
          <w:rStyle w:val="printedonly"/>
        </w:rPr>
        <w:fldChar w:fldCharType="end"/>
      </w:r>
      <w:r w:rsidR="00662053">
        <w:t>.)</w:t>
      </w:r>
    </w:p>
    <w:p w14:paraId="0F70DCEA" w14:textId="77777777" w:rsidR="007A6E23" w:rsidRDefault="007A6E23" w:rsidP="007A6E23">
      <w:pPr>
        <w:pStyle w:val="B4"/>
      </w:pPr>
    </w:p>
    <w:p w14:paraId="77D7AD42" w14:textId="77777777" w:rsidR="007A6E23" w:rsidRPr="007A6E23" w:rsidRDefault="007A6E23" w:rsidP="007A6E23">
      <w:pPr>
        <w:pStyle w:val="JNormal"/>
      </w:pPr>
      <w:r>
        <w:t xml:space="preserve">When you </w:t>
      </w:r>
      <w:r w:rsidR="007A61A6">
        <w:t xml:space="preserve">ask to </w:t>
      </w:r>
      <w:r>
        <w:t xml:space="preserve">save an XML schema, </w:t>
      </w:r>
      <w:r w:rsidR="007A61A6">
        <w:t>MainBoss opens a standard Windows “Save as” window. The “</w:t>
      </w:r>
      <w:r w:rsidR="007A61A6">
        <w:rPr>
          <w:rStyle w:val="CField"/>
        </w:rPr>
        <w:t>Save as Type</w:t>
      </w:r>
      <w:r w:rsidR="007A61A6">
        <w:t xml:space="preserve">” field gives you the </w:t>
      </w:r>
      <w:r>
        <w:t xml:space="preserve">choice of saving in a format especially tailored for use with Microsoft Excel, or in a more generic format. For more on exporting data for use in Excel, see </w:t>
      </w:r>
      <w:r w:rsidRPr="007A6E23">
        <w:rPr>
          <w:rStyle w:val="CrossRef"/>
        </w:rPr>
        <w:fldChar w:fldCharType="begin"/>
      </w:r>
      <w:r w:rsidRPr="007A6E23">
        <w:rPr>
          <w:rStyle w:val="CrossRef"/>
        </w:rPr>
        <w:instrText xml:space="preserve"> REF ViewingExportedDateInMicrosoftExcel \h </w:instrText>
      </w:r>
      <w:r>
        <w:rPr>
          <w:rStyle w:val="CrossRef"/>
        </w:rPr>
        <w:instrText xml:space="preserve"> \* MERGEFORMAT </w:instrText>
      </w:r>
      <w:r w:rsidRPr="007A6E23">
        <w:rPr>
          <w:rStyle w:val="CrossRef"/>
        </w:rPr>
      </w:r>
      <w:r w:rsidRPr="007A6E23">
        <w:rPr>
          <w:rStyle w:val="CrossRef"/>
        </w:rPr>
        <w:fldChar w:fldCharType="separate"/>
      </w:r>
      <w:r w:rsidR="00371F89" w:rsidRPr="00371F89">
        <w:rPr>
          <w:rStyle w:val="CrossRef"/>
        </w:rPr>
        <w:t>Viewing Exported Data in Microsoft Excel</w:t>
      </w:r>
      <w:r w:rsidRPr="007A6E23">
        <w:rPr>
          <w:rStyle w:val="CrossRef"/>
        </w:rPr>
        <w:fldChar w:fldCharType="end"/>
      </w:r>
      <w:r w:rsidRPr="007A6E23">
        <w:rPr>
          <w:rStyle w:val="printedonly"/>
        </w:rPr>
        <w:t xml:space="preserve"> on page </w:t>
      </w:r>
      <w:r w:rsidRPr="007A6E23">
        <w:rPr>
          <w:rStyle w:val="printedonly"/>
        </w:rPr>
        <w:fldChar w:fldCharType="begin"/>
      </w:r>
      <w:r w:rsidRPr="007A6E23">
        <w:rPr>
          <w:rStyle w:val="printedonly"/>
        </w:rPr>
        <w:instrText xml:space="preserve"> PAGEREF ViewingExportedDateInMicrosoftExcel \h </w:instrText>
      </w:r>
      <w:r w:rsidRPr="007A6E23">
        <w:rPr>
          <w:rStyle w:val="printedonly"/>
        </w:rPr>
      </w:r>
      <w:r w:rsidRPr="007A6E23">
        <w:rPr>
          <w:rStyle w:val="printedonly"/>
        </w:rPr>
        <w:fldChar w:fldCharType="separate"/>
      </w:r>
      <w:r w:rsidR="00371F89">
        <w:rPr>
          <w:rStyle w:val="printedonly"/>
          <w:noProof/>
        </w:rPr>
        <w:t>92</w:t>
      </w:r>
      <w:r w:rsidRPr="007A6E23">
        <w:rPr>
          <w:rStyle w:val="printedonly"/>
        </w:rPr>
        <w:fldChar w:fldCharType="end"/>
      </w:r>
      <w:r>
        <w:t>.</w:t>
      </w:r>
    </w:p>
    <w:p w14:paraId="281EBC48" w14:textId="77777777" w:rsidR="0019285D" w:rsidRDefault="0019285D" w:rsidP="009A3ED8">
      <w:pPr>
        <w:pStyle w:val="B2"/>
      </w:pPr>
    </w:p>
    <w:p w14:paraId="3E29E103" w14:textId="77777777" w:rsidR="009A3ED8" w:rsidRPr="009A3ED8" w:rsidRDefault="009A3ED8" w:rsidP="009A3ED8">
      <w:pPr>
        <w:pStyle w:val="Heading3"/>
      </w:pPr>
      <w:bookmarkStart w:id="133" w:name="ExportingDataFromAMainBossTable"/>
      <w:bookmarkStart w:id="134" w:name="_Toc508885647"/>
      <w:r>
        <w:t>Exporting Data from a MainBoss Table</w:t>
      </w:r>
      <w:bookmarkEnd w:id="133"/>
      <w:bookmarkEnd w:id="134"/>
    </w:p>
    <w:p w14:paraId="67A9F52C" w14:textId="77777777" w:rsidR="00D5147F" w:rsidRDefault="009A3ED8" w:rsidP="0019285D">
      <w:pPr>
        <w:pStyle w:val="JNormal"/>
      </w:pPr>
      <w:r>
        <w:fldChar w:fldCharType="begin"/>
      </w:r>
      <w:r>
        <w:instrText xml:space="preserve"> XE "XML: exporting" </w:instrText>
      </w:r>
      <w:r>
        <w:fldChar w:fldCharType="end"/>
      </w:r>
      <w:r>
        <w:fldChar w:fldCharType="begin"/>
      </w:r>
      <w:r>
        <w:instrText xml:space="preserve"> XE "exporting data" </w:instrText>
      </w:r>
      <w:r>
        <w:fldChar w:fldCharType="end"/>
      </w:r>
      <w:r>
        <w:fldChar w:fldCharType="begin"/>
      </w:r>
      <w:r>
        <w:instrText xml:space="preserve"> XE "tables: exporting data" </w:instrText>
      </w:r>
      <w:r>
        <w:fldChar w:fldCharType="end"/>
      </w:r>
      <w:r w:rsidR="004732CB">
        <w:t xml:space="preserve">If MainBoss can export data from a table, the table will have an </w:t>
      </w:r>
      <w:r w:rsidR="004732CB">
        <w:rPr>
          <w:rStyle w:val="CButton"/>
        </w:rPr>
        <w:t>Export</w:t>
      </w:r>
      <w:r w:rsidR="004732CB">
        <w:t xml:space="preserve"> button. If you click this button, MainBoss </w:t>
      </w:r>
      <w:r w:rsidR="009064B4">
        <w:t>opens a standard Windows “Save as” window. The “</w:t>
      </w:r>
      <w:r w:rsidR="009064B4">
        <w:rPr>
          <w:rStyle w:val="CField"/>
        </w:rPr>
        <w:t>Save as Type</w:t>
      </w:r>
      <w:r w:rsidR="009064B4">
        <w:t xml:space="preserve">” field gives you the choice of how you want to </w:t>
      </w:r>
      <w:r w:rsidR="004732CB">
        <w:t>save the data</w:t>
      </w:r>
      <w:r w:rsidR="00D5147F">
        <w:t>. The following options are available:</w:t>
      </w:r>
    </w:p>
    <w:p w14:paraId="7E2F84F4" w14:textId="77777777" w:rsidR="00D5147F" w:rsidRDefault="00D5147F" w:rsidP="00D5147F">
      <w:pPr>
        <w:pStyle w:val="B4"/>
      </w:pPr>
    </w:p>
    <w:p w14:paraId="000C7B08" w14:textId="77777777" w:rsidR="00D5147F" w:rsidRPr="00AF7385" w:rsidRDefault="00D5147F" w:rsidP="00D5147F">
      <w:pPr>
        <w:pStyle w:val="WindowItem"/>
      </w:pPr>
      <w:r>
        <w:rPr>
          <w:rStyle w:val="CField"/>
        </w:rPr>
        <w:t>Export for Excel (includes schema in other file) (*.xml)</w:t>
      </w:r>
      <w:r>
        <w:t>: If you choose this format, MainBoss creates two output files: one containing XML data and another containing an XML schema describing that data.</w:t>
      </w:r>
      <w:r w:rsidR="00AF7385">
        <w:t xml:space="preserve"> Both files are in a format especially tailored for use with Microsoft Excel. If you use the “</w:t>
      </w:r>
      <w:r w:rsidR="00AF7385">
        <w:rPr>
          <w:rStyle w:val="CField"/>
        </w:rPr>
        <w:t>Save as</w:t>
      </w:r>
      <w:r w:rsidR="00AF7385">
        <w:t xml:space="preserve">” window to specify a file name like </w:t>
      </w:r>
      <w:r w:rsidR="00AF7385">
        <w:rPr>
          <w:rStyle w:val="CU"/>
        </w:rPr>
        <w:t>output</w:t>
      </w:r>
      <w:r w:rsidR="00AF7385">
        <w:t xml:space="preserve">, the data is written into a file named </w:t>
      </w:r>
      <w:r w:rsidR="00AF7385">
        <w:rPr>
          <w:rStyle w:val="CU"/>
        </w:rPr>
        <w:t>output.xml</w:t>
      </w:r>
      <w:r w:rsidR="00AF7385">
        <w:t xml:space="preserve"> and the schema is written into </w:t>
      </w:r>
      <w:r w:rsidR="00AF7385">
        <w:rPr>
          <w:rStyle w:val="CU"/>
        </w:rPr>
        <w:t>output.xsd</w:t>
      </w:r>
      <w:r w:rsidR="00AF7385">
        <w:t>. These file names fit the usual conventions for XML data and schema files.</w:t>
      </w:r>
      <w:r w:rsidR="00AF7385">
        <w:br/>
      </w:r>
      <w:r w:rsidR="00AF7385" w:rsidRPr="00AF7385">
        <w:rPr>
          <w:rStyle w:val="hl"/>
        </w:rPr>
        <w:br/>
      </w:r>
      <w:r w:rsidR="00AF7385">
        <w:t xml:space="preserve">If you wish to copy the data to a different directory, you must copy </w:t>
      </w:r>
      <w:r w:rsidR="00AF7385">
        <w:rPr>
          <w:rStyle w:val="Emphasis"/>
        </w:rPr>
        <w:t>both</w:t>
      </w:r>
      <w:r w:rsidR="00AF7385">
        <w:t xml:space="preserve"> files to the same directory.</w:t>
      </w:r>
      <w:r w:rsidR="00E8362B">
        <w:br/>
      </w:r>
      <w:r w:rsidR="00E8362B" w:rsidRPr="00E8362B">
        <w:rPr>
          <w:rStyle w:val="hl"/>
        </w:rPr>
        <w:br/>
      </w:r>
      <w:r w:rsidR="00E8362B">
        <w:t xml:space="preserve">For more information on examining exported data using Excel, see </w:t>
      </w:r>
      <w:r w:rsidR="00E8362B" w:rsidRPr="007A6E23">
        <w:rPr>
          <w:rStyle w:val="CrossRef"/>
        </w:rPr>
        <w:fldChar w:fldCharType="begin"/>
      </w:r>
      <w:r w:rsidR="00E8362B" w:rsidRPr="007A6E23">
        <w:rPr>
          <w:rStyle w:val="CrossRef"/>
        </w:rPr>
        <w:instrText xml:space="preserve"> REF ViewingExportedDateInMicrosoftExcel \h </w:instrText>
      </w:r>
      <w:r w:rsidR="00E8362B">
        <w:rPr>
          <w:rStyle w:val="CrossRef"/>
        </w:rPr>
        <w:instrText xml:space="preserve"> \* MERGEFORMAT </w:instrText>
      </w:r>
      <w:r w:rsidR="00E8362B" w:rsidRPr="007A6E23">
        <w:rPr>
          <w:rStyle w:val="CrossRef"/>
        </w:rPr>
      </w:r>
      <w:r w:rsidR="00E8362B" w:rsidRPr="007A6E23">
        <w:rPr>
          <w:rStyle w:val="CrossRef"/>
        </w:rPr>
        <w:fldChar w:fldCharType="separate"/>
      </w:r>
      <w:r w:rsidR="00371F89" w:rsidRPr="00371F89">
        <w:rPr>
          <w:rStyle w:val="CrossRef"/>
        </w:rPr>
        <w:t>Viewing Exported Data in Microsoft Excel</w:t>
      </w:r>
      <w:r w:rsidR="00E8362B" w:rsidRPr="007A6E23">
        <w:rPr>
          <w:rStyle w:val="CrossRef"/>
        </w:rPr>
        <w:fldChar w:fldCharType="end"/>
      </w:r>
      <w:r w:rsidR="00E8362B" w:rsidRPr="007A6E23">
        <w:rPr>
          <w:rStyle w:val="printedonly"/>
        </w:rPr>
        <w:t xml:space="preserve"> on page </w:t>
      </w:r>
      <w:r w:rsidR="00E8362B" w:rsidRPr="007A6E23">
        <w:rPr>
          <w:rStyle w:val="printedonly"/>
        </w:rPr>
        <w:fldChar w:fldCharType="begin"/>
      </w:r>
      <w:r w:rsidR="00E8362B" w:rsidRPr="007A6E23">
        <w:rPr>
          <w:rStyle w:val="printedonly"/>
        </w:rPr>
        <w:instrText xml:space="preserve"> PAGEREF ViewingExportedDateInMicrosoftExcel \h </w:instrText>
      </w:r>
      <w:r w:rsidR="00E8362B" w:rsidRPr="007A6E23">
        <w:rPr>
          <w:rStyle w:val="printedonly"/>
        </w:rPr>
      </w:r>
      <w:r w:rsidR="00E8362B" w:rsidRPr="007A6E23">
        <w:rPr>
          <w:rStyle w:val="printedonly"/>
        </w:rPr>
        <w:fldChar w:fldCharType="separate"/>
      </w:r>
      <w:r w:rsidR="00371F89">
        <w:rPr>
          <w:rStyle w:val="printedonly"/>
          <w:noProof/>
        </w:rPr>
        <w:t>92</w:t>
      </w:r>
      <w:r w:rsidR="00E8362B" w:rsidRPr="007A6E23">
        <w:rPr>
          <w:rStyle w:val="printedonly"/>
        </w:rPr>
        <w:fldChar w:fldCharType="end"/>
      </w:r>
      <w:r w:rsidR="00E8362B">
        <w:t>.</w:t>
      </w:r>
    </w:p>
    <w:p w14:paraId="79D89514" w14:textId="77777777" w:rsidR="0019285D" w:rsidRDefault="009064B4" w:rsidP="00D5147F">
      <w:pPr>
        <w:pStyle w:val="BX"/>
      </w:pPr>
      <w:r>
        <w:t>F</w:t>
      </w:r>
      <w:r w:rsidR="004732CB">
        <w:t xml:space="preserve">or </w:t>
      </w:r>
      <w:r w:rsidR="00D5147F">
        <w:t>more about XML</w:t>
      </w:r>
      <w:r w:rsidR="00AF7385">
        <w:t xml:space="preserve"> data and schema files</w:t>
      </w:r>
      <w:r w:rsidR="004732CB">
        <w:t xml:space="preserve">, see </w:t>
      </w:r>
      <w:r w:rsidR="004732CB" w:rsidRPr="00662053">
        <w:rPr>
          <w:rStyle w:val="CrossRef"/>
        </w:rPr>
        <w:fldChar w:fldCharType="begin"/>
      </w:r>
      <w:r w:rsidR="004732CB" w:rsidRPr="00662053">
        <w:rPr>
          <w:rStyle w:val="CrossRef"/>
        </w:rPr>
        <w:instrText xml:space="preserve"> REF XML \h </w:instrText>
      </w:r>
      <w:r w:rsidR="004732CB">
        <w:rPr>
          <w:rStyle w:val="CrossRef"/>
        </w:rPr>
        <w:instrText xml:space="preserve"> \* MERGEFORMAT </w:instrText>
      </w:r>
      <w:r w:rsidR="004732CB" w:rsidRPr="00662053">
        <w:rPr>
          <w:rStyle w:val="CrossRef"/>
        </w:rPr>
      </w:r>
      <w:r w:rsidR="004732CB" w:rsidRPr="00662053">
        <w:rPr>
          <w:rStyle w:val="CrossRef"/>
        </w:rPr>
        <w:fldChar w:fldCharType="separate"/>
      </w:r>
      <w:r w:rsidR="00371F89" w:rsidRPr="00371F89">
        <w:rPr>
          <w:rStyle w:val="CrossRef"/>
        </w:rPr>
        <w:t>XML</w:t>
      </w:r>
      <w:r w:rsidR="004732CB" w:rsidRPr="00662053">
        <w:rPr>
          <w:rStyle w:val="CrossRef"/>
        </w:rPr>
        <w:fldChar w:fldCharType="end"/>
      </w:r>
      <w:r w:rsidR="004732CB" w:rsidRPr="00662053">
        <w:rPr>
          <w:rStyle w:val="printedonly"/>
        </w:rPr>
        <w:t xml:space="preserve"> on page </w:t>
      </w:r>
      <w:r w:rsidR="004732CB" w:rsidRPr="00662053">
        <w:rPr>
          <w:rStyle w:val="printedonly"/>
        </w:rPr>
        <w:fldChar w:fldCharType="begin"/>
      </w:r>
      <w:r w:rsidR="004732CB" w:rsidRPr="00662053">
        <w:rPr>
          <w:rStyle w:val="printedonly"/>
        </w:rPr>
        <w:instrText xml:space="preserve"> PAGEREF XML \h </w:instrText>
      </w:r>
      <w:r w:rsidR="004732CB" w:rsidRPr="00662053">
        <w:rPr>
          <w:rStyle w:val="printedonly"/>
        </w:rPr>
      </w:r>
      <w:r w:rsidR="004732CB" w:rsidRPr="00662053">
        <w:rPr>
          <w:rStyle w:val="printedonly"/>
        </w:rPr>
        <w:fldChar w:fldCharType="separate"/>
      </w:r>
      <w:r w:rsidR="00371F89">
        <w:rPr>
          <w:rStyle w:val="printedonly"/>
          <w:noProof/>
        </w:rPr>
        <w:t>90</w:t>
      </w:r>
      <w:r w:rsidR="004732CB" w:rsidRPr="00662053">
        <w:rPr>
          <w:rStyle w:val="printedonly"/>
        </w:rPr>
        <w:fldChar w:fldCharType="end"/>
      </w:r>
      <w:r w:rsidR="004732CB">
        <w:t>.</w:t>
      </w:r>
    </w:p>
    <w:p w14:paraId="04DC22CC" w14:textId="77777777" w:rsidR="00E8362B" w:rsidRDefault="00E8362B" w:rsidP="00E8362B">
      <w:pPr>
        <w:pStyle w:val="B4"/>
      </w:pPr>
    </w:p>
    <w:p w14:paraId="0C2F970C" w14:textId="77777777" w:rsidR="00E8362B" w:rsidRDefault="00E8362B" w:rsidP="00E8362B">
      <w:pPr>
        <w:pStyle w:val="WindowItem"/>
      </w:pPr>
      <w:r>
        <w:rPr>
          <w:rStyle w:val="CField"/>
        </w:rPr>
        <w:t>Export with embedded schema (*.xml)</w:t>
      </w:r>
      <w:r>
        <w:t>: If you choose this format, MainBoss creates a single output file containing both XML data and an XML schema.</w:t>
      </w:r>
      <w:r w:rsidR="000C76A1">
        <w:t xml:space="preserve"> You can use this file with any software package that accepts embedded schema. If you wish to copy the data to a different directory, you only have to copy the single file.</w:t>
      </w:r>
    </w:p>
    <w:p w14:paraId="18C25DE9" w14:textId="77777777" w:rsidR="00E8362B" w:rsidRPr="00E8362B" w:rsidRDefault="00E8362B" w:rsidP="00E8362B">
      <w:pPr>
        <w:pStyle w:val="WindowItem"/>
      </w:pPr>
      <w:r>
        <w:rPr>
          <w:rStyle w:val="CField"/>
        </w:rPr>
        <w:t>Export with no embedded schema (*.xml)</w:t>
      </w:r>
      <w:r>
        <w:t xml:space="preserve">: If you choose this format, MainBoss creates a single output file containing XML data. Before this data can be used, you will also need a file containing an XML schema; this can be created as described in </w:t>
      </w:r>
      <w:r w:rsidRPr="00E8362B">
        <w:rPr>
          <w:rStyle w:val="CrossRef"/>
        </w:rPr>
        <w:fldChar w:fldCharType="begin"/>
      </w:r>
      <w:r w:rsidRPr="00E8362B">
        <w:rPr>
          <w:rStyle w:val="CrossRef"/>
        </w:rPr>
        <w:instrText xml:space="preserve"> REF ObtainingAnXMLSchema \h </w:instrText>
      </w:r>
      <w:r>
        <w:rPr>
          <w:rStyle w:val="CrossRef"/>
        </w:rPr>
        <w:instrText xml:space="preserve"> \* MERGEFORMAT </w:instrText>
      </w:r>
      <w:r w:rsidRPr="00E8362B">
        <w:rPr>
          <w:rStyle w:val="CrossRef"/>
        </w:rPr>
      </w:r>
      <w:r w:rsidRPr="00E8362B">
        <w:rPr>
          <w:rStyle w:val="CrossRef"/>
        </w:rPr>
        <w:fldChar w:fldCharType="separate"/>
      </w:r>
      <w:r w:rsidR="00371F89" w:rsidRPr="00371F89">
        <w:rPr>
          <w:rStyle w:val="CrossRef"/>
        </w:rPr>
        <w:t>Obtaining an XML Schema from MainBoss</w:t>
      </w:r>
      <w:r w:rsidRPr="00E8362B">
        <w:rPr>
          <w:rStyle w:val="CrossRef"/>
        </w:rPr>
        <w:fldChar w:fldCharType="end"/>
      </w:r>
      <w:r w:rsidRPr="00E8362B">
        <w:rPr>
          <w:rStyle w:val="printedonly"/>
        </w:rPr>
        <w:t xml:space="preserve"> on page </w:t>
      </w:r>
      <w:r w:rsidRPr="00E8362B">
        <w:rPr>
          <w:rStyle w:val="printedonly"/>
        </w:rPr>
        <w:fldChar w:fldCharType="begin"/>
      </w:r>
      <w:r w:rsidRPr="00E8362B">
        <w:rPr>
          <w:rStyle w:val="printedonly"/>
        </w:rPr>
        <w:instrText xml:space="preserve"> PAGEREF ObtainingAnXMLSchema \h </w:instrText>
      </w:r>
      <w:r w:rsidRPr="00E8362B">
        <w:rPr>
          <w:rStyle w:val="printedonly"/>
        </w:rPr>
      </w:r>
      <w:r w:rsidRPr="00E8362B">
        <w:rPr>
          <w:rStyle w:val="printedonly"/>
        </w:rPr>
        <w:fldChar w:fldCharType="separate"/>
      </w:r>
      <w:r w:rsidR="00371F89">
        <w:rPr>
          <w:rStyle w:val="printedonly"/>
          <w:noProof/>
        </w:rPr>
        <w:t>90</w:t>
      </w:r>
      <w:r w:rsidRPr="00E8362B">
        <w:rPr>
          <w:rStyle w:val="printedonly"/>
        </w:rPr>
        <w:fldChar w:fldCharType="end"/>
      </w:r>
      <w:r>
        <w:t>.</w:t>
      </w:r>
    </w:p>
    <w:p w14:paraId="7399701C" w14:textId="77777777" w:rsidR="00097A1C" w:rsidRDefault="000C76A1" w:rsidP="00097A1C">
      <w:pPr>
        <w:pStyle w:val="JNormal"/>
      </w:pPr>
      <w:r>
        <w:t>If you use “</w:t>
      </w:r>
      <w:r>
        <w:rPr>
          <w:rStyle w:val="CField"/>
        </w:rPr>
        <w:t>Export with no embedded schema (*.xml)</w:t>
      </w:r>
      <w:r>
        <w:t xml:space="preserve">”, you must edit the second line of the data file so that it refers to your schema file. For example, suppose you output unit data to a file named </w:t>
      </w:r>
      <w:r>
        <w:rPr>
          <w:rStyle w:val="CU"/>
        </w:rPr>
        <w:t>unit.xml</w:t>
      </w:r>
      <w:r>
        <w:t>. You will find that the second line of this file contains:</w:t>
      </w:r>
    </w:p>
    <w:p w14:paraId="606ED26A" w14:textId="77777777" w:rsidR="000C76A1" w:rsidRDefault="000C76A1" w:rsidP="000C76A1">
      <w:pPr>
        <w:pStyle w:val="B4"/>
      </w:pPr>
    </w:p>
    <w:p w14:paraId="168B0A3F" w14:textId="77777777" w:rsidR="000C76A1" w:rsidRDefault="000C76A1" w:rsidP="000C76A1">
      <w:pPr>
        <w:pStyle w:val="FD"/>
      </w:pPr>
      <w:r w:rsidRPr="000C76A1">
        <w:t>&lt;dsUnit xmlns="http://thinkage.ca/MainBoss/dsUnit.xsd"&gt;</w:t>
      </w:r>
    </w:p>
    <w:p w14:paraId="6F14CF47" w14:textId="77777777" w:rsidR="000C76A1" w:rsidRDefault="000C76A1" w:rsidP="000C76A1">
      <w:pPr>
        <w:pStyle w:val="B4"/>
      </w:pPr>
    </w:p>
    <w:p w14:paraId="0C60C012" w14:textId="77777777" w:rsidR="000C76A1" w:rsidRDefault="000C76A1" w:rsidP="000C76A1">
      <w:pPr>
        <w:pStyle w:val="JNormal"/>
      </w:pPr>
      <w:r>
        <w:t xml:space="preserve">If your schema file is named </w:t>
      </w:r>
      <w:r w:rsidR="003B0372">
        <w:rPr>
          <w:rStyle w:val="CU"/>
        </w:rPr>
        <w:t>mbu</w:t>
      </w:r>
      <w:r>
        <w:rPr>
          <w:rStyle w:val="CU"/>
        </w:rPr>
        <w:t>nit.xsd</w:t>
      </w:r>
      <w:r>
        <w:t xml:space="preserve"> in the same directory as </w:t>
      </w:r>
      <w:r>
        <w:rPr>
          <w:rStyle w:val="CU"/>
        </w:rPr>
        <w:t>unit.xml</w:t>
      </w:r>
      <w:r>
        <w:t xml:space="preserve">, you must change the second line of </w:t>
      </w:r>
      <w:r>
        <w:rPr>
          <w:rStyle w:val="CU"/>
        </w:rPr>
        <w:t>unit.xml</w:t>
      </w:r>
      <w:r>
        <w:t xml:space="preserve"> into</w:t>
      </w:r>
    </w:p>
    <w:p w14:paraId="76B52DF4" w14:textId="77777777" w:rsidR="000C76A1" w:rsidRDefault="000C76A1" w:rsidP="000C76A1">
      <w:pPr>
        <w:pStyle w:val="B4"/>
      </w:pPr>
    </w:p>
    <w:p w14:paraId="1FB0EB6B" w14:textId="77777777" w:rsidR="000C76A1" w:rsidRPr="003B0372" w:rsidRDefault="000C76A1" w:rsidP="000C76A1">
      <w:pPr>
        <w:pStyle w:val="FD"/>
      </w:pPr>
      <w:r w:rsidRPr="000C76A1">
        <w:t>&lt;dsUnit xsi:schemaLocation=</w:t>
      </w:r>
      <w:r w:rsidR="003B0372" w:rsidRPr="000C76A1">
        <w:t>"</w:t>
      </w:r>
      <w:r w:rsidR="003B0372" w:rsidRPr="003B0372">
        <w:t>http://thinkage.ca/MainBoss/dsUnit.xsd mbunit.xsd</w:t>
      </w:r>
      <w:r w:rsidR="003B0372" w:rsidRPr="000C76A1">
        <w:t>"</w:t>
      </w:r>
    </w:p>
    <w:p w14:paraId="6144326C" w14:textId="77777777" w:rsidR="000C76A1" w:rsidRDefault="000C76A1" w:rsidP="000C76A1">
      <w:pPr>
        <w:pStyle w:val="FD"/>
      </w:pPr>
      <w:r>
        <w:t xml:space="preserve">       </w:t>
      </w:r>
      <w:r w:rsidRPr="000C76A1">
        <w:t xml:space="preserve"> xmlns=</w:t>
      </w:r>
      <w:r w:rsidR="003B0372" w:rsidRPr="000C76A1">
        <w:t>"</w:t>
      </w:r>
      <w:r w:rsidRPr="003B0372">
        <w:t>http://thinkage.ca/MainBoss/dsUnit.xsd</w:t>
      </w:r>
      <w:r w:rsidR="003B0372" w:rsidRPr="000C76A1">
        <w:t>"</w:t>
      </w:r>
    </w:p>
    <w:p w14:paraId="104F4F2D" w14:textId="77777777" w:rsidR="000C76A1" w:rsidRDefault="000C76A1" w:rsidP="000C76A1">
      <w:pPr>
        <w:pStyle w:val="FD"/>
      </w:pPr>
      <w:r>
        <w:t xml:space="preserve">       </w:t>
      </w:r>
      <w:r w:rsidRPr="000C76A1">
        <w:t xml:space="preserve"> xmlns:xsi="http://www.w3.org/2001/XMLSchema-instance"&gt;</w:t>
      </w:r>
    </w:p>
    <w:p w14:paraId="4D9D2114" w14:textId="77777777" w:rsidR="003B0372" w:rsidRDefault="003B0372" w:rsidP="003B0372">
      <w:pPr>
        <w:pStyle w:val="B4"/>
      </w:pPr>
    </w:p>
    <w:p w14:paraId="200ACACB" w14:textId="77777777" w:rsidR="003B0372" w:rsidRPr="00CB2AA3" w:rsidRDefault="00CB2AA3" w:rsidP="003B0372">
      <w:pPr>
        <w:pStyle w:val="JNormal"/>
      </w:pPr>
      <w:r>
        <w:t xml:space="preserve">Note that </w:t>
      </w:r>
      <w:r w:rsidR="003B0372">
        <w:t xml:space="preserve">the name of your schema file must be added as part of </w:t>
      </w:r>
      <w:r>
        <w:t xml:space="preserve">the </w:t>
      </w:r>
      <w:r>
        <w:rPr>
          <w:rStyle w:val="CU"/>
        </w:rPr>
        <w:t>xsi:schemaLocation</w:t>
      </w:r>
      <w:r>
        <w:t xml:space="preserve"> construct.</w:t>
      </w:r>
    </w:p>
    <w:p w14:paraId="59128F02" w14:textId="77777777" w:rsidR="004732CB" w:rsidRDefault="004732CB" w:rsidP="004732CB">
      <w:pPr>
        <w:pStyle w:val="B2"/>
      </w:pPr>
    </w:p>
    <w:p w14:paraId="38052195" w14:textId="77777777" w:rsidR="004732CB" w:rsidRPr="009A3ED8" w:rsidRDefault="004732CB" w:rsidP="004732CB">
      <w:pPr>
        <w:pStyle w:val="Heading3"/>
      </w:pPr>
      <w:bookmarkStart w:id="135" w:name="ViewingExportedDateInMicrosoftExcel"/>
      <w:bookmarkStart w:id="136" w:name="_Toc508885648"/>
      <w:r>
        <w:t>Viewing Exported Data in Microsoft Excel</w:t>
      </w:r>
      <w:bookmarkEnd w:id="135"/>
      <w:bookmarkEnd w:id="136"/>
    </w:p>
    <w:p w14:paraId="37E63383" w14:textId="77777777" w:rsidR="004732CB" w:rsidRDefault="004732CB" w:rsidP="004732CB">
      <w:pPr>
        <w:pStyle w:val="JNormal"/>
      </w:pPr>
      <w:r>
        <w:fldChar w:fldCharType="begin"/>
      </w:r>
      <w:r w:rsidR="002748BA">
        <w:instrText xml:space="preserve"> XE "XML: ex</w:instrText>
      </w:r>
      <w:r>
        <w:instrText>porting</w:instrText>
      </w:r>
      <w:r w:rsidR="008D7729">
        <w:instrText xml:space="preserve"> to Excel</w:instrText>
      </w:r>
      <w:r>
        <w:instrText xml:space="preserve">" </w:instrText>
      </w:r>
      <w:r>
        <w:fldChar w:fldCharType="end"/>
      </w:r>
      <w:r>
        <w:fldChar w:fldCharType="begin"/>
      </w:r>
      <w:r>
        <w:instrText xml:space="preserve"> XE "</w:instrText>
      </w:r>
      <w:r w:rsidR="002748BA">
        <w:instrText>ex</w:instrText>
      </w:r>
      <w:r>
        <w:instrText>porting data</w:instrText>
      </w:r>
      <w:r w:rsidR="008D7729">
        <w:instrText xml:space="preserve"> to Excel</w:instrText>
      </w:r>
      <w:r>
        <w:instrText xml:space="preserve">" </w:instrText>
      </w:r>
      <w:r>
        <w:fldChar w:fldCharType="end"/>
      </w:r>
      <w:r>
        <w:fldChar w:fldCharType="begin"/>
      </w:r>
      <w:r>
        <w:instrText xml:space="preserve"> XE "tables: </w:instrText>
      </w:r>
      <w:r w:rsidR="002748BA">
        <w:instrText>ex</w:instrText>
      </w:r>
      <w:r>
        <w:instrText>porting data</w:instrText>
      </w:r>
      <w:r w:rsidR="008D7729">
        <w:instrText xml:space="preserve"> to Excel</w:instrText>
      </w:r>
      <w:r>
        <w:instrText xml:space="preserve">" </w:instrText>
      </w:r>
      <w:r>
        <w:fldChar w:fldCharType="end"/>
      </w:r>
      <w:r w:rsidR="002748BA">
        <w:fldChar w:fldCharType="begin"/>
      </w:r>
      <w:r w:rsidR="002748BA">
        <w:instrText xml:space="preserve"> XE "Excel" </w:instrText>
      </w:r>
      <w:r w:rsidR="002748BA">
        <w:fldChar w:fldCharType="end"/>
      </w:r>
      <w:r w:rsidR="002748BA">
        <w:fldChar w:fldCharType="begin"/>
      </w:r>
      <w:r w:rsidR="002748BA">
        <w:instrText xml:space="preserve"> XE "</w:instrText>
      </w:r>
      <w:r w:rsidR="001A04F9">
        <w:instrText>Microsoft Excel</w:instrText>
      </w:r>
      <w:r w:rsidR="002748BA">
        <w:instrText xml:space="preserve">" </w:instrText>
      </w:r>
      <w:r w:rsidR="002748BA">
        <w:fldChar w:fldCharType="end"/>
      </w:r>
      <w:r w:rsidR="00D5147F">
        <w:t xml:space="preserve">In order to view exported data in Microsoft Excel, you must export it </w:t>
      </w:r>
      <w:r w:rsidR="00AA5B27">
        <w:t>using “</w:t>
      </w:r>
      <w:r w:rsidR="00AA5B27">
        <w:rPr>
          <w:rStyle w:val="CField"/>
        </w:rPr>
        <w:t>Export for Excel (includes schema in other file) (*.xml)</w:t>
      </w:r>
      <w:r w:rsidR="00AA5B27">
        <w:t xml:space="preserve">”. For further information, see </w:t>
      </w:r>
      <w:r w:rsidR="00AA5B27" w:rsidRPr="00AA5B27">
        <w:rPr>
          <w:rStyle w:val="CrossRef"/>
        </w:rPr>
        <w:fldChar w:fldCharType="begin"/>
      </w:r>
      <w:r w:rsidR="00AA5B27" w:rsidRPr="00AA5B27">
        <w:rPr>
          <w:rStyle w:val="CrossRef"/>
        </w:rPr>
        <w:instrText xml:space="preserve"> REF ExportingDataFromAMainBossTable \h </w:instrText>
      </w:r>
      <w:r w:rsidR="00AA5B27">
        <w:rPr>
          <w:rStyle w:val="CrossRef"/>
        </w:rPr>
        <w:instrText xml:space="preserve"> \* MERGEFORMAT </w:instrText>
      </w:r>
      <w:r w:rsidR="00AA5B27" w:rsidRPr="00AA5B27">
        <w:rPr>
          <w:rStyle w:val="CrossRef"/>
        </w:rPr>
      </w:r>
      <w:r w:rsidR="00AA5B27" w:rsidRPr="00AA5B27">
        <w:rPr>
          <w:rStyle w:val="CrossRef"/>
        </w:rPr>
        <w:fldChar w:fldCharType="separate"/>
      </w:r>
      <w:r w:rsidR="00371F89" w:rsidRPr="00371F89">
        <w:rPr>
          <w:rStyle w:val="CrossRef"/>
        </w:rPr>
        <w:t>Exporting Data from a MainBoss Table</w:t>
      </w:r>
      <w:r w:rsidR="00AA5B27" w:rsidRPr="00AA5B27">
        <w:rPr>
          <w:rStyle w:val="CrossRef"/>
        </w:rPr>
        <w:fldChar w:fldCharType="end"/>
      </w:r>
      <w:r w:rsidR="00AA5B27" w:rsidRPr="00AA5B27">
        <w:rPr>
          <w:rStyle w:val="printedonly"/>
        </w:rPr>
        <w:t xml:space="preserve"> on page </w:t>
      </w:r>
      <w:r w:rsidR="00AA5B27" w:rsidRPr="00AA5B27">
        <w:rPr>
          <w:rStyle w:val="printedonly"/>
        </w:rPr>
        <w:fldChar w:fldCharType="begin"/>
      </w:r>
      <w:r w:rsidR="00AA5B27" w:rsidRPr="00AA5B27">
        <w:rPr>
          <w:rStyle w:val="printedonly"/>
        </w:rPr>
        <w:instrText xml:space="preserve"> PAGEREF ExportingDataFromAMainBossTable \h </w:instrText>
      </w:r>
      <w:r w:rsidR="00AA5B27" w:rsidRPr="00AA5B27">
        <w:rPr>
          <w:rStyle w:val="printedonly"/>
        </w:rPr>
      </w:r>
      <w:r w:rsidR="00AA5B27" w:rsidRPr="00AA5B27">
        <w:rPr>
          <w:rStyle w:val="printedonly"/>
        </w:rPr>
        <w:fldChar w:fldCharType="separate"/>
      </w:r>
      <w:r w:rsidR="00371F89">
        <w:rPr>
          <w:rStyle w:val="printedonly"/>
          <w:noProof/>
        </w:rPr>
        <w:t>91</w:t>
      </w:r>
      <w:r w:rsidR="00AA5B27" w:rsidRPr="00AA5B27">
        <w:rPr>
          <w:rStyle w:val="printedonly"/>
        </w:rPr>
        <w:fldChar w:fldCharType="end"/>
      </w:r>
      <w:r w:rsidR="00AA5B27">
        <w:t>.</w:t>
      </w:r>
    </w:p>
    <w:p w14:paraId="1552EF06" w14:textId="77777777" w:rsidR="00394F9E" w:rsidRDefault="00394F9E" w:rsidP="00394F9E">
      <w:pPr>
        <w:pStyle w:val="B4"/>
      </w:pPr>
    </w:p>
    <w:p w14:paraId="29A88921" w14:textId="77777777" w:rsidR="00394F9E" w:rsidRDefault="00394F9E" w:rsidP="00394F9E">
      <w:pPr>
        <w:pStyle w:val="JNormal"/>
      </w:pPr>
      <w:r>
        <w:t>Once you have exported the data to a file, you can import the data into Excel.</w:t>
      </w:r>
      <w:r w:rsidR="00912497">
        <w:t xml:space="preserve"> To do so, you use the </w:t>
      </w:r>
      <w:r w:rsidR="00912497">
        <w:rPr>
          <w:rStyle w:val="CButton"/>
        </w:rPr>
        <w:t>Developer</w:t>
      </w:r>
      <w:r w:rsidR="00912497">
        <w:t xml:space="preserve"> section of Excel’s control ribbon. (If you do not see </w:t>
      </w:r>
      <w:r w:rsidR="00912497">
        <w:rPr>
          <w:rStyle w:val="CButton"/>
        </w:rPr>
        <w:t>Developer</w:t>
      </w:r>
      <w:r w:rsidR="00912497">
        <w:t xml:space="preserve"> as one of the sections of the ribbon, go to Excel’s </w:t>
      </w:r>
      <w:r w:rsidR="00912497">
        <w:rPr>
          <w:rStyle w:val="CButton"/>
        </w:rPr>
        <w:t>File</w:t>
      </w:r>
      <w:r w:rsidR="00912497">
        <w:t xml:space="preserve"> section and click </w:t>
      </w:r>
      <w:r w:rsidR="00912497">
        <w:rPr>
          <w:rStyle w:val="CButton"/>
        </w:rPr>
        <w:t>Options</w:t>
      </w:r>
      <w:r w:rsidR="00912497">
        <w:t xml:space="preserve">. Under </w:t>
      </w:r>
      <w:r w:rsidR="00912497">
        <w:rPr>
          <w:rStyle w:val="CButton"/>
        </w:rPr>
        <w:t>Customize Ribbon</w:t>
      </w:r>
      <w:r w:rsidR="00912497">
        <w:t xml:space="preserve">, look at the list under “Main Tabs”, checkmark the </w:t>
      </w:r>
      <w:r w:rsidR="00912497">
        <w:rPr>
          <w:rStyle w:val="CButton"/>
        </w:rPr>
        <w:t>Developer</w:t>
      </w:r>
      <w:r w:rsidR="00912497">
        <w:t xml:space="preserve"> box, then click </w:t>
      </w:r>
      <w:r w:rsidR="00912497">
        <w:rPr>
          <w:rStyle w:val="CButton"/>
        </w:rPr>
        <w:t>OK</w:t>
      </w:r>
      <w:r w:rsidR="00912497">
        <w:t>.)</w:t>
      </w:r>
    </w:p>
    <w:p w14:paraId="41A1898F" w14:textId="77777777" w:rsidR="00912497" w:rsidRDefault="00912497" w:rsidP="00912497">
      <w:pPr>
        <w:pStyle w:val="B4"/>
      </w:pPr>
    </w:p>
    <w:p w14:paraId="6D27133B" w14:textId="77777777" w:rsidR="00912497" w:rsidRPr="00912497" w:rsidRDefault="00912497" w:rsidP="00912497">
      <w:pPr>
        <w:pStyle w:val="JNormal"/>
      </w:pPr>
      <w:r>
        <w:t xml:space="preserve">In the </w:t>
      </w:r>
      <w:r>
        <w:rPr>
          <w:rStyle w:val="CButton"/>
        </w:rPr>
        <w:t>Developer</w:t>
      </w:r>
      <w:r>
        <w:t xml:space="preserve"> section of the ribbon, click </w:t>
      </w:r>
      <w:r>
        <w:rPr>
          <w:rStyle w:val="CButton"/>
        </w:rPr>
        <w:t>Import</w:t>
      </w:r>
      <w:r>
        <w:t xml:space="preserve">. Excel will open a standard Windows file dialog; use this to specify the XML file that contains the exported data. Click </w:t>
      </w:r>
      <w:r>
        <w:rPr>
          <w:rStyle w:val="CButton"/>
        </w:rPr>
        <w:t>Open</w:t>
      </w:r>
      <w:r>
        <w:t xml:space="preserve"> and Excel will open the file, displaying the contents.</w:t>
      </w:r>
    </w:p>
    <w:p w14:paraId="0F19A7F0" w14:textId="77777777" w:rsidR="009A3ED8" w:rsidRDefault="009A3ED8" w:rsidP="009A3ED8">
      <w:pPr>
        <w:pStyle w:val="B2"/>
      </w:pPr>
    </w:p>
    <w:p w14:paraId="664C4C12" w14:textId="77777777" w:rsidR="009A3ED8" w:rsidRPr="009A3ED8" w:rsidRDefault="009A3ED8" w:rsidP="009A3ED8">
      <w:pPr>
        <w:pStyle w:val="Heading3"/>
      </w:pPr>
      <w:bookmarkStart w:id="137" w:name="_Toc508885649"/>
      <w:r>
        <w:t>Importing Data into a MainBoss Table</w:t>
      </w:r>
      <w:bookmarkEnd w:id="137"/>
    </w:p>
    <w:p w14:paraId="180F3CFC" w14:textId="77777777" w:rsidR="00983B4C" w:rsidRDefault="009A3ED8" w:rsidP="009A3ED8">
      <w:pPr>
        <w:pStyle w:val="JNormal"/>
      </w:pPr>
      <w:r>
        <w:fldChar w:fldCharType="begin"/>
      </w:r>
      <w:r>
        <w:instrText xml:space="preserve"> XE "</w:instrText>
      </w:r>
      <w:r w:rsidR="00517B0E">
        <w:instrText>XML: im</w:instrText>
      </w:r>
      <w:r>
        <w:instrText xml:space="preserve">porting" </w:instrText>
      </w:r>
      <w:r>
        <w:fldChar w:fldCharType="end"/>
      </w:r>
      <w:r>
        <w:fldChar w:fldCharType="begin"/>
      </w:r>
      <w:r>
        <w:instrText xml:space="preserve"> XE "</w:instrText>
      </w:r>
      <w:r w:rsidR="00517B0E">
        <w:instrText>im</w:instrText>
      </w:r>
      <w:r>
        <w:instrText xml:space="preserve">porting data" </w:instrText>
      </w:r>
      <w:r>
        <w:fldChar w:fldCharType="end"/>
      </w:r>
      <w:r>
        <w:fldChar w:fldCharType="begin"/>
      </w:r>
      <w:r>
        <w:instrText xml:space="preserve"> XE "tables: </w:instrText>
      </w:r>
      <w:r w:rsidR="00517B0E">
        <w:instrText>im</w:instrText>
      </w:r>
      <w:r>
        <w:instrText xml:space="preserve">porting data" </w:instrText>
      </w:r>
      <w:r>
        <w:fldChar w:fldCharType="end"/>
      </w:r>
      <w:r w:rsidR="006137E0">
        <w:t xml:space="preserve">MainBoss can import XML data into a table, provided that the data has the correct format. </w:t>
      </w:r>
      <w:r w:rsidR="00983B4C">
        <w:t>Each table has its own required format for the records the table contains.</w:t>
      </w:r>
    </w:p>
    <w:p w14:paraId="1BA35F59" w14:textId="77777777" w:rsidR="00983B4C" w:rsidRDefault="00983B4C" w:rsidP="00983B4C">
      <w:pPr>
        <w:pStyle w:val="B4"/>
      </w:pPr>
    </w:p>
    <w:p w14:paraId="658D9DF7" w14:textId="77777777" w:rsidR="00983B4C" w:rsidRDefault="00983B4C" w:rsidP="00983B4C">
      <w:pPr>
        <w:pStyle w:val="JNormal"/>
      </w:pPr>
      <w:r>
        <w:t>There are several ways to determine the required data format for records in a table:</w:t>
      </w:r>
    </w:p>
    <w:p w14:paraId="04F1F542" w14:textId="77777777" w:rsidR="00983B4C" w:rsidRPr="00983B4C" w:rsidRDefault="00983B4C" w:rsidP="00983B4C">
      <w:pPr>
        <w:pStyle w:val="B4"/>
      </w:pPr>
    </w:p>
    <w:p w14:paraId="515AA75D" w14:textId="77777777" w:rsidR="009A3ED8" w:rsidRDefault="006137E0" w:rsidP="00692709">
      <w:pPr>
        <w:pStyle w:val="BU"/>
        <w:numPr>
          <w:ilvl w:val="0"/>
          <w:numId w:val="3"/>
        </w:numPr>
      </w:pPr>
      <w:r>
        <w:t xml:space="preserve">If you have a good understanding of XML, you can determine the proper format from the </w:t>
      </w:r>
      <w:r w:rsidR="00983B4C">
        <w:t xml:space="preserve">table’s </w:t>
      </w:r>
      <w:r>
        <w:t xml:space="preserve">XML schema. </w:t>
      </w:r>
      <w:r w:rsidR="00983B4C">
        <w:t xml:space="preserve">See </w:t>
      </w:r>
      <w:r w:rsidR="00983B4C" w:rsidRPr="00983B4C">
        <w:rPr>
          <w:rStyle w:val="CrossRef"/>
        </w:rPr>
        <w:fldChar w:fldCharType="begin"/>
      </w:r>
      <w:r w:rsidR="00983B4C" w:rsidRPr="00983B4C">
        <w:rPr>
          <w:rStyle w:val="CrossRef"/>
        </w:rPr>
        <w:instrText xml:space="preserve"> REF ObtainingAnXMLSchema \h </w:instrText>
      </w:r>
      <w:r w:rsidR="00983B4C">
        <w:rPr>
          <w:rStyle w:val="CrossRef"/>
        </w:rPr>
        <w:instrText xml:space="preserve"> \* MERGEFORMAT </w:instrText>
      </w:r>
      <w:r w:rsidR="00983B4C" w:rsidRPr="00983B4C">
        <w:rPr>
          <w:rStyle w:val="CrossRef"/>
        </w:rPr>
      </w:r>
      <w:r w:rsidR="00983B4C" w:rsidRPr="00983B4C">
        <w:rPr>
          <w:rStyle w:val="CrossRef"/>
        </w:rPr>
        <w:fldChar w:fldCharType="separate"/>
      </w:r>
      <w:r w:rsidR="00371F89" w:rsidRPr="00371F89">
        <w:rPr>
          <w:rStyle w:val="CrossRef"/>
        </w:rPr>
        <w:t>Obtaining an XML Schema from MainBoss</w:t>
      </w:r>
      <w:r w:rsidR="00983B4C" w:rsidRPr="00983B4C">
        <w:rPr>
          <w:rStyle w:val="CrossRef"/>
        </w:rPr>
        <w:fldChar w:fldCharType="end"/>
      </w:r>
      <w:r w:rsidR="00983B4C" w:rsidRPr="00983B4C">
        <w:rPr>
          <w:rStyle w:val="printedonly"/>
        </w:rPr>
        <w:t xml:space="preserve"> on page </w:t>
      </w:r>
      <w:r w:rsidR="00983B4C" w:rsidRPr="00983B4C">
        <w:rPr>
          <w:rStyle w:val="printedonly"/>
        </w:rPr>
        <w:fldChar w:fldCharType="begin"/>
      </w:r>
      <w:r w:rsidR="00983B4C" w:rsidRPr="00983B4C">
        <w:rPr>
          <w:rStyle w:val="printedonly"/>
        </w:rPr>
        <w:instrText xml:space="preserve"> PAGEREF ObtainingAnXMLSchema \h </w:instrText>
      </w:r>
      <w:r w:rsidR="00983B4C" w:rsidRPr="00983B4C">
        <w:rPr>
          <w:rStyle w:val="printedonly"/>
        </w:rPr>
      </w:r>
      <w:r w:rsidR="00983B4C" w:rsidRPr="00983B4C">
        <w:rPr>
          <w:rStyle w:val="printedonly"/>
        </w:rPr>
        <w:fldChar w:fldCharType="separate"/>
      </w:r>
      <w:r w:rsidR="00371F89">
        <w:rPr>
          <w:rStyle w:val="printedonly"/>
          <w:noProof/>
        </w:rPr>
        <w:t>90</w:t>
      </w:r>
      <w:r w:rsidR="00983B4C" w:rsidRPr="00983B4C">
        <w:rPr>
          <w:rStyle w:val="printedonly"/>
        </w:rPr>
        <w:fldChar w:fldCharType="end"/>
      </w:r>
      <w:r w:rsidR="00983B4C">
        <w:t xml:space="preserve"> for how to obtain an XML schema for a table.</w:t>
      </w:r>
    </w:p>
    <w:p w14:paraId="1DD37214" w14:textId="77777777" w:rsidR="00983B4C" w:rsidRDefault="00983B4C" w:rsidP="00692709">
      <w:pPr>
        <w:pStyle w:val="BU"/>
        <w:numPr>
          <w:ilvl w:val="0"/>
          <w:numId w:val="3"/>
        </w:numPr>
      </w:pPr>
      <w:r>
        <w:t xml:space="preserve">Export the current contents of the table into Microsoft Excel in order to see the required format. (If the table is currently empty, create a sample record so there’s something to export). Then adjust your XML data so that it matches the format you see in Excel. For more on using Excel in this way, see </w:t>
      </w:r>
      <w:r w:rsidRPr="00983B4C">
        <w:rPr>
          <w:rStyle w:val="CrossRef"/>
        </w:rPr>
        <w:fldChar w:fldCharType="begin"/>
      </w:r>
      <w:r w:rsidRPr="00983B4C">
        <w:rPr>
          <w:rStyle w:val="CrossRef"/>
        </w:rPr>
        <w:instrText xml:space="preserve"> REF ViewingExportedDateInMicrosoftExcel \h </w:instrText>
      </w:r>
      <w:r>
        <w:rPr>
          <w:rStyle w:val="CrossRef"/>
        </w:rPr>
        <w:instrText xml:space="preserve"> \* MERGEFORMAT </w:instrText>
      </w:r>
      <w:r w:rsidRPr="00983B4C">
        <w:rPr>
          <w:rStyle w:val="CrossRef"/>
        </w:rPr>
      </w:r>
      <w:r w:rsidRPr="00983B4C">
        <w:rPr>
          <w:rStyle w:val="CrossRef"/>
        </w:rPr>
        <w:fldChar w:fldCharType="separate"/>
      </w:r>
      <w:r w:rsidR="00371F89" w:rsidRPr="00371F89">
        <w:rPr>
          <w:rStyle w:val="CrossRef"/>
        </w:rPr>
        <w:t>Viewing Exported Data in Microsoft Excel</w:t>
      </w:r>
      <w:r w:rsidRPr="00983B4C">
        <w:rPr>
          <w:rStyle w:val="CrossRef"/>
        </w:rPr>
        <w:fldChar w:fldCharType="end"/>
      </w:r>
      <w:r w:rsidRPr="00983B4C">
        <w:rPr>
          <w:rStyle w:val="printedonly"/>
        </w:rPr>
        <w:t xml:space="preserve"> on page </w:t>
      </w:r>
      <w:r w:rsidRPr="00983B4C">
        <w:rPr>
          <w:rStyle w:val="printedonly"/>
        </w:rPr>
        <w:fldChar w:fldCharType="begin"/>
      </w:r>
      <w:r w:rsidRPr="00983B4C">
        <w:rPr>
          <w:rStyle w:val="printedonly"/>
        </w:rPr>
        <w:instrText xml:space="preserve"> PAGEREF ViewingExportedDateInMicrosoftExcel \h </w:instrText>
      </w:r>
      <w:r w:rsidRPr="00983B4C">
        <w:rPr>
          <w:rStyle w:val="printedonly"/>
        </w:rPr>
      </w:r>
      <w:r w:rsidRPr="00983B4C">
        <w:rPr>
          <w:rStyle w:val="printedonly"/>
        </w:rPr>
        <w:fldChar w:fldCharType="separate"/>
      </w:r>
      <w:r w:rsidR="00371F89">
        <w:rPr>
          <w:rStyle w:val="printedonly"/>
          <w:noProof/>
        </w:rPr>
        <w:t>92</w:t>
      </w:r>
      <w:r w:rsidRPr="00983B4C">
        <w:rPr>
          <w:rStyle w:val="printedonly"/>
        </w:rPr>
        <w:fldChar w:fldCharType="end"/>
      </w:r>
      <w:r>
        <w:t>.</w:t>
      </w:r>
    </w:p>
    <w:p w14:paraId="53CC3431" w14:textId="77777777" w:rsidR="00CA2ABF" w:rsidRDefault="00CA2ABF" w:rsidP="00CA2ABF">
      <w:pPr>
        <w:pStyle w:val="JNormal"/>
      </w:pPr>
      <w:r>
        <w:t xml:space="preserve">Once you have put your XML data into the proper format, you can import it into MainBoss. </w:t>
      </w:r>
      <w:r w:rsidR="003A20C7">
        <w:t xml:space="preserve">To do so, go to the table viewer for the table, click the drop-down arrow on </w:t>
      </w:r>
      <w:r w:rsidR="003A20C7">
        <w:rPr>
          <w:rStyle w:val="CButton"/>
        </w:rPr>
        <w:t>!Export!</w:t>
      </w:r>
      <w:r w:rsidR="003A20C7">
        <w:t xml:space="preserve"> and click </w:t>
      </w:r>
      <w:r w:rsidR="003A20C7">
        <w:rPr>
          <w:rStyle w:val="CButton"/>
        </w:rPr>
        <w:t>Import</w:t>
      </w:r>
      <w:r w:rsidR="003A20C7">
        <w:t>. MainBoss will open a standard Windows file dialog where you can specify the file that contains the data to be imported.</w:t>
      </w:r>
    </w:p>
    <w:p w14:paraId="5BFB2E37" w14:textId="77777777" w:rsidR="003A20C7" w:rsidRDefault="003A20C7" w:rsidP="003A20C7">
      <w:pPr>
        <w:pStyle w:val="B4"/>
      </w:pPr>
    </w:p>
    <w:p w14:paraId="4E28DBD5" w14:textId="77777777" w:rsidR="003A20C7" w:rsidRDefault="003A20C7" w:rsidP="003D7D3A">
      <w:pPr>
        <w:pStyle w:val="BX"/>
      </w:pPr>
      <w:r>
        <w:rPr>
          <w:rStyle w:val="InsetHeading"/>
        </w:rPr>
        <w:t>Important Note:</w:t>
      </w:r>
      <w:r w:rsidRPr="003A20C7">
        <w:t xml:space="preserve"> </w:t>
      </w:r>
      <w:r>
        <w:t xml:space="preserve">The records in a MainBoss table must all have unique identifiers. For example, every item in the </w:t>
      </w:r>
      <w:r w:rsidRPr="003A20C7">
        <w:rPr>
          <w:rStyle w:val="CTable"/>
        </w:rPr>
        <w:t>Items</w:t>
      </w:r>
      <w:r>
        <w:t xml:space="preserve"> table must have a unique “</w:t>
      </w:r>
      <w:r>
        <w:rPr>
          <w:rStyle w:val="CField"/>
        </w:rPr>
        <w:t>Code</w:t>
      </w:r>
      <w:r>
        <w:t xml:space="preserve">”—no two items can have the same code. If you try to import an </w:t>
      </w:r>
      <w:r w:rsidRPr="003A20C7">
        <w:rPr>
          <w:rStyle w:val="CTable"/>
        </w:rPr>
        <w:t>Items</w:t>
      </w:r>
      <w:r>
        <w:t xml:space="preserve"> record with the same “</w:t>
      </w:r>
      <w:r>
        <w:rPr>
          <w:rStyle w:val="CField"/>
        </w:rPr>
        <w:t>Code</w:t>
      </w:r>
      <w:r>
        <w:t>” as an item that’s already in the table, that record will not be imported. You will receive an error message saying that some of the data could not be imported.</w:t>
      </w:r>
    </w:p>
    <w:p w14:paraId="10864AC8" w14:textId="77777777" w:rsidR="00D4636C" w:rsidRDefault="00D4636C" w:rsidP="00D4636C">
      <w:pPr>
        <w:pStyle w:val="B4"/>
      </w:pPr>
    </w:p>
    <w:p w14:paraId="0AEF8A50" w14:textId="77777777" w:rsidR="00D4636C" w:rsidRDefault="007A62C4" w:rsidP="00D4636C">
      <w:pPr>
        <w:pStyle w:val="JNormal"/>
      </w:pPr>
      <w:r>
        <w:t>Since the importing process requires data to be in exactly the correct format, it may take multiple attempts to get the process to work. This can cause difficulties. If you import a record that has incomplete or erroneous data, the import process will attempt to create a record anyway; then if you correct the data and try to import again, the process won’t work because the existing record will have the same identifier as the record you’re trying to import.</w:t>
      </w:r>
    </w:p>
    <w:p w14:paraId="2299E69F" w14:textId="77777777" w:rsidR="007A62C4" w:rsidRDefault="007A62C4" w:rsidP="007A62C4">
      <w:pPr>
        <w:pStyle w:val="B4"/>
      </w:pPr>
    </w:p>
    <w:p w14:paraId="05312726" w14:textId="77777777" w:rsidR="007A62C4" w:rsidRPr="007A62C4" w:rsidRDefault="007A62C4" w:rsidP="007A62C4">
      <w:pPr>
        <w:pStyle w:val="JNormal"/>
      </w:pPr>
      <w:r>
        <w:t xml:space="preserve">For this reason, we recommend trying imports with a test database </w:t>
      </w:r>
      <w:r w:rsidR="00415420">
        <w:t xml:space="preserve">rather than a real one. One way to do this is to backup your existing database, then using the backup to create a test database (as explained in </w:t>
      </w:r>
      <w:r w:rsidR="00415420" w:rsidRPr="00415420">
        <w:rPr>
          <w:rStyle w:val="CrossRef"/>
        </w:rPr>
        <w:fldChar w:fldCharType="begin"/>
      </w:r>
      <w:r w:rsidR="00415420" w:rsidRPr="00415420">
        <w:rPr>
          <w:rStyle w:val="CrossRef"/>
        </w:rPr>
        <w:instrText xml:space="preserve"> REF CreateNewDatabaseFromBackup \h </w:instrText>
      </w:r>
      <w:r w:rsidR="00415420">
        <w:rPr>
          <w:rStyle w:val="CrossRef"/>
        </w:rPr>
        <w:instrText xml:space="preserve"> \* MERGEFORMAT </w:instrText>
      </w:r>
      <w:r w:rsidR="00415420" w:rsidRPr="00415420">
        <w:rPr>
          <w:rStyle w:val="CrossRef"/>
        </w:rPr>
      </w:r>
      <w:r w:rsidR="00415420" w:rsidRPr="00415420">
        <w:rPr>
          <w:rStyle w:val="CrossRef"/>
        </w:rPr>
        <w:fldChar w:fldCharType="separate"/>
      </w:r>
      <w:r w:rsidR="00371F89" w:rsidRPr="00371F89">
        <w:rPr>
          <w:rStyle w:val="CrossRef"/>
        </w:rPr>
        <w:t>Creating a New Maintenance Organization from a Backup File</w:t>
      </w:r>
      <w:r w:rsidR="00415420" w:rsidRPr="00415420">
        <w:rPr>
          <w:rStyle w:val="CrossRef"/>
        </w:rPr>
        <w:fldChar w:fldCharType="end"/>
      </w:r>
      <w:r w:rsidR="00415420" w:rsidRPr="00415420">
        <w:rPr>
          <w:rStyle w:val="printedonly"/>
        </w:rPr>
        <w:t xml:space="preserve"> on page </w:t>
      </w:r>
      <w:r w:rsidR="00415420" w:rsidRPr="00415420">
        <w:rPr>
          <w:rStyle w:val="printedonly"/>
        </w:rPr>
        <w:fldChar w:fldCharType="begin"/>
      </w:r>
      <w:r w:rsidR="00415420" w:rsidRPr="00415420">
        <w:rPr>
          <w:rStyle w:val="printedonly"/>
        </w:rPr>
        <w:instrText xml:space="preserve"> PAGEREF CreateNewDatabaseFromBackup \h </w:instrText>
      </w:r>
      <w:r w:rsidR="00415420" w:rsidRPr="00415420">
        <w:rPr>
          <w:rStyle w:val="printedonly"/>
        </w:rPr>
      </w:r>
      <w:r w:rsidR="00415420" w:rsidRPr="00415420">
        <w:rPr>
          <w:rStyle w:val="printedonly"/>
        </w:rPr>
        <w:fldChar w:fldCharType="separate"/>
      </w:r>
      <w:r w:rsidR="00371F89">
        <w:rPr>
          <w:rStyle w:val="printedonly"/>
          <w:noProof/>
        </w:rPr>
        <w:t>50</w:t>
      </w:r>
      <w:r w:rsidR="00415420" w:rsidRPr="00415420">
        <w:rPr>
          <w:rStyle w:val="printedonly"/>
        </w:rPr>
        <w:fldChar w:fldCharType="end"/>
      </w:r>
      <w:r w:rsidR="00415420">
        <w:t>). Try the import process on the test database; if it doesn’t work correctly, adjust the import data appropriately, then delete the test database and create a new one before trying the import again. Once the import process works correctly, you can do the import on your real database.</w:t>
      </w:r>
    </w:p>
    <w:p w14:paraId="49B797EC" w14:textId="77777777" w:rsidR="00236EB0" w:rsidRDefault="00236EB0">
      <w:pPr>
        <w:pStyle w:val="C"/>
      </w:pPr>
    </w:p>
    <w:p w14:paraId="234C1EA4" w14:textId="77777777" w:rsidR="00236EB0" w:rsidRDefault="00236EB0">
      <w:pPr>
        <w:pStyle w:val="Heading1"/>
      </w:pPr>
      <w:bookmarkStart w:id="138" w:name="_Toc135557625"/>
      <w:bookmarkStart w:id="139" w:name="_Toc138060134"/>
      <w:bookmarkStart w:id="140" w:name="Reports"/>
      <w:bookmarkStart w:id="141" w:name="_Toc508885650"/>
      <w:r>
        <w:t>Reports</w:t>
      </w:r>
      <w:bookmarkEnd w:id="138"/>
      <w:bookmarkEnd w:id="139"/>
      <w:bookmarkEnd w:id="140"/>
      <w:bookmarkEnd w:id="141"/>
    </w:p>
    <w:p w14:paraId="3A402E41" w14:textId="77777777" w:rsidR="00236EB0" w:rsidRDefault="00236EB0">
      <w:pPr>
        <w:pStyle w:val="CS"/>
      </w:pPr>
    </w:p>
    <w:p w14:paraId="4B3B41B0" w14:textId="77777777" w:rsidR="00E23C5D" w:rsidRDefault="00E23C5D" w:rsidP="00E23C5D">
      <w:pPr>
        <w:pStyle w:val="JNormal"/>
      </w:pPr>
      <w:r>
        <w:fldChar w:fldCharType="begin"/>
      </w:r>
      <w:r>
        <w:instrText xml:space="preserve"> XE "reports" </w:instrText>
      </w:r>
      <w:r>
        <w:fldChar w:fldCharType="end"/>
      </w:r>
      <w:r>
        <w:t xml:space="preserve">Reports can display and analyze your maintenance information. Many sections in the control panel have subsections that offer reports; for example, </w:t>
      </w:r>
      <w:r>
        <w:rPr>
          <w:rStyle w:val="CPanel"/>
        </w:rPr>
        <w:t>Work Orders</w:t>
      </w:r>
      <w:r>
        <w:t xml:space="preserve"> | </w:t>
      </w:r>
      <w:r>
        <w:rPr>
          <w:rStyle w:val="CPanel"/>
        </w:rPr>
        <w:t>Reports</w:t>
      </w:r>
      <w:r>
        <w:t xml:space="preserve"> offers you a number of reports dealing with work orders.</w:t>
      </w:r>
    </w:p>
    <w:p w14:paraId="3B53E11E" w14:textId="77777777" w:rsidR="00E23C5D" w:rsidRDefault="00E23C5D" w:rsidP="00E23C5D">
      <w:pPr>
        <w:pStyle w:val="B4"/>
      </w:pPr>
    </w:p>
    <w:p w14:paraId="1BF0101F" w14:textId="77777777" w:rsidR="00E23C5D" w:rsidRDefault="00E23C5D" w:rsidP="00E23C5D">
      <w:pPr>
        <w:pStyle w:val="JNormal"/>
      </w:pPr>
      <w:r>
        <w:t>When you choose the control panel entry for a report, you get a window that lets you specify options for the report:</w:t>
      </w:r>
    </w:p>
    <w:p w14:paraId="63A72F08" w14:textId="77777777" w:rsidR="00E23C5D" w:rsidRDefault="00E23C5D" w:rsidP="00E23C5D">
      <w:pPr>
        <w:pStyle w:val="B4"/>
      </w:pPr>
    </w:p>
    <w:p w14:paraId="1FC42179" w14:textId="77777777" w:rsidR="00E23C5D" w:rsidRDefault="00E23C5D" w:rsidP="00E23C5D">
      <w:pPr>
        <w:pStyle w:val="JNormal"/>
      </w:pPr>
      <w:r>
        <w:rPr>
          <w:noProof/>
        </w:rPr>
        <w:drawing>
          <wp:inline distT="0" distB="0" distL="0" distR="0" wp14:anchorId="0EF4C3FE" wp14:editId="5F0FAF6E">
            <wp:extent cx="4993640" cy="22263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3640" cy="2226310"/>
                    </a:xfrm>
                    <a:prstGeom prst="rect">
                      <a:avLst/>
                    </a:prstGeom>
                    <a:noFill/>
                    <a:ln>
                      <a:noFill/>
                    </a:ln>
                  </pic:spPr>
                </pic:pic>
              </a:graphicData>
            </a:graphic>
          </wp:inline>
        </w:drawing>
      </w:r>
    </w:p>
    <w:p w14:paraId="4244D116" w14:textId="77777777" w:rsidR="00E23C5D" w:rsidRDefault="00E23C5D" w:rsidP="008B3AAB">
      <w:pPr>
        <w:pStyle w:val="B1"/>
      </w:pPr>
    </w:p>
    <w:p w14:paraId="65160052" w14:textId="77777777" w:rsidR="00E23C5D" w:rsidRDefault="00E23C5D" w:rsidP="008B3AAB">
      <w:pPr>
        <w:pStyle w:val="Heading2"/>
      </w:pPr>
      <w:bookmarkStart w:id="142" w:name="_Toc162428306"/>
      <w:bookmarkStart w:id="143" w:name="_Toc172537564"/>
      <w:bookmarkStart w:id="144" w:name="ReportSections"/>
      <w:bookmarkStart w:id="145" w:name="_Toc508885651"/>
      <w:r>
        <w:t>Report Sections</w:t>
      </w:r>
      <w:bookmarkEnd w:id="142"/>
      <w:bookmarkEnd w:id="143"/>
      <w:bookmarkEnd w:id="144"/>
      <w:bookmarkEnd w:id="145"/>
    </w:p>
    <w:p w14:paraId="181746FF" w14:textId="77777777" w:rsidR="00E23C5D" w:rsidRDefault="00E23C5D" w:rsidP="00E23C5D">
      <w:pPr>
        <w:pStyle w:val="JNormal"/>
      </w:pPr>
      <w:r>
        <w:fldChar w:fldCharType="begin"/>
      </w:r>
      <w:r>
        <w:instrText xml:space="preserve"> XE "reports: sections" </w:instrText>
      </w:r>
      <w:r>
        <w:fldChar w:fldCharType="end"/>
      </w:r>
      <w:r>
        <w:t>The window associated with a report organizes options into sections.</w:t>
      </w:r>
    </w:p>
    <w:p w14:paraId="500B6C1E" w14:textId="77777777" w:rsidR="00E23C5D" w:rsidRDefault="00E23C5D" w:rsidP="00E23C5D">
      <w:pPr>
        <w:pStyle w:val="B4"/>
      </w:pPr>
    </w:p>
    <w:p w14:paraId="613F9FAD" w14:textId="77777777" w:rsidR="00E23C5D" w:rsidRPr="00CF28A5" w:rsidRDefault="00E23C5D" w:rsidP="00E23C5D">
      <w:pPr>
        <w:pStyle w:val="WindowItem"/>
      </w:pPr>
      <w:r>
        <w:rPr>
          <w:rStyle w:val="CButton"/>
        </w:rPr>
        <w:t>Grouping</w:t>
      </w:r>
      <w:r>
        <w:t xml:space="preserve"> and </w:t>
      </w:r>
      <w:r>
        <w:rPr>
          <w:rStyle w:val="CButton"/>
        </w:rPr>
        <w:t>Sorting</w:t>
      </w:r>
      <w:r>
        <w:t xml:space="preserve">: Let you control how the report is organized. For example, suppose you’re printing information on work orders. The </w:t>
      </w:r>
      <w:r>
        <w:rPr>
          <w:rStyle w:val="CButton"/>
        </w:rPr>
        <w:t>Grouping</w:t>
      </w:r>
      <w:r>
        <w:t xml:space="preserve"> options will divide the report into sections. For example, you might group your work orders by the location where the work will take place. Inside each group, you can specify subgroups if you wish.</w:t>
      </w:r>
      <w:r>
        <w:br/>
      </w:r>
      <w:r>
        <w:rPr>
          <w:rStyle w:val="hl"/>
        </w:rPr>
        <w:br/>
      </w:r>
      <w:r>
        <w:t xml:space="preserve">The </w:t>
      </w:r>
      <w:r>
        <w:rPr>
          <w:rStyle w:val="CButton"/>
        </w:rPr>
        <w:t>Sorting</w:t>
      </w:r>
      <w:r>
        <w:t xml:space="preserve"> options tell how to sort records each each group and subgroup. For example, if you are grouping work orders by location, you might sort each group section by the date the work orders are supposed to begin. You can specify additional sorting options as well. For example, if you are sorting group sections by starting date, within each such date, you might choose to sort by expected duration; in this way, shorter jobs would be listed before longer ones.</w:t>
      </w:r>
      <w:r>
        <w:br/>
      </w:r>
      <w:r w:rsidRPr="004D6F3D">
        <w:rPr>
          <w:rStyle w:val="hl"/>
        </w:rPr>
        <w:br/>
      </w:r>
      <w:r>
        <w:t xml:space="preserve">For both </w:t>
      </w:r>
      <w:r>
        <w:rPr>
          <w:rStyle w:val="CButton"/>
        </w:rPr>
        <w:t>Grouping</w:t>
      </w:r>
      <w:r>
        <w:t xml:space="preserve"> and </w:t>
      </w:r>
      <w:r>
        <w:rPr>
          <w:rStyle w:val="CButton"/>
        </w:rPr>
        <w:t>Sorting</w:t>
      </w:r>
      <w:r>
        <w:t>, you can specify either ascending or descending order. For example, if you sort records by date, you can go from earliest to latest or vice versa.</w:t>
      </w:r>
      <w:r w:rsidR="0083034C">
        <w:t xml:space="preserve"> Often, specifying </w:t>
      </w:r>
      <w:r w:rsidR="0083034C">
        <w:rPr>
          <w:rStyle w:val="CButton"/>
        </w:rPr>
        <w:t>Grouping</w:t>
      </w:r>
      <w:r w:rsidR="0083034C">
        <w:t xml:space="preserve"> options means that you don’t have to specify </w:t>
      </w:r>
      <w:r w:rsidR="0083034C">
        <w:rPr>
          <w:rStyle w:val="CButton"/>
        </w:rPr>
        <w:t>Sorting</w:t>
      </w:r>
      <w:r w:rsidR="0083034C">
        <w:t xml:space="preserve"> options.</w:t>
      </w:r>
      <w:r w:rsidR="00CA7BD0">
        <w:br/>
      </w:r>
      <w:r w:rsidR="00CA7BD0" w:rsidRPr="00CA7BD0">
        <w:rPr>
          <w:rStyle w:val="hl"/>
        </w:rPr>
        <w:br/>
      </w:r>
      <w:r w:rsidR="00CA7BD0">
        <w:t xml:space="preserve">Some reports do not have a </w:t>
      </w:r>
      <w:r w:rsidR="00CA7BD0">
        <w:rPr>
          <w:rStyle w:val="CButton"/>
        </w:rPr>
        <w:t>Grouping</w:t>
      </w:r>
      <w:r w:rsidR="00CA7BD0">
        <w:t xml:space="preserve"> section. This is because these particular reports have a built-in grouping, or something that serves a similar purpose to grouping.</w:t>
      </w:r>
      <w:r>
        <w:br/>
      </w:r>
      <w:r w:rsidRPr="00CF28A5">
        <w:rPr>
          <w:rStyle w:val="hl"/>
        </w:rPr>
        <w:br/>
      </w:r>
      <w:r>
        <w:t>Each grouping/sorting option is followed by three buttons:</w:t>
      </w:r>
      <w:r>
        <w:br/>
      </w:r>
      <w:r w:rsidRPr="00FE292A">
        <w:rPr>
          <w:rStyle w:val="hl"/>
        </w:rPr>
        <w:br/>
      </w:r>
      <w:r>
        <w:tab/>
      </w:r>
      <w:r>
        <w:tab/>
      </w:r>
      <w:r>
        <w:rPr>
          <w:noProof/>
        </w:rPr>
        <w:drawing>
          <wp:inline distT="0" distB="0" distL="0" distR="0" wp14:anchorId="77C9E5BA" wp14:editId="177EF773">
            <wp:extent cx="1003300" cy="34417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03300" cy="344170"/>
                    </a:xfrm>
                    <a:prstGeom prst="rect">
                      <a:avLst/>
                    </a:prstGeom>
                    <a:noFill/>
                    <a:ln>
                      <a:noFill/>
                    </a:ln>
                  </pic:spPr>
                </pic:pic>
              </a:graphicData>
            </a:graphic>
          </wp:inline>
        </w:drawing>
      </w:r>
      <w:r>
        <w:br/>
      </w:r>
      <w:r w:rsidRPr="00FE292A">
        <w:rPr>
          <w:rStyle w:val="hl"/>
        </w:rPr>
        <w:br/>
      </w:r>
      <w:r>
        <w:t>These let you change the position of the option within the list of options or delete the option entirely.</w:t>
      </w:r>
    </w:p>
    <w:p w14:paraId="60DD9573" w14:textId="77777777" w:rsidR="00E23C5D" w:rsidRDefault="00E23C5D" w:rsidP="00E23C5D">
      <w:pPr>
        <w:pStyle w:val="BX"/>
      </w:pPr>
      <w:r w:rsidRPr="00E93143">
        <w:rPr>
          <w:rStyle w:val="NewTerm"/>
        </w:rPr>
        <w:t>Grouping</w:t>
      </w:r>
      <w:r>
        <w:t xml:space="preserve"> options break a report into sections. Each section has headings to indicate the start of the section, and may have footers as well. If a section has more than five entries, the total number of entries will be shown in parentheses after the group heading. </w:t>
      </w:r>
      <w:r w:rsidRPr="00E93143">
        <w:rPr>
          <w:rStyle w:val="NewTerm"/>
        </w:rPr>
        <w:t>Sorting</w:t>
      </w:r>
      <w:r>
        <w:t xml:space="preserve"> options sort information within each section; they do not result in headings.</w:t>
      </w:r>
      <w:r>
        <w:br/>
      </w:r>
      <w:r w:rsidRPr="005520EB">
        <w:rPr>
          <w:rStyle w:val="hl"/>
        </w:rPr>
        <w:br/>
      </w:r>
      <w:r>
        <w:t>If a particular group has no elements, the group will not appear in the report. For example, suppose you’re printing information about inventory items, grouped by item category. If a particular category has no items in it, that category will be omitted from the report.</w:t>
      </w:r>
      <w:r w:rsidR="006D6522">
        <w:br/>
      </w:r>
      <w:r w:rsidR="006D6522" w:rsidRPr="006D6522">
        <w:rPr>
          <w:rStyle w:val="hl"/>
        </w:rPr>
        <w:br/>
      </w:r>
      <w:r w:rsidR="006D6522">
        <w:t>If you group by some information field that has exactly the same value in all records, the column for the field will be omitted from the report.</w:t>
      </w:r>
    </w:p>
    <w:p w14:paraId="2FBB424E" w14:textId="77777777" w:rsidR="00E23C5D" w:rsidRDefault="00E23C5D" w:rsidP="00E23C5D">
      <w:pPr>
        <w:pStyle w:val="B4"/>
      </w:pPr>
    </w:p>
    <w:p w14:paraId="3DEB88E5" w14:textId="77777777" w:rsidR="00E23C5D" w:rsidRDefault="00E23C5D" w:rsidP="00E23C5D">
      <w:pPr>
        <w:pStyle w:val="WindowItem"/>
      </w:pPr>
      <w:r>
        <w:rPr>
          <w:rStyle w:val="CButton"/>
        </w:rPr>
        <w:t>Filters</w:t>
      </w:r>
      <w:r>
        <w:t xml:space="preserve">: </w:t>
      </w:r>
      <w:r>
        <w:fldChar w:fldCharType="begin"/>
      </w:r>
      <w:r>
        <w:instrText xml:space="preserve"> XE "filters: reports" </w:instrText>
      </w:r>
      <w:r>
        <w:fldChar w:fldCharType="end"/>
      </w:r>
      <w:r>
        <w:fldChar w:fldCharType="begin"/>
      </w:r>
      <w:r>
        <w:instrText xml:space="preserve"> XE "reports: filters" </w:instrText>
      </w:r>
      <w:r>
        <w:fldChar w:fldCharType="end"/>
      </w:r>
      <w:r>
        <w:t xml:space="preserve">A </w:t>
      </w:r>
      <w:r>
        <w:rPr>
          <w:rStyle w:val="NewTerm"/>
        </w:rPr>
        <w:t>report filter</w:t>
      </w:r>
      <w:r>
        <w:t xml:space="preserve"> lets you select which records you do and don’t want in the report. For example, you might want to restrict a report about units to units in a particular category or range of unit IDs. Filter sections let you specify such restrictions.</w:t>
      </w:r>
    </w:p>
    <w:p w14:paraId="0FEF9BE0" w14:textId="77777777" w:rsidR="00E23C5D" w:rsidRPr="00482BA0" w:rsidRDefault="00E23C5D" w:rsidP="00E23C5D">
      <w:pPr>
        <w:pStyle w:val="WindowItem"/>
      </w:pPr>
      <w:r>
        <w:rPr>
          <w:rStyle w:val="CButton"/>
        </w:rPr>
        <w:t>Field Selection</w:t>
      </w:r>
      <w:r>
        <w:t xml:space="preserve">: </w:t>
      </w:r>
      <w:r>
        <w:fldChar w:fldCharType="begin"/>
      </w:r>
      <w:r>
        <w:instrText xml:space="preserve"> XE "field selection" </w:instrText>
      </w:r>
      <w:r>
        <w:fldChar w:fldCharType="end"/>
      </w:r>
      <w:r>
        <w:fldChar w:fldCharType="begin"/>
      </w:r>
      <w:r>
        <w:instrText xml:space="preserve"> XE "reports: field selection" </w:instrText>
      </w:r>
      <w:r>
        <w:fldChar w:fldCharType="end"/>
      </w:r>
      <w:r>
        <w:t xml:space="preserve">Lets you specify what information should be included in the report. The section lists all the pieces of information that </w:t>
      </w:r>
      <w:r w:rsidRPr="00482BA0">
        <w:rPr>
          <w:rStyle w:val="Emphasis"/>
        </w:rPr>
        <w:t>may</w:t>
      </w:r>
      <w:r>
        <w:t xml:space="preserve"> be included in the report. Each possibility has a checkbox beside it; if you checkmark the checkbox, the information will appear in the report. Otherwise, it won’t.</w:t>
      </w:r>
      <w:r>
        <w:br/>
      </w:r>
      <w:r w:rsidRPr="00482BA0">
        <w:rPr>
          <w:rStyle w:val="hl"/>
        </w:rPr>
        <w:br/>
      </w:r>
      <w:r>
        <w:t>The first time you go to a print window during a MainBoss session, a default set of checkboxes will be checkmarked. If you change any of these, MainBoss will remember your changes throughout the rest of the session. However, when you quit MainBoss, everything gets set back to the defaults.</w:t>
      </w:r>
      <w:r w:rsidR="002950E1">
        <w:t xml:space="preserve"> You can save settings from one session to another; for more information, see </w:t>
      </w:r>
      <w:r w:rsidR="002950E1" w:rsidRPr="001445DF">
        <w:rPr>
          <w:rStyle w:val="CrossRef"/>
        </w:rPr>
        <w:fldChar w:fldCharType="begin"/>
      </w:r>
      <w:r w:rsidR="002950E1" w:rsidRPr="001445DF">
        <w:rPr>
          <w:rStyle w:val="CrossRef"/>
        </w:rPr>
        <w:instrText xml:space="preserve"> REF </w:instrText>
      </w:r>
      <w:r w:rsidR="0069682E" w:rsidRPr="001445DF">
        <w:rPr>
          <w:rStyle w:val="CrossRef"/>
        </w:rPr>
        <w:instrText>CustomizedTableSettings</w:instrText>
      </w:r>
      <w:r w:rsidR="002950E1" w:rsidRPr="001445DF">
        <w:rPr>
          <w:rStyle w:val="CrossRef"/>
        </w:rPr>
        <w:instrText xml:space="preserve"> \h  \* MERGEFORMAT </w:instrText>
      </w:r>
      <w:r w:rsidR="002950E1" w:rsidRPr="001445DF">
        <w:rPr>
          <w:rStyle w:val="CrossRef"/>
        </w:rPr>
      </w:r>
      <w:r w:rsidR="002950E1" w:rsidRPr="001445DF">
        <w:rPr>
          <w:rStyle w:val="CrossRef"/>
        </w:rPr>
        <w:fldChar w:fldCharType="separate"/>
      </w:r>
      <w:r w:rsidR="00371F89" w:rsidRPr="00371F89">
        <w:rPr>
          <w:rStyle w:val="CrossRef"/>
        </w:rPr>
        <w:t>Customized Table Settings</w:t>
      </w:r>
      <w:r w:rsidR="002950E1" w:rsidRPr="001445DF">
        <w:rPr>
          <w:rStyle w:val="CrossRef"/>
        </w:rPr>
        <w:fldChar w:fldCharType="end"/>
      </w:r>
      <w:r w:rsidR="002950E1" w:rsidRPr="002950E1">
        <w:rPr>
          <w:rStyle w:val="printedonly"/>
        </w:rPr>
        <w:t xml:space="preserve"> on page </w:t>
      </w:r>
      <w:r w:rsidR="002950E1" w:rsidRPr="002950E1">
        <w:rPr>
          <w:rStyle w:val="printedonly"/>
        </w:rPr>
        <w:fldChar w:fldCharType="begin"/>
      </w:r>
      <w:r w:rsidR="002950E1" w:rsidRPr="002950E1">
        <w:rPr>
          <w:rStyle w:val="printedonly"/>
        </w:rPr>
        <w:instrText xml:space="preserve"> PAGEREF </w:instrText>
      </w:r>
      <w:r w:rsidR="0069682E">
        <w:rPr>
          <w:rStyle w:val="printedonly"/>
        </w:rPr>
        <w:instrText>CustomizedTableSettings</w:instrText>
      </w:r>
      <w:r w:rsidR="002950E1" w:rsidRPr="002950E1">
        <w:rPr>
          <w:rStyle w:val="printedonly"/>
        </w:rPr>
        <w:instrText xml:space="preserve"> \h </w:instrText>
      </w:r>
      <w:r w:rsidR="002950E1" w:rsidRPr="002950E1">
        <w:rPr>
          <w:rStyle w:val="printedonly"/>
        </w:rPr>
      </w:r>
      <w:r w:rsidR="002950E1" w:rsidRPr="002950E1">
        <w:rPr>
          <w:rStyle w:val="printedonly"/>
        </w:rPr>
        <w:fldChar w:fldCharType="separate"/>
      </w:r>
      <w:r w:rsidR="00371F89">
        <w:rPr>
          <w:rStyle w:val="printedonly"/>
          <w:noProof/>
        </w:rPr>
        <w:t>78</w:t>
      </w:r>
      <w:r w:rsidR="002950E1" w:rsidRPr="002950E1">
        <w:rPr>
          <w:rStyle w:val="printedonly"/>
        </w:rPr>
        <w:fldChar w:fldCharType="end"/>
      </w:r>
      <w:r w:rsidR="002950E1">
        <w:t>.</w:t>
      </w:r>
      <w:r>
        <w:br/>
      </w:r>
      <w:r w:rsidRPr="00482BA0">
        <w:rPr>
          <w:rStyle w:val="hl"/>
        </w:rPr>
        <w:br/>
      </w:r>
      <w:r>
        <w:t xml:space="preserve">For some reports, the </w:t>
      </w:r>
      <w:r>
        <w:rPr>
          <w:rStyle w:val="CButton"/>
        </w:rPr>
        <w:t>Field Selection</w:t>
      </w:r>
      <w:r>
        <w:t xml:space="preserve"> window may have special checkboxes. For example, some reports have a </w:t>
      </w:r>
      <w:r>
        <w:rPr>
          <w:rStyle w:val="CButton"/>
        </w:rPr>
        <w:t>Suppress Costs</w:t>
      </w:r>
      <w:r>
        <w:t xml:space="preserve"> checkbox; if you checkmark this checkbox, any money amounts that would otherwise be printed will be omitted from the report.</w:t>
      </w:r>
      <w:r w:rsidR="002950E1">
        <w:br/>
      </w:r>
      <w:r w:rsidR="002950E1" w:rsidRPr="002950E1">
        <w:rPr>
          <w:rStyle w:val="hl"/>
        </w:rPr>
        <w:br/>
      </w:r>
      <w:r w:rsidR="002950E1">
        <w:t>If an information field contains no data for any records in the report, the column will be omitted even if you checkmark the associated checkbox.</w:t>
      </w:r>
      <w:r>
        <w:br/>
      </w:r>
      <w:r w:rsidRPr="00482BA0">
        <w:rPr>
          <w:rStyle w:val="hl"/>
        </w:rPr>
        <w:br/>
      </w:r>
      <w:r>
        <w:t xml:space="preserve">Some print windows will have a number of checkboxes at the bottom of the page under the heading </w:t>
      </w:r>
      <w:r>
        <w:rPr>
          <w:rStyle w:val="CButton"/>
        </w:rPr>
        <w:t>Show Child Records</w:t>
      </w:r>
      <w:r>
        <w:t>. These checkboxes let you choose extra optional information that may be included in the report.</w:t>
      </w:r>
    </w:p>
    <w:p w14:paraId="763B9C51" w14:textId="77777777" w:rsidR="00E23C5D" w:rsidRPr="00EF46AD" w:rsidRDefault="00E23C5D" w:rsidP="00E23C5D">
      <w:pPr>
        <w:pStyle w:val="BX"/>
      </w:pPr>
      <w:r>
        <w:t>The columns in a report are made wider or narrower, depending on how many pieces of information you’ve asked for. Asking for many different data fields will shrink the width of each column and may make the report difficult to read. Printing a report in landscape format rather than portrait may improve readability. Another option is to export the report to Microsoft Excel; if you do that, you can avoid the problems that arise from trying to cram a lot of information onto a limited piece of paper. One other solution is to use the “</w:t>
      </w:r>
      <w:r>
        <w:rPr>
          <w:rStyle w:val="CField"/>
        </w:rPr>
        <w:t>Report width in pages</w:t>
      </w:r>
      <w:r>
        <w:t>” option discussed below.</w:t>
      </w:r>
    </w:p>
    <w:p w14:paraId="67E8B540" w14:textId="77777777" w:rsidR="00E23C5D" w:rsidRPr="0053203C" w:rsidRDefault="00E23C5D" w:rsidP="00E23C5D">
      <w:pPr>
        <w:pStyle w:val="B4"/>
      </w:pPr>
    </w:p>
    <w:p w14:paraId="657E52C1" w14:textId="77777777" w:rsidR="00E23C5D" w:rsidRDefault="00E23C5D" w:rsidP="00E23C5D">
      <w:pPr>
        <w:pStyle w:val="WindowItem"/>
      </w:pPr>
      <w:r w:rsidRPr="000A597E">
        <w:rPr>
          <w:rStyle w:val="CButton"/>
        </w:rPr>
        <w:t>Advanced</w:t>
      </w:r>
      <w:r>
        <w:t xml:space="preserve">: </w:t>
      </w:r>
      <w:r>
        <w:fldChar w:fldCharType="begin"/>
      </w:r>
      <w:r>
        <w:instrText xml:space="preserve"> XE "reports: advanced" </w:instrText>
      </w:r>
      <w:r>
        <w:fldChar w:fldCharType="end"/>
      </w:r>
      <w:r>
        <w:t>Lets you specify a title for the report when it is printed, the fonts to be used, and additional information.</w:t>
      </w:r>
      <w:r>
        <w:br/>
      </w:r>
      <w:r w:rsidRPr="00CE69AD">
        <w:rPr>
          <w:rStyle w:val="hl"/>
        </w:rPr>
        <w:br/>
      </w:r>
      <w:r>
        <w:t xml:space="preserve">In some reports, </w:t>
      </w:r>
      <w:r>
        <w:rPr>
          <w:rStyle w:val="CButton"/>
        </w:rPr>
        <w:t>Advanced</w:t>
      </w:r>
      <w:r>
        <w:t xml:space="preserve"> options let you obtain </w:t>
      </w:r>
      <w:r w:rsidRPr="00CE69AD">
        <w:rPr>
          <w:rStyle w:val="NewTerm"/>
        </w:rPr>
        <w:t>summaries</w:t>
      </w:r>
      <w:r>
        <w:fldChar w:fldCharType="begin"/>
      </w:r>
      <w:r>
        <w:instrText xml:space="preserve"> XE "summaries" </w:instrText>
      </w:r>
      <w:r>
        <w:fldChar w:fldCharType="end"/>
      </w:r>
      <w:r>
        <w:t xml:space="preserve">. A summary typically gives totals and sub-totals of monetary amounts for the groups and sub-groups of the report. In some cases, the summary may also give you averages (e.g. the average lifespan of a particular kind of equipment). If you do not specify </w:t>
      </w:r>
      <w:r>
        <w:rPr>
          <w:rStyle w:val="CButton"/>
        </w:rPr>
        <w:t>G</w:t>
      </w:r>
      <w:r w:rsidRPr="0029496C">
        <w:rPr>
          <w:rStyle w:val="CButton"/>
        </w:rPr>
        <w:t>rouping</w:t>
      </w:r>
      <w:r>
        <w:t xml:space="preserve"> section options, summaries may not give you much information.</w:t>
      </w:r>
    </w:p>
    <w:p w14:paraId="3A39B5A4" w14:textId="77777777" w:rsidR="00E23C5D" w:rsidRPr="005264F7" w:rsidRDefault="00E23C5D" w:rsidP="00E23C5D">
      <w:pPr>
        <w:pStyle w:val="WindowItem2"/>
      </w:pPr>
      <w:r w:rsidRPr="005264F7">
        <w:rPr>
          <w:rStyle w:val="CField"/>
        </w:rPr>
        <w:t>Report width in pages</w:t>
      </w:r>
      <w:r>
        <w:t>: By default, reports are one page wide (where the page width is dictated by your current printer settings). If a report contains many fields, you can set the value of this field to a number higher than 1; for example, if you set the field to 2, each line in the report will be two pages wide. This allows more space for the information you want to see.</w:t>
      </w:r>
      <w:r>
        <w:br/>
      </w:r>
      <w:r w:rsidRPr="005264F7">
        <w:rPr>
          <w:rStyle w:val="hl"/>
        </w:rPr>
        <w:br/>
      </w:r>
      <w:r>
        <w:t>When a report is more than one page wide, the effects vary depending on whether you look at the report on your monitor screen or whether you actually print it out. In a screen preview, you can simply use the usual scroll bars to look at lines that are too wide to fit on the screen. In a printed report, each line of the report will be the given number of pages wide. For example, if the report width is 2 pages, each line will be two printed pages wide. You could then tape pages together to get a more readable report.</w:t>
      </w:r>
      <w:r>
        <w:br/>
      </w:r>
      <w:r w:rsidRPr="005264F7">
        <w:rPr>
          <w:rStyle w:val="hl"/>
        </w:rPr>
        <w:br/>
      </w:r>
      <w:r>
        <w:t>In general, “</w:t>
      </w:r>
      <w:r>
        <w:rPr>
          <w:rStyle w:val="CField"/>
        </w:rPr>
        <w:t>Report width in pages</w:t>
      </w:r>
      <w:r>
        <w:t>” should be set to 1, unless you actually need wider lines. If you specify a large page-width when you don’t need it, the report will look worse than if you use the default width. In addition, a large page-width is likely inappropriate when you’re printing single work orders for workers or purchase orders for vendors—the results will probably be harder to read than the default format.</w:t>
      </w:r>
    </w:p>
    <w:p w14:paraId="52FA3443" w14:textId="77777777" w:rsidR="00E23C5D" w:rsidRDefault="00E23C5D" w:rsidP="00E23C5D">
      <w:pPr>
        <w:pStyle w:val="WindowItem"/>
      </w:pPr>
      <w:r>
        <w:rPr>
          <w:rStyle w:val="CButton"/>
        </w:rPr>
        <w:t>Preview</w:t>
      </w:r>
      <w:r>
        <w:t xml:space="preserve">: </w:t>
      </w:r>
      <w:r>
        <w:fldChar w:fldCharType="begin"/>
      </w:r>
      <w:r>
        <w:instrText xml:space="preserve"> XE "preview" </w:instrText>
      </w:r>
      <w:r>
        <w:fldChar w:fldCharType="end"/>
      </w:r>
      <w:r>
        <w:fldChar w:fldCharType="begin"/>
      </w:r>
      <w:r>
        <w:instrText xml:space="preserve"> XE "reports: preview" </w:instrText>
      </w:r>
      <w:r>
        <w:fldChar w:fldCharType="end"/>
      </w:r>
      <w:r>
        <w:t>Displays a preview of the report—a version of what you’d see if you actually printed the report on paper. Preparing such a preview may take some time, since MainBoss may have to process a lot of data; therefore, you might have to wait while MainBoss creates the preview.</w:t>
      </w:r>
      <w:r>
        <w:br/>
      </w:r>
      <w:r>
        <w:rPr>
          <w:rStyle w:val="hl"/>
        </w:rPr>
        <w:br/>
      </w:r>
      <w:r>
        <w:t xml:space="preserve">The </w:t>
      </w:r>
      <w:r>
        <w:rPr>
          <w:rStyle w:val="CButton"/>
        </w:rPr>
        <w:t>Preview</w:t>
      </w:r>
      <w:r>
        <w:t xml:space="preserve"> section has buttons that let you specify which printer you want to use, the size of page margins, and other printing details. Another button lets you export data from the report (e.g. to Microsoft Excel). Finally, the </w:t>
      </w:r>
      <w:r>
        <w:rPr>
          <w:rStyle w:val="CButton"/>
        </w:rPr>
        <w:t>Preview</w:t>
      </w:r>
      <w:r>
        <w:t xml:space="preserve"> section has a button that will actually print the report.</w:t>
      </w:r>
    </w:p>
    <w:p w14:paraId="63B3C674" w14:textId="77777777" w:rsidR="00E23C5D" w:rsidRPr="001E4231" w:rsidRDefault="00E23C5D" w:rsidP="00E23C5D">
      <w:pPr>
        <w:pStyle w:val="BX"/>
      </w:pPr>
      <w:r>
        <w:t xml:space="preserve">Depending on the contents of your database, certain combinations of options in </w:t>
      </w:r>
      <w:r>
        <w:rPr>
          <w:rStyle w:val="CButton"/>
        </w:rPr>
        <w:t>Grouping</w:t>
      </w:r>
      <w:r>
        <w:t xml:space="preserve">, </w:t>
      </w:r>
      <w:r>
        <w:rPr>
          <w:rStyle w:val="CButton"/>
        </w:rPr>
        <w:t>Sorting</w:t>
      </w:r>
      <w:r>
        <w:t xml:space="preserve">, </w:t>
      </w:r>
      <w:r>
        <w:rPr>
          <w:rStyle w:val="CButton"/>
        </w:rPr>
        <w:t>Filters</w:t>
      </w:r>
      <w:r>
        <w:t xml:space="preserve">, </w:t>
      </w:r>
      <w:r>
        <w:rPr>
          <w:rStyle w:val="CButton"/>
        </w:rPr>
        <w:t>Field Selection</w:t>
      </w:r>
      <w:r>
        <w:t xml:space="preserve"> and </w:t>
      </w:r>
      <w:r>
        <w:rPr>
          <w:rStyle w:val="CButton"/>
        </w:rPr>
        <w:t>Advanced</w:t>
      </w:r>
      <w:r>
        <w:t xml:space="preserve"> may result in a report with little or no useful information. You are encouraged to experiment with the options to find combinations that are particularly helpful to your work.</w:t>
      </w:r>
    </w:p>
    <w:p w14:paraId="02D1415D" w14:textId="77777777" w:rsidR="00EA00EF" w:rsidRDefault="00EA00EF" w:rsidP="00EA00EF">
      <w:pPr>
        <w:pStyle w:val="B4"/>
      </w:pPr>
    </w:p>
    <w:p w14:paraId="30C52B82" w14:textId="77777777" w:rsidR="00236EB0" w:rsidRDefault="00236EB0" w:rsidP="00EA00EF">
      <w:pPr>
        <w:pStyle w:val="JNormal"/>
      </w:pPr>
      <w:r>
        <w:t xml:space="preserve">For more details on any of the standard buttons in a print window,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1722DFD7" w14:textId="77777777" w:rsidR="00236EB0" w:rsidRDefault="00236EB0">
      <w:pPr>
        <w:pStyle w:val="B1"/>
      </w:pPr>
    </w:p>
    <w:p w14:paraId="2FF1FBC5" w14:textId="77777777" w:rsidR="00236EB0" w:rsidRDefault="00236EB0">
      <w:pPr>
        <w:pStyle w:val="Heading2"/>
      </w:pPr>
      <w:bookmarkStart w:id="146" w:name="_Toc138060136"/>
      <w:bookmarkStart w:id="147" w:name="ReportButtons"/>
      <w:bookmarkStart w:id="148" w:name="_Toc508885652"/>
      <w:r>
        <w:t xml:space="preserve">Report </w:t>
      </w:r>
      <w:r w:rsidR="00ED05E7">
        <w:t>Buttons</w:t>
      </w:r>
      <w:bookmarkEnd w:id="146"/>
      <w:bookmarkEnd w:id="147"/>
      <w:bookmarkEnd w:id="148"/>
    </w:p>
    <w:p w14:paraId="71548509" w14:textId="77777777" w:rsidR="00236EB0" w:rsidRDefault="00073300">
      <w:pPr>
        <w:pStyle w:val="JNormal"/>
      </w:pPr>
      <w:r>
        <w:fldChar w:fldCharType="begin"/>
      </w:r>
      <w:r w:rsidR="00236EB0">
        <w:instrText xml:space="preserve"> XE "reports: buttons" </w:instrText>
      </w:r>
      <w:r>
        <w:fldChar w:fldCharType="end"/>
      </w:r>
      <w:r w:rsidR="00236EB0">
        <w:t>Every window for printing a report contains a number of buttons at the bottom:</w:t>
      </w:r>
    </w:p>
    <w:p w14:paraId="5280AD9E" w14:textId="77777777" w:rsidR="00236EB0" w:rsidRDefault="00236EB0">
      <w:pPr>
        <w:pStyle w:val="B4"/>
      </w:pPr>
    </w:p>
    <w:p w14:paraId="2D917046" w14:textId="77777777" w:rsidR="00F62141" w:rsidRPr="00F62141" w:rsidRDefault="00873650">
      <w:pPr>
        <w:pStyle w:val="WindowItem"/>
      </w:pPr>
      <w:r>
        <w:rPr>
          <w:rStyle w:val="CButton"/>
        </w:rPr>
        <w:t>!Print!</w:t>
      </w:r>
      <w:r w:rsidR="00F62141">
        <w:t xml:space="preserve">: Immediately prints the report, using whatever sorting and filtering options you have specified. You can use this button if you don’t want to preview it first. You can cancel printing with the </w:t>
      </w:r>
      <w:r w:rsidR="00F62141">
        <w:rPr>
          <w:rStyle w:val="CButton"/>
        </w:rPr>
        <w:t>Cancel</w:t>
      </w:r>
      <w:r w:rsidR="00F62141">
        <w:t xml:space="preserve"> button.</w:t>
      </w:r>
    </w:p>
    <w:p w14:paraId="3F8CFA28" w14:textId="77777777" w:rsidR="007B5482" w:rsidRPr="00DD5C4F" w:rsidRDefault="007B5482" w:rsidP="007E3BC6">
      <w:pPr>
        <w:pStyle w:val="WindowItem"/>
      </w:pPr>
      <w:r w:rsidRPr="000A597E">
        <w:rPr>
          <w:rStyle w:val="CButton"/>
        </w:rPr>
        <w:t>Export Data</w:t>
      </w:r>
      <w:r>
        <w:t xml:space="preserve">: </w:t>
      </w:r>
      <w:r w:rsidR="00073300">
        <w:fldChar w:fldCharType="begin"/>
      </w:r>
      <w:r>
        <w:instrText xml:space="preserve"> XE "export</w:instrText>
      </w:r>
      <w:r w:rsidR="00543298">
        <w:instrText>ing</w:instrText>
      </w:r>
      <w:r>
        <w:instrText xml:space="preserve"> data" </w:instrText>
      </w:r>
      <w:r w:rsidR="00073300">
        <w:fldChar w:fldCharType="end"/>
      </w:r>
      <w:r>
        <w:t xml:space="preserve">Exports the report’s data in XML format. </w:t>
      </w:r>
      <w:r w:rsidR="007E3BC6">
        <w:t xml:space="preserve">The result is primarily intended to serve as input for user-written programs which process the data in some way. This contrasts with the </w:t>
      </w:r>
      <w:r w:rsidR="00DD5C4F" w:rsidRPr="000A597E">
        <w:rPr>
          <w:rStyle w:val="CButton"/>
        </w:rPr>
        <w:t>Preview</w:t>
      </w:r>
      <w:r w:rsidR="00DD5C4F">
        <w:t xml:space="preserve"> export facilities </w:t>
      </w:r>
      <w:r w:rsidR="007E3BC6">
        <w:t>(</w:t>
      </w:r>
      <w:r w:rsidR="00DD5C4F">
        <w:t>discussed below)</w:t>
      </w:r>
      <w:r w:rsidR="007E3BC6">
        <w:t>, which are most useful for embedding in Microsoft Word documents and other “unprocessed” contexts.</w:t>
      </w:r>
    </w:p>
    <w:p w14:paraId="1E65AA5F" w14:textId="77777777" w:rsidR="00F62141" w:rsidRDefault="004850DB" w:rsidP="00F62141">
      <w:pPr>
        <w:pStyle w:val="WindowItem"/>
      </w:pPr>
      <w:r>
        <w:rPr>
          <w:rStyle w:val="CButton"/>
        </w:rPr>
        <w:t xml:space="preserve">Clear </w:t>
      </w:r>
      <w:r w:rsidR="00BA340D" w:rsidRPr="00BA340D">
        <w:rPr>
          <w:rStyle w:val="CButton"/>
        </w:rPr>
        <w:t>Select for Printing</w:t>
      </w:r>
      <w:r>
        <w:t>:</w:t>
      </w:r>
      <w:r w:rsidR="00F62141">
        <w:t xml:space="preserve"> If you click this button, MainBoss removes the checkmark from all </w:t>
      </w:r>
      <w:r w:rsidR="00BA340D" w:rsidRPr="00BA340D">
        <w:rPr>
          <w:rStyle w:val="CButton"/>
        </w:rPr>
        <w:t>Select for Printing</w:t>
      </w:r>
      <w:r w:rsidR="00F62141">
        <w:t xml:space="preserve"> boxes</w:t>
      </w:r>
      <w:r w:rsidR="00FE2F62">
        <w:t xml:space="preserve"> on whatever you’re printing (e.g. work orders)</w:t>
      </w:r>
      <w:r w:rsidR="00F62141">
        <w:t xml:space="preserve">. Typically, you do this after printing </w:t>
      </w:r>
      <w:r w:rsidR="00FE2F62">
        <w:t xml:space="preserve">records where </w:t>
      </w:r>
      <w:r w:rsidR="00BA340D" w:rsidRPr="00BA340D">
        <w:rPr>
          <w:rStyle w:val="CButton"/>
        </w:rPr>
        <w:t>Select for Printing</w:t>
      </w:r>
      <w:r w:rsidR="00FE2F62">
        <w:t xml:space="preserve"> has been checkmarked</w:t>
      </w:r>
      <w:r w:rsidR="00F62141">
        <w:t xml:space="preserve">. For more, see </w:t>
      </w:r>
      <w:r w:rsidR="00F62141" w:rsidRPr="00120959">
        <w:rPr>
          <w:rStyle w:val="CrossRef"/>
        </w:rPr>
        <w:fldChar w:fldCharType="begin"/>
      </w:r>
      <w:r w:rsidR="00F62141" w:rsidRPr="00120959">
        <w:rPr>
          <w:rStyle w:val="CrossRef"/>
        </w:rPr>
        <w:instrText xml:space="preserve"> REF SelectForPrinting \h</w:instrText>
      </w:r>
      <w:r w:rsidR="0090559A" w:rsidRPr="00120959">
        <w:rPr>
          <w:rStyle w:val="CrossRef"/>
        </w:rPr>
        <w:instrText xml:space="preserve"> </w:instrText>
      </w:r>
      <w:r w:rsidR="00F62141" w:rsidRPr="00120959">
        <w:rPr>
          <w:rStyle w:val="CrossRef"/>
        </w:rPr>
        <w:instrText xml:space="preserve">\* MERGEFORMAT </w:instrText>
      </w:r>
      <w:r w:rsidR="00F62141" w:rsidRPr="00120959">
        <w:rPr>
          <w:rStyle w:val="CrossRef"/>
        </w:rPr>
      </w:r>
      <w:r w:rsidR="00F62141" w:rsidRPr="00120959">
        <w:rPr>
          <w:rStyle w:val="CrossRef"/>
        </w:rPr>
        <w:fldChar w:fldCharType="separate"/>
      </w:r>
      <w:r w:rsidR="00371F89" w:rsidRPr="00371F89">
        <w:rPr>
          <w:rStyle w:val="CrossRef"/>
        </w:rPr>
        <w:t>Select Print Flags</w:t>
      </w:r>
      <w:r w:rsidR="00F62141" w:rsidRPr="00120959">
        <w:rPr>
          <w:rStyle w:val="CrossRef"/>
        </w:rPr>
        <w:fldChar w:fldCharType="end"/>
      </w:r>
      <w:r w:rsidR="00F62141">
        <w:rPr>
          <w:rStyle w:val="printedonly"/>
        </w:rPr>
        <w:t xml:space="preserve"> on page </w:t>
      </w:r>
      <w:r w:rsidR="00F62141">
        <w:rPr>
          <w:rStyle w:val="printedonly"/>
        </w:rPr>
        <w:fldChar w:fldCharType="begin"/>
      </w:r>
      <w:r w:rsidR="00F62141">
        <w:rPr>
          <w:rStyle w:val="printedonly"/>
        </w:rPr>
        <w:instrText xml:space="preserve"> PAGEREF SelectForPrinting \h </w:instrText>
      </w:r>
      <w:r w:rsidR="00F62141">
        <w:rPr>
          <w:rStyle w:val="printedonly"/>
        </w:rPr>
      </w:r>
      <w:r w:rsidR="00F62141">
        <w:rPr>
          <w:rStyle w:val="printedonly"/>
        </w:rPr>
        <w:fldChar w:fldCharType="separate"/>
      </w:r>
      <w:r w:rsidR="00371F89">
        <w:rPr>
          <w:rStyle w:val="printedonly"/>
          <w:noProof/>
        </w:rPr>
        <w:t>101</w:t>
      </w:r>
      <w:r w:rsidR="00F62141">
        <w:rPr>
          <w:rStyle w:val="printedonly"/>
        </w:rPr>
        <w:fldChar w:fldCharType="end"/>
      </w:r>
      <w:r w:rsidR="00F62141">
        <w:t>.</w:t>
      </w:r>
    </w:p>
    <w:p w14:paraId="3D45D02F" w14:textId="77777777" w:rsidR="004850DB" w:rsidRDefault="00F62141">
      <w:pPr>
        <w:pStyle w:val="WindowItem"/>
      </w:pPr>
      <w:r>
        <w:rPr>
          <w:rStyle w:val="CButton"/>
        </w:rPr>
        <w:t>Cancel</w:t>
      </w:r>
      <w:r>
        <w:t xml:space="preserve">: </w:t>
      </w:r>
      <w:r w:rsidR="007A6238">
        <w:t xml:space="preserve">Cancels the preparation and printing of a report. This button is </w:t>
      </w:r>
      <w:r>
        <w:t xml:space="preserve">enabled only when MainBoss is preparing a </w:t>
      </w:r>
      <w:r w:rsidR="007A6238">
        <w:t xml:space="preserve">report, i.e. gathering the data and formatting it. Once the report is ready to print, MainBoss hands off the result to the Microsoft Windows printing facilities; after the report has been handed off to Windows, MainBoss has no more control over the print-out and the </w:t>
      </w:r>
      <w:r w:rsidR="007A6238">
        <w:rPr>
          <w:rStyle w:val="CButton"/>
        </w:rPr>
        <w:t>Cancel</w:t>
      </w:r>
      <w:r w:rsidR="007A6238">
        <w:t xml:space="preserve"> button won’t work. (If you want to cancel the print-out after that, you must use the standard Windows printer control facilities.)</w:t>
      </w:r>
      <w:r w:rsidR="007A6238">
        <w:br/>
      </w:r>
      <w:r w:rsidR="007A6238" w:rsidRPr="007A6238">
        <w:rPr>
          <w:rStyle w:val="hl"/>
        </w:rPr>
        <w:br/>
      </w:r>
      <w:r w:rsidR="007A6238">
        <w:t>Depending on the configuration of Windows and the Microsoft Report Viewer, canceling a report may result in a diagnostic message. Typically, you can just ignore this message.</w:t>
      </w:r>
    </w:p>
    <w:p w14:paraId="3A507477" w14:textId="77777777" w:rsidR="00236EB0" w:rsidRDefault="00236EB0">
      <w:pPr>
        <w:pStyle w:val="WindowItem"/>
      </w:pPr>
      <w:r w:rsidRPr="000A597E">
        <w:rPr>
          <w:rStyle w:val="CButton"/>
        </w:rPr>
        <w:t>Close</w:t>
      </w:r>
      <w:r>
        <w:t>: Closes the window. (This button is only present if you opened a separate window to print the report.)</w:t>
      </w:r>
    </w:p>
    <w:p w14:paraId="3B90C775" w14:textId="77777777" w:rsidR="002C1B99" w:rsidRDefault="002C1B99" w:rsidP="002C1B99">
      <w:pPr>
        <w:pStyle w:val="WindowItem"/>
      </w:pPr>
      <w:r w:rsidRPr="002C1B99">
        <w:rPr>
          <w:rStyle w:val="CButton"/>
        </w:rPr>
        <w:t>!Refresh!</w:t>
      </w:r>
      <w:r>
        <w:t xml:space="preserve">: </w:t>
      </w:r>
      <w:r>
        <w:fldChar w:fldCharType="begin"/>
      </w:r>
      <w:r>
        <w:instrText xml:space="preserve"> XE "refresh" </w:instrText>
      </w:r>
      <w:r>
        <w:fldChar w:fldCharType="end"/>
      </w:r>
      <w:r>
        <w:t xml:space="preserve">Goes to the </w:t>
      </w:r>
      <w:r w:rsidRPr="000A597E">
        <w:rPr>
          <w:rStyle w:val="CButton"/>
        </w:rPr>
        <w:t>Preview</w:t>
      </w:r>
      <w:r>
        <w:t xml:space="preserve"> section of the window and creates a preview of the report</w:t>
      </w:r>
      <w:r w:rsidR="00075605">
        <w:t xml:space="preserve"> based on current option selections</w:t>
      </w:r>
      <w:r>
        <w:t>. Preparing such a preview may take some time.</w:t>
      </w:r>
    </w:p>
    <w:p w14:paraId="3C409F42" w14:textId="77777777" w:rsidR="00236EB0" w:rsidRDefault="00236EB0">
      <w:pPr>
        <w:pStyle w:val="JNormal"/>
      </w:pPr>
      <w:r>
        <w:t xml:space="preserve">The </w:t>
      </w:r>
      <w:r w:rsidRPr="000A597E">
        <w:rPr>
          <w:rStyle w:val="CButton"/>
        </w:rPr>
        <w:t>Preview</w:t>
      </w:r>
      <w:r>
        <w:t xml:space="preserve"> section of a print window contains a control bar:</w:t>
      </w:r>
    </w:p>
    <w:p w14:paraId="162A72F5" w14:textId="77777777" w:rsidR="00346B6C" w:rsidRDefault="00346B6C" w:rsidP="00346B6C">
      <w:pPr>
        <w:pStyle w:val="B4"/>
      </w:pPr>
    </w:p>
    <w:p w14:paraId="7588DB85" w14:textId="77777777" w:rsidR="00346B6C" w:rsidRDefault="00346B6C" w:rsidP="00346B6C">
      <w:pPr>
        <w:pStyle w:val="JNormal"/>
      </w:pPr>
      <w:r>
        <w:rPr>
          <w:noProof/>
        </w:rPr>
        <w:drawing>
          <wp:inline distT="0" distB="0" distL="0" distR="0" wp14:anchorId="7CE7B963" wp14:editId="60BFF729">
            <wp:extent cx="5391150" cy="238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38760"/>
                    </a:xfrm>
                    <a:prstGeom prst="rect">
                      <a:avLst/>
                    </a:prstGeom>
                    <a:noFill/>
                    <a:ln>
                      <a:noFill/>
                    </a:ln>
                  </pic:spPr>
                </pic:pic>
              </a:graphicData>
            </a:graphic>
          </wp:inline>
        </w:drawing>
      </w:r>
    </w:p>
    <w:p w14:paraId="1E5A7834" w14:textId="77777777" w:rsidR="00346B6C" w:rsidRDefault="00346B6C" w:rsidP="00346B6C">
      <w:pPr>
        <w:pStyle w:val="B4"/>
      </w:pPr>
    </w:p>
    <w:p w14:paraId="0FC2122C" w14:textId="77777777" w:rsidR="00236EB0" w:rsidRDefault="00236EB0">
      <w:pPr>
        <w:pStyle w:val="JNormal"/>
      </w:pPr>
      <w:r>
        <w:t>This bar contains the following (from left to right):</w:t>
      </w:r>
    </w:p>
    <w:p w14:paraId="233FED11" w14:textId="77777777" w:rsidR="00236EB0" w:rsidRDefault="00236EB0">
      <w:pPr>
        <w:pStyle w:val="B4"/>
      </w:pPr>
    </w:p>
    <w:p w14:paraId="667658CD" w14:textId="77777777" w:rsidR="00236EB0" w:rsidRDefault="00216809">
      <w:pPr>
        <w:pStyle w:val="BX"/>
      </w:pPr>
      <w:r>
        <w:t>If you click an entry in the left-hand panel of the preview, the preview changes to show you that entry.</w:t>
      </w:r>
    </w:p>
    <w:p w14:paraId="65399014" w14:textId="77777777" w:rsidR="00236EB0" w:rsidRDefault="00236EB0">
      <w:pPr>
        <w:pStyle w:val="B4"/>
      </w:pPr>
    </w:p>
    <w:p w14:paraId="6C5946C6" w14:textId="77777777" w:rsidR="00236EB0" w:rsidRDefault="00FC496E">
      <w:pPr>
        <w:pStyle w:val="WindowItem"/>
      </w:pPr>
      <w:r>
        <w:rPr>
          <w:noProof/>
        </w:rPr>
        <w:drawing>
          <wp:inline distT="0" distB="0" distL="0" distR="0" wp14:anchorId="3F79C4D3" wp14:editId="3D809FD4">
            <wp:extent cx="196850" cy="1968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196850" cy="196850"/>
                    </a:xfrm>
                    <a:prstGeom prst="rect">
                      <a:avLst/>
                    </a:prstGeom>
                    <a:noFill/>
                    <a:ln w="9525">
                      <a:noFill/>
                      <a:miter lim="800000"/>
                      <a:headEnd/>
                      <a:tailEnd/>
                    </a:ln>
                  </pic:spPr>
                </pic:pic>
              </a:graphicData>
            </a:graphic>
          </wp:inline>
        </w:drawing>
      </w:r>
      <w:r w:rsidR="00236EB0">
        <w:t>First Page button: Goes to the start of the document.</w:t>
      </w:r>
    </w:p>
    <w:p w14:paraId="37FD0F45" w14:textId="77777777" w:rsidR="00236EB0" w:rsidRDefault="00FC496E">
      <w:pPr>
        <w:pStyle w:val="WindowItem"/>
      </w:pPr>
      <w:r>
        <w:rPr>
          <w:noProof/>
        </w:rPr>
        <w:drawing>
          <wp:inline distT="0" distB="0" distL="0" distR="0" wp14:anchorId="0A80654E" wp14:editId="7ABB1A47">
            <wp:extent cx="173355" cy="17970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srcRect/>
                    <a:stretch>
                      <a:fillRect/>
                    </a:stretch>
                  </pic:blipFill>
                  <pic:spPr bwMode="auto">
                    <a:xfrm>
                      <a:off x="0" y="0"/>
                      <a:ext cx="173355" cy="179705"/>
                    </a:xfrm>
                    <a:prstGeom prst="rect">
                      <a:avLst/>
                    </a:prstGeom>
                    <a:noFill/>
                    <a:ln w="9525">
                      <a:noFill/>
                      <a:miter lim="800000"/>
                      <a:headEnd/>
                      <a:tailEnd/>
                    </a:ln>
                  </pic:spPr>
                </pic:pic>
              </a:graphicData>
            </a:graphic>
          </wp:inline>
        </w:drawing>
      </w:r>
      <w:r w:rsidR="00236EB0">
        <w:t>Previous Page button: Goes to the previous page of the document.</w:t>
      </w:r>
    </w:p>
    <w:p w14:paraId="023F8EEE" w14:textId="77777777" w:rsidR="00236EB0" w:rsidRDefault="00FC496E">
      <w:pPr>
        <w:pStyle w:val="WindowItem"/>
      </w:pPr>
      <w:r>
        <w:rPr>
          <w:noProof/>
        </w:rPr>
        <w:drawing>
          <wp:inline distT="0" distB="0" distL="0" distR="0" wp14:anchorId="76EC17CA" wp14:editId="5A59A647">
            <wp:extent cx="1001395" cy="329565"/>
            <wp:effectExtent l="1905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srcRect/>
                    <a:stretch>
                      <a:fillRect/>
                    </a:stretch>
                  </pic:blipFill>
                  <pic:spPr bwMode="auto">
                    <a:xfrm>
                      <a:off x="0" y="0"/>
                      <a:ext cx="1001395" cy="329565"/>
                    </a:xfrm>
                    <a:prstGeom prst="rect">
                      <a:avLst/>
                    </a:prstGeom>
                    <a:noFill/>
                    <a:ln w="9525">
                      <a:noFill/>
                      <a:miter lim="800000"/>
                      <a:headEnd/>
                      <a:tailEnd/>
                    </a:ln>
                  </pic:spPr>
                </pic:pic>
              </a:graphicData>
            </a:graphic>
          </wp:inline>
        </w:drawing>
      </w:r>
      <w:r w:rsidR="00236EB0">
        <w:tab/>
        <w:t>Gives the page number that is currently being displayed and the total number of pages in the report. You can go to a specific page by typing the appropriate page number into the box.</w:t>
      </w:r>
      <w:r w:rsidR="00756052">
        <w:t xml:space="preserve"> (The number of the last page is not finalized until the entire report has been generated. This means that the number may not appear when a preview begins, and the number may also change as report generation continues.)</w:t>
      </w:r>
    </w:p>
    <w:p w14:paraId="5B5AF12A" w14:textId="77777777" w:rsidR="00236EB0" w:rsidRDefault="00FC496E">
      <w:pPr>
        <w:pStyle w:val="WindowItem"/>
      </w:pPr>
      <w:r>
        <w:rPr>
          <w:noProof/>
        </w:rPr>
        <w:drawing>
          <wp:inline distT="0" distB="0" distL="0" distR="0" wp14:anchorId="3C4CE269" wp14:editId="6C96B035">
            <wp:extent cx="150495" cy="173355"/>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150495" cy="173355"/>
                    </a:xfrm>
                    <a:prstGeom prst="rect">
                      <a:avLst/>
                    </a:prstGeom>
                    <a:noFill/>
                    <a:ln w="9525">
                      <a:noFill/>
                      <a:miter lim="800000"/>
                      <a:headEnd/>
                      <a:tailEnd/>
                    </a:ln>
                  </pic:spPr>
                </pic:pic>
              </a:graphicData>
            </a:graphic>
          </wp:inline>
        </w:drawing>
      </w:r>
      <w:r w:rsidR="00236EB0">
        <w:t>Next Page button: Goes to the next page of the document.</w:t>
      </w:r>
    </w:p>
    <w:p w14:paraId="4AE2B4A5" w14:textId="77777777" w:rsidR="00236EB0" w:rsidRDefault="00FC496E">
      <w:pPr>
        <w:pStyle w:val="WindowItem"/>
      </w:pPr>
      <w:r>
        <w:rPr>
          <w:noProof/>
        </w:rPr>
        <w:drawing>
          <wp:inline distT="0" distB="0" distL="0" distR="0" wp14:anchorId="6BF2C7D4" wp14:editId="5BE9037B">
            <wp:extent cx="196850" cy="196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srcRect/>
                    <a:stretch>
                      <a:fillRect/>
                    </a:stretch>
                  </pic:blipFill>
                  <pic:spPr bwMode="auto">
                    <a:xfrm>
                      <a:off x="0" y="0"/>
                      <a:ext cx="196850" cy="196850"/>
                    </a:xfrm>
                    <a:prstGeom prst="rect">
                      <a:avLst/>
                    </a:prstGeom>
                    <a:noFill/>
                    <a:ln w="9525">
                      <a:noFill/>
                      <a:miter lim="800000"/>
                      <a:headEnd/>
                      <a:tailEnd/>
                    </a:ln>
                  </pic:spPr>
                </pic:pic>
              </a:graphicData>
            </a:graphic>
          </wp:inline>
        </w:drawing>
      </w:r>
      <w:r w:rsidR="00236EB0">
        <w:t>Last Page button: Goes to the last page of the document.</w:t>
      </w:r>
    </w:p>
    <w:p w14:paraId="76390D5B" w14:textId="77777777" w:rsidR="00236EB0" w:rsidRDefault="00FC496E">
      <w:pPr>
        <w:pStyle w:val="WindowItem"/>
      </w:pPr>
      <w:r>
        <w:rPr>
          <w:noProof/>
        </w:rPr>
        <w:drawing>
          <wp:inline distT="0" distB="0" distL="0" distR="0" wp14:anchorId="15375C14" wp14:editId="07D42F4E">
            <wp:extent cx="161925" cy="16192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00236EB0">
        <w:t xml:space="preserve">Parent Report button: </w:t>
      </w:r>
      <w:r w:rsidR="006A4E71">
        <w:t>Only applies when a report contains sub-reports, and this feature is not currently used</w:t>
      </w:r>
      <w:r w:rsidR="00236EB0">
        <w:t>.</w:t>
      </w:r>
    </w:p>
    <w:p w14:paraId="05C26016" w14:textId="77777777" w:rsidR="00236EB0" w:rsidRDefault="00FC496E">
      <w:pPr>
        <w:pStyle w:val="WindowItem"/>
      </w:pPr>
      <w:r>
        <w:rPr>
          <w:noProof/>
        </w:rPr>
        <w:drawing>
          <wp:inline distT="0" distB="0" distL="0" distR="0" wp14:anchorId="7227741D" wp14:editId="6E9E5FE3">
            <wp:extent cx="173355" cy="1968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srcRect/>
                    <a:stretch>
                      <a:fillRect/>
                    </a:stretch>
                  </pic:blipFill>
                  <pic:spPr bwMode="auto">
                    <a:xfrm>
                      <a:off x="0" y="0"/>
                      <a:ext cx="173355" cy="196850"/>
                    </a:xfrm>
                    <a:prstGeom prst="rect">
                      <a:avLst/>
                    </a:prstGeom>
                    <a:noFill/>
                    <a:ln w="9525">
                      <a:noFill/>
                      <a:miter lim="800000"/>
                      <a:headEnd/>
                      <a:tailEnd/>
                    </a:ln>
                  </pic:spPr>
                </pic:pic>
              </a:graphicData>
            </a:graphic>
          </wp:inline>
        </w:drawing>
      </w:r>
      <w:r w:rsidR="00236EB0">
        <w:t xml:space="preserve"> Stop button: Stops MainBoss processing the report. You might click this if MainBoss is preparing a lengthy report and you decide you don’t want to see the report after all.</w:t>
      </w:r>
    </w:p>
    <w:p w14:paraId="0CECE192" w14:textId="77777777" w:rsidR="00236EB0" w:rsidRDefault="001C3F57">
      <w:pPr>
        <w:pStyle w:val="WindowItem"/>
      </w:pPr>
      <w:r w:rsidRPr="001C3F57">
        <w:rPr>
          <w:noProof/>
        </w:rPr>
        <w:drawing>
          <wp:inline distT="0" distB="0" distL="0" distR="0" wp14:anchorId="4CD18246" wp14:editId="1C7F862F">
            <wp:extent cx="238760" cy="266065"/>
            <wp:effectExtent l="0" t="0" r="889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8760" cy="266065"/>
                    </a:xfrm>
                    <a:prstGeom prst="rect">
                      <a:avLst/>
                    </a:prstGeom>
                    <a:noFill/>
                    <a:ln>
                      <a:noFill/>
                    </a:ln>
                  </pic:spPr>
                </pic:pic>
              </a:graphicData>
            </a:graphic>
          </wp:inline>
        </w:drawing>
      </w:r>
      <w:r w:rsidR="00236EB0">
        <w:t xml:space="preserve"> Print button: This is the button that actually prints the report.</w:t>
      </w:r>
    </w:p>
    <w:p w14:paraId="76964CA4" w14:textId="77777777" w:rsidR="00236EB0" w:rsidRDefault="00FC496E">
      <w:pPr>
        <w:pStyle w:val="WindowItem"/>
      </w:pPr>
      <w:r>
        <w:rPr>
          <w:noProof/>
        </w:rPr>
        <w:drawing>
          <wp:inline distT="0" distB="0" distL="0" distR="0" wp14:anchorId="634B68E0" wp14:editId="5F03553B">
            <wp:extent cx="318135" cy="306705"/>
            <wp:effectExtent l="1905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srcRect/>
                    <a:stretch>
                      <a:fillRect/>
                    </a:stretch>
                  </pic:blipFill>
                  <pic:spPr bwMode="auto">
                    <a:xfrm>
                      <a:off x="0" y="0"/>
                      <a:ext cx="318135" cy="306705"/>
                    </a:xfrm>
                    <a:prstGeom prst="rect">
                      <a:avLst/>
                    </a:prstGeom>
                    <a:noFill/>
                    <a:ln w="9525">
                      <a:noFill/>
                      <a:miter lim="800000"/>
                      <a:headEnd/>
                      <a:tailEnd/>
                    </a:ln>
                  </pic:spPr>
                </pic:pic>
              </a:graphicData>
            </a:graphic>
          </wp:inline>
        </w:drawing>
      </w:r>
      <w:r w:rsidR="00236EB0">
        <w:t xml:space="preserve"> </w:t>
      </w:r>
      <w:r w:rsidR="0027099F">
        <w:t>Print Layout button</w:t>
      </w:r>
      <w:r w:rsidR="0027099F">
        <w:fldChar w:fldCharType="begin"/>
      </w:r>
      <w:r w:rsidR="0027099F">
        <w:instrText xml:space="preserve"> XE "print layout" </w:instrText>
      </w:r>
      <w:r w:rsidR="0027099F">
        <w:fldChar w:fldCharType="end"/>
      </w:r>
      <w:r w:rsidR="0027099F">
        <w:t xml:space="preserve">: </w:t>
      </w:r>
      <w:r w:rsidR="00C05293">
        <w:t>Switches the format of the preview display.</w:t>
      </w:r>
      <w:r w:rsidR="00C05293">
        <w:br/>
      </w:r>
      <w:r w:rsidR="00C05293" w:rsidRPr="004A03D4">
        <w:rPr>
          <w:rStyle w:val="hl"/>
        </w:rPr>
        <w:br/>
      </w:r>
      <w:r w:rsidR="00C05293">
        <w:t>By default, the left side of the display contains an index of the information in the report. Clicking an entry in the index will move to the corresponding information. The mouse wheel can move forward or backward through the report but it doesn’t necessarily move backward or forward by a whole number of pages.</w:t>
      </w:r>
      <w:r w:rsidR="00C05293">
        <w:br/>
      </w:r>
      <w:r w:rsidR="00C05293" w:rsidRPr="004A03D4">
        <w:rPr>
          <w:rStyle w:val="hl"/>
        </w:rPr>
        <w:br/>
      </w:r>
      <w:r w:rsidR="00C05293">
        <w:t>If you switch to the alternate format, you see a scaled-down version of the page as it will actually print. The mouse wheel will move from one page to the next.</w:t>
      </w:r>
    </w:p>
    <w:p w14:paraId="7F072F07" w14:textId="77777777" w:rsidR="00236EB0" w:rsidRDefault="00FC496E">
      <w:pPr>
        <w:pStyle w:val="WindowItem"/>
      </w:pPr>
      <w:r>
        <w:rPr>
          <w:noProof/>
        </w:rPr>
        <w:drawing>
          <wp:inline distT="0" distB="0" distL="0" distR="0" wp14:anchorId="1DE99BF1" wp14:editId="2610286C">
            <wp:extent cx="306705" cy="27749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cstate="print"/>
                    <a:srcRect/>
                    <a:stretch>
                      <a:fillRect/>
                    </a:stretch>
                  </pic:blipFill>
                  <pic:spPr bwMode="auto">
                    <a:xfrm>
                      <a:off x="0" y="0"/>
                      <a:ext cx="306705" cy="277495"/>
                    </a:xfrm>
                    <a:prstGeom prst="rect">
                      <a:avLst/>
                    </a:prstGeom>
                    <a:noFill/>
                    <a:ln w="9525">
                      <a:noFill/>
                      <a:miter lim="800000"/>
                      <a:headEnd/>
                      <a:tailEnd/>
                    </a:ln>
                  </pic:spPr>
                </pic:pic>
              </a:graphicData>
            </a:graphic>
          </wp:inline>
        </w:drawing>
      </w:r>
      <w:r w:rsidR="00236EB0">
        <w:t xml:space="preserve"> </w:t>
      </w:r>
      <w:r w:rsidR="00B76545">
        <w:t>Page Setup button</w:t>
      </w:r>
      <w:r w:rsidR="00B76545">
        <w:fldChar w:fldCharType="begin"/>
      </w:r>
      <w:r w:rsidR="00B76545">
        <w:instrText xml:space="preserve"> XE "page setup" </w:instrText>
      </w:r>
      <w:r w:rsidR="00B76545">
        <w:fldChar w:fldCharType="end"/>
      </w:r>
      <w:r w:rsidR="00B76545">
        <w:t>: Opens a window where you can specify paper size, margin size, and other printing information.</w:t>
      </w:r>
      <w:r w:rsidR="00B76545">
        <w:br/>
      </w:r>
      <w:r w:rsidR="00B76545" w:rsidRPr="005815DB">
        <w:rPr>
          <w:rStyle w:val="hl"/>
        </w:rPr>
        <w:br/>
      </w:r>
      <w:r w:rsidR="00B76545">
        <w:t xml:space="preserve">Page Setup information specified within MainBoss always </w:t>
      </w:r>
      <w:r w:rsidR="00B76545">
        <w:rPr>
          <w:rStyle w:val="Emphasis"/>
          <w:i w:val="0"/>
        </w:rPr>
        <w:t>overrides any default options associated with your printer, even if you specify printer options at the time you print the report. For example, suppose you specify a page setup of Landscape orientation, but when you go to print the report, you specify Portrait. The Landscape overrides Portrait because the “page setup” in MainBoss overrides anything you specify directly with the printer.</w:t>
      </w:r>
      <w:r w:rsidR="00B76545">
        <w:rPr>
          <w:rStyle w:val="Emphasis"/>
          <w:i w:val="0"/>
        </w:rPr>
        <w:br/>
      </w:r>
      <w:r w:rsidR="00B76545" w:rsidRPr="005815DB">
        <w:rPr>
          <w:rStyle w:val="hl"/>
        </w:rPr>
        <w:br/>
      </w:r>
      <w:r w:rsidR="00B76545">
        <w:rPr>
          <w:rStyle w:val="Emphasis"/>
          <w:i w:val="0"/>
        </w:rPr>
        <w:t>Page Setup options specified for one MainBoss report do not affect options for different MainBoss reports. For example, if you set options when printing work orders, those options will not affect the Page Setup for printing any other MainBoss report. The options will also be forgotten when you quit MainBoss.</w:t>
      </w:r>
    </w:p>
    <w:p w14:paraId="51A41EB2" w14:textId="77777777" w:rsidR="00236EB0" w:rsidRDefault="00FC496E">
      <w:pPr>
        <w:pStyle w:val="WindowItem"/>
      </w:pPr>
      <w:r>
        <w:rPr>
          <w:noProof/>
        </w:rPr>
        <w:drawing>
          <wp:inline distT="0" distB="0" distL="0" distR="0" wp14:anchorId="54EB6FBB" wp14:editId="672A311F">
            <wp:extent cx="405130" cy="30670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cstate="print"/>
                    <a:srcRect/>
                    <a:stretch>
                      <a:fillRect/>
                    </a:stretch>
                  </pic:blipFill>
                  <pic:spPr bwMode="auto">
                    <a:xfrm>
                      <a:off x="0" y="0"/>
                      <a:ext cx="405130" cy="306705"/>
                    </a:xfrm>
                    <a:prstGeom prst="rect">
                      <a:avLst/>
                    </a:prstGeom>
                    <a:noFill/>
                    <a:ln w="9525">
                      <a:noFill/>
                      <a:miter lim="800000"/>
                      <a:headEnd/>
                      <a:tailEnd/>
                    </a:ln>
                  </pic:spPr>
                </pic:pic>
              </a:graphicData>
            </a:graphic>
          </wp:inline>
        </w:drawing>
      </w:r>
      <w:r w:rsidR="00236EB0">
        <w:t xml:space="preserve"> Export button: </w:t>
      </w:r>
      <w:r w:rsidR="00073300">
        <w:fldChar w:fldCharType="begin"/>
      </w:r>
      <w:r w:rsidR="00236EB0">
        <w:instrText xml:space="preserve"> XE "exporting data" </w:instrText>
      </w:r>
      <w:r w:rsidR="00073300">
        <w:fldChar w:fldCharType="end"/>
      </w:r>
      <w:r w:rsidR="00236EB0">
        <w:t>Exports information from the report into a file</w:t>
      </w:r>
      <w:r w:rsidR="002F3CF3">
        <w:t xml:space="preserve">. </w:t>
      </w:r>
      <w:r w:rsidR="00236EB0">
        <w:t>If you click the down-arrow associated with this button, you’ll see a list of available export formats. The formats currently supported include Microsoft Excel</w:t>
      </w:r>
      <w:r w:rsidR="00073300">
        <w:fldChar w:fldCharType="begin"/>
      </w:r>
      <w:r w:rsidR="00236EB0">
        <w:instrText xml:space="preserve"> XE "Excel" </w:instrText>
      </w:r>
      <w:r w:rsidR="00073300">
        <w:fldChar w:fldCharType="end"/>
      </w:r>
      <w:r w:rsidR="00073300">
        <w:fldChar w:fldCharType="begin"/>
      </w:r>
      <w:r w:rsidR="00236EB0">
        <w:instrText xml:space="preserve"> XE "Microsoft Excel" </w:instrText>
      </w:r>
      <w:r w:rsidR="00073300">
        <w:fldChar w:fldCharType="end"/>
      </w:r>
      <w:r w:rsidR="000A390F">
        <w:t>, Microsoft Word</w:t>
      </w:r>
      <w:r w:rsidR="000A390F">
        <w:fldChar w:fldCharType="begin"/>
      </w:r>
      <w:r w:rsidR="000A390F">
        <w:instrText xml:space="preserve"> XE "Microsoft Word" </w:instrText>
      </w:r>
      <w:r w:rsidR="000A390F">
        <w:fldChar w:fldCharType="end"/>
      </w:r>
      <w:r w:rsidR="000A390F">
        <w:t>,</w:t>
      </w:r>
      <w:r w:rsidR="00236EB0">
        <w:t xml:space="preserve"> and Acrobat PDF</w:t>
      </w:r>
      <w:r w:rsidR="00073300">
        <w:fldChar w:fldCharType="begin"/>
      </w:r>
      <w:r w:rsidR="00236EB0">
        <w:instrText xml:space="preserve"> XE "PDF" </w:instrText>
      </w:r>
      <w:r w:rsidR="00073300">
        <w:fldChar w:fldCharType="end"/>
      </w:r>
      <w:r w:rsidR="00073300">
        <w:fldChar w:fldCharType="begin"/>
      </w:r>
      <w:r w:rsidR="00236EB0">
        <w:instrText xml:space="preserve"> XE "Acrobat PDF" </w:instrText>
      </w:r>
      <w:r w:rsidR="00073300">
        <w:fldChar w:fldCharType="end"/>
      </w:r>
      <w:r w:rsidR="00236EB0">
        <w:t>.</w:t>
      </w:r>
      <w:r w:rsidR="00236EB0">
        <w:br/>
      </w:r>
      <w:r w:rsidR="00236EB0">
        <w:rPr>
          <w:rStyle w:val="hl"/>
        </w:rPr>
        <w:br/>
      </w:r>
      <w:r w:rsidR="00236EB0">
        <w:t xml:space="preserve">Once you specify what type of output you want, MainBoss will open a window asking you to specify a file where the exported data should be stored. Loosely speaking, MainBoss exports the data in a format similar to what’s displayed in the preview. For example, </w:t>
      </w:r>
      <w:r w:rsidR="002F3CF3">
        <w:t xml:space="preserve">if you export data in Excel format, the result can be read into Excel (or embedded in a Microsoft Word document) to produce something that looks very much like the original report. If, on the other hand, you want to export data for processing by some user-written program, it’s probably better to use the </w:t>
      </w:r>
      <w:r w:rsidR="002F3CF3" w:rsidRPr="000A597E">
        <w:rPr>
          <w:rStyle w:val="CButton"/>
        </w:rPr>
        <w:t>Export Data</w:t>
      </w:r>
      <w:r w:rsidR="002F3CF3">
        <w:t xml:space="preserve"> button (discussed previously).</w:t>
      </w:r>
    </w:p>
    <w:p w14:paraId="203A75F2" w14:textId="77777777" w:rsidR="00F45EDD" w:rsidRPr="00F45EDD" w:rsidRDefault="00F45EDD" w:rsidP="00F45EDD">
      <w:pPr>
        <w:pStyle w:val="BX"/>
      </w:pPr>
      <w:r>
        <w:rPr>
          <w:rStyle w:val="InsetHeading"/>
        </w:rPr>
        <w:t>Note:</w:t>
      </w:r>
      <w:r>
        <w:t xml:space="preserve"> When you export data in PDF format, MainBoss uses the margin sizes and paper size as specified in the report’s current </w:t>
      </w:r>
      <w:r>
        <w:rPr>
          <w:rStyle w:val="BL"/>
        </w:rPr>
        <w:t>Page Setup</w:t>
      </w:r>
      <w:r>
        <w:t xml:space="preserve"> settings.</w:t>
      </w:r>
    </w:p>
    <w:p w14:paraId="7DCB923D" w14:textId="77777777" w:rsidR="00236EB0" w:rsidRDefault="00FC496E">
      <w:pPr>
        <w:pStyle w:val="WindowItem"/>
      </w:pPr>
      <w:r>
        <w:rPr>
          <w:noProof/>
        </w:rPr>
        <w:drawing>
          <wp:inline distT="0" distB="0" distL="0" distR="0" wp14:anchorId="58AB6A72" wp14:editId="431F7EBE">
            <wp:extent cx="1267460" cy="329565"/>
            <wp:effectExtent l="1905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cstate="print"/>
                    <a:srcRect/>
                    <a:stretch>
                      <a:fillRect/>
                    </a:stretch>
                  </pic:blipFill>
                  <pic:spPr bwMode="auto">
                    <a:xfrm>
                      <a:off x="0" y="0"/>
                      <a:ext cx="1267460" cy="329565"/>
                    </a:xfrm>
                    <a:prstGeom prst="rect">
                      <a:avLst/>
                    </a:prstGeom>
                    <a:noFill/>
                    <a:ln w="9525">
                      <a:noFill/>
                      <a:miter lim="800000"/>
                      <a:headEnd/>
                      <a:tailEnd/>
                    </a:ln>
                  </pic:spPr>
                </pic:pic>
              </a:graphicData>
            </a:graphic>
          </wp:inline>
        </w:drawing>
      </w:r>
      <w:r w:rsidR="00236EB0">
        <w:t xml:space="preserve"> Scale: Controls the scale of information displayed in the preview window. For example, if you set the scale to 200%, you’ll see the information at twice its normal size. If you set the scale to 50%, you’ll see it at half its normal size.</w:t>
      </w:r>
    </w:p>
    <w:p w14:paraId="05B61963" w14:textId="77777777" w:rsidR="00236EB0" w:rsidRDefault="00FC496E">
      <w:pPr>
        <w:pStyle w:val="WindowItem"/>
      </w:pPr>
      <w:r>
        <w:rPr>
          <w:noProof/>
        </w:rPr>
        <w:drawing>
          <wp:inline distT="0" distB="0" distL="0" distR="0" wp14:anchorId="2A4E0502" wp14:editId="0E22EA3B">
            <wp:extent cx="1932940" cy="32956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cstate="print"/>
                    <a:srcRect/>
                    <a:stretch>
                      <a:fillRect/>
                    </a:stretch>
                  </pic:blipFill>
                  <pic:spPr bwMode="auto">
                    <a:xfrm>
                      <a:off x="0" y="0"/>
                      <a:ext cx="1932940" cy="329565"/>
                    </a:xfrm>
                    <a:prstGeom prst="rect">
                      <a:avLst/>
                    </a:prstGeom>
                    <a:noFill/>
                    <a:ln w="9525">
                      <a:noFill/>
                      <a:miter lim="800000"/>
                      <a:headEnd/>
                      <a:tailEnd/>
                    </a:ln>
                  </pic:spPr>
                </pic:pic>
              </a:graphicData>
            </a:graphic>
          </wp:inline>
        </w:drawing>
      </w:r>
      <w:r w:rsidR="00236EB0">
        <w:t xml:space="preserve"> Searching: To search for information in the report, type the text you want to find in the box, then click “Find”. For example, if you’re looking at a full Units report and want information on a particular unit, type the unit name in the box and click “Find”. Clicking the associated “Next” button goes to the next occurrence of the same text.</w:t>
      </w:r>
    </w:p>
    <w:p w14:paraId="35F89BBE" w14:textId="77777777" w:rsidR="00236EB0" w:rsidRDefault="00073300">
      <w:pPr>
        <w:pStyle w:val="B1"/>
      </w:pPr>
      <w:r>
        <w:fldChar w:fldCharType="begin"/>
      </w:r>
      <w:r w:rsidR="00236EB0">
        <w:instrText xml:space="preserve"> SET DialogName “ReportFilter” </w:instrText>
      </w:r>
      <w:r>
        <w:fldChar w:fldCharType="separate"/>
      </w:r>
      <w:r w:rsidR="00371F89">
        <w:rPr>
          <w:noProof/>
        </w:rPr>
        <w:t>ReportFilter</w:t>
      </w:r>
      <w:r>
        <w:fldChar w:fldCharType="end"/>
      </w:r>
    </w:p>
    <w:p w14:paraId="1D7BAB61" w14:textId="77777777" w:rsidR="00236EB0" w:rsidRDefault="00236EB0">
      <w:pPr>
        <w:pStyle w:val="Heading2"/>
      </w:pPr>
      <w:bookmarkStart w:id="149" w:name="ReportFilters"/>
      <w:bookmarkStart w:id="150" w:name="_Toc508885653"/>
      <w:r>
        <w:t>Report Filters</w:t>
      </w:r>
      <w:bookmarkEnd w:id="149"/>
      <w:bookmarkEnd w:id="150"/>
    </w:p>
    <w:p w14:paraId="2C6A7C89" w14:textId="77777777" w:rsidR="0095202C" w:rsidRDefault="00073300">
      <w:pPr>
        <w:pStyle w:val="JNormal"/>
      </w:pPr>
      <w:r>
        <w:fldChar w:fldCharType="begin"/>
      </w:r>
      <w:r w:rsidR="00236EB0">
        <w:instrText xml:space="preserve"> XE "filters</w:instrText>
      </w:r>
      <w:r w:rsidR="0095202C">
        <w:instrText>: reports</w:instrText>
      </w:r>
      <w:r w:rsidR="00236EB0">
        <w:instrText xml:space="preserve">" </w:instrText>
      </w:r>
      <w:r>
        <w:fldChar w:fldCharType="end"/>
      </w:r>
      <w:r>
        <w:fldChar w:fldCharType="begin"/>
      </w:r>
      <w:r w:rsidR="00236EB0">
        <w:instrText xml:space="preserve"> XE "report filters" </w:instrText>
      </w:r>
      <w:r>
        <w:fldChar w:fldCharType="end"/>
      </w:r>
      <w:r w:rsidR="00236EB0">
        <w:t xml:space="preserve">The </w:t>
      </w:r>
      <w:r w:rsidR="000D4963">
        <w:rPr>
          <w:rStyle w:val="CButton"/>
        </w:rPr>
        <w:t>Filters</w:t>
      </w:r>
      <w:r w:rsidR="00236EB0">
        <w:t xml:space="preserve"> section of a report window lets you restrict the report to a subset of the items it might contain.</w:t>
      </w:r>
      <w:r w:rsidR="0095202C">
        <w:t xml:space="preserve"> For example, the window for printing work orders lets you specify filters which restrict the print-out to a subset of the existing work orders. You might ask to see only the work orders for a particular location, or work orders that were created in the past month.</w:t>
      </w:r>
    </w:p>
    <w:p w14:paraId="0C385483" w14:textId="77777777" w:rsidR="0095202C" w:rsidRPr="0095202C" w:rsidRDefault="0095202C" w:rsidP="0095202C">
      <w:pPr>
        <w:pStyle w:val="B4"/>
      </w:pPr>
    </w:p>
    <w:p w14:paraId="680ED6AA" w14:textId="77777777" w:rsidR="00236EB0" w:rsidRDefault="0095202C">
      <w:pPr>
        <w:pStyle w:val="JNormal"/>
      </w:pPr>
      <w:r>
        <w:t xml:space="preserve">The </w:t>
      </w:r>
      <w:r>
        <w:rPr>
          <w:rStyle w:val="CButton"/>
        </w:rPr>
        <w:t>Filters</w:t>
      </w:r>
      <w:r>
        <w:t xml:space="preserve"> section may begin with one or more checkboxes. For example, one common checkbox has the label </w:t>
      </w:r>
      <w:r>
        <w:rPr>
          <w:rStyle w:val="CButton"/>
        </w:rPr>
        <w:t>Include Inactive records</w:t>
      </w:r>
      <w:r>
        <w:t xml:space="preserve">. Most reports are designed to ignore inactive records (e.g. very old closed work orders); however, by checkmarking the box, you can tell MainBoss to include such records in the reports. (For more on active and inactive records, see </w:t>
      </w:r>
      <w:r w:rsidRPr="0095202C">
        <w:rPr>
          <w:rStyle w:val="CrossRef"/>
        </w:rPr>
        <w:fldChar w:fldCharType="begin"/>
      </w:r>
      <w:r w:rsidRPr="0095202C">
        <w:rPr>
          <w:rStyle w:val="CrossRef"/>
        </w:rPr>
        <w:instrText xml:space="preserve"> REF ActiveFilter \h </w:instrText>
      </w:r>
      <w:r>
        <w:rPr>
          <w:rStyle w:val="CrossRef"/>
        </w:rPr>
        <w:instrText xml:space="preserve"> \* MERGEFORMAT </w:instrText>
      </w:r>
      <w:r w:rsidRPr="0095202C">
        <w:rPr>
          <w:rStyle w:val="CrossRef"/>
        </w:rPr>
      </w:r>
      <w:r w:rsidRPr="0095202C">
        <w:rPr>
          <w:rStyle w:val="CrossRef"/>
        </w:rPr>
        <w:fldChar w:fldCharType="separate"/>
      </w:r>
      <w:r w:rsidR="00371F89" w:rsidRPr="00371F89">
        <w:rPr>
          <w:rStyle w:val="CrossRef"/>
        </w:rPr>
        <w:t>The Active Filter</w:t>
      </w:r>
      <w:r w:rsidRPr="0095202C">
        <w:rPr>
          <w:rStyle w:val="CrossRef"/>
        </w:rPr>
        <w:fldChar w:fldCharType="end"/>
      </w:r>
      <w:r w:rsidRPr="0095202C">
        <w:rPr>
          <w:rStyle w:val="printedonly"/>
        </w:rPr>
        <w:t xml:space="preserve"> on page </w:t>
      </w:r>
      <w:r w:rsidRPr="0095202C">
        <w:rPr>
          <w:rStyle w:val="printedonly"/>
        </w:rPr>
        <w:fldChar w:fldCharType="begin"/>
      </w:r>
      <w:r w:rsidRPr="0095202C">
        <w:rPr>
          <w:rStyle w:val="printedonly"/>
        </w:rPr>
        <w:instrText xml:space="preserve"> PAGEREF ActiveFilter \h </w:instrText>
      </w:r>
      <w:r w:rsidRPr="0095202C">
        <w:rPr>
          <w:rStyle w:val="printedonly"/>
        </w:rPr>
      </w:r>
      <w:r w:rsidRPr="0095202C">
        <w:rPr>
          <w:rStyle w:val="printedonly"/>
        </w:rPr>
        <w:fldChar w:fldCharType="separate"/>
      </w:r>
      <w:r w:rsidR="00371F89">
        <w:rPr>
          <w:rStyle w:val="printedonly"/>
          <w:noProof/>
        </w:rPr>
        <w:t>62</w:t>
      </w:r>
      <w:r w:rsidRPr="0095202C">
        <w:rPr>
          <w:rStyle w:val="printedonly"/>
        </w:rPr>
        <w:fldChar w:fldCharType="end"/>
      </w:r>
      <w:r>
        <w:t>.)</w:t>
      </w:r>
    </w:p>
    <w:p w14:paraId="1C4E36FD" w14:textId="77777777" w:rsidR="00260D6E" w:rsidRDefault="00260D6E" w:rsidP="00260D6E">
      <w:pPr>
        <w:pStyle w:val="B4"/>
      </w:pPr>
    </w:p>
    <w:p w14:paraId="7FA04BB7" w14:textId="77777777" w:rsidR="00260D6E" w:rsidRDefault="00260D6E" w:rsidP="00260D6E">
      <w:pPr>
        <w:pStyle w:val="JNormal"/>
      </w:pPr>
      <w:r>
        <w:t xml:space="preserve">After any such checkboxes is a drop-down list that lets you choose what type of information should be used as a filter. For example, if you are printing work orders and you only want to look at ones with a particular priority, you might choose </w:t>
      </w:r>
      <w:r>
        <w:rPr>
          <w:rStyle w:val="CU"/>
        </w:rPr>
        <w:t>Work Order Priority</w:t>
      </w:r>
      <w:r>
        <w:t xml:space="preserve"> from the drop-down list.</w:t>
      </w:r>
    </w:p>
    <w:p w14:paraId="4385BA72" w14:textId="77777777" w:rsidR="00260D6E" w:rsidRDefault="00260D6E" w:rsidP="00260D6E">
      <w:pPr>
        <w:pStyle w:val="B4"/>
      </w:pPr>
    </w:p>
    <w:p w14:paraId="7C4E70C4" w14:textId="77777777" w:rsidR="00260D6E" w:rsidRDefault="00260D6E" w:rsidP="00260D6E">
      <w:pPr>
        <w:pStyle w:val="JNormal"/>
      </w:pPr>
      <w:r>
        <w:t xml:space="preserve">Some entries in the drop-down list can be expanded. For example, suppose you are printing work orders. In the drop-down list, you’ll see that the entry for </w:t>
      </w:r>
      <w:r>
        <w:rPr>
          <w:rStyle w:val="CU"/>
        </w:rPr>
        <w:t>Unit</w:t>
      </w:r>
      <w:r>
        <w:t xml:space="preserve"> can be expanded. If you expand this entry, you’ll be able to choose from properties of the unit. For example, if you choose a unit category, you could </w:t>
      </w:r>
      <w:r w:rsidR="00005AD4">
        <w:t xml:space="preserve">ask to </w:t>
      </w:r>
      <w:r>
        <w:t>see work orders on all units that belong to the chosen category.</w:t>
      </w:r>
    </w:p>
    <w:p w14:paraId="684908BC" w14:textId="77777777" w:rsidR="00005AD4" w:rsidRDefault="00005AD4" w:rsidP="00005AD4">
      <w:pPr>
        <w:pStyle w:val="B4"/>
      </w:pPr>
    </w:p>
    <w:p w14:paraId="54E1061D" w14:textId="77777777" w:rsidR="00005AD4" w:rsidRPr="00005AD4" w:rsidRDefault="00005AD4" w:rsidP="00005AD4">
      <w:pPr>
        <w:pStyle w:val="JNormal"/>
      </w:pPr>
      <w:r>
        <w:t xml:space="preserve">Once you choose the information field on which you want to filter, MainBoss offers you options specific to the field you chose. For example, if you want to filter on a field that contains a date, MainBoss will offer you options pertaining to dates; if you want to filter on a field that contains a money value, MainBoss will offer you options pertaining to costs and prices. The general format is similar to the format for specifying table filters. For more information, see </w:t>
      </w:r>
      <w:r w:rsidRPr="00005AD4">
        <w:rPr>
          <w:rStyle w:val="CrossRef"/>
        </w:rPr>
        <w:fldChar w:fldCharType="begin"/>
      </w:r>
      <w:r w:rsidRPr="00005AD4">
        <w:rPr>
          <w:rStyle w:val="CrossRef"/>
        </w:rPr>
        <w:instrText xml:space="preserve"> REF TableFilters \h </w:instrText>
      </w:r>
      <w:r>
        <w:rPr>
          <w:rStyle w:val="CrossRef"/>
        </w:rPr>
        <w:instrText xml:space="preserve"> \* MERGEFORMAT </w:instrText>
      </w:r>
      <w:r w:rsidRPr="00005AD4">
        <w:rPr>
          <w:rStyle w:val="CrossRef"/>
        </w:rPr>
      </w:r>
      <w:r w:rsidRPr="00005AD4">
        <w:rPr>
          <w:rStyle w:val="CrossRef"/>
        </w:rPr>
        <w:fldChar w:fldCharType="separate"/>
      </w:r>
      <w:r w:rsidR="00371F89" w:rsidRPr="00371F89">
        <w:rPr>
          <w:rStyle w:val="CrossRef"/>
        </w:rPr>
        <w:t>Table Filters</w:t>
      </w:r>
      <w:r w:rsidRPr="00005AD4">
        <w:rPr>
          <w:rStyle w:val="CrossRef"/>
        </w:rPr>
        <w:fldChar w:fldCharType="end"/>
      </w:r>
      <w:r w:rsidRPr="00005AD4">
        <w:rPr>
          <w:rStyle w:val="printedonly"/>
        </w:rPr>
        <w:t xml:space="preserve"> on page </w:t>
      </w:r>
      <w:r w:rsidRPr="00005AD4">
        <w:rPr>
          <w:rStyle w:val="printedonly"/>
        </w:rPr>
        <w:fldChar w:fldCharType="begin"/>
      </w:r>
      <w:r w:rsidRPr="00005AD4">
        <w:rPr>
          <w:rStyle w:val="printedonly"/>
        </w:rPr>
        <w:instrText xml:space="preserve"> PAGEREF TableFilters \h </w:instrText>
      </w:r>
      <w:r w:rsidRPr="00005AD4">
        <w:rPr>
          <w:rStyle w:val="printedonly"/>
        </w:rPr>
      </w:r>
      <w:r w:rsidRPr="00005AD4">
        <w:rPr>
          <w:rStyle w:val="printedonly"/>
        </w:rPr>
        <w:fldChar w:fldCharType="separate"/>
      </w:r>
      <w:r w:rsidR="00371F89">
        <w:rPr>
          <w:rStyle w:val="printedonly"/>
          <w:noProof/>
        </w:rPr>
        <w:t>76</w:t>
      </w:r>
      <w:r w:rsidRPr="00005AD4">
        <w:rPr>
          <w:rStyle w:val="printedonly"/>
        </w:rPr>
        <w:fldChar w:fldCharType="end"/>
      </w:r>
      <w:r>
        <w:t>.</w:t>
      </w:r>
    </w:p>
    <w:p w14:paraId="57B45D00" w14:textId="77777777" w:rsidR="00005AD4" w:rsidRDefault="00005AD4" w:rsidP="00005AD4">
      <w:pPr>
        <w:pStyle w:val="B4"/>
      </w:pPr>
    </w:p>
    <w:p w14:paraId="3D60BA5E" w14:textId="77777777" w:rsidR="00005AD4" w:rsidRPr="00005AD4" w:rsidRDefault="00005AD4" w:rsidP="00005AD4">
      <w:pPr>
        <w:pStyle w:val="JNormal"/>
      </w:pPr>
      <w:r>
        <w:t xml:space="preserve">Whenever you specify a filter, MainBoss creates a new drop-down box so you can specify additional filters. This lets you set up several filters at a time. For example, you might ask for all high-priority work orders on units in Building X that are scheduled to start in the next week. </w:t>
      </w:r>
    </w:p>
    <w:p w14:paraId="42DA7B2B" w14:textId="77777777" w:rsidR="00236EB0" w:rsidRDefault="00236EB0">
      <w:pPr>
        <w:pStyle w:val="B4"/>
      </w:pPr>
    </w:p>
    <w:p w14:paraId="52B4045A" w14:textId="77777777" w:rsidR="00005AD4" w:rsidRDefault="00005AD4" w:rsidP="00005AD4">
      <w:pPr>
        <w:pStyle w:val="JNormal"/>
      </w:pPr>
      <w:r>
        <w:t xml:space="preserve">When you create a filter, MainBoss adds an associated </w:t>
      </w:r>
      <w:r>
        <w:rPr>
          <w:rStyle w:val="CButton"/>
        </w:rPr>
        <w:t>Drop</w:t>
      </w:r>
      <w:r>
        <w:t xml:space="preserve"> button. This lets you delete the filter if and when you don’t need it anymore.</w:t>
      </w:r>
    </w:p>
    <w:p w14:paraId="5F17C177" w14:textId="77777777" w:rsidR="00DC1E89" w:rsidRDefault="00DC1E89" w:rsidP="00DC1E89">
      <w:pPr>
        <w:pStyle w:val="B4"/>
      </w:pPr>
    </w:p>
    <w:p w14:paraId="2D65EB17" w14:textId="77777777" w:rsidR="00DC1E89" w:rsidRDefault="00DC1E89" w:rsidP="00DC1E89">
      <w:pPr>
        <w:pStyle w:val="JNormal"/>
      </w:pPr>
      <w:r>
        <w:t>If you specify one or more filters, you can create a customized</w:t>
      </w:r>
      <w:r w:rsidR="00457331">
        <w:t xml:space="preserve"> report</w:t>
      </w:r>
      <w:r>
        <w:t xml:space="preserve"> setting</w:t>
      </w:r>
      <w:r>
        <w:fldChar w:fldCharType="begin"/>
      </w:r>
      <w:r>
        <w:instrText xml:space="preserve"> XE "reports: customization" </w:instrText>
      </w:r>
      <w:r>
        <w:fldChar w:fldCharType="end"/>
      </w:r>
      <w:r>
        <w:fldChar w:fldCharType="begin"/>
      </w:r>
      <w:r>
        <w:instrText xml:space="preserve"> XE "customized table settings" </w:instrText>
      </w:r>
      <w:r>
        <w:fldChar w:fldCharType="end"/>
      </w:r>
      <w:r w:rsidR="00457331">
        <w:t xml:space="preserve"> just like a customized table setting. This lets you set up reports with a standard set of filters, so that you don’t have to specify the filters each time you want the reports. For more information on customization, see </w:t>
      </w:r>
      <w:r w:rsidR="00457331" w:rsidRPr="00457331">
        <w:rPr>
          <w:rStyle w:val="CrossRef"/>
        </w:rPr>
        <w:fldChar w:fldCharType="begin"/>
      </w:r>
      <w:r w:rsidR="00457331" w:rsidRPr="00457331">
        <w:rPr>
          <w:rStyle w:val="CrossRef"/>
        </w:rPr>
        <w:instrText xml:space="preserve"> REF CustomizedTableSettings \h </w:instrText>
      </w:r>
      <w:r w:rsidR="00457331">
        <w:rPr>
          <w:rStyle w:val="CrossRef"/>
        </w:rPr>
        <w:instrText xml:space="preserve"> \* MERGEFORMAT </w:instrText>
      </w:r>
      <w:r w:rsidR="00457331" w:rsidRPr="00457331">
        <w:rPr>
          <w:rStyle w:val="CrossRef"/>
        </w:rPr>
      </w:r>
      <w:r w:rsidR="00457331" w:rsidRPr="00457331">
        <w:rPr>
          <w:rStyle w:val="CrossRef"/>
        </w:rPr>
        <w:fldChar w:fldCharType="separate"/>
      </w:r>
      <w:r w:rsidR="00371F89" w:rsidRPr="00371F89">
        <w:rPr>
          <w:rStyle w:val="CrossRef"/>
        </w:rPr>
        <w:t>Customized Table Settings</w:t>
      </w:r>
      <w:r w:rsidR="00457331" w:rsidRPr="00457331">
        <w:rPr>
          <w:rStyle w:val="CrossRef"/>
        </w:rPr>
        <w:fldChar w:fldCharType="end"/>
      </w:r>
      <w:r w:rsidR="00457331" w:rsidRPr="00457331">
        <w:rPr>
          <w:rStyle w:val="printedonly"/>
        </w:rPr>
        <w:t xml:space="preserve"> on page </w:t>
      </w:r>
      <w:r w:rsidR="00457331" w:rsidRPr="00457331">
        <w:rPr>
          <w:rStyle w:val="printedonly"/>
        </w:rPr>
        <w:fldChar w:fldCharType="begin"/>
      </w:r>
      <w:r w:rsidR="00457331" w:rsidRPr="00457331">
        <w:rPr>
          <w:rStyle w:val="printedonly"/>
        </w:rPr>
        <w:instrText xml:space="preserve"> PAGEREF CustomizedTableSettings \h </w:instrText>
      </w:r>
      <w:r w:rsidR="00457331" w:rsidRPr="00457331">
        <w:rPr>
          <w:rStyle w:val="printedonly"/>
        </w:rPr>
      </w:r>
      <w:r w:rsidR="00457331" w:rsidRPr="00457331">
        <w:rPr>
          <w:rStyle w:val="printedonly"/>
        </w:rPr>
        <w:fldChar w:fldCharType="separate"/>
      </w:r>
      <w:r w:rsidR="00371F89">
        <w:rPr>
          <w:rStyle w:val="printedonly"/>
          <w:noProof/>
        </w:rPr>
        <w:t>78</w:t>
      </w:r>
      <w:r w:rsidR="00457331" w:rsidRPr="00457331">
        <w:rPr>
          <w:rStyle w:val="printedonly"/>
        </w:rPr>
        <w:fldChar w:fldCharType="end"/>
      </w:r>
      <w:r w:rsidR="00457331">
        <w:t>.</w:t>
      </w:r>
    </w:p>
    <w:p w14:paraId="39F8AAAC" w14:textId="77777777" w:rsidR="00277CCA" w:rsidRDefault="00277CCA" w:rsidP="00277CCA">
      <w:pPr>
        <w:pStyle w:val="B4"/>
      </w:pPr>
    </w:p>
    <w:p w14:paraId="13B84FBF" w14:textId="77777777" w:rsidR="00277CCA" w:rsidRPr="00277CCA" w:rsidRDefault="00277CCA" w:rsidP="00277CCA">
      <w:pPr>
        <w:pStyle w:val="BX"/>
      </w:pPr>
      <w:r>
        <w:t xml:space="preserve">You can also use customization in other sections of report windows (e.g. </w:t>
      </w:r>
      <w:r>
        <w:rPr>
          <w:rStyle w:val="CButton"/>
        </w:rPr>
        <w:t>Grouping</w:t>
      </w:r>
      <w:r>
        <w:t>) to select standard options for customized reports.</w:t>
      </w:r>
    </w:p>
    <w:p w14:paraId="20D7FBE6" w14:textId="77777777" w:rsidR="006A24F6" w:rsidRDefault="006A24F6" w:rsidP="006A24F6">
      <w:pPr>
        <w:pStyle w:val="B2"/>
      </w:pPr>
    </w:p>
    <w:p w14:paraId="18E77229" w14:textId="77777777" w:rsidR="006A24F6" w:rsidRDefault="006A24F6" w:rsidP="006A24F6">
      <w:pPr>
        <w:pStyle w:val="Heading3"/>
      </w:pPr>
      <w:bookmarkStart w:id="151" w:name="_Toc508885654"/>
      <w:r>
        <w:t>Customized Report</w:t>
      </w:r>
      <w:r w:rsidR="007B1C25">
        <w:t xml:space="preserve"> Setting</w:t>
      </w:r>
      <w:r>
        <w:t>s</w:t>
      </w:r>
      <w:bookmarkEnd w:id="151"/>
    </w:p>
    <w:p w14:paraId="02134CF0" w14:textId="77777777" w:rsidR="007B1C25" w:rsidRDefault="007B1C25" w:rsidP="007B1C25">
      <w:pPr>
        <w:pStyle w:val="JNormal"/>
      </w:pPr>
      <w:r>
        <w:t xml:space="preserve">You can create customized report settings in exactly the same way that you create customized table settings (see </w:t>
      </w:r>
      <w:r w:rsidRPr="00E02E87">
        <w:rPr>
          <w:rStyle w:val="CrossRef"/>
        </w:rPr>
        <w:fldChar w:fldCharType="begin"/>
      </w:r>
      <w:r w:rsidRPr="00E02E87">
        <w:rPr>
          <w:rStyle w:val="CrossRef"/>
        </w:rPr>
        <w:instrText xml:space="preserve"> REF CustomizedTableSettings \h </w:instrText>
      </w:r>
      <w:r>
        <w:rPr>
          <w:rStyle w:val="CrossRef"/>
        </w:rPr>
        <w:instrText xml:space="preserve"> \* MERGEFORMAT </w:instrText>
      </w:r>
      <w:r w:rsidRPr="00E02E87">
        <w:rPr>
          <w:rStyle w:val="CrossRef"/>
        </w:rPr>
      </w:r>
      <w:r w:rsidRPr="00E02E87">
        <w:rPr>
          <w:rStyle w:val="CrossRef"/>
        </w:rPr>
        <w:fldChar w:fldCharType="separate"/>
      </w:r>
      <w:r w:rsidR="00371F89" w:rsidRPr="00371F89">
        <w:rPr>
          <w:rStyle w:val="CrossRef"/>
        </w:rPr>
        <w:t>Customized Table Settings</w:t>
      </w:r>
      <w:r w:rsidRPr="00E02E87">
        <w:rPr>
          <w:rStyle w:val="CrossRef"/>
        </w:rPr>
        <w:fldChar w:fldCharType="end"/>
      </w:r>
      <w:r w:rsidRPr="00E02E87">
        <w:rPr>
          <w:rStyle w:val="printedonly"/>
        </w:rPr>
        <w:t xml:space="preserve"> on page </w:t>
      </w:r>
      <w:r w:rsidRPr="00E02E87">
        <w:rPr>
          <w:rStyle w:val="printedonly"/>
        </w:rPr>
        <w:fldChar w:fldCharType="begin"/>
      </w:r>
      <w:r w:rsidRPr="00E02E87">
        <w:rPr>
          <w:rStyle w:val="printedonly"/>
        </w:rPr>
        <w:instrText xml:space="preserve"> PAGEREF CustomizedTableSettings \h </w:instrText>
      </w:r>
      <w:r w:rsidRPr="00E02E87">
        <w:rPr>
          <w:rStyle w:val="printedonly"/>
        </w:rPr>
      </w:r>
      <w:r w:rsidRPr="00E02E87">
        <w:rPr>
          <w:rStyle w:val="printedonly"/>
        </w:rPr>
        <w:fldChar w:fldCharType="separate"/>
      </w:r>
      <w:r w:rsidR="00371F89">
        <w:rPr>
          <w:rStyle w:val="printedonly"/>
          <w:noProof/>
        </w:rPr>
        <w:t>78</w:t>
      </w:r>
      <w:r w:rsidRPr="00E02E87">
        <w:rPr>
          <w:rStyle w:val="printedonly"/>
        </w:rPr>
        <w:fldChar w:fldCharType="end"/>
      </w:r>
      <w:r>
        <w:t xml:space="preserve">). For example, if you regularly want a report of work orders performed in Plant #2, you could set up the options you want and then save them under a name like </w:t>
      </w:r>
      <w:r>
        <w:rPr>
          <w:rStyle w:val="CU"/>
        </w:rPr>
        <w:t>Plant</w:t>
      </w:r>
      <w:r w:rsidRPr="00E02E87">
        <w:t xml:space="preserve"> </w:t>
      </w:r>
      <w:r>
        <w:rPr>
          <w:rStyle w:val="CU"/>
        </w:rPr>
        <w:t>#2</w:t>
      </w:r>
      <w:r w:rsidRPr="00E02E87">
        <w:t xml:space="preserve"> </w:t>
      </w:r>
      <w:r>
        <w:rPr>
          <w:rStyle w:val="CU"/>
        </w:rPr>
        <w:t>Work</w:t>
      </w:r>
      <w:r w:rsidRPr="00E02E87">
        <w:t xml:space="preserve"> </w:t>
      </w:r>
      <w:r>
        <w:rPr>
          <w:rStyle w:val="CU"/>
        </w:rPr>
        <w:t>Orders</w:t>
      </w:r>
      <w:r>
        <w:t>. Any time you want the report, you can simply select the name from the list of available settings; MainBoss will then adjust all the options so that you’ll see the report when you click the report window’s refresh button (</w:t>
      </w:r>
      <w:r w:rsidRPr="00212B39">
        <w:rPr>
          <w:rStyle w:val="CButton"/>
        </w:rPr>
        <w:t>!</w:t>
      </w:r>
      <w:r>
        <w:rPr>
          <w:rStyle w:val="CButton"/>
        </w:rPr>
        <w:t>Refresh</w:t>
      </w:r>
      <w:r w:rsidRPr="00212B39">
        <w:rPr>
          <w:rStyle w:val="CButton"/>
        </w:rPr>
        <w:t>!</w:t>
      </w:r>
      <w:r>
        <w:t>).</w:t>
      </w:r>
    </w:p>
    <w:p w14:paraId="397B55F3" w14:textId="77777777" w:rsidR="007B1C25" w:rsidRDefault="007B1C25" w:rsidP="007B1C25">
      <w:pPr>
        <w:pStyle w:val="B4"/>
      </w:pPr>
    </w:p>
    <w:p w14:paraId="4B9D1F0D" w14:textId="77777777" w:rsidR="007B1C25" w:rsidRDefault="007B1C25" w:rsidP="007B1C25">
      <w:pPr>
        <w:pStyle w:val="BX"/>
      </w:pPr>
      <w:r w:rsidRPr="00E02E87">
        <w:rPr>
          <w:rStyle w:val="InsetHeading"/>
        </w:rPr>
        <w:t>Note:</w:t>
      </w:r>
      <w:r w:rsidRPr="00E02E87">
        <w:t xml:space="preserve"> </w:t>
      </w:r>
      <w:r>
        <w:t xml:space="preserve">Generating reports can take a lot of time, especially if the report contains a lot of data. Therefore, when you select a name from the list of available settings, MainBoss doesn’t immediately generate the corresponding report. This may be a little confusing, but it’s actually practical—if you accidentally pick the wrong entry from the list of available settings, you don’t want MainBoss pausing for a long time while it generates a report that you don’t actually want. When you select a customized report from the list, MainBoss doesn’t generate the report until you click </w:t>
      </w:r>
      <w:r w:rsidRPr="00212B39">
        <w:rPr>
          <w:rStyle w:val="CButton"/>
        </w:rPr>
        <w:t>!</w:t>
      </w:r>
      <w:r>
        <w:rPr>
          <w:rStyle w:val="CButton"/>
        </w:rPr>
        <w:t>Refresh</w:t>
      </w:r>
      <w:r w:rsidRPr="00212B39">
        <w:rPr>
          <w:rStyle w:val="CButton"/>
        </w:rPr>
        <w:t>!</w:t>
      </w:r>
      <w:r>
        <w:t>.</w:t>
      </w:r>
    </w:p>
    <w:p w14:paraId="65BD030C" w14:textId="77777777" w:rsidR="007B1C25" w:rsidRDefault="007B1C25" w:rsidP="007B1C25">
      <w:pPr>
        <w:pStyle w:val="B4"/>
      </w:pPr>
    </w:p>
    <w:p w14:paraId="1F2ACE96" w14:textId="77777777" w:rsidR="007B1C25" w:rsidRPr="000C49B2" w:rsidRDefault="007B1C25" w:rsidP="007B1C25">
      <w:pPr>
        <w:pStyle w:val="JNormal"/>
      </w:pPr>
      <w:r>
        <w:t xml:space="preserve">Some report windows may seem the same as others, but aren’t. For example, if you click </w:t>
      </w:r>
      <w:r>
        <w:rPr>
          <w:rStyle w:val="CButton"/>
        </w:rPr>
        <w:t>!Print!</w:t>
      </w:r>
      <w:r>
        <w:t xml:space="preserve"> in the window for editing a work order, the resulting report window is not the same as other windows for printing work order reports. As a result, it doesn’t have the same list of available settings. This can be confusing—you might expect to see your favorite “Print Work Order” settings available no matter what report window you use. The explanation is simply that the report windows may look the same, but they aren’t.</w:t>
      </w:r>
    </w:p>
    <w:p w14:paraId="48440132" w14:textId="77777777" w:rsidR="00236EB0" w:rsidRDefault="00236EB0" w:rsidP="008919FC">
      <w:pPr>
        <w:pStyle w:val="B2"/>
      </w:pPr>
    </w:p>
    <w:p w14:paraId="73EEB78C" w14:textId="77777777" w:rsidR="008919FC" w:rsidRDefault="008919FC" w:rsidP="008919FC">
      <w:pPr>
        <w:pStyle w:val="Heading3"/>
      </w:pPr>
      <w:bookmarkStart w:id="152" w:name="SelectForPrinting"/>
      <w:bookmarkStart w:id="153" w:name="_Toc508885655"/>
      <w:r>
        <w:t>Select</w:t>
      </w:r>
      <w:r w:rsidR="00AA57B5">
        <w:t xml:space="preserve"> Print Flags</w:t>
      </w:r>
      <w:bookmarkEnd w:id="152"/>
      <w:bookmarkEnd w:id="153"/>
    </w:p>
    <w:p w14:paraId="280474A4" w14:textId="77777777" w:rsidR="008919FC" w:rsidRDefault="00073300" w:rsidP="008919FC">
      <w:pPr>
        <w:pStyle w:val="JNormal"/>
      </w:pPr>
      <w:r>
        <w:fldChar w:fldCharType="begin"/>
      </w:r>
      <w:r w:rsidR="008919FC">
        <w:instrText xml:space="preserve"> XE "select </w:instrText>
      </w:r>
      <w:r w:rsidR="00AA57B5">
        <w:instrText>print flags</w:instrText>
      </w:r>
      <w:r w:rsidR="008919FC">
        <w:instrText xml:space="preserve">" </w:instrText>
      </w:r>
      <w:r>
        <w:fldChar w:fldCharType="end"/>
      </w:r>
      <w:r w:rsidR="00617354">
        <w:t xml:space="preserve">Work orders, requests, and purchase orders have a checkbox labeled </w:t>
      </w:r>
      <w:r w:rsidR="00BA340D" w:rsidRPr="00BA340D">
        <w:rPr>
          <w:rStyle w:val="CButton"/>
        </w:rPr>
        <w:t>Select for Printing</w:t>
      </w:r>
      <w:r w:rsidR="00617354">
        <w:t>. The purpose of this is to simplify the task of printing a number of newly created records in a single print run.</w:t>
      </w:r>
    </w:p>
    <w:p w14:paraId="4DFB77F1" w14:textId="77777777" w:rsidR="00617354" w:rsidRDefault="00617354" w:rsidP="00617354">
      <w:pPr>
        <w:pStyle w:val="B4"/>
      </w:pPr>
    </w:p>
    <w:p w14:paraId="43353384" w14:textId="77777777" w:rsidR="00617354" w:rsidRDefault="00617354" w:rsidP="00617354">
      <w:pPr>
        <w:pStyle w:val="JNormal"/>
      </w:pPr>
      <w:r>
        <w:t xml:space="preserve">For example, </w:t>
      </w:r>
      <w:r w:rsidR="003A3202">
        <w:t xml:space="preserve">suppose you create a number of new work orders (possibly through the use of </w:t>
      </w:r>
      <w:r w:rsidR="00350A64" w:rsidRPr="00C7733B">
        <w:rPr>
          <w:rStyle w:val="CPanel"/>
        </w:rPr>
        <w:t>Unit Maintenance Plans</w:t>
      </w:r>
      <w:r w:rsidR="00350A64">
        <w:t xml:space="preserve"> | </w:t>
      </w:r>
      <w:r w:rsidR="00350A64" w:rsidRPr="00C7733B">
        <w:rPr>
          <w:rStyle w:val="CPanel"/>
        </w:rPr>
        <w:t>G</w:t>
      </w:r>
      <w:r w:rsidR="003A3202" w:rsidRPr="00C7733B">
        <w:rPr>
          <w:rStyle w:val="CPanel"/>
        </w:rPr>
        <w:t>enerate Planned Maintenance</w:t>
      </w:r>
      <w:r w:rsidR="00073300" w:rsidRPr="003A3202">
        <w:fldChar w:fldCharType="begin"/>
      </w:r>
      <w:r w:rsidR="003A3202" w:rsidRPr="003A3202">
        <w:instrText xml:space="preserve"> XE "</w:instrText>
      </w:r>
      <w:r w:rsidR="00350A64">
        <w:instrText>unit maintenance plans</w:instrText>
      </w:r>
      <w:r w:rsidR="00B57FF7">
        <w:instrText xml:space="preserve">: </w:instrText>
      </w:r>
      <w:r w:rsidR="003A3202" w:rsidRPr="003A3202">
        <w:instrText xml:space="preserve">generate planned maintenance" </w:instrText>
      </w:r>
      <w:r w:rsidR="00073300" w:rsidRPr="003A3202">
        <w:fldChar w:fldCharType="end"/>
      </w:r>
      <w:r w:rsidR="003A3202">
        <w:t xml:space="preserve">). By default, </w:t>
      </w:r>
      <w:r w:rsidR="00BA340D" w:rsidRPr="00BA340D">
        <w:rPr>
          <w:rStyle w:val="CButton"/>
        </w:rPr>
        <w:t>Select for Printing</w:t>
      </w:r>
      <w:r w:rsidR="003A3202">
        <w:t xml:space="preserve"> is checkmarked in </w:t>
      </w:r>
      <w:r w:rsidR="006F0E17">
        <w:t>every new work order</w:t>
      </w:r>
      <w:r w:rsidR="003A3202">
        <w:t xml:space="preserve">. To print all the work orders you just created, go to </w:t>
      </w:r>
      <w:r w:rsidR="003A3202" w:rsidRPr="00C7733B">
        <w:rPr>
          <w:rStyle w:val="CPanel"/>
        </w:rPr>
        <w:t>Work Orders</w:t>
      </w:r>
      <w:r w:rsidR="003A3202">
        <w:t xml:space="preserve"> | </w:t>
      </w:r>
      <w:r w:rsidR="003A3202" w:rsidRPr="00C7733B">
        <w:rPr>
          <w:rStyle w:val="CPanel"/>
        </w:rPr>
        <w:t>Print</w:t>
      </w:r>
      <w:r w:rsidR="00073300">
        <w:fldChar w:fldCharType="begin"/>
      </w:r>
      <w:r w:rsidR="000D5B8C">
        <w:instrText xml:space="preserve"> XE "work orders:</w:instrText>
      </w:r>
      <w:r w:rsidR="003A3202">
        <w:instrText xml:space="preserve"> print" </w:instrText>
      </w:r>
      <w:r w:rsidR="00073300">
        <w:fldChar w:fldCharType="end"/>
      </w:r>
      <w:r w:rsidR="003A3202">
        <w:t xml:space="preserve">, go to the </w:t>
      </w:r>
      <w:r w:rsidR="000D4963">
        <w:rPr>
          <w:rStyle w:val="CButton"/>
        </w:rPr>
        <w:t>Filters</w:t>
      </w:r>
      <w:r w:rsidR="003A3202">
        <w:t xml:space="preserve"> section, and checkmark </w:t>
      </w:r>
      <w:r w:rsidR="00BA340D" w:rsidRPr="00BA340D">
        <w:rPr>
          <w:rStyle w:val="CButton"/>
        </w:rPr>
        <w:t>Select for Printing</w:t>
      </w:r>
      <w:r w:rsidR="003A3202">
        <w:t xml:space="preserve"> in the “</w:t>
      </w:r>
      <w:r w:rsidR="003A3202" w:rsidRPr="00D94147">
        <w:rPr>
          <w:rStyle w:val="CField"/>
        </w:rPr>
        <w:t>Work Order Filters</w:t>
      </w:r>
      <w:r w:rsidR="003A3202">
        <w:t xml:space="preserve">” options. (Click </w:t>
      </w:r>
      <w:r w:rsidR="00D15865" w:rsidRPr="00D15865">
        <w:rPr>
          <w:rStyle w:val="CButton"/>
        </w:rPr>
        <w:t>Apply Filter</w:t>
      </w:r>
      <w:r w:rsidR="003A3202">
        <w:t xml:space="preserve"> in the resulting window.)</w:t>
      </w:r>
    </w:p>
    <w:p w14:paraId="6B06160F" w14:textId="77777777" w:rsidR="00CE3ACD" w:rsidRDefault="00CE3ACD" w:rsidP="00CE3ACD">
      <w:pPr>
        <w:pStyle w:val="B4"/>
      </w:pPr>
    </w:p>
    <w:p w14:paraId="638925BF" w14:textId="77777777" w:rsidR="00CE3ACD" w:rsidRDefault="00CE3ACD" w:rsidP="00CE3ACD">
      <w:pPr>
        <w:pStyle w:val="JNormal"/>
      </w:pPr>
      <w:r>
        <w:t xml:space="preserve">This tells MainBoss that you want to print all work orders where </w:t>
      </w:r>
      <w:r w:rsidR="00BA340D" w:rsidRPr="00BA340D">
        <w:rPr>
          <w:rStyle w:val="CButton"/>
        </w:rPr>
        <w:t>Select for Printing</w:t>
      </w:r>
      <w:r>
        <w:t xml:space="preserve"> is checkmarked.</w:t>
      </w:r>
      <w:r w:rsidR="004729B6">
        <w:t xml:space="preserve"> Once you’ve printed all those work orders, you can click the </w:t>
      </w:r>
      <w:r w:rsidR="004729B6" w:rsidRPr="000A597E">
        <w:rPr>
          <w:rStyle w:val="CButton"/>
        </w:rPr>
        <w:t xml:space="preserve">Clear </w:t>
      </w:r>
      <w:r w:rsidR="00BA340D" w:rsidRPr="00BA340D">
        <w:rPr>
          <w:rStyle w:val="CButton"/>
        </w:rPr>
        <w:t>Select for Printing</w:t>
      </w:r>
      <w:r w:rsidR="00073300">
        <w:fldChar w:fldCharType="begin"/>
      </w:r>
      <w:r w:rsidR="004729B6">
        <w:instrText xml:space="preserve"> XE "clear select </w:instrText>
      </w:r>
      <w:r w:rsidR="00AA57B5">
        <w:instrText>print flag</w:instrText>
      </w:r>
      <w:r w:rsidR="004729B6">
        <w:instrText xml:space="preserve">" </w:instrText>
      </w:r>
      <w:r w:rsidR="00073300">
        <w:fldChar w:fldCharType="end"/>
      </w:r>
      <w:r w:rsidR="004729B6">
        <w:t xml:space="preserve"> button (in the window for printing work orders). This removes the checkmark from </w:t>
      </w:r>
      <w:r w:rsidR="00BA340D" w:rsidRPr="00BA340D">
        <w:rPr>
          <w:rStyle w:val="CButton"/>
        </w:rPr>
        <w:t>Select for Printing</w:t>
      </w:r>
      <w:r w:rsidR="004729B6">
        <w:t xml:space="preserve"> in </w:t>
      </w:r>
      <w:r w:rsidR="004729B6">
        <w:rPr>
          <w:rStyle w:val="Emphasis"/>
        </w:rPr>
        <w:t>all</w:t>
      </w:r>
      <w:r w:rsidR="004729B6">
        <w:t xml:space="preserve"> work orders.</w:t>
      </w:r>
      <w:r w:rsidR="00004B2D">
        <w:t xml:space="preserve"> The next time you ask to print </w:t>
      </w:r>
      <w:r w:rsidR="00BA340D" w:rsidRPr="00BA340D">
        <w:rPr>
          <w:rStyle w:val="CButton"/>
        </w:rPr>
        <w:t>Select for Printing</w:t>
      </w:r>
      <w:r w:rsidR="00004B2D">
        <w:t xml:space="preserve"> work orders, you’ll only print work orders </w:t>
      </w:r>
      <w:r w:rsidR="00E85CD9">
        <w:t xml:space="preserve">created </w:t>
      </w:r>
      <w:r w:rsidR="00004B2D">
        <w:rPr>
          <w:rStyle w:val="Emphasis"/>
        </w:rPr>
        <w:t>after</w:t>
      </w:r>
      <w:r w:rsidR="00004B2D">
        <w:t xml:space="preserve"> you clicked </w:t>
      </w:r>
      <w:r w:rsidR="00004B2D" w:rsidRPr="000A597E">
        <w:rPr>
          <w:rStyle w:val="CButton"/>
        </w:rPr>
        <w:t xml:space="preserve">Clear </w:t>
      </w:r>
      <w:r w:rsidR="00BA340D" w:rsidRPr="00BA340D">
        <w:rPr>
          <w:rStyle w:val="CButton"/>
        </w:rPr>
        <w:t>Select for Printing</w:t>
      </w:r>
      <w:r w:rsidR="00004B2D">
        <w:t>.</w:t>
      </w:r>
    </w:p>
    <w:p w14:paraId="1F7A0A99" w14:textId="77777777" w:rsidR="00004B2D" w:rsidRDefault="00004B2D" w:rsidP="00004B2D">
      <w:pPr>
        <w:pStyle w:val="B4"/>
      </w:pPr>
    </w:p>
    <w:p w14:paraId="27F54CE0" w14:textId="77777777" w:rsidR="00004B2D" w:rsidRDefault="00004B2D" w:rsidP="00004B2D">
      <w:pPr>
        <w:pStyle w:val="JNormal"/>
      </w:pPr>
      <w:r>
        <w:t xml:space="preserve">A maintenance department might decide to print off work orders at the end of each day. During the day, work orders are created with </w:t>
      </w:r>
      <w:r w:rsidR="00BA340D" w:rsidRPr="00BA340D">
        <w:rPr>
          <w:rStyle w:val="CButton"/>
        </w:rPr>
        <w:t>Select for Printing</w:t>
      </w:r>
      <w:r>
        <w:t xml:space="preserve"> checkmarked. At the end of the day, you print all work orders with </w:t>
      </w:r>
      <w:r w:rsidR="00BA340D" w:rsidRPr="00BA340D">
        <w:rPr>
          <w:rStyle w:val="CButton"/>
        </w:rPr>
        <w:t>Select for Printing</w:t>
      </w:r>
      <w:r>
        <w:t xml:space="preserve"> checkmarked, then </w:t>
      </w:r>
      <w:r w:rsidRPr="000A597E">
        <w:rPr>
          <w:rStyle w:val="CButton"/>
        </w:rPr>
        <w:t xml:space="preserve">Clear </w:t>
      </w:r>
      <w:r w:rsidR="00BA340D" w:rsidRPr="00BA340D">
        <w:rPr>
          <w:rStyle w:val="CButton"/>
        </w:rPr>
        <w:t>Select for Printing</w:t>
      </w:r>
      <w:r>
        <w:t xml:space="preserve"> on all work orders. In this way, you only have to make one work order print-run per day.</w:t>
      </w:r>
    </w:p>
    <w:p w14:paraId="0892F72F" w14:textId="77777777" w:rsidR="00004B2D" w:rsidRDefault="00004B2D" w:rsidP="00004B2D">
      <w:pPr>
        <w:pStyle w:val="B4"/>
      </w:pPr>
    </w:p>
    <w:p w14:paraId="09217655" w14:textId="77777777" w:rsidR="00004B2D" w:rsidRDefault="00004B2D" w:rsidP="00004B2D">
      <w:pPr>
        <w:pStyle w:val="JNormal"/>
      </w:pPr>
      <w:r>
        <w:t xml:space="preserve">The same principle applies to requests and purchase orders. When a new one is created, </w:t>
      </w:r>
      <w:r w:rsidR="00BA340D" w:rsidRPr="00BA340D">
        <w:rPr>
          <w:rStyle w:val="CButton"/>
        </w:rPr>
        <w:t>Select for Printing</w:t>
      </w:r>
      <w:r>
        <w:t xml:space="preserve"> is checkmarked. </w:t>
      </w:r>
      <w:r w:rsidR="000B32E1">
        <w:t xml:space="preserve">Once you’ve printed requests or purchase orders, you can use </w:t>
      </w:r>
      <w:r w:rsidR="000B32E1" w:rsidRPr="000A597E">
        <w:rPr>
          <w:rStyle w:val="CButton"/>
        </w:rPr>
        <w:t xml:space="preserve">Clear </w:t>
      </w:r>
      <w:r w:rsidR="00BA340D" w:rsidRPr="00BA340D">
        <w:rPr>
          <w:rStyle w:val="CButton"/>
        </w:rPr>
        <w:t>Select for Printing</w:t>
      </w:r>
      <w:r w:rsidR="000B32E1">
        <w:t xml:space="preserve"> to remove the checkmarks and start over again with no records waiting to be printed.</w:t>
      </w:r>
    </w:p>
    <w:p w14:paraId="63C54D74" w14:textId="77777777" w:rsidR="002567FF" w:rsidRDefault="002567FF" w:rsidP="002567FF">
      <w:pPr>
        <w:pStyle w:val="B4"/>
      </w:pPr>
    </w:p>
    <w:p w14:paraId="23394C49" w14:textId="77777777" w:rsidR="002567FF" w:rsidRDefault="002567FF" w:rsidP="002567FF">
      <w:pPr>
        <w:pStyle w:val="JNormal"/>
      </w:pPr>
      <w:r>
        <w:rPr>
          <w:rStyle w:val="InsetHeading"/>
        </w:rPr>
        <w:t>Note:</w:t>
      </w:r>
      <w:r>
        <w:t xml:space="preserve"> Suppose you use </w:t>
      </w:r>
      <w:r w:rsidRPr="00C7733B">
        <w:rPr>
          <w:rStyle w:val="CPanel"/>
        </w:rPr>
        <w:t>Work Orders</w:t>
      </w:r>
      <w:r>
        <w:t xml:space="preserve"> | </w:t>
      </w:r>
      <w:r w:rsidRPr="00C7733B">
        <w:rPr>
          <w:rStyle w:val="CPanel"/>
        </w:rPr>
        <w:t>Print</w:t>
      </w:r>
      <w:r>
        <w:t xml:space="preserve"> to prepare a report of all work orders that have </w:t>
      </w:r>
      <w:r w:rsidR="00BA340D" w:rsidRPr="00BA340D">
        <w:rPr>
          <w:rStyle w:val="CButton"/>
        </w:rPr>
        <w:t>Select for Printing</w:t>
      </w:r>
      <w:r>
        <w:t xml:space="preserve"> turned on. Then suppose that you spend some time previewing the report before you print it out. Finally, you click </w:t>
      </w:r>
      <w:r w:rsidRPr="000A597E">
        <w:rPr>
          <w:rStyle w:val="CButton"/>
        </w:rPr>
        <w:t xml:space="preserve">Clear </w:t>
      </w:r>
      <w:r w:rsidR="00BA340D" w:rsidRPr="00BA340D">
        <w:rPr>
          <w:rStyle w:val="CButton"/>
        </w:rPr>
        <w:t>Select for Printing</w:t>
      </w:r>
      <w:r>
        <w:t xml:space="preserve">. This turns off </w:t>
      </w:r>
      <w:r w:rsidR="00BA340D" w:rsidRPr="00BA340D">
        <w:rPr>
          <w:rStyle w:val="CButton"/>
        </w:rPr>
        <w:t>Select for Printing</w:t>
      </w:r>
      <w:r>
        <w:t xml:space="preserve"> on </w:t>
      </w:r>
      <w:r>
        <w:rPr>
          <w:rStyle w:val="Emphasis"/>
        </w:rPr>
        <w:t>all</w:t>
      </w:r>
      <w:r>
        <w:t xml:space="preserve"> work orders, including any that were created while you were previewing the report. The report won’t include those new work orders (because they were created after the report was prepared), but you’ll turn off </w:t>
      </w:r>
      <w:r w:rsidR="00BA340D" w:rsidRPr="00BA340D">
        <w:rPr>
          <w:rStyle w:val="CButton"/>
        </w:rPr>
        <w:t>Select for Printing</w:t>
      </w:r>
      <w:r>
        <w:t xml:space="preserve"> anyway.</w:t>
      </w:r>
    </w:p>
    <w:p w14:paraId="68304AA2" w14:textId="77777777" w:rsidR="003C303A" w:rsidRDefault="003C303A" w:rsidP="003C303A">
      <w:pPr>
        <w:pStyle w:val="B4"/>
      </w:pPr>
    </w:p>
    <w:p w14:paraId="1FAC18F2" w14:textId="77777777" w:rsidR="003C303A" w:rsidRDefault="003C303A" w:rsidP="003C303A">
      <w:pPr>
        <w:pStyle w:val="JNormal"/>
      </w:pPr>
      <w:r>
        <w:t xml:space="preserve">This demonstrates that you shouldn’t leave a long gap between the time you create a “select </w:t>
      </w:r>
      <w:r w:rsidR="00AA57B5">
        <w:t>print flag</w:t>
      </w:r>
      <w:r>
        <w:t xml:space="preserve">” report and the time you </w:t>
      </w:r>
      <w:r w:rsidRPr="000A597E">
        <w:rPr>
          <w:rStyle w:val="CButton"/>
        </w:rPr>
        <w:t xml:space="preserve">Clear </w:t>
      </w:r>
      <w:r w:rsidR="00BA340D" w:rsidRPr="00BA340D">
        <w:rPr>
          <w:rStyle w:val="CButton"/>
        </w:rPr>
        <w:t>Select for Printing</w:t>
      </w:r>
      <w:r>
        <w:t>. The same principle applies for requests and purchase orders.</w:t>
      </w:r>
    </w:p>
    <w:p w14:paraId="2845CB91" w14:textId="77777777" w:rsidR="004E23BC" w:rsidRPr="004E23BC" w:rsidRDefault="004E23BC" w:rsidP="004E23BC">
      <w:pPr>
        <w:pStyle w:val="B1"/>
      </w:pPr>
    </w:p>
    <w:p w14:paraId="189F3060" w14:textId="77777777" w:rsidR="004E23BC" w:rsidRDefault="004E23BC" w:rsidP="004E23BC">
      <w:pPr>
        <w:pStyle w:val="Heading2"/>
      </w:pPr>
      <w:bookmarkStart w:id="154" w:name="PaperSizeAndMargins"/>
      <w:bookmarkStart w:id="155" w:name="_Toc508885656"/>
      <w:r>
        <w:t>Paper Size and Margins</w:t>
      </w:r>
      <w:bookmarkEnd w:id="154"/>
      <w:bookmarkEnd w:id="155"/>
    </w:p>
    <w:p w14:paraId="2E0F9D48" w14:textId="77777777" w:rsidR="004E23BC" w:rsidRDefault="004E23BC" w:rsidP="004E23BC">
      <w:pPr>
        <w:pStyle w:val="JNormal"/>
      </w:pPr>
      <w:r>
        <w:fldChar w:fldCharType="begin"/>
      </w:r>
      <w:r>
        <w:instrText xml:space="preserve"> XE "paper-size" </w:instrText>
      </w:r>
      <w:r>
        <w:fldChar w:fldCharType="end"/>
      </w:r>
      <w:r>
        <w:fldChar w:fldCharType="begin"/>
      </w:r>
      <w:r>
        <w:instrText xml:space="preserve"> XE "printers" </w:instrText>
      </w:r>
      <w:r>
        <w:fldChar w:fldCharType="end"/>
      </w:r>
      <w:r>
        <w:fldChar w:fldCharType="begin"/>
      </w:r>
      <w:r>
        <w:instrText xml:space="preserve"> XE "margins" </w:instrText>
      </w:r>
      <w:r>
        <w:fldChar w:fldCharType="end"/>
      </w:r>
      <w:r w:rsidR="00E16706">
        <w:t xml:space="preserve">When you start MainBoss, it sets the margin sizes for any report to default values, and sets the paper size to the default size associated with your default printer. You can change both the margins and the paper size by clicking the </w:t>
      </w:r>
      <w:r w:rsidR="00E16706">
        <w:rPr>
          <w:rStyle w:val="BL"/>
        </w:rPr>
        <w:t>Page Setup</w:t>
      </w:r>
      <w:r w:rsidR="00E16706">
        <w:t xml:space="preserve"> button in the </w:t>
      </w:r>
      <w:r w:rsidR="00E16706">
        <w:rPr>
          <w:rStyle w:val="CButton"/>
        </w:rPr>
        <w:t>Preview</w:t>
      </w:r>
      <w:r w:rsidR="00E16706">
        <w:t xml:space="preserve"> section of </w:t>
      </w:r>
      <w:r w:rsidR="00F1609E">
        <w:t>any window that prints reports.</w:t>
      </w:r>
    </w:p>
    <w:p w14:paraId="281194CC" w14:textId="77777777" w:rsidR="00F1609E" w:rsidRDefault="00F1609E" w:rsidP="00F1609E">
      <w:pPr>
        <w:pStyle w:val="B4"/>
      </w:pPr>
    </w:p>
    <w:p w14:paraId="45860E15" w14:textId="77777777" w:rsidR="00F1609E" w:rsidRDefault="00F1609E" w:rsidP="00F1609E">
      <w:pPr>
        <w:pStyle w:val="BX"/>
      </w:pPr>
      <w:r>
        <w:rPr>
          <w:rStyle w:val="InsetHeading"/>
        </w:rPr>
        <w:t>Note:</w:t>
      </w:r>
      <w:r>
        <w:t xml:space="preserve"> Any change in margin size or paper size only affects the current printing window. Different reports will still have the default margin size and paper size. Also, if you close a report window then open it again, the margin size and paper size for that report will be set back to the defaults.</w:t>
      </w:r>
    </w:p>
    <w:p w14:paraId="42D70968" w14:textId="77777777" w:rsidR="00F1609E" w:rsidRDefault="00F1609E" w:rsidP="00F1609E">
      <w:pPr>
        <w:pStyle w:val="B4"/>
      </w:pPr>
    </w:p>
    <w:p w14:paraId="4E90A316" w14:textId="77777777" w:rsidR="00F1609E" w:rsidRDefault="00F1609E" w:rsidP="00F1609E">
      <w:pPr>
        <w:pStyle w:val="JNormal"/>
      </w:pPr>
      <w:r>
        <w:t>When you export</w:t>
      </w:r>
      <w:r>
        <w:fldChar w:fldCharType="begin"/>
      </w:r>
      <w:r>
        <w:instrText xml:space="preserve"> XE "export</w:instrText>
      </w:r>
      <w:r w:rsidR="00543298">
        <w:instrText>ing</w:instrText>
      </w:r>
      <w:r w:rsidR="00342ABB">
        <w:instrText xml:space="preserve"> data</w:instrText>
      </w:r>
      <w:r>
        <w:instrText xml:space="preserve">" </w:instrText>
      </w:r>
      <w:r>
        <w:fldChar w:fldCharType="end"/>
      </w:r>
      <w:r>
        <w:t xml:space="preserve"> data in PDF format</w:t>
      </w:r>
      <w:r w:rsidR="00342ABB">
        <w:t xml:space="preserve">, MainBoss uses the margin sizes and paper size associated with your current </w:t>
      </w:r>
      <w:r w:rsidR="00342ABB">
        <w:rPr>
          <w:rStyle w:val="BL"/>
        </w:rPr>
        <w:t>Page Setup</w:t>
      </w:r>
      <w:r w:rsidR="00342ABB">
        <w:t xml:space="preserve">. This means that you might use </w:t>
      </w:r>
      <w:r w:rsidR="00342ABB">
        <w:rPr>
          <w:rStyle w:val="BL"/>
        </w:rPr>
        <w:t>Page Setup</w:t>
      </w:r>
      <w:r w:rsidR="00342ABB">
        <w:t xml:space="preserve"> to specify a paper size and/or margin sizes that your printer can’t actually handle, if you intend to export the report in PDF format.</w:t>
      </w:r>
    </w:p>
    <w:p w14:paraId="1DCD67B3" w14:textId="77777777" w:rsidR="00D3295F" w:rsidRPr="00DE3716" w:rsidRDefault="00D3295F" w:rsidP="00D3295F">
      <w:pPr>
        <w:pStyle w:val="B2"/>
      </w:pPr>
    </w:p>
    <w:p w14:paraId="6C0FF64C" w14:textId="77777777" w:rsidR="00D3295F" w:rsidRDefault="00D3295F" w:rsidP="00D3295F">
      <w:pPr>
        <w:pStyle w:val="Heading3"/>
      </w:pPr>
      <w:bookmarkStart w:id="156" w:name="_Toc508885657"/>
      <w:r>
        <w:t>Formatting in Columns</w:t>
      </w:r>
      <w:bookmarkEnd w:id="156"/>
    </w:p>
    <w:p w14:paraId="3B68AB42" w14:textId="77777777" w:rsidR="00D3295F" w:rsidRPr="00D3295F" w:rsidRDefault="00D3295F" w:rsidP="00D3295F">
      <w:pPr>
        <w:pStyle w:val="JNormal"/>
        <w:rPr>
          <w:lang w:val="en-CA"/>
        </w:rPr>
      </w:pPr>
      <w:r>
        <w:fldChar w:fldCharType="begin"/>
      </w:r>
      <w:r>
        <w:instrText xml:space="preserve"> XE "columns: reports" </w:instrText>
      </w:r>
      <w:r>
        <w:fldChar w:fldCharType="end"/>
      </w:r>
      <w:r>
        <w:fldChar w:fldCharType="begin"/>
      </w:r>
      <w:r>
        <w:instrText xml:space="preserve"> XE "show report in columns" </w:instrText>
      </w:r>
      <w:r>
        <w:fldChar w:fldCharType="end"/>
      </w:r>
      <w:r>
        <w:fldChar w:fldCharType="begin"/>
      </w:r>
      <w:r>
        <w:instrText xml:space="preserve"> XE "reports: columns" </w:instrText>
      </w:r>
      <w:r>
        <w:fldChar w:fldCharType="end"/>
      </w:r>
      <w:r w:rsidRPr="00D3295F">
        <w:rPr>
          <w:lang w:val="en-CA"/>
        </w:rPr>
        <w:t xml:space="preserve">Many reports </w:t>
      </w:r>
      <w:r>
        <w:rPr>
          <w:lang w:val="en-CA"/>
        </w:rPr>
        <w:t xml:space="preserve">have a </w:t>
      </w:r>
      <w:r w:rsidRPr="00D3295F">
        <w:rPr>
          <w:rStyle w:val="CButton"/>
          <w:lang w:val="en-CA"/>
        </w:rPr>
        <w:t>Show Report in Columns</w:t>
      </w:r>
      <w:r w:rsidRPr="00D3295F">
        <w:rPr>
          <w:lang w:val="en-CA"/>
        </w:rPr>
        <w:t xml:space="preserve"> option in the </w:t>
      </w:r>
      <w:r w:rsidRPr="00D3295F">
        <w:rPr>
          <w:rStyle w:val="CButton"/>
          <w:lang w:val="en-CA"/>
        </w:rPr>
        <w:t>Advanced</w:t>
      </w:r>
      <w:r w:rsidRPr="00D3295F">
        <w:rPr>
          <w:lang w:val="en-CA"/>
        </w:rPr>
        <w:t xml:space="preserve"> section.</w:t>
      </w:r>
      <w:r>
        <w:rPr>
          <w:lang w:val="en-CA"/>
        </w:rPr>
        <w:t xml:space="preserve"> </w:t>
      </w:r>
      <w:r w:rsidRPr="00D3295F">
        <w:rPr>
          <w:lang w:val="en-CA"/>
        </w:rPr>
        <w:t xml:space="preserve">This organizes a report so that there is a single </w:t>
      </w:r>
      <w:r>
        <w:rPr>
          <w:lang w:val="en-CA"/>
        </w:rPr>
        <w:t>“</w:t>
      </w:r>
      <w:r w:rsidRPr="00D3295F">
        <w:rPr>
          <w:lang w:val="en-CA"/>
        </w:rPr>
        <w:t>line</w:t>
      </w:r>
      <w:r>
        <w:rPr>
          <w:lang w:val="en-CA"/>
        </w:rPr>
        <w:t>”</w:t>
      </w:r>
      <w:r w:rsidRPr="00D3295F">
        <w:rPr>
          <w:lang w:val="en-CA"/>
        </w:rPr>
        <w:t xml:space="preserve"> for each record in the</w:t>
      </w:r>
      <w:r>
        <w:rPr>
          <w:lang w:val="en-CA"/>
        </w:rPr>
        <w:t xml:space="preserve"> </w:t>
      </w:r>
      <w:r w:rsidRPr="00D3295F">
        <w:rPr>
          <w:lang w:val="en-CA"/>
        </w:rPr>
        <w:t>report, with the fields of each line broken up into separate columns.</w:t>
      </w:r>
      <w:r>
        <w:rPr>
          <w:lang w:val="en-CA"/>
        </w:rPr>
        <w:t xml:space="preserve"> </w:t>
      </w:r>
      <w:r w:rsidRPr="00D3295F">
        <w:rPr>
          <w:lang w:val="en-CA"/>
        </w:rPr>
        <w:t>This format can be useful if you only want to see a few pieces of</w:t>
      </w:r>
      <w:r>
        <w:rPr>
          <w:lang w:val="en-CA"/>
        </w:rPr>
        <w:t xml:space="preserve"> </w:t>
      </w:r>
      <w:r w:rsidRPr="00D3295F">
        <w:rPr>
          <w:lang w:val="en-CA"/>
        </w:rPr>
        <w:t>information from e</w:t>
      </w:r>
      <w:r>
        <w:rPr>
          <w:lang w:val="en-CA"/>
        </w:rPr>
        <w:t xml:space="preserve">ach record (as dictated by the </w:t>
      </w:r>
      <w:r w:rsidRPr="00D3295F">
        <w:rPr>
          <w:rStyle w:val="CButton"/>
          <w:lang w:val="en-CA"/>
        </w:rPr>
        <w:t>Show</w:t>
      </w:r>
      <w:r w:rsidR="00391D93">
        <w:rPr>
          <w:rStyle w:val="CButton"/>
          <w:lang w:val="en-CA"/>
        </w:rPr>
        <w:t xml:space="preserve"> Fields</w:t>
      </w:r>
      <w:r w:rsidRPr="00D3295F">
        <w:rPr>
          <w:lang w:val="en-CA"/>
        </w:rPr>
        <w:t xml:space="preserve"> checkboxes).</w:t>
      </w:r>
      <w:r>
        <w:rPr>
          <w:lang w:val="en-CA"/>
        </w:rPr>
        <w:t xml:space="preserve"> </w:t>
      </w:r>
      <w:r w:rsidRPr="00D3295F">
        <w:rPr>
          <w:lang w:val="en-CA"/>
        </w:rPr>
        <w:t>However, it becomes unreadable if you try to cram too many pieces of</w:t>
      </w:r>
      <w:r>
        <w:rPr>
          <w:lang w:val="en-CA"/>
        </w:rPr>
        <w:t xml:space="preserve"> </w:t>
      </w:r>
      <w:r w:rsidRPr="00D3295F">
        <w:rPr>
          <w:lang w:val="en-CA"/>
        </w:rPr>
        <w:t>information on a single line.</w:t>
      </w:r>
    </w:p>
    <w:p w14:paraId="397EE150" w14:textId="77777777" w:rsidR="00D3295F" w:rsidRPr="00D3295F" w:rsidRDefault="00D3295F" w:rsidP="00D3295F">
      <w:pPr>
        <w:pStyle w:val="B4"/>
        <w:rPr>
          <w:lang w:val="en-CA"/>
        </w:rPr>
      </w:pPr>
    </w:p>
    <w:p w14:paraId="539687D6" w14:textId="77777777" w:rsidR="00D3295F" w:rsidRPr="00D3295F" w:rsidRDefault="00D3295F" w:rsidP="00D3295F">
      <w:pPr>
        <w:pStyle w:val="JNormal"/>
        <w:rPr>
          <w:lang w:val="en-CA"/>
        </w:rPr>
      </w:pPr>
      <w:r w:rsidRPr="00D3295F">
        <w:rPr>
          <w:lang w:val="en-CA"/>
        </w:rPr>
        <w:t xml:space="preserve">Note that if you print out the report in </w:t>
      </w:r>
      <w:r w:rsidRPr="00D3295F">
        <w:rPr>
          <w:rStyle w:val="Emphasis"/>
          <w:lang w:val="en-CA"/>
        </w:rPr>
        <w:t>landscape</w:t>
      </w:r>
      <w:r>
        <w:rPr>
          <w:lang w:val="en-CA"/>
        </w:rPr>
        <w:t xml:space="preserve"> format rather than </w:t>
      </w:r>
      <w:r w:rsidRPr="00D3295F">
        <w:rPr>
          <w:rStyle w:val="Emphasis"/>
          <w:lang w:val="en-CA"/>
        </w:rPr>
        <w:t>portrait</w:t>
      </w:r>
      <w:r w:rsidRPr="00D3295F">
        <w:rPr>
          <w:lang w:val="en-CA"/>
        </w:rPr>
        <w:t>,</w:t>
      </w:r>
      <w:r>
        <w:rPr>
          <w:lang w:val="en-CA"/>
        </w:rPr>
        <w:t xml:space="preserve"> </w:t>
      </w:r>
      <w:r w:rsidRPr="00D3295F">
        <w:rPr>
          <w:lang w:val="en-CA"/>
        </w:rPr>
        <w:t>you can put more on a line without losing readability.</w:t>
      </w:r>
      <w:r>
        <w:rPr>
          <w:lang w:val="en-CA"/>
        </w:rPr>
        <w:t xml:space="preserve"> </w:t>
      </w:r>
      <w:r w:rsidRPr="00D3295F">
        <w:rPr>
          <w:lang w:val="en-CA"/>
        </w:rPr>
        <w:t>To change the form</w:t>
      </w:r>
      <w:r>
        <w:rPr>
          <w:lang w:val="en-CA"/>
        </w:rPr>
        <w:t xml:space="preserve">at, use the "Page Setup" button near the top of the </w:t>
      </w:r>
      <w:r>
        <w:rPr>
          <w:rStyle w:val="CButton"/>
        </w:rPr>
        <w:t>Preview</w:t>
      </w:r>
      <w:r>
        <w:t xml:space="preserve"> section.</w:t>
      </w:r>
    </w:p>
    <w:p w14:paraId="50E60B69" w14:textId="77777777" w:rsidR="00D3295F" w:rsidRPr="00D3295F" w:rsidRDefault="00D3295F" w:rsidP="00D3295F">
      <w:pPr>
        <w:pStyle w:val="B4"/>
        <w:rPr>
          <w:lang w:val="en-CA"/>
        </w:rPr>
      </w:pPr>
    </w:p>
    <w:p w14:paraId="24509FDA" w14:textId="77777777" w:rsidR="00D3295F" w:rsidRDefault="00D3295F" w:rsidP="00D3295F">
      <w:pPr>
        <w:pStyle w:val="JNormal"/>
        <w:rPr>
          <w:lang w:val="en-CA"/>
        </w:rPr>
      </w:pPr>
      <w:r>
        <w:rPr>
          <w:lang w:val="en-CA"/>
        </w:rPr>
        <w:t>T</w:t>
      </w:r>
      <w:r w:rsidRPr="00D3295F">
        <w:rPr>
          <w:lang w:val="en-CA"/>
        </w:rPr>
        <w:t>he column format is particularly useful if you intend t</w:t>
      </w:r>
      <w:r w:rsidR="00820DE2">
        <w:rPr>
          <w:lang w:val="en-CA"/>
        </w:rPr>
        <w:t>o</w:t>
      </w:r>
      <w:r w:rsidRPr="00D3295F">
        <w:rPr>
          <w:lang w:val="en-CA"/>
        </w:rPr>
        <w:t xml:space="preserve"> export</w:t>
      </w:r>
      <w:r>
        <w:fldChar w:fldCharType="begin"/>
      </w:r>
      <w:r>
        <w:instrText xml:space="preserve"> XE "export</w:instrText>
      </w:r>
      <w:r w:rsidR="00DE3716">
        <w:instrText>ing data</w:instrText>
      </w:r>
      <w:r>
        <w:instrText xml:space="preserve">" </w:instrText>
      </w:r>
      <w:r>
        <w:fldChar w:fldCharType="end"/>
      </w:r>
      <w:r>
        <w:rPr>
          <w:lang w:val="en-CA"/>
        </w:rPr>
        <w:t xml:space="preserve"> </w:t>
      </w:r>
      <w:r w:rsidRPr="00D3295F">
        <w:rPr>
          <w:lang w:val="en-CA"/>
        </w:rPr>
        <w:t>the report</w:t>
      </w:r>
      <w:r w:rsidR="00DE3716">
        <w:rPr>
          <w:lang w:val="en-CA"/>
        </w:rPr>
        <w:t>’s data</w:t>
      </w:r>
      <w:r w:rsidRPr="00D3295F">
        <w:rPr>
          <w:lang w:val="en-CA"/>
        </w:rPr>
        <w:t xml:space="preserve"> to Microsoft Excel</w:t>
      </w:r>
      <w:r>
        <w:fldChar w:fldCharType="begin"/>
      </w:r>
      <w:r>
        <w:instrText xml:space="preserve"> XE "Excel" </w:instrText>
      </w:r>
      <w:r>
        <w:fldChar w:fldCharType="end"/>
      </w:r>
      <w:r>
        <w:fldChar w:fldCharType="begin"/>
      </w:r>
      <w:r>
        <w:instrText xml:space="preserve"> XE "Microsoft Excel" </w:instrText>
      </w:r>
      <w:r>
        <w:fldChar w:fldCharType="end"/>
      </w:r>
      <w:r w:rsidRPr="00D3295F">
        <w:rPr>
          <w:lang w:val="en-CA"/>
        </w:rPr>
        <w:t>.</w:t>
      </w:r>
      <w:r>
        <w:rPr>
          <w:lang w:val="en-CA"/>
        </w:rPr>
        <w:t xml:space="preserve"> </w:t>
      </w:r>
      <w:r w:rsidRPr="00D3295F">
        <w:rPr>
          <w:lang w:val="en-CA"/>
        </w:rPr>
        <w:t>In this case, it doesn</w:t>
      </w:r>
      <w:r w:rsidR="00DE3716">
        <w:rPr>
          <w:lang w:val="en-CA"/>
        </w:rPr>
        <w:t>’t matter if the columns don’</w:t>
      </w:r>
      <w:r w:rsidRPr="00D3295F">
        <w:rPr>
          <w:lang w:val="en-CA"/>
        </w:rPr>
        <w:t>t fit well on a piece of paper</w:t>
      </w:r>
      <w:r w:rsidR="00DE3716">
        <w:rPr>
          <w:lang w:val="en-CA"/>
        </w:rPr>
        <w:t>—</w:t>
      </w:r>
      <w:r w:rsidRPr="00D3295F">
        <w:rPr>
          <w:lang w:val="en-CA"/>
        </w:rPr>
        <w:t>in</w:t>
      </w:r>
      <w:r w:rsidR="00DE3716">
        <w:rPr>
          <w:lang w:val="en-CA"/>
        </w:rPr>
        <w:t xml:space="preserve"> </w:t>
      </w:r>
      <w:r w:rsidRPr="00D3295F">
        <w:rPr>
          <w:lang w:val="en-CA"/>
        </w:rPr>
        <w:t>Excel, you can expand the columns so that they</w:t>
      </w:r>
      <w:r w:rsidR="00DE3716">
        <w:rPr>
          <w:lang w:val="en-CA"/>
        </w:rPr>
        <w:t>’</w:t>
      </w:r>
      <w:r w:rsidRPr="00D3295F">
        <w:rPr>
          <w:lang w:val="en-CA"/>
        </w:rPr>
        <w:t xml:space="preserve">re readable on </w:t>
      </w:r>
      <w:r w:rsidR="00DE3716">
        <w:rPr>
          <w:lang w:val="en-CA"/>
        </w:rPr>
        <w:t xml:space="preserve">your computer </w:t>
      </w:r>
      <w:r w:rsidRPr="00D3295F">
        <w:rPr>
          <w:lang w:val="en-CA"/>
        </w:rPr>
        <w:t>screen.</w:t>
      </w:r>
    </w:p>
    <w:p w14:paraId="44112677" w14:textId="77777777" w:rsidR="00793217" w:rsidRDefault="00793217" w:rsidP="00793217">
      <w:pPr>
        <w:pStyle w:val="B1"/>
      </w:pPr>
    </w:p>
    <w:p w14:paraId="60FD8CE1" w14:textId="77777777" w:rsidR="00793217" w:rsidRDefault="00793217" w:rsidP="00793217">
      <w:pPr>
        <w:pStyle w:val="Heading2"/>
      </w:pPr>
      <w:bookmarkStart w:id="157" w:name="Charts"/>
      <w:bookmarkStart w:id="158" w:name="_Toc508885658"/>
      <w:r>
        <w:t>Charts</w:t>
      </w:r>
      <w:bookmarkEnd w:id="157"/>
      <w:bookmarkEnd w:id="158"/>
    </w:p>
    <w:p w14:paraId="7A1271EC" w14:textId="77777777" w:rsidR="00793217" w:rsidRDefault="00793217" w:rsidP="00793217">
      <w:pPr>
        <w:pStyle w:val="JNormal"/>
      </w:pPr>
      <w:r>
        <w:fldChar w:fldCharType="begin"/>
      </w:r>
      <w:r>
        <w:instrText xml:space="preserve"> XE "charts" </w:instrText>
      </w:r>
      <w:r>
        <w:fldChar w:fldCharType="end"/>
      </w:r>
      <w:r>
        <w:t>A chart is special type of report that shows information in a graphical way. A chart report consists of one or more bar charts</w:t>
      </w:r>
      <w:r>
        <w:fldChar w:fldCharType="begin"/>
      </w:r>
      <w:r>
        <w:instrText xml:space="preserve"> XE "bar charts" </w:instrText>
      </w:r>
      <w:r>
        <w:fldChar w:fldCharType="end"/>
      </w:r>
      <w:r>
        <w:t xml:space="preserve"> running either vertically or horizontally.</w:t>
      </w:r>
    </w:p>
    <w:p w14:paraId="30A950F0" w14:textId="77777777" w:rsidR="00793217" w:rsidRDefault="00793217" w:rsidP="00793217">
      <w:pPr>
        <w:pStyle w:val="B4"/>
      </w:pPr>
    </w:p>
    <w:p w14:paraId="6A92D7BC" w14:textId="77777777" w:rsidR="00793217" w:rsidRDefault="00793217" w:rsidP="00793217">
      <w:pPr>
        <w:pStyle w:val="JNormal"/>
      </w:pPr>
      <w:r>
        <w:t>Some charts use different colors to distinguish different types of data on the same chart. For example, preventive maintenance work orders may be shown in a different color than corrective work orders.</w:t>
      </w:r>
    </w:p>
    <w:p w14:paraId="1E6B2B41" w14:textId="77777777" w:rsidR="00793217" w:rsidRDefault="00793217" w:rsidP="00793217">
      <w:pPr>
        <w:pStyle w:val="B4"/>
      </w:pPr>
    </w:p>
    <w:p w14:paraId="10671BEE" w14:textId="77777777" w:rsidR="00793217" w:rsidRDefault="00793217" w:rsidP="00793217">
      <w:pPr>
        <w:pStyle w:val="JNormal"/>
      </w:pPr>
      <w:r>
        <w:t xml:space="preserve">Often the </w:t>
      </w:r>
      <w:r>
        <w:rPr>
          <w:rStyle w:val="CButton"/>
        </w:rPr>
        <w:t>Grouping</w:t>
      </w:r>
      <w:r>
        <w:t xml:space="preserve"> section of a chart report window will determine how chart information is organized. For example, the </w:t>
      </w:r>
      <w:r>
        <w:rPr>
          <w:rStyle w:val="CPanel"/>
        </w:rPr>
        <w:t>Costs by Grouping</w:t>
      </w:r>
      <w:r>
        <w:t xml:space="preserve"> chart shows work order costs organized by whatever option(s) you specify in the </w:t>
      </w:r>
      <w:r>
        <w:rPr>
          <w:rStyle w:val="CButton"/>
        </w:rPr>
        <w:t>Grouping</w:t>
      </w:r>
      <w:r>
        <w:t xml:space="preserve"> section. If you choose </w:t>
      </w:r>
      <w:r>
        <w:rPr>
          <w:rStyle w:val="CButton"/>
        </w:rPr>
        <w:t>Work Category</w:t>
      </w:r>
      <w:r>
        <w:t xml:space="preserve">, costs are broken down by work category; if you choose </w:t>
      </w:r>
      <w:r>
        <w:rPr>
          <w:rStyle w:val="CButton"/>
        </w:rPr>
        <w:t>Unit Location</w:t>
      </w:r>
      <w:r>
        <w:t>, costs are broken down by location; and so on.</w:t>
      </w:r>
    </w:p>
    <w:p w14:paraId="5EA73F98" w14:textId="77777777" w:rsidR="00793217" w:rsidRDefault="00793217" w:rsidP="00793217">
      <w:pPr>
        <w:pStyle w:val="B4"/>
      </w:pPr>
    </w:p>
    <w:p w14:paraId="513F84A8" w14:textId="77777777" w:rsidR="00793217" w:rsidRPr="00793217" w:rsidRDefault="00793217" w:rsidP="00793217">
      <w:pPr>
        <w:pStyle w:val="JNormal"/>
      </w:pPr>
      <w:r>
        <w:t xml:space="preserve">Some data and option selections may lead to charts that are difficult to read. In such cases, we recommend using the </w:t>
      </w:r>
      <w:r w:rsidR="000D4963">
        <w:rPr>
          <w:rStyle w:val="CButton"/>
        </w:rPr>
        <w:t>Filters</w:t>
      </w:r>
      <w:r>
        <w:t xml:space="preserve"> section to reduce the amount of data you’re trying to show in a single chart. Breaking your data into multiple charts may make the final results easier to understand.</w:t>
      </w:r>
    </w:p>
    <w:p w14:paraId="0CD10417" w14:textId="77777777" w:rsidR="00A5295C" w:rsidRPr="00A5295C" w:rsidRDefault="00A5295C" w:rsidP="00A5295C">
      <w:pPr>
        <w:pStyle w:val="B1"/>
      </w:pPr>
    </w:p>
    <w:p w14:paraId="49969EC7" w14:textId="77777777" w:rsidR="00A5295C" w:rsidRDefault="00F53184" w:rsidP="00A5295C">
      <w:pPr>
        <w:pStyle w:val="Heading2"/>
      </w:pPr>
      <w:bookmarkStart w:id="159" w:name="BarCodeSupport"/>
      <w:bookmarkStart w:id="160" w:name="_Toc508885659"/>
      <w:r>
        <w:t>Bar Code Support</w:t>
      </w:r>
      <w:bookmarkEnd w:id="159"/>
      <w:bookmarkEnd w:id="160"/>
    </w:p>
    <w:p w14:paraId="32560984" w14:textId="77777777" w:rsidR="0090076A" w:rsidRDefault="0090076A" w:rsidP="0090076A">
      <w:pPr>
        <w:pStyle w:val="JNormal"/>
      </w:pPr>
      <w:r>
        <w:fldChar w:fldCharType="begin"/>
      </w:r>
      <w:r>
        <w:instrText xml:space="preserve"> XE "bar codes" </w:instrText>
      </w:r>
      <w:r>
        <w:fldChar w:fldCharType="end"/>
      </w:r>
      <w:r w:rsidR="008E5EFF">
        <w:t>MainBoss</w:t>
      </w:r>
      <w:r w:rsidR="00F53184">
        <w:t xml:space="preserve"> can add bar codes to various printed reports including requests, work orders, purchase orders, unit records, and </w:t>
      </w:r>
      <w:r w:rsidR="001E2E25">
        <w:t>storeroom assignment</w:t>
      </w:r>
      <w:r w:rsidR="00F53184">
        <w:t xml:space="preserve"> records. This provides a level of support for the use of bar codes in your operations.</w:t>
      </w:r>
    </w:p>
    <w:p w14:paraId="29B7E2E6" w14:textId="77777777" w:rsidR="00F53184" w:rsidRDefault="00F53184" w:rsidP="00F53184">
      <w:pPr>
        <w:pStyle w:val="B4"/>
      </w:pPr>
    </w:p>
    <w:p w14:paraId="0E885225" w14:textId="77777777" w:rsidR="00F53184" w:rsidRDefault="00F53184" w:rsidP="00F53184">
      <w:pPr>
        <w:pStyle w:val="JNormal"/>
      </w:pPr>
      <w:r>
        <w:t xml:space="preserve">To print bar codes on a report, go to the </w:t>
      </w:r>
      <w:r>
        <w:rPr>
          <w:rStyle w:val="CButton"/>
        </w:rPr>
        <w:t>Advanced</w:t>
      </w:r>
      <w:r>
        <w:t xml:space="preserve"> section of the report. On the line labeled </w:t>
      </w:r>
      <w:r>
        <w:rPr>
          <w:rStyle w:val="CButton"/>
        </w:rPr>
        <w:t>Bar Code Symbology</w:t>
      </w:r>
      <w:r>
        <w:t xml:space="preserve">, choose the type of bar coding you wish to use. (There are numerous </w:t>
      </w:r>
      <w:r w:rsidR="00D144CC">
        <w:t>systems for representing data as bar codes, so you have to tell MainBoss which one you use.</w:t>
      </w:r>
      <w:r w:rsidR="00122E61">
        <w:t>) Once you have specified a format, MainBoss will include a suitable bar code for each record in the print-out.</w:t>
      </w:r>
    </w:p>
    <w:p w14:paraId="1EC41EF3" w14:textId="77777777" w:rsidR="00122E61" w:rsidRDefault="00122E61" w:rsidP="00122E61">
      <w:pPr>
        <w:pStyle w:val="B4"/>
      </w:pPr>
    </w:p>
    <w:p w14:paraId="64E40B05" w14:textId="77777777" w:rsidR="00122E61" w:rsidRDefault="00122E61" w:rsidP="00122E61">
      <w:pPr>
        <w:pStyle w:val="JNormal"/>
      </w:pPr>
      <w:r>
        <w:t>The bar code represents different information depending on the type of records being printed:</w:t>
      </w:r>
    </w:p>
    <w:p w14:paraId="1B87A83E" w14:textId="77777777" w:rsidR="00122E61" w:rsidRDefault="00122E61" w:rsidP="00122E61">
      <w:pPr>
        <w:pStyle w:val="B4"/>
      </w:pPr>
    </w:p>
    <w:p w14:paraId="3E4E1BCE" w14:textId="77777777" w:rsidR="00122E61" w:rsidRDefault="00122E61" w:rsidP="00692709">
      <w:pPr>
        <w:pStyle w:val="BU"/>
        <w:numPr>
          <w:ilvl w:val="0"/>
          <w:numId w:val="3"/>
        </w:numPr>
      </w:pPr>
      <w:r>
        <w:t>For requests</w:t>
      </w:r>
      <w:r w:rsidR="007911D8">
        <w:fldChar w:fldCharType="begin"/>
      </w:r>
      <w:r w:rsidR="007911D8">
        <w:instrText xml:space="preserve"> XE "requests: bar codes" </w:instrText>
      </w:r>
      <w:r w:rsidR="007911D8">
        <w:fldChar w:fldCharType="end"/>
      </w:r>
      <w:r>
        <w:t xml:space="preserve">, the bar code represents the request’s number (e.g. </w:t>
      </w:r>
      <w:r w:rsidRPr="00122E61">
        <w:rPr>
          <w:rStyle w:val="CU"/>
        </w:rPr>
        <w:t>WR 00000001</w:t>
      </w:r>
      <w:r>
        <w:t>)</w:t>
      </w:r>
    </w:p>
    <w:p w14:paraId="558D7A09" w14:textId="77777777" w:rsidR="00122E61" w:rsidRDefault="00122E61" w:rsidP="00692709">
      <w:pPr>
        <w:pStyle w:val="BU"/>
        <w:numPr>
          <w:ilvl w:val="0"/>
          <w:numId w:val="3"/>
        </w:numPr>
      </w:pPr>
      <w:r>
        <w:t>For work orders</w:t>
      </w:r>
      <w:r w:rsidR="007911D8">
        <w:fldChar w:fldCharType="begin"/>
      </w:r>
      <w:r w:rsidR="007911D8">
        <w:instrText xml:space="preserve"> XE "work orders: bar codes" </w:instrText>
      </w:r>
      <w:r w:rsidR="007911D8">
        <w:fldChar w:fldCharType="end"/>
      </w:r>
      <w:r>
        <w:t xml:space="preserve">, the bar code represents the work order’s number (e.g. </w:t>
      </w:r>
      <w:r w:rsidRPr="00122E61">
        <w:rPr>
          <w:rStyle w:val="CU"/>
        </w:rPr>
        <w:t>WO 00000001</w:t>
      </w:r>
      <w:r>
        <w:t>)</w:t>
      </w:r>
    </w:p>
    <w:p w14:paraId="2F8FA10F" w14:textId="77777777" w:rsidR="00122E61" w:rsidRDefault="00122E61" w:rsidP="00692709">
      <w:pPr>
        <w:pStyle w:val="BU"/>
        <w:numPr>
          <w:ilvl w:val="0"/>
          <w:numId w:val="3"/>
        </w:numPr>
      </w:pPr>
      <w:r>
        <w:t>For purchase orders</w:t>
      </w:r>
      <w:r w:rsidR="007911D8">
        <w:fldChar w:fldCharType="begin"/>
      </w:r>
      <w:r w:rsidR="007911D8">
        <w:instrText xml:space="preserve"> XE "purchase orders: bar codes" </w:instrText>
      </w:r>
      <w:r w:rsidR="007911D8">
        <w:fldChar w:fldCharType="end"/>
      </w:r>
      <w:r>
        <w:t xml:space="preserve">, the bar code represents the purchase order’s number (e.g. </w:t>
      </w:r>
      <w:r w:rsidRPr="00122E61">
        <w:rPr>
          <w:rStyle w:val="CU"/>
        </w:rPr>
        <w:t>PO 00000001</w:t>
      </w:r>
      <w:r>
        <w:t>)</w:t>
      </w:r>
    </w:p>
    <w:p w14:paraId="3422849B" w14:textId="77777777" w:rsidR="00122E61" w:rsidRDefault="00122E61" w:rsidP="00692709">
      <w:pPr>
        <w:pStyle w:val="BU"/>
        <w:numPr>
          <w:ilvl w:val="0"/>
          <w:numId w:val="3"/>
        </w:numPr>
      </w:pPr>
      <w:r>
        <w:t>For unit</w:t>
      </w:r>
      <w:r w:rsidR="007911D8">
        <w:fldChar w:fldCharType="begin"/>
      </w:r>
      <w:r w:rsidR="007911D8">
        <w:instrText xml:space="preserve"> XE "units: bar codes" </w:instrText>
      </w:r>
      <w:r w:rsidR="007911D8">
        <w:fldChar w:fldCharType="end"/>
      </w:r>
      <w:r>
        <w:t>, the bar code represents the value of the record’s “</w:t>
      </w:r>
      <w:r w:rsidR="00D25258">
        <w:rPr>
          <w:rStyle w:val="CField"/>
        </w:rPr>
        <w:t xml:space="preserve">Unit </w:t>
      </w:r>
      <w:r>
        <w:rPr>
          <w:rStyle w:val="CField"/>
        </w:rPr>
        <w:t>Tag</w:t>
      </w:r>
      <w:r>
        <w:t xml:space="preserve">” field; this field appears in the </w:t>
      </w:r>
      <w:r>
        <w:rPr>
          <w:rStyle w:val="CButton"/>
        </w:rPr>
        <w:t>Details</w:t>
      </w:r>
      <w:r>
        <w:t xml:space="preserve"> section of the associated record</w:t>
      </w:r>
    </w:p>
    <w:p w14:paraId="2B460514" w14:textId="77777777" w:rsidR="00D25258" w:rsidRDefault="00D25258" w:rsidP="00692709">
      <w:pPr>
        <w:pStyle w:val="BU"/>
        <w:numPr>
          <w:ilvl w:val="0"/>
          <w:numId w:val="3"/>
        </w:numPr>
      </w:pPr>
      <w:r>
        <w:t xml:space="preserve">For </w:t>
      </w:r>
      <w:r w:rsidR="00E008A2">
        <w:t xml:space="preserve">storeroom and </w:t>
      </w:r>
      <w:r>
        <w:t>storeroom assignment</w:t>
      </w:r>
      <w:r w:rsidR="00E008A2">
        <w:fldChar w:fldCharType="begin"/>
      </w:r>
      <w:r w:rsidR="00E008A2">
        <w:instrText xml:space="preserve"> XE "storerooms: bar codes" </w:instrText>
      </w:r>
      <w:r w:rsidR="00E008A2">
        <w:fldChar w:fldCharType="end"/>
      </w:r>
      <w:r>
        <w:fldChar w:fldCharType="begin"/>
      </w:r>
      <w:r>
        <w:instrText xml:space="preserve"> XE "storeroom assignments: bar codes" </w:instrText>
      </w:r>
      <w:r>
        <w:fldChar w:fldCharType="end"/>
      </w:r>
      <w:r>
        <w:t xml:space="preserve"> records, the bar code represents the value of the record’s “</w:t>
      </w:r>
      <w:r>
        <w:rPr>
          <w:rStyle w:val="CField"/>
        </w:rPr>
        <w:t>External Tag</w:t>
      </w:r>
      <w:r>
        <w:t xml:space="preserve">” field; this field appears in the </w:t>
      </w:r>
      <w:r>
        <w:rPr>
          <w:rStyle w:val="CButton"/>
        </w:rPr>
        <w:t>Details</w:t>
      </w:r>
      <w:r>
        <w:t xml:space="preserve"> section of the associated record</w:t>
      </w:r>
    </w:p>
    <w:p w14:paraId="383D90C8" w14:textId="77777777" w:rsidR="001E57F6" w:rsidRDefault="001E57F6" w:rsidP="001E57F6">
      <w:pPr>
        <w:pStyle w:val="JNormal"/>
      </w:pPr>
      <w:r>
        <w:t xml:space="preserve">When you read a bar code into MainBoss, MainBoss will open an editor for the entity associated with that bar code. For example, suppose you </w:t>
      </w:r>
      <w:r w:rsidR="00C8368A">
        <w:t>want information about a unit</w:t>
      </w:r>
      <w:r>
        <w:t xml:space="preserve">. If you read the bar code on </w:t>
      </w:r>
      <w:r w:rsidR="00C8368A">
        <w:t>the unit</w:t>
      </w:r>
      <w:r>
        <w:t xml:space="preserve">, MainBoss will immediately open the appropriate </w:t>
      </w:r>
      <w:r w:rsidR="00C8368A">
        <w:t xml:space="preserve">unit </w:t>
      </w:r>
      <w:r w:rsidR="009A50EB">
        <w:t>record in an editor window; this lets you obtain all the usual information from the unit record.</w:t>
      </w:r>
    </w:p>
    <w:p w14:paraId="2CE80B32" w14:textId="77777777" w:rsidR="001F41FE" w:rsidRDefault="001F41FE" w:rsidP="001F41FE">
      <w:pPr>
        <w:pStyle w:val="B4"/>
      </w:pPr>
    </w:p>
    <w:p w14:paraId="5D023C07" w14:textId="77777777" w:rsidR="001F41FE" w:rsidRDefault="001F41FE" w:rsidP="001F41FE">
      <w:pPr>
        <w:pStyle w:val="BX"/>
      </w:pPr>
      <w:r>
        <w:rPr>
          <w:rStyle w:val="InsetHeading"/>
        </w:rPr>
        <w:t>Important:</w:t>
      </w:r>
      <w:r>
        <w:t xml:space="preserve"> Make sure that </w:t>
      </w:r>
      <w:r w:rsidR="00215BD5">
        <w:t xml:space="preserve">a window containing MainBoss’s control panel is </w:t>
      </w:r>
      <w:r w:rsidR="00FA1B61">
        <w:t xml:space="preserve">the </w:t>
      </w:r>
      <w:r>
        <w:t xml:space="preserve">active </w:t>
      </w:r>
      <w:r w:rsidR="00FA1B61">
        <w:t xml:space="preserve">window </w:t>
      </w:r>
      <w:r>
        <w:t xml:space="preserve">at the time you read the bar code. If </w:t>
      </w:r>
      <w:r w:rsidR="00FA1B61">
        <w:t>any other type of window is active (e.g. a window for editing a record</w:t>
      </w:r>
      <w:r w:rsidR="00215BD5">
        <w:t xml:space="preserve"> or for printing a report</w:t>
      </w:r>
      <w:r w:rsidR="00FA1B61">
        <w:t>), reading the bar code will not have an effect.</w:t>
      </w:r>
    </w:p>
    <w:p w14:paraId="39C5C198" w14:textId="77777777" w:rsidR="001F41FE" w:rsidRDefault="001F41FE" w:rsidP="001F41FE">
      <w:pPr>
        <w:pStyle w:val="B4"/>
      </w:pPr>
    </w:p>
    <w:p w14:paraId="72A0B104" w14:textId="77777777" w:rsidR="001F41FE" w:rsidRDefault="001F41FE" w:rsidP="001F41FE">
      <w:pPr>
        <w:pStyle w:val="JNormal"/>
      </w:pPr>
      <w:r>
        <w:t>In order to use a bar code reader, you must have appropriate Windows software to deliver bar code information from the reader to Windows programs.</w:t>
      </w:r>
    </w:p>
    <w:p w14:paraId="19B3EDA0" w14:textId="77777777" w:rsidR="0076403E" w:rsidRDefault="0076403E" w:rsidP="0076403E">
      <w:pPr>
        <w:pStyle w:val="B4"/>
      </w:pPr>
    </w:p>
    <w:p w14:paraId="26AFE0AD" w14:textId="77777777" w:rsidR="0076403E" w:rsidRDefault="0076403E" w:rsidP="0076403E">
      <w:pPr>
        <w:pStyle w:val="JNormal"/>
      </w:pPr>
      <w:r>
        <w:rPr>
          <w:rStyle w:val="InsetHeading"/>
        </w:rPr>
        <w:t>Default Bar Code Encoding:</w:t>
      </w:r>
      <w:r>
        <w:t xml:space="preserve"> You can set your organization’s default bar coding by going to </w:t>
      </w:r>
      <w:r>
        <w:rPr>
          <w:rStyle w:val="CPanel"/>
        </w:rPr>
        <w:t>Administration</w:t>
      </w:r>
      <w:r>
        <w:t xml:space="preserve"> | </w:t>
      </w:r>
      <w:r>
        <w:rPr>
          <w:rStyle w:val="CPanel"/>
        </w:rPr>
        <w:t>Company Information</w:t>
      </w:r>
      <w:r>
        <w:fldChar w:fldCharType="begin"/>
      </w:r>
      <w:r>
        <w:instrText xml:space="preserve"> XE "administration: company information" </w:instrText>
      </w:r>
      <w:r>
        <w:fldChar w:fldCharType="end"/>
      </w:r>
      <w:r>
        <w:t xml:space="preserve"> and clicking </w:t>
      </w:r>
      <w:r>
        <w:rPr>
          <w:rStyle w:val="CButton"/>
        </w:rPr>
        <w:t>Edit</w:t>
      </w:r>
      <w:r>
        <w:t>. This opens a window where you can specify which type of bar coding is most often used by your organization. From this point on, that type of bar coding will always be set as the default in any report that can print out bar codes.</w:t>
      </w:r>
    </w:p>
    <w:p w14:paraId="444B269D" w14:textId="77777777" w:rsidR="0076403E" w:rsidRDefault="0076403E" w:rsidP="0076403E">
      <w:pPr>
        <w:pStyle w:val="B4"/>
      </w:pPr>
    </w:p>
    <w:p w14:paraId="12151FBE" w14:textId="77777777" w:rsidR="0076403E" w:rsidRPr="0076403E" w:rsidRDefault="0076403E" w:rsidP="0076403E">
      <w:pPr>
        <w:pStyle w:val="JNormal"/>
      </w:pPr>
      <w:r>
        <w:t xml:space="preserve">As with all default values, you can specify a different value in any specific situation. For example, if you don’t want a particular report to include bar codes, you can set </w:t>
      </w:r>
      <w:r>
        <w:rPr>
          <w:rStyle w:val="CButton"/>
        </w:rPr>
        <w:t>Bar Code Symbology</w:t>
      </w:r>
      <w:r>
        <w:t xml:space="preserve"> to </w:t>
      </w:r>
      <w:r>
        <w:rPr>
          <w:rStyle w:val="CU"/>
        </w:rPr>
        <w:t>None</w:t>
      </w:r>
      <w:r>
        <w:t xml:space="preserve"> when you print that particular report.</w:t>
      </w:r>
    </w:p>
    <w:p w14:paraId="4F6F732C" w14:textId="77777777" w:rsidR="00DD5BFD" w:rsidRDefault="00DD5BFD" w:rsidP="00DD5BFD">
      <w:pPr>
        <w:pStyle w:val="B4"/>
      </w:pPr>
    </w:p>
    <w:p w14:paraId="01A22CD7" w14:textId="77777777" w:rsidR="00DD5BFD" w:rsidRDefault="00DD5BFD" w:rsidP="00DD5BFD">
      <w:pPr>
        <w:pStyle w:val="JNormal"/>
      </w:pPr>
      <w:r>
        <w:rPr>
          <w:rStyle w:val="InsetHeading"/>
        </w:rPr>
        <w:t>Drawbacks to Bar Codes:</w:t>
      </w:r>
      <w:r>
        <w:t xml:space="preserve"> Many </w:t>
      </w:r>
      <w:r w:rsidR="00F53671">
        <w:t xml:space="preserve">would-be bar code </w:t>
      </w:r>
      <w:r w:rsidR="00D0659C">
        <w:t xml:space="preserve">users think they can simply use the standard “universal” </w:t>
      </w:r>
      <w:r w:rsidR="00301336">
        <w:t>UPC</w:t>
      </w:r>
      <w:r w:rsidR="00D0659C">
        <w:t xml:space="preserve"> bar codes that appear on most products (such as the codes that appear on grocery items in the supermarket). However, these usually aren’t satisfactory.</w:t>
      </w:r>
    </w:p>
    <w:p w14:paraId="459EDD04" w14:textId="77777777" w:rsidR="00D0659C" w:rsidRDefault="00D0659C" w:rsidP="00D0659C">
      <w:pPr>
        <w:pStyle w:val="B4"/>
      </w:pPr>
    </w:p>
    <w:p w14:paraId="7A91C309" w14:textId="77777777" w:rsidR="00D0659C" w:rsidRDefault="00D0659C" w:rsidP="00D0659C">
      <w:pPr>
        <w:pStyle w:val="JNormal"/>
      </w:pPr>
      <w:r>
        <w:t xml:space="preserve">For example, consider standard D cell batteries. To most maintenance departments, these are all the same. However, each brand of battery comes with a different </w:t>
      </w:r>
      <w:r w:rsidR="00301336">
        <w:t>UPC</w:t>
      </w:r>
      <w:r>
        <w:t xml:space="preserve"> code; also different packages from the same manufacturer have different codes, so a two-battery package is different from a four-battery package. You might like a single “D cell” code for all such batteries, but you can’t use the standard </w:t>
      </w:r>
      <w:r w:rsidR="00301336">
        <w:t>UPC</w:t>
      </w:r>
      <w:r>
        <w:t xml:space="preserve"> code for that purpose.</w:t>
      </w:r>
    </w:p>
    <w:p w14:paraId="44F41ABE" w14:textId="77777777" w:rsidR="00D0659C" w:rsidRPr="00D0659C" w:rsidRDefault="00D0659C" w:rsidP="00D0659C">
      <w:pPr>
        <w:pStyle w:val="B4"/>
      </w:pPr>
    </w:p>
    <w:p w14:paraId="63B2C935" w14:textId="77777777" w:rsidR="00D0659C" w:rsidRDefault="00D0659C" w:rsidP="00D0659C">
      <w:pPr>
        <w:pStyle w:val="JNormal"/>
      </w:pPr>
      <w:r>
        <w:t xml:space="preserve">A second problem is that manufacturers recycle </w:t>
      </w:r>
      <w:r w:rsidR="00301336">
        <w:t>UPC</w:t>
      </w:r>
      <w:r>
        <w:t xml:space="preserve"> codes. Rubbermaid is well-known for this practice. When they discontinue a product, they re-use the old code for something new. They also use the same code for products with minor differences, e.g. similar products with different colors. This may or may not make a difference to your operations.</w:t>
      </w:r>
    </w:p>
    <w:p w14:paraId="5CDDDC74" w14:textId="77777777" w:rsidR="00D72DCC" w:rsidRDefault="00D72DCC" w:rsidP="00D72DCC">
      <w:pPr>
        <w:pStyle w:val="B4"/>
      </w:pPr>
    </w:p>
    <w:p w14:paraId="465F450D" w14:textId="77777777" w:rsidR="00D0659C" w:rsidRDefault="00D72DCC" w:rsidP="00D0659C">
      <w:pPr>
        <w:pStyle w:val="JNormal"/>
        <w:rPr>
          <w:lang w:val="en-CA"/>
        </w:rPr>
      </w:pPr>
      <w:r>
        <w:t xml:space="preserve">Similar problems apply if you use anyone else’s bar codes, e.g. bar codes linked to a particular supplier’s catalog numbers. If you use bar codes that come from anyone else, you may be caught by surprise changes or inconsistencies. </w:t>
      </w:r>
      <w:r w:rsidR="0056165A">
        <w:rPr>
          <w:lang w:val="en-CA"/>
        </w:rPr>
        <w:t>For reasons like this, you will probably have to create your own bar codes for anything you want to identify. This can take a great deal of work, and must be planned carefully.</w:t>
      </w:r>
    </w:p>
    <w:p w14:paraId="4FE8E7AD" w14:textId="77777777" w:rsidR="005059E3" w:rsidRDefault="005059E3" w:rsidP="005059E3">
      <w:pPr>
        <w:pStyle w:val="B4"/>
        <w:rPr>
          <w:lang w:val="en-CA"/>
        </w:rPr>
      </w:pPr>
    </w:p>
    <w:p w14:paraId="350CBD87" w14:textId="77777777" w:rsidR="005059E3" w:rsidRPr="005059E3" w:rsidRDefault="005059E3" w:rsidP="005059E3">
      <w:pPr>
        <w:pStyle w:val="JNormal"/>
        <w:rPr>
          <w:lang w:val="en-CA"/>
        </w:rPr>
      </w:pPr>
      <w:r>
        <w:rPr>
          <w:rStyle w:val="InsetHeading"/>
        </w:rPr>
        <w:t>Note:</w:t>
      </w:r>
      <w:r>
        <w:t xml:space="preserve"> </w:t>
      </w:r>
      <w:r w:rsidR="008E5EFF">
        <w:t>MainBoss</w:t>
      </w:r>
      <w:r>
        <w:t xml:space="preserve"> </w:t>
      </w:r>
      <w:r w:rsidRPr="005059E3">
        <w:t>includes Barcode software developed by Neodynamic SRL (</w:t>
      </w:r>
      <w:hyperlink r:id="rId55" w:history="1">
        <w:r w:rsidR="00041DE7">
          <w:rPr>
            <w:rStyle w:val="hyplink"/>
          </w:rPr>
          <w:t>https://www.neodynamic.com/</w:t>
        </w:r>
      </w:hyperlink>
      <w:r w:rsidRPr="005059E3">
        <w:t>). All rights reserved.</w:t>
      </w:r>
    </w:p>
    <w:p w14:paraId="44CFAA2D" w14:textId="77777777" w:rsidR="008919FC" w:rsidRPr="008919FC" w:rsidRDefault="008919FC" w:rsidP="00BE1230">
      <w:pPr>
        <w:pStyle w:val="C"/>
      </w:pPr>
    </w:p>
    <w:p w14:paraId="6DC05AC9" w14:textId="77777777" w:rsidR="00236EB0" w:rsidRDefault="00236EB0">
      <w:pPr>
        <w:pStyle w:val="Heading1"/>
      </w:pPr>
      <w:bookmarkStart w:id="161" w:name="_Toc508885660"/>
      <w:r>
        <w:t>Coding Definitions</w:t>
      </w:r>
      <w:bookmarkEnd w:id="161"/>
    </w:p>
    <w:p w14:paraId="0767B414" w14:textId="77777777" w:rsidR="00236EB0" w:rsidRDefault="00236EB0">
      <w:pPr>
        <w:pStyle w:val="CS"/>
      </w:pPr>
    </w:p>
    <w:p w14:paraId="30741BD6" w14:textId="77777777" w:rsidR="00236EB0" w:rsidRDefault="00236EB0">
      <w:pPr>
        <w:pStyle w:val="B1"/>
      </w:pPr>
    </w:p>
    <w:p w14:paraId="715CBFE6" w14:textId="77777777" w:rsidR="00236EB0" w:rsidRDefault="00073300">
      <w:pPr>
        <w:pStyle w:val="JNormal"/>
      </w:pPr>
      <w:r>
        <w:fldChar w:fldCharType="begin"/>
      </w:r>
      <w:r w:rsidR="00236EB0">
        <w:instrText xml:space="preserve"> XE "coding definitions" </w:instrText>
      </w:r>
      <w:r>
        <w:fldChar w:fldCharType="end"/>
      </w:r>
      <w:r w:rsidR="00236EB0">
        <w:t xml:space="preserve">In the control panel, the entries under </w:t>
      </w:r>
      <w:r w:rsidR="00236EB0" w:rsidRPr="00C7733B">
        <w:rPr>
          <w:rStyle w:val="CPanel"/>
        </w:rPr>
        <w:t>Coding Definitions</w:t>
      </w:r>
      <w:r w:rsidR="00236EB0">
        <w:t xml:space="preserve"> let you describe basic aspects of your maintenance operations. For example, you can define units of measure used by your department (e.g. pounds and feet or kilograms and meters).</w:t>
      </w:r>
    </w:p>
    <w:p w14:paraId="0E3ACE9F" w14:textId="77777777" w:rsidR="00236EB0" w:rsidRDefault="00236EB0">
      <w:pPr>
        <w:pStyle w:val="B4"/>
      </w:pPr>
    </w:p>
    <w:p w14:paraId="01156B2E" w14:textId="77777777" w:rsidR="00236EB0" w:rsidRDefault="00236EB0">
      <w:pPr>
        <w:pStyle w:val="JNormal"/>
      </w:pPr>
      <w:r>
        <w:rPr>
          <w:rStyle w:val="InsetHeading"/>
        </w:rPr>
        <w:t>Categories:</w:t>
      </w:r>
      <w:r>
        <w:t xml:space="preserve"> </w:t>
      </w:r>
      <w:r w:rsidR="00073300">
        <w:fldChar w:fldCharType="begin"/>
      </w:r>
      <w:r>
        <w:instrText xml:space="preserve"> XE "categories" </w:instrText>
      </w:r>
      <w:r w:rsidR="00073300">
        <w:fldChar w:fldCharType="end"/>
      </w:r>
      <w:r>
        <w:t xml:space="preserve">Many coding definitions let you </w:t>
      </w:r>
      <w:r>
        <w:rPr>
          <w:rStyle w:val="NewTerm"/>
        </w:rPr>
        <w:t>categorize</w:t>
      </w:r>
      <w:r>
        <w:t xml:space="preserve"> your maintenance activities and assets. For example, work categories let you classify the type of work done in work orders; you might use categories like electrical, plumbing, housekeeping, vehicle repair, and so on. These categories can then be used to organize reports—you can find out how much time and resources you spend on each work category, helping you to analyze your costs and make informed decisions.</w:t>
      </w:r>
    </w:p>
    <w:p w14:paraId="2DBD66C7" w14:textId="77777777" w:rsidR="00236EB0" w:rsidRDefault="00236EB0">
      <w:pPr>
        <w:pStyle w:val="B4"/>
      </w:pPr>
    </w:p>
    <w:p w14:paraId="561CBA6F" w14:textId="77777777" w:rsidR="00236EB0" w:rsidRDefault="00236EB0">
      <w:pPr>
        <w:pStyle w:val="JNormal"/>
      </w:pPr>
      <w:r>
        <w:t>Categories can also make it easier to find information. For example, you can categorize your vendors (suppliers) by the type of materials you purchase from them. Then you can ask MainBoss to list information on just the electrical suppliers or just your outside contractors.</w:t>
      </w:r>
    </w:p>
    <w:p w14:paraId="27290702" w14:textId="77777777" w:rsidR="00236EB0" w:rsidRDefault="00236EB0">
      <w:pPr>
        <w:pStyle w:val="B4"/>
      </w:pPr>
    </w:p>
    <w:p w14:paraId="6BFEAF3E" w14:textId="77777777" w:rsidR="00236EB0" w:rsidRDefault="00236EB0">
      <w:pPr>
        <w:pStyle w:val="JNormal"/>
      </w:pPr>
      <w:r>
        <w:t>Different organizations will set up different categories—it all depends on how you want to analyze and categorize various aspects of your operations.</w:t>
      </w:r>
    </w:p>
    <w:p w14:paraId="2495BD5C" w14:textId="77777777" w:rsidR="00236EB0" w:rsidRDefault="00236EB0">
      <w:pPr>
        <w:pStyle w:val="B1"/>
      </w:pPr>
    </w:p>
    <w:p w14:paraId="1F8E3230" w14:textId="77777777" w:rsidR="00236EB0" w:rsidRDefault="00236EB0">
      <w:pPr>
        <w:pStyle w:val="Heading2"/>
      </w:pPr>
      <w:bookmarkStart w:id="162" w:name="AccessCodes"/>
      <w:bookmarkStart w:id="163" w:name="_Toc508885661"/>
      <w:r>
        <w:t>Access Codes</w:t>
      </w:r>
      <w:bookmarkEnd w:id="162"/>
      <w:bookmarkEnd w:id="163"/>
    </w:p>
    <w:p w14:paraId="2D282505" w14:textId="77777777" w:rsidR="00236EB0" w:rsidRDefault="00073300">
      <w:pPr>
        <w:pStyle w:val="JNormal"/>
      </w:pPr>
      <w:r>
        <w:fldChar w:fldCharType="begin"/>
      </w:r>
      <w:r w:rsidR="00236EB0">
        <w:instrText xml:space="preserve"> XE “access codes” </w:instrText>
      </w:r>
      <w:r>
        <w:fldChar w:fldCharType="end"/>
      </w:r>
      <w:r>
        <w:fldChar w:fldCharType="begin"/>
      </w:r>
      <w:r w:rsidR="00236EB0">
        <w:instrText xml:space="preserve"> XE “coding definitions: access codes” </w:instrText>
      </w:r>
      <w:r>
        <w:fldChar w:fldCharType="end"/>
      </w:r>
      <w:r w:rsidR="00236EB0">
        <w:t xml:space="preserve">For some maintenance jobs, you may only be permitted to do the work at a particular time of day, or when you have obtained permission from a particular person. MainBoss records this information in the form of </w:t>
      </w:r>
      <w:r w:rsidR="00236EB0">
        <w:rPr>
          <w:rStyle w:val="NewTerm"/>
        </w:rPr>
        <w:t>access codes</w:t>
      </w:r>
      <w:r w:rsidR="00236EB0">
        <w:t>. An access code states any conditions that may apply to particular work orders.</w:t>
      </w:r>
    </w:p>
    <w:p w14:paraId="7820F287" w14:textId="77777777" w:rsidR="00236EB0" w:rsidRDefault="00236EB0">
      <w:pPr>
        <w:pStyle w:val="B4"/>
      </w:pPr>
    </w:p>
    <w:p w14:paraId="23050A59" w14:textId="77777777" w:rsidR="00236EB0" w:rsidRDefault="00236EB0">
      <w:pPr>
        <w:pStyle w:val="JNormal"/>
      </w:pPr>
      <w:r>
        <w:t>Access codes are usually associated with units, indicating when the units can be serviced. Here are some example access codes:</w:t>
      </w:r>
    </w:p>
    <w:p w14:paraId="136AC1FD" w14:textId="77777777" w:rsidR="00236EB0" w:rsidRDefault="00236EB0">
      <w:pPr>
        <w:pStyle w:val="B4"/>
      </w:pPr>
    </w:p>
    <w:p w14:paraId="01A0CF98" w14:textId="77777777" w:rsidR="00236EB0" w:rsidRDefault="00236EB0">
      <w:pPr>
        <w:pStyle w:val="CD"/>
      </w:pPr>
      <w:r>
        <w:t>Only 9-5</w:t>
      </w:r>
    </w:p>
    <w:p w14:paraId="1148B50A" w14:textId="77777777" w:rsidR="00236EB0" w:rsidRDefault="00236EB0">
      <w:pPr>
        <w:pStyle w:val="CD"/>
      </w:pPr>
      <w:r>
        <w:t>Only after 5:00 pm</w:t>
      </w:r>
    </w:p>
    <w:p w14:paraId="2D560AAA" w14:textId="77777777" w:rsidR="00236EB0" w:rsidRDefault="00236EB0">
      <w:pPr>
        <w:pStyle w:val="CD"/>
      </w:pPr>
      <w:r>
        <w:t>Anytime</w:t>
      </w:r>
    </w:p>
    <w:p w14:paraId="58E3EC6B" w14:textId="77777777" w:rsidR="00236EB0" w:rsidRDefault="00236EB0">
      <w:pPr>
        <w:pStyle w:val="CD"/>
      </w:pPr>
      <w:r>
        <w:t>Get permission first</w:t>
      </w:r>
    </w:p>
    <w:p w14:paraId="3AF1A019" w14:textId="77777777" w:rsidR="00236EB0" w:rsidRPr="00EE7735" w:rsidRDefault="00236EB0">
      <w:pPr>
        <w:pStyle w:val="B4"/>
        <w:rPr>
          <w:rStyle w:val="onlineonly"/>
        </w:rPr>
      </w:pPr>
    </w:p>
    <w:p w14:paraId="6297AB5B" w14:textId="77777777" w:rsidR="00236EB0" w:rsidRPr="00775170" w:rsidRDefault="00236EB0">
      <w:pPr>
        <w:pStyle w:val="JNormal"/>
        <w:rPr>
          <w:rStyle w:val="onlineonly"/>
        </w:rPr>
      </w:pPr>
      <w:r w:rsidRPr="00775170">
        <w:rPr>
          <w:rStyle w:val="onlineonly"/>
        </w:rPr>
        <w:t xml:space="preserve">For information on viewing access codes, see </w:t>
      </w:r>
      <w:r w:rsidR="00271295" w:rsidRPr="00775170">
        <w:rPr>
          <w:rStyle w:val="onlineonly"/>
        </w:rPr>
        <w:fldChar w:fldCharType="begin"/>
      </w:r>
      <w:r w:rsidR="00271295" w:rsidRPr="00775170">
        <w:rPr>
          <w:rStyle w:val="onlineonly"/>
        </w:rPr>
        <w:instrText xml:space="preserve"> REF AccessCodeBrowser \h</w:instrText>
      </w:r>
      <w:r w:rsidR="0090559A" w:rsidRPr="00775170">
        <w:rPr>
          <w:rStyle w:val="onlineonly"/>
        </w:rPr>
        <w:instrText xml:space="preserve"> </w:instrText>
      </w:r>
      <w:r w:rsidR="00271295" w:rsidRPr="00775170">
        <w:rPr>
          <w:rStyle w:val="onlineonly"/>
        </w:rPr>
        <w:instrText xml:space="preserve">\* MERGEFORMAT </w:instrText>
      </w:r>
      <w:r w:rsidR="00271295" w:rsidRPr="00775170">
        <w:rPr>
          <w:rStyle w:val="onlineonly"/>
        </w:rPr>
      </w:r>
      <w:r w:rsidR="00271295" w:rsidRPr="00775170">
        <w:rPr>
          <w:rStyle w:val="onlineonly"/>
        </w:rPr>
        <w:fldChar w:fldCharType="separate"/>
      </w:r>
      <w:r w:rsidR="00371F89" w:rsidRPr="00775170">
        <w:rPr>
          <w:rStyle w:val="onlineonly"/>
        </w:rPr>
        <w:t>Viewing Access Codes</w:t>
      </w:r>
      <w:r w:rsidR="00271295" w:rsidRPr="00775170">
        <w:rPr>
          <w:rStyle w:val="onlineonly"/>
        </w:rPr>
        <w:fldChar w:fldCharType="end"/>
      </w:r>
      <w:r w:rsidRPr="00775170">
        <w:rPr>
          <w:rStyle w:val="onlineonly"/>
        </w:rPr>
        <w:t xml:space="preserve">. For information on creating and editing access codes, see </w:t>
      </w:r>
      <w:r w:rsidR="00271295" w:rsidRPr="00775170">
        <w:rPr>
          <w:rStyle w:val="onlineonly"/>
        </w:rPr>
        <w:fldChar w:fldCharType="begin"/>
      </w:r>
      <w:r w:rsidR="00271295" w:rsidRPr="00775170">
        <w:rPr>
          <w:rStyle w:val="onlineonly"/>
        </w:rPr>
        <w:instrText xml:space="preserve"> REF AccessCodeEditor \h</w:instrText>
      </w:r>
      <w:r w:rsidR="0090559A" w:rsidRPr="00775170">
        <w:rPr>
          <w:rStyle w:val="onlineonly"/>
        </w:rPr>
        <w:instrText xml:space="preserve"> </w:instrText>
      </w:r>
      <w:r w:rsidR="00271295" w:rsidRPr="00775170">
        <w:rPr>
          <w:rStyle w:val="onlineonly"/>
        </w:rPr>
        <w:instrText xml:space="preserve">\* MERGEFORMAT </w:instrText>
      </w:r>
      <w:r w:rsidR="00271295" w:rsidRPr="00775170">
        <w:rPr>
          <w:rStyle w:val="onlineonly"/>
        </w:rPr>
      </w:r>
      <w:r w:rsidR="00271295" w:rsidRPr="00775170">
        <w:rPr>
          <w:rStyle w:val="onlineonly"/>
        </w:rPr>
        <w:fldChar w:fldCharType="separate"/>
      </w:r>
      <w:r w:rsidR="00371F89" w:rsidRPr="00775170">
        <w:rPr>
          <w:rStyle w:val="onlineonly"/>
        </w:rPr>
        <w:t>Editing Access Codes</w:t>
      </w:r>
      <w:r w:rsidR="00271295" w:rsidRPr="00775170">
        <w:rPr>
          <w:rStyle w:val="onlineonly"/>
        </w:rPr>
        <w:fldChar w:fldCharType="end"/>
      </w:r>
      <w:r w:rsidRPr="00775170">
        <w:rPr>
          <w:rStyle w:val="onlineonly"/>
        </w:rPr>
        <w:t xml:space="preserve">. For information on printing access codes, see </w:t>
      </w:r>
      <w:r w:rsidR="00271295" w:rsidRPr="00775170">
        <w:rPr>
          <w:rStyle w:val="onlineonly"/>
        </w:rPr>
        <w:fldChar w:fldCharType="begin"/>
      </w:r>
      <w:r w:rsidR="00271295" w:rsidRPr="00775170">
        <w:rPr>
          <w:rStyle w:val="onlineonly"/>
        </w:rPr>
        <w:instrText xml:space="preserve"> REF AccessCodeReport \h</w:instrText>
      </w:r>
      <w:r w:rsidR="0090559A" w:rsidRPr="00775170">
        <w:rPr>
          <w:rStyle w:val="onlineonly"/>
        </w:rPr>
        <w:instrText xml:space="preserve"> </w:instrText>
      </w:r>
      <w:r w:rsidR="00271295" w:rsidRPr="00775170">
        <w:rPr>
          <w:rStyle w:val="onlineonly"/>
        </w:rPr>
        <w:instrText xml:space="preserve">\* MERGEFORMAT </w:instrText>
      </w:r>
      <w:r w:rsidR="00271295" w:rsidRPr="00775170">
        <w:rPr>
          <w:rStyle w:val="onlineonly"/>
        </w:rPr>
      </w:r>
      <w:r w:rsidR="00271295" w:rsidRPr="00775170">
        <w:rPr>
          <w:rStyle w:val="onlineonly"/>
        </w:rPr>
        <w:fldChar w:fldCharType="separate"/>
      </w:r>
      <w:r w:rsidR="00371F89" w:rsidRPr="00775170">
        <w:rPr>
          <w:rStyle w:val="onlineonly"/>
        </w:rPr>
        <w:t>Printing Access Codes</w:t>
      </w:r>
      <w:r w:rsidR="00271295" w:rsidRPr="00775170">
        <w:rPr>
          <w:rStyle w:val="onlineonly"/>
        </w:rPr>
        <w:fldChar w:fldCharType="end"/>
      </w:r>
      <w:r w:rsidRPr="00775170">
        <w:rPr>
          <w:rStyle w:val="onlineonly"/>
        </w:rPr>
        <w:t>.</w:t>
      </w:r>
    </w:p>
    <w:p w14:paraId="6F95BED0" w14:textId="77777777" w:rsidR="00236EB0" w:rsidRPr="00B84982" w:rsidRDefault="00073300">
      <w:pPr>
        <w:pStyle w:val="B2"/>
      </w:pPr>
      <w:r w:rsidRPr="00B84982">
        <w:fldChar w:fldCharType="begin"/>
      </w:r>
      <w:r w:rsidR="00236EB0" w:rsidRPr="00B84982">
        <w:instrText xml:space="preserve"> SET DialogName “Browse.Access Code” </w:instrText>
      </w:r>
      <w:r w:rsidRPr="00B84982">
        <w:fldChar w:fldCharType="separate"/>
      </w:r>
      <w:r w:rsidR="00371F89" w:rsidRPr="00B84982">
        <w:rPr>
          <w:noProof/>
        </w:rPr>
        <w:t>Browse.Access Code</w:t>
      </w:r>
      <w:r w:rsidRPr="00B84982">
        <w:fldChar w:fldCharType="end"/>
      </w:r>
    </w:p>
    <w:p w14:paraId="5EC61BF6" w14:textId="77777777" w:rsidR="00236EB0" w:rsidRDefault="00236EB0">
      <w:pPr>
        <w:pStyle w:val="Heading3"/>
      </w:pPr>
      <w:bookmarkStart w:id="164" w:name="_Toc508885662"/>
      <w:bookmarkStart w:id="165" w:name="AccessCodeBrowser"/>
      <w:r>
        <w:t>Viewing Access Codes</w:t>
      </w:r>
      <w:bookmarkEnd w:id="164"/>
      <w:bookmarkEnd w:id="165"/>
    </w:p>
    <w:p w14:paraId="712B8382" w14:textId="77777777" w:rsidR="00236EB0" w:rsidRDefault="00073300">
      <w:pPr>
        <w:pStyle w:val="JNormal"/>
      </w:pPr>
      <w:r>
        <w:fldChar w:fldCharType="begin"/>
      </w:r>
      <w:r w:rsidR="00236EB0">
        <w:instrText xml:space="preserve"> XE "access codes: viewing" </w:instrText>
      </w:r>
      <w:r>
        <w:fldChar w:fldCharType="end"/>
      </w:r>
      <w:r>
        <w:fldChar w:fldCharType="begin"/>
      </w:r>
      <w:r w:rsidR="00236EB0">
        <w:instrText xml:space="preserve"> XE "table viewers: access codes" </w:instrText>
      </w:r>
      <w:r>
        <w:fldChar w:fldCharType="end"/>
      </w:r>
      <w:r w:rsidR="00236EB0">
        <w:t xml:space="preserve">You view access codes with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 The window contains the following:</w:t>
      </w:r>
    </w:p>
    <w:p w14:paraId="2D60F595" w14:textId="77777777" w:rsidR="00236EB0" w:rsidRDefault="00236EB0">
      <w:pPr>
        <w:pStyle w:val="B4"/>
      </w:pPr>
    </w:p>
    <w:p w14:paraId="7BBA2992" w14:textId="77777777" w:rsidR="00236EB0" w:rsidRDefault="00236EB0">
      <w:pPr>
        <w:pStyle w:val="WindowItem"/>
      </w:pPr>
      <w:r w:rsidRPr="000A597E">
        <w:rPr>
          <w:rStyle w:val="CButton"/>
        </w:rPr>
        <w:t>View</w:t>
      </w:r>
      <w:r>
        <w:t xml:space="preserve"> section: Shows the list of current access codes.</w:t>
      </w:r>
    </w:p>
    <w:p w14:paraId="2FD9BB14"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4EEABD9D" w14:textId="77777777" w:rsidR="00236EB0" w:rsidRDefault="00236EB0">
      <w:pPr>
        <w:pStyle w:val="WindowItem2"/>
      </w:pPr>
      <w:r w:rsidRPr="00D94147">
        <w:rPr>
          <w:rStyle w:val="CField"/>
        </w:rPr>
        <w:t>Description</w:t>
      </w:r>
      <w:r>
        <w:t>: Click this heading to sort the list by description. Click again to reverse the order.</w:t>
      </w:r>
    </w:p>
    <w:p w14:paraId="1E791797" w14:textId="77777777" w:rsidR="004A074C" w:rsidRPr="004A074C" w:rsidRDefault="00F727AF">
      <w:pPr>
        <w:pStyle w:val="WindowItem2"/>
      </w:pPr>
      <w:r>
        <w:rPr>
          <w:rStyle w:val="LoseThisLine"/>
        </w:rPr>
        <w:t>///</w:t>
      </w:r>
      <w:r w:rsidR="00D15865">
        <w:rPr>
          <w:rStyle w:val="CButton"/>
        </w:rPr>
        <w:t>Apply</w:t>
      </w:r>
      <w:r w:rsidR="004A074C" w:rsidRPr="000A597E">
        <w:rPr>
          <w:rStyle w:val="CButton"/>
        </w:rPr>
        <w:t xml:space="preserve"> Filter</w:t>
      </w:r>
      <w:r w:rsidR="004A074C">
        <w:t xml:space="preserve">: Lets you set up a </w:t>
      </w:r>
      <w:r w:rsidR="004A074C" w:rsidRPr="004A074C">
        <w:rPr>
          <w:rStyle w:val="NewTerm"/>
        </w:rPr>
        <w:t>filter</w:t>
      </w:r>
      <w:r w:rsidR="004A074C">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sidR="004A074C">
        <w:rPr>
          <w:rStyle w:val="printedonly"/>
        </w:rPr>
        <w:t xml:space="preserve"> on page </w:t>
      </w:r>
      <w:r w:rsidR="00073300">
        <w:rPr>
          <w:rStyle w:val="printedonly"/>
        </w:rPr>
        <w:fldChar w:fldCharType="begin"/>
      </w:r>
      <w:r w:rsidR="004A074C">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rsidR="004A074C">
        <w:t>.</w:t>
      </w:r>
    </w:p>
    <w:p w14:paraId="268AB062" w14:textId="77777777" w:rsidR="00236EB0" w:rsidRDefault="00236EB0">
      <w:pPr>
        <w:pStyle w:val="WindowItem2"/>
      </w:pPr>
      <w:r w:rsidRPr="000A597E">
        <w:rPr>
          <w:rStyle w:val="CButton"/>
        </w:rPr>
        <w:t>Details</w:t>
      </w:r>
      <w:r>
        <w:t xml:space="preserve"> section: Shows details from the selected record.</w:t>
      </w:r>
    </w:p>
    <w:p w14:paraId="319D5FBE" w14:textId="77777777" w:rsidR="00236EB0" w:rsidRDefault="00236EB0">
      <w:pPr>
        <w:pStyle w:val="WindowItem2"/>
      </w:pPr>
      <w:r w:rsidRPr="000A597E">
        <w:rPr>
          <w:rStyle w:val="CButton"/>
        </w:rPr>
        <w:t>Requests</w:t>
      </w:r>
      <w:r>
        <w:t xml:space="preserve"> section: Shows requests that use the selected access code. For more about requests,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14:paraId="7D6EC214" w14:textId="77777777" w:rsidR="00236EB0" w:rsidRDefault="00236EB0">
      <w:pPr>
        <w:pStyle w:val="WindowItem2"/>
      </w:pPr>
      <w:r w:rsidRPr="000A597E">
        <w:rPr>
          <w:rStyle w:val="CButton"/>
        </w:rPr>
        <w:t>Units</w:t>
      </w:r>
      <w:r>
        <w:t xml:space="preserve"> section: Shows units that have the selected access code. For more about units, see </w:t>
      </w:r>
      <w:r w:rsidR="00271295" w:rsidRPr="00120959">
        <w:rPr>
          <w:rStyle w:val="CrossRef"/>
        </w:rPr>
        <w:fldChar w:fldCharType="begin"/>
      </w:r>
      <w:r w:rsidR="00271295" w:rsidRPr="00120959">
        <w:rPr>
          <w:rStyle w:val="CrossRef"/>
        </w:rPr>
        <w:instrText xml:space="preserve"> REF Units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14:paraId="1D18731A" w14:textId="77777777" w:rsidR="00236EB0" w:rsidRDefault="00236EB0">
      <w:pPr>
        <w:pStyle w:val="WindowItem2"/>
      </w:pPr>
      <w:r w:rsidRPr="000A597E">
        <w:rPr>
          <w:rStyle w:val="CButton"/>
        </w:rPr>
        <w:t>Work Orders</w:t>
      </w:r>
      <w:r>
        <w:t xml:space="preserve"> section: Shows work orders that use the selected access code. For more about work orders,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14:paraId="4E046D68" w14:textId="77777777" w:rsidR="00236EB0" w:rsidRDefault="00236EB0">
      <w:pPr>
        <w:pStyle w:val="WindowItem2"/>
      </w:pPr>
      <w:r w:rsidRPr="000A597E">
        <w:rPr>
          <w:rStyle w:val="CButton"/>
        </w:rPr>
        <w:t>Tasks</w:t>
      </w:r>
      <w:r>
        <w:t xml:space="preserve"> section: Shows planned maintenance tasks that use the selected access code. For more about tasks,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14:paraId="1AE61B21" w14:textId="77777777" w:rsidR="00236EB0" w:rsidRDefault="00236EB0">
      <w:pPr>
        <w:pStyle w:val="WindowItem2"/>
      </w:pPr>
      <w:r>
        <w:rPr>
          <w:rStyle w:val="LoseThisLine"/>
        </w:rPr>
        <w:t>///</w:t>
      </w:r>
      <w:r w:rsidRPr="000A597E">
        <w:rPr>
          <w:rStyle w:val="CButton"/>
        </w:rPr>
        <w:t>New</w:t>
      </w:r>
      <w:r w:rsidR="00104460" w:rsidRPr="000A597E">
        <w:rPr>
          <w:rStyle w:val="CButton"/>
        </w:rPr>
        <w:t xml:space="preserve"> Access Code</w:t>
      </w:r>
      <w:r>
        <w:t xml:space="preserve">: Opens a window to create a new access code record. Fields in the new record will either be blank or assigned default values (as specified in the </w:t>
      </w:r>
      <w:r w:rsidRPr="000A597E">
        <w:rPr>
          <w:rStyle w:val="CButton"/>
        </w:rPr>
        <w:t>Defaults for Access Code</w:t>
      </w:r>
      <w:r w:rsidR="00644FE1">
        <w:rPr>
          <w:rStyle w:val="CButton"/>
        </w:rPr>
        <w:t>s</w:t>
      </w:r>
      <w:r>
        <w:t xml:space="preserve"> section).</w:t>
      </w:r>
    </w:p>
    <w:p w14:paraId="08AB8D7E" w14:textId="77777777" w:rsidR="00C430FE" w:rsidRDefault="00C430FE" w:rsidP="00C430FE">
      <w:pPr>
        <w:pStyle w:val="WindowItem2"/>
      </w:pPr>
      <w:r>
        <w:rPr>
          <w:rStyle w:val="LoseThisLine"/>
        </w:rPr>
        <w:t>///</w:t>
      </w:r>
      <w:r w:rsidR="003D30C2" w:rsidRPr="003D30C2">
        <w:rPr>
          <w:rStyle w:val="CButton"/>
        </w:rPr>
        <w:t>!</w:t>
      </w:r>
      <w:r w:rsidRPr="003D30C2">
        <w:rPr>
          <w:rStyle w:val="CButton"/>
        </w:rPr>
        <w:t>Edit</w:t>
      </w:r>
      <w:r w:rsidR="003D30C2" w:rsidRPr="003D30C2">
        <w:rPr>
          <w:rStyle w:val="CButton"/>
        </w:rPr>
        <w:t>!</w:t>
      </w:r>
      <w:r>
        <w:t>: This drop-down button offers several possible actions:</w:t>
      </w:r>
    </w:p>
    <w:p w14:paraId="385FDFB5" w14:textId="77777777" w:rsidR="00C430FE" w:rsidRDefault="000B39F1" w:rsidP="00C430FE">
      <w:pPr>
        <w:pStyle w:val="WindowItem3"/>
      </w:pPr>
      <w:r>
        <w:rPr>
          <w:rStyle w:val="LoseThisLine"/>
        </w:rPr>
        <w:t>///</w:t>
      </w:r>
      <w:r w:rsidR="00C430FE" w:rsidRPr="000A597E">
        <w:rPr>
          <w:rStyle w:val="CButton"/>
        </w:rPr>
        <w:t>Edit</w:t>
      </w:r>
      <w:r w:rsidR="00C430FE">
        <w:t xml:space="preserve">: </w:t>
      </w:r>
      <w:r w:rsidR="008808B3">
        <w:t>O</w:t>
      </w:r>
      <w:r w:rsidR="00C430FE">
        <w:t xml:space="preserve">pens an editor window </w:t>
      </w:r>
      <w:r w:rsidR="008808B3">
        <w:t>to let you edit the selected record.</w:t>
      </w:r>
    </w:p>
    <w:p w14:paraId="511600CA" w14:textId="77777777" w:rsidR="00C430FE" w:rsidRPr="00295FB7" w:rsidRDefault="000B39F1" w:rsidP="00C430FE">
      <w:pPr>
        <w:pStyle w:val="WindowItem3"/>
      </w:pPr>
      <w:r>
        <w:rPr>
          <w:rStyle w:val="LoseThisLine"/>
        </w:rPr>
        <w:t>///</w:t>
      </w:r>
      <w:r w:rsidR="00C430FE" w:rsidRPr="000A597E">
        <w:rPr>
          <w:rStyle w:val="CButton"/>
        </w:rPr>
        <w:t>View</w:t>
      </w:r>
      <w:r w:rsidR="00C430FE">
        <w:t xml:space="preserve">: </w:t>
      </w:r>
      <w:r w:rsidR="008808B3">
        <w:t>O</w:t>
      </w:r>
      <w:r w:rsidR="00C430FE">
        <w:t xml:space="preserve">pens an editor window where you can examine the </w:t>
      </w:r>
      <w:r w:rsidR="008808B3">
        <w:t xml:space="preserve">selected </w:t>
      </w:r>
      <w:r w:rsidR="00C430FE">
        <w:t>record.</w:t>
      </w:r>
    </w:p>
    <w:p w14:paraId="54291DA6" w14:textId="77777777" w:rsidR="00C430FE" w:rsidRDefault="000B39F1" w:rsidP="00C430FE">
      <w:pPr>
        <w:pStyle w:val="WindowItem3"/>
      </w:pPr>
      <w:r>
        <w:rPr>
          <w:rStyle w:val="LoseThisLine"/>
        </w:rPr>
        <w:t>///</w:t>
      </w:r>
      <w:r w:rsidR="00C430FE" w:rsidRPr="000A597E">
        <w:rPr>
          <w:rStyle w:val="CButton"/>
        </w:rPr>
        <w:t>Restore</w:t>
      </w:r>
      <w:r w:rsidR="00C430FE">
        <w:t xml:space="preserve">: Restores a deleted record. This button is only active if the viewer is in </w:t>
      </w:r>
      <w:r w:rsidR="00C430FE">
        <w:rPr>
          <w:rStyle w:val="CU"/>
        </w:rPr>
        <w:t>All</w:t>
      </w:r>
      <w:r w:rsidR="00C430FE">
        <w:t xml:space="preserve"> mode and if you’ve selected a deleted record. When you click </w:t>
      </w:r>
      <w:r w:rsidR="00C430FE" w:rsidRPr="000A597E">
        <w:rPr>
          <w:rStyle w:val="CButton"/>
        </w:rPr>
        <w:t>Restore</w:t>
      </w:r>
      <w:r w:rsidR="00C430FE">
        <w:t xml:space="preserve">, MainBoss will open a window that lets you examine the contents of the deleted record. If you save the record and close the window, the record will be restored to the </w:t>
      </w:r>
      <w:r w:rsidR="00C430FE">
        <w:rPr>
          <w:rStyle w:val="CU"/>
        </w:rPr>
        <w:t>Active</w:t>
      </w:r>
      <w:r w:rsidR="00C430FE">
        <w:t xml:space="preserve"> list.</w:t>
      </w:r>
    </w:p>
    <w:p w14:paraId="48634218" w14:textId="77777777" w:rsidR="00236EB0" w:rsidRDefault="00236EB0">
      <w:pPr>
        <w:pStyle w:val="WindowItem2"/>
      </w:pPr>
      <w:r>
        <w:rPr>
          <w:rStyle w:val="LoseThisLine"/>
        </w:rPr>
        <w:t>///</w:t>
      </w:r>
      <w:r w:rsidR="00AF6B7A">
        <w:rPr>
          <w:rStyle w:val="CButton"/>
        </w:rPr>
        <w:t>!Delete!</w:t>
      </w:r>
      <w:r>
        <w:t>: Deletes the record that’s currently selected.</w:t>
      </w:r>
    </w:p>
    <w:p w14:paraId="22EB75ED" w14:textId="77777777" w:rsidR="00236EB0" w:rsidRDefault="00236EB0">
      <w:pPr>
        <w:pStyle w:val="WindowItem2"/>
      </w:pPr>
      <w:r>
        <w:rPr>
          <w:rStyle w:val="LoseThisLine"/>
        </w:rPr>
        <w:t>///</w:t>
      </w:r>
      <w:r w:rsidR="00873650">
        <w:rPr>
          <w:rStyle w:val="CButton"/>
        </w:rPr>
        <w:t>!Print!</w:t>
      </w:r>
      <w:r>
        <w:t xml:space="preserve">: Opens a window to let you print your access codes. For more information, see </w:t>
      </w:r>
      <w:r w:rsidR="00271295" w:rsidRPr="00120959">
        <w:rPr>
          <w:rStyle w:val="CrossRef"/>
        </w:rPr>
        <w:fldChar w:fldCharType="begin"/>
      </w:r>
      <w:r w:rsidR="00271295" w:rsidRPr="00120959">
        <w:rPr>
          <w:rStyle w:val="CrossRef"/>
        </w:rPr>
        <w:instrText xml:space="preserve"> REF AccessCodeReport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AccessCodeReport \h </w:instrText>
      </w:r>
      <w:r w:rsidR="00073300">
        <w:rPr>
          <w:rStyle w:val="printedonly"/>
        </w:rPr>
      </w:r>
      <w:r w:rsidR="00073300">
        <w:rPr>
          <w:rStyle w:val="printedonly"/>
        </w:rPr>
        <w:fldChar w:fldCharType="separate"/>
      </w:r>
      <w:r w:rsidR="00371F89">
        <w:rPr>
          <w:rStyle w:val="printedonly"/>
          <w:noProof/>
        </w:rPr>
        <w:t>109</w:t>
      </w:r>
      <w:r w:rsidR="00073300">
        <w:rPr>
          <w:rStyle w:val="printedonly"/>
        </w:rPr>
        <w:fldChar w:fldCharType="end"/>
      </w:r>
      <w:r>
        <w:t>.</w:t>
      </w:r>
    </w:p>
    <w:p w14:paraId="3E17CB75" w14:textId="77777777" w:rsidR="00F73F29" w:rsidRDefault="00F73F29">
      <w:pPr>
        <w:pStyle w:val="WindowItem2"/>
      </w:pPr>
      <w:r>
        <w:rPr>
          <w:rStyle w:val="LoseThisLine"/>
        </w:rPr>
        <w:t>///</w:t>
      </w:r>
      <w:r>
        <w:rPr>
          <w:rStyle w:val="CButton"/>
        </w:rPr>
        <w:t>!Export!</w:t>
      </w:r>
      <w:r>
        <w:t xml:space="preserve">: Lets you export data from this table or import data from a file (provided that the file is in an acceptable format). </w:t>
      </w:r>
      <w:r w:rsidR="002D2F47">
        <w:t>For more information, see</w:t>
      </w:r>
      <w:r w:rsidR="00D0300C">
        <w:t xml:space="preserve"> </w:t>
      </w:r>
      <w:r w:rsidR="00D0300C" w:rsidRPr="007E6818">
        <w:rPr>
          <w:rStyle w:val="CrossRef"/>
        </w:rPr>
        <w:fldChar w:fldCharType="begin"/>
      </w:r>
      <w:r w:rsidR="00D0300C" w:rsidRPr="007E6818">
        <w:rPr>
          <w:rStyle w:val="CrossRef"/>
        </w:rPr>
        <w:instrText xml:space="preserve"> REF ImportingAndExportingData \h  \* MERGEFORMAT </w:instrText>
      </w:r>
      <w:r w:rsidR="00D0300C" w:rsidRPr="007E6818">
        <w:rPr>
          <w:rStyle w:val="CrossRef"/>
        </w:rPr>
      </w:r>
      <w:r w:rsidR="00D0300C" w:rsidRPr="007E6818">
        <w:rPr>
          <w:rStyle w:val="CrossRef"/>
        </w:rPr>
        <w:fldChar w:fldCharType="separate"/>
      </w:r>
      <w:r w:rsidR="00371F89" w:rsidRPr="00371F89">
        <w:rPr>
          <w:rStyle w:val="CrossRef"/>
        </w:rPr>
        <w:t>Importing and Exporting Data in Tables</w:t>
      </w:r>
      <w:r w:rsidR="00D0300C" w:rsidRPr="007E6818">
        <w:rPr>
          <w:rStyle w:val="CrossRef"/>
        </w:rPr>
        <w:fldChar w:fldCharType="end"/>
      </w:r>
      <w:r w:rsidR="00D0300C" w:rsidRPr="00D0300C">
        <w:rPr>
          <w:rStyle w:val="printedonly"/>
        </w:rPr>
        <w:t xml:space="preserve"> on page </w:t>
      </w:r>
      <w:r w:rsidR="00D0300C" w:rsidRPr="00D0300C">
        <w:rPr>
          <w:rStyle w:val="printedonly"/>
        </w:rPr>
        <w:fldChar w:fldCharType="begin"/>
      </w:r>
      <w:r w:rsidR="00D0300C" w:rsidRPr="00D0300C">
        <w:rPr>
          <w:rStyle w:val="printedonly"/>
        </w:rPr>
        <w:instrText xml:space="preserve"> PAGEREF ImportingAndExportingData \h </w:instrText>
      </w:r>
      <w:r w:rsidR="00D0300C" w:rsidRPr="00D0300C">
        <w:rPr>
          <w:rStyle w:val="printedonly"/>
        </w:rPr>
      </w:r>
      <w:r w:rsidR="00D0300C" w:rsidRPr="00D0300C">
        <w:rPr>
          <w:rStyle w:val="printedonly"/>
        </w:rPr>
        <w:fldChar w:fldCharType="separate"/>
      </w:r>
      <w:r w:rsidR="00371F89">
        <w:rPr>
          <w:rStyle w:val="printedonly"/>
          <w:noProof/>
        </w:rPr>
        <w:t>89</w:t>
      </w:r>
      <w:r w:rsidR="00D0300C" w:rsidRPr="00D0300C">
        <w:rPr>
          <w:rStyle w:val="printedonly"/>
        </w:rPr>
        <w:fldChar w:fldCharType="end"/>
      </w:r>
      <w:r w:rsidR="00D0300C">
        <w:t>.</w:t>
      </w:r>
      <w:r w:rsidR="002D2F47">
        <w:br/>
      </w:r>
      <w:r w:rsidR="002D2F47" w:rsidRPr="002D2F47">
        <w:rPr>
          <w:rStyle w:val="hl"/>
        </w:rPr>
        <w:br/>
      </w:r>
      <w:r>
        <w:t>The button has an accompanying drop-down list containing the following:</w:t>
      </w:r>
    </w:p>
    <w:p w14:paraId="31E5107C" w14:textId="77777777" w:rsidR="00F73F29" w:rsidRDefault="00F73F29" w:rsidP="00F73F29">
      <w:pPr>
        <w:pStyle w:val="WindowItem3"/>
      </w:pPr>
      <w:r>
        <w:rPr>
          <w:rStyle w:val="LoseThisLine"/>
        </w:rPr>
        <w:t>///</w:t>
      </w:r>
      <w:r>
        <w:rPr>
          <w:rStyle w:val="CButton"/>
        </w:rPr>
        <w:t>Export</w:t>
      </w:r>
      <w:r w:rsidRPr="00F73F29">
        <w:t>:</w:t>
      </w:r>
      <w:r w:rsidR="002D2F47">
        <w:t xml:space="preserve"> Exports data in XML format.</w:t>
      </w:r>
    </w:p>
    <w:p w14:paraId="3BB63BBD" w14:textId="77777777" w:rsidR="00F73F29" w:rsidRPr="00F73F29" w:rsidRDefault="00F73F29" w:rsidP="00F73F29">
      <w:pPr>
        <w:pStyle w:val="WindowItem3"/>
      </w:pPr>
      <w:r>
        <w:rPr>
          <w:rStyle w:val="LoseThisLine"/>
        </w:rPr>
        <w:t>///</w:t>
      </w:r>
      <w:r w:rsidRPr="00F73F29">
        <w:rPr>
          <w:rStyle w:val="CButton"/>
        </w:rPr>
        <w:t>Im</w:t>
      </w:r>
      <w:r>
        <w:rPr>
          <w:rStyle w:val="CButton"/>
        </w:rPr>
        <w:t>port</w:t>
      </w:r>
      <w:r w:rsidRPr="00F73F29">
        <w:t>:</w:t>
      </w:r>
      <w:r w:rsidR="002D2F47">
        <w:t xml:space="preserve"> Imports data from a properly formatted file.</w:t>
      </w:r>
    </w:p>
    <w:p w14:paraId="591EA191" w14:textId="77777777" w:rsidR="00F73F29" w:rsidRPr="00F73F29" w:rsidRDefault="00F73F29" w:rsidP="00F73F29">
      <w:pPr>
        <w:pStyle w:val="WindowItem3"/>
      </w:pPr>
      <w:r>
        <w:rPr>
          <w:rStyle w:val="LoseThisLine"/>
        </w:rPr>
        <w:t>///</w:t>
      </w:r>
      <w:r>
        <w:rPr>
          <w:rStyle w:val="CButton"/>
        </w:rPr>
        <w:t>Save XML Schema</w:t>
      </w:r>
      <w:r w:rsidRPr="00F73F29">
        <w:t>:</w:t>
      </w:r>
      <w:r w:rsidR="002D2F47">
        <w:t xml:space="preserve"> Writes an XML schema for this table into a specified file.</w:t>
      </w:r>
    </w:p>
    <w:p w14:paraId="072924B3" w14:textId="77777777" w:rsidR="003877E0" w:rsidRDefault="003877E0" w:rsidP="003877E0">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5071A584" w14:textId="77777777" w:rsidR="003877E0" w:rsidRDefault="003877E0" w:rsidP="003877E0">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2E7A586" w14:textId="77777777" w:rsidR="003877E0" w:rsidRPr="002971C0" w:rsidRDefault="003877E0" w:rsidP="003877E0">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7BC5E715" w14:textId="77777777" w:rsidR="00D15865" w:rsidRDefault="00D15865" w:rsidP="00D15865">
      <w:pPr>
        <w:pStyle w:val="WindowItem2"/>
      </w:pPr>
      <w:r>
        <w:rPr>
          <w:rStyle w:val="LoseThisLine"/>
        </w:rPr>
        <w:t>///</w:t>
      </w:r>
      <w:r w:rsidRPr="00AF6B7A">
        <w:rPr>
          <w:rStyle w:val="CButton"/>
        </w:rPr>
        <w:t>!Refresh!</w:t>
      </w:r>
      <w:r>
        <w:t>: Updates the list to reflect any recent changes.</w:t>
      </w:r>
    </w:p>
    <w:p w14:paraId="723F15EC" w14:textId="77777777" w:rsidR="00236EB0" w:rsidRDefault="00236EB0">
      <w:pPr>
        <w:pStyle w:val="WindowItem"/>
      </w:pPr>
      <w:r w:rsidRPr="000A597E">
        <w:rPr>
          <w:rStyle w:val="CButton"/>
        </w:rPr>
        <w:t>Defaults for Access Code</w:t>
      </w:r>
      <w:r w:rsidR="00707B74">
        <w:rPr>
          <w:rStyle w:val="CButton"/>
        </w:rPr>
        <w:t>s</w:t>
      </w:r>
      <w:r>
        <w:t xml:space="preserve"> section: Shows any defaults to be used when creating new access codes.</w:t>
      </w:r>
    </w:p>
    <w:p w14:paraId="79390454"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1B6805A0" w14:textId="77777777" w:rsidR="00236EB0" w:rsidRPr="00EE7735" w:rsidRDefault="00236EB0">
      <w:pPr>
        <w:pStyle w:val="JNormal"/>
        <w:rPr>
          <w:rStyle w:val="onlineonly"/>
        </w:rPr>
      </w:pPr>
      <w:r w:rsidRPr="00EE7735">
        <w:rPr>
          <w:rStyle w:val="onlineonly"/>
        </w:rPr>
        <w:t xml:space="preserve">For more information on access codes, see </w:t>
      </w:r>
      <w:r w:rsidR="00271295" w:rsidRPr="00EE7735">
        <w:rPr>
          <w:rStyle w:val="onlineonly"/>
        </w:rPr>
        <w:fldChar w:fldCharType="begin"/>
      </w:r>
      <w:r w:rsidR="00271295" w:rsidRPr="00EE7735">
        <w:rPr>
          <w:rStyle w:val="onlineonly"/>
        </w:rPr>
        <w:instrText xml:space="preserve"> REF AccessCodes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371F89" w:rsidRPr="00371F89">
        <w:rPr>
          <w:rStyle w:val="onlineonly"/>
        </w:rPr>
        <w:t>Access Codes</w:t>
      </w:r>
      <w:r w:rsidR="00271295" w:rsidRPr="00EE7735">
        <w:rPr>
          <w:rStyle w:val="onlineonly"/>
        </w:rPr>
        <w:fldChar w:fldCharType="end"/>
      </w:r>
      <w:r w:rsidRPr="00EE7735">
        <w:rPr>
          <w:rStyle w:val="onlineonly"/>
        </w:rPr>
        <w:t xml:space="preserve">. For more information on creating or editing access code records, see </w:t>
      </w:r>
      <w:r w:rsidR="00271295" w:rsidRPr="00EE7735">
        <w:rPr>
          <w:rStyle w:val="onlineonly"/>
        </w:rPr>
        <w:fldChar w:fldCharType="begin"/>
      </w:r>
      <w:r w:rsidR="00271295" w:rsidRPr="00EE7735">
        <w:rPr>
          <w:rStyle w:val="onlineonly"/>
        </w:rPr>
        <w:instrText xml:space="preserve"> REF AccessCodeEditor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371F89" w:rsidRPr="00371F89">
        <w:rPr>
          <w:rStyle w:val="onlineonly"/>
        </w:rPr>
        <w:t>Editing Access Codes</w:t>
      </w:r>
      <w:r w:rsidR="00271295" w:rsidRPr="00EE7735">
        <w:rPr>
          <w:rStyle w:val="onlineonly"/>
        </w:rPr>
        <w:fldChar w:fldCharType="end"/>
      </w:r>
      <w:r w:rsidRPr="00EE7735">
        <w:rPr>
          <w:rStyle w:val="onlineonly"/>
        </w:rPr>
        <w:t xml:space="preserve">. For general information on table viewers, see </w:t>
      </w:r>
      <w:r w:rsidR="00271295" w:rsidRPr="00EE7735">
        <w:rPr>
          <w:rStyle w:val="onlineonly"/>
        </w:rPr>
        <w:fldChar w:fldCharType="begin"/>
      </w:r>
      <w:r w:rsidR="00271295" w:rsidRPr="00EE7735">
        <w:rPr>
          <w:rStyle w:val="onlineonly"/>
        </w:rPr>
        <w:instrText xml:space="preserve"> REF UsingBrowsers \h</w:instrText>
      </w:r>
      <w:r w:rsidR="0090559A" w:rsidRPr="00EE7735">
        <w:rPr>
          <w:rStyle w:val="onlineonly"/>
        </w:rPr>
        <w:instrText xml:space="preserve"> </w:instrText>
      </w:r>
      <w:r w:rsidR="00271295" w:rsidRPr="00EE7735">
        <w:rPr>
          <w:rStyle w:val="onlineonly"/>
        </w:rPr>
        <w:instrText xml:space="preserve">\* MERGEFORMAT </w:instrText>
      </w:r>
      <w:r w:rsidR="00271295" w:rsidRPr="00EE7735">
        <w:rPr>
          <w:rStyle w:val="onlineonly"/>
        </w:rPr>
      </w:r>
      <w:r w:rsidR="00271295" w:rsidRPr="00EE7735">
        <w:rPr>
          <w:rStyle w:val="onlineonly"/>
        </w:rPr>
        <w:fldChar w:fldCharType="separate"/>
      </w:r>
      <w:r w:rsidR="00371F89" w:rsidRPr="00371F89">
        <w:rPr>
          <w:rStyle w:val="onlineonly"/>
        </w:rPr>
        <w:t>Using Table Viewers</w:t>
      </w:r>
      <w:r w:rsidR="00271295" w:rsidRPr="00EE7735">
        <w:rPr>
          <w:rStyle w:val="onlineonly"/>
        </w:rPr>
        <w:fldChar w:fldCharType="end"/>
      </w:r>
      <w:r w:rsidRPr="00EE7735">
        <w:rPr>
          <w:rStyle w:val="onlineonly"/>
        </w:rPr>
        <w:t>.</w:t>
      </w:r>
    </w:p>
    <w:p w14:paraId="00AC8F64" w14:textId="5EECA298" w:rsidR="00236EB0" w:rsidRPr="00B84982" w:rsidRDefault="00782938">
      <w:pPr>
        <w:pStyle w:val="B2"/>
      </w:pPr>
      <w:r>
        <w:fldChar w:fldCharType="begin"/>
      </w:r>
      <w:r>
        <w:instrText xml:space="preserve"> SET  DialogName "Edit.Access Code" </w:instrText>
      </w:r>
      <w:r>
        <w:fldChar w:fldCharType="separate"/>
      </w:r>
      <w:bookmarkStart w:id="166" w:name="DialogName"/>
      <w:r>
        <w:rPr>
          <w:noProof/>
        </w:rPr>
        <w:t>Edit.Access Code</w:t>
      </w:r>
      <w:bookmarkEnd w:id="166"/>
      <w:r>
        <w:fldChar w:fldCharType="end"/>
      </w:r>
    </w:p>
    <w:p w14:paraId="77058EA5" w14:textId="77777777" w:rsidR="00236EB0" w:rsidRDefault="00236EB0">
      <w:pPr>
        <w:pStyle w:val="Heading3"/>
      </w:pPr>
      <w:bookmarkStart w:id="167" w:name="AccessCodeEditor"/>
      <w:bookmarkStart w:id="168" w:name="_Toc508885663"/>
      <w:r>
        <w:t>Editing Access Codes</w:t>
      </w:r>
      <w:bookmarkEnd w:id="167"/>
      <w:bookmarkEnd w:id="168"/>
    </w:p>
    <w:p w14:paraId="2B3E4D4D" w14:textId="77777777" w:rsidR="00236EB0" w:rsidRDefault="00073300">
      <w:pPr>
        <w:pStyle w:val="JNormal"/>
      </w:pPr>
      <w:r>
        <w:fldChar w:fldCharType="begin"/>
      </w:r>
      <w:r w:rsidR="00236EB0">
        <w:instrText xml:space="preserve"> XE "access codes: editing" </w:instrText>
      </w:r>
      <w:r>
        <w:fldChar w:fldCharType="end"/>
      </w:r>
      <w:r>
        <w:fldChar w:fldCharType="begin"/>
      </w:r>
      <w:r w:rsidR="00236EB0">
        <w:instrText xml:space="preserve"> XE "editors: access codes" </w:instrText>
      </w:r>
      <w:r>
        <w:fldChar w:fldCharType="end"/>
      </w:r>
      <w:r w:rsidR="00236EB0">
        <w:t xml:space="preserve">You create or modify access codes using the access code editor. The usual way to open the editor is to click </w:t>
      </w:r>
      <w:r w:rsidR="00236EB0" w:rsidRPr="000A597E">
        <w:rPr>
          <w:rStyle w:val="CButton"/>
        </w:rPr>
        <w:t>New</w:t>
      </w:r>
      <w:r w:rsidR="00104460" w:rsidRPr="000A597E">
        <w:rPr>
          <w:rStyle w:val="CButton"/>
        </w:rPr>
        <w:t xml:space="preserve"> Access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w:t>
      </w:r>
    </w:p>
    <w:p w14:paraId="10283DA5" w14:textId="77777777" w:rsidR="00236EB0" w:rsidRDefault="00236EB0">
      <w:pPr>
        <w:pStyle w:val="B4"/>
      </w:pPr>
    </w:p>
    <w:p w14:paraId="72D19F08" w14:textId="77777777" w:rsidR="00236EB0" w:rsidRDefault="00236EB0">
      <w:pPr>
        <w:pStyle w:val="JNormal"/>
      </w:pPr>
      <w:r>
        <w:t>The access code editor window contains the following:</w:t>
      </w:r>
    </w:p>
    <w:p w14:paraId="6ECEE9AB" w14:textId="77777777" w:rsidR="00236EB0" w:rsidRDefault="00236EB0">
      <w:pPr>
        <w:pStyle w:val="B4"/>
      </w:pPr>
    </w:p>
    <w:p w14:paraId="12E73764" w14:textId="77777777" w:rsidR="00236EB0" w:rsidRDefault="00236EB0">
      <w:pPr>
        <w:pStyle w:val="WindowItem"/>
      </w:pPr>
      <w:r w:rsidRPr="000A597E">
        <w:rPr>
          <w:rStyle w:val="CButton"/>
        </w:rPr>
        <w:t>Details</w:t>
      </w:r>
      <w:r>
        <w:t xml:space="preserve"> section: Shows basic information for the record.</w:t>
      </w:r>
    </w:p>
    <w:p w14:paraId="4B44AAF4" w14:textId="77777777" w:rsidR="00236EB0" w:rsidRDefault="00236EB0">
      <w:pPr>
        <w:pStyle w:val="WindowItem2"/>
      </w:pPr>
      <w:r w:rsidRPr="00D94147">
        <w:rPr>
          <w:rStyle w:val="CField"/>
        </w:rPr>
        <w:t>Code</w:t>
      </w:r>
      <w:r>
        <w:t>: A brief code to identify this record. No two records may have the same code.</w:t>
      </w:r>
    </w:p>
    <w:p w14:paraId="245F3240" w14:textId="77777777" w:rsidR="00236EB0" w:rsidRDefault="00236EB0">
      <w:pPr>
        <w:pStyle w:val="WindowItem2"/>
      </w:pPr>
      <w:r w:rsidRPr="00D94147">
        <w:rPr>
          <w:rStyle w:val="CField"/>
        </w:rPr>
        <w:t>Description</w:t>
      </w:r>
      <w:r>
        <w:t>: A longer description of the access code.</w:t>
      </w:r>
    </w:p>
    <w:p w14:paraId="73179265" w14:textId="77777777" w:rsidR="00236EB0" w:rsidRDefault="00236EB0">
      <w:pPr>
        <w:pStyle w:val="WindowItem2"/>
      </w:pPr>
      <w:r w:rsidRPr="00D94147">
        <w:rPr>
          <w:rStyle w:val="CField"/>
        </w:rPr>
        <w:t>Comments</w:t>
      </w:r>
      <w:r>
        <w:t>: Any comments you want to associate with the access code.</w:t>
      </w:r>
    </w:p>
    <w:p w14:paraId="6A582207" w14:textId="77777777" w:rsidR="00236EB0" w:rsidRDefault="00236EB0">
      <w:pPr>
        <w:pStyle w:val="WindowItem"/>
      </w:pPr>
      <w:r w:rsidRPr="000A597E">
        <w:rPr>
          <w:rStyle w:val="CButton"/>
        </w:rPr>
        <w:t>Requests</w:t>
      </w:r>
      <w:r>
        <w:t xml:space="preserve"> section: Shows any current work requests that use this access code. For more on work requests,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14:paraId="521E51C4" w14:textId="77777777" w:rsidR="00236EB0" w:rsidRDefault="00236EB0">
      <w:pPr>
        <w:pStyle w:val="WindowItem"/>
      </w:pPr>
      <w:r w:rsidRPr="000A597E">
        <w:rPr>
          <w:rStyle w:val="CButton"/>
        </w:rPr>
        <w:t>Units</w:t>
      </w:r>
      <w:r>
        <w:t xml:space="preserve"> section: Shows any units that have this access code. For more on units, see </w:t>
      </w:r>
      <w:r w:rsidR="00271295" w:rsidRPr="00120959">
        <w:rPr>
          <w:rStyle w:val="CrossRef"/>
        </w:rPr>
        <w:fldChar w:fldCharType="begin"/>
      </w:r>
      <w:r w:rsidR="00271295" w:rsidRPr="00120959">
        <w:rPr>
          <w:rStyle w:val="CrossRef"/>
        </w:rPr>
        <w:instrText xml:space="preserve"> REF Units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14:paraId="7033A344" w14:textId="77777777" w:rsidR="00236EB0" w:rsidRDefault="00236EB0">
      <w:pPr>
        <w:pStyle w:val="WindowItem"/>
      </w:pPr>
      <w:r w:rsidRPr="000A597E">
        <w:rPr>
          <w:rStyle w:val="CButton"/>
        </w:rPr>
        <w:t>Work Orders</w:t>
      </w:r>
      <w:r>
        <w:t xml:space="preserve"> section: Shows any work orders that use this access code. For more on work orders,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14:paraId="080B6A75" w14:textId="77777777" w:rsidR="00236EB0" w:rsidRDefault="00236EB0">
      <w:pPr>
        <w:pStyle w:val="WindowItem"/>
      </w:pPr>
      <w:r w:rsidRPr="000A597E">
        <w:rPr>
          <w:rStyle w:val="CButton"/>
        </w:rPr>
        <w:t>Tasks</w:t>
      </w:r>
      <w:r>
        <w:t xml:space="preserve"> section: Shows any tasks that use this access code. For more on tasks,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14:paraId="38FFBCA2" w14:textId="77777777" w:rsidR="004E3408" w:rsidRDefault="004E3408" w:rsidP="004E340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5F45A2F"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A3493EA"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5E1B65DA"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C1F40F9"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360C7610" w14:textId="5B5EA8B3" w:rsidR="00236EB0" w:rsidRPr="008E7A50" w:rsidRDefault="00236EB0">
      <w:pPr>
        <w:pStyle w:val="JNormal"/>
        <w:rPr>
          <w:rStyle w:val="onlineonly"/>
        </w:rPr>
      </w:pPr>
      <w:r w:rsidRPr="008E7A50">
        <w:rPr>
          <w:rStyle w:val="onlineonly"/>
        </w:rPr>
        <w:t xml:space="preserve">For more on access codes, see </w:t>
      </w:r>
      <w:r w:rsidR="00271295" w:rsidRPr="008E7A50">
        <w:rPr>
          <w:rStyle w:val="onlineonly"/>
        </w:rPr>
        <w:fldChar w:fldCharType="begin"/>
      </w:r>
      <w:r w:rsidR="00271295" w:rsidRPr="008E7A50">
        <w:rPr>
          <w:rStyle w:val="onlineonly"/>
        </w:rPr>
        <w:instrText xml:space="preserve"> REF AccessCodes \h</w:instrText>
      </w:r>
      <w:r w:rsidR="0090559A" w:rsidRPr="008E7A50">
        <w:rPr>
          <w:rStyle w:val="onlineonly"/>
        </w:rPr>
        <w:instrText xml:space="preserve"> </w:instrText>
      </w:r>
      <w:r w:rsidR="00271295" w:rsidRPr="008E7A50">
        <w:rPr>
          <w:rStyle w:val="onlineonly"/>
        </w:rPr>
        <w:instrText xml:space="preserve">\* MERGEFORMAT </w:instrText>
      </w:r>
      <w:r w:rsidR="00271295" w:rsidRPr="008E7A50">
        <w:rPr>
          <w:rStyle w:val="onlineonly"/>
        </w:rPr>
      </w:r>
      <w:r w:rsidR="00271295" w:rsidRPr="008E7A50">
        <w:rPr>
          <w:rStyle w:val="onlineonly"/>
        </w:rPr>
        <w:fldChar w:fldCharType="separate"/>
      </w:r>
      <w:r w:rsidR="00371F89" w:rsidRPr="008E7A50">
        <w:rPr>
          <w:rStyle w:val="onlineonly"/>
        </w:rPr>
        <w:t>Access Codes</w:t>
      </w:r>
      <w:r w:rsidR="00271295" w:rsidRPr="008E7A50">
        <w:rPr>
          <w:rStyle w:val="onlineonly"/>
        </w:rPr>
        <w:fldChar w:fldCharType="end"/>
      </w:r>
      <w:r w:rsidRPr="008E7A50">
        <w:rPr>
          <w:rStyle w:val="onlineonly"/>
        </w:rPr>
        <w:t>. For more</w:t>
      </w:r>
      <w:r w:rsidR="00824DDC" w:rsidRPr="008E7A50">
        <w:rPr>
          <w:rStyle w:val="onlineonly"/>
        </w:rPr>
        <w:t xml:space="preserve"> </w:t>
      </w:r>
      <w:r w:rsidRPr="008E7A50">
        <w:rPr>
          <w:rStyle w:val="onlineonly"/>
        </w:rPr>
        <w:t xml:space="preserve">on viewing access codes, see </w:t>
      </w:r>
      <w:r w:rsidR="00271295" w:rsidRPr="008E7A50">
        <w:rPr>
          <w:rStyle w:val="onlineonly"/>
        </w:rPr>
        <w:fldChar w:fldCharType="begin"/>
      </w:r>
      <w:r w:rsidR="00271295" w:rsidRPr="008E7A50">
        <w:rPr>
          <w:rStyle w:val="onlineonly"/>
        </w:rPr>
        <w:instrText xml:space="preserve"> REF AccessCodeBrowser \h</w:instrText>
      </w:r>
      <w:r w:rsidR="0090559A" w:rsidRPr="008E7A50">
        <w:rPr>
          <w:rStyle w:val="onlineonly"/>
        </w:rPr>
        <w:instrText xml:space="preserve"> </w:instrText>
      </w:r>
      <w:r w:rsidR="00271295" w:rsidRPr="008E7A50">
        <w:rPr>
          <w:rStyle w:val="onlineonly"/>
        </w:rPr>
        <w:instrText xml:space="preserve">\* MERGEFORMAT </w:instrText>
      </w:r>
      <w:r w:rsidR="00271295" w:rsidRPr="008E7A50">
        <w:rPr>
          <w:rStyle w:val="onlineonly"/>
        </w:rPr>
      </w:r>
      <w:r w:rsidR="00271295" w:rsidRPr="008E7A50">
        <w:rPr>
          <w:rStyle w:val="onlineonly"/>
        </w:rPr>
        <w:fldChar w:fldCharType="separate"/>
      </w:r>
      <w:r w:rsidR="00371F89" w:rsidRPr="008E7A50">
        <w:rPr>
          <w:rStyle w:val="onlineonly"/>
        </w:rPr>
        <w:t>Viewing Access Codes</w:t>
      </w:r>
      <w:r w:rsidR="00271295" w:rsidRPr="008E7A50">
        <w:rPr>
          <w:rStyle w:val="onlineonly"/>
        </w:rPr>
        <w:fldChar w:fldCharType="end"/>
      </w:r>
      <w:r w:rsidRPr="008E7A50">
        <w:rPr>
          <w:rStyle w:val="onlineonly"/>
        </w:rPr>
        <w:t xml:space="preserve">. For more on editors in general, see </w:t>
      </w:r>
      <w:r w:rsidR="00271295" w:rsidRPr="008E7A50">
        <w:rPr>
          <w:rStyle w:val="onlineonly"/>
        </w:rPr>
        <w:fldChar w:fldCharType="begin"/>
      </w:r>
      <w:r w:rsidR="00271295" w:rsidRPr="008E7A50">
        <w:rPr>
          <w:rStyle w:val="onlineonly"/>
        </w:rPr>
        <w:instrText xml:space="preserve"> REF UsingEditors \h</w:instrText>
      </w:r>
      <w:r w:rsidR="0090559A" w:rsidRPr="008E7A50">
        <w:rPr>
          <w:rStyle w:val="onlineonly"/>
        </w:rPr>
        <w:instrText xml:space="preserve"> </w:instrText>
      </w:r>
      <w:r w:rsidR="00271295" w:rsidRPr="008E7A50">
        <w:rPr>
          <w:rStyle w:val="onlineonly"/>
        </w:rPr>
        <w:instrText xml:space="preserve">\* MERGEFORMAT </w:instrText>
      </w:r>
      <w:r w:rsidR="00271295" w:rsidRPr="008E7A50">
        <w:rPr>
          <w:rStyle w:val="onlineonly"/>
        </w:rPr>
      </w:r>
      <w:r w:rsidR="00271295" w:rsidRPr="008E7A50">
        <w:rPr>
          <w:rStyle w:val="onlineonly"/>
        </w:rPr>
        <w:fldChar w:fldCharType="separate"/>
      </w:r>
      <w:r w:rsidR="00371F89" w:rsidRPr="008E7A50">
        <w:rPr>
          <w:rStyle w:val="onlineonly"/>
        </w:rPr>
        <w:t>Using Editors</w:t>
      </w:r>
      <w:r w:rsidR="00271295" w:rsidRPr="008E7A50">
        <w:rPr>
          <w:rStyle w:val="onlineonly"/>
        </w:rPr>
        <w:fldChar w:fldCharType="end"/>
      </w:r>
      <w:r w:rsidRPr="008E7A50">
        <w:rPr>
          <w:rStyle w:val="onlineonly"/>
        </w:rPr>
        <w:t>.</w:t>
      </w:r>
    </w:p>
    <w:p w14:paraId="171A02FB" w14:textId="77777777" w:rsidR="00236EB0" w:rsidRPr="00EE7735" w:rsidRDefault="00073300">
      <w:pPr>
        <w:pStyle w:val="B2"/>
      </w:pPr>
      <w:r w:rsidRPr="00EE7735">
        <w:fldChar w:fldCharType="begin"/>
      </w:r>
      <w:r w:rsidR="00236EB0" w:rsidRPr="00EE7735">
        <w:instrText xml:space="preserve"> SET DialogName “Report.Access Code” </w:instrText>
      </w:r>
      <w:r w:rsidRPr="00EE7735">
        <w:fldChar w:fldCharType="separate"/>
      </w:r>
      <w:r w:rsidR="00371F89" w:rsidRPr="00EE7735">
        <w:rPr>
          <w:noProof/>
        </w:rPr>
        <w:t>Report.Access Code</w:t>
      </w:r>
      <w:r w:rsidRPr="00EE7735">
        <w:fldChar w:fldCharType="end"/>
      </w:r>
    </w:p>
    <w:p w14:paraId="5BF10F61" w14:textId="77777777" w:rsidR="00236EB0" w:rsidRDefault="00236EB0">
      <w:pPr>
        <w:pStyle w:val="Heading3"/>
      </w:pPr>
      <w:bookmarkStart w:id="169" w:name="AccessCodeReport"/>
      <w:bookmarkStart w:id="170" w:name="_Toc508885664"/>
      <w:r>
        <w:t>Printing Access Codes</w:t>
      </w:r>
      <w:bookmarkEnd w:id="169"/>
      <w:bookmarkEnd w:id="170"/>
    </w:p>
    <w:p w14:paraId="49E7DEEB" w14:textId="77777777" w:rsidR="00236EB0" w:rsidRDefault="00073300">
      <w:pPr>
        <w:pStyle w:val="JNormal"/>
      </w:pPr>
      <w:r>
        <w:fldChar w:fldCharType="begin"/>
      </w:r>
      <w:r w:rsidR="00236EB0">
        <w:instrText xml:space="preserve"> XE "access codes: printing" </w:instrText>
      </w:r>
      <w:r>
        <w:fldChar w:fldCharType="end"/>
      </w:r>
      <w:r>
        <w:fldChar w:fldCharType="begin"/>
      </w:r>
      <w:r w:rsidR="00236EB0">
        <w:instrText xml:space="preserve"> XE "reports: access codes" </w:instrText>
      </w:r>
      <w:r>
        <w:fldChar w:fldCharType="end"/>
      </w:r>
      <w:r w:rsidR="00236EB0">
        <w:t xml:space="preserve">You can print your current access codes by clicking </w:t>
      </w:r>
      <w:r w:rsidR="00873650">
        <w:rPr>
          <w:rStyle w:val="CButton"/>
        </w:rPr>
        <w:t>!Print!</w:t>
      </w:r>
      <w:r w:rsidR="00236EB0">
        <w:t xml:space="preserve"> in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 This opens a window that contains the following:</w:t>
      </w:r>
    </w:p>
    <w:p w14:paraId="5F5FBFAD" w14:textId="77777777" w:rsidR="00236EB0" w:rsidRDefault="00236EB0">
      <w:pPr>
        <w:pStyle w:val="B4"/>
      </w:pPr>
    </w:p>
    <w:p w14:paraId="774935AC" w14:textId="77777777" w:rsidR="000E22C9" w:rsidRDefault="000E22C9" w:rsidP="000E22C9">
      <w:pPr>
        <w:pStyle w:val="WindowItem"/>
      </w:pPr>
      <w:r w:rsidRPr="000A597E">
        <w:rPr>
          <w:rStyle w:val="CButton"/>
        </w:rPr>
        <w:t>Grouping</w:t>
      </w:r>
      <w:r>
        <w:t xml:space="preserve"> section: Options controlling how the report is </w:t>
      </w:r>
      <w:r w:rsidR="008E59CF">
        <w:t>broken into sections and sub-sections.</w:t>
      </w:r>
    </w:p>
    <w:p w14:paraId="4E9D01EB" w14:textId="77777777" w:rsidR="002D6BA9" w:rsidRPr="004B16EE" w:rsidRDefault="002D6BA9" w:rsidP="002D6B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85F66B7" w14:textId="77777777" w:rsidR="003F45F9" w:rsidRDefault="003F45F9" w:rsidP="003F45F9">
      <w:pPr>
        <w:pStyle w:val="WindowItem"/>
        <w:ind w:left="1440" w:hanging="1080"/>
      </w:pPr>
      <w:r w:rsidRPr="000A597E">
        <w:rPr>
          <w:rStyle w:val="CButton"/>
        </w:rPr>
        <w:t>Sorting</w:t>
      </w:r>
      <w:r>
        <w:t xml:space="preserve"> section: Options controlling how </w:t>
      </w:r>
      <w:r w:rsidR="008E59CF">
        <w:t>records are sorted within each section and sub-section.</w:t>
      </w:r>
    </w:p>
    <w:p w14:paraId="7EF46C38" w14:textId="77777777" w:rsidR="008E59CF" w:rsidRDefault="00A258DA" w:rsidP="008E59CF">
      <w:pPr>
        <w:pStyle w:val="BX"/>
      </w:pPr>
      <w:r>
        <w:t>For more on how</w:t>
      </w:r>
      <w:r w:rsidR="008E59CF">
        <w:t xml:space="preserve"> to use </w:t>
      </w:r>
      <w:r w:rsidR="008E59CF">
        <w:rPr>
          <w:rStyle w:val="CButton"/>
        </w:rPr>
        <w:t>Grouping</w:t>
      </w:r>
      <w:r w:rsidR="008E59CF">
        <w:t xml:space="preserve"> and </w:t>
      </w:r>
      <w:r w:rsidR="008E59CF">
        <w:rPr>
          <w:rStyle w:val="CButton"/>
        </w:rPr>
        <w:t>Sorting</w:t>
      </w:r>
      <w:r w:rsidR="008E59CF">
        <w:t xml:space="preserve">, see </w:t>
      </w:r>
      <w:r w:rsidR="008E59CF" w:rsidRPr="008B3AAB">
        <w:rPr>
          <w:rStyle w:val="CrossRef"/>
        </w:rPr>
        <w:fldChar w:fldCharType="begin"/>
      </w:r>
      <w:r w:rsidR="008E59CF" w:rsidRPr="008B3AAB">
        <w:rPr>
          <w:rStyle w:val="CrossRef"/>
        </w:rPr>
        <w:instrText xml:space="preserve"> REF ReportSections \h  \* MERGEFORMAT </w:instrText>
      </w:r>
      <w:r w:rsidR="008E59CF" w:rsidRPr="008B3AAB">
        <w:rPr>
          <w:rStyle w:val="CrossRef"/>
        </w:rPr>
      </w:r>
      <w:r w:rsidR="008E59CF" w:rsidRPr="008B3AAB">
        <w:rPr>
          <w:rStyle w:val="CrossRef"/>
        </w:rPr>
        <w:fldChar w:fldCharType="separate"/>
      </w:r>
      <w:r w:rsidR="00371F89" w:rsidRPr="00371F89">
        <w:rPr>
          <w:rStyle w:val="CrossRef"/>
        </w:rPr>
        <w:t>Report Sections</w:t>
      </w:r>
      <w:r w:rsidR="008E59CF" w:rsidRPr="008B3AAB">
        <w:rPr>
          <w:rStyle w:val="CrossRef"/>
        </w:rPr>
        <w:fldChar w:fldCharType="end"/>
      </w:r>
      <w:r w:rsidR="008E59CF" w:rsidRPr="008E59CF">
        <w:rPr>
          <w:rStyle w:val="printedonly"/>
        </w:rPr>
        <w:t xml:space="preserve"> on page </w:t>
      </w:r>
      <w:r w:rsidR="008E59CF" w:rsidRPr="008E59CF">
        <w:rPr>
          <w:rStyle w:val="printedonly"/>
        </w:rPr>
        <w:fldChar w:fldCharType="begin"/>
      </w:r>
      <w:r w:rsidR="008E59CF" w:rsidRPr="008E59CF">
        <w:rPr>
          <w:rStyle w:val="printedonly"/>
        </w:rPr>
        <w:instrText xml:space="preserve"> PAGEREF ReportSections \h </w:instrText>
      </w:r>
      <w:r w:rsidR="008E59CF" w:rsidRPr="008E59CF">
        <w:rPr>
          <w:rStyle w:val="printedonly"/>
        </w:rPr>
      </w:r>
      <w:r w:rsidR="008E59CF" w:rsidRPr="008E59CF">
        <w:rPr>
          <w:rStyle w:val="printedonly"/>
        </w:rPr>
        <w:fldChar w:fldCharType="separate"/>
      </w:r>
      <w:r w:rsidR="00371F89">
        <w:rPr>
          <w:rStyle w:val="printedonly"/>
          <w:noProof/>
        </w:rPr>
        <w:t>94</w:t>
      </w:r>
      <w:r w:rsidR="008E59CF" w:rsidRPr="008E59CF">
        <w:rPr>
          <w:rStyle w:val="printedonly"/>
        </w:rPr>
        <w:fldChar w:fldCharType="end"/>
      </w:r>
      <w:r w:rsidR="008E59CF">
        <w:t>.</w:t>
      </w:r>
    </w:p>
    <w:p w14:paraId="01E8965C" w14:textId="77777777" w:rsidR="008E59CF" w:rsidRPr="008E59CF" w:rsidRDefault="008E59CF" w:rsidP="008E59CF">
      <w:pPr>
        <w:pStyle w:val="B4"/>
      </w:pPr>
    </w:p>
    <w:p w14:paraId="52DCFE32" w14:textId="77777777" w:rsidR="00236EB0" w:rsidRDefault="000D4963">
      <w:pPr>
        <w:pStyle w:val="WindowItem"/>
      </w:pPr>
      <w:r>
        <w:rPr>
          <w:rStyle w:val="CButton"/>
        </w:rPr>
        <w:t>Filters</w:t>
      </w:r>
      <w:r w:rsidR="00236EB0">
        <w:t xml:space="preserve"> section: Options controlling which access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14:paraId="0310958B" w14:textId="77777777" w:rsidR="006E0F82" w:rsidRDefault="00093D45" w:rsidP="006E0F82">
      <w:pPr>
        <w:pStyle w:val="WindowItem2"/>
      </w:pPr>
      <w:r>
        <w:rPr>
          <w:rStyle w:val="CButton"/>
        </w:rPr>
        <w:t>Include D</w:t>
      </w:r>
      <w:r w:rsidR="006E0F82" w:rsidRPr="000A597E">
        <w:rPr>
          <w:rStyle w:val="CButton"/>
        </w:rPr>
        <w:t>eleted records</w:t>
      </w:r>
      <w:r w:rsidR="006E0F82">
        <w:t>: If this box is checkmarked, the report will include deleted records. Otherwise, deleted records are omitted from the report.</w:t>
      </w:r>
    </w:p>
    <w:p w14:paraId="2E45A3A7" w14:textId="77777777" w:rsidR="004E2E08" w:rsidRPr="004E2E08" w:rsidRDefault="004E2E08">
      <w:pPr>
        <w:pStyle w:val="WindowItem"/>
      </w:pPr>
      <w:r>
        <w:rPr>
          <w:rStyle w:val="CButton"/>
        </w:rPr>
        <w:t>Field Selection</w:t>
      </w:r>
      <w:r>
        <w:t xml:space="preserve"> section: Options controlling which information fields will be included in the report.</w:t>
      </w:r>
    </w:p>
    <w:p w14:paraId="40A41350" w14:textId="77777777" w:rsidR="00432CAE" w:rsidRDefault="00432CAE" w:rsidP="00432CAE">
      <w:pPr>
        <w:pStyle w:val="WindowItem2"/>
      </w:pPr>
      <w:r w:rsidRPr="000A597E">
        <w:rPr>
          <w:rStyle w:val="CButton"/>
        </w:rPr>
        <w:t>Suppress Costs</w:t>
      </w:r>
      <w:r>
        <w:t>: Omits any money information that might otherwise be displayed in the report.</w:t>
      </w:r>
    </w:p>
    <w:p w14:paraId="7185C624" w14:textId="77777777" w:rsidR="00236EB0" w:rsidRDefault="00236EB0">
      <w:pPr>
        <w:pStyle w:val="WindowItem"/>
      </w:pPr>
      <w:r w:rsidRPr="000A597E">
        <w:rPr>
          <w:rStyle w:val="CButton"/>
        </w:rPr>
        <w:t>Advanced</w:t>
      </w:r>
      <w:r>
        <w:t xml:space="preserve"> section: Miscellaneous options.</w:t>
      </w:r>
    </w:p>
    <w:p w14:paraId="340F4A5D" w14:textId="77777777" w:rsidR="00E26B6C" w:rsidRPr="009D197A" w:rsidRDefault="00E26B6C" w:rsidP="00E26B6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9A4B238" w14:textId="77777777" w:rsidR="001D247A" w:rsidRPr="001D247A" w:rsidRDefault="001D247A">
      <w:pPr>
        <w:pStyle w:val="WindowItem2"/>
      </w:pPr>
      <w:r>
        <w:rPr>
          <w:rStyle w:val="CField"/>
        </w:rPr>
        <w:t>Report width in pages</w:t>
      </w:r>
      <w:r>
        <w:t xml:space="preserve">: </w:t>
      </w:r>
      <w:r w:rsidR="00206F0D">
        <w:t xml:space="preserve">Makes it possible to have lines that are wider than a single page. This is particularly useful when you are previewing reports on a monitor screen. For further information, see </w:t>
      </w:r>
      <w:r w:rsidR="00206F0D" w:rsidRPr="00120959">
        <w:rPr>
          <w:rStyle w:val="CrossRef"/>
        </w:rPr>
        <w:fldChar w:fldCharType="begin"/>
      </w:r>
      <w:r w:rsidR="00206F0D" w:rsidRPr="00120959">
        <w:rPr>
          <w:rStyle w:val="CrossRef"/>
        </w:rPr>
        <w:instrText xml:space="preserve"> REF ReportSections \h \* MERGEFORMAT </w:instrText>
      </w:r>
      <w:r w:rsidR="00206F0D" w:rsidRPr="00120959">
        <w:rPr>
          <w:rStyle w:val="CrossRef"/>
        </w:rPr>
      </w:r>
      <w:r w:rsidR="00206F0D" w:rsidRPr="00120959">
        <w:rPr>
          <w:rStyle w:val="CrossRef"/>
        </w:rPr>
        <w:fldChar w:fldCharType="separate"/>
      </w:r>
      <w:r w:rsidR="00371F89" w:rsidRPr="00371F89">
        <w:rPr>
          <w:rStyle w:val="CrossRef"/>
        </w:rPr>
        <w:t>Report Sections</w:t>
      </w:r>
      <w:r w:rsidR="00206F0D" w:rsidRPr="00120959">
        <w:rPr>
          <w:rStyle w:val="CrossRef"/>
        </w:rPr>
        <w:fldChar w:fldCharType="end"/>
      </w:r>
      <w:r w:rsidR="00206F0D" w:rsidRPr="00206F0D">
        <w:rPr>
          <w:rStyle w:val="printedonly"/>
        </w:rPr>
        <w:t xml:space="preserve"> on page </w:t>
      </w:r>
      <w:r w:rsidR="00206F0D" w:rsidRPr="00206F0D">
        <w:rPr>
          <w:rStyle w:val="printedonly"/>
        </w:rPr>
        <w:fldChar w:fldCharType="begin"/>
      </w:r>
      <w:r w:rsidR="00206F0D" w:rsidRPr="00206F0D">
        <w:rPr>
          <w:rStyle w:val="printedonly"/>
        </w:rPr>
        <w:instrText xml:space="preserve"> PAGEREF ReportSections \h </w:instrText>
      </w:r>
      <w:r w:rsidR="00206F0D" w:rsidRPr="00206F0D">
        <w:rPr>
          <w:rStyle w:val="printedonly"/>
        </w:rPr>
      </w:r>
      <w:r w:rsidR="00206F0D" w:rsidRPr="00206F0D">
        <w:rPr>
          <w:rStyle w:val="printedonly"/>
        </w:rPr>
        <w:fldChar w:fldCharType="separate"/>
      </w:r>
      <w:r w:rsidR="00371F89">
        <w:rPr>
          <w:rStyle w:val="printedonly"/>
          <w:noProof/>
        </w:rPr>
        <w:t>94</w:t>
      </w:r>
      <w:r w:rsidR="00206F0D" w:rsidRPr="00206F0D">
        <w:rPr>
          <w:rStyle w:val="printedonly"/>
        </w:rPr>
        <w:fldChar w:fldCharType="end"/>
      </w:r>
      <w:r w:rsidR="00206F0D">
        <w:t>.</w:t>
      </w:r>
    </w:p>
    <w:p w14:paraId="4E55DF6A" w14:textId="77777777" w:rsidR="00236EB0" w:rsidRDefault="00236EB0">
      <w:pPr>
        <w:pStyle w:val="WindowItem2"/>
      </w:pPr>
      <w:r w:rsidRPr="00D94147">
        <w:rPr>
          <w:rStyle w:val="CField"/>
        </w:rPr>
        <w:t>Title</w:t>
      </w:r>
      <w:r>
        <w:t>: The title to be printed at the beginning of the report.</w:t>
      </w:r>
    </w:p>
    <w:p w14:paraId="4F68D3E0" w14:textId="77777777" w:rsidR="00E6581F" w:rsidRDefault="00E6581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3952793" w14:textId="77777777" w:rsidR="00E6581F" w:rsidRDefault="00E6581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C1BD4CC" w14:textId="77777777" w:rsidR="00236EB0" w:rsidRDefault="00236EB0">
      <w:pPr>
        <w:pStyle w:val="WindowItem"/>
      </w:pPr>
      <w:r w:rsidRPr="000A597E">
        <w:rPr>
          <w:rStyle w:val="CButton"/>
        </w:rPr>
        <w:t>Preview</w:t>
      </w:r>
      <w:r>
        <w:t xml:space="preserve"> section: Displays a visual preview of the report. If you click the </w:t>
      </w:r>
      <w:r w:rsidR="00E65A9F">
        <w:rPr>
          <w:rStyle w:val="CButton"/>
        </w:rPr>
        <w:t>!</w:t>
      </w:r>
      <w:r w:rsidR="001A540E">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22BF57E6" w14:textId="77777777" w:rsidR="00E56EBA" w:rsidRDefault="00E56EBA" w:rsidP="00E56EBA">
      <w:pPr>
        <w:pStyle w:val="WindowItem"/>
      </w:pPr>
      <w:r>
        <w:rPr>
          <w:rStyle w:val="LoseThisLine"/>
        </w:rPr>
        <w:t>///</w:t>
      </w:r>
      <w:r w:rsidR="00873650">
        <w:rPr>
          <w:rStyle w:val="CButton"/>
        </w:rPr>
        <w:t>!Print!</w:t>
      </w:r>
      <w:r>
        <w:t>: Immediately prints the report.</w:t>
      </w:r>
    </w:p>
    <w:p w14:paraId="219BD877" w14:textId="77777777" w:rsidR="00E56EBA" w:rsidRDefault="00E56EBA" w:rsidP="00E56EBA">
      <w:pPr>
        <w:pStyle w:val="WindowItem"/>
      </w:pPr>
      <w:r>
        <w:rPr>
          <w:rStyle w:val="LoseThisLine"/>
        </w:rPr>
        <w:t>///</w:t>
      </w:r>
      <w:r w:rsidRPr="000A597E">
        <w:rPr>
          <w:rStyle w:val="CButton"/>
        </w:rPr>
        <w:t>Export Data</w:t>
      </w:r>
      <w:r>
        <w:t>: Exports the report’s data in XML format.</w:t>
      </w:r>
    </w:p>
    <w:p w14:paraId="72CC12C3" w14:textId="77777777" w:rsidR="00E56EBA" w:rsidRDefault="00E56EBA" w:rsidP="00E56EB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19F8B243" w14:textId="77777777" w:rsidR="00236EB0" w:rsidRDefault="00236EB0">
      <w:pPr>
        <w:pStyle w:val="WindowItem"/>
      </w:pPr>
      <w:r>
        <w:rPr>
          <w:rStyle w:val="LoseThisLine"/>
        </w:rPr>
        <w:t>///</w:t>
      </w:r>
      <w:r w:rsidRPr="000A597E">
        <w:rPr>
          <w:rStyle w:val="CButton"/>
        </w:rPr>
        <w:t>Close</w:t>
      </w:r>
      <w:r>
        <w:t>: Closes the window.</w:t>
      </w:r>
    </w:p>
    <w:p w14:paraId="74DB6BB5" w14:textId="77777777" w:rsidR="001A540E" w:rsidRDefault="001A540E" w:rsidP="001A540E">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20C007E0" w14:textId="77777777" w:rsidR="00236EB0" w:rsidRPr="00F3299D" w:rsidRDefault="00236EB0">
      <w:pPr>
        <w:pStyle w:val="JNormal"/>
        <w:rPr>
          <w:rStyle w:val="onlineonly"/>
        </w:rPr>
      </w:pPr>
      <w:r w:rsidRPr="00F3299D">
        <w:rPr>
          <w:rStyle w:val="onlineonly"/>
        </w:rPr>
        <w:t xml:space="preserve">For more on access codes, see </w:t>
      </w:r>
      <w:r w:rsidR="00271295" w:rsidRPr="00F3299D">
        <w:rPr>
          <w:rStyle w:val="onlineonly"/>
        </w:rPr>
        <w:fldChar w:fldCharType="begin"/>
      </w:r>
      <w:r w:rsidR="00271295" w:rsidRPr="00F3299D">
        <w:rPr>
          <w:rStyle w:val="onlineonly"/>
        </w:rPr>
        <w:instrText xml:space="preserve"> REF AccessCodes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371F89" w:rsidRPr="00371F89">
        <w:rPr>
          <w:rStyle w:val="onlineonly"/>
        </w:rPr>
        <w:t>Access Codes</w:t>
      </w:r>
      <w:r w:rsidR="00271295" w:rsidRPr="00F3299D">
        <w:rPr>
          <w:rStyle w:val="onlineonly"/>
        </w:rPr>
        <w:fldChar w:fldCharType="end"/>
      </w:r>
      <w:r w:rsidRPr="00F3299D">
        <w:rPr>
          <w:rStyle w:val="onlineonly"/>
        </w:rPr>
        <w:t xml:space="preserve">. For more on reports in general, see </w:t>
      </w:r>
      <w:r w:rsidR="00271295" w:rsidRPr="00F3299D">
        <w:rPr>
          <w:rStyle w:val="onlineonly"/>
        </w:rPr>
        <w:fldChar w:fldCharType="begin"/>
      </w:r>
      <w:r w:rsidR="00271295" w:rsidRPr="00F3299D">
        <w:rPr>
          <w:rStyle w:val="onlineonly"/>
        </w:rPr>
        <w:instrText xml:space="preserve"> REF Reports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371F89" w:rsidRPr="00371F89">
        <w:rPr>
          <w:rStyle w:val="onlineonly"/>
        </w:rPr>
        <w:t>Reports</w:t>
      </w:r>
      <w:r w:rsidR="00271295" w:rsidRPr="00F3299D">
        <w:rPr>
          <w:rStyle w:val="onlineonly"/>
        </w:rPr>
        <w:fldChar w:fldCharType="end"/>
      </w:r>
      <w:r w:rsidRPr="00F3299D">
        <w:rPr>
          <w:rStyle w:val="onlineonly"/>
        </w:rPr>
        <w:t>.</w:t>
      </w:r>
    </w:p>
    <w:p w14:paraId="01FADF71" w14:textId="77777777" w:rsidR="00236EB0" w:rsidRPr="00124EAB" w:rsidRDefault="00236EB0">
      <w:pPr>
        <w:pStyle w:val="B1"/>
      </w:pPr>
      <w:bookmarkStart w:id="171" w:name="_Toc290904160"/>
      <w:bookmarkStart w:id="172" w:name="_Toc290904884"/>
      <w:bookmarkStart w:id="173" w:name="_Toc299082491"/>
      <w:bookmarkStart w:id="174" w:name="_Toc299082962"/>
      <w:bookmarkStart w:id="175" w:name="_Toc299086488"/>
      <w:bookmarkStart w:id="176" w:name="_Toc299086892"/>
      <w:bookmarkStart w:id="177" w:name="_Toc321740689"/>
      <w:bookmarkStart w:id="178" w:name="_Toc321740842"/>
      <w:bookmarkStart w:id="179" w:name="_Toc321740995"/>
      <w:bookmarkStart w:id="180" w:name="_Toc323039108"/>
      <w:bookmarkStart w:id="181" w:name="_Toc323294643"/>
      <w:bookmarkStart w:id="182" w:name="_Toc323294817"/>
      <w:bookmarkStart w:id="183" w:name="_Toc323295638"/>
      <w:bookmarkStart w:id="184" w:name="_Toc325798240"/>
      <w:bookmarkStart w:id="185" w:name="_Toc326582876"/>
      <w:bookmarkStart w:id="186" w:name="_Toc326583135"/>
      <w:bookmarkStart w:id="187" w:name="_Toc327080412"/>
      <w:bookmarkStart w:id="188" w:name="_Toc327436719"/>
      <w:bookmarkStart w:id="189" w:name="_Toc327681587"/>
      <w:bookmarkStart w:id="190" w:name="_Toc330389004"/>
      <w:bookmarkStart w:id="191" w:name="_Toc330828396"/>
      <w:bookmarkStart w:id="192" w:name="_Toc330828979"/>
      <w:bookmarkStart w:id="193" w:name="_Toc337973981"/>
      <w:bookmarkStart w:id="194" w:name="_Toc415906945"/>
    </w:p>
    <w:p w14:paraId="105A94F8" w14:textId="77777777" w:rsidR="00236EB0" w:rsidRDefault="00236EB0">
      <w:pPr>
        <w:pStyle w:val="Heading2"/>
      </w:pPr>
      <w:bookmarkStart w:id="195" w:name="Contacts"/>
      <w:bookmarkStart w:id="196" w:name="_Toc508885665"/>
      <w:r>
        <w:t>Contacts</w:t>
      </w:r>
      <w:bookmarkEnd w:id="195"/>
      <w:bookmarkEnd w:id="196"/>
    </w:p>
    <w:p w14:paraId="7E11BA4B" w14:textId="77777777" w:rsidR="00236EB0" w:rsidRDefault="00073300">
      <w:pPr>
        <w:pStyle w:val="JNormal"/>
      </w:pPr>
      <w:r>
        <w:fldChar w:fldCharType="begin"/>
      </w:r>
      <w:r w:rsidR="00236EB0">
        <w:instrText xml:space="preserve"> XE “contacts” </w:instrText>
      </w:r>
      <w:r>
        <w:fldChar w:fldCharType="end"/>
      </w:r>
      <w:r>
        <w:fldChar w:fldCharType="begin"/>
      </w:r>
      <w:r w:rsidR="00236EB0">
        <w:instrText xml:space="preserve"> XE “coding definitions: contacts” </w:instrText>
      </w:r>
      <w:r>
        <w:fldChar w:fldCharType="end"/>
      </w:r>
      <w:r w:rsidR="00236EB0">
        <w:t xml:space="preserve">The </w:t>
      </w:r>
      <w:r w:rsidR="00236EB0" w:rsidRPr="00C7733B">
        <w:rPr>
          <w:rStyle w:val="CPanel"/>
        </w:rPr>
        <w:t>Contacts</w:t>
      </w:r>
      <w:r w:rsidR="00236EB0">
        <w:t xml:space="preserve"> table lets you record information about people you may need to contact for your maintenance work. This includes vendors, employees, clients, and anyone else whose contact information may be useful.</w:t>
      </w:r>
    </w:p>
    <w:p w14:paraId="0924DC0A" w14:textId="77777777" w:rsidR="00236EB0" w:rsidRDefault="00236EB0">
      <w:pPr>
        <w:pStyle w:val="B4"/>
      </w:pPr>
    </w:p>
    <w:p w14:paraId="661A2ACC" w14:textId="77777777" w:rsidR="00236EB0" w:rsidRDefault="00236EB0">
      <w:pPr>
        <w:pStyle w:val="JNormal"/>
      </w:pPr>
      <w:r>
        <w:t xml:space="preserve">A contact record contains such information as phone numbers, </w:t>
      </w:r>
      <w:r w:rsidR="00680115">
        <w:t>email</w:t>
      </w:r>
      <w:r>
        <w:t xml:space="preserve"> addresses, and web addresses. To specify a street address, you create a location record (for more information, see </w:t>
      </w:r>
      <w:r w:rsidR="00271295" w:rsidRPr="00120959">
        <w:rPr>
          <w:rStyle w:val="CrossRef"/>
        </w:rPr>
        <w:fldChar w:fldCharType="begin"/>
      </w:r>
      <w:r w:rsidR="00271295" w:rsidRPr="00120959">
        <w:rPr>
          <w:rStyle w:val="CrossRef"/>
        </w:rPr>
        <w:instrText xml:space="preserve"> REF 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371F89">
        <w:rPr>
          <w:rStyle w:val="printedonly"/>
          <w:noProof/>
        </w:rPr>
        <w:t>166</w:t>
      </w:r>
      <w:r w:rsidR="00073300">
        <w:rPr>
          <w:rStyle w:val="printedonly"/>
        </w:rPr>
        <w:fldChar w:fldCharType="end"/>
      </w:r>
      <w:r>
        <w:t>). You can create the location record first and then the contact record, or vice versa.</w:t>
      </w:r>
    </w:p>
    <w:p w14:paraId="14E8B2AC" w14:textId="77777777" w:rsidR="001E2C5B" w:rsidRDefault="001E2C5B" w:rsidP="001E2C5B">
      <w:pPr>
        <w:pStyle w:val="B4"/>
      </w:pPr>
    </w:p>
    <w:p w14:paraId="3E1B2CCD" w14:textId="77777777" w:rsidR="001E2C5B" w:rsidRDefault="001E2C5B" w:rsidP="001E2C5B">
      <w:pPr>
        <w:pStyle w:val="JNormal"/>
      </w:pPr>
      <w:r>
        <w:rPr>
          <w:rStyle w:val="InsetHeading"/>
        </w:rPr>
        <w:t>Active Directory:</w:t>
      </w:r>
      <w:r w:rsidRPr="001E2C5B">
        <w:t xml:space="preserve"> </w:t>
      </w:r>
      <w:r>
        <w:t xml:space="preserve">People inside your organization may have information </w:t>
      </w:r>
      <w:r w:rsidR="00744F2A">
        <w:t xml:space="preserve">about them </w:t>
      </w:r>
      <w:r>
        <w:t>in</w:t>
      </w:r>
      <w:r w:rsidR="00744F2A">
        <w:t xml:space="preserve"> </w:t>
      </w:r>
      <w:r>
        <w:t>your network’s Active Directory</w:t>
      </w:r>
      <w:r>
        <w:fldChar w:fldCharType="begin"/>
      </w:r>
      <w:r>
        <w:instrText xml:space="preserve"> XE "active directory" </w:instrText>
      </w:r>
      <w:r>
        <w:fldChar w:fldCharType="end"/>
      </w:r>
      <w:r>
        <w:t>. Active Directory is a feature of Windows; for every login name, Active Directory records various types of information about a person, including name, email address(es), phone number(s), and more.</w:t>
      </w:r>
    </w:p>
    <w:p w14:paraId="339296C8" w14:textId="77777777" w:rsidR="001E2C5B" w:rsidRDefault="001E2C5B" w:rsidP="001E2C5B">
      <w:pPr>
        <w:pStyle w:val="B4"/>
      </w:pPr>
    </w:p>
    <w:p w14:paraId="19AF3620" w14:textId="77777777" w:rsidR="001E2C5B" w:rsidRDefault="001E2C5B" w:rsidP="001E2C5B">
      <w:pPr>
        <w:pStyle w:val="JNormal"/>
      </w:pPr>
      <w:r>
        <w:t>When you create a contact record, MainBoss can check</w:t>
      </w:r>
      <w:r w:rsidR="00744F2A">
        <w:t xml:space="preserve"> Active Directory to see if the</w:t>
      </w:r>
      <w:r>
        <w:t xml:space="preserve"> person is in your network’s Active Directory. If so, MainBoss can obtain information from the Active Directory record and fill that information into the contact record. This helps you avoid typing in the information directly.</w:t>
      </w:r>
      <w:r w:rsidR="00744F2A">
        <w:t xml:space="preserve"> It may also help you obtain more complete, more up-to-date information about the person.</w:t>
      </w:r>
    </w:p>
    <w:p w14:paraId="71BC1754" w14:textId="77777777" w:rsidR="00744F2A" w:rsidRDefault="00744F2A" w:rsidP="00744F2A">
      <w:pPr>
        <w:pStyle w:val="B4"/>
      </w:pPr>
    </w:p>
    <w:p w14:paraId="57D7EA13" w14:textId="77777777" w:rsidR="00744F2A" w:rsidRPr="005840D5" w:rsidRDefault="00744F2A" w:rsidP="00744F2A">
      <w:pPr>
        <w:pStyle w:val="JNormal"/>
      </w:pPr>
      <w:r>
        <w:t xml:space="preserve">To create a contact record using Active Directory information, click </w:t>
      </w:r>
      <w:r>
        <w:rPr>
          <w:rStyle w:val="CButton"/>
        </w:rPr>
        <w:t>Create from Active Directory</w:t>
      </w:r>
      <w:r>
        <w:t xml:space="preserve"> in </w:t>
      </w:r>
      <w:r>
        <w:rPr>
          <w:rStyle w:val="CPanel"/>
        </w:rPr>
        <w:t>Coding Definitions</w:t>
      </w:r>
      <w:r>
        <w:t xml:space="preserve"> | </w:t>
      </w:r>
      <w:r w:rsidRPr="00744F2A">
        <w:rPr>
          <w:rStyle w:val="CPanel"/>
        </w:rPr>
        <w:t>Contacts</w:t>
      </w:r>
      <w:r>
        <w:t xml:space="preserve">. For more information, see </w:t>
      </w:r>
      <w:r w:rsidRPr="00744F2A">
        <w:rPr>
          <w:rStyle w:val="CrossRef"/>
        </w:rPr>
        <w:fldChar w:fldCharType="begin"/>
      </w:r>
      <w:r w:rsidRPr="00744F2A">
        <w:rPr>
          <w:rStyle w:val="CrossRef"/>
        </w:rPr>
        <w:instrText xml:space="preserve"> REF ContactBrowser \h </w:instrText>
      </w:r>
      <w:r>
        <w:rPr>
          <w:rStyle w:val="CrossRef"/>
        </w:rPr>
        <w:instrText xml:space="preserve"> \* MERGEFORMAT </w:instrText>
      </w:r>
      <w:r w:rsidRPr="00744F2A">
        <w:rPr>
          <w:rStyle w:val="CrossRef"/>
        </w:rPr>
      </w:r>
      <w:r w:rsidRPr="00744F2A">
        <w:rPr>
          <w:rStyle w:val="CrossRef"/>
        </w:rPr>
        <w:fldChar w:fldCharType="separate"/>
      </w:r>
      <w:r w:rsidR="00371F89" w:rsidRPr="00371F89">
        <w:rPr>
          <w:rStyle w:val="CrossRef"/>
        </w:rPr>
        <w:t>Viewing Contacts</w:t>
      </w:r>
      <w:r w:rsidRPr="00744F2A">
        <w:rPr>
          <w:rStyle w:val="CrossRef"/>
        </w:rPr>
        <w:fldChar w:fldCharType="end"/>
      </w:r>
      <w:r w:rsidRPr="00744F2A">
        <w:rPr>
          <w:rStyle w:val="printedonly"/>
        </w:rPr>
        <w:t xml:space="preserve"> on page </w:t>
      </w:r>
      <w:r w:rsidRPr="00744F2A">
        <w:rPr>
          <w:rStyle w:val="printedonly"/>
        </w:rPr>
        <w:fldChar w:fldCharType="begin"/>
      </w:r>
      <w:r w:rsidRPr="00744F2A">
        <w:rPr>
          <w:rStyle w:val="printedonly"/>
        </w:rPr>
        <w:instrText xml:space="preserve"> PAGEREF ContactBrowser \h </w:instrText>
      </w:r>
      <w:r w:rsidRPr="00744F2A">
        <w:rPr>
          <w:rStyle w:val="printedonly"/>
        </w:rPr>
      </w:r>
      <w:r w:rsidRPr="00744F2A">
        <w:rPr>
          <w:rStyle w:val="printedonly"/>
        </w:rPr>
        <w:fldChar w:fldCharType="separate"/>
      </w:r>
      <w:r w:rsidR="00371F89">
        <w:rPr>
          <w:rStyle w:val="printedonly"/>
          <w:noProof/>
        </w:rPr>
        <w:t>112</w:t>
      </w:r>
      <w:r w:rsidRPr="00744F2A">
        <w:rPr>
          <w:rStyle w:val="printedonly"/>
        </w:rPr>
        <w:fldChar w:fldCharType="end"/>
      </w:r>
      <w:r>
        <w:t>.</w:t>
      </w:r>
      <w:r w:rsidR="005840D5">
        <w:t xml:space="preserve"> You can also use </w:t>
      </w:r>
      <w:r w:rsidR="005840D5">
        <w:rPr>
          <w:rStyle w:val="CButton"/>
        </w:rPr>
        <w:t>Initialize all from Active Directory</w:t>
      </w:r>
      <w:r w:rsidR="005840D5">
        <w:t xml:space="preserve"> in </w:t>
      </w:r>
      <w:r w:rsidR="00302C05">
        <w:t xml:space="preserve">the contact record editor; for more information, see </w:t>
      </w:r>
      <w:r w:rsidR="00302C05" w:rsidRPr="00302C05">
        <w:rPr>
          <w:rStyle w:val="CrossRef"/>
        </w:rPr>
        <w:fldChar w:fldCharType="begin"/>
      </w:r>
      <w:r w:rsidR="00302C05" w:rsidRPr="00302C05">
        <w:rPr>
          <w:rStyle w:val="CrossRef"/>
        </w:rPr>
        <w:instrText xml:space="preserve"> REF ContactEditor \h </w:instrText>
      </w:r>
      <w:r w:rsidR="00302C05">
        <w:rPr>
          <w:rStyle w:val="CrossRef"/>
        </w:rPr>
        <w:instrText xml:space="preserve"> \* MERGEFORMAT </w:instrText>
      </w:r>
      <w:r w:rsidR="00302C05" w:rsidRPr="00302C05">
        <w:rPr>
          <w:rStyle w:val="CrossRef"/>
        </w:rPr>
      </w:r>
      <w:r w:rsidR="00302C05" w:rsidRPr="00302C05">
        <w:rPr>
          <w:rStyle w:val="CrossRef"/>
        </w:rPr>
        <w:fldChar w:fldCharType="separate"/>
      </w:r>
      <w:r w:rsidR="00371F89" w:rsidRPr="00371F89">
        <w:rPr>
          <w:rStyle w:val="CrossRef"/>
        </w:rPr>
        <w:t>Editing Contacts</w:t>
      </w:r>
      <w:r w:rsidR="00302C05" w:rsidRPr="00302C05">
        <w:rPr>
          <w:rStyle w:val="CrossRef"/>
        </w:rPr>
        <w:fldChar w:fldCharType="end"/>
      </w:r>
      <w:r w:rsidR="00302C05" w:rsidRPr="00302C05">
        <w:rPr>
          <w:rStyle w:val="printedonly"/>
        </w:rPr>
        <w:t xml:space="preserve"> on page </w:t>
      </w:r>
      <w:r w:rsidR="00302C05" w:rsidRPr="00302C05">
        <w:rPr>
          <w:rStyle w:val="printedonly"/>
        </w:rPr>
        <w:fldChar w:fldCharType="begin"/>
      </w:r>
      <w:r w:rsidR="00302C05" w:rsidRPr="00302C05">
        <w:rPr>
          <w:rStyle w:val="printedonly"/>
        </w:rPr>
        <w:instrText xml:space="preserve"> PAGEREF ContactEditor \h </w:instrText>
      </w:r>
      <w:r w:rsidR="00302C05" w:rsidRPr="00302C05">
        <w:rPr>
          <w:rStyle w:val="printedonly"/>
        </w:rPr>
      </w:r>
      <w:r w:rsidR="00302C05" w:rsidRPr="00302C05">
        <w:rPr>
          <w:rStyle w:val="printedonly"/>
        </w:rPr>
        <w:fldChar w:fldCharType="separate"/>
      </w:r>
      <w:r w:rsidR="00371F89">
        <w:rPr>
          <w:rStyle w:val="printedonly"/>
          <w:noProof/>
        </w:rPr>
        <w:t>114</w:t>
      </w:r>
      <w:r w:rsidR="00302C05" w:rsidRPr="00302C05">
        <w:rPr>
          <w:rStyle w:val="printedonly"/>
        </w:rPr>
        <w:fldChar w:fldCharType="end"/>
      </w:r>
      <w:r w:rsidR="00302C05">
        <w:t>.</w:t>
      </w:r>
    </w:p>
    <w:p w14:paraId="113BBEC9" w14:textId="77777777" w:rsidR="005840D5" w:rsidRDefault="005840D5" w:rsidP="005840D5">
      <w:pPr>
        <w:pStyle w:val="B4"/>
      </w:pPr>
    </w:p>
    <w:p w14:paraId="3C12DD5E" w14:textId="77777777" w:rsidR="005840D5" w:rsidRDefault="005840D5" w:rsidP="005840D5">
      <w:pPr>
        <w:pStyle w:val="JNormal"/>
      </w:pPr>
      <w:r>
        <w:t>When you create a contact record with information from Active Directory, the record</w:t>
      </w:r>
      <w:r w:rsidR="00F4017C">
        <w:t>’</w:t>
      </w:r>
      <w:r>
        <w:t>s “</w:t>
      </w:r>
      <w:r>
        <w:rPr>
          <w:rStyle w:val="CField"/>
        </w:rPr>
        <w:t>AD Reference</w:t>
      </w:r>
      <w:r>
        <w:t xml:space="preserve">” field is filled in with an identification code </w:t>
      </w:r>
      <w:r w:rsidR="00F4017C">
        <w:t>from</w:t>
      </w:r>
      <w:r>
        <w:t xml:space="preserve"> Active Directory. This code is unique; if, for example, you have two John Smiths in your organization, each will have a different ID code (technically called a GUID).</w:t>
      </w:r>
    </w:p>
    <w:p w14:paraId="3AC32967" w14:textId="77777777" w:rsidR="007D22EC" w:rsidRDefault="007D22EC" w:rsidP="007D22EC">
      <w:pPr>
        <w:pStyle w:val="B4"/>
      </w:pPr>
    </w:p>
    <w:p w14:paraId="6C182E7B" w14:textId="77777777" w:rsidR="007D22EC" w:rsidRPr="007D22EC" w:rsidRDefault="007D22EC" w:rsidP="007D22EC">
      <w:pPr>
        <w:pStyle w:val="BX"/>
      </w:pPr>
      <w:r>
        <w:t xml:space="preserve">Information filled into the contact record is </w:t>
      </w:r>
      <w:r>
        <w:rPr>
          <w:rStyle w:val="Emphasis"/>
        </w:rPr>
        <w:t>not</w:t>
      </w:r>
      <w:r>
        <w:t xml:space="preserve"> automatically saved—it will only get saved when you click the editor’s </w:t>
      </w:r>
      <w:r>
        <w:rPr>
          <w:rStyle w:val="CButton"/>
        </w:rPr>
        <w:t>Save</w:t>
      </w:r>
      <w:r>
        <w:t xml:space="preserve"> button. We strongly recommend that you check the filled-in information to make sure you got the right person</w:t>
      </w:r>
      <w:r w:rsidR="00242020">
        <w:t xml:space="preserve"> before you </w:t>
      </w:r>
      <w:r w:rsidR="00242020">
        <w:rPr>
          <w:rStyle w:val="CButton"/>
        </w:rPr>
        <w:t>Save</w:t>
      </w:r>
      <w:r>
        <w:t>.</w:t>
      </w:r>
      <w:r w:rsidR="00242020">
        <w:t xml:space="preserve"> If it’s the wrong person, you can just click </w:t>
      </w:r>
      <w:r w:rsidR="00242020">
        <w:rPr>
          <w:rStyle w:val="CButton"/>
        </w:rPr>
        <w:t>Cancel</w:t>
      </w:r>
      <w:r w:rsidR="00242020">
        <w:t xml:space="preserve"> to restore the original information.</w:t>
      </w:r>
      <w:r w:rsidR="00242020">
        <w:br/>
      </w:r>
      <w:r w:rsidR="00242020" w:rsidRPr="00242020">
        <w:rPr>
          <w:rStyle w:val="hl"/>
        </w:rPr>
        <w:br/>
      </w:r>
      <w:r>
        <w:t>Once the “</w:t>
      </w:r>
      <w:r>
        <w:rPr>
          <w:rStyle w:val="CField"/>
        </w:rPr>
        <w:t>AD Reference</w:t>
      </w:r>
      <w:r>
        <w:t xml:space="preserve">” field is filled in and saved, its value is difficult to change; you can only do so with the MBUtility command. (For more on MBUtility, see the MainBoss </w:t>
      </w:r>
      <w:r>
        <w:fldChar w:fldCharType="begin"/>
      </w:r>
      <w:r>
        <w:instrText xml:space="preserve"> SET GuideRef “install.pdf” </w:instrText>
      </w:r>
      <w:r>
        <w:fldChar w:fldCharType="separate"/>
      </w:r>
      <w:r w:rsidR="00371F89">
        <w:rPr>
          <w:noProof/>
        </w:rPr>
        <w:t>install.pdf</w:t>
      </w:r>
      <w:r>
        <w:fldChar w:fldCharType="end"/>
      </w:r>
      <w:r w:rsidRPr="000671F1">
        <w:rPr>
          <w:rStyle w:val="PDFLink"/>
        </w:rPr>
        <w:t>Installation and Administration Guide</w:t>
      </w:r>
      <w:r>
        <w:t>.)</w:t>
      </w:r>
    </w:p>
    <w:p w14:paraId="76BC0B42" w14:textId="77777777" w:rsidR="005840D5" w:rsidRDefault="005840D5" w:rsidP="005840D5">
      <w:pPr>
        <w:pStyle w:val="B4"/>
      </w:pPr>
    </w:p>
    <w:p w14:paraId="2708D671" w14:textId="77777777" w:rsidR="005840D5" w:rsidRDefault="005840D5" w:rsidP="005840D5">
      <w:pPr>
        <w:pStyle w:val="JNormal"/>
      </w:pPr>
      <w:r>
        <w:t xml:space="preserve">MainBoss also lets you update existing contact records from Active Directory. For example, suppose a person’s phone number changes. If your organization’s Active Directory is kept up to date, you can get the new phone number by opening up the contact record in the contact record editor and clicking </w:t>
      </w:r>
      <w:r>
        <w:rPr>
          <w:rStyle w:val="CButton"/>
        </w:rPr>
        <w:t>Update all from Active Directory</w:t>
      </w:r>
      <w:r>
        <w:t xml:space="preserve">. This updates all the fields in the contact record with information from Active Directory (if any). Note that this only works if </w:t>
      </w:r>
      <w:r w:rsidR="00F4017C">
        <w:t>you’ve filled in enough fields for MainBoss to determine the correct Active Directory record (e.g. the person’s name or email address).</w:t>
      </w:r>
    </w:p>
    <w:p w14:paraId="19178372" w14:textId="77777777" w:rsidR="00AB73B0" w:rsidRDefault="00AB73B0" w:rsidP="00AB73B0">
      <w:pPr>
        <w:pStyle w:val="B4"/>
      </w:pPr>
    </w:p>
    <w:p w14:paraId="361A7073" w14:textId="77777777" w:rsidR="00AB73B0" w:rsidRDefault="00AB73B0" w:rsidP="00AB73B0">
      <w:pPr>
        <w:pStyle w:val="JNormal"/>
      </w:pPr>
      <w:r>
        <w:t>When you create or update contact information from Active Directory, MainBoss adds a message to the contact record’s “</w:t>
      </w:r>
      <w:r>
        <w:rPr>
          <w:rStyle w:val="CField"/>
        </w:rPr>
        <w:t>Comments</w:t>
      </w:r>
      <w:r>
        <w:t>” field, indicating when the operation was done. This lets you see how recently you’ve checked the contact record against Active Directory.</w:t>
      </w:r>
    </w:p>
    <w:p w14:paraId="2F58C2EC" w14:textId="77777777" w:rsidR="000A2965" w:rsidRDefault="000A2965" w:rsidP="000A2965">
      <w:pPr>
        <w:pStyle w:val="B4"/>
      </w:pPr>
    </w:p>
    <w:p w14:paraId="7B3A94B9" w14:textId="77777777" w:rsidR="000A2965" w:rsidRPr="000A2965" w:rsidRDefault="000A2965" w:rsidP="000A2965">
      <w:pPr>
        <w:pStyle w:val="BX"/>
      </w:pPr>
      <w:r>
        <w:rPr>
          <w:rStyle w:val="InsetHeading"/>
        </w:rPr>
        <w:t>Note:</w:t>
      </w:r>
      <w:r>
        <w:t xml:space="preserve"> Active Directory runs on Windows systems. However, there are network services on other systems (e.g. Linux) which claim to be compatible with Active Directory. If they truly are compatible, then MainBoss should work with those services too.</w:t>
      </w:r>
    </w:p>
    <w:p w14:paraId="116877DE" w14:textId="77777777" w:rsidR="004C60CA" w:rsidRDefault="004C60CA" w:rsidP="004C60CA">
      <w:pPr>
        <w:pStyle w:val="JNormal"/>
      </w:pPr>
    </w:p>
    <w:p w14:paraId="6FCB4075" w14:textId="77777777" w:rsidR="00B97778" w:rsidRDefault="0090092F" w:rsidP="00B97778">
      <w:pPr>
        <w:pStyle w:val="JNormal"/>
      </w:pPr>
      <w:r>
        <w:t>Sometimes you may find that you have duplicate contact records, possibly created in error or by someone else. MainBoss provides</w:t>
      </w:r>
      <w:r w:rsidR="00B97778">
        <w:t xml:space="preserve"> an extra “</w:t>
      </w:r>
      <w:r>
        <w:rPr>
          <w:rStyle w:val="CField"/>
        </w:rPr>
        <w:t>Merge to</w:t>
      </w:r>
      <w:r w:rsidR="00B97778">
        <w:t xml:space="preserve">” field and a </w:t>
      </w:r>
      <w:r>
        <w:rPr>
          <w:rStyle w:val="CButton"/>
        </w:rPr>
        <w:t>Merge into Contact</w:t>
      </w:r>
      <w:r w:rsidR="00B97778">
        <w:t xml:space="preserve"> button</w:t>
      </w:r>
      <w:r w:rsidR="00C313B2">
        <w:t xml:space="preserve"> to correct this situation</w:t>
      </w:r>
      <w:r w:rsidR="00B97778">
        <w:t xml:space="preserve">. You can use these to take a selected group of </w:t>
      </w:r>
      <w:r>
        <w:t>contacts</w:t>
      </w:r>
      <w:r w:rsidR="00B97778">
        <w:t xml:space="preserve"> and </w:t>
      </w:r>
      <w:r>
        <w:t>merge their values into a single Contact</w:t>
      </w:r>
      <w:r w:rsidR="00C313B2">
        <w:t>;</w:t>
      </w:r>
      <w:r>
        <w:t xml:space="preserve"> </w:t>
      </w:r>
      <w:r w:rsidR="00C313B2">
        <w:t xml:space="preserve">MainBoss will then </w:t>
      </w:r>
      <w:r>
        <w:t xml:space="preserve">delete </w:t>
      </w:r>
      <w:r w:rsidR="00C313B2">
        <w:t xml:space="preserve">(not hide) </w:t>
      </w:r>
      <w:r>
        <w:t>those selected group of contacts</w:t>
      </w:r>
      <w:r w:rsidR="00C313B2">
        <w:t xml:space="preserve"> permanently.</w:t>
      </w:r>
    </w:p>
    <w:p w14:paraId="6374CD46" w14:textId="77777777" w:rsidR="00B97778" w:rsidRDefault="00B97778" w:rsidP="00B97778">
      <w:pPr>
        <w:pStyle w:val="B4"/>
      </w:pPr>
    </w:p>
    <w:p w14:paraId="12F3F18A" w14:textId="77777777" w:rsidR="00E74247" w:rsidRDefault="00B97778" w:rsidP="00B97778">
      <w:pPr>
        <w:pStyle w:val="JNormal"/>
      </w:pPr>
      <w:r>
        <w:t>Begin by setting “</w:t>
      </w:r>
      <w:r w:rsidR="0090092F">
        <w:rPr>
          <w:rStyle w:val="CField"/>
        </w:rPr>
        <w:t>Merge to</w:t>
      </w:r>
      <w:r>
        <w:t xml:space="preserve">” to the </w:t>
      </w:r>
      <w:r w:rsidR="0090092F">
        <w:t>contact record</w:t>
      </w:r>
      <w:r>
        <w:t xml:space="preserve"> where the selected </w:t>
      </w:r>
      <w:r w:rsidR="0090092F">
        <w:t>contacts information</w:t>
      </w:r>
      <w:r>
        <w:t xml:space="preserve"> will</w:t>
      </w:r>
      <w:r w:rsidR="0090092F">
        <w:t xml:space="preserve"> be merged</w:t>
      </w:r>
      <w:r>
        <w:t xml:space="preserve">. Then select the </w:t>
      </w:r>
      <w:r w:rsidR="0090092F">
        <w:t>contacts</w:t>
      </w:r>
      <w:r>
        <w:t xml:space="preserve">; typically, you would hold down the </w:t>
      </w:r>
      <w:r>
        <w:rPr>
          <w:rStyle w:val="CKey"/>
        </w:rPr>
        <w:t>&lt;Ctrl&gt;</w:t>
      </w:r>
      <w:r>
        <w:t xml:space="preserve"> key, then click on each </w:t>
      </w:r>
      <w:r w:rsidR="0090092F">
        <w:t>contact</w:t>
      </w:r>
      <w:r>
        <w:t xml:space="preserve"> that you want to </w:t>
      </w:r>
      <w:r w:rsidR="0090092F">
        <w:t>merge and delete</w:t>
      </w:r>
      <w:r>
        <w:t xml:space="preserve">. Finally, click the </w:t>
      </w:r>
      <w:r w:rsidR="0090092F">
        <w:rPr>
          <w:rStyle w:val="CButton"/>
        </w:rPr>
        <w:t>Merge into Contact</w:t>
      </w:r>
      <w:r w:rsidR="0090092F">
        <w:t xml:space="preserve"> </w:t>
      </w:r>
      <w:r>
        <w:t xml:space="preserve">button; this will </w:t>
      </w:r>
      <w:r w:rsidR="0090092F">
        <w:t>display a warning screen about the limitations of merging and ask you to confirm the operation</w:t>
      </w:r>
      <w:r w:rsidR="00E74247">
        <w:t>.</w:t>
      </w:r>
    </w:p>
    <w:p w14:paraId="3385FF52" w14:textId="77777777" w:rsidR="00E74247" w:rsidRPr="00E74247" w:rsidRDefault="00E74247" w:rsidP="00E74247">
      <w:pPr>
        <w:pStyle w:val="B4"/>
      </w:pPr>
    </w:p>
    <w:p w14:paraId="36A0AB81" w14:textId="77777777" w:rsidR="00331250" w:rsidRDefault="00331250" w:rsidP="00E74247">
      <w:pPr>
        <w:pStyle w:val="JNormal"/>
        <w:jc w:val="center"/>
      </w:pPr>
      <w:r>
        <w:rPr>
          <w:noProof/>
        </w:rPr>
        <w:drawing>
          <wp:inline distT="0" distB="0" distL="0" distR="0" wp14:anchorId="6C809E5D" wp14:editId="1D485A30">
            <wp:extent cx="3924300" cy="35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24300" cy="3505200"/>
                    </a:xfrm>
                    <a:prstGeom prst="rect">
                      <a:avLst/>
                    </a:prstGeom>
                  </pic:spPr>
                </pic:pic>
              </a:graphicData>
            </a:graphic>
          </wp:inline>
        </w:drawing>
      </w:r>
    </w:p>
    <w:p w14:paraId="4CE04EFA" w14:textId="77777777" w:rsidR="00331250" w:rsidRDefault="00331250" w:rsidP="00B97778">
      <w:pPr>
        <w:pStyle w:val="JNormal"/>
      </w:pPr>
    </w:p>
    <w:p w14:paraId="5442A1DD" w14:textId="77777777" w:rsidR="004C60CA" w:rsidRDefault="0090092F" w:rsidP="00B97778">
      <w:pPr>
        <w:pStyle w:val="JNormal"/>
      </w:pPr>
      <w:r>
        <w:t>Select “Yes” to continue with the merge.</w:t>
      </w:r>
    </w:p>
    <w:p w14:paraId="1B487B59" w14:textId="77777777" w:rsidR="00236EB0" w:rsidRPr="00F3299D" w:rsidRDefault="00236EB0">
      <w:pPr>
        <w:pStyle w:val="B4"/>
        <w:rPr>
          <w:rStyle w:val="onlineonly"/>
        </w:rPr>
      </w:pPr>
    </w:p>
    <w:p w14:paraId="46B0B390" w14:textId="77777777" w:rsidR="00236EB0" w:rsidRPr="00F3299D" w:rsidRDefault="00236EB0">
      <w:pPr>
        <w:pStyle w:val="JNormal"/>
        <w:rPr>
          <w:rStyle w:val="onlineonly"/>
        </w:rPr>
      </w:pPr>
      <w:r w:rsidRPr="00F3299D">
        <w:rPr>
          <w:rStyle w:val="onlineonly"/>
        </w:rPr>
        <w:t xml:space="preserve">For information on viewing contacts, see </w:t>
      </w:r>
      <w:r w:rsidR="00271295" w:rsidRPr="00F3299D">
        <w:rPr>
          <w:rStyle w:val="onlineonly"/>
        </w:rPr>
        <w:fldChar w:fldCharType="begin"/>
      </w:r>
      <w:r w:rsidR="00271295" w:rsidRPr="00F3299D">
        <w:rPr>
          <w:rStyle w:val="onlineonly"/>
        </w:rPr>
        <w:instrText xml:space="preserve"> REF ContactBrowser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371F89" w:rsidRPr="00371F89">
        <w:rPr>
          <w:rStyle w:val="onlineonly"/>
        </w:rPr>
        <w:t>Viewing Contacts</w:t>
      </w:r>
      <w:r w:rsidR="00271295" w:rsidRPr="00F3299D">
        <w:rPr>
          <w:rStyle w:val="onlineonly"/>
        </w:rPr>
        <w:fldChar w:fldCharType="end"/>
      </w:r>
      <w:r w:rsidRPr="00F3299D">
        <w:rPr>
          <w:rStyle w:val="onlineonly"/>
        </w:rPr>
        <w:t xml:space="preserve">. For information on creating and editing contacts, see </w:t>
      </w:r>
      <w:r w:rsidR="00271295" w:rsidRPr="00F3299D">
        <w:rPr>
          <w:rStyle w:val="onlineonly"/>
        </w:rPr>
        <w:fldChar w:fldCharType="begin"/>
      </w:r>
      <w:r w:rsidR="00271295" w:rsidRPr="00F3299D">
        <w:rPr>
          <w:rStyle w:val="onlineonly"/>
        </w:rPr>
        <w:instrText xml:space="preserve"> REF ContactEditor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371F89" w:rsidRPr="00371F89">
        <w:rPr>
          <w:rStyle w:val="onlineonly"/>
        </w:rPr>
        <w:t>Editing Contacts</w:t>
      </w:r>
      <w:r w:rsidR="00271295" w:rsidRPr="00F3299D">
        <w:rPr>
          <w:rStyle w:val="onlineonly"/>
        </w:rPr>
        <w:fldChar w:fldCharType="end"/>
      </w:r>
      <w:r w:rsidRPr="00F3299D">
        <w:rPr>
          <w:rStyle w:val="onlineonly"/>
        </w:rPr>
        <w:t xml:space="preserve">. For information on printing contact information, see </w:t>
      </w:r>
      <w:r w:rsidR="00271295" w:rsidRPr="00F3299D">
        <w:rPr>
          <w:rStyle w:val="onlineonly"/>
        </w:rPr>
        <w:fldChar w:fldCharType="begin"/>
      </w:r>
      <w:r w:rsidR="00271295" w:rsidRPr="00F3299D">
        <w:rPr>
          <w:rStyle w:val="onlineonly"/>
        </w:rPr>
        <w:instrText xml:space="preserve"> REF ContactReport \h</w:instrText>
      </w:r>
      <w:r w:rsidR="0090559A" w:rsidRPr="00F3299D">
        <w:rPr>
          <w:rStyle w:val="onlineonly"/>
        </w:rPr>
        <w:instrText xml:space="preserve"> </w:instrText>
      </w:r>
      <w:r w:rsidR="00271295" w:rsidRPr="00F3299D">
        <w:rPr>
          <w:rStyle w:val="onlineonly"/>
        </w:rPr>
        <w:instrText xml:space="preserve">\* MERGEFORMAT </w:instrText>
      </w:r>
      <w:r w:rsidR="00271295" w:rsidRPr="00F3299D">
        <w:rPr>
          <w:rStyle w:val="onlineonly"/>
        </w:rPr>
      </w:r>
      <w:r w:rsidR="00271295" w:rsidRPr="00F3299D">
        <w:rPr>
          <w:rStyle w:val="onlineonly"/>
        </w:rPr>
        <w:fldChar w:fldCharType="separate"/>
      </w:r>
      <w:r w:rsidR="00371F89" w:rsidRPr="00371F89">
        <w:rPr>
          <w:rStyle w:val="onlineonly"/>
        </w:rPr>
        <w:t>Printing Contacts</w:t>
      </w:r>
      <w:r w:rsidR="00271295" w:rsidRPr="00F3299D">
        <w:rPr>
          <w:rStyle w:val="onlineonly"/>
        </w:rPr>
        <w:fldChar w:fldCharType="end"/>
      </w:r>
      <w:r w:rsidRPr="00F3299D">
        <w:rPr>
          <w:rStyle w:val="onlineonly"/>
        </w:rPr>
        <w:t>.</w:t>
      </w:r>
    </w:p>
    <w:p w14:paraId="03E577EE" w14:textId="77777777" w:rsidR="00236EB0" w:rsidRPr="00B84982" w:rsidRDefault="00073300">
      <w:pPr>
        <w:pStyle w:val="B2"/>
      </w:pPr>
      <w:r w:rsidRPr="00B84982">
        <w:fldChar w:fldCharType="begin"/>
      </w:r>
      <w:r w:rsidR="00236EB0" w:rsidRPr="00B84982">
        <w:instrText xml:space="preserve"> SET DialogName “Browse.Contact” </w:instrText>
      </w:r>
      <w:r w:rsidRPr="00B84982">
        <w:fldChar w:fldCharType="separate"/>
      </w:r>
      <w:r w:rsidR="00371F89" w:rsidRPr="00B84982">
        <w:rPr>
          <w:noProof/>
        </w:rPr>
        <w:t>Browse.Contact</w:t>
      </w:r>
      <w:r w:rsidRPr="00B84982">
        <w:fldChar w:fldCharType="end"/>
      </w:r>
    </w:p>
    <w:p w14:paraId="1536860F" w14:textId="77777777" w:rsidR="00236EB0" w:rsidRDefault="00236EB0">
      <w:pPr>
        <w:pStyle w:val="Heading3"/>
      </w:pPr>
      <w:bookmarkStart w:id="197" w:name="ContactBrowser"/>
      <w:bookmarkStart w:id="198" w:name="_Toc508885666"/>
      <w:r>
        <w:t>Viewing Contacts</w:t>
      </w:r>
      <w:bookmarkEnd w:id="197"/>
      <w:bookmarkEnd w:id="198"/>
    </w:p>
    <w:p w14:paraId="67C1A173" w14:textId="77777777" w:rsidR="00236EB0" w:rsidRDefault="00073300">
      <w:pPr>
        <w:pStyle w:val="JNormal"/>
      </w:pPr>
      <w:r>
        <w:fldChar w:fldCharType="begin"/>
      </w:r>
      <w:r w:rsidR="00236EB0">
        <w:instrText xml:space="preserve"> XE "contacts: viewing" </w:instrText>
      </w:r>
      <w:r>
        <w:fldChar w:fldCharType="end"/>
      </w:r>
      <w:r>
        <w:fldChar w:fldCharType="begin"/>
      </w:r>
      <w:r w:rsidR="00236EB0">
        <w:instrText xml:space="preserve"> XE "table viewers: contacts" </w:instrText>
      </w:r>
      <w:r>
        <w:fldChar w:fldCharType="end"/>
      </w:r>
      <w:r w:rsidR="00236EB0">
        <w:t xml:space="preserve">You view contacts with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 The window contains the following:</w:t>
      </w:r>
    </w:p>
    <w:p w14:paraId="0A5B94DE" w14:textId="77777777" w:rsidR="00236EB0" w:rsidRDefault="00236EB0">
      <w:pPr>
        <w:pStyle w:val="B4"/>
      </w:pPr>
    </w:p>
    <w:p w14:paraId="766AC530" w14:textId="77777777" w:rsidR="00236EB0" w:rsidRDefault="00236EB0">
      <w:pPr>
        <w:pStyle w:val="WindowItem"/>
      </w:pPr>
      <w:r w:rsidRPr="000A597E">
        <w:rPr>
          <w:rStyle w:val="CButton"/>
        </w:rPr>
        <w:t>View</w:t>
      </w:r>
      <w:r>
        <w:t xml:space="preserve"> section: Shows the list of current contacts.</w:t>
      </w:r>
    </w:p>
    <w:p w14:paraId="791BB9A5" w14:textId="77777777" w:rsidR="00236EB0" w:rsidRDefault="003367AA">
      <w:pPr>
        <w:pStyle w:val="WindowItem2"/>
      </w:pPr>
      <w:r>
        <w:rPr>
          <w:rStyle w:val="CField"/>
        </w:rPr>
        <w:t>Cod</w:t>
      </w:r>
      <w:r w:rsidR="00236EB0" w:rsidRPr="00D94147">
        <w:rPr>
          <w:rStyle w:val="CField"/>
        </w:rPr>
        <w:t>e</w:t>
      </w:r>
      <w:r w:rsidR="00236EB0">
        <w:t>: Click this heading to sort the list by name. Click again to reverse the order (from ascending to descending or vice versa).</w:t>
      </w:r>
    </w:p>
    <w:p w14:paraId="37ADEED8" w14:textId="77777777" w:rsidR="00236EB0" w:rsidRDefault="00236EB0">
      <w:pPr>
        <w:pStyle w:val="WindowItem2"/>
      </w:pPr>
      <w:r w:rsidRPr="00D94147">
        <w:rPr>
          <w:rStyle w:val="CField"/>
        </w:rPr>
        <w:t>Business Phone</w:t>
      </w:r>
      <w:r>
        <w:t>: Click this heading to sort the list by business phone number. Click again to reverse the order.</w:t>
      </w:r>
    </w:p>
    <w:p w14:paraId="26B0B0B5" w14:textId="77777777" w:rsidR="006C55A5" w:rsidRDefault="006C55A5" w:rsidP="006C55A5">
      <w:pPr>
        <w:pStyle w:val="WindowItem2"/>
      </w:pPr>
      <w:r w:rsidRPr="00D94147">
        <w:rPr>
          <w:rStyle w:val="CField"/>
        </w:rPr>
        <w:t>Mobile Phone</w:t>
      </w:r>
      <w:r>
        <w:t>: Click this heading to sort the list by mobile phone number. Click again to reverse the order.</w:t>
      </w:r>
    </w:p>
    <w:p w14:paraId="6377DA3B" w14:textId="77777777" w:rsidR="00F727AF" w:rsidRPr="004A074C" w:rsidRDefault="00383A26" w:rsidP="00F727AF">
      <w:pPr>
        <w:pStyle w:val="WindowItem2"/>
      </w:pPr>
      <w:r>
        <w:rPr>
          <w:rStyle w:val="LoseThisLine"/>
        </w:rPr>
        <w:t>///</w:t>
      </w:r>
      <w:r w:rsidR="00D15865" w:rsidRPr="00D15865">
        <w:rPr>
          <w:rStyle w:val="CButton"/>
        </w:rPr>
        <w:t>Apply Filter</w:t>
      </w:r>
      <w:r w:rsidR="00F727AF">
        <w:t xml:space="preserve">: Lets you set up a </w:t>
      </w:r>
      <w:r w:rsidR="00F727AF" w:rsidRPr="004A074C">
        <w:rPr>
          <w:rStyle w:val="NewTerm"/>
        </w:rPr>
        <w:t>filter</w:t>
      </w:r>
      <w:r w:rsidR="00F727AF">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sidR="00F727AF">
        <w:rPr>
          <w:rStyle w:val="printedonly"/>
        </w:rPr>
        <w:t xml:space="preserve"> on page </w:t>
      </w:r>
      <w:r w:rsidR="00073300">
        <w:rPr>
          <w:rStyle w:val="printedonly"/>
        </w:rPr>
        <w:fldChar w:fldCharType="begin"/>
      </w:r>
      <w:r w:rsidR="00F727AF">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rsidR="00F727AF">
        <w:t>.</w:t>
      </w:r>
    </w:p>
    <w:p w14:paraId="07FBF868" w14:textId="77777777" w:rsidR="00236EB0" w:rsidRDefault="00236EB0">
      <w:pPr>
        <w:pStyle w:val="WindowItem2"/>
      </w:pPr>
      <w:r w:rsidRPr="000A597E">
        <w:rPr>
          <w:rStyle w:val="CButton"/>
        </w:rPr>
        <w:t>Details</w:t>
      </w:r>
      <w:r>
        <w:t xml:space="preserve"> section: Shows details from the selected record.</w:t>
      </w:r>
    </w:p>
    <w:p w14:paraId="687561A1" w14:textId="77777777" w:rsidR="00236EB0" w:rsidRDefault="003647C2">
      <w:pPr>
        <w:pStyle w:val="WindowItem2"/>
      </w:pPr>
      <w:r w:rsidRPr="000A597E">
        <w:rPr>
          <w:rStyle w:val="CButton"/>
        </w:rPr>
        <w:t>Contact Function</w:t>
      </w:r>
      <w:r w:rsidR="00236EB0" w:rsidRPr="000A597E">
        <w:rPr>
          <w:rStyle w:val="CButton"/>
        </w:rPr>
        <w:t>s</w:t>
      </w:r>
      <w:r w:rsidR="00236EB0">
        <w:t xml:space="preserve"> section: Lists other tables where the selected contact person appears. For example, if the person is a requestor, the </w:t>
      </w:r>
      <w:r w:rsidRPr="000A597E">
        <w:rPr>
          <w:rStyle w:val="CButton"/>
        </w:rPr>
        <w:t>Contact Function</w:t>
      </w:r>
      <w:r w:rsidR="00236EB0" w:rsidRPr="000A597E">
        <w:rPr>
          <w:rStyle w:val="CButton"/>
        </w:rPr>
        <w:t>s</w:t>
      </w:r>
      <w:r w:rsidR="00236EB0">
        <w:t xml:space="preserve"> section will indicate that the person appears in the </w:t>
      </w:r>
      <w:r w:rsidR="00236EB0" w:rsidRPr="00C7733B">
        <w:rPr>
          <w:rStyle w:val="CPanel"/>
        </w:rPr>
        <w:t>Requestors</w:t>
      </w:r>
      <w:r w:rsidR="00236EB0">
        <w:t xml:space="preserve"> table.</w:t>
      </w:r>
      <w:r w:rsidR="001B2B39">
        <w:br/>
      </w:r>
      <w:r w:rsidR="001B2B39" w:rsidRPr="00182128">
        <w:rPr>
          <w:rStyle w:val="hl"/>
        </w:rPr>
        <w:br/>
      </w:r>
      <w:r w:rsidR="001B2B39">
        <w:t xml:space="preserve">If a contact record has no listed contact functions, it refers to a contact in a vendor record (e.g. sales contact or accounts payable contact).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sidR="001B2B39" w:rsidRPr="001B2B39">
        <w:rPr>
          <w:rStyle w:val="printedonly"/>
        </w:rPr>
        <w:t xml:space="preserve"> on page </w:t>
      </w:r>
      <w:r w:rsidR="00073300" w:rsidRPr="001B2B39">
        <w:rPr>
          <w:rStyle w:val="printedonly"/>
        </w:rPr>
        <w:fldChar w:fldCharType="begin"/>
      </w:r>
      <w:r w:rsidR="001B2B39" w:rsidRPr="001B2B39">
        <w:rPr>
          <w:rStyle w:val="printedonly"/>
        </w:rPr>
        <w:instrText xml:space="preserve"> PAGEREF Vendors \h </w:instrText>
      </w:r>
      <w:r w:rsidR="00073300" w:rsidRPr="001B2B39">
        <w:rPr>
          <w:rStyle w:val="printedonly"/>
        </w:rPr>
      </w:r>
      <w:r w:rsidR="00073300" w:rsidRPr="001B2B39">
        <w:rPr>
          <w:rStyle w:val="printedonly"/>
        </w:rPr>
        <w:fldChar w:fldCharType="separate"/>
      </w:r>
      <w:r w:rsidR="00371F89">
        <w:rPr>
          <w:rStyle w:val="printedonly"/>
          <w:noProof/>
        </w:rPr>
        <w:t>338</w:t>
      </w:r>
      <w:r w:rsidR="00073300" w:rsidRPr="001B2B39">
        <w:rPr>
          <w:rStyle w:val="printedonly"/>
        </w:rPr>
        <w:fldChar w:fldCharType="end"/>
      </w:r>
      <w:r w:rsidR="004072AD">
        <w:t>.</w:t>
      </w:r>
    </w:p>
    <w:p w14:paraId="7A2F5200" w14:textId="77777777" w:rsidR="00D70BC2" w:rsidRDefault="00707B74" w:rsidP="00D70BC2">
      <w:pPr>
        <w:pStyle w:val="WindowItem2"/>
      </w:pPr>
      <w:r>
        <w:rPr>
          <w:rStyle w:val="CButton"/>
        </w:rPr>
        <w:t>Contact Relations</w:t>
      </w:r>
      <w:r w:rsidR="00D70BC2">
        <w:t xml:space="preserve"> section: Shows any relationship connections which this contact person has. For more on relationship connections, see </w:t>
      </w:r>
      <w:r w:rsidR="00D70BC2" w:rsidRPr="00120959">
        <w:rPr>
          <w:rStyle w:val="CrossRef"/>
        </w:rPr>
        <w:fldChar w:fldCharType="begin"/>
      </w:r>
      <w:r w:rsidR="00D70BC2" w:rsidRPr="00120959">
        <w:rPr>
          <w:rStyle w:val="CrossRef"/>
        </w:rPr>
        <w:instrText xml:space="preserve"> REF Relationships \h</w:instrText>
      </w:r>
      <w:r w:rsidR="0090559A" w:rsidRPr="00120959">
        <w:rPr>
          <w:rStyle w:val="CrossRef"/>
        </w:rPr>
        <w:instrText xml:space="preserve"> </w:instrText>
      </w:r>
      <w:r w:rsidR="00D70BC2" w:rsidRPr="00120959">
        <w:rPr>
          <w:rStyle w:val="CrossRef"/>
        </w:rPr>
        <w:instrText xml:space="preserve">\* MERGEFORMAT </w:instrText>
      </w:r>
      <w:r w:rsidR="00D70BC2" w:rsidRPr="00120959">
        <w:rPr>
          <w:rStyle w:val="CrossRef"/>
        </w:rPr>
      </w:r>
      <w:r w:rsidR="00D70BC2" w:rsidRPr="00120959">
        <w:rPr>
          <w:rStyle w:val="CrossRef"/>
        </w:rPr>
        <w:fldChar w:fldCharType="separate"/>
      </w:r>
      <w:r w:rsidR="00371F89" w:rsidRPr="00371F89">
        <w:rPr>
          <w:rStyle w:val="CrossRef"/>
        </w:rPr>
        <w:t>Relationships</w:t>
      </w:r>
      <w:r w:rsidR="00D70BC2" w:rsidRPr="00120959">
        <w:rPr>
          <w:rStyle w:val="CrossRef"/>
        </w:rPr>
        <w:fldChar w:fldCharType="end"/>
      </w:r>
      <w:r w:rsidR="00D70BC2">
        <w:rPr>
          <w:rStyle w:val="printedonly"/>
        </w:rPr>
        <w:t xml:space="preserve"> on page </w:t>
      </w:r>
      <w:r w:rsidR="00D70BC2">
        <w:rPr>
          <w:rStyle w:val="printedonly"/>
        </w:rPr>
        <w:fldChar w:fldCharType="begin"/>
      </w:r>
      <w:r w:rsidR="00D70BC2">
        <w:rPr>
          <w:rStyle w:val="printedonly"/>
        </w:rPr>
        <w:instrText xml:space="preserve"> PAGEREF Relationships \h </w:instrText>
      </w:r>
      <w:r w:rsidR="00D70BC2">
        <w:rPr>
          <w:rStyle w:val="printedonly"/>
        </w:rPr>
      </w:r>
      <w:r w:rsidR="00D70BC2">
        <w:rPr>
          <w:rStyle w:val="printedonly"/>
        </w:rPr>
        <w:fldChar w:fldCharType="separate"/>
      </w:r>
      <w:r w:rsidR="00371F89">
        <w:rPr>
          <w:rStyle w:val="printedonly"/>
          <w:noProof/>
        </w:rPr>
        <w:t>199</w:t>
      </w:r>
      <w:r w:rsidR="00D70BC2">
        <w:rPr>
          <w:rStyle w:val="printedonly"/>
        </w:rPr>
        <w:fldChar w:fldCharType="end"/>
      </w:r>
      <w:r w:rsidR="00D70BC2">
        <w:t>.</w:t>
      </w:r>
    </w:p>
    <w:p w14:paraId="0469B527" w14:textId="77777777" w:rsidR="00236EB0" w:rsidRDefault="00236EB0">
      <w:pPr>
        <w:pStyle w:val="WindowItem2"/>
      </w:pPr>
      <w:r>
        <w:rPr>
          <w:rStyle w:val="LoseThisLine"/>
        </w:rPr>
        <w:t>///</w:t>
      </w:r>
      <w:r w:rsidRPr="000A597E">
        <w:rPr>
          <w:rStyle w:val="CButton"/>
        </w:rPr>
        <w:t>New</w:t>
      </w:r>
      <w:r w:rsidR="00104460" w:rsidRPr="000A597E">
        <w:rPr>
          <w:rStyle w:val="CButton"/>
        </w:rPr>
        <w:t xml:space="preserve"> Contact</w:t>
      </w:r>
      <w:r>
        <w:t xml:space="preserve">: Opens a window to create a new contact record. Fields in the new record will either be blank or assigned default values (as specified in the </w:t>
      </w:r>
      <w:r w:rsidRPr="000A597E">
        <w:rPr>
          <w:rStyle w:val="CButton"/>
        </w:rPr>
        <w:t>Defaults for Contact</w:t>
      </w:r>
      <w:r w:rsidR="00644FE1">
        <w:rPr>
          <w:rStyle w:val="CButton"/>
        </w:rPr>
        <w:t>s</w:t>
      </w:r>
      <w:r>
        <w:t xml:space="preserve"> section).</w:t>
      </w:r>
    </w:p>
    <w:p w14:paraId="6657430D" w14:textId="77777777" w:rsidR="00F07CDB" w:rsidRDefault="00F07CDB" w:rsidP="00F07CDB">
      <w:pPr>
        <w:pStyle w:val="WindowItem2"/>
      </w:pPr>
      <w:r>
        <w:rPr>
          <w:rStyle w:val="LoseThisLine"/>
        </w:rPr>
        <w:t>///</w:t>
      </w:r>
      <w:r w:rsidR="000B2747" w:rsidRPr="003D30C2">
        <w:rPr>
          <w:rStyle w:val="CButton"/>
        </w:rPr>
        <w:t>!Edit!</w:t>
      </w:r>
      <w:r>
        <w:t>: This drop-down button offers several possible actions:</w:t>
      </w:r>
    </w:p>
    <w:p w14:paraId="3CB4382B" w14:textId="77777777" w:rsidR="00F07CDB" w:rsidRDefault="00F07CDB" w:rsidP="00F07CDB">
      <w:pPr>
        <w:pStyle w:val="WindowItem3"/>
      </w:pPr>
      <w:r>
        <w:rPr>
          <w:rStyle w:val="LoseThisLine"/>
        </w:rPr>
        <w:t>///</w:t>
      </w:r>
      <w:r w:rsidRPr="000A597E">
        <w:rPr>
          <w:rStyle w:val="CButton"/>
        </w:rPr>
        <w:t>Edit</w:t>
      </w:r>
      <w:r>
        <w:t>: Opens an editor window to let you edit the selected record.</w:t>
      </w:r>
    </w:p>
    <w:p w14:paraId="68DB996B" w14:textId="77777777" w:rsidR="00F07CDB" w:rsidRPr="00295FB7" w:rsidRDefault="00F07CDB" w:rsidP="00F07CDB">
      <w:pPr>
        <w:pStyle w:val="WindowItem3"/>
      </w:pPr>
      <w:r>
        <w:rPr>
          <w:rStyle w:val="LoseThisLine"/>
        </w:rPr>
        <w:t>///</w:t>
      </w:r>
      <w:r w:rsidRPr="000A597E">
        <w:rPr>
          <w:rStyle w:val="CButton"/>
        </w:rPr>
        <w:t>View</w:t>
      </w:r>
      <w:r>
        <w:t>: Opens an editor window where you can examine the selected record.</w:t>
      </w:r>
    </w:p>
    <w:p w14:paraId="4B9988DE" w14:textId="77777777" w:rsidR="00F07CDB" w:rsidRDefault="00F07CDB" w:rsidP="00F07CD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5C24952C" w14:textId="77777777" w:rsidR="00236EB0" w:rsidRDefault="00236EB0">
      <w:pPr>
        <w:pStyle w:val="WindowItem2"/>
      </w:pPr>
      <w:r>
        <w:rPr>
          <w:rStyle w:val="LoseThisLine"/>
        </w:rPr>
        <w:t>///</w:t>
      </w:r>
      <w:r w:rsidR="00AF6B7A">
        <w:rPr>
          <w:rStyle w:val="CButton"/>
        </w:rPr>
        <w:t>!Delete!</w:t>
      </w:r>
      <w:r>
        <w:t>: Deletes the record that’s currently selected.</w:t>
      </w:r>
    </w:p>
    <w:p w14:paraId="027BA1BD" w14:textId="77777777" w:rsidR="00236EB0" w:rsidRDefault="00236EB0">
      <w:pPr>
        <w:pStyle w:val="WindowItem2"/>
      </w:pPr>
      <w:r>
        <w:rPr>
          <w:rStyle w:val="LoseThisLine"/>
        </w:rPr>
        <w:t>///</w:t>
      </w:r>
      <w:r w:rsidR="00873650">
        <w:rPr>
          <w:rStyle w:val="CButton"/>
        </w:rPr>
        <w:t>!Print!</w:t>
      </w:r>
      <w:r>
        <w:t xml:space="preserve">: Opens a window to let you print contact information. For more, see </w:t>
      </w:r>
      <w:r w:rsidR="00271295" w:rsidRPr="00120959">
        <w:rPr>
          <w:rStyle w:val="CrossRef"/>
        </w:rPr>
        <w:fldChar w:fldCharType="begin"/>
      </w:r>
      <w:r w:rsidR="00271295" w:rsidRPr="00120959">
        <w:rPr>
          <w:rStyle w:val="CrossRef"/>
        </w:rPr>
        <w:instrText xml:space="preserve"> REF ContactReport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ContactReport \h </w:instrText>
      </w:r>
      <w:r w:rsidR="00073300">
        <w:rPr>
          <w:rStyle w:val="printedonly"/>
        </w:rPr>
      </w:r>
      <w:r w:rsidR="00073300">
        <w:rPr>
          <w:rStyle w:val="printedonly"/>
        </w:rPr>
        <w:fldChar w:fldCharType="separate"/>
      </w:r>
      <w:r w:rsidR="00371F89">
        <w:rPr>
          <w:rStyle w:val="printedonly"/>
          <w:noProof/>
        </w:rPr>
        <w:t>119</w:t>
      </w:r>
      <w:r w:rsidR="00073300">
        <w:rPr>
          <w:rStyle w:val="printedonly"/>
        </w:rPr>
        <w:fldChar w:fldCharType="end"/>
      </w:r>
      <w:r>
        <w:t>.</w:t>
      </w:r>
    </w:p>
    <w:p w14:paraId="5BF88096" w14:textId="77777777" w:rsidR="00EE4005" w:rsidRDefault="00EE4005" w:rsidP="00EE4005">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6769EBC9" w14:textId="77777777" w:rsidR="00EE4005" w:rsidRDefault="00EE4005" w:rsidP="00EE4005">
      <w:pPr>
        <w:pStyle w:val="WindowItem3"/>
      </w:pPr>
      <w:r>
        <w:rPr>
          <w:rStyle w:val="LoseThisLine"/>
        </w:rPr>
        <w:t>///</w:t>
      </w:r>
      <w:r>
        <w:rPr>
          <w:rStyle w:val="CButton"/>
        </w:rPr>
        <w:t>Export</w:t>
      </w:r>
      <w:r w:rsidRPr="00F73F29">
        <w:t>:</w:t>
      </w:r>
      <w:r>
        <w:t xml:space="preserve"> Exports data in XML format.</w:t>
      </w:r>
    </w:p>
    <w:p w14:paraId="65876113" w14:textId="77777777" w:rsidR="00EE4005" w:rsidRPr="00F73F29" w:rsidRDefault="00EE4005" w:rsidP="00EE4005">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15A3F4B1" w14:textId="77777777" w:rsidR="00EE4005" w:rsidRPr="00F73F29" w:rsidRDefault="00EE4005" w:rsidP="00EE4005">
      <w:pPr>
        <w:pStyle w:val="WindowItem3"/>
      </w:pPr>
      <w:r>
        <w:rPr>
          <w:rStyle w:val="LoseThisLine"/>
        </w:rPr>
        <w:t>///</w:t>
      </w:r>
      <w:r>
        <w:rPr>
          <w:rStyle w:val="CButton"/>
        </w:rPr>
        <w:t>Save XML Schema</w:t>
      </w:r>
      <w:r w:rsidRPr="00F73F29">
        <w:t>:</w:t>
      </w:r>
      <w:r>
        <w:t xml:space="preserve"> Writes an XML schema for this table into a specified file.</w:t>
      </w:r>
    </w:p>
    <w:p w14:paraId="4DEED529" w14:textId="1D4CA766" w:rsidR="00807DFA" w:rsidRDefault="00807DFA" w:rsidP="001A7CC7">
      <w:pPr>
        <w:pStyle w:val="WindowItem2"/>
      </w:pPr>
      <w:r>
        <w:rPr>
          <w:rStyle w:val="CButton"/>
        </w:rPr>
        <w:t xml:space="preserve">Create from </w:t>
      </w:r>
      <w:r w:rsidR="000A2965">
        <w:rPr>
          <w:rStyle w:val="CButton"/>
        </w:rPr>
        <w:t xml:space="preserve">Active </w:t>
      </w:r>
      <w:r>
        <w:rPr>
          <w:rStyle w:val="CButton"/>
        </w:rPr>
        <w:t>Directory</w:t>
      </w:r>
      <w:r>
        <w:t xml:space="preserve">: </w:t>
      </w:r>
      <w:r w:rsidR="00A7292A">
        <w:fldChar w:fldCharType="begin"/>
      </w:r>
      <w:r w:rsidR="00A7292A">
        <w:instrText xml:space="preserve"> XE "create from directory service" </w:instrText>
      </w:r>
      <w:r w:rsidR="00A7292A">
        <w:fldChar w:fldCharType="end"/>
      </w:r>
      <w:r w:rsidR="00A7292A">
        <w:fldChar w:fldCharType="begin"/>
      </w:r>
      <w:r w:rsidR="00A7292A">
        <w:instrText xml:space="preserve"> XE "directory service" </w:instrText>
      </w:r>
      <w:r w:rsidR="00A7292A">
        <w:fldChar w:fldCharType="end"/>
      </w:r>
      <w:r w:rsidR="00A7292A">
        <w:fldChar w:fldCharType="begin"/>
      </w:r>
      <w:r w:rsidR="00A7292A">
        <w:instrText xml:space="preserve"> XE "active directory" </w:instrText>
      </w:r>
      <w:r w:rsidR="00A7292A">
        <w:fldChar w:fldCharType="end"/>
      </w:r>
      <w:r>
        <w:t xml:space="preserve">Extracts </w:t>
      </w:r>
      <w:r w:rsidR="00644D08">
        <w:t xml:space="preserve">contact </w:t>
      </w:r>
      <w:r>
        <w:t xml:space="preserve">information </w:t>
      </w:r>
      <w:r w:rsidR="00675217">
        <w:t xml:space="preserve">about a Windows user </w:t>
      </w:r>
      <w:r>
        <w:t xml:space="preserve">from the Windows </w:t>
      </w:r>
      <w:r w:rsidR="007D71C1">
        <w:t>Active Directory</w:t>
      </w:r>
      <w:r>
        <w:t>.</w:t>
      </w:r>
      <w:r w:rsidR="00675217">
        <w:br/>
      </w:r>
      <w:r w:rsidR="00675217" w:rsidRPr="00675217">
        <w:rPr>
          <w:rStyle w:val="hl"/>
        </w:rPr>
        <w:br/>
      </w:r>
      <w:r w:rsidR="00675217">
        <w:t xml:space="preserve">If you click this button, MainBoss opens a window that lists information about known users. In this window, click </w:t>
      </w:r>
      <w:r w:rsidR="00675217">
        <w:rPr>
          <w:rStyle w:val="CButton"/>
        </w:rPr>
        <w:t>Refresh from Directory Service</w:t>
      </w:r>
      <w:r w:rsidR="00675217">
        <w:t xml:space="preserve">. This opens a new window where you can specify the user for whom you want information. Enter all or part of the user’s name in the given box, then click </w:t>
      </w:r>
      <w:r w:rsidR="00675217">
        <w:rPr>
          <w:rStyle w:val="CButton"/>
        </w:rPr>
        <w:t>Check Names</w:t>
      </w:r>
      <w:r w:rsidR="00675217">
        <w:t xml:space="preserve">. This will find names that match what you’ve entered. Select the appropriate name, then click </w:t>
      </w:r>
      <w:r w:rsidR="00675217">
        <w:rPr>
          <w:rStyle w:val="CButton"/>
        </w:rPr>
        <w:t>OK</w:t>
      </w:r>
      <w:r w:rsidR="00675217" w:rsidRPr="00675217">
        <w:t>.</w:t>
      </w:r>
      <w:r w:rsidR="00675217">
        <w:t xml:space="preserve"> Click </w:t>
      </w:r>
      <w:r w:rsidR="00675217">
        <w:rPr>
          <w:rStyle w:val="CButton"/>
        </w:rPr>
        <w:t>OK</w:t>
      </w:r>
      <w:r w:rsidR="00675217">
        <w:t xml:space="preserve"> in the resulting window. Click on the appropriate line of information, then click </w:t>
      </w:r>
      <w:r w:rsidR="00675217">
        <w:rPr>
          <w:rStyle w:val="CButton"/>
        </w:rPr>
        <w:t>Create Contacts</w:t>
      </w:r>
      <w:r w:rsidR="00675217">
        <w:t>. When you finally close the window, MainBoss will create a contact record containing</w:t>
      </w:r>
      <w:r w:rsidR="001215CC">
        <w:t xml:space="preserve"> contact</w:t>
      </w:r>
      <w:r w:rsidR="00675217">
        <w:t xml:space="preserve"> information about that person, extracted from the Windows Active Directory.</w:t>
      </w:r>
    </w:p>
    <w:p w14:paraId="5CDE1707" w14:textId="77777777" w:rsidR="002A165D" w:rsidRPr="0068799E" w:rsidRDefault="002A165D" w:rsidP="002A165D">
      <w:pPr>
        <w:pStyle w:val="WindowItem2"/>
        <w:ind w:hanging="480"/>
        <w:rPr>
          <w:color w:val="000000"/>
          <w:szCs w:val="24"/>
          <w:lang w:val="en-CA" w:eastAsia="en-CA"/>
        </w:rPr>
      </w:pPr>
      <w:r w:rsidRPr="0068799E">
        <w:rPr>
          <w:rStyle w:val="CButton"/>
        </w:rPr>
        <w:t>Merge into Contact</w:t>
      </w:r>
      <w:r w:rsidRPr="0068799E">
        <w:t xml:space="preserve">: </w:t>
      </w:r>
      <w:r w:rsidRPr="0068799E">
        <w:fldChar w:fldCharType="begin"/>
      </w:r>
      <w:r w:rsidRPr="0068799E">
        <w:instrText xml:space="preserve"> XE "merge contact" </w:instrText>
      </w:r>
      <w:r w:rsidRPr="0068799E">
        <w:fldChar w:fldCharType="end"/>
      </w:r>
      <w:r w:rsidRPr="0068799E">
        <w:rPr>
          <w:color w:val="000000"/>
          <w:szCs w:val="24"/>
          <w:lang w:val="en-CA" w:eastAsia="en-CA"/>
        </w:rPr>
        <w:t>Sometimes you may find that you have duplicate contact records, possibly created in error or by someone else. MainBoss provides an extra "</w:t>
      </w:r>
      <w:r w:rsidRPr="0068799E">
        <w:rPr>
          <w:b/>
          <w:bCs/>
          <w:color w:val="0000FF"/>
          <w:szCs w:val="24"/>
          <w:lang w:val="en-CA" w:eastAsia="en-CA"/>
        </w:rPr>
        <w:t>Merge to</w:t>
      </w:r>
      <w:r w:rsidRPr="0068799E">
        <w:rPr>
          <w:color w:val="000000"/>
          <w:szCs w:val="24"/>
          <w:lang w:val="en-CA" w:eastAsia="en-CA"/>
        </w:rPr>
        <w:t>" field and a </w:t>
      </w:r>
      <w:r w:rsidRPr="0068799E">
        <w:rPr>
          <w:b/>
          <w:bCs/>
          <w:color w:val="008000"/>
          <w:szCs w:val="24"/>
          <w:lang w:val="en-CA" w:eastAsia="en-CA"/>
        </w:rPr>
        <w:t>Merge into Contact</w:t>
      </w:r>
      <w:r w:rsidRPr="0068799E">
        <w:rPr>
          <w:color w:val="000000"/>
          <w:szCs w:val="24"/>
          <w:lang w:val="en-CA" w:eastAsia="en-CA"/>
        </w:rPr>
        <w:t> button to correct this situation. You can use these to take a selected group of contacts and merge their values into a single Contact; MainBoss will then delete (not hide) those selected group of contacts permanently. Begin by setting "</w:t>
      </w:r>
      <w:r w:rsidRPr="0068799E">
        <w:rPr>
          <w:b/>
          <w:bCs/>
          <w:color w:val="0000FF"/>
          <w:szCs w:val="24"/>
          <w:lang w:val="en-CA" w:eastAsia="en-CA"/>
        </w:rPr>
        <w:t>Merge to</w:t>
      </w:r>
      <w:r w:rsidRPr="0068799E">
        <w:rPr>
          <w:color w:val="000000"/>
          <w:szCs w:val="24"/>
          <w:lang w:val="en-CA" w:eastAsia="en-CA"/>
        </w:rPr>
        <w:t>" to the contact record where the selected contacts information will be merged. Then select the contacts; typically, you would hold down the </w:t>
      </w:r>
      <w:r w:rsidRPr="0068799E">
        <w:rPr>
          <w:b/>
          <w:bCs/>
          <w:color w:val="FF00FF"/>
          <w:szCs w:val="24"/>
          <w:lang w:val="en-CA" w:eastAsia="en-CA"/>
        </w:rPr>
        <w:t>&lt;Ctrl&gt;</w:t>
      </w:r>
      <w:r w:rsidRPr="0068799E">
        <w:rPr>
          <w:color w:val="000000"/>
          <w:szCs w:val="24"/>
          <w:lang w:val="en-CA" w:eastAsia="en-CA"/>
        </w:rPr>
        <w:t> key, then click on each contact that you want to merge and delete. Finally, click the </w:t>
      </w:r>
      <w:r w:rsidRPr="0068799E">
        <w:rPr>
          <w:b/>
          <w:bCs/>
          <w:color w:val="008000"/>
          <w:szCs w:val="24"/>
          <w:lang w:val="en-CA" w:eastAsia="en-CA"/>
        </w:rPr>
        <w:t>Merge into Contact</w:t>
      </w:r>
      <w:r w:rsidRPr="0068799E">
        <w:rPr>
          <w:color w:val="000000"/>
          <w:szCs w:val="24"/>
          <w:lang w:val="en-CA" w:eastAsia="en-CA"/>
        </w:rPr>
        <w:t> button; this will display a warning screen about the limitations of merging and ask you to confirm the operation.</w:t>
      </w:r>
    </w:p>
    <w:p w14:paraId="4F265EC1" w14:textId="1F08EC7D" w:rsidR="002A165D" w:rsidRPr="002A165D" w:rsidRDefault="002A165D" w:rsidP="002A165D">
      <w:pPr>
        <w:spacing w:before="100" w:beforeAutospacing="1" w:after="100" w:afterAutospacing="1"/>
        <w:rPr>
          <w:color w:val="000000"/>
          <w:szCs w:val="24"/>
          <w:lang w:val="en-CA" w:eastAsia="en-CA"/>
        </w:rPr>
      </w:pPr>
      <w:r w:rsidRPr="0068799E">
        <w:rPr>
          <w:noProof/>
          <w:color w:val="000000"/>
          <w:szCs w:val="24"/>
          <w:lang w:val="en-CA" w:eastAsia="en-CA"/>
        </w:rPr>
        <w:drawing>
          <wp:inline distT="0" distB="0" distL="0" distR="0" wp14:anchorId="434583CD" wp14:editId="52263696">
            <wp:extent cx="3924300" cy="3505200"/>
            <wp:effectExtent l="0" t="0" r="0" b="0"/>
            <wp:docPr id="4" name="Picture 4" descr="Main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Bos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24300" cy="3505200"/>
                    </a:xfrm>
                    <a:prstGeom prst="rect">
                      <a:avLst/>
                    </a:prstGeom>
                    <a:noFill/>
                    <a:ln>
                      <a:noFill/>
                    </a:ln>
                  </pic:spPr>
                </pic:pic>
              </a:graphicData>
            </a:graphic>
          </wp:inline>
        </w:drawing>
      </w:r>
    </w:p>
    <w:p w14:paraId="0E0DEB95" w14:textId="77777777" w:rsidR="002A165D" w:rsidRPr="002A165D" w:rsidRDefault="002A165D" w:rsidP="002A165D">
      <w:pPr>
        <w:spacing w:before="100" w:beforeAutospacing="1" w:after="100" w:afterAutospacing="1"/>
        <w:ind w:hanging="480"/>
        <w:rPr>
          <w:color w:val="000000"/>
          <w:szCs w:val="24"/>
          <w:lang w:val="en-CA" w:eastAsia="en-CA"/>
        </w:rPr>
      </w:pPr>
      <w:r w:rsidRPr="002A165D">
        <w:rPr>
          <w:color w:val="000000"/>
          <w:szCs w:val="24"/>
          <w:lang w:val="en-CA" w:eastAsia="en-CA"/>
        </w:rPr>
        <w:t>Select "Yes" to continue with the merge.</w:t>
      </w:r>
    </w:p>
    <w:p w14:paraId="20BEBEAF" w14:textId="471361F6" w:rsidR="002A165D" w:rsidRPr="00675217" w:rsidRDefault="002A165D" w:rsidP="001A7CC7">
      <w:pPr>
        <w:pStyle w:val="WindowItem2"/>
      </w:pPr>
    </w:p>
    <w:p w14:paraId="5E745BD6" w14:textId="77777777"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30F407B2"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1CD8012C"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25B1AFBB" w14:textId="77777777" w:rsidR="001B40DD" w:rsidRDefault="001B40DD" w:rsidP="001B40DD">
      <w:pPr>
        <w:pStyle w:val="WindowItem2"/>
      </w:pPr>
      <w:r>
        <w:rPr>
          <w:rStyle w:val="LoseThisLine"/>
        </w:rPr>
        <w:t>///</w:t>
      </w:r>
      <w:r w:rsidRPr="00AF6B7A">
        <w:rPr>
          <w:rStyle w:val="CButton"/>
        </w:rPr>
        <w:t>!Refresh!</w:t>
      </w:r>
      <w:r>
        <w:t>: Updates the list to reflect any recent changes.</w:t>
      </w:r>
    </w:p>
    <w:p w14:paraId="2CAF5BFF" w14:textId="77777777" w:rsidR="00236EB0" w:rsidRDefault="00236EB0">
      <w:pPr>
        <w:pStyle w:val="WindowItem"/>
      </w:pPr>
      <w:r w:rsidRPr="000A597E">
        <w:rPr>
          <w:rStyle w:val="CButton"/>
        </w:rPr>
        <w:t>Defaults for Contact</w:t>
      </w:r>
      <w:r w:rsidR="00707B74">
        <w:rPr>
          <w:rStyle w:val="CButton"/>
        </w:rPr>
        <w:t>s</w:t>
      </w:r>
      <w:r>
        <w:t xml:space="preserve"> section: Shows any defaults to be used when creating new contacts.</w:t>
      </w:r>
    </w:p>
    <w:p w14:paraId="5E690EEA"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7F6E1992"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3DD7EBD4" w14:textId="77777777" w:rsidR="00236EB0" w:rsidRPr="0056189C" w:rsidRDefault="00236EB0">
      <w:pPr>
        <w:pStyle w:val="JNormal"/>
        <w:rPr>
          <w:rStyle w:val="onlineonly"/>
        </w:rPr>
      </w:pPr>
      <w:r w:rsidRPr="0056189C">
        <w:rPr>
          <w:rStyle w:val="onlineonly"/>
        </w:rPr>
        <w:t xml:space="preserve">For more information on contacts, see </w:t>
      </w:r>
      <w:r w:rsidR="00271295" w:rsidRPr="0056189C">
        <w:rPr>
          <w:rStyle w:val="onlineonly"/>
        </w:rPr>
        <w:fldChar w:fldCharType="begin"/>
      </w:r>
      <w:r w:rsidR="00271295" w:rsidRPr="0056189C">
        <w:rPr>
          <w:rStyle w:val="onlineonly"/>
        </w:rPr>
        <w:instrText xml:space="preserve"> REF Contacts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Contacts</w:t>
      </w:r>
      <w:r w:rsidR="00271295" w:rsidRPr="0056189C">
        <w:rPr>
          <w:rStyle w:val="onlineonly"/>
        </w:rPr>
        <w:fldChar w:fldCharType="end"/>
      </w:r>
      <w:r w:rsidRPr="0056189C">
        <w:rPr>
          <w:rStyle w:val="onlineonly"/>
        </w:rPr>
        <w:t xml:space="preserve">. For more information on creating or editing contact records, see </w:t>
      </w:r>
      <w:r w:rsidR="00271295" w:rsidRPr="0056189C">
        <w:rPr>
          <w:rStyle w:val="onlineonly"/>
        </w:rPr>
        <w:fldChar w:fldCharType="begin"/>
      </w:r>
      <w:r w:rsidR="00271295" w:rsidRPr="0056189C">
        <w:rPr>
          <w:rStyle w:val="onlineonly"/>
        </w:rPr>
        <w:instrText xml:space="preserve"> REF ContactEditor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Editing Contacts</w:t>
      </w:r>
      <w:r w:rsidR="00271295" w:rsidRPr="0056189C">
        <w:rPr>
          <w:rStyle w:val="onlineonly"/>
        </w:rPr>
        <w:fldChar w:fldCharType="end"/>
      </w:r>
      <w:r w:rsidRPr="0056189C">
        <w:rPr>
          <w:rStyle w:val="onlineonly"/>
        </w:rPr>
        <w:t xml:space="preserve">. For general information on table viewers, see </w:t>
      </w:r>
      <w:r w:rsidR="00271295" w:rsidRPr="0056189C">
        <w:rPr>
          <w:rStyle w:val="onlineonly"/>
        </w:rPr>
        <w:fldChar w:fldCharType="begin"/>
      </w:r>
      <w:r w:rsidR="00271295" w:rsidRPr="0056189C">
        <w:rPr>
          <w:rStyle w:val="onlineonly"/>
        </w:rPr>
        <w:instrText xml:space="preserve"> REF UsingBrowsers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Using Table Viewers</w:t>
      </w:r>
      <w:r w:rsidR="00271295" w:rsidRPr="0056189C">
        <w:rPr>
          <w:rStyle w:val="onlineonly"/>
        </w:rPr>
        <w:fldChar w:fldCharType="end"/>
      </w:r>
      <w:r w:rsidRPr="0056189C">
        <w:rPr>
          <w:rStyle w:val="onlineonly"/>
        </w:rPr>
        <w:t>.</w:t>
      </w:r>
    </w:p>
    <w:p w14:paraId="1F7EEC2D" w14:textId="77777777" w:rsidR="00236EB0" w:rsidRPr="00B84982" w:rsidRDefault="00073300">
      <w:pPr>
        <w:pStyle w:val="B2"/>
      </w:pPr>
      <w:r w:rsidRPr="00B84982">
        <w:fldChar w:fldCharType="begin"/>
      </w:r>
      <w:r w:rsidR="00236EB0" w:rsidRPr="00B84982">
        <w:instrText xml:space="preserve"> SET DialogName “Edit.Contact” </w:instrText>
      </w:r>
      <w:r w:rsidRPr="00B84982">
        <w:fldChar w:fldCharType="separate"/>
      </w:r>
      <w:r w:rsidR="00371F89" w:rsidRPr="00B84982">
        <w:rPr>
          <w:noProof/>
        </w:rPr>
        <w:t>Edit.Contact</w:t>
      </w:r>
      <w:r w:rsidRPr="00B84982">
        <w:fldChar w:fldCharType="end"/>
      </w:r>
    </w:p>
    <w:p w14:paraId="63372AC0" w14:textId="77777777" w:rsidR="00236EB0" w:rsidRDefault="00236EB0">
      <w:pPr>
        <w:pStyle w:val="Heading3"/>
      </w:pPr>
      <w:bookmarkStart w:id="199" w:name="ContactEditor"/>
      <w:bookmarkStart w:id="200" w:name="_Toc508885667"/>
      <w:r>
        <w:t>Editing Contacts</w:t>
      </w:r>
      <w:bookmarkEnd w:id="199"/>
      <w:bookmarkEnd w:id="200"/>
    </w:p>
    <w:p w14:paraId="566FEEA0" w14:textId="77777777" w:rsidR="00236EB0" w:rsidRDefault="00073300">
      <w:pPr>
        <w:pStyle w:val="JNormal"/>
      </w:pPr>
      <w:r>
        <w:fldChar w:fldCharType="begin"/>
      </w:r>
      <w:r w:rsidR="00236EB0">
        <w:instrText xml:space="preserve"> XE "contacts: editing" </w:instrText>
      </w:r>
      <w:r>
        <w:fldChar w:fldCharType="end"/>
      </w:r>
      <w:r>
        <w:fldChar w:fldCharType="begin"/>
      </w:r>
      <w:r w:rsidR="00236EB0">
        <w:instrText xml:space="preserve"> XE "editors: contacts" </w:instrText>
      </w:r>
      <w:r>
        <w:fldChar w:fldCharType="end"/>
      </w:r>
      <w:r w:rsidR="00236EB0">
        <w:t xml:space="preserve">You create or modify contacts using the contact editor. The usual way to open the editor is to click </w:t>
      </w:r>
      <w:r w:rsidR="00236EB0" w:rsidRPr="000A597E">
        <w:rPr>
          <w:rStyle w:val="CButton"/>
        </w:rPr>
        <w:t>New</w:t>
      </w:r>
      <w:r w:rsidR="00385EF8" w:rsidRPr="000A597E">
        <w:rPr>
          <w:rStyle w:val="CButton"/>
        </w:rPr>
        <w:t xml:space="preserve"> Contact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w:t>
      </w:r>
    </w:p>
    <w:p w14:paraId="1F225907" w14:textId="77777777" w:rsidR="00236EB0" w:rsidRDefault="00236EB0">
      <w:pPr>
        <w:pStyle w:val="B4"/>
      </w:pPr>
    </w:p>
    <w:p w14:paraId="03BE2069" w14:textId="77777777" w:rsidR="00236EB0" w:rsidRDefault="00236EB0">
      <w:pPr>
        <w:pStyle w:val="JNormal"/>
      </w:pPr>
      <w:r>
        <w:t>The contact editor window contains the following:</w:t>
      </w:r>
    </w:p>
    <w:p w14:paraId="2FEE1ED5" w14:textId="77777777" w:rsidR="00236EB0" w:rsidRDefault="00236EB0">
      <w:pPr>
        <w:pStyle w:val="B4"/>
      </w:pPr>
    </w:p>
    <w:p w14:paraId="5D219E2E" w14:textId="77777777" w:rsidR="00236EB0" w:rsidRDefault="00236EB0">
      <w:pPr>
        <w:pStyle w:val="WindowItem"/>
      </w:pPr>
      <w:r w:rsidRPr="000A597E">
        <w:rPr>
          <w:rStyle w:val="CButton"/>
        </w:rPr>
        <w:t>Details</w:t>
      </w:r>
      <w:r>
        <w:t xml:space="preserve"> section: Shows basic information for the record.</w:t>
      </w:r>
    </w:p>
    <w:p w14:paraId="6DBE2B84" w14:textId="77777777" w:rsidR="00236EB0" w:rsidRDefault="003367AA">
      <w:pPr>
        <w:pStyle w:val="WindowItem2"/>
      </w:pPr>
      <w:r>
        <w:rPr>
          <w:rStyle w:val="CField"/>
        </w:rPr>
        <w:t>Cod</w:t>
      </w:r>
      <w:r w:rsidR="00236EB0" w:rsidRPr="00D94147">
        <w:rPr>
          <w:rStyle w:val="CField"/>
        </w:rPr>
        <w:t>e</w:t>
      </w:r>
      <w:r w:rsidR="00236EB0">
        <w:t>: The name of the contact person.</w:t>
      </w:r>
    </w:p>
    <w:p w14:paraId="33985ADE" w14:textId="77777777" w:rsidR="00236EB0" w:rsidRDefault="00236EB0">
      <w:pPr>
        <w:pStyle w:val="WindowItem2"/>
      </w:pPr>
      <w:r w:rsidRPr="00D94147">
        <w:rPr>
          <w:rStyle w:val="CField"/>
        </w:rPr>
        <w:t>Business Phone</w:t>
      </w:r>
      <w:r>
        <w:t>: The person’s business phone number.</w:t>
      </w:r>
    </w:p>
    <w:p w14:paraId="76E2D07C" w14:textId="77777777" w:rsidR="00236EB0" w:rsidRDefault="00680115">
      <w:pPr>
        <w:pStyle w:val="WindowItem2"/>
      </w:pPr>
      <w:r>
        <w:rPr>
          <w:rStyle w:val="CField"/>
        </w:rPr>
        <w:t>Email</w:t>
      </w:r>
      <w:r w:rsidR="00236EB0">
        <w:t xml:space="preserve">: The person’s </w:t>
      </w:r>
      <w:r>
        <w:t>email</w:t>
      </w:r>
      <w:r w:rsidR="00236EB0">
        <w:t xml:space="preserve"> address.</w:t>
      </w:r>
    </w:p>
    <w:p w14:paraId="76651D14" w14:textId="77777777" w:rsidR="000C4068" w:rsidRDefault="000C4068" w:rsidP="000C4068">
      <w:pPr>
        <w:pStyle w:val="BX"/>
      </w:pPr>
      <w:r>
        <w:t xml:space="preserve">The </w:t>
      </w:r>
      <w:r w:rsidRPr="00C7733B">
        <w:rPr>
          <w:rStyle w:val="CPanel"/>
        </w:rPr>
        <w:t>Contacts</w:t>
      </w:r>
      <w:r>
        <w:t xml:space="preserve"> record should contain the person’s </w:t>
      </w:r>
      <w:r w:rsidR="00680115">
        <w:t>email</w:t>
      </w:r>
      <w:r>
        <w:t xml:space="preserve"> address </w:t>
      </w:r>
      <w:r>
        <w:rPr>
          <w:rStyle w:val="Emphasis"/>
        </w:rPr>
        <w:t xml:space="preserve">in the format that is used when that person sends out </w:t>
      </w:r>
      <w:r w:rsidR="00680115">
        <w:rPr>
          <w:rStyle w:val="Emphasis"/>
        </w:rPr>
        <w:t>email</w:t>
      </w:r>
      <w:r>
        <w:t xml:space="preserve">. (In some organizations, a person might have multiple aliases that all go to the same mailbox. Mail sent from that box is always sent from a specific </w:t>
      </w:r>
      <w:r w:rsidR="00680115">
        <w:t>email</w:t>
      </w:r>
      <w:r>
        <w:t xml:space="preserve"> address; that’s the address which should go into the </w:t>
      </w:r>
      <w:r w:rsidRPr="00C7733B">
        <w:rPr>
          <w:rStyle w:val="CPanel"/>
        </w:rPr>
        <w:t>Contacts</w:t>
      </w:r>
      <w:r>
        <w:t xml:space="preserve"> table.)</w:t>
      </w:r>
      <w:r w:rsidR="005415CF">
        <w:t xml:space="preserve"> This is particularly important when contact record</w:t>
      </w:r>
      <w:r w:rsidR="000F14B0">
        <w:t>s</w:t>
      </w:r>
      <w:r w:rsidR="005415CF">
        <w:t xml:space="preserve"> </w:t>
      </w:r>
      <w:r w:rsidR="000F14B0">
        <w:t xml:space="preserve">are </w:t>
      </w:r>
      <w:r w:rsidR="005415CF">
        <w:t>associated with requestor</w:t>
      </w:r>
      <w:r w:rsidR="000F14B0">
        <w:t>s</w:t>
      </w:r>
      <w:r w:rsidR="00073300">
        <w:fldChar w:fldCharType="begin"/>
      </w:r>
      <w:r w:rsidR="007736E9">
        <w:instrText xml:space="preserve"> XE "requestors" </w:instrText>
      </w:r>
      <w:r w:rsidR="00073300">
        <w:fldChar w:fldCharType="end"/>
      </w:r>
      <w:r w:rsidR="005415CF">
        <w:t>.</w:t>
      </w:r>
    </w:p>
    <w:p w14:paraId="2019882C" w14:textId="77777777" w:rsidR="000C4068" w:rsidRPr="000C4068" w:rsidRDefault="000C4068" w:rsidP="000C4068">
      <w:pPr>
        <w:pStyle w:val="B4"/>
      </w:pPr>
    </w:p>
    <w:p w14:paraId="0E89B5DC" w14:textId="77777777" w:rsidR="004944CA" w:rsidRPr="004944CA" w:rsidRDefault="004944CA">
      <w:pPr>
        <w:pStyle w:val="WindowItem2"/>
      </w:pPr>
      <w:r>
        <w:rPr>
          <w:rStyle w:val="CField"/>
        </w:rPr>
        <w:t>Alternate Email</w:t>
      </w:r>
      <w:r>
        <w:t>: A second possible email address for the person.</w:t>
      </w:r>
    </w:p>
    <w:p w14:paraId="54128366" w14:textId="77777777" w:rsidR="00236EB0" w:rsidRDefault="00236EB0">
      <w:pPr>
        <w:pStyle w:val="WindowItem2"/>
      </w:pPr>
      <w:r w:rsidRPr="00D94147">
        <w:rPr>
          <w:rStyle w:val="CField"/>
        </w:rPr>
        <w:t>Home Phone</w:t>
      </w:r>
      <w:r>
        <w:t>: The person’s home phone number.</w:t>
      </w:r>
    </w:p>
    <w:p w14:paraId="6547CF06" w14:textId="77777777" w:rsidR="00236EB0" w:rsidRDefault="00236EB0">
      <w:pPr>
        <w:pStyle w:val="WindowItem2"/>
      </w:pPr>
      <w:r w:rsidRPr="00D94147">
        <w:rPr>
          <w:rStyle w:val="CField"/>
        </w:rPr>
        <w:t>Pager</w:t>
      </w:r>
      <w:r w:rsidR="003367AA">
        <w:rPr>
          <w:rStyle w:val="CField"/>
        </w:rPr>
        <w:t xml:space="preserve"> Phone</w:t>
      </w:r>
      <w:r>
        <w:t>: The person’s pager number.</w:t>
      </w:r>
    </w:p>
    <w:p w14:paraId="0EDDF366" w14:textId="77777777" w:rsidR="00236EB0" w:rsidRDefault="00236EB0">
      <w:pPr>
        <w:pStyle w:val="WindowItem2"/>
      </w:pPr>
      <w:r w:rsidRPr="00D94147">
        <w:rPr>
          <w:rStyle w:val="CField"/>
        </w:rPr>
        <w:t>Mobile Phone</w:t>
      </w:r>
      <w:r>
        <w:t>: The person’s cell phone number.</w:t>
      </w:r>
    </w:p>
    <w:p w14:paraId="73CF37D7" w14:textId="77777777" w:rsidR="00236EB0" w:rsidRDefault="00236EB0">
      <w:pPr>
        <w:pStyle w:val="WindowItem2"/>
      </w:pPr>
      <w:r w:rsidRPr="00D94147">
        <w:rPr>
          <w:rStyle w:val="CField"/>
        </w:rPr>
        <w:t>Fax</w:t>
      </w:r>
      <w:r w:rsidR="003367AA">
        <w:rPr>
          <w:rStyle w:val="CField"/>
        </w:rPr>
        <w:t xml:space="preserve"> Phone</w:t>
      </w:r>
      <w:r>
        <w:t>: The person’s fax number.</w:t>
      </w:r>
    </w:p>
    <w:p w14:paraId="6F9E1E40" w14:textId="77777777" w:rsidR="00236EB0" w:rsidRDefault="00236EB0">
      <w:pPr>
        <w:pStyle w:val="WindowItem2"/>
      </w:pPr>
      <w:r w:rsidRPr="00D94147">
        <w:rPr>
          <w:rStyle w:val="CField"/>
        </w:rPr>
        <w:t>W</w:t>
      </w:r>
      <w:r w:rsidR="003367AA">
        <w:rPr>
          <w:rStyle w:val="CField"/>
        </w:rPr>
        <w:t>eb URL</w:t>
      </w:r>
      <w:r>
        <w:t>: The person’s web page address.</w:t>
      </w:r>
    </w:p>
    <w:p w14:paraId="1FFB73DD" w14:textId="77777777" w:rsidR="00236EB0" w:rsidRDefault="00236EB0">
      <w:pPr>
        <w:pStyle w:val="WindowItem2"/>
      </w:pPr>
      <w:r w:rsidRPr="00D94147">
        <w:rPr>
          <w:rStyle w:val="CField"/>
        </w:rPr>
        <w:t>Location</w:t>
      </w:r>
      <w:r>
        <w:t xml:space="preserve">: The person’s location. You give this address by specifying a record in the location table. For more on locations, see </w:t>
      </w:r>
      <w:r w:rsidR="00271295" w:rsidRPr="00120959">
        <w:rPr>
          <w:rStyle w:val="CrossRef"/>
        </w:rPr>
        <w:fldChar w:fldCharType="begin"/>
      </w:r>
      <w:r w:rsidR="00271295" w:rsidRPr="00120959">
        <w:rPr>
          <w:rStyle w:val="CrossRef"/>
        </w:rPr>
        <w:instrText xml:space="preserve"> REF 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371F89">
        <w:rPr>
          <w:rStyle w:val="printedonly"/>
          <w:noProof/>
        </w:rPr>
        <w:t>166</w:t>
      </w:r>
      <w:r w:rsidR="00073300">
        <w:rPr>
          <w:rStyle w:val="printedonly"/>
        </w:rPr>
        <w:fldChar w:fldCharType="end"/>
      </w:r>
      <w:r>
        <w:t>.</w:t>
      </w:r>
    </w:p>
    <w:p w14:paraId="0C98AD72" w14:textId="77777777" w:rsidR="00876923" w:rsidRDefault="003367AA">
      <w:pPr>
        <w:pStyle w:val="WindowItem2"/>
      </w:pPr>
      <w:r>
        <w:rPr>
          <w:rStyle w:val="CField"/>
        </w:rPr>
        <w:t>User Name</w:t>
      </w:r>
      <w:r w:rsidR="00876923">
        <w:t xml:space="preserve">: A read-only field giving the </w:t>
      </w:r>
      <w:r w:rsidR="00762F15">
        <w:t xml:space="preserve">Windows </w:t>
      </w:r>
      <w:r w:rsidR="00876923">
        <w:t xml:space="preserve">user name associated with this person, if any. For more on user records, see </w:t>
      </w:r>
      <w:r w:rsidR="00271295" w:rsidRPr="00120959">
        <w:rPr>
          <w:rStyle w:val="CrossRef"/>
        </w:rPr>
        <w:fldChar w:fldCharType="begin"/>
      </w:r>
      <w:r w:rsidR="00271295" w:rsidRPr="00120959">
        <w:rPr>
          <w:rStyle w:val="CrossRef"/>
        </w:rPr>
        <w:instrText xml:space="preserve"> REF Users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Users</w:t>
      </w:r>
      <w:r w:rsidR="00271295" w:rsidRPr="00120959">
        <w:rPr>
          <w:rStyle w:val="CrossRef"/>
        </w:rPr>
        <w:fldChar w:fldCharType="end"/>
      </w:r>
      <w:r w:rsidR="00876923">
        <w:rPr>
          <w:rStyle w:val="printedonly"/>
        </w:rPr>
        <w:t xml:space="preserve"> on page </w:t>
      </w:r>
      <w:r w:rsidR="00073300">
        <w:rPr>
          <w:rStyle w:val="printedonly"/>
        </w:rPr>
        <w:fldChar w:fldCharType="begin"/>
      </w:r>
      <w:r w:rsidR="00876923">
        <w:rPr>
          <w:rStyle w:val="printedonly"/>
        </w:rPr>
        <w:instrText xml:space="preserve"> PAGEREF Users \h </w:instrText>
      </w:r>
      <w:r w:rsidR="00073300">
        <w:rPr>
          <w:rStyle w:val="printedonly"/>
        </w:rPr>
      </w:r>
      <w:r w:rsidR="00073300">
        <w:rPr>
          <w:rStyle w:val="printedonly"/>
        </w:rPr>
        <w:fldChar w:fldCharType="separate"/>
      </w:r>
      <w:r w:rsidR="00371F89">
        <w:rPr>
          <w:rStyle w:val="printedonly"/>
          <w:noProof/>
        </w:rPr>
        <w:t>821</w:t>
      </w:r>
      <w:r w:rsidR="00073300">
        <w:rPr>
          <w:rStyle w:val="printedonly"/>
        </w:rPr>
        <w:fldChar w:fldCharType="end"/>
      </w:r>
      <w:r w:rsidR="00876923">
        <w:t>.</w:t>
      </w:r>
    </w:p>
    <w:p w14:paraId="58429ED1" w14:textId="77777777" w:rsidR="00B032AB" w:rsidRPr="00B032AB" w:rsidRDefault="00B032AB">
      <w:pPr>
        <w:pStyle w:val="WindowItem2"/>
      </w:pPr>
      <w:r>
        <w:rPr>
          <w:rStyle w:val="CField"/>
        </w:rPr>
        <w:t>Preferred Language</w:t>
      </w:r>
      <w:r>
        <w:t xml:space="preserve">: A drop-down list containing all languages recognized by Windows. If you specify a language from this list, MainBoss will attempt to use that language when sending </w:t>
      </w:r>
      <w:r w:rsidR="00680115">
        <w:t>email</w:t>
      </w:r>
      <w:r>
        <w:t xml:space="preserve"> messages to that person. More specifically, it will use language strings for that language, as defined in the </w:t>
      </w:r>
      <w:r>
        <w:rPr>
          <w:rStyle w:val="CButton"/>
        </w:rPr>
        <w:t>Messages</w:t>
      </w:r>
      <w:r>
        <w:t xml:space="preserve"> section of your MainBoss Service configuration. For more information, see </w:t>
      </w:r>
      <w:r w:rsidRPr="00120959">
        <w:rPr>
          <w:rStyle w:val="CrossRef"/>
        </w:rPr>
        <w:fldChar w:fldCharType="begin"/>
      </w:r>
      <w:r w:rsidRPr="00120959">
        <w:rPr>
          <w:rStyle w:val="CrossRef"/>
        </w:rPr>
        <w:instrText xml:space="preserve"> REF ConfiguringAtRequests \h</w:instrText>
      </w:r>
      <w:r w:rsidR="0090559A" w:rsidRPr="00120959">
        <w:rPr>
          <w:rStyle w:val="CrossRef"/>
        </w:rPr>
        <w:instrText xml:space="preserve"> </w:instrText>
      </w:r>
      <w:r w:rsidR="00F37E44"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Configuring MainBoss Service</w:t>
      </w:r>
      <w:r w:rsidRPr="00120959">
        <w:rPr>
          <w:rStyle w:val="CrossRef"/>
        </w:rPr>
        <w:fldChar w:fldCharType="end"/>
      </w:r>
      <w:r w:rsidRPr="00F37E44">
        <w:rPr>
          <w:rStyle w:val="printedonly"/>
        </w:rPr>
        <w:t xml:space="preserve"> on page </w:t>
      </w:r>
      <w:r w:rsidRPr="00F37E44">
        <w:rPr>
          <w:rStyle w:val="printedonly"/>
        </w:rPr>
        <w:fldChar w:fldCharType="begin"/>
      </w:r>
      <w:r w:rsidRPr="00F37E44">
        <w:rPr>
          <w:rStyle w:val="printedonly"/>
        </w:rPr>
        <w:instrText xml:space="preserve"> PAGEREF ConfiguringAtRequests \h </w:instrText>
      </w:r>
      <w:r w:rsidRPr="00F37E44">
        <w:rPr>
          <w:rStyle w:val="printedonly"/>
        </w:rPr>
      </w:r>
      <w:r w:rsidRPr="00F37E44">
        <w:rPr>
          <w:rStyle w:val="printedonly"/>
        </w:rPr>
        <w:fldChar w:fldCharType="separate"/>
      </w:r>
      <w:r w:rsidR="00371F89">
        <w:rPr>
          <w:rStyle w:val="printedonly"/>
          <w:noProof/>
        </w:rPr>
        <w:t>865</w:t>
      </w:r>
      <w:r w:rsidRPr="00F37E44">
        <w:rPr>
          <w:rStyle w:val="printedonly"/>
        </w:rPr>
        <w:fldChar w:fldCharType="end"/>
      </w:r>
      <w:r>
        <w:t>.</w:t>
      </w:r>
    </w:p>
    <w:p w14:paraId="0ED39ECE" w14:textId="77777777" w:rsidR="001262DF" w:rsidRPr="001262DF" w:rsidRDefault="001262DF">
      <w:pPr>
        <w:pStyle w:val="WindowItem2"/>
      </w:pPr>
      <w:r>
        <w:rPr>
          <w:rStyle w:val="CField"/>
        </w:rPr>
        <w:t>AD Reference</w:t>
      </w:r>
      <w:r>
        <w:t xml:space="preserve">: If this contact record refers to a person in your organization, and if that person has a login name on your network, the person likely has a record in your Windows </w:t>
      </w:r>
      <w:r>
        <w:rPr>
          <w:rStyle w:val="NewTerm"/>
        </w:rPr>
        <w:t>Active Directory</w:t>
      </w:r>
      <w:r>
        <w:fldChar w:fldCharType="begin"/>
      </w:r>
      <w:r>
        <w:instrText xml:space="preserve"> XE "active directory" </w:instrText>
      </w:r>
      <w:r>
        <w:fldChar w:fldCharType="end"/>
      </w:r>
      <w:r>
        <w:t>. This record can contain information about the person, including the person’s name, primary and secondary email address, and more. The person’s active directory record has a unique identifier code (called a GUID).</w:t>
      </w:r>
      <w:r>
        <w:br/>
      </w:r>
      <w:r w:rsidRPr="001262DF">
        <w:rPr>
          <w:rStyle w:val="hl"/>
        </w:rPr>
        <w:br/>
      </w:r>
      <w:r>
        <w:t>You can use the “</w:t>
      </w:r>
      <w:r>
        <w:rPr>
          <w:rStyle w:val="CField"/>
        </w:rPr>
        <w:t>AD Reference</w:t>
      </w:r>
      <w:r>
        <w:t>” field to record a person’s GUID code. This is useful, because this ID is unique—you may have more than one John Smith in your organization, but each of them will have a unique code, making it easier to distinguish one from another. In addition, most organizations have procedures to update Active Directory records if a person’s information changes. For example, if someone changes their email address or even their name, your organization will likely add the new information to Active Directory. In this way, Active Directory usually contains the most up-to-date information that your organization has.</w:t>
      </w:r>
      <w:r w:rsidR="004944CA">
        <w:br/>
      </w:r>
      <w:r w:rsidR="004944CA" w:rsidRPr="004944CA">
        <w:rPr>
          <w:rStyle w:val="hl"/>
        </w:rPr>
        <w:br/>
      </w:r>
      <w:r w:rsidR="004944CA">
        <w:t xml:space="preserve">For more on Active Directory, see </w:t>
      </w:r>
      <w:r w:rsidR="004944CA" w:rsidRPr="004944CA">
        <w:rPr>
          <w:rStyle w:val="CrossRef"/>
        </w:rPr>
        <w:fldChar w:fldCharType="begin"/>
      </w:r>
      <w:r w:rsidR="004944CA" w:rsidRPr="004944CA">
        <w:rPr>
          <w:rStyle w:val="CrossRef"/>
        </w:rPr>
        <w:instrText xml:space="preserve"> REF Contacts \h </w:instrText>
      </w:r>
      <w:r w:rsidR="004944CA">
        <w:rPr>
          <w:rStyle w:val="CrossRef"/>
        </w:rPr>
        <w:instrText xml:space="preserve"> \* MERGEFORMAT </w:instrText>
      </w:r>
      <w:r w:rsidR="004944CA" w:rsidRPr="004944CA">
        <w:rPr>
          <w:rStyle w:val="CrossRef"/>
        </w:rPr>
      </w:r>
      <w:r w:rsidR="004944CA" w:rsidRPr="004944CA">
        <w:rPr>
          <w:rStyle w:val="CrossRef"/>
        </w:rPr>
        <w:fldChar w:fldCharType="separate"/>
      </w:r>
      <w:r w:rsidR="00371F89" w:rsidRPr="00371F89">
        <w:rPr>
          <w:rStyle w:val="CrossRef"/>
        </w:rPr>
        <w:t>Contacts</w:t>
      </w:r>
      <w:r w:rsidR="004944CA" w:rsidRPr="004944CA">
        <w:rPr>
          <w:rStyle w:val="CrossRef"/>
        </w:rPr>
        <w:fldChar w:fldCharType="end"/>
      </w:r>
      <w:r w:rsidR="004944CA" w:rsidRPr="004944CA">
        <w:rPr>
          <w:rStyle w:val="printedonly"/>
        </w:rPr>
        <w:t xml:space="preserve"> on page </w:t>
      </w:r>
      <w:r w:rsidR="004944CA" w:rsidRPr="004944CA">
        <w:rPr>
          <w:rStyle w:val="printedonly"/>
        </w:rPr>
        <w:fldChar w:fldCharType="begin"/>
      </w:r>
      <w:r w:rsidR="004944CA" w:rsidRPr="004944CA">
        <w:rPr>
          <w:rStyle w:val="printedonly"/>
        </w:rPr>
        <w:instrText xml:space="preserve"> PAGEREF Contacts \h </w:instrText>
      </w:r>
      <w:r w:rsidR="004944CA" w:rsidRPr="004944CA">
        <w:rPr>
          <w:rStyle w:val="printedonly"/>
        </w:rPr>
      </w:r>
      <w:r w:rsidR="004944CA" w:rsidRPr="004944CA">
        <w:rPr>
          <w:rStyle w:val="printedonly"/>
        </w:rPr>
        <w:fldChar w:fldCharType="separate"/>
      </w:r>
      <w:r w:rsidR="00371F89">
        <w:rPr>
          <w:rStyle w:val="printedonly"/>
          <w:noProof/>
        </w:rPr>
        <w:t>110</w:t>
      </w:r>
      <w:r w:rsidR="004944CA" w:rsidRPr="004944CA">
        <w:rPr>
          <w:rStyle w:val="printedonly"/>
        </w:rPr>
        <w:fldChar w:fldCharType="end"/>
      </w:r>
      <w:r w:rsidR="004944CA">
        <w:t>.</w:t>
      </w:r>
    </w:p>
    <w:p w14:paraId="6780075F" w14:textId="77777777" w:rsidR="00236EB0" w:rsidRDefault="00236EB0">
      <w:pPr>
        <w:pStyle w:val="WindowItem2"/>
      </w:pPr>
      <w:r w:rsidRPr="00D94147">
        <w:rPr>
          <w:rStyle w:val="CField"/>
        </w:rPr>
        <w:t>Comments</w:t>
      </w:r>
      <w:r>
        <w:t>: Any comments you want to record about this person.</w:t>
      </w:r>
      <w:r w:rsidR="004944CA">
        <w:t xml:space="preserve"> If you initialize or update the record from Active Directory, MainBoss will add a comment indicating the date and time of the operation.</w:t>
      </w:r>
    </w:p>
    <w:p w14:paraId="35A7ACBE" w14:textId="77777777" w:rsidR="00236EB0" w:rsidRDefault="00CF2C52">
      <w:pPr>
        <w:pStyle w:val="WindowItem"/>
      </w:pPr>
      <w:r w:rsidRPr="000A597E">
        <w:rPr>
          <w:rStyle w:val="CButton"/>
        </w:rPr>
        <w:t>Contact Function</w:t>
      </w:r>
      <w:r w:rsidR="00236EB0" w:rsidRPr="000A597E">
        <w:rPr>
          <w:rStyle w:val="CButton"/>
        </w:rPr>
        <w:t>s</w:t>
      </w:r>
      <w:r w:rsidR="00236EB0">
        <w:t xml:space="preserve"> section: Lists other tables where the selected contact person appears. For example, if the person is a requestor, the </w:t>
      </w:r>
      <w:r w:rsidRPr="000A597E">
        <w:rPr>
          <w:rStyle w:val="CButton"/>
        </w:rPr>
        <w:t>Contact Function</w:t>
      </w:r>
      <w:r w:rsidR="00236EB0" w:rsidRPr="000A597E">
        <w:rPr>
          <w:rStyle w:val="CButton"/>
        </w:rPr>
        <w:t>s</w:t>
      </w:r>
      <w:r w:rsidR="00236EB0">
        <w:t xml:space="preserve"> section will indicate that the person appears in the </w:t>
      </w:r>
      <w:r w:rsidR="00236EB0" w:rsidRPr="00C7733B">
        <w:rPr>
          <w:rStyle w:val="CPanel"/>
        </w:rPr>
        <w:t>Requestors</w:t>
      </w:r>
      <w:r w:rsidR="00236EB0">
        <w:t xml:space="preserve"> table.</w:t>
      </w:r>
      <w:r w:rsidR="00D9158E">
        <w:br/>
      </w:r>
      <w:r w:rsidR="00D9158E" w:rsidRPr="00D9158E">
        <w:rPr>
          <w:rStyle w:val="hl"/>
        </w:rPr>
        <w:br/>
      </w:r>
      <w:r w:rsidR="00D9158E">
        <w:t xml:space="preserve">The buttons in the </w:t>
      </w:r>
      <w:r w:rsidR="00D9158E" w:rsidRPr="000A597E">
        <w:rPr>
          <w:rStyle w:val="CButton"/>
        </w:rPr>
        <w:t>Contact Functions</w:t>
      </w:r>
      <w:r w:rsidR="00D9158E">
        <w:t xml:space="preserve"> section let you assign new functions to a person. For example, if you click </w:t>
      </w:r>
      <w:r w:rsidR="00D9158E" w:rsidRPr="000A597E">
        <w:rPr>
          <w:rStyle w:val="CButton"/>
        </w:rPr>
        <w:t>New Requestor</w:t>
      </w:r>
      <w:r w:rsidR="00D9158E">
        <w:t xml:space="preserve">, a window opens so that you can add this person to the </w:t>
      </w:r>
      <w:r w:rsidR="00D9158E" w:rsidRPr="00C7733B">
        <w:rPr>
          <w:rStyle w:val="CPanel"/>
        </w:rPr>
        <w:t>Requestors</w:t>
      </w:r>
      <w:r w:rsidR="00D9158E">
        <w:t xml:space="preserve"> list.</w:t>
      </w:r>
      <w:r w:rsidR="008E0482">
        <w:br/>
      </w:r>
      <w:r w:rsidR="008E0482" w:rsidRPr="00182128">
        <w:rPr>
          <w:rStyle w:val="hl"/>
        </w:rPr>
        <w:br/>
      </w:r>
      <w:r w:rsidR="008E0482">
        <w:t xml:space="preserve">If a contact record has no listed contact functions, it refers to a contact in a vendor record (e.g. sales contact or accounts payable contact).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sidR="008E0482" w:rsidRPr="001B2B39">
        <w:rPr>
          <w:rStyle w:val="printedonly"/>
        </w:rPr>
        <w:t xml:space="preserve"> on page </w:t>
      </w:r>
      <w:r w:rsidR="00073300" w:rsidRPr="001B2B39">
        <w:rPr>
          <w:rStyle w:val="printedonly"/>
        </w:rPr>
        <w:fldChar w:fldCharType="begin"/>
      </w:r>
      <w:r w:rsidR="008E0482" w:rsidRPr="001B2B39">
        <w:rPr>
          <w:rStyle w:val="printedonly"/>
        </w:rPr>
        <w:instrText xml:space="preserve"> PAGEREF Vendors \h </w:instrText>
      </w:r>
      <w:r w:rsidR="00073300" w:rsidRPr="001B2B39">
        <w:rPr>
          <w:rStyle w:val="printedonly"/>
        </w:rPr>
      </w:r>
      <w:r w:rsidR="00073300" w:rsidRPr="001B2B39">
        <w:rPr>
          <w:rStyle w:val="printedonly"/>
        </w:rPr>
        <w:fldChar w:fldCharType="separate"/>
      </w:r>
      <w:r w:rsidR="00371F89">
        <w:rPr>
          <w:rStyle w:val="printedonly"/>
          <w:noProof/>
        </w:rPr>
        <w:t>338</w:t>
      </w:r>
      <w:r w:rsidR="00073300" w:rsidRPr="001B2B39">
        <w:rPr>
          <w:rStyle w:val="printedonly"/>
        </w:rPr>
        <w:fldChar w:fldCharType="end"/>
      </w:r>
      <w:r w:rsidR="008E0482">
        <w:t>.</w:t>
      </w:r>
    </w:p>
    <w:p w14:paraId="7C9AB7B5" w14:textId="77777777" w:rsidR="00236EB0" w:rsidRDefault="00BB0082">
      <w:pPr>
        <w:pStyle w:val="WindowItem"/>
      </w:pPr>
      <w:r>
        <w:rPr>
          <w:rStyle w:val="CButton"/>
        </w:rPr>
        <w:t>Contact Relations</w:t>
      </w:r>
      <w:r w:rsidR="00236EB0">
        <w:t xml:space="preserve"> section: </w:t>
      </w:r>
      <w:r w:rsidR="009E53CF">
        <w:t xml:space="preserve">Shows any </w:t>
      </w:r>
      <w:r w:rsidR="00B751EB">
        <w:t xml:space="preserve">relationship connections </w:t>
      </w:r>
      <w:r w:rsidR="009E53CF">
        <w:t xml:space="preserve">which this </w:t>
      </w:r>
      <w:r w:rsidR="00B751EB">
        <w:t xml:space="preserve">contact </w:t>
      </w:r>
      <w:r w:rsidR="009E53CF">
        <w:t xml:space="preserve">person </w:t>
      </w:r>
      <w:r w:rsidR="00B751EB">
        <w:t>has</w:t>
      </w:r>
      <w:r w:rsidR="00236EB0">
        <w:t xml:space="preserve">. For more on </w:t>
      </w:r>
      <w:r w:rsidR="009E53CF">
        <w:t>relationship</w:t>
      </w:r>
      <w:r w:rsidR="00B751EB">
        <w:t xml:space="preserve"> connection</w:t>
      </w:r>
      <w:r w:rsidR="009E53CF">
        <w:t>s</w:t>
      </w:r>
      <w:r w:rsidR="00236EB0">
        <w:t xml:space="preserve">, see </w:t>
      </w:r>
      <w:r w:rsidR="00271295" w:rsidRPr="00120959">
        <w:rPr>
          <w:rStyle w:val="CrossRef"/>
        </w:rPr>
        <w:fldChar w:fldCharType="begin"/>
      </w:r>
      <w:r w:rsidR="00271295" w:rsidRPr="00120959">
        <w:rPr>
          <w:rStyle w:val="CrossRef"/>
        </w:rPr>
        <w:instrText xml:space="preserve"> REF </w:instrText>
      </w:r>
      <w:r w:rsidR="009E53CF" w:rsidRPr="00120959">
        <w:rPr>
          <w:rStyle w:val="CrossRef"/>
        </w:rPr>
        <w:instrText>Relationships</w:instrText>
      </w:r>
      <w:r w:rsidR="00271295" w:rsidRPr="00120959">
        <w:rPr>
          <w:rStyle w:val="CrossRef"/>
        </w:rPr>
        <w:instrText xml:space="preserve">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Relationships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instrText>
      </w:r>
      <w:r w:rsidR="009E53CF">
        <w:rPr>
          <w:rStyle w:val="printedonly"/>
        </w:rPr>
        <w:instrText>Relationships</w:instrText>
      </w:r>
      <w:r w:rsidR="00236EB0">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199</w:t>
      </w:r>
      <w:r w:rsidR="00073300">
        <w:rPr>
          <w:rStyle w:val="printedonly"/>
        </w:rPr>
        <w:fldChar w:fldCharType="end"/>
      </w:r>
      <w:r w:rsidR="00236EB0">
        <w:t>.</w:t>
      </w:r>
    </w:p>
    <w:p w14:paraId="56868DEB" w14:textId="77777777" w:rsidR="00D70BC2" w:rsidRDefault="00D70BC2" w:rsidP="00D70BC2">
      <w:pPr>
        <w:pStyle w:val="WindowItem2"/>
      </w:pPr>
      <w:r>
        <w:rPr>
          <w:rStyle w:val="CButton"/>
        </w:rPr>
        <w:t>New Unit Related Contact</w:t>
      </w:r>
      <w:r>
        <w:t xml:space="preserve">: Creates a new relationship between this person and a unit. For more information, see </w:t>
      </w:r>
      <w:r w:rsidR="0028049B" w:rsidRPr="00120959">
        <w:rPr>
          <w:rStyle w:val="CrossRef"/>
        </w:rPr>
        <w:fldChar w:fldCharType="begin"/>
      </w:r>
      <w:r w:rsidR="0028049B" w:rsidRPr="00120959">
        <w:rPr>
          <w:rStyle w:val="CrossRef"/>
        </w:rPr>
        <w:instrText xml:space="preserve"> REF UnitRelatedContactsEditor \h</w:instrText>
      </w:r>
      <w:r w:rsidR="0090559A" w:rsidRPr="00120959">
        <w:rPr>
          <w:rStyle w:val="CrossRef"/>
        </w:rPr>
        <w:instrText xml:space="preserve"> </w:instrText>
      </w:r>
      <w:r w:rsidR="0028049B" w:rsidRPr="00120959">
        <w:rPr>
          <w:rStyle w:val="CrossRef"/>
        </w:rPr>
        <w:instrText xml:space="preserve">\* MERGEFORMAT </w:instrText>
      </w:r>
      <w:r w:rsidR="0028049B" w:rsidRPr="00120959">
        <w:rPr>
          <w:rStyle w:val="CrossRef"/>
        </w:rPr>
      </w:r>
      <w:r w:rsidR="0028049B" w:rsidRPr="00120959">
        <w:rPr>
          <w:rStyle w:val="CrossRef"/>
        </w:rPr>
        <w:fldChar w:fldCharType="separate"/>
      </w:r>
      <w:r w:rsidR="00371F89" w:rsidRPr="00371F89">
        <w:rPr>
          <w:rStyle w:val="CrossRef"/>
        </w:rPr>
        <w:t>Unit-to-Contact Relationships</w:t>
      </w:r>
      <w:r w:rsidR="0028049B" w:rsidRPr="00120959">
        <w:rPr>
          <w:rStyle w:val="CrossRef"/>
        </w:rPr>
        <w:fldChar w:fldCharType="end"/>
      </w:r>
      <w:r w:rsidR="0028049B" w:rsidRPr="0028049B">
        <w:rPr>
          <w:rStyle w:val="printedonly"/>
        </w:rPr>
        <w:t xml:space="preserve"> on page </w:t>
      </w:r>
      <w:r w:rsidR="0028049B" w:rsidRPr="0028049B">
        <w:rPr>
          <w:rStyle w:val="printedonly"/>
        </w:rPr>
        <w:fldChar w:fldCharType="begin"/>
      </w:r>
      <w:r w:rsidR="0028049B" w:rsidRPr="0028049B">
        <w:rPr>
          <w:rStyle w:val="printedonly"/>
        </w:rPr>
        <w:instrText xml:space="preserve"> PAGEREF UnitRelatedContactsEditor \h </w:instrText>
      </w:r>
      <w:r w:rsidR="0028049B" w:rsidRPr="0028049B">
        <w:rPr>
          <w:rStyle w:val="printedonly"/>
        </w:rPr>
      </w:r>
      <w:r w:rsidR="0028049B" w:rsidRPr="0028049B">
        <w:rPr>
          <w:rStyle w:val="printedonly"/>
        </w:rPr>
        <w:fldChar w:fldCharType="separate"/>
      </w:r>
      <w:r w:rsidR="00371F89">
        <w:rPr>
          <w:rStyle w:val="printedonly"/>
          <w:noProof/>
        </w:rPr>
        <w:t>117</w:t>
      </w:r>
      <w:r w:rsidR="0028049B" w:rsidRPr="0028049B">
        <w:rPr>
          <w:rStyle w:val="printedonly"/>
        </w:rPr>
        <w:fldChar w:fldCharType="end"/>
      </w:r>
      <w:r w:rsidR="0028049B">
        <w:t>.</w:t>
      </w:r>
    </w:p>
    <w:p w14:paraId="02FF5142" w14:textId="77777777" w:rsidR="00090D94" w:rsidRDefault="00090D94" w:rsidP="00D70BC2">
      <w:pPr>
        <w:pStyle w:val="WindowItem2"/>
      </w:pPr>
      <w:r>
        <w:rPr>
          <w:rStyle w:val="LoseThisLine"/>
        </w:rPr>
        <w:t>///</w:t>
      </w:r>
      <w:r w:rsidR="00AF6B7A">
        <w:rPr>
          <w:rStyle w:val="CButton"/>
        </w:rPr>
        <w:t>!Delete!</w:t>
      </w:r>
      <w:r>
        <w:t>: Deletes the selected relationship.</w:t>
      </w:r>
    </w:p>
    <w:p w14:paraId="17DCFF23" w14:textId="77777777" w:rsidR="00090D94" w:rsidRDefault="00090D94" w:rsidP="00090D94">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14:paraId="14349100" w14:textId="77777777" w:rsidR="00090D94" w:rsidRDefault="00090D94" w:rsidP="00090D9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FAB68B8" w14:textId="77777777" w:rsidR="00090D94" w:rsidRPr="002971C0" w:rsidRDefault="00090D94" w:rsidP="00090D9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2DDD2BC5" w14:textId="77777777" w:rsidR="001B40DD" w:rsidRDefault="001B40DD" w:rsidP="001B40DD">
      <w:pPr>
        <w:pStyle w:val="WindowItem2"/>
      </w:pPr>
      <w:r>
        <w:rPr>
          <w:rStyle w:val="LoseThisLine"/>
        </w:rPr>
        <w:t>///</w:t>
      </w:r>
      <w:r w:rsidRPr="00AF6B7A">
        <w:rPr>
          <w:rStyle w:val="CButton"/>
        </w:rPr>
        <w:t>!Refresh!</w:t>
      </w:r>
      <w:r>
        <w:t>: Updates the list to reflect any recent changes.</w:t>
      </w:r>
    </w:p>
    <w:p w14:paraId="18E4DEA3" w14:textId="77777777" w:rsidR="00BB0082" w:rsidRDefault="00BB0082" w:rsidP="00BB008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F3DE44A"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46BB2E4"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52BA9DA8"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C3F2526"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D810AF4" w14:textId="77777777" w:rsidR="009D0492" w:rsidRDefault="009D0492" w:rsidP="004873B4">
      <w:pPr>
        <w:pStyle w:val="WindowItem"/>
      </w:pPr>
      <w:r>
        <w:rPr>
          <w:rStyle w:val="CButton"/>
        </w:rPr>
        <w:t xml:space="preserve">Initialize </w:t>
      </w:r>
      <w:r w:rsidR="00B72B24">
        <w:rPr>
          <w:rStyle w:val="CButton"/>
        </w:rPr>
        <w:t>all from Active Directory</w:t>
      </w:r>
      <w:r>
        <w:t xml:space="preserve">: </w:t>
      </w:r>
      <w:r w:rsidR="00A7292A">
        <w:fldChar w:fldCharType="begin"/>
      </w:r>
      <w:r w:rsidR="00A7292A">
        <w:instrText xml:space="preserve"> XE "</w:instrText>
      </w:r>
      <w:r w:rsidR="00B72B24">
        <w:instrText>initialize all from active directory</w:instrText>
      </w:r>
      <w:r w:rsidR="00A7292A">
        <w:instrText xml:space="preserve">" </w:instrText>
      </w:r>
      <w:r w:rsidR="00A7292A">
        <w:fldChar w:fldCharType="end"/>
      </w:r>
      <w:r w:rsidR="00A7292A">
        <w:fldChar w:fldCharType="begin"/>
      </w:r>
      <w:r w:rsidR="00A7292A">
        <w:instrText xml:space="preserve"> XE "</w:instrText>
      </w:r>
      <w:r w:rsidR="00B72B24">
        <w:instrText>active directory</w:instrText>
      </w:r>
      <w:r w:rsidR="00A7292A">
        <w:instrText xml:space="preserve">" </w:instrText>
      </w:r>
      <w:r w:rsidR="00A7292A">
        <w:fldChar w:fldCharType="end"/>
      </w:r>
      <w:r>
        <w:t>Obtains contact information about a Windows user from the Windows Active Directory.</w:t>
      </w:r>
      <w:r w:rsidR="009C4D32">
        <w:t xml:space="preserve"> The information is used to fill </w:t>
      </w:r>
      <w:r w:rsidR="00D22317">
        <w:t>all relevant</w:t>
      </w:r>
      <w:r w:rsidR="009C4D32">
        <w:t xml:space="preserve"> fields </w:t>
      </w:r>
      <w:r w:rsidR="00D22317">
        <w:t xml:space="preserve">in </w:t>
      </w:r>
      <w:r w:rsidR="009C4D32">
        <w:t xml:space="preserve">the contact record. </w:t>
      </w:r>
      <w:r w:rsidR="00D22317">
        <w:t>A</w:t>
      </w:r>
      <w:r w:rsidR="009C4D32">
        <w:t>fter the fields have been i</w:t>
      </w:r>
      <w:r w:rsidR="00D22317">
        <w:t>nitialized, you can change them before saving the record.</w:t>
      </w:r>
      <w:r>
        <w:br/>
      </w:r>
      <w:r w:rsidRPr="00675217">
        <w:rPr>
          <w:rStyle w:val="hl"/>
        </w:rPr>
        <w:br/>
      </w:r>
      <w:r w:rsidR="00D22317">
        <w:t>After initializing the various fields, MainBoss sets “</w:t>
      </w:r>
      <w:r w:rsidR="00D22317">
        <w:rPr>
          <w:rStyle w:val="CField"/>
        </w:rPr>
        <w:t>AD Reference</w:t>
      </w:r>
      <w:r w:rsidR="00D22317">
        <w:t>” to the unique code that Active Directory uses to identify this person. MainBoss also adds information to “</w:t>
      </w:r>
      <w:r w:rsidR="00D22317">
        <w:rPr>
          <w:rStyle w:val="CField"/>
        </w:rPr>
        <w:t>Comments</w:t>
      </w:r>
      <w:r w:rsidR="00D22317">
        <w:t>” telling the date and time that this record was initialized.</w:t>
      </w:r>
    </w:p>
    <w:p w14:paraId="5A8E1EE9" w14:textId="77777777" w:rsidR="00D22317" w:rsidRPr="00D22317" w:rsidRDefault="00D22317" w:rsidP="004873B4">
      <w:pPr>
        <w:pStyle w:val="WindowItem"/>
      </w:pPr>
      <w:r>
        <w:rPr>
          <w:rStyle w:val="CButton"/>
        </w:rPr>
        <w:t>Update all from Active Directory</w:t>
      </w:r>
      <w:r>
        <w:t xml:space="preserve">: </w:t>
      </w:r>
      <w:r>
        <w:fldChar w:fldCharType="begin"/>
      </w:r>
      <w:r>
        <w:instrText xml:space="preserve"> XE "update all from active directory" </w:instrText>
      </w:r>
      <w:r>
        <w:fldChar w:fldCharType="end"/>
      </w:r>
      <w:r>
        <w:t>Use this button if you have previously initialized the record from Active Directory and wish to update the contact information with any recent changes. MainBoss will use the ID code in “</w:t>
      </w:r>
      <w:r>
        <w:rPr>
          <w:rStyle w:val="CField"/>
        </w:rPr>
        <w:t>AD Reference</w:t>
      </w:r>
      <w:r>
        <w:t>” to find the person’s Active Directory record and will replace any information in the contact record that doesn’t match information in the Active Directory record. After doing this, MainBoss will add a message to the “</w:t>
      </w:r>
      <w:r>
        <w:rPr>
          <w:rStyle w:val="CField"/>
        </w:rPr>
        <w:t>Comments</w:t>
      </w:r>
      <w:r>
        <w:t>” field stating the date and time when the information was updated.</w:t>
      </w:r>
    </w:p>
    <w:p w14:paraId="1944BC9E" w14:textId="77777777" w:rsidR="00242020" w:rsidRPr="007D22EC" w:rsidRDefault="00242020" w:rsidP="00242020">
      <w:pPr>
        <w:pStyle w:val="BX"/>
      </w:pPr>
      <w:r>
        <w:t xml:space="preserve">Information filled into the contact record is </w:t>
      </w:r>
      <w:r>
        <w:rPr>
          <w:rStyle w:val="Emphasis"/>
        </w:rPr>
        <w:t>not</w:t>
      </w:r>
      <w:r>
        <w:t xml:space="preserve"> automatically saved—it will only get saved when you click the editor’s </w:t>
      </w:r>
      <w:r>
        <w:rPr>
          <w:rStyle w:val="CButton"/>
        </w:rPr>
        <w:t>Save</w:t>
      </w:r>
      <w:r>
        <w:t xml:space="preserve"> button. We strongly recommend that you check the filled-in information to make sure you got the right person before you </w:t>
      </w:r>
      <w:r>
        <w:rPr>
          <w:rStyle w:val="CButton"/>
        </w:rPr>
        <w:t>Save</w:t>
      </w:r>
      <w:r>
        <w:t xml:space="preserve">. If it’s the wrong person, you can just click </w:t>
      </w:r>
      <w:r>
        <w:rPr>
          <w:rStyle w:val="CButton"/>
        </w:rPr>
        <w:t>Cancel</w:t>
      </w:r>
      <w:r>
        <w:t xml:space="preserve"> to restore the original information.</w:t>
      </w:r>
      <w:r>
        <w:br/>
      </w:r>
      <w:r w:rsidRPr="00242020">
        <w:rPr>
          <w:rStyle w:val="hl"/>
        </w:rPr>
        <w:br/>
      </w:r>
      <w:r>
        <w:t>Once the “</w:t>
      </w:r>
      <w:r>
        <w:rPr>
          <w:rStyle w:val="CField"/>
        </w:rPr>
        <w:t>AD Reference</w:t>
      </w:r>
      <w:r>
        <w:t xml:space="preserve">” field is filled in and saved, its value is difficult to change; you can only do so with the MBUtility command. (For more on MBUtility, see the MainBoss </w:t>
      </w:r>
      <w:r>
        <w:fldChar w:fldCharType="begin"/>
      </w:r>
      <w:r>
        <w:instrText xml:space="preserve"> SET GuideRef “install.pdf” </w:instrText>
      </w:r>
      <w:r>
        <w:fldChar w:fldCharType="separate"/>
      </w:r>
      <w:r w:rsidR="00371F89">
        <w:rPr>
          <w:noProof/>
        </w:rPr>
        <w:t>install.pdf</w:t>
      </w:r>
      <w:r>
        <w:fldChar w:fldCharType="end"/>
      </w:r>
      <w:r w:rsidRPr="000671F1">
        <w:rPr>
          <w:rStyle w:val="PDFLink"/>
        </w:rPr>
        <w:t>Installation and Administration Guide</w:t>
      </w:r>
      <w:r>
        <w:t>.)</w:t>
      </w:r>
    </w:p>
    <w:p w14:paraId="7D04C96B" w14:textId="77777777" w:rsidR="00DC7416" w:rsidRPr="007D07A8" w:rsidRDefault="00DC7416" w:rsidP="00DC7416">
      <w:pPr>
        <w:pStyle w:val="B4"/>
        <w:rPr>
          <w:rStyle w:val="onlineonly"/>
        </w:rPr>
      </w:pPr>
    </w:p>
    <w:p w14:paraId="3BB00DC6" w14:textId="77777777" w:rsidR="00236EB0" w:rsidRPr="007D07A8" w:rsidRDefault="00236EB0">
      <w:pPr>
        <w:pStyle w:val="JNormal"/>
        <w:rPr>
          <w:rStyle w:val="onlineonly"/>
        </w:rPr>
      </w:pPr>
      <w:r w:rsidRPr="007D07A8">
        <w:rPr>
          <w:rStyle w:val="onlineonly"/>
        </w:rPr>
        <w:t xml:space="preserve">For more on contacts, see </w:t>
      </w:r>
      <w:r w:rsidR="00271295" w:rsidRPr="007D07A8">
        <w:rPr>
          <w:rStyle w:val="onlineonly"/>
        </w:rPr>
        <w:fldChar w:fldCharType="begin"/>
      </w:r>
      <w:r w:rsidR="00271295" w:rsidRPr="007D07A8">
        <w:rPr>
          <w:rStyle w:val="onlineonly"/>
        </w:rPr>
        <w:instrText xml:space="preserve"> REF Contacts \h</w:instrText>
      </w:r>
      <w:r w:rsidR="0090559A" w:rsidRPr="007D07A8">
        <w:rPr>
          <w:rStyle w:val="onlineonly"/>
        </w:rPr>
        <w:instrText xml:space="preserve"> </w:instrText>
      </w:r>
      <w:r w:rsidR="00271295" w:rsidRPr="007D07A8">
        <w:rPr>
          <w:rStyle w:val="onlineonly"/>
        </w:rPr>
        <w:instrText xml:space="preserve">\* MERGEFORMAT </w:instrText>
      </w:r>
      <w:r w:rsidR="00271295" w:rsidRPr="007D07A8">
        <w:rPr>
          <w:rStyle w:val="onlineonly"/>
        </w:rPr>
      </w:r>
      <w:r w:rsidR="00271295" w:rsidRPr="007D07A8">
        <w:rPr>
          <w:rStyle w:val="onlineonly"/>
        </w:rPr>
        <w:fldChar w:fldCharType="separate"/>
      </w:r>
      <w:r w:rsidR="00371F89" w:rsidRPr="00371F89">
        <w:rPr>
          <w:rStyle w:val="onlineonly"/>
        </w:rPr>
        <w:t>Contacts</w:t>
      </w:r>
      <w:r w:rsidR="00271295" w:rsidRPr="007D07A8">
        <w:rPr>
          <w:rStyle w:val="onlineonly"/>
        </w:rPr>
        <w:fldChar w:fldCharType="end"/>
      </w:r>
      <w:r w:rsidRPr="007D07A8">
        <w:rPr>
          <w:rStyle w:val="onlineonly"/>
        </w:rPr>
        <w:t xml:space="preserve">. For more on viewing contacts, see </w:t>
      </w:r>
      <w:r w:rsidR="00271295" w:rsidRPr="007D07A8">
        <w:rPr>
          <w:rStyle w:val="onlineonly"/>
        </w:rPr>
        <w:fldChar w:fldCharType="begin"/>
      </w:r>
      <w:r w:rsidR="00271295" w:rsidRPr="007D07A8">
        <w:rPr>
          <w:rStyle w:val="onlineonly"/>
        </w:rPr>
        <w:instrText xml:space="preserve"> REF ContactBrowser \h</w:instrText>
      </w:r>
      <w:r w:rsidR="0090559A" w:rsidRPr="007D07A8">
        <w:rPr>
          <w:rStyle w:val="onlineonly"/>
        </w:rPr>
        <w:instrText xml:space="preserve"> </w:instrText>
      </w:r>
      <w:r w:rsidR="00271295" w:rsidRPr="007D07A8">
        <w:rPr>
          <w:rStyle w:val="onlineonly"/>
        </w:rPr>
        <w:instrText xml:space="preserve">\* MERGEFORMAT </w:instrText>
      </w:r>
      <w:r w:rsidR="00271295" w:rsidRPr="007D07A8">
        <w:rPr>
          <w:rStyle w:val="onlineonly"/>
        </w:rPr>
      </w:r>
      <w:r w:rsidR="00271295" w:rsidRPr="007D07A8">
        <w:rPr>
          <w:rStyle w:val="onlineonly"/>
        </w:rPr>
        <w:fldChar w:fldCharType="separate"/>
      </w:r>
      <w:r w:rsidR="00371F89" w:rsidRPr="00371F89">
        <w:rPr>
          <w:rStyle w:val="onlineonly"/>
        </w:rPr>
        <w:t>Viewing Contacts</w:t>
      </w:r>
      <w:r w:rsidR="00271295" w:rsidRPr="007D07A8">
        <w:rPr>
          <w:rStyle w:val="onlineonly"/>
        </w:rPr>
        <w:fldChar w:fldCharType="end"/>
      </w:r>
      <w:r w:rsidRPr="007D07A8">
        <w:rPr>
          <w:rStyle w:val="onlineonly"/>
        </w:rPr>
        <w:t xml:space="preserve">. For more on editors in general, see </w:t>
      </w:r>
      <w:r w:rsidR="00271295" w:rsidRPr="007D07A8">
        <w:rPr>
          <w:rStyle w:val="onlineonly"/>
        </w:rPr>
        <w:fldChar w:fldCharType="begin"/>
      </w:r>
      <w:r w:rsidR="00271295" w:rsidRPr="007D07A8">
        <w:rPr>
          <w:rStyle w:val="onlineonly"/>
        </w:rPr>
        <w:instrText xml:space="preserve"> REF UsingEditors \h</w:instrText>
      </w:r>
      <w:r w:rsidR="0090559A" w:rsidRPr="007D07A8">
        <w:rPr>
          <w:rStyle w:val="onlineonly"/>
        </w:rPr>
        <w:instrText xml:space="preserve"> </w:instrText>
      </w:r>
      <w:r w:rsidR="00271295" w:rsidRPr="007D07A8">
        <w:rPr>
          <w:rStyle w:val="onlineonly"/>
        </w:rPr>
        <w:instrText xml:space="preserve">\* MERGEFORMAT </w:instrText>
      </w:r>
      <w:r w:rsidR="00271295" w:rsidRPr="007D07A8">
        <w:rPr>
          <w:rStyle w:val="onlineonly"/>
        </w:rPr>
      </w:r>
      <w:r w:rsidR="00271295" w:rsidRPr="007D07A8">
        <w:rPr>
          <w:rStyle w:val="onlineonly"/>
        </w:rPr>
        <w:fldChar w:fldCharType="separate"/>
      </w:r>
      <w:r w:rsidR="00371F89" w:rsidRPr="00371F89">
        <w:rPr>
          <w:rStyle w:val="onlineonly"/>
        </w:rPr>
        <w:t>Using Editors</w:t>
      </w:r>
      <w:r w:rsidR="00271295" w:rsidRPr="007D07A8">
        <w:rPr>
          <w:rStyle w:val="onlineonly"/>
        </w:rPr>
        <w:fldChar w:fldCharType="end"/>
      </w:r>
      <w:r w:rsidRPr="007D07A8">
        <w:rPr>
          <w:rStyle w:val="onlineonly"/>
        </w:rPr>
        <w:t>.</w:t>
      </w:r>
    </w:p>
    <w:p w14:paraId="6C0D412A" w14:textId="77777777" w:rsidR="009E115E" w:rsidRPr="00B84982" w:rsidRDefault="009E115E" w:rsidP="009E115E">
      <w:pPr>
        <w:pStyle w:val="B2"/>
      </w:pPr>
      <w:r w:rsidRPr="00B84982">
        <w:fldChar w:fldCharType="begin"/>
      </w:r>
      <w:r w:rsidRPr="00B84982">
        <w:instrText xml:space="preserve"> SET DialogName “Browse.</w:instrText>
      </w:r>
      <w:r>
        <w:instrText>User</w:instrText>
      </w:r>
      <w:r w:rsidR="00711735">
        <w:instrText xml:space="preserve"> </w:instrText>
      </w:r>
      <w:r>
        <w:instrText>Principal</w:instrText>
      </w:r>
      <w:r w:rsidRPr="00B84982">
        <w:instrText xml:space="preserve">” </w:instrText>
      </w:r>
      <w:r w:rsidRPr="00B84982">
        <w:fldChar w:fldCharType="separate"/>
      </w:r>
      <w:r w:rsidR="00371F89" w:rsidRPr="00B84982">
        <w:rPr>
          <w:noProof/>
        </w:rPr>
        <w:t>Browse.</w:t>
      </w:r>
      <w:r w:rsidR="00371F89">
        <w:rPr>
          <w:noProof/>
        </w:rPr>
        <w:t>User Principal</w:t>
      </w:r>
      <w:r w:rsidRPr="00B84982">
        <w:fldChar w:fldCharType="end"/>
      </w:r>
    </w:p>
    <w:p w14:paraId="5389D919" w14:textId="77777777" w:rsidR="009E115E" w:rsidRDefault="009E115E" w:rsidP="009E115E">
      <w:pPr>
        <w:pStyle w:val="Heading3"/>
      </w:pPr>
      <w:bookmarkStart w:id="201" w:name="UserPrincipalBrowser"/>
      <w:bookmarkStart w:id="202" w:name="_Toc508885668"/>
      <w:r>
        <w:t>User Principals</w:t>
      </w:r>
      <w:bookmarkEnd w:id="201"/>
      <w:bookmarkEnd w:id="202"/>
    </w:p>
    <w:p w14:paraId="6A5A8333" w14:textId="77777777" w:rsidR="00584DE4" w:rsidRDefault="009E115E" w:rsidP="009E115E">
      <w:pPr>
        <w:pStyle w:val="JNormal"/>
      </w:pPr>
      <w:r>
        <w:fldChar w:fldCharType="begin"/>
      </w:r>
      <w:r>
        <w:instrText xml:space="preserve"> XE "</w:instrText>
      </w:r>
      <w:r w:rsidR="00145272">
        <w:instrText>user principals</w:instrText>
      </w:r>
      <w:r>
        <w:instrText xml:space="preserve">" </w:instrText>
      </w:r>
      <w:r>
        <w:fldChar w:fldCharType="end"/>
      </w:r>
      <w:r>
        <w:fldChar w:fldCharType="begin"/>
      </w:r>
      <w:r>
        <w:instrText xml:space="preserve"> XE "table viewers: </w:instrText>
      </w:r>
      <w:r w:rsidR="00145272">
        <w:instrText>user principals</w:instrText>
      </w:r>
      <w:r>
        <w:instrText xml:space="preserve">" </w:instrText>
      </w:r>
      <w:r>
        <w:fldChar w:fldCharType="end"/>
      </w:r>
      <w:r w:rsidR="00584DE4">
        <w:t xml:space="preserve">When you click </w:t>
      </w:r>
      <w:r w:rsidR="00584DE4">
        <w:rPr>
          <w:rStyle w:val="CButton"/>
        </w:rPr>
        <w:t>Create from Active Directory</w:t>
      </w:r>
      <w:r w:rsidR="00584DE4">
        <w:t xml:space="preserve"> in </w:t>
      </w:r>
      <w:r w:rsidR="00584DE4">
        <w:rPr>
          <w:rStyle w:val="CPanel"/>
        </w:rPr>
        <w:t>Coding Definitions</w:t>
      </w:r>
      <w:r w:rsidR="00584DE4">
        <w:t xml:space="preserve"> | </w:t>
      </w:r>
      <w:r w:rsidR="00584DE4">
        <w:rPr>
          <w:rStyle w:val="CPanel"/>
        </w:rPr>
        <w:t>Contacts</w:t>
      </w:r>
      <w:r w:rsidR="00584DE4">
        <w:fldChar w:fldCharType="begin"/>
      </w:r>
      <w:r w:rsidR="00584DE4">
        <w:instrText xml:space="preserve"> XE "coding definitions: contacts" </w:instrText>
      </w:r>
      <w:r w:rsidR="00584DE4">
        <w:fldChar w:fldCharType="end"/>
      </w:r>
      <w:r w:rsidR="00584DE4">
        <w:t>, MainBoss opens a window that lets you obtain information from your Windows Active Directory.</w:t>
      </w:r>
    </w:p>
    <w:p w14:paraId="2D6823AE" w14:textId="77777777" w:rsidR="00584DE4" w:rsidRPr="00584DE4" w:rsidRDefault="00584DE4" w:rsidP="00584DE4">
      <w:pPr>
        <w:pStyle w:val="B4"/>
      </w:pPr>
    </w:p>
    <w:p w14:paraId="0F2D901F" w14:textId="77777777" w:rsidR="00584DE4" w:rsidRDefault="00584DE4" w:rsidP="009E115E">
      <w:pPr>
        <w:pStyle w:val="JNormal"/>
      </w:pPr>
      <w:r>
        <w:t xml:space="preserve">To use this window, start by clicking </w:t>
      </w:r>
      <w:r>
        <w:rPr>
          <w:rStyle w:val="CButton"/>
        </w:rPr>
        <w:t>Refresh from Active Directory</w:t>
      </w:r>
      <w:r>
        <w:t xml:space="preserve">. MainBoss will open a standard Active Directory search window. Under </w:t>
      </w:r>
      <w:r>
        <w:rPr>
          <w:rStyle w:val="BL"/>
        </w:rPr>
        <w:t>Enter the object names to select</w:t>
      </w:r>
      <w:r>
        <w:t xml:space="preserve">, enter a login name for the person you want to look up, then click </w:t>
      </w:r>
      <w:r>
        <w:rPr>
          <w:rStyle w:val="CButton"/>
        </w:rPr>
        <w:t>Check Names</w:t>
      </w:r>
      <w:r>
        <w:t xml:space="preserve">. </w:t>
      </w:r>
      <w:r w:rsidR="002847E6">
        <w:t xml:space="preserve">Windows will check to see if the login name actually appears in Active Directory. If so, the window will underline the login name and possibly expand it to show more information (e.g. the person’s name). Click </w:t>
      </w:r>
      <w:r w:rsidR="002847E6">
        <w:rPr>
          <w:rStyle w:val="CButton"/>
        </w:rPr>
        <w:t>OK</w:t>
      </w:r>
      <w:r w:rsidR="002847E6">
        <w:t xml:space="preserve"> to accept the name or use the window’s other facilities to search for the correct name. (Press </w:t>
      </w:r>
      <w:r w:rsidR="002847E6">
        <w:rPr>
          <w:rStyle w:val="CKey"/>
        </w:rPr>
        <w:t>&lt;F1&gt;</w:t>
      </w:r>
      <w:r w:rsidR="002847E6">
        <w:t xml:space="preserve"> to obtain information on using the window).</w:t>
      </w:r>
    </w:p>
    <w:p w14:paraId="61FEBACB" w14:textId="77777777" w:rsidR="002847E6" w:rsidRDefault="002847E6" w:rsidP="002847E6">
      <w:pPr>
        <w:pStyle w:val="B4"/>
      </w:pPr>
    </w:p>
    <w:p w14:paraId="0450ED2B" w14:textId="77777777" w:rsidR="002847E6" w:rsidRDefault="002847E6" w:rsidP="002847E6">
      <w:pPr>
        <w:pStyle w:val="JNormal"/>
      </w:pPr>
      <w:r>
        <w:t xml:space="preserve">When you return to the previous window, the person’s name will be filled into the list. Click </w:t>
      </w:r>
      <w:r>
        <w:rPr>
          <w:rStyle w:val="CButton"/>
        </w:rPr>
        <w:t>Create Contacts</w:t>
      </w:r>
      <w:r>
        <w:t xml:space="preserve"> to create a contact record using the information that has been retrieved from Active Directory. Then click </w:t>
      </w:r>
      <w:r>
        <w:rPr>
          <w:rStyle w:val="CButton"/>
        </w:rPr>
        <w:t>Close</w:t>
      </w:r>
      <w:r>
        <w:t xml:space="preserve"> to return to the </w:t>
      </w:r>
      <w:r>
        <w:rPr>
          <w:rStyle w:val="CPanel"/>
        </w:rPr>
        <w:t>Contacts</w:t>
      </w:r>
      <w:r>
        <w:t xml:space="preserve"> table viewer.</w:t>
      </w:r>
    </w:p>
    <w:p w14:paraId="2FA741EB" w14:textId="77777777" w:rsidR="002847E6" w:rsidRPr="002847E6" w:rsidRDefault="002847E6" w:rsidP="002847E6">
      <w:pPr>
        <w:pStyle w:val="B4"/>
        <w:rPr>
          <w:rStyle w:val="onlineonly"/>
        </w:rPr>
      </w:pPr>
    </w:p>
    <w:p w14:paraId="3E98B029" w14:textId="77777777" w:rsidR="009E115E" w:rsidRPr="0056189C" w:rsidRDefault="009E115E" w:rsidP="009E115E">
      <w:pPr>
        <w:pStyle w:val="JNormal"/>
        <w:rPr>
          <w:rStyle w:val="onlineonly"/>
        </w:rPr>
      </w:pPr>
      <w:r w:rsidRPr="002847E6">
        <w:rPr>
          <w:rStyle w:val="onlineonly"/>
        </w:rPr>
        <w:t>For more information on contacts</w:t>
      </w:r>
      <w:r w:rsidR="002847E6">
        <w:rPr>
          <w:rStyle w:val="onlineonly"/>
        </w:rPr>
        <w:t xml:space="preserve"> or Active Directory</w:t>
      </w:r>
      <w:r w:rsidRPr="002847E6">
        <w:rPr>
          <w:rStyle w:val="onlineonly"/>
        </w:rPr>
        <w:t xml:space="preserve">, see </w:t>
      </w:r>
      <w:r w:rsidRPr="002847E6">
        <w:rPr>
          <w:rStyle w:val="onlineonly"/>
        </w:rPr>
        <w:fldChar w:fldCharType="begin"/>
      </w:r>
      <w:r w:rsidRPr="002847E6">
        <w:rPr>
          <w:rStyle w:val="onlineonly"/>
        </w:rPr>
        <w:instrText xml:space="preserve"> REF Contacts \h \* MERGEFORMAT </w:instrText>
      </w:r>
      <w:r w:rsidRPr="002847E6">
        <w:rPr>
          <w:rStyle w:val="onlineonly"/>
        </w:rPr>
      </w:r>
      <w:r w:rsidRPr="002847E6">
        <w:rPr>
          <w:rStyle w:val="onlineonly"/>
        </w:rPr>
        <w:fldChar w:fldCharType="separate"/>
      </w:r>
      <w:r w:rsidR="00371F89" w:rsidRPr="00371F89">
        <w:rPr>
          <w:rStyle w:val="onlineonly"/>
        </w:rPr>
        <w:t>Contacts</w:t>
      </w:r>
      <w:r w:rsidRPr="002847E6">
        <w:rPr>
          <w:rStyle w:val="onlineonly"/>
        </w:rPr>
        <w:fldChar w:fldCharType="end"/>
      </w:r>
      <w:r w:rsidRPr="002847E6">
        <w:rPr>
          <w:rStyle w:val="onlineonly"/>
        </w:rPr>
        <w:t xml:space="preserve">. For </w:t>
      </w:r>
      <w:r w:rsidRPr="0056189C">
        <w:rPr>
          <w:rStyle w:val="onlineonly"/>
        </w:rPr>
        <w:t xml:space="preserve">more information on creating or editing contact records, see </w:t>
      </w:r>
      <w:r w:rsidRPr="0056189C">
        <w:rPr>
          <w:rStyle w:val="onlineonly"/>
        </w:rPr>
        <w:fldChar w:fldCharType="begin"/>
      </w:r>
      <w:r w:rsidRPr="0056189C">
        <w:rPr>
          <w:rStyle w:val="onlineonly"/>
        </w:rPr>
        <w:instrText xml:space="preserve"> REF ContactEditor \h \* MERGEFORMAT </w:instrText>
      </w:r>
      <w:r w:rsidRPr="0056189C">
        <w:rPr>
          <w:rStyle w:val="onlineonly"/>
        </w:rPr>
      </w:r>
      <w:r w:rsidRPr="0056189C">
        <w:rPr>
          <w:rStyle w:val="onlineonly"/>
        </w:rPr>
        <w:fldChar w:fldCharType="separate"/>
      </w:r>
      <w:r w:rsidR="00371F89" w:rsidRPr="00371F89">
        <w:rPr>
          <w:rStyle w:val="onlineonly"/>
        </w:rPr>
        <w:t>Editing Contacts</w:t>
      </w:r>
      <w:r w:rsidRPr="0056189C">
        <w:rPr>
          <w:rStyle w:val="onlineonly"/>
        </w:rPr>
        <w:fldChar w:fldCharType="end"/>
      </w:r>
      <w:r w:rsidRPr="0056189C">
        <w:rPr>
          <w:rStyle w:val="onlineonly"/>
        </w:rPr>
        <w:t xml:space="preserve">. For general information on table viewers, see </w:t>
      </w:r>
      <w:r w:rsidRPr="0056189C">
        <w:rPr>
          <w:rStyle w:val="onlineonly"/>
        </w:rPr>
        <w:fldChar w:fldCharType="begin"/>
      </w:r>
      <w:r w:rsidRPr="0056189C">
        <w:rPr>
          <w:rStyle w:val="onlineonly"/>
        </w:rPr>
        <w:instrText xml:space="preserve"> REF UsingBrowsers \h \* MERGEFORMAT </w:instrText>
      </w:r>
      <w:r w:rsidRPr="0056189C">
        <w:rPr>
          <w:rStyle w:val="onlineonly"/>
        </w:rPr>
      </w:r>
      <w:r w:rsidRPr="0056189C">
        <w:rPr>
          <w:rStyle w:val="onlineonly"/>
        </w:rPr>
        <w:fldChar w:fldCharType="separate"/>
      </w:r>
      <w:r w:rsidR="00371F89" w:rsidRPr="00371F89">
        <w:rPr>
          <w:rStyle w:val="onlineonly"/>
        </w:rPr>
        <w:t>Using Table Viewers</w:t>
      </w:r>
      <w:r w:rsidRPr="0056189C">
        <w:rPr>
          <w:rStyle w:val="onlineonly"/>
        </w:rPr>
        <w:fldChar w:fldCharType="end"/>
      </w:r>
      <w:r w:rsidRPr="0056189C">
        <w:rPr>
          <w:rStyle w:val="onlineonly"/>
        </w:rPr>
        <w:t>.</w:t>
      </w:r>
    </w:p>
    <w:p w14:paraId="02AADBEE" w14:textId="77777777" w:rsidR="0028049B" w:rsidRPr="00B84982" w:rsidRDefault="0028049B" w:rsidP="0028049B">
      <w:pPr>
        <w:pStyle w:val="B2"/>
      </w:pPr>
      <w:r w:rsidRPr="00B84982">
        <w:fldChar w:fldCharType="begin"/>
      </w:r>
      <w:r w:rsidRPr="00B84982">
        <w:instrText xml:space="preserve"> SET DialogName “</w:instrText>
      </w:r>
      <w:r>
        <w:instrText>Edit</w:instrText>
      </w:r>
      <w:r w:rsidRPr="00B84982">
        <w:instrText>.</w:instrText>
      </w:r>
      <w:r>
        <w:instrText>Unit Related Contact</w:instrText>
      </w:r>
      <w:r w:rsidRPr="00B84982">
        <w:instrText xml:space="preserve">” </w:instrText>
      </w:r>
      <w:r w:rsidRPr="00B84982">
        <w:fldChar w:fldCharType="separate"/>
      </w:r>
      <w:r w:rsidR="00371F89">
        <w:rPr>
          <w:noProof/>
        </w:rPr>
        <w:t>Edit</w:t>
      </w:r>
      <w:r w:rsidR="00371F89" w:rsidRPr="00B84982">
        <w:rPr>
          <w:noProof/>
        </w:rPr>
        <w:t>.</w:t>
      </w:r>
      <w:r w:rsidR="00371F89">
        <w:rPr>
          <w:noProof/>
        </w:rPr>
        <w:t>Unit Related Contact</w:t>
      </w:r>
      <w:r w:rsidRPr="00B84982">
        <w:fldChar w:fldCharType="end"/>
      </w:r>
    </w:p>
    <w:p w14:paraId="6FC3F46D" w14:textId="77777777" w:rsidR="0028049B" w:rsidRDefault="0028049B" w:rsidP="0028049B">
      <w:pPr>
        <w:pStyle w:val="Heading3"/>
      </w:pPr>
      <w:bookmarkStart w:id="203" w:name="UnitRelatedContactsEditor"/>
      <w:bookmarkStart w:id="204" w:name="_Toc508885669"/>
      <w:r>
        <w:t>Unit</w:t>
      </w:r>
      <w:r w:rsidR="00024028">
        <w:t>-to-Contact Relationships</w:t>
      </w:r>
      <w:bookmarkEnd w:id="203"/>
      <w:bookmarkEnd w:id="204"/>
    </w:p>
    <w:p w14:paraId="4B84F7EE" w14:textId="77777777" w:rsidR="0028049B" w:rsidRDefault="00BC2620" w:rsidP="0028049B">
      <w:pPr>
        <w:pStyle w:val="JNormal"/>
      </w:pPr>
      <w:r>
        <w:fldChar w:fldCharType="begin"/>
      </w:r>
      <w:r>
        <w:instrText xml:space="preserve"> XE "unit-to-contact relationships" </w:instrText>
      </w:r>
      <w:r>
        <w:fldChar w:fldCharType="end"/>
      </w:r>
      <w:r w:rsidR="0028404C">
        <w:fldChar w:fldCharType="begin"/>
      </w:r>
      <w:r w:rsidR="0028404C">
        <w:instrText xml:space="preserve"> XE "contacts: unit</w:instrText>
      </w:r>
      <w:r>
        <w:instrText>-to-contact</w:instrText>
      </w:r>
      <w:r w:rsidR="0028404C">
        <w:instrText xml:space="preserve"> </w:instrText>
      </w:r>
      <w:r>
        <w:instrText>relationships</w:instrText>
      </w:r>
      <w:r w:rsidR="0028404C">
        <w:instrText xml:space="preserve">" </w:instrText>
      </w:r>
      <w:r w:rsidR="0028404C">
        <w:fldChar w:fldCharType="end"/>
      </w:r>
      <w:r w:rsidR="0028404C">
        <w:fldChar w:fldCharType="begin"/>
      </w:r>
      <w:r w:rsidR="0028404C">
        <w:instrText xml:space="preserve"> XE "relationships: </w:instrText>
      </w:r>
      <w:r>
        <w:instrText>unit-to-contact</w:instrText>
      </w:r>
      <w:r w:rsidR="0028404C">
        <w:instrText xml:space="preserve">" </w:instrText>
      </w:r>
      <w:r w:rsidR="0028404C">
        <w:fldChar w:fldCharType="end"/>
      </w:r>
      <w:r w:rsidR="0028049B">
        <w:fldChar w:fldCharType="begin"/>
      </w:r>
      <w:r w:rsidR="0028049B">
        <w:instrText xml:space="preserve"> XE "</w:instrText>
      </w:r>
      <w:r w:rsidR="0028404C">
        <w:instrText>unit</w:instrText>
      </w:r>
      <w:r>
        <w:instrText>s: unit-to-contact</w:instrText>
      </w:r>
      <w:r w:rsidR="0028404C">
        <w:instrText xml:space="preserve"> </w:instrText>
      </w:r>
      <w:r>
        <w:instrText>relationshipos</w:instrText>
      </w:r>
      <w:r w:rsidR="0028049B">
        <w:instrText xml:space="preserve">" </w:instrText>
      </w:r>
      <w:r w:rsidR="0028049B">
        <w:fldChar w:fldCharType="end"/>
      </w:r>
      <w:r w:rsidR="0028049B">
        <w:fldChar w:fldCharType="begin"/>
      </w:r>
      <w:r w:rsidR="0028049B">
        <w:instrText xml:space="preserve"> XE "editors: </w:instrText>
      </w:r>
      <w:r>
        <w:instrText>unit-to-contact relationships</w:instrText>
      </w:r>
      <w:r w:rsidR="0028049B">
        <w:instrText xml:space="preserve">" </w:instrText>
      </w:r>
      <w:r w:rsidR="0028049B">
        <w:fldChar w:fldCharType="end"/>
      </w:r>
      <w:r w:rsidR="0028049B">
        <w:t xml:space="preserve">You create </w:t>
      </w:r>
      <w:r>
        <w:t xml:space="preserve">unit-to-contact relationships </w:t>
      </w:r>
      <w:r w:rsidR="0028404C">
        <w:t>by clicking</w:t>
      </w:r>
      <w:r w:rsidR="0028049B">
        <w:t xml:space="preserve"> </w:t>
      </w:r>
      <w:r w:rsidR="0028049B" w:rsidRPr="000A597E">
        <w:rPr>
          <w:rStyle w:val="CButton"/>
        </w:rPr>
        <w:t xml:space="preserve">New </w:t>
      </w:r>
      <w:r w:rsidR="0028404C">
        <w:rPr>
          <w:rStyle w:val="CButton"/>
        </w:rPr>
        <w:t xml:space="preserve">Unit Related </w:t>
      </w:r>
      <w:r w:rsidR="0028049B" w:rsidRPr="000A597E">
        <w:rPr>
          <w:rStyle w:val="CButton"/>
        </w:rPr>
        <w:t>Contact</w:t>
      </w:r>
      <w:r w:rsidR="0028049B">
        <w:t xml:space="preserve"> in the </w:t>
      </w:r>
      <w:r w:rsidR="00F63478">
        <w:rPr>
          <w:rStyle w:val="CButton"/>
        </w:rPr>
        <w:t>Contact Relations</w:t>
      </w:r>
      <w:r w:rsidR="0028049B">
        <w:t xml:space="preserve"> section of </w:t>
      </w:r>
      <w:r w:rsidR="0028404C">
        <w:t xml:space="preserve">a unit or contact record. </w:t>
      </w:r>
      <w:r w:rsidR="0028049B">
        <w:t>The editor window contains the following:</w:t>
      </w:r>
    </w:p>
    <w:p w14:paraId="47283975" w14:textId="77777777" w:rsidR="0028049B" w:rsidRDefault="0028049B" w:rsidP="0028049B">
      <w:pPr>
        <w:pStyle w:val="B4"/>
      </w:pPr>
    </w:p>
    <w:p w14:paraId="6D3108BB" w14:textId="77777777" w:rsidR="0028049B" w:rsidRDefault="0028404C" w:rsidP="0028404C">
      <w:pPr>
        <w:pStyle w:val="WindowItem"/>
      </w:pPr>
      <w:r>
        <w:rPr>
          <w:rStyle w:val="CField"/>
        </w:rPr>
        <w:t>Relationship</w:t>
      </w:r>
      <w:r w:rsidR="0028049B">
        <w:t xml:space="preserve">: The </w:t>
      </w:r>
      <w:r>
        <w:t xml:space="preserve">relationship between the unit and the contact person. This must be a relationship record; for more on relationships, see </w:t>
      </w:r>
      <w:r w:rsidRPr="00120959">
        <w:rPr>
          <w:rStyle w:val="CrossRef"/>
        </w:rPr>
        <w:fldChar w:fldCharType="begin"/>
      </w:r>
      <w:r w:rsidRPr="00120959">
        <w:rPr>
          <w:rStyle w:val="CrossRef"/>
        </w:rPr>
        <w:instrText xml:space="preserve"> REF Relationships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Relationships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Relationships \h </w:instrText>
      </w:r>
      <w:r w:rsidRPr="0028404C">
        <w:rPr>
          <w:rStyle w:val="printedonly"/>
        </w:rPr>
      </w:r>
      <w:r w:rsidRPr="0028404C">
        <w:rPr>
          <w:rStyle w:val="printedonly"/>
        </w:rPr>
        <w:fldChar w:fldCharType="separate"/>
      </w:r>
      <w:r w:rsidR="00371F89">
        <w:rPr>
          <w:rStyle w:val="printedonly"/>
          <w:noProof/>
        </w:rPr>
        <w:t>199</w:t>
      </w:r>
      <w:r w:rsidRPr="0028404C">
        <w:rPr>
          <w:rStyle w:val="printedonly"/>
        </w:rPr>
        <w:fldChar w:fldCharType="end"/>
      </w:r>
      <w:r>
        <w:t>.</w:t>
      </w:r>
    </w:p>
    <w:p w14:paraId="0D28D5DD" w14:textId="77777777" w:rsidR="00013E5F" w:rsidRPr="00013E5F" w:rsidRDefault="00013E5F" w:rsidP="00013E5F">
      <w:pPr>
        <w:pStyle w:val="BX"/>
      </w:pPr>
      <w:r>
        <w:t>Once you specify a relationship, the blank field between “</w:t>
      </w:r>
      <w:r>
        <w:rPr>
          <w:rStyle w:val="CField"/>
        </w:rPr>
        <w:t>Contact</w:t>
      </w:r>
      <w:r>
        <w:t>” and “</w:t>
      </w:r>
      <w:r>
        <w:rPr>
          <w:rStyle w:val="CField"/>
        </w:rPr>
        <w:t>Unit</w:t>
      </w:r>
      <w:r>
        <w:t xml:space="preserve">” will be filled in with the appropriate phrase from the relationship record. For example, if the relationship states that the contact leases the unit, the blank field will be filled in with </w:t>
      </w:r>
      <w:r>
        <w:rPr>
          <w:rStyle w:val="CU"/>
        </w:rPr>
        <w:t>Leases</w:t>
      </w:r>
      <w:r>
        <w:t>.</w:t>
      </w:r>
    </w:p>
    <w:p w14:paraId="72A1305C" w14:textId="77777777" w:rsidR="00013E5F" w:rsidRPr="00013E5F" w:rsidRDefault="00013E5F" w:rsidP="00013E5F">
      <w:pPr>
        <w:pStyle w:val="B4"/>
      </w:pPr>
    </w:p>
    <w:p w14:paraId="2CC938A7" w14:textId="77777777" w:rsidR="0028404C" w:rsidRDefault="0028404C" w:rsidP="0028404C">
      <w:pPr>
        <w:pStyle w:val="WindowItem"/>
      </w:pPr>
      <w:r>
        <w:rPr>
          <w:rStyle w:val="CField"/>
        </w:rPr>
        <w:t>Unit</w:t>
      </w:r>
      <w:r>
        <w:t xml:space="preserve">: The unit that takes part in this relationship. For more on units, see </w:t>
      </w:r>
      <w:r w:rsidRPr="00120959">
        <w:rPr>
          <w:rStyle w:val="CrossRef"/>
        </w:rPr>
        <w:fldChar w:fldCharType="begin"/>
      </w:r>
      <w:r w:rsidRPr="00120959">
        <w:rPr>
          <w:rStyle w:val="CrossRef"/>
        </w:rPr>
        <w:instrText xml:space="preserve"> REF Units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Units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w:instrText>
      </w:r>
      <w:r>
        <w:rPr>
          <w:rStyle w:val="printedonly"/>
        </w:rPr>
        <w:instrText>Units</w:instrText>
      </w:r>
      <w:r w:rsidRPr="0028404C">
        <w:rPr>
          <w:rStyle w:val="printedonly"/>
        </w:rPr>
        <w:instrText xml:space="preserve"> \h </w:instrText>
      </w:r>
      <w:r w:rsidRPr="0028404C">
        <w:rPr>
          <w:rStyle w:val="printedonly"/>
        </w:rPr>
      </w:r>
      <w:r w:rsidRPr="0028404C">
        <w:rPr>
          <w:rStyle w:val="printedonly"/>
        </w:rPr>
        <w:fldChar w:fldCharType="separate"/>
      </w:r>
      <w:r w:rsidR="00371F89">
        <w:rPr>
          <w:rStyle w:val="printedonly"/>
          <w:noProof/>
        </w:rPr>
        <w:t>685</w:t>
      </w:r>
      <w:r w:rsidRPr="0028404C">
        <w:rPr>
          <w:rStyle w:val="printedonly"/>
        </w:rPr>
        <w:fldChar w:fldCharType="end"/>
      </w:r>
      <w:r>
        <w:t>.</w:t>
      </w:r>
      <w:r w:rsidR="00B66166">
        <w:br/>
      </w:r>
      <w:r w:rsidR="00B66166" w:rsidRPr="00B66166">
        <w:rPr>
          <w:rStyle w:val="hl"/>
        </w:rPr>
        <w:br/>
      </w:r>
      <w:r w:rsidR="00B66166">
        <w:t xml:space="preserve">If you got to this window by clicking the </w:t>
      </w:r>
      <w:r w:rsidR="00B66166">
        <w:rPr>
          <w:rStyle w:val="CButton"/>
        </w:rPr>
        <w:t>New Unit Related Contact</w:t>
      </w:r>
      <w:r w:rsidR="00B66166">
        <w:t xml:space="preserve"> button in a unit record, the “</w:t>
      </w:r>
      <w:r w:rsidR="00B66166">
        <w:rPr>
          <w:rStyle w:val="CField"/>
        </w:rPr>
        <w:t>Unit</w:t>
      </w:r>
      <w:r w:rsidR="00B66166">
        <w:t>” field will already be filled in with the name of the unit. This cannot be changed.</w:t>
      </w:r>
      <w:r w:rsidR="00B66166">
        <w:br/>
      </w:r>
      <w:r w:rsidR="00B66166" w:rsidRPr="00B66166">
        <w:rPr>
          <w:rStyle w:val="hl"/>
        </w:rPr>
        <w:br/>
      </w:r>
      <w:r w:rsidR="00B66166">
        <w:t xml:space="preserve">Otherwise, if you got to this window by clicking </w:t>
      </w:r>
      <w:r w:rsidR="00B66166">
        <w:rPr>
          <w:rStyle w:val="CButton"/>
        </w:rPr>
        <w:t>New Unit Related Contact</w:t>
      </w:r>
      <w:r w:rsidR="00B66166">
        <w:t xml:space="preserve"> in a contact record, the “</w:t>
      </w:r>
      <w:r w:rsidR="00B66166">
        <w:rPr>
          <w:rStyle w:val="CField"/>
        </w:rPr>
        <w:t>Unit</w:t>
      </w:r>
      <w:r w:rsidR="00B66166">
        <w:t>” field will be blank. You can use the multi-select dropdown box to select one or more units that have the chosen relationship with the original contact.</w:t>
      </w:r>
    </w:p>
    <w:p w14:paraId="3E8F22A1" w14:textId="77777777" w:rsidR="006B7DFF" w:rsidRPr="00B66166" w:rsidRDefault="006B7DFF" w:rsidP="006B7DFF">
      <w:pPr>
        <w:pStyle w:val="WindowItem"/>
      </w:pPr>
      <w:r>
        <w:rPr>
          <w:rStyle w:val="CField"/>
        </w:rPr>
        <w:t>Contact</w:t>
      </w:r>
      <w:r>
        <w:t xml:space="preserve">: The contact person who takes part in this relationship. For more on contacts, see </w:t>
      </w:r>
      <w:r w:rsidRPr="00120959">
        <w:rPr>
          <w:rStyle w:val="CrossRef"/>
        </w:rPr>
        <w:fldChar w:fldCharType="begin"/>
      </w:r>
      <w:r w:rsidRPr="00120959">
        <w:rPr>
          <w:rStyle w:val="CrossRef"/>
        </w:rPr>
        <w:instrText xml:space="preserve"> REF Contacts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Contacts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w:instrText>
      </w:r>
      <w:r>
        <w:rPr>
          <w:rStyle w:val="printedonly"/>
        </w:rPr>
        <w:instrText>Contacts</w:instrText>
      </w:r>
      <w:r w:rsidRPr="0028404C">
        <w:rPr>
          <w:rStyle w:val="printedonly"/>
        </w:rPr>
        <w:instrText xml:space="preserve"> \h </w:instrText>
      </w:r>
      <w:r w:rsidRPr="0028404C">
        <w:rPr>
          <w:rStyle w:val="printedonly"/>
        </w:rPr>
      </w:r>
      <w:r w:rsidRPr="0028404C">
        <w:rPr>
          <w:rStyle w:val="printedonly"/>
        </w:rPr>
        <w:fldChar w:fldCharType="separate"/>
      </w:r>
      <w:r w:rsidR="00371F89">
        <w:rPr>
          <w:rStyle w:val="printedonly"/>
          <w:noProof/>
        </w:rPr>
        <w:t>110</w:t>
      </w:r>
      <w:r w:rsidRPr="0028404C">
        <w:rPr>
          <w:rStyle w:val="printedonly"/>
        </w:rPr>
        <w:fldChar w:fldCharType="end"/>
      </w:r>
      <w:r>
        <w:t>.</w:t>
      </w:r>
      <w:r>
        <w:br/>
      </w:r>
      <w:r w:rsidRPr="00B66166">
        <w:rPr>
          <w:rStyle w:val="hl"/>
        </w:rPr>
        <w:br/>
      </w:r>
      <w:r>
        <w:t xml:space="preserve">If you got to this window by clicking the </w:t>
      </w:r>
      <w:r>
        <w:rPr>
          <w:rStyle w:val="CButton"/>
        </w:rPr>
        <w:t>New Unit Related Contact</w:t>
      </w:r>
      <w:r>
        <w:t xml:space="preserve"> button in a contact record, the “</w:t>
      </w:r>
      <w:r>
        <w:rPr>
          <w:rStyle w:val="CField"/>
        </w:rPr>
        <w:t>Contact</w:t>
      </w:r>
      <w:r>
        <w:t>” field will already be filled in with the name of the contact. This cannot be changed.</w:t>
      </w:r>
      <w:r>
        <w:br/>
      </w:r>
      <w:r w:rsidRPr="00B66166">
        <w:rPr>
          <w:rStyle w:val="hl"/>
        </w:rPr>
        <w:br/>
      </w:r>
      <w:r>
        <w:t xml:space="preserve">Otherwise, if you got to this window by clicking </w:t>
      </w:r>
      <w:r>
        <w:rPr>
          <w:rStyle w:val="CButton"/>
        </w:rPr>
        <w:t>New Unit Related Contact</w:t>
      </w:r>
      <w:r>
        <w:t xml:space="preserve"> in a unit record, the “</w:t>
      </w:r>
      <w:r>
        <w:rPr>
          <w:rStyle w:val="CField"/>
        </w:rPr>
        <w:t>Contact</w:t>
      </w:r>
      <w:r>
        <w:t>” field will be blank. You can use the multi-select dropdown box to select one or more contacts who have the chosen relationship with the original unit.</w:t>
      </w:r>
    </w:p>
    <w:p w14:paraId="14304AAA" w14:textId="77777777" w:rsidR="00F63478" w:rsidRDefault="00F63478" w:rsidP="00F6347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BAD1CDF" w14:textId="77777777" w:rsidR="0028049B" w:rsidRDefault="0028049B" w:rsidP="0028049B">
      <w:pPr>
        <w:pStyle w:val="WindowItem"/>
      </w:pPr>
      <w:r>
        <w:rPr>
          <w:rStyle w:val="LoseThisLine"/>
        </w:rPr>
        <w:t>///</w:t>
      </w:r>
      <w:r w:rsidRPr="000A597E">
        <w:rPr>
          <w:rStyle w:val="CButton"/>
        </w:rPr>
        <w:t>Save</w:t>
      </w:r>
      <w:r>
        <w:t>: Saves the current record. The editor window stays open in case you want to make more changes to the same record.</w:t>
      </w:r>
    </w:p>
    <w:p w14:paraId="5B396AEE" w14:textId="77777777" w:rsidR="0028049B" w:rsidRDefault="0028049B" w:rsidP="0028049B">
      <w:pPr>
        <w:pStyle w:val="WindowItem"/>
      </w:pPr>
      <w:r>
        <w:rPr>
          <w:rStyle w:val="LoseThisLine"/>
        </w:rPr>
        <w:t>///</w:t>
      </w:r>
      <w:r w:rsidRPr="000A597E">
        <w:rPr>
          <w:rStyle w:val="CButton"/>
        </w:rPr>
        <w:t>Save &amp; Close</w:t>
      </w:r>
      <w:r>
        <w:t>: Saves the current record and closes the editor window.</w:t>
      </w:r>
    </w:p>
    <w:p w14:paraId="44C81715" w14:textId="77777777" w:rsidR="0028049B" w:rsidRDefault="0028049B" w:rsidP="0028049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B2A6CAD" w14:textId="77777777" w:rsidR="0028049B" w:rsidRDefault="0028049B" w:rsidP="0028049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3597FFD7" w14:textId="77777777" w:rsidR="0028049B" w:rsidRPr="0056189C" w:rsidRDefault="0028049B" w:rsidP="0028049B">
      <w:pPr>
        <w:pStyle w:val="JNormal"/>
        <w:rPr>
          <w:rStyle w:val="onlineonly"/>
        </w:rPr>
      </w:pPr>
      <w:r w:rsidRPr="0056189C">
        <w:rPr>
          <w:rStyle w:val="onlineonly"/>
        </w:rPr>
        <w:t xml:space="preserve">For more on editors in general, see </w:t>
      </w:r>
      <w:r w:rsidRPr="0056189C">
        <w:rPr>
          <w:rStyle w:val="onlineonly"/>
        </w:rPr>
        <w:fldChar w:fldCharType="begin"/>
      </w:r>
      <w:r w:rsidRPr="0056189C">
        <w:rPr>
          <w:rStyle w:val="onlineonly"/>
        </w:rPr>
        <w:instrText xml:space="preserve"> REF UsingEditors \h</w:instrText>
      </w:r>
      <w:r w:rsidR="0090559A" w:rsidRPr="0056189C">
        <w:rPr>
          <w:rStyle w:val="onlineonly"/>
        </w:rPr>
        <w:instrText xml:space="preserve"> </w:instrText>
      </w:r>
      <w:r w:rsidRPr="0056189C">
        <w:rPr>
          <w:rStyle w:val="onlineonly"/>
        </w:rPr>
        <w:instrText xml:space="preserve">\* MERGEFORMAT </w:instrText>
      </w:r>
      <w:r w:rsidRPr="0056189C">
        <w:rPr>
          <w:rStyle w:val="onlineonly"/>
        </w:rPr>
      </w:r>
      <w:r w:rsidRPr="0056189C">
        <w:rPr>
          <w:rStyle w:val="onlineonly"/>
        </w:rPr>
        <w:fldChar w:fldCharType="separate"/>
      </w:r>
      <w:r w:rsidR="00371F89" w:rsidRPr="00371F89">
        <w:rPr>
          <w:rStyle w:val="onlineonly"/>
        </w:rPr>
        <w:t>Using Editors</w:t>
      </w:r>
      <w:r w:rsidRPr="0056189C">
        <w:rPr>
          <w:rStyle w:val="onlineonly"/>
        </w:rPr>
        <w:fldChar w:fldCharType="end"/>
      </w:r>
      <w:r w:rsidRPr="0056189C">
        <w:rPr>
          <w:rStyle w:val="onlineonly"/>
        </w:rPr>
        <w:t>.</w:t>
      </w:r>
    </w:p>
    <w:p w14:paraId="233EB087" w14:textId="77777777" w:rsidR="0077439E" w:rsidRPr="00B84982" w:rsidRDefault="0077439E" w:rsidP="0077439E">
      <w:pPr>
        <w:pStyle w:val="B2"/>
      </w:pPr>
      <w:r w:rsidRPr="00B84982">
        <w:fldChar w:fldCharType="begin"/>
      </w:r>
      <w:r w:rsidRPr="00B84982">
        <w:instrText xml:space="preserve"> SET DialogName “Browse.</w:instrText>
      </w:r>
      <w:r>
        <w:instrText>Culture Information</w:instrText>
      </w:r>
      <w:r w:rsidRPr="00B84982">
        <w:instrText xml:space="preserve">” </w:instrText>
      </w:r>
      <w:r w:rsidRPr="00B84982">
        <w:fldChar w:fldCharType="separate"/>
      </w:r>
      <w:r w:rsidR="00371F89" w:rsidRPr="00B84982">
        <w:rPr>
          <w:noProof/>
        </w:rPr>
        <w:t>Browse.</w:t>
      </w:r>
      <w:r w:rsidR="00371F89">
        <w:rPr>
          <w:noProof/>
        </w:rPr>
        <w:t>Culture Information</w:t>
      </w:r>
      <w:r w:rsidRPr="00B84982">
        <w:fldChar w:fldCharType="end"/>
      </w:r>
    </w:p>
    <w:p w14:paraId="3706E138" w14:textId="77777777" w:rsidR="0077439E" w:rsidRDefault="0077439E" w:rsidP="0077439E">
      <w:pPr>
        <w:pStyle w:val="Heading3"/>
      </w:pPr>
      <w:bookmarkStart w:id="205" w:name="_Toc508885670"/>
      <w:r>
        <w:t>Viewing Culture Information</w:t>
      </w:r>
      <w:bookmarkEnd w:id="205"/>
    </w:p>
    <w:p w14:paraId="1DFAE156" w14:textId="77777777" w:rsidR="0077439E" w:rsidRDefault="0077439E" w:rsidP="0077439E">
      <w:pPr>
        <w:pStyle w:val="JNormal"/>
      </w:pPr>
      <w:r>
        <w:fldChar w:fldCharType="begin"/>
      </w:r>
      <w:r>
        <w:instrText xml:space="preserve"> XE "culture information: viewing" </w:instrText>
      </w:r>
      <w:r>
        <w:fldChar w:fldCharType="end"/>
      </w:r>
      <w:r>
        <w:fldChar w:fldCharType="begin"/>
      </w:r>
      <w:r>
        <w:instrText xml:space="preserve"> XE "table viewers: culture information" </w:instrText>
      </w:r>
      <w:r>
        <w:fldChar w:fldCharType="end"/>
      </w:r>
      <w:r>
        <w:t>Culture information is a collection of settings maintained by Windows. It can specify such things as a country, a language, and conventions for writing dates and currency values. MainBoss uses culture information to specify a person’s preferred language, and the language to be used when displaying text.</w:t>
      </w:r>
    </w:p>
    <w:p w14:paraId="3CA3585D" w14:textId="77777777" w:rsidR="0077439E" w:rsidRPr="0077439E" w:rsidRDefault="0077439E" w:rsidP="0077439E">
      <w:pPr>
        <w:pStyle w:val="B4"/>
      </w:pPr>
    </w:p>
    <w:p w14:paraId="6181C37F" w14:textId="77777777" w:rsidR="0077439E" w:rsidRDefault="0077439E" w:rsidP="0077439E">
      <w:pPr>
        <w:pStyle w:val="JNormal"/>
      </w:pPr>
      <w:r>
        <w:t>When MainBoss wants you to specify culture information, it displays a window containing the following:</w:t>
      </w:r>
    </w:p>
    <w:p w14:paraId="4A35C590" w14:textId="77777777" w:rsidR="0077439E" w:rsidRDefault="0077439E" w:rsidP="0077439E">
      <w:pPr>
        <w:pStyle w:val="B4"/>
      </w:pPr>
    </w:p>
    <w:p w14:paraId="0BE90AC5" w14:textId="77777777" w:rsidR="0077439E" w:rsidRPr="0077439E" w:rsidRDefault="0077439E" w:rsidP="0077439E">
      <w:pPr>
        <w:pStyle w:val="WindowItem"/>
      </w:pPr>
      <w:r>
        <w:t>Language list: Each entry in the list has a “</w:t>
      </w:r>
      <w:r>
        <w:rPr>
          <w:rStyle w:val="CField"/>
        </w:rPr>
        <w:t>Display Name</w:t>
      </w:r>
      <w:r>
        <w:t>” (giving the name of a language and possibly also a location) and a “</w:t>
      </w:r>
      <w:r>
        <w:rPr>
          <w:rStyle w:val="CField"/>
        </w:rPr>
        <w:t>Name</w:t>
      </w:r>
      <w:r>
        <w:t>” (which is a short code standing for that language-country combination). To specify a particular language and country, click a line in the list.</w:t>
      </w:r>
    </w:p>
    <w:p w14:paraId="064ED8CC" w14:textId="77777777" w:rsidR="0077439E" w:rsidRDefault="0077439E" w:rsidP="0077439E">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14:paraId="19DFCA8D" w14:textId="77777777" w:rsidR="002C3E75" w:rsidRPr="002C3E75" w:rsidRDefault="002C3E75" w:rsidP="0077439E">
      <w:pPr>
        <w:pStyle w:val="WindowItem"/>
      </w:pPr>
      <w:r>
        <w:rPr>
          <w:rStyle w:val="CButton"/>
        </w:rPr>
        <w:t>Clear</w:t>
      </w:r>
      <w:r>
        <w:t>: Unselects any entry that is currently selected.</w:t>
      </w:r>
    </w:p>
    <w:p w14:paraId="396A3ECB" w14:textId="77777777" w:rsidR="0077439E" w:rsidRDefault="0077439E" w:rsidP="002C3E75">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14:paraId="3BF7B4BC" w14:textId="77777777" w:rsidR="0077439E" w:rsidRDefault="0077439E" w:rsidP="002C3E75">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28DD529C" w14:textId="77777777" w:rsidR="0077439E" w:rsidRPr="002971C0" w:rsidRDefault="0077439E" w:rsidP="002C3E75">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4DB6FAFF" w14:textId="77777777" w:rsidR="0077439E" w:rsidRDefault="002C3E75" w:rsidP="0077439E">
      <w:pPr>
        <w:pStyle w:val="WindowItem"/>
      </w:pPr>
      <w:r>
        <w:rPr>
          <w:rStyle w:val="CButton"/>
        </w:rPr>
        <w:t>Select</w:t>
      </w:r>
      <w:r w:rsidR="0077439E">
        <w:t xml:space="preserve">: </w:t>
      </w:r>
      <w:r>
        <w:t xml:space="preserve">Selects the line that is currently highlighted and returns to the previous window. For example, if this window was displayed to let you pick a contact person’s preferred language, clicking </w:t>
      </w:r>
      <w:r>
        <w:rPr>
          <w:rStyle w:val="CButton"/>
        </w:rPr>
        <w:t>Select</w:t>
      </w:r>
      <w:r>
        <w:t xml:space="preserve"> will return to that person’s </w:t>
      </w:r>
      <w:r>
        <w:rPr>
          <w:rStyle w:val="CPanel"/>
        </w:rPr>
        <w:t>Contacts</w:t>
      </w:r>
      <w:r>
        <w:t xml:space="preserve"> record and will fill in the person’s “</w:t>
      </w:r>
      <w:r>
        <w:rPr>
          <w:rStyle w:val="CField"/>
        </w:rPr>
        <w:t>Preferred Language</w:t>
      </w:r>
      <w:r>
        <w:t>” field with the selected language.</w:t>
      </w:r>
    </w:p>
    <w:p w14:paraId="7FC7D7AF" w14:textId="77777777" w:rsidR="00A8102B" w:rsidRPr="00A8102B" w:rsidRDefault="00A8102B" w:rsidP="0077439E">
      <w:pPr>
        <w:pStyle w:val="WindowItem"/>
      </w:pPr>
      <w:r>
        <w:rPr>
          <w:rStyle w:val="CButton"/>
        </w:rPr>
        <w:t>Cancel</w:t>
      </w:r>
      <w:r>
        <w:t>: Closes the selection window without selecting anything.</w:t>
      </w:r>
    </w:p>
    <w:p w14:paraId="30AA469E" w14:textId="77777777" w:rsidR="0077439E" w:rsidRPr="0056189C" w:rsidRDefault="0077439E" w:rsidP="0077439E">
      <w:pPr>
        <w:pStyle w:val="JNormal"/>
        <w:rPr>
          <w:rStyle w:val="onlineonly"/>
        </w:rPr>
      </w:pPr>
      <w:r w:rsidRPr="0056189C">
        <w:rPr>
          <w:rStyle w:val="onlineonly"/>
        </w:rPr>
        <w:t xml:space="preserve">For more information on contacts, see </w:t>
      </w:r>
      <w:r w:rsidRPr="0056189C">
        <w:rPr>
          <w:rStyle w:val="onlineonly"/>
        </w:rPr>
        <w:fldChar w:fldCharType="begin"/>
      </w:r>
      <w:r w:rsidRPr="0056189C">
        <w:rPr>
          <w:rStyle w:val="onlineonly"/>
        </w:rPr>
        <w:instrText xml:space="preserve"> REF Contacts \h \* MERGEFORMAT </w:instrText>
      </w:r>
      <w:r w:rsidRPr="0056189C">
        <w:rPr>
          <w:rStyle w:val="onlineonly"/>
        </w:rPr>
      </w:r>
      <w:r w:rsidRPr="0056189C">
        <w:rPr>
          <w:rStyle w:val="onlineonly"/>
        </w:rPr>
        <w:fldChar w:fldCharType="separate"/>
      </w:r>
      <w:r w:rsidR="00371F89" w:rsidRPr="00371F89">
        <w:rPr>
          <w:rStyle w:val="onlineonly"/>
        </w:rPr>
        <w:t>Contacts</w:t>
      </w:r>
      <w:r w:rsidRPr="0056189C">
        <w:rPr>
          <w:rStyle w:val="onlineonly"/>
        </w:rPr>
        <w:fldChar w:fldCharType="end"/>
      </w:r>
      <w:r w:rsidRPr="0056189C">
        <w:rPr>
          <w:rStyle w:val="onlineonly"/>
        </w:rPr>
        <w:t xml:space="preserve">. For more information on creating or editing contact records, see </w:t>
      </w:r>
      <w:r w:rsidRPr="0056189C">
        <w:rPr>
          <w:rStyle w:val="onlineonly"/>
        </w:rPr>
        <w:fldChar w:fldCharType="begin"/>
      </w:r>
      <w:r w:rsidRPr="0056189C">
        <w:rPr>
          <w:rStyle w:val="onlineonly"/>
        </w:rPr>
        <w:instrText xml:space="preserve"> REF ContactEditor \h \* MERGEFORMAT </w:instrText>
      </w:r>
      <w:r w:rsidRPr="0056189C">
        <w:rPr>
          <w:rStyle w:val="onlineonly"/>
        </w:rPr>
      </w:r>
      <w:r w:rsidRPr="0056189C">
        <w:rPr>
          <w:rStyle w:val="onlineonly"/>
        </w:rPr>
        <w:fldChar w:fldCharType="separate"/>
      </w:r>
      <w:r w:rsidR="00371F89" w:rsidRPr="00371F89">
        <w:rPr>
          <w:rStyle w:val="onlineonly"/>
        </w:rPr>
        <w:t>Editing Contacts</w:t>
      </w:r>
      <w:r w:rsidRPr="0056189C">
        <w:rPr>
          <w:rStyle w:val="onlineonly"/>
        </w:rPr>
        <w:fldChar w:fldCharType="end"/>
      </w:r>
      <w:r w:rsidRPr="0056189C">
        <w:rPr>
          <w:rStyle w:val="onlineonly"/>
        </w:rPr>
        <w:t xml:space="preserve">. For general information on table viewers, see </w:t>
      </w:r>
      <w:r w:rsidRPr="0056189C">
        <w:rPr>
          <w:rStyle w:val="onlineonly"/>
        </w:rPr>
        <w:fldChar w:fldCharType="begin"/>
      </w:r>
      <w:r w:rsidRPr="0056189C">
        <w:rPr>
          <w:rStyle w:val="onlineonly"/>
        </w:rPr>
        <w:instrText xml:space="preserve"> REF UsingBrowsers \h \* MERGEFORMAT </w:instrText>
      </w:r>
      <w:r w:rsidRPr="0056189C">
        <w:rPr>
          <w:rStyle w:val="onlineonly"/>
        </w:rPr>
      </w:r>
      <w:r w:rsidRPr="0056189C">
        <w:rPr>
          <w:rStyle w:val="onlineonly"/>
        </w:rPr>
        <w:fldChar w:fldCharType="separate"/>
      </w:r>
      <w:r w:rsidR="00371F89" w:rsidRPr="00371F89">
        <w:rPr>
          <w:rStyle w:val="onlineonly"/>
        </w:rPr>
        <w:t>Using Table Viewers</w:t>
      </w:r>
      <w:r w:rsidRPr="0056189C">
        <w:rPr>
          <w:rStyle w:val="onlineonly"/>
        </w:rPr>
        <w:fldChar w:fldCharType="end"/>
      </w:r>
      <w:r w:rsidRPr="0056189C">
        <w:rPr>
          <w:rStyle w:val="onlineonly"/>
        </w:rPr>
        <w:t>.</w:t>
      </w:r>
    </w:p>
    <w:p w14:paraId="0F63E08F" w14:textId="77777777" w:rsidR="00236EB0" w:rsidRPr="00B84982" w:rsidRDefault="00073300">
      <w:pPr>
        <w:pStyle w:val="B2"/>
      </w:pPr>
      <w:r w:rsidRPr="00B84982">
        <w:fldChar w:fldCharType="begin"/>
      </w:r>
      <w:r w:rsidR="00236EB0" w:rsidRPr="00B84982">
        <w:instrText xml:space="preserve"> SET DialogName “Report.Contact” </w:instrText>
      </w:r>
      <w:r w:rsidRPr="00B84982">
        <w:fldChar w:fldCharType="separate"/>
      </w:r>
      <w:r w:rsidR="00371F89" w:rsidRPr="00B84982">
        <w:rPr>
          <w:noProof/>
        </w:rPr>
        <w:t>Report.Contact</w:t>
      </w:r>
      <w:r w:rsidRPr="00B84982">
        <w:fldChar w:fldCharType="end"/>
      </w:r>
    </w:p>
    <w:p w14:paraId="05AA9A88" w14:textId="77777777" w:rsidR="00236EB0" w:rsidRDefault="00236EB0">
      <w:pPr>
        <w:pStyle w:val="Heading3"/>
      </w:pPr>
      <w:bookmarkStart w:id="206" w:name="ContactReport"/>
      <w:bookmarkStart w:id="207" w:name="_Toc508885671"/>
      <w:r>
        <w:t>Printing Contacts</w:t>
      </w:r>
      <w:bookmarkEnd w:id="206"/>
      <w:bookmarkEnd w:id="207"/>
    </w:p>
    <w:p w14:paraId="7CF6F8F1" w14:textId="77777777" w:rsidR="00236EB0" w:rsidRDefault="00073300">
      <w:pPr>
        <w:pStyle w:val="JNormal"/>
      </w:pPr>
      <w:r>
        <w:fldChar w:fldCharType="begin"/>
      </w:r>
      <w:r w:rsidR="00236EB0">
        <w:instrText xml:space="preserve"> XE "contacts: printing" </w:instrText>
      </w:r>
      <w:r>
        <w:fldChar w:fldCharType="end"/>
      </w:r>
      <w:r>
        <w:fldChar w:fldCharType="begin"/>
      </w:r>
      <w:r w:rsidR="00236EB0">
        <w:instrText xml:space="preserve"> XE "reports: contacts" </w:instrText>
      </w:r>
      <w:r>
        <w:fldChar w:fldCharType="end"/>
      </w:r>
      <w:r w:rsidR="00236EB0">
        <w:t xml:space="preserve">You can print your current contacts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 This opens a window that contains the following:</w:t>
      </w:r>
    </w:p>
    <w:p w14:paraId="29B935D4" w14:textId="77777777" w:rsidR="00236EB0" w:rsidRDefault="00236EB0">
      <w:pPr>
        <w:pStyle w:val="B4"/>
      </w:pPr>
    </w:p>
    <w:p w14:paraId="4152DEA8"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2334A84D" w14:textId="77777777" w:rsidR="002D6BA9" w:rsidRPr="004B16EE" w:rsidRDefault="002D6BA9" w:rsidP="002D6B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6296093"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6C6AAFA1" w14:textId="77777777"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53E0B796" w14:textId="77777777" w:rsidR="00D518F0" w:rsidRPr="00D518F0" w:rsidRDefault="00D518F0" w:rsidP="00D518F0">
      <w:pPr>
        <w:pStyle w:val="B4"/>
      </w:pPr>
    </w:p>
    <w:p w14:paraId="6EEFD852" w14:textId="77777777" w:rsidR="00236EB0" w:rsidRDefault="000D4963">
      <w:pPr>
        <w:pStyle w:val="WindowItem"/>
      </w:pPr>
      <w:r>
        <w:rPr>
          <w:rStyle w:val="CButton"/>
        </w:rPr>
        <w:t>Filters</w:t>
      </w:r>
      <w:r w:rsidR="00236EB0">
        <w:t xml:space="preserve"> section: Options controlling what contact information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14:paraId="024AB209" w14:textId="77777777" w:rsidR="006E0F82" w:rsidRDefault="00093D45" w:rsidP="006E0F82">
      <w:pPr>
        <w:pStyle w:val="WindowItem2"/>
      </w:pPr>
      <w:r>
        <w:rPr>
          <w:rStyle w:val="CButton"/>
        </w:rPr>
        <w:t>Include D</w:t>
      </w:r>
      <w:r w:rsidRPr="000A597E">
        <w:rPr>
          <w:rStyle w:val="CButton"/>
        </w:rPr>
        <w:t>eleted records</w:t>
      </w:r>
      <w:r w:rsidR="006E0F82">
        <w:t>: If this box is checkmarked, the report will include deleted records. Otherwise, deleted records are omitted from the report.</w:t>
      </w:r>
    </w:p>
    <w:p w14:paraId="069CBAA5" w14:textId="77777777" w:rsidR="00784058" w:rsidRPr="004E2E08" w:rsidRDefault="00784058" w:rsidP="00784058">
      <w:pPr>
        <w:pStyle w:val="WindowItem"/>
      </w:pPr>
      <w:r>
        <w:rPr>
          <w:rStyle w:val="CButton"/>
        </w:rPr>
        <w:t>Field Selection</w:t>
      </w:r>
      <w:r>
        <w:t xml:space="preserve"> section: Options controlling which information fields will be included in the report.</w:t>
      </w:r>
    </w:p>
    <w:p w14:paraId="45B10856" w14:textId="77777777" w:rsidR="0032479F" w:rsidRPr="003E797F" w:rsidRDefault="0032479F" w:rsidP="0032479F">
      <w:pPr>
        <w:pStyle w:val="WindowItem2"/>
      </w:pPr>
      <w:r w:rsidRPr="000A597E">
        <w:rPr>
          <w:rStyle w:val="CButton"/>
        </w:rPr>
        <w:t>Suppress Costs</w:t>
      </w:r>
      <w:r>
        <w:t>: Omits any money information that might otherwise be displayed in the report.</w:t>
      </w:r>
    </w:p>
    <w:p w14:paraId="3399A526" w14:textId="77777777" w:rsidR="00236EB0" w:rsidRDefault="00236EB0">
      <w:pPr>
        <w:pStyle w:val="WindowItem"/>
      </w:pPr>
      <w:r w:rsidRPr="000A597E">
        <w:rPr>
          <w:rStyle w:val="CButton"/>
        </w:rPr>
        <w:t>Advanced</w:t>
      </w:r>
      <w:r>
        <w:t xml:space="preserve"> section: Miscellaneous options.</w:t>
      </w:r>
    </w:p>
    <w:p w14:paraId="28616C29" w14:textId="77777777" w:rsidR="00D70E91" w:rsidRPr="009D197A" w:rsidRDefault="00D70E91" w:rsidP="00D70E9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C7F3411" w14:textId="77777777" w:rsidR="006858B9" w:rsidRPr="00746418" w:rsidRDefault="006858B9" w:rsidP="006858B9">
      <w:pPr>
        <w:pStyle w:val="WindowItem2"/>
      </w:pPr>
      <w:r>
        <w:rPr>
          <w:rStyle w:val="CButton"/>
        </w:rPr>
        <w:t>Summary Format</w:t>
      </w:r>
      <w:r>
        <w:t xml:space="preserve">: If this checkbox is checkmarked, you get a summary of all </w:t>
      </w:r>
      <w:r w:rsidR="00334510">
        <w:t xml:space="preserve">records </w:t>
      </w:r>
      <w:r>
        <w:t xml:space="preserve">in a particular group, as dictated by the options specified in the </w:t>
      </w:r>
      <w:r>
        <w:rPr>
          <w:rStyle w:val="CButton"/>
        </w:rPr>
        <w:t>Grouping</w:t>
      </w:r>
      <w:r>
        <w:t xml:space="preserve"> section. Instead of seeing all the records in a group, there will be a single-line summary for the entire group.</w:t>
      </w:r>
    </w:p>
    <w:p w14:paraId="76FD3B7A" w14:textId="77777777" w:rsidR="006858B9" w:rsidRPr="001D247A" w:rsidRDefault="006858B9" w:rsidP="006858B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6BDFA636" w14:textId="77777777" w:rsidR="00236EB0" w:rsidRDefault="00236EB0">
      <w:pPr>
        <w:pStyle w:val="WindowItem2"/>
      </w:pPr>
      <w:r w:rsidRPr="00D94147">
        <w:rPr>
          <w:rStyle w:val="CField"/>
        </w:rPr>
        <w:t>Title</w:t>
      </w:r>
      <w:r>
        <w:t>: The title to be printed at the beginning of the report.</w:t>
      </w:r>
    </w:p>
    <w:p w14:paraId="7DF85F39" w14:textId="77777777" w:rsidR="00E6581F" w:rsidRDefault="00E6581F" w:rsidP="00E6581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C6A066B" w14:textId="77777777" w:rsidR="00E6581F" w:rsidRDefault="00E6581F" w:rsidP="00E6581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A850253" w14:textId="77777777" w:rsidR="00236EB0" w:rsidRDefault="00236EB0">
      <w:pPr>
        <w:pStyle w:val="WindowItem"/>
      </w:pPr>
      <w:r w:rsidRPr="000A597E">
        <w:rPr>
          <w:rStyle w:val="CButton"/>
        </w:rPr>
        <w:t>Preview</w:t>
      </w:r>
      <w:r>
        <w:t xml:space="preserve"> section: Displays a visual preview of the report. If you click the </w:t>
      </w:r>
      <w:r w:rsidR="00E65A9F">
        <w:rPr>
          <w:rStyle w:val="CButton"/>
        </w:rPr>
        <w:t>!</w:t>
      </w:r>
      <w:r w:rsidR="001A540E">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6BB7009E" w14:textId="77777777" w:rsidR="00B412AF" w:rsidRDefault="00B412AF" w:rsidP="00B412AF">
      <w:pPr>
        <w:pStyle w:val="WindowItem"/>
      </w:pPr>
      <w:r>
        <w:rPr>
          <w:rStyle w:val="LoseThisLine"/>
        </w:rPr>
        <w:t>///</w:t>
      </w:r>
      <w:r w:rsidR="00873650">
        <w:rPr>
          <w:rStyle w:val="CButton"/>
        </w:rPr>
        <w:t>!Print!</w:t>
      </w:r>
      <w:r>
        <w:t>: Immediately prints the report.</w:t>
      </w:r>
    </w:p>
    <w:p w14:paraId="669F9EC3" w14:textId="77777777" w:rsidR="00B412AF" w:rsidRDefault="00B412AF" w:rsidP="00B412AF">
      <w:pPr>
        <w:pStyle w:val="WindowItem"/>
      </w:pPr>
      <w:r>
        <w:rPr>
          <w:rStyle w:val="LoseThisLine"/>
        </w:rPr>
        <w:t>///</w:t>
      </w:r>
      <w:r w:rsidRPr="000A597E">
        <w:rPr>
          <w:rStyle w:val="CButton"/>
        </w:rPr>
        <w:t>Export Data</w:t>
      </w:r>
      <w:r>
        <w:t>: Exports the report’s data in XML format.</w:t>
      </w:r>
    </w:p>
    <w:p w14:paraId="149A984D" w14:textId="77777777" w:rsidR="00B412AF" w:rsidRDefault="00B412AF" w:rsidP="00B412A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09D18650" w14:textId="77777777" w:rsidR="00236EB0" w:rsidRDefault="00236EB0">
      <w:pPr>
        <w:pStyle w:val="WindowItem"/>
      </w:pPr>
      <w:r>
        <w:rPr>
          <w:rStyle w:val="LoseThisLine"/>
        </w:rPr>
        <w:t>///</w:t>
      </w:r>
      <w:r w:rsidRPr="000A597E">
        <w:rPr>
          <w:rStyle w:val="CButton"/>
        </w:rPr>
        <w:t>Close</w:t>
      </w:r>
      <w:r>
        <w:t>: Closes the window.</w:t>
      </w:r>
    </w:p>
    <w:p w14:paraId="461A515A" w14:textId="77777777" w:rsidR="004F0CB5" w:rsidRDefault="004F0CB5" w:rsidP="004F0CB5">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7AAFBC90" w14:textId="77777777" w:rsidR="00236EB0" w:rsidRPr="0056189C" w:rsidRDefault="00236EB0">
      <w:pPr>
        <w:pStyle w:val="JNormal"/>
        <w:rPr>
          <w:rStyle w:val="onlineonly"/>
        </w:rPr>
      </w:pPr>
      <w:r w:rsidRPr="0056189C">
        <w:rPr>
          <w:rStyle w:val="onlineonly"/>
        </w:rPr>
        <w:t xml:space="preserve">For more on contacts, see </w:t>
      </w:r>
      <w:r w:rsidR="00271295" w:rsidRPr="0056189C">
        <w:rPr>
          <w:rStyle w:val="onlineonly"/>
        </w:rPr>
        <w:fldChar w:fldCharType="begin"/>
      </w:r>
      <w:r w:rsidR="00271295" w:rsidRPr="0056189C">
        <w:rPr>
          <w:rStyle w:val="onlineonly"/>
        </w:rPr>
        <w:instrText xml:space="preserve"> REF Contacts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Contacts</w:t>
      </w:r>
      <w:r w:rsidR="00271295" w:rsidRPr="0056189C">
        <w:rPr>
          <w:rStyle w:val="onlineonly"/>
        </w:rPr>
        <w:fldChar w:fldCharType="end"/>
      </w:r>
      <w:r w:rsidRPr="0056189C">
        <w:rPr>
          <w:rStyle w:val="onlineonly"/>
        </w:rPr>
        <w:t xml:space="preserve">. For more on reports in general, see </w:t>
      </w:r>
      <w:r w:rsidR="00271295" w:rsidRPr="0056189C">
        <w:rPr>
          <w:rStyle w:val="onlineonly"/>
        </w:rPr>
        <w:fldChar w:fldCharType="begin"/>
      </w:r>
      <w:r w:rsidR="00271295" w:rsidRPr="0056189C">
        <w:rPr>
          <w:rStyle w:val="onlineonly"/>
        </w:rPr>
        <w:instrText xml:space="preserve"> REF Reports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Reports</w:t>
      </w:r>
      <w:r w:rsidR="00271295" w:rsidRPr="0056189C">
        <w:rPr>
          <w:rStyle w:val="onlineonly"/>
        </w:rPr>
        <w:fldChar w:fldCharType="end"/>
      </w:r>
      <w:r w:rsidRPr="0056189C">
        <w:rPr>
          <w:rStyle w:val="onlineonly"/>
        </w:rPr>
        <w:t>.</w:t>
      </w:r>
    </w:p>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14:paraId="42E1DC78" w14:textId="77777777" w:rsidR="00C963C8" w:rsidRPr="00124EAB" w:rsidRDefault="00C963C8" w:rsidP="00C963C8">
      <w:pPr>
        <w:pStyle w:val="B1"/>
      </w:pPr>
    </w:p>
    <w:p w14:paraId="6DD3C0AE" w14:textId="77777777" w:rsidR="00C963C8" w:rsidRPr="002F2610" w:rsidRDefault="00C963C8" w:rsidP="00C963C8">
      <w:pPr>
        <w:pStyle w:val="Heading2"/>
      </w:pPr>
      <w:bookmarkStart w:id="208" w:name="CostCenters"/>
      <w:bookmarkStart w:id="209" w:name="_Toc160013445"/>
      <w:bookmarkStart w:id="210" w:name="_Toc508885672"/>
      <w:r w:rsidRPr="002F2610">
        <w:t>Cost Centers</w:t>
      </w:r>
      <w:bookmarkEnd w:id="208"/>
      <w:bookmarkEnd w:id="209"/>
      <w:bookmarkEnd w:id="210"/>
    </w:p>
    <w:p w14:paraId="6F93D249" w14:textId="77777777" w:rsidR="00C963C8" w:rsidRDefault="00073300" w:rsidP="00C963C8">
      <w:pPr>
        <w:pStyle w:val="JNormal"/>
      </w:pPr>
      <w:r>
        <w:fldChar w:fldCharType="begin"/>
      </w:r>
      <w:r w:rsidR="00C963C8">
        <w:instrText xml:space="preserve"> XE “cost centers” </w:instrText>
      </w:r>
      <w:r>
        <w:fldChar w:fldCharType="end"/>
      </w:r>
      <w:r>
        <w:fldChar w:fldCharType="begin"/>
      </w:r>
      <w:r w:rsidR="00C963C8">
        <w:instrText xml:space="preserve"> XE “coding definitions: cost centers” </w:instrText>
      </w:r>
      <w:r>
        <w:fldChar w:fldCharType="end"/>
      </w:r>
      <w:r w:rsidR="00C963C8">
        <w:t>MainBoss lets you track maintenance costs by cost center. A cost center could be a Department or a General Ledger Account Number.</w:t>
      </w:r>
    </w:p>
    <w:p w14:paraId="14F73D1F" w14:textId="77777777" w:rsidR="00C963C8" w:rsidRDefault="00C963C8" w:rsidP="00C963C8">
      <w:pPr>
        <w:pStyle w:val="B4"/>
      </w:pPr>
    </w:p>
    <w:p w14:paraId="6BF098D0" w14:textId="77777777" w:rsidR="00C963C8" w:rsidRDefault="00092161" w:rsidP="00C963C8">
      <w:pPr>
        <w:pStyle w:val="BX"/>
      </w:pPr>
      <w:r w:rsidRPr="00092161">
        <w:t>Cost Centers are only visible if you</w:t>
      </w:r>
      <w:r w:rsidR="00920165">
        <w:t>r</w:t>
      </w:r>
      <w:r w:rsidRPr="00092161">
        <w:t xml:space="preserve"> </w:t>
      </w:r>
      <w:r w:rsidR="00920165">
        <w:t>database has an</w:t>
      </w:r>
      <w:r>
        <w:t xml:space="preserve"> </w:t>
      </w:r>
      <w:r w:rsidRPr="00092161">
        <w:rPr>
          <w:rStyle w:val="BL"/>
        </w:rPr>
        <w:t>Accounting</w:t>
      </w:r>
      <w:r>
        <w:t xml:space="preserve"> </w:t>
      </w:r>
      <w:r w:rsidR="00920165">
        <w:t>license key</w:t>
      </w:r>
      <w:r w:rsidR="00C963C8" w:rsidRPr="00092161">
        <w:t>.</w:t>
      </w:r>
    </w:p>
    <w:p w14:paraId="08235981" w14:textId="77777777" w:rsidR="00C963C8" w:rsidRDefault="00C963C8" w:rsidP="00C963C8">
      <w:pPr>
        <w:pStyle w:val="B4"/>
      </w:pPr>
    </w:p>
    <w:p w14:paraId="4F2D59BE" w14:textId="77777777" w:rsidR="00C963C8" w:rsidRDefault="00C963C8" w:rsidP="00C963C8">
      <w:pPr>
        <w:pStyle w:val="JNormal"/>
      </w:pPr>
      <w:r>
        <w:t xml:space="preserve">Cost centers are related to </w:t>
      </w:r>
      <w:r>
        <w:rPr>
          <w:rStyle w:val="NewTerm"/>
        </w:rPr>
        <w:t>expense models</w:t>
      </w:r>
      <w:r w:rsidR="00073300">
        <w:fldChar w:fldCharType="begin"/>
      </w:r>
      <w:r>
        <w:instrText xml:space="preserve"> XE "expense models" </w:instrText>
      </w:r>
      <w:r w:rsidR="00073300">
        <w:fldChar w:fldCharType="end"/>
      </w:r>
      <w:r>
        <w:t>. An expense model is a set of related cost centers</w:t>
      </w:r>
      <w:bookmarkStart w:id="211" w:name="_Toc321740690"/>
      <w:bookmarkStart w:id="212" w:name="_Toc321740843"/>
      <w:bookmarkStart w:id="213" w:name="_Toc321740996"/>
      <w:bookmarkStart w:id="214" w:name="_Toc323039109"/>
      <w:bookmarkStart w:id="215" w:name="_Toc323294644"/>
      <w:bookmarkStart w:id="216" w:name="_Toc323294818"/>
      <w:bookmarkStart w:id="217" w:name="_Toc323295639"/>
      <w:bookmarkStart w:id="218" w:name="_Toc325798241"/>
      <w:bookmarkStart w:id="219" w:name="_Toc326582877"/>
      <w:bookmarkStart w:id="220" w:name="_Toc326583136"/>
      <w:bookmarkStart w:id="221" w:name="_Toc327080413"/>
      <w:bookmarkStart w:id="222" w:name="_Toc327436720"/>
      <w:bookmarkStart w:id="223" w:name="_Toc327681588"/>
      <w:bookmarkStart w:id="224" w:name="_Toc330389005"/>
      <w:bookmarkStart w:id="225" w:name="_Toc330828397"/>
      <w:bookmarkStart w:id="226" w:name="_Toc330828980"/>
      <w:bookmarkStart w:id="227" w:name="_Toc337973982"/>
      <w:bookmarkStart w:id="228" w:name="_Toc415906946"/>
      <w:r>
        <w:t xml:space="preserve">, used as a shortcut when creating a work order or purchase order. For example, consider a property management company that has a set of General Ledge Accounts for each tenant. When you do work for Tenant X, you specify that the work order should use the expense model associated with Tenant X. MainBoss will charge materials to </w:t>
      </w:r>
      <w:r w:rsidR="00762B19">
        <w:t xml:space="preserve">the </w:t>
      </w:r>
      <w:r>
        <w:t xml:space="preserve">ledger account associated with Tenant X materials, it will charge labor to the account associated with Tenant X labor, it will charge outside contractor costs to the account associated with Tenant X outside labor, and so on. In other words, you can specify a single expense model, and MainBoss will distribute costs appropriately to the various cost centers of that model. (For more about </w:t>
      </w:r>
      <w:r w:rsidR="00762B19">
        <w:t>MainBoss accounting</w:t>
      </w:r>
      <w:r>
        <w:t xml:space="preserv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762B19">
        <w:rPr>
          <w:rStyle w:val="printedonly"/>
        </w:rPr>
        <w:instrText>AccountingFacilities</w:instrText>
      </w:r>
      <w:r>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25</w:t>
      </w:r>
      <w:r w:rsidR="00073300">
        <w:rPr>
          <w:rStyle w:val="printedonly"/>
        </w:rPr>
        <w:fldChar w:fldCharType="end"/>
      </w:r>
      <w:r>
        <w:t>.)</w:t>
      </w:r>
    </w:p>
    <w:p w14:paraId="19D8AA7D" w14:textId="77777777" w:rsidR="00E511FB" w:rsidRDefault="00E511FB" w:rsidP="00E511FB">
      <w:pPr>
        <w:pStyle w:val="B4"/>
      </w:pPr>
    </w:p>
    <w:p w14:paraId="2811366F" w14:textId="77777777" w:rsidR="00E511FB" w:rsidRDefault="00E511FB" w:rsidP="00E511FB">
      <w:pPr>
        <w:pStyle w:val="JNormal"/>
      </w:pPr>
      <w:r>
        <w:rPr>
          <w:rStyle w:val="InsetHeading"/>
        </w:rPr>
        <w:t>Cost Centers and Inventory:</w:t>
      </w:r>
      <w:r>
        <w:t xml:space="preserve"> </w:t>
      </w:r>
      <w:r w:rsidR="006822D2">
        <w:t>E</w:t>
      </w:r>
      <w:r>
        <w:t xml:space="preserve">very storeroom assignment has an associated cost center. </w:t>
      </w:r>
      <w:r w:rsidR="006822D2">
        <w:t xml:space="preserve">(For more about storage assignments, see </w:t>
      </w:r>
      <w:r w:rsidR="00271295" w:rsidRPr="00120959">
        <w:rPr>
          <w:rStyle w:val="CrossRef"/>
        </w:rPr>
        <w:fldChar w:fldCharType="begin"/>
      </w:r>
      <w:r w:rsidR="00271295" w:rsidRPr="00120959">
        <w:rPr>
          <w:rStyle w:val="CrossRef"/>
        </w:rPr>
        <w:instrText xml:space="preserve"> REF ItemLocations \h \*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6822D2" w:rsidRPr="006822D2">
        <w:rPr>
          <w:rStyle w:val="printedonly"/>
        </w:rPr>
        <w:t xml:space="preserve"> on page </w:t>
      </w:r>
      <w:r w:rsidR="00073300" w:rsidRPr="006822D2">
        <w:rPr>
          <w:rStyle w:val="printedonly"/>
        </w:rPr>
        <w:fldChar w:fldCharType="begin"/>
      </w:r>
      <w:r w:rsidR="006822D2" w:rsidRPr="006822D2">
        <w:rPr>
          <w:rStyle w:val="printedonly"/>
        </w:rPr>
        <w:instrText xml:space="preserve"> PAGEREF ItemLocations \h </w:instrText>
      </w:r>
      <w:r w:rsidR="00073300" w:rsidRPr="006822D2">
        <w:rPr>
          <w:rStyle w:val="printedonly"/>
        </w:rPr>
      </w:r>
      <w:r w:rsidR="00073300" w:rsidRPr="006822D2">
        <w:rPr>
          <w:rStyle w:val="printedonly"/>
        </w:rPr>
        <w:fldChar w:fldCharType="separate"/>
      </w:r>
      <w:r w:rsidR="00371F89">
        <w:rPr>
          <w:rStyle w:val="printedonly"/>
          <w:noProof/>
        </w:rPr>
        <w:t>147</w:t>
      </w:r>
      <w:r w:rsidR="00073300" w:rsidRPr="006822D2">
        <w:rPr>
          <w:rStyle w:val="printedonly"/>
        </w:rPr>
        <w:fldChar w:fldCharType="end"/>
      </w:r>
      <w:r w:rsidR="006822D2">
        <w:t>.) The storeroom assignment’s</w:t>
      </w:r>
      <w:r>
        <w:t xml:space="preserve"> cost center is used whenever a quantity of the associated item is added or subtracted from the storeroom:</w:t>
      </w:r>
    </w:p>
    <w:p w14:paraId="3761FC91" w14:textId="77777777" w:rsidR="00E511FB" w:rsidRPr="00746E22" w:rsidRDefault="00E511FB" w:rsidP="00E511FB">
      <w:pPr>
        <w:pStyle w:val="B4"/>
      </w:pPr>
    </w:p>
    <w:p w14:paraId="45232203" w14:textId="77777777" w:rsidR="00E511FB" w:rsidRDefault="00E511FB" w:rsidP="00692709">
      <w:pPr>
        <w:pStyle w:val="BU"/>
        <w:numPr>
          <w:ilvl w:val="0"/>
          <w:numId w:val="3"/>
        </w:numPr>
      </w:pPr>
      <w:r>
        <w:t>When an item is received from a vendor and placed into a storeroom, two accounting records are created: one for accounts payable to the vendor, and one increasing the value of the storeroom assignment by the same amount. (Note that the accounting records are written when an item is received, not when it is ordered.)</w:t>
      </w:r>
    </w:p>
    <w:p w14:paraId="6FDCB709" w14:textId="77777777" w:rsidR="00E511FB" w:rsidRDefault="00E511FB" w:rsidP="00692709">
      <w:pPr>
        <w:pStyle w:val="BU"/>
        <w:numPr>
          <w:ilvl w:val="0"/>
          <w:numId w:val="3"/>
        </w:numPr>
      </w:pPr>
      <w:r>
        <w:t xml:space="preserve">When an item </w:t>
      </w:r>
      <w:r w:rsidR="00F47BD7">
        <w:t>used in</w:t>
      </w:r>
      <w:r>
        <w:t xml:space="preserve"> a work order, two accounting records are created: one that decreases the value of the storeroom assignment by the cost of the item, and one that charges the cost of the item to the work order (in accordance with the work order’s expense model</w:t>
      </w:r>
      <w:r w:rsidR="00073300">
        <w:fldChar w:fldCharType="begin"/>
      </w:r>
      <w:r>
        <w:instrText xml:space="preserve"> XE "expense models" </w:instrText>
      </w:r>
      <w:r w:rsidR="00073300">
        <w:fldChar w:fldCharType="end"/>
      </w:r>
      <w:r>
        <w:t>).</w:t>
      </w:r>
      <w:r>
        <w:br/>
      </w:r>
      <w:r w:rsidRPr="009E5B98">
        <w:rPr>
          <w:rStyle w:val="hl"/>
        </w:rPr>
        <w:br/>
      </w:r>
      <w:r>
        <w:t xml:space="preserve">The same principle applies when you issue an item for some other purpose. In this case, the issue code specifies the cost center that gets charged. (See </w:t>
      </w:r>
      <w:r w:rsidRPr="00C7733B">
        <w:rPr>
          <w:rStyle w:val="CPanel"/>
        </w:rPr>
        <w:t>Coding Definitions</w:t>
      </w:r>
      <w:r>
        <w:t xml:space="preserve"> | </w:t>
      </w:r>
      <w:r w:rsidRPr="00C7733B">
        <w:rPr>
          <w:rStyle w:val="CPanel"/>
        </w:rPr>
        <w:t>Items</w:t>
      </w:r>
      <w:r>
        <w:t xml:space="preserve"> | </w:t>
      </w:r>
      <w:r w:rsidRPr="00C7733B">
        <w:rPr>
          <w:rStyle w:val="CPanel"/>
        </w:rPr>
        <w:t>I</w:t>
      </w:r>
      <w:r w:rsidR="004A2436">
        <w:rPr>
          <w:rStyle w:val="CPanel"/>
        </w:rPr>
        <w:t>tem I</w:t>
      </w:r>
      <w:r w:rsidRPr="00C7733B">
        <w:rPr>
          <w:rStyle w:val="CPanel"/>
        </w:rPr>
        <w:t>ssue Codes</w:t>
      </w:r>
      <w:r w:rsidR="00073300">
        <w:fldChar w:fldCharType="begin"/>
      </w:r>
      <w:r>
        <w:instrText xml:space="preserve"> XE "coding definitions: items: </w:instrText>
      </w:r>
      <w:r w:rsidR="004A2436">
        <w:instrText>item i</w:instrText>
      </w:r>
      <w:r>
        <w:instrText xml:space="preserve">ssue codes" </w:instrText>
      </w:r>
      <w:r w:rsidR="00073300">
        <w:fldChar w:fldCharType="end"/>
      </w:r>
      <w:r w:rsidR="00073300">
        <w:fldChar w:fldCharType="begin"/>
      </w:r>
      <w:r>
        <w:instrText xml:space="preserve"> XE "</w:instrText>
      </w:r>
      <w:r w:rsidR="0072405A">
        <w:instrText xml:space="preserve">items: </w:instrText>
      </w:r>
      <w:r>
        <w:instrText xml:space="preserve">issue codes" </w:instrText>
      </w:r>
      <w:r w:rsidR="00073300">
        <w:fldChar w:fldCharType="end"/>
      </w:r>
      <w:r>
        <w:t>.)</w:t>
      </w:r>
    </w:p>
    <w:p w14:paraId="0166CE55" w14:textId="77777777" w:rsidR="00E511FB" w:rsidRDefault="00E511FB" w:rsidP="00692709">
      <w:pPr>
        <w:pStyle w:val="BU"/>
        <w:numPr>
          <w:ilvl w:val="0"/>
          <w:numId w:val="3"/>
        </w:numPr>
      </w:pPr>
      <w:r>
        <w:t>When an item is transferred from one storeroom to another, two accounting records are created: one that decreases the value of the storeroom assignment in the first storeroom, and one that increases the value of the storeroom assignment in the second storeroom.</w:t>
      </w:r>
    </w:p>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14:paraId="6006424F" w14:textId="77777777" w:rsidR="00C963C8" w:rsidRPr="0056189C" w:rsidRDefault="00C963C8" w:rsidP="00C963C8">
      <w:pPr>
        <w:pStyle w:val="JNormal"/>
        <w:rPr>
          <w:rStyle w:val="onlineonly"/>
        </w:rPr>
      </w:pPr>
      <w:r w:rsidRPr="0056189C">
        <w:rPr>
          <w:rStyle w:val="onlineonly"/>
        </w:rPr>
        <w:t xml:space="preserve">For information on viewing cost centers, see </w:t>
      </w:r>
      <w:r w:rsidR="00271295" w:rsidRPr="0056189C">
        <w:rPr>
          <w:rStyle w:val="onlineonly"/>
        </w:rPr>
        <w:fldChar w:fldCharType="begin"/>
      </w:r>
      <w:r w:rsidR="00271295" w:rsidRPr="0056189C">
        <w:rPr>
          <w:rStyle w:val="onlineonly"/>
        </w:rPr>
        <w:instrText xml:space="preserve"> REF CostCenterBrowser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Viewing Cost Centers</w:t>
      </w:r>
      <w:r w:rsidR="00271295" w:rsidRPr="0056189C">
        <w:rPr>
          <w:rStyle w:val="onlineonly"/>
        </w:rPr>
        <w:fldChar w:fldCharType="end"/>
      </w:r>
      <w:r w:rsidRPr="0056189C">
        <w:rPr>
          <w:rStyle w:val="onlineonly"/>
        </w:rPr>
        <w:t xml:space="preserve">. For information on creating and editing cost centers, see </w:t>
      </w:r>
      <w:r w:rsidR="00271295" w:rsidRPr="0056189C">
        <w:rPr>
          <w:rStyle w:val="onlineonly"/>
        </w:rPr>
        <w:fldChar w:fldCharType="begin"/>
      </w:r>
      <w:r w:rsidR="00271295" w:rsidRPr="0056189C">
        <w:rPr>
          <w:rStyle w:val="onlineonly"/>
        </w:rPr>
        <w:instrText xml:space="preserve"> REF CostCenterEditor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Editing Cost Centers</w:t>
      </w:r>
      <w:r w:rsidR="00271295" w:rsidRPr="0056189C">
        <w:rPr>
          <w:rStyle w:val="onlineonly"/>
        </w:rPr>
        <w:fldChar w:fldCharType="end"/>
      </w:r>
      <w:r w:rsidRPr="0056189C">
        <w:rPr>
          <w:rStyle w:val="onlineonly"/>
        </w:rPr>
        <w:t xml:space="preserve">. For information on printing cost centers, see </w:t>
      </w:r>
      <w:r w:rsidR="00271295" w:rsidRPr="0056189C">
        <w:rPr>
          <w:rStyle w:val="onlineonly"/>
        </w:rPr>
        <w:fldChar w:fldCharType="begin"/>
      </w:r>
      <w:r w:rsidR="00271295" w:rsidRPr="0056189C">
        <w:rPr>
          <w:rStyle w:val="onlineonly"/>
        </w:rPr>
        <w:instrText xml:space="preserve"> REF CostCenterReport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Printing Cost Centers</w:t>
      </w:r>
      <w:r w:rsidR="00271295" w:rsidRPr="0056189C">
        <w:rPr>
          <w:rStyle w:val="onlineonly"/>
        </w:rPr>
        <w:fldChar w:fldCharType="end"/>
      </w:r>
      <w:r w:rsidRPr="0056189C">
        <w:rPr>
          <w:rStyle w:val="onlineonly"/>
        </w:rPr>
        <w:t>.</w:t>
      </w:r>
    </w:p>
    <w:p w14:paraId="6B2AA9B6" w14:textId="77777777" w:rsidR="00C963C8" w:rsidRPr="00B84982" w:rsidRDefault="00073300" w:rsidP="00C963C8">
      <w:pPr>
        <w:pStyle w:val="B2"/>
      </w:pPr>
      <w:r w:rsidRPr="00B84982">
        <w:fldChar w:fldCharType="begin"/>
      </w:r>
      <w:r w:rsidR="00C963C8" w:rsidRPr="00B84982">
        <w:instrText xml:space="preserve"> SET DialogName “Browse.Cost Center” </w:instrText>
      </w:r>
      <w:r w:rsidRPr="00B84982">
        <w:fldChar w:fldCharType="separate"/>
      </w:r>
      <w:r w:rsidR="00371F89" w:rsidRPr="00B84982">
        <w:rPr>
          <w:noProof/>
        </w:rPr>
        <w:t>Browse.Cost Center</w:t>
      </w:r>
      <w:r w:rsidRPr="00B84982">
        <w:fldChar w:fldCharType="end"/>
      </w:r>
    </w:p>
    <w:p w14:paraId="5EBDAEB1" w14:textId="77777777" w:rsidR="00C963C8" w:rsidRDefault="00C963C8" w:rsidP="00C963C8">
      <w:pPr>
        <w:pStyle w:val="Heading3"/>
      </w:pPr>
      <w:bookmarkStart w:id="229" w:name="CostCenterBrowser"/>
      <w:bookmarkStart w:id="230" w:name="_Toc160013446"/>
      <w:bookmarkStart w:id="231" w:name="_Toc508885673"/>
      <w:r>
        <w:t>Viewing Cost Centers</w:t>
      </w:r>
      <w:bookmarkEnd w:id="229"/>
      <w:bookmarkEnd w:id="230"/>
      <w:bookmarkEnd w:id="231"/>
    </w:p>
    <w:p w14:paraId="2DE394A5" w14:textId="77777777" w:rsidR="00C963C8" w:rsidRDefault="00073300" w:rsidP="00C963C8">
      <w:pPr>
        <w:pStyle w:val="JNormal"/>
      </w:pPr>
      <w:r>
        <w:fldChar w:fldCharType="begin"/>
      </w:r>
      <w:r w:rsidR="00C963C8">
        <w:instrText xml:space="preserve"> XE "cost centers: viewing" </w:instrText>
      </w:r>
      <w:r>
        <w:fldChar w:fldCharType="end"/>
      </w:r>
      <w:r>
        <w:fldChar w:fldCharType="begin"/>
      </w:r>
      <w:r w:rsidR="00C963C8">
        <w:instrText xml:space="preserve"> XE "table viewers: cost centers" </w:instrText>
      </w:r>
      <w:r>
        <w:fldChar w:fldCharType="end"/>
      </w:r>
      <w:r w:rsidR="00C963C8">
        <w:t xml:space="preserve">You open the Cost Center table viewer with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 The window contains the following:</w:t>
      </w:r>
    </w:p>
    <w:p w14:paraId="0ECA3757" w14:textId="77777777" w:rsidR="00C963C8" w:rsidRDefault="00C963C8" w:rsidP="00C963C8">
      <w:pPr>
        <w:pStyle w:val="B4"/>
      </w:pPr>
    </w:p>
    <w:p w14:paraId="7EB9BD53" w14:textId="77777777" w:rsidR="00C963C8" w:rsidRDefault="00C963C8" w:rsidP="00C963C8">
      <w:pPr>
        <w:pStyle w:val="WindowItem"/>
      </w:pPr>
      <w:r w:rsidRPr="000A597E">
        <w:rPr>
          <w:rStyle w:val="CButton"/>
        </w:rPr>
        <w:t>View</w:t>
      </w:r>
      <w:r>
        <w:t xml:space="preserve"> section: Shows the list of current cost centers.</w:t>
      </w:r>
    </w:p>
    <w:p w14:paraId="36A10640" w14:textId="77777777" w:rsidR="00C963C8" w:rsidRDefault="00C963C8" w:rsidP="00C963C8">
      <w:pPr>
        <w:pStyle w:val="WindowItem2"/>
      </w:pPr>
      <w:r w:rsidRPr="00D94147">
        <w:rPr>
          <w:rStyle w:val="CField"/>
        </w:rPr>
        <w:t>Code</w:t>
      </w:r>
      <w:r>
        <w:t>: Click this heading to sort the list by code. Click again to reverse the order (from ascending to descending or vice versa).</w:t>
      </w:r>
    </w:p>
    <w:p w14:paraId="5A798AB5" w14:textId="77777777" w:rsidR="00C963C8" w:rsidRDefault="00C963C8" w:rsidP="00C963C8">
      <w:pPr>
        <w:pStyle w:val="WindowItem2"/>
      </w:pPr>
      <w:r w:rsidRPr="00D94147">
        <w:rPr>
          <w:rStyle w:val="CField"/>
        </w:rPr>
        <w:t>Description</w:t>
      </w:r>
      <w:r>
        <w:t>: Click this heading to sort the list by description. Click again to reverse the order.</w:t>
      </w:r>
    </w:p>
    <w:p w14:paraId="03CB2A35" w14:textId="77777777"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241EEEAD" w14:textId="77777777" w:rsidR="00F24E00" w:rsidRPr="00F24E00" w:rsidRDefault="00F24E00" w:rsidP="00D70E91">
      <w:pPr>
        <w:pStyle w:val="WindowItem"/>
      </w:pPr>
      <w:r>
        <w:rPr>
          <w:rStyle w:val="CButton"/>
        </w:rPr>
        <w:t>Details</w:t>
      </w:r>
      <w:r>
        <w:t xml:space="preserve"> section: Shows basic details about your cost centers.</w:t>
      </w:r>
    </w:p>
    <w:p w14:paraId="51B717E5" w14:textId="77777777" w:rsidR="00D70E91" w:rsidRDefault="00D70E91" w:rsidP="00D70E91">
      <w:pPr>
        <w:pStyle w:val="WindowItem"/>
      </w:pPr>
      <w:r w:rsidRPr="000A597E">
        <w:rPr>
          <w:rStyle w:val="CButton"/>
        </w:rPr>
        <w:t>Billable Requestors</w:t>
      </w:r>
      <w:r>
        <w:t xml:space="preserve"> section: Shows any billable requestors</w:t>
      </w:r>
      <w:r>
        <w:fldChar w:fldCharType="begin"/>
      </w:r>
      <w:r>
        <w:instrText xml:space="preserve"> XE "billable requestors" </w:instrText>
      </w:r>
      <w:r>
        <w:fldChar w:fldCharType="end"/>
      </w:r>
      <w:r>
        <w:t xml:space="preserve"> associated with the selected cost center. For more on billable requestors, see </w:t>
      </w:r>
      <w:r w:rsidRPr="00120959">
        <w:rPr>
          <w:rStyle w:val="CrossRef"/>
        </w:rPr>
        <w:fldChar w:fldCharType="begin"/>
      </w:r>
      <w:r w:rsidRPr="00120959">
        <w:rPr>
          <w:rStyle w:val="CrossRef"/>
        </w:rPr>
        <w:instrText xml:space="preserve"> REF BillableRequestors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Billable Requestors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BillableRequestors \h </w:instrText>
      </w:r>
      <w:r>
        <w:rPr>
          <w:rStyle w:val="printedonly"/>
        </w:rPr>
      </w:r>
      <w:r>
        <w:rPr>
          <w:rStyle w:val="printedonly"/>
        </w:rPr>
        <w:fldChar w:fldCharType="separate"/>
      </w:r>
      <w:r w:rsidR="00371F89">
        <w:rPr>
          <w:rStyle w:val="printedonly"/>
          <w:noProof/>
        </w:rPr>
        <w:t>352</w:t>
      </w:r>
      <w:r>
        <w:rPr>
          <w:rStyle w:val="printedonly"/>
        </w:rPr>
        <w:fldChar w:fldCharType="end"/>
      </w:r>
      <w:r>
        <w:t>.</w:t>
      </w:r>
    </w:p>
    <w:p w14:paraId="781C9D1B" w14:textId="77777777" w:rsidR="00D70E91" w:rsidRPr="000A7C98" w:rsidRDefault="00D70E91" w:rsidP="00D70E91">
      <w:pPr>
        <w:pStyle w:val="WindowItem"/>
      </w:pPr>
      <w:r w:rsidRPr="000A597E">
        <w:rPr>
          <w:rStyle w:val="CButton"/>
        </w:rPr>
        <w:t>Chargeback Categories</w:t>
      </w:r>
      <w:r>
        <w:t xml:space="preserve"> section: Shows any chargeback categories</w:t>
      </w:r>
      <w:r>
        <w:fldChar w:fldCharType="begin"/>
      </w:r>
      <w:r>
        <w:instrText xml:space="preserve"> XE "chargeback categories" </w:instrText>
      </w:r>
      <w:r>
        <w:fldChar w:fldCharType="end"/>
      </w:r>
      <w:r>
        <w:t xml:space="preserve"> associated with the selected cost center. For more on chargeback categories, see </w:t>
      </w:r>
      <w:r w:rsidRPr="00120959">
        <w:rPr>
          <w:rStyle w:val="CrossRef"/>
        </w:rPr>
        <w:fldChar w:fldCharType="begin"/>
      </w:r>
      <w:r w:rsidRPr="00120959">
        <w:rPr>
          <w:rStyle w:val="CrossRef"/>
        </w:rPr>
        <w:instrText xml:space="preserve"> REF ChargebackCategories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Chargeback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ChargebackCategories \h </w:instrText>
      </w:r>
      <w:r>
        <w:rPr>
          <w:rStyle w:val="printedonly"/>
        </w:rPr>
      </w:r>
      <w:r>
        <w:rPr>
          <w:rStyle w:val="printedonly"/>
        </w:rPr>
        <w:fldChar w:fldCharType="separate"/>
      </w:r>
      <w:r w:rsidR="00371F89">
        <w:rPr>
          <w:rStyle w:val="printedonly"/>
          <w:noProof/>
        </w:rPr>
        <w:t>356</w:t>
      </w:r>
      <w:r>
        <w:rPr>
          <w:rStyle w:val="printedonly"/>
        </w:rPr>
        <w:fldChar w:fldCharType="end"/>
      </w:r>
      <w:r>
        <w:t>.</w:t>
      </w:r>
    </w:p>
    <w:p w14:paraId="7CC40ABE" w14:textId="77777777" w:rsidR="00D70E91" w:rsidRDefault="00B20909" w:rsidP="00D70E91">
      <w:pPr>
        <w:pStyle w:val="WindowItem"/>
      </w:pPr>
      <w:r>
        <w:rPr>
          <w:rStyle w:val="CButton"/>
        </w:rPr>
        <w:t>Item A</w:t>
      </w:r>
      <w:r w:rsidR="00D70E91" w:rsidRPr="000A597E">
        <w:rPr>
          <w:rStyle w:val="CButton"/>
        </w:rPr>
        <w:t>djustment Codes</w:t>
      </w:r>
      <w:r w:rsidR="00D70E91">
        <w:t xml:space="preserve"> section: Shows any item adjustment codes</w:t>
      </w:r>
      <w:r w:rsidR="00D70E91">
        <w:fldChar w:fldCharType="begin"/>
      </w:r>
      <w:r w:rsidR="00D70E91">
        <w:instrText xml:space="preserve"> XE "adjustment codes" </w:instrText>
      </w:r>
      <w:r w:rsidR="00D70E91">
        <w:fldChar w:fldCharType="end"/>
      </w:r>
      <w:r w:rsidR="00D70E91">
        <w:t xml:space="preserve"> associated with the selected cost center. For more on adjustment codes, see </w:t>
      </w:r>
      <w:r w:rsidR="00D70E91" w:rsidRPr="00120959">
        <w:rPr>
          <w:rStyle w:val="CrossRef"/>
        </w:rPr>
        <w:fldChar w:fldCharType="begin"/>
      </w:r>
      <w:r w:rsidR="00D70E91" w:rsidRPr="00120959">
        <w:rPr>
          <w:rStyle w:val="CrossRef"/>
        </w:rPr>
        <w:instrText xml:space="preserve"> REF AdjustmentCodes \h</w:instrText>
      </w:r>
      <w:r w:rsidR="0090559A" w:rsidRPr="00120959">
        <w:rPr>
          <w:rStyle w:val="CrossRef"/>
        </w:rPr>
        <w:instrText xml:space="preserve"> </w:instrText>
      </w:r>
      <w:r w:rsidR="00D70E91" w:rsidRPr="00120959">
        <w:rPr>
          <w:rStyle w:val="CrossRef"/>
        </w:rPr>
        <w:instrText xml:space="preserve">\* MERGEFORMAT </w:instrText>
      </w:r>
      <w:r w:rsidR="00D70E91" w:rsidRPr="00120959">
        <w:rPr>
          <w:rStyle w:val="CrossRef"/>
        </w:rPr>
      </w:r>
      <w:r w:rsidR="00D70E91" w:rsidRPr="00120959">
        <w:rPr>
          <w:rStyle w:val="CrossRef"/>
        </w:rPr>
        <w:fldChar w:fldCharType="separate"/>
      </w:r>
      <w:r w:rsidR="00371F89" w:rsidRPr="00371F89">
        <w:rPr>
          <w:rStyle w:val="CrossRef"/>
        </w:rPr>
        <w:t>Item Adjustment Codes</w:t>
      </w:r>
      <w:r w:rsidR="00D70E91" w:rsidRPr="00120959">
        <w:rPr>
          <w:rStyle w:val="CrossRef"/>
        </w:rPr>
        <w:fldChar w:fldCharType="end"/>
      </w:r>
      <w:r w:rsidR="00D70E91">
        <w:rPr>
          <w:rStyle w:val="printedonly"/>
        </w:rPr>
        <w:t xml:space="preserve"> on page </w:t>
      </w:r>
      <w:r w:rsidR="00D70E91">
        <w:rPr>
          <w:rStyle w:val="printedonly"/>
        </w:rPr>
        <w:fldChar w:fldCharType="begin"/>
      </w:r>
      <w:r w:rsidR="00D70E91">
        <w:rPr>
          <w:rStyle w:val="printedonly"/>
        </w:rPr>
        <w:instrText xml:space="preserve"> PAGEREF AdjustmentCodes \h </w:instrText>
      </w:r>
      <w:r w:rsidR="00D70E91">
        <w:rPr>
          <w:rStyle w:val="printedonly"/>
        </w:rPr>
      </w:r>
      <w:r w:rsidR="00D70E91">
        <w:rPr>
          <w:rStyle w:val="printedonly"/>
        </w:rPr>
        <w:fldChar w:fldCharType="separate"/>
      </w:r>
      <w:r w:rsidR="00371F89">
        <w:rPr>
          <w:rStyle w:val="printedonly"/>
          <w:noProof/>
        </w:rPr>
        <w:t>126</w:t>
      </w:r>
      <w:r w:rsidR="00D70E91">
        <w:rPr>
          <w:rStyle w:val="printedonly"/>
        </w:rPr>
        <w:fldChar w:fldCharType="end"/>
      </w:r>
      <w:r w:rsidR="00D70E91">
        <w:t>.</w:t>
      </w:r>
    </w:p>
    <w:p w14:paraId="07DD17A2" w14:textId="77777777" w:rsidR="00D70E91" w:rsidRDefault="00D70E91" w:rsidP="00D70E91">
      <w:pPr>
        <w:pStyle w:val="WindowItem"/>
      </w:pPr>
      <w:r w:rsidRPr="000A597E">
        <w:rPr>
          <w:rStyle w:val="CButton"/>
        </w:rPr>
        <w:t>I</w:t>
      </w:r>
      <w:r w:rsidR="00B20909">
        <w:rPr>
          <w:rStyle w:val="CButton"/>
        </w:rPr>
        <w:t>tem I</w:t>
      </w:r>
      <w:r w:rsidRPr="000A597E">
        <w:rPr>
          <w:rStyle w:val="CButton"/>
        </w:rPr>
        <w:t>ssue Codes</w:t>
      </w:r>
      <w:r>
        <w:t xml:space="preserve"> section: Shows any item issue codes</w:t>
      </w:r>
      <w:r>
        <w:fldChar w:fldCharType="begin"/>
      </w:r>
      <w:r>
        <w:instrText xml:space="preserve"> XE "issue codes" </w:instrText>
      </w:r>
      <w:r>
        <w:fldChar w:fldCharType="end"/>
      </w:r>
      <w:r>
        <w:t xml:space="preserve"> associated with the selected cost center. For more on issue codes, see </w:t>
      </w:r>
      <w:r w:rsidRPr="00120959">
        <w:rPr>
          <w:rStyle w:val="CrossRef"/>
        </w:rPr>
        <w:fldChar w:fldCharType="begin"/>
      </w:r>
      <w:r w:rsidRPr="00120959">
        <w:rPr>
          <w:rStyle w:val="CrossRef"/>
        </w:rPr>
        <w:instrText xml:space="preserve"> REF IssueCodes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Item Issue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IssueCodes \h </w:instrText>
      </w:r>
      <w:r>
        <w:rPr>
          <w:rStyle w:val="printedonly"/>
        </w:rPr>
      </w:r>
      <w:r>
        <w:rPr>
          <w:rStyle w:val="printedonly"/>
        </w:rPr>
        <w:fldChar w:fldCharType="separate"/>
      </w:r>
      <w:r w:rsidR="00371F89">
        <w:rPr>
          <w:rStyle w:val="printedonly"/>
          <w:noProof/>
        </w:rPr>
        <w:t>139</w:t>
      </w:r>
      <w:r>
        <w:rPr>
          <w:rStyle w:val="printedonly"/>
        </w:rPr>
        <w:fldChar w:fldCharType="end"/>
      </w:r>
      <w:r>
        <w:t>.</w:t>
      </w:r>
    </w:p>
    <w:p w14:paraId="47E05806" w14:textId="77777777" w:rsidR="001A101C" w:rsidRDefault="001A101C" w:rsidP="001A101C">
      <w:pPr>
        <w:pStyle w:val="WindowItem"/>
      </w:pPr>
      <w:r>
        <w:rPr>
          <w:rStyle w:val="CButton"/>
        </w:rPr>
        <w:t>Storage Assignments</w:t>
      </w:r>
      <w:r>
        <w:t xml:space="preserve"> section: Shows any storage assignments</w:t>
      </w:r>
      <w:r>
        <w:fldChar w:fldCharType="begin"/>
      </w:r>
      <w:r>
        <w:instrText xml:space="preserve"> XE "storage assignments" </w:instrText>
      </w:r>
      <w:r>
        <w:fldChar w:fldCharType="end"/>
      </w:r>
      <w:r>
        <w:t xml:space="preserve"> associated with the selected cost center. For more on storage assignments, see </w:t>
      </w:r>
      <w:r w:rsidRPr="001A101C">
        <w:rPr>
          <w:rStyle w:val="CrossRef"/>
        </w:rPr>
        <w:fldChar w:fldCharType="begin"/>
      </w:r>
      <w:r w:rsidRPr="001A101C">
        <w:rPr>
          <w:rStyle w:val="CrossRef"/>
        </w:rPr>
        <w:instrText xml:space="preserve"> REF ItemLocations \h </w:instrText>
      </w:r>
      <w:r>
        <w:rPr>
          <w:rStyle w:val="CrossRef"/>
        </w:rPr>
        <w:instrText xml:space="preserve"> \* MERGEFORMAT </w:instrText>
      </w:r>
      <w:r w:rsidRPr="001A101C">
        <w:rPr>
          <w:rStyle w:val="CrossRef"/>
        </w:rPr>
      </w:r>
      <w:r w:rsidRPr="001A101C">
        <w:rPr>
          <w:rStyle w:val="CrossRef"/>
        </w:rPr>
        <w:fldChar w:fldCharType="separate"/>
      </w:r>
      <w:r w:rsidR="00371F89" w:rsidRPr="00371F89">
        <w:rPr>
          <w:rStyle w:val="CrossRef"/>
        </w:rPr>
        <w:t>Storeroom Assignments</w:t>
      </w:r>
      <w:r w:rsidRPr="001A101C">
        <w:rPr>
          <w:rStyle w:val="CrossRef"/>
        </w:rPr>
        <w:fldChar w:fldCharType="end"/>
      </w:r>
      <w:r w:rsidRPr="001A101C">
        <w:rPr>
          <w:rStyle w:val="printedonly"/>
        </w:rPr>
        <w:t xml:space="preserve"> on page </w:t>
      </w:r>
      <w:r w:rsidRPr="001A101C">
        <w:rPr>
          <w:rStyle w:val="printedonly"/>
        </w:rPr>
        <w:fldChar w:fldCharType="begin"/>
      </w:r>
      <w:r w:rsidRPr="001A101C">
        <w:rPr>
          <w:rStyle w:val="printedonly"/>
        </w:rPr>
        <w:instrText xml:space="preserve"> PAGEREF ItemLocations \h </w:instrText>
      </w:r>
      <w:r w:rsidRPr="001A101C">
        <w:rPr>
          <w:rStyle w:val="printedonly"/>
        </w:rPr>
      </w:r>
      <w:r w:rsidRPr="001A101C">
        <w:rPr>
          <w:rStyle w:val="printedonly"/>
        </w:rPr>
        <w:fldChar w:fldCharType="separate"/>
      </w:r>
      <w:r w:rsidR="00371F89">
        <w:rPr>
          <w:rStyle w:val="printedonly"/>
          <w:noProof/>
        </w:rPr>
        <w:t>147</w:t>
      </w:r>
      <w:r w:rsidRPr="001A101C">
        <w:rPr>
          <w:rStyle w:val="printedonly"/>
        </w:rPr>
        <w:fldChar w:fldCharType="end"/>
      </w:r>
      <w:r>
        <w:t>.</w:t>
      </w:r>
    </w:p>
    <w:p w14:paraId="049DC489" w14:textId="77777777" w:rsidR="00D70E91" w:rsidRDefault="00D70E91" w:rsidP="00D70E91">
      <w:pPr>
        <w:pStyle w:val="WindowItem"/>
      </w:pPr>
      <w:r w:rsidRPr="000A597E">
        <w:rPr>
          <w:rStyle w:val="CButton"/>
        </w:rPr>
        <w:t>Miscellaneous Items</w:t>
      </w:r>
      <w:r>
        <w:t xml:space="preserve"> section: Shows any miscellaneous purchase order charges</w:t>
      </w:r>
      <w:r>
        <w:fldChar w:fldCharType="begin"/>
      </w:r>
      <w:r>
        <w:instrText xml:space="preserve"> XE "miscellaneous: purchase orders" </w:instrText>
      </w:r>
      <w:r>
        <w:fldChar w:fldCharType="end"/>
      </w:r>
      <w:r>
        <w:fldChar w:fldCharType="begin"/>
      </w:r>
      <w:r>
        <w:instrText xml:space="preserve"> XE "purchase orders: miscellaneous" </w:instrText>
      </w:r>
      <w:r>
        <w:fldChar w:fldCharType="end"/>
      </w:r>
      <w:r>
        <w:t xml:space="preserve"> associated with the selected cost center. For more on such charges, see </w:t>
      </w:r>
      <w:r w:rsidRPr="00597E0B">
        <w:rPr>
          <w:rStyle w:val="CrossRef"/>
        </w:rPr>
        <w:fldChar w:fldCharType="begin"/>
      </w:r>
      <w:r w:rsidRPr="00597E0B">
        <w:rPr>
          <w:rStyle w:val="CrossRef"/>
        </w:rPr>
        <w:instrText xml:space="preserve"> REF POMiscellaneous \h</w:instrText>
      </w:r>
      <w:r w:rsidR="0090559A" w:rsidRPr="00597E0B">
        <w:rPr>
          <w:rStyle w:val="CrossRef"/>
        </w:rPr>
        <w:instrText xml:space="preserve"> </w:instrText>
      </w:r>
      <w:r w:rsidRPr="00597E0B">
        <w:rPr>
          <w:rStyle w:val="CrossRef"/>
        </w:rPr>
        <w:instrText xml:space="preserve">\* MERGEFORMAT </w:instrText>
      </w:r>
      <w:r w:rsidRPr="00597E0B">
        <w:rPr>
          <w:rStyle w:val="CrossRef"/>
        </w:rPr>
      </w:r>
      <w:r w:rsidRPr="00597E0B">
        <w:rPr>
          <w:rStyle w:val="CrossRef"/>
        </w:rPr>
        <w:fldChar w:fldCharType="separate"/>
      </w:r>
      <w:r w:rsidR="00371F89" w:rsidRPr="00371F89">
        <w:rPr>
          <w:rStyle w:val="CrossRef"/>
        </w:rPr>
        <w:t>Purchase Order Miscellaneous Items</w:t>
      </w:r>
      <w:r w:rsidRPr="00597E0B">
        <w:rPr>
          <w:rStyle w:val="CrossRef"/>
        </w:rPr>
        <w:fldChar w:fldCharType="end"/>
      </w:r>
      <w:r w:rsidRPr="00A231C9">
        <w:rPr>
          <w:rStyle w:val="printedonly"/>
        </w:rPr>
        <w:t xml:space="preserve"> on page </w:t>
      </w:r>
      <w:r w:rsidRPr="00A231C9">
        <w:rPr>
          <w:rStyle w:val="printedonly"/>
        </w:rPr>
        <w:fldChar w:fldCharType="begin"/>
      </w:r>
      <w:r w:rsidRPr="00A231C9">
        <w:rPr>
          <w:rStyle w:val="printedonly"/>
        </w:rPr>
        <w:instrText xml:space="preserve"> PAGEREF POMiscellaneous \h </w:instrText>
      </w:r>
      <w:r w:rsidRPr="00A231C9">
        <w:rPr>
          <w:rStyle w:val="printedonly"/>
        </w:rPr>
      </w:r>
      <w:r w:rsidRPr="00A231C9">
        <w:rPr>
          <w:rStyle w:val="printedonly"/>
        </w:rPr>
        <w:fldChar w:fldCharType="separate"/>
      </w:r>
      <w:r w:rsidR="00371F89">
        <w:rPr>
          <w:rStyle w:val="printedonly"/>
          <w:noProof/>
        </w:rPr>
        <w:t>179</w:t>
      </w:r>
      <w:r w:rsidRPr="00A231C9">
        <w:rPr>
          <w:rStyle w:val="printedonly"/>
        </w:rPr>
        <w:fldChar w:fldCharType="end"/>
      </w:r>
      <w:r>
        <w:t>.</w:t>
      </w:r>
    </w:p>
    <w:p w14:paraId="338973E4" w14:textId="77777777" w:rsidR="00D70E91" w:rsidRDefault="00B20909" w:rsidP="00D70E91">
      <w:pPr>
        <w:pStyle w:val="WindowItem"/>
      </w:pPr>
      <w:r>
        <w:rPr>
          <w:rStyle w:val="CButton"/>
        </w:rPr>
        <w:t>Labor</w:t>
      </w:r>
      <w:r w:rsidR="00D70E91">
        <w:t xml:space="preserve"> section: Shows any </w:t>
      </w:r>
      <w:r>
        <w:t>labor</w:t>
      </w:r>
      <w:r w:rsidR="00D70E91">
        <w:t xml:space="preserve"> records associated with the selected cost center. For more on </w:t>
      </w:r>
      <w:r w:rsidR="00F711B7">
        <w:t xml:space="preserve">the various types of </w:t>
      </w:r>
      <w:r>
        <w:t>labor</w:t>
      </w:r>
      <w:r w:rsidR="00F711B7">
        <w:t xml:space="preserve"> used in MainBoss</w:t>
      </w:r>
      <w:r w:rsidR="00D70E91">
        <w:t xml:space="preserve">, see </w:t>
      </w:r>
      <w:r w:rsidR="00F711B7" w:rsidRPr="00F711B7">
        <w:rPr>
          <w:rStyle w:val="CrossRef"/>
        </w:rPr>
        <w:fldChar w:fldCharType="begin"/>
      </w:r>
      <w:r w:rsidR="00F711B7" w:rsidRPr="00F711B7">
        <w:rPr>
          <w:rStyle w:val="CrossRef"/>
        </w:rPr>
        <w:instrText xml:space="preserve"> REF Demands \h </w:instrText>
      </w:r>
      <w:r w:rsidR="00F711B7">
        <w:rPr>
          <w:rStyle w:val="CrossRef"/>
        </w:rPr>
        <w:instrText xml:space="preserve"> \* MERGEFORMAT </w:instrText>
      </w:r>
      <w:r w:rsidR="00F711B7" w:rsidRPr="00F711B7">
        <w:rPr>
          <w:rStyle w:val="CrossRef"/>
        </w:rPr>
      </w:r>
      <w:r w:rsidR="00F711B7" w:rsidRPr="00F711B7">
        <w:rPr>
          <w:rStyle w:val="CrossRef"/>
        </w:rPr>
        <w:fldChar w:fldCharType="separate"/>
      </w:r>
      <w:r w:rsidR="00371F89" w:rsidRPr="00371F89">
        <w:rPr>
          <w:rStyle w:val="CrossRef"/>
        </w:rPr>
        <w:t>Resources</w:t>
      </w:r>
      <w:r w:rsidR="00F711B7" w:rsidRPr="00F711B7">
        <w:rPr>
          <w:rStyle w:val="CrossRef"/>
        </w:rPr>
        <w:fldChar w:fldCharType="end"/>
      </w:r>
      <w:r w:rsidR="00F711B7" w:rsidRPr="00F711B7">
        <w:rPr>
          <w:rStyle w:val="printedonly"/>
        </w:rPr>
        <w:t xml:space="preserve"> on page </w:t>
      </w:r>
      <w:r w:rsidR="00F711B7" w:rsidRPr="00F711B7">
        <w:rPr>
          <w:rStyle w:val="printedonly"/>
        </w:rPr>
        <w:fldChar w:fldCharType="begin"/>
      </w:r>
      <w:r w:rsidR="00F711B7" w:rsidRPr="00F711B7">
        <w:rPr>
          <w:rStyle w:val="printedonly"/>
        </w:rPr>
        <w:instrText xml:space="preserve"> PAGEREF Demands \h </w:instrText>
      </w:r>
      <w:r w:rsidR="00F711B7" w:rsidRPr="00F711B7">
        <w:rPr>
          <w:rStyle w:val="printedonly"/>
        </w:rPr>
      </w:r>
      <w:r w:rsidR="00F711B7" w:rsidRPr="00F711B7">
        <w:rPr>
          <w:rStyle w:val="printedonly"/>
        </w:rPr>
        <w:fldChar w:fldCharType="separate"/>
      </w:r>
      <w:r w:rsidR="00371F89">
        <w:rPr>
          <w:rStyle w:val="printedonly"/>
          <w:noProof/>
        </w:rPr>
        <w:t>513</w:t>
      </w:r>
      <w:r w:rsidR="00F711B7" w:rsidRPr="00F711B7">
        <w:rPr>
          <w:rStyle w:val="printedonly"/>
        </w:rPr>
        <w:fldChar w:fldCharType="end"/>
      </w:r>
      <w:r w:rsidR="00D70E91">
        <w:t>.</w:t>
      </w:r>
    </w:p>
    <w:p w14:paraId="3B2FCD8A" w14:textId="77777777" w:rsidR="00D70E91" w:rsidRDefault="00D70E91" w:rsidP="00D70E91">
      <w:pPr>
        <w:pStyle w:val="WindowItem"/>
      </w:pPr>
      <w:r w:rsidRPr="000A597E">
        <w:rPr>
          <w:rStyle w:val="CButton"/>
        </w:rPr>
        <w:t>Expense Models</w:t>
      </w:r>
      <w:r>
        <w:t xml:space="preserve"> section: Shows any expense models</w:t>
      </w:r>
      <w:r>
        <w:fldChar w:fldCharType="begin"/>
      </w:r>
      <w:r>
        <w:instrText xml:space="preserve"> XE "expense models" </w:instrText>
      </w:r>
      <w:r>
        <w:fldChar w:fldCharType="end"/>
      </w:r>
      <w:r>
        <w:t xml:space="preserve"> that contain the selected cost center. For more on expense models, see </w:t>
      </w:r>
      <w:r w:rsidRPr="00120959">
        <w:rPr>
          <w:rStyle w:val="CrossRef"/>
        </w:rPr>
        <w:fldChar w:fldCharType="begin"/>
      </w:r>
      <w:r w:rsidRPr="00120959">
        <w:rPr>
          <w:rStyle w:val="CrossRef"/>
        </w:rPr>
        <w:instrText xml:space="preserve"> REF WorkOrderExpenseModels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Expense Models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WorkOrderExpenseModels \h </w:instrText>
      </w:r>
      <w:r>
        <w:rPr>
          <w:rStyle w:val="printedonly"/>
        </w:rPr>
      </w:r>
      <w:r>
        <w:rPr>
          <w:rStyle w:val="printedonly"/>
        </w:rPr>
        <w:fldChar w:fldCharType="separate"/>
      </w:r>
      <w:r w:rsidR="00371F89">
        <w:rPr>
          <w:rStyle w:val="printedonly"/>
          <w:noProof/>
        </w:rPr>
        <w:t>368</w:t>
      </w:r>
      <w:r>
        <w:rPr>
          <w:rStyle w:val="printedonly"/>
        </w:rPr>
        <w:fldChar w:fldCharType="end"/>
      </w:r>
      <w:r>
        <w:t>.</w:t>
      </w:r>
    </w:p>
    <w:p w14:paraId="33ED0D90" w14:textId="77777777" w:rsidR="00D70E91" w:rsidRPr="00E659C8" w:rsidRDefault="00D70E91" w:rsidP="00D70E91">
      <w:pPr>
        <w:pStyle w:val="WindowItem"/>
      </w:pPr>
      <w:r w:rsidRPr="000A597E">
        <w:rPr>
          <w:rStyle w:val="CButton"/>
        </w:rPr>
        <w:t xml:space="preserve">Expense </w:t>
      </w:r>
      <w:r>
        <w:rPr>
          <w:rStyle w:val="CButton"/>
        </w:rPr>
        <w:t>Mappings</w:t>
      </w:r>
      <w:r>
        <w:t xml:space="preserve"> section: Shows any expense mappings that use the selected cost center. For more on expense mappings, see </w:t>
      </w:r>
      <w:r w:rsidRPr="00120959">
        <w:rPr>
          <w:rStyle w:val="CrossRef"/>
        </w:rPr>
        <w:fldChar w:fldCharType="begin"/>
      </w:r>
      <w:r w:rsidRPr="00120959">
        <w:rPr>
          <w:rStyle w:val="CrossRef"/>
        </w:rPr>
        <w:instrText xml:space="preserve"> REF WorkOrderExpenseModelEntry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Expense Mappings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WorkOrderExpenseModelEntry \h </w:instrText>
      </w:r>
      <w:r>
        <w:rPr>
          <w:rStyle w:val="printedonly"/>
        </w:rPr>
      </w:r>
      <w:r>
        <w:rPr>
          <w:rStyle w:val="printedonly"/>
        </w:rPr>
        <w:fldChar w:fldCharType="separate"/>
      </w:r>
      <w:r w:rsidR="00371F89">
        <w:rPr>
          <w:rStyle w:val="printedonly"/>
          <w:noProof/>
        </w:rPr>
        <w:t>373</w:t>
      </w:r>
      <w:r>
        <w:rPr>
          <w:rStyle w:val="printedonly"/>
        </w:rPr>
        <w:fldChar w:fldCharType="end"/>
      </w:r>
      <w:r>
        <w:t>.</w:t>
      </w:r>
    </w:p>
    <w:p w14:paraId="282E0C67" w14:textId="77777777" w:rsidR="00D70E91" w:rsidRDefault="00D70E91" w:rsidP="00D70E91">
      <w:pPr>
        <w:pStyle w:val="WindowItem"/>
      </w:pPr>
      <w:r w:rsidRPr="000A597E">
        <w:rPr>
          <w:rStyle w:val="CButton"/>
        </w:rPr>
        <w:t>Vendors</w:t>
      </w:r>
      <w:r>
        <w:t xml:space="preserve"> section: Shows any vendors</w:t>
      </w:r>
      <w:r>
        <w:fldChar w:fldCharType="begin"/>
      </w:r>
      <w:r>
        <w:instrText xml:space="preserve"> XE "vendors" </w:instrText>
      </w:r>
      <w:r>
        <w:fldChar w:fldCharType="end"/>
      </w:r>
      <w:r>
        <w:t xml:space="preserve"> associated with </w:t>
      </w:r>
      <w:r w:rsidR="000B333D">
        <w:t>the selected</w:t>
      </w:r>
      <w:r>
        <w:t xml:space="preserve"> cost center. For more on vendors, see </w:t>
      </w:r>
      <w:r w:rsidRPr="00120959">
        <w:rPr>
          <w:rStyle w:val="CrossRef"/>
        </w:rPr>
        <w:fldChar w:fldCharType="begin"/>
      </w:r>
      <w:r w:rsidRPr="00120959">
        <w:rPr>
          <w:rStyle w:val="CrossRef"/>
        </w:rPr>
        <w:instrText xml:space="preserve"> REF Vendors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Vendors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Vendors \h </w:instrText>
      </w:r>
      <w:r>
        <w:rPr>
          <w:rStyle w:val="printedonly"/>
        </w:rPr>
      </w:r>
      <w:r>
        <w:rPr>
          <w:rStyle w:val="printedonly"/>
        </w:rPr>
        <w:fldChar w:fldCharType="separate"/>
      </w:r>
      <w:r w:rsidR="00371F89">
        <w:rPr>
          <w:rStyle w:val="printedonly"/>
          <w:noProof/>
        </w:rPr>
        <w:t>338</w:t>
      </w:r>
      <w:r>
        <w:rPr>
          <w:rStyle w:val="printedonly"/>
        </w:rPr>
        <w:fldChar w:fldCharType="end"/>
      </w:r>
      <w:r>
        <w:t>.</w:t>
      </w:r>
    </w:p>
    <w:p w14:paraId="099EA303" w14:textId="77777777" w:rsidR="00165BBC" w:rsidRDefault="00165BBC" w:rsidP="00165BBC">
      <w:pPr>
        <w:pStyle w:val="WindowItem2"/>
      </w:pPr>
      <w:r>
        <w:rPr>
          <w:rStyle w:val="LoseThisLine"/>
        </w:rPr>
        <w:t>///</w:t>
      </w:r>
      <w:r w:rsidRPr="000A597E">
        <w:rPr>
          <w:rStyle w:val="CButton"/>
        </w:rPr>
        <w:t>New</w:t>
      </w:r>
      <w:r w:rsidR="00385EF8" w:rsidRPr="000A597E">
        <w:rPr>
          <w:rStyle w:val="CButton"/>
        </w:rPr>
        <w:t xml:space="preserve"> Cost Center</w:t>
      </w:r>
      <w:r>
        <w:t xml:space="preserve">: Opens a window to create a new cost center record. Fields in the new record will either be blank or assigned default values (as specified in the </w:t>
      </w:r>
      <w:r w:rsidRPr="000A597E">
        <w:rPr>
          <w:rStyle w:val="CButton"/>
        </w:rPr>
        <w:t>Defaults for Cost Center</w:t>
      </w:r>
      <w:r w:rsidR="008D2A0A">
        <w:rPr>
          <w:rStyle w:val="CButton"/>
        </w:rPr>
        <w:t>s</w:t>
      </w:r>
      <w:r>
        <w:t xml:space="preserve"> section).</w:t>
      </w:r>
    </w:p>
    <w:p w14:paraId="25E06A88" w14:textId="77777777" w:rsidR="00461BCA" w:rsidRDefault="00461BCA" w:rsidP="00461BCA">
      <w:pPr>
        <w:pStyle w:val="WindowItem2"/>
      </w:pPr>
      <w:r>
        <w:rPr>
          <w:rStyle w:val="LoseThisLine"/>
        </w:rPr>
        <w:t>///</w:t>
      </w:r>
      <w:r w:rsidR="000B2747" w:rsidRPr="000B2747">
        <w:rPr>
          <w:rStyle w:val="CButton"/>
        </w:rPr>
        <w:t>!Edit!</w:t>
      </w:r>
      <w:r>
        <w:t>: This drop-down button offers several possible actions:</w:t>
      </w:r>
    </w:p>
    <w:p w14:paraId="2D639EFA" w14:textId="77777777" w:rsidR="00461BCA" w:rsidRDefault="00461BCA" w:rsidP="00461BCA">
      <w:pPr>
        <w:pStyle w:val="WindowItem3"/>
      </w:pPr>
      <w:r>
        <w:rPr>
          <w:rStyle w:val="LoseThisLine"/>
        </w:rPr>
        <w:t>///</w:t>
      </w:r>
      <w:r w:rsidRPr="000A597E">
        <w:rPr>
          <w:rStyle w:val="CButton"/>
        </w:rPr>
        <w:t>Edit</w:t>
      </w:r>
      <w:r>
        <w:t>: Opens an editor window to let you edit the selected record.</w:t>
      </w:r>
    </w:p>
    <w:p w14:paraId="61D69FCE" w14:textId="77777777" w:rsidR="00461BCA" w:rsidRPr="00295FB7" w:rsidRDefault="00461BCA" w:rsidP="00461BCA">
      <w:pPr>
        <w:pStyle w:val="WindowItem3"/>
      </w:pPr>
      <w:r>
        <w:rPr>
          <w:rStyle w:val="LoseThisLine"/>
        </w:rPr>
        <w:t>///</w:t>
      </w:r>
      <w:r w:rsidRPr="000A597E">
        <w:rPr>
          <w:rStyle w:val="CButton"/>
        </w:rPr>
        <w:t>View</w:t>
      </w:r>
      <w:r>
        <w:t>: Opens an editor window where you can examine the selected record.</w:t>
      </w:r>
    </w:p>
    <w:p w14:paraId="01BD8A84" w14:textId="77777777" w:rsidR="00461BCA" w:rsidRDefault="00461BCA" w:rsidP="00461BCA">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5F7793E9" w14:textId="77777777" w:rsidR="00165BBC" w:rsidRDefault="00165BBC" w:rsidP="00165BBC">
      <w:pPr>
        <w:pStyle w:val="WindowItem2"/>
      </w:pPr>
      <w:r>
        <w:rPr>
          <w:rStyle w:val="LoseThisLine"/>
        </w:rPr>
        <w:t>///</w:t>
      </w:r>
      <w:r w:rsidR="00AF6B7A">
        <w:rPr>
          <w:rStyle w:val="CButton"/>
        </w:rPr>
        <w:t>!Delete!</w:t>
      </w:r>
      <w:r>
        <w:t>: Deletes the record that’s currently selected.</w:t>
      </w:r>
    </w:p>
    <w:p w14:paraId="09724710" w14:textId="77777777" w:rsidR="00165BBC" w:rsidRDefault="00873650" w:rsidP="00165BBC">
      <w:pPr>
        <w:pStyle w:val="WindowItem2"/>
      </w:pPr>
      <w:r>
        <w:rPr>
          <w:rStyle w:val="CButton"/>
        </w:rPr>
        <w:t>!Print!</w:t>
      </w:r>
      <w:r w:rsidR="00165BBC">
        <w:t xml:space="preserve">: Opens a window to let you print cost center information. For more, see </w:t>
      </w:r>
      <w:r w:rsidR="00271295" w:rsidRPr="00120959">
        <w:rPr>
          <w:rStyle w:val="CrossRef"/>
        </w:rPr>
        <w:fldChar w:fldCharType="begin"/>
      </w:r>
      <w:r w:rsidR="00271295" w:rsidRPr="00120959">
        <w:rPr>
          <w:rStyle w:val="CrossRef"/>
        </w:rPr>
        <w:instrText xml:space="preserve"> REF CostCenterReport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Cost Centers</w:t>
      </w:r>
      <w:r w:rsidR="00271295" w:rsidRPr="00120959">
        <w:rPr>
          <w:rStyle w:val="CrossRef"/>
        </w:rPr>
        <w:fldChar w:fldCharType="end"/>
      </w:r>
      <w:r w:rsidR="00165BBC">
        <w:rPr>
          <w:rStyle w:val="printedonly"/>
        </w:rPr>
        <w:t xml:space="preserve"> on page </w:t>
      </w:r>
      <w:r w:rsidR="00073300">
        <w:rPr>
          <w:rStyle w:val="printedonly"/>
        </w:rPr>
        <w:fldChar w:fldCharType="begin"/>
      </w:r>
      <w:r w:rsidR="00165BBC">
        <w:rPr>
          <w:rStyle w:val="printedonly"/>
        </w:rPr>
        <w:instrText xml:space="preserve"> PAGEREF CostCenterReport \h </w:instrText>
      </w:r>
      <w:r w:rsidR="00073300">
        <w:rPr>
          <w:rStyle w:val="printedonly"/>
        </w:rPr>
      </w:r>
      <w:r w:rsidR="00073300">
        <w:rPr>
          <w:rStyle w:val="printedonly"/>
        </w:rPr>
        <w:fldChar w:fldCharType="separate"/>
      </w:r>
      <w:r w:rsidR="00371F89">
        <w:rPr>
          <w:rStyle w:val="printedonly"/>
          <w:noProof/>
        </w:rPr>
        <w:t>125</w:t>
      </w:r>
      <w:r w:rsidR="00073300">
        <w:rPr>
          <w:rStyle w:val="printedonly"/>
        </w:rPr>
        <w:fldChar w:fldCharType="end"/>
      </w:r>
      <w:r w:rsidR="00165BBC">
        <w:t>.</w:t>
      </w:r>
    </w:p>
    <w:p w14:paraId="001CED22" w14:textId="77777777" w:rsidR="003724F4" w:rsidRDefault="003724F4" w:rsidP="003724F4">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70C1ED4B" w14:textId="77777777" w:rsidR="003724F4" w:rsidRDefault="003724F4" w:rsidP="003724F4">
      <w:pPr>
        <w:pStyle w:val="WindowItem3"/>
      </w:pPr>
      <w:r>
        <w:rPr>
          <w:rStyle w:val="LoseThisLine"/>
        </w:rPr>
        <w:t>///</w:t>
      </w:r>
      <w:r>
        <w:rPr>
          <w:rStyle w:val="CButton"/>
        </w:rPr>
        <w:t>Export</w:t>
      </w:r>
      <w:r w:rsidRPr="00F73F29">
        <w:t>:</w:t>
      </w:r>
      <w:r>
        <w:t xml:space="preserve"> Exports data in XML format.</w:t>
      </w:r>
    </w:p>
    <w:p w14:paraId="5AB93C13" w14:textId="77777777" w:rsidR="003724F4" w:rsidRPr="00F73F29" w:rsidRDefault="003724F4" w:rsidP="003724F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0F428770" w14:textId="77777777" w:rsidR="003724F4" w:rsidRPr="00F73F29" w:rsidRDefault="003724F4" w:rsidP="003724F4">
      <w:pPr>
        <w:pStyle w:val="WindowItem3"/>
      </w:pPr>
      <w:r>
        <w:rPr>
          <w:rStyle w:val="LoseThisLine"/>
        </w:rPr>
        <w:t>///</w:t>
      </w:r>
      <w:r>
        <w:rPr>
          <w:rStyle w:val="CButton"/>
        </w:rPr>
        <w:t>Save XML Schema</w:t>
      </w:r>
      <w:r w:rsidRPr="00F73F29">
        <w:t>:</w:t>
      </w:r>
      <w:r>
        <w:t xml:space="preserve"> Writes an XML schema for this table into a specified file.</w:t>
      </w:r>
    </w:p>
    <w:p w14:paraId="065281B3" w14:textId="77777777"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2646515F"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72AC7CD4"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5E3DD09E" w14:textId="77777777" w:rsidR="001B40DD" w:rsidRDefault="001B40DD" w:rsidP="001B40DD">
      <w:pPr>
        <w:pStyle w:val="WindowItem2"/>
      </w:pPr>
      <w:r>
        <w:rPr>
          <w:rStyle w:val="LoseThisLine"/>
        </w:rPr>
        <w:t>///</w:t>
      </w:r>
      <w:r w:rsidRPr="00AF6B7A">
        <w:rPr>
          <w:rStyle w:val="CButton"/>
        </w:rPr>
        <w:t>!Refresh!</w:t>
      </w:r>
      <w:r>
        <w:t>: Updates the list to reflect any recent changes.</w:t>
      </w:r>
    </w:p>
    <w:p w14:paraId="04792421" w14:textId="77777777" w:rsidR="00C963C8" w:rsidRDefault="00C963C8" w:rsidP="00C963C8">
      <w:pPr>
        <w:pStyle w:val="WindowItem"/>
      </w:pPr>
      <w:r w:rsidRPr="000A597E">
        <w:rPr>
          <w:rStyle w:val="CButton"/>
        </w:rPr>
        <w:t>Defaults for Cost Center</w:t>
      </w:r>
      <w:r w:rsidR="008D2A0A">
        <w:rPr>
          <w:rStyle w:val="CButton"/>
        </w:rPr>
        <w:t>s</w:t>
      </w:r>
      <w:r>
        <w:t xml:space="preserve"> section: Shows any defaults to be used when creating new cost centers.</w:t>
      </w:r>
    </w:p>
    <w:p w14:paraId="366BBA97" w14:textId="77777777" w:rsidR="00C963C8" w:rsidRDefault="00C963C8" w:rsidP="00C963C8">
      <w:pPr>
        <w:pStyle w:val="WindowItem2"/>
      </w:pPr>
      <w:r w:rsidRPr="000A597E">
        <w:rPr>
          <w:rStyle w:val="CButton"/>
        </w:rPr>
        <w:t>Edit Defaults</w:t>
      </w:r>
      <w:r>
        <w:t>: Opens a window to let you change the displayed default values.</w:t>
      </w:r>
    </w:p>
    <w:p w14:paraId="5DE1F9F6" w14:textId="77777777" w:rsidR="00C963C8" w:rsidRDefault="00AF6B7A" w:rsidP="00C963C8">
      <w:pPr>
        <w:pStyle w:val="WindowItem2"/>
      </w:pPr>
      <w:r w:rsidRPr="00AF6B7A">
        <w:rPr>
          <w:rStyle w:val="CButton"/>
        </w:rPr>
        <w:t>!Refresh!</w:t>
      </w:r>
      <w:r w:rsidR="00C963C8">
        <w:t>: Updates the list to reflect any recent changes.</w:t>
      </w:r>
    </w:p>
    <w:p w14:paraId="413F3AAB" w14:textId="77777777" w:rsidR="00C963C8" w:rsidRPr="0056189C" w:rsidRDefault="00C963C8" w:rsidP="00C963C8">
      <w:pPr>
        <w:pStyle w:val="JNormal"/>
        <w:rPr>
          <w:rStyle w:val="onlineonly"/>
        </w:rPr>
      </w:pPr>
      <w:r w:rsidRPr="0056189C">
        <w:rPr>
          <w:rStyle w:val="onlineonly"/>
        </w:rPr>
        <w:t xml:space="preserve">For more information on cost centers, see </w:t>
      </w:r>
      <w:r w:rsidR="00271295" w:rsidRPr="0056189C">
        <w:rPr>
          <w:rStyle w:val="onlineonly"/>
        </w:rPr>
        <w:fldChar w:fldCharType="begin"/>
      </w:r>
      <w:r w:rsidR="00271295" w:rsidRPr="0056189C">
        <w:rPr>
          <w:rStyle w:val="onlineonly"/>
        </w:rPr>
        <w:instrText xml:space="preserve"> REF CostCenters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Cost Centers</w:t>
      </w:r>
      <w:r w:rsidR="00271295" w:rsidRPr="0056189C">
        <w:rPr>
          <w:rStyle w:val="onlineonly"/>
        </w:rPr>
        <w:fldChar w:fldCharType="end"/>
      </w:r>
      <w:r w:rsidRPr="0056189C">
        <w:rPr>
          <w:rStyle w:val="onlineonly"/>
        </w:rPr>
        <w:t xml:space="preserve">. For more information on creating or editing cost center records, see </w:t>
      </w:r>
      <w:r w:rsidR="00271295" w:rsidRPr="0056189C">
        <w:rPr>
          <w:rStyle w:val="onlineonly"/>
        </w:rPr>
        <w:fldChar w:fldCharType="begin"/>
      </w:r>
      <w:r w:rsidR="00271295" w:rsidRPr="0056189C">
        <w:rPr>
          <w:rStyle w:val="onlineonly"/>
        </w:rPr>
        <w:instrText xml:space="preserve"> REF CostCenterEditor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Editing Cost Centers</w:t>
      </w:r>
      <w:r w:rsidR="00271295" w:rsidRPr="0056189C">
        <w:rPr>
          <w:rStyle w:val="onlineonly"/>
        </w:rPr>
        <w:fldChar w:fldCharType="end"/>
      </w:r>
      <w:r w:rsidRPr="0056189C">
        <w:rPr>
          <w:rStyle w:val="onlineonly"/>
        </w:rPr>
        <w:t xml:space="preserve">. For general information on table viewers, see </w:t>
      </w:r>
      <w:r w:rsidR="00271295" w:rsidRPr="0056189C">
        <w:rPr>
          <w:rStyle w:val="onlineonly"/>
        </w:rPr>
        <w:fldChar w:fldCharType="begin"/>
      </w:r>
      <w:r w:rsidR="00271295" w:rsidRPr="0056189C">
        <w:rPr>
          <w:rStyle w:val="onlineonly"/>
        </w:rPr>
        <w:instrText xml:space="preserve"> REF UsingBrowsers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Using Table Viewers</w:t>
      </w:r>
      <w:r w:rsidR="00271295" w:rsidRPr="0056189C">
        <w:rPr>
          <w:rStyle w:val="onlineonly"/>
        </w:rPr>
        <w:fldChar w:fldCharType="end"/>
      </w:r>
      <w:r w:rsidRPr="0056189C">
        <w:rPr>
          <w:rStyle w:val="onlineonly"/>
        </w:rPr>
        <w:t>.</w:t>
      </w:r>
    </w:p>
    <w:p w14:paraId="31BA85F8" w14:textId="77777777" w:rsidR="00C963C8" w:rsidRPr="00B84982" w:rsidRDefault="00073300" w:rsidP="00C963C8">
      <w:pPr>
        <w:pStyle w:val="B2"/>
      </w:pPr>
      <w:r w:rsidRPr="00B84982">
        <w:fldChar w:fldCharType="begin"/>
      </w:r>
      <w:r w:rsidR="00C963C8" w:rsidRPr="00B84982">
        <w:instrText xml:space="preserve"> SET DialogName “Edit.Cost Center” </w:instrText>
      </w:r>
      <w:r w:rsidRPr="00B84982">
        <w:fldChar w:fldCharType="separate"/>
      </w:r>
      <w:r w:rsidR="00371F89" w:rsidRPr="00B84982">
        <w:rPr>
          <w:noProof/>
        </w:rPr>
        <w:t>Edit.Cost Center</w:t>
      </w:r>
      <w:r w:rsidRPr="00B84982">
        <w:fldChar w:fldCharType="end"/>
      </w:r>
    </w:p>
    <w:p w14:paraId="5BB23862" w14:textId="77777777" w:rsidR="00C963C8" w:rsidRDefault="00C963C8" w:rsidP="00C963C8">
      <w:pPr>
        <w:pStyle w:val="Heading3"/>
      </w:pPr>
      <w:bookmarkStart w:id="232" w:name="CostCenterEditor"/>
      <w:bookmarkStart w:id="233" w:name="_Toc160013447"/>
      <w:bookmarkStart w:id="234" w:name="_Toc508885674"/>
      <w:r>
        <w:t>Editing Cost Centers</w:t>
      </w:r>
      <w:bookmarkEnd w:id="232"/>
      <w:bookmarkEnd w:id="233"/>
      <w:bookmarkEnd w:id="234"/>
    </w:p>
    <w:p w14:paraId="5F29F7C5" w14:textId="77777777" w:rsidR="00C963C8" w:rsidRDefault="00073300" w:rsidP="00C963C8">
      <w:pPr>
        <w:pStyle w:val="JNormal"/>
      </w:pPr>
      <w:r>
        <w:fldChar w:fldCharType="begin"/>
      </w:r>
      <w:r w:rsidR="00C963C8">
        <w:instrText xml:space="preserve"> XE "cost centers: editing" </w:instrText>
      </w:r>
      <w:r>
        <w:fldChar w:fldCharType="end"/>
      </w:r>
      <w:r>
        <w:fldChar w:fldCharType="begin"/>
      </w:r>
      <w:r w:rsidR="00C963C8">
        <w:instrText xml:space="preserve"> XE "editors: cost centers" </w:instrText>
      </w:r>
      <w:r>
        <w:fldChar w:fldCharType="end"/>
      </w:r>
      <w:r w:rsidR="00C963C8">
        <w:t xml:space="preserve">You create or modify cost centers using the cost center editor. The usual way to open the editor is to click </w:t>
      </w:r>
      <w:r w:rsidR="00C963C8" w:rsidRPr="000A597E">
        <w:rPr>
          <w:rStyle w:val="CButton"/>
        </w:rPr>
        <w:t>New</w:t>
      </w:r>
      <w:r w:rsidR="00385EF8" w:rsidRPr="000A597E">
        <w:rPr>
          <w:rStyle w:val="CButton"/>
        </w:rPr>
        <w:t xml:space="preserve"> Cost Center</w:t>
      </w:r>
      <w:r w:rsidR="00C963C8">
        <w:t xml:space="preserve"> or </w:t>
      </w:r>
      <w:r w:rsidR="00C963C8" w:rsidRPr="000A597E">
        <w:rPr>
          <w:rStyle w:val="CButton"/>
        </w:rPr>
        <w:t>Edit</w:t>
      </w:r>
      <w:r w:rsidR="00C963C8">
        <w:t xml:space="preserve"> in the </w:t>
      </w:r>
      <w:r w:rsidR="00C963C8" w:rsidRPr="000A597E">
        <w:rPr>
          <w:rStyle w:val="CButton"/>
        </w:rPr>
        <w:t>View</w:t>
      </w:r>
      <w:r w:rsidR="00C963C8">
        <w:t xml:space="preserve"> section of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w:t>
      </w:r>
    </w:p>
    <w:p w14:paraId="6813172E" w14:textId="77777777" w:rsidR="00C963C8" w:rsidRDefault="00C963C8" w:rsidP="00C963C8">
      <w:pPr>
        <w:pStyle w:val="B4"/>
      </w:pPr>
    </w:p>
    <w:p w14:paraId="3F6D3F04" w14:textId="77777777" w:rsidR="00C963C8" w:rsidRDefault="00C963C8" w:rsidP="00C963C8">
      <w:pPr>
        <w:pStyle w:val="JNormal"/>
      </w:pPr>
      <w:r>
        <w:t>The cost center editor window contains the following:</w:t>
      </w:r>
    </w:p>
    <w:p w14:paraId="5D17473B" w14:textId="77777777" w:rsidR="00DD026C" w:rsidRDefault="00DD026C" w:rsidP="00DD026C">
      <w:pPr>
        <w:pStyle w:val="B4"/>
      </w:pPr>
    </w:p>
    <w:p w14:paraId="611486E9" w14:textId="77777777" w:rsidR="00DD026C" w:rsidRPr="00DD026C" w:rsidRDefault="00DD026C" w:rsidP="00DD026C">
      <w:pPr>
        <w:pStyle w:val="WindowItem"/>
      </w:pPr>
      <w:r>
        <w:rPr>
          <w:rStyle w:val="CButton"/>
        </w:rPr>
        <w:t>Details</w:t>
      </w:r>
      <w:r>
        <w:t xml:space="preserve"> section: Shows basic information about the cost center.</w:t>
      </w:r>
    </w:p>
    <w:p w14:paraId="6B8888BC" w14:textId="77777777" w:rsidR="00C963C8" w:rsidRDefault="00C963C8" w:rsidP="00DD026C">
      <w:pPr>
        <w:pStyle w:val="WindowItem2"/>
      </w:pPr>
      <w:r w:rsidRPr="00D94147">
        <w:rPr>
          <w:rStyle w:val="CField"/>
        </w:rPr>
        <w:t>Code</w:t>
      </w:r>
      <w:r>
        <w:t>: A brief code to identify this record. No two records may have the same code.</w:t>
      </w:r>
    </w:p>
    <w:p w14:paraId="6FF28A4E" w14:textId="77777777" w:rsidR="00C963C8" w:rsidRDefault="00C963C8" w:rsidP="00DD026C">
      <w:pPr>
        <w:pStyle w:val="WindowItem2"/>
      </w:pPr>
      <w:r w:rsidRPr="00D94147">
        <w:rPr>
          <w:rStyle w:val="CField"/>
        </w:rPr>
        <w:t>Description</w:t>
      </w:r>
      <w:r>
        <w:t>: A longer description of the cost center.</w:t>
      </w:r>
    </w:p>
    <w:p w14:paraId="46B0D5D6" w14:textId="77777777" w:rsidR="00C963C8" w:rsidRDefault="00C963C8" w:rsidP="00DD026C">
      <w:pPr>
        <w:pStyle w:val="WindowItem2"/>
      </w:pPr>
      <w:r w:rsidRPr="00D94147">
        <w:rPr>
          <w:rStyle w:val="CField"/>
        </w:rPr>
        <w:t>General Ledger Account</w:t>
      </w:r>
      <w:r>
        <w:t>: The general ledger account to be associated with this cost center.</w:t>
      </w:r>
    </w:p>
    <w:p w14:paraId="09084431" w14:textId="77777777" w:rsidR="00C963C8" w:rsidRDefault="00C963C8" w:rsidP="00DD026C">
      <w:pPr>
        <w:pStyle w:val="WindowItem2"/>
      </w:pPr>
      <w:r w:rsidRPr="00D94147">
        <w:rPr>
          <w:rStyle w:val="CField"/>
        </w:rPr>
        <w:t>Comments</w:t>
      </w:r>
      <w:r>
        <w:t>: Any comments you want to associate with the cost center.</w:t>
      </w:r>
    </w:p>
    <w:p w14:paraId="1D2CD04A" w14:textId="77777777" w:rsidR="00C963C8" w:rsidRDefault="00C963C8" w:rsidP="00C963C8">
      <w:pPr>
        <w:pStyle w:val="WindowItem"/>
      </w:pPr>
      <w:r w:rsidRPr="000A597E">
        <w:rPr>
          <w:rStyle w:val="CButton"/>
        </w:rPr>
        <w:t>Billable Requestors</w:t>
      </w:r>
      <w:r>
        <w:t xml:space="preserve"> section: Shows any billable requestors</w:t>
      </w:r>
      <w:r w:rsidR="00073300">
        <w:fldChar w:fldCharType="begin"/>
      </w:r>
      <w:r>
        <w:instrText xml:space="preserve"> XE "billable requestors" </w:instrText>
      </w:r>
      <w:r w:rsidR="00073300">
        <w:fldChar w:fldCharType="end"/>
      </w:r>
      <w:r>
        <w:t xml:space="preserve"> associated with this cost center. For more on billable requestors, see </w:t>
      </w:r>
      <w:r w:rsidR="00271295" w:rsidRPr="00120959">
        <w:rPr>
          <w:rStyle w:val="CrossRef"/>
        </w:rPr>
        <w:fldChar w:fldCharType="begin"/>
      </w:r>
      <w:r w:rsidR="00271295" w:rsidRPr="00120959">
        <w:rPr>
          <w:rStyle w:val="CrossRef"/>
        </w:rPr>
        <w:instrText xml:space="preserve"> REF BillableRequestors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371F89">
        <w:rPr>
          <w:rStyle w:val="printedonly"/>
          <w:noProof/>
        </w:rPr>
        <w:t>352</w:t>
      </w:r>
      <w:r w:rsidR="00073300">
        <w:rPr>
          <w:rStyle w:val="printedonly"/>
        </w:rPr>
        <w:fldChar w:fldCharType="end"/>
      </w:r>
      <w:r>
        <w:t>.</w:t>
      </w:r>
    </w:p>
    <w:p w14:paraId="5B3F5B1B" w14:textId="77777777" w:rsidR="000A7C98" w:rsidRPr="000A7C98" w:rsidRDefault="000A7C98" w:rsidP="00C963C8">
      <w:pPr>
        <w:pStyle w:val="WindowItem"/>
      </w:pPr>
      <w:r w:rsidRPr="000A597E">
        <w:rPr>
          <w:rStyle w:val="CButton"/>
        </w:rPr>
        <w:t>Chargeback Categories</w:t>
      </w:r>
      <w:r>
        <w:t xml:space="preserve"> section: Shows any chargeback categories</w:t>
      </w:r>
      <w:r w:rsidR="00073300">
        <w:fldChar w:fldCharType="begin"/>
      </w:r>
      <w:r>
        <w:instrText xml:space="preserve"> XE "chargeback categories" </w:instrText>
      </w:r>
      <w:r w:rsidR="00073300">
        <w:fldChar w:fldCharType="end"/>
      </w:r>
      <w:r>
        <w:t xml:space="preserve"> associated with this cost center. For more on chargeback categories, see </w:t>
      </w:r>
      <w:r w:rsidR="00271295" w:rsidRPr="00120959">
        <w:rPr>
          <w:rStyle w:val="CrossRef"/>
        </w:rPr>
        <w:fldChar w:fldCharType="begin"/>
      </w:r>
      <w:r w:rsidR="00271295" w:rsidRPr="00120959">
        <w:rPr>
          <w:rStyle w:val="CrossRef"/>
        </w:rPr>
        <w:instrText xml:space="preserve"> REF ChargebackCategories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371F89">
        <w:rPr>
          <w:rStyle w:val="printedonly"/>
          <w:noProof/>
        </w:rPr>
        <w:t>356</w:t>
      </w:r>
      <w:r w:rsidR="00073300">
        <w:rPr>
          <w:rStyle w:val="printedonly"/>
        </w:rPr>
        <w:fldChar w:fldCharType="end"/>
      </w:r>
      <w:r>
        <w:t>.</w:t>
      </w:r>
    </w:p>
    <w:p w14:paraId="28970BCD" w14:textId="77777777" w:rsidR="00C963C8" w:rsidRDefault="00D43278" w:rsidP="00C963C8">
      <w:pPr>
        <w:pStyle w:val="WindowItem"/>
      </w:pPr>
      <w:r>
        <w:rPr>
          <w:rStyle w:val="CButton"/>
        </w:rPr>
        <w:t>Item A</w:t>
      </w:r>
      <w:r w:rsidR="00C963C8" w:rsidRPr="000A597E">
        <w:rPr>
          <w:rStyle w:val="CButton"/>
        </w:rPr>
        <w:t>djustment Codes</w:t>
      </w:r>
      <w:r w:rsidR="00C963C8">
        <w:t xml:space="preserve"> section: Shows any item adjustment codes</w:t>
      </w:r>
      <w:r w:rsidR="00073300">
        <w:fldChar w:fldCharType="begin"/>
      </w:r>
      <w:r w:rsidR="00C963C8">
        <w:instrText xml:space="preserve"> XE "adjustment codes" </w:instrText>
      </w:r>
      <w:r w:rsidR="00073300">
        <w:fldChar w:fldCharType="end"/>
      </w:r>
      <w:r w:rsidR="00C963C8">
        <w:t xml:space="preserve"> associated with this cost center.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Adjustment Codes</w:t>
      </w:r>
      <w:r w:rsidR="00271295" w:rsidRPr="00120959">
        <w:rPr>
          <w:rStyle w:val="CrossRef"/>
        </w:rPr>
        <w:fldChar w:fldCharType="end"/>
      </w:r>
      <w:r w:rsidR="00C963C8">
        <w:rPr>
          <w:rStyle w:val="printedonly"/>
        </w:rPr>
        <w:t xml:space="preserve"> on page </w:t>
      </w:r>
      <w:r w:rsidR="00073300">
        <w:rPr>
          <w:rStyle w:val="printedonly"/>
        </w:rPr>
        <w:fldChar w:fldCharType="begin"/>
      </w:r>
      <w:r w:rsidR="00C963C8">
        <w:rPr>
          <w:rStyle w:val="printedonly"/>
        </w:rPr>
        <w:instrText xml:space="preserve"> PAGEREF AdjustmentCodes \h </w:instrText>
      </w:r>
      <w:r w:rsidR="00073300">
        <w:rPr>
          <w:rStyle w:val="printedonly"/>
        </w:rPr>
      </w:r>
      <w:r w:rsidR="00073300">
        <w:rPr>
          <w:rStyle w:val="printedonly"/>
        </w:rPr>
        <w:fldChar w:fldCharType="separate"/>
      </w:r>
      <w:r w:rsidR="00371F89">
        <w:rPr>
          <w:rStyle w:val="printedonly"/>
          <w:noProof/>
        </w:rPr>
        <w:t>126</w:t>
      </w:r>
      <w:r w:rsidR="00073300">
        <w:rPr>
          <w:rStyle w:val="printedonly"/>
        </w:rPr>
        <w:fldChar w:fldCharType="end"/>
      </w:r>
      <w:r w:rsidR="00C963C8">
        <w:t>.</w:t>
      </w:r>
    </w:p>
    <w:p w14:paraId="45AC8E04" w14:textId="77777777" w:rsidR="00C963C8" w:rsidRDefault="00C963C8" w:rsidP="00C963C8">
      <w:pPr>
        <w:pStyle w:val="WindowItem"/>
      </w:pPr>
      <w:r w:rsidRPr="000A597E">
        <w:rPr>
          <w:rStyle w:val="CButton"/>
        </w:rPr>
        <w:t>I</w:t>
      </w:r>
      <w:r w:rsidR="00D43278">
        <w:rPr>
          <w:rStyle w:val="CButton"/>
        </w:rPr>
        <w:t>tem I</w:t>
      </w:r>
      <w:r w:rsidRPr="000A597E">
        <w:rPr>
          <w:rStyle w:val="CButton"/>
        </w:rPr>
        <w:t>ssue Codes</w:t>
      </w:r>
      <w:r>
        <w:t xml:space="preserve"> section: Shows any item issue codes</w:t>
      </w:r>
      <w:r w:rsidR="00073300">
        <w:fldChar w:fldCharType="begin"/>
      </w:r>
      <w:r>
        <w:instrText xml:space="preserve"> XE "issue codes" </w:instrText>
      </w:r>
      <w:r w:rsidR="00073300">
        <w:fldChar w:fldCharType="end"/>
      </w:r>
      <w:r>
        <w:t xml:space="preserve"> associated with this cost center. For more on issue codes, see </w:t>
      </w:r>
      <w:r w:rsidR="00271295" w:rsidRPr="00120959">
        <w:rPr>
          <w:rStyle w:val="CrossRef"/>
        </w:rPr>
        <w:fldChar w:fldCharType="begin"/>
      </w:r>
      <w:r w:rsidR="00271295" w:rsidRPr="00120959">
        <w:rPr>
          <w:rStyle w:val="CrossRef"/>
        </w:rPr>
        <w:instrText xml:space="preserve"> REF IssueCodes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Issue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IssueCodes \h </w:instrText>
      </w:r>
      <w:r w:rsidR="00073300">
        <w:rPr>
          <w:rStyle w:val="printedonly"/>
        </w:rPr>
      </w:r>
      <w:r w:rsidR="00073300">
        <w:rPr>
          <w:rStyle w:val="printedonly"/>
        </w:rPr>
        <w:fldChar w:fldCharType="separate"/>
      </w:r>
      <w:r w:rsidR="00371F89">
        <w:rPr>
          <w:rStyle w:val="printedonly"/>
          <w:noProof/>
        </w:rPr>
        <w:t>139</w:t>
      </w:r>
      <w:r w:rsidR="00073300">
        <w:rPr>
          <w:rStyle w:val="printedonly"/>
        </w:rPr>
        <w:fldChar w:fldCharType="end"/>
      </w:r>
      <w:r>
        <w:t>.</w:t>
      </w:r>
    </w:p>
    <w:p w14:paraId="07D1016E" w14:textId="77777777" w:rsidR="00E73FF6" w:rsidRPr="00E73FF6" w:rsidRDefault="00E73FF6" w:rsidP="00C963C8">
      <w:pPr>
        <w:pStyle w:val="WindowItem"/>
      </w:pPr>
      <w:r w:rsidRPr="000A597E">
        <w:rPr>
          <w:rStyle w:val="CButton"/>
        </w:rPr>
        <w:t>Storage Assignments</w:t>
      </w:r>
      <w:r>
        <w:t xml:space="preserve"> section: Shows any storage assignments</w:t>
      </w:r>
      <w:r w:rsidR="00073300">
        <w:fldChar w:fldCharType="begin"/>
      </w:r>
      <w:r>
        <w:instrText xml:space="preserve"> XE "storage assignments" </w:instrText>
      </w:r>
      <w:r w:rsidR="00073300">
        <w:fldChar w:fldCharType="end"/>
      </w:r>
      <w:r>
        <w:t xml:space="preserve"> associated with this cost center. For more on storage assignments, see </w:t>
      </w:r>
      <w:r w:rsidR="00271295" w:rsidRPr="00120959">
        <w:rPr>
          <w:rStyle w:val="CrossRef"/>
        </w:rPr>
        <w:fldChar w:fldCharType="begin"/>
      </w:r>
      <w:r w:rsidR="00271295" w:rsidRPr="00120959">
        <w:rPr>
          <w:rStyle w:val="CrossRef"/>
        </w:rPr>
        <w:instrText xml:space="preserve"> REF ItemLocations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Pr="00E73FF6">
        <w:rPr>
          <w:rStyle w:val="printedonly"/>
        </w:rPr>
        <w:t xml:space="preserve"> on page </w:t>
      </w:r>
      <w:r w:rsidR="00073300" w:rsidRPr="00E73FF6">
        <w:rPr>
          <w:rStyle w:val="printedonly"/>
        </w:rPr>
        <w:fldChar w:fldCharType="begin"/>
      </w:r>
      <w:r w:rsidRPr="00E73FF6">
        <w:rPr>
          <w:rStyle w:val="printedonly"/>
        </w:rPr>
        <w:instrText xml:space="preserve"> PAGEREF ItemLocations \h </w:instrText>
      </w:r>
      <w:r w:rsidR="00073300" w:rsidRPr="00E73FF6">
        <w:rPr>
          <w:rStyle w:val="printedonly"/>
        </w:rPr>
      </w:r>
      <w:r w:rsidR="00073300" w:rsidRPr="00E73FF6">
        <w:rPr>
          <w:rStyle w:val="printedonly"/>
        </w:rPr>
        <w:fldChar w:fldCharType="separate"/>
      </w:r>
      <w:r w:rsidR="00371F89">
        <w:rPr>
          <w:rStyle w:val="printedonly"/>
          <w:noProof/>
        </w:rPr>
        <w:t>147</w:t>
      </w:r>
      <w:r w:rsidR="00073300" w:rsidRPr="00E73FF6">
        <w:rPr>
          <w:rStyle w:val="printedonly"/>
        </w:rPr>
        <w:fldChar w:fldCharType="end"/>
      </w:r>
      <w:r>
        <w:t>.</w:t>
      </w:r>
    </w:p>
    <w:p w14:paraId="7830817E" w14:textId="77777777" w:rsidR="00C963C8" w:rsidRDefault="00C963C8" w:rsidP="00C963C8">
      <w:pPr>
        <w:pStyle w:val="WindowItem"/>
      </w:pPr>
      <w:r w:rsidRPr="000A597E">
        <w:rPr>
          <w:rStyle w:val="CButton"/>
        </w:rPr>
        <w:t>Miscellaneous</w:t>
      </w:r>
      <w:r w:rsidR="00A01F23" w:rsidRPr="000A597E">
        <w:rPr>
          <w:rStyle w:val="CButton"/>
        </w:rPr>
        <w:t xml:space="preserve"> Items</w:t>
      </w:r>
      <w:r>
        <w:t xml:space="preserve"> section: Shows any miscellaneous purchase order charges</w:t>
      </w:r>
      <w:r w:rsidR="00073300">
        <w:fldChar w:fldCharType="begin"/>
      </w:r>
      <w:r>
        <w:instrText xml:space="preserve"> XE "miscellaneous: purchase orders" </w:instrText>
      </w:r>
      <w:r w:rsidR="00073300">
        <w:fldChar w:fldCharType="end"/>
      </w:r>
      <w:r w:rsidR="00073300">
        <w:fldChar w:fldCharType="begin"/>
      </w:r>
      <w:r>
        <w:instrText xml:space="preserve"> XE "purchase orders: miscellaneous" </w:instrText>
      </w:r>
      <w:r w:rsidR="00073300">
        <w:fldChar w:fldCharType="end"/>
      </w:r>
      <w:r>
        <w:t xml:space="preserve"> associated with this cost center. For more on such charges, see </w:t>
      </w:r>
      <w:r w:rsidR="00271295" w:rsidRPr="00597E0B">
        <w:rPr>
          <w:rStyle w:val="CrossRef"/>
        </w:rPr>
        <w:fldChar w:fldCharType="begin"/>
      </w:r>
      <w:r w:rsidR="00271295" w:rsidRPr="00597E0B">
        <w:rPr>
          <w:rStyle w:val="CrossRef"/>
        </w:rPr>
        <w:instrText xml:space="preserve"> REF POMiscellaneous \h</w:instrText>
      </w:r>
      <w:r w:rsidR="0090559A" w:rsidRPr="00597E0B">
        <w:rPr>
          <w:rStyle w:val="CrossRef"/>
        </w:rPr>
        <w:instrText xml:space="preserve"> </w:instrText>
      </w:r>
      <w:r w:rsidR="00271295" w:rsidRPr="00597E0B">
        <w:rPr>
          <w:rStyle w:val="CrossRef"/>
        </w:rPr>
        <w:instrText xml:space="preserve">\* MERGEFORMAT </w:instrText>
      </w:r>
      <w:r w:rsidR="00271295" w:rsidRPr="00597E0B">
        <w:rPr>
          <w:rStyle w:val="CrossRef"/>
        </w:rPr>
      </w:r>
      <w:r w:rsidR="00271295" w:rsidRPr="00597E0B">
        <w:rPr>
          <w:rStyle w:val="CrossRef"/>
        </w:rPr>
        <w:fldChar w:fldCharType="separate"/>
      </w:r>
      <w:r w:rsidR="00371F89" w:rsidRPr="00371F89">
        <w:rPr>
          <w:rStyle w:val="CrossRef"/>
        </w:rPr>
        <w:t>Purchase Order Miscellaneous Items</w:t>
      </w:r>
      <w:r w:rsidR="00271295" w:rsidRPr="00597E0B">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POMiscellaneous \h </w:instrText>
      </w:r>
      <w:r w:rsidR="00073300" w:rsidRPr="00A231C9">
        <w:rPr>
          <w:rStyle w:val="printedonly"/>
        </w:rPr>
      </w:r>
      <w:r w:rsidR="00073300" w:rsidRPr="00A231C9">
        <w:rPr>
          <w:rStyle w:val="printedonly"/>
        </w:rPr>
        <w:fldChar w:fldCharType="separate"/>
      </w:r>
      <w:r w:rsidR="00371F89">
        <w:rPr>
          <w:rStyle w:val="printedonly"/>
          <w:noProof/>
        </w:rPr>
        <w:t>179</w:t>
      </w:r>
      <w:r w:rsidR="00073300" w:rsidRPr="00A231C9">
        <w:rPr>
          <w:rStyle w:val="printedonly"/>
        </w:rPr>
        <w:fldChar w:fldCharType="end"/>
      </w:r>
      <w:r>
        <w:t>.</w:t>
      </w:r>
    </w:p>
    <w:p w14:paraId="77E4C93D" w14:textId="77777777" w:rsidR="00D43278" w:rsidRDefault="00D43278" w:rsidP="00D43278">
      <w:pPr>
        <w:pStyle w:val="WindowItem"/>
      </w:pPr>
      <w:r>
        <w:rPr>
          <w:rStyle w:val="CButton"/>
        </w:rPr>
        <w:t>Labor</w:t>
      </w:r>
      <w:r>
        <w:t xml:space="preserve"> section: Shows any labor records associated with the selected cost center. For more on the various types of labor used in MainBoss, see </w:t>
      </w:r>
      <w:r w:rsidRPr="00F711B7">
        <w:rPr>
          <w:rStyle w:val="CrossRef"/>
        </w:rPr>
        <w:fldChar w:fldCharType="begin"/>
      </w:r>
      <w:r w:rsidRPr="00F711B7">
        <w:rPr>
          <w:rStyle w:val="CrossRef"/>
        </w:rPr>
        <w:instrText xml:space="preserve"> REF Demands \h </w:instrText>
      </w:r>
      <w:r>
        <w:rPr>
          <w:rStyle w:val="CrossRef"/>
        </w:rPr>
        <w:instrText xml:space="preserve"> \* MERGEFORMAT </w:instrText>
      </w:r>
      <w:r w:rsidRPr="00F711B7">
        <w:rPr>
          <w:rStyle w:val="CrossRef"/>
        </w:rPr>
      </w:r>
      <w:r w:rsidRPr="00F711B7">
        <w:rPr>
          <w:rStyle w:val="CrossRef"/>
        </w:rPr>
        <w:fldChar w:fldCharType="separate"/>
      </w:r>
      <w:r w:rsidR="00371F89" w:rsidRPr="00371F89">
        <w:rPr>
          <w:rStyle w:val="CrossRef"/>
        </w:rPr>
        <w:t>Resources</w:t>
      </w:r>
      <w:r w:rsidRPr="00F711B7">
        <w:rPr>
          <w:rStyle w:val="CrossRef"/>
        </w:rPr>
        <w:fldChar w:fldCharType="end"/>
      </w:r>
      <w:r w:rsidRPr="00F711B7">
        <w:rPr>
          <w:rStyle w:val="printedonly"/>
        </w:rPr>
        <w:t xml:space="preserve"> on page </w:t>
      </w:r>
      <w:r w:rsidRPr="00F711B7">
        <w:rPr>
          <w:rStyle w:val="printedonly"/>
        </w:rPr>
        <w:fldChar w:fldCharType="begin"/>
      </w:r>
      <w:r w:rsidRPr="00F711B7">
        <w:rPr>
          <w:rStyle w:val="printedonly"/>
        </w:rPr>
        <w:instrText xml:space="preserve"> PAGEREF Demands \h </w:instrText>
      </w:r>
      <w:r w:rsidRPr="00F711B7">
        <w:rPr>
          <w:rStyle w:val="printedonly"/>
        </w:rPr>
      </w:r>
      <w:r w:rsidRPr="00F711B7">
        <w:rPr>
          <w:rStyle w:val="printedonly"/>
        </w:rPr>
        <w:fldChar w:fldCharType="separate"/>
      </w:r>
      <w:r w:rsidR="00371F89">
        <w:rPr>
          <w:rStyle w:val="printedonly"/>
          <w:noProof/>
        </w:rPr>
        <w:t>513</w:t>
      </w:r>
      <w:r w:rsidRPr="00F711B7">
        <w:rPr>
          <w:rStyle w:val="printedonly"/>
        </w:rPr>
        <w:fldChar w:fldCharType="end"/>
      </w:r>
      <w:r>
        <w:t>.</w:t>
      </w:r>
    </w:p>
    <w:p w14:paraId="1F091CC7" w14:textId="77777777" w:rsidR="00C963C8" w:rsidRDefault="00C963C8" w:rsidP="00C963C8">
      <w:pPr>
        <w:pStyle w:val="WindowItem"/>
      </w:pPr>
      <w:r w:rsidRPr="000A597E">
        <w:rPr>
          <w:rStyle w:val="CButton"/>
        </w:rPr>
        <w:t>Expense Models</w:t>
      </w:r>
      <w:r>
        <w:t xml:space="preserve"> section: Shows any expense models</w:t>
      </w:r>
      <w:r w:rsidR="00073300">
        <w:fldChar w:fldCharType="begin"/>
      </w:r>
      <w:r>
        <w:instrText xml:space="preserve"> XE "expense models" </w:instrText>
      </w:r>
      <w:r w:rsidR="00073300">
        <w:fldChar w:fldCharType="end"/>
      </w:r>
      <w:r>
        <w:t xml:space="preserve"> that contain this cost center.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Models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WorkOrderExpenseModels \h </w:instrText>
      </w:r>
      <w:r w:rsidR="00073300">
        <w:rPr>
          <w:rStyle w:val="printedonly"/>
        </w:rPr>
      </w:r>
      <w:r w:rsidR="00073300">
        <w:rPr>
          <w:rStyle w:val="printedonly"/>
        </w:rPr>
        <w:fldChar w:fldCharType="separate"/>
      </w:r>
      <w:r w:rsidR="00371F89">
        <w:rPr>
          <w:rStyle w:val="printedonly"/>
          <w:noProof/>
        </w:rPr>
        <w:t>368</w:t>
      </w:r>
      <w:r w:rsidR="00073300">
        <w:rPr>
          <w:rStyle w:val="printedonly"/>
        </w:rPr>
        <w:fldChar w:fldCharType="end"/>
      </w:r>
      <w:r>
        <w:t>.</w:t>
      </w:r>
    </w:p>
    <w:p w14:paraId="3BA1BC42" w14:textId="77777777" w:rsidR="00E659C8" w:rsidRPr="00E659C8" w:rsidRDefault="00E659C8" w:rsidP="00C963C8">
      <w:pPr>
        <w:pStyle w:val="WindowItem"/>
      </w:pPr>
      <w:r w:rsidRPr="000A597E">
        <w:rPr>
          <w:rStyle w:val="CButton"/>
        </w:rPr>
        <w:t xml:space="preserve">Expense </w:t>
      </w:r>
      <w:r w:rsidR="00726AC5">
        <w:rPr>
          <w:rStyle w:val="CButton"/>
        </w:rPr>
        <w:t>Mappings</w:t>
      </w:r>
      <w:r w:rsidR="00726AC5">
        <w:t xml:space="preserve"> </w:t>
      </w:r>
      <w:r>
        <w:t xml:space="preserve">section: Shows any expense </w:t>
      </w:r>
      <w:r w:rsidR="00726AC5">
        <w:t>mappings</w:t>
      </w:r>
      <w:r>
        <w:t xml:space="preserve"> that use this cost center. For more on expense </w:t>
      </w:r>
      <w:r w:rsidR="00726AC5">
        <w:t>mappings</w:t>
      </w:r>
      <w:r>
        <w:t xml:space="preserve">, see </w:t>
      </w:r>
      <w:r w:rsidR="00271295" w:rsidRPr="00120959">
        <w:rPr>
          <w:rStyle w:val="CrossRef"/>
        </w:rPr>
        <w:fldChar w:fldCharType="begin"/>
      </w:r>
      <w:r w:rsidR="00271295" w:rsidRPr="00120959">
        <w:rPr>
          <w:rStyle w:val="CrossRef"/>
        </w:rPr>
        <w:instrText xml:space="preserve"> REF WorkOrderExpenseModelEntry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371F89">
        <w:rPr>
          <w:rStyle w:val="printedonly"/>
          <w:noProof/>
        </w:rPr>
        <w:t>373</w:t>
      </w:r>
      <w:r w:rsidR="00073300">
        <w:rPr>
          <w:rStyle w:val="printedonly"/>
        </w:rPr>
        <w:fldChar w:fldCharType="end"/>
      </w:r>
      <w:r>
        <w:t>.</w:t>
      </w:r>
    </w:p>
    <w:p w14:paraId="46C01222" w14:textId="77777777" w:rsidR="00C963C8" w:rsidRDefault="00C963C8" w:rsidP="00C963C8">
      <w:pPr>
        <w:pStyle w:val="WindowItem"/>
      </w:pPr>
      <w:r w:rsidRPr="000A597E">
        <w:rPr>
          <w:rStyle w:val="CButton"/>
        </w:rPr>
        <w:t>Vendors</w:t>
      </w:r>
      <w:r>
        <w:t xml:space="preserve"> section: Shows any vendors</w:t>
      </w:r>
      <w:r w:rsidR="00073300">
        <w:fldChar w:fldCharType="begin"/>
      </w:r>
      <w:r>
        <w:instrText xml:space="preserve"> XE "vendors" </w:instrText>
      </w:r>
      <w:r w:rsidR="00073300">
        <w:fldChar w:fldCharType="end"/>
      </w:r>
      <w:r>
        <w:t xml:space="preserve"> associated with this cost center.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14:paraId="51847A3E" w14:textId="77777777" w:rsidR="00FC1C5B" w:rsidRDefault="00FC1C5B" w:rsidP="00FC1C5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25278D5" w14:textId="77777777" w:rsidR="00C963C8" w:rsidRDefault="00C95333" w:rsidP="00C963C8">
      <w:pPr>
        <w:pStyle w:val="WindowItem"/>
      </w:pPr>
      <w:r>
        <w:rPr>
          <w:rStyle w:val="LoseThisLine"/>
        </w:rPr>
        <w:t>///</w:t>
      </w:r>
      <w:r w:rsidR="00C963C8" w:rsidRPr="000A597E">
        <w:rPr>
          <w:rStyle w:val="CButton"/>
        </w:rPr>
        <w:t>Save</w:t>
      </w:r>
      <w:r w:rsidR="00C963C8">
        <w:t>: Saves the current record. The editor window stays open in case you want to make more changes to the same record.</w:t>
      </w:r>
    </w:p>
    <w:p w14:paraId="10F27B31" w14:textId="77777777" w:rsidR="00C963C8" w:rsidRDefault="00C95333" w:rsidP="00C963C8">
      <w:pPr>
        <w:pStyle w:val="WindowItem"/>
      </w:pPr>
      <w:r>
        <w:rPr>
          <w:rStyle w:val="LoseThisLine"/>
        </w:rPr>
        <w:t>///</w:t>
      </w:r>
      <w:r w:rsidR="00C963C8" w:rsidRPr="000A597E">
        <w:rPr>
          <w:rStyle w:val="CButton"/>
        </w:rPr>
        <w:t>Save &amp; Close</w:t>
      </w:r>
      <w:r w:rsidR="00C963C8">
        <w:t>: Saves the current record and closes the editor window.</w:t>
      </w:r>
    </w:p>
    <w:p w14:paraId="416CCB49" w14:textId="77777777" w:rsidR="00C963C8" w:rsidRDefault="00C95333" w:rsidP="00C963C8">
      <w:pPr>
        <w:pStyle w:val="WindowItem"/>
      </w:pPr>
      <w:r>
        <w:rPr>
          <w:rStyle w:val="LoseThisLine"/>
        </w:rPr>
        <w:t>///</w:t>
      </w:r>
      <w:r w:rsidR="00C963C8" w:rsidRPr="000A597E">
        <w:rPr>
          <w:rStyle w:val="CButton"/>
        </w:rPr>
        <w:t>Cancel</w:t>
      </w:r>
      <w:r w:rsidR="00C963C8">
        <w:t xml:space="preserve">: Closes the window without saving any changes you’ve made to the record since the last time you saved. When you </w:t>
      </w:r>
      <w:r w:rsidR="00C963C8" w:rsidRPr="000A597E">
        <w:rPr>
          <w:rStyle w:val="CButton"/>
        </w:rPr>
        <w:t>Save</w:t>
      </w:r>
      <w:r w:rsidR="00C963C8">
        <w:t xml:space="preserve"> the record, the </w:t>
      </w:r>
      <w:r w:rsidR="00C963C8" w:rsidRPr="000A597E">
        <w:rPr>
          <w:rStyle w:val="CButton"/>
        </w:rPr>
        <w:t>Cancel</w:t>
      </w:r>
      <w:r w:rsidR="00C963C8">
        <w:t xml:space="preserve"> button changes to </w:t>
      </w:r>
      <w:r w:rsidR="00C963C8" w:rsidRPr="000A597E">
        <w:rPr>
          <w:rStyle w:val="CButton"/>
        </w:rPr>
        <w:t>Close</w:t>
      </w:r>
      <w:r w:rsidR="00C963C8">
        <w:t>, indicating that you can safely close the window without losing any changes.</w:t>
      </w:r>
    </w:p>
    <w:p w14:paraId="05BF8A1D" w14:textId="77777777" w:rsidR="00C963C8" w:rsidRDefault="00C95333" w:rsidP="00C963C8">
      <w:pPr>
        <w:pStyle w:val="WindowItem"/>
      </w:pPr>
      <w:r>
        <w:rPr>
          <w:rStyle w:val="LoseThisLine"/>
        </w:rPr>
        <w:t>///</w:t>
      </w:r>
      <w:r w:rsidR="00C963C8" w:rsidRPr="000A597E">
        <w:rPr>
          <w:rStyle w:val="CButton"/>
        </w:rPr>
        <w:t>Close</w:t>
      </w:r>
      <w:r w:rsidR="00C963C8">
        <w:t xml:space="preserve">: Closes the window. This button only appears after you’ve saved changes with </w:t>
      </w:r>
      <w:r w:rsidR="00C963C8" w:rsidRPr="000A597E">
        <w:rPr>
          <w:rStyle w:val="CButton"/>
        </w:rPr>
        <w:t>Save</w:t>
      </w:r>
      <w:r w:rsidR="00C963C8">
        <w:t xml:space="preserve"> or before you’ve entered any data at all. Otherwise, the button is labeled </w:t>
      </w:r>
      <w:r w:rsidR="00C963C8" w:rsidRPr="000A597E">
        <w:rPr>
          <w:rStyle w:val="CButton"/>
        </w:rPr>
        <w:t>Cancel</w:t>
      </w:r>
      <w:r w:rsidR="00C963C8">
        <w:t>.</w:t>
      </w:r>
    </w:p>
    <w:p w14:paraId="20221ECD" w14:textId="77777777" w:rsidR="00C963C8" w:rsidRPr="0056189C" w:rsidRDefault="00C963C8" w:rsidP="00C963C8">
      <w:pPr>
        <w:pStyle w:val="JNormal"/>
        <w:rPr>
          <w:rStyle w:val="onlineonly"/>
        </w:rPr>
      </w:pPr>
      <w:r w:rsidRPr="0056189C">
        <w:rPr>
          <w:rStyle w:val="onlineonly"/>
        </w:rPr>
        <w:t xml:space="preserve">For more on cost centers, see </w:t>
      </w:r>
      <w:r w:rsidR="00271295" w:rsidRPr="0056189C">
        <w:rPr>
          <w:rStyle w:val="onlineonly"/>
        </w:rPr>
        <w:fldChar w:fldCharType="begin"/>
      </w:r>
      <w:r w:rsidR="00271295" w:rsidRPr="0056189C">
        <w:rPr>
          <w:rStyle w:val="onlineonly"/>
        </w:rPr>
        <w:instrText xml:space="preserve"> REF CostCenters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Cost Centers</w:t>
      </w:r>
      <w:r w:rsidR="00271295" w:rsidRPr="0056189C">
        <w:rPr>
          <w:rStyle w:val="onlineonly"/>
        </w:rPr>
        <w:fldChar w:fldCharType="end"/>
      </w:r>
      <w:r w:rsidRPr="0056189C">
        <w:rPr>
          <w:rStyle w:val="onlineonly"/>
        </w:rPr>
        <w:t xml:space="preserve">. For more on viewing cost centers, see </w:t>
      </w:r>
      <w:r w:rsidR="00271295" w:rsidRPr="0056189C">
        <w:rPr>
          <w:rStyle w:val="onlineonly"/>
        </w:rPr>
        <w:fldChar w:fldCharType="begin"/>
      </w:r>
      <w:r w:rsidR="00271295" w:rsidRPr="0056189C">
        <w:rPr>
          <w:rStyle w:val="onlineonly"/>
        </w:rPr>
        <w:instrText xml:space="preserve"> REF CostCenterBrowser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Viewing Cost Centers</w:t>
      </w:r>
      <w:r w:rsidR="00271295" w:rsidRPr="0056189C">
        <w:rPr>
          <w:rStyle w:val="onlineonly"/>
        </w:rPr>
        <w:fldChar w:fldCharType="end"/>
      </w:r>
      <w:r w:rsidRPr="0056189C">
        <w:rPr>
          <w:rStyle w:val="onlineonly"/>
        </w:rPr>
        <w:t xml:space="preserve">. For more on editors in general, see </w:t>
      </w:r>
      <w:r w:rsidR="00271295" w:rsidRPr="0056189C">
        <w:rPr>
          <w:rStyle w:val="onlineonly"/>
        </w:rPr>
        <w:fldChar w:fldCharType="begin"/>
      </w:r>
      <w:r w:rsidR="00271295" w:rsidRPr="0056189C">
        <w:rPr>
          <w:rStyle w:val="onlineonly"/>
        </w:rPr>
        <w:instrText xml:space="preserve"> REF UsingEditors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Using Editors</w:t>
      </w:r>
      <w:r w:rsidR="00271295" w:rsidRPr="0056189C">
        <w:rPr>
          <w:rStyle w:val="onlineonly"/>
        </w:rPr>
        <w:fldChar w:fldCharType="end"/>
      </w:r>
      <w:r w:rsidRPr="0056189C">
        <w:rPr>
          <w:rStyle w:val="onlineonly"/>
        </w:rPr>
        <w:t>.</w:t>
      </w:r>
    </w:p>
    <w:p w14:paraId="58047504" w14:textId="77777777" w:rsidR="00C963C8" w:rsidRPr="00B84982" w:rsidRDefault="00073300" w:rsidP="00C963C8">
      <w:pPr>
        <w:pStyle w:val="B2"/>
      </w:pPr>
      <w:r w:rsidRPr="00B84982">
        <w:fldChar w:fldCharType="begin"/>
      </w:r>
      <w:r w:rsidR="00C963C8" w:rsidRPr="00B84982">
        <w:instrText xml:space="preserve"> SET DialogName “Report.Cost Center” </w:instrText>
      </w:r>
      <w:r w:rsidRPr="00B84982">
        <w:fldChar w:fldCharType="separate"/>
      </w:r>
      <w:r w:rsidR="00371F89" w:rsidRPr="00B84982">
        <w:rPr>
          <w:noProof/>
        </w:rPr>
        <w:t>Report.Cost Center</w:t>
      </w:r>
      <w:r w:rsidRPr="00B84982">
        <w:fldChar w:fldCharType="end"/>
      </w:r>
    </w:p>
    <w:p w14:paraId="3E09EC6D" w14:textId="77777777" w:rsidR="00C963C8" w:rsidRDefault="00C963C8" w:rsidP="00C963C8">
      <w:pPr>
        <w:pStyle w:val="Heading3"/>
      </w:pPr>
      <w:bookmarkStart w:id="235" w:name="CostCenterReport"/>
      <w:bookmarkStart w:id="236" w:name="_Toc160013448"/>
      <w:bookmarkStart w:id="237" w:name="_Toc508885675"/>
      <w:r>
        <w:t>Printing Cost Centers</w:t>
      </w:r>
      <w:bookmarkEnd w:id="235"/>
      <w:bookmarkEnd w:id="236"/>
      <w:bookmarkEnd w:id="237"/>
    </w:p>
    <w:p w14:paraId="1DBFE080" w14:textId="77777777" w:rsidR="00C963C8" w:rsidRDefault="00073300" w:rsidP="00C963C8">
      <w:pPr>
        <w:pStyle w:val="JNormal"/>
      </w:pPr>
      <w:r>
        <w:fldChar w:fldCharType="begin"/>
      </w:r>
      <w:r w:rsidR="00C963C8">
        <w:instrText xml:space="preserve"> XE "cost centers: printing" </w:instrText>
      </w:r>
      <w:r>
        <w:fldChar w:fldCharType="end"/>
      </w:r>
      <w:r>
        <w:fldChar w:fldCharType="begin"/>
      </w:r>
      <w:r w:rsidR="00C963C8">
        <w:instrText xml:space="preserve"> XE "reports: cost centers" </w:instrText>
      </w:r>
      <w:r>
        <w:fldChar w:fldCharType="end"/>
      </w:r>
      <w:r w:rsidR="00C963C8">
        <w:t xml:space="preserve">You can print your current cost centers by clicking the </w:t>
      </w:r>
      <w:r w:rsidR="00873650">
        <w:rPr>
          <w:rStyle w:val="CButton"/>
        </w:rPr>
        <w:t>!Print!</w:t>
      </w:r>
      <w:r w:rsidR="00C963C8">
        <w:t xml:space="preserve"> button in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 This opens a window that contains the following:</w:t>
      </w:r>
    </w:p>
    <w:p w14:paraId="65144C3D" w14:textId="77777777" w:rsidR="00C963C8" w:rsidRDefault="00C963C8" w:rsidP="00C963C8">
      <w:pPr>
        <w:pStyle w:val="B4"/>
      </w:pPr>
    </w:p>
    <w:p w14:paraId="56BDB3C6"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46A6972F" w14:textId="77777777" w:rsidR="00FF2EB7" w:rsidRPr="004B16EE" w:rsidRDefault="00FF2EB7" w:rsidP="00FF2EB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002C144"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04BD035B" w14:textId="77777777"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62366FA2" w14:textId="77777777" w:rsidR="00D518F0" w:rsidRPr="00D518F0" w:rsidRDefault="00D518F0" w:rsidP="00D518F0">
      <w:pPr>
        <w:pStyle w:val="B4"/>
      </w:pPr>
    </w:p>
    <w:p w14:paraId="5D657CA7" w14:textId="77777777" w:rsidR="006C3EAE" w:rsidRPr="006C3EAE" w:rsidRDefault="000D4963" w:rsidP="006C3EAE">
      <w:pPr>
        <w:pStyle w:val="WindowItem"/>
      </w:pPr>
      <w:r>
        <w:rPr>
          <w:rStyle w:val="CButton"/>
        </w:rPr>
        <w:t>Filters</w:t>
      </w:r>
      <w:r w:rsidR="006C3EAE">
        <w:t xml:space="preserve"> section: Options controlling what information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14:paraId="196BFB7F" w14:textId="77777777" w:rsidR="00675EF4" w:rsidRDefault="00093D45" w:rsidP="00675EF4">
      <w:pPr>
        <w:pStyle w:val="WindowItem2"/>
      </w:pPr>
      <w:r>
        <w:rPr>
          <w:rStyle w:val="CButton"/>
        </w:rPr>
        <w:t>Include D</w:t>
      </w:r>
      <w:r w:rsidRPr="000A597E">
        <w:rPr>
          <w:rStyle w:val="CButton"/>
        </w:rPr>
        <w:t>eleted records</w:t>
      </w:r>
      <w:r w:rsidR="00675EF4">
        <w:t>: If this box is checkmarked, the report will include deleted records. Otherwise, deleted records are omitted from the report.</w:t>
      </w:r>
    </w:p>
    <w:p w14:paraId="5E9BEF08" w14:textId="77777777" w:rsidR="00784058" w:rsidRPr="004E2E08" w:rsidRDefault="00784058" w:rsidP="00784058">
      <w:pPr>
        <w:pStyle w:val="WindowItem"/>
      </w:pPr>
      <w:r>
        <w:rPr>
          <w:rStyle w:val="CButton"/>
        </w:rPr>
        <w:t>Field Selection</w:t>
      </w:r>
      <w:r>
        <w:t xml:space="preserve"> section: Options controlling which information fields will be included in the report.</w:t>
      </w:r>
    </w:p>
    <w:p w14:paraId="1F2DF314" w14:textId="77777777" w:rsidR="008F3EC6" w:rsidRPr="003E797F" w:rsidRDefault="008F3EC6" w:rsidP="008F3EC6">
      <w:pPr>
        <w:pStyle w:val="WindowItem2"/>
      </w:pPr>
      <w:r w:rsidRPr="000A597E">
        <w:rPr>
          <w:rStyle w:val="CButton"/>
        </w:rPr>
        <w:t>Suppress Costs</w:t>
      </w:r>
      <w:r>
        <w:t>: Omits any money information that might otherwise be displayed in the report.</w:t>
      </w:r>
    </w:p>
    <w:p w14:paraId="40D312B1" w14:textId="77777777" w:rsidR="006C3EAE" w:rsidRDefault="006C3EAE" w:rsidP="006C3EAE">
      <w:pPr>
        <w:pStyle w:val="WindowItem"/>
      </w:pPr>
      <w:r w:rsidRPr="000A597E">
        <w:rPr>
          <w:rStyle w:val="CButton"/>
        </w:rPr>
        <w:t>Advanced</w:t>
      </w:r>
      <w:r>
        <w:t xml:space="preserve"> section: Miscellaneous options.</w:t>
      </w:r>
    </w:p>
    <w:p w14:paraId="7C80F4A0" w14:textId="77777777" w:rsidR="009C0287" w:rsidRPr="009D197A" w:rsidRDefault="009C0287" w:rsidP="009C0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A35A6A4" w14:textId="77777777" w:rsidR="005C7CAE" w:rsidRPr="001D247A" w:rsidRDefault="005C7CAE" w:rsidP="005C7CA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7746DFFB" w14:textId="77777777" w:rsidR="006C3EAE" w:rsidRDefault="006C3EAE" w:rsidP="006C3EAE">
      <w:pPr>
        <w:pStyle w:val="WindowItem2"/>
      </w:pPr>
      <w:r w:rsidRPr="00D94147">
        <w:rPr>
          <w:rStyle w:val="CField"/>
        </w:rPr>
        <w:t>Title</w:t>
      </w:r>
      <w:r>
        <w:t>: The title to be printed at the beginning of the report.</w:t>
      </w:r>
    </w:p>
    <w:p w14:paraId="750B8A81" w14:textId="77777777" w:rsidR="001D4EF6" w:rsidRDefault="001D4EF6" w:rsidP="001D4EF6">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6CD6D79" w14:textId="77777777" w:rsidR="001D4EF6" w:rsidRDefault="001D4EF6" w:rsidP="001D4EF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1EDA97A" w14:textId="77777777" w:rsidR="006C3EAE" w:rsidRDefault="006C3EAE" w:rsidP="006C3EAE">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358B8417" w14:textId="77777777" w:rsidR="00667307" w:rsidRDefault="00667307" w:rsidP="00667307">
      <w:pPr>
        <w:pStyle w:val="WindowItem"/>
      </w:pPr>
      <w:r>
        <w:rPr>
          <w:rStyle w:val="LoseThisLine"/>
        </w:rPr>
        <w:t>///</w:t>
      </w:r>
      <w:r w:rsidR="00873650">
        <w:rPr>
          <w:rStyle w:val="CButton"/>
        </w:rPr>
        <w:t>!Print!</w:t>
      </w:r>
      <w:r>
        <w:t>: Immediately prints the report.</w:t>
      </w:r>
    </w:p>
    <w:p w14:paraId="445726DE"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5E7AFB8C"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2F110F17" w14:textId="77777777" w:rsidR="006C3EAE" w:rsidRDefault="006C3EAE" w:rsidP="006C3EAE">
      <w:pPr>
        <w:pStyle w:val="WindowItem"/>
      </w:pPr>
      <w:r>
        <w:rPr>
          <w:rStyle w:val="LoseThisLine"/>
        </w:rPr>
        <w:t>///</w:t>
      </w:r>
      <w:r w:rsidRPr="000A597E">
        <w:rPr>
          <w:rStyle w:val="CButton"/>
        </w:rPr>
        <w:t>Close</w:t>
      </w:r>
      <w:r>
        <w:t>: Closes the window.</w:t>
      </w:r>
    </w:p>
    <w:p w14:paraId="3C7CA80B" w14:textId="77777777" w:rsidR="008B44CD" w:rsidRDefault="008B44CD" w:rsidP="008B44CD">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15477ACD" w14:textId="77777777" w:rsidR="00C963C8" w:rsidRPr="0056189C" w:rsidRDefault="00C963C8" w:rsidP="00C963C8">
      <w:pPr>
        <w:pStyle w:val="JNormal"/>
        <w:rPr>
          <w:rStyle w:val="onlineonly"/>
        </w:rPr>
      </w:pPr>
      <w:r w:rsidRPr="0056189C">
        <w:rPr>
          <w:rStyle w:val="onlineonly"/>
        </w:rPr>
        <w:t xml:space="preserve">For more on cost centers, see </w:t>
      </w:r>
      <w:r w:rsidR="00271295" w:rsidRPr="0056189C">
        <w:rPr>
          <w:rStyle w:val="onlineonly"/>
        </w:rPr>
        <w:fldChar w:fldCharType="begin"/>
      </w:r>
      <w:r w:rsidR="00271295" w:rsidRPr="0056189C">
        <w:rPr>
          <w:rStyle w:val="onlineonly"/>
        </w:rPr>
        <w:instrText xml:space="preserve"> REF CostCenters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Cost Centers</w:t>
      </w:r>
      <w:r w:rsidR="00271295" w:rsidRPr="0056189C">
        <w:rPr>
          <w:rStyle w:val="onlineonly"/>
        </w:rPr>
        <w:fldChar w:fldCharType="end"/>
      </w:r>
      <w:r w:rsidRPr="0056189C">
        <w:rPr>
          <w:rStyle w:val="onlineonly"/>
        </w:rPr>
        <w:t xml:space="preserve">. For more on reports in general, see </w:t>
      </w:r>
      <w:r w:rsidR="00271295" w:rsidRPr="0056189C">
        <w:rPr>
          <w:rStyle w:val="onlineonly"/>
        </w:rPr>
        <w:fldChar w:fldCharType="begin"/>
      </w:r>
      <w:r w:rsidR="00271295" w:rsidRPr="0056189C">
        <w:rPr>
          <w:rStyle w:val="onlineonly"/>
        </w:rPr>
        <w:instrText xml:space="preserve"> REF Reports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Reports</w:t>
      </w:r>
      <w:r w:rsidR="00271295" w:rsidRPr="0056189C">
        <w:rPr>
          <w:rStyle w:val="onlineonly"/>
        </w:rPr>
        <w:fldChar w:fldCharType="end"/>
      </w:r>
      <w:r w:rsidRPr="0056189C">
        <w:rPr>
          <w:rStyle w:val="onlineonly"/>
        </w:rPr>
        <w:t>.</w:t>
      </w:r>
    </w:p>
    <w:p w14:paraId="723EC4EA" w14:textId="77777777" w:rsidR="00236EB0" w:rsidRPr="00124EAB" w:rsidRDefault="00236EB0">
      <w:pPr>
        <w:pStyle w:val="B1"/>
      </w:pPr>
    </w:p>
    <w:p w14:paraId="6D1538EB" w14:textId="77777777" w:rsidR="00236EB0" w:rsidRDefault="00236EB0">
      <w:pPr>
        <w:pStyle w:val="Heading2"/>
      </w:pPr>
      <w:bookmarkStart w:id="238" w:name="AdjustmentCodes"/>
      <w:bookmarkStart w:id="239" w:name="_Toc508885676"/>
      <w:r>
        <w:t>Item Adjustment Codes</w:t>
      </w:r>
      <w:bookmarkEnd w:id="238"/>
      <w:bookmarkEnd w:id="239"/>
    </w:p>
    <w:p w14:paraId="62358F92" w14:textId="77777777" w:rsidR="00236EB0" w:rsidRDefault="00073300">
      <w:pPr>
        <w:pStyle w:val="JNormal"/>
      </w:pPr>
      <w:r>
        <w:fldChar w:fldCharType="begin"/>
      </w:r>
      <w:r w:rsidR="00236EB0">
        <w:instrText xml:space="preserve"> XE “adjustment codes” </w:instrText>
      </w:r>
      <w:r>
        <w:fldChar w:fldCharType="end"/>
      </w:r>
      <w:r>
        <w:fldChar w:fldCharType="begin"/>
      </w:r>
      <w:r w:rsidR="00236EB0">
        <w:instrText xml:space="preserve"> XE "items: adjustment codes" </w:instrText>
      </w:r>
      <w:r>
        <w:fldChar w:fldCharType="end"/>
      </w:r>
      <w:r>
        <w:fldChar w:fldCharType="begin"/>
      </w:r>
      <w:r w:rsidR="00236EB0">
        <w:instrText xml:space="preserve"> XE "inventory: adjustment codes" </w:instrText>
      </w:r>
      <w:r>
        <w:fldChar w:fldCharType="end"/>
      </w:r>
      <w:r>
        <w:fldChar w:fldCharType="begin"/>
      </w:r>
      <w:r w:rsidR="00236EB0">
        <w:instrText xml:space="preserve"> XE "item adjustment codes" </w:instrText>
      </w:r>
      <w:r>
        <w:fldChar w:fldCharType="end"/>
      </w:r>
      <w:r w:rsidR="00236EB0">
        <w:t>From time to time, you may find it necessary to adjust MainBoss’s inventory records. For example, when you take a physical inventory, you may need to change MainBoss’s counts of how much stock you have on hand for some items. As another example, when you move items from one storeroom to another, you should record the transfer so that MainBoss’s records continue to be an accurate reflection of what each storeroom contains. Your organization may have a number of other common situations where inventory levels need to be adjusted.</w:t>
      </w:r>
    </w:p>
    <w:p w14:paraId="3BD1CC26" w14:textId="77777777" w:rsidR="00236EB0" w:rsidRDefault="00236EB0">
      <w:pPr>
        <w:pStyle w:val="B4"/>
      </w:pPr>
    </w:p>
    <w:p w14:paraId="7A91AE29" w14:textId="77777777" w:rsidR="00236EB0" w:rsidRDefault="00236EB0">
      <w:pPr>
        <w:pStyle w:val="JNormal"/>
      </w:pPr>
      <w:r>
        <w:t xml:space="preserve">Some types of adjustments (such as changing the value of inventory items) have specific entries in the MainBoss menu; other types must be handled as a </w:t>
      </w:r>
      <w:r>
        <w:rPr>
          <w:rStyle w:val="NewTerm"/>
        </w:rPr>
        <w:t>miscellaneous</w:t>
      </w:r>
      <w:r>
        <w:t xml:space="preserve"> adjustment. With these miscellaneous types of adjustments, MainBoss asks you to specify an </w:t>
      </w:r>
      <w:r>
        <w:rPr>
          <w:rStyle w:val="NewTerm"/>
        </w:rPr>
        <w:t>adjustment code</w:t>
      </w:r>
      <w:r>
        <w:t xml:space="preserve"> that tells why the adjustment was required. Here are some sample adjustment codes:</w:t>
      </w:r>
    </w:p>
    <w:p w14:paraId="41D34B5D" w14:textId="77777777" w:rsidR="00236EB0" w:rsidRDefault="00236EB0">
      <w:pPr>
        <w:pStyle w:val="B4"/>
      </w:pPr>
    </w:p>
    <w:p w14:paraId="61FEFAFC" w14:textId="77777777" w:rsidR="00236EB0" w:rsidRDefault="00236EB0">
      <w:pPr>
        <w:pStyle w:val="CD"/>
      </w:pPr>
      <w:r>
        <w:t>Breakage</w:t>
      </w:r>
    </w:p>
    <w:p w14:paraId="0DEF8B56" w14:textId="77777777" w:rsidR="00236EB0" w:rsidRDefault="00236EB0">
      <w:pPr>
        <w:pStyle w:val="CD"/>
      </w:pPr>
      <w:r>
        <w:t>Theft</w:t>
      </w:r>
    </w:p>
    <w:p w14:paraId="39C12A66" w14:textId="77777777" w:rsidR="00236EB0" w:rsidRDefault="00236EB0">
      <w:pPr>
        <w:pStyle w:val="CD"/>
      </w:pPr>
      <w:r>
        <w:t>Transferred to other department</w:t>
      </w:r>
    </w:p>
    <w:p w14:paraId="428461D2" w14:textId="77777777" w:rsidR="00236EB0" w:rsidRDefault="00236EB0">
      <w:pPr>
        <w:pStyle w:val="CD"/>
      </w:pPr>
      <w:r>
        <w:t>Physical count adjustment</w:t>
      </w:r>
    </w:p>
    <w:p w14:paraId="6BA99C2A" w14:textId="77777777" w:rsidR="00236EB0" w:rsidRDefault="00236EB0">
      <w:pPr>
        <w:pStyle w:val="B4"/>
      </w:pPr>
    </w:p>
    <w:p w14:paraId="64D8E028" w14:textId="77777777" w:rsidR="00236EB0" w:rsidRDefault="00236EB0">
      <w:pPr>
        <w:pStyle w:val="JNormal"/>
      </w:pPr>
      <w:r>
        <w:t>By assigning adjustment codes to adjustments, you can track special adjustments and calculate their cost to your organization.</w:t>
      </w:r>
    </w:p>
    <w:p w14:paraId="6F1C43C2" w14:textId="77777777" w:rsidR="00236EB0" w:rsidRPr="0056189C" w:rsidRDefault="00236EB0">
      <w:pPr>
        <w:pStyle w:val="B4"/>
        <w:rPr>
          <w:rStyle w:val="onlineonly"/>
        </w:rPr>
      </w:pPr>
    </w:p>
    <w:p w14:paraId="2A605287" w14:textId="77777777" w:rsidR="00236EB0" w:rsidRPr="0056189C" w:rsidRDefault="00236EB0">
      <w:pPr>
        <w:pStyle w:val="JNormal"/>
        <w:rPr>
          <w:rStyle w:val="onlineonly"/>
        </w:rPr>
      </w:pPr>
      <w:r w:rsidRPr="0056189C">
        <w:rPr>
          <w:rStyle w:val="onlineonly"/>
        </w:rPr>
        <w:t xml:space="preserve">For information on viewing adjustment codes, see </w:t>
      </w:r>
      <w:r w:rsidR="00271295" w:rsidRPr="0056189C">
        <w:rPr>
          <w:rStyle w:val="onlineonly"/>
        </w:rPr>
        <w:fldChar w:fldCharType="begin"/>
      </w:r>
      <w:r w:rsidR="00271295" w:rsidRPr="0056189C">
        <w:rPr>
          <w:rStyle w:val="onlineonly"/>
        </w:rPr>
        <w:instrText xml:space="preserve"> REF AdjustmentCodeBrowser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Viewing Adjustment Codes</w:t>
      </w:r>
      <w:r w:rsidR="00271295" w:rsidRPr="0056189C">
        <w:rPr>
          <w:rStyle w:val="onlineonly"/>
        </w:rPr>
        <w:fldChar w:fldCharType="end"/>
      </w:r>
      <w:r w:rsidRPr="0056189C">
        <w:rPr>
          <w:rStyle w:val="onlineonly"/>
        </w:rPr>
        <w:t xml:space="preserve">. For information on creating and editing adjustment codes, see </w:t>
      </w:r>
      <w:r w:rsidR="00271295" w:rsidRPr="0056189C">
        <w:rPr>
          <w:rStyle w:val="onlineonly"/>
        </w:rPr>
        <w:fldChar w:fldCharType="begin"/>
      </w:r>
      <w:r w:rsidR="00271295" w:rsidRPr="0056189C">
        <w:rPr>
          <w:rStyle w:val="onlineonly"/>
        </w:rPr>
        <w:instrText xml:space="preserve"> REF AdjustmentCodeEditor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Editing Adjustment Codes</w:t>
      </w:r>
      <w:r w:rsidR="00271295" w:rsidRPr="0056189C">
        <w:rPr>
          <w:rStyle w:val="onlineonly"/>
        </w:rPr>
        <w:fldChar w:fldCharType="end"/>
      </w:r>
      <w:r w:rsidRPr="0056189C">
        <w:rPr>
          <w:rStyle w:val="onlineonly"/>
        </w:rPr>
        <w:t xml:space="preserve">. For information on printing adjustment codes, see </w:t>
      </w:r>
      <w:r w:rsidR="00271295" w:rsidRPr="0056189C">
        <w:rPr>
          <w:rStyle w:val="onlineonly"/>
        </w:rPr>
        <w:fldChar w:fldCharType="begin"/>
      </w:r>
      <w:r w:rsidR="00271295" w:rsidRPr="0056189C">
        <w:rPr>
          <w:rStyle w:val="onlineonly"/>
        </w:rPr>
        <w:instrText xml:space="preserve"> REF AdjustmentCodeReport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Printing Adjustment Codes</w:t>
      </w:r>
      <w:r w:rsidR="00271295" w:rsidRPr="0056189C">
        <w:rPr>
          <w:rStyle w:val="onlineonly"/>
        </w:rPr>
        <w:fldChar w:fldCharType="end"/>
      </w:r>
      <w:r w:rsidRPr="0056189C">
        <w:rPr>
          <w:rStyle w:val="onlineonly"/>
        </w:rPr>
        <w:t>.</w:t>
      </w:r>
    </w:p>
    <w:p w14:paraId="4C4AD1FE" w14:textId="77777777" w:rsidR="00236EB0" w:rsidRPr="00B84982" w:rsidRDefault="00073300">
      <w:pPr>
        <w:pStyle w:val="B2"/>
      </w:pPr>
      <w:r w:rsidRPr="00B84982">
        <w:fldChar w:fldCharType="begin"/>
      </w:r>
      <w:r w:rsidR="00236EB0" w:rsidRPr="00B84982">
        <w:instrText xml:space="preserve"> SET DialogName “Browse.Item Adjustment Code” </w:instrText>
      </w:r>
      <w:r w:rsidRPr="00B84982">
        <w:fldChar w:fldCharType="separate"/>
      </w:r>
      <w:r w:rsidR="00371F89" w:rsidRPr="00B84982">
        <w:rPr>
          <w:noProof/>
        </w:rPr>
        <w:t>Browse.Item Adjustment Code</w:t>
      </w:r>
      <w:r w:rsidRPr="00B84982">
        <w:fldChar w:fldCharType="end"/>
      </w:r>
    </w:p>
    <w:p w14:paraId="6D66EC04" w14:textId="77777777" w:rsidR="00236EB0" w:rsidRDefault="00236EB0">
      <w:pPr>
        <w:pStyle w:val="Heading3"/>
      </w:pPr>
      <w:bookmarkStart w:id="240" w:name="AdjustmentCodeBrowser"/>
      <w:bookmarkStart w:id="241" w:name="_Toc508885677"/>
      <w:r>
        <w:t>Viewing Adjustment Codes</w:t>
      </w:r>
      <w:bookmarkEnd w:id="240"/>
      <w:bookmarkEnd w:id="241"/>
    </w:p>
    <w:p w14:paraId="20794121" w14:textId="77777777" w:rsidR="00236EB0" w:rsidRDefault="00073300">
      <w:pPr>
        <w:pStyle w:val="JNormal"/>
      </w:pPr>
      <w:r>
        <w:fldChar w:fldCharType="begin"/>
      </w:r>
      <w:r w:rsidR="00236EB0">
        <w:instrText xml:space="preserve"> XE "adjustment codes: viewing" </w:instrText>
      </w:r>
      <w:r>
        <w:fldChar w:fldCharType="end"/>
      </w:r>
      <w:r>
        <w:fldChar w:fldCharType="begin"/>
      </w:r>
      <w:r w:rsidR="00236EB0">
        <w:instrText xml:space="preserve"> XE "table viewers: adjustment codes" </w:instrText>
      </w:r>
      <w:r>
        <w:fldChar w:fldCharType="end"/>
      </w:r>
      <w:r w:rsidR="00236EB0">
        <w:t xml:space="preserve">You open the Adjustment Code table viewer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w:instrText>
      </w:r>
      <w:r w:rsidR="00953FDF">
        <w:instrText xml:space="preserve">item </w:instrText>
      </w:r>
      <w:r w:rsidR="00236EB0">
        <w:instrText xml:space="preserve">adjustment codes” </w:instrText>
      </w:r>
      <w:r>
        <w:fldChar w:fldCharType="end"/>
      </w:r>
      <w:r w:rsidR="00236EB0">
        <w:t>. The window contains the following:</w:t>
      </w:r>
    </w:p>
    <w:p w14:paraId="66C44336" w14:textId="77777777" w:rsidR="00236EB0" w:rsidRDefault="00236EB0">
      <w:pPr>
        <w:pStyle w:val="B4"/>
      </w:pPr>
    </w:p>
    <w:p w14:paraId="12535F9D" w14:textId="77777777" w:rsidR="00236EB0" w:rsidRDefault="00236EB0">
      <w:pPr>
        <w:pStyle w:val="WindowItem"/>
      </w:pPr>
      <w:r w:rsidRPr="000A597E">
        <w:rPr>
          <w:rStyle w:val="CButton"/>
        </w:rPr>
        <w:t>View</w:t>
      </w:r>
      <w:r>
        <w:t xml:space="preserve"> section: Shows the list of current adjustment codes.</w:t>
      </w:r>
    </w:p>
    <w:p w14:paraId="2387BA37"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28FFA1F4" w14:textId="77777777" w:rsidR="00236EB0" w:rsidRDefault="00236EB0">
      <w:pPr>
        <w:pStyle w:val="WindowItem2"/>
      </w:pPr>
      <w:r w:rsidRPr="00D94147">
        <w:rPr>
          <w:rStyle w:val="CField"/>
        </w:rPr>
        <w:t>Description</w:t>
      </w:r>
      <w:r>
        <w:t>: Click this heading to sort the list by description. Click again to reverse the order.</w:t>
      </w:r>
    </w:p>
    <w:p w14:paraId="71F4DC8A" w14:textId="77777777"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59BD7E3C" w14:textId="77777777" w:rsidR="00236EB0" w:rsidRDefault="00236EB0">
      <w:pPr>
        <w:pStyle w:val="WindowItem2"/>
      </w:pPr>
      <w:r w:rsidRPr="000A597E">
        <w:rPr>
          <w:rStyle w:val="CButton"/>
        </w:rPr>
        <w:t>Details</w:t>
      </w:r>
      <w:r>
        <w:t xml:space="preserve"> section: Shows details from the selected record.</w:t>
      </w:r>
    </w:p>
    <w:p w14:paraId="55A0B769" w14:textId="77777777" w:rsidR="00236EB0" w:rsidRDefault="002B3168">
      <w:pPr>
        <w:pStyle w:val="WindowItem2"/>
      </w:pPr>
      <w:r>
        <w:rPr>
          <w:rStyle w:val="CButton"/>
        </w:rPr>
        <w:t>Item A</w:t>
      </w:r>
      <w:r w:rsidR="00236EB0" w:rsidRPr="000A597E">
        <w:rPr>
          <w:rStyle w:val="CButton"/>
        </w:rPr>
        <w:t>djustments</w:t>
      </w:r>
      <w:r w:rsidR="00236EB0">
        <w:t xml:space="preserve"> section: Shows adjustment transactions that actually use the selected adjustment code. For more information, see </w:t>
      </w:r>
      <w:r w:rsidR="00271295" w:rsidRPr="00120959">
        <w:rPr>
          <w:rStyle w:val="CrossRef"/>
        </w:rPr>
        <w:fldChar w:fldCharType="begin"/>
      </w:r>
      <w:r w:rsidR="00271295" w:rsidRPr="00120959">
        <w:rPr>
          <w:rStyle w:val="CrossRef"/>
        </w:rPr>
        <w:instrText xml:space="preserve"> REF ItemAdjustmentEditor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Making Item Adjustments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ItemAdjustmentEditor \h </w:instrText>
      </w:r>
      <w:r w:rsidR="00073300">
        <w:rPr>
          <w:rStyle w:val="printedonly"/>
        </w:rPr>
      </w:r>
      <w:r w:rsidR="00073300">
        <w:rPr>
          <w:rStyle w:val="printedonly"/>
        </w:rPr>
        <w:fldChar w:fldCharType="separate"/>
      </w:r>
      <w:r w:rsidR="00371F89">
        <w:rPr>
          <w:rStyle w:val="printedonly"/>
          <w:noProof/>
        </w:rPr>
        <w:t>129</w:t>
      </w:r>
      <w:r w:rsidR="00073300">
        <w:rPr>
          <w:rStyle w:val="printedonly"/>
        </w:rPr>
        <w:fldChar w:fldCharType="end"/>
      </w:r>
      <w:r w:rsidR="00236EB0">
        <w:t>.</w:t>
      </w:r>
    </w:p>
    <w:p w14:paraId="11A91B67" w14:textId="77777777" w:rsidR="00236EB0" w:rsidRDefault="00236EB0">
      <w:pPr>
        <w:pStyle w:val="WindowItem2"/>
      </w:pPr>
      <w:r w:rsidRPr="000A597E">
        <w:rPr>
          <w:rStyle w:val="CButton"/>
        </w:rPr>
        <w:t>Physical Counts</w:t>
      </w:r>
      <w:r>
        <w:t xml:space="preserve"> section: Shows physical counts that use the selected adjustment code. For more information, see </w:t>
      </w:r>
      <w:r w:rsidR="00271295" w:rsidRPr="00120959">
        <w:rPr>
          <w:rStyle w:val="CrossRef"/>
        </w:rPr>
        <w:fldChar w:fldCharType="begin"/>
      </w:r>
      <w:r w:rsidR="00271295" w:rsidRPr="00120959">
        <w:rPr>
          <w:rStyle w:val="CrossRef"/>
        </w:rPr>
        <w:instrText xml:space="preserve"> REF PhysicalCountEditor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371F89">
        <w:rPr>
          <w:rStyle w:val="printedonly"/>
          <w:noProof/>
        </w:rPr>
        <w:t>131</w:t>
      </w:r>
      <w:r w:rsidR="00073300">
        <w:rPr>
          <w:rStyle w:val="printedonly"/>
        </w:rPr>
        <w:fldChar w:fldCharType="end"/>
      </w:r>
      <w:r>
        <w:t>.</w:t>
      </w:r>
    </w:p>
    <w:p w14:paraId="1F8CF33F" w14:textId="77777777" w:rsidR="00236EB0" w:rsidRDefault="00236EB0">
      <w:pPr>
        <w:pStyle w:val="WindowItem2"/>
      </w:pPr>
      <w:r>
        <w:rPr>
          <w:rStyle w:val="LoseThisLine"/>
        </w:rPr>
        <w:t>///</w:t>
      </w:r>
      <w:r w:rsidRPr="000A597E">
        <w:rPr>
          <w:rStyle w:val="CButton"/>
        </w:rPr>
        <w:t>New</w:t>
      </w:r>
      <w:r w:rsidR="00385EF8" w:rsidRPr="000A597E">
        <w:rPr>
          <w:rStyle w:val="CButton"/>
        </w:rPr>
        <w:t xml:space="preserve"> Item Adjustment Code</w:t>
      </w:r>
      <w:r>
        <w:t xml:space="preserve">: Opens a window to create a new adjustment code record. Fields in the new record will either be blank or assigned default values (as specified in the </w:t>
      </w:r>
      <w:r w:rsidRPr="000A597E">
        <w:rPr>
          <w:rStyle w:val="CButton"/>
        </w:rPr>
        <w:t>Defaults for Item Adjustment Code</w:t>
      </w:r>
      <w:r w:rsidR="002B3168">
        <w:rPr>
          <w:rStyle w:val="CButton"/>
        </w:rPr>
        <w:t>s</w:t>
      </w:r>
      <w:r>
        <w:t xml:space="preserve"> section).</w:t>
      </w:r>
    </w:p>
    <w:p w14:paraId="7D5C6D88" w14:textId="77777777" w:rsidR="006554D0" w:rsidRDefault="006554D0" w:rsidP="006554D0">
      <w:pPr>
        <w:pStyle w:val="WindowItem2"/>
      </w:pPr>
      <w:r>
        <w:rPr>
          <w:rStyle w:val="LoseThisLine"/>
        </w:rPr>
        <w:t>///</w:t>
      </w:r>
      <w:r w:rsidR="000B2747" w:rsidRPr="000B2747">
        <w:rPr>
          <w:rStyle w:val="CButton"/>
        </w:rPr>
        <w:t>!Edit!</w:t>
      </w:r>
      <w:r>
        <w:t>: This drop-down button offers several possible actions:</w:t>
      </w:r>
    </w:p>
    <w:p w14:paraId="5DE2FCB4" w14:textId="77777777" w:rsidR="006554D0" w:rsidRDefault="006554D0" w:rsidP="006554D0">
      <w:pPr>
        <w:pStyle w:val="WindowItem3"/>
      </w:pPr>
      <w:r>
        <w:rPr>
          <w:rStyle w:val="LoseThisLine"/>
        </w:rPr>
        <w:t>///</w:t>
      </w:r>
      <w:r w:rsidRPr="000A597E">
        <w:rPr>
          <w:rStyle w:val="CButton"/>
        </w:rPr>
        <w:t>Edit</w:t>
      </w:r>
      <w:r>
        <w:t>: Opens an editor window to let you edit the selected record.</w:t>
      </w:r>
    </w:p>
    <w:p w14:paraId="680580CC" w14:textId="77777777" w:rsidR="006554D0" w:rsidRPr="00295FB7" w:rsidRDefault="006554D0" w:rsidP="006554D0">
      <w:pPr>
        <w:pStyle w:val="WindowItem3"/>
      </w:pPr>
      <w:r>
        <w:rPr>
          <w:rStyle w:val="LoseThisLine"/>
        </w:rPr>
        <w:t>///</w:t>
      </w:r>
      <w:r w:rsidRPr="000A597E">
        <w:rPr>
          <w:rStyle w:val="CButton"/>
        </w:rPr>
        <w:t>View</w:t>
      </w:r>
      <w:r>
        <w:t>: Opens an editor window where you can examine the selected record.</w:t>
      </w:r>
    </w:p>
    <w:p w14:paraId="362AF22B" w14:textId="77777777" w:rsidR="006554D0" w:rsidRDefault="006554D0" w:rsidP="006554D0">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28993038" w14:textId="77777777" w:rsidR="00236EB0" w:rsidRDefault="00236EB0">
      <w:pPr>
        <w:pStyle w:val="WindowItem2"/>
      </w:pPr>
      <w:r>
        <w:rPr>
          <w:rStyle w:val="LoseThisLine"/>
        </w:rPr>
        <w:t>///</w:t>
      </w:r>
      <w:r w:rsidR="00AF6B7A">
        <w:rPr>
          <w:rStyle w:val="CButton"/>
        </w:rPr>
        <w:t>!Delete!</w:t>
      </w:r>
      <w:r>
        <w:t>: Deletes the record that’s currently selected.</w:t>
      </w:r>
    </w:p>
    <w:p w14:paraId="17DB8A98" w14:textId="77777777" w:rsidR="00236EB0" w:rsidRDefault="00236EB0">
      <w:pPr>
        <w:pStyle w:val="WindowItem2"/>
      </w:pPr>
      <w:r>
        <w:rPr>
          <w:rStyle w:val="LoseThisLine"/>
        </w:rPr>
        <w:t>///</w:t>
      </w:r>
      <w:r w:rsidR="00873650">
        <w:rPr>
          <w:rStyle w:val="CButton"/>
        </w:rPr>
        <w:t>!Print!</w:t>
      </w:r>
      <w:r>
        <w:t xml:space="preserve">: Opens a window to let you print your adjustment codes. For more information, see </w:t>
      </w:r>
      <w:r w:rsidR="00271295" w:rsidRPr="00120959">
        <w:rPr>
          <w:rStyle w:val="CrossRef"/>
        </w:rPr>
        <w:fldChar w:fldCharType="begin"/>
      </w:r>
      <w:r w:rsidR="00271295" w:rsidRPr="00120959">
        <w:rPr>
          <w:rStyle w:val="CrossRef"/>
        </w:rPr>
        <w:instrText xml:space="preserve"> REF AdjustmentCodeReport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Adjustment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AdjustmentCodeReport \h </w:instrText>
      </w:r>
      <w:r w:rsidR="00073300">
        <w:rPr>
          <w:rStyle w:val="printedonly"/>
        </w:rPr>
      </w:r>
      <w:r w:rsidR="00073300">
        <w:rPr>
          <w:rStyle w:val="printedonly"/>
        </w:rPr>
        <w:fldChar w:fldCharType="separate"/>
      </w:r>
      <w:r w:rsidR="00371F89">
        <w:rPr>
          <w:rStyle w:val="printedonly"/>
          <w:noProof/>
        </w:rPr>
        <w:t>134</w:t>
      </w:r>
      <w:r w:rsidR="00073300">
        <w:rPr>
          <w:rStyle w:val="printedonly"/>
        </w:rPr>
        <w:fldChar w:fldCharType="end"/>
      </w:r>
      <w:r>
        <w:t>.</w:t>
      </w:r>
    </w:p>
    <w:p w14:paraId="5C60B02D" w14:textId="77777777" w:rsidR="006E5B7B" w:rsidRDefault="006E5B7B" w:rsidP="006E5B7B">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045388B7" w14:textId="77777777" w:rsidR="006E5B7B" w:rsidRDefault="006E5B7B" w:rsidP="006E5B7B">
      <w:pPr>
        <w:pStyle w:val="WindowItem3"/>
      </w:pPr>
      <w:r>
        <w:rPr>
          <w:rStyle w:val="LoseThisLine"/>
        </w:rPr>
        <w:t>///</w:t>
      </w:r>
      <w:r>
        <w:rPr>
          <w:rStyle w:val="CButton"/>
        </w:rPr>
        <w:t>Export</w:t>
      </w:r>
      <w:r w:rsidRPr="00F73F29">
        <w:t>:</w:t>
      </w:r>
      <w:r>
        <w:t xml:space="preserve"> Exports data in XML format.</w:t>
      </w:r>
    </w:p>
    <w:p w14:paraId="13B08A35" w14:textId="77777777" w:rsidR="006E5B7B" w:rsidRPr="00F73F29" w:rsidRDefault="006E5B7B" w:rsidP="006E5B7B">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76B2CFCB" w14:textId="77777777" w:rsidR="006E5B7B" w:rsidRPr="00F73F29" w:rsidRDefault="006E5B7B" w:rsidP="006E5B7B">
      <w:pPr>
        <w:pStyle w:val="WindowItem3"/>
      </w:pPr>
      <w:r>
        <w:rPr>
          <w:rStyle w:val="LoseThisLine"/>
        </w:rPr>
        <w:t>///</w:t>
      </w:r>
      <w:r>
        <w:rPr>
          <w:rStyle w:val="CButton"/>
        </w:rPr>
        <w:t>Save XML Schema</w:t>
      </w:r>
      <w:r w:rsidRPr="00F73F29">
        <w:t>:</w:t>
      </w:r>
      <w:r>
        <w:t xml:space="preserve"> Writes an XML schema for this table into a specified file.</w:t>
      </w:r>
    </w:p>
    <w:p w14:paraId="44DA95F5" w14:textId="77777777"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10B7B18C"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7222FDA8"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4369FFE8" w14:textId="77777777" w:rsidR="001B40DD" w:rsidRDefault="001B40DD" w:rsidP="001B40DD">
      <w:pPr>
        <w:pStyle w:val="WindowItem2"/>
      </w:pPr>
      <w:r>
        <w:rPr>
          <w:rStyle w:val="LoseThisLine"/>
        </w:rPr>
        <w:t>///</w:t>
      </w:r>
      <w:r w:rsidRPr="00AF6B7A">
        <w:rPr>
          <w:rStyle w:val="CButton"/>
        </w:rPr>
        <w:t>!Refresh!</w:t>
      </w:r>
      <w:r>
        <w:t>: Updates the list to reflect any recent changes.</w:t>
      </w:r>
    </w:p>
    <w:p w14:paraId="548B3415" w14:textId="77777777" w:rsidR="00236EB0" w:rsidRDefault="00236EB0">
      <w:pPr>
        <w:pStyle w:val="WindowItem"/>
      </w:pPr>
      <w:r w:rsidRPr="000A597E">
        <w:rPr>
          <w:rStyle w:val="CButton"/>
        </w:rPr>
        <w:t>Defaults for Item Adjustment Code</w:t>
      </w:r>
      <w:r w:rsidR="002B3168">
        <w:rPr>
          <w:rStyle w:val="CButton"/>
        </w:rPr>
        <w:t>s</w:t>
      </w:r>
      <w:r>
        <w:t xml:space="preserve"> section: Shows any defaults to be used when creating new adjustment codes.</w:t>
      </w:r>
    </w:p>
    <w:p w14:paraId="7B59EA6F"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4383983D"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2A743600" w14:textId="77777777" w:rsidR="00236EB0" w:rsidRPr="0056189C" w:rsidRDefault="00236EB0">
      <w:pPr>
        <w:pStyle w:val="JNormal"/>
        <w:rPr>
          <w:rStyle w:val="onlineonly"/>
        </w:rPr>
      </w:pPr>
      <w:r w:rsidRPr="0056189C">
        <w:rPr>
          <w:rStyle w:val="onlineonly"/>
        </w:rPr>
        <w:t xml:space="preserve">For more information on adjustment codes, see </w:t>
      </w:r>
      <w:r w:rsidR="00271295" w:rsidRPr="0056189C">
        <w:rPr>
          <w:rStyle w:val="onlineonly"/>
        </w:rPr>
        <w:fldChar w:fldCharType="begin"/>
      </w:r>
      <w:r w:rsidR="00271295" w:rsidRPr="0056189C">
        <w:rPr>
          <w:rStyle w:val="onlineonly"/>
        </w:rPr>
        <w:instrText xml:space="preserve"> REF AdjustmentCodes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Item Adjustment Codes</w:t>
      </w:r>
      <w:r w:rsidR="00271295" w:rsidRPr="0056189C">
        <w:rPr>
          <w:rStyle w:val="onlineonly"/>
        </w:rPr>
        <w:fldChar w:fldCharType="end"/>
      </w:r>
      <w:r w:rsidRPr="0056189C">
        <w:rPr>
          <w:rStyle w:val="onlineonly"/>
        </w:rPr>
        <w:t xml:space="preserve">. For more information on creating or editing adjustment code records, see </w:t>
      </w:r>
      <w:r w:rsidR="00271295" w:rsidRPr="0056189C">
        <w:rPr>
          <w:rStyle w:val="onlineonly"/>
        </w:rPr>
        <w:fldChar w:fldCharType="begin"/>
      </w:r>
      <w:r w:rsidR="00271295" w:rsidRPr="0056189C">
        <w:rPr>
          <w:rStyle w:val="onlineonly"/>
        </w:rPr>
        <w:instrText xml:space="preserve"> REF AdjustmentCodeEditor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Editing Adjustment Codes</w:t>
      </w:r>
      <w:r w:rsidR="00271295" w:rsidRPr="0056189C">
        <w:rPr>
          <w:rStyle w:val="onlineonly"/>
        </w:rPr>
        <w:fldChar w:fldCharType="end"/>
      </w:r>
      <w:r w:rsidRPr="0056189C">
        <w:rPr>
          <w:rStyle w:val="onlineonly"/>
        </w:rPr>
        <w:t xml:space="preserve">. For general information on table viewers, see </w:t>
      </w:r>
      <w:r w:rsidR="00271295" w:rsidRPr="0056189C">
        <w:rPr>
          <w:rStyle w:val="onlineonly"/>
        </w:rPr>
        <w:fldChar w:fldCharType="begin"/>
      </w:r>
      <w:r w:rsidR="00271295" w:rsidRPr="0056189C">
        <w:rPr>
          <w:rStyle w:val="onlineonly"/>
        </w:rPr>
        <w:instrText xml:space="preserve"> REF UsingBrowsers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Using Table Viewers</w:t>
      </w:r>
      <w:r w:rsidR="00271295" w:rsidRPr="0056189C">
        <w:rPr>
          <w:rStyle w:val="onlineonly"/>
        </w:rPr>
        <w:fldChar w:fldCharType="end"/>
      </w:r>
      <w:r w:rsidRPr="0056189C">
        <w:rPr>
          <w:rStyle w:val="onlineonly"/>
        </w:rPr>
        <w:t>.</w:t>
      </w:r>
    </w:p>
    <w:p w14:paraId="47486FAC" w14:textId="77777777" w:rsidR="00236EB0" w:rsidRPr="00B84982" w:rsidRDefault="00073300">
      <w:pPr>
        <w:pStyle w:val="B2"/>
      </w:pPr>
      <w:r w:rsidRPr="00B84982">
        <w:fldChar w:fldCharType="begin"/>
      </w:r>
      <w:r w:rsidR="00236EB0" w:rsidRPr="00B84982">
        <w:instrText xml:space="preserve"> SET DialogName “</w:instrText>
      </w:r>
      <w:r w:rsidR="00236EB0" w:rsidRPr="00057ADF">
        <w:instrText>Edit.Item</w:instrText>
      </w:r>
      <w:r w:rsidR="00236EB0" w:rsidRPr="00B84982">
        <w:instrText xml:space="preserve"> Adjustment Code” </w:instrText>
      </w:r>
      <w:r w:rsidRPr="00B84982">
        <w:fldChar w:fldCharType="separate"/>
      </w:r>
      <w:r w:rsidR="00371F89" w:rsidRPr="00057ADF">
        <w:rPr>
          <w:noProof/>
        </w:rPr>
        <w:t>Edit.Item</w:t>
      </w:r>
      <w:r w:rsidR="00371F89" w:rsidRPr="00B84982">
        <w:rPr>
          <w:noProof/>
        </w:rPr>
        <w:t xml:space="preserve"> Adjustment Code</w:t>
      </w:r>
      <w:r w:rsidRPr="00B84982">
        <w:fldChar w:fldCharType="end"/>
      </w:r>
    </w:p>
    <w:p w14:paraId="40F0F2E0" w14:textId="77777777" w:rsidR="00236EB0" w:rsidRDefault="00236EB0">
      <w:pPr>
        <w:pStyle w:val="Heading3"/>
      </w:pPr>
      <w:bookmarkStart w:id="242" w:name="AdjustmentCodeEditor"/>
      <w:bookmarkStart w:id="243" w:name="_Toc508885678"/>
      <w:r>
        <w:t>Editing Adjustment Codes</w:t>
      </w:r>
      <w:bookmarkEnd w:id="242"/>
      <w:bookmarkEnd w:id="243"/>
    </w:p>
    <w:p w14:paraId="76A24999" w14:textId="77777777" w:rsidR="00236EB0" w:rsidRDefault="00073300">
      <w:pPr>
        <w:pStyle w:val="JNormal"/>
      </w:pPr>
      <w:r>
        <w:fldChar w:fldCharType="begin"/>
      </w:r>
      <w:r w:rsidR="00236EB0">
        <w:instrText xml:space="preserve"> XE "adjustment codes: editing" </w:instrText>
      </w:r>
      <w:r>
        <w:fldChar w:fldCharType="end"/>
      </w:r>
      <w:r>
        <w:fldChar w:fldCharType="begin"/>
      </w:r>
      <w:r w:rsidR="00236EB0">
        <w:instrText xml:space="preserve"> XE "editors: adjustment codes" </w:instrText>
      </w:r>
      <w:r>
        <w:fldChar w:fldCharType="end"/>
      </w:r>
      <w:r w:rsidR="00236EB0">
        <w:t xml:space="preserve">You create or modify adjustment codes using the adjustment code editor. The usual way to open the editor is to click </w:t>
      </w:r>
      <w:r w:rsidR="00236EB0" w:rsidRPr="000A597E">
        <w:rPr>
          <w:rStyle w:val="CButton"/>
        </w:rPr>
        <w:t>New</w:t>
      </w:r>
      <w:r w:rsidR="00385EF8" w:rsidRPr="000A597E">
        <w:rPr>
          <w:rStyle w:val="CButton"/>
        </w:rPr>
        <w:t xml:space="preserve"> Item Adjustment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w:instrText>
      </w:r>
      <w:r w:rsidR="00953FDF">
        <w:instrText xml:space="preserve">item </w:instrText>
      </w:r>
      <w:r w:rsidR="00236EB0">
        <w:instrText xml:space="preserve">adjustment codes” </w:instrText>
      </w:r>
      <w:r>
        <w:fldChar w:fldCharType="end"/>
      </w:r>
      <w:r w:rsidR="00236EB0">
        <w:t>.</w:t>
      </w:r>
    </w:p>
    <w:p w14:paraId="4AEE64B3" w14:textId="77777777" w:rsidR="00236EB0" w:rsidRDefault="00236EB0">
      <w:pPr>
        <w:pStyle w:val="B4"/>
      </w:pPr>
    </w:p>
    <w:p w14:paraId="3699F315" w14:textId="77777777" w:rsidR="00236EB0" w:rsidRDefault="00236EB0">
      <w:pPr>
        <w:pStyle w:val="JNormal"/>
      </w:pPr>
      <w:r>
        <w:t>The adjustment code editor window contains the following:</w:t>
      </w:r>
    </w:p>
    <w:p w14:paraId="4B0F2E1E" w14:textId="77777777" w:rsidR="00236EB0" w:rsidRDefault="00236EB0">
      <w:pPr>
        <w:pStyle w:val="B4"/>
      </w:pPr>
    </w:p>
    <w:p w14:paraId="2069054C" w14:textId="77777777" w:rsidR="00236EB0" w:rsidRDefault="00236EB0">
      <w:pPr>
        <w:pStyle w:val="WindowItem"/>
      </w:pPr>
      <w:r w:rsidRPr="000A597E">
        <w:rPr>
          <w:rStyle w:val="CButton"/>
        </w:rPr>
        <w:t>Details</w:t>
      </w:r>
      <w:r>
        <w:t xml:space="preserve"> section: Shows basic information for the record.</w:t>
      </w:r>
    </w:p>
    <w:p w14:paraId="77FD0AA0" w14:textId="77777777" w:rsidR="00236EB0" w:rsidRDefault="00236EB0">
      <w:pPr>
        <w:pStyle w:val="WindowItem2"/>
      </w:pPr>
      <w:r w:rsidRPr="00D94147">
        <w:rPr>
          <w:rStyle w:val="CField"/>
        </w:rPr>
        <w:t>Code</w:t>
      </w:r>
      <w:r>
        <w:t>: A brief code to identify this record. No two records may have the same code.</w:t>
      </w:r>
    </w:p>
    <w:p w14:paraId="418D8A0C" w14:textId="77777777" w:rsidR="00236EB0" w:rsidRDefault="00236EB0">
      <w:pPr>
        <w:pStyle w:val="WindowItem2"/>
      </w:pPr>
      <w:r w:rsidRPr="00D94147">
        <w:rPr>
          <w:rStyle w:val="CField"/>
        </w:rPr>
        <w:t>Description</w:t>
      </w:r>
      <w:r>
        <w:t>: A longer description of the adjustment code.</w:t>
      </w:r>
    </w:p>
    <w:p w14:paraId="6DF5B3D1" w14:textId="77777777" w:rsidR="002B370E" w:rsidRPr="00424D4D" w:rsidRDefault="002B370E" w:rsidP="002B370E">
      <w:pPr>
        <w:pStyle w:val="WindowItem2"/>
      </w:pPr>
      <w:r w:rsidRPr="00D94147">
        <w:rPr>
          <w:rStyle w:val="CField"/>
        </w:rPr>
        <w:t>Cost Center</w:t>
      </w:r>
      <w:r>
        <w:t xml:space="preserve">: The cost center to be used when adjustments use this code. For more on cost centers, see </w:t>
      </w:r>
      <w:r w:rsidR="00271295" w:rsidRPr="00120959">
        <w:rPr>
          <w:rStyle w:val="CrossRef"/>
        </w:rPr>
        <w:fldChar w:fldCharType="begin"/>
      </w:r>
      <w:r w:rsidR="00271295" w:rsidRPr="00120959">
        <w:rPr>
          <w:rStyle w:val="CrossRef"/>
        </w:rPr>
        <w:instrText xml:space="preserve"> REF CostCenters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14:paraId="06004161" w14:textId="77777777" w:rsidR="00236EB0" w:rsidRDefault="00236EB0">
      <w:pPr>
        <w:pStyle w:val="WindowItem2"/>
      </w:pPr>
      <w:r w:rsidRPr="00D94147">
        <w:rPr>
          <w:rStyle w:val="CField"/>
        </w:rPr>
        <w:t>Comments</w:t>
      </w:r>
      <w:r>
        <w:t>: Any comments you want to associate with the adjustment code.</w:t>
      </w:r>
    </w:p>
    <w:p w14:paraId="52D8E1CE" w14:textId="77777777" w:rsidR="00236EB0" w:rsidRDefault="002B3168">
      <w:pPr>
        <w:pStyle w:val="WindowItem"/>
      </w:pPr>
      <w:r>
        <w:rPr>
          <w:rStyle w:val="CButton"/>
        </w:rPr>
        <w:t>Item A</w:t>
      </w:r>
      <w:r w:rsidR="00236EB0" w:rsidRPr="000A597E">
        <w:rPr>
          <w:rStyle w:val="CButton"/>
        </w:rPr>
        <w:t>djustments</w:t>
      </w:r>
      <w:r w:rsidR="00236EB0">
        <w:t xml:space="preserve"> section: Shows any adjustments that use this adjustment code. For more information, see </w:t>
      </w:r>
      <w:r w:rsidR="00271295" w:rsidRPr="00120959">
        <w:rPr>
          <w:rStyle w:val="CrossRef"/>
        </w:rPr>
        <w:fldChar w:fldCharType="begin"/>
      </w:r>
      <w:r w:rsidR="00271295" w:rsidRPr="00120959">
        <w:rPr>
          <w:rStyle w:val="CrossRef"/>
        </w:rPr>
        <w:instrText xml:space="preserve"> REF ItemAdjustmentEditor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Making Item Adjustments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ItemAdjustmentEditor \h </w:instrText>
      </w:r>
      <w:r w:rsidR="00073300">
        <w:rPr>
          <w:rStyle w:val="printedonly"/>
        </w:rPr>
      </w:r>
      <w:r w:rsidR="00073300">
        <w:rPr>
          <w:rStyle w:val="printedonly"/>
        </w:rPr>
        <w:fldChar w:fldCharType="separate"/>
      </w:r>
      <w:r w:rsidR="00371F89">
        <w:rPr>
          <w:rStyle w:val="printedonly"/>
          <w:noProof/>
        </w:rPr>
        <w:t>129</w:t>
      </w:r>
      <w:r w:rsidR="00073300">
        <w:rPr>
          <w:rStyle w:val="printedonly"/>
        </w:rPr>
        <w:fldChar w:fldCharType="end"/>
      </w:r>
      <w:r w:rsidR="00236EB0">
        <w:t>.</w:t>
      </w:r>
    </w:p>
    <w:p w14:paraId="655B852F" w14:textId="77777777" w:rsidR="00236EB0" w:rsidRDefault="00236EB0">
      <w:pPr>
        <w:pStyle w:val="WindowItem"/>
      </w:pPr>
      <w:r w:rsidRPr="000A597E">
        <w:rPr>
          <w:rStyle w:val="CButton"/>
        </w:rPr>
        <w:t>Physical Counts</w:t>
      </w:r>
      <w:r>
        <w:t xml:space="preserve"> section: Shows any physical counts that use this adjustment code. For more information, see </w:t>
      </w:r>
      <w:r w:rsidR="00271295" w:rsidRPr="00120959">
        <w:rPr>
          <w:rStyle w:val="CrossRef"/>
        </w:rPr>
        <w:fldChar w:fldCharType="begin"/>
      </w:r>
      <w:r w:rsidR="00271295" w:rsidRPr="00120959">
        <w:rPr>
          <w:rStyle w:val="CrossRef"/>
        </w:rPr>
        <w:instrText xml:space="preserve"> REF PhysicalCountEditor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371F89">
        <w:rPr>
          <w:rStyle w:val="printedonly"/>
          <w:noProof/>
        </w:rPr>
        <w:t>131</w:t>
      </w:r>
      <w:r w:rsidR="00073300">
        <w:rPr>
          <w:rStyle w:val="printedonly"/>
        </w:rPr>
        <w:fldChar w:fldCharType="end"/>
      </w:r>
      <w:r>
        <w:t>.</w:t>
      </w:r>
    </w:p>
    <w:p w14:paraId="031144C1" w14:textId="77777777" w:rsidR="002B3168" w:rsidRDefault="002B3168" w:rsidP="002B316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8874A13"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93189F5"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4C863852"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42B8418"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477728C" w14:textId="77777777" w:rsidR="00236EB0" w:rsidRPr="0056189C" w:rsidRDefault="00236EB0">
      <w:pPr>
        <w:pStyle w:val="JNormal"/>
        <w:rPr>
          <w:rStyle w:val="onlineonly"/>
        </w:rPr>
      </w:pPr>
      <w:r w:rsidRPr="0056189C">
        <w:rPr>
          <w:rStyle w:val="onlineonly"/>
        </w:rPr>
        <w:t xml:space="preserve">For more on adjustment codes, see </w:t>
      </w:r>
      <w:r w:rsidR="00271295" w:rsidRPr="0056189C">
        <w:rPr>
          <w:rStyle w:val="onlineonly"/>
        </w:rPr>
        <w:fldChar w:fldCharType="begin"/>
      </w:r>
      <w:r w:rsidR="00271295" w:rsidRPr="0056189C">
        <w:rPr>
          <w:rStyle w:val="onlineonly"/>
        </w:rPr>
        <w:instrText xml:space="preserve"> REF AdjustmentCodes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Item Adjustment Codes</w:t>
      </w:r>
      <w:r w:rsidR="00271295" w:rsidRPr="0056189C">
        <w:rPr>
          <w:rStyle w:val="onlineonly"/>
        </w:rPr>
        <w:fldChar w:fldCharType="end"/>
      </w:r>
      <w:r w:rsidRPr="0056189C">
        <w:rPr>
          <w:rStyle w:val="onlineonly"/>
        </w:rPr>
        <w:t xml:space="preserve">. For more on viewing adjustment codes, see </w:t>
      </w:r>
      <w:r w:rsidR="00271295" w:rsidRPr="0056189C">
        <w:rPr>
          <w:rStyle w:val="onlineonly"/>
        </w:rPr>
        <w:fldChar w:fldCharType="begin"/>
      </w:r>
      <w:r w:rsidR="00271295" w:rsidRPr="0056189C">
        <w:rPr>
          <w:rStyle w:val="onlineonly"/>
        </w:rPr>
        <w:instrText xml:space="preserve"> REF AdjustmentCodeBrowser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Viewing Adjustment Codes</w:t>
      </w:r>
      <w:r w:rsidR="00271295" w:rsidRPr="0056189C">
        <w:rPr>
          <w:rStyle w:val="onlineonly"/>
        </w:rPr>
        <w:fldChar w:fldCharType="end"/>
      </w:r>
      <w:r w:rsidRPr="0056189C">
        <w:rPr>
          <w:rStyle w:val="onlineonly"/>
        </w:rPr>
        <w:t xml:space="preserve">. For more on editors in general, see </w:t>
      </w:r>
      <w:r w:rsidR="00271295" w:rsidRPr="0056189C">
        <w:rPr>
          <w:rStyle w:val="onlineonly"/>
        </w:rPr>
        <w:fldChar w:fldCharType="begin"/>
      </w:r>
      <w:r w:rsidR="00271295" w:rsidRPr="0056189C">
        <w:rPr>
          <w:rStyle w:val="onlineonly"/>
        </w:rPr>
        <w:instrText xml:space="preserve"> REF UsingEditors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Using Editors</w:t>
      </w:r>
      <w:r w:rsidR="00271295" w:rsidRPr="0056189C">
        <w:rPr>
          <w:rStyle w:val="onlineonly"/>
        </w:rPr>
        <w:fldChar w:fldCharType="end"/>
      </w:r>
      <w:r w:rsidRPr="0056189C">
        <w:rPr>
          <w:rStyle w:val="onlineonly"/>
        </w:rPr>
        <w:t>.</w:t>
      </w:r>
    </w:p>
    <w:p w14:paraId="157238EF" w14:textId="77777777" w:rsidR="00236EB0" w:rsidRPr="00B84982" w:rsidRDefault="00073300">
      <w:pPr>
        <w:pStyle w:val="B2"/>
      </w:pPr>
      <w:r w:rsidRPr="00B84982">
        <w:fldChar w:fldCharType="begin"/>
      </w:r>
      <w:r w:rsidR="00236EB0" w:rsidRPr="00B84982">
        <w:instrText xml:space="preserve"> SET DialogName “Edit.Item Adjustment” </w:instrText>
      </w:r>
      <w:r w:rsidRPr="00B84982">
        <w:fldChar w:fldCharType="separate"/>
      </w:r>
      <w:r w:rsidR="00371F89" w:rsidRPr="00B84982">
        <w:rPr>
          <w:noProof/>
        </w:rPr>
        <w:t>Edit.Item Adjustment</w:t>
      </w:r>
      <w:r w:rsidRPr="00B84982">
        <w:fldChar w:fldCharType="end"/>
      </w:r>
    </w:p>
    <w:p w14:paraId="59FED4A8" w14:textId="77777777" w:rsidR="00236EB0" w:rsidRDefault="00236EB0">
      <w:pPr>
        <w:pStyle w:val="Heading3"/>
      </w:pPr>
      <w:bookmarkStart w:id="244" w:name="ItemAdjustmentEditor"/>
      <w:bookmarkStart w:id="245" w:name="_Toc508885679"/>
      <w:r>
        <w:t>Making Item Adjustments</w:t>
      </w:r>
      <w:bookmarkEnd w:id="244"/>
      <w:bookmarkEnd w:id="245"/>
    </w:p>
    <w:p w14:paraId="203114D7" w14:textId="77777777" w:rsidR="00236EB0" w:rsidRDefault="00073300">
      <w:pPr>
        <w:pStyle w:val="JNormal"/>
      </w:pPr>
      <w:r>
        <w:fldChar w:fldCharType="begin"/>
      </w:r>
      <w:r w:rsidR="00236EB0">
        <w:instrText xml:space="preserve"> XE "items: adjustments" </w:instrText>
      </w:r>
      <w:r>
        <w:fldChar w:fldCharType="end"/>
      </w:r>
      <w:r>
        <w:fldChar w:fldCharType="begin"/>
      </w:r>
      <w:r w:rsidR="00236EB0">
        <w:instrText xml:space="preserve"> XE "adjustments: items" </w:instrText>
      </w:r>
      <w:r>
        <w:fldChar w:fldCharType="end"/>
      </w:r>
      <w:r>
        <w:fldChar w:fldCharType="begin"/>
      </w:r>
      <w:r w:rsidR="00236EB0">
        <w:instrText xml:space="preserve"> XE "editors: item adjustments" </w:instrText>
      </w:r>
      <w:r>
        <w:fldChar w:fldCharType="end"/>
      </w:r>
      <w:r w:rsidR="00236EB0">
        <w:t>Inventory adjustments are necessary when you need to record a change in your inventory that isn’t handled by standard operations. For example, if you accidentally break an item, you should record the loss with an inventory adjustment. This ensures that your inventory records remain up to date.</w:t>
      </w:r>
    </w:p>
    <w:p w14:paraId="15F92D7C" w14:textId="77777777" w:rsidR="00236EB0" w:rsidRDefault="00236EB0">
      <w:pPr>
        <w:pStyle w:val="B4"/>
      </w:pPr>
    </w:p>
    <w:p w14:paraId="1352BC6D" w14:textId="77777777" w:rsidR="00236EB0" w:rsidRDefault="00236EB0">
      <w:pPr>
        <w:pStyle w:val="BX"/>
      </w:pPr>
      <w:r>
        <w:t xml:space="preserve">You do </w:t>
      </w:r>
      <w:r>
        <w:rPr>
          <w:rStyle w:val="Emphasis"/>
        </w:rPr>
        <w:t>not</w:t>
      </w:r>
      <w:r>
        <w:t xml:space="preserve"> have to record inventory adjustments for standard operations like using items during the course of a work order.</w:t>
      </w:r>
    </w:p>
    <w:p w14:paraId="681354EC" w14:textId="77777777" w:rsidR="00236EB0" w:rsidRDefault="00236EB0">
      <w:pPr>
        <w:pStyle w:val="B4"/>
      </w:pPr>
    </w:p>
    <w:p w14:paraId="48ADCBD5" w14:textId="77777777" w:rsidR="00236EB0" w:rsidRDefault="00236EB0">
      <w:pPr>
        <w:pStyle w:val="JNormal"/>
      </w:pPr>
      <w:r>
        <w:t xml:space="preserve">To record an adjustment, go to </w:t>
      </w:r>
      <w:r w:rsidR="00413AE9" w:rsidRPr="00C7733B">
        <w:rPr>
          <w:rStyle w:val="CPanel"/>
        </w:rPr>
        <w:t>Items</w:t>
      </w:r>
      <w:r w:rsidR="00413AE9">
        <w:t xml:space="preserve"> | </w:t>
      </w:r>
      <w:r w:rsidR="00413AE9" w:rsidRPr="00C7733B">
        <w:rPr>
          <w:rStyle w:val="CPanel"/>
        </w:rPr>
        <w:t>Storeroom Assignments</w:t>
      </w:r>
      <w:r w:rsidR="00073300">
        <w:fldChar w:fldCharType="begin"/>
      </w:r>
      <w:r w:rsidR="00413AE9">
        <w:instrText xml:space="preserve"> XE "items: storeroom assignments" </w:instrText>
      </w:r>
      <w:r w:rsidR="00073300">
        <w:fldChar w:fldCharType="end"/>
      </w:r>
      <w:r w:rsidR="00413AE9">
        <w:t xml:space="preserve"> or </w:t>
      </w:r>
      <w:r w:rsidRPr="00C7733B">
        <w:rPr>
          <w:rStyle w:val="CPanel"/>
        </w:rPr>
        <w:t>Coding Definitions</w:t>
      </w:r>
      <w:r>
        <w:t xml:space="preserve"> | </w:t>
      </w:r>
      <w:r w:rsidRPr="00C7733B">
        <w:rPr>
          <w:rStyle w:val="CPanel"/>
        </w:rPr>
        <w:t>Items</w:t>
      </w:r>
      <w:r>
        <w:t xml:space="preserve"> | </w:t>
      </w:r>
      <w:r w:rsidR="0067707A" w:rsidRPr="00C7733B">
        <w:rPr>
          <w:rStyle w:val="CPanel"/>
        </w:rPr>
        <w:t>Storeroom</w:t>
      </w:r>
      <w:r w:rsidRPr="00C7733B">
        <w:rPr>
          <w:rStyle w:val="CPanel"/>
        </w:rPr>
        <w:t xml:space="preserve"> Assignments</w:t>
      </w:r>
      <w:r w:rsidR="00073300">
        <w:fldChar w:fldCharType="begin"/>
      </w:r>
      <w:r>
        <w:instrText xml:space="preserve"> XE "coding definitions: items: storeroom assignments" </w:instrText>
      </w:r>
      <w:r w:rsidR="00073300">
        <w:fldChar w:fldCharType="end"/>
      </w:r>
      <w:r>
        <w:t xml:space="preserve"> and select the record for the item and the storeroom where you want to make an adjustment. Click </w:t>
      </w:r>
      <w:r w:rsidRPr="000A597E">
        <w:rPr>
          <w:rStyle w:val="CButton"/>
        </w:rPr>
        <w:t>Edit</w:t>
      </w:r>
      <w:r>
        <w:t xml:space="preserve"> to open the storeroom assignment record. Then, in the record’s </w:t>
      </w:r>
      <w:r w:rsidR="00952C7A">
        <w:rPr>
          <w:rStyle w:val="CButton"/>
        </w:rPr>
        <w:t>Item A</w:t>
      </w:r>
      <w:r w:rsidRPr="000A597E">
        <w:rPr>
          <w:rStyle w:val="CButton"/>
        </w:rPr>
        <w:t>ctivity</w:t>
      </w:r>
      <w:r>
        <w:t xml:space="preserve"> section, drop the arrow on </w:t>
      </w:r>
      <w:r w:rsidRPr="000A597E">
        <w:rPr>
          <w:rStyle w:val="CButton"/>
        </w:rPr>
        <w:t>New Physical Count</w:t>
      </w:r>
      <w:r>
        <w:t xml:space="preserve"> and click </w:t>
      </w:r>
      <w:r w:rsidRPr="000A597E">
        <w:rPr>
          <w:rStyle w:val="CButton"/>
        </w:rPr>
        <w:t>New Item Adjustment</w:t>
      </w:r>
      <w:r>
        <w:t>. This opens a window where you can record information about the adjustment.</w:t>
      </w:r>
    </w:p>
    <w:p w14:paraId="4E718C03" w14:textId="77777777" w:rsidR="00236EB0" w:rsidRDefault="00236EB0">
      <w:pPr>
        <w:pStyle w:val="B4"/>
      </w:pPr>
    </w:p>
    <w:p w14:paraId="75151C90" w14:textId="77777777" w:rsidR="00236EB0" w:rsidRDefault="00236EB0">
      <w:pPr>
        <w:pStyle w:val="BX"/>
      </w:pPr>
      <w:r>
        <w:t xml:space="preserve">There are other ways to get to the same window. For example, you can start from an adjustment code record and click </w:t>
      </w:r>
      <w:r w:rsidRPr="000A597E">
        <w:rPr>
          <w:rStyle w:val="CButton"/>
        </w:rPr>
        <w:t>New</w:t>
      </w:r>
      <w:r w:rsidR="005964DF" w:rsidRPr="000A597E">
        <w:rPr>
          <w:rStyle w:val="CButton"/>
        </w:rPr>
        <w:t xml:space="preserve"> Item Adjustment</w:t>
      </w:r>
      <w:r>
        <w:t xml:space="preserve"> in the </w:t>
      </w:r>
      <w:r w:rsidRPr="000A597E">
        <w:rPr>
          <w:rStyle w:val="CButton"/>
        </w:rPr>
        <w:t>Adjustments</w:t>
      </w:r>
      <w:r>
        <w:t xml:space="preserve"> section.</w:t>
      </w:r>
    </w:p>
    <w:p w14:paraId="45F5B979" w14:textId="77777777" w:rsidR="00236EB0" w:rsidRDefault="00236EB0">
      <w:pPr>
        <w:pStyle w:val="B4"/>
      </w:pPr>
    </w:p>
    <w:p w14:paraId="7ED925DA" w14:textId="77777777" w:rsidR="00236EB0" w:rsidRDefault="00236EB0">
      <w:pPr>
        <w:pStyle w:val="JNormal"/>
      </w:pPr>
      <w:r>
        <w:t>The window contains the following:</w:t>
      </w:r>
    </w:p>
    <w:p w14:paraId="6B8E26A9" w14:textId="77777777" w:rsidR="00236EB0" w:rsidRDefault="00236EB0">
      <w:pPr>
        <w:pStyle w:val="B4"/>
      </w:pPr>
    </w:p>
    <w:p w14:paraId="476E1502" w14:textId="77777777" w:rsidR="00B857B5" w:rsidRPr="00B857B5" w:rsidRDefault="00B857B5">
      <w:pPr>
        <w:pStyle w:val="WindowItem"/>
      </w:pPr>
      <w:r w:rsidRPr="00D94147">
        <w:rPr>
          <w:rStyle w:val="CField"/>
        </w:rPr>
        <w:t>Entry Date</w:t>
      </w:r>
      <w:r>
        <w:t>: A read-only field giving the date that this record was created.</w:t>
      </w:r>
    </w:p>
    <w:p w14:paraId="6528D20E" w14:textId="77777777" w:rsidR="00236EB0" w:rsidRDefault="00236EB0">
      <w:pPr>
        <w:pStyle w:val="WindowItem"/>
      </w:pPr>
      <w:r w:rsidRPr="00D94147">
        <w:rPr>
          <w:rStyle w:val="CField"/>
        </w:rPr>
        <w:t>Effective Date</w:t>
      </w:r>
      <w:r>
        <w:t xml:space="preserve">: The </w:t>
      </w:r>
      <w:r w:rsidR="00B857B5">
        <w:t xml:space="preserve">effective </w:t>
      </w:r>
      <w:r>
        <w:t>date when the adjustment took place. By default, this is s</w:t>
      </w:r>
      <w:r w:rsidR="00B857B5">
        <w:t>et to the current date and time, but you can set it to some other date/time.</w:t>
      </w:r>
    </w:p>
    <w:p w14:paraId="6A0F453D" w14:textId="77777777" w:rsidR="00D45AC3" w:rsidRPr="00D45AC3" w:rsidRDefault="00EE6197">
      <w:pPr>
        <w:pStyle w:val="WindowItem"/>
      </w:pPr>
      <w:r>
        <w:rPr>
          <w:rStyle w:val="CField"/>
        </w:rPr>
        <w:t>User Contact</w:t>
      </w:r>
      <w:r w:rsidR="00D45AC3">
        <w:t>: A read-only field giving your user name. This will appear in MainBoss’s accounting history to show who made the adjustment.</w:t>
      </w:r>
    </w:p>
    <w:p w14:paraId="66E0336A" w14:textId="77777777" w:rsidR="00236EB0" w:rsidRDefault="00903B32">
      <w:pPr>
        <w:pStyle w:val="WindowItem"/>
      </w:pPr>
      <w:r>
        <w:rPr>
          <w:rStyle w:val="CField"/>
        </w:rPr>
        <w:t>Storage Assignment</w:t>
      </w:r>
      <w:r w:rsidR="00236EB0">
        <w:t xml:space="preserve">: A storeroom assignment record indicating the item and storeroom where the count should be changed. For more on storeroom assignment records, see </w:t>
      </w:r>
      <w:r w:rsidR="00271295" w:rsidRPr="00120959">
        <w:rPr>
          <w:rStyle w:val="CrossRef"/>
        </w:rPr>
        <w:fldChar w:fldCharType="begin"/>
      </w:r>
      <w:r w:rsidR="00271295" w:rsidRPr="00120959">
        <w:rPr>
          <w:rStyle w:val="CrossRef"/>
        </w:rPr>
        <w:instrText xml:space="preserve"> REF ItemLocations \h \*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rsidR="00236EB0">
        <w:t>.</w:t>
      </w:r>
    </w:p>
    <w:p w14:paraId="422145D2" w14:textId="77777777" w:rsidR="00236EB0" w:rsidRDefault="00236EB0">
      <w:pPr>
        <w:pStyle w:val="WindowItem"/>
      </w:pPr>
      <w:r w:rsidRPr="00D94147">
        <w:rPr>
          <w:rStyle w:val="CField"/>
        </w:rPr>
        <w:t>Adjustment Code</w:t>
      </w:r>
      <w:r>
        <w:t xml:space="preserve">: The adjustment code used for this adjustment.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Adjustment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AdjustmentCodes \h </w:instrText>
      </w:r>
      <w:r w:rsidR="00073300">
        <w:rPr>
          <w:rStyle w:val="printedonly"/>
        </w:rPr>
      </w:r>
      <w:r w:rsidR="00073300">
        <w:rPr>
          <w:rStyle w:val="printedonly"/>
        </w:rPr>
        <w:fldChar w:fldCharType="separate"/>
      </w:r>
      <w:r w:rsidR="00371F89">
        <w:rPr>
          <w:rStyle w:val="printedonly"/>
          <w:noProof/>
        </w:rPr>
        <w:t>126</w:t>
      </w:r>
      <w:r w:rsidR="00073300">
        <w:rPr>
          <w:rStyle w:val="printedonly"/>
        </w:rPr>
        <w:fldChar w:fldCharType="end"/>
      </w:r>
      <w:r>
        <w:t>.</w:t>
      </w:r>
    </w:p>
    <w:p w14:paraId="11805ABD" w14:textId="77777777" w:rsidR="00236EB0" w:rsidRDefault="00236EB0">
      <w:pPr>
        <w:pStyle w:val="WindowItem"/>
      </w:pPr>
      <w:r w:rsidRPr="00D94147">
        <w:rPr>
          <w:rStyle w:val="CField"/>
        </w:rPr>
        <w:t>Quantity</w:t>
      </w:r>
      <w:r>
        <w:t>: The new quantity on hand in the storeroom. (Remember that quantity on hand is the quantity actually present in the storeroom.)</w:t>
      </w:r>
    </w:p>
    <w:p w14:paraId="0425C926" w14:textId="77777777" w:rsidR="00236EB0" w:rsidRDefault="00236EB0">
      <w:pPr>
        <w:pStyle w:val="WindowItem"/>
      </w:pPr>
      <w:r w:rsidRPr="00D94147">
        <w:rPr>
          <w:rStyle w:val="CField"/>
        </w:rPr>
        <w:t>On Hand</w:t>
      </w:r>
      <w:r>
        <w:t>: Read-only fields giving the quantity of the item on hand in the given storeroom, plus the unit cost and total cost.</w:t>
      </w:r>
    </w:p>
    <w:p w14:paraId="38A26B08" w14:textId="77777777" w:rsidR="00236EB0" w:rsidRDefault="00236EB0">
      <w:pPr>
        <w:pStyle w:val="WindowItem"/>
      </w:pPr>
      <w:r w:rsidRPr="00D94147">
        <w:rPr>
          <w:rStyle w:val="CField"/>
        </w:rPr>
        <w:t xml:space="preserve">Calculated </w:t>
      </w:r>
      <w:r w:rsidR="008D5941" w:rsidRPr="00D94147">
        <w:rPr>
          <w:rStyle w:val="CField"/>
        </w:rPr>
        <w:t xml:space="preserve">On Hand </w:t>
      </w:r>
      <w:r w:rsidRPr="00D94147">
        <w:rPr>
          <w:rStyle w:val="CField"/>
        </w:rPr>
        <w:t>Cost</w:t>
      </w:r>
      <w:r>
        <w:t>: A read-only field giving the cost of changing from the old quantity to the new “</w:t>
      </w:r>
      <w:r w:rsidRPr="00D94147">
        <w:rPr>
          <w:rStyle w:val="CField"/>
        </w:rPr>
        <w:t>Quantity</w:t>
      </w:r>
      <w:r>
        <w:t>”, based on MainBoss’s existing pricing information for the item. For example, if you are decreasing the quantity by one because you broke an item, “</w:t>
      </w:r>
      <w:r w:rsidRPr="00D94147">
        <w:rPr>
          <w:rStyle w:val="CField"/>
        </w:rPr>
        <w:t xml:space="preserve">Calculated </w:t>
      </w:r>
      <w:r w:rsidR="008D5941" w:rsidRPr="00D94147">
        <w:rPr>
          <w:rStyle w:val="CField"/>
        </w:rPr>
        <w:t xml:space="preserve">On Hand </w:t>
      </w:r>
      <w:r w:rsidRPr="00D94147">
        <w:rPr>
          <w:rStyle w:val="CField"/>
        </w:rPr>
        <w:t>Cost</w:t>
      </w:r>
      <w:r>
        <w:t>” is the expected cost of the broken item.</w:t>
      </w:r>
    </w:p>
    <w:p w14:paraId="49F0DC89" w14:textId="77777777" w:rsidR="00236EB0" w:rsidRDefault="008D5941">
      <w:pPr>
        <w:pStyle w:val="WindowItem"/>
      </w:pPr>
      <w:r w:rsidRPr="000A597E">
        <w:rPr>
          <w:rStyle w:val="CButton"/>
        </w:rPr>
        <w:t>Use c</w:t>
      </w:r>
      <w:r w:rsidR="00236EB0" w:rsidRPr="000A597E">
        <w:rPr>
          <w:rStyle w:val="CButton"/>
        </w:rPr>
        <w:t xml:space="preserve">alculated </w:t>
      </w:r>
      <w:r w:rsidRPr="000A597E">
        <w:rPr>
          <w:rStyle w:val="CButton"/>
        </w:rPr>
        <w:t>On Hand c</w:t>
      </w:r>
      <w:r w:rsidR="00236EB0" w:rsidRPr="000A597E">
        <w:rPr>
          <w:rStyle w:val="CButton"/>
        </w:rPr>
        <w:t>ost</w:t>
      </w:r>
      <w:r w:rsidR="00236EB0">
        <w:t>: If this box is checkmarked, MainBoss will use “</w:t>
      </w:r>
      <w:r w:rsidR="00236EB0" w:rsidRPr="00D94147">
        <w:rPr>
          <w:rStyle w:val="CField"/>
        </w:rPr>
        <w:t xml:space="preserve">Calculated </w:t>
      </w:r>
      <w:r w:rsidRPr="00D94147">
        <w:rPr>
          <w:rStyle w:val="CField"/>
        </w:rPr>
        <w:t xml:space="preserve">On Hand </w:t>
      </w:r>
      <w:r w:rsidR="00236EB0" w:rsidRPr="00D94147">
        <w:rPr>
          <w:rStyle w:val="CField"/>
        </w:rPr>
        <w:t>Cost</w:t>
      </w:r>
      <w:r w:rsidR="00236EB0">
        <w:t>” as the actual cost of the adjustment. If you want to use some other cost, leave the box blank and fill in “</w:t>
      </w:r>
      <w:r w:rsidR="00236EB0" w:rsidRPr="00D94147">
        <w:rPr>
          <w:rStyle w:val="CField"/>
        </w:rPr>
        <w:t>Cost</w:t>
      </w:r>
      <w:r w:rsidR="00236EB0">
        <w:t>”.</w:t>
      </w:r>
    </w:p>
    <w:p w14:paraId="38494A50" w14:textId="77777777" w:rsidR="00236EB0" w:rsidRDefault="00236EB0">
      <w:pPr>
        <w:pStyle w:val="WindowItem"/>
      </w:pPr>
      <w:r w:rsidRPr="00D94147">
        <w:rPr>
          <w:rStyle w:val="CField"/>
        </w:rPr>
        <w:t>Cost</w:t>
      </w:r>
      <w:r>
        <w:t>: The cost involved in the adjustment. For example, if the adjustment is necessary because you broke an item, this is the cost of the broken item. You can fill in the “</w:t>
      </w:r>
      <w:r w:rsidRPr="00D94147">
        <w:rPr>
          <w:rStyle w:val="CField"/>
        </w:rPr>
        <w:t>Unit Cost</w:t>
      </w:r>
      <w:r>
        <w:t>” column (the cost of a single unit of the item) or the “</w:t>
      </w:r>
      <w:r w:rsidRPr="00D94147">
        <w:rPr>
          <w:rStyle w:val="CField"/>
        </w:rPr>
        <w:t>Total Cost</w:t>
      </w:r>
      <w:r>
        <w:t xml:space="preserve">” (the total cost of the adjustment). Whichever column you fill in, MainBoss automatically fills in the other column. If you checkmark </w:t>
      </w:r>
      <w:r w:rsidR="006639F1" w:rsidRPr="000A597E">
        <w:rPr>
          <w:rStyle w:val="CButton"/>
        </w:rPr>
        <w:t>Use c</w:t>
      </w:r>
      <w:r w:rsidRPr="000A597E">
        <w:rPr>
          <w:rStyle w:val="CButton"/>
        </w:rPr>
        <w:t xml:space="preserve">alculated </w:t>
      </w:r>
      <w:r w:rsidR="006639F1" w:rsidRPr="000A597E">
        <w:rPr>
          <w:rStyle w:val="CButton"/>
        </w:rPr>
        <w:t>On Hand c</w:t>
      </w:r>
      <w:r w:rsidRPr="000A597E">
        <w:rPr>
          <w:rStyle w:val="CButton"/>
        </w:rPr>
        <w:t>ost</w:t>
      </w:r>
      <w:r>
        <w:t>, MainBoss automatically fills in both columns.</w:t>
      </w:r>
    </w:p>
    <w:p w14:paraId="6EB4B108" w14:textId="77777777" w:rsidR="008039E5" w:rsidRPr="00A04359" w:rsidRDefault="008039E5" w:rsidP="008039E5">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14:paraId="24F8752C" w14:textId="77777777" w:rsidR="00A74F74" w:rsidRDefault="00A74F74" w:rsidP="00A74F7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AB3D6CC"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0444AB2"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26F24870"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7D1A5E3"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00D5CDF6" w14:textId="77777777" w:rsidR="00236EB0" w:rsidRDefault="00073300">
      <w:pPr>
        <w:pStyle w:val="B2"/>
      </w:pPr>
      <w:r>
        <w:fldChar w:fldCharType="begin"/>
      </w:r>
      <w:r w:rsidR="00236EB0">
        <w:instrText xml:space="preserve"> SET DialogName “Edit.Physical Count” </w:instrText>
      </w:r>
      <w:r>
        <w:fldChar w:fldCharType="separate"/>
      </w:r>
      <w:r w:rsidR="00371F89">
        <w:rPr>
          <w:noProof/>
        </w:rPr>
        <w:t>Edit.Physical Count</w:t>
      </w:r>
      <w:r>
        <w:fldChar w:fldCharType="end"/>
      </w:r>
    </w:p>
    <w:p w14:paraId="254AF756" w14:textId="77777777" w:rsidR="00236EB0" w:rsidRDefault="00236EB0">
      <w:pPr>
        <w:pStyle w:val="Heading3"/>
      </w:pPr>
      <w:bookmarkStart w:id="246" w:name="PhysicalCountEditor"/>
      <w:bookmarkStart w:id="247" w:name="_Toc508885680"/>
      <w:r>
        <w:t>Recording Physical Counts</w:t>
      </w:r>
      <w:bookmarkEnd w:id="246"/>
      <w:bookmarkEnd w:id="247"/>
    </w:p>
    <w:p w14:paraId="47FF7516" w14:textId="77777777" w:rsidR="00236EB0" w:rsidRDefault="00073300">
      <w:pPr>
        <w:pStyle w:val="JNormal"/>
      </w:pPr>
      <w:r>
        <w:fldChar w:fldCharType="begin"/>
      </w:r>
      <w:r w:rsidR="00236EB0">
        <w:instrText xml:space="preserve"> XE "items: physical counts" </w:instrText>
      </w:r>
      <w:r>
        <w:fldChar w:fldCharType="end"/>
      </w:r>
      <w:r>
        <w:fldChar w:fldCharType="begin"/>
      </w:r>
      <w:r w:rsidR="00236EB0">
        <w:instrText xml:space="preserve"> XE "physical counts: items" </w:instrText>
      </w:r>
      <w:r>
        <w:fldChar w:fldCharType="end"/>
      </w:r>
      <w:r>
        <w:fldChar w:fldCharType="begin"/>
      </w:r>
      <w:r w:rsidR="00236EB0">
        <w:instrText xml:space="preserve"> XE "editors: physical counts" </w:instrText>
      </w:r>
      <w:r>
        <w:fldChar w:fldCharType="end"/>
      </w:r>
      <w:r w:rsidR="00236EB0">
        <w:t xml:space="preserve">Most organizations occasionally take inventory, to make sure that computer records match what’s actually in each storeroom. If there’s a difference between the expected quantity of an item and the actual quantity on hand, you use a </w:t>
      </w:r>
      <w:r w:rsidR="00236EB0">
        <w:rPr>
          <w:rStyle w:val="NewTerm"/>
        </w:rPr>
        <w:t>physical count</w:t>
      </w:r>
      <w:r w:rsidR="00236EB0">
        <w:t xml:space="preserve"> record to state the actual quantity.</w:t>
      </w:r>
    </w:p>
    <w:p w14:paraId="2E3B9FFA" w14:textId="77777777" w:rsidR="00236EB0" w:rsidRDefault="00236EB0">
      <w:pPr>
        <w:pStyle w:val="B4"/>
      </w:pPr>
    </w:p>
    <w:p w14:paraId="407506D9" w14:textId="77777777" w:rsidR="00236EB0" w:rsidRDefault="00236EB0">
      <w:pPr>
        <w:pStyle w:val="JNormal"/>
      </w:pPr>
      <w:r>
        <w:t xml:space="preserve">To record a physical count, go to </w:t>
      </w:r>
      <w:r w:rsidR="0009461F" w:rsidRPr="00C7733B">
        <w:rPr>
          <w:rStyle w:val="CPanel"/>
        </w:rPr>
        <w:t>Items</w:t>
      </w:r>
      <w:r w:rsidR="0009461F">
        <w:t xml:space="preserve"> | </w:t>
      </w:r>
      <w:r w:rsidR="0009461F" w:rsidRPr="00C7733B">
        <w:rPr>
          <w:rStyle w:val="CPanel"/>
        </w:rPr>
        <w:t>Storeroom Assignments</w:t>
      </w:r>
      <w:r w:rsidR="00073300">
        <w:fldChar w:fldCharType="begin"/>
      </w:r>
      <w:r w:rsidR="0009461F">
        <w:instrText xml:space="preserve"> XE "items: storeroom assignments" </w:instrText>
      </w:r>
      <w:r w:rsidR="00073300">
        <w:fldChar w:fldCharType="end"/>
      </w:r>
      <w:r w:rsidR="0009461F">
        <w:t xml:space="preserve"> or </w:t>
      </w:r>
      <w:r w:rsidRPr="00C7733B">
        <w:rPr>
          <w:rStyle w:val="CPanel"/>
        </w:rPr>
        <w:t>Coding Definitions</w:t>
      </w:r>
      <w:r>
        <w:t xml:space="preserve"> | </w:t>
      </w:r>
      <w:r w:rsidRPr="00C7733B">
        <w:rPr>
          <w:rStyle w:val="CPanel"/>
        </w:rPr>
        <w:t>Items</w:t>
      </w:r>
      <w:r>
        <w:t xml:space="preserve"> | </w:t>
      </w:r>
      <w:r w:rsidRPr="00C7733B">
        <w:rPr>
          <w:rStyle w:val="CPanel"/>
        </w:rPr>
        <w:t>Storeroom Assignments</w:t>
      </w:r>
      <w:r w:rsidR="00073300">
        <w:fldChar w:fldCharType="begin"/>
      </w:r>
      <w:r>
        <w:instrText xml:space="preserve"> XE "coding definitions: items: storeroom assignments" </w:instrText>
      </w:r>
      <w:r w:rsidR="00073300">
        <w:fldChar w:fldCharType="end"/>
      </w:r>
      <w:r>
        <w:t xml:space="preserve"> and click on the record for the storeroom and item whose count you want to record. Click </w:t>
      </w:r>
      <w:r w:rsidRPr="000A597E">
        <w:rPr>
          <w:rStyle w:val="CButton"/>
        </w:rPr>
        <w:t>Edit</w:t>
      </w:r>
      <w:r>
        <w:t xml:space="preserve"> to open the code’s record. Then, in the record’s </w:t>
      </w:r>
      <w:r w:rsidR="00952C7A">
        <w:rPr>
          <w:rStyle w:val="CButton"/>
        </w:rPr>
        <w:t>Item A</w:t>
      </w:r>
      <w:r w:rsidRPr="000A597E">
        <w:rPr>
          <w:rStyle w:val="CButton"/>
        </w:rPr>
        <w:t>ctivity</w:t>
      </w:r>
      <w:r>
        <w:t xml:space="preserve"> section, click </w:t>
      </w:r>
      <w:r w:rsidRPr="000A597E">
        <w:rPr>
          <w:rStyle w:val="CButton"/>
        </w:rPr>
        <w:t>New Physical Count</w:t>
      </w:r>
      <w:r>
        <w:t>. This opens a window where you can record the results of your physical count. The window contains the following:</w:t>
      </w:r>
    </w:p>
    <w:p w14:paraId="6494822E" w14:textId="77777777" w:rsidR="00236EB0" w:rsidRDefault="00236EB0">
      <w:pPr>
        <w:pStyle w:val="B4"/>
      </w:pPr>
    </w:p>
    <w:p w14:paraId="30530643" w14:textId="77777777" w:rsidR="00C60521" w:rsidRPr="00B857B5" w:rsidRDefault="00C60521" w:rsidP="00C60521">
      <w:pPr>
        <w:pStyle w:val="WindowItem"/>
      </w:pPr>
      <w:r w:rsidRPr="00D94147">
        <w:rPr>
          <w:rStyle w:val="CField"/>
        </w:rPr>
        <w:t>Entry Date</w:t>
      </w:r>
      <w:r>
        <w:t>: A read-only field giving the date that this record was created.</w:t>
      </w:r>
    </w:p>
    <w:p w14:paraId="7C241339" w14:textId="77777777" w:rsidR="00C60521" w:rsidRDefault="00C60521" w:rsidP="00C60521">
      <w:pPr>
        <w:pStyle w:val="WindowItem"/>
      </w:pPr>
      <w:r w:rsidRPr="00D94147">
        <w:rPr>
          <w:rStyle w:val="CField"/>
        </w:rPr>
        <w:t>Effective Date</w:t>
      </w:r>
      <w:r>
        <w:t>: The effective date when the physical count took place. By default, this is set to the current date and time, but you can set it to some other date/time.</w:t>
      </w:r>
    </w:p>
    <w:p w14:paraId="0F027E93" w14:textId="77777777" w:rsidR="003A16B3" w:rsidRPr="00D45AC3" w:rsidRDefault="00A74F74" w:rsidP="003A16B3">
      <w:pPr>
        <w:pStyle w:val="WindowItem"/>
      </w:pPr>
      <w:r>
        <w:rPr>
          <w:rStyle w:val="CField"/>
        </w:rPr>
        <w:t>User Contact</w:t>
      </w:r>
      <w:r w:rsidR="003A16B3">
        <w:t>: A read-only field giving your user name. This will appear in MainBoss’s accounting history to show who recorded the physical count.</w:t>
      </w:r>
    </w:p>
    <w:p w14:paraId="6DBE9375" w14:textId="77777777" w:rsidR="00236EB0" w:rsidRDefault="00694FFD">
      <w:pPr>
        <w:pStyle w:val="WindowItem"/>
      </w:pPr>
      <w:r>
        <w:rPr>
          <w:rStyle w:val="CField"/>
        </w:rPr>
        <w:t>Storage Assignment</w:t>
      </w:r>
      <w:r w:rsidR="00236EB0">
        <w:t xml:space="preserve">: A storeroom assignment record indicating the item and storeroom where the count was taken. For more on storeroom assignment records, see </w:t>
      </w:r>
      <w:r w:rsidR="00271295" w:rsidRPr="00120959">
        <w:rPr>
          <w:rStyle w:val="CrossRef"/>
        </w:rPr>
        <w:fldChar w:fldCharType="begin"/>
      </w:r>
      <w:r w:rsidR="00271295" w:rsidRPr="00120959">
        <w:rPr>
          <w:rStyle w:val="CrossRef"/>
        </w:rPr>
        <w:instrText xml:space="preserve"> REF ItemLocations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rsidR="00236EB0">
        <w:t>.</w:t>
      </w:r>
    </w:p>
    <w:p w14:paraId="432BE956" w14:textId="77777777" w:rsidR="00236EB0" w:rsidRDefault="00A74F74">
      <w:pPr>
        <w:pStyle w:val="WindowItem"/>
      </w:pPr>
      <w:r>
        <w:rPr>
          <w:rStyle w:val="CField"/>
        </w:rPr>
        <w:t>A</w:t>
      </w:r>
      <w:r w:rsidR="00236EB0" w:rsidRPr="00D94147">
        <w:rPr>
          <w:rStyle w:val="CField"/>
        </w:rPr>
        <w:t>djustment Code</w:t>
      </w:r>
      <w:r w:rsidR="00236EB0">
        <w:t xml:space="preserve">: A read-only field identifying the adjustment code used for this physical count.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Adjustment Codes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AdjustmentCodes \h </w:instrText>
      </w:r>
      <w:r w:rsidR="00073300">
        <w:rPr>
          <w:rStyle w:val="printedonly"/>
        </w:rPr>
      </w:r>
      <w:r w:rsidR="00073300">
        <w:rPr>
          <w:rStyle w:val="printedonly"/>
        </w:rPr>
        <w:fldChar w:fldCharType="separate"/>
      </w:r>
      <w:r w:rsidR="00371F89">
        <w:rPr>
          <w:rStyle w:val="printedonly"/>
          <w:noProof/>
        </w:rPr>
        <w:t>126</w:t>
      </w:r>
      <w:r w:rsidR="00073300">
        <w:rPr>
          <w:rStyle w:val="printedonly"/>
        </w:rPr>
        <w:fldChar w:fldCharType="end"/>
      </w:r>
      <w:r w:rsidR="00236EB0">
        <w:t>.</w:t>
      </w:r>
    </w:p>
    <w:p w14:paraId="06A36F92" w14:textId="77777777" w:rsidR="00236EB0" w:rsidRDefault="00A74F74">
      <w:pPr>
        <w:pStyle w:val="WindowItem"/>
      </w:pPr>
      <w:r>
        <w:rPr>
          <w:rStyle w:val="CField"/>
        </w:rPr>
        <w:t xml:space="preserve">Voiding Void </w:t>
      </w:r>
      <w:r w:rsidR="00694FFD">
        <w:rPr>
          <w:rStyle w:val="CField"/>
        </w:rPr>
        <w:t xml:space="preserve">Physical Count </w:t>
      </w:r>
      <w:r>
        <w:rPr>
          <w:rStyle w:val="CField"/>
        </w:rPr>
        <w:t>Entry Date</w:t>
      </w:r>
      <w:r w:rsidR="00236EB0">
        <w:t>: A read-only field giving the date on which this physical count was voided, if applicable.</w:t>
      </w:r>
    </w:p>
    <w:p w14:paraId="46FBFA06" w14:textId="77777777" w:rsidR="00E9445E" w:rsidRPr="00E9445E" w:rsidRDefault="00E9445E">
      <w:pPr>
        <w:pStyle w:val="WindowItem"/>
      </w:pPr>
      <w:r w:rsidRPr="00D94147">
        <w:rPr>
          <w:rStyle w:val="CField"/>
        </w:rPr>
        <w:t>V</w:t>
      </w:r>
      <w:r w:rsidR="00A74F74">
        <w:rPr>
          <w:rStyle w:val="CField"/>
        </w:rPr>
        <w:t>oiding V</w:t>
      </w:r>
      <w:r w:rsidRPr="00D94147">
        <w:rPr>
          <w:rStyle w:val="CField"/>
        </w:rPr>
        <w:t>oid</w:t>
      </w:r>
      <w:r w:rsidR="00694FFD">
        <w:rPr>
          <w:rStyle w:val="CField"/>
        </w:rPr>
        <w:t xml:space="preserve"> Physical Count</w:t>
      </w:r>
      <w:r>
        <w:t>: A read-only field giving the void code used to void this physical count record, if applicable.</w:t>
      </w:r>
    </w:p>
    <w:p w14:paraId="4BB384AE" w14:textId="77777777" w:rsidR="00236EB0" w:rsidRDefault="00236EB0">
      <w:pPr>
        <w:pStyle w:val="WindowItem"/>
      </w:pPr>
      <w:r w:rsidRPr="00D94147">
        <w:rPr>
          <w:rStyle w:val="CField"/>
        </w:rPr>
        <w:t>Quantity</w:t>
      </w:r>
      <w:r>
        <w:t>: The new quantity on hand in the storeroom, as determined by the physical count.</w:t>
      </w:r>
    </w:p>
    <w:p w14:paraId="40F5F282" w14:textId="77777777" w:rsidR="00E9445E" w:rsidRPr="00F82880" w:rsidRDefault="00EB1CE0" w:rsidP="00E9445E">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00A74F74">
        <w:rPr>
          <w:rStyle w:val="CField"/>
        </w:rPr>
        <w:t>Item Location</w:t>
      </w:r>
      <w:r>
        <w:t>” area. By choosing appropriate options, you can reduce the entries that are shown in the drop-down list, making it quicker and easier to choose the one you want. The possible options are:</w:t>
      </w:r>
    </w:p>
    <w:p w14:paraId="36654343" w14:textId="77777777" w:rsidR="00EB1CE0" w:rsidRPr="006F4CE1" w:rsidRDefault="00EB1CE0" w:rsidP="00EB1CE0">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14:paraId="65D2399A" w14:textId="77777777" w:rsidR="00EB1CE0" w:rsidRPr="00A31E78" w:rsidRDefault="00EB1CE0" w:rsidP="00EB1CE0">
      <w:pPr>
        <w:pStyle w:val="WindowItem2"/>
      </w:pPr>
      <w:r>
        <w:t>Drop-down list: The drop-down list at the end of the “</w:t>
      </w:r>
      <w:r w:rsidRPr="00D94147">
        <w:rPr>
          <w:rStyle w:val="CField"/>
        </w:rPr>
        <w:t>Item Pricing and Purchasing History</w:t>
      </w:r>
      <w:r>
        <w:t>” area shows pricing records that satisfy the options you have specified.</w:t>
      </w:r>
    </w:p>
    <w:p w14:paraId="4CF8C819" w14:textId="77777777" w:rsidR="00236EB0" w:rsidRDefault="00236EB0">
      <w:pPr>
        <w:pStyle w:val="WindowItem"/>
      </w:pPr>
      <w:r w:rsidRPr="00D94147">
        <w:rPr>
          <w:rStyle w:val="CField"/>
        </w:rPr>
        <w:t>On Hand</w:t>
      </w:r>
      <w:r>
        <w:t>: Read-only fields giving the quantity expected in the given storeroom and the price for that quantity.</w:t>
      </w:r>
    </w:p>
    <w:p w14:paraId="7F214A49" w14:textId="77777777" w:rsidR="00236EB0" w:rsidRDefault="00236EB0">
      <w:pPr>
        <w:pStyle w:val="WindowItem"/>
      </w:pPr>
      <w:r w:rsidRPr="00D94147">
        <w:rPr>
          <w:rStyle w:val="CField"/>
        </w:rPr>
        <w:t>Pricing</w:t>
      </w:r>
      <w:r w:rsidR="00F769D2" w:rsidRPr="00D94147">
        <w:rPr>
          <w:rStyle w:val="CField"/>
        </w:rPr>
        <w:t xml:space="preserve"> Basis</w:t>
      </w:r>
      <w:r>
        <w:t xml:space="preserve">: Read-only fields giving pricing information from </w:t>
      </w:r>
      <w:r w:rsidR="00087028">
        <w:t>the record selected in “</w:t>
      </w:r>
      <w:r w:rsidR="00087028" w:rsidRPr="00D94147">
        <w:rPr>
          <w:rStyle w:val="CField"/>
        </w:rPr>
        <w:t>Item Pricing and Purchase History</w:t>
      </w:r>
      <w:r w:rsidR="00087028">
        <w:t>”.</w:t>
      </w:r>
    </w:p>
    <w:p w14:paraId="3B2BBF3E" w14:textId="77777777" w:rsidR="00236EB0" w:rsidRDefault="00236EB0">
      <w:pPr>
        <w:pStyle w:val="WindowItem"/>
      </w:pPr>
      <w:r w:rsidRPr="00D94147">
        <w:rPr>
          <w:rStyle w:val="CField"/>
        </w:rPr>
        <w:t xml:space="preserve">Calculated </w:t>
      </w:r>
      <w:r w:rsidR="00F769D2" w:rsidRPr="00D94147">
        <w:rPr>
          <w:rStyle w:val="CField"/>
        </w:rPr>
        <w:t xml:space="preserve">Item Price </w:t>
      </w:r>
      <w:r w:rsidRPr="00D94147">
        <w:rPr>
          <w:rStyle w:val="CField"/>
        </w:rPr>
        <w:t>Cost</w:t>
      </w:r>
      <w:r>
        <w:t>: A read-only field giving the unit cost and total cost of new quantity on hand, as calculated from existing MainBoss pricing information.</w:t>
      </w:r>
    </w:p>
    <w:p w14:paraId="18547695" w14:textId="77777777" w:rsidR="00236EB0" w:rsidRDefault="00236EB0">
      <w:pPr>
        <w:pStyle w:val="WindowItem"/>
      </w:pPr>
      <w:r w:rsidRPr="000A597E">
        <w:rPr>
          <w:rStyle w:val="CButton"/>
        </w:rPr>
        <w:t xml:space="preserve">Use </w:t>
      </w:r>
      <w:r w:rsidR="005A562A" w:rsidRPr="000A597E">
        <w:rPr>
          <w:rStyle w:val="CButton"/>
        </w:rPr>
        <w:t>c</w:t>
      </w:r>
      <w:r w:rsidRPr="000A597E">
        <w:rPr>
          <w:rStyle w:val="CButton"/>
        </w:rPr>
        <w:t xml:space="preserve">alculated </w:t>
      </w:r>
      <w:r w:rsidR="005A562A" w:rsidRPr="000A597E">
        <w:rPr>
          <w:rStyle w:val="CButton"/>
        </w:rPr>
        <w:t>item price c</w:t>
      </w:r>
      <w:r w:rsidRPr="000A597E">
        <w:rPr>
          <w:rStyle w:val="CButton"/>
        </w:rPr>
        <w:t>ost</w:t>
      </w:r>
      <w:r>
        <w:t>: If this box is checkmarked, MainBoss will use “</w:t>
      </w:r>
      <w:r w:rsidRPr="00D94147">
        <w:rPr>
          <w:rStyle w:val="CField"/>
        </w:rPr>
        <w:t>Calculated Cost</w:t>
      </w:r>
      <w:r>
        <w:t>” as the actual cost of the given “</w:t>
      </w:r>
      <w:r w:rsidRPr="00D94147">
        <w:rPr>
          <w:rStyle w:val="CField"/>
        </w:rPr>
        <w:t>Quantity</w:t>
      </w:r>
      <w:r>
        <w:t>”. If you want to use some other cost, leave the box blank and fill in “</w:t>
      </w:r>
      <w:r w:rsidRPr="00D94147">
        <w:rPr>
          <w:rStyle w:val="CField"/>
        </w:rPr>
        <w:t>Cost</w:t>
      </w:r>
      <w:r>
        <w:t>”.</w:t>
      </w:r>
    </w:p>
    <w:p w14:paraId="7B55E96C" w14:textId="77777777" w:rsidR="00236EB0" w:rsidRDefault="00236EB0">
      <w:pPr>
        <w:pStyle w:val="WindowItem"/>
      </w:pPr>
      <w:r w:rsidRPr="00D94147">
        <w:rPr>
          <w:rStyle w:val="CField"/>
        </w:rPr>
        <w:t>Cost</w:t>
      </w:r>
      <w:r>
        <w:t>: The cost of the given “</w:t>
      </w:r>
      <w:r w:rsidRPr="00D94147">
        <w:rPr>
          <w:rStyle w:val="CField"/>
        </w:rPr>
        <w:t>Quantity</w:t>
      </w:r>
      <w:r>
        <w:t>”. You can fill in the “</w:t>
      </w:r>
      <w:r w:rsidRPr="00D94147">
        <w:rPr>
          <w:rStyle w:val="CField"/>
        </w:rPr>
        <w:t>Unit Cost</w:t>
      </w:r>
      <w:r>
        <w:t>” column (the cost of a single unit of the item) or the “</w:t>
      </w:r>
      <w:r w:rsidRPr="00D94147">
        <w:rPr>
          <w:rStyle w:val="CField"/>
        </w:rPr>
        <w:t>Total Cost</w:t>
      </w:r>
      <w:r>
        <w:t xml:space="preserve">” (the total cost of the adjustment). Whichever column you fill in, MainBoss automatically fills in the other column. If you checkmark </w:t>
      </w:r>
      <w:r w:rsidRPr="000A597E">
        <w:rPr>
          <w:rStyle w:val="CButton"/>
        </w:rPr>
        <w:t xml:space="preserve">Use </w:t>
      </w:r>
      <w:r w:rsidR="00846981" w:rsidRPr="000A597E">
        <w:rPr>
          <w:rStyle w:val="CButton"/>
        </w:rPr>
        <w:t>c</w:t>
      </w:r>
      <w:r w:rsidRPr="000A597E">
        <w:rPr>
          <w:rStyle w:val="CButton"/>
        </w:rPr>
        <w:t xml:space="preserve">alculated </w:t>
      </w:r>
      <w:r w:rsidR="00846981" w:rsidRPr="000A597E">
        <w:rPr>
          <w:rStyle w:val="CButton"/>
        </w:rPr>
        <w:t>item price c</w:t>
      </w:r>
      <w:r w:rsidRPr="000A597E">
        <w:rPr>
          <w:rStyle w:val="CButton"/>
        </w:rPr>
        <w:t>ost</w:t>
      </w:r>
      <w:r>
        <w:t>, MainBoss automatically fills in both columns.</w:t>
      </w:r>
    </w:p>
    <w:p w14:paraId="29E8D663" w14:textId="77777777" w:rsidR="00E6687C" w:rsidRPr="00A04359" w:rsidRDefault="00E6687C" w:rsidP="00E6687C">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14:paraId="64755B12" w14:textId="77777777" w:rsidR="00FC1754" w:rsidRDefault="00FC1754" w:rsidP="00FC175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533A9D8"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A0770F4"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7A84FDEE"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B0E83A1"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6DC8E2E" w14:textId="77777777" w:rsidR="00236EB0" w:rsidRDefault="00073300">
      <w:pPr>
        <w:pStyle w:val="B2"/>
      </w:pPr>
      <w:r>
        <w:fldChar w:fldCharType="begin"/>
      </w:r>
      <w:r w:rsidR="00236EB0">
        <w:instrText xml:space="preserve"> SET DialogName “Edit.Void Physical Count” </w:instrText>
      </w:r>
      <w:r>
        <w:fldChar w:fldCharType="separate"/>
      </w:r>
      <w:r w:rsidR="00371F89">
        <w:rPr>
          <w:noProof/>
        </w:rPr>
        <w:t>Edit.Void Physical Count</w:t>
      </w:r>
      <w:r>
        <w:fldChar w:fldCharType="end"/>
      </w:r>
    </w:p>
    <w:p w14:paraId="66475A9E" w14:textId="77777777" w:rsidR="00236EB0" w:rsidRDefault="00236EB0">
      <w:pPr>
        <w:pStyle w:val="Heading3"/>
      </w:pPr>
      <w:bookmarkStart w:id="248" w:name="_Toc508885681"/>
      <w:r>
        <w:t>Voiding Physical Counts</w:t>
      </w:r>
      <w:bookmarkEnd w:id="248"/>
    </w:p>
    <w:p w14:paraId="5A6C4C6B" w14:textId="77777777" w:rsidR="00236EB0" w:rsidRDefault="00073300">
      <w:pPr>
        <w:pStyle w:val="JNormal"/>
      </w:pPr>
      <w:r>
        <w:fldChar w:fldCharType="begin"/>
      </w:r>
      <w:r w:rsidR="00236EB0">
        <w:instrText xml:space="preserve"> XE "items: physical counts: voiding" </w:instrText>
      </w:r>
      <w:r>
        <w:fldChar w:fldCharType="end"/>
      </w:r>
      <w:r>
        <w:fldChar w:fldCharType="begin"/>
      </w:r>
      <w:r w:rsidR="00236EB0">
        <w:instrText xml:space="preserve"> XE "physical counts: voiding" </w:instrText>
      </w:r>
      <w:r>
        <w:fldChar w:fldCharType="end"/>
      </w:r>
      <w:r w:rsidR="00236EB0">
        <w:t xml:space="preserve">If you click </w:t>
      </w:r>
      <w:r w:rsidR="00236EB0" w:rsidRPr="000A597E">
        <w:rPr>
          <w:rStyle w:val="CButton"/>
        </w:rPr>
        <w:t>Correct</w:t>
      </w:r>
      <w:r w:rsidR="00236EB0">
        <w:t xml:space="preserve"> on a physical count record, MainBoss opens a window where you can delete the physical count. The physical count is deleted and MainBoss’s count returns to what it was before you made the physical count adjustment.</w:t>
      </w:r>
    </w:p>
    <w:p w14:paraId="07BC89BA" w14:textId="77777777" w:rsidR="00236EB0" w:rsidRDefault="00236EB0">
      <w:pPr>
        <w:pStyle w:val="B4"/>
      </w:pPr>
    </w:p>
    <w:p w14:paraId="66FC6AC7" w14:textId="77777777" w:rsidR="00236EB0" w:rsidRDefault="00236EB0">
      <w:pPr>
        <w:pStyle w:val="JNormal"/>
      </w:pPr>
      <w:r>
        <w:t>The window for voiding a physical count contains:</w:t>
      </w:r>
    </w:p>
    <w:p w14:paraId="7C9935B2" w14:textId="77777777" w:rsidR="00236EB0" w:rsidRDefault="00236EB0">
      <w:pPr>
        <w:pStyle w:val="B4"/>
      </w:pPr>
    </w:p>
    <w:p w14:paraId="1CADF2F7" w14:textId="77777777" w:rsidR="00FC1754" w:rsidRPr="00B857B5" w:rsidRDefault="00FC1754" w:rsidP="00FC1754">
      <w:pPr>
        <w:pStyle w:val="WindowItem"/>
      </w:pPr>
      <w:r w:rsidRPr="00D94147">
        <w:rPr>
          <w:rStyle w:val="CField"/>
        </w:rPr>
        <w:t>Entry Date</w:t>
      </w:r>
      <w:r>
        <w:t>: A read-only field giving the date that this record was created.</w:t>
      </w:r>
    </w:p>
    <w:p w14:paraId="584EA69A" w14:textId="77777777" w:rsidR="00FC1754" w:rsidRDefault="00FC1754" w:rsidP="00FC1754">
      <w:pPr>
        <w:pStyle w:val="WindowItem"/>
      </w:pPr>
      <w:r w:rsidRPr="00D94147">
        <w:rPr>
          <w:rStyle w:val="CField"/>
        </w:rPr>
        <w:t>Effective Date</w:t>
      </w:r>
      <w:r>
        <w:t>: The effective date when the physical count was voided. By default, this is set to the current date and time, but you can set it to some other date/time.</w:t>
      </w:r>
    </w:p>
    <w:p w14:paraId="5C5A369D" w14:textId="77777777" w:rsidR="00FC1754" w:rsidRPr="00D45AC3" w:rsidRDefault="005B0733" w:rsidP="00FC1754">
      <w:pPr>
        <w:pStyle w:val="WindowItem"/>
      </w:pPr>
      <w:r>
        <w:rPr>
          <w:rStyle w:val="CField"/>
        </w:rPr>
        <w:t>User</w:t>
      </w:r>
      <w:r w:rsidR="00FC1754">
        <w:rPr>
          <w:rStyle w:val="CField"/>
        </w:rPr>
        <w:t xml:space="preserve"> Contact</w:t>
      </w:r>
      <w:r w:rsidR="00FC1754">
        <w:t>: A read-only field giving your user name. This will appear in MainBoss’s accounting history to show who voided the physical count.</w:t>
      </w:r>
    </w:p>
    <w:p w14:paraId="0BEE089E" w14:textId="77777777" w:rsidR="006E59A2" w:rsidRPr="006E59A2" w:rsidRDefault="006E59A2">
      <w:pPr>
        <w:pStyle w:val="WindowItem"/>
      </w:pPr>
      <w:r w:rsidRPr="00D94147">
        <w:rPr>
          <w:rStyle w:val="CField"/>
        </w:rPr>
        <w:t xml:space="preserve">Voided </w:t>
      </w:r>
      <w:r w:rsidR="00452400">
        <w:rPr>
          <w:rStyle w:val="CField"/>
        </w:rPr>
        <w:t>Physical Count</w:t>
      </w:r>
      <w:r>
        <w:t>: Information taken from the physical count record being voided.</w:t>
      </w:r>
    </w:p>
    <w:p w14:paraId="45CD583C" w14:textId="77777777" w:rsidR="00236EB0" w:rsidRDefault="00236EB0">
      <w:pPr>
        <w:pStyle w:val="WindowItem"/>
      </w:pPr>
      <w:r w:rsidRPr="00D94147">
        <w:rPr>
          <w:rStyle w:val="CField"/>
        </w:rPr>
        <w:t>Void Code</w:t>
      </w:r>
      <w:r>
        <w:t xml:space="preserve">: A code that explains why this physical count was voided. For more on void codes, see </w:t>
      </w:r>
      <w:r w:rsidR="00271295" w:rsidRPr="00120959">
        <w:rPr>
          <w:rStyle w:val="CrossRef"/>
        </w:rPr>
        <w:fldChar w:fldCharType="begin"/>
      </w:r>
      <w:r w:rsidR="00271295" w:rsidRPr="00120959">
        <w:rPr>
          <w:rStyle w:val="CrossRef"/>
        </w:rPr>
        <w:instrText xml:space="preserve"> REF VoidCodes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Void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VoidCodes \h </w:instrText>
      </w:r>
      <w:r w:rsidR="00073300">
        <w:rPr>
          <w:rStyle w:val="printedonly"/>
        </w:rPr>
      </w:r>
      <w:r w:rsidR="00073300">
        <w:rPr>
          <w:rStyle w:val="printedonly"/>
        </w:rPr>
        <w:fldChar w:fldCharType="separate"/>
      </w:r>
      <w:r w:rsidR="00371F89">
        <w:rPr>
          <w:rStyle w:val="printedonly"/>
          <w:noProof/>
        </w:rPr>
        <w:t>162</w:t>
      </w:r>
      <w:r w:rsidR="00073300">
        <w:rPr>
          <w:rStyle w:val="printedonly"/>
        </w:rPr>
        <w:fldChar w:fldCharType="end"/>
      </w:r>
      <w:r>
        <w:t>.</w:t>
      </w:r>
    </w:p>
    <w:p w14:paraId="71BED088" w14:textId="77777777" w:rsidR="005254AA" w:rsidRPr="00A04359" w:rsidRDefault="005254AA" w:rsidP="005254A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14:paraId="4052F056"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8DAE1B1"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101123F6"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C9D53FA"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3AABA631" w14:textId="77777777" w:rsidR="00236EB0" w:rsidRPr="0056189C" w:rsidRDefault="00236EB0">
      <w:pPr>
        <w:pStyle w:val="JNormal"/>
        <w:rPr>
          <w:rStyle w:val="onlineonly"/>
        </w:rPr>
      </w:pPr>
      <w:r w:rsidRPr="0056189C">
        <w:rPr>
          <w:rStyle w:val="onlineonly"/>
        </w:rPr>
        <w:t xml:space="preserve">For more on physical counts, see </w:t>
      </w:r>
      <w:r w:rsidR="00271295" w:rsidRPr="0056189C">
        <w:rPr>
          <w:rStyle w:val="onlineonly"/>
        </w:rPr>
        <w:fldChar w:fldCharType="begin"/>
      </w:r>
      <w:r w:rsidR="00271295" w:rsidRPr="0056189C">
        <w:rPr>
          <w:rStyle w:val="onlineonly"/>
        </w:rPr>
        <w:instrText xml:space="preserve"> REF PhysicalCountEditor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Recording Physical Counts</w:t>
      </w:r>
      <w:r w:rsidR="00271295" w:rsidRPr="0056189C">
        <w:rPr>
          <w:rStyle w:val="onlineonly"/>
        </w:rPr>
        <w:fldChar w:fldCharType="end"/>
      </w:r>
      <w:r w:rsidRPr="0056189C">
        <w:rPr>
          <w:rStyle w:val="onlineonly"/>
        </w:rPr>
        <w:t>.</w:t>
      </w:r>
    </w:p>
    <w:p w14:paraId="66136FC1" w14:textId="77777777" w:rsidR="00236EB0" w:rsidRPr="00B84982" w:rsidRDefault="00073300">
      <w:pPr>
        <w:pStyle w:val="B2"/>
      </w:pPr>
      <w:r w:rsidRPr="00B84982">
        <w:fldChar w:fldCharType="begin"/>
      </w:r>
      <w:r w:rsidR="00236EB0" w:rsidRPr="00B84982">
        <w:instrText xml:space="preserve"> SET DialogName “Report.Item Adjustment Code” </w:instrText>
      </w:r>
      <w:r w:rsidRPr="00B84982">
        <w:fldChar w:fldCharType="separate"/>
      </w:r>
      <w:r w:rsidR="00371F89" w:rsidRPr="00B84982">
        <w:rPr>
          <w:noProof/>
        </w:rPr>
        <w:t>Report.Item Adjustment Code</w:t>
      </w:r>
      <w:r w:rsidRPr="00B84982">
        <w:fldChar w:fldCharType="end"/>
      </w:r>
    </w:p>
    <w:p w14:paraId="12B323AC" w14:textId="77777777" w:rsidR="00236EB0" w:rsidRDefault="00236EB0">
      <w:pPr>
        <w:pStyle w:val="Heading3"/>
      </w:pPr>
      <w:bookmarkStart w:id="249" w:name="AdjustmentCodeReport"/>
      <w:bookmarkStart w:id="250" w:name="_Toc508885682"/>
      <w:r>
        <w:t>Printing Adjustment Codes</w:t>
      </w:r>
      <w:bookmarkEnd w:id="249"/>
      <w:bookmarkEnd w:id="250"/>
    </w:p>
    <w:p w14:paraId="7D6C27D1" w14:textId="77777777" w:rsidR="00236EB0" w:rsidRDefault="00073300">
      <w:pPr>
        <w:pStyle w:val="JNormal"/>
      </w:pPr>
      <w:r>
        <w:fldChar w:fldCharType="begin"/>
      </w:r>
      <w:r w:rsidR="00236EB0">
        <w:instrText xml:space="preserve"> XE "adjustment codes: printing" </w:instrText>
      </w:r>
      <w:r>
        <w:fldChar w:fldCharType="end"/>
      </w:r>
      <w:r>
        <w:fldChar w:fldCharType="begin"/>
      </w:r>
      <w:r w:rsidR="00236EB0">
        <w:instrText xml:space="preserve"> XE "reports: adjustment codes" </w:instrText>
      </w:r>
      <w:r>
        <w:fldChar w:fldCharType="end"/>
      </w:r>
      <w:r w:rsidR="00236EB0">
        <w:t xml:space="preserve">You can print your current adjustment codes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adjustment codes” </w:instrText>
      </w:r>
      <w:r>
        <w:fldChar w:fldCharType="end"/>
      </w:r>
      <w:r w:rsidR="00236EB0">
        <w:t>. This opens a window that contains the following:</w:t>
      </w:r>
    </w:p>
    <w:p w14:paraId="39406ED1" w14:textId="77777777" w:rsidR="00236EB0" w:rsidRDefault="00236EB0">
      <w:pPr>
        <w:pStyle w:val="B4"/>
      </w:pPr>
    </w:p>
    <w:p w14:paraId="77E8255C"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1FEE27AB" w14:textId="77777777" w:rsidR="00495EE4" w:rsidRPr="004B16EE" w:rsidRDefault="00495EE4" w:rsidP="00495EE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E749EAB"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2AF7CDE7" w14:textId="77777777"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7E6818">
        <w:rPr>
          <w:rStyle w:val="CrossRef"/>
        </w:rPr>
        <w:fldChar w:fldCharType="begin"/>
      </w:r>
      <w:r w:rsidRPr="007E6818">
        <w:rPr>
          <w:rStyle w:val="CrossRef"/>
        </w:rPr>
        <w:instrText xml:space="preserve"> REF ReportSections \h  \* MERGEFORMAT </w:instrText>
      </w:r>
      <w:r w:rsidRPr="007E6818">
        <w:rPr>
          <w:rStyle w:val="CrossRef"/>
        </w:rPr>
      </w:r>
      <w:r w:rsidRPr="007E6818">
        <w:rPr>
          <w:rStyle w:val="CrossRef"/>
        </w:rPr>
        <w:fldChar w:fldCharType="separate"/>
      </w:r>
      <w:r w:rsidR="00371F89" w:rsidRPr="00371F89">
        <w:rPr>
          <w:rStyle w:val="CrossRef"/>
        </w:rPr>
        <w:t>Report Sections</w:t>
      </w:r>
      <w:r w:rsidRPr="007E6818">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7FA2F134" w14:textId="77777777" w:rsidR="00D518F0" w:rsidRPr="00D518F0" w:rsidRDefault="00D518F0" w:rsidP="00D518F0">
      <w:pPr>
        <w:pStyle w:val="B4"/>
      </w:pPr>
    </w:p>
    <w:p w14:paraId="290C5360" w14:textId="77777777" w:rsidR="00236EB0" w:rsidRPr="002D3790"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14:paraId="58E74A89" w14:textId="77777777" w:rsidR="00675EF4" w:rsidRDefault="00093D45" w:rsidP="00675EF4">
      <w:pPr>
        <w:pStyle w:val="WindowItem2"/>
      </w:pPr>
      <w:r>
        <w:rPr>
          <w:rStyle w:val="CButton"/>
        </w:rPr>
        <w:t>Include D</w:t>
      </w:r>
      <w:r w:rsidRPr="000A597E">
        <w:rPr>
          <w:rStyle w:val="CButton"/>
        </w:rPr>
        <w:t>eleted records</w:t>
      </w:r>
      <w:r w:rsidR="00675EF4">
        <w:t>: If this box is checkmarked, the report will include deleted records. Otherwise, deleted records are omitted from the report.</w:t>
      </w:r>
    </w:p>
    <w:p w14:paraId="3C23609B" w14:textId="77777777" w:rsidR="00784058" w:rsidRPr="004E2E08" w:rsidRDefault="00784058" w:rsidP="00784058">
      <w:pPr>
        <w:pStyle w:val="WindowItem"/>
      </w:pPr>
      <w:r>
        <w:rPr>
          <w:rStyle w:val="CButton"/>
        </w:rPr>
        <w:t>Field Selection</w:t>
      </w:r>
      <w:r>
        <w:t xml:space="preserve"> section: Options controlling which information fields will be included in the report.</w:t>
      </w:r>
    </w:p>
    <w:p w14:paraId="343DF74C" w14:textId="77777777" w:rsidR="00A632C9" w:rsidRPr="003E797F" w:rsidRDefault="00A632C9" w:rsidP="00A632C9">
      <w:pPr>
        <w:pStyle w:val="WindowItem2"/>
      </w:pPr>
      <w:r w:rsidRPr="000A597E">
        <w:rPr>
          <w:rStyle w:val="CButton"/>
        </w:rPr>
        <w:t>Suppress Costs</w:t>
      </w:r>
      <w:r>
        <w:t>: Omits any money information that might otherwise be displayed in the report.</w:t>
      </w:r>
    </w:p>
    <w:p w14:paraId="4844E20B" w14:textId="77777777" w:rsidR="00236EB0" w:rsidRDefault="00236EB0">
      <w:pPr>
        <w:pStyle w:val="WindowItem"/>
      </w:pPr>
      <w:r w:rsidRPr="000A597E">
        <w:rPr>
          <w:rStyle w:val="CButton"/>
        </w:rPr>
        <w:t>Advanced</w:t>
      </w:r>
      <w:r>
        <w:t xml:space="preserve"> section: Miscellaneous options.</w:t>
      </w:r>
    </w:p>
    <w:p w14:paraId="15A0AC1F" w14:textId="77777777" w:rsidR="00ED4907" w:rsidRPr="009D197A" w:rsidRDefault="00ED4907" w:rsidP="00ED490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FF7D8DC" w14:textId="77777777" w:rsidR="002B18D7" w:rsidRPr="001D247A" w:rsidRDefault="002B18D7" w:rsidP="002B18D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72474137" w14:textId="77777777" w:rsidR="00F81677" w:rsidRDefault="00F81677" w:rsidP="00F81677">
      <w:pPr>
        <w:pStyle w:val="WindowItem2"/>
      </w:pPr>
      <w:r w:rsidRPr="00D94147">
        <w:rPr>
          <w:rStyle w:val="CField"/>
        </w:rPr>
        <w:t>Title</w:t>
      </w:r>
      <w:r>
        <w:t>: The title to be printed at the beginning of the report.</w:t>
      </w:r>
    </w:p>
    <w:p w14:paraId="329DDE42" w14:textId="77777777" w:rsidR="0091238C" w:rsidRDefault="0091238C" w:rsidP="0091238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D644671" w14:textId="77777777" w:rsidR="0091238C" w:rsidRDefault="0091238C" w:rsidP="0091238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AEF4D4B" w14:textId="77777777" w:rsidR="00236EB0" w:rsidRDefault="00236EB0">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097513FC" w14:textId="77777777" w:rsidR="00667307" w:rsidRDefault="00667307" w:rsidP="00667307">
      <w:pPr>
        <w:pStyle w:val="WindowItem"/>
      </w:pPr>
      <w:r>
        <w:rPr>
          <w:rStyle w:val="LoseThisLine"/>
        </w:rPr>
        <w:t>///</w:t>
      </w:r>
      <w:r w:rsidR="00873650">
        <w:rPr>
          <w:rStyle w:val="CButton"/>
        </w:rPr>
        <w:t>!Print!</w:t>
      </w:r>
      <w:r>
        <w:t>: Immediately prints the report.</w:t>
      </w:r>
    </w:p>
    <w:p w14:paraId="6B8C66F0"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0455EE77"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6FAA06A5" w14:textId="77777777" w:rsidR="00236EB0" w:rsidRDefault="00236EB0">
      <w:pPr>
        <w:pStyle w:val="WindowItem"/>
      </w:pPr>
      <w:r>
        <w:rPr>
          <w:rStyle w:val="LoseThisLine"/>
        </w:rPr>
        <w:t>///</w:t>
      </w:r>
      <w:r w:rsidRPr="000A597E">
        <w:rPr>
          <w:rStyle w:val="CButton"/>
        </w:rPr>
        <w:t>Close</w:t>
      </w:r>
      <w:r>
        <w:t>: Closes the window.</w:t>
      </w:r>
    </w:p>
    <w:p w14:paraId="68CDE9B7" w14:textId="77777777"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3E8C0266" w14:textId="77777777" w:rsidR="00236EB0" w:rsidRPr="0056189C" w:rsidRDefault="00236EB0">
      <w:pPr>
        <w:pStyle w:val="JNormal"/>
        <w:rPr>
          <w:rStyle w:val="onlineonly"/>
        </w:rPr>
      </w:pPr>
      <w:r w:rsidRPr="0056189C">
        <w:rPr>
          <w:rStyle w:val="onlineonly"/>
        </w:rPr>
        <w:t xml:space="preserve">For more on adjustment codes, see </w:t>
      </w:r>
      <w:r w:rsidR="00271295" w:rsidRPr="0056189C">
        <w:rPr>
          <w:rStyle w:val="onlineonly"/>
        </w:rPr>
        <w:fldChar w:fldCharType="begin"/>
      </w:r>
      <w:r w:rsidR="00271295" w:rsidRPr="0056189C">
        <w:rPr>
          <w:rStyle w:val="onlineonly"/>
        </w:rPr>
        <w:instrText xml:space="preserve"> REF AdjustmentCodes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Item Adjustment Codes</w:t>
      </w:r>
      <w:r w:rsidR="00271295" w:rsidRPr="0056189C">
        <w:rPr>
          <w:rStyle w:val="onlineonly"/>
        </w:rPr>
        <w:fldChar w:fldCharType="end"/>
      </w:r>
      <w:r w:rsidRPr="0056189C">
        <w:rPr>
          <w:rStyle w:val="onlineonly"/>
        </w:rPr>
        <w:t xml:space="preserve">. For more on reports in general, see </w:t>
      </w:r>
      <w:r w:rsidR="00271295" w:rsidRPr="0056189C">
        <w:rPr>
          <w:rStyle w:val="onlineonly"/>
        </w:rPr>
        <w:fldChar w:fldCharType="begin"/>
      </w:r>
      <w:r w:rsidR="00271295" w:rsidRPr="0056189C">
        <w:rPr>
          <w:rStyle w:val="onlineonly"/>
        </w:rPr>
        <w:instrText xml:space="preserve"> REF Reports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Reports</w:t>
      </w:r>
      <w:r w:rsidR="00271295" w:rsidRPr="0056189C">
        <w:rPr>
          <w:rStyle w:val="onlineonly"/>
        </w:rPr>
        <w:fldChar w:fldCharType="end"/>
      </w:r>
      <w:r w:rsidRPr="0056189C">
        <w:rPr>
          <w:rStyle w:val="onlineonly"/>
        </w:rPr>
        <w:t>.</w:t>
      </w:r>
    </w:p>
    <w:p w14:paraId="1C44D2A2" w14:textId="77777777" w:rsidR="00236EB0" w:rsidRPr="00124EAB" w:rsidRDefault="00236EB0">
      <w:pPr>
        <w:pStyle w:val="B1"/>
      </w:pPr>
    </w:p>
    <w:p w14:paraId="17514095" w14:textId="77777777" w:rsidR="00236EB0" w:rsidRDefault="00236EB0">
      <w:pPr>
        <w:pStyle w:val="Heading2"/>
      </w:pPr>
      <w:bookmarkStart w:id="251" w:name="ItemCategories"/>
      <w:bookmarkStart w:id="252" w:name="_Toc508885683"/>
      <w:r>
        <w:t>Item Categories</w:t>
      </w:r>
      <w:bookmarkEnd w:id="251"/>
      <w:bookmarkEnd w:id="252"/>
    </w:p>
    <w:p w14:paraId="232762A8" w14:textId="77777777" w:rsidR="00236EB0" w:rsidRDefault="00073300">
      <w:pPr>
        <w:pStyle w:val="JNormal"/>
      </w:pPr>
      <w:r>
        <w:fldChar w:fldCharType="begin"/>
      </w:r>
      <w:r w:rsidR="00236EB0">
        <w:instrText xml:space="preserve"> XE “inventory categories” </w:instrText>
      </w:r>
      <w:r>
        <w:fldChar w:fldCharType="end"/>
      </w:r>
      <w:r>
        <w:fldChar w:fldCharType="begin"/>
      </w:r>
      <w:r w:rsidR="00236EB0">
        <w:instrText xml:space="preserve"> XE “item categories” </w:instrText>
      </w:r>
      <w:r>
        <w:fldChar w:fldCharType="end"/>
      </w:r>
      <w:r w:rsidR="00236EB0">
        <w:t>The Item Categories table lets you group inventory items together by type or function. Here are some examples of item categories:</w:t>
      </w:r>
    </w:p>
    <w:p w14:paraId="3900884B" w14:textId="77777777" w:rsidR="00236EB0" w:rsidRDefault="00236EB0">
      <w:pPr>
        <w:pStyle w:val="B4"/>
      </w:pPr>
    </w:p>
    <w:p w14:paraId="6479871A" w14:textId="77777777" w:rsidR="00236EB0" w:rsidRDefault="00236EB0">
      <w:pPr>
        <w:pStyle w:val="CD"/>
      </w:pPr>
      <w:r>
        <w:t>Filters</w:t>
      </w:r>
    </w:p>
    <w:p w14:paraId="2540D2D4" w14:textId="77777777" w:rsidR="00236EB0" w:rsidRDefault="00236EB0">
      <w:pPr>
        <w:pStyle w:val="CD"/>
      </w:pPr>
      <w:r>
        <w:t>Belts</w:t>
      </w:r>
    </w:p>
    <w:p w14:paraId="42E4D573" w14:textId="77777777" w:rsidR="00236EB0" w:rsidRDefault="00236EB0">
      <w:pPr>
        <w:pStyle w:val="CD"/>
      </w:pPr>
      <w:r>
        <w:t>Lubricants</w:t>
      </w:r>
    </w:p>
    <w:p w14:paraId="5FDD6CB9" w14:textId="77777777" w:rsidR="00236EB0" w:rsidRDefault="00236EB0">
      <w:pPr>
        <w:pStyle w:val="CD"/>
      </w:pPr>
      <w:r>
        <w:t>Plumbing supplies</w:t>
      </w:r>
    </w:p>
    <w:p w14:paraId="4CA0EE24" w14:textId="77777777" w:rsidR="00236EB0" w:rsidRDefault="00236EB0">
      <w:pPr>
        <w:pStyle w:val="B4"/>
      </w:pPr>
    </w:p>
    <w:p w14:paraId="54DCBB5C" w14:textId="77777777" w:rsidR="00236EB0" w:rsidRDefault="00236EB0">
      <w:pPr>
        <w:pStyle w:val="JNormal"/>
      </w:pPr>
      <w:r>
        <w:t>While it is not necessary to create any such categories, most MainBoss users find that such classes are a helpful method of organization. In particular, you can sort inventory reports by item category to see how much you spend on each category. This may help you make informed decisions about managing your maintenance inventory.</w:t>
      </w:r>
    </w:p>
    <w:p w14:paraId="330CA1EC" w14:textId="77777777" w:rsidR="00236EB0" w:rsidRDefault="00236EB0">
      <w:pPr>
        <w:pStyle w:val="B4"/>
      </w:pPr>
    </w:p>
    <w:p w14:paraId="06ACAAFD" w14:textId="77777777" w:rsidR="00236EB0" w:rsidRDefault="00236EB0">
      <w:pPr>
        <w:pStyle w:val="BX"/>
      </w:pPr>
      <w:r>
        <w:rPr>
          <w:rStyle w:val="InsetHeading"/>
        </w:rPr>
        <w:t>Note:</w:t>
      </w:r>
      <w:r>
        <w:t xml:space="preserve"> Item categories are used when entering information about inventory items. For further information on inventory items,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p>
    <w:p w14:paraId="29284DA1" w14:textId="77777777" w:rsidR="00236EB0" w:rsidRPr="0056189C" w:rsidRDefault="00236EB0">
      <w:pPr>
        <w:pStyle w:val="B4"/>
        <w:rPr>
          <w:rStyle w:val="onlineonly"/>
        </w:rPr>
      </w:pPr>
    </w:p>
    <w:p w14:paraId="0A36E94A" w14:textId="77777777" w:rsidR="00236EB0" w:rsidRPr="0056189C" w:rsidRDefault="00236EB0">
      <w:pPr>
        <w:pStyle w:val="JNormal"/>
        <w:rPr>
          <w:rStyle w:val="onlineonly"/>
        </w:rPr>
      </w:pPr>
      <w:r w:rsidRPr="0056189C">
        <w:rPr>
          <w:rStyle w:val="onlineonly"/>
        </w:rPr>
        <w:t xml:space="preserve">For information on viewing item categories, see </w:t>
      </w:r>
      <w:r w:rsidR="00271295" w:rsidRPr="0056189C">
        <w:rPr>
          <w:rStyle w:val="onlineonly"/>
        </w:rPr>
        <w:fldChar w:fldCharType="begin"/>
      </w:r>
      <w:r w:rsidR="00271295" w:rsidRPr="0056189C">
        <w:rPr>
          <w:rStyle w:val="onlineonly"/>
        </w:rPr>
        <w:instrText xml:space="preserve"> REF ItemCategoryBrowser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Viewing Item Categories</w:t>
      </w:r>
      <w:r w:rsidR="00271295" w:rsidRPr="0056189C">
        <w:rPr>
          <w:rStyle w:val="onlineonly"/>
        </w:rPr>
        <w:fldChar w:fldCharType="end"/>
      </w:r>
      <w:r w:rsidRPr="0056189C">
        <w:rPr>
          <w:rStyle w:val="onlineonly"/>
        </w:rPr>
        <w:t xml:space="preserve">. For information on creating and editing item categories, see </w:t>
      </w:r>
      <w:r w:rsidR="00271295" w:rsidRPr="0056189C">
        <w:rPr>
          <w:rStyle w:val="onlineonly"/>
        </w:rPr>
        <w:fldChar w:fldCharType="begin"/>
      </w:r>
      <w:r w:rsidR="00271295" w:rsidRPr="0056189C">
        <w:rPr>
          <w:rStyle w:val="onlineonly"/>
        </w:rPr>
        <w:instrText xml:space="preserve"> REF ItemCategoryEditor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Editing Item Categories</w:t>
      </w:r>
      <w:r w:rsidR="00271295" w:rsidRPr="0056189C">
        <w:rPr>
          <w:rStyle w:val="onlineonly"/>
        </w:rPr>
        <w:fldChar w:fldCharType="end"/>
      </w:r>
      <w:r w:rsidRPr="0056189C">
        <w:rPr>
          <w:rStyle w:val="onlineonly"/>
        </w:rPr>
        <w:t xml:space="preserve">. For information on printing item categories, see </w:t>
      </w:r>
      <w:r w:rsidR="00271295" w:rsidRPr="0056189C">
        <w:rPr>
          <w:rStyle w:val="onlineonly"/>
        </w:rPr>
        <w:fldChar w:fldCharType="begin"/>
      </w:r>
      <w:r w:rsidR="00271295" w:rsidRPr="0056189C">
        <w:rPr>
          <w:rStyle w:val="onlineonly"/>
        </w:rPr>
        <w:instrText xml:space="preserve"> REF ItemCategoryReport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Printing Item Categories</w:t>
      </w:r>
      <w:r w:rsidR="00271295" w:rsidRPr="0056189C">
        <w:rPr>
          <w:rStyle w:val="onlineonly"/>
        </w:rPr>
        <w:fldChar w:fldCharType="end"/>
      </w:r>
      <w:r w:rsidRPr="0056189C">
        <w:rPr>
          <w:rStyle w:val="onlineonly"/>
        </w:rPr>
        <w:t>.</w:t>
      </w:r>
    </w:p>
    <w:p w14:paraId="77A08084" w14:textId="77777777" w:rsidR="00236EB0" w:rsidRPr="00B84982" w:rsidRDefault="00073300">
      <w:pPr>
        <w:pStyle w:val="B2"/>
      </w:pPr>
      <w:r w:rsidRPr="00B84982">
        <w:fldChar w:fldCharType="begin"/>
      </w:r>
      <w:r w:rsidR="00236EB0" w:rsidRPr="00B84982">
        <w:instrText xml:space="preserve"> SET DialogName “Browse.Item Category” </w:instrText>
      </w:r>
      <w:r w:rsidRPr="00B84982">
        <w:fldChar w:fldCharType="separate"/>
      </w:r>
      <w:r w:rsidR="00371F89" w:rsidRPr="00B84982">
        <w:rPr>
          <w:noProof/>
        </w:rPr>
        <w:t>Browse.Item Category</w:t>
      </w:r>
      <w:r w:rsidRPr="00B84982">
        <w:fldChar w:fldCharType="end"/>
      </w:r>
    </w:p>
    <w:p w14:paraId="636F307A" w14:textId="77777777" w:rsidR="00236EB0" w:rsidRDefault="00236EB0">
      <w:pPr>
        <w:pStyle w:val="Heading3"/>
      </w:pPr>
      <w:bookmarkStart w:id="253" w:name="ItemCategoryBrowser"/>
      <w:bookmarkStart w:id="254" w:name="_Toc508885684"/>
      <w:r>
        <w:t>Viewing Item Categories</w:t>
      </w:r>
      <w:bookmarkEnd w:id="253"/>
      <w:bookmarkEnd w:id="254"/>
    </w:p>
    <w:p w14:paraId="3BA3A125" w14:textId="77777777" w:rsidR="00236EB0" w:rsidRDefault="00073300">
      <w:pPr>
        <w:pStyle w:val="JNormal"/>
      </w:pPr>
      <w:r>
        <w:fldChar w:fldCharType="begin"/>
      </w:r>
      <w:r w:rsidR="00236EB0">
        <w:instrText xml:space="preserve"> XE "item categories: viewing" </w:instrText>
      </w:r>
      <w:r>
        <w:fldChar w:fldCharType="end"/>
      </w:r>
      <w:r>
        <w:fldChar w:fldCharType="begin"/>
      </w:r>
      <w:r w:rsidR="00236EB0">
        <w:instrText xml:space="preserve"> XE "table viewers: item categories" </w:instrText>
      </w:r>
      <w:r>
        <w:fldChar w:fldCharType="end"/>
      </w:r>
      <w:r w:rsidR="00236EB0">
        <w:t xml:space="preserve">You view item categories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C</w:t>
      </w:r>
      <w:r w:rsidR="00236EB0" w:rsidRPr="00C7733B">
        <w:rPr>
          <w:rStyle w:val="CPanel"/>
        </w:rPr>
        <w:t>ategories</w:t>
      </w:r>
      <w:r>
        <w:fldChar w:fldCharType="begin"/>
      </w:r>
      <w:r w:rsidR="00236EB0">
        <w:instrText xml:space="preserve"> XE “coding definitions: items: </w:instrText>
      </w:r>
      <w:r w:rsidR="00953FDF">
        <w:instrText>item c</w:instrText>
      </w:r>
      <w:r w:rsidR="00236EB0">
        <w:instrText xml:space="preserve">ategories” </w:instrText>
      </w:r>
      <w:r>
        <w:fldChar w:fldCharType="end"/>
      </w:r>
      <w:r w:rsidR="00236EB0">
        <w:t>. The window contains the following:</w:t>
      </w:r>
    </w:p>
    <w:p w14:paraId="0F69E6B4" w14:textId="77777777" w:rsidR="00236EB0" w:rsidRDefault="00236EB0">
      <w:pPr>
        <w:pStyle w:val="B4"/>
      </w:pPr>
    </w:p>
    <w:p w14:paraId="6CC44E32" w14:textId="77777777" w:rsidR="00236EB0" w:rsidRDefault="00236EB0">
      <w:pPr>
        <w:pStyle w:val="WindowItem"/>
      </w:pPr>
      <w:r w:rsidRPr="000A597E">
        <w:rPr>
          <w:rStyle w:val="CButton"/>
        </w:rPr>
        <w:t>View</w:t>
      </w:r>
      <w:r>
        <w:t xml:space="preserve"> section: Shows the list of current item categories.</w:t>
      </w:r>
    </w:p>
    <w:p w14:paraId="41F8C6F4"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7FF562F7" w14:textId="77777777" w:rsidR="00236EB0" w:rsidRDefault="00236EB0">
      <w:pPr>
        <w:pStyle w:val="WindowItem2"/>
      </w:pPr>
      <w:r w:rsidRPr="00D94147">
        <w:rPr>
          <w:rStyle w:val="CField"/>
        </w:rPr>
        <w:t>Description</w:t>
      </w:r>
      <w:r>
        <w:t>: Click this heading to sort the list by description. Click again to reverse the order.</w:t>
      </w:r>
    </w:p>
    <w:p w14:paraId="03E2A641" w14:textId="77777777"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2910BD4B" w14:textId="77777777" w:rsidR="00236EB0" w:rsidRDefault="00236EB0">
      <w:pPr>
        <w:pStyle w:val="WindowItem2"/>
      </w:pPr>
      <w:r w:rsidRPr="000A597E">
        <w:rPr>
          <w:rStyle w:val="CButton"/>
        </w:rPr>
        <w:t>Details</w:t>
      </w:r>
      <w:r>
        <w:t xml:space="preserve"> section: Shows details from the selected record.</w:t>
      </w:r>
    </w:p>
    <w:p w14:paraId="023AAA23" w14:textId="77777777" w:rsidR="00236EB0" w:rsidRDefault="00236EB0">
      <w:pPr>
        <w:pStyle w:val="WindowItem2"/>
      </w:pPr>
      <w:r w:rsidRPr="000A597E">
        <w:rPr>
          <w:rStyle w:val="CButton"/>
        </w:rPr>
        <w:t>Items</w:t>
      </w:r>
      <w:r>
        <w:t xml:space="preserve"> section: Shows items that belong to the selected item category.</w:t>
      </w:r>
    </w:p>
    <w:p w14:paraId="1F9DA38F" w14:textId="77777777" w:rsidR="00236EB0" w:rsidRDefault="00236EB0">
      <w:pPr>
        <w:pStyle w:val="WindowItem2"/>
      </w:pPr>
      <w:r>
        <w:rPr>
          <w:rStyle w:val="LoseThisLine"/>
        </w:rPr>
        <w:t>///</w:t>
      </w:r>
      <w:r w:rsidRPr="000A597E">
        <w:rPr>
          <w:rStyle w:val="CButton"/>
        </w:rPr>
        <w:t>New</w:t>
      </w:r>
      <w:r w:rsidR="005964DF" w:rsidRPr="000A597E">
        <w:rPr>
          <w:rStyle w:val="CButton"/>
        </w:rPr>
        <w:t xml:space="preserve"> Item Category</w:t>
      </w:r>
      <w:r>
        <w:t xml:space="preserve">: Opens a window to create a new item category record. Fields in the new record will either be blank or assigned default values (as specified in the </w:t>
      </w:r>
      <w:r w:rsidR="00983351">
        <w:rPr>
          <w:rStyle w:val="CButton"/>
        </w:rPr>
        <w:t>Defaults for Item Categories</w:t>
      </w:r>
      <w:r>
        <w:t xml:space="preserve"> section).</w:t>
      </w:r>
    </w:p>
    <w:p w14:paraId="7D986A2F" w14:textId="77777777" w:rsidR="00AF3091" w:rsidRDefault="00AF3091" w:rsidP="00AF3091">
      <w:pPr>
        <w:pStyle w:val="WindowItem2"/>
      </w:pPr>
      <w:r>
        <w:rPr>
          <w:rStyle w:val="LoseThisLine"/>
        </w:rPr>
        <w:t>///</w:t>
      </w:r>
      <w:r w:rsidR="000B2747" w:rsidRPr="000B2747">
        <w:rPr>
          <w:rStyle w:val="CButton"/>
        </w:rPr>
        <w:t>!Edit!</w:t>
      </w:r>
      <w:r>
        <w:t>: This drop-down button offers several possible actions:</w:t>
      </w:r>
    </w:p>
    <w:p w14:paraId="5B2E779F" w14:textId="77777777" w:rsidR="00AF3091" w:rsidRDefault="00AF3091" w:rsidP="00AF3091">
      <w:pPr>
        <w:pStyle w:val="WindowItem3"/>
      </w:pPr>
      <w:r>
        <w:rPr>
          <w:rStyle w:val="LoseThisLine"/>
        </w:rPr>
        <w:t>///</w:t>
      </w:r>
      <w:r w:rsidRPr="000A597E">
        <w:rPr>
          <w:rStyle w:val="CButton"/>
        </w:rPr>
        <w:t>Edit</w:t>
      </w:r>
      <w:r>
        <w:t>: Opens an editor window to let you edit the selected record.</w:t>
      </w:r>
    </w:p>
    <w:p w14:paraId="20AFF3FE" w14:textId="77777777" w:rsidR="00AF3091" w:rsidRPr="00295FB7" w:rsidRDefault="00AF3091" w:rsidP="00AF3091">
      <w:pPr>
        <w:pStyle w:val="WindowItem3"/>
      </w:pPr>
      <w:r>
        <w:rPr>
          <w:rStyle w:val="LoseThisLine"/>
        </w:rPr>
        <w:t>///</w:t>
      </w:r>
      <w:r w:rsidRPr="000A597E">
        <w:rPr>
          <w:rStyle w:val="CButton"/>
        </w:rPr>
        <w:t>View</w:t>
      </w:r>
      <w:r>
        <w:t>: Opens an editor window where you can examine the selected record.</w:t>
      </w:r>
    </w:p>
    <w:p w14:paraId="193019F6" w14:textId="77777777" w:rsidR="00AF3091" w:rsidRDefault="00AF3091" w:rsidP="00AF309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6560BF2B" w14:textId="77777777" w:rsidR="00236EB0" w:rsidRDefault="00236EB0">
      <w:pPr>
        <w:pStyle w:val="WindowItem2"/>
      </w:pPr>
      <w:r>
        <w:rPr>
          <w:rStyle w:val="LoseThisLine"/>
        </w:rPr>
        <w:t>///</w:t>
      </w:r>
      <w:r w:rsidR="00AF6B7A">
        <w:rPr>
          <w:rStyle w:val="CButton"/>
        </w:rPr>
        <w:t>!Delete!</w:t>
      </w:r>
      <w:r>
        <w:t>: Deletes the record that’s currently selected.</w:t>
      </w:r>
    </w:p>
    <w:p w14:paraId="4B92B56E" w14:textId="77777777" w:rsidR="00236EB0" w:rsidRDefault="00236EB0">
      <w:pPr>
        <w:pStyle w:val="WindowItem2"/>
      </w:pPr>
      <w:r>
        <w:rPr>
          <w:rStyle w:val="LoseThisLine"/>
        </w:rPr>
        <w:t>///</w:t>
      </w:r>
      <w:r w:rsidR="00873650">
        <w:rPr>
          <w:rStyle w:val="CButton"/>
        </w:rPr>
        <w:t>!Print!</w:t>
      </w:r>
      <w:r>
        <w:t xml:space="preserve">: Opens a window to let you print your item categories. For more information, see </w:t>
      </w:r>
      <w:r w:rsidR="00271295" w:rsidRPr="00120959">
        <w:rPr>
          <w:rStyle w:val="CrossRef"/>
        </w:rPr>
        <w:fldChar w:fldCharType="begin"/>
      </w:r>
      <w:r w:rsidR="00271295" w:rsidRPr="00120959">
        <w:rPr>
          <w:rStyle w:val="CrossRef"/>
        </w:rPr>
        <w:instrText xml:space="preserve"> REF ItemCategoryReport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Item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ItemCategoryReport \h </w:instrText>
      </w:r>
      <w:r w:rsidR="00073300">
        <w:rPr>
          <w:rStyle w:val="printedonly"/>
        </w:rPr>
      </w:r>
      <w:r w:rsidR="00073300">
        <w:rPr>
          <w:rStyle w:val="printedonly"/>
        </w:rPr>
        <w:fldChar w:fldCharType="separate"/>
      </w:r>
      <w:r w:rsidR="00371F89">
        <w:rPr>
          <w:rStyle w:val="printedonly"/>
          <w:noProof/>
        </w:rPr>
        <w:t>138</w:t>
      </w:r>
      <w:r w:rsidR="00073300">
        <w:rPr>
          <w:rStyle w:val="printedonly"/>
        </w:rPr>
        <w:fldChar w:fldCharType="end"/>
      </w:r>
      <w:r>
        <w:t>.</w:t>
      </w:r>
    </w:p>
    <w:p w14:paraId="56470A83" w14:textId="77777777" w:rsidR="007950A8" w:rsidRDefault="007950A8" w:rsidP="007950A8">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7E6B1D5A" w14:textId="77777777" w:rsidR="007950A8" w:rsidRDefault="007950A8" w:rsidP="007950A8">
      <w:pPr>
        <w:pStyle w:val="WindowItem3"/>
      </w:pPr>
      <w:r>
        <w:rPr>
          <w:rStyle w:val="LoseThisLine"/>
        </w:rPr>
        <w:t>///</w:t>
      </w:r>
      <w:r>
        <w:rPr>
          <w:rStyle w:val="CButton"/>
        </w:rPr>
        <w:t>Export</w:t>
      </w:r>
      <w:r w:rsidRPr="00F73F29">
        <w:t>:</w:t>
      </w:r>
      <w:r>
        <w:t xml:space="preserve"> Exports data in XML format.</w:t>
      </w:r>
    </w:p>
    <w:p w14:paraId="6E51F6C2" w14:textId="77777777" w:rsidR="007950A8" w:rsidRPr="00F73F29" w:rsidRDefault="007950A8" w:rsidP="007950A8">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5974746D" w14:textId="77777777" w:rsidR="007950A8" w:rsidRPr="00F73F29" w:rsidRDefault="007950A8" w:rsidP="007950A8">
      <w:pPr>
        <w:pStyle w:val="WindowItem3"/>
      </w:pPr>
      <w:r>
        <w:rPr>
          <w:rStyle w:val="LoseThisLine"/>
        </w:rPr>
        <w:t>///</w:t>
      </w:r>
      <w:r>
        <w:rPr>
          <w:rStyle w:val="CButton"/>
        </w:rPr>
        <w:t>Save XML Schema</w:t>
      </w:r>
      <w:r w:rsidRPr="00F73F29">
        <w:t>:</w:t>
      </w:r>
      <w:r>
        <w:t xml:space="preserve"> Writes an XML schema for this table into a specified file.</w:t>
      </w:r>
    </w:p>
    <w:p w14:paraId="63A34E7D" w14:textId="77777777"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0B0709E6"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28137308"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D30AF69" w14:textId="77777777" w:rsidR="001B40DD" w:rsidRDefault="001B40DD" w:rsidP="001B40DD">
      <w:pPr>
        <w:pStyle w:val="WindowItem2"/>
      </w:pPr>
      <w:r>
        <w:rPr>
          <w:rStyle w:val="LoseThisLine"/>
        </w:rPr>
        <w:t>///</w:t>
      </w:r>
      <w:r w:rsidRPr="00AF6B7A">
        <w:rPr>
          <w:rStyle w:val="CButton"/>
        </w:rPr>
        <w:t>!Refresh!</w:t>
      </w:r>
      <w:r>
        <w:t>: Updates the list to reflect any recent changes.</w:t>
      </w:r>
    </w:p>
    <w:p w14:paraId="1FC5F6C9" w14:textId="77777777" w:rsidR="00236EB0" w:rsidRDefault="00983351">
      <w:pPr>
        <w:pStyle w:val="WindowItem"/>
      </w:pPr>
      <w:r>
        <w:rPr>
          <w:rStyle w:val="CButton"/>
        </w:rPr>
        <w:t>Defaults for Item Categories</w:t>
      </w:r>
      <w:r w:rsidR="00236EB0">
        <w:t xml:space="preserve"> section: Shows any defaults to be used when creating new item categories.</w:t>
      </w:r>
    </w:p>
    <w:p w14:paraId="089933DF"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7867A3FC"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3B0B00AB" w14:textId="77777777" w:rsidR="00236EB0" w:rsidRPr="0056189C" w:rsidRDefault="00236EB0">
      <w:pPr>
        <w:pStyle w:val="JNormal"/>
        <w:rPr>
          <w:rStyle w:val="onlineonly"/>
        </w:rPr>
      </w:pPr>
      <w:r w:rsidRPr="0056189C">
        <w:rPr>
          <w:rStyle w:val="onlineonly"/>
        </w:rPr>
        <w:t xml:space="preserve">For more information on item categories, see </w:t>
      </w:r>
      <w:r w:rsidR="00271295" w:rsidRPr="0056189C">
        <w:rPr>
          <w:rStyle w:val="onlineonly"/>
        </w:rPr>
        <w:fldChar w:fldCharType="begin"/>
      </w:r>
      <w:r w:rsidR="00271295" w:rsidRPr="0056189C">
        <w:rPr>
          <w:rStyle w:val="onlineonly"/>
        </w:rPr>
        <w:instrText xml:space="preserve"> REF ItemCategories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Item Categories</w:t>
      </w:r>
      <w:r w:rsidR="00271295" w:rsidRPr="0056189C">
        <w:rPr>
          <w:rStyle w:val="onlineonly"/>
        </w:rPr>
        <w:fldChar w:fldCharType="end"/>
      </w:r>
      <w:r w:rsidRPr="0056189C">
        <w:rPr>
          <w:rStyle w:val="onlineonly"/>
        </w:rPr>
        <w:t xml:space="preserve">. For more information on creating or editing item category records, see </w:t>
      </w:r>
      <w:r w:rsidR="00271295" w:rsidRPr="0056189C">
        <w:rPr>
          <w:rStyle w:val="onlineonly"/>
        </w:rPr>
        <w:fldChar w:fldCharType="begin"/>
      </w:r>
      <w:r w:rsidR="00271295" w:rsidRPr="0056189C">
        <w:rPr>
          <w:rStyle w:val="onlineonly"/>
        </w:rPr>
        <w:instrText xml:space="preserve"> REF ItemCategoryEditor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Editing Item Categories</w:t>
      </w:r>
      <w:r w:rsidR="00271295" w:rsidRPr="0056189C">
        <w:rPr>
          <w:rStyle w:val="onlineonly"/>
        </w:rPr>
        <w:fldChar w:fldCharType="end"/>
      </w:r>
      <w:r w:rsidRPr="0056189C">
        <w:rPr>
          <w:rStyle w:val="onlineonly"/>
        </w:rPr>
        <w:t xml:space="preserve">. For general information on table viewers, see </w:t>
      </w:r>
      <w:r w:rsidR="00271295" w:rsidRPr="0056189C">
        <w:rPr>
          <w:rStyle w:val="onlineonly"/>
        </w:rPr>
        <w:fldChar w:fldCharType="begin"/>
      </w:r>
      <w:r w:rsidR="00271295" w:rsidRPr="0056189C">
        <w:rPr>
          <w:rStyle w:val="onlineonly"/>
        </w:rPr>
        <w:instrText xml:space="preserve"> REF UsingBrowsers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Using Table Viewers</w:t>
      </w:r>
      <w:r w:rsidR="00271295" w:rsidRPr="0056189C">
        <w:rPr>
          <w:rStyle w:val="onlineonly"/>
        </w:rPr>
        <w:fldChar w:fldCharType="end"/>
      </w:r>
      <w:r w:rsidRPr="0056189C">
        <w:rPr>
          <w:rStyle w:val="onlineonly"/>
        </w:rPr>
        <w:t>.</w:t>
      </w:r>
    </w:p>
    <w:p w14:paraId="30257F5B" w14:textId="77777777" w:rsidR="00236EB0" w:rsidRPr="00B84982" w:rsidRDefault="00073300">
      <w:pPr>
        <w:pStyle w:val="B2"/>
      </w:pPr>
      <w:r w:rsidRPr="00B84982">
        <w:fldChar w:fldCharType="begin"/>
      </w:r>
      <w:r w:rsidR="00236EB0" w:rsidRPr="00B84982">
        <w:instrText xml:space="preserve"> SET DialogName “Edit.Item Category” </w:instrText>
      </w:r>
      <w:r w:rsidRPr="00B84982">
        <w:fldChar w:fldCharType="separate"/>
      </w:r>
      <w:r w:rsidR="00371F89" w:rsidRPr="00B84982">
        <w:rPr>
          <w:noProof/>
        </w:rPr>
        <w:t>Edit.Item Category</w:t>
      </w:r>
      <w:r w:rsidRPr="00B84982">
        <w:fldChar w:fldCharType="end"/>
      </w:r>
    </w:p>
    <w:p w14:paraId="29939ABB" w14:textId="77777777" w:rsidR="00236EB0" w:rsidRDefault="00236EB0">
      <w:pPr>
        <w:pStyle w:val="Heading3"/>
      </w:pPr>
      <w:bookmarkStart w:id="255" w:name="ItemCategoryEditor"/>
      <w:bookmarkStart w:id="256" w:name="_Toc508885685"/>
      <w:r>
        <w:t>Editing Item Categories</w:t>
      </w:r>
      <w:bookmarkEnd w:id="255"/>
      <w:bookmarkEnd w:id="256"/>
    </w:p>
    <w:p w14:paraId="1EA3B527" w14:textId="77777777" w:rsidR="00236EB0" w:rsidRDefault="00073300">
      <w:pPr>
        <w:pStyle w:val="JNormal"/>
      </w:pPr>
      <w:r>
        <w:fldChar w:fldCharType="begin"/>
      </w:r>
      <w:r w:rsidR="00236EB0">
        <w:instrText xml:space="preserve"> XE "item categories: editing" </w:instrText>
      </w:r>
      <w:r>
        <w:fldChar w:fldCharType="end"/>
      </w:r>
      <w:r>
        <w:fldChar w:fldCharType="begin"/>
      </w:r>
      <w:r w:rsidR="00236EB0">
        <w:instrText xml:space="preserve"> XE "editors: item categories" </w:instrText>
      </w:r>
      <w:r>
        <w:fldChar w:fldCharType="end"/>
      </w:r>
      <w:r w:rsidR="00236EB0">
        <w:t xml:space="preserve">You create or modify item categories using the item category editor. The usual way to open the editor is to click </w:t>
      </w:r>
      <w:r w:rsidR="00236EB0" w:rsidRPr="000A597E">
        <w:rPr>
          <w:rStyle w:val="CButton"/>
        </w:rPr>
        <w:t>New</w:t>
      </w:r>
      <w:r w:rsidR="005964DF" w:rsidRPr="000A597E">
        <w:rPr>
          <w:rStyle w:val="CButton"/>
        </w:rPr>
        <w:t xml:space="preserve"> Item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C</w:t>
      </w:r>
      <w:r w:rsidR="00236EB0" w:rsidRPr="00C7733B">
        <w:rPr>
          <w:rStyle w:val="CPanel"/>
        </w:rPr>
        <w:t>ategories</w:t>
      </w:r>
      <w:r>
        <w:fldChar w:fldCharType="begin"/>
      </w:r>
      <w:r w:rsidR="00236EB0">
        <w:instrText xml:space="preserve"> XE “coding definitions: items: </w:instrText>
      </w:r>
      <w:r w:rsidR="00953FDF">
        <w:instrText xml:space="preserve">item </w:instrText>
      </w:r>
      <w:r w:rsidR="00236EB0">
        <w:instrText xml:space="preserve">categories” </w:instrText>
      </w:r>
      <w:r>
        <w:fldChar w:fldCharType="end"/>
      </w:r>
      <w:r w:rsidR="00236EB0">
        <w:t>.</w:t>
      </w:r>
    </w:p>
    <w:p w14:paraId="09695C02" w14:textId="77777777" w:rsidR="00236EB0" w:rsidRDefault="00236EB0">
      <w:pPr>
        <w:pStyle w:val="B4"/>
      </w:pPr>
    </w:p>
    <w:p w14:paraId="29FB6D1A" w14:textId="77777777" w:rsidR="00236EB0" w:rsidRDefault="00236EB0">
      <w:pPr>
        <w:pStyle w:val="JNormal"/>
      </w:pPr>
      <w:r>
        <w:t>The item category editor window contains the following:</w:t>
      </w:r>
    </w:p>
    <w:p w14:paraId="2D955703" w14:textId="77777777" w:rsidR="00236EB0" w:rsidRDefault="00236EB0">
      <w:pPr>
        <w:pStyle w:val="B4"/>
      </w:pPr>
    </w:p>
    <w:p w14:paraId="5537DC64" w14:textId="77777777" w:rsidR="00236EB0" w:rsidRDefault="00236EB0">
      <w:pPr>
        <w:pStyle w:val="WindowItem"/>
      </w:pPr>
      <w:r w:rsidRPr="000A597E">
        <w:rPr>
          <w:rStyle w:val="CButton"/>
        </w:rPr>
        <w:t>Details</w:t>
      </w:r>
      <w:r>
        <w:t xml:space="preserve"> section: Shows basic information for the record.</w:t>
      </w:r>
    </w:p>
    <w:p w14:paraId="5B0EBB0C" w14:textId="77777777" w:rsidR="00236EB0" w:rsidRDefault="00236EB0">
      <w:pPr>
        <w:pStyle w:val="WindowItem2"/>
      </w:pPr>
      <w:r w:rsidRPr="00D94147">
        <w:rPr>
          <w:rStyle w:val="CField"/>
        </w:rPr>
        <w:t>Code</w:t>
      </w:r>
      <w:r>
        <w:t>: A brief code to identify this record. No two records may have the same code.</w:t>
      </w:r>
    </w:p>
    <w:p w14:paraId="5F2AA994" w14:textId="77777777" w:rsidR="00236EB0" w:rsidRDefault="00236EB0">
      <w:pPr>
        <w:pStyle w:val="WindowItem2"/>
      </w:pPr>
      <w:r w:rsidRPr="00D94147">
        <w:rPr>
          <w:rStyle w:val="CField"/>
        </w:rPr>
        <w:t>Description</w:t>
      </w:r>
      <w:r>
        <w:t>: A longer description of the item category.</w:t>
      </w:r>
    </w:p>
    <w:p w14:paraId="02B87407" w14:textId="77777777" w:rsidR="00236EB0" w:rsidRDefault="00236EB0">
      <w:pPr>
        <w:pStyle w:val="WindowItem2"/>
      </w:pPr>
      <w:r w:rsidRPr="00D94147">
        <w:rPr>
          <w:rStyle w:val="CField"/>
        </w:rPr>
        <w:t>Comments</w:t>
      </w:r>
      <w:r>
        <w:t>: Any comments you want to associate with the item category.</w:t>
      </w:r>
    </w:p>
    <w:p w14:paraId="7947DB2D" w14:textId="77777777" w:rsidR="00236EB0" w:rsidRDefault="00236EB0">
      <w:pPr>
        <w:pStyle w:val="WindowItem"/>
      </w:pPr>
      <w:r w:rsidRPr="000A597E">
        <w:rPr>
          <w:rStyle w:val="CButton"/>
        </w:rPr>
        <w:t>Items</w:t>
      </w:r>
      <w:r>
        <w:t xml:space="preserve"> section: Shows any items that use this item category. For more on items,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p>
    <w:p w14:paraId="54B034C0" w14:textId="77777777" w:rsidR="00983351" w:rsidRDefault="00983351" w:rsidP="00983351">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6E48DC8"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91FF7F1"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2A779A90"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9716120"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DA7E829" w14:textId="77777777" w:rsidR="00236EB0" w:rsidRPr="0056189C" w:rsidRDefault="00236EB0">
      <w:pPr>
        <w:pStyle w:val="JNormal"/>
        <w:rPr>
          <w:rStyle w:val="onlineonly"/>
        </w:rPr>
      </w:pPr>
      <w:r w:rsidRPr="0056189C">
        <w:rPr>
          <w:rStyle w:val="onlineonly"/>
        </w:rPr>
        <w:t xml:space="preserve">For more on item categories, see </w:t>
      </w:r>
      <w:r w:rsidR="00271295" w:rsidRPr="0056189C">
        <w:rPr>
          <w:rStyle w:val="onlineonly"/>
        </w:rPr>
        <w:fldChar w:fldCharType="begin"/>
      </w:r>
      <w:r w:rsidR="00271295" w:rsidRPr="0056189C">
        <w:rPr>
          <w:rStyle w:val="onlineonly"/>
        </w:rPr>
        <w:instrText xml:space="preserve"> REF ItemCategories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Item Categories</w:t>
      </w:r>
      <w:r w:rsidR="00271295" w:rsidRPr="0056189C">
        <w:rPr>
          <w:rStyle w:val="onlineonly"/>
        </w:rPr>
        <w:fldChar w:fldCharType="end"/>
      </w:r>
      <w:r w:rsidRPr="0056189C">
        <w:rPr>
          <w:rStyle w:val="onlineonly"/>
        </w:rPr>
        <w:t xml:space="preserve">. For more on viewing item categories, see </w:t>
      </w:r>
      <w:r w:rsidR="00271295" w:rsidRPr="0056189C">
        <w:rPr>
          <w:rStyle w:val="onlineonly"/>
        </w:rPr>
        <w:fldChar w:fldCharType="begin"/>
      </w:r>
      <w:r w:rsidR="00271295" w:rsidRPr="0056189C">
        <w:rPr>
          <w:rStyle w:val="onlineonly"/>
        </w:rPr>
        <w:instrText xml:space="preserve"> REF ItemCategoryBrowser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Viewing Item Categories</w:t>
      </w:r>
      <w:r w:rsidR="00271295" w:rsidRPr="0056189C">
        <w:rPr>
          <w:rStyle w:val="onlineonly"/>
        </w:rPr>
        <w:fldChar w:fldCharType="end"/>
      </w:r>
      <w:r w:rsidRPr="0056189C">
        <w:rPr>
          <w:rStyle w:val="onlineonly"/>
        </w:rPr>
        <w:t xml:space="preserve">. For more on editors in general, see </w:t>
      </w:r>
      <w:r w:rsidR="00271295" w:rsidRPr="0056189C">
        <w:rPr>
          <w:rStyle w:val="onlineonly"/>
        </w:rPr>
        <w:fldChar w:fldCharType="begin"/>
      </w:r>
      <w:r w:rsidR="00271295" w:rsidRPr="0056189C">
        <w:rPr>
          <w:rStyle w:val="onlineonly"/>
        </w:rPr>
        <w:instrText xml:space="preserve"> REF UsingEditors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Using Editors</w:t>
      </w:r>
      <w:r w:rsidR="00271295" w:rsidRPr="0056189C">
        <w:rPr>
          <w:rStyle w:val="onlineonly"/>
        </w:rPr>
        <w:fldChar w:fldCharType="end"/>
      </w:r>
      <w:r w:rsidRPr="0056189C">
        <w:rPr>
          <w:rStyle w:val="onlineonly"/>
        </w:rPr>
        <w:t>.</w:t>
      </w:r>
    </w:p>
    <w:p w14:paraId="4D823713" w14:textId="77777777" w:rsidR="00236EB0" w:rsidRPr="00B84982" w:rsidRDefault="00073300">
      <w:pPr>
        <w:pStyle w:val="B2"/>
      </w:pPr>
      <w:r w:rsidRPr="00B84982">
        <w:fldChar w:fldCharType="begin"/>
      </w:r>
      <w:r w:rsidR="00236EB0" w:rsidRPr="00B84982">
        <w:instrText xml:space="preserve"> SET DialogName “Report.Item Category” </w:instrText>
      </w:r>
      <w:r w:rsidRPr="00B84982">
        <w:fldChar w:fldCharType="separate"/>
      </w:r>
      <w:r w:rsidR="00371F89" w:rsidRPr="00B84982">
        <w:rPr>
          <w:noProof/>
        </w:rPr>
        <w:t>Report.Item Category</w:t>
      </w:r>
      <w:r w:rsidRPr="00B84982">
        <w:fldChar w:fldCharType="end"/>
      </w:r>
    </w:p>
    <w:p w14:paraId="1787A700" w14:textId="77777777" w:rsidR="00236EB0" w:rsidRDefault="00236EB0">
      <w:pPr>
        <w:pStyle w:val="Heading3"/>
      </w:pPr>
      <w:bookmarkStart w:id="257" w:name="ItemCategoryReport"/>
      <w:bookmarkStart w:id="258" w:name="_Toc508885686"/>
      <w:r>
        <w:t>Printing Item Categories</w:t>
      </w:r>
      <w:bookmarkEnd w:id="257"/>
      <w:bookmarkEnd w:id="258"/>
    </w:p>
    <w:p w14:paraId="4A1E6F56" w14:textId="77777777" w:rsidR="00236EB0" w:rsidRDefault="00073300">
      <w:pPr>
        <w:pStyle w:val="JNormal"/>
      </w:pPr>
      <w:r>
        <w:fldChar w:fldCharType="begin"/>
      </w:r>
      <w:r w:rsidR="00236EB0">
        <w:instrText xml:space="preserve"> XE "item categories: printing" </w:instrText>
      </w:r>
      <w:r>
        <w:fldChar w:fldCharType="end"/>
      </w:r>
      <w:r>
        <w:fldChar w:fldCharType="begin"/>
      </w:r>
      <w:r w:rsidR="00236EB0">
        <w:instrText xml:space="preserve"> XE "reports: item categories" </w:instrText>
      </w:r>
      <w:r>
        <w:fldChar w:fldCharType="end"/>
      </w:r>
      <w:r w:rsidR="00236EB0">
        <w:t xml:space="preserve">You can print your current item categories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F7708F">
        <w:rPr>
          <w:rStyle w:val="CPanel"/>
        </w:rPr>
        <w:t>Item C</w:t>
      </w:r>
      <w:r w:rsidR="00236EB0" w:rsidRPr="00C7733B">
        <w:rPr>
          <w:rStyle w:val="CPanel"/>
        </w:rPr>
        <w:t>ategories</w:t>
      </w:r>
      <w:r>
        <w:fldChar w:fldCharType="begin"/>
      </w:r>
      <w:r w:rsidR="00236EB0">
        <w:instrText xml:space="preserve"> XE “coding definitions: items: </w:instrText>
      </w:r>
      <w:r w:rsidR="00F7708F">
        <w:instrText xml:space="preserve">item </w:instrText>
      </w:r>
      <w:r w:rsidR="00236EB0">
        <w:instrText xml:space="preserve">categories” </w:instrText>
      </w:r>
      <w:r>
        <w:fldChar w:fldCharType="end"/>
      </w:r>
      <w:r w:rsidR="00236EB0">
        <w:t>. This opens a window that contains the following:</w:t>
      </w:r>
    </w:p>
    <w:p w14:paraId="0CA202E6" w14:textId="77777777" w:rsidR="00236EB0" w:rsidRDefault="00236EB0">
      <w:pPr>
        <w:pStyle w:val="B4"/>
      </w:pPr>
    </w:p>
    <w:p w14:paraId="3E55DE10"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7F34E19A" w14:textId="77777777" w:rsidR="00ED0997" w:rsidRPr="004B16EE" w:rsidRDefault="00ED0997" w:rsidP="00ED099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ABFD053"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1BA7D1E7" w14:textId="77777777"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102C44EA" w14:textId="77777777" w:rsidR="00D518F0" w:rsidRPr="00D518F0" w:rsidRDefault="00D518F0" w:rsidP="00D518F0">
      <w:pPr>
        <w:pStyle w:val="B4"/>
      </w:pPr>
    </w:p>
    <w:p w14:paraId="0D5C8F1E" w14:textId="77777777" w:rsidR="00236EB0" w:rsidRDefault="000D4963">
      <w:pPr>
        <w:pStyle w:val="WindowItem"/>
      </w:pPr>
      <w:r>
        <w:rPr>
          <w:rStyle w:val="CButton"/>
        </w:rPr>
        <w:t>Filters</w:t>
      </w:r>
      <w:r w:rsidR="00236EB0">
        <w:t xml:space="preserve"> section: Options controlling which categories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14:paraId="32EB17AA" w14:textId="77777777" w:rsidR="009B1E26" w:rsidRDefault="00093D45" w:rsidP="009B1E26">
      <w:pPr>
        <w:pStyle w:val="WindowItem2"/>
      </w:pPr>
      <w:r>
        <w:rPr>
          <w:rStyle w:val="CButton"/>
        </w:rPr>
        <w:t>Include D</w:t>
      </w:r>
      <w:r w:rsidRPr="000A597E">
        <w:rPr>
          <w:rStyle w:val="CButton"/>
        </w:rPr>
        <w:t>eleted records</w:t>
      </w:r>
      <w:r w:rsidR="009B1E26">
        <w:t>: If this box is checkmarked, the report will include deleted records. Otherwise, deleted records are omitted from the report.</w:t>
      </w:r>
    </w:p>
    <w:p w14:paraId="7FF79D36" w14:textId="77777777" w:rsidR="00784058" w:rsidRPr="004E2E08" w:rsidRDefault="00784058" w:rsidP="00784058">
      <w:pPr>
        <w:pStyle w:val="WindowItem"/>
      </w:pPr>
      <w:r>
        <w:rPr>
          <w:rStyle w:val="CButton"/>
        </w:rPr>
        <w:t>Field Selection</w:t>
      </w:r>
      <w:r>
        <w:t xml:space="preserve"> section: Options controlling which information fields will be included in the report.</w:t>
      </w:r>
    </w:p>
    <w:p w14:paraId="59571342" w14:textId="77777777" w:rsidR="00740E4A" w:rsidRPr="003E797F" w:rsidRDefault="00740E4A" w:rsidP="00740E4A">
      <w:pPr>
        <w:pStyle w:val="WindowItem2"/>
      </w:pPr>
      <w:r w:rsidRPr="000A597E">
        <w:rPr>
          <w:rStyle w:val="CButton"/>
        </w:rPr>
        <w:t>Suppress Costs</w:t>
      </w:r>
      <w:r>
        <w:t>: Omits any money information that might otherwise be displayed in the report.</w:t>
      </w:r>
    </w:p>
    <w:p w14:paraId="7C8AA184" w14:textId="77777777" w:rsidR="00236EB0" w:rsidRDefault="00236EB0">
      <w:pPr>
        <w:pStyle w:val="WindowItem"/>
      </w:pPr>
      <w:r w:rsidRPr="000A597E">
        <w:rPr>
          <w:rStyle w:val="CButton"/>
        </w:rPr>
        <w:t>Advanced</w:t>
      </w:r>
      <w:r>
        <w:t xml:space="preserve"> section: Miscellaneous options.</w:t>
      </w:r>
    </w:p>
    <w:p w14:paraId="6D633D49" w14:textId="77777777" w:rsidR="008845AB" w:rsidRPr="009D197A" w:rsidRDefault="008845AB" w:rsidP="008845A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3330EEF" w14:textId="77777777" w:rsidR="002D7EA2" w:rsidRPr="001D247A" w:rsidRDefault="002D7EA2" w:rsidP="002D7EA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28D0B294" w14:textId="77777777" w:rsidR="00236EB0" w:rsidRDefault="00236EB0">
      <w:pPr>
        <w:pStyle w:val="WindowItem2"/>
      </w:pPr>
      <w:r w:rsidRPr="00D94147">
        <w:rPr>
          <w:rStyle w:val="CField"/>
        </w:rPr>
        <w:t>Title</w:t>
      </w:r>
      <w:r>
        <w:t>: The title to be printed at the beginning of the report.</w:t>
      </w:r>
    </w:p>
    <w:p w14:paraId="695FA3BE" w14:textId="77777777" w:rsidR="00665B92" w:rsidRDefault="00665B92" w:rsidP="00665B92">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51990E9" w14:textId="77777777" w:rsidR="00665B92" w:rsidRDefault="00665B92" w:rsidP="00665B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0D8E8CE" w14:textId="77777777" w:rsidR="00236EB0" w:rsidRDefault="00236EB0">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6C67D61D" w14:textId="77777777" w:rsidR="00667307" w:rsidRDefault="00667307" w:rsidP="00667307">
      <w:pPr>
        <w:pStyle w:val="WindowItem"/>
      </w:pPr>
      <w:r>
        <w:rPr>
          <w:rStyle w:val="LoseThisLine"/>
        </w:rPr>
        <w:t>///</w:t>
      </w:r>
      <w:r w:rsidR="00873650">
        <w:rPr>
          <w:rStyle w:val="CButton"/>
        </w:rPr>
        <w:t>!Print!</w:t>
      </w:r>
      <w:r>
        <w:t>: Immediately prints the report.</w:t>
      </w:r>
    </w:p>
    <w:p w14:paraId="668E07F9"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71D4DBF5"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0E07338D" w14:textId="77777777" w:rsidR="00236EB0" w:rsidRDefault="00236EB0">
      <w:pPr>
        <w:pStyle w:val="WindowItem"/>
      </w:pPr>
      <w:r>
        <w:rPr>
          <w:rStyle w:val="LoseThisLine"/>
        </w:rPr>
        <w:t>///</w:t>
      </w:r>
      <w:r w:rsidRPr="000A597E">
        <w:rPr>
          <w:rStyle w:val="CButton"/>
        </w:rPr>
        <w:t>Close</w:t>
      </w:r>
      <w:r>
        <w:t>: Closes the window.</w:t>
      </w:r>
    </w:p>
    <w:p w14:paraId="45517147" w14:textId="77777777"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60738E74" w14:textId="77777777" w:rsidR="00236EB0" w:rsidRPr="0056189C" w:rsidRDefault="00236EB0">
      <w:pPr>
        <w:pStyle w:val="JNormal"/>
        <w:rPr>
          <w:rStyle w:val="onlineonly"/>
        </w:rPr>
      </w:pPr>
      <w:r w:rsidRPr="0056189C">
        <w:rPr>
          <w:rStyle w:val="onlineonly"/>
        </w:rPr>
        <w:t xml:space="preserve">For more on item categories, see </w:t>
      </w:r>
      <w:r w:rsidR="00271295" w:rsidRPr="0056189C">
        <w:rPr>
          <w:rStyle w:val="onlineonly"/>
        </w:rPr>
        <w:fldChar w:fldCharType="begin"/>
      </w:r>
      <w:r w:rsidR="00271295" w:rsidRPr="0056189C">
        <w:rPr>
          <w:rStyle w:val="onlineonly"/>
        </w:rPr>
        <w:instrText xml:space="preserve"> REF ItemCategories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Item Categories</w:t>
      </w:r>
      <w:r w:rsidR="00271295" w:rsidRPr="0056189C">
        <w:rPr>
          <w:rStyle w:val="onlineonly"/>
        </w:rPr>
        <w:fldChar w:fldCharType="end"/>
      </w:r>
      <w:r w:rsidRPr="0056189C">
        <w:rPr>
          <w:rStyle w:val="onlineonly"/>
        </w:rPr>
        <w:t xml:space="preserve">. For more on reports in general, see </w:t>
      </w:r>
      <w:r w:rsidR="00271295" w:rsidRPr="0056189C">
        <w:rPr>
          <w:rStyle w:val="onlineonly"/>
        </w:rPr>
        <w:fldChar w:fldCharType="begin"/>
      </w:r>
      <w:r w:rsidR="00271295" w:rsidRPr="0056189C">
        <w:rPr>
          <w:rStyle w:val="onlineonly"/>
        </w:rPr>
        <w:instrText xml:space="preserve"> REF Reports \h</w:instrText>
      </w:r>
      <w:r w:rsidR="0090559A" w:rsidRPr="0056189C">
        <w:rPr>
          <w:rStyle w:val="onlineonly"/>
        </w:rPr>
        <w:instrText xml:space="preserve"> </w:instrText>
      </w:r>
      <w:r w:rsidR="00271295" w:rsidRPr="0056189C">
        <w:rPr>
          <w:rStyle w:val="onlineonly"/>
        </w:rPr>
        <w:instrText xml:space="preserve">\* MERGEFORMAT </w:instrText>
      </w:r>
      <w:r w:rsidR="00271295" w:rsidRPr="0056189C">
        <w:rPr>
          <w:rStyle w:val="onlineonly"/>
        </w:rPr>
      </w:r>
      <w:r w:rsidR="00271295" w:rsidRPr="0056189C">
        <w:rPr>
          <w:rStyle w:val="onlineonly"/>
        </w:rPr>
        <w:fldChar w:fldCharType="separate"/>
      </w:r>
      <w:r w:rsidR="00371F89" w:rsidRPr="00371F89">
        <w:rPr>
          <w:rStyle w:val="onlineonly"/>
        </w:rPr>
        <w:t>Reports</w:t>
      </w:r>
      <w:r w:rsidR="00271295" w:rsidRPr="0056189C">
        <w:rPr>
          <w:rStyle w:val="onlineonly"/>
        </w:rPr>
        <w:fldChar w:fldCharType="end"/>
      </w:r>
      <w:r w:rsidRPr="0056189C">
        <w:rPr>
          <w:rStyle w:val="onlineonly"/>
        </w:rPr>
        <w:t>.</w:t>
      </w:r>
    </w:p>
    <w:p w14:paraId="4C2CD3ED" w14:textId="77777777" w:rsidR="00236EB0" w:rsidRPr="00124EAB" w:rsidRDefault="00236EB0">
      <w:pPr>
        <w:pStyle w:val="B1"/>
      </w:pPr>
    </w:p>
    <w:p w14:paraId="6ECB187E" w14:textId="77777777" w:rsidR="00236EB0" w:rsidRDefault="00236EB0">
      <w:pPr>
        <w:pStyle w:val="Heading2"/>
      </w:pPr>
      <w:bookmarkStart w:id="259" w:name="IssueCodes"/>
      <w:bookmarkStart w:id="260" w:name="_Toc508885687"/>
      <w:r>
        <w:t>I</w:t>
      </w:r>
      <w:r w:rsidR="00FA327B">
        <w:t>tem I</w:t>
      </w:r>
      <w:r>
        <w:t>ssue Codes</w:t>
      </w:r>
      <w:bookmarkEnd w:id="259"/>
      <w:bookmarkEnd w:id="260"/>
    </w:p>
    <w:p w14:paraId="00777B1C" w14:textId="77777777" w:rsidR="00236EB0" w:rsidRDefault="00FA327B">
      <w:pPr>
        <w:pStyle w:val="JNormal"/>
      </w:pPr>
      <w:r>
        <w:fldChar w:fldCharType="begin"/>
      </w:r>
      <w:r>
        <w:instrText xml:space="preserve"> XE "issue codes" </w:instrText>
      </w:r>
      <w:r>
        <w:fldChar w:fldCharType="end"/>
      </w:r>
      <w:r w:rsidR="00073300">
        <w:fldChar w:fldCharType="begin"/>
      </w:r>
      <w:r w:rsidR="00236EB0">
        <w:instrText xml:space="preserve"> XE “</w:instrText>
      </w:r>
      <w:r>
        <w:instrText xml:space="preserve">item </w:instrText>
      </w:r>
      <w:r w:rsidR="00236EB0">
        <w:instrText xml:space="preserve">issue codes” </w:instrText>
      </w:r>
      <w:r w:rsidR="00073300">
        <w:fldChar w:fldCharType="end"/>
      </w:r>
      <w:r w:rsidR="00073300">
        <w:fldChar w:fldCharType="begin"/>
      </w:r>
      <w:r w:rsidR="00236EB0">
        <w:instrText xml:space="preserve"> XE “inventory items: issue codes” </w:instrText>
      </w:r>
      <w:r w:rsidR="00073300">
        <w:fldChar w:fldCharType="end"/>
      </w:r>
      <w:r w:rsidR="00236EB0">
        <w:t>I</w:t>
      </w:r>
      <w:r>
        <w:t>tem I</w:t>
      </w:r>
      <w:r w:rsidR="00236EB0">
        <w:t>ssue Codes specify reasons for issuing items from your inventory. The most common case, of course, is when an item is issued for use on a work order. However, there are other situations in which you may issue materials from your inventory. For example, a rental management company might issue inventory items directly to tenants for simple jobs that the tenants can do on their own (e.g. changing light bulbs). You might also remove materials from inventory in this way if they are being given to another department.</w:t>
      </w:r>
    </w:p>
    <w:p w14:paraId="02BA92DA" w14:textId="77777777" w:rsidR="00236EB0" w:rsidRDefault="00236EB0">
      <w:pPr>
        <w:pStyle w:val="B4"/>
      </w:pPr>
    </w:p>
    <w:p w14:paraId="4AA07915" w14:textId="77777777" w:rsidR="00236EB0" w:rsidRDefault="00236EB0">
      <w:pPr>
        <w:pStyle w:val="JNormal"/>
      </w:pPr>
      <w:r>
        <w:t>Here are some sample issue codes:</w:t>
      </w:r>
    </w:p>
    <w:p w14:paraId="0951EF56" w14:textId="77777777" w:rsidR="00236EB0" w:rsidRDefault="00236EB0">
      <w:pPr>
        <w:pStyle w:val="B4"/>
      </w:pPr>
    </w:p>
    <w:p w14:paraId="27577329" w14:textId="77777777" w:rsidR="00236EB0" w:rsidRDefault="00236EB0">
      <w:pPr>
        <w:pStyle w:val="CD"/>
      </w:pPr>
      <w:r>
        <w:t>Purchased by tenant</w:t>
      </w:r>
    </w:p>
    <w:p w14:paraId="60E9B938" w14:textId="77777777" w:rsidR="00236EB0" w:rsidRDefault="00236EB0">
      <w:pPr>
        <w:pStyle w:val="CD"/>
      </w:pPr>
      <w:r>
        <w:t>Transferred to other department</w:t>
      </w:r>
    </w:p>
    <w:p w14:paraId="01738492" w14:textId="77777777" w:rsidR="00236EB0" w:rsidRDefault="00236EB0">
      <w:pPr>
        <w:pStyle w:val="B4"/>
      </w:pPr>
    </w:p>
    <w:p w14:paraId="47B185BE" w14:textId="77777777" w:rsidR="00236EB0" w:rsidRDefault="00236EB0">
      <w:pPr>
        <w:pStyle w:val="JNormal"/>
      </w:pPr>
      <w:r>
        <w:t xml:space="preserve">In order to use issue codes, you must create an issue record. For more, see </w:t>
      </w:r>
      <w:r w:rsidR="00271295" w:rsidRPr="00120959">
        <w:rPr>
          <w:rStyle w:val="CrossRef"/>
        </w:rPr>
        <w:fldChar w:fldCharType="begin"/>
      </w:r>
      <w:r w:rsidR="00271295" w:rsidRPr="00120959">
        <w:rPr>
          <w:rStyle w:val="CrossRef"/>
        </w:rPr>
        <w:instrText xml:space="preserve"> REF ItemIssueEditor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371F89">
        <w:rPr>
          <w:rStyle w:val="printedonly"/>
          <w:noProof/>
        </w:rPr>
        <w:t>144</w:t>
      </w:r>
      <w:r w:rsidR="00073300">
        <w:rPr>
          <w:rStyle w:val="printedonly"/>
        </w:rPr>
        <w:fldChar w:fldCharType="end"/>
      </w:r>
      <w:r>
        <w:t>.</w:t>
      </w:r>
    </w:p>
    <w:p w14:paraId="0064A66A" w14:textId="77777777" w:rsidR="00236EB0" w:rsidRDefault="00236EB0">
      <w:pPr>
        <w:pStyle w:val="B4"/>
      </w:pPr>
    </w:p>
    <w:p w14:paraId="3050EE06" w14:textId="77777777" w:rsidR="00236EB0" w:rsidRDefault="00236EB0">
      <w:pPr>
        <w:pStyle w:val="JNormal"/>
      </w:pPr>
      <w:r>
        <w:rPr>
          <w:rStyle w:val="InsetHeading"/>
        </w:rPr>
        <w:t>Adjustment Codes vs. Issue Codes:</w:t>
      </w:r>
      <w:r>
        <w:t xml:space="preserve"> There’s no clear dividing line between item issues and item adjustments</w:t>
      </w:r>
      <w:r w:rsidR="00073300">
        <w:fldChar w:fldCharType="begin"/>
      </w:r>
      <w:r>
        <w:instrText xml:space="preserve"> XE "adjustment codes" </w:instrText>
      </w:r>
      <w:r w:rsidR="00073300">
        <w:fldChar w:fldCharType="end"/>
      </w:r>
      <w:r w:rsidR="00073300">
        <w:fldChar w:fldCharType="begin"/>
      </w:r>
      <w:r>
        <w:instrText xml:space="preserve"> XE "item adjustment codes" </w:instrText>
      </w:r>
      <w:r w:rsidR="00073300">
        <w:fldChar w:fldCharType="end"/>
      </w:r>
      <w:r w:rsidR="00073300">
        <w:fldChar w:fldCharType="begin"/>
      </w:r>
      <w:r>
        <w:instrText xml:space="preserve"> XE "inventory items: adjustment codes" </w:instrText>
      </w:r>
      <w:r w:rsidR="00073300">
        <w:fldChar w:fldCharType="end"/>
      </w:r>
      <w:r>
        <w:t>—it’s up to you when to describe something as an issue and when to describe it as an adjustment. However, we suggest the following principle: call it an issue when you expect that the item will actually be used (perhaps by a tenant or another department), and otherwise call it an adjustment. For example, if you give a tenant some spare light bulbs to use when needed, that’s an issue; if you break a light bulb, write it up with an adjustment.</w:t>
      </w:r>
    </w:p>
    <w:p w14:paraId="2BC83AE4" w14:textId="77777777" w:rsidR="00236EB0" w:rsidRDefault="00236EB0">
      <w:pPr>
        <w:pStyle w:val="B4"/>
      </w:pPr>
    </w:p>
    <w:p w14:paraId="3B881578" w14:textId="77777777" w:rsidR="00236EB0" w:rsidRDefault="00236EB0">
      <w:pPr>
        <w:pStyle w:val="JNormal"/>
      </w:pPr>
      <w:r>
        <w:t>(Note that adjustments can either add or subtract from the stock on hand, while issues always subtract.)</w:t>
      </w:r>
    </w:p>
    <w:p w14:paraId="6EAC71DC" w14:textId="77777777" w:rsidR="00236EB0" w:rsidRPr="0056189C" w:rsidRDefault="00236EB0">
      <w:pPr>
        <w:pStyle w:val="B4"/>
        <w:rPr>
          <w:rStyle w:val="onlineonly"/>
        </w:rPr>
      </w:pPr>
    </w:p>
    <w:p w14:paraId="6898F9E2" w14:textId="77777777" w:rsidR="00236EB0" w:rsidRPr="00247564" w:rsidRDefault="00236EB0">
      <w:pPr>
        <w:pStyle w:val="JNormal"/>
        <w:rPr>
          <w:rStyle w:val="onlineonly"/>
        </w:rPr>
      </w:pPr>
      <w:r w:rsidRPr="00247564">
        <w:rPr>
          <w:rStyle w:val="onlineonly"/>
        </w:rPr>
        <w:t xml:space="preserve">For information on viewing issue codes, see </w:t>
      </w:r>
      <w:r w:rsidR="00271295" w:rsidRPr="00247564">
        <w:rPr>
          <w:rStyle w:val="onlineonly"/>
        </w:rPr>
        <w:fldChar w:fldCharType="begin"/>
      </w:r>
      <w:r w:rsidR="00271295" w:rsidRPr="00247564">
        <w:rPr>
          <w:rStyle w:val="onlineonly"/>
        </w:rPr>
        <w:instrText xml:space="preserve"> REF IssueCodeBrowser \h</w:instrText>
      </w:r>
      <w:r w:rsidR="0090559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Viewing Item Issue Codes</w:t>
      </w:r>
      <w:r w:rsidR="00271295" w:rsidRPr="00247564">
        <w:rPr>
          <w:rStyle w:val="onlineonly"/>
        </w:rPr>
        <w:fldChar w:fldCharType="end"/>
      </w:r>
      <w:r w:rsidRPr="00247564">
        <w:rPr>
          <w:rStyle w:val="onlineonly"/>
        </w:rPr>
        <w:t xml:space="preserve">. For information on creating and editing issue codes, see </w:t>
      </w:r>
      <w:r w:rsidR="00271295" w:rsidRPr="00247564">
        <w:rPr>
          <w:rStyle w:val="onlineonly"/>
        </w:rPr>
        <w:fldChar w:fldCharType="begin"/>
      </w:r>
      <w:r w:rsidR="00271295" w:rsidRPr="00247564">
        <w:rPr>
          <w:rStyle w:val="onlineonly"/>
        </w:rPr>
        <w:instrText xml:space="preserve"> REF IssueCodeEditor \h</w:instrText>
      </w:r>
      <w:r w:rsidR="0090559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Editing Item Issue Codes</w:t>
      </w:r>
      <w:r w:rsidR="00271295" w:rsidRPr="00247564">
        <w:rPr>
          <w:rStyle w:val="onlineonly"/>
        </w:rPr>
        <w:fldChar w:fldCharType="end"/>
      </w:r>
      <w:r w:rsidRPr="00247564">
        <w:rPr>
          <w:rStyle w:val="onlineonly"/>
        </w:rPr>
        <w:t xml:space="preserve">. For information on printing issue codes, see </w:t>
      </w:r>
      <w:r w:rsidR="00271295" w:rsidRPr="00247564">
        <w:rPr>
          <w:rStyle w:val="onlineonly"/>
        </w:rPr>
        <w:fldChar w:fldCharType="begin"/>
      </w:r>
      <w:r w:rsidR="00271295" w:rsidRPr="00247564">
        <w:rPr>
          <w:rStyle w:val="onlineonly"/>
        </w:rPr>
        <w:instrText xml:space="preserve"> REF IssueCodeReport \h</w:instrText>
      </w:r>
      <w:r w:rsidR="0090559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Printing Item Issue Codes</w:t>
      </w:r>
      <w:r w:rsidR="00271295" w:rsidRPr="00247564">
        <w:rPr>
          <w:rStyle w:val="onlineonly"/>
        </w:rPr>
        <w:fldChar w:fldCharType="end"/>
      </w:r>
      <w:r w:rsidRPr="00247564">
        <w:rPr>
          <w:rStyle w:val="onlineonly"/>
        </w:rPr>
        <w:t>.</w:t>
      </w:r>
    </w:p>
    <w:p w14:paraId="4FB741C5" w14:textId="77777777" w:rsidR="00236EB0" w:rsidRPr="00B84982" w:rsidRDefault="00073300">
      <w:pPr>
        <w:pStyle w:val="B2"/>
      </w:pPr>
      <w:r w:rsidRPr="00B84982">
        <w:fldChar w:fldCharType="begin"/>
      </w:r>
      <w:r w:rsidR="00236EB0" w:rsidRPr="00B84982">
        <w:instrText xml:space="preserve"> SET DialogName “Browse.Item Issue Code” </w:instrText>
      </w:r>
      <w:r w:rsidRPr="00B84982">
        <w:fldChar w:fldCharType="separate"/>
      </w:r>
      <w:r w:rsidR="00371F89" w:rsidRPr="00B84982">
        <w:rPr>
          <w:noProof/>
        </w:rPr>
        <w:t>Browse.Item Issue Code</w:t>
      </w:r>
      <w:r w:rsidRPr="00B84982">
        <w:fldChar w:fldCharType="end"/>
      </w:r>
    </w:p>
    <w:p w14:paraId="44630745" w14:textId="77777777" w:rsidR="00236EB0" w:rsidRDefault="00236EB0">
      <w:pPr>
        <w:pStyle w:val="Heading3"/>
      </w:pPr>
      <w:bookmarkStart w:id="261" w:name="IssueCodeBrowser"/>
      <w:bookmarkStart w:id="262" w:name="_Toc508885688"/>
      <w:r>
        <w:t>Viewing</w:t>
      </w:r>
      <w:r w:rsidR="00FA327B">
        <w:t xml:space="preserve"> Item</w:t>
      </w:r>
      <w:r>
        <w:t xml:space="preserve"> Issue Codes</w:t>
      </w:r>
      <w:bookmarkEnd w:id="261"/>
      <w:bookmarkEnd w:id="262"/>
    </w:p>
    <w:p w14:paraId="261AC0B4" w14:textId="77777777" w:rsidR="00236EB0" w:rsidRDefault="00073300">
      <w:pPr>
        <w:pStyle w:val="JNormal"/>
      </w:pPr>
      <w:r>
        <w:fldChar w:fldCharType="begin"/>
      </w:r>
      <w:r w:rsidR="00236EB0">
        <w:instrText xml:space="preserve"> XE "issue codes: viewing" </w:instrText>
      </w:r>
      <w:r>
        <w:fldChar w:fldCharType="end"/>
      </w:r>
      <w:r>
        <w:fldChar w:fldCharType="begin"/>
      </w:r>
      <w:r w:rsidR="00236EB0">
        <w:instrText xml:space="preserve"> XE "table viewers: issue codes" </w:instrText>
      </w:r>
      <w:r>
        <w:fldChar w:fldCharType="end"/>
      </w:r>
      <w:r w:rsidR="00236EB0">
        <w:t xml:space="preserve">You view issue codes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i</w:instrText>
      </w:r>
      <w:r w:rsidR="00104C54">
        <w:instrText>tem i</w:instrText>
      </w:r>
      <w:r w:rsidR="00236EB0">
        <w:instrText xml:space="preserve">ssue codes” </w:instrText>
      </w:r>
      <w:r>
        <w:fldChar w:fldCharType="end"/>
      </w:r>
      <w:r w:rsidR="00236EB0">
        <w:t>. The window contains the following:</w:t>
      </w:r>
    </w:p>
    <w:p w14:paraId="6B5F7CAD" w14:textId="77777777" w:rsidR="00236EB0" w:rsidRDefault="00236EB0">
      <w:pPr>
        <w:pStyle w:val="B4"/>
      </w:pPr>
    </w:p>
    <w:p w14:paraId="493ED708" w14:textId="77777777" w:rsidR="00236EB0" w:rsidRDefault="00236EB0">
      <w:pPr>
        <w:pStyle w:val="WindowItem"/>
      </w:pPr>
      <w:r w:rsidRPr="000A597E">
        <w:rPr>
          <w:rStyle w:val="CButton"/>
        </w:rPr>
        <w:t>View</w:t>
      </w:r>
      <w:r>
        <w:t xml:space="preserve"> section: Shows the list of current issue codes.</w:t>
      </w:r>
    </w:p>
    <w:p w14:paraId="0ACC3430"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56FAC697" w14:textId="77777777" w:rsidR="00236EB0" w:rsidRDefault="00236EB0">
      <w:pPr>
        <w:pStyle w:val="WindowItem2"/>
      </w:pPr>
      <w:r w:rsidRPr="00D94147">
        <w:rPr>
          <w:rStyle w:val="CField"/>
        </w:rPr>
        <w:t>Description</w:t>
      </w:r>
      <w:r>
        <w:t>: Click this heading to sort the list by description. Click again to reverse the order.</w:t>
      </w:r>
    </w:p>
    <w:p w14:paraId="6DA16EB0" w14:textId="77777777"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65203BFD" w14:textId="77777777" w:rsidR="00236EB0" w:rsidRDefault="00236EB0">
      <w:pPr>
        <w:pStyle w:val="WindowItem2"/>
      </w:pPr>
      <w:r w:rsidRPr="000A597E">
        <w:rPr>
          <w:rStyle w:val="CButton"/>
        </w:rPr>
        <w:t>Details</w:t>
      </w:r>
      <w:r>
        <w:t xml:space="preserve"> section: Shows details from the selected record.</w:t>
      </w:r>
    </w:p>
    <w:p w14:paraId="20AA4209" w14:textId="77777777" w:rsidR="00236EB0" w:rsidRDefault="00236EB0">
      <w:pPr>
        <w:pStyle w:val="WindowItem2"/>
      </w:pPr>
      <w:r w:rsidRPr="000A597E">
        <w:rPr>
          <w:rStyle w:val="CButton"/>
        </w:rPr>
        <w:t>I</w:t>
      </w:r>
      <w:r w:rsidR="00FA327B">
        <w:rPr>
          <w:rStyle w:val="CButton"/>
        </w:rPr>
        <w:t>tem I</w:t>
      </w:r>
      <w:r w:rsidRPr="000A597E">
        <w:rPr>
          <w:rStyle w:val="CButton"/>
        </w:rPr>
        <w:t>ssues</w:t>
      </w:r>
      <w:r>
        <w:t xml:space="preserve"> section: Shows issue transactions that actually use the selected issue code.</w:t>
      </w:r>
    </w:p>
    <w:p w14:paraId="3EB4270A" w14:textId="77777777" w:rsidR="00236EB0" w:rsidRDefault="00236EB0">
      <w:pPr>
        <w:pStyle w:val="WindowItem2"/>
      </w:pPr>
      <w:r>
        <w:rPr>
          <w:rStyle w:val="LoseThisLine"/>
        </w:rPr>
        <w:t>///</w:t>
      </w:r>
      <w:r w:rsidRPr="000A597E">
        <w:rPr>
          <w:rStyle w:val="CButton"/>
        </w:rPr>
        <w:t>New</w:t>
      </w:r>
      <w:r w:rsidR="00A63D95" w:rsidRPr="000A597E">
        <w:rPr>
          <w:rStyle w:val="CButton"/>
        </w:rPr>
        <w:t xml:space="preserve"> Item Issue Code</w:t>
      </w:r>
      <w:r>
        <w:t xml:space="preserve">: Opens a window to create a new issue code record. Fields in the new record will either be blank or assigned default values (as specified in the </w:t>
      </w:r>
      <w:r w:rsidRPr="000A597E">
        <w:rPr>
          <w:rStyle w:val="CButton"/>
        </w:rPr>
        <w:t>Defaults for Item Issue Code</w:t>
      </w:r>
      <w:r w:rsidR="00FA327B">
        <w:rPr>
          <w:rStyle w:val="CButton"/>
        </w:rPr>
        <w:t>s</w:t>
      </w:r>
      <w:r>
        <w:t xml:space="preserve"> section).</w:t>
      </w:r>
    </w:p>
    <w:p w14:paraId="204A8752" w14:textId="77777777" w:rsidR="007E46EA" w:rsidRDefault="007E46EA" w:rsidP="007E46EA">
      <w:pPr>
        <w:pStyle w:val="WindowItem2"/>
      </w:pPr>
      <w:r>
        <w:rPr>
          <w:rStyle w:val="LoseThisLine"/>
        </w:rPr>
        <w:t>///</w:t>
      </w:r>
      <w:r w:rsidR="000B2747" w:rsidRPr="000B2747">
        <w:rPr>
          <w:rStyle w:val="CButton"/>
        </w:rPr>
        <w:t>!Edit!</w:t>
      </w:r>
      <w:r>
        <w:t>: This drop-down button offers several possible actions:</w:t>
      </w:r>
    </w:p>
    <w:p w14:paraId="663622B6" w14:textId="77777777" w:rsidR="007E46EA" w:rsidRDefault="007E46EA" w:rsidP="007E46EA">
      <w:pPr>
        <w:pStyle w:val="WindowItem3"/>
      </w:pPr>
      <w:r>
        <w:rPr>
          <w:rStyle w:val="LoseThisLine"/>
        </w:rPr>
        <w:t>///</w:t>
      </w:r>
      <w:r w:rsidRPr="000A597E">
        <w:rPr>
          <w:rStyle w:val="CButton"/>
        </w:rPr>
        <w:t>Edit</w:t>
      </w:r>
      <w:r>
        <w:t>: Opens an editor window to let you edit the selected record.</w:t>
      </w:r>
    </w:p>
    <w:p w14:paraId="45DE9CB9" w14:textId="77777777" w:rsidR="007E46EA" w:rsidRPr="00295FB7" w:rsidRDefault="007E46EA" w:rsidP="007E46EA">
      <w:pPr>
        <w:pStyle w:val="WindowItem3"/>
      </w:pPr>
      <w:r>
        <w:rPr>
          <w:rStyle w:val="LoseThisLine"/>
        </w:rPr>
        <w:t>///</w:t>
      </w:r>
      <w:r w:rsidRPr="000A597E">
        <w:rPr>
          <w:rStyle w:val="CButton"/>
        </w:rPr>
        <w:t>View</w:t>
      </w:r>
      <w:r>
        <w:t>: Opens an editor window where you can examine the selected record.</w:t>
      </w:r>
    </w:p>
    <w:p w14:paraId="082F41AC" w14:textId="77777777" w:rsidR="007E46EA" w:rsidRDefault="007E46EA" w:rsidP="007E46EA">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17F71C82" w14:textId="77777777" w:rsidR="00236EB0" w:rsidRDefault="00236EB0">
      <w:pPr>
        <w:pStyle w:val="WindowItem2"/>
      </w:pPr>
      <w:r>
        <w:rPr>
          <w:rStyle w:val="LoseThisLine"/>
        </w:rPr>
        <w:t>///</w:t>
      </w:r>
      <w:r w:rsidR="00AF6B7A">
        <w:rPr>
          <w:rStyle w:val="CButton"/>
        </w:rPr>
        <w:t>!Delete!</w:t>
      </w:r>
      <w:r>
        <w:t>: Deletes the record that’s currently selected.</w:t>
      </w:r>
    </w:p>
    <w:p w14:paraId="7E0D6377" w14:textId="77777777" w:rsidR="00236EB0" w:rsidRDefault="00236EB0">
      <w:pPr>
        <w:pStyle w:val="WindowItem2"/>
      </w:pPr>
      <w:r>
        <w:rPr>
          <w:rStyle w:val="LoseThisLine"/>
        </w:rPr>
        <w:t>///</w:t>
      </w:r>
      <w:r w:rsidR="00873650">
        <w:rPr>
          <w:rStyle w:val="CButton"/>
        </w:rPr>
        <w:t>!Print!</w:t>
      </w:r>
      <w:r>
        <w:t xml:space="preserve">: Opens a window to let you print your item categories. For more information, see </w:t>
      </w:r>
      <w:r w:rsidR="00271295" w:rsidRPr="00B74AF6">
        <w:rPr>
          <w:rStyle w:val="CrossRef"/>
        </w:rPr>
        <w:fldChar w:fldCharType="begin"/>
      </w:r>
      <w:r w:rsidR="00271295" w:rsidRPr="00B74AF6">
        <w:rPr>
          <w:rStyle w:val="CrossRef"/>
        </w:rPr>
        <w:instrText xml:space="preserve"> REF IssueCodeReport \h</w:instrText>
      </w:r>
      <w:r w:rsidR="0090559A" w:rsidRPr="00B74AF6">
        <w:rPr>
          <w:rStyle w:val="CrossRef"/>
        </w:rPr>
        <w:instrText xml:space="preserve"> </w:instrText>
      </w:r>
      <w:r w:rsidR="00271295" w:rsidRPr="00B74AF6">
        <w:rPr>
          <w:rStyle w:val="CrossRef"/>
        </w:rPr>
        <w:instrText xml:space="preserve">\* MERGEFORMAT </w:instrText>
      </w:r>
      <w:r w:rsidR="00271295" w:rsidRPr="00B74AF6">
        <w:rPr>
          <w:rStyle w:val="CrossRef"/>
        </w:rPr>
      </w:r>
      <w:r w:rsidR="00271295" w:rsidRPr="00B74AF6">
        <w:rPr>
          <w:rStyle w:val="CrossRef"/>
        </w:rPr>
        <w:fldChar w:fldCharType="separate"/>
      </w:r>
      <w:r w:rsidR="00371F89" w:rsidRPr="00371F89">
        <w:rPr>
          <w:rStyle w:val="CrossRef"/>
        </w:rPr>
        <w:t>Printing Item Issue Codes</w:t>
      </w:r>
      <w:r w:rsidR="00271295" w:rsidRPr="00B74AF6">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IssueCodeReport \h </w:instrText>
      </w:r>
      <w:r w:rsidR="00073300">
        <w:rPr>
          <w:rStyle w:val="printedonly"/>
        </w:rPr>
      </w:r>
      <w:r w:rsidR="00073300">
        <w:rPr>
          <w:rStyle w:val="printedonly"/>
        </w:rPr>
        <w:fldChar w:fldCharType="separate"/>
      </w:r>
      <w:r w:rsidR="00371F89">
        <w:rPr>
          <w:rStyle w:val="printedonly"/>
          <w:noProof/>
        </w:rPr>
        <w:t>142</w:t>
      </w:r>
      <w:r w:rsidR="00073300">
        <w:rPr>
          <w:rStyle w:val="printedonly"/>
        </w:rPr>
        <w:fldChar w:fldCharType="end"/>
      </w:r>
      <w:r>
        <w:t>.</w:t>
      </w:r>
    </w:p>
    <w:p w14:paraId="62ADCDEE" w14:textId="77777777" w:rsidR="00E3543F" w:rsidRDefault="00E3543F" w:rsidP="00E3543F">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40C20D7C" w14:textId="77777777" w:rsidR="00E3543F" w:rsidRDefault="00E3543F" w:rsidP="00E3543F">
      <w:pPr>
        <w:pStyle w:val="WindowItem3"/>
      </w:pPr>
      <w:r>
        <w:rPr>
          <w:rStyle w:val="LoseThisLine"/>
        </w:rPr>
        <w:t>///</w:t>
      </w:r>
      <w:r>
        <w:rPr>
          <w:rStyle w:val="CButton"/>
        </w:rPr>
        <w:t>Export</w:t>
      </w:r>
      <w:r w:rsidRPr="00F73F29">
        <w:t>:</w:t>
      </w:r>
      <w:r>
        <w:t xml:space="preserve"> Exports data in XML format.</w:t>
      </w:r>
    </w:p>
    <w:p w14:paraId="6F8C28B5" w14:textId="77777777" w:rsidR="00E3543F" w:rsidRPr="00F73F29" w:rsidRDefault="00E3543F" w:rsidP="00E3543F">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6F029FB6" w14:textId="77777777" w:rsidR="00E3543F" w:rsidRPr="00F73F29" w:rsidRDefault="00E3543F" w:rsidP="00E3543F">
      <w:pPr>
        <w:pStyle w:val="WindowItem3"/>
      </w:pPr>
      <w:r>
        <w:rPr>
          <w:rStyle w:val="LoseThisLine"/>
        </w:rPr>
        <w:t>///</w:t>
      </w:r>
      <w:r>
        <w:rPr>
          <w:rStyle w:val="CButton"/>
        </w:rPr>
        <w:t>Save XML Schema</w:t>
      </w:r>
      <w:r w:rsidRPr="00F73F29">
        <w:t>:</w:t>
      </w:r>
      <w:r>
        <w:t xml:space="preserve"> Writes an XML schema for this table into a specified file.</w:t>
      </w:r>
    </w:p>
    <w:p w14:paraId="52B601FA" w14:textId="77777777"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2B76AD36"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02DFBED9"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5CA93038" w14:textId="77777777" w:rsidR="001B40DD" w:rsidRDefault="001B40DD" w:rsidP="001B40DD">
      <w:pPr>
        <w:pStyle w:val="WindowItem2"/>
      </w:pPr>
      <w:r>
        <w:rPr>
          <w:rStyle w:val="LoseThisLine"/>
        </w:rPr>
        <w:t>///</w:t>
      </w:r>
      <w:r w:rsidRPr="00AF6B7A">
        <w:rPr>
          <w:rStyle w:val="CButton"/>
        </w:rPr>
        <w:t>!Refresh!</w:t>
      </w:r>
      <w:r>
        <w:t>: Updates the list to reflect any recent changes.</w:t>
      </w:r>
    </w:p>
    <w:p w14:paraId="61ABC6AF" w14:textId="77777777" w:rsidR="00236EB0" w:rsidRDefault="00236EB0">
      <w:pPr>
        <w:pStyle w:val="WindowItem"/>
      </w:pPr>
      <w:r w:rsidRPr="000A597E">
        <w:rPr>
          <w:rStyle w:val="CButton"/>
        </w:rPr>
        <w:t>Defaults for Item Issue Code</w:t>
      </w:r>
      <w:r w:rsidR="00FA327B">
        <w:rPr>
          <w:rStyle w:val="CButton"/>
        </w:rPr>
        <w:t>s</w:t>
      </w:r>
      <w:r>
        <w:t xml:space="preserve"> section: Shows any defaults to be used when creating new issue codes.</w:t>
      </w:r>
    </w:p>
    <w:p w14:paraId="15F21F76"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04ADBD53"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1844C942" w14:textId="77777777" w:rsidR="00236EB0" w:rsidRPr="00247564" w:rsidRDefault="00236EB0">
      <w:pPr>
        <w:pStyle w:val="JNormal"/>
        <w:rPr>
          <w:rStyle w:val="onlineonly"/>
        </w:rPr>
      </w:pPr>
      <w:r w:rsidRPr="00247564">
        <w:rPr>
          <w:rStyle w:val="onlineonly"/>
        </w:rPr>
        <w:t xml:space="preserve">For more information on issue codes, see </w:t>
      </w:r>
      <w:r w:rsidR="00271295" w:rsidRPr="00247564">
        <w:rPr>
          <w:rStyle w:val="onlineonly"/>
        </w:rPr>
        <w:fldChar w:fldCharType="begin"/>
      </w:r>
      <w:r w:rsidR="00271295" w:rsidRPr="00247564">
        <w:rPr>
          <w:rStyle w:val="onlineonly"/>
        </w:rPr>
        <w:instrText xml:space="preserve"> REF IssueCodes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Item Issue Codes</w:t>
      </w:r>
      <w:r w:rsidR="00271295" w:rsidRPr="00247564">
        <w:rPr>
          <w:rStyle w:val="onlineonly"/>
        </w:rPr>
        <w:fldChar w:fldCharType="end"/>
      </w:r>
      <w:r w:rsidRPr="00247564">
        <w:rPr>
          <w:rStyle w:val="onlineonly"/>
        </w:rPr>
        <w:t xml:space="preserve">. For more information on creating or editing issue code records, see </w:t>
      </w:r>
      <w:r w:rsidR="00271295" w:rsidRPr="00247564">
        <w:rPr>
          <w:rStyle w:val="onlineonly"/>
        </w:rPr>
        <w:fldChar w:fldCharType="begin"/>
      </w:r>
      <w:r w:rsidR="00271295" w:rsidRPr="00247564">
        <w:rPr>
          <w:rStyle w:val="onlineonly"/>
        </w:rPr>
        <w:instrText xml:space="preserve"> REF IssueCodeEditor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Editing Item Issue Codes</w:t>
      </w:r>
      <w:r w:rsidR="00271295" w:rsidRPr="00247564">
        <w:rPr>
          <w:rStyle w:val="onlineonly"/>
        </w:rPr>
        <w:fldChar w:fldCharType="end"/>
      </w:r>
      <w:r w:rsidRPr="00247564">
        <w:rPr>
          <w:rStyle w:val="onlineonly"/>
        </w:rPr>
        <w:t xml:space="preserve">. For more on using issue codes, see </w:t>
      </w:r>
      <w:r w:rsidR="00271295" w:rsidRPr="00247564">
        <w:rPr>
          <w:rStyle w:val="onlineonly"/>
        </w:rPr>
        <w:fldChar w:fldCharType="begin"/>
      </w:r>
      <w:r w:rsidR="00271295" w:rsidRPr="00247564">
        <w:rPr>
          <w:rStyle w:val="onlineonly"/>
        </w:rPr>
        <w:instrText xml:space="preserve"> REF ItemIssueEditor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Issuing Items</w:t>
      </w:r>
      <w:r w:rsidR="00271295" w:rsidRPr="00247564">
        <w:rPr>
          <w:rStyle w:val="onlineonly"/>
        </w:rPr>
        <w:fldChar w:fldCharType="end"/>
      </w:r>
      <w:r w:rsidRPr="00247564">
        <w:rPr>
          <w:rStyle w:val="onlineonly"/>
        </w:rPr>
        <w:t xml:space="preserve">. For general information on table viewers, see </w:t>
      </w:r>
      <w:r w:rsidR="00271295" w:rsidRPr="00247564">
        <w:rPr>
          <w:rStyle w:val="onlineonly"/>
        </w:rPr>
        <w:fldChar w:fldCharType="begin"/>
      </w:r>
      <w:r w:rsidR="00271295" w:rsidRPr="00247564">
        <w:rPr>
          <w:rStyle w:val="onlineonly"/>
        </w:rPr>
        <w:instrText xml:space="preserve"> REF UsingBrowsers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Using Table Viewers</w:t>
      </w:r>
      <w:r w:rsidR="00271295" w:rsidRPr="00247564">
        <w:rPr>
          <w:rStyle w:val="onlineonly"/>
        </w:rPr>
        <w:fldChar w:fldCharType="end"/>
      </w:r>
      <w:r w:rsidRPr="00247564">
        <w:rPr>
          <w:rStyle w:val="onlineonly"/>
        </w:rPr>
        <w:t>.</w:t>
      </w:r>
    </w:p>
    <w:p w14:paraId="21E9B3FB" w14:textId="77777777" w:rsidR="00236EB0" w:rsidRPr="00B84982" w:rsidRDefault="00073300">
      <w:pPr>
        <w:pStyle w:val="B2"/>
      </w:pPr>
      <w:r w:rsidRPr="00B84982">
        <w:fldChar w:fldCharType="begin"/>
      </w:r>
      <w:r w:rsidR="00236EB0" w:rsidRPr="00B84982">
        <w:instrText xml:space="preserve"> SET DialogName “Edit.Item Issue Code” </w:instrText>
      </w:r>
      <w:r w:rsidRPr="00B84982">
        <w:fldChar w:fldCharType="separate"/>
      </w:r>
      <w:r w:rsidR="00371F89" w:rsidRPr="00B84982">
        <w:rPr>
          <w:noProof/>
        </w:rPr>
        <w:t>Edit.Item Issue Code</w:t>
      </w:r>
      <w:r w:rsidRPr="00B84982">
        <w:fldChar w:fldCharType="end"/>
      </w:r>
    </w:p>
    <w:p w14:paraId="1DAA7735" w14:textId="77777777" w:rsidR="00236EB0" w:rsidRDefault="00236EB0">
      <w:pPr>
        <w:pStyle w:val="Heading3"/>
      </w:pPr>
      <w:bookmarkStart w:id="263" w:name="IssueCodeEditor"/>
      <w:bookmarkStart w:id="264" w:name="_Toc508885689"/>
      <w:r>
        <w:t>Editing</w:t>
      </w:r>
      <w:r w:rsidR="00B74AF6">
        <w:t xml:space="preserve"> Item</w:t>
      </w:r>
      <w:r>
        <w:t xml:space="preserve"> Issue Codes</w:t>
      </w:r>
      <w:bookmarkEnd w:id="263"/>
      <w:bookmarkEnd w:id="264"/>
    </w:p>
    <w:p w14:paraId="2FABE99F" w14:textId="77777777" w:rsidR="00236EB0" w:rsidRDefault="00073300">
      <w:pPr>
        <w:pStyle w:val="JNormal"/>
      </w:pPr>
      <w:r>
        <w:fldChar w:fldCharType="begin"/>
      </w:r>
      <w:r w:rsidR="00236EB0">
        <w:instrText xml:space="preserve"> XE "issue codes: editing" </w:instrText>
      </w:r>
      <w:r>
        <w:fldChar w:fldCharType="end"/>
      </w:r>
      <w:r>
        <w:fldChar w:fldCharType="begin"/>
      </w:r>
      <w:r w:rsidR="00236EB0">
        <w:instrText xml:space="preserve"> XE "editors: issue codes" </w:instrText>
      </w:r>
      <w:r>
        <w:fldChar w:fldCharType="end"/>
      </w:r>
      <w:r w:rsidR="00236EB0">
        <w:t xml:space="preserve">You create or modify issue codes using the issue code editor. The usual way to open the editor is to click </w:t>
      </w:r>
      <w:r w:rsidR="00236EB0" w:rsidRPr="000A597E">
        <w:rPr>
          <w:rStyle w:val="CButton"/>
        </w:rPr>
        <w:t>New</w:t>
      </w:r>
      <w:r w:rsidR="00A63D95" w:rsidRPr="000A597E">
        <w:rPr>
          <w:rStyle w:val="CButton"/>
        </w:rPr>
        <w:t xml:space="preserve"> Item Issue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w:instrText>
      </w:r>
      <w:r w:rsidR="00104C54">
        <w:instrText xml:space="preserve">item </w:instrText>
      </w:r>
      <w:r w:rsidR="00236EB0">
        <w:instrText xml:space="preserve">issue codes” </w:instrText>
      </w:r>
      <w:r>
        <w:fldChar w:fldCharType="end"/>
      </w:r>
      <w:r w:rsidR="00236EB0">
        <w:t>.</w:t>
      </w:r>
    </w:p>
    <w:p w14:paraId="712E4988" w14:textId="77777777" w:rsidR="00236EB0" w:rsidRDefault="00236EB0">
      <w:pPr>
        <w:pStyle w:val="B4"/>
      </w:pPr>
    </w:p>
    <w:p w14:paraId="17C7DF45" w14:textId="77777777" w:rsidR="00236EB0" w:rsidRDefault="00236EB0">
      <w:pPr>
        <w:pStyle w:val="JNormal"/>
      </w:pPr>
      <w:r>
        <w:t>The issue code editor window contains the following:</w:t>
      </w:r>
    </w:p>
    <w:p w14:paraId="69CD0D17" w14:textId="77777777" w:rsidR="00236EB0" w:rsidRDefault="00236EB0">
      <w:pPr>
        <w:pStyle w:val="B4"/>
      </w:pPr>
    </w:p>
    <w:p w14:paraId="7A7C1FF1" w14:textId="77777777" w:rsidR="00236EB0" w:rsidRDefault="00236EB0">
      <w:pPr>
        <w:pStyle w:val="WindowItem"/>
      </w:pPr>
      <w:r w:rsidRPr="000A597E">
        <w:rPr>
          <w:rStyle w:val="CButton"/>
        </w:rPr>
        <w:t>Details</w:t>
      </w:r>
      <w:r>
        <w:t xml:space="preserve"> section: Shows basic information for the record.</w:t>
      </w:r>
    </w:p>
    <w:p w14:paraId="06E252AC" w14:textId="77777777" w:rsidR="00236EB0" w:rsidRDefault="00236EB0">
      <w:pPr>
        <w:pStyle w:val="WindowItem2"/>
      </w:pPr>
      <w:r w:rsidRPr="00D94147">
        <w:rPr>
          <w:rStyle w:val="CField"/>
        </w:rPr>
        <w:t>Code</w:t>
      </w:r>
      <w:r>
        <w:t>: A brief code to identify this record. No two records may have the same code.</w:t>
      </w:r>
    </w:p>
    <w:p w14:paraId="338A362D" w14:textId="77777777" w:rsidR="00236EB0" w:rsidRDefault="00236EB0">
      <w:pPr>
        <w:pStyle w:val="WindowItem2"/>
      </w:pPr>
      <w:r w:rsidRPr="00D94147">
        <w:rPr>
          <w:rStyle w:val="CField"/>
        </w:rPr>
        <w:t>Description</w:t>
      </w:r>
      <w:r>
        <w:t>: A longer description of the issue code.</w:t>
      </w:r>
    </w:p>
    <w:p w14:paraId="584D1DD5" w14:textId="77777777" w:rsidR="005D0EB2" w:rsidRPr="00424D4D" w:rsidRDefault="005D0EB2" w:rsidP="005D0EB2">
      <w:pPr>
        <w:pStyle w:val="WindowItem2"/>
      </w:pPr>
      <w:r w:rsidRPr="00D94147">
        <w:rPr>
          <w:rStyle w:val="CField"/>
        </w:rPr>
        <w:t>Cost Center</w:t>
      </w:r>
      <w:r>
        <w:t xml:space="preserve">: The cost center to be used when item issues use this code. For more on cost centers, see </w:t>
      </w:r>
      <w:r w:rsidR="00271295" w:rsidRPr="00120959">
        <w:rPr>
          <w:rStyle w:val="CrossRef"/>
        </w:rPr>
        <w:fldChar w:fldCharType="begin"/>
      </w:r>
      <w:r w:rsidR="00271295" w:rsidRPr="00120959">
        <w:rPr>
          <w:rStyle w:val="CrossRef"/>
        </w:rPr>
        <w:instrText xml:space="preserve"> REF CostCenters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14:paraId="217E6B24" w14:textId="77777777" w:rsidR="00236EB0" w:rsidRDefault="00236EB0">
      <w:pPr>
        <w:pStyle w:val="WindowItem2"/>
      </w:pPr>
      <w:r w:rsidRPr="00D94147">
        <w:rPr>
          <w:rStyle w:val="CField"/>
        </w:rPr>
        <w:t>Comments</w:t>
      </w:r>
      <w:r>
        <w:t>: Any comments you want to associate with the issue code.</w:t>
      </w:r>
    </w:p>
    <w:p w14:paraId="09E11A19" w14:textId="77777777" w:rsidR="00236EB0" w:rsidRDefault="00236EB0">
      <w:pPr>
        <w:pStyle w:val="WindowItem"/>
      </w:pPr>
      <w:r w:rsidRPr="000A597E">
        <w:rPr>
          <w:rStyle w:val="CButton"/>
        </w:rPr>
        <w:t>I</w:t>
      </w:r>
      <w:r w:rsidR="00FA327B">
        <w:rPr>
          <w:rStyle w:val="CButton"/>
        </w:rPr>
        <w:t>tem I</w:t>
      </w:r>
      <w:r w:rsidRPr="000A597E">
        <w:rPr>
          <w:rStyle w:val="CButton"/>
        </w:rPr>
        <w:t>ssues</w:t>
      </w:r>
      <w:r>
        <w:t xml:space="preserve"> section: Shows any issues that use this issue code. You can use the </w:t>
      </w:r>
      <w:r w:rsidRPr="000A597E">
        <w:rPr>
          <w:rStyle w:val="CButton"/>
        </w:rPr>
        <w:t>New</w:t>
      </w:r>
      <w:r w:rsidR="00A63D95" w:rsidRPr="000A597E">
        <w:rPr>
          <w:rStyle w:val="CButton"/>
        </w:rPr>
        <w:t xml:space="preserve"> Item Issue</w:t>
      </w:r>
      <w:r>
        <w:t xml:space="preserve"> button in this section to create a new issue. For more, see </w:t>
      </w:r>
      <w:r w:rsidR="00271295" w:rsidRPr="00120959">
        <w:rPr>
          <w:rStyle w:val="CrossRef"/>
        </w:rPr>
        <w:fldChar w:fldCharType="begin"/>
      </w:r>
      <w:r w:rsidR="00271295" w:rsidRPr="00120959">
        <w:rPr>
          <w:rStyle w:val="CrossRef"/>
        </w:rPr>
        <w:instrText xml:space="preserve"> REF ItemIssueEditor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371F89">
        <w:rPr>
          <w:rStyle w:val="printedonly"/>
          <w:noProof/>
        </w:rPr>
        <w:t>144</w:t>
      </w:r>
      <w:r w:rsidR="00073300">
        <w:rPr>
          <w:rStyle w:val="printedonly"/>
        </w:rPr>
        <w:fldChar w:fldCharType="end"/>
      </w:r>
      <w:r>
        <w:t>.</w:t>
      </w:r>
    </w:p>
    <w:p w14:paraId="1BB2F8A4" w14:textId="77777777" w:rsidR="00FA327B" w:rsidRDefault="00FA327B" w:rsidP="00FA327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3BF970F6"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B6F6ED9"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2CFC60BC"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6917E755"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5129C51" w14:textId="77777777" w:rsidR="00236EB0" w:rsidRPr="00247564" w:rsidRDefault="00236EB0">
      <w:pPr>
        <w:pStyle w:val="JNormal"/>
        <w:rPr>
          <w:rStyle w:val="onlineonly"/>
        </w:rPr>
      </w:pPr>
      <w:r w:rsidRPr="00247564">
        <w:rPr>
          <w:rStyle w:val="onlineonly"/>
        </w:rPr>
        <w:t xml:space="preserve">For more on issue codes, see </w:t>
      </w:r>
      <w:r w:rsidR="00271295" w:rsidRPr="00247564">
        <w:rPr>
          <w:rStyle w:val="onlineonly"/>
        </w:rPr>
        <w:fldChar w:fldCharType="begin"/>
      </w:r>
      <w:r w:rsidR="00271295" w:rsidRPr="00247564">
        <w:rPr>
          <w:rStyle w:val="onlineonly"/>
        </w:rPr>
        <w:instrText xml:space="preserve"> REF IssueCodes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Item Issue Codes</w:t>
      </w:r>
      <w:r w:rsidR="00271295" w:rsidRPr="00247564">
        <w:rPr>
          <w:rStyle w:val="onlineonly"/>
        </w:rPr>
        <w:fldChar w:fldCharType="end"/>
      </w:r>
      <w:r w:rsidRPr="00247564">
        <w:rPr>
          <w:rStyle w:val="onlineonly"/>
        </w:rPr>
        <w:t xml:space="preserve">. For more on viewing issue codes, see </w:t>
      </w:r>
      <w:r w:rsidR="00271295" w:rsidRPr="00247564">
        <w:rPr>
          <w:rStyle w:val="onlineonly"/>
        </w:rPr>
        <w:fldChar w:fldCharType="begin"/>
      </w:r>
      <w:r w:rsidR="00271295" w:rsidRPr="00247564">
        <w:rPr>
          <w:rStyle w:val="onlineonly"/>
        </w:rPr>
        <w:instrText xml:space="preserve"> REF IssueCodeBrowser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Viewing Item Issue Codes</w:t>
      </w:r>
      <w:r w:rsidR="00271295" w:rsidRPr="00247564">
        <w:rPr>
          <w:rStyle w:val="onlineonly"/>
        </w:rPr>
        <w:fldChar w:fldCharType="end"/>
      </w:r>
      <w:r w:rsidRPr="00247564">
        <w:rPr>
          <w:rStyle w:val="onlineonly"/>
        </w:rPr>
        <w:t xml:space="preserve">. For more on editors in general, see </w:t>
      </w:r>
      <w:r w:rsidR="00271295" w:rsidRPr="00247564">
        <w:rPr>
          <w:rStyle w:val="onlineonly"/>
        </w:rPr>
        <w:fldChar w:fldCharType="begin"/>
      </w:r>
      <w:r w:rsidR="00271295" w:rsidRPr="00247564">
        <w:rPr>
          <w:rStyle w:val="onlineonly"/>
        </w:rPr>
        <w:instrText xml:space="preserve"> REF UsingEditors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Using Editors</w:t>
      </w:r>
      <w:r w:rsidR="00271295" w:rsidRPr="00247564">
        <w:rPr>
          <w:rStyle w:val="onlineonly"/>
        </w:rPr>
        <w:fldChar w:fldCharType="end"/>
      </w:r>
      <w:r w:rsidRPr="00247564">
        <w:rPr>
          <w:rStyle w:val="onlineonly"/>
        </w:rPr>
        <w:t>.</w:t>
      </w:r>
    </w:p>
    <w:p w14:paraId="4603B39B" w14:textId="77777777" w:rsidR="00236EB0" w:rsidRPr="00B84982" w:rsidRDefault="00073300">
      <w:pPr>
        <w:pStyle w:val="B2"/>
      </w:pPr>
      <w:r w:rsidRPr="00B84982">
        <w:fldChar w:fldCharType="begin"/>
      </w:r>
      <w:r w:rsidR="00236EB0" w:rsidRPr="00B84982">
        <w:instrText xml:space="preserve"> SET DialogName “Report.Item Issue Code” </w:instrText>
      </w:r>
      <w:r w:rsidRPr="00B84982">
        <w:fldChar w:fldCharType="separate"/>
      </w:r>
      <w:r w:rsidR="00371F89" w:rsidRPr="00B84982">
        <w:rPr>
          <w:noProof/>
        </w:rPr>
        <w:t>Report.Item Issue Code</w:t>
      </w:r>
      <w:r w:rsidRPr="00B84982">
        <w:fldChar w:fldCharType="end"/>
      </w:r>
    </w:p>
    <w:p w14:paraId="170E1588" w14:textId="77777777" w:rsidR="00236EB0" w:rsidRDefault="00236EB0">
      <w:pPr>
        <w:pStyle w:val="Heading3"/>
      </w:pPr>
      <w:bookmarkStart w:id="265" w:name="IssueCodeReport"/>
      <w:bookmarkStart w:id="266" w:name="_Toc508885690"/>
      <w:r>
        <w:t xml:space="preserve">Printing </w:t>
      </w:r>
      <w:r w:rsidR="00B74AF6">
        <w:t xml:space="preserve">Item </w:t>
      </w:r>
      <w:r>
        <w:t>Issue Codes</w:t>
      </w:r>
      <w:bookmarkEnd w:id="265"/>
      <w:bookmarkEnd w:id="266"/>
    </w:p>
    <w:p w14:paraId="125CBC2E" w14:textId="77777777" w:rsidR="00236EB0" w:rsidRDefault="00073300">
      <w:pPr>
        <w:pStyle w:val="JNormal"/>
      </w:pPr>
      <w:r>
        <w:fldChar w:fldCharType="begin"/>
      </w:r>
      <w:r w:rsidR="00236EB0">
        <w:instrText xml:space="preserve"> XE "issue codes: printing" </w:instrText>
      </w:r>
      <w:r>
        <w:fldChar w:fldCharType="end"/>
      </w:r>
      <w:r>
        <w:fldChar w:fldCharType="begin"/>
      </w:r>
      <w:r w:rsidR="00236EB0">
        <w:instrText xml:space="preserve"> XE "reports: issue codes" </w:instrText>
      </w:r>
      <w:r>
        <w:fldChar w:fldCharType="end"/>
      </w:r>
      <w:r w:rsidR="00236EB0">
        <w:t xml:space="preserve">You can print your current issue codes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w:instrText>
      </w:r>
      <w:r w:rsidR="00104C54">
        <w:instrText xml:space="preserve">item </w:instrText>
      </w:r>
      <w:r w:rsidR="00236EB0">
        <w:instrText xml:space="preserve">issue codes” </w:instrText>
      </w:r>
      <w:r>
        <w:fldChar w:fldCharType="end"/>
      </w:r>
      <w:r w:rsidR="00236EB0">
        <w:t>. This opens a window that contains the following:</w:t>
      </w:r>
    </w:p>
    <w:p w14:paraId="0AABE5EA" w14:textId="77777777" w:rsidR="00236EB0" w:rsidRDefault="00236EB0">
      <w:pPr>
        <w:pStyle w:val="B4"/>
      </w:pPr>
    </w:p>
    <w:p w14:paraId="7F9FF422"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3665AA0C" w14:textId="77777777" w:rsidR="006E6402" w:rsidRPr="004B16EE" w:rsidRDefault="006E6402" w:rsidP="006E6402">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5396533"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35EC4360" w14:textId="77777777"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43E17871" w14:textId="77777777" w:rsidR="00D518F0" w:rsidRPr="00D518F0" w:rsidRDefault="00D518F0" w:rsidP="00D518F0">
      <w:pPr>
        <w:pStyle w:val="B4"/>
      </w:pPr>
    </w:p>
    <w:p w14:paraId="3BD6543A" w14:textId="77777777" w:rsidR="00236EB0" w:rsidRPr="00BA4D9E"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14:paraId="286A125C" w14:textId="77777777" w:rsidR="0031636C" w:rsidRDefault="00093D45" w:rsidP="0031636C">
      <w:pPr>
        <w:pStyle w:val="WindowItem2"/>
      </w:pPr>
      <w:r>
        <w:rPr>
          <w:rStyle w:val="CButton"/>
        </w:rPr>
        <w:t>Include D</w:t>
      </w:r>
      <w:r w:rsidRPr="000A597E">
        <w:rPr>
          <w:rStyle w:val="CButton"/>
        </w:rPr>
        <w:t>eleted records</w:t>
      </w:r>
      <w:r w:rsidR="0031636C">
        <w:t>: If this box is checkmarked, the report will include deleted records. Otherwise, deleted records are omitted from the report.</w:t>
      </w:r>
    </w:p>
    <w:p w14:paraId="084F0C5F" w14:textId="77777777" w:rsidR="00784058" w:rsidRPr="004E2E08" w:rsidRDefault="00784058" w:rsidP="00784058">
      <w:pPr>
        <w:pStyle w:val="WindowItem"/>
      </w:pPr>
      <w:r>
        <w:rPr>
          <w:rStyle w:val="CButton"/>
        </w:rPr>
        <w:t>Field Selection</w:t>
      </w:r>
      <w:r>
        <w:t xml:space="preserve"> section: Options controlling which information fields will be included in the report.</w:t>
      </w:r>
    </w:p>
    <w:p w14:paraId="5B9A4DC9" w14:textId="77777777" w:rsidR="00663C75" w:rsidRPr="003E797F" w:rsidRDefault="00663C75" w:rsidP="00663C75">
      <w:pPr>
        <w:pStyle w:val="WindowItem2"/>
      </w:pPr>
      <w:r w:rsidRPr="000A597E">
        <w:rPr>
          <w:rStyle w:val="CButton"/>
        </w:rPr>
        <w:t>Suppress Costs</w:t>
      </w:r>
      <w:r>
        <w:t>: Omits any money information that might otherwise be displayed in the report.</w:t>
      </w:r>
    </w:p>
    <w:p w14:paraId="49A6F77A" w14:textId="77777777" w:rsidR="00236EB0" w:rsidRDefault="00236EB0">
      <w:pPr>
        <w:pStyle w:val="WindowItem"/>
      </w:pPr>
      <w:r w:rsidRPr="000A597E">
        <w:rPr>
          <w:rStyle w:val="CButton"/>
        </w:rPr>
        <w:t>Advanced</w:t>
      </w:r>
      <w:r>
        <w:t xml:space="preserve"> section: Miscellaneous options.</w:t>
      </w:r>
    </w:p>
    <w:p w14:paraId="2570ECE5" w14:textId="77777777" w:rsidR="009562E0" w:rsidRPr="009D197A" w:rsidRDefault="009562E0" w:rsidP="009562E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83CE468" w14:textId="77777777" w:rsidR="0027577D" w:rsidRPr="001D247A" w:rsidRDefault="0027577D" w:rsidP="0027577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5313541B" w14:textId="77777777" w:rsidR="007E46EA" w:rsidRDefault="007E46EA" w:rsidP="007E46EA">
      <w:pPr>
        <w:pStyle w:val="WindowItem2"/>
      </w:pPr>
      <w:r w:rsidRPr="00D94147">
        <w:rPr>
          <w:rStyle w:val="CField"/>
        </w:rPr>
        <w:t>Title</w:t>
      </w:r>
      <w:r>
        <w:t>: The title to be printed at the beginning of the report.</w:t>
      </w:r>
    </w:p>
    <w:p w14:paraId="278E600F" w14:textId="77777777" w:rsidR="00665B92" w:rsidRDefault="00665B92" w:rsidP="00665B92">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C07E788" w14:textId="77777777" w:rsidR="00665B92" w:rsidRDefault="00665B92" w:rsidP="00665B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64A1C34" w14:textId="77777777" w:rsidR="00236EB0" w:rsidRDefault="00236EB0">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1428E1E4" w14:textId="77777777" w:rsidR="00667307" w:rsidRDefault="00667307" w:rsidP="00667307">
      <w:pPr>
        <w:pStyle w:val="WindowItem"/>
      </w:pPr>
      <w:r>
        <w:rPr>
          <w:rStyle w:val="LoseThisLine"/>
        </w:rPr>
        <w:t>///</w:t>
      </w:r>
      <w:r w:rsidR="00873650">
        <w:rPr>
          <w:rStyle w:val="CButton"/>
        </w:rPr>
        <w:t>!Print!</w:t>
      </w:r>
      <w:r>
        <w:t>: Immediately prints the report.</w:t>
      </w:r>
    </w:p>
    <w:p w14:paraId="7F6EA9FC"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537C37A9"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5F7025D6" w14:textId="77777777" w:rsidR="00236EB0" w:rsidRDefault="00236EB0">
      <w:pPr>
        <w:pStyle w:val="WindowItem"/>
      </w:pPr>
      <w:r>
        <w:rPr>
          <w:rStyle w:val="LoseThisLine"/>
        </w:rPr>
        <w:t>///</w:t>
      </w:r>
      <w:r w:rsidRPr="000A597E">
        <w:rPr>
          <w:rStyle w:val="CButton"/>
        </w:rPr>
        <w:t>Close</w:t>
      </w:r>
      <w:r>
        <w:t>: Closes the window.</w:t>
      </w:r>
    </w:p>
    <w:p w14:paraId="6C685B9B" w14:textId="77777777"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7A8F337B" w14:textId="77777777" w:rsidR="00236EB0" w:rsidRPr="00247564" w:rsidRDefault="00236EB0">
      <w:pPr>
        <w:pStyle w:val="JNormal"/>
        <w:rPr>
          <w:rStyle w:val="onlineonly"/>
        </w:rPr>
      </w:pPr>
      <w:r w:rsidRPr="00247564">
        <w:rPr>
          <w:rStyle w:val="onlineonly"/>
        </w:rPr>
        <w:t xml:space="preserve">For more on issue codes, see </w:t>
      </w:r>
      <w:r w:rsidR="00271295" w:rsidRPr="00247564">
        <w:rPr>
          <w:rStyle w:val="onlineonly"/>
        </w:rPr>
        <w:fldChar w:fldCharType="begin"/>
      </w:r>
      <w:r w:rsidR="00271295" w:rsidRPr="00247564">
        <w:rPr>
          <w:rStyle w:val="onlineonly"/>
        </w:rPr>
        <w:instrText xml:space="preserve"> REF IssueCodes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Item Issue Codes</w:t>
      </w:r>
      <w:r w:rsidR="00271295" w:rsidRPr="00247564">
        <w:rPr>
          <w:rStyle w:val="onlineonly"/>
        </w:rPr>
        <w:fldChar w:fldCharType="end"/>
      </w:r>
      <w:r w:rsidRPr="00247564">
        <w:rPr>
          <w:rStyle w:val="onlineonly"/>
        </w:rPr>
        <w:t xml:space="preserve">. For more on reports in general, see </w:t>
      </w:r>
      <w:r w:rsidR="00271295" w:rsidRPr="00247564">
        <w:rPr>
          <w:rStyle w:val="onlineonly"/>
        </w:rPr>
        <w:fldChar w:fldCharType="begin"/>
      </w:r>
      <w:r w:rsidR="00271295" w:rsidRPr="00247564">
        <w:rPr>
          <w:rStyle w:val="onlineonly"/>
        </w:rPr>
        <w:instrText xml:space="preserve"> REF Reports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Reports</w:t>
      </w:r>
      <w:r w:rsidR="00271295" w:rsidRPr="00247564">
        <w:rPr>
          <w:rStyle w:val="onlineonly"/>
        </w:rPr>
        <w:fldChar w:fldCharType="end"/>
      </w:r>
      <w:r w:rsidRPr="00247564">
        <w:rPr>
          <w:rStyle w:val="onlineonly"/>
        </w:rPr>
        <w:t>.</w:t>
      </w:r>
    </w:p>
    <w:p w14:paraId="62B6DE5B" w14:textId="77777777" w:rsidR="00236EB0" w:rsidRPr="00B84982" w:rsidRDefault="00073300">
      <w:pPr>
        <w:pStyle w:val="B2"/>
      </w:pPr>
      <w:r w:rsidRPr="00B84982">
        <w:fldChar w:fldCharType="begin"/>
      </w:r>
      <w:r w:rsidR="00236EB0" w:rsidRPr="00B84982">
        <w:instrText xml:space="preserve"> SET DialogName “Edit.Item Issue” </w:instrText>
      </w:r>
      <w:r w:rsidRPr="00B84982">
        <w:fldChar w:fldCharType="separate"/>
      </w:r>
      <w:r w:rsidR="00371F89" w:rsidRPr="00B84982">
        <w:rPr>
          <w:noProof/>
        </w:rPr>
        <w:t>Edit.Item Issue</w:t>
      </w:r>
      <w:r w:rsidRPr="00B84982">
        <w:fldChar w:fldCharType="end"/>
      </w:r>
    </w:p>
    <w:p w14:paraId="1C7D3FD3" w14:textId="77777777" w:rsidR="00236EB0" w:rsidRDefault="00236EB0">
      <w:pPr>
        <w:pStyle w:val="Heading3"/>
      </w:pPr>
      <w:bookmarkStart w:id="267" w:name="ItemIssueEditor"/>
      <w:bookmarkStart w:id="268" w:name="_Toc508885691"/>
      <w:r>
        <w:t>Issuing Items</w:t>
      </w:r>
      <w:bookmarkEnd w:id="267"/>
      <w:bookmarkEnd w:id="268"/>
    </w:p>
    <w:p w14:paraId="0C06314F" w14:textId="77777777" w:rsidR="00236EB0" w:rsidRDefault="00073300">
      <w:pPr>
        <w:pStyle w:val="JNormal"/>
      </w:pPr>
      <w:r>
        <w:fldChar w:fldCharType="begin"/>
      </w:r>
      <w:r w:rsidR="00236EB0">
        <w:instrText xml:space="preserve"> XE "items: issuing" </w:instrText>
      </w:r>
      <w:r>
        <w:fldChar w:fldCharType="end"/>
      </w:r>
      <w:r>
        <w:fldChar w:fldCharType="begin"/>
      </w:r>
      <w:r w:rsidR="00236EB0">
        <w:instrText xml:space="preserve"> XE "issue codes: using" </w:instrText>
      </w:r>
      <w:r>
        <w:fldChar w:fldCharType="end"/>
      </w:r>
      <w:r>
        <w:fldChar w:fldCharType="begin"/>
      </w:r>
      <w:r w:rsidR="00236EB0">
        <w:instrText xml:space="preserve"> XE "editors: item issues" </w:instrText>
      </w:r>
      <w:r>
        <w:fldChar w:fldCharType="end"/>
      </w:r>
      <w:r w:rsidR="00236EB0">
        <w:t xml:space="preserve">Inventory items are usually used in the course of a work order. However, you might occasionally use items for other purposes, as described in </w:t>
      </w:r>
      <w:r w:rsidR="00271295" w:rsidRPr="00120959">
        <w:rPr>
          <w:rStyle w:val="CrossRef"/>
        </w:rPr>
        <w:fldChar w:fldCharType="begin"/>
      </w:r>
      <w:r w:rsidR="00271295" w:rsidRPr="00120959">
        <w:rPr>
          <w:rStyle w:val="CrossRef"/>
        </w:rPr>
        <w:instrText xml:space="preserve"> REF IssueCodes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Issue Codes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IssueCodes \h </w:instrText>
      </w:r>
      <w:r>
        <w:rPr>
          <w:rStyle w:val="printedonly"/>
        </w:rPr>
      </w:r>
      <w:r>
        <w:rPr>
          <w:rStyle w:val="printedonly"/>
        </w:rPr>
        <w:fldChar w:fldCharType="separate"/>
      </w:r>
      <w:r w:rsidR="00371F89">
        <w:rPr>
          <w:rStyle w:val="printedonly"/>
          <w:noProof/>
        </w:rPr>
        <w:t>139</w:t>
      </w:r>
      <w:r>
        <w:rPr>
          <w:rStyle w:val="printedonly"/>
        </w:rPr>
        <w:fldChar w:fldCharType="end"/>
      </w:r>
      <w:r w:rsidR="00236EB0">
        <w:t xml:space="preserve">. To record such a usage, you must create an </w:t>
      </w:r>
      <w:r w:rsidR="00236EB0">
        <w:rPr>
          <w:rStyle w:val="NewTerm"/>
        </w:rPr>
        <w:t>issue</w:t>
      </w:r>
      <w:r w:rsidR="00236EB0">
        <w:t xml:space="preserve"> record.</w:t>
      </w:r>
    </w:p>
    <w:p w14:paraId="649E6B41" w14:textId="77777777" w:rsidR="00236EB0" w:rsidRDefault="00236EB0">
      <w:pPr>
        <w:pStyle w:val="B4"/>
      </w:pPr>
    </w:p>
    <w:p w14:paraId="2C85885D" w14:textId="77777777" w:rsidR="00236EB0" w:rsidRDefault="00236EB0">
      <w:pPr>
        <w:pStyle w:val="JNormal"/>
      </w:pPr>
      <w:r>
        <w:t xml:space="preserve">You can create an issue record by going to </w:t>
      </w:r>
      <w:r w:rsidR="0035039C" w:rsidRPr="00C7733B">
        <w:rPr>
          <w:rStyle w:val="CPanel"/>
        </w:rPr>
        <w:t>Items</w:t>
      </w:r>
      <w:r w:rsidR="0035039C">
        <w:t xml:space="preserve"> | </w:t>
      </w:r>
      <w:r w:rsidR="0035039C" w:rsidRPr="00C7733B">
        <w:rPr>
          <w:rStyle w:val="CPanel"/>
        </w:rPr>
        <w:t>Storeroom Assignments</w:t>
      </w:r>
      <w:r w:rsidR="00073300">
        <w:fldChar w:fldCharType="begin"/>
      </w:r>
      <w:r w:rsidR="0035039C">
        <w:instrText xml:space="preserve"> XE "items: storeroom assignments" </w:instrText>
      </w:r>
      <w:r w:rsidR="00073300">
        <w:fldChar w:fldCharType="end"/>
      </w:r>
      <w:r w:rsidR="0035039C">
        <w:t xml:space="preserve"> or </w:t>
      </w:r>
      <w:r w:rsidRPr="00C7733B">
        <w:rPr>
          <w:rStyle w:val="CPanel"/>
        </w:rPr>
        <w:t>Coding Definitions</w:t>
      </w:r>
      <w:r>
        <w:t xml:space="preserve"> | </w:t>
      </w:r>
      <w:r w:rsidRPr="00C7733B">
        <w:rPr>
          <w:rStyle w:val="CPanel"/>
        </w:rPr>
        <w:t>Items</w:t>
      </w:r>
      <w:r>
        <w:t xml:space="preserve"> | </w:t>
      </w:r>
      <w:r w:rsidRPr="00C7733B">
        <w:rPr>
          <w:rStyle w:val="CPanel"/>
        </w:rPr>
        <w:t>Storeroom Assignments</w:t>
      </w:r>
      <w:r w:rsidR="00073300">
        <w:fldChar w:fldCharType="begin"/>
      </w:r>
      <w:r>
        <w:instrText xml:space="preserve"> XE "coding definitions: items: storeroom assignments" </w:instrText>
      </w:r>
      <w:r w:rsidR="00073300">
        <w:fldChar w:fldCharType="end"/>
      </w:r>
      <w:r>
        <w:t xml:space="preserve"> or </w:t>
      </w:r>
      <w:r w:rsidR="00C95179">
        <w:t>by using</w:t>
      </w:r>
      <w:r>
        <w:t xml:space="preserve"> </w:t>
      </w:r>
      <w:r w:rsidRPr="000A597E">
        <w:rPr>
          <w:rStyle w:val="CButton"/>
        </w:rPr>
        <w:t>New Item Issue</w:t>
      </w:r>
      <w:r>
        <w:t xml:space="preserve"> in the </w:t>
      </w:r>
      <w:r w:rsidR="00A27200">
        <w:rPr>
          <w:rStyle w:val="CButton"/>
        </w:rPr>
        <w:t>R</w:t>
      </w:r>
      <w:r w:rsidRPr="000A597E">
        <w:rPr>
          <w:rStyle w:val="CButton"/>
        </w:rPr>
        <w:t>esources</w:t>
      </w:r>
      <w:r>
        <w:t xml:space="preserve"> section of a work order. Select the storeroom assignment corresponding to the item and the storeroom where the issue took place. Click </w:t>
      </w:r>
      <w:r w:rsidRPr="000A597E">
        <w:rPr>
          <w:rStyle w:val="CButton"/>
        </w:rPr>
        <w:t>Edit</w:t>
      </w:r>
      <w:r>
        <w:t xml:space="preserve"> to open the storeroom assignment record and then click </w:t>
      </w:r>
      <w:r w:rsidRPr="000A597E">
        <w:rPr>
          <w:rStyle w:val="CButton"/>
        </w:rPr>
        <w:t>New Item Issue</w:t>
      </w:r>
      <w:r>
        <w:t>; MainBoss will open a window where you can record information about the issue action. The window contains the following:</w:t>
      </w:r>
    </w:p>
    <w:p w14:paraId="19CD12E8" w14:textId="77777777" w:rsidR="00236EB0" w:rsidRDefault="00236EB0">
      <w:pPr>
        <w:pStyle w:val="B4"/>
      </w:pPr>
    </w:p>
    <w:p w14:paraId="6B5B0DD1" w14:textId="77777777" w:rsidR="00CC5A25" w:rsidRPr="00B857B5" w:rsidRDefault="00CC5A25" w:rsidP="00CC5A25">
      <w:pPr>
        <w:pStyle w:val="WindowItem"/>
      </w:pPr>
      <w:r w:rsidRPr="00D94147">
        <w:rPr>
          <w:rStyle w:val="CField"/>
        </w:rPr>
        <w:t>Entry Date</w:t>
      </w:r>
      <w:r>
        <w:t>: A read-only field giving the date that this record was created.</w:t>
      </w:r>
    </w:p>
    <w:p w14:paraId="1F2E0C54" w14:textId="77777777" w:rsidR="00236EB0" w:rsidRDefault="00236EB0">
      <w:pPr>
        <w:pStyle w:val="WindowItem"/>
      </w:pPr>
      <w:r w:rsidRPr="00D94147">
        <w:rPr>
          <w:rStyle w:val="CField"/>
        </w:rPr>
        <w:t>Effective Date</w:t>
      </w:r>
      <w:r>
        <w:t>: The date when the issue took place. By default, this is set to the current date and time.</w:t>
      </w:r>
    </w:p>
    <w:p w14:paraId="449BC0AA" w14:textId="77777777" w:rsidR="00417155" w:rsidRPr="00D45AC3" w:rsidRDefault="00FC2DB9" w:rsidP="00417155">
      <w:pPr>
        <w:pStyle w:val="WindowItem"/>
      </w:pPr>
      <w:r>
        <w:rPr>
          <w:rStyle w:val="CField"/>
        </w:rPr>
        <w:t>User</w:t>
      </w:r>
      <w:r w:rsidR="00761DA2">
        <w:rPr>
          <w:rStyle w:val="CField"/>
        </w:rPr>
        <w:t xml:space="preserve"> </w:t>
      </w:r>
      <w:r>
        <w:rPr>
          <w:rStyle w:val="CField"/>
        </w:rPr>
        <w:t>Contact</w:t>
      </w:r>
      <w:r w:rsidR="00417155">
        <w:t>: A read-only field giving your user name. This will appear in MainBoss’s accounting history to show who recorded the issue.</w:t>
      </w:r>
    </w:p>
    <w:p w14:paraId="263B24E8" w14:textId="77777777" w:rsidR="00236EB0" w:rsidRDefault="000406E3">
      <w:pPr>
        <w:pStyle w:val="WindowItem"/>
      </w:pPr>
      <w:r>
        <w:rPr>
          <w:rStyle w:val="CField"/>
        </w:rPr>
        <w:t>Storage Assignment</w:t>
      </w:r>
      <w:r w:rsidR="00236EB0">
        <w:t xml:space="preserve">: A storeroom assignment record indicating the item issued and storeroom from which it was taken. For more on storeroom assignment records,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rsidR="00236EB0">
        <w:t>.</w:t>
      </w:r>
    </w:p>
    <w:p w14:paraId="4603A861" w14:textId="77777777" w:rsidR="00236EB0" w:rsidRDefault="00FC2DB9">
      <w:pPr>
        <w:pStyle w:val="WindowItem"/>
      </w:pPr>
      <w:r>
        <w:rPr>
          <w:rStyle w:val="CField"/>
        </w:rPr>
        <w:t>I</w:t>
      </w:r>
      <w:r w:rsidR="00236EB0" w:rsidRPr="00D94147">
        <w:rPr>
          <w:rStyle w:val="CField"/>
        </w:rPr>
        <w:t>ssue Code</w:t>
      </w:r>
      <w:r w:rsidR="00236EB0">
        <w:t xml:space="preserve">: The code to be used for this issue. For more on issue codes, see </w:t>
      </w:r>
      <w:r w:rsidR="00271295" w:rsidRPr="00120959">
        <w:rPr>
          <w:rStyle w:val="CrossRef"/>
        </w:rPr>
        <w:fldChar w:fldCharType="begin"/>
      </w:r>
      <w:r w:rsidR="00271295" w:rsidRPr="00120959">
        <w:rPr>
          <w:rStyle w:val="CrossRef"/>
        </w:rPr>
        <w:instrText xml:space="preserve"> REF IssueCodes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Issue Codes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IssueCodes \h </w:instrText>
      </w:r>
      <w:r w:rsidR="00073300">
        <w:rPr>
          <w:rStyle w:val="printedonly"/>
        </w:rPr>
      </w:r>
      <w:r w:rsidR="00073300">
        <w:rPr>
          <w:rStyle w:val="printedonly"/>
        </w:rPr>
        <w:fldChar w:fldCharType="separate"/>
      </w:r>
      <w:r w:rsidR="00371F89">
        <w:rPr>
          <w:rStyle w:val="printedonly"/>
          <w:noProof/>
        </w:rPr>
        <w:t>139</w:t>
      </w:r>
      <w:r w:rsidR="00073300">
        <w:rPr>
          <w:rStyle w:val="printedonly"/>
        </w:rPr>
        <w:fldChar w:fldCharType="end"/>
      </w:r>
      <w:r w:rsidR="00236EB0">
        <w:t>.</w:t>
      </w:r>
    </w:p>
    <w:p w14:paraId="155F71C0" w14:textId="77777777" w:rsidR="00236EB0" w:rsidRDefault="00FC2DB9">
      <w:pPr>
        <w:pStyle w:val="WindowItem"/>
      </w:pPr>
      <w:r>
        <w:rPr>
          <w:rStyle w:val="CField"/>
        </w:rPr>
        <w:t>Employee</w:t>
      </w:r>
      <w:r w:rsidR="00236EB0">
        <w:t xml:space="preserve">: The person to whom the item was issued. This should be someone from your </w:t>
      </w:r>
      <w:r w:rsidR="00236EB0" w:rsidRPr="00C7733B">
        <w:rPr>
          <w:rStyle w:val="CPanel"/>
        </w:rPr>
        <w:t>Employees</w:t>
      </w:r>
      <w:r w:rsidR="00236EB0">
        <w:t xml:space="preserve"> table. For more, see </w:t>
      </w:r>
      <w:r w:rsidR="00271295" w:rsidRPr="00120959">
        <w:rPr>
          <w:rStyle w:val="CrossRef"/>
        </w:rPr>
        <w:fldChar w:fldCharType="begin"/>
      </w:r>
      <w:r w:rsidR="00271295" w:rsidRPr="00120959">
        <w:rPr>
          <w:rStyle w:val="CrossRef"/>
        </w:rPr>
        <w:instrText xml:space="preserve"> REF Employees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Employees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Employees \h </w:instrText>
      </w:r>
      <w:r w:rsidR="00073300">
        <w:rPr>
          <w:rStyle w:val="printedonly"/>
        </w:rPr>
      </w:r>
      <w:r w:rsidR="00073300">
        <w:rPr>
          <w:rStyle w:val="printedonly"/>
        </w:rPr>
        <w:fldChar w:fldCharType="separate"/>
      </w:r>
      <w:r w:rsidR="00371F89">
        <w:rPr>
          <w:rStyle w:val="printedonly"/>
          <w:noProof/>
        </w:rPr>
        <w:t>374</w:t>
      </w:r>
      <w:r w:rsidR="00073300">
        <w:rPr>
          <w:rStyle w:val="printedonly"/>
        </w:rPr>
        <w:fldChar w:fldCharType="end"/>
      </w:r>
      <w:r w:rsidR="00236EB0">
        <w:t>.</w:t>
      </w:r>
    </w:p>
    <w:p w14:paraId="099B846E" w14:textId="77777777" w:rsidR="00236EB0" w:rsidRDefault="00236EB0">
      <w:pPr>
        <w:pStyle w:val="WindowItem"/>
      </w:pPr>
      <w:r w:rsidRPr="00D94147">
        <w:rPr>
          <w:rStyle w:val="CField"/>
        </w:rPr>
        <w:t>Quantity</w:t>
      </w:r>
      <w:r>
        <w:t xml:space="preserve">: </w:t>
      </w:r>
      <w:r w:rsidR="00CC5A25">
        <w:t>T</w:t>
      </w:r>
      <w:r>
        <w:t>he quantity being issued.</w:t>
      </w:r>
    </w:p>
    <w:p w14:paraId="2E3433D9" w14:textId="77777777" w:rsidR="00236EB0" w:rsidRDefault="00236EB0">
      <w:pPr>
        <w:pStyle w:val="WindowItem"/>
      </w:pPr>
      <w:r w:rsidRPr="00D94147">
        <w:rPr>
          <w:rStyle w:val="CField"/>
        </w:rPr>
        <w:t>On Hand</w:t>
      </w:r>
      <w:r>
        <w:t>: Read-only fields giving the quantity that will remain in the storeroom after the issue takes place, plus the cost of that quantity.</w:t>
      </w:r>
    </w:p>
    <w:p w14:paraId="23B5D50A" w14:textId="77777777" w:rsidR="00236EB0" w:rsidRDefault="00236EB0">
      <w:pPr>
        <w:pStyle w:val="WindowItem"/>
      </w:pPr>
      <w:r w:rsidRPr="00D94147">
        <w:rPr>
          <w:rStyle w:val="CField"/>
        </w:rPr>
        <w:t>Calculated</w:t>
      </w:r>
      <w:r w:rsidR="00CB1AE3" w:rsidRPr="00D94147">
        <w:rPr>
          <w:rStyle w:val="CField"/>
        </w:rPr>
        <w:t xml:space="preserve"> On Hand</w:t>
      </w:r>
      <w:r w:rsidRPr="00D94147">
        <w:rPr>
          <w:rStyle w:val="CField"/>
        </w:rPr>
        <w:t xml:space="preserve"> Cost</w:t>
      </w:r>
      <w:r>
        <w:t>: Read-only fields giving the expected cost of “</w:t>
      </w:r>
      <w:r w:rsidRPr="00D94147">
        <w:rPr>
          <w:rStyle w:val="CField"/>
        </w:rPr>
        <w:t>Quantity</w:t>
      </w:r>
      <w:r>
        <w:t>” as calculated from existing price information.</w:t>
      </w:r>
    </w:p>
    <w:p w14:paraId="11BAA5DF" w14:textId="77777777" w:rsidR="00236EB0" w:rsidRDefault="001418C7">
      <w:pPr>
        <w:pStyle w:val="WindowItem"/>
      </w:pPr>
      <w:r w:rsidRPr="000A597E">
        <w:rPr>
          <w:rStyle w:val="CButton"/>
        </w:rPr>
        <w:t>Use c</w:t>
      </w:r>
      <w:r w:rsidR="00236EB0" w:rsidRPr="000A597E">
        <w:rPr>
          <w:rStyle w:val="CButton"/>
        </w:rPr>
        <w:t>alculated</w:t>
      </w:r>
      <w:r w:rsidR="00417155" w:rsidRPr="000A597E">
        <w:rPr>
          <w:rStyle w:val="CButton"/>
        </w:rPr>
        <w:t xml:space="preserve"> On Hand</w:t>
      </w:r>
      <w:r w:rsidR="00236EB0" w:rsidRPr="000A597E">
        <w:rPr>
          <w:rStyle w:val="CButton"/>
        </w:rPr>
        <w:t xml:space="preserve"> </w:t>
      </w:r>
      <w:r w:rsidRPr="000A597E">
        <w:rPr>
          <w:rStyle w:val="CButton"/>
        </w:rPr>
        <w:t>c</w:t>
      </w:r>
      <w:r w:rsidR="00236EB0" w:rsidRPr="000A597E">
        <w:rPr>
          <w:rStyle w:val="CButton"/>
        </w:rPr>
        <w:t>ost</w:t>
      </w:r>
      <w:r w:rsidR="00236EB0">
        <w:t>: If you checkmark this box, MainBoss will fill in the “</w:t>
      </w:r>
      <w:r w:rsidR="001A211A" w:rsidRPr="00D94147">
        <w:rPr>
          <w:rStyle w:val="CField"/>
        </w:rPr>
        <w:t>This Entry</w:t>
      </w:r>
      <w:r w:rsidR="00236EB0">
        <w:t>” line with figures calculated from the costs given in the “</w:t>
      </w:r>
      <w:r w:rsidR="00236EB0" w:rsidRPr="00D94147">
        <w:rPr>
          <w:rStyle w:val="CField"/>
        </w:rPr>
        <w:t>On Hand</w:t>
      </w:r>
      <w:r w:rsidR="00236EB0">
        <w:t>” line. Otherwise, you must fill in “</w:t>
      </w:r>
      <w:r w:rsidR="001A211A" w:rsidRPr="00D94147">
        <w:rPr>
          <w:rStyle w:val="CField"/>
        </w:rPr>
        <w:t>This Entry</w:t>
      </w:r>
      <w:r w:rsidR="00236EB0">
        <w:t>” yourself.</w:t>
      </w:r>
    </w:p>
    <w:p w14:paraId="407A0932" w14:textId="77777777" w:rsidR="00236EB0" w:rsidRDefault="00CC5A25">
      <w:pPr>
        <w:pStyle w:val="WindowItem"/>
      </w:pPr>
      <w:r w:rsidRPr="00D94147">
        <w:rPr>
          <w:rStyle w:val="CField"/>
        </w:rPr>
        <w:t>This Entry</w:t>
      </w:r>
      <w:r w:rsidR="00236EB0">
        <w:t>: The cost of the given “</w:t>
      </w:r>
      <w:r w:rsidR="00236EB0" w:rsidRPr="00D94147">
        <w:rPr>
          <w:rStyle w:val="CField"/>
        </w:rPr>
        <w:t>Quantity</w:t>
      </w:r>
      <w:r w:rsidR="00236EB0">
        <w:t>”. You can fill in the “</w:t>
      </w:r>
      <w:r w:rsidR="00236EB0" w:rsidRPr="00D94147">
        <w:rPr>
          <w:rStyle w:val="CField"/>
        </w:rPr>
        <w:t>Unit Cost</w:t>
      </w:r>
      <w:r w:rsidR="00236EB0">
        <w:t>” column (the cost of a single unit of the item) or the “</w:t>
      </w:r>
      <w:r w:rsidR="00236EB0" w:rsidRPr="00D94147">
        <w:rPr>
          <w:rStyle w:val="CField"/>
        </w:rPr>
        <w:t>Total Cost</w:t>
      </w:r>
      <w:r w:rsidR="00236EB0">
        <w:t xml:space="preserve">” (the total cost of the adjustment). Whichever column you fill in, MainBoss automatically fills in the other column. If you checkmark </w:t>
      </w:r>
      <w:r w:rsidR="00236EB0" w:rsidRPr="000A597E">
        <w:rPr>
          <w:rStyle w:val="CButton"/>
        </w:rPr>
        <w:t xml:space="preserve">Use </w:t>
      </w:r>
      <w:r w:rsidR="00FE1695" w:rsidRPr="000A597E">
        <w:rPr>
          <w:rStyle w:val="CButton"/>
        </w:rPr>
        <w:t>c</w:t>
      </w:r>
      <w:r w:rsidR="00236EB0" w:rsidRPr="000A597E">
        <w:rPr>
          <w:rStyle w:val="CButton"/>
        </w:rPr>
        <w:t>alculated</w:t>
      </w:r>
      <w:r w:rsidR="00417155" w:rsidRPr="000A597E">
        <w:rPr>
          <w:rStyle w:val="CButton"/>
        </w:rPr>
        <w:t xml:space="preserve"> On Hand</w:t>
      </w:r>
      <w:r w:rsidR="00236EB0" w:rsidRPr="000A597E">
        <w:rPr>
          <w:rStyle w:val="CButton"/>
        </w:rPr>
        <w:t xml:space="preserve"> </w:t>
      </w:r>
      <w:r w:rsidR="00FE1695" w:rsidRPr="000A597E">
        <w:rPr>
          <w:rStyle w:val="CButton"/>
        </w:rPr>
        <w:t>c</w:t>
      </w:r>
      <w:r w:rsidR="00236EB0" w:rsidRPr="000A597E">
        <w:rPr>
          <w:rStyle w:val="CButton"/>
        </w:rPr>
        <w:t>ost</w:t>
      </w:r>
      <w:r w:rsidR="00236EB0">
        <w:t>, MainBoss automatically fills in both columns.</w:t>
      </w:r>
    </w:p>
    <w:p w14:paraId="24BF8AF3" w14:textId="77777777" w:rsidR="00CC5A25" w:rsidRPr="00CC5A25" w:rsidRDefault="00CC5A25">
      <w:pPr>
        <w:pStyle w:val="WindowItem"/>
      </w:pPr>
      <w:r w:rsidRPr="00D94147">
        <w:rPr>
          <w:rStyle w:val="CField"/>
        </w:rPr>
        <w:t>As Corrected</w:t>
      </w:r>
      <w:r>
        <w:t xml:space="preserve">: If there has been a correction for this record, this line will </w:t>
      </w:r>
      <w:r w:rsidR="00AA4C8B">
        <w:t>have read-only fields giving</w:t>
      </w:r>
      <w:r>
        <w:t xml:space="preserve"> the corrected values.</w:t>
      </w:r>
    </w:p>
    <w:p w14:paraId="63424033" w14:textId="77777777" w:rsidR="005A4707" w:rsidRPr="00A04359" w:rsidRDefault="005A4707" w:rsidP="005A4707">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14:paraId="7FA5E001" w14:textId="77777777" w:rsidR="00FC2DB9" w:rsidRDefault="00FC2DB9" w:rsidP="00FC2DB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98F93C1"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42423AA"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6978EE59"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F5CB202"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0225E33A" w14:textId="77777777" w:rsidR="00236EB0" w:rsidRPr="00247564" w:rsidRDefault="00236EB0">
      <w:pPr>
        <w:pStyle w:val="JNormal"/>
        <w:rPr>
          <w:rStyle w:val="onlineonly"/>
        </w:rPr>
      </w:pPr>
      <w:r w:rsidRPr="00247564">
        <w:rPr>
          <w:rStyle w:val="onlineonly"/>
        </w:rPr>
        <w:t xml:space="preserve">For more on issue codes, see </w:t>
      </w:r>
      <w:r w:rsidR="00271295" w:rsidRPr="00247564">
        <w:rPr>
          <w:rStyle w:val="onlineonly"/>
        </w:rPr>
        <w:fldChar w:fldCharType="begin"/>
      </w:r>
      <w:r w:rsidR="00271295" w:rsidRPr="00247564">
        <w:rPr>
          <w:rStyle w:val="onlineonly"/>
        </w:rPr>
        <w:instrText xml:space="preserve"> REF IssueCodes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Item Issue Codes</w:t>
      </w:r>
      <w:r w:rsidR="00271295" w:rsidRPr="00247564">
        <w:rPr>
          <w:rStyle w:val="onlineonly"/>
        </w:rPr>
        <w:fldChar w:fldCharType="end"/>
      </w:r>
      <w:r w:rsidRPr="00247564">
        <w:rPr>
          <w:rStyle w:val="onlineonly"/>
        </w:rPr>
        <w:t xml:space="preserve">. For more on viewing issue codes, see </w:t>
      </w:r>
      <w:r w:rsidR="00271295" w:rsidRPr="00247564">
        <w:rPr>
          <w:rStyle w:val="onlineonly"/>
        </w:rPr>
        <w:fldChar w:fldCharType="begin"/>
      </w:r>
      <w:r w:rsidR="00271295" w:rsidRPr="00247564">
        <w:rPr>
          <w:rStyle w:val="onlineonly"/>
        </w:rPr>
        <w:instrText xml:space="preserve"> REF IssueCodeBrowser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Viewing Item Issue Codes</w:t>
      </w:r>
      <w:r w:rsidR="00271295" w:rsidRPr="00247564">
        <w:rPr>
          <w:rStyle w:val="onlineonly"/>
        </w:rPr>
        <w:fldChar w:fldCharType="end"/>
      </w:r>
      <w:r w:rsidRPr="00247564">
        <w:rPr>
          <w:rStyle w:val="onlineonly"/>
        </w:rPr>
        <w:t xml:space="preserve">. For more on editors in general, see </w:t>
      </w:r>
      <w:r w:rsidR="00271295" w:rsidRPr="00247564">
        <w:rPr>
          <w:rStyle w:val="onlineonly"/>
        </w:rPr>
        <w:fldChar w:fldCharType="begin"/>
      </w:r>
      <w:r w:rsidR="00271295" w:rsidRPr="00247564">
        <w:rPr>
          <w:rStyle w:val="onlineonly"/>
        </w:rPr>
        <w:instrText xml:space="preserve"> REF UsingEditors \h</w:instrText>
      </w:r>
      <w:r w:rsidR="0081764A" w:rsidRPr="00247564">
        <w:rPr>
          <w:rStyle w:val="onlineonly"/>
        </w:rPr>
        <w:instrText xml:space="preserve"> </w:instrText>
      </w:r>
      <w:r w:rsidR="00271295" w:rsidRPr="00247564">
        <w:rPr>
          <w:rStyle w:val="onlineonly"/>
        </w:rPr>
        <w:instrText xml:space="preserve">\* MERGEFORMAT </w:instrText>
      </w:r>
      <w:r w:rsidR="00271295" w:rsidRPr="00247564">
        <w:rPr>
          <w:rStyle w:val="onlineonly"/>
        </w:rPr>
      </w:r>
      <w:r w:rsidR="00271295" w:rsidRPr="00247564">
        <w:rPr>
          <w:rStyle w:val="onlineonly"/>
        </w:rPr>
        <w:fldChar w:fldCharType="separate"/>
      </w:r>
      <w:r w:rsidR="00371F89" w:rsidRPr="00371F89">
        <w:rPr>
          <w:rStyle w:val="onlineonly"/>
        </w:rPr>
        <w:t>Using Editors</w:t>
      </w:r>
      <w:r w:rsidR="00271295" w:rsidRPr="00247564">
        <w:rPr>
          <w:rStyle w:val="onlineonly"/>
        </w:rPr>
        <w:fldChar w:fldCharType="end"/>
      </w:r>
      <w:r w:rsidRPr="00247564">
        <w:rPr>
          <w:rStyle w:val="onlineonly"/>
        </w:rPr>
        <w:t>.</w:t>
      </w:r>
    </w:p>
    <w:p w14:paraId="028ADC26" w14:textId="77777777" w:rsidR="00236EB0" w:rsidRPr="00B84982" w:rsidRDefault="00073300">
      <w:pPr>
        <w:pStyle w:val="B2"/>
      </w:pPr>
      <w:r w:rsidRPr="00B84982">
        <w:fldChar w:fldCharType="begin"/>
      </w:r>
      <w:r w:rsidR="00236EB0" w:rsidRPr="00B84982">
        <w:instrText xml:space="preserve"> SET DialogName “Edit.Correction of Item Issue” </w:instrText>
      </w:r>
      <w:r w:rsidRPr="00B84982">
        <w:fldChar w:fldCharType="separate"/>
      </w:r>
      <w:r w:rsidR="00371F89" w:rsidRPr="00B84982">
        <w:rPr>
          <w:noProof/>
        </w:rPr>
        <w:t>Edit.Correction of Item Issue</w:t>
      </w:r>
      <w:r w:rsidRPr="00B84982">
        <w:fldChar w:fldCharType="end"/>
      </w:r>
    </w:p>
    <w:p w14:paraId="242C5A80" w14:textId="77777777" w:rsidR="00236EB0" w:rsidRDefault="00236EB0">
      <w:pPr>
        <w:pStyle w:val="Heading3"/>
      </w:pPr>
      <w:bookmarkStart w:id="269" w:name="_Toc508885692"/>
      <w:r>
        <w:t>Correcting Item Issues</w:t>
      </w:r>
      <w:bookmarkEnd w:id="269"/>
    </w:p>
    <w:p w14:paraId="5498AFEB" w14:textId="77777777" w:rsidR="00236EB0" w:rsidRDefault="00073300">
      <w:pPr>
        <w:pStyle w:val="JNormal"/>
      </w:pPr>
      <w:r>
        <w:fldChar w:fldCharType="begin"/>
      </w:r>
      <w:r w:rsidR="00236EB0">
        <w:instrText xml:space="preserve"> XE "item issues: correction" </w:instrText>
      </w:r>
      <w:r>
        <w:fldChar w:fldCharType="end"/>
      </w:r>
      <w:r>
        <w:fldChar w:fldCharType="begin"/>
      </w:r>
      <w:r w:rsidR="00236EB0">
        <w:instrText xml:space="preserve"> XE "items: issues: corrections" </w:instrText>
      </w:r>
      <w:r>
        <w:fldChar w:fldCharType="end"/>
      </w:r>
      <w:r w:rsidR="00236EB0">
        <w:t xml:space="preserve">To correct an Item Issue, you select the issue record where it appears, e.g. in the </w:t>
      </w:r>
      <w:r w:rsidR="00952C7A">
        <w:rPr>
          <w:rStyle w:val="CButton"/>
        </w:rPr>
        <w:t>Item A</w:t>
      </w:r>
      <w:r w:rsidR="00236EB0" w:rsidRPr="000A597E">
        <w:rPr>
          <w:rStyle w:val="CButton"/>
        </w:rPr>
        <w:t>ctivity</w:t>
      </w:r>
      <w:r w:rsidR="00236EB0">
        <w:t xml:space="preserve"> section of a storeroom assignment record.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ItemLocations \h </w:instrText>
      </w:r>
      <w:r>
        <w:rPr>
          <w:rStyle w:val="printedonly"/>
        </w:rPr>
      </w:r>
      <w:r>
        <w:rPr>
          <w:rStyle w:val="printedonly"/>
        </w:rPr>
        <w:fldChar w:fldCharType="separate"/>
      </w:r>
      <w:r w:rsidR="00371F89">
        <w:rPr>
          <w:rStyle w:val="printedonly"/>
          <w:noProof/>
        </w:rPr>
        <w:t>147</w:t>
      </w:r>
      <w:r>
        <w:rPr>
          <w:rStyle w:val="printedonly"/>
        </w:rPr>
        <w:fldChar w:fldCharType="end"/>
      </w:r>
      <w:r w:rsidR="00236EB0">
        <w:t xml:space="preserve">.) Then click </w:t>
      </w:r>
      <w:r w:rsidR="00236EB0" w:rsidRPr="000A597E">
        <w:rPr>
          <w:rStyle w:val="CButton"/>
        </w:rPr>
        <w:t>Correct</w:t>
      </w:r>
      <w:r w:rsidR="00236EB0">
        <w:t>. This opens a window where you can correct the record:</w:t>
      </w:r>
    </w:p>
    <w:p w14:paraId="00A1B140" w14:textId="77777777" w:rsidR="00236EB0" w:rsidRDefault="00236EB0">
      <w:pPr>
        <w:pStyle w:val="B4"/>
      </w:pPr>
    </w:p>
    <w:p w14:paraId="5619A6C9" w14:textId="77777777" w:rsidR="00872866" w:rsidRPr="00B857B5" w:rsidRDefault="00872866" w:rsidP="00872866">
      <w:pPr>
        <w:pStyle w:val="WindowItem"/>
      </w:pPr>
      <w:r w:rsidRPr="00D94147">
        <w:rPr>
          <w:rStyle w:val="CField"/>
        </w:rPr>
        <w:t>Entry Date</w:t>
      </w:r>
      <w:r>
        <w:t>: A read-only field giving the date that this record was created.</w:t>
      </w:r>
    </w:p>
    <w:p w14:paraId="31205240" w14:textId="77777777" w:rsidR="00236EB0" w:rsidRDefault="00236EB0">
      <w:pPr>
        <w:pStyle w:val="WindowItem"/>
      </w:pPr>
      <w:r w:rsidRPr="00D94147">
        <w:rPr>
          <w:rStyle w:val="CField"/>
        </w:rPr>
        <w:t>Effective Date</w:t>
      </w:r>
      <w:r>
        <w:t>: The date/time when the item was issued.</w:t>
      </w:r>
    </w:p>
    <w:p w14:paraId="40002F67" w14:textId="77777777" w:rsidR="008745DD" w:rsidRPr="00D45AC3" w:rsidRDefault="00504F71" w:rsidP="008745DD">
      <w:pPr>
        <w:pStyle w:val="WindowItem"/>
      </w:pPr>
      <w:r>
        <w:rPr>
          <w:rStyle w:val="CField"/>
        </w:rPr>
        <w:t xml:space="preserve">User </w:t>
      </w:r>
      <w:r w:rsidR="003F7A5B">
        <w:rPr>
          <w:rStyle w:val="CField"/>
        </w:rPr>
        <w:t>Contact</w:t>
      </w:r>
      <w:r w:rsidR="008745DD">
        <w:t>: A read-only field giving your user name. This will appear in MainBoss’s accounting history to show who made the correction.</w:t>
      </w:r>
    </w:p>
    <w:p w14:paraId="62274733" w14:textId="77777777" w:rsidR="00236EB0" w:rsidRDefault="000406E3">
      <w:pPr>
        <w:pStyle w:val="WindowItem"/>
      </w:pPr>
      <w:r>
        <w:rPr>
          <w:rStyle w:val="CField"/>
        </w:rPr>
        <w:t>Storage Assignment</w:t>
      </w:r>
      <w:r w:rsidR="00236EB0">
        <w:t>: A read-only field giving information from the original item issue record.</w:t>
      </w:r>
    </w:p>
    <w:p w14:paraId="17E365FE" w14:textId="77777777" w:rsidR="00236EB0" w:rsidRDefault="003F7A5B">
      <w:pPr>
        <w:pStyle w:val="WindowItem"/>
      </w:pPr>
      <w:r>
        <w:rPr>
          <w:rStyle w:val="CField"/>
        </w:rPr>
        <w:t>I</w:t>
      </w:r>
      <w:r w:rsidR="00236EB0" w:rsidRPr="00D94147">
        <w:rPr>
          <w:rStyle w:val="CField"/>
        </w:rPr>
        <w:t>ssue Code</w:t>
      </w:r>
      <w:r w:rsidR="00236EB0">
        <w:t>: A read-only field giving the issue code from the original item issue record.</w:t>
      </w:r>
    </w:p>
    <w:p w14:paraId="09CC7B6C" w14:textId="77777777" w:rsidR="00236EB0" w:rsidRDefault="003F7A5B">
      <w:pPr>
        <w:pStyle w:val="WindowItem"/>
      </w:pPr>
      <w:r>
        <w:rPr>
          <w:rStyle w:val="CField"/>
        </w:rPr>
        <w:t>Employee</w:t>
      </w:r>
      <w:r w:rsidR="00236EB0">
        <w:t>: A read-only field giving the person to whom the item was issued (in the original item issue record).</w:t>
      </w:r>
    </w:p>
    <w:p w14:paraId="04A78FEA" w14:textId="77777777" w:rsidR="00FB1B60" w:rsidRPr="00705975" w:rsidRDefault="00FB1B60" w:rsidP="00FB1B60">
      <w:pPr>
        <w:pStyle w:val="WindowItem"/>
      </w:pPr>
      <w:r w:rsidRPr="00D94147">
        <w:rPr>
          <w:rStyle w:val="CField"/>
        </w:rPr>
        <w:t>Quantity</w:t>
      </w:r>
      <w:r>
        <w:t>: Corrects the quantity actually issued. Typically, you fill in the “</w:t>
      </w:r>
      <w:r w:rsidRPr="00D94147">
        <w:rPr>
          <w:rStyle w:val="CField"/>
        </w:rPr>
        <w:t>As Corrected</w:t>
      </w:r>
      <w:r>
        <w:t>” field with the correct quantity issued, as opposed to the quantity you originally recorded. The alternative is to fill in “</w:t>
      </w:r>
      <w:r w:rsidRPr="00D94147">
        <w:rPr>
          <w:rStyle w:val="CField"/>
        </w:rPr>
        <w:t>This Entry</w:t>
      </w:r>
      <w:r>
        <w:t>” with the difference between the quantity you originally entered and the true quantity issued.</w:t>
      </w:r>
      <w:r>
        <w:br/>
      </w:r>
      <w:r w:rsidRPr="00705975">
        <w:rPr>
          <w:rStyle w:val="hl"/>
        </w:rPr>
        <w:br/>
      </w:r>
      <w:r>
        <w:t>For example, suppose you really issued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2B48C7E5" w14:textId="77777777" w:rsidR="00223923" w:rsidRDefault="00223923" w:rsidP="00223923">
      <w:pPr>
        <w:pStyle w:val="WindowItem"/>
      </w:pPr>
      <w:r w:rsidRPr="00D94147">
        <w:rPr>
          <w:rStyle w:val="CField"/>
        </w:rPr>
        <w:t>On Hand</w:t>
      </w:r>
      <w:r>
        <w:t>: Read-only fields giving the quantity that will remain in the storeroom after the issue takes place, plus the cost of that quantity.</w:t>
      </w:r>
    </w:p>
    <w:p w14:paraId="22296566" w14:textId="77777777" w:rsidR="00223923" w:rsidRDefault="00223923" w:rsidP="00223923">
      <w:pPr>
        <w:pStyle w:val="WindowItem"/>
      </w:pPr>
      <w:r w:rsidRPr="00D94147">
        <w:rPr>
          <w:rStyle w:val="CField"/>
        </w:rPr>
        <w:t>Calculated On Hand Cost</w:t>
      </w:r>
      <w:r>
        <w:t>: Read-only fields giving the expected cost of “</w:t>
      </w:r>
      <w:r w:rsidRPr="00D94147">
        <w:rPr>
          <w:rStyle w:val="CField"/>
        </w:rPr>
        <w:t>Quantity</w:t>
      </w:r>
      <w:r>
        <w:t>” as calculated from existing price information.</w:t>
      </w:r>
    </w:p>
    <w:p w14:paraId="2923BF4A" w14:textId="77777777" w:rsidR="00236EB0" w:rsidRDefault="005C07B9">
      <w:pPr>
        <w:pStyle w:val="WindowItem"/>
      </w:pPr>
      <w:r w:rsidRPr="000A597E">
        <w:rPr>
          <w:rStyle w:val="CButton"/>
        </w:rPr>
        <w:t>Use c</w:t>
      </w:r>
      <w:r w:rsidR="00236EB0" w:rsidRPr="000A597E">
        <w:rPr>
          <w:rStyle w:val="CButton"/>
        </w:rPr>
        <w:t>alculated</w:t>
      </w:r>
      <w:r w:rsidR="00E116E1" w:rsidRPr="000A597E">
        <w:rPr>
          <w:rStyle w:val="CButton"/>
        </w:rPr>
        <w:t xml:space="preserve"> On Hand</w:t>
      </w:r>
      <w:r w:rsidR="00236EB0" w:rsidRPr="000A597E">
        <w:rPr>
          <w:rStyle w:val="CButton"/>
        </w:rPr>
        <w:t xml:space="preserve"> </w:t>
      </w:r>
      <w:r w:rsidRPr="000A597E">
        <w:rPr>
          <w:rStyle w:val="CButton"/>
        </w:rPr>
        <w:t>c</w:t>
      </w:r>
      <w:r w:rsidR="00236EB0" w:rsidRPr="000A597E">
        <w:rPr>
          <w:rStyle w:val="CButton"/>
        </w:rPr>
        <w:t>ost</w:t>
      </w:r>
      <w:r w:rsidR="00236EB0">
        <w:t>: If you checkmark this box, MainBoss will fill in “</w:t>
      </w:r>
      <w:r w:rsidR="00872866" w:rsidRPr="00D94147">
        <w:rPr>
          <w:rStyle w:val="CField"/>
        </w:rPr>
        <w:t>This Entry</w:t>
      </w:r>
      <w:r w:rsidR="00236EB0">
        <w:t>” and “</w:t>
      </w:r>
      <w:r w:rsidR="00236EB0" w:rsidRPr="00D94147">
        <w:rPr>
          <w:rStyle w:val="CField"/>
        </w:rPr>
        <w:t>As Corrected</w:t>
      </w:r>
      <w:r w:rsidR="00236EB0">
        <w:t>” with the values obtained from “</w:t>
      </w:r>
      <w:r w:rsidR="00236EB0" w:rsidRPr="00D94147">
        <w:rPr>
          <w:rStyle w:val="CField"/>
        </w:rPr>
        <w:t xml:space="preserve">Calculated </w:t>
      </w:r>
      <w:r w:rsidRPr="00D94147">
        <w:rPr>
          <w:rStyle w:val="CField"/>
        </w:rPr>
        <w:t xml:space="preserve">On Hand </w:t>
      </w:r>
      <w:r w:rsidR="00236EB0" w:rsidRPr="00D94147">
        <w:rPr>
          <w:rStyle w:val="CField"/>
        </w:rPr>
        <w:t>Cost</w:t>
      </w:r>
      <w:r w:rsidR="00236EB0">
        <w:t>”. If you don’t want to use these calculations, leave the checkbox blank and fill in “</w:t>
      </w:r>
      <w:r w:rsidR="00872866" w:rsidRPr="00D94147">
        <w:rPr>
          <w:rStyle w:val="CField"/>
        </w:rPr>
        <w:t>This Entry</w:t>
      </w:r>
      <w:r w:rsidR="00236EB0">
        <w:t>” or “</w:t>
      </w:r>
      <w:r w:rsidR="00236EB0" w:rsidRPr="00D94147">
        <w:rPr>
          <w:rStyle w:val="CField"/>
        </w:rPr>
        <w:t>As Corrected</w:t>
      </w:r>
      <w:r w:rsidR="00236EB0">
        <w:t>”.</w:t>
      </w:r>
    </w:p>
    <w:p w14:paraId="5B6E4D6D" w14:textId="77777777" w:rsidR="00E116E1" w:rsidRPr="00B67A6D" w:rsidRDefault="00E116E1" w:rsidP="00E116E1">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319D3CBE" w14:textId="77777777" w:rsidR="005A4707" w:rsidRPr="00A04359" w:rsidRDefault="005A4707" w:rsidP="005A4707">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14:paraId="78301F4F" w14:textId="77777777" w:rsidR="00B74AF6" w:rsidRDefault="00B74AF6" w:rsidP="00B74AF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92E152E"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7EF6CBD"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272B5F23"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5ED7856"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22E650B" w14:textId="77777777" w:rsidR="00236EB0" w:rsidRPr="00FD369C" w:rsidRDefault="00236EB0">
      <w:pPr>
        <w:pStyle w:val="JNormal"/>
        <w:rPr>
          <w:rStyle w:val="onlineonly"/>
        </w:rPr>
      </w:pPr>
      <w:r w:rsidRPr="00FD369C">
        <w:rPr>
          <w:rStyle w:val="onlineonly"/>
        </w:rPr>
        <w:t xml:space="preserve">For more on items, see </w:t>
      </w:r>
      <w:r w:rsidR="00271295" w:rsidRPr="00FD369C">
        <w:rPr>
          <w:rStyle w:val="onlineonly"/>
        </w:rPr>
        <w:fldChar w:fldCharType="begin"/>
      </w:r>
      <w:r w:rsidR="00271295" w:rsidRPr="00FD369C">
        <w:rPr>
          <w:rStyle w:val="onlineonly"/>
        </w:rPr>
        <w:instrText xml:space="preserve"> REF InventoryItems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Inventory Item Records</w:t>
      </w:r>
      <w:r w:rsidR="00271295" w:rsidRPr="00FD369C">
        <w:rPr>
          <w:rStyle w:val="onlineonly"/>
        </w:rPr>
        <w:fldChar w:fldCharType="end"/>
      </w:r>
      <w:r w:rsidRPr="00FD369C">
        <w:rPr>
          <w:rStyle w:val="onlineonly"/>
        </w:rPr>
        <w:t xml:space="preserve">. For more on item issues, see </w:t>
      </w:r>
      <w:r w:rsidR="00271295" w:rsidRPr="00FD369C">
        <w:rPr>
          <w:rStyle w:val="onlineonly"/>
        </w:rPr>
        <w:fldChar w:fldCharType="begin"/>
      </w:r>
      <w:r w:rsidR="00271295" w:rsidRPr="00FD369C">
        <w:rPr>
          <w:rStyle w:val="onlineonly"/>
        </w:rPr>
        <w:instrText xml:space="preserve"> REF ItemIssueEditor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Issuing Items</w:t>
      </w:r>
      <w:r w:rsidR="00271295" w:rsidRPr="00FD369C">
        <w:rPr>
          <w:rStyle w:val="onlineonly"/>
        </w:rPr>
        <w:fldChar w:fldCharType="end"/>
      </w:r>
      <w:r w:rsidRPr="00FD369C">
        <w:rPr>
          <w:rStyle w:val="onlineonly"/>
        </w:rPr>
        <w:t xml:space="preserve">. For more on editors in general, see </w:t>
      </w:r>
      <w:r w:rsidR="00271295" w:rsidRPr="00FD369C">
        <w:rPr>
          <w:rStyle w:val="onlineonly"/>
        </w:rPr>
        <w:fldChar w:fldCharType="begin"/>
      </w:r>
      <w:r w:rsidR="00271295" w:rsidRPr="00FD369C">
        <w:rPr>
          <w:rStyle w:val="onlineonly"/>
        </w:rPr>
        <w:instrText xml:space="preserve"> REF UsingEditors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Using Editors</w:t>
      </w:r>
      <w:r w:rsidR="00271295" w:rsidRPr="00FD369C">
        <w:rPr>
          <w:rStyle w:val="onlineonly"/>
        </w:rPr>
        <w:fldChar w:fldCharType="end"/>
      </w:r>
      <w:r w:rsidRPr="00FD369C">
        <w:rPr>
          <w:rStyle w:val="onlineonly"/>
        </w:rPr>
        <w:t>.</w:t>
      </w:r>
    </w:p>
    <w:p w14:paraId="08E71CC2" w14:textId="77777777" w:rsidR="00236EB0" w:rsidRPr="00124EAB" w:rsidRDefault="00236EB0">
      <w:pPr>
        <w:pStyle w:val="B1"/>
      </w:pPr>
    </w:p>
    <w:p w14:paraId="2546F613" w14:textId="77777777" w:rsidR="00236EB0" w:rsidRDefault="00236EB0">
      <w:pPr>
        <w:pStyle w:val="Heading2"/>
      </w:pPr>
      <w:bookmarkStart w:id="270" w:name="ItemLocations"/>
      <w:bookmarkStart w:id="271" w:name="_Toc508885693"/>
      <w:r>
        <w:t>Storeroom Assignments</w:t>
      </w:r>
      <w:bookmarkEnd w:id="270"/>
      <w:bookmarkEnd w:id="271"/>
    </w:p>
    <w:p w14:paraId="2E5B0833" w14:textId="77777777" w:rsidR="00236EB0" w:rsidRDefault="00073300">
      <w:pPr>
        <w:pStyle w:val="JNormal"/>
      </w:pPr>
      <w:r>
        <w:fldChar w:fldCharType="begin"/>
      </w:r>
      <w:r w:rsidR="00236EB0">
        <w:instrText xml:space="preserve"> XE “storeroom assignments” </w:instrText>
      </w:r>
      <w:r>
        <w:fldChar w:fldCharType="end"/>
      </w:r>
      <w:r>
        <w:fldChar w:fldCharType="begin"/>
      </w:r>
      <w:r w:rsidR="00236EB0">
        <w:instrText xml:space="preserve"> XE “coding definitions: storeroom assignments” </w:instrText>
      </w:r>
      <w:r>
        <w:fldChar w:fldCharType="end"/>
      </w:r>
      <w:r w:rsidR="00236EB0">
        <w:t>Storeroom assignment records specify where specific items may be stored. In addition, these records specify control information for the storage locations.</w:t>
      </w:r>
    </w:p>
    <w:p w14:paraId="7556696F" w14:textId="77777777" w:rsidR="00236EB0" w:rsidRDefault="00236EB0">
      <w:pPr>
        <w:pStyle w:val="B4"/>
      </w:pPr>
    </w:p>
    <w:p w14:paraId="0F17D085" w14:textId="77777777" w:rsidR="00236EB0" w:rsidRDefault="00236EB0">
      <w:pPr>
        <w:pStyle w:val="JNormal"/>
      </w:pPr>
      <w:r>
        <w:t>For example, a storeroom assignment record might refer to a storage location like “Bin 3 in Storeroom 1”. The record specifies which item is stored there, as well as other information such as the maximum quantity that should be stored in that location and the minimum amount you always want to keep on hand. In other words, a storeroom assignment record specifies:</w:t>
      </w:r>
    </w:p>
    <w:p w14:paraId="1FA74846" w14:textId="77777777" w:rsidR="00236EB0" w:rsidRDefault="00236EB0">
      <w:pPr>
        <w:pStyle w:val="B4"/>
      </w:pPr>
    </w:p>
    <w:p w14:paraId="6F8C639E" w14:textId="77777777" w:rsidR="00236EB0" w:rsidRDefault="00236EB0" w:rsidP="00692709">
      <w:pPr>
        <w:pStyle w:val="BU"/>
        <w:numPr>
          <w:ilvl w:val="0"/>
          <w:numId w:val="3"/>
        </w:numPr>
      </w:pPr>
      <w:r>
        <w:t xml:space="preserve">A type of item (for more on inventory items, see </w:t>
      </w:r>
      <w:r w:rsidR="00271295" w:rsidRPr="00120959">
        <w:rPr>
          <w:rStyle w:val="CrossRef"/>
        </w:rPr>
        <w:fldChar w:fldCharType="begin"/>
      </w:r>
      <w:r w:rsidR="00271295" w:rsidRPr="00120959">
        <w:rPr>
          <w:rStyle w:val="CrossRef"/>
        </w:rPr>
        <w:instrText xml:space="preserve"> REF InventoryItems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p>
    <w:p w14:paraId="77D69B75" w14:textId="77777777" w:rsidR="00236EB0" w:rsidRDefault="00236EB0" w:rsidP="00692709">
      <w:pPr>
        <w:pStyle w:val="BU"/>
        <w:numPr>
          <w:ilvl w:val="0"/>
          <w:numId w:val="3"/>
        </w:numPr>
      </w:pPr>
      <w:r>
        <w:t xml:space="preserve">One location where that item is stored; this location must be a storeroom or a sublocation within a storeroom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371F89">
        <w:rPr>
          <w:rStyle w:val="printedonly"/>
          <w:noProof/>
        </w:rPr>
        <w:t>157</w:t>
      </w:r>
      <w:r w:rsidR="00073300">
        <w:rPr>
          <w:rStyle w:val="printedonly"/>
        </w:rPr>
        <w:fldChar w:fldCharType="end"/>
      </w:r>
      <w:r>
        <w:t>)</w:t>
      </w:r>
    </w:p>
    <w:p w14:paraId="7F16C977" w14:textId="77777777" w:rsidR="00236EB0" w:rsidRDefault="00236EB0" w:rsidP="00692709">
      <w:pPr>
        <w:pStyle w:val="BU"/>
        <w:numPr>
          <w:ilvl w:val="0"/>
          <w:numId w:val="3"/>
        </w:numPr>
      </w:pPr>
      <w:r>
        <w:t xml:space="preserve">An item pricing record giving price information about the item (see </w:t>
      </w:r>
      <w:r w:rsidR="00271295" w:rsidRPr="00120959">
        <w:rPr>
          <w:rStyle w:val="CrossRef"/>
        </w:rPr>
        <w:fldChar w:fldCharType="begin"/>
      </w:r>
      <w:r w:rsidR="00271295" w:rsidRPr="00120959">
        <w:rPr>
          <w:rStyle w:val="CrossRef"/>
        </w:rPr>
        <w:instrText xml:space="preserve"> REF ItemPricing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t>)</w:t>
      </w:r>
    </w:p>
    <w:p w14:paraId="283BE513" w14:textId="77777777" w:rsidR="00236EB0" w:rsidRDefault="00236EB0" w:rsidP="00692709">
      <w:pPr>
        <w:pStyle w:val="BU"/>
        <w:numPr>
          <w:ilvl w:val="0"/>
          <w:numId w:val="3"/>
        </w:numPr>
      </w:pPr>
      <w:r>
        <w:t>Information about the quantity that can be or should be stored in that location</w:t>
      </w:r>
    </w:p>
    <w:p w14:paraId="1CCFD3B6" w14:textId="77777777" w:rsidR="00236EB0" w:rsidRDefault="00236EB0">
      <w:pPr>
        <w:pStyle w:val="JNormal"/>
      </w:pPr>
      <w:r>
        <w:t>If the same type of item is stored in several locations, you must have a storeroom assignment for each place.</w:t>
      </w:r>
    </w:p>
    <w:p w14:paraId="6BF99D5E" w14:textId="77777777" w:rsidR="00236EB0" w:rsidRDefault="00236EB0">
      <w:pPr>
        <w:pStyle w:val="B4"/>
      </w:pPr>
    </w:p>
    <w:p w14:paraId="62171E73" w14:textId="77777777" w:rsidR="00236EB0" w:rsidRDefault="00236EB0">
      <w:pPr>
        <w:pStyle w:val="JNormal"/>
      </w:pPr>
      <w:r>
        <w:t>When you reserve materials for use in a job, you specify a storeroom assignment record, not just the item itself. In other words, you don’t just reserve any item of the required type, you reserve specific items in specific locations. This ensures that you know where to get the materials you need, and that someone else doesn’t use them first.</w:t>
      </w:r>
    </w:p>
    <w:p w14:paraId="2BF812FF" w14:textId="77777777" w:rsidR="00236EB0" w:rsidRDefault="00236EB0">
      <w:pPr>
        <w:pStyle w:val="B4"/>
      </w:pPr>
    </w:p>
    <w:p w14:paraId="66FD85B8" w14:textId="77777777" w:rsidR="00236EB0" w:rsidRDefault="00236EB0">
      <w:pPr>
        <w:pStyle w:val="BX"/>
      </w:pPr>
      <w:r>
        <w:rPr>
          <w:rStyle w:val="InsetHeading"/>
        </w:rPr>
        <w:t>Note:</w:t>
      </w:r>
      <w:r>
        <w:t xml:space="preserve"> A storeroom assignment record does not specify the actual quantity of an item that’s currently in a particular location. It simply states where items of a particular type are allowed to be stored. For example, a storeroom assignment could say “Item X may be stored in Bin Y.” The assignment does </w:t>
      </w:r>
      <w:r>
        <w:rPr>
          <w:rStyle w:val="Emphasis"/>
        </w:rPr>
        <w:t>not</w:t>
      </w:r>
      <w:r>
        <w:t xml:space="preserve"> state the current quantity. However, you can use a </w:t>
      </w:r>
      <w:r>
        <w:rPr>
          <w:rStyle w:val="NewTerm"/>
        </w:rPr>
        <w:t>physical count</w:t>
      </w:r>
      <w:r>
        <w:t xml:space="preserve"> to record information about the quantity in a particular location. For more, see </w:t>
      </w:r>
      <w:r w:rsidR="00271295" w:rsidRPr="00120959">
        <w:rPr>
          <w:rStyle w:val="CrossRef"/>
        </w:rPr>
        <w:fldChar w:fldCharType="begin"/>
      </w:r>
      <w:r w:rsidR="00271295" w:rsidRPr="00120959">
        <w:rPr>
          <w:rStyle w:val="CrossRef"/>
        </w:rPr>
        <w:instrText xml:space="preserve"> REF PhysicalCountEditor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371F89">
        <w:rPr>
          <w:rStyle w:val="printedonly"/>
          <w:noProof/>
        </w:rPr>
        <w:t>131</w:t>
      </w:r>
      <w:r w:rsidR="00073300">
        <w:rPr>
          <w:rStyle w:val="printedonly"/>
        </w:rPr>
        <w:fldChar w:fldCharType="end"/>
      </w:r>
      <w:r>
        <w:t>.</w:t>
      </w:r>
    </w:p>
    <w:p w14:paraId="26FFCFD1" w14:textId="77777777" w:rsidR="00236EB0" w:rsidRDefault="00236EB0">
      <w:pPr>
        <w:pStyle w:val="B4"/>
      </w:pPr>
    </w:p>
    <w:p w14:paraId="3ED454F3" w14:textId="77777777" w:rsidR="00236EB0" w:rsidRDefault="00236EB0">
      <w:pPr>
        <w:pStyle w:val="JNormal"/>
      </w:pPr>
      <w:r>
        <w:rPr>
          <w:rStyle w:val="InsetHeading"/>
        </w:rPr>
        <w:t>Permanent vs. Temporary Storage Locations:</w:t>
      </w:r>
      <w:r>
        <w:t xml:space="preserve"> Storeroom assignments deal with </w:t>
      </w:r>
      <w:r>
        <w:rPr>
          <w:rStyle w:val="Emphasis"/>
        </w:rPr>
        <w:t>permanent</w:t>
      </w:r>
      <w:r>
        <w:t xml:space="preserve"> storage locations, as opposed to </w:t>
      </w:r>
      <w:r>
        <w:rPr>
          <w:rStyle w:val="NewTerm"/>
        </w:rPr>
        <w:t>temporary</w:t>
      </w:r>
      <w:r>
        <w:t xml:space="preserve"> storage locations. Temporary storage locations are used in the short term to store materials before and during a specific job; permanent storage locations are used in the long term to store materials that might be used in </w:t>
      </w:r>
      <w:r>
        <w:rPr>
          <w:rStyle w:val="Emphasis"/>
        </w:rPr>
        <w:t>any</w:t>
      </w:r>
      <w:r>
        <w:t xml:space="preserve"> job. For more on temporary storage locations,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w:t>
      </w:r>
    </w:p>
    <w:p w14:paraId="72CBC7D0" w14:textId="77777777" w:rsidR="00236EB0" w:rsidRPr="00040DD8" w:rsidRDefault="00236EB0">
      <w:pPr>
        <w:pStyle w:val="B4"/>
        <w:rPr>
          <w:rStyle w:val="onlineonly"/>
        </w:rPr>
      </w:pPr>
    </w:p>
    <w:p w14:paraId="0EBD7917" w14:textId="77777777" w:rsidR="00236EB0" w:rsidRPr="00FD369C" w:rsidRDefault="00236EB0">
      <w:pPr>
        <w:pStyle w:val="JNormal"/>
        <w:rPr>
          <w:rStyle w:val="onlineonly"/>
        </w:rPr>
      </w:pPr>
      <w:r w:rsidRPr="00FD369C">
        <w:rPr>
          <w:rStyle w:val="onlineonly"/>
        </w:rPr>
        <w:t xml:space="preserve">For information on viewing storeroom assignments, see </w:t>
      </w:r>
      <w:r w:rsidR="00271295" w:rsidRPr="00FD369C">
        <w:rPr>
          <w:rStyle w:val="onlineonly"/>
        </w:rPr>
        <w:fldChar w:fldCharType="begin"/>
      </w:r>
      <w:r w:rsidR="00271295" w:rsidRPr="00FD369C">
        <w:rPr>
          <w:rStyle w:val="onlineonly"/>
        </w:rPr>
        <w:instrText xml:space="preserve"> REF ItemLocationBrowser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Viewing Storeroom Assignments</w:t>
      </w:r>
      <w:r w:rsidR="00271295" w:rsidRPr="00FD369C">
        <w:rPr>
          <w:rStyle w:val="onlineonly"/>
        </w:rPr>
        <w:fldChar w:fldCharType="end"/>
      </w:r>
      <w:r w:rsidRPr="00FD369C">
        <w:rPr>
          <w:rStyle w:val="onlineonly"/>
        </w:rPr>
        <w:t xml:space="preserve">. For information on creating and editing storeroom assignments, see </w:t>
      </w:r>
      <w:r w:rsidR="00271295" w:rsidRPr="00FD369C">
        <w:rPr>
          <w:rStyle w:val="onlineonly"/>
        </w:rPr>
        <w:fldChar w:fldCharType="begin"/>
      </w:r>
      <w:r w:rsidR="00271295" w:rsidRPr="00FD369C">
        <w:rPr>
          <w:rStyle w:val="onlineonly"/>
        </w:rPr>
        <w:instrText xml:space="preserve"> REF ItemLocationEditor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Editing Storeroom Assignments</w:t>
      </w:r>
      <w:r w:rsidR="00271295" w:rsidRPr="00FD369C">
        <w:rPr>
          <w:rStyle w:val="onlineonly"/>
        </w:rPr>
        <w:fldChar w:fldCharType="end"/>
      </w:r>
      <w:r w:rsidRPr="00FD369C">
        <w:rPr>
          <w:rStyle w:val="onlineonly"/>
        </w:rPr>
        <w:t xml:space="preserve">. For more on printing storeroom assignments, see </w:t>
      </w:r>
      <w:r w:rsidR="00271295" w:rsidRPr="00FD369C">
        <w:rPr>
          <w:rStyle w:val="onlineonly"/>
        </w:rPr>
        <w:fldChar w:fldCharType="begin"/>
      </w:r>
      <w:r w:rsidR="00271295" w:rsidRPr="00FD369C">
        <w:rPr>
          <w:rStyle w:val="onlineonly"/>
        </w:rPr>
        <w:instrText xml:space="preserve"> REF StoreroomAssignmentReport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Printing Storeroom Assignments</w:t>
      </w:r>
      <w:r w:rsidR="00271295" w:rsidRPr="00FD369C">
        <w:rPr>
          <w:rStyle w:val="onlineonly"/>
        </w:rPr>
        <w:fldChar w:fldCharType="end"/>
      </w:r>
      <w:r w:rsidRPr="00FD369C">
        <w:rPr>
          <w:rStyle w:val="onlineonly"/>
        </w:rPr>
        <w:t>.</w:t>
      </w:r>
    </w:p>
    <w:p w14:paraId="15DB2B05" w14:textId="77777777" w:rsidR="00236EB0" w:rsidRPr="00B84982" w:rsidRDefault="00073300">
      <w:pPr>
        <w:pStyle w:val="B2"/>
      </w:pPr>
      <w:r w:rsidRPr="00B84982">
        <w:fldChar w:fldCharType="begin"/>
      </w:r>
      <w:r w:rsidR="00236EB0" w:rsidRPr="00B84982">
        <w:instrText xml:space="preserve"> SET DialogName “Browse.Storeroom Assignment” </w:instrText>
      </w:r>
      <w:r w:rsidRPr="00B84982">
        <w:fldChar w:fldCharType="separate"/>
      </w:r>
      <w:r w:rsidR="00371F89" w:rsidRPr="00B84982">
        <w:rPr>
          <w:noProof/>
        </w:rPr>
        <w:t>Browse.Storeroom Assignment</w:t>
      </w:r>
      <w:r w:rsidRPr="00B84982">
        <w:fldChar w:fldCharType="end"/>
      </w:r>
    </w:p>
    <w:p w14:paraId="140E131F" w14:textId="77777777" w:rsidR="00236EB0" w:rsidRDefault="00236EB0">
      <w:pPr>
        <w:pStyle w:val="Heading3"/>
      </w:pPr>
      <w:bookmarkStart w:id="272" w:name="ItemLocationBrowser"/>
      <w:bookmarkStart w:id="273" w:name="_Toc508885694"/>
      <w:r>
        <w:t>Viewing Storeroom Assignments</w:t>
      </w:r>
      <w:bookmarkEnd w:id="272"/>
      <w:bookmarkEnd w:id="273"/>
    </w:p>
    <w:p w14:paraId="7B00377E" w14:textId="77777777" w:rsidR="00236EB0" w:rsidRDefault="00073300">
      <w:pPr>
        <w:pStyle w:val="JNormal"/>
      </w:pPr>
      <w:r>
        <w:fldChar w:fldCharType="begin"/>
      </w:r>
      <w:r w:rsidR="00236EB0">
        <w:instrText xml:space="preserve"> XE "storeroom assignments: viewing" </w:instrText>
      </w:r>
      <w:r>
        <w:fldChar w:fldCharType="end"/>
      </w:r>
      <w:r>
        <w:fldChar w:fldCharType="begin"/>
      </w:r>
      <w:r w:rsidR="00236EB0">
        <w:instrText xml:space="preserve"> XE "table viewers: storeroom assignments" </w:instrText>
      </w:r>
      <w:r>
        <w:fldChar w:fldCharType="end"/>
      </w:r>
      <w:r w:rsidR="00236EB0">
        <w:t xml:space="preserve">You view storeroom assignments with </w:t>
      </w:r>
      <w:r w:rsidR="00165589" w:rsidRPr="00C7733B">
        <w:rPr>
          <w:rStyle w:val="CPanel"/>
        </w:rPr>
        <w:t>Items</w:t>
      </w:r>
      <w:r w:rsidR="00165589">
        <w:t xml:space="preserve"> | </w:t>
      </w:r>
      <w:r w:rsidR="00165589" w:rsidRPr="00C7733B">
        <w:rPr>
          <w:rStyle w:val="CPanel"/>
        </w:rPr>
        <w:t>Storeroom Assignments</w:t>
      </w:r>
      <w:r>
        <w:fldChar w:fldCharType="begin"/>
      </w:r>
      <w:r w:rsidR="00165589">
        <w:instrText xml:space="preserve"> XE "items: storeroom assignments" </w:instrText>
      </w:r>
      <w:r>
        <w:fldChar w:fldCharType="end"/>
      </w:r>
      <w:r w:rsidR="00165589">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 The window contains the following:</w:t>
      </w:r>
    </w:p>
    <w:p w14:paraId="525DD58F" w14:textId="77777777" w:rsidR="00236EB0" w:rsidRDefault="00236EB0">
      <w:pPr>
        <w:pStyle w:val="B4"/>
      </w:pPr>
    </w:p>
    <w:p w14:paraId="74D6A14B" w14:textId="77777777" w:rsidR="00236EB0" w:rsidRDefault="00236EB0">
      <w:pPr>
        <w:pStyle w:val="WindowItem"/>
      </w:pPr>
      <w:r w:rsidRPr="000A597E">
        <w:rPr>
          <w:rStyle w:val="CButton"/>
        </w:rPr>
        <w:t>View</w:t>
      </w:r>
      <w:r>
        <w:t xml:space="preserve"> section: Shows the list of current storeroom assignments.</w:t>
      </w:r>
    </w:p>
    <w:p w14:paraId="68F6ABFC" w14:textId="77777777" w:rsidR="00236EB0" w:rsidRDefault="00236EB0">
      <w:pPr>
        <w:pStyle w:val="WindowItem2"/>
      </w:pPr>
      <w:r w:rsidRPr="00D94147">
        <w:rPr>
          <w:rStyle w:val="CField"/>
        </w:rPr>
        <w:t>Code</w:t>
      </w:r>
      <w:r>
        <w:t xml:space="preserve">: Depicts the location of items using a location map. The picture only shows locations that contain storerooms, the storerooms themselves, sublocations within the storerooms, and items at such sublocations.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371F89">
        <w:rPr>
          <w:rStyle w:val="printedonly"/>
          <w:noProof/>
        </w:rPr>
        <w:t>157</w:t>
      </w:r>
      <w:r w:rsidR="00073300">
        <w:rPr>
          <w:rStyle w:val="printedonly"/>
        </w:rPr>
        <w:fldChar w:fldCharType="end"/>
      </w:r>
      <w:r>
        <w:t>.</w:t>
      </w:r>
    </w:p>
    <w:p w14:paraId="5A30D88F" w14:textId="77777777" w:rsidR="00A57125" w:rsidRDefault="00A57125">
      <w:pPr>
        <w:pStyle w:val="WindowItem2"/>
      </w:pPr>
      <w:r w:rsidRPr="00D94147">
        <w:rPr>
          <w:rStyle w:val="CField"/>
        </w:rPr>
        <w:t>Description</w:t>
      </w:r>
      <w:r>
        <w:t>: A description of the item, as given in the item record.</w:t>
      </w:r>
    </w:p>
    <w:p w14:paraId="1EF0C303" w14:textId="77777777" w:rsidR="00A0673C" w:rsidRPr="00A0673C" w:rsidRDefault="00A0673C">
      <w:pPr>
        <w:pStyle w:val="WindowItem2"/>
      </w:pPr>
      <w:r>
        <w:rPr>
          <w:rStyle w:val="CField"/>
        </w:rPr>
        <w:t>Available</w:t>
      </w:r>
      <w:r>
        <w:t>: The current quantity of the item that’s available in the given storeroom.</w:t>
      </w:r>
    </w:p>
    <w:p w14:paraId="1576147F" w14:textId="77777777" w:rsidR="0061306D"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6DFD0DC5" w14:textId="77777777" w:rsidR="00236EB0" w:rsidRDefault="00236EB0">
      <w:pPr>
        <w:pStyle w:val="WindowItem2"/>
      </w:pPr>
      <w:r w:rsidRPr="000A597E">
        <w:rPr>
          <w:rStyle w:val="CButton"/>
        </w:rPr>
        <w:t>Details</w:t>
      </w:r>
      <w:r>
        <w:t xml:space="preserve"> section: Shows basic information from the selected record.</w:t>
      </w:r>
    </w:p>
    <w:p w14:paraId="20064344" w14:textId="77777777" w:rsidR="00236EB0" w:rsidRDefault="00A835A6">
      <w:pPr>
        <w:pStyle w:val="WindowItem2"/>
      </w:pPr>
      <w:r>
        <w:rPr>
          <w:rStyle w:val="CButton"/>
        </w:rPr>
        <w:t>Item A</w:t>
      </w:r>
      <w:r w:rsidR="00236EB0" w:rsidRPr="000A597E">
        <w:rPr>
          <w:rStyle w:val="CButton"/>
        </w:rPr>
        <w:t>ctivity</w:t>
      </w:r>
      <w:r w:rsidR="00236EB0">
        <w:t xml:space="preserve"> section: Shows inventory activity for the selected item in the specified storeroom.</w:t>
      </w:r>
    </w:p>
    <w:p w14:paraId="2B4F558E" w14:textId="77777777" w:rsidR="00236EB0" w:rsidRDefault="00236EB0">
      <w:pPr>
        <w:pStyle w:val="WindowItem2"/>
      </w:pPr>
      <w:r>
        <w:rPr>
          <w:rStyle w:val="LoseThisLine"/>
        </w:rPr>
        <w:t>///</w:t>
      </w:r>
      <w:r w:rsidRPr="000A597E">
        <w:rPr>
          <w:rStyle w:val="CButton"/>
        </w:rPr>
        <w:t>New</w:t>
      </w:r>
      <w:r w:rsidR="00B27F82" w:rsidRPr="000A597E">
        <w:rPr>
          <w:rStyle w:val="CButton"/>
        </w:rPr>
        <w:t xml:space="preserve"> Storeroom Assignment</w:t>
      </w:r>
      <w:r>
        <w:t xml:space="preserve">: Opens a window to create a new storeroom assignment. Fields in the new record will either be blank or assigned default values (as specified in the </w:t>
      </w:r>
      <w:r w:rsidRPr="000A597E">
        <w:rPr>
          <w:rStyle w:val="CButton"/>
        </w:rPr>
        <w:t>Defaults for Storeroom Assignment</w:t>
      </w:r>
      <w:r w:rsidR="00AD1152">
        <w:rPr>
          <w:rStyle w:val="CButton"/>
        </w:rPr>
        <w:t>s</w:t>
      </w:r>
      <w:r>
        <w:t xml:space="preserve"> section).</w:t>
      </w:r>
    </w:p>
    <w:p w14:paraId="1D91F7DD" w14:textId="77777777" w:rsidR="008A30C6" w:rsidRDefault="008A30C6" w:rsidP="008A30C6">
      <w:pPr>
        <w:pStyle w:val="WindowItem2"/>
      </w:pPr>
      <w:r>
        <w:rPr>
          <w:rStyle w:val="LoseThisLine"/>
        </w:rPr>
        <w:t>///</w:t>
      </w:r>
      <w:r w:rsidR="000B2747" w:rsidRPr="000B2747">
        <w:rPr>
          <w:rStyle w:val="CButton"/>
        </w:rPr>
        <w:t>!Edit!</w:t>
      </w:r>
      <w:r>
        <w:t>: This drop-down button offers several possible actions:</w:t>
      </w:r>
    </w:p>
    <w:p w14:paraId="03DE9382" w14:textId="77777777" w:rsidR="008A30C6" w:rsidRDefault="008A30C6" w:rsidP="008A30C6">
      <w:pPr>
        <w:pStyle w:val="WindowItem3"/>
      </w:pPr>
      <w:r>
        <w:rPr>
          <w:rStyle w:val="LoseThisLine"/>
        </w:rPr>
        <w:t>///</w:t>
      </w:r>
      <w:r w:rsidRPr="000A597E">
        <w:rPr>
          <w:rStyle w:val="CButton"/>
        </w:rPr>
        <w:t>Edit</w:t>
      </w:r>
      <w:r>
        <w:t>: Opens an editor window to let you edit the selected record.</w:t>
      </w:r>
    </w:p>
    <w:p w14:paraId="0CCD9AE0" w14:textId="77777777" w:rsidR="008A30C6" w:rsidRPr="00295FB7" w:rsidRDefault="008A30C6" w:rsidP="008A30C6">
      <w:pPr>
        <w:pStyle w:val="WindowItem3"/>
      </w:pPr>
      <w:r>
        <w:rPr>
          <w:rStyle w:val="LoseThisLine"/>
        </w:rPr>
        <w:t>///</w:t>
      </w:r>
      <w:r w:rsidRPr="000A597E">
        <w:rPr>
          <w:rStyle w:val="CButton"/>
        </w:rPr>
        <w:t>View</w:t>
      </w:r>
      <w:r>
        <w:t>: Opens an editor window where you can examine the selected record.</w:t>
      </w:r>
    </w:p>
    <w:p w14:paraId="46BB4324" w14:textId="77777777" w:rsidR="008A30C6" w:rsidRDefault="008A30C6" w:rsidP="008A30C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190B85A9" w14:textId="77777777" w:rsidR="00236EB0" w:rsidRDefault="00236EB0">
      <w:pPr>
        <w:pStyle w:val="WindowItem2"/>
      </w:pPr>
      <w:r>
        <w:rPr>
          <w:rStyle w:val="LoseThisLine"/>
        </w:rPr>
        <w:t>///</w:t>
      </w:r>
      <w:r w:rsidR="00AF6B7A">
        <w:rPr>
          <w:rStyle w:val="CButton"/>
        </w:rPr>
        <w:t>!Delete!</w:t>
      </w:r>
      <w:r>
        <w:t>: Deletes the record that’s currently selected.</w:t>
      </w:r>
    </w:p>
    <w:p w14:paraId="6A13661B" w14:textId="77777777" w:rsidR="00236EB0" w:rsidRDefault="00236EB0">
      <w:pPr>
        <w:pStyle w:val="WindowItem2"/>
      </w:pPr>
      <w:r>
        <w:rPr>
          <w:rStyle w:val="LoseThisLine"/>
        </w:rPr>
        <w:t>///</w:t>
      </w:r>
      <w:r w:rsidR="00873650">
        <w:rPr>
          <w:rStyle w:val="CButton"/>
        </w:rPr>
        <w:t>!Print!</w:t>
      </w:r>
      <w:r>
        <w:t xml:space="preserve">: Opens a window to let you print your storeroom assignments. For more information, see </w:t>
      </w:r>
      <w:r w:rsidR="00271295" w:rsidRPr="00120959">
        <w:rPr>
          <w:rStyle w:val="CrossRef"/>
        </w:rPr>
        <w:fldChar w:fldCharType="begin"/>
      </w:r>
      <w:r w:rsidR="00271295" w:rsidRPr="00120959">
        <w:rPr>
          <w:rStyle w:val="CrossRef"/>
        </w:rPr>
        <w:instrText xml:space="preserve"> REF StoreroomAssignmentReport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StoreroomAssignmentReport \h </w:instrText>
      </w:r>
      <w:r w:rsidR="00073300">
        <w:rPr>
          <w:rStyle w:val="printedonly"/>
        </w:rPr>
      </w:r>
      <w:r w:rsidR="00073300">
        <w:rPr>
          <w:rStyle w:val="printedonly"/>
        </w:rPr>
        <w:fldChar w:fldCharType="separate"/>
      </w:r>
      <w:r w:rsidR="00371F89">
        <w:rPr>
          <w:rStyle w:val="printedonly"/>
          <w:noProof/>
        </w:rPr>
        <w:t>155</w:t>
      </w:r>
      <w:r w:rsidR="00073300">
        <w:rPr>
          <w:rStyle w:val="printedonly"/>
        </w:rPr>
        <w:fldChar w:fldCharType="end"/>
      </w:r>
      <w:r>
        <w:t>.</w:t>
      </w:r>
    </w:p>
    <w:p w14:paraId="0540FF1E" w14:textId="77777777" w:rsidR="00FE2679" w:rsidRDefault="00FE2679" w:rsidP="00FE267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2987C531" w14:textId="77777777" w:rsidR="00FE2679" w:rsidRDefault="00FE2679" w:rsidP="00FE2679">
      <w:pPr>
        <w:pStyle w:val="WindowItem3"/>
      </w:pPr>
      <w:r>
        <w:rPr>
          <w:rStyle w:val="LoseThisLine"/>
        </w:rPr>
        <w:t>///</w:t>
      </w:r>
      <w:r>
        <w:rPr>
          <w:rStyle w:val="CButton"/>
        </w:rPr>
        <w:t>Export</w:t>
      </w:r>
      <w:r w:rsidRPr="00F73F29">
        <w:t>:</w:t>
      </w:r>
      <w:r>
        <w:t xml:space="preserve"> Exports data in XML format.</w:t>
      </w:r>
    </w:p>
    <w:p w14:paraId="58A4B17B" w14:textId="77777777" w:rsidR="00FE2679" w:rsidRPr="00F73F29" w:rsidRDefault="00FE2679" w:rsidP="00FE267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41399CDE" w14:textId="77777777" w:rsidR="00FE2679" w:rsidRPr="00F73F29" w:rsidRDefault="00FE2679" w:rsidP="00FE2679">
      <w:pPr>
        <w:pStyle w:val="WindowItem3"/>
      </w:pPr>
      <w:r>
        <w:rPr>
          <w:rStyle w:val="LoseThisLine"/>
        </w:rPr>
        <w:t>///</w:t>
      </w:r>
      <w:r>
        <w:rPr>
          <w:rStyle w:val="CButton"/>
        </w:rPr>
        <w:t>Save XML Schema</w:t>
      </w:r>
      <w:r w:rsidRPr="00F73F29">
        <w:t>:</w:t>
      </w:r>
      <w:r>
        <w:t xml:space="preserve"> Writes an XML schema for this table into a specified file.</w:t>
      </w:r>
    </w:p>
    <w:p w14:paraId="5A43BAAD" w14:textId="77777777"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735D6A5E"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61C68B16"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18D2BD69" w14:textId="77777777" w:rsidR="001B40DD" w:rsidRDefault="001B40DD" w:rsidP="001B40DD">
      <w:pPr>
        <w:pStyle w:val="WindowItem2"/>
      </w:pPr>
      <w:r>
        <w:rPr>
          <w:rStyle w:val="LoseThisLine"/>
        </w:rPr>
        <w:t>///</w:t>
      </w:r>
      <w:r w:rsidRPr="00AF6B7A">
        <w:rPr>
          <w:rStyle w:val="CButton"/>
        </w:rPr>
        <w:t>!Refresh!</w:t>
      </w:r>
      <w:r>
        <w:t>: Updates the list to reflect any recent changes.</w:t>
      </w:r>
    </w:p>
    <w:p w14:paraId="67B926A1" w14:textId="77777777" w:rsidR="00236EB0" w:rsidRDefault="00236EB0">
      <w:pPr>
        <w:pStyle w:val="WindowItem"/>
      </w:pPr>
      <w:r w:rsidRPr="000A597E">
        <w:rPr>
          <w:rStyle w:val="CButton"/>
        </w:rPr>
        <w:t>Defaults for Storeroom Assignment</w:t>
      </w:r>
      <w:r w:rsidR="00AD1152">
        <w:rPr>
          <w:rStyle w:val="CButton"/>
        </w:rPr>
        <w:t>s</w:t>
      </w:r>
      <w:r>
        <w:t xml:space="preserve"> section: Shows any defaults to be used when creating new storeroom assignments.</w:t>
      </w:r>
    </w:p>
    <w:p w14:paraId="450BE540"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74669E44"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1FD284A0" w14:textId="77777777" w:rsidR="00DA5F9D" w:rsidRDefault="00DA5F9D" w:rsidP="00DA5F9D">
      <w:pPr>
        <w:pStyle w:val="JNormal"/>
      </w:pPr>
      <w:r>
        <w:rPr>
          <w:rStyle w:val="InsetHeading"/>
        </w:rPr>
        <w:t xml:space="preserve">Other Storage </w:t>
      </w:r>
      <w:r w:rsidR="00454207">
        <w:rPr>
          <w:rStyle w:val="InsetHeading"/>
        </w:rPr>
        <w:t xml:space="preserve">Locations and </w:t>
      </w:r>
      <w:r>
        <w:rPr>
          <w:rStyle w:val="InsetHeading"/>
        </w:rPr>
        <w:t>Assignments:</w:t>
      </w:r>
      <w:r>
        <w:t xml:space="preserve"> MainBoss also uses several other types of storage </w:t>
      </w:r>
      <w:r w:rsidR="00454207">
        <w:t>locations/</w:t>
      </w:r>
      <w:r>
        <w:t>assignments:</w:t>
      </w:r>
    </w:p>
    <w:p w14:paraId="6A36B395" w14:textId="77777777" w:rsidR="00DA5F9D" w:rsidRPr="00DA5F9D" w:rsidRDefault="00DA5F9D" w:rsidP="00DA5F9D">
      <w:pPr>
        <w:pStyle w:val="B4"/>
      </w:pPr>
    </w:p>
    <w:p w14:paraId="4F944394" w14:textId="77777777" w:rsidR="00DA5F9D" w:rsidRDefault="00DA5F9D" w:rsidP="00DA5F9D">
      <w:pPr>
        <w:pStyle w:val="BU"/>
        <w:numPr>
          <w:ilvl w:val="0"/>
          <w:numId w:val="26"/>
        </w:numPr>
      </w:pPr>
      <w:r>
        <w:rPr>
          <w:rStyle w:val="NewTerm"/>
        </w:rPr>
        <w:t>T</w:t>
      </w:r>
      <w:r w:rsidRPr="00DA5F9D">
        <w:rPr>
          <w:rStyle w:val="NewTerm"/>
        </w:rPr>
        <w:t xml:space="preserve">emporary storage </w:t>
      </w:r>
      <w:r w:rsidR="00454207">
        <w:rPr>
          <w:rStyle w:val="NewTerm"/>
        </w:rPr>
        <w:t>locations</w:t>
      </w:r>
      <w:r>
        <w:t xml:space="preserve"> </w:t>
      </w:r>
      <w:r w:rsidR="00454207">
        <w:t xml:space="preserve">are associated with </w:t>
      </w:r>
      <w:r>
        <w:t xml:space="preserve">individual work orders. </w:t>
      </w:r>
      <w:r w:rsidR="00454207">
        <w:t xml:space="preserve">These locations are where you store materials that are going to be used on a particular job. For example, suppose you move a spare part from its usual storeroom to the job site itself; then it’s useful to record that the part is now at the job site, so that other workers know it’s there and they don’t go looking for the part in the storeroom. The temporary storage location is the job site itself (e.g. the location of the unit). Storing the part there is a </w:t>
      </w:r>
      <w:r w:rsidR="00454207" w:rsidRPr="00454207">
        <w:rPr>
          <w:rStyle w:val="NewTerm"/>
        </w:rPr>
        <w:t>temporary storage assignment</w:t>
      </w:r>
      <w:r w:rsidR="00454207">
        <w:t>.</w:t>
      </w:r>
      <w:r w:rsidR="00310B4C">
        <w:t xml:space="preserve"> (For more on temporary storage locations and assignments, see </w:t>
      </w:r>
      <w:r w:rsidR="00310B4C" w:rsidRPr="00310B4C">
        <w:rPr>
          <w:rStyle w:val="CrossRef"/>
        </w:rPr>
        <w:fldChar w:fldCharType="begin"/>
      </w:r>
      <w:r w:rsidR="00310B4C" w:rsidRPr="00310B4C">
        <w:rPr>
          <w:rStyle w:val="CrossRef"/>
        </w:rPr>
        <w:instrText xml:space="preserve"> REF TemporaryStorage \h </w:instrText>
      </w:r>
      <w:r w:rsidR="00310B4C">
        <w:rPr>
          <w:rStyle w:val="CrossRef"/>
        </w:rPr>
        <w:instrText xml:space="preserve"> \* MERGEFORMAT </w:instrText>
      </w:r>
      <w:r w:rsidR="00310B4C" w:rsidRPr="00310B4C">
        <w:rPr>
          <w:rStyle w:val="CrossRef"/>
        </w:rPr>
      </w:r>
      <w:r w:rsidR="00310B4C" w:rsidRPr="00310B4C">
        <w:rPr>
          <w:rStyle w:val="CrossRef"/>
        </w:rPr>
        <w:fldChar w:fldCharType="separate"/>
      </w:r>
      <w:r w:rsidR="00371F89" w:rsidRPr="00371F89">
        <w:rPr>
          <w:rStyle w:val="CrossRef"/>
        </w:rPr>
        <w:t>Temporary Storage Locations</w:t>
      </w:r>
      <w:r w:rsidR="00310B4C" w:rsidRPr="00310B4C">
        <w:rPr>
          <w:rStyle w:val="CrossRef"/>
        </w:rPr>
        <w:fldChar w:fldCharType="end"/>
      </w:r>
      <w:r w:rsidR="00310B4C" w:rsidRPr="00310B4C">
        <w:rPr>
          <w:rStyle w:val="printedonly"/>
        </w:rPr>
        <w:t xml:space="preserve"> on page </w:t>
      </w:r>
      <w:r w:rsidR="00310B4C" w:rsidRPr="00310B4C">
        <w:rPr>
          <w:rStyle w:val="printedonly"/>
        </w:rPr>
        <w:fldChar w:fldCharType="begin"/>
      </w:r>
      <w:r w:rsidR="00310B4C" w:rsidRPr="00310B4C">
        <w:rPr>
          <w:rStyle w:val="printedonly"/>
        </w:rPr>
        <w:instrText xml:space="preserve"> PAGEREF TemporaryStorage \h </w:instrText>
      </w:r>
      <w:r w:rsidR="00310B4C" w:rsidRPr="00310B4C">
        <w:rPr>
          <w:rStyle w:val="printedonly"/>
        </w:rPr>
      </w:r>
      <w:r w:rsidR="00310B4C" w:rsidRPr="00310B4C">
        <w:rPr>
          <w:rStyle w:val="printedonly"/>
        </w:rPr>
        <w:fldChar w:fldCharType="separate"/>
      </w:r>
      <w:r w:rsidR="00371F89">
        <w:rPr>
          <w:rStyle w:val="printedonly"/>
          <w:noProof/>
        </w:rPr>
        <w:t>563</w:t>
      </w:r>
      <w:r w:rsidR="00310B4C" w:rsidRPr="00310B4C">
        <w:rPr>
          <w:rStyle w:val="printedonly"/>
        </w:rPr>
        <w:fldChar w:fldCharType="end"/>
      </w:r>
      <w:r w:rsidR="00310B4C">
        <w:t xml:space="preserve"> and </w:t>
      </w:r>
      <w:r w:rsidR="00310B4C" w:rsidRPr="00310B4C">
        <w:rPr>
          <w:rStyle w:val="CrossRef"/>
        </w:rPr>
        <w:fldChar w:fldCharType="begin"/>
      </w:r>
      <w:r w:rsidR="00310B4C" w:rsidRPr="00310B4C">
        <w:rPr>
          <w:rStyle w:val="CrossRef"/>
        </w:rPr>
        <w:instrText xml:space="preserve"> REF TemporaryStorageAssignments \h </w:instrText>
      </w:r>
      <w:r w:rsidR="00310B4C" w:rsidRPr="00310B4C">
        <w:rPr>
          <w:rStyle w:val="CrossRef"/>
        </w:rPr>
      </w:r>
      <w:r w:rsidR="00310B4C" w:rsidRPr="00310B4C">
        <w:rPr>
          <w:rStyle w:val="CrossRef"/>
        </w:rPr>
        <w:fldChar w:fldCharType="separate"/>
      </w:r>
      <w:r w:rsidR="00371F89">
        <w:t>Temporary Storage Assignments</w:t>
      </w:r>
      <w:r w:rsidR="00310B4C" w:rsidRPr="00310B4C">
        <w:rPr>
          <w:rStyle w:val="CrossRef"/>
        </w:rPr>
        <w:fldChar w:fldCharType="end"/>
      </w:r>
      <w:r w:rsidR="00310B4C" w:rsidRPr="00310B4C">
        <w:rPr>
          <w:rStyle w:val="printedonly"/>
        </w:rPr>
        <w:t xml:space="preserve"> on page </w:t>
      </w:r>
      <w:r w:rsidR="00310B4C" w:rsidRPr="00310B4C">
        <w:rPr>
          <w:rStyle w:val="printedonly"/>
        </w:rPr>
        <w:fldChar w:fldCharType="begin"/>
      </w:r>
      <w:r w:rsidR="00310B4C" w:rsidRPr="00310B4C">
        <w:rPr>
          <w:rStyle w:val="printedonly"/>
        </w:rPr>
        <w:instrText xml:space="preserve"> PAGEREF TemporaryStorageAssignments \h </w:instrText>
      </w:r>
      <w:r w:rsidR="00310B4C" w:rsidRPr="00310B4C">
        <w:rPr>
          <w:rStyle w:val="printedonly"/>
        </w:rPr>
      </w:r>
      <w:r w:rsidR="00310B4C" w:rsidRPr="00310B4C">
        <w:rPr>
          <w:rStyle w:val="printedonly"/>
        </w:rPr>
        <w:fldChar w:fldCharType="separate"/>
      </w:r>
      <w:r w:rsidR="00371F89">
        <w:rPr>
          <w:rStyle w:val="printedonly"/>
          <w:noProof/>
        </w:rPr>
        <w:t>565</w:t>
      </w:r>
      <w:r w:rsidR="00310B4C" w:rsidRPr="00310B4C">
        <w:rPr>
          <w:rStyle w:val="printedonly"/>
        </w:rPr>
        <w:fldChar w:fldCharType="end"/>
      </w:r>
      <w:r w:rsidR="00310B4C">
        <w:t>.</w:t>
      </w:r>
      <w:r w:rsidR="005501BA">
        <w:t>)</w:t>
      </w:r>
    </w:p>
    <w:p w14:paraId="05F1668D" w14:textId="77777777" w:rsidR="00310B4C" w:rsidRDefault="00310B4C" w:rsidP="00DA5F9D">
      <w:pPr>
        <w:pStyle w:val="BU"/>
        <w:numPr>
          <w:ilvl w:val="0"/>
          <w:numId w:val="26"/>
        </w:numPr>
      </w:pPr>
      <w:r>
        <w:rPr>
          <w:rStyle w:val="NewTerm"/>
        </w:rPr>
        <w:t>Task temporary storage locations</w:t>
      </w:r>
      <w:r>
        <w:t xml:space="preserve"> are associated with tasks.</w:t>
      </w:r>
      <w:r w:rsidR="009C7AF5">
        <w:t xml:space="preserve"> When the task is used to generate a work order, the task temporary storage location creates a temporary storage location associated with the generated work order. A </w:t>
      </w:r>
      <w:r w:rsidR="009C7AF5">
        <w:rPr>
          <w:rStyle w:val="NewTerm"/>
        </w:rPr>
        <w:t>task temporary storage assignment</w:t>
      </w:r>
      <w:r w:rsidR="009C7AF5">
        <w:t xml:space="preserve"> corresponds with a temporary storage assignment in a work order.</w:t>
      </w:r>
      <w:r w:rsidR="00C76A40">
        <w:t xml:space="preserve"> (For more on task temporary storage locations and assignments, see </w:t>
      </w:r>
      <w:r w:rsidR="00C76A40" w:rsidRPr="00C76A40">
        <w:rPr>
          <w:rStyle w:val="CrossRef"/>
        </w:rPr>
        <w:fldChar w:fldCharType="begin"/>
      </w:r>
      <w:r w:rsidR="00C76A40" w:rsidRPr="00C76A40">
        <w:rPr>
          <w:rStyle w:val="CrossRef"/>
        </w:rPr>
        <w:instrText xml:space="preserve"> REF TaskTemporaryStorageEditor \h </w:instrText>
      </w:r>
      <w:r w:rsidR="00C76A40">
        <w:rPr>
          <w:rStyle w:val="CrossRef"/>
        </w:rPr>
        <w:instrText xml:space="preserve"> \* MERGEFORMAT </w:instrText>
      </w:r>
      <w:r w:rsidR="00C76A40" w:rsidRPr="00C76A40">
        <w:rPr>
          <w:rStyle w:val="CrossRef"/>
        </w:rPr>
      </w:r>
      <w:r w:rsidR="00C76A40" w:rsidRPr="00C76A40">
        <w:rPr>
          <w:rStyle w:val="CrossRef"/>
        </w:rPr>
        <w:fldChar w:fldCharType="separate"/>
      </w:r>
      <w:r w:rsidR="00371F89" w:rsidRPr="00371F89">
        <w:rPr>
          <w:rStyle w:val="CrossRef"/>
        </w:rPr>
        <w:t>Editing Task Temporary Storage Locations</w:t>
      </w:r>
      <w:r w:rsidR="00C76A40" w:rsidRPr="00C76A40">
        <w:rPr>
          <w:rStyle w:val="CrossRef"/>
        </w:rPr>
        <w:fldChar w:fldCharType="end"/>
      </w:r>
      <w:r w:rsidR="00C76A40" w:rsidRPr="00C76A40">
        <w:rPr>
          <w:rStyle w:val="printedonly"/>
        </w:rPr>
        <w:t xml:space="preserve"> on page </w:t>
      </w:r>
      <w:r w:rsidR="00C76A40" w:rsidRPr="00C76A40">
        <w:rPr>
          <w:rStyle w:val="printedonly"/>
        </w:rPr>
        <w:fldChar w:fldCharType="begin"/>
      </w:r>
      <w:r w:rsidR="00C76A40" w:rsidRPr="00C76A40">
        <w:rPr>
          <w:rStyle w:val="printedonly"/>
        </w:rPr>
        <w:instrText xml:space="preserve"> PAGEREF TaskTemporaryStorageEditor \h </w:instrText>
      </w:r>
      <w:r w:rsidR="00C76A40" w:rsidRPr="00C76A40">
        <w:rPr>
          <w:rStyle w:val="printedonly"/>
        </w:rPr>
      </w:r>
      <w:r w:rsidR="00C76A40" w:rsidRPr="00C76A40">
        <w:rPr>
          <w:rStyle w:val="printedonly"/>
        </w:rPr>
        <w:fldChar w:fldCharType="separate"/>
      </w:r>
      <w:r w:rsidR="00371F89">
        <w:rPr>
          <w:rStyle w:val="printedonly"/>
          <w:noProof/>
        </w:rPr>
        <w:t>280</w:t>
      </w:r>
      <w:r w:rsidR="00C76A40" w:rsidRPr="00C76A40">
        <w:rPr>
          <w:rStyle w:val="printedonly"/>
        </w:rPr>
        <w:fldChar w:fldCharType="end"/>
      </w:r>
      <w:r w:rsidR="00C76A40">
        <w:t xml:space="preserve"> and </w:t>
      </w:r>
      <w:r w:rsidR="00C76A40" w:rsidRPr="00C76A40">
        <w:rPr>
          <w:rStyle w:val="CrossRef"/>
        </w:rPr>
        <w:fldChar w:fldCharType="begin"/>
      </w:r>
      <w:r w:rsidR="00C76A40" w:rsidRPr="00C76A40">
        <w:rPr>
          <w:rStyle w:val="CrossRef"/>
        </w:rPr>
        <w:instrText xml:space="preserve"> REF TaskItemLocationEditor \h </w:instrText>
      </w:r>
      <w:r w:rsidR="00C76A40">
        <w:rPr>
          <w:rStyle w:val="CrossRef"/>
        </w:rPr>
        <w:instrText xml:space="preserve"> \* MERGEFORMAT </w:instrText>
      </w:r>
      <w:r w:rsidR="00C76A40" w:rsidRPr="00C76A40">
        <w:rPr>
          <w:rStyle w:val="CrossRef"/>
        </w:rPr>
      </w:r>
      <w:r w:rsidR="00C76A40" w:rsidRPr="00C76A40">
        <w:rPr>
          <w:rStyle w:val="CrossRef"/>
        </w:rPr>
        <w:fldChar w:fldCharType="separate"/>
      </w:r>
      <w:r w:rsidR="00371F89" w:rsidRPr="00371F89">
        <w:rPr>
          <w:rStyle w:val="CrossRef"/>
        </w:rPr>
        <w:t>Editing Task Temporary Storage Assignments</w:t>
      </w:r>
      <w:r w:rsidR="00C76A40" w:rsidRPr="00C76A40">
        <w:rPr>
          <w:rStyle w:val="CrossRef"/>
        </w:rPr>
        <w:fldChar w:fldCharType="end"/>
      </w:r>
      <w:r w:rsidR="00C76A40" w:rsidRPr="00C76A40">
        <w:rPr>
          <w:rStyle w:val="printedonly"/>
        </w:rPr>
        <w:t xml:space="preserve"> on page </w:t>
      </w:r>
      <w:r w:rsidR="00C76A40" w:rsidRPr="00C76A40">
        <w:rPr>
          <w:rStyle w:val="printedonly"/>
        </w:rPr>
        <w:fldChar w:fldCharType="begin"/>
      </w:r>
      <w:r w:rsidR="00C76A40" w:rsidRPr="00C76A40">
        <w:rPr>
          <w:rStyle w:val="printedonly"/>
        </w:rPr>
        <w:instrText xml:space="preserve"> PAGEREF TaskItemLocationEditor \h </w:instrText>
      </w:r>
      <w:r w:rsidR="00C76A40" w:rsidRPr="00C76A40">
        <w:rPr>
          <w:rStyle w:val="printedonly"/>
        </w:rPr>
      </w:r>
      <w:r w:rsidR="00C76A40" w:rsidRPr="00C76A40">
        <w:rPr>
          <w:rStyle w:val="printedonly"/>
        </w:rPr>
        <w:fldChar w:fldCharType="separate"/>
      </w:r>
      <w:r w:rsidR="00371F89">
        <w:rPr>
          <w:rStyle w:val="printedonly"/>
          <w:noProof/>
        </w:rPr>
        <w:t>281</w:t>
      </w:r>
      <w:r w:rsidR="00C76A40" w:rsidRPr="00C76A40">
        <w:rPr>
          <w:rStyle w:val="printedonly"/>
        </w:rPr>
        <w:fldChar w:fldCharType="end"/>
      </w:r>
      <w:r w:rsidR="00C76A40">
        <w:t>.</w:t>
      </w:r>
      <w:r w:rsidR="00954E0F">
        <w:t>)</w:t>
      </w:r>
    </w:p>
    <w:p w14:paraId="18F7E446" w14:textId="77777777" w:rsidR="00EA4F36" w:rsidRPr="00DA5F9D" w:rsidRDefault="00EA4F36" w:rsidP="00EA4F36">
      <w:pPr>
        <w:pStyle w:val="JNormal"/>
      </w:pPr>
      <w:r>
        <w:t>Table viewers for these location and assignment records are similar to the viewers for storage locations and storage assignments. In some cases, you may see windows that let you pick either temporary or permanent storage locations/assignments.</w:t>
      </w:r>
    </w:p>
    <w:p w14:paraId="78FD1BFB" w14:textId="77777777" w:rsidR="00DA5F9D" w:rsidRPr="005D3506" w:rsidRDefault="00DA5F9D" w:rsidP="00DA5F9D">
      <w:pPr>
        <w:pStyle w:val="B4"/>
        <w:rPr>
          <w:rStyle w:val="onlineonly"/>
        </w:rPr>
      </w:pPr>
    </w:p>
    <w:p w14:paraId="2127621F" w14:textId="77777777" w:rsidR="00236EB0" w:rsidRPr="00FD369C" w:rsidRDefault="00236EB0">
      <w:pPr>
        <w:pStyle w:val="JNormal"/>
        <w:rPr>
          <w:rStyle w:val="onlineonly"/>
        </w:rPr>
      </w:pPr>
      <w:r w:rsidRPr="005D3506">
        <w:rPr>
          <w:rStyle w:val="onlineonly"/>
        </w:rPr>
        <w:t xml:space="preserve">For more information on storeroom assignments, see </w:t>
      </w:r>
      <w:r w:rsidR="00271295" w:rsidRPr="005D3506">
        <w:rPr>
          <w:rStyle w:val="onlineonly"/>
        </w:rPr>
        <w:fldChar w:fldCharType="begin"/>
      </w:r>
      <w:r w:rsidR="00271295" w:rsidRPr="005D3506">
        <w:rPr>
          <w:rStyle w:val="onlineonly"/>
        </w:rPr>
        <w:instrText xml:space="preserve"> REF ItemLocations \h</w:instrText>
      </w:r>
      <w:r w:rsidR="0081764A" w:rsidRPr="005D3506">
        <w:rPr>
          <w:rStyle w:val="onlineonly"/>
        </w:rPr>
        <w:instrText xml:space="preserve"> </w:instrText>
      </w:r>
      <w:r w:rsidR="00271295" w:rsidRPr="005D3506">
        <w:rPr>
          <w:rStyle w:val="onlineonly"/>
        </w:rPr>
        <w:instrText xml:space="preserve">\* MERGEFORMAT </w:instrText>
      </w:r>
      <w:r w:rsidR="00271295" w:rsidRPr="005D3506">
        <w:rPr>
          <w:rStyle w:val="onlineonly"/>
        </w:rPr>
      </w:r>
      <w:r w:rsidR="00271295" w:rsidRPr="005D3506">
        <w:rPr>
          <w:rStyle w:val="onlineonly"/>
        </w:rPr>
        <w:fldChar w:fldCharType="separate"/>
      </w:r>
      <w:r w:rsidR="00371F89" w:rsidRPr="00371F89">
        <w:rPr>
          <w:rStyle w:val="onlineonly"/>
        </w:rPr>
        <w:t>Storeroom Assignments</w:t>
      </w:r>
      <w:r w:rsidR="00271295" w:rsidRPr="005D3506">
        <w:rPr>
          <w:rStyle w:val="onlineonly"/>
        </w:rPr>
        <w:fldChar w:fldCharType="end"/>
      </w:r>
      <w:r w:rsidRPr="00FD369C">
        <w:rPr>
          <w:rStyle w:val="onlineonly"/>
        </w:rPr>
        <w:t xml:space="preserve">. For more information on creating or editing storeroom assignment records, see </w:t>
      </w:r>
      <w:r w:rsidR="00271295" w:rsidRPr="00FD369C">
        <w:rPr>
          <w:rStyle w:val="onlineonly"/>
        </w:rPr>
        <w:fldChar w:fldCharType="begin"/>
      </w:r>
      <w:r w:rsidR="00271295" w:rsidRPr="00FD369C">
        <w:rPr>
          <w:rStyle w:val="onlineonly"/>
        </w:rPr>
        <w:instrText xml:space="preserve"> REF ItemLocationEditor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Editing Storeroom Assignments</w:t>
      </w:r>
      <w:r w:rsidR="00271295" w:rsidRPr="00FD369C">
        <w:rPr>
          <w:rStyle w:val="onlineonly"/>
        </w:rPr>
        <w:fldChar w:fldCharType="end"/>
      </w:r>
      <w:r w:rsidRPr="00FD369C">
        <w:rPr>
          <w:rStyle w:val="onlineonly"/>
        </w:rPr>
        <w:t xml:space="preserve">. For more on printing storeroom assignments, see </w:t>
      </w:r>
      <w:r w:rsidR="00271295" w:rsidRPr="00FD369C">
        <w:rPr>
          <w:rStyle w:val="onlineonly"/>
        </w:rPr>
        <w:fldChar w:fldCharType="begin"/>
      </w:r>
      <w:r w:rsidR="00271295" w:rsidRPr="00FD369C">
        <w:rPr>
          <w:rStyle w:val="onlineonly"/>
        </w:rPr>
        <w:instrText xml:space="preserve"> REF StoreroomAssignmentReport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Printing Storeroom Assignments</w:t>
      </w:r>
      <w:r w:rsidR="00271295" w:rsidRPr="00FD369C">
        <w:rPr>
          <w:rStyle w:val="onlineonly"/>
        </w:rPr>
        <w:fldChar w:fldCharType="end"/>
      </w:r>
      <w:r w:rsidRPr="00FD369C">
        <w:rPr>
          <w:rStyle w:val="onlineonly"/>
        </w:rPr>
        <w:t xml:space="preserve">. For general information on table viewers, see </w:t>
      </w:r>
      <w:r w:rsidR="00271295" w:rsidRPr="00FD369C">
        <w:rPr>
          <w:rStyle w:val="onlineonly"/>
        </w:rPr>
        <w:fldChar w:fldCharType="begin"/>
      </w:r>
      <w:r w:rsidR="00271295" w:rsidRPr="00FD369C">
        <w:rPr>
          <w:rStyle w:val="onlineonly"/>
        </w:rPr>
        <w:instrText xml:space="preserve"> REF UsingBrowsers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Using Table Viewers</w:t>
      </w:r>
      <w:r w:rsidR="00271295" w:rsidRPr="00FD369C">
        <w:rPr>
          <w:rStyle w:val="onlineonly"/>
        </w:rPr>
        <w:fldChar w:fldCharType="end"/>
      </w:r>
      <w:r w:rsidRPr="00FD369C">
        <w:rPr>
          <w:rStyle w:val="onlineonly"/>
        </w:rPr>
        <w:t>.</w:t>
      </w:r>
    </w:p>
    <w:p w14:paraId="7EEC1580" w14:textId="77777777" w:rsidR="00236EB0" w:rsidRPr="00B84982" w:rsidRDefault="00073300">
      <w:pPr>
        <w:pStyle w:val="B2"/>
      </w:pPr>
      <w:r w:rsidRPr="00B84982">
        <w:fldChar w:fldCharType="begin"/>
      </w:r>
      <w:r w:rsidR="00236EB0" w:rsidRPr="00B84982">
        <w:instrText xml:space="preserve"> SET DialogName “Edit.Storeroom Assignment” </w:instrText>
      </w:r>
      <w:r w:rsidRPr="00B84982">
        <w:fldChar w:fldCharType="separate"/>
      </w:r>
      <w:r w:rsidR="00371F89" w:rsidRPr="00B84982">
        <w:rPr>
          <w:noProof/>
        </w:rPr>
        <w:t>Edit.Storeroom Assignment</w:t>
      </w:r>
      <w:r w:rsidRPr="00B84982">
        <w:fldChar w:fldCharType="end"/>
      </w:r>
    </w:p>
    <w:p w14:paraId="4201D253" w14:textId="77777777" w:rsidR="00236EB0" w:rsidRDefault="00236EB0">
      <w:pPr>
        <w:pStyle w:val="Heading3"/>
      </w:pPr>
      <w:bookmarkStart w:id="274" w:name="ItemLocationEditor"/>
      <w:bookmarkStart w:id="275" w:name="_Toc508885695"/>
      <w:r>
        <w:t>Editing Storeroom Assignments</w:t>
      </w:r>
      <w:bookmarkEnd w:id="274"/>
      <w:bookmarkEnd w:id="275"/>
    </w:p>
    <w:p w14:paraId="5AEE99AF" w14:textId="77777777" w:rsidR="00236EB0" w:rsidRDefault="00073300">
      <w:pPr>
        <w:pStyle w:val="JNormal"/>
      </w:pPr>
      <w:r>
        <w:fldChar w:fldCharType="begin"/>
      </w:r>
      <w:r w:rsidR="00236EB0">
        <w:instrText xml:space="preserve"> XE "storeroom assignments: editing" </w:instrText>
      </w:r>
      <w:r>
        <w:fldChar w:fldCharType="end"/>
      </w:r>
      <w:r>
        <w:fldChar w:fldCharType="begin"/>
      </w:r>
      <w:r w:rsidR="00236EB0">
        <w:instrText xml:space="preserve"> XE "editors: storeroom assignments" </w:instrText>
      </w:r>
      <w:r>
        <w:fldChar w:fldCharType="end"/>
      </w:r>
      <w:r w:rsidR="00236EB0">
        <w:t xml:space="preserve">You create or modify storeroom assignments using the storeroom assignment editor. The usual way to open the editor is to click </w:t>
      </w:r>
      <w:r w:rsidR="00236EB0" w:rsidRPr="000A597E">
        <w:rPr>
          <w:rStyle w:val="CButton"/>
        </w:rPr>
        <w:t>New</w:t>
      </w:r>
      <w:r w:rsidR="00B27F82" w:rsidRPr="000A597E">
        <w:rPr>
          <w:rStyle w:val="CButton"/>
        </w:rPr>
        <w:t xml:space="preserve"> Storeroom Assignment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D928CE" w:rsidRPr="00C7733B">
        <w:rPr>
          <w:rStyle w:val="CPanel"/>
        </w:rPr>
        <w:t>Items</w:t>
      </w:r>
      <w:r w:rsidR="00D928CE">
        <w:t xml:space="preserve"> | </w:t>
      </w:r>
      <w:r w:rsidR="00D928CE" w:rsidRPr="00C7733B">
        <w:rPr>
          <w:rStyle w:val="CPanel"/>
        </w:rPr>
        <w:t>Storeroom Assignments</w:t>
      </w:r>
      <w:r>
        <w:fldChar w:fldCharType="begin"/>
      </w:r>
      <w:r w:rsidR="00D928CE">
        <w:instrText xml:space="preserve"> XE "items: storeroom assignments" </w:instrText>
      </w:r>
      <w:r>
        <w:fldChar w:fldCharType="end"/>
      </w:r>
      <w:r w:rsidR="00D928CE">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w:t>
      </w:r>
    </w:p>
    <w:p w14:paraId="0E8ABF1F" w14:textId="77777777" w:rsidR="00236EB0" w:rsidRDefault="00236EB0">
      <w:pPr>
        <w:pStyle w:val="B4"/>
      </w:pPr>
    </w:p>
    <w:p w14:paraId="7BD2B4FE" w14:textId="77777777" w:rsidR="00236EB0" w:rsidRDefault="00236EB0">
      <w:pPr>
        <w:pStyle w:val="JNormal"/>
      </w:pPr>
      <w:r>
        <w:t>The storeroom assignment editor window contains the following:</w:t>
      </w:r>
    </w:p>
    <w:p w14:paraId="5D765EF8" w14:textId="77777777" w:rsidR="00236EB0" w:rsidRDefault="00236EB0">
      <w:pPr>
        <w:pStyle w:val="B4"/>
      </w:pPr>
    </w:p>
    <w:p w14:paraId="2126431C" w14:textId="77777777" w:rsidR="00236EB0" w:rsidRDefault="00236EB0">
      <w:pPr>
        <w:pStyle w:val="WindowItem"/>
      </w:pPr>
      <w:r w:rsidRPr="000A597E">
        <w:rPr>
          <w:rStyle w:val="CButton"/>
        </w:rPr>
        <w:t>Details</w:t>
      </w:r>
      <w:r>
        <w:t xml:space="preserve"> section: Shows basic information for the record.</w:t>
      </w:r>
    </w:p>
    <w:p w14:paraId="53E95C0B" w14:textId="77777777" w:rsidR="00236EB0" w:rsidRDefault="00236EB0">
      <w:pPr>
        <w:pStyle w:val="WindowItem2"/>
      </w:pPr>
      <w:r w:rsidRPr="00D94147">
        <w:rPr>
          <w:rStyle w:val="CField"/>
        </w:rPr>
        <w:t>Item</w:t>
      </w:r>
      <w:r>
        <w:t xml:space="preserve">: The inventory item whose location you’re recording. For more on inventory items, see </w:t>
      </w:r>
      <w:r w:rsidR="00271295" w:rsidRPr="00120959">
        <w:rPr>
          <w:rStyle w:val="CrossRef"/>
        </w:rPr>
        <w:fldChar w:fldCharType="begin"/>
      </w:r>
      <w:r w:rsidR="00271295" w:rsidRPr="00120959">
        <w:rPr>
          <w:rStyle w:val="CrossRef"/>
        </w:rPr>
        <w:instrText xml:space="preserve"> REF InventoryItems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p>
    <w:p w14:paraId="3A7CE7CA" w14:textId="77777777" w:rsidR="00F21E79" w:rsidRDefault="00C92045">
      <w:pPr>
        <w:pStyle w:val="WindowItem2"/>
      </w:pPr>
      <w:r>
        <w:rPr>
          <w:rStyle w:val="CField"/>
        </w:rPr>
        <w:t xml:space="preserve">Item </w:t>
      </w:r>
      <w:r w:rsidR="00AD1152">
        <w:rPr>
          <w:rStyle w:val="CField"/>
        </w:rPr>
        <w:t>U</w:t>
      </w:r>
      <w:r>
        <w:rPr>
          <w:rStyle w:val="CField"/>
        </w:rPr>
        <w:t>O</w:t>
      </w:r>
      <w:r w:rsidR="00AD1152">
        <w:rPr>
          <w:rStyle w:val="CField"/>
        </w:rPr>
        <w:t>M</w:t>
      </w:r>
      <w:r w:rsidR="00F21E79">
        <w:t xml:space="preserve">: A read-only field giving the unit of measure associated with this item. For more information, see </w:t>
      </w:r>
      <w:r w:rsidR="00F21E79" w:rsidRPr="00120959">
        <w:rPr>
          <w:rStyle w:val="CrossRef"/>
        </w:rPr>
        <w:fldChar w:fldCharType="begin"/>
      </w:r>
      <w:r w:rsidR="00F21E79" w:rsidRPr="00120959">
        <w:rPr>
          <w:rStyle w:val="CrossRef"/>
        </w:rPr>
        <w:instrText xml:space="preserve"> REF UnitsOfMeasure \h</w:instrText>
      </w:r>
      <w:r w:rsidR="0081764A" w:rsidRPr="00120959">
        <w:rPr>
          <w:rStyle w:val="CrossRef"/>
        </w:rPr>
        <w:instrText xml:space="preserve"> </w:instrText>
      </w:r>
      <w:r w:rsidR="00F21E79" w:rsidRPr="00120959">
        <w:rPr>
          <w:rStyle w:val="CrossRef"/>
        </w:rPr>
        <w:instrText xml:space="preserve">\* MERGEFORMAT </w:instrText>
      </w:r>
      <w:r w:rsidR="00F21E79" w:rsidRPr="00120959">
        <w:rPr>
          <w:rStyle w:val="CrossRef"/>
        </w:rPr>
      </w:r>
      <w:r w:rsidR="00F21E79" w:rsidRPr="00120959">
        <w:rPr>
          <w:rStyle w:val="CrossRef"/>
        </w:rPr>
        <w:fldChar w:fldCharType="separate"/>
      </w:r>
      <w:r w:rsidR="00371F89" w:rsidRPr="00371F89">
        <w:rPr>
          <w:rStyle w:val="CrossRef"/>
        </w:rPr>
        <w:t>Units of Measure</w:t>
      </w:r>
      <w:r w:rsidR="00F21E79" w:rsidRPr="00120959">
        <w:rPr>
          <w:rStyle w:val="CrossRef"/>
        </w:rPr>
        <w:fldChar w:fldCharType="end"/>
      </w:r>
      <w:r w:rsidR="00F21E79" w:rsidRPr="00F21E79">
        <w:rPr>
          <w:rStyle w:val="printedonly"/>
        </w:rPr>
        <w:t xml:space="preserve"> on page </w:t>
      </w:r>
      <w:r w:rsidR="00F21E79" w:rsidRPr="00F21E79">
        <w:rPr>
          <w:rStyle w:val="printedonly"/>
        </w:rPr>
        <w:fldChar w:fldCharType="begin"/>
      </w:r>
      <w:r w:rsidR="00F21E79" w:rsidRPr="00F21E79">
        <w:rPr>
          <w:rStyle w:val="printedonly"/>
        </w:rPr>
        <w:instrText xml:space="preserve"> PAGEREF UnitsOfMeasure \h </w:instrText>
      </w:r>
      <w:r w:rsidR="00F21E79" w:rsidRPr="00F21E79">
        <w:rPr>
          <w:rStyle w:val="printedonly"/>
        </w:rPr>
      </w:r>
      <w:r w:rsidR="00F21E79" w:rsidRPr="00F21E79">
        <w:rPr>
          <w:rStyle w:val="printedonly"/>
        </w:rPr>
        <w:fldChar w:fldCharType="separate"/>
      </w:r>
      <w:r w:rsidR="00371F89">
        <w:rPr>
          <w:rStyle w:val="printedonly"/>
          <w:noProof/>
        </w:rPr>
        <w:t>334</w:t>
      </w:r>
      <w:r w:rsidR="00F21E79" w:rsidRPr="00F21E79">
        <w:rPr>
          <w:rStyle w:val="printedonly"/>
        </w:rPr>
        <w:fldChar w:fldCharType="end"/>
      </w:r>
      <w:r w:rsidR="00F21E79">
        <w:t>.</w:t>
      </w:r>
    </w:p>
    <w:p w14:paraId="64D50965" w14:textId="77777777" w:rsidR="00F21E79" w:rsidRPr="00CE0862" w:rsidRDefault="00F21E79" w:rsidP="00F21E79">
      <w:pPr>
        <w:pStyle w:val="WindowItem2"/>
      </w:pPr>
      <w:r>
        <w:rPr>
          <w:rStyle w:val="CField"/>
        </w:rPr>
        <w:t>External Tag</w:t>
      </w:r>
      <w:r w:rsidR="00095631">
        <w:fldChar w:fldCharType="begin"/>
      </w:r>
      <w:r w:rsidR="00095631">
        <w:instrText xml:space="preserve"> XE "external tag</w:instrText>
      </w:r>
      <w:r w:rsidR="00323DD5">
        <w:instrText>s</w:instrText>
      </w:r>
      <w:r w:rsidR="00095631">
        <w:instrText xml:space="preserve">" </w:instrText>
      </w:r>
      <w:r w:rsidR="00095631">
        <w:fldChar w:fldCharType="end"/>
      </w:r>
      <w:r>
        <w:t xml:space="preserve">: A short string of characters which can be turned into a bar code associated with this storeroom assignment.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CE0862">
        <w:rPr>
          <w:rStyle w:val="printedonly"/>
        </w:rPr>
        <w:t xml:space="preserve"> on page </w:t>
      </w:r>
      <w:r w:rsidRPr="00CE0862">
        <w:rPr>
          <w:rStyle w:val="printedonly"/>
        </w:rPr>
        <w:fldChar w:fldCharType="begin"/>
      </w:r>
      <w:r w:rsidRPr="00CE0862">
        <w:rPr>
          <w:rStyle w:val="printedonly"/>
        </w:rPr>
        <w:instrText xml:space="preserve"> PAGEREF BarCodeSupport \h </w:instrText>
      </w:r>
      <w:r w:rsidRPr="00CE0862">
        <w:rPr>
          <w:rStyle w:val="printedonly"/>
        </w:rPr>
      </w:r>
      <w:r w:rsidRPr="00CE0862">
        <w:rPr>
          <w:rStyle w:val="printedonly"/>
        </w:rPr>
        <w:fldChar w:fldCharType="separate"/>
      </w:r>
      <w:r w:rsidR="00371F89">
        <w:rPr>
          <w:rStyle w:val="printedonly"/>
          <w:noProof/>
        </w:rPr>
        <w:t>103</w:t>
      </w:r>
      <w:r w:rsidRPr="00CE0862">
        <w:rPr>
          <w:rStyle w:val="printedonly"/>
        </w:rPr>
        <w:fldChar w:fldCharType="end"/>
      </w:r>
      <w:r>
        <w:t>.</w:t>
      </w:r>
    </w:p>
    <w:p w14:paraId="5BD65FCD" w14:textId="77777777" w:rsidR="00236EB0" w:rsidRDefault="00806C28">
      <w:pPr>
        <w:pStyle w:val="WindowItem2"/>
      </w:pPr>
      <w:r w:rsidRPr="00D94147">
        <w:rPr>
          <w:rStyle w:val="CField"/>
        </w:rPr>
        <w:t>Location</w:t>
      </w:r>
      <w:r w:rsidR="00236EB0">
        <w:t xml:space="preserve">: </w:t>
      </w:r>
      <w:r w:rsidR="00E34AAF">
        <w:t>One or more storerooms</w:t>
      </w:r>
      <w:r w:rsidR="00236EB0">
        <w:t xml:space="preserve"> where the item may be stored.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Storerooms \h </w:instrText>
      </w:r>
      <w:r w:rsidR="00073300">
        <w:rPr>
          <w:rStyle w:val="printedonly"/>
        </w:rPr>
      </w:r>
      <w:r w:rsidR="00073300">
        <w:rPr>
          <w:rStyle w:val="printedonly"/>
        </w:rPr>
        <w:fldChar w:fldCharType="separate"/>
      </w:r>
      <w:r w:rsidR="00371F89">
        <w:rPr>
          <w:rStyle w:val="printedonly"/>
          <w:noProof/>
        </w:rPr>
        <w:t>157</w:t>
      </w:r>
      <w:r w:rsidR="00073300">
        <w:rPr>
          <w:rStyle w:val="printedonly"/>
        </w:rPr>
        <w:fldChar w:fldCharType="end"/>
      </w:r>
      <w:r w:rsidR="00236EB0">
        <w:t>.</w:t>
      </w:r>
    </w:p>
    <w:p w14:paraId="4A261BD5" w14:textId="77777777" w:rsidR="00236EB0" w:rsidRDefault="00E34AAF">
      <w:pPr>
        <w:pStyle w:val="WindowItem2"/>
      </w:pPr>
      <w:r>
        <w:rPr>
          <w:rStyle w:val="CField"/>
        </w:rPr>
        <w:t>Item Price</w:t>
      </w:r>
      <w:r w:rsidR="00236EB0">
        <w:t xml:space="preserve">: </w:t>
      </w:r>
      <w:r w:rsidR="00073300">
        <w:fldChar w:fldCharType="begin"/>
      </w:r>
      <w:r w:rsidR="00EA6BB1">
        <w:instrText xml:space="preserve"> XE "</w:instrText>
      </w:r>
      <w:r>
        <w:instrText>price</w:instrText>
      </w:r>
      <w:r w:rsidR="00EA6BB1">
        <w:instrText xml:space="preserve">" </w:instrText>
      </w:r>
      <w:r w:rsidR="00073300">
        <w:fldChar w:fldCharType="end"/>
      </w:r>
      <w:r w:rsidR="00236EB0">
        <w:t>A price or price quote on the item</w:t>
      </w:r>
      <w:r w:rsidR="00EA6BB1">
        <w:t>. Typically, this is used to indicate the vendor from whom you prefer to purchase the item</w:t>
      </w:r>
      <w:r w:rsidR="00236EB0">
        <w:t xml:space="preserve">. For more on item pricing, see </w:t>
      </w:r>
      <w:r w:rsidR="00271295" w:rsidRPr="00120959">
        <w:rPr>
          <w:rStyle w:val="CrossRef"/>
        </w:rPr>
        <w:fldChar w:fldCharType="begin"/>
      </w:r>
      <w:r w:rsidR="00271295" w:rsidRPr="00120959">
        <w:rPr>
          <w:rStyle w:val="CrossRef"/>
        </w:rPr>
        <w:instrText xml:space="preserve"> REF ItemPricing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rsidR="00236EB0">
        <w:t>.</w:t>
      </w:r>
    </w:p>
    <w:p w14:paraId="3306847C" w14:textId="77777777" w:rsidR="00236EB0" w:rsidRDefault="00236EB0">
      <w:pPr>
        <w:pStyle w:val="WindowItem2"/>
      </w:pPr>
      <w:r w:rsidRPr="00D94147">
        <w:rPr>
          <w:rStyle w:val="CField"/>
        </w:rPr>
        <w:t>Minimum</w:t>
      </w:r>
      <w:r>
        <w:t>: The minimum quantity of this item that you want to keep on hand in this location.</w:t>
      </w:r>
    </w:p>
    <w:p w14:paraId="1C15552D" w14:textId="77777777" w:rsidR="00236EB0" w:rsidRDefault="00236EB0">
      <w:pPr>
        <w:pStyle w:val="WindowItem2"/>
      </w:pPr>
      <w:r w:rsidRPr="00D94147">
        <w:rPr>
          <w:rStyle w:val="CField"/>
        </w:rPr>
        <w:t>Maximum</w:t>
      </w:r>
      <w:r>
        <w:t>: The maximum quantity of this item that you want to keep on hand in this location.</w:t>
      </w:r>
    </w:p>
    <w:p w14:paraId="797167CD" w14:textId="77777777" w:rsidR="00236EB0" w:rsidRDefault="00236EB0">
      <w:pPr>
        <w:pStyle w:val="WindowItem2"/>
      </w:pPr>
      <w:r>
        <w:t>Read-only fields: Show current information on the items actually stored in the given storeroom, including quantities on hand,</w:t>
      </w:r>
      <w:r w:rsidR="000A016B">
        <w:t xml:space="preserve"> on order,</w:t>
      </w:r>
      <w:r>
        <w:t xml:space="preserve"> on reserve, and pricing information.</w:t>
      </w:r>
    </w:p>
    <w:p w14:paraId="0EA8161E" w14:textId="77777777" w:rsidR="006C1C76" w:rsidRPr="00424D4D" w:rsidRDefault="006C1C76" w:rsidP="006C1C76">
      <w:pPr>
        <w:pStyle w:val="WindowItem2"/>
      </w:pPr>
      <w:r w:rsidRPr="00D94147">
        <w:rPr>
          <w:rStyle w:val="CField"/>
        </w:rPr>
        <w:t>Cost Center</w:t>
      </w:r>
      <w:r>
        <w:t xml:space="preserve">: The cost center to be used for holding costs associated with this item and storeroom. For more on cost centers, see </w:t>
      </w:r>
      <w:r w:rsidR="00271295" w:rsidRPr="00120959">
        <w:rPr>
          <w:rStyle w:val="CrossRef"/>
        </w:rPr>
        <w:fldChar w:fldCharType="begin"/>
      </w:r>
      <w:r w:rsidR="00271295" w:rsidRPr="00120959">
        <w:rPr>
          <w:rStyle w:val="CrossRef"/>
        </w:rPr>
        <w:instrText xml:space="preserve"> REF CostCenters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r w:rsidR="00076499">
        <w:br/>
      </w:r>
      <w:r w:rsidR="00076499" w:rsidRPr="00076499">
        <w:rPr>
          <w:rStyle w:val="hl"/>
        </w:rPr>
        <w:br/>
      </w:r>
      <w:r w:rsidR="00076499">
        <w:t>You can only change the cost center of a storeroom assignment if the value of the storeroom assignment is zero.</w:t>
      </w:r>
    </w:p>
    <w:p w14:paraId="61652D13" w14:textId="77777777" w:rsidR="00236EB0" w:rsidRDefault="00A835A6">
      <w:pPr>
        <w:pStyle w:val="WindowItem"/>
      </w:pPr>
      <w:r>
        <w:rPr>
          <w:rStyle w:val="CButton"/>
        </w:rPr>
        <w:t>Item A</w:t>
      </w:r>
      <w:r w:rsidR="00236EB0" w:rsidRPr="000A597E">
        <w:rPr>
          <w:rStyle w:val="CButton"/>
        </w:rPr>
        <w:t>ctivity</w:t>
      </w:r>
      <w:r w:rsidR="00236EB0">
        <w:t xml:space="preserve"> section: Shows any changes to items in the given location (e.g. items issued for use in work orders, or received from incoming shipments). This section also lets you record various activities for the items.</w:t>
      </w:r>
    </w:p>
    <w:p w14:paraId="017F2A3E" w14:textId="77777777" w:rsidR="00236EB0" w:rsidRDefault="00236EB0">
      <w:pPr>
        <w:pStyle w:val="WindowItem2"/>
      </w:pPr>
      <w:r w:rsidRPr="000A597E">
        <w:rPr>
          <w:rStyle w:val="CButton"/>
        </w:rPr>
        <w:t>New Physical Count</w:t>
      </w:r>
      <w:r>
        <w:t xml:space="preserve">: Opens a window where you can record the quantity of the item that is actually present in the storeroom. For more on recording physical counts, see </w:t>
      </w:r>
      <w:r w:rsidR="00271295" w:rsidRPr="00120959">
        <w:rPr>
          <w:rStyle w:val="CrossRef"/>
        </w:rPr>
        <w:fldChar w:fldCharType="begin"/>
      </w:r>
      <w:r w:rsidR="00271295" w:rsidRPr="00120959">
        <w:rPr>
          <w:rStyle w:val="CrossRef"/>
        </w:rPr>
        <w:instrText xml:space="preserve"> REF PhysicalCountEditor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371F89">
        <w:rPr>
          <w:rStyle w:val="printedonly"/>
          <w:noProof/>
        </w:rPr>
        <w:t>131</w:t>
      </w:r>
      <w:r w:rsidR="00073300">
        <w:rPr>
          <w:rStyle w:val="printedonly"/>
        </w:rPr>
        <w:fldChar w:fldCharType="end"/>
      </w:r>
      <w:r>
        <w:t>. The button also has the following on its drop-down arrow:</w:t>
      </w:r>
    </w:p>
    <w:p w14:paraId="06843510" w14:textId="77777777" w:rsidR="00236EB0" w:rsidRDefault="00236EB0">
      <w:pPr>
        <w:pStyle w:val="WindowItem3"/>
      </w:pPr>
      <w:r w:rsidRPr="000A597E">
        <w:rPr>
          <w:rStyle w:val="CButton"/>
        </w:rPr>
        <w:t>New Item Adjustment</w:t>
      </w:r>
      <w:r>
        <w:t xml:space="preserve">: Opens a window where you can record an adjustment to the quantity that is present in the storeroom. For example, if you accidentally break an item, you can use this to record the breakage. For more on item </w:t>
      </w:r>
      <w:r w:rsidR="0067707A">
        <w:t>adjustments</w:t>
      </w:r>
      <w:r>
        <w:t xml:space="preserve">, see </w:t>
      </w:r>
      <w:r w:rsidR="00271295" w:rsidRPr="00120959">
        <w:rPr>
          <w:rStyle w:val="CrossRef"/>
        </w:rPr>
        <w:fldChar w:fldCharType="begin"/>
      </w:r>
      <w:r w:rsidR="00271295" w:rsidRPr="00120959">
        <w:rPr>
          <w:rStyle w:val="CrossRef"/>
        </w:rPr>
        <w:instrText xml:space="preserve"> REF ItemAdjustmentEditor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Making Item Adjustments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ItemAdjustmentEditor \h </w:instrText>
      </w:r>
      <w:r w:rsidR="00073300">
        <w:rPr>
          <w:rStyle w:val="printedonly"/>
        </w:rPr>
      </w:r>
      <w:r w:rsidR="00073300">
        <w:rPr>
          <w:rStyle w:val="printedonly"/>
        </w:rPr>
        <w:fldChar w:fldCharType="separate"/>
      </w:r>
      <w:r w:rsidR="00371F89">
        <w:rPr>
          <w:rStyle w:val="printedonly"/>
          <w:noProof/>
        </w:rPr>
        <w:t>129</w:t>
      </w:r>
      <w:r w:rsidR="00073300">
        <w:rPr>
          <w:rStyle w:val="printedonly"/>
        </w:rPr>
        <w:fldChar w:fldCharType="end"/>
      </w:r>
      <w:r>
        <w:t>.</w:t>
      </w:r>
    </w:p>
    <w:p w14:paraId="18F4648F" w14:textId="77777777" w:rsidR="00236EB0" w:rsidRDefault="00236EB0">
      <w:pPr>
        <w:pStyle w:val="WindowItem2"/>
      </w:pPr>
      <w:r w:rsidRPr="000A597E">
        <w:rPr>
          <w:rStyle w:val="CButton"/>
        </w:rPr>
        <w:t>Correct</w:t>
      </w:r>
      <w:r>
        <w:t>: Opens a window where you can make a correction to an existing activity record.</w:t>
      </w:r>
    </w:p>
    <w:p w14:paraId="72C27455" w14:textId="77777777" w:rsidR="00236EB0" w:rsidRDefault="00236EB0">
      <w:pPr>
        <w:pStyle w:val="WindowItem2"/>
      </w:pPr>
      <w:r w:rsidRPr="000A597E">
        <w:rPr>
          <w:rStyle w:val="CButton"/>
        </w:rPr>
        <w:t>New Item Issue</w:t>
      </w:r>
      <w:r>
        <w:t xml:space="preserve">: Opens a window where you can record the issue of an item, i.e. using an item for some purpose that </w:t>
      </w:r>
      <w:r>
        <w:rPr>
          <w:rStyle w:val="Emphasis"/>
        </w:rPr>
        <w:t>isn’t</w:t>
      </w:r>
      <w:r>
        <w:t xml:space="preserve"> on a work order. For more on item issues, see </w:t>
      </w:r>
      <w:r w:rsidR="00271295" w:rsidRPr="00120959">
        <w:rPr>
          <w:rStyle w:val="CrossRef"/>
        </w:rPr>
        <w:fldChar w:fldCharType="begin"/>
      </w:r>
      <w:r w:rsidR="00271295" w:rsidRPr="00120959">
        <w:rPr>
          <w:rStyle w:val="CrossRef"/>
        </w:rPr>
        <w:instrText xml:space="preserve"> REF ItemIssueEditor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371F89">
        <w:rPr>
          <w:rStyle w:val="printedonly"/>
          <w:noProof/>
        </w:rPr>
        <w:t>144</w:t>
      </w:r>
      <w:r w:rsidR="00073300">
        <w:rPr>
          <w:rStyle w:val="printedonly"/>
        </w:rPr>
        <w:fldChar w:fldCharType="end"/>
      </w:r>
      <w:r>
        <w:t>. The button also has the following on its drop-down arrow:</w:t>
      </w:r>
    </w:p>
    <w:p w14:paraId="28F5CC29" w14:textId="77777777" w:rsidR="00236EB0" w:rsidRDefault="00543677">
      <w:pPr>
        <w:pStyle w:val="WindowItem3"/>
      </w:pPr>
      <w:r w:rsidRPr="000A597E">
        <w:rPr>
          <w:rStyle w:val="CButton"/>
        </w:rPr>
        <w:t xml:space="preserve">New Item </w:t>
      </w:r>
      <w:r w:rsidR="00236EB0" w:rsidRPr="000A597E">
        <w:rPr>
          <w:rStyle w:val="CButton"/>
        </w:rPr>
        <w:t>Transfer To</w:t>
      </w:r>
      <w:r w:rsidR="00236EB0">
        <w:t xml:space="preserve">: Transfers a quantity of this item from the current storeroom to another storeroom. For more information, see </w:t>
      </w:r>
      <w:r w:rsidR="00271295" w:rsidRPr="00120959">
        <w:rPr>
          <w:rStyle w:val="CrossRef"/>
        </w:rPr>
        <w:fldChar w:fldCharType="begin"/>
      </w:r>
      <w:r w:rsidR="00271295" w:rsidRPr="00120959">
        <w:rPr>
          <w:rStyle w:val="CrossRef"/>
        </w:rPr>
        <w:instrText xml:space="preserve"> REF ItemTransferEditor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371F89">
        <w:rPr>
          <w:rStyle w:val="printedonly"/>
          <w:noProof/>
        </w:rPr>
        <w:t>152</w:t>
      </w:r>
      <w:r w:rsidR="00073300">
        <w:rPr>
          <w:rStyle w:val="printedonly"/>
        </w:rPr>
        <w:fldChar w:fldCharType="end"/>
      </w:r>
      <w:r w:rsidR="00236EB0">
        <w:t>.</w:t>
      </w:r>
    </w:p>
    <w:p w14:paraId="78A60081" w14:textId="77777777" w:rsidR="00236EB0" w:rsidRDefault="00543677">
      <w:pPr>
        <w:pStyle w:val="WindowItem3"/>
      </w:pPr>
      <w:r w:rsidRPr="000A597E">
        <w:rPr>
          <w:rStyle w:val="CButton"/>
        </w:rPr>
        <w:t xml:space="preserve">New Item </w:t>
      </w:r>
      <w:r w:rsidR="00236EB0" w:rsidRPr="000A597E">
        <w:rPr>
          <w:rStyle w:val="CButton"/>
        </w:rPr>
        <w:t>Transfer From</w:t>
      </w:r>
      <w:r w:rsidR="00236EB0">
        <w:t>: Transfers a quantity of this item from another storeroom to this one.</w:t>
      </w:r>
    </w:p>
    <w:p w14:paraId="136E5D3C" w14:textId="77777777" w:rsidR="00460436" w:rsidRDefault="00A835A6" w:rsidP="00460436">
      <w:pPr>
        <w:pStyle w:val="WindowItem3"/>
      </w:pPr>
      <w:r>
        <w:rPr>
          <w:rStyle w:val="CButton"/>
        </w:rPr>
        <w:t xml:space="preserve">New </w:t>
      </w:r>
      <w:r w:rsidR="00460436" w:rsidRPr="000A597E">
        <w:rPr>
          <w:rStyle w:val="CButton"/>
        </w:rPr>
        <w:t>Receive</w:t>
      </w:r>
      <w:r w:rsidR="00460436">
        <w:rPr>
          <w:rStyle w:val="CButton"/>
        </w:rPr>
        <w:t xml:space="preserve"> </w:t>
      </w:r>
      <w:r>
        <w:rPr>
          <w:rStyle w:val="CButton"/>
        </w:rPr>
        <w:t xml:space="preserve">Item </w:t>
      </w:r>
      <w:r w:rsidR="00460436">
        <w:rPr>
          <w:rStyle w:val="CButton"/>
        </w:rPr>
        <w:t>(with PO)</w:t>
      </w:r>
      <w:r w:rsidR="00460436">
        <w:t xml:space="preserve">: Records the receipt of an item that appears on a purchase order. For more information, see </w:t>
      </w:r>
      <w:r w:rsidR="00460436" w:rsidRPr="00120959">
        <w:rPr>
          <w:rStyle w:val="CrossRef"/>
        </w:rPr>
        <w:fldChar w:fldCharType="begin"/>
      </w:r>
      <w:r w:rsidR="00460436" w:rsidRPr="00120959">
        <w:rPr>
          <w:rStyle w:val="CrossRef"/>
        </w:rPr>
        <w:instrText xml:space="preserve"> REF ReceivePOLineItem \h</w:instrText>
      </w:r>
      <w:r w:rsidR="0081764A" w:rsidRPr="00120959">
        <w:rPr>
          <w:rStyle w:val="CrossRef"/>
        </w:rPr>
        <w:instrText xml:space="preserve"> </w:instrText>
      </w:r>
      <w:r w:rsidR="00460436" w:rsidRPr="00120959">
        <w:rPr>
          <w:rStyle w:val="CrossRef"/>
        </w:rPr>
        <w:instrText xml:space="preserve">\* MERGEFORMAT </w:instrText>
      </w:r>
      <w:r w:rsidR="00460436" w:rsidRPr="00120959">
        <w:rPr>
          <w:rStyle w:val="CrossRef"/>
        </w:rPr>
      </w:r>
      <w:r w:rsidR="00460436" w:rsidRPr="00120959">
        <w:rPr>
          <w:rStyle w:val="CrossRef"/>
        </w:rPr>
        <w:fldChar w:fldCharType="separate"/>
      </w:r>
      <w:r w:rsidR="00371F89" w:rsidRPr="00371F89">
        <w:rPr>
          <w:rStyle w:val="CrossRef"/>
        </w:rPr>
        <w:t>Receiving Purchase Order Items</w:t>
      </w:r>
      <w:r w:rsidR="00460436" w:rsidRPr="00120959">
        <w:rPr>
          <w:rStyle w:val="CrossRef"/>
        </w:rPr>
        <w:fldChar w:fldCharType="end"/>
      </w:r>
      <w:r w:rsidR="00460436">
        <w:rPr>
          <w:rStyle w:val="printedonly"/>
        </w:rPr>
        <w:t xml:space="preserve"> on page </w:t>
      </w:r>
      <w:r w:rsidR="00460436">
        <w:rPr>
          <w:rStyle w:val="printedonly"/>
        </w:rPr>
        <w:fldChar w:fldCharType="begin"/>
      </w:r>
      <w:r w:rsidR="00460436">
        <w:rPr>
          <w:rStyle w:val="printedonly"/>
        </w:rPr>
        <w:instrText xml:space="preserve"> PAGEREF ReceivePOLineItem \h </w:instrText>
      </w:r>
      <w:r w:rsidR="00460436">
        <w:rPr>
          <w:rStyle w:val="printedonly"/>
        </w:rPr>
      </w:r>
      <w:r w:rsidR="00460436">
        <w:rPr>
          <w:rStyle w:val="printedonly"/>
        </w:rPr>
        <w:fldChar w:fldCharType="separate"/>
      </w:r>
      <w:r w:rsidR="00371F89">
        <w:rPr>
          <w:rStyle w:val="printedonly"/>
          <w:noProof/>
        </w:rPr>
        <w:t>783</w:t>
      </w:r>
      <w:r w:rsidR="00460436">
        <w:rPr>
          <w:rStyle w:val="printedonly"/>
        </w:rPr>
        <w:fldChar w:fldCharType="end"/>
      </w:r>
      <w:r w:rsidR="00460436">
        <w:t>.</w:t>
      </w:r>
    </w:p>
    <w:p w14:paraId="0BFB90C1" w14:textId="77777777" w:rsidR="00236EB0" w:rsidRDefault="00A835A6">
      <w:pPr>
        <w:pStyle w:val="WindowItem3"/>
      </w:pPr>
      <w:r>
        <w:rPr>
          <w:rStyle w:val="CButton"/>
        </w:rPr>
        <w:t>New R</w:t>
      </w:r>
      <w:r w:rsidR="00236EB0" w:rsidRPr="000A597E">
        <w:rPr>
          <w:rStyle w:val="CButton"/>
        </w:rPr>
        <w:t>eceive</w:t>
      </w:r>
      <w:r>
        <w:rPr>
          <w:rStyle w:val="CButton"/>
        </w:rPr>
        <w:t xml:space="preserve"> Item</w:t>
      </w:r>
      <w:r w:rsidR="00236EB0">
        <w:t>: Records the receipt of an item</w:t>
      </w:r>
      <w:r w:rsidR="00E161E5">
        <w:t xml:space="preserve"> without a purchase order</w:t>
      </w:r>
      <w:r w:rsidR="00236EB0">
        <w:t xml:space="preserve">. For more information, see </w:t>
      </w:r>
      <w:r w:rsidR="00271295" w:rsidRPr="00120959">
        <w:rPr>
          <w:rStyle w:val="CrossRef"/>
        </w:rPr>
        <w:fldChar w:fldCharType="begin"/>
      </w:r>
      <w:r w:rsidR="00271295" w:rsidRPr="00120959">
        <w:rPr>
          <w:rStyle w:val="CrossRef"/>
        </w:rPr>
        <w:instrText xml:space="preserve"> REF ReceiveItemNoPO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Receiving Items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ReceiveItemNoPO \h </w:instrText>
      </w:r>
      <w:r w:rsidR="00073300">
        <w:rPr>
          <w:rStyle w:val="printedonly"/>
        </w:rPr>
      </w:r>
      <w:r w:rsidR="00073300">
        <w:rPr>
          <w:rStyle w:val="printedonly"/>
        </w:rPr>
        <w:fldChar w:fldCharType="separate"/>
      </w:r>
      <w:r w:rsidR="00371F89">
        <w:rPr>
          <w:rStyle w:val="printedonly"/>
          <w:noProof/>
        </w:rPr>
        <w:t>557</w:t>
      </w:r>
      <w:r w:rsidR="00073300">
        <w:rPr>
          <w:rStyle w:val="printedonly"/>
        </w:rPr>
        <w:fldChar w:fldCharType="end"/>
      </w:r>
      <w:r w:rsidR="00236EB0">
        <w:t>.</w:t>
      </w:r>
    </w:p>
    <w:p w14:paraId="4CECFA4E" w14:textId="77777777" w:rsidR="00C845E5" w:rsidRDefault="00C845E5" w:rsidP="00C845E5">
      <w:pPr>
        <w:pStyle w:val="WindowItem2"/>
      </w:pPr>
      <w:r>
        <w:rPr>
          <w:rStyle w:val="LoseThisLine"/>
        </w:rPr>
        <w:t>///</w:t>
      </w:r>
      <w:r w:rsidR="00562A16" w:rsidRPr="000B2747">
        <w:rPr>
          <w:rStyle w:val="CButton"/>
        </w:rPr>
        <w:t>!Edit!</w:t>
      </w:r>
      <w:r>
        <w:t>: This drop-down button offers several possible actions:</w:t>
      </w:r>
    </w:p>
    <w:p w14:paraId="3A4B5309" w14:textId="77777777" w:rsidR="00C845E5" w:rsidRDefault="00C845E5" w:rsidP="00C845E5">
      <w:pPr>
        <w:pStyle w:val="WindowItem3"/>
      </w:pPr>
      <w:r>
        <w:rPr>
          <w:rStyle w:val="LoseThisLine"/>
        </w:rPr>
        <w:t>///</w:t>
      </w:r>
      <w:r w:rsidRPr="000A597E">
        <w:rPr>
          <w:rStyle w:val="CButton"/>
        </w:rPr>
        <w:t>Edit</w:t>
      </w:r>
      <w:r>
        <w:t>: Opens an editor window to let you edit the selected record.</w:t>
      </w:r>
    </w:p>
    <w:p w14:paraId="76BD4BCB" w14:textId="77777777" w:rsidR="00C845E5" w:rsidRPr="00295FB7" w:rsidRDefault="00C845E5" w:rsidP="00C845E5">
      <w:pPr>
        <w:pStyle w:val="WindowItem3"/>
      </w:pPr>
      <w:r>
        <w:rPr>
          <w:rStyle w:val="LoseThisLine"/>
        </w:rPr>
        <w:t>///</w:t>
      </w:r>
      <w:r w:rsidRPr="000A597E">
        <w:rPr>
          <w:rStyle w:val="CButton"/>
        </w:rPr>
        <w:t>View</w:t>
      </w:r>
      <w:r>
        <w:t>: Opens an editor window where you can examine the selected record.</w:t>
      </w:r>
    </w:p>
    <w:p w14:paraId="5711AE8B" w14:textId="77777777"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5C61F7D1"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56CE74A"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2DF1DDF9" w14:textId="77777777" w:rsidR="001B40DD" w:rsidRDefault="001B40DD" w:rsidP="001B40DD">
      <w:pPr>
        <w:pStyle w:val="WindowItem2"/>
      </w:pPr>
      <w:r>
        <w:rPr>
          <w:rStyle w:val="LoseThisLine"/>
        </w:rPr>
        <w:t>///</w:t>
      </w:r>
      <w:r w:rsidRPr="00AF6B7A">
        <w:rPr>
          <w:rStyle w:val="CButton"/>
        </w:rPr>
        <w:t>!Refresh!</w:t>
      </w:r>
      <w:r>
        <w:t>: Updates the list to reflect any recent changes.</w:t>
      </w:r>
    </w:p>
    <w:p w14:paraId="32DD5600" w14:textId="77777777" w:rsidR="00E161E5" w:rsidRDefault="00E161E5" w:rsidP="00E161E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70390ED8"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57FB744C"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64A95CF3"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05FD235"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071025BB" w14:textId="77777777" w:rsidR="00236EB0" w:rsidRPr="00FD369C" w:rsidRDefault="00236EB0">
      <w:pPr>
        <w:pStyle w:val="JNormal"/>
        <w:rPr>
          <w:rStyle w:val="onlineonly"/>
        </w:rPr>
      </w:pPr>
      <w:r w:rsidRPr="00FD369C">
        <w:rPr>
          <w:rStyle w:val="onlineonly"/>
        </w:rPr>
        <w:t xml:space="preserve">For more on storeroom assignments, see </w:t>
      </w:r>
      <w:r w:rsidR="00271295" w:rsidRPr="00FD369C">
        <w:rPr>
          <w:rStyle w:val="onlineonly"/>
        </w:rPr>
        <w:fldChar w:fldCharType="begin"/>
      </w:r>
      <w:r w:rsidR="00271295" w:rsidRPr="00FD369C">
        <w:rPr>
          <w:rStyle w:val="onlineonly"/>
        </w:rPr>
        <w:instrText xml:space="preserve"> REF ItemLocations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Storeroom Assignments</w:t>
      </w:r>
      <w:r w:rsidR="00271295" w:rsidRPr="00FD369C">
        <w:rPr>
          <w:rStyle w:val="onlineonly"/>
        </w:rPr>
        <w:fldChar w:fldCharType="end"/>
      </w:r>
      <w:r w:rsidRPr="00FD369C">
        <w:rPr>
          <w:rStyle w:val="onlineonly"/>
        </w:rPr>
        <w:t xml:space="preserve">. For more on viewing storeroom assignments, see </w:t>
      </w:r>
      <w:r w:rsidR="00271295" w:rsidRPr="00FD369C">
        <w:rPr>
          <w:rStyle w:val="onlineonly"/>
        </w:rPr>
        <w:fldChar w:fldCharType="begin"/>
      </w:r>
      <w:r w:rsidR="00271295" w:rsidRPr="00FD369C">
        <w:rPr>
          <w:rStyle w:val="onlineonly"/>
        </w:rPr>
        <w:instrText xml:space="preserve"> REF ItemLocationBrowser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Viewing Storeroom Assignments</w:t>
      </w:r>
      <w:r w:rsidR="00271295" w:rsidRPr="00FD369C">
        <w:rPr>
          <w:rStyle w:val="onlineonly"/>
        </w:rPr>
        <w:fldChar w:fldCharType="end"/>
      </w:r>
      <w:r w:rsidRPr="00FD369C">
        <w:rPr>
          <w:rStyle w:val="onlineonly"/>
        </w:rPr>
        <w:t xml:space="preserve">. For more on printing storeroom assignments, see </w:t>
      </w:r>
      <w:r w:rsidR="00271295" w:rsidRPr="00FD369C">
        <w:rPr>
          <w:rStyle w:val="onlineonly"/>
        </w:rPr>
        <w:fldChar w:fldCharType="begin"/>
      </w:r>
      <w:r w:rsidR="00271295" w:rsidRPr="00FD369C">
        <w:rPr>
          <w:rStyle w:val="onlineonly"/>
        </w:rPr>
        <w:instrText xml:space="preserve"> REF StoreroomAssignmentReport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Printing Storeroom Assignments</w:t>
      </w:r>
      <w:r w:rsidR="00271295" w:rsidRPr="00FD369C">
        <w:rPr>
          <w:rStyle w:val="onlineonly"/>
        </w:rPr>
        <w:fldChar w:fldCharType="end"/>
      </w:r>
      <w:r w:rsidRPr="00FD369C">
        <w:rPr>
          <w:rStyle w:val="onlineonly"/>
        </w:rPr>
        <w:t xml:space="preserve">. For more on editors in general, see </w:t>
      </w:r>
      <w:r w:rsidR="00271295" w:rsidRPr="00FD369C">
        <w:rPr>
          <w:rStyle w:val="onlineonly"/>
        </w:rPr>
        <w:fldChar w:fldCharType="begin"/>
      </w:r>
      <w:r w:rsidR="00271295" w:rsidRPr="00FD369C">
        <w:rPr>
          <w:rStyle w:val="onlineonly"/>
        </w:rPr>
        <w:instrText xml:space="preserve"> REF UsingEditors \h</w:instrText>
      </w:r>
      <w:r w:rsidR="0081764A" w:rsidRPr="00FD369C">
        <w:rPr>
          <w:rStyle w:val="onlineonly"/>
        </w:rPr>
        <w:instrText xml:space="preserve"> </w:instrText>
      </w:r>
      <w:r w:rsidR="00271295" w:rsidRPr="00FD369C">
        <w:rPr>
          <w:rStyle w:val="onlineonly"/>
        </w:rPr>
        <w:instrText xml:space="preserve">\* MERGEFORMAT </w:instrText>
      </w:r>
      <w:r w:rsidR="00271295" w:rsidRPr="00FD369C">
        <w:rPr>
          <w:rStyle w:val="onlineonly"/>
        </w:rPr>
      </w:r>
      <w:r w:rsidR="00271295" w:rsidRPr="00FD369C">
        <w:rPr>
          <w:rStyle w:val="onlineonly"/>
        </w:rPr>
        <w:fldChar w:fldCharType="separate"/>
      </w:r>
      <w:r w:rsidR="00371F89" w:rsidRPr="00371F89">
        <w:rPr>
          <w:rStyle w:val="onlineonly"/>
        </w:rPr>
        <w:t>Using Editors</w:t>
      </w:r>
      <w:r w:rsidR="00271295" w:rsidRPr="00FD369C">
        <w:rPr>
          <w:rStyle w:val="onlineonly"/>
        </w:rPr>
        <w:fldChar w:fldCharType="end"/>
      </w:r>
      <w:r w:rsidRPr="00FD369C">
        <w:rPr>
          <w:rStyle w:val="onlineonly"/>
        </w:rPr>
        <w:t>.</w:t>
      </w:r>
    </w:p>
    <w:p w14:paraId="11842EAF" w14:textId="77777777" w:rsidR="00236EB0" w:rsidRPr="00B84982" w:rsidRDefault="00073300">
      <w:pPr>
        <w:pStyle w:val="B2"/>
      </w:pPr>
      <w:r w:rsidRPr="00B84982">
        <w:fldChar w:fldCharType="begin"/>
      </w:r>
      <w:r w:rsidR="00236EB0" w:rsidRPr="00B84982">
        <w:instrText xml:space="preserve"> SET DialogName “Edit.Item Transfer” </w:instrText>
      </w:r>
      <w:r w:rsidRPr="00B84982">
        <w:fldChar w:fldCharType="separate"/>
      </w:r>
      <w:r w:rsidR="00371F89" w:rsidRPr="00B84982">
        <w:rPr>
          <w:noProof/>
        </w:rPr>
        <w:t>Edit.Item Transfer</w:t>
      </w:r>
      <w:r w:rsidRPr="00B84982">
        <w:fldChar w:fldCharType="end"/>
      </w:r>
    </w:p>
    <w:p w14:paraId="16FFA873" w14:textId="77777777" w:rsidR="00236EB0" w:rsidRDefault="00236EB0">
      <w:pPr>
        <w:pStyle w:val="Heading3"/>
      </w:pPr>
      <w:bookmarkStart w:id="276" w:name="ItemTransferEditor"/>
      <w:bookmarkStart w:id="277" w:name="_Toc508885696"/>
      <w:r>
        <w:t>Transferring Items from One Storeroom to Another</w:t>
      </w:r>
      <w:bookmarkEnd w:id="276"/>
      <w:bookmarkEnd w:id="277"/>
    </w:p>
    <w:p w14:paraId="68EDF215" w14:textId="77777777" w:rsidR="00236EB0" w:rsidRDefault="00073300">
      <w:pPr>
        <w:pStyle w:val="JNormal"/>
      </w:pPr>
      <w:r>
        <w:fldChar w:fldCharType="begin"/>
      </w:r>
      <w:r w:rsidR="00236EB0">
        <w:instrText xml:space="preserve"> XE "items: transferring" </w:instrText>
      </w:r>
      <w:r>
        <w:fldChar w:fldCharType="end"/>
      </w:r>
      <w:r>
        <w:fldChar w:fldCharType="begin"/>
      </w:r>
      <w:r w:rsidR="00236EB0">
        <w:instrText xml:space="preserve"> XE "editors: item transfer" </w:instrText>
      </w:r>
      <w:r>
        <w:fldChar w:fldCharType="end"/>
      </w:r>
      <w:r w:rsidR="00236EB0">
        <w:t xml:space="preserve">You record the transfer of items from one storeroom to another with an item transfer record. To create such a record, you start with a storeroom assignment record (see </w:t>
      </w:r>
      <w:r w:rsidR="00271295" w:rsidRPr="00120959">
        <w:rPr>
          <w:rStyle w:val="CrossRef"/>
        </w:rPr>
        <w:fldChar w:fldCharType="begin"/>
      </w:r>
      <w:r w:rsidR="00271295" w:rsidRPr="00120959">
        <w:rPr>
          <w:rStyle w:val="CrossRef"/>
        </w:rPr>
        <w:instrText xml:space="preserve"> REF ItemLocationEditor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ItemLocationEditor \h </w:instrText>
      </w:r>
      <w:r>
        <w:rPr>
          <w:rStyle w:val="printedonly"/>
        </w:rPr>
      </w:r>
      <w:r>
        <w:rPr>
          <w:rStyle w:val="printedonly"/>
        </w:rPr>
        <w:fldChar w:fldCharType="separate"/>
      </w:r>
      <w:r w:rsidR="00371F89">
        <w:rPr>
          <w:rStyle w:val="printedonly"/>
          <w:noProof/>
        </w:rPr>
        <w:t>150</w:t>
      </w:r>
      <w:r>
        <w:rPr>
          <w:rStyle w:val="printedonly"/>
        </w:rPr>
        <w:fldChar w:fldCharType="end"/>
      </w:r>
      <w:r w:rsidR="00236EB0">
        <w:t xml:space="preserve">). In the </w:t>
      </w:r>
      <w:r w:rsidR="00952C7A">
        <w:rPr>
          <w:rStyle w:val="CButton"/>
        </w:rPr>
        <w:t>Item A</w:t>
      </w:r>
      <w:r w:rsidR="00236EB0" w:rsidRPr="000A597E">
        <w:rPr>
          <w:rStyle w:val="CButton"/>
        </w:rPr>
        <w:t>ctivity</w:t>
      </w:r>
      <w:r w:rsidR="00236EB0">
        <w:t xml:space="preserve"> section, drop the arrow on </w:t>
      </w:r>
      <w:r w:rsidR="00236EB0" w:rsidRPr="000A597E">
        <w:rPr>
          <w:rStyle w:val="CButton"/>
        </w:rPr>
        <w:t>New Item Issue</w:t>
      </w:r>
      <w:r w:rsidR="00236EB0">
        <w:t xml:space="preserve"> and click either </w:t>
      </w:r>
      <w:r w:rsidR="00E23C78" w:rsidRPr="000A597E">
        <w:rPr>
          <w:rStyle w:val="CButton"/>
        </w:rPr>
        <w:t>New I</w:t>
      </w:r>
      <w:r w:rsidR="007C16CD" w:rsidRPr="000A597E">
        <w:rPr>
          <w:rStyle w:val="CButton"/>
        </w:rPr>
        <w:t>tem T</w:t>
      </w:r>
      <w:r w:rsidR="00236EB0" w:rsidRPr="000A597E">
        <w:rPr>
          <w:rStyle w:val="CButton"/>
        </w:rPr>
        <w:t>ransfer To</w:t>
      </w:r>
      <w:r w:rsidR="00236EB0">
        <w:t xml:space="preserve"> or </w:t>
      </w:r>
      <w:r w:rsidR="00E23C78" w:rsidRPr="000A597E">
        <w:rPr>
          <w:rStyle w:val="CButton"/>
        </w:rPr>
        <w:t>New I</w:t>
      </w:r>
      <w:r w:rsidR="007C16CD" w:rsidRPr="000A597E">
        <w:rPr>
          <w:rStyle w:val="CButton"/>
        </w:rPr>
        <w:t>tem T</w:t>
      </w:r>
      <w:r w:rsidR="00236EB0" w:rsidRPr="000A597E">
        <w:rPr>
          <w:rStyle w:val="CButton"/>
        </w:rPr>
        <w:t>ransfer From</w:t>
      </w:r>
      <w:r w:rsidR="00236EB0">
        <w:t>. MainBoss opens a window containing the following:</w:t>
      </w:r>
    </w:p>
    <w:p w14:paraId="0B6CF336" w14:textId="77777777" w:rsidR="00236EB0" w:rsidRDefault="00236EB0">
      <w:pPr>
        <w:pStyle w:val="B4"/>
      </w:pPr>
    </w:p>
    <w:p w14:paraId="6DBB2173" w14:textId="77777777" w:rsidR="00A94103" w:rsidRPr="00B857B5" w:rsidRDefault="00A94103" w:rsidP="00A94103">
      <w:pPr>
        <w:pStyle w:val="WindowItem"/>
      </w:pPr>
      <w:r w:rsidRPr="00D94147">
        <w:rPr>
          <w:rStyle w:val="CField"/>
        </w:rPr>
        <w:t>Entry Date</w:t>
      </w:r>
      <w:r>
        <w:t>: A read-only field giving the date that this record was created.</w:t>
      </w:r>
    </w:p>
    <w:p w14:paraId="3EFF39E1" w14:textId="77777777" w:rsidR="00236EB0" w:rsidRDefault="00236EB0">
      <w:pPr>
        <w:pStyle w:val="WindowItem"/>
      </w:pPr>
      <w:r w:rsidRPr="00D94147">
        <w:rPr>
          <w:rStyle w:val="CField"/>
        </w:rPr>
        <w:t>Effective Date</w:t>
      </w:r>
      <w:r>
        <w:t>: The date when the transfer took place. By default, this is set to the current date and time.</w:t>
      </w:r>
    </w:p>
    <w:p w14:paraId="605C4560" w14:textId="77777777" w:rsidR="00D83EF1" w:rsidRPr="00D45AC3" w:rsidRDefault="007A02C1" w:rsidP="00D83EF1">
      <w:pPr>
        <w:pStyle w:val="WindowItem"/>
      </w:pPr>
      <w:r>
        <w:rPr>
          <w:rStyle w:val="CField"/>
        </w:rPr>
        <w:t xml:space="preserve">User </w:t>
      </w:r>
      <w:r w:rsidR="009C44B5">
        <w:rPr>
          <w:rStyle w:val="CField"/>
        </w:rPr>
        <w:t>Contact</w:t>
      </w:r>
      <w:r w:rsidR="00D83EF1">
        <w:t xml:space="preserve">: A read-only field giving your user name. This will appear in MainBoss’s accounting history to show who made the </w:t>
      </w:r>
      <w:r w:rsidR="00236CC6">
        <w:t>transfer</w:t>
      </w:r>
      <w:r w:rsidR="00D83EF1">
        <w:t>.</w:t>
      </w:r>
    </w:p>
    <w:p w14:paraId="4EDE6F82" w14:textId="77777777" w:rsidR="00236EB0" w:rsidRDefault="003549EE">
      <w:pPr>
        <w:pStyle w:val="WindowItem"/>
      </w:pPr>
      <w:r>
        <w:rPr>
          <w:rStyle w:val="CField"/>
        </w:rPr>
        <w:t>Source Storage Assignment</w:t>
      </w:r>
      <w:r w:rsidR="00236EB0">
        <w:t xml:space="preserve">: A storeroom assignment record indicating where the item came from. (This is read-only if you opened this window using </w:t>
      </w:r>
      <w:r w:rsidR="00A94103" w:rsidRPr="000A597E">
        <w:rPr>
          <w:rStyle w:val="CButton"/>
        </w:rPr>
        <w:t>New Item T</w:t>
      </w:r>
      <w:r w:rsidR="00236EB0" w:rsidRPr="000A597E">
        <w:rPr>
          <w:rStyle w:val="CButton"/>
        </w:rPr>
        <w:t>ransfer To</w:t>
      </w:r>
      <w:r w:rsidR="00236EB0">
        <w:t>.)</w:t>
      </w:r>
    </w:p>
    <w:p w14:paraId="46689CD4" w14:textId="77777777" w:rsidR="00236EB0" w:rsidRDefault="003549EE">
      <w:pPr>
        <w:pStyle w:val="WindowItem"/>
      </w:pPr>
      <w:r>
        <w:rPr>
          <w:rStyle w:val="CField"/>
        </w:rPr>
        <w:t>Destination Storage Assignment</w:t>
      </w:r>
      <w:r w:rsidR="00236EB0">
        <w:t xml:space="preserve">: A storeroom assignment record indicating where the item is going. (This is read-only if you opened this window using </w:t>
      </w:r>
      <w:r w:rsidR="00A94103" w:rsidRPr="000A597E">
        <w:rPr>
          <w:rStyle w:val="CButton"/>
        </w:rPr>
        <w:t>New Item T</w:t>
      </w:r>
      <w:r w:rsidR="00236EB0" w:rsidRPr="000A597E">
        <w:rPr>
          <w:rStyle w:val="CButton"/>
        </w:rPr>
        <w:t>ransfer From</w:t>
      </w:r>
      <w:r w:rsidR="00236EB0">
        <w:t>.)</w:t>
      </w:r>
    </w:p>
    <w:p w14:paraId="3655393F" w14:textId="77777777" w:rsidR="00236EB0" w:rsidRDefault="00236EB0">
      <w:pPr>
        <w:pStyle w:val="WindowItem"/>
      </w:pPr>
      <w:r w:rsidRPr="00D94147">
        <w:rPr>
          <w:rStyle w:val="CField"/>
        </w:rPr>
        <w:t>Quantity</w:t>
      </w:r>
      <w:r>
        <w:t>: The quantity being transferred.</w:t>
      </w:r>
    </w:p>
    <w:p w14:paraId="7E82039E" w14:textId="77777777" w:rsidR="00236EB0" w:rsidRDefault="00236EB0">
      <w:pPr>
        <w:pStyle w:val="WindowItem"/>
      </w:pPr>
      <w:r>
        <w:t>Read-only fields</w:t>
      </w:r>
      <w:r w:rsidR="00E564EC">
        <w:t>: Give the current quantity of cost of the item in the “from” and “to” storerooms.</w:t>
      </w:r>
    </w:p>
    <w:p w14:paraId="5CD1CD84" w14:textId="77777777" w:rsidR="00BF5782" w:rsidRDefault="00BF5782">
      <w:pPr>
        <w:pStyle w:val="WindowItem"/>
      </w:pPr>
      <w:r w:rsidRPr="000A597E">
        <w:rPr>
          <w:rStyle w:val="CButton"/>
        </w:rPr>
        <w:t>Manually Enter Cost</w:t>
      </w:r>
      <w:r>
        <w:t>: If you select this option, you must enter the cost of the transferred items in “</w:t>
      </w:r>
      <w:r w:rsidRPr="00D94147">
        <w:rPr>
          <w:rStyle w:val="CField"/>
        </w:rPr>
        <w:t>This Entry</w:t>
      </w:r>
      <w:r>
        <w:t>”.</w:t>
      </w:r>
    </w:p>
    <w:p w14:paraId="77C62A60" w14:textId="77777777" w:rsidR="00BF5782" w:rsidRPr="00BF5782" w:rsidRDefault="00275AA3">
      <w:pPr>
        <w:pStyle w:val="WindowItem"/>
      </w:pPr>
      <w:r w:rsidRPr="000A597E">
        <w:rPr>
          <w:rStyle w:val="CButton"/>
        </w:rPr>
        <w:t>Use c</w:t>
      </w:r>
      <w:r w:rsidR="00BF5782" w:rsidRPr="000A597E">
        <w:rPr>
          <w:rStyle w:val="CButton"/>
        </w:rPr>
        <w:t xml:space="preserve">alculated </w:t>
      </w:r>
      <w:r w:rsidR="00702445" w:rsidRPr="000A597E">
        <w:rPr>
          <w:rStyle w:val="CButton"/>
        </w:rPr>
        <w:t xml:space="preserve">source Assignment </w:t>
      </w:r>
      <w:r w:rsidR="00BF5782" w:rsidRPr="000A597E">
        <w:rPr>
          <w:rStyle w:val="CButton"/>
        </w:rPr>
        <w:t xml:space="preserve">On Hand </w:t>
      </w:r>
      <w:r w:rsidRPr="000A597E">
        <w:rPr>
          <w:rStyle w:val="CButton"/>
        </w:rPr>
        <w:t>c</w:t>
      </w:r>
      <w:r w:rsidR="00BF5782" w:rsidRPr="000A597E">
        <w:rPr>
          <w:rStyle w:val="CButton"/>
        </w:rPr>
        <w:t>ost</w:t>
      </w:r>
      <w:r w:rsidR="00BF5782">
        <w:t>: If you select this option, the cost of the transferred items will be calculated from the unit cost in “</w:t>
      </w:r>
      <w:r w:rsidR="00BF5782" w:rsidRPr="00D94147">
        <w:rPr>
          <w:rStyle w:val="CField"/>
        </w:rPr>
        <w:t xml:space="preserve">Calculated </w:t>
      </w:r>
      <w:r w:rsidR="00702445" w:rsidRPr="00D94147">
        <w:rPr>
          <w:rStyle w:val="CField"/>
        </w:rPr>
        <w:t xml:space="preserve">source Assignment </w:t>
      </w:r>
      <w:r w:rsidR="00BF5782" w:rsidRPr="00D94147">
        <w:rPr>
          <w:rStyle w:val="CField"/>
        </w:rPr>
        <w:t>On Hand Cost</w:t>
      </w:r>
      <w:r w:rsidR="00BF5782">
        <w:t>”.</w:t>
      </w:r>
    </w:p>
    <w:p w14:paraId="08549486" w14:textId="77777777" w:rsidR="00BF5782" w:rsidRPr="00BF5782" w:rsidRDefault="00BF5782" w:rsidP="00BF5782">
      <w:pPr>
        <w:pStyle w:val="WindowItem"/>
      </w:pPr>
      <w:r w:rsidRPr="000A597E">
        <w:rPr>
          <w:rStyle w:val="CButton"/>
        </w:rPr>
        <w:t xml:space="preserve">Use </w:t>
      </w:r>
      <w:r w:rsidR="00275AA3" w:rsidRPr="000A597E">
        <w:rPr>
          <w:rStyle w:val="CButton"/>
        </w:rPr>
        <w:t>c</w:t>
      </w:r>
      <w:r w:rsidRPr="000A597E">
        <w:rPr>
          <w:rStyle w:val="CButton"/>
        </w:rPr>
        <w:t xml:space="preserve">alculated </w:t>
      </w:r>
      <w:r w:rsidR="00702445" w:rsidRPr="000A597E">
        <w:rPr>
          <w:rStyle w:val="CButton"/>
        </w:rPr>
        <w:t xml:space="preserve">destination Assignment </w:t>
      </w:r>
      <w:r w:rsidRPr="000A597E">
        <w:rPr>
          <w:rStyle w:val="CButton"/>
        </w:rPr>
        <w:t xml:space="preserve">On Hand </w:t>
      </w:r>
      <w:r w:rsidR="00275AA3" w:rsidRPr="000A597E">
        <w:rPr>
          <w:rStyle w:val="CButton"/>
        </w:rPr>
        <w:t>c</w:t>
      </w:r>
      <w:r w:rsidRPr="000A597E">
        <w:rPr>
          <w:rStyle w:val="CButton"/>
        </w:rPr>
        <w:t>ost</w:t>
      </w:r>
      <w:r>
        <w:t>: If you select this option, the cost of the transferred items will be calculated from the unit cost in “</w:t>
      </w:r>
      <w:r w:rsidRPr="00D94147">
        <w:rPr>
          <w:rStyle w:val="CField"/>
        </w:rPr>
        <w:t xml:space="preserve">Calculated </w:t>
      </w:r>
      <w:r w:rsidR="00702445" w:rsidRPr="00D94147">
        <w:rPr>
          <w:rStyle w:val="CField"/>
        </w:rPr>
        <w:t xml:space="preserve">destination Assignment </w:t>
      </w:r>
      <w:r w:rsidRPr="00D94147">
        <w:rPr>
          <w:rStyle w:val="CField"/>
        </w:rPr>
        <w:t>On Hand Cost</w:t>
      </w:r>
      <w:r>
        <w:t>”.</w:t>
      </w:r>
    </w:p>
    <w:p w14:paraId="2FD27EAB" w14:textId="77777777" w:rsidR="00236EB0" w:rsidRDefault="005B1F7C">
      <w:pPr>
        <w:pStyle w:val="WindowItem"/>
      </w:pPr>
      <w:r w:rsidRPr="00D94147">
        <w:rPr>
          <w:rStyle w:val="CField"/>
        </w:rPr>
        <w:t>This Entry</w:t>
      </w:r>
      <w:r w:rsidR="00236EB0">
        <w:t>: The cost of the given “</w:t>
      </w:r>
      <w:r w:rsidR="00236EB0" w:rsidRPr="00D94147">
        <w:rPr>
          <w:rStyle w:val="CField"/>
        </w:rPr>
        <w:t>Quantity</w:t>
      </w:r>
      <w:r w:rsidR="00236EB0">
        <w:t>”. You can fill in the “</w:t>
      </w:r>
      <w:r w:rsidR="00236EB0" w:rsidRPr="00D94147">
        <w:rPr>
          <w:rStyle w:val="CField"/>
        </w:rPr>
        <w:t>Unit Cost</w:t>
      </w:r>
      <w:r w:rsidR="00236EB0">
        <w:t>” column (the cost of a single unit of the item) or the “</w:t>
      </w:r>
      <w:r w:rsidR="00236EB0" w:rsidRPr="00D94147">
        <w:rPr>
          <w:rStyle w:val="CField"/>
        </w:rPr>
        <w:t>Total Cost</w:t>
      </w:r>
      <w:r w:rsidR="00236EB0">
        <w:t xml:space="preserve">” (the total cost of the </w:t>
      </w:r>
      <w:r w:rsidR="00C349EF">
        <w:t>transfer</w:t>
      </w:r>
      <w:r w:rsidR="00236EB0">
        <w:t xml:space="preserve">). Whichever column you fill in, MainBoss automatically fills in the other column. If you checkmark </w:t>
      </w:r>
      <w:r w:rsidR="00C95BCE" w:rsidRPr="000A597E">
        <w:rPr>
          <w:rStyle w:val="CButton"/>
        </w:rPr>
        <w:t>Use c</w:t>
      </w:r>
      <w:r w:rsidR="00236EB0" w:rsidRPr="000A597E">
        <w:rPr>
          <w:rStyle w:val="CButton"/>
        </w:rPr>
        <w:t xml:space="preserve">alculated </w:t>
      </w:r>
      <w:r w:rsidR="00174634" w:rsidRPr="000A597E">
        <w:rPr>
          <w:rStyle w:val="CButton"/>
        </w:rPr>
        <w:t xml:space="preserve">source Assignment </w:t>
      </w:r>
      <w:r w:rsidR="00C95BCE" w:rsidRPr="000A597E">
        <w:rPr>
          <w:rStyle w:val="CButton"/>
        </w:rPr>
        <w:t>On Hand c</w:t>
      </w:r>
      <w:r w:rsidR="00236EB0" w:rsidRPr="000A597E">
        <w:rPr>
          <w:rStyle w:val="CButton"/>
        </w:rPr>
        <w:t>ost</w:t>
      </w:r>
      <w:r w:rsidR="00C95BCE">
        <w:t xml:space="preserve"> or </w:t>
      </w:r>
      <w:r w:rsidR="00C95BCE" w:rsidRPr="000A597E">
        <w:rPr>
          <w:rStyle w:val="CButton"/>
        </w:rPr>
        <w:t xml:space="preserve">Use calculated </w:t>
      </w:r>
      <w:r w:rsidR="00174634" w:rsidRPr="000A597E">
        <w:rPr>
          <w:rStyle w:val="CButton"/>
        </w:rPr>
        <w:t xml:space="preserve">destination Assignment </w:t>
      </w:r>
      <w:r w:rsidR="00C95BCE" w:rsidRPr="000A597E">
        <w:rPr>
          <w:rStyle w:val="CButton"/>
        </w:rPr>
        <w:t>On Hand cost</w:t>
      </w:r>
      <w:r w:rsidR="00236EB0">
        <w:t>, MainBoss auto</w:t>
      </w:r>
      <w:r w:rsidR="00C11B6E">
        <w:t>matically fills in both columns with the appropriate cost.</w:t>
      </w:r>
    </w:p>
    <w:p w14:paraId="3952437C" w14:textId="77777777" w:rsidR="009A325F" w:rsidRDefault="009A325F" w:rsidP="009A325F">
      <w:pPr>
        <w:pStyle w:val="WindowItem"/>
      </w:pPr>
      <w:r w:rsidRPr="00D94147">
        <w:rPr>
          <w:rStyle w:val="CField"/>
        </w:rPr>
        <w:t>As Corrected</w:t>
      </w:r>
      <w:r>
        <w:t>: If there has been a correction for this record, this line will have read-only fields giving the corrected values.</w:t>
      </w:r>
    </w:p>
    <w:p w14:paraId="23F3ABF6" w14:textId="77777777" w:rsidR="007A02C1" w:rsidRPr="00A04359" w:rsidRDefault="007A02C1" w:rsidP="007A02C1">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Pr="00120959">
        <w:rPr>
          <w:rStyle w:val="CrossRef"/>
        </w:rPr>
        <w:fldChar w:fldCharType="begin"/>
      </w:r>
      <w:r w:rsidRPr="00120959">
        <w:rPr>
          <w:rStyle w:val="CrossRef"/>
        </w:rPr>
        <w:instrText xml:space="preserve"> REF AccountingFacilities \h \* MERGEFORMAT </w:instrText>
      </w:r>
      <w:r w:rsidRPr="00120959">
        <w:rPr>
          <w:rStyle w:val="CrossRef"/>
        </w:rPr>
      </w:r>
      <w:r w:rsidRPr="00120959">
        <w:rPr>
          <w:rStyle w:val="CrossRef"/>
        </w:rPr>
        <w:fldChar w:fldCharType="separate"/>
      </w:r>
      <w:r w:rsidR="00371F89" w:rsidRPr="00371F89">
        <w:rPr>
          <w:rStyle w:val="CrossRef"/>
        </w:rPr>
        <w:t>Accounting Facilities</w:t>
      </w:r>
      <w:r w:rsidRPr="00120959">
        <w:rPr>
          <w:rStyle w:val="CrossRef"/>
        </w:rPr>
        <w:fldChar w:fldCharType="end"/>
      </w:r>
      <w:r w:rsidRPr="00DC657D">
        <w:rPr>
          <w:rStyle w:val="printedonly"/>
        </w:rPr>
        <w:t xml:space="preserve"> on page </w:t>
      </w:r>
      <w:r w:rsidRPr="00DC657D">
        <w:rPr>
          <w:rStyle w:val="printedonly"/>
        </w:rPr>
        <w:fldChar w:fldCharType="begin"/>
      </w:r>
      <w:r w:rsidRPr="00DC657D">
        <w:rPr>
          <w:rStyle w:val="printedonly"/>
        </w:rPr>
        <w:instrText xml:space="preserve"> PAGEREF AccountingFacilities \h </w:instrText>
      </w:r>
      <w:r w:rsidRPr="00DC657D">
        <w:rPr>
          <w:rStyle w:val="printedonly"/>
        </w:rPr>
      </w:r>
      <w:r w:rsidRPr="00DC657D">
        <w:rPr>
          <w:rStyle w:val="printedonly"/>
        </w:rPr>
        <w:fldChar w:fldCharType="separate"/>
      </w:r>
      <w:r w:rsidR="00371F89">
        <w:rPr>
          <w:rStyle w:val="printedonly"/>
          <w:noProof/>
        </w:rPr>
        <w:t>25</w:t>
      </w:r>
      <w:r w:rsidRPr="00DC657D">
        <w:rPr>
          <w:rStyle w:val="printedonly"/>
        </w:rPr>
        <w:fldChar w:fldCharType="end"/>
      </w:r>
      <w:r w:rsidRPr="00A04359">
        <w:t>.</w:t>
      </w:r>
    </w:p>
    <w:p w14:paraId="5618D3E2" w14:textId="77777777" w:rsidR="009C44B5" w:rsidRDefault="009C44B5" w:rsidP="009C44B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18564F0"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57E0AE0"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0F741C5A"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4706E87"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84D15F9" w14:textId="77777777" w:rsidR="00236EB0" w:rsidRPr="00C97562" w:rsidRDefault="00236EB0">
      <w:pPr>
        <w:pStyle w:val="JNormal"/>
        <w:rPr>
          <w:rStyle w:val="onlineonly"/>
        </w:rPr>
      </w:pPr>
      <w:r w:rsidRPr="00C97562">
        <w:rPr>
          <w:rStyle w:val="onlineonly"/>
        </w:rPr>
        <w:t xml:space="preserve">For more on storeroom assignments, see </w:t>
      </w:r>
      <w:r w:rsidR="00271295" w:rsidRPr="00C97562">
        <w:rPr>
          <w:rStyle w:val="onlineonly"/>
        </w:rPr>
        <w:fldChar w:fldCharType="begin"/>
      </w:r>
      <w:r w:rsidR="00271295" w:rsidRPr="00C97562">
        <w:rPr>
          <w:rStyle w:val="onlineonly"/>
        </w:rPr>
        <w:instrText xml:space="preserve"> REF ItemLocations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Storeroom Assignments</w:t>
      </w:r>
      <w:r w:rsidR="00271295" w:rsidRPr="00C97562">
        <w:rPr>
          <w:rStyle w:val="onlineonly"/>
        </w:rPr>
        <w:fldChar w:fldCharType="end"/>
      </w:r>
      <w:r w:rsidRPr="00C97562">
        <w:rPr>
          <w:rStyle w:val="onlineonly"/>
        </w:rPr>
        <w:t xml:space="preserve">. For more on inventory items, see </w:t>
      </w:r>
      <w:r w:rsidR="00271295" w:rsidRPr="00C97562">
        <w:rPr>
          <w:rStyle w:val="onlineonly"/>
        </w:rPr>
        <w:fldChar w:fldCharType="begin"/>
      </w:r>
      <w:r w:rsidR="00271295" w:rsidRPr="00C97562">
        <w:rPr>
          <w:rStyle w:val="onlineonly"/>
        </w:rPr>
        <w:instrText xml:space="preserve"> REF InventoryItems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Inventory Item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14:paraId="6050BEB5" w14:textId="77777777" w:rsidR="00236EB0" w:rsidRPr="00B84982" w:rsidRDefault="00073300">
      <w:pPr>
        <w:pStyle w:val="B2"/>
      </w:pPr>
      <w:r w:rsidRPr="00B84982">
        <w:fldChar w:fldCharType="begin"/>
      </w:r>
      <w:r w:rsidR="00236EB0" w:rsidRPr="00B84982">
        <w:instrText xml:space="preserve"> SET DialogName “Edit.Correction of Item Transfer” </w:instrText>
      </w:r>
      <w:r w:rsidRPr="00B84982">
        <w:fldChar w:fldCharType="separate"/>
      </w:r>
      <w:r w:rsidR="00371F89" w:rsidRPr="00B84982">
        <w:rPr>
          <w:noProof/>
        </w:rPr>
        <w:t>Edit.Correction of Item Transfer</w:t>
      </w:r>
      <w:r w:rsidRPr="00B84982">
        <w:fldChar w:fldCharType="end"/>
      </w:r>
    </w:p>
    <w:p w14:paraId="14B10A03" w14:textId="77777777" w:rsidR="00236EB0" w:rsidRDefault="00236EB0">
      <w:pPr>
        <w:pStyle w:val="Heading3"/>
      </w:pPr>
      <w:bookmarkStart w:id="278" w:name="_Toc508885697"/>
      <w:r>
        <w:t>Corrections of Item Transfers</w:t>
      </w:r>
      <w:bookmarkEnd w:id="278"/>
    </w:p>
    <w:p w14:paraId="66D9C9EA" w14:textId="77777777" w:rsidR="00236EB0" w:rsidRDefault="00073300">
      <w:pPr>
        <w:pStyle w:val="JNormal"/>
      </w:pPr>
      <w:r>
        <w:fldChar w:fldCharType="begin"/>
      </w:r>
      <w:r w:rsidR="00236EB0">
        <w:instrText xml:space="preserve"> XE "item transfers: correction" </w:instrText>
      </w:r>
      <w:r>
        <w:fldChar w:fldCharType="end"/>
      </w:r>
      <w:r>
        <w:fldChar w:fldCharType="begin"/>
      </w:r>
      <w:r w:rsidR="00236EB0">
        <w:instrText xml:space="preserve"> XE "items: transfers: corrections" </w:instrText>
      </w:r>
      <w:r>
        <w:fldChar w:fldCharType="end"/>
      </w:r>
      <w:r w:rsidR="00236EB0">
        <w:t xml:space="preserve">To correct an Item Transfer, you select the transfer record where it appears, e.g. in the storeroom assignments section of the item record. (For more, see </w:t>
      </w:r>
      <w:r w:rsidR="00271295" w:rsidRPr="00120959">
        <w:rPr>
          <w:rStyle w:val="CrossRef"/>
        </w:rPr>
        <w:fldChar w:fldCharType="begin"/>
      </w:r>
      <w:r w:rsidR="00271295" w:rsidRPr="00120959">
        <w:rPr>
          <w:rStyle w:val="CrossRef"/>
        </w:rPr>
        <w:instrText xml:space="preserve"> REF ItemEditor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Item Records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ItemEditor \h </w:instrText>
      </w:r>
      <w:r>
        <w:rPr>
          <w:rStyle w:val="printedonly"/>
        </w:rPr>
      </w:r>
      <w:r>
        <w:rPr>
          <w:rStyle w:val="printedonly"/>
        </w:rPr>
        <w:fldChar w:fldCharType="separate"/>
      </w:r>
      <w:r w:rsidR="00371F89">
        <w:rPr>
          <w:rStyle w:val="printedonly"/>
          <w:noProof/>
        </w:rPr>
        <w:t>720</w:t>
      </w:r>
      <w:r>
        <w:rPr>
          <w:rStyle w:val="printedonly"/>
        </w:rPr>
        <w:fldChar w:fldCharType="end"/>
      </w:r>
      <w:r w:rsidR="00236EB0">
        <w:t xml:space="preserve">.) Then click </w:t>
      </w:r>
      <w:r w:rsidR="00236EB0" w:rsidRPr="000A597E">
        <w:rPr>
          <w:rStyle w:val="CButton"/>
        </w:rPr>
        <w:t>Correct</w:t>
      </w:r>
      <w:r w:rsidR="00236EB0">
        <w:t>. This opens a window where you can correct the record:</w:t>
      </w:r>
    </w:p>
    <w:p w14:paraId="4C23F205" w14:textId="77777777" w:rsidR="00236EB0" w:rsidRDefault="00236EB0">
      <w:pPr>
        <w:pStyle w:val="B4"/>
      </w:pPr>
    </w:p>
    <w:p w14:paraId="1A0885C2" w14:textId="77777777" w:rsidR="00CD3087" w:rsidRPr="00B857B5" w:rsidRDefault="00CD3087" w:rsidP="00CD3087">
      <w:pPr>
        <w:pStyle w:val="WindowItem"/>
      </w:pPr>
      <w:r w:rsidRPr="00D94147">
        <w:rPr>
          <w:rStyle w:val="CField"/>
        </w:rPr>
        <w:t>Entry Date</w:t>
      </w:r>
      <w:r>
        <w:t>: A read-only field giving the date that this record was created.</w:t>
      </w:r>
    </w:p>
    <w:p w14:paraId="54001215" w14:textId="77777777" w:rsidR="00236EB0" w:rsidRDefault="00236EB0">
      <w:pPr>
        <w:pStyle w:val="WindowItem"/>
      </w:pPr>
      <w:r w:rsidRPr="00D94147">
        <w:rPr>
          <w:rStyle w:val="CField"/>
        </w:rPr>
        <w:t>Effective Date</w:t>
      </w:r>
      <w:r>
        <w:t>: The date/time when the item was transfer</w:t>
      </w:r>
      <w:r w:rsidR="00CD3087">
        <w:t>re</w:t>
      </w:r>
      <w:r>
        <w:t>d.</w:t>
      </w:r>
    </w:p>
    <w:p w14:paraId="21C288B9" w14:textId="77777777" w:rsidR="000F40F6" w:rsidRPr="00D45AC3" w:rsidRDefault="008170B9" w:rsidP="000F40F6">
      <w:pPr>
        <w:pStyle w:val="WindowItem"/>
      </w:pPr>
      <w:r>
        <w:rPr>
          <w:rStyle w:val="CField"/>
        </w:rPr>
        <w:t xml:space="preserve">User </w:t>
      </w:r>
      <w:r w:rsidR="003744BF">
        <w:rPr>
          <w:rStyle w:val="CField"/>
        </w:rPr>
        <w:t>Contact</w:t>
      </w:r>
      <w:r w:rsidR="000F40F6">
        <w:t xml:space="preserve">: A read-only field giving your user name. This will appear in MainBoss’s accounting history to show who made the </w:t>
      </w:r>
      <w:r w:rsidR="00323D0D">
        <w:t>correction</w:t>
      </w:r>
      <w:r w:rsidR="000F40F6">
        <w:t>.</w:t>
      </w:r>
    </w:p>
    <w:p w14:paraId="3F03D38F" w14:textId="77777777" w:rsidR="00236EB0" w:rsidRDefault="00550A9B">
      <w:pPr>
        <w:pStyle w:val="WindowItem"/>
      </w:pPr>
      <w:r>
        <w:rPr>
          <w:rStyle w:val="CField"/>
        </w:rPr>
        <w:t>Source Storage Assignment</w:t>
      </w:r>
      <w:r w:rsidR="00236EB0">
        <w:t>: A read-only field giving the original location of the items transferred.</w:t>
      </w:r>
    </w:p>
    <w:p w14:paraId="10D7F130" w14:textId="77777777" w:rsidR="00236EB0" w:rsidRDefault="00550A9B">
      <w:pPr>
        <w:pStyle w:val="WindowItem"/>
      </w:pPr>
      <w:r>
        <w:rPr>
          <w:rStyle w:val="CField"/>
        </w:rPr>
        <w:t>Destination Storage Assignment</w:t>
      </w:r>
      <w:r w:rsidR="00236EB0">
        <w:t>: A read-only field giving the destination of the items transferred.</w:t>
      </w:r>
    </w:p>
    <w:p w14:paraId="474C88EB" w14:textId="77777777" w:rsidR="00475754" w:rsidRPr="00705975" w:rsidRDefault="00475754" w:rsidP="00475754">
      <w:pPr>
        <w:pStyle w:val="WindowItem"/>
      </w:pPr>
      <w:r w:rsidRPr="00D94147">
        <w:rPr>
          <w:rStyle w:val="CField"/>
        </w:rPr>
        <w:t>Quantity</w:t>
      </w:r>
      <w:r>
        <w:t>: Corrects the quantity actually transferred. Typically, you fill in the “</w:t>
      </w:r>
      <w:r w:rsidRPr="00D94147">
        <w:rPr>
          <w:rStyle w:val="CField"/>
        </w:rPr>
        <w:t>As Corrected</w:t>
      </w:r>
      <w:r>
        <w:t>” field with the actual quantity transferred—the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you really transferred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5E2D67FA" w14:textId="77777777" w:rsidR="00FA0AB2" w:rsidRDefault="00FA0AB2" w:rsidP="00FA0AB2">
      <w:pPr>
        <w:pStyle w:val="WindowItem"/>
      </w:pPr>
      <w:r>
        <w:t>Read-only fields: Give the current quantity of cost of the item in the “from” and “to” storerooms.</w:t>
      </w:r>
    </w:p>
    <w:p w14:paraId="0EFABC0A" w14:textId="77777777" w:rsidR="00FA0AB2" w:rsidRDefault="00FA0AB2" w:rsidP="00FA0AB2">
      <w:pPr>
        <w:pStyle w:val="WindowItem"/>
      </w:pPr>
      <w:r w:rsidRPr="000A597E">
        <w:rPr>
          <w:rStyle w:val="CButton"/>
        </w:rPr>
        <w:t>Manually Enter Cost</w:t>
      </w:r>
      <w:r>
        <w:t>: If you select this option, you must enter the cost of the transferred items in “</w:t>
      </w:r>
      <w:r w:rsidRPr="00D94147">
        <w:rPr>
          <w:rStyle w:val="CField"/>
        </w:rPr>
        <w:t>This Entry</w:t>
      </w:r>
      <w:r>
        <w:t>”.</w:t>
      </w:r>
    </w:p>
    <w:p w14:paraId="440C736B" w14:textId="77777777" w:rsidR="00FA0AB2" w:rsidRPr="00BF5782" w:rsidRDefault="001C40E3" w:rsidP="00FA0AB2">
      <w:pPr>
        <w:pStyle w:val="WindowItem"/>
      </w:pPr>
      <w:r w:rsidRPr="000A597E">
        <w:rPr>
          <w:rStyle w:val="CButton"/>
        </w:rPr>
        <w:t>Use c</w:t>
      </w:r>
      <w:r w:rsidR="00FA0AB2" w:rsidRPr="000A597E">
        <w:rPr>
          <w:rStyle w:val="CButton"/>
        </w:rPr>
        <w:t xml:space="preserve">alculated </w:t>
      </w:r>
      <w:r w:rsidR="003527B8" w:rsidRPr="000A597E">
        <w:rPr>
          <w:rStyle w:val="CButton"/>
        </w:rPr>
        <w:t xml:space="preserve">source Assignment </w:t>
      </w:r>
      <w:r w:rsidR="00FA0AB2" w:rsidRPr="000A597E">
        <w:rPr>
          <w:rStyle w:val="CButton"/>
        </w:rPr>
        <w:t xml:space="preserve">On Hand </w:t>
      </w:r>
      <w:r w:rsidRPr="000A597E">
        <w:rPr>
          <w:rStyle w:val="CButton"/>
        </w:rPr>
        <w:t>c</w:t>
      </w:r>
      <w:r w:rsidR="00FA0AB2" w:rsidRPr="000A597E">
        <w:rPr>
          <w:rStyle w:val="CButton"/>
        </w:rPr>
        <w:t>ost</w:t>
      </w:r>
      <w:r w:rsidR="00FA0AB2">
        <w:t>: If you select this option, the cost of the transferred items will be calculated from the unit cost in “</w:t>
      </w:r>
      <w:r w:rsidR="00FA0AB2" w:rsidRPr="00D94147">
        <w:rPr>
          <w:rStyle w:val="CField"/>
        </w:rPr>
        <w:t xml:space="preserve">Calculated </w:t>
      </w:r>
      <w:r w:rsidR="003527B8" w:rsidRPr="00D94147">
        <w:rPr>
          <w:rStyle w:val="CField"/>
        </w:rPr>
        <w:t xml:space="preserve">source Assignment </w:t>
      </w:r>
      <w:r w:rsidR="00FA0AB2" w:rsidRPr="00D94147">
        <w:rPr>
          <w:rStyle w:val="CField"/>
        </w:rPr>
        <w:t>On Hand Cost</w:t>
      </w:r>
      <w:r w:rsidR="00FA0AB2">
        <w:t>”.</w:t>
      </w:r>
    </w:p>
    <w:p w14:paraId="2CB4BB05" w14:textId="77777777" w:rsidR="00FA0AB2" w:rsidRPr="00BF5782" w:rsidRDefault="001C40E3" w:rsidP="00FA0AB2">
      <w:pPr>
        <w:pStyle w:val="WindowItem"/>
      </w:pPr>
      <w:r w:rsidRPr="000A597E">
        <w:rPr>
          <w:rStyle w:val="CButton"/>
        </w:rPr>
        <w:t xml:space="preserve">Use calculated </w:t>
      </w:r>
      <w:r w:rsidR="003527B8" w:rsidRPr="000A597E">
        <w:rPr>
          <w:rStyle w:val="CButton"/>
        </w:rPr>
        <w:t xml:space="preserve">destination Assignment </w:t>
      </w:r>
      <w:r w:rsidRPr="000A597E">
        <w:rPr>
          <w:rStyle w:val="CButton"/>
        </w:rPr>
        <w:t>On Hand c</w:t>
      </w:r>
      <w:r w:rsidR="00FA0AB2" w:rsidRPr="000A597E">
        <w:rPr>
          <w:rStyle w:val="CButton"/>
        </w:rPr>
        <w:t>ost</w:t>
      </w:r>
      <w:r w:rsidR="00FA0AB2">
        <w:t>: If you select this option, the cost of the transferred items will be calculated from the unit cost in “</w:t>
      </w:r>
      <w:r w:rsidR="00FA0AB2" w:rsidRPr="00D94147">
        <w:rPr>
          <w:rStyle w:val="CField"/>
        </w:rPr>
        <w:t xml:space="preserve">Calculated </w:t>
      </w:r>
      <w:r w:rsidR="003527B8" w:rsidRPr="00D94147">
        <w:rPr>
          <w:rStyle w:val="CField"/>
        </w:rPr>
        <w:t xml:space="preserve">destination Assignment </w:t>
      </w:r>
      <w:r w:rsidR="00FA0AB2" w:rsidRPr="00D94147">
        <w:rPr>
          <w:rStyle w:val="CField"/>
        </w:rPr>
        <w:t>On Hand Cost</w:t>
      </w:r>
      <w:r w:rsidR="00FA0AB2">
        <w:t>”.</w:t>
      </w:r>
    </w:p>
    <w:p w14:paraId="2C777EEB" w14:textId="77777777" w:rsidR="002C489B" w:rsidRPr="00B67A6D" w:rsidRDefault="002C489B" w:rsidP="002C489B">
      <w:pPr>
        <w:pStyle w:val="WindowItem"/>
      </w:pPr>
      <w:r w:rsidRPr="00D94147">
        <w:rPr>
          <w:rStyle w:val="CField"/>
        </w:rPr>
        <w:t>This Entry</w:t>
      </w:r>
      <w:r>
        <w:t xml:space="preserve">, </w:t>
      </w:r>
      <w:r w:rsidRPr="00D94147">
        <w:rPr>
          <w:rStyle w:val="CField"/>
        </w:rPr>
        <w:t>As Corrected</w:t>
      </w:r>
      <w:r>
        <w:t xml:space="preserve">: Corrects the actual cost (if necessary). </w:t>
      </w:r>
      <w:r w:rsidR="0091365C">
        <w:t xml:space="preserve">You only need to fill in these fields if you selected the </w:t>
      </w:r>
      <w:r w:rsidR="0091365C" w:rsidRPr="000A597E">
        <w:rPr>
          <w:rStyle w:val="CButton"/>
        </w:rPr>
        <w:t>Manually Enter Cost</w:t>
      </w:r>
      <w:r w:rsidR="0091365C">
        <w:t xml:space="preserve"> option.</w:t>
      </w:r>
      <w:r w:rsidR="0091365C">
        <w:br/>
      </w:r>
      <w:r w:rsidR="0091365C" w:rsidRPr="0091365C">
        <w:rPr>
          <w:rStyle w:val="hl"/>
        </w:rPr>
        <w:br/>
      </w:r>
      <w:r>
        <w:t>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7F4CB783" w14:textId="77777777" w:rsidR="00D66224" w:rsidRPr="00A04359" w:rsidRDefault="00D66224" w:rsidP="00D66224">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Pr="00120959">
        <w:rPr>
          <w:rStyle w:val="CrossRef"/>
        </w:rPr>
        <w:fldChar w:fldCharType="begin"/>
      </w:r>
      <w:r w:rsidRPr="00120959">
        <w:rPr>
          <w:rStyle w:val="CrossRef"/>
        </w:rPr>
        <w:instrText xml:space="preserve"> REF AccountingFacilities \h \* MERGEFORMAT </w:instrText>
      </w:r>
      <w:r w:rsidRPr="00120959">
        <w:rPr>
          <w:rStyle w:val="CrossRef"/>
        </w:rPr>
      </w:r>
      <w:r w:rsidRPr="00120959">
        <w:rPr>
          <w:rStyle w:val="CrossRef"/>
        </w:rPr>
        <w:fldChar w:fldCharType="separate"/>
      </w:r>
      <w:r w:rsidR="00371F89" w:rsidRPr="00371F89">
        <w:rPr>
          <w:rStyle w:val="CrossRef"/>
        </w:rPr>
        <w:t>Accounting Facilities</w:t>
      </w:r>
      <w:r w:rsidRPr="00120959">
        <w:rPr>
          <w:rStyle w:val="CrossRef"/>
        </w:rPr>
        <w:fldChar w:fldCharType="end"/>
      </w:r>
      <w:r w:rsidRPr="00DC657D">
        <w:rPr>
          <w:rStyle w:val="printedonly"/>
        </w:rPr>
        <w:t xml:space="preserve"> on page </w:t>
      </w:r>
      <w:r w:rsidRPr="00DC657D">
        <w:rPr>
          <w:rStyle w:val="printedonly"/>
        </w:rPr>
        <w:fldChar w:fldCharType="begin"/>
      </w:r>
      <w:r w:rsidRPr="00DC657D">
        <w:rPr>
          <w:rStyle w:val="printedonly"/>
        </w:rPr>
        <w:instrText xml:space="preserve"> PAGEREF AccountingFacilities \h </w:instrText>
      </w:r>
      <w:r w:rsidRPr="00DC657D">
        <w:rPr>
          <w:rStyle w:val="printedonly"/>
        </w:rPr>
      </w:r>
      <w:r w:rsidRPr="00DC657D">
        <w:rPr>
          <w:rStyle w:val="printedonly"/>
        </w:rPr>
        <w:fldChar w:fldCharType="separate"/>
      </w:r>
      <w:r w:rsidR="00371F89">
        <w:rPr>
          <w:rStyle w:val="printedonly"/>
          <w:noProof/>
        </w:rPr>
        <w:t>25</w:t>
      </w:r>
      <w:r w:rsidRPr="00DC657D">
        <w:rPr>
          <w:rStyle w:val="printedonly"/>
        </w:rPr>
        <w:fldChar w:fldCharType="end"/>
      </w:r>
      <w:r w:rsidRPr="00A04359">
        <w:t>.</w:t>
      </w:r>
    </w:p>
    <w:p w14:paraId="3D291AFF" w14:textId="77777777" w:rsidR="00C96CA5" w:rsidRDefault="00C96CA5" w:rsidP="00C96CA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CFD6C98"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513BF9C1"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04E948BE"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4985C85"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4221655" w14:textId="77777777" w:rsidR="00236EB0" w:rsidRPr="00C97562" w:rsidRDefault="00236EB0">
      <w:pPr>
        <w:pStyle w:val="JNormal"/>
        <w:rPr>
          <w:rStyle w:val="onlineonly"/>
        </w:rPr>
      </w:pPr>
      <w:r w:rsidRPr="00C97562">
        <w:rPr>
          <w:rStyle w:val="onlineonly"/>
        </w:rPr>
        <w:t xml:space="preserve">For more on items, see </w:t>
      </w:r>
      <w:r w:rsidR="00271295" w:rsidRPr="00C97562">
        <w:rPr>
          <w:rStyle w:val="onlineonly"/>
        </w:rPr>
        <w:fldChar w:fldCharType="begin"/>
      </w:r>
      <w:r w:rsidR="00271295" w:rsidRPr="00C97562">
        <w:rPr>
          <w:rStyle w:val="onlineonly"/>
        </w:rPr>
        <w:instrText xml:space="preserve"> REF InventoryItems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Inventory Item Records</w:t>
      </w:r>
      <w:r w:rsidR="00271295" w:rsidRPr="00C97562">
        <w:rPr>
          <w:rStyle w:val="onlineonly"/>
        </w:rPr>
        <w:fldChar w:fldCharType="end"/>
      </w:r>
      <w:r w:rsidRPr="00C97562">
        <w:rPr>
          <w:rStyle w:val="onlineonly"/>
        </w:rPr>
        <w:t xml:space="preserve">. For more on item transfers, see </w:t>
      </w:r>
      <w:r w:rsidR="00271295" w:rsidRPr="00C97562">
        <w:rPr>
          <w:rStyle w:val="onlineonly"/>
        </w:rPr>
        <w:fldChar w:fldCharType="begin"/>
      </w:r>
      <w:r w:rsidR="00271295" w:rsidRPr="00C97562">
        <w:rPr>
          <w:rStyle w:val="onlineonly"/>
        </w:rPr>
        <w:instrText xml:space="preserve"> REF ItemTransferEditor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Transferring Items from One Storeroom to Another</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14:paraId="0ABFA7AE" w14:textId="77777777" w:rsidR="00236EB0" w:rsidRPr="00B84982" w:rsidRDefault="00073300">
      <w:pPr>
        <w:pStyle w:val="B2"/>
      </w:pPr>
      <w:r w:rsidRPr="00B84982">
        <w:fldChar w:fldCharType="begin"/>
      </w:r>
      <w:r w:rsidR="00236EB0" w:rsidRPr="00B84982">
        <w:instrText xml:space="preserve"> SET DialogName “Report.</w:instrText>
      </w:r>
      <w:r w:rsidR="00603840">
        <w:instrText>Storeroom</w:instrText>
      </w:r>
      <w:r w:rsidR="0019742E">
        <w:instrText xml:space="preserve"> Assignment</w:instrText>
      </w:r>
      <w:r w:rsidR="00236EB0" w:rsidRPr="00B84982">
        <w:instrText xml:space="preserve">” </w:instrText>
      </w:r>
      <w:r w:rsidRPr="00B84982">
        <w:fldChar w:fldCharType="separate"/>
      </w:r>
      <w:r w:rsidR="00371F89" w:rsidRPr="00B84982">
        <w:rPr>
          <w:noProof/>
        </w:rPr>
        <w:t>Report.</w:t>
      </w:r>
      <w:r w:rsidR="00371F89">
        <w:rPr>
          <w:noProof/>
        </w:rPr>
        <w:t>Storeroom Assignment</w:t>
      </w:r>
      <w:r w:rsidRPr="00B84982">
        <w:fldChar w:fldCharType="end"/>
      </w:r>
    </w:p>
    <w:p w14:paraId="759067CB" w14:textId="77777777" w:rsidR="00236EB0" w:rsidRDefault="00236EB0">
      <w:pPr>
        <w:pStyle w:val="Heading3"/>
      </w:pPr>
      <w:bookmarkStart w:id="279" w:name="StoreroomAssignmentReport"/>
      <w:bookmarkStart w:id="280" w:name="_Toc508885698"/>
      <w:r>
        <w:t>Printing Storeroom Assignments</w:t>
      </w:r>
      <w:bookmarkEnd w:id="279"/>
      <w:bookmarkEnd w:id="280"/>
    </w:p>
    <w:p w14:paraId="3FEACFAE" w14:textId="77777777" w:rsidR="00236EB0" w:rsidRDefault="00073300">
      <w:pPr>
        <w:pStyle w:val="JNormal"/>
      </w:pPr>
      <w:r>
        <w:fldChar w:fldCharType="begin"/>
      </w:r>
      <w:r w:rsidR="00236EB0">
        <w:instrText xml:space="preserve"> XE "storeroom assignments: printing" </w:instrText>
      </w:r>
      <w:r>
        <w:fldChar w:fldCharType="end"/>
      </w:r>
      <w:r>
        <w:fldChar w:fldCharType="begin"/>
      </w:r>
      <w:r w:rsidR="00236EB0">
        <w:instrText xml:space="preserve"> XE "reports: storeroom assignments" </w:instrText>
      </w:r>
      <w:r>
        <w:fldChar w:fldCharType="end"/>
      </w:r>
      <w:r w:rsidR="00236EB0">
        <w:t xml:space="preserve">You can print your current storeroom assignments by clicking the </w:t>
      </w:r>
      <w:r w:rsidR="00873650">
        <w:rPr>
          <w:rStyle w:val="CButton"/>
        </w:rPr>
        <w:t>!Print!</w:t>
      </w:r>
      <w:r w:rsidR="00236EB0">
        <w:t xml:space="preserve"> button in </w:t>
      </w:r>
      <w:r w:rsidR="00AD218F" w:rsidRPr="00C7733B">
        <w:rPr>
          <w:rStyle w:val="CPanel"/>
        </w:rPr>
        <w:t>Items</w:t>
      </w:r>
      <w:r w:rsidR="00AD218F">
        <w:t xml:space="preserve"> | </w:t>
      </w:r>
      <w:r w:rsidR="00AD218F" w:rsidRPr="00C7733B">
        <w:rPr>
          <w:rStyle w:val="CPanel"/>
        </w:rPr>
        <w:t>Storeroom Assignments</w:t>
      </w:r>
      <w:r>
        <w:fldChar w:fldCharType="begin"/>
      </w:r>
      <w:r w:rsidR="00AD218F">
        <w:instrText xml:space="preserve"> XE "items: storeroom assignments" </w:instrText>
      </w:r>
      <w:r>
        <w:fldChar w:fldCharType="end"/>
      </w:r>
      <w:r w:rsidR="00AD218F">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 This opens a window that contains the following:</w:t>
      </w:r>
    </w:p>
    <w:p w14:paraId="2E2E26A5" w14:textId="77777777" w:rsidR="00236EB0" w:rsidRDefault="00236EB0">
      <w:pPr>
        <w:pStyle w:val="B4"/>
      </w:pPr>
    </w:p>
    <w:p w14:paraId="3B8D5904"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389CB676" w14:textId="77777777" w:rsidR="002753B4" w:rsidRPr="004B16EE" w:rsidRDefault="002753B4" w:rsidP="002753B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F1095B2"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6A4BBCC8" w14:textId="77777777"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76962CE1" w14:textId="77777777" w:rsidR="00D518F0" w:rsidRPr="00D518F0" w:rsidRDefault="00D518F0" w:rsidP="00D518F0">
      <w:pPr>
        <w:pStyle w:val="B4"/>
      </w:pPr>
    </w:p>
    <w:p w14:paraId="7A44A6FA" w14:textId="77777777" w:rsidR="00236EB0" w:rsidRDefault="000D4963">
      <w:pPr>
        <w:pStyle w:val="WindowItem"/>
      </w:pPr>
      <w:r>
        <w:rPr>
          <w:rStyle w:val="CButton"/>
        </w:rPr>
        <w:t>Filters</w:t>
      </w:r>
      <w:r w:rsidR="00236EB0">
        <w:t xml:space="preserve"> section: Options controlling which storeroom assignment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14:paraId="36C6ACBF" w14:textId="77777777" w:rsidR="00C96CA5" w:rsidRDefault="00C96CA5" w:rsidP="00C96CA5">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14:paraId="7EDDF2D3" w14:textId="77777777" w:rsidR="00093D45" w:rsidRPr="00093D45" w:rsidRDefault="003723C6" w:rsidP="0031636C">
      <w:pPr>
        <w:pStyle w:val="WindowItem2"/>
      </w:pPr>
      <w:r>
        <w:rPr>
          <w:rStyle w:val="CButton"/>
        </w:rPr>
        <w:t>Include Empty s</w:t>
      </w:r>
      <w:r w:rsidR="00093D45">
        <w:rPr>
          <w:rStyle w:val="CButton"/>
        </w:rPr>
        <w:t xml:space="preserve">torage </w:t>
      </w:r>
      <w:r>
        <w:rPr>
          <w:rStyle w:val="CButton"/>
        </w:rPr>
        <w:t>a</w:t>
      </w:r>
      <w:r w:rsidR="00093D45">
        <w:rPr>
          <w:rStyle w:val="CButton"/>
        </w:rPr>
        <w:t>ssignments</w:t>
      </w:r>
      <w:r w:rsidR="00093D45">
        <w:t>: If this box is checkmarked, the report will include storage assignments that don’t currently contain items (i.e. the physical count is zero). Otherwise, such storage assignments are omitted from the report.</w:t>
      </w:r>
    </w:p>
    <w:p w14:paraId="23B987E2" w14:textId="77777777" w:rsidR="00784058" w:rsidRPr="004E2E08" w:rsidRDefault="00784058" w:rsidP="00784058">
      <w:pPr>
        <w:pStyle w:val="WindowItem"/>
      </w:pPr>
      <w:r>
        <w:rPr>
          <w:rStyle w:val="CButton"/>
        </w:rPr>
        <w:t>Field Selection</w:t>
      </w:r>
      <w:r>
        <w:t xml:space="preserve"> section: Options controlling which information fields will be included in the report.</w:t>
      </w:r>
    </w:p>
    <w:p w14:paraId="1F9EAD10" w14:textId="77777777" w:rsidR="003723C6" w:rsidRDefault="003723C6" w:rsidP="003723C6">
      <w:pPr>
        <w:pStyle w:val="WindowItem2"/>
      </w:pPr>
      <w:r w:rsidRPr="000A597E">
        <w:rPr>
          <w:rStyle w:val="CButton"/>
        </w:rPr>
        <w:t>Suppress Costs</w:t>
      </w:r>
      <w:r>
        <w:t>: Omits any money information that might otherwise be displayed in the report.</w:t>
      </w:r>
    </w:p>
    <w:p w14:paraId="25620EFD" w14:textId="77777777" w:rsidR="00236EB0" w:rsidRDefault="00236EB0">
      <w:pPr>
        <w:pStyle w:val="WindowItem"/>
      </w:pPr>
      <w:r w:rsidRPr="000A597E">
        <w:rPr>
          <w:rStyle w:val="CButton"/>
        </w:rPr>
        <w:t>Advanced</w:t>
      </w:r>
      <w:r>
        <w:t xml:space="preserve"> section: Miscellaneous options.</w:t>
      </w:r>
    </w:p>
    <w:p w14:paraId="3DE5C106" w14:textId="77777777" w:rsidR="0090682B" w:rsidRPr="009D197A" w:rsidRDefault="0090682B" w:rsidP="0090682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22AD71A" w14:textId="77777777" w:rsidR="0090682B" w:rsidRPr="00746418" w:rsidRDefault="0090682B" w:rsidP="0090682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308AC4B5" w14:textId="77777777" w:rsidR="00DA4C25" w:rsidRPr="001D247A" w:rsidRDefault="00DA4C25" w:rsidP="00DA4C2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56A91970" w14:textId="77777777" w:rsidR="00236EB0" w:rsidRDefault="00236EB0">
      <w:pPr>
        <w:pStyle w:val="WindowItem2"/>
      </w:pPr>
      <w:r w:rsidRPr="00D94147">
        <w:rPr>
          <w:rStyle w:val="CField"/>
        </w:rPr>
        <w:t>Title</w:t>
      </w:r>
      <w:r>
        <w:t>: The title to be printed at the beginning of the report.</w:t>
      </w:r>
    </w:p>
    <w:p w14:paraId="3041B4AE" w14:textId="77777777" w:rsidR="001D5619" w:rsidRDefault="001D5619" w:rsidP="001D5619">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3BD4CA1" w14:textId="77777777" w:rsidR="001D5619" w:rsidRDefault="001D5619" w:rsidP="001D561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0319906" w14:textId="77777777" w:rsidR="00651C40" w:rsidRPr="00713722" w:rsidRDefault="00651C40" w:rsidP="00651C40">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 “</w:t>
      </w:r>
      <w:r>
        <w:rPr>
          <w:rStyle w:val="CField"/>
        </w:rPr>
        <w:t>External Tag</w:t>
      </w:r>
      <w:r>
        <w:t xml:space="preserve">” for each storeroom assignment will be printed for every work order in the report.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14:paraId="39C86188" w14:textId="77777777" w:rsidR="00236EB0" w:rsidRDefault="00236EB0">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57527D0A" w14:textId="77777777" w:rsidR="00667307" w:rsidRDefault="00667307" w:rsidP="00667307">
      <w:pPr>
        <w:pStyle w:val="WindowItem"/>
      </w:pPr>
      <w:r>
        <w:rPr>
          <w:rStyle w:val="LoseThisLine"/>
        </w:rPr>
        <w:t>///</w:t>
      </w:r>
      <w:r w:rsidR="00873650">
        <w:rPr>
          <w:rStyle w:val="CButton"/>
        </w:rPr>
        <w:t>!Print!</w:t>
      </w:r>
      <w:r>
        <w:t>: Immediately prints the report.</w:t>
      </w:r>
    </w:p>
    <w:p w14:paraId="1293D249"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4BF6F257"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5BBBD9CE" w14:textId="77777777" w:rsidR="00236EB0" w:rsidRDefault="00236EB0">
      <w:pPr>
        <w:pStyle w:val="WindowItem"/>
      </w:pPr>
      <w:r>
        <w:rPr>
          <w:rStyle w:val="LoseThisLine"/>
        </w:rPr>
        <w:t>///</w:t>
      </w:r>
      <w:r w:rsidRPr="000A597E">
        <w:rPr>
          <w:rStyle w:val="CButton"/>
        </w:rPr>
        <w:t>Close</w:t>
      </w:r>
      <w:r>
        <w:t>: Closes the window.</w:t>
      </w:r>
    </w:p>
    <w:p w14:paraId="509FAABF" w14:textId="77777777"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18664558" w14:textId="77777777" w:rsidR="00236EB0" w:rsidRPr="00C97562" w:rsidRDefault="00236EB0">
      <w:pPr>
        <w:pStyle w:val="JNormal"/>
        <w:rPr>
          <w:rStyle w:val="onlineonly"/>
        </w:rPr>
      </w:pPr>
      <w:r w:rsidRPr="00C97562">
        <w:rPr>
          <w:rStyle w:val="onlineonly"/>
        </w:rPr>
        <w:t xml:space="preserve">For more on storeroom assignments, see </w:t>
      </w:r>
      <w:r w:rsidR="00271295" w:rsidRPr="00C97562">
        <w:rPr>
          <w:rStyle w:val="onlineonly"/>
        </w:rPr>
        <w:fldChar w:fldCharType="begin"/>
      </w:r>
      <w:r w:rsidR="00271295" w:rsidRPr="00C97562">
        <w:rPr>
          <w:rStyle w:val="onlineonly"/>
        </w:rPr>
        <w:instrText xml:space="preserve"> REF ItemLocations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Storeroom Assignments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14:paraId="267F0049" w14:textId="77777777" w:rsidR="00236EB0" w:rsidRPr="00124EAB" w:rsidRDefault="00236EB0">
      <w:pPr>
        <w:pStyle w:val="B1"/>
      </w:pPr>
    </w:p>
    <w:p w14:paraId="713AB6A6" w14:textId="77777777" w:rsidR="00236EB0" w:rsidRDefault="00236EB0">
      <w:pPr>
        <w:pStyle w:val="Heading2"/>
      </w:pPr>
      <w:bookmarkStart w:id="281" w:name="Storerooms"/>
      <w:bookmarkStart w:id="282" w:name="_Toc508885699"/>
      <w:r>
        <w:t>Storerooms</w:t>
      </w:r>
      <w:bookmarkEnd w:id="281"/>
      <w:bookmarkEnd w:id="282"/>
    </w:p>
    <w:p w14:paraId="747DFF1B" w14:textId="77777777" w:rsidR="00236EB0" w:rsidRDefault="00073300">
      <w:pPr>
        <w:pStyle w:val="JNormal"/>
      </w:pPr>
      <w:r>
        <w:fldChar w:fldCharType="begin"/>
      </w:r>
      <w:r w:rsidR="00236EB0">
        <w:instrText xml:space="preserve"> XE “storerooms” </w:instrText>
      </w:r>
      <w:r>
        <w:fldChar w:fldCharType="end"/>
      </w:r>
      <w:r>
        <w:fldChar w:fldCharType="begin"/>
      </w:r>
      <w:r w:rsidR="00236EB0">
        <w:instrText xml:space="preserve"> XE “inventory: storerooms” </w:instrText>
      </w:r>
      <w:r>
        <w:fldChar w:fldCharType="end"/>
      </w:r>
      <w:r w:rsidR="00236EB0">
        <w:t>A storeroom is any location where you keep inventory materials. If you have more than one storeroom, it’s obviously important to know which storeroom contains which items so that workers can find the materials they need.</w:t>
      </w:r>
    </w:p>
    <w:p w14:paraId="20B091F1" w14:textId="77777777" w:rsidR="00236EB0" w:rsidRDefault="00236EB0">
      <w:pPr>
        <w:pStyle w:val="B4"/>
      </w:pPr>
    </w:p>
    <w:p w14:paraId="30DB8A04" w14:textId="77777777" w:rsidR="00236EB0" w:rsidRDefault="00236EB0">
      <w:pPr>
        <w:pStyle w:val="JNormal"/>
      </w:pPr>
      <w:r>
        <w:t xml:space="preserve">Before you create a storeroom record, you should create a </w:t>
      </w:r>
      <w:r w:rsidR="00A20D64">
        <w:t xml:space="preserve">unit or </w:t>
      </w:r>
      <w:r>
        <w:t>location record for the room. Here’s an example:</w:t>
      </w:r>
    </w:p>
    <w:p w14:paraId="714A8F85" w14:textId="77777777" w:rsidR="00236EB0" w:rsidRDefault="00236EB0">
      <w:pPr>
        <w:pStyle w:val="B4"/>
      </w:pPr>
    </w:p>
    <w:p w14:paraId="5470D9E0" w14:textId="77777777" w:rsidR="00DF1797" w:rsidRDefault="00236EB0" w:rsidP="00063E67">
      <w:pPr>
        <w:pStyle w:val="NL"/>
        <w:numPr>
          <w:ilvl w:val="0"/>
          <w:numId w:val="7"/>
        </w:numPr>
        <w:ind w:left="360"/>
      </w:pPr>
      <w:r>
        <w:t xml:space="preserve">Create a </w:t>
      </w:r>
      <w:r w:rsidR="00A20D64" w:rsidRPr="00C7733B">
        <w:rPr>
          <w:rStyle w:val="CPanel"/>
        </w:rPr>
        <w:t>Units</w:t>
      </w:r>
      <w:r>
        <w:t xml:space="preserve"> record for Room 101.</w:t>
      </w:r>
    </w:p>
    <w:p w14:paraId="08634A42" w14:textId="77777777" w:rsidR="00236EB0" w:rsidRDefault="00236EB0">
      <w:pPr>
        <w:pStyle w:val="NL"/>
      </w:pPr>
      <w:r>
        <w:t xml:space="preserve">Create a </w:t>
      </w:r>
      <w:r w:rsidRPr="00C7733B">
        <w:rPr>
          <w:rStyle w:val="CPanel"/>
        </w:rPr>
        <w:t>Storerooms</w:t>
      </w:r>
      <w:r>
        <w:t xml:space="preserve"> record specifying that Room 101 is an inventory storeroom.</w:t>
      </w:r>
    </w:p>
    <w:p w14:paraId="64247E52" w14:textId="77777777" w:rsidR="00236EB0" w:rsidRDefault="00236EB0">
      <w:pPr>
        <w:pStyle w:val="JNormal"/>
      </w:pPr>
      <w:r>
        <w:t xml:space="preserve">A storeroom can contain </w:t>
      </w:r>
      <w:r w:rsidR="00A20D64">
        <w:t xml:space="preserve">subunits or </w:t>
      </w:r>
      <w:r>
        <w:t xml:space="preserve">sublocations. For example, if you number the bins or shelves within a storeroom, each bin or shelf can be a </w:t>
      </w:r>
      <w:r w:rsidR="00A20D64">
        <w:t xml:space="preserve">subunit </w:t>
      </w:r>
      <w:r>
        <w:t xml:space="preserve">of the storeroom itself. If you specify that a particular </w:t>
      </w:r>
      <w:r w:rsidR="00A20D64">
        <w:t xml:space="preserve">unit </w:t>
      </w:r>
      <w:r>
        <w:t xml:space="preserve">is a storeroom, all the </w:t>
      </w:r>
      <w:r w:rsidR="00A20D64">
        <w:t xml:space="preserve">subunits </w:t>
      </w:r>
      <w:r>
        <w:t xml:space="preserve">are considered valid possibilities for </w:t>
      </w:r>
      <w:r>
        <w:rPr>
          <w:rStyle w:val="NewTerm"/>
        </w:rPr>
        <w:t>storeroom assignments</w:t>
      </w:r>
      <w:r w:rsidR="00073300">
        <w:fldChar w:fldCharType="begin"/>
      </w:r>
      <w:r>
        <w:instrText xml:space="preserve"> XE "storeroom assignments"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t>.</w:t>
      </w:r>
    </w:p>
    <w:p w14:paraId="670F0067" w14:textId="77777777" w:rsidR="00236EB0" w:rsidRDefault="00236EB0">
      <w:pPr>
        <w:pStyle w:val="B4"/>
      </w:pPr>
    </w:p>
    <w:p w14:paraId="458F6FD8" w14:textId="77777777" w:rsidR="00236EB0" w:rsidRDefault="00236EB0">
      <w:pPr>
        <w:pStyle w:val="JNormal"/>
      </w:pPr>
      <w:r>
        <w:rPr>
          <w:rStyle w:val="InsetHeading"/>
        </w:rPr>
        <w:t>Permanent vs. Temporary Storage</w:t>
      </w:r>
      <w:r w:rsidR="00073300">
        <w:fldChar w:fldCharType="begin"/>
      </w:r>
      <w:r>
        <w:instrText xml:space="preserve"> XE “permanent storage” </w:instrText>
      </w:r>
      <w:r w:rsidR="00073300">
        <w:fldChar w:fldCharType="end"/>
      </w:r>
      <w:r w:rsidR="00073300">
        <w:fldChar w:fldCharType="begin"/>
      </w:r>
      <w:r>
        <w:instrText xml:space="preserve"> XE “temporary storage” </w:instrText>
      </w:r>
      <w:r w:rsidR="00073300">
        <w:fldChar w:fldCharType="end"/>
      </w:r>
      <w:r>
        <w:rPr>
          <w:rStyle w:val="InsetHeading"/>
        </w:rPr>
        <w:t>:</w:t>
      </w:r>
      <w:r>
        <w:t xml:space="preserve"> Storerooms are considered </w:t>
      </w:r>
      <w:r>
        <w:rPr>
          <w:rStyle w:val="NewTerm"/>
        </w:rPr>
        <w:t>permanent</w:t>
      </w:r>
      <w:r>
        <w:t xml:space="preserve"> storage facilities. MainBoss also has the concept of </w:t>
      </w:r>
      <w:r>
        <w:rPr>
          <w:rStyle w:val="NewTerm"/>
        </w:rPr>
        <w:t>temporary</w:t>
      </w:r>
      <w:r>
        <w:t xml:space="preserve"> storage facilities—places where items are stored for short periods of time in preparation for being used on a job. For more information,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w:t>
      </w:r>
    </w:p>
    <w:p w14:paraId="2AC2980C" w14:textId="77777777" w:rsidR="00236EB0" w:rsidRDefault="00236EB0">
      <w:pPr>
        <w:pStyle w:val="B4"/>
      </w:pPr>
    </w:p>
    <w:p w14:paraId="064FD164" w14:textId="77777777" w:rsidR="00236EB0" w:rsidRDefault="00236EB0">
      <w:pPr>
        <w:pStyle w:val="JNormal"/>
      </w:pPr>
      <w:r>
        <w:rPr>
          <w:rStyle w:val="InsetHeading"/>
        </w:rPr>
        <w:t>Physical Count Sheet Sort Order</w:t>
      </w:r>
      <w:r w:rsidR="00073300">
        <w:fldChar w:fldCharType="begin"/>
      </w:r>
      <w:r>
        <w:instrText xml:space="preserve"> XE "physical count sheet sort order" </w:instrText>
      </w:r>
      <w:r w:rsidR="00073300">
        <w:fldChar w:fldCharType="end"/>
      </w:r>
      <w:r>
        <w:rPr>
          <w:rStyle w:val="InsetHeading"/>
        </w:rPr>
        <w:t>:</w:t>
      </w:r>
      <w:r>
        <w:t xml:space="preserve"> A </w:t>
      </w:r>
      <w:r>
        <w:rPr>
          <w:rStyle w:val="NewTerm"/>
        </w:rPr>
        <w:t>physical count sheet</w:t>
      </w:r>
      <w:r>
        <w:t xml:space="preserve"> is a print-out designed to help you perform a physical inventory count. Each storeroom record may have a </w:t>
      </w:r>
      <w:r>
        <w:rPr>
          <w:rStyle w:val="NewTerm"/>
        </w:rPr>
        <w:t>sort order</w:t>
      </w:r>
      <w:r>
        <w:t xml:space="preserve"> number that determines where the storeroom will appear in a physical count sheet. For example, a storeroom numbered 1 would appear first on the count sheet; a storeroom numbered 2 would appear second, and so on. (More precisely, the storerooms are sorted from lowest sort order number to highest, even if the lowest number isn’t 1 and if some of the numbers aren’t consecutive.)</w:t>
      </w:r>
    </w:p>
    <w:p w14:paraId="3F209250" w14:textId="77777777" w:rsidR="00236EB0" w:rsidRPr="00040DD8" w:rsidRDefault="00236EB0">
      <w:pPr>
        <w:pStyle w:val="B4"/>
        <w:rPr>
          <w:rStyle w:val="onlineonly"/>
        </w:rPr>
      </w:pPr>
    </w:p>
    <w:p w14:paraId="5F99EE9D" w14:textId="77777777" w:rsidR="00236EB0" w:rsidRPr="00C97562" w:rsidRDefault="00236EB0">
      <w:pPr>
        <w:pStyle w:val="JNormal"/>
        <w:rPr>
          <w:rStyle w:val="onlineonly"/>
        </w:rPr>
      </w:pPr>
      <w:r w:rsidRPr="00C97562">
        <w:rPr>
          <w:rStyle w:val="onlineonly"/>
        </w:rPr>
        <w:t xml:space="preserve">For information on viewing storeroom records, see </w:t>
      </w:r>
      <w:r w:rsidR="00271295" w:rsidRPr="00C97562">
        <w:rPr>
          <w:rStyle w:val="onlineonly"/>
        </w:rPr>
        <w:fldChar w:fldCharType="begin"/>
      </w:r>
      <w:r w:rsidR="00271295" w:rsidRPr="00C97562">
        <w:rPr>
          <w:rStyle w:val="onlineonly"/>
        </w:rPr>
        <w:instrText xml:space="preserve"> REF StoreroomBrowser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Storeroom Records</w:t>
      </w:r>
      <w:r w:rsidR="00271295" w:rsidRPr="00C97562">
        <w:rPr>
          <w:rStyle w:val="onlineonly"/>
        </w:rPr>
        <w:fldChar w:fldCharType="end"/>
      </w:r>
      <w:r w:rsidRPr="00C97562">
        <w:rPr>
          <w:rStyle w:val="onlineonly"/>
        </w:rPr>
        <w:t xml:space="preserve">. For information on creating and editing storeroom records, see </w:t>
      </w:r>
      <w:r w:rsidR="00271295" w:rsidRPr="00C97562">
        <w:rPr>
          <w:rStyle w:val="onlineonly"/>
        </w:rPr>
        <w:fldChar w:fldCharType="begin"/>
      </w:r>
      <w:r w:rsidR="00271295" w:rsidRPr="00C97562">
        <w:rPr>
          <w:rStyle w:val="onlineonly"/>
        </w:rPr>
        <w:instrText xml:space="preserve"> REF StoreroomEditor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Storeroom Records</w:t>
      </w:r>
      <w:r w:rsidR="00271295" w:rsidRPr="00C97562">
        <w:rPr>
          <w:rStyle w:val="onlineonly"/>
        </w:rPr>
        <w:fldChar w:fldCharType="end"/>
      </w:r>
      <w:r w:rsidRPr="00C97562">
        <w:rPr>
          <w:rStyle w:val="onlineonly"/>
        </w:rPr>
        <w:t xml:space="preserve">. For more on printing storeroom records, see </w:t>
      </w:r>
      <w:r w:rsidR="00271295" w:rsidRPr="00C97562">
        <w:rPr>
          <w:rStyle w:val="onlineonly"/>
        </w:rPr>
        <w:fldChar w:fldCharType="begin"/>
      </w:r>
      <w:r w:rsidR="00271295" w:rsidRPr="00C97562">
        <w:rPr>
          <w:rStyle w:val="onlineonly"/>
        </w:rPr>
        <w:instrText xml:space="preserve"> REF StoreroomReport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Storeroom Records</w:t>
      </w:r>
      <w:r w:rsidR="00271295" w:rsidRPr="00C97562">
        <w:rPr>
          <w:rStyle w:val="onlineonly"/>
        </w:rPr>
        <w:fldChar w:fldCharType="end"/>
      </w:r>
      <w:r w:rsidRPr="00C97562">
        <w:rPr>
          <w:rStyle w:val="onlineonly"/>
        </w:rPr>
        <w:t>.</w:t>
      </w:r>
    </w:p>
    <w:p w14:paraId="2F63D7ED" w14:textId="77777777" w:rsidR="00236EB0" w:rsidRPr="00B84982" w:rsidRDefault="00073300">
      <w:pPr>
        <w:pStyle w:val="B2"/>
      </w:pPr>
      <w:r w:rsidRPr="00B84982">
        <w:fldChar w:fldCharType="begin"/>
      </w:r>
      <w:r w:rsidR="00236EB0" w:rsidRPr="00B84982">
        <w:instrText xml:space="preserve"> SET DialogName “Browse.Storeroom” </w:instrText>
      </w:r>
      <w:r w:rsidRPr="00B84982">
        <w:fldChar w:fldCharType="separate"/>
      </w:r>
      <w:r w:rsidR="00371F89" w:rsidRPr="00B84982">
        <w:rPr>
          <w:noProof/>
        </w:rPr>
        <w:t>Browse.Storeroom</w:t>
      </w:r>
      <w:r w:rsidRPr="00B84982">
        <w:fldChar w:fldCharType="end"/>
      </w:r>
    </w:p>
    <w:p w14:paraId="245F5F3D" w14:textId="77777777" w:rsidR="00236EB0" w:rsidRDefault="00236EB0">
      <w:pPr>
        <w:pStyle w:val="Heading3"/>
      </w:pPr>
      <w:bookmarkStart w:id="283" w:name="StoreroomBrowser"/>
      <w:bookmarkStart w:id="284" w:name="_Toc508885700"/>
      <w:r>
        <w:t>Viewing Storeroom Records</w:t>
      </w:r>
      <w:bookmarkEnd w:id="283"/>
      <w:bookmarkEnd w:id="284"/>
    </w:p>
    <w:p w14:paraId="79D56D37" w14:textId="77777777" w:rsidR="00236EB0" w:rsidRDefault="00073300">
      <w:pPr>
        <w:pStyle w:val="JNormal"/>
      </w:pPr>
      <w:r>
        <w:fldChar w:fldCharType="begin"/>
      </w:r>
      <w:r w:rsidR="00236EB0">
        <w:instrText xml:space="preserve"> XE "storerooms: viewing" </w:instrText>
      </w:r>
      <w:r>
        <w:fldChar w:fldCharType="end"/>
      </w:r>
      <w:r>
        <w:fldChar w:fldCharType="begin"/>
      </w:r>
      <w:r w:rsidR="00236EB0">
        <w:instrText xml:space="preserve"> XE "table viewers: storerooms" </w:instrText>
      </w:r>
      <w:r>
        <w:fldChar w:fldCharType="end"/>
      </w:r>
      <w:r w:rsidR="00236EB0">
        <w:t xml:space="preserve">You view storeroom records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 The window contains the following:</w:t>
      </w:r>
    </w:p>
    <w:p w14:paraId="0BCBD0D1" w14:textId="77777777" w:rsidR="00236EB0" w:rsidRDefault="00236EB0">
      <w:pPr>
        <w:pStyle w:val="B4"/>
      </w:pPr>
    </w:p>
    <w:p w14:paraId="2516A2E4" w14:textId="77777777" w:rsidR="00236EB0" w:rsidRDefault="00236EB0">
      <w:pPr>
        <w:pStyle w:val="WindowItem"/>
      </w:pPr>
      <w:r w:rsidRPr="000A597E">
        <w:rPr>
          <w:rStyle w:val="CButton"/>
        </w:rPr>
        <w:t>View</w:t>
      </w:r>
      <w:r>
        <w:t xml:space="preserve"> section: Shows a location map that lists current storerooms.</w:t>
      </w:r>
    </w:p>
    <w:p w14:paraId="7073CACF" w14:textId="77777777" w:rsidR="00236EB0" w:rsidRDefault="00236EB0">
      <w:pPr>
        <w:pStyle w:val="WindowItem2"/>
      </w:pPr>
      <w:r w:rsidRPr="00D94147">
        <w:rPr>
          <w:rStyle w:val="CField"/>
        </w:rPr>
        <w:t>Code</w:t>
      </w:r>
      <w:r>
        <w:t>: Click this heading to sort the map by code. Click again to reverse the order (from ascending to descending or vice versa).</w:t>
      </w:r>
    </w:p>
    <w:p w14:paraId="25385A11" w14:textId="77777777" w:rsidR="00805BDA" w:rsidRDefault="00805BDA" w:rsidP="00805BDA">
      <w:pPr>
        <w:pStyle w:val="WindowItem2"/>
      </w:pPr>
      <w:r w:rsidRPr="00D94147">
        <w:rPr>
          <w:rStyle w:val="CField"/>
        </w:rPr>
        <w:t>Description</w:t>
      </w:r>
      <w:r>
        <w:t>: Click this heading to sort the list by description. Click again to reverse the order.</w:t>
      </w:r>
    </w:p>
    <w:p w14:paraId="7DE4032E" w14:textId="77777777"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2F5B0714" w14:textId="77777777" w:rsidR="00236EB0" w:rsidRDefault="00236EB0">
      <w:pPr>
        <w:pStyle w:val="WindowItem2"/>
      </w:pPr>
      <w:r w:rsidRPr="000A597E">
        <w:rPr>
          <w:rStyle w:val="CButton"/>
        </w:rPr>
        <w:t>Details</w:t>
      </w:r>
      <w:r>
        <w:t xml:space="preserve"> section: Shows information from the selected record.</w:t>
      </w:r>
    </w:p>
    <w:p w14:paraId="522B5E69" w14:textId="77777777" w:rsidR="00236EB0" w:rsidRDefault="00236EB0">
      <w:pPr>
        <w:pStyle w:val="WindowItem2"/>
      </w:pPr>
      <w:r w:rsidRPr="000A597E">
        <w:rPr>
          <w:rStyle w:val="CButton"/>
        </w:rPr>
        <w:t>Storeroom Assignments</w:t>
      </w:r>
      <w:r>
        <w:t xml:space="preserve"> section: Shows storeroom assignments associated with the selected storeroom.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t>.</w:t>
      </w:r>
    </w:p>
    <w:p w14:paraId="64D1BB4F" w14:textId="77777777" w:rsidR="00236EB0" w:rsidRDefault="00236EB0">
      <w:pPr>
        <w:pStyle w:val="WindowItem2"/>
      </w:pPr>
      <w:r w:rsidRPr="000A597E">
        <w:rPr>
          <w:rStyle w:val="CButton"/>
        </w:rPr>
        <w:t>Temporary Storage and Items</w:t>
      </w:r>
      <w:r>
        <w:t xml:space="preserve"> section: Shows temporary storage and temporary assignments associated with the selected storeroom. For more,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14:paraId="5D0BA562" w14:textId="77777777" w:rsidR="00236EB0" w:rsidRDefault="00236EB0">
      <w:pPr>
        <w:pStyle w:val="WindowItem2"/>
      </w:pPr>
      <w:r>
        <w:rPr>
          <w:rStyle w:val="LoseThisLine"/>
        </w:rPr>
        <w:t>///</w:t>
      </w:r>
      <w:r w:rsidRPr="000A597E">
        <w:rPr>
          <w:rStyle w:val="CButton"/>
        </w:rPr>
        <w:t>New</w:t>
      </w:r>
      <w:r w:rsidR="0066798E" w:rsidRPr="000A597E">
        <w:rPr>
          <w:rStyle w:val="CButton"/>
        </w:rPr>
        <w:t xml:space="preserve"> Storeroom</w:t>
      </w:r>
      <w:r>
        <w:t xml:space="preserve">: Opens a window to create a new storeroom record. Fields in the new record will either be blank or assigned default values (as specified in the </w:t>
      </w:r>
      <w:r w:rsidRPr="000A597E">
        <w:rPr>
          <w:rStyle w:val="CButton"/>
        </w:rPr>
        <w:t xml:space="preserve">Defaults for </w:t>
      </w:r>
      <w:r w:rsidR="00F32D45" w:rsidRPr="000A597E">
        <w:rPr>
          <w:rStyle w:val="CButton"/>
        </w:rPr>
        <w:t>Storeroom</w:t>
      </w:r>
      <w:r w:rsidR="00D901F3">
        <w:rPr>
          <w:rStyle w:val="CButton"/>
        </w:rPr>
        <w:t>s</w:t>
      </w:r>
      <w:r>
        <w:t xml:space="preserve"> section).</w:t>
      </w:r>
    </w:p>
    <w:p w14:paraId="22D478B8" w14:textId="77777777" w:rsidR="00537F39" w:rsidRDefault="00537F39" w:rsidP="00537F39">
      <w:pPr>
        <w:pStyle w:val="WindowItem2"/>
      </w:pPr>
      <w:r>
        <w:rPr>
          <w:rStyle w:val="LoseThisLine"/>
        </w:rPr>
        <w:t>///</w:t>
      </w:r>
      <w:r w:rsidR="000B2747" w:rsidRPr="000B2747">
        <w:rPr>
          <w:rStyle w:val="CButton"/>
        </w:rPr>
        <w:t>!Edit!</w:t>
      </w:r>
      <w:r>
        <w:t>: This drop-down button offers several possible actions:</w:t>
      </w:r>
    </w:p>
    <w:p w14:paraId="4C27F5B2" w14:textId="77777777" w:rsidR="00537F39" w:rsidRDefault="00537F39" w:rsidP="00537F39">
      <w:pPr>
        <w:pStyle w:val="WindowItem3"/>
      </w:pPr>
      <w:r>
        <w:rPr>
          <w:rStyle w:val="LoseThisLine"/>
        </w:rPr>
        <w:t>///</w:t>
      </w:r>
      <w:r w:rsidRPr="000A597E">
        <w:rPr>
          <w:rStyle w:val="CButton"/>
        </w:rPr>
        <w:t>Edit</w:t>
      </w:r>
      <w:r>
        <w:t>: Opens an editor window to let you edit the selected record.</w:t>
      </w:r>
    </w:p>
    <w:p w14:paraId="3409991D" w14:textId="77777777" w:rsidR="00537F39" w:rsidRPr="00295FB7" w:rsidRDefault="00537F39" w:rsidP="00537F39">
      <w:pPr>
        <w:pStyle w:val="WindowItem3"/>
      </w:pPr>
      <w:r>
        <w:rPr>
          <w:rStyle w:val="LoseThisLine"/>
        </w:rPr>
        <w:t>///</w:t>
      </w:r>
      <w:r w:rsidRPr="000A597E">
        <w:rPr>
          <w:rStyle w:val="CButton"/>
        </w:rPr>
        <w:t>View</w:t>
      </w:r>
      <w:r>
        <w:t>: Opens an editor window where you can examine the selected record.</w:t>
      </w:r>
    </w:p>
    <w:p w14:paraId="6F43B324" w14:textId="77777777" w:rsidR="00537F39" w:rsidRDefault="00537F39" w:rsidP="00537F3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133C6278" w14:textId="77777777" w:rsidR="00875A20" w:rsidRPr="0043200B" w:rsidRDefault="00875A20" w:rsidP="00875A20">
      <w:pPr>
        <w:pStyle w:val="WindowItem2"/>
      </w:pPr>
      <w:r w:rsidRPr="000A597E">
        <w:rPr>
          <w:rStyle w:val="CButton"/>
        </w:rPr>
        <w:t>Show on Map</w:t>
      </w:r>
      <w:r>
        <w:t xml:space="preserve">: If the currently selected storeroom has </w:t>
      </w:r>
      <w:r w:rsidR="00D901F3">
        <w:t>a “</w:t>
      </w:r>
      <w:r w:rsidR="00D901F3" w:rsidRPr="00D901F3">
        <w:rPr>
          <w:rStyle w:val="CField"/>
        </w:rPr>
        <w:t xml:space="preserve">GIS </w:t>
      </w:r>
      <w:r w:rsidR="00D901F3">
        <w:rPr>
          <w:rStyle w:val="CField"/>
        </w:rPr>
        <w:t>L</w:t>
      </w:r>
      <w:r w:rsidR="00D901F3" w:rsidRPr="00D901F3">
        <w:rPr>
          <w:rStyle w:val="CField"/>
        </w:rPr>
        <w:t>ocation</w:t>
      </w:r>
      <w:r w:rsidR="00D901F3">
        <w:t>” field</w:t>
      </w:r>
      <w:r>
        <w:t xml:space="preserve">, MainBoss attempts to open Google Maps to a map showing the storeroom’s geographic location. If the current storeroom doesn’t have </w:t>
      </w:r>
      <w:r w:rsidR="00D901F3">
        <w:t>a GIS location</w:t>
      </w:r>
      <w:r>
        <w:t xml:space="preserve">, MainBoss checks the unit and/or location record that contains the storeroom, then the container of the container, and so on, until MainBoss either finds a record that has </w:t>
      </w:r>
      <w:r w:rsidR="00D901F3">
        <w:t xml:space="preserve">a GIS location </w:t>
      </w:r>
      <w:r>
        <w:t>or else reaches a record with no container.</w:t>
      </w:r>
      <w:r>
        <w:br/>
      </w:r>
      <w:r w:rsidRPr="002A302F">
        <w:rPr>
          <w:rStyle w:val="hl"/>
        </w:rPr>
        <w:br/>
      </w:r>
      <w:r>
        <w:t xml:space="preserve">If MainBoss finds no record with </w:t>
      </w:r>
      <w:r w:rsidR="00D901F3">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14:paraId="0E9A48C6" w14:textId="77777777" w:rsidR="00236EB0" w:rsidRDefault="00236EB0">
      <w:pPr>
        <w:pStyle w:val="WindowItem2"/>
      </w:pPr>
      <w:r>
        <w:rPr>
          <w:rStyle w:val="LoseThisLine"/>
        </w:rPr>
        <w:t>///</w:t>
      </w:r>
      <w:r w:rsidR="00AF6B7A">
        <w:rPr>
          <w:rStyle w:val="CButton"/>
        </w:rPr>
        <w:t>!Delete!</w:t>
      </w:r>
      <w:r>
        <w:t>: Deletes the record that’s currently selected.</w:t>
      </w:r>
    </w:p>
    <w:p w14:paraId="4FE689BA" w14:textId="77777777" w:rsidR="00236EB0" w:rsidRDefault="00236EB0">
      <w:pPr>
        <w:pStyle w:val="WindowItem2"/>
      </w:pPr>
      <w:r>
        <w:rPr>
          <w:rStyle w:val="LoseThisLine"/>
        </w:rPr>
        <w:t>///</w:t>
      </w:r>
      <w:r w:rsidR="00873650">
        <w:rPr>
          <w:rStyle w:val="CButton"/>
        </w:rPr>
        <w:t>!Print!</w:t>
      </w:r>
      <w:r>
        <w:t xml:space="preserve">: Opens a window to let you print your storeroom records. For more information, see </w:t>
      </w:r>
      <w:r w:rsidR="00271295" w:rsidRPr="00120959">
        <w:rPr>
          <w:rStyle w:val="CrossRef"/>
        </w:rPr>
        <w:fldChar w:fldCharType="begin"/>
      </w:r>
      <w:r w:rsidR="00271295" w:rsidRPr="00120959">
        <w:rPr>
          <w:rStyle w:val="CrossRef"/>
        </w:rPr>
        <w:instrText xml:space="preserve"> REF StoreroomReport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Storeroom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StoreroomReport \h </w:instrText>
      </w:r>
      <w:r w:rsidR="00073300">
        <w:rPr>
          <w:rStyle w:val="printedonly"/>
        </w:rPr>
      </w:r>
      <w:r w:rsidR="00073300">
        <w:rPr>
          <w:rStyle w:val="printedonly"/>
        </w:rPr>
        <w:fldChar w:fldCharType="separate"/>
      </w:r>
      <w:r w:rsidR="00371F89">
        <w:rPr>
          <w:rStyle w:val="printedonly"/>
          <w:noProof/>
        </w:rPr>
        <w:t>161</w:t>
      </w:r>
      <w:r w:rsidR="00073300">
        <w:rPr>
          <w:rStyle w:val="printedonly"/>
        </w:rPr>
        <w:fldChar w:fldCharType="end"/>
      </w:r>
      <w:r>
        <w:t>.</w:t>
      </w:r>
    </w:p>
    <w:p w14:paraId="5A3E8E71" w14:textId="77777777" w:rsidR="00FE2679" w:rsidRDefault="00FE2679" w:rsidP="00FE267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2CEB7824" w14:textId="77777777" w:rsidR="00FE2679" w:rsidRDefault="00FE2679" w:rsidP="00FE2679">
      <w:pPr>
        <w:pStyle w:val="WindowItem3"/>
      </w:pPr>
      <w:r>
        <w:rPr>
          <w:rStyle w:val="LoseThisLine"/>
        </w:rPr>
        <w:t>///</w:t>
      </w:r>
      <w:r>
        <w:rPr>
          <w:rStyle w:val="CButton"/>
        </w:rPr>
        <w:t>Export</w:t>
      </w:r>
      <w:r w:rsidRPr="00F73F29">
        <w:t>:</w:t>
      </w:r>
      <w:r>
        <w:t xml:space="preserve"> Exports data in XML format.</w:t>
      </w:r>
    </w:p>
    <w:p w14:paraId="606CD6EA" w14:textId="77777777" w:rsidR="00FE2679" w:rsidRPr="00F73F29" w:rsidRDefault="00FE2679" w:rsidP="00FE267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4A7DC70B" w14:textId="77777777" w:rsidR="00FE2679" w:rsidRPr="00F73F29" w:rsidRDefault="00FE2679" w:rsidP="00FE2679">
      <w:pPr>
        <w:pStyle w:val="WindowItem3"/>
      </w:pPr>
      <w:r>
        <w:rPr>
          <w:rStyle w:val="LoseThisLine"/>
        </w:rPr>
        <w:t>///</w:t>
      </w:r>
      <w:r>
        <w:rPr>
          <w:rStyle w:val="CButton"/>
        </w:rPr>
        <w:t>Save XML Schema</w:t>
      </w:r>
      <w:r w:rsidRPr="00F73F29">
        <w:t>:</w:t>
      </w:r>
      <w:r>
        <w:t xml:space="preserve"> Writes an XML schema for this table into a specified file.</w:t>
      </w:r>
    </w:p>
    <w:p w14:paraId="5649CA62" w14:textId="77777777"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67E60630"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7E88518D"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4EAD8090" w14:textId="77777777" w:rsidR="001B40DD" w:rsidRDefault="001B40DD" w:rsidP="001B40DD">
      <w:pPr>
        <w:pStyle w:val="WindowItem2"/>
      </w:pPr>
      <w:r>
        <w:rPr>
          <w:rStyle w:val="LoseThisLine"/>
        </w:rPr>
        <w:t>///</w:t>
      </w:r>
      <w:r w:rsidRPr="00AF6B7A">
        <w:rPr>
          <w:rStyle w:val="CButton"/>
        </w:rPr>
        <w:t>!Refresh!</w:t>
      </w:r>
      <w:r>
        <w:t>: Updates the list to reflect any recent changes.</w:t>
      </w:r>
    </w:p>
    <w:p w14:paraId="7129F558" w14:textId="77777777" w:rsidR="00236EB0" w:rsidRDefault="00236EB0">
      <w:pPr>
        <w:pStyle w:val="WindowItem"/>
      </w:pPr>
      <w:r w:rsidRPr="000A597E">
        <w:rPr>
          <w:rStyle w:val="CButton"/>
        </w:rPr>
        <w:t xml:space="preserve">Defaults for </w:t>
      </w:r>
      <w:r w:rsidR="00544124" w:rsidRPr="000A597E">
        <w:rPr>
          <w:rStyle w:val="CButton"/>
        </w:rPr>
        <w:t>Storeroom</w:t>
      </w:r>
      <w:r w:rsidR="00D901F3">
        <w:rPr>
          <w:rStyle w:val="CButton"/>
        </w:rPr>
        <w:t>s</w:t>
      </w:r>
      <w:r>
        <w:t xml:space="preserve"> section: Shows any defaults to be used when creating new storerooms.</w:t>
      </w:r>
    </w:p>
    <w:p w14:paraId="71B6136C"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71140A25"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28D62DA5" w14:textId="77777777" w:rsidR="00236EB0" w:rsidRPr="00C97562" w:rsidRDefault="00236EB0">
      <w:pPr>
        <w:pStyle w:val="JNormal"/>
        <w:rPr>
          <w:rStyle w:val="onlineonly"/>
        </w:rPr>
      </w:pPr>
      <w:r w:rsidRPr="00C97562">
        <w:rPr>
          <w:rStyle w:val="onlineonly"/>
        </w:rPr>
        <w:t xml:space="preserve">For more information on storerooms, see </w:t>
      </w:r>
      <w:r w:rsidR="00271295" w:rsidRPr="00C97562">
        <w:rPr>
          <w:rStyle w:val="onlineonly"/>
        </w:rPr>
        <w:fldChar w:fldCharType="begin"/>
      </w:r>
      <w:r w:rsidR="00271295" w:rsidRPr="00C97562">
        <w:rPr>
          <w:rStyle w:val="onlineonly"/>
        </w:rPr>
        <w:instrText xml:space="preserve"> REF Storerooms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Storerooms</w:t>
      </w:r>
      <w:r w:rsidR="00271295" w:rsidRPr="00C97562">
        <w:rPr>
          <w:rStyle w:val="onlineonly"/>
        </w:rPr>
        <w:fldChar w:fldCharType="end"/>
      </w:r>
      <w:r w:rsidRPr="00C97562">
        <w:rPr>
          <w:rStyle w:val="onlineonly"/>
        </w:rPr>
        <w:t xml:space="preserve">. For more information on creating or editing storeroom records, see </w:t>
      </w:r>
      <w:r w:rsidR="00271295" w:rsidRPr="00C97562">
        <w:rPr>
          <w:rStyle w:val="onlineonly"/>
        </w:rPr>
        <w:fldChar w:fldCharType="begin"/>
      </w:r>
      <w:r w:rsidR="00271295" w:rsidRPr="00C97562">
        <w:rPr>
          <w:rStyle w:val="onlineonly"/>
        </w:rPr>
        <w:instrText xml:space="preserve"> REF StoreroomEditor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Storeroom Records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14:paraId="3BA1E4B0" w14:textId="77777777" w:rsidR="00236EB0" w:rsidRPr="00B84982" w:rsidRDefault="00073300">
      <w:pPr>
        <w:pStyle w:val="B2"/>
      </w:pPr>
      <w:r w:rsidRPr="00B84982">
        <w:fldChar w:fldCharType="begin"/>
      </w:r>
      <w:r w:rsidR="00236EB0" w:rsidRPr="00B84982">
        <w:instrText xml:space="preserve"> SET DialogName “Edit.Storeroom” </w:instrText>
      </w:r>
      <w:r w:rsidRPr="00B84982">
        <w:fldChar w:fldCharType="separate"/>
      </w:r>
      <w:r w:rsidR="00371F89" w:rsidRPr="00B84982">
        <w:rPr>
          <w:noProof/>
        </w:rPr>
        <w:t>Edit.Storeroom</w:t>
      </w:r>
      <w:r w:rsidRPr="00B84982">
        <w:fldChar w:fldCharType="end"/>
      </w:r>
    </w:p>
    <w:p w14:paraId="4CCF144B" w14:textId="77777777" w:rsidR="00236EB0" w:rsidRDefault="00236EB0">
      <w:pPr>
        <w:pStyle w:val="Heading3"/>
      </w:pPr>
      <w:bookmarkStart w:id="285" w:name="StoreroomEditor"/>
      <w:bookmarkStart w:id="286" w:name="_Toc508885701"/>
      <w:r>
        <w:t>Editing Storeroom Records</w:t>
      </w:r>
      <w:bookmarkEnd w:id="285"/>
      <w:bookmarkEnd w:id="286"/>
    </w:p>
    <w:p w14:paraId="3F4A71B7" w14:textId="77777777" w:rsidR="00236EB0" w:rsidRDefault="00073300">
      <w:pPr>
        <w:pStyle w:val="JNormal"/>
      </w:pPr>
      <w:r>
        <w:fldChar w:fldCharType="begin"/>
      </w:r>
      <w:r w:rsidR="00236EB0">
        <w:instrText xml:space="preserve"> XE "storerooms: editing" </w:instrText>
      </w:r>
      <w:r>
        <w:fldChar w:fldCharType="end"/>
      </w:r>
      <w:r>
        <w:fldChar w:fldCharType="begin"/>
      </w:r>
      <w:r w:rsidR="00236EB0">
        <w:instrText xml:space="preserve"> XE "editors: storerooms" </w:instrText>
      </w:r>
      <w:r>
        <w:fldChar w:fldCharType="end"/>
      </w:r>
      <w:r w:rsidR="00236EB0">
        <w:t xml:space="preserve">You create or modify storerooms using the storeroom editor. The usual way to open the editor is to click </w:t>
      </w:r>
      <w:r w:rsidR="00236EB0" w:rsidRPr="000A597E">
        <w:rPr>
          <w:rStyle w:val="CButton"/>
        </w:rPr>
        <w:t>New</w:t>
      </w:r>
      <w:r w:rsidR="006B583C" w:rsidRPr="000A597E">
        <w:rPr>
          <w:rStyle w:val="CButton"/>
        </w:rPr>
        <w:t xml:space="preserve"> Storeroom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w:t>
      </w:r>
    </w:p>
    <w:p w14:paraId="25F9459C" w14:textId="77777777" w:rsidR="00236EB0" w:rsidRDefault="00236EB0">
      <w:pPr>
        <w:pStyle w:val="B4"/>
      </w:pPr>
    </w:p>
    <w:p w14:paraId="66F03A20" w14:textId="77777777" w:rsidR="00236EB0" w:rsidRDefault="00236EB0">
      <w:pPr>
        <w:pStyle w:val="JNormal"/>
      </w:pPr>
      <w:r>
        <w:t>The storeroom editor window contains the following:</w:t>
      </w:r>
    </w:p>
    <w:p w14:paraId="28F2D044" w14:textId="77777777" w:rsidR="00236EB0" w:rsidRDefault="00236EB0">
      <w:pPr>
        <w:pStyle w:val="B4"/>
      </w:pPr>
    </w:p>
    <w:p w14:paraId="062C9719" w14:textId="77777777" w:rsidR="00236EB0" w:rsidRDefault="00236EB0">
      <w:pPr>
        <w:pStyle w:val="WindowItem"/>
      </w:pPr>
      <w:r w:rsidRPr="000A597E">
        <w:rPr>
          <w:rStyle w:val="CButton"/>
        </w:rPr>
        <w:t>Details</w:t>
      </w:r>
      <w:r>
        <w:t xml:space="preserve"> section: Shows basic information for the record.</w:t>
      </w:r>
    </w:p>
    <w:p w14:paraId="77AD5E1D" w14:textId="77777777" w:rsidR="00236EB0" w:rsidRDefault="00236EB0">
      <w:pPr>
        <w:pStyle w:val="WindowItem2"/>
      </w:pPr>
      <w:r w:rsidRPr="00D94147">
        <w:rPr>
          <w:rStyle w:val="CField"/>
        </w:rPr>
        <w:t>Code</w:t>
      </w:r>
      <w:r>
        <w:t>: A brief code to identify this record. No two records may have the same code.</w:t>
      </w:r>
    </w:p>
    <w:p w14:paraId="51007C0A" w14:textId="77777777" w:rsidR="00236EB0" w:rsidRDefault="00236EB0">
      <w:pPr>
        <w:pStyle w:val="WindowItem2"/>
      </w:pPr>
      <w:r w:rsidRPr="00D94147">
        <w:rPr>
          <w:rStyle w:val="CField"/>
        </w:rPr>
        <w:t>Description</w:t>
      </w:r>
      <w:r>
        <w:t>: A longer description of the storeroom.</w:t>
      </w:r>
    </w:p>
    <w:p w14:paraId="1AA36F11" w14:textId="77777777" w:rsidR="00B33B9C" w:rsidRPr="00CE0862" w:rsidRDefault="00B33B9C" w:rsidP="00B33B9C">
      <w:pPr>
        <w:pStyle w:val="WindowItem2"/>
      </w:pPr>
      <w:r>
        <w:rPr>
          <w:rStyle w:val="CField"/>
        </w:rPr>
        <w:t>External Tag</w:t>
      </w:r>
      <w:r>
        <w:fldChar w:fldCharType="begin"/>
      </w:r>
      <w:r>
        <w:instrText xml:space="preserve"> XE "external tag</w:instrText>
      </w:r>
      <w:r w:rsidR="00323DD5">
        <w:instrText>s</w:instrText>
      </w:r>
      <w:r>
        <w:instrText xml:space="preserve">" </w:instrText>
      </w:r>
      <w:r>
        <w:fldChar w:fldCharType="end"/>
      </w:r>
      <w:r>
        <w:t xml:space="preserve">: A short string of characters which can be turned into a bar code associated with this storeroom.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CE0862">
        <w:rPr>
          <w:rStyle w:val="printedonly"/>
        </w:rPr>
        <w:t xml:space="preserve"> on page </w:t>
      </w:r>
      <w:r w:rsidRPr="00CE0862">
        <w:rPr>
          <w:rStyle w:val="printedonly"/>
        </w:rPr>
        <w:fldChar w:fldCharType="begin"/>
      </w:r>
      <w:r w:rsidRPr="00CE0862">
        <w:rPr>
          <w:rStyle w:val="printedonly"/>
        </w:rPr>
        <w:instrText xml:space="preserve"> PAGEREF BarCodeSupport \h </w:instrText>
      </w:r>
      <w:r w:rsidRPr="00CE0862">
        <w:rPr>
          <w:rStyle w:val="printedonly"/>
        </w:rPr>
      </w:r>
      <w:r w:rsidRPr="00CE0862">
        <w:rPr>
          <w:rStyle w:val="printedonly"/>
        </w:rPr>
        <w:fldChar w:fldCharType="separate"/>
      </w:r>
      <w:r w:rsidR="00371F89">
        <w:rPr>
          <w:rStyle w:val="printedonly"/>
          <w:noProof/>
        </w:rPr>
        <w:t>103</w:t>
      </w:r>
      <w:r w:rsidRPr="00CE0862">
        <w:rPr>
          <w:rStyle w:val="printedonly"/>
        </w:rPr>
        <w:fldChar w:fldCharType="end"/>
      </w:r>
      <w:r>
        <w:t>.</w:t>
      </w:r>
    </w:p>
    <w:p w14:paraId="0AE89414" w14:textId="77777777" w:rsidR="006A3872" w:rsidRDefault="00D901F3" w:rsidP="006A3872">
      <w:pPr>
        <w:pStyle w:val="WindowItem2"/>
      </w:pPr>
      <w:r>
        <w:rPr>
          <w:rStyle w:val="CField"/>
        </w:rPr>
        <w:t>GIS Location</w:t>
      </w:r>
      <w:r w:rsidR="006A3872" w:rsidRPr="00F142D2">
        <w:t>:</w:t>
      </w:r>
      <w:r w:rsidR="006A3872">
        <w:t xml:space="preserve"> </w:t>
      </w:r>
      <w:r w:rsidR="00073300">
        <w:fldChar w:fldCharType="begin"/>
      </w:r>
      <w:r w:rsidR="006A3872">
        <w:instrText xml:space="preserve"> XE "</w:instrText>
      </w:r>
      <w:r>
        <w:instrText>GIS location</w:instrText>
      </w:r>
      <w:r w:rsidR="006A3872">
        <w:instrText xml:space="preserve">" </w:instrText>
      </w:r>
      <w:r w:rsidR="00073300">
        <w:fldChar w:fldCharType="end"/>
      </w:r>
      <w:r w:rsidR="006A3872">
        <w:t>The geographic position of this storeroom. Coordinates are specified in longitude and latitude.</w:t>
      </w:r>
    </w:p>
    <w:p w14:paraId="17857FE3" w14:textId="77777777" w:rsidR="004A61CD" w:rsidRDefault="004A61CD" w:rsidP="004A61CD">
      <w:pPr>
        <w:pStyle w:val="BX"/>
      </w:pPr>
      <w:r>
        <w:t>As a special feature, MainBoss makes it easy for you to use Google Maps to specify “</w:t>
      </w:r>
      <w:r w:rsidR="00D901F3">
        <w:rPr>
          <w:rStyle w:val="CField"/>
        </w:rPr>
        <w:t>GIS Location</w:t>
      </w:r>
      <w:r>
        <w:t xml:space="preserve">”. First, use Google Maps to find the location’s geographic position. Then, right-click on the location in the Google Maps display and click </w:t>
      </w:r>
      <w:r w:rsidR="00E07F28">
        <w:rPr>
          <w:rStyle w:val="BL"/>
        </w:rPr>
        <w:t xml:space="preserve">What’s </w:t>
      </w:r>
      <w:r>
        <w:rPr>
          <w:rStyle w:val="BL"/>
        </w:rPr>
        <w:t>here</w:t>
      </w:r>
      <w:r>
        <w:t xml:space="preserve"> in the resulting menu. </w:t>
      </w:r>
      <w:r w:rsidR="00E07F28">
        <w:t>Google Maps will display the GIS coordinates as two numbers on the screen, typically in the upper left-hand corner. You can copy and paste these numbers into MainBoss. (Note that Google may change how Google Maps works at any time.)</w:t>
      </w:r>
    </w:p>
    <w:p w14:paraId="7787D8EA" w14:textId="77777777" w:rsidR="006A3872" w:rsidRPr="006A3872" w:rsidRDefault="006A3872" w:rsidP="006A3872">
      <w:pPr>
        <w:pStyle w:val="B4"/>
      </w:pPr>
    </w:p>
    <w:p w14:paraId="319984B7" w14:textId="77777777" w:rsidR="00236EB0" w:rsidRDefault="006F063A">
      <w:pPr>
        <w:pStyle w:val="WindowItem2"/>
      </w:pPr>
      <w:r>
        <w:rPr>
          <w:rStyle w:val="CField"/>
        </w:rPr>
        <w:t>Containing L</w:t>
      </w:r>
      <w:r w:rsidR="00236EB0" w:rsidRPr="00D94147">
        <w:rPr>
          <w:rStyle w:val="CField"/>
        </w:rPr>
        <w:t>ocation</w:t>
      </w:r>
      <w:r w:rsidR="00236EB0">
        <w:t xml:space="preserve">: The actual location of the storeroom. This </w:t>
      </w:r>
      <w:r w:rsidR="005E3027">
        <w:t xml:space="preserve">can be either a location from </w:t>
      </w:r>
      <w:r w:rsidR="00236EB0">
        <w:t xml:space="preserve">the </w:t>
      </w:r>
      <w:r w:rsidR="00236EB0" w:rsidRPr="00C7733B">
        <w:rPr>
          <w:rStyle w:val="CPanel"/>
        </w:rPr>
        <w:t>Locations</w:t>
      </w:r>
      <w:r w:rsidR="00236EB0">
        <w:t xml:space="preserve"> table</w:t>
      </w:r>
      <w:r w:rsidR="005E3027">
        <w:t xml:space="preserve"> or a unit from the </w:t>
      </w:r>
      <w:r w:rsidR="005E3027" w:rsidRPr="00C7733B">
        <w:rPr>
          <w:rStyle w:val="CPanel"/>
        </w:rPr>
        <w:t>Units</w:t>
      </w:r>
      <w:r w:rsidR="005E3027">
        <w:t xml:space="preserve"> table</w:t>
      </w:r>
      <w:r w:rsidR="00236EB0">
        <w:t xml:space="preserve">. For more, see </w:t>
      </w:r>
      <w:r w:rsidR="00271295" w:rsidRPr="00120959">
        <w:rPr>
          <w:rStyle w:val="CrossRef"/>
        </w:rPr>
        <w:fldChar w:fldCharType="begin"/>
      </w:r>
      <w:r w:rsidR="00271295" w:rsidRPr="00120959">
        <w:rPr>
          <w:rStyle w:val="CrossRef"/>
        </w:rPr>
        <w:instrText xml:space="preserve"> REF 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371F89">
        <w:rPr>
          <w:rStyle w:val="printedonly"/>
          <w:noProof/>
        </w:rPr>
        <w:t>166</w:t>
      </w:r>
      <w:r w:rsidR="00073300">
        <w:rPr>
          <w:rStyle w:val="printedonly"/>
        </w:rPr>
        <w:fldChar w:fldCharType="end"/>
      </w:r>
      <w:r w:rsidR="005E3027">
        <w:t xml:space="preserve"> and </w:t>
      </w:r>
      <w:r w:rsidR="00271295" w:rsidRPr="00120959">
        <w:rPr>
          <w:rStyle w:val="CrossRef"/>
        </w:rPr>
        <w:fldChar w:fldCharType="begin"/>
      </w:r>
      <w:r w:rsidR="00271295" w:rsidRPr="00120959">
        <w:rPr>
          <w:rStyle w:val="CrossRef"/>
        </w:rPr>
        <w:instrText xml:space="preserve"> REF Units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sidR="005E3027">
        <w:rPr>
          <w:rStyle w:val="printedonly"/>
        </w:rPr>
        <w:t xml:space="preserve"> on page </w:t>
      </w:r>
      <w:r w:rsidR="00073300">
        <w:rPr>
          <w:rStyle w:val="printedonly"/>
        </w:rPr>
        <w:fldChar w:fldCharType="begin"/>
      </w:r>
      <w:r w:rsidR="005E3027">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rsidR="00236EB0">
        <w:t>.</w:t>
      </w:r>
    </w:p>
    <w:p w14:paraId="6985361F" w14:textId="77777777" w:rsidR="00236EB0" w:rsidRDefault="006F063A">
      <w:pPr>
        <w:pStyle w:val="WindowItem2"/>
      </w:pPr>
      <w:r>
        <w:rPr>
          <w:rStyle w:val="CField"/>
        </w:rPr>
        <w:t>Rank</w:t>
      </w:r>
      <w:r w:rsidR="00236EB0">
        <w:t xml:space="preserve">: A number indicating where this storeroom should appear in the physical count sheet print-out. Storerooms are printed in ascending order by sort order number. (For more information,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Storerooms \h </w:instrText>
      </w:r>
      <w:r w:rsidR="00073300">
        <w:rPr>
          <w:rStyle w:val="printedonly"/>
        </w:rPr>
      </w:r>
      <w:r w:rsidR="00073300">
        <w:rPr>
          <w:rStyle w:val="printedonly"/>
        </w:rPr>
        <w:fldChar w:fldCharType="separate"/>
      </w:r>
      <w:r w:rsidR="00371F89">
        <w:rPr>
          <w:rStyle w:val="printedonly"/>
          <w:noProof/>
        </w:rPr>
        <w:t>157</w:t>
      </w:r>
      <w:r w:rsidR="00073300">
        <w:rPr>
          <w:rStyle w:val="printedonly"/>
        </w:rPr>
        <w:fldChar w:fldCharType="end"/>
      </w:r>
      <w:r w:rsidR="00236EB0">
        <w:t>.)</w:t>
      </w:r>
    </w:p>
    <w:p w14:paraId="367A34B4" w14:textId="77777777" w:rsidR="00236EB0" w:rsidRDefault="00236EB0">
      <w:pPr>
        <w:pStyle w:val="WindowItem2"/>
      </w:pPr>
      <w:r w:rsidRPr="00D94147">
        <w:rPr>
          <w:rStyle w:val="CField"/>
        </w:rPr>
        <w:t>Comments</w:t>
      </w:r>
      <w:r>
        <w:t>: Any comments you want to associate with the storeroom.</w:t>
      </w:r>
    </w:p>
    <w:p w14:paraId="0944B762" w14:textId="77777777" w:rsidR="00236EB0" w:rsidRDefault="00236EB0">
      <w:pPr>
        <w:pStyle w:val="WindowItem"/>
      </w:pPr>
      <w:r w:rsidRPr="000A597E">
        <w:rPr>
          <w:rStyle w:val="CButton"/>
        </w:rPr>
        <w:t>Storeroom Assignments</w:t>
      </w:r>
      <w:r>
        <w:t xml:space="preserve"> section: Shows storeroom assignments associated with the storeroom.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t>.</w:t>
      </w:r>
    </w:p>
    <w:p w14:paraId="2C3BE3D9" w14:textId="77777777" w:rsidR="00236EB0" w:rsidRDefault="00236EB0">
      <w:pPr>
        <w:pStyle w:val="WindowItem"/>
      </w:pPr>
      <w:r w:rsidRPr="000A597E">
        <w:rPr>
          <w:rStyle w:val="CButton"/>
        </w:rPr>
        <w:t>Temporary Storage and Items</w:t>
      </w:r>
      <w:r>
        <w:t xml:space="preserve"> section: Shows temporary storage and temporary assignments associated with the storeroom. For more,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14:paraId="10A0CCFC" w14:textId="77777777" w:rsidR="00B73289" w:rsidRDefault="00B73289" w:rsidP="00B7328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3E48829"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148519A"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7E6F706F"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4395D52"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7BDC42A" w14:textId="77777777" w:rsidR="000C4D6C" w:rsidRPr="0043200B" w:rsidRDefault="000C4D6C" w:rsidP="000C4D6C">
      <w:pPr>
        <w:pStyle w:val="WindowItem"/>
      </w:pPr>
      <w:r w:rsidRPr="000A597E">
        <w:rPr>
          <w:rStyle w:val="CButton"/>
        </w:rPr>
        <w:t>Show on Map</w:t>
      </w:r>
      <w:r>
        <w:t xml:space="preserve">: If this storeroom has </w:t>
      </w:r>
      <w:r w:rsidR="00E21E8A">
        <w:t>a “</w:t>
      </w:r>
      <w:r w:rsidR="00E21E8A">
        <w:rPr>
          <w:rStyle w:val="CField"/>
        </w:rPr>
        <w:t>GIS Location</w:t>
      </w:r>
      <w:r w:rsidR="00E21E8A">
        <w:t>” value</w:t>
      </w:r>
      <w:r>
        <w:t xml:space="preserve">, MainBoss attempts to open Google Maps to a map showing the storeroom’s geographic location. If the storeroom doesn’t have </w:t>
      </w:r>
      <w:r w:rsidR="00E21E8A">
        <w:t>a GIS location</w:t>
      </w:r>
      <w:r>
        <w:t xml:space="preserve">, MainBoss checks the unit and/or location record that contains the storeroom, then the container of the container, and so on, until MainBoss either finds a record that has </w:t>
      </w:r>
      <w:r w:rsidR="00E21E8A">
        <w:t xml:space="preserve">a GIS location </w:t>
      </w:r>
      <w:r>
        <w:t>or else reaches a record with no container.</w:t>
      </w:r>
      <w:r>
        <w:br/>
      </w:r>
      <w:r w:rsidRPr="002A302F">
        <w:rPr>
          <w:rStyle w:val="hl"/>
        </w:rPr>
        <w:br/>
      </w:r>
      <w:r>
        <w:t xml:space="preserve">If MainBoss finds no record with </w:t>
      </w:r>
      <w:r w:rsidR="00E21E8A">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14:paraId="461B73FF" w14:textId="77777777" w:rsidR="00236EB0" w:rsidRPr="00C97562" w:rsidRDefault="00236EB0">
      <w:pPr>
        <w:pStyle w:val="JNormal"/>
        <w:rPr>
          <w:rStyle w:val="onlineonly"/>
        </w:rPr>
      </w:pPr>
      <w:r w:rsidRPr="00C97562">
        <w:rPr>
          <w:rStyle w:val="onlineonly"/>
        </w:rPr>
        <w:t xml:space="preserve">For more on storerooms, see </w:t>
      </w:r>
      <w:r w:rsidR="00271295" w:rsidRPr="00C97562">
        <w:rPr>
          <w:rStyle w:val="onlineonly"/>
        </w:rPr>
        <w:fldChar w:fldCharType="begin"/>
      </w:r>
      <w:r w:rsidR="00271295" w:rsidRPr="00C97562">
        <w:rPr>
          <w:rStyle w:val="onlineonly"/>
        </w:rPr>
        <w:instrText xml:space="preserve"> REF Storerooms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Storerooms</w:t>
      </w:r>
      <w:r w:rsidR="00271295" w:rsidRPr="00C97562">
        <w:rPr>
          <w:rStyle w:val="onlineonly"/>
        </w:rPr>
        <w:fldChar w:fldCharType="end"/>
      </w:r>
      <w:r w:rsidRPr="00C97562">
        <w:rPr>
          <w:rStyle w:val="onlineonly"/>
        </w:rPr>
        <w:t xml:space="preserve">. For more on viewing storeroom records, see </w:t>
      </w:r>
      <w:r w:rsidR="00271295" w:rsidRPr="00C97562">
        <w:rPr>
          <w:rStyle w:val="onlineonly"/>
        </w:rPr>
        <w:fldChar w:fldCharType="begin"/>
      </w:r>
      <w:r w:rsidR="00271295" w:rsidRPr="00C97562">
        <w:rPr>
          <w:rStyle w:val="onlineonly"/>
        </w:rPr>
        <w:instrText xml:space="preserve"> REF StoreroomBrowser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Storeroom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14:paraId="263DD77A" w14:textId="77777777" w:rsidR="00236EB0" w:rsidRPr="00B84982" w:rsidRDefault="00073300">
      <w:pPr>
        <w:pStyle w:val="B2"/>
      </w:pPr>
      <w:r w:rsidRPr="00B84982">
        <w:fldChar w:fldCharType="begin"/>
      </w:r>
      <w:r w:rsidR="00236EB0" w:rsidRPr="00B84982">
        <w:instrText xml:space="preserve"> SET DialogName “Report.Storeroom” </w:instrText>
      </w:r>
      <w:r w:rsidRPr="00B84982">
        <w:fldChar w:fldCharType="separate"/>
      </w:r>
      <w:r w:rsidR="00371F89" w:rsidRPr="00B84982">
        <w:rPr>
          <w:noProof/>
        </w:rPr>
        <w:t>Report.Storeroom</w:t>
      </w:r>
      <w:r w:rsidRPr="00B84982">
        <w:fldChar w:fldCharType="end"/>
      </w:r>
    </w:p>
    <w:p w14:paraId="2D8034FE" w14:textId="77777777" w:rsidR="00236EB0" w:rsidRDefault="00236EB0">
      <w:pPr>
        <w:pStyle w:val="Heading3"/>
      </w:pPr>
      <w:bookmarkStart w:id="287" w:name="StoreroomReport"/>
      <w:bookmarkStart w:id="288" w:name="_Toc508885702"/>
      <w:r>
        <w:t>Printing Storeroom Records</w:t>
      </w:r>
      <w:bookmarkEnd w:id="287"/>
      <w:bookmarkEnd w:id="288"/>
    </w:p>
    <w:p w14:paraId="2A7DCDAA" w14:textId="77777777" w:rsidR="00236EB0" w:rsidRDefault="00073300">
      <w:pPr>
        <w:pStyle w:val="JNormal"/>
      </w:pPr>
      <w:r>
        <w:fldChar w:fldCharType="begin"/>
      </w:r>
      <w:r w:rsidR="00236EB0">
        <w:instrText xml:space="preserve"> XE "storerooms: printing" </w:instrText>
      </w:r>
      <w:r>
        <w:fldChar w:fldCharType="end"/>
      </w:r>
      <w:r>
        <w:fldChar w:fldCharType="begin"/>
      </w:r>
      <w:r w:rsidR="00236EB0">
        <w:instrText xml:space="preserve"> XE "reports: storerooms" </w:instrText>
      </w:r>
      <w:r>
        <w:fldChar w:fldCharType="end"/>
      </w:r>
      <w:r w:rsidR="00236EB0">
        <w:t xml:space="preserve">You can print your current storeroom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 This opens a window that contains the following:</w:t>
      </w:r>
    </w:p>
    <w:p w14:paraId="3747C0FC" w14:textId="77777777" w:rsidR="00236EB0" w:rsidRDefault="00236EB0">
      <w:pPr>
        <w:pStyle w:val="B4"/>
      </w:pPr>
    </w:p>
    <w:p w14:paraId="56C34F4C"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1DC608F4" w14:textId="77777777" w:rsidR="000011B3" w:rsidRPr="004B16EE" w:rsidRDefault="000011B3" w:rsidP="000011B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1523329"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5981806A" w14:textId="77777777"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58283826" w14:textId="77777777" w:rsidR="00D518F0" w:rsidRPr="00D518F0" w:rsidRDefault="00D518F0" w:rsidP="00D518F0">
      <w:pPr>
        <w:pStyle w:val="B4"/>
      </w:pPr>
    </w:p>
    <w:p w14:paraId="19FEFB40" w14:textId="77777777" w:rsidR="00236EB0" w:rsidRDefault="000D4963">
      <w:pPr>
        <w:pStyle w:val="WindowItem"/>
      </w:pPr>
      <w:r>
        <w:rPr>
          <w:rStyle w:val="CButton"/>
        </w:rPr>
        <w:t>Filters</w:t>
      </w:r>
      <w:r w:rsidR="00236EB0">
        <w:t xml:space="preserve"> section: Options controlling which storeroom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14:paraId="65F979E0" w14:textId="77777777" w:rsidR="00426346" w:rsidRDefault="00E7280C" w:rsidP="00426346">
      <w:pPr>
        <w:pStyle w:val="WindowItem2"/>
      </w:pPr>
      <w:r>
        <w:rPr>
          <w:rStyle w:val="CButton"/>
        </w:rPr>
        <w:t>Include D</w:t>
      </w:r>
      <w:r w:rsidRPr="000A597E">
        <w:rPr>
          <w:rStyle w:val="CButton"/>
        </w:rPr>
        <w:t>eleted records</w:t>
      </w:r>
      <w:r w:rsidR="00426346">
        <w:t>: If this box is checkmarked, the report will include deleted records. Otherwise, deleted records are omitted from the report.</w:t>
      </w:r>
    </w:p>
    <w:p w14:paraId="2EC565FC" w14:textId="77777777" w:rsidR="00784058" w:rsidRPr="004E2E08" w:rsidRDefault="00784058" w:rsidP="00784058">
      <w:pPr>
        <w:pStyle w:val="WindowItem"/>
      </w:pPr>
      <w:r>
        <w:rPr>
          <w:rStyle w:val="CButton"/>
        </w:rPr>
        <w:t>Field Selection</w:t>
      </w:r>
      <w:r>
        <w:t xml:space="preserve"> section: Options controlling which information fields will be included in the report.</w:t>
      </w:r>
    </w:p>
    <w:p w14:paraId="65E645B1" w14:textId="77777777" w:rsidR="009776F3" w:rsidRPr="003E797F" w:rsidRDefault="009776F3" w:rsidP="009776F3">
      <w:pPr>
        <w:pStyle w:val="WindowItem2"/>
      </w:pPr>
      <w:r w:rsidRPr="000A597E">
        <w:rPr>
          <w:rStyle w:val="CButton"/>
        </w:rPr>
        <w:t>Suppress Costs</w:t>
      </w:r>
      <w:r>
        <w:t>: Omits any money information that might otherwise be displayed in the report.</w:t>
      </w:r>
    </w:p>
    <w:p w14:paraId="4E0C8CA3" w14:textId="77777777" w:rsidR="00236EB0" w:rsidRDefault="00236EB0">
      <w:pPr>
        <w:pStyle w:val="WindowItem"/>
      </w:pPr>
      <w:r w:rsidRPr="000A597E">
        <w:rPr>
          <w:rStyle w:val="CButton"/>
        </w:rPr>
        <w:t>Advanced</w:t>
      </w:r>
      <w:r>
        <w:t xml:space="preserve"> section: Miscellaneous options.</w:t>
      </w:r>
    </w:p>
    <w:p w14:paraId="527C3449" w14:textId="77777777" w:rsidR="00363AB9" w:rsidRPr="009D197A" w:rsidRDefault="00363AB9" w:rsidP="00363AB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1EEC404" w14:textId="77777777" w:rsidR="00F53F8B" w:rsidRPr="00746418" w:rsidRDefault="00F53F8B" w:rsidP="00F53F8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3FE28BB8" w14:textId="77777777" w:rsidR="00F53F8B" w:rsidRPr="001D247A" w:rsidRDefault="00F53F8B" w:rsidP="00F53F8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7116E982" w14:textId="77777777" w:rsidR="00E96B4F" w:rsidRDefault="00E96B4F" w:rsidP="00E96B4F">
      <w:pPr>
        <w:pStyle w:val="WindowItem2"/>
      </w:pPr>
      <w:r w:rsidRPr="00D94147">
        <w:rPr>
          <w:rStyle w:val="CField"/>
        </w:rPr>
        <w:t>Title</w:t>
      </w:r>
      <w:r>
        <w:t>: The title to be printed at the beginning of the report.</w:t>
      </w:r>
    </w:p>
    <w:p w14:paraId="17092501" w14:textId="77777777" w:rsidR="00045927" w:rsidRDefault="00045927" w:rsidP="00045927">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4DD45BE" w14:textId="77777777" w:rsidR="00045927" w:rsidRDefault="00045927" w:rsidP="0004592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7C97492" w14:textId="77777777" w:rsidR="00236EB0" w:rsidRDefault="00236EB0">
      <w:pPr>
        <w:pStyle w:val="WindowItem"/>
      </w:pPr>
      <w:r w:rsidRPr="000A597E">
        <w:rPr>
          <w:rStyle w:val="CButton"/>
        </w:rPr>
        <w:t>Preview</w:t>
      </w:r>
      <w:r>
        <w:t xml:space="preserve"> section: Displays a visual preview of the report. If you click the </w:t>
      </w:r>
      <w:r w:rsidR="001A540E">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1689EA1F" w14:textId="77777777" w:rsidR="00667307" w:rsidRDefault="00667307" w:rsidP="00667307">
      <w:pPr>
        <w:pStyle w:val="WindowItem"/>
      </w:pPr>
      <w:r>
        <w:rPr>
          <w:rStyle w:val="LoseThisLine"/>
        </w:rPr>
        <w:t>///</w:t>
      </w:r>
      <w:r w:rsidR="00873650">
        <w:rPr>
          <w:rStyle w:val="CButton"/>
        </w:rPr>
        <w:t>!Print!</w:t>
      </w:r>
      <w:r>
        <w:t>: Immediately prints the report.</w:t>
      </w:r>
    </w:p>
    <w:p w14:paraId="43E75C03"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1DC1B423"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2B285C69" w14:textId="77777777" w:rsidR="00236EB0" w:rsidRDefault="00236EB0">
      <w:pPr>
        <w:pStyle w:val="WindowItem"/>
      </w:pPr>
      <w:r>
        <w:rPr>
          <w:rStyle w:val="LoseThisLine"/>
        </w:rPr>
        <w:t>///</w:t>
      </w:r>
      <w:r w:rsidRPr="000A597E">
        <w:rPr>
          <w:rStyle w:val="CButton"/>
        </w:rPr>
        <w:t>Close</w:t>
      </w:r>
      <w:r>
        <w:t>: Closes the window.</w:t>
      </w:r>
    </w:p>
    <w:p w14:paraId="466DFCBD" w14:textId="77777777"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0485BB47" w14:textId="77777777" w:rsidR="00236EB0" w:rsidRPr="00C97562" w:rsidRDefault="00236EB0">
      <w:pPr>
        <w:pStyle w:val="JNormal"/>
        <w:rPr>
          <w:rStyle w:val="onlineonly"/>
        </w:rPr>
      </w:pPr>
      <w:r w:rsidRPr="00C97562">
        <w:rPr>
          <w:rStyle w:val="onlineonly"/>
        </w:rPr>
        <w:t xml:space="preserve">For more on storerooms, see </w:t>
      </w:r>
      <w:r w:rsidR="00271295" w:rsidRPr="00C97562">
        <w:rPr>
          <w:rStyle w:val="onlineonly"/>
        </w:rPr>
        <w:fldChar w:fldCharType="begin"/>
      </w:r>
      <w:r w:rsidR="00271295" w:rsidRPr="00C97562">
        <w:rPr>
          <w:rStyle w:val="onlineonly"/>
        </w:rPr>
        <w:instrText xml:space="preserve"> REF Storerooms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Storerooms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14:paraId="196E3364" w14:textId="77777777" w:rsidR="00236EB0" w:rsidRPr="00124EAB" w:rsidRDefault="00236EB0">
      <w:pPr>
        <w:pStyle w:val="B1"/>
      </w:pPr>
    </w:p>
    <w:p w14:paraId="33B63754" w14:textId="77777777" w:rsidR="00236EB0" w:rsidRDefault="00236EB0">
      <w:pPr>
        <w:pStyle w:val="Heading2"/>
      </w:pPr>
      <w:bookmarkStart w:id="289" w:name="VoidCodes"/>
      <w:bookmarkStart w:id="290" w:name="_Toc508885703"/>
      <w:r>
        <w:t>Void Codes</w:t>
      </w:r>
      <w:bookmarkEnd w:id="289"/>
      <w:bookmarkEnd w:id="290"/>
    </w:p>
    <w:p w14:paraId="70756D9A" w14:textId="77777777" w:rsidR="00236EB0" w:rsidRDefault="00073300">
      <w:pPr>
        <w:pStyle w:val="JNormal"/>
      </w:pPr>
      <w:r>
        <w:fldChar w:fldCharType="begin"/>
      </w:r>
      <w:r w:rsidR="00236EB0">
        <w:instrText xml:space="preserve"> XE “void codes” </w:instrText>
      </w:r>
      <w:r>
        <w:fldChar w:fldCharType="end"/>
      </w:r>
      <w:r>
        <w:fldChar w:fldCharType="begin"/>
      </w:r>
      <w:r w:rsidR="00236EB0">
        <w:instrText xml:space="preserve"> XE "items: void codes" </w:instrText>
      </w:r>
      <w:r>
        <w:fldChar w:fldCharType="end"/>
      </w:r>
      <w:r>
        <w:fldChar w:fldCharType="begin"/>
      </w:r>
      <w:r w:rsidR="00236EB0">
        <w:instrText xml:space="preserve"> XE "inventory: void codes" </w:instrText>
      </w:r>
      <w:r>
        <w:fldChar w:fldCharType="end"/>
      </w:r>
      <w:r>
        <w:fldChar w:fldCharType="begin"/>
      </w:r>
      <w:r w:rsidR="00236EB0">
        <w:instrText xml:space="preserve"> XE "physical counts: void codes" </w:instrText>
      </w:r>
      <w:r>
        <w:fldChar w:fldCharType="end"/>
      </w:r>
      <w:r w:rsidR="00236EB0">
        <w:t xml:space="preserve">If you make a mistake when recording a physical count, MainBoss lets you void (cancel) the physical count record. In this situation, you are asked to specify a </w:t>
      </w:r>
      <w:r w:rsidR="00236EB0">
        <w:rPr>
          <w:rStyle w:val="NewTerm"/>
        </w:rPr>
        <w:t>void code</w:t>
      </w:r>
      <w:r w:rsidR="00236EB0">
        <w:t>. This code explains why you decided to void the physical count. Here are some sample void codes:</w:t>
      </w:r>
    </w:p>
    <w:p w14:paraId="63FA8FD9" w14:textId="77777777" w:rsidR="00236EB0" w:rsidRDefault="00236EB0">
      <w:pPr>
        <w:pStyle w:val="B4"/>
      </w:pPr>
    </w:p>
    <w:p w14:paraId="1E6D6F0C" w14:textId="77777777" w:rsidR="00236EB0" w:rsidRDefault="00236EB0">
      <w:pPr>
        <w:pStyle w:val="CD"/>
      </w:pPr>
      <w:r>
        <w:t>Mistake in counting</w:t>
      </w:r>
    </w:p>
    <w:p w14:paraId="6749D275" w14:textId="77777777" w:rsidR="00236EB0" w:rsidRDefault="00236EB0">
      <w:pPr>
        <w:pStyle w:val="CD"/>
      </w:pPr>
      <w:r>
        <w:t>Mistake in number entry</w:t>
      </w:r>
    </w:p>
    <w:p w14:paraId="161BCE10" w14:textId="77777777" w:rsidR="00236EB0" w:rsidRPr="00040DD8" w:rsidRDefault="00236EB0">
      <w:pPr>
        <w:pStyle w:val="B4"/>
        <w:rPr>
          <w:rStyle w:val="onlineonly"/>
        </w:rPr>
      </w:pPr>
    </w:p>
    <w:p w14:paraId="43BD0372" w14:textId="77777777" w:rsidR="00236EB0" w:rsidRPr="00C97562" w:rsidRDefault="00236EB0">
      <w:pPr>
        <w:pStyle w:val="JNormal"/>
        <w:rPr>
          <w:rStyle w:val="onlineonly"/>
        </w:rPr>
      </w:pPr>
      <w:r w:rsidRPr="00C97562">
        <w:rPr>
          <w:rStyle w:val="onlineonly"/>
        </w:rPr>
        <w:t xml:space="preserve">For information on viewing void codes, see </w:t>
      </w:r>
      <w:r w:rsidR="00271295" w:rsidRPr="00C97562">
        <w:rPr>
          <w:rStyle w:val="onlineonly"/>
        </w:rPr>
        <w:fldChar w:fldCharType="begin"/>
      </w:r>
      <w:r w:rsidR="00271295" w:rsidRPr="00C97562">
        <w:rPr>
          <w:rStyle w:val="onlineonly"/>
        </w:rPr>
        <w:instrText xml:space="preserve"> REF VoidCodeBrowser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Void Codes</w:t>
      </w:r>
      <w:r w:rsidR="00271295" w:rsidRPr="00C97562">
        <w:rPr>
          <w:rStyle w:val="onlineonly"/>
        </w:rPr>
        <w:fldChar w:fldCharType="end"/>
      </w:r>
      <w:r w:rsidRPr="00C97562">
        <w:rPr>
          <w:rStyle w:val="onlineonly"/>
        </w:rPr>
        <w:t xml:space="preserve">. For information on creating and editing void codes, see </w:t>
      </w:r>
      <w:r w:rsidR="00271295" w:rsidRPr="00C97562">
        <w:rPr>
          <w:rStyle w:val="onlineonly"/>
        </w:rPr>
        <w:fldChar w:fldCharType="begin"/>
      </w:r>
      <w:r w:rsidR="00271295" w:rsidRPr="00C97562">
        <w:rPr>
          <w:rStyle w:val="onlineonly"/>
        </w:rPr>
        <w:instrText xml:space="preserve"> REF VoidCodeEditor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Void Codes</w:t>
      </w:r>
      <w:r w:rsidR="00271295" w:rsidRPr="00C97562">
        <w:rPr>
          <w:rStyle w:val="onlineonly"/>
        </w:rPr>
        <w:fldChar w:fldCharType="end"/>
      </w:r>
      <w:r w:rsidRPr="00C97562">
        <w:rPr>
          <w:rStyle w:val="onlineonly"/>
        </w:rPr>
        <w:t xml:space="preserve">. For information on printing void codes, see </w:t>
      </w:r>
      <w:r w:rsidR="00271295" w:rsidRPr="00C97562">
        <w:rPr>
          <w:rStyle w:val="onlineonly"/>
        </w:rPr>
        <w:fldChar w:fldCharType="begin"/>
      </w:r>
      <w:r w:rsidR="00271295" w:rsidRPr="00C97562">
        <w:rPr>
          <w:rStyle w:val="onlineonly"/>
        </w:rPr>
        <w:instrText xml:space="preserve"> REF VoidCodeReport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Void Codes</w:t>
      </w:r>
      <w:r w:rsidR="00271295" w:rsidRPr="00C97562">
        <w:rPr>
          <w:rStyle w:val="onlineonly"/>
        </w:rPr>
        <w:fldChar w:fldCharType="end"/>
      </w:r>
      <w:r w:rsidRPr="00C97562">
        <w:rPr>
          <w:rStyle w:val="onlineonly"/>
        </w:rPr>
        <w:t>.</w:t>
      </w:r>
    </w:p>
    <w:p w14:paraId="4539F8C4" w14:textId="77777777" w:rsidR="00236EB0" w:rsidRPr="00B84982" w:rsidRDefault="00073300">
      <w:pPr>
        <w:pStyle w:val="B2"/>
      </w:pPr>
      <w:r w:rsidRPr="00B84982">
        <w:fldChar w:fldCharType="begin"/>
      </w:r>
      <w:r w:rsidR="00236EB0" w:rsidRPr="00B84982">
        <w:instrText xml:space="preserve"> SET DialogName “Browse.Void Code” </w:instrText>
      </w:r>
      <w:r w:rsidRPr="00B84982">
        <w:fldChar w:fldCharType="separate"/>
      </w:r>
      <w:r w:rsidR="00371F89" w:rsidRPr="00B84982">
        <w:rPr>
          <w:noProof/>
        </w:rPr>
        <w:t>Browse.Void Code</w:t>
      </w:r>
      <w:r w:rsidRPr="00B84982">
        <w:fldChar w:fldCharType="end"/>
      </w:r>
    </w:p>
    <w:p w14:paraId="5C095490" w14:textId="77777777" w:rsidR="00236EB0" w:rsidRDefault="00236EB0">
      <w:pPr>
        <w:pStyle w:val="Heading3"/>
      </w:pPr>
      <w:bookmarkStart w:id="291" w:name="VoidCodeBrowser"/>
      <w:bookmarkStart w:id="292" w:name="_Toc508885704"/>
      <w:r>
        <w:t>Viewing Void Codes</w:t>
      </w:r>
      <w:bookmarkEnd w:id="291"/>
      <w:bookmarkEnd w:id="292"/>
    </w:p>
    <w:p w14:paraId="6CFDFE96" w14:textId="77777777" w:rsidR="00236EB0" w:rsidRDefault="00073300">
      <w:pPr>
        <w:pStyle w:val="JNormal"/>
      </w:pPr>
      <w:r>
        <w:fldChar w:fldCharType="begin"/>
      </w:r>
      <w:r w:rsidR="00236EB0">
        <w:instrText xml:space="preserve"> XE "void codes: viewing" </w:instrText>
      </w:r>
      <w:r>
        <w:fldChar w:fldCharType="end"/>
      </w:r>
      <w:r>
        <w:fldChar w:fldCharType="begin"/>
      </w:r>
      <w:r w:rsidR="00236EB0">
        <w:instrText xml:space="preserve"> XE "table viewers: void codes" </w:instrText>
      </w:r>
      <w:r>
        <w:fldChar w:fldCharType="end"/>
      </w:r>
      <w:r w:rsidR="00236EB0">
        <w:t xml:space="preserve">You open the Void Code table viewer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 The window contains the following:</w:t>
      </w:r>
    </w:p>
    <w:p w14:paraId="671CBE5F" w14:textId="77777777" w:rsidR="00236EB0" w:rsidRDefault="00236EB0">
      <w:pPr>
        <w:pStyle w:val="B4"/>
      </w:pPr>
    </w:p>
    <w:p w14:paraId="54C02258" w14:textId="77777777" w:rsidR="00236EB0" w:rsidRDefault="00236EB0">
      <w:pPr>
        <w:pStyle w:val="WindowItem"/>
      </w:pPr>
      <w:r w:rsidRPr="000A597E">
        <w:rPr>
          <w:rStyle w:val="CButton"/>
        </w:rPr>
        <w:t>View</w:t>
      </w:r>
      <w:r>
        <w:t xml:space="preserve"> section: Shows the list of current void codes.</w:t>
      </w:r>
    </w:p>
    <w:p w14:paraId="69F27005"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14C058CB" w14:textId="77777777" w:rsidR="00236EB0" w:rsidRDefault="00236EB0">
      <w:pPr>
        <w:pStyle w:val="WindowItem2"/>
      </w:pPr>
      <w:r w:rsidRPr="00D94147">
        <w:rPr>
          <w:rStyle w:val="CField"/>
        </w:rPr>
        <w:t>Description</w:t>
      </w:r>
      <w:r>
        <w:t>: Click this heading to sort the list by description. Click again to reverse the order.</w:t>
      </w:r>
    </w:p>
    <w:p w14:paraId="321B2995" w14:textId="77777777"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5716F7B1" w14:textId="77777777" w:rsidR="00236EB0" w:rsidRDefault="00236EB0">
      <w:pPr>
        <w:pStyle w:val="WindowItem2"/>
      </w:pPr>
      <w:r>
        <w:rPr>
          <w:rStyle w:val="LoseThisLine"/>
        </w:rPr>
        <w:t>///</w:t>
      </w:r>
      <w:r w:rsidRPr="000A597E">
        <w:rPr>
          <w:rStyle w:val="CButton"/>
        </w:rPr>
        <w:t>New</w:t>
      </w:r>
      <w:r w:rsidR="006B583C" w:rsidRPr="000A597E">
        <w:rPr>
          <w:rStyle w:val="CButton"/>
        </w:rPr>
        <w:t xml:space="preserve"> Void Code</w:t>
      </w:r>
      <w:r>
        <w:t xml:space="preserve">: Opens a window to create a new void code record. Fields in the new record will either be blank or assigned default values (as specified in the </w:t>
      </w:r>
      <w:r w:rsidRPr="000A597E">
        <w:rPr>
          <w:rStyle w:val="CButton"/>
        </w:rPr>
        <w:t>Defaults for Void Code</w:t>
      </w:r>
      <w:r w:rsidR="000271F2">
        <w:rPr>
          <w:rStyle w:val="CButton"/>
        </w:rPr>
        <w:t>s</w:t>
      </w:r>
      <w:r>
        <w:t xml:space="preserve"> section).</w:t>
      </w:r>
    </w:p>
    <w:p w14:paraId="272934D8" w14:textId="77777777" w:rsidR="00BC3A85" w:rsidRDefault="00BC3A85" w:rsidP="00BC3A85">
      <w:pPr>
        <w:pStyle w:val="WindowItem2"/>
      </w:pPr>
      <w:r>
        <w:rPr>
          <w:rStyle w:val="LoseThisLine"/>
        </w:rPr>
        <w:t>///</w:t>
      </w:r>
      <w:r w:rsidR="000B2747" w:rsidRPr="000B2747">
        <w:rPr>
          <w:rStyle w:val="CButton"/>
        </w:rPr>
        <w:t>!Edit!</w:t>
      </w:r>
      <w:r>
        <w:t>: This drop-down button offers several possible actions:</w:t>
      </w:r>
    </w:p>
    <w:p w14:paraId="72DCF963" w14:textId="77777777" w:rsidR="00BC3A85" w:rsidRDefault="00BC3A85" w:rsidP="00BC3A85">
      <w:pPr>
        <w:pStyle w:val="WindowItem3"/>
      </w:pPr>
      <w:r>
        <w:rPr>
          <w:rStyle w:val="LoseThisLine"/>
        </w:rPr>
        <w:t>///</w:t>
      </w:r>
      <w:r w:rsidRPr="000A597E">
        <w:rPr>
          <w:rStyle w:val="CButton"/>
        </w:rPr>
        <w:t>Edit</w:t>
      </w:r>
      <w:r>
        <w:t>: Opens an editor window to let you edit the selected record.</w:t>
      </w:r>
    </w:p>
    <w:p w14:paraId="225850A4" w14:textId="77777777" w:rsidR="00BC3A85" w:rsidRPr="00295FB7" w:rsidRDefault="00BC3A85" w:rsidP="00BC3A85">
      <w:pPr>
        <w:pStyle w:val="WindowItem3"/>
      </w:pPr>
      <w:r>
        <w:rPr>
          <w:rStyle w:val="LoseThisLine"/>
        </w:rPr>
        <w:t>///</w:t>
      </w:r>
      <w:r w:rsidRPr="000A597E">
        <w:rPr>
          <w:rStyle w:val="CButton"/>
        </w:rPr>
        <w:t>View</w:t>
      </w:r>
      <w:r>
        <w:t>: Opens an editor window where you can examine the selected record.</w:t>
      </w:r>
    </w:p>
    <w:p w14:paraId="311A58DA" w14:textId="77777777" w:rsidR="00BC3A85" w:rsidRDefault="00BC3A85" w:rsidP="00BC3A85">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5ACF82A7" w14:textId="77777777" w:rsidR="00236EB0" w:rsidRDefault="00236EB0">
      <w:pPr>
        <w:pStyle w:val="WindowItem2"/>
      </w:pPr>
      <w:r>
        <w:rPr>
          <w:rStyle w:val="LoseThisLine"/>
        </w:rPr>
        <w:t>///</w:t>
      </w:r>
      <w:r w:rsidR="00AF6B7A">
        <w:rPr>
          <w:rStyle w:val="CButton"/>
        </w:rPr>
        <w:t>!Delete!</w:t>
      </w:r>
      <w:r>
        <w:t>: Deletes the record that’s currently selected.</w:t>
      </w:r>
    </w:p>
    <w:p w14:paraId="65D42A3D" w14:textId="77777777" w:rsidR="00236EB0" w:rsidRDefault="00236EB0">
      <w:pPr>
        <w:pStyle w:val="WindowItem2"/>
      </w:pPr>
      <w:r>
        <w:rPr>
          <w:rStyle w:val="LoseThisLine"/>
        </w:rPr>
        <w:t>///</w:t>
      </w:r>
      <w:r w:rsidR="00873650">
        <w:rPr>
          <w:rStyle w:val="CButton"/>
        </w:rPr>
        <w:t>!Print!</w:t>
      </w:r>
      <w:r>
        <w:t xml:space="preserve">: Opens a window to let you print your void codes. For more information, see </w:t>
      </w:r>
      <w:r w:rsidR="00271295" w:rsidRPr="00120959">
        <w:rPr>
          <w:rStyle w:val="CrossRef"/>
        </w:rPr>
        <w:fldChar w:fldCharType="begin"/>
      </w:r>
      <w:r w:rsidR="00271295" w:rsidRPr="00120959">
        <w:rPr>
          <w:rStyle w:val="CrossRef"/>
        </w:rPr>
        <w:instrText xml:space="preserve"> REF VoidCodeReport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Void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VoidCodeReport \h </w:instrText>
      </w:r>
      <w:r w:rsidR="00073300">
        <w:rPr>
          <w:rStyle w:val="printedonly"/>
        </w:rPr>
      </w:r>
      <w:r w:rsidR="00073300">
        <w:rPr>
          <w:rStyle w:val="printedonly"/>
        </w:rPr>
        <w:fldChar w:fldCharType="separate"/>
      </w:r>
      <w:r w:rsidR="00371F89">
        <w:rPr>
          <w:rStyle w:val="printedonly"/>
          <w:noProof/>
        </w:rPr>
        <w:t>165</w:t>
      </w:r>
      <w:r w:rsidR="00073300">
        <w:rPr>
          <w:rStyle w:val="printedonly"/>
        </w:rPr>
        <w:fldChar w:fldCharType="end"/>
      </w:r>
      <w:r>
        <w:t>.</w:t>
      </w:r>
    </w:p>
    <w:p w14:paraId="176563BE" w14:textId="77777777"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27B033FC"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2DC71AB9"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4A58EC52" w14:textId="77777777" w:rsidR="001B40DD" w:rsidRDefault="001B40DD" w:rsidP="001B40DD">
      <w:pPr>
        <w:pStyle w:val="WindowItem2"/>
      </w:pPr>
      <w:r>
        <w:rPr>
          <w:rStyle w:val="LoseThisLine"/>
        </w:rPr>
        <w:t>///</w:t>
      </w:r>
      <w:r w:rsidRPr="00AF6B7A">
        <w:rPr>
          <w:rStyle w:val="CButton"/>
        </w:rPr>
        <w:t>!Refresh!</w:t>
      </w:r>
      <w:r>
        <w:t>: Updates the list to reflect any recent changes.</w:t>
      </w:r>
    </w:p>
    <w:p w14:paraId="506ED9B5" w14:textId="77777777" w:rsidR="00236EB0" w:rsidRDefault="00236EB0">
      <w:pPr>
        <w:pStyle w:val="WindowItem"/>
      </w:pPr>
      <w:r w:rsidRPr="000A597E">
        <w:rPr>
          <w:rStyle w:val="CButton"/>
        </w:rPr>
        <w:t>Defaults for Void Code</w:t>
      </w:r>
      <w:r w:rsidR="000271F2">
        <w:rPr>
          <w:rStyle w:val="CButton"/>
        </w:rPr>
        <w:t>s</w:t>
      </w:r>
      <w:r>
        <w:t xml:space="preserve"> section: Shows any defaults to be used when creating new void codes.</w:t>
      </w:r>
    </w:p>
    <w:p w14:paraId="47A2DF60"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4E6051EC"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6033A1B9" w14:textId="77777777" w:rsidR="00236EB0" w:rsidRPr="00C97562" w:rsidRDefault="00236EB0">
      <w:pPr>
        <w:pStyle w:val="JNormal"/>
        <w:rPr>
          <w:rStyle w:val="onlineonly"/>
        </w:rPr>
      </w:pPr>
      <w:r w:rsidRPr="00C97562">
        <w:rPr>
          <w:rStyle w:val="onlineonly"/>
        </w:rPr>
        <w:t xml:space="preserve">For more information on void codes, see </w:t>
      </w:r>
      <w:r w:rsidR="00271295" w:rsidRPr="00C97562">
        <w:rPr>
          <w:rStyle w:val="onlineonly"/>
        </w:rPr>
        <w:fldChar w:fldCharType="begin"/>
      </w:r>
      <w:r w:rsidR="00271295" w:rsidRPr="00C97562">
        <w:rPr>
          <w:rStyle w:val="onlineonly"/>
        </w:rPr>
        <w:instrText xml:space="preserve"> REF VoidCodes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Void Codes</w:t>
      </w:r>
      <w:r w:rsidR="00271295" w:rsidRPr="00C97562">
        <w:rPr>
          <w:rStyle w:val="onlineonly"/>
        </w:rPr>
        <w:fldChar w:fldCharType="end"/>
      </w:r>
      <w:r w:rsidRPr="00C97562">
        <w:rPr>
          <w:rStyle w:val="onlineonly"/>
        </w:rPr>
        <w:t xml:space="preserve">. For more information on creating or editing void code records, see </w:t>
      </w:r>
      <w:r w:rsidR="00271295" w:rsidRPr="00C97562">
        <w:rPr>
          <w:rStyle w:val="onlineonly"/>
        </w:rPr>
        <w:fldChar w:fldCharType="begin"/>
      </w:r>
      <w:r w:rsidR="00271295" w:rsidRPr="00C97562">
        <w:rPr>
          <w:rStyle w:val="onlineonly"/>
        </w:rPr>
        <w:instrText xml:space="preserve"> REF VoidCodeEditor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Void Codes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14:paraId="37D031FD" w14:textId="77777777" w:rsidR="00236EB0" w:rsidRPr="00B84982" w:rsidRDefault="00073300">
      <w:pPr>
        <w:pStyle w:val="B2"/>
      </w:pPr>
      <w:r w:rsidRPr="00B84982">
        <w:fldChar w:fldCharType="begin"/>
      </w:r>
      <w:r w:rsidR="00236EB0" w:rsidRPr="00B84982">
        <w:instrText xml:space="preserve"> SET DialogName “Edit.Void Code” </w:instrText>
      </w:r>
      <w:r w:rsidRPr="00B84982">
        <w:fldChar w:fldCharType="separate"/>
      </w:r>
      <w:r w:rsidR="00371F89" w:rsidRPr="00B84982">
        <w:rPr>
          <w:noProof/>
        </w:rPr>
        <w:t>Edit.Void Code</w:t>
      </w:r>
      <w:r w:rsidRPr="00B84982">
        <w:fldChar w:fldCharType="end"/>
      </w:r>
    </w:p>
    <w:p w14:paraId="491A9372" w14:textId="77777777" w:rsidR="00236EB0" w:rsidRDefault="00236EB0">
      <w:pPr>
        <w:pStyle w:val="Heading3"/>
      </w:pPr>
      <w:bookmarkStart w:id="293" w:name="VoidCodeEditor"/>
      <w:bookmarkStart w:id="294" w:name="_Toc508885705"/>
      <w:r>
        <w:t>Editing Void Codes</w:t>
      </w:r>
      <w:bookmarkEnd w:id="293"/>
      <w:bookmarkEnd w:id="294"/>
    </w:p>
    <w:p w14:paraId="1B9762C5" w14:textId="77777777" w:rsidR="00236EB0" w:rsidRDefault="00073300">
      <w:pPr>
        <w:pStyle w:val="JNormal"/>
      </w:pPr>
      <w:r>
        <w:fldChar w:fldCharType="begin"/>
      </w:r>
      <w:r w:rsidR="00236EB0">
        <w:instrText xml:space="preserve"> XE "void codes: editing" </w:instrText>
      </w:r>
      <w:r>
        <w:fldChar w:fldCharType="end"/>
      </w:r>
      <w:r>
        <w:fldChar w:fldCharType="begin"/>
      </w:r>
      <w:r w:rsidR="00236EB0">
        <w:instrText xml:space="preserve"> XE "editors: void codes" </w:instrText>
      </w:r>
      <w:r>
        <w:fldChar w:fldCharType="end"/>
      </w:r>
      <w:r w:rsidR="00236EB0">
        <w:t xml:space="preserve">You create or modify void codes using the void code editor. The usual way to open the editor is to click </w:t>
      </w:r>
      <w:r w:rsidR="00236EB0" w:rsidRPr="000A597E">
        <w:rPr>
          <w:rStyle w:val="CButton"/>
        </w:rPr>
        <w:t>New</w:t>
      </w:r>
      <w:r w:rsidR="00E66F6F" w:rsidRPr="000A597E">
        <w:rPr>
          <w:rStyle w:val="CButton"/>
        </w:rPr>
        <w:t xml:space="preserve"> Void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w:t>
      </w:r>
    </w:p>
    <w:p w14:paraId="19B4D7B1" w14:textId="77777777" w:rsidR="00236EB0" w:rsidRDefault="00236EB0">
      <w:pPr>
        <w:pStyle w:val="B4"/>
      </w:pPr>
    </w:p>
    <w:p w14:paraId="49C356A6" w14:textId="77777777" w:rsidR="00236EB0" w:rsidRDefault="00236EB0">
      <w:pPr>
        <w:pStyle w:val="JNormal"/>
      </w:pPr>
      <w:r>
        <w:t>The void code editor window contains the following:</w:t>
      </w:r>
    </w:p>
    <w:p w14:paraId="65E004BB" w14:textId="77777777" w:rsidR="00236EB0" w:rsidRDefault="00236EB0">
      <w:pPr>
        <w:pStyle w:val="B4"/>
      </w:pPr>
    </w:p>
    <w:p w14:paraId="5E225F63" w14:textId="77777777" w:rsidR="00236EB0" w:rsidRDefault="00236EB0">
      <w:pPr>
        <w:pStyle w:val="WindowItem"/>
      </w:pPr>
      <w:r w:rsidRPr="000A597E">
        <w:rPr>
          <w:rStyle w:val="CButton"/>
        </w:rPr>
        <w:t>Details</w:t>
      </w:r>
      <w:r>
        <w:t xml:space="preserve"> section: Shows basic information for the record.</w:t>
      </w:r>
    </w:p>
    <w:p w14:paraId="67B2308E" w14:textId="77777777" w:rsidR="00236EB0" w:rsidRDefault="00236EB0">
      <w:pPr>
        <w:pStyle w:val="WindowItem2"/>
      </w:pPr>
      <w:r w:rsidRPr="00D94147">
        <w:rPr>
          <w:rStyle w:val="CField"/>
        </w:rPr>
        <w:t>Code</w:t>
      </w:r>
      <w:r>
        <w:t>: A brief code to identify this record. No two records may have the same code.</w:t>
      </w:r>
    </w:p>
    <w:p w14:paraId="39FD9E63" w14:textId="77777777" w:rsidR="00236EB0" w:rsidRDefault="00236EB0">
      <w:pPr>
        <w:pStyle w:val="WindowItem2"/>
      </w:pPr>
      <w:r w:rsidRPr="00D94147">
        <w:rPr>
          <w:rStyle w:val="CField"/>
        </w:rPr>
        <w:t>Description</w:t>
      </w:r>
      <w:r>
        <w:t>: A longer description of the void code.</w:t>
      </w:r>
    </w:p>
    <w:p w14:paraId="51B21DE5" w14:textId="77777777" w:rsidR="00236EB0" w:rsidRDefault="00236EB0">
      <w:pPr>
        <w:pStyle w:val="WindowItem2"/>
      </w:pPr>
      <w:r w:rsidRPr="00D94147">
        <w:rPr>
          <w:rStyle w:val="CField"/>
        </w:rPr>
        <w:t>Comments</w:t>
      </w:r>
      <w:r>
        <w:t>: Any comments you want to associate with the void code.</w:t>
      </w:r>
    </w:p>
    <w:p w14:paraId="3931C38B" w14:textId="77777777" w:rsidR="000271F2" w:rsidRDefault="000271F2" w:rsidP="000271F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5276DCF"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4AC6E86"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3618D9BB"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265A69C"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0B59A0B" w14:textId="77777777" w:rsidR="00236EB0" w:rsidRPr="00C97562" w:rsidRDefault="00236EB0">
      <w:pPr>
        <w:pStyle w:val="JNormal"/>
        <w:rPr>
          <w:rStyle w:val="onlineonly"/>
        </w:rPr>
      </w:pPr>
      <w:r w:rsidRPr="00C97562">
        <w:rPr>
          <w:rStyle w:val="onlineonly"/>
        </w:rPr>
        <w:t xml:space="preserve">For more on void codes, see </w:t>
      </w:r>
      <w:r w:rsidR="00271295" w:rsidRPr="00C97562">
        <w:rPr>
          <w:rStyle w:val="onlineonly"/>
        </w:rPr>
        <w:fldChar w:fldCharType="begin"/>
      </w:r>
      <w:r w:rsidR="00271295" w:rsidRPr="00C97562">
        <w:rPr>
          <w:rStyle w:val="onlineonly"/>
        </w:rPr>
        <w:instrText xml:space="preserve"> REF VoidCodes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Void Codes</w:t>
      </w:r>
      <w:r w:rsidR="00271295" w:rsidRPr="00C97562">
        <w:rPr>
          <w:rStyle w:val="onlineonly"/>
        </w:rPr>
        <w:fldChar w:fldCharType="end"/>
      </w:r>
      <w:r w:rsidRPr="00C97562">
        <w:rPr>
          <w:rStyle w:val="onlineonly"/>
        </w:rPr>
        <w:t xml:space="preserve">. For more on viewing void codes, see </w:t>
      </w:r>
      <w:r w:rsidR="00271295" w:rsidRPr="00C97562">
        <w:rPr>
          <w:rStyle w:val="onlineonly"/>
        </w:rPr>
        <w:fldChar w:fldCharType="begin"/>
      </w:r>
      <w:r w:rsidR="00271295" w:rsidRPr="00C97562">
        <w:rPr>
          <w:rStyle w:val="onlineonly"/>
        </w:rPr>
        <w:instrText xml:space="preserve"> REF VoidCodeBrowser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Void Codes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14:paraId="11E37D14" w14:textId="77777777" w:rsidR="00236EB0" w:rsidRPr="00B84982" w:rsidRDefault="00073300">
      <w:pPr>
        <w:pStyle w:val="B2"/>
      </w:pPr>
      <w:r w:rsidRPr="00B84982">
        <w:fldChar w:fldCharType="begin"/>
      </w:r>
      <w:r w:rsidR="00236EB0" w:rsidRPr="00B84982">
        <w:instrText xml:space="preserve"> SET DialogName “Report.Void Code” </w:instrText>
      </w:r>
      <w:r w:rsidRPr="00B84982">
        <w:fldChar w:fldCharType="separate"/>
      </w:r>
      <w:r w:rsidR="00371F89" w:rsidRPr="00B84982">
        <w:rPr>
          <w:noProof/>
        </w:rPr>
        <w:t>Report.Void Code</w:t>
      </w:r>
      <w:r w:rsidRPr="00B84982">
        <w:fldChar w:fldCharType="end"/>
      </w:r>
    </w:p>
    <w:p w14:paraId="5F421D03" w14:textId="77777777" w:rsidR="00236EB0" w:rsidRDefault="00236EB0">
      <w:pPr>
        <w:pStyle w:val="Heading3"/>
      </w:pPr>
      <w:bookmarkStart w:id="295" w:name="VoidCodeReport"/>
      <w:bookmarkStart w:id="296" w:name="_Toc508885706"/>
      <w:r>
        <w:t>Printing Void Codes</w:t>
      </w:r>
      <w:bookmarkEnd w:id="295"/>
      <w:bookmarkEnd w:id="296"/>
    </w:p>
    <w:p w14:paraId="065FF780" w14:textId="77777777" w:rsidR="00236EB0" w:rsidRDefault="00073300">
      <w:pPr>
        <w:pStyle w:val="JNormal"/>
      </w:pPr>
      <w:r>
        <w:fldChar w:fldCharType="begin"/>
      </w:r>
      <w:r w:rsidR="00236EB0">
        <w:instrText xml:space="preserve"> XE "void codes: printing" </w:instrText>
      </w:r>
      <w:r>
        <w:fldChar w:fldCharType="end"/>
      </w:r>
      <w:r>
        <w:fldChar w:fldCharType="begin"/>
      </w:r>
      <w:r w:rsidR="00236EB0">
        <w:instrText xml:space="preserve"> XE "reports: void codes" </w:instrText>
      </w:r>
      <w:r>
        <w:fldChar w:fldCharType="end"/>
      </w:r>
      <w:r w:rsidR="00236EB0">
        <w:t xml:space="preserve">You can print your current void codes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 This opens a window that contains the following:</w:t>
      </w:r>
    </w:p>
    <w:p w14:paraId="2AA6A332" w14:textId="77777777" w:rsidR="00236EB0" w:rsidRDefault="00236EB0">
      <w:pPr>
        <w:pStyle w:val="B4"/>
      </w:pPr>
    </w:p>
    <w:p w14:paraId="55CF89C2"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15E4B417" w14:textId="77777777" w:rsidR="00C343F0" w:rsidRPr="004B16EE" w:rsidRDefault="00C343F0" w:rsidP="00C343F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1DD9D51"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2DE8E06D" w14:textId="77777777"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59F691B0" w14:textId="77777777" w:rsidR="00D518F0" w:rsidRPr="00D518F0" w:rsidRDefault="00D518F0" w:rsidP="00D518F0">
      <w:pPr>
        <w:pStyle w:val="B4"/>
      </w:pPr>
    </w:p>
    <w:p w14:paraId="633FE07B" w14:textId="77777777" w:rsidR="00236EB0"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p>
    <w:p w14:paraId="2493BCD5" w14:textId="77777777" w:rsidR="007646AA" w:rsidRDefault="00E7280C" w:rsidP="007646AA">
      <w:pPr>
        <w:pStyle w:val="WindowItem2"/>
      </w:pPr>
      <w:r>
        <w:rPr>
          <w:rStyle w:val="CButton"/>
        </w:rPr>
        <w:t>Include D</w:t>
      </w:r>
      <w:r w:rsidRPr="000A597E">
        <w:rPr>
          <w:rStyle w:val="CButton"/>
        </w:rPr>
        <w:t>eleted records</w:t>
      </w:r>
      <w:r w:rsidR="007646AA">
        <w:t>: If this box is checkmarked, the report will include deleted records. Otherwise, deleted records are omitted from the report.</w:t>
      </w:r>
    </w:p>
    <w:p w14:paraId="52BFEB4E"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27B2E475" w14:textId="77777777" w:rsidR="009109FF" w:rsidRPr="003E797F" w:rsidRDefault="009109FF" w:rsidP="009109FF">
      <w:pPr>
        <w:pStyle w:val="WindowItem2"/>
      </w:pPr>
      <w:r w:rsidRPr="000A597E">
        <w:rPr>
          <w:rStyle w:val="CButton"/>
        </w:rPr>
        <w:t>Suppress Costs</w:t>
      </w:r>
      <w:r>
        <w:t>: Omits any money information that might otherwise be displayed in the report.</w:t>
      </w:r>
    </w:p>
    <w:p w14:paraId="14F31D2C" w14:textId="77777777" w:rsidR="00236EB0" w:rsidRDefault="00236EB0">
      <w:pPr>
        <w:pStyle w:val="WindowItem"/>
      </w:pPr>
      <w:r w:rsidRPr="000A597E">
        <w:rPr>
          <w:rStyle w:val="CButton"/>
        </w:rPr>
        <w:t>Advanced</w:t>
      </w:r>
      <w:r>
        <w:t xml:space="preserve"> section: Miscellaneous options.</w:t>
      </w:r>
    </w:p>
    <w:p w14:paraId="4DB2CB18" w14:textId="77777777" w:rsidR="00CA0702" w:rsidRPr="009D197A" w:rsidRDefault="00CA0702" w:rsidP="00CA070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F2634B4" w14:textId="77777777" w:rsidR="00D05934" w:rsidRPr="001D247A" w:rsidRDefault="00D05934" w:rsidP="00D0593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57C0C730" w14:textId="77777777" w:rsidR="00236EB0" w:rsidRDefault="00236EB0">
      <w:pPr>
        <w:pStyle w:val="WindowItem2"/>
      </w:pPr>
      <w:r w:rsidRPr="00D94147">
        <w:rPr>
          <w:rStyle w:val="CField"/>
        </w:rPr>
        <w:t>Title</w:t>
      </w:r>
      <w:r>
        <w:t>: The title to be printed at the beginning of the report.</w:t>
      </w:r>
    </w:p>
    <w:p w14:paraId="19A66890" w14:textId="77777777" w:rsidR="00E4647D" w:rsidRDefault="00E4647D" w:rsidP="00E4647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00613E9" w14:textId="77777777" w:rsidR="00E4647D" w:rsidRDefault="00E4647D" w:rsidP="00E4647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436A2F2" w14:textId="77777777" w:rsidR="00236EB0" w:rsidRDefault="00236EB0">
      <w:pPr>
        <w:pStyle w:val="WindowItem"/>
      </w:pPr>
      <w:r w:rsidRPr="000A597E">
        <w:rPr>
          <w:rStyle w:val="CButton"/>
        </w:rPr>
        <w:t>Preview</w:t>
      </w:r>
      <w:r>
        <w:t xml:space="preserve"> section: Displays a visual preview of the report. If you click the </w:t>
      </w:r>
      <w:r w:rsidR="00E65A9F">
        <w:rPr>
          <w:rStyle w:val="CButton"/>
        </w:rPr>
        <w:t>!</w:t>
      </w:r>
      <w:r w:rsidR="002126B1">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5F15D476" w14:textId="77777777" w:rsidR="00667307" w:rsidRDefault="00667307" w:rsidP="00667307">
      <w:pPr>
        <w:pStyle w:val="WindowItem"/>
      </w:pPr>
      <w:r>
        <w:rPr>
          <w:rStyle w:val="LoseThisLine"/>
        </w:rPr>
        <w:t>///</w:t>
      </w:r>
      <w:r w:rsidR="00873650">
        <w:rPr>
          <w:rStyle w:val="CButton"/>
        </w:rPr>
        <w:t>!Print!</w:t>
      </w:r>
      <w:r>
        <w:t>: Immediately prints the report.</w:t>
      </w:r>
    </w:p>
    <w:p w14:paraId="638495B2"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706FBDE7"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09D54ADF" w14:textId="77777777" w:rsidR="00236EB0" w:rsidRDefault="00236EB0">
      <w:pPr>
        <w:pStyle w:val="WindowItem"/>
      </w:pPr>
      <w:r>
        <w:rPr>
          <w:rStyle w:val="LoseThisLine"/>
        </w:rPr>
        <w:t>///</w:t>
      </w:r>
      <w:r w:rsidRPr="000A597E">
        <w:rPr>
          <w:rStyle w:val="CButton"/>
        </w:rPr>
        <w:t>Close</w:t>
      </w:r>
      <w:r>
        <w:t>: Closes the window.</w:t>
      </w:r>
    </w:p>
    <w:p w14:paraId="56A5FB8B" w14:textId="77777777"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38AFD59E" w14:textId="77777777" w:rsidR="00236EB0" w:rsidRPr="00C97562" w:rsidRDefault="00236EB0">
      <w:pPr>
        <w:pStyle w:val="JNormal"/>
        <w:rPr>
          <w:rStyle w:val="onlineonly"/>
        </w:rPr>
      </w:pPr>
      <w:r w:rsidRPr="00C97562">
        <w:rPr>
          <w:rStyle w:val="onlineonly"/>
        </w:rPr>
        <w:t xml:space="preserve">For more on void codes, see </w:t>
      </w:r>
      <w:r w:rsidR="00271295" w:rsidRPr="00C97562">
        <w:rPr>
          <w:rStyle w:val="onlineonly"/>
        </w:rPr>
        <w:fldChar w:fldCharType="begin"/>
      </w:r>
      <w:r w:rsidR="00271295" w:rsidRPr="00C97562">
        <w:rPr>
          <w:rStyle w:val="onlineonly"/>
        </w:rPr>
        <w:instrText xml:space="preserve"> REF VoidCodes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Void Codes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81764A"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14:paraId="4CA2EB3C" w14:textId="77777777" w:rsidR="00236EB0" w:rsidRPr="00124EAB" w:rsidRDefault="00236EB0">
      <w:pPr>
        <w:pStyle w:val="B1"/>
      </w:pPr>
    </w:p>
    <w:p w14:paraId="212738A9" w14:textId="77777777" w:rsidR="00236EB0" w:rsidRDefault="00236EB0">
      <w:pPr>
        <w:pStyle w:val="Heading2"/>
      </w:pPr>
      <w:bookmarkStart w:id="297" w:name="Locations"/>
      <w:bookmarkStart w:id="298" w:name="_Toc508885707"/>
      <w:r>
        <w:t>Locations</w:t>
      </w:r>
      <w:bookmarkEnd w:id="297"/>
      <w:bookmarkEnd w:id="298"/>
    </w:p>
    <w:p w14:paraId="78B57964" w14:textId="77777777" w:rsidR="00236EB0" w:rsidRDefault="00073300">
      <w:pPr>
        <w:pStyle w:val="JNormal"/>
      </w:pPr>
      <w:r>
        <w:fldChar w:fldCharType="begin"/>
      </w:r>
      <w:r w:rsidR="00236EB0">
        <w:instrText xml:space="preserve"> XE "coding definitions: locations" </w:instrText>
      </w:r>
      <w:r>
        <w:fldChar w:fldCharType="end"/>
      </w:r>
      <w:r>
        <w:fldChar w:fldCharType="begin"/>
      </w:r>
      <w:r w:rsidR="00236EB0">
        <w:instrText xml:space="preserve"> XE "locations" </w:instrText>
      </w:r>
      <w:r>
        <w:fldChar w:fldCharType="end"/>
      </w:r>
      <w:r w:rsidR="00236EB0">
        <w:t xml:space="preserve">The </w:t>
      </w:r>
      <w:r w:rsidR="00236EB0" w:rsidRPr="00C7733B">
        <w:rPr>
          <w:rStyle w:val="CPanel"/>
        </w:rPr>
        <w:t>Locations</w:t>
      </w:r>
      <w:r w:rsidR="00236EB0">
        <w:t xml:space="preserve"> table stores information on all locations used in your work. This includes buildings, storerooms, addresses of vendors, and even the locations of the units you maintain.</w:t>
      </w:r>
    </w:p>
    <w:p w14:paraId="64FEF4E6" w14:textId="77777777" w:rsidR="00236EB0" w:rsidRDefault="00236EB0">
      <w:pPr>
        <w:pStyle w:val="B4"/>
      </w:pPr>
    </w:p>
    <w:p w14:paraId="24061A43" w14:textId="77777777" w:rsidR="00236EB0" w:rsidRDefault="00073300">
      <w:pPr>
        <w:pStyle w:val="JNormal"/>
      </w:pPr>
      <w:r>
        <w:fldChar w:fldCharType="begin"/>
      </w:r>
      <w:r w:rsidR="00236EB0">
        <w:instrText xml:space="preserve"> XE "postal addresses" </w:instrText>
      </w:r>
      <w:r>
        <w:fldChar w:fldCharType="end"/>
      </w:r>
      <w:r w:rsidR="00236EB0">
        <w:t xml:space="preserve">The simplest type of location is a </w:t>
      </w:r>
      <w:r w:rsidR="00236EB0">
        <w:rPr>
          <w:rStyle w:val="NewTerm"/>
        </w:rPr>
        <w:t>postal address</w:t>
      </w:r>
      <w:r w:rsidR="00236EB0">
        <w:t>. A record for a postal address stores all the usual address information—street address, city, country, etc.</w:t>
      </w:r>
    </w:p>
    <w:p w14:paraId="192A35BD" w14:textId="77777777" w:rsidR="00236EB0" w:rsidRDefault="00236EB0">
      <w:pPr>
        <w:pStyle w:val="B4"/>
      </w:pPr>
    </w:p>
    <w:p w14:paraId="035C4C63" w14:textId="77777777" w:rsidR="00236EB0" w:rsidRDefault="00073300">
      <w:pPr>
        <w:pStyle w:val="JNormal"/>
      </w:pPr>
      <w:r>
        <w:fldChar w:fldCharType="begin"/>
      </w:r>
      <w:r w:rsidR="00236EB0">
        <w:instrText xml:space="preserve"> XE "sublocations" </w:instrText>
      </w:r>
      <w:r>
        <w:fldChar w:fldCharType="end"/>
      </w:r>
      <w:r w:rsidR="00236EB0">
        <w:t xml:space="preserve">A </w:t>
      </w:r>
      <w:r w:rsidR="00236EB0">
        <w:rPr>
          <w:rStyle w:val="NewTerm"/>
        </w:rPr>
        <w:t>sublocation</w:t>
      </w:r>
      <w:r w:rsidR="00236EB0">
        <w:t xml:space="preserve"> is a location inside another location. For example, suppose you have a postal address record representing an office building. You might create sublocation records for each floor inside that building. You might then create more sublocations for office suites on each floor; these records are </w:t>
      </w:r>
      <w:r w:rsidR="00236EB0">
        <w:rPr>
          <w:rStyle w:val="NewTerm"/>
        </w:rPr>
        <w:t>inside</w:t>
      </w:r>
      <w:r w:rsidR="00236EB0">
        <w:t xml:space="preserve"> the individual floor records. You could also create records for each room inside each office suite, and so on.</w:t>
      </w:r>
    </w:p>
    <w:p w14:paraId="06EB1256" w14:textId="77777777" w:rsidR="00236EB0" w:rsidRDefault="00236EB0">
      <w:pPr>
        <w:pStyle w:val="B4"/>
      </w:pPr>
    </w:p>
    <w:p w14:paraId="032B32B4" w14:textId="77777777" w:rsidR="00236EB0" w:rsidRDefault="00236EB0">
      <w:pPr>
        <w:pStyle w:val="JNormal"/>
      </w:pPr>
      <w:r>
        <w:t xml:space="preserve">This set-up is similar to the way that folders under Windows can contain subfolders, which can contain other subfolders, which can contain individual files. When MainBoss displays the Locations table, you’ll see a picture of what contains what in the same way that Windows Explorer shows the structure of your folders and files. This is called a </w:t>
      </w:r>
      <w:r>
        <w:rPr>
          <w:rStyle w:val="NewTerm"/>
        </w:rPr>
        <w:t>location map</w:t>
      </w:r>
      <w:r w:rsidR="00073300">
        <w:fldChar w:fldCharType="begin"/>
      </w:r>
      <w:r>
        <w:instrText xml:space="preserve"> XE "location map" </w:instrText>
      </w:r>
      <w:r w:rsidR="00073300">
        <w:fldChar w:fldCharType="end"/>
      </w:r>
      <w:r>
        <w:t>.</w:t>
      </w:r>
    </w:p>
    <w:p w14:paraId="2B44E57B" w14:textId="77777777" w:rsidR="00236EB0" w:rsidRDefault="00236EB0">
      <w:pPr>
        <w:pStyle w:val="B4"/>
      </w:pPr>
    </w:p>
    <w:p w14:paraId="0D245B1C" w14:textId="77777777" w:rsidR="00236EB0" w:rsidRDefault="00236EB0">
      <w:pPr>
        <w:pStyle w:val="BX"/>
      </w:pPr>
      <w:r>
        <w:t>In practice, you set up one or more postal address records first, then define locations within each postal address.</w:t>
      </w:r>
    </w:p>
    <w:p w14:paraId="46C7E6DC" w14:textId="77777777" w:rsidR="00236EB0" w:rsidRDefault="00236EB0">
      <w:pPr>
        <w:pStyle w:val="B4"/>
      </w:pPr>
    </w:p>
    <w:p w14:paraId="7DF06DC5" w14:textId="77777777" w:rsidR="00236EB0" w:rsidRDefault="00236EB0">
      <w:pPr>
        <w:pStyle w:val="JNormal"/>
      </w:pPr>
      <w:r>
        <w:t xml:space="preserve">Location records are used extensively throughout </w:t>
      </w:r>
      <w:r w:rsidR="008E5EFF">
        <w:t>MainBoss</w:t>
      </w:r>
      <w:r>
        <w:t>. Here are some examples:</w:t>
      </w:r>
    </w:p>
    <w:p w14:paraId="0BB01555" w14:textId="77777777" w:rsidR="00236EB0" w:rsidRDefault="00236EB0">
      <w:pPr>
        <w:pStyle w:val="B4"/>
      </w:pPr>
    </w:p>
    <w:p w14:paraId="7D2F0D9B" w14:textId="77777777" w:rsidR="00236EB0" w:rsidRDefault="00236EB0" w:rsidP="00692709">
      <w:pPr>
        <w:pStyle w:val="BU"/>
        <w:numPr>
          <w:ilvl w:val="0"/>
          <w:numId w:val="3"/>
        </w:numPr>
      </w:pPr>
      <w:r>
        <w:t>A contact record can have an associated location record giving that contact’s address information. The same goes for personnel records.</w:t>
      </w:r>
    </w:p>
    <w:p w14:paraId="1129E833" w14:textId="77777777" w:rsidR="00236EB0" w:rsidRDefault="00236EB0" w:rsidP="00692709">
      <w:pPr>
        <w:pStyle w:val="BU"/>
        <w:numPr>
          <w:ilvl w:val="0"/>
          <w:numId w:val="3"/>
        </w:numPr>
      </w:pPr>
      <w:r>
        <w:t>A unit record has a location record telling where the unit is.</w:t>
      </w:r>
    </w:p>
    <w:p w14:paraId="0FBDADCB" w14:textId="77777777" w:rsidR="00236EB0" w:rsidRDefault="00236EB0" w:rsidP="00692709">
      <w:pPr>
        <w:pStyle w:val="BU"/>
        <w:numPr>
          <w:ilvl w:val="0"/>
          <w:numId w:val="3"/>
        </w:numPr>
      </w:pPr>
      <w:r>
        <w:t>An item record can have multiple locations associated with it, indicating places where the item is stored (i.e. what MainBoss Basic called storerooms).</w:t>
      </w:r>
    </w:p>
    <w:p w14:paraId="7AC1003C" w14:textId="77777777" w:rsidR="00236EB0" w:rsidRDefault="00236EB0">
      <w:pPr>
        <w:pStyle w:val="JNormal"/>
      </w:pPr>
      <w:r>
        <w:t>In addition to the types of locations already discussed, MainBoss allows a number of other location types:</w:t>
      </w:r>
    </w:p>
    <w:p w14:paraId="5933068A" w14:textId="77777777" w:rsidR="00236EB0" w:rsidRDefault="00236EB0">
      <w:pPr>
        <w:pStyle w:val="B4"/>
      </w:pPr>
    </w:p>
    <w:p w14:paraId="158EC902" w14:textId="77777777" w:rsidR="00236EB0" w:rsidRDefault="00236EB0" w:rsidP="00692709">
      <w:pPr>
        <w:pStyle w:val="BU"/>
        <w:numPr>
          <w:ilvl w:val="0"/>
          <w:numId w:val="3"/>
        </w:numPr>
      </w:pPr>
      <w:r>
        <w:t>Units</w:t>
      </w:r>
      <w:r w:rsidR="00073300">
        <w:fldChar w:fldCharType="begin"/>
      </w:r>
      <w:r>
        <w:instrText xml:space="preserve"> XE "units" </w:instrText>
      </w:r>
      <w:r w:rsidR="00073300">
        <w:fldChar w:fldCharType="end"/>
      </w:r>
      <w:r>
        <w:t xml:space="preserve"> may be considered locations. For example, you can talk about the location of a piece of equipment;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14:paraId="21C20248" w14:textId="77777777" w:rsidR="00236EB0" w:rsidRDefault="00236EB0" w:rsidP="00692709">
      <w:pPr>
        <w:pStyle w:val="BU"/>
        <w:numPr>
          <w:ilvl w:val="0"/>
          <w:numId w:val="3"/>
        </w:numPr>
      </w:pPr>
      <w:r>
        <w:rPr>
          <w:rStyle w:val="NewTerm"/>
        </w:rPr>
        <w:t>Temporary storage locations</w:t>
      </w:r>
      <w:r w:rsidR="00073300">
        <w:fldChar w:fldCharType="begin"/>
      </w:r>
      <w:r>
        <w:instrText xml:space="preserve"> XE "temporary storage" </w:instrText>
      </w:r>
      <w:r w:rsidR="00073300">
        <w:fldChar w:fldCharType="end"/>
      </w:r>
      <w:r>
        <w:t xml:space="preserve"> are places where spare parts and other materials may be stored before and during a specific job.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w:t>
      </w:r>
    </w:p>
    <w:p w14:paraId="2ADE529C" w14:textId="77777777" w:rsidR="00236EB0" w:rsidRDefault="00236EB0" w:rsidP="00692709">
      <w:pPr>
        <w:pStyle w:val="BU"/>
        <w:numPr>
          <w:ilvl w:val="0"/>
          <w:numId w:val="3"/>
        </w:numPr>
      </w:pPr>
      <w:r>
        <w:rPr>
          <w:rStyle w:val="NewTerm"/>
        </w:rPr>
        <w:t>Temporary storage locations for tasks</w:t>
      </w:r>
      <w:r>
        <w:t xml:space="preserve"> are places where spare parts and other materials may be stored every time you do a planned maintenance task. For more, see </w:t>
      </w:r>
      <w:r w:rsidR="00271295" w:rsidRPr="00120959">
        <w:rPr>
          <w:rStyle w:val="CrossRef"/>
        </w:rPr>
        <w:fldChar w:fldCharType="begin"/>
      </w:r>
      <w:r w:rsidR="00271295" w:rsidRPr="00120959">
        <w:rPr>
          <w:rStyle w:val="CrossRef"/>
        </w:rPr>
        <w:instrText xml:space="preserve"> REF TaskItemLocationEditor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Task Temporary Storage Assignments</w:t>
      </w:r>
      <w:r w:rsidR="00271295" w:rsidRPr="00120959">
        <w:rPr>
          <w:rStyle w:val="CrossRef"/>
        </w:rPr>
        <w:fldChar w:fldCharType="end"/>
      </w:r>
      <w:r w:rsidR="00D1582B" w:rsidRPr="00D1582B">
        <w:rPr>
          <w:rStyle w:val="printedonly"/>
        </w:rPr>
        <w:t xml:space="preserve"> on page </w:t>
      </w:r>
      <w:r w:rsidR="00073300" w:rsidRPr="00D1582B">
        <w:rPr>
          <w:rStyle w:val="printedonly"/>
        </w:rPr>
        <w:fldChar w:fldCharType="begin"/>
      </w:r>
      <w:r w:rsidR="00D1582B"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371F89">
        <w:rPr>
          <w:rStyle w:val="printedonly"/>
          <w:noProof/>
        </w:rPr>
        <w:t>281</w:t>
      </w:r>
      <w:r w:rsidR="00073300" w:rsidRPr="00D1582B">
        <w:rPr>
          <w:rStyle w:val="printedonly"/>
        </w:rPr>
        <w:fldChar w:fldCharType="end"/>
      </w:r>
      <w:r w:rsidR="00D1582B">
        <w:t>.</w:t>
      </w:r>
    </w:p>
    <w:p w14:paraId="2E13E4F8" w14:textId="77777777" w:rsidR="00236EB0" w:rsidRDefault="00236EB0" w:rsidP="00692709">
      <w:pPr>
        <w:pStyle w:val="BU"/>
        <w:numPr>
          <w:ilvl w:val="0"/>
          <w:numId w:val="3"/>
        </w:numPr>
      </w:pPr>
      <w:r>
        <w:rPr>
          <w:rStyle w:val="NewTerm"/>
        </w:rPr>
        <w:t>Storerooms</w:t>
      </w:r>
      <w:r>
        <w:t xml:space="preserve"> are locations where spare parts and other materials may be stored in the long term (as opposed to just for a single job).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371F89">
        <w:rPr>
          <w:rStyle w:val="printedonly"/>
          <w:noProof/>
        </w:rPr>
        <w:t>157</w:t>
      </w:r>
      <w:r w:rsidR="00073300">
        <w:rPr>
          <w:rStyle w:val="printedonly"/>
        </w:rPr>
        <w:fldChar w:fldCharType="end"/>
      </w:r>
      <w:r>
        <w:t>.</w:t>
      </w:r>
    </w:p>
    <w:p w14:paraId="4C43BDB5" w14:textId="77777777" w:rsidR="00236EB0" w:rsidRPr="00C97562" w:rsidRDefault="00236EB0">
      <w:pPr>
        <w:pStyle w:val="JNormal"/>
        <w:rPr>
          <w:rStyle w:val="onlineonly"/>
        </w:rPr>
      </w:pPr>
      <w:r w:rsidRPr="00C97562">
        <w:rPr>
          <w:rStyle w:val="onlineonly"/>
        </w:rPr>
        <w:t xml:space="preserve">For information on viewing locations, see </w:t>
      </w:r>
      <w:r w:rsidR="00271295" w:rsidRPr="00C97562">
        <w:rPr>
          <w:rStyle w:val="onlineonly"/>
        </w:rPr>
        <w:fldChar w:fldCharType="begin"/>
      </w:r>
      <w:r w:rsidR="00271295" w:rsidRPr="00C97562">
        <w:rPr>
          <w:rStyle w:val="onlineonly"/>
        </w:rPr>
        <w:instrText xml:space="preserve"> REF LocationBrowser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Locations</w:t>
      </w:r>
      <w:r w:rsidR="00271295" w:rsidRPr="00C97562">
        <w:rPr>
          <w:rStyle w:val="onlineonly"/>
        </w:rPr>
        <w:fldChar w:fldCharType="end"/>
      </w:r>
      <w:r w:rsidRPr="00C97562">
        <w:rPr>
          <w:rStyle w:val="onlineonly"/>
        </w:rPr>
        <w:t xml:space="preserve">. For information on creating and editing postal address records, see </w:t>
      </w:r>
      <w:r w:rsidR="00271295" w:rsidRPr="00C97562">
        <w:rPr>
          <w:rStyle w:val="onlineonly"/>
        </w:rPr>
        <w:fldChar w:fldCharType="begin"/>
      </w:r>
      <w:r w:rsidR="00271295" w:rsidRPr="00C97562">
        <w:rPr>
          <w:rStyle w:val="onlineonly"/>
        </w:rPr>
        <w:instrText xml:space="preserve"> REF PostalAddressEditor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Postal Addresses</w:t>
      </w:r>
      <w:r w:rsidR="00271295" w:rsidRPr="00C97562">
        <w:rPr>
          <w:rStyle w:val="onlineonly"/>
        </w:rPr>
        <w:fldChar w:fldCharType="end"/>
      </w:r>
      <w:r w:rsidRPr="00C97562">
        <w:rPr>
          <w:rStyle w:val="onlineonly"/>
        </w:rPr>
        <w:t xml:space="preserve">. For information on creating and editing sublocation records, see </w:t>
      </w:r>
      <w:r w:rsidR="00271295" w:rsidRPr="00C97562">
        <w:rPr>
          <w:rStyle w:val="onlineonly"/>
        </w:rPr>
        <w:fldChar w:fldCharType="begin"/>
      </w:r>
      <w:r w:rsidR="00271295" w:rsidRPr="00C97562">
        <w:rPr>
          <w:rStyle w:val="onlineonly"/>
        </w:rPr>
        <w:instrText xml:space="preserve"> REF SublocationEditor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Sublocations</w:t>
      </w:r>
      <w:r w:rsidR="00271295" w:rsidRPr="00C97562">
        <w:rPr>
          <w:rStyle w:val="onlineonly"/>
        </w:rPr>
        <w:fldChar w:fldCharType="end"/>
      </w:r>
      <w:r w:rsidRPr="00C97562">
        <w:rPr>
          <w:rStyle w:val="onlineonly"/>
        </w:rPr>
        <w:t xml:space="preserve">. For information on printing location records, see </w:t>
      </w:r>
      <w:r w:rsidR="00271295" w:rsidRPr="00C97562">
        <w:rPr>
          <w:rStyle w:val="onlineonly"/>
        </w:rPr>
        <w:fldChar w:fldCharType="begin"/>
      </w:r>
      <w:r w:rsidR="00271295" w:rsidRPr="00C97562">
        <w:rPr>
          <w:rStyle w:val="onlineonly"/>
        </w:rPr>
        <w:instrText xml:space="preserve"> REF LocationReport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Location Information</w:t>
      </w:r>
      <w:r w:rsidR="00271295" w:rsidRPr="00C97562">
        <w:rPr>
          <w:rStyle w:val="onlineonly"/>
        </w:rPr>
        <w:fldChar w:fldCharType="end"/>
      </w:r>
      <w:r w:rsidRPr="00C97562">
        <w:rPr>
          <w:rStyle w:val="onlineonly"/>
        </w:rPr>
        <w:t>.</w:t>
      </w:r>
    </w:p>
    <w:p w14:paraId="5DD1AAC2" w14:textId="77777777" w:rsidR="00236EB0" w:rsidRPr="00B84982" w:rsidRDefault="00073300">
      <w:pPr>
        <w:pStyle w:val="B2"/>
      </w:pPr>
      <w:r w:rsidRPr="00B84982">
        <w:fldChar w:fldCharType="begin"/>
      </w:r>
      <w:r w:rsidR="00236EB0" w:rsidRPr="00B84982">
        <w:instrText xml:space="preserve"> SET DialogName “Browse.Location” </w:instrText>
      </w:r>
      <w:r w:rsidRPr="00B84982">
        <w:fldChar w:fldCharType="separate"/>
      </w:r>
      <w:r w:rsidR="00371F89" w:rsidRPr="00B84982">
        <w:rPr>
          <w:noProof/>
        </w:rPr>
        <w:t>Browse.Location</w:t>
      </w:r>
      <w:r w:rsidRPr="00B84982">
        <w:fldChar w:fldCharType="end"/>
      </w:r>
    </w:p>
    <w:p w14:paraId="4F90C4CB" w14:textId="77777777" w:rsidR="00236EB0" w:rsidRDefault="00236EB0">
      <w:pPr>
        <w:pStyle w:val="Heading3"/>
      </w:pPr>
      <w:bookmarkStart w:id="299" w:name="LocationBrowser"/>
      <w:bookmarkStart w:id="300" w:name="_Toc508885708"/>
      <w:r>
        <w:t>Viewing Locations</w:t>
      </w:r>
      <w:bookmarkEnd w:id="299"/>
      <w:bookmarkEnd w:id="300"/>
    </w:p>
    <w:p w14:paraId="7FDA844C" w14:textId="77777777" w:rsidR="004459CB" w:rsidRDefault="00073300">
      <w:pPr>
        <w:pStyle w:val="JNormal"/>
      </w:pPr>
      <w:r>
        <w:fldChar w:fldCharType="begin"/>
      </w:r>
      <w:r w:rsidR="00236EB0">
        <w:instrText xml:space="preserve"> XE "locations: viewing" </w:instrText>
      </w:r>
      <w:r>
        <w:fldChar w:fldCharType="end"/>
      </w:r>
      <w:r>
        <w:fldChar w:fldCharType="begin"/>
      </w:r>
      <w:r w:rsidR="00236EB0">
        <w:instrText xml:space="preserve"> XE "table viewers: locations" </w:instrText>
      </w:r>
      <w:r>
        <w:fldChar w:fldCharType="end"/>
      </w:r>
      <w:r w:rsidR="00236EB0">
        <w:t xml:space="preserve">You view the locations with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4459CB">
        <w:t xml:space="preserve"> or </w:t>
      </w:r>
      <w:r w:rsidR="004459CB">
        <w:rPr>
          <w:rStyle w:val="CPanel"/>
        </w:rPr>
        <w:t>Coding Definitions</w:t>
      </w:r>
      <w:r w:rsidR="004459CB">
        <w:t xml:space="preserve"> | </w:t>
      </w:r>
      <w:r w:rsidR="004459CB">
        <w:rPr>
          <w:rStyle w:val="CPanel"/>
        </w:rPr>
        <w:t>Locations</w:t>
      </w:r>
      <w:r w:rsidR="004459CB">
        <w:t xml:space="preserve"> | </w:t>
      </w:r>
      <w:r w:rsidR="004459CB">
        <w:rPr>
          <w:rStyle w:val="CPanel"/>
        </w:rPr>
        <w:t>Organize</w:t>
      </w:r>
      <w:r w:rsidR="004459CB">
        <w:fldChar w:fldCharType="begin"/>
      </w:r>
      <w:r w:rsidR="004459CB">
        <w:instrText xml:space="preserve"> XE "coding definitions: locations: organize" </w:instrText>
      </w:r>
      <w:r w:rsidR="004459CB">
        <w:fldChar w:fldCharType="end"/>
      </w:r>
      <w:r w:rsidR="00236EB0">
        <w:t xml:space="preserve">. Both control panel entries </w:t>
      </w:r>
      <w:r w:rsidR="004459CB">
        <w:t xml:space="preserve">show </w:t>
      </w:r>
      <w:r w:rsidR="00236EB0">
        <w:t>the same information</w:t>
      </w:r>
      <w:r w:rsidR="004459CB">
        <w:t xml:space="preserve">, but the </w:t>
      </w:r>
      <w:r w:rsidR="004459CB">
        <w:rPr>
          <w:rStyle w:val="CPanel"/>
        </w:rPr>
        <w:t>Organize</w:t>
      </w:r>
      <w:r w:rsidR="00236EB0">
        <w:t xml:space="preserve"> </w:t>
      </w:r>
      <w:r w:rsidR="004459CB">
        <w:t>version is designed to help you reorganize your locations and sublocations.</w:t>
      </w:r>
    </w:p>
    <w:p w14:paraId="7D124EAB" w14:textId="77777777" w:rsidR="004459CB" w:rsidRDefault="004459CB" w:rsidP="004459CB">
      <w:pPr>
        <w:pStyle w:val="B4"/>
      </w:pPr>
    </w:p>
    <w:p w14:paraId="4260E816" w14:textId="77777777" w:rsidR="004459CB" w:rsidRDefault="004459CB" w:rsidP="004459CB">
      <w:pPr>
        <w:pStyle w:val="JNormal"/>
      </w:pPr>
      <w:r>
        <w:rPr>
          <w:rStyle w:val="InsetHeading"/>
        </w:rPr>
        <w:t>Reorganizing:</w:t>
      </w:r>
      <w:r>
        <w:t xml:space="preserve"> </w:t>
      </w:r>
      <w:r>
        <w:rPr>
          <w:rStyle w:val="CPanel"/>
        </w:rPr>
        <w:t>Coding Definitions</w:t>
      </w:r>
      <w:r>
        <w:t xml:space="preserve"> | </w:t>
      </w:r>
      <w:r>
        <w:rPr>
          <w:rStyle w:val="CPanel"/>
        </w:rPr>
        <w:t>Locations</w:t>
      </w:r>
      <w:r>
        <w:t xml:space="preserve"> | </w:t>
      </w:r>
      <w:r>
        <w:rPr>
          <w:rStyle w:val="CPanel"/>
        </w:rPr>
        <w:t>Organize</w:t>
      </w:r>
      <w:r>
        <w:t xml:space="preserve"> is similar to the ordinary table viewer, but contains an extra “</w:t>
      </w:r>
      <w:r>
        <w:rPr>
          <w:rStyle w:val="CField"/>
        </w:rPr>
        <w:t>Destination</w:t>
      </w:r>
      <w:r>
        <w:t xml:space="preserve">” field and a </w:t>
      </w:r>
      <w:r>
        <w:rPr>
          <w:rStyle w:val="CButton"/>
        </w:rPr>
        <w:t>Move to Destination</w:t>
      </w:r>
      <w:r>
        <w:t xml:space="preserve"> button. You can use these to take a selected group of locations and turn them into sublocations of another existing location.</w:t>
      </w:r>
    </w:p>
    <w:p w14:paraId="1AB47879" w14:textId="77777777" w:rsidR="004459CB" w:rsidRDefault="004459CB" w:rsidP="004459CB">
      <w:pPr>
        <w:pStyle w:val="B4"/>
      </w:pPr>
    </w:p>
    <w:p w14:paraId="187E83B0" w14:textId="77777777" w:rsidR="004459CB" w:rsidRPr="004459CB" w:rsidRDefault="004459CB" w:rsidP="004459CB">
      <w:pPr>
        <w:pStyle w:val="JNormal"/>
      </w:pPr>
      <w:r>
        <w:t>Begin by setting “</w:t>
      </w:r>
      <w:r>
        <w:rPr>
          <w:rStyle w:val="CField"/>
        </w:rPr>
        <w:t>Destination</w:t>
      </w:r>
      <w:r>
        <w:t xml:space="preserve">” to the location where the selected locations will go. Then select the locations; typically, you would hold down the </w:t>
      </w:r>
      <w:r>
        <w:rPr>
          <w:rStyle w:val="CKey"/>
        </w:rPr>
        <w:t>&lt;Ctrl&gt;</w:t>
      </w:r>
      <w:r>
        <w:t xml:space="preserve"> key, then click on each location that you want to move. Finally, click the </w:t>
      </w:r>
      <w:r>
        <w:rPr>
          <w:rStyle w:val="CButton"/>
        </w:rPr>
        <w:t>Move to Destination</w:t>
      </w:r>
      <w:r>
        <w:t xml:space="preserve"> button; this will change the selected locations into sublocations of “</w:t>
      </w:r>
      <w:r>
        <w:rPr>
          <w:rStyle w:val="CField"/>
        </w:rPr>
        <w:t>Destination</w:t>
      </w:r>
      <w:r>
        <w:t>”.</w:t>
      </w:r>
    </w:p>
    <w:p w14:paraId="488EC696" w14:textId="77777777" w:rsidR="004459CB" w:rsidRPr="004459CB" w:rsidRDefault="004459CB" w:rsidP="004459CB">
      <w:pPr>
        <w:pStyle w:val="B4"/>
      </w:pPr>
    </w:p>
    <w:p w14:paraId="2865458E" w14:textId="77777777" w:rsidR="00236EB0" w:rsidRDefault="00236EB0">
      <w:pPr>
        <w:pStyle w:val="JNormal"/>
      </w:pPr>
      <w:r>
        <w:t xml:space="preserve">The </w:t>
      </w:r>
      <w:r w:rsidR="003F4021">
        <w:rPr>
          <w:rStyle w:val="CPanel"/>
        </w:rPr>
        <w:t>Locations</w:t>
      </w:r>
      <w:r w:rsidR="003F4021">
        <w:t xml:space="preserve"> </w:t>
      </w:r>
      <w:r w:rsidR="004459CB">
        <w:t xml:space="preserve">table viewer </w:t>
      </w:r>
      <w:r>
        <w:t>contains the following:</w:t>
      </w:r>
    </w:p>
    <w:p w14:paraId="502A22FD" w14:textId="77777777" w:rsidR="00236EB0" w:rsidRDefault="00236EB0">
      <w:pPr>
        <w:pStyle w:val="B4"/>
      </w:pPr>
    </w:p>
    <w:p w14:paraId="7B8D2BE8" w14:textId="77777777" w:rsidR="00236EB0" w:rsidRDefault="00236EB0">
      <w:pPr>
        <w:pStyle w:val="WindowItem"/>
      </w:pPr>
      <w:r w:rsidRPr="000A597E">
        <w:rPr>
          <w:rStyle w:val="CButton"/>
        </w:rPr>
        <w:t>View</w:t>
      </w:r>
      <w:r>
        <w:t xml:space="preserve"> section: Shows current locations using a location map. The main entries are postal addresses. Each postal address may contain sublocations which can contain more sublocations, to any level necessary.</w:t>
      </w:r>
    </w:p>
    <w:p w14:paraId="71DA67FA" w14:textId="77777777" w:rsidR="00236EB0" w:rsidRDefault="00236EB0">
      <w:pPr>
        <w:pStyle w:val="WindowItem2"/>
      </w:pPr>
      <w:r w:rsidRPr="00D94147">
        <w:rPr>
          <w:rStyle w:val="CField"/>
        </w:rPr>
        <w:t>Code</w:t>
      </w:r>
      <w:r>
        <w:t>: Click this heading to sort the list by code (i.e. the names associated with postal addresses). Click again to reverse the order.</w:t>
      </w:r>
    </w:p>
    <w:p w14:paraId="62D3D608" w14:textId="77777777" w:rsidR="009A32E6" w:rsidRDefault="009A32E6" w:rsidP="009A32E6">
      <w:pPr>
        <w:pStyle w:val="WindowItem2"/>
      </w:pPr>
      <w:r w:rsidRPr="00D94147">
        <w:rPr>
          <w:rStyle w:val="CField"/>
        </w:rPr>
        <w:t>Description</w:t>
      </w:r>
      <w:r>
        <w:t>: Click this heading to sort the list by description. Click again to reverse the order.</w:t>
      </w:r>
    </w:p>
    <w:p w14:paraId="73C6E69E" w14:textId="77777777"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308A22F3" w14:textId="77777777" w:rsidR="00236EB0" w:rsidRDefault="00236EB0">
      <w:pPr>
        <w:pStyle w:val="WindowItem2"/>
      </w:pPr>
      <w:r w:rsidRPr="000A597E">
        <w:rPr>
          <w:rStyle w:val="CButton"/>
        </w:rPr>
        <w:t>Details</w:t>
      </w:r>
      <w:r>
        <w:t xml:space="preserve"> section: Shows information from the selected record.</w:t>
      </w:r>
    </w:p>
    <w:p w14:paraId="3E6B9F51" w14:textId="77777777" w:rsidR="00236EB0" w:rsidRDefault="00236EB0">
      <w:pPr>
        <w:pStyle w:val="WindowItem2"/>
      </w:pPr>
      <w:r w:rsidRPr="000A597E">
        <w:rPr>
          <w:rStyle w:val="CButton"/>
        </w:rPr>
        <w:t>Contacts</w:t>
      </w:r>
      <w:r>
        <w:t xml:space="preserve"> section: Shows contact people at the selected location. For more,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t>.</w:t>
      </w:r>
    </w:p>
    <w:p w14:paraId="41CBB480" w14:textId="77777777" w:rsidR="00236EB0" w:rsidRDefault="00236EB0">
      <w:pPr>
        <w:pStyle w:val="WindowItem2"/>
      </w:pPr>
      <w:r w:rsidRPr="000A597E">
        <w:rPr>
          <w:rStyle w:val="CButton"/>
        </w:rPr>
        <w:t>Units</w:t>
      </w:r>
      <w:r>
        <w:t xml:space="preserve"> section: Shows units at the selected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14:paraId="3ED876AE" w14:textId="77777777" w:rsidR="00236EB0" w:rsidRDefault="00236EB0">
      <w:pPr>
        <w:pStyle w:val="WindowItem2"/>
        <w:rPr>
          <w:b/>
        </w:rPr>
      </w:pPr>
      <w:r w:rsidRPr="000A597E">
        <w:rPr>
          <w:rStyle w:val="CButton"/>
        </w:rPr>
        <w:t>Storerooms</w:t>
      </w:r>
      <w:r>
        <w:t xml:space="preserve"> section: Shows storerooms at the selected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371F89">
        <w:rPr>
          <w:rStyle w:val="printedonly"/>
          <w:noProof/>
        </w:rPr>
        <w:t>157</w:t>
      </w:r>
      <w:r w:rsidR="00073300">
        <w:rPr>
          <w:rStyle w:val="printedonly"/>
        </w:rPr>
        <w:fldChar w:fldCharType="end"/>
      </w:r>
      <w:r>
        <w:t>.</w:t>
      </w:r>
    </w:p>
    <w:p w14:paraId="114DC56F" w14:textId="77777777" w:rsidR="00236EB0" w:rsidRDefault="00236EB0">
      <w:pPr>
        <w:pStyle w:val="WindowItem2"/>
      </w:pPr>
      <w:r w:rsidRPr="000A597E">
        <w:rPr>
          <w:rStyle w:val="CButton"/>
        </w:rPr>
        <w:t>Temporary Storage and Items</w:t>
      </w:r>
      <w:r>
        <w:t xml:space="preserve"> section: Shows temporary storage and temporary storage assignments at the selected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14:paraId="6F9BED17" w14:textId="77777777" w:rsidR="00236EB0" w:rsidRDefault="00236EB0">
      <w:pPr>
        <w:pStyle w:val="WindowItem2"/>
      </w:pPr>
      <w:r w:rsidRPr="000A597E">
        <w:rPr>
          <w:rStyle w:val="CButton"/>
        </w:rPr>
        <w:t>New Postal Address</w:t>
      </w:r>
      <w:r>
        <w:t xml:space="preserve">: Opens a window to create a new postal address record. Fields in the new record will either be blank or assigned default values (as specified in the </w:t>
      </w:r>
      <w:r w:rsidRPr="000A597E">
        <w:rPr>
          <w:rStyle w:val="CButton"/>
        </w:rPr>
        <w:t>Defaults for Postal Address</w:t>
      </w:r>
      <w:r w:rsidR="009C405F">
        <w:rPr>
          <w:rStyle w:val="CButton"/>
        </w:rPr>
        <w:t>es</w:t>
      </w:r>
      <w:r>
        <w:t xml:space="preserve"> section).</w:t>
      </w:r>
    </w:p>
    <w:p w14:paraId="4BE38D48" w14:textId="77777777" w:rsidR="00236EB0" w:rsidRDefault="00236EB0">
      <w:pPr>
        <w:pStyle w:val="WindowItem2"/>
      </w:pPr>
      <w:r w:rsidRPr="000A597E">
        <w:rPr>
          <w:rStyle w:val="CButton"/>
        </w:rPr>
        <w:t>New Sub Location</w:t>
      </w:r>
      <w:r>
        <w:t xml:space="preserve">: Opens a window to create a new sublocation under the currently selected location. Fields in the new record will either be blank or assigned default values (as specified in the </w:t>
      </w:r>
      <w:r w:rsidRPr="000A597E">
        <w:rPr>
          <w:rStyle w:val="CButton"/>
        </w:rPr>
        <w:t>Defaults for Sub Location</w:t>
      </w:r>
      <w:r w:rsidR="009C405F">
        <w:rPr>
          <w:rStyle w:val="CButton"/>
        </w:rPr>
        <w:t>s</w:t>
      </w:r>
      <w:r>
        <w:t xml:space="preserve"> section).</w:t>
      </w:r>
    </w:p>
    <w:p w14:paraId="73AFDBCB" w14:textId="77777777" w:rsidR="002D439B" w:rsidRDefault="002D439B" w:rsidP="002D439B">
      <w:pPr>
        <w:pStyle w:val="WindowItem2"/>
      </w:pPr>
      <w:r>
        <w:rPr>
          <w:rStyle w:val="LoseThisLine"/>
        </w:rPr>
        <w:t>///</w:t>
      </w:r>
      <w:r w:rsidR="000B2747" w:rsidRPr="000B2747">
        <w:rPr>
          <w:rStyle w:val="CButton"/>
        </w:rPr>
        <w:t>!Edit!</w:t>
      </w:r>
      <w:r>
        <w:t>: This drop-down button offers several possible actions:</w:t>
      </w:r>
    </w:p>
    <w:p w14:paraId="3C8FF661" w14:textId="77777777" w:rsidR="002D439B" w:rsidRDefault="002D439B" w:rsidP="002D439B">
      <w:pPr>
        <w:pStyle w:val="WindowItem3"/>
      </w:pPr>
      <w:r>
        <w:rPr>
          <w:rStyle w:val="LoseThisLine"/>
        </w:rPr>
        <w:t>///</w:t>
      </w:r>
      <w:r w:rsidRPr="000A597E">
        <w:rPr>
          <w:rStyle w:val="CButton"/>
        </w:rPr>
        <w:t>Edit</w:t>
      </w:r>
      <w:r>
        <w:t>: Opens an editor window to let you edit the selected record.</w:t>
      </w:r>
    </w:p>
    <w:p w14:paraId="79EBB5FC" w14:textId="77777777" w:rsidR="002D439B" w:rsidRPr="00295FB7" w:rsidRDefault="002D439B" w:rsidP="002D439B">
      <w:pPr>
        <w:pStyle w:val="WindowItem3"/>
      </w:pPr>
      <w:r>
        <w:rPr>
          <w:rStyle w:val="LoseThisLine"/>
        </w:rPr>
        <w:t>///</w:t>
      </w:r>
      <w:r w:rsidRPr="000A597E">
        <w:rPr>
          <w:rStyle w:val="CButton"/>
        </w:rPr>
        <w:t>View</w:t>
      </w:r>
      <w:r>
        <w:t>: Opens an editor window where you can examine the selected record.</w:t>
      </w:r>
    </w:p>
    <w:p w14:paraId="62B18113" w14:textId="77777777" w:rsidR="002D439B" w:rsidRDefault="002D439B" w:rsidP="002D439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4EB1B1E8" w14:textId="77777777" w:rsidR="00D061DE" w:rsidRPr="0043200B" w:rsidRDefault="00D061DE" w:rsidP="00D061DE">
      <w:pPr>
        <w:pStyle w:val="WindowItem2"/>
      </w:pPr>
      <w:r w:rsidRPr="000A597E">
        <w:rPr>
          <w:rStyle w:val="CButton"/>
        </w:rPr>
        <w:t>Show on Map</w:t>
      </w:r>
      <w:r>
        <w:t xml:space="preserve">: If the currently selected location record has </w:t>
      </w:r>
      <w:r w:rsidR="00E21E8A">
        <w:t>a “</w:t>
      </w:r>
      <w:r w:rsidR="00E21E8A">
        <w:rPr>
          <w:rStyle w:val="CField"/>
        </w:rPr>
        <w:t>GIS Location</w:t>
      </w:r>
      <w:r w:rsidR="00E21E8A">
        <w:t>” value</w:t>
      </w:r>
      <w:r>
        <w:t xml:space="preserve">, MainBoss attempts to open Google Maps to a map showing the location’s geographic position. If the current location record doesn’t have </w:t>
      </w:r>
      <w:r w:rsidR="00E21E8A">
        <w:t>a GIS location</w:t>
      </w:r>
      <w:r>
        <w:t xml:space="preserve">, MainBoss checks the location record that contains the current location, then the container of the container, and so on, until MainBoss either finds a record that has </w:t>
      </w:r>
      <w:r w:rsidR="00E21E8A">
        <w:t xml:space="preserve">a GIS location </w:t>
      </w:r>
      <w:r>
        <w:t>or else reaches a record with no container.</w:t>
      </w:r>
      <w:r w:rsidR="002A302F">
        <w:br/>
      </w:r>
      <w:r w:rsidR="002A302F" w:rsidRPr="002A302F">
        <w:rPr>
          <w:rStyle w:val="hl"/>
        </w:rPr>
        <w:br/>
      </w:r>
      <w:r w:rsidR="002A302F">
        <w:t xml:space="preserve">If MainBoss finds no record with </w:t>
      </w:r>
      <w:r w:rsidR="00E21E8A">
        <w:t>a GIS location</w:t>
      </w:r>
      <w:r w:rsidR="002A302F">
        <w:t>, but does find a postal address record containing 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14:paraId="120302BA" w14:textId="77777777" w:rsidR="00236EB0" w:rsidRDefault="00236EB0">
      <w:pPr>
        <w:pStyle w:val="WindowItem2"/>
      </w:pPr>
      <w:r>
        <w:rPr>
          <w:rStyle w:val="LoseThisLine"/>
        </w:rPr>
        <w:t>///</w:t>
      </w:r>
      <w:r w:rsidR="00AF6B7A">
        <w:rPr>
          <w:rStyle w:val="CButton"/>
        </w:rPr>
        <w:t>!Delete!</w:t>
      </w:r>
      <w:r>
        <w:t>: Deletes the record that’s currently selected.</w:t>
      </w:r>
    </w:p>
    <w:p w14:paraId="188C4D33" w14:textId="77777777" w:rsidR="00236EB0" w:rsidRDefault="00236EB0">
      <w:pPr>
        <w:pStyle w:val="WindowItem2"/>
      </w:pPr>
      <w:r>
        <w:rPr>
          <w:rStyle w:val="LoseThisLine"/>
        </w:rPr>
        <w:t>///</w:t>
      </w:r>
      <w:r w:rsidR="00873650">
        <w:rPr>
          <w:rStyle w:val="CButton"/>
        </w:rPr>
        <w:t>!Print!</w:t>
      </w:r>
      <w:r>
        <w:t xml:space="preserve">: Opens a window to let you print your locations. For more information, see </w:t>
      </w:r>
      <w:r w:rsidR="00271295" w:rsidRPr="00120959">
        <w:rPr>
          <w:rStyle w:val="CrossRef"/>
        </w:rPr>
        <w:fldChar w:fldCharType="begin"/>
      </w:r>
      <w:r w:rsidR="00271295" w:rsidRPr="00120959">
        <w:rPr>
          <w:rStyle w:val="CrossRef"/>
        </w:rPr>
        <w:instrText xml:space="preserve"> REF LocationReport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Location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LocationReport \h </w:instrText>
      </w:r>
      <w:r w:rsidR="00073300">
        <w:rPr>
          <w:rStyle w:val="printedonly"/>
        </w:rPr>
      </w:r>
      <w:r w:rsidR="00073300">
        <w:rPr>
          <w:rStyle w:val="printedonly"/>
        </w:rPr>
        <w:fldChar w:fldCharType="separate"/>
      </w:r>
      <w:r w:rsidR="00371F89">
        <w:rPr>
          <w:rStyle w:val="printedonly"/>
          <w:noProof/>
        </w:rPr>
        <w:t>173</w:t>
      </w:r>
      <w:r w:rsidR="00073300">
        <w:rPr>
          <w:rStyle w:val="printedonly"/>
        </w:rPr>
        <w:fldChar w:fldCharType="end"/>
      </w:r>
      <w:r>
        <w:t>.</w:t>
      </w:r>
    </w:p>
    <w:p w14:paraId="597A56C5" w14:textId="77777777" w:rsidR="003F4021" w:rsidRDefault="003F4021">
      <w:pPr>
        <w:pStyle w:val="WindowItem2"/>
      </w:pPr>
      <w:r>
        <w:rPr>
          <w:rStyle w:val="CField"/>
        </w:rPr>
        <w:t>Destination</w:t>
      </w:r>
      <w:r>
        <w:t xml:space="preserve">: [Only present in </w:t>
      </w:r>
      <w:r>
        <w:rPr>
          <w:rStyle w:val="CPanel"/>
        </w:rPr>
        <w:t>Coding Definitions</w:t>
      </w:r>
      <w:r>
        <w:t xml:space="preserve"> | </w:t>
      </w:r>
      <w:r>
        <w:rPr>
          <w:rStyle w:val="CPanel"/>
        </w:rPr>
        <w:t>Locations</w:t>
      </w:r>
      <w:r>
        <w:t xml:space="preserve"> | </w:t>
      </w:r>
      <w:r>
        <w:rPr>
          <w:rStyle w:val="CPanel"/>
        </w:rPr>
        <w:t>Organize</w:t>
      </w:r>
      <w:r>
        <w:t>] Specifies a location to which you wish to move one or more sublocations.</w:t>
      </w:r>
    </w:p>
    <w:p w14:paraId="455FBB14" w14:textId="77777777" w:rsidR="003F4021" w:rsidRPr="003F4021" w:rsidRDefault="003F4021">
      <w:pPr>
        <w:pStyle w:val="WindowItem2"/>
      </w:pPr>
      <w:r>
        <w:rPr>
          <w:rStyle w:val="CButton"/>
        </w:rPr>
        <w:t>Move to Destination</w:t>
      </w:r>
      <w:r>
        <w:t xml:space="preserve">: </w:t>
      </w:r>
      <w:r w:rsidR="009C405F">
        <w:t xml:space="preserve">[Only present in </w:t>
      </w:r>
      <w:r w:rsidR="009C405F">
        <w:rPr>
          <w:rStyle w:val="CPanel"/>
        </w:rPr>
        <w:t>Coding Definitions</w:t>
      </w:r>
      <w:r w:rsidR="009C405F">
        <w:t xml:space="preserve"> | </w:t>
      </w:r>
      <w:r w:rsidR="009C405F">
        <w:rPr>
          <w:rStyle w:val="CPanel"/>
        </w:rPr>
        <w:t>Locations</w:t>
      </w:r>
      <w:r w:rsidR="009C405F">
        <w:t xml:space="preserve"> | </w:t>
      </w:r>
      <w:r w:rsidR="009C405F">
        <w:rPr>
          <w:rStyle w:val="CPanel"/>
        </w:rPr>
        <w:t>Organize</w:t>
      </w:r>
      <w:r w:rsidR="009C405F">
        <w:t xml:space="preserve">] </w:t>
      </w:r>
      <w:r>
        <w:t>Changes all the locations selected in the location list so that they become sublocations of “</w:t>
      </w:r>
      <w:r>
        <w:rPr>
          <w:rStyle w:val="CField"/>
        </w:rPr>
        <w:t>Destination</w:t>
      </w:r>
      <w:r>
        <w:t>”.</w:t>
      </w:r>
    </w:p>
    <w:p w14:paraId="0498BD3E" w14:textId="77777777"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72A0B83B"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1AC89EEE"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1D85CEBB" w14:textId="77777777" w:rsidR="001B40DD" w:rsidRDefault="001B40DD" w:rsidP="001B40DD">
      <w:pPr>
        <w:pStyle w:val="WindowItem2"/>
      </w:pPr>
      <w:r>
        <w:rPr>
          <w:rStyle w:val="LoseThisLine"/>
        </w:rPr>
        <w:t>///</w:t>
      </w:r>
      <w:r w:rsidRPr="00AF6B7A">
        <w:rPr>
          <w:rStyle w:val="CButton"/>
        </w:rPr>
        <w:t>!Refresh!</w:t>
      </w:r>
      <w:r>
        <w:t>: Updates the list to reflect any recent changes.</w:t>
      </w:r>
    </w:p>
    <w:p w14:paraId="31588D3D" w14:textId="77777777" w:rsidR="00236EB0" w:rsidRDefault="00236EB0">
      <w:pPr>
        <w:pStyle w:val="WindowItem"/>
      </w:pPr>
      <w:r w:rsidRPr="000A597E">
        <w:rPr>
          <w:rStyle w:val="CButton"/>
        </w:rPr>
        <w:t>Defaults for Postal Address</w:t>
      </w:r>
      <w:r w:rsidR="009C405F">
        <w:rPr>
          <w:rStyle w:val="CButton"/>
        </w:rPr>
        <w:t>es</w:t>
      </w:r>
      <w:r>
        <w:t xml:space="preserve"> section: Shows any defaults to be used when creating new postal addresses.</w:t>
      </w:r>
    </w:p>
    <w:p w14:paraId="2D2F2491"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049AAC7D"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3CD7FAC5" w14:textId="77777777" w:rsidR="00236EB0" w:rsidRDefault="00236EB0">
      <w:pPr>
        <w:pStyle w:val="WindowItem"/>
      </w:pPr>
      <w:r w:rsidRPr="000A597E">
        <w:rPr>
          <w:rStyle w:val="CButton"/>
        </w:rPr>
        <w:t>Defaults for Sub Location</w:t>
      </w:r>
      <w:r w:rsidR="009C405F">
        <w:rPr>
          <w:rStyle w:val="CButton"/>
        </w:rPr>
        <w:t>s</w:t>
      </w:r>
      <w:r>
        <w:t xml:space="preserve"> section: Shows any defaults to be used when creating new sublocation records.</w:t>
      </w:r>
    </w:p>
    <w:p w14:paraId="44BC3CB8"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047240EE"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2E319506" w14:textId="77777777" w:rsidR="00236EB0" w:rsidRPr="00C97562" w:rsidRDefault="00236EB0">
      <w:pPr>
        <w:pStyle w:val="JNormal"/>
        <w:rPr>
          <w:rStyle w:val="onlineonly"/>
        </w:rPr>
      </w:pPr>
      <w:r w:rsidRPr="00C97562">
        <w:rPr>
          <w:rStyle w:val="onlineonly"/>
        </w:rPr>
        <w:t xml:space="preserve">For more on locations, see </w:t>
      </w:r>
      <w:r w:rsidR="00271295" w:rsidRPr="00C97562">
        <w:rPr>
          <w:rStyle w:val="onlineonly"/>
        </w:rPr>
        <w:fldChar w:fldCharType="begin"/>
      </w:r>
      <w:r w:rsidR="00271295" w:rsidRPr="00C97562">
        <w:rPr>
          <w:rStyle w:val="onlineonly"/>
        </w:rPr>
        <w:instrText xml:space="preserve"> REF Locations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Locations</w:t>
      </w:r>
      <w:r w:rsidR="00271295" w:rsidRPr="00C97562">
        <w:rPr>
          <w:rStyle w:val="onlineonly"/>
        </w:rPr>
        <w:fldChar w:fldCharType="end"/>
      </w:r>
      <w:r w:rsidRPr="00C97562">
        <w:rPr>
          <w:rStyle w:val="onlineonly"/>
        </w:rPr>
        <w:t xml:space="preserve">. For more on creating or editing postal address records, see </w:t>
      </w:r>
      <w:r w:rsidR="00271295" w:rsidRPr="00C97562">
        <w:rPr>
          <w:rStyle w:val="onlineonly"/>
        </w:rPr>
        <w:fldChar w:fldCharType="begin"/>
      </w:r>
      <w:r w:rsidR="00271295" w:rsidRPr="00C97562">
        <w:rPr>
          <w:rStyle w:val="onlineonly"/>
        </w:rPr>
        <w:instrText xml:space="preserve"> REF PostalAddressEditor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Postal Addresses</w:t>
      </w:r>
      <w:r w:rsidR="00271295" w:rsidRPr="00C97562">
        <w:rPr>
          <w:rStyle w:val="onlineonly"/>
        </w:rPr>
        <w:fldChar w:fldCharType="end"/>
      </w:r>
      <w:r w:rsidRPr="00C97562">
        <w:rPr>
          <w:rStyle w:val="onlineonly"/>
        </w:rPr>
        <w:t xml:space="preserve">. For more on creating or editing sublocation records, see </w:t>
      </w:r>
      <w:r w:rsidR="00271295" w:rsidRPr="00C97562">
        <w:rPr>
          <w:rStyle w:val="onlineonly"/>
        </w:rPr>
        <w:fldChar w:fldCharType="begin"/>
      </w:r>
      <w:r w:rsidR="00271295" w:rsidRPr="00C97562">
        <w:rPr>
          <w:rStyle w:val="onlineonly"/>
        </w:rPr>
        <w:instrText xml:space="preserve"> REF SublocationEditor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Sublocations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14:paraId="3F2EC140" w14:textId="77777777" w:rsidR="00236EB0" w:rsidRPr="00B84982" w:rsidRDefault="00073300">
      <w:pPr>
        <w:pStyle w:val="B2"/>
      </w:pPr>
      <w:r w:rsidRPr="00B84982">
        <w:fldChar w:fldCharType="begin"/>
      </w:r>
      <w:r w:rsidR="00236EB0" w:rsidRPr="00B84982">
        <w:instrText xml:space="preserve"> SET DialogName “Browse.Non-Temporary Location” </w:instrText>
      </w:r>
      <w:r w:rsidRPr="00B84982">
        <w:fldChar w:fldCharType="separate"/>
      </w:r>
      <w:r w:rsidR="00371F89" w:rsidRPr="00B84982">
        <w:rPr>
          <w:noProof/>
        </w:rPr>
        <w:t>Browse.Non-Temporary Location</w:t>
      </w:r>
      <w:r w:rsidRPr="00B84982">
        <w:fldChar w:fldCharType="end"/>
      </w:r>
    </w:p>
    <w:p w14:paraId="7FB88552" w14:textId="77777777" w:rsidR="00236EB0" w:rsidRDefault="00236EB0">
      <w:pPr>
        <w:pStyle w:val="Heading3"/>
      </w:pPr>
      <w:bookmarkStart w:id="301" w:name="_Toc508885709"/>
      <w:r>
        <w:t>Viewing Non-Temporary Locations</w:t>
      </w:r>
      <w:bookmarkEnd w:id="301"/>
    </w:p>
    <w:p w14:paraId="64DF8928" w14:textId="77777777" w:rsidR="00236EB0" w:rsidRDefault="00073300">
      <w:pPr>
        <w:pStyle w:val="JNormal"/>
      </w:pPr>
      <w:r>
        <w:fldChar w:fldCharType="begin"/>
      </w:r>
      <w:r w:rsidR="00236EB0">
        <w:instrText xml:space="preserve"> XE "locations: non-temporary" </w:instrText>
      </w:r>
      <w:r>
        <w:fldChar w:fldCharType="end"/>
      </w:r>
      <w:r>
        <w:fldChar w:fldCharType="begin"/>
      </w:r>
      <w:r w:rsidR="00236EB0">
        <w:instrText xml:space="preserve"> XE "table viewers: non-temporary locations" </w:instrText>
      </w:r>
      <w:r>
        <w:fldChar w:fldCharType="end"/>
      </w:r>
      <w:r w:rsidR="00236EB0">
        <w:t>In some situations, you will be asked to specify a non-temporary location. In particular, if you are trying to define temporary storage for a work order, you’ll be asked to specify a location that can be used for temporary storage. In this case, MainBoss can display a list of all your non-temporary locations (i.e. all locations that aren’t in your temporary location list).</w:t>
      </w:r>
    </w:p>
    <w:p w14:paraId="6E9DB2CC" w14:textId="77777777" w:rsidR="00236EB0" w:rsidRDefault="00236EB0">
      <w:pPr>
        <w:pStyle w:val="B4"/>
      </w:pPr>
    </w:p>
    <w:p w14:paraId="32E13233" w14:textId="77777777" w:rsidR="00236EB0" w:rsidRDefault="00236EB0">
      <w:pPr>
        <w:pStyle w:val="JNormal"/>
      </w:pPr>
      <w:r>
        <w:t xml:space="preserve">The Non-Temporary Location viewer is exactly like the normal Locations viewer, except that it doesn’t display temporary locations. For more on the locations viewer, see </w:t>
      </w:r>
      <w:r w:rsidR="00271295" w:rsidRPr="00120959">
        <w:rPr>
          <w:rStyle w:val="CrossRef"/>
        </w:rPr>
        <w:fldChar w:fldCharType="begin"/>
      </w:r>
      <w:r w:rsidR="00271295" w:rsidRPr="00120959">
        <w:rPr>
          <w:rStyle w:val="CrossRef"/>
        </w:rPr>
        <w:instrText xml:space="preserve"> REF LocationBrowser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LocationBrowser \h </w:instrText>
      </w:r>
      <w:r w:rsidR="00073300">
        <w:rPr>
          <w:rStyle w:val="printedonly"/>
        </w:rPr>
      </w:r>
      <w:r w:rsidR="00073300">
        <w:rPr>
          <w:rStyle w:val="printedonly"/>
        </w:rPr>
        <w:fldChar w:fldCharType="separate"/>
      </w:r>
      <w:r w:rsidR="00371F89">
        <w:rPr>
          <w:rStyle w:val="printedonly"/>
          <w:noProof/>
        </w:rPr>
        <w:t>167</w:t>
      </w:r>
      <w:r w:rsidR="00073300">
        <w:rPr>
          <w:rStyle w:val="printedonly"/>
        </w:rPr>
        <w:fldChar w:fldCharType="end"/>
      </w:r>
      <w:r>
        <w:t xml:space="preserve">. For more on temporary storage,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w:t>
      </w:r>
    </w:p>
    <w:p w14:paraId="044F8C33" w14:textId="77777777" w:rsidR="00236EB0" w:rsidRDefault="00073300">
      <w:pPr>
        <w:pStyle w:val="B2"/>
      </w:pPr>
      <w:r>
        <w:fldChar w:fldCharType="begin"/>
      </w:r>
      <w:r w:rsidR="00236EB0">
        <w:instrText xml:space="preserve"> SET DialogName “Edit.Postal Address” </w:instrText>
      </w:r>
      <w:r>
        <w:fldChar w:fldCharType="separate"/>
      </w:r>
      <w:r w:rsidR="00371F89">
        <w:rPr>
          <w:noProof/>
        </w:rPr>
        <w:t>Edit.Postal Address</w:t>
      </w:r>
      <w:r>
        <w:fldChar w:fldCharType="end"/>
      </w:r>
    </w:p>
    <w:p w14:paraId="7AC22072" w14:textId="77777777" w:rsidR="00236EB0" w:rsidRDefault="00236EB0">
      <w:pPr>
        <w:pStyle w:val="Heading3"/>
      </w:pPr>
      <w:bookmarkStart w:id="302" w:name="PostalAddressEditor"/>
      <w:bookmarkStart w:id="303" w:name="_Toc508885710"/>
      <w:r>
        <w:t>Editing Postal Addresses</w:t>
      </w:r>
      <w:bookmarkEnd w:id="302"/>
      <w:bookmarkEnd w:id="303"/>
    </w:p>
    <w:p w14:paraId="04639DCB" w14:textId="77777777" w:rsidR="00236EB0" w:rsidRDefault="00073300">
      <w:pPr>
        <w:pStyle w:val="JNormal"/>
      </w:pPr>
      <w:r>
        <w:fldChar w:fldCharType="begin"/>
      </w:r>
      <w:r w:rsidR="00236EB0">
        <w:instrText xml:space="preserve"> XE "locations: postal addresses: editing" </w:instrText>
      </w:r>
      <w:r>
        <w:fldChar w:fldCharType="end"/>
      </w:r>
      <w:r>
        <w:fldChar w:fldCharType="begin"/>
      </w:r>
      <w:r w:rsidR="00236EB0">
        <w:instrText xml:space="preserve"> XE "editors: postal addresses" </w:instrText>
      </w:r>
      <w:r>
        <w:fldChar w:fldCharType="end"/>
      </w:r>
      <w:r>
        <w:fldChar w:fldCharType="begin"/>
      </w:r>
      <w:r w:rsidR="00236EB0">
        <w:instrText xml:space="preserve"> XE "postal addresses: editing" </w:instrText>
      </w:r>
      <w:r>
        <w:fldChar w:fldCharType="end"/>
      </w:r>
      <w:r w:rsidR="00236EB0">
        <w:t xml:space="preserve">You create or modify postal addresses using the postal address editor. The usual way to open the editor is to click </w:t>
      </w:r>
      <w:r w:rsidR="00236EB0" w:rsidRPr="000A597E">
        <w:rPr>
          <w:rStyle w:val="CButton"/>
        </w:rPr>
        <w:t>New Postal Address</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w:t>
      </w:r>
    </w:p>
    <w:p w14:paraId="7CA92944" w14:textId="77777777" w:rsidR="00236EB0" w:rsidRDefault="00236EB0">
      <w:pPr>
        <w:pStyle w:val="B4"/>
      </w:pPr>
    </w:p>
    <w:p w14:paraId="00A12293" w14:textId="77777777" w:rsidR="00236EB0" w:rsidRDefault="00236EB0">
      <w:pPr>
        <w:pStyle w:val="JNormal"/>
      </w:pPr>
      <w:r>
        <w:t>The postal address editor contains the following:</w:t>
      </w:r>
    </w:p>
    <w:p w14:paraId="40B80119" w14:textId="77777777" w:rsidR="00236EB0" w:rsidRDefault="00236EB0">
      <w:pPr>
        <w:pStyle w:val="B4"/>
      </w:pPr>
    </w:p>
    <w:p w14:paraId="6E0EEF8D" w14:textId="77777777" w:rsidR="00236EB0" w:rsidRDefault="00236EB0">
      <w:pPr>
        <w:pStyle w:val="WindowItem"/>
      </w:pPr>
      <w:r w:rsidRPr="000A597E">
        <w:rPr>
          <w:rStyle w:val="CButton"/>
        </w:rPr>
        <w:t>Details</w:t>
      </w:r>
      <w:r>
        <w:t xml:space="preserve"> section: Shows basic information for the record.</w:t>
      </w:r>
    </w:p>
    <w:p w14:paraId="4E08E6DD" w14:textId="77777777" w:rsidR="00236EB0" w:rsidRDefault="00236EB0">
      <w:pPr>
        <w:pStyle w:val="WindowItem2"/>
      </w:pPr>
      <w:r w:rsidRPr="00D94147">
        <w:rPr>
          <w:rStyle w:val="CField"/>
        </w:rPr>
        <w:t>Code</w:t>
      </w:r>
      <w:r>
        <w:t>: A brief code to identify this record. No two records may have the same code.</w:t>
      </w:r>
    </w:p>
    <w:p w14:paraId="468D82D4" w14:textId="77777777" w:rsidR="00236EB0" w:rsidRDefault="00236EB0">
      <w:pPr>
        <w:pStyle w:val="WindowItem2"/>
      </w:pPr>
      <w:r w:rsidRPr="00D94147">
        <w:rPr>
          <w:rStyle w:val="CField"/>
        </w:rPr>
        <w:t>Description</w:t>
      </w:r>
      <w:r>
        <w:t>: A longer description of the postal address.</w:t>
      </w:r>
    </w:p>
    <w:p w14:paraId="3DE0D0FD" w14:textId="77777777" w:rsidR="00236EB0" w:rsidRDefault="005625E7">
      <w:pPr>
        <w:pStyle w:val="WindowItem2"/>
      </w:pPr>
      <w:r>
        <w:rPr>
          <w:rStyle w:val="CField"/>
        </w:rPr>
        <w:t>Address</w:t>
      </w:r>
      <w:r w:rsidR="00236EB0" w:rsidRPr="00D94147">
        <w:rPr>
          <w:rStyle w:val="CField"/>
        </w:rPr>
        <w:t>1</w:t>
      </w:r>
      <w:r w:rsidR="00236EB0">
        <w:t xml:space="preserve">, </w:t>
      </w:r>
      <w:r>
        <w:rPr>
          <w:rStyle w:val="CField"/>
        </w:rPr>
        <w:t>Address</w:t>
      </w:r>
      <w:r w:rsidR="00236EB0" w:rsidRPr="00D94147">
        <w:rPr>
          <w:rStyle w:val="CField"/>
        </w:rPr>
        <w:t>2</w:t>
      </w:r>
      <w:r w:rsidR="00236EB0">
        <w:t>: The street address and any related information (e.g. unit number).</w:t>
      </w:r>
    </w:p>
    <w:p w14:paraId="74BE48CF" w14:textId="77777777" w:rsidR="00236EB0" w:rsidRDefault="00236EB0">
      <w:pPr>
        <w:pStyle w:val="WindowItem2"/>
      </w:pPr>
      <w:r w:rsidRPr="00D94147">
        <w:rPr>
          <w:rStyle w:val="CField"/>
        </w:rPr>
        <w:t>City</w:t>
      </w:r>
      <w:r>
        <w:t>: The city containing the address.</w:t>
      </w:r>
    </w:p>
    <w:p w14:paraId="42FC114E" w14:textId="77777777" w:rsidR="00236EB0" w:rsidRDefault="00145414">
      <w:pPr>
        <w:pStyle w:val="WindowItem2"/>
      </w:pPr>
      <w:r w:rsidRPr="00D94147">
        <w:rPr>
          <w:rStyle w:val="CField"/>
        </w:rPr>
        <w:t>Territory</w:t>
      </w:r>
      <w:r w:rsidR="00236EB0">
        <w:t>: The state or province containing the address.</w:t>
      </w:r>
    </w:p>
    <w:p w14:paraId="5B30AA96" w14:textId="77777777" w:rsidR="00236EB0" w:rsidRDefault="00236EB0">
      <w:pPr>
        <w:pStyle w:val="WindowItem2"/>
      </w:pPr>
      <w:r w:rsidRPr="00D94147">
        <w:rPr>
          <w:rStyle w:val="CField"/>
        </w:rPr>
        <w:t>Country</w:t>
      </w:r>
      <w:r>
        <w:t>: The country or region containing the address.</w:t>
      </w:r>
    </w:p>
    <w:p w14:paraId="750D20BE" w14:textId="77777777" w:rsidR="00236EB0" w:rsidRDefault="00236EB0">
      <w:pPr>
        <w:pStyle w:val="WindowItem2"/>
      </w:pPr>
      <w:r w:rsidRPr="00D94147">
        <w:rPr>
          <w:rStyle w:val="CField"/>
        </w:rPr>
        <w:t>Postal Code</w:t>
      </w:r>
      <w:r>
        <w:t>: The zip code or postal code for the address.</w:t>
      </w:r>
    </w:p>
    <w:p w14:paraId="13AE1A94" w14:textId="77777777" w:rsidR="008E6390" w:rsidRDefault="00D901F3" w:rsidP="008E6390">
      <w:pPr>
        <w:pStyle w:val="WindowItem2"/>
      </w:pPr>
      <w:r>
        <w:rPr>
          <w:rStyle w:val="CField"/>
        </w:rPr>
        <w:t>GIS Location</w:t>
      </w:r>
      <w:r w:rsidR="008E6390" w:rsidRPr="00F142D2">
        <w:t>:</w:t>
      </w:r>
      <w:r w:rsidR="008E6390">
        <w:t xml:space="preserve"> </w:t>
      </w:r>
      <w:r w:rsidR="00073300">
        <w:fldChar w:fldCharType="begin"/>
      </w:r>
      <w:r w:rsidR="008E6390">
        <w:instrText xml:space="preserve"> XE "</w:instrText>
      </w:r>
      <w:r w:rsidR="00E21E8A">
        <w:instrText>GIS location</w:instrText>
      </w:r>
      <w:r w:rsidR="008E6390">
        <w:instrText xml:space="preserve">" </w:instrText>
      </w:r>
      <w:r w:rsidR="00073300">
        <w:fldChar w:fldCharType="end"/>
      </w:r>
      <w:r w:rsidR="008E6390">
        <w:t xml:space="preserve">The geographic </w:t>
      </w:r>
      <w:r w:rsidR="008D0C1D">
        <w:t>position of this location</w:t>
      </w:r>
      <w:r w:rsidR="008E6390">
        <w:t>. Coordinates are specified in longitude and latitude.</w:t>
      </w:r>
    </w:p>
    <w:p w14:paraId="193E557E" w14:textId="77777777" w:rsidR="004A61CD" w:rsidRDefault="00B1486F" w:rsidP="004A61CD">
      <w:pPr>
        <w:pStyle w:val="BX"/>
      </w:pPr>
      <w:r>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14:paraId="07627F52" w14:textId="77777777" w:rsidR="008E6390" w:rsidRPr="008E6390" w:rsidRDefault="008E6390" w:rsidP="008E6390">
      <w:pPr>
        <w:pStyle w:val="B4"/>
      </w:pPr>
    </w:p>
    <w:p w14:paraId="68BB1745" w14:textId="77777777" w:rsidR="00236EB0" w:rsidRDefault="00236EB0">
      <w:pPr>
        <w:pStyle w:val="WindowItem2"/>
      </w:pPr>
      <w:r w:rsidRPr="00D94147">
        <w:rPr>
          <w:rStyle w:val="CField"/>
        </w:rPr>
        <w:t>Comments</w:t>
      </w:r>
      <w:r>
        <w:t>: Any comments you want to associate with the postal address.</w:t>
      </w:r>
    </w:p>
    <w:p w14:paraId="6C78B1E4" w14:textId="77777777" w:rsidR="00236EB0" w:rsidRDefault="00236EB0">
      <w:pPr>
        <w:pStyle w:val="WindowItem"/>
      </w:pPr>
      <w:r w:rsidRPr="000A597E">
        <w:rPr>
          <w:rStyle w:val="CButton"/>
        </w:rPr>
        <w:t>Contacts</w:t>
      </w:r>
      <w:r>
        <w:t xml:space="preserve"> section: Shows any contacts at this address. You can also create contacts using this section, but you can only do so once you </w:t>
      </w:r>
      <w:r w:rsidRPr="000A597E">
        <w:rPr>
          <w:rStyle w:val="CButton"/>
        </w:rPr>
        <w:t>Save</w:t>
      </w:r>
      <w:r>
        <w:t xml:space="preserve"> the postal address record. For more on contacts,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t>.</w:t>
      </w:r>
    </w:p>
    <w:p w14:paraId="6D4D7362" w14:textId="77777777" w:rsidR="00236EB0" w:rsidRDefault="00236EB0">
      <w:pPr>
        <w:pStyle w:val="WindowItem"/>
      </w:pPr>
      <w:r w:rsidRPr="000A597E">
        <w:rPr>
          <w:rStyle w:val="CButton"/>
        </w:rPr>
        <w:t>Units</w:t>
      </w:r>
      <w:r>
        <w:t xml:space="preserve"> section: Shows units at this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14:paraId="4F5064AC" w14:textId="77777777" w:rsidR="00236EB0" w:rsidRDefault="00236EB0">
      <w:pPr>
        <w:pStyle w:val="WindowItem"/>
        <w:rPr>
          <w:b/>
        </w:rPr>
      </w:pPr>
      <w:r w:rsidRPr="000A597E">
        <w:rPr>
          <w:rStyle w:val="CButton"/>
        </w:rPr>
        <w:t>Storerooms</w:t>
      </w:r>
      <w:r>
        <w:t xml:space="preserve"> section: Shows storerooms at this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371F89">
        <w:rPr>
          <w:rStyle w:val="printedonly"/>
          <w:noProof/>
        </w:rPr>
        <w:t>157</w:t>
      </w:r>
      <w:r w:rsidR="00073300">
        <w:rPr>
          <w:rStyle w:val="printedonly"/>
        </w:rPr>
        <w:fldChar w:fldCharType="end"/>
      </w:r>
      <w:r>
        <w:t>.</w:t>
      </w:r>
    </w:p>
    <w:p w14:paraId="5A32EDE1" w14:textId="77777777" w:rsidR="00236EB0" w:rsidRDefault="00236EB0">
      <w:pPr>
        <w:pStyle w:val="WindowItem"/>
      </w:pPr>
      <w:r w:rsidRPr="000A597E">
        <w:rPr>
          <w:rStyle w:val="CButton"/>
        </w:rPr>
        <w:t>Temporary Storage and Items</w:t>
      </w:r>
      <w:r>
        <w:t xml:space="preserve"> section: Shows temporary storage and temporary storage assignments at this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14:paraId="6EDCB0F2" w14:textId="77777777" w:rsidR="00A03B64" w:rsidRDefault="00A03B64" w:rsidP="00A03B6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37D1672"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0D2E7DD"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0615B19A"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94B09C9"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EC31746" w14:textId="77777777" w:rsidR="00572F3C" w:rsidRPr="0043200B" w:rsidRDefault="00572F3C" w:rsidP="00572F3C">
      <w:pPr>
        <w:pStyle w:val="WindowItem"/>
      </w:pPr>
      <w:r w:rsidRPr="000A597E">
        <w:rPr>
          <w:rStyle w:val="CButton"/>
        </w:rPr>
        <w:t>Show on Map</w:t>
      </w:r>
      <w:r>
        <w:t xml:space="preserve">: If this </w:t>
      </w:r>
      <w:r w:rsidR="00734060">
        <w:t xml:space="preserve">postal address </w:t>
      </w:r>
      <w:r>
        <w:t xml:space="preserve">record has </w:t>
      </w:r>
      <w:r w:rsidR="00E21E8A">
        <w:t>a “</w:t>
      </w:r>
      <w:r w:rsidR="00E21E8A">
        <w:rPr>
          <w:rStyle w:val="CField"/>
        </w:rPr>
        <w:t>GIS Location</w:t>
      </w:r>
      <w:r w:rsidR="00E21E8A">
        <w:t>” value</w:t>
      </w:r>
      <w:r>
        <w:t xml:space="preserve">, MainBoss attempts to open Google Maps to a map showing the location’s geographic position. If </w:t>
      </w:r>
      <w:r w:rsidR="00734060">
        <w:t xml:space="preserve">this postal address </w:t>
      </w:r>
      <w:r>
        <w:t xml:space="preserve">doesn’t have </w:t>
      </w:r>
      <w:r w:rsidR="00E21E8A">
        <w:t>a GIS location</w:t>
      </w:r>
      <w:r w:rsidR="00734060">
        <w:t xml:space="preserve"> </w:t>
      </w:r>
      <w:r>
        <w:t xml:space="preserve">but does </w:t>
      </w:r>
      <w:r w:rsidR="002A72FE">
        <w:t xml:space="preserve">contain </w:t>
      </w:r>
      <w:r>
        <w:t>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14:paraId="3D609532" w14:textId="77777777" w:rsidR="00236EB0" w:rsidRPr="00C97562" w:rsidRDefault="00236EB0">
      <w:pPr>
        <w:pStyle w:val="JNormal"/>
        <w:rPr>
          <w:rStyle w:val="onlineonly"/>
        </w:rPr>
      </w:pPr>
      <w:r w:rsidRPr="00C97562">
        <w:rPr>
          <w:rStyle w:val="onlineonly"/>
        </w:rPr>
        <w:t xml:space="preserve">For more on locations, see </w:t>
      </w:r>
      <w:r w:rsidR="00271295" w:rsidRPr="00C97562">
        <w:rPr>
          <w:rStyle w:val="onlineonly"/>
        </w:rPr>
        <w:fldChar w:fldCharType="begin"/>
      </w:r>
      <w:r w:rsidR="00271295" w:rsidRPr="00C97562">
        <w:rPr>
          <w:rStyle w:val="onlineonly"/>
        </w:rPr>
        <w:instrText xml:space="preserve"> REF Locations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Locations</w:t>
      </w:r>
      <w:r w:rsidR="00271295" w:rsidRPr="00C97562">
        <w:rPr>
          <w:rStyle w:val="onlineonly"/>
        </w:rPr>
        <w:fldChar w:fldCharType="end"/>
      </w:r>
      <w:r w:rsidRPr="00C97562">
        <w:rPr>
          <w:rStyle w:val="onlineonly"/>
        </w:rPr>
        <w:t xml:space="preserve">. For more on viewing locations, see </w:t>
      </w:r>
      <w:r w:rsidR="00271295" w:rsidRPr="00C97562">
        <w:rPr>
          <w:rStyle w:val="onlineonly"/>
        </w:rPr>
        <w:fldChar w:fldCharType="begin"/>
      </w:r>
      <w:r w:rsidR="00271295" w:rsidRPr="00C97562">
        <w:rPr>
          <w:rStyle w:val="onlineonly"/>
        </w:rPr>
        <w:instrText xml:space="preserve"> REF LocationBrowser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Locations</w:t>
      </w:r>
      <w:r w:rsidR="00271295" w:rsidRPr="00C97562">
        <w:rPr>
          <w:rStyle w:val="onlineonly"/>
        </w:rPr>
        <w:fldChar w:fldCharType="end"/>
      </w:r>
      <w:r w:rsidRPr="00C97562">
        <w:rPr>
          <w:rStyle w:val="onlineonly"/>
        </w:rPr>
        <w:t xml:space="preserve">. For more on editing sublocations, see </w:t>
      </w:r>
      <w:r w:rsidR="00271295" w:rsidRPr="00C97562">
        <w:rPr>
          <w:rStyle w:val="onlineonly"/>
        </w:rPr>
        <w:fldChar w:fldCharType="begin"/>
      </w:r>
      <w:r w:rsidR="00271295" w:rsidRPr="00C97562">
        <w:rPr>
          <w:rStyle w:val="onlineonly"/>
        </w:rPr>
        <w:instrText xml:space="preserve"> REF SublocationEditor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Sublocations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14:paraId="3D4884EB" w14:textId="77777777" w:rsidR="00236EB0" w:rsidRPr="00B84982" w:rsidRDefault="00073300">
      <w:pPr>
        <w:pStyle w:val="B2"/>
      </w:pPr>
      <w:r w:rsidRPr="00B84982">
        <w:fldChar w:fldCharType="begin"/>
      </w:r>
      <w:r w:rsidR="00236EB0" w:rsidRPr="00B84982">
        <w:instrText xml:space="preserve"> SET DialogName “Edit.Sub Location” </w:instrText>
      </w:r>
      <w:r w:rsidRPr="00B84982">
        <w:fldChar w:fldCharType="separate"/>
      </w:r>
      <w:r w:rsidR="00371F89" w:rsidRPr="00B84982">
        <w:rPr>
          <w:noProof/>
        </w:rPr>
        <w:t>Edit.Sub Location</w:t>
      </w:r>
      <w:r w:rsidRPr="00B84982">
        <w:fldChar w:fldCharType="end"/>
      </w:r>
    </w:p>
    <w:p w14:paraId="221FF879" w14:textId="77777777" w:rsidR="00236EB0" w:rsidRDefault="00236EB0">
      <w:pPr>
        <w:pStyle w:val="Heading3"/>
      </w:pPr>
      <w:bookmarkStart w:id="304" w:name="SublocationEditor"/>
      <w:bookmarkStart w:id="305" w:name="_Toc508885711"/>
      <w:r>
        <w:t>Editing Sublocations</w:t>
      </w:r>
      <w:bookmarkEnd w:id="304"/>
      <w:bookmarkEnd w:id="305"/>
    </w:p>
    <w:p w14:paraId="3F8C1046" w14:textId="77777777" w:rsidR="00236EB0" w:rsidRDefault="00073300">
      <w:pPr>
        <w:pStyle w:val="JNormal"/>
      </w:pPr>
      <w:r>
        <w:fldChar w:fldCharType="begin"/>
      </w:r>
      <w:r w:rsidR="00236EB0">
        <w:instrText xml:space="preserve"> XE "locations: sublocations: editing" </w:instrText>
      </w:r>
      <w:r>
        <w:fldChar w:fldCharType="end"/>
      </w:r>
      <w:r>
        <w:fldChar w:fldCharType="begin"/>
      </w:r>
      <w:r w:rsidR="00236EB0">
        <w:instrText xml:space="preserve"> XE "editors: sublocations" </w:instrText>
      </w:r>
      <w:r>
        <w:fldChar w:fldCharType="end"/>
      </w:r>
      <w:r>
        <w:fldChar w:fldCharType="begin"/>
      </w:r>
      <w:r w:rsidR="00236EB0">
        <w:instrText xml:space="preserve"> XE "sublocations: editing" </w:instrText>
      </w:r>
      <w:r>
        <w:fldChar w:fldCharType="end"/>
      </w:r>
      <w:r w:rsidR="00236EB0">
        <w:t xml:space="preserve">You create or modify sublocations using the sublocation editor. The usual way to open the editor is to click </w:t>
      </w:r>
      <w:r w:rsidR="00236EB0" w:rsidRPr="000A597E">
        <w:rPr>
          <w:rStyle w:val="CButton"/>
        </w:rPr>
        <w:t>New Sub Location</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w:t>
      </w:r>
    </w:p>
    <w:p w14:paraId="7B5930DB" w14:textId="77777777" w:rsidR="00236EB0" w:rsidRDefault="00236EB0">
      <w:pPr>
        <w:pStyle w:val="B4"/>
      </w:pPr>
    </w:p>
    <w:p w14:paraId="27B44330" w14:textId="77777777" w:rsidR="00236EB0" w:rsidRDefault="00236EB0">
      <w:pPr>
        <w:pStyle w:val="JNormal"/>
      </w:pPr>
      <w:r>
        <w:t>The sublocation editor contains the following:</w:t>
      </w:r>
    </w:p>
    <w:p w14:paraId="49824534" w14:textId="77777777" w:rsidR="00236EB0" w:rsidRDefault="00236EB0">
      <w:pPr>
        <w:pStyle w:val="B4"/>
      </w:pPr>
    </w:p>
    <w:p w14:paraId="25A5C1A5" w14:textId="77777777" w:rsidR="00236EB0" w:rsidRDefault="00236EB0">
      <w:pPr>
        <w:pStyle w:val="WindowItem"/>
      </w:pPr>
      <w:r w:rsidRPr="000A597E">
        <w:rPr>
          <w:rStyle w:val="CButton"/>
        </w:rPr>
        <w:t>Details</w:t>
      </w:r>
      <w:r>
        <w:t xml:space="preserve"> section: Shows basic information for the record.</w:t>
      </w:r>
    </w:p>
    <w:p w14:paraId="6302A40A" w14:textId="77777777" w:rsidR="00236EB0" w:rsidRDefault="00236EB0">
      <w:pPr>
        <w:pStyle w:val="WindowItem2"/>
      </w:pPr>
      <w:r w:rsidRPr="00D94147">
        <w:rPr>
          <w:rStyle w:val="CField"/>
        </w:rPr>
        <w:t>Code</w:t>
      </w:r>
      <w:r>
        <w:t>: A brief code to identify this record. No two records may have the same code.</w:t>
      </w:r>
    </w:p>
    <w:p w14:paraId="775C104F" w14:textId="77777777" w:rsidR="00236EB0" w:rsidRDefault="00236EB0">
      <w:pPr>
        <w:pStyle w:val="WindowItem2"/>
      </w:pPr>
      <w:r w:rsidRPr="00D94147">
        <w:rPr>
          <w:rStyle w:val="CField"/>
        </w:rPr>
        <w:t>Description</w:t>
      </w:r>
      <w:r>
        <w:t>: A longer description of the sublocation.</w:t>
      </w:r>
    </w:p>
    <w:p w14:paraId="21EAB07F" w14:textId="77777777" w:rsidR="00D061DE" w:rsidRDefault="00D901F3" w:rsidP="00D061DE">
      <w:pPr>
        <w:pStyle w:val="WindowItem2"/>
      </w:pPr>
      <w:r>
        <w:rPr>
          <w:rStyle w:val="CField"/>
        </w:rPr>
        <w:t>GIS Location</w:t>
      </w:r>
      <w:r w:rsidR="00D061DE" w:rsidRPr="00F142D2">
        <w:t>:</w:t>
      </w:r>
      <w:r w:rsidR="00D061DE">
        <w:t xml:space="preserve"> </w:t>
      </w:r>
      <w:r w:rsidR="00073300">
        <w:fldChar w:fldCharType="begin"/>
      </w:r>
      <w:r w:rsidR="00D061DE">
        <w:instrText xml:space="preserve"> XE "</w:instrText>
      </w:r>
      <w:r w:rsidR="00E21E8A">
        <w:instrText>GIS location</w:instrText>
      </w:r>
      <w:r w:rsidR="00D061DE">
        <w:instrText xml:space="preserve">" </w:instrText>
      </w:r>
      <w:r w:rsidR="00073300">
        <w:fldChar w:fldCharType="end"/>
      </w:r>
      <w:r w:rsidR="00D061DE">
        <w:t>The geographic position of this sub location. Coordinates are specified in longitude and latitude.</w:t>
      </w:r>
    </w:p>
    <w:p w14:paraId="4381AD1C" w14:textId="77777777" w:rsidR="004A61CD" w:rsidRDefault="00A34D11" w:rsidP="004A61CD">
      <w:pPr>
        <w:pStyle w:val="BX"/>
      </w:pPr>
      <w:r>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14:paraId="60DAF51E" w14:textId="77777777" w:rsidR="00D061DE" w:rsidRPr="00D061DE" w:rsidRDefault="00D061DE" w:rsidP="00D061DE">
      <w:pPr>
        <w:pStyle w:val="B4"/>
      </w:pPr>
    </w:p>
    <w:p w14:paraId="4AFA79F5" w14:textId="77777777" w:rsidR="00236EB0" w:rsidRDefault="00236EB0">
      <w:pPr>
        <w:pStyle w:val="WindowItem2"/>
      </w:pPr>
      <w:r w:rsidRPr="00D94147">
        <w:rPr>
          <w:rStyle w:val="CField"/>
        </w:rPr>
        <w:t>Contain</w:t>
      </w:r>
      <w:r w:rsidR="0072410F">
        <w:rPr>
          <w:rStyle w:val="CField"/>
        </w:rPr>
        <w:t>ing Location</w:t>
      </w:r>
      <w:r>
        <w:t>: The location that contains this sublocation. This may be a postal address or another sublocation.</w:t>
      </w:r>
    </w:p>
    <w:p w14:paraId="062581BA" w14:textId="77777777" w:rsidR="00236EB0" w:rsidRDefault="00236EB0">
      <w:pPr>
        <w:pStyle w:val="WindowItem2"/>
      </w:pPr>
      <w:r w:rsidRPr="00D94147">
        <w:rPr>
          <w:rStyle w:val="CField"/>
        </w:rPr>
        <w:t>Comments</w:t>
      </w:r>
      <w:r>
        <w:t>: Any comments you want to associate with the sublocation.</w:t>
      </w:r>
    </w:p>
    <w:p w14:paraId="67EE6840" w14:textId="77777777" w:rsidR="00236EB0" w:rsidRDefault="00236EB0">
      <w:pPr>
        <w:pStyle w:val="WindowItem"/>
      </w:pPr>
      <w:r w:rsidRPr="000A597E">
        <w:rPr>
          <w:rStyle w:val="CButton"/>
        </w:rPr>
        <w:t>Contacts</w:t>
      </w:r>
      <w:r>
        <w:t xml:space="preserve"> section: Shows any contacts at this sublocation. You can also create contacts using this section, but you can only do so once you </w:t>
      </w:r>
      <w:r w:rsidRPr="000A597E">
        <w:rPr>
          <w:rStyle w:val="CButton"/>
        </w:rPr>
        <w:t>Save</w:t>
      </w:r>
      <w:r>
        <w:t xml:space="preserve"> the sublocation record. For more on contacts,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t>.</w:t>
      </w:r>
    </w:p>
    <w:p w14:paraId="40225B7B" w14:textId="77777777" w:rsidR="00236EB0" w:rsidRDefault="00236EB0">
      <w:pPr>
        <w:pStyle w:val="WindowItem"/>
      </w:pPr>
      <w:r w:rsidRPr="000A597E">
        <w:rPr>
          <w:rStyle w:val="CButton"/>
        </w:rPr>
        <w:t>Units</w:t>
      </w:r>
      <w:r>
        <w:t xml:space="preserve"> section: Shows units at this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14:paraId="011C5DAC" w14:textId="77777777" w:rsidR="00236EB0" w:rsidRDefault="00236EB0">
      <w:pPr>
        <w:pStyle w:val="WindowItem"/>
        <w:rPr>
          <w:b/>
        </w:rPr>
      </w:pPr>
      <w:r w:rsidRPr="000A597E">
        <w:rPr>
          <w:rStyle w:val="CButton"/>
        </w:rPr>
        <w:t>Storerooms</w:t>
      </w:r>
      <w:r>
        <w:t xml:space="preserve"> section: Shows storerooms at this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371F89">
        <w:rPr>
          <w:rStyle w:val="printedonly"/>
          <w:noProof/>
        </w:rPr>
        <w:t>157</w:t>
      </w:r>
      <w:r w:rsidR="00073300">
        <w:rPr>
          <w:rStyle w:val="printedonly"/>
        </w:rPr>
        <w:fldChar w:fldCharType="end"/>
      </w:r>
      <w:r>
        <w:t>.</w:t>
      </w:r>
    </w:p>
    <w:p w14:paraId="384236BF" w14:textId="77777777" w:rsidR="00236EB0" w:rsidRDefault="00236EB0">
      <w:pPr>
        <w:pStyle w:val="WindowItem"/>
      </w:pPr>
      <w:r w:rsidRPr="000A597E">
        <w:rPr>
          <w:rStyle w:val="CButton"/>
        </w:rPr>
        <w:t>Temporary Storage and Items</w:t>
      </w:r>
      <w:r>
        <w:t xml:space="preserve"> section: Shows temporary storage and temporary storage assignments at this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14:paraId="5F3B1E1E" w14:textId="77777777" w:rsidR="005665EA" w:rsidRDefault="005665EA" w:rsidP="005665EA">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79FF5D4E"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54AB7591"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50CA1BCF"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499AFC2"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6F8A454" w14:textId="77777777" w:rsidR="00672DCA" w:rsidRPr="0043200B" w:rsidRDefault="00672DCA" w:rsidP="00672DCA">
      <w:pPr>
        <w:pStyle w:val="WindowItem"/>
      </w:pPr>
      <w:r w:rsidRPr="000A597E">
        <w:rPr>
          <w:rStyle w:val="CButton"/>
        </w:rPr>
        <w:t>Show on Map</w:t>
      </w:r>
      <w:r>
        <w:t xml:space="preserve">: If this sub location record has </w:t>
      </w:r>
      <w:r w:rsidR="00E21E8A">
        <w:t>a “</w:t>
      </w:r>
      <w:r w:rsidR="00E21E8A">
        <w:rPr>
          <w:rStyle w:val="CField"/>
        </w:rPr>
        <w:t>GIS Location</w:t>
      </w:r>
      <w:r w:rsidR="00E21E8A">
        <w:t>” value</w:t>
      </w:r>
      <w:r>
        <w:t xml:space="preserve">, MainBoss attempts to open Google Maps to a map showing the sub location’s geographic location. If the record doesn’t have </w:t>
      </w:r>
      <w:r w:rsidR="00E21E8A">
        <w:t>a GIS location</w:t>
      </w:r>
      <w:r>
        <w:t xml:space="preserve">, MainBoss checks the location record that contains the sub location, then the container of the container, and so on, until MainBoss either finds a record that has </w:t>
      </w:r>
      <w:r w:rsidR="00E21E8A">
        <w:t>a GIS location</w:t>
      </w:r>
      <w:r>
        <w:t xml:space="preserve"> or else reaches a record with no container.</w:t>
      </w:r>
      <w:r>
        <w:br/>
      </w:r>
      <w:r w:rsidRPr="002A302F">
        <w:rPr>
          <w:rStyle w:val="hl"/>
        </w:rPr>
        <w:br/>
      </w:r>
      <w:r>
        <w:t xml:space="preserve">If MainBoss finds no record with </w:t>
      </w:r>
      <w:r w:rsidR="00E21E8A">
        <w:t>a GIS location</w:t>
      </w:r>
      <w:r>
        <w:t>, but does find a postal address record containing 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14:paraId="4BC51849" w14:textId="77777777" w:rsidR="00236EB0" w:rsidRPr="00C97562" w:rsidRDefault="00236EB0">
      <w:pPr>
        <w:pStyle w:val="JNormal"/>
        <w:rPr>
          <w:rStyle w:val="onlineonly"/>
        </w:rPr>
      </w:pPr>
      <w:r w:rsidRPr="00C97562">
        <w:rPr>
          <w:rStyle w:val="onlineonly"/>
        </w:rPr>
        <w:t xml:space="preserve">For more on locations, see </w:t>
      </w:r>
      <w:r w:rsidR="00271295" w:rsidRPr="00C97562">
        <w:rPr>
          <w:rStyle w:val="onlineonly"/>
        </w:rPr>
        <w:fldChar w:fldCharType="begin"/>
      </w:r>
      <w:r w:rsidR="00271295" w:rsidRPr="00C97562">
        <w:rPr>
          <w:rStyle w:val="onlineonly"/>
        </w:rPr>
        <w:instrText xml:space="preserve"> REF Locations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Locations</w:t>
      </w:r>
      <w:r w:rsidR="00271295" w:rsidRPr="00C97562">
        <w:rPr>
          <w:rStyle w:val="onlineonly"/>
        </w:rPr>
        <w:fldChar w:fldCharType="end"/>
      </w:r>
      <w:r w:rsidRPr="00C97562">
        <w:rPr>
          <w:rStyle w:val="onlineonly"/>
        </w:rPr>
        <w:t xml:space="preserve">. For more on viewing locations, see </w:t>
      </w:r>
      <w:r w:rsidR="00271295" w:rsidRPr="00C97562">
        <w:rPr>
          <w:rStyle w:val="onlineonly"/>
        </w:rPr>
        <w:fldChar w:fldCharType="begin"/>
      </w:r>
      <w:r w:rsidR="00271295" w:rsidRPr="00C97562">
        <w:rPr>
          <w:rStyle w:val="onlineonly"/>
        </w:rPr>
        <w:instrText xml:space="preserve"> REF LocationBrowser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Locations</w:t>
      </w:r>
      <w:r w:rsidR="00271295" w:rsidRPr="00C97562">
        <w:rPr>
          <w:rStyle w:val="onlineonly"/>
        </w:rPr>
        <w:fldChar w:fldCharType="end"/>
      </w:r>
      <w:r w:rsidRPr="00C97562">
        <w:rPr>
          <w:rStyle w:val="onlineonly"/>
        </w:rPr>
        <w:t xml:space="preserve">. For more on editing postal addresses, see </w:t>
      </w:r>
      <w:r w:rsidR="00271295" w:rsidRPr="00C97562">
        <w:rPr>
          <w:rStyle w:val="onlineonly"/>
        </w:rPr>
        <w:fldChar w:fldCharType="begin"/>
      </w:r>
      <w:r w:rsidR="00271295" w:rsidRPr="00C97562">
        <w:rPr>
          <w:rStyle w:val="onlineonly"/>
        </w:rPr>
        <w:instrText xml:space="preserve"> REF PostalAddressEditor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Postal Addresses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C47E80"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14:paraId="63418654" w14:textId="77777777" w:rsidR="00236EB0" w:rsidRPr="00B84982" w:rsidRDefault="00073300">
      <w:pPr>
        <w:pStyle w:val="B2"/>
      </w:pPr>
      <w:r w:rsidRPr="00B84982">
        <w:fldChar w:fldCharType="begin"/>
      </w:r>
      <w:r w:rsidR="00236EB0" w:rsidRPr="00B84982">
        <w:instrText xml:space="preserve"> SET DialogName “Report.Location” </w:instrText>
      </w:r>
      <w:r w:rsidRPr="00B84982">
        <w:fldChar w:fldCharType="separate"/>
      </w:r>
      <w:r w:rsidR="00371F89" w:rsidRPr="00B84982">
        <w:rPr>
          <w:noProof/>
        </w:rPr>
        <w:t>Report.Location</w:t>
      </w:r>
      <w:r w:rsidRPr="00B84982">
        <w:fldChar w:fldCharType="end"/>
      </w:r>
    </w:p>
    <w:p w14:paraId="63CB2E3D" w14:textId="77777777" w:rsidR="00236EB0" w:rsidRDefault="00236EB0">
      <w:pPr>
        <w:pStyle w:val="Heading3"/>
      </w:pPr>
      <w:bookmarkStart w:id="306" w:name="LocationReport"/>
      <w:bookmarkStart w:id="307" w:name="_Toc508885712"/>
      <w:r>
        <w:t>Printing Location Information</w:t>
      </w:r>
      <w:bookmarkEnd w:id="306"/>
      <w:bookmarkEnd w:id="307"/>
    </w:p>
    <w:p w14:paraId="04B9BF51" w14:textId="77777777" w:rsidR="00236EB0" w:rsidRDefault="00073300">
      <w:pPr>
        <w:pStyle w:val="JNormal"/>
      </w:pPr>
      <w:r>
        <w:fldChar w:fldCharType="begin"/>
      </w:r>
      <w:r w:rsidR="00236EB0">
        <w:instrText xml:space="preserve"> XE "locations: printing" </w:instrText>
      </w:r>
      <w:r>
        <w:fldChar w:fldCharType="end"/>
      </w:r>
      <w:r>
        <w:fldChar w:fldCharType="begin"/>
      </w:r>
      <w:r w:rsidR="00236EB0">
        <w:instrText xml:space="preserve"> XE "reports: locations" </w:instrText>
      </w:r>
      <w:r>
        <w:fldChar w:fldCharType="end"/>
      </w:r>
      <w:r w:rsidR="00236EB0">
        <w:t xml:space="preserve">You can print your current locations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 This opens a window that contains the following:</w:t>
      </w:r>
    </w:p>
    <w:p w14:paraId="64ED4224" w14:textId="77777777" w:rsidR="00236EB0" w:rsidRDefault="00236EB0">
      <w:pPr>
        <w:pStyle w:val="B4"/>
      </w:pPr>
    </w:p>
    <w:p w14:paraId="7D0F565C"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50710E38" w14:textId="77777777" w:rsidR="00467B4C" w:rsidRPr="004B16EE" w:rsidRDefault="00467B4C" w:rsidP="00467B4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C3B4B7E"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29CBEFC0" w14:textId="77777777"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0FB95D76" w14:textId="77777777" w:rsidR="00D518F0" w:rsidRPr="00D518F0" w:rsidRDefault="00D518F0" w:rsidP="00D518F0">
      <w:pPr>
        <w:pStyle w:val="B4"/>
      </w:pPr>
    </w:p>
    <w:p w14:paraId="554340FF" w14:textId="77777777" w:rsidR="00236EB0" w:rsidRDefault="000D4963">
      <w:pPr>
        <w:pStyle w:val="WindowItem"/>
      </w:pPr>
      <w:r>
        <w:rPr>
          <w:rStyle w:val="CButton"/>
        </w:rPr>
        <w:t>Filters</w:t>
      </w:r>
      <w:r w:rsidR="00236EB0">
        <w:t xml:space="preserve"> section: Options controlling which location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371F89" w:rsidRPr="00371F89">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371F89">
        <w:rPr>
          <w:rStyle w:val="printedonly"/>
          <w:noProof/>
        </w:rPr>
        <w:t>100</w:t>
      </w:r>
      <w:r w:rsidR="004A5FF3" w:rsidRPr="004A5FF3">
        <w:rPr>
          <w:rStyle w:val="printedonly"/>
        </w:rPr>
        <w:fldChar w:fldCharType="end"/>
      </w:r>
      <w:r w:rsidR="004A5FF3">
        <w:t>.</w:t>
      </w:r>
      <w:r w:rsidR="0083077A">
        <w:t xml:space="preserve"> The section also contains a number of checkboxes</w:t>
      </w:r>
      <w:r w:rsidR="00E72540">
        <w:t xml:space="preserve"> to control what kind of</w:t>
      </w:r>
      <w:r w:rsidR="00321C70">
        <w:t xml:space="preserve"> locations appear in the report:</w:t>
      </w:r>
    </w:p>
    <w:p w14:paraId="10215B45" w14:textId="77777777" w:rsidR="00321C70" w:rsidRDefault="00321C70" w:rsidP="00321C70">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14:paraId="6AB7175E" w14:textId="77777777" w:rsidR="00321C70" w:rsidRPr="00220066" w:rsidRDefault="00321C70" w:rsidP="00321C70">
      <w:pPr>
        <w:pStyle w:val="WindowItem2"/>
      </w:pPr>
      <w:r>
        <w:rPr>
          <w:rStyle w:val="CButton"/>
        </w:rPr>
        <w:t>Include Collection of Postal Address</w:t>
      </w:r>
      <w:r w:rsidR="00220066">
        <w:t xml:space="preserve">: </w:t>
      </w:r>
      <w:r w:rsidR="006D58D6">
        <w:t>If this box is checkmarked, the report will include postal addresses. Otherwise, postal addresses are omitted from the report.</w:t>
      </w:r>
    </w:p>
    <w:p w14:paraId="0D085EEC" w14:textId="77777777" w:rsidR="006D58D6" w:rsidRPr="00220066" w:rsidRDefault="006D58D6" w:rsidP="006D58D6">
      <w:pPr>
        <w:pStyle w:val="WindowItem2"/>
      </w:pPr>
      <w:r>
        <w:rPr>
          <w:rStyle w:val="CButton"/>
        </w:rPr>
        <w:t>Include Collection of Template Temporary Storage</w:t>
      </w:r>
      <w:r>
        <w:t>: If this box is checkmarked, the report will include temporary storage locations from purchase order templates. Otherwise, such locations are omitted from the report.</w:t>
      </w:r>
    </w:p>
    <w:p w14:paraId="152E3B2F" w14:textId="77777777" w:rsidR="006D58D6" w:rsidRPr="00220066" w:rsidRDefault="006D58D6" w:rsidP="006D58D6">
      <w:pPr>
        <w:pStyle w:val="WindowItem2"/>
      </w:pPr>
      <w:r>
        <w:rPr>
          <w:rStyle w:val="CButton"/>
        </w:rPr>
        <w:t>Include Collection of Temporary Storage</w:t>
      </w:r>
      <w:r>
        <w:t>: If this box is checkmarked, the report will include temporary storage locations from work orders. Otherwise, such locations are omitted from the report.</w:t>
      </w:r>
    </w:p>
    <w:p w14:paraId="29A13D70"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29BEB07B" w14:textId="77777777" w:rsidR="00716845" w:rsidRPr="003E797F" w:rsidRDefault="00716845" w:rsidP="00716845">
      <w:pPr>
        <w:pStyle w:val="WindowItem2"/>
      </w:pPr>
      <w:r w:rsidRPr="000A597E">
        <w:rPr>
          <w:rStyle w:val="CButton"/>
        </w:rPr>
        <w:t>Suppress Costs</w:t>
      </w:r>
      <w:r>
        <w:t>: Omits any money information that might otherwise be displayed in the report.</w:t>
      </w:r>
    </w:p>
    <w:p w14:paraId="13851A68" w14:textId="77777777" w:rsidR="00236EB0" w:rsidRDefault="00236EB0">
      <w:pPr>
        <w:pStyle w:val="WindowItem"/>
      </w:pPr>
      <w:r w:rsidRPr="000A597E">
        <w:rPr>
          <w:rStyle w:val="CButton"/>
        </w:rPr>
        <w:t>Advanced</w:t>
      </w:r>
      <w:r>
        <w:t xml:space="preserve"> section: Miscellaneous options.</w:t>
      </w:r>
    </w:p>
    <w:p w14:paraId="7452B256" w14:textId="77777777" w:rsidR="00D1555C" w:rsidRPr="009D197A" w:rsidRDefault="00D1555C" w:rsidP="00D1555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390940A" w14:textId="77777777" w:rsidR="00010945" w:rsidRPr="00746418" w:rsidRDefault="00010945" w:rsidP="0001094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7C8C14C7" w14:textId="77777777" w:rsidR="00010945" w:rsidRPr="001D247A" w:rsidRDefault="00010945" w:rsidP="0001094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25060BA2" w14:textId="77777777" w:rsidR="00236EB0" w:rsidRDefault="00236EB0">
      <w:pPr>
        <w:pStyle w:val="WindowItem2"/>
      </w:pPr>
      <w:r w:rsidRPr="00D94147">
        <w:rPr>
          <w:rStyle w:val="CField"/>
        </w:rPr>
        <w:t>Title</w:t>
      </w:r>
      <w:r>
        <w:t>: The title to be printed at the beginning of the report.</w:t>
      </w:r>
    </w:p>
    <w:p w14:paraId="73F90AB5" w14:textId="77777777" w:rsidR="00830E0D" w:rsidRDefault="00830E0D" w:rsidP="00830E0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41CBF2F" w14:textId="77777777" w:rsidR="00830E0D" w:rsidRDefault="00830E0D" w:rsidP="00830E0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DDF4A9C" w14:textId="77777777" w:rsidR="00236EB0" w:rsidRDefault="00236EB0">
      <w:pPr>
        <w:pStyle w:val="WindowItem"/>
      </w:pPr>
      <w:r w:rsidRPr="000A597E">
        <w:rPr>
          <w:rStyle w:val="CButton"/>
        </w:rPr>
        <w:t>Preview</w:t>
      </w:r>
      <w:r>
        <w:t xml:space="preserve"> section: Displays a visual preview of the report. If you click the </w:t>
      </w:r>
      <w:r w:rsidR="00E65A9F">
        <w:rPr>
          <w:rStyle w:val="CButton"/>
        </w:rPr>
        <w:t>!</w:t>
      </w:r>
      <w:r w:rsidR="002126B1">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0A3E2907" w14:textId="77777777" w:rsidR="00667307" w:rsidRDefault="00667307" w:rsidP="00667307">
      <w:pPr>
        <w:pStyle w:val="WindowItem"/>
      </w:pPr>
      <w:r>
        <w:rPr>
          <w:rStyle w:val="LoseThisLine"/>
        </w:rPr>
        <w:t>///</w:t>
      </w:r>
      <w:r w:rsidR="00873650">
        <w:rPr>
          <w:rStyle w:val="CButton"/>
        </w:rPr>
        <w:t>!Print!</w:t>
      </w:r>
      <w:r>
        <w:t>: Immediately prints the report.</w:t>
      </w:r>
    </w:p>
    <w:p w14:paraId="0DB8A9AB"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0051BA79"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5A6B7405" w14:textId="77777777" w:rsidR="00236EB0" w:rsidRDefault="00236EB0">
      <w:pPr>
        <w:pStyle w:val="WindowItem"/>
      </w:pPr>
      <w:r>
        <w:rPr>
          <w:rStyle w:val="LoseThisLine"/>
        </w:rPr>
        <w:t>///</w:t>
      </w:r>
      <w:r w:rsidRPr="000A597E">
        <w:rPr>
          <w:rStyle w:val="CButton"/>
        </w:rPr>
        <w:t>Close</w:t>
      </w:r>
      <w:r>
        <w:t>: Closes the window.</w:t>
      </w:r>
    </w:p>
    <w:p w14:paraId="674EC945" w14:textId="77777777" w:rsidR="002126B1" w:rsidRDefault="002126B1" w:rsidP="002126B1">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548C420B" w14:textId="77777777" w:rsidR="00236EB0" w:rsidRPr="00C97562" w:rsidRDefault="00236EB0">
      <w:pPr>
        <w:pStyle w:val="JNormal"/>
        <w:rPr>
          <w:rStyle w:val="onlineonly"/>
        </w:rPr>
      </w:pPr>
      <w:r w:rsidRPr="00C97562">
        <w:rPr>
          <w:rStyle w:val="onlineonly"/>
        </w:rPr>
        <w:t xml:space="preserve">For more on locations, see </w:t>
      </w:r>
      <w:r w:rsidR="00271295" w:rsidRPr="00C97562">
        <w:rPr>
          <w:rStyle w:val="onlineonly"/>
        </w:rPr>
        <w:fldChar w:fldCharType="begin"/>
      </w:r>
      <w:r w:rsidR="00271295" w:rsidRPr="00C97562">
        <w:rPr>
          <w:rStyle w:val="onlineonly"/>
        </w:rPr>
        <w:instrText xml:space="preserve"> REF Locations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Locations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14:paraId="23CE8201" w14:textId="77777777" w:rsidR="001B7843" w:rsidRPr="00124EAB" w:rsidRDefault="001B7843" w:rsidP="001B7843">
      <w:pPr>
        <w:pStyle w:val="B1"/>
      </w:pPr>
    </w:p>
    <w:p w14:paraId="445E2A51" w14:textId="77777777" w:rsidR="001B7843" w:rsidRDefault="001B7843" w:rsidP="001B7843">
      <w:pPr>
        <w:pStyle w:val="Heading2"/>
      </w:pPr>
      <w:bookmarkStart w:id="308" w:name="PurchaseOrderCategories"/>
      <w:bookmarkStart w:id="309" w:name="_Toc508885713"/>
      <w:r>
        <w:t>Purchase Order Categories</w:t>
      </w:r>
      <w:bookmarkEnd w:id="308"/>
      <w:bookmarkEnd w:id="309"/>
    </w:p>
    <w:p w14:paraId="6B8A49FA" w14:textId="77777777" w:rsidR="001B7843" w:rsidRDefault="001B7843" w:rsidP="001B7843">
      <w:pPr>
        <w:pStyle w:val="JNormal"/>
      </w:pPr>
      <w:r>
        <w:fldChar w:fldCharType="begin"/>
      </w:r>
      <w:r>
        <w:instrText xml:space="preserve"> XE “purchase order categories” </w:instrText>
      </w:r>
      <w:r>
        <w:fldChar w:fldCharType="end"/>
      </w:r>
      <w:r>
        <w:fldChar w:fldCharType="begin"/>
      </w:r>
      <w:r>
        <w:instrText xml:space="preserve"> XE “purchase orders: categories” </w:instrText>
      </w:r>
      <w:r>
        <w:fldChar w:fldCharType="end"/>
      </w:r>
      <w:r>
        <w:t>Purchase orders can be assigned to particular categories. Examples might be:</w:t>
      </w:r>
    </w:p>
    <w:p w14:paraId="3344F2E2" w14:textId="77777777" w:rsidR="001B7843" w:rsidRDefault="001B7843" w:rsidP="001B7843">
      <w:pPr>
        <w:pStyle w:val="B4"/>
      </w:pPr>
    </w:p>
    <w:p w14:paraId="772693B3" w14:textId="77777777" w:rsidR="001B7843" w:rsidRDefault="001B7843" w:rsidP="001B7843">
      <w:pPr>
        <w:pStyle w:val="CD"/>
      </w:pPr>
      <w:r>
        <w:t xml:space="preserve">Mechanical </w:t>
      </w:r>
      <w:r w:rsidR="008A6E4B">
        <w:t>parts</w:t>
      </w:r>
    </w:p>
    <w:p w14:paraId="1DFD44CC" w14:textId="77777777" w:rsidR="001B7843" w:rsidRDefault="001B7843" w:rsidP="001B7843">
      <w:pPr>
        <w:pStyle w:val="CD"/>
      </w:pPr>
      <w:r>
        <w:t xml:space="preserve">Electrical </w:t>
      </w:r>
      <w:r w:rsidR="008A6E4B">
        <w:t>parts</w:t>
      </w:r>
    </w:p>
    <w:p w14:paraId="184508E0" w14:textId="77777777" w:rsidR="001B7843" w:rsidRDefault="008A6E4B" w:rsidP="001B7843">
      <w:pPr>
        <w:pStyle w:val="CD"/>
      </w:pPr>
      <w:r>
        <w:t>Janitorial</w:t>
      </w:r>
    </w:p>
    <w:p w14:paraId="2B7226C8" w14:textId="77777777" w:rsidR="001B7843" w:rsidRPr="00040DD8" w:rsidRDefault="001B7843" w:rsidP="001B7843">
      <w:pPr>
        <w:pStyle w:val="B4"/>
        <w:rPr>
          <w:rStyle w:val="onlineonly"/>
        </w:rPr>
      </w:pPr>
    </w:p>
    <w:p w14:paraId="5546A357" w14:textId="77777777" w:rsidR="001B7843" w:rsidRPr="008A6E4B" w:rsidRDefault="001B7843" w:rsidP="001B7843">
      <w:pPr>
        <w:pStyle w:val="JNormal"/>
        <w:rPr>
          <w:rStyle w:val="onlineonly"/>
        </w:rPr>
      </w:pPr>
      <w:r w:rsidRPr="008A6E4B">
        <w:rPr>
          <w:rStyle w:val="onlineonly"/>
        </w:rPr>
        <w:t xml:space="preserve">For information on viewing </w:t>
      </w:r>
      <w:r w:rsidR="008A6E4B" w:rsidRPr="008A6E4B">
        <w:rPr>
          <w:rStyle w:val="onlineonly"/>
        </w:rPr>
        <w:t xml:space="preserve">purchase order </w:t>
      </w:r>
      <w:r w:rsidRPr="008A6E4B">
        <w:rPr>
          <w:rStyle w:val="onlineonly"/>
        </w:rPr>
        <w:t xml:space="preserve">categories, see </w:t>
      </w:r>
      <w:r w:rsidRPr="008A6E4B">
        <w:rPr>
          <w:rStyle w:val="onlineonly"/>
        </w:rPr>
        <w:fldChar w:fldCharType="begin"/>
      </w:r>
      <w:r w:rsidRPr="008A6E4B">
        <w:rPr>
          <w:rStyle w:val="onlineonly"/>
        </w:rPr>
        <w:instrText xml:space="preserve"> REF </w:instrText>
      </w:r>
      <w:r w:rsidR="008A6E4B" w:rsidRPr="008A6E4B">
        <w:rPr>
          <w:rStyle w:val="onlineonly"/>
        </w:rPr>
        <w:instrText>PurchaseOrder</w:instrText>
      </w:r>
      <w:r w:rsidRPr="008A6E4B">
        <w:rPr>
          <w:rStyle w:val="onlineonly"/>
        </w:rPr>
        <w:instrText xml:space="preserve">CategoryBrowser \h \* MERGEFORMAT </w:instrText>
      </w:r>
      <w:r w:rsidRPr="008A6E4B">
        <w:rPr>
          <w:rStyle w:val="onlineonly"/>
        </w:rPr>
      </w:r>
      <w:r w:rsidRPr="008A6E4B">
        <w:rPr>
          <w:rStyle w:val="onlineonly"/>
        </w:rPr>
        <w:fldChar w:fldCharType="separate"/>
      </w:r>
      <w:r w:rsidR="00371F89" w:rsidRPr="00371F89">
        <w:rPr>
          <w:rStyle w:val="onlineonly"/>
        </w:rPr>
        <w:t>Viewing Purchase Order Categories</w:t>
      </w:r>
      <w:r w:rsidRPr="008A6E4B">
        <w:rPr>
          <w:rStyle w:val="onlineonly"/>
        </w:rPr>
        <w:fldChar w:fldCharType="end"/>
      </w:r>
      <w:r w:rsidRPr="008A6E4B">
        <w:rPr>
          <w:rStyle w:val="onlineonly"/>
        </w:rPr>
        <w:t xml:space="preserve">. For information on creating and editing </w:t>
      </w:r>
      <w:r w:rsidR="008A6E4B" w:rsidRPr="008A6E4B">
        <w:rPr>
          <w:rStyle w:val="onlineonly"/>
        </w:rPr>
        <w:t xml:space="preserve">purchase order </w:t>
      </w:r>
      <w:r w:rsidRPr="008A6E4B">
        <w:rPr>
          <w:rStyle w:val="onlineonly"/>
        </w:rPr>
        <w:t xml:space="preserve">categories, see </w:t>
      </w:r>
      <w:r w:rsidRPr="008A6E4B">
        <w:rPr>
          <w:rStyle w:val="onlineonly"/>
        </w:rPr>
        <w:fldChar w:fldCharType="begin"/>
      </w:r>
      <w:r w:rsidRPr="008A6E4B">
        <w:rPr>
          <w:rStyle w:val="onlineonly"/>
        </w:rPr>
        <w:instrText xml:space="preserve"> REF </w:instrText>
      </w:r>
      <w:r w:rsidR="008A6E4B" w:rsidRPr="008A6E4B">
        <w:rPr>
          <w:rStyle w:val="onlineonly"/>
        </w:rPr>
        <w:instrText>PurchaseOrder</w:instrText>
      </w:r>
      <w:r w:rsidRPr="008A6E4B">
        <w:rPr>
          <w:rStyle w:val="onlineonly"/>
        </w:rPr>
        <w:instrText xml:space="preserve">CategoryEditor \h \* MERGEFORMAT </w:instrText>
      </w:r>
      <w:r w:rsidRPr="008A6E4B">
        <w:rPr>
          <w:rStyle w:val="onlineonly"/>
        </w:rPr>
      </w:r>
      <w:r w:rsidRPr="008A6E4B">
        <w:rPr>
          <w:rStyle w:val="onlineonly"/>
        </w:rPr>
        <w:fldChar w:fldCharType="separate"/>
      </w:r>
      <w:r w:rsidR="00371F89" w:rsidRPr="00371F89">
        <w:rPr>
          <w:rStyle w:val="onlineonly"/>
        </w:rPr>
        <w:t>Editing Purchase Order Categories</w:t>
      </w:r>
      <w:r w:rsidRPr="008A6E4B">
        <w:rPr>
          <w:rStyle w:val="onlineonly"/>
        </w:rPr>
        <w:fldChar w:fldCharType="end"/>
      </w:r>
      <w:r w:rsidRPr="008A6E4B">
        <w:rPr>
          <w:rStyle w:val="onlineonly"/>
        </w:rPr>
        <w:t xml:space="preserve">. For information on printing </w:t>
      </w:r>
      <w:r w:rsidR="008A6E4B" w:rsidRPr="008A6E4B">
        <w:rPr>
          <w:rStyle w:val="onlineonly"/>
        </w:rPr>
        <w:t xml:space="preserve">purchase order </w:t>
      </w:r>
      <w:r w:rsidRPr="008A6E4B">
        <w:rPr>
          <w:rStyle w:val="onlineonly"/>
        </w:rPr>
        <w:t xml:space="preserve">categories, see </w:t>
      </w:r>
      <w:r w:rsidRPr="008A6E4B">
        <w:rPr>
          <w:rStyle w:val="onlineonly"/>
        </w:rPr>
        <w:fldChar w:fldCharType="begin"/>
      </w:r>
      <w:r w:rsidRPr="008A6E4B">
        <w:rPr>
          <w:rStyle w:val="onlineonly"/>
        </w:rPr>
        <w:instrText xml:space="preserve"> REF </w:instrText>
      </w:r>
      <w:r w:rsidR="008A6E4B" w:rsidRPr="008A6E4B">
        <w:rPr>
          <w:rStyle w:val="onlineonly"/>
        </w:rPr>
        <w:instrText>PurchaseOrder</w:instrText>
      </w:r>
      <w:r w:rsidRPr="008A6E4B">
        <w:rPr>
          <w:rStyle w:val="onlineonly"/>
        </w:rPr>
        <w:instrText xml:space="preserve">CategoryReport \h \* MERGEFORMAT </w:instrText>
      </w:r>
      <w:r w:rsidRPr="008A6E4B">
        <w:rPr>
          <w:rStyle w:val="onlineonly"/>
        </w:rPr>
      </w:r>
      <w:r w:rsidRPr="008A6E4B">
        <w:rPr>
          <w:rStyle w:val="onlineonly"/>
        </w:rPr>
        <w:fldChar w:fldCharType="separate"/>
      </w:r>
      <w:r w:rsidR="00371F89" w:rsidRPr="00371F89">
        <w:rPr>
          <w:rStyle w:val="onlineonly"/>
        </w:rPr>
        <w:t>Printing Purchase Order Categories</w:t>
      </w:r>
      <w:r w:rsidRPr="008A6E4B">
        <w:rPr>
          <w:rStyle w:val="onlineonly"/>
        </w:rPr>
        <w:fldChar w:fldCharType="end"/>
      </w:r>
      <w:r w:rsidRPr="008A6E4B">
        <w:rPr>
          <w:rStyle w:val="onlineonly"/>
        </w:rPr>
        <w:t>.</w:t>
      </w:r>
    </w:p>
    <w:p w14:paraId="11F534E6" w14:textId="77777777" w:rsidR="001B7843" w:rsidRPr="00B84982" w:rsidRDefault="001B7843" w:rsidP="001B7843">
      <w:pPr>
        <w:pStyle w:val="B2"/>
      </w:pPr>
      <w:r w:rsidRPr="00B84982">
        <w:fldChar w:fldCharType="begin"/>
      </w:r>
      <w:r w:rsidRPr="00B84982">
        <w:instrText xml:space="preserve"> SET DialogName “Browse.</w:instrText>
      </w:r>
      <w:r w:rsidR="008A6E4B">
        <w:instrText xml:space="preserve">Purchase Order </w:instrText>
      </w:r>
      <w:r w:rsidRPr="00B84982">
        <w:instrText xml:space="preserve">Category” </w:instrText>
      </w:r>
      <w:r w:rsidRPr="00B84982">
        <w:fldChar w:fldCharType="separate"/>
      </w:r>
      <w:r w:rsidR="00371F89" w:rsidRPr="00B84982">
        <w:rPr>
          <w:noProof/>
        </w:rPr>
        <w:t>Browse.</w:t>
      </w:r>
      <w:r w:rsidR="00371F89">
        <w:rPr>
          <w:noProof/>
        </w:rPr>
        <w:t xml:space="preserve">Purchase Order </w:t>
      </w:r>
      <w:r w:rsidR="00371F89" w:rsidRPr="00B84982">
        <w:rPr>
          <w:noProof/>
        </w:rPr>
        <w:t>Category</w:t>
      </w:r>
      <w:r w:rsidRPr="00B84982">
        <w:fldChar w:fldCharType="end"/>
      </w:r>
    </w:p>
    <w:p w14:paraId="06FB0B70" w14:textId="77777777" w:rsidR="001B7843" w:rsidRDefault="001B7843" w:rsidP="001B7843">
      <w:pPr>
        <w:pStyle w:val="Heading3"/>
      </w:pPr>
      <w:bookmarkStart w:id="310" w:name="PurchaseOrderCategoryBrowser"/>
      <w:bookmarkStart w:id="311" w:name="_Toc508885714"/>
      <w:r>
        <w:t xml:space="preserve">Viewing </w:t>
      </w:r>
      <w:r w:rsidR="008A6E4B">
        <w:t xml:space="preserve">Purchase Order </w:t>
      </w:r>
      <w:r>
        <w:t>Categories</w:t>
      </w:r>
      <w:bookmarkEnd w:id="310"/>
      <w:bookmarkEnd w:id="311"/>
    </w:p>
    <w:p w14:paraId="67F27DC9" w14:textId="77777777" w:rsidR="001B7843" w:rsidRDefault="001B7843" w:rsidP="001B7843">
      <w:pPr>
        <w:pStyle w:val="JNormal"/>
      </w:pPr>
      <w:r>
        <w:fldChar w:fldCharType="begin"/>
      </w:r>
      <w:r>
        <w:instrText xml:space="preserve"> XE "</w:instrText>
      </w:r>
      <w:r w:rsidR="009F4B2C">
        <w:instrText>purchase order</w:instrText>
      </w:r>
      <w:r>
        <w:instrText xml:space="preserve"> categories: viewing" </w:instrText>
      </w:r>
      <w:r>
        <w:fldChar w:fldCharType="end"/>
      </w:r>
      <w:r>
        <w:fldChar w:fldCharType="begin"/>
      </w:r>
      <w:r>
        <w:instrText xml:space="preserve"> XE "table viewers: </w:instrText>
      </w:r>
      <w:r w:rsidR="009F4B2C">
        <w:instrText>purchase order</w:instrText>
      </w:r>
      <w:r>
        <w:instrText xml:space="preserve"> categories" </w:instrText>
      </w:r>
      <w:r>
        <w:fldChar w:fldCharType="end"/>
      </w:r>
      <w:r>
        <w:t xml:space="preserve">You view </w:t>
      </w:r>
      <w:r w:rsidR="009F4B2C">
        <w:t>purchase order</w:t>
      </w:r>
      <w:r>
        <w:t xml:space="preserve"> categories with </w:t>
      </w:r>
      <w:r w:rsidRPr="00C7733B">
        <w:rPr>
          <w:rStyle w:val="CPanel"/>
        </w:rPr>
        <w:t>Coding Definitions</w:t>
      </w:r>
      <w:r>
        <w:t xml:space="preserve"> | </w:t>
      </w:r>
      <w:r w:rsidR="009F4B2C">
        <w:rPr>
          <w:rStyle w:val="CPanel"/>
        </w:rPr>
        <w:t>Purchase</w:t>
      </w:r>
      <w:r w:rsidRPr="00C7733B">
        <w:rPr>
          <w:rStyle w:val="CPanel"/>
        </w:rPr>
        <w:t xml:space="preserve"> Orders</w:t>
      </w:r>
      <w:r>
        <w:t xml:space="preserve"> | </w:t>
      </w:r>
      <w:r w:rsidR="009F4B2C">
        <w:rPr>
          <w:rStyle w:val="CPanel"/>
        </w:rPr>
        <w:t>Purchase Order</w:t>
      </w:r>
      <w:r w:rsidRPr="00C7733B">
        <w:rPr>
          <w:rStyle w:val="CPanel"/>
        </w:rPr>
        <w:t xml:space="preserve"> Categories</w:t>
      </w:r>
      <w:r>
        <w:fldChar w:fldCharType="begin"/>
      </w:r>
      <w:r>
        <w:instrText xml:space="preserve"> XE “coding definitions: </w:instrText>
      </w:r>
      <w:r w:rsidR="009F4B2C">
        <w:instrText>purchase</w:instrText>
      </w:r>
      <w:r>
        <w:instrText xml:space="preserve"> orders: </w:instrText>
      </w:r>
      <w:r w:rsidR="009F4B2C">
        <w:instrText>purchase order</w:instrText>
      </w:r>
      <w:r>
        <w:instrText xml:space="preserve"> categories” </w:instrText>
      </w:r>
      <w:r>
        <w:fldChar w:fldCharType="end"/>
      </w:r>
      <w:r>
        <w:t>. The window contains the following:</w:t>
      </w:r>
    </w:p>
    <w:p w14:paraId="5CD06767" w14:textId="77777777" w:rsidR="001B7843" w:rsidRDefault="001B7843" w:rsidP="001B7843">
      <w:pPr>
        <w:pStyle w:val="B4"/>
      </w:pPr>
    </w:p>
    <w:p w14:paraId="421BBD06" w14:textId="77777777" w:rsidR="001B7843" w:rsidRDefault="001B7843" w:rsidP="001B7843">
      <w:pPr>
        <w:pStyle w:val="WindowItem"/>
      </w:pPr>
      <w:r w:rsidRPr="000A597E">
        <w:rPr>
          <w:rStyle w:val="CButton"/>
        </w:rPr>
        <w:t>View</w:t>
      </w:r>
      <w:r>
        <w:t xml:space="preserve"> section: Shows the list of current </w:t>
      </w:r>
      <w:r w:rsidR="009F4B2C">
        <w:t>purchase order</w:t>
      </w:r>
      <w:r>
        <w:t xml:space="preserve"> categories.</w:t>
      </w:r>
    </w:p>
    <w:p w14:paraId="3D2F6A85" w14:textId="77777777" w:rsidR="001B7843" w:rsidRDefault="001B7843" w:rsidP="001B7843">
      <w:pPr>
        <w:pStyle w:val="WindowItem2"/>
      </w:pPr>
      <w:r w:rsidRPr="00D94147">
        <w:rPr>
          <w:rStyle w:val="CField"/>
        </w:rPr>
        <w:t>Code</w:t>
      </w:r>
      <w:r>
        <w:t>: Click this heading to sort the list by code. Click again to reverse the order (from ascending to descending or vice versa).</w:t>
      </w:r>
    </w:p>
    <w:p w14:paraId="5F1633E6" w14:textId="77777777" w:rsidR="001B7843" w:rsidRDefault="001B7843" w:rsidP="001B7843">
      <w:pPr>
        <w:pStyle w:val="WindowItem2"/>
      </w:pPr>
      <w:r w:rsidRPr="00D94147">
        <w:rPr>
          <w:rStyle w:val="CField"/>
        </w:rPr>
        <w:t>Description</w:t>
      </w:r>
      <w:r>
        <w:t>: Click this heading to sort the list by description. Click again to reverse the order.</w:t>
      </w:r>
    </w:p>
    <w:p w14:paraId="71D1F89C" w14:textId="77777777" w:rsidR="001B7843" w:rsidRPr="004A074C" w:rsidRDefault="001B7843" w:rsidP="001B7843">
      <w:pPr>
        <w:pStyle w:val="WindowItem2"/>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14:paraId="1F3B74C1" w14:textId="77777777" w:rsidR="001B7843" w:rsidRDefault="001B7843" w:rsidP="001B7843">
      <w:pPr>
        <w:pStyle w:val="WindowItem2"/>
      </w:pPr>
      <w:r w:rsidRPr="000A597E">
        <w:rPr>
          <w:rStyle w:val="CButton"/>
        </w:rPr>
        <w:t>Details</w:t>
      </w:r>
      <w:r>
        <w:t xml:space="preserve"> section: Shows information from the selected record.</w:t>
      </w:r>
    </w:p>
    <w:p w14:paraId="46FAE229" w14:textId="77777777" w:rsidR="001B7843" w:rsidRDefault="009F4B2C" w:rsidP="001B7843">
      <w:pPr>
        <w:pStyle w:val="WindowItem2"/>
      </w:pPr>
      <w:r>
        <w:rPr>
          <w:rStyle w:val="CButton"/>
        </w:rPr>
        <w:t>Purchase</w:t>
      </w:r>
      <w:r w:rsidR="001B7843" w:rsidRPr="000A597E">
        <w:rPr>
          <w:rStyle w:val="CButton"/>
        </w:rPr>
        <w:t xml:space="preserve"> Orders</w:t>
      </w:r>
      <w:r w:rsidR="001B7843">
        <w:t xml:space="preserve"> section: Shows any </w:t>
      </w:r>
      <w:r>
        <w:t>purchase</w:t>
      </w:r>
      <w:r w:rsidR="001B7843">
        <w:t xml:space="preserve"> orders that belong to the selected category. For more on </w:t>
      </w:r>
      <w:r>
        <w:t>purchase</w:t>
      </w:r>
      <w:r w:rsidR="001B7843">
        <w:t xml:space="preserve"> orders, see </w:t>
      </w:r>
      <w:r w:rsidR="001B7843" w:rsidRPr="00120959">
        <w:rPr>
          <w:rStyle w:val="CrossRef"/>
        </w:rPr>
        <w:fldChar w:fldCharType="begin"/>
      </w:r>
      <w:r w:rsidR="001B7843" w:rsidRPr="00120959">
        <w:rPr>
          <w:rStyle w:val="CrossRef"/>
        </w:rPr>
        <w:instrText xml:space="preserve"> REF </w:instrText>
      </w:r>
      <w:r>
        <w:rPr>
          <w:rStyle w:val="CrossRef"/>
        </w:rPr>
        <w:instrText>Purchase</w:instrText>
      </w:r>
      <w:r w:rsidR="001B7843" w:rsidRPr="00120959">
        <w:rPr>
          <w:rStyle w:val="CrossRef"/>
        </w:rPr>
        <w:instrText xml:space="preserve">Orders \h \* MERGEFORMAT </w:instrText>
      </w:r>
      <w:r w:rsidR="001B7843" w:rsidRPr="00120959">
        <w:rPr>
          <w:rStyle w:val="CrossRef"/>
        </w:rPr>
      </w:r>
      <w:r w:rsidR="001B7843" w:rsidRPr="00120959">
        <w:rPr>
          <w:rStyle w:val="CrossRef"/>
        </w:rPr>
        <w:fldChar w:fldCharType="separate"/>
      </w:r>
      <w:r w:rsidR="00371F89" w:rsidRPr="00371F89">
        <w:rPr>
          <w:rStyle w:val="CrossRef"/>
        </w:rPr>
        <w:t>Purchase Orders</w:t>
      </w:r>
      <w:r w:rsidR="001B7843" w:rsidRPr="00120959">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w:instrText>
      </w:r>
      <w:r>
        <w:rPr>
          <w:rStyle w:val="printedonly"/>
        </w:rPr>
        <w:instrText>Purchase</w:instrText>
      </w:r>
      <w:r w:rsidR="001B7843">
        <w:rPr>
          <w:rStyle w:val="printedonly"/>
        </w:rPr>
        <w:instrText xml:space="preserve">Orders \h </w:instrText>
      </w:r>
      <w:r w:rsidR="001B7843">
        <w:rPr>
          <w:rStyle w:val="printedonly"/>
        </w:rPr>
      </w:r>
      <w:r w:rsidR="001B7843">
        <w:rPr>
          <w:rStyle w:val="printedonly"/>
        </w:rPr>
        <w:fldChar w:fldCharType="separate"/>
      </w:r>
      <w:r w:rsidR="00371F89">
        <w:rPr>
          <w:rStyle w:val="printedonly"/>
          <w:noProof/>
        </w:rPr>
        <w:t>740</w:t>
      </w:r>
      <w:r w:rsidR="001B7843">
        <w:rPr>
          <w:rStyle w:val="printedonly"/>
        </w:rPr>
        <w:fldChar w:fldCharType="end"/>
      </w:r>
      <w:r w:rsidR="001B7843">
        <w:t>.</w:t>
      </w:r>
    </w:p>
    <w:p w14:paraId="21C314C4" w14:textId="77777777" w:rsidR="001B7843" w:rsidRDefault="009F4B2C" w:rsidP="001B7843">
      <w:pPr>
        <w:pStyle w:val="WindowItem2"/>
      </w:pPr>
      <w:r>
        <w:rPr>
          <w:rStyle w:val="CButton"/>
        </w:rPr>
        <w:t>Purchase Order Templates</w:t>
      </w:r>
      <w:r w:rsidR="001B7843">
        <w:t xml:space="preserve"> section: Shows any </w:t>
      </w:r>
      <w:r>
        <w:t xml:space="preserve">purchase order templates </w:t>
      </w:r>
      <w:r w:rsidR="001B7843">
        <w:t xml:space="preserve">that belong to the selected category. For more on </w:t>
      </w:r>
      <w:r>
        <w:t>purchase order templates</w:t>
      </w:r>
      <w:r w:rsidR="001B7843">
        <w:t xml:space="preserve">, see </w:t>
      </w:r>
      <w:r w:rsidRPr="009F4B2C">
        <w:rPr>
          <w:rStyle w:val="CrossRef"/>
        </w:rPr>
        <w:fldChar w:fldCharType="begin"/>
      </w:r>
      <w:r w:rsidRPr="009F4B2C">
        <w:rPr>
          <w:rStyle w:val="CrossRef"/>
        </w:rPr>
        <w:instrText xml:space="preserve"> REF TaskPurchaseOrders \h </w:instrText>
      </w:r>
      <w:r>
        <w:rPr>
          <w:rStyle w:val="CrossRef"/>
        </w:rPr>
        <w:instrText xml:space="preserve"> \* MERGEFORMAT </w:instrText>
      </w:r>
      <w:r w:rsidRPr="009F4B2C">
        <w:rPr>
          <w:rStyle w:val="CrossRef"/>
        </w:rPr>
      </w:r>
      <w:r w:rsidRPr="009F4B2C">
        <w:rPr>
          <w:rStyle w:val="CrossRef"/>
        </w:rPr>
        <w:fldChar w:fldCharType="separate"/>
      </w:r>
      <w:r w:rsidR="00371F89" w:rsidRPr="00371F89">
        <w:rPr>
          <w:rStyle w:val="CrossRef"/>
        </w:rPr>
        <w:t>Purchase Order Templates</w:t>
      </w:r>
      <w:r w:rsidRPr="009F4B2C">
        <w:rPr>
          <w:rStyle w:val="CrossRef"/>
        </w:rPr>
        <w:fldChar w:fldCharType="end"/>
      </w:r>
      <w:r w:rsidR="001B7843">
        <w:rPr>
          <w:rStyle w:val="printedonly"/>
        </w:rPr>
        <w:t xml:space="preserve"> on page </w:t>
      </w:r>
      <w:r>
        <w:rPr>
          <w:rStyle w:val="printedonly"/>
        </w:rPr>
        <w:fldChar w:fldCharType="begin"/>
      </w:r>
      <w:r>
        <w:rPr>
          <w:rStyle w:val="printedonly"/>
        </w:rPr>
        <w:instrText xml:space="preserve"> PAGEREF TaskPurchaseOrders \h </w:instrText>
      </w:r>
      <w:r>
        <w:rPr>
          <w:rStyle w:val="printedonly"/>
        </w:rPr>
      </w:r>
      <w:r>
        <w:rPr>
          <w:rStyle w:val="printedonly"/>
        </w:rPr>
        <w:fldChar w:fldCharType="separate"/>
      </w:r>
      <w:r w:rsidR="00371F89">
        <w:rPr>
          <w:rStyle w:val="printedonly"/>
          <w:noProof/>
        </w:rPr>
        <w:t>245</w:t>
      </w:r>
      <w:r>
        <w:rPr>
          <w:rStyle w:val="printedonly"/>
        </w:rPr>
        <w:fldChar w:fldCharType="end"/>
      </w:r>
      <w:r w:rsidR="001B7843">
        <w:t>.</w:t>
      </w:r>
    </w:p>
    <w:p w14:paraId="54005CD2" w14:textId="77777777" w:rsidR="001B7843" w:rsidRDefault="001B7843" w:rsidP="001B7843">
      <w:pPr>
        <w:pStyle w:val="WindowItem2"/>
      </w:pPr>
      <w:r>
        <w:rPr>
          <w:rStyle w:val="LoseThisLine"/>
        </w:rPr>
        <w:t>///</w:t>
      </w:r>
      <w:r w:rsidRPr="000A597E">
        <w:rPr>
          <w:rStyle w:val="CButton"/>
        </w:rPr>
        <w:t xml:space="preserve">New </w:t>
      </w:r>
      <w:r w:rsidR="004E1E46">
        <w:rPr>
          <w:rStyle w:val="CButton"/>
        </w:rPr>
        <w:t xml:space="preserve">Purchase Order </w:t>
      </w:r>
      <w:r w:rsidRPr="000A597E">
        <w:rPr>
          <w:rStyle w:val="CButton"/>
        </w:rPr>
        <w:t>Category</w:t>
      </w:r>
      <w:r>
        <w:t xml:space="preserve">: Opens a window to create a new </w:t>
      </w:r>
      <w:r w:rsidR="004E1E46">
        <w:t>purchase order</w:t>
      </w:r>
      <w:r>
        <w:t xml:space="preserve"> category record. Fields in the new record will either be blank or assigned default values (as specified in the </w:t>
      </w:r>
      <w:r w:rsidRPr="000A597E">
        <w:rPr>
          <w:rStyle w:val="CButton"/>
        </w:rPr>
        <w:t xml:space="preserve">Defaults for </w:t>
      </w:r>
      <w:r w:rsidR="004E1E46">
        <w:rPr>
          <w:rStyle w:val="CButton"/>
        </w:rPr>
        <w:t>Purchase Order</w:t>
      </w:r>
      <w:r w:rsidRPr="000A597E">
        <w:rPr>
          <w:rStyle w:val="CButton"/>
        </w:rPr>
        <w:t xml:space="preserve"> Categor</w:t>
      </w:r>
      <w:r>
        <w:rPr>
          <w:rStyle w:val="CButton"/>
        </w:rPr>
        <w:t>ies</w:t>
      </w:r>
      <w:r>
        <w:t xml:space="preserve"> section).</w:t>
      </w:r>
    </w:p>
    <w:p w14:paraId="2CF5D848" w14:textId="77777777" w:rsidR="001B7843" w:rsidRDefault="001B7843" w:rsidP="001B7843">
      <w:pPr>
        <w:pStyle w:val="WindowItem2"/>
      </w:pPr>
      <w:r>
        <w:rPr>
          <w:rStyle w:val="LoseThisLine"/>
        </w:rPr>
        <w:t>///</w:t>
      </w:r>
      <w:r w:rsidRPr="000B2747">
        <w:rPr>
          <w:rStyle w:val="CButton"/>
        </w:rPr>
        <w:t>!Edit!</w:t>
      </w:r>
      <w:r>
        <w:t>: This drop-down button offers several possible actions:</w:t>
      </w:r>
    </w:p>
    <w:p w14:paraId="6E76FC86" w14:textId="77777777" w:rsidR="001B7843" w:rsidRDefault="001B7843" w:rsidP="001B7843">
      <w:pPr>
        <w:pStyle w:val="WindowItem3"/>
      </w:pPr>
      <w:r>
        <w:rPr>
          <w:rStyle w:val="LoseThisLine"/>
        </w:rPr>
        <w:t>///</w:t>
      </w:r>
      <w:r w:rsidRPr="000A597E">
        <w:rPr>
          <w:rStyle w:val="CButton"/>
        </w:rPr>
        <w:t>Edit</w:t>
      </w:r>
      <w:r>
        <w:t>: Opens an editor window to let you edit the selected record.</w:t>
      </w:r>
    </w:p>
    <w:p w14:paraId="65C28DA0" w14:textId="77777777" w:rsidR="001B7843" w:rsidRPr="00295FB7" w:rsidRDefault="001B7843" w:rsidP="001B7843">
      <w:pPr>
        <w:pStyle w:val="WindowItem3"/>
      </w:pPr>
      <w:r>
        <w:rPr>
          <w:rStyle w:val="LoseThisLine"/>
        </w:rPr>
        <w:t>///</w:t>
      </w:r>
      <w:r w:rsidRPr="000A597E">
        <w:rPr>
          <w:rStyle w:val="CButton"/>
        </w:rPr>
        <w:t>View</w:t>
      </w:r>
      <w:r>
        <w:t>: Opens an editor window where you can examine the selected record.</w:t>
      </w:r>
    </w:p>
    <w:p w14:paraId="73C01128" w14:textId="77777777" w:rsidR="001B7843" w:rsidRDefault="001B7843" w:rsidP="001B7843">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2A5F2A29" w14:textId="77777777" w:rsidR="001B7843" w:rsidRDefault="001B7843" w:rsidP="001B7843">
      <w:pPr>
        <w:pStyle w:val="WindowItem2"/>
      </w:pPr>
      <w:r>
        <w:rPr>
          <w:rStyle w:val="LoseThisLine"/>
        </w:rPr>
        <w:t>///</w:t>
      </w:r>
      <w:r>
        <w:rPr>
          <w:rStyle w:val="CButton"/>
        </w:rPr>
        <w:t>!Delete!</w:t>
      </w:r>
      <w:r>
        <w:t>: Deletes the record that’s currently selected.</w:t>
      </w:r>
    </w:p>
    <w:p w14:paraId="1FE13FD6" w14:textId="77777777" w:rsidR="001B7843" w:rsidRDefault="001B7843" w:rsidP="001B7843">
      <w:pPr>
        <w:pStyle w:val="WindowItem2"/>
      </w:pPr>
      <w:r>
        <w:rPr>
          <w:rStyle w:val="LoseThisLine"/>
        </w:rPr>
        <w:t>///</w:t>
      </w:r>
      <w:r>
        <w:rPr>
          <w:rStyle w:val="CButton"/>
        </w:rPr>
        <w:t>!Print!</w:t>
      </w:r>
      <w:r>
        <w:t xml:space="preserve">: Opens a window to let you print information about your </w:t>
      </w:r>
      <w:r w:rsidR="004E1E46">
        <w:t>purchase order</w:t>
      </w:r>
      <w:r>
        <w:t xml:space="preserve"> categories. For more, see </w:t>
      </w:r>
      <w:r w:rsidRPr="004E1E46">
        <w:rPr>
          <w:rStyle w:val="CrossRef"/>
        </w:rPr>
        <w:fldChar w:fldCharType="begin"/>
      </w:r>
      <w:r w:rsidRPr="004E1E46">
        <w:rPr>
          <w:rStyle w:val="CrossRef"/>
        </w:rPr>
        <w:instrText xml:space="preserve"> REF </w:instrText>
      </w:r>
      <w:r w:rsidR="004E1E46" w:rsidRPr="004E1E46">
        <w:rPr>
          <w:rStyle w:val="CrossRef"/>
        </w:rPr>
        <w:instrText>PurchaseOrder</w:instrText>
      </w:r>
      <w:r w:rsidRPr="004E1E46">
        <w:rPr>
          <w:rStyle w:val="CrossRef"/>
        </w:rPr>
        <w:instrText xml:space="preserve">CategoryReport \h \* MERGEFORMAT </w:instrText>
      </w:r>
      <w:r w:rsidRPr="004E1E46">
        <w:rPr>
          <w:rStyle w:val="CrossRef"/>
        </w:rPr>
      </w:r>
      <w:r w:rsidRPr="004E1E46">
        <w:rPr>
          <w:rStyle w:val="CrossRef"/>
        </w:rPr>
        <w:fldChar w:fldCharType="separate"/>
      </w:r>
      <w:r w:rsidR="00371F89" w:rsidRPr="00371F89">
        <w:rPr>
          <w:rStyle w:val="CrossRef"/>
        </w:rPr>
        <w:t>Printing Purchase Order Categories</w:t>
      </w:r>
      <w:r w:rsidRPr="004E1E46">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4E1E46">
        <w:rPr>
          <w:rStyle w:val="printedonly"/>
        </w:rPr>
        <w:instrText>PurchaseOrder</w:instrText>
      </w:r>
      <w:r>
        <w:rPr>
          <w:rStyle w:val="printedonly"/>
        </w:rPr>
        <w:instrText xml:space="preserve">CategoryReport \h </w:instrText>
      </w:r>
      <w:r>
        <w:rPr>
          <w:rStyle w:val="printedonly"/>
        </w:rPr>
      </w:r>
      <w:r>
        <w:rPr>
          <w:rStyle w:val="printedonly"/>
        </w:rPr>
        <w:fldChar w:fldCharType="separate"/>
      </w:r>
      <w:r w:rsidR="00371F89">
        <w:rPr>
          <w:rStyle w:val="printedonly"/>
          <w:noProof/>
        </w:rPr>
        <w:t>177</w:t>
      </w:r>
      <w:r>
        <w:rPr>
          <w:rStyle w:val="printedonly"/>
        </w:rPr>
        <w:fldChar w:fldCharType="end"/>
      </w:r>
      <w:r>
        <w:t>.</w:t>
      </w:r>
    </w:p>
    <w:p w14:paraId="1F5ABF86" w14:textId="77777777" w:rsidR="001B7843" w:rsidRDefault="001B7843" w:rsidP="001B784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777235CB" w14:textId="77777777" w:rsidR="001B7843" w:rsidRDefault="001B7843" w:rsidP="001B7843">
      <w:pPr>
        <w:pStyle w:val="WindowItem3"/>
      </w:pPr>
      <w:r>
        <w:rPr>
          <w:rStyle w:val="LoseThisLine"/>
        </w:rPr>
        <w:t>///</w:t>
      </w:r>
      <w:r>
        <w:rPr>
          <w:rStyle w:val="CButton"/>
        </w:rPr>
        <w:t>Export</w:t>
      </w:r>
      <w:r w:rsidRPr="00F73F29">
        <w:t>:</w:t>
      </w:r>
      <w:r>
        <w:t xml:space="preserve"> Exports data in XML format.</w:t>
      </w:r>
    </w:p>
    <w:p w14:paraId="73869CD6" w14:textId="77777777" w:rsidR="001B7843" w:rsidRPr="00F73F29" w:rsidRDefault="001B7843" w:rsidP="001B784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0E3BB3C2" w14:textId="77777777" w:rsidR="001B7843" w:rsidRPr="00F73F29" w:rsidRDefault="001B7843" w:rsidP="001B7843">
      <w:pPr>
        <w:pStyle w:val="WindowItem3"/>
      </w:pPr>
      <w:r>
        <w:rPr>
          <w:rStyle w:val="LoseThisLine"/>
        </w:rPr>
        <w:t>///</w:t>
      </w:r>
      <w:r>
        <w:rPr>
          <w:rStyle w:val="CButton"/>
        </w:rPr>
        <w:t>Save XML Schema</w:t>
      </w:r>
      <w:r w:rsidRPr="00F73F29">
        <w:t>:</w:t>
      </w:r>
      <w:r>
        <w:t xml:space="preserve"> Writes an XML schema for this table into a specified file.</w:t>
      </w:r>
    </w:p>
    <w:p w14:paraId="236BD040" w14:textId="77777777" w:rsidR="001B7843" w:rsidRDefault="001B7843" w:rsidP="001B7843">
      <w:pPr>
        <w:pStyle w:val="WindowItem2"/>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14:paraId="7A20F89E" w14:textId="77777777" w:rsidR="001B7843" w:rsidRDefault="001B7843" w:rsidP="001B7843">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5DEECFA4" w14:textId="77777777" w:rsidR="001B7843" w:rsidRPr="002971C0" w:rsidRDefault="001B7843" w:rsidP="001B7843">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2DA0A55D" w14:textId="77777777" w:rsidR="001B7843" w:rsidRDefault="001B7843" w:rsidP="001B7843">
      <w:pPr>
        <w:pStyle w:val="WindowItem2"/>
      </w:pPr>
      <w:r>
        <w:rPr>
          <w:rStyle w:val="LoseThisLine"/>
        </w:rPr>
        <w:t>///</w:t>
      </w:r>
      <w:r w:rsidRPr="00AF6B7A">
        <w:rPr>
          <w:rStyle w:val="CButton"/>
        </w:rPr>
        <w:t>!Refresh!</w:t>
      </w:r>
      <w:r>
        <w:t>: Updates the list to reflect any recent changes.</w:t>
      </w:r>
    </w:p>
    <w:p w14:paraId="06F4B203" w14:textId="77777777" w:rsidR="001B7843" w:rsidRDefault="001B7843" w:rsidP="001B7843">
      <w:pPr>
        <w:pStyle w:val="WindowItem"/>
      </w:pPr>
      <w:r w:rsidRPr="000A597E">
        <w:rPr>
          <w:rStyle w:val="CButton"/>
        </w:rPr>
        <w:t xml:space="preserve">Defaults for </w:t>
      </w:r>
      <w:r w:rsidR="00634A95">
        <w:rPr>
          <w:rStyle w:val="CButton"/>
        </w:rPr>
        <w:t>Purchase Order</w:t>
      </w:r>
      <w:r w:rsidRPr="000A597E">
        <w:rPr>
          <w:rStyle w:val="CButton"/>
        </w:rPr>
        <w:t xml:space="preserve"> Categor</w:t>
      </w:r>
      <w:r>
        <w:rPr>
          <w:rStyle w:val="CButton"/>
        </w:rPr>
        <w:t>ies</w:t>
      </w:r>
      <w:r>
        <w:t xml:space="preserve"> section: Shows any defaults to be used when creating new </w:t>
      </w:r>
      <w:r w:rsidR="00634A95">
        <w:t>purchase order</w:t>
      </w:r>
      <w:r>
        <w:t xml:space="preserve"> categories.</w:t>
      </w:r>
    </w:p>
    <w:p w14:paraId="745DCCAB" w14:textId="77777777" w:rsidR="001B7843" w:rsidRDefault="001B7843" w:rsidP="001B7843">
      <w:pPr>
        <w:pStyle w:val="WindowItem2"/>
      </w:pPr>
      <w:r>
        <w:rPr>
          <w:rStyle w:val="LoseThisLine"/>
        </w:rPr>
        <w:t>///</w:t>
      </w:r>
      <w:r w:rsidRPr="000A597E">
        <w:rPr>
          <w:rStyle w:val="CButton"/>
        </w:rPr>
        <w:t>Edit Defaults</w:t>
      </w:r>
      <w:r>
        <w:t>: Opens a window to let you change the displayed default values.</w:t>
      </w:r>
    </w:p>
    <w:p w14:paraId="4D81A312" w14:textId="77777777" w:rsidR="001B7843" w:rsidRDefault="001B7843" w:rsidP="001B7843">
      <w:pPr>
        <w:pStyle w:val="WindowItem2"/>
      </w:pPr>
      <w:r>
        <w:rPr>
          <w:rStyle w:val="LoseThisLine"/>
        </w:rPr>
        <w:t>///</w:t>
      </w:r>
      <w:r w:rsidRPr="00AF6B7A">
        <w:rPr>
          <w:rStyle w:val="CButton"/>
        </w:rPr>
        <w:t>!Refresh!</w:t>
      </w:r>
      <w:r>
        <w:t>: Updates the list to reflect any recent changes.</w:t>
      </w:r>
    </w:p>
    <w:p w14:paraId="0159D990" w14:textId="77777777" w:rsidR="001B7843" w:rsidRPr="00634A95" w:rsidRDefault="001B7843" w:rsidP="001B7843">
      <w:pPr>
        <w:pStyle w:val="JNormal"/>
        <w:rPr>
          <w:rStyle w:val="onlineonly"/>
        </w:rPr>
      </w:pPr>
      <w:r w:rsidRPr="00634A95">
        <w:rPr>
          <w:rStyle w:val="onlineonly"/>
        </w:rPr>
        <w:t xml:space="preserve">For more information on </w:t>
      </w:r>
      <w:r w:rsidR="00634A95" w:rsidRPr="00634A95">
        <w:rPr>
          <w:rStyle w:val="onlineonly"/>
        </w:rPr>
        <w:t xml:space="preserve">purchase order </w:t>
      </w:r>
      <w:r w:rsidRPr="00634A95">
        <w:rPr>
          <w:rStyle w:val="onlineonly"/>
        </w:rPr>
        <w:t xml:space="preserve">categories, see </w:t>
      </w:r>
      <w:r w:rsidRPr="00634A95">
        <w:rPr>
          <w:rStyle w:val="onlineonly"/>
        </w:rPr>
        <w:fldChar w:fldCharType="begin"/>
      </w:r>
      <w:r w:rsidRPr="00634A95">
        <w:rPr>
          <w:rStyle w:val="onlineonly"/>
        </w:rPr>
        <w:instrText xml:space="preserve"> REF </w:instrText>
      </w:r>
      <w:r w:rsidR="00634A95" w:rsidRPr="00634A95">
        <w:rPr>
          <w:rStyle w:val="onlineonly"/>
        </w:rPr>
        <w:instrText>PurchaseOrder</w:instrText>
      </w:r>
      <w:r w:rsidRPr="00634A95">
        <w:rPr>
          <w:rStyle w:val="onlineonly"/>
        </w:rPr>
        <w:instrText xml:space="preserve">Categories \h \* MERGEFORMAT </w:instrText>
      </w:r>
      <w:r w:rsidRPr="00634A95">
        <w:rPr>
          <w:rStyle w:val="onlineonly"/>
        </w:rPr>
      </w:r>
      <w:r w:rsidRPr="00634A95">
        <w:rPr>
          <w:rStyle w:val="onlineonly"/>
        </w:rPr>
        <w:fldChar w:fldCharType="separate"/>
      </w:r>
      <w:r w:rsidR="00371F89" w:rsidRPr="00371F89">
        <w:rPr>
          <w:rStyle w:val="onlineonly"/>
        </w:rPr>
        <w:t>Purchase Order Categories</w:t>
      </w:r>
      <w:r w:rsidRPr="00634A95">
        <w:rPr>
          <w:rStyle w:val="onlineonly"/>
        </w:rPr>
        <w:fldChar w:fldCharType="end"/>
      </w:r>
      <w:r w:rsidRPr="00634A95">
        <w:rPr>
          <w:rStyle w:val="onlineonly"/>
        </w:rPr>
        <w:t xml:space="preserve">. For more information on creating or editing </w:t>
      </w:r>
      <w:r w:rsidR="00634A95" w:rsidRPr="00634A95">
        <w:rPr>
          <w:rStyle w:val="onlineonly"/>
        </w:rPr>
        <w:t>purchase order</w:t>
      </w:r>
      <w:r w:rsidRPr="00634A95">
        <w:rPr>
          <w:rStyle w:val="onlineonly"/>
        </w:rPr>
        <w:t xml:space="preserve"> category records, see </w:t>
      </w:r>
      <w:r w:rsidRPr="00634A95">
        <w:rPr>
          <w:rStyle w:val="onlineonly"/>
        </w:rPr>
        <w:fldChar w:fldCharType="begin"/>
      </w:r>
      <w:r w:rsidRPr="00634A95">
        <w:rPr>
          <w:rStyle w:val="onlineonly"/>
        </w:rPr>
        <w:instrText xml:space="preserve"> REF </w:instrText>
      </w:r>
      <w:r w:rsidR="00634A95" w:rsidRPr="00634A95">
        <w:rPr>
          <w:rStyle w:val="onlineonly"/>
        </w:rPr>
        <w:instrText>PurchaseOrder</w:instrText>
      </w:r>
      <w:r w:rsidRPr="00634A95">
        <w:rPr>
          <w:rStyle w:val="onlineonly"/>
        </w:rPr>
        <w:instrText xml:space="preserve">CategoryEditor \h \* MERGEFORMAT </w:instrText>
      </w:r>
      <w:r w:rsidRPr="00634A95">
        <w:rPr>
          <w:rStyle w:val="onlineonly"/>
        </w:rPr>
      </w:r>
      <w:r w:rsidRPr="00634A95">
        <w:rPr>
          <w:rStyle w:val="onlineonly"/>
        </w:rPr>
        <w:fldChar w:fldCharType="separate"/>
      </w:r>
      <w:r w:rsidR="00371F89" w:rsidRPr="00371F89">
        <w:rPr>
          <w:rStyle w:val="onlineonly"/>
        </w:rPr>
        <w:t>Editing Purchase Order Categories</w:t>
      </w:r>
      <w:r w:rsidRPr="00634A95">
        <w:rPr>
          <w:rStyle w:val="onlineonly"/>
        </w:rPr>
        <w:fldChar w:fldCharType="end"/>
      </w:r>
      <w:r w:rsidRPr="00634A95">
        <w:rPr>
          <w:rStyle w:val="onlineonly"/>
        </w:rPr>
        <w:t xml:space="preserve">. For general information on table viewers, see </w:t>
      </w:r>
      <w:r w:rsidRPr="00634A95">
        <w:rPr>
          <w:rStyle w:val="onlineonly"/>
        </w:rPr>
        <w:fldChar w:fldCharType="begin"/>
      </w:r>
      <w:r w:rsidRPr="00634A95">
        <w:rPr>
          <w:rStyle w:val="onlineonly"/>
        </w:rPr>
        <w:instrText xml:space="preserve"> REF UsingBrowsers \h \* MERGEFORMAT </w:instrText>
      </w:r>
      <w:r w:rsidRPr="00634A95">
        <w:rPr>
          <w:rStyle w:val="onlineonly"/>
        </w:rPr>
      </w:r>
      <w:r w:rsidRPr="00634A95">
        <w:rPr>
          <w:rStyle w:val="onlineonly"/>
        </w:rPr>
        <w:fldChar w:fldCharType="separate"/>
      </w:r>
      <w:r w:rsidR="00371F89" w:rsidRPr="00371F89">
        <w:rPr>
          <w:rStyle w:val="onlineonly"/>
        </w:rPr>
        <w:t>Using Table Viewers</w:t>
      </w:r>
      <w:r w:rsidRPr="00634A95">
        <w:rPr>
          <w:rStyle w:val="onlineonly"/>
        </w:rPr>
        <w:fldChar w:fldCharType="end"/>
      </w:r>
      <w:r w:rsidRPr="00634A95">
        <w:rPr>
          <w:rStyle w:val="onlineonly"/>
        </w:rPr>
        <w:t>.</w:t>
      </w:r>
    </w:p>
    <w:p w14:paraId="6EFC0BA1" w14:textId="77777777" w:rsidR="001B7843" w:rsidRPr="00B84982" w:rsidRDefault="001B7843" w:rsidP="001B7843">
      <w:pPr>
        <w:pStyle w:val="B2"/>
      </w:pPr>
      <w:r w:rsidRPr="00B84982">
        <w:fldChar w:fldCharType="begin"/>
      </w:r>
      <w:r w:rsidRPr="00B84982">
        <w:instrText xml:space="preserve"> SET DialogName “Edit.</w:instrText>
      </w:r>
      <w:r w:rsidR="008A6E4B">
        <w:instrText>Purchase Order</w:instrText>
      </w:r>
      <w:r w:rsidRPr="00B84982">
        <w:instrText xml:space="preserve"> Category” </w:instrText>
      </w:r>
      <w:r w:rsidRPr="00B84982">
        <w:fldChar w:fldCharType="separate"/>
      </w:r>
      <w:r w:rsidR="00371F89" w:rsidRPr="00B84982">
        <w:rPr>
          <w:noProof/>
        </w:rPr>
        <w:t>Edit.</w:t>
      </w:r>
      <w:r w:rsidR="00371F89">
        <w:rPr>
          <w:noProof/>
        </w:rPr>
        <w:t>Purchase Order</w:t>
      </w:r>
      <w:r w:rsidR="00371F89" w:rsidRPr="00B84982">
        <w:rPr>
          <w:noProof/>
        </w:rPr>
        <w:t xml:space="preserve"> Category</w:t>
      </w:r>
      <w:r w:rsidRPr="00B84982">
        <w:fldChar w:fldCharType="end"/>
      </w:r>
    </w:p>
    <w:p w14:paraId="565700AC" w14:textId="77777777" w:rsidR="001B7843" w:rsidRDefault="001B7843" w:rsidP="001B7843">
      <w:pPr>
        <w:pStyle w:val="Heading3"/>
      </w:pPr>
      <w:bookmarkStart w:id="312" w:name="PurchaseOrderCategoryEditor"/>
      <w:bookmarkStart w:id="313" w:name="_Toc508885715"/>
      <w:r>
        <w:t xml:space="preserve">Editing </w:t>
      </w:r>
      <w:r w:rsidR="008A6E4B">
        <w:t xml:space="preserve">Purchase Order </w:t>
      </w:r>
      <w:r>
        <w:t>Categories</w:t>
      </w:r>
      <w:bookmarkEnd w:id="312"/>
      <w:bookmarkEnd w:id="313"/>
    </w:p>
    <w:p w14:paraId="62C19C20" w14:textId="77777777" w:rsidR="001B7843" w:rsidRDefault="001B7843" w:rsidP="001B7843">
      <w:pPr>
        <w:pStyle w:val="JNormal"/>
      </w:pPr>
      <w:r>
        <w:fldChar w:fldCharType="begin"/>
      </w:r>
      <w:r>
        <w:instrText xml:space="preserve"> XE "</w:instrText>
      </w:r>
      <w:r w:rsidR="00D9636D">
        <w:instrText xml:space="preserve">purchase order </w:instrText>
      </w:r>
      <w:r>
        <w:instrText xml:space="preserve">categories: editing" </w:instrText>
      </w:r>
      <w:r>
        <w:fldChar w:fldCharType="end"/>
      </w:r>
      <w:r>
        <w:fldChar w:fldCharType="begin"/>
      </w:r>
      <w:r>
        <w:instrText xml:space="preserve"> XE "editors: </w:instrText>
      </w:r>
      <w:r w:rsidR="00D9636D">
        <w:instrText xml:space="preserve">purchase order </w:instrText>
      </w:r>
      <w:r>
        <w:instrText xml:space="preserve">categories" </w:instrText>
      </w:r>
      <w:r>
        <w:fldChar w:fldCharType="end"/>
      </w:r>
      <w:r>
        <w:t xml:space="preserve">You create or modify </w:t>
      </w:r>
      <w:r w:rsidR="00D9636D">
        <w:t>purchase order</w:t>
      </w:r>
      <w:r>
        <w:t xml:space="preserve"> categories using the </w:t>
      </w:r>
      <w:r w:rsidR="00D9636D">
        <w:t>purchase order</w:t>
      </w:r>
      <w:r>
        <w:t xml:space="preserve"> category editor. The usual way to open the editor is to click </w:t>
      </w:r>
      <w:r w:rsidRPr="000A597E">
        <w:rPr>
          <w:rStyle w:val="CButton"/>
        </w:rPr>
        <w:t xml:space="preserve">New </w:t>
      </w:r>
      <w:r w:rsidR="00D9636D">
        <w:rPr>
          <w:rStyle w:val="CButton"/>
        </w:rPr>
        <w:t>Purchase Order</w:t>
      </w:r>
      <w:r w:rsidRPr="000A597E">
        <w:rPr>
          <w:rStyle w:val="CButton"/>
        </w:rPr>
        <w:t xml:space="preserve">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00D9636D">
        <w:rPr>
          <w:rStyle w:val="CPanel"/>
        </w:rPr>
        <w:t xml:space="preserve">Purchase </w:t>
      </w:r>
      <w:r w:rsidRPr="00C7733B">
        <w:rPr>
          <w:rStyle w:val="CPanel"/>
        </w:rPr>
        <w:t>Orders</w:t>
      </w:r>
      <w:r>
        <w:t xml:space="preserve"> | </w:t>
      </w:r>
      <w:r w:rsidR="00D9636D">
        <w:rPr>
          <w:rStyle w:val="CPanel"/>
        </w:rPr>
        <w:t xml:space="preserve">Purchase Order </w:t>
      </w:r>
      <w:r w:rsidRPr="00C7733B">
        <w:rPr>
          <w:rStyle w:val="CPanel"/>
        </w:rPr>
        <w:t>Categories</w:t>
      </w:r>
      <w:r>
        <w:fldChar w:fldCharType="begin"/>
      </w:r>
      <w:r>
        <w:instrText xml:space="preserve"> XE “coding definitions: </w:instrText>
      </w:r>
      <w:r w:rsidR="00D9636D">
        <w:instrText xml:space="preserve">purchase </w:instrText>
      </w:r>
      <w:r>
        <w:instrText xml:space="preserve">orders: </w:instrText>
      </w:r>
      <w:r w:rsidR="00D9636D">
        <w:instrText>purchase order categories</w:instrText>
      </w:r>
      <w:r>
        <w:instrText xml:space="preserve">” </w:instrText>
      </w:r>
      <w:r>
        <w:fldChar w:fldCharType="end"/>
      </w:r>
      <w:r>
        <w:t>.</w:t>
      </w:r>
    </w:p>
    <w:p w14:paraId="388F6911" w14:textId="77777777" w:rsidR="001B7843" w:rsidRDefault="001B7843" w:rsidP="001B7843">
      <w:pPr>
        <w:pStyle w:val="B4"/>
      </w:pPr>
    </w:p>
    <w:p w14:paraId="70BE8B29" w14:textId="77777777" w:rsidR="001B7843" w:rsidRDefault="001B7843" w:rsidP="001B7843">
      <w:pPr>
        <w:pStyle w:val="JNormal"/>
      </w:pPr>
      <w:r>
        <w:t xml:space="preserve">The </w:t>
      </w:r>
      <w:r w:rsidR="00D9636D">
        <w:t>purchase order</w:t>
      </w:r>
      <w:r>
        <w:t xml:space="preserve"> category editor window contains the following:</w:t>
      </w:r>
    </w:p>
    <w:p w14:paraId="58EDA9DD" w14:textId="77777777" w:rsidR="001B7843" w:rsidRDefault="001B7843" w:rsidP="001B7843">
      <w:pPr>
        <w:pStyle w:val="B4"/>
      </w:pPr>
    </w:p>
    <w:p w14:paraId="309A7ACC" w14:textId="77777777" w:rsidR="001B7843" w:rsidRDefault="001B7843" w:rsidP="001B7843">
      <w:pPr>
        <w:pStyle w:val="WindowItem"/>
      </w:pPr>
      <w:r w:rsidRPr="000A597E">
        <w:rPr>
          <w:rStyle w:val="CButton"/>
        </w:rPr>
        <w:t>Details</w:t>
      </w:r>
      <w:r>
        <w:t xml:space="preserve"> section: Shows basic information for the record.</w:t>
      </w:r>
    </w:p>
    <w:p w14:paraId="3165B316" w14:textId="77777777" w:rsidR="001B7843" w:rsidRDefault="001B7843" w:rsidP="001B7843">
      <w:pPr>
        <w:pStyle w:val="WindowItem2"/>
      </w:pPr>
      <w:r w:rsidRPr="00D94147">
        <w:rPr>
          <w:rStyle w:val="CField"/>
        </w:rPr>
        <w:t>Code</w:t>
      </w:r>
      <w:r>
        <w:t>: A brief code to identify this record. No two records may have the same code.</w:t>
      </w:r>
    </w:p>
    <w:p w14:paraId="259417B4" w14:textId="77777777" w:rsidR="001B7843" w:rsidRDefault="001B7843" w:rsidP="001B7843">
      <w:pPr>
        <w:pStyle w:val="WindowItem2"/>
      </w:pPr>
      <w:r w:rsidRPr="00D94147">
        <w:rPr>
          <w:rStyle w:val="CField"/>
        </w:rPr>
        <w:t>Description</w:t>
      </w:r>
      <w:r>
        <w:t xml:space="preserve">: A longer description of the </w:t>
      </w:r>
      <w:r w:rsidR="00D9636D">
        <w:t>purchase order</w:t>
      </w:r>
      <w:r>
        <w:t xml:space="preserve"> category.</w:t>
      </w:r>
    </w:p>
    <w:p w14:paraId="3D5E1D85" w14:textId="77777777" w:rsidR="001B7843" w:rsidRDefault="001B7843" w:rsidP="001B7843">
      <w:pPr>
        <w:pStyle w:val="WindowItem2"/>
      </w:pPr>
      <w:r w:rsidRPr="00D94147">
        <w:rPr>
          <w:rStyle w:val="CField"/>
        </w:rPr>
        <w:t>Comments</w:t>
      </w:r>
      <w:r>
        <w:t xml:space="preserve">: Any comments you want to associate with the </w:t>
      </w:r>
      <w:r w:rsidR="00D9636D">
        <w:t>purchase order</w:t>
      </w:r>
      <w:r>
        <w:t xml:space="preserve"> category.</w:t>
      </w:r>
    </w:p>
    <w:p w14:paraId="5E9F5BF2" w14:textId="77777777" w:rsidR="001B7843" w:rsidRDefault="00D9636D" w:rsidP="001B7843">
      <w:pPr>
        <w:pStyle w:val="WindowItem"/>
      </w:pPr>
      <w:r>
        <w:rPr>
          <w:rStyle w:val="CButton"/>
        </w:rPr>
        <w:t>Purchase</w:t>
      </w:r>
      <w:r w:rsidR="001B7843" w:rsidRPr="000A597E">
        <w:rPr>
          <w:rStyle w:val="CButton"/>
        </w:rPr>
        <w:t xml:space="preserve"> Orders</w:t>
      </w:r>
      <w:r w:rsidR="001B7843">
        <w:t xml:space="preserve"> section: Shows any </w:t>
      </w:r>
      <w:r>
        <w:t>purchase</w:t>
      </w:r>
      <w:r w:rsidR="001B7843">
        <w:t xml:space="preserve"> orders that belong to the selected </w:t>
      </w:r>
      <w:r>
        <w:t xml:space="preserve">purchase order </w:t>
      </w:r>
      <w:r w:rsidR="001B7843">
        <w:t xml:space="preserve">category. Before you can record any </w:t>
      </w:r>
      <w:r>
        <w:t>purchase</w:t>
      </w:r>
      <w:r w:rsidR="001B7843">
        <w:t xml:space="preserve"> orders in this list, you must </w:t>
      </w:r>
      <w:r w:rsidR="001B7843" w:rsidRPr="000A597E">
        <w:rPr>
          <w:rStyle w:val="CButton"/>
        </w:rPr>
        <w:t>Save</w:t>
      </w:r>
      <w:r w:rsidR="001B7843">
        <w:t xml:space="preserve"> the </w:t>
      </w:r>
      <w:r>
        <w:t>purchase order</w:t>
      </w:r>
      <w:r w:rsidR="001B7843">
        <w:t xml:space="preserve"> category record. For more on </w:t>
      </w:r>
      <w:r>
        <w:t xml:space="preserve">purchase </w:t>
      </w:r>
      <w:r w:rsidR="001B7843">
        <w:t xml:space="preserve">orders, see </w:t>
      </w:r>
      <w:r w:rsidR="001B7843" w:rsidRPr="00120959">
        <w:rPr>
          <w:rStyle w:val="CrossRef"/>
        </w:rPr>
        <w:fldChar w:fldCharType="begin"/>
      </w:r>
      <w:r w:rsidR="001B7843" w:rsidRPr="00120959">
        <w:rPr>
          <w:rStyle w:val="CrossRef"/>
        </w:rPr>
        <w:instrText xml:space="preserve"> REF </w:instrText>
      </w:r>
      <w:r>
        <w:rPr>
          <w:rStyle w:val="CrossRef"/>
        </w:rPr>
        <w:instrText>Purchase</w:instrText>
      </w:r>
      <w:r w:rsidR="001B7843" w:rsidRPr="00120959">
        <w:rPr>
          <w:rStyle w:val="CrossRef"/>
        </w:rPr>
        <w:instrText xml:space="preserve">Orders \h \* MERGEFORMAT </w:instrText>
      </w:r>
      <w:r w:rsidR="001B7843" w:rsidRPr="00120959">
        <w:rPr>
          <w:rStyle w:val="CrossRef"/>
        </w:rPr>
      </w:r>
      <w:r w:rsidR="001B7843" w:rsidRPr="00120959">
        <w:rPr>
          <w:rStyle w:val="CrossRef"/>
        </w:rPr>
        <w:fldChar w:fldCharType="separate"/>
      </w:r>
      <w:r w:rsidR="00371F89" w:rsidRPr="00371F89">
        <w:rPr>
          <w:rStyle w:val="CrossRef"/>
        </w:rPr>
        <w:t>Purchase Orders</w:t>
      </w:r>
      <w:r w:rsidR="001B7843" w:rsidRPr="00120959">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w:instrText>
      </w:r>
      <w:r>
        <w:rPr>
          <w:rStyle w:val="printedonly"/>
        </w:rPr>
        <w:instrText>Purchase</w:instrText>
      </w:r>
      <w:r w:rsidR="001B7843">
        <w:rPr>
          <w:rStyle w:val="printedonly"/>
        </w:rPr>
        <w:instrText xml:space="preserve">Orders \h </w:instrText>
      </w:r>
      <w:r w:rsidR="001B7843">
        <w:rPr>
          <w:rStyle w:val="printedonly"/>
        </w:rPr>
      </w:r>
      <w:r w:rsidR="001B7843">
        <w:rPr>
          <w:rStyle w:val="printedonly"/>
        </w:rPr>
        <w:fldChar w:fldCharType="separate"/>
      </w:r>
      <w:r w:rsidR="00371F89">
        <w:rPr>
          <w:rStyle w:val="printedonly"/>
          <w:noProof/>
        </w:rPr>
        <w:t>740</w:t>
      </w:r>
      <w:r w:rsidR="001B7843">
        <w:rPr>
          <w:rStyle w:val="printedonly"/>
        </w:rPr>
        <w:fldChar w:fldCharType="end"/>
      </w:r>
      <w:r w:rsidR="001B7843">
        <w:t>.</w:t>
      </w:r>
    </w:p>
    <w:p w14:paraId="22972A95" w14:textId="77777777" w:rsidR="001B7843" w:rsidRDefault="00D9636D" w:rsidP="001B7843">
      <w:pPr>
        <w:pStyle w:val="WindowItem"/>
      </w:pPr>
      <w:r>
        <w:rPr>
          <w:rStyle w:val="CButton"/>
        </w:rPr>
        <w:t>Purchase Order Templates</w:t>
      </w:r>
      <w:r w:rsidR="001B7843">
        <w:t xml:space="preserve"> section: Shows any </w:t>
      </w:r>
      <w:r>
        <w:t xml:space="preserve">purchase order templates </w:t>
      </w:r>
      <w:r w:rsidR="001B7843">
        <w:t xml:space="preserve">associated that belong to the selected </w:t>
      </w:r>
      <w:r>
        <w:t>purchase order</w:t>
      </w:r>
      <w:r w:rsidR="001B7843">
        <w:t xml:space="preserve"> category. Before you can record any </w:t>
      </w:r>
      <w:r>
        <w:t xml:space="preserve">templates </w:t>
      </w:r>
      <w:r w:rsidR="001B7843">
        <w:t xml:space="preserve">in this list, you must </w:t>
      </w:r>
      <w:r w:rsidR="001B7843" w:rsidRPr="000A597E">
        <w:rPr>
          <w:rStyle w:val="CButton"/>
        </w:rPr>
        <w:t>Save</w:t>
      </w:r>
      <w:r w:rsidR="001B7843">
        <w:t xml:space="preserve"> the </w:t>
      </w:r>
      <w:r>
        <w:t>purchase order</w:t>
      </w:r>
      <w:r w:rsidR="001B7843">
        <w:t xml:space="preserve"> category record. For more on </w:t>
      </w:r>
      <w:r>
        <w:t>purchase order templates</w:t>
      </w:r>
      <w:r w:rsidR="001B7843">
        <w:t xml:space="preserve">, see </w:t>
      </w:r>
      <w:r w:rsidR="001B7843" w:rsidRPr="00D9636D">
        <w:rPr>
          <w:rStyle w:val="CrossRef"/>
        </w:rPr>
        <w:fldChar w:fldCharType="begin"/>
      </w:r>
      <w:r w:rsidR="001B7843" w:rsidRPr="00D9636D">
        <w:rPr>
          <w:rStyle w:val="CrossRef"/>
        </w:rPr>
        <w:instrText xml:space="preserve"> REF Task</w:instrText>
      </w:r>
      <w:r w:rsidRPr="00D9636D">
        <w:rPr>
          <w:rStyle w:val="CrossRef"/>
        </w:rPr>
        <w:instrText>PurchaseOrder</w:instrText>
      </w:r>
      <w:r w:rsidR="001B7843" w:rsidRPr="00D9636D">
        <w:rPr>
          <w:rStyle w:val="CrossRef"/>
        </w:rPr>
        <w:instrText xml:space="preserve">s \h \* MERGEFORMAT </w:instrText>
      </w:r>
      <w:r w:rsidR="001B7843" w:rsidRPr="00D9636D">
        <w:rPr>
          <w:rStyle w:val="CrossRef"/>
        </w:rPr>
      </w:r>
      <w:r w:rsidR="001B7843" w:rsidRPr="00D9636D">
        <w:rPr>
          <w:rStyle w:val="CrossRef"/>
        </w:rPr>
        <w:fldChar w:fldCharType="separate"/>
      </w:r>
      <w:r w:rsidR="00371F89" w:rsidRPr="00371F89">
        <w:rPr>
          <w:rStyle w:val="CrossRef"/>
        </w:rPr>
        <w:t>Purchase Order Templates</w:t>
      </w:r>
      <w:r w:rsidR="001B7843" w:rsidRPr="00D9636D">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Task</w:instrText>
      </w:r>
      <w:r>
        <w:rPr>
          <w:rStyle w:val="printedonly"/>
        </w:rPr>
        <w:instrText>PurchaseOrder</w:instrText>
      </w:r>
      <w:r w:rsidR="001B7843">
        <w:rPr>
          <w:rStyle w:val="printedonly"/>
        </w:rPr>
        <w:instrText xml:space="preserve">s \h </w:instrText>
      </w:r>
      <w:r w:rsidR="001B7843">
        <w:rPr>
          <w:rStyle w:val="printedonly"/>
        </w:rPr>
      </w:r>
      <w:r w:rsidR="001B7843">
        <w:rPr>
          <w:rStyle w:val="printedonly"/>
        </w:rPr>
        <w:fldChar w:fldCharType="separate"/>
      </w:r>
      <w:r w:rsidR="00371F89">
        <w:rPr>
          <w:rStyle w:val="printedonly"/>
          <w:noProof/>
        </w:rPr>
        <w:t>245</w:t>
      </w:r>
      <w:r w:rsidR="001B7843">
        <w:rPr>
          <w:rStyle w:val="printedonly"/>
        </w:rPr>
        <w:fldChar w:fldCharType="end"/>
      </w:r>
      <w:r w:rsidR="001B7843">
        <w:t>.</w:t>
      </w:r>
    </w:p>
    <w:p w14:paraId="1C495D8A" w14:textId="77777777" w:rsidR="001B7843" w:rsidRDefault="001B7843" w:rsidP="001B7843">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5962E94" w14:textId="77777777" w:rsidR="001B7843" w:rsidRDefault="001B7843" w:rsidP="001B7843">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D85CD7E" w14:textId="77777777" w:rsidR="001B7843" w:rsidRDefault="001B7843" w:rsidP="001B7843">
      <w:pPr>
        <w:pStyle w:val="WindowItem"/>
      </w:pPr>
      <w:r>
        <w:rPr>
          <w:rStyle w:val="LoseThisLine"/>
        </w:rPr>
        <w:t>///</w:t>
      </w:r>
      <w:r w:rsidRPr="000A597E">
        <w:rPr>
          <w:rStyle w:val="CButton"/>
        </w:rPr>
        <w:t>Save &amp; Close</w:t>
      </w:r>
      <w:r>
        <w:t>: Saves the current record and closes the editor window.</w:t>
      </w:r>
    </w:p>
    <w:p w14:paraId="01291991" w14:textId="77777777" w:rsidR="001B7843" w:rsidRDefault="001B7843" w:rsidP="001B7843">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0C68B65" w14:textId="77777777" w:rsidR="001B7843" w:rsidRDefault="001B7843" w:rsidP="001B7843">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BDE729D" w14:textId="77777777" w:rsidR="001B7843" w:rsidRPr="005145F4" w:rsidRDefault="001B7843" w:rsidP="001B7843">
      <w:pPr>
        <w:pStyle w:val="JNormal"/>
        <w:rPr>
          <w:rStyle w:val="onlineonly"/>
        </w:rPr>
      </w:pPr>
      <w:r w:rsidRPr="005145F4">
        <w:rPr>
          <w:rStyle w:val="onlineonly"/>
        </w:rPr>
        <w:t xml:space="preserve">For more on </w:t>
      </w:r>
      <w:r w:rsidR="005D31D1" w:rsidRPr="005145F4">
        <w:rPr>
          <w:rStyle w:val="onlineonly"/>
        </w:rPr>
        <w:t>purchase order</w:t>
      </w:r>
      <w:r w:rsidRPr="005145F4">
        <w:rPr>
          <w:rStyle w:val="onlineonly"/>
        </w:rPr>
        <w:t xml:space="preserve"> categories, see </w:t>
      </w:r>
      <w:r w:rsidRPr="005145F4">
        <w:rPr>
          <w:rStyle w:val="onlineonly"/>
        </w:rPr>
        <w:fldChar w:fldCharType="begin"/>
      </w:r>
      <w:r w:rsidRPr="005145F4">
        <w:rPr>
          <w:rStyle w:val="onlineonly"/>
        </w:rPr>
        <w:instrText xml:space="preserve"> REF </w:instrText>
      </w:r>
      <w:r w:rsidR="005D31D1" w:rsidRPr="005145F4">
        <w:rPr>
          <w:rStyle w:val="onlineonly"/>
        </w:rPr>
        <w:instrText>PurchaseOrder</w:instrText>
      </w:r>
      <w:r w:rsidRPr="005145F4">
        <w:rPr>
          <w:rStyle w:val="onlineonly"/>
        </w:rPr>
        <w:instrText xml:space="preserve">Categories \h \* MERGEFORMAT </w:instrText>
      </w:r>
      <w:r w:rsidRPr="005145F4">
        <w:rPr>
          <w:rStyle w:val="onlineonly"/>
        </w:rPr>
      </w:r>
      <w:r w:rsidRPr="005145F4">
        <w:rPr>
          <w:rStyle w:val="onlineonly"/>
        </w:rPr>
        <w:fldChar w:fldCharType="separate"/>
      </w:r>
      <w:r w:rsidR="00371F89" w:rsidRPr="00371F89">
        <w:rPr>
          <w:rStyle w:val="onlineonly"/>
        </w:rPr>
        <w:t>Purchase Order Categories</w:t>
      </w:r>
      <w:r w:rsidRPr="005145F4">
        <w:rPr>
          <w:rStyle w:val="onlineonly"/>
        </w:rPr>
        <w:fldChar w:fldCharType="end"/>
      </w:r>
      <w:r w:rsidRPr="005145F4">
        <w:rPr>
          <w:rStyle w:val="onlineonly"/>
        </w:rPr>
        <w:t xml:space="preserve">. For more on viewing </w:t>
      </w:r>
      <w:r w:rsidR="005D31D1" w:rsidRPr="005145F4">
        <w:rPr>
          <w:rStyle w:val="onlineonly"/>
        </w:rPr>
        <w:t>purchase order</w:t>
      </w:r>
      <w:r w:rsidRPr="005145F4">
        <w:rPr>
          <w:rStyle w:val="onlineonly"/>
        </w:rPr>
        <w:t xml:space="preserve"> categories, see </w:t>
      </w:r>
      <w:r w:rsidRPr="005145F4">
        <w:rPr>
          <w:rStyle w:val="onlineonly"/>
        </w:rPr>
        <w:fldChar w:fldCharType="begin"/>
      </w:r>
      <w:r w:rsidRPr="005145F4">
        <w:rPr>
          <w:rStyle w:val="onlineonly"/>
        </w:rPr>
        <w:instrText xml:space="preserve"> REF </w:instrText>
      </w:r>
      <w:r w:rsidR="005D31D1" w:rsidRPr="005145F4">
        <w:rPr>
          <w:rStyle w:val="onlineonly"/>
        </w:rPr>
        <w:instrText>PurchaseOrder</w:instrText>
      </w:r>
      <w:r w:rsidRPr="005145F4">
        <w:rPr>
          <w:rStyle w:val="onlineonly"/>
        </w:rPr>
        <w:instrText xml:space="preserve">CategoryBrowser \h \* MERGEFORMAT </w:instrText>
      </w:r>
      <w:r w:rsidRPr="005145F4">
        <w:rPr>
          <w:rStyle w:val="onlineonly"/>
        </w:rPr>
      </w:r>
      <w:r w:rsidRPr="005145F4">
        <w:rPr>
          <w:rStyle w:val="onlineonly"/>
        </w:rPr>
        <w:fldChar w:fldCharType="separate"/>
      </w:r>
      <w:r w:rsidR="00371F89" w:rsidRPr="00371F89">
        <w:rPr>
          <w:rStyle w:val="onlineonly"/>
        </w:rPr>
        <w:t>Viewing Purchase Order Categories</w:t>
      </w:r>
      <w:r w:rsidRPr="005145F4">
        <w:rPr>
          <w:rStyle w:val="onlineonly"/>
        </w:rPr>
        <w:fldChar w:fldCharType="end"/>
      </w:r>
      <w:r w:rsidRPr="005145F4">
        <w:rPr>
          <w:rStyle w:val="onlineonly"/>
        </w:rPr>
        <w:t xml:space="preserve">. For more on editors in general, see </w:t>
      </w:r>
      <w:r w:rsidRPr="005145F4">
        <w:rPr>
          <w:rStyle w:val="onlineonly"/>
        </w:rPr>
        <w:fldChar w:fldCharType="begin"/>
      </w:r>
      <w:r w:rsidRPr="005145F4">
        <w:rPr>
          <w:rStyle w:val="onlineonly"/>
        </w:rPr>
        <w:instrText xml:space="preserve"> REF UsingEditors \h \* MERGEFORMAT </w:instrText>
      </w:r>
      <w:r w:rsidRPr="005145F4">
        <w:rPr>
          <w:rStyle w:val="onlineonly"/>
        </w:rPr>
      </w:r>
      <w:r w:rsidRPr="005145F4">
        <w:rPr>
          <w:rStyle w:val="onlineonly"/>
        </w:rPr>
        <w:fldChar w:fldCharType="separate"/>
      </w:r>
      <w:r w:rsidR="00371F89" w:rsidRPr="00371F89">
        <w:rPr>
          <w:rStyle w:val="onlineonly"/>
        </w:rPr>
        <w:t>Using Editors</w:t>
      </w:r>
      <w:r w:rsidRPr="005145F4">
        <w:rPr>
          <w:rStyle w:val="onlineonly"/>
        </w:rPr>
        <w:fldChar w:fldCharType="end"/>
      </w:r>
      <w:r w:rsidRPr="005145F4">
        <w:rPr>
          <w:rStyle w:val="onlineonly"/>
        </w:rPr>
        <w:t>.</w:t>
      </w:r>
    </w:p>
    <w:p w14:paraId="1FDFDCF9" w14:textId="77777777" w:rsidR="001B7843" w:rsidRPr="00B84982" w:rsidRDefault="001B7843" w:rsidP="001B7843">
      <w:pPr>
        <w:pStyle w:val="B2"/>
      </w:pPr>
      <w:r w:rsidRPr="00B84982">
        <w:fldChar w:fldCharType="begin"/>
      </w:r>
      <w:r w:rsidRPr="00B84982">
        <w:instrText xml:space="preserve"> SET DialogName “Report.</w:instrText>
      </w:r>
      <w:r w:rsidR="008A6E4B">
        <w:instrText xml:space="preserve">Purchase Order </w:instrText>
      </w:r>
      <w:r w:rsidRPr="00B84982">
        <w:instrText xml:space="preserve">Category” </w:instrText>
      </w:r>
      <w:r w:rsidRPr="00B84982">
        <w:fldChar w:fldCharType="separate"/>
      </w:r>
      <w:r w:rsidR="00371F89" w:rsidRPr="00B84982">
        <w:rPr>
          <w:noProof/>
        </w:rPr>
        <w:t>Report.</w:t>
      </w:r>
      <w:r w:rsidR="00371F89">
        <w:rPr>
          <w:noProof/>
        </w:rPr>
        <w:t xml:space="preserve">Purchase Order </w:t>
      </w:r>
      <w:r w:rsidR="00371F89" w:rsidRPr="00B84982">
        <w:rPr>
          <w:noProof/>
        </w:rPr>
        <w:t>Category</w:t>
      </w:r>
      <w:r w:rsidRPr="00B84982">
        <w:fldChar w:fldCharType="end"/>
      </w:r>
    </w:p>
    <w:p w14:paraId="6A2CF5ED" w14:textId="77777777" w:rsidR="001B7843" w:rsidRDefault="001B7843" w:rsidP="001B7843">
      <w:pPr>
        <w:pStyle w:val="Heading3"/>
      </w:pPr>
      <w:bookmarkStart w:id="314" w:name="PurchaseOrderCategoryReport"/>
      <w:bookmarkStart w:id="315" w:name="_Toc508885716"/>
      <w:r>
        <w:t xml:space="preserve">Printing </w:t>
      </w:r>
      <w:r w:rsidR="008A6E4B">
        <w:t xml:space="preserve">Purchase Order </w:t>
      </w:r>
      <w:r>
        <w:t>Categories</w:t>
      </w:r>
      <w:bookmarkEnd w:id="314"/>
      <w:bookmarkEnd w:id="315"/>
    </w:p>
    <w:p w14:paraId="59E36B26" w14:textId="77777777" w:rsidR="001B7843" w:rsidRDefault="001B7843" w:rsidP="001B7843">
      <w:pPr>
        <w:pStyle w:val="JNormal"/>
      </w:pPr>
      <w:r>
        <w:fldChar w:fldCharType="begin"/>
      </w:r>
      <w:r>
        <w:instrText xml:space="preserve"> XE "</w:instrText>
      </w:r>
      <w:r w:rsidR="00A47A83">
        <w:instrText xml:space="preserve">purchase order </w:instrText>
      </w:r>
      <w:r>
        <w:instrText xml:space="preserve">categories: printing" </w:instrText>
      </w:r>
      <w:r>
        <w:fldChar w:fldCharType="end"/>
      </w:r>
      <w:r>
        <w:fldChar w:fldCharType="begin"/>
      </w:r>
      <w:r>
        <w:instrText xml:space="preserve"> XE "reports: </w:instrText>
      </w:r>
      <w:r w:rsidR="00A47A83">
        <w:instrText>purchase order</w:instrText>
      </w:r>
      <w:r>
        <w:instrText xml:space="preserve"> categories" </w:instrText>
      </w:r>
      <w:r>
        <w:fldChar w:fldCharType="end"/>
      </w:r>
      <w:r>
        <w:t xml:space="preserve">You can print your current </w:t>
      </w:r>
      <w:r w:rsidR="00A47A83">
        <w:t>purchase order</w:t>
      </w:r>
      <w:r>
        <w:t xml:space="preserve"> categories by clicking the </w:t>
      </w:r>
      <w:r>
        <w:rPr>
          <w:rStyle w:val="CButton"/>
        </w:rPr>
        <w:t>!Print!</w:t>
      </w:r>
      <w:r>
        <w:t xml:space="preserve"> button in </w:t>
      </w:r>
      <w:r w:rsidRPr="00C7733B">
        <w:rPr>
          <w:rStyle w:val="CPanel"/>
        </w:rPr>
        <w:t>Coding Definitions</w:t>
      </w:r>
      <w:r>
        <w:t xml:space="preserve"> | </w:t>
      </w:r>
      <w:r w:rsidR="00A47A83">
        <w:rPr>
          <w:rStyle w:val="CPanel"/>
        </w:rPr>
        <w:t xml:space="preserve">Purchase </w:t>
      </w:r>
      <w:r w:rsidRPr="00C7733B">
        <w:rPr>
          <w:rStyle w:val="CPanel"/>
        </w:rPr>
        <w:t>Orders</w:t>
      </w:r>
      <w:r>
        <w:t xml:space="preserve"> | </w:t>
      </w:r>
      <w:r w:rsidR="00A47A83">
        <w:rPr>
          <w:rStyle w:val="CPanel"/>
        </w:rPr>
        <w:t>Purchase Order</w:t>
      </w:r>
      <w:r w:rsidRPr="00C7733B">
        <w:rPr>
          <w:rStyle w:val="CPanel"/>
        </w:rPr>
        <w:t xml:space="preserve"> Categories</w:t>
      </w:r>
      <w:r>
        <w:fldChar w:fldCharType="begin"/>
      </w:r>
      <w:r>
        <w:instrText xml:space="preserve"> XE “coding definitions: </w:instrText>
      </w:r>
      <w:r w:rsidR="00A47A83">
        <w:instrText>purchase</w:instrText>
      </w:r>
      <w:r>
        <w:instrText xml:space="preserve"> orders: </w:instrText>
      </w:r>
      <w:r w:rsidR="00A47A83">
        <w:instrText>purchase order</w:instrText>
      </w:r>
      <w:r>
        <w:instrText xml:space="preserve"> categories” </w:instrText>
      </w:r>
      <w:r>
        <w:fldChar w:fldCharType="end"/>
      </w:r>
      <w:r>
        <w:t>. This opens a window that contains the following:</w:t>
      </w:r>
    </w:p>
    <w:p w14:paraId="049279C8" w14:textId="77777777" w:rsidR="001B7843" w:rsidRDefault="001B7843" w:rsidP="001B7843">
      <w:pPr>
        <w:pStyle w:val="B4"/>
      </w:pPr>
    </w:p>
    <w:p w14:paraId="0256B37E" w14:textId="77777777" w:rsidR="001B7843" w:rsidRDefault="001B7843" w:rsidP="001B7843">
      <w:pPr>
        <w:pStyle w:val="WindowItem"/>
      </w:pPr>
      <w:r w:rsidRPr="000A597E">
        <w:rPr>
          <w:rStyle w:val="CButton"/>
        </w:rPr>
        <w:t>Grouping</w:t>
      </w:r>
      <w:r>
        <w:t xml:space="preserve"> section: Options controlling how the report is broken into sections and sub-sections.</w:t>
      </w:r>
    </w:p>
    <w:p w14:paraId="5330A756" w14:textId="77777777" w:rsidR="001B7843" w:rsidRPr="004B16EE" w:rsidRDefault="001B7843" w:rsidP="001B784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C9081CA" w14:textId="77777777" w:rsidR="001B7843" w:rsidRDefault="001B7843" w:rsidP="001B7843">
      <w:pPr>
        <w:pStyle w:val="WindowItem"/>
        <w:ind w:left="1440" w:hanging="1080"/>
      </w:pPr>
      <w:r w:rsidRPr="000A597E">
        <w:rPr>
          <w:rStyle w:val="CButton"/>
        </w:rPr>
        <w:t>Sorting</w:t>
      </w:r>
      <w:r>
        <w:t xml:space="preserve"> section: Options controlling how records are sorted within each section and sub-section.</w:t>
      </w:r>
    </w:p>
    <w:p w14:paraId="1ECFC9F3" w14:textId="77777777" w:rsidR="001B7843" w:rsidRDefault="001B7843" w:rsidP="001B7843">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24831F29" w14:textId="77777777" w:rsidR="001B7843" w:rsidRPr="00D518F0" w:rsidRDefault="001B7843" w:rsidP="001B7843">
      <w:pPr>
        <w:pStyle w:val="B4"/>
      </w:pPr>
    </w:p>
    <w:p w14:paraId="554F1DFE" w14:textId="77777777" w:rsidR="001B7843" w:rsidRDefault="001B7843" w:rsidP="001B7843">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573E78A8" w14:textId="77777777" w:rsidR="001B7843" w:rsidRDefault="001B7843" w:rsidP="001B7843">
      <w:pPr>
        <w:pStyle w:val="WindowItem2"/>
      </w:pPr>
      <w:r>
        <w:rPr>
          <w:rStyle w:val="CButton"/>
        </w:rPr>
        <w:t>Include Deleted records</w:t>
      </w:r>
      <w:r>
        <w:t>: If this box is checkmarked, the report will include deleted records. Otherwise, deleted records are omitted from the report.</w:t>
      </w:r>
    </w:p>
    <w:p w14:paraId="12A7A7A4" w14:textId="77777777" w:rsidR="001B7843" w:rsidRPr="004E2E08" w:rsidRDefault="001B7843" w:rsidP="001B7843">
      <w:pPr>
        <w:pStyle w:val="WindowItem"/>
      </w:pPr>
      <w:r>
        <w:rPr>
          <w:rStyle w:val="CButton"/>
        </w:rPr>
        <w:t>Field Selection</w:t>
      </w:r>
      <w:r>
        <w:t xml:space="preserve"> section: Options controlling which information fields will be included in the report.</w:t>
      </w:r>
    </w:p>
    <w:p w14:paraId="44D6F38D" w14:textId="77777777" w:rsidR="001B7843" w:rsidRPr="003E797F" w:rsidRDefault="001B7843" w:rsidP="001B7843">
      <w:pPr>
        <w:pStyle w:val="WindowItem2"/>
      </w:pPr>
      <w:r w:rsidRPr="000A597E">
        <w:rPr>
          <w:rStyle w:val="CButton"/>
        </w:rPr>
        <w:t>Suppress Costs</w:t>
      </w:r>
      <w:r>
        <w:t>: Omits any money information that might otherwise be displayed in the report.</w:t>
      </w:r>
    </w:p>
    <w:p w14:paraId="054A522D" w14:textId="77777777" w:rsidR="001B7843" w:rsidRDefault="001B7843" w:rsidP="001B7843">
      <w:pPr>
        <w:pStyle w:val="WindowItem"/>
      </w:pPr>
      <w:r w:rsidRPr="000A597E">
        <w:rPr>
          <w:rStyle w:val="CButton"/>
        </w:rPr>
        <w:t>Advanced</w:t>
      </w:r>
      <w:r>
        <w:t xml:space="preserve"> section: Miscellaneous options.</w:t>
      </w:r>
    </w:p>
    <w:p w14:paraId="0F3F35AF" w14:textId="77777777" w:rsidR="001B7843" w:rsidRPr="009D197A" w:rsidRDefault="001B7843" w:rsidP="001B784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6FB29EF" w14:textId="77777777" w:rsidR="001B7843" w:rsidRPr="001D247A" w:rsidRDefault="001B7843" w:rsidP="001B784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6C846181" w14:textId="77777777" w:rsidR="001B7843" w:rsidRDefault="001B7843" w:rsidP="001B7843">
      <w:pPr>
        <w:pStyle w:val="WindowItem2"/>
      </w:pPr>
      <w:r w:rsidRPr="00D94147">
        <w:rPr>
          <w:rStyle w:val="CField"/>
        </w:rPr>
        <w:t>Title</w:t>
      </w:r>
      <w:r>
        <w:t>: The title to be printed at the beginning of the report.</w:t>
      </w:r>
    </w:p>
    <w:p w14:paraId="2D9D8E19" w14:textId="77777777" w:rsidR="001B7843" w:rsidRDefault="001B7843" w:rsidP="001B784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0610EDB" w14:textId="77777777" w:rsidR="001B7843" w:rsidRDefault="001B7843" w:rsidP="001B784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6839CC1" w14:textId="77777777" w:rsidR="001B7843" w:rsidRDefault="001B7843" w:rsidP="001B7843">
      <w:pPr>
        <w:pStyle w:val="WindowItem"/>
      </w:pPr>
      <w:r w:rsidRPr="000A597E">
        <w:rPr>
          <w:rStyle w:val="CButton"/>
        </w:rPr>
        <w:t>Preview</w:t>
      </w:r>
      <w:r>
        <w:t xml:space="preserve"> section: Displays a visual preview of the report. If you click the </w:t>
      </w:r>
      <w:r>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322196F8" w14:textId="77777777" w:rsidR="001B7843" w:rsidRDefault="001B7843" w:rsidP="001B7843">
      <w:pPr>
        <w:pStyle w:val="WindowItem"/>
      </w:pPr>
      <w:r>
        <w:rPr>
          <w:rStyle w:val="LoseThisLine"/>
        </w:rPr>
        <w:t>///</w:t>
      </w:r>
      <w:r>
        <w:rPr>
          <w:rStyle w:val="CButton"/>
        </w:rPr>
        <w:t>!Print!</w:t>
      </w:r>
      <w:r>
        <w:t>: Immediately prints the report.</w:t>
      </w:r>
    </w:p>
    <w:p w14:paraId="4DA96F80" w14:textId="77777777" w:rsidR="001B7843" w:rsidRDefault="001B7843" w:rsidP="001B7843">
      <w:pPr>
        <w:pStyle w:val="WindowItem"/>
      </w:pPr>
      <w:r>
        <w:rPr>
          <w:rStyle w:val="LoseThisLine"/>
        </w:rPr>
        <w:t>///</w:t>
      </w:r>
      <w:r w:rsidRPr="000A597E">
        <w:rPr>
          <w:rStyle w:val="CButton"/>
        </w:rPr>
        <w:t>Export Data</w:t>
      </w:r>
      <w:r>
        <w:t>: Exports the report’s data in XML format.</w:t>
      </w:r>
    </w:p>
    <w:p w14:paraId="78275F4F" w14:textId="77777777" w:rsidR="001B7843" w:rsidRDefault="001B7843" w:rsidP="001B7843">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1980436D" w14:textId="77777777" w:rsidR="001B7843" w:rsidRDefault="001B7843" w:rsidP="001B7843">
      <w:pPr>
        <w:pStyle w:val="WindowItem"/>
      </w:pPr>
      <w:r>
        <w:rPr>
          <w:rStyle w:val="LoseThisLine"/>
        </w:rPr>
        <w:t>///</w:t>
      </w:r>
      <w:r w:rsidRPr="000A597E">
        <w:rPr>
          <w:rStyle w:val="CButton"/>
        </w:rPr>
        <w:t>Close</w:t>
      </w:r>
      <w:r>
        <w:t>: Closes the window.</w:t>
      </w:r>
    </w:p>
    <w:p w14:paraId="68A76B76" w14:textId="77777777" w:rsidR="001B7843" w:rsidRDefault="001B7843" w:rsidP="001B7843">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79D276EA" w14:textId="77777777" w:rsidR="001B7843" w:rsidRPr="00814A78" w:rsidRDefault="001B7843" w:rsidP="001B7843">
      <w:pPr>
        <w:pStyle w:val="JNormal"/>
        <w:rPr>
          <w:rStyle w:val="onlineonly"/>
        </w:rPr>
      </w:pPr>
      <w:r w:rsidRPr="00814A78">
        <w:rPr>
          <w:rStyle w:val="onlineonly"/>
        </w:rPr>
        <w:t xml:space="preserve">For more on </w:t>
      </w:r>
      <w:r w:rsidR="00814A78" w:rsidRPr="00814A78">
        <w:rPr>
          <w:rStyle w:val="onlineonly"/>
        </w:rPr>
        <w:t>purchase order</w:t>
      </w:r>
      <w:r w:rsidRPr="00814A78">
        <w:rPr>
          <w:rStyle w:val="onlineonly"/>
        </w:rPr>
        <w:t xml:space="preserve"> categories, see </w:t>
      </w:r>
      <w:r w:rsidRPr="00814A78">
        <w:rPr>
          <w:rStyle w:val="onlineonly"/>
        </w:rPr>
        <w:fldChar w:fldCharType="begin"/>
      </w:r>
      <w:r w:rsidRPr="00814A78">
        <w:rPr>
          <w:rStyle w:val="onlineonly"/>
        </w:rPr>
        <w:instrText xml:space="preserve"> REF </w:instrText>
      </w:r>
      <w:r w:rsidR="00814A78" w:rsidRPr="00814A78">
        <w:rPr>
          <w:rStyle w:val="onlineonly"/>
        </w:rPr>
        <w:instrText>PurchaseOrder</w:instrText>
      </w:r>
      <w:r w:rsidRPr="00814A78">
        <w:rPr>
          <w:rStyle w:val="onlineonly"/>
        </w:rPr>
        <w:instrText xml:space="preserve">Categories \h \* MERGEFORMAT </w:instrText>
      </w:r>
      <w:r w:rsidRPr="00814A78">
        <w:rPr>
          <w:rStyle w:val="onlineonly"/>
        </w:rPr>
      </w:r>
      <w:r w:rsidRPr="00814A78">
        <w:rPr>
          <w:rStyle w:val="onlineonly"/>
        </w:rPr>
        <w:fldChar w:fldCharType="separate"/>
      </w:r>
      <w:r w:rsidR="00371F89" w:rsidRPr="00371F89">
        <w:rPr>
          <w:rStyle w:val="onlineonly"/>
        </w:rPr>
        <w:t>Purchase Order Categories</w:t>
      </w:r>
      <w:r w:rsidRPr="00814A78">
        <w:rPr>
          <w:rStyle w:val="onlineonly"/>
        </w:rPr>
        <w:fldChar w:fldCharType="end"/>
      </w:r>
      <w:r w:rsidRPr="00814A78">
        <w:rPr>
          <w:rStyle w:val="onlineonly"/>
        </w:rPr>
        <w:t xml:space="preserve">. For more on reports in general, see </w:t>
      </w:r>
      <w:r w:rsidRPr="00814A78">
        <w:rPr>
          <w:rStyle w:val="onlineonly"/>
        </w:rPr>
        <w:fldChar w:fldCharType="begin"/>
      </w:r>
      <w:r w:rsidRPr="00814A78">
        <w:rPr>
          <w:rStyle w:val="onlineonly"/>
        </w:rPr>
        <w:instrText xml:space="preserve"> REF Reports \h \* MERGEFORMAT </w:instrText>
      </w:r>
      <w:r w:rsidRPr="00814A78">
        <w:rPr>
          <w:rStyle w:val="onlineonly"/>
        </w:rPr>
      </w:r>
      <w:r w:rsidRPr="00814A78">
        <w:rPr>
          <w:rStyle w:val="onlineonly"/>
        </w:rPr>
        <w:fldChar w:fldCharType="separate"/>
      </w:r>
      <w:r w:rsidR="00371F89" w:rsidRPr="00371F89">
        <w:rPr>
          <w:rStyle w:val="onlineonly"/>
        </w:rPr>
        <w:t>Reports</w:t>
      </w:r>
      <w:r w:rsidRPr="00814A78">
        <w:rPr>
          <w:rStyle w:val="onlineonly"/>
        </w:rPr>
        <w:fldChar w:fldCharType="end"/>
      </w:r>
      <w:r w:rsidRPr="00814A78">
        <w:rPr>
          <w:rStyle w:val="onlineonly"/>
        </w:rPr>
        <w:t>.</w:t>
      </w:r>
    </w:p>
    <w:p w14:paraId="1A28E22D" w14:textId="77777777" w:rsidR="00C46E30" w:rsidRPr="00124EAB" w:rsidRDefault="00C46E30" w:rsidP="00C46E30">
      <w:pPr>
        <w:pStyle w:val="B1"/>
      </w:pPr>
    </w:p>
    <w:p w14:paraId="2D7992DE" w14:textId="77777777" w:rsidR="00C46E30" w:rsidRPr="002A1865" w:rsidRDefault="00C46E30" w:rsidP="00C46E30">
      <w:pPr>
        <w:pStyle w:val="Heading2"/>
      </w:pPr>
      <w:bookmarkStart w:id="316" w:name="POMiscellaneous"/>
      <w:bookmarkStart w:id="317" w:name="_Toc160013133"/>
      <w:bookmarkStart w:id="318" w:name="_Toc508885717"/>
      <w:r w:rsidRPr="002A1865">
        <w:t>Purchase Order Miscellaneou</w:t>
      </w:r>
      <w:r w:rsidR="00962925">
        <w:t>s Item</w:t>
      </w:r>
      <w:r w:rsidRPr="002A1865">
        <w:t>s</w:t>
      </w:r>
      <w:bookmarkEnd w:id="316"/>
      <w:bookmarkEnd w:id="317"/>
      <w:bookmarkEnd w:id="318"/>
    </w:p>
    <w:p w14:paraId="2C04232B" w14:textId="77777777" w:rsidR="00C46E30" w:rsidRDefault="00073300" w:rsidP="00C46E30">
      <w:pPr>
        <w:pStyle w:val="JNormal"/>
      </w:pPr>
      <w:r>
        <w:fldChar w:fldCharType="begin"/>
      </w:r>
      <w:r w:rsidR="00C46E30">
        <w:instrText xml:space="preserve"> XE "purchase orders: miscellaneous" </w:instrText>
      </w:r>
      <w:r>
        <w:fldChar w:fldCharType="end"/>
      </w:r>
      <w:r>
        <w:fldChar w:fldCharType="begin"/>
      </w:r>
      <w:r w:rsidR="008E50AF">
        <w:instrText xml:space="preserve"> XE "miscellaneous: purchase orders" </w:instrText>
      </w:r>
      <w:r>
        <w:fldChar w:fldCharType="end"/>
      </w:r>
      <w:r w:rsidR="00C46E30">
        <w:t xml:space="preserve">Purchase orders may contain miscellaneous line items, such as surcharges for extra delivery or accounting fees. Before you can specify such </w:t>
      </w:r>
      <w:r w:rsidR="00ED51FF">
        <w:t xml:space="preserve">line </w:t>
      </w:r>
      <w:r w:rsidR="00C46E30">
        <w:t>items on a purchase order, you must create a “purchase order miscellaneous” record for each such</w:t>
      </w:r>
      <w:r w:rsidR="00ED51FF">
        <w:t xml:space="preserve"> line</w:t>
      </w:r>
      <w:r w:rsidR="00C46E30">
        <w:t xml:space="preserve"> item. This record describes what the</w:t>
      </w:r>
      <w:r w:rsidR="00ED51FF">
        <w:t xml:space="preserve"> line</w:t>
      </w:r>
      <w:r w:rsidR="00C46E30">
        <w:t xml:space="preserve"> item is, gives its cost, and tells which cost center should be charged.</w:t>
      </w:r>
    </w:p>
    <w:p w14:paraId="35C5FE44" w14:textId="77777777" w:rsidR="006127E2" w:rsidRDefault="006127E2" w:rsidP="006127E2">
      <w:pPr>
        <w:pStyle w:val="B4"/>
      </w:pPr>
    </w:p>
    <w:p w14:paraId="07B841C9" w14:textId="77777777" w:rsidR="006127E2" w:rsidRPr="0091284D" w:rsidRDefault="006127E2" w:rsidP="006127E2">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14:paraId="42C06FA5" w14:textId="77777777" w:rsidR="00C46E30" w:rsidRPr="00040DD8" w:rsidRDefault="00C46E30" w:rsidP="00C46E30">
      <w:pPr>
        <w:pStyle w:val="B4"/>
        <w:rPr>
          <w:rStyle w:val="onlineonly"/>
        </w:rPr>
      </w:pPr>
    </w:p>
    <w:p w14:paraId="6B87EC8C" w14:textId="77777777" w:rsidR="00C46E30" w:rsidRPr="00C97562" w:rsidRDefault="00C46E30" w:rsidP="00C46E30">
      <w:pPr>
        <w:pStyle w:val="JNormal"/>
        <w:rPr>
          <w:rStyle w:val="onlineonly"/>
        </w:rPr>
      </w:pPr>
      <w:r w:rsidRPr="00C97562">
        <w:rPr>
          <w:rStyle w:val="onlineonly"/>
        </w:rPr>
        <w:t xml:space="preserve">For information on viewing your purchase order miscellaneous records, see </w:t>
      </w:r>
      <w:r w:rsidR="00271295" w:rsidRPr="00C97562">
        <w:rPr>
          <w:rStyle w:val="onlineonly"/>
        </w:rPr>
        <w:fldChar w:fldCharType="begin"/>
      </w:r>
      <w:r w:rsidR="00271295" w:rsidRPr="00C97562">
        <w:rPr>
          <w:rStyle w:val="onlineonly"/>
        </w:rPr>
        <w:instrText xml:space="preserve"> REF POMiscellaneousBrowser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Purchase Order Miscellaneous Items</w:t>
      </w:r>
      <w:r w:rsidR="00271295" w:rsidRPr="00C97562">
        <w:rPr>
          <w:rStyle w:val="onlineonly"/>
        </w:rPr>
        <w:fldChar w:fldCharType="end"/>
      </w:r>
      <w:r w:rsidRPr="00C97562">
        <w:rPr>
          <w:rStyle w:val="onlineonly"/>
        </w:rPr>
        <w:t xml:space="preserve">. For how to create and edit purchase order miscellaneous records, see </w:t>
      </w:r>
      <w:r w:rsidR="00271295" w:rsidRPr="00C97562">
        <w:rPr>
          <w:rStyle w:val="onlineonly"/>
        </w:rPr>
        <w:fldChar w:fldCharType="begin"/>
      </w:r>
      <w:r w:rsidR="00271295" w:rsidRPr="00C97562">
        <w:rPr>
          <w:rStyle w:val="onlineonly"/>
        </w:rPr>
        <w:instrText xml:space="preserve"> REF POMiscellaneousEditor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Purchase Order Miscellaneous Items</w:t>
      </w:r>
      <w:r w:rsidR="00271295" w:rsidRPr="00C97562">
        <w:rPr>
          <w:rStyle w:val="onlineonly"/>
        </w:rPr>
        <w:fldChar w:fldCharType="end"/>
      </w:r>
      <w:r w:rsidRPr="00C97562">
        <w:rPr>
          <w:rStyle w:val="onlineonly"/>
        </w:rPr>
        <w:t xml:space="preserve">. For printing purchase order miscellaneous records, see </w:t>
      </w:r>
      <w:r w:rsidR="00271295" w:rsidRPr="00C97562">
        <w:rPr>
          <w:rStyle w:val="onlineonly"/>
        </w:rPr>
        <w:fldChar w:fldCharType="begin"/>
      </w:r>
      <w:r w:rsidR="00271295" w:rsidRPr="00C97562">
        <w:rPr>
          <w:rStyle w:val="onlineonly"/>
        </w:rPr>
        <w:instrText xml:space="preserve"> REF POMiscellaneousReport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Purchase Order Miscellaneous Items</w:t>
      </w:r>
      <w:r w:rsidR="00271295" w:rsidRPr="00C97562">
        <w:rPr>
          <w:rStyle w:val="onlineonly"/>
        </w:rPr>
        <w:fldChar w:fldCharType="end"/>
      </w:r>
      <w:r w:rsidRPr="00C97562">
        <w:rPr>
          <w:rStyle w:val="onlineonly"/>
        </w:rPr>
        <w:t>.</w:t>
      </w:r>
    </w:p>
    <w:p w14:paraId="588AAE5E" w14:textId="77777777" w:rsidR="00C46E30" w:rsidRPr="00B84982" w:rsidRDefault="00073300" w:rsidP="00C46E30">
      <w:pPr>
        <w:pStyle w:val="B2"/>
      </w:pPr>
      <w:r w:rsidRPr="00B84982">
        <w:fldChar w:fldCharType="begin"/>
      </w:r>
      <w:r w:rsidR="00C46E30" w:rsidRPr="00B84982">
        <w:instrText xml:space="preserve"> SET DialogName “Browse.Miscellaneous Item” </w:instrText>
      </w:r>
      <w:r w:rsidRPr="00B84982">
        <w:fldChar w:fldCharType="separate"/>
      </w:r>
      <w:r w:rsidR="00371F89" w:rsidRPr="00B84982">
        <w:rPr>
          <w:noProof/>
        </w:rPr>
        <w:t>Browse.Miscellaneous Item</w:t>
      </w:r>
      <w:r w:rsidRPr="00B84982">
        <w:fldChar w:fldCharType="end"/>
      </w:r>
    </w:p>
    <w:p w14:paraId="5B50418F" w14:textId="77777777" w:rsidR="00C46E30" w:rsidRDefault="00C46E30" w:rsidP="00C46E30">
      <w:pPr>
        <w:pStyle w:val="Heading3"/>
      </w:pPr>
      <w:bookmarkStart w:id="319" w:name="POMiscellaneousBrowser"/>
      <w:bookmarkStart w:id="320" w:name="_Toc160013134"/>
      <w:bookmarkStart w:id="321" w:name="_Toc508885718"/>
      <w:r>
        <w:t>Viewing Purchase Order Miscellaneous</w:t>
      </w:r>
      <w:r w:rsidR="00507F2F">
        <w:t xml:space="preserve"> Items</w:t>
      </w:r>
      <w:bookmarkEnd w:id="319"/>
      <w:bookmarkEnd w:id="320"/>
      <w:bookmarkEnd w:id="321"/>
    </w:p>
    <w:p w14:paraId="30EFFCFE" w14:textId="77777777" w:rsidR="00C46E30" w:rsidRDefault="00073300" w:rsidP="00C46E30">
      <w:pPr>
        <w:pStyle w:val="JNormal"/>
      </w:pPr>
      <w:r>
        <w:fldChar w:fldCharType="begin"/>
      </w:r>
      <w:r w:rsidR="00C46E30">
        <w:instrText xml:space="preserve"> XE "purchase orders: miscellaneous items: viewing"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"table viewers: purchase order miscellaneous" </w:instrText>
      </w:r>
      <w:r>
        <w:fldChar w:fldCharType="end"/>
      </w:r>
      <w:r w:rsidR="00C46E30">
        <w:t>You view “purchase order miscellaneous</w:t>
      </w:r>
      <w:r w:rsidR="00507F2F">
        <w:t xml:space="preserve"> item</w:t>
      </w:r>
      <w:r w:rsidR="00C46E30">
        <w:t xml:space="preserve">” records with </w:t>
      </w:r>
      <w:r w:rsidR="00C46E30" w:rsidRPr="00C7733B">
        <w:rPr>
          <w:rStyle w:val="CPanel"/>
        </w:rPr>
        <w:t>Coding Definitions</w:t>
      </w:r>
      <w:r w:rsidR="00C46E30">
        <w:t xml:space="preserve"> | </w:t>
      </w:r>
      <w:r w:rsidR="00C46E30" w:rsidRPr="00C7733B">
        <w:rPr>
          <w:rStyle w:val="CPanel"/>
        </w:rPr>
        <w:t xml:space="preserve">Purchase Orders </w:t>
      </w:r>
      <w:r w:rsidR="00C46E30">
        <w:t xml:space="preserve">| </w:t>
      </w:r>
      <w:r w:rsidR="00C46E30" w:rsidRPr="00C7733B">
        <w:rPr>
          <w:rStyle w:val="CPanel"/>
        </w:rPr>
        <w:t>Miscellaneous</w:t>
      </w:r>
      <w:r w:rsidR="00507F2F">
        <w:rPr>
          <w:rStyle w:val="CPanel"/>
        </w:rPr>
        <w:t xml:space="preserve"> Items</w:t>
      </w:r>
      <w:r>
        <w:fldChar w:fldCharType="begin"/>
      </w:r>
      <w:r w:rsidR="00C46E30">
        <w:instrText xml:space="preserve"> XE “coding definitions: purchase orders: miscellaneous</w:instrText>
      </w:r>
      <w:r w:rsidR="00507F2F">
        <w:instrText xml:space="preserve"> items</w:instrText>
      </w:r>
      <w:r w:rsidR="00C46E30">
        <w:instrText xml:space="preserve">” </w:instrText>
      </w:r>
      <w:r>
        <w:fldChar w:fldCharType="end"/>
      </w:r>
      <w:r w:rsidR="00C46E30">
        <w:t>. The window contains the following:</w:t>
      </w:r>
    </w:p>
    <w:p w14:paraId="01C96149" w14:textId="77777777" w:rsidR="00C46E30" w:rsidRDefault="00C46E30" w:rsidP="00C46E30">
      <w:pPr>
        <w:pStyle w:val="B4"/>
      </w:pPr>
    </w:p>
    <w:p w14:paraId="25A5EC29" w14:textId="77777777" w:rsidR="00C46E30" w:rsidRDefault="00C46E30" w:rsidP="00C46E30">
      <w:pPr>
        <w:pStyle w:val="WindowItem"/>
      </w:pPr>
      <w:r w:rsidRPr="000A597E">
        <w:rPr>
          <w:rStyle w:val="CButton"/>
        </w:rPr>
        <w:t>View</w:t>
      </w:r>
      <w:r>
        <w:t xml:space="preserve"> section: Shows the list of current records.</w:t>
      </w:r>
    </w:p>
    <w:p w14:paraId="6961B50A" w14:textId="77777777"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14:paraId="646B30CC" w14:textId="77777777" w:rsidR="00C46E30" w:rsidRDefault="00C46E30" w:rsidP="00C46E30">
      <w:pPr>
        <w:pStyle w:val="WindowItem2"/>
      </w:pPr>
      <w:r w:rsidRPr="00D94147">
        <w:rPr>
          <w:rStyle w:val="CField"/>
        </w:rPr>
        <w:t>Description</w:t>
      </w:r>
      <w:r>
        <w:t>: Click this heading to sort the list by description. Click again to reverse the order.</w:t>
      </w:r>
    </w:p>
    <w:p w14:paraId="7F3BFF16" w14:textId="77777777" w:rsidR="006C412F" w:rsidRPr="006C412F" w:rsidRDefault="006C412F" w:rsidP="00C46E30">
      <w:pPr>
        <w:pStyle w:val="WindowItem2"/>
      </w:pPr>
      <w:r w:rsidRPr="00D94147">
        <w:rPr>
          <w:rStyle w:val="CField"/>
        </w:rPr>
        <w:t>Cost</w:t>
      </w:r>
      <w:r>
        <w:t>: Click this heading to sort the list by unit cost. Click again to reverse the order.</w:t>
      </w:r>
    </w:p>
    <w:p w14:paraId="3BB5EE4C" w14:textId="77777777"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4D83A476" w14:textId="77777777" w:rsidR="00F15DC7" w:rsidRDefault="00F15DC7" w:rsidP="00F15DC7">
      <w:pPr>
        <w:pStyle w:val="WindowItem2"/>
      </w:pPr>
      <w:r>
        <w:rPr>
          <w:rStyle w:val="LoseThisLine"/>
        </w:rPr>
        <w:t>///</w:t>
      </w:r>
      <w:r w:rsidRPr="000A597E">
        <w:rPr>
          <w:rStyle w:val="CButton"/>
        </w:rPr>
        <w:t>New</w:t>
      </w:r>
      <w:r w:rsidR="00DE32DC" w:rsidRPr="000A597E">
        <w:rPr>
          <w:rStyle w:val="CButton"/>
        </w:rPr>
        <w:t xml:space="preserve"> Miscellaneous Item</w:t>
      </w:r>
      <w:r>
        <w:t xml:space="preserve">: Opens a window to create a new </w:t>
      </w:r>
      <w:r w:rsidR="00511A76">
        <w:t xml:space="preserve">purchase order miscellaneous </w:t>
      </w:r>
      <w:r>
        <w:t xml:space="preserve">record. Fields in the new record will either be blank or assigned default values (as specified in the </w:t>
      </w:r>
      <w:r w:rsidRPr="000A597E">
        <w:rPr>
          <w:rStyle w:val="CButton"/>
        </w:rPr>
        <w:t xml:space="preserve">Defaults for </w:t>
      </w:r>
      <w:r w:rsidR="00511A76" w:rsidRPr="000A597E">
        <w:rPr>
          <w:rStyle w:val="CButton"/>
        </w:rPr>
        <w:t>Miscellaneous Item</w:t>
      </w:r>
      <w:r w:rsidR="0067548B">
        <w:rPr>
          <w:rStyle w:val="CButton"/>
        </w:rPr>
        <w:t>s</w:t>
      </w:r>
      <w:r>
        <w:t xml:space="preserve"> section).</w:t>
      </w:r>
    </w:p>
    <w:p w14:paraId="4E492E50" w14:textId="77777777" w:rsidR="00C9251C" w:rsidRDefault="00C9251C" w:rsidP="00C9251C">
      <w:pPr>
        <w:pStyle w:val="WindowItem2"/>
      </w:pPr>
      <w:r>
        <w:rPr>
          <w:rStyle w:val="LoseThisLine"/>
        </w:rPr>
        <w:t>///</w:t>
      </w:r>
      <w:r w:rsidR="000B2747" w:rsidRPr="000B2747">
        <w:rPr>
          <w:rStyle w:val="CButton"/>
        </w:rPr>
        <w:t>!Edit!</w:t>
      </w:r>
      <w:r>
        <w:t>: This drop-down button offers several possible actions:</w:t>
      </w:r>
    </w:p>
    <w:p w14:paraId="68829F08" w14:textId="77777777" w:rsidR="00C9251C" w:rsidRDefault="00C9251C" w:rsidP="00C9251C">
      <w:pPr>
        <w:pStyle w:val="WindowItem3"/>
      </w:pPr>
      <w:r>
        <w:rPr>
          <w:rStyle w:val="LoseThisLine"/>
        </w:rPr>
        <w:t>///</w:t>
      </w:r>
      <w:r w:rsidRPr="000A597E">
        <w:rPr>
          <w:rStyle w:val="CButton"/>
        </w:rPr>
        <w:t>Edit</w:t>
      </w:r>
      <w:r>
        <w:t>: Opens an editor window to let you edit the selected record.</w:t>
      </w:r>
    </w:p>
    <w:p w14:paraId="761BEC4A" w14:textId="77777777" w:rsidR="00C9251C" w:rsidRPr="00295FB7" w:rsidRDefault="00C9251C" w:rsidP="00C9251C">
      <w:pPr>
        <w:pStyle w:val="WindowItem3"/>
      </w:pPr>
      <w:r>
        <w:rPr>
          <w:rStyle w:val="LoseThisLine"/>
        </w:rPr>
        <w:t>///</w:t>
      </w:r>
      <w:r w:rsidRPr="000A597E">
        <w:rPr>
          <w:rStyle w:val="CButton"/>
        </w:rPr>
        <w:t>View</w:t>
      </w:r>
      <w:r>
        <w:t>: Opens an editor window where you can examine the selected record.</w:t>
      </w:r>
    </w:p>
    <w:p w14:paraId="2844D2CA" w14:textId="77777777" w:rsidR="00C9251C" w:rsidRDefault="00C9251C" w:rsidP="00C9251C">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73574541" w14:textId="77777777" w:rsidR="00C46E30" w:rsidRDefault="00C46E30" w:rsidP="00C46E30">
      <w:pPr>
        <w:pStyle w:val="WindowItem2"/>
      </w:pPr>
      <w:r>
        <w:rPr>
          <w:rStyle w:val="LoseThisLine"/>
        </w:rPr>
        <w:t>///</w:t>
      </w:r>
      <w:r w:rsidR="00AF6B7A">
        <w:rPr>
          <w:rStyle w:val="CButton"/>
        </w:rPr>
        <w:t>!Delete!</w:t>
      </w:r>
      <w:r>
        <w:t>: Deletes the record that’s currently selected.</w:t>
      </w:r>
    </w:p>
    <w:p w14:paraId="7608BF74" w14:textId="77777777" w:rsidR="00C46E30" w:rsidRDefault="00C46E30" w:rsidP="00C46E30">
      <w:pPr>
        <w:pStyle w:val="WindowItem2"/>
      </w:pPr>
      <w:r>
        <w:rPr>
          <w:rStyle w:val="LoseThisLine"/>
        </w:rPr>
        <w:t>///</w:t>
      </w:r>
      <w:r w:rsidR="00873650">
        <w:rPr>
          <w:rStyle w:val="CButton"/>
        </w:rPr>
        <w:t>!Print!</w:t>
      </w:r>
      <w:r>
        <w:t xml:space="preserve">: Opens a window to let you print your </w:t>
      </w:r>
      <w:r w:rsidR="00511A76">
        <w:t>purchase order miscellaneous records</w:t>
      </w:r>
      <w:r>
        <w:t xml:space="preserve">. For more information, see </w:t>
      </w:r>
      <w:r w:rsidR="00271295" w:rsidRPr="00120959">
        <w:rPr>
          <w:rStyle w:val="CrossRef"/>
        </w:rPr>
        <w:fldChar w:fldCharType="begin"/>
      </w:r>
      <w:r w:rsidR="00271295" w:rsidRPr="00120959">
        <w:rPr>
          <w:rStyle w:val="CrossRef"/>
        </w:rPr>
        <w:instrText xml:space="preserve"> REF POMiscellaneousReport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 Miscellaneous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31731F">
        <w:rPr>
          <w:rStyle w:val="printedonly"/>
        </w:rPr>
        <w:instrText>POMiscellaneous</w:instrText>
      </w:r>
      <w:r>
        <w:rPr>
          <w:rStyle w:val="printedonly"/>
        </w:rPr>
        <w:instrText xml:space="preserve">Report \h </w:instrText>
      </w:r>
      <w:r w:rsidR="00073300">
        <w:rPr>
          <w:rStyle w:val="printedonly"/>
        </w:rPr>
      </w:r>
      <w:r w:rsidR="00073300">
        <w:rPr>
          <w:rStyle w:val="printedonly"/>
        </w:rPr>
        <w:fldChar w:fldCharType="separate"/>
      </w:r>
      <w:r w:rsidR="00371F89">
        <w:rPr>
          <w:rStyle w:val="printedonly"/>
          <w:noProof/>
        </w:rPr>
        <w:t>181</w:t>
      </w:r>
      <w:r w:rsidR="00073300">
        <w:rPr>
          <w:rStyle w:val="printedonly"/>
        </w:rPr>
        <w:fldChar w:fldCharType="end"/>
      </w:r>
      <w:r>
        <w:t>.</w:t>
      </w:r>
    </w:p>
    <w:p w14:paraId="48A5B442" w14:textId="77777777" w:rsidR="00CF0BD0" w:rsidRDefault="00CF0BD0" w:rsidP="00CF0BD0">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18013034" w14:textId="77777777" w:rsidR="00CF0BD0" w:rsidRDefault="00CF0BD0" w:rsidP="00CF0BD0">
      <w:pPr>
        <w:pStyle w:val="WindowItem3"/>
      </w:pPr>
      <w:r>
        <w:rPr>
          <w:rStyle w:val="LoseThisLine"/>
        </w:rPr>
        <w:t>///</w:t>
      </w:r>
      <w:r>
        <w:rPr>
          <w:rStyle w:val="CButton"/>
        </w:rPr>
        <w:t>Export</w:t>
      </w:r>
      <w:r w:rsidRPr="00F73F29">
        <w:t>:</w:t>
      </w:r>
      <w:r>
        <w:t xml:space="preserve"> Exports data in XML format.</w:t>
      </w:r>
    </w:p>
    <w:p w14:paraId="00A307C5" w14:textId="77777777" w:rsidR="00CF0BD0" w:rsidRPr="00F73F29" w:rsidRDefault="00CF0BD0" w:rsidP="00CF0BD0">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096DD1FC" w14:textId="77777777" w:rsidR="00CF0BD0" w:rsidRPr="00F73F29" w:rsidRDefault="00CF0BD0" w:rsidP="00CF0BD0">
      <w:pPr>
        <w:pStyle w:val="WindowItem3"/>
      </w:pPr>
      <w:r>
        <w:rPr>
          <w:rStyle w:val="LoseThisLine"/>
        </w:rPr>
        <w:t>///</w:t>
      </w:r>
      <w:r>
        <w:rPr>
          <w:rStyle w:val="CButton"/>
        </w:rPr>
        <w:t>Save XML Schema</w:t>
      </w:r>
      <w:r w:rsidRPr="00F73F29">
        <w:t>:</w:t>
      </w:r>
      <w:r>
        <w:t xml:space="preserve"> Writes an XML schema for this table into a specified file.</w:t>
      </w:r>
    </w:p>
    <w:p w14:paraId="551D539D" w14:textId="77777777"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611D93AC"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6B729B7"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7BC83176" w14:textId="77777777" w:rsidR="001B40DD" w:rsidRDefault="001B40DD" w:rsidP="001B40DD">
      <w:pPr>
        <w:pStyle w:val="WindowItem2"/>
      </w:pPr>
      <w:r>
        <w:rPr>
          <w:rStyle w:val="LoseThisLine"/>
        </w:rPr>
        <w:t>///</w:t>
      </w:r>
      <w:r w:rsidRPr="00AF6B7A">
        <w:rPr>
          <w:rStyle w:val="CButton"/>
        </w:rPr>
        <w:t>!Refresh!</w:t>
      </w:r>
      <w:r>
        <w:t>: Updates the list to reflect any recent changes.</w:t>
      </w:r>
    </w:p>
    <w:p w14:paraId="4A1E6FDB" w14:textId="77777777" w:rsidR="00C46E30" w:rsidRDefault="00C46E30" w:rsidP="00C46E30">
      <w:pPr>
        <w:pStyle w:val="WindowItem"/>
      </w:pPr>
      <w:r w:rsidRPr="000A597E">
        <w:rPr>
          <w:rStyle w:val="CButton"/>
        </w:rPr>
        <w:t xml:space="preserve">Defaults for </w:t>
      </w:r>
      <w:r w:rsidR="001479B4" w:rsidRPr="000A597E">
        <w:rPr>
          <w:rStyle w:val="CButton"/>
        </w:rPr>
        <w:t>Miscellaneous Item</w:t>
      </w:r>
      <w:r w:rsidR="00507F2F">
        <w:rPr>
          <w:rStyle w:val="CButton"/>
        </w:rPr>
        <w:t>s</w:t>
      </w:r>
      <w:r>
        <w:t xml:space="preserve"> section: Shows any defaults to be used when creating new </w:t>
      </w:r>
      <w:r w:rsidR="001479B4">
        <w:t>miscellaneous item records</w:t>
      </w:r>
      <w:r>
        <w:t>.</w:t>
      </w:r>
    </w:p>
    <w:p w14:paraId="0CB6054B" w14:textId="77777777" w:rsidR="00C46E30" w:rsidRDefault="00C46E30" w:rsidP="00C46E30">
      <w:pPr>
        <w:pStyle w:val="WindowItem2"/>
      </w:pPr>
      <w:r>
        <w:rPr>
          <w:rStyle w:val="LoseThisLine"/>
        </w:rPr>
        <w:t>///</w:t>
      </w:r>
      <w:r w:rsidRPr="000A597E">
        <w:rPr>
          <w:rStyle w:val="CButton"/>
        </w:rPr>
        <w:t>Edit Defaults</w:t>
      </w:r>
      <w:r>
        <w:t>: Opens a window to let you change the displayed default values.</w:t>
      </w:r>
    </w:p>
    <w:p w14:paraId="3DF5D4D4" w14:textId="77777777" w:rsidR="00C46E30" w:rsidRDefault="00C46E30" w:rsidP="00C46E30">
      <w:pPr>
        <w:pStyle w:val="WindowItem2"/>
      </w:pPr>
      <w:r>
        <w:rPr>
          <w:rStyle w:val="LoseThisLine"/>
        </w:rPr>
        <w:t>///</w:t>
      </w:r>
      <w:r w:rsidR="00AF6B7A" w:rsidRPr="00AF6B7A">
        <w:rPr>
          <w:rStyle w:val="CButton"/>
        </w:rPr>
        <w:t>!Refresh!</w:t>
      </w:r>
      <w:r>
        <w:t>: Updates the list to reflect any recent changes.</w:t>
      </w:r>
    </w:p>
    <w:p w14:paraId="1AF2A6E7" w14:textId="77777777" w:rsidR="00C46E30" w:rsidRPr="00C97562" w:rsidRDefault="00C46E30" w:rsidP="00C46E30">
      <w:pPr>
        <w:pStyle w:val="JNormal"/>
        <w:rPr>
          <w:rStyle w:val="onlineonly"/>
        </w:rPr>
      </w:pPr>
      <w:r w:rsidRPr="00C97562">
        <w:rPr>
          <w:rStyle w:val="onlineonly"/>
        </w:rPr>
        <w:t xml:space="preserve">For more information on “purchase order miscellaneous” records, see </w:t>
      </w:r>
      <w:r w:rsidR="00271295" w:rsidRPr="00C97562">
        <w:rPr>
          <w:rStyle w:val="onlineonly"/>
        </w:rPr>
        <w:fldChar w:fldCharType="begin"/>
      </w:r>
      <w:r w:rsidR="00271295" w:rsidRPr="00C97562">
        <w:rPr>
          <w:rStyle w:val="onlineonly"/>
        </w:rPr>
        <w:instrText xml:space="preserve"> REF POMiscellaneous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Purchase Order Miscellaneous</w:t>
      </w:r>
      <w:r w:rsidR="00371F89">
        <w:t xml:space="preserve"> Item</w:t>
      </w:r>
      <w:r w:rsidR="00371F89" w:rsidRPr="002A1865">
        <w:t>s</w:t>
      </w:r>
      <w:r w:rsidR="00271295" w:rsidRPr="00C97562">
        <w:rPr>
          <w:rStyle w:val="onlineonly"/>
        </w:rPr>
        <w:fldChar w:fldCharType="end"/>
      </w:r>
      <w:r w:rsidRPr="00C97562">
        <w:rPr>
          <w:rStyle w:val="onlineonly"/>
        </w:rPr>
        <w:t xml:space="preserve">. For how to create or edit such records, see </w:t>
      </w:r>
      <w:r w:rsidR="00271295" w:rsidRPr="00C97562">
        <w:rPr>
          <w:rStyle w:val="onlineonly"/>
        </w:rPr>
        <w:fldChar w:fldCharType="begin"/>
      </w:r>
      <w:r w:rsidR="00271295" w:rsidRPr="00C97562">
        <w:rPr>
          <w:rStyle w:val="onlineonly"/>
        </w:rPr>
        <w:instrText xml:space="preserve"> REF POMiscellaneousEditor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Purchase Order Miscellaneous Items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14:paraId="69F9B63F" w14:textId="77777777" w:rsidR="00C46E30" w:rsidRPr="00B84982" w:rsidRDefault="00073300" w:rsidP="00C46E30">
      <w:pPr>
        <w:pStyle w:val="B2"/>
      </w:pPr>
      <w:r w:rsidRPr="00B84982">
        <w:fldChar w:fldCharType="begin"/>
      </w:r>
      <w:r w:rsidR="00C46E30" w:rsidRPr="00B84982">
        <w:instrText xml:space="preserve"> SET DialogName “Edit.Miscellaneous Item” </w:instrText>
      </w:r>
      <w:r w:rsidRPr="00B84982">
        <w:fldChar w:fldCharType="separate"/>
      </w:r>
      <w:r w:rsidR="00371F89" w:rsidRPr="00B84982">
        <w:rPr>
          <w:noProof/>
        </w:rPr>
        <w:t>Edit.Miscellaneous Item</w:t>
      </w:r>
      <w:r w:rsidRPr="00B84982">
        <w:fldChar w:fldCharType="end"/>
      </w:r>
    </w:p>
    <w:p w14:paraId="2BD16FEC" w14:textId="77777777" w:rsidR="00C46E30" w:rsidRDefault="00C46E30" w:rsidP="00C46E30">
      <w:pPr>
        <w:pStyle w:val="Heading3"/>
      </w:pPr>
      <w:bookmarkStart w:id="322" w:name="POMiscellaneousEditor"/>
      <w:bookmarkStart w:id="323" w:name="_Toc160013135"/>
      <w:bookmarkStart w:id="324" w:name="_Toc508885719"/>
      <w:r>
        <w:t>Editing Purchase Order Miscellaneous</w:t>
      </w:r>
      <w:r w:rsidR="001367F8">
        <w:t xml:space="preserve"> Items</w:t>
      </w:r>
      <w:bookmarkEnd w:id="322"/>
      <w:bookmarkEnd w:id="323"/>
      <w:bookmarkEnd w:id="324"/>
    </w:p>
    <w:p w14:paraId="1CBF6CD4" w14:textId="77777777" w:rsidR="00C46E30" w:rsidRDefault="00073300" w:rsidP="00C46E30">
      <w:pPr>
        <w:pStyle w:val="JNormal"/>
      </w:pPr>
      <w:r>
        <w:fldChar w:fldCharType="begin"/>
      </w:r>
      <w:r w:rsidR="00C46E30">
        <w:instrText xml:space="preserve"> XE "purchase orders: miscellaneous items: editing"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"editors: purchase order miscellaneous" </w:instrText>
      </w:r>
      <w:r>
        <w:fldChar w:fldCharType="end"/>
      </w:r>
      <w:r w:rsidR="00C46E30">
        <w:t>You create or modify “purchase order miscellaneous</w:t>
      </w:r>
      <w:r w:rsidR="00507F2F">
        <w:t xml:space="preserve"> item</w:t>
      </w:r>
      <w:r w:rsidR="00C46E30">
        <w:t xml:space="preserve">” records by clicking </w:t>
      </w:r>
      <w:r w:rsidR="00C46E30" w:rsidRPr="000A597E">
        <w:rPr>
          <w:rStyle w:val="CButton"/>
        </w:rPr>
        <w:t>New</w:t>
      </w:r>
      <w:r w:rsidR="00DE32DC" w:rsidRPr="000A597E">
        <w:rPr>
          <w:rStyle w:val="CButton"/>
        </w:rPr>
        <w:t xml:space="preserve"> Miscellaneous Item</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Miscellaneous</w:t>
      </w:r>
      <w:r w:rsidR="001367F8">
        <w:rPr>
          <w:rStyle w:val="CPanel"/>
        </w:rPr>
        <w:t xml:space="preserve"> Items</w:t>
      </w:r>
      <w:r>
        <w:fldChar w:fldCharType="begin"/>
      </w:r>
      <w:r w:rsidR="00C46E30">
        <w:instrText xml:space="preserve"> XE “coding definitions: purchase orders: miscellaneous</w:instrText>
      </w:r>
      <w:r w:rsidR="001367F8">
        <w:instrText xml:space="preserve"> items</w:instrText>
      </w:r>
      <w:r w:rsidR="00C46E30">
        <w:instrText xml:space="preserve">” </w:instrText>
      </w:r>
      <w:r>
        <w:fldChar w:fldCharType="end"/>
      </w:r>
      <w:r w:rsidR="00C46E30">
        <w:t>. The editor contains the following:</w:t>
      </w:r>
    </w:p>
    <w:p w14:paraId="76BECE6A" w14:textId="77777777" w:rsidR="00C46E30" w:rsidRDefault="00C46E30" w:rsidP="00C46E30">
      <w:pPr>
        <w:pStyle w:val="B4"/>
      </w:pPr>
    </w:p>
    <w:p w14:paraId="1101AAB4" w14:textId="77777777" w:rsidR="00C46E30" w:rsidRDefault="00C46E30" w:rsidP="00C46E30">
      <w:pPr>
        <w:pStyle w:val="WindowItem"/>
      </w:pPr>
      <w:r w:rsidRPr="00D94147">
        <w:rPr>
          <w:rStyle w:val="CField"/>
        </w:rPr>
        <w:t>Code</w:t>
      </w:r>
      <w:r>
        <w:t>: A brief code to identify this record. No two records may have the same code.</w:t>
      </w:r>
    </w:p>
    <w:p w14:paraId="07FE67FA" w14:textId="77777777" w:rsidR="00C46E30" w:rsidRDefault="00C46E30" w:rsidP="00C46E30">
      <w:pPr>
        <w:pStyle w:val="WindowItem"/>
      </w:pPr>
      <w:r w:rsidRPr="00D94147">
        <w:rPr>
          <w:rStyle w:val="CField"/>
        </w:rPr>
        <w:t>Description</w:t>
      </w:r>
      <w:r>
        <w:t>: A longer description of the miscellaneous item.</w:t>
      </w:r>
    </w:p>
    <w:p w14:paraId="45E79838" w14:textId="77777777" w:rsidR="00C46E30" w:rsidRDefault="0067548B" w:rsidP="00C46E30">
      <w:pPr>
        <w:pStyle w:val="WindowItem"/>
      </w:pPr>
      <w:r>
        <w:rPr>
          <w:rStyle w:val="CField"/>
        </w:rPr>
        <w:t xml:space="preserve">Order </w:t>
      </w:r>
      <w:r w:rsidR="00404E43">
        <w:rPr>
          <w:rStyle w:val="CField"/>
        </w:rPr>
        <w:t xml:space="preserve">Line </w:t>
      </w:r>
      <w:r w:rsidR="00C46E30" w:rsidRPr="00D94147">
        <w:rPr>
          <w:rStyle w:val="CField"/>
        </w:rPr>
        <w:t>Text</w:t>
      </w:r>
      <w:r w:rsidR="00C46E30">
        <w:t>: The entry that should appear in a printed purchase order when this item is included.</w:t>
      </w:r>
    </w:p>
    <w:p w14:paraId="60C7713C" w14:textId="77777777" w:rsidR="00907D30" w:rsidRPr="00424D4D" w:rsidRDefault="00907D30" w:rsidP="00907D30">
      <w:pPr>
        <w:pStyle w:val="WindowItem"/>
      </w:pPr>
      <w:r w:rsidRPr="00D94147">
        <w:rPr>
          <w:rStyle w:val="CField"/>
        </w:rPr>
        <w:t>Cost Center</w:t>
      </w:r>
      <w:r>
        <w:t xml:space="preserve">: The cost center to be used for the cost of this item. For more on cost centers, see </w:t>
      </w:r>
      <w:r w:rsidR="00271295" w:rsidRPr="00120959">
        <w:rPr>
          <w:rStyle w:val="CrossRef"/>
        </w:rPr>
        <w:fldChar w:fldCharType="begin"/>
      </w:r>
      <w:r w:rsidR="00271295" w:rsidRPr="00120959">
        <w:rPr>
          <w:rStyle w:val="CrossRef"/>
        </w:rPr>
        <w:instrText xml:space="preserve"> REF CostCenters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14:paraId="5E500348" w14:textId="77777777" w:rsidR="00C46E30" w:rsidRDefault="00C46E30" w:rsidP="00C46E30">
      <w:pPr>
        <w:pStyle w:val="WindowItem"/>
      </w:pPr>
      <w:r w:rsidRPr="00D94147">
        <w:rPr>
          <w:rStyle w:val="CField"/>
        </w:rPr>
        <w:t>Cost</w:t>
      </w:r>
      <w:r>
        <w:t xml:space="preserve">: The </w:t>
      </w:r>
      <w:r w:rsidR="0067548B">
        <w:t xml:space="preserve">unit </w:t>
      </w:r>
      <w:r>
        <w:t>cost of one of these items.</w:t>
      </w:r>
      <w:r w:rsidR="00D269F3">
        <w:t xml:space="preserve"> In many cases, you might</w:t>
      </w:r>
      <w:r w:rsidR="00FE4F53">
        <w:t xml:space="preserve"> leave this blank; you will fill in the cost when you actually use this record in a purchase order.</w:t>
      </w:r>
    </w:p>
    <w:p w14:paraId="3E9ABDFE" w14:textId="77777777" w:rsidR="00C46E30" w:rsidRDefault="00C46E30" w:rsidP="00C46E30">
      <w:pPr>
        <w:pStyle w:val="WindowItem"/>
      </w:pPr>
      <w:r w:rsidRPr="00D94147">
        <w:rPr>
          <w:rStyle w:val="CField"/>
        </w:rPr>
        <w:t>Comments</w:t>
      </w:r>
      <w:r>
        <w:t>: Any comments you want to associate with the item.</w:t>
      </w:r>
    </w:p>
    <w:p w14:paraId="51779523" w14:textId="77777777" w:rsidR="0067548B" w:rsidRDefault="0067548B" w:rsidP="0067548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73A12DB6" w14:textId="77777777" w:rsidR="00804C0B" w:rsidRDefault="00804C0B" w:rsidP="00804C0B">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963A2B2" w14:textId="77777777" w:rsidR="00804C0B" w:rsidRDefault="00804C0B" w:rsidP="00804C0B">
      <w:pPr>
        <w:pStyle w:val="WindowItem"/>
      </w:pPr>
      <w:r>
        <w:rPr>
          <w:rStyle w:val="LoseThisLine"/>
        </w:rPr>
        <w:t>///</w:t>
      </w:r>
      <w:r w:rsidRPr="000A597E">
        <w:rPr>
          <w:rStyle w:val="CButton"/>
        </w:rPr>
        <w:t>Save &amp; Close</w:t>
      </w:r>
      <w:r>
        <w:t>: Saves the current record and closes the editor window.</w:t>
      </w:r>
    </w:p>
    <w:p w14:paraId="4E6538A4" w14:textId="77777777" w:rsidR="00804C0B" w:rsidRDefault="00804C0B" w:rsidP="00804C0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C3ACB57" w14:textId="77777777" w:rsidR="00804C0B" w:rsidRDefault="00804C0B" w:rsidP="00804C0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6978154" w14:textId="77777777" w:rsidR="00C46E30" w:rsidRPr="00C97562" w:rsidRDefault="00C46E30" w:rsidP="00C46E30">
      <w:pPr>
        <w:pStyle w:val="JNormal"/>
        <w:rPr>
          <w:rStyle w:val="onlineonly"/>
        </w:rPr>
      </w:pPr>
      <w:r w:rsidRPr="00C97562">
        <w:rPr>
          <w:rStyle w:val="onlineonly"/>
        </w:rPr>
        <w:t xml:space="preserve">For more on “purchase order miscellaneous” records, see </w:t>
      </w:r>
      <w:r w:rsidR="00271295" w:rsidRPr="00C97562">
        <w:rPr>
          <w:rStyle w:val="onlineonly"/>
        </w:rPr>
        <w:fldChar w:fldCharType="begin"/>
      </w:r>
      <w:r w:rsidR="00271295" w:rsidRPr="00C97562">
        <w:rPr>
          <w:rStyle w:val="onlineonly"/>
        </w:rPr>
        <w:instrText xml:space="preserve"> REF POMiscellaneous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Purchase Order Miscellaneous</w:t>
      </w:r>
      <w:r w:rsidR="00371F89">
        <w:t xml:space="preserve"> Item</w:t>
      </w:r>
      <w:r w:rsidR="00371F89" w:rsidRPr="002A1865">
        <w:t>s</w:t>
      </w:r>
      <w:r w:rsidR="00271295" w:rsidRPr="00C97562">
        <w:rPr>
          <w:rStyle w:val="onlineonly"/>
        </w:rPr>
        <w:fldChar w:fldCharType="end"/>
      </w:r>
      <w:r w:rsidRPr="00C97562">
        <w:rPr>
          <w:rStyle w:val="onlineonly"/>
        </w:rPr>
        <w:t xml:space="preserve">. For more on viewing such records, see </w:t>
      </w:r>
      <w:r w:rsidR="00271295" w:rsidRPr="00C97562">
        <w:rPr>
          <w:rStyle w:val="onlineonly"/>
        </w:rPr>
        <w:fldChar w:fldCharType="begin"/>
      </w:r>
      <w:r w:rsidR="00271295" w:rsidRPr="00C97562">
        <w:rPr>
          <w:rStyle w:val="onlineonly"/>
        </w:rPr>
        <w:instrText xml:space="preserve"> REF POMiscellaneousBrowser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Purchase Order Miscellaneous Items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14:paraId="4D493A3F" w14:textId="77777777" w:rsidR="00C46E30" w:rsidRPr="00B84982" w:rsidRDefault="00073300" w:rsidP="00C46E30">
      <w:pPr>
        <w:pStyle w:val="B2"/>
      </w:pPr>
      <w:r w:rsidRPr="00B84982">
        <w:fldChar w:fldCharType="begin"/>
      </w:r>
      <w:r w:rsidR="00C46E30" w:rsidRPr="00B84982">
        <w:instrText xml:space="preserve"> SET DialogName “Report.Miscellaneous </w:instrText>
      </w:r>
      <w:r w:rsidR="001367F8">
        <w:instrText>Item</w:instrText>
      </w:r>
      <w:r w:rsidR="00C46E30" w:rsidRPr="00B84982">
        <w:instrText xml:space="preserve">” </w:instrText>
      </w:r>
      <w:r w:rsidRPr="00B84982">
        <w:fldChar w:fldCharType="separate"/>
      </w:r>
      <w:r w:rsidR="00371F89" w:rsidRPr="00B84982">
        <w:rPr>
          <w:noProof/>
        </w:rPr>
        <w:t xml:space="preserve">Report.Miscellaneous </w:t>
      </w:r>
      <w:r w:rsidR="00371F89">
        <w:rPr>
          <w:noProof/>
        </w:rPr>
        <w:t>Item</w:t>
      </w:r>
      <w:r w:rsidRPr="00B84982">
        <w:fldChar w:fldCharType="end"/>
      </w:r>
    </w:p>
    <w:p w14:paraId="0D4C6EB6" w14:textId="77777777" w:rsidR="00C46E30" w:rsidRDefault="00C46E30" w:rsidP="00C46E30">
      <w:pPr>
        <w:pStyle w:val="Heading3"/>
      </w:pPr>
      <w:bookmarkStart w:id="325" w:name="POMiscellaneousReport"/>
      <w:bookmarkStart w:id="326" w:name="_Toc160013136"/>
      <w:bookmarkStart w:id="327" w:name="_Toc508885720"/>
      <w:r>
        <w:t>Printing Purchase Order Miscellaneous</w:t>
      </w:r>
      <w:r w:rsidR="001367F8">
        <w:t xml:space="preserve"> Items</w:t>
      </w:r>
      <w:bookmarkEnd w:id="325"/>
      <w:bookmarkEnd w:id="326"/>
      <w:bookmarkEnd w:id="327"/>
    </w:p>
    <w:p w14:paraId="483FFE34" w14:textId="77777777" w:rsidR="00C46E30" w:rsidRDefault="00073300" w:rsidP="00C46E30">
      <w:pPr>
        <w:pStyle w:val="JNormal"/>
      </w:pPr>
      <w:r>
        <w:fldChar w:fldCharType="begin"/>
      </w:r>
      <w:r w:rsidR="00C46E30">
        <w:instrText xml:space="preserve"> XE "purchase orders: miscellaneous"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"purchase orders miscellaneous: report" </w:instrText>
      </w:r>
      <w:r>
        <w:fldChar w:fldCharType="end"/>
      </w:r>
      <w:r>
        <w:fldChar w:fldCharType="begin"/>
      </w:r>
      <w:r w:rsidR="00C46E30">
        <w:instrText xml:space="preserve"> XE "reports: purchase orders miscellaneous" </w:instrText>
      </w:r>
      <w:r>
        <w:fldChar w:fldCharType="end"/>
      </w:r>
      <w:r w:rsidR="00C46E30">
        <w:t>To print information from your Purchase Orders Miscellaneous</w:t>
      </w:r>
      <w:r w:rsidR="00507F2F">
        <w:t xml:space="preserve"> Items</w:t>
      </w:r>
      <w:r w:rsidR="00C46E30">
        <w:t xml:space="preserve"> table, use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Miscellaneous</w:t>
      </w:r>
      <w:r w:rsidR="001367F8">
        <w:rPr>
          <w:rStyle w:val="CPanel"/>
        </w:rPr>
        <w:t xml:space="preserve"> Items</w:t>
      </w:r>
      <w:r>
        <w:fldChar w:fldCharType="begin"/>
      </w:r>
      <w:r w:rsidR="00C46E30">
        <w:instrText xml:space="preserve"> XE "coding definitions: purchase orders: miscellaneous</w:instrText>
      </w:r>
      <w:r w:rsidR="001367F8">
        <w:instrText xml:space="preserve"> items</w:instrText>
      </w:r>
      <w:r w:rsidR="00C46E30">
        <w:instrText xml:space="preserve">" </w:instrText>
      </w:r>
      <w:r>
        <w:fldChar w:fldCharType="end"/>
      </w:r>
      <w:r w:rsidR="00C46E30">
        <w:t xml:space="preserve"> and click </w:t>
      </w:r>
      <w:r w:rsidR="00873650">
        <w:rPr>
          <w:rStyle w:val="CButton"/>
        </w:rPr>
        <w:t>!Print!</w:t>
      </w:r>
      <w:r w:rsidR="00C46E30">
        <w:t>. MainBoss opens a window that contains the following:</w:t>
      </w:r>
    </w:p>
    <w:p w14:paraId="5A07F2AC" w14:textId="77777777" w:rsidR="00C46E30" w:rsidRDefault="00C46E30" w:rsidP="00C46E30">
      <w:pPr>
        <w:pStyle w:val="B4"/>
      </w:pPr>
    </w:p>
    <w:p w14:paraId="7DF58BE5"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5004C11C" w14:textId="77777777" w:rsidR="009A52F5" w:rsidRPr="004B16EE" w:rsidRDefault="009A52F5" w:rsidP="009A52F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1711ED2"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4BB83B5A" w14:textId="77777777"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75C9B619" w14:textId="77777777" w:rsidR="00D518F0" w:rsidRPr="00D518F0" w:rsidRDefault="00D518F0" w:rsidP="00D518F0">
      <w:pPr>
        <w:pStyle w:val="B4"/>
      </w:pPr>
    </w:p>
    <w:p w14:paraId="565BC515" w14:textId="77777777" w:rsidR="008866FF" w:rsidRDefault="000D4963" w:rsidP="008866FF">
      <w:pPr>
        <w:pStyle w:val="WindowItem"/>
      </w:pPr>
      <w:r>
        <w:rPr>
          <w:rStyle w:val="CButton"/>
        </w:rPr>
        <w:t>Filters</w:t>
      </w:r>
      <w:r w:rsidR="008866FF">
        <w:t xml:space="preserve"> section: Options controlling which records will be included in the report.</w:t>
      </w:r>
      <w:r w:rsidR="00F76EBB">
        <w:t xml:space="preserve"> For more information, see </w:t>
      </w:r>
      <w:r w:rsidR="00F76EBB" w:rsidRPr="004A5FF3">
        <w:rPr>
          <w:rStyle w:val="CrossRef"/>
        </w:rPr>
        <w:fldChar w:fldCharType="begin"/>
      </w:r>
      <w:r w:rsidR="00F76EBB" w:rsidRPr="004A5FF3">
        <w:rPr>
          <w:rStyle w:val="CrossRef"/>
        </w:rPr>
        <w:instrText xml:space="preserve"> REF ReportFilters \h </w:instrText>
      </w:r>
      <w:r w:rsidR="00F76EBB">
        <w:rPr>
          <w:rStyle w:val="CrossRef"/>
        </w:rPr>
        <w:instrText xml:space="preserve"> \* MERGEFORMAT </w:instrText>
      </w:r>
      <w:r w:rsidR="00F76EBB" w:rsidRPr="004A5FF3">
        <w:rPr>
          <w:rStyle w:val="CrossRef"/>
        </w:rPr>
      </w:r>
      <w:r w:rsidR="00F76EBB" w:rsidRPr="004A5FF3">
        <w:rPr>
          <w:rStyle w:val="CrossRef"/>
        </w:rPr>
        <w:fldChar w:fldCharType="separate"/>
      </w:r>
      <w:r w:rsidR="00371F89" w:rsidRPr="00371F89">
        <w:rPr>
          <w:rStyle w:val="CrossRef"/>
        </w:rPr>
        <w:t>Report Filters</w:t>
      </w:r>
      <w:r w:rsidR="00F76EBB" w:rsidRPr="004A5FF3">
        <w:rPr>
          <w:rStyle w:val="CrossRef"/>
        </w:rPr>
        <w:fldChar w:fldCharType="end"/>
      </w:r>
      <w:r w:rsidR="00F76EBB" w:rsidRPr="004A5FF3">
        <w:rPr>
          <w:rStyle w:val="printedonly"/>
        </w:rPr>
        <w:t xml:space="preserve"> on page </w:t>
      </w:r>
      <w:r w:rsidR="00F76EBB" w:rsidRPr="004A5FF3">
        <w:rPr>
          <w:rStyle w:val="printedonly"/>
        </w:rPr>
        <w:fldChar w:fldCharType="begin"/>
      </w:r>
      <w:r w:rsidR="00F76EBB" w:rsidRPr="004A5FF3">
        <w:rPr>
          <w:rStyle w:val="printedonly"/>
        </w:rPr>
        <w:instrText xml:space="preserve"> PAGEREF ReportFilters \h </w:instrText>
      </w:r>
      <w:r w:rsidR="00F76EBB" w:rsidRPr="004A5FF3">
        <w:rPr>
          <w:rStyle w:val="printedonly"/>
        </w:rPr>
      </w:r>
      <w:r w:rsidR="00F76EBB" w:rsidRPr="004A5FF3">
        <w:rPr>
          <w:rStyle w:val="printedonly"/>
        </w:rPr>
        <w:fldChar w:fldCharType="separate"/>
      </w:r>
      <w:r w:rsidR="00371F89">
        <w:rPr>
          <w:rStyle w:val="printedonly"/>
          <w:noProof/>
        </w:rPr>
        <w:t>100</w:t>
      </w:r>
      <w:r w:rsidR="00F76EBB" w:rsidRPr="004A5FF3">
        <w:rPr>
          <w:rStyle w:val="printedonly"/>
        </w:rPr>
        <w:fldChar w:fldCharType="end"/>
      </w:r>
      <w:r w:rsidR="00F76EBB">
        <w:t>.</w:t>
      </w:r>
    </w:p>
    <w:p w14:paraId="19A494F7" w14:textId="77777777" w:rsidR="00956373" w:rsidRDefault="000766AE" w:rsidP="00956373">
      <w:pPr>
        <w:pStyle w:val="WindowItem2"/>
      </w:pPr>
      <w:r>
        <w:rPr>
          <w:rStyle w:val="CButton"/>
        </w:rPr>
        <w:t>Include D</w:t>
      </w:r>
      <w:r w:rsidRPr="000A597E">
        <w:rPr>
          <w:rStyle w:val="CButton"/>
        </w:rPr>
        <w:t>eleted records</w:t>
      </w:r>
      <w:r w:rsidR="00956373">
        <w:t>: If this box is checkmarked, the report will include deleted records. Otherwise, deleted records are omitted from the report.</w:t>
      </w:r>
    </w:p>
    <w:p w14:paraId="59F39581"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70BB6488" w14:textId="77777777" w:rsidR="00D40F77" w:rsidRPr="003E797F" w:rsidRDefault="00D40F77" w:rsidP="00D40F77">
      <w:pPr>
        <w:pStyle w:val="WindowItem2"/>
      </w:pPr>
      <w:r w:rsidRPr="000A597E">
        <w:rPr>
          <w:rStyle w:val="CButton"/>
        </w:rPr>
        <w:t>Suppress Costs</w:t>
      </w:r>
      <w:r>
        <w:t>: Omits any money information that might otherwise be displayed in the report.</w:t>
      </w:r>
    </w:p>
    <w:p w14:paraId="600C9A1C" w14:textId="77777777" w:rsidR="008866FF" w:rsidRDefault="008866FF" w:rsidP="008866FF">
      <w:pPr>
        <w:pStyle w:val="WindowItem"/>
      </w:pPr>
      <w:r w:rsidRPr="000A597E">
        <w:rPr>
          <w:rStyle w:val="CButton"/>
        </w:rPr>
        <w:t>Advanced</w:t>
      </w:r>
      <w:r>
        <w:t xml:space="preserve"> section: Miscellaneous options.</w:t>
      </w:r>
    </w:p>
    <w:p w14:paraId="5E8102CE" w14:textId="77777777" w:rsidR="00C447E3" w:rsidRPr="009D197A" w:rsidRDefault="00C447E3" w:rsidP="00C447E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655827D" w14:textId="77777777" w:rsidR="00AF16D8" w:rsidRPr="00746418" w:rsidRDefault="00AF16D8" w:rsidP="00AF16D8">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697BAD3B" w14:textId="77777777" w:rsidR="00AF16D8" w:rsidRPr="001D247A" w:rsidRDefault="00AF16D8" w:rsidP="00AF16D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48B196A3" w14:textId="77777777" w:rsidR="00991861" w:rsidRDefault="00991861" w:rsidP="00991861">
      <w:pPr>
        <w:pStyle w:val="WindowItem2"/>
      </w:pPr>
      <w:r w:rsidRPr="00D94147">
        <w:rPr>
          <w:rStyle w:val="CField"/>
        </w:rPr>
        <w:t>Title</w:t>
      </w:r>
      <w:r>
        <w:t>: The title to be printed at the beginning of the report.</w:t>
      </w:r>
    </w:p>
    <w:p w14:paraId="5FECBBC3" w14:textId="77777777" w:rsidR="00830E0D" w:rsidRDefault="00830E0D" w:rsidP="00830E0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7EC0BCC" w14:textId="77777777" w:rsidR="00830E0D" w:rsidRDefault="00830E0D" w:rsidP="00830E0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58D506C" w14:textId="77777777" w:rsidR="008866FF" w:rsidRDefault="008866FF" w:rsidP="008866FF">
      <w:pPr>
        <w:pStyle w:val="WindowItem"/>
      </w:pPr>
      <w:r w:rsidRPr="000A597E">
        <w:rPr>
          <w:rStyle w:val="CButton"/>
        </w:rPr>
        <w:t>Preview</w:t>
      </w:r>
      <w:r>
        <w:t xml:space="preserve"> section: Displays a visual preview of the report. If you click the </w:t>
      </w:r>
      <w:r w:rsidR="00E65A9F">
        <w:rPr>
          <w:rStyle w:val="CButton"/>
        </w:rPr>
        <w:t>!</w:t>
      </w:r>
      <w:r w:rsidR="00AC05A8">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29532BBB" w14:textId="77777777" w:rsidR="00667307" w:rsidRDefault="00667307" w:rsidP="00667307">
      <w:pPr>
        <w:pStyle w:val="WindowItem"/>
      </w:pPr>
      <w:r>
        <w:rPr>
          <w:rStyle w:val="LoseThisLine"/>
        </w:rPr>
        <w:t>///</w:t>
      </w:r>
      <w:r w:rsidR="00873650">
        <w:rPr>
          <w:rStyle w:val="CButton"/>
        </w:rPr>
        <w:t>!Print!</w:t>
      </w:r>
      <w:r>
        <w:t>: Immediately prints the report.</w:t>
      </w:r>
    </w:p>
    <w:p w14:paraId="76C17F5E"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78404290"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5446939C" w14:textId="77777777" w:rsidR="008866FF" w:rsidRDefault="008866FF" w:rsidP="008866FF">
      <w:pPr>
        <w:pStyle w:val="WindowItem"/>
      </w:pPr>
      <w:r>
        <w:rPr>
          <w:rStyle w:val="LoseThisLine"/>
        </w:rPr>
        <w:t>///</w:t>
      </w:r>
      <w:r w:rsidRPr="000A597E">
        <w:rPr>
          <w:rStyle w:val="CButton"/>
        </w:rPr>
        <w:t>Close</w:t>
      </w:r>
      <w:r>
        <w:t>: Closes the window.</w:t>
      </w:r>
    </w:p>
    <w:p w14:paraId="3299A6E8" w14:textId="77777777" w:rsidR="00AC05A8" w:rsidRDefault="00AC05A8" w:rsidP="00AC05A8">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4BA4E6F3" w14:textId="77777777" w:rsidR="00C46E30" w:rsidRPr="00C97562" w:rsidRDefault="0099081A" w:rsidP="00C46E30">
      <w:pPr>
        <w:pStyle w:val="JNormal"/>
        <w:rPr>
          <w:rStyle w:val="onlineonly"/>
        </w:rPr>
      </w:pPr>
      <w:r w:rsidRPr="00C97562">
        <w:rPr>
          <w:rStyle w:val="onlineonly"/>
        </w:rPr>
        <w:t xml:space="preserve">For more on “purchase order miscellaneous” records, see </w:t>
      </w:r>
      <w:r w:rsidR="00271295" w:rsidRPr="00C97562">
        <w:rPr>
          <w:rStyle w:val="onlineonly"/>
        </w:rPr>
        <w:fldChar w:fldCharType="begin"/>
      </w:r>
      <w:r w:rsidR="00271295" w:rsidRPr="00C97562">
        <w:rPr>
          <w:rStyle w:val="onlineonly"/>
        </w:rPr>
        <w:instrText xml:space="preserve"> REF POMiscellaneous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Purchase Order Miscellaneous</w:t>
      </w:r>
      <w:r w:rsidR="00371F89">
        <w:t xml:space="preserve"> Item</w:t>
      </w:r>
      <w:r w:rsidR="00371F89" w:rsidRPr="002A1865">
        <w:t>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14:paraId="103CDBDC" w14:textId="77777777" w:rsidR="00C46E30" w:rsidRPr="00124EAB" w:rsidRDefault="00C46E30" w:rsidP="00C46E30">
      <w:pPr>
        <w:pStyle w:val="B1"/>
      </w:pPr>
    </w:p>
    <w:p w14:paraId="09CB49C3" w14:textId="77777777" w:rsidR="00C46E30" w:rsidRDefault="00C46E30" w:rsidP="00C46E30">
      <w:pPr>
        <w:pStyle w:val="Heading2"/>
      </w:pPr>
      <w:bookmarkStart w:id="328" w:name="PaymentTerms"/>
      <w:bookmarkStart w:id="329" w:name="_Toc160013137"/>
      <w:bookmarkStart w:id="330" w:name="_Toc508885721"/>
      <w:r>
        <w:t>Payment Terms</w:t>
      </w:r>
      <w:bookmarkEnd w:id="328"/>
      <w:bookmarkEnd w:id="329"/>
      <w:bookmarkEnd w:id="330"/>
    </w:p>
    <w:p w14:paraId="56D97237" w14:textId="77777777" w:rsidR="00C46E30" w:rsidRDefault="00073300" w:rsidP="00C46E30">
      <w:pPr>
        <w:pStyle w:val="JNormal"/>
      </w:pPr>
      <w:r>
        <w:fldChar w:fldCharType="begin"/>
      </w:r>
      <w:r w:rsidR="00C46E30">
        <w:instrText xml:space="preserve"> XE “payment terms” </w:instrText>
      </w:r>
      <w:r>
        <w:fldChar w:fldCharType="end"/>
      </w:r>
      <w:r>
        <w:fldChar w:fldCharType="begin"/>
      </w:r>
      <w:r w:rsidR="00C46E30">
        <w:instrText xml:space="preserve"> XE “purchase orders: payment terms” </w:instrText>
      </w:r>
      <w:r>
        <w:fldChar w:fldCharType="end"/>
      </w:r>
      <w:r w:rsidR="00137FDA">
        <w:t>MainBoss purchase orders</w:t>
      </w:r>
      <w:r w:rsidR="00C46E30">
        <w:t xml:space="preserve"> </w:t>
      </w:r>
      <w:r w:rsidR="00017315">
        <w:t xml:space="preserve">can </w:t>
      </w:r>
      <w:r w:rsidR="00C46E30">
        <w:t>specify payment terms. The Payment Terms table lists all the payment terms that might be used by your organization, so that these terms may appear on purchase orders. Sample payment terms might include</w:t>
      </w:r>
    </w:p>
    <w:p w14:paraId="6EFF808B" w14:textId="77777777" w:rsidR="00C46E30" w:rsidRDefault="00C46E30" w:rsidP="00C46E30">
      <w:pPr>
        <w:pStyle w:val="B4"/>
      </w:pPr>
    </w:p>
    <w:p w14:paraId="5AF34928" w14:textId="77777777" w:rsidR="00C46E30" w:rsidRDefault="00C46E30" w:rsidP="00C46E30">
      <w:pPr>
        <w:pStyle w:val="CD"/>
      </w:pPr>
      <w:r>
        <w:t>Pay on receipt</w:t>
      </w:r>
    </w:p>
    <w:p w14:paraId="424A7CB1" w14:textId="77777777" w:rsidR="00C46E30" w:rsidRDefault="00C46E30" w:rsidP="00C46E30">
      <w:pPr>
        <w:pStyle w:val="CD"/>
      </w:pPr>
      <w:r>
        <w:t>C.O.D.</w:t>
      </w:r>
    </w:p>
    <w:p w14:paraId="3E9E6120" w14:textId="77777777" w:rsidR="00C46E30" w:rsidRDefault="00C46E30" w:rsidP="00C46E30">
      <w:pPr>
        <w:pStyle w:val="CD"/>
      </w:pPr>
      <w:r>
        <w:t>Net 30</w:t>
      </w:r>
    </w:p>
    <w:p w14:paraId="5D00E5C2" w14:textId="77777777" w:rsidR="00C46E30" w:rsidRDefault="00C46E30" w:rsidP="00C46E30">
      <w:pPr>
        <w:pStyle w:val="CD"/>
      </w:pPr>
      <w:r>
        <w:t>Net 60</w:t>
      </w:r>
    </w:p>
    <w:p w14:paraId="067B3B37" w14:textId="77777777" w:rsidR="00C46E30" w:rsidRDefault="00C46E30" w:rsidP="00C46E30">
      <w:pPr>
        <w:pStyle w:val="CD"/>
      </w:pPr>
      <w:r>
        <w:t>Net 90</w:t>
      </w:r>
    </w:p>
    <w:p w14:paraId="409B6A7F" w14:textId="77777777" w:rsidR="00C46E30" w:rsidRDefault="00C46E30" w:rsidP="00C46E30">
      <w:pPr>
        <w:pStyle w:val="B4"/>
      </w:pPr>
    </w:p>
    <w:p w14:paraId="255168D9" w14:textId="77777777" w:rsidR="00C46E30" w:rsidRDefault="00C46E30" w:rsidP="00C46E30">
      <w:pPr>
        <w:pStyle w:val="BX"/>
      </w:pPr>
      <w:r>
        <w:rPr>
          <w:rStyle w:val="InsetHeading"/>
        </w:rPr>
        <w:t>Note:</w:t>
      </w:r>
      <w:r>
        <w:t xml:space="preserve"> For more on creating purchase orders with MainBoss,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371F89">
        <w:rPr>
          <w:rStyle w:val="printedonly"/>
          <w:noProof/>
        </w:rPr>
        <w:t>740</w:t>
      </w:r>
      <w:r w:rsidR="00073300" w:rsidRPr="00A231C9">
        <w:rPr>
          <w:rStyle w:val="printedonly"/>
        </w:rPr>
        <w:fldChar w:fldCharType="end"/>
      </w:r>
      <w:r>
        <w:t>.)</w:t>
      </w:r>
    </w:p>
    <w:p w14:paraId="3F301716" w14:textId="77777777" w:rsidR="00C46E30" w:rsidRPr="00040DD8" w:rsidRDefault="00C46E30" w:rsidP="00C46E30">
      <w:pPr>
        <w:pStyle w:val="B4"/>
        <w:rPr>
          <w:rStyle w:val="onlineonly"/>
        </w:rPr>
      </w:pPr>
    </w:p>
    <w:p w14:paraId="32F2810F" w14:textId="77777777" w:rsidR="00C46E30" w:rsidRPr="00C97562" w:rsidRDefault="00C46E30" w:rsidP="00C46E30">
      <w:pPr>
        <w:pStyle w:val="JNormal"/>
        <w:rPr>
          <w:rStyle w:val="onlineonly"/>
        </w:rPr>
      </w:pPr>
      <w:r w:rsidRPr="00C97562">
        <w:rPr>
          <w:rStyle w:val="onlineonly"/>
        </w:rPr>
        <w:t xml:space="preserve">For information on viewing payment terms, see </w:t>
      </w:r>
      <w:r w:rsidR="00271295" w:rsidRPr="00C97562">
        <w:rPr>
          <w:rStyle w:val="onlineonly"/>
        </w:rPr>
        <w:fldChar w:fldCharType="begin"/>
      </w:r>
      <w:r w:rsidR="00271295" w:rsidRPr="00C97562">
        <w:rPr>
          <w:rStyle w:val="onlineonly"/>
        </w:rPr>
        <w:instrText xml:space="preserve"> REF PaymentTermsBrowser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Payment Terms</w:t>
      </w:r>
      <w:r w:rsidR="00271295" w:rsidRPr="00C97562">
        <w:rPr>
          <w:rStyle w:val="onlineonly"/>
        </w:rPr>
        <w:fldChar w:fldCharType="end"/>
      </w:r>
      <w:r w:rsidRPr="00C97562">
        <w:rPr>
          <w:rStyle w:val="onlineonly"/>
        </w:rPr>
        <w:t xml:space="preserve">. For information on creating and editing payment terms, see </w:t>
      </w:r>
      <w:r w:rsidR="00271295" w:rsidRPr="00C97562">
        <w:rPr>
          <w:rStyle w:val="onlineonly"/>
        </w:rPr>
        <w:fldChar w:fldCharType="begin"/>
      </w:r>
      <w:r w:rsidR="00271295" w:rsidRPr="00C97562">
        <w:rPr>
          <w:rStyle w:val="onlineonly"/>
        </w:rPr>
        <w:instrText xml:space="preserve"> REF PaymentTermsEditor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Payment Terms</w:t>
      </w:r>
      <w:r w:rsidR="00271295" w:rsidRPr="00C97562">
        <w:rPr>
          <w:rStyle w:val="onlineonly"/>
        </w:rPr>
        <w:fldChar w:fldCharType="end"/>
      </w:r>
      <w:r w:rsidRPr="00C97562">
        <w:rPr>
          <w:rStyle w:val="onlineonly"/>
        </w:rPr>
        <w:t xml:space="preserve">. For information on printing payment terms, see </w:t>
      </w:r>
      <w:r w:rsidR="00271295" w:rsidRPr="00C97562">
        <w:rPr>
          <w:rStyle w:val="onlineonly"/>
        </w:rPr>
        <w:fldChar w:fldCharType="begin"/>
      </w:r>
      <w:r w:rsidR="00271295" w:rsidRPr="00C97562">
        <w:rPr>
          <w:rStyle w:val="onlineonly"/>
        </w:rPr>
        <w:instrText xml:space="preserve"> REF PaymentTermsReport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Payment Terms</w:t>
      </w:r>
      <w:r w:rsidR="00271295" w:rsidRPr="00C97562">
        <w:rPr>
          <w:rStyle w:val="onlineonly"/>
        </w:rPr>
        <w:fldChar w:fldCharType="end"/>
      </w:r>
      <w:r w:rsidRPr="00C97562">
        <w:rPr>
          <w:rStyle w:val="onlineonly"/>
        </w:rPr>
        <w:t>.</w:t>
      </w:r>
    </w:p>
    <w:p w14:paraId="1C4DDCAA" w14:textId="77777777" w:rsidR="00C46E30" w:rsidRPr="00B84982" w:rsidRDefault="00073300" w:rsidP="00C46E30">
      <w:pPr>
        <w:pStyle w:val="B2"/>
      </w:pPr>
      <w:r w:rsidRPr="00B84982">
        <w:fldChar w:fldCharType="begin"/>
      </w:r>
      <w:r w:rsidR="00C46E30" w:rsidRPr="00B84982">
        <w:instrText xml:space="preserve"> SET DialogName “Browse.Payment Term” </w:instrText>
      </w:r>
      <w:r w:rsidRPr="00B84982">
        <w:fldChar w:fldCharType="separate"/>
      </w:r>
      <w:r w:rsidR="00371F89" w:rsidRPr="00B84982">
        <w:rPr>
          <w:noProof/>
        </w:rPr>
        <w:t>Browse.Payment Term</w:t>
      </w:r>
      <w:r w:rsidRPr="00B84982">
        <w:fldChar w:fldCharType="end"/>
      </w:r>
    </w:p>
    <w:p w14:paraId="721732C8" w14:textId="77777777" w:rsidR="00C46E30" w:rsidRDefault="00C46E30" w:rsidP="00C46E30">
      <w:pPr>
        <w:pStyle w:val="Heading3"/>
      </w:pPr>
      <w:bookmarkStart w:id="331" w:name="PaymentTermsBrowser"/>
      <w:bookmarkStart w:id="332" w:name="_Toc160013138"/>
      <w:bookmarkStart w:id="333" w:name="_Toc508885722"/>
      <w:r>
        <w:t>Viewing Payment Terms</w:t>
      </w:r>
      <w:bookmarkEnd w:id="331"/>
      <w:bookmarkEnd w:id="332"/>
      <w:bookmarkEnd w:id="333"/>
    </w:p>
    <w:p w14:paraId="7F04185D" w14:textId="77777777" w:rsidR="00C46E30" w:rsidRDefault="00073300" w:rsidP="00C46E30">
      <w:pPr>
        <w:pStyle w:val="JNormal"/>
      </w:pPr>
      <w:r>
        <w:fldChar w:fldCharType="begin"/>
      </w:r>
      <w:r w:rsidR="00C46E30">
        <w:instrText xml:space="preserve"> XE "payment terms: viewing" </w:instrText>
      </w:r>
      <w:r>
        <w:fldChar w:fldCharType="end"/>
      </w:r>
      <w:r>
        <w:fldChar w:fldCharType="begin"/>
      </w:r>
      <w:r w:rsidR="00C46E30">
        <w:instrText xml:space="preserve"> XE "table viewers: payment terms" </w:instrText>
      </w:r>
      <w:r>
        <w:fldChar w:fldCharType="end"/>
      </w:r>
      <w:r w:rsidR="00C46E30">
        <w:t xml:space="preserve">You view the payment terms with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 The window contains the following:</w:t>
      </w:r>
    </w:p>
    <w:p w14:paraId="5B27B5C6" w14:textId="77777777" w:rsidR="00C46E30" w:rsidRDefault="00C46E30" w:rsidP="00C46E30">
      <w:pPr>
        <w:pStyle w:val="B4"/>
      </w:pPr>
    </w:p>
    <w:p w14:paraId="1D754EDD" w14:textId="77777777" w:rsidR="00C46E30" w:rsidRDefault="00C46E30" w:rsidP="00C46E30">
      <w:pPr>
        <w:pStyle w:val="WindowItem"/>
      </w:pPr>
      <w:r w:rsidRPr="000A597E">
        <w:rPr>
          <w:rStyle w:val="CButton"/>
        </w:rPr>
        <w:t>View</w:t>
      </w:r>
      <w:r>
        <w:t xml:space="preserve"> section: Shows the list of current payment terms.</w:t>
      </w:r>
    </w:p>
    <w:p w14:paraId="385F3746" w14:textId="77777777"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14:paraId="37D83ABE" w14:textId="77777777" w:rsidR="00C46E30" w:rsidRDefault="00C46E30" w:rsidP="00C46E30">
      <w:pPr>
        <w:pStyle w:val="WindowItem2"/>
      </w:pPr>
      <w:r w:rsidRPr="00D94147">
        <w:rPr>
          <w:rStyle w:val="CField"/>
        </w:rPr>
        <w:t>Description</w:t>
      </w:r>
      <w:r>
        <w:t>: Click this heading to sort the list by description. Click again to reverse the order.</w:t>
      </w:r>
    </w:p>
    <w:p w14:paraId="7D525B58" w14:textId="77777777"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5B873461" w14:textId="77777777" w:rsidR="00A54FD6" w:rsidRDefault="00A54FD6" w:rsidP="00C46E30">
      <w:pPr>
        <w:pStyle w:val="WindowItem2"/>
      </w:pPr>
      <w:r>
        <w:rPr>
          <w:rStyle w:val="CButton"/>
        </w:rPr>
        <w:t>Details</w:t>
      </w:r>
      <w:r>
        <w:t xml:space="preserve"> section: Shows basic information about the selected </w:t>
      </w:r>
      <w:r w:rsidR="00130B13">
        <w:t>payment term code.</w:t>
      </w:r>
    </w:p>
    <w:p w14:paraId="6CF15F5A" w14:textId="77777777" w:rsidR="00C46E30" w:rsidRDefault="00C46E30" w:rsidP="00C46E30">
      <w:pPr>
        <w:pStyle w:val="WindowItem2"/>
      </w:pPr>
      <w:r w:rsidRPr="000A597E">
        <w:rPr>
          <w:rStyle w:val="CButton"/>
        </w:rPr>
        <w:t>Purchase Orders</w:t>
      </w:r>
      <w:r>
        <w:t xml:space="preserve"> section: Shows purchase orders that use the selected payment term code.</w:t>
      </w:r>
      <w:r w:rsidR="000F2714">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0F2714" w:rsidRPr="00A231C9">
        <w:rPr>
          <w:rStyle w:val="printedonly"/>
        </w:rPr>
        <w:t xml:space="preserve"> on page </w:t>
      </w:r>
      <w:r w:rsidR="00073300" w:rsidRPr="00A231C9">
        <w:rPr>
          <w:rStyle w:val="printedonly"/>
        </w:rPr>
        <w:fldChar w:fldCharType="begin"/>
      </w:r>
      <w:r w:rsidR="000F2714"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371F89">
        <w:rPr>
          <w:rStyle w:val="printedonly"/>
          <w:noProof/>
        </w:rPr>
        <w:t>740</w:t>
      </w:r>
      <w:r w:rsidR="00073300" w:rsidRPr="00A231C9">
        <w:rPr>
          <w:rStyle w:val="printedonly"/>
        </w:rPr>
        <w:fldChar w:fldCharType="end"/>
      </w:r>
      <w:r w:rsidR="000F2714">
        <w:t>.</w:t>
      </w:r>
    </w:p>
    <w:p w14:paraId="02E3F20A" w14:textId="77777777" w:rsidR="00EB076D" w:rsidRDefault="00EB076D" w:rsidP="00EB076D">
      <w:pPr>
        <w:pStyle w:val="WindowItem2"/>
      </w:pPr>
      <w:r>
        <w:rPr>
          <w:rStyle w:val="LoseThisLine"/>
        </w:rPr>
        <w:t>///</w:t>
      </w:r>
      <w:r w:rsidRPr="000A597E">
        <w:rPr>
          <w:rStyle w:val="CButton"/>
        </w:rPr>
        <w:t>New</w:t>
      </w:r>
      <w:r w:rsidR="00DE32DC" w:rsidRPr="000A597E">
        <w:rPr>
          <w:rStyle w:val="CButton"/>
        </w:rPr>
        <w:t xml:space="preserve"> Payment Term</w:t>
      </w:r>
      <w:r>
        <w:t xml:space="preserve">: Opens a window to create a new </w:t>
      </w:r>
      <w:r w:rsidR="00E529AC">
        <w:t xml:space="preserve">payment terms </w:t>
      </w:r>
      <w:r>
        <w:t xml:space="preserve">record. Fields in the new record will either be blank or assigned default values (as specified in the </w:t>
      </w:r>
      <w:r w:rsidRPr="000A597E">
        <w:rPr>
          <w:rStyle w:val="CButton"/>
        </w:rPr>
        <w:t xml:space="preserve">Defaults for </w:t>
      </w:r>
      <w:r w:rsidR="00E529AC" w:rsidRPr="000A597E">
        <w:rPr>
          <w:rStyle w:val="CButton"/>
        </w:rPr>
        <w:t>Payment Term</w:t>
      </w:r>
      <w:r w:rsidR="00117E04">
        <w:rPr>
          <w:rStyle w:val="CButton"/>
        </w:rPr>
        <w:t>s</w:t>
      </w:r>
      <w:r>
        <w:t xml:space="preserve"> section).</w:t>
      </w:r>
    </w:p>
    <w:p w14:paraId="7DC9244C" w14:textId="77777777" w:rsidR="003B6D4B" w:rsidRDefault="003B6D4B" w:rsidP="003B6D4B">
      <w:pPr>
        <w:pStyle w:val="WindowItem2"/>
      </w:pPr>
      <w:r>
        <w:rPr>
          <w:rStyle w:val="LoseThisLine"/>
        </w:rPr>
        <w:t>///</w:t>
      </w:r>
      <w:r w:rsidR="000B2747" w:rsidRPr="000B2747">
        <w:rPr>
          <w:rStyle w:val="CButton"/>
        </w:rPr>
        <w:t>!Edit!</w:t>
      </w:r>
      <w:r>
        <w:t>: This drop-down button offers several possible actions:</w:t>
      </w:r>
    </w:p>
    <w:p w14:paraId="2882806F" w14:textId="77777777" w:rsidR="003B6D4B" w:rsidRDefault="003B6D4B" w:rsidP="003B6D4B">
      <w:pPr>
        <w:pStyle w:val="WindowItem3"/>
      </w:pPr>
      <w:r>
        <w:rPr>
          <w:rStyle w:val="LoseThisLine"/>
        </w:rPr>
        <w:t>///</w:t>
      </w:r>
      <w:r w:rsidRPr="000A597E">
        <w:rPr>
          <w:rStyle w:val="CButton"/>
        </w:rPr>
        <w:t>Edit</w:t>
      </w:r>
      <w:r>
        <w:t>: Opens an editor window to let you edit the selected record.</w:t>
      </w:r>
    </w:p>
    <w:p w14:paraId="3185E071" w14:textId="77777777" w:rsidR="003B6D4B" w:rsidRPr="00295FB7" w:rsidRDefault="003B6D4B" w:rsidP="003B6D4B">
      <w:pPr>
        <w:pStyle w:val="WindowItem3"/>
      </w:pPr>
      <w:r>
        <w:rPr>
          <w:rStyle w:val="LoseThisLine"/>
        </w:rPr>
        <w:t>///</w:t>
      </w:r>
      <w:r w:rsidRPr="000A597E">
        <w:rPr>
          <w:rStyle w:val="CButton"/>
        </w:rPr>
        <w:t>View</w:t>
      </w:r>
      <w:r>
        <w:t>: Opens an editor window where you can examine the selected record.</w:t>
      </w:r>
    </w:p>
    <w:p w14:paraId="780018C7" w14:textId="77777777" w:rsidR="003B6D4B" w:rsidRDefault="003B6D4B" w:rsidP="003B6D4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36C3804E" w14:textId="77777777" w:rsidR="00EB076D" w:rsidRDefault="00EB076D" w:rsidP="00EB076D">
      <w:pPr>
        <w:pStyle w:val="WindowItem2"/>
      </w:pPr>
      <w:r>
        <w:rPr>
          <w:rStyle w:val="LoseThisLine"/>
        </w:rPr>
        <w:t>///</w:t>
      </w:r>
      <w:r w:rsidR="00AF6B7A">
        <w:rPr>
          <w:rStyle w:val="CButton"/>
        </w:rPr>
        <w:t>!Delete!</w:t>
      </w:r>
      <w:r>
        <w:t>: Deletes the record that’s currently selected.</w:t>
      </w:r>
    </w:p>
    <w:p w14:paraId="051E0D7A" w14:textId="77777777" w:rsidR="00EB076D" w:rsidRDefault="00EB076D" w:rsidP="00EB076D">
      <w:pPr>
        <w:pStyle w:val="WindowItem2"/>
      </w:pPr>
      <w:r>
        <w:rPr>
          <w:rStyle w:val="LoseThisLine"/>
        </w:rPr>
        <w:t>///</w:t>
      </w:r>
      <w:r w:rsidR="00873650">
        <w:rPr>
          <w:rStyle w:val="CButton"/>
        </w:rPr>
        <w:t>!Print!</w:t>
      </w:r>
      <w:r>
        <w:t xml:space="preserve">: Opens a window to let you print your </w:t>
      </w:r>
      <w:r w:rsidR="000B0C8C">
        <w:t xml:space="preserve">payment term </w:t>
      </w:r>
      <w:r>
        <w:t xml:space="preserve">records. For more information, see </w:t>
      </w:r>
      <w:r w:rsidR="00271295" w:rsidRPr="00120959">
        <w:rPr>
          <w:rStyle w:val="CrossRef"/>
        </w:rPr>
        <w:fldChar w:fldCharType="begin"/>
      </w:r>
      <w:r w:rsidR="00271295" w:rsidRPr="00120959">
        <w:rPr>
          <w:rStyle w:val="CrossRef"/>
        </w:rPr>
        <w:instrText xml:space="preserve"> REF PaymentTermsReport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Payment Terms</w:t>
      </w:r>
      <w:r w:rsidR="00271295" w:rsidRPr="00120959">
        <w:rPr>
          <w:rStyle w:val="CrossRef"/>
        </w:rPr>
        <w:fldChar w:fldCharType="end"/>
      </w:r>
      <w:r w:rsidRPr="000B0C8C">
        <w:rPr>
          <w:rStyle w:val="printedonly"/>
        </w:rPr>
        <w:t xml:space="preserve"> on page </w:t>
      </w:r>
      <w:r w:rsidR="00073300" w:rsidRPr="000B0C8C">
        <w:rPr>
          <w:rStyle w:val="printedonly"/>
        </w:rPr>
        <w:fldChar w:fldCharType="begin"/>
      </w:r>
      <w:r w:rsidRPr="000B0C8C">
        <w:rPr>
          <w:rStyle w:val="printedonly"/>
        </w:rPr>
        <w:instrText xml:space="preserve"> PAGEREF </w:instrText>
      </w:r>
      <w:r w:rsidR="000B0C8C" w:rsidRPr="000B0C8C">
        <w:rPr>
          <w:rStyle w:val="printedonly"/>
        </w:rPr>
        <w:instrText>PaymentTerms</w:instrText>
      </w:r>
      <w:r w:rsidRPr="000B0C8C">
        <w:rPr>
          <w:rStyle w:val="printedonly"/>
        </w:rPr>
        <w:instrText xml:space="preserve">Report \h </w:instrText>
      </w:r>
      <w:r w:rsidR="00073300" w:rsidRPr="000B0C8C">
        <w:rPr>
          <w:rStyle w:val="printedonly"/>
        </w:rPr>
      </w:r>
      <w:r w:rsidR="00073300" w:rsidRPr="000B0C8C">
        <w:rPr>
          <w:rStyle w:val="printedonly"/>
        </w:rPr>
        <w:fldChar w:fldCharType="separate"/>
      </w:r>
      <w:r w:rsidR="00371F89">
        <w:rPr>
          <w:rStyle w:val="printedonly"/>
          <w:noProof/>
        </w:rPr>
        <w:t>185</w:t>
      </w:r>
      <w:r w:rsidR="00073300" w:rsidRPr="000B0C8C">
        <w:rPr>
          <w:rStyle w:val="printedonly"/>
        </w:rPr>
        <w:fldChar w:fldCharType="end"/>
      </w:r>
      <w:r>
        <w:t>.</w:t>
      </w:r>
    </w:p>
    <w:p w14:paraId="6CF7AC54" w14:textId="77777777" w:rsidR="003D6C53" w:rsidRDefault="003D6C53" w:rsidP="003D6C5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749AF664" w14:textId="77777777" w:rsidR="003D6C53" w:rsidRDefault="003D6C53" w:rsidP="003D6C53">
      <w:pPr>
        <w:pStyle w:val="WindowItem3"/>
      </w:pPr>
      <w:r>
        <w:rPr>
          <w:rStyle w:val="LoseThisLine"/>
        </w:rPr>
        <w:t>///</w:t>
      </w:r>
      <w:r>
        <w:rPr>
          <w:rStyle w:val="CButton"/>
        </w:rPr>
        <w:t>Export</w:t>
      </w:r>
      <w:r w:rsidRPr="00F73F29">
        <w:t>:</w:t>
      </w:r>
      <w:r>
        <w:t xml:space="preserve"> Exports data in XML format.</w:t>
      </w:r>
    </w:p>
    <w:p w14:paraId="77EB5F79" w14:textId="77777777" w:rsidR="003D6C53" w:rsidRPr="00F73F29" w:rsidRDefault="003D6C53" w:rsidP="003D6C5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1BBA9C9F" w14:textId="77777777" w:rsidR="003D6C53" w:rsidRPr="00F73F29" w:rsidRDefault="003D6C53" w:rsidP="003D6C53">
      <w:pPr>
        <w:pStyle w:val="WindowItem3"/>
      </w:pPr>
      <w:r>
        <w:rPr>
          <w:rStyle w:val="LoseThisLine"/>
        </w:rPr>
        <w:t>///</w:t>
      </w:r>
      <w:r>
        <w:rPr>
          <w:rStyle w:val="CButton"/>
        </w:rPr>
        <w:t>Save XML Schema</w:t>
      </w:r>
      <w:r w:rsidRPr="00F73F29">
        <w:t>:</w:t>
      </w:r>
      <w:r>
        <w:t xml:space="preserve"> Writes an XML schema for this table into a specified file.</w:t>
      </w:r>
    </w:p>
    <w:p w14:paraId="61173662" w14:textId="77777777"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528E3766"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4F0302D"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7D750C4E" w14:textId="77777777" w:rsidR="001B40DD" w:rsidRDefault="001B40DD" w:rsidP="001B40DD">
      <w:pPr>
        <w:pStyle w:val="WindowItem2"/>
      </w:pPr>
      <w:r>
        <w:rPr>
          <w:rStyle w:val="LoseThisLine"/>
        </w:rPr>
        <w:t>///</w:t>
      </w:r>
      <w:r w:rsidRPr="00AF6B7A">
        <w:rPr>
          <w:rStyle w:val="CButton"/>
        </w:rPr>
        <w:t>!Refresh!</w:t>
      </w:r>
      <w:r>
        <w:t>: Updates the list to reflect any recent changes.</w:t>
      </w:r>
    </w:p>
    <w:p w14:paraId="0E660400" w14:textId="77777777" w:rsidR="00EB076D" w:rsidRDefault="00EB076D" w:rsidP="00EB076D">
      <w:pPr>
        <w:pStyle w:val="WindowItem"/>
      </w:pPr>
      <w:r w:rsidRPr="000A597E">
        <w:rPr>
          <w:rStyle w:val="CButton"/>
        </w:rPr>
        <w:t xml:space="preserve">Defaults for </w:t>
      </w:r>
      <w:r w:rsidR="007B39D1" w:rsidRPr="000A597E">
        <w:rPr>
          <w:rStyle w:val="CButton"/>
        </w:rPr>
        <w:t>Payment Term</w:t>
      </w:r>
      <w:r w:rsidR="00117E04">
        <w:rPr>
          <w:rStyle w:val="CButton"/>
        </w:rPr>
        <w:t>s</w:t>
      </w:r>
      <w:r>
        <w:t xml:space="preserve"> section: Shows any defaults to be used when creating new </w:t>
      </w:r>
      <w:r w:rsidR="007B39D1">
        <w:t xml:space="preserve">payment term </w:t>
      </w:r>
      <w:r>
        <w:t>records.</w:t>
      </w:r>
    </w:p>
    <w:p w14:paraId="7AB42A9F" w14:textId="77777777" w:rsidR="00EB076D" w:rsidRDefault="00EB076D" w:rsidP="00EB076D">
      <w:pPr>
        <w:pStyle w:val="WindowItem2"/>
      </w:pPr>
      <w:r>
        <w:rPr>
          <w:rStyle w:val="LoseThisLine"/>
        </w:rPr>
        <w:t>///</w:t>
      </w:r>
      <w:r w:rsidRPr="000A597E">
        <w:rPr>
          <w:rStyle w:val="CButton"/>
        </w:rPr>
        <w:t>Edit Defaults</w:t>
      </w:r>
      <w:r>
        <w:t>: Opens a window to let you change the displayed default values.</w:t>
      </w:r>
    </w:p>
    <w:p w14:paraId="6CD3FF8F" w14:textId="77777777" w:rsidR="00EB076D" w:rsidRDefault="00EB076D" w:rsidP="00EB076D">
      <w:pPr>
        <w:pStyle w:val="WindowItem2"/>
      </w:pPr>
      <w:r>
        <w:rPr>
          <w:rStyle w:val="LoseThisLine"/>
        </w:rPr>
        <w:t>///</w:t>
      </w:r>
      <w:r w:rsidR="00AF6B7A" w:rsidRPr="00AF6B7A">
        <w:rPr>
          <w:rStyle w:val="CButton"/>
        </w:rPr>
        <w:t>!Refresh!</w:t>
      </w:r>
      <w:r>
        <w:t>: Updates the list to reflect any recent changes.</w:t>
      </w:r>
    </w:p>
    <w:p w14:paraId="1BFFFD13" w14:textId="77777777" w:rsidR="00C46E30" w:rsidRPr="00C97562" w:rsidRDefault="00C46E30" w:rsidP="00C46E30">
      <w:pPr>
        <w:pStyle w:val="JNormal"/>
        <w:rPr>
          <w:rStyle w:val="onlineonly"/>
        </w:rPr>
      </w:pPr>
      <w:r w:rsidRPr="00C97562">
        <w:rPr>
          <w:rStyle w:val="onlineonly"/>
        </w:rPr>
        <w:t xml:space="preserve">For more information on payment terms, see </w:t>
      </w:r>
      <w:r w:rsidR="00271295" w:rsidRPr="00C97562">
        <w:rPr>
          <w:rStyle w:val="onlineonly"/>
        </w:rPr>
        <w:fldChar w:fldCharType="begin"/>
      </w:r>
      <w:r w:rsidR="00271295" w:rsidRPr="00C97562">
        <w:rPr>
          <w:rStyle w:val="onlineonly"/>
        </w:rPr>
        <w:instrText xml:space="preserve"> REF PaymentTerms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Payment Terms</w:t>
      </w:r>
      <w:r w:rsidR="00271295" w:rsidRPr="00C97562">
        <w:rPr>
          <w:rStyle w:val="onlineonly"/>
        </w:rPr>
        <w:fldChar w:fldCharType="end"/>
      </w:r>
      <w:r w:rsidRPr="00C97562">
        <w:rPr>
          <w:rStyle w:val="onlineonly"/>
        </w:rPr>
        <w:t xml:space="preserve">. For more information on creating or editing payment term records, see </w:t>
      </w:r>
      <w:r w:rsidR="00271295" w:rsidRPr="00C97562">
        <w:rPr>
          <w:rStyle w:val="onlineonly"/>
        </w:rPr>
        <w:fldChar w:fldCharType="begin"/>
      </w:r>
      <w:r w:rsidR="00271295" w:rsidRPr="00C97562">
        <w:rPr>
          <w:rStyle w:val="onlineonly"/>
        </w:rPr>
        <w:instrText xml:space="preserve"> REF PaymentTermsEditor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Payment Terms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14:paraId="469C7993" w14:textId="77777777" w:rsidR="00C46E30" w:rsidRPr="00B84982" w:rsidRDefault="00073300" w:rsidP="00C46E30">
      <w:pPr>
        <w:pStyle w:val="B2"/>
      </w:pPr>
      <w:r w:rsidRPr="00B84982">
        <w:fldChar w:fldCharType="begin"/>
      </w:r>
      <w:r w:rsidR="00C46E30" w:rsidRPr="00B84982">
        <w:instrText xml:space="preserve"> SET DialogName “Edit.Payment Term” </w:instrText>
      </w:r>
      <w:r w:rsidRPr="00B84982">
        <w:fldChar w:fldCharType="separate"/>
      </w:r>
      <w:r w:rsidR="00371F89" w:rsidRPr="00B84982">
        <w:rPr>
          <w:noProof/>
        </w:rPr>
        <w:t>Edit.Payment Term</w:t>
      </w:r>
      <w:r w:rsidRPr="00B84982">
        <w:fldChar w:fldCharType="end"/>
      </w:r>
    </w:p>
    <w:p w14:paraId="7BF0D4AA" w14:textId="77777777" w:rsidR="00C46E30" w:rsidRDefault="00C46E30" w:rsidP="00C46E30">
      <w:pPr>
        <w:pStyle w:val="Heading3"/>
      </w:pPr>
      <w:bookmarkStart w:id="334" w:name="PaymentTermsEditor"/>
      <w:bookmarkStart w:id="335" w:name="_Toc160013139"/>
      <w:bookmarkStart w:id="336" w:name="_Toc508885723"/>
      <w:r>
        <w:t>Editing Payment Terms</w:t>
      </w:r>
      <w:bookmarkEnd w:id="334"/>
      <w:bookmarkEnd w:id="335"/>
      <w:bookmarkEnd w:id="336"/>
    </w:p>
    <w:p w14:paraId="611B7CE9" w14:textId="77777777" w:rsidR="00C46E30" w:rsidRDefault="00073300" w:rsidP="00C46E30">
      <w:pPr>
        <w:pStyle w:val="JNormal"/>
      </w:pPr>
      <w:r>
        <w:fldChar w:fldCharType="begin"/>
      </w:r>
      <w:r w:rsidR="00C46E30">
        <w:instrText xml:space="preserve"> XE "payment terms: editing" </w:instrText>
      </w:r>
      <w:r>
        <w:fldChar w:fldCharType="end"/>
      </w:r>
      <w:r>
        <w:fldChar w:fldCharType="begin"/>
      </w:r>
      <w:r w:rsidR="00C46E30">
        <w:instrText xml:space="preserve"> XE "editors: payment terms" </w:instrText>
      </w:r>
      <w:r>
        <w:fldChar w:fldCharType="end"/>
      </w:r>
      <w:r w:rsidR="00C46E30">
        <w:t xml:space="preserve">You create or modify payment terms using the payment term editor. The usual way to open the editor is to click </w:t>
      </w:r>
      <w:r w:rsidR="00C46E30" w:rsidRPr="000A597E">
        <w:rPr>
          <w:rStyle w:val="CButton"/>
        </w:rPr>
        <w:t>New</w:t>
      </w:r>
      <w:r w:rsidR="00DE32DC" w:rsidRPr="000A597E">
        <w:rPr>
          <w:rStyle w:val="CButton"/>
        </w:rPr>
        <w:t xml:space="preserve"> Payment Term</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w:t>
      </w:r>
    </w:p>
    <w:p w14:paraId="7693D9EC" w14:textId="77777777" w:rsidR="00C46E30" w:rsidRDefault="00C46E30" w:rsidP="00C46E30">
      <w:pPr>
        <w:pStyle w:val="B4"/>
      </w:pPr>
    </w:p>
    <w:p w14:paraId="211C266D" w14:textId="77777777" w:rsidR="00C46E30" w:rsidRDefault="00C46E30" w:rsidP="00C46E30">
      <w:pPr>
        <w:pStyle w:val="JNormal"/>
      </w:pPr>
      <w:r>
        <w:t>The payment term editor contains the following:</w:t>
      </w:r>
    </w:p>
    <w:p w14:paraId="4FFAE875" w14:textId="77777777" w:rsidR="00C46E30" w:rsidRDefault="00C46E30" w:rsidP="00C46E30">
      <w:pPr>
        <w:pStyle w:val="B4"/>
      </w:pPr>
    </w:p>
    <w:p w14:paraId="67B4A792" w14:textId="77777777" w:rsidR="00C46E30" w:rsidRDefault="00C46E30" w:rsidP="00C46E30">
      <w:pPr>
        <w:pStyle w:val="WindowItem"/>
      </w:pPr>
      <w:r w:rsidRPr="00D94147">
        <w:rPr>
          <w:rStyle w:val="CField"/>
        </w:rPr>
        <w:t>Code</w:t>
      </w:r>
      <w:r>
        <w:t>: A brief code to identify this record. No two records may have the same code.</w:t>
      </w:r>
    </w:p>
    <w:p w14:paraId="188D686E" w14:textId="77777777" w:rsidR="00C46E30" w:rsidRDefault="00C46E30" w:rsidP="00C46E30">
      <w:pPr>
        <w:pStyle w:val="WindowItem"/>
      </w:pPr>
      <w:r w:rsidRPr="00D94147">
        <w:rPr>
          <w:rStyle w:val="CField"/>
        </w:rPr>
        <w:t>Description</w:t>
      </w:r>
      <w:r>
        <w:t>: A longer description of the payment term.</w:t>
      </w:r>
    </w:p>
    <w:p w14:paraId="03EBF604" w14:textId="77777777" w:rsidR="00C46E30" w:rsidRDefault="00C46E30" w:rsidP="00C46E30">
      <w:pPr>
        <w:pStyle w:val="WindowItem"/>
      </w:pPr>
      <w:r w:rsidRPr="00D94147">
        <w:rPr>
          <w:rStyle w:val="CField"/>
        </w:rPr>
        <w:t>Comments</w:t>
      </w:r>
      <w:r>
        <w:t>: Any comments you want to associate with the payment term.</w:t>
      </w:r>
    </w:p>
    <w:p w14:paraId="0E49B7D2" w14:textId="77777777" w:rsidR="00C46E30" w:rsidRDefault="00C46E30" w:rsidP="00C46E30">
      <w:pPr>
        <w:pStyle w:val="WindowItem"/>
      </w:pPr>
      <w:r w:rsidRPr="000A597E">
        <w:rPr>
          <w:rStyle w:val="CButton"/>
        </w:rPr>
        <w:t>Purchase Orders</w:t>
      </w:r>
      <w:r>
        <w:t xml:space="preserve"> section: Shows any purchase orders that use this payment term.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371F89">
        <w:rPr>
          <w:rStyle w:val="printedonly"/>
          <w:noProof/>
        </w:rPr>
        <w:t>740</w:t>
      </w:r>
      <w:r w:rsidR="00073300" w:rsidRPr="00A231C9">
        <w:rPr>
          <w:rStyle w:val="printedonly"/>
        </w:rPr>
        <w:fldChar w:fldCharType="end"/>
      </w:r>
      <w:r>
        <w:t>.</w:t>
      </w:r>
    </w:p>
    <w:p w14:paraId="3D1DA7E4" w14:textId="77777777" w:rsidR="00117E04" w:rsidRDefault="00117E04" w:rsidP="00117E0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35BE9CF0" w14:textId="77777777" w:rsidR="005820A1" w:rsidRDefault="005820A1" w:rsidP="005820A1">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C97651F" w14:textId="77777777" w:rsidR="005820A1" w:rsidRDefault="005820A1" w:rsidP="005820A1">
      <w:pPr>
        <w:pStyle w:val="WindowItem"/>
      </w:pPr>
      <w:r>
        <w:rPr>
          <w:rStyle w:val="LoseThisLine"/>
        </w:rPr>
        <w:t>///</w:t>
      </w:r>
      <w:r w:rsidRPr="000A597E">
        <w:rPr>
          <w:rStyle w:val="CButton"/>
        </w:rPr>
        <w:t>Save &amp; Close</w:t>
      </w:r>
      <w:r>
        <w:t>: Saves the current record and closes the editor window.</w:t>
      </w:r>
    </w:p>
    <w:p w14:paraId="070F5079" w14:textId="77777777" w:rsidR="005820A1" w:rsidRDefault="005820A1" w:rsidP="005820A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18EEF52" w14:textId="77777777" w:rsidR="005820A1" w:rsidRDefault="005820A1" w:rsidP="005820A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38013EE" w14:textId="77777777" w:rsidR="00C46E30" w:rsidRPr="00C97562" w:rsidRDefault="00C46E30" w:rsidP="00C46E30">
      <w:pPr>
        <w:pStyle w:val="JNormal"/>
        <w:rPr>
          <w:rStyle w:val="onlineonly"/>
        </w:rPr>
      </w:pPr>
      <w:r w:rsidRPr="00C97562">
        <w:rPr>
          <w:rStyle w:val="onlineonly"/>
        </w:rPr>
        <w:t xml:space="preserve">For more on payment terms, see </w:t>
      </w:r>
      <w:r w:rsidR="00271295" w:rsidRPr="00C97562">
        <w:rPr>
          <w:rStyle w:val="onlineonly"/>
        </w:rPr>
        <w:fldChar w:fldCharType="begin"/>
      </w:r>
      <w:r w:rsidR="00271295" w:rsidRPr="00C97562">
        <w:rPr>
          <w:rStyle w:val="onlineonly"/>
        </w:rPr>
        <w:instrText xml:space="preserve"> REF PaymentTerms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Payment Terms</w:t>
      </w:r>
      <w:r w:rsidR="00271295" w:rsidRPr="00C97562">
        <w:rPr>
          <w:rStyle w:val="onlineonly"/>
        </w:rPr>
        <w:fldChar w:fldCharType="end"/>
      </w:r>
      <w:r w:rsidRPr="00C97562">
        <w:rPr>
          <w:rStyle w:val="onlineonly"/>
        </w:rPr>
        <w:t xml:space="preserve">. For more on viewing payment terms, see </w:t>
      </w:r>
      <w:r w:rsidR="00271295" w:rsidRPr="00C97562">
        <w:rPr>
          <w:rStyle w:val="onlineonly"/>
        </w:rPr>
        <w:fldChar w:fldCharType="begin"/>
      </w:r>
      <w:r w:rsidR="00271295" w:rsidRPr="00C97562">
        <w:rPr>
          <w:rStyle w:val="onlineonly"/>
        </w:rPr>
        <w:instrText xml:space="preserve"> REF PaymentTermsBrowser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Payment Terms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14:paraId="33893DBF" w14:textId="77777777" w:rsidR="00C46E30" w:rsidRPr="00B84982" w:rsidRDefault="00073300" w:rsidP="00C46E30">
      <w:pPr>
        <w:pStyle w:val="B2"/>
      </w:pPr>
      <w:r w:rsidRPr="00B84982">
        <w:fldChar w:fldCharType="begin"/>
      </w:r>
      <w:r w:rsidR="00C46E30" w:rsidRPr="00B84982">
        <w:instrText xml:space="preserve"> SET DialogName “Report.Payment Term” </w:instrText>
      </w:r>
      <w:r w:rsidRPr="00B84982">
        <w:fldChar w:fldCharType="separate"/>
      </w:r>
      <w:r w:rsidR="00371F89" w:rsidRPr="00B84982">
        <w:rPr>
          <w:noProof/>
        </w:rPr>
        <w:t>Report.Payment Term</w:t>
      </w:r>
      <w:r w:rsidRPr="00B84982">
        <w:fldChar w:fldCharType="end"/>
      </w:r>
    </w:p>
    <w:p w14:paraId="33128947" w14:textId="77777777" w:rsidR="00C46E30" w:rsidRDefault="00C46E30" w:rsidP="00C46E30">
      <w:pPr>
        <w:pStyle w:val="Heading3"/>
      </w:pPr>
      <w:bookmarkStart w:id="337" w:name="PaymentTermsReport"/>
      <w:bookmarkStart w:id="338" w:name="_Toc160013140"/>
      <w:bookmarkStart w:id="339" w:name="_Toc508885724"/>
      <w:r>
        <w:t>Printing Payment Terms</w:t>
      </w:r>
      <w:bookmarkEnd w:id="337"/>
      <w:bookmarkEnd w:id="338"/>
      <w:bookmarkEnd w:id="339"/>
    </w:p>
    <w:p w14:paraId="692927CE" w14:textId="77777777" w:rsidR="00C46E30" w:rsidRDefault="00073300" w:rsidP="00C46E30">
      <w:pPr>
        <w:pStyle w:val="JNormal"/>
      </w:pPr>
      <w:r>
        <w:fldChar w:fldCharType="begin"/>
      </w:r>
      <w:r w:rsidR="00C46E30">
        <w:instrText xml:space="preserve"> XE "payment terms: printing" </w:instrText>
      </w:r>
      <w:r>
        <w:fldChar w:fldCharType="end"/>
      </w:r>
      <w:r>
        <w:fldChar w:fldCharType="begin"/>
      </w:r>
      <w:r w:rsidR="00C46E30">
        <w:instrText xml:space="preserve"> XE "reports: payment terms" </w:instrText>
      </w:r>
      <w:r>
        <w:fldChar w:fldCharType="end"/>
      </w:r>
      <w:r w:rsidR="00C46E30">
        <w:t xml:space="preserve">You can print your current payment terms by clicking the </w:t>
      </w:r>
      <w:r w:rsidR="00873650">
        <w:rPr>
          <w:rStyle w:val="CButton"/>
        </w:rPr>
        <w:t>!Print!</w:t>
      </w:r>
      <w:r w:rsidR="00C46E30">
        <w:t xml:space="preserve"> button in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 This opens a window that contains the following:</w:t>
      </w:r>
    </w:p>
    <w:p w14:paraId="6AE900D2" w14:textId="77777777" w:rsidR="00C46E30" w:rsidRDefault="00C46E30" w:rsidP="00C46E30">
      <w:pPr>
        <w:pStyle w:val="B4"/>
      </w:pPr>
    </w:p>
    <w:p w14:paraId="07D16337"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06D7F041" w14:textId="77777777" w:rsidR="000A19A0" w:rsidRPr="004B16EE" w:rsidRDefault="000A19A0" w:rsidP="000A19A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52894BA"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20DE765E" w14:textId="77777777"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116FC2FA" w14:textId="77777777" w:rsidR="00D518F0" w:rsidRPr="00D518F0" w:rsidRDefault="00D518F0" w:rsidP="00D518F0">
      <w:pPr>
        <w:pStyle w:val="B4"/>
      </w:pPr>
    </w:p>
    <w:p w14:paraId="0797A799" w14:textId="77777777" w:rsidR="006003A4" w:rsidRDefault="000D4963" w:rsidP="006003A4">
      <w:pPr>
        <w:pStyle w:val="WindowItem"/>
      </w:pPr>
      <w:r>
        <w:rPr>
          <w:rStyle w:val="CButton"/>
        </w:rPr>
        <w:t>Filters</w:t>
      </w:r>
      <w:r w:rsidR="006003A4">
        <w:t xml:space="preserve"> section: Options controlling which records will be included in the report.</w:t>
      </w:r>
      <w:r w:rsidR="001807C3">
        <w:t xml:space="preserve"> For more information, see </w:t>
      </w:r>
      <w:r w:rsidR="001807C3" w:rsidRPr="004A5FF3">
        <w:rPr>
          <w:rStyle w:val="CrossRef"/>
        </w:rPr>
        <w:fldChar w:fldCharType="begin"/>
      </w:r>
      <w:r w:rsidR="001807C3" w:rsidRPr="004A5FF3">
        <w:rPr>
          <w:rStyle w:val="CrossRef"/>
        </w:rPr>
        <w:instrText xml:space="preserve"> REF ReportFilters \h </w:instrText>
      </w:r>
      <w:r w:rsidR="001807C3">
        <w:rPr>
          <w:rStyle w:val="CrossRef"/>
        </w:rPr>
        <w:instrText xml:space="preserve"> \* MERGEFORMAT </w:instrText>
      </w:r>
      <w:r w:rsidR="001807C3" w:rsidRPr="004A5FF3">
        <w:rPr>
          <w:rStyle w:val="CrossRef"/>
        </w:rPr>
      </w:r>
      <w:r w:rsidR="001807C3" w:rsidRPr="004A5FF3">
        <w:rPr>
          <w:rStyle w:val="CrossRef"/>
        </w:rPr>
        <w:fldChar w:fldCharType="separate"/>
      </w:r>
      <w:r w:rsidR="00371F89" w:rsidRPr="00371F89">
        <w:rPr>
          <w:rStyle w:val="CrossRef"/>
        </w:rPr>
        <w:t>Report Filters</w:t>
      </w:r>
      <w:r w:rsidR="001807C3" w:rsidRPr="004A5FF3">
        <w:rPr>
          <w:rStyle w:val="CrossRef"/>
        </w:rPr>
        <w:fldChar w:fldCharType="end"/>
      </w:r>
      <w:r w:rsidR="001807C3" w:rsidRPr="004A5FF3">
        <w:rPr>
          <w:rStyle w:val="printedonly"/>
        </w:rPr>
        <w:t xml:space="preserve"> on page </w:t>
      </w:r>
      <w:r w:rsidR="001807C3" w:rsidRPr="004A5FF3">
        <w:rPr>
          <w:rStyle w:val="printedonly"/>
        </w:rPr>
        <w:fldChar w:fldCharType="begin"/>
      </w:r>
      <w:r w:rsidR="001807C3" w:rsidRPr="004A5FF3">
        <w:rPr>
          <w:rStyle w:val="printedonly"/>
        </w:rPr>
        <w:instrText xml:space="preserve"> PAGEREF ReportFilters \h </w:instrText>
      </w:r>
      <w:r w:rsidR="001807C3" w:rsidRPr="004A5FF3">
        <w:rPr>
          <w:rStyle w:val="printedonly"/>
        </w:rPr>
      </w:r>
      <w:r w:rsidR="001807C3" w:rsidRPr="004A5FF3">
        <w:rPr>
          <w:rStyle w:val="printedonly"/>
        </w:rPr>
        <w:fldChar w:fldCharType="separate"/>
      </w:r>
      <w:r w:rsidR="00371F89">
        <w:rPr>
          <w:rStyle w:val="printedonly"/>
          <w:noProof/>
        </w:rPr>
        <w:t>100</w:t>
      </w:r>
      <w:r w:rsidR="001807C3" w:rsidRPr="004A5FF3">
        <w:rPr>
          <w:rStyle w:val="printedonly"/>
        </w:rPr>
        <w:fldChar w:fldCharType="end"/>
      </w:r>
      <w:r w:rsidR="001807C3">
        <w:t>.</w:t>
      </w:r>
    </w:p>
    <w:p w14:paraId="60054397" w14:textId="77777777" w:rsidR="00956373" w:rsidRDefault="00477E35" w:rsidP="00956373">
      <w:pPr>
        <w:pStyle w:val="WindowItem2"/>
      </w:pPr>
      <w:r>
        <w:rPr>
          <w:rStyle w:val="CButton"/>
        </w:rPr>
        <w:t>Include D</w:t>
      </w:r>
      <w:r w:rsidRPr="000A597E">
        <w:rPr>
          <w:rStyle w:val="CButton"/>
        </w:rPr>
        <w:t>eleted records</w:t>
      </w:r>
      <w:r w:rsidR="00956373">
        <w:t>: If this box is checkmarked, the report will include deleted records. Otherwise, deleted records are omitted from the report.</w:t>
      </w:r>
    </w:p>
    <w:p w14:paraId="44FEDBBC"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00409A03" w14:textId="77777777" w:rsidR="00041AA5" w:rsidRPr="003E797F" w:rsidRDefault="00041AA5" w:rsidP="00041AA5">
      <w:pPr>
        <w:pStyle w:val="WindowItem2"/>
      </w:pPr>
      <w:r w:rsidRPr="000A597E">
        <w:rPr>
          <w:rStyle w:val="CButton"/>
        </w:rPr>
        <w:t>Suppress Costs</w:t>
      </w:r>
      <w:r>
        <w:t>: Omits any money information that might otherwise be displayed in the report.</w:t>
      </w:r>
    </w:p>
    <w:p w14:paraId="496108FB" w14:textId="77777777" w:rsidR="006003A4" w:rsidRDefault="006003A4" w:rsidP="006003A4">
      <w:pPr>
        <w:pStyle w:val="WindowItem"/>
      </w:pPr>
      <w:r w:rsidRPr="000A597E">
        <w:rPr>
          <w:rStyle w:val="CButton"/>
        </w:rPr>
        <w:t>Advanced</w:t>
      </w:r>
      <w:r>
        <w:t xml:space="preserve"> section: Miscellaneous options.</w:t>
      </w:r>
    </w:p>
    <w:p w14:paraId="2AA25F40" w14:textId="77777777" w:rsidR="00B056EA" w:rsidRPr="009D197A" w:rsidRDefault="00B056EA" w:rsidP="00B056E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22CE8DA" w14:textId="77777777" w:rsidR="009635E0" w:rsidRPr="001D247A" w:rsidRDefault="009635E0" w:rsidP="009635E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7FEDBB6C" w14:textId="77777777" w:rsidR="006003A4" w:rsidRDefault="006003A4" w:rsidP="006003A4">
      <w:pPr>
        <w:pStyle w:val="WindowItem2"/>
      </w:pPr>
      <w:r w:rsidRPr="00D94147">
        <w:rPr>
          <w:rStyle w:val="CField"/>
        </w:rPr>
        <w:t>Title</w:t>
      </w:r>
      <w:r>
        <w:t>: The title to be printed at the beginning of the report.</w:t>
      </w:r>
    </w:p>
    <w:p w14:paraId="5E3C2255"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3FDF9B6"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1618500" w14:textId="77777777" w:rsidR="006003A4" w:rsidRDefault="006003A4" w:rsidP="006003A4">
      <w:pPr>
        <w:pStyle w:val="WindowItem"/>
      </w:pPr>
      <w:r w:rsidRPr="000A597E">
        <w:rPr>
          <w:rStyle w:val="CButton"/>
        </w:rPr>
        <w:t>Preview</w:t>
      </w:r>
      <w:r>
        <w:t xml:space="preserve"> section: Displays a visual preview of the report. If you click the </w:t>
      </w:r>
      <w:r w:rsidR="00E65A9F">
        <w:rPr>
          <w:rStyle w:val="CButton"/>
        </w:rPr>
        <w:t>!</w:t>
      </w:r>
      <w:r w:rsidR="00AC05A8">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1538083A" w14:textId="77777777" w:rsidR="00667307" w:rsidRDefault="00667307" w:rsidP="00667307">
      <w:pPr>
        <w:pStyle w:val="WindowItem"/>
      </w:pPr>
      <w:r>
        <w:rPr>
          <w:rStyle w:val="LoseThisLine"/>
        </w:rPr>
        <w:t>///</w:t>
      </w:r>
      <w:r w:rsidR="00873650">
        <w:rPr>
          <w:rStyle w:val="CButton"/>
        </w:rPr>
        <w:t>!Print!</w:t>
      </w:r>
      <w:r>
        <w:t>: Immediately prints the report.</w:t>
      </w:r>
    </w:p>
    <w:p w14:paraId="21A04787"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1CE4DCB3"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12F38846" w14:textId="77777777" w:rsidR="006003A4" w:rsidRDefault="006003A4" w:rsidP="006003A4">
      <w:pPr>
        <w:pStyle w:val="WindowItem"/>
      </w:pPr>
      <w:r>
        <w:rPr>
          <w:rStyle w:val="LoseThisLine"/>
        </w:rPr>
        <w:t>///</w:t>
      </w:r>
      <w:r w:rsidRPr="000A597E">
        <w:rPr>
          <w:rStyle w:val="CButton"/>
        </w:rPr>
        <w:t>Close</w:t>
      </w:r>
      <w:r>
        <w:t>: Closes the window.</w:t>
      </w:r>
    </w:p>
    <w:p w14:paraId="23BF9AF8" w14:textId="77777777" w:rsidR="00AC05A8" w:rsidRDefault="00AC05A8" w:rsidP="00AC05A8">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08A8DA66" w14:textId="77777777" w:rsidR="00C46E30" w:rsidRPr="00C97562" w:rsidRDefault="00C46E30" w:rsidP="00C46E30">
      <w:pPr>
        <w:pStyle w:val="JNormal"/>
        <w:rPr>
          <w:rStyle w:val="onlineonly"/>
        </w:rPr>
      </w:pPr>
      <w:r w:rsidRPr="00C97562">
        <w:rPr>
          <w:rStyle w:val="onlineonly"/>
        </w:rPr>
        <w:t xml:space="preserve">For more on payment terms, see </w:t>
      </w:r>
      <w:r w:rsidR="00271295" w:rsidRPr="00C97562">
        <w:rPr>
          <w:rStyle w:val="onlineonly"/>
        </w:rPr>
        <w:fldChar w:fldCharType="begin"/>
      </w:r>
      <w:r w:rsidR="00271295" w:rsidRPr="00C97562">
        <w:rPr>
          <w:rStyle w:val="onlineonly"/>
        </w:rPr>
        <w:instrText xml:space="preserve"> REF PaymentTerms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Payment Terms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14:paraId="50CF4306" w14:textId="77777777" w:rsidR="00F76EBB" w:rsidRPr="00124EAB" w:rsidRDefault="00F76EBB" w:rsidP="00F76EBB">
      <w:pPr>
        <w:pStyle w:val="B1"/>
      </w:pPr>
    </w:p>
    <w:p w14:paraId="3A4B15B5" w14:textId="77777777" w:rsidR="00F76EBB" w:rsidRPr="002A1865" w:rsidRDefault="00F76EBB" w:rsidP="00F76EBB">
      <w:pPr>
        <w:pStyle w:val="Heading2"/>
      </w:pPr>
      <w:bookmarkStart w:id="340" w:name="PurchaseOrderAssignees"/>
      <w:bookmarkStart w:id="341" w:name="_Toc508885725"/>
      <w:r w:rsidRPr="002A1865">
        <w:t xml:space="preserve">Purchase Order </w:t>
      </w:r>
      <w:r>
        <w:t>Assignees</w:t>
      </w:r>
      <w:bookmarkEnd w:id="340"/>
      <w:bookmarkEnd w:id="341"/>
    </w:p>
    <w:p w14:paraId="6D8C9EB6" w14:textId="77777777" w:rsidR="00F76EBB" w:rsidRDefault="00F76EBB" w:rsidP="00F76EBB">
      <w:pPr>
        <w:pStyle w:val="JNormal"/>
      </w:pP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fldChar w:fldCharType="begin"/>
      </w:r>
      <w:r>
        <w:instrText xml:space="preserve"> XE "assignments: purchase order assignees" </w:instrText>
      </w:r>
      <w:r>
        <w:fldChar w:fldCharType="end"/>
      </w:r>
      <w:r>
        <w:t xml:space="preserve">The purchase order assignee list specifies people who can be assigned to purchase orders. Assigning someone to a purchase order means that person has some special interest in the purchase order; for more,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371F89" w:rsidRPr="00371F89">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371F89">
        <w:rPr>
          <w:rStyle w:val="printedonly"/>
          <w:noProof/>
        </w:rPr>
        <w:t>36</w:t>
      </w:r>
      <w:r>
        <w:rPr>
          <w:rStyle w:val="printedonly"/>
        </w:rPr>
        <w:fldChar w:fldCharType="end"/>
      </w:r>
      <w:r>
        <w:t>.</w:t>
      </w:r>
    </w:p>
    <w:p w14:paraId="46B1A3C7" w14:textId="77777777" w:rsidR="00F76EBB" w:rsidRPr="00040DD8" w:rsidRDefault="00F76EBB" w:rsidP="00F76EBB">
      <w:pPr>
        <w:pStyle w:val="B4"/>
        <w:rPr>
          <w:rStyle w:val="onlineonly"/>
        </w:rPr>
      </w:pPr>
    </w:p>
    <w:p w14:paraId="27E4E648" w14:textId="77777777" w:rsidR="00F76EBB" w:rsidRPr="00C97562" w:rsidRDefault="00F76EBB" w:rsidP="00F76EBB">
      <w:pPr>
        <w:pStyle w:val="JNormal"/>
        <w:rPr>
          <w:rStyle w:val="onlineonly"/>
        </w:rPr>
      </w:pPr>
      <w:r w:rsidRPr="00C97562">
        <w:rPr>
          <w:rStyle w:val="onlineonly"/>
        </w:rPr>
        <w:t xml:space="preserve">For information on viewing purchase order assignee records, see </w:t>
      </w:r>
      <w:r w:rsidRPr="00C97562">
        <w:rPr>
          <w:rStyle w:val="onlineonly"/>
        </w:rPr>
        <w:fldChar w:fldCharType="begin"/>
      </w:r>
      <w:r w:rsidRPr="00C97562">
        <w:rPr>
          <w:rStyle w:val="onlineonly"/>
        </w:rPr>
        <w:instrText xml:space="preserve"> REF POAssigneeBrowser \h \* MERGEFORMAT </w:instrText>
      </w:r>
      <w:r w:rsidRPr="00C97562">
        <w:rPr>
          <w:rStyle w:val="onlineonly"/>
        </w:rPr>
      </w:r>
      <w:r w:rsidRPr="00C97562">
        <w:rPr>
          <w:rStyle w:val="onlineonly"/>
        </w:rPr>
        <w:fldChar w:fldCharType="separate"/>
      </w:r>
      <w:r w:rsidR="00371F89" w:rsidRPr="00371F89">
        <w:rPr>
          <w:rStyle w:val="onlineonly"/>
        </w:rPr>
        <w:t>Viewing Purchase Order Assignee Records</w:t>
      </w:r>
      <w:r w:rsidRPr="00C97562">
        <w:rPr>
          <w:rStyle w:val="onlineonly"/>
        </w:rPr>
        <w:fldChar w:fldCharType="end"/>
      </w:r>
      <w:r w:rsidRPr="00C97562">
        <w:rPr>
          <w:rStyle w:val="onlineonly"/>
        </w:rPr>
        <w:t xml:space="preserve">. For how to create and edit purchase order assignee records, see </w:t>
      </w:r>
      <w:r w:rsidRPr="00C97562">
        <w:rPr>
          <w:rStyle w:val="onlineonly"/>
        </w:rPr>
        <w:fldChar w:fldCharType="begin"/>
      </w:r>
      <w:r w:rsidRPr="00C97562">
        <w:rPr>
          <w:rStyle w:val="onlineonly"/>
        </w:rPr>
        <w:instrText xml:space="preserve"> REF POAssigneeEditor \h \* MERGEFORMAT </w:instrText>
      </w:r>
      <w:r w:rsidRPr="00C97562">
        <w:rPr>
          <w:rStyle w:val="onlineonly"/>
        </w:rPr>
      </w:r>
      <w:r w:rsidRPr="00C97562">
        <w:rPr>
          <w:rStyle w:val="onlineonly"/>
        </w:rPr>
        <w:fldChar w:fldCharType="separate"/>
      </w:r>
      <w:r w:rsidR="00371F89" w:rsidRPr="00371F89">
        <w:rPr>
          <w:rStyle w:val="onlineonly"/>
        </w:rPr>
        <w:t>Editing Purchase Order Assignee Records</w:t>
      </w:r>
      <w:r w:rsidRPr="00C97562">
        <w:rPr>
          <w:rStyle w:val="onlineonly"/>
        </w:rPr>
        <w:fldChar w:fldCharType="end"/>
      </w:r>
      <w:r w:rsidRPr="00C97562">
        <w:rPr>
          <w:rStyle w:val="onlineonly"/>
        </w:rPr>
        <w:t xml:space="preserve">. For printing purchase order assignee records, see </w:t>
      </w:r>
      <w:r w:rsidRPr="00C97562">
        <w:rPr>
          <w:rStyle w:val="onlineonly"/>
        </w:rPr>
        <w:fldChar w:fldCharType="begin"/>
      </w:r>
      <w:r w:rsidRPr="00C97562">
        <w:rPr>
          <w:rStyle w:val="onlineonly"/>
        </w:rPr>
        <w:instrText xml:space="preserve"> REF POAssigneeReport \h \* MERGEFORMAT </w:instrText>
      </w:r>
      <w:r w:rsidRPr="00C97562">
        <w:rPr>
          <w:rStyle w:val="onlineonly"/>
        </w:rPr>
      </w:r>
      <w:r w:rsidRPr="00C97562">
        <w:rPr>
          <w:rStyle w:val="onlineonly"/>
        </w:rPr>
        <w:fldChar w:fldCharType="separate"/>
      </w:r>
      <w:r w:rsidR="00371F89" w:rsidRPr="00371F89">
        <w:rPr>
          <w:rStyle w:val="onlineonly"/>
        </w:rPr>
        <w:t>Printing Purchase Order Assignee Records</w:t>
      </w:r>
      <w:r w:rsidRPr="00C97562">
        <w:rPr>
          <w:rStyle w:val="onlineonly"/>
        </w:rPr>
        <w:fldChar w:fldCharType="end"/>
      </w:r>
      <w:r w:rsidRPr="00C97562">
        <w:rPr>
          <w:rStyle w:val="onlineonly"/>
        </w:rPr>
        <w:t>.</w:t>
      </w:r>
    </w:p>
    <w:p w14:paraId="13631B98" w14:textId="77777777" w:rsidR="00F76EBB" w:rsidRPr="00B84982" w:rsidRDefault="00F76EBB" w:rsidP="00F76EBB">
      <w:pPr>
        <w:pStyle w:val="B2"/>
      </w:pPr>
      <w:r w:rsidRPr="00B84982">
        <w:fldChar w:fldCharType="begin"/>
      </w:r>
      <w:r w:rsidRPr="00B84982">
        <w:instrText xml:space="preserve"> SET DialogName “Browse.</w:instrText>
      </w:r>
      <w:r>
        <w:instrText>Purchase Order Assignee</w:instrText>
      </w:r>
      <w:r w:rsidRPr="00B84982">
        <w:instrText xml:space="preserve">” </w:instrText>
      </w:r>
      <w:r w:rsidRPr="00B84982">
        <w:fldChar w:fldCharType="separate"/>
      </w:r>
      <w:r w:rsidR="00371F89" w:rsidRPr="00B84982">
        <w:rPr>
          <w:noProof/>
        </w:rPr>
        <w:t>Browse.</w:t>
      </w:r>
      <w:r w:rsidR="00371F89">
        <w:rPr>
          <w:noProof/>
        </w:rPr>
        <w:t>Purchase Order Assignee</w:t>
      </w:r>
      <w:r w:rsidRPr="00B84982">
        <w:fldChar w:fldCharType="end"/>
      </w:r>
    </w:p>
    <w:p w14:paraId="5C265BFA" w14:textId="77777777" w:rsidR="00F76EBB" w:rsidRDefault="00F76EBB" w:rsidP="00F76EBB">
      <w:pPr>
        <w:pStyle w:val="Heading3"/>
      </w:pPr>
      <w:bookmarkStart w:id="342" w:name="POAssigneeBrowser"/>
      <w:bookmarkStart w:id="343" w:name="_Toc508885726"/>
      <w:r>
        <w:t>Viewing Purchase Order Assignee Records</w:t>
      </w:r>
      <w:bookmarkEnd w:id="342"/>
      <w:bookmarkEnd w:id="343"/>
    </w:p>
    <w:p w14:paraId="46A363C8" w14:textId="77777777" w:rsidR="00F76EBB" w:rsidRDefault="00F76EBB" w:rsidP="00F76EBB">
      <w:pPr>
        <w:pStyle w:val="JNormal"/>
      </w:pPr>
      <w:r>
        <w:fldChar w:fldCharType="begin"/>
      </w:r>
      <w:r>
        <w:instrText xml:space="preserve"> XE "purchase orders: assignees: viewing" </w:instrText>
      </w:r>
      <w:r>
        <w:fldChar w:fldCharType="end"/>
      </w:r>
      <w:r>
        <w:fldChar w:fldCharType="begin"/>
      </w:r>
      <w:r>
        <w:instrText xml:space="preserve"> XE "assignees: purchase orders" </w:instrText>
      </w:r>
      <w:r>
        <w:fldChar w:fldCharType="end"/>
      </w:r>
      <w:r>
        <w:fldChar w:fldCharType="begin"/>
      </w:r>
      <w:r>
        <w:instrText xml:space="preserve"> XE "table viewers: purchase order assignees" </w:instrText>
      </w:r>
      <w:r>
        <w:fldChar w:fldCharType="end"/>
      </w:r>
      <w:r>
        <w:t xml:space="preserve">You view purchase order assignee records with </w:t>
      </w:r>
      <w:r w:rsidRPr="00C7733B">
        <w:rPr>
          <w:rStyle w:val="CPanel"/>
        </w:rPr>
        <w:t>Coding Definitions</w:t>
      </w:r>
      <w:r>
        <w:t xml:space="preserve"> | </w:t>
      </w:r>
      <w:r w:rsidRPr="00C7733B">
        <w:rPr>
          <w:rStyle w:val="CPanel"/>
        </w:rPr>
        <w:t xml:space="preserve">Purchase Orders </w:t>
      </w:r>
      <w:r>
        <w:t xml:space="preserve">| </w:t>
      </w:r>
      <w:r>
        <w:rPr>
          <w:rStyle w:val="CPanel"/>
        </w:rPr>
        <w:t>Purchase Order A</w:t>
      </w:r>
      <w:r w:rsidRPr="00C7733B">
        <w:rPr>
          <w:rStyle w:val="CPanel"/>
        </w:rPr>
        <w:t>ssignees</w:t>
      </w:r>
      <w:r>
        <w:fldChar w:fldCharType="begin"/>
      </w:r>
      <w:r>
        <w:instrText xml:space="preserve"> XE “coding definitions: purchase orders: purchase order assignees” </w:instrText>
      </w:r>
      <w:r>
        <w:fldChar w:fldCharType="end"/>
      </w:r>
      <w:r>
        <w:t>. The window contains the following:</w:t>
      </w:r>
    </w:p>
    <w:p w14:paraId="0537C0F5" w14:textId="77777777" w:rsidR="00F76EBB" w:rsidRDefault="00F76EBB" w:rsidP="00F76EBB">
      <w:pPr>
        <w:pStyle w:val="B4"/>
      </w:pPr>
    </w:p>
    <w:p w14:paraId="46F22D8D" w14:textId="77777777" w:rsidR="00F76EBB" w:rsidRDefault="00F76EBB" w:rsidP="00F76EBB">
      <w:pPr>
        <w:pStyle w:val="WindowItem"/>
      </w:pPr>
      <w:r w:rsidRPr="000A597E">
        <w:rPr>
          <w:rStyle w:val="CButton"/>
        </w:rPr>
        <w:t>View</w:t>
      </w:r>
      <w:r>
        <w:t xml:space="preserve"> section: Shows the list of current records.</w:t>
      </w:r>
    </w:p>
    <w:p w14:paraId="53CA5D0D" w14:textId="77777777" w:rsidR="00F76EBB" w:rsidRDefault="00417713" w:rsidP="00F76EBB">
      <w:pPr>
        <w:pStyle w:val="WindowItem2"/>
      </w:pPr>
      <w:r>
        <w:rPr>
          <w:rStyle w:val="CField"/>
        </w:rPr>
        <w:t>Contact</w:t>
      </w:r>
      <w:r w:rsidR="00F76EBB">
        <w:t>: Click this heading to sort the list by assignee name. Click again to reverse the order (from ascending to descending or vice versa).</w:t>
      </w:r>
    </w:p>
    <w:p w14:paraId="1560ABF8" w14:textId="77777777" w:rsidR="00F76EBB" w:rsidRDefault="002742EB" w:rsidP="00F76EBB">
      <w:pPr>
        <w:pStyle w:val="WindowItem2"/>
      </w:pPr>
      <w:r>
        <w:rPr>
          <w:rStyle w:val="CField"/>
        </w:rPr>
        <w:t>Contact</w:t>
      </w:r>
      <w:r w:rsidR="00417713">
        <w:rPr>
          <w:rStyle w:val="CField"/>
        </w:rPr>
        <w:t xml:space="preserve"> </w:t>
      </w:r>
      <w:r>
        <w:rPr>
          <w:rStyle w:val="CField"/>
        </w:rPr>
        <w:t>B</w:t>
      </w:r>
      <w:r w:rsidR="00F76EBB" w:rsidRPr="00D94147">
        <w:rPr>
          <w:rStyle w:val="CField"/>
        </w:rPr>
        <w:t>usiness Phone</w:t>
      </w:r>
      <w:r w:rsidR="00F76EBB">
        <w:t xml:space="preserve">: Click this heading to sort the list by </w:t>
      </w:r>
      <w:r w:rsidR="00417713">
        <w:t xml:space="preserve">the </w:t>
      </w:r>
      <w:r w:rsidR="00F76EBB">
        <w:t>business phone number</w:t>
      </w:r>
      <w:r w:rsidR="00417713">
        <w:t xml:space="preserve"> from the assignee’s contact record</w:t>
      </w:r>
      <w:r w:rsidR="00F76EBB">
        <w:t>. Click again to reverse the order.</w:t>
      </w:r>
    </w:p>
    <w:p w14:paraId="38B20051" w14:textId="77777777" w:rsidR="00F76EBB" w:rsidRDefault="002742EB" w:rsidP="00F76EBB">
      <w:pPr>
        <w:pStyle w:val="WindowItem2"/>
      </w:pPr>
      <w:r>
        <w:rPr>
          <w:rStyle w:val="CField"/>
        </w:rPr>
        <w:t>Contact</w:t>
      </w:r>
      <w:r w:rsidR="00417713">
        <w:rPr>
          <w:rStyle w:val="CField"/>
        </w:rPr>
        <w:t xml:space="preserve"> </w:t>
      </w:r>
      <w:r>
        <w:rPr>
          <w:rStyle w:val="CField"/>
        </w:rPr>
        <w:t>M</w:t>
      </w:r>
      <w:r w:rsidR="00F76EBB" w:rsidRPr="00D94147">
        <w:rPr>
          <w:rStyle w:val="CField"/>
        </w:rPr>
        <w:t>obile Phone</w:t>
      </w:r>
      <w:r w:rsidR="00F76EBB">
        <w:t xml:space="preserve">: Click this heading to sort the list by </w:t>
      </w:r>
      <w:r w:rsidR="00417713">
        <w:t xml:space="preserve">the </w:t>
      </w:r>
      <w:r w:rsidR="00F76EBB">
        <w:t>mobile phone number</w:t>
      </w:r>
      <w:r w:rsidR="00417713">
        <w:t xml:space="preserve"> from the assignee’s contact record</w:t>
      </w:r>
      <w:r w:rsidR="00F76EBB">
        <w:t>. Click again to reverse the order.</w:t>
      </w:r>
    </w:p>
    <w:p w14:paraId="1FC2F83F" w14:textId="77777777" w:rsidR="00F76EBB" w:rsidRPr="008B5B66" w:rsidRDefault="002742EB" w:rsidP="00F76EBB">
      <w:pPr>
        <w:pStyle w:val="WindowItem2"/>
      </w:pPr>
      <w:r>
        <w:rPr>
          <w:rStyle w:val="CField"/>
        </w:rPr>
        <w:t>Num</w:t>
      </w:r>
      <w:r w:rsidR="000D04C3">
        <w:rPr>
          <w:rStyle w:val="CField"/>
        </w:rPr>
        <w:t>ber</w:t>
      </w:r>
      <w:r>
        <w:rPr>
          <w:rStyle w:val="CField"/>
        </w:rPr>
        <w:t xml:space="preserve"> Draft</w:t>
      </w:r>
      <w:r w:rsidR="00F76EBB">
        <w:t>: Click this heading to sort the list by the number of draft purchase orders associated with the assignees. Click again to reverse the order.</w:t>
      </w:r>
    </w:p>
    <w:p w14:paraId="15BA540B" w14:textId="77777777" w:rsidR="00F76EBB" w:rsidRPr="008B5B66" w:rsidRDefault="00F76EBB" w:rsidP="00F76EBB">
      <w:pPr>
        <w:pStyle w:val="WindowItem2"/>
      </w:pPr>
      <w:r w:rsidRPr="00D94147">
        <w:rPr>
          <w:rStyle w:val="CField"/>
        </w:rPr>
        <w:t>Number Issued</w:t>
      </w:r>
      <w:r>
        <w:t>: Click this heading to sort the list by the number of issued purchase orders associated with the assignees. Click again to reverse the order.</w:t>
      </w:r>
    </w:p>
    <w:p w14:paraId="2836E498" w14:textId="77777777" w:rsidR="00F76EBB" w:rsidRPr="004A074C" w:rsidRDefault="00F76EBB" w:rsidP="00F76EBB">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14:paraId="5CEC5057" w14:textId="77777777" w:rsidR="00F76EBB" w:rsidRDefault="00F76EBB" w:rsidP="00F76EBB">
      <w:pPr>
        <w:pStyle w:val="WindowItem2"/>
      </w:pPr>
      <w:r>
        <w:rPr>
          <w:rStyle w:val="LoseThisLine"/>
        </w:rPr>
        <w:t>///</w:t>
      </w:r>
      <w:r w:rsidRPr="000A597E">
        <w:rPr>
          <w:rStyle w:val="CButton"/>
        </w:rPr>
        <w:t>New Purchase Order Assignee</w:t>
      </w:r>
      <w:r>
        <w:t xml:space="preserve">: Opens a window to create a new purchase order assignee record. Fields in the new record will either be blank or assigned default values (as specified in the </w:t>
      </w:r>
      <w:r w:rsidRPr="000A597E">
        <w:rPr>
          <w:rStyle w:val="CButton"/>
        </w:rPr>
        <w:t>Defaults for Purchase Order Assignee</w:t>
      </w:r>
      <w:r w:rsidR="000D04C3">
        <w:rPr>
          <w:rStyle w:val="CButton"/>
        </w:rPr>
        <w:t>s</w:t>
      </w:r>
      <w:r>
        <w:t xml:space="preserve"> section).</w:t>
      </w:r>
    </w:p>
    <w:p w14:paraId="70D3117D" w14:textId="77777777" w:rsidR="00F76EBB" w:rsidRDefault="00F76EBB" w:rsidP="00F76EBB">
      <w:pPr>
        <w:pStyle w:val="WindowItem2"/>
      </w:pPr>
      <w:r>
        <w:rPr>
          <w:rStyle w:val="LoseThisLine"/>
        </w:rPr>
        <w:t>///</w:t>
      </w:r>
      <w:r w:rsidR="00562A16" w:rsidRPr="000B2747">
        <w:rPr>
          <w:rStyle w:val="CButton"/>
        </w:rPr>
        <w:t>!Edit!</w:t>
      </w:r>
      <w:r>
        <w:t>: This drop-down button offers several possible actions:</w:t>
      </w:r>
    </w:p>
    <w:p w14:paraId="6C52DA39" w14:textId="77777777" w:rsidR="00F76EBB" w:rsidRDefault="00F76EBB" w:rsidP="00F76EBB">
      <w:pPr>
        <w:pStyle w:val="WindowItem3"/>
      </w:pPr>
      <w:r>
        <w:rPr>
          <w:rStyle w:val="LoseThisLine"/>
        </w:rPr>
        <w:t>///</w:t>
      </w:r>
      <w:r w:rsidRPr="000A597E">
        <w:rPr>
          <w:rStyle w:val="CButton"/>
        </w:rPr>
        <w:t>Edit</w:t>
      </w:r>
      <w:r>
        <w:fldChar w:fldCharType="begin"/>
      </w:r>
      <w:r>
        <w:instrText xml:space="preserve"> XE "edit" </w:instrText>
      </w:r>
      <w:r>
        <w:fldChar w:fldCharType="end"/>
      </w:r>
      <w:r>
        <w:t>: Opens an editor window to let you edit the selected record.</w:t>
      </w:r>
    </w:p>
    <w:p w14:paraId="418AB99D" w14:textId="77777777" w:rsidR="00F76EBB" w:rsidRPr="00295FB7" w:rsidRDefault="00F76EBB" w:rsidP="00F76EBB">
      <w:pPr>
        <w:pStyle w:val="WindowItem3"/>
      </w:pPr>
      <w:r>
        <w:rPr>
          <w:rStyle w:val="LoseThisLine"/>
        </w:rPr>
        <w:t>///</w:t>
      </w:r>
      <w:r w:rsidRPr="000A597E">
        <w:rPr>
          <w:rStyle w:val="CButton"/>
        </w:rPr>
        <w:t>View</w:t>
      </w:r>
      <w:r>
        <w:fldChar w:fldCharType="begin"/>
      </w:r>
      <w:r>
        <w:instrText xml:space="preserve"> XE "view" </w:instrText>
      </w:r>
      <w:r>
        <w:fldChar w:fldCharType="end"/>
      </w:r>
      <w:r>
        <w:t>: Opens an editor window where you can examine the selected record.</w:t>
      </w:r>
    </w:p>
    <w:p w14:paraId="01FF8E16" w14:textId="77777777" w:rsidR="00F76EBB" w:rsidRDefault="00F76EBB" w:rsidP="00F76EBB">
      <w:pPr>
        <w:pStyle w:val="WindowItem2"/>
      </w:pPr>
      <w:r>
        <w:rPr>
          <w:rStyle w:val="LoseThisLine"/>
        </w:rPr>
        <w:t>///</w:t>
      </w:r>
      <w:r w:rsidR="00AF6B7A">
        <w:rPr>
          <w:rStyle w:val="CButton"/>
        </w:rPr>
        <w:t>!Delete!</w:t>
      </w:r>
      <w:r>
        <w:t>: Deletes the record that’s currently selected.</w:t>
      </w:r>
    </w:p>
    <w:p w14:paraId="43FA917F" w14:textId="77777777" w:rsidR="00414864" w:rsidRDefault="00414864" w:rsidP="00414864">
      <w:pPr>
        <w:pStyle w:val="WindowItem2"/>
      </w:pPr>
      <w:r>
        <w:rPr>
          <w:rStyle w:val="LoseThisLine"/>
        </w:rPr>
        <w:t>///</w:t>
      </w:r>
      <w:r>
        <w:rPr>
          <w:rStyle w:val="CButton"/>
        </w:rPr>
        <w:t>!Print!</w:t>
      </w:r>
      <w:r>
        <w:t xml:space="preserve">: Opens a window to let you print your </w:t>
      </w:r>
      <w:r w:rsidR="000751B7">
        <w:t xml:space="preserve">purchase order assignee </w:t>
      </w:r>
      <w:r>
        <w:t xml:space="preserve">records. For more information, see </w:t>
      </w:r>
      <w:r w:rsidRPr="00414864">
        <w:rPr>
          <w:rStyle w:val="CrossRef"/>
        </w:rPr>
        <w:fldChar w:fldCharType="begin"/>
      </w:r>
      <w:r w:rsidRPr="00414864">
        <w:rPr>
          <w:rStyle w:val="CrossRef"/>
        </w:rPr>
        <w:instrText xml:space="preserve"> REF POAssigneeReport \h </w:instrText>
      </w:r>
      <w:r>
        <w:rPr>
          <w:rStyle w:val="CrossRef"/>
        </w:rPr>
        <w:instrText xml:space="preserve"> \* MERGEFORMAT </w:instrText>
      </w:r>
      <w:r w:rsidRPr="00414864">
        <w:rPr>
          <w:rStyle w:val="CrossRef"/>
        </w:rPr>
      </w:r>
      <w:r w:rsidRPr="00414864">
        <w:rPr>
          <w:rStyle w:val="CrossRef"/>
        </w:rPr>
        <w:fldChar w:fldCharType="separate"/>
      </w:r>
      <w:r w:rsidR="00371F89" w:rsidRPr="00371F89">
        <w:rPr>
          <w:rStyle w:val="CrossRef"/>
        </w:rPr>
        <w:t>Printing Purchase Order Assignee Records</w:t>
      </w:r>
      <w:r w:rsidRPr="00414864">
        <w:rPr>
          <w:rStyle w:val="CrossRef"/>
        </w:rPr>
        <w:fldChar w:fldCharType="end"/>
      </w:r>
      <w:r w:rsidRPr="00414864">
        <w:rPr>
          <w:rStyle w:val="printedonly"/>
        </w:rPr>
        <w:t xml:space="preserve"> on page </w:t>
      </w:r>
      <w:r w:rsidRPr="00414864">
        <w:rPr>
          <w:rStyle w:val="printedonly"/>
        </w:rPr>
        <w:fldChar w:fldCharType="begin"/>
      </w:r>
      <w:r w:rsidRPr="00414864">
        <w:rPr>
          <w:rStyle w:val="printedonly"/>
        </w:rPr>
        <w:instrText xml:space="preserve"> PAGEREF POAssigneeReport \h </w:instrText>
      </w:r>
      <w:r w:rsidRPr="00414864">
        <w:rPr>
          <w:rStyle w:val="printedonly"/>
        </w:rPr>
      </w:r>
      <w:r w:rsidRPr="00414864">
        <w:rPr>
          <w:rStyle w:val="printedonly"/>
        </w:rPr>
        <w:fldChar w:fldCharType="separate"/>
      </w:r>
      <w:r w:rsidR="00371F89">
        <w:rPr>
          <w:rStyle w:val="printedonly"/>
          <w:noProof/>
        </w:rPr>
        <w:t>189</w:t>
      </w:r>
      <w:r w:rsidRPr="00414864">
        <w:rPr>
          <w:rStyle w:val="printedonly"/>
        </w:rPr>
        <w:fldChar w:fldCharType="end"/>
      </w:r>
      <w:r>
        <w:t>.</w:t>
      </w:r>
    </w:p>
    <w:p w14:paraId="7EAC951E" w14:textId="77777777" w:rsidR="00414864" w:rsidRDefault="00414864" w:rsidP="00414864">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3DE1AAE4" w14:textId="77777777" w:rsidR="00414864" w:rsidRDefault="00414864" w:rsidP="00414864">
      <w:pPr>
        <w:pStyle w:val="WindowItem3"/>
      </w:pPr>
      <w:r>
        <w:rPr>
          <w:rStyle w:val="LoseThisLine"/>
        </w:rPr>
        <w:t>///</w:t>
      </w:r>
      <w:r>
        <w:rPr>
          <w:rStyle w:val="CButton"/>
        </w:rPr>
        <w:t>Export</w:t>
      </w:r>
      <w:r w:rsidRPr="00F73F29">
        <w:t>:</w:t>
      </w:r>
      <w:r>
        <w:t xml:space="preserve"> Exports data in XML format.</w:t>
      </w:r>
    </w:p>
    <w:p w14:paraId="1565C492" w14:textId="77777777" w:rsidR="00414864" w:rsidRPr="00F73F29" w:rsidRDefault="00414864" w:rsidP="0041486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7C32E369" w14:textId="77777777" w:rsidR="00414864" w:rsidRPr="00F73F29" w:rsidRDefault="00414864" w:rsidP="00414864">
      <w:pPr>
        <w:pStyle w:val="WindowItem3"/>
      </w:pPr>
      <w:r>
        <w:rPr>
          <w:rStyle w:val="LoseThisLine"/>
        </w:rPr>
        <w:t>///</w:t>
      </w:r>
      <w:r>
        <w:rPr>
          <w:rStyle w:val="CButton"/>
        </w:rPr>
        <w:t>Save XML Schema</w:t>
      </w:r>
      <w:r w:rsidRPr="00F73F29">
        <w:t>:</w:t>
      </w:r>
      <w:r>
        <w:t xml:space="preserve"> Writes an XML schema for this table into a specified file.</w:t>
      </w:r>
    </w:p>
    <w:p w14:paraId="474B3332" w14:textId="77777777" w:rsidR="00F76EBB" w:rsidRDefault="00F76EBB" w:rsidP="00F76EBB">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14:paraId="2AF7EF57" w14:textId="77777777" w:rsidR="00F76EBB" w:rsidRDefault="00F76EBB" w:rsidP="00F76EBB">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04A59ED9" w14:textId="77777777" w:rsidR="00F76EBB" w:rsidRPr="002971C0" w:rsidRDefault="00F76EBB" w:rsidP="00F76EBB">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0CB8DD2" w14:textId="77777777" w:rsidR="001B40DD" w:rsidRDefault="001B40DD" w:rsidP="001B40DD">
      <w:pPr>
        <w:pStyle w:val="WindowItem2"/>
      </w:pPr>
      <w:r>
        <w:rPr>
          <w:rStyle w:val="LoseThisLine"/>
        </w:rPr>
        <w:t>///</w:t>
      </w:r>
      <w:r w:rsidRPr="00AF6B7A">
        <w:rPr>
          <w:rStyle w:val="CButton"/>
        </w:rPr>
        <w:t>!Refresh!</w:t>
      </w:r>
      <w:r>
        <w:t>: Updates the list to reflect any recent changes.</w:t>
      </w:r>
    </w:p>
    <w:p w14:paraId="7C0CAAD2" w14:textId="77777777" w:rsidR="00F76EBB" w:rsidRDefault="00F76EBB" w:rsidP="00F76EBB">
      <w:pPr>
        <w:pStyle w:val="WindowItem"/>
      </w:pPr>
      <w:r w:rsidRPr="000A597E">
        <w:rPr>
          <w:rStyle w:val="CButton"/>
        </w:rPr>
        <w:t>Defaults for Purchase Order Assignee</w:t>
      </w:r>
      <w:r w:rsidR="000D04C3">
        <w:rPr>
          <w:rStyle w:val="CButton"/>
        </w:rPr>
        <w:t>s</w:t>
      </w:r>
      <w:r>
        <w:t xml:space="preserve"> section: Shows any defaults to be used when creating new purchase order assignee records.</w:t>
      </w:r>
    </w:p>
    <w:p w14:paraId="0D022BF5" w14:textId="77777777" w:rsidR="00F76EBB" w:rsidRDefault="00F76EBB" w:rsidP="00F76EBB">
      <w:pPr>
        <w:pStyle w:val="WindowItem2"/>
      </w:pPr>
      <w:r>
        <w:rPr>
          <w:rStyle w:val="LoseThisLine"/>
        </w:rPr>
        <w:t>///</w:t>
      </w:r>
      <w:r w:rsidRPr="000A597E">
        <w:rPr>
          <w:rStyle w:val="CButton"/>
        </w:rPr>
        <w:t>Edit Defaults</w:t>
      </w:r>
      <w:r>
        <w:t>: Opens a window to let you change the displayed default values.</w:t>
      </w:r>
    </w:p>
    <w:p w14:paraId="275D1E9C" w14:textId="77777777" w:rsidR="00F76EBB" w:rsidRDefault="00F76EBB" w:rsidP="00F76EBB">
      <w:pPr>
        <w:pStyle w:val="WindowItem2"/>
      </w:pPr>
      <w:r>
        <w:rPr>
          <w:rStyle w:val="LoseThisLine"/>
        </w:rPr>
        <w:t>///</w:t>
      </w:r>
      <w:r w:rsidR="00AF6B7A" w:rsidRPr="00AF6B7A">
        <w:rPr>
          <w:rStyle w:val="CButton"/>
        </w:rPr>
        <w:t>!Refresh!</w:t>
      </w:r>
      <w:r>
        <w:t>: Updates the list to reflect any recent changes.</w:t>
      </w:r>
    </w:p>
    <w:p w14:paraId="3A6C20E3" w14:textId="77777777" w:rsidR="00F76EBB" w:rsidRPr="00C97562" w:rsidRDefault="00F76EBB" w:rsidP="00F76EBB">
      <w:pPr>
        <w:pStyle w:val="JNormal"/>
        <w:rPr>
          <w:rStyle w:val="onlineonly"/>
        </w:rPr>
      </w:pPr>
      <w:r w:rsidRPr="00C97562">
        <w:rPr>
          <w:rStyle w:val="onlineonly"/>
        </w:rPr>
        <w:t xml:space="preserve">For more information on purchase order assignee records, see </w:t>
      </w:r>
      <w:r w:rsidRPr="00C97562">
        <w:rPr>
          <w:rStyle w:val="onlineonly"/>
        </w:rPr>
        <w:fldChar w:fldCharType="begin"/>
      </w:r>
      <w:r w:rsidRPr="00C97562">
        <w:rPr>
          <w:rStyle w:val="onlineonly"/>
        </w:rPr>
        <w:instrText xml:space="preserve"> REF PurchaseOrderAssignees \h \* MERGEFORMAT </w:instrText>
      </w:r>
      <w:r w:rsidRPr="00C97562">
        <w:rPr>
          <w:rStyle w:val="onlineonly"/>
        </w:rPr>
      </w:r>
      <w:r w:rsidRPr="00C97562">
        <w:rPr>
          <w:rStyle w:val="onlineonly"/>
        </w:rPr>
        <w:fldChar w:fldCharType="separate"/>
      </w:r>
      <w:r w:rsidR="00371F89" w:rsidRPr="00371F89">
        <w:rPr>
          <w:rStyle w:val="onlineonly"/>
        </w:rPr>
        <w:t>Purchase Order Assignees</w:t>
      </w:r>
      <w:r w:rsidRPr="00C97562">
        <w:rPr>
          <w:rStyle w:val="onlineonly"/>
        </w:rPr>
        <w:fldChar w:fldCharType="end"/>
      </w:r>
      <w:r w:rsidRPr="00C97562">
        <w:rPr>
          <w:rStyle w:val="onlineonly"/>
        </w:rPr>
        <w:t xml:space="preserve">. For how to create or edit such records, see </w:t>
      </w:r>
      <w:r w:rsidRPr="00C97562">
        <w:rPr>
          <w:rStyle w:val="onlineonly"/>
        </w:rPr>
        <w:fldChar w:fldCharType="begin"/>
      </w:r>
      <w:r w:rsidRPr="00C97562">
        <w:rPr>
          <w:rStyle w:val="onlineonly"/>
        </w:rPr>
        <w:instrText xml:space="preserve"> REF POAssigneeEditor \h \* MERGEFORMAT </w:instrText>
      </w:r>
      <w:r w:rsidRPr="00C97562">
        <w:rPr>
          <w:rStyle w:val="onlineonly"/>
        </w:rPr>
      </w:r>
      <w:r w:rsidRPr="00C97562">
        <w:rPr>
          <w:rStyle w:val="onlineonly"/>
        </w:rPr>
        <w:fldChar w:fldCharType="separate"/>
      </w:r>
      <w:r w:rsidR="00371F89" w:rsidRPr="00371F89">
        <w:rPr>
          <w:rStyle w:val="onlineonly"/>
        </w:rPr>
        <w:t>Editing Purchase Order Assignee Records</w:t>
      </w:r>
      <w:r w:rsidRPr="00C97562">
        <w:rPr>
          <w:rStyle w:val="onlineonly"/>
        </w:rPr>
        <w:fldChar w:fldCharType="end"/>
      </w:r>
      <w:r w:rsidRPr="00C97562">
        <w:rPr>
          <w:rStyle w:val="onlineonly"/>
        </w:rPr>
        <w:t xml:space="preserve">. For general information on table viewers, see </w:t>
      </w:r>
      <w:r w:rsidRPr="00C97562">
        <w:rPr>
          <w:rStyle w:val="onlineonly"/>
        </w:rPr>
        <w:fldChar w:fldCharType="begin"/>
      </w:r>
      <w:r w:rsidRPr="00C97562">
        <w:rPr>
          <w:rStyle w:val="onlineonly"/>
        </w:rPr>
        <w:instrText xml:space="preserve"> REF UsingBrowsers \h \* MERGEFORMAT </w:instrText>
      </w:r>
      <w:r w:rsidRPr="00C97562">
        <w:rPr>
          <w:rStyle w:val="onlineonly"/>
        </w:rPr>
      </w:r>
      <w:r w:rsidRPr="00C97562">
        <w:rPr>
          <w:rStyle w:val="onlineonly"/>
        </w:rPr>
        <w:fldChar w:fldCharType="separate"/>
      </w:r>
      <w:r w:rsidR="00371F89" w:rsidRPr="00371F89">
        <w:rPr>
          <w:rStyle w:val="onlineonly"/>
        </w:rPr>
        <w:t>Using Table Viewers</w:t>
      </w:r>
      <w:r w:rsidRPr="00C97562">
        <w:rPr>
          <w:rStyle w:val="onlineonly"/>
        </w:rPr>
        <w:fldChar w:fldCharType="end"/>
      </w:r>
      <w:r w:rsidRPr="00C97562">
        <w:rPr>
          <w:rStyle w:val="onlineonly"/>
        </w:rPr>
        <w:t>.</w:t>
      </w:r>
    </w:p>
    <w:p w14:paraId="6136729D" w14:textId="77777777" w:rsidR="00F76EBB" w:rsidRPr="00B84982" w:rsidRDefault="00F76EBB" w:rsidP="00F76EBB">
      <w:pPr>
        <w:pStyle w:val="B2"/>
      </w:pPr>
      <w:r w:rsidRPr="00B84982">
        <w:fldChar w:fldCharType="begin"/>
      </w:r>
      <w:r w:rsidRPr="00B84982">
        <w:instrText xml:space="preserve"> SET DialogName “Edit.</w:instrText>
      </w:r>
      <w:r>
        <w:instrText>Purchase Order Assignee</w:instrText>
      </w:r>
      <w:r w:rsidRPr="00B84982">
        <w:instrText xml:space="preserve">” </w:instrText>
      </w:r>
      <w:r w:rsidRPr="00B84982">
        <w:fldChar w:fldCharType="separate"/>
      </w:r>
      <w:r w:rsidR="00371F89" w:rsidRPr="00B84982">
        <w:rPr>
          <w:noProof/>
        </w:rPr>
        <w:t>Edit.</w:t>
      </w:r>
      <w:r w:rsidR="00371F89">
        <w:rPr>
          <w:noProof/>
        </w:rPr>
        <w:t>Purchase Order Assignee</w:t>
      </w:r>
      <w:r w:rsidRPr="00B84982">
        <w:fldChar w:fldCharType="end"/>
      </w:r>
    </w:p>
    <w:p w14:paraId="00D7DC30" w14:textId="77777777" w:rsidR="00F76EBB" w:rsidRDefault="00F76EBB" w:rsidP="00F76EBB">
      <w:pPr>
        <w:pStyle w:val="Heading3"/>
      </w:pPr>
      <w:bookmarkStart w:id="344" w:name="POAssigneeEditor"/>
      <w:bookmarkStart w:id="345" w:name="_Toc508885727"/>
      <w:r>
        <w:t>Editing Purchase Order Assignee Records</w:t>
      </w:r>
      <w:bookmarkEnd w:id="344"/>
      <w:bookmarkEnd w:id="345"/>
    </w:p>
    <w:p w14:paraId="7426C72B" w14:textId="77777777" w:rsidR="00F76EBB" w:rsidRDefault="00F76EBB" w:rsidP="00F76EBB">
      <w:pPr>
        <w:pStyle w:val="JNormal"/>
      </w:pPr>
      <w:r>
        <w:fldChar w:fldCharType="begin"/>
      </w:r>
      <w:r>
        <w:instrText xml:space="preserve"> XE "purchase orders: assignees: editing" </w:instrText>
      </w:r>
      <w:r>
        <w:fldChar w:fldCharType="end"/>
      </w:r>
      <w:r>
        <w:fldChar w:fldCharType="begin"/>
      </w:r>
      <w:r>
        <w:instrText xml:space="preserve"> XE "assignees: purchase orders" </w:instrText>
      </w:r>
      <w:r>
        <w:fldChar w:fldCharType="end"/>
      </w:r>
      <w:r>
        <w:fldChar w:fldCharType="begin"/>
      </w:r>
      <w:r>
        <w:instrText xml:space="preserve"> XE "editors: purchase order assignees" </w:instrText>
      </w:r>
      <w:r>
        <w:fldChar w:fldCharType="end"/>
      </w:r>
      <w:r>
        <w:t xml:space="preserve">You create or modify purchase order assignee records by clicking </w:t>
      </w:r>
      <w:r w:rsidRPr="000A597E">
        <w:rPr>
          <w:rStyle w:val="CButton"/>
        </w:rPr>
        <w:t>New Purchase Order Assignee</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Purchase Orders</w:t>
      </w:r>
      <w:r>
        <w:t xml:space="preserve"> | </w:t>
      </w:r>
      <w:r>
        <w:rPr>
          <w:rStyle w:val="CPanel"/>
        </w:rPr>
        <w:t>Purchase Order A</w:t>
      </w:r>
      <w:r w:rsidRPr="00C7733B">
        <w:rPr>
          <w:rStyle w:val="CPanel"/>
        </w:rPr>
        <w:t>ssignees</w:t>
      </w:r>
      <w:r>
        <w:fldChar w:fldCharType="begin"/>
      </w:r>
      <w:r>
        <w:instrText xml:space="preserve"> XE “coding definitions: purchase orders: purchase order assignees” </w:instrText>
      </w:r>
      <w:r>
        <w:fldChar w:fldCharType="end"/>
      </w:r>
      <w:r>
        <w:t>. The editor contains the following:</w:t>
      </w:r>
    </w:p>
    <w:p w14:paraId="0EB3C37F" w14:textId="77777777" w:rsidR="00F76EBB" w:rsidRDefault="00F76EBB" w:rsidP="00F76EBB">
      <w:pPr>
        <w:pStyle w:val="B4"/>
      </w:pPr>
    </w:p>
    <w:p w14:paraId="215F9C5B" w14:textId="77777777" w:rsidR="00F76EBB" w:rsidRPr="00512546" w:rsidRDefault="00F76EBB" w:rsidP="00F76EBB">
      <w:pPr>
        <w:pStyle w:val="WindowItem"/>
      </w:pPr>
      <w:r w:rsidRPr="000A597E">
        <w:rPr>
          <w:rStyle w:val="CButton"/>
        </w:rPr>
        <w:t>Details</w:t>
      </w:r>
      <w:r>
        <w:t xml:space="preserve"> section: Contains basic information about this assignee.</w:t>
      </w:r>
    </w:p>
    <w:p w14:paraId="6BFE11E4" w14:textId="77777777" w:rsidR="00F76EBB" w:rsidRPr="00E749E2" w:rsidRDefault="005625E7" w:rsidP="00F76EBB">
      <w:pPr>
        <w:pStyle w:val="WindowItem2"/>
      </w:pPr>
      <w:r>
        <w:rPr>
          <w:rStyle w:val="CField"/>
        </w:rPr>
        <w:t>Contact</w:t>
      </w:r>
      <w:r w:rsidR="00F76EBB">
        <w:t xml:space="preserve">: The name of the assignee, selected from the </w:t>
      </w:r>
      <w:r w:rsidR="00F76EBB" w:rsidRPr="00C7733B">
        <w:rPr>
          <w:rStyle w:val="CPanel"/>
        </w:rPr>
        <w:t>Contacts</w:t>
      </w:r>
      <w:r w:rsidR="00F76EBB">
        <w:t xml:space="preserve"> table</w:t>
      </w:r>
      <w:r w:rsidR="00F76EBB">
        <w:fldChar w:fldCharType="begin"/>
      </w:r>
      <w:r w:rsidR="00F76EBB">
        <w:instrText xml:space="preserve"> XE "contacts" </w:instrText>
      </w:r>
      <w:r w:rsidR="00F76EBB">
        <w:fldChar w:fldCharType="end"/>
      </w:r>
      <w:r w:rsidR="00F76EBB">
        <w:t xml:space="preserve">. For more on contacts, see </w:t>
      </w:r>
      <w:r w:rsidR="00F76EBB" w:rsidRPr="00120959">
        <w:rPr>
          <w:rStyle w:val="CrossRef"/>
        </w:rPr>
        <w:fldChar w:fldCharType="begin"/>
      </w:r>
      <w:r w:rsidR="00F76EBB" w:rsidRPr="00120959">
        <w:rPr>
          <w:rStyle w:val="CrossRef"/>
        </w:rPr>
        <w:instrText xml:space="preserve"> REF Contacts \h \* MERGEFORMAT </w:instrText>
      </w:r>
      <w:r w:rsidR="00F76EBB" w:rsidRPr="00120959">
        <w:rPr>
          <w:rStyle w:val="CrossRef"/>
        </w:rPr>
      </w:r>
      <w:r w:rsidR="00F76EBB" w:rsidRPr="00120959">
        <w:rPr>
          <w:rStyle w:val="CrossRef"/>
        </w:rPr>
        <w:fldChar w:fldCharType="separate"/>
      </w:r>
      <w:r w:rsidR="00371F89" w:rsidRPr="00371F89">
        <w:rPr>
          <w:rStyle w:val="CrossRef"/>
        </w:rPr>
        <w:t>Contacts</w:t>
      </w:r>
      <w:r w:rsidR="00F76EBB" w:rsidRPr="00120959">
        <w:rPr>
          <w:rStyle w:val="CrossRef"/>
        </w:rPr>
        <w:fldChar w:fldCharType="end"/>
      </w:r>
      <w:r w:rsidR="00F76EBB">
        <w:rPr>
          <w:rStyle w:val="printedonly"/>
        </w:rPr>
        <w:t xml:space="preserve"> on page </w:t>
      </w:r>
      <w:r w:rsidR="00F76EBB">
        <w:rPr>
          <w:rStyle w:val="printedonly"/>
        </w:rPr>
        <w:fldChar w:fldCharType="begin"/>
      </w:r>
      <w:r w:rsidR="00F76EBB">
        <w:rPr>
          <w:rStyle w:val="printedonly"/>
        </w:rPr>
        <w:instrText xml:space="preserve"> PAGEREF Contacts \h </w:instrText>
      </w:r>
      <w:r w:rsidR="00F76EBB">
        <w:rPr>
          <w:rStyle w:val="printedonly"/>
        </w:rPr>
      </w:r>
      <w:r w:rsidR="00F76EBB">
        <w:rPr>
          <w:rStyle w:val="printedonly"/>
        </w:rPr>
        <w:fldChar w:fldCharType="separate"/>
      </w:r>
      <w:r w:rsidR="00371F89">
        <w:rPr>
          <w:rStyle w:val="printedonly"/>
          <w:noProof/>
        </w:rPr>
        <w:t>110</w:t>
      </w:r>
      <w:r w:rsidR="00F76EBB">
        <w:rPr>
          <w:rStyle w:val="printedonly"/>
        </w:rPr>
        <w:fldChar w:fldCharType="end"/>
      </w:r>
      <w:r w:rsidR="00F76EBB">
        <w:t>.</w:t>
      </w:r>
    </w:p>
    <w:p w14:paraId="0D0158EF" w14:textId="77777777" w:rsidR="00F76EBB" w:rsidRPr="00984995" w:rsidRDefault="00F76EBB" w:rsidP="00F76EBB">
      <w:pPr>
        <w:pStyle w:val="WindowItem2"/>
      </w:pPr>
      <w:r w:rsidRPr="00D94147">
        <w:rPr>
          <w:rStyle w:val="CField"/>
        </w:rPr>
        <w:t>Business Phone</w:t>
      </w:r>
      <w:r>
        <w:t xml:space="preserve">, </w:t>
      </w:r>
      <w:r w:rsidR="00680115">
        <w:rPr>
          <w:rStyle w:val="CField"/>
        </w:rPr>
        <w:t>Email</w:t>
      </w:r>
      <w:r>
        <w:t xml:space="preserve">: </w:t>
      </w:r>
      <w:r w:rsidR="000D04C3">
        <w:t>Read-only i</w:t>
      </w:r>
      <w:r>
        <w:t xml:space="preserve">nformation obtained from the </w:t>
      </w:r>
      <w:r w:rsidRPr="00C7733B">
        <w:rPr>
          <w:rStyle w:val="CPanel"/>
        </w:rPr>
        <w:t>Contacts</w:t>
      </w:r>
      <w:r>
        <w:t xml:space="preserve"> table once you’ve specified a “</w:t>
      </w:r>
      <w:r w:rsidR="005625E7">
        <w:rPr>
          <w:rStyle w:val="CField"/>
        </w:rPr>
        <w:t>Contact</w:t>
      </w:r>
      <w:r>
        <w:t>”.</w:t>
      </w:r>
    </w:p>
    <w:p w14:paraId="07BD7B1B" w14:textId="77777777" w:rsidR="00F76EBB" w:rsidRPr="00D61F81" w:rsidRDefault="00F76EBB" w:rsidP="00F76EBB">
      <w:pPr>
        <w:pStyle w:val="WindowItem2"/>
      </w:pPr>
      <w:r w:rsidRPr="000A597E">
        <w:rPr>
          <w:rStyle w:val="CButton"/>
        </w:rPr>
        <w:t>Receive Notification</w:t>
      </w:r>
      <w:r>
        <w:t xml:space="preserve">: </w:t>
      </w:r>
      <w:r>
        <w:fldChar w:fldCharType="begin"/>
      </w:r>
      <w:r>
        <w:instrText xml:space="preserve"> XE "notifications" </w:instrText>
      </w:r>
      <w:r>
        <w:fldChar w:fldCharType="end"/>
      </w:r>
      <w:r>
        <w:t xml:space="preserve">If this is checkmarked, and if your database has the </w:t>
      </w:r>
      <w:r w:rsidRPr="000D04C3">
        <w:rPr>
          <w:rStyle w:val="BL"/>
        </w:rPr>
        <w:t>MainBoss Service</w:t>
      </w:r>
      <w:r>
        <w:t xml:space="preserve"> license key, this assignee will be sent </w:t>
      </w:r>
      <w:r w:rsidR="00680115">
        <w:t>email</w:t>
      </w:r>
      <w:r>
        <w:t xml:space="preserve"> whenever a history record is created for this purchase order. In particular, the assignee receives an </w:t>
      </w:r>
      <w:r w:rsidR="00680115">
        <w:t>email</w:t>
      </w:r>
      <w:r>
        <w:t xml:space="preserve"> notification whenever the purchase order changes state (e.g. when it is opened or closed).</w:t>
      </w:r>
      <w:r>
        <w:br/>
      </w:r>
      <w:r w:rsidRPr="005E5B63">
        <w:rPr>
          <w:rStyle w:val="hl"/>
        </w:rPr>
        <w:br/>
      </w:r>
      <w:r>
        <w:t>In the first notification, assignees will receive the original details of the purchase order. In subsequent notifications, assignees will receive comments from purchase order history records, but not the purchase order contents.</w:t>
      </w:r>
    </w:p>
    <w:p w14:paraId="0B2869B8" w14:textId="77777777" w:rsidR="00F76EBB" w:rsidRDefault="00F76EBB" w:rsidP="00F76EBB">
      <w:pPr>
        <w:pStyle w:val="WindowItem2"/>
      </w:pPr>
      <w:r w:rsidRPr="00D94147">
        <w:rPr>
          <w:rStyle w:val="CField"/>
        </w:rPr>
        <w:t>Comments</w:t>
      </w:r>
      <w:r>
        <w:t>: Any comments you want to associate with this assignee.</w:t>
      </w:r>
    </w:p>
    <w:p w14:paraId="286C6015" w14:textId="77777777" w:rsidR="00F76EBB" w:rsidRPr="00512546" w:rsidRDefault="00F76EBB" w:rsidP="00F76EBB">
      <w:pPr>
        <w:pStyle w:val="WindowItem"/>
      </w:pPr>
      <w:r w:rsidRPr="000A597E">
        <w:rPr>
          <w:rStyle w:val="CButton"/>
        </w:rPr>
        <w:t>Purchase Order Assignments</w:t>
      </w:r>
      <w:r>
        <w:t xml:space="preserve"> section: Lists any purchase orders to which this person has been assigned.</w:t>
      </w:r>
    </w:p>
    <w:p w14:paraId="60AECDDC" w14:textId="77777777" w:rsidR="000D04C3" w:rsidRDefault="000D04C3" w:rsidP="000D04C3">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D1C4EA9" w14:textId="77777777" w:rsidR="00F76EBB" w:rsidRDefault="00F76EBB" w:rsidP="00F76EBB">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20265CA" w14:textId="77777777" w:rsidR="00F76EBB" w:rsidRDefault="00F76EBB" w:rsidP="00F76EBB">
      <w:pPr>
        <w:pStyle w:val="WindowItem"/>
      </w:pPr>
      <w:r>
        <w:rPr>
          <w:rStyle w:val="LoseThisLine"/>
        </w:rPr>
        <w:t>///</w:t>
      </w:r>
      <w:r w:rsidRPr="000A597E">
        <w:rPr>
          <w:rStyle w:val="CButton"/>
        </w:rPr>
        <w:t>Save &amp; Close</w:t>
      </w:r>
      <w:r>
        <w:t>: Saves the current record and closes the editor window.</w:t>
      </w:r>
    </w:p>
    <w:p w14:paraId="2107B94C" w14:textId="77777777" w:rsidR="00F76EBB" w:rsidRDefault="00F76EBB" w:rsidP="00F76EB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05C53F4" w14:textId="77777777" w:rsidR="00F76EBB" w:rsidRDefault="00F76EBB" w:rsidP="00F76EB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310D8C16" w14:textId="77777777" w:rsidR="00F76EBB" w:rsidRPr="00C97562" w:rsidRDefault="00F76EBB" w:rsidP="00F76EBB">
      <w:pPr>
        <w:pStyle w:val="JNormal"/>
        <w:rPr>
          <w:rStyle w:val="onlineonly"/>
        </w:rPr>
      </w:pPr>
      <w:r w:rsidRPr="00C97562">
        <w:rPr>
          <w:rStyle w:val="onlineonly"/>
        </w:rPr>
        <w:t xml:space="preserve">For more on purchase order assignee records, see </w:t>
      </w:r>
      <w:r w:rsidRPr="00C97562">
        <w:rPr>
          <w:rStyle w:val="onlineonly"/>
        </w:rPr>
        <w:fldChar w:fldCharType="begin"/>
      </w:r>
      <w:r w:rsidRPr="00C97562">
        <w:rPr>
          <w:rStyle w:val="onlineonly"/>
        </w:rPr>
        <w:instrText xml:space="preserve"> REF PurchaseOrderAssignees \h \* MERGEFORMAT </w:instrText>
      </w:r>
      <w:r w:rsidRPr="00C97562">
        <w:rPr>
          <w:rStyle w:val="onlineonly"/>
        </w:rPr>
      </w:r>
      <w:r w:rsidRPr="00C97562">
        <w:rPr>
          <w:rStyle w:val="onlineonly"/>
        </w:rPr>
        <w:fldChar w:fldCharType="separate"/>
      </w:r>
      <w:r w:rsidR="00371F89" w:rsidRPr="00371F89">
        <w:rPr>
          <w:rStyle w:val="onlineonly"/>
        </w:rPr>
        <w:t>Purchase Order Assignees</w:t>
      </w:r>
      <w:r w:rsidRPr="00C97562">
        <w:rPr>
          <w:rStyle w:val="onlineonly"/>
        </w:rPr>
        <w:fldChar w:fldCharType="end"/>
      </w:r>
      <w:r w:rsidRPr="00C97562">
        <w:rPr>
          <w:rStyle w:val="onlineonly"/>
        </w:rPr>
        <w:t xml:space="preserve">. For more on viewing such records, see </w:t>
      </w:r>
      <w:r w:rsidRPr="00C97562">
        <w:rPr>
          <w:rStyle w:val="onlineonly"/>
        </w:rPr>
        <w:fldChar w:fldCharType="begin"/>
      </w:r>
      <w:r w:rsidRPr="00C97562">
        <w:rPr>
          <w:rStyle w:val="onlineonly"/>
        </w:rPr>
        <w:instrText xml:space="preserve"> REF POAssigneeBrowser \h \* MERGEFORMAT </w:instrText>
      </w:r>
      <w:r w:rsidRPr="00C97562">
        <w:rPr>
          <w:rStyle w:val="onlineonly"/>
        </w:rPr>
      </w:r>
      <w:r w:rsidRPr="00C97562">
        <w:rPr>
          <w:rStyle w:val="onlineonly"/>
        </w:rPr>
        <w:fldChar w:fldCharType="separate"/>
      </w:r>
      <w:r w:rsidR="00371F89" w:rsidRPr="00371F89">
        <w:rPr>
          <w:rStyle w:val="onlineonly"/>
        </w:rPr>
        <w:t>Viewing Purchase Order Assignee Records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 \* MERGEFORMAT </w:instrText>
      </w:r>
      <w:r w:rsidRPr="00C97562">
        <w:rPr>
          <w:rStyle w:val="onlineonly"/>
        </w:rPr>
      </w:r>
      <w:r w:rsidRPr="00C97562">
        <w:rPr>
          <w:rStyle w:val="onlineonly"/>
        </w:rPr>
        <w:fldChar w:fldCharType="separate"/>
      </w:r>
      <w:r w:rsidR="00371F89" w:rsidRPr="00371F89">
        <w:rPr>
          <w:rStyle w:val="onlineonly"/>
        </w:rPr>
        <w:t>Using Editors</w:t>
      </w:r>
      <w:r w:rsidRPr="00C97562">
        <w:rPr>
          <w:rStyle w:val="onlineonly"/>
        </w:rPr>
        <w:fldChar w:fldCharType="end"/>
      </w:r>
      <w:r w:rsidRPr="00C97562">
        <w:rPr>
          <w:rStyle w:val="onlineonly"/>
        </w:rPr>
        <w:t>.</w:t>
      </w:r>
    </w:p>
    <w:p w14:paraId="6FC3F6AA" w14:textId="77777777" w:rsidR="00F76EBB" w:rsidRPr="00B84982" w:rsidRDefault="00F76EBB" w:rsidP="00F76EBB">
      <w:pPr>
        <w:pStyle w:val="B2"/>
      </w:pPr>
      <w:r w:rsidRPr="00B84982">
        <w:fldChar w:fldCharType="begin"/>
      </w:r>
      <w:r w:rsidRPr="00B84982">
        <w:instrText xml:space="preserve"> SET DialogName “Report.</w:instrText>
      </w:r>
      <w:r>
        <w:instrText>Purchase Order Assignee</w:instrText>
      </w:r>
      <w:r w:rsidRPr="00B84982">
        <w:instrText xml:space="preserve">” </w:instrText>
      </w:r>
      <w:r w:rsidRPr="00B84982">
        <w:fldChar w:fldCharType="separate"/>
      </w:r>
      <w:r w:rsidR="00371F89" w:rsidRPr="00B84982">
        <w:rPr>
          <w:noProof/>
        </w:rPr>
        <w:t>Report.</w:t>
      </w:r>
      <w:r w:rsidR="00371F89">
        <w:rPr>
          <w:noProof/>
        </w:rPr>
        <w:t>Purchase Order Assignee</w:t>
      </w:r>
      <w:r w:rsidRPr="00B84982">
        <w:fldChar w:fldCharType="end"/>
      </w:r>
    </w:p>
    <w:p w14:paraId="4BDACD52" w14:textId="77777777" w:rsidR="00F76EBB" w:rsidRDefault="00F76EBB" w:rsidP="00F76EBB">
      <w:pPr>
        <w:pStyle w:val="Heading3"/>
      </w:pPr>
      <w:bookmarkStart w:id="346" w:name="POAssigneeReport"/>
      <w:bookmarkStart w:id="347" w:name="_Toc508885728"/>
      <w:r>
        <w:t>Printing Purchase Order Assignee Records</w:t>
      </w:r>
      <w:bookmarkEnd w:id="346"/>
      <w:bookmarkEnd w:id="347"/>
    </w:p>
    <w:p w14:paraId="24039C7B" w14:textId="77777777" w:rsidR="00F76EBB" w:rsidRDefault="00F76EBB" w:rsidP="00F76EBB">
      <w:pPr>
        <w:pStyle w:val="JNormal"/>
      </w:pP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fldChar w:fldCharType="begin"/>
      </w:r>
      <w:r>
        <w:instrText xml:space="preserve"> XE "purchase orders assignees: report" </w:instrText>
      </w:r>
      <w:r>
        <w:fldChar w:fldCharType="end"/>
      </w:r>
      <w:r>
        <w:fldChar w:fldCharType="begin"/>
      </w:r>
      <w:r>
        <w:instrText xml:space="preserve"> XE "reports: purchase orders assignees" </w:instrText>
      </w:r>
      <w:r>
        <w:fldChar w:fldCharType="end"/>
      </w:r>
      <w:r>
        <w:t xml:space="preserve">To print information from your Purchase Orders Assignees table, use </w:t>
      </w:r>
      <w:r w:rsidRPr="00C7733B">
        <w:rPr>
          <w:rStyle w:val="CPanel"/>
        </w:rPr>
        <w:t>Coding Definitions</w:t>
      </w:r>
      <w:r>
        <w:t xml:space="preserve"> | </w:t>
      </w:r>
      <w:r w:rsidRPr="00C7733B">
        <w:rPr>
          <w:rStyle w:val="CPanel"/>
        </w:rPr>
        <w:t>Purchase Orders</w:t>
      </w:r>
      <w:r>
        <w:t xml:space="preserve"> | </w:t>
      </w:r>
      <w:r>
        <w:rPr>
          <w:rStyle w:val="CPanel"/>
        </w:rPr>
        <w:t>Purchase Order A</w:t>
      </w:r>
      <w:r w:rsidRPr="00C7733B">
        <w:rPr>
          <w:rStyle w:val="CPanel"/>
        </w:rPr>
        <w:t>ssignees</w:t>
      </w:r>
      <w:r>
        <w:fldChar w:fldCharType="begin"/>
      </w:r>
      <w:r>
        <w:instrText xml:space="preserve"> XE "coding definitions: purchase orders: purchase order assignees" </w:instrText>
      </w:r>
      <w:r>
        <w:fldChar w:fldCharType="end"/>
      </w:r>
      <w:r>
        <w:t xml:space="preserve"> and click </w:t>
      </w:r>
      <w:r w:rsidR="00873650">
        <w:rPr>
          <w:rStyle w:val="CButton"/>
        </w:rPr>
        <w:t>!Print!</w:t>
      </w:r>
      <w:r>
        <w:t>. MainBoss opens a window that contains the following:</w:t>
      </w:r>
    </w:p>
    <w:p w14:paraId="3996DE6B" w14:textId="77777777" w:rsidR="00F76EBB" w:rsidRDefault="00F76EBB" w:rsidP="00F76EBB">
      <w:pPr>
        <w:pStyle w:val="B4"/>
      </w:pPr>
    </w:p>
    <w:p w14:paraId="6BDF9080"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7AB77256" w14:textId="77777777" w:rsidR="000A19A0" w:rsidRPr="004B16EE" w:rsidRDefault="000A19A0" w:rsidP="000A19A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AAA468C"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21616C10" w14:textId="77777777"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317B5750" w14:textId="77777777" w:rsidR="00D518F0" w:rsidRPr="00D518F0" w:rsidRDefault="00D518F0" w:rsidP="00D518F0">
      <w:pPr>
        <w:pStyle w:val="B4"/>
      </w:pPr>
    </w:p>
    <w:p w14:paraId="63D16610" w14:textId="77777777" w:rsidR="00F76EBB" w:rsidRDefault="00F76EBB" w:rsidP="00F76EBB">
      <w:pPr>
        <w:pStyle w:val="WindowItem"/>
      </w:pPr>
      <w:r>
        <w:rPr>
          <w:rStyle w:val="CButton"/>
        </w:rPr>
        <w:t>Filters</w:t>
      </w:r>
      <w:r>
        <w:t xml:space="preserve"> section: Options controlling which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73455105"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45422B85" w14:textId="77777777" w:rsidR="00765D5E" w:rsidRPr="003E797F" w:rsidRDefault="00765D5E" w:rsidP="00765D5E">
      <w:pPr>
        <w:pStyle w:val="WindowItem2"/>
      </w:pPr>
      <w:r w:rsidRPr="000A597E">
        <w:rPr>
          <w:rStyle w:val="CButton"/>
        </w:rPr>
        <w:t>Suppress Costs</w:t>
      </w:r>
      <w:r>
        <w:t>: Omits any money information that might otherwise be displayed in the report.</w:t>
      </w:r>
    </w:p>
    <w:p w14:paraId="168C6D27" w14:textId="77777777" w:rsidR="00F76EBB" w:rsidRDefault="00F76EBB" w:rsidP="00F76EBB">
      <w:pPr>
        <w:pStyle w:val="WindowItem"/>
      </w:pPr>
      <w:r w:rsidRPr="000A597E">
        <w:rPr>
          <w:rStyle w:val="CButton"/>
        </w:rPr>
        <w:t>Advanced</w:t>
      </w:r>
      <w:r>
        <w:t xml:space="preserve"> section: Miscellaneous options.</w:t>
      </w:r>
    </w:p>
    <w:p w14:paraId="244430DC" w14:textId="77777777" w:rsidR="00F76EBB" w:rsidRPr="009D197A" w:rsidRDefault="00F76EBB" w:rsidP="00F76E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7132A88" w14:textId="77777777" w:rsidR="00F76EBB" w:rsidRPr="00746418" w:rsidRDefault="00F76EBB" w:rsidP="00F76EB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65538F9A" w14:textId="77777777" w:rsidR="00F76EBB" w:rsidRPr="001D247A" w:rsidRDefault="00F76EBB" w:rsidP="00F76EB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51B8EBDF" w14:textId="77777777" w:rsidR="00F76EBB" w:rsidRDefault="00F76EBB" w:rsidP="00F76EBB">
      <w:pPr>
        <w:pStyle w:val="WindowItem2"/>
      </w:pPr>
      <w:r w:rsidRPr="00D94147">
        <w:rPr>
          <w:rStyle w:val="CField"/>
        </w:rPr>
        <w:t>Title</w:t>
      </w:r>
      <w:r>
        <w:t>: The title to be printed at the beginning of the report.</w:t>
      </w:r>
    </w:p>
    <w:p w14:paraId="3E3DBD8D" w14:textId="77777777" w:rsidR="00F76EBB" w:rsidRDefault="00F76EBB" w:rsidP="00F76EBB">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19DA782" w14:textId="77777777" w:rsidR="00F76EBB" w:rsidRDefault="00F76EBB" w:rsidP="00F76EB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8300588" w14:textId="77777777" w:rsidR="00F76EBB" w:rsidRDefault="00F76EBB" w:rsidP="00F76EBB">
      <w:pPr>
        <w:pStyle w:val="WindowItem"/>
      </w:pPr>
      <w:r w:rsidRPr="000A597E">
        <w:rPr>
          <w:rStyle w:val="CButton"/>
        </w:rPr>
        <w:t>Preview</w:t>
      </w:r>
      <w:r>
        <w:t xml:space="preserve"> section: Displays a visual preview of the report. If you click the </w:t>
      </w:r>
      <w:r w:rsidR="00E65A9F">
        <w:rPr>
          <w:rStyle w:val="CButton"/>
        </w:rPr>
        <w:t>!</w:t>
      </w:r>
      <w:r w:rsidR="00AC05A8">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65513468" w14:textId="77777777" w:rsidR="00F76EBB" w:rsidRDefault="00F76EBB" w:rsidP="00F76EBB">
      <w:pPr>
        <w:pStyle w:val="WindowItem"/>
      </w:pPr>
      <w:r>
        <w:rPr>
          <w:rStyle w:val="LoseThisLine"/>
        </w:rPr>
        <w:t>///</w:t>
      </w:r>
      <w:r w:rsidR="00873650">
        <w:rPr>
          <w:rStyle w:val="CButton"/>
        </w:rPr>
        <w:t>!Print!</w:t>
      </w:r>
      <w:r>
        <w:t>: Immediately prints the report.</w:t>
      </w:r>
    </w:p>
    <w:p w14:paraId="77545950" w14:textId="77777777" w:rsidR="00F76EBB" w:rsidRDefault="00F76EBB" w:rsidP="00F76EBB">
      <w:pPr>
        <w:pStyle w:val="WindowItem"/>
      </w:pPr>
      <w:r>
        <w:rPr>
          <w:rStyle w:val="LoseThisLine"/>
        </w:rPr>
        <w:t>///</w:t>
      </w:r>
      <w:r w:rsidRPr="000A597E">
        <w:rPr>
          <w:rStyle w:val="CButton"/>
        </w:rPr>
        <w:t>Export Data</w:t>
      </w:r>
      <w:r>
        <w:t>: Exports the report’s data in XML format.</w:t>
      </w:r>
    </w:p>
    <w:p w14:paraId="79F3429A" w14:textId="77777777" w:rsidR="00F76EBB" w:rsidRDefault="00F76EBB" w:rsidP="00F76EB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044F078F" w14:textId="77777777" w:rsidR="00F76EBB" w:rsidRDefault="00F76EBB" w:rsidP="00F76EBB">
      <w:pPr>
        <w:pStyle w:val="WindowItem"/>
      </w:pPr>
      <w:r>
        <w:rPr>
          <w:rStyle w:val="LoseThisLine"/>
        </w:rPr>
        <w:t>///</w:t>
      </w:r>
      <w:r w:rsidRPr="000A597E">
        <w:rPr>
          <w:rStyle w:val="CButton"/>
        </w:rPr>
        <w:t>Close</w:t>
      </w:r>
      <w:r>
        <w:t>: Closes the window.</w:t>
      </w:r>
    </w:p>
    <w:p w14:paraId="66E1A4EE" w14:textId="77777777" w:rsidR="00AC05A8" w:rsidRDefault="00AC05A8" w:rsidP="00AC05A8">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79813033" w14:textId="77777777" w:rsidR="00F76EBB" w:rsidRPr="00C97562" w:rsidRDefault="00F76EBB" w:rsidP="00F76EBB">
      <w:pPr>
        <w:pStyle w:val="JNormal"/>
        <w:rPr>
          <w:rStyle w:val="onlineonly"/>
        </w:rPr>
      </w:pPr>
      <w:r w:rsidRPr="00C97562">
        <w:rPr>
          <w:rStyle w:val="onlineonly"/>
        </w:rPr>
        <w:t xml:space="preserve">For more on purchase order assignee records, see </w:t>
      </w:r>
      <w:r w:rsidRPr="00C97562">
        <w:rPr>
          <w:rStyle w:val="onlineonly"/>
        </w:rPr>
        <w:fldChar w:fldCharType="begin"/>
      </w:r>
      <w:r w:rsidRPr="00C97562">
        <w:rPr>
          <w:rStyle w:val="onlineonly"/>
        </w:rPr>
        <w:instrText xml:space="preserve"> REF PurchaseOrderAssignees \h \* MERGEFORMAT </w:instrText>
      </w:r>
      <w:r w:rsidRPr="00C97562">
        <w:rPr>
          <w:rStyle w:val="onlineonly"/>
        </w:rPr>
      </w:r>
      <w:r w:rsidRPr="00C97562">
        <w:rPr>
          <w:rStyle w:val="onlineonly"/>
        </w:rPr>
        <w:fldChar w:fldCharType="separate"/>
      </w:r>
      <w:r w:rsidR="00371F89" w:rsidRPr="00371F89">
        <w:rPr>
          <w:rStyle w:val="onlineonly"/>
        </w:rPr>
        <w:t>Purchase Order Assignees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 \* MERGEFORMAT </w:instrText>
      </w:r>
      <w:r w:rsidRPr="00C97562">
        <w:rPr>
          <w:rStyle w:val="onlineonly"/>
        </w:rPr>
      </w:r>
      <w:r w:rsidRPr="00C97562">
        <w:rPr>
          <w:rStyle w:val="onlineonly"/>
        </w:rPr>
        <w:fldChar w:fldCharType="separate"/>
      </w:r>
      <w:r w:rsidR="00371F89" w:rsidRPr="00371F89">
        <w:rPr>
          <w:rStyle w:val="onlineonly"/>
        </w:rPr>
        <w:t>Reports</w:t>
      </w:r>
      <w:r w:rsidRPr="00C97562">
        <w:rPr>
          <w:rStyle w:val="onlineonly"/>
        </w:rPr>
        <w:fldChar w:fldCharType="end"/>
      </w:r>
      <w:r w:rsidRPr="00C97562">
        <w:rPr>
          <w:rStyle w:val="onlineonly"/>
        </w:rPr>
        <w:t>.</w:t>
      </w:r>
    </w:p>
    <w:p w14:paraId="6C230A63" w14:textId="77777777" w:rsidR="005F745F" w:rsidRPr="00D21141" w:rsidRDefault="005F745F" w:rsidP="005F745F">
      <w:pPr>
        <w:pStyle w:val="B1"/>
      </w:pPr>
    </w:p>
    <w:p w14:paraId="17526D88" w14:textId="77777777" w:rsidR="005F745F" w:rsidRDefault="005F745F" w:rsidP="005F745F">
      <w:pPr>
        <w:pStyle w:val="Heading2"/>
      </w:pPr>
      <w:bookmarkStart w:id="348" w:name="PurchaseOrderStatus"/>
      <w:bookmarkStart w:id="349" w:name="_Toc508885729"/>
      <w:r>
        <w:t>Purchase Order Status Codes</w:t>
      </w:r>
      <w:bookmarkEnd w:id="348"/>
      <w:bookmarkEnd w:id="349"/>
    </w:p>
    <w:p w14:paraId="5040ADBB" w14:textId="77777777" w:rsidR="005F745F" w:rsidRDefault="005F745F" w:rsidP="005F745F">
      <w:pPr>
        <w:pStyle w:val="JNormal"/>
      </w:pPr>
      <w:r>
        <w:fldChar w:fldCharType="begin"/>
      </w:r>
      <w:r>
        <w:instrText xml:space="preserve"> XE "purchase order status codes" </w:instrText>
      </w:r>
      <w:r>
        <w:fldChar w:fldCharType="end"/>
      </w:r>
      <w:r>
        <w:fldChar w:fldCharType="begin"/>
      </w:r>
      <w:r>
        <w:instrText xml:space="preserve"> XE “status codes: purchase orders” </w:instrText>
      </w:r>
      <w:r>
        <w:fldChar w:fldCharType="end"/>
      </w:r>
      <w:r>
        <w:fldChar w:fldCharType="begin"/>
      </w:r>
      <w:r>
        <w:instrText xml:space="preserve"> XE “purchase orders: status codes” </w:instrText>
      </w:r>
      <w:r>
        <w:fldChar w:fldCharType="end"/>
      </w:r>
      <w:r>
        <w:t xml:space="preserve">Purchase order status codes give you a way to indicate when a purchase order needs someone’s attention. For example, you might create a status </w:t>
      </w:r>
      <w:r>
        <w:rPr>
          <w:rStyle w:val="CU"/>
        </w:rPr>
        <w:t>Waiting for approval</w:t>
      </w:r>
      <w:r>
        <w:t xml:space="preserve"> to mark a purchase order which has been written up but not approved by management.</w:t>
      </w:r>
    </w:p>
    <w:p w14:paraId="5C55C908" w14:textId="77777777" w:rsidR="005F745F" w:rsidRPr="00894C64" w:rsidRDefault="005F745F" w:rsidP="005F745F">
      <w:pPr>
        <w:pStyle w:val="B4"/>
      </w:pPr>
    </w:p>
    <w:p w14:paraId="620E1989" w14:textId="77777777" w:rsidR="005F745F" w:rsidRPr="00894C64" w:rsidRDefault="005F745F" w:rsidP="005F745F">
      <w:pPr>
        <w:pStyle w:val="JNormal"/>
      </w:pPr>
      <w:r>
        <w:t xml:space="preserve">As another example, you might create a status </w:t>
      </w:r>
      <w:r>
        <w:rPr>
          <w:rStyle w:val="CU"/>
        </w:rPr>
        <w:t>Items broken during shipment</w:t>
      </w:r>
      <w:r>
        <w:t>. A receiving clerk could use this status to mark a purchase order with breakage problems. The status would alert other people in the maintenance department that someone should contact the vendor and deal with the situation.</w:t>
      </w:r>
    </w:p>
    <w:p w14:paraId="51F6909C" w14:textId="77777777" w:rsidR="005F745F" w:rsidRDefault="005F745F" w:rsidP="005F745F">
      <w:pPr>
        <w:pStyle w:val="B4"/>
      </w:pPr>
    </w:p>
    <w:p w14:paraId="7B168377" w14:textId="77777777" w:rsidR="005F745F" w:rsidRDefault="005F745F" w:rsidP="005F745F">
      <w:pPr>
        <w:pStyle w:val="BX"/>
      </w:pPr>
      <w:r>
        <w:t>While it is possible to use status codes for any purpose, we recommend that you only use them for purchase orders that are notable in some way. “Normal” purchase orders should have their “</w:t>
      </w:r>
      <w:r w:rsidRPr="00D94147">
        <w:rPr>
          <w:rStyle w:val="CField"/>
        </w:rPr>
        <w:t>Status</w:t>
      </w:r>
      <w:r>
        <w:t>” field blank.</w:t>
      </w:r>
    </w:p>
    <w:p w14:paraId="29BE616C" w14:textId="77777777" w:rsidR="005F745F" w:rsidRDefault="005F745F" w:rsidP="005F745F">
      <w:pPr>
        <w:pStyle w:val="B4"/>
      </w:pPr>
    </w:p>
    <w:p w14:paraId="07AC2303" w14:textId="77777777" w:rsidR="005F745F" w:rsidRDefault="005F745F" w:rsidP="005F745F">
      <w:pPr>
        <w:pStyle w:val="JNormal"/>
      </w:pPr>
      <w:r>
        <w:t xml:space="preserve">Note that status codes can be a useful form of communication between users. For example, suppose that a worker has the </w:t>
      </w:r>
      <w:r>
        <w:rPr>
          <w:rStyle w:val="CU"/>
        </w:rPr>
        <w:t>PurchaseOrderReceive</w:t>
      </w:r>
      <w:r>
        <w:t xml:space="preserve"> security role (meaning that the worker can record the receipt of purchase order line items) but does not have the </w:t>
      </w:r>
      <w:r>
        <w:rPr>
          <w:rStyle w:val="CU"/>
        </w:rPr>
        <w:t>PurchaseOrderClose</w:t>
      </w:r>
      <w:r>
        <w:t xml:space="preserve"> security role (which is needed to close a purchase order). The worker could give the purchase order a status like </w:t>
      </w:r>
      <w:r>
        <w:rPr>
          <w:rStyle w:val="CU"/>
        </w:rPr>
        <w:t>Ready to Close</w:t>
      </w:r>
      <w:r>
        <w:t xml:space="preserve">, indicating that all appropriate information has been recorded. A supervisor with </w:t>
      </w:r>
      <w:r>
        <w:rPr>
          <w:rStyle w:val="CU"/>
        </w:rPr>
        <w:t>PurchaseOrderClose</w:t>
      </w:r>
      <w:r>
        <w:t xml:space="preserve"> permission could regularly check all open purchase orders to see if any are </w:t>
      </w:r>
      <w:r>
        <w:rPr>
          <w:rStyle w:val="CU"/>
        </w:rPr>
        <w:t>Ready to Close</w:t>
      </w:r>
      <w:r>
        <w:t>; if so, the supervisor can review those purchase orders and close them as appropriate (removing the status code in the process).</w:t>
      </w:r>
    </w:p>
    <w:p w14:paraId="71C7D519" w14:textId="77777777" w:rsidR="005F745F" w:rsidRDefault="005F745F" w:rsidP="005F745F">
      <w:pPr>
        <w:pStyle w:val="B4"/>
      </w:pPr>
    </w:p>
    <w:p w14:paraId="1A4703F7" w14:textId="77777777" w:rsidR="005F745F" w:rsidRPr="00316079" w:rsidRDefault="005F745F" w:rsidP="005F745F">
      <w:pPr>
        <w:pStyle w:val="BX"/>
      </w:pPr>
      <w:r>
        <w:t>Remember that a status code is intended to bring a purchase order to someone’s attention. You can therefore use status codes as signals for other users.</w:t>
      </w:r>
    </w:p>
    <w:p w14:paraId="316FD327" w14:textId="77777777" w:rsidR="005F745F" w:rsidRPr="00316079" w:rsidRDefault="005F745F" w:rsidP="005F745F">
      <w:pPr>
        <w:pStyle w:val="B4"/>
      </w:pPr>
    </w:p>
    <w:p w14:paraId="2A045064" w14:textId="77777777" w:rsidR="005F745F" w:rsidRDefault="005F745F" w:rsidP="005F745F">
      <w:pPr>
        <w:pStyle w:val="JNormal"/>
      </w:pPr>
      <w:r>
        <w:t>The status codes for purchase orders may be different from the status codes used for work orders and requests.</w:t>
      </w:r>
    </w:p>
    <w:p w14:paraId="028CE246" w14:textId="77777777" w:rsidR="005F745F" w:rsidRPr="00B7166B" w:rsidRDefault="005F745F" w:rsidP="005F745F">
      <w:pPr>
        <w:pStyle w:val="B4"/>
        <w:rPr>
          <w:rStyle w:val="onlineonly"/>
        </w:rPr>
      </w:pPr>
    </w:p>
    <w:p w14:paraId="71D15804" w14:textId="77777777" w:rsidR="005F745F" w:rsidRPr="00C97562" w:rsidRDefault="005F745F" w:rsidP="005F745F">
      <w:pPr>
        <w:pStyle w:val="JNormal"/>
        <w:rPr>
          <w:rStyle w:val="onlineonly"/>
        </w:rPr>
      </w:pPr>
      <w:r w:rsidRPr="00C97562">
        <w:rPr>
          <w:rStyle w:val="onlineonly"/>
        </w:rPr>
        <w:t xml:space="preserve">For information on viewing purchase order status codes, see </w:t>
      </w:r>
      <w:r w:rsidRPr="00C97562">
        <w:rPr>
          <w:rStyle w:val="onlineonly"/>
        </w:rPr>
        <w:fldChar w:fldCharType="begin"/>
      </w:r>
      <w:r w:rsidRPr="00C97562">
        <w:rPr>
          <w:rStyle w:val="onlineonly"/>
        </w:rPr>
        <w:instrText xml:space="preserve"> REF PurchaseOrderStatusBrowser \h \* MERGEFORMAT </w:instrText>
      </w:r>
      <w:r w:rsidRPr="00C97562">
        <w:rPr>
          <w:rStyle w:val="onlineonly"/>
        </w:rPr>
      </w:r>
      <w:r w:rsidRPr="00C97562">
        <w:rPr>
          <w:rStyle w:val="onlineonly"/>
        </w:rPr>
        <w:fldChar w:fldCharType="separate"/>
      </w:r>
      <w:r w:rsidR="00371F89" w:rsidRPr="00371F89">
        <w:rPr>
          <w:rStyle w:val="onlineonly"/>
        </w:rPr>
        <w:t>Viewing Purchase Order Status Codes</w:t>
      </w:r>
      <w:r w:rsidRPr="00C97562">
        <w:rPr>
          <w:rStyle w:val="onlineonly"/>
        </w:rPr>
        <w:fldChar w:fldCharType="end"/>
      </w:r>
      <w:r w:rsidRPr="00C97562">
        <w:rPr>
          <w:rStyle w:val="onlineonly"/>
        </w:rPr>
        <w:t xml:space="preserve">. For information on creating and editing purchase order status codes, see </w:t>
      </w:r>
      <w:r w:rsidRPr="00C97562">
        <w:rPr>
          <w:rStyle w:val="onlineonly"/>
        </w:rPr>
        <w:fldChar w:fldCharType="begin"/>
      </w:r>
      <w:r w:rsidRPr="00C97562">
        <w:rPr>
          <w:rStyle w:val="onlineonly"/>
        </w:rPr>
        <w:instrText xml:space="preserve"> REF PurchaseOrderStatusEditor \h \* MERGEFORMAT </w:instrText>
      </w:r>
      <w:r w:rsidRPr="00C97562">
        <w:rPr>
          <w:rStyle w:val="onlineonly"/>
        </w:rPr>
      </w:r>
      <w:r w:rsidRPr="00C97562">
        <w:rPr>
          <w:rStyle w:val="onlineonly"/>
        </w:rPr>
        <w:fldChar w:fldCharType="separate"/>
      </w:r>
      <w:r w:rsidR="00371F89" w:rsidRPr="00371F89">
        <w:rPr>
          <w:rStyle w:val="onlineonly"/>
        </w:rPr>
        <w:t>Editing Purchase Order Status Codes</w:t>
      </w:r>
      <w:r w:rsidRPr="00C97562">
        <w:rPr>
          <w:rStyle w:val="onlineonly"/>
        </w:rPr>
        <w:fldChar w:fldCharType="end"/>
      </w:r>
      <w:r w:rsidRPr="00C97562">
        <w:rPr>
          <w:rStyle w:val="onlineonly"/>
        </w:rPr>
        <w:t xml:space="preserve">. For information on printing purchase order status codes, see </w:t>
      </w:r>
      <w:r w:rsidRPr="00C97562">
        <w:rPr>
          <w:rStyle w:val="onlineonly"/>
        </w:rPr>
        <w:fldChar w:fldCharType="begin"/>
      </w:r>
      <w:r w:rsidRPr="00C97562">
        <w:rPr>
          <w:rStyle w:val="onlineonly"/>
        </w:rPr>
        <w:instrText xml:space="preserve"> REF PurchaseOrderStatusReport \h \* MERGEFORMAT </w:instrText>
      </w:r>
      <w:r w:rsidRPr="00C97562">
        <w:rPr>
          <w:rStyle w:val="onlineonly"/>
        </w:rPr>
      </w:r>
      <w:r w:rsidRPr="00C97562">
        <w:rPr>
          <w:rStyle w:val="onlineonly"/>
        </w:rPr>
        <w:fldChar w:fldCharType="separate"/>
      </w:r>
      <w:r w:rsidR="00371F89" w:rsidRPr="00371F89">
        <w:rPr>
          <w:rStyle w:val="onlineonly"/>
        </w:rPr>
        <w:t>Printing Purchase Order Status Codes</w:t>
      </w:r>
      <w:r w:rsidRPr="00C97562">
        <w:rPr>
          <w:rStyle w:val="onlineonly"/>
        </w:rPr>
        <w:fldChar w:fldCharType="end"/>
      </w:r>
      <w:r w:rsidRPr="00C97562">
        <w:rPr>
          <w:rStyle w:val="onlineonly"/>
        </w:rPr>
        <w:t xml:space="preserve">. For more on purchase orders, see </w:t>
      </w:r>
      <w:r w:rsidRPr="00C97562">
        <w:rPr>
          <w:rStyle w:val="onlineonly"/>
        </w:rPr>
        <w:fldChar w:fldCharType="begin"/>
      </w:r>
      <w:r w:rsidRPr="00C97562">
        <w:rPr>
          <w:rStyle w:val="onlineonly"/>
        </w:rPr>
        <w:instrText xml:space="preserve"> REF PurchaseOrders \h \* MERGEFORMAT </w:instrText>
      </w:r>
      <w:r w:rsidRPr="00C97562">
        <w:rPr>
          <w:rStyle w:val="onlineonly"/>
        </w:rPr>
      </w:r>
      <w:r w:rsidRPr="00C97562">
        <w:rPr>
          <w:rStyle w:val="onlineonly"/>
        </w:rPr>
        <w:fldChar w:fldCharType="separate"/>
      </w:r>
      <w:r w:rsidR="00371F89" w:rsidRPr="00371F89">
        <w:rPr>
          <w:rStyle w:val="onlineonly"/>
        </w:rPr>
        <w:t>Purchase Orders</w:t>
      </w:r>
      <w:r w:rsidRPr="00C97562">
        <w:rPr>
          <w:rStyle w:val="onlineonly"/>
        </w:rPr>
        <w:fldChar w:fldCharType="end"/>
      </w:r>
      <w:r w:rsidRPr="00C97562">
        <w:rPr>
          <w:rStyle w:val="onlineonly"/>
        </w:rPr>
        <w:t>.</w:t>
      </w:r>
    </w:p>
    <w:p w14:paraId="072A8154" w14:textId="77777777" w:rsidR="005F745F" w:rsidRPr="00B84982" w:rsidRDefault="005F745F" w:rsidP="005F745F">
      <w:pPr>
        <w:pStyle w:val="B2"/>
      </w:pPr>
      <w:r w:rsidRPr="00B84982">
        <w:fldChar w:fldCharType="begin"/>
      </w:r>
      <w:r w:rsidRPr="00B84982">
        <w:instrText xml:space="preserve"> SET DialogName “Browse.</w:instrText>
      </w:r>
      <w:r>
        <w:instrText>Purchase Order</w:instrText>
      </w:r>
      <w:r w:rsidRPr="00B84982">
        <w:instrText xml:space="preserve"> </w:instrText>
      </w:r>
      <w:r>
        <w:instrText>Status</w:instrText>
      </w:r>
      <w:r w:rsidRPr="00B84982">
        <w:instrText xml:space="preserve">” </w:instrText>
      </w:r>
      <w:r w:rsidRPr="00B84982">
        <w:fldChar w:fldCharType="separate"/>
      </w:r>
      <w:r w:rsidR="00371F89" w:rsidRPr="00B84982">
        <w:rPr>
          <w:noProof/>
        </w:rPr>
        <w:t>Browse.</w:t>
      </w:r>
      <w:r w:rsidR="00371F89">
        <w:rPr>
          <w:noProof/>
        </w:rPr>
        <w:t>Purchase Order</w:t>
      </w:r>
      <w:r w:rsidR="00371F89" w:rsidRPr="00B84982">
        <w:rPr>
          <w:noProof/>
        </w:rPr>
        <w:t xml:space="preserve"> </w:t>
      </w:r>
      <w:r w:rsidR="00371F89">
        <w:rPr>
          <w:noProof/>
        </w:rPr>
        <w:t>Status</w:t>
      </w:r>
      <w:r w:rsidRPr="00B84982">
        <w:fldChar w:fldCharType="end"/>
      </w:r>
    </w:p>
    <w:p w14:paraId="04B01EE7" w14:textId="77777777" w:rsidR="005F745F" w:rsidRDefault="005F745F" w:rsidP="005F745F">
      <w:pPr>
        <w:pStyle w:val="Heading3"/>
      </w:pPr>
      <w:bookmarkStart w:id="350" w:name="PurchaseOrderStatusBrowser"/>
      <w:bookmarkStart w:id="351" w:name="_Toc508885730"/>
      <w:r>
        <w:t>Viewing Purchase Order Status Codes</w:t>
      </w:r>
      <w:bookmarkEnd w:id="350"/>
      <w:bookmarkEnd w:id="351"/>
    </w:p>
    <w:p w14:paraId="739E3DE9" w14:textId="77777777" w:rsidR="005F745F" w:rsidRDefault="005F745F" w:rsidP="005F745F">
      <w:pPr>
        <w:pStyle w:val="JNormal"/>
      </w:pPr>
      <w:r>
        <w:fldChar w:fldCharType="begin"/>
      </w:r>
      <w:r>
        <w:instrText xml:space="preserve"> XE "purchase order status codes: viewing" </w:instrText>
      </w:r>
      <w:r>
        <w:fldChar w:fldCharType="end"/>
      </w:r>
      <w:r>
        <w:fldChar w:fldCharType="begin"/>
      </w:r>
      <w:r>
        <w:instrText xml:space="preserve"> XE "table viewers: purchase order status codes" </w:instrText>
      </w:r>
      <w:r>
        <w:fldChar w:fldCharType="end"/>
      </w:r>
      <w:r>
        <w:t xml:space="preserve">You view purchase order status codes with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 The window contains the following:</w:t>
      </w:r>
    </w:p>
    <w:p w14:paraId="18BA041D" w14:textId="77777777" w:rsidR="005F745F" w:rsidRDefault="005F745F" w:rsidP="005F745F">
      <w:pPr>
        <w:pStyle w:val="B4"/>
      </w:pPr>
    </w:p>
    <w:p w14:paraId="333C98BD" w14:textId="77777777" w:rsidR="005F745F" w:rsidRDefault="005F745F" w:rsidP="005F745F">
      <w:pPr>
        <w:pStyle w:val="WindowItem"/>
      </w:pPr>
      <w:r w:rsidRPr="000A597E">
        <w:rPr>
          <w:rStyle w:val="CButton"/>
        </w:rPr>
        <w:t>View</w:t>
      </w:r>
      <w:r>
        <w:t xml:space="preserve"> section: Shows the list of current purchase order status codes.</w:t>
      </w:r>
    </w:p>
    <w:p w14:paraId="36BC5A16" w14:textId="77777777" w:rsidR="005F745F" w:rsidRDefault="005F745F" w:rsidP="005F745F">
      <w:pPr>
        <w:pStyle w:val="WindowItem2"/>
      </w:pPr>
      <w:r w:rsidRPr="00D94147">
        <w:rPr>
          <w:rStyle w:val="CField"/>
        </w:rPr>
        <w:t>Code</w:t>
      </w:r>
      <w:r>
        <w:t>: Click this heading to sort the list by code. Click again to reverse the order (from ascending to descending or vice versa).</w:t>
      </w:r>
    </w:p>
    <w:p w14:paraId="72D8C625" w14:textId="77777777" w:rsidR="005F745F" w:rsidRDefault="005F745F" w:rsidP="005F745F">
      <w:pPr>
        <w:pStyle w:val="WindowItem2"/>
      </w:pPr>
      <w:r w:rsidRPr="00D94147">
        <w:rPr>
          <w:rStyle w:val="CField"/>
        </w:rPr>
        <w:t>Description</w:t>
      </w:r>
      <w:r>
        <w:t>: Click this heading to sort the list by description. Click again to reverse the order.</w:t>
      </w:r>
    </w:p>
    <w:p w14:paraId="01367693" w14:textId="77777777" w:rsidR="005F745F" w:rsidRPr="004A074C" w:rsidRDefault="005F745F" w:rsidP="005F745F">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14:paraId="216FA611" w14:textId="77777777" w:rsidR="005F745F" w:rsidRDefault="005F745F" w:rsidP="005F745F">
      <w:pPr>
        <w:pStyle w:val="WindowItem2"/>
      </w:pPr>
      <w:r w:rsidRPr="000A597E">
        <w:rPr>
          <w:rStyle w:val="CButton"/>
        </w:rPr>
        <w:t>Details</w:t>
      </w:r>
      <w:r>
        <w:t xml:space="preserve"> section: Shows information from the selected record.</w:t>
      </w:r>
    </w:p>
    <w:p w14:paraId="5342AAA6" w14:textId="77777777" w:rsidR="005F745F" w:rsidRDefault="005F745F" w:rsidP="005F745F">
      <w:pPr>
        <w:pStyle w:val="WindowItem2"/>
      </w:pPr>
      <w:r w:rsidRPr="000A597E">
        <w:rPr>
          <w:rStyle w:val="CButton"/>
        </w:rPr>
        <w:t>Purchase Orders</w:t>
      </w:r>
      <w:r>
        <w:t xml:space="preserve"> section: Shows purchase orders that use the selected purchase order status.</w:t>
      </w:r>
    </w:p>
    <w:p w14:paraId="3F998ACB" w14:textId="77777777" w:rsidR="005F745F" w:rsidRDefault="005F745F" w:rsidP="005F745F">
      <w:pPr>
        <w:pStyle w:val="WindowItem2"/>
      </w:pPr>
      <w:r w:rsidRPr="000A597E">
        <w:rPr>
          <w:rStyle w:val="CButton"/>
        </w:rPr>
        <w:t>New Purchase Order Status</w:t>
      </w:r>
      <w:r>
        <w:t xml:space="preserve">: Opens a window to create a new purchase order status record. Fields in the new record will either be blank or assigned default values (as specified in the </w:t>
      </w:r>
      <w:r w:rsidRPr="000A597E">
        <w:rPr>
          <w:rStyle w:val="CButton"/>
        </w:rPr>
        <w:t>Defaults for Purchase Order Status</w:t>
      </w:r>
      <w:r w:rsidR="006C153A">
        <w:rPr>
          <w:rStyle w:val="CButton"/>
        </w:rPr>
        <w:t>es</w:t>
      </w:r>
      <w:r>
        <w:t xml:space="preserve"> section).</w:t>
      </w:r>
    </w:p>
    <w:p w14:paraId="006E5FDF" w14:textId="77777777" w:rsidR="005F745F" w:rsidRDefault="005F745F" w:rsidP="005F745F">
      <w:pPr>
        <w:pStyle w:val="WindowItem2"/>
      </w:pPr>
      <w:r>
        <w:rPr>
          <w:rStyle w:val="LoseThisLine"/>
        </w:rPr>
        <w:t>///</w:t>
      </w:r>
      <w:r w:rsidR="000B2747" w:rsidRPr="000B2747">
        <w:rPr>
          <w:rStyle w:val="CButton"/>
        </w:rPr>
        <w:t>!Edit!</w:t>
      </w:r>
      <w:r>
        <w:t>: This drop-down button offers several possible actions:</w:t>
      </w:r>
    </w:p>
    <w:p w14:paraId="2560A47D" w14:textId="77777777" w:rsidR="005F745F" w:rsidRDefault="005F745F" w:rsidP="005F745F">
      <w:pPr>
        <w:pStyle w:val="WindowItem3"/>
      </w:pPr>
      <w:r>
        <w:rPr>
          <w:rStyle w:val="LoseThisLine"/>
        </w:rPr>
        <w:t>///</w:t>
      </w:r>
      <w:r w:rsidRPr="000A597E">
        <w:rPr>
          <w:rStyle w:val="CButton"/>
        </w:rPr>
        <w:t>Edit</w:t>
      </w:r>
      <w:r>
        <w:t>: Opens an editor window to let you edit the selected record.</w:t>
      </w:r>
    </w:p>
    <w:p w14:paraId="079304EA" w14:textId="77777777" w:rsidR="005F745F" w:rsidRPr="00295FB7" w:rsidRDefault="005F745F" w:rsidP="005F745F">
      <w:pPr>
        <w:pStyle w:val="WindowItem3"/>
      </w:pPr>
      <w:r>
        <w:rPr>
          <w:rStyle w:val="LoseThisLine"/>
        </w:rPr>
        <w:t>///</w:t>
      </w:r>
      <w:r w:rsidRPr="000A597E">
        <w:rPr>
          <w:rStyle w:val="CButton"/>
        </w:rPr>
        <w:t>View</w:t>
      </w:r>
      <w:r>
        <w:t>: Opens an editor window where you can examine the selected record.</w:t>
      </w:r>
    </w:p>
    <w:p w14:paraId="2E303826" w14:textId="77777777" w:rsidR="005F745F" w:rsidRDefault="005F745F" w:rsidP="005F745F">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0AE6CF4E" w14:textId="77777777" w:rsidR="005F745F" w:rsidRDefault="005F745F" w:rsidP="005F745F">
      <w:pPr>
        <w:pStyle w:val="WindowItem2"/>
      </w:pPr>
      <w:r>
        <w:rPr>
          <w:rStyle w:val="LoseThisLine"/>
        </w:rPr>
        <w:t>///</w:t>
      </w:r>
      <w:r w:rsidR="00AF6B7A">
        <w:rPr>
          <w:rStyle w:val="CButton"/>
        </w:rPr>
        <w:t>!Delete!</w:t>
      </w:r>
      <w:r>
        <w:t>: Deletes the record that’s currently selected.</w:t>
      </w:r>
    </w:p>
    <w:p w14:paraId="53AB95B9" w14:textId="77777777" w:rsidR="005F745F" w:rsidRDefault="005F745F" w:rsidP="005F745F">
      <w:pPr>
        <w:pStyle w:val="WindowItem2"/>
      </w:pPr>
      <w:r>
        <w:rPr>
          <w:rStyle w:val="LoseThisLine"/>
        </w:rPr>
        <w:t>///</w:t>
      </w:r>
      <w:r w:rsidR="00873650">
        <w:rPr>
          <w:rStyle w:val="CButton"/>
        </w:rPr>
        <w:t>!Print!</w:t>
      </w:r>
      <w:r>
        <w:t xml:space="preserve">: Opens a window to let you print your purchase order status codes. For more information, see </w:t>
      </w:r>
      <w:r w:rsidRPr="00120959">
        <w:rPr>
          <w:rStyle w:val="CrossRef"/>
        </w:rPr>
        <w:fldChar w:fldCharType="begin"/>
      </w:r>
      <w:r w:rsidRPr="00120959">
        <w:rPr>
          <w:rStyle w:val="CrossRef"/>
        </w:rPr>
        <w:instrText xml:space="preserve"> REF PurchaseOrderStatusReport \h \* MERGEFORMAT </w:instrText>
      </w:r>
      <w:r w:rsidRPr="00120959">
        <w:rPr>
          <w:rStyle w:val="CrossRef"/>
        </w:rPr>
      </w:r>
      <w:r w:rsidRPr="00120959">
        <w:rPr>
          <w:rStyle w:val="CrossRef"/>
        </w:rPr>
        <w:fldChar w:fldCharType="separate"/>
      </w:r>
      <w:r w:rsidR="00371F89" w:rsidRPr="00371F89">
        <w:rPr>
          <w:rStyle w:val="CrossRef"/>
        </w:rPr>
        <w:t>Printing Purchase Order Status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PurchaseOrderStatusReport \h </w:instrText>
      </w:r>
      <w:r>
        <w:rPr>
          <w:rStyle w:val="printedonly"/>
        </w:rPr>
      </w:r>
      <w:r>
        <w:rPr>
          <w:rStyle w:val="printedonly"/>
        </w:rPr>
        <w:fldChar w:fldCharType="separate"/>
      </w:r>
      <w:r w:rsidR="00371F89">
        <w:rPr>
          <w:rStyle w:val="printedonly"/>
          <w:noProof/>
        </w:rPr>
        <w:t>194</w:t>
      </w:r>
      <w:r>
        <w:rPr>
          <w:rStyle w:val="printedonly"/>
        </w:rPr>
        <w:fldChar w:fldCharType="end"/>
      </w:r>
      <w:r>
        <w:t>.</w:t>
      </w:r>
    </w:p>
    <w:p w14:paraId="789BCD1B" w14:textId="77777777" w:rsidR="005F745F" w:rsidRDefault="005F745F" w:rsidP="005F745F">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14:paraId="0C1886BD" w14:textId="77777777" w:rsidR="005F745F" w:rsidRDefault="005F745F" w:rsidP="005F745F">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23F5B2F0" w14:textId="77777777" w:rsidR="005F745F" w:rsidRPr="002971C0" w:rsidRDefault="005F745F" w:rsidP="005F745F">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23DE7675" w14:textId="77777777" w:rsidR="001B40DD" w:rsidRDefault="001B40DD" w:rsidP="001B40DD">
      <w:pPr>
        <w:pStyle w:val="WindowItem2"/>
      </w:pPr>
      <w:r>
        <w:rPr>
          <w:rStyle w:val="LoseThisLine"/>
        </w:rPr>
        <w:t>///</w:t>
      </w:r>
      <w:r w:rsidRPr="00AF6B7A">
        <w:rPr>
          <w:rStyle w:val="CButton"/>
        </w:rPr>
        <w:t>!Refresh!</w:t>
      </w:r>
      <w:r>
        <w:t>: Updates the list to reflect any recent changes.</w:t>
      </w:r>
    </w:p>
    <w:p w14:paraId="2873351B" w14:textId="77777777" w:rsidR="005F745F" w:rsidRDefault="005F745F" w:rsidP="005F745F">
      <w:pPr>
        <w:pStyle w:val="WindowItem"/>
      </w:pPr>
      <w:r w:rsidRPr="000A597E">
        <w:rPr>
          <w:rStyle w:val="CButton"/>
        </w:rPr>
        <w:t>Defaults for Purchase Order Status</w:t>
      </w:r>
      <w:r w:rsidR="006C153A">
        <w:rPr>
          <w:rStyle w:val="CButton"/>
        </w:rPr>
        <w:t>es</w:t>
      </w:r>
      <w:r>
        <w:t xml:space="preserve"> section: Shows any defaults to be used when creating new purchase order status codes.</w:t>
      </w:r>
    </w:p>
    <w:p w14:paraId="66C9150A" w14:textId="77777777" w:rsidR="005F745F" w:rsidRDefault="005F745F" w:rsidP="005F745F">
      <w:pPr>
        <w:pStyle w:val="WindowItem2"/>
      </w:pPr>
      <w:r>
        <w:rPr>
          <w:rStyle w:val="LoseThisLine"/>
        </w:rPr>
        <w:t>///</w:t>
      </w:r>
      <w:r w:rsidRPr="000A597E">
        <w:rPr>
          <w:rStyle w:val="CButton"/>
        </w:rPr>
        <w:t>Edit Defaults</w:t>
      </w:r>
      <w:r>
        <w:t>: Opens a window to let you change the displayed default values.</w:t>
      </w:r>
    </w:p>
    <w:p w14:paraId="4B38FE5E" w14:textId="77777777" w:rsidR="005F745F" w:rsidRDefault="005F745F" w:rsidP="005F745F">
      <w:pPr>
        <w:pStyle w:val="WindowItem2"/>
      </w:pPr>
      <w:r>
        <w:rPr>
          <w:rStyle w:val="LoseThisLine"/>
        </w:rPr>
        <w:t>///</w:t>
      </w:r>
      <w:r w:rsidR="00AF6B7A" w:rsidRPr="00AF6B7A">
        <w:rPr>
          <w:rStyle w:val="CButton"/>
        </w:rPr>
        <w:t>!Refresh!</w:t>
      </w:r>
      <w:r>
        <w:t>: Updates the list to reflect any recent changes.</w:t>
      </w:r>
    </w:p>
    <w:p w14:paraId="64833EE7" w14:textId="77777777" w:rsidR="005F745F" w:rsidRPr="00C97562" w:rsidRDefault="005F745F" w:rsidP="005F745F">
      <w:pPr>
        <w:pStyle w:val="JNormal"/>
        <w:rPr>
          <w:rStyle w:val="onlineonly"/>
        </w:rPr>
      </w:pPr>
      <w:r w:rsidRPr="00C97562">
        <w:rPr>
          <w:rStyle w:val="onlineonly"/>
        </w:rPr>
        <w:t xml:space="preserve">For more information on purchase order status codes, see </w:t>
      </w:r>
      <w:r w:rsidRPr="00C97562">
        <w:rPr>
          <w:rStyle w:val="onlineonly"/>
        </w:rPr>
        <w:fldChar w:fldCharType="begin"/>
      </w:r>
      <w:r w:rsidRPr="00C97562">
        <w:rPr>
          <w:rStyle w:val="onlineonly"/>
        </w:rPr>
        <w:instrText xml:space="preserve"> REF PurchaseOrderStatus \h \* MERGEFORMAT </w:instrText>
      </w:r>
      <w:r w:rsidRPr="00C97562">
        <w:rPr>
          <w:rStyle w:val="onlineonly"/>
        </w:rPr>
      </w:r>
      <w:r w:rsidRPr="00C97562">
        <w:rPr>
          <w:rStyle w:val="onlineonly"/>
        </w:rPr>
        <w:fldChar w:fldCharType="separate"/>
      </w:r>
      <w:r w:rsidR="00371F89" w:rsidRPr="00371F89">
        <w:rPr>
          <w:rStyle w:val="onlineonly"/>
        </w:rPr>
        <w:t>Purchase Order Status Codes</w:t>
      </w:r>
      <w:r w:rsidRPr="00C97562">
        <w:rPr>
          <w:rStyle w:val="onlineonly"/>
        </w:rPr>
        <w:fldChar w:fldCharType="end"/>
      </w:r>
      <w:r w:rsidRPr="00C97562">
        <w:rPr>
          <w:rStyle w:val="onlineonly"/>
        </w:rPr>
        <w:t xml:space="preserve">. For more information on creating or editing purchase order status records, see </w:t>
      </w:r>
      <w:r w:rsidRPr="00C97562">
        <w:rPr>
          <w:rStyle w:val="onlineonly"/>
        </w:rPr>
        <w:fldChar w:fldCharType="begin"/>
      </w:r>
      <w:r w:rsidRPr="00C97562">
        <w:rPr>
          <w:rStyle w:val="onlineonly"/>
        </w:rPr>
        <w:instrText xml:space="preserve"> REF PurchaseOrderStatusEditor \h \* MERGEFORMAT </w:instrText>
      </w:r>
      <w:r w:rsidRPr="00C97562">
        <w:rPr>
          <w:rStyle w:val="onlineonly"/>
        </w:rPr>
      </w:r>
      <w:r w:rsidRPr="00C97562">
        <w:rPr>
          <w:rStyle w:val="onlineonly"/>
        </w:rPr>
        <w:fldChar w:fldCharType="separate"/>
      </w:r>
      <w:r w:rsidR="00371F89" w:rsidRPr="00371F89">
        <w:rPr>
          <w:rStyle w:val="onlineonly"/>
        </w:rPr>
        <w:t>Editing Purchase Order Status Codes</w:t>
      </w:r>
      <w:r w:rsidRPr="00C97562">
        <w:rPr>
          <w:rStyle w:val="onlineonly"/>
        </w:rPr>
        <w:fldChar w:fldCharType="end"/>
      </w:r>
      <w:r w:rsidRPr="00C97562">
        <w:rPr>
          <w:rStyle w:val="onlineonly"/>
        </w:rPr>
        <w:t xml:space="preserve">. For more on purchase orders, see </w:t>
      </w:r>
      <w:r w:rsidRPr="00C97562">
        <w:rPr>
          <w:rStyle w:val="onlineonly"/>
        </w:rPr>
        <w:fldChar w:fldCharType="begin"/>
      </w:r>
      <w:r w:rsidRPr="00C97562">
        <w:rPr>
          <w:rStyle w:val="onlineonly"/>
        </w:rPr>
        <w:instrText xml:space="preserve"> REF PurchaseOrders \h \* MERGEFORMAT </w:instrText>
      </w:r>
      <w:r w:rsidRPr="00C97562">
        <w:rPr>
          <w:rStyle w:val="onlineonly"/>
        </w:rPr>
      </w:r>
      <w:r w:rsidRPr="00C97562">
        <w:rPr>
          <w:rStyle w:val="onlineonly"/>
        </w:rPr>
        <w:fldChar w:fldCharType="separate"/>
      </w:r>
      <w:r w:rsidR="00371F89" w:rsidRPr="00371F89">
        <w:rPr>
          <w:rStyle w:val="onlineonly"/>
        </w:rPr>
        <w:t>Purchase Orders</w:t>
      </w:r>
      <w:r w:rsidRPr="00C97562">
        <w:rPr>
          <w:rStyle w:val="onlineonly"/>
        </w:rPr>
        <w:fldChar w:fldCharType="end"/>
      </w:r>
      <w:r w:rsidRPr="00C97562">
        <w:rPr>
          <w:rStyle w:val="onlineonly"/>
        </w:rPr>
        <w:t xml:space="preserve">. For general information on table viewers, see </w:t>
      </w:r>
      <w:r w:rsidRPr="00C97562">
        <w:rPr>
          <w:rStyle w:val="onlineonly"/>
        </w:rPr>
        <w:fldChar w:fldCharType="begin"/>
      </w:r>
      <w:r w:rsidRPr="00C97562">
        <w:rPr>
          <w:rStyle w:val="onlineonly"/>
        </w:rPr>
        <w:instrText xml:space="preserve"> REF UsingBrowsers \h \* MERGEFORMAT </w:instrText>
      </w:r>
      <w:r w:rsidRPr="00C97562">
        <w:rPr>
          <w:rStyle w:val="onlineonly"/>
        </w:rPr>
      </w:r>
      <w:r w:rsidRPr="00C97562">
        <w:rPr>
          <w:rStyle w:val="onlineonly"/>
        </w:rPr>
        <w:fldChar w:fldCharType="separate"/>
      </w:r>
      <w:r w:rsidR="00371F89" w:rsidRPr="00371F89">
        <w:rPr>
          <w:rStyle w:val="onlineonly"/>
        </w:rPr>
        <w:t>Using Table Viewers</w:t>
      </w:r>
      <w:r w:rsidRPr="00C97562">
        <w:rPr>
          <w:rStyle w:val="onlineonly"/>
        </w:rPr>
        <w:fldChar w:fldCharType="end"/>
      </w:r>
      <w:r w:rsidRPr="00C97562">
        <w:rPr>
          <w:rStyle w:val="onlineonly"/>
        </w:rPr>
        <w:t>.</w:t>
      </w:r>
    </w:p>
    <w:p w14:paraId="1A110D32" w14:textId="77777777" w:rsidR="005F745F" w:rsidRPr="00B84982" w:rsidRDefault="005F745F" w:rsidP="005F745F">
      <w:pPr>
        <w:pStyle w:val="B2"/>
      </w:pPr>
      <w:r w:rsidRPr="00B84982">
        <w:fldChar w:fldCharType="begin"/>
      </w:r>
      <w:r w:rsidRPr="00B84982">
        <w:instrText xml:space="preserve"> SET DialogName “Edit.</w:instrText>
      </w:r>
      <w:r>
        <w:instrText>Purchase Order</w:instrText>
      </w:r>
      <w:r w:rsidRPr="00B84982">
        <w:instrText xml:space="preserve"> </w:instrText>
      </w:r>
      <w:r>
        <w:instrText>Status</w:instrText>
      </w:r>
      <w:r w:rsidRPr="00B84982">
        <w:instrText xml:space="preserve">” </w:instrText>
      </w:r>
      <w:r w:rsidRPr="00B84982">
        <w:fldChar w:fldCharType="separate"/>
      </w:r>
      <w:r w:rsidR="00371F89" w:rsidRPr="00B84982">
        <w:rPr>
          <w:noProof/>
        </w:rPr>
        <w:t>Edit.</w:t>
      </w:r>
      <w:r w:rsidR="00371F89">
        <w:rPr>
          <w:noProof/>
        </w:rPr>
        <w:t>Purchase Order</w:t>
      </w:r>
      <w:r w:rsidR="00371F89" w:rsidRPr="00B84982">
        <w:rPr>
          <w:noProof/>
        </w:rPr>
        <w:t xml:space="preserve"> </w:t>
      </w:r>
      <w:r w:rsidR="00371F89">
        <w:rPr>
          <w:noProof/>
        </w:rPr>
        <w:t>Status</w:t>
      </w:r>
      <w:r w:rsidRPr="00B84982">
        <w:fldChar w:fldCharType="end"/>
      </w:r>
    </w:p>
    <w:p w14:paraId="1B33F283" w14:textId="77777777" w:rsidR="005F745F" w:rsidRDefault="005F745F" w:rsidP="005F745F">
      <w:pPr>
        <w:pStyle w:val="Heading3"/>
      </w:pPr>
      <w:bookmarkStart w:id="352" w:name="PurchaseOrderStatusEditor"/>
      <w:bookmarkStart w:id="353" w:name="_Toc508885731"/>
      <w:r>
        <w:t>Editing Purchase Order Status Codes</w:t>
      </w:r>
      <w:bookmarkEnd w:id="352"/>
      <w:bookmarkEnd w:id="353"/>
    </w:p>
    <w:p w14:paraId="32EB39AC" w14:textId="77777777" w:rsidR="005F745F" w:rsidRDefault="005F745F" w:rsidP="005F745F">
      <w:pPr>
        <w:pStyle w:val="JNormal"/>
      </w:pPr>
      <w:r>
        <w:fldChar w:fldCharType="begin"/>
      </w:r>
      <w:r>
        <w:instrText xml:space="preserve"> XE "purchase order status codes: editing" </w:instrText>
      </w:r>
      <w:r>
        <w:fldChar w:fldCharType="end"/>
      </w:r>
      <w:r>
        <w:fldChar w:fldCharType="begin"/>
      </w:r>
      <w:r>
        <w:instrText xml:space="preserve"> XE "editors: purchase order status codes" </w:instrText>
      </w:r>
      <w:r>
        <w:fldChar w:fldCharType="end"/>
      </w:r>
      <w:r>
        <w:t xml:space="preserve">You create or modify purchase order status codes using the purchase order status editor. The usual way to open the editor is to click </w:t>
      </w:r>
      <w:r w:rsidRPr="000A597E">
        <w:rPr>
          <w:rStyle w:val="CButton"/>
        </w:rPr>
        <w:t>New Purchase Order Status</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w:t>
      </w:r>
    </w:p>
    <w:p w14:paraId="05104A2A" w14:textId="77777777" w:rsidR="005F745F" w:rsidRDefault="005F745F" w:rsidP="005F745F">
      <w:pPr>
        <w:pStyle w:val="B4"/>
      </w:pPr>
    </w:p>
    <w:p w14:paraId="5CF9D618" w14:textId="77777777" w:rsidR="005F745F" w:rsidRDefault="005F745F" w:rsidP="005F745F">
      <w:pPr>
        <w:pStyle w:val="JNormal"/>
      </w:pPr>
      <w:r>
        <w:t>The purchase order status editor window contains the following:</w:t>
      </w:r>
    </w:p>
    <w:p w14:paraId="77973054" w14:textId="77777777" w:rsidR="005F745F" w:rsidRDefault="005F745F" w:rsidP="005F745F">
      <w:pPr>
        <w:pStyle w:val="B4"/>
      </w:pPr>
    </w:p>
    <w:p w14:paraId="7E261001" w14:textId="77777777" w:rsidR="005F745F" w:rsidRDefault="005F745F" w:rsidP="005F745F">
      <w:pPr>
        <w:pStyle w:val="WindowItem"/>
      </w:pPr>
      <w:r w:rsidRPr="000A597E">
        <w:rPr>
          <w:rStyle w:val="CButton"/>
        </w:rPr>
        <w:t>Details</w:t>
      </w:r>
      <w:r>
        <w:t xml:space="preserve"> section: Shows basic information for the record.</w:t>
      </w:r>
    </w:p>
    <w:p w14:paraId="1541028F" w14:textId="77777777" w:rsidR="005F745F" w:rsidRDefault="005F745F" w:rsidP="005F745F">
      <w:pPr>
        <w:pStyle w:val="WindowItem2"/>
      </w:pPr>
      <w:r w:rsidRPr="00D94147">
        <w:rPr>
          <w:rStyle w:val="CField"/>
        </w:rPr>
        <w:t>Code</w:t>
      </w:r>
      <w:r>
        <w:t>: A brief code to identify this record. No two records may have the same code.</w:t>
      </w:r>
    </w:p>
    <w:p w14:paraId="7A0BD5BA" w14:textId="77777777" w:rsidR="005F745F" w:rsidRDefault="005F745F" w:rsidP="005F745F">
      <w:pPr>
        <w:pStyle w:val="WindowItem2"/>
      </w:pPr>
      <w:r w:rsidRPr="00D94147">
        <w:rPr>
          <w:rStyle w:val="CField"/>
        </w:rPr>
        <w:t>Description</w:t>
      </w:r>
      <w:r>
        <w:t>: A longer description of the purchase order status.</w:t>
      </w:r>
    </w:p>
    <w:p w14:paraId="33134019" w14:textId="77777777" w:rsidR="005F745F" w:rsidRDefault="005F745F" w:rsidP="005F745F">
      <w:pPr>
        <w:pStyle w:val="WindowItem2"/>
      </w:pPr>
      <w:r w:rsidRPr="00D94147">
        <w:rPr>
          <w:rStyle w:val="CField"/>
        </w:rPr>
        <w:t>Comments</w:t>
      </w:r>
      <w:r>
        <w:t>: Any comments you want to associate with the purchase order status.</w:t>
      </w:r>
    </w:p>
    <w:p w14:paraId="048EDEEB" w14:textId="77777777" w:rsidR="005F745F" w:rsidRDefault="005F745F" w:rsidP="005F745F">
      <w:pPr>
        <w:pStyle w:val="WindowItem"/>
      </w:pPr>
      <w:r w:rsidRPr="000A597E">
        <w:rPr>
          <w:rStyle w:val="CButton"/>
        </w:rPr>
        <w:t>Purchase Orders</w:t>
      </w:r>
      <w:r>
        <w:t xml:space="preserve"> section: Shows any purchase orders that use this status. For more on purchase orders, see </w:t>
      </w:r>
      <w:r w:rsidRPr="00120959">
        <w:rPr>
          <w:rStyle w:val="CrossRef"/>
        </w:rPr>
        <w:fldChar w:fldCharType="begin"/>
      </w:r>
      <w:r w:rsidRPr="00120959">
        <w:rPr>
          <w:rStyle w:val="CrossRef"/>
        </w:rPr>
        <w:instrText xml:space="preserve"> REF PurchaseOrders \h \* MERGEFORMAT </w:instrText>
      </w:r>
      <w:r w:rsidRPr="00120959">
        <w:rPr>
          <w:rStyle w:val="CrossRef"/>
        </w:rPr>
      </w:r>
      <w:r w:rsidRPr="00120959">
        <w:rPr>
          <w:rStyle w:val="CrossRef"/>
        </w:rPr>
        <w:fldChar w:fldCharType="separate"/>
      </w:r>
      <w:r w:rsidR="00371F89" w:rsidRPr="00371F89">
        <w:rPr>
          <w:rStyle w:val="CrossRef"/>
        </w:rPr>
        <w:t>Purchase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 \h </w:instrText>
      </w:r>
      <w:r>
        <w:rPr>
          <w:rStyle w:val="printedonly"/>
        </w:rPr>
      </w:r>
      <w:r>
        <w:rPr>
          <w:rStyle w:val="printedonly"/>
        </w:rPr>
        <w:fldChar w:fldCharType="separate"/>
      </w:r>
      <w:r w:rsidR="00371F89">
        <w:rPr>
          <w:rStyle w:val="printedonly"/>
          <w:noProof/>
        </w:rPr>
        <w:t>740</w:t>
      </w:r>
      <w:r>
        <w:rPr>
          <w:rStyle w:val="printedonly"/>
        </w:rPr>
        <w:fldChar w:fldCharType="end"/>
      </w:r>
      <w:r>
        <w:t>.</w:t>
      </w:r>
    </w:p>
    <w:p w14:paraId="780A9D0F" w14:textId="77777777" w:rsidR="00627D28" w:rsidRDefault="00627D28" w:rsidP="00627D2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A38316C" w14:textId="77777777" w:rsidR="005F745F" w:rsidRDefault="005F745F" w:rsidP="005F745F">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8CCE881" w14:textId="77777777" w:rsidR="005F745F" w:rsidRDefault="005F745F" w:rsidP="005F745F">
      <w:pPr>
        <w:pStyle w:val="WindowItem"/>
      </w:pPr>
      <w:r>
        <w:rPr>
          <w:rStyle w:val="LoseThisLine"/>
        </w:rPr>
        <w:t>///</w:t>
      </w:r>
      <w:r w:rsidRPr="000A597E">
        <w:rPr>
          <w:rStyle w:val="CButton"/>
        </w:rPr>
        <w:t>Save &amp; Close</w:t>
      </w:r>
      <w:r>
        <w:t>: Saves the current record and closes the editor window.</w:t>
      </w:r>
    </w:p>
    <w:p w14:paraId="180088C3" w14:textId="77777777" w:rsidR="005F745F" w:rsidRDefault="005F745F" w:rsidP="005F745F">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678B69E5" w14:textId="77777777" w:rsidR="005F745F" w:rsidRDefault="005F745F" w:rsidP="005F745F">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A6A53D9" w14:textId="77777777" w:rsidR="005F745F" w:rsidRPr="00C97562" w:rsidRDefault="005F745F" w:rsidP="005F745F">
      <w:pPr>
        <w:pStyle w:val="JNormal"/>
        <w:rPr>
          <w:rStyle w:val="onlineonly"/>
        </w:rPr>
      </w:pPr>
      <w:r w:rsidRPr="00C97562">
        <w:rPr>
          <w:rStyle w:val="onlineonly"/>
        </w:rPr>
        <w:t xml:space="preserve">For more on purchase order status codes, see </w:t>
      </w:r>
      <w:r w:rsidRPr="00C97562">
        <w:rPr>
          <w:rStyle w:val="onlineonly"/>
        </w:rPr>
        <w:fldChar w:fldCharType="begin"/>
      </w:r>
      <w:r w:rsidRPr="00C97562">
        <w:rPr>
          <w:rStyle w:val="onlineonly"/>
        </w:rPr>
        <w:instrText xml:space="preserve"> REF PurchaseOrderStatus \h \* MERGEFORMAT </w:instrText>
      </w:r>
      <w:r w:rsidRPr="00C97562">
        <w:rPr>
          <w:rStyle w:val="onlineonly"/>
        </w:rPr>
      </w:r>
      <w:r w:rsidRPr="00C97562">
        <w:rPr>
          <w:rStyle w:val="onlineonly"/>
        </w:rPr>
        <w:fldChar w:fldCharType="separate"/>
      </w:r>
      <w:r w:rsidR="00371F89" w:rsidRPr="00371F89">
        <w:rPr>
          <w:rStyle w:val="onlineonly"/>
        </w:rPr>
        <w:t>Purchase Order Status Codes</w:t>
      </w:r>
      <w:r w:rsidRPr="00C97562">
        <w:rPr>
          <w:rStyle w:val="onlineonly"/>
        </w:rPr>
        <w:fldChar w:fldCharType="end"/>
      </w:r>
      <w:r w:rsidRPr="00C97562">
        <w:rPr>
          <w:rStyle w:val="onlineonly"/>
        </w:rPr>
        <w:t xml:space="preserve">. For more on viewing purchase order status codes, see </w:t>
      </w:r>
      <w:r w:rsidRPr="00C97562">
        <w:rPr>
          <w:rStyle w:val="onlineonly"/>
        </w:rPr>
        <w:fldChar w:fldCharType="begin"/>
      </w:r>
      <w:r w:rsidRPr="00C97562">
        <w:rPr>
          <w:rStyle w:val="onlineonly"/>
        </w:rPr>
        <w:instrText xml:space="preserve"> REF PurchaseOrderStatusBrowser \h \* MERGEFORMAT </w:instrText>
      </w:r>
      <w:r w:rsidRPr="00C97562">
        <w:rPr>
          <w:rStyle w:val="onlineonly"/>
        </w:rPr>
      </w:r>
      <w:r w:rsidRPr="00C97562">
        <w:rPr>
          <w:rStyle w:val="onlineonly"/>
        </w:rPr>
        <w:fldChar w:fldCharType="separate"/>
      </w:r>
      <w:r w:rsidR="00371F89" w:rsidRPr="00371F89">
        <w:rPr>
          <w:rStyle w:val="onlineonly"/>
        </w:rPr>
        <w:t>Viewing Purchase Order Status Codes</w:t>
      </w:r>
      <w:r w:rsidRPr="00C97562">
        <w:rPr>
          <w:rStyle w:val="onlineonly"/>
        </w:rPr>
        <w:fldChar w:fldCharType="end"/>
      </w:r>
      <w:r w:rsidRPr="00C97562">
        <w:rPr>
          <w:rStyle w:val="onlineonly"/>
        </w:rPr>
        <w:t xml:space="preserve">. For more on purchase orders, see </w:t>
      </w:r>
      <w:r w:rsidRPr="00C97562">
        <w:rPr>
          <w:rStyle w:val="onlineonly"/>
        </w:rPr>
        <w:fldChar w:fldCharType="begin"/>
      </w:r>
      <w:r w:rsidRPr="00C97562">
        <w:rPr>
          <w:rStyle w:val="onlineonly"/>
        </w:rPr>
        <w:instrText xml:space="preserve"> REF PurchaseOrders \h \* MERGEFORMAT </w:instrText>
      </w:r>
      <w:r w:rsidRPr="00C97562">
        <w:rPr>
          <w:rStyle w:val="onlineonly"/>
        </w:rPr>
      </w:r>
      <w:r w:rsidRPr="00C97562">
        <w:rPr>
          <w:rStyle w:val="onlineonly"/>
        </w:rPr>
        <w:fldChar w:fldCharType="separate"/>
      </w:r>
      <w:r w:rsidR="00371F89" w:rsidRPr="00371F89">
        <w:rPr>
          <w:rStyle w:val="onlineonly"/>
        </w:rPr>
        <w:t>Purchase Orders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 \* MERGEFORMAT </w:instrText>
      </w:r>
      <w:r w:rsidRPr="00C97562">
        <w:rPr>
          <w:rStyle w:val="onlineonly"/>
        </w:rPr>
      </w:r>
      <w:r w:rsidRPr="00C97562">
        <w:rPr>
          <w:rStyle w:val="onlineonly"/>
        </w:rPr>
        <w:fldChar w:fldCharType="separate"/>
      </w:r>
      <w:r w:rsidR="00371F89" w:rsidRPr="00371F89">
        <w:rPr>
          <w:rStyle w:val="onlineonly"/>
        </w:rPr>
        <w:t>Using Editors</w:t>
      </w:r>
      <w:r w:rsidRPr="00C97562">
        <w:rPr>
          <w:rStyle w:val="onlineonly"/>
        </w:rPr>
        <w:fldChar w:fldCharType="end"/>
      </w:r>
      <w:r w:rsidRPr="00C97562">
        <w:rPr>
          <w:rStyle w:val="onlineonly"/>
        </w:rPr>
        <w:t>.</w:t>
      </w:r>
    </w:p>
    <w:p w14:paraId="0C1FADFC" w14:textId="77777777" w:rsidR="005F745F" w:rsidRPr="00B84982" w:rsidRDefault="005F745F" w:rsidP="005F745F">
      <w:pPr>
        <w:pStyle w:val="B2"/>
      </w:pPr>
      <w:r w:rsidRPr="00B84982">
        <w:fldChar w:fldCharType="begin"/>
      </w:r>
      <w:r w:rsidRPr="00B84982">
        <w:instrText xml:space="preserve"> SET DialogName “Report.</w:instrText>
      </w:r>
      <w:r>
        <w:instrText>Purchase Order</w:instrText>
      </w:r>
      <w:r w:rsidRPr="00B84982">
        <w:instrText xml:space="preserve"> </w:instrText>
      </w:r>
      <w:r>
        <w:instrText>Status</w:instrText>
      </w:r>
      <w:r w:rsidRPr="00B84982">
        <w:instrText xml:space="preserve">” </w:instrText>
      </w:r>
      <w:r w:rsidRPr="00B84982">
        <w:fldChar w:fldCharType="separate"/>
      </w:r>
      <w:r w:rsidR="00371F89" w:rsidRPr="00B84982">
        <w:rPr>
          <w:noProof/>
        </w:rPr>
        <w:t>Report.</w:t>
      </w:r>
      <w:r w:rsidR="00371F89">
        <w:rPr>
          <w:noProof/>
        </w:rPr>
        <w:t>Purchase Order</w:t>
      </w:r>
      <w:r w:rsidR="00371F89" w:rsidRPr="00B84982">
        <w:rPr>
          <w:noProof/>
        </w:rPr>
        <w:t xml:space="preserve"> </w:t>
      </w:r>
      <w:r w:rsidR="00371F89">
        <w:rPr>
          <w:noProof/>
        </w:rPr>
        <w:t>Status</w:t>
      </w:r>
      <w:r w:rsidRPr="00B84982">
        <w:fldChar w:fldCharType="end"/>
      </w:r>
    </w:p>
    <w:p w14:paraId="36626394" w14:textId="77777777" w:rsidR="005F745F" w:rsidRDefault="005F745F" w:rsidP="005F745F">
      <w:pPr>
        <w:pStyle w:val="Heading3"/>
      </w:pPr>
      <w:bookmarkStart w:id="354" w:name="PurchaseOrderStatusReport"/>
      <w:bookmarkStart w:id="355" w:name="_Toc508885732"/>
      <w:r>
        <w:t>Printing Purchase Order Status Codes</w:t>
      </w:r>
      <w:bookmarkEnd w:id="354"/>
      <w:bookmarkEnd w:id="355"/>
    </w:p>
    <w:p w14:paraId="77930618" w14:textId="77777777" w:rsidR="005F745F" w:rsidRDefault="005F745F" w:rsidP="005F745F">
      <w:pPr>
        <w:pStyle w:val="JNormal"/>
      </w:pPr>
      <w:r>
        <w:fldChar w:fldCharType="begin"/>
      </w:r>
      <w:r>
        <w:instrText xml:space="preserve"> XE "purchase order status codes: printing" </w:instrText>
      </w:r>
      <w:r>
        <w:fldChar w:fldCharType="end"/>
      </w:r>
      <w:r>
        <w:fldChar w:fldCharType="begin"/>
      </w:r>
      <w:r>
        <w:instrText xml:space="preserve"> XE "reports: purchase order status codes" </w:instrText>
      </w:r>
      <w:r>
        <w:fldChar w:fldCharType="end"/>
      </w:r>
      <w:r>
        <w:t xml:space="preserve">You can print your current purchase order status codes by clicking the </w:t>
      </w:r>
      <w:r w:rsidR="00873650">
        <w:rPr>
          <w:rStyle w:val="CButton"/>
        </w:rPr>
        <w:t>!Print!</w:t>
      </w:r>
      <w:r>
        <w:t xml:space="preserve"> button in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 This opens a window that contains the following:</w:t>
      </w:r>
    </w:p>
    <w:p w14:paraId="5E5DC50C" w14:textId="77777777" w:rsidR="005F745F" w:rsidRDefault="005F745F" w:rsidP="005F745F">
      <w:pPr>
        <w:pStyle w:val="B4"/>
      </w:pPr>
    </w:p>
    <w:p w14:paraId="4E5D40CA" w14:textId="77777777" w:rsidR="008D57DB" w:rsidRDefault="008D57DB" w:rsidP="008D57DB">
      <w:pPr>
        <w:pStyle w:val="WindowItem"/>
      </w:pPr>
      <w:r w:rsidRPr="000A597E">
        <w:rPr>
          <w:rStyle w:val="CButton"/>
        </w:rPr>
        <w:t>Grouping</w:t>
      </w:r>
      <w:r>
        <w:t xml:space="preserve"> section: Options controlling how the report is broken into sections and sub-sections.</w:t>
      </w:r>
    </w:p>
    <w:p w14:paraId="6A8B60A5" w14:textId="77777777" w:rsidR="0006668F" w:rsidRPr="004B16EE" w:rsidRDefault="0006668F" w:rsidP="0006668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0077CED" w14:textId="77777777"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14:paraId="3A50418D" w14:textId="77777777"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33EF9392" w14:textId="77777777" w:rsidR="008D57DB" w:rsidRPr="00D518F0" w:rsidRDefault="008D57DB" w:rsidP="008D57DB">
      <w:pPr>
        <w:pStyle w:val="B4"/>
      </w:pPr>
    </w:p>
    <w:p w14:paraId="08FD04E2" w14:textId="77777777" w:rsidR="005F745F" w:rsidRDefault="005F745F" w:rsidP="005F745F">
      <w:pPr>
        <w:pStyle w:val="WindowItem"/>
      </w:pPr>
      <w:r>
        <w:rPr>
          <w:rStyle w:val="CButton"/>
        </w:rPr>
        <w:t>Filters</w:t>
      </w:r>
      <w:r>
        <w:t xml:space="preserve"> section: Options controlling which status codes will be included in the report.</w:t>
      </w:r>
      <w:r w:rsidR="00EE7FA1">
        <w:t xml:space="preserve"> For more information, see </w:t>
      </w:r>
      <w:r w:rsidR="00EE7FA1" w:rsidRPr="004A5FF3">
        <w:rPr>
          <w:rStyle w:val="CrossRef"/>
        </w:rPr>
        <w:fldChar w:fldCharType="begin"/>
      </w:r>
      <w:r w:rsidR="00EE7FA1" w:rsidRPr="004A5FF3">
        <w:rPr>
          <w:rStyle w:val="CrossRef"/>
        </w:rPr>
        <w:instrText xml:space="preserve"> REF ReportFilters \h </w:instrText>
      </w:r>
      <w:r w:rsidR="00EE7FA1">
        <w:rPr>
          <w:rStyle w:val="CrossRef"/>
        </w:rPr>
        <w:instrText xml:space="preserve"> \* MERGEFORMAT </w:instrText>
      </w:r>
      <w:r w:rsidR="00EE7FA1" w:rsidRPr="004A5FF3">
        <w:rPr>
          <w:rStyle w:val="CrossRef"/>
        </w:rPr>
      </w:r>
      <w:r w:rsidR="00EE7FA1" w:rsidRPr="004A5FF3">
        <w:rPr>
          <w:rStyle w:val="CrossRef"/>
        </w:rPr>
        <w:fldChar w:fldCharType="separate"/>
      </w:r>
      <w:r w:rsidR="00371F89" w:rsidRPr="00371F89">
        <w:rPr>
          <w:rStyle w:val="CrossRef"/>
        </w:rPr>
        <w:t>Report Filters</w:t>
      </w:r>
      <w:r w:rsidR="00EE7FA1" w:rsidRPr="004A5FF3">
        <w:rPr>
          <w:rStyle w:val="CrossRef"/>
        </w:rPr>
        <w:fldChar w:fldCharType="end"/>
      </w:r>
      <w:r w:rsidR="00EE7FA1" w:rsidRPr="004A5FF3">
        <w:rPr>
          <w:rStyle w:val="printedonly"/>
        </w:rPr>
        <w:t xml:space="preserve"> on page </w:t>
      </w:r>
      <w:r w:rsidR="00EE7FA1" w:rsidRPr="004A5FF3">
        <w:rPr>
          <w:rStyle w:val="printedonly"/>
        </w:rPr>
        <w:fldChar w:fldCharType="begin"/>
      </w:r>
      <w:r w:rsidR="00EE7FA1" w:rsidRPr="004A5FF3">
        <w:rPr>
          <w:rStyle w:val="printedonly"/>
        </w:rPr>
        <w:instrText xml:space="preserve"> PAGEREF ReportFilters \h </w:instrText>
      </w:r>
      <w:r w:rsidR="00EE7FA1" w:rsidRPr="004A5FF3">
        <w:rPr>
          <w:rStyle w:val="printedonly"/>
        </w:rPr>
      </w:r>
      <w:r w:rsidR="00EE7FA1" w:rsidRPr="004A5FF3">
        <w:rPr>
          <w:rStyle w:val="printedonly"/>
        </w:rPr>
        <w:fldChar w:fldCharType="separate"/>
      </w:r>
      <w:r w:rsidR="00371F89">
        <w:rPr>
          <w:rStyle w:val="printedonly"/>
          <w:noProof/>
        </w:rPr>
        <w:t>100</w:t>
      </w:r>
      <w:r w:rsidR="00EE7FA1" w:rsidRPr="004A5FF3">
        <w:rPr>
          <w:rStyle w:val="printedonly"/>
        </w:rPr>
        <w:fldChar w:fldCharType="end"/>
      </w:r>
      <w:r w:rsidR="00EE7FA1">
        <w:t>.</w:t>
      </w:r>
    </w:p>
    <w:p w14:paraId="6DB11875" w14:textId="77777777" w:rsidR="005F745F" w:rsidRDefault="005F745F" w:rsidP="005F745F">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14:paraId="3E042FD9"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41AC6EAD" w14:textId="77777777" w:rsidR="003E3E1F" w:rsidRPr="003E797F" w:rsidRDefault="003E3E1F" w:rsidP="003E3E1F">
      <w:pPr>
        <w:pStyle w:val="WindowItem2"/>
      </w:pPr>
      <w:r w:rsidRPr="000A597E">
        <w:rPr>
          <w:rStyle w:val="CButton"/>
        </w:rPr>
        <w:t>Suppress Costs</w:t>
      </w:r>
      <w:r>
        <w:t>: Omits any money information that might otherwise be displayed in the report.</w:t>
      </w:r>
    </w:p>
    <w:p w14:paraId="0F1EAA55" w14:textId="77777777" w:rsidR="005F745F" w:rsidRDefault="005F745F" w:rsidP="005F745F">
      <w:pPr>
        <w:pStyle w:val="WindowItem"/>
      </w:pPr>
      <w:r w:rsidRPr="000A597E">
        <w:rPr>
          <w:rStyle w:val="CButton"/>
        </w:rPr>
        <w:t>Advanced</w:t>
      </w:r>
      <w:r>
        <w:t xml:space="preserve"> section: Miscellaneous options.</w:t>
      </w:r>
    </w:p>
    <w:p w14:paraId="26793D4C" w14:textId="77777777" w:rsidR="005F745F" w:rsidRPr="009D197A" w:rsidRDefault="005F745F" w:rsidP="005F745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4314BDA" w14:textId="77777777" w:rsidR="005F745F" w:rsidRPr="001D247A" w:rsidRDefault="005F745F" w:rsidP="005F745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4237A95C" w14:textId="77777777" w:rsidR="005F745F" w:rsidRDefault="005F745F" w:rsidP="005F745F">
      <w:pPr>
        <w:pStyle w:val="WindowItem2"/>
      </w:pPr>
      <w:r w:rsidRPr="00D94147">
        <w:rPr>
          <w:rStyle w:val="CField"/>
        </w:rPr>
        <w:t>Title</w:t>
      </w:r>
      <w:r>
        <w:t>: The title to be printed at the beginning of the report.</w:t>
      </w:r>
    </w:p>
    <w:p w14:paraId="6C690CFB" w14:textId="77777777" w:rsidR="005F745F" w:rsidRDefault="005F745F" w:rsidP="005F745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523DBDE" w14:textId="77777777" w:rsidR="005F745F" w:rsidRDefault="005F745F" w:rsidP="005F745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BB68FAB" w14:textId="77777777" w:rsidR="005F745F" w:rsidRDefault="005F745F" w:rsidP="005F745F">
      <w:pPr>
        <w:pStyle w:val="WindowItem"/>
      </w:pPr>
      <w:r w:rsidRPr="000A597E">
        <w:rPr>
          <w:rStyle w:val="CButton"/>
        </w:rPr>
        <w:t>Preview</w:t>
      </w:r>
      <w:r>
        <w:t xml:space="preserve"> section: Displays a visual preview of the report. If you click the </w:t>
      </w:r>
      <w:r w:rsidR="00E65A9F">
        <w:rPr>
          <w:rStyle w:val="CButton"/>
        </w:rPr>
        <w:t>!</w:t>
      </w:r>
      <w:r w:rsidR="00AC05A8">
        <w:rPr>
          <w:rStyle w:val="CButton"/>
        </w:rPr>
        <w:t>Refresh</w:t>
      </w:r>
      <w:r w:rsidR="00E65A9F">
        <w:rPr>
          <w:rStyle w:val="CButton"/>
        </w:rPr>
        <w:t>!</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45B2598E" w14:textId="77777777" w:rsidR="005F745F" w:rsidRDefault="005F745F" w:rsidP="005F745F">
      <w:pPr>
        <w:pStyle w:val="WindowItem"/>
      </w:pPr>
      <w:r>
        <w:rPr>
          <w:rStyle w:val="LoseThisLine"/>
        </w:rPr>
        <w:t>///</w:t>
      </w:r>
      <w:r w:rsidR="00873650">
        <w:rPr>
          <w:rStyle w:val="CButton"/>
        </w:rPr>
        <w:t>!Print!</w:t>
      </w:r>
      <w:r>
        <w:t>: Immediately prints the report.</w:t>
      </w:r>
    </w:p>
    <w:p w14:paraId="66226C88" w14:textId="77777777" w:rsidR="005F745F" w:rsidRDefault="005F745F" w:rsidP="005F745F">
      <w:pPr>
        <w:pStyle w:val="WindowItem"/>
      </w:pPr>
      <w:r>
        <w:rPr>
          <w:rStyle w:val="LoseThisLine"/>
        </w:rPr>
        <w:t>///</w:t>
      </w:r>
      <w:r w:rsidRPr="000A597E">
        <w:rPr>
          <w:rStyle w:val="CButton"/>
        </w:rPr>
        <w:t>Export Data</w:t>
      </w:r>
      <w:r>
        <w:t>: Exports the report’s data in XML format.</w:t>
      </w:r>
    </w:p>
    <w:p w14:paraId="51AA9657" w14:textId="77777777" w:rsidR="005F745F" w:rsidRDefault="005F745F" w:rsidP="005F745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185667E4" w14:textId="77777777" w:rsidR="005F745F" w:rsidRDefault="005F745F" w:rsidP="005F745F">
      <w:pPr>
        <w:pStyle w:val="WindowItem"/>
      </w:pPr>
      <w:r>
        <w:rPr>
          <w:rStyle w:val="LoseThisLine"/>
        </w:rPr>
        <w:t>///</w:t>
      </w:r>
      <w:r w:rsidRPr="000A597E">
        <w:rPr>
          <w:rStyle w:val="CButton"/>
        </w:rPr>
        <w:t>Close</w:t>
      </w:r>
      <w:r>
        <w:t>: Closes the window.</w:t>
      </w:r>
    </w:p>
    <w:p w14:paraId="45DC58F7" w14:textId="77777777"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314DCBFB" w14:textId="77777777" w:rsidR="005F745F" w:rsidRPr="00C97562" w:rsidRDefault="005F745F" w:rsidP="005F745F">
      <w:pPr>
        <w:pStyle w:val="JNormal"/>
        <w:rPr>
          <w:rStyle w:val="onlineonly"/>
        </w:rPr>
      </w:pPr>
      <w:r w:rsidRPr="00C97562">
        <w:rPr>
          <w:rStyle w:val="onlineonly"/>
        </w:rPr>
        <w:t xml:space="preserve">For more on purchase order status codes, see </w:t>
      </w:r>
      <w:r w:rsidRPr="00C97562">
        <w:rPr>
          <w:rStyle w:val="onlineonly"/>
        </w:rPr>
        <w:fldChar w:fldCharType="begin"/>
      </w:r>
      <w:r w:rsidRPr="00C97562">
        <w:rPr>
          <w:rStyle w:val="onlineonly"/>
        </w:rPr>
        <w:instrText xml:space="preserve"> REF PurchaseOrderStatus \h \* MERGEFORMAT </w:instrText>
      </w:r>
      <w:r w:rsidRPr="00C97562">
        <w:rPr>
          <w:rStyle w:val="onlineonly"/>
        </w:rPr>
      </w:r>
      <w:r w:rsidRPr="00C97562">
        <w:rPr>
          <w:rStyle w:val="onlineonly"/>
        </w:rPr>
        <w:fldChar w:fldCharType="separate"/>
      </w:r>
      <w:r w:rsidR="00371F89" w:rsidRPr="00371F89">
        <w:rPr>
          <w:rStyle w:val="onlineonly"/>
        </w:rPr>
        <w:t>Purchase Order Status Codes</w:t>
      </w:r>
      <w:r w:rsidRPr="00C97562">
        <w:rPr>
          <w:rStyle w:val="onlineonly"/>
        </w:rPr>
        <w:fldChar w:fldCharType="end"/>
      </w:r>
      <w:r w:rsidRPr="00C97562">
        <w:rPr>
          <w:rStyle w:val="onlineonly"/>
        </w:rPr>
        <w:t xml:space="preserve">. For more on purchase orders, see </w:t>
      </w:r>
      <w:r w:rsidRPr="00C97562">
        <w:rPr>
          <w:rStyle w:val="onlineonly"/>
        </w:rPr>
        <w:fldChar w:fldCharType="begin"/>
      </w:r>
      <w:r w:rsidRPr="00C97562">
        <w:rPr>
          <w:rStyle w:val="onlineonly"/>
        </w:rPr>
        <w:instrText xml:space="preserve"> REF PurchaseOrders \h \* MERGEFORMAT </w:instrText>
      </w:r>
      <w:r w:rsidRPr="00C97562">
        <w:rPr>
          <w:rStyle w:val="onlineonly"/>
        </w:rPr>
      </w:r>
      <w:r w:rsidRPr="00C97562">
        <w:rPr>
          <w:rStyle w:val="onlineonly"/>
        </w:rPr>
        <w:fldChar w:fldCharType="separate"/>
      </w:r>
      <w:r w:rsidR="00371F89" w:rsidRPr="00371F89">
        <w:rPr>
          <w:rStyle w:val="onlineonly"/>
        </w:rPr>
        <w:t>Purchase Orders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 \* MERGEFORMAT </w:instrText>
      </w:r>
      <w:r w:rsidRPr="00C97562">
        <w:rPr>
          <w:rStyle w:val="onlineonly"/>
        </w:rPr>
      </w:r>
      <w:r w:rsidRPr="00C97562">
        <w:rPr>
          <w:rStyle w:val="onlineonly"/>
        </w:rPr>
        <w:fldChar w:fldCharType="separate"/>
      </w:r>
      <w:r w:rsidR="00371F89" w:rsidRPr="00371F89">
        <w:rPr>
          <w:rStyle w:val="onlineonly"/>
        </w:rPr>
        <w:t>Reports</w:t>
      </w:r>
      <w:r w:rsidRPr="00C97562">
        <w:rPr>
          <w:rStyle w:val="onlineonly"/>
        </w:rPr>
        <w:fldChar w:fldCharType="end"/>
      </w:r>
      <w:r w:rsidRPr="00C97562">
        <w:rPr>
          <w:rStyle w:val="onlineonly"/>
        </w:rPr>
        <w:t>.</w:t>
      </w:r>
    </w:p>
    <w:p w14:paraId="10972445" w14:textId="77777777" w:rsidR="00C46E30" w:rsidRPr="00124EAB" w:rsidRDefault="00C46E30" w:rsidP="00C46E30">
      <w:pPr>
        <w:pStyle w:val="B1"/>
      </w:pPr>
    </w:p>
    <w:p w14:paraId="11571481" w14:textId="77777777" w:rsidR="00C46E30" w:rsidRDefault="00C46E30" w:rsidP="00C46E30">
      <w:pPr>
        <w:pStyle w:val="Heading2"/>
      </w:pPr>
      <w:bookmarkStart w:id="356" w:name="ShippingModes"/>
      <w:bookmarkStart w:id="357" w:name="_Toc160013141"/>
      <w:bookmarkStart w:id="358" w:name="_Toc508885733"/>
      <w:r>
        <w:t>Shipping Modes</w:t>
      </w:r>
      <w:bookmarkEnd w:id="356"/>
      <w:bookmarkEnd w:id="357"/>
      <w:bookmarkEnd w:id="358"/>
    </w:p>
    <w:p w14:paraId="54BA5D7F" w14:textId="77777777" w:rsidR="00C46E30" w:rsidRDefault="00073300" w:rsidP="00C46E30">
      <w:pPr>
        <w:pStyle w:val="JNormal"/>
      </w:pPr>
      <w:r>
        <w:fldChar w:fldCharType="begin"/>
      </w:r>
      <w:r w:rsidR="00C46E30">
        <w:instrText xml:space="preserve"> XE “shipping modes” </w:instrText>
      </w:r>
      <w:r>
        <w:fldChar w:fldCharType="end"/>
      </w:r>
      <w:r>
        <w:fldChar w:fldCharType="begin"/>
      </w:r>
      <w:r w:rsidR="00C46E30">
        <w:instrText xml:space="preserve"> XE “purchase orders: shipping modes” </w:instrText>
      </w:r>
      <w:r>
        <w:fldChar w:fldCharType="end"/>
      </w:r>
      <w:r w:rsidR="00C46E30">
        <w:t>When you create a purchase order with MainBoss, it is often useful to specify how the goods should be shipped. The Shipping Modes table lists all the shipment methods that your organization might request, making it possible for these terms to appear on purchase orders. Here are some examples:</w:t>
      </w:r>
    </w:p>
    <w:p w14:paraId="0CA1B9AA" w14:textId="77777777" w:rsidR="00C46E30" w:rsidRDefault="00C46E30" w:rsidP="00C46E30">
      <w:pPr>
        <w:pStyle w:val="B4"/>
      </w:pPr>
    </w:p>
    <w:p w14:paraId="335C7125" w14:textId="77777777" w:rsidR="00C46E30" w:rsidRDefault="00C46E30" w:rsidP="00C46E30">
      <w:pPr>
        <w:pStyle w:val="CD"/>
      </w:pPr>
      <w:r>
        <w:t>Standard freight</w:t>
      </w:r>
    </w:p>
    <w:p w14:paraId="7C6D6FBB" w14:textId="77777777" w:rsidR="00C46E30" w:rsidRDefault="00C46E30" w:rsidP="00C46E30">
      <w:pPr>
        <w:pStyle w:val="CD"/>
      </w:pPr>
      <w:r>
        <w:t>Overnight courier</w:t>
      </w:r>
    </w:p>
    <w:p w14:paraId="0D644A3B" w14:textId="77777777" w:rsidR="00C46E30" w:rsidRDefault="00C46E30" w:rsidP="00C46E30">
      <w:pPr>
        <w:pStyle w:val="CD"/>
      </w:pPr>
      <w:r>
        <w:t>Pick-up</w:t>
      </w:r>
    </w:p>
    <w:p w14:paraId="5B805F1F" w14:textId="77777777" w:rsidR="00C46E30" w:rsidRDefault="00C46E30" w:rsidP="00C46E30">
      <w:pPr>
        <w:pStyle w:val="CD"/>
      </w:pPr>
      <w:r>
        <w:t>Regular mail</w:t>
      </w:r>
    </w:p>
    <w:p w14:paraId="66CE101C" w14:textId="77777777" w:rsidR="00C46E30" w:rsidRDefault="00C46E30" w:rsidP="00C46E30">
      <w:pPr>
        <w:pStyle w:val="B4"/>
      </w:pPr>
    </w:p>
    <w:p w14:paraId="0A4CF8F0" w14:textId="77777777" w:rsidR="00C46E30" w:rsidRDefault="00C46E30" w:rsidP="00C46E30">
      <w:pPr>
        <w:pStyle w:val="BX"/>
      </w:pPr>
      <w:r>
        <w:rPr>
          <w:rStyle w:val="InsetHeading"/>
        </w:rPr>
        <w:t>Note:</w:t>
      </w:r>
      <w:r>
        <w:t xml:space="preserve"> For more on creating purchase orders with MainBoss,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371F89">
        <w:rPr>
          <w:rStyle w:val="printedonly"/>
          <w:noProof/>
        </w:rPr>
        <w:t>740</w:t>
      </w:r>
      <w:r w:rsidR="00073300" w:rsidRPr="00A231C9">
        <w:rPr>
          <w:rStyle w:val="printedonly"/>
        </w:rPr>
        <w:fldChar w:fldCharType="end"/>
      </w:r>
      <w:r>
        <w:t>.)</w:t>
      </w:r>
    </w:p>
    <w:p w14:paraId="45F6BED8" w14:textId="77777777" w:rsidR="00C46E30" w:rsidRPr="00040DD8" w:rsidRDefault="00C46E30" w:rsidP="00C46E30">
      <w:pPr>
        <w:pStyle w:val="B4"/>
        <w:rPr>
          <w:rStyle w:val="onlineonly"/>
        </w:rPr>
      </w:pPr>
    </w:p>
    <w:p w14:paraId="26042C07" w14:textId="77777777" w:rsidR="00C46E30" w:rsidRPr="00C97562" w:rsidRDefault="00C46E30" w:rsidP="00C46E30">
      <w:pPr>
        <w:pStyle w:val="JNormal"/>
        <w:rPr>
          <w:rStyle w:val="onlineonly"/>
        </w:rPr>
      </w:pPr>
      <w:r w:rsidRPr="00C97562">
        <w:rPr>
          <w:rStyle w:val="onlineonly"/>
        </w:rPr>
        <w:t xml:space="preserve">For information on viewing shipping modes, see </w:t>
      </w:r>
      <w:r w:rsidR="00271295" w:rsidRPr="00C97562">
        <w:rPr>
          <w:rStyle w:val="onlineonly"/>
        </w:rPr>
        <w:fldChar w:fldCharType="begin"/>
      </w:r>
      <w:r w:rsidR="00271295" w:rsidRPr="00C97562">
        <w:rPr>
          <w:rStyle w:val="onlineonly"/>
        </w:rPr>
        <w:instrText xml:space="preserve"> REF ShippingModeBrowser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Shipping Modes</w:t>
      </w:r>
      <w:r w:rsidR="00271295" w:rsidRPr="00C97562">
        <w:rPr>
          <w:rStyle w:val="onlineonly"/>
        </w:rPr>
        <w:fldChar w:fldCharType="end"/>
      </w:r>
      <w:r w:rsidRPr="00C97562">
        <w:rPr>
          <w:rStyle w:val="onlineonly"/>
        </w:rPr>
        <w:t xml:space="preserve">. For information on creating and editing shipping modes, see </w:t>
      </w:r>
      <w:r w:rsidR="00271295" w:rsidRPr="00C97562">
        <w:rPr>
          <w:rStyle w:val="onlineonly"/>
        </w:rPr>
        <w:fldChar w:fldCharType="begin"/>
      </w:r>
      <w:r w:rsidR="00271295" w:rsidRPr="00C97562">
        <w:rPr>
          <w:rStyle w:val="onlineonly"/>
        </w:rPr>
        <w:instrText xml:space="preserve"> REF ShippingModeEditor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Shipping Modes</w:t>
      </w:r>
      <w:r w:rsidR="00271295" w:rsidRPr="00C97562">
        <w:rPr>
          <w:rStyle w:val="onlineonly"/>
        </w:rPr>
        <w:fldChar w:fldCharType="end"/>
      </w:r>
      <w:r w:rsidRPr="00C97562">
        <w:rPr>
          <w:rStyle w:val="onlineonly"/>
        </w:rPr>
        <w:t xml:space="preserve">. For information on printing shipping modes, see </w:t>
      </w:r>
      <w:r w:rsidR="00271295" w:rsidRPr="00C97562">
        <w:rPr>
          <w:rStyle w:val="onlineonly"/>
        </w:rPr>
        <w:fldChar w:fldCharType="begin"/>
      </w:r>
      <w:r w:rsidR="00271295" w:rsidRPr="00C97562">
        <w:rPr>
          <w:rStyle w:val="onlineonly"/>
        </w:rPr>
        <w:instrText xml:space="preserve"> REF ShippingModeReport \h</w:instrText>
      </w:r>
      <w:r w:rsidR="00522F4C" w:rsidRPr="00C97562">
        <w:rPr>
          <w:rStyle w:val="onlineonly"/>
        </w:rPr>
        <w:instrText>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Shipping Modes</w:t>
      </w:r>
      <w:r w:rsidR="00271295" w:rsidRPr="00C97562">
        <w:rPr>
          <w:rStyle w:val="onlineonly"/>
        </w:rPr>
        <w:fldChar w:fldCharType="end"/>
      </w:r>
      <w:r w:rsidRPr="00C97562">
        <w:rPr>
          <w:rStyle w:val="onlineonly"/>
        </w:rPr>
        <w:t>.</w:t>
      </w:r>
    </w:p>
    <w:p w14:paraId="0919CDEE" w14:textId="77777777" w:rsidR="00C46E30" w:rsidRPr="00B84982" w:rsidRDefault="00073300" w:rsidP="00C46E30">
      <w:pPr>
        <w:pStyle w:val="B2"/>
      </w:pPr>
      <w:r w:rsidRPr="00B84982">
        <w:fldChar w:fldCharType="begin"/>
      </w:r>
      <w:r w:rsidR="00C46E30" w:rsidRPr="00B84982">
        <w:instrText xml:space="preserve"> SET DialogName “Browse.Shipping Mode” </w:instrText>
      </w:r>
      <w:r w:rsidRPr="00B84982">
        <w:fldChar w:fldCharType="separate"/>
      </w:r>
      <w:r w:rsidR="00371F89" w:rsidRPr="00B84982">
        <w:rPr>
          <w:noProof/>
        </w:rPr>
        <w:t>Browse.Shipping Mode</w:t>
      </w:r>
      <w:r w:rsidRPr="00B84982">
        <w:fldChar w:fldCharType="end"/>
      </w:r>
    </w:p>
    <w:p w14:paraId="3DFDDE94" w14:textId="77777777" w:rsidR="00C46E30" w:rsidRDefault="00C46E30" w:rsidP="00C46E30">
      <w:pPr>
        <w:pStyle w:val="Heading3"/>
      </w:pPr>
      <w:bookmarkStart w:id="359" w:name="ShippingModeBrowser"/>
      <w:bookmarkStart w:id="360" w:name="_Toc160013142"/>
      <w:bookmarkStart w:id="361" w:name="_Toc508885734"/>
      <w:r>
        <w:t>Viewing Shipping Modes</w:t>
      </w:r>
      <w:bookmarkEnd w:id="359"/>
      <w:bookmarkEnd w:id="360"/>
      <w:bookmarkEnd w:id="361"/>
    </w:p>
    <w:p w14:paraId="4F50B9AB" w14:textId="77777777" w:rsidR="00C46E30" w:rsidRDefault="00073300" w:rsidP="00C46E30">
      <w:pPr>
        <w:pStyle w:val="JNormal"/>
      </w:pPr>
      <w:r>
        <w:fldChar w:fldCharType="begin"/>
      </w:r>
      <w:r w:rsidR="00C46E30">
        <w:instrText xml:space="preserve"> XE "shipping modes: viewing" </w:instrText>
      </w:r>
      <w:r>
        <w:fldChar w:fldCharType="end"/>
      </w:r>
      <w:r>
        <w:fldChar w:fldCharType="begin"/>
      </w:r>
      <w:r w:rsidR="00C46E30">
        <w:instrText xml:space="preserve"> XE "table viewers: shipping modes" </w:instrText>
      </w:r>
      <w:r>
        <w:fldChar w:fldCharType="end"/>
      </w:r>
      <w:r w:rsidR="00C46E30">
        <w:t xml:space="preserve">You view shipping modes with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E2252F" w:rsidRPr="00C7733B">
        <w:rPr>
          <w:rStyle w:val="CPanel"/>
        </w:rPr>
        <w:t>Shipping 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 The window contains the following:</w:t>
      </w:r>
    </w:p>
    <w:p w14:paraId="66EFB028" w14:textId="77777777" w:rsidR="00C46E30" w:rsidRDefault="00C46E30" w:rsidP="00C46E30">
      <w:pPr>
        <w:pStyle w:val="B4"/>
      </w:pPr>
    </w:p>
    <w:p w14:paraId="1445E2F9" w14:textId="77777777" w:rsidR="00C46E30" w:rsidRDefault="00C46E30" w:rsidP="00C46E30">
      <w:pPr>
        <w:pStyle w:val="WindowItem"/>
      </w:pPr>
      <w:r w:rsidRPr="000A597E">
        <w:rPr>
          <w:rStyle w:val="CButton"/>
        </w:rPr>
        <w:t>View</w:t>
      </w:r>
      <w:r>
        <w:t xml:space="preserve"> section: Shows the list of current shipping modes.</w:t>
      </w:r>
    </w:p>
    <w:p w14:paraId="58212846" w14:textId="77777777"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14:paraId="0B12D9A7" w14:textId="77777777" w:rsidR="00C46E30" w:rsidRDefault="00C46E30" w:rsidP="00C46E30">
      <w:pPr>
        <w:pStyle w:val="WindowItem2"/>
      </w:pPr>
      <w:r w:rsidRPr="00D94147">
        <w:rPr>
          <w:rStyle w:val="CField"/>
        </w:rPr>
        <w:t>Description</w:t>
      </w:r>
      <w:r>
        <w:t>: Click this heading to sort the list by description. Click again to reverse the order.</w:t>
      </w:r>
    </w:p>
    <w:p w14:paraId="6D34956F" w14:textId="77777777"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1555C541" w14:textId="77777777" w:rsidR="007C5171" w:rsidRPr="007C5171" w:rsidRDefault="007C5171" w:rsidP="00C46E30">
      <w:pPr>
        <w:pStyle w:val="WindowItem2"/>
      </w:pPr>
      <w:r w:rsidRPr="000A597E">
        <w:rPr>
          <w:rStyle w:val="CButton"/>
        </w:rPr>
        <w:t>Details</w:t>
      </w:r>
      <w:r>
        <w:t xml:space="preserve"> section: Shows basic information about the selected </w:t>
      </w:r>
      <w:r w:rsidR="00C62B9D">
        <w:t>mode</w:t>
      </w:r>
      <w:r>
        <w:t>.</w:t>
      </w:r>
    </w:p>
    <w:p w14:paraId="167D00E5" w14:textId="77777777" w:rsidR="00C46E30" w:rsidRDefault="00C46E30" w:rsidP="00C46E30">
      <w:pPr>
        <w:pStyle w:val="WindowItem2"/>
      </w:pPr>
      <w:r w:rsidRPr="000A597E">
        <w:rPr>
          <w:rStyle w:val="CButton"/>
        </w:rPr>
        <w:t>Purchase Orders</w:t>
      </w:r>
      <w:r>
        <w:t xml:space="preserve"> section: Shows purchase orders that use the selected shipping mode.</w:t>
      </w:r>
      <w:r w:rsidR="00077CDF">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077CDF" w:rsidRPr="00A231C9">
        <w:rPr>
          <w:rStyle w:val="printedonly"/>
        </w:rPr>
        <w:t xml:space="preserve"> on page </w:t>
      </w:r>
      <w:r w:rsidR="00073300" w:rsidRPr="00A231C9">
        <w:rPr>
          <w:rStyle w:val="printedonly"/>
        </w:rPr>
        <w:fldChar w:fldCharType="begin"/>
      </w:r>
      <w:r w:rsidR="00077CDF"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371F89">
        <w:rPr>
          <w:rStyle w:val="printedonly"/>
          <w:noProof/>
        </w:rPr>
        <w:t>740</w:t>
      </w:r>
      <w:r w:rsidR="00073300" w:rsidRPr="00A231C9">
        <w:rPr>
          <w:rStyle w:val="printedonly"/>
        </w:rPr>
        <w:fldChar w:fldCharType="end"/>
      </w:r>
      <w:r w:rsidR="00077CDF">
        <w:t>.</w:t>
      </w:r>
    </w:p>
    <w:p w14:paraId="54980018" w14:textId="77777777" w:rsidR="003E59CB" w:rsidRDefault="003E59CB" w:rsidP="003E59CB">
      <w:pPr>
        <w:pStyle w:val="WindowItem2"/>
      </w:pPr>
      <w:r>
        <w:rPr>
          <w:rStyle w:val="LoseThisLine"/>
        </w:rPr>
        <w:t>///</w:t>
      </w:r>
      <w:r w:rsidRPr="000A597E">
        <w:rPr>
          <w:rStyle w:val="CButton"/>
        </w:rPr>
        <w:t>New</w:t>
      </w:r>
      <w:r w:rsidR="00DE32DC" w:rsidRPr="000A597E">
        <w:rPr>
          <w:rStyle w:val="CButton"/>
        </w:rPr>
        <w:t xml:space="preserve"> Shipping Mode</w:t>
      </w:r>
      <w:r>
        <w:t xml:space="preserve">: Opens a window to create a new shipping mode record. Fields in the new record will either be blank or assigned default values (as specified in the </w:t>
      </w:r>
      <w:r w:rsidRPr="000A597E">
        <w:rPr>
          <w:rStyle w:val="CButton"/>
        </w:rPr>
        <w:t>Defaults for Shipping Mode</w:t>
      </w:r>
      <w:r w:rsidR="00DC5E08">
        <w:rPr>
          <w:rStyle w:val="CButton"/>
        </w:rPr>
        <w:t>s</w:t>
      </w:r>
      <w:r>
        <w:t xml:space="preserve"> section).</w:t>
      </w:r>
    </w:p>
    <w:p w14:paraId="66488DAE" w14:textId="77777777" w:rsidR="00E355C7" w:rsidRDefault="00E355C7" w:rsidP="00E355C7">
      <w:pPr>
        <w:pStyle w:val="WindowItem2"/>
      </w:pPr>
      <w:r>
        <w:rPr>
          <w:rStyle w:val="LoseThisLine"/>
        </w:rPr>
        <w:t>///</w:t>
      </w:r>
      <w:r w:rsidR="000B2747" w:rsidRPr="000B2747">
        <w:rPr>
          <w:rStyle w:val="CButton"/>
        </w:rPr>
        <w:t>!Edit!</w:t>
      </w:r>
      <w:r>
        <w:t>: This drop-down button offers several possible actions:</w:t>
      </w:r>
    </w:p>
    <w:p w14:paraId="08703ACF" w14:textId="77777777" w:rsidR="00E355C7" w:rsidRDefault="00E355C7" w:rsidP="00E355C7">
      <w:pPr>
        <w:pStyle w:val="WindowItem3"/>
      </w:pPr>
      <w:r>
        <w:rPr>
          <w:rStyle w:val="LoseThisLine"/>
        </w:rPr>
        <w:t>///</w:t>
      </w:r>
      <w:r w:rsidRPr="000A597E">
        <w:rPr>
          <w:rStyle w:val="CButton"/>
        </w:rPr>
        <w:t>Edit</w:t>
      </w:r>
      <w:r>
        <w:t>: Opens an editor window to let you edit the selected record.</w:t>
      </w:r>
    </w:p>
    <w:p w14:paraId="548CCE92" w14:textId="77777777" w:rsidR="00E355C7" w:rsidRPr="00295FB7" w:rsidRDefault="00E355C7" w:rsidP="00E355C7">
      <w:pPr>
        <w:pStyle w:val="WindowItem3"/>
      </w:pPr>
      <w:r>
        <w:rPr>
          <w:rStyle w:val="LoseThisLine"/>
        </w:rPr>
        <w:t>///</w:t>
      </w:r>
      <w:r w:rsidRPr="000A597E">
        <w:rPr>
          <w:rStyle w:val="CButton"/>
        </w:rPr>
        <w:t>View</w:t>
      </w:r>
      <w:r>
        <w:t>: Opens an editor window where you can examine the selected record.</w:t>
      </w:r>
    </w:p>
    <w:p w14:paraId="38DD99CC" w14:textId="77777777" w:rsidR="00E355C7" w:rsidRDefault="00E355C7" w:rsidP="00E355C7">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2861EA06" w14:textId="77777777" w:rsidR="003E59CB" w:rsidRDefault="003E59CB" w:rsidP="003E59CB">
      <w:pPr>
        <w:pStyle w:val="WindowItem2"/>
      </w:pPr>
      <w:r>
        <w:rPr>
          <w:rStyle w:val="LoseThisLine"/>
        </w:rPr>
        <w:t>///</w:t>
      </w:r>
      <w:r w:rsidR="00AF6B7A">
        <w:rPr>
          <w:rStyle w:val="CButton"/>
        </w:rPr>
        <w:t>!Delete!</w:t>
      </w:r>
      <w:r>
        <w:t>: Deletes the record that’s currently selected.</w:t>
      </w:r>
    </w:p>
    <w:p w14:paraId="4F5BA386" w14:textId="77777777" w:rsidR="003E59CB" w:rsidRDefault="003E59CB" w:rsidP="003E59CB">
      <w:pPr>
        <w:pStyle w:val="WindowItem2"/>
      </w:pPr>
      <w:r>
        <w:rPr>
          <w:rStyle w:val="LoseThisLine"/>
        </w:rPr>
        <w:t>///</w:t>
      </w:r>
      <w:r w:rsidR="00873650">
        <w:rPr>
          <w:rStyle w:val="CButton"/>
        </w:rPr>
        <w:t>!Print!</w:t>
      </w:r>
      <w:r>
        <w:t xml:space="preserve">: Opens a window to let you print your shipping mode records. For more information, see </w:t>
      </w:r>
      <w:r w:rsidR="00271295" w:rsidRPr="00120959">
        <w:rPr>
          <w:rStyle w:val="CrossRef"/>
        </w:rPr>
        <w:fldChar w:fldCharType="begin"/>
      </w:r>
      <w:r w:rsidR="00271295" w:rsidRPr="00120959">
        <w:rPr>
          <w:rStyle w:val="CrossRef"/>
        </w:rPr>
        <w:instrText xml:space="preserve"> REF ShippingModeReport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Shipping Modes</w:t>
      </w:r>
      <w:r w:rsidR="00271295" w:rsidRPr="00120959">
        <w:rPr>
          <w:rStyle w:val="CrossRef"/>
        </w:rPr>
        <w:fldChar w:fldCharType="end"/>
      </w:r>
      <w:r w:rsidRPr="003E59CB">
        <w:rPr>
          <w:rStyle w:val="printedonly"/>
        </w:rPr>
        <w:t xml:space="preserve"> on page </w:t>
      </w:r>
      <w:r w:rsidR="00073300" w:rsidRPr="003E59CB">
        <w:rPr>
          <w:rStyle w:val="printedonly"/>
        </w:rPr>
        <w:fldChar w:fldCharType="begin"/>
      </w:r>
      <w:r w:rsidRPr="003E59CB">
        <w:rPr>
          <w:rStyle w:val="printedonly"/>
        </w:rPr>
        <w:instrText xml:space="preserve"> PAGEREF ShippingModeReport \h </w:instrText>
      </w:r>
      <w:r w:rsidR="00073300" w:rsidRPr="003E59CB">
        <w:rPr>
          <w:rStyle w:val="printedonly"/>
        </w:rPr>
      </w:r>
      <w:r w:rsidR="00073300" w:rsidRPr="003E59CB">
        <w:rPr>
          <w:rStyle w:val="printedonly"/>
        </w:rPr>
        <w:fldChar w:fldCharType="separate"/>
      </w:r>
      <w:r w:rsidR="00371F89">
        <w:rPr>
          <w:rStyle w:val="printedonly"/>
          <w:noProof/>
        </w:rPr>
        <w:t>198</w:t>
      </w:r>
      <w:r w:rsidR="00073300" w:rsidRPr="003E59CB">
        <w:rPr>
          <w:rStyle w:val="printedonly"/>
        </w:rPr>
        <w:fldChar w:fldCharType="end"/>
      </w:r>
      <w:r>
        <w:t>.</w:t>
      </w:r>
    </w:p>
    <w:p w14:paraId="099D2021" w14:textId="77777777" w:rsidR="0021209A" w:rsidRDefault="0021209A" w:rsidP="0021209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6BE63A4C" w14:textId="77777777" w:rsidR="0021209A" w:rsidRDefault="0021209A" w:rsidP="0021209A">
      <w:pPr>
        <w:pStyle w:val="WindowItem3"/>
      </w:pPr>
      <w:r>
        <w:rPr>
          <w:rStyle w:val="LoseThisLine"/>
        </w:rPr>
        <w:t>///</w:t>
      </w:r>
      <w:r>
        <w:rPr>
          <w:rStyle w:val="CButton"/>
        </w:rPr>
        <w:t>Export</w:t>
      </w:r>
      <w:r w:rsidRPr="00F73F29">
        <w:t>:</w:t>
      </w:r>
      <w:r>
        <w:t xml:space="preserve"> Exports data in XML format.</w:t>
      </w:r>
    </w:p>
    <w:p w14:paraId="7A576B2B" w14:textId="77777777" w:rsidR="0021209A" w:rsidRPr="00F73F29" w:rsidRDefault="0021209A" w:rsidP="0021209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06B750AD" w14:textId="77777777" w:rsidR="0021209A" w:rsidRPr="00F73F29" w:rsidRDefault="0021209A" w:rsidP="0021209A">
      <w:pPr>
        <w:pStyle w:val="WindowItem3"/>
      </w:pPr>
      <w:r>
        <w:rPr>
          <w:rStyle w:val="LoseThisLine"/>
        </w:rPr>
        <w:t>///</w:t>
      </w:r>
      <w:r>
        <w:rPr>
          <w:rStyle w:val="CButton"/>
        </w:rPr>
        <w:t>Save XML Schema</w:t>
      </w:r>
      <w:r w:rsidRPr="00F73F29">
        <w:t>:</w:t>
      </w:r>
      <w:r>
        <w:t xml:space="preserve"> Writes an XML schema for this table into a specified file.</w:t>
      </w:r>
    </w:p>
    <w:p w14:paraId="419EC0A8" w14:textId="77777777"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0251D5A3"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187D7136"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1F6CD16E" w14:textId="77777777" w:rsidR="001B40DD" w:rsidRDefault="001B40DD" w:rsidP="001B40DD">
      <w:pPr>
        <w:pStyle w:val="WindowItem2"/>
      </w:pPr>
      <w:r>
        <w:rPr>
          <w:rStyle w:val="LoseThisLine"/>
        </w:rPr>
        <w:t>///</w:t>
      </w:r>
      <w:r w:rsidRPr="00AF6B7A">
        <w:rPr>
          <w:rStyle w:val="CButton"/>
        </w:rPr>
        <w:t>!Refresh!</w:t>
      </w:r>
      <w:r>
        <w:t>: Updates the list to reflect any recent changes.</w:t>
      </w:r>
    </w:p>
    <w:p w14:paraId="2CAB24E8" w14:textId="77777777" w:rsidR="003E59CB" w:rsidRDefault="003E59CB" w:rsidP="003E59CB">
      <w:pPr>
        <w:pStyle w:val="WindowItem"/>
      </w:pPr>
      <w:r w:rsidRPr="000A597E">
        <w:rPr>
          <w:rStyle w:val="CButton"/>
        </w:rPr>
        <w:t xml:space="preserve">Defaults for </w:t>
      </w:r>
      <w:r w:rsidR="00CD2669" w:rsidRPr="000A597E">
        <w:rPr>
          <w:rStyle w:val="CButton"/>
        </w:rPr>
        <w:t>Shipping Mode</w:t>
      </w:r>
      <w:r w:rsidR="00DC5E08">
        <w:rPr>
          <w:rStyle w:val="CButton"/>
        </w:rPr>
        <w:t>s</w:t>
      </w:r>
      <w:r>
        <w:t xml:space="preserve"> section: Shows any defaults to be used when creating new </w:t>
      </w:r>
      <w:r w:rsidR="00CD2669">
        <w:t xml:space="preserve">shipping mode </w:t>
      </w:r>
      <w:r>
        <w:t>records.</w:t>
      </w:r>
    </w:p>
    <w:p w14:paraId="3CB397BF" w14:textId="77777777" w:rsidR="003E59CB" w:rsidRDefault="003E59CB" w:rsidP="003E59CB">
      <w:pPr>
        <w:pStyle w:val="WindowItem2"/>
      </w:pPr>
      <w:r>
        <w:rPr>
          <w:rStyle w:val="LoseThisLine"/>
        </w:rPr>
        <w:t>///</w:t>
      </w:r>
      <w:r w:rsidRPr="000A597E">
        <w:rPr>
          <w:rStyle w:val="CButton"/>
        </w:rPr>
        <w:t>Edit Defaults</w:t>
      </w:r>
      <w:r>
        <w:t>: Opens a window to let you change the displayed default values.</w:t>
      </w:r>
    </w:p>
    <w:p w14:paraId="50D14E75" w14:textId="77777777" w:rsidR="003E59CB" w:rsidRDefault="003E59CB" w:rsidP="003E59CB">
      <w:pPr>
        <w:pStyle w:val="WindowItem2"/>
      </w:pPr>
      <w:r>
        <w:rPr>
          <w:rStyle w:val="LoseThisLine"/>
        </w:rPr>
        <w:t>///</w:t>
      </w:r>
      <w:r w:rsidR="00AF6B7A" w:rsidRPr="00AF6B7A">
        <w:rPr>
          <w:rStyle w:val="CButton"/>
        </w:rPr>
        <w:t>!Refresh!</w:t>
      </w:r>
      <w:r>
        <w:t>: Updates the list to reflect any recent changes.</w:t>
      </w:r>
    </w:p>
    <w:p w14:paraId="08BBB0B4" w14:textId="77777777" w:rsidR="00C46E30" w:rsidRPr="00C97562" w:rsidRDefault="00C46E30" w:rsidP="00C46E30">
      <w:pPr>
        <w:pStyle w:val="JNormal"/>
        <w:rPr>
          <w:rStyle w:val="onlineonly"/>
        </w:rPr>
      </w:pPr>
      <w:r w:rsidRPr="00C97562">
        <w:rPr>
          <w:rStyle w:val="onlineonly"/>
        </w:rPr>
        <w:t xml:space="preserve">For more information on shipping modes, see </w:t>
      </w:r>
      <w:r w:rsidR="00271295" w:rsidRPr="00C97562">
        <w:rPr>
          <w:rStyle w:val="onlineonly"/>
        </w:rPr>
        <w:fldChar w:fldCharType="begin"/>
      </w:r>
      <w:r w:rsidR="00271295" w:rsidRPr="00C97562">
        <w:rPr>
          <w:rStyle w:val="onlineonly"/>
        </w:rPr>
        <w:instrText xml:space="preserve"> REF ShippingModes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Shipping Modes</w:t>
      </w:r>
      <w:r w:rsidR="00271295" w:rsidRPr="00C97562">
        <w:rPr>
          <w:rStyle w:val="onlineonly"/>
        </w:rPr>
        <w:fldChar w:fldCharType="end"/>
      </w:r>
      <w:r w:rsidRPr="00C97562">
        <w:rPr>
          <w:rStyle w:val="onlineonly"/>
        </w:rPr>
        <w:t xml:space="preserve">. For more information on creating or editing shipping mode records, see </w:t>
      </w:r>
      <w:r w:rsidR="00271295" w:rsidRPr="00C97562">
        <w:rPr>
          <w:rStyle w:val="onlineonly"/>
        </w:rPr>
        <w:fldChar w:fldCharType="begin"/>
      </w:r>
      <w:r w:rsidR="00271295" w:rsidRPr="00C97562">
        <w:rPr>
          <w:rStyle w:val="onlineonly"/>
        </w:rPr>
        <w:instrText xml:space="preserve"> REF ShippingModeEditor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Shipping Modes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14:paraId="2376A6D5" w14:textId="77777777" w:rsidR="00C46E30" w:rsidRPr="00B84982" w:rsidRDefault="00073300" w:rsidP="00C46E30">
      <w:pPr>
        <w:pStyle w:val="B2"/>
      </w:pPr>
      <w:r w:rsidRPr="00B84982">
        <w:fldChar w:fldCharType="begin"/>
      </w:r>
      <w:r w:rsidR="00C46E30" w:rsidRPr="00B84982">
        <w:instrText xml:space="preserve"> SET DialogName “Edit.Shipping Mode” </w:instrText>
      </w:r>
      <w:r w:rsidRPr="00B84982">
        <w:fldChar w:fldCharType="separate"/>
      </w:r>
      <w:r w:rsidR="00371F89" w:rsidRPr="00B84982">
        <w:rPr>
          <w:noProof/>
        </w:rPr>
        <w:t>Edit.Shipping Mode</w:t>
      </w:r>
      <w:r w:rsidRPr="00B84982">
        <w:fldChar w:fldCharType="end"/>
      </w:r>
    </w:p>
    <w:p w14:paraId="19EB111F" w14:textId="77777777" w:rsidR="00C46E30" w:rsidRDefault="00C46E30" w:rsidP="00C46E30">
      <w:pPr>
        <w:pStyle w:val="Heading3"/>
      </w:pPr>
      <w:bookmarkStart w:id="362" w:name="ShippingModeEditor"/>
      <w:bookmarkStart w:id="363" w:name="_Toc160013143"/>
      <w:bookmarkStart w:id="364" w:name="_Toc508885735"/>
      <w:r>
        <w:t>Editing Shipping Modes</w:t>
      </w:r>
      <w:bookmarkEnd w:id="362"/>
      <w:bookmarkEnd w:id="363"/>
      <w:bookmarkEnd w:id="364"/>
    </w:p>
    <w:p w14:paraId="69FCA0A2" w14:textId="77777777" w:rsidR="00C46E30" w:rsidRDefault="00073300" w:rsidP="00C46E30">
      <w:pPr>
        <w:pStyle w:val="JNormal"/>
      </w:pPr>
      <w:r>
        <w:fldChar w:fldCharType="begin"/>
      </w:r>
      <w:r w:rsidR="00C46E30">
        <w:instrText xml:space="preserve"> XE "shipping modes: editing" </w:instrText>
      </w:r>
      <w:r>
        <w:fldChar w:fldCharType="end"/>
      </w:r>
      <w:r>
        <w:fldChar w:fldCharType="begin"/>
      </w:r>
      <w:r w:rsidR="00C46E30">
        <w:instrText xml:space="preserve"> XE "editors: shipping modes" </w:instrText>
      </w:r>
      <w:r>
        <w:fldChar w:fldCharType="end"/>
      </w:r>
      <w:r w:rsidR="00C46E30">
        <w:t xml:space="preserve">You create or modify shipping modes using the shipping mode editor. The usual way to open the editor is to click </w:t>
      </w:r>
      <w:r w:rsidR="00C46E30" w:rsidRPr="000A597E">
        <w:rPr>
          <w:rStyle w:val="CButton"/>
        </w:rPr>
        <w:t>New</w:t>
      </w:r>
      <w:r w:rsidR="00DE32DC" w:rsidRPr="000A597E">
        <w:rPr>
          <w:rStyle w:val="CButton"/>
        </w:rPr>
        <w:t xml:space="preserve"> Shipping Mode</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 xml:space="preserve">Shipping </w:t>
      </w:r>
      <w:r w:rsidR="00AB0629" w:rsidRPr="00C7733B">
        <w:rPr>
          <w:rStyle w:val="CPanel"/>
        </w:rPr>
        <w:t>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w:t>
      </w:r>
    </w:p>
    <w:p w14:paraId="1BAB66E8" w14:textId="77777777" w:rsidR="00C46E30" w:rsidRDefault="00C46E30" w:rsidP="00C46E30">
      <w:pPr>
        <w:pStyle w:val="B4"/>
      </w:pPr>
    </w:p>
    <w:p w14:paraId="19979605" w14:textId="77777777" w:rsidR="00C46E30" w:rsidRDefault="00C46E30" w:rsidP="00C46E30">
      <w:pPr>
        <w:pStyle w:val="JNormal"/>
      </w:pPr>
      <w:r>
        <w:t>The shipping mode editor window contains the following:</w:t>
      </w:r>
    </w:p>
    <w:p w14:paraId="6762F915" w14:textId="77777777" w:rsidR="00C46E30" w:rsidRDefault="00C46E30" w:rsidP="00C46E30">
      <w:pPr>
        <w:pStyle w:val="B4"/>
      </w:pPr>
    </w:p>
    <w:p w14:paraId="5AFA8E77" w14:textId="77777777" w:rsidR="00531001" w:rsidRPr="00531001" w:rsidRDefault="00531001" w:rsidP="00C46E30">
      <w:pPr>
        <w:pStyle w:val="WindowItem"/>
      </w:pPr>
      <w:r w:rsidRPr="000A597E">
        <w:rPr>
          <w:rStyle w:val="CButton"/>
        </w:rPr>
        <w:t>Details</w:t>
      </w:r>
      <w:r>
        <w:t xml:space="preserve"> section: Specifies basic information about the shipping mode.</w:t>
      </w:r>
    </w:p>
    <w:p w14:paraId="59386463" w14:textId="77777777" w:rsidR="00C46E30" w:rsidRDefault="00C46E30" w:rsidP="00531001">
      <w:pPr>
        <w:pStyle w:val="WindowItem2"/>
      </w:pPr>
      <w:r w:rsidRPr="00D94147">
        <w:rPr>
          <w:rStyle w:val="CField"/>
        </w:rPr>
        <w:t>Code</w:t>
      </w:r>
      <w:r>
        <w:t>: A brief code to identify this record. No two records may have the same code.</w:t>
      </w:r>
    </w:p>
    <w:p w14:paraId="63701F27" w14:textId="77777777" w:rsidR="00C46E30" w:rsidRDefault="00C46E30" w:rsidP="00531001">
      <w:pPr>
        <w:pStyle w:val="WindowItem2"/>
      </w:pPr>
      <w:r w:rsidRPr="00D94147">
        <w:rPr>
          <w:rStyle w:val="CField"/>
        </w:rPr>
        <w:t>Description</w:t>
      </w:r>
      <w:r>
        <w:t>: A longer description of the shipping mode.</w:t>
      </w:r>
    </w:p>
    <w:p w14:paraId="5F67F84D" w14:textId="77777777" w:rsidR="00C46E30" w:rsidRDefault="00C46E30" w:rsidP="00531001">
      <w:pPr>
        <w:pStyle w:val="WindowItem2"/>
      </w:pPr>
      <w:r w:rsidRPr="00D94147">
        <w:rPr>
          <w:rStyle w:val="CField"/>
        </w:rPr>
        <w:t>Comments</w:t>
      </w:r>
      <w:r>
        <w:t>: Any comments you want to associate with the shipping mode.</w:t>
      </w:r>
    </w:p>
    <w:p w14:paraId="32AD99B6" w14:textId="77777777" w:rsidR="00C46E30" w:rsidRDefault="00C46E30" w:rsidP="00C46E30">
      <w:pPr>
        <w:pStyle w:val="WindowItem"/>
      </w:pPr>
      <w:r w:rsidRPr="000A597E">
        <w:rPr>
          <w:rStyle w:val="CButton"/>
        </w:rPr>
        <w:t>Purchase Orders</w:t>
      </w:r>
      <w:r>
        <w:t xml:space="preserve"> section: Shows any purchase orders that use this shipping mode.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371F89">
        <w:rPr>
          <w:rStyle w:val="printedonly"/>
          <w:noProof/>
        </w:rPr>
        <w:t>740</w:t>
      </w:r>
      <w:r w:rsidR="00073300" w:rsidRPr="00A231C9">
        <w:rPr>
          <w:rStyle w:val="printedonly"/>
        </w:rPr>
        <w:fldChar w:fldCharType="end"/>
      </w:r>
      <w:r>
        <w:t>.</w:t>
      </w:r>
    </w:p>
    <w:p w14:paraId="48EE98A2" w14:textId="77777777" w:rsidR="00DC5E08" w:rsidRDefault="00DC5E08" w:rsidP="00DC5E0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4625D91" w14:textId="77777777" w:rsidR="00127014" w:rsidRDefault="00127014" w:rsidP="00127014">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CAC2791" w14:textId="77777777" w:rsidR="00127014" w:rsidRDefault="00127014" w:rsidP="00127014">
      <w:pPr>
        <w:pStyle w:val="WindowItem"/>
      </w:pPr>
      <w:r>
        <w:rPr>
          <w:rStyle w:val="LoseThisLine"/>
        </w:rPr>
        <w:t>///</w:t>
      </w:r>
      <w:r w:rsidRPr="000A597E">
        <w:rPr>
          <w:rStyle w:val="CButton"/>
        </w:rPr>
        <w:t>Save &amp; Close</w:t>
      </w:r>
      <w:r>
        <w:t>: Saves the current record and closes the editor window.</w:t>
      </w:r>
    </w:p>
    <w:p w14:paraId="0376BFBE" w14:textId="77777777" w:rsidR="00127014" w:rsidRDefault="00127014" w:rsidP="0012701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DA69C3C" w14:textId="77777777" w:rsidR="00127014" w:rsidRDefault="00127014" w:rsidP="0012701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BC49D2F" w14:textId="77777777" w:rsidR="00C46E30" w:rsidRPr="00C97562" w:rsidRDefault="00C46E30" w:rsidP="00C46E30">
      <w:pPr>
        <w:pStyle w:val="JNormal"/>
        <w:rPr>
          <w:rStyle w:val="onlineonly"/>
        </w:rPr>
      </w:pPr>
      <w:r w:rsidRPr="00C97562">
        <w:rPr>
          <w:rStyle w:val="onlineonly"/>
        </w:rPr>
        <w:t xml:space="preserve">For more on shipping modes, see </w:t>
      </w:r>
      <w:r w:rsidR="00271295" w:rsidRPr="00C97562">
        <w:rPr>
          <w:rStyle w:val="onlineonly"/>
        </w:rPr>
        <w:fldChar w:fldCharType="begin"/>
      </w:r>
      <w:r w:rsidR="00271295" w:rsidRPr="00C97562">
        <w:rPr>
          <w:rStyle w:val="onlineonly"/>
        </w:rPr>
        <w:instrText xml:space="preserve"> REF ShippingModes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Shipping Modes</w:t>
      </w:r>
      <w:r w:rsidR="00271295" w:rsidRPr="00C97562">
        <w:rPr>
          <w:rStyle w:val="onlineonly"/>
        </w:rPr>
        <w:fldChar w:fldCharType="end"/>
      </w:r>
      <w:r w:rsidRPr="00C97562">
        <w:rPr>
          <w:rStyle w:val="onlineonly"/>
        </w:rPr>
        <w:t xml:space="preserve">. For more on viewing shipping modes, see </w:t>
      </w:r>
      <w:r w:rsidR="00271295" w:rsidRPr="00C97562">
        <w:rPr>
          <w:rStyle w:val="onlineonly"/>
        </w:rPr>
        <w:fldChar w:fldCharType="begin"/>
      </w:r>
      <w:r w:rsidR="00271295" w:rsidRPr="00C97562">
        <w:rPr>
          <w:rStyle w:val="onlineonly"/>
        </w:rPr>
        <w:instrText xml:space="preserve"> REF ShippingModeBrowser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Shipping Modes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14:paraId="40CF09C9" w14:textId="77777777" w:rsidR="00C46E30" w:rsidRPr="00B84982" w:rsidRDefault="00073300" w:rsidP="00C46E30">
      <w:pPr>
        <w:pStyle w:val="B2"/>
      </w:pPr>
      <w:r w:rsidRPr="00B84982">
        <w:fldChar w:fldCharType="begin"/>
      </w:r>
      <w:r w:rsidR="00C46E30" w:rsidRPr="00B84982">
        <w:instrText xml:space="preserve"> SET DialogName “Report.Shipping Mode” </w:instrText>
      </w:r>
      <w:r w:rsidRPr="00B84982">
        <w:fldChar w:fldCharType="separate"/>
      </w:r>
      <w:r w:rsidR="00371F89" w:rsidRPr="00B84982">
        <w:rPr>
          <w:noProof/>
        </w:rPr>
        <w:t>Report.Shipping Mode</w:t>
      </w:r>
      <w:r w:rsidRPr="00B84982">
        <w:fldChar w:fldCharType="end"/>
      </w:r>
    </w:p>
    <w:p w14:paraId="61B74BA5" w14:textId="77777777" w:rsidR="00C46E30" w:rsidRDefault="00C46E30" w:rsidP="00C46E30">
      <w:pPr>
        <w:pStyle w:val="Heading3"/>
      </w:pPr>
      <w:bookmarkStart w:id="365" w:name="ShippingModeReport"/>
      <w:bookmarkStart w:id="366" w:name="_Toc160013144"/>
      <w:bookmarkStart w:id="367" w:name="_Toc508885736"/>
      <w:r>
        <w:t>Printing Shipping Modes</w:t>
      </w:r>
      <w:bookmarkEnd w:id="365"/>
      <w:bookmarkEnd w:id="366"/>
      <w:bookmarkEnd w:id="367"/>
    </w:p>
    <w:p w14:paraId="4FDDDACC" w14:textId="77777777" w:rsidR="00C46E30" w:rsidRDefault="00073300" w:rsidP="00C46E30">
      <w:pPr>
        <w:pStyle w:val="JNormal"/>
      </w:pPr>
      <w:r>
        <w:fldChar w:fldCharType="begin"/>
      </w:r>
      <w:r w:rsidR="00C46E30">
        <w:instrText xml:space="preserve"> XE "shipping modes: printing" </w:instrText>
      </w:r>
      <w:r>
        <w:fldChar w:fldCharType="end"/>
      </w:r>
      <w:r>
        <w:fldChar w:fldCharType="begin"/>
      </w:r>
      <w:r w:rsidR="00C46E30">
        <w:instrText xml:space="preserve"> XE "reports: shipping modes" </w:instrText>
      </w:r>
      <w:r>
        <w:fldChar w:fldCharType="end"/>
      </w:r>
      <w:r w:rsidR="00C46E30">
        <w:t xml:space="preserve">You can print your current shipping modes by clicking the </w:t>
      </w:r>
      <w:r w:rsidR="00873650">
        <w:rPr>
          <w:rStyle w:val="CButton"/>
        </w:rPr>
        <w:t>!Print!</w:t>
      </w:r>
      <w:r w:rsidR="00C46E30">
        <w:t xml:space="preserve"> button in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 xml:space="preserve">Shipping </w:t>
      </w:r>
      <w:r w:rsidR="00022353">
        <w:rPr>
          <w:rStyle w:val="CPanel"/>
        </w:rPr>
        <w:t>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 This opens a window that contains the following:</w:t>
      </w:r>
    </w:p>
    <w:p w14:paraId="0D1FA67E" w14:textId="77777777" w:rsidR="00C46E30" w:rsidRDefault="00C46E30" w:rsidP="00C46E30">
      <w:pPr>
        <w:pStyle w:val="B4"/>
      </w:pPr>
    </w:p>
    <w:p w14:paraId="1242F636" w14:textId="77777777" w:rsidR="008D57DB" w:rsidRDefault="008D57DB" w:rsidP="008D57DB">
      <w:pPr>
        <w:pStyle w:val="WindowItem"/>
      </w:pPr>
      <w:r w:rsidRPr="000A597E">
        <w:rPr>
          <w:rStyle w:val="CButton"/>
        </w:rPr>
        <w:t>Grouping</w:t>
      </w:r>
      <w:r>
        <w:t xml:space="preserve"> section: Options controlling how the report is broken into sections and sub-sections.</w:t>
      </w:r>
    </w:p>
    <w:p w14:paraId="2DEC1F34" w14:textId="77777777" w:rsidR="007B0C2C" w:rsidRPr="004B16EE" w:rsidRDefault="007B0C2C" w:rsidP="007B0C2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675E076" w14:textId="77777777"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14:paraId="0330EF27" w14:textId="77777777"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07536E4F" w14:textId="77777777" w:rsidR="008D57DB" w:rsidRPr="00D518F0" w:rsidRDefault="008D57DB" w:rsidP="008D57DB">
      <w:pPr>
        <w:pStyle w:val="B4"/>
      </w:pPr>
    </w:p>
    <w:p w14:paraId="26BB7697" w14:textId="77777777" w:rsidR="007E1997" w:rsidRDefault="000D4963" w:rsidP="007E1997">
      <w:pPr>
        <w:pStyle w:val="WindowItem"/>
      </w:pPr>
      <w:r>
        <w:rPr>
          <w:rStyle w:val="CButton"/>
        </w:rPr>
        <w:t>Filters</w:t>
      </w:r>
      <w:r w:rsidR="007E1997">
        <w:t xml:space="preserve"> section: Options controlling which records will be included in the report.</w:t>
      </w:r>
      <w:r w:rsidR="00BF2CFA">
        <w:t xml:space="preserve"> For more information, see </w:t>
      </w:r>
      <w:r w:rsidR="00BF2CFA" w:rsidRPr="004A5FF3">
        <w:rPr>
          <w:rStyle w:val="CrossRef"/>
        </w:rPr>
        <w:fldChar w:fldCharType="begin"/>
      </w:r>
      <w:r w:rsidR="00BF2CFA" w:rsidRPr="004A5FF3">
        <w:rPr>
          <w:rStyle w:val="CrossRef"/>
        </w:rPr>
        <w:instrText xml:space="preserve"> REF ReportFilters \h </w:instrText>
      </w:r>
      <w:r w:rsidR="00BF2CFA">
        <w:rPr>
          <w:rStyle w:val="CrossRef"/>
        </w:rPr>
        <w:instrText xml:space="preserve"> \* MERGEFORMAT </w:instrText>
      </w:r>
      <w:r w:rsidR="00BF2CFA" w:rsidRPr="004A5FF3">
        <w:rPr>
          <w:rStyle w:val="CrossRef"/>
        </w:rPr>
      </w:r>
      <w:r w:rsidR="00BF2CFA" w:rsidRPr="004A5FF3">
        <w:rPr>
          <w:rStyle w:val="CrossRef"/>
        </w:rPr>
        <w:fldChar w:fldCharType="separate"/>
      </w:r>
      <w:r w:rsidR="00371F89" w:rsidRPr="00371F89">
        <w:rPr>
          <w:rStyle w:val="CrossRef"/>
        </w:rPr>
        <w:t>Report Filters</w:t>
      </w:r>
      <w:r w:rsidR="00BF2CFA" w:rsidRPr="004A5FF3">
        <w:rPr>
          <w:rStyle w:val="CrossRef"/>
        </w:rPr>
        <w:fldChar w:fldCharType="end"/>
      </w:r>
      <w:r w:rsidR="00BF2CFA" w:rsidRPr="004A5FF3">
        <w:rPr>
          <w:rStyle w:val="printedonly"/>
        </w:rPr>
        <w:t xml:space="preserve"> on page </w:t>
      </w:r>
      <w:r w:rsidR="00BF2CFA" w:rsidRPr="004A5FF3">
        <w:rPr>
          <w:rStyle w:val="printedonly"/>
        </w:rPr>
        <w:fldChar w:fldCharType="begin"/>
      </w:r>
      <w:r w:rsidR="00BF2CFA" w:rsidRPr="004A5FF3">
        <w:rPr>
          <w:rStyle w:val="printedonly"/>
        </w:rPr>
        <w:instrText xml:space="preserve"> PAGEREF ReportFilters \h </w:instrText>
      </w:r>
      <w:r w:rsidR="00BF2CFA" w:rsidRPr="004A5FF3">
        <w:rPr>
          <w:rStyle w:val="printedonly"/>
        </w:rPr>
      </w:r>
      <w:r w:rsidR="00BF2CFA" w:rsidRPr="004A5FF3">
        <w:rPr>
          <w:rStyle w:val="printedonly"/>
        </w:rPr>
        <w:fldChar w:fldCharType="separate"/>
      </w:r>
      <w:r w:rsidR="00371F89">
        <w:rPr>
          <w:rStyle w:val="printedonly"/>
          <w:noProof/>
        </w:rPr>
        <w:t>100</w:t>
      </w:r>
      <w:r w:rsidR="00BF2CFA" w:rsidRPr="004A5FF3">
        <w:rPr>
          <w:rStyle w:val="printedonly"/>
        </w:rPr>
        <w:fldChar w:fldCharType="end"/>
      </w:r>
      <w:r w:rsidR="00BF2CFA">
        <w:t>.</w:t>
      </w:r>
    </w:p>
    <w:p w14:paraId="00C13792" w14:textId="77777777" w:rsidR="001A22A2" w:rsidRDefault="007077D1" w:rsidP="001A22A2">
      <w:pPr>
        <w:pStyle w:val="WindowItem2"/>
      </w:pPr>
      <w:r>
        <w:rPr>
          <w:rStyle w:val="CButton"/>
        </w:rPr>
        <w:t>Include D</w:t>
      </w:r>
      <w:r w:rsidRPr="000A597E">
        <w:rPr>
          <w:rStyle w:val="CButton"/>
        </w:rPr>
        <w:t>eleted records</w:t>
      </w:r>
      <w:r w:rsidR="001A22A2">
        <w:t>: If this box is checkmarked, the report will include deleted records. Otherwise, deleted records are omitted from the report.</w:t>
      </w:r>
    </w:p>
    <w:p w14:paraId="0F7D9387"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5F9155B5" w14:textId="77777777" w:rsidR="00215539" w:rsidRPr="003E797F" w:rsidRDefault="00215539" w:rsidP="00215539">
      <w:pPr>
        <w:pStyle w:val="WindowItem2"/>
      </w:pPr>
      <w:r w:rsidRPr="000A597E">
        <w:rPr>
          <w:rStyle w:val="CButton"/>
        </w:rPr>
        <w:t>Suppress Costs</w:t>
      </w:r>
      <w:r>
        <w:t>: Omits any money information that might otherwise be displayed in the report.</w:t>
      </w:r>
    </w:p>
    <w:p w14:paraId="6591DC2A" w14:textId="77777777" w:rsidR="007E1997" w:rsidRDefault="007E1997" w:rsidP="007E1997">
      <w:pPr>
        <w:pStyle w:val="WindowItem"/>
      </w:pPr>
      <w:r w:rsidRPr="000A597E">
        <w:rPr>
          <w:rStyle w:val="CButton"/>
        </w:rPr>
        <w:t>Advanced</w:t>
      </w:r>
      <w:r>
        <w:t xml:space="preserve"> section: Miscellaneous options.</w:t>
      </w:r>
    </w:p>
    <w:p w14:paraId="27B8282D" w14:textId="77777777" w:rsidR="005C0B1F" w:rsidRPr="009D197A" w:rsidRDefault="005C0B1F" w:rsidP="005C0B1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EEA15EC" w14:textId="77777777" w:rsidR="00896E88" w:rsidRPr="001D247A" w:rsidRDefault="00896E88" w:rsidP="00896E8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5557D4D3" w14:textId="77777777" w:rsidR="007E1997" w:rsidRDefault="007E1997" w:rsidP="007E1997">
      <w:pPr>
        <w:pStyle w:val="WindowItem2"/>
      </w:pPr>
      <w:r w:rsidRPr="00D94147">
        <w:rPr>
          <w:rStyle w:val="CField"/>
        </w:rPr>
        <w:t>Title</w:t>
      </w:r>
      <w:r>
        <w:t>: The title to be printed at the beginning of the report.</w:t>
      </w:r>
    </w:p>
    <w:p w14:paraId="258C978B"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D9E70C3"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258A455" w14:textId="77777777" w:rsidR="007E1997" w:rsidRDefault="007E1997" w:rsidP="007E1997">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7DA53342" w14:textId="77777777" w:rsidR="00667307" w:rsidRDefault="00667307" w:rsidP="00667307">
      <w:pPr>
        <w:pStyle w:val="WindowItem"/>
      </w:pPr>
      <w:r>
        <w:rPr>
          <w:rStyle w:val="LoseThisLine"/>
        </w:rPr>
        <w:t>///</w:t>
      </w:r>
      <w:r w:rsidR="00873650">
        <w:rPr>
          <w:rStyle w:val="CButton"/>
        </w:rPr>
        <w:t>!Print!</w:t>
      </w:r>
      <w:r>
        <w:t>: Immediately prints the report.</w:t>
      </w:r>
    </w:p>
    <w:p w14:paraId="45AC57C6"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7FB016E0"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216A8850" w14:textId="77777777" w:rsidR="007E1997" w:rsidRDefault="007E1997" w:rsidP="007E1997">
      <w:pPr>
        <w:pStyle w:val="WindowItem"/>
      </w:pPr>
      <w:r>
        <w:rPr>
          <w:rStyle w:val="LoseThisLine"/>
        </w:rPr>
        <w:t>///</w:t>
      </w:r>
      <w:r w:rsidRPr="000A597E">
        <w:rPr>
          <w:rStyle w:val="CButton"/>
        </w:rPr>
        <w:t>Close</w:t>
      </w:r>
      <w:r>
        <w:t>: Closes the window.</w:t>
      </w:r>
    </w:p>
    <w:p w14:paraId="0EFC1F23" w14:textId="77777777"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79432C6C" w14:textId="77777777" w:rsidR="007E1997" w:rsidRPr="00C97562" w:rsidRDefault="007E1997" w:rsidP="007E1997">
      <w:pPr>
        <w:pStyle w:val="JNormal"/>
        <w:rPr>
          <w:rStyle w:val="onlineonly"/>
        </w:rPr>
      </w:pPr>
      <w:r w:rsidRPr="00C97562">
        <w:rPr>
          <w:rStyle w:val="onlineonly"/>
        </w:rPr>
        <w:t xml:space="preserve">For more on shipping modes, see </w:t>
      </w:r>
      <w:r w:rsidR="00271295" w:rsidRPr="00C97562">
        <w:rPr>
          <w:rStyle w:val="onlineonly"/>
        </w:rPr>
        <w:fldChar w:fldCharType="begin"/>
      </w:r>
      <w:r w:rsidR="00271295" w:rsidRPr="00C97562">
        <w:rPr>
          <w:rStyle w:val="onlineonly"/>
        </w:rPr>
        <w:instrText xml:space="preserve"> REF ShippingModes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Shipping Modes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522F4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14:paraId="210C199B" w14:textId="77777777" w:rsidR="006834D3" w:rsidRPr="006834D3" w:rsidRDefault="006834D3" w:rsidP="006834D3">
      <w:pPr>
        <w:pStyle w:val="B1"/>
      </w:pPr>
    </w:p>
    <w:p w14:paraId="683F1836" w14:textId="77777777" w:rsidR="006834D3" w:rsidRPr="002A1865" w:rsidRDefault="006834D3" w:rsidP="006834D3">
      <w:pPr>
        <w:pStyle w:val="Heading2"/>
      </w:pPr>
      <w:bookmarkStart w:id="368" w:name="Relationships"/>
      <w:bookmarkStart w:id="369" w:name="_Toc508885737"/>
      <w:r>
        <w:t>Relationships</w:t>
      </w:r>
      <w:bookmarkEnd w:id="368"/>
      <w:bookmarkEnd w:id="369"/>
    </w:p>
    <w:p w14:paraId="5790C5B4" w14:textId="77777777" w:rsidR="00795AB4" w:rsidRDefault="006834D3" w:rsidP="006834D3">
      <w:pPr>
        <w:pStyle w:val="JNormal"/>
      </w:pPr>
      <w:r>
        <w:fldChar w:fldCharType="begin"/>
      </w:r>
      <w:r>
        <w:instrText xml:space="preserve"> XE "</w:instrText>
      </w:r>
      <w:r w:rsidR="008572FE">
        <w:instrText>relationships</w:instrText>
      </w:r>
      <w:r>
        <w:instrText xml:space="preserve">" </w:instrText>
      </w:r>
      <w:r>
        <w:fldChar w:fldCharType="end"/>
      </w:r>
      <w:r w:rsidR="00745FBB">
        <w:t>Relationships specify connections between pairs of units or betwe</w:t>
      </w:r>
      <w:r w:rsidR="00795AB4">
        <w:t>en a unit and a contact person. Here are some examples:</w:t>
      </w:r>
    </w:p>
    <w:p w14:paraId="67FD6E6B" w14:textId="77777777" w:rsidR="00795AB4" w:rsidRDefault="00795AB4" w:rsidP="00795AB4">
      <w:pPr>
        <w:pStyle w:val="B4"/>
      </w:pPr>
    </w:p>
    <w:p w14:paraId="0081EB85" w14:textId="77777777" w:rsidR="00955C67" w:rsidRDefault="00955C67" w:rsidP="00692709">
      <w:pPr>
        <w:pStyle w:val="BU"/>
        <w:numPr>
          <w:ilvl w:val="0"/>
          <w:numId w:val="3"/>
        </w:numPr>
      </w:pPr>
      <w:r>
        <w:t>Unit X is a piece of equipment whose operator is Contact A</w:t>
      </w:r>
    </w:p>
    <w:p w14:paraId="13350F55" w14:textId="77777777" w:rsidR="00955C67" w:rsidRDefault="00955C67" w:rsidP="00692709">
      <w:pPr>
        <w:pStyle w:val="BU"/>
        <w:numPr>
          <w:ilvl w:val="0"/>
          <w:numId w:val="3"/>
        </w:numPr>
      </w:pPr>
      <w:r>
        <w:t>Unit X is a piece of equipment leased from Contact B</w:t>
      </w:r>
    </w:p>
    <w:p w14:paraId="7599E454" w14:textId="77777777" w:rsidR="00955C67" w:rsidRDefault="00955C67" w:rsidP="00692709">
      <w:pPr>
        <w:pStyle w:val="BU"/>
        <w:numPr>
          <w:ilvl w:val="0"/>
          <w:numId w:val="3"/>
        </w:numPr>
      </w:pPr>
      <w:r>
        <w:t>Unit X is an office suite leased by Contact C</w:t>
      </w:r>
    </w:p>
    <w:p w14:paraId="2BD9558D" w14:textId="77777777" w:rsidR="00955C67" w:rsidRDefault="00955C67" w:rsidP="00692709">
      <w:pPr>
        <w:pStyle w:val="BU"/>
        <w:numPr>
          <w:ilvl w:val="0"/>
          <w:numId w:val="3"/>
        </w:numPr>
      </w:pPr>
      <w:r>
        <w:t>Unit X is an office suite cleaned by Contact D</w:t>
      </w:r>
    </w:p>
    <w:p w14:paraId="4BB3DB2A" w14:textId="77777777" w:rsidR="00955C67" w:rsidRDefault="00955C67" w:rsidP="00692709">
      <w:pPr>
        <w:pStyle w:val="BU"/>
        <w:numPr>
          <w:ilvl w:val="0"/>
          <w:numId w:val="3"/>
        </w:numPr>
      </w:pPr>
      <w:r>
        <w:t>Unit X is a water heater that supplies hot water for Units A, B, C...</w:t>
      </w:r>
    </w:p>
    <w:p w14:paraId="4DEBA509" w14:textId="77777777" w:rsidR="00955C67" w:rsidRDefault="00955C67" w:rsidP="00692709">
      <w:pPr>
        <w:pStyle w:val="BU"/>
        <w:numPr>
          <w:ilvl w:val="0"/>
          <w:numId w:val="3"/>
        </w:numPr>
      </w:pPr>
      <w:r>
        <w:t>Unit X is the HVAC unit for Units A, B, C... (all of which are offices)</w:t>
      </w:r>
    </w:p>
    <w:p w14:paraId="64272EBF" w14:textId="77777777" w:rsidR="00795AB4" w:rsidRDefault="00955C67" w:rsidP="00692709">
      <w:pPr>
        <w:pStyle w:val="BU"/>
        <w:numPr>
          <w:ilvl w:val="0"/>
          <w:numId w:val="3"/>
        </w:numPr>
      </w:pPr>
      <w:r>
        <w:t>Unit X is a washroom shared by occupants of Units A, B, C...</w:t>
      </w:r>
    </w:p>
    <w:p w14:paraId="4E39457B" w14:textId="77777777" w:rsidR="006834D3" w:rsidRDefault="00795AB4" w:rsidP="006834D3">
      <w:pPr>
        <w:pStyle w:val="JNormal"/>
      </w:pPr>
      <w:r>
        <w:t>When you create a relationship record, you specify two English phrases for what the relationship means.</w:t>
      </w:r>
      <w:r w:rsidR="009E406D">
        <w:t xml:space="preserve"> For example, a relationship between a unit and a contact person might say that:</w:t>
      </w:r>
    </w:p>
    <w:p w14:paraId="062B4F56" w14:textId="77777777" w:rsidR="009E406D" w:rsidRDefault="009E406D" w:rsidP="009E406D">
      <w:pPr>
        <w:pStyle w:val="B4"/>
      </w:pPr>
    </w:p>
    <w:p w14:paraId="468F4CF1" w14:textId="77777777" w:rsidR="009E406D" w:rsidRDefault="009E406D" w:rsidP="00692709">
      <w:pPr>
        <w:pStyle w:val="BU"/>
        <w:numPr>
          <w:ilvl w:val="0"/>
          <w:numId w:val="3"/>
        </w:numPr>
      </w:pPr>
      <w:r>
        <w:t xml:space="preserve">The unit </w:t>
      </w:r>
      <w:r>
        <w:rPr>
          <w:rStyle w:val="BL"/>
        </w:rPr>
        <w:t>is leased by</w:t>
      </w:r>
      <w:r>
        <w:t xml:space="preserve"> the contact person</w:t>
      </w:r>
    </w:p>
    <w:p w14:paraId="028783F5" w14:textId="77777777" w:rsidR="009E406D" w:rsidRDefault="009E406D" w:rsidP="00692709">
      <w:pPr>
        <w:pStyle w:val="BU"/>
        <w:numPr>
          <w:ilvl w:val="0"/>
          <w:numId w:val="3"/>
        </w:numPr>
      </w:pPr>
      <w:r>
        <w:t xml:space="preserve">The contact person </w:t>
      </w:r>
      <w:r>
        <w:rPr>
          <w:rStyle w:val="BL"/>
        </w:rPr>
        <w:t>leases</w:t>
      </w:r>
      <w:r>
        <w:t xml:space="preserve"> the unit</w:t>
      </w:r>
    </w:p>
    <w:p w14:paraId="23DE0FA5" w14:textId="77777777" w:rsidR="009E406D" w:rsidRPr="009E406D" w:rsidRDefault="009E406D" w:rsidP="009E406D">
      <w:pPr>
        <w:pStyle w:val="JNormal"/>
      </w:pPr>
      <w:r>
        <w:t xml:space="preserve">You define relationships in </w:t>
      </w:r>
      <w:r>
        <w:rPr>
          <w:rStyle w:val="CPanel"/>
        </w:rPr>
        <w:t>Coding Definitions</w:t>
      </w:r>
      <w:r>
        <w:t xml:space="preserve"> | </w:t>
      </w:r>
      <w:r>
        <w:rPr>
          <w:rStyle w:val="CPanel"/>
        </w:rPr>
        <w:t>Relationships</w:t>
      </w:r>
      <w:r>
        <w:fldChar w:fldCharType="begin"/>
      </w:r>
      <w:r>
        <w:instrText xml:space="preserve"> XE "coding definitions: relationships" </w:instrText>
      </w:r>
      <w:r>
        <w:fldChar w:fldCharType="end"/>
      </w:r>
      <w:r>
        <w:t xml:space="preserve">. For example, you might set up a relationship record with the phrases </w:t>
      </w:r>
      <w:r>
        <w:rPr>
          <w:rStyle w:val="CU"/>
        </w:rPr>
        <w:t>is leased by</w:t>
      </w:r>
      <w:r>
        <w:t xml:space="preserve"> and </w:t>
      </w:r>
      <w:r>
        <w:rPr>
          <w:rStyle w:val="CU"/>
        </w:rPr>
        <w:t>leases</w:t>
      </w:r>
      <w:r>
        <w:t xml:space="preserve">, and give that relationship record the identification code </w:t>
      </w:r>
      <w:r>
        <w:rPr>
          <w:rStyle w:val="CU"/>
        </w:rPr>
        <w:t>Unit Leasing</w:t>
      </w:r>
      <w:r>
        <w:t>. With any particular unit, you could then state that the unit has the defined relationship with one or more contact people.</w:t>
      </w:r>
    </w:p>
    <w:p w14:paraId="190AE4EB" w14:textId="77777777" w:rsidR="009E406D" w:rsidRDefault="009E406D" w:rsidP="009E406D">
      <w:pPr>
        <w:pStyle w:val="B4"/>
      </w:pPr>
    </w:p>
    <w:p w14:paraId="51FCC9C9" w14:textId="77777777" w:rsidR="009E406D" w:rsidRDefault="009E406D" w:rsidP="009E406D">
      <w:pPr>
        <w:pStyle w:val="JNormal"/>
      </w:pPr>
      <w:r>
        <w:t xml:space="preserve">The relationships of a unit are listed in the </w:t>
      </w:r>
      <w:r>
        <w:rPr>
          <w:rStyle w:val="CButton"/>
        </w:rPr>
        <w:t>Related</w:t>
      </w:r>
      <w:r w:rsidRPr="009E406D">
        <w:t xml:space="preserve"> </w:t>
      </w:r>
      <w:r>
        <w:t xml:space="preserve">section of the unit’s record. Similarly, the relationships of a person are listed in the </w:t>
      </w:r>
      <w:r>
        <w:rPr>
          <w:rStyle w:val="CButton"/>
        </w:rPr>
        <w:t>Related</w:t>
      </w:r>
      <w:r>
        <w:t xml:space="preserve"> section of the contact record. Each unit and each contact person may be related to any number of units. They may have the same relationship with multiple units, and they may have different relationships with the same unit.</w:t>
      </w:r>
    </w:p>
    <w:p w14:paraId="69D6099F" w14:textId="77777777" w:rsidR="00024028" w:rsidRDefault="00024028" w:rsidP="00024028">
      <w:pPr>
        <w:pStyle w:val="B4"/>
      </w:pPr>
    </w:p>
    <w:p w14:paraId="533BFE4A" w14:textId="77777777" w:rsidR="00024028" w:rsidRDefault="00024028" w:rsidP="00024028">
      <w:pPr>
        <w:pStyle w:val="JNormal"/>
      </w:pPr>
      <w:r>
        <w:t>There are currently the following types of relationships:</w:t>
      </w:r>
    </w:p>
    <w:p w14:paraId="3F973B71" w14:textId="77777777" w:rsidR="00024028" w:rsidRDefault="00024028" w:rsidP="00024028">
      <w:pPr>
        <w:pStyle w:val="B4"/>
      </w:pPr>
    </w:p>
    <w:p w14:paraId="27D040BC" w14:textId="77777777" w:rsidR="00024028" w:rsidRDefault="00024028" w:rsidP="00692709">
      <w:pPr>
        <w:pStyle w:val="BU"/>
        <w:numPr>
          <w:ilvl w:val="0"/>
          <w:numId w:val="3"/>
        </w:numPr>
      </w:pPr>
      <w:r>
        <w:t xml:space="preserve">Unit-to-unit relationships. For more, see </w:t>
      </w:r>
      <w:r w:rsidRPr="00120959">
        <w:rPr>
          <w:rStyle w:val="CrossRef"/>
        </w:rPr>
        <w:fldChar w:fldCharType="begin"/>
      </w:r>
      <w:r w:rsidRPr="00120959">
        <w:rPr>
          <w:rStyle w:val="CrossRef"/>
        </w:rPr>
        <w:instrText xml:space="preserve"> REF UnitRelatedUnitsEditor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Unit-to-Unit Relationships</w:t>
      </w:r>
      <w:r w:rsidRPr="00120959">
        <w:rPr>
          <w:rStyle w:val="CrossRef"/>
        </w:rPr>
        <w:fldChar w:fldCharType="end"/>
      </w:r>
      <w:r w:rsidRPr="00024028">
        <w:rPr>
          <w:rStyle w:val="printedonly"/>
        </w:rPr>
        <w:t xml:space="preserve"> on page </w:t>
      </w:r>
      <w:r w:rsidRPr="00024028">
        <w:rPr>
          <w:rStyle w:val="printedonly"/>
        </w:rPr>
        <w:fldChar w:fldCharType="begin"/>
      </w:r>
      <w:r w:rsidRPr="00024028">
        <w:rPr>
          <w:rStyle w:val="printedonly"/>
        </w:rPr>
        <w:instrText xml:space="preserve"> PAGEREF UnitRelatedUnitsEditor \h </w:instrText>
      </w:r>
      <w:r w:rsidRPr="00024028">
        <w:rPr>
          <w:rStyle w:val="printedonly"/>
        </w:rPr>
      </w:r>
      <w:r w:rsidRPr="00024028">
        <w:rPr>
          <w:rStyle w:val="printedonly"/>
        </w:rPr>
        <w:fldChar w:fldCharType="separate"/>
      </w:r>
      <w:r w:rsidR="00371F89">
        <w:rPr>
          <w:rStyle w:val="printedonly"/>
          <w:noProof/>
        </w:rPr>
        <w:t>695</w:t>
      </w:r>
      <w:r w:rsidRPr="00024028">
        <w:rPr>
          <w:rStyle w:val="printedonly"/>
        </w:rPr>
        <w:fldChar w:fldCharType="end"/>
      </w:r>
      <w:r>
        <w:t>.</w:t>
      </w:r>
    </w:p>
    <w:p w14:paraId="7B50283C" w14:textId="77777777" w:rsidR="00024028" w:rsidRPr="00024028" w:rsidRDefault="00024028" w:rsidP="00692709">
      <w:pPr>
        <w:pStyle w:val="BU"/>
        <w:numPr>
          <w:ilvl w:val="0"/>
          <w:numId w:val="3"/>
        </w:numPr>
      </w:pPr>
      <w:r>
        <w:t xml:space="preserve">Unit-to-contact relationships. For more, see </w:t>
      </w:r>
      <w:r w:rsidRPr="00120959">
        <w:rPr>
          <w:rStyle w:val="CrossRef"/>
        </w:rPr>
        <w:fldChar w:fldCharType="begin"/>
      </w:r>
      <w:r w:rsidRPr="00120959">
        <w:rPr>
          <w:rStyle w:val="CrossRef"/>
        </w:rPr>
        <w:instrText xml:space="preserve"> REF UnitRelatedContactsEditor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Unit-to-Contact Relationships</w:t>
      </w:r>
      <w:r w:rsidRPr="00120959">
        <w:rPr>
          <w:rStyle w:val="CrossRef"/>
        </w:rPr>
        <w:fldChar w:fldCharType="end"/>
      </w:r>
      <w:r w:rsidRPr="00024028">
        <w:rPr>
          <w:rStyle w:val="printedonly"/>
        </w:rPr>
        <w:t xml:space="preserve"> on page </w:t>
      </w:r>
      <w:r w:rsidRPr="00024028">
        <w:rPr>
          <w:rStyle w:val="printedonly"/>
        </w:rPr>
        <w:fldChar w:fldCharType="begin"/>
      </w:r>
      <w:r w:rsidRPr="00024028">
        <w:rPr>
          <w:rStyle w:val="printedonly"/>
        </w:rPr>
        <w:instrText xml:space="preserve"> PAGEREF UnitRelatedContactsEditor \h </w:instrText>
      </w:r>
      <w:r w:rsidRPr="00024028">
        <w:rPr>
          <w:rStyle w:val="printedonly"/>
        </w:rPr>
      </w:r>
      <w:r w:rsidRPr="00024028">
        <w:rPr>
          <w:rStyle w:val="printedonly"/>
        </w:rPr>
        <w:fldChar w:fldCharType="separate"/>
      </w:r>
      <w:r w:rsidR="00371F89">
        <w:rPr>
          <w:rStyle w:val="printedonly"/>
          <w:noProof/>
        </w:rPr>
        <w:t>117</w:t>
      </w:r>
      <w:r w:rsidRPr="00024028">
        <w:rPr>
          <w:rStyle w:val="printedonly"/>
        </w:rPr>
        <w:fldChar w:fldCharType="end"/>
      </w:r>
      <w:r>
        <w:t>.</w:t>
      </w:r>
    </w:p>
    <w:p w14:paraId="4D2491FD" w14:textId="77777777" w:rsidR="006834D3" w:rsidRPr="00C97562" w:rsidRDefault="006834D3" w:rsidP="006834D3">
      <w:pPr>
        <w:pStyle w:val="JNormal"/>
        <w:rPr>
          <w:rStyle w:val="onlineonly"/>
        </w:rPr>
      </w:pPr>
      <w:r w:rsidRPr="00C97562">
        <w:rPr>
          <w:rStyle w:val="onlineonly"/>
        </w:rPr>
        <w:t xml:space="preserve">For information on viewing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Browser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Viewing Relationship Records</w:t>
      </w:r>
      <w:r w:rsidRPr="00C97562">
        <w:rPr>
          <w:rStyle w:val="onlineonly"/>
        </w:rPr>
        <w:fldChar w:fldCharType="end"/>
      </w:r>
      <w:r w:rsidRPr="00C97562">
        <w:rPr>
          <w:rStyle w:val="onlineonly"/>
        </w:rPr>
        <w:t xml:space="preserve">. For printing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Report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Printing Relationship Records</w:t>
      </w:r>
      <w:r w:rsidRPr="00C97562">
        <w:rPr>
          <w:rStyle w:val="onlineonly"/>
        </w:rPr>
        <w:fldChar w:fldCharType="end"/>
      </w:r>
      <w:r w:rsidRPr="00C97562">
        <w:rPr>
          <w:rStyle w:val="onlineonly"/>
        </w:rPr>
        <w:t>.</w:t>
      </w:r>
    </w:p>
    <w:p w14:paraId="0F016B0F" w14:textId="77777777" w:rsidR="006834D3" w:rsidRPr="00B84982" w:rsidRDefault="006834D3" w:rsidP="006834D3">
      <w:pPr>
        <w:pStyle w:val="B2"/>
      </w:pPr>
      <w:r w:rsidRPr="00B84982">
        <w:fldChar w:fldCharType="begin"/>
      </w:r>
      <w:r w:rsidRPr="00B84982">
        <w:instrText xml:space="preserve"> SET DialogName “Browse.</w:instrText>
      </w:r>
      <w:r>
        <w:instrText>Relationship</w:instrText>
      </w:r>
      <w:r w:rsidRPr="00B84982">
        <w:instrText xml:space="preserve">” </w:instrText>
      </w:r>
      <w:r w:rsidRPr="00B84982">
        <w:fldChar w:fldCharType="separate"/>
      </w:r>
      <w:r w:rsidR="00371F89" w:rsidRPr="00B84982">
        <w:rPr>
          <w:noProof/>
        </w:rPr>
        <w:t>Browse.</w:t>
      </w:r>
      <w:r w:rsidR="00371F89">
        <w:rPr>
          <w:noProof/>
        </w:rPr>
        <w:t>Relationship</w:t>
      </w:r>
      <w:r w:rsidRPr="00B84982">
        <w:fldChar w:fldCharType="end"/>
      </w:r>
    </w:p>
    <w:p w14:paraId="4474D140" w14:textId="77777777" w:rsidR="006834D3" w:rsidRDefault="006834D3" w:rsidP="006834D3">
      <w:pPr>
        <w:pStyle w:val="Heading3"/>
      </w:pPr>
      <w:bookmarkStart w:id="370" w:name="RelationshipBrowser"/>
      <w:bookmarkStart w:id="371" w:name="_Toc508885738"/>
      <w:r>
        <w:t>Viewing Relationship Records</w:t>
      </w:r>
      <w:bookmarkEnd w:id="370"/>
      <w:bookmarkEnd w:id="371"/>
    </w:p>
    <w:p w14:paraId="508C63EF" w14:textId="77777777" w:rsidR="006834D3" w:rsidRDefault="006834D3" w:rsidP="006834D3">
      <w:pPr>
        <w:pStyle w:val="JNormal"/>
      </w:pPr>
      <w:r>
        <w:fldChar w:fldCharType="begin"/>
      </w:r>
      <w:r>
        <w:instrText xml:space="preserve"> XE "</w:instrText>
      </w:r>
      <w:r w:rsidR="008572FE">
        <w:instrText>relationships</w:instrText>
      </w:r>
      <w:r>
        <w:instrText xml:space="preserve">: viewing" </w:instrText>
      </w:r>
      <w:r>
        <w:fldChar w:fldCharType="end"/>
      </w:r>
      <w:r>
        <w:fldChar w:fldCharType="begin"/>
      </w:r>
      <w:r>
        <w:instrText xml:space="preserve"> XE "table viewers: relationships" </w:instrText>
      </w:r>
      <w:r>
        <w:fldChar w:fldCharType="end"/>
      </w:r>
      <w:r>
        <w:t xml:space="preserve">You view relationship records with </w:t>
      </w:r>
      <w:r w:rsidRPr="00C7733B">
        <w:rPr>
          <w:rStyle w:val="CPanel"/>
        </w:rPr>
        <w:t>Coding Definitions</w:t>
      </w:r>
      <w:r>
        <w:t xml:space="preserve"> | </w:t>
      </w:r>
      <w:r w:rsidR="00205646">
        <w:rPr>
          <w:rStyle w:val="CPanel"/>
        </w:rPr>
        <w:t>Relationships</w:t>
      </w:r>
      <w:r>
        <w:fldChar w:fldCharType="begin"/>
      </w:r>
      <w:r>
        <w:instrText xml:space="preserve"> XE “coding definitions: </w:instrText>
      </w:r>
      <w:r w:rsidR="00205646">
        <w:instrText>relationships</w:instrText>
      </w:r>
      <w:r>
        <w:instrText xml:space="preserve">” </w:instrText>
      </w:r>
      <w:r>
        <w:fldChar w:fldCharType="end"/>
      </w:r>
      <w:r>
        <w:t>. The window contains the following:</w:t>
      </w:r>
    </w:p>
    <w:p w14:paraId="34E29FF1" w14:textId="77777777" w:rsidR="006834D3" w:rsidRDefault="006834D3" w:rsidP="006834D3">
      <w:pPr>
        <w:pStyle w:val="B4"/>
      </w:pPr>
    </w:p>
    <w:p w14:paraId="751EAB67" w14:textId="77777777" w:rsidR="006834D3" w:rsidRDefault="006834D3" w:rsidP="006834D3">
      <w:pPr>
        <w:pStyle w:val="WindowItem"/>
      </w:pPr>
      <w:r w:rsidRPr="000A597E">
        <w:rPr>
          <w:rStyle w:val="CButton"/>
        </w:rPr>
        <w:t>View</w:t>
      </w:r>
      <w:r>
        <w:t xml:space="preserve"> section: Shows the list of current records.</w:t>
      </w:r>
    </w:p>
    <w:p w14:paraId="34A279DE" w14:textId="77777777" w:rsidR="006834D3" w:rsidRDefault="00205646" w:rsidP="006834D3">
      <w:pPr>
        <w:pStyle w:val="WindowItem2"/>
      </w:pPr>
      <w:r>
        <w:rPr>
          <w:rStyle w:val="CField"/>
        </w:rPr>
        <w:t>Code</w:t>
      </w:r>
      <w:r w:rsidR="006834D3">
        <w:t xml:space="preserve">: Click this heading to sort the list by </w:t>
      </w:r>
      <w:r>
        <w:t>identification code</w:t>
      </w:r>
      <w:r w:rsidR="006834D3">
        <w:t>. Click again to reverse the order (from ascending to descending or vice versa).</w:t>
      </w:r>
    </w:p>
    <w:p w14:paraId="5829FF68" w14:textId="77777777" w:rsidR="006834D3" w:rsidRDefault="00205646" w:rsidP="006834D3">
      <w:pPr>
        <w:pStyle w:val="WindowItem2"/>
      </w:pPr>
      <w:r>
        <w:rPr>
          <w:rStyle w:val="CField"/>
        </w:rPr>
        <w:t>Description</w:t>
      </w:r>
      <w:r w:rsidR="006834D3">
        <w:t xml:space="preserve">: Click this heading to sort the list by </w:t>
      </w:r>
      <w:r>
        <w:t>description</w:t>
      </w:r>
      <w:r w:rsidR="006834D3">
        <w:t>. Click again to reverse the order.</w:t>
      </w:r>
    </w:p>
    <w:p w14:paraId="5E3816BD" w14:textId="77777777" w:rsidR="006834D3" w:rsidRDefault="001F7CCD" w:rsidP="006834D3">
      <w:pPr>
        <w:pStyle w:val="WindowItem2"/>
      </w:pPr>
      <w:r w:rsidRPr="001F7CCD">
        <w:rPr>
          <w:rStyle w:val="CButton"/>
        </w:rPr>
        <w:t>Details</w:t>
      </w:r>
      <w:r>
        <w:t xml:space="preserve"> </w:t>
      </w:r>
      <w:r w:rsidR="006834D3">
        <w:t xml:space="preserve">section: Information about the selected </w:t>
      </w:r>
      <w:r w:rsidR="00205646">
        <w:t>relationship</w:t>
      </w:r>
      <w:r w:rsidR="006834D3">
        <w:t>.</w:t>
      </w:r>
    </w:p>
    <w:p w14:paraId="28CD4853" w14:textId="77777777" w:rsidR="00481FC5" w:rsidRDefault="00A07F05" w:rsidP="006834D3">
      <w:pPr>
        <w:pStyle w:val="WindowItem2"/>
      </w:pPr>
      <w:r>
        <w:rPr>
          <w:rStyle w:val="CButton"/>
        </w:rPr>
        <w:t>Unit Related Units</w:t>
      </w:r>
      <w:r w:rsidR="00481FC5">
        <w:t xml:space="preserve"> section: </w:t>
      </w:r>
      <w:r>
        <w:t>[Only appears when a unit-unit relationship has been selected] Provides information about the selected unit-unit relationship.</w:t>
      </w:r>
    </w:p>
    <w:p w14:paraId="665C4EB3" w14:textId="77777777" w:rsidR="00A07F05" w:rsidRDefault="00A07F05" w:rsidP="00A07F05">
      <w:pPr>
        <w:pStyle w:val="WindowItem2"/>
      </w:pPr>
      <w:r>
        <w:rPr>
          <w:rStyle w:val="CButton"/>
        </w:rPr>
        <w:t>Unit Related Contacts</w:t>
      </w:r>
      <w:r>
        <w:t xml:space="preserve"> section: [Only appears when a unit-contact relationship has been selected] Provides information about the selected unit-contact relationship.</w:t>
      </w:r>
    </w:p>
    <w:p w14:paraId="7E440BDB" w14:textId="77777777" w:rsidR="006834D3" w:rsidRDefault="006834D3" w:rsidP="006834D3">
      <w:pPr>
        <w:pStyle w:val="WindowItem2"/>
      </w:pPr>
      <w:r w:rsidRPr="000A597E">
        <w:rPr>
          <w:rStyle w:val="CButton"/>
        </w:rPr>
        <w:t>New</w:t>
      </w:r>
      <w:r w:rsidR="00443B32">
        <w:rPr>
          <w:rStyle w:val="CButton"/>
        </w:rPr>
        <w:t xml:space="preserve"> Unit Unit</w:t>
      </w:r>
      <w:r w:rsidRPr="000A597E">
        <w:rPr>
          <w:rStyle w:val="CButton"/>
        </w:rPr>
        <w:t xml:space="preserve"> </w:t>
      </w:r>
      <w:r>
        <w:rPr>
          <w:rStyle w:val="CButton"/>
        </w:rPr>
        <w:t>Relationship</w:t>
      </w:r>
      <w:r>
        <w:t xml:space="preserve">: Opens a window to create a new relationship </w:t>
      </w:r>
      <w:r w:rsidR="00443B32">
        <w:t xml:space="preserve">that can be used to link </w:t>
      </w:r>
      <w:r w:rsidR="00103250">
        <w:t xml:space="preserve">two </w:t>
      </w:r>
      <w:r w:rsidR="00443B32">
        <w:t>units</w:t>
      </w:r>
      <w:r>
        <w:t xml:space="preserve">. </w:t>
      </w:r>
      <w:r w:rsidR="00443B32">
        <w:t xml:space="preserve">For more information, see </w:t>
      </w:r>
      <w:r w:rsidR="00DF156C" w:rsidRPr="00120959">
        <w:rPr>
          <w:rStyle w:val="CrossRef"/>
        </w:rPr>
        <w:fldChar w:fldCharType="begin"/>
      </w:r>
      <w:r w:rsidR="00DF156C" w:rsidRPr="00120959">
        <w:rPr>
          <w:rStyle w:val="CrossRef"/>
        </w:rPr>
        <w:instrText xml:space="preserve"> REF RelationshipUnitUnit \h</w:instrText>
      </w:r>
      <w:r w:rsidR="003E129F" w:rsidRPr="00120959">
        <w:rPr>
          <w:rStyle w:val="CrossRef"/>
        </w:rPr>
        <w:instrText xml:space="preserve"> </w:instrText>
      </w:r>
      <w:r w:rsidR="00DF156C" w:rsidRPr="00120959">
        <w:rPr>
          <w:rStyle w:val="CrossRef"/>
        </w:rPr>
        <w:instrText xml:space="preserve">\* MERGEFORMAT </w:instrText>
      </w:r>
      <w:r w:rsidR="00DF156C" w:rsidRPr="00120959">
        <w:rPr>
          <w:rStyle w:val="CrossRef"/>
        </w:rPr>
      </w:r>
      <w:r w:rsidR="00DF156C" w:rsidRPr="00120959">
        <w:rPr>
          <w:rStyle w:val="CrossRef"/>
        </w:rPr>
        <w:fldChar w:fldCharType="separate"/>
      </w:r>
      <w:r w:rsidR="00371F89" w:rsidRPr="00371F89">
        <w:rPr>
          <w:rStyle w:val="CrossRef"/>
        </w:rPr>
        <w:t>Editing Unit-to-Unit Relationship Records</w:t>
      </w:r>
      <w:r w:rsidR="00DF156C" w:rsidRPr="00120959">
        <w:rPr>
          <w:rStyle w:val="CrossRef"/>
        </w:rPr>
        <w:fldChar w:fldCharType="end"/>
      </w:r>
      <w:r w:rsidR="00DF156C">
        <w:rPr>
          <w:rStyle w:val="printedonly"/>
        </w:rPr>
        <w:t xml:space="preserve"> on page </w:t>
      </w:r>
      <w:r w:rsidR="00DF156C">
        <w:rPr>
          <w:rStyle w:val="printedonly"/>
        </w:rPr>
        <w:fldChar w:fldCharType="begin"/>
      </w:r>
      <w:r w:rsidR="00DF156C">
        <w:rPr>
          <w:rStyle w:val="printedonly"/>
        </w:rPr>
        <w:instrText xml:space="preserve"> PAGEREF RelationshipUnitUnit \h </w:instrText>
      </w:r>
      <w:r w:rsidR="00DF156C">
        <w:rPr>
          <w:rStyle w:val="printedonly"/>
        </w:rPr>
      </w:r>
      <w:r w:rsidR="00DF156C">
        <w:rPr>
          <w:rStyle w:val="printedonly"/>
        </w:rPr>
        <w:fldChar w:fldCharType="separate"/>
      </w:r>
      <w:r w:rsidR="00371F89">
        <w:rPr>
          <w:rStyle w:val="printedonly"/>
          <w:noProof/>
        </w:rPr>
        <w:t>202</w:t>
      </w:r>
      <w:r w:rsidR="00DF156C">
        <w:rPr>
          <w:rStyle w:val="printedonly"/>
        </w:rPr>
        <w:fldChar w:fldCharType="end"/>
      </w:r>
      <w:r w:rsidR="00DF156C">
        <w:t>.</w:t>
      </w:r>
    </w:p>
    <w:p w14:paraId="1387C0CE" w14:textId="77777777" w:rsidR="00DF156C" w:rsidRDefault="00DF156C" w:rsidP="00DF156C">
      <w:pPr>
        <w:pStyle w:val="WindowItem2"/>
      </w:pPr>
      <w:r w:rsidRPr="000A597E">
        <w:rPr>
          <w:rStyle w:val="CButton"/>
        </w:rPr>
        <w:t>New</w:t>
      </w:r>
      <w:r>
        <w:rPr>
          <w:rStyle w:val="CButton"/>
        </w:rPr>
        <w:t xml:space="preserve"> Unit Contact Relationship</w:t>
      </w:r>
      <w:r>
        <w:t xml:space="preserve">: Opens a window to create a new relationship that can be used to link a unit and a contact person. For more information, see </w:t>
      </w:r>
      <w:r w:rsidRPr="00120959">
        <w:rPr>
          <w:rStyle w:val="CrossRef"/>
        </w:rPr>
        <w:fldChar w:fldCharType="begin"/>
      </w:r>
      <w:r w:rsidRPr="00120959">
        <w:rPr>
          <w:rStyle w:val="CrossRef"/>
        </w:rPr>
        <w:instrText xml:space="preserve"> REF RelationshipUnitContact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Editing Unit-to-Contact Relationship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RelationshipUnitContact \h </w:instrText>
      </w:r>
      <w:r>
        <w:rPr>
          <w:rStyle w:val="printedonly"/>
        </w:rPr>
      </w:r>
      <w:r>
        <w:rPr>
          <w:rStyle w:val="printedonly"/>
        </w:rPr>
        <w:fldChar w:fldCharType="separate"/>
      </w:r>
      <w:r w:rsidR="00371F89">
        <w:rPr>
          <w:rStyle w:val="printedonly"/>
          <w:noProof/>
        </w:rPr>
        <w:t>203</w:t>
      </w:r>
      <w:r>
        <w:rPr>
          <w:rStyle w:val="printedonly"/>
        </w:rPr>
        <w:fldChar w:fldCharType="end"/>
      </w:r>
      <w:r>
        <w:t>.</w:t>
      </w:r>
    </w:p>
    <w:p w14:paraId="59FC5635" w14:textId="77777777" w:rsidR="006834D3" w:rsidRDefault="006834D3" w:rsidP="006834D3">
      <w:pPr>
        <w:pStyle w:val="WindowItem2"/>
      </w:pPr>
      <w:r>
        <w:rPr>
          <w:rStyle w:val="LoseThisLine"/>
        </w:rPr>
        <w:t>///</w:t>
      </w:r>
      <w:r w:rsidR="000B2747" w:rsidRPr="000B2747">
        <w:rPr>
          <w:rStyle w:val="CButton"/>
        </w:rPr>
        <w:t>!Edit!</w:t>
      </w:r>
      <w:r>
        <w:t>: This drop-down button offers several possible actions:</w:t>
      </w:r>
    </w:p>
    <w:p w14:paraId="40841202" w14:textId="77777777" w:rsidR="006834D3" w:rsidRDefault="006834D3" w:rsidP="006834D3">
      <w:pPr>
        <w:pStyle w:val="WindowItem3"/>
      </w:pPr>
      <w:r>
        <w:rPr>
          <w:rStyle w:val="LoseThisLine"/>
        </w:rPr>
        <w:t>///</w:t>
      </w:r>
      <w:r w:rsidRPr="000A597E">
        <w:rPr>
          <w:rStyle w:val="CButton"/>
        </w:rPr>
        <w:t>Edit</w:t>
      </w:r>
      <w:r>
        <w:t>: Opens an editor window to let you edit the selected record.</w:t>
      </w:r>
    </w:p>
    <w:p w14:paraId="25B3C001" w14:textId="77777777" w:rsidR="006834D3" w:rsidRDefault="006834D3" w:rsidP="006834D3">
      <w:pPr>
        <w:pStyle w:val="WindowItem3"/>
      </w:pPr>
      <w:r>
        <w:rPr>
          <w:rStyle w:val="LoseThisLine"/>
        </w:rPr>
        <w:t>///</w:t>
      </w:r>
      <w:r w:rsidRPr="000A597E">
        <w:rPr>
          <w:rStyle w:val="CButton"/>
        </w:rPr>
        <w:t>View</w:t>
      </w:r>
      <w:r>
        <w:t>: Opens an editor window where you can examine the selected record.</w:t>
      </w:r>
    </w:p>
    <w:p w14:paraId="7BD9A1B4" w14:textId="77777777" w:rsidR="00B42040" w:rsidRDefault="00B42040" w:rsidP="00B42040">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671D7132" w14:textId="77777777" w:rsidR="006834D3" w:rsidRDefault="006834D3" w:rsidP="006834D3">
      <w:pPr>
        <w:pStyle w:val="WindowItem2"/>
      </w:pPr>
      <w:r>
        <w:rPr>
          <w:rStyle w:val="LoseThisLine"/>
        </w:rPr>
        <w:t>///</w:t>
      </w:r>
      <w:r w:rsidR="00AF6B7A">
        <w:rPr>
          <w:rStyle w:val="CButton"/>
        </w:rPr>
        <w:t>!Delete!</w:t>
      </w:r>
      <w:r>
        <w:t>: Deletes the record that’s currently selected.</w:t>
      </w:r>
    </w:p>
    <w:p w14:paraId="6F8C8046" w14:textId="77777777" w:rsidR="00B42040" w:rsidRDefault="00B42040" w:rsidP="00B42040">
      <w:pPr>
        <w:pStyle w:val="WindowItem2"/>
      </w:pPr>
      <w:r>
        <w:rPr>
          <w:rStyle w:val="LoseThisLine"/>
        </w:rPr>
        <w:t>///</w:t>
      </w:r>
      <w:r w:rsidR="00873650">
        <w:rPr>
          <w:rStyle w:val="CButton"/>
        </w:rPr>
        <w:t>!Print!</w:t>
      </w:r>
      <w:r>
        <w:t xml:space="preserve">: Opens a window to let you print your relationship records. For more information, see </w:t>
      </w:r>
      <w:r w:rsidRPr="00120959">
        <w:rPr>
          <w:rStyle w:val="CrossRef"/>
        </w:rPr>
        <w:fldChar w:fldCharType="begin"/>
      </w:r>
      <w:r w:rsidRPr="00120959">
        <w:rPr>
          <w:rStyle w:val="CrossRef"/>
        </w:rPr>
        <w:instrText xml:space="preserve"> REF RelationshipReport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Printing Relationship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RelationshipReport \h </w:instrText>
      </w:r>
      <w:r>
        <w:rPr>
          <w:rStyle w:val="printedonly"/>
        </w:rPr>
      </w:r>
      <w:r>
        <w:rPr>
          <w:rStyle w:val="printedonly"/>
        </w:rPr>
        <w:fldChar w:fldCharType="separate"/>
      </w:r>
      <w:r w:rsidR="00371F89">
        <w:rPr>
          <w:rStyle w:val="printedonly"/>
          <w:noProof/>
        </w:rPr>
        <w:t>205</w:t>
      </w:r>
      <w:r>
        <w:rPr>
          <w:rStyle w:val="printedonly"/>
        </w:rPr>
        <w:fldChar w:fldCharType="end"/>
      </w:r>
      <w:r>
        <w:t>.</w:t>
      </w:r>
    </w:p>
    <w:p w14:paraId="7C21F9F5" w14:textId="77777777" w:rsidR="003C4FBA" w:rsidRDefault="003C4FBA" w:rsidP="003C4FB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3E7F2803" w14:textId="77777777" w:rsidR="003C4FBA" w:rsidRDefault="003C4FBA" w:rsidP="003C4FBA">
      <w:pPr>
        <w:pStyle w:val="WindowItem3"/>
      </w:pPr>
      <w:r>
        <w:rPr>
          <w:rStyle w:val="LoseThisLine"/>
        </w:rPr>
        <w:t>///</w:t>
      </w:r>
      <w:r>
        <w:rPr>
          <w:rStyle w:val="CButton"/>
        </w:rPr>
        <w:t>Export</w:t>
      </w:r>
      <w:r w:rsidRPr="00F73F29">
        <w:t>:</w:t>
      </w:r>
      <w:r>
        <w:t xml:space="preserve"> Exports data in XML format.</w:t>
      </w:r>
    </w:p>
    <w:p w14:paraId="2F2EC63F" w14:textId="77777777" w:rsidR="003C4FBA" w:rsidRPr="00F73F29" w:rsidRDefault="003C4FBA" w:rsidP="003C4FB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3078197B" w14:textId="77777777" w:rsidR="003C4FBA" w:rsidRPr="00F73F29" w:rsidRDefault="003C4FBA" w:rsidP="003C4FBA">
      <w:pPr>
        <w:pStyle w:val="WindowItem3"/>
      </w:pPr>
      <w:r>
        <w:rPr>
          <w:rStyle w:val="LoseThisLine"/>
        </w:rPr>
        <w:t>///</w:t>
      </w:r>
      <w:r>
        <w:rPr>
          <w:rStyle w:val="CButton"/>
        </w:rPr>
        <w:t>Save XML Schema</w:t>
      </w:r>
      <w:r w:rsidRPr="00F73F29">
        <w:t>:</w:t>
      </w:r>
      <w:r>
        <w:t xml:space="preserve"> Writes an XML schema for this table into a specified file.</w:t>
      </w:r>
    </w:p>
    <w:p w14:paraId="0A765F2D" w14:textId="77777777" w:rsidR="006834D3" w:rsidRDefault="006834D3" w:rsidP="006834D3">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14:paraId="7A2DEC81" w14:textId="77777777" w:rsidR="006834D3" w:rsidRDefault="006834D3" w:rsidP="006834D3">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ED702AE" w14:textId="77777777" w:rsidR="006834D3" w:rsidRPr="002971C0" w:rsidRDefault="006834D3" w:rsidP="006834D3">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298EA3C1" w14:textId="77777777" w:rsidR="001B40DD" w:rsidRDefault="001B40DD" w:rsidP="001B40DD">
      <w:pPr>
        <w:pStyle w:val="WindowItem2"/>
      </w:pPr>
      <w:r>
        <w:rPr>
          <w:rStyle w:val="LoseThisLine"/>
        </w:rPr>
        <w:t>///</w:t>
      </w:r>
      <w:r w:rsidRPr="00AF6B7A">
        <w:rPr>
          <w:rStyle w:val="CButton"/>
        </w:rPr>
        <w:t>!Refresh!</w:t>
      </w:r>
      <w:r>
        <w:t>: Updates the list to reflect any recent changes.</w:t>
      </w:r>
    </w:p>
    <w:p w14:paraId="602CF515" w14:textId="77777777" w:rsidR="006834D3" w:rsidRDefault="006834D3" w:rsidP="006834D3">
      <w:pPr>
        <w:pStyle w:val="WindowItem"/>
      </w:pPr>
      <w:r w:rsidRPr="000A597E">
        <w:rPr>
          <w:rStyle w:val="CButton"/>
        </w:rPr>
        <w:t xml:space="preserve">Defaults for </w:t>
      </w:r>
      <w:r w:rsidR="00C24CF0">
        <w:rPr>
          <w:rStyle w:val="CButton"/>
        </w:rPr>
        <w:t xml:space="preserve">Unit Unit </w:t>
      </w:r>
      <w:r>
        <w:rPr>
          <w:rStyle w:val="CButton"/>
        </w:rPr>
        <w:t>Relationship</w:t>
      </w:r>
      <w:r w:rsidR="00C24CF0">
        <w:rPr>
          <w:rStyle w:val="CButton"/>
        </w:rPr>
        <w:t>s</w:t>
      </w:r>
      <w:r>
        <w:t xml:space="preserve"> section: Shows any defaults to be used when creating new </w:t>
      </w:r>
      <w:r w:rsidR="00C24CF0">
        <w:t xml:space="preserve">unit-unit </w:t>
      </w:r>
      <w:r>
        <w:t>relationship records.</w:t>
      </w:r>
    </w:p>
    <w:p w14:paraId="37C31BE4" w14:textId="77777777" w:rsidR="006834D3" w:rsidRDefault="006834D3" w:rsidP="006834D3">
      <w:pPr>
        <w:pStyle w:val="WindowItem2"/>
      </w:pPr>
      <w:r>
        <w:rPr>
          <w:rStyle w:val="LoseThisLine"/>
        </w:rPr>
        <w:t>///</w:t>
      </w:r>
      <w:r w:rsidRPr="000A597E">
        <w:rPr>
          <w:rStyle w:val="CButton"/>
        </w:rPr>
        <w:t>Edit Defaults</w:t>
      </w:r>
      <w:r>
        <w:t>: Opens a window to let you change the displayed default values.</w:t>
      </w:r>
    </w:p>
    <w:p w14:paraId="5311DDEE" w14:textId="77777777" w:rsidR="006834D3" w:rsidRDefault="006834D3" w:rsidP="006834D3">
      <w:pPr>
        <w:pStyle w:val="WindowItem2"/>
      </w:pPr>
      <w:r>
        <w:rPr>
          <w:rStyle w:val="LoseThisLine"/>
        </w:rPr>
        <w:t>///</w:t>
      </w:r>
      <w:r w:rsidR="00AF6B7A" w:rsidRPr="00AF6B7A">
        <w:rPr>
          <w:rStyle w:val="CButton"/>
        </w:rPr>
        <w:t>!Refresh!</w:t>
      </w:r>
      <w:r>
        <w:t>: Updates the list to reflect any recent changes.</w:t>
      </w:r>
    </w:p>
    <w:p w14:paraId="6F7BE713" w14:textId="77777777" w:rsidR="00C24CF0" w:rsidRDefault="00C24CF0" w:rsidP="00C24CF0">
      <w:pPr>
        <w:pStyle w:val="WindowItem"/>
      </w:pPr>
      <w:r w:rsidRPr="000A597E">
        <w:rPr>
          <w:rStyle w:val="CButton"/>
        </w:rPr>
        <w:t xml:space="preserve">Defaults for </w:t>
      </w:r>
      <w:r>
        <w:rPr>
          <w:rStyle w:val="CButton"/>
        </w:rPr>
        <w:t>Unit Contact Relationships</w:t>
      </w:r>
      <w:r>
        <w:t xml:space="preserve"> section: Shows any defaults to be used when creating new unit-contact relationship records.</w:t>
      </w:r>
    </w:p>
    <w:p w14:paraId="7F5CA827" w14:textId="77777777" w:rsidR="00C24CF0" w:rsidRDefault="00C24CF0" w:rsidP="00C24CF0">
      <w:pPr>
        <w:pStyle w:val="WindowItem2"/>
      </w:pPr>
      <w:r>
        <w:rPr>
          <w:rStyle w:val="LoseThisLine"/>
        </w:rPr>
        <w:t>///</w:t>
      </w:r>
      <w:r w:rsidRPr="000A597E">
        <w:rPr>
          <w:rStyle w:val="CButton"/>
        </w:rPr>
        <w:t>Edit Defaults</w:t>
      </w:r>
      <w:r>
        <w:t>: Opens a window to let you change the displayed default values.</w:t>
      </w:r>
    </w:p>
    <w:p w14:paraId="20ABE1DF" w14:textId="77777777" w:rsidR="00C24CF0" w:rsidRDefault="00C24CF0" w:rsidP="00C24CF0">
      <w:pPr>
        <w:pStyle w:val="WindowItem2"/>
      </w:pPr>
      <w:r>
        <w:rPr>
          <w:rStyle w:val="LoseThisLine"/>
        </w:rPr>
        <w:t>///</w:t>
      </w:r>
      <w:r w:rsidRPr="00AF6B7A">
        <w:rPr>
          <w:rStyle w:val="CButton"/>
        </w:rPr>
        <w:t>!Refresh!</w:t>
      </w:r>
      <w:r>
        <w:t>: Updates the list to reflect any recent changes.</w:t>
      </w:r>
    </w:p>
    <w:p w14:paraId="7D04EBAB" w14:textId="77777777" w:rsidR="006834D3" w:rsidRPr="00C97562" w:rsidRDefault="006834D3" w:rsidP="006834D3">
      <w:pPr>
        <w:pStyle w:val="JNormal"/>
        <w:rPr>
          <w:rStyle w:val="onlineonly"/>
        </w:rPr>
      </w:pPr>
      <w:r w:rsidRPr="00C97562">
        <w:rPr>
          <w:rStyle w:val="onlineonly"/>
        </w:rPr>
        <w:t xml:space="preserve">For more information on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Relationships</w:instrText>
      </w:r>
      <w:r w:rsidRPr="00C97562">
        <w:rPr>
          <w:rStyle w:val="onlineonly"/>
        </w:rPr>
        <w:instrText xml:space="preserve">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Relationships</w:t>
      </w:r>
      <w:r w:rsidRPr="00C97562">
        <w:rPr>
          <w:rStyle w:val="onlineonly"/>
        </w:rPr>
        <w:fldChar w:fldCharType="end"/>
      </w:r>
      <w:r w:rsidRPr="00C97562">
        <w:rPr>
          <w:rStyle w:val="onlineonly"/>
        </w:rPr>
        <w:t xml:space="preserve">. For general information on table viewers, see </w:t>
      </w:r>
      <w:r w:rsidRPr="00C97562">
        <w:rPr>
          <w:rStyle w:val="onlineonly"/>
        </w:rPr>
        <w:fldChar w:fldCharType="begin"/>
      </w:r>
      <w:r w:rsidRPr="00C97562">
        <w:rPr>
          <w:rStyle w:val="onlineonly"/>
        </w:rPr>
        <w:instrText xml:space="preserve"> REF UsingBrowsers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Using Table Viewers</w:t>
      </w:r>
      <w:r w:rsidRPr="00C97562">
        <w:rPr>
          <w:rStyle w:val="onlineonly"/>
        </w:rPr>
        <w:fldChar w:fldCharType="end"/>
      </w:r>
      <w:r w:rsidRPr="00C97562">
        <w:rPr>
          <w:rStyle w:val="onlineonly"/>
        </w:rPr>
        <w:t>.</w:t>
      </w:r>
    </w:p>
    <w:p w14:paraId="40D20026" w14:textId="77777777" w:rsidR="006834D3" w:rsidRPr="00B84982" w:rsidRDefault="006834D3" w:rsidP="006834D3">
      <w:pPr>
        <w:pStyle w:val="B2"/>
      </w:pPr>
      <w:r w:rsidRPr="00B84982">
        <w:fldChar w:fldCharType="begin"/>
      </w:r>
      <w:r w:rsidRPr="00B84982">
        <w:instrText xml:space="preserve"> SET DialogName “Edit.</w:instrText>
      </w:r>
      <w:r w:rsidR="00443B32">
        <w:instrText xml:space="preserve">Unit Unit </w:instrText>
      </w:r>
      <w:r>
        <w:instrText>Relationship</w:instrText>
      </w:r>
      <w:r w:rsidRPr="00B84982">
        <w:instrText xml:space="preserve">” </w:instrText>
      </w:r>
      <w:r w:rsidRPr="00B84982">
        <w:fldChar w:fldCharType="separate"/>
      </w:r>
      <w:r w:rsidR="00371F89" w:rsidRPr="00B84982">
        <w:rPr>
          <w:noProof/>
        </w:rPr>
        <w:t>Edit.</w:t>
      </w:r>
      <w:r w:rsidR="00371F89">
        <w:rPr>
          <w:noProof/>
        </w:rPr>
        <w:t>Unit Unit Relationship</w:t>
      </w:r>
      <w:r w:rsidRPr="00B84982">
        <w:fldChar w:fldCharType="end"/>
      </w:r>
    </w:p>
    <w:p w14:paraId="535C838D" w14:textId="77777777" w:rsidR="006834D3" w:rsidRDefault="006834D3" w:rsidP="006834D3">
      <w:pPr>
        <w:pStyle w:val="Heading3"/>
      </w:pPr>
      <w:bookmarkStart w:id="372" w:name="RelationshipUnitUnit"/>
      <w:bookmarkStart w:id="373" w:name="_Toc508885739"/>
      <w:r>
        <w:t xml:space="preserve">Editing </w:t>
      </w:r>
      <w:r w:rsidR="00DF156C">
        <w:t xml:space="preserve">Unit-to-Unit </w:t>
      </w:r>
      <w:r>
        <w:t>Relationship Records</w:t>
      </w:r>
      <w:bookmarkEnd w:id="372"/>
      <w:bookmarkEnd w:id="373"/>
    </w:p>
    <w:p w14:paraId="1F2F9895" w14:textId="77777777" w:rsidR="00A925A7" w:rsidRDefault="006834D3" w:rsidP="006834D3">
      <w:pPr>
        <w:pStyle w:val="JNormal"/>
      </w:pPr>
      <w:r>
        <w:fldChar w:fldCharType="begin"/>
      </w:r>
      <w:r>
        <w:instrText xml:space="preserve"> XE "</w:instrText>
      </w:r>
      <w:r w:rsidR="008572FE">
        <w:instrText>relationships</w:instrText>
      </w:r>
      <w:r>
        <w:instrText xml:space="preserve">: editing" </w:instrText>
      </w:r>
      <w:r>
        <w:fldChar w:fldCharType="end"/>
      </w:r>
      <w:r>
        <w:fldChar w:fldCharType="begin"/>
      </w:r>
      <w:r>
        <w:instrText xml:space="preserve"> XE "editors: relationships" </w:instrText>
      </w:r>
      <w:r>
        <w:fldChar w:fldCharType="end"/>
      </w:r>
      <w:r>
        <w:t xml:space="preserve">You create or modify </w:t>
      </w:r>
      <w:r w:rsidR="001460DC">
        <w:t xml:space="preserve">unit-to-unit </w:t>
      </w:r>
      <w:r>
        <w:t xml:space="preserve">relationship records by clicking </w:t>
      </w:r>
      <w:r w:rsidRPr="000A597E">
        <w:rPr>
          <w:rStyle w:val="CButton"/>
        </w:rPr>
        <w:t xml:space="preserve">New </w:t>
      </w:r>
      <w:r w:rsidR="001460DC">
        <w:rPr>
          <w:rStyle w:val="CButton"/>
        </w:rPr>
        <w:t xml:space="preserve">Unit Unit </w:t>
      </w:r>
      <w:r>
        <w:rPr>
          <w:rStyle w:val="CButton"/>
        </w:rPr>
        <w:t>Relationship</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004B1EFE">
        <w:rPr>
          <w:rStyle w:val="CPanel"/>
        </w:rPr>
        <w:t>Relationships</w:t>
      </w:r>
      <w:r>
        <w:fldChar w:fldCharType="begin"/>
      </w:r>
      <w:r>
        <w:instrText xml:space="preserve"> XE “coding definitions: </w:instrText>
      </w:r>
      <w:r w:rsidR="004B1EFE">
        <w:instrText>relationships</w:instrText>
      </w:r>
      <w:r>
        <w:instrText xml:space="preserve">” </w:instrText>
      </w:r>
      <w:r>
        <w:fldChar w:fldCharType="end"/>
      </w:r>
      <w:r>
        <w:t>.</w:t>
      </w:r>
    </w:p>
    <w:p w14:paraId="7FFD563B" w14:textId="77777777" w:rsidR="00A925A7" w:rsidRDefault="00A925A7" w:rsidP="00A925A7">
      <w:pPr>
        <w:pStyle w:val="B4"/>
      </w:pPr>
    </w:p>
    <w:p w14:paraId="34E207ED" w14:textId="77777777" w:rsidR="00A925A7" w:rsidRDefault="00A925A7" w:rsidP="00A925A7">
      <w:pPr>
        <w:pStyle w:val="JNormal"/>
      </w:pPr>
      <w:r>
        <w:t>When you create a relationship record, you specify two English phrases for what the relationship means. For example, here is a relationship that can be used between a room (the first unit) and a heater (the second unit).</w:t>
      </w:r>
    </w:p>
    <w:p w14:paraId="5E56D78D" w14:textId="77777777" w:rsidR="00A925A7" w:rsidRDefault="00A925A7" w:rsidP="00A925A7">
      <w:pPr>
        <w:pStyle w:val="B4"/>
      </w:pPr>
    </w:p>
    <w:p w14:paraId="44982EDD" w14:textId="77777777" w:rsidR="00A925A7" w:rsidRDefault="00A925A7" w:rsidP="00692709">
      <w:pPr>
        <w:pStyle w:val="BU"/>
        <w:numPr>
          <w:ilvl w:val="0"/>
          <w:numId w:val="3"/>
        </w:numPr>
      </w:pPr>
      <w:r>
        <w:t xml:space="preserve">The room </w:t>
      </w:r>
      <w:r>
        <w:rPr>
          <w:rStyle w:val="BL"/>
        </w:rPr>
        <w:t>is heated by</w:t>
      </w:r>
      <w:r>
        <w:t xml:space="preserve"> the heater</w:t>
      </w:r>
    </w:p>
    <w:p w14:paraId="1D4AAAAE" w14:textId="77777777" w:rsidR="00A925A7" w:rsidRDefault="00A925A7" w:rsidP="00692709">
      <w:pPr>
        <w:pStyle w:val="BU"/>
        <w:numPr>
          <w:ilvl w:val="0"/>
          <w:numId w:val="3"/>
        </w:numPr>
      </w:pPr>
      <w:r>
        <w:t xml:space="preserve">The heater </w:t>
      </w:r>
      <w:r>
        <w:rPr>
          <w:rStyle w:val="BL"/>
        </w:rPr>
        <w:t>heats</w:t>
      </w:r>
      <w:r>
        <w:t xml:space="preserve"> the room</w:t>
      </w:r>
    </w:p>
    <w:p w14:paraId="5482993F" w14:textId="77777777" w:rsidR="00A925A7" w:rsidRDefault="00A925A7" w:rsidP="006834D3">
      <w:pPr>
        <w:pStyle w:val="JNormal"/>
      </w:pPr>
      <w:r>
        <w:t>When you create a relationship, we strongly recommend that you test it out immediately to make sure you have the two phrases in the right order.</w:t>
      </w:r>
    </w:p>
    <w:p w14:paraId="313DDD08" w14:textId="77777777" w:rsidR="00A925A7" w:rsidRPr="00A925A7" w:rsidRDefault="00A925A7" w:rsidP="00A925A7">
      <w:pPr>
        <w:pStyle w:val="B4"/>
      </w:pPr>
    </w:p>
    <w:p w14:paraId="2D5538E6" w14:textId="77777777" w:rsidR="006834D3" w:rsidRDefault="006834D3" w:rsidP="006834D3">
      <w:pPr>
        <w:pStyle w:val="JNormal"/>
      </w:pPr>
      <w:r>
        <w:t xml:space="preserve">The editor </w:t>
      </w:r>
      <w:r w:rsidR="00A925A7">
        <w:t>for creating unit-to-unit relationship</w:t>
      </w:r>
      <w:r w:rsidR="00070AC3">
        <w:t xml:space="preserve"> record</w:t>
      </w:r>
      <w:r w:rsidR="00A925A7">
        <w:t xml:space="preserve">s </w:t>
      </w:r>
      <w:r>
        <w:t>contains the following:</w:t>
      </w:r>
    </w:p>
    <w:p w14:paraId="3974A3DA" w14:textId="77777777" w:rsidR="006834D3" w:rsidRDefault="006834D3" w:rsidP="006834D3">
      <w:pPr>
        <w:pStyle w:val="B4"/>
      </w:pPr>
    </w:p>
    <w:p w14:paraId="4ABEA2EF" w14:textId="77777777" w:rsidR="00543EEF" w:rsidRPr="00543EEF" w:rsidRDefault="00543EEF" w:rsidP="00F035F4">
      <w:pPr>
        <w:pStyle w:val="WindowItem"/>
      </w:pPr>
      <w:r>
        <w:rPr>
          <w:rStyle w:val="CButton"/>
        </w:rPr>
        <w:t>Details</w:t>
      </w:r>
      <w:r>
        <w:t xml:space="preserve"> section: Basic information about the relationship.</w:t>
      </w:r>
    </w:p>
    <w:p w14:paraId="0E7D8245" w14:textId="77777777" w:rsidR="006834D3" w:rsidRDefault="00F035F4" w:rsidP="00543EEF">
      <w:pPr>
        <w:pStyle w:val="WindowItem2"/>
      </w:pPr>
      <w:r>
        <w:rPr>
          <w:rStyle w:val="CField"/>
        </w:rPr>
        <w:t>Code</w:t>
      </w:r>
      <w:r w:rsidR="006834D3">
        <w:t xml:space="preserve">: </w:t>
      </w:r>
      <w:r>
        <w:t>An identification code for this relationship.</w:t>
      </w:r>
    </w:p>
    <w:p w14:paraId="7FFB4391" w14:textId="77777777" w:rsidR="00F035F4" w:rsidRDefault="00F035F4" w:rsidP="00543EEF">
      <w:pPr>
        <w:pStyle w:val="WindowItem2"/>
      </w:pPr>
      <w:r>
        <w:rPr>
          <w:rStyle w:val="CField"/>
        </w:rPr>
        <w:t>Description</w:t>
      </w:r>
      <w:r>
        <w:t>: A more detailed description of the relationship.</w:t>
      </w:r>
    </w:p>
    <w:p w14:paraId="655BFBD9" w14:textId="77777777" w:rsidR="00F035F4" w:rsidRPr="00070AC3" w:rsidRDefault="003D3C5F" w:rsidP="00070AC3">
      <w:pPr>
        <w:pStyle w:val="WindowItem2"/>
      </w:pPr>
      <w:r>
        <w:rPr>
          <w:rStyle w:val="CField"/>
        </w:rPr>
        <w:t>B A</w:t>
      </w:r>
      <w:r w:rsidR="00A925A7" w:rsidRPr="00070AC3">
        <w:rPr>
          <w:rStyle w:val="CField"/>
        </w:rPr>
        <w:t xml:space="preserve">s </w:t>
      </w:r>
      <w:r>
        <w:rPr>
          <w:rStyle w:val="CField"/>
        </w:rPr>
        <w:t>Related to A Phrase</w:t>
      </w:r>
      <w:r w:rsidR="00F035F4">
        <w:t xml:space="preserve">: A phrase describing </w:t>
      </w:r>
      <w:r w:rsidR="00070AC3">
        <w:t>the second unit</w:t>
      </w:r>
      <w:r w:rsidR="00F035F4">
        <w:t xml:space="preserve">’s connection with </w:t>
      </w:r>
      <w:r w:rsidR="00070AC3">
        <w:t>the first</w:t>
      </w:r>
      <w:r w:rsidR="00F035F4">
        <w:t xml:space="preserve">. </w:t>
      </w:r>
      <w:r w:rsidR="00070AC3">
        <w:t xml:space="preserve">In our example above, this would be </w:t>
      </w:r>
      <w:r w:rsidR="00070AC3">
        <w:rPr>
          <w:rStyle w:val="CU"/>
        </w:rPr>
        <w:t>heats</w:t>
      </w:r>
      <w:r w:rsidR="00070AC3">
        <w:t>.</w:t>
      </w:r>
    </w:p>
    <w:p w14:paraId="14D99C83" w14:textId="77777777" w:rsidR="00187F5B" w:rsidRPr="00070AC3" w:rsidRDefault="003D3C5F" w:rsidP="00543EEF">
      <w:pPr>
        <w:pStyle w:val="WindowItem2"/>
      </w:pPr>
      <w:r>
        <w:rPr>
          <w:rStyle w:val="CField"/>
        </w:rPr>
        <w:t>A As Related to B Phrase</w:t>
      </w:r>
      <w:r w:rsidR="00187F5B">
        <w:t xml:space="preserve">: A phrase describing </w:t>
      </w:r>
      <w:r w:rsidR="00070AC3">
        <w:t xml:space="preserve">the first unit’s </w:t>
      </w:r>
      <w:r w:rsidR="00187F5B">
        <w:t xml:space="preserve">connection with </w:t>
      </w:r>
      <w:r w:rsidR="00070AC3">
        <w:t>the second</w:t>
      </w:r>
      <w:r w:rsidR="00187F5B">
        <w:t xml:space="preserve">. </w:t>
      </w:r>
      <w:r w:rsidR="00070AC3">
        <w:t xml:space="preserve">In our example above, this would be </w:t>
      </w:r>
      <w:r w:rsidR="00070AC3">
        <w:rPr>
          <w:rStyle w:val="CU"/>
        </w:rPr>
        <w:t>is heated by</w:t>
      </w:r>
      <w:r w:rsidR="00070AC3">
        <w:t>.</w:t>
      </w:r>
    </w:p>
    <w:p w14:paraId="7B55F78C" w14:textId="77777777" w:rsidR="006834D3" w:rsidRDefault="006834D3" w:rsidP="00543EEF">
      <w:pPr>
        <w:pStyle w:val="WindowItem2"/>
      </w:pPr>
      <w:r w:rsidRPr="00D94147">
        <w:rPr>
          <w:rStyle w:val="CField"/>
        </w:rPr>
        <w:t>Comments</w:t>
      </w:r>
      <w:r>
        <w:t xml:space="preserve">: Any comments you want to associate with this </w:t>
      </w:r>
      <w:r w:rsidR="00F035F4">
        <w:t>relationship</w:t>
      </w:r>
      <w:r>
        <w:t>.</w:t>
      </w:r>
    </w:p>
    <w:p w14:paraId="2C06AB46" w14:textId="77777777" w:rsidR="00543EEF" w:rsidRDefault="003D3C5F" w:rsidP="006834D3">
      <w:pPr>
        <w:pStyle w:val="WindowItem"/>
      </w:pPr>
      <w:r>
        <w:rPr>
          <w:rStyle w:val="CButton"/>
        </w:rPr>
        <w:t>Unit Related Unit</w:t>
      </w:r>
      <w:r w:rsidR="00070AC3">
        <w:rPr>
          <w:rStyle w:val="CButton"/>
        </w:rPr>
        <w:t>s</w:t>
      </w:r>
      <w:r w:rsidR="00543EEF">
        <w:t xml:space="preserve"> section: Lists </w:t>
      </w:r>
      <w:r>
        <w:t xml:space="preserve">pairs of </w:t>
      </w:r>
      <w:r w:rsidR="00543EEF">
        <w:t>units that make use of this relationship.</w:t>
      </w:r>
    </w:p>
    <w:p w14:paraId="16E5682F" w14:textId="77777777" w:rsidR="00543EEF" w:rsidRDefault="003D3C5F" w:rsidP="00543EEF">
      <w:pPr>
        <w:pStyle w:val="WindowItem2"/>
      </w:pPr>
      <w:r>
        <w:rPr>
          <w:rStyle w:val="CButton"/>
        </w:rPr>
        <w:t xml:space="preserve">A </w:t>
      </w:r>
      <w:r w:rsidR="00543EEF">
        <w:rPr>
          <w:rStyle w:val="CButton"/>
        </w:rPr>
        <w:t>Unit</w:t>
      </w:r>
      <w:r>
        <w:rPr>
          <w:rStyle w:val="CButton"/>
        </w:rPr>
        <w:t xml:space="preserve"> Location</w:t>
      </w:r>
      <w:r w:rsidR="00543EEF">
        <w:t xml:space="preserve">: This column lists the </w:t>
      </w:r>
      <w:r w:rsidR="00070AC3">
        <w:t>“first</w:t>
      </w:r>
      <w:r w:rsidR="00543EEF">
        <w:t xml:space="preserve"> units</w:t>
      </w:r>
      <w:r w:rsidR="00070AC3">
        <w:t>”</w:t>
      </w:r>
      <w:r w:rsidR="00543EEF">
        <w:t xml:space="preserve"> that use this relationship.</w:t>
      </w:r>
    </w:p>
    <w:p w14:paraId="79DA9F0C" w14:textId="77777777" w:rsidR="00543EEF" w:rsidRDefault="003D3C5F" w:rsidP="00543EEF">
      <w:pPr>
        <w:pStyle w:val="WindowItem2"/>
      </w:pPr>
      <w:r>
        <w:rPr>
          <w:rStyle w:val="CButton"/>
        </w:rPr>
        <w:t xml:space="preserve">B </w:t>
      </w:r>
      <w:r w:rsidR="00543EEF">
        <w:rPr>
          <w:rStyle w:val="CButton"/>
        </w:rPr>
        <w:t>Unit</w:t>
      </w:r>
      <w:r>
        <w:rPr>
          <w:rStyle w:val="CButton"/>
        </w:rPr>
        <w:t xml:space="preserve"> Location</w:t>
      </w:r>
      <w:r w:rsidR="00543EEF">
        <w:t xml:space="preserve">: This column lists the </w:t>
      </w:r>
      <w:r w:rsidR="00070AC3">
        <w:t xml:space="preserve">second </w:t>
      </w:r>
      <w:r w:rsidR="00543EEF">
        <w:t xml:space="preserve">units that correspond to the </w:t>
      </w:r>
      <w:r w:rsidR="00070AC3">
        <w:t xml:space="preserve">first </w:t>
      </w:r>
      <w:r w:rsidR="00543EEF">
        <w:t>units.</w:t>
      </w:r>
    </w:p>
    <w:p w14:paraId="5314969B" w14:textId="77777777" w:rsidR="00543EEF" w:rsidRDefault="00543EEF" w:rsidP="00543EEF">
      <w:pPr>
        <w:pStyle w:val="WindowItem2"/>
      </w:pPr>
      <w:r>
        <w:rPr>
          <w:rStyle w:val="CButton"/>
        </w:rPr>
        <w:t>New Unit Related Unit</w:t>
      </w:r>
      <w:r>
        <w:t xml:space="preserve">: Opens a window that lets you specify a relationship between two units. For more information, see </w:t>
      </w:r>
      <w:r w:rsidRPr="00120959">
        <w:rPr>
          <w:rStyle w:val="CrossRef"/>
        </w:rPr>
        <w:fldChar w:fldCharType="begin"/>
      </w:r>
      <w:r w:rsidRPr="00120959">
        <w:rPr>
          <w:rStyle w:val="CrossRef"/>
        </w:rPr>
        <w:instrText xml:space="preserve"> REF UnitRelatedUnitsEditor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Unit-to-Unit Relationships</w:t>
      </w:r>
      <w:r w:rsidRPr="00120959">
        <w:rPr>
          <w:rStyle w:val="CrossRef"/>
        </w:rPr>
        <w:fldChar w:fldCharType="end"/>
      </w:r>
      <w:r w:rsidRPr="00543EEF">
        <w:rPr>
          <w:rStyle w:val="printedonly"/>
        </w:rPr>
        <w:t xml:space="preserve"> on page </w:t>
      </w:r>
      <w:r w:rsidRPr="00543EEF">
        <w:rPr>
          <w:rStyle w:val="printedonly"/>
        </w:rPr>
        <w:fldChar w:fldCharType="begin"/>
      </w:r>
      <w:r w:rsidRPr="00543EEF">
        <w:rPr>
          <w:rStyle w:val="printedonly"/>
        </w:rPr>
        <w:instrText xml:space="preserve"> PAGEREF UnitRelatedUnitsEditor \h </w:instrText>
      </w:r>
      <w:r w:rsidRPr="00543EEF">
        <w:rPr>
          <w:rStyle w:val="printedonly"/>
        </w:rPr>
      </w:r>
      <w:r w:rsidRPr="00543EEF">
        <w:rPr>
          <w:rStyle w:val="printedonly"/>
        </w:rPr>
        <w:fldChar w:fldCharType="separate"/>
      </w:r>
      <w:r w:rsidR="00371F89">
        <w:rPr>
          <w:rStyle w:val="printedonly"/>
          <w:noProof/>
        </w:rPr>
        <w:t>695</w:t>
      </w:r>
      <w:r w:rsidRPr="00543EEF">
        <w:rPr>
          <w:rStyle w:val="printedonly"/>
        </w:rPr>
        <w:fldChar w:fldCharType="end"/>
      </w:r>
      <w:r>
        <w:t>.</w:t>
      </w:r>
    </w:p>
    <w:p w14:paraId="57E28CE7" w14:textId="77777777" w:rsidR="00543EEF" w:rsidRDefault="00543EEF" w:rsidP="00543EEF">
      <w:pPr>
        <w:pStyle w:val="WindowItem2"/>
      </w:pPr>
      <w:r>
        <w:rPr>
          <w:rStyle w:val="LoseThisLine"/>
        </w:rPr>
        <w:t>///</w:t>
      </w:r>
      <w:r w:rsidR="000B2747" w:rsidRPr="000B2747">
        <w:rPr>
          <w:rStyle w:val="CButton"/>
        </w:rPr>
        <w:t>!Edit!</w:t>
      </w:r>
      <w:r>
        <w:t>: This drop-down button offers several possible actions:</w:t>
      </w:r>
    </w:p>
    <w:p w14:paraId="29445688" w14:textId="77777777" w:rsidR="00543EEF" w:rsidRDefault="00543EEF" w:rsidP="00543EEF">
      <w:pPr>
        <w:pStyle w:val="WindowItem3"/>
      </w:pPr>
      <w:r>
        <w:rPr>
          <w:rStyle w:val="LoseThisLine"/>
        </w:rPr>
        <w:t>///</w:t>
      </w:r>
      <w:r w:rsidRPr="000A597E">
        <w:rPr>
          <w:rStyle w:val="CButton"/>
        </w:rPr>
        <w:t>Edit</w:t>
      </w:r>
      <w:r>
        <w:t>: Opens an editor window to let you edit the selected record.</w:t>
      </w:r>
    </w:p>
    <w:p w14:paraId="3DB8665D" w14:textId="77777777" w:rsidR="00543EEF" w:rsidRDefault="00543EEF" w:rsidP="00543EEF">
      <w:pPr>
        <w:pStyle w:val="WindowItem3"/>
      </w:pPr>
      <w:r>
        <w:rPr>
          <w:rStyle w:val="LoseThisLine"/>
        </w:rPr>
        <w:t>///</w:t>
      </w:r>
      <w:r w:rsidRPr="000A597E">
        <w:rPr>
          <w:rStyle w:val="CButton"/>
        </w:rPr>
        <w:t>View</w:t>
      </w:r>
      <w:r>
        <w:t>: Opens an editor window where you can examine the selected record.</w:t>
      </w:r>
    </w:p>
    <w:p w14:paraId="663BD826" w14:textId="77777777" w:rsidR="00543EEF" w:rsidRDefault="00543EEF" w:rsidP="00543EEF">
      <w:pPr>
        <w:pStyle w:val="WindowItem2"/>
      </w:pPr>
      <w:r>
        <w:rPr>
          <w:rStyle w:val="LoseThisLine"/>
        </w:rPr>
        <w:t>///</w:t>
      </w:r>
      <w:r w:rsidR="00AF6B7A">
        <w:rPr>
          <w:rStyle w:val="CButton"/>
        </w:rPr>
        <w:t>!Delete!</w:t>
      </w:r>
      <w:r>
        <w:t>: Deletes the record that’s currently selected.</w:t>
      </w:r>
    </w:p>
    <w:p w14:paraId="20E005E5" w14:textId="77777777" w:rsidR="00543EEF" w:rsidRDefault="00543EEF" w:rsidP="00543EEF">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14:paraId="4D4EDEBC" w14:textId="77777777" w:rsidR="00543EEF" w:rsidRDefault="00543EEF" w:rsidP="00543EEF">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65C3A324" w14:textId="77777777" w:rsidR="00543EEF" w:rsidRPr="002971C0" w:rsidRDefault="00543EEF" w:rsidP="00543EEF">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1D569BE9" w14:textId="77777777" w:rsidR="001B40DD" w:rsidRDefault="001B40DD" w:rsidP="001B40DD">
      <w:pPr>
        <w:pStyle w:val="WindowItem2"/>
      </w:pPr>
      <w:r>
        <w:rPr>
          <w:rStyle w:val="LoseThisLine"/>
        </w:rPr>
        <w:t>///</w:t>
      </w:r>
      <w:r w:rsidRPr="00AF6B7A">
        <w:rPr>
          <w:rStyle w:val="CButton"/>
        </w:rPr>
        <w:t>!Refresh!</w:t>
      </w:r>
      <w:r>
        <w:t>: Updates the list to reflect any recent changes.</w:t>
      </w:r>
    </w:p>
    <w:p w14:paraId="1EA7E87A" w14:textId="77777777" w:rsidR="00D61F84" w:rsidRDefault="00D61F84" w:rsidP="00D61F8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A8E57F4" w14:textId="77777777" w:rsidR="006834D3" w:rsidRDefault="006834D3" w:rsidP="006834D3">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1D0F7FE" w14:textId="77777777" w:rsidR="006834D3" w:rsidRDefault="006834D3" w:rsidP="006834D3">
      <w:pPr>
        <w:pStyle w:val="WindowItem"/>
      </w:pPr>
      <w:r>
        <w:rPr>
          <w:rStyle w:val="LoseThisLine"/>
        </w:rPr>
        <w:t>///</w:t>
      </w:r>
      <w:r w:rsidRPr="000A597E">
        <w:rPr>
          <w:rStyle w:val="CButton"/>
        </w:rPr>
        <w:t>Save &amp; Close</w:t>
      </w:r>
      <w:r>
        <w:t>: Saves the current record and closes the editor window.</w:t>
      </w:r>
    </w:p>
    <w:p w14:paraId="38C6A8A3" w14:textId="77777777" w:rsidR="006834D3" w:rsidRDefault="006834D3" w:rsidP="006834D3">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8403521" w14:textId="77777777" w:rsidR="006834D3" w:rsidRDefault="006834D3" w:rsidP="006834D3">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2430A82" w14:textId="77777777" w:rsidR="006834D3" w:rsidRPr="00C97562" w:rsidRDefault="006834D3" w:rsidP="006834D3">
      <w:pPr>
        <w:pStyle w:val="JNormal"/>
        <w:rPr>
          <w:rStyle w:val="onlineonly"/>
        </w:rPr>
      </w:pPr>
      <w:r w:rsidRPr="00C97562">
        <w:rPr>
          <w:rStyle w:val="onlineonly"/>
        </w:rPr>
        <w:t xml:space="preserve">For more on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s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Relationships</w:t>
      </w:r>
      <w:r w:rsidRPr="00C97562">
        <w:rPr>
          <w:rStyle w:val="onlineonly"/>
        </w:rPr>
        <w:fldChar w:fldCharType="end"/>
      </w:r>
      <w:r w:rsidRPr="00C97562">
        <w:rPr>
          <w:rStyle w:val="onlineonly"/>
        </w:rPr>
        <w:t xml:space="preserve">. For more on viewing such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Browser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Viewing Relationship Records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w:instrText>
      </w:r>
      <w:r w:rsidR="003E129F"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Using Editors</w:t>
      </w:r>
      <w:r w:rsidRPr="00C97562">
        <w:rPr>
          <w:rStyle w:val="onlineonly"/>
        </w:rPr>
        <w:fldChar w:fldCharType="end"/>
      </w:r>
      <w:r w:rsidRPr="00C97562">
        <w:rPr>
          <w:rStyle w:val="onlineonly"/>
        </w:rPr>
        <w:t>.</w:t>
      </w:r>
    </w:p>
    <w:p w14:paraId="30F6D6B3" w14:textId="77777777" w:rsidR="00DF156C" w:rsidRPr="00B84982" w:rsidRDefault="00DF156C" w:rsidP="00DF156C">
      <w:pPr>
        <w:pStyle w:val="B2"/>
      </w:pPr>
      <w:r w:rsidRPr="00B84982">
        <w:fldChar w:fldCharType="begin"/>
      </w:r>
      <w:r w:rsidRPr="00B84982">
        <w:instrText xml:space="preserve"> SET DialogName “Edit.</w:instrText>
      </w:r>
      <w:r>
        <w:instrText>Unit Contact Relationship</w:instrText>
      </w:r>
      <w:r w:rsidRPr="00B84982">
        <w:instrText xml:space="preserve">” </w:instrText>
      </w:r>
      <w:r w:rsidRPr="00B84982">
        <w:fldChar w:fldCharType="separate"/>
      </w:r>
      <w:r w:rsidR="00371F89" w:rsidRPr="00B84982">
        <w:rPr>
          <w:noProof/>
        </w:rPr>
        <w:t>Edit.</w:t>
      </w:r>
      <w:r w:rsidR="00371F89">
        <w:rPr>
          <w:noProof/>
        </w:rPr>
        <w:t>Unit Contact Relationship</w:t>
      </w:r>
      <w:r w:rsidRPr="00B84982">
        <w:fldChar w:fldCharType="end"/>
      </w:r>
    </w:p>
    <w:p w14:paraId="089750B8" w14:textId="77777777" w:rsidR="00DF156C" w:rsidRDefault="00DF156C" w:rsidP="00DF156C">
      <w:pPr>
        <w:pStyle w:val="Heading3"/>
      </w:pPr>
      <w:bookmarkStart w:id="374" w:name="RelationshipUnitContact"/>
      <w:bookmarkStart w:id="375" w:name="_Toc508885740"/>
      <w:r>
        <w:t>Editing Unit-to-Contact Relationship Records</w:t>
      </w:r>
      <w:bookmarkEnd w:id="374"/>
      <w:bookmarkEnd w:id="375"/>
    </w:p>
    <w:p w14:paraId="30006575" w14:textId="77777777" w:rsidR="002C598E" w:rsidRDefault="002C598E" w:rsidP="002C598E">
      <w:pPr>
        <w:pStyle w:val="JNormal"/>
      </w:pPr>
      <w:r>
        <w:fldChar w:fldCharType="begin"/>
      </w:r>
      <w:r>
        <w:instrText xml:space="preserve"> XE "relationships: editing" </w:instrText>
      </w:r>
      <w:r>
        <w:fldChar w:fldCharType="end"/>
      </w:r>
      <w:r>
        <w:fldChar w:fldCharType="begin"/>
      </w:r>
      <w:r>
        <w:instrText xml:space="preserve"> XE "editors: relationships" </w:instrText>
      </w:r>
      <w:r>
        <w:fldChar w:fldCharType="end"/>
      </w:r>
      <w:r>
        <w:t xml:space="preserve">You create or modify unit-to-contact relationship records by clicking </w:t>
      </w:r>
      <w:r w:rsidRPr="000A597E">
        <w:rPr>
          <w:rStyle w:val="CButton"/>
        </w:rPr>
        <w:t xml:space="preserve">New </w:t>
      </w:r>
      <w:r>
        <w:rPr>
          <w:rStyle w:val="CButton"/>
        </w:rPr>
        <w:t>Unit Contact Relationship</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Pr>
          <w:rStyle w:val="CPanel"/>
        </w:rPr>
        <w:t>Relationships</w:t>
      </w:r>
      <w:r>
        <w:fldChar w:fldCharType="begin"/>
      </w:r>
      <w:r>
        <w:instrText xml:space="preserve"> XE “coding definitions: relationships” </w:instrText>
      </w:r>
      <w:r>
        <w:fldChar w:fldCharType="end"/>
      </w:r>
      <w:r>
        <w:t>.</w:t>
      </w:r>
    </w:p>
    <w:p w14:paraId="1A40FF57" w14:textId="77777777" w:rsidR="002C598E" w:rsidRDefault="002C598E" w:rsidP="002C598E">
      <w:pPr>
        <w:pStyle w:val="B4"/>
      </w:pPr>
    </w:p>
    <w:p w14:paraId="4A906B2C" w14:textId="77777777" w:rsidR="002C598E" w:rsidRDefault="002C598E" w:rsidP="002C598E">
      <w:pPr>
        <w:pStyle w:val="JNormal"/>
      </w:pPr>
      <w:r>
        <w:t>When you create a relationship record, you specify two English phrases for what the relationship means. For example, here is a relationship that can be used between an office suite (the unit) and the person who leases the suite (the contact).</w:t>
      </w:r>
    </w:p>
    <w:p w14:paraId="216C442A" w14:textId="77777777" w:rsidR="002C598E" w:rsidRDefault="002C598E" w:rsidP="002C598E">
      <w:pPr>
        <w:pStyle w:val="B4"/>
      </w:pPr>
    </w:p>
    <w:p w14:paraId="517FB62E" w14:textId="77777777" w:rsidR="002C598E" w:rsidRDefault="002C598E" w:rsidP="00692709">
      <w:pPr>
        <w:pStyle w:val="BU"/>
        <w:numPr>
          <w:ilvl w:val="0"/>
          <w:numId w:val="3"/>
        </w:numPr>
      </w:pPr>
      <w:r>
        <w:t xml:space="preserve">The suite </w:t>
      </w:r>
      <w:r>
        <w:rPr>
          <w:rStyle w:val="BL"/>
        </w:rPr>
        <w:t>is leased by</w:t>
      </w:r>
      <w:r>
        <w:t xml:space="preserve"> the person</w:t>
      </w:r>
    </w:p>
    <w:p w14:paraId="2B7CE205" w14:textId="77777777" w:rsidR="002C598E" w:rsidRDefault="002C598E" w:rsidP="00692709">
      <w:pPr>
        <w:pStyle w:val="BU"/>
        <w:numPr>
          <w:ilvl w:val="0"/>
          <w:numId w:val="3"/>
        </w:numPr>
      </w:pPr>
      <w:r>
        <w:t xml:space="preserve">The person </w:t>
      </w:r>
      <w:r>
        <w:rPr>
          <w:rStyle w:val="BL"/>
        </w:rPr>
        <w:t>leases</w:t>
      </w:r>
      <w:r>
        <w:t xml:space="preserve"> the suite</w:t>
      </w:r>
    </w:p>
    <w:p w14:paraId="70F7B573" w14:textId="77777777" w:rsidR="002C598E" w:rsidRDefault="002C598E" w:rsidP="002C598E">
      <w:pPr>
        <w:pStyle w:val="JNormal"/>
      </w:pPr>
      <w:r>
        <w:t>The editor for creating unit-to-unit relationship records contains the following:</w:t>
      </w:r>
    </w:p>
    <w:p w14:paraId="69F90299" w14:textId="77777777" w:rsidR="00DF156C" w:rsidRDefault="00DF156C" w:rsidP="00DF156C">
      <w:pPr>
        <w:pStyle w:val="B4"/>
      </w:pPr>
    </w:p>
    <w:p w14:paraId="10E5914F" w14:textId="77777777" w:rsidR="0055773D" w:rsidRPr="00543EEF" w:rsidRDefault="0055773D" w:rsidP="0055773D">
      <w:pPr>
        <w:pStyle w:val="WindowItem"/>
      </w:pPr>
      <w:r>
        <w:rPr>
          <w:rStyle w:val="CButton"/>
        </w:rPr>
        <w:t>Details</w:t>
      </w:r>
      <w:r>
        <w:t xml:space="preserve"> section: Basic information about the relationship.</w:t>
      </w:r>
    </w:p>
    <w:p w14:paraId="5204427D" w14:textId="77777777" w:rsidR="0055773D" w:rsidRDefault="0055773D" w:rsidP="0055773D">
      <w:pPr>
        <w:pStyle w:val="WindowItem2"/>
      </w:pPr>
      <w:r>
        <w:rPr>
          <w:rStyle w:val="CField"/>
        </w:rPr>
        <w:t>Code</w:t>
      </w:r>
      <w:r>
        <w:t>: An identification code for this relationship.</w:t>
      </w:r>
    </w:p>
    <w:p w14:paraId="0877977F" w14:textId="77777777" w:rsidR="0055773D" w:rsidRDefault="0055773D" w:rsidP="0055773D">
      <w:pPr>
        <w:pStyle w:val="WindowItem2"/>
      </w:pPr>
      <w:r>
        <w:rPr>
          <w:rStyle w:val="CField"/>
        </w:rPr>
        <w:t>Description</w:t>
      </w:r>
      <w:r>
        <w:t>: A more detailed description of the relationship.</w:t>
      </w:r>
    </w:p>
    <w:p w14:paraId="6EFB8DB2" w14:textId="77777777" w:rsidR="0055773D" w:rsidRPr="00070AC3" w:rsidRDefault="00D03EDF" w:rsidP="0055773D">
      <w:pPr>
        <w:pStyle w:val="WindowItem2"/>
      </w:pPr>
      <w:r>
        <w:rPr>
          <w:rStyle w:val="CField"/>
        </w:rPr>
        <w:t>B As Related to A Phrase</w:t>
      </w:r>
      <w:r w:rsidR="0055773D">
        <w:t xml:space="preserve">: A phrase describing the </w:t>
      </w:r>
      <w:r>
        <w:t xml:space="preserve">person’s connection </w:t>
      </w:r>
      <w:r w:rsidR="0055773D">
        <w:t xml:space="preserve">with the </w:t>
      </w:r>
      <w:r>
        <w:t>unit</w:t>
      </w:r>
      <w:r w:rsidR="0055773D">
        <w:t xml:space="preserve">. In our example above, this would be </w:t>
      </w:r>
      <w:r w:rsidR="002C598E">
        <w:rPr>
          <w:rStyle w:val="CU"/>
        </w:rPr>
        <w:t>leases</w:t>
      </w:r>
      <w:r w:rsidR="0055773D">
        <w:t>.</w:t>
      </w:r>
    </w:p>
    <w:p w14:paraId="4377C619" w14:textId="77777777" w:rsidR="0055773D" w:rsidRPr="00070AC3" w:rsidRDefault="00D03EDF" w:rsidP="0055773D">
      <w:pPr>
        <w:pStyle w:val="WindowItem2"/>
      </w:pPr>
      <w:r>
        <w:rPr>
          <w:rStyle w:val="CField"/>
        </w:rPr>
        <w:t>A As Related to B Phrase</w:t>
      </w:r>
      <w:r w:rsidR="0055773D">
        <w:t xml:space="preserve">: A phrase describing the unit’s connection with the </w:t>
      </w:r>
      <w:r>
        <w:t>person</w:t>
      </w:r>
      <w:r w:rsidR="0055773D">
        <w:t xml:space="preserve">. In our example above, this would be </w:t>
      </w:r>
      <w:r w:rsidR="0055773D">
        <w:rPr>
          <w:rStyle w:val="CU"/>
        </w:rPr>
        <w:t xml:space="preserve">is </w:t>
      </w:r>
      <w:r w:rsidR="002C598E">
        <w:rPr>
          <w:rStyle w:val="CU"/>
        </w:rPr>
        <w:t xml:space="preserve">leased </w:t>
      </w:r>
      <w:r w:rsidR="0055773D">
        <w:rPr>
          <w:rStyle w:val="CU"/>
        </w:rPr>
        <w:t>by</w:t>
      </w:r>
      <w:r w:rsidR="0055773D">
        <w:t>.</w:t>
      </w:r>
    </w:p>
    <w:p w14:paraId="64F77E3A" w14:textId="77777777" w:rsidR="0055773D" w:rsidRDefault="0055773D" w:rsidP="0055773D">
      <w:pPr>
        <w:pStyle w:val="WindowItem2"/>
      </w:pPr>
      <w:r w:rsidRPr="00D94147">
        <w:rPr>
          <w:rStyle w:val="CField"/>
        </w:rPr>
        <w:t>Comments</w:t>
      </w:r>
      <w:r>
        <w:t>: Any comments you want to associate with this relationship.</w:t>
      </w:r>
    </w:p>
    <w:p w14:paraId="05B26C69" w14:textId="77777777" w:rsidR="00DF156C" w:rsidRDefault="00D03EDF" w:rsidP="00DF156C">
      <w:pPr>
        <w:pStyle w:val="WindowItem"/>
      </w:pPr>
      <w:r>
        <w:rPr>
          <w:rStyle w:val="CButton"/>
        </w:rPr>
        <w:t>Unit Related Contact</w:t>
      </w:r>
      <w:r w:rsidR="00DF156C">
        <w:rPr>
          <w:rStyle w:val="CButton"/>
        </w:rPr>
        <w:t>s</w:t>
      </w:r>
      <w:r w:rsidR="00DF156C">
        <w:t xml:space="preserve"> section: Lists units </w:t>
      </w:r>
      <w:r w:rsidR="002C598E">
        <w:t xml:space="preserve">and contacts </w:t>
      </w:r>
      <w:r w:rsidR="00DF156C">
        <w:t>that make use of this relationship.</w:t>
      </w:r>
    </w:p>
    <w:p w14:paraId="28F5BCDB" w14:textId="77777777" w:rsidR="00DF156C" w:rsidRDefault="00DF156C" w:rsidP="00DF156C">
      <w:pPr>
        <w:pStyle w:val="WindowItem2"/>
      </w:pPr>
      <w:r>
        <w:rPr>
          <w:rStyle w:val="CButton"/>
        </w:rPr>
        <w:t>Unit</w:t>
      </w:r>
      <w:r>
        <w:t>: This column lists the units that use this relationship.</w:t>
      </w:r>
    </w:p>
    <w:p w14:paraId="765AE6B0" w14:textId="77777777" w:rsidR="00DF156C" w:rsidRDefault="002C598E" w:rsidP="00DF156C">
      <w:pPr>
        <w:pStyle w:val="WindowItem2"/>
      </w:pPr>
      <w:r>
        <w:rPr>
          <w:rStyle w:val="CButton"/>
        </w:rPr>
        <w:t>Contact</w:t>
      </w:r>
      <w:r w:rsidR="00DF156C">
        <w:t xml:space="preserve">: This column lists the </w:t>
      </w:r>
      <w:r w:rsidR="0001392F">
        <w:t>contacts that correspond to the units.</w:t>
      </w:r>
    </w:p>
    <w:p w14:paraId="1850D292" w14:textId="77777777" w:rsidR="00DF156C" w:rsidRDefault="00DF156C" w:rsidP="00DF156C">
      <w:pPr>
        <w:pStyle w:val="WindowItem2"/>
      </w:pPr>
      <w:r>
        <w:rPr>
          <w:rStyle w:val="CButton"/>
        </w:rPr>
        <w:t xml:space="preserve">New Unit Related </w:t>
      </w:r>
      <w:r w:rsidR="0001392F">
        <w:rPr>
          <w:rStyle w:val="CButton"/>
        </w:rPr>
        <w:t>Contact</w:t>
      </w:r>
      <w:r>
        <w:t xml:space="preserve">: Opens a window that lets you specify a relationship between two units. For more information, see </w:t>
      </w:r>
      <w:r w:rsidRPr="00120959">
        <w:rPr>
          <w:rStyle w:val="CrossRef"/>
        </w:rPr>
        <w:fldChar w:fldCharType="begin"/>
      </w:r>
      <w:r w:rsidR="0001392F" w:rsidRPr="00120959">
        <w:rPr>
          <w:rStyle w:val="CrossRef"/>
        </w:rPr>
        <w:instrText xml:space="preserve"> REF UnitRelatedContact</w:instrText>
      </w:r>
      <w:r w:rsidRPr="00120959">
        <w:rPr>
          <w:rStyle w:val="CrossRef"/>
        </w:rPr>
        <w:instrText>sEditor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Unit-to-Contact Relationships</w:t>
      </w:r>
      <w:r w:rsidRPr="00120959">
        <w:rPr>
          <w:rStyle w:val="CrossRef"/>
        </w:rPr>
        <w:fldChar w:fldCharType="end"/>
      </w:r>
      <w:r w:rsidRPr="00543EEF">
        <w:rPr>
          <w:rStyle w:val="printedonly"/>
        </w:rPr>
        <w:t xml:space="preserve"> on page </w:t>
      </w:r>
      <w:r w:rsidRPr="00543EEF">
        <w:rPr>
          <w:rStyle w:val="printedonly"/>
        </w:rPr>
        <w:fldChar w:fldCharType="begin"/>
      </w:r>
      <w:r w:rsidRPr="00543EEF">
        <w:rPr>
          <w:rStyle w:val="printedonly"/>
        </w:rPr>
        <w:instrText xml:space="preserve"> PAGEREF UnitRel</w:instrText>
      </w:r>
      <w:r w:rsidR="0001392F">
        <w:rPr>
          <w:rStyle w:val="printedonly"/>
        </w:rPr>
        <w:instrText>atedContac</w:instrText>
      </w:r>
      <w:r w:rsidRPr="00543EEF">
        <w:rPr>
          <w:rStyle w:val="printedonly"/>
        </w:rPr>
        <w:instrText xml:space="preserve">tsEditor \h </w:instrText>
      </w:r>
      <w:r w:rsidRPr="00543EEF">
        <w:rPr>
          <w:rStyle w:val="printedonly"/>
        </w:rPr>
      </w:r>
      <w:r w:rsidRPr="00543EEF">
        <w:rPr>
          <w:rStyle w:val="printedonly"/>
        </w:rPr>
        <w:fldChar w:fldCharType="separate"/>
      </w:r>
      <w:r w:rsidR="00371F89">
        <w:rPr>
          <w:rStyle w:val="printedonly"/>
          <w:noProof/>
        </w:rPr>
        <w:t>117</w:t>
      </w:r>
      <w:r w:rsidRPr="00543EEF">
        <w:rPr>
          <w:rStyle w:val="printedonly"/>
        </w:rPr>
        <w:fldChar w:fldCharType="end"/>
      </w:r>
      <w:r>
        <w:t>.</w:t>
      </w:r>
    </w:p>
    <w:p w14:paraId="6FAADC6A" w14:textId="77777777" w:rsidR="00DF156C" w:rsidRDefault="00DF156C" w:rsidP="00DF156C">
      <w:pPr>
        <w:pStyle w:val="WindowItem2"/>
      </w:pPr>
      <w:r>
        <w:rPr>
          <w:rStyle w:val="LoseThisLine"/>
        </w:rPr>
        <w:t>///</w:t>
      </w:r>
      <w:r w:rsidR="000B2747" w:rsidRPr="000B2747">
        <w:rPr>
          <w:rStyle w:val="CButton"/>
        </w:rPr>
        <w:t>!Edit!</w:t>
      </w:r>
      <w:r>
        <w:t>: This drop-down button offers several possible actions:</w:t>
      </w:r>
    </w:p>
    <w:p w14:paraId="08D6C340" w14:textId="77777777" w:rsidR="00DF156C" w:rsidRDefault="00DF156C" w:rsidP="00DF156C">
      <w:pPr>
        <w:pStyle w:val="WindowItem3"/>
      </w:pPr>
      <w:r>
        <w:rPr>
          <w:rStyle w:val="LoseThisLine"/>
        </w:rPr>
        <w:t>///</w:t>
      </w:r>
      <w:r w:rsidRPr="000A597E">
        <w:rPr>
          <w:rStyle w:val="CButton"/>
        </w:rPr>
        <w:t>Edit</w:t>
      </w:r>
      <w:r>
        <w:t>: Opens an editor window to let you edit the selected record.</w:t>
      </w:r>
    </w:p>
    <w:p w14:paraId="320D21BA" w14:textId="77777777" w:rsidR="00DF156C" w:rsidRDefault="00DF156C" w:rsidP="00DF156C">
      <w:pPr>
        <w:pStyle w:val="WindowItem3"/>
      </w:pPr>
      <w:r>
        <w:rPr>
          <w:rStyle w:val="LoseThisLine"/>
        </w:rPr>
        <w:t>///</w:t>
      </w:r>
      <w:r w:rsidRPr="000A597E">
        <w:rPr>
          <w:rStyle w:val="CButton"/>
        </w:rPr>
        <w:t>View</w:t>
      </w:r>
      <w:r>
        <w:t>: Opens an editor window where you can examine the selected record.</w:t>
      </w:r>
    </w:p>
    <w:p w14:paraId="3CD3AE3E" w14:textId="77777777" w:rsidR="00DF156C" w:rsidRDefault="00DF156C" w:rsidP="00DF156C">
      <w:pPr>
        <w:pStyle w:val="WindowItem2"/>
      </w:pPr>
      <w:r>
        <w:rPr>
          <w:rStyle w:val="LoseThisLine"/>
        </w:rPr>
        <w:t>///</w:t>
      </w:r>
      <w:r w:rsidR="00AF6B7A">
        <w:rPr>
          <w:rStyle w:val="CButton"/>
        </w:rPr>
        <w:t>!Delete!</w:t>
      </w:r>
      <w:r>
        <w:t>: Deletes the record that’s currently selected.</w:t>
      </w:r>
    </w:p>
    <w:p w14:paraId="1FD059EA" w14:textId="77777777" w:rsidR="00DF156C" w:rsidRDefault="00DF156C" w:rsidP="00DF156C">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14:paraId="1716343C" w14:textId="77777777" w:rsidR="00DF156C" w:rsidRDefault="00DF156C" w:rsidP="00DF156C">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9DEAD8D" w14:textId="77777777" w:rsidR="00DF156C" w:rsidRPr="002971C0" w:rsidRDefault="00DF156C" w:rsidP="00DF156C">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7EB4C632" w14:textId="77777777" w:rsidR="001B40DD" w:rsidRDefault="001B40DD" w:rsidP="001B40DD">
      <w:pPr>
        <w:pStyle w:val="WindowItem2"/>
      </w:pPr>
      <w:r>
        <w:rPr>
          <w:rStyle w:val="LoseThisLine"/>
        </w:rPr>
        <w:t>///</w:t>
      </w:r>
      <w:r w:rsidRPr="00AF6B7A">
        <w:rPr>
          <w:rStyle w:val="CButton"/>
        </w:rPr>
        <w:t>!Refresh!</w:t>
      </w:r>
      <w:r>
        <w:t>: Updates the list to reflect any recent changes.</w:t>
      </w:r>
    </w:p>
    <w:p w14:paraId="78247368" w14:textId="77777777" w:rsidR="00D03EDF" w:rsidRDefault="00D03EDF" w:rsidP="00D03EDF">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96C57BE" w14:textId="77777777" w:rsidR="00DF156C" w:rsidRDefault="00DF156C" w:rsidP="00DF156C">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C6ECA59" w14:textId="77777777" w:rsidR="00DF156C" w:rsidRDefault="00DF156C" w:rsidP="00DF156C">
      <w:pPr>
        <w:pStyle w:val="WindowItem"/>
      </w:pPr>
      <w:r>
        <w:rPr>
          <w:rStyle w:val="LoseThisLine"/>
        </w:rPr>
        <w:t>///</w:t>
      </w:r>
      <w:r w:rsidRPr="000A597E">
        <w:rPr>
          <w:rStyle w:val="CButton"/>
        </w:rPr>
        <w:t>Save &amp; Close</w:t>
      </w:r>
      <w:r>
        <w:t>: Saves the current record and closes the editor window.</w:t>
      </w:r>
    </w:p>
    <w:p w14:paraId="01558643" w14:textId="77777777" w:rsidR="00DF156C" w:rsidRDefault="00DF156C" w:rsidP="00DF156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90C6838" w14:textId="77777777" w:rsidR="00DF156C" w:rsidRDefault="00DF156C" w:rsidP="00DF156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C0708CE" w14:textId="77777777" w:rsidR="00DF156C" w:rsidRPr="00C97562" w:rsidRDefault="00DF156C" w:rsidP="00DF156C">
      <w:pPr>
        <w:pStyle w:val="JNormal"/>
        <w:rPr>
          <w:rStyle w:val="onlineonly"/>
        </w:rPr>
      </w:pPr>
      <w:r w:rsidRPr="00C97562">
        <w:rPr>
          <w:rStyle w:val="onlineonly"/>
        </w:rPr>
        <w:t xml:space="preserve">For more on relationship records, see </w:t>
      </w:r>
      <w:r w:rsidRPr="00C97562">
        <w:rPr>
          <w:rStyle w:val="onlineonly"/>
        </w:rPr>
        <w:fldChar w:fldCharType="begin"/>
      </w:r>
      <w:r w:rsidRPr="00C97562">
        <w:rPr>
          <w:rStyle w:val="onlineonly"/>
        </w:rPr>
        <w:instrText xml:space="preserve"> REF Relationships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Relationships</w:t>
      </w:r>
      <w:r w:rsidRPr="00C97562">
        <w:rPr>
          <w:rStyle w:val="onlineonly"/>
        </w:rPr>
        <w:fldChar w:fldCharType="end"/>
      </w:r>
      <w:r w:rsidRPr="00C97562">
        <w:rPr>
          <w:rStyle w:val="onlineonly"/>
        </w:rPr>
        <w:t xml:space="preserve">. For more on viewing such records, see </w:t>
      </w:r>
      <w:r w:rsidRPr="00C97562">
        <w:rPr>
          <w:rStyle w:val="onlineonly"/>
        </w:rPr>
        <w:fldChar w:fldCharType="begin"/>
      </w:r>
      <w:r w:rsidRPr="00C97562">
        <w:rPr>
          <w:rStyle w:val="onlineonly"/>
        </w:rPr>
        <w:instrText xml:space="preserve"> REF RelationshipBrowser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Viewing Relationship Records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Using Editors</w:t>
      </w:r>
      <w:r w:rsidRPr="00C97562">
        <w:rPr>
          <w:rStyle w:val="onlineonly"/>
        </w:rPr>
        <w:fldChar w:fldCharType="end"/>
      </w:r>
      <w:r w:rsidRPr="00C97562">
        <w:rPr>
          <w:rStyle w:val="onlineonly"/>
        </w:rPr>
        <w:t>.</w:t>
      </w:r>
    </w:p>
    <w:p w14:paraId="34E9B1AF" w14:textId="77777777" w:rsidR="006834D3" w:rsidRPr="00B84982" w:rsidRDefault="006834D3" w:rsidP="006834D3">
      <w:pPr>
        <w:pStyle w:val="B2"/>
      </w:pPr>
      <w:r w:rsidRPr="00B84982">
        <w:fldChar w:fldCharType="begin"/>
      </w:r>
      <w:r w:rsidRPr="00B84982">
        <w:instrText xml:space="preserve"> SET DialogName “Report.</w:instrText>
      </w:r>
      <w:r>
        <w:instrText>Relationship</w:instrText>
      </w:r>
      <w:r w:rsidRPr="00B84982">
        <w:instrText xml:space="preserve">” </w:instrText>
      </w:r>
      <w:r w:rsidRPr="00B84982">
        <w:fldChar w:fldCharType="separate"/>
      </w:r>
      <w:r w:rsidR="00371F89" w:rsidRPr="00B84982">
        <w:rPr>
          <w:noProof/>
        </w:rPr>
        <w:t>Report.</w:t>
      </w:r>
      <w:r w:rsidR="00371F89">
        <w:rPr>
          <w:noProof/>
        </w:rPr>
        <w:t>Relationship</w:t>
      </w:r>
      <w:r w:rsidRPr="00B84982">
        <w:fldChar w:fldCharType="end"/>
      </w:r>
    </w:p>
    <w:p w14:paraId="04526151" w14:textId="77777777" w:rsidR="006834D3" w:rsidRDefault="006834D3" w:rsidP="006834D3">
      <w:pPr>
        <w:pStyle w:val="Heading3"/>
      </w:pPr>
      <w:bookmarkStart w:id="376" w:name="RelationshipReport"/>
      <w:bookmarkStart w:id="377" w:name="_Toc508885741"/>
      <w:r>
        <w:t>Printing Relationship Records</w:t>
      </w:r>
      <w:bookmarkEnd w:id="376"/>
      <w:bookmarkEnd w:id="377"/>
    </w:p>
    <w:p w14:paraId="676C12A0" w14:textId="77777777" w:rsidR="006834D3" w:rsidRDefault="006834D3" w:rsidP="006834D3">
      <w:pPr>
        <w:pStyle w:val="JNormal"/>
      </w:pPr>
      <w:r>
        <w:fldChar w:fldCharType="begin"/>
      </w:r>
      <w:r>
        <w:instrText xml:space="preserve"> XE "</w:instrText>
      </w:r>
      <w:r w:rsidR="008572FE">
        <w:instrText>relationships</w:instrText>
      </w:r>
      <w:r>
        <w:instrText xml:space="preserve">: </w:instrText>
      </w:r>
      <w:r w:rsidR="008572FE">
        <w:instrText>printing</w:instrText>
      </w:r>
      <w:r>
        <w:instrText xml:space="preserve">" </w:instrText>
      </w:r>
      <w:r>
        <w:fldChar w:fldCharType="end"/>
      </w:r>
      <w:r>
        <w:fldChar w:fldCharType="begin"/>
      </w:r>
      <w:r>
        <w:instrText xml:space="preserve"> XE "reports: </w:instrText>
      </w:r>
      <w:r w:rsidR="008572FE">
        <w:instrText>relationships</w:instrText>
      </w:r>
      <w:r>
        <w:instrText xml:space="preserve">" </w:instrText>
      </w:r>
      <w:r>
        <w:fldChar w:fldCharType="end"/>
      </w:r>
      <w:r>
        <w:t xml:space="preserve">To print information from your </w:t>
      </w:r>
      <w:r w:rsidR="00ED05E7" w:rsidRPr="00ED05E7">
        <w:rPr>
          <w:rStyle w:val="CTable"/>
        </w:rPr>
        <w:t>Relationships</w:t>
      </w:r>
      <w:r w:rsidR="00ED05E7">
        <w:t xml:space="preserve"> </w:t>
      </w:r>
      <w:r>
        <w:t xml:space="preserve">table, </w:t>
      </w:r>
      <w:r w:rsidR="00ED05E7">
        <w:t xml:space="preserve">go to </w:t>
      </w:r>
      <w:r w:rsidRPr="00C7733B">
        <w:rPr>
          <w:rStyle w:val="CPanel"/>
        </w:rPr>
        <w:t>Coding Definitions</w:t>
      </w:r>
      <w:r>
        <w:t xml:space="preserve"> | </w:t>
      </w:r>
      <w:r w:rsidR="00ED05E7">
        <w:rPr>
          <w:rStyle w:val="CPanel"/>
        </w:rPr>
        <w:t>Relationships</w:t>
      </w:r>
      <w:r>
        <w:fldChar w:fldCharType="begin"/>
      </w:r>
      <w:r>
        <w:instrText xml:space="preserve"> XE "coding definitions: </w:instrText>
      </w:r>
      <w:r w:rsidR="00ED05E7">
        <w:instrText>relationships</w:instrText>
      </w:r>
      <w:r>
        <w:instrText xml:space="preserve">" </w:instrText>
      </w:r>
      <w:r>
        <w:fldChar w:fldCharType="end"/>
      </w:r>
      <w:r>
        <w:t xml:space="preserve"> and click </w:t>
      </w:r>
      <w:r w:rsidR="00873650">
        <w:rPr>
          <w:rStyle w:val="CButton"/>
        </w:rPr>
        <w:t>!Print!</w:t>
      </w:r>
      <w:r>
        <w:t>. MainBoss opens a window that contains the following:</w:t>
      </w:r>
    </w:p>
    <w:p w14:paraId="381378CA" w14:textId="77777777" w:rsidR="006834D3" w:rsidRDefault="006834D3" w:rsidP="006834D3">
      <w:pPr>
        <w:pStyle w:val="B4"/>
      </w:pPr>
    </w:p>
    <w:p w14:paraId="5E0DB01A" w14:textId="77777777" w:rsidR="008D57DB" w:rsidRDefault="008D57DB" w:rsidP="008D57DB">
      <w:pPr>
        <w:pStyle w:val="WindowItem"/>
      </w:pPr>
      <w:r w:rsidRPr="000A597E">
        <w:rPr>
          <w:rStyle w:val="CButton"/>
        </w:rPr>
        <w:t>Grouping</w:t>
      </w:r>
      <w:r>
        <w:t xml:space="preserve"> section: Options controlling how the report is broken into sections and sub-sections.</w:t>
      </w:r>
    </w:p>
    <w:p w14:paraId="4E29C3AA" w14:textId="77777777" w:rsidR="00AE54A8" w:rsidRPr="004B16EE" w:rsidRDefault="00AE54A8" w:rsidP="00AE5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3443204" w14:textId="77777777"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14:paraId="5A3F9473" w14:textId="77777777"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542EE72D" w14:textId="77777777" w:rsidR="008D57DB" w:rsidRPr="00D518F0" w:rsidRDefault="008D57DB" w:rsidP="008D57DB">
      <w:pPr>
        <w:pStyle w:val="B4"/>
      </w:pPr>
    </w:p>
    <w:p w14:paraId="26679CAA" w14:textId="77777777" w:rsidR="006834D3" w:rsidRDefault="000D4963" w:rsidP="00EF5239">
      <w:pPr>
        <w:pStyle w:val="WindowItem"/>
      </w:pPr>
      <w:r>
        <w:rPr>
          <w:rStyle w:val="CButton"/>
        </w:rPr>
        <w:t>Filters</w:t>
      </w:r>
      <w:r w:rsidR="006834D3">
        <w:t xml:space="preserve"> section: Options controlling which records will be included in the report.</w:t>
      </w:r>
      <w:r w:rsidR="00A35464">
        <w:t xml:space="preserve"> For more information, see </w:t>
      </w:r>
      <w:r w:rsidR="00A35464" w:rsidRPr="004A5FF3">
        <w:rPr>
          <w:rStyle w:val="CrossRef"/>
        </w:rPr>
        <w:fldChar w:fldCharType="begin"/>
      </w:r>
      <w:r w:rsidR="00A35464" w:rsidRPr="004A5FF3">
        <w:rPr>
          <w:rStyle w:val="CrossRef"/>
        </w:rPr>
        <w:instrText xml:space="preserve"> REF ReportFilters \h </w:instrText>
      </w:r>
      <w:r w:rsidR="00A35464">
        <w:rPr>
          <w:rStyle w:val="CrossRef"/>
        </w:rPr>
        <w:instrText xml:space="preserve"> \* MERGEFORMAT </w:instrText>
      </w:r>
      <w:r w:rsidR="00A35464" w:rsidRPr="004A5FF3">
        <w:rPr>
          <w:rStyle w:val="CrossRef"/>
        </w:rPr>
      </w:r>
      <w:r w:rsidR="00A35464" w:rsidRPr="004A5FF3">
        <w:rPr>
          <w:rStyle w:val="CrossRef"/>
        </w:rPr>
        <w:fldChar w:fldCharType="separate"/>
      </w:r>
      <w:r w:rsidR="00371F89" w:rsidRPr="00371F89">
        <w:rPr>
          <w:rStyle w:val="CrossRef"/>
        </w:rPr>
        <w:t>Report Filters</w:t>
      </w:r>
      <w:r w:rsidR="00A35464" w:rsidRPr="004A5FF3">
        <w:rPr>
          <w:rStyle w:val="CrossRef"/>
        </w:rPr>
        <w:fldChar w:fldCharType="end"/>
      </w:r>
      <w:r w:rsidR="00A35464" w:rsidRPr="004A5FF3">
        <w:rPr>
          <w:rStyle w:val="printedonly"/>
        </w:rPr>
        <w:t xml:space="preserve"> on page </w:t>
      </w:r>
      <w:r w:rsidR="00A35464" w:rsidRPr="004A5FF3">
        <w:rPr>
          <w:rStyle w:val="printedonly"/>
        </w:rPr>
        <w:fldChar w:fldCharType="begin"/>
      </w:r>
      <w:r w:rsidR="00A35464" w:rsidRPr="004A5FF3">
        <w:rPr>
          <w:rStyle w:val="printedonly"/>
        </w:rPr>
        <w:instrText xml:space="preserve"> PAGEREF ReportFilters \h </w:instrText>
      </w:r>
      <w:r w:rsidR="00A35464" w:rsidRPr="004A5FF3">
        <w:rPr>
          <w:rStyle w:val="printedonly"/>
        </w:rPr>
      </w:r>
      <w:r w:rsidR="00A35464" w:rsidRPr="004A5FF3">
        <w:rPr>
          <w:rStyle w:val="printedonly"/>
        </w:rPr>
        <w:fldChar w:fldCharType="separate"/>
      </w:r>
      <w:r w:rsidR="00371F89">
        <w:rPr>
          <w:rStyle w:val="printedonly"/>
          <w:noProof/>
        </w:rPr>
        <w:t>100</w:t>
      </w:r>
      <w:r w:rsidR="00A35464" w:rsidRPr="004A5FF3">
        <w:rPr>
          <w:rStyle w:val="printedonly"/>
        </w:rPr>
        <w:fldChar w:fldCharType="end"/>
      </w:r>
      <w:r w:rsidR="00A35464">
        <w:t>.</w:t>
      </w:r>
    </w:p>
    <w:p w14:paraId="6FF1EE23"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2F49A063" w14:textId="77777777" w:rsidR="0054650A" w:rsidRPr="003E797F" w:rsidRDefault="0054650A" w:rsidP="0054650A">
      <w:pPr>
        <w:pStyle w:val="WindowItem2"/>
      </w:pPr>
      <w:r w:rsidRPr="000A597E">
        <w:rPr>
          <w:rStyle w:val="CButton"/>
        </w:rPr>
        <w:t>Suppress Costs</w:t>
      </w:r>
      <w:r>
        <w:t>: Omits any money information that might otherwise be displayed in the report.</w:t>
      </w:r>
    </w:p>
    <w:p w14:paraId="369AD08E" w14:textId="77777777" w:rsidR="006834D3" w:rsidRDefault="006834D3" w:rsidP="006834D3">
      <w:pPr>
        <w:pStyle w:val="WindowItem"/>
      </w:pPr>
      <w:r w:rsidRPr="000A597E">
        <w:rPr>
          <w:rStyle w:val="CButton"/>
        </w:rPr>
        <w:t>Advanced</w:t>
      </w:r>
      <w:r>
        <w:t xml:space="preserve"> section: Miscellaneous options.</w:t>
      </w:r>
    </w:p>
    <w:p w14:paraId="6C3FA236" w14:textId="77777777" w:rsidR="00D33A44" w:rsidRPr="009D197A" w:rsidRDefault="00D33A44" w:rsidP="00D33A4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03EEE85" w14:textId="77777777" w:rsidR="00EE0FFF" w:rsidRPr="001D247A" w:rsidRDefault="00EE0FFF" w:rsidP="00EE0FF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69515CB9" w14:textId="77777777" w:rsidR="006834D3" w:rsidRDefault="006834D3" w:rsidP="006834D3">
      <w:pPr>
        <w:pStyle w:val="WindowItem2"/>
      </w:pPr>
      <w:r w:rsidRPr="00D94147">
        <w:rPr>
          <w:rStyle w:val="CField"/>
        </w:rPr>
        <w:t>Title</w:t>
      </w:r>
      <w:r>
        <w:t>: The title to be printed at the beginning of the report.</w:t>
      </w:r>
    </w:p>
    <w:p w14:paraId="715F216F" w14:textId="77777777" w:rsidR="006834D3" w:rsidRDefault="006834D3" w:rsidP="006834D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992A5AB" w14:textId="77777777" w:rsidR="006834D3" w:rsidRDefault="006834D3" w:rsidP="006834D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9EA8530" w14:textId="77777777" w:rsidR="006834D3" w:rsidRDefault="006834D3" w:rsidP="006834D3">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750443C6" w14:textId="77777777" w:rsidR="00ED05E7" w:rsidRDefault="00ED05E7" w:rsidP="00ED05E7">
      <w:pPr>
        <w:pStyle w:val="WindowItem"/>
      </w:pPr>
      <w:r>
        <w:rPr>
          <w:rStyle w:val="LoseThisLine"/>
        </w:rPr>
        <w:t>///</w:t>
      </w:r>
      <w:r w:rsidR="00873650">
        <w:rPr>
          <w:rStyle w:val="CButton"/>
        </w:rPr>
        <w:t>!Print!</w:t>
      </w:r>
      <w:r>
        <w:t>: Immediately prints the report.</w:t>
      </w:r>
    </w:p>
    <w:p w14:paraId="3FA8EBC1" w14:textId="77777777" w:rsidR="006834D3" w:rsidRDefault="006834D3" w:rsidP="006834D3">
      <w:pPr>
        <w:pStyle w:val="WindowItem"/>
      </w:pPr>
      <w:r>
        <w:rPr>
          <w:rStyle w:val="LoseThisLine"/>
        </w:rPr>
        <w:t>///</w:t>
      </w:r>
      <w:r w:rsidRPr="000A597E">
        <w:rPr>
          <w:rStyle w:val="CButton"/>
        </w:rPr>
        <w:t>Export Data</w:t>
      </w:r>
      <w:r>
        <w:t>: Exports the report’s data in XML format.</w:t>
      </w:r>
    </w:p>
    <w:p w14:paraId="4E692973" w14:textId="77777777" w:rsidR="00ED05E7" w:rsidRDefault="00ED05E7" w:rsidP="00ED05E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3367EE8E" w14:textId="77777777" w:rsidR="006834D3" w:rsidRDefault="006834D3" w:rsidP="006834D3">
      <w:pPr>
        <w:pStyle w:val="WindowItem"/>
      </w:pPr>
      <w:r>
        <w:rPr>
          <w:rStyle w:val="LoseThisLine"/>
        </w:rPr>
        <w:t>///</w:t>
      </w:r>
      <w:r w:rsidRPr="000A597E">
        <w:rPr>
          <w:rStyle w:val="CButton"/>
        </w:rPr>
        <w:t>Close</w:t>
      </w:r>
      <w:r>
        <w:t>: Closes the window.</w:t>
      </w:r>
    </w:p>
    <w:p w14:paraId="353785E5" w14:textId="77777777"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2E186088" w14:textId="77777777" w:rsidR="006834D3" w:rsidRPr="00C97562" w:rsidRDefault="006834D3" w:rsidP="006834D3">
      <w:pPr>
        <w:pStyle w:val="JNormal"/>
        <w:rPr>
          <w:rStyle w:val="onlineonly"/>
        </w:rPr>
      </w:pPr>
      <w:r w:rsidRPr="00C97562">
        <w:rPr>
          <w:rStyle w:val="onlineonly"/>
        </w:rPr>
        <w:t xml:space="preserve">For more on relationship records, see </w:t>
      </w:r>
      <w:r w:rsidRPr="00C97562">
        <w:rPr>
          <w:rStyle w:val="onlineonly"/>
        </w:rPr>
        <w:fldChar w:fldCharType="begin"/>
      </w:r>
      <w:r w:rsidRPr="00C97562">
        <w:rPr>
          <w:rStyle w:val="onlineonly"/>
        </w:rPr>
        <w:instrText xml:space="preserve"> REF </w:instrText>
      </w:r>
      <w:r w:rsidR="00745FBB" w:rsidRPr="00C97562">
        <w:rPr>
          <w:rStyle w:val="onlineonly"/>
        </w:rPr>
        <w:instrText>Relationship</w:instrText>
      </w:r>
      <w:r w:rsidRPr="00C97562">
        <w:rPr>
          <w:rStyle w:val="onlineonly"/>
        </w:rPr>
        <w:instrText>s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Relationships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w:instrText>
      </w:r>
      <w:r w:rsidR="00B47FEB" w:rsidRPr="00C97562">
        <w:rPr>
          <w:rStyle w:val="onlineonly"/>
        </w:rPr>
        <w:instrText xml:space="preserve"> </w:instrText>
      </w:r>
      <w:r w:rsidRPr="00C97562">
        <w:rPr>
          <w:rStyle w:val="onlineonly"/>
        </w:rPr>
        <w:instrText xml:space="preserve">\* MERGEFORMAT </w:instrText>
      </w:r>
      <w:r w:rsidRPr="00C97562">
        <w:rPr>
          <w:rStyle w:val="onlineonly"/>
        </w:rPr>
      </w:r>
      <w:r w:rsidRPr="00C97562">
        <w:rPr>
          <w:rStyle w:val="onlineonly"/>
        </w:rPr>
        <w:fldChar w:fldCharType="separate"/>
      </w:r>
      <w:r w:rsidR="00371F89" w:rsidRPr="00371F89">
        <w:rPr>
          <w:rStyle w:val="onlineonly"/>
        </w:rPr>
        <w:t>Reports</w:t>
      </w:r>
      <w:r w:rsidRPr="00C97562">
        <w:rPr>
          <w:rStyle w:val="onlineonly"/>
        </w:rPr>
        <w:fldChar w:fldCharType="end"/>
      </w:r>
      <w:r w:rsidRPr="00C97562">
        <w:rPr>
          <w:rStyle w:val="onlineonly"/>
        </w:rPr>
        <w:t>.</w:t>
      </w:r>
    </w:p>
    <w:p w14:paraId="783C200A" w14:textId="77777777" w:rsidR="00D4611E" w:rsidRPr="00124EAB" w:rsidRDefault="00D4611E" w:rsidP="00D4611E">
      <w:pPr>
        <w:pStyle w:val="B1"/>
      </w:pPr>
    </w:p>
    <w:p w14:paraId="35A60948" w14:textId="77777777" w:rsidR="00D4611E" w:rsidRPr="002A1865" w:rsidRDefault="00D4611E" w:rsidP="00D4611E">
      <w:pPr>
        <w:pStyle w:val="Heading2"/>
      </w:pPr>
      <w:bookmarkStart w:id="378" w:name="RequestAssignees"/>
      <w:bookmarkStart w:id="379" w:name="_Toc508885742"/>
      <w:r>
        <w:t>Request</w:t>
      </w:r>
      <w:r w:rsidRPr="002A1865">
        <w:t xml:space="preserve"> </w:t>
      </w:r>
      <w:r>
        <w:t>Assignees</w:t>
      </w:r>
      <w:bookmarkEnd w:id="378"/>
      <w:bookmarkEnd w:id="379"/>
    </w:p>
    <w:p w14:paraId="3DBEED7E" w14:textId="77777777" w:rsidR="00D4611E" w:rsidRDefault="00073300" w:rsidP="00D4611E">
      <w:pPr>
        <w:pStyle w:val="JNormal"/>
      </w:pPr>
      <w:r>
        <w:fldChar w:fldCharType="begin"/>
      </w:r>
      <w:r w:rsidR="00D4611E">
        <w:instrText xml:space="preserve"> XE "requests: assignees" </w:instrText>
      </w:r>
      <w:r>
        <w:fldChar w:fldCharType="end"/>
      </w:r>
      <w:r>
        <w:fldChar w:fldCharType="begin"/>
      </w:r>
      <w:r w:rsidR="00D4611E">
        <w:instrText xml:space="preserve"> XE "assignees: requests" </w:instrText>
      </w:r>
      <w:r>
        <w:fldChar w:fldCharType="end"/>
      </w:r>
      <w:r>
        <w:fldChar w:fldCharType="begin"/>
      </w:r>
      <w:r w:rsidR="00D4611E">
        <w:instrText xml:space="preserve"> XE "assignments: request assignees" </w:instrText>
      </w:r>
      <w:r>
        <w:fldChar w:fldCharType="end"/>
      </w:r>
      <w:r w:rsidR="00D4611E">
        <w:t xml:space="preserve">The request assignee list specifies people who can be assigned to requests. Assigning someone to a request means that person has some special interest in the request; for more, see </w:t>
      </w:r>
      <w:r w:rsidR="00271295" w:rsidRPr="00120959">
        <w:rPr>
          <w:rStyle w:val="CrossRef"/>
        </w:rPr>
        <w:fldChar w:fldCharType="begin"/>
      </w:r>
      <w:r w:rsidR="00271295" w:rsidRPr="00120959">
        <w:rPr>
          <w:rStyle w:val="CrossRef"/>
        </w:rPr>
        <w:instrText xml:space="preserve"> REF Assignments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D4611E">
        <w:rPr>
          <w:rStyle w:val="printedonly"/>
        </w:rPr>
        <w:t xml:space="preserve"> on page </w:t>
      </w:r>
      <w:r>
        <w:rPr>
          <w:rStyle w:val="printedonly"/>
        </w:rPr>
        <w:fldChar w:fldCharType="begin"/>
      </w:r>
      <w:r w:rsidR="00D4611E">
        <w:rPr>
          <w:rStyle w:val="printedonly"/>
        </w:rPr>
        <w:instrText xml:space="preserve"> PAGEREF Assignments \h </w:instrText>
      </w:r>
      <w:r>
        <w:rPr>
          <w:rStyle w:val="printedonly"/>
        </w:rPr>
      </w:r>
      <w:r>
        <w:rPr>
          <w:rStyle w:val="printedonly"/>
        </w:rPr>
        <w:fldChar w:fldCharType="separate"/>
      </w:r>
      <w:r w:rsidR="00371F89">
        <w:rPr>
          <w:rStyle w:val="printedonly"/>
          <w:noProof/>
        </w:rPr>
        <w:t>36</w:t>
      </w:r>
      <w:r>
        <w:rPr>
          <w:rStyle w:val="printedonly"/>
        </w:rPr>
        <w:fldChar w:fldCharType="end"/>
      </w:r>
      <w:r w:rsidR="00D4611E">
        <w:t>.</w:t>
      </w:r>
    </w:p>
    <w:p w14:paraId="60A9C88C" w14:textId="77777777" w:rsidR="00D4611E" w:rsidRPr="00040DD8" w:rsidRDefault="00D4611E" w:rsidP="00D4611E">
      <w:pPr>
        <w:pStyle w:val="B4"/>
        <w:rPr>
          <w:rStyle w:val="onlineonly"/>
        </w:rPr>
      </w:pPr>
    </w:p>
    <w:p w14:paraId="6C7F9187" w14:textId="77777777" w:rsidR="00D4611E" w:rsidRPr="00C97562" w:rsidRDefault="00D4611E" w:rsidP="00D4611E">
      <w:pPr>
        <w:pStyle w:val="JNormal"/>
        <w:rPr>
          <w:rStyle w:val="onlineonly"/>
        </w:rPr>
      </w:pPr>
      <w:r w:rsidRPr="00C97562">
        <w:rPr>
          <w:rStyle w:val="onlineonly"/>
        </w:rPr>
        <w:t xml:space="preserve">For information on viewing request assignee records, see </w:t>
      </w:r>
      <w:r w:rsidR="00271295" w:rsidRPr="00C97562">
        <w:rPr>
          <w:rStyle w:val="onlineonly"/>
        </w:rPr>
        <w:fldChar w:fldCharType="begin"/>
      </w:r>
      <w:r w:rsidR="00271295" w:rsidRPr="00C97562">
        <w:rPr>
          <w:rStyle w:val="onlineonly"/>
        </w:rPr>
        <w:instrText xml:space="preserve"> REF RequestAssigneeBrowser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Request Assignee Records</w:t>
      </w:r>
      <w:r w:rsidR="00271295" w:rsidRPr="00C97562">
        <w:rPr>
          <w:rStyle w:val="onlineonly"/>
        </w:rPr>
        <w:fldChar w:fldCharType="end"/>
      </w:r>
      <w:r w:rsidRPr="00C97562">
        <w:rPr>
          <w:rStyle w:val="onlineonly"/>
        </w:rPr>
        <w:t xml:space="preserve">. For how to create and edit request assignee records, see </w:t>
      </w:r>
      <w:r w:rsidR="00271295" w:rsidRPr="00C97562">
        <w:rPr>
          <w:rStyle w:val="onlineonly"/>
        </w:rPr>
        <w:fldChar w:fldCharType="begin"/>
      </w:r>
      <w:r w:rsidR="00271295" w:rsidRPr="00C97562">
        <w:rPr>
          <w:rStyle w:val="onlineonly"/>
        </w:rPr>
        <w:instrText xml:space="preserve"> REF RequestAssigneeEditor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Request Assignee Records</w:t>
      </w:r>
      <w:r w:rsidR="00271295" w:rsidRPr="00C97562">
        <w:rPr>
          <w:rStyle w:val="onlineonly"/>
        </w:rPr>
        <w:fldChar w:fldCharType="end"/>
      </w:r>
      <w:r w:rsidRPr="00C97562">
        <w:rPr>
          <w:rStyle w:val="onlineonly"/>
        </w:rPr>
        <w:t xml:space="preserve">. For printing request assignee records, see </w:t>
      </w:r>
      <w:r w:rsidR="00271295" w:rsidRPr="00C97562">
        <w:rPr>
          <w:rStyle w:val="onlineonly"/>
        </w:rPr>
        <w:fldChar w:fldCharType="begin"/>
      </w:r>
      <w:r w:rsidR="00271295" w:rsidRPr="00C97562">
        <w:rPr>
          <w:rStyle w:val="onlineonly"/>
        </w:rPr>
        <w:instrText xml:space="preserve"> REF RequestAssigneeReport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Request Assignee Records</w:t>
      </w:r>
      <w:r w:rsidR="00271295" w:rsidRPr="00C97562">
        <w:rPr>
          <w:rStyle w:val="onlineonly"/>
        </w:rPr>
        <w:fldChar w:fldCharType="end"/>
      </w:r>
      <w:r w:rsidRPr="00C97562">
        <w:rPr>
          <w:rStyle w:val="onlineonly"/>
        </w:rPr>
        <w:t>.</w:t>
      </w:r>
    </w:p>
    <w:p w14:paraId="74FECCBE" w14:textId="77777777" w:rsidR="00D4611E" w:rsidRPr="00B84982" w:rsidRDefault="00073300" w:rsidP="00D4611E">
      <w:pPr>
        <w:pStyle w:val="B2"/>
      </w:pPr>
      <w:r w:rsidRPr="00B84982">
        <w:fldChar w:fldCharType="begin"/>
      </w:r>
      <w:r w:rsidR="00D4611E" w:rsidRPr="00B84982">
        <w:instrText xml:space="preserve"> SET DialogName “Browse.</w:instrText>
      </w:r>
      <w:r w:rsidR="00D4611E">
        <w:instrText>Request Assignee</w:instrText>
      </w:r>
      <w:r w:rsidR="00D4611E" w:rsidRPr="00B84982">
        <w:instrText xml:space="preserve">” </w:instrText>
      </w:r>
      <w:r w:rsidRPr="00B84982">
        <w:fldChar w:fldCharType="separate"/>
      </w:r>
      <w:r w:rsidR="00371F89" w:rsidRPr="00B84982">
        <w:rPr>
          <w:noProof/>
        </w:rPr>
        <w:t>Browse.</w:t>
      </w:r>
      <w:r w:rsidR="00371F89">
        <w:rPr>
          <w:noProof/>
        </w:rPr>
        <w:t>Request Assignee</w:t>
      </w:r>
      <w:r w:rsidRPr="00B84982">
        <w:fldChar w:fldCharType="end"/>
      </w:r>
    </w:p>
    <w:p w14:paraId="6E019A05" w14:textId="77777777" w:rsidR="00D4611E" w:rsidRDefault="00D4611E" w:rsidP="00D4611E">
      <w:pPr>
        <w:pStyle w:val="Heading3"/>
      </w:pPr>
      <w:bookmarkStart w:id="380" w:name="RequestAssigneeBrowser"/>
      <w:bookmarkStart w:id="381" w:name="_Toc508885743"/>
      <w:r>
        <w:t>Viewing Request Assignee Records</w:t>
      </w:r>
      <w:bookmarkEnd w:id="380"/>
      <w:bookmarkEnd w:id="381"/>
    </w:p>
    <w:p w14:paraId="4E7E9B8A" w14:textId="77777777" w:rsidR="00D4611E" w:rsidRDefault="00073300" w:rsidP="00D4611E">
      <w:pPr>
        <w:pStyle w:val="JNormal"/>
      </w:pPr>
      <w:r>
        <w:fldChar w:fldCharType="begin"/>
      </w:r>
      <w:r w:rsidR="00D4611E">
        <w:instrText xml:space="preserve"> XE "requests: assignees: viewing" </w:instrText>
      </w:r>
      <w:r>
        <w:fldChar w:fldCharType="end"/>
      </w:r>
      <w:r>
        <w:fldChar w:fldCharType="begin"/>
      </w:r>
      <w:r w:rsidR="00D4611E">
        <w:instrText xml:space="preserve"> XE "assignees: requests" </w:instrText>
      </w:r>
      <w:r>
        <w:fldChar w:fldCharType="end"/>
      </w:r>
      <w:r>
        <w:fldChar w:fldCharType="begin"/>
      </w:r>
      <w:r w:rsidR="00D4611E">
        <w:instrText xml:space="preserve"> XE "table viewers: request assignees" </w:instrText>
      </w:r>
      <w:r>
        <w:fldChar w:fldCharType="end"/>
      </w:r>
      <w:r w:rsidR="00D4611E">
        <w:t xml:space="preserve">You view request assignee records </w:t>
      </w:r>
      <w:r w:rsidR="00D4611E" w:rsidRPr="00C7733B">
        <w:rPr>
          <w:rStyle w:val="CPanel"/>
        </w:rPr>
        <w:t>Coding Definitions</w:t>
      </w:r>
      <w:r w:rsidR="00D4611E">
        <w:t xml:space="preserve"> | </w:t>
      </w:r>
      <w:r w:rsidR="00D4611E" w:rsidRPr="00C7733B">
        <w:rPr>
          <w:rStyle w:val="CPanel"/>
        </w:rPr>
        <w:t xml:space="preserve">Requests </w:t>
      </w:r>
      <w:r w:rsidR="00D4611E">
        <w:t xml:space="preserve">|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The window contains the following:</w:t>
      </w:r>
    </w:p>
    <w:p w14:paraId="6A21E25C" w14:textId="77777777" w:rsidR="00D4611E" w:rsidRDefault="00D4611E" w:rsidP="00D4611E">
      <w:pPr>
        <w:pStyle w:val="B4"/>
      </w:pPr>
    </w:p>
    <w:p w14:paraId="30F5CC79" w14:textId="77777777" w:rsidR="00D4611E" w:rsidRDefault="00D4611E" w:rsidP="00D4611E">
      <w:pPr>
        <w:pStyle w:val="WindowItem"/>
      </w:pPr>
      <w:r w:rsidRPr="000A597E">
        <w:rPr>
          <w:rStyle w:val="CButton"/>
        </w:rPr>
        <w:t>View</w:t>
      </w:r>
      <w:r>
        <w:t xml:space="preserve"> section: Shows the list of current records.</w:t>
      </w:r>
    </w:p>
    <w:p w14:paraId="60B20AC2" w14:textId="77777777" w:rsidR="00D4611E" w:rsidRDefault="0038419E" w:rsidP="00D4611E">
      <w:pPr>
        <w:pStyle w:val="WindowItem2"/>
      </w:pPr>
      <w:r>
        <w:rPr>
          <w:rStyle w:val="CField"/>
        </w:rPr>
        <w:t>Contact</w:t>
      </w:r>
      <w:r w:rsidR="00D4611E">
        <w:t>: Click this heading to sort the list by assignee name. Click again to reverse the order (from ascending to descending or vice versa).</w:t>
      </w:r>
    </w:p>
    <w:p w14:paraId="29539549" w14:textId="77777777" w:rsidR="00D4611E" w:rsidRDefault="00AF4C10" w:rsidP="00D4611E">
      <w:pPr>
        <w:pStyle w:val="WindowItem2"/>
      </w:pPr>
      <w:r>
        <w:rPr>
          <w:rStyle w:val="CField"/>
        </w:rPr>
        <w:t xml:space="preserve">Contact </w:t>
      </w:r>
      <w:r w:rsidR="0038419E">
        <w:rPr>
          <w:rStyle w:val="CField"/>
        </w:rPr>
        <w:t>B</w:t>
      </w:r>
      <w:r w:rsidR="00D4611E" w:rsidRPr="00D94147">
        <w:rPr>
          <w:rStyle w:val="CField"/>
        </w:rPr>
        <w:t>usiness Phone</w:t>
      </w:r>
      <w:r w:rsidR="00D4611E">
        <w:t>: Click this heading to sort the list by business phone number. Click again to reverse the order.</w:t>
      </w:r>
    </w:p>
    <w:p w14:paraId="0692DF13" w14:textId="77777777" w:rsidR="00D4611E" w:rsidRDefault="00AF4C10" w:rsidP="00D4611E">
      <w:pPr>
        <w:pStyle w:val="WindowItem2"/>
      </w:pPr>
      <w:r>
        <w:rPr>
          <w:rStyle w:val="CField"/>
        </w:rPr>
        <w:t xml:space="preserve">Contact </w:t>
      </w:r>
      <w:r w:rsidR="0038419E">
        <w:rPr>
          <w:rStyle w:val="CField"/>
        </w:rPr>
        <w:t>M</w:t>
      </w:r>
      <w:r w:rsidR="00D4611E" w:rsidRPr="00D94147">
        <w:rPr>
          <w:rStyle w:val="CField"/>
        </w:rPr>
        <w:t>obile Phone</w:t>
      </w:r>
      <w:r w:rsidR="00D4611E">
        <w:t>: Click this heading to sort the list by mobile phone number. Click again to reverse the order.</w:t>
      </w:r>
    </w:p>
    <w:p w14:paraId="4B848F4E" w14:textId="77777777" w:rsidR="00D4611E" w:rsidRPr="008B5B66" w:rsidRDefault="00D4611E" w:rsidP="00D4611E">
      <w:pPr>
        <w:pStyle w:val="WindowItem2"/>
      </w:pPr>
      <w:r w:rsidRPr="00D94147">
        <w:rPr>
          <w:rStyle w:val="CField"/>
        </w:rPr>
        <w:t>Number New</w:t>
      </w:r>
      <w:r>
        <w:t>: Click this heading to sort the list by the number of new requests associated with the assignees. Click again to reverse the order.</w:t>
      </w:r>
    </w:p>
    <w:p w14:paraId="377A6E0A" w14:textId="77777777" w:rsidR="00D4611E" w:rsidRDefault="00D4611E" w:rsidP="00D4611E">
      <w:pPr>
        <w:pStyle w:val="WindowItem2"/>
      </w:pPr>
      <w:r w:rsidRPr="00D94147">
        <w:rPr>
          <w:rStyle w:val="CField"/>
        </w:rPr>
        <w:t>Number In Progress</w:t>
      </w:r>
      <w:r>
        <w:t>: Click this heading to sort the list by the number of in-progress requests associated with the assignees. Click again to reverse the order.</w:t>
      </w:r>
    </w:p>
    <w:p w14:paraId="6EDC5324" w14:textId="77777777"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156E804B" w14:textId="77777777" w:rsidR="00F33C14" w:rsidRDefault="00F33C14" w:rsidP="00D4611E">
      <w:pPr>
        <w:pStyle w:val="WindowItem2"/>
      </w:pPr>
      <w:r w:rsidRPr="000A597E">
        <w:rPr>
          <w:rStyle w:val="CButton"/>
        </w:rPr>
        <w:t>Details</w:t>
      </w:r>
      <w:r>
        <w:t xml:space="preserve"> section: Information about the selected assignee.</w:t>
      </w:r>
    </w:p>
    <w:p w14:paraId="4B3C8C98" w14:textId="77777777" w:rsidR="00F33C14" w:rsidRPr="00F33C14" w:rsidRDefault="00F33C14" w:rsidP="00D4611E">
      <w:pPr>
        <w:pStyle w:val="WindowItem2"/>
      </w:pPr>
      <w:r w:rsidRPr="000A597E">
        <w:rPr>
          <w:rStyle w:val="CButton"/>
        </w:rPr>
        <w:t>Request Assignments</w:t>
      </w:r>
      <w:r>
        <w:t xml:space="preserve"> section: Requests to which the selected assignee has been assigned.</w:t>
      </w:r>
    </w:p>
    <w:p w14:paraId="6CEA8AC4" w14:textId="77777777" w:rsidR="00D4611E" w:rsidRDefault="00D4611E" w:rsidP="00D4611E">
      <w:pPr>
        <w:pStyle w:val="WindowItem2"/>
      </w:pPr>
      <w:r>
        <w:rPr>
          <w:rStyle w:val="LoseThisLine"/>
        </w:rPr>
        <w:t>///</w:t>
      </w:r>
      <w:r w:rsidRPr="000A597E">
        <w:rPr>
          <w:rStyle w:val="CButton"/>
        </w:rPr>
        <w:t>New</w:t>
      </w:r>
      <w:r w:rsidR="00791F34" w:rsidRPr="000A597E">
        <w:rPr>
          <w:rStyle w:val="CButton"/>
        </w:rPr>
        <w:t xml:space="preserve"> Request Assignee</w:t>
      </w:r>
      <w:r>
        <w:t xml:space="preserve">: Opens a window to create a new request assignee record. Fields in the new record will either be blank or assigned default values (as specified in the </w:t>
      </w:r>
      <w:r w:rsidRPr="000A597E">
        <w:rPr>
          <w:rStyle w:val="CButton"/>
        </w:rPr>
        <w:t>Defaults for Request Assignee</w:t>
      </w:r>
      <w:r w:rsidR="00D929BC">
        <w:rPr>
          <w:rStyle w:val="CButton"/>
        </w:rPr>
        <w:t>s</w:t>
      </w:r>
      <w:r>
        <w:t xml:space="preserve"> section).</w:t>
      </w:r>
    </w:p>
    <w:p w14:paraId="7CDA8273" w14:textId="77777777" w:rsidR="004A7F85" w:rsidRDefault="004A7F85" w:rsidP="004A7F85">
      <w:pPr>
        <w:pStyle w:val="WindowItem2"/>
      </w:pPr>
      <w:r>
        <w:rPr>
          <w:rStyle w:val="LoseThisLine"/>
        </w:rPr>
        <w:t>///</w:t>
      </w:r>
      <w:r w:rsidR="00562A16" w:rsidRPr="000B2747">
        <w:rPr>
          <w:rStyle w:val="CButton"/>
        </w:rPr>
        <w:t>!Edit!</w:t>
      </w:r>
      <w:r>
        <w:t>: This drop-down button offers several possible actions:</w:t>
      </w:r>
    </w:p>
    <w:p w14:paraId="65CB82B7" w14:textId="77777777" w:rsidR="004A7F85" w:rsidRDefault="004A7F85" w:rsidP="004A7F85">
      <w:pPr>
        <w:pStyle w:val="WindowItem3"/>
      </w:pPr>
      <w:r>
        <w:rPr>
          <w:rStyle w:val="LoseThisLine"/>
        </w:rPr>
        <w:t>///</w:t>
      </w:r>
      <w:r w:rsidRPr="000A597E">
        <w:rPr>
          <w:rStyle w:val="CButton"/>
        </w:rPr>
        <w:t>Edit</w:t>
      </w:r>
      <w:r>
        <w:t>: Opens an editor window to let you edit the selected record.</w:t>
      </w:r>
    </w:p>
    <w:p w14:paraId="4B6299F2" w14:textId="77777777" w:rsidR="004A7F85" w:rsidRPr="00295FB7" w:rsidRDefault="004A7F85" w:rsidP="004A7F85">
      <w:pPr>
        <w:pStyle w:val="WindowItem3"/>
      </w:pPr>
      <w:r>
        <w:rPr>
          <w:rStyle w:val="LoseThisLine"/>
        </w:rPr>
        <w:t>///</w:t>
      </w:r>
      <w:r w:rsidRPr="000A597E">
        <w:rPr>
          <w:rStyle w:val="CButton"/>
        </w:rPr>
        <w:t>View</w:t>
      </w:r>
      <w:r>
        <w:t>: Opens an editor window where you can examine the selected record.</w:t>
      </w:r>
    </w:p>
    <w:p w14:paraId="20B8AF3C" w14:textId="77777777" w:rsidR="00D4611E" w:rsidRDefault="00D4611E" w:rsidP="00D4611E">
      <w:pPr>
        <w:pStyle w:val="WindowItem2"/>
      </w:pPr>
      <w:r>
        <w:rPr>
          <w:rStyle w:val="LoseThisLine"/>
        </w:rPr>
        <w:t>///</w:t>
      </w:r>
      <w:r w:rsidR="00AF6B7A">
        <w:rPr>
          <w:rStyle w:val="CButton"/>
        </w:rPr>
        <w:t>!Delete!</w:t>
      </w:r>
      <w:r>
        <w:t>: Deletes the record that’s currently selected.</w:t>
      </w:r>
    </w:p>
    <w:p w14:paraId="68274DDC" w14:textId="77777777" w:rsidR="00BD1733" w:rsidRDefault="00BD1733" w:rsidP="00BD1733">
      <w:pPr>
        <w:pStyle w:val="WindowItem2"/>
      </w:pPr>
      <w:r>
        <w:rPr>
          <w:rStyle w:val="LoseThisLine"/>
        </w:rPr>
        <w:t>///</w:t>
      </w:r>
      <w:r>
        <w:rPr>
          <w:rStyle w:val="CButton"/>
        </w:rPr>
        <w:t>!Print!</w:t>
      </w:r>
      <w:r>
        <w:t xml:space="preserve">: Opens a window to let you print your request assignee records. For more information, see </w:t>
      </w:r>
      <w:r w:rsidRPr="00BD1733">
        <w:rPr>
          <w:rStyle w:val="CrossRef"/>
        </w:rPr>
        <w:fldChar w:fldCharType="begin"/>
      </w:r>
      <w:r w:rsidRPr="00BD1733">
        <w:rPr>
          <w:rStyle w:val="CrossRef"/>
        </w:rPr>
        <w:instrText xml:space="preserve"> REF RequestAssigneeReport \h </w:instrText>
      </w:r>
      <w:r>
        <w:rPr>
          <w:rStyle w:val="CrossRef"/>
        </w:rPr>
        <w:instrText xml:space="preserve"> \* MERGEFORMAT </w:instrText>
      </w:r>
      <w:r w:rsidRPr="00BD1733">
        <w:rPr>
          <w:rStyle w:val="CrossRef"/>
        </w:rPr>
      </w:r>
      <w:r w:rsidRPr="00BD1733">
        <w:rPr>
          <w:rStyle w:val="CrossRef"/>
        </w:rPr>
        <w:fldChar w:fldCharType="separate"/>
      </w:r>
      <w:r w:rsidR="00371F89" w:rsidRPr="00371F89">
        <w:rPr>
          <w:rStyle w:val="CrossRef"/>
        </w:rPr>
        <w:t>Printing Request Assignee Records</w:t>
      </w:r>
      <w:r w:rsidRPr="00BD1733">
        <w:rPr>
          <w:rStyle w:val="CrossRef"/>
        </w:rPr>
        <w:fldChar w:fldCharType="end"/>
      </w:r>
      <w:r w:rsidRPr="00BD1733">
        <w:rPr>
          <w:rStyle w:val="printedonly"/>
        </w:rPr>
        <w:t xml:space="preserve"> on page </w:t>
      </w:r>
      <w:r w:rsidRPr="00BD1733">
        <w:rPr>
          <w:rStyle w:val="printedonly"/>
        </w:rPr>
        <w:fldChar w:fldCharType="begin"/>
      </w:r>
      <w:r w:rsidRPr="00BD1733">
        <w:rPr>
          <w:rStyle w:val="printedonly"/>
        </w:rPr>
        <w:instrText xml:space="preserve"> PAGEREF RequestAssigneeReport \h </w:instrText>
      </w:r>
      <w:r w:rsidRPr="00BD1733">
        <w:rPr>
          <w:rStyle w:val="printedonly"/>
        </w:rPr>
      </w:r>
      <w:r w:rsidRPr="00BD1733">
        <w:rPr>
          <w:rStyle w:val="printedonly"/>
        </w:rPr>
        <w:fldChar w:fldCharType="separate"/>
      </w:r>
      <w:r w:rsidR="00371F89">
        <w:rPr>
          <w:rStyle w:val="printedonly"/>
          <w:noProof/>
        </w:rPr>
        <w:t>209</w:t>
      </w:r>
      <w:r w:rsidRPr="00BD1733">
        <w:rPr>
          <w:rStyle w:val="printedonly"/>
        </w:rPr>
        <w:fldChar w:fldCharType="end"/>
      </w:r>
      <w:r>
        <w:t>.</w:t>
      </w:r>
    </w:p>
    <w:p w14:paraId="46E2F28C" w14:textId="77777777" w:rsidR="00BD1733" w:rsidRDefault="00BD1733" w:rsidP="00BD173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0B7FC7D8" w14:textId="77777777" w:rsidR="00BD1733" w:rsidRDefault="00BD1733" w:rsidP="00BD1733">
      <w:pPr>
        <w:pStyle w:val="WindowItem3"/>
      </w:pPr>
      <w:r>
        <w:rPr>
          <w:rStyle w:val="LoseThisLine"/>
        </w:rPr>
        <w:t>///</w:t>
      </w:r>
      <w:r>
        <w:rPr>
          <w:rStyle w:val="CButton"/>
        </w:rPr>
        <w:t>Export</w:t>
      </w:r>
      <w:r w:rsidRPr="00F73F29">
        <w:t>:</w:t>
      </w:r>
      <w:r>
        <w:t xml:space="preserve"> Exports data in XML format.</w:t>
      </w:r>
    </w:p>
    <w:p w14:paraId="40225AEC" w14:textId="77777777" w:rsidR="00BD1733" w:rsidRPr="00F73F29" w:rsidRDefault="00BD1733" w:rsidP="00BD173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0106E515" w14:textId="77777777" w:rsidR="00BD1733" w:rsidRPr="00F73F29" w:rsidRDefault="00BD1733" w:rsidP="00BD1733">
      <w:pPr>
        <w:pStyle w:val="WindowItem3"/>
      </w:pPr>
      <w:r>
        <w:rPr>
          <w:rStyle w:val="LoseThisLine"/>
        </w:rPr>
        <w:t>///</w:t>
      </w:r>
      <w:r>
        <w:rPr>
          <w:rStyle w:val="CButton"/>
        </w:rPr>
        <w:t>Save XML Schema</w:t>
      </w:r>
      <w:r w:rsidRPr="00F73F29">
        <w:t>:</w:t>
      </w:r>
      <w:r>
        <w:t xml:space="preserve"> Writes an XML schema for this table into a specified file.</w:t>
      </w:r>
    </w:p>
    <w:p w14:paraId="008F05D7" w14:textId="77777777"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09DFA6DB"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6410E2CD"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76D9CFB9" w14:textId="77777777" w:rsidR="001B40DD" w:rsidRDefault="001B40DD" w:rsidP="001B40DD">
      <w:pPr>
        <w:pStyle w:val="WindowItem2"/>
      </w:pPr>
      <w:r>
        <w:rPr>
          <w:rStyle w:val="LoseThisLine"/>
        </w:rPr>
        <w:t>///</w:t>
      </w:r>
      <w:r w:rsidRPr="00AF6B7A">
        <w:rPr>
          <w:rStyle w:val="CButton"/>
        </w:rPr>
        <w:t>!Refresh!</w:t>
      </w:r>
      <w:r>
        <w:t>: Updates the list to reflect any recent changes.</w:t>
      </w:r>
    </w:p>
    <w:p w14:paraId="1D02D99B" w14:textId="77777777" w:rsidR="00D4611E" w:rsidRDefault="00D4611E" w:rsidP="00D4611E">
      <w:pPr>
        <w:pStyle w:val="WindowItem"/>
      </w:pPr>
      <w:r w:rsidRPr="000A597E">
        <w:rPr>
          <w:rStyle w:val="CButton"/>
        </w:rPr>
        <w:t>Defaults for Request Assignee</w:t>
      </w:r>
      <w:r w:rsidR="00D929BC">
        <w:rPr>
          <w:rStyle w:val="CButton"/>
        </w:rPr>
        <w:t>s</w:t>
      </w:r>
      <w:r>
        <w:t xml:space="preserve"> section: Shows any defaults to be used when creating new request assignee records.</w:t>
      </w:r>
    </w:p>
    <w:p w14:paraId="1162CA48" w14:textId="77777777" w:rsidR="00D4611E" w:rsidRDefault="00D4611E" w:rsidP="00D4611E">
      <w:pPr>
        <w:pStyle w:val="WindowItem2"/>
      </w:pPr>
      <w:r>
        <w:rPr>
          <w:rStyle w:val="LoseThisLine"/>
        </w:rPr>
        <w:t>///</w:t>
      </w:r>
      <w:r w:rsidRPr="000A597E">
        <w:rPr>
          <w:rStyle w:val="CButton"/>
        </w:rPr>
        <w:t>Edit Defaults</w:t>
      </w:r>
      <w:r>
        <w:t>: Opens a window to let you change the displayed default values.</w:t>
      </w:r>
    </w:p>
    <w:p w14:paraId="15F6DDC3" w14:textId="77777777" w:rsidR="00D4611E" w:rsidRDefault="00D4611E" w:rsidP="00D4611E">
      <w:pPr>
        <w:pStyle w:val="WindowItem2"/>
      </w:pPr>
      <w:r>
        <w:rPr>
          <w:rStyle w:val="LoseThisLine"/>
        </w:rPr>
        <w:t>///</w:t>
      </w:r>
      <w:r w:rsidR="00AF6B7A" w:rsidRPr="00AF6B7A">
        <w:rPr>
          <w:rStyle w:val="CButton"/>
        </w:rPr>
        <w:t>!Refresh!</w:t>
      </w:r>
      <w:r>
        <w:t>: Updates the list to reflect any recent changes.</w:t>
      </w:r>
    </w:p>
    <w:p w14:paraId="3AA63EC2" w14:textId="77777777" w:rsidR="00D4611E" w:rsidRPr="00C97562" w:rsidRDefault="00D4611E" w:rsidP="00D4611E">
      <w:pPr>
        <w:pStyle w:val="JNormal"/>
        <w:rPr>
          <w:rStyle w:val="onlineonly"/>
        </w:rPr>
      </w:pPr>
      <w:r w:rsidRPr="00C97562">
        <w:rPr>
          <w:rStyle w:val="onlineonly"/>
        </w:rPr>
        <w:t xml:space="preserve">For more information on request assignee records, see </w:t>
      </w:r>
      <w:r w:rsidR="00271295" w:rsidRPr="00C97562">
        <w:rPr>
          <w:rStyle w:val="onlineonly"/>
        </w:rPr>
        <w:fldChar w:fldCharType="begin"/>
      </w:r>
      <w:r w:rsidR="00271295" w:rsidRPr="00C97562">
        <w:rPr>
          <w:rStyle w:val="onlineonly"/>
        </w:rPr>
        <w:instrText xml:space="preserve"> REF RequestAssignees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 Assignees</w:t>
      </w:r>
      <w:r w:rsidR="00271295" w:rsidRPr="00C97562">
        <w:rPr>
          <w:rStyle w:val="onlineonly"/>
        </w:rPr>
        <w:fldChar w:fldCharType="end"/>
      </w:r>
      <w:r w:rsidRPr="00C97562">
        <w:rPr>
          <w:rStyle w:val="onlineonly"/>
        </w:rPr>
        <w:t xml:space="preserve">. For how to create or edit such records, see </w:t>
      </w:r>
      <w:r w:rsidR="00271295" w:rsidRPr="00C97562">
        <w:rPr>
          <w:rStyle w:val="onlineonly"/>
        </w:rPr>
        <w:fldChar w:fldCharType="begin"/>
      </w:r>
      <w:r w:rsidR="00271295" w:rsidRPr="00C97562">
        <w:rPr>
          <w:rStyle w:val="onlineonly"/>
        </w:rPr>
        <w:instrText xml:space="preserve"> REF RequestAssigneeEditor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Request Assignee Records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14:paraId="16C265CE" w14:textId="77777777" w:rsidR="00D4611E" w:rsidRPr="00B84982" w:rsidRDefault="00073300" w:rsidP="00D4611E">
      <w:pPr>
        <w:pStyle w:val="B2"/>
      </w:pPr>
      <w:r w:rsidRPr="00B84982">
        <w:fldChar w:fldCharType="begin"/>
      </w:r>
      <w:r w:rsidR="00D4611E" w:rsidRPr="00B84982">
        <w:instrText xml:space="preserve"> SET DialogName “Edit.</w:instrText>
      </w:r>
      <w:r w:rsidR="00D4611E">
        <w:instrText>Request Assignee</w:instrText>
      </w:r>
      <w:r w:rsidR="00D4611E" w:rsidRPr="00B84982">
        <w:instrText xml:space="preserve">” </w:instrText>
      </w:r>
      <w:r w:rsidRPr="00B84982">
        <w:fldChar w:fldCharType="separate"/>
      </w:r>
      <w:r w:rsidR="00371F89" w:rsidRPr="00B84982">
        <w:rPr>
          <w:noProof/>
        </w:rPr>
        <w:t>Edit.</w:t>
      </w:r>
      <w:r w:rsidR="00371F89">
        <w:rPr>
          <w:noProof/>
        </w:rPr>
        <w:t>Request Assignee</w:t>
      </w:r>
      <w:r w:rsidRPr="00B84982">
        <w:fldChar w:fldCharType="end"/>
      </w:r>
    </w:p>
    <w:p w14:paraId="3AC854B2" w14:textId="77777777" w:rsidR="00D4611E" w:rsidRDefault="00D4611E" w:rsidP="00D4611E">
      <w:pPr>
        <w:pStyle w:val="Heading3"/>
      </w:pPr>
      <w:bookmarkStart w:id="382" w:name="RequestAssigneeEditor"/>
      <w:bookmarkStart w:id="383" w:name="_Toc508885744"/>
      <w:r>
        <w:t>Editing Request Assignee Records</w:t>
      </w:r>
      <w:bookmarkEnd w:id="382"/>
      <w:bookmarkEnd w:id="383"/>
    </w:p>
    <w:p w14:paraId="326607BB" w14:textId="77777777" w:rsidR="00D4611E" w:rsidRDefault="00073300" w:rsidP="00D4611E">
      <w:pPr>
        <w:pStyle w:val="JNormal"/>
      </w:pPr>
      <w:r>
        <w:fldChar w:fldCharType="begin"/>
      </w:r>
      <w:r w:rsidR="00D4611E">
        <w:instrText xml:space="preserve"> XE "requests: assignees: editing" </w:instrText>
      </w:r>
      <w:r>
        <w:fldChar w:fldCharType="end"/>
      </w:r>
      <w:r>
        <w:fldChar w:fldCharType="begin"/>
      </w:r>
      <w:r w:rsidR="00D4611E">
        <w:instrText xml:space="preserve"> XE "assignees: requests" </w:instrText>
      </w:r>
      <w:r>
        <w:fldChar w:fldCharType="end"/>
      </w:r>
      <w:r>
        <w:fldChar w:fldCharType="begin"/>
      </w:r>
      <w:r w:rsidR="00D4611E">
        <w:instrText xml:space="preserve"> XE "editors: request </w:instrText>
      </w:r>
      <w:r w:rsidR="004258E4">
        <w:instrText>assignees</w:instrText>
      </w:r>
      <w:r w:rsidR="00D4611E">
        <w:instrText xml:space="preserve">" </w:instrText>
      </w:r>
      <w:r>
        <w:fldChar w:fldCharType="end"/>
      </w:r>
      <w:r w:rsidR="00D4611E">
        <w:t xml:space="preserve">You create or modify request assignee records by clicking </w:t>
      </w:r>
      <w:r w:rsidR="00D4611E" w:rsidRPr="000A597E">
        <w:rPr>
          <w:rStyle w:val="CButton"/>
        </w:rPr>
        <w:t>New</w:t>
      </w:r>
      <w:r w:rsidR="00791F34" w:rsidRPr="000A597E">
        <w:rPr>
          <w:rStyle w:val="CButton"/>
        </w:rPr>
        <w:t xml:space="preserve"> Request Assignee</w:t>
      </w:r>
      <w:r w:rsidR="00D4611E">
        <w:t xml:space="preserve"> or </w:t>
      </w:r>
      <w:r w:rsidR="00D4611E" w:rsidRPr="000A597E">
        <w:rPr>
          <w:rStyle w:val="CButton"/>
        </w:rPr>
        <w:t>Edit</w:t>
      </w:r>
      <w:r w:rsidR="00D4611E">
        <w:t xml:space="preserve"> in the </w:t>
      </w:r>
      <w:r w:rsidR="00D4611E" w:rsidRPr="000A597E">
        <w:rPr>
          <w:rStyle w:val="CButton"/>
        </w:rPr>
        <w:t>View</w:t>
      </w:r>
      <w:r w:rsidR="00D4611E">
        <w:t xml:space="preserve"> section of </w:t>
      </w:r>
      <w:r w:rsidR="00D4611E" w:rsidRPr="00C7733B">
        <w:rPr>
          <w:rStyle w:val="CPanel"/>
        </w:rPr>
        <w:t>Coding Definitions</w:t>
      </w:r>
      <w:r w:rsidR="00D4611E">
        <w:t xml:space="preserve"> | </w:t>
      </w:r>
      <w:r w:rsidR="00D4611E" w:rsidRPr="00C7733B">
        <w:rPr>
          <w:rStyle w:val="CPanel"/>
        </w:rPr>
        <w:t>Requests</w:t>
      </w:r>
      <w:r w:rsidR="00D4611E">
        <w:t xml:space="preserve"> |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The editor contains the following:</w:t>
      </w:r>
    </w:p>
    <w:p w14:paraId="0F436D53" w14:textId="77777777" w:rsidR="00D4611E" w:rsidRDefault="00D4611E" w:rsidP="00D4611E">
      <w:pPr>
        <w:pStyle w:val="B4"/>
      </w:pPr>
    </w:p>
    <w:p w14:paraId="28C5BB35" w14:textId="77777777" w:rsidR="00D4611E" w:rsidRPr="00512546" w:rsidRDefault="00D4611E" w:rsidP="00D4611E">
      <w:pPr>
        <w:pStyle w:val="WindowItem"/>
      </w:pPr>
      <w:r w:rsidRPr="000A597E">
        <w:rPr>
          <w:rStyle w:val="CButton"/>
        </w:rPr>
        <w:t>Details</w:t>
      </w:r>
      <w:r>
        <w:t xml:space="preserve"> section: Contains basic information about this assignee.</w:t>
      </w:r>
    </w:p>
    <w:p w14:paraId="44ABA09E" w14:textId="77777777" w:rsidR="007A5F98" w:rsidRPr="0095441E" w:rsidRDefault="00EA7145" w:rsidP="007A5F98">
      <w:pPr>
        <w:pStyle w:val="WindowItem2"/>
      </w:pPr>
      <w:r>
        <w:rPr>
          <w:rStyle w:val="CField"/>
        </w:rPr>
        <w:t>Contact</w:t>
      </w:r>
      <w:r w:rsidR="00D4611E">
        <w:t xml:space="preserve">: The name of the assignee, selected from the </w:t>
      </w:r>
      <w:r w:rsidR="00D4611E" w:rsidRPr="00C7733B">
        <w:rPr>
          <w:rStyle w:val="CPanel"/>
        </w:rPr>
        <w:t>Contacts</w:t>
      </w:r>
      <w:r w:rsidR="00D4611E">
        <w:t xml:space="preserve"> table</w:t>
      </w:r>
      <w:r w:rsidR="00073300">
        <w:fldChar w:fldCharType="begin"/>
      </w:r>
      <w:r w:rsidR="00D4611E">
        <w:instrText xml:space="preserve"> XE "contacts" </w:instrText>
      </w:r>
      <w:r w:rsidR="00073300">
        <w:fldChar w:fldCharType="end"/>
      </w:r>
      <w:r w:rsidR="00D4611E">
        <w:t xml:space="preserve">. For more on contacts, see </w:t>
      </w:r>
      <w:r w:rsidR="00271295" w:rsidRPr="00120959">
        <w:rPr>
          <w:rStyle w:val="CrossRef"/>
        </w:rPr>
        <w:fldChar w:fldCharType="begin"/>
      </w:r>
      <w:r w:rsidR="00271295" w:rsidRPr="00120959">
        <w:rPr>
          <w:rStyle w:val="CrossRef"/>
        </w:rPr>
        <w:instrText xml:space="preserve"> REF Contacts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sidR="00D4611E">
        <w:rPr>
          <w:rStyle w:val="printedonly"/>
        </w:rPr>
        <w:t xml:space="preserve"> on page </w:t>
      </w:r>
      <w:r w:rsidR="00073300">
        <w:rPr>
          <w:rStyle w:val="printedonly"/>
        </w:rPr>
        <w:fldChar w:fldCharType="begin"/>
      </w:r>
      <w:r w:rsidR="00D4611E">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rsidR="00D4611E">
        <w:t>.</w:t>
      </w:r>
    </w:p>
    <w:p w14:paraId="073DA85D" w14:textId="77777777" w:rsidR="00D4611E" w:rsidRDefault="00D4611E" w:rsidP="007A5F98">
      <w:pPr>
        <w:pStyle w:val="WindowItem2"/>
      </w:pPr>
      <w:r w:rsidRPr="00D94147">
        <w:rPr>
          <w:rStyle w:val="CField"/>
        </w:rPr>
        <w:t>Business Phone</w:t>
      </w:r>
      <w:r>
        <w:t xml:space="preserve">, </w:t>
      </w:r>
      <w:r w:rsidR="00680115">
        <w:rPr>
          <w:rStyle w:val="CField"/>
        </w:rPr>
        <w:t>Email</w:t>
      </w:r>
      <w:r>
        <w:t xml:space="preserve">: Information obtained from the </w:t>
      </w:r>
      <w:r w:rsidRPr="00C7733B">
        <w:rPr>
          <w:rStyle w:val="CPanel"/>
        </w:rPr>
        <w:t>Contacts</w:t>
      </w:r>
      <w:r>
        <w:t xml:space="preserve"> table once you’ve specified a “</w:t>
      </w:r>
      <w:r w:rsidR="00EA7145">
        <w:rPr>
          <w:rStyle w:val="CField"/>
        </w:rPr>
        <w:t>Contact</w:t>
      </w:r>
      <w:r>
        <w:t>”.</w:t>
      </w:r>
    </w:p>
    <w:p w14:paraId="6370BEE4" w14:textId="77777777" w:rsidR="00D61F81" w:rsidRPr="00D61F81" w:rsidRDefault="00BB5542" w:rsidP="007A5F98">
      <w:pPr>
        <w:pStyle w:val="WindowItem2"/>
      </w:pPr>
      <w:r>
        <w:rPr>
          <w:rStyle w:val="CButton"/>
        </w:rPr>
        <w:t>Receive Notification</w:t>
      </w:r>
      <w:r w:rsidR="00D61F81">
        <w:t>:</w:t>
      </w:r>
      <w:r w:rsidR="007565A1">
        <w:t xml:space="preserve"> </w:t>
      </w:r>
      <w:r w:rsidR="00073300">
        <w:fldChar w:fldCharType="begin"/>
      </w:r>
      <w:r w:rsidR="00821DA4">
        <w:instrText xml:space="preserve"> XE "notifications" </w:instrText>
      </w:r>
      <w:r w:rsidR="00073300">
        <w:fldChar w:fldCharType="end"/>
      </w:r>
      <w:r w:rsidR="007565A1">
        <w:t>If this is checkmarked, and if you</w:t>
      </w:r>
      <w:r w:rsidR="00821DA4">
        <w:t>r database has</w:t>
      </w:r>
      <w:r w:rsidR="007565A1">
        <w:t xml:space="preserve"> the MainBoss Service </w:t>
      </w:r>
      <w:r w:rsidR="00821DA4">
        <w:t>license key</w:t>
      </w:r>
      <w:r w:rsidR="007565A1">
        <w:t xml:space="preserve">, </w:t>
      </w:r>
      <w:r w:rsidR="00821DA4">
        <w:t xml:space="preserve">this assignee will be sent </w:t>
      </w:r>
      <w:r w:rsidR="00680115">
        <w:t>email</w:t>
      </w:r>
      <w:r w:rsidR="00821DA4">
        <w:t xml:space="preserve"> </w:t>
      </w:r>
      <w:r w:rsidR="00FE6939">
        <w:t xml:space="preserve">whenever a history record is created for this request. In particular, the assignee receives an </w:t>
      </w:r>
      <w:r w:rsidR="00680115">
        <w:t>email</w:t>
      </w:r>
      <w:r w:rsidR="00FE6939">
        <w:t xml:space="preserve"> notification whenever the request changes state (e.g. when it is marked “In Progress” or “Closed”).</w:t>
      </w:r>
      <w:r w:rsidR="00243A8F">
        <w:br/>
      </w:r>
      <w:r w:rsidR="00243A8F" w:rsidRPr="005E5B63">
        <w:rPr>
          <w:rStyle w:val="hl"/>
        </w:rPr>
        <w:br/>
      </w:r>
      <w:r w:rsidR="00243A8F">
        <w:t>In the first notification, assignees will receive the original “</w:t>
      </w:r>
      <w:r w:rsidR="00243A8F" w:rsidRPr="00D94147">
        <w:rPr>
          <w:rStyle w:val="CField"/>
        </w:rPr>
        <w:t>Description</w:t>
      </w:r>
      <w:r w:rsidR="00243A8F">
        <w:t>” of the request. In subsequent notifications, assignees will receive comments from request history records, but not the “</w:t>
      </w:r>
      <w:r w:rsidR="00243A8F" w:rsidRPr="00D94147">
        <w:rPr>
          <w:rStyle w:val="CField"/>
        </w:rPr>
        <w:t>Description</w:t>
      </w:r>
      <w:r w:rsidR="00243A8F">
        <w:t>”.</w:t>
      </w:r>
    </w:p>
    <w:p w14:paraId="77581920" w14:textId="77777777" w:rsidR="00D4611E" w:rsidRDefault="00D4611E" w:rsidP="00D4611E">
      <w:pPr>
        <w:pStyle w:val="WindowItem2"/>
      </w:pPr>
      <w:r w:rsidRPr="00D94147">
        <w:rPr>
          <w:rStyle w:val="CField"/>
        </w:rPr>
        <w:t>Comments</w:t>
      </w:r>
      <w:r>
        <w:t>: Any comments you want to associate with this assignee.</w:t>
      </w:r>
    </w:p>
    <w:p w14:paraId="09C8DAD6" w14:textId="77777777" w:rsidR="00D4611E" w:rsidRPr="00512546" w:rsidRDefault="00D4611E" w:rsidP="00D4611E">
      <w:pPr>
        <w:pStyle w:val="WindowItem"/>
      </w:pPr>
      <w:r w:rsidRPr="000A597E">
        <w:rPr>
          <w:rStyle w:val="CButton"/>
        </w:rPr>
        <w:t>Request Assignments</w:t>
      </w:r>
      <w:r>
        <w:t xml:space="preserve"> section: Lists any requests to which this person has been assigned.</w:t>
      </w:r>
    </w:p>
    <w:p w14:paraId="7980011B" w14:textId="77777777" w:rsidR="00784F69" w:rsidRDefault="00784F69" w:rsidP="00784F6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3EB75FF2" w14:textId="77777777" w:rsidR="00D4611E" w:rsidRDefault="00D4611E" w:rsidP="00D4611E">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BE89990" w14:textId="77777777" w:rsidR="00D4611E" w:rsidRDefault="00D4611E" w:rsidP="00D4611E">
      <w:pPr>
        <w:pStyle w:val="WindowItem"/>
      </w:pPr>
      <w:r>
        <w:rPr>
          <w:rStyle w:val="LoseThisLine"/>
        </w:rPr>
        <w:t>///</w:t>
      </w:r>
      <w:r w:rsidRPr="000A597E">
        <w:rPr>
          <w:rStyle w:val="CButton"/>
        </w:rPr>
        <w:t>Save &amp; Close</w:t>
      </w:r>
      <w:r>
        <w:t>: Saves the current record and closes the editor window.</w:t>
      </w:r>
    </w:p>
    <w:p w14:paraId="4557EA33" w14:textId="77777777" w:rsidR="00D4611E" w:rsidRDefault="00D4611E" w:rsidP="00D4611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8C08BE7" w14:textId="77777777" w:rsidR="00D4611E" w:rsidRDefault="00D4611E" w:rsidP="00D4611E">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DC413E7" w14:textId="77777777" w:rsidR="00D4611E" w:rsidRPr="00C97562" w:rsidRDefault="00D4611E" w:rsidP="00D4611E">
      <w:pPr>
        <w:pStyle w:val="JNormal"/>
        <w:rPr>
          <w:rStyle w:val="onlineonly"/>
        </w:rPr>
      </w:pPr>
      <w:r w:rsidRPr="00C97562">
        <w:rPr>
          <w:rStyle w:val="onlineonly"/>
        </w:rPr>
        <w:t xml:space="preserve">For more on request assignee records, see </w:t>
      </w:r>
      <w:r w:rsidR="00271295" w:rsidRPr="00C97562">
        <w:rPr>
          <w:rStyle w:val="onlineonly"/>
        </w:rPr>
        <w:fldChar w:fldCharType="begin"/>
      </w:r>
      <w:r w:rsidR="00271295" w:rsidRPr="00C97562">
        <w:rPr>
          <w:rStyle w:val="onlineonly"/>
        </w:rPr>
        <w:instrText xml:space="preserve"> REF RequestAssignees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 Assignees</w:t>
      </w:r>
      <w:r w:rsidR="00271295" w:rsidRPr="00C97562">
        <w:rPr>
          <w:rStyle w:val="onlineonly"/>
        </w:rPr>
        <w:fldChar w:fldCharType="end"/>
      </w:r>
      <w:r w:rsidRPr="00C97562">
        <w:rPr>
          <w:rStyle w:val="onlineonly"/>
        </w:rPr>
        <w:t xml:space="preserve">. For more on viewing such records, see </w:t>
      </w:r>
      <w:r w:rsidR="00271295" w:rsidRPr="00C97562">
        <w:rPr>
          <w:rStyle w:val="onlineonly"/>
        </w:rPr>
        <w:fldChar w:fldCharType="begin"/>
      </w:r>
      <w:r w:rsidR="00271295" w:rsidRPr="00C97562">
        <w:rPr>
          <w:rStyle w:val="onlineonly"/>
        </w:rPr>
        <w:instrText xml:space="preserve"> REF RequestAssigneeBrowser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Request Assignee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14:paraId="163C6FD8" w14:textId="77777777" w:rsidR="00D4611E" w:rsidRPr="00B84982" w:rsidRDefault="00073300" w:rsidP="00D4611E">
      <w:pPr>
        <w:pStyle w:val="B2"/>
      </w:pPr>
      <w:r w:rsidRPr="00B84982">
        <w:fldChar w:fldCharType="begin"/>
      </w:r>
      <w:r w:rsidR="00D4611E" w:rsidRPr="00B84982">
        <w:instrText xml:space="preserve"> SET DialogName “Report.</w:instrText>
      </w:r>
      <w:r w:rsidR="00D4611E">
        <w:instrText>Request Assignee</w:instrText>
      </w:r>
      <w:r w:rsidR="00D4611E" w:rsidRPr="00B84982">
        <w:instrText xml:space="preserve">” </w:instrText>
      </w:r>
      <w:r w:rsidRPr="00B84982">
        <w:fldChar w:fldCharType="separate"/>
      </w:r>
      <w:r w:rsidR="00371F89" w:rsidRPr="00B84982">
        <w:rPr>
          <w:noProof/>
        </w:rPr>
        <w:t>Report.</w:t>
      </w:r>
      <w:r w:rsidR="00371F89">
        <w:rPr>
          <w:noProof/>
        </w:rPr>
        <w:t>Request Assignee</w:t>
      </w:r>
      <w:r w:rsidRPr="00B84982">
        <w:fldChar w:fldCharType="end"/>
      </w:r>
    </w:p>
    <w:p w14:paraId="279B6CBD" w14:textId="77777777" w:rsidR="00D4611E" w:rsidRDefault="00D4611E" w:rsidP="00D4611E">
      <w:pPr>
        <w:pStyle w:val="Heading3"/>
      </w:pPr>
      <w:bookmarkStart w:id="384" w:name="RequestAssigneeReport"/>
      <w:bookmarkStart w:id="385" w:name="_Toc508885745"/>
      <w:r>
        <w:t>Printing Request Assignee Records</w:t>
      </w:r>
      <w:bookmarkEnd w:id="384"/>
      <w:bookmarkEnd w:id="385"/>
    </w:p>
    <w:p w14:paraId="10A75C24" w14:textId="77777777" w:rsidR="00D4611E" w:rsidRDefault="00073300" w:rsidP="00D4611E">
      <w:pPr>
        <w:pStyle w:val="JNormal"/>
      </w:pPr>
      <w:r>
        <w:fldChar w:fldCharType="begin"/>
      </w:r>
      <w:r w:rsidR="00D4611E">
        <w:instrText xml:space="preserve"> XE "requests: assignees" </w:instrText>
      </w:r>
      <w:r>
        <w:fldChar w:fldCharType="end"/>
      </w:r>
      <w:r>
        <w:fldChar w:fldCharType="begin"/>
      </w:r>
      <w:r w:rsidR="00D4611E">
        <w:instrText xml:space="preserve"> XE "assignees: requests" </w:instrText>
      </w:r>
      <w:r>
        <w:fldChar w:fldCharType="end"/>
      </w:r>
      <w:r>
        <w:fldChar w:fldCharType="begin"/>
      </w:r>
      <w:r w:rsidR="00D4611E">
        <w:instrText xml:space="preserve"> XE "requests assignees: report" </w:instrText>
      </w:r>
      <w:r>
        <w:fldChar w:fldCharType="end"/>
      </w:r>
      <w:r>
        <w:fldChar w:fldCharType="begin"/>
      </w:r>
      <w:r w:rsidR="00D4611E">
        <w:instrText xml:space="preserve"> XE "reports: requests assignees" </w:instrText>
      </w:r>
      <w:r>
        <w:fldChar w:fldCharType="end"/>
      </w:r>
      <w:r w:rsidR="00D4611E">
        <w:t xml:space="preserve">To print information from your Requests Assignees table, use </w:t>
      </w:r>
      <w:r w:rsidR="00D4611E" w:rsidRPr="00C7733B">
        <w:rPr>
          <w:rStyle w:val="CPanel"/>
        </w:rPr>
        <w:t>Coding Definitions</w:t>
      </w:r>
      <w:r w:rsidR="00D4611E">
        <w:t xml:space="preserve"> | </w:t>
      </w:r>
      <w:r w:rsidR="00D4611E" w:rsidRPr="00C7733B">
        <w:rPr>
          <w:rStyle w:val="CPanel"/>
        </w:rPr>
        <w:t>Requests</w:t>
      </w:r>
      <w:r w:rsidR="00D4611E">
        <w:t xml:space="preserve"> |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xml:space="preserve"> and click </w:t>
      </w:r>
      <w:r w:rsidR="00873650">
        <w:rPr>
          <w:rStyle w:val="CButton"/>
        </w:rPr>
        <w:t>!Print!</w:t>
      </w:r>
      <w:r w:rsidR="00D4611E">
        <w:t>. MainBoss opens a window that contains the following:</w:t>
      </w:r>
    </w:p>
    <w:p w14:paraId="7F867D82" w14:textId="77777777" w:rsidR="00D4611E" w:rsidRDefault="00D4611E" w:rsidP="00D4611E">
      <w:pPr>
        <w:pStyle w:val="B4"/>
      </w:pPr>
    </w:p>
    <w:p w14:paraId="6589D96A"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746694A4" w14:textId="77777777" w:rsidR="00BD0466" w:rsidRPr="004B16EE" w:rsidRDefault="00BD0466" w:rsidP="00BD046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E614F51"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162C9418" w14:textId="77777777"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473A2300" w14:textId="77777777" w:rsidR="007F687E" w:rsidRPr="00D518F0" w:rsidRDefault="007F687E" w:rsidP="007F687E">
      <w:pPr>
        <w:pStyle w:val="B4"/>
      </w:pPr>
    </w:p>
    <w:p w14:paraId="1C5D9F61" w14:textId="77777777" w:rsidR="00D4611E" w:rsidRDefault="000D4963" w:rsidP="00D4611E">
      <w:pPr>
        <w:pStyle w:val="WindowItem"/>
      </w:pPr>
      <w:r>
        <w:rPr>
          <w:rStyle w:val="CButton"/>
        </w:rPr>
        <w:t>Filters</w:t>
      </w:r>
      <w:r w:rsidR="00D4611E">
        <w:t xml:space="preserve"> section: Options controlling which records will be included in the report.</w:t>
      </w:r>
      <w:r w:rsidR="00E30434">
        <w:t xml:space="preserve"> For more information, see </w:t>
      </w:r>
      <w:r w:rsidR="00E30434" w:rsidRPr="004A5FF3">
        <w:rPr>
          <w:rStyle w:val="CrossRef"/>
        </w:rPr>
        <w:fldChar w:fldCharType="begin"/>
      </w:r>
      <w:r w:rsidR="00E30434" w:rsidRPr="004A5FF3">
        <w:rPr>
          <w:rStyle w:val="CrossRef"/>
        </w:rPr>
        <w:instrText xml:space="preserve"> REF ReportFilters \h </w:instrText>
      </w:r>
      <w:r w:rsidR="00E30434">
        <w:rPr>
          <w:rStyle w:val="CrossRef"/>
        </w:rPr>
        <w:instrText xml:space="preserve"> \* MERGEFORMAT </w:instrText>
      </w:r>
      <w:r w:rsidR="00E30434" w:rsidRPr="004A5FF3">
        <w:rPr>
          <w:rStyle w:val="CrossRef"/>
        </w:rPr>
      </w:r>
      <w:r w:rsidR="00E30434" w:rsidRPr="004A5FF3">
        <w:rPr>
          <w:rStyle w:val="CrossRef"/>
        </w:rPr>
        <w:fldChar w:fldCharType="separate"/>
      </w:r>
      <w:r w:rsidR="00371F89" w:rsidRPr="00371F89">
        <w:rPr>
          <w:rStyle w:val="CrossRef"/>
        </w:rPr>
        <w:t>Report Filters</w:t>
      </w:r>
      <w:r w:rsidR="00E30434" w:rsidRPr="004A5FF3">
        <w:rPr>
          <w:rStyle w:val="CrossRef"/>
        </w:rPr>
        <w:fldChar w:fldCharType="end"/>
      </w:r>
      <w:r w:rsidR="00E30434" w:rsidRPr="004A5FF3">
        <w:rPr>
          <w:rStyle w:val="printedonly"/>
        </w:rPr>
        <w:t xml:space="preserve"> on page </w:t>
      </w:r>
      <w:r w:rsidR="00E30434" w:rsidRPr="004A5FF3">
        <w:rPr>
          <w:rStyle w:val="printedonly"/>
        </w:rPr>
        <w:fldChar w:fldCharType="begin"/>
      </w:r>
      <w:r w:rsidR="00E30434" w:rsidRPr="004A5FF3">
        <w:rPr>
          <w:rStyle w:val="printedonly"/>
        </w:rPr>
        <w:instrText xml:space="preserve"> PAGEREF ReportFilters \h </w:instrText>
      </w:r>
      <w:r w:rsidR="00E30434" w:rsidRPr="004A5FF3">
        <w:rPr>
          <w:rStyle w:val="printedonly"/>
        </w:rPr>
      </w:r>
      <w:r w:rsidR="00E30434" w:rsidRPr="004A5FF3">
        <w:rPr>
          <w:rStyle w:val="printedonly"/>
        </w:rPr>
        <w:fldChar w:fldCharType="separate"/>
      </w:r>
      <w:r w:rsidR="00371F89">
        <w:rPr>
          <w:rStyle w:val="printedonly"/>
          <w:noProof/>
        </w:rPr>
        <w:t>100</w:t>
      </w:r>
      <w:r w:rsidR="00E30434" w:rsidRPr="004A5FF3">
        <w:rPr>
          <w:rStyle w:val="printedonly"/>
        </w:rPr>
        <w:fldChar w:fldCharType="end"/>
      </w:r>
      <w:r w:rsidR="00E30434">
        <w:t>.</w:t>
      </w:r>
    </w:p>
    <w:p w14:paraId="4EB800B0"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03FF3F7A" w14:textId="77777777" w:rsidR="00AF4C10" w:rsidRPr="003E797F" w:rsidRDefault="00AF4C10" w:rsidP="00AF4C10">
      <w:pPr>
        <w:pStyle w:val="WindowItem2"/>
      </w:pPr>
      <w:r w:rsidRPr="000A597E">
        <w:rPr>
          <w:rStyle w:val="CButton"/>
        </w:rPr>
        <w:t>Suppress Costs</w:t>
      </w:r>
      <w:r>
        <w:t>: Omits any money information that might otherwise be displayed in the report.</w:t>
      </w:r>
    </w:p>
    <w:p w14:paraId="7232CF22" w14:textId="77777777" w:rsidR="00D4611E" w:rsidRDefault="00D4611E" w:rsidP="00D4611E">
      <w:pPr>
        <w:pStyle w:val="WindowItem"/>
      </w:pPr>
      <w:r w:rsidRPr="000A597E">
        <w:rPr>
          <w:rStyle w:val="CButton"/>
        </w:rPr>
        <w:t>Advanced</w:t>
      </w:r>
      <w:r>
        <w:t xml:space="preserve"> section: Miscellaneous options.</w:t>
      </w:r>
    </w:p>
    <w:p w14:paraId="224144D0" w14:textId="77777777" w:rsidR="00E549D4" w:rsidRPr="009D197A" w:rsidRDefault="00E549D4" w:rsidP="00E549D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CF9A3F9" w14:textId="77777777" w:rsidR="009964DE" w:rsidRPr="00746418" w:rsidRDefault="009964DE" w:rsidP="009964D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50145B14" w14:textId="77777777" w:rsidR="009964DE" w:rsidRPr="001D247A" w:rsidRDefault="009964DE" w:rsidP="009964D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37F6DD04" w14:textId="77777777" w:rsidR="00A86A88" w:rsidRDefault="00A86A88" w:rsidP="00A86A88">
      <w:pPr>
        <w:pStyle w:val="WindowItem2"/>
      </w:pPr>
      <w:r w:rsidRPr="00D94147">
        <w:rPr>
          <w:rStyle w:val="CField"/>
        </w:rPr>
        <w:t>Title</w:t>
      </w:r>
      <w:r>
        <w:t>: The title to be printed at the beginning of the report.</w:t>
      </w:r>
    </w:p>
    <w:p w14:paraId="1489B8A0"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27C8142"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D777E1D" w14:textId="77777777" w:rsidR="00D4611E" w:rsidRDefault="00D4611E" w:rsidP="00D4611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6C2E2721" w14:textId="77777777" w:rsidR="00667307" w:rsidRDefault="00667307" w:rsidP="00667307">
      <w:pPr>
        <w:pStyle w:val="WindowItem"/>
      </w:pPr>
      <w:r>
        <w:rPr>
          <w:rStyle w:val="LoseThisLine"/>
        </w:rPr>
        <w:t>///</w:t>
      </w:r>
      <w:r w:rsidR="00873650">
        <w:rPr>
          <w:rStyle w:val="CButton"/>
        </w:rPr>
        <w:t>!Print!</w:t>
      </w:r>
      <w:r>
        <w:t>: Immediately prints the report.</w:t>
      </w:r>
    </w:p>
    <w:p w14:paraId="41A012DA"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35000465"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5CB5704E" w14:textId="77777777" w:rsidR="00D4611E" w:rsidRDefault="00D4611E" w:rsidP="00D4611E">
      <w:pPr>
        <w:pStyle w:val="WindowItem"/>
      </w:pPr>
      <w:r>
        <w:rPr>
          <w:rStyle w:val="LoseThisLine"/>
        </w:rPr>
        <w:t>///</w:t>
      </w:r>
      <w:r w:rsidRPr="000A597E">
        <w:rPr>
          <w:rStyle w:val="CButton"/>
        </w:rPr>
        <w:t>Close</w:t>
      </w:r>
      <w:r>
        <w:t>: Closes the window.</w:t>
      </w:r>
    </w:p>
    <w:p w14:paraId="37A24378" w14:textId="77777777"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670311FB" w14:textId="77777777" w:rsidR="00D4611E" w:rsidRPr="00C97562" w:rsidRDefault="00D4611E" w:rsidP="00D4611E">
      <w:pPr>
        <w:pStyle w:val="JNormal"/>
        <w:rPr>
          <w:rStyle w:val="onlineonly"/>
        </w:rPr>
      </w:pPr>
      <w:r w:rsidRPr="00C97562">
        <w:rPr>
          <w:rStyle w:val="onlineonly"/>
        </w:rPr>
        <w:t xml:space="preserve">For more on request assignee records, see </w:t>
      </w:r>
      <w:r w:rsidR="00271295" w:rsidRPr="00C97562">
        <w:rPr>
          <w:rStyle w:val="onlineonly"/>
        </w:rPr>
        <w:fldChar w:fldCharType="begin"/>
      </w:r>
      <w:r w:rsidR="00271295" w:rsidRPr="00C97562">
        <w:rPr>
          <w:rStyle w:val="onlineonly"/>
        </w:rPr>
        <w:instrText xml:space="preserve"> REF RequestAssignees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 Assignees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B47FE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14:paraId="7BD5BDA5" w14:textId="77777777" w:rsidR="00236EB0" w:rsidRPr="00124EAB" w:rsidRDefault="00236EB0">
      <w:pPr>
        <w:pStyle w:val="B1"/>
      </w:pPr>
    </w:p>
    <w:p w14:paraId="51D95F9F" w14:textId="77777777" w:rsidR="00236EB0" w:rsidRDefault="00236EB0">
      <w:pPr>
        <w:pStyle w:val="Heading2"/>
      </w:pPr>
      <w:bookmarkStart w:id="386" w:name="RequestPriorities"/>
      <w:bookmarkStart w:id="387" w:name="_Toc508885746"/>
      <w:r>
        <w:t>Request Priorities</w:t>
      </w:r>
      <w:bookmarkEnd w:id="386"/>
      <w:bookmarkEnd w:id="387"/>
    </w:p>
    <w:p w14:paraId="1B363A32" w14:textId="77777777" w:rsidR="00236EB0" w:rsidRDefault="00073300">
      <w:pPr>
        <w:pStyle w:val="JNormal"/>
      </w:pPr>
      <w:r>
        <w:fldChar w:fldCharType="begin"/>
      </w:r>
      <w:r w:rsidR="00236EB0">
        <w:instrText xml:space="preserve"> XE “priorities: requests” </w:instrText>
      </w:r>
      <w:r>
        <w:fldChar w:fldCharType="end"/>
      </w:r>
      <w:r>
        <w:fldChar w:fldCharType="begin"/>
      </w:r>
      <w:r w:rsidR="00236EB0">
        <w:instrText xml:space="preserve"> XE “requests: priorities” </w:instrText>
      </w:r>
      <w:r>
        <w:fldChar w:fldCharType="end"/>
      </w:r>
      <w:r w:rsidR="00236EB0">
        <w:t>When you create a work request with MainBoss, it is often useful to specify how urgent the job is. The Request Priorities table lists priorities that may be assigned to the request. Here are some examples:</w:t>
      </w:r>
    </w:p>
    <w:p w14:paraId="0A634511" w14:textId="77777777" w:rsidR="00236EB0" w:rsidRDefault="00236EB0">
      <w:pPr>
        <w:pStyle w:val="B4"/>
      </w:pPr>
    </w:p>
    <w:p w14:paraId="1D5D59CC" w14:textId="77777777" w:rsidR="00236EB0" w:rsidRDefault="00236EB0">
      <w:pPr>
        <w:pStyle w:val="CD"/>
      </w:pPr>
      <w:r>
        <w:t>Immediately</w:t>
      </w:r>
    </w:p>
    <w:p w14:paraId="214A9890" w14:textId="77777777" w:rsidR="00236EB0" w:rsidRDefault="00236EB0">
      <w:pPr>
        <w:pStyle w:val="CD"/>
      </w:pPr>
      <w:r>
        <w:t>Within 8 hours</w:t>
      </w:r>
    </w:p>
    <w:p w14:paraId="45CBA1A8" w14:textId="77777777" w:rsidR="00236EB0" w:rsidRDefault="00236EB0">
      <w:pPr>
        <w:pStyle w:val="CD"/>
      </w:pPr>
      <w:r>
        <w:t>Within 24 hours</w:t>
      </w:r>
    </w:p>
    <w:p w14:paraId="30057F9A" w14:textId="77777777" w:rsidR="00236EB0" w:rsidRDefault="00236EB0">
      <w:pPr>
        <w:pStyle w:val="CD"/>
      </w:pPr>
      <w:r>
        <w:t>When time permits</w:t>
      </w:r>
    </w:p>
    <w:p w14:paraId="5DFCFB0E" w14:textId="77777777" w:rsidR="00236EB0" w:rsidRDefault="00236EB0">
      <w:pPr>
        <w:pStyle w:val="B4"/>
      </w:pPr>
    </w:p>
    <w:p w14:paraId="4D382632" w14:textId="77777777" w:rsidR="00236EB0" w:rsidRDefault="00236EB0">
      <w:pPr>
        <w:pStyle w:val="BX"/>
      </w:pPr>
      <w:r>
        <w:rPr>
          <w:rStyle w:val="InsetHeading"/>
        </w:rPr>
        <w:t>Note:</w:t>
      </w:r>
      <w:r>
        <w:t xml:space="preserve"> For more on work requests with MainBoss,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14:paraId="7E1E2B65" w14:textId="77777777" w:rsidR="00236EB0" w:rsidRDefault="00236EB0">
      <w:pPr>
        <w:pStyle w:val="B4"/>
      </w:pPr>
    </w:p>
    <w:p w14:paraId="6673BCB9" w14:textId="77777777" w:rsidR="00236EB0" w:rsidRDefault="00236EB0">
      <w:pPr>
        <w:pStyle w:val="JNormal"/>
      </w:pPr>
      <w:r>
        <w:t>Every request priority may have a rank</w:t>
      </w:r>
      <w:r w:rsidR="00073300">
        <w:fldChar w:fldCharType="begin"/>
      </w:r>
      <w:r>
        <w:instrText xml:space="preserve"> XE "rank" </w:instrText>
      </w:r>
      <w:r w:rsidR="00073300">
        <w:fldChar w:fldCharType="end"/>
      </w:r>
      <w:r>
        <w:t>. A rank is a number used to sort priorities by urgency</w:t>
      </w:r>
      <w:r w:rsidR="00A70613">
        <w:t xml:space="preserve">. Give the most urgent priority the lowest number. </w:t>
      </w:r>
      <w:r w:rsidR="00085018">
        <w:t xml:space="preserve">For example, you might give the most urgent priority a rank of 1, the next most urgent a rank of 2, and so on. However, the rank numbers do </w:t>
      </w:r>
      <w:r w:rsidR="00085018">
        <w:rPr>
          <w:rStyle w:val="Emphasis"/>
        </w:rPr>
        <w:t>not</w:t>
      </w:r>
      <w:r w:rsidR="00085018">
        <w:t xml:space="preserve"> have to </w:t>
      </w:r>
      <w:r w:rsidR="00752DFA">
        <w:t xml:space="preserve">start at 1 and they do not have to </w:t>
      </w:r>
      <w:r w:rsidR="00085018">
        <w:t xml:space="preserve">be consecutive; you might give the most urgent priority a rank of 10, the next most urgent a rank of 20, and so on. This leaves room so that you can add new priorities between existing priorities, </w:t>
      </w:r>
      <w:r w:rsidR="007862E8">
        <w:t>in future</w:t>
      </w:r>
      <w:r w:rsidR="00085018">
        <w:t>.</w:t>
      </w:r>
    </w:p>
    <w:p w14:paraId="011BE8F1" w14:textId="77777777" w:rsidR="00AF4660" w:rsidRDefault="00AF4660" w:rsidP="00AF4660">
      <w:pPr>
        <w:pStyle w:val="B4"/>
      </w:pPr>
    </w:p>
    <w:p w14:paraId="26C40FF6" w14:textId="77777777" w:rsidR="00AF4660" w:rsidRPr="00AF4660" w:rsidRDefault="00AF4660" w:rsidP="00AF4660">
      <w:pPr>
        <w:pStyle w:val="BX"/>
      </w:pPr>
      <w:r>
        <w:t>Requests with explicit priorities are considered more urgent than requests where the priority field is blank.</w:t>
      </w:r>
      <w:r w:rsidR="00661795">
        <w:t xml:space="preserve"> Therefore, if you sort your requests by priority, those with no explicit priority will come last.</w:t>
      </w:r>
    </w:p>
    <w:p w14:paraId="4AA522DD" w14:textId="77777777" w:rsidR="00236EB0" w:rsidRDefault="00236EB0">
      <w:pPr>
        <w:pStyle w:val="B4"/>
      </w:pPr>
    </w:p>
    <w:p w14:paraId="3C375D1A" w14:textId="77777777" w:rsidR="00236EB0" w:rsidRDefault="00236EB0">
      <w:pPr>
        <w:pStyle w:val="JNormal"/>
      </w:pPr>
      <w:r>
        <w:t xml:space="preserve">The priorities available for work requests may be different from the priorities used for work orders. For more on work order priorities, see </w:t>
      </w:r>
      <w:r w:rsidR="00271295" w:rsidRPr="00120959">
        <w:rPr>
          <w:rStyle w:val="CrossRef"/>
        </w:rPr>
        <w:fldChar w:fldCharType="begin"/>
      </w:r>
      <w:r w:rsidR="00271295" w:rsidRPr="00120959">
        <w:rPr>
          <w:rStyle w:val="CrossRef"/>
        </w:rPr>
        <w:instrText xml:space="preserve"> REF WorkOrderPriorities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WorkOrderPriorities \h </w:instrText>
      </w:r>
      <w:r w:rsidR="00073300">
        <w:rPr>
          <w:rStyle w:val="printedonly"/>
        </w:rPr>
      </w:r>
      <w:r w:rsidR="00073300">
        <w:rPr>
          <w:rStyle w:val="printedonly"/>
        </w:rPr>
        <w:fldChar w:fldCharType="separate"/>
      </w:r>
      <w:r w:rsidR="00371F89">
        <w:rPr>
          <w:rStyle w:val="printedonly"/>
          <w:noProof/>
        </w:rPr>
        <w:t>417</w:t>
      </w:r>
      <w:r w:rsidR="00073300">
        <w:rPr>
          <w:rStyle w:val="printedonly"/>
        </w:rPr>
        <w:fldChar w:fldCharType="end"/>
      </w:r>
      <w:r>
        <w:t>.</w:t>
      </w:r>
    </w:p>
    <w:p w14:paraId="32FB8450" w14:textId="77777777" w:rsidR="00236EB0" w:rsidRPr="00040DD8" w:rsidRDefault="00236EB0">
      <w:pPr>
        <w:pStyle w:val="B4"/>
        <w:rPr>
          <w:rStyle w:val="onlineonly"/>
        </w:rPr>
      </w:pPr>
    </w:p>
    <w:p w14:paraId="760FD10B" w14:textId="77777777" w:rsidR="00236EB0" w:rsidRPr="00C97562" w:rsidRDefault="00236EB0">
      <w:pPr>
        <w:pStyle w:val="JNormal"/>
        <w:rPr>
          <w:rStyle w:val="onlineonly"/>
        </w:rPr>
      </w:pPr>
      <w:r w:rsidRPr="00C97562">
        <w:rPr>
          <w:rStyle w:val="onlineonly"/>
        </w:rPr>
        <w:t xml:space="preserve">For information on viewing request priorities, see </w:t>
      </w:r>
      <w:r w:rsidR="00271295" w:rsidRPr="00C97562">
        <w:rPr>
          <w:rStyle w:val="onlineonly"/>
        </w:rPr>
        <w:fldChar w:fldCharType="begin"/>
      </w:r>
      <w:r w:rsidR="00271295" w:rsidRPr="00C97562">
        <w:rPr>
          <w:rStyle w:val="onlineonly"/>
        </w:rPr>
        <w:instrText xml:space="preserve"> REF RequestPriorityBrowser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Request Priorities</w:t>
      </w:r>
      <w:r w:rsidR="00271295" w:rsidRPr="00C97562">
        <w:rPr>
          <w:rStyle w:val="onlineonly"/>
        </w:rPr>
        <w:fldChar w:fldCharType="end"/>
      </w:r>
      <w:r w:rsidRPr="00C97562">
        <w:rPr>
          <w:rStyle w:val="onlineonly"/>
        </w:rPr>
        <w:t xml:space="preserve">. For information on creating and editing request priorities, see </w:t>
      </w:r>
      <w:r w:rsidR="00271295" w:rsidRPr="00C97562">
        <w:rPr>
          <w:rStyle w:val="onlineonly"/>
        </w:rPr>
        <w:fldChar w:fldCharType="begin"/>
      </w:r>
      <w:r w:rsidR="00271295" w:rsidRPr="00C97562">
        <w:rPr>
          <w:rStyle w:val="onlineonly"/>
        </w:rPr>
        <w:instrText xml:space="preserve"> REF RequestPriorityEditor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Request Priorities</w:t>
      </w:r>
      <w:r w:rsidR="00271295" w:rsidRPr="00C97562">
        <w:rPr>
          <w:rStyle w:val="onlineonly"/>
        </w:rPr>
        <w:fldChar w:fldCharType="end"/>
      </w:r>
      <w:r w:rsidRPr="00C97562">
        <w:rPr>
          <w:rStyle w:val="onlineonly"/>
        </w:rPr>
        <w:t xml:space="preserve">. For information on printing request priorities, see </w:t>
      </w:r>
      <w:r w:rsidR="00271295" w:rsidRPr="00C97562">
        <w:rPr>
          <w:rStyle w:val="onlineonly"/>
        </w:rPr>
        <w:fldChar w:fldCharType="begin"/>
      </w:r>
      <w:r w:rsidR="00271295" w:rsidRPr="00C97562">
        <w:rPr>
          <w:rStyle w:val="onlineonly"/>
        </w:rPr>
        <w:instrText xml:space="preserve"> REF RequestPriorityReport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Request Priorities</w:t>
      </w:r>
      <w:r w:rsidR="00271295" w:rsidRPr="00C97562">
        <w:rPr>
          <w:rStyle w:val="onlineonly"/>
        </w:rPr>
        <w:fldChar w:fldCharType="end"/>
      </w:r>
      <w:r w:rsidRPr="00C97562">
        <w:rPr>
          <w:rStyle w:val="onlineonly"/>
        </w:rPr>
        <w:t>.</w:t>
      </w:r>
    </w:p>
    <w:p w14:paraId="57D386FC" w14:textId="77777777" w:rsidR="00236EB0" w:rsidRPr="00B84982" w:rsidRDefault="00073300">
      <w:pPr>
        <w:pStyle w:val="B2"/>
      </w:pPr>
      <w:r w:rsidRPr="00B84982">
        <w:fldChar w:fldCharType="begin"/>
      </w:r>
      <w:r w:rsidR="00236EB0" w:rsidRPr="00B84982">
        <w:instrText xml:space="preserve"> SET DialogName “Browse.Request Priority” </w:instrText>
      </w:r>
      <w:r w:rsidRPr="00B84982">
        <w:fldChar w:fldCharType="separate"/>
      </w:r>
      <w:r w:rsidR="00371F89" w:rsidRPr="00B84982">
        <w:rPr>
          <w:noProof/>
        </w:rPr>
        <w:t>Browse.Request Priority</w:t>
      </w:r>
      <w:r w:rsidRPr="00B84982">
        <w:fldChar w:fldCharType="end"/>
      </w:r>
    </w:p>
    <w:p w14:paraId="68EE5247" w14:textId="77777777" w:rsidR="00236EB0" w:rsidRDefault="00236EB0">
      <w:pPr>
        <w:pStyle w:val="Heading3"/>
      </w:pPr>
      <w:bookmarkStart w:id="388" w:name="RequestPriorityBrowser"/>
      <w:bookmarkStart w:id="389" w:name="_Toc508885747"/>
      <w:r>
        <w:t>Viewing Request Priorities</w:t>
      </w:r>
      <w:bookmarkEnd w:id="388"/>
      <w:bookmarkEnd w:id="389"/>
    </w:p>
    <w:p w14:paraId="19D75ABE" w14:textId="77777777" w:rsidR="00236EB0" w:rsidRDefault="00073300">
      <w:pPr>
        <w:pStyle w:val="JNormal"/>
      </w:pPr>
      <w:r>
        <w:fldChar w:fldCharType="begin"/>
      </w:r>
      <w:r w:rsidR="00236EB0">
        <w:instrText xml:space="preserve"> XE "request priorities: viewing" </w:instrText>
      </w:r>
      <w:r>
        <w:fldChar w:fldCharType="end"/>
      </w:r>
      <w:r>
        <w:fldChar w:fldCharType="begin"/>
      </w:r>
      <w:r w:rsidR="00236EB0">
        <w:instrText xml:space="preserve"> XE "table viewers: request priorities" </w:instrText>
      </w:r>
      <w:r>
        <w:fldChar w:fldCharType="end"/>
      </w:r>
      <w:r w:rsidR="00236EB0">
        <w:t xml:space="preserve">You view request priorities with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 The window contains the following:</w:t>
      </w:r>
    </w:p>
    <w:p w14:paraId="75C0E28B" w14:textId="77777777" w:rsidR="00236EB0" w:rsidRDefault="00236EB0">
      <w:pPr>
        <w:pStyle w:val="B4"/>
      </w:pPr>
    </w:p>
    <w:p w14:paraId="03BFDF31" w14:textId="77777777" w:rsidR="00236EB0" w:rsidRDefault="00236EB0">
      <w:pPr>
        <w:pStyle w:val="WindowItem"/>
      </w:pPr>
      <w:r w:rsidRPr="000A597E">
        <w:rPr>
          <w:rStyle w:val="CButton"/>
        </w:rPr>
        <w:t>View</w:t>
      </w:r>
      <w:r>
        <w:t xml:space="preserve"> section: Shows the list of current request priorities.</w:t>
      </w:r>
    </w:p>
    <w:p w14:paraId="72E21578"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665E7F0C" w14:textId="77777777" w:rsidR="00236EB0" w:rsidRDefault="00236EB0">
      <w:pPr>
        <w:pStyle w:val="WindowItem2"/>
      </w:pPr>
      <w:r w:rsidRPr="00D94147">
        <w:rPr>
          <w:rStyle w:val="CField"/>
        </w:rPr>
        <w:t>Description</w:t>
      </w:r>
      <w:r>
        <w:t>: Click this heading to sort the list by description. Click again to reverse the order.</w:t>
      </w:r>
    </w:p>
    <w:p w14:paraId="523CE346" w14:textId="77777777" w:rsidR="00236EB0" w:rsidRDefault="00236EB0">
      <w:pPr>
        <w:pStyle w:val="WindowItem2"/>
      </w:pPr>
      <w:r w:rsidRPr="00D94147">
        <w:rPr>
          <w:rStyle w:val="CField"/>
        </w:rPr>
        <w:t>Rank</w:t>
      </w:r>
      <w:r>
        <w:t>: Click this heading to sort the list by rank. Click again to reverse the order.</w:t>
      </w:r>
    </w:p>
    <w:p w14:paraId="04E7CE33" w14:textId="77777777"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4BDE1EDE" w14:textId="77777777" w:rsidR="00236EB0" w:rsidRDefault="00236EB0">
      <w:pPr>
        <w:pStyle w:val="WindowItem2"/>
      </w:pPr>
      <w:r w:rsidRPr="000A597E">
        <w:rPr>
          <w:rStyle w:val="CButton"/>
        </w:rPr>
        <w:t>Details</w:t>
      </w:r>
      <w:r>
        <w:t xml:space="preserve"> section: Shows information from the selected record.</w:t>
      </w:r>
    </w:p>
    <w:p w14:paraId="23530829" w14:textId="77777777" w:rsidR="00236EB0" w:rsidRDefault="00236EB0">
      <w:pPr>
        <w:pStyle w:val="WindowItem2"/>
      </w:pPr>
      <w:r w:rsidRPr="000A597E">
        <w:rPr>
          <w:rStyle w:val="CButton"/>
        </w:rPr>
        <w:t>Requests</w:t>
      </w:r>
      <w:r>
        <w:t xml:space="preserve"> section: Shows work requests that use the selected request priority.</w:t>
      </w:r>
    </w:p>
    <w:p w14:paraId="436CDABF" w14:textId="77777777" w:rsidR="00236EB0" w:rsidRDefault="00236EB0">
      <w:pPr>
        <w:pStyle w:val="WindowItem2"/>
      </w:pPr>
      <w:r>
        <w:rPr>
          <w:rStyle w:val="LoseThisLine"/>
        </w:rPr>
        <w:t>///</w:t>
      </w:r>
      <w:r w:rsidRPr="000A597E">
        <w:rPr>
          <w:rStyle w:val="CButton"/>
        </w:rPr>
        <w:t>New</w:t>
      </w:r>
      <w:r w:rsidR="00B5436A" w:rsidRPr="000A597E">
        <w:rPr>
          <w:rStyle w:val="CButton"/>
        </w:rPr>
        <w:t xml:space="preserve"> Request Priority</w:t>
      </w:r>
      <w:r>
        <w:t xml:space="preserve">: Opens a window to create a new request priority record. Fields in the new record will either be blank or assigned default values (as specified in the </w:t>
      </w:r>
      <w:r w:rsidRPr="000A597E">
        <w:rPr>
          <w:rStyle w:val="CButton"/>
        </w:rPr>
        <w:t>Defaults for Request Priorit</w:t>
      </w:r>
      <w:r w:rsidR="00641603">
        <w:rPr>
          <w:rStyle w:val="CButton"/>
        </w:rPr>
        <w:t>ies</w:t>
      </w:r>
      <w:r>
        <w:t xml:space="preserve"> section).</w:t>
      </w:r>
    </w:p>
    <w:p w14:paraId="4210A0A9" w14:textId="77777777" w:rsidR="00760A1E" w:rsidRDefault="00760A1E" w:rsidP="00760A1E">
      <w:pPr>
        <w:pStyle w:val="WindowItem2"/>
      </w:pPr>
      <w:r>
        <w:rPr>
          <w:rStyle w:val="LoseThisLine"/>
        </w:rPr>
        <w:t>///</w:t>
      </w:r>
      <w:r w:rsidR="000B2747" w:rsidRPr="000B2747">
        <w:rPr>
          <w:rStyle w:val="CButton"/>
        </w:rPr>
        <w:t>!Edit!</w:t>
      </w:r>
      <w:r>
        <w:t>: This drop-down button offers several possible actions:</w:t>
      </w:r>
    </w:p>
    <w:p w14:paraId="12F053FB" w14:textId="77777777" w:rsidR="00760A1E" w:rsidRDefault="00760A1E" w:rsidP="00760A1E">
      <w:pPr>
        <w:pStyle w:val="WindowItem3"/>
      </w:pPr>
      <w:r>
        <w:rPr>
          <w:rStyle w:val="LoseThisLine"/>
        </w:rPr>
        <w:t>///</w:t>
      </w:r>
      <w:r w:rsidRPr="000A597E">
        <w:rPr>
          <w:rStyle w:val="CButton"/>
        </w:rPr>
        <w:t>Edit</w:t>
      </w:r>
      <w:r>
        <w:t>: Opens an editor window to let you edit the selected record.</w:t>
      </w:r>
    </w:p>
    <w:p w14:paraId="28D27CD5" w14:textId="77777777" w:rsidR="00760A1E" w:rsidRPr="00295FB7" w:rsidRDefault="00760A1E" w:rsidP="00760A1E">
      <w:pPr>
        <w:pStyle w:val="WindowItem3"/>
      </w:pPr>
      <w:r>
        <w:rPr>
          <w:rStyle w:val="LoseThisLine"/>
        </w:rPr>
        <w:t>///</w:t>
      </w:r>
      <w:r w:rsidRPr="000A597E">
        <w:rPr>
          <w:rStyle w:val="CButton"/>
        </w:rPr>
        <w:t>View</w:t>
      </w:r>
      <w:r>
        <w:t>: Opens an editor window where you can examine the selected record.</w:t>
      </w:r>
    </w:p>
    <w:p w14:paraId="2E0BB725" w14:textId="77777777" w:rsidR="00760A1E" w:rsidRDefault="00760A1E" w:rsidP="00760A1E">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127DD006" w14:textId="77777777" w:rsidR="00236EB0" w:rsidRDefault="00236EB0">
      <w:pPr>
        <w:pStyle w:val="WindowItem2"/>
      </w:pPr>
      <w:r>
        <w:rPr>
          <w:rStyle w:val="LoseThisLine"/>
        </w:rPr>
        <w:t>///</w:t>
      </w:r>
      <w:r w:rsidR="00AF6B7A">
        <w:rPr>
          <w:rStyle w:val="CButton"/>
        </w:rPr>
        <w:t>!Delete!</w:t>
      </w:r>
      <w:r>
        <w:t>: Deletes the record that’s currently selected.</w:t>
      </w:r>
    </w:p>
    <w:p w14:paraId="7FA237E3" w14:textId="77777777" w:rsidR="00236EB0" w:rsidRDefault="00236EB0">
      <w:pPr>
        <w:pStyle w:val="WindowItem2"/>
      </w:pPr>
      <w:r>
        <w:rPr>
          <w:rStyle w:val="LoseThisLine"/>
        </w:rPr>
        <w:t>///</w:t>
      </w:r>
      <w:r w:rsidR="00873650">
        <w:rPr>
          <w:rStyle w:val="CButton"/>
        </w:rPr>
        <w:t>!Print!</w:t>
      </w:r>
      <w:r>
        <w:t xml:space="preserve">: Opens a window to let you print your request priorities. For more information, see </w:t>
      </w:r>
      <w:r w:rsidR="00271295" w:rsidRPr="00120959">
        <w:rPr>
          <w:rStyle w:val="CrossRef"/>
        </w:rPr>
        <w:fldChar w:fldCharType="begin"/>
      </w:r>
      <w:r w:rsidR="00271295" w:rsidRPr="00120959">
        <w:rPr>
          <w:rStyle w:val="CrossRef"/>
        </w:rPr>
        <w:instrText xml:space="preserve"> REF RequestPriorityReport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Request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RequestPriorityReport \h </w:instrText>
      </w:r>
      <w:r w:rsidR="00073300">
        <w:rPr>
          <w:rStyle w:val="printedonly"/>
        </w:rPr>
      </w:r>
      <w:r w:rsidR="00073300">
        <w:rPr>
          <w:rStyle w:val="printedonly"/>
        </w:rPr>
        <w:fldChar w:fldCharType="separate"/>
      </w:r>
      <w:r w:rsidR="00371F89">
        <w:rPr>
          <w:rStyle w:val="printedonly"/>
          <w:noProof/>
        </w:rPr>
        <w:t>213</w:t>
      </w:r>
      <w:r w:rsidR="00073300">
        <w:rPr>
          <w:rStyle w:val="printedonly"/>
        </w:rPr>
        <w:fldChar w:fldCharType="end"/>
      </w:r>
      <w:r>
        <w:t>.</w:t>
      </w:r>
    </w:p>
    <w:p w14:paraId="0D470B22" w14:textId="77777777"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7982E101"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2CFED269"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46DAC11D" w14:textId="77777777" w:rsidR="001B40DD" w:rsidRDefault="001B40DD" w:rsidP="001B40DD">
      <w:pPr>
        <w:pStyle w:val="WindowItem2"/>
      </w:pPr>
      <w:r>
        <w:rPr>
          <w:rStyle w:val="LoseThisLine"/>
        </w:rPr>
        <w:t>///</w:t>
      </w:r>
      <w:r w:rsidRPr="00AF6B7A">
        <w:rPr>
          <w:rStyle w:val="CButton"/>
        </w:rPr>
        <w:t>!Refresh!</w:t>
      </w:r>
      <w:r>
        <w:t>: Updates the list to reflect any recent changes.</w:t>
      </w:r>
    </w:p>
    <w:p w14:paraId="512F4D80" w14:textId="77777777" w:rsidR="00236EB0" w:rsidRDefault="00236EB0">
      <w:pPr>
        <w:pStyle w:val="WindowItem"/>
      </w:pPr>
      <w:r w:rsidRPr="000A597E">
        <w:rPr>
          <w:rStyle w:val="CButton"/>
        </w:rPr>
        <w:t>Defaults for Request Priorit</w:t>
      </w:r>
      <w:r w:rsidR="00641603">
        <w:rPr>
          <w:rStyle w:val="CButton"/>
        </w:rPr>
        <w:t>ies</w:t>
      </w:r>
      <w:r>
        <w:t xml:space="preserve"> section: Shows any defaults to be used when creating new request priorities.</w:t>
      </w:r>
    </w:p>
    <w:p w14:paraId="1EBD0AC8"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555367FB"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7BC8F367" w14:textId="77777777" w:rsidR="00236EB0" w:rsidRPr="00C97562" w:rsidRDefault="00236EB0">
      <w:pPr>
        <w:pStyle w:val="JNormal"/>
        <w:rPr>
          <w:rStyle w:val="onlineonly"/>
        </w:rPr>
      </w:pPr>
      <w:r w:rsidRPr="00C97562">
        <w:rPr>
          <w:rStyle w:val="onlineonly"/>
        </w:rPr>
        <w:t xml:space="preserve">For more information on request priorities, see </w:t>
      </w:r>
      <w:r w:rsidR="00271295" w:rsidRPr="00C97562">
        <w:rPr>
          <w:rStyle w:val="onlineonly"/>
        </w:rPr>
        <w:fldChar w:fldCharType="begin"/>
      </w:r>
      <w:r w:rsidR="00271295" w:rsidRPr="00C97562">
        <w:rPr>
          <w:rStyle w:val="onlineonly"/>
        </w:rPr>
        <w:instrText xml:space="preserve"> REF RequestPriorities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 Priorities</w:t>
      </w:r>
      <w:r w:rsidR="00271295" w:rsidRPr="00C97562">
        <w:rPr>
          <w:rStyle w:val="onlineonly"/>
        </w:rPr>
        <w:fldChar w:fldCharType="end"/>
      </w:r>
      <w:r w:rsidRPr="00C97562">
        <w:rPr>
          <w:rStyle w:val="onlineonly"/>
        </w:rPr>
        <w:t xml:space="preserve">. For more information on creating or editing request priority records, see </w:t>
      </w:r>
      <w:r w:rsidR="00271295" w:rsidRPr="00C97562">
        <w:rPr>
          <w:rStyle w:val="onlineonly"/>
        </w:rPr>
        <w:fldChar w:fldCharType="begin"/>
      </w:r>
      <w:r w:rsidR="00271295" w:rsidRPr="00C97562">
        <w:rPr>
          <w:rStyle w:val="onlineonly"/>
        </w:rPr>
        <w:instrText xml:space="preserve"> REF RequestPriorityEditor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Request Priorities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14:paraId="672EB3D9" w14:textId="77777777" w:rsidR="00236EB0" w:rsidRPr="00B84982" w:rsidRDefault="00073300">
      <w:pPr>
        <w:pStyle w:val="B2"/>
      </w:pPr>
      <w:r w:rsidRPr="00B84982">
        <w:fldChar w:fldCharType="begin"/>
      </w:r>
      <w:r w:rsidR="00236EB0" w:rsidRPr="00B84982">
        <w:instrText xml:space="preserve"> SET DialogName “Edit.Request Priority” </w:instrText>
      </w:r>
      <w:r w:rsidRPr="00B84982">
        <w:fldChar w:fldCharType="separate"/>
      </w:r>
      <w:r w:rsidR="00371F89" w:rsidRPr="00B84982">
        <w:rPr>
          <w:noProof/>
        </w:rPr>
        <w:t>Edit.Request Priority</w:t>
      </w:r>
      <w:r w:rsidRPr="00B84982">
        <w:fldChar w:fldCharType="end"/>
      </w:r>
    </w:p>
    <w:p w14:paraId="05B6685F" w14:textId="77777777" w:rsidR="00236EB0" w:rsidRDefault="00236EB0">
      <w:pPr>
        <w:pStyle w:val="Heading3"/>
      </w:pPr>
      <w:bookmarkStart w:id="390" w:name="RequestPriorityEditor"/>
      <w:bookmarkStart w:id="391" w:name="_Toc508885748"/>
      <w:r>
        <w:t>Editing Request Priorities</w:t>
      </w:r>
      <w:bookmarkEnd w:id="390"/>
      <w:bookmarkEnd w:id="391"/>
    </w:p>
    <w:p w14:paraId="41CEC480" w14:textId="77777777" w:rsidR="00236EB0" w:rsidRDefault="00073300">
      <w:pPr>
        <w:pStyle w:val="JNormal"/>
      </w:pPr>
      <w:r>
        <w:fldChar w:fldCharType="begin"/>
      </w:r>
      <w:r w:rsidR="00236EB0">
        <w:instrText xml:space="preserve"> XE "request priorities: editing" </w:instrText>
      </w:r>
      <w:r>
        <w:fldChar w:fldCharType="end"/>
      </w:r>
      <w:r>
        <w:fldChar w:fldCharType="begin"/>
      </w:r>
      <w:r w:rsidR="00236EB0">
        <w:instrText xml:space="preserve"> XE "editors: request priorities" </w:instrText>
      </w:r>
      <w:r>
        <w:fldChar w:fldCharType="end"/>
      </w:r>
      <w:r w:rsidR="00236EB0">
        <w:t xml:space="preserve">You create or modify request priorities using the request priority editor. The usual way to open the editor is to click </w:t>
      </w:r>
      <w:r w:rsidR="00236EB0" w:rsidRPr="000A597E">
        <w:rPr>
          <w:rStyle w:val="CButton"/>
        </w:rPr>
        <w:t>New</w:t>
      </w:r>
      <w:r w:rsidR="00B5436A" w:rsidRPr="000A597E">
        <w:rPr>
          <w:rStyle w:val="CButton"/>
        </w:rPr>
        <w:t xml:space="preserve"> Request Priority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w:t>
      </w:r>
    </w:p>
    <w:p w14:paraId="345540FC" w14:textId="77777777" w:rsidR="00A7735F" w:rsidRPr="00A7735F" w:rsidRDefault="00A7735F" w:rsidP="00A7735F">
      <w:pPr>
        <w:pStyle w:val="B4"/>
      </w:pPr>
    </w:p>
    <w:p w14:paraId="45AADF42" w14:textId="77777777" w:rsidR="00A7735F" w:rsidRDefault="00A7735F" w:rsidP="00A7735F">
      <w:pPr>
        <w:pStyle w:val="BX"/>
      </w:pPr>
      <w:r>
        <w:t>Requests with explicit priorities are considered more urgent than requests where the priority field is blank. Therefore, if you sort your requests by priority, those with no explicit priority will come last.</w:t>
      </w:r>
    </w:p>
    <w:p w14:paraId="4743CD67" w14:textId="77777777" w:rsidR="00A7735F" w:rsidRPr="00593815" w:rsidRDefault="00A7735F" w:rsidP="00A7735F">
      <w:pPr>
        <w:pStyle w:val="B4"/>
      </w:pPr>
    </w:p>
    <w:p w14:paraId="0F2BCDE0" w14:textId="77777777" w:rsidR="00236EB0" w:rsidRDefault="00236EB0">
      <w:pPr>
        <w:pStyle w:val="JNormal"/>
      </w:pPr>
      <w:r>
        <w:t>The request priority editor window contains the following:</w:t>
      </w:r>
    </w:p>
    <w:p w14:paraId="1E85BB9B" w14:textId="77777777" w:rsidR="00236EB0" w:rsidRDefault="00236EB0">
      <w:pPr>
        <w:pStyle w:val="B4"/>
      </w:pPr>
    </w:p>
    <w:p w14:paraId="0B7AE9C0" w14:textId="77777777" w:rsidR="00236EB0" w:rsidRDefault="00236EB0">
      <w:pPr>
        <w:pStyle w:val="WindowItem"/>
      </w:pPr>
      <w:r w:rsidRPr="000A597E">
        <w:rPr>
          <w:rStyle w:val="CButton"/>
        </w:rPr>
        <w:t>Details</w:t>
      </w:r>
      <w:r>
        <w:t xml:space="preserve"> section: Shows basic information for the record.</w:t>
      </w:r>
    </w:p>
    <w:p w14:paraId="05662652" w14:textId="77777777" w:rsidR="00236EB0" w:rsidRDefault="00236EB0">
      <w:pPr>
        <w:pStyle w:val="WindowItem2"/>
      </w:pPr>
      <w:r w:rsidRPr="00D94147">
        <w:rPr>
          <w:rStyle w:val="CField"/>
        </w:rPr>
        <w:t>Code</w:t>
      </w:r>
      <w:r>
        <w:t>: A brief code to identify this record. No two records may have the same code.</w:t>
      </w:r>
    </w:p>
    <w:p w14:paraId="3AD8DAC7" w14:textId="77777777" w:rsidR="00236EB0" w:rsidRDefault="00236EB0">
      <w:pPr>
        <w:pStyle w:val="WindowItem2"/>
      </w:pPr>
      <w:r w:rsidRPr="00D94147">
        <w:rPr>
          <w:rStyle w:val="CField"/>
        </w:rPr>
        <w:t>Description</w:t>
      </w:r>
      <w:r>
        <w:t>: A longer description of the request priority.</w:t>
      </w:r>
    </w:p>
    <w:p w14:paraId="2C4DC69B" w14:textId="77777777" w:rsidR="00236EB0" w:rsidRDefault="00236EB0">
      <w:pPr>
        <w:pStyle w:val="WindowItem2"/>
      </w:pPr>
      <w:r w:rsidRPr="00D94147">
        <w:rPr>
          <w:rStyle w:val="CField"/>
        </w:rPr>
        <w:t>Rank</w:t>
      </w:r>
      <w:r>
        <w:t xml:space="preserve">: A rank number to associate with this record. </w:t>
      </w:r>
      <w:r w:rsidR="00A81705">
        <w:t>The most urgent priority should have the lowest number and less urgent priorities should have increasingly higher numbers. Ranks do not have to start at 1 or be consecutive.</w:t>
      </w:r>
    </w:p>
    <w:p w14:paraId="3EC8F8A2" w14:textId="77777777" w:rsidR="00236EB0" w:rsidRDefault="00236EB0">
      <w:pPr>
        <w:pStyle w:val="WindowItem2"/>
      </w:pPr>
      <w:r w:rsidRPr="00D94147">
        <w:rPr>
          <w:rStyle w:val="CField"/>
        </w:rPr>
        <w:t>Comments</w:t>
      </w:r>
      <w:r>
        <w:t>: Any comments you want to associate with the request priority.</w:t>
      </w:r>
    </w:p>
    <w:p w14:paraId="3EF72DE7" w14:textId="77777777" w:rsidR="00236EB0" w:rsidRDefault="00236EB0">
      <w:pPr>
        <w:pStyle w:val="WindowItem"/>
      </w:pPr>
      <w:r w:rsidRPr="000A597E">
        <w:rPr>
          <w:rStyle w:val="CButton"/>
        </w:rPr>
        <w:t>Requests</w:t>
      </w:r>
      <w:r>
        <w:t xml:space="preserve"> section: Shows any requests that use this priority. For more on requests,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14:paraId="2BA8C299" w14:textId="77777777" w:rsidR="00641603" w:rsidRDefault="00641603" w:rsidP="00641603">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43E2C98"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04181DB"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4C1FA911"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5A5CA56"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4504B49" w14:textId="77777777" w:rsidR="00236EB0" w:rsidRPr="00C97562" w:rsidRDefault="00236EB0">
      <w:pPr>
        <w:pStyle w:val="JNormal"/>
        <w:rPr>
          <w:rStyle w:val="onlineonly"/>
        </w:rPr>
      </w:pPr>
      <w:r w:rsidRPr="00C97562">
        <w:rPr>
          <w:rStyle w:val="onlineonly"/>
        </w:rPr>
        <w:t xml:space="preserve">For more on request priorities, see </w:t>
      </w:r>
      <w:r w:rsidR="00271295" w:rsidRPr="00C97562">
        <w:rPr>
          <w:rStyle w:val="onlineonly"/>
        </w:rPr>
        <w:fldChar w:fldCharType="begin"/>
      </w:r>
      <w:r w:rsidR="00271295" w:rsidRPr="00C97562">
        <w:rPr>
          <w:rStyle w:val="onlineonly"/>
        </w:rPr>
        <w:instrText xml:space="preserve"> REF RequestPriorities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 Priorities</w:t>
      </w:r>
      <w:r w:rsidR="00271295" w:rsidRPr="00C97562">
        <w:rPr>
          <w:rStyle w:val="onlineonly"/>
        </w:rPr>
        <w:fldChar w:fldCharType="end"/>
      </w:r>
      <w:r w:rsidRPr="00C97562">
        <w:rPr>
          <w:rStyle w:val="onlineonly"/>
        </w:rPr>
        <w:t xml:space="preserve">. For more on viewing request priorities, see </w:t>
      </w:r>
      <w:r w:rsidR="00271295" w:rsidRPr="00C97562">
        <w:rPr>
          <w:rStyle w:val="onlineonly"/>
        </w:rPr>
        <w:fldChar w:fldCharType="begin"/>
      </w:r>
      <w:r w:rsidR="00271295" w:rsidRPr="00C97562">
        <w:rPr>
          <w:rStyle w:val="onlineonly"/>
        </w:rPr>
        <w:instrText xml:space="preserve"> REF RequestPriorityBrowser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Request Priorities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14:paraId="47652E13" w14:textId="77777777" w:rsidR="00236EB0" w:rsidRPr="00B84982" w:rsidRDefault="00073300">
      <w:pPr>
        <w:pStyle w:val="B2"/>
      </w:pPr>
      <w:r w:rsidRPr="00B84982">
        <w:fldChar w:fldCharType="begin"/>
      </w:r>
      <w:r w:rsidR="00236EB0" w:rsidRPr="00B84982">
        <w:instrText xml:space="preserve"> SET DialogName “Report.Request Priority” </w:instrText>
      </w:r>
      <w:r w:rsidRPr="00B84982">
        <w:fldChar w:fldCharType="separate"/>
      </w:r>
      <w:r w:rsidR="00371F89" w:rsidRPr="00B84982">
        <w:rPr>
          <w:noProof/>
        </w:rPr>
        <w:t>Report.Request Priority</w:t>
      </w:r>
      <w:r w:rsidRPr="00B84982">
        <w:fldChar w:fldCharType="end"/>
      </w:r>
    </w:p>
    <w:p w14:paraId="0FA560CD" w14:textId="77777777" w:rsidR="00236EB0" w:rsidRDefault="00236EB0">
      <w:pPr>
        <w:pStyle w:val="Heading3"/>
      </w:pPr>
      <w:bookmarkStart w:id="392" w:name="RequestPriorityReport"/>
      <w:bookmarkStart w:id="393" w:name="_Toc508885749"/>
      <w:r>
        <w:t>Printing Request Priorities</w:t>
      </w:r>
      <w:bookmarkEnd w:id="392"/>
      <w:bookmarkEnd w:id="393"/>
    </w:p>
    <w:p w14:paraId="567F6067" w14:textId="77777777" w:rsidR="00236EB0" w:rsidRDefault="00073300">
      <w:pPr>
        <w:pStyle w:val="JNormal"/>
      </w:pPr>
      <w:r>
        <w:fldChar w:fldCharType="begin"/>
      </w:r>
      <w:r w:rsidR="00236EB0">
        <w:instrText xml:space="preserve"> XE "request priorities: printing" </w:instrText>
      </w:r>
      <w:r>
        <w:fldChar w:fldCharType="end"/>
      </w:r>
      <w:r>
        <w:fldChar w:fldCharType="begin"/>
      </w:r>
      <w:r w:rsidR="00236EB0">
        <w:instrText xml:space="preserve"> XE "reports: request priorities" </w:instrText>
      </w:r>
      <w:r>
        <w:fldChar w:fldCharType="end"/>
      </w:r>
      <w:r w:rsidR="00236EB0">
        <w:t xml:space="preserve">You can print your current request priorities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 This opens a window that contains the following:</w:t>
      </w:r>
    </w:p>
    <w:p w14:paraId="6FA237A4" w14:textId="77777777" w:rsidR="00236EB0" w:rsidRDefault="00236EB0">
      <w:pPr>
        <w:pStyle w:val="B4"/>
      </w:pPr>
    </w:p>
    <w:p w14:paraId="3D3D81D1"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7BAA16D9" w14:textId="77777777" w:rsidR="008F1EB0" w:rsidRPr="004B16EE" w:rsidRDefault="008F1EB0" w:rsidP="008F1EB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73B8090"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50BFE65C" w14:textId="77777777"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6CF52D4A" w14:textId="77777777" w:rsidR="007F687E" w:rsidRPr="00D518F0" w:rsidRDefault="007F687E" w:rsidP="007F687E">
      <w:pPr>
        <w:pStyle w:val="B4"/>
      </w:pPr>
    </w:p>
    <w:p w14:paraId="14D74FDE" w14:textId="77777777" w:rsidR="00236EB0" w:rsidRDefault="000D4963">
      <w:pPr>
        <w:pStyle w:val="WindowItem"/>
      </w:pPr>
      <w:r>
        <w:rPr>
          <w:rStyle w:val="CButton"/>
        </w:rPr>
        <w:t>Filters</w:t>
      </w:r>
      <w:r w:rsidR="00236EB0">
        <w:t xml:space="preserve"> section: Options controlling which priorities will be included in the report.</w:t>
      </w:r>
      <w:r w:rsidR="00CF7B8F">
        <w:t xml:space="preserve"> For more information, see </w:t>
      </w:r>
      <w:r w:rsidR="00CF7B8F" w:rsidRPr="004A5FF3">
        <w:rPr>
          <w:rStyle w:val="CrossRef"/>
        </w:rPr>
        <w:fldChar w:fldCharType="begin"/>
      </w:r>
      <w:r w:rsidR="00CF7B8F" w:rsidRPr="004A5FF3">
        <w:rPr>
          <w:rStyle w:val="CrossRef"/>
        </w:rPr>
        <w:instrText xml:space="preserve"> REF ReportFilters \h </w:instrText>
      </w:r>
      <w:r w:rsidR="00CF7B8F">
        <w:rPr>
          <w:rStyle w:val="CrossRef"/>
        </w:rPr>
        <w:instrText xml:space="preserve"> \* MERGEFORMAT </w:instrText>
      </w:r>
      <w:r w:rsidR="00CF7B8F" w:rsidRPr="004A5FF3">
        <w:rPr>
          <w:rStyle w:val="CrossRef"/>
        </w:rPr>
      </w:r>
      <w:r w:rsidR="00CF7B8F" w:rsidRPr="004A5FF3">
        <w:rPr>
          <w:rStyle w:val="CrossRef"/>
        </w:rPr>
        <w:fldChar w:fldCharType="separate"/>
      </w:r>
      <w:r w:rsidR="00371F89" w:rsidRPr="00371F89">
        <w:rPr>
          <w:rStyle w:val="CrossRef"/>
        </w:rPr>
        <w:t>Report Filters</w:t>
      </w:r>
      <w:r w:rsidR="00CF7B8F" w:rsidRPr="004A5FF3">
        <w:rPr>
          <w:rStyle w:val="CrossRef"/>
        </w:rPr>
        <w:fldChar w:fldCharType="end"/>
      </w:r>
      <w:r w:rsidR="00CF7B8F" w:rsidRPr="004A5FF3">
        <w:rPr>
          <w:rStyle w:val="printedonly"/>
        </w:rPr>
        <w:t xml:space="preserve"> on page </w:t>
      </w:r>
      <w:r w:rsidR="00CF7B8F" w:rsidRPr="004A5FF3">
        <w:rPr>
          <w:rStyle w:val="printedonly"/>
        </w:rPr>
        <w:fldChar w:fldCharType="begin"/>
      </w:r>
      <w:r w:rsidR="00CF7B8F" w:rsidRPr="004A5FF3">
        <w:rPr>
          <w:rStyle w:val="printedonly"/>
        </w:rPr>
        <w:instrText xml:space="preserve"> PAGEREF ReportFilters \h </w:instrText>
      </w:r>
      <w:r w:rsidR="00CF7B8F" w:rsidRPr="004A5FF3">
        <w:rPr>
          <w:rStyle w:val="printedonly"/>
        </w:rPr>
      </w:r>
      <w:r w:rsidR="00CF7B8F" w:rsidRPr="004A5FF3">
        <w:rPr>
          <w:rStyle w:val="printedonly"/>
        </w:rPr>
        <w:fldChar w:fldCharType="separate"/>
      </w:r>
      <w:r w:rsidR="00371F89">
        <w:rPr>
          <w:rStyle w:val="printedonly"/>
          <w:noProof/>
        </w:rPr>
        <w:t>100</w:t>
      </w:r>
      <w:r w:rsidR="00CF7B8F" w:rsidRPr="004A5FF3">
        <w:rPr>
          <w:rStyle w:val="printedonly"/>
        </w:rPr>
        <w:fldChar w:fldCharType="end"/>
      </w:r>
      <w:r w:rsidR="00CF7B8F">
        <w:t>.</w:t>
      </w:r>
    </w:p>
    <w:p w14:paraId="231FC55A" w14:textId="77777777" w:rsidR="0073591D" w:rsidRDefault="00540994" w:rsidP="0073591D">
      <w:pPr>
        <w:pStyle w:val="WindowItem2"/>
      </w:pPr>
      <w:r>
        <w:rPr>
          <w:rStyle w:val="CButton"/>
        </w:rPr>
        <w:t>Include D</w:t>
      </w:r>
      <w:r w:rsidRPr="000A597E">
        <w:rPr>
          <w:rStyle w:val="CButton"/>
        </w:rPr>
        <w:t>eleted records</w:t>
      </w:r>
      <w:r w:rsidR="0073591D">
        <w:t>: If this box is checkmarked, the report will include deleted records. Otherwise, deleted records are omitted from the report.</w:t>
      </w:r>
    </w:p>
    <w:p w14:paraId="14E2CF09"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5C2D4EBB" w14:textId="77777777" w:rsidR="009B778A" w:rsidRPr="003E797F" w:rsidRDefault="009B778A" w:rsidP="009B778A">
      <w:pPr>
        <w:pStyle w:val="WindowItem2"/>
      </w:pPr>
      <w:r w:rsidRPr="000A597E">
        <w:rPr>
          <w:rStyle w:val="CButton"/>
        </w:rPr>
        <w:t>Suppress Costs</w:t>
      </w:r>
      <w:r>
        <w:t>: Omits any money information that might otherwise be displayed in the report.</w:t>
      </w:r>
    </w:p>
    <w:p w14:paraId="51323A31" w14:textId="77777777" w:rsidR="00236EB0" w:rsidRDefault="00236EB0">
      <w:pPr>
        <w:pStyle w:val="WindowItem"/>
      </w:pPr>
      <w:r w:rsidRPr="000A597E">
        <w:rPr>
          <w:rStyle w:val="CButton"/>
        </w:rPr>
        <w:t>Advanced</w:t>
      </w:r>
      <w:r>
        <w:t xml:space="preserve"> section: Miscellaneous options.</w:t>
      </w:r>
    </w:p>
    <w:p w14:paraId="0EEF56FA" w14:textId="77777777" w:rsidR="00AF027F" w:rsidRPr="009D197A" w:rsidRDefault="00AF027F" w:rsidP="00AF027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EE85AE3" w14:textId="77777777" w:rsidR="00F94362" w:rsidRPr="001D247A" w:rsidRDefault="00F94362" w:rsidP="00F9436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02F3746F" w14:textId="77777777" w:rsidR="00236EB0" w:rsidRDefault="00236EB0">
      <w:pPr>
        <w:pStyle w:val="WindowItem2"/>
      </w:pPr>
      <w:r w:rsidRPr="00D94147">
        <w:rPr>
          <w:rStyle w:val="CField"/>
        </w:rPr>
        <w:t>Title</w:t>
      </w:r>
      <w:r>
        <w:t>: The title to be printed at the beginning of the report.</w:t>
      </w:r>
    </w:p>
    <w:p w14:paraId="50C6821E"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A7A90CA"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B1188B2"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6AB60368" w14:textId="77777777" w:rsidR="00667307" w:rsidRDefault="00667307" w:rsidP="00667307">
      <w:pPr>
        <w:pStyle w:val="WindowItem"/>
      </w:pPr>
      <w:r>
        <w:rPr>
          <w:rStyle w:val="LoseThisLine"/>
        </w:rPr>
        <w:t>///</w:t>
      </w:r>
      <w:r w:rsidR="00873650">
        <w:rPr>
          <w:rStyle w:val="CButton"/>
        </w:rPr>
        <w:t>!Print!</w:t>
      </w:r>
      <w:r>
        <w:t>: Immediately prints the report.</w:t>
      </w:r>
    </w:p>
    <w:p w14:paraId="63AD989A"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15C43466"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231AE87A" w14:textId="77777777" w:rsidR="00236EB0" w:rsidRDefault="00236EB0">
      <w:pPr>
        <w:pStyle w:val="WindowItem"/>
      </w:pPr>
      <w:r>
        <w:rPr>
          <w:rStyle w:val="LoseThisLine"/>
        </w:rPr>
        <w:t>///</w:t>
      </w:r>
      <w:r w:rsidRPr="000A597E">
        <w:rPr>
          <w:rStyle w:val="CButton"/>
        </w:rPr>
        <w:t>Close</w:t>
      </w:r>
      <w:r>
        <w:t>: Closes the window.</w:t>
      </w:r>
    </w:p>
    <w:p w14:paraId="5A55455E" w14:textId="77777777"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14531812" w14:textId="77777777" w:rsidR="00236EB0" w:rsidRPr="00C97562" w:rsidRDefault="00236EB0">
      <w:pPr>
        <w:pStyle w:val="JNormal"/>
        <w:rPr>
          <w:rStyle w:val="onlineonly"/>
        </w:rPr>
      </w:pPr>
      <w:r w:rsidRPr="00C97562">
        <w:rPr>
          <w:rStyle w:val="onlineonly"/>
        </w:rPr>
        <w:t xml:space="preserve">For more on request priorities, see </w:t>
      </w:r>
      <w:r w:rsidR="00271295" w:rsidRPr="00C97562">
        <w:rPr>
          <w:rStyle w:val="onlineonly"/>
        </w:rPr>
        <w:fldChar w:fldCharType="begin"/>
      </w:r>
      <w:r w:rsidR="00271295" w:rsidRPr="00C97562">
        <w:rPr>
          <w:rStyle w:val="onlineonly"/>
        </w:rPr>
        <w:instrText xml:space="preserve"> REF RequestPriorities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 Priorities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14:paraId="52CF13C0" w14:textId="77777777" w:rsidR="006B79A5" w:rsidRPr="00D21141" w:rsidRDefault="006B79A5" w:rsidP="006B79A5">
      <w:pPr>
        <w:pStyle w:val="B1"/>
      </w:pPr>
    </w:p>
    <w:p w14:paraId="6D3582D7" w14:textId="77777777" w:rsidR="006B79A5" w:rsidRDefault="006B79A5" w:rsidP="006B79A5">
      <w:pPr>
        <w:pStyle w:val="Heading2"/>
      </w:pPr>
      <w:bookmarkStart w:id="394" w:name="RequestStatus"/>
      <w:bookmarkStart w:id="395" w:name="_Toc508885750"/>
      <w:r>
        <w:t>Request Status Codes</w:t>
      </w:r>
      <w:bookmarkEnd w:id="394"/>
      <w:bookmarkEnd w:id="395"/>
    </w:p>
    <w:p w14:paraId="38E966FF" w14:textId="77777777" w:rsidR="006B79A5" w:rsidRPr="00D33FB9" w:rsidRDefault="006B79A5" w:rsidP="006B79A5">
      <w:pPr>
        <w:pStyle w:val="JNormal"/>
      </w:pPr>
      <w:r>
        <w:fldChar w:fldCharType="begin"/>
      </w:r>
      <w:r>
        <w:instrText xml:space="preserve"> XE "request status codes" </w:instrText>
      </w:r>
      <w:r>
        <w:fldChar w:fldCharType="end"/>
      </w:r>
      <w:r>
        <w:fldChar w:fldCharType="begin"/>
      </w:r>
      <w:r>
        <w:instrText xml:space="preserve"> XE “status codes: requests” </w:instrText>
      </w:r>
      <w:r>
        <w:fldChar w:fldCharType="end"/>
      </w:r>
      <w:r>
        <w:fldChar w:fldCharType="begin"/>
      </w:r>
      <w:r>
        <w:instrText xml:space="preserve"> XE “requests: status codes” </w:instrText>
      </w:r>
      <w:r>
        <w:fldChar w:fldCharType="end"/>
      </w:r>
      <w:r>
        <w:t xml:space="preserve">Request status codes give you a way to indicate when a request needs someone’s attention. For example, some maintenance departments have a policy of verifying certain types of problem reports before actually doing something about them. You might create a status </w:t>
      </w:r>
      <w:r>
        <w:rPr>
          <w:rStyle w:val="CU"/>
        </w:rPr>
        <w:t>Waiting for confirmation</w:t>
      </w:r>
      <w:r>
        <w:t xml:space="preserve"> to mark a request which has been received from a client but which has not been verified by maintenance personnel. As another example, you might use requests to keep track of “wish-list” jobs: work you might do someday, but not in the immediate future. In this case, you might create a status </w:t>
      </w:r>
      <w:r>
        <w:rPr>
          <w:rStyle w:val="CU"/>
        </w:rPr>
        <w:t>Long-Term</w:t>
      </w:r>
      <w:r>
        <w:t xml:space="preserve"> to mark requests that you want to remember but that you won’t deal with anytime soon.</w:t>
      </w:r>
    </w:p>
    <w:p w14:paraId="6D2105E6" w14:textId="77777777" w:rsidR="006B79A5" w:rsidRDefault="006B79A5" w:rsidP="006B79A5">
      <w:pPr>
        <w:pStyle w:val="B4"/>
      </w:pPr>
    </w:p>
    <w:p w14:paraId="26EC2A6A" w14:textId="77777777" w:rsidR="006B79A5" w:rsidRDefault="006B79A5" w:rsidP="006B79A5">
      <w:pPr>
        <w:pStyle w:val="BX"/>
      </w:pPr>
      <w:r>
        <w:t>While it is possible to use status codes for any purpose, we recommend that you only use them for requests that are notable in some way. “Normal” requests should have their “</w:t>
      </w:r>
      <w:r w:rsidRPr="00D94147">
        <w:rPr>
          <w:rStyle w:val="CField"/>
        </w:rPr>
        <w:t>Status</w:t>
      </w:r>
      <w:r>
        <w:t>” field blank.</w:t>
      </w:r>
    </w:p>
    <w:p w14:paraId="4D23E0AD" w14:textId="77777777" w:rsidR="006B79A5" w:rsidRDefault="006B79A5" w:rsidP="006B79A5">
      <w:pPr>
        <w:pStyle w:val="B4"/>
      </w:pPr>
    </w:p>
    <w:p w14:paraId="746F2137" w14:textId="77777777" w:rsidR="006B79A5" w:rsidRPr="00F9448D" w:rsidRDefault="006B79A5" w:rsidP="006B79A5">
      <w:pPr>
        <w:pStyle w:val="JNormal"/>
      </w:pPr>
      <w:r>
        <w:t xml:space="preserve">You assign a status code to a request by clicking the </w:t>
      </w:r>
      <w:r w:rsidRPr="000A597E">
        <w:rPr>
          <w:rStyle w:val="CButton"/>
        </w:rPr>
        <w:t>New Requestor Comment</w:t>
      </w:r>
      <w:r>
        <w:t xml:space="preserve"> button, or some other button that lets you create a request history record. The request state history window lets you set or change the status of a request.</w:t>
      </w:r>
    </w:p>
    <w:p w14:paraId="665A290C" w14:textId="77777777" w:rsidR="006B79A5" w:rsidRDefault="006B79A5" w:rsidP="006B79A5">
      <w:pPr>
        <w:pStyle w:val="B4"/>
      </w:pPr>
    </w:p>
    <w:p w14:paraId="2BE5AB1F" w14:textId="77777777" w:rsidR="006B79A5" w:rsidRDefault="006B79A5" w:rsidP="006B79A5">
      <w:pPr>
        <w:pStyle w:val="JNormal"/>
      </w:pPr>
      <w:r>
        <w:t>The status codes for work requests may be different from the status codes used for work orders and purchase orders.</w:t>
      </w:r>
    </w:p>
    <w:p w14:paraId="24E27E1C" w14:textId="77777777" w:rsidR="006B79A5" w:rsidRPr="007D536F" w:rsidRDefault="006B79A5" w:rsidP="006B79A5">
      <w:pPr>
        <w:pStyle w:val="B4"/>
        <w:rPr>
          <w:rStyle w:val="onlineonly"/>
        </w:rPr>
      </w:pPr>
    </w:p>
    <w:p w14:paraId="200CB457" w14:textId="77777777" w:rsidR="006B79A5" w:rsidRPr="00C97562" w:rsidRDefault="006B79A5" w:rsidP="006B79A5">
      <w:pPr>
        <w:pStyle w:val="JNormal"/>
        <w:rPr>
          <w:rStyle w:val="onlineonly"/>
        </w:rPr>
      </w:pPr>
      <w:r w:rsidRPr="00C97562">
        <w:rPr>
          <w:rStyle w:val="onlineonly"/>
        </w:rPr>
        <w:t xml:space="preserve">For information on viewing request status codes, see </w:t>
      </w:r>
      <w:r w:rsidRPr="00C97562">
        <w:rPr>
          <w:rStyle w:val="onlineonly"/>
        </w:rPr>
        <w:fldChar w:fldCharType="begin"/>
      </w:r>
      <w:r w:rsidRPr="00C97562">
        <w:rPr>
          <w:rStyle w:val="onlineonly"/>
        </w:rPr>
        <w:instrText xml:space="preserve"> REF RequestStatusBrowser \h \* MERGEFORMAT </w:instrText>
      </w:r>
      <w:r w:rsidRPr="00C97562">
        <w:rPr>
          <w:rStyle w:val="onlineonly"/>
        </w:rPr>
      </w:r>
      <w:r w:rsidRPr="00C97562">
        <w:rPr>
          <w:rStyle w:val="onlineonly"/>
        </w:rPr>
        <w:fldChar w:fldCharType="separate"/>
      </w:r>
      <w:r w:rsidR="00371F89" w:rsidRPr="00371F89">
        <w:rPr>
          <w:rStyle w:val="onlineonly"/>
        </w:rPr>
        <w:t>Viewing Request Status Codes</w:t>
      </w:r>
      <w:r w:rsidRPr="00C97562">
        <w:rPr>
          <w:rStyle w:val="onlineonly"/>
        </w:rPr>
        <w:fldChar w:fldCharType="end"/>
      </w:r>
      <w:r w:rsidRPr="00C97562">
        <w:rPr>
          <w:rStyle w:val="onlineonly"/>
        </w:rPr>
        <w:t xml:space="preserve">. For information on creating and editing request status codes, see </w:t>
      </w:r>
      <w:r w:rsidRPr="00C97562">
        <w:rPr>
          <w:rStyle w:val="onlineonly"/>
        </w:rPr>
        <w:fldChar w:fldCharType="begin"/>
      </w:r>
      <w:r w:rsidRPr="00C97562">
        <w:rPr>
          <w:rStyle w:val="onlineonly"/>
        </w:rPr>
        <w:instrText xml:space="preserve"> REF RequestStatusEditor \h \* MERGEFORMAT </w:instrText>
      </w:r>
      <w:r w:rsidRPr="00C97562">
        <w:rPr>
          <w:rStyle w:val="onlineonly"/>
        </w:rPr>
      </w:r>
      <w:r w:rsidRPr="00C97562">
        <w:rPr>
          <w:rStyle w:val="onlineonly"/>
        </w:rPr>
        <w:fldChar w:fldCharType="separate"/>
      </w:r>
      <w:r w:rsidR="00371F89" w:rsidRPr="00371F89">
        <w:rPr>
          <w:rStyle w:val="onlineonly"/>
        </w:rPr>
        <w:t>Editing Request Status Codes</w:t>
      </w:r>
      <w:r w:rsidRPr="00C97562">
        <w:rPr>
          <w:rStyle w:val="onlineonly"/>
        </w:rPr>
        <w:fldChar w:fldCharType="end"/>
      </w:r>
      <w:r w:rsidRPr="00C97562">
        <w:rPr>
          <w:rStyle w:val="onlineonly"/>
        </w:rPr>
        <w:t xml:space="preserve">. For information on printing request status codes, see </w:t>
      </w:r>
      <w:r w:rsidRPr="00C97562">
        <w:rPr>
          <w:rStyle w:val="onlineonly"/>
        </w:rPr>
        <w:fldChar w:fldCharType="begin"/>
      </w:r>
      <w:r w:rsidRPr="00C97562">
        <w:rPr>
          <w:rStyle w:val="onlineonly"/>
        </w:rPr>
        <w:instrText xml:space="preserve"> REF RequestStatusReport \h \* MERGEFORMAT </w:instrText>
      </w:r>
      <w:r w:rsidRPr="00C97562">
        <w:rPr>
          <w:rStyle w:val="onlineonly"/>
        </w:rPr>
      </w:r>
      <w:r w:rsidRPr="00C97562">
        <w:rPr>
          <w:rStyle w:val="onlineonly"/>
        </w:rPr>
        <w:fldChar w:fldCharType="separate"/>
      </w:r>
      <w:r w:rsidR="00371F89" w:rsidRPr="00371F89">
        <w:rPr>
          <w:rStyle w:val="onlineonly"/>
        </w:rPr>
        <w:t>Printing Request Status Codes</w:t>
      </w:r>
      <w:r w:rsidRPr="00C97562">
        <w:rPr>
          <w:rStyle w:val="onlineonly"/>
        </w:rPr>
        <w:fldChar w:fldCharType="end"/>
      </w:r>
      <w:r w:rsidRPr="00C97562">
        <w:rPr>
          <w:rStyle w:val="onlineonly"/>
        </w:rPr>
        <w:t xml:space="preserve">. For more on work requests, see </w:t>
      </w:r>
      <w:r w:rsidRPr="00C97562">
        <w:rPr>
          <w:rStyle w:val="onlineonly"/>
        </w:rPr>
        <w:fldChar w:fldCharType="begin"/>
      </w:r>
      <w:r w:rsidRPr="00C97562">
        <w:rPr>
          <w:rStyle w:val="onlineonly"/>
        </w:rPr>
        <w:instrText xml:space="preserve"> REF WorkRequests \h \* MERGEFORMAT </w:instrText>
      </w:r>
      <w:r w:rsidRPr="00C97562">
        <w:rPr>
          <w:rStyle w:val="onlineonly"/>
        </w:rPr>
      </w:r>
      <w:r w:rsidRPr="00C97562">
        <w:rPr>
          <w:rStyle w:val="onlineonly"/>
        </w:rPr>
        <w:fldChar w:fldCharType="separate"/>
      </w:r>
      <w:r w:rsidR="00371F89" w:rsidRPr="00371F89">
        <w:rPr>
          <w:rStyle w:val="onlineonly"/>
        </w:rPr>
        <w:t>Requests</w:t>
      </w:r>
      <w:r w:rsidRPr="00C97562">
        <w:rPr>
          <w:rStyle w:val="onlineonly"/>
        </w:rPr>
        <w:fldChar w:fldCharType="end"/>
      </w:r>
      <w:r w:rsidRPr="00C97562">
        <w:rPr>
          <w:rStyle w:val="onlineonly"/>
        </w:rPr>
        <w:t>.</w:t>
      </w:r>
    </w:p>
    <w:p w14:paraId="226F41FA" w14:textId="77777777" w:rsidR="006B79A5" w:rsidRPr="00B84982" w:rsidRDefault="006B79A5" w:rsidP="006B79A5">
      <w:pPr>
        <w:pStyle w:val="B2"/>
      </w:pPr>
      <w:r w:rsidRPr="00B84982">
        <w:fldChar w:fldCharType="begin"/>
      </w:r>
      <w:r w:rsidRPr="00B84982">
        <w:instrText xml:space="preserve"> SET DialogName “Browse.Request </w:instrText>
      </w:r>
      <w:r>
        <w:instrText>Status</w:instrText>
      </w:r>
      <w:r w:rsidRPr="00B84982">
        <w:instrText xml:space="preserve">” </w:instrText>
      </w:r>
      <w:r w:rsidRPr="00B84982">
        <w:fldChar w:fldCharType="separate"/>
      </w:r>
      <w:r w:rsidR="00371F89" w:rsidRPr="00B84982">
        <w:rPr>
          <w:noProof/>
        </w:rPr>
        <w:t xml:space="preserve">Browse.Request </w:t>
      </w:r>
      <w:r w:rsidR="00371F89">
        <w:rPr>
          <w:noProof/>
        </w:rPr>
        <w:t>Status</w:t>
      </w:r>
      <w:r w:rsidRPr="00B84982">
        <w:fldChar w:fldCharType="end"/>
      </w:r>
    </w:p>
    <w:p w14:paraId="2142DB87" w14:textId="77777777" w:rsidR="006B79A5" w:rsidRDefault="006B79A5" w:rsidP="006B79A5">
      <w:pPr>
        <w:pStyle w:val="Heading3"/>
      </w:pPr>
      <w:bookmarkStart w:id="396" w:name="RequestStatusBrowser"/>
      <w:bookmarkStart w:id="397" w:name="_Toc508885751"/>
      <w:r>
        <w:t>Viewing Request Status Codes</w:t>
      </w:r>
      <w:bookmarkEnd w:id="396"/>
      <w:bookmarkEnd w:id="397"/>
    </w:p>
    <w:p w14:paraId="1CEC9D5E" w14:textId="77777777" w:rsidR="006B79A5" w:rsidRDefault="006B79A5" w:rsidP="006B79A5">
      <w:pPr>
        <w:pStyle w:val="JNormal"/>
      </w:pPr>
      <w:r>
        <w:fldChar w:fldCharType="begin"/>
      </w:r>
      <w:r>
        <w:instrText xml:space="preserve"> XE "request status codes: viewing" </w:instrText>
      </w:r>
      <w:r>
        <w:fldChar w:fldCharType="end"/>
      </w:r>
      <w:r>
        <w:fldChar w:fldCharType="begin"/>
      </w:r>
      <w:r>
        <w:instrText xml:space="preserve"> XE "table viewers: request status codes" </w:instrText>
      </w:r>
      <w:r>
        <w:fldChar w:fldCharType="end"/>
      </w:r>
      <w:r>
        <w:t xml:space="preserve">You view request status codes with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 The window contains the following:</w:t>
      </w:r>
    </w:p>
    <w:p w14:paraId="3C5DD206" w14:textId="77777777" w:rsidR="006B79A5" w:rsidRDefault="006B79A5" w:rsidP="006B79A5">
      <w:pPr>
        <w:pStyle w:val="B4"/>
      </w:pPr>
    </w:p>
    <w:p w14:paraId="764F16D4" w14:textId="77777777" w:rsidR="006B79A5" w:rsidRDefault="006B79A5" w:rsidP="006B79A5">
      <w:pPr>
        <w:pStyle w:val="WindowItem"/>
      </w:pPr>
      <w:r w:rsidRPr="000A597E">
        <w:rPr>
          <w:rStyle w:val="CButton"/>
        </w:rPr>
        <w:t>View</w:t>
      </w:r>
      <w:r>
        <w:t xml:space="preserve"> section: Shows the list of current request status codes.</w:t>
      </w:r>
    </w:p>
    <w:p w14:paraId="532BBD5F" w14:textId="77777777" w:rsidR="006B79A5" w:rsidRDefault="006B79A5" w:rsidP="006B79A5">
      <w:pPr>
        <w:pStyle w:val="WindowItem2"/>
      </w:pPr>
      <w:r w:rsidRPr="00D94147">
        <w:rPr>
          <w:rStyle w:val="CField"/>
        </w:rPr>
        <w:t>Code</w:t>
      </w:r>
      <w:r>
        <w:t>: Click this heading to sort the list by code. Click again to reverse the order (from ascending to descending or vice versa).</w:t>
      </w:r>
    </w:p>
    <w:p w14:paraId="500CD72D" w14:textId="77777777" w:rsidR="006B79A5" w:rsidRDefault="006B79A5" w:rsidP="006B79A5">
      <w:pPr>
        <w:pStyle w:val="WindowItem2"/>
      </w:pPr>
      <w:r w:rsidRPr="00D94147">
        <w:rPr>
          <w:rStyle w:val="CField"/>
        </w:rPr>
        <w:t>Description</w:t>
      </w:r>
      <w:r>
        <w:t>: Click this heading to sort the list by description. Click again to reverse the order.</w:t>
      </w:r>
    </w:p>
    <w:p w14:paraId="17A7C83F" w14:textId="77777777" w:rsidR="006B79A5" w:rsidRPr="004A074C" w:rsidRDefault="006B79A5" w:rsidP="006B79A5">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14:paraId="1AB9C5C5" w14:textId="77777777" w:rsidR="006B79A5" w:rsidRDefault="006B79A5" w:rsidP="006B79A5">
      <w:pPr>
        <w:pStyle w:val="WindowItem2"/>
      </w:pPr>
      <w:r w:rsidRPr="000A597E">
        <w:rPr>
          <w:rStyle w:val="CButton"/>
        </w:rPr>
        <w:t>Details</w:t>
      </w:r>
      <w:r>
        <w:t xml:space="preserve"> section: Shows information from the selected record.</w:t>
      </w:r>
    </w:p>
    <w:p w14:paraId="63E4E8D6" w14:textId="77777777" w:rsidR="006B79A5" w:rsidRDefault="006B79A5" w:rsidP="006B79A5">
      <w:pPr>
        <w:pStyle w:val="WindowItem2"/>
      </w:pPr>
      <w:r w:rsidRPr="000A597E">
        <w:rPr>
          <w:rStyle w:val="CButton"/>
        </w:rPr>
        <w:t>Requests</w:t>
      </w:r>
      <w:r>
        <w:t xml:space="preserve"> section: Shows work requests that use the selected request status.</w:t>
      </w:r>
    </w:p>
    <w:p w14:paraId="5FC54483" w14:textId="77777777" w:rsidR="006B79A5" w:rsidRDefault="006B79A5" w:rsidP="006B79A5">
      <w:pPr>
        <w:pStyle w:val="WindowItem2"/>
      </w:pPr>
      <w:r>
        <w:rPr>
          <w:rStyle w:val="LoseThisLine"/>
        </w:rPr>
        <w:t>///</w:t>
      </w:r>
      <w:r w:rsidRPr="000A597E">
        <w:rPr>
          <w:rStyle w:val="CButton"/>
        </w:rPr>
        <w:t>New Request Status</w:t>
      </w:r>
      <w:r>
        <w:t xml:space="preserve">: Opens a window to create a new request status record. Fields in the new record will either be blank or assigned default values (as specified in the </w:t>
      </w:r>
      <w:r w:rsidRPr="000A597E">
        <w:rPr>
          <w:rStyle w:val="CButton"/>
        </w:rPr>
        <w:t>Defaults for Request Status</w:t>
      </w:r>
      <w:r w:rsidR="0014371A">
        <w:rPr>
          <w:rStyle w:val="CButton"/>
        </w:rPr>
        <w:t>es</w:t>
      </w:r>
      <w:r>
        <w:t xml:space="preserve"> section).</w:t>
      </w:r>
    </w:p>
    <w:p w14:paraId="2DE24F93" w14:textId="77777777" w:rsidR="006B79A5" w:rsidRDefault="006B79A5" w:rsidP="006B79A5">
      <w:pPr>
        <w:pStyle w:val="WindowItem2"/>
      </w:pPr>
      <w:r>
        <w:rPr>
          <w:rStyle w:val="LoseThisLine"/>
        </w:rPr>
        <w:t>///</w:t>
      </w:r>
      <w:r w:rsidR="000B2747" w:rsidRPr="000B2747">
        <w:rPr>
          <w:rStyle w:val="CButton"/>
        </w:rPr>
        <w:t>!Edit!</w:t>
      </w:r>
      <w:r>
        <w:t>: This drop-down button offers several possible actions:</w:t>
      </w:r>
    </w:p>
    <w:p w14:paraId="5E138927" w14:textId="77777777" w:rsidR="006B79A5" w:rsidRDefault="006B79A5" w:rsidP="006B79A5">
      <w:pPr>
        <w:pStyle w:val="WindowItem3"/>
      </w:pPr>
      <w:r>
        <w:rPr>
          <w:rStyle w:val="LoseThisLine"/>
        </w:rPr>
        <w:t>///</w:t>
      </w:r>
      <w:r w:rsidRPr="000A597E">
        <w:rPr>
          <w:rStyle w:val="CButton"/>
        </w:rPr>
        <w:t>Edit</w:t>
      </w:r>
      <w:r>
        <w:t>: Opens an editor window to let you edit the selected record.</w:t>
      </w:r>
    </w:p>
    <w:p w14:paraId="2E817356" w14:textId="77777777" w:rsidR="006B79A5" w:rsidRPr="00295FB7" w:rsidRDefault="006B79A5" w:rsidP="006B79A5">
      <w:pPr>
        <w:pStyle w:val="WindowItem3"/>
      </w:pPr>
      <w:r>
        <w:rPr>
          <w:rStyle w:val="LoseThisLine"/>
        </w:rPr>
        <w:t>///</w:t>
      </w:r>
      <w:r w:rsidRPr="000A597E">
        <w:rPr>
          <w:rStyle w:val="CButton"/>
        </w:rPr>
        <w:t>View</w:t>
      </w:r>
      <w:r>
        <w:t>: Opens an editor window where you can examine the selected record.</w:t>
      </w:r>
    </w:p>
    <w:p w14:paraId="37327FBC" w14:textId="77777777" w:rsidR="006B79A5" w:rsidRDefault="006B79A5" w:rsidP="006B79A5">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275B32CE" w14:textId="77777777" w:rsidR="006B79A5" w:rsidRDefault="006B79A5" w:rsidP="006B79A5">
      <w:pPr>
        <w:pStyle w:val="WindowItem2"/>
      </w:pPr>
      <w:r>
        <w:rPr>
          <w:rStyle w:val="LoseThisLine"/>
        </w:rPr>
        <w:t>///</w:t>
      </w:r>
      <w:r w:rsidR="00AF6B7A">
        <w:rPr>
          <w:rStyle w:val="CButton"/>
        </w:rPr>
        <w:t>!Delete!</w:t>
      </w:r>
      <w:r>
        <w:t>: Deletes the record that’s currently selected.</w:t>
      </w:r>
    </w:p>
    <w:p w14:paraId="70B8C4B3" w14:textId="77777777" w:rsidR="006B79A5" w:rsidRDefault="006B79A5" w:rsidP="006B79A5">
      <w:pPr>
        <w:pStyle w:val="WindowItem2"/>
      </w:pPr>
      <w:r>
        <w:rPr>
          <w:rStyle w:val="LoseThisLine"/>
        </w:rPr>
        <w:t>///</w:t>
      </w:r>
      <w:r w:rsidR="00873650">
        <w:rPr>
          <w:rStyle w:val="CButton"/>
        </w:rPr>
        <w:t>!Print!</w:t>
      </w:r>
      <w:r>
        <w:t xml:space="preserve">: Opens a window to let you print your request status codes. For more information, see </w:t>
      </w:r>
      <w:r w:rsidRPr="00120959">
        <w:rPr>
          <w:rStyle w:val="CrossRef"/>
        </w:rPr>
        <w:fldChar w:fldCharType="begin"/>
      </w:r>
      <w:r w:rsidRPr="00120959">
        <w:rPr>
          <w:rStyle w:val="CrossRef"/>
        </w:rPr>
        <w:instrText xml:space="preserve"> REF RequestStatusReport \h \* MERGEFORMAT </w:instrText>
      </w:r>
      <w:r w:rsidRPr="00120959">
        <w:rPr>
          <w:rStyle w:val="CrossRef"/>
        </w:rPr>
      </w:r>
      <w:r w:rsidRPr="00120959">
        <w:rPr>
          <w:rStyle w:val="CrossRef"/>
        </w:rPr>
        <w:fldChar w:fldCharType="separate"/>
      </w:r>
      <w:r w:rsidR="00371F89" w:rsidRPr="00371F89">
        <w:rPr>
          <w:rStyle w:val="CrossRef"/>
        </w:rPr>
        <w:t>Printing Request Status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RequestStatusReport \h </w:instrText>
      </w:r>
      <w:r>
        <w:rPr>
          <w:rStyle w:val="printedonly"/>
        </w:rPr>
      </w:r>
      <w:r>
        <w:rPr>
          <w:rStyle w:val="printedonly"/>
        </w:rPr>
        <w:fldChar w:fldCharType="separate"/>
      </w:r>
      <w:r w:rsidR="00371F89">
        <w:rPr>
          <w:rStyle w:val="printedonly"/>
          <w:noProof/>
        </w:rPr>
        <w:t>217</w:t>
      </w:r>
      <w:r>
        <w:rPr>
          <w:rStyle w:val="printedonly"/>
        </w:rPr>
        <w:fldChar w:fldCharType="end"/>
      </w:r>
      <w:r>
        <w:t>.</w:t>
      </w:r>
    </w:p>
    <w:p w14:paraId="7B5F0C3F" w14:textId="77777777" w:rsidR="006B79A5" w:rsidRDefault="006B79A5" w:rsidP="006B79A5">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14:paraId="0865CB98" w14:textId="77777777" w:rsidR="006B79A5" w:rsidRDefault="006B79A5" w:rsidP="006B79A5">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4403FB0" w14:textId="77777777" w:rsidR="006B79A5" w:rsidRPr="002971C0" w:rsidRDefault="006B79A5" w:rsidP="006B79A5">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FD828FD" w14:textId="77777777" w:rsidR="001B40DD" w:rsidRDefault="001B40DD" w:rsidP="001B40DD">
      <w:pPr>
        <w:pStyle w:val="WindowItem2"/>
      </w:pPr>
      <w:r>
        <w:rPr>
          <w:rStyle w:val="LoseThisLine"/>
        </w:rPr>
        <w:t>///</w:t>
      </w:r>
      <w:r w:rsidRPr="00AF6B7A">
        <w:rPr>
          <w:rStyle w:val="CButton"/>
        </w:rPr>
        <w:t>!Refresh!</w:t>
      </w:r>
      <w:r>
        <w:t>: Updates the list to reflect any recent changes.</w:t>
      </w:r>
    </w:p>
    <w:p w14:paraId="52A95AE2" w14:textId="77777777" w:rsidR="006B79A5" w:rsidRDefault="006B79A5" w:rsidP="006B79A5">
      <w:pPr>
        <w:pStyle w:val="WindowItem"/>
      </w:pPr>
      <w:r w:rsidRPr="000A597E">
        <w:rPr>
          <w:rStyle w:val="CButton"/>
        </w:rPr>
        <w:t>Defaults for Request Status</w:t>
      </w:r>
      <w:r w:rsidR="0014371A">
        <w:rPr>
          <w:rStyle w:val="CButton"/>
        </w:rPr>
        <w:t>es</w:t>
      </w:r>
      <w:r>
        <w:t xml:space="preserve"> section: Shows any defaults to be used when creating new request status codes.</w:t>
      </w:r>
    </w:p>
    <w:p w14:paraId="46107C5F" w14:textId="77777777" w:rsidR="006B79A5" w:rsidRDefault="006B79A5" w:rsidP="006B79A5">
      <w:pPr>
        <w:pStyle w:val="WindowItem2"/>
      </w:pPr>
      <w:r>
        <w:rPr>
          <w:rStyle w:val="LoseThisLine"/>
        </w:rPr>
        <w:t>///</w:t>
      </w:r>
      <w:r w:rsidRPr="000A597E">
        <w:rPr>
          <w:rStyle w:val="CButton"/>
        </w:rPr>
        <w:t>Edit Defaults</w:t>
      </w:r>
      <w:r>
        <w:t>: Opens a window to let you change the displayed default values.</w:t>
      </w:r>
    </w:p>
    <w:p w14:paraId="0180346A" w14:textId="77777777" w:rsidR="006B79A5" w:rsidRDefault="006B79A5" w:rsidP="006B79A5">
      <w:pPr>
        <w:pStyle w:val="WindowItem2"/>
      </w:pPr>
      <w:r>
        <w:rPr>
          <w:rStyle w:val="LoseThisLine"/>
        </w:rPr>
        <w:t>///</w:t>
      </w:r>
      <w:r w:rsidR="00AF6B7A" w:rsidRPr="00AF6B7A">
        <w:rPr>
          <w:rStyle w:val="CButton"/>
        </w:rPr>
        <w:t>!Refresh!</w:t>
      </w:r>
      <w:r>
        <w:t>: Updates the list to reflect any recent changes.</w:t>
      </w:r>
    </w:p>
    <w:p w14:paraId="2E676933" w14:textId="77777777" w:rsidR="006B79A5" w:rsidRPr="00C97562" w:rsidRDefault="006B79A5" w:rsidP="006B79A5">
      <w:pPr>
        <w:pStyle w:val="JNormal"/>
        <w:rPr>
          <w:rStyle w:val="onlineonly"/>
        </w:rPr>
      </w:pPr>
      <w:r w:rsidRPr="00C97562">
        <w:rPr>
          <w:rStyle w:val="onlineonly"/>
        </w:rPr>
        <w:t xml:space="preserve">For more information on request status codes, see </w:t>
      </w:r>
      <w:r w:rsidRPr="00C97562">
        <w:rPr>
          <w:rStyle w:val="onlineonly"/>
        </w:rPr>
        <w:fldChar w:fldCharType="begin"/>
      </w:r>
      <w:r w:rsidRPr="00C97562">
        <w:rPr>
          <w:rStyle w:val="onlineonly"/>
        </w:rPr>
        <w:instrText xml:space="preserve"> REF RequestStatus codes \h \* MERGEFORMAT </w:instrText>
      </w:r>
      <w:r w:rsidRPr="00C97562">
        <w:rPr>
          <w:rStyle w:val="onlineonly"/>
        </w:rPr>
      </w:r>
      <w:r w:rsidRPr="00C97562">
        <w:rPr>
          <w:rStyle w:val="onlineonly"/>
        </w:rPr>
        <w:fldChar w:fldCharType="separate"/>
      </w:r>
      <w:r w:rsidR="00371F89" w:rsidRPr="00371F89">
        <w:rPr>
          <w:rStyle w:val="onlineonly"/>
        </w:rPr>
        <w:t>Request Status Codes</w:t>
      </w:r>
      <w:r w:rsidRPr="00C97562">
        <w:rPr>
          <w:rStyle w:val="onlineonly"/>
        </w:rPr>
        <w:fldChar w:fldCharType="end"/>
      </w:r>
      <w:r w:rsidRPr="00C97562">
        <w:rPr>
          <w:rStyle w:val="onlineonly"/>
        </w:rPr>
        <w:t xml:space="preserve">. For more information on creating or editing request status records, see </w:t>
      </w:r>
      <w:r w:rsidRPr="00C97562">
        <w:rPr>
          <w:rStyle w:val="onlineonly"/>
        </w:rPr>
        <w:fldChar w:fldCharType="begin"/>
      </w:r>
      <w:r w:rsidRPr="00C97562">
        <w:rPr>
          <w:rStyle w:val="onlineonly"/>
        </w:rPr>
        <w:instrText xml:space="preserve"> REF RequestStatusEditor \h \* MERGEFORMAT </w:instrText>
      </w:r>
      <w:r w:rsidRPr="00C97562">
        <w:rPr>
          <w:rStyle w:val="onlineonly"/>
        </w:rPr>
      </w:r>
      <w:r w:rsidRPr="00C97562">
        <w:rPr>
          <w:rStyle w:val="onlineonly"/>
        </w:rPr>
        <w:fldChar w:fldCharType="separate"/>
      </w:r>
      <w:r w:rsidR="00371F89" w:rsidRPr="00371F89">
        <w:rPr>
          <w:rStyle w:val="onlineonly"/>
        </w:rPr>
        <w:t>Editing Request Status Codes</w:t>
      </w:r>
      <w:r w:rsidRPr="00C97562">
        <w:rPr>
          <w:rStyle w:val="onlineonly"/>
        </w:rPr>
        <w:fldChar w:fldCharType="end"/>
      </w:r>
      <w:r w:rsidRPr="00C97562">
        <w:rPr>
          <w:rStyle w:val="onlineonly"/>
        </w:rPr>
        <w:t xml:space="preserve">. For more on work requests, see </w:t>
      </w:r>
      <w:r w:rsidRPr="00C97562">
        <w:rPr>
          <w:rStyle w:val="onlineonly"/>
        </w:rPr>
        <w:fldChar w:fldCharType="begin"/>
      </w:r>
      <w:r w:rsidRPr="00C97562">
        <w:rPr>
          <w:rStyle w:val="onlineonly"/>
        </w:rPr>
        <w:instrText xml:space="preserve"> REF WorkRequests \h \* MERGEFORMAT </w:instrText>
      </w:r>
      <w:r w:rsidRPr="00C97562">
        <w:rPr>
          <w:rStyle w:val="onlineonly"/>
        </w:rPr>
      </w:r>
      <w:r w:rsidRPr="00C97562">
        <w:rPr>
          <w:rStyle w:val="onlineonly"/>
        </w:rPr>
        <w:fldChar w:fldCharType="separate"/>
      </w:r>
      <w:r w:rsidR="00371F89" w:rsidRPr="00371F89">
        <w:rPr>
          <w:rStyle w:val="onlineonly"/>
        </w:rPr>
        <w:t>Requests</w:t>
      </w:r>
      <w:r w:rsidRPr="00C97562">
        <w:rPr>
          <w:rStyle w:val="onlineonly"/>
        </w:rPr>
        <w:fldChar w:fldCharType="end"/>
      </w:r>
      <w:r w:rsidRPr="00C97562">
        <w:rPr>
          <w:rStyle w:val="onlineonly"/>
        </w:rPr>
        <w:t xml:space="preserve">. For general information on table viewers, see </w:t>
      </w:r>
      <w:r w:rsidRPr="00C97562">
        <w:rPr>
          <w:rStyle w:val="onlineonly"/>
        </w:rPr>
        <w:fldChar w:fldCharType="begin"/>
      </w:r>
      <w:r w:rsidRPr="00C97562">
        <w:rPr>
          <w:rStyle w:val="onlineonly"/>
        </w:rPr>
        <w:instrText xml:space="preserve"> REF UsingBrowsers \h \* MERGEFORMAT </w:instrText>
      </w:r>
      <w:r w:rsidRPr="00C97562">
        <w:rPr>
          <w:rStyle w:val="onlineonly"/>
        </w:rPr>
      </w:r>
      <w:r w:rsidRPr="00C97562">
        <w:rPr>
          <w:rStyle w:val="onlineonly"/>
        </w:rPr>
        <w:fldChar w:fldCharType="separate"/>
      </w:r>
      <w:r w:rsidR="00371F89" w:rsidRPr="00371F89">
        <w:rPr>
          <w:rStyle w:val="onlineonly"/>
        </w:rPr>
        <w:t>Using Table Viewers</w:t>
      </w:r>
      <w:r w:rsidRPr="00C97562">
        <w:rPr>
          <w:rStyle w:val="onlineonly"/>
        </w:rPr>
        <w:fldChar w:fldCharType="end"/>
      </w:r>
      <w:r w:rsidRPr="00C97562">
        <w:rPr>
          <w:rStyle w:val="onlineonly"/>
        </w:rPr>
        <w:t>.</w:t>
      </w:r>
    </w:p>
    <w:p w14:paraId="503BA730" w14:textId="77777777" w:rsidR="006B79A5" w:rsidRPr="00B84982" w:rsidRDefault="006B79A5" w:rsidP="006B79A5">
      <w:pPr>
        <w:pStyle w:val="B2"/>
      </w:pPr>
      <w:r w:rsidRPr="00B84982">
        <w:fldChar w:fldCharType="begin"/>
      </w:r>
      <w:r w:rsidRPr="00B84982">
        <w:instrText xml:space="preserve"> SET DialogName “Edit.Request </w:instrText>
      </w:r>
      <w:r>
        <w:instrText>Status</w:instrText>
      </w:r>
      <w:r w:rsidRPr="00B84982">
        <w:instrText xml:space="preserve">” </w:instrText>
      </w:r>
      <w:r w:rsidRPr="00B84982">
        <w:fldChar w:fldCharType="separate"/>
      </w:r>
      <w:r w:rsidR="00371F89" w:rsidRPr="00B84982">
        <w:rPr>
          <w:noProof/>
        </w:rPr>
        <w:t xml:space="preserve">Edit.Request </w:t>
      </w:r>
      <w:r w:rsidR="00371F89">
        <w:rPr>
          <w:noProof/>
        </w:rPr>
        <w:t>Status</w:t>
      </w:r>
      <w:r w:rsidRPr="00B84982">
        <w:fldChar w:fldCharType="end"/>
      </w:r>
    </w:p>
    <w:p w14:paraId="1B89C3BB" w14:textId="77777777" w:rsidR="006B79A5" w:rsidRDefault="006B79A5" w:rsidP="006B79A5">
      <w:pPr>
        <w:pStyle w:val="Heading3"/>
      </w:pPr>
      <w:bookmarkStart w:id="398" w:name="RequestStatusEditor"/>
      <w:bookmarkStart w:id="399" w:name="_Toc508885752"/>
      <w:r>
        <w:t>Editing Request Status Codes</w:t>
      </w:r>
      <w:bookmarkEnd w:id="398"/>
      <w:bookmarkEnd w:id="399"/>
    </w:p>
    <w:p w14:paraId="0F268C4B" w14:textId="77777777" w:rsidR="006B79A5" w:rsidRDefault="006B79A5" w:rsidP="006B79A5">
      <w:pPr>
        <w:pStyle w:val="JNormal"/>
      </w:pPr>
      <w:r>
        <w:fldChar w:fldCharType="begin"/>
      </w:r>
      <w:r>
        <w:instrText xml:space="preserve"> XE "request status codes: editing" </w:instrText>
      </w:r>
      <w:r>
        <w:fldChar w:fldCharType="end"/>
      </w:r>
      <w:r>
        <w:fldChar w:fldCharType="begin"/>
      </w:r>
      <w:r>
        <w:instrText xml:space="preserve"> XE "editors: request status codes" </w:instrText>
      </w:r>
      <w:r>
        <w:fldChar w:fldCharType="end"/>
      </w:r>
      <w:r>
        <w:t xml:space="preserve">You create or modify request status codes using the request status editor. The usual way to open the editor is to click </w:t>
      </w:r>
      <w:r w:rsidRPr="000A597E">
        <w:rPr>
          <w:rStyle w:val="CButton"/>
        </w:rPr>
        <w:t>New Request Status</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w:t>
      </w:r>
    </w:p>
    <w:p w14:paraId="54E0C4EE" w14:textId="77777777" w:rsidR="006B79A5" w:rsidRDefault="006B79A5" w:rsidP="006B79A5">
      <w:pPr>
        <w:pStyle w:val="B4"/>
      </w:pPr>
    </w:p>
    <w:p w14:paraId="4DEFB454" w14:textId="77777777" w:rsidR="006B79A5" w:rsidRDefault="006B79A5" w:rsidP="006B79A5">
      <w:pPr>
        <w:pStyle w:val="JNormal"/>
      </w:pPr>
      <w:r>
        <w:t>The request status editor window contains the following:</w:t>
      </w:r>
    </w:p>
    <w:p w14:paraId="7FE5DA7F" w14:textId="77777777" w:rsidR="006B79A5" w:rsidRDefault="006B79A5" w:rsidP="006B79A5">
      <w:pPr>
        <w:pStyle w:val="B4"/>
      </w:pPr>
    </w:p>
    <w:p w14:paraId="2FFC2E21" w14:textId="77777777" w:rsidR="006B79A5" w:rsidRDefault="006B79A5" w:rsidP="006B79A5">
      <w:pPr>
        <w:pStyle w:val="WindowItem"/>
      </w:pPr>
      <w:r w:rsidRPr="000A597E">
        <w:rPr>
          <w:rStyle w:val="CButton"/>
        </w:rPr>
        <w:t>Details</w:t>
      </w:r>
      <w:r>
        <w:t xml:space="preserve"> section: Shows basic information for the record.</w:t>
      </w:r>
    </w:p>
    <w:p w14:paraId="7882625B" w14:textId="77777777" w:rsidR="006B79A5" w:rsidRDefault="006B79A5" w:rsidP="006B79A5">
      <w:pPr>
        <w:pStyle w:val="WindowItem2"/>
      </w:pPr>
      <w:r w:rsidRPr="00D94147">
        <w:rPr>
          <w:rStyle w:val="CField"/>
        </w:rPr>
        <w:t>Code</w:t>
      </w:r>
      <w:r>
        <w:t>: A brief code to identify this record. No two records may have the same code.</w:t>
      </w:r>
    </w:p>
    <w:p w14:paraId="3D042A01" w14:textId="77777777" w:rsidR="006B79A5" w:rsidRDefault="006B79A5" w:rsidP="006B79A5">
      <w:pPr>
        <w:pStyle w:val="WindowItem2"/>
      </w:pPr>
      <w:r w:rsidRPr="00D94147">
        <w:rPr>
          <w:rStyle w:val="CField"/>
        </w:rPr>
        <w:t>Description</w:t>
      </w:r>
      <w:r>
        <w:t>: A longer description of the request status.</w:t>
      </w:r>
    </w:p>
    <w:p w14:paraId="63CC4665" w14:textId="77777777" w:rsidR="006B79A5" w:rsidRDefault="006B79A5" w:rsidP="006B79A5">
      <w:pPr>
        <w:pStyle w:val="WindowItem2"/>
      </w:pPr>
      <w:r w:rsidRPr="00D94147">
        <w:rPr>
          <w:rStyle w:val="CField"/>
        </w:rPr>
        <w:t>Comments</w:t>
      </w:r>
      <w:r>
        <w:t>: Any comments you want to associate with the request status.</w:t>
      </w:r>
    </w:p>
    <w:p w14:paraId="2EB58F52" w14:textId="77777777" w:rsidR="006B79A5" w:rsidRDefault="006B79A5" w:rsidP="006B79A5">
      <w:pPr>
        <w:pStyle w:val="WindowItem"/>
      </w:pPr>
      <w:r w:rsidRPr="000A597E">
        <w:rPr>
          <w:rStyle w:val="CButton"/>
        </w:rPr>
        <w:t>Requests</w:t>
      </w:r>
      <w:r>
        <w:t xml:space="preserve"> section: Shows any requests that use this status. For more on requests, see </w:t>
      </w:r>
      <w:r w:rsidRPr="00120959">
        <w:rPr>
          <w:rStyle w:val="CrossRef"/>
        </w:rPr>
        <w:fldChar w:fldCharType="begin"/>
      </w:r>
      <w:r w:rsidRPr="00120959">
        <w:rPr>
          <w:rStyle w:val="CrossRef"/>
        </w:rPr>
        <w:instrText xml:space="preserve"> REF WorkRequests \h \* MERGEFORMAT </w:instrText>
      </w:r>
      <w:r w:rsidRPr="00120959">
        <w:rPr>
          <w:rStyle w:val="CrossRef"/>
        </w:rPr>
      </w:r>
      <w:r w:rsidRPr="00120959">
        <w:rPr>
          <w:rStyle w:val="CrossRef"/>
        </w:rPr>
        <w:fldChar w:fldCharType="separate"/>
      </w:r>
      <w:r w:rsidR="00371F89" w:rsidRPr="00371F89">
        <w:rPr>
          <w:rStyle w:val="CrossRef"/>
        </w:rPr>
        <w:t>Requests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WorkRequests \h </w:instrText>
      </w:r>
      <w:r>
        <w:rPr>
          <w:rStyle w:val="printedonly"/>
        </w:rPr>
      </w:r>
      <w:r>
        <w:rPr>
          <w:rStyle w:val="printedonly"/>
        </w:rPr>
        <w:fldChar w:fldCharType="separate"/>
      </w:r>
      <w:r w:rsidR="00371F89">
        <w:rPr>
          <w:rStyle w:val="printedonly"/>
          <w:noProof/>
        </w:rPr>
        <w:t>427</w:t>
      </w:r>
      <w:r>
        <w:rPr>
          <w:rStyle w:val="printedonly"/>
        </w:rPr>
        <w:fldChar w:fldCharType="end"/>
      </w:r>
      <w:r>
        <w:t>.</w:t>
      </w:r>
    </w:p>
    <w:p w14:paraId="06481595" w14:textId="77777777" w:rsidR="003C54BE" w:rsidRDefault="003C54BE" w:rsidP="003C54B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670B1F9" w14:textId="77777777" w:rsidR="006B79A5" w:rsidRDefault="006B79A5" w:rsidP="006B79A5">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C6863D0" w14:textId="77777777" w:rsidR="006B79A5" w:rsidRDefault="006B79A5" w:rsidP="006B79A5">
      <w:pPr>
        <w:pStyle w:val="WindowItem"/>
      </w:pPr>
      <w:r>
        <w:rPr>
          <w:rStyle w:val="LoseThisLine"/>
        </w:rPr>
        <w:t>///</w:t>
      </w:r>
      <w:r w:rsidRPr="000A597E">
        <w:rPr>
          <w:rStyle w:val="CButton"/>
        </w:rPr>
        <w:t>Save &amp; Close</w:t>
      </w:r>
      <w:r>
        <w:t>: Saves the current record and closes the editor window.</w:t>
      </w:r>
    </w:p>
    <w:p w14:paraId="4BCA11E8" w14:textId="77777777" w:rsidR="006B79A5" w:rsidRDefault="006B79A5" w:rsidP="006B79A5">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21DC820" w14:textId="77777777" w:rsidR="006B79A5" w:rsidRDefault="006B79A5" w:rsidP="006B79A5">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B933B1B" w14:textId="77777777" w:rsidR="006B79A5" w:rsidRPr="00C97562" w:rsidRDefault="006B79A5" w:rsidP="006B79A5">
      <w:pPr>
        <w:pStyle w:val="JNormal"/>
        <w:rPr>
          <w:rStyle w:val="onlineonly"/>
        </w:rPr>
      </w:pPr>
      <w:r w:rsidRPr="00C97562">
        <w:rPr>
          <w:rStyle w:val="onlineonly"/>
        </w:rPr>
        <w:t xml:space="preserve">For more on request status codes, see </w:t>
      </w:r>
      <w:r w:rsidRPr="00C97562">
        <w:rPr>
          <w:rStyle w:val="onlineonly"/>
        </w:rPr>
        <w:fldChar w:fldCharType="begin"/>
      </w:r>
      <w:r w:rsidRPr="00C97562">
        <w:rPr>
          <w:rStyle w:val="onlineonly"/>
        </w:rPr>
        <w:instrText xml:space="preserve"> REF RequestStatus \h \* MERGEFORMAT </w:instrText>
      </w:r>
      <w:r w:rsidRPr="00C97562">
        <w:rPr>
          <w:rStyle w:val="onlineonly"/>
        </w:rPr>
      </w:r>
      <w:r w:rsidRPr="00C97562">
        <w:rPr>
          <w:rStyle w:val="onlineonly"/>
        </w:rPr>
        <w:fldChar w:fldCharType="separate"/>
      </w:r>
      <w:r w:rsidR="00371F89" w:rsidRPr="00371F89">
        <w:rPr>
          <w:rStyle w:val="onlineonly"/>
        </w:rPr>
        <w:t>Request Status Codes</w:t>
      </w:r>
      <w:r w:rsidRPr="00C97562">
        <w:rPr>
          <w:rStyle w:val="onlineonly"/>
        </w:rPr>
        <w:fldChar w:fldCharType="end"/>
      </w:r>
      <w:r w:rsidRPr="00C97562">
        <w:rPr>
          <w:rStyle w:val="onlineonly"/>
        </w:rPr>
        <w:t xml:space="preserve">. For more on viewing request status codes, see </w:t>
      </w:r>
      <w:r w:rsidRPr="00C97562">
        <w:rPr>
          <w:rStyle w:val="onlineonly"/>
        </w:rPr>
        <w:fldChar w:fldCharType="begin"/>
      </w:r>
      <w:r w:rsidRPr="00C97562">
        <w:rPr>
          <w:rStyle w:val="onlineonly"/>
        </w:rPr>
        <w:instrText xml:space="preserve"> REF RequestStatusBrowser \h \* MERGEFORMAT </w:instrText>
      </w:r>
      <w:r w:rsidRPr="00C97562">
        <w:rPr>
          <w:rStyle w:val="onlineonly"/>
        </w:rPr>
      </w:r>
      <w:r w:rsidRPr="00C97562">
        <w:rPr>
          <w:rStyle w:val="onlineonly"/>
        </w:rPr>
        <w:fldChar w:fldCharType="separate"/>
      </w:r>
      <w:r w:rsidR="00371F89" w:rsidRPr="00371F89">
        <w:rPr>
          <w:rStyle w:val="onlineonly"/>
        </w:rPr>
        <w:t>Viewing Request Status Codes</w:t>
      </w:r>
      <w:r w:rsidRPr="00C97562">
        <w:rPr>
          <w:rStyle w:val="onlineonly"/>
        </w:rPr>
        <w:fldChar w:fldCharType="end"/>
      </w:r>
      <w:r w:rsidRPr="00C97562">
        <w:rPr>
          <w:rStyle w:val="onlineonly"/>
        </w:rPr>
        <w:t xml:space="preserve">. For more on work requests, see </w:t>
      </w:r>
      <w:r w:rsidRPr="00C97562">
        <w:rPr>
          <w:rStyle w:val="onlineonly"/>
        </w:rPr>
        <w:fldChar w:fldCharType="begin"/>
      </w:r>
      <w:r w:rsidRPr="00C97562">
        <w:rPr>
          <w:rStyle w:val="onlineonly"/>
        </w:rPr>
        <w:instrText xml:space="preserve"> REF WorkRequests \h \* MERGEFORMAT </w:instrText>
      </w:r>
      <w:r w:rsidRPr="00C97562">
        <w:rPr>
          <w:rStyle w:val="onlineonly"/>
        </w:rPr>
      </w:r>
      <w:r w:rsidRPr="00C97562">
        <w:rPr>
          <w:rStyle w:val="onlineonly"/>
        </w:rPr>
        <w:fldChar w:fldCharType="separate"/>
      </w:r>
      <w:r w:rsidR="00371F89" w:rsidRPr="00371F89">
        <w:rPr>
          <w:rStyle w:val="onlineonly"/>
        </w:rPr>
        <w:t>Requests</w:t>
      </w:r>
      <w:r w:rsidRPr="00C97562">
        <w:rPr>
          <w:rStyle w:val="onlineonly"/>
        </w:rPr>
        <w:fldChar w:fldCharType="end"/>
      </w:r>
      <w:r w:rsidRPr="00C97562">
        <w:rPr>
          <w:rStyle w:val="onlineonly"/>
        </w:rPr>
        <w:t xml:space="preserve">. For more on editors in general, see </w:t>
      </w:r>
      <w:r w:rsidRPr="00C97562">
        <w:rPr>
          <w:rStyle w:val="onlineonly"/>
        </w:rPr>
        <w:fldChar w:fldCharType="begin"/>
      </w:r>
      <w:r w:rsidRPr="00C97562">
        <w:rPr>
          <w:rStyle w:val="onlineonly"/>
        </w:rPr>
        <w:instrText xml:space="preserve"> REF UsingEditors \h \* MERGEFORMAT </w:instrText>
      </w:r>
      <w:r w:rsidRPr="00C97562">
        <w:rPr>
          <w:rStyle w:val="onlineonly"/>
        </w:rPr>
      </w:r>
      <w:r w:rsidRPr="00C97562">
        <w:rPr>
          <w:rStyle w:val="onlineonly"/>
        </w:rPr>
        <w:fldChar w:fldCharType="separate"/>
      </w:r>
      <w:r w:rsidR="00371F89" w:rsidRPr="00371F89">
        <w:rPr>
          <w:rStyle w:val="onlineonly"/>
        </w:rPr>
        <w:t>Using Editors</w:t>
      </w:r>
      <w:r w:rsidRPr="00C97562">
        <w:rPr>
          <w:rStyle w:val="onlineonly"/>
        </w:rPr>
        <w:fldChar w:fldCharType="end"/>
      </w:r>
      <w:r w:rsidRPr="00C97562">
        <w:rPr>
          <w:rStyle w:val="onlineonly"/>
        </w:rPr>
        <w:t>.</w:t>
      </w:r>
    </w:p>
    <w:p w14:paraId="0A4F5F97" w14:textId="77777777" w:rsidR="006B79A5" w:rsidRPr="00B84982" w:rsidRDefault="006B79A5" w:rsidP="006B79A5">
      <w:pPr>
        <w:pStyle w:val="B2"/>
      </w:pPr>
      <w:r w:rsidRPr="00B84982">
        <w:fldChar w:fldCharType="begin"/>
      </w:r>
      <w:r w:rsidRPr="00B84982">
        <w:instrText xml:space="preserve"> SET DialogName “Report.Request </w:instrText>
      </w:r>
      <w:r>
        <w:instrText>Status</w:instrText>
      </w:r>
      <w:r w:rsidRPr="00B84982">
        <w:instrText xml:space="preserve">” </w:instrText>
      </w:r>
      <w:r w:rsidRPr="00B84982">
        <w:fldChar w:fldCharType="separate"/>
      </w:r>
      <w:r w:rsidR="00371F89" w:rsidRPr="00B84982">
        <w:rPr>
          <w:noProof/>
        </w:rPr>
        <w:t xml:space="preserve">Report.Request </w:t>
      </w:r>
      <w:r w:rsidR="00371F89">
        <w:rPr>
          <w:noProof/>
        </w:rPr>
        <w:t>Status</w:t>
      </w:r>
      <w:r w:rsidRPr="00B84982">
        <w:fldChar w:fldCharType="end"/>
      </w:r>
    </w:p>
    <w:p w14:paraId="2212E32C" w14:textId="77777777" w:rsidR="006B79A5" w:rsidRDefault="006B79A5" w:rsidP="006B79A5">
      <w:pPr>
        <w:pStyle w:val="Heading3"/>
      </w:pPr>
      <w:bookmarkStart w:id="400" w:name="RequestStatusReport"/>
      <w:bookmarkStart w:id="401" w:name="_Toc508885753"/>
      <w:r>
        <w:t>Printing Request Status Codes</w:t>
      </w:r>
      <w:bookmarkEnd w:id="400"/>
      <w:bookmarkEnd w:id="401"/>
    </w:p>
    <w:p w14:paraId="49A1D51E" w14:textId="77777777" w:rsidR="006B79A5" w:rsidRDefault="006B79A5" w:rsidP="006B79A5">
      <w:pPr>
        <w:pStyle w:val="JNormal"/>
      </w:pPr>
      <w:r>
        <w:fldChar w:fldCharType="begin"/>
      </w:r>
      <w:r>
        <w:instrText xml:space="preserve"> XE "request status codes: printing" </w:instrText>
      </w:r>
      <w:r>
        <w:fldChar w:fldCharType="end"/>
      </w:r>
      <w:r>
        <w:fldChar w:fldCharType="begin"/>
      </w:r>
      <w:r>
        <w:instrText xml:space="preserve"> XE "reports: request status codes" </w:instrText>
      </w:r>
      <w:r>
        <w:fldChar w:fldCharType="end"/>
      </w:r>
      <w:r>
        <w:t xml:space="preserve">You can print your current request status codes by clicking the </w:t>
      </w:r>
      <w:r w:rsidR="00873650">
        <w:rPr>
          <w:rStyle w:val="CButton"/>
        </w:rPr>
        <w:t>!Print!</w:t>
      </w:r>
      <w:r>
        <w:t xml:space="preserve"> button in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 This opens a window that contains the following:</w:t>
      </w:r>
    </w:p>
    <w:p w14:paraId="6079BA56" w14:textId="77777777" w:rsidR="006B79A5" w:rsidRDefault="006B79A5" w:rsidP="006B79A5">
      <w:pPr>
        <w:pStyle w:val="B4"/>
      </w:pPr>
    </w:p>
    <w:p w14:paraId="38EE584C"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2ABE3A65" w14:textId="77777777" w:rsidR="00FB080E" w:rsidRPr="004B16EE" w:rsidRDefault="00FB080E" w:rsidP="00FB080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ED305EA"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6096B7F3" w14:textId="77777777"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111BCC3B" w14:textId="77777777" w:rsidR="007F687E" w:rsidRPr="00D518F0" w:rsidRDefault="007F687E" w:rsidP="007F687E">
      <w:pPr>
        <w:pStyle w:val="B4"/>
      </w:pPr>
    </w:p>
    <w:p w14:paraId="7276BCEF" w14:textId="77777777" w:rsidR="006B79A5" w:rsidRDefault="006B79A5" w:rsidP="006B79A5">
      <w:pPr>
        <w:pStyle w:val="WindowItem"/>
      </w:pPr>
      <w:r>
        <w:rPr>
          <w:rStyle w:val="CButton"/>
        </w:rPr>
        <w:t>Filters</w:t>
      </w:r>
      <w:r>
        <w:t xml:space="preserve"> section: Options controlling which status codes will be included in the report.</w:t>
      </w:r>
      <w:r w:rsidR="00716C0C">
        <w:t xml:space="preserve"> For more information, see </w:t>
      </w:r>
      <w:r w:rsidR="00716C0C" w:rsidRPr="004A5FF3">
        <w:rPr>
          <w:rStyle w:val="CrossRef"/>
        </w:rPr>
        <w:fldChar w:fldCharType="begin"/>
      </w:r>
      <w:r w:rsidR="00716C0C" w:rsidRPr="004A5FF3">
        <w:rPr>
          <w:rStyle w:val="CrossRef"/>
        </w:rPr>
        <w:instrText xml:space="preserve"> REF ReportFilters \h </w:instrText>
      </w:r>
      <w:r w:rsidR="00716C0C">
        <w:rPr>
          <w:rStyle w:val="CrossRef"/>
        </w:rPr>
        <w:instrText xml:space="preserve"> \* MERGEFORMAT </w:instrText>
      </w:r>
      <w:r w:rsidR="00716C0C" w:rsidRPr="004A5FF3">
        <w:rPr>
          <w:rStyle w:val="CrossRef"/>
        </w:rPr>
      </w:r>
      <w:r w:rsidR="00716C0C" w:rsidRPr="004A5FF3">
        <w:rPr>
          <w:rStyle w:val="CrossRef"/>
        </w:rPr>
        <w:fldChar w:fldCharType="separate"/>
      </w:r>
      <w:r w:rsidR="00371F89" w:rsidRPr="00371F89">
        <w:rPr>
          <w:rStyle w:val="CrossRef"/>
        </w:rPr>
        <w:t>Report Filters</w:t>
      </w:r>
      <w:r w:rsidR="00716C0C" w:rsidRPr="004A5FF3">
        <w:rPr>
          <w:rStyle w:val="CrossRef"/>
        </w:rPr>
        <w:fldChar w:fldCharType="end"/>
      </w:r>
      <w:r w:rsidR="00716C0C" w:rsidRPr="004A5FF3">
        <w:rPr>
          <w:rStyle w:val="printedonly"/>
        </w:rPr>
        <w:t xml:space="preserve"> on page </w:t>
      </w:r>
      <w:r w:rsidR="00716C0C" w:rsidRPr="004A5FF3">
        <w:rPr>
          <w:rStyle w:val="printedonly"/>
        </w:rPr>
        <w:fldChar w:fldCharType="begin"/>
      </w:r>
      <w:r w:rsidR="00716C0C" w:rsidRPr="004A5FF3">
        <w:rPr>
          <w:rStyle w:val="printedonly"/>
        </w:rPr>
        <w:instrText xml:space="preserve"> PAGEREF ReportFilters \h </w:instrText>
      </w:r>
      <w:r w:rsidR="00716C0C" w:rsidRPr="004A5FF3">
        <w:rPr>
          <w:rStyle w:val="printedonly"/>
        </w:rPr>
      </w:r>
      <w:r w:rsidR="00716C0C" w:rsidRPr="004A5FF3">
        <w:rPr>
          <w:rStyle w:val="printedonly"/>
        </w:rPr>
        <w:fldChar w:fldCharType="separate"/>
      </w:r>
      <w:r w:rsidR="00371F89">
        <w:rPr>
          <w:rStyle w:val="printedonly"/>
          <w:noProof/>
        </w:rPr>
        <w:t>100</w:t>
      </w:r>
      <w:r w:rsidR="00716C0C" w:rsidRPr="004A5FF3">
        <w:rPr>
          <w:rStyle w:val="printedonly"/>
        </w:rPr>
        <w:fldChar w:fldCharType="end"/>
      </w:r>
      <w:r w:rsidR="00716C0C">
        <w:t>.</w:t>
      </w:r>
    </w:p>
    <w:p w14:paraId="503B244B" w14:textId="77777777" w:rsidR="006B79A5" w:rsidRDefault="006B79A5" w:rsidP="006B79A5">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14:paraId="07EC3AAD"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0C93A1C5" w14:textId="77777777" w:rsidR="00525624" w:rsidRPr="003E797F" w:rsidRDefault="00525624" w:rsidP="00525624">
      <w:pPr>
        <w:pStyle w:val="WindowItem2"/>
      </w:pPr>
      <w:r w:rsidRPr="000A597E">
        <w:rPr>
          <w:rStyle w:val="CButton"/>
        </w:rPr>
        <w:t>Suppress Costs</w:t>
      </w:r>
      <w:r>
        <w:t>: Omits any money information that might otherwise be displayed in the report.</w:t>
      </w:r>
    </w:p>
    <w:p w14:paraId="16B1A868" w14:textId="77777777" w:rsidR="006B79A5" w:rsidRDefault="006B79A5" w:rsidP="006B79A5">
      <w:pPr>
        <w:pStyle w:val="WindowItem"/>
      </w:pPr>
      <w:r w:rsidRPr="000A597E">
        <w:rPr>
          <w:rStyle w:val="CButton"/>
        </w:rPr>
        <w:t>Advanced</w:t>
      </w:r>
      <w:r>
        <w:t xml:space="preserve"> section: Miscellaneous options.</w:t>
      </w:r>
    </w:p>
    <w:p w14:paraId="38966D35" w14:textId="77777777" w:rsidR="006B79A5" w:rsidRPr="009D197A" w:rsidRDefault="006B79A5" w:rsidP="006B79A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DE85268" w14:textId="77777777" w:rsidR="006B79A5" w:rsidRPr="001D247A" w:rsidRDefault="006B79A5" w:rsidP="006B79A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54AE5CE9" w14:textId="77777777" w:rsidR="006B79A5" w:rsidRDefault="006B79A5" w:rsidP="006B79A5">
      <w:pPr>
        <w:pStyle w:val="WindowItem2"/>
      </w:pPr>
      <w:r w:rsidRPr="00D94147">
        <w:rPr>
          <w:rStyle w:val="CField"/>
        </w:rPr>
        <w:t>Title</w:t>
      </w:r>
      <w:r>
        <w:t>: The title to be printed at the beginning of the report.</w:t>
      </w:r>
    </w:p>
    <w:p w14:paraId="402F3DAC" w14:textId="77777777" w:rsidR="006B79A5" w:rsidRDefault="006B79A5" w:rsidP="006B79A5">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F5DBFF4" w14:textId="77777777" w:rsidR="006B79A5" w:rsidRDefault="006B79A5" w:rsidP="006B79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A99F6FD" w14:textId="77777777" w:rsidR="006B79A5" w:rsidRDefault="006B79A5" w:rsidP="006B79A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7FA531C8" w14:textId="77777777" w:rsidR="006B79A5" w:rsidRDefault="006B79A5" w:rsidP="006B79A5">
      <w:pPr>
        <w:pStyle w:val="WindowItem"/>
      </w:pPr>
      <w:r>
        <w:rPr>
          <w:rStyle w:val="LoseThisLine"/>
        </w:rPr>
        <w:t>///</w:t>
      </w:r>
      <w:r w:rsidR="00873650">
        <w:rPr>
          <w:rStyle w:val="CButton"/>
        </w:rPr>
        <w:t>!Print!</w:t>
      </w:r>
      <w:r>
        <w:t>: Immediately prints the report.</w:t>
      </w:r>
    </w:p>
    <w:p w14:paraId="7F73B8D1" w14:textId="77777777" w:rsidR="006B79A5" w:rsidRDefault="006B79A5" w:rsidP="006B79A5">
      <w:pPr>
        <w:pStyle w:val="WindowItem"/>
      </w:pPr>
      <w:r>
        <w:rPr>
          <w:rStyle w:val="LoseThisLine"/>
        </w:rPr>
        <w:t>///</w:t>
      </w:r>
      <w:r w:rsidRPr="000A597E">
        <w:rPr>
          <w:rStyle w:val="CButton"/>
        </w:rPr>
        <w:t>Export Data</w:t>
      </w:r>
      <w:r>
        <w:t>: Exports the report’s data in XML format.</w:t>
      </w:r>
    </w:p>
    <w:p w14:paraId="1586312D" w14:textId="77777777" w:rsidR="006B79A5" w:rsidRDefault="006B79A5" w:rsidP="006B79A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58193994" w14:textId="77777777" w:rsidR="006B79A5" w:rsidRDefault="006B79A5" w:rsidP="006B79A5">
      <w:pPr>
        <w:pStyle w:val="WindowItem"/>
      </w:pPr>
      <w:r>
        <w:rPr>
          <w:rStyle w:val="LoseThisLine"/>
        </w:rPr>
        <w:t>///</w:t>
      </w:r>
      <w:r w:rsidRPr="000A597E">
        <w:rPr>
          <w:rStyle w:val="CButton"/>
        </w:rPr>
        <w:t>Close</w:t>
      </w:r>
      <w:r>
        <w:t>: Closes the window.</w:t>
      </w:r>
    </w:p>
    <w:p w14:paraId="5AC2BF60" w14:textId="77777777"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7C34B331" w14:textId="77777777" w:rsidR="006B79A5" w:rsidRPr="00C97562" w:rsidRDefault="006B79A5" w:rsidP="006B79A5">
      <w:pPr>
        <w:pStyle w:val="JNormal"/>
        <w:rPr>
          <w:rStyle w:val="onlineonly"/>
        </w:rPr>
      </w:pPr>
      <w:r w:rsidRPr="00C97562">
        <w:rPr>
          <w:rStyle w:val="onlineonly"/>
        </w:rPr>
        <w:t xml:space="preserve">For more on request status codes, see </w:t>
      </w:r>
      <w:r w:rsidRPr="00C97562">
        <w:rPr>
          <w:rStyle w:val="onlineonly"/>
        </w:rPr>
        <w:fldChar w:fldCharType="begin"/>
      </w:r>
      <w:r w:rsidRPr="00C97562">
        <w:rPr>
          <w:rStyle w:val="onlineonly"/>
        </w:rPr>
        <w:instrText xml:space="preserve"> REF RequestStatus \h \* MERGEFORMAT </w:instrText>
      </w:r>
      <w:r w:rsidRPr="00C97562">
        <w:rPr>
          <w:rStyle w:val="onlineonly"/>
        </w:rPr>
      </w:r>
      <w:r w:rsidRPr="00C97562">
        <w:rPr>
          <w:rStyle w:val="onlineonly"/>
        </w:rPr>
        <w:fldChar w:fldCharType="separate"/>
      </w:r>
      <w:r w:rsidR="00371F89" w:rsidRPr="00371F89">
        <w:rPr>
          <w:rStyle w:val="onlineonly"/>
        </w:rPr>
        <w:t>Request Status Codes</w:t>
      </w:r>
      <w:r w:rsidRPr="00C97562">
        <w:rPr>
          <w:rStyle w:val="onlineonly"/>
        </w:rPr>
        <w:fldChar w:fldCharType="end"/>
      </w:r>
      <w:r w:rsidRPr="00C97562">
        <w:rPr>
          <w:rStyle w:val="onlineonly"/>
        </w:rPr>
        <w:t xml:space="preserve">. For more on work requests, see </w:t>
      </w:r>
      <w:r w:rsidRPr="00C97562">
        <w:rPr>
          <w:rStyle w:val="onlineonly"/>
        </w:rPr>
        <w:fldChar w:fldCharType="begin"/>
      </w:r>
      <w:r w:rsidRPr="00C97562">
        <w:rPr>
          <w:rStyle w:val="onlineonly"/>
        </w:rPr>
        <w:instrText xml:space="preserve"> REF WorkRequests \h \* MERGEFORMAT </w:instrText>
      </w:r>
      <w:r w:rsidRPr="00C97562">
        <w:rPr>
          <w:rStyle w:val="onlineonly"/>
        </w:rPr>
      </w:r>
      <w:r w:rsidRPr="00C97562">
        <w:rPr>
          <w:rStyle w:val="onlineonly"/>
        </w:rPr>
        <w:fldChar w:fldCharType="separate"/>
      </w:r>
      <w:r w:rsidR="00371F89" w:rsidRPr="00371F89">
        <w:rPr>
          <w:rStyle w:val="onlineonly"/>
        </w:rPr>
        <w:t>Requests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 \* MERGEFORMAT </w:instrText>
      </w:r>
      <w:r w:rsidRPr="00C97562">
        <w:rPr>
          <w:rStyle w:val="onlineonly"/>
        </w:rPr>
      </w:r>
      <w:r w:rsidRPr="00C97562">
        <w:rPr>
          <w:rStyle w:val="onlineonly"/>
        </w:rPr>
        <w:fldChar w:fldCharType="separate"/>
      </w:r>
      <w:r w:rsidR="00371F89" w:rsidRPr="00371F89">
        <w:rPr>
          <w:rStyle w:val="onlineonly"/>
        </w:rPr>
        <w:t>Reports</w:t>
      </w:r>
      <w:r w:rsidRPr="00C97562">
        <w:rPr>
          <w:rStyle w:val="onlineonly"/>
        </w:rPr>
        <w:fldChar w:fldCharType="end"/>
      </w:r>
      <w:r w:rsidRPr="00C97562">
        <w:rPr>
          <w:rStyle w:val="onlineonly"/>
        </w:rPr>
        <w:t>.</w:t>
      </w:r>
    </w:p>
    <w:p w14:paraId="0CCB5F88" w14:textId="77777777" w:rsidR="00236EB0" w:rsidRPr="00124EAB" w:rsidRDefault="00236EB0">
      <w:pPr>
        <w:pStyle w:val="B1"/>
      </w:pPr>
    </w:p>
    <w:p w14:paraId="711C9A47" w14:textId="77777777" w:rsidR="00236EB0" w:rsidRDefault="00236EB0">
      <w:pPr>
        <w:pStyle w:val="Heading2"/>
      </w:pPr>
      <w:bookmarkStart w:id="402" w:name="DirectRequestors"/>
      <w:bookmarkStart w:id="403" w:name="_Toc508885754"/>
      <w:r>
        <w:t>Requestors</w:t>
      </w:r>
      <w:bookmarkEnd w:id="402"/>
      <w:bookmarkEnd w:id="403"/>
    </w:p>
    <w:p w14:paraId="715786A2" w14:textId="77777777" w:rsidR="00236EB0" w:rsidRDefault="00073300">
      <w:pPr>
        <w:pStyle w:val="JNormal"/>
      </w:pPr>
      <w:r>
        <w:fldChar w:fldCharType="begin"/>
      </w:r>
      <w:r w:rsidR="00236EB0">
        <w:instrText xml:space="preserve"> XE "requestors" </w:instrText>
      </w:r>
      <w:r>
        <w:fldChar w:fldCharType="end"/>
      </w:r>
      <w:r>
        <w:fldChar w:fldCharType="begin"/>
      </w:r>
      <w:r w:rsidR="00236EB0">
        <w:instrText xml:space="preserve"> XE “requests: requestors” </w:instrText>
      </w:r>
      <w:r>
        <w:fldChar w:fldCharType="end"/>
      </w:r>
      <w:r w:rsidR="00236EB0">
        <w:t xml:space="preserve">A </w:t>
      </w:r>
      <w:r w:rsidR="00236EB0">
        <w:rPr>
          <w:rStyle w:val="NewTerm"/>
        </w:rPr>
        <w:t>requestor</w:t>
      </w:r>
      <w:r w:rsidR="00236EB0">
        <w:t xml:space="preserve"> is someone who is authorized to submit work requests directly to the maintenance department. This may be someone in another department of your organization or a customer served by your organization.</w:t>
      </w:r>
    </w:p>
    <w:p w14:paraId="45D4E3F8" w14:textId="77777777" w:rsidR="00236EB0" w:rsidRDefault="00236EB0">
      <w:pPr>
        <w:pStyle w:val="B4"/>
      </w:pPr>
    </w:p>
    <w:p w14:paraId="133A8952" w14:textId="77777777" w:rsidR="00236EB0" w:rsidRDefault="00236EB0">
      <w:pPr>
        <w:pStyle w:val="JNormal"/>
      </w:pPr>
      <w:r>
        <w:t xml:space="preserve">Before adding someone to the requestor list, you should create a record for that person in the </w:t>
      </w:r>
      <w:r w:rsidRPr="00C7733B">
        <w:rPr>
          <w:rStyle w:val="CPanel"/>
        </w:rPr>
        <w:t>Contacts</w:t>
      </w:r>
      <w:r>
        <w:t xml:space="preserve"> list—you record the person’s contact information first, then specify that the person is an authorized requestor. For more on contacts, see </w:t>
      </w:r>
      <w:r w:rsidR="00271295" w:rsidRPr="00120959">
        <w:rPr>
          <w:rStyle w:val="CrossRef"/>
        </w:rPr>
        <w:fldChar w:fldCharType="begin"/>
      </w:r>
      <w:r w:rsidR="00271295" w:rsidRPr="00120959">
        <w:rPr>
          <w:rStyle w:val="CrossRef"/>
        </w:rPr>
        <w:instrText xml:space="preserve"> REF Contacts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t>.</w:t>
      </w:r>
    </w:p>
    <w:p w14:paraId="47B2DBAA" w14:textId="77777777" w:rsidR="00236EB0" w:rsidRDefault="00236EB0">
      <w:pPr>
        <w:pStyle w:val="B4"/>
      </w:pPr>
    </w:p>
    <w:p w14:paraId="33A1F089" w14:textId="77777777" w:rsidR="00236EB0" w:rsidRDefault="00236EB0">
      <w:pPr>
        <w:pStyle w:val="JNormal"/>
      </w:pPr>
      <w:r>
        <w:rPr>
          <w:rStyle w:val="InsetHeading"/>
        </w:rPr>
        <w:t>Licensing Requestors:</w:t>
      </w:r>
      <w:r>
        <w:t xml:space="preserve"> Your </w:t>
      </w:r>
      <w:r>
        <w:rPr>
          <w:rStyle w:val="BL"/>
        </w:rPr>
        <w:t>MainBoss Requests Service</w:t>
      </w:r>
      <w:r>
        <w:t xml:space="preserve"> license will specify the maximum number of entries allowed to receive acknowledgements in the </w:t>
      </w:r>
      <w:r w:rsidRPr="00C7733B">
        <w:rPr>
          <w:rStyle w:val="CPanel"/>
        </w:rPr>
        <w:t>Requestors</w:t>
      </w:r>
      <w:r>
        <w:t xml:space="preserve"> list.</w:t>
      </w:r>
    </w:p>
    <w:p w14:paraId="66958132" w14:textId="77777777" w:rsidR="00AB2055" w:rsidRDefault="00AB2055" w:rsidP="00AB2055">
      <w:pPr>
        <w:pStyle w:val="B4"/>
      </w:pPr>
    </w:p>
    <w:p w14:paraId="108A5BAB" w14:textId="77777777" w:rsidR="00AB2055" w:rsidRPr="00AB2055" w:rsidRDefault="00AB2055" w:rsidP="00AB2055">
      <w:pPr>
        <w:pStyle w:val="JNormal"/>
      </w:pPr>
      <w:r>
        <w:t xml:space="preserve">Some companies choose to reduce licensing costs by not tracking individual requestors. For example, your </w:t>
      </w:r>
      <w:r>
        <w:rPr>
          <w:rStyle w:val="CPanel"/>
        </w:rPr>
        <w:t>Requestors</w:t>
      </w:r>
      <w:r>
        <w:t xml:space="preserve"> list could contain a few specific people and an entry for </w:t>
      </w:r>
      <w:r>
        <w:rPr>
          <w:rStyle w:val="CU"/>
        </w:rPr>
        <w:t>Other</w:t>
      </w:r>
      <w:r>
        <w:t xml:space="preserve"> that you use for requests from anyone else. By writing up requests from </w:t>
      </w:r>
      <w:r>
        <w:rPr>
          <w:rStyle w:val="CU"/>
        </w:rPr>
        <w:t>Other</w:t>
      </w:r>
      <w:r>
        <w:t>, you save money on your license, but you lose the ability to track requests by requestors. Even if</w:t>
      </w:r>
      <w:r w:rsidR="003F671B">
        <w:t xml:space="preserve"> </w:t>
      </w:r>
      <w:r>
        <w:t>you record the actual requestor’s name in the request’s “</w:t>
      </w:r>
      <w:r>
        <w:rPr>
          <w:rStyle w:val="CField"/>
        </w:rPr>
        <w:t>Comments</w:t>
      </w:r>
      <w:r>
        <w:t xml:space="preserve">” field, </w:t>
      </w:r>
      <w:r w:rsidR="0039347F">
        <w:t>you lose a lot of convenience—you can’t sort</w:t>
      </w:r>
      <w:r w:rsidR="000F1D5A">
        <w:t>/print/analyze</w:t>
      </w:r>
      <w:r w:rsidR="0039347F">
        <w:t xml:space="preserve"> </w:t>
      </w:r>
      <w:r w:rsidR="003F671B">
        <w:t xml:space="preserve">your requests </w:t>
      </w:r>
      <w:r w:rsidR="0039347F">
        <w:t>by requestor name, and it becomes difficult to search for a request from a specific requestor.</w:t>
      </w:r>
      <w:r w:rsidR="000F1D5A">
        <w:t xml:space="preserve"> </w:t>
      </w:r>
    </w:p>
    <w:p w14:paraId="26EB764E" w14:textId="77777777" w:rsidR="00236EB0" w:rsidRPr="00040DD8" w:rsidRDefault="00236EB0">
      <w:pPr>
        <w:pStyle w:val="B4"/>
        <w:rPr>
          <w:rStyle w:val="onlineonly"/>
        </w:rPr>
      </w:pPr>
    </w:p>
    <w:p w14:paraId="3226573E" w14:textId="77777777" w:rsidR="00236EB0" w:rsidRPr="00C97562" w:rsidRDefault="00236EB0">
      <w:pPr>
        <w:pStyle w:val="JNormal"/>
        <w:rPr>
          <w:rStyle w:val="onlineonly"/>
        </w:rPr>
      </w:pPr>
      <w:r w:rsidRPr="00C97562">
        <w:rPr>
          <w:rStyle w:val="onlineonly"/>
        </w:rPr>
        <w:t xml:space="preserve">For information on viewing requestors, see </w:t>
      </w:r>
      <w:r w:rsidR="00271295" w:rsidRPr="00C97562">
        <w:rPr>
          <w:rStyle w:val="onlineonly"/>
        </w:rPr>
        <w:fldChar w:fldCharType="begin"/>
      </w:r>
      <w:r w:rsidR="00271295" w:rsidRPr="00C97562">
        <w:rPr>
          <w:rStyle w:val="onlineonly"/>
        </w:rPr>
        <w:instrText xml:space="preserve"> REF DirectRequestorBrowser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Requestor Records</w:t>
      </w:r>
      <w:r w:rsidR="00271295" w:rsidRPr="00C97562">
        <w:rPr>
          <w:rStyle w:val="onlineonly"/>
        </w:rPr>
        <w:fldChar w:fldCharType="end"/>
      </w:r>
      <w:r w:rsidRPr="00C97562">
        <w:rPr>
          <w:rStyle w:val="onlineonly"/>
        </w:rPr>
        <w:t xml:space="preserve">. For information on creating and editing requestor records, see </w:t>
      </w:r>
      <w:r w:rsidR="00271295" w:rsidRPr="00C97562">
        <w:rPr>
          <w:rStyle w:val="onlineonly"/>
        </w:rPr>
        <w:fldChar w:fldCharType="begin"/>
      </w:r>
      <w:r w:rsidR="00271295" w:rsidRPr="00C97562">
        <w:rPr>
          <w:rStyle w:val="onlineonly"/>
        </w:rPr>
        <w:instrText xml:space="preserve"> REF DirectRequestorEditor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Requestor Records</w:t>
      </w:r>
      <w:r w:rsidR="00271295" w:rsidRPr="00C97562">
        <w:rPr>
          <w:rStyle w:val="onlineonly"/>
        </w:rPr>
        <w:fldChar w:fldCharType="end"/>
      </w:r>
      <w:r w:rsidRPr="00C97562">
        <w:rPr>
          <w:rStyle w:val="onlineonly"/>
        </w:rPr>
        <w:t xml:space="preserve">. For information on printing requestor records, see </w:t>
      </w:r>
      <w:r w:rsidR="00271295" w:rsidRPr="00C97562">
        <w:rPr>
          <w:rStyle w:val="onlineonly"/>
        </w:rPr>
        <w:fldChar w:fldCharType="begin"/>
      </w:r>
      <w:r w:rsidR="00271295" w:rsidRPr="00C97562">
        <w:rPr>
          <w:rStyle w:val="onlineonly"/>
        </w:rPr>
        <w:instrText xml:space="preserve"> REF DirectRequestorReport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Printing Requestor Records</w:t>
      </w:r>
      <w:r w:rsidR="00271295" w:rsidRPr="00C97562">
        <w:rPr>
          <w:rStyle w:val="onlineonly"/>
        </w:rPr>
        <w:fldChar w:fldCharType="end"/>
      </w:r>
      <w:r w:rsidRPr="00C97562">
        <w:rPr>
          <w:rStyle w:val="onlineonly"/>
        </w:rPr>
        <w:t>.</w:t>
      </w:r>
    </w:p>
    <w:p w14:paraId="03EDB540" w14:textId="77777777" w:rsidR="00236EB0" w:rsidRPr="00B84982" w:rsidRDefault="00073300">
      <w:pPr>
        <w:pStyle w:val="B2"/>
      </w:pPr>
      <w:r w:rsidRPr="00B84982">
        <w:fldChar w:fldCharType="begin"/>
      </w:r>
      <w:r w:rsidR="00236EB0" w:rsidRPr="00B84982">
        <w:instrText xml:space="preserve"> SET DialogName “Browse.Requestor” </w:instrText>
      </w:r>
      <w:r w:rsidRPr="00B84982">
        <w:fldChar w:fldCharType="separate"/>
      </w:r>
      <w:r w:rsidR="00371F89" w:rsidRPr="00B84982">
        <w:rPr>
          <w:noProof/>
        </w:rPr>
        <w:t>Browse.Requestor</w:t>
      </w:r>
      <w:r w:rsidRPr="00B84982">
        <w:fldChar w:fldCharType="end"/>
      </w:r>
    </w:p>
    <w:p w14:paraId="514F15EA" w14:textId="77777777" w:rsidR="00236EB0" w:rsidRDefault="00236EB0">
      <w:pPr>
        <w:pStyle w:val="Heading3"/>
      </w:pPr>
      <w:bookmarkStart w:id="404" w:name="DirectRequestorBrowser"/>
      <w:bookmarkStart w:id="405" w:name="_Toc508885755"/>
      <w:r>
        <w:t>Viewing Requestor Records</w:t>
      </w:r>
      <w:bookmarkEnd w:id="404"/>
      <w:bookmarkEnd w:id="405"/>
    </w:p>
    <w:p w14:paraId="62089EA7" w14:textId="77777777" w:rsidR="00236EB0" w:rsidRDefault="00073300">
      <w:pPr>
        <w:pStyle w:val="JNormal"/>
      </w:pPr>
      <w:r>
        <w:fldChar w:fldCharType="begin"/>
      </w:r>
      <w:r w:rsidR="00236EB0">
        <w:instrText xml:space="preserve"> XE "requestors: viewing" </w:instrText>
      </w:r>
      <w:r>
        <w:fldChar w:fldCharType="end"/>
      </w:r>
      <w:r>
        <w:fldChar w:fldCharType="begin"/>
      </w:r>
      <w:r w:rsidR="00236EB0">
        <w:instrText xml:space="preserve"> XE "table viewers: requestors" </w:instrText>
      </w:r>
      <w:r>
        <w:fldChar w:fldCharType="end"/>
      </w:r>
      <w:r w:rsidR="00236EB0">
        <w:t xml:space="preserve">You view requestors with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 The window contains the following:</w:t>
      </w:r>
    </w:p>
    <w:p w14:paraId="7FBB550A" w14:textId="77777777" w:rsidR="00236EB0" w:rsidRDefault="00236EB0">
      <w:pPr>
        <w:pStyle w:val="B4"/>
      </w:pPr>
    </w:p>
    <w:p w14:paraId="50BA61CF" w14:textId="77777777" w:rsidR="00236EB0" w:rsidRDefault="00236EB0">
      <w:pPr>
        <w:pStyle w:val="WindowItem"/>
      </w:pPr>
      <w:r w:rsidRPr="000A597E">
        <w:rPr>
          <w:rStyle w:val="CButton"/>
        </w:rPr>
        <w:t>View</w:t>
      </w:r>
      <w:r>
        <w:t xml:space="preserve"> section: Shows the list of current requestors.</w:t>
      </w:r>
    </w:p>
    <w:p w14:paraId="194721BC" w14:textId="77777777" w:rsidR="00236EB0" w:rsidRDefault="00683DD1">
      <w:pPr>
        <w:pStyle w:val="WindowItem2"/>
      </w:pPr>
      <w:r>
        <w:rPr>
          <w:rStyle w:val="CField"/>
        </w:rPr>
        <w:t>Contact</w:t>
      </w:r>
      <w:r w:rsidR="00236EB0">
        <w:t>: Click this heading to sort the list by name. Click again to reverse the order (from ascending to descending or vice versa).</w:t>
      </w:r>
    </w:p>
    <w:p w14:paraId="58E5F37A" w14:textId="77777777" w:rsidR="008732C9" w:rsidRDefault="005B626C" w:rsidP="008732C9">
      <w:pPr>
        <w:pStyle w:val="WindowItem2"/>
      </w:pPr>
      <w:r>
        <w:rPr>
          <w:rStyle w:val="CField"/>
        </w:rPr>
        <w:t>Contact</w:t>
      </w:r>
      <w:r w:rsidR="00683DD1">
        <w:rPr>
          <w:rStyle w:val="CField"/>
        </w:rPr>
        <w:t xml:space="preserve"> </w:t>
      </w:r>
      <w:r>
        <w:rPr>
          <w:rStyle w:val="CField"/>
        </w:rPr>
        <w:t>B</w:t>
      </w:r>
      <w:r w:rsidR="008732C9" w:rsidRPr="00D94147">
        <w:rPr>
          <w:rStyle w:val="CField"/>
        </w:rPr>
        <w:t>usiness Phone</w:t>
      </w:r>
      <w:r w:rsidR="008732C9">
        <w:t>: Click this heading to sort the list by business phone number. Click again to reverse the order.</w:t>
      </w:r>
    </w:p>
    <w:p w14:paraId="08BA626B" w14:textId="77777777" w:rsidR="008732C9" w:rsidRDefault="00683DD1" w:rsidP="008732C9">
      <w:pPr>
        <w:pStyle w:val="WindowItem2"/>
      </w:pPr>
      <w:r>
        <w:rPr>
          <w:rStyle w:val="CField"/>
        </w:rPr>
        <w:t xml:space="preserve">Contact </w:t>
      </w:r>
      <w:r w:rsidR="005B626C">
        <w:rPr>
          <w:rStyle w:val="CField"/>
        </w:rPr>
        <w:t>M</w:t>
      </w:r>
      <w:r w:rsidR="008732C9" w:rsidRPr="00D94147">
        <w:rPr>
          <w:rStyle w:val="CField"/>
        </w:rPr>
        <w:t>obile Phone</w:t>
      </w:r>
      <w:r w:rsidR="008732C9">
        <w:t>: Click this heading to sort the list by mobile phone number. Click again to reverse the order.</w:t>
      </w:r>
    </w:p>
    <w:p w14:paraId="715E6734" w14:textId="77777777"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4DAA28E8" w14:textId="77777777" w:rsidR="00236EB0" w:rsidRDefault="00236EB0">
      <w:pPr>
        <w:pStyle w:val="WindowItem2"/>
      </w:pPr>
      <w:r w:rsidRPr="000A597E">
        <w:rPr>
          <w:rStyle w:val="CButton"/>
        </w:rPr>
        <w:t>Details</w:t>
      </w:r>
      <w:r>
        <w:t xml:space="preserve"> section: Shows information from the selected record.</w:t>
      </w:r>
    </w:p>
    <w:p w14:paraId="13F01F3B" w14:textId="77777777" w:rsidR="00236EB0" w:rsidRDefault="00236EB0">
      <w:pPr>
        <w:pStyle w:val="WindowItem2"/>
      </w:pPr>
      <w:r w:rsidRPr="000A597E">
        <w:rPr>
          <w:rStyle w:val="CButton"/>
        </w:rPr>
        <w:t>Requests</w:t>
      </w:r>
      <w:r>
        <w:t xml:space="preserve"> section: Shows work requests submitted by the selected requestor.</w:t>
      </w:r>
    </w:p>
    <w:p w14:paraId="7DEAD0D4" w14:textId="77777777" w:rsidR="00236EB0" w:rsidRDefault="00236EB0">
      <w:pPr>
        <w:pStyle w:val="WindowItem2"/>
      </w:pPr>
      <w:r w:rsidRPr="000A597E">
        <w:rPr>
          <w:rStyle w:val="CButton"/>
        </w:rPr>
        <w:t>Work Orders</w:t>
      </w:r>
      <w:r>
        <w:t xml:space="preserve"> section: Shows work orders resulting from the selected requestor’s requests.</w:t>
      </w:r>
    </w:p>
    <w:p w14:paraId="345A5046" w14:textId="77777777" w:rsidR="00236EB0" w:rsidRDefault="00236EB0">
      <w:pPr>
        <w:pStyle w:val="WindowItem2"/>
      </w:pPr>
      <w:r>
        <w:rPr>
          <w:rStyle w:val="LoseThisLine"/>
        </w:rPr>
        <w:t>///</w:t>
      </w:r>
      <w:r w:rsidRPr="000A597E">
        <w:rPr>
          <w:rStyle w:val="CButton"/>
        </w:rPr>
        <w:t>New</w:t>
      </w:r>
      <w:r w:rsidR="00557921" w:rsidRPr="000A597E">
        <w:rPr>
          <w:rStyle w:val="CButton"/>
        </w:rPr>
        <w:t xml:space="preserve"> Requestor</w:t>
      </w:r>
      <w:r>
        <w:t xml:space="preserve">: Opens a window to create a new requestor record. Fields in the new record will either be blank or assigned default values (as specified in the </w:t>
      </w:r>
      <w:r w:rsidRPr="000A597E">
        <w:rPr>
          <w:rStyle w:val="CButton"/>
        </w:rPr>
        <w:t>Defaults for Requestor</w:t>
      </w:r>
      <w:r w:rsidR="00760824">
        <w:rPr>
          <w:rStyle w:val="CButton"/>
        </w:rPr>
        <w:t>s</w:t>
      </w:r>
      <w:r>
        <w:t xml:space="preserve"> section).</w:t>
      </w:r>
    </w:p>
    <w:p w14:paraId="07C65FA1" w14:textId="77777777" w:rsidR="00B359FD" w:rsidRDefault="00B359FD" w:rsidP="00B359FD">
      <w:pPr>
        <w:pStyle w:val="WindowItem2"/>
      </w:pPr>
      <w:r>
        <w:rPr>
          <w:rStyle w:val="LoseThisLine"/>
        </w:rPr>
        <w:t>///</w:t>
      </w:r>
      <w:r w:rsidR="000B2747" w:rsidRPr="000B2747">
        <w:rPr>
          <w:rStyle w:val="CButton"/>
        </w:rPr>
        <w:t>!Edit!</w:t>
      </w:r>
      <w:r>
        <w:t>: This drop-down button offers several possible actions:</w:t>
      </w:r>
    </w:p>
    <w:p w14:paraId="604F60EE" w14:textId="77777777" w:rsidR="00B359FD" w:rsidRDefault="00B359FD" w:rsidP="00B359FD">
      <w:pPr>
        <w:pStyle w:val="WindowItem3"/>
      </w:pPr>
      <w:r>
        <w:rPr>
          <w:rStyle w:val="LoseThisLine"/>
        </w:rPr>
        <w:t>///</w:t>
      </w:r>
      <w:r w:rsidRPr="000A597E">
        <w:rPr>
          <w:rStyle w:val="CButton"/>
        </w:rPr>
        <w:t>Edit</w:t>
      </w:r>
      <w:r>
        <w:t>: Opens an editor window to let you edit the selected record.</w:t>
      </w:r>
    </w:p>
    <w:p w14:paraId="60466233" w14:textId="77777777" w:rsidR="00B359FD" w:rsidRPr="00295FB7" w:rsidRDefault="00B359FD" w:rsidP="00B359FD">
      <w:pPr>
        <w:pStyle w:val="WindowItem3"/>
      </w:pPr>
      <w:r>
        <w:rPr>
          <w:rStyle w:val="LoseThisLine"/>
        </w:rPr>
        <w:t>///</w:t>
      </w:r>
      <w:r w:rsidRPr="000A597E">
        <w:rPr>
          <w:rStyle w:val="CButton"/>
        </w:rPr>
        <w:t>View</w:t>
      </w:r>
      <w:r>
        <w:t>: Opens an editor window where you can examine the selected record.</w:t>
      </w:r>
    </w:p>
    <w:p w14:paraId="07323345" w14:textId="77777777" w:rsidR="00B359FD" w:rsidRDefault="00B359FD" w:rsidP="00B359FD">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2BE59165" w14:textId="77777777" w:rsidR="00236EB0" w:rsidRDefault="00236EB0">
      <w:pPr>
        <w:pStyle w:val="WindowItem2"/>
      </w:pPr>
      <w:r>
        <w:rPr>
          <w:rStyle w:val="LoseThisLine"/>
        </w:rPr>
        <w:t>///</w:t>
      </w:r>
      <w:r w:rsidR="00AF6B7A">
        <w:rPr>
          <w:rStyle w:val="CButton"/>
        </w:rPr>
        <w:t>!Delete!</w:t>
      </w:r>
      <w:r>
        <w:t>: Deletes the record that’s currently selected.</w:t>
      </w:r>
    </w:p>
    <w:p w14:paraId="2107936E" w14:textId="77777777" w:rsidR="00236EB0" w:rsidRDefault="00236EB0">
      <w:pPr>
        <w:pStyle w:val="WindowItem2"/>
      </w:pPr>
      <w:r>
        <w:rPr>
          <w:rStyle w:val="LoseThisLine"/>
        </w:rPr>
        <w:t>///</w:t>
      </w:r>
      <w:r w:rsidR="00873650">
        <w:rPr>
          <w:rStyle w:val="CButton"/>
        </w:rPr>
        <w:t>!Print!</w:t>
      </w:r>
      <w:r>
        <w:t xml:space="preserve">: Opens a window to let you print your requestors. For more information, see </w:t>
      </w:r>
      <w:r w:rsidR="00271295" w:rsidRPr="00120959">
        <w:rPr>
          <w:rStyle w:val="CrossRef"/>
        </w:rPr>
        <w:fldChar w:fldCharType="begin"/>
      </w:r>
      <w:r w:rsidR="00271295" w:rsidRPr="00120959">
        <w:rPr>
          <w:rStyle w:val="CrossRef"/>
        </w:rPr>
        <w:instrText xml:space="preserve"> REF DirectRequestorReport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Requestor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DirectRequestorReport \h </w:instrText>
      </w:r>
      <w:r w:rsidR="00073300">
        <w:rPr>
          <w:rStyle w:val="printedonly"/>
        </w:rPr>
      </w:r>
      <w:r w:rsidR="00073300">
        <w:rPr>
          <w:rStyle w:val="printedonly"/>
        </w:rPr>
        <w:fldChar w:fldCharType="separate"/>
      </w:r>
      <w:r w:rsidR="00371F89">
        <w:rPr>
          <w:rStyle w:val="printedonly"/>
          <w:noProof/>
        </w:rPr>
        <w:t>221</w:t>
      </w:r>
      <w:r w:rsidR="00073300">
        <w:rPr>
          <w:rStyle w:val="printedonly"/>
        </w:rPr>
        <w:fldChar w:fldCharType="end"/>
      </w:r>
      <w:r>
        <w:t>.</w:t>
      </w:r>
    </w:p>
    <w:p w14:paraId="3AAF9E3B" w14:textId="77777777" w:rsidR="005F4D0D" w:rsidRDefault="005F4D0D" w:rsidP="005F4D0D">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7E560AE8" w14:textId="77777777" w:rsidR="005F4D0D" w:rsidRDefault="005F4D0D" w:rsidP="005F4D0D">
      <w:pPr>
        <w:pStyle w:val="WindowItem3"/>
      </w:pPr>
      <w:r>
        <w:rPr>
          <w:rStyle w:val="LoseThisLine"/>
        </w:rPr>
        <w:t>///</w:t>
      </w:r>
      <w:r>
        <w:rPr>
          <w:rStyle w:val="CButton"/>
        </w:rPr>
        <w:t>Export</w:t>
      </w:r>
      <w:r w:rsidRPr="00F73F29">
        <w:t>:</w:t>
      </w:r>
      <w:r>
        <w:t xml:space="preserve"> Exports data in XML format.</w:t>
      </w:r>
    </w:p>
    <w:p w14:paraId="45ED5F71" w14:textId="77777777" w:rsidR="005F4D0D" w:rsidRPr="00F73F29" w:rsidRDefault="005F4D0D" w:rsidP="005F4D0D">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3E7340F3" w14:textId="77777777" w:rsidR="005F4D0D" w:rsidRPr="00F73F29" w:rsidRDefault="005F4D0D" w:rsidP="005F4D0D">
      <w:pPr>
        <w:pStyle w:val="WindowItem3"/>
      </w:pPr>
      <w:r>
        <w:rPr>
          <w:rStyle w:val="LoseThisLine"/>
        </w:rPr>
        <w:t>///</w:t>
      </w:r>
      <w:r>
        <w:rPr>
          <w:rStyle w:val="CButton"/>
        </w:rPr>
        <w:t>Save XML Schema</w:t>
      </w:r>
      <w:r w:rsidRPr="00F73F29">
        <w:t>:</w:t>
      </w:r>
      <w:r>
        <w:t xml:space="preserve"> Writes an XML schema for this table into a specified file.</w:t>
      </w:r>
    </w:p>
    <w:p w14:paraId="668F8E61" w14:textId="77777777"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2C5612DB"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7D1E1972"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6C32BF8" w14:textId="77777777" w:rsidR="001B40DD" w:rsidRDefault="001B40DD" w:rsidP="001B40DD">
      <w:pPr>
        <w:pStyle w:val="WindowItem2"/>
      </w:pPr>
      <w:r>
        <w:rPr>
          <w:rStyle w:val="LoseThisLine"/>
        </w:rPr>
        <w:t>///</w:t>
      </w:r>
      <w:r w:rsidRPr="00AF6B7A">
        <w:rPr>
          <w:rStyle w:val="CButton"/>
        </w:rPr>
        <w:t>!Refresh!</w:t>
      </w:r>
      <w:r>
        <w:t>: Updates the list to reflect any recent changes.</w:t>
      </w:r>
    </w:p>
    <w:p w14:paraId="087A7ED2" w14:textId="77777777" w:rsidR="00236EB0" w:rsidRDefault="00236EB0">
      <w:pPr>
        <w:pStyle w:val="WindowItem"/>
      </w:pPr>
      <w:r w:rsidRPr="000A597E">
        <w:rPr>
          <w:rStyle w:val="CButton"/>
        </w:rPr>
        <w:t>Defaults for Requestor</w:t>
      </w:r>
      <w:r w:rsidR="00760824">
        <w:rPr>
          <w:rStyle w:val="CButton"/>
        </w:rPr>
        <w:t>s</w:t>
      </w:r>
      <w:r>
        <w:t xml:space="preserve"> section: Shows any defaults to be used when creating new requestors.</w:t>
      </w:r>
    </w:p>
    <w:p w14:paraId="5E5FFAD4" w14:textId="77777777" w:rsidR="00236EB0" w:rsidRDefault="00236EB0">
      <w:pPr>
        <w:pStyle w:val="WindowItem2"/>
      </w:pPr>
      <w:r>
        <w:rPr>
          <w:rStyle w:val="LoseThisLine"/>
        </w:rPr>
        <w:t>///</w:t>
      </w:r>
      <w:r w:rsidRPr="000A597E">
        <w:rPr>
          <w:rStyle w:val="CButton"/>
        </w:rPr>
        <w:t>Edit Defaults</w:t>
      </w:r>
      <w:r>
        <w:t>: Opens a window to let you change the current default values.</w:t>
      </w:r>
    </w:p>
    <w:p w14:paraId="23268E3B"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192B208A" w14:textId="77777777" w:rsidR="00236EB0" w:rsidRPr="00C97562" w:rsidRDefault="00236EB0">
      <w:pPr>
        <w:pStyle w:val="JNormal"/>
        <w:rPr>
          <w:rStyle w:val="onlineonly"/>
        </w:rPr>
      </w:pPr>
      <w:r w:rsidRPr="00C97562">
        <w:rPr>
          <w:rStyle w:val="onlineonly"/>
        </w:rPr>
        <w:t xml:space="preserve">For more information on requestors, see </w:t>
      </w:r>
      <w:r w:rsidR="00271295" w:rsidRPr="00C97562">
        <w:rPr>
          <w:rStyle w:val="onlineonly"/>
        </w:rPr>
        <w:fldChar w:fldCharType="begin"/>
      </w:r>
      <w:r w:rsidR="00271295" w:rsidRPr="00C97562">
        <w:rPr>
          <w:rStyle w:val="onlineonly"/>
        </w:rPr>
        <w:instrText xml:space="preserve"> REF DirectRequestors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Requestors</w:t>
      </w:r>
      <w:r w:rsidR="00271295" w:rsidRPr="00C97562">
        <w:rPr>
          <w:rStyle w:val="onlineonly"/>
        </w:rPr>
        <w:fldChar w:fldCharType="end"/>
      </w:r>
      <w:r w:rsidRPr="00C97562">
        <w:rPr>
          <w:rStyle w:val="onlineonly"/>
        </w:rPr>
        <w:t xml:space="preserve">. For more information on creating or editing requestor records, see </w:t>
      </w:r>
      <w:r w:rsidR="00271295" w:rsidRPr="00C97562">
        <w:rPr>
          <w:rStyle w:val="onlineonly"/>
        </w:rPr>
        <w:fldChar w:fldCharType="begin"/>
      </w:r>
      <w:r w:rsidR="00271295" w:rsidRPr="00C97562">
        <w:rPr>
          <w:rStyle w:val="onlineonly"/>
        </w:rPr>
        <w:instrText xml:space="preserve"> REF DirectRequestorEditor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Requestor Records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14:paraId="268BFCF7" w14:textId="77777777" w:rsidR="00236EB0" w:rsidRPr="00B84982" w:rsidRDefault="00073300">
      <w:pPr>
        <w:pStyle w:val="B2"/>
      </w:pPr>
      <w:r w:rsidRPr="00B84982">
        <w:fldChar w:fldCharType="begin"/>
      </w:r>
      <w:r w:rsidR="00236EB0" w:rsidRPr="00B84982">
        <w:instrText xml:space="preserve"> SET DialogName “Edit.Requestor” </w:instrText>
      </w:r>
      <w:r w:rsidRPr="00B84982">
        <w:fldChar w:fldCharType="separate"/>
      </w:r>
      <w:r w:rsidR="00371F89" w:rsidRPr="00B84982">
        <w:rPr>
          <w:noProof/>
        </w:rPr>
        <w:t>Edit.Requestor</w:t>
      </w:r>
      <w:r w:rsidRPr="00B84982">
        <w:fldChar w:fldCharType="end"/>
      </w:r>
    </w:p>
    <w:p w14:paraId="6374575C" w14:textId="77777777" w:rsidR="00236EB0" w:rsidRDefault="00236EB0">
      <w:pPr>
        <w:pStyle w:val="Heading3"/>
      </w:pPr>
      <w:bookmarkStart w:id="406" w:name="DirectRequestorEditor"/>
      <w:bookmarkStart w:id="407" w:name="_Toc508885756"/>
      <w:r>
        <w:t>Editing Requestor Records</w:t>
      </w:r>
      <w:bookmarkEnd w:id="406"/>
      <w:bookmarkEnd w:id="407"/>
    </w:p>
    <w:p w14:paraId="01485724" w14:textId="77777777" w:rsidR="00236EB0" w:rsidRDefault="00073300">
      <w:pPr>
        <w:pStyle w:val="JNormal"/>
      </w:pPr>
      <w:r>
        <w:fldChar w:fldCharType="begin"/>
      </w:r>
      <w:r w:rsidR="00236EB0">
        <w:instrText xml:space="preserve"> XE "requestors: editing" </w:instrText>
      </w:r>
      <w:r>
        <w:fldChar w:fldCharType="end"/>
      </w:r>
      <w:r>
        <w:fldChar w:fldCharType="begin"/>
      </w:r>
      <w:r w:rsidR="00236EB0">
        <w:instrText xml:space="preserve"> XE "editors: requestors" </w:instrText>
      </w:r>
      <w:r>
        <w:fldChar w:fldCharType="end"/>
      </w:r>
      <w:r w:rsidR="00236EB0">
        <w:t xml:space="preserve">You create or modify requestor records using the requestor editor. The usual way to open the editor is to click </w:t>
      </w:r>
      <w:r w:rsidR="00236EB0" w:rsidRPr="000A597E">
        <w:rPr>
          <w:rStyle w:val="CButton"/>
        </w:rPr>
        <w:t>New</w:t>
      </w:r>
      <w:r w:rsidR="00557921" w:rsidRPr="000A597E">
        <w:rPr>
          <w:rStyle w:val="CButton"/>
        </w:rPr>
        <w:t xml:space="preserve"> Requestor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w:t>
      </w:r>
    </w:p>
    <w:p w14:paraId="4F43B713" w14:textId="77777777" w:rsidR="00236EB0" w:rsidRDefault="00236EB0">
      <w:pPr>
        <w:pStyle w:val="B4"/>
      </w:pPr>
    </w:p>
    <w:p w14:paraId="73D33A2E" w14:textId="77777777" w:rsidR="00236EB0" w:rsidRDefault="00236EB0">
      <w:pPr>
        <w:pStyle w:val="JNormal"/>
      </w:pPr>
      <w:r>
        <w:t>The requestor editor window contains the following:</w:t>
      </w:r>
    </w:p>
    <w:p w14:paraId="096BD9B2" w14:textId="77777777" w:rsidR="00236EB0" w:rsidRDefault="00236EB0">
      <w:pPr>
        <w:pStyle w:val="B4"/>
      </w:pPr>
    </w:p>
    <w:p w14:paraId="098B3332" w14:textId="77777777" w:rsidR="00236EB0" w:rsidRDefault="00236EB0">
      <w:pPr>
        <w:pStyle w:val="WindowItem"/>
      </w:pPr>
      <w:r w:rsidRPr="000A597E">
        <w:rPr>
          <w:rStyle w:val="CButton"/>
        </w:rPr>
        <w:t>Details</w:t>
      </w:r>
      <w:r>
        <w:t xml:space="preserve"> section: Shows basic information for the record.</w:t>
      </w:r>
    </w:p>
    <w:p w14:paraId="3C37BB1D" w14:textId="77777777" w:rsidR="00236EB0" w:rsidRDefault="003A1A27">
      <w:pPr>
        <w:pStyle w:val="WindowItem2"/>
      </w:pPr>
      <w:r>
        <w:rPr>
          <w:rStyle w:val="CField"/>
        </w:rPr>
        <w:t>Contact</w:t>
      </w:r>
      <w:r w:rsidR="00236EB0">
        <w:t xml:space="preserve">: An entry in the </w:t>
      </w:r>
      <w:r w:rsidR="00236EB0" w:rsidRPr="00C7733B">
        <w:rPr>
          <w:rStyle w:val="CPanel"/>
        </w:rPr>
        <w:t>Contacts</w:t>
      </w:r>
      <w:r w:rsidR="00236EB0">
        <w:t xml:space="preserve"> table that refers to this requestor. This </w:t>
      </w:r>
      <w:r w:rsidR="00236EB0" w:rsidRPr="00C7733B">
        <w:rPr>
          <w:rStyle w:val="CPanel"/>
        </w:rPr>
        <w:t>Contacts</w:t>
      </w:r>
      <w:r w:rsidR="00236EB0">
        <w:t xml:space="preserve"> record must give the person’s </w:t>
      </w:r>
      <w:r w:rsidR="00680115">
        <w:t>email</w:t>
      </w:r>
      <w:r w:rsidR="00236EB0">
        <w:t xml:space="preserve"> address. For more on contacts, see </w:t>
      </w:r>
      <w:r w:rsidR="00271295" w:rsidRPr="00120959">
        <w:rPr>
          <w:rStyle w:val="CrossRef"/>
        </w:rPr>
        <w:fldChar w:fldCharType="begin"/>
      </w:r>
      <w:r w:rsidR="00271295" w:rsidRPr="00120959">
        <w:rPr>
          <w:rStyle w:val="CrossRef"/>
        </w:rPr>
        <w:instrText xml:space="preserve"> REF Contacts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rsidR="00236EB0">
        <w:t>.</w:t>
      </w:r>
    </w:p>
    <w:p w14:paraId="411218FC" w14:textId="77777777" w:rsidR="00236EB0" w:rsidRDefault="00236EB0">
      <w:pPr>
        <w:pStyle w:val="WindowItem2"/>
      </w:pPr>
      <w:r w:rsidRPr="00D94147">
        <w:rPr>
          <w:rStyle w:val="CField"/>
        </w:rPr>
        <w:t>Business Phone</w:t>
      </w:r>
      <w:r>
        <w:t xml:space="preserve">, </w:t>
      </w:r>
      <w:r w:rsidR="00096B9F">
        <w:rPr>
          <w:rStyle w:val="CField"/>
        </w:rPr>
        <w:t>E</w:t>
      </w:r>
      <w:r w:rsidRPr="00D94147">
        <w:rPr>
          <w:rStyle w:val="CField"/>
        </w:rPr>
        <w:t>mail</w:t>
      </w:r>
      <w:r>
        <w:t xml:space="preserve">: Read-only fields giving the person’s business phone number and email address. This information is obtained from the requestor’s record in the </w:t>
      </w:r>
      <w:r w:rsidRPr="00C7733B">
        <w:rPr>
          <w:rStyle w:val="CPanel"/>
        </w:rPr>
        <w:t>Contacts</w:t>
      </w:r>
      <w:r>
        <w:t xml:space="preserve"> table.</w:t>
      </w:r>
    </w:p>
    <w:p w14:paraId="6E554007" w14:textId="77777777" w:rsidR="007D7A9C" w:rsidRPr="007D7A9C" w:rsidRDefault="007D7A9C" w:rsidP="007D7A9C">
      <w:pPr>
        <w:pStyle w:val="WindowItem2"/>
      </w:pPr>
      <w:r w:rsidRPr="000A597E">
        <w:rPr>
          <w:rStyle w:val="CButton"/>
        </w:rPr>
        <w:t>Receive Acknowle</w:t>
      </w:r>
      <w:r w:rsidR="002249B6">
        <w:rPr>
          <w:rStyle w:val="CButton"/>
        </w:rPr>
        <w:t>dgement</w:t>
      </w:r>
      <w:r>
        <w:t xml:space="preserve">: This box is only active if you have the </w:t>
      </w:r>
      <w:r w:rsidR="00091FA9">
        <w:t xml:space="preserve">MainBoss </w:t>
      </w:r>
      <w:r w:rsidR="00DC479A">
        <w:t>Service</w:t>
      </w:r>
      <w:r>
        <w:t xml:space="preserve"> module. If you checkmark the box, the requestor will automatically be sent acknowledgements whenever his/her submitted requests change state (e.g. when they are marked as in progress). For more on request states,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14:paraId="57864D7E" w14:textId="77777777" w:rsidR="00236EB0" w:rsidRDefault="00236EB0">
      <w:pPr>
        <w:pStyle w:val="WindowItem2"/>
      </w:pPr>
      <w:r w:rsidRPr="00D94147">
        <w:rPr>
          <w:rStyle w:val="CField"/>
        </w:rPr>
        <w:t>Comments</w:t>
      </w:r>
      <w:r>
        <w:t>: Any comments you want to associated with this requestor.</w:t>
      </w:r>
    </w:p>
    <w:p w14:paraId="5657CBD7" w14:textId="77777777" w:rsidR="00236EB0" w:rsidRDefault="00236EB0">
      <w:pPr>
        <w:pStyle w:val="WindowItem"/>
      </w:pPr>
      <w:r w:rsidRPr="000A597E">
        <w:rPr>
          <w:rStyle w:val="CButton"/>
        </w:rPr>
        <w:t>Requests</w:t>
      </w:r>
      <w:r>
        <w:t xml:space="preserve"> section: Shows work requests submitted by this requestor.</w:t>
      </w:r>
    </w:p>
    <w:p w14:paraId="0133D49F" w14:textId="77777777" w:rsidR="00236EB0" w:rsidRDefault="00236EB0">
      <w:pPr>
        <w:pStyle w:val="WindowItem"/>
      </w:pPr>
      <w:r w:rsidRPr="000A597E">
        <w:rPr>
          <w:rStyle w:val="CButton"/>
        </w:rPr>
        <w:t>Work Orders</w:t>
      </w:r>
      <w:r>
        <w:t xml:space="preserve"> section: Shows work orders resulting from this requestor’s requests.</w:t>
      </w:r>
    </w:p>
    <w:p w14:paraId="3C707F40" w14:textId="77777777" w:rsidR="002249B6" w:rsidRDefault="002249B6" w:rsidP="002249B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2CE8987"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87EC5BB"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02744791"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1EA34BB"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0F5C679" w14:textId="77777777" w:rsidR="00236EB0" w:rsidRPr="00C97562" w:rsidRDefault="00236EB0">
      <w:pPr>
        <w:pStyle w:val="JNormal"/>
        <w:rPr>
          <w:rStyle w:val="onlineonly"/>
        </w:rPr>
      </w:pPr>
      <w:r w:rsidRPr="00C97562">
        <w:rPr>
          <w:rStyle w:val="onlineonly"/>
        </w:rPr>
        <w:t xml:space="preserve">For more on requestors, see </w:t>
      </w:r>
      <w:r w:rsidR="00271295" w:rsidRPr="00C97562">
        <w:rPr>
          <w:rStyle w:val="onlineonly"/>
        </w:rPr>
        <w:fldChar w:fldCharType="begin"/>
      </w:r>
      <w:r w:rsidR="00271295" w:rsidRPr="00C97562">
        <w:rPr>
          <w:rStyle w:val="onlineonly"/>
        </w:rPr>
        <w:instrText xml:space="preserve"> REF DirectRequestors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Requestors</w:t>
      </w:r>
      <w:r w:rsidR="00271295" w:rsidRPr="00C97562">
        <w:rPr>
          <w:rStyle w:val="onlineonly"/>
        </w:rPr>
        <w:fldChar w:fldCharType="end"/>
      </w:r>
      <w:r w:rsidRPr="00C97562">
        <w:rPr>
          <w:rStyle w:val="onlineonly"/>
        </w:rPr>
        <w:t xml:space="preserve">. For more on viewing requestors, see </w:t>
      </w:r>
      <w:r w:rsidR="00271295" w:rsidRPr="00C97562">
        <w:rPr>
          <w:rStyle w:val="onlineonly"/>
        </w:rPr>
        <w:fldChar w:fldCharType="begin"/>
      </w:r>
      <w:r w:rsidR="00271295" w:rsidRPr="00C97562">
        <w:rPr>
          <w:rStyle w:val="onlineonly"/>
        </w:rPr>
        <w:instrText xml:space="preserve"> REF DirectRequestorBrowser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Requestor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14:paraId="7FCBE6F2" w14:textId="77777777" w:rsidR="00236EB0" w:rsidRPr="00B84982" w:rsidRDefault="00073300">
      <w:pPr>
        <w:pStyle w:val="B2"/>
      </w:pPr>
      <w:r w:rsidRPr="00B84982">
        <w:fldChar w:fldCharType="begin"/>
      </w:r>
      <w:r w:rsidR="00236EB0" w:rsidRPr="00B84982">
        <w:instrText xml:space="preserve"> SET DialogName “Report.Requestor” </w:instrText>
      </w:r>
      <w:r w:rsidRPr="00B84982">
        <w:fldChar w:fldCharType="separate"/>
      </w:r>
      <w:r w:rsidR="00371F89" w:rsidRPr="00B84982">
        <w:rPr>
          <w:noProof/>
        </w:rPr>
        <w:t>Report.Requestor</w:t>
      </w:r>
      <w:r w:rsidRPr="00B84982">
        <w:fldChar w:fldCharType="end"/>
      </w:r>
    </w:p>
    <w:p w14:paraId="4C67CDB2" w14:textId="77777777" w:rsidR="00236EB0" w:rsidRDefault="00236EB0">
      <w:pPr>
        <w:pStyle w:val="Heading3"/>
      </w:pPr>
      <w:bookmarkStart w:id="408" w:name="DirectRequestorReport"/>
      <w:bookmarkStart w:id="409" w:name="_Toc508885757"/>
      <w:r>
        <w:t>Printing Requestor Records</w:t>
      </w:r>
      <w:bookmarkEnd w:id="408"/>
      <w:bookmarkEnd w:id="409"/>
    </w:p>
    <w:p w14:paraId="454B0233" w14:textId="77777777" w:rsidR="00236EB0" w:rsidRDefault="00073300">
      <w:pPr>
        <w:pStyle w:val="JNormal"/>
      </w:pPr>
      <w:r>
        <w:fldChar w:fldCharType="begin"/>
      </w:r>
      <w:r w:rsidR="00236EB0">
        <w:instrText xml:space="preserve"> XE "requestors: printing" </w:instrText>
      </w:r>
      <w:r>
        <w:fldChar w:fldCharType="end"/>
      </w:r>
      <w:r>
        <w:fldChar w:fldCharType="begin"/>
      </w:r>
      <w:r w:rsidR="00236EB0">
        <w:instrText xml:space="preserve"> XE "reports: requestors" </w:instrText>
      </w:r>
      <w:r>
        <w:fldChar w:fldCharType="end"/>
      </w:r>
      <w:r w:rsidR="00236EB0">
        <w:t xml:space="preserve">You can print your current requestors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 xml:space="preserve">. Note that the report will contain comments both from the </w:t>
      </w:r>
      <w:r w:rsidR="00236EB0" w:rsidRPr="00C7733B">
        <w:rPr>
          <w:rStyle w:val="CPanel"/>
        </w:rPr>
        <w:t>Requestors</w:t>
      </w:r>
      <w:r w:rsidR="00236EB0">
        <w:t xml:space="preserve"> records and from the associated </w:t>
      </w:r>
      <w:r w:rsidR="00236EB0" w:rsidRPr="00C7733B">
        <w:rPr>
          <w:rStyle w:val="CPanel"/>
        </w:rPr>
        <w:t>Contacts</w:t>
      </w:r>
      <w:r w:rsidR="00236EB0">
        <w:t xml:space="preserve"> table record.</w:t>
      </w:r>
    </w:p>
    <w:p w14:paraId="69A044E1" w14:textId="77777777" w:rsidR="00236EB0" w:rsidRDefault="00236EB0">
      <w:pPr>
        <w:pStyle w:val="B4"/>
      </w:pPr>
    </w:p>
    <w:p w14:paraId="447F4A39"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624F486B" w14:textId="77777777" w:rsidR="004B16EE" w:rsidRPr="004B16EE" w:rsidRDefault="004B16EE" w:rsidP="004B16E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69A174D"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307CA410" w14:textId="77777777"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38AED168" w14:textId="77777777" w:rsidR="007F687E" w:rsidRPr="00D518F0" w:rsidRDefault="007F687E" w:rsidP="007F687E">
      <w:pPr>
        <w:pStyle w:val="B4"/>
      </w:pPr>
    </w:p>
    <w:p w14:paraId="25A44339" w14:textId="77777777" w:rsidR="00236EB0" w:rsidRDefault="000D4963">
      <w:pPr>
        <w:pStyle w:val="WindowItem"/>
      </w:pPr>
      <w:r>
        <w:rPr>
          <w:rStyle w:val="CButton"/>
        </w:rPr>
        <w:t>Filters</w:t>
      </w:r>
      <w:r w:rsidR="00236EB0">
        <w:t xml:space="preserve"> section: Options controlling which requestors will be included in the report. </w:t>
      </w:r>
      <w:r w:rsidR="00CF7B8F">
        <w:t xml:space="preserve"> For more information, see </w:t>
      </w:r>
      <w:r w:rsidR="00CF7B8F" w:rsidRPr="004A5FF3">
        <w:rPr>
          <w:rStyle w:val="CrossRef"/>
        </w:rPr>
        <w:fldChar w:fldCharType="begin"/>
      </w:r>
      <w:r w:rsidR="00CF7B8F" w:rsidRPr="004A5FF3">
        <w:rPr>
          <w:rStyle w:val="CrossRef"/>
        </w:rPr>
        <w:instrText xml:space="preserve"> REF ReportFilters \h </w:instrText>
      </w:r>
      <w:r w:rsidR="00CF7B8F">
        <w:rPr>
          <w:rStyle w:val="CrossRef"/>
        </w:rPr>
        <w:instrText xml:space="preserve"> \* MERGEFORMAT </w:instrText>
      </w:r>
      <w:r w:rsidR="00CF7B8F" w:rsidRPr="004A5FF3">
        <w:rPr>
          <w:rStyle w:val="CrossRef"/>
        </w:rPr>
      </w:r>
      <w:r w:rsidR="00CF7B8F" w:rsidRPr="004A5FF3">
        <w:rPr>
          <w:rStyle w:val="CrossRef"/>
        </w:rPr>
        <w:fldChar w:fldCharType="separate"/>
      </w:r>
      <w:r w:rsidR="00371F89" w:rsidRPr="00371F89">
        <w:rPr>
          <w:rStyle w:val="CrossRef"/>
        </w:rPr>
        <w:t>Report Filters</w:t>
      </w:r>
      <w:r w:rsidR="00CF7B8F" w:rsidRPr="004A5FF3">
        <w:rPr>
          <w:rStyle w:val="CrossRef"/>
        </w:rPr>
        <w:fldChar w:fldCharType="end"/>
      </w:r>
      <w:r w:rsidR="00CF7B8F" w:rsidRPr="004A5FF3">
        <w:rPr>
          <w:rStyle w:val="printedonly"/>
        </w:rPr>
        <w:t xml:space="preserve"> on page </w:t>
      </w:r>
      <w:r w:rsidR="00CF7B8F" w:rsidRPr="004A5FF3">
        <w:rPr>
          <w:rStyle w:val="printedonly"/>
        </w:rPr>
        <w:fldChar w:fldCharType="begin"/>
      </w:r>
      <w:r w:rsidR="00CF7B8F" w:rsidRPr="004A5FF3">
        <w:rPr>
          <w:rStyle w:val="printedonly"/>
        </w:rPr>
        <w:instrText xml:space="preserve"> PAGEREF ReportFilters \h </w:instrText>
      </w:r>
      <w:r w:rsidR="00CF7B8F" w:rsidRPr="004A5FF3">
        <w:rPr>
          <w:rStyle w:val="printedonly"/>
        </w:rPr>
      </w:r>
      <w:r w:rsidR="00CF7B8F" w:rsidRPr="004A5FF3">
        <w:rPr>
          <w:rStyle w:val="printedonly"/>
        </w:rPr>
        <w:fldChar w:fldCharType="separate"/>
      </w:r>
      <w:r w:rsidR="00371F89">
        <w:rPr>
          <w:rStyle w:val="printedonly"/>
          <w:noProof/>
        </w:rPr>
        <w:t>100</w:t>
      </w:r>
      <w:r w:rsidR="00CF7B8F" w:rsidRPr="004A5FF3">
        <w:rPr>
          <w:rStyle w:val="printedonly"/>
        </w:rPr>
        <w:fldChar w:fldCharType="end"/>
      </w:r>
      <w:r w:rsidR="00CF7B8F">
        <w:t>.</w:t>
      </w:r>
    </w:p>
    <w:p w14:paraId="29B39D47" w14:textId="77777777" w:rsidR="0073591D" w:rsidRDefault="00540994" w:rsidP="0073591D">
      <w:pPr>
        <w:pStyle w:val="WindowItem2"/>
      </w:pPr>
      <w:r>
        <w:rPr>
          <w:rStyle w:val="CButton"/>
        </w:rPr>
        <w:t>Include D</w:t>
      </w:r>
      <w:r w:rsidRPr="000A597E">
        <w:rPr>
          <w:rStyle w:val="CButton"/>
        </w:rPr>
        <w:t>eleted records</w:t>
      </w:r>
      <w:r w:rsidR="0073591D">
        <w:t>: If this box is checkmarked, the report will include deleted records. Otherwise, deleted records are omitted from the report.</w:t>
      </w:r>
    </w:p>
    <w:p w14:paraId="6AA56FC7"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67BE0DF7" w14:textId="77777777" w:rsidR="00302175" w:rsidRPr="003E797F" w:rsidRDefault="00302175" w:rsidP="00302175">
      <w:pPr>
        <w:pStyle w:val="WindowItem2"/>
      </w:pPr>
      <w:r w:rsidRPr="000A597E">
        <w:rPr>
          <w:rStyle w:val="CButton"/>
        </w:rPr>
        <w:t>Suppress Costs</w:t>
      </w:r>
      <w:r>
        <w:t>: Omits any money information that might otherwise be displayed in the report.</w:t>
      </w:r>
    </w:p>
    <w:p w14:paraId="012AB36C" w14:textId="77777777" w:rsidR="00236EB0" w:rsidRDefault="00236EB0">
      <w:pPr>
        <w:pStyle w:val="WindowItem"/>
      </w:pPr>
      <w:r w:rsidRPr="000A597E">
        <w:rPr>
          <w:rStyle w:val="CButton"/>
        </w:rPr>
        <w:t>Advanced</w:t>
      </w:r>
      <w:r>
        <w:t xml:space="preserve"> section: Miscellaneous options.</w:t>
      </w:r>
    </w:p>
    <w:p w14:paraId="5E31DEEB" w14:textId="77777777" w:rsidR="004171CF" w:rsidRPr="009D197A" w:rsidRDefault="004171CF" w:rsidP="004171C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A41CF6A" w14:textId="77777777" w:rsidR="006320D2" w:rsidRPr="00746418" w:rsidRDefault="006320D2" w:rsidP="006320D2">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09BEE5FC" w14:textId="77777777" w:rsidR="006320D2" w:rsidRPr="001D247A" w:rsidRDefault="006320D2" w:rsidP="006320D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7B89AB2B" w14:textId="77777777" w:rsidR="002E215E" w:rsidRDefault="002E215E" w:rsidP="002E215E">
      <w:pPr>
        <w:pStyle w:val="WindowItem2"/>
      </w:pPr>
      <w:r w:rsidRPr="00D94147">
        <w:rPr>
          <w:rStyle w:val="CField"/>
        </w:rPr>
        <w:t>Title</w:t>
      </w:r>
      <w:r>
        <w:t>: The title to be printed at the beginning of the report.</w:t>
      </w:r>
    </w:p>
    <w:p w14:paraId="6B787A6B"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7FD46FF"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A995C50"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08771AF8" w14:textId="77777777" w:rsidR="00667307" w:rsidRDefault="00667307" w:rsidP="00667307">
      <w:pPr>
        <w:pStyle w:val="WindowItem"/>
      </w:pPr>
      <w:r>
        <w:rPr>
          <w:rStyle w:val="LoseThisLine"/>
        </w:rPr>
        <w:t>///</w:t>
      </w:r>
      <w:r w:rsidR="00873650">
        <w:rPr>
          <w:rStyle w:val="CButton"/>
        </w:rPr>
        <w:t>!Print!</w:t>
      </w:r>
      <w:r>
        <w:t>: Immediately prints the report.</w:t>
      </w:r>
    </w:p>
    <w:p w14:paraId="5C524E85"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5C9B2785"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4748060A" w14:textId="77777777" w:rsidR="00236EB0" w:rsidRDefault="00236EB0">
      <w:pPr>
        <w:pStyle w:val="WindowItem"/>
      </w:pPr>
      <w:r>
        <w:rPr>
          <w:rStyle w:val="LoseThisLine"/>
        </w:rPr>
        <w:t>///</w:t>
      </w:r>
      <w:r w:rsidRPr="000A597E">
        <w:rPr>
          <w:rStyle w:val="CButton"/>
        </w:rPr>
        <w:t>Close</w:t>
      </w:r>
      <w:r>
        <w:t>: Closes the window.</w:t>
      </w:r>
    </w:p>
    <w:p w14:paraId="311C769D" w14:textId="77777777"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2BFF3BBB" w14:textId="77777777" w:rsidR="00236EB0" w:rsidRPr="00C97562" w:rsidRDefault="00236EB0">
      <w:pPr>
        <w:pStyle w:val="JNormal"/>
        <w:rPr>
          <w:rStyle w:val="onlineonly"/>
        </w:rPr>
      </w:pPr>
      <w:r w:rsidRPr="00C97562">
        <w:rPr>
          <w:rStyle w:val="onlineonly"/>
        </w:rPr>
        <w:t xml:space="preserve">For more on requestors, see </w:t>
      </w:r>
      <w:r w:rsidR="00271295" w:rsidRPr="00C97562">
        <w:rPr>
          <w:rStyle w:val="onlineonly"/>
        </w:rPr>
        <w:fldChar w:fldCharType="begin"/>
      </w:r>
      <w:r w:rsidR="00271295" w:rsidRPr="00C97562">
        <w:rPr>
          <w:rStyle w:val="onlineonly"/>
        </w:rPr>
        <w:instrText xml:space="preserve"> REF DirectRequestors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Requestors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DC706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14:paraId="79A32E7A" w14:textId="77777777" w:rsidR="00B3335D" w:rsidRPr="00B3335D" w:rsidRDefault="00B3335D" w:rsidP="00B3335D">
      <w:pPr>
        <w:pStyle w:val="B1"/>
      </w:pPr>
    </w:p>
    <w:p w14:paraId="043AEB58" w14:textId="77777777" w:rsidR="00236EB0" w:rsidRDefault="00236EB0">
      <w:pPr>
        <w:pStyle w:val="Heading2"/>
      </w:pPr>
      <w:bookmarkStart w:id="410" w:name="ScheduledTasks"/>
      <w:bookmarkStart w:id="411" w:name="_Toc508885758"/>
      <w:r>
        <w:t>Unit Maintenance Plans</w:t>
      </w:r>
      <w:bookmarkEnd w:id="410"/>
      <w:bookmarkEnd w:id="411"/>
    </w:p>
    <w:p w14:paraId="63634D88" w14:textId="77777777" w:rsidR="00236EB0" w:rsidRDefault="00073300">
      <w:pPr>
        <w:pStyle w:val="JNormal"/>
      </w:pPr>
      <w:r>
        <w:fldChar w:fldCharType="begin"/>
      </w:r>
      <w:r w:rsidR="00236EB0">
        <w:instrText xml:space="preserve"> XE "unit maintenance plans" </w:instrText>
      </w:r>
      <w:r>
        <w:fldChar w:fldCharType="end"/>
      </w:r>
      <w:r>
        <w:fldChar w:fldCharType="begin"/>
      </w:r>
      <w:r w:rsidR="00236EB0">
        <w:instrText xml:space="preserve"> XE "planned maintenance: unit maintenance plans" </w:instrText>
      </w:r>
      <w:r>
        <w:fldChar w:fldCharType="end"/>
      </w:r>
      <w:r w:rsidR="00236EB0">
        <w:t>In order to use MainBoss’s facility for generating planned maintenance work orders, you must connect three things:</w:t>
      </w:r>
    </w:p>
    <w:p w14:paraId="73A24DF1" w14:textId="77777777" w:rsidR="00236EB0" w:rsidRDefault="00236EB0">
      <w:pPr>
        <w:pStyle w:val="B4"/>
      </w:pPr>
    </w:p>
    <w:p w14:paraId="34951A33" w14:textId="77777777" w:rsidR="00236EB0" w:rsidRDefault="00236EB0" w:rsidP="00692709">
      <w:pPr>
        <w:pStyle w:val="BU"/>
        <w:numPr>
          <w:ilvl w:val="0"/>
          <w:numId w:val="3"/>
        </w:numPr>
      </w:pPr>
      <w:r>
        <w:t xml:space="preserve">Tasks: what work should be done (see </w:t>
      </w:r>
      <w:r w:rsidR="00271295" w:rsidRPr="00120959">
        <w:rPr>
          <w:rStyle w:val="CrossRef"/>
        </w:rPr>
        <w:fldChar w:fldCharType="begin"/>
      </w:r>
      <w:r w:rsidR="00271295" w:rsidRPr="00120959">
        <w:rPr>
          <w:rStyle w:val="CrossRef"/>
        </w:rPr>
        <w:instrText xml:space="preserve"> REF 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14:paraId="571AF5E9" w14:textId="77777777" w:rsidR="00236EB0" w:rsidRDefault="00236EB0" w:rsidP="00692709">
      <w:pPr>
        <w:pStyle w:val="BU"/>
        <w:numPr>
          <w:ilvl w:val="0"/>
          <w:numId w:val="3"/>
        </w:numPr>
      </w:pPr>
      <w:r>
        <w:t xml:space="preserve">Timing: when the work should be done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371F89">
        <w:rPr>
          <w:rStyle w:val="printedonly"/>
          <w:noProof/>
        </w:rPr>
        <w:t>235</w:t>
      </w:r>
      <w:r w:rsidR="00073300">
        <w:rPr>
          <w:rStyle w:val="printedonly"/>
        </w:rPr>
        <w:fldChar w:fldCharType="end"/>
      </w:r>
      <w:r>
        <w:t>)</w:t>
      </w:r>
    </w:p>
    <w:p w14:paraId="4058CE40" w14:textId="77777777" w:rsidR="00236EB0" w:rsidRDefault="00236EB0" w:rsidP="00692709">
      <w:pPr>
        <w:pStyle w:val="BU"/>
        <w:numPr>
          <w:ilvl w:val="0"/>
          <w:numId w:val="3"/>
        </w:numPr>
      </w:pPr>
      <w:r>
        <w:t xml:space="preserve">Units: where the work should be done (see </w:t>
      </w:r>
      <w:r w:rsidR="00271295" w:rsidRPr="00120959">
        <w:rPr>
          <w:rStyle w:val="CrossRef"/>
        </w:rPr>
        <w:fldChar w:fldCharType="begin"/>
      </w:r>
      <w:r w:rsidR="00271295" w:rsidRPr="00120959">
        <w:rPr>
          <w:rStyle w:val="CrossRef"/>
        </w:rPr>
        <w:instrText xml:space="preserve"> REF Units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14:paraId="29ED4897" w14:textId="77777777" w:rsidR="00236EB0" w:rsidRDefault="00236EB0">
      <w:pPr>
        <w:pStyle w:val="JNormal"/>
      </w:pPr>
      <w:r>
        <w:t>Unit maintenance plans put it all together. Once you’ve created a unit maintenance plan, MainBoss can create planned maintenance work orders for all the appropriate units. The work orders are created using information from the task record, and according to the schedule given by the timing record.</w:t>
      </w:r>
    </w:p>
    <w:p w14:paraId="0F068C72" w14:textId="77777777" w:rsidR="00236EB0" w:rsidRDefault="00236EB0">
      <w:pPr>
        <w:pStyle w:val="B4"/>
      </w:pPr>
    </w:p>
    <w:p w14:paraId="09469EC0" w14:textId="77777777" w:rsidR="00236EB0" w:rsidRDefault="00236EB0">
      <w:pPr>
        <w:pStyle w:val="JNormal"/>
      </w:pPr>
      <w:r>
        <w:rPr>
          <w:rStyle w:val="InsetHeading"/>
        </w:rPr>
        <w:t>Timing Basis</w:t>
      </w:r>
      <w:r w:rsidR="00073300">
        <w:fldChar w:fldCharType="begin"/>
      </w:r>
      <w:r>
        <w:instrText xml:space="preserve"> XE "timing basis" </w:instrText>
      </w:r>
      <w:r w:rsidR="00073300">
        <w:fldChar w:fldCharType="end"/>
      </w:r>
      <w:r w:rsidR="00073300">
        <w:fldChar w:fldCharType="begin"/>
      </w:r>
      <w:r>
        <w:instrText xml:space="preserve"> XE "maintenance timing basis" </w:instrText>
      </w:r>
      <w:r w:rsidR="00073300">
        <w:fldChar w:fldCharType="end"/>
      </w:r>
      <w:r w:rsidR="00073300">
        <w:fldChar w:fldCharType="begin"/>
      </w:r>
      <w:r>
        <w:instrText xml:space="preserve"> XE "unit maintenance plans: maintenance timing basis" </w:instrText>
      </w:r>
      <w:r w:rsidR="00073300">
        <w:fldChar w:fldCharType="end"/>
      </w:r>
      <w:r>
        <w:rPr>
          <w:rStyle w:val="InsetHeading"/>
        </w:rPr>
        <w:t>:</w:t>
      </w:r>
      <w:r>
        <w:t xml:space="preserve"> The </w:t>
      </w:r>
      <w:r>
        <w:rPr>
          <w:rStyle w:val="NewTerm"/>
        </w:rPr>
        <w:t>timing basis</w:t>
      </w:r>
      <w:r>
        <w:t xml:space="preserve"> for a unit maintenance plan helps to determine when PM jobs should be scheduled. For example, suppose you do a particular job several days later than it was actually scheduled. The next time you do the same job, should it be scheduled relative to when the job was </w:t>
      </w:r>
      <w:r>
        <w:rPr>
          <w:rStyle w:val="Emphasis"/>
        </w:rPr>
        <w:t>supposed</w:t>
      </w:r>
      <w:r>
        <w:t xml:space="preserve"> to be done or when it was </w:t>
      </w:r>
      <w:r>
        <w:rPr>
          <w:rStyle w:val="Emphasis"/>
        </w:rPr>
        <w:t>actually</w:t>
      </w:r>
      <w:r>
        <w:t xml:space="preserve"> done?</w:t>
      </w:r>
    </w:p>
    <w:p w14:paraId="7544DB1A" w14:textId="77777777" w:rsidR="00236EB0" w:rsidRDefault="00236EB0">
      <w:pPr>
        <w:pStyle w:val="B4"/>
      </w:pPr>
    </w:p>
    <w:p w14:paraId="6D966CDA" w14:textId="77777777" w:rsidR="00236EB0" w:rsidRDefault="00236EB0">
      <w:pPr>
        <w:pStyle w:val="JNormal"/>
      </w:pPr>
      <w:r>
        <w:t>As an</w:t>
      </w:r>
      <w:r w:rsidR="00223438">
        <w:t xml:space="preserve"> </w:t>
      </w:r>
      <w:r>
        <w:t>example, suppose a particular job takes several days. If the job is supposed to be done every 90 days, does that mean 90 days after the job starts or 90 days after the job ends?</w:t>
      </w:r>
    </w:p>
    <w:p w14:paraId="3EDAE380" w14:textId="77777777" w:rsidR="00236EB0" w:rsidRDefault="00236EB0">
      <w:pPr>
        <w:pStyle w:val="B4"/>
      </w:pPr>
    </w:p>
    <w:p w14:paraId="6E568C86" w14:textId="77777777" w:rsidR="00236EB0" w:rsidRDefault="00236EB0">
      <w:pPr>
        <w:pStyle w:val="JNormal"/>
      </w:pPr>
      <w:r>
        <w:t xml:space="preserve">To answer such questions, a unit maintenance plan offers you several options for how you reschedule the next job. These options are called the </w:t>
      </w:r>
      <w:r>
        <w:rPr>
          <w:rStyle w:val="NewTerm"/>
        </w:rPr>
        <w:t>timing basis</w:t>
      </w:r>
      <w:r>
        <w:t>. Possibilities are:</w:t>
      </w:r>
    </w:p>
    <w:p w14:paraId="0959E785" w14:textId="77777777" w:rsidR="00236EB0" w:rsidRDefault="00236EB0">
      <w:pPr>
        <w:pStyle w:val="B4"/>
      </w:pPr>
    </w:p>
    <w:p w14:paraId="59139016" w14:textId="77777777" w:rsidR="00236EB0" w:rsidRPr="00477DC0" w:rsidRDefault="00236EB0">
      <w:pPr>
        <w:pStyle w:val="WindowItem"/>
      </w:pPr>
      <w:r w:rsidRPr="000A597E">
        <w:rPr>
          <w:rStyle w:val="CButton"/>
        </w:rPr>
        <w:t>Work Start</w:t>
      </w:r>
      <w:r>
        <w:t>: The next job is scheduled relative to the “</w:t>
      </w:r>
      <w:r w:rsidRPr="00D94147">
        <w:rPr>
          <w:rStyle w:val="CField"/>
        </w:rPr>
        <w:t>Work Start</w:t>
      </w:r>
      <w:r w:rsidR="008A6E35">
        <w:rPr>
          <w:rStyle w:val="CField"/>
        </w:rPr>
        <w:t xml:space="preserve"> Date</w:t>
      </w:r>
      <w:r>
        <w:t>” of the previously scheduled job.</w:t>
      </w:r>
      <w:r w:rsidR="00477DC0">
        <w:t xml:space="preserve"> (This is the “</w:t>
      </w:r>
      <w:r w:rsidR="00477DC0">
        <w:rPr>
          <w:rStyle w:val="CField"/>
        </w:rPr>
        <w:t>Work Start Date</w:t>
      </w:r>
      <w:r w:rsidR="00477DC0">
        <w:t>”</w:t>
      </w:r>
      <w:r w:rsidR="00351EFC">
        <w:t xml:space="preserve"> as stated i</w:t>
      </w:r>
      <w:r w:rsidR="00477DC0">
        <w:t xml:space="preserve">n the </w:t>
      </w:r>
      <w:r w:rsidR="00351EFC">
        <w:t xml:space="preserve">job’s </w:t>
      </w:r>
      <w:r w:rsidR="00477DC0">
        <w:t>work order; MainBoss assumes that this date reflects when the job was actually started.)</w:t>
      </w:r>
    </w:p>
    <w:p w14:paraId="5E8B93BA" w14:textId="77777777" w:rsidR="00236EB0" w:rsidRPr="003B420A" w:rsidRDefault="00236EB0">
      <w:pPr>
        <w:pStyle w:val="WindowItem"/>
      </w:pPr>
      <w:r w:rsidRPr="000A597E">
        <w:rPr>
          <w:rStyle w:val="CButton"/>
        </w:rPr>
        <w:t>Work End</w:t>
      </w:r>
      <w:r>
        <w:t>: The next job is scheduled relative to the “</w:t>
      </w:r>
      <w:r w:rsidRPr="00D94147">
        <w:rPr>
          <w:rStyle w:val="CField"/>
        </w:rPr>
        <w:t>Work End</w:t>
      </w:r>
      <w:r w:rsidR="008A6E35">
        <w:rPr>
          <w:rStyle w:val="CField"/>
        </w:rPr>
        <w:t xml:space="preserve"> Date</w:t>
      </w:r>
      <w:r>
        <w:t>” of the previously scheduled job.</w:t>
      </w:r>
      <w:r w:rsidR="003B420A">
        <w:t xml:space="preserve"> (This is the “</w:t>
      </w:r>
      <w:r w:rsidR="003B420A">
        <w:rPr>
          <w:rStyle w:val="CField"/>
        </w:rPr>
        <w:t>Work End Date</w:t>
      </w:r>
      <w:r w:rsidR="003B420A">
        <w:t>” as stated in the job’s work order.)</w:t>
      </w:r>
    </w:p>
    <w:p w14:paraId="2BAF2A74" w14:textId="77777777" w:rsidR="00236EB0" w:rsidRDefault="00236EB0">
      <w:pPr>
        <w:pStyle w:val="WindowItem"/>
      </w:pPr>
      <w:r w:rsidRPr="000A597E">
        <w:rPr>
          <w:rStyle w:val="CButton"/>
        </w:rPr>
        <w:t>Schedule</w:t>
      </w:r>
      <w:r w:rsidR="008741F2">
        <w:rPr>
          <w:rStyle w:val="CButton"/>
        </w:rPr>
        <w:t>d</w:t>
      </w:r>
      <w:r w:rsidRPr="000A597E">
        <w:rPr>
          <w:rStyle w:val="CButton"/>
        </w:rPr>
        <w:t xml:space="preserve"> Date</w:t>
      </w:r>
      <w:r>
        <w:t xml:space="preserve">: The next job is scheduled relative to when the previous job was </w:t>
      </w:r>
      <w:r>
        <w:rPr>
          <w:rStyle w:val="Emphasis"/>
        </w:rPr>
        <w:t>supposed</w:t>
      </w:r>
      <w:r>
        <w:t xml:space="preserve"> to take place, whether or not the job was actually done on that date. Note that the other two possibilities (</w:t>
      </w:r>
      <w:r w:rsidRPr="000A597E">
        <w:rPr>
          <w:rStyle w:val="CButton"/>
        </w:rPr>
        <w:t>Work Start</w:t>
      </w:r>
      <w:r>
        <w:t xml:space="preserve"> and </w:t>
      </w:r>
      <w:r w:rsidRPr="000A597E">
        <w:rPr>
          <w:rStyle w:val="CButton"/>
        </w:rPr>
        <w:t>Work End)</w:t>
      </w:r>
      <w:r>
        <w:t xml:space="preserve"> use the actual start and end dates, which may not be the same as the dates originally scheduled.</w:t>
      </w:r>
    </w:p>
    <w:p w14:paraId="79FC5C7C" w14:textId="77777777" w:rsidR="00236EB0" w:rsidRDefault="00236EB0">
      <w:pPr>
        <w:pStyle w:val="JNormal"/>
      </w:pPr>
      <w:r>
        <w:rPr>
          <w:rStyle w:val="InsetHeading"/>
        </w:rPr>
        <w:t>S</w:t>
      </w:r>
      <w:r w:rsidR="00B80B6D">
        <w:rPr>
          <w:rStyle w:val="InsetHeading"/>
        </w:rPr>
        <w:t xml:space="preserve">pecifying </w:t>
      </w:r>
      <w:r>
        <w:rPr>
          <w:rStyle w:val="InsetHeading"/>
        </w:rPr>
        <w:t>the Schedul</w:t>
      </w:r>
      <w:r w:rsidR="003F1AE3">
        <w:rPr>
          <w:rStyle w:val="InsetHeading"/>
        </w:rPr>
        <w:t>e</w:t>
      </w:r>
      <w:r>
        <w:rPr>
          <w:rStyle w:val="InsetHeading"/>
        </w:rPr>
        <w:t xml:space="preserve"> Basis:</w:t>
      </w:r>
      <w:r>
        <w:t xml:space="preserve"> </w:t>
      </w:r>
      <w:r w:rsidR="00073300">
        <w:fldChar w:fldCharType="begin"/>
      </w:r>
      <w:r>
        <w:instrText xml:space="preserve"> XE "schedul</w:instrText>
      </w:r>
      <w:r w:rsidR="003F1AE3">
        <w:instrText>e</w:instrText>
      </w:r>
      <w:r>
        <w:instrText xml:space="preserve"> basis" </w:instrText>
      </w:r>
      <w:r w:rsidR="00073300">
        <w:fldChar w:fldCharType="end"/>
      </w:r>
      <w:r>
        <w:t>When you first set up a unit maintenance plan, you must select the schedul</w:t>
      </w:r>
      <w:r w:rsidR="003F1AE3">
        <w:t>e</w:t>
      </w:r>
      <w:r>
        <w:t xml:space="preserve"> basis. This tells MainBoss when to start the clock ticking for future tasks.</w:t>
      </w:r>
    </w:p>
    <w:p w14:paraId="6174F1AA" w14:textId="77777777" w:rsidR="00236EB0" w:rsidRDefault="00236EB0">
      <w:pPr>
        <w:pStyle w:val="B4"/>
      </w:pPr>
    </w:p>
    <w:p w14:paraId="5E67E0E5" w14:textId="77777777" w:rsidR="00236EB0" w:rsidRDefault="00236EB0">
      <w:pPr>
        <w:pStyle w:val="JNormal"/>
      </w:pPr>
      <w:r>
        <w:t>For example, suppose you’re setting up MainBoss and you specify that a particular vehicle needs an oil change every three months. During set-up, you have to tell MainBoss the last time the vehicle had an oil change; then MainBoss can correctly schedule oil changes in future.</w:t>
      </w:r>
    </w:p>
    <w:p w14:paraId="522B9EBC" w14:textId="77777777" w:rsidR="00236EB0" w:rsidRDefault="00236EB0">
      <w:pPr>
        <w:pStyle w:val="B4"/>
      </w:pPr>
    </w:p>
    <w:p w14:paraId="6E758190" w14:textId="77777777" w:rsidR="00236EB0" w:rsidRDefault="00236EB0">
      <w:pPr>
        <w:pStyle w:val="JNormal"/>
      </w:pPr>
      <w:r>
        <w:t>Similarly, when you buy new equipment that needs planned maintenance, you must specify when to start the clock for future maintenance. Usually, you start the clock on the day you start using the equipment.</w:t>
      </w:r>
    </w:p>
    <w:p w14:paraId="2CF86767" w14:textId="77777777" w:rsidR="00236EB0" w:rsidRDefault="00236EB0">
      <w:pPr>
        <w:pStyle w:val="B4"/>
      </w:pPr>
    </w:p>
    <w:p w14:paraId="50A39815" w14:textId="77777777" w:rsidR="00236EB0" w:rsidRDefault="00236EB0">
      <w:pPr>
        <w:pStyle w:val="JNormal"/>
      </w:pPr>
      <w:r>
        <w:t>For tasks that are scheduled by meter readings rather than date, the schedul</w:t>
      </w:r>
      <w:r w:rsidR="003F1AE3">
        <w:t>e</w:t>
      </w:r>
      <w:r>
        <w:t xml:space="preserve"> basis is the meter reading on which to base future planned maintenance. For example, if a vehicle gets an oil change </w:t>
      </w:r>
      <w:r w:rsidR="003F1AE3">
        <w:t>every 3000 miles, the</w:t>
      </w:r>
      <w:r w:rsidR="00C4732E">
        <w:t xml:space="preserve"> default</w:t>
      </w:r>
      <w:r w:rsidR="003F1AE3">
        <w:t xml:space="preserve"> schedule</w:t>
      </w:r>
      <w:r>
        <w:t xml:space="preserve"> basis is the odometer reading for the most recent time the oil was changed.</w:t>
      </w:r>
    </w:p>
    <w:p w14:paraId="2F0E4A47" w14:textId="77777777" w:rsidR="00236EB0" w:rsidRDefault="00236EB0">
      <w:pPr>
        <w:pStyle w:val="B4"/>
      </w:pPr>
    </w:p>
    <w:p w14:paraId="524447CE" w14:textId="77777777" w:rsidR="00236EB0" w:rsidRDefault="00236EB0">
      <w:pPr>
        <w:pStyle w:val="JNormal"/>
      </w:pPr>
      <w:r>
        <w:t>You may</w:t>
      </w:r>
      <w:r w:rsidR="003F1AE3">
        <w:t xml:space="preserve"> choose to change the schedule</w:t>
      </w:r>
      <w:r>
        <w:t xml:space="preserve"> basis after your maintenance plan has begun. For example, suppose you’re repairing a vehicle and you decide to do an oil change at the same time, even though the oil change isn’t due yet. You w</w:t>
      </w:r>
      <w:r w:rsidR="003F1AE3">
        <w:t>ould specify the schedule</w:t>
      </w:r>
      <w:r>
        <w:t xml:space="preserve"> basis as the current date, so that the next oil change will take place at the proper time.</w:t>
      </w:r>
    </w:p>
    <w:p w14:paraId="208384A7" w14:textId="77777777" w:rsidR="00236EB0" w:rsidRDefault="00236EB0">
      <w:pPr>
        <w:pStyle w:val="B4"/>
      </w:pPr>
    </w:p>
    <w:p w14:paraId="7084B3D6" w14:textId="77777777" w:rsidR="00236EB0" w:rsidRDefault="00236EB0">
      <w:pPr>
        <w:pStyle w:val="JNormal"/>
      </w:pPr>
      <w:r>
        <w:rPr>
          <w:rStyle w:val="InsetHeading"/>
        </w:rPr>
        <w:t>Scheduling Examples</w:t>
      </w:r>
      <w:r w:rsidR="00073300">
        <w:fldChar w:fldCharType="begin"/>
      </w:r>
      <w:r>
        <w:instrText xml:space="preserve"> XE "scheduling: examples" </w:instrText>
      </w:r>
      <w:r w:rsidR="00073300">
        <w:fldChar w:fldCharType="end"/>
      </w:r>
      <w:r>
        <w:rPr>
          <w:rStyle w:val="InsetHeading"/>
        </w:rPr>
        <w:t>:</w:t>
      </w:r>
      <w:r>
        <w:t xml:space="preserve"> Suppose you want a particular job to be scheduled on the second Tuesday of every month. You can do this using a month schedule (see </w:t>
      </w:r>
      <w:r w:rsidR="00271295" w:rsidRPr="00120959">
        <w:rPr>
          <w:rStyle w:val="CrossRef"/>
        </w:rPr>
        <w:fldChar w:fldCharType="begin"/>
      </w:r>
      <w:r w:rsidR="00271295" w:rsidRPr="00120959">
        <w:rPr>
          <w:rStyle w:val="CrossRef"/>
        </w:rPr>
        <w:instrText xml:space="preserve"> REF MonthScheduleEditor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Pr>
          <w:rStyle w:val="CrossRef"/>
          <w:b/>
          <w:bCs/>
        </w:rPr>
        <w:t>Error! Reference source not found.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MonthScheduleEditor \h </w:instrText>
      </w:r>
      <w:r w:rsidR="00073300">
        <w:rPr>
          <w:rStyle w:val="printedonly"/>
        </w:rPr>
      </w:r>
      <w:r w:rsidR="00073300">
        <w:rPr>
          <w:rStyle w:val="printedonly"/>
        </w:rPr>
        <w:fldChar w:fldCharType="separate"/>
      </w:r>
      <w:r w:rsidR="00371F89">
        <w:rPr>
          <w:rStyle w:val="printedonly"/>
          <w:b/>
          <w:bCs/>
          <w:noProof/>
        </w:rPr>
        <w:t>Error! Bookmark not defined.</w:t>
      </w:r>
      <w:r w:rsidR="00073300">
        <w:rPr>
          <w:rStyle w:val="printedonly"/>
        </w:rPr>
        <w:fldChar w:fldCharType="end"/>
      </w:r>
      <w:r>
        <w:t>) with the following settings:</w:t>
      </w:r>
    </w:p>
    <w:p w14:paraId="2DF40949" w14:textId="77777777" w:rsidR="00236EB0" w:rsidRDefault="00236EB0">
      <w:pPr>
        <w:pStyle w:val="B4"/>
      </w:pPr>
    </w:p>
    <w:p w14:paraId="061508C5" w14:textId="77777777" w:rsidR="00236EB0" w:rsidRDefault="00236EB0" w:rsidP="00692709">
      <w:pPr>
        <w:pStyle w:val="BU"/>
        <w:numPr>
          <w:ilvl w:val="0"/>
          <w:numId w:val="3"/>
        </w:numPr>
      </w:pPr>
      <w:r>
        <w:t>Create a maintenance timing record with a period of one month (i.e., one month between jobs).</w:t>
      </w:r>
    </w:p>
    <w:p w14:paraId="6FFE1979" w14:textId="77777777" w:rsidR="00236EB0" w:rsidRDefault="00236EB0" w:rsidP="00692709">
      <w:pPr>
        <w:pStyle w:val="BU"/>
        <w:numPr>
          <w:ilvl w:val="0"/>
          <w:numId w:val="3"/>
        </w:numPr>
      </w:pPr>
      <w:r>
        <w:t xml:space="preserve">In the </w:t>
      </w:r>
      <w:r w:rsidRPr="000A597E">
        <w:rPr>
          <w:rStyle w:val="CButton"/>
        </w:rPr>
        <w:t>Exceptions</w:t>
      </w:r>
      <w:r>
        <w:t xml:space="preserve"> section of the timing record, turn off every day of the week except </w:t>
      </w:r>
      <w:r w:rsidRPr="000A597E">
        <w:rPr>
          <w:rStyle w:val="CButton"/>
        </w:rPr>
        <w:t>Tuesday</w:t>
      </w:r>
      <w:r>
        <w:t>.</w:t>
      </w:r>
    </w:p>
    <w:p w14:paraId="022421BC" w14:textId="77777777" w:rsidR="00236EB0" w:rsidRDefault="00236EB0" w:rsidP="00692709">
      <w:pPr>
        <w:pStyle w:val="BU"/>
        <w:numPr>
          <w:ilvl w:val="0"/>
          <w:numId w:val="3"/>
        </w:numPr>
      </w:pPr>
      <w:r>
        <w:t>In the unit maintenance plan record, set “</w:t>
      </w:r>
      <w:r w:rsidRPr="00D94147">
        <w:rPr>
          <w:rStyle w:val="CField"/>
        </w:rPr>
        <w:t>Timing Basis</w:t>
      </w:r>
      <w:r>
        <w:t xml:space="preserve">” to </w:t>
      </w:r>
      <w:r w:rsidRPr="000A597E">
        <w:rPr>
          <w:rStyle w:val="CButton"/>
        </w:rPr>
        <w:t>Scheduled Date</w:t>
      </w:r>
      <w:r>
        <w:t>. This ensures that the next job is based on when the previous job was supposed to be done, as opposed to when it was actually done.</w:t>
      </w:r>
    </w:p>
    <w:p w14:paraId="3F2ED6A1" w14:textId="77777777" w:rsidR="00236EB0" w:rsidRDefault="00236EB0" w:rsidP="00692709">
      <w:pPr>
        <w:pStyle w:val="BU"/>
        <w:numPr>
          <w:ilvl w:val="0"/>
          <w:numId w:val="3"/>
        </w:numPr>
      </w:pPr>
      <w:r>
        <w:t xml:space="preserve">Lastly, click </w:t>
      </w:r>
      <w:r w:rsidR="000E7063">
        <w:rPr>
          <w:rStyle w:val="CButton"/>
        </w:rPr>
        <w:t xml:space="preserve">Change </w:t>
      </w:r>
      <w:r w:rsidRPr="000A597E">
        <w:rPr>
          <w:rStyle w:val="CButton"/>
        </w:rPr>
        <w:t>Schedul</w:t>
      </w:r>
      <w:r w:rsidR="000E7063">
        <w:rPr>
          <w:rStyle w:val="CButton"/>
        </w:rPr>
        <w:t>e</w:t>
      </w:r>
      <w:r w:rsidRPr="000A597E">
        <w:rPr>
          <w:rStyle w:val="CButton"/>
        </w:rPr>
        <w:t xml:space="preserve"> Basis</w:t>
      </w:r>
      <w:r>
        <w:t xml:space="preserve">. This opens a window </w:t>
      </w:r>
      <w:r w:rsidR="003F1AE3">
        <w:t>where you can set the schedule</w:t>
      </w:r>
      <w:r>
        <w:t xml:space="preserve"> basis to the second Tuesday of the past month. (For example, if it’s now October 1, set</w:t>
      </w:r>
      <w:r w:rsidR="003F1AE3">
        <w:t xml:space="preserve"> the schedule</w:t>
      </w:r>
      <w:r>
        <w:t xml:space="preserve"> basis to the second Tuesday in September.) This starts the clock ticking on the second Tuesday in September, so the next job will be scheduled for the second Tuesday in October.</w:t>
      </w:r>
    </w:p>
    <w:p w14:paraId="02ECB436" w14:textId="77777777" w:rsidR="00236EB0" w:rsidRDefault="00236EB0">
      <w:pPr>
        <w:pStyle w:val="JNormal"/>
      </w:pPr>
      <w:r>
        <w:t>You can use a similar procedure for schedules like “the first Friday of the month” or “the fourth Monday of the month”. Unfortunately, there’s no good way to do “the last Monday of the month” since some months have four Mondays while others have five Mondays. For most organizations, however, “the fourth Monday of the month” is probably an acceptable compromise for “the last Monday of the month”.</w:t>
      </w:r>
    </w:p>
    <w:p w14:paraId="4DCA3E4E" w14:textId="77777777" w:rsidR="009023F7" w:rsidRDefault="009023F7" w:rsidP="009023F7">
      <w:pPr>
        <w:pStyle w:val="B4"/>
      </w:pPr>
    </w:p>
    <w:p w14:paraId="62C50323" w14:textId="77777777" w:rsidR="009023F7" w:rsidRDefault="009023F7" w:rsidP="009023F7">
      <w:pPr>
        <w:pStyle w:val="JNormal"/>
      </w:pPr>
      <w:r>
        <w:t>As another example, suppose you want a job to be done on the 15th of every month. The process is similar:</w:t>
      </w:r>
    </w:p>
    <w:p w14:paraId="3B164D87" w14:textId="77777777" w:rsidR="009023F7" w:rsidRDefault="009023F7" w:rsidP="009023F7">
      <w:pPr>
        <w:pStyle w:val="B4"/>
      </w:pPr>
    </w:p>
    <w:p w14:paraId="61A8F887" w14:textId="77777777" w:rsidR="009023F7" w:rsidRDefault="009023F7" w:rsidP="009023F7">
      <w:pPr>
        <w:pStyle w:val="BU"/>
        <w:numPr>
          <w:ilvl w:val="0"/>
          <w:numId w:val="26"/>
        </w:numPr>
      </w:pPr>
      <w:r>
        <w:t>Use a maintenance timing record with a period of one month.</w:t>
      </w:r>
    </w:p>
    <w:p w14:paraId="2A532DA2" w14:textId="77777777" w:rsidR="009023F7" w:rsidRDefault="009023F7" w:rsidP="009023F7">
      <w:pPr>
        <w:pStyle w:val="BU"/>
        <w:numPr>
          <w:ilvl w:val="0"/>
          <w:numId w:val="26"/>
        </w:numPr>
      </w:pPr>
      <w:r>
        <w:t>In the unit maintenance plan record, set “</w:t>
      </w:r>
      <w:r>
        <w:rPr>
          <w:rStyle w:val="CField"/>
        </w:rPr>
        <w:t>Timing Basis</w:t>
      </w:r>
      <w:r>
        <w:t xml:space="preserve">” to </w:t>
      </w:r>
      <w:r>
        <w:rPr>
          <w:rStyle w:val="CButton"/>
        </w:rPr>
        <w:t>Scheduled Date</w:t>
      </w:r>
      <w:r>
        <w:t>.</w:t>
      </w:r>
    </w:p>
    <w:p w14:paraId="540A6A7B" w14:textId="77777777" w:rsidR="009023F7" w:rsidRPr="009023F7" w:rsidRDefault="009023F7" w:rsidP="009023F7">
      <w:pPr>
        <w:pStyle w:val="BU"/>
        <w:numPr>
          <w:ilvl w:val="0"/>
          <w:numId w:val="26"/>
        </w:numPr>
      </w:pPr>
      <w:r>
        <w:t xml:space="preserve">Click </w:t>
      </w:r>
      <w:r>
        <w:rPr>
          <w:rStyle w:val="CButton"/>
        </w:rPr>
        <w:t>Change Schedule Basis</w:t>
      </w:r>
      <w:r>
        <w:t xml:space="preserve"> and set the basis to the 15th of the previous month. For example, if it’s now May, set the basis to April 15. This ensures that the next job will be scheduled for May 15.</w:t>
      </w:r>
    </w:p>
    <w:p w14:paraId="2EA3C73A" w14:textId="77777777" w:rsidR="00663835" w:rsidRDefault="00663835" w:rsidP="00663835">
      <w:pPr>
        <w:pStyle w:val="B4"/>
      </w:pPr>
    </w:p>
    <w:p w14:paraId="5C1ECE0A" w14:textId="77777777" w:rsidR="00663835" w:rsidRDefault="00663835" w:rsidP="00663835">
      <w:pPr>
        <w:pStyle w:val="JNormal"/>
      </w:pPr>
      <w:r>
        <w:rPr>
          <w:rStyle w:val="InsetHeading"/>
        </w:rPr>
        <w:t>Deferrals and Inhibits:</w:t>
      </w:r>
      <w:r>
        <w:t xml:space="preserve"> If there are days that a particular job can’t be done, what do you do if the job comes due on such a day? For example, what if a job can only be done on weekends but it comes due in the middle of the week? </w:t>
      </w:r>
      <w:r w:rsidR="00D41E4C">
        <w:t>MainBoss offers you two choices:</w:t>
      </w:r>
    </w:p>
    <w:p w14:paraId="24D34AE6" w14:textId="77777777" w:rsidR="00D41E4C" w:rsidRDefault="00D41E4C" w:rsidP="00D41E4C">
      <w:pPr>
        <w:pStyle w:val="B4"/>
      </w:pPr>
    </w:p>
    <w:p w14:paraId="58ED174B" w14:textId="77777777" w:rsidR="00D41E4C" w:rsidRDefault="00D41E4C" w:rsidP="00692709">
      <w:pPr>
        <w:pStyle w:val="BU"/>
        <w:numPr>
          <w:ilvl w:val="0"/>
          <w:numId w:val="3"/>
        </w:numPr>
      </w:pPr>
      <w:r>
        <w:t xml:space="preserve">You can </w:t>
      </w:r>
      <w:r>
        <w:rPr>
          <w:rStyle w:val="NewTerm"/>
        </w:rPr>
        <w:t>defer</w:t>
      </w:r>
      <w:r>
        <w:t xml:space="preserve"> the job. This means delaying the job until the first day it can actually be done. For example, if a job can only be done on weekends but it comes due on Wednesday, you can </w:t>
      </w:r>
      <w:r>
        <w:rPr>
          <w:rStyle w:val="NewTerm"/>
        </w:rPr>
        <w:t>defer</w:t>
      </w:r>
      <w:r>
        <w:t xml:space="preserve"> the job until Saturday.</w:t>
      </w:r>
    </w:p>
    <w:p w14:paraId="1AA38BDD" w14:textId="77777777" w:rsidR="00D41E4C" w:rsidRDefault="00D41E4C" w:rsidP="00692709">
      <w:pPr>
        <w:pStyle w:val="BU"/>
        <w:numPr>
          <w:ilvl w:val="0"/>
          <w:numId w:val="3"/>
        </w:numPr>
      </w:pPr>
      <w:r>
        <w:t xml:space="preserve">Alternatively, you can </w:t>
      </w:r>
      <w:r>
        <w:rPr>
          <w:rStyle w:val="NewTerm"/>
        </w:rPr>
        <w:t>inhibit</w:t>
      </w:r>
      <w:r>
        <w:t xml:space="preserve"> the job. This means skipping the job entirely. You don’t do the job until the next time it comes due.</w:t>
      </w:r>
    </w:p>
    <w:p w14:paraId="0F395B2E" w14:textId="77777777" w:rsidR="00D41E4C" w:rsidRDefault="00D41E4C" w:rsidP="00D41E4C">
      <w:pPr>
        <w:pStyle w:val="JNormal"/>
      </w:pPr>
      <w:r>
        <w:t>In most cases, you’ll defer jobs rather than inhibit them. However, consider a job like “Sweep all sidewalks.”</w:t>
      </w:r>
      <w:r w:rsidR="00807D91">
        <w:t xml:space="preserve"> You might do this job every day you’re open for business; however, on days when you’re not open, you can safely skip the job.</w:t>
      </w:r>
    </w:p>
    <w:p w14:paraId="266BA88A" w14:textId="77777777" w:rsidR="007961FE" w:rsidRDefault="007961FE" w:rsidP="007961FE">
      <w:pPr>
        <w:pStyle w:val="B4"/>
      </w:pPr>
    </w:p>
    <w:p w14:paraId="0B2D6BC9" w14:textId="77777777" w:rsidR="007961FE" w:rsidRPr="007961FE" w:rsidRDefault="007961FE" w:rsidP="007961FE">
      <w:pPr>
        <w:pStyle w:val="BX"/>
      </w:pPr>
      <w:r>
        <w:t xml:space="preserve">For more on deferrals and inhibits,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371F89">
        <w:rPr>
          <w:rStyle w:val="printedonly"/>
          <w:noProof/>
        </w:rPr>
        <w:t>235</w:t>
      </w:r>
      <w:r w:rsidR="00073300">
        <w:rPr>
          <w:rStyle w:val="printedonly"/>
        </w:rPr>
        <w:fldChar w:fldCharType="end"/>
      </w:r>
      <w:r>
        <w:t>.</w:t>
      </w:r>
    </w:p>
    <w:p w14:paraId="688CB397" w14:textId="77777777" w:rsidR="00873739" w:rsidRDefault="00873739" w:rsidP="00873739">
      <w:pPr>
        <w:pStyle w:val="B4"/>
      </w:pPr>
    </w:p>
    <w:p w14:paraId="78D2A32F" w14:textId="77777777" w:rsidR="00873739" w:rsidRDefault="00873739" w:rsidP="00873739">
      <w:pPr>
        <w:pStyle w:val="JNormal"/>
      </w:pPr>
      <w:r>
        <w:rPr>
          <w:rStyle w:val="InsetHeading"/>
        </w:rPr>
        <w:t>Unscheduled Maintenance Plans:</w:t>
      </w:r>
      <w:r>
        <w:t xml:space="preserve"> You can use unit maintenance plans to create immediate work orders. For example, suppose a car isn’t due for an oil change but for some reason you want to do an oil change anyway. The </w:t>
      </w:r>
      <w:r w:rsidR="00AE7318">
        <w:rPr>
          <w:rStyle w:val="CButton"/>
        </w:rPr>
        <w:t>New</w:t>
      </w:r>
      <w:r w:rsidRPr="000A597E">
        <w:rPr>
          <w:rStyle w:val="CButton"/>
        </w:rPr>
        <w:t xml:space="preserve"> </w:t>
      </w:r>
      <w:r w:rsidR="00AE7318">
        <w:rPr>
          <w:rStyle w:val="CButton"/>
        </w:rPr>
        <w:t>U</w:t>
      </w:r>
      <w:r w:rsidRPr="000A597E">
        <w:rPr>
          <w:rStyle w:val="CButton"/>
        </w:rPr>
        <w:t>nplanned Maintenance Work Order</w:t>
      </w:r>
      <w:r>
        <w:t xml:space="preserve"> button (found in </w:t>
      </w:r>
      <w:r w:rsidRPr="00C7733B">
        <w:rPr>
          <w:rStyle w:val="CPanel"/>
        </w:rPr>
        <w:t>Unit Maintenance Plans</w:t>
      </w:r>
      <w:r>
        <w:t>) can create a corresponding work order immediately, without going through the usual scheduling process.</w:t>
      </w:r>
    </w:p>
    <w:p w14:paraId="43CB4187" w14:textId="77777777" w:rsidR="00873739" w:rsidRDefault="00873739" w:rsidP="00873739">
      <w:pPr>
        <w:pStyle w:val="B4"/>
      </w:pPr>
    </w:p>
    <w:p w14:paraId="679DB0D5" w14:textId="77777777" w:rsidR="00873739" w:rsidRDefault="00873739" w:rsidP="00873739">
      <w:pPr>
        <w:pStyle w:val="JNormal"/>
      </w:pPr>
      <w:r>
        <w:t>This same facility can be used to create standardized work orders for jobs which aren’t typically done on any schedule. For example, consider the job of changing a car’s muffler. While this is a common sort of job, it’s done as needed rather than following a schedule.</w:t>
      </w:r>
    </w:p>
    <w:p w14:paraId="2795BE96" w14:textId="77777777" w:rsidR="00873739" w:rsidRDefault="00873739" w:rsidP="00873739">
      <w:pPr>
        <w:pStyle w:val="B4"/>
      </w:pPr>
    </w:p>
    <w:p w14:paraId="36BD46DA" w14:textId="77777777" w:rsidR="00180664" w:rsidRDefault="00873739" w:rsidP="00873739">
      <w:pPr>
        <w:pStyle w:val="JNormal"/>
      </w:pPr>
      <w:r>
        <w:t>You can still create a unit maintenance plan for this sort of job. As usual, this unit maintenance plan will have a task (describing what should be done in the muffler change) and a unit (specifying which car should have its muffler changed). However, fo</w:t>
      </w:r>
      <w:r w:rsidR="006837F7">
        <w:t xml:space="preserve">r the maintenance timing record, you can specify one that has no associated periods. Such a timing record indicates that the job never comes due on its own; </w:t>
      </w:r>
      <w:r w:rsidR="00180664">
        <w:t>the job will</w:t>
      </w:r>
      <w:r w:rsidR="006837F7">
        <w:t xml:space="preserve"> only </w:t>
      </w:r>
      <w:r w:rsidR="00180664">
        <w:t xml:space="preserve">be </w:t>
      </w:r>
      <w:r w:rsidR="006837F7">
        <w:t xml:space="preserve">done when you explicitly click </w:t>
      </w:r>
      <w:r w:rsidR="00AE7318">
        <w:rPr>
          <w:rStyle w:val="CButton"/>
        </w:rPr>
        <w:t>New U</w:t>
      </w:r>
      <w:r w:rsidR="006837F7" w:rsidRPr="000A597E">
        <w:rPr>
          <w:rStyle w:val="CButton"/>
        </w:rPr>
        <w:t>nplanned Maintenance Work Order</w:t>
      </w:r>
      <w:r w:rsidR="00180664">
        <w:t>.</w:t>
      </w:r>
    </w:p>
    <w:p w14:paraId="1653E22E" w14:textId="77777777" w:rsidR="00180664" w:rsidRDefault="00180664" w:rsidP="00180664">
      <w:pPr>
        <w:pStyle w:val="B4"/>
      </w:pPr>
    </w:p>
    <w:p w14:paraId="2B18AF0B" w14:textId="77777777" w:rsidR="00873739" w:rsidRPr="00180664" w:rsidRDefault="006837F7" w:rsidP="00873739">
      <w:pPr>
        <w:pStyle w:val="JNormal"/>
      </w:pPr>
      <w:r>
        <w:t>Using this approach</w:t>
      </w:r>
      <w:r w:rsidR="00180664">
        <w:t>,</w:t>
      </w:r>
      <w:r>
        <w:t xml:space="preserve"> </w:t>
      </w:r>
      <w:r w:rsidR="00180664">
        <w:t xml:space="preserve">you can associate any number of standardized unscheduled jobs with a unit. For example, you can write up standardized task descriptions for all standard maintenance jobs on cars and create unit maintenance plans for those jobs on every car you maintain. In each case, the unit maintenance plan will have a maintenance timing record that has no periods, so the job will never come due on its own. Instead, you can just use </w:t>
      </w:r>
      <w:r w:rsidR="00AE7318">
        <w:rPr>
          <w:rStyle w:val="CButton"/>
        </w:rPr>
        <w:t>New U</w:t>
      </w:r>
      <w:r w:rsidR="00180664" w:rsidRPr="000A597E">
        <w:rPr>
          <w:rStyle w:val="CButton"/>
        </w:rPr>
        <w:t>nplanned Maintenance Work Order</w:t>
      </w:r>
      <w:r w:rsidR="00180664">
        <w:t xml:space="preserve"> whenever you want to do the job on the car. You only have to write up the job description once</w:t>
      </w:r>
      <w:r w:rsidR="00F03A9A">
        <w:t xml:space="preserve"> (when you create the task record); from that point on, you can create </w:t>
      </w:r>
      <w:r w:rsidR="00A264EB">
        <w:t xml:space="preserve">immediate </w:t>
      </w:r>
      <w:r w:rsidR="00F03A9A">
        <w:t xml:space="preserve">work orders </w:t>
      </w:r>
      <w:r w:rsidR="00A264EB">
        <w:t>from the unit maintenance plan.</w:t>
      </w:r>
    </w:p>
    <w:p w14:paraId="6CFFF28A" w14:textId="77777777" w:rsidR="00236EB0" w:rsidRDefault="00073300">
      <w:pPr>
        <w:pStyle w:val="B2"/>
      </w:pPr>
      <w:r>
        <w:fldChar w:fldCharType="begin"/>
      </w:r>
      <w:r w:rsidR="00236EB0">
        <w:instrText xml:space="preserve"> SET DialogName “Browse.Unit Maintenance Plan” </w:instrText>
      </w:r>
      <w:r>
        <w:fldChar w:fldCharType="separate"/>
      </w:r>
      <w:r w:rsidR="00371F89">
        <w:rPr>
          <w:noProof/>
        </w:rPr>
        <w:t>Browse.Unit Maintenance Plan</w:t>
      </w:r>
      <w:r>
        <w:fldChar w:fldCharType="end"/>
      </w:r>
    </w:p>
    <w:p w14:paraId="32088528" w14:textId="77777777" w:rsidR="00236EB0" w:rsidRDefault="00236EB0">
      <w:pPr>
        <w:pStyle w:val="Heading3"/>
      </w:pPr>
      <w:bookmarkStart w:id="412" w:name="ScheduledTaskBrowser"/>
      <w:bookmarkStart w:id="413" w:name="_Toc508885759"/>
      <w:r>
        <w:t>Viewing Unit Maintenance Plans</w:t>
      </w:r>
      <w:bookmarkEnd w:id="412"/>
      <w:bookmarkEnd w:id="413"/>
    </w:p>
    <w:p w14:paraId="0BE90E1A" w14:textId="77777777" w:rsidR="00236EB0" w:rsidRDefault="00073300">
      <w:pPr>
        <w:pStyle w:val="JNormal"/>
      </w:pPr>
      <w:r>
        <w:fldChar w:fldCharType="begin"/>
      </w:r>
      <w:r w:rsidR="00236EB0">
        <w:instrText xml:space="preserve"> XE "table viewers: unit maintenance plans" </w:instrText>
      </w:r>
      <w:r>
        <w:fldChar w:fldCharType="end"/>
      </w:r>
      <w:r>
        <w:fldChar w:fldCharType="begin"/>
      </w:r>
      <w:r w:rsidR="00236EB0">
        <w:instrText xml:space="preserve"> XE "unit maintenance plans: viewing" </w:instrText>
      </w:r>
      <w:r>
        <w:fldChar w:fldCharType="end"/>
      </w:r>
      <w:r w:rsidR="00236EB0">
        <w:t xml:space="preserve">You view unit maintenance with </w:t>
      </w:r>
      <w:r w:rsidR="00F45C15" w:rsidRPr="00C7733B">
        <w:rPr>
          <w:rStyle w:val="CPanel"/>
        </w:rPr>
        <w:t>Unit Maintenance Plans</w:t>
      </w:r>
      <w:r w:rsidRPr="00F45C15">
        <w:fldChar w:fldCharType="begin"/>
      </w:r>
      <w:r w:rsidR="00F45C15" w:rsidRPr="00F45C15">
        <w:instrText xml:space="preserve"> XE "unit maintenance plans" </w:instrText>
      </w:r>
      <w:r w:rsidRPr="00F45C15">
        <w:fldChar w:fldCharType="end"/>
      </w:r>
      <w:r w:rsidR="00F45C15">
        <w:t xml:space="preserve"> or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 The window contains the following:</w:t>
      </w:r>
    </w:p>
    <w:p w14:paraId="06CEA243" w14:textId="77777777" w:rsidR="00236EB0" w:rsidRDefault="00236EB0">
      <w:pPr>
        <w:pStyle w:val="B4"/>
      </w:pPr>
    </w:p>
    <w:p w14:paraId="40339B43" w14:textId="77777777" w:rsidR="00236EB0" w:rsidRDefault="00236EB0">
      <w:pPr>
        <w:pStyle w:val="WindowItem"/>
      </w:pPr>
      <w:r w:rsidRPr="000A597E">
        <w:rPr>
          <w:rStyle w:val="CButton"/>
        </w:rPr>
        <w:t>View</w:t>
      </w:r>
      <w:r>
        <w:t xml:space="preserve"> section: Lists unit maintenance plans, using a task map.</w:t>
      </w:r>
    </w:p>
    <w:p w14:paraId="16D838A7" w14:textId="77777777" w:rsidR="00236EB0" w:rsidRDefault="00236EB0">
      <w:pPr>
        <w:pStyle w:val="WindowItem2"/>
      </w:pPr>
      <w:r w:rsidRPr="00D94147">
        <w:rPr>
          <w:rStyle w:val="CField"/>
        </w:rPr>
        <w:t>Task</w:t>
      </w:r>
      <w:r>
        <w:t xml:space="preserve">: Click this heading to sort the list by </w:t>
      </w:r>
      <w:r w:rsidR="00944DBD">
        <w:t>the task’s “</w:t>
      </w:r>
      <w:r w:rsidR="00944DBD">
        <w:rPr>
          <w:rStyle w:val="CField"/>
        </w:rPr>
        <w:t>Code</w:t>
      </w:r>
      <w:r w:rsidR="00944DBD">
        <w:t>” field</w:t>
      </w:r>
      <w:r>
        <w:t>. Click again to reverse the order (from ascending to descending or vice versa).</w:t>
      </w:r>
    </w:p>
    <w:p w14:paraId="000213F2" w14:textId="77777777" w:rsidR="00236EB0" w:rsidRDefault="00236EB0">
      <w:pPr>
        <w:pStyle w:val="WindowItem2"/>
      </w:pPr>
      <w:r w:rsidRPr="00D94147">
        <w:rPr>
          <w:rStyle w:val="CField"/>
        </w:rPr>
        <w:t>Unit</w:t>
      </w:r>
      <w:r>
        <w:t xml:space="preserve">: Click this heading to sort the list by </w:t>
      </w:r>
      <w:r w:rsidR="00944DBD">
        <w:t>the unit’s “</w:t>
      </w:r>
      <w:r w:rsidR="00944DBD">
        <w:rPr>
          <w:rStyle w:val="CField"/>
        </w:rPr>
        <w:t>Code</w:t>
      </w:r>
      <w:r w:rsidR="00944DBD">
        <w:t>” field</w:t>
      </w:r>
      <w:r>
        <w:t>. Click again to reverse the order.</w:t>
      </w:r>
    </w:p>
    <w:p w14:paraId="6AC3E402" w14:textId="77777777" w:rsidR="00236EB0" w:rsidRDefault="00F75C4E">
      <w:pPr>
        <w:pStyle w:val="WindowItem2"/>
      </w:pPr>
      <w:r>
        <w:rPr>
          <w:rStyle w:val="CField"/>
        </w:rPr>
        <w:t>Maintenance Timing</w:t>
      </w:r>
      <w:r w:rsidR="00236EB0">
        <w:t xml:space="preserve">: Click this heading to sort the list by </w:t>
      </w:r>
      <w:r w:rsidR="00944DBD">
        <w:t>maintenance timing record’s “</w:t>
      </w:r>
      <w:r w:rsidR="00944DBD">
        <w:rPr>
          <w:rStyle w:val="CField"/>
        </w:rPr>
        <w:t>Code</w:t>
      </w:r>
      <w:r w:rsidR="00944DBD">
        <w:t>” field</w:t>
      </w:r>
      <w:r w:rsidR="00236EB0">
        <w:t>. Click again to reverse the order.</w:t>
      </w:r>
    </w:p>
    <w:p w14:paraId="780F0A4D" w14:textId="77777777" w:rsidR="00236EB0" w:rsidRDefault="00944DBD">
      <w:pPr>
        <w:pStyle w:val="WindowItem2"/>
      </w:pPr>
      <w:r>
        <w:rPr>
          <w:rStyle w:val="CField"/>
        </w:rPr>
        <w:t xml:space="preserve">Current </w:t>
      </w:r>
      <w:r w:rsidR="00F75C4E">
        <w:rPr>
          <w:rStyle w:val="CField"/>
        </w:rPr>
        <w:t xml:space="preserve">Scheduling </w:t>
      </w:r>
      <w:r>
        <w:rPr>
          <w:rStyle w:val="CField"/>
        </w:rPr>
        <w:t>Detail</w:t>
      </w:r>
      <w:r w:rsidR="00F75C4E">
        <w:rPr>
          <w:rStyle w:val="CField"/>
        </w:rPr>
        <w:t xml:space="preserve"> </w:t>
      </w:r>
      <w:r w:rsidR="00236EB0" w:rsidRPr="00D94147">
        <w:rPr>
          <w:rStyle w:val="CField"/>
        </w:rPr>
        <w:t>Next Available Date</w:t>
      </w:r>
      <w:r w:rsidR="00236EB0">
        <w:t>: Click this heading to sort the list by the next available date (i.e. the next possible date on wh</w:t>
      </w:r>
      <w:r>
        <w:t>ich the task might be scheduled). This is</w:t>
      </w:r>
      <w:r w:rsidR="00236EB0">
        <w:t xml:space="preserve"> typically the day after any work order that’s already been scheduled. Click again to reverse the order.</w:t>
      </w:r>
    </w:p>
    <w:p w14:paraId="740B110C" w14:textId="77777777"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6799FAE9" w14:textId="77777777" w:rsidR="00236EB0" w:rsidRDefault="00236EB0">
      <w:pPr>
        <w:pStyle w:val="WindowItem2"/>
      </w:pPr>
      <w:r w:rsidRPr="000A597E">
        <w:rPr>
          <w:rStyle w:val="CButton"/>
        </w:rPr>
        <w:t>Details</w:t>
      </w:r>
      <w:r>
        <w:t xml:space="preserve"> section: Shows information from the selected record.</w:t>
      </w:r>
    </w:p>
    <w:p w14:paraId="193B98BC" w14:textId="77777777" w:rsidR="00236EB0" w:rsidRDefault="0052579E">
      <w:pPr>
        <w:pStyle w:val="WindowItem2"/>
      </w:pPr>
      <w:r>
        <w:rPr>
          <w:rStyle w:val="CButton"/>
        </w:rPr>
        <w:t>Generation Details</w:t>
      </w:r>
      <w:r>
        <w:t xml:space="preserve"> section: Lists information created during the process of generating new work orders.</w:t>
      </w:r>
    </w:p>
    <w:p w14:paraId="1E5F20D7" w14:textId="77777777" w:rsidR="00275B5E" w:rsidRDefault="00275B5E">
      <w:pPr>
        <w:pStyle w:val="WindowItem2"/>
      </w:pPr>
      <w:r>
        <w:rPr>
          <w:rStyle w:val="CButton"/>
        </w:rPr>
        <w:t>Work Orders</w:t>
      </w:r>
      <w:r>
        <w:t xml:space="preserve"> section: Lists work orders generated from the selected unit maintenance plan.</w:t>
      </w:r>
    </w:p>
    <w:p w14:paraId="427BA8F4" w14:textId="77777777" w:rsidR="00275B5E" w:rsidRPr="00275B5E" w:rsidRDefault="00275B5E">
      <w:pPr>
        <w:pStyle w:val="WindowItem2"/>
      </w:pPr>
      <w:r>
        <w:rPr>
          <w:rStyle w:val="CButton"/>
        </w:rPr>
        <w:t>Errors</w:t>
      </w:r>
      <w:r>
        <w:t xml:space="preserve"> section: Lists any errors associated with generating work orders from the selected unit maintenance plan.</w:t>
      </w:r>
    </w:p>
    <w:p w14:paraId="1D0D721C" w14:textId="77777777" w:rsidR="00236EB0" w:rsidRDefault="00236EB0">
      <w:pPr>
        <w:pStyle w:val="WindowItem2"/>
      </w:pPr>
      <w:r w:rsidRPr="000A597E">
        <w:rPr>
          <w:rStyle w:val="CButton"/>
        </w:rPr>
        <w:t>New Unit Maintenance Plan</w:t>
      </w:r>
      <w:r>
        <w:t xml:space="preserve">: Opens a window to set up a maintenance plan for a specific unit. Fields in the new record will either be blank or assigned default values (as specified in the </w:t>
      </w:r>
      <w:r w:rsidRPr="000A597E">
        <w:rPr>
          <w:rStyle w:val="CButton"/>
        </w:rPr>
        <w:t>Defaults for Unit Maintenance Plan</w:t>
      </w:r>
      <w:r w:rsidR="0052579E">
        <w:rPr>
          <w:rStyle w:val="CButton"/>
        </w:rPr>
        <w:t>s</w:t>
      </w:r>
      <w:r>
        <w:t xml:space="preserve"> section).</w:t>
      </w:r>
    </w:p>
    <w:p w14:paraId="27DF4B01" w14:textId="77777777" w:rsidR="00236EB0" w:rsidRDefault="000A52ED">
      <w:pPr>
        <w:pStyle w:val="WindowItem2"/>
      </w:pPr>
      <w:r>
        <w:rPr>
          <w:rStyle w:val="CButton"/>
        </w:rPr>
        <w:t>New U</w:t>
      </w:r>
      <w:r w:rsidR="001D2EA2">
        <w:rPr>
          <w:rStyle w:val="CButton"/>
        </w:rPr>
        <w:t>nplanned Main</w:t>
      </w:r>
      <w:r w:rsidR="00236EB0" w:rsidRPr="000A597E">
        <w:rPr>
          <w:rStyle w:val="CButton"/>
        </w:rPr>
        <w:t>tenance Work Order</w:t>
      </w:r>
      <w:r w:rsidR="00236EB0">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271295" w:rsidRPr="00120959">
        <w:rPr>
          <w:rStyle w:val="CrossRef"/>
        </w:rPr>
        <w:fldChar w:fldCharType="begin"/>
      </w:r>
      <w:r w:rsidR="00271295" w:rsidRPr="00120959">
        <w:rPr>
          <w:rStyle w:val="CrossRef"/>
        </w:rPr>
        <w:instrText xml:space="preserve"> REF UnplannedMaintenanceWorkOrder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Creating an Unplanned Maintenance Work Order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UnplannedMaintenanceWorkOrder \h </w:instrText>
      </w:r>
      <w:r w:rsidR="00073300">
        <w:rPr>
          <w:rStyle w:val="printedonly"/>
        </w:rPr>
      </w:r>
      <w:r w:rsidR="00073300">
        <w:rPr>
          <w:rStyle w:val="printedonly"/>
        </w:rPr>
        <w:fldChar w:fldCharType="separate"/>
      </w:r>
      <w:r w:rsidR="00371F89">
        <w:rPr>
          <w:rStyle w:val="printedonly"/>
          <w:noProof/>
        </w:rPr>
        <w:t>233</w:t>
      </w:r>
      <w:r w:rsidR="00073300">
        <w:rPr>
          <w:rStyle w:val="printedonly"/>
        </w:rPr>
        <w:fldChar w:fldCharType="end"/>
      </w:r>
      <w:r w:rsidR="00236EB0">
        <w:t>.</w:t>
      </w:r>
    </w:p>
    <w:p w14:paraId="3C4D2CFF" w14:textId="77777777" w:rsidR="008632A1" w:rsidRDefault="008632A1" w:rsidP="008632A1">
      <w:pPr>
        <w:pStyle w:val="WindowItem2"/>
      </w:pPr>
      <w:r>
        <w:rPr>
          <w:rStyle w:val="LoseThisLine"/>
        </w:rPr>
        <w:t>///</w:t>
      </w:r>
      <w:r w:rsidR="000B2747" w:rsidRPr="000B2747">
        <w:rPr>
          <w:rStyle w:val="CButton"/>
        </w:rPr>
        <w:t>!Edit!</w:t>
      </w:r>
      <w:r>
        <w:t>: This drop-down button offers several possible actions:</w:t>
      </w:r>
    </w:p>
    <w:p w14:paraId="77C3FEFC" w14:textId="77777777" w:rsidR="008632A1" w:rsidRDefault="008632A1" w:rsidP="008632A1">
      <w:pPr>
        <w:pStyle w:val="WindowItem3"/>
      </w:pPr>
      <w:r>
        <w:rPr>
          <w:rStyle w:val="LoseThisLine"/>
        </w:rPr>
        <w:t>///</w:t>
      </w:r>
      <w:r w:rsidRPr="000A597E">
        <w:rPr>
          <w:rStyle w:val="CButton"/>
        </w:rPr>
        <w:t>Edit</w:t>
      </w:r>
      <w:r>
        <w:t>: Opens an editor window to let you edit the selected record.</w:t>
      </w:r>
    </w:p>
    <w:p w14:paraId="351A0D46" w14:textId="77777777" w:rsidR="008632A1" w:rsidRPr="00295FB7" w:rsidRDefault="008632A1" w:rsidP="008632A1">
      <w:pPr>
        <w:pStyle w:val="WindowItem3"/>
      </w:pPr>
      <w:r>
        <w:rPr>
          <w:rStyle w:val="LoseThisLine"/>
        </w:rPr>
        <w:t>///</w:t>
      </w:r>
      <w:r w:rsidRPr="000A597E">
        <w:rPr>
          <w:rStyle w:val="CButton"/>
        </w:rPr>
        <w:t>View</w:t>
      </w:r>
      <w:r>
        <w:t>: Opens an editor window where you can examine the selected record.</w:t>
      </w:r>
    </w:p>
    <w:p w14:paraId="437BF67E" w14:textId="77777777" w:rsidR="008632A1" w:rsidRDefault="008632A1" w:rsidP="008632A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05AC253B" w14:textId="77777777" w:rsidR="00236EB0" w:rsidRDefault="00236EB0">
      <w:pPr>
        <w:pStyle w:val="WindowItem2"/>
      </w:pPr>
      <w:r>
        <w:rPr>
          <w:rStyle w:val="LoseThisLine"/>
        </w:rPr>
        <w:t>///</w:t>
      </w:r>
      <w:r w:rsidR="00AF6B7A">
        <w:rPr>
          <w:rStyle w:val="CButton"/>
        </w:rPr>
        <w:t>!Delete!</w:t>
      </w:r>
      <w:r>
        <w:t>: Deletes the record that’s currently selected.</w:t>
      </w:r>
    </w:p>
    <w:p w14:paraId="381CF9AA" w14:textId="77777777" w:rsidR="00236EB0" w:rsidRDefault="00236EB0">
      <w:pPr>
        <w:pStyle w:val="WindowItem2"/>
      </w:pPr>
      <w:r>
        <w:rPr>
          <w:rStyle w:val="LoseThisLine"/>
        </w:rPr>
        <w:t>///</w:t>
      </w:r>
      <w:r w:rsidR="00873650">
        <w:rPr>
          <w:rStyle w:val="CButton"/>
        </w:rPr>
        <w:t>!Print!</w:t>
      </w:r>
      <w:r>
        <w:t xml:space="preserve">: Opens a window to let you print your unit maintenance plans. For more information, see </w:t>
      </w:r>
      <w:r w:rsidR="00271295" w:rsidRPr="00120959">
        <w:rPr>
          <w:rStyle w:val="CrossRef"/>
        </w:rPr>
        <w:fldChar w:fldCharType="begin"/>
      </w:r>
      <w:r w:rsidR="00271295" w:rsidRPr="00120959">
        <w:rPr>
          <w:rStyle w:val="CrossRef"/>
        </w:rPr>
        <w:instrText xml:space="preserve"> REF ScheduledTaskReport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ScheduledTaskReport \h </w:instrText>
      </w:r>
      <w:r w:rsidR="00073300">
        <w:rPr>
          <w:rStyle w:val="printedonly"/>
        </w:rPr>
      </w:r>
      <w:r w:rsidR="00073300">
        <w:rPr>
          <w:rStyle w:val="printedonly"/>
        </w:rPr>
        <w:fldChar w:fldCharType="separate"/>
      </w:r>
      <w:r w:rsidR="00371F89">
        <w:rPr>
          <w:rStyle w:val="printedonly"/>
          <w:noProof/>
        </w:rPr>
        <w:t>230</w:t>
      </w:r>
      <w:r w:rsidR="00073300">
        <w:rPr>
          <w:rStyle w:val="printedonly"/>
        </w:rPr>
        <w:fldChar w:fldCharType="end"/>
      </w:r>
      <w:r>
        <w:t>.</w:t>
      </w:r>
    </w:p>
    <w:p w14:paraId="4AA2AF32" w14:textId="77777777" w:rsidR="00460B6A" w:rsidRDefault="00460B6A" w:rsidP="00460B6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5E27F318" w14:textId="77777777" w:rsidR="00460B6A" w:rsidRDefault="00460B6A" w:rsidP="00460B6A">
      <w:pPr>
        <w:pStyle w:val="WindowItem3"/>
      </w:pPr>
      <w:r>
        <w:rPr>
          <w:rStyle w:val="LoseThisLine"/>
        </w:rPr>
        <w:t>///</w:t>
      </w:r>
      <w:r>
        <w:rPr>
          <w:rStyle w:val="CButton"/>
        </w:rPr>
        <w:t>Export</w:t>
      </w:r>
      <w:r w:rsidRPr="00F73F29">
        <w:t>:</w:t>
      </w:r>
      <w:r>
        <w:t xml:space="preserve"> Exports data in XML format.</w:t>
      </w:r>
    </w:p>
    <w:p w14:paraId="3DA5C912" w14:textId="77777777" w:rsidR="00460B6A" w:rsidRPr="00F73F29" w:rsidRDefault="00460B6A" w:rsidP="00460B6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1C1F79DA" w14:textId="77777777" w:rsidR="00460B6A" w:rsidRPr="00F73F29" w:rsidRDefault="00460B6A" w:rsidP="00460B6A">
      <w:pPr>
        <w:pStyle w:val="WindowItem3"/>
      </w:pPr>
      <w:r>
        <w:rPr>
          <w:rStyle w:val="LoseThisLine"/>
        </w:rPr>
        <w:t>///</w:t>
      </w:r>
      <w:r>
        <w:rPr>
          <w:rStyle w:val="CButton"/>
        </w:rPr>
        <w:t>Save XML Schema</w:t>
      </w:r>
      <w:r w:rsidRPr="00F73F29">
        <w:t>:</w:t>
      </w:r>
      <w:r>
        <w:t xml:space="preserve"> Writes an XML schema for this table into a specified file.</w:t>
      </w:r>
    </w:p>
    <w:p w14:paraId="7E927084" w14:textId="77777777" w:rsidR="0052579E" w:rsidRDefault="0052579E" w:rsidP="0052579E">
      <w:pPr>
        <w:pStyle w:val="WindowItem2"/>
      </w:pPr>
      <w:r>
        <w:rPr>
          <w:rStyle w:val="CButton"/>
        </w:rPr>
        <w:t xml:space="preserve">Change </w:t>
      </w:r>
      <w:r w:rsidRPr="000A597E">
        <w:rPr>
          <w:rStyle w:val="CButton"/>
        </w:rPr>
        <w:t>Schedul</w:t>
      </w:r>
      <w:r>
        <w:rPr>
          <w:rStyle w:val="CButton"/>
        </w:rPr>
        <w:t>e</w:t>
      </w:r>
      <w:r w:rsidRPr="000A597E">
        <w:rPr>
          <w:rStyle w:val="CButton"/>
        </w:rPr>
        <w:t xml:space="preserve"> Basis</w:t>
      </w:r>
      <w:r>
        <w:t>: Opens a wind</w:t>
      </w:r>
      <w:r w:rsidR="003F1AE3">
        <w:t>ow to let you set the schedule</w:t>
      </w:r>
      <w:r>
        <w:t xml:space="preserve"> basis for </w:t>
      </w:r>
      <w:r w:rsidR="00170DD9">
        <w:t>the selected</w:t>
      </w:r>
      <w:r>
        <w:t xml:space="preserve"> unit maintenance plan</w:t>
      </w:r>
      <w:r w:rsidR="00170DD9">
        <w:t>(s)</w:t>
      </w:r>
      <w:r w:rsidR="003F1AE3">
        <w:t>. The schedule</w:t>
      </w:r>
      <w:r>
        <w:t xml:space="preserve"> basis is when the clock starts ticking for future planned maintenance jobs—typically the date or meter reading for the most recent such job done on the unit. For more,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371F89" w:rsidRPr="00371F89">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371F89">
        <w:rPr>
          <w:rStyle w:val="printedonly"/>
          <w:noProof/>
        </w:rPr>
        <w:t>231</w:t>
      </w:r>
      <w:r>
        <w:rPr>
          <w:rStyle w:val="printedonly"/>
        </w:rPr>
        <w:fldChar w:fldCharType="end"/>
      </w:r>
      <w:r>
        <w:t>.</w:t>
      </w:r>
    </w:p>
    <w:p w14:paraId="52F36D5D" w14:textId="77777777"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5FB77AE6"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1CF2BBE6"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271F2113" w14:textId="77777777" w:rsidR="001B40DD" w:rsidRDefault="001B40DD" w:rsidP="001B40DD">
      <w:pPr>
        <w:pStyle w:val="WindowItem2"/>
      </w:pPr>
      <w:r>
        <w:rPr>
          <w:rStyle w:val="LoseThisLine"/>
        </w:rPr>
        <w:t>///</w:t>
      </w:r>
      <w:r w:rsidRPr="00AF6B7A">
        <w:rPr>
          <w:rStyle w:val="CButton"/>
        </w:rPr>
        <w:t>!Refresh!</w:t>
      </w:r>
      <w:r>
        <w:t>: Updates the list to reflect any recent changes.</w:t>
      </w:r>
    </w:p>
    <w:p w14:paraId="7044AA6B" w14:textId="77777777" w:rsidR="00236EB0" w:rsidRDefault="00236EB0">
      <w:pPr>
        <w:pStyle w:val="WindowItem"/>
      </w:pPr>
      <w:r w:rsidRPr="000A597E">
        <w:rPr>
          <w:rStyle w:val="CButton"/>
        </w:rPr>
        <w:t xml:space="preserve">Defaults for </w:t>
      </w:r>
      <w:r w:rsidR="00AC19B7" w:rsidRPr="000A597E">
        <w:rPr>
          <w:rStyle w:val="CButton"/>
        </w:rPr>
        <w:t>Unit Maintenance Plan</w:t>
      </w:r>
      <w:r w:rsidR="000441F4">
        <w:rPr>
          <w:rStyle w:val="CButton"/>
        </w:rPr>
        <w:t>s</w:t>
      </w:r>
      <w:r>
        <w:t xml:space="preserve"> section: Shows any defaults to be used when creating new unit maintenance plans.</w:t>
      </w:r>
    </w:p>
    <w:p w14:paraId="154AC6E1" w14:textId="77777777" w:rsidR="00236EB0" w:rsidRDefault="00236EB0">
      <w:pPr>
        <w:pStyle w:val="WindowItem2"/>
      </w:pPr>
      <w:r>
        <w:rPr>
          <w:rStyle w:val="LoseThisLine"/>
        </w:rPr>
        <w:t>///</w:t>
      </w:r>
      <w:r w:rsidRPr="000A597E">
        <w:rPr>
          <w:rStyle w:val="CButton"/>
        </w:rPr>
        <w:t>Edit Defaults</w:t>
      </w:r>
      <w:r>
        <w:t>: Opens a window to let you change the current default values.</w:t>
      </w:r>
    </w:p>
    <w:p w14:paraId="70BC70E4"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0843BBCA" w14:textId="77777777" w:rsidR="00236EB0" w:rsidRPr="00C97562" w:rsidRDefault="00236EB0">
      <w:pPr>
        <w:pStyle w:val="JNormal"/>
        <w:rPr>
          <w:rStyle w:val="onlineonly"/>
        </w:rPr>
      </w:pPr>
      <w:r w:rsidRPr="00C97562">
        <w:rPr>
          <w:rStyle w:val="onlineonly"/>
        </w:rPr>
        <w:t xml:space="preserve">For more information on unit maintenance plans, see </w:t>
      </w:r>
      <w:r w:rsidR="00271295" w:rsidRPr="00C97562">
        <w:rPr>
          <w:rStyle w:val="onlineonly"/>
        </w:rPr>
        <w:fldChar w:fldCharType="begin"/>
      </w:r>
      <w:r w:rsidR="00271295" w:rsidRPr="00C97562">
        <w:rPr>
          <w:rStyle w:val="onlineonly"/>
        </w:rPr>
        <w:instrText xml:space="preserve"> REF ScheduledTasks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Unit Maintenance Plans</w:t>
      </w:r>
      <w:r w:rsidR="00271295" w:rsidRPr="00C97562">
        <w:rPr>
          <w:rStyle w:val="onlineonly"/>
        </w:rPr>
        <w:fldChar w:fldCharType="end"/>
      </w:r>
      <w:r w:rsidRPr="00C97562">
        <w:rPr>
          <w:rStyle w:val="onlineonly"/>
        </w:rPr>
        <w:t xml:space="preserve">. For more information on creating or editing unit maintenance plans, see </w:t>
      </w:r>
      <w:r w:rsidR="00271295" w:rsidRPr="00C97562">
        <w:rPr>
          <w:rStyle w:val="onlineonly"/>
        </w:rPr>
        <w:fldChar w:fldCharType="begin"/>
      </w:r>
      <w:r w:rsidR="00271295" w:rsidRPr="00C97562">
        <w:rPr>
          <w:rStyle w:val="onlineonly"/>
        </w:rPr>
        <w:instrText xml:space="preserve"> REF ScheduledTaskEditor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Unit Maintenance Plans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14:paraId="2987E9A9" w14:textId="77777777" w:rsidR="00236EB0" w:rsidRPr="00B84982" w:rsidRDefault="00073300">
      <w:pPr>
        <w:pStyle w:val="B2"/>
      </w:pPr>
      <w:r w:rsidRPr="00B84982">
        <w:fldChar w:fldCharType="begin"/>
      </w:r>
      <w:r w:rsidR="00236EB0" w:rsidRPr="00B84982">
        <w:instrText xml:space="preserve"> SET DialogName “Edit.Unit Maintenance Plan” </w:instrText>
      </w:r>
      <w:r w:rsidRPr="00B84982">
        <w:fldChar w:fldCharType="separate"/>
      </w:r>
      <w:r w:rsidR="00371F89" w:rsidRPr="00B84982">
        <w:rPr>
          <w:noProof/>
        </w:rPr>
        <w:t>Edit.Unit Maintenance Plan</w:t>
      </w:r>
      <w:r w:rsidRPr="00B84982">
        <w:fldChar w:fldCharType="end"/>
      </w:r>
    </w:p>
    <w:p w14:paraId="5E1BB17D" w14:textId="77777777" w:rsidR="00236EB0" w:rsidRDefault="00236EB0">
      <w:pPr>
        <w:pStyle w:val="Heading3"/>
      </w:pPr>
      <w:bookmarkStart w:id="414" w:name="ScheduledTaskEditor"/>
      <w:bookmarkStart w:id="415" w:name="_Toc508885760"/>
      <w:r>
        <w:t>Editing Unit Maintenance Plans</w:t>
      </w:r>
      <w:bookmarkEnd w:id="414"/>
      <w:bookmarkEnd w:id="415"/>
    </w:p>
    <w:p w14:paraId="6774F1FB" w14:textId="77777777" w:rsidR="00236EB0" w:rsidRDefault="00073300">
      <w:pPr>
        <w:pStyle w:val="JNormal"/>
      </w:pPr>
      <w:r>
        <w:fldChar w:fldCharType="begin"/>
      </w:r>
      <w:r w:rsidR="00236EB0">
        <w:instrText xml:space="preserve"> XE "editors: unit maintenance plans" </w:instrText>
      </w:r>
      <w:r>
        <w:fldChar w:fldCharType="end"/>
      </w:r>
      <w:r>
        <w:fldChar w:fldCharType="begin"/>
      </w:r>
      <w:r w:rsidR="00236EB0">
        <w:instrText xml:space="preserve"> XE "unit maintenance plans: editing" </w:instrText>
      </w:r>
      <w:r>
        <w:fldChar w:fldCharType="end"/>
      </w:r>
      <w:r w:rsidR="00236EB0">
        <w:t xml:space="preserve">You create or modify unit maintenance plans using the unit maintenance plan editor. The usual way to open the editor is to click </w:t>
      </w:r>
      <w:r w:rsidR="00236EB0" w:rsidRPr="000A597E">
        <w:rPr>
          <w:rStyle w:val="CButton"/>
        </w:rPr>
        <w:t>New Unit Maintenance Plan</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w:t>
      </w:r>
    </w:p>
    <w:p w14:paraId="0C7427C4" w14:textId="77777777" w:rsidR="00236EB0" w:rsidRDefault="00236EB0">
      <w:pPr>
        <w:pStyle w:val="B4"/>
      </w:pPr>
    </w:p>
    <w:p w14:paraId="5F264E29" w14:textId="77777777" w:rsidR="00236EB0" w:rsidRDefault="00236EB0">
      <w:pPr>
        <w:pStyle w:val="JNormal"/>
      </w:pPr>
      <w:r>
        <w:t>The unit maintenance plan record includes the following information:</w:t>
      </w:r>
    </w:p>
    <w:p w14:paraId="5B91716E" w14:textId="77777777" w:rsidR="00236EB0" w:rsidRDefault="00236EB0">
      <w:pPr>
        <w:pStyle w:val="B4"/>
      </w:pPr>
    </w:p>
    <w:p w14:paraId="75B9706F" w14:textId="77777777" w:rsidR="00236EB0" w:rsidRDefault="00236EB0" w:rsidP="00692709">
      <w:pPr>
        <w:pStyle w:val="BU"/>
        <w:numPr>
          <w:ilvl w:val="0"/>
          <w:numId w:val="3"/>
        </w:numPr>
      </w:pPr>
      <w:r>
        <w:t>What planned maintenance work should be done (the task)</w:t>
      </w:r>
    </w:p>
    <w:p w14:paraId="661B4C9B" w14:textId="77777777" w:rsidR="00236EB0" w:rsidRDefault="00236EB0" w:rsidP="00692709">
      <w:pPr>
        <w:pStyle w:val="BU"/>
        <w:numPr>
          <w:ilvl w:val="0"/>
          <w:numId w:val="3"/>
        </w:numPr>
      </w:pPr>
      <w:r>
        <w:t>When the work should be done (the schedule)</w:t>
      </w:r>
    </w:p>
    <w:p w14:paraId="4056C0EF" w14:textId="77777777" w:rsidR="00236EB0" w:rsidRDefault="00236EB0" w:rsidP="00692709">
      <w:pPr>
        <w:pStyle w:val="BU"/>
        <w:numPr>
          <w:ilvl w:val="0"/>
          <w:numId w:val="3"/>
        </w:numPr>
      </w:pPr>
      <w:r>
        <w:t>What location or piece of equipment should receive the work (the unit)</w:t>
      </w:r>
    </w:p>
    <w:p w14:paraId="5B345682" w14:textId="77777777" w:rsidR="00236EB0" w:rsidRPr="00611121" w:rsidRDefault="00236EB0">
      <w:pPr>
        <w:pStyle w:val="JNormal"/>
      </w:pPr>
      <w:r>
        <w:t xml:space="preserve">The unit maintenance plan record also has to specify a </w:t>
      </w:r>
      <w:r>
        <w:rPr>
          <w:rStyle w:val="NewTerm"/>
        </w:rPr>
        <w:t>timing basis</w:t>
      </w:r>
      <w:r w:rsidR="00073300">
        <w:fldChar w:fldCharType="begin"/>
      </w:r>
      <w:r>
        <w:instrText xml:space="preserve"> XE "timing basis" </w:instrText>
      </w:r>
      <w:r w:rsidR="00073300">
        <w:fldChar w:fldCharType="end"/>
      </w:r>
      <w:r>
        <w:t xml:space="preserve">. Roughly speaking, this means when the clock starts ticking for rescheduling the same work again. For examples of how the timing basis works, see </w:t>
      </w:r>
      <w:r w:rsidR="00271295" w:rsidRPr="00120959">
        <w:rPr>
          <w:rStyle w:val="CrossRef"/>
        </w:rPr>
        <w:fldChar w:fldCharType="begin"/>
      </w:r>
      <w:r w:rsidR="00271295" w:rsidRPr="00120959">
        <w:rPr>
          <w:rStyle w:val="CrossRef"/>
        </w:rPr>
        <w:instrText xml:space="preserve"> REF ScheduledTasks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371F89">
        <w:rPr>
          <w:rStyle w:val="printedonly"/>
          <w:noProof/>
        </w:rPr>
        <w:t>223</w:t>
      </w:r>
      <w:r w:rsidR="00073300">
        <w:rPr>
          <w:rStyle w:val="printedonly"/>
        </w:rPr>
        <w:fldChar w:fldCharType="end"/>
      </w:r>
      <w:r>
        <w:t>.</w:t>
      </w:r>
      <w:r w:rsidR="00611121">
        <w:t xml:space="preserve"> In particular, the examples include how to set up jobs for times like “the second Tuesday of every month” or “every month on the 15th”.</w:t>
      </w:r>
    </w:p>
    <w:p w14:paraId="01E79039" w14:textId="77777777" w:rsidR="002772ED" w:rsidRDefault="002772ED" w:rsidP="002772ED">
      <w:pPr>
        <w:pStyle w:val="B4"/>
      </w:pPr>
    </w:p>
    <w:p w14:paraId="2B9489C3" w14:textId="77777777" w:rsidR="002772ED" w:rsidRPr="002772ED" w:rsidRDefault="002772ED" w:rsidP="002772ED">
      <w:pPr>
        <w:pStyle w:val="BX"/>
      </w:pPr>
      <w:r>
        <w:t>Once you have created a unit maintenance plan, you cannot change which unit and timing record are associated with it. You can, however, change the task. If the unit and/or timing record are no longer appropriate, you have to delete the existing unit maintenance plan and create a new one.</w:t>
      </w:r>
    </w:p>
    <w:p w14:paraId="7C75DA60" w14:textId="77777777" w:rsidR="00236EB0" w:rsidRDefault="00236EB0">
      <w:pPr>
        <w:pStyle w:val="B4"/>
      </w:pPr>
    </w:p>
    <w:p w14:paraId="5047923B" w14:textId="77777777" w:rsidR="00236EB0" w:rsidRDefault="00236EB0">
      <w:pPr>
        <w:pStyle w:val="JNormal"/>
      </w:pPr>
      <w:r>
        <w:t>The unit maintenance plan editor contains the following:</w:t>
      </w:r>
    </w:p>
    <w:p w14:paraId="64C1B6ED" w14:textId="77777777" w:rsidR="00236EB0" w:rsidRDefault="00236EB0">
      <w:pPr>
        <w:pStyle w:val="B4"/>
      </w:pPr>
    </w:p>
    <w:p w14:paraId="76938599" w14:textId="77777777" w:rsidR="00236EB0" w:rsidRDefault="00236EB0">
      <w:pPr>
        <w:pStyle w:val="WindowItem"/>
      </w:pPr>
      <w:r w:rsidRPr="000A597E">
        <w:rPr>
          <w:rStyle w:val="CButton"/>
        </w:rPr>
        <w:t>Details</w:t>
      </w:r>
      <w:r>
        <w:t xml:space="preserve"> section: Shows basic information for the record.</w:t>
      </w:r>
    </w:p>
    <w:p w14:paraId="1479472E" w14:textId="77777777" w:rsidR="00236EB0" w:rsidRDefault="00236EB0">
      <w:pPr>
        <w:pStyle w:val="WindowItem2"/>
      </w:pPr>
      <w:r w:rsidRPr="00D94147">
        <w:rPr>
          <w:rStyle w:val="CField"/>
        </w:rPr>
        <w:t>Task</w:t>
      </w:r>
      <w:r>
        <w:t xml:space="preserve">: The task to be scheduled. For more about tasks, see </w:t>
      </w:r>
      <w:r w:rsidR="00271295" w:rsidRPr="00120959">
        <w:rPr>
          <w:rStyle w:val="CrossRef"/>
        </w:rPr>
        <w:fldChar w:fldCharType="begin"/>
      </w:r>
      <w:r w:rsidR="00271295" w:rsidRPr="00120959">
        <w:rPr>
          <w:rStyle w:val="CrossRef"/>
        </w:rPr>
        <w:instrText xml:space="preserve"> REF 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14:paraId="0BAC6849" w14:textId="77777777" w:rsidR="00236EB0" w:rsidRDefault="00236EB0">
      <w:pPr>
        <w:pStyle w:val="WindowItem2"/>
      </w:pPr>
      <w:r w:rsidRPr="00D94147">
        <w:rPr>
          <w:rStyle w:val="CField"/>
        </w:rPr>
        <w:t>Unit</w:t>
      </w:r>
      <w:r>
        <w:t xml:space="preserve">: The unit on which the task should be scheduled. For more on units, see </w:t>
      </w:r>
      <w:r w:rsidR="00271295" w:rsidRPr="00120959">
        <w:rPr>
          <w:rStyle w:val="CrossRef"/>
        </w:rPr>
        <w:fldChar w:fldCharType="begin"/>
      </w:r>
      <w:r w:rsidR="00271295" w:rsidRPr="00120959">
        <w:rPr>
          <w:rStyle w:val="CrossRef"/>
        </w:rPr>
        <w:instrText xml:space="preserve"> REF Units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14:paraId="70297150" w14:textId="5090AC3E" w:rsidR="00236EB0" w:rsidRDefault="00236EB0">
      <w:pPr>
        <w:pStyle w:val="WindowItem2"/>
      </w:pPr>
      <w:r w:rsidRPr="000A597E">
        <w:rPr>
          <w:rStyle w:val="CButton"/>
        </w:rPr>
        <w:t>Inhibit</w:t>
      </w:r>
      <w:r>
        <w:t xml:space="preserve">: </w:t>
      </w:r>
      <w:r w:rsidR="009E54F4">
        <w:fldChar w:fldCharType="begin"/>
      </w:r>
      <w:r w:rsidR="009E54F4">
        <w:instrText xml:space="preserve"> XE "inhibit" </w:instrText>
      </w:r>
      <w:r w:rsidR="009E54F4">
        <w:fldChar w:fldCharType="end"/>
      </w:r>
      <w:r>
        <w:t xml:space="preserve">If this box is checkmarked, this unit maintenance plan record will be ignored whenever MainBoss generates planned maintenance work orders. This is an easy way to suspend a particular plan indefinitely, without actually deleting the record. For example, suppose that a piece of equipment is temporarily taken out of service and you don’t know when it will be reactivated. You can suspend planned maintenance on that equipment by checkmarking </w:t>
      </w:r>
      <w:r w:rsidRPr="000A597E">
        <w:rPr>
          <w:rStyle w:val="CButton"/>
        </w:rPr>
        <w:t>Inhibit</w:t>
      </w:r>
      <w:r>
        <w:t>. When the equipment comes back into service, remove the checkmark and MainBoss will resume the usual schedule. In this way, you don’t have to delete the unit maintenance plan records, then re-create them again later.</w:t>
      </w:r>
    </w:p>
    <w:p w14:paraId="592CB80A" w14:textId="748F7CA3" w:rsidR="00C26F9E" w:rsidRDefault="00C26F9E">
      <w:pPr>
        <w:pStyle w:val="WindowItem2"/>
      </w:pPr>
      <w:r>
        <w:rPr>
          <w:rStyle w:val="CField"/>
        </w:rPr>
        <w:t>Slack Days</w:t>
      </w:r>
      <w:r w:rsidRPr="00C26F9E">
        <w:t>:</w:t>
      </w:r>
      <w:r>
        <w:t xml:space="preserve"> </w:t>
      </w:r>
      <w:r w:rsidRPr="00C26F9E">
        <w:rPr>
          <w:color w:val="000000"/>
          <w:shd w:val="clear" w:color="auto" w:fill="FFFFFF"/>
        </w:rPr>
        <w:t>Additional days to add to the</w:t>
      </w:r>
      <w:r w:rsidR="00951E7F">
        <w:rPr>
          <w:color w:val="000000"/>
          <w:shd w:val="clear" w:color="auto" w:fill="FFFFFF"/>
        </w:rPr>
        <w:t xml:space="preserve"> “</w:t>
      </w:r>
      <w:r w:rsidRPr="00951E7F">
        <w:rPr>
          <w:rStyle w:val="CField"/>
        </w:rPr>
        <w:t xml:space="preserve">End </w:t>
      </w:r>
      <w:r w:rsidR="00951E7F">
        <w:rPr>
          <w:rStyle w:val="CField"/>
        </w:rPr>
        <w:t>Estimate</w:t>
      </w:r>
      <w:r w:rsidR="00951E7F">
        <w:rPr>
          <w:color w:val="000000"/>
          <w:shd w:val="clear" w:color="auto" w:fill="FFFFFF"/>
        </w:rPr>
        <w:t xml:space="preserve">” </w:t>
      </w:r>
      <w:r w:rsidRPr="00C26F9E">
        <w:rPr>
          <w:color w:val="000000"/>
          <w:shd w:val="clear" w:color="auto" w:fill="FFFFFF"/>
        </w:rPr>
        <w:t>to set the Work Order "</w:t>
      </w:r>
      <w:r w:rsidRPr="00951E7F">
        <w:rPr>
          <w:rStyle w:val="CField"/>
        </w:rPr>
        <w:t>Due Date</w:t>
      </w:r>
      <w:r w:rsidRPr="00C26F9E">
        <w:rPr>
          <w:color w:val="000000"/>
          <w:shd w:val="clear" w:color="auto" w:fill="FFFFFF"/>
        </w:rPr>
        <w:t>" when a Work Order is created</w:t>
      </w:r>
      <w:r>
        <w:rPr>
          <w:rFonts w:ascii="Arial" w:hAnsi="Arial" w:cs="Arial"/>
          <w:color w:val="000000"/>
          <w:shd w:val="clear" w:color="auto" w:fill="FFFFFF"/>
        </w:rPr>
        <w:t>.</w:t>
      </w:r>
    </w:p>
    <w:p w14:paraId="00ECFE21" w14:textId="77777777" w:rsidR="00236EB0" w:rsidRDefault="006E3A8A">
      <w:pPr>
        <w:pStyle w:val="WindowItem2"/>
      </w:pPr>
      <w:r>
        <w:rPr>
          <w:rStyle w:val="CField"/>
        </w:rPr>
        <w:t>Maintenance Timing</w:t>
      </w:r>
      <w:r w:rsidR="00236EB0">
        <w:t xml:space="preserve">: A </w:t>
      </w:r>
      <w:r w:rsidR="009E54F4">
        <w:t xml:space="preserve">maintenance </w:t>
      </w:r>
      <w:r w:rsidR="00236EB0">
        <w:t xml:space="preserve">timing record telling when the task should be scheduled. For more about schedules,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Maintenance Timings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Schedules \h </w:instrText>
      </w:r>
      <w:r w:rsidR="00073300">
        <w:rPr>
          <w:rStyle w:val="printedonly"/>
        </w:rPr>
      </w:r>
      <w:r w:rsidR="00073300">
        <w:rPr>
          <w:rStyle w:val="printedonly"/>
        </w:rPr>
        <w:fldChar w:fldCharType="separate"/>
      </w:r>
      <w:r w:rsidR="00371F89">
        <w:rPr>
          <w:rStyle w:val="printedonly"/>
          <w:noProof/>
        </w:rPr>
        <w:t>235</w:t>
      </w:r>
      <w:r w:rsidR="00073300">
        <w:rPr>
          <w:rStyle w:val="printedonly"/>
        </w:rPr>
        <w:fldChar w:fldCharType="end"/>
      </w:r>
      <w:r w:rsidR="00236EB0">
        <w:t>.</w:t>
      </w:r>
    </w:p>
    <w:p w14:paraId="1EDDF967" w14:textId="77777777" w:rsidR="00236EB0" w:rsidRDefault="0076505A">
      <w:pPr>
        <w:pStyle w:val="WindowItem2"/>
      </w:pPr>
      <w:r>
        <w:rPr>
          <w:rStyle w:val="CField"/>
        </w:rPr>
        <w:t>Timing Basis</w:t>
      </w:r>
      <w:r w:rsidR="00236EB0">
        <w:t>: Options that control when the task will be rescheduled again. For the sake of clarity, we’ll use Job X to refer to a job that has just been completed and Job Y to be the next time the same job should be performed on the same unit. Possible rescheduling options are:</w:t>
      </w:r>
    </w:p>
    <w:p w14:paraId="44B5ADD9" w14:textId="77777777" w:rsidR="00236EB0" w:rsidRDefault="00236EB0" w:rsidP="00580E0F">
      <w:pPr>
        <w:pStyle w:val="WindowItem3"/>
      </w:pPr>
      <w:r w:rsidRPr="000A597E">
        <w:rPr>
          <w:rStyle w:val="CButton"/>
        </w:rPr>
        <w:t>Work Start</w:t>
      </w:r>
      <w:r>
        <w:t>: Job Y should be rescheduled relative to when Job X actually began. For example, if the schedule says “every 30 days”, Job Y will be scheduled to begin 30 days after Job X began.</w:t>
      </w:r>
    </w:p>
    <w:p w14:paraId="08DB437A" w14:textId="77777777" w:rsidR="00236EB0" w:rsidRDefault="00236EB0" w:rsidP="00580E0F">
      <w:pPr>
        <w:pStyle w:val="WindowItem3"/>
      </w:pPr>
      <w:r w:rsidRPr="000A597E">
        <w:rPr>
          <w:rStyle w:val="CButton"/>
        </w:rPr>
        <w:t>Work End</w:t>
      </w:r>
      <w:r>
        <w:t>: Job Y should be rescheduled relative to when Job X ended. For example, if the schedule says “every 3000 miles”, Job Y will be scheduled for 3000 miles past the meter reading when Job X ended.</w:t>
      </w:r>
    </w:p>
    <w:p w14:paraId="5EB84ED3" w14:textId="77777777" w:rsidR="00236EB0" w:rsidRDefault="00236EB0" w:rsidP="00580E0F">
      <w:pPr>
        <w:pStyle w:val="WindowItem3"/>
      </w:pPr>
      <w:r w:rsidRPr="000A597E">
        <w:rPr>
          <w:rStyle w:val="CButton"/>
        </w:rPr>
        <w:t>Scheduled Date</w:t>
      </w:r>
      <w:r>
        <w:t>: Job Y should be rescheduled relative to when Job X was scheduled, whether or not Job X was actually done at that time. For example, if the schedule says “every 3 months”, Job Y will be scheduled for 3 months after Job X was supposed to be done, even if Job X was delayed or not done at all.</w:t>
      </w:r>
    </w:p>
    <w:p w14:paraId="5FB4D4A2" w14:textId="77777777" w:rsidR="00E87EED" w:rsidRDefault="00E87EED" w:rsidP="00E87EED">
      <w:pPr>
        <w:pStyle w:val="WindowItem2"/>
      </w:pPr>
      <w:r>
        <w:t xml:space="preserve">Read-only fields: If this unit maintenance plan has been used to create a work order in the past, the read-only fields in the </w:t>
      </w:r>
      <w:r w:rsidRPr="000A597E">
        <w:rPr>
          <w:rStyle w:val="CButton"/>
        </w:rPr>
        <w:t>Details</w:t>
      </w:r>
      <w:r>
        <w:t xml:space="preserve"> section provide information about the most recent such work order.</w:t>
      </w:r>
    </w:p>
    <w:p w14:paraId="374E3ED7" w14:textId="77777777" w:rsidR="003269AB" w:rsidRPr="003269AB" w:rsidRDefault="003269AB" w:rsidP="00E87EED">
      <w:pPr>
        <w:pStyle w:val="WindowItem2"/>
      </w:pPr>
      <w:r>
        <w:rPr>
          <w:rStyle w:val="CButton"/>
        </w:rPr>
        <w:t>View Work Order</w:t>
      </w:r>
      <w:r>
        <w:t xml:space="preserve">: If you click on this, MainBoss </w:t>
      </w:r>
      <w:r w:rsidR="00592374">
        <w:t xml:space="preserve">opens an editor showing </w:t>
      </w:r>
      <w:r>
        <w:t>the most recent work order (if any) generated from this unit maintenance plan.</w:t>
      </w:r>
      <w:r w:rsidR="00592374">
        <w:t xml:space="preserve"> You can use this to view or edit the work order, as described in </w:t>
      </w:r>
      <w:r w:rsidR="00592374" w:rsidRPr="00592374">
        <w:rPr>
          <w:rStyle w:val="CrossRef"/>
        </w:rPr>
        <w:fldChar w:fldCharType="begin"/>
      </w:r>
      <w:r w:rsidR="00592374" w:rsidRPr="00592374">
        <w:rPr>
          <w:rStyle w:val="CrossRef"/>
        </w:rPr>
        <w:instrText xml:space="preserve"> REF WorkOrderEditor \h </w:instrText>
      </w:r>
      <w:r w:rsidR="00592374">
        <w:rPr>
          <w:rStyle w:val="CrossRef"/>
        </w:rPr>
        <w:instrText xml:space="preserve"> \* MERGEFORMAT </w:instrText>
      </w:r>
      <w:r w:rsidR="00592374" w:rsidRPr="00592374">
        <w:rPr>
          <w:rStyle w:val="CrossRef"/>
        </w:rPr>
      </w:r>
      <w:r w:rsidR="00592374" w:rsidRPr="00592374">
        <w:rPr>
          <w:rStyle w:val="CrossRef"/>
        </w:rPr>
        <w:fldChar w:fldCharType="separate"/>
      </w:r>
      <w:r w:rsidR="00371F89" w:rsidRPr="00371F89">
        <w:rPr>
          <w:rStyle w:val="CrossRef"/>
        </w:rPr>
        <w:t>Editing Work Orders</w:t>
      </w:r>
      <w:r w:rsidR="00592374" w:rsidRPr="00592374">
        <w:rPr>
          <w:rStyle w:val="CrossRef"/>
        </w:rPr>
        <w:fldChar w:fldCharType="end"/>
      </w:r>
      <w:r w:rsidR="00592374" w:rsidRPr="00592374">
        <w:rPr>
          <w:rStyle w:val="printedonly"/>
        </w:rPr>
        <w:t xml:space="preserve"> on page </w:t>
      </w:r>
      <w:r w:rsidR="00592374" w:rsidRPr="00592374">
        <w:rPr>
          <w:rStyle w:val="printedonly"/>
        </w:rPr>
        <w:fldChar w:fldCharType="begin"/>
      </w:r>
      <w:r w:rsidR="00592374" w:rsidRPr="00592374">
        <w:rPr>
          <w:rStyle w:val="printedonly"/>
        </w:rPr>
        <w:instrText xml:space="preserve"> PAGEREF WorkOrderEditor \h </w:instrText>
      </w:r>
      <w:r w:rsidR="00592374" w:rsidRPr="00592374">
        <w:rPr>
          <w:rStyle w:val="printedonly"/>
        </w:rPr>
      </w:r>
      <w:r w:rsidR="00592374" w:rsidRPr="00592374">
        <w:rPr>
          <w:rStyle w:val="printedonly"/>
        </w:rPr>
        <w:fldChar w:fldCharType="separate"/>
      </w:r>
      <w:r w:rsidR="00371F89">
        <w:rPr>
          <w:rStyle w:val="printedonly"/>
          <w:noProof/>
        </w:rPr>
        <w:t>497</w:t>
      </w:r>
      <w:r w:rsidR="00592374" w:rsidRPr="00592374">
        <w:rPr>
          <w:rStyle w:val="printedonly"/>
        </w:rPr>
        <w:fldChar w:fldCharType="end"/>
      </w:r>
      <w:r w:rsidR="00592374">
        <w:t>.</w:t>
      </w:r>
    </w:p>
    <w:p w14:paraId="4FCD9ED6" w14:textId="77777777" w:rsidR="00236EB0" w:rsidRDefault="009E54F4">
      <w:pPr>
        <w:pStyle w:val="WindowItem"/>
      </w:pPr>
      <w:r>
        <w:rPr>
          <w:rStyle w:val="CButton"/>
        </w:rPr>
        <w:t>Generation Details</w:t>
      </w:r>
      <w:r w:rsidR="00236EB0">
        <w:t xml:space="preserve"> section: Lists </w:t>
      </w:r>
      <w:r w:rsidR="00F43338">
        <w:t>batch generation records that created work orders associated with this unit maintenance plan.</w:t>
      </w:r>
    </w:p>
    <w:p w14:paraId="1E5364B1" w14:textId="77777777" w:rsidR="00F43338" w:rsidRPr="00F43338" w:rsidRDefault="00F43338">
      <w:pPr>
        <w:pStyle w:val="WindowItem"/>
      </w:pPr>
      <w:r>
        <w:rPr>
          <w:rStyle w:val="CButton"/>
        </w:rPr>
        <w:t>Work Orders</w:t>
      </w:r>
      <w:r>
        <w:t xml:space="preserve"> section: Lists work orders generated from this unit maintenance plans.</w:t>
      </w:r>
    </w:p>
    <w:p w14:paraId="004A91D4" w14:textId="77777777" w:rsidR="00F43338" w:rsidRPr="00D661BA" w:rsidRDefault="00F43338" w:rsidP="00F43338">
      <w:pPr>
        <w:pStyle w:val="WindowItem2"/>
      </w:pPr>
      <w:r>
        <w:rPr>
          <w:rStyle w:val="CButton"/>
        </w:rPr>
        <w:t>View Work Order</w:t>
      </w:r>
      <w:r w:rsidRPr="00D661BA">
        <w:t xml:space="preserve">: </w:t>
      </w:r>
      <w:r>
        <w:t xml:space="preserve">Displays the contents of a work order selected in the </w:t>
      </w:r>
      <w:r>
        <w:rPr>
          <w:rStyle w:val="CButton"/>
        </w:rPr>
        <w:t>Work Orders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14:paraId="47C915FB" w14:textId="77777777" w:rsidR="00F43338" w:rsidRPr="008B7414" w:rsidRDefault="00F43338" w:rsidP="00F43338">
      <w:pPr>
        <w:pStyle w:val="WindowItem"/>
      </w:pPr>
      <w:r>
        <w:rPr>
          <w:rStyle w:val="CButton"/>
        </w:rPr>
        <w:t>Errors</w:t>
      </w:r>
      <w:r>
        <w:t xml:space="preserve"> section: Lists any errors that were encountered when generating work orders from this unit maintenance plan.</w:t>
      </w:r>
    </w:p>
    <w:p w14:paraId="085D1F39" w14:textId="77777777" w:rsidR="009E54F4" w:rsidRDefault="009E54F4" w:rsidP="009E54F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778371D2"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8B27443"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4122E244"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24F1FD2"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084A250" w14:textId="77777777" w:rsidR="00236EB0" w:rsidRDefault="000E7063">
      <w:pPr>
        <w:pStyle w:val="WindowItem"/>
      </w:pPr>
      <w:r>
        <w:rPr>
          <w:rStyle w:val="CButton"/>
        </w:rPr>
        <w:t xml:space="preserve">Change </w:t>
      </w:r>
      <w:r w:rsidR="00747C73" w:rsidRPr="000A597E">
        <w:rPr>
          <w:rStyle w:val="CButton"/>
        </w:rPr>
        <w:t>Schedul</w:t>
      </w:r>
      <w:r>
        <w:rPr>
          <w:rStyle w:val="CButton"/>
        </w:rPr>
        <w:t>e</w:t>
      </w:r>
      <w:r w:rsidR="00236EB0" w:rsidRPr="000A597E">
        <w:rPr>
          <w:rStyle w:val="CButton"/>
        </w:rPr>
        <w:t xml:space="preserve"> Basis</w:t>
      </w:r>
      <w:r w:rsidR="00236EB0">
        <w:t>: Opens a window to set the schedul</w:t>
      </w:r>
      <w:r w:rsidR="003F1AE3">
        <w:t>e</w:t>
      </w:r>
      <w:r w:rsidR="00236EB0">
        <w:t xml:space="preserve"> basis for this unit maintenance plan. The schedul</w:t>
      </w:r>
      <w:r w:rsidR="003F1AE3">
        <w:t>e</w:t>
      </w:r>
      <w:r w:rsidR="00236EB0">
        <w:t xml:space="preserve"> basis is when the clock starts ticking for future planned maintenance jobs—typically the date or meter reading for the most recent such job done on the unit. For more, see </w:t>
      </w:r>
      <w:r w:rsidR="00271295" w:rsidRPr="00120959">
        <w:rPr>
          <w:rStyle w:val="CrossRef"/>
        </w:rPr>
        <w:fldChar w:fldCharType="begin"/>
      </w:r>
      <w:r w:rsidR="00271295" w:rsidRPr="00120959">
        <w:rPr>
          <w:rStyle w:val="CrossRef"/>
        </w:rPr>
        <w:instrText xml:space="preserve"> REF ScheduleBasisEdit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Specifying a Schedule Basis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ScheduleBasisEdit \h </w:instrText>
      </w:r>
      <w:r w:rsidR="00073300">
        <w:rPr>
          <w:rStyle w:val="printedonly"/>
        </w:rPr>
      </w:r>
      <w:r w:rsidR="00073300">
        <w:rPr>
          <w:rStyle w:val="printedonly"/>
        </w:rPr>
        <w:fldChar w:fldCharType="separate"/>
      </w:r>
      <w:r w:rsidR="00371F89">
        <w:rPr>
          <w:rStyle w:val="printedonly"/>
          <w:noProof/>
        </w:rPr>
        <w:t>231</w:t>
      </w:r>
      <w:r w:rsidR="00073300">
        <w:rPr>
          <w:rStyle w:val="printedonly"/>
        </w:rPr>
        <w:fldChar w:fldCharType="end"/>
      </w:r>
      <w:r w:rsidR="00236EB0">
        <w:t>.</w:t>
      </w:r>
    </w:p>
    <w:p w14:paraId="5B53CDF9" w14:textId="77777777" w:rsidR="00236EB0" w:rsidRPr="00C97562" w:rsidRDefault="00236EB0">
      <w:pPr>
        <w:pStyle w:val="JNormal"/>
        <w:rPr>
          <w:rStyle w:val="onlineonly"/>
        </w:rPr>
      </w:pPr>
      <w:r w:rsidRPr="00C97562">
        <w:rPr>
          <w:rStyle w:val="onlineonly"/>
        </w:rPr>
        <w:t xml:space="preserve">For more on unit maintenance plans, see </w:t>
      </w:r>
      <w:r w:rsidR="00271295" w:rsidRPr="00C97562">
        <w:rPr>
          <w:rStyle w:val="onlineonly"/>
        </w:rPr>
        <w:fldChar w:fldCharType="begin"/>
      </w:r>
      <w:r w:rsidR="00271295" w:rsidRPr="00C97562">
        <w:rPr>
          <w:rStyle w:val="onlineonly"/>
        </w:rPr>
        <w:instrText xml:space="preserve"> REF ScheduledTasks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Unit Maintenance Plans</w:t>
      </w:r>
      <w:r w:rsidR="00271295" w:rsidRPr="00C97562">
        <w:rPr>
          <w:rStyle w:val="onlineonly"/>
        </w:rPr>
        <w:fldChar w:fldCharType="end"/>
      </w:r>
      <w:r w:rsidRPr="00C97562">
        <w:rPr>
          <w:rStyle w:val="onlineonly"/>
        </w:rPr>
        <w:t xml:space="preserve">. For more on viewing unit maintenance plans, see </w:t>
      </w:r>
      <w:r w:rsidR="00271295" w:rsidRPr="00C97562">
        <w:rPr>
          <w:rStyle w:val="onlineonly"/>
        </w:rPr>
        <w:fldChar w:fldCharType="begin"/>
      </w:r>
      <w:r w:rsidR="00271295" w:rsidRPr="00C97562">
        <w:rPr>
          <w:rStyle w:val="onlineonly"/>
        </w:rPr>
        <w:instrText xml:space="preserve"> REF ScheduledTaskBrowser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Unit Maintenance Plans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14:paraId="3911AD6A" w14:textId="77777777" w:rsidR="00236EB0" w:rsidRPr="00B84982" w:rsidRDefault="00073300">
      <w:pPr>
        <w:pStyle w:val="B2"/>
      </w:pPr>
      <w:r w:rsidRPr="00B84982">
        <w:fldChar w:fldCharType="begin"/>
      </w:r>
      <w:r w:rsidR="00236EB0" w:rsidRPr="00B84982">
        <w:instrText xml:space="preserve"> SET DialogName “Report.Unit Maintenance Plan” </w:instrText>
      </w:r>
      <w:r w:rsidRPr="00B84982">
        <w:fldChar w:fldCharType="separate"/>
      </w:r>
      <w:r w:rsidR="00371F89" w:rsidRPr="00B84982">
        <w:rPr>
          <w:noProof/>
        </w:rPr>
        <w:t>Report.Unit Maintenance Plan</w:t>
      </w:r>
      <w:r w:rsidRPr="00B84982">
        <w:fldChar w:fldCharType="end"/>
      </w:r>
    </w:p>
    <w:p w14:paraId="76367AD2" w14:textId="77777777" w:rsidR="00236EB0" w:rsidRDefault="00236EB0">
      <w:pPr>
        <w:pStyle w:val="Heading3"/>
      </w:pPr>
      <w:bookmarkStart w:id="416" w:name="ScheduledTaskReport"/>
      <w:bookmarkStart w:id="417" w:name="_Toc508885761"/>
      <w:r>
        <w:t>Printing Unit Maintenance Plans</w:t>
      </w:r>
      <w:bookmarkEnd w:id="416"/>
      <w:bookmarkEnd w:id="417"/>
    </w:p>
    <w:p w14:paraId="2312B6CA" w14:textId="77777777" w:rsidR="00236EB0" w:rsidRDefault="00073300">
      <w:pPr>
        <w:pStyle w:val="JNormal"/>
      </w:pPr>
      <w:r>
        <w:fldChar w:fldCharType="begin"/>
      </w:r>
      <w:r w:rsidR="00236EB0">
        <w:instrText xml:space="preserve"> XE "reports: unit maintenance plans" </w:instrText>
      </w:r>
      <w:r>
        <w:fldChar w:fldCharType="end"/>
      </w:r>
      <w:r>
        <w:fldChar w:fldCharType="begin"/>
      </w:r>
      <w:r w:rsidR="00236EB0">
        <w:instrText xml:space="preserve"> XE "unit maintenance plans: printing" </w:instrText>
      </w:r>
      <w:r>
        <w:fldChar w:fldCharType="end"/>
      </w:r>
      <w:r w:rsidR="00236EB0">
        <w:t xml:space="preserve">You can print your current unit maintenance plans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 MainBoss will open a window that contains the following:</w:t>
      </w:r>
    </w:p>
    <w:p w14:paraId="1FFB1776" w14:textId="77777777" w:rsidR="00236EB0" w:rsidRDefault="00236EB0">
      <w:pPr>
        <w:pStyle w:val="B4"/>
      </w:pPr>
    </w:p>
    <w:p w14:paraId="7EBFC68E"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1E313ABC" w14:textId="77777777" w:rsidR="006944FC" w:rsidRPr="004B16EE" w:rsidRDefault="006944FC" w:rsidP="006944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1A70F98"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610E1721" w14:textId="77777777"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749A2FD1" w14:textId="77777777" w:rsidR="007F687E" w:rsidRPr="00D518F0" w:rsidRDefault="007F687E" w:rsidP="007F687E">
      <w:pPr>
        <w:pStyle w:val="B4"/>
      </w:pPr>
    </w:p>
    <w:p w14:paraId="5A29552B" w14:textId="77777777" w:rsidR="00236EB0" w:rsidRDefault="000D4963">
      <w:pPr>
        <w:pStyle w:val="WindowItem"/>
      </w:pPr>
      <w:r>
        <w:rPr>
          <w:rStyle w:val="CButton"/>
        </w:rPr>
        <w:t>Filters</w:t>
      </w:r>
      <w:r w:rsidR="00236EB0">
        <w:t xml:space="preserve"> section: Options controlling what kind of unit maintenance plans will be included in the report.</w:t>
      </w:r>
      <w:r w:rsidR="00681909">
        <w:t xml:space="preserve"> For more information, see </w:t>
      </w:r>
      <w:r w:rsidR="00681909" w:rsidRPr="004A5FF3">
        <w:rPr>
          <w:rStyle w:val="CrossRef"/>
        </w:rPr>
        <w:fldChar w:fldCharType="begin"/>
      </w:r>
      <w:r w:rsidR="00681909" w:rsidRPr="004A5FF3">
        <w:rPr>
          <w:rStyle w:val="CrossRef"/>
        </w:rPr>
        <w:instrText xml:space="preserve"> REF ReportFilters \h </w:instrText>
      </w:r>
      <w:r w:rsidR="00681909">
        <w:rPr>
          <w:rStyle w:val="CrossRef"/>
        </w:rPr>
        <w:instrText xml:space="preserve"> \* MERGEFORMAT </w:instrText>
      </w:r>
      <w:r w:rsidR="00681909" w:rsidRPr="004A5FF3">
        <w:rPr>
          <w:rStyle w:val="CrossRef"/>
        </w:rPr>
      </w:r>
      <w:r w:rsidR="00681909" w:rsidRPr="004A5FF3">
        <w:rPr>
          <w:rStyle w:val="CrossRef"/>
        </w:rPr>
        <w:fldChar w:fldCharType="separate"/>
      </w:r>
      <w:r w:rsidR="00371F89" w:rsidRPr="00371F89">
        <w:rPr>
          <w:rStyle w:val="CrossRef"/>
        </w:rPr>
        <w:t>Report Filters</w:t>
      </w:r>
      <w:r w:rsidR="00681909" w:rsidRPr="004A5FF3">
        <w:rPr>
          <w:rStyle w:val="CrossRef"/>
        </w:rPr>
        <w:fldChar w:fldCharType="end"/>
      </w:r>
      <w:r w:rsidR="00681909" w:rsidRPr="004A5FF3">
        <w:rPr>
          <w:rStyle w:val="printedonly"/>
        </w:rPr>
        <w:t xml:space="preserve"> on page </w:t>
      </w:r>
      <w:r w:rsidR="00681909" w:rsidRPr="004A5FF3">
        <w:rPr>
          <w:rStyle w:val="printedonly"/>
        </w:rPr>
        <w:fldChar w:fldCharType="begin"/>
      </w:r>
      <w:r w:rsidR="00681909" w:rsidRPr="004A5FF3">
        <w:rPr>
          <w:rStyle w:val="printedonly"/>
        </w:rPr>
        <w:instrText xml:space="preserve"> PAGEREF ReportFilters \h </w:instrText>
      </w:r>
      <w:r w:rsidR="00681909" w:rsidRPr="004A5FF3">
        <w:rPr>
          <w:rStyle w:val="printedonly"/>
        </w:rPr>
      </w:r>
      <w:r w:rsidR="00681909" w:rsidRPr="004A5FF3">
        <w:rPr>
          <w:rStyle w:val="printedonly"/>
        </w:rPr>
        <w:fldChar w:fldCharType="separate"/>
      </w:r>
      <w:r w:rsidR="00371F89">
        <w:rPr>
          <w:rStyle w:val="printedonly"/>
          <w:noProof/>
        </w:rPr>
        <w:t>100</w:t>
      </w:r>
      <w:r w:rsidR="00681909" w:rsidRPr="004A5FF3">
        <w:rPr>
          <w:rStyle w:val="printedonly"/>
        </w:rPr>
        <w:fldChar w:fldCharType="end"/>
      </w:r>
      <w:r w:rsidR="00681909">
        <w:t>.</w:t>
      </w:r>
    </w:p>
    <w:p w14:paraId="7EB5305A" w14:textId="77777777" w:rsidR="0073591D" w:rsidRDefault="00081DB6" w:rsidP="0073591D">
      <w:pPr>
        <w:pStyle w:val="WindowItem2"/>
      </w:pPr>
      <w:r>
        <w:rPr>
          <w:rStyle w:val="CButton"/>
        </w:rPr>
        <w:t>Include Deleted records</w:t>
      </w:r>
      <w:r w:rsidR="0073591D">
        <w:t>: If this box is checkmarked, the report will include deleted records. Otherwise, deleted records are omitted from the report.</w:t>
      </w:r>
    </w:p>
    <w:p w14:paraId="080CF5D1"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743F15FC" w14:textId="77777777" w:rsidR="0076505A" w:rsidRPr="003E797F" w:rsidRDefault="0076505A" w:rsidP="0076505A">
      <w:pPr>
        <w:pStyle w:val="WindowItem2"/>
      </w:pPr>
      <w:r w:rsidRPr="000A597E">
        <w:rPr>
          <w:rStyle w:val="CButton"/>
        </w:rPr>
        <w:t>Suppress Costs</w:t>
      </w:r>
      <w:r>
        <w:t>: Omits any money information that might otherwise be displayed in the report.</w:t>
      </w:r>
    </w:p>
    <w:p w14:paraId="333B5431" w14:textId="77777777" w:rsidR="00236EB0" w:rsidRDefault="00236EB0">
      <w:pPr>
        <w:pStyle w:val="WindowItem"/>
      </w:pPr>
      <w:r w:rsidRPr="000A597E">
        <w:rPr>
          <w:rStyle w:val="CButton"/>
        </w:rPr>
        <w:t>Advanced</w:t>
      </w:r>
      <w:r>
        <w:t xml:space="preserve"> section: Miscellaneous options.</w:t>
      </w:r>
    </w:p>
    <w:p w14:paraId="0619A828" w14:textId="77777777" w:rsidR="006C1E50" w:rsidRPr="001D247A" w:rsidRDefault="006C1E50" w:rsidP="006C1E5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209A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2154BD88" w14:textId="77777777" w:rsidR="007D0B32" w:rsidRDefault="007D0B32" w:rsidP="007D0B32">
      <w:pPr>
        <w:pStyle w:val="WindowItem2"/>
      </w:pPr>
      <w:r w:rsidRPr="00D94147">
        <w:rPr>
          <w:rStyle w:val="CField"/>
        </w:rPr>
        <w:t>Title</w:t>
      </w:r>
      <w:r>
        <w:t>: The title to be printed at the beginning of the report.</w:t>
      </w:r>
    </w:p>
    <w:p w14:paraId="4AF7CA52"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F19834F"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0CF272C"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161E82AD" w14:textId="77777777" w:rsidR="00667307" w:rsidRDefault="00667307" w:rsidP="00667307">
      <w:pPr>
        <w:pStyle w:val="WindowItem"/>
      </w:pPr>
      <w:r>
        <w:rPr>
          <w:rStyle w:val="LoseThisLine"/>
        </w:rPr>
        <w:t>///</w:t>
      </w:r>
      <w:r w:rsidR="00873650">
        <w:rPr>
          <w:rStyle w:val="CButton"/>
        </w:rPr>
        <w:t>!Print!</w:t>
      </w:r>
      <w:r>
        <w:t>: Immediately prints the report.</w:t>
      </w:r>
    </w:p>
    <w:p w14:paraId="2B87E976"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181419B4"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209A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562ACCF4" w14:textId="77777777" w:rsidR="00236EB0" w:rsidRDefault="00236EB0">
      <w:pPr>
        <w:pStyle w:val="WindowItem"/>
      </w:pPr>
      <w:r>
        <w:rPr>
          <w:rStyle w:val="LoseThisLine"/>
        </w:rPr>
        <w:t>///</w:t>
      </w:r>
      <w:r w:rsidRPr="000A597E">
        <w:rPr>
          <w:rStyle w:val="CButton"/>
        </w:rPr>
        <w:t>Close</w:t>
      </w:r>
      <w:r>
        <w:t>: Closes the window.</w:t>
      </w:r>
    </w:p>
    <w:p w14:paraId="4305A02E" w14:textId="77777777" w:rsidR="00AC05A8" w:rsidRDefault="00AC05A8" w:rsidP="00AC05A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49DEE1FF" w14:textId="77777777" w:rsidR="00236EB0" w:rsidRPr="00C97562" w:rsidRDefault="00236EB0">
      <w:pPr>
        <w:pStyle w:val="JNormal"/>
        <w:rPr>
          <w:rStyle w:val="onlineonly"/>
        </w:rPr>
      </w:pPr>
      <w:r w:rsidRPr="00C97562">
        <w:rPr>
          <w:rStyle w:val="onlineonly"/>
        </w:rPr>
        <w:t xml:space="preserve">For more on unit maintenance plans, see </w:t>
      </w:r>
      <w:r w:rsidR="00271295" w:rsidRPr="00C97562">
        <w:rPr>
          <w:rStyle w:val="onlineonly"/>
        </w:rPr>
        <w:fldChar w:fldCharType="begin"/>
      </w:r>
      <w:r w:rsidR="00271295" w:rsidRPr="00C97562">
        <w:rPr>
          <w:rStyle w:val="onlineonly"/>
        </w:rPr>
        <w:instrText xml:space="preserve"> REF ScheduledTasks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Unit Maintenance Plans</w:t>
      </w:r>
      <w:r w:rsidR="00271295" w:rsidRPr="00C97562">
        <w:rPr>
          <w:rStyle w:val="onlineonly"/>
        </w:rPr>
        <w:fldChar w:fldCharType="end"/>
      </w:r>
      <w:r w:rsidRPr="00C97562">
        <w:rPr>
          <w:rStyle w:val="onlineonly"/>
        </w:rPr>
        <w:t xml:space="preserve">. For more on reports in general, see </w:t>
      </w:r>
      <w:r w:rsidR="00271295" w:rsidRPr="00C97562">
        <w:rPr>
          <w:rStyle w:val="onlineonly"/>
        </w:rPr>
        <w:fldChar w:fldCharType="begin"/>
      </w:r>
      <w:r w:rsidR="00271295" w:rsidRPr="00C97562">
        <w:rPr>
          <w:rStyle w:val="onlineonly"/>
        </w:rPr>
        <w:instrText xml:space="preserve"> REF Reports \h</w:instrText>
      </w:r>
      <w:r w:rsidR="00C209A3"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Reports</w:t>
      </w:r>
      <w:r w:rsidR="00271295" w:rsidRPr="00C97562">
        <w:rPr>
          <w:rStyle w:val="onlineonly"/>
        </w:rPr>
        <w:fldChar w:fldCharType="end"/>
      </w:r>
      <w:r w:rsidRPr="00C97562">
        <w:rPr>
          <w:rStyle w:val="onlineonly"/>
        </w:rPr>
        <w:t>.</w:t>
      </w:r>
    </w:p>
    <w:p w14:paraId="0690D2F3" w14:textId="77777777" w:rsidR="00236EB0" w:rsidRPr="00B84982" w:rsidRDefault="00073300">
      <w:pPr>
        <w:pStyle w:val="B2"/>
      </w:pPr>
      <w:r w:rsidRPr="00B84982">
        <w:fldChar w:fldCharType="begin"/>
      </w:r>
      <w:r w:rsidR="00236EB0" w:rsidRPr="00B84982">
        <w:instrText xml:space="preserve"> SET DialogName “Edit.Scheduling Basis” </w:instrText>
      </w:r>
      <w:r w:rsidRPr="00B84982">
        <w:fldChar w:fldCharType="separate"/>
      </w:r>
      <w:r w:rsidR="00371F89" w:rsidRPr="00B84982">
        <w:rPr>
          <w:noProof/>
        </w:rPr>
        <w:t>Edit.Scheduling Basis</w:t>
      </w:r>
      <w:r w:rsidRPr="00B84982">
        <w:fldChar w:fldCharType="end"/>
      </w:r>
    </w:p>
    <w:p w14:paraId="7CF9698C" w14:textId="77777777" w:rsidR="00236EB0" w:rsidRDefault="00236EB0">
      <w:pPr>
        <w:pStyle w:val="Heading3"/>
      </w:pPr>
      <w:bookmarkStart w:id="418" w:name="ScheduleBasisEdit"/>
      <w:bookmarkStart w:id="419" w:name="_Toc508885762"/>
      <w:r>
        <w:t>S</w:t>
      </w:r>
      <w:r w:rsidR="00676FAA">
        <w:t xml:space="preserve">pecifying </w:t>
      </w:r>
      <w:r>
        <w:t>a Schedul</w:t>
      </w:r>
      <w:r w:rsidR="003F1AE3">
        <w:t>e</w:t>
      </w:r>
      <w:r>
        <w:t xml:space="preserve"> Basis</w:t>
      </w:r>
      <w:bookmarkEnd w:id="418"/>
      <w:bookmarkEnd w:id="419"/>
    </w:p>
    <w:p w14:paraId="075325AF" w14:textId="77777777" w:rsidR="00236EB0" w:rsidRDefault="00073300">
      <w:pPr>
        <w:pStyle w:val="JNormal"/>
      </w:pPr>
      <w:r>
        <w:fldChar w:fldCharType="begin"/>
      </w:r>
      <w:r w:rsidR="00236EB0">
        <w:instrText xml:space="preserve"> XE "schedul</w:instrText>
      </w:r>
      <w:r w:rsidR="003F1AE3">
        <w:instrText>e</w:instrText>
      </w:r>
      <w:r w:rsidR="00236EB0">
        <w:instrText xml:space="preserve"> basis" </w:instrText>
      </w:r>
      <w:r>
        <w:fldChar w:fldCharType="end"/>
      </w:r>
      <w:r>
        <w:fldChar w:fldCharType="begin"/>
      </w:r>
      <w:r w:rsidR="00236EB0">
        <w:instrText xml:space="preserve"> XE "un</w:instrText>
      </w:r>
      <w:r w:rsidR="003F1AE3">
        <w:instrText>it maintenance plans: schedule</w:instrText>
      </w:r>
      <w:r w:rsidR="00236EB0">
        <w:instrText xml:space="preserve"> basis" </w:instrText>
      </w:r>
      <w:r>
        <w:fldChar w:fldCharType="end"/>
      </w:r>
      <w:r>
        <w:fldChar w:fldCharType="begin"/>
      </w:r>
      <w:r w:rsidR="003F1AE3">
        <w:instrText xml:space="preserve"> XE "editors: schedule</w:instrText>
      </w:r>
      <w:r w:rsidR="00236EB0">
        <w:instrText xml:space="preserve"> basis" </w:instrText>
      </w:r>
      <w:r>
        <w:fldChar w:fldCharType="end"/>
      </w:r>
      <w:r w:rsidR="00236EB0">
        <w:t xml:space="preserve">The </w:t>
      </w:r>
      <w:r w:rsidR="00236EB0">
        <w:rPr>
          <w:rStyle w:val="NewTerm"/>
        </w:rPr>
        <w:t>schedul</w:t>
      </w:r>
      <w:r w:rsidR="003F1AE3">
        <w:rPr>
          <w:rStyle w:val="NewTerm"/>
        </w:rPr>
        <w:t>e</w:t>
      </w:r>
      <w:r w:rsidR="00236EB0">
        <w:rPr>
          <w:rStyle w:val="NewTerm"/>
        </w:rPr>
        <w:t xml:space="preserve"> basis</w:t>
      </w:r>
      <w:r w:rsidR="00236EB0">
        <w:t xml:space="preserve"> for a unit maintenance plan is when MainBoss should start the clock ticking for scheduling future tasks. For example, suppose you’re setting up MainBoss and you specify that a particular vehicle needs an oil change every three months. During set-up, you have to tell MainBoss the last time that vehicle had an oil change; then MainBoss can correctly schedule oil changes in future.</w:t>
      </w:r>
    </w:p>
    <w:p w14:paraId="1BD96DF0" w14:textId="77777777" w:rsidR="00236EB0" w:rsidRDefault="00236EB0">
      <w:pPr>
        <w:pStyle w:val="B4"/>
      </w:pPr>
    </w:p>
    <w:p w14:paraId="7F5B4EF9" w14:textId="77777777" w:rsidR="00236EB0" w:rsidRDefault="00236EB0">
      <w:pPr>
        <w:pStyle w:val="JNormal"/>
      </w:pPr>
      <w:r>
        <w:t>Similarly, when you buy new equipment that needs planned maintenance, you must specify when to start the clock for future maintenance. Usually, the schedul</w:t>
      </w:r>
      <w:r w:rsidR="003F1AE3">
        <w:t>e</w:t>
      </w:r>
      <w:r>
        <w:t xml:space="preserve"> basis will be the day you start using the equipment.</w:t>
      </w:r>
    </w:p>
    <w:p w14:paraId="6CF1AEE6" w14:textId="77777777" w:rsidR="00236EB0" w:rsidRDefault="00236EB0">
      <w:pPr>
        <w:pStyle w:val="B4"/>
      </w:pPr>
    </w:p>
    <w:p w14:paraId="0ECFA4EB" w14:textId="77777777" w:rsidR="00236EB0" w:rsidRDefault="00236EB0">
      <w:pPr>
        <w:pStyle w:val="JNormal"/>
      </w:pPr>
      <w:r>
        <w:t xml:space="preserve">For tasks that are scheduled by meter readings </w:t>
      </w:r>
      <w:r w:rsidR="003F1AE3">
        <w:t>rather than date, the schedule</w:t>
      </w:r>
      <w:r>
        <w:t xml:space="preserve"> basis is the meter reading on which to base future planned maintenance. For example, if a vehicle gets an oil change every 3000</w:t>
      </w:r>
      <w:r w:rsidR="003F1AE3">
        <w:t xml:space="preserve"> miles, the schedule</w:t>
      </w:r>
      <w:r>
        <w:t xml:space="preserve"> basis is the odometer reading for the most recent time the oil was changed.</w:t>
      </w:r>
    </w:p>
    <w:p w14:paraId="4EF68C7C" w14:textId="77777777" w:rsidR="00923B7E" w:rsidRDefault="00923B7E" w:rsidP="00923B7E">
      <w:pPr>
        <w:pStyle w:val="B4"/>
      </w:pPr>
    </w:p>
    <w:p w14:paraId="637844F7" w14:textId="77777777" w:rsidR="00923B7E" w:rsidRDefault="00923B7E" w:rsidP="00923B7E">
      <w:pPr>
        <w:pStyle w:val="JNormal"/>
      </w:pPr>
      <w:r>
        <w:rPr>
          <w:rStyle w:val="InsetHeading"/>
        </w:rPr>
        <w:t>Important:</w:t>
      </w:r>
      <w:r w:rsidRPr="00923B7E">
        <w:t xml:space="preserve"> </w:t>
      </w:r>
      <w:r>
        <w:t xml:space="preserve">If you use </w:t>
      </w:r>
      <w:r>
        <w:rPr>
          <w:rStyle w:val="CButton"/>
        </w:rPr>
        <w:t>New Unplanned Maintenance Work Order</w:t>
      </w:r>
      <w:r>
        <w:fldChar w:fldCharType="begin"/>
      </w:r>
      <w:r>
        <w:instrText xml:space="preserve"> XE “unplanned maintenance work order” </w:instrText>
      </w:r>
      <w:r>
        <w:fldChar w:fldCharType="end"/>
      </w:r>
      <w:r>
        <w:t xml:space="preserve"> (from </w:t>
      </w:r>
      <w:r>
        <w:rPr>
          <w:rStyle w:val="CPanel"/>
        </w:rPr>
        <w:t>Unit Maintenance Plans</w:t>
      </w:r>
      <w:r>
        <w:t>) to create a new work order, the new work order will become a basis for future scheduling. The date when you create the work order becomes both the “</w:t>
      </w:r>
      <w:r>
        <w:rPr>
          <w:rStyle w:val="CField"/>
        </w:rPr>
        <w:t>Work Start Date</w:t>
      </w:r>
      <w:r>
        <w:t>” and the “</w:t>
      </w:r>
      <w:r>
        <w:rPr>
          <w:rStyle w:val="CField"/>
        </w:rPr>
        <w:t>Scheduled Date</w:t>
      </w:r>
      <w:r>
        <w:t>” for the work order. As a result:</w:t>
      </w:r>
    </w:p>
    <w:p w14:paraId="17FAA25B" w14:textId="77777777" w:rsidR="00923B7E" w:rsidRDefault="00923B7E" w:rsidP="00923B7E">
      <w:pPr>
        <w:pStyle w:val="B4"/>
      </w:pPr>
    </w:p>
    <w:p w14:paraId="053342BF" w14:textId="77777777" w:rsidR="00923B7E" w:rsidRDefault="00923B7E" w:rsidP="00063E67">
      <w:pPr>
        <w:pStyle w:val="BU"/>
        <w:numPr>
          <w:ilvl w:val="0"/>
          <w:numId w:val="26"/>
        </w:numPr>
      </w:pPr>
      <w:r>
        <w:t>If the unit maintenance plan’s timing basis is “</w:t>
      </w:r>
      <w:r>
        <w:rPr>
          <w:rStyle w:val="CField"/>
        </w:rPr>
        <w:t>Scheduled Date</w:t>
      </w:r>
      <w:r>
        <w:t>”, the date you made the unplanned work order will be the basis for future scheduling.</w:t>
      </w:r>
    </w:p>
    <w:p w14:paraId="1A944A05" w14:textId="77777777" w:rsidR="00923B7E" w:rsidRDefault="00923B7E" w:rsidP="00063E67">
      <w:pPr>
        <w:pStyle w:val="BU"/>
        <w:numPr>
          <w:ilvl w:val="0"/>
          <w:numId w:val="26"/>
        </w:numPr>
      </w:pPr>
      <w:r>
        <w:t>If the unit maintenance plan’s timing basis is “</w:t>
      </w:r>
      <w:r>
        <w:rPr>
          <w:rStyle w:val="CField"/>
        </w:rPr>
        <w:t>Work Start Date</w:t>
      </w:r>
      <w:r>
        <w:t>”, the “</w:t>
      </w:r>
      <w:r>
        <w:rPr>
          <w:rStyle w:val="CField"/>
        </w:rPr>
        <w:t>Work Start Date</w:t>
      </w:r>
      <w:r>
        <w:t>” of the unplanned work order will be the basis for future scheduling. By default, this is the date when you created the work order.</w:t>
      </w:r>
    </w:p>
    <w:p w14:paraId="45E850DF" w14:textId="77777777" w:rsidR="00923B7E" w:rsidRPr="00923B7E" w:rsidRDefault="00923B7E" w:rsidP="00063E67">
      <w:pPr>
        <w:pStyle w:val="BU"/>
        <w:numPr>
          <w:ilvl w:val="0"/>
          <w:numId w:val="26"/>
        </w:numPr>
      </w:pPr>
      <w:r>
        <w:t>If the unit maintenance plan’s timing basis is “</w:t>
      </w:r>
      <w:r>
        <w:rPr>
          <w:rStyle w:val="CField"/>
        </w:rPr>
        <w:t>Work End Date</w:t>
      </w:r>
      <w:r>
        <w:t>”, the “</w:t>
      </w:r>
      <w:r>
        <w:rPr>
          <w:rStyle w:val="CField"/>
        </w:rPr>
        <w:t>Work End Date</w:t>
      </w:r>
      <w:r>
        <w:t>” of the unplanned work order will be the basis for future scheduling. By default, this is the date when you created the work order plus the “</w:t>
      </w:r>
      <w:r>
        <w:rPr>
          <w:rStyle w:val="CField"/>
        </w:rPr>
        <w:t>Duration</w:t>
      </w:r>
      <w:r>
        <w:t>” of the task.</w:t>
      </w:r>
    </w:p>
    <w:p w14:paraId="7C73578B" w14:textId="77777777" w:rsidR="00923B7E" w:rsidRDefault="00923B7E" w:rsidP="00923B7E">
      <w:pPr>
        <w:pStyle w:val="JNormal"/>
      </w:pPr>
      <w:r>
        <w:t>You may change the “</w:t>
      </w:r>
      <w:r>
        <w:rPr>
          <w:rStyle w:val="CField"/>
        </w:rPr>
        <w:t>Work Start Date</w:t>
      </w:r>
      <w:r>
        <w:t>” and/or “</w:t>
      </w:r>
      <w:r>
        <w:rPr>
          <w:rStyle w:val="CField"/>
        </w:rPr>
        <w:t>Work End Date</w:t>
      </w:r>
      <w:r>
        <w:t xml:space="preserve">” of the unplanned work order, in which case the new date will be used as the schedule basis. (This is also true for preventive maintenance work orders that are generated using </w:t>
      </w:r>
      <w:r>
        <w:rPr>
          <w:rStyle w:val="CPanel"/>
        </w:rPr>
        <w:t>Unit Maintenance Plans</w:t>
      </w:r>
      <w:r>
        <w:t xml:space="preserve"> | </w:t>
      </w:r>
      <w:r>
        <w:rPr>
          <w:rStyle w:val="CPanel"/>
        </w:rPr>
        <w:t>Generate Planned Maintenance</w:t>
      </w:r>
      <w:r>
        <w:t>.)</w:t>
      </w:r>
    </w:p>
    <w:p w14:paraId="6FF27C35" w14:textId="77777777" w:rsidR="00923B7E" w:rsidRDefault="00923B7E" w:rsidP="00923B7E">
      <w:pPr>
        <w:pStyle w:val="B4"/>
      </w:pPr>
    </w:p>
    <w:p w14:paraId="44940240" w14:textId="77777777" w:rsidR="00923B7E" w:rsidRDefault="00923B7E" w:rsidP="00923B7E">
      <w:pPr>
        <w:pStyle w:val="JNormal"/>
      </w:pPr>
      <w:r>
        <w:t>If a preventive maintenance job is scheduled by meter reading, creating an unplanned maintenance work order causes MainBoss to calculate an estimated meter reading based on the current date.</w:t>
      </w:r>
      <w:r w:rsidR="00E5453C">
        <w:t xml:space="preserve"> For best results, you should take an actual meter reading on the unit when you carry out the unplanned work order; this will avoid any inaccuracies that may arise by MainBoss calculating an estimate rather than using a real meter reading.</w:t>
      </w:r>
    </w:p>
    <w:p w14:paraId="7D273AF8" w14:textId="77777777" w:rsidR="00E5453C" w:rsidRPr="00E5453C" w:rsidRDefault="00E5453C" w:rsidP="00E5453C">
      <w:pPr>
        <w:pStyle w:val="hr"/>
      </w:pPr>
      <w:r>
        <w:tab/>
      </w:r>
    </w:p>
    <w:p w14:paraId="650E479C" w14:textId="77777777" w:rsidR="00923B7E" w:rsidRPr="00923B7E" w:rsidRDefault="00923B7E" w:rsidP="00923B7E">
      <w:pPr>
        <w:pStyle w:val="B4"/>
      </w:pPr>
    </w:p>
    <w:p w14:paraId="6FDE0DE6" w14:textId="77777777" w:rsidR="00236EB0" w:rsidRDefault="003F1AE3">
      <w:pPr>
        <w:pStyle w:val="JNormal"/>
      </w:pPr>
      <w:r>
        <w:t>To set the schedule</w:t>
      </w:r>
      <w:r w:rsidR="00236EB0">
        <w:t xml:space="preserve"> basis for a unit maintenance plan, go to the unit maintenance plan viewer (</w:t>
      </w:r>
      <w:r w:rsidR="00236EB0" w:rsidRPr="00C7733B">
        <w:rPr>
          <w:rStyle w:val="CPanel"/>
        </w:rPr>
        <w:t>Coding Definitions</w:t>
      </w:r>
      <w:r w:rsidR="00236EB0">
        <w:t xml:space="preserve"> | </w:t>
      </w:r>
      <w:r w:rsidR="00236EB0" w:rsidRPr="00C7733B">
        <w:rPr>
          <w:rStyle w:val="CPanel"/>
        </w:rPr>
        <w:t>Unit Maintenance Plans</w:t>
      </w:r>
      <w:r w:rsidR="00073300">
        <w:fldChar w:fldCharType="begin"/>
      </w:r>
      <w:r w:rsidR="00236EB0">
        <w:instrText xml:space="preserve"> XE “coding definitions: unit maintenance plans” </w:instrText>
      </w:r>
      <w:r w:rsidR="00073300">
        <w:fldChar w:fldCharType="end"/>
      </w:r>
      <w:r w:rsidR="00236EB0">
        <w:t xml:space="preserve">). Select the task whose basis you want to set, then click </w:t>
      </w:r>
      <w:r w:rsidR="000E7063">
        <w:rPr>
          <w:rStyle w:val="CButton"/>
        </w:rPr>
        <w:t>Change</w:t>
      </w:r>
      <w:r w:rsidR="00502CA9">
        <w:rPr>
          <w:rStyle w:val="CButton"/>
        </w:rPr>
        <w:t xml:space="preserve"> </w:t>
      </w:r>
      <w:r w:rsidR="00236EB0" w:rsidRPr="000A597E">
        <w:rPr>
          <w:rStyle w:val="CButton"/>
        </w:rPr>
        <w:t>Schedul</w:t>
      </w:r>
      <w:r w:rsidR="000E7063">
        <w:rPr>
          <w:rStyle w:val="CButton"/>
        </w:rPr>
        <w:t>e</w:t>
      </w:r>
      <w:r w:rsidR="00236EB0" w:rsidRPr="000A597E">
        <w:rPr>
          <w:rStyle w:val="CButton"/>
        </w:rPr>
        <w:t xml:space="preserve"> Basis</w:t>
      </w:r>
      <w:r w:rsidR="00236EB0">
        <w:t>. MainBoss opens a window that contains the following:</w:t>
      </w:r>
    </w:p>
    <w:p w14:paraId="34C835C7" w14:textId="77777777" w:rsidR="00236EB0" w:rsidRDefault="00236EB0">
      <w:pPr>
        <w:pStyle w:val="B4"/>
      </w:pPr>
    </w:p>
    <w:p w14:paraId="7FC3EBA1" w14:textId="77777777" w:rsidR="00236EB0" w:rsidRDefault="00236EB0">
      <w:pPr>
        <w:pStyle w:val="WindowItem"/>
      </w:pPr>
      <w:r w:rsidRPr="00D94147">
        <w:rPr>
          <w:rStyle w:val="CField"/>
        </w:rPr>
        <w:t>Unit Maintenance Plan</w:t>
      </w:r>
      <w:r>
        <w:t xml:space="preserve">: </w:t>
      </w:r>
      <w:r w:rsidR="00F64335">
        <w:t>T</w:t>
      </w:r>
      <w:r>
        <w:t>he unit maintenance plan record for which you’re specifying a basis.</w:t>
      </w:r>
    </w:p>
    <w:p w14:paraId="1A33859D" w14:textId="77777777" w:rsidR="00236EB0" w:rsidRDefault="00236EB0">
      <w:pPr>
        <w:pStyle w:val="WindowItem"/>
      </w:pPr>
      <w:r w:rsidRPr="00D94147">
        <w:rPr>
          <w:rStyle w:val="CField"/>
        </w:rPr>
        <w:t xml:space="preserve">New </w:t>
      </w:r>
      <w:r w:rsidR="00AC7486" w:rsidRPr="00D94147">
        <w:rPr>
          <w:rStyle w:val="CField"/>
        </w:rPr>
        <w:t>Scheduling</w:t>
      </w:r>
      <w:r w:rsidRPr="00D94147">
        <w:rPr>
          <w:rStyle w:val="CField"/>
        </w:rPr>
        <w:t xml:space="preserve"> Basis</w:t>
      </w:r>
      <w:r>
        <w:t>: The date or meter reading that should serve as the basis for future task scheduling.</w:t>
      </w:r>
    </w:p>
    <w:p w14:paraId="459990E8" w14:textId="77777777" w:rsidR="00236EB0" w:rsidRDefault="00236EB0">
      <w:pPr>
        <w:pStyle w:val="WindowItem"/>
      </w:pPr>
      <w:r w:rsidRPr="00D94147">
        <w:rPr>
          <w:rStyle w:val="CField"/>
        </w:rPr>
        <w:t>Comment</w:t>
      </w:r>
      <w:r w:rsidR="008B6D4D" w:rsidRPr="00D94147">
        <w:rPr>
          <w:rStyle w:val="CField"/>
        </w:rPr>
        <w:t>s</w:t>
      </w:r>
      <w:r>
        <w:t xml:space="preserve">: Any comments you want to record (e.g. an explanation of why a particular date </w:t>
      </w:r>
      <w:r w:rsidR="003F1AE3">
        <w:t>was chosen as the schedule</w:t>
      </w:r>
      <w:r>
        <w:t xml:space="preserve"> basis).</w:t>
      </w:r>
    </w:p>
    <w:p w14:paraId="2F58E8F4" w14:textId="77777777" w:rsidR="00236EB0" w:rsidRDefault="00236EB0">
      <w:pPr>
        <w:pStyle w:val="WindowItem"/>
      </w:pPr>
      <w:r w:rsidRPr="000A597E">
        <w:rPr>
          <w:rStyle w:val="CButton"/>
        </w:rPr>
        <w:t xml:space="preserve">Save </w:t>
      </w:r>
      <w:r w:rsidR="00051872">
        <w:rPr>
          <w:rStyle w:val="CButton"/>
        </w:rPr>
        <w:t>Scheduling Basis</w:t>
      </w:r>
      <w:r>
        <w:t xml:space="preserve">: Saves the </w:t>
      </w:r>
      <w:r w:rsidR="003F1AE3">
        <w:t>schedule</w:t>
      </w:r>
      <w:r w:rsidR="00051872">
        <w:t xml:space="preserve"> basis you have specified. The window automatically closes after the value has been saved.</w:t>
      </w:r>
    </w:p>
    <w:p w14:paraId="00ED95DC"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59ADBC2" w14:textId="77777777" w:rsidR="00236EB0" w:rsidRPr="00C97562" w:rsidRDefault="00236EB0">
      <w:pPr>
        <w:pStyle w:val="JNormal"/>
        <w:rPr>
          <w:rStyle w:val="onlineonly"/>
        </w:rPr>
      </w:pPr>
      <w:r w:rsidRPr="00C97562">
        <w:rPr>
          <w:rStyle w:val="onlineonly"/>
        </w:rPr>
        <w:t xml:space="preserve">For more on unit maintenance plans, see </w:t>
      </w:r>
      <w:r w:rsidR="00271295" w:rsidRPr="00C97562">
        <w:rPr>
          <w:rStyle w:val="onlineonly"/>
        </w:rPr>
        <w:fldChar w:fldCharType="begin"/>
      </w:r>
      <w:r w:rsidR="00271295" w:rsidRPr="00C97562">
        <w:rPr>
          <w:rStyle w:val="onlineonly"/>
        </w:rPr>
        <w:instrText xml:space="preserve"> REF ScheduledTasks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Unit Maintenance Plans</w:t>
      </w:r>
      <w:r w:rsidR="00271295" w:rsidRPr="00C97562">
        <w:rPr>
          <w:rStyle w:val="onlineonly"/>
        </w:rPr>
        <w:fldChar w:fldCharType="end"/>
      </w:r>
      <w:r w:rsidRPr="00C97562">
        <w:rPr>
          <w:rStyle w:val="onlineonly"/>
        </w:rPr>
        <w:t xml:space="preserve">. For more on viewing unit maintenance plans, see </w:t>
      </w:r>
      <w:r w:rsidR="00271295" w:rsidRPr="00C97562">
        <w:rPr>
          <w:rStyle w:val="onlineonly"/>
        </w:rPr>
        <w:fldChar w:fldCharType="begin"/>
      </w:r>
      <w:r w:rsidR="00271295" w:rsidRPr="00C97562">
        <w:rPr>
          <w:rStyle w:val="onlineonly"/>
        </w:rPr>
        <w:instrText xml:space="preserve"> REF ScheduledTaskBrowser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Unit Maintenance Plans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14:paraId="10ED7C38" w14:textId="77777777" w:rsidR="00236EB0" w:rsidRPr="00B84982" w:rsidRDefault="00073300">
      <w:pPr>
        <w:pStyle w:val="B2"/>
      </w:pPr>
      <w:r w:rsidRPr="00B84982">
        <w:fldChar w:fldCharType="begin"/>
      </w:r>
      <w:r w:rsidR="00236EB0" w:rsidRPr="00B84982">
        <w:instrText xml:space="preserve"> SET DialogName “Edit.</w:instrText>
      </w:r>
      <w:r w:rsidR="00F2584D">
        <w:instrText>U</w:instrText>
      </w:r>
      <w:r w:rsidR="00236EB0" w:rsidRPr="00B84982">
        <w:instrText xml:space="preserve">nplanned Maintenance Work Order” </w:instrText>
      </w:r>
      <w:r w:rsidRPr="00B84982">
        <w:fldChar w:fldCharType="separate"/>
      </w:r>
      <w:r w:rsidR="00371F89" w:rsidRPr="00B84982">
        <w:rPr>
          <w:noProof/>
        </w:rPr>
        <w:t>Edit.</w:t>
      </w:r>
      <w:r w:rsidR="00371F89">
        <w:rPr>
          <w:noProof/>
        </w:rPr>
        <w:t>U</w:t>
      </w:r>
      <w:r w:rsidR="00371F89" w:rsidRPr="00B84982">
        <w:rPr>
          <w:noProof/>
        </w:rPr>
        <w:t>nplanned Maintenance Work Order</w:t>
      </w:r>
      <w:r w:rsidRPr="00B84982">
        <w:fldChar w:fldCharType="end"/>
      </w:r>
    </w:p>
    <w:p w14:paraId="01C32E04" w14:textId="77777777" w:rsidR="00236EB0" w:rsidRDefault="00236EB0">
      <w:pPr>
        <w:pStyle w:val="Heading3"/>
      </w:pPr>
      <w:bookmarkStart w:id="420" w:name="UnplannedMaintenanceWorkOrder"/>
      <w:bookmarkStart w:id="421" w:name="_Toc508885763"/>
      <w:r>
        <w:t>Creating an Unplanned Maintenance Work Order</w:t>
      </w:r>
      <w:bookmarkEnd w:id="420"/>
      <w:bookmarkEnd w:id="421"/>
    </w:p>
    <w:p w14:paraId="37C8EF60" w14:textId="77777777" w:rsidR="00236EB0" w:rsidRDefault="00073300">
      <w:pPr>
        <w:pStyle w:val="JNormal"/>
      </w:pPr>
      <w:r>
        <w:fldChar w:fldCharType="begin"/>
      </w:r>
      <w:r w:rsidR="00236EB0">
        <w:instrText xml:space="preserve"> XE "unplanned maintenance work orders" </w:instrText>
      </w:r>
      <w:r>
        <w:fldChar w:fldCharType="end"/>
      </w:r>
      <w:r>
        <w:fldChar w:fldCharType="begin"/>
      </w:r>
      <w:r w:rsidR="00236EB0">
        <w:instrText xml:space="preserve"> XE "work orders: unplanned maintenance" </w:instrText>
      </w:r>
      <w:r>
        <w:fldChar w:fldCharType="end"/>
      </w:r>
      <w:r w:rsidR="00236EB0">
        <w:t>You can use a unit maintenance plan record to create a work order immediately, rather than following the specified timing. For example, suppose you have a unit maintenance plan that describes an oil change on a particular vehicle. You can use this record to create an immediate oil change work order, even if the usual oil change hasn’t come due.</w:t>
      </w:r>
    </w:p>
    <w:p w14:paraId="3293F7E4" w14:textId="77777777" w:rsidR="00236EB0" w:rsidRDefault="00236EB0">
      <w:pPr>
        <w:pStyle w:val="B4"/>
      </w:pPr>
    </w:p>
    <w:p w14:paraId="7199B147" w14:textId="77777777" w:rsidR="00236EB0" w:rsidRDefault="00236EB0">
      <w:pPr>
        <w:pStyle w:val="JNormal"/>
      </w:pPr>
      <w:r>
        <w:t>Creating this kind of work order automatically updates the schedule of maintenance on the associated unit. In other words, MainBoss sets the clock back to zero when calculating future service. For example, suppose that a job is supposed to be done every 30 days. However, after 10 days, you create an unplanned work order for the job immediately. MainBoss sets the clock back to zero; the next time the job will be scheduled is 30 days after the work order you just created.</w:t>
      </w:r>
    </w:p>
    <w:p w14:paraId="3032EDA0" w14:textId="77777777" w:rsidR="002A14FC" w:rsidRDefault="002A14FC" w:rsidP="002A14FC">
      <w:pPr>
        <w:pStyle w:val="B4"/>
      </w:pPr>
    </w:p>
    <w:p w14:paraId="2CD2DE48" w14:textId="77777777" w:rsidR="002A14FC" w:rsidRDefault="002A14FC" w:rsidP="002A14FC">
      <w:pPr>
        <w:pStyle w:val="JNormal"/>
      </w:pPr>
      <w:r>
        <w:rPr>
          <w:rStyle w:val="InsetHeading"/>
        </w:rPr>
        <w:t>Important:</w:t>
      </w:r>
      <w:r w:rsidRPr="00923B7E">
        <w:t xml:space="preserve"> </w:t>
      </w:r>
      <w:r>
        <w:t xml:space="preserve">If you use </w:t>
      </w:r>
      <w:r>
        <w:rPr>
          <w:rStyle w:val="CButton"/>
        </w:rPr>
        <w:t>New Unplanned Maintenance Work Order</w:t>
      </w:r>
      <w:r>
        <w:fldChar w:fldCharType="begin"/>
      </w:r>
      <w:r>
        <w:instrText xml:space="preserve"> XE “unplanned maintenance work order” </w:instrText>
      </w:r>
      <w:r>
        <w:fldChar w:fldCharType="end"/>
      </w:r>
      <w:r>
        <w:t xml:space="preserve"> (from </w:t>
      </w:r>
      <w:r>
        <w:rPr>
          <w:rStyle w:val="CPanel"/>
        </w:rPr>
        <w:t>Unit Maintenance Plans</w:t>
      </w:r>
      <w:r>
        <w:t>) to create a new work order, the new work order will become a basis for future scheduling. The date when you create the work order becomes both the “</w:t>
      </w:r>
      <w:r>
        <w:rPr>
          <w:rStyle w:val="CField"/>
        </w:rPr>
        <w:t>Work Start Date</w:t>
      </w:r>
      <w:r>
        <w:t>” and the “</w:t>
      </w:r>
      <w:r>
        <w:rPr>
          <w:rStyle w:val="CField"/>
        </w:rPr>
        <w:t>Scheduled Date</w:t>
      </w:r>
      <w:r>
        <w:t>” for the work order. As a result:</w:t>
      </w:r>
    </w:p>
    <w:p w14:paraId="30A62AC0" w14:textId="77777777" w:rsidR="002A14FC" w:rsidRDefault="002A14FC" w:rsidP="002A14FC">
      <w:pPr>
        <w:pStyle w:val="B4"/>
      </w:pPr>
    </w:p>
    <w:p w14:paraId="71C2E33C" w14:textId="77777777" w:rsidR="002A14FC" w:rsidRDefault="002A14FC" w:rsidP="00063E67">
      <w:pPr>
        <w:pStyle w:val="BU"/>
        <w:numPr>
          <w:ilvl w:val="0"/>
          <w:numId w:val="26"/>
        </w:numPr>
      </w:pPr>
      <w:r>
        <w:t>If the unit maintenance plan’s timing basis is “</w:t>
      </w:r>
      <w:r>
        <w:rPr>
          <w:rStyle w:val="CField"/>
        </w:rPr>
        <w:t>Scheduled Date</w:t>
      </w:r>
      <w:r>
        <w:t>”, the date you made the unplanned work order will be the basis for future scheduling.</w:t>
      </w:r>
    </w:p>
    <w:p w14:paraId="5C946CAE" w14:textId="77777777" w:rsidR="002A14FC" w:rsidRDefault="002A14FC" w:rsidP="00063E67">
      <w:pPr>
        <w:pStyle w:val="BU"/>
        <w:numPr>
          <w:ilvl w:val="0"/>
          <w:numId w:val="26"/>
        </w:numPr>
      </w:pPr>
      <w:r>
        <w:t>If the unit maintenance plan’s timing basis is “</w:t>
      </w:r>
      <w:r>
        <w:rPr>
          <w:rStyle w:val="CField"/>
        </w:rPr>
        <w:t>Work Start Date</w:t>
      </w:r>
      <w:r>
        <w:t>”, the “</w:t>
      </w:r>
      <w:r>
        <w:rPr>
          <w:rStyle w:val="CField"/>
        </w:rPr>
        <w:t>Work Start Date</w:t>
      </w:r>
      <w:r>
        <w:t>” of the unplanned work order will be the basis for future scheduling. By default, this is the date when you created the work order.</w:t>
      </w:r>
    </w:p>
    <w:p w14:paraId="451A4107" w14:textId="77777777" w:rsidR="002A14FC" w:rsidRPr="00923B7E" w:rsidRDefault="002A14FC" w:rsidP="00063E67">
      <w:pPr>
        <w:pStyle w:val="BU"/>
        <w:numPr>
          <w:ilvl w:val="0"/>
          <w:numId w:val="26"/>
        </w:numPr>
      </w:pPr>
      <w:r>
        <w:t>If the unit maintenance plan’s timing basis is “</w:t>
      </w:r>
      <w:r>
        <w:rPr>
          <w:rStyle w:val="CField"/>
        </w:rPr>
        <w:t>Work End Date</w:t>
      </w:r>
      <w:r>
        <w:t>”, the “</w:t>
      </w:r>
      <w:r>
        <w:rPr>
          <w:rStyle w:val="CField"/>
        </w:rPr>
        <w:t>Work End Date</w:t>
      </w:r>
      <w:r>
        <w:t>” of the unplanned work order will be the basis for future scheduling. By default, this is the date when you created the work order plus the “</w:t>
      </w:r>
      <w:r>
        <w:rPr>
          <w:rStyle w:val="CField"/>
        </w:rPr>
        <w:t>Duration</w:t>
      </w:r>
      <w:r>
        <w:t>” of the task.</w:t>
      </w:r>
    </w:p>
    <w:p w14:paraId="1B3D8003" w14:textId="77777777" w:rsidR="002A14FC" w:rsidRDefault="002A14FC" w:rsidP="002A14FC">
      <w:pPr>
        <w:pStyle w:val="JNormal"/>
      </w:pPr>
      <w:r>
        <w:t>You may change the “</w:t>
      </w:r>
      <w:r>
        <w:rPr>
          <w:rStyle w:val="CField"/>
        </w:rPr>
        <w:t>Work Start Date</w:t>
      </w:r>
      <w:r>
        <w:t>” and/or “</w:t>
      </w:r>
      <w:r>
        <w:rPr>
          <w:rStyle w:val="CField"/>
        </w:rPr>
        <w:t>Work End Date</w:t>
      </w:r>
      <w:r>
        <w:t xml:space="preserve">” of the unplanned work order, in which case the new date will be used as the schedule basis. (This is also true for preventive maintenance work orders that are generated using </w:t>
      </w:r>
      <w:r>
        <w:rPr>
          <w:rStyle w:val="CPanel"/>
        </w:rPr>
        <w:t>Unit Maintenance Plans</w:t>
      </w:r>
      <w:r>
        <w:t xml:space="preserve"> | </w:t>
      </w:r>
      <w:r>
        <w:rPr>
          <w:rStyle w:val="CPanel"/>
        </w:rPr>
        <w:t>Generate Planned Maintenance</w:t>
      </w:r>
      <w:r>
        <w:t>.)</w:t>
      </w:r>
    </w:p>
    <w:p w14:paraId="2164BE18" w14:textId="77777777" w:rsidR="002A14FC" w:rsidRDefault="002A14FC" w:rsidP="002A14FC">
      <w:pPr>
        <w:pStyle w:val="B4"/>
      </w:pPr>
    </w:p>
    <w:p w14:paraId="30DD71BE" w14:textId="77777777" w:rsidR="002A14FC" w:rsidRDefault="002A14FC" w:rsidP="002A14FC">
      <w:pPr>
        <w:pStyle w:val="JNormal"/>
      </w:pPr>
      <w:r>
        <w:t>If a preventive maintenance job is scheduled by meter reading, creating an unplanned maintenance work order causes MainBoss to calculate an estimated meter reading based on the current date. For best results, you should take an actual meter reading on the unit when you carry out the unplanned work order; this will avoid any inaccuracies that may arise by MainBoss calculating an estimate rather than using a real meter reading.</w:t>
      </w:r>
    </w:p>
    <w:p w14:paraId="3A614364" w14:textId="77777777" w:rsidR="002A14FC" w:rsidRPr="00E5453C" w:rsidRDefault="002A14FC" w:rsidP="002A14FC">
      <w:pPr>
        <w:pStyle w:val="hr"/>
      </w:pPr>
      <w:r>
        <w:tab/>
      </w:r>
    </w:p>
    <w:p w14:paraId="4063241A" w14:textId="77777777" w:rsidR="002A14FC" w:rsidRPr="00923B7E" w:rsidRDefault="002A14FC" w:rsidP="002A14FC">
      <w:pPr>
        <w:pStyle w:val="B4"/>
      </w:pPr>
    </w:p>
    <w:p w14:paraId="366CCBF1" w14:textId="77777777" w:rsidR="00236EB0" w:rsidRDefault="00236EB0">
      <w:pPr>
        <w:pStyle w:val="JNormal"/>
      </w:pPr>
      <w:r>
        <w:t xml:space="preserve">To create this kind of work order, you go to </w:t>
      </w:r>
      <w:r w:rsidRPr="00C7733B">
        <w:rPr>
          <w:rStyle w:val="CPanel"/>
        </w:rPr>
        <w:t>Coding Definitions</w:t>
      </w:r>
      <w:r>
        <w:t xml:space="preserve"> | </w:t>
      </w:r>
      <w:r w:rsidRPr="00C7733B">
        <w:rPr>
          <w:rStyle w:val="CPanel"/>
        </w:rPr>
        <w:t>Unit Maintenance Plans</w:t>
      </w:r>
      <w:r w:rsidR="00073300">
        <w:fldChar w:fldCharType="begin"/>
      </w:r>
      <w:r>
        <w:instrText xml:space="preserve"> XE "coding definitions: unit maintenance plans" </w:instrText>
      </w:r>
      <w:r w:rsidR="00073300">
        <w:fldChar w:fldCharType="end"/>
      </w:r>
      <w:r>
        <w:t xml:space="preserve">, select the plan you want to use, then click </w:t>
      </w:r>
      <w:r w:rsidR="000A52ED">
        <w:rPr>
          <w:rStyle w:val="CButton"/>
        </w:rPr>
        <w:t>New U</w:t>
      </w:r>
      <w:r w:rsidRPr="000A597E">
        <w:rPr>
          <w:rStyle w:val="CButton"/>
        </w:rPr>
        <w:t>nplanned Maintenance Work Order</w:t>
      </w:r>
      <w:r>
        <w:t>. This opens a window that contains the following:</w:t>
      </w:r>
    </w:p>
    <w:p w14:paraId="06D8B5DE" w14:textId="77777777" w:rsidR="00236EB0" w:rsidRDefault="00236EB0">
      <w:pPr>
        <w:pStyle w:val="B4"/>
      </w:pPr>
    </w:p>
    <w:p w14:paraId="42C5CCE8" w14:textId="77777777" w:rsidR="00236EB0" w:rsidRDefault="000104BF">
      <w:pPr>
        <w:pStyle w:val="WindowItem"/>
      </w:pPr>
      <w:r>
        <w:rPr>
          <w:rStyle w:val="CField"/>
        </w:rPr>
        <w:t>Unit Maintenance Plan</w:t>
      </w:r>
      <w:r w:rsidR="00236EB0">
        <w:t xml:space="preserve">: The </w:t>
      </w:r>
      <w:r w:rsidR="00661C5D">
        <w:t xml:space="preserve">unit maintenance </w:t>
      </w:r>
      <w:r w:rsidR="00236EB0">
        <w:t>plan that you want to use as a basis for the work order.</w:t>
      </w:r>
    </w:p>
    <w:p w14:paraId="3952B028" w14:textId="77777777" w:rsidR="00704124" w:rsidRDefault="00704124">
      <w:pPr>
        <w:pStyle w:val="WindowItem"/>
      </w:pPr>
      <w:r w:rsidRPr="00D94147">
        <w:rPr>
          <w:rStyle w:val="CField"/>
        </w:rPr>
        <w:t>Purchase Order Creation State</w:t>
      </w:r>
      <w:r>
        <w:t>: This field may be useful if “</w:t>
      </w:r>
      <w:r w:rsidR="00661C5D">
        <w:rPr>
          <w:rStyle w:val="CField"/>
        </w:rPr>
        <w:t>Scheduled Work Order</w:t>
      </w:r>
      <w:r>
        <w:t xml:space="preserve">” has an associated template for creating purchase orders. The unit maintenance plan will specify the state of a purchase order created from such a template: </w:t>
      </w:r>
      <w:r>
        <w:rPr>
          <w:rStyle w:val="CReport"/>
        </w:rPr>
        <w:t>Draft</w:t>
      </w:r>
      <w:r>
        <w:t xml:space="preserve">, </w:t>
      </w:r>
      <w:r w:rsidRPr="00704124">
        <w:rPr>
          <w:rStyle w:val="CReport"/>
        </w:rPr>
        <w:t>Issued</w:t>
      </w:r>
      <w:r>
        <w:t xml:space="preserve">, </w:t>
      </w:r>
      <w:r w:rsidRPr="00704124">
        <w:rPr>
          <w:rStyle w:val="CReport"/>
        </w:rPr>
        <w:t>Closed</w:t>
      </w:r>
      <w:r>
        <w:t xml:space="preserve">, </w:t>
      </w:r>
      <w:r w:rsidRPr="00704124">
        <w:rPr>
          <w:rStyle w:val="CReport"/>
        </w:rPr>
        <w:t>Voided</w:t>
      </w:r>
      <w:r>
        <w:t>. When you create a work order “by hand,” you may decide that a different state is more appropriate. Therefore, you can use “</w:t>
      </w:r>
      <w:r w:rsidRPr="00D94147">
        <w:rPr>
          <w:rStyle w:val="CField"/>
        </w:rPr>
        <w:t>Purchase Order Creation State</w:t>
      </w:r>
      <w:r>
        <w:t xml:space="preserve">” to specify the state of any purchase order that’s created.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B05EC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Templates</w:t>
      </w:r>
      <w:r w:rsidR="00271295" w:rsidRPr="00120959">
        <w:rPr>
          <w:rStyle w:val="CrossRef"/>
        </w:rPr>
        <w:fldChar w:fldCharType="end"/>
      </w:r>
      <w:r w:rsidRPr="00704124">
        <w:rPr>
          <w:rStyle w:val="printedonly"/>
        </w:rPr>
        <w:t xml:space="preserve"> on page </w:t>
      </w:r>
      <w:r w:rsidR="00073300" w:rsidRPr="00704124">
        <w:rPr>
          <w:rStyle w:val="printedonly"/>
        </w:rPr>
        <w:fldChar w:fldCharType="begin"/>
      </w:r>
      <w:r w:rsidRPr="00704124">
        <w:rPr>
          <w:rStyle w:val="printedonly"/>
        </w:rPr>
        <w:instrText xml:space="preserve"> PAGEREF TaskPurchaseOrders \h </w:instrText>
      </w:r>
      <w:r w:rsidR="00073300" w:rsidRPr="00704124">
        <w:rPr>
          <w:rStyle w:val="printedonly"/>
        </w:rPr>
      </w:r>
      <w:r w:rsidR="00073300" w:rsidRPr="00704124">
        <w:rPr>
          <w:rStyle w:val="printedonly"/>
        </w:rPr>
        <w:fldChar w:fldCharType="separate"/>
      </w:r>
      <w:r w:rsidR="00371F89">
        <w:rPr>
          <w:rStyle w:val="printedonly"/>
          <w:noProof/>
        </w:rPr>
        <w:t>245</w:t>
      </w:r>
      <w:r w:rsidR="00073300" w:rsidRPr="00704124">
        <w:rPr>
          <w:rStyle w:val="printedonly"/>
        </w:rPr>
        <w:fldChar w:fldCharType="end"/>
      </w:r>
      <w:r>
        <w:t>.)</w:t>
      </w:r>
    </w:p>
    <w:p w14:paraId="343CBA23" w14:textId="77777777" w:rsidR="00C715E9" w:rsidRPr="00C715E9" w:rsidRDefault="00C715E9">
      <w:pPr>
        <w:pStyle w:val="WindowItem"/>
      </w:pPr>
      <w:r w:rsidRPr="00D94147">
        <w:rPr>
          <w:rStyle w:val="CField"/>
        </w:rPr>
        <w:t>Work Order Creation State</w:t>
      </w:r>
      <w:r>
        <w:t>: Similar to “</w:t>
      </w:r>
      <w:r w:rsidRPr="00D94147">
        <w:rPr>
          <w:rStyle w:val="CField"/>
        </w:rPr>
        <w:t>Purchase Order Creation State</w:t>
      </w:r>
      <w:r>
        <w:t xml:space="preserve">”. By default, </w:t>
      </w:r>
      <w:r w:rsidR="00A84428">
        <w:t xml:space="preserve">each generated work order is </w:t>
      </w:r>
      <w:r>
        <w:t xml:space="preserve">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w:t>
      </w:r>
      <w:r w:rsidR="003B3DAB">
        <w:t xml:space="preserve">be </w:t>
      </w:r>
      <w:r>
        <w:t>changed</w:t>
      </w:r>
      <w:r w:rsidR="00B4397C">
        <w:t xml:space="preserve"> unless you first </w:t>
      </w:r>
      <w:r w:rsidR="00B4397C" w:rsidRPr="000A597E">
        <w:rPr>
          <w:rStyle w:val="CButton"/>
        </w:rPr>
        <w:t>Suspend</w:t>
      </w:r>
      <w:r w:rsidR="00B4397C">
        <w:t xml:space="preserve"> the work order</w:t>
      </w:r>
      <w:r>
        <w:t>.)</w:t>
      </w:r>
    </w:p>
    <w:p w14:paraId="18BD8EC2" w14:textId="77777777" w:rsidR="00236EB0" w:rsidRDefault="00236EB0">
      <w:pPr>
        <w:pStyle w:val="WindowItem"/>
      </w:pPr>
      <w:r w:rsidRPr="00D94147">
        <w:rPr>
          <w:rStyle w:val="CField"/>
        </w:rPr>
        <w:t>For Access Code</w:t>
      </w:r>
      <w:r>
        <w:t xml:space="preserve"> options: Let you specify what to do when the access code for a unit is different than the access code for the plan’s task description:</w:t>
      </w:r>
    </w:p>
    <w:p w14:paraId="3B1A6B3D" w14:textId="77777777" w:rsidR="00236EB0" w:rsidRDefault="00236EB0">
      <w:pPr>
        <w:pStyle w:val="WindowItem2"/>
      </w:pPr>
      <w:r w:rsidRPr="000A597E">
        <w:rPr>
          <w:rStyle w:val="CButton"/>
        </w:rPr>
        <w:t>Prefer value from Task</w:t>
      </w:r>
      <w:r>
        <w:t>: If both the task and the unit record specify an access code, MainBoss assigns generated work orders the access code from the task. However, if the task record doesn’t have an access code, MainBoss uses the code from the unit.</w:t>
      </w:r>
    </w:p>
    <w:p w14:paraId="7F90D6ED" w14:textId="77777777" w:rsidR="00236EB0" w:rsidRDefault="00236EB0">
      <w:pPr>
        <w:pStyle w:val="WindowItem2"/>
      </w:pPr>
      <w:r w:rsidRPr="000A597E">
        <w:rPr>
          <w:rStyle w:val="CButton"/>
        </w:rPr>
        <w:t>Prefer value from Unit</w:t>
      </w:r>
      <w:r>
        <w:t>: If both the task record and the unit record specify an access code, MainBoss assigns generated work orders the access code from the unit. However, if the unit record doesn’t have an access code, MainBoss uses the code from the task.</w:t>
      </w:r>
    </w:p>
    <w:p w14:paraId="72924525" w14:textId="77777777" w:rsidR="00236EB0" w:rsidRDefault="00236EB0">
      <w:pPr>
        <w:pStyle w:val="WindowItem2"/>
      </w:pPr>
      <w:r w:rsidRPr="000A597E">
        <w:rPr>
          <w:rStyle w:val="CButton"/>
        </w:rPr>
        <w:t>Only use value from Task</w:t>
      </w:r>
      <w:r>
        <w:t>: MainBoss always uses the access code from the task record. (If the task record doesn’t have an access code, generated work orders won’t have an access code either.)</w:t>
      </w:r>
    </w:p>
    <w:p w14:paraId="707390CD" w14:textId="77777777" w:rsidR="00236EB0" w:rsidRDefault="00236EB0">
      <w:pPr>
        <w:pStyle w:val="WindowItem2"/>
      </w:pPr>
      <w:r w:rsidRPr="000A597E">
        <w:rPr>
          <w:rStyle w:val="CButton"/>
        </w:rPr>
        <w:t>Only use value from Unit</w:t>
      </w:r>
      <w:r>
        <w:t>: MainBoss always uses the access code from the unit record. (If the unit record doesn’t have an access code, generated work orders won’t have an access code either.)</w:t>
      </w:r>
    </w:p>
    <w:p w14:paraId="1C870C20" w14:textId="77777777" w:rsidR="00236EB0" w:rsidRDefault="00236EB0">
      <w:pPr>
        <w:pStyle w:val="WindowItem"/>
      </w:pPr>
      <w:r w:rsidRPr="00D94147">
        <w:rPr>
          <w:rStyle w:val="CField"/>
        </w:rPr>
        <w:t>For Expense Model</w:t>
      </w:r>
      <w:r>
        <w:t xml:space="preserve"> options: Let you specify what to do when the expense model in the unit record is different from the one in the task record. The options work the same way as the options in </w:t>
      </w:r>
      <w:r w:rsidRPr="00D94147">
        <w:rPr>
          <w:rStyle w:val="CField"/>
        </w:rPr>
        <w:t>For Access Code</w:t>
      </w:r>
      <w:r>
        <w:t>.</w:t>
      </w:r>
    </w:p>
    <w:p w14:paraId="03E8E0A6" w14:textId="77777777" w:rsidR="00236EB0" w:rsidRDefault="00236EB0">
      <w:pPr>
        <w:pStyle w:val="WindowItem"/>
      </w:pPr>
      <w:r w:rsidRPr="00D94147">
        <w:rPr>
          <w:rStyle w:val="CField"/>
        </w:rPr>
        <w:t>Comments</w:t>
      </w:r>
      <w:r>
        <w:t>: Any comments you want to record about what you’re doing.</w:t>
      </w:r>
    </w:p>
    <w:p w14:paraId="17FEFC8D" w14:textId="77777777" w:rsidR="00236EB0" w:rsidRDefault="00661C5D">
      <w:pPr>
        <w:pStyle w:val="WindowItem"/>
      </w:pPr>
      <w:r>
        <w:rPr>
          <w:rStyle w:val="CButton"/>
        </w:rPr>
        <w:t>Save &amp; Close</w:t>
      </w:r>
      <w:r w:rsidR="00236EB0">
        <w:t xml:space="preserve">: Clicking this button creates the work order. The work order will be recorded in the </w:t>
      </w:r>
      <w:r w:rsidR="00C24E95">
        <w:rPr>
          <w:rStyle w:val="CButton"/>
        </w:rPr>
        <w:t>Scheduling</w:t>
      </w:r>
      <w:r w:rsidR="00236EB0" w:rsidRPr="000A597E">
        <w:rPr>
          <w:rStyle w:val="CButton"/>
        </w:rPr>
        <w:t xml:space="preserve"> History</w:t>
      </w:r>
      <w:r w:rsidR="00236EB0">
        <w:t xml:space="preserve"> section of the unit maintenance plan record.</w:t>
      </w:r>
    </w:p>
    <w:p w14:paraId="2C2B6233" w14:textId="77777777" w:rsidR="00236EB0" w:rsidRDefault="00236EB0">
      <w:pPr>
        <w:pStyle w:val="WindowItem"/>
      </w:pPr>
      <w:r w:rsidRPr="000A597E">
        <w:rPr>
          <w:rStyle w:val="CButton"/>
        </w:rPr>
        <w:t>Close</w:t>
      </w:r>
      <w:r>
        <w:t>: Closes the window.</w:t>
      </w:r>
      <w:r w:rsidR="002A447B">
        <w:t xml:space="preserve"> MainBoss will ask if you really want to close the window without creating a work order.</w:t>
      </w:r>
    </w:p>
    <w:p w14:paraId="1763021E" w14:textId="77777777" w:rsidR="00236EB0" w:rsidRPr="00C97562" w:rsidRDefault="00236EB0">
      <w:pPr>
        <w:pStyle w:val="JNormal"/>
        <w:rPr>
          <w:rStyle w:val="onlineonly"/>
        </w:rPr>
      </w:pPr>
      <w:r w:rsidRPr="00C97562">
        <w:rPr>
          <w:rStyle w:val="onlineonly"/>
        </w:rPr>
        <w:t xml:space="preserve">For more on unit maintenance plans, see </w:t>
      </w:r>
      <w:r w:rsidR="00271295" w:rsidRPr="00C97562">
        <w:rPr>
          <w:rStyle w:val="onlineonly"/>
        </w:rPr>
        <w:fldChar w:fldCharType="begin"/>
      </w:r>
      <w:r w:rsidR="00271295" w:rsidRPr="00C97562">
        <w:rPr>
          <w:rStyle w:val="onlineonly"/>
        </w:rPr>
        <w:instrText xml:space="preserve"> REF ScheduledTasks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Unit Maintenance Plans</w:t>
      </w:r>
      <w:r w:rsidR="00271295" w:rsidRPr="00C97562">
        <w:rPr>
          <w:rStyle w:val="onlineonly"/>
        </w:rPr>
        <w:fldChar w:fldCharType="end"/>
      </w:r>
      <w:r w:rsidRPr="00C97562">
        <w:rPr>
          <w:rStyle w:val="onlineonly"/>
        </w:rPr>
        <w:t xml:space="preserve">. For more on work orders, see </w:t>
      </w:r>
      <w:r w:rsidR="00271295" w:rsidRPr="00C97562">
        <w:rPr>
          <w:rStyle w:val="onlineonly"/>
        </w:rPr>
        <w:fldChar w:fldCharType="begin"/>
      </w:r>
      <w:r w:rsidR="00271295" w:rsidRPr="00C97562">
        <w:rPr>
          <w:rStyle w:val="onlineonly"/>
        </w:rPr>
        <w:instrText xml:space="preserve"> REF WorkOrders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Work Orders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B05EC9"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14:paraId="4C54E63B" w14:textId="77777777" w:rsidR="00236EB0" w:rsidRPr="00124EAB" w:rsidRDefault="00236EB0">
      <w:pPr>
        <w:pStyle w:val="B1"/>
      </w:pPr>
    </w:p>
    <w:p w14:paraId="70113B26" w14:textId="77777777" w:rsidR="00236EB0" w:rsidRDefault="00236EB0">
      <w:pPr>
        <w:pStyle w:val="Heading2"/>
      </w:pPr>
      <w:bookmarkStart w:id="422" w:name="Schedules"/>
      <w:bookmarkStart w:id="423" w:name="_Toc508885764"/>
      <w:r>
        <w:t>Maintenance Timin</w:t>
      </w:r>
      <w:r w:rsidR="00E32423">
        <w:t>gs</w:t>
      </w:r>
      <w:bookmarkEnd w:id="422"/>
      <w:bookmarkEnd w:id="423"/>
    </w:p>
    <w:p w14:paraId="60171936" w14:textId="77777777" w:rsidR="00236EB0" w:rsidRDefault="00073300">
      <w:pPr>
        <w:pStyle w:val="JNormal"/>
      </w:pPr>
      <w:r>
        <w:fldChar w:fldCharType="begin"/>
      </w:r>
      <w:r w:rsidR="00236EB0">
        <w:instrText xml:space="preserve"> XE "timing" </w:instrText>
      </w:r>
      <w:r>
        <w:fldChar w:fldCharType="end"/>
      </w:r>
      <w:r>
        <w:fldChar w:fldCharType="begin"/>
      </w:r>
      <w:r w:rsidR="00236EB0">
        <w:instrText xml:space="preserve"> XE “maintenance timing” </w:instrText>
      </w:r>
      <w:r>
        <w:fldChar w:fldCharType="end"/>
      </w:r>
      <w:r w:rsidR="00236EB0">
        <w:t>Maintenance timing records are used when scheduling planned maintenance jobs. A timing record represents information like “every three months” or “every second Tuesday” or “every 5000 kilometers”.</w:t>
      </w:r>
    </w:p>
    <w:p w14:paraId="712F28EC" w14:textId="77777777" w:rsidR="00236EB0" w:rsidRDefault="00236EB0">
      <w:pPr>
        <w:pStyle w:val="B4"/>
      </w:pPr>
    </w:p>
    <w:p w14:paraId="3941CCB0" w14:textId="77777777" w:rsidR="00236EB0" w:rsidRDefault="00236EB0">
      <w:pPr>
        <w:pStyle w:val="JNormal"/>
      </w:pPr>
      <w:r>
        <w:t>Most timing records are simple. However, some maintenance organizations have complicated scheduling needs (“every ten days, but weekends don’t count and never schedule the job on Mondays because Joe doesn’t work that day”). MainBoss can accommodate such complexities, but setting up such a schedule requires more work.</w:t>
      </w:r>
    </w:p>
    <w:p w14:paraId="2C564598" w14:textId="77777777" w:rsidR="00236EB0" w:rsidRDefault="00236EB0">
      <w:pPr>
        <w:pStyle w:val="B4"/>
      </w:pPr>
    </w:p>
    <w:p w14:paraId="04B8A0E7" w14:textId="77777777" w:rsidR="00236EB0" w:rsidRDefault="00EF63C5">
      <w:pPr>
        <w:pStyle w:val="JNormal"/>
      </w:pPr>
      <w:r>
        <w:rPr>
          <w:rStyle w:val="InsetHeading"/>
        </w:rPr>
        <w:t>Periods</w:t>
      </w:r>
      <w:r w:rsidR="00236EB0">
        <w:rPr>
          <w:rStyle w:val="InsetHeading"/>
        </w:rPr>
        <w:t>:</w:t>
      </w:r>
      <w:r w:rsidR="00236EB0">
        <w:t xml:space="preserve"> A single timing record can contain several conditions under which a job be done. For example, vehicle oil changes are often required every three months or 3000 miles, whichever comes first. Therefore, MainBoss lets you create a single timing record with two conditions: one for “every three months” and another for “every 3000 miles”. (These conditions are called </w:t>
      </w:r>
      <w:r w:rsidR="00236EB0">
        <w:rPr>
          <w:rStyle w:val="NewTerm"/>
        </w:rPr>
        <w:t>period</w:t>
      </w:r>
      <w:r>
        <w:rPr>
          <w:rStyle w:val="NewTerm"/>
        </w:rPr>
        <w:t>s</w:t>
      </w:r>
      <w:r w:rsidR="00073300">
        <w:fldChar w:fldCharType="begin"/>
      </w:r>
      <w:r>
        <w:instrText xml:space="preserve"> XE "period</w:instrText>
      </w:r>
      <w:r w:rsidR="00236EB0">
        <w:instrText xml:space="preserve">s" </w:instrText>
      </w:r>
      <w:r w:rsidR="00073300">
        <w:fldChar w:fldCharType="end"/>
      </w:r>
      <w:r w:rsidR="00236EB0">
        <w:t>.) A job with such timing will be done when either condition comes true.</w:t>
      </w:r>
    </w:p>
    <w:p w14:paraId="3A0178BD" w14:textId="77777777" w:rsidR="00236EB0" w:rsidRDefault="00236EB0">
      <w:pPr>
        <w:pStyle w:val="B4"/>
      </w:pPr>
    </w:p>
    <w:p w14:paraId="6581B4B0" w14:textId="77777777" w:rsidR="00236EB0" w:rsidRDefault="00236EB0">
      <w:pPr>
        <w:pStyle w:val="JNormal"/>
      </w:pPr>
      <w:r>
        <w:rPr>
          <w:rStyle w:val="InsetHeading"/>
        </w:rPr>
        <w:t>Enabled Days:</w:t>
      </w:r>
      <w:r>
        <w:t xml:space="preserve"> In many organizations, some or all of the personnel only work on weekdays. Therefore, planned maintenance jobs shouldn’t be scheduled on weekends. In other situations, however, certain types of jobs should </w:t>
      </w:r>
      <w:r>
        <w:rPr>
          <w:rStyle w:val="Emphasis"/>
        </w:rPr>
        <w:t>only</w:t>
      </w:r>
      <w:r>
        <w:t xml:space="preserve"> be scheduled on weekends, to avoid interfering with normal weekday operations.</w:t>
      </w:r>
    </w:p>
    <w:p w14:paraId="3BFDAF76" w14:textId="77777777" w:rsidR="00236EB0" w:rsidRDefault="00236EB0">
      <w:pPr>
        <w:pStyle w:val="B4"/>
      </w:pPr>
    </w:p>
    <w:p w14:paraId="0E410E72" w14:textId="77777777" w:rsidR="00236EB0" w:rsidRDefault="00236EB0">
      <w:pPr>
        <w:pStyle w:val="JNormal"/>
      </w:pPr>
      <w:r>
        <w:t>To accommodate such considerations, MainBoss lets you specify which days of the week are acceptable for a particular job. For example, suppose a timing record has checkmarks for Monday through Friday, but not for Saturday or Sunday. This says that any jobs using this timing should only be performed on weekdays, not on weekends. Therefore, MainBoss will never schedule such jobs for Saturday or Sunday.</w:t>
      </w:r>
    </w:p>
    <w:p w14:paraId="70D3F750" w14:textId="77777777" w:rsidR="00236EB0" w:rsidRDefault="00236EB0">
      <w:pPr>
        <w:pStyle w:val="B4"/>
      </w:pPr>
    </w:p>
    <w:p w14:paraId="0EC3B858" w14:textId="77777777" w:rsidR="00236EB0" w:rsidRDefault="00236EB0">
      <w:pPr>
        <w:pStyle w:val="JNormal"/>
      </w:pPr>
      <w:r>
        <w:t>As another example, if you only checkmark Wednesday (with all other days blank), MainBoss will only schedule corresponding jobs on Wednesdays. You might do this if you want to schedule a job for the first Wednesday in every month.</w:t>
      </w:r>
    </w:p>
    <w:p w14:paraId="0583BA40" w14:textId="77777777" w:rsidR="00236EB0" w:rsidRDefault="00236EB0">
      <w:pPr>
        <w:pStyle w:val="B4"/>
      </w:pPr>
    </w:p>
    <w:p w14:paraId="298CD828" w14:textId="77777777" w:rsidR="00236EB0" w:rsidRDefault="00236EB0">
      <w:pPr>
        <w:pStyle w:val="JNormal"/>
      </w:pPr>
      <w:r>
        <w:rPr>
          <w:b/>
        </w:rPr>
        <w:t>Seasons</w:t>
      </w:r>
      <w:r w:rsidR="00073300">
        <w:fldChar w:fldCharType="begin"/>
      </w:r>
      <w:r>
        <w:instrText xml:space="preserve"> XE "seasons" </w:instrText>
      </w:r>
      <w:r w:rsidR="00073300">
        <w:fldChar w:fldCharType="end"/>
      </w:r>
      <w:r>
        <w:rPr>
          <w:b/>
        </w:rPr>
        <w:t>:</w:t>
      </w:r>
      <w:r>
        <w:t xml:space="preserve"> MainBoss lets you specify timing based on seasons. For example, you might perform planned maintenance on air-conditioners in summer but not in winter; you might perform planned maintenance on heaters in winter but not in summer. Therefore, every timing record lets you set “</w:t>
      </w:r>
      <w:r w:rsidRPr="00D94147">
        <w:rPr>
          <w:rStyle w:val="CField"/>
        </w:rPr>
        <w:t>Season Start</w:t>
      </w:r>
      <w:r>
        <w:t>” and “</w:t>
      </w:r>
      <w:r w:rsidRPr="00D94147">
        <w:rPr>
          <w:rStyle w:val="CField"/>
        </w:rPr>
        <w:t>Season End</w:t>
      </w:r>
      <w:r>
        <w:t>” values if you wish. For example, if you set “</w:t>
      </w:r>
      <w:r w:rsidRPr="00D94147">
        <w:rPr>
          <w:rStyle w:val="CField"/>
        </w:rPr>
        <w:t>Season Start</w:t>
      </w:r>
      <w:r>
        <w:t>” to May 1 and “</w:t>
      </w:r>
      <w:r w:rsidRPr="00D94147">
        <w:rPr>
          <w:rStyle w:val="CField"/>
        </w:rPr>
        <w:t>Season End</w:t>
      </w:r>
      <w:r>
        <w:t>” to October 31, corresponding maintenance jobs will only be scheduled between those two dates.</w:t>
      </w:r>
    </w:p>
    <w:p w14:paraId="1B4D4522" w14:textId="77777777" w:rsidR="00C5220C" w:rsidRDefault="00C5220C" w:rsidP="00C5220C">
      <w:pPr>
        <w:pStyle w:val="B4"/>
      </w:pPr>
    </w:p>
    <w:p w14:paraId="7E61F194" w14:textId="77777777" w:rsidR="00C5220C" w:rsidRPr="00C5220C" w:rsidRDefault="00C5220C" w:rsidP="00C5220C">
      <w:pPr>
        <w:pStyle w:val="JNormal"/>
      </w:pPr>
      <w:r>
        <w:t>Seasons are often related to “cold weather/hot weather” distinctions, but they don’t have to be. For example, the maintenance department in a shopping mall might try to avoid scheduling work during the busy Christmas shopping season.</w:t>
      </w:r>
      <w:r w:rsidR="005C1B99">
        <w:t xml:space="preserve"> Similarly, the maintenance department for a school might try to schedule certain types of jobs for holiday periods when there will be no students around.</w:t>
      </w:r>
    </w:p>
    <w:p w14:paraId="0E7DBEDE" w14:textId="77777777" w:rsidR="00236EB0" w:rsidRDefault="00236EB0">
      <w:pPr>
        <w:pStyle w:val="B4"/>
      </w:pPr>
    </w:p>
    <w:p w14:paraId="0910071F" w14:textId="77777777" w:rsidR="00236EB0" w:rsidRDefault="006A0CAA">
      <w:pPr>
        <w:pStyle w:val="JNormal"/>
      </w:pPr>
      <w:r>
        <w:rPr>
          <w:rStyle w:val="InsetHeading"/>
        </w:rPr>
        <w:t>Deferrals</w:t>
      </w:r>
      <w:r w:rsidR="00BA24D3">
        <w:rPr>
          <w:rStyle w:val="InsetHeading"/>
        </w:rPr>
        <w:t xml:space="preserve"> and Inhibits</w:t>
      </w:r>
      <w:r w:rsidR="00236EB0">
        <w:rPr>
          <w:rStyle w:val="InsetHeading"/>
        </w:rPr>
        <w:t>:</w:t>
      </w:r>
      <w:r w:rsidR="00236EB0">
        <w:t xml:space="preserve"> If you tell MainBoss not to schedule jobs for certain days of the week or for certain times of year, what should MainBoss do if a job </w:t>
      </w:r>
      <w:r w:rsidR="004838B8">
        <w:t>comes due on a date that’s not allowed?</w:t>
      </w:r>
    </w:p>
    <w:p w14:paraId="46EDD3C7" w14:textId="77777777" w:rsidR="00236EB0" w:rsidRDefault="00236EB0">
      <w:pPr>
        <w:pStyle w:val="B4"/>
      </w:pPr>
    </w:p>
    <w:p w14:paraId="2CE256E1" w14:textId="77777777" w:rsidR="00236EB0" w:rsidRDefault="00236EB0">
      <w:pPr>
        <w:pStyle w:val="JNormal"/>
      </w:pPr>
      <w:r>
        <w:t xml:space="preserve">For example, suppose you say that a job should be scheduled every 30 days. What happens if the next job should be scheduled for a Saturday, but Saturdays aren’t </w:t>
      </w:r>
      <w:r w:rsidR="000C582F">
        <w:t>permitted</w:t>
      </w:r>
      <w:r>
        <w:t>?</w:t>
      </w:r>
    </w:p>
    <w:p w14:paraId="022BCA90" w14:textId="77777777" w:rsidR="00236EB0" w:rsidRDefault="00236EB0">
      <w:pPr>
        <w:pStyle w:val="B4"/>
      </w:pPr>
    </w:p>
    <w:p w14:paraId="65069B1A" w14:textId="77777777" w:rsidR="00236EB0" w:rsidRDefault="00236EB0">
      <w:pPr>
        <w:pStyle w:val="JNormal"/>
      </w:pPr>
      <w:r>
        <w:t xml:space="preserve">Normally, </w:t>
      </w:r>
      <w:r w:rsidR="00F84631">
        <w:t xml:space="preserve">you want </w:t>
      </w:r>
      <w:r>
        <w:t xml:space="preserve">MainBoss </w:t>
      </w:r>
      <w:r w:rsidR="00F84631">
        <w:t xml:space="preserve">to </w:t>
      </w:r>
      <w:r>
        <w:t xml:space="preserve">schedule the job for the next permissible day. For example, if the job should be scheduled on Saturday but you’ve ruled out weekends, </w:t>
      </w:r>
      <w:r w:rsidR="00F84631">
        <w:t xml:space="preserve">you probably want </w:t>
      </w:r>
      <w:r>
        <w:t xml:space="preserve">MainBoss </w:t>
      </w:r>
      <w:r w:rsidR="00F84631">
        <w:t xml:space="preserve">to </w:t>
      </w:r>
      <w:r>
        <w:t xml:space="preserve">schedule the job for the first acceptable day (Monday). In some cases, however, it may be more appropriate to skip the job completely. This is particularly true of seasonal jobs; </w:t>
      </w:r>
      <w:r w:rsidR="000C582F">
        <w:t>if you want to skip certain jobs in summer, you probably don’t want them all to be scheduled for the first day after summer ends.</w:t>
      </w:r>
    </w:p>
    <w:p w14:paraId="49791568" w14:textId="77777777" w:rsidR="00236EB0" w:rsidRDefault="00236EB0">
      <w:pPr>
        <w:pStyle w:val="B4"/>
      </w:pPr>
    </w:p>
    <w:p w14:paraId="453702E9" w14:textId="77777777" w:rsidR="00236EB0" w:rsidRDefault="00D60753">
      <w:pPr>
        <w:pStyle w:val="JNormal"/>
      </w:pPr>
      <w:r>
        <w:t>Therefore, MainBoss gives you the option of saying, “Schedule as soon as possible after the date” or “Just skip the job and catch it the next time”. This applies in three different situations:</w:t>
      </w:r>
    </w:p>
    <w:p w14:paraId="6A776D19" w14:textId="77777777" w:rsidR="00236EB0" w:rsidRDefault="00236EB0">
      <w:pPr>
        <w:pStyle w:val="B4"/>
      </w:pPr>
    </w:p>
    <w:p w14:paraId="02A14ABA" w14:textId="77777777" w:rsidR="00124748" w:rsidRDefault="00124748" w:rsidP="00124748">
      <w:pPr>
        <w:pStyle w:val="WindowItem"/>
      </w:pPr>
      <w:r w:rsidRPr="00124748">
        <w:t>Ov</w:t>
      </w:r>
      <w:r>
        <w:t xml:space="preserve">erdue work orders: </w:t>
      </w:r>
      <w:r w:rsidR="004D00E7">
        <w:t xml:space="preserve">A work order is </w:t>
      </w:r>
      <w:r w:rsidR="004D00E7">
        <w:rPr>
          <w:rStyle w:val="NewTerm"/>
        </w:rPr>
        <w:t>overdue</w:t>
      </w:r>
      <w:r w:rsidR="004D00E7">
        <w:t xml:space="preserve"> when the job comes due before the date when you generate planned maintenance work orders. For example, you generate new work orders on June 4, but there was a job you should have done on June 1. Your options are:</w:t>
      </w:r>
    </w:p>
    <w:p w14:paraId="00BC719B" w14:textId="77777777" w:rsidR="00124748" w:rsidRDefault="00124748" w:rsidP="00124748">
      <w:pPr>
        <w:pStyle w:val="WindowItem2"/>
      </w:pPr>
      <w:r w:rsidRPr="000A597E">
        <w:rPr>
          <w:rStyle w:val="CButton"/>
        </w:rPr>
        <w:t>Defer overdue work orders to the date maintenance is generated</w:t>
      </w:r>
      <w:r>
        <w:t>: In our example, this means scheduling the job for June 4, the day you generate the work orders.</w:t>
      </w:r>
    </w:p>
    <w:p w14:paraId="585EE4FB" w14:textId="77777777" w:rsidR="00124748" w:rsidRPr="00124748" w:rsidRDefault="00124748" w:rsidP="00124748">
      <w:pPr>
        <w:pStyle w:val="WindowItem2"/>
      </w:pPr>
      <w:r w:rsidRPr="000A597E">
        <w:rPr>
          <w:rStyle w:val="CButton"/>
        </w:rPr>
        <w:t>Inhibit generation of overdue work orders</w:t>
      </w:r>
      <w:r>
        <w:t>: This means skipping the work entirely—you missed the June 1 date, so you’ll do the job the next time it comes around on the schedule.</w:t>
      </w:r>
    </w:p>
    <w:p w14:paraId="4B835F52" w14:textId="77777777" w:rsidR="00124748" w:rsidRDefault="00124748">
      <w:pPr>
        <w:pStyle w:val="WindowItem"/>
      </w:pPr>
      <w:r>
        <w:t>Seasonal exceptions</w:t>
      </w:r>
      <w:r w:rsidR="00236EB0">
        <w:t xml:space="preserve">: </w:t>
      </w:r>
      <w:r>
        <w:t>This applies when a particular job is seasonal (for example, you only inspect air-conditioners during summer months). You state the start and end dates of the season when the job can be scheduled, then you specify one of the following options:</w:t>
      </w:r>
    </w:p>
    <w:p w14:paraId="09ECBA56" w14:textId="77777777" w:rsidR="00124748" w:rsidRDefault="00124748" w:rsidP="00124748">
      <w:pPr>
        <w:pStyle w:val="WindowItem2"/>
      </w:pPr>
      <w:r w:rsidRPr="000A597E">
        <w:rPr>
          <w:rStyle w:val="CButton"/>
        </w:rPr>
        <w:t>Defer work orders triggered outside the season until the start of the season</w:t>
      </w:r>
      <w:r>
        <w:t>: In our air-conditioner example, this means scheduling the next inspection for the starting day of the summer months.</w:t>
      </w:r>
    </w:p>
    <w:p w14:paraId="59B53E25" w14:textId="77777777" w:rsidR="00124748" w:rsidRPr="00124748" w:rsidRDefault="00124748" w:rsidP="00124748">
      <w:pPr>
        <w:pStyle w:val="WindowItem2"/>
      </w:pPr>
      <w:r w:rsidRPr="000A597E">
        <w:rPr>
          <w:rStyle w:val="CButton"/>
        </w:rPr>
        <w:t>Inhibit generation of work orders outside the season</w:t>
      </w:r>
      <w:r>
        <w:t>: This means skipping the work entirely—if a job comes due outsi</w:t>
      </w:r>
      <w:r w:rsidR="006A0CAA">
        <w:t>de the season, just ignore it. You o</w:t>
      </w:r>
      <w:r>
        <w:t>nly do jobs that come due within the season.</w:t>
      </w:r>
    </w:p>
    <w:p w14:paraId="191E0788" w14:textId="77777777" w:rsidR="00124748" w:rsidRDefault="00124748" w:rsidP="00124748">
      <w:pPr>
        <w:pStyle w:val="WindowItem"/>
      </w:pPr>
      <w:r>
        <w:t>Weekday exceptions: This applies when a particular job can only be done on certain days of the week. You specify which days are allowed, then you specify one of the following options:</w:t>
      </w:r>
    </w:p>
    <w:p w14:paraId="3013AA13" w14:textId="77777777" w:rsidR="00124748" w:rsidRDefault="00124748" w:rsidP="00124748">
      <w:pPr>
        <w:pStyle w:val="WindowItem2"/>
      </w:pPr>
      <w:r w:rsidRPr="000A597E">
        <w:rPr>
          <w:rStyle w:val="CButton"/>
        </w:rPr>
        <w:t>Defer work orders triggered on disabled weekdays until the next enabled weekday</w:t>
      </w:r>
      <w:r>
        <w:t xml:space="preserve">: For example, if a job can only be done on Saturdays and it comes due on a Thursday, you schedule the job for </w:t>
      </w:r>
      <w:r w:rsidR="007102CF">
        <w:t>the Saturday as soon after the Thursday as possible.</w:t>
      </w:r>
    </w:p>
    <w:p w14:paraId="7D70612F" w14:textId="77777777" w:rsidR="00124748" w:rsidRPr="00124748" w:rsidRDefault="00124748" w:rsidP="00124748">
      <w:pPr>
        <w:pStyle w:val="WindowItem2"/>
      </w:pPr>
      <w:r w:rsidRPr="000A597E">
        <w:rPr>
          <w:rStyle w:val="CButton"/>
        </w:rPr>
        <w:t xml:space="preserve">Inhibit generation of work orders </w:t>
      </w:r>
      <w:r w:rsidR="007102CF" w:rsidRPr="000A597E">
        <w:rPr>
          <w:rStyle w:val="CButton"/>
        </w:rPr>
        <w:t>on disabled weekdays</w:t>
      </w:r>
      <w:r>
        <w:t xml:space="preserve">: This means skipping the work entirely—if a </w:t>
      </w:r>
      <w:r w:rsidR="007102CF">
        <w:t xml:space="preserve">Saturday </w:t>
      </w:r>
      <w:r>
        <w:t xml:space="preserve">job comes due </w:t>
      </w:r>
      <w:r w:rsidR="007102CF">
        <w:t>on a Thursday, you just don’t do it. You keep skipping the job until it actually comes due on a Saturday.</w:t>
      </w:r>
    </w:p>
    <w:p w14:paraId="5B4D3073" w14:textId="77777777" w:rsidR="00236EB0" w:rsidRDefault="00236EB0">
      <w:pPr>
        <w:pStyle w:val="JNormal"/>
      </w:pPr>
      <w:r>
        <w:t>These options are set on a record-by-record basis. You can specify which jobs should be skipped and which should be scheduled as soon as possible after they come due.</w:t>
      </w:r>
    </w:p>
    <w:p w14:paraId="3B4886AA" w14:textId="77777777" w:rsidR="00236EB0" w:rsidRDefault="00236EB0">
      <w:pPr>
        <w:pStyle w:val="B4"/>
      </w:pPr>
    </w:p>
    <w:p w14:paraId="68630E42" w14:textId="77777777" w:rsidR="00236EB0" w:rsidRDefault="00236EB0">
      <w:pPr>
        <w:pStyle w:val="JNormal"/>
      </w:pPr>
      <w:r>
        <w:rPr>
          <w:rStyle w:val="InsetHeading"/>
        </w:rPr>
        <w:t>Scheduling Jobs:</w:t>
      </w:r>
      <w:r>
        <w:t xml:space="preserve"> The process of scheduling jobs goes like this:</w:t>
      </w:r>
    </w:p>
    <w:p w14:paraId="3B26E666" w14:textId="77777777" w:rsidR="00236EB0" w:rsidRDefault="00236EB0">
      <w:pPr>
        <w:pStyle w:val="B4"/>
      </w:pPr>
    </w:p>
    <w:p w14:paraId="5E61AA86" w14:textId="77777777" w:rsidR="004D4E2A" w:rsidRPr="00FD091A" w:rsidRDefault="00236EB0" w:rsidP="00063E67">
      <w:pPr>
        <w:pStyle w:val="NL"/>
        <w:numPr>
          <w:ilvl w:val="0"/>
          <w:numId w:val="11"/>
        </w:numPr>
        <w:ind w:left="360"/>
      </w:pPr>
      <w:r>
        <w:t xml:space="preserve">Create a task record that describes the job. (For details, see </w:t>
      </w:r>
      <w:r w:rsidR="00271295" w:rsidRPr="00120959">
        <w:rPr>
          <w:rStyle w:val="CrossRef"/>
        </w:rPr>
        <w:fldChar w:fldCharType="begin"/>
      </w:r>
      <w:r w:rsidR="00271295" w:rsidRPr="00120959">
        <w:rPr>
          <w:rStyle w:val="CrossRef"/>
        </w:rPr>
        <w:instrText xml:space="preserve"> REF Tasks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14:paraId="63D7BDDB" w14:textId="77777777" w:rsidR="00236EB0" w:rsidRDefault="00236EB0">
      <w:pPr>
        <w:pStyle w:val="NL"/>
      </w:pPr>
      <w:r>
        <w:t>Create a maintenance timing record that describes the schedule, e.g. every 3 months.</w:t>
      </w:r>
    </w:p>
    <w:p w14:paraId="669B58F7" w14:textId="77777777" w:rsidR="00236EB0" w:rsidRDefault="00236EB0">
      <w:pPr>
        <w:pStyle w:val="NL"/>
      </w:pPr>
      <w:r>
        <w:t xml:space="preserve">Create a unit maintenance plan record that assigns timing to a task, and specifies which units should be scheduled for such tasks. For details, see </w:t>
      </w:r>
      <w:r w:rsidR="00271295" w:rsidRPr="00120959">
        <w:rPr>
          <w:rStyle w:val="CrossRef"/>
        </w:rPr>
        <w:fldChar w:fldCharType="begin"/>
      </w:r>
      <w:r w:rsidR="00271295" w:rsidRPr="00120959">
        <w:rPr>
          <w:rStyle w:val="CrossRef"/>
        </w:rPr>
        <w:instrText xml:space="preserve"> REF ScheduledTasks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Maintenance Plans</w:t>
      </w:r>
      <w:r w:rsidR="00271295" w:rsidRPr="00120959">
        <w:rPr>
          <w:rStyle w:val="CrossRef"/>
        </w:rPr>
        <w:fldChar w:fldCharType="end"/>
      </w:r>
      <w:r w:rsidRPr="005C22EF">
        <w:rPr>
          <w:rStyle w:val="printedonly"/>
        </w:rPr>
        <w:t xml:space="preserve"> on page </w:t>
      </w:r>
      <w:r w:rsidR="009D2575" w:rsidRPr="005C22EF">
        <w:rPr>
          <w:rStyle w:val="printedonly"/>
        </w:rPr>
        <w:fldChar w:fldCharType="begin"/>
      </w:r>
      <w:r w:rsidR="009D2575" w:rsidRPr="005C22EF">
        <w:rPr>
          <w:rStyle w:val="printedonly"/>
        </w:rPr>
        <w:instrText xml:space="preserve"> PAGEREF ScheduledTasks \ \* MERGEFORMAT </w:instrText>
      </w:r>
      <w:r w:rsidR="009D2575" w:rsidRPr="005C22EF">
        <w:rPr>
          <w:rStyle w:val="printedonly"/>
        </w:rPr>
        <w:fldChar w:fldCharType="separate"/>
      </w:r>
      <w:r w:rsidR="00371F89">
        <w:rPr>
          <w:rStyle w:val="printedonly"/>
          <w:noProof/>
        </w:rPr>
        <w:t>223</w:t>
      </w:r>
      <w:r w:rsidR="009D2575" w:rsidRPr="005C22EF">
        <w:rPr>
          <w:rStyle w:val="printedonly"/>
        </w:rPr>
        <w:fldChar w:fldCharType="end"/>
      </w:r>
      <w:r w:rsidR="005C22EF">
        <w:t>.</w:t>
      </w:r>
      <w:r>
        <w:t xml:space="preserve"> </w:t>
      </w:r>
      <w:r w:rsidR="005C22EF">
        <w:t>T</w:t>
      </w:r>
      <w:r>
        <w:t>hat section also contains a number of scheduling examples.</w:t>
      </w:r>
    </w:p>
    <w:p w14:paraId="70B0F6D6" w14:textId="77777777" w:rsidR="00491DBD" w:rsidRDefault="00491DBD">
      <w:pPr>
        <w:pStyle w:val="JNormal"/>
      </w:pPr>
      <w:r>
        <w:t xml:space="preserve">For examples of how to schedule jobs,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00371F89" w:rsidRPr="00371F89">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371F89">
        <w:rPr>
          <w:rStyle w:val="printedonly"/>
          <w:noProof/>
        </w:rPr>
        <w:t>223</w:t>
      </w:r>
      <w:r>
        <w:rPr>
          <w:rStyle w:val="printedonly"/>
        </w:rPr>
        <w:fldChar w:fldCharType="end"/>
      </w:r>
      <w:r>
        <w:t>. In particular, the examples include how to set up jobs for times like “the second Tuesday of every month” or “every month on the 15th”.</w:t>
      </w:r>
    </w:p>
    <w:p w14:paraId="4FFA5A4A" w14:textId="77777777" w:rsidR="00491DBD" w:rsidRPr="00491DBD" w:rsidRDefault="00491DBD" w:rsidP="00491DBD">
      <w:pPr>
        <w:pStyle w:val="B4"/>
        <w:rPr>
          <w:rStyle w:val="onlineonly"/>
        </w:rPr>
      </w:pPr>
    </w:p>
    <w:p w14:paraId="5266AE1C" w14:textId="77777777" w:rsidR="00236EB0" w:rsidRPr="00C97562" w:rsidRDefault="00236EB0">
      <w:pPr>
        <w:pStyle w:val="JNormal"/>
        <w:rPr>
          <w:rStyle w:val="onlineonly"/>
        </w:rPr>
      </w:pPr>
      <w:r w:rsidRPr="00C97562">
        <w:rPr>
          <w:rStyle w:val="onlineonly"/>
        </w:rPr>
        <w:t xml:space="preserve">For information on viewing timing records, see </w:t>
      </w:r>
      <w:r w:rsidR="00271295" w:rsidRPr="00C97562">
        <w:rPr>
          <w:rStyle w:val="onlineonly"/>
        </w:rPr>
        <w:fldChar w:fldCharType="begin"/>
      </w:r>
      <w:r w:rsidR="00271295" w:rsidRPr="00C97562">
        <w:rPr>
          <w:rStyle w:val="onlineonly"/>
        </w:rPr>
        <w:instrText xml:space="preserve"> REF ScheduleBrowser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Maintenance Timing Records</w:t>
      </w:r>
      <w:r w:rsidR="00271295" w:rsidRPr="00C97562">
        <w:rPr>
          <w:rStyle w:val="onlineonly"/>
        </w:rPr>
        <w:fldChar w:fldCharType="end"/>
      </w:r>
      <w:r w:rsidRPr="00C97562">
        <w:rPr>
          <w:rStyle w:val="onlineonly"/>
        </w:rPr>
        <w:t xml:space="preserve">. For information on creating and editing timing records, see </w:t>
      </w:r>
      <w:r w:rsidR="00271295" w:rsidRPr="00C97562">
        <w:rPr>
          <w:rStyle w:val="onlineonly"/>
        </w:rPr>
        <w:fldChar w:fldCharType="begin"/>
      </w:r>
      <w:r w:rsidR="00271295" w:rsidRPr="00C97562">
        <w:rPr>
          <w:rStyle w:val="onlineonly"/>
        </w:rPr>
        <w:instrText xml:space="preserve"> REF ScheduleEditor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Maintenance Timing Records</w:t>
      </w:r>
      <w:r w:rsidR="00271295" w:rsidRPr="00C97562">
        <w:rPr>
          <w:rStyle w:val="onlineonly"/>
        </w:rPr>
        <w:fldChar w:fldCharType="end"/>
      </w:r>
      <w:r w:rsidRPr="00C97562">
        <w:rPr>
          <w:rStyle w:val="onlineonly"/>
        </w:rPr>
        <w:t>.</w:t>
      </w:r>
    </w:p>
    <w:p w14:paraId="48325139" w14:textId="77777777" w:rsidR="00236EB0" w:rsidRPr="00B84982" w:rsidRDefault="00073300">
      <w:pPr>
        <w:pStyle w:val="B2"/>
      </w:pPr>
      <w:r w:rsidRPr="00B84982">
        <w:fldChar w:fldCharType="begin"/>
      </w:r>
      <w:r w:rsidR="00236EB0" w:rsidRPr="00B84982">
        <w:instrText xml:space="preserve"> SET DialogName “Browse.Maintenance Timing” </w:instrText>
      </w:r>
      <w:r w:rsidRPr="00B84982">
        <w:fldChar w:fldCharType="separate"/>
      </w:r>
      <w:r w:rsidR="00371F89" w:rsidRPr="00B84982">
        <w:rPr>
          <w:noProof/>
        </w:rPr>
        <w:t>Browse.Maintenance Timing</w:t>
      </w:r>
      <w:r w:rsidRPr="00B84982">
        <w:fldChar w:fldCharType="end"/>
      </w:r>
    </w:p>
    <w:p w14:paraId="4D62C482" w14:textId="77777777" w:rsidR="00236EB0" w:rsidRDefault="00236EB0">
      <w:pPr>
        <w:pStyle w:val="Heading3"/>
      </w:pPr>
      <w:bookmarkStart w:id="424" w:name="ScheduleBrowser"/>
      <w:bookmarkStart w:id="425" w:name="_Toc508885765"/>
      <w:r>
        <w:t>Viewing Maintenance Timing Records</w:t>
      </w:r>
      <w:bookmarkEnd w:id="424"/>
      <w:bookmarkEnd w:id="425"/>
    </w:p>
    <w:p w14:paraId="61199008" w14:textId="77777777" w:rsidR="00236EB0" w:rsidRDefault="00073300">
      <w:pPr>
        <w:pStyle w:val="JNormal"/>
      </w:pPr>
      <w:r>
        <w:fldChar w:fldCharType="begin"/>
      </w:r>
      <w:r w:rsidR="00236EB0">
        <w:instrText xml:space="preserve"> XE "timing: viewing" </w:instrText>
      </w:r>
      <w:r>
        <w:fldChar w:fldCharType="end"/>
      </w:r>
      <w:r>
        <w:fldChar w:fldCharType="begin"/>
      </w:r>
      <w:r w:rsidR="00236EB0">
        <w:instrText xml:space="preserve"> XE "maintenance timing: viewing" </w:instrText>
      </w:r>
      <w:r>
        <w:fldChar w:fldCharType="end"/>
      </w:r>
      <w:r>
        <w:fldChar w:fldCharType="begin"/>
      </w:r>
      <w:r w:rsidR="00236EB0">
        <w:instrText xml:space="preserve"> XE "table viewers: maintenance timing" </w:instrText>
      </w:r>
      <w:r>
        <w:fldChar w:fldCharType="end"/>
      </w:r>
      <w:r w:rsidR="00236EB0">
        <w:t xml:space="preserve">You view maintenance timing records with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Maintenance Timing</w:t>
      </w:r>
      <w:r w:rsidR="00022353">
        <w:rPr>
          <w:rStyle w:val="CPanel"/>
        </w:rPr>
        <w:t>s</w:t>
      </w:r>
      <w:r>
        <w:fldChar w:fldCharType="begin"/>
      </w:r>
      <w:r w:rsidR="00236EB0">
        <w:instrText xml:space="preserve"> XE “coding definitions: unit maintenance plans: maintenance timing</w:instrText>
      </w:r>
      <w:r w:rsidR="00022353">
        <w:instrText>s</w:instrText>
      </w:r>
      <w:r w:rsidR="00236EB0">
        <w:instrText xml:space="preserve">” </w:instrText>
      </w:r>
      <w:r>
        <w:fldChar w:fldCharType="end"/>
      </w:r>
      <w:r w:rsidR="00236EB0">
        <w:t>. The window contains the following:</w:t>
      </w:r>
    </w:p>
    <w:p w14:paraId="2CB776D2" w14:textId="77777777" w:rsidR="00236EB0" w:rsidRDefault="00236EB0">
      <w:pPr>
        <w:pStyle w:val="B4"/>
      </w:pPr>
    </w:p>
    <w:p w14:paraId="1556300E" w14:textId="77777777" w:rsidR="00236EB0" w:rsidRDefault="00236EB0">
      <w:pPr>
        <w:pStyle w:val="WindowItem"/>
      </w:pPr>
      <w:r w:rsidRPr="000A597E">
        <w:rPr>
          <w:rStyle w:val="CButton"/>
        </w:rPr>
        <w:t>View</w:t>
      </w:r>
      <w:r>
        <w:t xml:space="preserve"> section: Shows the list of current timing records.</w:t>
      </w:r>
    </w:p>
    <w:p w14:paraId="267E53CB"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576149E4" w14:textId="77777777" w:rsidR="00236EB0" w:rsidRDefault="00236EB0">
      <w:pPr>
        <w:pStyle w:val="WindowItem2"/>
      </w:pPr>
      <w:r w:rsidRPr="00D94147">
        <w:rPr>
          <w:rStyle w:val="CField"/>
        </w:rPr>
        <w:t>Description</w:t>
      </w:r>
      <w:r>
        <w:t>: Click this heading to sort the list by description. Click again to reverse the order.</w:t>
      </w:r>
    </w:p>
    <w:p w14:paraId="4A5CA40B" w14:textId="77777777"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5F0E0945" w14:textId="77777777" w:rsidR="00236EB0" w:rsidRDefault="00236EB0">
      <w:pPr>
        <w:pStyle w:val="WindowItem2"/>
      </w:pPr>
      <w:r w:rsidRPr="000A597E">
        <w:rPr>
          <w:rStyle w:val="CButton"/>
        </w:rPr>
        <w:t>Details</w:t>
      </w:r>
      <w:r>
        <w:t xml:space="preserve"> section: Shows information from the selected record.</w:t>
      </w:r>
    </w:p>
    <w:p w14:paraId="38867CA6" w14:textId="77777777" w:rsidR="00236EB0" w:rsidRDefault="00236EB0">
      <w:pPr>
        <w:pStyle w:val="WindowItem2"/>
      </w:pPr>
      <w:r w:rsidRPr="000A597E">
        <w:rPr>
          <w:rStyle w:val="CButton"/>
        </w:rPr>
        <w:t>Period</w:t>
      </w:r>
      <w:r w:rsidR="008D7402" w:rsidRPr="000A597E">
        <w:rPr>
          <w:rStyle w:val="CButton"/>
        </w:rPr>
        <w:t>s</w:t>
      </w:r>
      <w:r>
        <w:t xml:space="preserve"> section: Lists all the conditions associated with the selected timing record.</w:t>
      </w:r>
    </w:p>
    <w:p w14:paraId="1A68CB51" w14:textId="77777777" w:rsidR="00236EB0" w:rsidRDefault="00236EB0">
      <w:pPr>
        <w:pStyle w:val="WindowItem2"/>
      </w:pPr>
      <w:r w:rsidRPr="000A597E">
        <w:rPr>
          <w:rStyle w:val="CButton"/>
        </w:rPr>
        <w:t>Exceptions</w:t>
      </w:r>
      <w:r>
        <w:t xml:space="preserve"> section: Lists exceptions to the </w:t>
      </w:r>
      <w:r w:rsidR="00EF63C5">
        <w:t xml:space="preserve">periods </w:t>
      </w:r>
      <w:r>
        <w:t>(e.g. seasons or weekday exceptions).</w:t>
      </w:r>
    </w:p>
    <w:p w14:paraId="414CA231" w14:textId="77777777" w:rsidR="00236EB0" w:rsidRDefault="00236EB0">
      <w:pPr>
        <w:pStyle w:val="WindowItem2"/>
      </w:pPr>
      <w:r w:rsidRPr="000A597E">
        <w:rPr>
          <w:rStyle w:val="CButton"/>
        </w:rPr>
        <w:t>Unit Maintenance Plans</w:t>
      </w:r>
      <w:r>
        <w:t xml:space="preserve"> section: Shows all the unit maintenance plans that use the selected timing.</w:t>
      </w:r>
    </w:p>
    <w:p w14:paraId="33F6FB62" w14:textId="77777777" w:rsidR="00236EB0" w:rsidRDefault="00236EB0">
      <w:pPr>
        <w:pStyle w:val="WindowItem2"/>
      </w:pPr>
      <w:r>
        <w:rPr>
          <w:rStyle w:val="LoseThisLine"/>
        </w:rPr>
        <w:t>///</w:t>
      </w:r>
      <w:r w:rsidRPr="000A597E">
        <w:rPr>
          <w:rStyle w:val="CButton"/>
        </w:rPr>
        <w:t>New</w:t>
      </w:r>
      <w:r w:rsidR="00557921" w:rsidRPr="000A597E">
        <w:rPr>
          <w:rStyle w:val="CButton"/>
        </w:rPr>
        <w:t xml:space="preserve"> Maintenance Timing</w:t>
      </w:r>
      <w:r>
        <w:t xml:space="preserve">: Opens a window to create a new timing record. Fields in the new record will be initialized from the defaults (as given in the </w:t>
      </w:r>
      <w:r w:rsidRPr="000A597E">
        <w:rPr>
          <w:rStyle w:val="CButton"/>
        </w:rPr>
        <w:t>Defaults for Maintenance Timing</w:t>
      </w:r>
      <w:r w:rsidR="00E32423">
        <w:rPr>
          <w:rStyle w:val="CButton"/>
        </w:rPr>
        <w:t>s</w:t>
      </w:r>
      <w:r>
        <w:t xml:space="preserve"> section).</w:t>
      </w:r>
    </w:p>
    <w:p w14:paraId="2516A051" w14:textId="77777777" w:rsidR="00F74A6C" w:rsidRDefault="00F74A6C" w:rsidP="00F74A6C">
      <w:pPr>
        <w:pStyle w:val="WindowItem2"/>
      </w:pPr>
      <w:r>
        <w:rPr>
          <w:rStyle w:val="LoseThisLine"/>
        </w:rPr>
        <w:t>///</w:t>
      </w:r>
      <w:r w:rsidR="000B2747" w:rsidRPr="000B2747">
        <w:rPr>
          <w:rStyle w:val="CButton"/>
        </w:rPr>
        <w:t>!Edit!</w:t>
      </w:r>
      <w:r>
        <w:t>: This drop-down button offers several possible actions:</w:t>
      </w:r>
    </w:p>
    <w:p w14:paraId="7011025D" w14:textId="77777777" w:rsidR="00F74A6C" w:rsidRDefault="00F74A6C" w:rsidP="00F74A6C">
      <w:pPr>
        <w:pStyle w:val="WindowItem3"/>
      </w:pPr>
      <w:r>
        <w:rPr>
          <w:rStyle w:val="LoseThisLine"/>
        </w:rPr>
        <w:t>///</w:t>
      </w:r>
      <w:r w:rsidRPr="000A597E">
        <w:rPr>
          <w:rStyle w:val="CButton"/>
        </w:rPr>
        <w:t>Edit</w:t>
      </w:r>
      <w:r>
        <w:t>: Opens an editor window to let you edit the selected record.</w:t>
      </w:r>
    </w:p>
    <w:p w14:paraId="579499CD" w14:textId="77777777" w:rsidR="00F74A6C" w:rsidRPr="00295FB7" w:rsidRDefault="00F74A6C" w:rsidP="00F74A6C">
      <w:pPr>
        <w:pStyle w:val="WindowItem3"/>
      </w:pPr>
      <w:r>
        <w:rPr>
          <w:rStyle w:val="LoseThisLine"/>
        </w:rPr>
        <w:t>///</w:t>
      </w:r>
      <w:r w:rsidRPr="000A597E">
        <w:rPr>
          <w:rStyle w:val="CButton"/>
        </w:rPr>
        <w:t>View</w:t>
      </w:r>
      <w:r>
        <w:t>: Opens an editor window where you can examine the selected record.</w:t>
      </w:r>
    </w:p>
    <w:p w14:paraId="7ADD3C97" w14:textId="77777777" w:rsidR="00F74A6C" w:rsidRDefault="00F74A6C" w:rsidP="00F74A6C">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146A5502" w14:textId="77777777" w:rsidR="00236EB0" w:rsidRDefault="00236EB0">
      <w:pPr>
        <w:pStyle w:val="WindowItem2"/>
      </w:pPr>
      <w:r>
        <w:rPr>
          <w:rStyle w:val="LoseThisLine"/>
        </w:rPr>
        <w:t>///</w:t>
      </w:r>
      <w:r w:rsidR="00AF6B7A">
        <w:rPr>
          <w:rStyle w:val="CButton"/>
        </w:rPr>
        <w:t>!Delete!</w:t>
      </w:r>
      <w:r>
        <w:t>: Deletes the record that’s currently selected.</w:t>
      </w:r>
    </w:p>
    <w:p w14:paraId="4E4BF3C9" w14:textId="77777777" w:rsidR="002F1FE4" w:rsidRDefault="002F1FE4" w:rsidP="002F1FE4">
      <w:pPr>
        <w:pStyle w:val="WindowItem2"/>
      </w:pPr>
      <w:r>
        <w:rPr>
          <w:rStyle w:val="LoseThisLine"/>
        </w:rPr>
        <w:t>///</w:t>
      </w:r>
      <w:r w:rsidR="00873650">
        <w:rPr>
          <w:rStyle w:val="CButton"/>
        </w:rPr>
        <w:t>!Print!</w:t>
      </w:r>
      <w:r>
        <w:t xml:space="preserve">: Opens a window to let you print your maintenance timing records. For more information, see </w:t>
      </w:r>
      <w:r w:rsidRPr="00120959">
        <w:rPr>
          <w:rStyle w:val="CrossRef"/>
        </w:rPr>
        <w:fldChar w:fldCharType="begin"/>
      </w:r>
      <w:r w:rsidRPr="00120959">
        <w:rPr>
          <w:rStyle w:val="CrossRef"/>
        </w:rPr>
        <w:instrText xml:space="preserve"> REF MaintenanceTimingReport \h</w:instrText>
      </w:r>
      <w:r w:rsidR="00E25BF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Printing Maintenance Timing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MaintenanceTimingReport \h </w:instrText>
      </w:r>
      <w:r>
        <w:rPr>
          <w:rStyle w:val="printedonly"/>
        </w:rPr>
      </w:r>
      <w:r>
        <w:rPr>
          <w:rStyle w:val="printedonly"/>
        </w:rPr>
        <w:fldChar w:fldCharType="separate"/>
      </w:r>
      <w:r w:rsidR="00371F89">
        <w:rPr>
          <w:rStyle w:val="printedonly"/>
          <w:noProof/>
        </w:rPr>
        <w:t>244</w:t>
      </w:r>
      <w:r>
        <w:rPr>
          <w:rStyle w:val="printedonly"/>
        </w:rPr>
        <w:fldChar w:fldCharType="end"/>
      </w:r>
      <w:r>
        <w:t>.</w:t>
      </w:r>
    </w:p>
    <w:p w14:paraId="52D4397D" w14:textId="77777777" w:rsidR="008E493A" w:rsidRDefault="008E493A" w:rsidP="008E493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32AE5796" w14:textId="77777777" w:rsidR="008E493A" w:rsidRDefault="008E493A" w:rsidP="008E493A">
      <w:pPr>
        <w:pStyle w:val="WindowItem3"/>
      </w:pPr>
      <w:r>
        <w:rPr>
          <w:rStyle w:val="LoseThisLine"/>
        </w:rPr>
        <w:t>///</w:t>
      </w:r>
      <w:r>
        <w:rPr>
          <w:rStyle w:val="CButton"/>
        </w:rPr>
        <w:t>Export</w:t>
      </w:r>
      <w:r w:rsidRPr="00F73F29">
        <w:t>:</w:t>
      </w:r>
      <w:r>
        <w:t xml:space="preserve"> Exports data in XML format.</w:t>
      </w:r>
    </w:p>
    <w:p w14:paraId="6562F3E6" w14:textId="77777777" w:rsidR="008E493A" w:rsidRPr="00F73F29" w:rsidRDefault="008E493A" w:rsidP="008E493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2033B9AA" w14:textId="77777777" w:rsidR="008E493A" w:rsidRPr="00F73F29" w:rsidRDefault="008E493A" w:rsidP="008E493A">
      <w:pPr>
        <w:pStyle w:val="WindowItem3"/>
      </w:pPr>
      <w:r>
        <w:rPr>
          <w:rStyle w:val="LoseThisLine"/>
        </w:rPr>
        <w:t>///</w:t>
      </w:r>
      <w:r>
        <w:rPr>
          <w:rStyle w:val="CButton"/>
        </w:rPr>
        <w:t>Save XML Schema</w:t>
      </w:r>
      <w:r w:rsidRPr="00F73F29">
        <w:t>:</w:t>
      </w:r>
      <w:r>
        <w:t xml:space="preserve"> Writes an XML schema for this table into a specified file.</w:t>
      </w:r>
    </w:p>
    <w:p w14:paraId="7B6672F0" w14:textId="77777777"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24546CA2"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55D837AD"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2DCC3DC" w14:textId="77777777" w:rsidR="001B40DD" w:rsidRDefault="001B40DD" w:rsidP="001B40DD">
      <w:pPr>
        <w:pStyle w:val="WindowItem2"/>
      </w:pPr>
      <w:r>
        <w:rPr>
          <w:rStyle w:val="LoseThisLine"/>
        </w:rPr>
        <w:t>///</w:t>
      </w:r>
      <w:r w:rsidRPr="00AF6B7A">
        <w:rPr>
          <w:rStyle w:val="CButton"/>
        </w:rPr>
        <w:t>!Refresh!</w:t>
      </w:r>
      <w:r>
        <w:t>: Updates the list to reflect any recent changes.</w:t>
      </w:r>
    </w:p>
    <w:p w14:paraId="4A52AADC" w14:textId="77777777" w:rsidR="00236EB0" w:rsidRDefault="00236EB0">
      <w:pPr>
        <w:pStyle w:val="WindowItem"/>
      </w:pPr>
      <w:r w:rsidRPr="000A597E">
        <w:rPr>
          <w:rStyle w:val="CButton"/>
        </w:rPr>
        <w:t>Defaults for Maintenance Timing</w:t>
      </w:r>
      <w:r w:rsidR="00E32423">
        <w:rPr>
          <w:rStyle w:val="CButton"/>
        </w:rPr>
        <w:t>s</w:t>
      </w:r>
      <w:r>
        <w:t xml:space="preserve"> section: Shows defaults to be used when creating new timing records.</w:t>
      </w:r>
    </w:p>
    <w:p w14:paraId="60718EE4"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7F8399EA"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76B4A515" w14:textId="77777777" w:rsidR="00236EB0" w:rsidRPr="00C97562" w:rsidRDefault="00236EB0">
      <w:pPr>
        <w:pStyle w:val="JNormal"/>
        <w:rPr>
          <w:rStyle w:val="onlineonly"/>
        </w:rPr>
      </w:pPr>
      <w:r w:rsidRPr="00C97562">
        <w:rPr>
          <w:rStyle w:val="onlineonly"/>
        </w:rPr>
        <w:t xml:space="preserve">For more information on maintenance timing, see </w:t>
      </w:r>
      <w:r w:rsidR="00271295" w:rsidRPr="00C97562">
        <w:rPr>
          <w:rStyle w:val="onlineonly"/>
        </w:rPr>
        <w:fldChar w:fldCharType="begin"/>
      </w:r>
      <w:r w:rsidR="00271295" w:rsidRPr="00C97562">
        <w:rPr>
          <w:rStyle w:val="onlineonly"/>
        </w:rPr>
        <w:instrText xml:space="preserve"> REF Schedules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Maintenance Timings</w:t>
      </w:r>
      <w:r w:rsidR="00271295" w:rsidRPr="00C97562">
        <w:rPr>
          <w:rStyle w:val="onlineonly"/>
        </w:rPr>
        <w:fldChar w:fldCharType="end"/>
      </w:r>
      <w:r w:rsidRPr="00C97562">
        <w:rPr>
          <w:rStyle w:val="onlineonly"/>
        </w:rPr>
        <w:t xml:space="preserve">. For information on creating and editing timing records, see </w:t>
      </w:r>
      <w:r w:rsidR="00271295" w:rsidRPr="00C97562">
        <w:rPr>
          <w:rStyle w:val="onlineonly"/>
        </w:rPr>
        <w:fldChar w:fldCharType="begin"/>
      </w:r>
      <w:r w:rsidR="00271295" w:rsidRPr="00C97562">
        <w:rPr>
          <w:rStyle w:val="onlineonly"/>
        </w:rPr>
        <w:instrText xml:space="preserve"> REF ScheduleEditor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Editing Maintenance Timing Records</w:t>
      </w:r>
      <w:r w:rsidR="00271295" w:rsidRPr="00C97562">
        <w:rPr>
          <w:rStyle w:val="onlineonly"/>
        </w:rPr>
        <w:fldChar w:fldCharType="end"/>
      </w:r>
      <w:r w:rsidRPr="00C97562">
        <w:rPr>
          <w:rStyle w:val="onlineonly"/>
        </w:rPr>
        <w:t xml:space="preserve">. For general information on table viewers, see </w:t>
      </w:r>
      <w:r w:rsidR="00271295" w:rsidRPr="00C97562">
        <w:rPr>
          <w:rStyle w:val="onlineonly"/>
        </w:rPr>
        <w:fldChar w:fldCharType="begin"/>
      </w:r>
      <w:r w:rsidR="00271295" w:rsidRPr="00C97562">
        <w:rPr>
          <w:rStyle w:val="onlineonly"/>
        </w:rPr>
        <w:instrText xml:space="preserve"> REF UsingBrowsers \h</w:instrText>
      </w:r>
      <w:r w:rsidR="00E25BFC"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Table Viewers</w:t>
      </w:r>
      <w:r w:rsidR="00271295" w:rsidRPr="00C97562">
        <w:rPr>
          <w:rStyle w:val="onlineonly"/>
        </w:rPr>
        <w:fldChar w:fldCharType="end"/>
      </w:r>
      <w:r w:rsidRPr="00C97562">
        <w:rPr>
          <w:rStyle w:val="onlineonly"/>
        </w:rPr>
        <w:t>.</w:t>
      </w:r>
    </w:p>
    <w:p w14:paraId="0B2E193C" w14:textId="77777777" w:rsidR="00236EB0" w:rsidRPr="00B84982" w:rsidRDefault="00073300">
      <w:pPr>
        <w:pStyle w:val="B2"/>
      </w:pPr>
      <w:r w:rsidRPr="00B84982">
        <w:fldChar w:fldCharType="begin"/>
      </w:r>
      <w:r w:rsidR="00236EB0" w:rsidRPr="00B84982">
        <w:instrText xml:space="preserve"> SET DialogName “Edit.Maintenance Timing” </w:instrText>
      </w:r>
      <w:r w:rsidRPr="00B84982">
        <w:fldChar w:fldCharType="separate"/>
      </w:r>
      <w:r w:rsidR="00371F89" w:rsidRPr="00B84982">
        <w:rPr>
          <w:noProof/>
        </w:rPr>
        <w:t>Edit.Maintenance Timing</w:t>
      </w:r>
      <w:r w:rsidRPr="00B84982">
        <w:fldChar w:fldCharType="end"/>
      </w:r>
    </w:p>
    <w:p w14:paraId="028AB6FE" w14:textId="77777777" w:rsidR="00236EB0" w:rsidRDefault="00236EB0">
      <w:pPr>
        <w:pStyle w:val="Heading3"/>
      </w:pPr>
      <w:bookmarkStart w:id="426" w:name="ScheduleEditor"/>
      <w:bookmarkStart w:id="427" w:name="_Toc508885766"/>
      <w:r>
        <w:t>Editing Maintenance Timing Records</w:t>
      </w:r>
      <w:bookmarkEnd w:id="426"/>
      <w:bookmarkEnd w:id="427"/>
    </w:p>
    <w:p w14:paraId="1E9AD77D" w14:textId="77777777" w:rsidR="00236EB0" w:rsidRDefault="00073300">
      <w:pPr>
        <w:pStyle w:val="JNormal"/>
      </w:pPr>
      <w:r>
        <w:fldChar w:fldCharType="begin"/>
      </w:r>
      <w:r w:rsidR="00236EB0">
        <w:instrText xml:space="preserve"> XE "timing" </w:instrText>
      </w:r>
      <w:r>
        <w:fldChar w:fldCharType="end"/>
      </w:r>
      <w:r>
        <w:fldChar w:fldCharType="begin"/>
      </w:r>
      <w:r w:rsidR="00236EB0">
        <w:instrText xml:space="preserve"> XE "maintenance timing: editing" </w:instrText>
      </w:r>
      <w:r>
        <w:fldChar w:fldCharType="end"/>
      </w:r>
      <w:r>
        <w:fldChar w:fldCharType="begin"/>
      </w:r>
      <w:r w:rsidR="00236EB0">
        <w:instrText xml:space="preserve"> XE "editors: maintenance timing" </w:instrText>
      </w:r>
      <w:r>
        <w:fldChar w:fldCharType="end"/>
      </w:r>
      <w:r w:rsidR="00236EB0">
        <w:t xml:space="preserve">You create maintenance timing records using the timing editor. The usual way to open the editor is to click </w:t>
      </w:r>
      <w:r w:rsidR="00236EB0" w:rsidRPr="000A597E">
        <w:rPr>
          <w:rStyle w:val="CButton"/>
        </w:rPr>
        <w:t>New</w:t>
      </w:r>
      <w:r w:rsidR="00557921" w:rsidRPr="000A597E">
        <w:rPr>
          <w:rStyle w:val="CButton"/>
        </w:rPr>
        <w:t xml:space="preserve"> Maintenance Timing</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Maintenance Timing</w:t>
      </w:r>
      <w:r w:rsidR="00F73971">
        <w:rPr>
          <w:rStyle w:val="CPanel"/>
        </w:rPr>
        <w:t>s</w:t>
      </w:r>
      <w:r>
        <w:fldChar w:fldCharType="begin"/>
      </w:r>
      <w:r w:rsidR="00236EB0">
        <w:instrText xml:space="preserve"> XE “coding definitions: unit maintenance plans: maintenance timing</w:instrText>
      </w:r>
      <w:r w:rsidR="00F73971">
        <w:instrText>s</w:instrText>
      </w:r>
      <w:r w:rsidR="00236EB0">
        <w:instrText xml:space="preserve">” </w:instrText>
      </w:r>
      <w:r>
        <w:fldChar w:fldCharType="end"/>
      </w:r>
      <w:r w:rsidR="00236EB0">
        <w:t>.</w:t>
      </w:r>
    </w:p>
    <w:p w14:paraId="35498625" w14:textId="77777777" w:rsidR="00FF677E" w:rsidRDefault="00FF677E" w:rsidP="00FF677E">
      <w:pPr>
        <w:pStyle w:val="B4"/>
      </w:pPr>
    </w:p>
    <w:p w14:paraId="60ABF89B" w14:textId="77777777" w:rsidR="00FF677E" w:rsidRDefault="00FF677E" w:rsidP="00FF677E">
      <w:pPr>
        <w:pStyle w:val="BX"/>
      </w:pPr>
      <w:r>
        <w:t xml:space="preserve">For examples of how to schedule jobs,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00371F89" w:rsidRPr="00371F89">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371F89">
        <w:rPr>
          <w:rStyle w:val="printedonly"/>
          <w:noProof/>
        </w:rPr>
        <w:t>223</w:t>
      </w:r>
      <w:r>
        <w:rPr>
          <w:rStyle w:val="printedonly"/>
        </w:rPr>
        <w:fldChar w:fldCharType="end"/>
      </w:r>
      <w:r>
        <w:t>. In particular, the examples include how to set up jobs for times like “the second Tuesday of every month” or “every month on the 15th”.</w:t>
      </w:r>
    </w:p>
    <w:p w14:paraId="406D30DE" w14:textId="77777777" w:rsidR="00236EB0" w:rsidRDefault="00236EB0">
      <w:pPr>
        <w:pStyle w:val="B4"/>
      </w:pPr>
    </w:p>
    <w:p w14:paraId="37F89754" w14:textId="77777777" w:rsidR="00236EB0" w:rsidRDefault="00236EB0">
      <w:pPr>
        <w:pStyle w:val="JNormal"/>
      </w:pPr>
      <w:r>
        <w:t>The timing editor window contains the following:</w:t>
      </w:r>
    </w:p>
    <w:p w14:paraId="56D253D2" w14:textId="77777777" w:rsidR="00236EB0" w:rsidRDefault="00236EB0">
      <w:pPr>
        <w:pStyle w:val="B4"/>
      </w:pPr>
    </w:p>
    <w:p w14:paraId="5DE6851D" w14:textId="77777777" w:rsidR="00236EB0" w:rsidRDefault="00236EB0">
      <w:pPr>
        <w:pStyle w:val="WindowItem"/>
      </w:pPr>
      <w:r w:rsidRPr="000A597E">
        <w:rPr>
          <w:rStyle w:val="CButton"/>
        </w:rPr>
        <w:t>Details</w:t>
      </w:r>
      <w:r>
        <w:t xml:space="preserve"> section: Shows basic information for the record.</w:t>
      </w:r>
    </w:p>
    <w:p w14:paraId="6F8DA3F7" w14:textId="77777777" w:rsidR="00236EB0" w:rsidRDefault="00236EB0">
      <w:pPr>
        <w:pStyle w:val="WindowItem2"/>
      </w:pPr>
      <w:r w:rsidRPr="00D94147">
        <w:rPr>
          <w:rStyle w:val="CField"/>
        </w:rPr>
        <w:t>Code</w:t>
      </w:r>
      <w:r>
        <w:t>: A brief code to identify this record. No two records may have the same code.</w:t>
      </w:r>
    </w:p>
    <w:p w14:paraId="27D8334B" w14:textId="77777777" w:rsidR="00236EB0" w:rsidRDefault="00236EB0">
      <w:pPr>
        <w:pStyle w:val="WindowItem2"/>
      </w:pPr>
      <w:r w:rsidRPr="00D94147">
        <w:rPr>
          <w:rStyle w:val="CField"/>
        </w:rPr>
        <w:t>Description</w:t>
      </w:r>
      <w:r>
        <w:t>: A longer description of the timing record.</w:t>
      </w:r>
    </w:p>
    <w:p w14:paraId="2C3481C4" w14:textId="77777777" w:rsidR="00236EB0" w:rsidRDefault="00236EB0">
      <w:pPr>
        <w:pStyle w:val="WindowItem2"/>
      </w:pPr>
      <w:r w:rsidRPr="00D94147">
        <w:rPr>
          <w:rStyle w:val="CField"/>
        </w:rPr>
        <w:t>Comments</w:t>
      </w:r>
      <w:r>
        <w:t>: Any comments you want to associate with the timing.</w:t>
      </w:r>
    </w:p>
    <w:p w14:paraId="7562F48C" w14:textId="77777777" w:rsidR="00236EB0" w:rsidRDefault="00EF63C5">
      <w:pPr>
        <w:pStyle w:val="WindowItem"/>
      </w:pPr>
      <w:r w:rsidRPr="000A597E">
        <w:rPr>
          <w:rStyle w:val="CButton"/>
        </w:rPr>
        <w:t>Periods</w:t>
      </w:r>
      <w:r w:rsidR="00236EB0">
        <w:t xml:space="preserve"> section</w:t>
      </w:r>
      <w:r w:rsidR="00073300">
        <w:fldChar w:fldCharType="begin"/>
      </w:r>
      <w:r w:rsidR="00236EB0">
        <w:instrText xml:space="preserve"> XE "</w:instrText>
      </w:r>
      <w:r>
        <w:instrText>periods</w:instrText>
      </w:r>
      <w:r w:rsidR="00236EB0">
        <w:instrText xml:space="preserve">" </w:instrText>
      </w:r>
      <w:r w:rsidR="00073300">
        <w:fldChar w:fldCharType="end"/>
      </w:r>
      <w:r w:rsidR="00236EB0">
        <w:t xml:space="preserve">: Lists conditions under which this timing record is fulfilled. For example, an oil change might have two </w:t>
      </w:r>
      <w:r>
        <w:t>periods</w:t>
      </w:r>
      <w:r w:rsidR="00236EB0">
        <w:t>: one for “every three months” and one for “every 3000 miles”.</w:t>
      </w:r>
    </w:p>
    <w:p w14:paraId="704C8F79" w14:textId="77777777" w:rsidR="00E32423" w:rsidRDefault="00E32423" w:rsidP="00E32423">
      <w:pPr>
        <w:pStyle w:val="WindowItem2"/>
      </w:pPr>
      <w:r w:rsidRPr="000A597E">
        <w:rPr>
          <w:rStyle w:val="CButton"/>
        </w:rPr>
        <w:t>New Meter Period</w:t>
      </w:r>
      <w:r>
        <w:t xml:space="preserve">: Opens a window to create a new period based on meter readings (e.g. “every 3000 miles”). For more, see </w:t>
      </w:r>
      <w:r w:rsidRPr="00120959">
        <w:rPr>
          <w:rStyle w:val="CrossRef"/>
        </w:rPr>
        <w:fldChar w:fldCharType="begin"/>
      </w:r>
      <w:r w:rsidRPr="00120959">
        <w:rPr>
          <w:rStyle w:val="CrossRef"/>
        </w:rPr>
        <w:instrText xml:space="preserve"> REF MeterScheduleEditor \h \* MERGEFORMAT </w:instrText>
      </w:r>
      <w:r w:rsidRPr="00120959">
        <w:rPr>
          <w:rStyle w:val="CrossRef"/>
        </w:rPr>
      </w:r>
      <w:r w:rsidRPr="00120959">
        <w:rPr>
          <w:rStyle w:val="CrossRef"/>
        </w:rPr>
        <w:fldChar w:fldCharType="separate"/>
      </w:r>
      <w:r w:rsidR="00371F89" w:rsidRPr="00371F89">
        <w:rPr>
          <w:rStyle w:val="CrossRef"/>
        </w:rPr>
        <w:t>Editing Meter Periods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MeterScheduleEditor \h </w:instrText>
      </w:r>
      <w:r>
        <w:rPr>
          <w:rStyle w:val="printedonly"/>
        </w:rPr>
      </w:r>
      <w:r>
        <w:rPr>
          <w:rStyle w:val="printedonly"/>
        </w:rPr>
        <w:fldChar w:fldCharType="separate"/>
      </w:r>
      <w:r w:rsidR="00371F89">
        <w:rPr>
          <w:rStyle w:val="printedonly"/>
          <w:noProof/>
        </w:rPr>
        <w:t>243</w:t>
      </w:r>
      <w:r>
        <w:rPr>
          <w:rStyle w:val="printedonly"/>
        </w:rPr>
        <w:fldChar w:fldCharType="end"/>
      </w:r>
      <w:r>
        <w:t>.</w:t>
      </w:r>
    </w:p>
    <w:p w14:paraId="44291576" w14:textId="77777777" w:rsidR="00236EB0" w:rsidRDefault="00236EB0">
      <w:pPr>
        <w:pStyle w:val="WindowItem2"/>
      </w:pPr>
      <w:r w:rsidRPr="000A597E">
        <w:rPr>
          <w:rStyle w:val="CButton"/>
        </w:rPr>
        <w:t>New Daily Period</w:t>
      </w:r>
      <w:r>
        <w:t xml:space="preserve">: Opens a window to create a new period measured in days (e.g. “every 30 days”). For more, see </w:t>
      </w:r>
      <w:r w:rsidR="00271295" w:rsidRPr="00120959">
        <w:rPr>
          <w:rStyle w:val="CrossRef"/>
        </w:rPr>
        <w:fldChar w:fldCharType="begin"/>
      </w:r>
      <w:r w:rsidR="00271295" w:rsidRPr="00120959">
        <w:rPr>
          <w:rStyle w:val="CrossRef"/>
        </w:rPr>
        <w:instrText xml:space="preserve"> REF DayScheduleEditor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Calendar Periods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DayScheduleEditor \h </w:instrText>
      </w:r>
      <w:r w:rsidR="00073300">
        <w:rPr>
          <w:rStyle w:val="printedonly"/>
        </w:rPr>
      </w:r>
      <w:r w:rsidR="00073300">
        <w:rPr>
          <w:rStyle w:val="printedonly"/>
        </w:rPr>
        <w:fldChar w:fldCharType="separate"/>
      </w:r>
      <w:r w:rsidR="00371F89">
        <w:rPr>
          <w:rStyle w:val="printedonly"/>
          <w:noProof/>
        </w:rPr>
        <w:t>243</w:t>
      </w:r>
      <w:r w:rsidR="00073300">
        <w:rPr>
          <w:rStyle w:val="printedonly"/>
        </w:rPr>
        <w:fldChar w:fldCharType="end"/>
      </w:r>
      <w:r>
        <w:t>.</w:t>
      </w:r>
    </w:p>
    <w:p w14:paraId="7729171F" w14:textId="77777777" w:rsidR="00236EB0" w:rsidRDefault="00236EB0">
      <w:pPr>
        <w:pStyle w:val="WindowItem2"/>
      </w:pPr>
      <w:r w:rsidRPr="000A597E">
        <w:rPr>
          <w:rStyle w:val="CButton"/>
        </w:rPr>
        <w:t>New Monthly Period</w:t>
      </w:r>
      <w:r>
        <w:t xml:space="preserve">: Opens a window to create a new period measured in months (e.g. “every three months”). For more, see </w:t>
      </w:r>
      <w:r w:rsidR="00271295" w:rsidRPr="00120959">
        <w:rPr>
          <w:rStyle w:val="CrossRef"/>
        </w:rPr>
        <w:fldChar w:fldCharType="begin"/>
      </w:r>
      <w:r w:rsidR="00B51D11" w:rsidRPr="00120959">
        <w:rPr>
          <w:rStyle w:val="CrossRef"/>
        </w:rPr>
        <w:instrText xml:space="preserve"> REF MonthScheduleEditor \h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Pr>
          <w:rStyle w:val="CrossRef"/>
          <w:b/>
          <w:bCs/>
        </w:rPr>
        <w:t>Error! Reference source not found.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MonthScheduleEditor \h </w:instrText>
      </w:r>
      <w:r w:rsidR="00073300">
        <w:rPr>
          <w:rStyle w:val="printedonly"/>
        </w:rPr>
      </w:r>
      <w:r w:rsidR="00073300">
        <w:rPr>
          <w:rStyle w:val="printedonly"/>
        </w:rPr>
        <w:fldChar w:fldCharType="separate"/>
      </w:r>
      <w:r w:rsidR="00371F89">
        <w:rPr>
          <w:rStyle w:val="printedonly"/>
          <w:b/>
          <w:bCs/>
          <w:noProof/>
        </w:rPr>
        <w:t>Error! Bookmark not defined.</w:t>
      </w:r>
      <w:r w:rsidR="00073300">
        <w:rPr>
          <w:rStyle w:val="printedonly"/>
        </w:rPr>
        <w:fldChar w:fldCharType="end"/>
      </w:r>
      <w:r>
        <w:t>.</w:t>
      </w:r>
    </w:p>
    <w:p w14:paraId="7E68F67F" w14:textId="77777777" w:rsidR="00F02242" w:rsidRDefault="00F02242" w:rsidP="00F02242">
      <w:pPr>
        <w:pStyle w:val="WindowItem2"/>
      </w:pPr>
      <w:r>
        <w:rPr>
          <w:rStyle w:val="LoseThisLine"/>
        </w:rPr>
        <w:t>///</w:t>
      </w:r>
      <w:r w:rsidR="00562A16" w:rsidRPr="000B2747">
        <w:rPr>
          <w:rStyle w:val="CButton"/>
        </w:rPr>
        <w:t>!Edit!</w:t>
      </w:r>
      <w:r>
        <w:t>: This drop-down button offers several possible actions:</w:t>
      </w:r>
    </w:p>
    <w:p w14:paraId="1BC55841" w14:textId="77777777" w:rsidR="00F02242" w:rsidRDefault="00F02242" w:rsidP="00F02242">
      <w:pPr>
        <w:pStyle w:val="WindowItem3"/>
      </w:pPr>
      <w:r>
        <w:rPr>
          <w:rStyle w:val="LoseThisLine"/>
        </w:rPr>
        <w:t>///</w:t>
      </w:r>
      <w:r w:rsidRPr="000A597E">
        <w:rPr>
          <w:rStyle w:val="CButton"/>
        </w:rPr>
        <w:t>Edit</w:t>
      </w:r>
      <w:r>
        <w:t>: Opens an editor window to let you edit the selected record.</w:t>
      </w:r>
    </w:p>
    <w:p w14:paraId="7CD781AA" w14:textId="77777777" w:rsidR="00F02242" w:rsidRPr="00295FB7" w:rsidRDefault="00F02242" w:rsidP="00F02242">
      <w:pPr>
        <w:pStyle w:val="WindowItem3"/>
      </w:pPr>
      <w:r>
        <w:rPr>
          <w:rStyle w:val="LoseThisLine"/>
        </w:rPr>
        <w:t>///</w:t>
      </w:r>
      <w:r w:rsidRPr="000A597E">
        <w:rPr>
          <w:rStyle w:val="CButton"/>
        </w:rPr>
        <w:t>View</w:t>
      </w:r>
      <w:r>
        <w:t>: Opens an editor window where you can examine the selected record.</w:t>
      </w:r>
    </w:p>
    <w:p w14:paraId="72963E9B" w14:textId="77777777" w:rsidR="00236EB0" w:rsidRDefault="00236EB0">
      <w:pPr>
        <w:pStyle w:val="WindowItem2"/>
      </w:pPr>
      <w:r>
        <w:rPr>
          <w:rStyle w:val="LoseThisLine"/>
        </w:rPr>
        <w:t>///</w:t>
      </w:r>
      <w:r w:rsidR="00AF6B7A">
        <w:rPr>
          <w:rStyle w:val="CButton"/>
        </w:rPr>
        <w:t>!Delete!</w:t>
      </w:r>
      <w:r>
        <w:t>: Deletes the period that’s currently selected.</w:t>
      </w:r>
    </w:p>
    <w:p w14:paraId="08ECB739" w14:textId="77777777"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51D1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7C3DC35F"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687D0028"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1E7BE70F" w14:textId="77777777" w:rsidR="001B40DD" w:rsidRDefault="001B40DD" w:rsidP="001B40DD">
      <w:pPr>
        <w:pStyle w:val="WindowItem2"/>
      </w:pPr>
      <w:r>
        <w:rPr>
          <w:rStyle w:val="LoseThisLine"/>
        </w:rPr>
        <w:t>///</w:t>
      </w:r>
      <w:r w:rsidRPr="00AF6B7A">
        <w:rPr>
          <w:rStyle w:val="CButton"/>
        </w:rPr>
        <w:t>!Refresh!</w:t>
      </w:r>
      <w:r>
        <w:t>: Updates the list to reflect recent changes.</w:t>
      </w:r>
    </w:p>
    <w:p w14:paraId="125BECD7" w14:textId="77777777" w:rsidR="00236EB0" w:rsidRPr="00046D1F" w:rsidRDefault="00236EB0">
      <w:pPr>
        <w:pStyle w:val="WindowItem"/>
      </w:pPr>
      <w:r w:rsidRPr="000A597E">
        <w:rPr>
          <w:rStyle w:val="CButton"/>
        </w:rPr>
        <w:t>Exceptions</w:t>
      </w:r>
      <w:r>
        <w:t xml:space="preserve"> section: Lets you adjust the timing to deal with any special conditions.</w:t>
      </w:r>
      <w:r w:rsidR="00046D1F">
        <w:t xml:space="preserve"> For more information on any of these exceptions, see </w:t>
      </w:r>
      <w:r w:rsidR="00271295" w:rsidRPr="00120959">
        <w:rPr>
          <w:rStyle w:val="CrossRef"/>
        </w:rPr>
        <w:fldChar w:fldCharType="begin"/>
      </w:r>
      <w:r w:rsidR="00271295" w:rsidRPr="00120959">
        <w:rPr>
          <w:rStyle w:val="CrossRef"/>
        </w:rPr>
        <w:instrText xml:space="preserve"> REF Schedules \h</w:instrText>
      </w:r>
      <w:r w:rsidR="00B51D1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Maintenance Timings</w:t>
      </w:r>
      <w:r w:rsidR="00271295" w:rsidRPr="00120959">
        <w:rPr>
          <w:rStyle w:val="CrossRef"/>
        </w:rPr>
        <w:fldChar w:fldCharType="end"/>
      </w:r>
      <w:r w:rsidR="00046D1F" w:rsidRPr="00B51D11">
        <w:rPr>
          <w:rStyle w:val="printedonly"/>
        </w:rPr>
        <w:t xml:space="preserve"> on page </w:t>
      </w:r>
      <w:r w:rsidR="00015EA4" w:rsidRPr="00B51D11">
        <w:rPr>
          <w:rStyle w:val="printedonly"/>
        </w:rPr>
        <w:fldChar w:fldCharType="begin"/>
      </w:r>
      <w:r w:rsidR="00015EA4" w:rsidRPr="00B51D11">
        <w:rPr>
          <w:rStyle w:val="printedonly"/>
        </w:rPr>
        <w:instrText xml:space="preserve"> PAGEREF Schedules \</w:instrText>
      </w:r>
      <w:r w:rsidR="00B51D11" w:rsidRPr="00B51D11">
        <w:rPr>
          <w:rStyle w:val="printedonly"/>
        </w:rPr>
        <w:instrText>h</w:instrText>
      </w:r>
      <w:r w:rsidR="00015EA4" w:rsidRPr="00B51D11">
        <w:rPr>
          <w:rStyle w:val="printedonly"/>
        </w:rPr>
        <w:instrText xml:space="preserve"> </w:instrText>
      </w:r>
      <w:r w:rsidR="00015EA4" w:rsidRPr="00B51D11">
        <w:rPr>
          <w:rStyle w:val="printedonly"/>
        </w:rPr>
      </w:r>
      <w:r w:rsidR="00015EA4" w:rsidRPr="00B51D11">
        <w:rPr>
          <w:rStyle w:val="printedonly"/>
        </w:rPr>
        <w:fldChar w:fldCharType="separate"/>
      </w:r>
      <w:r w:rsidR="00371F89">
        <w:rPr>
          <w:rStyle w:val="printedonly"/>
          <w:noProof/>
        </w:rPr>
        <w:t>235</w:t>
      </w:r>
      <w:r w:rsidR="00015EA4" w:rsidRPr="00B51D11">
        <w:rPr>
          <w:rStyle w:val="printedonly"/>
        </w:rPr>
        <w:fldChar w:fldCharType="end"/>
      </w:r>
      <w:r w:rsidR="00046D1F">
        <w:t>.</w:t>
      </w:r>
    </w:p>
    <w:p w14:paraId="6B99A508" w14:textId="77777777" w:rsidR="00046D1F" w:rsidRDefault="00046D1F" w:rsidP="00046D1F">
      <w:pPr>
        <w:pStyle w:val="WindowItem2"/>
      </w:pPr>
      <w:r w:rsidRPr="000A597E">
        <w:rPr>
          <w:rStyle w:val="CButton"/>
        </w:rPr>
        <w:t>Defer overdue work orders to the date maintenance is generated</w:t>
      </w:r>
      <w:r>
        <w:t xml:space="preserve">: Applies when work is already overdue on the date </w:t>
      </w:r>
      <w:r w:rsidR="005F354D">
        <w:t>you generate work orders</w:t>
      </w:r>
      <w:r>
        <w:t xml:space="preserve">. For example, you </w:t>
      </w:r>
      <w:r w:rsidR="005F354D">
        <w:t xml:space="preserve">might </w:t>
      </w:r>
      <w:r>
        <w:t xml:space="preserve">generate work orders on June 2 </w:t>
      </w:r>
      <w:r w:rsidR="005F354D">
        <w:t xml:space="preserve">but a job </w:t>
      </w:r>
      <w:r>
        <w:t xml:space="preserve">came due on June 1. If you choose this option, MainBoss will schedule the </w:t>
      </w:r>
      <w:r w:rsidR="005F354D">
        <w:t xml:space="preserve">job </w:t>
      </w:r>
      <w:r>
        <w:t>for the date you generate the work orders (in this example, June 2).</w:t>
      </w:r>
    </w:p>
    <w:p w14:paraId="005D1534" w14:textId="77777777" w:rsidR="00046D1F" w:rsidRPr="00124748" w:rsidRDefault="00046D1F" w:rsidP="00046D1F">
      <w:pPr>
        <w:pStyle w:val="WindowItem2"/>
      </w:pPr>
      <w:r w:rsidRPr="000A597E">
        <w:rPr>
          <w:rStyle w:val="CButton"/>
        </w:rPr>
        <w:t>Inhibit generation of overdue work orders</w:t>
      </w:r>
      <w:r>
        <w:t xml:space="preserve">: </w:t>
      </w:r>
      <w:r w:rsidR="00421123">
        <w:t>Is t</w:t>
      </w:r>
      <w:r w:rsidR="005F354D">
        <w:t>he alternative to the previous option: if a job is already overdue on the date you generate work orders, MainBoss simply skips the job. It won’t be scheduled until the next time it comes due.</w:t>
      </w:r>
    </w:p>
    <w:p w14:paraId="0E031195" w14:textId="77777777" w:rsidR="00B33EDA" w:rsidRDefault="00B33EDA" w:rsidP="00B33EDA">
      <w:pPr>
        <w:pStyle w:val="WindowItem2"/>
      </w:pPr>
      <w:r w:rsidRPr="00D94147">
        <w:rPr>
          <w:rStyle w:val="CField"/>
        </w:rPr>
        <w:t>Season</w:t>
      </w:r>
      <w:r>
        <w:t xml:space="preserve">, </w:t>
      </w:r>
      <w:r w:rsidRPr="00D94147">
        <w:rPr>
          <w:rStyle w:val="CField"/>
        </w:rPr>
        <w:t>Start</w:t>
      </w:r>
      <w:r>
        <w:t xml:space="preserve"> and </w:t>
      </w:r>
      <w:r w:rsidRPr="00D94147">
        <w:rPr>
          <w:rStyle w:val="CField"/>
        </w:rPr>
        <w:t>End</w:t>
      </w:r>
      <w:r>
        <w:t>: Used when timing only applies to part of the year. For example, if you set “</w:t>
      </w:r>
      <w:r w:rsidRPr="00D94147">
        <w:rPr>
          <w:rStyle w:val="CField"/>
        </w:rPr>
        <w:t>Start</w:t>
      </w:r>
      <w:r>
        <w:t>” to May 1 and “</w:t>
      </w:r>
      <w:r w:rsidRPr="00D94147">
        <w:rPr>
          <w:rStyle w:val="CField"/>
        </w:rPr>
        <w:t>End</w:t>
      </w:r>
      <w:r>
        <w:t>” to October 31, jobs will only be scheduled in the period from May 1 to October 31. On the other hand, if you set “</w:t>
      </w:r>
      <w:r w:rsidRPr="00D94147">
        <w:rPr>
          <w:rStyle w:val="CField"/>
        </w:rPr>
        <w:t>Start</w:t>
      </w:r>
      <w:r>
        <w:t>” to October 31 and “</w:t>
      </w:r>
      <w:r w:rsidRPr="00D94147">
        <w:rPr>
          <w:rStyle w:val="CField"/>
        </w:rPr>
        <w:t>End</w:t>
      </w:r>
      <w:r>
        <w:t>” to May 1, jobs will only be scheduled in the period from October 31 to May 1.</w:t>
      </w:r>
    </w:p>
    <w:p w14:paraId="26C6429F" w14:textId="77777777" w:rsidR="00976DEA" w:rsidRDefault="00976DEA" w:rsidP="00B33EDA">
      <w:pPr>
        <w:pStyle w:val="WindowItem2"/>
      </w:pPr>
      <w:r w:rsidRPr="00D94147">
        <w:rPr>
          <w:rStyle w:val="CField"/>
        </w:rPr>
        <w:t xml:space="preserve">Example </w:t>
      </w:r>
      <w:r w:rsidR="004D60AF">
        <w:rPr>
          <w:rStyle w:val="CField"/>
        </w:rPr>
        <w:t>for the fourth of May</w:t>
      </w:r>
      <w:r>
        <w:t xml:space="preserve">: Shows the format that should be used when entering dates into </w:t>
      </w:r>
      <w:r w:rsidR="00B37F42">
        <w:t>“</w:t>
      </w:r>
      <w:r w:rsidRPr="00D94147">
        <w:rPr>
          <w:rStyle w:val="CField"/>
        </w:rPr>
        <w:t>Start</w:t>
      </w:r>
      <w:r w:rsidR="00B37F42">
        <w:t>”</w:t>
      </w:r>
      <w:r>
        <w:t xml:space="preserve"> and </w:t>
      </w:r>
      <w:r w:rsidR="00B37F42">
        <w:t>“</w:t>
      </w:r>
      <w:r w:rsidRPr="00D94147">
        <w:rPr>
          <w:rStyle w:val="CField"/>
        </w:rPr>
        <w:t>End</w:t>
      </w:r>
      <w:r w:rsidR="00B37F42">
        <w:t>”</w:t>
      </w:r>
      <w:r>
        <w:t>.</w:t>
      </w:r>
      <w:r w:rsidR="00B37F42">
        <w:t xml:space="preserve"> If either “</w:t>
      </w:r>
      <w:r w:rsidR="00B37F42" w:rsidRPr="00D94147">
        <w:rPr>
          <w:rStyle w:val="CField"/>
        </w:rPr>
        <w:t>Start</w:t>
      </w:r>
      <w:r w:rsidR="00B37F42">
        <w:t>” or “</w:t>
      </w:r>
      <w:r w:rsidR="00B37F42" w:rsidRPr="00D94147">
        <w:rPr>
          <w:rStyle w:val="CField"/>
        </w:rPr>
        <w:t>End</w:t>
      </w:r>
      <w:r w:rsidR="00B37F42">
        <w:t>” has an incorrect format, both will have error markers displayed beside them.</w:t>
      </w:r>
    </w:p>
    <w:p w14:paraId="1EF6862B" w14:textId="77777777" w:rsidR="00424148" w:rsidRDefault="00424148" w:rsidP="00424148">
      <w:pPr>
        <w:pStyle w:val="BX"/>
      </w:pPr>
      <w:r>
        <w:t>Your Windows settings determine what format is required for dates in the “</w:t>
      </w:r>
      <w:r w:rsidRPr="00D94147">
        <w:rPr>
          <w:rStyle w:val="CField"/>
        </w:rPr>
        <w:t>Start</w:t>
      </w:r>
      <w:r>
        <w:t>” and “</w:t>
      </w:r>
      <w:r w:rsidRPr="00D94147">
        <w:rPr>
          <w:rStyle w:val="CField"/>
        </w:rPr>
        <w:t>End</w:t>
      </w:r>
      <w:r>
        <w:t>” fields—different people will have different formats. Therefore, you should check “</w:t>
      </w:r>
      <w:r w:rsidRPr="00D94147">
        <w:rPr>
          <w:rStyle w:val="CField"/>
        </w:rPr>
        <w:t xml:space="preserve">Example </w:t>
      </w:r>
      <w:r w:rsidR="006774C1">
        <w:rPr>
          <w:rStyle w:val="CField"/>
        </w:rPr>
        <w:t>for the fourth of May</w:t>
      </w:r>
      <w:r>
        <w:t>” to make sure you’re using the right format.</w:t>
      </w:r>
    </w:p>
    <w:p w14:paraId="7285D258" w14:textId="77777777" w:rsidR="00424148" w:rsidRPr="00424148" w:rsidRDefault="00424148" w:rsidP="00424148">
      <w:pPr>
        <w:pStyle w:val="B4"/>
      </w:pPr>
    </w:p>
    <w:p w14:paraId="12E3790D" w14:textId="77777777" w:rsidR="00046D1F" w:rsidRDefault="00046D1F" w:rsidP="00421123">
      <w:pPr>
        <w:pStyle w:val="WindowItem2"/>
      </w:pPr>
      <w:r w:rsidRPr="000A597E">
        <w:rPr>
          <w:rStyle w:val="CButton"/>
        </w:rPr>
        <w:t>Defer work orders triggered outside the season until the start of the season</w:t>
      </w:r>
      <w:r>
        <w:t xml:space="preserve">: </w:t>
      </w:r>
      <w:r w:rsidR="00421123">
        <w:t>Applies when a job comes due outside the allowed season. For example, suppose the allowed season is from May 1 to October 31, but a job comes due in January. If you choose this option, MainBoss will schedule the job for the first date in the allowed season (in this example, May 1).</w:t>
      </w:r>
    </w:p>
    <w:p w14:paraId="3BA79D99" w14:textId="77777777" w:rsidR="00046D1F" w:rsidRPr="00124748" w:rsidRDefault="00046D1F" w:rsidP="00046D1F">
      <w:pPr>
        <w:pStyle w:val="WindowItem2"/>
      </w:pPr>
      <w:r w:rsidRPr="000A597E">
        <w:rPr>
          <w:rStyle w:val="CButton"/>
        </w:rPr>
        <w:t>Inhibit generation of work orders outside the season</w:t>
      </w:r>
      <w:r>
        <w:t>:</w:t>
      </w:r>
      <w:r w:rsidR="008F0D2A">
        <w:t xml:space="preserve"> </w:t>
      </w:r>
      <w:r w:rsidR="00421123">
        <w:t>Is the alternative to the previous option: if a job comes due in the off-season, MainBoss simply skips the job. It won’t be scheduled again until it comes due in the allowed season.</w:t>
      </w:r>
    </w:p>
    <w:p w14:paraId="2855C110" w14:textId="77777777" w:rsidR="00046D1F" w:rsidRDefault="00046D1F" w:rsidP="00F77DFA">
      <w:pPr>
        <w:pStyle w:val="WindowItem2"/>
      </w:pPr>
      <w:r w:rsidRPr="00D94147">
        <w:rPr>
          <w:rStyle w:val="CField"/>
        </w:rPr>
        <w:t>Weekday exceptions</w:t>
      </w:r>
      <w:r>
        <w:t xml:space="preserve">: </w:t>
      </w:r>
      <w:r w:rsidR="00F77DFA">
        <w:t>Used</w:t>
      </w:r>
      <w:r>
        <w:t xml:space="preserve"> when a job can only be done on certain days of the week. </w:t>
      </w:r>
      <w:r w:rsidR="00F77DFA">
        <w:t xml:space="preserve">In the list, you </w:t>
      </w:r>
      <w:r>
        <w:t>specify which days are allowed</w:t>
      </w:r>
      <w:r w:rsidR="00F77DFA">
        <w:t>.</w:t>
      </w:r>
    </w:p>
    <w:p w14:paraId="7CDC4B6A" w14:textId="77777777" w:rsidR="00046D1F" w:rsidRDefault="00046D1F" w:rsidP="00046D1F">
      <w:pPr>
        <w:pStyle w:val="WindowItem2"/>
      </w:pPr>
      <w:r w:rsidRPr="000A597E">
        <w:rPr>
          <w:rStyle w:val="CButton"/>
        </w:rPr>
        <w:t>Defer work orders triggered on disabled weekdays until the next enabled weekday</w:t>
      </w:r>
      <w:r>
        <w:t xml:space="preserve">: </w:t>
      </w:r>
      <w:r w:rsidR="00DA55E6">
        <w:t xml:space="preserve">Applies when a job comes due on a weekday that is not allowed. </w:t>
      </w:r>
      <w:r>
        <w:t xml:space="preserve">For example, a job </w:t>
      </w:r>
      <w:r w:rsidR="00DA55E6">
        <w:t xml:space="preserve">that </w:t>
      </w:r>
      <w:r>
        <w:t>can only be done on Saturdays comes due on a Thursday</w:t>
      </w:r>
      <w:r w:rsidR="00DA55E6">
        <w:t>. If you choose this option</w:t>
      </w:r>
      <w:r>
        <w:t xml:space="preserve">, </w:t>
      </w:r>
      <w:r w:rsidR="00DA55E6">
        <w:t xml:space="preserve">MainBoss will </w:t>
      </w:r>
      <w:r>
        <w:t xml:space="preserve">schedule the job for </w:t>
      </w:r>
      <w:r w:rsidR="00DA55E6">
        <w:t>the next allowable weekday (in this example, the Saturday immediately following the Thursday when the job comes due).</w:t>
      </w:r>
    </w:p>
    <w:p w14:paraId="2A462216" w14:textId="77777777" w:rsidR="00046D1F" w:rsidRPr="00124748" w:rsidRDefault="00046D1F" w:rsidP="00046D1F">
      <w:pPr>
        <w:pStyle w:val="WindowItem2"/>
      </w:pPr>
      <w:r w:rsidRPr="000A597E">
        <w:rPr>
          <w:rStyle w:val="CButton"/>
        </w:rPr>
        <w:t>Inhibit generation of work orders on disabled weekdays</w:t>
      </w:r>
      <w:r>
        <w:t xml:space="preserve">: </w:t>
      </w:r>
      <w:r w:rsidR="00DA55E6">
        <w:t xml:space="preserve">Is the alternative to the previous option: if a job comes due on a weekday </w:t>
      </w:r>
      <w:r w:rsidR="003F78C7">
        <w:t>that is not allowed, MainBoss simply skips the job. It won’t be scheduled again until it comes due on a day that’s allowed.</w:t>
      </w:r>
    </w:p>
    <w:p w14:paraId="5F967424" w14:textId="77777777" w:rsidR="00236EB0" w:rsidRDefault="00236EB0">
      <w:pPr>
        <w:pStyle w:val="WindowItem"/>
      </w:pPr>
      <w:r w:rsidRPr="000A597E">
        <w:rPr>
          <w:rStyle w:val="CButton"/>
        </w:rPr>
        <w:t>Unit Maintenance Plans</w:t>
      </w:r>
      <w:r>
        <w:t>: Lists unit maintenance plans that use this timing record.</w:t>
      </w:r>
    </w:p>
    <w:p w14:paraId="29F2743A" w14:textId="77777777" w:rsidR="00236EB0" w:rsidRDefault="00236EB0">
      <w:pPr>
        <w:pStyle w:val="WindowItem2"/>
      </w:pPr>
      <w:r w:rsidRPr="000A597E">
        <w:rPr>
          <w:rStyle w:val="CButton"/>
        </w:rPr>
        <w:t>New Unit Maintenance Plan</w:t>
      </w:r>
      <w:r>
        <w:t xml:space="preserve">: Lets you create a unit maintenance plan using the current timing record. For more, see </w:t>
      </w:r>
      <w:r w:rsidR="00271295" w:rsidRPr="00120959">
        <w:rPr>
          <w:rStyle w:val="CrossRef"/>
        </w:rPr>
        <w:fldChar w:fldCharType="begin"/>
      </w:r>
      <w:r w:rsidR="00271295" w:rsidRPr="00120959">
        <w:rPr>
          <w:rStyle w:val="CrossRef"/>
        </w:rPr>
        <w:instrText xml:space="preserve"> REF ScheduledTaskEditor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ScheduledTaskEditor \h </w:instrText>
      </w:r>
      <w:r w:rsidR="00073300">
        <w:rPr>
          <w:rStyle w:val="printedonly"/>
        </w:rPr>
      </w:r>
      <w:r w:rsidR="00073300">
        <w:rPr>
          <w:rStyle w:val="printedonly"/>
        </w:rPr>
        <w:fldChar w:fldCharType="separate"/>
      </w:r>
      <w:r w:rsidR="00371F89">
        <w:rPr>
          <w:rStyle w:val="printedonly"/>
          <w:noProof/>
        </w:rPr>
        <w:t>228</w:t>
      </w:r>
      <w:r w:rsidR="00073300">
        <w:rPr>
          <w:rStyle w:val="printedonly"/>
        </w:rPr>
        <w:fldChar w:fldCharType="end"/>
      </w:r>
      <w:r>
        <w:t>.</w:t>
      </w:r>
    </w:p>
    <w:p w14:paraId="5561A52B" w14:textId="77777777" w:rsidR="00236EB0" w:rsidRDefault="000A52ED">
      <w:pPr>
        <w:pStyle w:val="WindowItem2"/>
      </w:pPr>
      <w:r>
        <w:rPr>
          <w:rStyle w:val="CButton"/>
        </w:rPr>
        <w:t>New U</w:t>
      </w:r>
      <w:r w:rsidR="00236EB0" w:rsidRPr="000A597E">
        <w:rPr>
          <w:rStyle w:val="CButton"/>
        </w:rPr>
        <w:t>nplanned Maintenance Work Order</w:t>
      </w:r>
      <w:r w:rsidR="00236EB0">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271295" w:rsidRPr="00120959">
        <w:rPr>
          <w:rStyle w:val="CrossRef"/>
        </w:rPr>
        <w:fldChar w:fldCharType="begin"/>
      </w:r>
      <w:r w:rsidR="00271295" w:rsidRPr="00120959">
        <w:rPr>
          <w:rStyle w:val="CrossRef"/>
        </w:rPr>
        <w:instrText xml:space="preserve"> REF UnplannedMaintenanceWorkOrder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Creating an Unplanned Maintenance Work Order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UnplannedMaintenanceWorkOrder \h </w:instrText>
      </w:r>
      <w:r w:rsidR="00073300">
        <w:rPr>
          <w:rStyle w:val="printedonly"/>
        </w:rPr>
      </w:r>
      <w:r w:rsidR="00073300">
        <w:rPr>
          <w:rStyle w:val="printedonly"/>
        </w:rPr>
        <w:fldChar w:fldCharType="separate"/>
      </w:r>
      <w:r w:rsidR="00371F89">
        <w:rPr>
          <w:rStyle w:val="printedonly"/>
          <w:noProof/>
        </w:rPr>
        <w:t>233</w:t>
      </w:r>
      <w:r w:rsidR="00073300">
        <w:rPr>
          <w:rStyle w:val="printedonly"/>
        </w:rPr>
        <w:fldChar w:fldCharType="end"/>
      </w:r>
      <w:r w:rsidR="00236EB0">
        <w:t>.</w:t>
      </w:r>
    </w:p>
    <w:p w14:paraId="1E0A4322" w14:textId="77777777" w:rsidR="004E5DFB" w:rsidRDefault="004E5DFB" w:rsidP="004E5DFB">
      <w:pPr>
        <w:pStyle w:val="WindowItem2"/>
      </w:pPr>
      <w:r>
        <w:rPr>
          <w:rStyle w:val="LoseThisLine"/>
        </w:rPr>
        <w:t>///</w:t>
      </w:r>
      <w:r w:rsidR="000B2747" w:rsidRPr="000B2747">
        <w:rPr>
          <w:rStyle w:val="CButton"/>
        </w:rPr>
        <w:t>!Edit!</w:t>
      </w:r>
      <w:r>
        <w:t>: This drop-down button offers several possible actions:</w:t>
      </w:r>
    </w:p>
    <w:p w14:paraId="0ABE2108" w14:textId="77777777" w:rsidR="004E5DFB" w:rsidRDefault="004E5DFB" w:rsidP="004E5DFB">
      <w:pPr>
        <w:pStyle w:val="WindowItem3"/>
      </w:pPr>
      <w:r>
        <w:rPr>
          <w:rStyle w:val="LoseThisLine"/>
        </w:rPr>
        <w:t>///</w:t>
      </w:r>
      <w:r w:rsidRPr="000A597E">
        <w:rPr>
          <w:rStyle w:val="CButton"/>
        </w:rPr>
        <w:t>Edit</w:t>
      </w:r>
      <w:r>
        <w:t>: Opens an editor window to let you edit the selected record.</w:t>
      </w:r>
    </w:p>
    <w:p w14:paraId="3B05F3CB" w14:textId="77777777" w:rsidR="004E5DFB" w:rsidRPr="00295FB7" w:rsidRDefault="004E5DFB" w:rsidP="004E5DFB">
      <w:pPr>
        <w:pStyle w:val="WindowItem3"/>
      </w:pPr>
      <w:r>
        <w:rPr>
          <w:rStyle w:val="LoseThisLine"/>
        </w:rPr>
        <w:t>///</w:t>
      </w:r>
      <w:r w:rsidRPr="000A597E">
        <w:rPr>
          <w:rStyle w:val="CButton"/>
        </w:rPr>
        <w:t>View</w:t>
      </w:r>
      <w:r>
        <w:t>: Opens an editor window where you can examine the selected record.</w:t>
      </w:r>
    </w:p>
    <w:p w14:paraId="6E667BF3" w14:textId="77777777" w:rsidR="004E5DFB" w:rsidRDefault="004E5DFB" w:rsidP="004E5DF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6CAE04DF" w14:textId="77777777" w:rsidR="00236EB0" w:rsidRDefault="00236EB0">
      <w:pPr>
        <w:pStyle w:val="WindowItem2"/>
      </w:pPr>
      <w:r>
        <w:rPr>
          <w:rStyle w:val="LoseThisLine"/>
        </w:rPr>
        <w:t>///</w:t>
      </w:r>
      <w:r w:rsidR="00AF6B7A">
        <w:rPr>
          <w:rStyle w:val="CButton"/>
        </w:rPr>
        <w:t>!Delete!</w:t>
      </w:r>
      <w:r>
        <w:t>: Deletes the record that’s currently selected.</w:t>
      </w:r>
    </w:p>
    <w:p w14:paraId="6AFDD8EB" w14:textId="77777777" w:rsidR="006C3B42" w:rsidRDefault="006C3B42" w:rsidP="006C3B42">
      <w:pPr>
        <w:pStyle w:val="WindowItem2"/>
      </w:pPr>
      <w:r>
        <w:rPr>
          <w:rStyle w:val="CButton"/>
        </w:rPr>
        <w:t xml:space="preserve">Change </w:t>
      </w:r>
      <w:r w:rsidRPr="000A597E">
        <w:rPr>
          <w:rStyle w:val="CButton"/>
        </w:rPr>
        <w:t>Sc</w:t>
      </w:r>
      <w:r w:rsidR="003F1AE3">
        <w:rPr>
          <w:rStyle w:val="CButton"/>
        </w:rPr>
        <w:t>hedule</w:t>
      </w:r>
      <w:r w:rsidRPr="000A597E">
        <w:rPr>
          <w:rStyle w:val="CButton"/>
        </w:rPr>
        <w:t xml:space="preserve"> Basis</w:t>
      </w:r>
      <w:r>
        <w:t>: Lets you specify the starting point for a plan’s schedule. For example, if a job is to be do</w:t>
      </w:r>
      <w:r w:rsidR="003F1AE3">
        <w:t>ne every 30 days, the schedule</w:t>
      </w:r>
      <w:r>
        <w:t xml:space="preserve"> basis should state the last time the job was done; using this information, MainBoss can then calculate when the job should be</w:t>
      </w:r>
      <w:r w:rsidR="003F1AE3">
        <w:t xml:space="preserve"> done next. Without a schedule</w:t>
      </w:r>
      <w:r>
        <w:t xml:space="preserve"> basis to use as a starting point, MainBoss can’t schedule maintenance jobs. </w:t>
      </w:r>
      <w:r w:rsidR="003F1AE3">
        <w:t>For more on setting a schedule</w:t>
      </w:r>
      <w:r>
        <w:t xml:space="preserve"> basis,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371F89" w:rsidRPr="00371F89">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371F89">
        <w:rPr>
          <w:rStyle w:val="printedonly"/>
          <w:noProof/>
        </w:rPr>
        <w:t>231</w:t>
      </w:r>
      <w:r>
        <w:rPr>
          <w:rStyle w:val="printedonly"/>
        </w:rPr>
        <w:fldChar w:fldCharType="end"/>
      </w:r>
      <w:r>
        <w:t>.</w:t>
      </w:r>
    </w:p>
    <w:p w14:paraId="27779D98" w14:textId="77777777"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32E58B30"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2B198868"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D92BAB4" w14:textId="77777777" w:rsidR="001B40DD" w:rsidRDefault="001B40DD" w:rsidP="001B40DD">
      <w:pPr>
        <w:pStyle w:val="WindowItem2"/>
      </w:pPr>
      <w:r>
        <w:rPr>
          <w:rStyle w:val="LoseThisLine"/>
        </w:rPr>
        <w:t>///</w:t>
      </w:r>
      <w:r w:rsidRPr="00AF6B7A">
        <w:rPr>
          <w:rStyle w:val="CButton"/>
        </w:rPr>
        <w:t>!Refresh!</w:t>
      </w:r>
      <w:r>
        <w:t>: Updates the list to reflect recent changes.</w:t>
      </w:r>
    </w:p>
    <w:p w14:paraId="5111325A" w14:textId="77777777" w:rsidR="00286E7F" w:rsidRDefault="00286E7F" w:rsidP="00286E7F">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BC591EC"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57BBB71"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76D29412"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7877552"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2AC8B26" w14:textId="77777777" w:rsidR="00236EB0" w:rsidRPr="00C97562" w:rsidRDefault="00236EB0">
      <w:pPr>
        <w:pStyle w:val="JNormal"/>
        <w:rPr>
          <w:rStyle w:val="onlineonly"/>
        </w:rPr>
      </w:pPr>
      <w:r w:rsidRPr="00C97562">
        <w:rPr>
          <w:rStyle w:val="onlineonly"/>
        </w:rPr>
        <w:t xml:space="preserve">For more on timing records, see </w:t>
      </w:r>
      <w:r w:rsidR="00271295" w:rsidRPr="00C97562">
        <w:rPr>
          <w:rStyle w:val="onlineonly"/>
        </w:rPr>
        <w:fldChar w:fldCharType="begin"/>
      </w:r>
      <w:r w:rsidR="00271295" w:rsidRPr="00C97562">
        <w:rPr>
          <w:rStyle w:val="onlineonly"/>
        </w:rPr>
        <w:instrText xml:space="preserve"> REF Schedules \h</w:instrText>
      </w:r>
      <w:r w:rsidR="006E6BC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Maintenance Timings</w:t>
      </w:r>
      <w:r w:rsidR="00271295" w:rsidRPr="00C97562">
        <w:rPr>
          <w:rStyle w:val="onlineonly"/>
        </w:rPr>
        <w:fldChar w:fldCharType="end"/>
      </w:r>
      <w:r w:rsidRPr="00C97562">
        <w:rPr>
          <w:rStyle w:val="onlineonly"/>
        </w:rPr>
        <w:t xml:space="preserve">. For more on viewing timing records, see </w:t>
      </w:r>
      <w:r w:rsidR="00271295" w:rsidRPr="00C97562">
        <w:rPr>
          <w:rStyle w:val="onlineonly"/>
        </w:rPr>
        <w:fldChar w:fldCharType="begin"/>
      </w:r>
      <w:r w:rsidR="00271295" w:rsidRPr="00C97562">
        <w:rPr>
          <w:rStyle w:val="onlineonly"/>
        </w:rPr>
        <w:instrText xml:space="preserve"> REF ScheduleBrowser \h</w:instrText>
      </w:r>
      <w:r w:rsidR="006E6BC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Viewing Maintenance Timing Records</w:t>
      </w:r>
      <w:r w:rsidR="00271295" w:rsidRPr="00C97562">
        <w:rPr>
          <w:rStyle w:val="onlineonly"/>
        </w:rPr>
        <w:fldChar w:fldCharType="end"/>
      </w:r>
      <w:r w:rsidRPr="00C97562">
        <w:rPr>
          <w:rStyle w:val="onlineonly"/>
        </w:rPr>
        <w:t xml:space="preserve">. For more on editors in general, see </w:t>
      </w:r>
      <w:r w:rsidR="00271295" w:rsidRPr="00C97562">
        <w:rPr>
          <w:rStyle w:val="onlineonly"/>
        </w:rPr>
        <w:fldChar w:fldCharType="begin"/>
      </w:r>
      <w:r w:rsidR="00271295" w:rsidRPr="00C97562">
        <w:rPr>
          <w:rStyle w:val="onlineonly"/>
        </w:rPr>
        <w:instrText xml:space="preserve"> REF UsingEditors \h</w:instrText>
      </w:r>
      <w:r w:rsidR="006E6BCB" w:rsidRPr="00C97562">
        <w:rPr>
          <w:rStyle w:val="onlineonly"/>
        </w:rPr>
        <w:instrText xml:space="preserve"> </w:instrText>
      </w:r>
      <w:r w:rsidR="00271295" w:rsidRPr="00C97562">
        <w:rPr>
          <w:rStyle w:val="onlineonly"/>
        </w:rPr>
        <w:instrText xml:space="preserve">\* MERGEFORMAT </w:instrText>
      </w:r>
      <w:r w:rsidR="00271295" w:rsidRPr="00C97562">
        <w:rPr>
          <w:rStyle w:val="onlineonly"/>
        </w:rPr>
      </w:r>
      <w:r w:rsidR="00271295" w:rsidRPr="00C97562">
        <w:rPr>
          <w:rStyle w:val="onlineonly"/>
        </w:rPr>
        <w:fldChar w:fldCharType="separate"/>
      </w:r>
      <w:r w:rsidR="00371F89" w:rsidRPr="00371F89">
        <w:rPr>
          <w:rStyle w:val="onlineonly"/>
        </w:rPr>
        <w:t>Using Editors</w:t>
      </w:r>
      <w:r w:rsidR="00271295" w:rsidRPr="00C97562">
        <w:rPr>
          <w:rStyle w:val="onlineonly"/>
        </w:rPr>
        <w:fldChar w:fldCharType="end"/>
      </w:r>
      <w:r w:rsidRPr="00C97562">
        <w:rPr>
          <w:rStyle w:val="onlineonly"/>
        </w:rPr>
        <w:t>.</w:t>
      </w:r>
    </w:p>
    <w:p w14:paraId="60633221" w14:textId="77777777" w:rsidR="00236EB0" w:rsidRPr="00B84982" w:rsidRDefault="00073300">
      <w:pPr>
        <w:pStyle w:val="B2"/>
      </w:pPr>
      <w:r w:rsidRPr="00B84982">
        <w:fldChar w:fldCharType="begin"/>
      </w:r>
      <w:r w:rsidR="00236EB0" w:rsidRPr="00B84982">
        <w:instrText xml:space="preserve"> SET DialogName “Edit.</w:instrText>
      </w:r>
      <w:r w:rsidR="008C734D">
        <w:instrText>Calendar</w:instrText>
      </w:r>
      <w:r w:rsidR="00236EB0" w:rsidRPr="00B84982">
        <w:instrText xml:space="preserve"> Period” </w:instrText>
      </w:r>
      <w:r w:rsidRPr="00B84982">
        <w:fldChar w:fldCharType="separate"/>
      </w:r>
      <w:r w:rsidR="00371F89" w:rsidRPr="00B84982">
        <w:rPr>
          <w:noProof/>
        </w:rPr>
        <w:t>Edit.</w:t>
      </w:r>
      <w:r w:rsidR="00371F89">
        <w:rPr>
          <w:noProof/>
        </w:rPr>
        <w:t>Calendar</w:t>
      </w:r>
      <w:r w:rsidR="00371F89" w:rsidRPr="00B84982">
        <w:rPr>
          <w:noProof/>
        </w:rPr>
        <w:t xml:space="preserve"> Period</w:t>
      </w:r>
      <w:r w:rsidRPr="00B84982">
        <w:fldChar w:fldCharType="end"/>
      </w:r>
    </w:p>
    <w:p w14:paraId="5887099B" w14:textId="77777777" w:rsidR="00236EB0" w:rsidRDefault="00236EB0">
      <w:pPr>
        <w:pStyle w:val="Heading3"/>
      </w:pPr>
      <w:bookmarkStart w:id="428" w:name="DayScheduleEditor"/>
      <w:bookmarkStart w:id="429" w:name="_Toc508885767"/>
      <w:r>
        <w:t xml:space="preserve">Editing </w:t>
      </w:r>
      <w:r w:rsidR="008C734D">
        <w:t>Calendar</w:t>
      </w:r>
      <w:r>
        <w:t xml:space="preserve"> Periods</w:t>
      </w:r>
      <w:bookmarkEnd w:id="428"/>
      <w:bookmarkEnd w:id="429"/>
    </w:p>
    <w:p w14:paraId="4F88758B" w14:textId="77777777" w:rsidR="00236EB0" w:rsidRDefault="00073300">
      <w:pPr>
        <w:pStyle w:val="JNormal"/>
      </w:pPr>
      <w:r>
        <w:fldChar w:fldCharType="begin"/>
      </w:r>
      <w:r w:rsidR="00236EB0">
        <w:instrText xml:space="preserve"> XE "maintenance timing: </w:instrText>
      </w:r>
      <w:r w:rsidR="008C734D">
        <w:instrText>calendar</w:instrText>
      </w:r>
      <w:r w:rsidR="00236EB0">
        <w:instrText xml:space="preserve"> periods: editing" </w:instrText>
      </w:r>
      <w:r>
        <w:fldChar w:fldCharType="end"/>
      </w:r>
      <w:r>
        <w:fldChar w:fldCharType="begin"/>
      </w:r>
      <w:r w:rsidR="00236EB0">
        <w:instrText xml:space="preserve"> XE "editors: </w:instrText>
      </w:r>
      <w:r w:rsidR="008C734D">
        <w:instrText xml:space="preserve">calendar </w:instrText>
      </w:r>
      <w:r w:rsidR="00236EB0">
        <w:instrText xml:space="preserve">periods" </w:instrText>
      </w:r>
      <w:r>
        <w:fldChar w:fldCharType="end"/>
      </w:r>
      <w:r w:rsidR="00236EB0">
        <w:t xml:space="preserve">You create daily </w:t>
      </w:r>
      <w:r w:rsidR="00791D92">
        <w:t xml:space="preserve">or monthly </w:t>
      </w:r>
      <w:r w:rsidR="00236EB0">
        <w:t xml:space="preserve">periods for maintenance timing records using the </w:t>
      </w:r>
      <w:r w:rsidR="00791D92">
        <w:t xml:space="preserve">calendar </w:t>
      </w:r>
      <w:r w:rsidR="00236EB0">
        <w:t xml:space="preserve">period editor. The usual way to open the editor is to start in the </w:t>
      </w:r>
      <w:r w:rsidR="00EF63C5" w:rsidRPr="000A597E">
        <w:rPr>
          <w:rStyle w:val="CButton"/>
        </w:rPr>
        <w:t>Period</w:t>
      </w:r>
      <w:r w:rsidR="00236EB0" w:rsidRPr="000A597E">
        <w:rPr>
          <w:rStyle w:val="CButton"/>
        </w:rPr>
        <w:t>s</w:t>
      </w:r>
      <w:r w:rsidR="00236EB0">
        <w:t xml:space="preserve"> section of a maintenance timing record, then click </w:t>
      </w:r>
      <w:r w:rsidR="00236EB0" w:rsidRPr="000A597E">
        <w:rPr>
          <w:rStyle w:val="CButton"/>
        </w:rPr>
        <w:t xml:space="preserve">New </w:t>
      </w:r>
      <w:r w:rsidR="00791D92">
        <w:rPr>
          <w:rStyle w:val="CButton"/>
        </w:rPr>
        <w:t xml:space="preserve">Calendar </w:t>
      </w:r>
      <w:r w:rsidR="00236EB0" w:rsidRPr="000A597E">
        <w:rPr>
          <w:rStyle w:val="CButton"/>
        </w:rPr>
        <w:t>Period</w:t>
      </w:r>
      <w:r w:rsidR="00236EB0">
        <w:t>.</w:t>
      </w:r>
    </w:p>
    <w:p w14:paraId="41124776" w14:textId="77777777" w:rsidR="00236EB0" w:rsidRDefault="00236EB0">
      <w:pPr>
        <w:pStyle w:val="B4"/>
      </w:pPr>
    </w:p>
    <w:p w14:paraId="754C5E45" w14:textId="77777777" w:rsidR="00236EB0" w:rsidRDefault="00236EB0">
      <w:pPr>
        <w:pStyle w:val="JNormal"/>
      </w:pPr>
      <w:r>
        <w:t xml:space="preserve">The </w:t>
      </w:r>
      <w:r w:rsidR="00791D92">
        <w:t xml:space="preserve">calendar </w:t>
      </w:r>
      <w:r>
        <w:t>period editor window contains the following:</w:t>
      </w:r>
    </w:p>
    <w:p w14:paraId="0DC96632" w14:textId="77777777" w:rsidR="00236EB0" w:rsidRDefault="00236EB0">
      <w:pPr>
        <w:pStyle w:val="B4"/>
      </w:pPr>
    </w:p>
    <w:p w14:paraId="026239A6" w14:textId="77777777" w:rsidR="001851DF" w:rsidRPr="001851DF" w:rsidRDefault="001851DF">
      <w:pPr>
        <w:pStyle w:val="WindowItem"/>
      </w:pPr>
      <w:r>
        <w:rPr>
          <w:rStyle w:val="CField"/>
        </w:rPr>
        <w:t>Schedule</w:t>
      </w:r>
      <w:r>
        <w:t>: A read-only field giving the name of the maintenance timing record that will contain this daily period.</w:t>
      </w:r>
    </w:p>
    <w:p w14:paraId="0D4A5299" w14:textId="77777777" w:rsidR="00236EB0" w:rsidRDefault="0089196E">
      <w:pPr>
        <w:pStyle w:val="WindowItem"/>
      </w:pPr>
      <w:r>
        <w:rPr>
          <w:rStyle w:val="CField"/>
        </w:rPr>
        <w:t>Interval</w:t>
      </w:r>
      <w:r w:rsidR="00236EB0">
        <w:t xml:space="preserve">: The number of </w:t>
      </w:r>
      <w:r w:rsidR="00791D92">
        <w:t>calendar units</w:t>
      </w:r>
      <w:r w:rsidR="00236EB0">
        <w:t xml:space="preserve"> in the period. For example, if you enter </w:t>
      </w:r>
      <w:r w:rsidR="00236EB0">
        <w:rPr>
          <w:rStyle w:val="CU"/>
        </w:rPr>
        <w:t>30</w:t>
      </w:r>
      <w:r w:rsidR="00236EB0">
        <w:t xml:space="preserve">, the work should be done every 30 </w:t>
      </w:r>
      <w:r w:rsidR="00791D92">
        <w:t>calendar units</w:t>
      </w:r>
      <w:r w:rsidR="00236EB0">
        <w:t>.</w:t>
      </w:r>
    </w:p>
    <w:p w14:paraId="774F8163" w14:textId="77777777" w:rsidR="00791D92" w:rsidRDefault="00791D92">
      <w:pPr>
        <w:pStyle w:val="WindowItem"/>
      </w:pPr>
      <w:r>
        <w:rPr>
          <w:rStyle w:val="CField"/>
        </w:rPr>
        <w:t>Calendar Unit</w:t>
      </w:r>
      <w:r w:rsidRPr="00791D92">
        <w:t>:</w:t>
      </w:r>
      <w:r>
        <w:t xml:space="preserve"> Choose either Days or Months for the interval calendar unit.</w:t>
      </w:r>
    </w:p>
    <w:p w14:paraId="4023A093" w14:textId="77777777" w:rsidR="0089196E" w:rsidRDefault="0089196E" w:rsidP="0089196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31D40E6E"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F3A626F"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6DDF194F"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2DAD580"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03D5542" w14:textId="77777777" w:rsidR="00236EB0" w:rsidRPr="00B95B46" w:rsidRDefault="00236EB0">
      <w:pPr>
        <w:pStyle w:val="JNormal"/>
        <w:rPr>
          <w:rStyle w:val="onlineonly"/>
        </w:rPr>
      </w:pPr>
      <w:r w:rsidRPr="00B95B46">
        <w:rPr>
          <w:rStyle w:val="onlineonly"/>
        </w:rPr>
        <w:t xml:space="preserve">For more on maintenance timing, see </w:t>
      </w:r>
      <w:r w:rsidR="00271295" w:rsidRPr="00B95B46">
        <w:rPr>
          <w:rStyle w:val="onlineonly"/>
        </w:rPr>
        <w:fldChar w:fldCharType="begin"/>
      </w:r>
      <w:r w:rsidR="00271295" w:rsidRPr="00B95B46">
        <w:rPr>
          <w:rStyle w:val="onlineonly"/>
        </w:rPr>
        <w:instrText xml:space="preserve"> REF Schedules \h</w:instrText>
      </w:r>
      <w:r w:rsidR="006E6BCB" w:rsidRPr="00B95B46">
        <w:rPr>
          <w:rStyle w:val="onlineonly"/>
        </w:rPr>
        <w:instrText xml:space="preserve"> </w:instrText>
      </w:r>
      <w:r w:rsidR="00271295" w:rsidRPr="00B95B46">
        <w:rPr>
          <w:rStyle w:val="onlineonly"/>
        </w:rPr>
        <w:instrText xml:space="preserve">\* MERGEFORMAT </w:instrText>
      </w:r>
      <w:r w:rsidR="00271295" w:rsidRPr="00B95B46">
        <w:rPr>
          <w:rStyle w:val="onlineonly"/>
        </w:rPr>
      </w:r>
      <w:r w:rsidR="00271295" w:rsidRPr="00B95B46">
        <w:rPr>
          <w:rStyle w:val="onlineonly"/>
        </w:rPr>
        <w:fldChar w:fldCharType="separate"/>
      </w:r>
      <w:r w:rsidR="00371F89" w:rsidRPr="00371F89">
        <w:rPr>
          <w:rStyle w:val="onlineonly"/>
        </w:rPr>
        <w:t>Maintenance Timings</w:t>
      </w:r>
      <w:r w:rsidR="00271295" w:rsidRPr="00B95B46">
        <w:rPr>
          <w:rStyle w:val="onlineonly"/>
        </w:rPr>
        <w:fldChar w:fldCharType="end"/>
      </w:r>
      <w:r w:rsidRPr="00B95B46">
        <w:rPr>
          <w:rStyle w:val="onlineonly"/>
        </w:rPr>
        <w:t xml:space="preserve"> and </w:t>
      </w:r>
      <w:r w:rsidR="00271295" w:rsidRPr="00B95B46">
        <w:rPr>
          <w:rStyle w:val="onlineonly"/>
        </w:rPr>
        <w:fldChar w:fldCharType="begin"/>
      </w:r>
      <w:r w:rsidR="00271295" w:rsidRPr="00B95B46">
        <w:rPr>
          <w:rStyle w:val="onlineonly"/>
        </w:rPr>
        <w:instrText xml:space="preserve"> REF ScheduleEditor \h</w:instrText>
      </w:r>
      <w:r w:rsidR="006E6BCB" w:rsidRPr="00B95B46">
        <w:rPr>
          <w:rStyle w:val="onlineonly"/>
        </w:rPr>
        <w:instrText xml:space="preserve"> </w:instrText>
      </w:r>
      <w:r w:rsidR="00271295" w:rsidRPr="00B95B46">
        <w:rPr>
          <w:rStyle w:val="onlineonly"/>
        </w:rPr>
        <w:instrText xml:space="preserve">\* MERGEFORMAT </w:instrText>
      </w:r>
      <w:r w:rsidR="00271295" w:rsidRPr="00B95B46">
        <w:rPr>
          <w:rStyle w:val="onlineonly"/>
        </w:rPr>
      </w:r>
      <w:r w:rsidR="00271295" w:rsidRPr="00B95B46">
        <w:rPr>
          <w:rStyle w:val="onlineonly"/>
        </w:rPr>
        <w:fldChar w:fldCharType="separate"/>
      </w:r>
      <w:r w:rsidR="00371F89" w:rsidRPr="00371F89">
        <w:rPr>
          <w:rStyle w:val="onlineonly"/>
        </w:rPr>
        <w:t>Editing Maintenance Timing Records</w:t>
      </w:r>
      <w:r w:rsidR="00271295" w:rsidRPr="00B95B46">
        <w:rPr>
          <w:rStyle w:val="onlineonly"/>
        </w:rPr>
        <w:fldChar w:fldCharType="end"/>
      </w:r>
      <w:r w:rsidRPr="00B95B46">
        <w:rPr>
          <w:rStyle w:val="onlineonly"/>
        </w:rPr>
        <w:t xml:space="preserve">. For more on viewing timing records, see </w:t>
      </w:r>
      <w:r w:rsidR="00271295" w:rsidRPr="00B95B46">
        <w:rPr>
          <w:rStyle w:val="onlineonly"/>
        </w:rPr>
        <w:fldChar w:fldCharType="begin"/>
      </w:r>
      <w:r w:rsidR="00271295" w:rsidRPr="00B95B46">
        <w:rPr>
          <w:rStyle w:val="onlineonly"/>
        </w:rPr>
        <w:instrText xml:space="preserve"> REF ScheduleBrowser \h</w:instrText>
      </w:r>
      <w:r w:rsidR="006E6BCB" w:rsidRPr="00B95B46">
        <w:rPr>
          <w:rStyle w:val="onlineonly"/>
        </w:rPr>
        <w:instrText xml:space="preserve"> </w:instrText>
      </w:r>
      <w:r w:rsidR="00271295" w:rsidRPr="00B95B46">
        <w:rPr>
          <w:rStyle w:val="onlineonly"/>
        </w:rPr>
        <w:instrText xml:space="preserve">\* MERGEFORMAT </w:instrText>
      </w:r>
      <w:r w:rsidR="00271295" w:rsidRPr="00B95B46">
        <w:rPr>
          <w:rStyle w:val="onlineonly"/>
        </w:rPr>
      </w:r>
      <w:r w:rsidR="00271295" w:rsidRPr="00B95B46">
        <w:rPr>
          <w:rStyle w:val="onlineonly"/>
        </w:rPr>
        <w:fldChar w:fldCharType="separate"/>
      </w:r>
      <w:r w:rsidR="00371F89" w:rsidRPr="00371F89">
        <w:rPr>
          <w:rStyle w:val="onlineonly"/>
        </w:rPr>
        <w:t>Viewing Maintenance Timing Records</w:t>
      </w:r>
      <w:r w:rsidR="00271295" w:rsidRPr="00B95B46">
        <w:rPr>
          <w:rStyle w:val="onlineonly"/>
        </w:rPr>
        <w:fldChar w:fldCharType="end"/>
      </w:r>
      <w:r w:rsidRPr="00B95B46">
        <w:rPr>
          <w:rStyle w:val="onlineonly"/>
        </w:rPr>
        <w:t xml:space="preserve">. For more on editors in general, see </w:t>
      </w:r>
      <w:r w:rsidR="00271295" w:rsidRPr="00B95B46">
        <w:rPr>
          <w:rStyle w:val="onlineonly"/>
        </w:rPr>
        <w:fldChar w:fldCharType="begin"/>
      </w:r>
      <w:r w:rsidR="00271295" w:rsidRPr="00B95B46">
        <w:rPr>
          <w:rStyle w:val="onlineonly"/>
        </w:rPr>
        <w:instrText xml:space="preserve"> REF UsingEditors \h</w:instrText>
      </w:r>
      <w:r w:rsidR="006E6BCB" w:rsidRPr="00B95B46">
        <w:rPr>
          <w:rStyle w:val="onlineonly"/>
        </w:rPr>
        <w:instrText xml:space="preserve"> </w:instrText>
      </w:r>
      <w:r w:rsidR="00271295" w:rsidRPr="00B95B46">
        <w:rPr>
          <w:rStyle w:val="onlineonly"/>
        </w:rPr>
        <w:instrText xml:space="preserve">\* MERGEFORMAT </w:instrText>
      </w:r>
      <w:r w:rsidR="00271295" w:rsidRPr="00B95B46">
        <w:rPr>
          <w:rStyle w:val="onlineonly"/>
        </w:rPr>
      </w:r>
      <w:r w:rsidR="00271295" w:rsidRPr="00B95B46">
        <w:rPr>
          <w:rStyle w:val="onlineonly"/>
        </w:rPr>
        <w:fldChar w:fldCharType="separate"/>
      </w:r>
      <w:r w:rsidR="00371F89" w:rsidRPr="00371F89">
        <w:rPr>
          <w:rStyle w:val="onlineonly"/>
        </w:rPr>
        <w:t>Using Editors</w:t>
      </w:r>
      <w:r w:rsidR="00271295" w:rsidRPr="00B95B46">
        <w:rPr>
          <w:rStyle w:val="onlineonly"/>
        </w:rPr>
        <w:fldChar w:fldCharType="end"/>
      </w:r>
      <w:r w:rsidRPr="00B95B46">
        <w:rPr>
          <w:rStyle w:val="onlineonly"/>
        </w:rPr>
        <w:t>.</w:t>
      </w:r>
    </w:p>
    <w:p w14:paraId="0BFCA2F1" w14:textId="77777777" w:rsidR="00236EB0" w:rsidRPr="00B84982" w:rsidRDefault="00073300">
      <w:pPr>
        <w:pStyle w:val="B2"/>
      </w:pPr>
      <w:r w:rsidRPr="00B84982">
        <w:fldChar w:fldCharType="begin"/>
      </w:r>
      <w:r w:rsidR="00236EB0" w:rsidRPr="00B84982">
        <w:instrText xml:space="preserve"> SET DialogName “Edit.Meter Period” </w:instrText>
      </w:r>
      <w:r w:rsidRPr="00B84982">
        <w:fldChar w:fldCharType="separate"/>
      </w:r>
      <w:r w:rsidR="00371F89" w:rsidRPr="00B84982">
        <w:rPr>
          <w:noProof/>
        </w:rPr>
        <w:t>Edit.Meter Period</w:t>
      </w:r>
      <w:r w:rsidRPr="00B84982">
        <w:fldChar w:fldCharType="end"/>
      </w:r>
    </w:p>
    <w:p w14:paraId="7603A27B" w14:textId="77777777" w:rsidR="00236EB0" w:rsidRDefault="00236EB0">
      <w:pPr>
        <w:pStyle w:val="Heading3"/>
      </w:pPr>
      <w:bookmarkStart w:id="430" w:name="MeterScheduleEditor"/>
      <w:bookmarkStart w:id="431" w:name="_Toc508885768"/>
      <w:r>
        <w:t>Editing Meter Periods</w:t>
      </w:r>
      <w:bookmarkEnd w:id="430"/>
      <w:bookmarkEnd w:id="431"/>
    </w:p>
    <w:p w14:paraId="047D4BF6" w14:textId="77777777" w:rsidR="00236EB0" w:rsidRDefault="00073300">
      <w:pPr>
        <w:pStyle w:val="JNormal"/>
      </w:pPr>
      <w:r>
        <w:fldChar w:fldCharType="begin"/>
      </w:r>
      <w:r w:rsidR="00236EB0">
        <w:instrText xml:space="preserve"> XE "maintenance timing: meter periods: editing" </w:instrText>
      </w:r>
      <w:r>
        <w:fldChar w:fldCharType="end"/>
      </w:r>
      <w:r>
        <w:fldChar w:fldCharType="begin"/>
      </w:r>
      <w:r w:rsidR="00236EB0">
        <w:instrText xml:space="preserve"> XE "editors: meter periods" </w:instrText>
      </w:r>
      <w:r>
        <w:fldChar w:fldCharType="end"/>
      </w:r>
      <w:r w:rsidR="00236EB0">
        <w:t xml:space="preserve">You create meter-based periods for maintenance timing records using the meter period editor. The usual way to open the editor is to start in the </w:t>
      </w:r>
      <w:r w:rsidR="00236EB0" w:rsidRPr="000A597E">
        <w:rPr>
          <w:rStyle w:val="CButton"/>
        </w:rPr>
        <w:t>Periods</w:t>
      </w:r>
      <w:r w:rsidR="00236EB0">
        <w:t xml:space="preserve"> section of a timing record, then click </w:t>
      </w:r>
      <w:r w:rsidR="00236EB0" w:rsidRPr="000A597E">
        <w:rPr>
          <w:rStyle w:val="CButton"/>
        </w:rPr>
        <w:t>New Meter Period</w:t>
      </w:r>
      <w:r w:rsidR="00236EB0">
        <w:t>.</w:t>
      </w:r>
    </w:p>
    <w:p w14:paraId="55D7D8D5" w14:textId="77777777" w:rsidR="00236EB0" w:rsidRDefault="00236EB0">
      <w:pPr>
        <w:pStyle w:val="B4"/>
      </w:pPr>
    </w:p>
    <w:p w14:paraId="54A6539F" w14:textId="77777777" w:rsidR="00236EB0" w:rsidRDefault="00236EB0">
      <w:pPr>
        <w:pStyle w:val="JNormal"/>
      </w:pPr>
      <w:r>
        <w:t>The meter period editor window contains the following:</w:t>
      </w:r>
    </w:p>
    <w:p w14:paraId="0BE2D85A" w14:textId="77777777" w:rsidR="00236EB0" w:rsidRDefault="00236EB0">
      <w:pPr>
        <w:pStyle w:val="B4"/>
      </w:pPr>
    </w:p>
    <w:p w14:paraId="1892A327" w14:textId="77777777" w:rsidR="0031156F" w:rsidRPr="001851DF" w:rsidRDefault="0031156F" w:rsidP="0031156F">
      <w:pPr>
        <w:pStyle w:val="WindowItem"/>
      </w:pPr>
      <w:r>
        <w:rPr>
          <w:rStyle w:val="CField"/>
        </w:rPr>
        <w:t>Schedule</w:t>
      </w:r>
      <w:r>
        <w:t>: A read-only field giving the name of the maintenance timing record that will contain this meter period.</w:t>
      </w:r>
    </w:p>
    <w:p w14:paraId="4C89DA52" w14:textId="77777777" w:rsidR="00236EB0" w:rsidRDefault="00236EB0">
      <w:pPr>
        <w:pStyle w:val="WindowItem"/>
      </w:pPr>
      <w:r w:rsidRPr="00D94147">
        <w:rPr>
          <w:rStyle w:val="CField"/>
        </w:rPr>
        <w:t>Meter</w:t>
      </w:r>
      <w:r w:rsidR="00CC3F13" w:rsidRPr="00D94147">
        <w:rPr>
          <w:rStyle w:val="CField"/>
        </w:rPr>
        <w:t xml:space="preserve"> </w:t>
      </w:r>
      <w:r w:rsidRPr="00D94147">
        <w:rPr>
          <w:rStyle w:val="CField"/>
        </w:rPr>
        <w:t>Class</w:t>
      </w:r>
      <w:r>
        <w:t xml:space="preserve">: The class of the meter that will be used in taking measurements. For more on meter classes, see </w:t>
      </w:r>
      <w:r w:rsidR="00271295" w:rsidRPr="00120959">
        <w:rPr>
          <w:rStyle w:val="CrossRef"/>
        </w:rPr>
        <w:fldChar w:fldCharType="begin"/>
      </w:r>
      <w:r w:rsidR="00271295" w:rsidRPr="00120959">
        <w:rPr>
          <w:rStyle w:val="CrossRef"/>
        </w:rPr>
        <w:instrText xml:space="preserve"> REF MeterClasses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371F89">
        <w:rPr>
          <w:rStyle w:val="printedonly"/>
          <w:noProof/>
        </w:rPr>
        <w:t>294</w:t>
      </w:r>
      <w:r w:rsidR="00073300">
        <w:rPr>
          <w:rStyle w:val="printedonly"/>
        </w:rPr>
        <w:fldChar w:fldCharType="end"/>
      </w:r>
      <w:r>
        <w:t>.</w:t>
      </w:r>
    </w:p>
    <w:p w14:paraId="5F895CBF" w14:textId="77777777" w:rsidR="00236EB0" w:rsidRDefault="0007472F">
      <w:pPr>
        <w:pStyle w:val="WindowItem"/>
      </w:pPr>
      <w:r>
        <w:rPr>
          <w:rStyle w:val="CField"/>
        </w:rPr>
        <w:t>Meter Class</w:t>
      </w:r>
      <w:r w:rsidR="00E12FE4">
        <w:rPr>
          <w:rStyle w:val="CField"/>
        </w:rPr>
        <w:t xml:space="preserve"> </w:t>
      </w:r>
      <w:r>
        <w:rPr>
          <w:rStyle w:val="CField"/>
        </w:rPr>
        <w:t>U</w:t>
      </w:r>
      <w:r w:rsidR="00E12FE4">
        <w:rPr>
          <w:rStyle w:val="CField"/>
        </w:rPr>
        <w:t>OM</w:t>
      </w:r>
      <w:r w:rsidR="00236EB0">
        <w:t>: A read-only field giving the units of measurement used by the specified class of meter.</w:t>
      </w:r>
    </w:p>
    <w:p w14:paraId="33B7E6E0" w14:textId="77777777" w:rsidR="0007472F" w:rsidRDefault="0007472F" w:rsidP="0007472F">
      <w:pPr>
        <w:pStyle w:val="WindowItem"/>
      </w:pPr>
      <w:r w:rsidRPr="00D94147">
        <w:rPr>
          <w:rStyle w:val="CField"/>
        </w:rPr>
        <w:t>Interval</w:t>
      </w:r>
      <w:r>
        <w:t xml:space="preserve">: The meter measurement for the period. For example, if you enter </w:t>
      </w:r>
      <w:r>
        <w:rPr>
          <w:rStyle w:val="CU"/>
        </w:rPr>
        <w:t>3000</w:t>
      </w:r>
      <w:r>
        <w:t xml:space="preserve"> for a meter that measures miles, the work should be done every 3000 miles.</w:t>
      </w:r>
    </w:p>
    <w:p w14:paraId="3120F0E6" w14:textId="77777777" w:rsidR="0007472F" w:rsidRDefault="0007472F" w:rsidP="0007472F">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57C67302"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336EA31"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1CC34B2B"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B2783B8"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05F4EE2F" w14:textId="77777777" w:rsidR="00236EB0" w:rsidRPr="00B4281B" w:rsidRDefault="00236EB0">
      <w:pPr>
        <w:pStyle w:val="JNormal"/>
        <w:rPr>
          <w:rStyle w:val="onlineonly"/>
        </w:rPr>
      </w:pPr>
      <w:r w:rsidRPr="00B4281B">
        <w:rPr>
          <w:rStyle w:val="onlineonly"/>
        </w:rPr>
        <w:t xml:space="preserve">For more on maintenance timing, see </w:t>
      </w:r>
      <w:r w:rsidR="00271295" w:rsidRPr="00B4281B">
        <w:rPr>
          <w:rStyle w:val="onlineonly"/>
        </w:rPr>
        <w:fldChar w:fldCharType="begin"/>
      </w:r>
      <w:r w:rsidR="00271295" w:rsidRPr="00B4281B">
        <w:rPr>
          <w:rStyle w:val="onlineonly"/>
        </w:rPr>
        <w:instrText xml:space="preserve"> REF Schedules \h</w:instrText>
      </w:r>
      <w:r w:rsidR="006E6BC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Maintenance Timings</w:t>
      </w:r>
      <w:r w:rsidR="00271295" w:rsidRPr="00B4281B">
        <w:rPr>
          <w:rStyle w:val="onlineonly"/>
        </w:rPr>
        <w:fldChar w:fldCharType="end"/>
      </w:r>
      <w:r w:rsidRPr="00B4281B">
        <w:rPr>
          <w:rStyle w:val="onlineonly"/>
        </w:rPr>
        <w:t xml:space="preserve"> and </w:t>
      </w:r>
      <w:r w:rsidR="00271295" w:rsidRPr="00B4281B">
        <w:rPr>
          <w:rStyle w:val="onlineonly"/>
        </w:rPr>
        <w:fldChar w:fldCharType="begin"/>
      </w:r>
      <w:r w:rsidR="00271295" w:rsidRPr="00B4281B">
        <w:rPr>
          <w:rStyle w:val="onlineonly"/>
        </w:rPr>
        <w:instrText xml:space="preserve"> REF ScheduleEditor \h</w:instrText>
      </w:r>
      <w:r w:rsidR="006E6BC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Maintenance Timing Records</w:t>
      </w:r>
      <w:r w:rsidR="00271295" w:rsidRPr="00B4281B">
        <w:rPr>
          <w:rStyle w:val="onlineonly"/>
        </w:rPr>
        <w:fldChar w:fldCharType="end"/>
      </w:r>
      <w:r w:rsidRPr="00B4281B">
        <w:rPr>
          <w:rStyle w:val="onlineonly"/>
        </w:rPr>
        <w:t xml:space="preserve">. For more on viewing timing records, see </w:t>
      </w:r>
      <w:r w:rsidR="00271295" w:rsidRPr="00B4281B">
        <w:rPr>
          <w:rStyle w:val="onlineonly"/>
        </w:rPr>
        <w:fldChar w:fldCharType="begin"/>
      </w:r>
      <w:r w:rsidR="00271295" w:rsidRPr="00B4281B">
        <w:rPr>
          <w:rStyle w:val="onlineonly"/>
        </w:rPr>
        <w:instrText xml:space="preserve"> REF ScheduleBrowser \h</w:instrText>
      </w:r>
      <w:r w:rsidR="006E6BC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Maintenance Timing Records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6E6BC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Editors</w:t>
      </w:r>
      <w:r w:rsidR="00271295" w:rsidRPr="00B4281B">
        <w:rPr>
          <w:rStyle w:val="onlineonly"/>
        </w:rPr>
        <w:fldChar w:fldCharType="end"/>
      </w:r>
      <w:r w:rsidRPr="00B4281B">
        <w:rPr>
          <w:rStyle w:val="onlineonly"/>
        </w:rPr>
        <w:t>.</w:t>
      </w:r>
    </w:p>
    <w:p w14:paraId="2062275D" w14:textId="77777777" w:rsidR="002F1FE4" w:rsidRPr="00B84982" w:rsidRDefault="002F1FE4" w:rsidP="002F1FE4">
      <w:pPr>
        <w:pStyle w:val="B2"/>
      </w:pPr>
      <w:r w:rsidRPr="00B84982">
        <w:fldChar w:fldCharType="begin"/>
      </w:r>
      <w:r w:rsidRPr="00B84982">
        <w:instrText xml:space="preserve"> SET DialogName “Report.</w:instrText>
      </w:r>
      <w:r w:rsidR="00904970">
        <w:instrText>Maintenance Timing</w:instrText>
      </w:r>
      <w:r w:rsidRPr="00B84982">
        <w:instrText xml:space="preserve">” </w:instrText>
      </w:r>
      <w:r w:rsidRPr="00B84982">
        <w:fldChar w:fldCharType="separate"/>
      </w:r>
      <w:r w:rsidR="00371F89" w:rsidRPr="00B84982">
        <w:rPr>
          <w:noProof/>
        </w:rPr>
        <w:t>Report.</w:t>
      </w:r>
      <w:r w:rsidR="00371F89">
        <w:rPr>
          <w:noProof/>
        </w:rPr>
        <w:t>Maintenance Timing</w:t>
      </w:r>
      <w:r w:rsidRPr="00B84982">
        <w:fldChar w:fldCharType="end"/>
      </w:r>
    </w:p>
    <w:p w14:paraId="708CEDA7" w14:textId="77777777" w:rsidR="002F1FE4" w:rsidRDefault="002F1FE4" w:rsidP="002F1FE4">
      <w:pPr>
        <w:pStyle w:val="Heading3"/>
      </w:pPr>
      <w:bookmarkStart w:id="432" w:name="MaintenanceTimingReport"/>
      <w:bookmarkStart w:id="433" w:name="_Toc508885769"/>
      <w:r>
        <w:t>Printing Maintenance Timing Records</w:t>
      </w:r>
      <w:bookmarkEnd w:id="432"/>
      <w:bookmarkEnd w:id="433"/>
    </w:p>
    <w:p w14:paraId="69861BD2" w14:textId="77777777" w:rsidR="002F1FE4" w:rsidRDefault="002F1FE4" w:rsidP="002F1FE4">
      <w:pPr>
        <w:pStyle w:val="JNormal"/>
      </w:pPr>
      <w:r>
        <w:fldChar w:fldCharType="begin"/>
      </w:r>
      <w:r>
        <w:instrText xml:space="preserve"> XE "</w:instrText>
      </w:r>
      <w:r w:rsidR="0080282B">
        <w:instrText>maintenance timing</w:instrText>
      </w:r>
      <w:r>
        <w:instrText xml:space="preserve">: printing" </w:instrText>
      </w:r>
      <w:r>
        <w:fldChar w:fldCharType="end"/>
      </w:r>
      <w:r>
        <w:fldChar w:fldCharType="begin"/>
      </w:r>
      <w:r>
        <w:instrText xml:space="preserve"> XE "reports: </w:instrText>
      </w:r>
      <w:r w:rsidR="0080282B">
        <w:instrText>maintenance timing</w:instrText>
      </w:r>
      <w:r>
        <w:instrText xml:space="preserve">" </w:instrText>
      </w:r>
      <w:r>
        <w:fldChar w:fldCharType="end"/>
      </w:r>
      <w:r>
        <w:t xml:space="preserve">You can print your current </w:t>
      </w:r>
      <w:r w:rsidR="0080282B">
        <w:t xml:space="preserve">maintenance timing records </w:t>
      </w:r>
      <w:r>
        <w:t xml:space="preserve">by clicking the </w:t>
      </w:r>
      <w:r w:rsidR="00873650">
        <w:rPr>
          <w:rStyle w:val="CButton"/>
        </w:rPr>
        <w:t>!Print!</w:t>
      </w:r>
      <w:r>
        <w:t xml:space="preserve"> button in </w:t>
      </w:r>
      <w:r w:rsidRPr="00C7733B">
        <w:rPr>
          <w:rStyle w:val="CPanel"/>
        </w:rPr>
        <w:t>Coding Definitions</w:t>
      </w:r>
      <w:r>
        <w:t xml:space="preserve"> | </w:t>
      </w:r>
      <w:r w:rsidRPr="00C7733B">
        <w:rPr>
          <w:rStyle w:val="CPanel"/>
        </w:rPr>
        <w:t>Unit Maintenance Plans</w:t>
      </w:r>
      <w:r>
        <w:t xml:space="preserve"> | </w:t>
      </w:r>
      <w:r w:rsidR="0080282B">
        <w:rPr>
          <w:rStyle w:val="CPanel"/>
        </w:rPr>
        <w:t>Maintenance Timing</w:t>
      </w:r>
      <w:r w:rsidR="00F73971">
        <w:rPr>
          <w:rStyle w:val="CPanel"/>
        </w:rPr>
        <w:t>s</w:t>
      </w:r>
      <w:r>
        <w:fldChar w:fldCharType="begin"/>
      </w:r>
      <w:r>
        <w:instrText xml:space="preserve"> XE “coding definitions: unit maintenance plans: </w:instrText>
      </w:r>
      <w:r w:rsidR="0080282B">
        <w:instrText>maintenance timing</w:instrText>
      </w:r>
      <w:r w:rsidR="00F73971">
        <w:instrText>s</w:instrText>
      </w:r>
      <w:r>
        <w:instrText xml:space="preserve">” </w:instrText>
      </w:r>
      <w:r>
        <w:fldChar w:fldCharType="end"/>
      </w:r>
      <w:r w:rsidR="0080282B">
        <w:t xml:space="preserve"> or with </w:t>
      </w:r>
      <w:r w:rsidR="0080282B">
        <w:rPr>
          <w:rStyle w:val="CPanel"/>
        </w:rPr>
        <w:t>Unit Maintenance Plans</w:t>
      </w:r>
      <w:r w:rsidR="0080282B">
        <w:t xml:space="preserve"> | </w:t>
      </w:r>
      <w:r w:rsidR="0080282B">
        <w:rPr>
          <w:rStyle w:val="CPanel"/>
        </w:rPr>
        <w:t>Reports</w:t>
      </w:r>
      <w:r w:rsidR="0080282B">
        <w:t xml:space="preserve"> | </w:t>
      </w:r>
      <w:r w:rsidR="0080282B">
        <w:rPr>
          <w:rStyle w:val="CPanel"/>
        </w:rPr>
        <w:t>Maintenance Timings</w:t>
      </w:r>
      <w:r w:rsidR="0080282B">
        <w:fldChar w:fldCharType="begin"/>
      </w:r>
      <w:r w:rsidR="0080282B">
        <w:instrText xml:space="preserve"> XE "unit maintenance plans: reports: maintenance timings" </w:instrText>
      </w:r>
      <w:r w:rsidR="0080282B">
        <w:fldChar w:fldCharType="end"/>
      </w:r>
      <w:r>
        <w:t>. This opens a window that contains the following:</w:t>
      </w:r>
    </w:p>
    <w:p w14:paraId="58E646BE" w14:textId="77777777" w:rsidR="002F1FE4" w:rsidRPr="008B058F" w:rsidRDefault="002F1FE4" w:rsidP="002F1FE4">
      <w:pPr>
        <w:pStyle w:val="B4"/>
      </w:pPr>
    </w:p>
    <w:p w14:paraId="1534BFBE"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23AC91E6" w14:textId="77777777"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E65EF09"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178FF4E1" w14:textId="77777777"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08B20F98" w14:textId="77777777" w:rsidR="007F687E" w:rsidRPr="00D518F0" w:rsidRDefault="007F687E" w:rsidP="007F687E">
      <w:pPr>
        <w:pStyle w:val="B4"/>
      </w:pPr>
    </w:p>
    <w:p w14:paraId="320CE202" w14:textId="77777777" w:rsidR="00FC13CF" w:rsidRDefault="000D4963" w:rsidP="00FC13CF">
      <w:pPr>
        <w:pStyle w:val="WindowItem"/>
      </w:pPr>
      <w:r>
        <w:rPr>
          <w:rStyle w:val="CButton"/>
        </w:rPr>
        <w:t>Filters</w:t>
      </w:r>
      <w:r w:rsidR="00FC13CF">
        <w:t xml:space="preserve"> section: Options controlling what information will be included in the report.</w:t>
      </w:r>
      <w:r w:rsidR="00592B4A">
        <w:t xml:space="preserve"> For more information, see </w:t>
      </w:r>
      <w:r w:rsidR="00592B4A" w:rsidRPr="004A5FF3">
        <w:rPr>
          <w:rStyle w:val="CrossRef"/>
        </w:rPr>
        <w:fldChar w:fldCharType="begin"/>
      </w:r>
      <w:r w:rsidR="00592B4A" w:rsidRPr="004A5FF3">
        <w:rPr>
          <w:rStyle w:val="CrossRef"/>
        </w:rPr>
        <w:instrText xml:space="preserve"> REF ReportFilters \h </w:instrText>
      </w:r>
      <w:r w:rsidR="00592B4A">
        <w:rPr>
          <w:rStyle w:val="CrossRef"/>
        </w:rPr>
        <w:instrText xml:space="preserve"> \* MERGEFORMAT </w:instrText>
      </w:r>
      <w:r w:rsidR="00592B4A" w:rsidRPr="004A5FF3">
        <w:rPr>
          <w:rStyle w:val="CrossRef"/>
        </w:rPr>
      </w:r>
      <w:r w:rsidR="00592B4A" w:rsidRPr="004A5FF3">
        <w:rPr>
          <w:rStyle w:val="CrossRef"/>
        </w:rPr>
        <w:fldChar w:fldCharType="separate"/>
      </w:r>
      <w:r w:rsidR="00371F89" w:rsidRPr="00371F89">
        <w:rPr>
          <w:rStyle w:val="CrossRef"/>
        </w:rPr>
        <w:t>Report Filters</w:t>
      </w:r>
      <w:r w:rsidR="00592B4A" w:rsidRPr="004A5FF3">
        <w:rPr>
          <w:rStyle w:val="CrossRef"/>
        </w:rPr>
        <w:fldChar w:fldCharType="end"/>
      </w:r>
      <w:r w:rsidR="00592B4A" w:rsidRPr="004A5FF3">
        <w:rPr>
          <w:rStyle w:val="printedonly"/>
        </w:rPr>
        <w:t xml:space="preserve"> on page </w:t>
      </w:r>
      <w:r w:rsidR="00592B4A" w:rsidRPr="004A5FF3">
        <w:rPr>
          <w:rStyle w:val="printedonly"/>
        </w:rPr>
        <w:fldChar w:fldCharType="begin"/>
      </w:r>
      <w:r w:rsidR="00592B4A" w:rsidRPr="004A5FF3">
        <w:rPr>
          <w:rStyle w:val="printedonly"/>
        </w:rPr>
        <w:instrText xml:space="preserve"> PAGEREF ReportFilters \h </w:instrText>
      </w:r>
      <w:r w:rsidR="00592B4A" w:rsidRPr="004A5FF3">
        <w:rPr>
          <w:rStyle w:val="printedonly"/>
        </w:rPr>
      </w:r>
      <w:r w:rsidR="00592B4A" w:rsidRPr="004A5FF3">
        <w:rPr>
          <w:rStyle w:val="printedonly"/>
        </w:rPr>
        <w:fldChar w:fldCharType="separate"/>
      </w:r>
      <w:r w:rsidR="00371F89">
        <w:rPr>
          <w:rStyle w:val="printedonly"/>
          <w:noProof/>
        </w:rPr>
        <w:t>100</w:t>
      </w:r>
      <w:r w:rsidR="00592B4A" w:rsidRPr="004A5FF3">
        <w:rPr>
          <w:rStyle w:val="printedonly"/>
        </w:rPr>
        <w:fldChar w:fldCharType="end"/>
      </w:r>
      <w:r w:rsidR="00592B4A">
        <w:t>.</w:t>
      </w:r>
    </w:p>
    <w:p w14:paraId="33472B83"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4C5D10B0" w14:textId="77777777" w:rsidR="00714E2D" w:rsidRPr="003E797F" w:rsidRDefault="00714E2D" w:rsidP="00714E2D">
      <w:pPr>
        <w:pStyle w:val="WindowItem2"/>
      </w:pPr>
      <w:r w:rsidRPr="000A597E">
        <w:rPr>
          <w:rStyle w:val="CButton"/>
        </w:rPr>
        <w:t>Suppress Costs</w:t>
      </w:r>
      <w:r>
        <w:t>: Omits any money information that might otherwise be displayed in the report.</w:t>
      </w:r>
    </w:p>
    <w:p w14:paraId="29561072" w14:textId="77777777" w:rsidR="00FC13CF" w:rsidRDefault="00FC13CF" w:rsidP="00FC13CF">
      <w:pPr>
        <w:pStyle w:val="WindowItem"/>
      </w:pPr>
      <w:r w:rsidRPr="000A597E">
        <w:rPr>
          <w:rStyle w:val="CButton"/>
        </w:rPr>
        <w:t>Advanced</w:t>
      </w:r>
      <w:r>
        <w:t xml:space="preserve"> section: Miscellaneous options.</w:t>
      </w:r>
    </w:p>
    <w:p w14:paraId="65C1BD74" w14:textId="77777777" w:rsidR="00FC13CF" w:rsidRPr="009D197A" w:rsidRDefault="00FC13CF" w:rsidP="00FC13C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48DF563" w14:textId="77777777" w:rsidR="00176341" w:rsidRPr="001D247A" w:rsidRDefault="00176341" w:rsidP="0017634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E6BC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650BC688" w14:textId="77777777" w:rsidR="00FC13CF" w:rsidRDefault="00FC13CF" w:rsidP="00FC13CF">
      <w:pPr>
        <w:pStyle w:val="WindowItem2"/>
      </w:pPr>
      <w:r w:rsidRPr="00D94147">
        <w:rPr>
          <w:rStyle w:val="CField"/>
        </w:rPr>
        <w:t>Title</w:t>
      </w:r>
      <w:r>
        <w:t>: The title to be printed at the beginning of the report.</w:t>
      </w:r>
    </w:p>
    <w:p w14:paraId="0FCC3B02" w14:textId="77777777" w:rsidR="00E16379" w:rsidRDefault="00E16379" w:rsidP="00E16379">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90068E9" w14:textId="77777777" w:rsidR="00FC13CF" w:rsidRDefault="00FC13CF" w:rsidP="00FC13C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FC57A6E" w14:textId="77777777" w:rsidR="00FC13CF" w:rsidRDefault="00FC13CF" w:rsidP="00FC13C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E6BC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25F681E3" w14:textId="77777777" w:rsidR="00FC13CF" w:rsidRDefault="00FC13CF" w:rsidP="00FC13CF">
      <w:pPr>
        <w:pStyle w:val="WindowItem"/>
      </w:pPr>
      <w:r>
        <w:rPr>
          <w:rStyle w:val="LoseThisLine"/>
        </w:rPr>
        <w:t>///</w:t>
      </w:r>
      <w:r w:rsidR="00873650">
        <w:rPr>
          <w:rStyle w:val="CButton"/>
        </w:rPr>
        <w:t>!Print!</w:t>
      </w:r>
      <w:r>
        <w:t>: Immediately prints the report.</w:t>
      </w:r>
    </w:p>
    <w:p w14:paraId="7CE1B694" w14:textId="77777777" w:rsidR="00FC13CF" w:rsidRDefault="00FC13CF" w:rsidP="00FC13CF">
      <w:pPr>
        <w:pStyle w:val="WindowItem"/>
      </w:pPr>
      <w:r>
        <w:rPr>
          <w:rStyle w:val="LoseThisLine"/>
        </w:rPr>
        <w:t>///</w:t>
      </w:r>
      <w:r w:rsidRPr="000A597E">
        <w:rPr>
          <w:rStyle w:val="CButton"/>
        </w:rPr>
        <w:t>Export Data</w:t>
      </w:r>
      <w:r>
        <w:t>: Exports the report’s data in XML format.</w:t>
      </w:r>
    </w:p>
    <w:p w14:paraId="7A265927" w14:textId="77777777" w:rsidR="00FC13CF" w:rsidRDefault="00FC13CF" w:rsidP="00FC13C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E6BC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2C372415" w14:textId="77777777" w:rsidR="00FC13CF" w:rsidRDefault="00FC13CF" w:rsidP="00FC13CF">
      <w:pPr>
        <w:pStyle w:val="WindowItem"/>
      </w:pPr>
      <w:r>
        <w:rPr>
          <w:rStyle w:val="LoseThisLine"/>
        </w:rPr>
        <w:t>///</w:t>
      </w:r>
      <w:r w:rsidRPr="000A597E">
        <w:rPr>
          <w:rStyle w:val="CButton"/>
        </w:rPr>
        <w:t>Close</w:t>
      </w:r>
      <w:r>
        <w:t>: Closes the window.</w:t>
      </w:r>
    </w:p>
    <w:p w14:paraId="5A6FF74B" w14:textId="77777777"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146EE4E5" w14:textId="77777777" w:rsidR="00FC13CF" w:rsidRPr="00B4281B" w:rsidRDefault="00FC13CF" w:rsidP="00FC13CF">
      <w:pPr>
        <w:pStyle w:val="JNormal"/>
        <w:rPr>
          <w:rStyle w:val="onlineonly"/>
        </w:rPr>
      </w:pPr>
      <w:r w:rsidRPr="00B4281B">
        <w:rPr>
          <w:rStyle w:val="onlineonly"/>
        </w:rPr>
        <w:t xml:space="preserve">For more on </w:t>
      </w:r>
      <w:r w:rsidR="00E16379" w:rsidRPr="00B4281B">
        <w:rPr>
          <w:rStyle w:val="onlineonly"/>
        </w:rPr>
        <w:t>maintenance timing records</w:t>
      </w:r>
      <w:r w:rsidRPr="00B4281B">
        <w:rPr>
          <w:rStyle w:val="onlineonly"/>
        </w:rPr>
        <w:t xml:space="preserve">, see </w:t>
      </w:r>
      <w:r w:rsidRPr="00B4281B">
        <w:rPr>
          <w:rStyle w:val="onlineonly"/>
        </w:rPr>
        <w:fldChar w:fldCharType="begin"/>
      </w:r>
      <w:r w:rsidRPr="00B4281B">
        <w:rPr>
          <w:rStyle w:val="onlineonly"/>
        </w:rPr>
        <w:instrText xml:space="preserve"> REF </w:instrText>
      </w:r>
      <w:r w:rsidR="00244816" w:rsidRPr="00B4281B">
        <w:rPr>
          <w:rStyle w:val="onlineonly"/>
        </w:rPr>
        <w:instrText>Schedules</w:instrText>
      </w:r>
      <w:r w:rsidRPr="00B4281B">
        <w:rPr>
          <w:rStyle w:val="onlineonly"/>
        </w:rPr>
        <w:instrText xml:space="preserve"> \h</w:instrText>
      </w:r>
      <w:r w:rsidR="006E6BCB" w:rsidRPr="00B4281B">
        <w:rPr>
          <w:rStyle w:val="onlineonly"/>
        </w:rPr>
        <w:instrText xml:space="preserve"> </w:instrText>
      </w:r>
      <w:r w:rsidRPr="00B4281B">
        <w:rPr>
          <w:rStyle w:val="onlineonly"/>
        </w:rPr>
        <w:instrText xml:space="preserve">\* MERGEFORMAT </w:instrText>
      </w:r>
      <w:r w:rsidRPr="00B4281B">
        <w:rPr>
          <w:rStyle w:val="onlineonly"/>
        </w:rPr>
      </w:r>
      <w:r w:rsidRPr="00B4281B">
        <w:rPr>
          <w:rStyle w:val="onlineonly"/>
        </w:rPr>
        <w:fldChar w:fldCharType="separate"/>
      </w:r>
      <w:r w:rsidR="00371F89" w:rsidRPr="00371F89">
        <w:rPr>
          <w:rStyle w:val="onlineonly"/>
        </w:rPr>
        <w:t>Maintenance Timings</w:t>
      </w:r>
      <w:r w:rsidRPr="00B4281B">
        <w:rPr>
          <w:rStyle w:val="onlineonly"/>
        </w:rPr>
        <w:fldChar w:fldCharType="end"/>
      </w:r>
      <w:r w:rsidRPr="00B4281B">
        <w:rPr>
          <w:rStyle w:val="onlineonly"/>
        </w:rPr>
        <w:t xml:space="preserve">. For more on reports in general, see </w:t>
      </w:r>
      <w:r w:rsidRPr="00B4281B">
        <w:rPr>
          <w:rStyle w:val="onlineonly"/>
        </w:rPr>
        <w:fldChar w:fldCharType="begin"/>
      </w:r>
      <w:r w:rsidRPr="00B4281B">
        <w:rPr>
          <w:rStyle w:val="onlineonly"/>
        </w:rPr>
        <w:instrText xml:space="preserve"> REF Reports \h</w:instrText>
      </w:r>
      <w:r w:rsidR="006E6BCB" w:rsidRPr="00B4281B">
        <w:rPr>
          <w:rStyle w:val="onlineonly"/>
        </w:rPr>
        <w:instrText xml:space="preserve"> </w:instrText>
      </w:r>
      <w:r w:rsidRPr="00B4281B">
        <w:rPr>
          <w:rStyle w:val="onlineonly"/>
        </w:rPr>
        <w:instrText xml:space="preserve">\* MERGEFORMAT </w:instrText>
      </w:r>
      <w:r w:rsidRPr="00B4281B">
        <w:rPr>
          <w:rStyle w:val="onlineonly"/>
        </w:rPr>
      </w:r>
      <w:r w:rsidRPr="00B4281B">
        <w:rPr>
          <w:rStyle w:val="onlineonly"/>
        </w:rPr>
        <w:fldChar w:fldCharType="separate"/>
      </w:r>
      <w:r w:rsidR="00371F89" w:rsidRPr="00371F89">
        <w:rPr>
          <w:rStyle w:val="onlineonly"/>
        </w:rPr>
        <w:t>Reports</w:t>
      </w:r>
      <w:r w:rsidRPr="00B4281B">
        <w:rPr>
          <w:rStyle w:val="onlineonly"/>
        </w:rPr>
        <w:fldChar w:fldCharType="end"/>
      </w:r>
      <w:r w:rsidRPr="00B4281B">
        <w:rPr>
          <w:rStyle w:val="onlineonly"/>
        </w:rPr>
        <w:t>.</w:t>
      </w:r>
    </w:p>
    <w:p w14:paraId="7D4FE733" w14:textId="77777777" w:rsidR="00BD235B" w:rsidRPr="00124EAB" w:rsidRDefault="00BD235B" w:rsidP="00BD235B">
      <w:pPr>
        <w:pStyle w:val="B1"/>
      </w:pPr>
    </w:p>
    <w:p w14:paraId="7D6590B3" w14:textId="77777777" w:rsidR="00BD235B" w:rsidRDefault="00BD235B" w:rsidP="00BD235B">
      <w:pPr>
        <w:pStyle w:val="Heading2"/>
      </w:pPr>
      <w:bookmarkStart w:id="434" w:name="TaskPurchaseOrders"/>
      <w:bookmarkStart w:id="435" w:name="_Toc160013505"/>
      <w:bookmarkStart w:id="436" w:name="_Toc508885770"/>
      <w:r>
        <w:t>Purchase Order</w:t>
      </w:r>
      <w:r w:rsidR="009C7B30">
        <w:t xml:space="preserve"> Templates</w:t>
      </w:r>
      <w:bookmarkEnd w:id="434"/>
      <w:bookmarkEnd w:id="435"/>
      <w:bookmarkEnd w:id="436"/>
    </w:p>
    <w:p w14:paraId="3C6D28ED" w14:textId="77777777" w:rsidR="00BD235B" w:rsidRDefault="00073300" w:rsidP="00136350">
      <w:pPr>
        <w:pStyle w:val="JNormal"/>
      </w:pPr>
      <w:r>
        <w:fldChar w:fldCharType="begin"/>
      </w:r>
      <w:r w:rsidR="00BD235B">
        <w:instrText xml:space="preserve"> XE "purchase order</w:instrText>
      </w:r>
      <w:r w:rsidR="009C7B30">
        <w:instrText>s</w:instrText>
      </w:r>
      <w:r w:rsidR="00BD235B">
        <w:instrText xml:space="preserve">: </w:instrText>
      </w:r>
      <w:r w:rsidR="009C7B30">
        <w:instrText>templates</w:instrText>
      </w:r>
      <w:r w:rsidR="00BD235B">
        <w:instrText xml:space="preserve">" </w:instrText>
      </w:r>
      <w:r>
        <w:fldChar w:fldCharType="end"/>
      </w:r>
      <w:r>
        <w:fldChar w:fldCharType="begin"/>
      </w:r>
      <w:r w:rsidR="00BD235B">
        <w:instrText xml:space="preserve"> XE "purchase order</w:instrText>
      </w:r>
      <w:r w:rsidR="009C7B30">
        <w:instrText xml:space="preserve"> templates</w:instrText>
      </w:r>
      <w:r w:rsidR="00BD235B">
        <w:instrText xml:space="preserve">" </w:instrText>
      </w:r>
      <w:r>
        <w:fldChar w:fldCharType="end"/>
      </w:r>
      <w:r>
        <w:fldChar w:fldCharType="begin"/>
      </w:r>
      <w:r w:rsidR="00BD235B">
        <w:instrText xml:space="preserve"> XE "</w:instrText>
      </w:r>
      <w:r w:rsidR="009C7B30">
        <w:instrText>templates</w:instrText>
      </w:r>
      <w:r w:rsidR="00BD235B">
        <w:instrText xml:space="preserve">: purchase orders" </w:instrText>
      </w:r>
      <w:r>
        <w:fldChar w:fldCharType="end"/>
      </w:r>
      <w:r>
        <w:fldChar w:fldCharType="begin"/>
      </w:r>
      <w:r w:rsidR="00217259">
        <w:instrText xml:space="preserve"> XE "tasks: purchase order templates" </w:instrText>
      </w:r>
      <w:r>
        <w:fldChar w:fldCharType="end"/>
      </w:r>
      <w:r w:rsidR="00BD235B">
        <w:t>Suppose that a preventive maintenance task requires help from an outside contractor. Every time you generate a work order from the task, you also want to generate a purchase order that pays for the contractor’s work.</w:t>
      </w:r>
    </w:p>
    <w:p w14:paraId="42C7D65A" w14:textId="77777777" w:rsidR="00BD235B" w:rsidRDefault="00BD235B" w:rsidP="00BD235B">
      <w:pPr>
        <w:pStyle w:val="B4"/>
      </w:pPr>
    </w:p>
    <w:p w14:paraId="077714C3" w14:textId="77777777" w:rsidR="00BD235B" w:rsidRDefault="00BD235B" w:rsidP="00136350">
      <w:pPr>
        <w:pStyle w:val="JNormal"/>
      </w:pPr>
      <w:r>
        <w:t xml:space="preserve">In this situation, you can associate a “model” purchase order with the task. This is </w:t>
      </w:r>
      <w:r w:rsidR="00DD0837">
        <w:t xml:space="preserve">called a </w:t>
      </w:r>
      <w:r w:rsidR="00DD0837">
        <w:rPr>
          <w:rStyle w:val="NewTerm"/>
        </w:rPr>
        <w:t>purchase order template</w:t>
      </w:r>
      <w:r w:rsidR="00DD0837">
        <w:t xml:space="preserve">. </w:t>
      </w:r>
      <w:r w:rsidR="004320AE">
        <w:t>It</w:t>
      </w:r>
      <w:r w:rsidR="00694EA0">
        <w:t>’</w:t>
      </w:r>
      <w:r w:rsidR="004320AE">
        <w:t xml:space="preserve">s </w:t>
      </w:r>
      <w:r>
        <w:t xml:space="preserve">not a real purchase order; instead, it’s a collection of information that can be used to create a real purchase order whenever a work order is generated. By associating the </w:t>
      </w:r>
      <w:r w:rsidR="00CA3250">
        <w:t xml:space="preserve">purchase </w:t>
      </w:r>
      <w:r>
        <w:t>order with the task, you can get MainBoss to create a correct purchase order automatically—you don’t have to remember to write up the purchase order yourself.</w:t>
      </w:r>
    </w:p>
    <w:p w14:paraId="7E643D0D" w14:textId="77777777" w:rsidR="00BD235B" w:rsidRDefault="00BD235B" w:rsidP="00BD235B">
      <w:pPr>
        <w:pStyle w:val="B4"/>
      </w:pPr>
    </w:p>
    <w:p w14:paraId="66870F1C" w14:textId="77777777" w:rsidR="00BD235B" w:rsidRDefault="00BD235B" w:rsidP="00BD235B">
      <w:pPr>
        <w:pStyle w:val="JNormal"/>
      </w:pPr>
      <w:r>
        <w:t xml:space="preserve">As another example, suppose that a task requires that you replace a particular spare part in a piece of equipment. Every time you perform the task, you want to reorder the part immediately, so </w:t>
      </w:r>
      <w:r w:rsidR="00745F57">
        <w:t xml:space="preserve">that </w:t>
      </w:r>
      <w:r>
        <w:t xml:space="preserve">you always have the part on hand. You could link the task to a purchase order </w:t>
      </w:r>
      <w:r w:rsidR="00B50DA4">
        <w:t xml:space="preserve">template </w:t>
      </w:r>
      <w:r>
        <w:t>for the required part; every time MainBoss creates a work order from the task, it also creates a purchase order for the part.</w:t>
      </w:r>
    </w:p>
    <w:p w14:paraId="665B9AE2" w14:textId="77777777" w:rsidR="00BD235B" w:rsidRDefault="00BD235B" w:rsidP="00BD235B">
      <w:pPr>
        <w:pStyle w:val="B4"/>
      </w:pPr>
    </w:p>
    <w:p w14:paraId="6351B7A7" w14:textId="77777777" w:rsidR="00BD235B" w:rsidRDefault="00BD235B" w:rsidP="00BD235B">
      <w:pPr>
        <w:pStyle w:val="JNormal"/>
      </w:pPr>
      <w:r>
        <w:t>In order to create such a purchase order:</w:t>
      </w:r>
    </w:p>
    <w:p w14:paraId="50FF5C8E" w14:textId="77777777" w:rsidR="00BD235B" w:rsidRDefault="00BD235B" w:rsidP="00BD235B">
      <w:pPr>
        <w:pStyle w:val="B4"/>
      </w:pPr>
    </w:p>
    <w:p w14:paraId="6F8E9A16" w14:textId="77777777" w:rsidR="003C3AB5" w:rsidRDefault="00BD235B" w:rsidP="00063E67">
      <w:pPr>
        <w:pStyle w:val="NL"/>
        <w:numPr>
          <w:ilvl w:val="0"/>
          <w:numId w:val="8"/>
        </w:numPr>
        <w:ind w:left="360"/>
      </w:pPr>
      <w:r>
        <w:t xml:space="preserve">You begin with </w:t>
      </w:r>
      <w:r w:rsidRPr="00C7733B">
        <w:rPr>
          <w:rStyle w:val="CPanel"/>
        </w:rPr>
        <w:t>Coding Definitions</w:t>
      </w:r>
      <w:r>
        <w:t xml:space="preserve"> | </w:t>
      </w:r>
      <w:r w:rsidR="00C73E23" w:rsidRPr="00C7733B">
        <w:rPr>
          <w:rStyle w:val="CPanel"/>
        </w:rPr>
        <w:t>Unit Maintenance Plans</w:t>
      </w:r>
      <w:r>
        <w:t xml:space="preserve"> | </w:t>
      </w:r>
      <w:r w:rsidR="000B1337">
        <w:rPr>
          <w:rStyle w:val="CPanel"/>
        </w:rPr>
        <w:t>Purchase Order</w:t>
      </w:r>
      <w:r w:rsidRPr="00C7733B">
        <w:rPr>
          <w:rStyle w:val="CPanel"/>
        </w:rPr>
        <w:t xml:space="preserve"> </w:t>
      </w:r>
      <w:r w:rsidR="00B93685" w:rsidRPr="00C7733B">
        <w:rPr>
          <w:rStyle w:val="CPanel"/>
        </w:rPr>
        <w:t>Templates</w:t>
      </w:r>
      <w:r w:rsidR="00073300">
        <w:fldChar w:fldCharType="begin"/>
      </w:r>
      <w:r>
        <w:instrText xml:space="preserve"> XE "coding definitions: </w:instrText>
      </w:r>
      <w:r w:rsidR="00C73E23">
        <w:instrText>unit maintenance plans</w:instrText>
      </w:r>
      <w:r>
        <w:instrText>: purchase order</w:instrText>
      </w:r>
      <w:r w:rsidR="00B93685">
        <w:instrText xml:space="preserve"> templates</w:instrText>
      </w:r>
      <w:r>
        <w:instrText xml:space="preserve">" </w:instrText>
      </w:r>
      <w:r w:rsidR="00073300">
        <w:fldChar w:fldCharType="end"/>
      </w:r>
      <w:r>
        <w:t>. This lets you create and edit purchase order</w:t>
      </w:r>
      <w:r w:rsidR="005B5981">
        <w:t xml:space="preserve"> template</w:t>
      </w:r>
      <w:r>
        <w:t>s that can be associated with tasks.</w:t>
      </w:r>
    </w:p>
    <w:p w14:paraId="4CBA2A6A" w14:textId="77777777" w:rsidR="00BD235B" w:rsidRDefault="00BD235B" w:rsidP="00BD235B">
      <w:pPr>
        <w:pStyle w:val="NL"/>
      </w:pPr>
      <w:r>
        <w:t xml:space="preserve">Once you’ve created a </w:t>
      </w:r>
      <w:r w:rsidR="005B5981">
        <w:t>template</w:t>
      </w:r>
      <w:r>
        <w:t xml:space="preserve">, you must </w:t>
      </w:r>
      <w:r>
        <w:rPr>
          <w:rStyle w:val="NewTerm"/>
        </w:rPr>
        <w:t>link</w:t>
      </w:r>
      <w:r>
        <w:t xml:space="preserve"> it to the task(s) that will use the purchase order. To do this, go to the </w:t>
      </w:r>
      <w:r w:rsidRPr="000A597E">
        <w:rPr>
          <w:rStyle w:val="CButton"/>
        </w:rPr>
        <w:t>Tasks</w:t>
      </w:r>
      <w:r>
        <w:t xml:space="preserve"> section of the purchase order </w:t>
      </w:r>
      <w:r w:rsidR="00A2695A">
        <w:t xml:space="preserve">template </w:t>
      </w:r>
      <w:r>
        <w:t xml:space="preserve">and click </w:t>
      </w:r>
      <w:r w:rsidRPr="000A597E">
        <w:rPr>
          <w:rStyle w:val="CButton"/>
        </w:rPr>
        <w:t>New</w:t>
      </w:r>
      <w:r w:rsidR="00557921" w:rsidRPr="000A597E">
        <w:rPr>
          <w:rStyle w:val="CButton"/>
        </w:rPr>
        <w:t xml:space="preserve"> Task to Purchase Order Template Linkage</w:t>
      </w:r>
      <w:r>
        <w:t>. MainBoss will open a window where you can specify a task to be associated with the purchase order.</w:t>
      </w:r>
      <w:r>
        <w:br/>
      </w:r>
      <w:r>
        <w:rPr>
          <w:rStyle w:val="hl"/>
        </w:rPr>
        <w:br/>
      </w:r>
      <w:r>
        <w:t xml:space="preserve">Alternatively, you can go to the </w:t>
      </w:r>
      <w:r w:rsidRPr="000A597E">
        <w:rPr>
          <w:rStyle w:val="CButton"/>
        </w:rPr>
        <w:t>Purchase Orders</w:t>
      </w:r>
      <w:r>
        <w:t xml:space="preserve"> section of a task record. Clicking </w:t>
      </w:r>
      <w:r w:rsidR="00514763" w:rsidRPr="000A597E">
        <w:rPr>
          <w:rStyle w:val="CButton"/>
        </w:rPr>
        <w:t>New Task to Purchase Order Template Linkage</w:t>
      </w:r>
      <w:r>
        <w:t xml:space="preserve"> opens a window where you can specify a purchase order </w:t>
      </w:r>
      <w:r w:rsidR="009F26B8">
        <w:t xml:space="preserve">template </w:t>
      </w:r>
      <w:r>
        <w:t>to be associated with the task.</w:t>
      </w:r>
    </w:p>
    <w:p w14:paraId="1CF9F80E" w14:textId="77777777" w:rsidR="00340629" w:rsidRDefault="00340629" w:rsidP="00340629">
      <w:pPr>
        <w:pStyle w:val="JNormal"/>
      </w:pPr>
      <w:r>
        <w:rPr>
          <w:rStyle w:val="InsetHeading"/>
        </w:rPr>
        <w:t xml:space="preserve">Item Demands on a Purchase Order Template: </w:t>
      </w:r>
      <w:r>
        <w:t>When a purchase order template contains demands for items, every purchase order created from the template will include line items for each of the items. If a task is linked to the template, every time a work order is generated from the task, all the items on the purchase order template are added to the work order as demand items.</w:t>
      </w:r>
    </w:p>
    <w:p w14:paraId="3CADF8DE" w14:textId="77777777" w:rsidR="00340629" w:rsidRDefault="00340629" w:rsidP="00340629">
      <w:pPr>
        <w:pStyle w:val="B4"/>
      </w:pPr>
    </w:p>
    <w:p w14:paraId="793136EF" w14:textId="77777777" w:rsidR="00340629" w:rsidRDefault="00340629" w:rsidP="00340629">
      <w:pPr>
        <w:pStyle w:val="JNormal"/>
      </w:pPr>
      <w:r>
        <w:t xml:space="preserve">For this reason, a task and an associated purchase order template should </w:t>
      </w:r>
      <w:r>
        <w:rPr>
          <w:i/>
        </w:rPr>
        <w:t>not</w:t>
      </w:r>
      <w:r>
        <w:t xml:space="preserve"> both contain the same items. Any work order generated from a task will include demands for all the items in the task, </w:t>
      </w:r>
      <w:r>
        <w:rPr>
          <w:rStyle w:val="Emphasis"/>
        </w:rPr>
        <w:t>plus</w:t>
      </w:r>
      <w:r>
        <w:t xml:space="preserve"> all the items in the purchase order template. If the task and the purchase order template have the same items, the items will be duplicated in generated work orders.</w:t>
      </w:r>
    </w:p>
    <w:p w14:paraId="70156A4E" w14:textId="77777777" w:rsidR="00340629" w:rsidRDefault="00340629" w:rsidP="00340629">
      <w:pPr>
        <w:pStyle w:val="B4"/>
      </w:pPr>
    </w:p>
    <w:p w14:paraId="009C195E" w14:textId="77777777" w:rsidR="00340629" w:rsidRDefault="00340629" w:rsidP="00340629">
      <w:pPr>
        <w:pStyle w:val="JNormal"/>
      </w:pPr>
      <w:r>
        <w:rPr>
          <w:rStyle w:val="InsetHeading"/>
        </w:rPr>
        <w:t>Labor Demands on a Purchase Order Template:</w:t>
      </w:r>
      <w:r>
        <w:t xml:space="preserve"> Labor expenses are treated differently from item expenses when it comes to purchase order templates. To make things clear, suppose that all your vehicle maintenance is done by an outside contractor named </w:t>
      </w:r>
      <w:r>
        <w:rPr>
          <w:rStyle w:val="CU"/>
        </w:rPr>
        <w:t>Our Garage</w:t>
      </w:r>
      <w:r>
        <w:t>. We suggest you set things up as follows:</w:t>
      </w:r>
    </w:p>
    <w:p w14:paraId="7F85D554" w14:textId="77777777" w:rsidR="00340629" w:rsidRDefault="00340629" w:rsidP="00340629">
      <w:pPr>
        <w:pStyle w:val="B4"/>
      </w:pPr>
    </w:p>
    <w:p w14:paraId="4C5601D6" w14:textId="77777777" w:rsidR="00340629" w:rsidRDefault="00340629" w:rsidP="00340629">
      <w:pPr>
        <w:pStyle w:val="NL"/>
        <w:numPr>
          <w:ilvl w:val="0"/>
          <w:numId w:val="49"/>
        </w:numPr>
        <w:ind w:left="360"/>
      </w:pPr>
      <w:r>
        <w:t xml:space="preserve">Create a purchase order template for </w:t>
      </w:r>
      <w:r>
        <w:rPr>
          <w:rStyle w:val="CU"/>
        </w:rPr>
        <w:t>Our Garage</w:t>
      </w:r>
      <w:r w:rsidRPr="00340629">
        <w:t xml:space="preserve">. </w:t>
      </w:r>
      <w:r>
        <w:t xml:space="preserve">Don’t add any line items yet—leave the </w:t>
      </w:r>
      <w:r>
        <w:rPr>
          <w:rStyle w:val="CButton"/>
        </w:rPr>
        <w:t>Purchase Order Template Lines</w:t>
      </w:r>
      <w:r>
        <w:t xml:space="preserve"> section blank.</w:t>
      </w:r>
    </w:p>
    <w:p w14:paraId="1A913999" w14:textId="77777777" w:rsidR="00340629" w:rsidRDefault="00B7320A" w:rsidP="00340629">
      <w:pPr>
        <w:pStyle w:val="NL"/>
        <w:numPr>
          <w:ilvl w:val="0"/>
          <w:numId w:val="49"/>
        </w:numPr>
        <w:ind w:left="360"/>
      </w:pPr>
      <w:r>
        <w:t xml:space="preserve">Create hourly outside and/or per job outside labor records for the work done by </w:t>
      </w:r>
      <w:r>
        <w:rPr>
          <w:rStyle w:val="CU"/>
        </w:rPr>
        <w:t>Our Garage</w:t>
      </w:r>
      <w:r>
        <w:t xml:space="preserve">. For example, if the garage charges for labor at $50 an hour, create an appropriate hourly outside record. If the garage charges a flat fee of $30 for an oil change, create an appropriate per job outside record. (For more on hourly outside records, see </w:t>
      </w:r>
      <w:r w:rsidRPr="00B7320A">
        <w:rPr>
          <w:rStyle w:val="CrossRef"/>
        </w:rPr>
        <w:fldChar w:fldCharType="begin"/>
      </w:r>
      <w:r w:rsidRPr="00B7320A">
        <w:rPr>
          <w:rStyle w:val="CrossRef"/>
        </w:rPr>
        <w:instrText xml:space="preserve"> REF HourlyOutside \h </w:instrText>
      </w:r>
      <w:r>
        <w:rPr>
          <w:rStyle w:val="CrossRef"/>
        </w:rPr>
        <w:instrText xml:space="preserve"> \* MERGEFORMAT </w:instrText>
      </w:r>
      <w:r w:rsidRPr="00B7320A">
        <w:rPr>
          <w:rStyle w:val="CrossRef"/>
        </w:rPr>
      </w:r>
      <w:r w:rsidRPr="00B7320A">
        <w:rPr>
          <w:rStyle w:val="CrossRef"/>
        </w:rPr>
        <w:fldChar w:fldCharType="separate"/>
      </w:r>
      <w:r w:rsidR="00371F89" w:rsidRPr="00371F89">
        <w:rPr>
          <w:rStyle w:val="CrossRef"/>
        </w:rPr>
        <w:t>Hourly Outside</w:t>
      </w:r>
      <w:r w:rsidRPr="00B7320A">
        <w:rPr>
          <w:rStyle w:val="CrossRef"/>
        </w:rPr>
        <w:fldChar w:fldCharType="end"/>
      </w:r>
      <w:r w:rsidRPr="00B7320A">
        <w:rPr>
          <w:rStyle w:val="printedonly"/>
        </w:rPr>
        <w:t xml:space="preserve"> on page </w:t>
      </w:r>
      <w:r w:rsidRPr="00B7320A">
        <w:rPr>
          <w:rStyle w:val="printedonly"/>
        </w:rPr>
        <w:fldChar w:fldCharType="begin"/>
      </w:r>
      <w:r w:rsidRPr="00B7320A">
        <w:rPr>
          <w:rStyle w:val="printedonly"/>
        </w:rPr>
        <w:instrText xml:space="preserve"> PAGEREF HourlyOutside \h </w:instrText>
      </w:r>
      <w:r w:rsidRPr="00B7320A">
        <w:rPr>
          <w:rStyle w:val="printedonly"/>
        </w:rPr>
      </w:r>
      <w:r w:rsidRPr="00B7320A">
        <w:rPr>
          <w:rStyle w:val="printedonly"/>
        </w:rPr>
        <w:fldChar w:fldCharType="separate"/>
      </w:r>
      <w:r w:rsidR="00371F89">
        <w:rPr>
          <w:rStyle w:val="printedonly"/>
          <w:noProof/>
        </w:rPr>
        <w:t>383</w:t>
      </w:r>
      <w:r w:rsidRPr="00B7320A">
        <w:rPr>
          <w:rStyle w:val="printedonly"/>
        </w:rPr>
        <w:fldChar w:fldCharType="end"/>
      </w:r>
      <w:r>
        <w:t xml:space="preserve">. For more on per job outside records, see </w:t>
      </w:r>
      <w:r w:rsidRPr="00B7320A">
        <w:rPr>
          <w:rStyle w:val="CrossRef"/>
        </w:rPr>
        <w:fldChar w:fldCharType="begin"/>
      </w:r>
      <w:r w:rsidRPr="00B7320A">
        <w:rPr>
          <w:rStyle w:val="CrossRef"/>
        </w:rPr>
        <w:instrText xml:space="preserve"> REF PerJobOutside \h </w:instrText>
      </w:r>
      <w:r>
        <w:rPr>
          <w:rStyle w:val="CrossRef"/>
        </w:rPr>
        <w:instrText xml:space="preserve"> \* MERGEFORMAT </w:instrText>
      </w:r>
      <w:r w:rsidRPr="00B7320A">
        <w:rPr>
          <w:rStyle w:val="CrossRef"/>
        </w:rPr>
      </w:r>
      <w:r w:rsidRPr="00B7320A">
        <w:rPr>
          <w:rStyle w:val="CrossRef"/>
        </w:rPr>
        <w:fldChar w:fldCharType="separate"/>
      </w:r>
      <w:r w:rsidR="00371F89" w:rsidRPr="00371F89">
        <w:rPr>
          <w:rStyle w:val="CrossRef"/>
        </w:rPr>
        <w:t>Per Job Outside</w:t>
      </w:r>
      <w:r w:rsidRPr="00B7320A">
        <w:rPr>
          <w:rStyle w:val="CrossRef"/>
        </w:rPr>
        <w:fldChar w:fldCharType="end"/>
      </w:r>
      <w:r w:rsidRPr="00B7320A">
        <w:rPr>
          <w:rStyle w:val="printedonly"/>
        </w:rPr>
        <w:t xml:space="preserve"> on page </w:t>
      </w:r>
      <w:r w:rsidRPr="00B7320A">
        <w:rPr>
          <w:rStyle w:val="printedonly"/>
        </w:rPr>
        <w:fldChar w:fldCharType="begin"/>
      </w:r>
      <w:r w:rsidRPr="00B7320A">
        <w:rPr>
          <w:rStyle w:val="printedonly"/>
        </w:rPr>
        <w:instrText xml:space="preserve"> PAGEREF PerJobOutside \h </w:instrText>
      </w:r>
      <w:r w:rsidRPr="00B7320A">
        <w:rPr>
          <w:rStyle w:val="printedonly"/>
        </w:rPr>
      </w:r>
      <w:r w:rsidRPr="00B7320A">
        <w:rPr>
          <w:rStyle w:val="printedonly"/>
        </w:rPr>
        <w:fldChar w:fldCharType="separate"/>
      </w:r>
      <w:r w:rsidR="00371F89">
        <w:rPr>
          <w:rStyle w:val="printedonly"/>
          <w:noProof/>
        </w:rPr>
        <w:t>392</w:t>
      </w:r>
      <w:r w:rsidRPr="00B7320A">
        <w:rPr>
          <w:rStyle w:val="printedonly"/>
        </w:rPr>
        <w:fldChar w:fldCharType="end"/>
      </w:r>
      <w:r>
        <w:t>.)</w:t>
      </w:r>
      <w:r w:rsidR="00814C12">
        <w:br/>
      </w:r>
      <w:r w:rsidR="00814C12" w:rsidRPr="00814C12">
        <w:rPr>
          <w:rStyle w:val="hl"/>
        </w:rPr>
        <w:br/>
      </w:r>
      <w:r w:rsidR="00814C12">
        <w:t xml:space="preserve">When you create these records, specify </w:t>
      </w:r>
      <w:r w:rsidR="00814C12">
        <w:rPr>
          <w:rStyle w:val="CU"/>
        </w:rPr>
        <w:t>Our Garage</w:t>
      </w:r>
      <w:r w:rsidR="00814C12">
        <w:t xml:space="preserve"> in the record’s “</w:t>
      </w:r>
      <w:r w:rsidR="00814C12">
        <w:rPr>
          <w:rStyle w:val="CField"/>
        </w:rPr>
        <w:t>Vendor</w:t>
      </w:r>
      <w:r w:rsidR="00814C12">
        <w:t>” field.</w:t>
      </w:r>
    </w:p>
    <w:p w14:paraId="505B67AA" w14:textId="77777777" w:rsidR="00814C12" w:rsidRDefault="00814C12" w:rsidP="00340629">
      <w:pPr>
        <w:pStyle w:val="NL"/>
        <w:numPr>
          <w:ilvl w:val="0"/>
          <w:numId w:val="49"/>
        </w:numPr>
        <w:ind w:left="360"/>
      </w:pPr>
      <w:r>
        <w:t xml:space="preserve">In any task associated with </w:t>
      </w:r>
      <w:r>
        <w:rPr>
          <w:rStyle w:val="CU"/>
        </w:rPr>
        <w:t>Our Garage</w:t>
      </w:r>
      <w:r>
        <w:t xml:space="preserve">, create an hourly outside or per job outside demand. (For more information, see </w:t>
      </w:r>
      <w:r w:rsidRPr="00814C12">
        <w:rPr>
          <w:rStyle w:val="CrossRef"/>
        </w:rPr>
        <w:fldChar w:fldCharType="begin"/>
      </w:r>
      <w:r w:rsidRPr="00814C12">
        <w:rPr>
          <w:rStyle w:val="CrossRef"/>
        </w:rPr>
        <w:instrText xml:space="preserve"> REF DemandOutsideLaborForTask \h </w:instrText>
      </w:r>
      <w:r>
        <w:rPr>
          <w:rStyle w:val="CrossRef"/>
        </w:rPr>
        <w:instrText xml:space="preserve"> \* MERGEFORMAT </w:instrText>
      </w:r>
      <w:r w:rsidRPr="00814C12">
        <w:rPr>
          <w:rStyle w:val="CrossRef"/>
        </w:rPr>
      </w:r>
      <w:r w:rsidRPr="00814C12">
        <w:rPr>
          <w:rStyle w:val="CrossRef"/>
        </w:rPr>
        <w:fldChar w:fldCharType="separate"/>
      </w:r>
      <w:r w:rsidR="00371F89" w:rsidRPr="00371F89">
        <w:rPr>
          <w:rStyle w:val="CrossRef"/>
        </w:rPr>
        <w:t>Task Demand Hourly Outside</w:t>
      </w:r>
      <w:r w:rsidRPr="00814C12">
        <w:rPr>
          <w:rStyle w:val="CrossRef"/>
        </w:rPr>
        <w:fldChar w:fldCharType="end"/>
      </w:r>
      <w:r w:rsidRPr="00814C12">
        <w:rPr>
          <w:rStyle w:val="printedonly"/>
        </w:rPr>
        <w:t xml:space="preserve"> on page </w:t>
      </w:r>
      <w:r w:rsidRPr="00814C12">
        <w:rPr>
          <w:rStyle w:val="printedonly"/>
        </w:rPr>
        <w:fldChar w:fldCharType="begin"/>
      </w:r>
      <w:r w:rsidRPr="00814C12">
        <w:rPr>
          <w:rStyle w:val="printedonly"/>
        </w:rPr>
        <w:instrText xml:space="preserve"> PAGEREF DemandOutsideLaborForTask \h </w:instrText>
      </w:r>
      <w:r w:rsidRPr="00814C12">
        <w:rPr>
          <w:rStyle w:val="printedonly"/>
        </w:rPr>
      </w:r>
      <w:r w:rsidRPr="00814C12">
        <w:rPr>
          <w:rStyle w:val="printedonly"/>
        </w:rPr>
        <w:fldChar w:fldCharType="separate"/>
      </w:r>
      <w:r w:rsidR="00371F89">
        <w:rPr>
          <w:rStyle w:val="printedonly"/>
          <w:noProof/>
        </w:rPr>
        <w:t>286</w:t>
      </w:r>
      <w:r w:rsidRPr="00814C12">
        <w:rPr>
          <w:rStyle w:val="printedonly"/>
        </w:rPr>
        <w:fldChar w:fldCharType="end"/>
      </w:r>
      <w:r>
        <w:t xml:space="preserve"> and </w:t>
      </w:r>
      <w:r w:rsidRPr="00814C12">
        <w:rPr>
          <w:rStyle w:val="CrossRef"/>
        </w:rPr>
        <w:fldChar w:fldCharType="begin"/>
      </w:r>
      <w:r w:rsidRPr="00814C12">
        <w:rPr>
          <w:rStyle w:val="CrossRef"/>
        </w:rPr>
        <w:instrText xml:space="preserve"> REF DemandOutsideOtherWorkForTask \h </w:instrText>
      </w:r>
      <w:r>
        <w:rPr>
          <w:rStyle w:val="CrossRef"/>
        </w:rPr>
        <w:instrText xml:space="preserve"> \* MERGEFORMAT </w:instrText>
      </w:r>
      <w:r w:rsidRPr="00814C12">
        <w:rPr>
          <w:rStyle w:val="CrossRef"/>
        </w:rPr>
      </w:r>
      <w:r w:rsidRPr="00814C12">
        <w:rPr>
          <w:rStyle w:val="CrossRef"/>
        </w:rPr>
        <w:fldChar w:fldCharType="separate"/>
      </w:r>
      <w:r w:rsidR="00371F89" w:rsidRPr="00371F89">
        <w:rPr>
          <w:rStyle w:val="CrossRef"/>
        </w:rPr>
        <w:t>Task Demand Per Job Outside</w:t>
      </w:r>
      <w:r w:rsidRPr="00814C12">
        <w:rPr>
          <w:rStyle w:val="CrossRef"/>
        </w:rPr>
        <w:fldChar w:fldCharType="end"/>
      </w:r>
      <w:r w:rsidRPr="00814C12">
        <w:rPr>
          <w:rStyle w:val="printedonly"/>
        </w:rPr>
        <w:t xml:space="preserve"> on page </w:t>
      </w:r>
      <w:r w:rsidRPr="00814C12">
        <w:rPr>
          <w:rStyle w:val="printedonly"/>
        </w:rPr>
        <w:fldChar w:fldCharType="begin"/>
      </w:r>
      <w:r w:rsidRPr="00814C12">
        <w:rPr>
          <w:rStyle w:val="printedonly"/>
        </w:rPr>
        <w:instrText xml:space="preserve"> PAGEREF DemandOutsideOtherWorkForTask \h </w:instrText>
      </w:r>
      <w:r w:rsidRPr="00814C12">
        <w:rPr>
          <w:rStyle w:val="printedonly"/>
        </w:rPr>
      </w:r>
      <w:r w:rsidRPr="00814C12">
        <w:rPr>
          <w:rStyle w:val="printedonly"/>
        </w:rPr>
        <w:fldChar w:fldCharType="separate"/>
      </w:r>
      <w:r w:rsidR="00371F89">
        <w:rPr>
          <w:rStyle w:val="printedonly"/>
          <w:noProof/>
        </w:rPr>
        <w:t>287</w:t>
      </w:r>
      <w:r w:rsidRPr="00814C12">
        <w:rPr>
          <w:rStyle w:val="printedonly"/>
        </w:rPr>
        <w:fldChar w:fldCharType="end"/>
      </w:r>
      <w:r>
        <w:t>.)</w:t>
      </w:r>
      <w:r w:rsidR="00D455AA">
        <w:t xml:space="preserve"> In these demand records, go to the </w:t>
      </w:r>
      <w:r w:rsidR="00D455AA">
        <w:rPr>
          <w:rStyle w:val="CButton"/>
        </w:rPr>
        <w:t>Purchase Hourly Outside Template</w:t>
      </w:r>
      <w:r w:rsidR="00D455AA">
        <w:t xml:space="preserve"> or </w:t>
      </w:r>
      <w:r w:rsidR="00D455AA">
        <w:rPr>
          <w:rStyle w:val="CButton"/>
        </w:rPr>
        <w:t>Purchase Per Job Outside Template</w:t>
      </w:r>
      <w:r w:rsidR="00D455AA">
        <w:t xml:space="preserve"> section and link to the purchase order template for </w:t>
      </w:r>
      <w:r w:rsidR="00D455AA">
        <w:rPr>
          <w:rStyle w:val="CU"/>
        </w:rPr>
        <w:t>Our Garage</w:t>
      </w:r>
      <w:r w:rsidR="00D455AA">
        <w:t>.</w:t>
      </w:r>
    </w:p>
    <w:p w14:paraId="5DA4D0BA" w14:textId="77777777" w:rsidR="00934BAE" w:rsidRDefault="00934BAE" w:rsidP="00934BAE">
      <w:pPr>
        <w:pStyle w:val="JNormal"/>
      </w:pPr>
      <w:r>
        <w:t>These steps will create labor line items in the purchase order template. Multiple tasks can use the same purchase order template. The purchase order template will contain separate labor line items for each different labor demand on each different task.</w:t>
      </w:r>
    </w:p>
    <w:p w14:paraId="16E865F6" w14:textId="77777777" w:rsidR="00934BAE" w:rsidRDefault="00934BAE" w:rsidP="00934BAE">
      <w:pPr>
        <w:pStyle w:val="B4"/>
      </w:pPr>
    </w:p>
    <w:p w14:paraId="6C9C418A" w14:textId="77777777" w:rsidR="00934BAE" w:rsidRDefault="00934BAE" w:rsidP="00934BAE">
      <w:pPr>
        <w:pStyle w:val="JNormal"/>
      </w:pPr>
      <w:r>
        <w:t>When MainBoss generates a work order from a task, MainBoss will create a corresponding purchase order from the purchase order template. The generated purchase order will contain a labor line item for each hourly outside or per job outside record that shared by both the task and the purchase order template.</w:t>
      </w:r>
    </w:p>
    <w:p w14:paraId="418B4DA8" w14:textId="77777777" w:rsidR="00934BAE" w:rsidRPr="00934BAE" w:rsidRDefault="00934BAE" w:rsidP="00934BAE">
      <w:pPr>
        <w:pStyle w:val="B4"/>
      </w:pPr>
    </w:p>
    <w:p w14:paraId="182F100F" w14:textId="77777777" w:rsidR="00934BAE" w:rsidRDefault="00934BAE" w:rsidP="00934BAE">
      <w:pPr>
        <w:pStyle w:val="JNormal"/>
      </w:pPr>
      <w:r>
        <w:t>This means that a purchase order template can contain line items for many different tasks, but when a purchase order is being generated, MainBoss only uses the line items associated with a particular task.</w:t>
      </w:r>
    </w:p>
    <w:p w14:paraId="6087C3BF" w14:textId="77777777" w:rsidR="00934BAE" w:rsidRDefault="00934BAE" w:rsidP="00934BAE">
      <w:pPr>
        <w:pStyle w:val="B4"/>
      </w:pPr>
    </w:p>
    <w:p w14:paraId="536D6E59" w14:textId="77777777" w:rsidR="00934BAE" w:rsidRPr="00934BAE" w:rsidRDefault="00934BAE" w:rsidP="00934BAE">
      <w:pPr>
        <w:pStyle w:val="BX"/>
      </w:pPr>
      <w:r>
        <w:rPr>
          <w:rStyle w:val="InsetHeading"/>
        </w:rPr>
        <w:t>Important:</w:t>
      </w:r>
      <w:r>
        <w:t xml:space="preserve"> If you want to delete a labor demand from a task, delete the corresponding line item from the purchase order template first. Then delete the demand from the task.</w:t>
      </w:r>
    </w:p>
    <w:p w14:paraId="282F1EC1" w14:textId="77777777" w:rsidR="00934BAE" w:rsidRPr="00934BAE" w:rsidRDefault="00934BAE" w:rsidP="00934BAE">
      <w:pPr>
        <w:pStyle w:val="B4"/>
        <w:rPr>
          <w:rStyle w:val="onlineonly"/>
        </w:rPr>
      </w:pPr>
    </w:p>
    <w:p w14:paraId="32BBA476" w14:textId="77777777" w:rsidR="00BD235B" w:rsidRPr="00B4281B" w:rsidRDefault="00BD235B" w:rsidP="00BD235B">
      <w:pPr>
        <w:pStyle w:val="JNormal"/>
        <w:rPr>
          <w:rStyle w:val="onlineonly"/>
        </w:rPr>
      </w:pPr>
      <w:r w:rsidRPr="00B4281B">
        <w:rPr>
          <w:rStyle w:val="onlineonly"/>
        </w:rPr>
        <w:t>For more on vie</w:t>
      </w:r>
      <w:r w:rsidR="009F26B8" w:rsidRPr="00B4281B">
        <w:rPr>
          <w:rStyle w:val="onlineonly"/>
        </w:rPr>
        <w:t>wing purchase order</w:t>
      </w:r>
      <w:r w:rsidRPr="00B4281B">
        <w:rPr>
          <w:rStyle w:val="onlineonly"/>
        </w:rPr>
        <w:t xml:space="preserve"> </w:t>
      </w:r>
      <w:r w:rsidR="009F26B8" w:rsidRPr="00B4281B">
        <w:rPr>
          <w:rStyle w:val="onlineonly"/>
        </w:rPr>
        <w:t>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PurchaseOrderForTaskBrowser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Purchase Order Templates</w:t>
      </w:r>
      <w:r w:rsidR="00271295" w:rsidRPr="00B4281B">
        <w:rPr>
          <w:rStyle w:val="onlineonly"/>
        </w:rPr>
        <w:fldChar w:fldCharType="end"/>
      </w:r>
      <w:r w:rsidRPr="00B4281B">
        <w:rPr>
          <w:rStyle w:val="onlineonly"/>
        </w:rPr>
        <w:t>. For information on creating and editing purchase order</w:t>
      </w:r>
      <w:r w:rsidR="009F26B8" w:rsidRPr="00B4281B">
        <w:rPr>
          <w:rStyle w:val="onlineonly"/>
        </w:rPr>
        <w:t xml:space="preserve"> 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PurchaseOrderForTaskEditor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Purchase Order Templates</w:t>
      </w:r>
      <w:r w:rsidR="00271295" w:rsidRPr="00B4281B">
        <w:rPr>
          <w:rStyle w:val="onlineonly"/>
        </w:rPr>
        <w:fldChar w:fldCharType="end"/>
      </w:r>
      <w:r w:rsidRPr="00B4281B">
        <w:rPr>
          <w:rStyle w:val="onlineonly"/>
        </w:rPr>
        <w:t xml:space="preserve">. </w:t>
      </w:r>
      <w:r w:rsidR="009F26B8" w:rsidRPr="00B4281B">
        <w:rPr>
          <w:rStyle w:val="onlineonly"/>
        </w:rPr>
        <w:t>For how to print purchase order</w:t>
      </w:r>
      <w:r w:rsidRPr="00B4281B">
        <w:rPr>
          <w:rStyle w:val="onlineonly"/>
        </w:rPr>
        <w:t xml:space="preserve"> </w:t>
      </w:r>
      <w:r w:rsidR="009F26B8" w:rsidRPr="00B4281B">
        <w:rPr>
          <w:rStyle w:val="onlineonly"/>
        </w:rPr>
        <w:t>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PurchaseOrderForTaskReport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Printing Purchase Order Templates</w:t>
      </w:r>
      <w:r w:rsidR="00271295" w:rsidRPr="00B4281B">
        <w:rPr>
          <w:rStyle w:val="onlineonly"/>
        </w:rPr>
        <w:fldChar w:fldCharType="end"/>
      </w:r>
      <w:r w:rsidRPr="00B4281B">
        <w:rPr>
          <w:rStyle w:val="onlineonly"/>
        </w:rPr>
        <w:t>. For the process of linking purchase order</w:t>
      </w:r>
      <w:r w:rsidR="009F26B8" w:rsidRPr="00B4281B">
        <w:rPr>
          <w:rStyle w:val="onlineonly"/>
        </w:rPr>
        <w:t xml:space="preserve"> template</w:t>
      </w:r>
      <w:r w:rsidRPr="00B4281B">
        <w:rPr>
          <w:rStyle w:val="onlineonly"/>
        </w:rPr>
        <w:t xml:space="preserve">s to tasks, see </w:t>
      </w:r>
      <w:r w:rsidR="00271295" w:rsidRPr="00B4281B">
        <w:rPr>
          <w:rStyle w:val="onlineonly"/>
        </w:rPr>
        <w:fldChar w:fldCharType="begin"/>
      </w:r>
      <w:r w:rsidR="00271295" w:rsidRPr="00B4281B">
        <w:rPr>
          <w:rStyle w:val="onlineonly"/>
        </w:rPr>
        <w:instrText xml:space="preserve"> REF PurchaseOrderForTaskLinkage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Linking Purchase Order Templates to Tasks</w:t>
      </w:r>
      <w:r w:rsidR="00271295" w:rsidRPr="00B4281B">
        <w:rPr>
          <w:rStyle w:val="onlineonly"/>
        </w:rPr>
        <w:fldChar w:fldCharType="end"/>
      </w:r>
      <w:r w:rsidRPr="00B4281B">
        <w:rPr>
          <w:rStyle w:val="onlineonly"/>
        </w:rPr>
        <w:t>.</w:t>
      </w:r>
    </w:p>
    <w:p w14:paraId="63A10E3E" w14:textId="77777777" w:rsidR="00BD235B" w:rsidRDefault="00073300" w:rsidP="00BD235B">
      <w:pPr>
        <w:pStyle w:val="B2"/>
      </w:pPr>
      <w:r>
        <w:fldChar w:fldCharType="begin"/>
      </w:r>
      <w:r w:rsidR="00BD235B">
        <w:instrText xml:space="preserve"> SET DialogName “Browse.Purchase Order Template” </w:instrText>
      </w:r>
      <w:r>
        <w:fldChar w:fldCharType="separate"/>
      </w:r>
      <w:r w:rsidR="00371F89">
        <w:rPr>
          <w:noProof/>
        </w:rPr>
        <w:t>Browse.Purchase Order Template</w:t>
      </w:r>
      <w:r>
        <w:fldChar w:fldCharType="end"/>
      </w:r>
    </w:p>
    <w:p w14:paraId="34AC5663" w14:textId="77777777" w:rsidR="00BD235B" w:rsidRDefault="00BD235B" w:rsidP="00BD235B">
      <w:pPr>
        <w:pStyle w:val="Heading3"/>
      </w:pPr>
      <w:bookmarkStart w:id="437" w:name="PurchaseOrderForTaskBrowser"/>
      <w:bookmarkStart w:id="438" w:name="_Toc160013506"/>
      <w:bookmarkStart w:id="439" w:name="_Toc508885771"/>
      <w:r>
        <w:t>Viewing Purchase Order</w:t>
      </w:r>
      <w:r w:rsidR="00483A66">
        <w:t xml:space="preserve"> Template</w:t>
      </w:r>
      <w:r>
        <w:t>s</w:t>
      </w:r>
      <w:bookmarkEnd w:id="437"/>
      <w:bookmarkEnd w:id="438"/>
      <w:bookmarkEnd w:id="439"/>
    </w:p>
    <w:p w14:paraId="527AE317" w14:textId="77777777" w:rsidR="00BD235B" w:rsidRDefault="00073300" w:rsidP="00BD235B">
      <w:pPr>
        <w:pStyle w:val="JNormal"/>
      </w:pPr>
      <w:r>
        <w:fldChar w:fldCharType="begin"/>
      </w:r>
      <w:r w:rsidR="00BD235B">
        <w:instrText xml:space="preserve"> XE "purchase order</w:instrText>
      </w:r>
      <w:r w:rsidR="00B43308">
        <w:instrText xml:space="preserve"> templates</w:instrText>
      </w:r>
      <w:r w:rsidR="00BD235B">
        <w:instrText xml:space="preserve">: viewing" </w:instrText>
      </w:r>
      <w:r>
        <w:fldChar w:fldCharType="end"/>
      </w:r>
      <w:r>
        <w:fldChar w:fldCharType="begin"/>
      </w:r>
      <w:r w:rsidR="00BD235B">
        <w:instrText xml:space="preserve"> XE "table viewers: purchase order</w:instrText>
      </w:r>
      <w:r w:rsidR="00B43308">
        <w:instrText xml:space="preserve"> template</w:instrText>
      </w:r>
      <w:r w:rsidR="00BD235B">
        <w:instrText xml:space="preserve">s" </w:instrText>
      </w:r>
      <w:r>
        <w:fldChar w:fldCharType="end"/>
      </w:r>
      <w:r w:rsidR="00BD235B">
        <w:t>You view purchase order</w:t>
      </w:r>
      <w:r w:rsidR="00B43308">
        <w:t xml:space="preserve"> template</w:t>
      </w:r>
      <w:r w:rsidR="00BD235B">
        <w:t xml:space="preserve">s with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 xml:space="preserve">Purchase Order </w:t>
      </w:r>
      <w:r w:rsidR="00B43308" w:rsidRPr="00C7733B">
        <w:rPr>
          <w:rStyle w:val="CPanel"/>
        </w:rPr>
        <w:t>Templates</w:t>
      </w:r>
      <w:r>
        <w:fldChar w:fldCharType="begin"/>
      </w:r>
      <w:r w:rsidR="00BD235B">
        <w:instrText xml:space="preserve"> XE “coding definitions: </w:instrText>
      </w:r>
      <w:r w:rsidR="006A0D6F">
        <w:instrText>unit maintenance plans</w:instrText>
      </w:r>
      <w:r w:rsidR="00BD235B">
        <w:instrText xml:space="preserve">: purchase order </w:instrText>
      </w:r>
      <w:r w:rsidR="00B43308">
        <w:instrText>templates</w:instrText>
      </w:r>
      <w:r w:rsidR="00BD235B">
        <w:instrText xml:space="preserve">” </w:instrText>
      </w:r>
      <w:r>
        <w:fldChar w:fldCharType="end"/>
      </w:r>
      <w:r w:rsidR="00BD235B">
        <w:t>. The window contains the following:</w:t>
      </w:r>
    </w:p>
    <w:p w14:paraId="4F66BC00" w14:textId="77777777" w:rsidR="00BD235B" w:rsidRDefault="00BD235B" w:rsidP="00BD235B">
      <w:pPr>
        <w:pStyle w:val="B4"/>
      </w:pPr>
    </w:p>
    <w:p w14:paraId="33473341" w14:textId="77777777" w:rsidR="00BD235B" w:rsidRDefault="00BD235B" w:rsidP="00BD235B">
      <w:pPr>
        <w:pStyle w:val="WindowItem"/>
      </w:pPr>
      <w:r w:rsidRPr="000A597E">
        <w:rPr>
          <w:rStyle w:val="CButton"/>
        </w:rPr>
        <w:t>View</w:t>
      </w:r>
      <w:r>
        <w:t xml:space="preserve"> section: Shows the list of current purchase order</w:t>
      </w:r>
      <w:r w:rsidR="00B43308">
        <w:t xml:space="preserve"> templates</w:t>
      </w:r>
      <w:r>
        <w:t>.</w:t>
      </w:r>
    </w:p>
    <w:p w14:paraId="4D8603A1" w14:textId="77777777" w:rsidR="00BD235B" w:rsidRDefault="00BD235B" w:rsidP="00BD235B">
      <w:pPr>
        <w:pStyle w:val="WindowItem2"/>
      </w:pPr>
      <w:r w:rsidRPr="00D94147">
        <w:rPr>
          <w:rStyle w:val="CField"/>
        </w:rPr>
        <w:t>Code</w:t>
      </w:r>
      <w:r>
        <w:t>: Click this heading to sort the list by code. Click again to reverse the order (from ascending to descending or vice versa).</w:t>
      </w:r>
    </w:p>
    <w:p w14:paraId="2946081D" w14:textId="77777777" w:rsidR="00BD235B" w:rsidRDefault="009743F2" w:rsidP="00BD235B">
      <w:pPr>
        <w:pStyle w:val="WindowItem2"/>
      </w:pPr>
      <w:r w:rsidRPr="00D94147">
        <w:rPr>
          <w:rStyle w:val="CField"/>
        </w:rPr>
        <w:t>Description</w:t>
      </w:r>
      <w:r w:rsidR="00BD235B">
        <w:t xml:space="preserve">: Click this heading to sort the list by </w:t>
      </w:r>
      <w:r>
        <w:t>purchase order’s description</w:t>
      </w:r>
      <w:r w:rsidR="00BD235B">
        <w:t>. Click again to reverse the order.</w:t>
      </w:r>
    </w:p>
    <w:p w14:paraId="7EB20517" w14:textId="77777777"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0E7A4B47" w14:textId="77777777" w:rsidR="00D20F7C" w:rsidRDefault="00D20F7C" w:rsidP="00D20F7C">
      <w:pPr>
        <w:pStyle w:val="WindowItem2"/>
      </w:pPr>
      <w:r w:rsidRPr="000A597E">
        <w:rPr>
          <w:rStyle w:val="CButton"/>
        </w:rPr>
        <w:t>Details</w:t>
      </w:r>
      <w:r>
        <w:t xml:space="preserve"> section: Shows information from the selected record.</w:t>
      </w:r>
    </w:p>
    <w:p w14:paraId="04A6A974" w14:textId="77777777" w:rsidR="00D20F7C" w:rsidRDefault="00D22702" w:rsidP="00D20F7C">
      <w:pPr>
        <w:pStyle w:val="WindowItem2"/>
      </w:pPr>
      <w:r>
        <w:rPr>
          <w:rStyle w:val="CButton"/>
        </w:rPr>
        <w:t>Purchase Order Template Line</w:t>
      </w:r>
      <w:r w:rsidR="00D20F7C" w:rsidRPr="000A597E">
        <w:rPr>
          <w:rStyle w:val="CButton"/>
        </w:rPr>
        <w:t>s</w:t>
      </w:r>
      <w:r w:rsidR="00D20F7C">
        <w:t xml:space="preserve"> section: Lists the items that should be purchased with the corresponding purchase order.</w:t>
      </w:r>
    </w:p>
    <w:p w14:paraId="08BF85A2" w14:textId="77777777" w:rsidR="00D20F7C" w:rsidRDefault="00D20F7C" w:rsidP="00D20F7C">
      <w:pPr>
        <w:pStyle w:val="WindowItem2"/>
      </w:pPr>
      <w:r w:rsidRPr="000A597E">
        <w:rPr>
          <w:rStyle w:val="CButton"/>
        </w:rPr>
        <w:t>Tasks</w:t>
      </w:r>
      <w:r>
        <w:t xml:space="preserve"> section: Lists tasks that use the selected purchase order template.</w:t>
      </w:r>
    </w:p>
    <w:p w14:paraId="36765E0F" w14:textId="77777777" w:rsidR="00777781" w:rsidRDefault="00777781" w:rsidP="00777781">
      <w:pPr>
        <w:pStyle w:val="WindowItem2"/>
      </w:pPr>
      <w:r>
        <w:rPr>
          <w:rStyle w:val="LoseThisLine"/>
        </w:rPr>
        <w:t>///</w:t>
      </w:r>
      <w:r w:rsidRPr="000A597E">
        <w:rPr>
          <w:rStyle w:val="CButton"/>
        </w:rPr>
        <w:t>New</w:t>
      </w:r>
      <w:r w:rsidR="001E5D53" w:rsidRPr="000A597E">
        <w:rPr>
          <w:rStyle w:val="CButton"/>
        </w:rPr>
        <w:t xml:space="preserve"> Purchase Order Template</w:t>
      </w:r>
      <w:r>
        <w:t xml:space="preserve">: Opens a window to create a new </w:t>
      </w:r>
      <w:r w:rsidR="00115618">
        <w:t>purchase order template</w:t>
      </w:r>
      <w:r>
        <w:t xml:space="preserve">. Fields in the new record will either be blank or assigned default values (as specified in the </w:t>
      </w:r>
      <w:r w:rsidRPr="000A597E">
        <w:rPr>
          <w:rStyle w:val="CButton"/>
        </w:rPr>
        <w:t xml:space="preserve">Defaults for </w:t>
      </w:r>
      <w:r w:rsidR="00115618" w:rsidRPr="000A597E">
        <w:rPr>
          <w:rStyle w:val="CButton"/>
        </w:rPr>
        <w:t>Purchase Order Template</w:t>
      </w:r>
      <w:r w:rsidR="00D22702">
        <w:rPr>
          <w:rStyle w:val="CButton"/>
        </w:rPr>
        <w:t>s</w:t>
      </w:r>
      <w:r>
        <w:t xml:space="preserve"> section).</w:t>
      </w:r>
    </w:p>
    <w:p w14:paraId="760346DA" w14:textId="77777777" w:rsidR="008F051D" w:rsidRDefault="008F051D" w:rsidP="008F051D">
      <w:pPr>
        <w:pStyle w:val="WindowItem2"/>
      </w:pPr>
      <w:r>
        <w:rPr>
          <w:rStyle w:val="LoseThisLine"/>
        </w:rPr>
        <w:t>///</w:t>
      </w:r>
      <w:r w:rsidR="000B2747" w:rsidRPr="000B2747">
        <w:rPr>
          <w:rStyle w:val="CButton"/>
        </w:rPr>
        <w:t>!Edit!</w:t>
      </w:r>
      <w:r>
        <w:t>: This drop-down button offers several possible actions:</w:t>
      </w:r>
    </w:p>
    <w:p w14:paraId="76C21E7D" w14:textId="77777777" w:rsidR="008F051D" w:rsidRDefault="008F051D" w:rsidP="008F051D">
      <w:pPr>
        <w:pStyle w:val="WindowItem3"/>
      </w:pPr>
      <w:r>
        <w:rPr>
          <w:rStyle w:val="LoseThisLine"/>
        </w:rPr>
        <w:t>///</w:t>
      </w:r>
      <w:r w:rsidRPr="000A597E">
        <w:rPr>
          <w:rStyle w:val="CButton"/>
        </w:rPr>
        <w:t>Edit</w:t>
      </w:r>
      <w:r>
        <w:t>: Opens an editor window to let you edit the selected record.</w:t>
      </w:r>
    </w:p>
    <w:p w14:paraId="1018A703" w14:textId="77777777" w:rsidR="008F051D" w:rsidRPr="00295FB7" w:rsidRDefault="008F051D" w:rsidP="008F051D">
      <w:pPr>
        <w:pStyle w:val="WindowItem3"/>
      </w:pPr>
      <w:r>
        <w:rPr>
          <w:rStyle w:val="LoseThisLine"/>
        </w:rPr>
        <w:t>///</w:t>
      </w:r>
      <w:r w:rsidRPr="000A597E">
        <w:rPr>
          <w:rStyle w:val="CButton"/>
        </w:rPr>
        <w:t>View</w:t>
      </w:r>
      <w:r>
        <w:t>: Opens an editor window where you can examine the selected record.</w:t>
      </w:r>
    </w:p>
    <w:p w14:paraId="1CCBCC79" w14:textId="77777777" w:rsidR="008F051D" w:rsidRDefault="008F051D" w:rsidP="008F051D">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51700224" w14:textId="77777777" w:rsidR="00777781" w:rsidRDefault="00777781" w:rsidP="00777781">
      <w:pPr>
        <w:pStyle w:val="WindowItem2"/>
      </w:pPr>
      <w:r>
        <w:rPr>
          <w:rStyle w:val="LoseThisLine"/>
        </w:rPr>
        <w:t>///</w:t>
      </w:r>
      <w:r w:rsidR="00AF6B7A">
        <w:rPr>
          <w:rStyle w:val="CButton"/>
        </w:rPr>
        <w:t>!Delete!</w:t>
      </w:r>
      <w:r>
        <w:t>: Deletes the record that’s currently selected.</w:t>
      </w:r>
    </w:p>
    <w:p w14:paraId="510F0428" w14:textId="77777777" w:rsidR="00777781" w:rsidRDefault="00777781" w:rsidP="00777781">
      <w:pPr>
        <w:pStyle w:val="WindowItem2"/>
      </w:pPr>
      <w:r>
        <w:rPr>
          <w:rStyle w:val="LoseThisLine"/>
        </w:rPr>
        <w:t>///</w:t>
      </w:r>
      <w:r w:rsidR="00873650">
        <w:rPr>
          <w:rStyle w:val="CButton"/>
        </w:rPr>
        <w:t>!Print!</w:t>
      </w:r>
      <w:r>
        <w:t xml:space="preserve">: Opens a window to let you print your </w:t>
      </w:r>
      <w:r w:rsidR="00115618">
        <w:t>purchase order templates</w:t>
      </w:r>
      <w:r>
        <w:t xml:space="preserve">. For more information, see </w:t>
      </w:r>
      <w:r w:rsidR="00271295" w:rsidRPr="00120959">
        <w:rPr>
          <w:rStyle w:val="CrossRef"/>
        </w:rPr>
        <w:fldChar w:fldCharType="begin"/>
      </w:r>
      <w:r w:rsidR="00271295" w:rsidRPr="00120959">
        <w:rPr>
          <w:rStyle w:val="CrossRef"/>
        </w:rPr>
        <w:instrText xml:space="preserve"> REF PurchaseOrderForTaskReport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 Templates</w:t>
      </w:r>
      <w:r w:rsidR="00271295" w:rsidRPr="00120959">
        <w:rPr>
          <w:rStyle w:val="CrossRef"/>
        </w:rPr>
        <w:fldChar w:fldCharType="end"/>
      </w:r>
      <w:r w:rsidRPr="000B0C8C">
        <w:rPr>
          <w:rStyle w:val="printedonly"/>
        </w:rPr>
        <w:t xml:space="preserve"> on page </w:t>
      </w:r>
      <w:r w:rsidR="00073300" w:rsidRPr="000B0C8C">
        <w:rPr>
          <w:rStyle w:val="printedonly"/>
        </w:rPr>
        <w:fldChar w:fldCharType="begin"/>
      </w:r>
      <w:r w:rsidRPr="000B0C8C">
        <w:rPr>
          <w:rStyle w:val="printedonly"/>
        </w:rPr>
        <w:instrText xml:space="preserve"> PAGEREF P</w:instrText>
      </w:r>
      <w:r w:rsidR="009A39B2">
        <w:rPr>
          <w:rStyle w:val="printedonly"/>
        </w:rPr>
        <w:instrText>urchaseOrderForTask</w:instrText>
      </w:r>
      <w:r w:rsidRPr="000B0C8C">
        <w:rPr>
          <w:rStyle w:val="printedonly"/>
        </w:rPr>
        <w:instrText xml:space="preserve">Report \h </w:instrText>
      </w:r>
      <w:r w:rsidR="00073300" w:rsidRPr="000B0C8C">
        <w:rPr>
          <w:rStyle w:val="printedonly"/>
        </w:rPr>
      </w:r>
      <w:r w:rsidR="00073300" w:rsidRPr="000B0C8C">
        <w:rPr>
          <w:rStyle w:val="printedonly"/>
        </w:rPr>
        <w:fldChar w:fldCharType="separate"/>
      </w:r>
      <w:r w:rsidR="00371F89">
        <w:rPr>
          <w:rStyle w:val="printedonly"/>
          <w:noProof/>
        </w:rPr>
        <w:t>252</w:t>
      </w:r>
      <w:r w:rsidR="00073300" w:rsidRPr="000B0C8C">
        <w:rPr>
          <w:rStyle w:val="printedonly"/>
        </w:rPr>
        <w:fldChar w:fldCharType="end"/>
      </w:r>
      <w:r>
        <w:t>.</w:t>
      </w:r>
    </w:p>
    <w:p w14:paraId="481F4DA5" w14:textId="77777777"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73F287FB"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A57AE9B"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50D2450D" w14:textId="77777777" w:rsidR="003D6DCE" w:rsidRDefault="003D6DCE" w:rsidP="003D6DCE">
      <w:pPr>
        <w:pStyle w:val="WindowItem2"/>
      </w:pPr>
      <w:r>
        <w:rPr>
          <w:rStyle w:val="LoseThisLine"/>
        </w:rPr>
        <w:t>///</w:t>
      </w:r>
      <w:r w:rsidRPr="00AF6B7A">
        <w:rPr>
          <w:rStyle w:val="CButton"/>
        </w:rPr>
        <w:t>!Refresh!</w:t>
      </w:r>
      <w:r>
        <w:t>: Updates the list to reflect any recent changes.</w:t>
      </w:r>
    </w:p>
    <w:p w14:paraId="2DAFEE46" w14:textId="77777777" w:rsidR="00777781" w:rsidRDefault="00777781" w:rsidP="00777781">
      <w:pPr>
        <w:pStyle w:val="WindowItem"/>
      </w:pPr>
      <w:r w:rsidRPr="000A597E">
        <w:rPr>
          <w:rStyle w:val="CButton"/>
        </w:rPr>
        <w:t xml:space="preserve">Defaults for </w:t>
      </w:r>
      <w:r w:rsidR="00115618" w:rsidRPr="000A597E">
        <w:rPr>
          <w:rStyle w:val="CButton"/>
        </w:rPr>
        <w:t>Purchase Order Template</w:t>
      </w:r>
      <w:r w:rsidR="00D22702">
        <w:rPr>
          <w:rStyle w:val="CButton"/>
        </w:rPr>
        <w:t>s</w:t>
      </w:r>
      <w:r>
        <w:t xml:space="preserve"> section: Shows any defaults to be used when creating new </w:t>
      </w:r>
      <w:r w:rsidR="00DA6151">
        <w:t>purchase order templates</w:t>
      </w:r>
      <w:r>
        <w:t>.</w:t>
      </w:r>
    </w:p>
    <w:p w14:paraId="5154B225" w14:textId="77777777" w:rsidR="00777781" w:rsidRDefault="00777781" w:rsidP="00777781">
      <w:pPr>
        <w:pStyle w:val="WindowItem2"/>
      </w:pPr>
      <w:r>
        <w:rPr>
          <w:rStyle w:val="LoseThisLine"/>
        </w:rPr>
        <w:t>///</w:t>
      </w:r>
      <w:r w:rsidRPr="000A597E">
        <w:rPr>
          <w:rStyle w:val="CButton"/>
        </w:rPr>
        <w:t>Edit Defaults</w:t>
      </w:r>
      <w:r>
        <w:t>: Opens a window to let you change the displayed default values.</w:t>
      </w:r>
    </w:p>
    <w:p w14:paraId="3943108E" w14:textId="77777777" w:rsidR="00777781" w:rsidRDefault="00777781" w:rsidP="00777781">
      <w:pPr>
        <w:pStyle w:val="WindowItem2"/>
      </w:pPr>
      <w:r>
        <w:rPr>
          <w:rStyle w:val="LoseThisLine"/>
        </w:rPr>
        <w:t>///</w:t>
      </w:r>
      <w:r w:rsidR="00AF6B7A" w:rsidRPr="00AF6B7A">
        <w:rPr>
          <w:rStyle w:val="CButton"/>
        </w:rPr>
        <w:t>!Refresh!</w:t>
      </w:r>
      <w:r>
        <w:t>: Updates the list to reflect any recent changes.</w:t>
      </w:r>
    </w:p>
    <w:p w14:paraId="5CDEECA1" w14:textId="77777777" w:rsidR="00BD235B" w:rsidRPr="00B4281B" w:rsidRDefault="00BD235B" w:rsidP="00BD235B">
      <w:pPr>
        <w:pStyle w:val="JNormal"/>
        <w:rPr>
          <w:rStyle w:val="onlineonly"/>
        </w:rPr>
      </w:pPr>
      <w:r w:rsidRPr="00B4281B">
        <w:rPr>
          <w:rStyle w:val="onlineonly"/>
        </w:rPr>
        <w:t xml:space="preserve">For more information on purchase order </w:t>
      </w:r>
      <w:r w:rsidR="00693CBB" w:rsidRPr="00B4281B">
        <w:rPr>
          <w:rStyle w:val="onlineonly"/>
        </w:rPr>
        <w:t>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TaskPurchaseOrders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 Templates</w:t>
      </w:r>
      <w:r w:rsidR="00271295" w:rsidRPr="00B4281B">
        <w:rPr>
          <w:rStyle w:val="onlineonly"/>
        </w:rPr>
        <w:fldChar w:fldCharType="end"/>
      </w:r>
      <w:r w:rsidRPr="00B4281B">
        <w:rPr>
          <w:rStyle w:val="onlineonly"/>
        </w:rPr>
        <w:t xml:space="preserve">. For more information on creating or editing such records, see </w:t>
      </w:r>
      <w:r w:rsidR="00271295" w:rsidRPr="00B4281B">
        <w:rPr>
          <w:rStyle w:val="onlineonly"/>
        </w:rPr>
        <w:fldChar w:fldCharType="begin"/>
      </w:r>
      <w:r w:rsidR="00271295" w:rsidRPr="00B4281B">
        <w:rPr>
          <w:rStyle w:val="onlineonly"/>
        </w:rPr>
        <w:instrText xml:space="preserve"> REF PurchaseOrderForTaskEditor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Purchase Order Templates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Table Viewers</w:t>
      </w:r>
      <w:r w:rsidR="00271295" w:rsidRPr="00B4281B">
        <w:rPr>
          <w:rStyle w:val="onlineonly"/>
        </w:rPr>
        <w:fldChar w:fldCharType="end"/>
      </w:r>
      <w:r w:rsidRPr="00B4281B">
        <w:rPr>
          <w:rStyle w:val="onlineonly"/>
        </w:rPr>
        <w:t>.</w:t>
      </w:r>
    </w:p>
    <w:p w14:paraId="6F28BC8B" w14:textId="77777777" w:rsidR="00BD235B" w:rsidRPr="00B84982" w:rsidRDefault="00073300" w:rsidP="00BD235B">
      <w:pPr>
        <w:pStyle w:val="B2"/>
      </w:pPr>
      <w:r w:rsidRPr="00B84982">
        <w:fldChar w:fldCharType="begin"/>
      </w:r>
      <w:r w:rsidR="00BD235B" w:rsidRPr="00B84982">
        <w:instrText xml:space="preserve"> SET DialogName “Edit.Purchase Order </w:instrText>
      </w:r>
      <w:r w:rsidR="005C269C" w:rsidRPr="00B84982">
        <w:instrText>Template</w:instrText>
      </w:r>
      <w:r w:rsidR="00BD235B" w:rsidRPr="00B84982">
        <w:instrText xml:space="preserve">” </w:instrText>
      </w:r>
      <w:r w:rsidRPr="00B84982">
        <w:fldChar w:fldCharType="separate"/>
      </w:r>
      <w:r w:rsidR="00371F89" w:rsidRPr="00B84982">
        <w:rPr>
          <w:noProof/>
        </w:rPr>
        <w:t>Edit.Purchase Order Template</w:t>
      </w:r>
      <w:r w:rsidRPr="00B84982">
        <w:fldChar w:fldCharType="end"/>
      </w:r>
    </w:p>
    <w:p w14:paraId="08D61B75" w14:textId="77777777" w:rsidR="00BD235B" w:rsidRDefault="00BD235B" w:rsidP="00BD235B">
      <w:pPr>
        <w:pStyle w:val="Heading3"/>
      </w:pPr>
      <w:bookmarkStart w:id="440" w:name="PurchaseOrderForTaskEditor"/>
      <w:bookmarkStart w:id="441" w:name="_Toc160013507"/>
      <w:bookmarkStart w:id="442" w:name="_Toc508885772"/>
      <w:r>
        <w:t>Editing Purchase Order</w:t>
      </w:r>
      <w:r w:rsidR="0036314F">
        <w:t xml:space="preserve"> Template</w:t>
      </w:r>
      <w:r>
        <w:t>s</w:t>
      </w:r>
      <w:bookmarkEnd w:id="440"/>
      <w:bookmarkEnd w:id="441"/>
      <w:bookmarkEnd w:id="442"/>
    </w:p>
    <w:p w14:paraId="18E80DD4" w14:textId="77777777" w:rsidR="00BD235B" w:rsidRDefault="00073300" w:rsidP="00BD235B">
      <w:pPr>
        <w:pStyle w:val="JNormal"/>
      </w:pPr>
      <w:r>
        <w:fldChar w:fldCharType="begin"/>
      </w:r>
      <w:r w:rsidR="00BD235B">
        <w:instrText xml:space="preserve"> XE "purchase order</w:instrText>
      </w:r>
      <w:r w:rsidR="00566C7C">
        <w:instrText xml:space="preserve"> templates</w:instrText>
      </w:r>
      <w:r w:rsidR="00BD235B">
        <w:instrText xml:space="preserve">: editing" </w:instrText>
      </w:r>
      <w:r>
        <w:fldChar w:fldCharType="end"/>
      </w:r>
      <w:r>
        <w:fldChar w:fldCharType="begin"/>
      </w:r>
      <w:r w:rsidR="00BD235B">
        <w:instrText xml:space="preserve"> XE "editors: purchase </w:instrText>
      </w:r>
      <w:r w:rsidR="00566C7C">
        <w:instrText>order templates</w:instrText>
      </w:r>
      <w:r w:rsidR="00BD235B">
        <w:instrText xml:space="preserve">" </w:instrText>
      </w:r>
      <w:r>
        <w:fldChar w:fldCharType="end"/>
      </w:r>
      <w:r w:rsidR="00BD235B">
        <w:t xml:space="preserve">You create or modify purchase </w:t>
      </w:r>
      <w:r w:rsidR="00566C7C">
        <w:t xml:space="preserve">order templates </w:t>
      </w:r>
      <w:r w:rsidR="00BD235B">
        <w:t xml:space="preserve">using the appropriate editor. The usual way to open the editor is to click </w:t>
      </w:r>
      <w:r w:rsidR="00BD235B" w:rsidRPr="000A597E">
        <w:rPr>
          <w:rStyle w:val="CButton"/>
        </w:rPr>
        <w:t>New</w:t>
      </w:r>
      <w:r w:rsidR="001E5D53" w:rsidRPr="000A597E">
        <w:rPr>
          <w:rStyle w:val="CButton"/>
        </w:rPr>
        <w:t xml:space="preserve"> Purchase Order Template</w:t>
      </w:r>
      <w:r w:rsidR="00BD235B">
        <w:t xml:space="preserve"> or </w:t>
      </w:r>
      <w:r w:rsidR="00BD235B" w:rsidRPr="000A597E">
        <w:rPr>
          <w:rStyle w:val="CButton"/>
        </w:rPr>
        <w:t>Edit</w:t>
      </w:r>
      <w:r w:rsidR="00BD235B">
        <w:t xml:space="preserve"> in the </w:t>
      </w:r>
      <w:r w:rsidR="00BD235B" w:rsidRPr="000A597E">
        <w:rPr>
          <w:rStyle w:val="CButton"/>
        </w:rPr>
        <w:t>View</w:t>
      </w:r>
      <w:r w:rsidR="00BD235B">
        <w:t xml:space="preserve"> section of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Purchase Order</w:t>
      </w:r>
      <w:r w:rsidR="003063B7" w:rsidRPr="00C7733B">
        <w:rPr>
          <w:rStyle w:val="CPanel"/>
        </w:rPr>
        <w:t xml:space="preserve"> Templates</w:t>
      </w:r>
      <w:r>
        <w:fldChar w:fldCharType="begin"/>
      </w:r>
      <w:r w:rsidR="00BD235B">
        <w:instrText xml:space="preserve"> XE “coding definitions: </w:instrText>
      </w:r>
      <w:r w:rsidR="006A0D6F">
        <w:instrText>unit maintenance plans</w:instrText>
      </w:r>
      <w:r w:rsidR="00BD235B">
        <w:instrText>: purchase order</w:instrText>
      </w:r>
      <w:r w:rsidR="003063B7">
        <w:instrText xml:space="preserve"> templates</w:instrText>
      </w:r>
      <w:r w:rsidR="00BD235B">
        <w:instrText xml:space="preserve">” </w:instrText>
      </w:r>
      <w:r>
        <w:fldChar w:fldCharType="end"/>
      </w:r>
      <w:r w:rsidR="00BD235B">
        <w:t>.</w:t>
      </w:r>
    </w:p>
    <w:p w14:paraId="19674BF2" w14:textId="77777777" w:rsidR="00BD235B" w:rsidRDefault="00BD235B" w:rsidP="00BD235B">
      <w:pPr>
        <w:pStyle w:val="B4"/>
      </w:pPr>
    </w:p>
    <w:p w14:paraId="2AD932CB" w14:textId="77777777" w:rsidR="00BD235B" w:rsidRDefault="00BD235B" w:rsidP="00BD235B">
      <w:pPr>
        <w:pStyle w:val="JNormal"/>
      </w:pPr>
      <w:r>
        <w:t>The editor window contains the following:</w:t>
      </w:r>
    </w:p>
    <w:p w14:paraId="697E7235" w14:textId="77777777" w:rsidR="00BD235B" w:rsidRDefault="00BD235B" w:rsidP="00BD235B">
      <w:pPr>
        <w:pStyle w:val="B4"/>
      </w:pPr>
    </w:p>
    <w:p w14:paraId="32F03AA4" w14:textId="77777777" w:rsidR="00C90420" w:rsidRDefault="00C90420" w:rsidP="00C90420">
      <w:pPr>
        <w:pStyle w:val="WindowItem"/>
      </w:pPr>
      <w:r w:rsidRPr="000A597E">
        <w:rPr>
          <w:rStyle w:val="CButton"/>
        </w:rPr>
        <w:t>Details</w:t>
      </w:r>
      <w:r>
        <w:t xml:space="preserve"> section: Shows basic information for the record.</w:t>
      </w:r>
    </w:p>
    <w:p w14:paraId="450661D2" w14:textId="77777777" w:rsidR="00BD235B" w:rsidRDefault="00BD235B" w:rsidP="00C90420">
      <w:pPr>
        <w:pStyle w:val="WindowItem2"/>
      </w:pPr>
      <w:r w:rsidRPr="00D94147">
        <w:rPr>
          <w:rStyle w:val="CField"/>
        </w:rPr>
        <w:t>Code</w:t>
      </w:r>
      <w:r>
        <w:t>: A brief code to identify this record. No two records may have the same code.</w:t>
      </w:r>
    </w:p>
    <w:p w14:paraId="20E390A1" w14:textId="77777777" w:rsidR="00BD235B" w:rsidRDefault="00BD235B" w:rsidP="00C90420">
      <w:pPr>
        <w:pStyle w:val="WindowItem2"/>
      </w:pPr>
      <w:r w:rsidRPr="00D94147">
        <w:rPr>
          <w:rStyle w:val="CField"/>
        </w:rPr>
        <w:t>Description</w:t>
      </w:r>
      <w:r>
        <w:t>: A longer description of the purchase order</w:t>
      </w:r>
      <w:r w:rsidR="00E22CB9">
        <w:t xml:space="preserve"> template</w:t>
      </w:r>
      <w:r>
        <w:t>.</w:t>
      </w:r>
    </w:p>
    <w:p w14:paraId="55303413" w14:textId="77777777" w:rsidR="00BD235B" w:rsidRPr="005C6F5A" w:rsidRDefault="00BD235B" w:rsidP="00C90420">
      <w:pPr>
        <w:pStyle w:val="WindowItem2"/>
      </w:pPr>
      <w:r w:rsidRPr="00D94147">
        <w:rPr>
          <w:rStyle w:val="CField"/>
        </w:rPr>
        <w:t>Su</w:t>
      </w:r>
      <w:r w:rsidR="00C7497E">
        <w:rPr>
          <w:rStyle w:val="CField"/>
        </w:rPr>
        <w:t>mmary</w:t>
      </w:r>
      <w:r>
        <w:t xml:space="preserve">: </w:t>
      </w:r>
      <w:r w:rsidR="005C6F5A">
        <w:t>The text that should be used for the “</w:t>
      </w:r>
      <w:r w:rsidR="005C6F5A">
        <w:rPr>
          <w:rStyle w:val="CField"/>
        </w:rPr>
        <w:t>Subject</w:t>
      </w:r>
      <w:r w:rsidR="005C6F5A">
        <w:t>” line of purchase orders created from this template.</w:t>
      </w:r>
    </w:p>
    <w:p w14:paraId="354A9099" w14:textId="77777777" w:rsidR="00BD235B" w:rsidRDefault="00C7497E" w:rsidP="00C90420">
      <w:pPr>
        <w:pStyle w:val="WindowItem2"/>
      </w:pPr>
      <w:r>
        <w:rPr>
          <w:rStyle w:val="CField"/>
        </w:rPr>
        <w:t>Initial</w:t>
      </w:r>
      <w:r w:rsidR="005C6F5A">
        <w:rPr>
          <w:rStyle w:val="CField"/>
        </w:rPr>
        <w:t xml:space="preserve"> </w:t>
      </w:r>
      <w:r w:rsidR="00BD235B" w:rsidRPr="00D94147">
        <w:rPr>
          <w:rStyle w:val="CField"/>
        </w:rPr>
        <w:t>State</w:t>
      </w:r>
      <w:r w:rsidR="00BD235B">
        <w:t xml:space="preserve">: Whenever MainBoss creates a work order from a task record, it automatically creates purchase orders from any </w:t>
      </w:r>
      <w:r w:rsidR="005837F8">
        <w:t xml:space="preserve">templates </w:t>
      </w:r>
      <w:r w:rsidR="00BD235B">
        <w:t>associated with the task. “</w:t>
      </w:r>
      <w:r>
        <w:rPr>
          <w:rStyle w:val="CField"/>
        </w:rPr>
        <w:t xml:space="preserve">Initial </w:t>
      </w:r>
      <w:r w:rsidR="00BD235B" w:rsidRPr="00D94147">
        <w:rPr>
          <w:rStyle w:val="CField"/>
        </w:rPr>
        <w:t>State</w:t>
      </w:r>
      <w:r w:rsidR="00BD235B">
        <w:t xml:space="preserve">” specifies the state for such newly created purchase orders. The initial state can be </w:t>
      </w:r>
      <w:r w:rsidR="00BD235B">
        <w:rPr>
          <w:rStyle w:val="Cmessage"/>
        </w:rPr>
        <w:t>Closed</w:t>
      </w:r>
      <w:r w:rsidR="00BD235B">
        <w:t>,</w:t>
      </w:r>
      <w:r w:rsidR="00BD235B">
        <w:rPr>
          <w:rStyle w:val="Cmessage"/>
        </w:rPr>
        <w:t xml:space="preserve"> Issued</w:t>
      </w:r>
      <w:r w:rsidR="00BD235B">
        <w:t>,</w:t>
      </w:r>
      <w:r w:rsidR="00BD235B">
        <w:rPr>
          <w:rStyle w:val="Cmessage"/>
        </w:rPr>
        <w:t xml:space="preserve"> Open</w:t>
      </w:r>
      <w:r w:rsidR="00BD235B">
        <w:t>, or</w:t>
      </w:r>
      <w:r w:rsidR="00BD235B">
        <w:rPr>
          <w:rStyle w:val="Cmessage"/>
        </w:rPr>
        <w:t xml:space="preserve"> Voided</w:t>
      </w:r>
      <w:r w:rsidR="00BD235B">
        <w:t>. For example, if you set “</w:t>
      </w:r>
      <w:r>
        <w:rPr>
          <w:rStyle w:val="CField"/>
        </w:rPr>
        <w:t xml:space="preserve">Initial </w:t>
      </w:r>
      <w:r w:rsidR="00BD235B" w:rsidRPr="00D94147">
        <w:rPr>
          <w:rStyle w:val="CField"/>
        </w:rPr>
        <w:t>State</w:t>
      </w:r>
      <w:r w:rsidR="00BD235B">
        <w:t xml:space="preserve">” to </w:t>
      </w:r>
      <w:r w:rsidR="00BD235B">
        <w:rPr>
          <w:rStyle w:val="Cmessage"/>
        </w:rPr>
        <w:t>Issued</w:t>
      </w:r>
      <w:r w:rsidR="00BD235B">
        <w:t xml:space="preserve">, any purchase order created from this record will be put into the </w:t>
      </w:r>
      <w:r w:rsidR="00BD235B">
        <w:rPr>
          <w:rStyle w:val="Cmessage"/>
        </w:rPr>
        <w:t>Issued</w:t>
      </w:r>
      <w:r w:rsidR="00BD235B">
        <w:t xml:space="preserve"> state as soon as it’s created.</w:t>
      </w:r>
    </w:p>
    <w:p w14:paraId="089A134E" w14:textId="77777777" w:rsidR="00BD235B" w:rsidRPr="0089475E" w:rsidRDefault="00BD235B" w:rsidP="00C90420">
      <w:pPr>
        <w:pStyle w:val="WindowItem2"/>
      </w:pPr>
      <w:r w:rsidRPr="00D94147">
        <w:rPr>
          <w:rStyle w:val="CField"/>
        </w:rPr>
        <w:t xml:space="preserve">Required By </w:t>
      </w:r>
      <w:r w:rsidR="005C6F5A">
        <w:rPr>
          <w:rStyle w:val="CField"/>
        </w:rPr>
        <w:t>Interval</w:t>
      </w:r>
      <w:r>
        <w:t xml:space="preserve">: </w:t>
      </w:r>
      <w:r w:rsidR="00B1378C">
        <w:t xml:space="preserve">A number used to determine the </w:t>
      </w:r>
      <w:r>
        <w:t>date by which the goods and/or services are required.</w:t>
      </w:r>
      <w:r w:rsidR="0089475E">
        <w:t xml:space="preserve"> This number signifies a number of days after the effective date of the generated work order. For example, suppose that when a work order is generated from a task, the work order’s effective date is June 1. Also supposed that the template’s “</w:t>
      </w:r>
      <w:r w:rsidR="0089475E" w:rsidRPr="00D94147">
        <w:rPr>
          <w:rStyle w:val="CField"/>
        </w:rPr>
        <w:t xml:space="preserve">Required By </w:t>
      </w:r>
      <w:r w:rsidR="005C6F5A">
        <w:rPr>
          <w:rStyle w:val="CField"/>
        </w:rPr>
        <w:t>Interval</w:t>
      </w:r>
      <w:r w:rsidR="0089475E">
        <w:t>” is 3. Then the “</w:t>
      </w:r>
      <w:r w:rsidR="0089475E" w:rsidRPr="00D94147">
        <w:rPr>
          <w:rStyle w:val="CField"/>
        </w:rPr>
        <w:t>Required By Date</w:t>
      </w:r>
      <w:r w:rsidR="0089475E">
        <w:t>” on the purchase order generated from the template will be June 4.</w:t>
      </w:r>
    </w:p>
    <w:p w14:paraId="19E34306" w14:textId="77777777" w:rsidR="00BD235B" w:rsidRDefault="00BD235B" w:rsidP="00C90420">
      <w:pPr>
        <w:pStyle w:val="WindowItem2"/>
      </w:pPr>
      <w:r w:rsidRPr="00D94147">
        <w:rPr>
          <w:rStyle w:val="CField"/>
        </w:rPr>
        <w:t>Vendor</w:t>
      </w:r>
      <w:r w:rsidR="00073300">
        <w:fldChar w:fldCharType="begin"/>
      </w:r>
      <w:r>
        <w:instrText xml:space="preserve"> XE "vendors" </w:instrText>
      </w:r>
      <w:r w:rsidR="00073300">
        <w:fldChar w:fldCharType="end"/>
      </w:r>
      <w:r>
        <w:t>: The outside contractor o</w:t>
      </w:r>
      <w:r w:rsidR="00585B73">
        <w:t>r supplier who will satisfy the generated</w:t>
      </w:r>
      <w:r>
        <w:t xml:space="preserve"> purchase order. The vendor should be in your </w:t>
      </w:r>
      <w:r w:rsidRPr="00C7733B">
        <w:rPr>
          <w:rStyle w:val="CPanel"/>
        </w:rPr>
        <w:t>Vendors</w:t>
      </w:r>
      <w:r>
        <w:t xml:space="preserve"> table. (For more on vendors, see </w:t>
      </w:r>
      <w:r w:rsidR="00271295" w:rsidRPr="00120959">
        <w:rPr>
          <w:rStyle w:val="CrossRef"/>
        </w:rPr>
        <w:fldChar w:fldCharType="begin"/>
      </w:r>
      <w:r w:rsidR="00271295" w:rsidRPr="00120959">
        <w:rPr>
          <w:rStyle w:val="CrossRef"/>
        </w:rPr>
        <w:instrText xml:space="preserve"> REF Vendors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14:paraId="3E8EECAF" w14:textId="77777777" w:rsidR="00392134" w:rsidRPr="00777A42" w:rsidRDefault="00392134" w:rsidP="00392134">
      <w:pPr>
        <w:pStyle w:val="WindowItem2"/>
      </w:pPr>
      <w:r>
        <w:rPr>
          <w:rStyle w:val="CField"/>
        </w:rPr>
        <w:t>Purchase Order Category</w:t>
      </w:r>
      <w:r>
        <w:t xml:space="preserve">: A category for this purchase order template. For more on purchase order categories, see </w:t>
      </w:r>
      <w:r w:rsidRPr="000B4647">
        <w:rPr>
          <w:rStyle w:val="CrossRef"/>
        </w:rPr>
        <w:fldChar w:fldCharType="begin"/>
      </w:r>
      <w:r w:rsidRPr="000B4647">
        <w:rPr>
          <w:rStyle w:val="CrossRef"/>
        </w:rPr>
        <w:instrText xml:space="preserve"> REF PurchaseOrderCategories \h </w:instrText>
      </w:r>
      <w:r>
        <w:rPr>
          <w:rStyle w:val="CrossRef"/>
        </w:rPr>
        <w:instrText xml:space="preserve"> \* MERGEFORMAT </w:instrText>
      </w:r>
      <w:r w:rsidRPr="000B4647">
        <w:rPr>
          <w:rStyle w:val="CrossRef"/>
        </w:rPr>
      </w:r>
      <w:r w:rsidRPr="000B4647">
        <w:rPr>
          <w:rStyle w:val="CrossRef"/>
        </w:rPr>
        <w:fldChar w:fldCharType="separate"/>
      </w:r>
      <w:r w:rsidR="00371F89" w:rsidRPr="00371F89">
        <w:rPr>
          <w:rStyle w:val="CrossRef"/>
        </w:rPr>
        <w:t>Purchase Order Categories</w:t>
      </w:r>
      <w:r w:rsidRPr="000B4647">
        <w:rPr>
          <w:rStyle w:val="CrossRef"/>
        </w:rPr>
        <w:fldChar w:fldCharType="end"/>
      </w:r>
      <w:r>
        <w:t xml:space="preserve"> on page </w:t>
      </w:r>
      <w:r>
        <w:fldChar w:fldCharType="begin"/>
      </w:r>
      <w:r>
        <w:instrText xml:space="preserve"> PAGEREF PurchaseOrderCategories \h </w:instrText>
      </w:r>
      <w:r>
        <w:fldChar w:fldCharType="separate"/>
      </w:r>
      <w:r w:rsidR="00371F89">
        <w:rPr>
          <w:noProof/>
        </w:rPr>
        <w:t>174</w:t>
      </w:r>
      <w:r>
        <w:fldChar w:fldCharType="end"/>
      </w:r>
      <w:r>
        <w:t>.</w:t>
      </w:r>
    </w:p>
    <w:p w14:paraId="0C1AD590" w14:textId="77777777" w:rsidR="00BD235B" w:rsidRDefault="004B6A65" w:rsidP="00C90420">
      <w:pPr>
        <w:pStyle w:val="WindowItem2"/>
      </w:pPr>
      <w:r>
        <w:rPr>
          <w:rStyle w:val="CField"/>
        </w:rPr>
        <w:t>Payment Term</w:t>
      </w:r>
      <w:r w:rsidR="00073300">
        <w:fldChar w:fldCharType="begin"/>
      </w:r>
      <w:r w:rsidR="00BD235B">
        <w:instrText xml:space="preserve"> XE "payment terms" </w:instrText>
      </w:r>
      <w:r w:rsidR="00073300">
        <w:fldChar w:fldCharType="end"/>
      </w:r>
      <w:r w:rsidR="00BD235B">
        <w:t xml:space="preserve">: How the purchase order should be paid. For more, see </w:t>
      </w:r>
      <w:r w:rsidR="00271295" w:rsidRPr="00120959">
        <w:rPr>
          <w:rStyle w:val="CrossRef"/>
        </w:rPr>
        <w:fldChar w:fldCharType="begin"/>
      </w:r>
      <w:r w:rsidR="00271295" w:rsidRPr="00120959">
        <w:rPr>
          <w:rStyle w:val="CrossRef"/>
        </w:rPr>
        <w:instrText xml:space="preserve"> REF PaymentTerms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Payment Terms</w:t>
      </w:r>
      <w:r w:rsidR="00271295" w:rsidRPr="00120959">
        <w:rPr>
          <w:rStyle w:val="CrossRef"/>
        </w:rPr>
        <w:fldChar w:fldCharType="end"/>
      </w:r>
      <w:r w:rsidR="00BD235B" w:rsidRPr="00A231C9">
        <w:rPr>
          <w:rStyle w:val="printedonly"/>
        </w:rPr>
        <w:t xml:space="preserve"> on page </w:t>
      </w:r>
      <w:r w:rsidR="00073300" w:rsidRPr="00A231C9">
        <w:rPr>
          <w:rStyle w:val="printedonly"/>
        </w:rPr>
        <w:fldChar w:fldCharType="begin"/>
      </w:r>
      <w:r w:rsidR="00BD235B" w:rsidRPr="00A231C9">
        <w:rPr>
          <w:rStyle w:val="printedonly"/>
        </w:rPr>
        <w:instrText xml:space="preserve"> PAGEREF PaymentTerms \h </w:instrText>
      </w:r>
      <w:r w:rsidR="00073300" w:rsidRPr="00A231C9">
        <w:rPr>
          <w:rStyle w:val="printedonly"/>
        </w:rPr>
      </w:r>
      <w:r w:rsidR="00073300" w:rsidRPr="00A231C9">
        <w:rPr>
          <w:rStyle w:val="printedonly"/>
        </w:rPr>
        <w:fldChar w:fldCharType="separate"/>
      </w:r>
      <w:r w:rsidR="00371F89">
        <w:rPr>
          <w:rStyle w:val="printedonly"/>
          <w:noProof/>
        </w:rPr>
        <w:t>183</w:t>
      </w:r>
      <w:r w:rsidR="00073300" w:rsidRPr="00A231C9">
        <w:rPr>
          <w:rStyle w:val="printedonly"/>
        </w:rPr>
        <w:fldChar w:fldCharType="end"/>
      </w:r>
      <w:r w:rsidR="00BD235B">
        <w:t>.</w:t>
      </w:r>
    </w:p>
    <w:p w14:paraId="7C7F9C92" w14:textId="77777777" w:rsidR="00BD235B" w:rsidRDefault="00BD235B" w:rsidP="00C90420">
      <w:pPr>
        <w:pStyle w:val="WindowItem2"/>
      </w:pPr>
      <w:r w:rsidRPr="00D94147">
        <w:rPr>
          <w:rStyle w:val="CField"/>
        </w:rPr>
        <w:t>Shipping Mode</w:t>
      </w:r>
      <w:r w:rsidR="00073300">
        <w:fldChar w:fldCharType="begin"/>
      </w:r>
      <w:r>
        <w:instrText xml:space="preserve"> XE "shipping mode" </w:instrText>
      </w:r>
      <w:r w:rsidR="00073300">
        <w:fldChar w:fldCharType="end"/>
      </w:r>
      <w:r>
        <w:t xml:space="preserve">: How the goods should be shipped. For more, see </w:t>
      </w:r>
      <w:r w:rsidR="00271295" w:rsidRPr="00120959">
        <w:rPr>
          <w:rStyle w:val="CrossRef"/>
        </w:rPr>
        <w:fldChar w:fldCharType="begin"/>
      </w:r>
      <w:r w:rsidR="00271295" w:rsidRPr="00120959">
        <w:rPr>
          <w:rStyle w:val="CrossRef"/>
        </w:rPr>
        <w:instrText xml:space="preserve"> REF ShippingModes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Shipping Modes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ShippingModes \h </w:instrText>
      </w:r>
      <w:r w:rsidR="00073300" w:rsidRPr="00A231C9">
        <w:rPr>
          <w:rStyle w:val="printedonly"/>
        </w:rPr>
      </w:r>
      <w:r w:rsidR="00073300" w:rsidRPr="00A231C9">
        <w:rPr>
          <w:rStyle w:val="printedonly"/>
        </w:rPr>
        <w:fldChar w:fldCharType="separate"/>
      </w:r>
      <w:r w:rsidR="00371F89">
        <w:rPr>
          <w:rStyle w:val="printedonly"/>
          <w:noProof/>
        </w:rPr>
        <w:t>195</w:t>
      </w:r>
      <w:r w:rsidR="00073300" w:rsidRPr="00A231C9">
        <w:rPr>
          <w:rStyle w:val="printedonly"/>
        </w:rPr>
        <w:fldChar w:fldCharType="end"/>
      </w:r>
      <w:r>
        <w:t>.</w:t>
      </w:r>
    </w:p>
    <w:p w14:paraId="46A69422" w14:textId="77777777" w:rsidR="00BD235B" w:rsidRDefault="00392134" w:rsidP="00C90420">
      <w:pPr>
        <w:pStyle w:val="WindowItem2"/>
      </w:pPr>
      <w:r>
        <w:rPr>
          <w:rStyle w:val="CField"/>
        </w:rPr>
        <w:t>Ship</w:t>
      </w:r>
      <w:r w:rsidR="00BD235B" w:rsidRPr="00D94147">
        <w:rPr>
          <w:rStyle w:val="CField"/>
        </w:rPr>
        <w:t xml:space="preserve"> to Location</w:t>
      </w:r>
      <w:r w:rsidR="00BD235B">
        <w:t xml:space="preserve">: Where the goods should be delivered. This should be a location from your </w:t>
      </w:r>
      <w:r w:rsidR="00BD235B" w:rsidRPr="00C7733B">
        <w:rPr>
          <w:rStyle w:val="CPanel"/>
        </w:rPr>
        <w:t>Locations</w:t>
      </w:r>
      <w:r w:rsidR="00BD235B">
        <w:t xml:space="preserve"> table. For more on locations, see </w:t>
      </w:r>
      <w:r w:rsidR="00271295" w:rsidRPr="00120959">
        <w:rPr>
          <w:rStyle w:val="CrossRef"/>
        </w:rPr>
        <w:fldChar w:fldCharType="begin"/>
      </w:r>
      <w:r w:rsidR="00271295" w:rsidRPr="00120959">
        <w:rPr>
          <w:rStyle w:val="CrossRef"/>
        </w:rPr>
        <w:instrText xml:space="preserve"> REF Locations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Locations</w:t>
      </w:r>
      <w:r w:rsidR="00271295" w:rsidRPr="00120959">
        <w:rPr>
          <w:rStyle w:val="CrossRef"/>
        </w:rPr>
        <w:fldChar w:fldCharType="end"/>
      </w:r>
      <w:r w:rsidR="00BD235B">
        <w:rPr>
          <w:rStyle w:val="printedonly"/>
        </w:rPr>
        <w:t xml:space="preserve"> on page </w:t>
      </w:r>
      <w:r w:rsidR="00073300">
        <w:rPr>
          <w:rStyle w:val="printedonly"/>
        </w:rPr>
        <w:fldChar w:fldCharType="begin"/>
      </w:r>
      <w:r w:rsidR="00BD235B">
        <w:rPr>
          <w:rStyle w:val="printedonly"/>
        </w:rPr>
        <w:instrText xml:space="preserve"> PAGEREF Locations \h </w:instrText>
      </w:r>
      <w:r w:rsidR="00073300">
        <w:rPr>
          <w:rStyle w:val="printedonly"/>
        </w:rPr>
      </w:r>
      <w:r w:rsidR="00073300">
        <w:rPr>
          <w:rStyle w:val="printedonly"/>
        </w:rPr>
        <w:fldChar w:fldCharType="separate"/>
      </w:r>
      <w:r w:rsidR="00371F89">
        <w:rPr>
          <w:rStyle w:val="printedonly"/>
          <w:noProof/>
        </w:rPr>
        <w:t>166</w:t>
      </w:r>
      <w:r w:rsidR="00073300">
        <w:rPr>
          <w:rStyle w:val="printedonly"/>
        </w:rPr>
        <w:fldChar w:fldCharType="end"/>
      </w:r>
      <w:r w:rsidR="00BD235B">
        <w:t>.</w:t>
      </w:r>
    </w:p>
    <w:p w14:paraId="7F8DC95E" w14:textId="77777777" w:rsidR="00392134" w:rsidRPr="00392134" w:rsidRDefault="00392134" w:rsidP="00C90420">
      <w:pPr>
        <w:pStyle w:val="WindowItem2"/>
      </w:pPr>
      <w:r>
        <w:rPr>
          <w:rStyle w:val="CField"/>
        </w:rPr>
        <w:t>Project</w:t>
      </w:r>
      <w:r>
        <w:t xml:space="preserve">: A project that should be associated with this purchase order template. For more on projects, see </w:t>
      </w:r>
      <w:r w:rsidRPr="00DB714F">
        <w:rPr>
          <w:rStyle w:val="CrossRef"/>
        </w:rPr>
        <w:fldChar w:fldCharType="begin"/>
      </w:r>
      <w:r w:rsidRPr="00DB714F">
        <w:rPr>
          <w:rStyle w:val="CrossRef"/>
        </w:rPr>
        <w:instrText xml:space="preserve"> REF Projects \h  \* MERGEFORMAT </w:instrText>
      </w:r>
      <w:r w:rsidRPr="00DB714F">
        <w:rPr>
          <w:rStyle w:val="CrossRef"/>
        </w:rPr>
      </w:r>
      <w:r w:rsidRPr="00DB714F">
        <w:rPr>
          <w:rStyle w:val="CrossRef"/>
        </w:rPr>
        <w:fldChar w:fldCharType="separate"/>
      </w:r>
      <w:r w:rsidR="00371F89" w:rsidRPr="00371F89">
        <w:rPr>
          <w:rStyle w:val="CrossRef"/>
        </w:rPr>
        <w:t>Projects</w:t>
      </w:r>
      <w:r w:rsidRPr="00DB714F">
        <w:rPr>
          <w:rStyle w:val="CrossRef"/>
        </w:rPr>
        <w:fldChar w:fldCharType="end"/>
      </w:r>
      <w:r>
        <w:t xml:space="preserve"> on page </w:t>
      </w:r>
      <w:r>
        <w:fldChar w:fldCharType="begin"/>
      </w:r>
      <w:r>
        <w:instrText xml:space="preserve"> PAGEREF Projects \h </w:instrText>
      </w:r>
      <w:r>
        <w:fldChar w:fldCharType="separate"/>
      </w:r>
      <w:r w:rsidR="00371F89">
        <w:rPr>
          <w:noProof/>
        </w:rPr>
        <w:t>405</w:t>
      </w:r>
      <w:r>
        <w:fldChar w:fldCharType="end"/>
      </w:r>
      <w:r>
        <w:t>.</w:t>
      </w:r>
    </w:p>
    <w:p w14:paraId="7D73265D" w14:textId="77777777" w:rsidR="00BD235B" w:rsidRDefault="004B6A65" w:rsidP="00C90420">
      <w:pPr>
        <w:pStyle w:val="WindowItem2"/>
      </w:pPr>
      <w:r>
        <w:rPr>
          <w:rStyle w:val="CField"/>
        </w:rPr>
        <w:t>Comment</w:t>
      </w:r>
      <w:r w:rsidR="00BD235B" w:rsidRPr="00D94147">
        <w:rPr>
          <w:rStyle w:val="CField"/>
        </w:rPr>
        <w:t xml:space="preserve"> to Vendor</w:t>
      </w:r>
      <w:r w:rsidR="00BD235B">
        <w:t>: Comments that should be printed on the purchase order.</w:t>
      </w:r>
    </w:p>
    <w:p w14:paraId="4593AA82" w14:textId="77777777" w:rsidR="00BD235B" w:rsidRDefault="00BD235B" w:rsidP="00C90420">
      <w:pPr>
        <w:pStyle w:val="WindowItem2"/>
      </w:pPr>
      <w:r w:rsidRPr="00E159AB">
        <w:rPr>
          <w:rStyle w:val="CField"/>
          <w:lang w:val="fr-FR"/>
        </w:rPr>
        <w:t>Comments</w:t>
      </w:r>
      <w:r w:rsidRPr="00E159AB">
        <w:rPr>
          <w:lang w:val="fr-FR"/>
        </w:rPr>
        <w:t xml:space="preserve">: Internal comments for maintenance personnel. </w:t>
      </w:r>
      <w:r>
        <w:t xml:space="preserve">These will </w:t>
      </w:r>
      <w:r>
        <w:rPr>
          <w:rStyle w:val="Emphasis"/>
        </w:rPr>
        <w:t>not</w:t>
      </w:r>
      <w:r>
        <w:t xml:space="preserve"> be printed on the purchase order but will be recorded in MainBoss’s files.</w:t>
      </w:r>
    </w:p>
    <w:p w14:paraId="4D010648" w14:textId="77777777" w:rsidR="007C7B1E" w:rsidRPr="00833B2B" w:rsidRDefault="00BA340D" w:rsidP="00C90420">
      <w:pPr>
        <w:pStyle w:val="WindowItem2"/>
      </w:pPr>
      <w:r w:rsidRPr="00BA340D">
        <w:rPr>
          <w:rStyle w:val="CButton"/>
        </w:rPr>
        <w:t>Select for Printing</w:t>
      </w:r>
      <w:r w:rsidR="00073300">
        <w:fldChar w:fldCharType="begin"/>
      </w:r>
      <w:r w:rsidR="007C7B1E">
        <w:instrText xml:space="preserve"> XE "select </w:instrText>
      </w:r>
      <w:r w:rsidR="004B6A65">
        <w:instrText>print flag</w:instrText>
      </w:r>
      <w:r w:rsidR="007C7B1E">
        <w:instrText xml:space="preserve">" </w:instrText>
      </w:r>
      <w:r w:rsidR="00073300">
        <w:fldChar w:fldCharType="end"/>
      </w:r>
      <w:r w:rsidR="007C7B1E">
        <w:t xml:space="preserve">: If this box is checkmarked, purchase orders generated from this template will </w:t>
      </w:r>
      <w:r w:rsidR="004B6A65">
        <w:t xml:space="preserve">have their </w:t>
      </w:r>
      <w:r w:rsidRPr="00BA340D">
        <w:rPr>
          <w:rStyle w:val="CButton"/>
        </w:rPr>
        <w:t>Select for Printing</w:t>
      </w:r>
      <w:r w:rsidR="004B6A65">
        <w:t xml:space="preserve"> checkmarked</w:t>
      </w:r>
      <w:r w:rsidR="007C7B1E">
        <w:t xml:space="preserve">. This </w:t>
      </w:r>
      <w:r w:rsidR="00687037">
        <w:t>makes it simpler to print the purchase orders after they have been generated.</w:t>
      </w:r>
      <w:r w:rsidR="00833B2B">
        <w:t xml:space="preserve"> For more on the use of </w:t>
      </w:r>
      <w:r w:rsidRPr="00BA340D">
        <w:rPr>
          <w:rStyle w:val="CButton"/>
        </w:rPr>
        <w:t>Select for Printing</w:t>
      </w:r>
      <w:r w:rsidR="00833B2B">
        <w:t xml:space="preserve">, see </w:t>
      </w:r>
      <w:r w:rsidR="00271295" w:rsidRPr="00120959">
        <w:rPr>
          <w:rStyle w:val="CrossRef"/>
        </w:rPr>
        <w:fldChar w:fldCharType="begin"/>
      </w:r>
      <w:r w:rsidR="00271295" w:rsidRPr="00120959">
        <w:rPr>
          <w:rStyle w:val="CrossRef"/>
        </w:rPr>
        <w:instrText xml:space="preserve"> REF SelectForPrinting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Select Print Flags</w:t>
      </w:r>
      <w:r w:rsidR="00271295" w:rsidRPr="00120959">
        <w:rPr>
          <w:rStyle w:val="CrossRef"/>
        </w:rPr>
        <w:fldChar w:fldCharType="end"/>
      </w:r>
      <w:r w:rsidR="00833B2B">
        <w:rPr>
          <w:rStyle w:val="printedonly"/>
        </w:rPr>
        <w:t xml:space="preserve"> on page </w:t>
      </w:r>
      <w:r w:rsidR="00073300">
        <w:rPr>
          <w:rStyle w:val="printedonly"/>
        </w:rPr>
        <w:fldChar w:fldCharType="begin"/>
      </w:r>
      <w:r w:rsidR="00833B2B">
        <w:rPr>
          <w:rStyle w:val="printedonly"/>
        </w:rPr>
        <w:instrText xml:space="preserve"> PAGEREF SelectForPrinting \h </w:instrText>
      </w:r>
      <w:r w:rsidR="00073300">
        <w:rPr>
          <w:rStyle w:val="printedonly"/>
        </w:rPr>
      </w:r>
      <w:r w:rsidR="00073300">
        <w:rPr>
          <w:rStyle w:val="printedonly"/>
        </w:rPr>
        <w:fldChar w:fldCharType="separate"/>
      </w:r>
      <w:r w:rsidR="00371F89">
        <w:rPr>
          <w:rStyle w:val="printedonly"/>
          <w:noProof/>
        </w:rPr>
        <w:t>101</w:t>
      </w:r>
      <w:r w:rsidR="00073300">
        <w:rPr>
          <w:rStyle w:val="printedonly"/>
        </w:rPr>
        <w:fldChar w:fldCharType="end"/>
      </w:r>
      <w:r w:rsidR="00833B2B">
        <w:t>.</w:t>
      </w:r>
    </w:p>
    <w:p w14:paraId="3B5AD5D1" w14:textId="77777777" w:rsidR="00BD235B" w:rsidRDefault="0038681B" w:rsidP="00BD235B">
      <w:pPr>
        <w:pStyle w:val="WindowItem"/>
      </w:pPr>
      <w:r>
        <w:rPr>
          <w:rStyle w:val="CButton"/>
        </w:rPr>
        <w:t>Purchase Order Template Line</w:t>
      </w:r>
      <w:r w:rsidR="00BD235B" w:rsidRPr="000A597E">
        <w:rPr>
          <w:rStyle w:val="CButton"/>
        </w:rPr>
        <w:t>s</w:t>
      </w:r>
      <w:r w:rsidR="00BD235B">
        <w:t xml:space="preserve"> section: Lists the items and labor that should be included in this purchase order. These are created with the following:</w:t>
      </w:r>
    </w:p>
    <w:p w14:paraId="26C98EB7" w14:textId="77777777" w:rsidR="00BD235B" w:rsidRDefault="00BD235B" w:rsidP="00BD235B">
      <w:pPr>
        <w:pStyle w:val="WindowItem2"/>
      </w:pPr>
      <w:r w:rsidRPr="000A597E">
        <w:rPr>
          <w:rStyle w:val="CButton"/>
        </w:rPr>
        <w:t xml:space="preserve">New Purchase </w:t>
      </w:r>
      <w:r w:rsidR="00BC6231" w:rsidRPr="000A597E">
        <w:rPr>
          <w:rStyle w:val="CButton"/>
        </w:rPr>
        <w:t xml:space="preserve">Template </w:t>
      </w:r>
      <w:r w:rsidRPr="000A597E">
        <w:rPr>
          <w:rStyle w:val="CButton"/>
        </w:rPr>
        <w:t>Item</w:t>
      </w:r>
      <w:r>
        <w:t xml:space="preserve">: Specifies an item that should </w:t>
      </w:r>
      <w:r w:rsidR="00BC6231">
        <w:t>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PurchaseItemForTask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 Purchase Template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PurchaseItemForTask \h </w:instrText>
      </w:r>
      <w:r w:rsidR="00073300">
        <w:rPr>
          <w:rStyle w:val="printedonly"/>
        </w:rPr>
      </w:r>
      <w:r w:rsidR="00073300">
        <w:rPr>
          <w:rStyle w:val="printedonly"/>
        </w:rPr>
        <w:fldChar w:fldCharType="separate"/>
      </w:r>
      <w:r w:rsidR="00371F89">
        <w:rPr>
          <w:rStyle w:val="printedonly"/>
          <w:noProof/>
        </w:rPr>
        <w:t>254</w:t>
      </w:r>
      <w:r w:rsidR="00073300">
        <w:rPr>
          <w:rStyle w:val="printedonly"/>
        </w:rPr>
        <w:fldChar w:fldCharType="end"/>
      </w:r>
      <w:r>
        <w:t>.</w:t>
      </w:r>
    </w:p>
    <w:p w14:paraId="1D74C984" w14:textId="77777777" w:rsidR="00BD235B" w:rsidRDefault="00BD235B" w:rsidP="00BD235B">
      <w:pPr>
        <w:pStyle w:val="WindowItem2"/>
      </w:pPr>
      <w:r w:rsidRPr="000A597E">
        <w:rPr>
          <w:rStyle w:val="CButton"/>
        </w:rPr>
        <w:t xml:space="preserve">New Purchase </w:t>
      </w:r>
      <w:r w:rsidR="003165F0" w:rsidRPr="000A597E">
        <w:rPr>
          <w:rStyle w:val="CButton"/>
        </w:rPr>
        <w:t xml:space="preserve">Template </w:t>
      </w:r>
      <w:r w:rsidRPr="000A597E">
        <w:rPr>
          <w:rStyle w:val="CButton"/>
        </w:rPr>
        <w:t>Hourly Outside</w:t>
      </w:r>
      <w:r>
        <w:t xml:space="preserve">: Specifies contractor work, paid by the hour, </w:t>
      </w:r>
      <w:r w:rsidR="003165F0">
        <w:t>that should 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PurchaseOutsideLaborForTask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Template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PurchaseOutsideLaborForTask \h </w:instrText>
      </w:r>
      <w:r w:rsidR="00073300">
        <w:rPr>
          <w:rStyle w:val="printedonly"/>
        </w:rPr>
      </w:r>
      <w:r w:rsidR="00073300">
        <w:rPr>
          <w:rStyle w:val="printedonly"/>
        </w:rPr>
        <w:fldChar w:fldCharType="separate"/>
      </w:r>
      <w:r w:rsidR="00371F89">
        <w:rPr>
          <w:rStyle w:val="printedonly"/>
          <w:noProof/>
        </w:rPr>
        <w:t>256</w:t>
      </w:r>
      <w:r w:rsidR="00073300">
        <w:rPr>
          <w:rStyle w:val="printedonly"/>
        </w:rPr>
        <w:fldChar w:fldCharType="end"/>
      </w:r>
      <w:r>
        <w:t>.</w:t>
      </w:r>
    </w:p>
    <w:p w14:paraId="246387EC" w14:textId="77777777" w:rsidR="00E735F9" w:rsidRDefault="00E735F9" w:rsidP="00E735F9">
      <w:pPr>
        <w:pStyle w:val="WindowItem2"/>
      </w:pPr>
      <w:r w:rsidRPr="000A597E">
        <w:rPr>
          <w:rStyle w:val="CButton"/>
        </w:rPr>
        <w:t>New Purchase Template Per Job Outside</w:t>
      </w:r>
      <w:r>
        <w:t xml:space="preserve">: Specifies contractor work, paid by the job, that should appear on purchase orders generated from this template. For more details, see </w:t>
      </w:r>
      <w:r w:rsidR="00271295" w:rsidRPr="00120959">
        <w:rPr>
          <w:rStyle w:val="CrossRef"/>
        </w:rPr>
        <w:fldChar w:fldCharType="begin"/>
      </w:r>
      <w:r w:rsidR="00271295" w:rsidRPr="00120959">
        <w:rPr>
          <w:rStyle w:val="CrossRef"/>
        </w:rPr>
        <w:instrText xml:space="preserve"> REF PurchaseOutsideOtherForTask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Template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PurchaseOutsideOtherForTask \h </w:instrText>
      </w:r>
      <w:r w:rsidR="00073300">
        <w:rPr>
          <w:rStyle w:val="printedonly"/>
        </w:rPr>
      </w:r>
      <w:r w:rsidR="00073300">
        <w:rPr>
          <w:rStyle w:val="printedonly"/>
        </w:rPr>
        <w:fldChar w:fldCharType="separate"/>
      </w:r>
      <w:r w:rsidR="00371F89">
        <w:rPr>
          <w:rStyle w:val="printedonly"/>
          <w:noProof/>
        </w:rPr>
        <w:t>258</w:t>
      </w:r>
      <w:r w:rsidR="00073300">
        <w:rPr>
          <w:rStyle w:val="printedonly"/>
        </w:rPr>
        <w:fldChar w:fldCharType="end"/>
      </w:r>
      <w:r>
        <w:t>.</w:t>
      </w:r>
    </w:p>
    <w:p w14:paraId="196240B4" w14:textId="77777777" w:rsidR="00BD235B" w:rsidRDefault="00BD235B" w:rsidP="00BD235B">
      <w:pPr>
        <w:pStyle w:val="WindowItem2"/>
      </w:pPr>
      <w:r w:rsidRPr="000A597E">
        <w:rPr>
          <w:rStyle w:val="CButton"/>
        </w:rPr>
        <w:t xml:space="preserve">New Purchase </w:t>
      </w:r>
      <w:r w:rsidR="00B64710" w:rsidRPr="000A597E">
        <w:rPr>
          <w:rStyle w:val="CButton"/>
        </w:rPr>
        <w:t xml:space="preserve">Template </w:t>
      </w:r>
      <w:r w:rsidRPr="000A597E">
        <w:rPr>
          <w:rStyle w:val="CButton"/>
        </w:rPr>
        <w:t>Miscellaneous Item</w:t>
      </w:r>
      <w:r>
        <w:t xml:space="preserve">: Specifies miscellaneous charges </w:t>
      </w:r>
      <w:r w:rsidR="00292FB4">
        <w:t>that should 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PurchaseMiscellaneousForTask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Template Miscellaneous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PurchaseMiscellaneousForTask \h </w:instrText>
      </w:r>
      <w:r w:rsidR="00073300">
        <w:rPr>
          <w:rStyle w:val="printedonly"/>
        </w:rPr>
      </w:r>
      <w:r w:rsidR="00073300">
        <w:rPr>
          <w:rStyle w:val="printedonly"/>
        </w:rPr>
        <w:fldChar w:fldCharType="separate"/>
      </w:r>
      <w:r w:rsidR="00371F89">
        <w:rPr>
          <w:rStyle w:val="printedonly"/>
          <w:noProof/>
        </w:rPr>
        <w:t>260</w:t>
      </w:r>
      <w:r w:rsidR="00073300">
        <w:rPr>
          <w:rStyle w:val="printedonly"/>
        </w:rPr>
        <w:fldChar w:fldCharType="end"/>
      </w:r>
      <w:r>
        <w:t>.</w:t>
      </w:r>
    </w:p>
    <w:p w14:paraId="6958F64E" w14:textId="77777777" w:rsidR="0057021C" w:rsidRDefault="0057021C" w:rsidP="0057021C">
      <w:pPr>
        <w:pStyle w:val="WindowItem2"/>
      </w:pPr>
      <w:r>
        <w:rPr>
          <w:rStyle w:val="LoseThisLine"/>
        </w:rPr>
        <w:t>///</w:t>
      </w:r>
      <w:r w:rsidR="00562A16" w:rsidRPr="000B2747">
        <w:rPr>
          <w:rStyle w:val="CButton"/>
        </w:rPr>
        <w:t>!Edit!</w:t>
      </w:r>
      <w:r>
        <w:t>: This drop-down button offers several possible actions:</w:t>
      </w:r>
    </w:p>
    <w:p w14:paraId="14EE0207" w14:textId="77777777" w:rsidR="0057021C" w:rsidRDefault="0057021C" w:rsidP="0057021C">
      <w:pPr>
        <w:pStyle w:val="WindowItem3"/>
      </w:pPr>
      <w:r>
        <w:rPr>
          <w:rStyle w:val="LoseThisLine"/>
        </w:rPr>
        <w:t>///</w:t>
      </w:r>
      <w:r w:rsidRPr="000A597E">
        <w:rPr>
          <w:rStyle w:val="CButton"/>
        </w:rPr>
        <w:t>Edit</w:t>
      </w:r>
      <w:r>
        <w:t>: Opens an editor window to let you edit the selected record.</w:t>
      </w:r>
    </w:p>
    <w:p w14:paraId="09D08B68" w14:textId="77777777" w:rsidR="0057021C" w:rsidRPr="00295FB7" w:rsidRDefault="0057021C" w:rsidP="0057021C">
      <w:pPr>
        <w:pStyle w:val="WindowItem3"/>
      </w:pPr>
      <w:r>
        <w:rPr>
          <w:rStyle w:val="LoseThisLine"/>
        </w:rPr>
        <w:t>///</w:t>
      </w:r>
      <w:r w:rsidRPr="000A597E">
        <w:rPr>
          <w:rStyle w:val="CButton"/>
        </w:rPr>
        <w:t>View</w:t>
      </w:r>
      <w:r>
        <w:t>: Opens an editor window where you can examine the selected record.</w:t>
      </w:r>
    </w:p>
    <w:p w14:paraId="2080C57D" w14:textId="77777777" w:rsidR="006D1162" w:rsidRPr="006D1162" w:rsidRDefault="00AF6B7A" w:rsidP="00BD235B">
      <w:pPr>
        <w:pStyle w:val="WindowItem2"/>
      </w:pPr>
      <w:r>
        <w:rPr>
          <w:rStyle w:val="CButton"/>
        </w:rPr>
        <w:t>!Delete!</w:t>
      </w:r>
      <w:r w:rsidR="006D1162">
        <w:t xml:space="preserve">: Deletes the selected </w:t>
      </w:r>
      <w:r w:rsidR="00B575F2">
        <w:t>entry</w:t>
      </w:r>
      <w:r w:rsidR="006D1162">
        <w:t>.</w:t>
      </w:r>
    </w:p>
    <w:p w14:paraId="07250270" w14:textId="77777777"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31DB34BE"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1831D63"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5E0B39ED" w14:textId="77777777" w:rsidR="003D6DCE" w:rsidRDefault="003D6DCE" w:rsidP="003D6DCE">
      <w:pPr>
        <w:pStyle w:val="WindowItem2"/>
      </w:pPr>
      <w:r>
        <w:rPr>
          <w:rStyle w:val="LoseThisLine"/>
        </w:rPr>
        <w:t>///</w:t>
      </w:r>
      <w:r w:rsidRPr="00AF6B7A">
        <w:rPr>
          <w:rStyle w:val="CButton"/>
        </w:rPr>
        <w:t>!Refresh!</w:t>
      </w:r>
      <w:r>
        <w:t>: Updates the list to reflect any recent changes.</w:t>
      </w:r>
    </w:p>
    <w:p w14:paraId="6FBA2691" w14:textId="77777777" w:rsidR="00BD235B" w:rsidRDefault="00BD235B" w:rsidP="00BD235B">
      <w:pPr>
        <w:pStyle w:val="WindowItem"/>
      </w:pPr>
      <w:r w:rsidRPr="000A597E">
        <w:rPr>
          <w:rStyle w:val="CButton"/>
        </w:rPr>
        <w:t>Tasks</w:t>
      </w:r>
      <w:r>
        <w:t xml:space="preserve"> section: Lists any tasks associated with this </w:t>
      </w:r>
      <w:r w:rsidR="009641BB">
        <w:t>template</w:t>
      </w:r>
      <w:r>
        <w:t>.</w:t>
      </w:r>
    </w:p>
    <w:p w14:paraId="536670FA" w14:textId="77777777" w:rsidR="00BD235B" w:rsidRDefault="00613F64" w:rsidP="00BD235B">
      <w:pPr>
        <w:pStyle w:val="WindowItem2"/>
      </w:pPr>
      <w:r w:rsidRPr="000A597E">
        <w:rPr>
          <w:rStyle w:val="CButton"/>
        </w:rPr>
        <w:t>New Task to Purchase Order Template Linkage</w:t>
      </w:r>
      <w:r w:rsidR="00BD235B">
        <w:t xml:space="preserve">: Opens a window that lets you associate a new task with this </w:t>
      </w:r>
      <w:r w:rsidR="00BC5EB0">
        <w:t>template</w:t>
      </w:r>
      <w:r w:rsidR="00BD235B">
        <w:t xml:space="preserve">. For more, see </w:t>
      </w:r>
      <w:r w:rsidR="00271295" w:rsidRPr="00120959">
        <w:rPr>
          <w:rStyle w:val="CrossRef"/>
        </w:rPr>
        <w:fldChar w:fldCharType="begin"/>
      </w:r>
      <w:r w:rsidR="00271295" w:rsidRPr="00120959">
        <w:rPr>
          <w:rStyle w:val="CrossRef"/>
        </w:rPr>
        <w:instrText xml:space="preserve"> REF PurchaseOrderForTaskLinkage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Linking Purchase Order Templates to Tasks</w:t>
      </w:r>
      <w:r w:rsidR="00271295" w:rsidRPr="00120959">
        <w:rPr>
          <w:rStyle w:val="CrossRef"/>
        </w:rPr>
        <w:fldChar w:fldCharType="end"/>
      </w:r>
      <w:r w:rsidR="00BD235B">
        <w:rPr>
          <w:rStyle w:val="printedonly"/>
        </w:rPr>
        <w:t xml:space="preserve"> on page </w:t>
      </w:r>
      <w:r w:rsidR="00073300">
        <w:rPr>
          <w:rStyle w:val="printedonly"/>
        </w:rPr>
        <w:fldChar w:fldCharType="begin"/>
      </w:r>
      <w:r w:rsidR="00BD235B">
        <w:rPr>
          <w:rStyle w:val="printedonly"/>
        </w:rPr>
        <w:instrText xml:space="preserve"> PAGEREF PurchaseOrderForTaskLinkage \h </w:instrText>
      </w:r>
      <w:r w:rsidR="00073300">
        <w:rPr>
          <w:rStyle w:val="printedonly"/>
        </w:rPr>
      </w:r>
      <w:r w:rsidR="00073300">
        <w:rPr>
          <w:rStyle w:val="printedonly"/>
        </w:rPr>
        <w:fldChar w:fldCharType="separate"/>
      </w:r>
      <w:r w:rsidR="00371F89">
        <w:rPr>
          <w:rStyle w:val="printedonly"/>
          <w:noProof/>
        </w:rPr>
        <w:t>253</w:t>
      </w:r>
      <w:r w:rsidR="00073300">
        <w:rPr>
          <w:rStyle w:val="printedonly"/>
        </w:rPr>
        <w:fldChar w:fldCharType="end"/>
      </w:r>
      <w:r w:rsidR="00BD235B">
        <w:t>.</w:t>
      </w:r>
    </w:p>
    <w:p w14:paraId="1C08FAAB" w14:textId="77777777" w:rsidR="00B575F2" w:rsidRDefault="00B575F2" w:rsidP="00B575F2">
      <w:pPr>
        <w:pStyle w:val="WindowItem2"/>
      </w:pPr>
      <w:r>
        <w:rPr>
          <w:rStyle w:val="LoseThisLine"/>
        </w:rPr>
        <w:t>///</w:t>
      </w:r>
      <w:r w:rsidR="00562A16" w:rsidRPr="000B2747">
        <w:rPr>
          <w:rStyle w:val="CButton"/>
        </w:rPr>
        <w:t>!Edit!</w:t>
      </w:r>
      <w:r>
        <w:t>: This drop-down button offers several possible actions:</w:t>
      </w:r>
    </w:p>
    <w:p w14:paraId="1F852F6A" w14:textId="77777777" w:rsidR="00B575F2" w:rsidRDefault="00B575F2" w:rsidP="00B575F2">
      <w:pPr>
        <w:pStyle w:val="WindowItem3"/>
      </w:pPr>
      <w:r>
        <w:rPr>
          <w:rStyle w:val="LoseThisLine"/>
        </w:rPr>
        <w:t>///</w:t>
      </w:r>
      <w:r w:rsidRPr="000A597E">
        <w:rPr>
          <w:rStyle w:val="CButton"/>
        </w:rPr>
        <w:t>Edit</w:t>
      </w:r>
      <w:r>
        <w:t>: Opens an editor window to let you edit the selected record.</w:t>
      </w:r>
    </w:p>
    <w:p w14:paraId="5378BF50" w14:textId="77777777" w:rsidR="00B575F2" w:rsidRPr="00295FB7" w:rsidRDefault="00B575F2" w:rsidP="00B575F2">
      <w:pPr>
        <w:pStyle w:val="WindowItem3"/>
      </w:pPr>
      <w:r>
        <w:rPr>
          <w:rStyle w:val="LoseThisLine"/>
        </w:rPr>
        <w:t>///</w:t>
      </w:r>
      <w:r w:rsidRPr="000A597E">
        <w:rPr>
          <w:rStyle w:val="CButton"/>
        </w:rPr>
        <w:t>View</w:t>
      </w:r>
      <w:r>
        <w:t>: Opens an editor window where you can examine the selected record.</w:t>
      </w:r>
    </w:p>
    <w:p w14:paraId="5A5036AE" w14:textId="77777777" w:rsidR="00B575F2" w:rsidRPr="006D1162" w:rsidRDefault="00AF6B7A" w:rsidP="00B575F2">
      <w:pPr>
        <w:pStyle w:val="WindowItem2"/>
      </w:pPr>
      <w:r>
        <w:rPr>
          <w:rStyle w:val="CButton"/>
        </w:rPr>
        <w:t>!Delete!</w:t>
      </w:r>
      <w:r w:rsidR="00B575F2">
        <w:t>: Deletes the selected entry.</w:t>
      </w:r>
    </w:p>
    <w:p w14:paraId="524E8A26" w14:textId="77777777"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2A16C4F3"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68E5C65"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5E7B586B" w14:textId="77777777" w:rsidR="003D6DCE" w:rsidRDefault="003D6DCE" w:rsidP="003D6DCE">
      <w:pPr>
        <w:pStyle w:val="WindowItem2"/>
      </w:pPr>
      <w:r>
        <w:rPr>
          <w:rStyle w:val="LoseThisLine"/>
        </w:rPr>
        <w:t>///</w:t>
      </w:r>
      <w:r w:rsidRPr="00AF6B7A">
        <w:rPr>
          <w:rStyle w:val="CButton"/>
        </w:rPr>
        <w:t>!Refresh!</w:t>
      </w:r>
      <w:r>
        <w:t>: Updates the list to reflect any recent changes.</w:t>
      </w:r>
    </w:p>
    <w:p w14:paraId="3CFBF6E2" w14:textId="77777777" w:rsidR="0083785C" w:rsidRDefault="0083785C" w:rsidP="0083785C">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93B192A" w14:textId="77777777" w:rsidR="00B1656A" w:rsidRDefault="00B1656A" w:rsidP="00B1656A">
      <w:pPr>
        <w:pStyle w:val="WindowItem"/>
      </w:pPr>
      <w:r>
        <w:rPr>
          <w:rStyle w:val="LoseThisLine"/>
        </w:rPr>
        <w:t>///</w:t>
      </w:r>
      <w:r w:rsidRPr="000A597E">
        <w:rPr>
          <w:rStyle w:val="CButton"/>
        </w:rPr>
        <w:t>Save</w:t>
      </w:r>
      <w:r>
        <w:t>: Saves the current record. The editor window stays open in case you want to make more changes to the same record.</w:t>
      </w:r>
    </w:p>
    <w:p w14:paraId="5B412AA9" w14:textId="77777777" w:rsidR="00B1656A" w:rsidRDefault="00B1656A" w:rsidP="00B1656A">
      <w:pPr>
        <w:pStyle w:val="WindowItem"/>
      </w:pPr>
      <w:r>
        <w:rPr>
          <w:rStyle w:val="LoseThisLine"/>
        </w:rPr>
        <w:t>///</w:t>
      </w:r>
      <w:r w:rsidRPr="000A597E">
        <w:rPr>
          <w:rStyle w:val="CButton"/>
        </w:rPr>
        <w:t>Save &amp; Close</w:t>
      </w:r>
      <w:r>
        <w:t>: Saves the current record and closes the editor window.</w:t>
      </w:r>
    </w:p>
    <w:p w14:paraId="6E0E7D64" w14:textId="77777777" w:rsidR="00B1656A" w:rsidRDefault="00B1656A" w:rsidP="00B1656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CED6A07" w14:textId="77777777" w:rsidR="00B1656A" w:rsidRDefault="00B1656A" w:rsidP="00B1656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B095C64" w14:textId="77777777" w:rsidR="00BD235B" w:rsidRPr="00B4281B" w:rsidRDefault="00004C51" w:rsidP="00BD235B">
      <w:pPr>
        <w:pStyle w:val="JNormal"/>
        <w:rPr>
          <w:rStyle w:val="onlineonly"/>
        </w:rPr>
      </w:pPr>
      <w:r w:rsidRPr="00B4281B">
        <w:rPr>
          <w:rStyle w:val="onlineonly"/>
        </w:rPr>
        <w:t xml:space="preserve">For more on purchase order templates, see </w:t>
      </w:r>
      <w:r w:rsidR="00271295" w:rsidRPr="00B4281B">
        <w:rPr>
          <w:rStyle w:val="onlineonly"/>
        </w:rPr>
        <w:fldChar w:fldCharType="begin"/>
      </w:r>
      <w:r w:rsidR="00271295" w:rsidRPr="00B4281B">
        <w:rPr>
          <w:rStyle w:val="onlineonly"/>
        </w:rPr>
        <w:instrText xml:space="preserve"> REF TaskPurchaseOrders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 Templates</w:t>
      </w:r>
      <w:r w:rsidR="00271295" w:rsidRPr="00B4281B">
        <w:rPr>
          <w:rStyle w:val="onlineonly"/>
        </w:rPr>
        <w:fldChar w:fldCharType="end"/>
      </w:r>
      <w:r w:rsidRPr="00B4281B">
        <w:rPr>
          <w:rStyle w:val="onlineonly"/>
        </w:rPr>
        <w:t xml:space="preserve">. For more on viewing purchase order templates, see </w:t>
      </w:r>
      <w:r w:rsidR="00271295" w:rsidRPr="00B4281B">
        <w:rPr>
          <w:rStyle w:val="onlineonly"/>
        </w:rPr>
        <w:fldChar w:fldCharType="begin"/>
      </w:r>
      <w:r w:rsidR="00271295" w:rsidRPr="00B4281B">
        <w:rPr>
          <w:rStyle w:val="onlineonly"/>
        </w:rPr>
        <w:instrText xml:space="preserve"> REF PurchaseOrderForTaskBrowser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Purchase Order Templates</w:t>
      </w:r>
      <w:r w:rsidR="00271295" w:rsidRPr="00B4281B">
        <w:rPr>
          <w:rStyle w:val="onlineonly"/>
        </w:rPr>
        <w:fldChar w:fldCharType="end"/>
      </w:r>
      <w:r w:rsidRPr="00B4281B">
        <w:rPr>
          <w:rStyle w:val="onlineonly"/>
        </w:rPr>
        <w:t>.</w:t>
      </w:r>
      <w:r w:rsidR="00BD235B"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Editors</w:t>
      </w:r>
      <w:r w:rsidR="00271295" w:rsidRPr="00B4281B">
        <w:rPr>
          <w:rStyle w:val="onlineonly"/>
        </w:rPr>
        <w:fldChar w:fldCharType="end"/>
      </w:r>
      <w:r w:rsidR="00BD235B" w:rsidRPr="00B4281B">
        <w:rPr>
          <w:rStyle w:val="onlineonly"/>
        </w:rPr>
        <w:t>.</w:t>
      </w:r>
    </w:p>
    <w:p w14:paraId="312A5DF7" w14:textId="77777777" w:rsidR="00BD235B" w:rsidRPr="00B84982" w:rsidRDefault="00073300" w:rsidP="00BD235B">
      <w:pPr>
        <w:pStyle w:val="B2"/>
      </w:pPr>
      <w:r w:rsidRPr="00B84982">
        <w:fldChar w:fldCharType="begin"/>
      </w:r>
      <w:r w:rsidR="00BD235B" w:rsidRPr="00B84982">
        <w:instrText xml:space="preserve"> SET DialogName “Report.Purchase Order </w:instrText>
      </w:r>
      <w:r w:rsidR="001439D0" w:rsidRPr="00B84982">
        <w:instrText>Template</w:instrText>
      </w:r>
      <w:r w:rsidR="00BD235B" w:rsidRPr="00B84982">
        <w:instrText xml:space="preserve">” </w:instrText>
      </w:r>
      <w:r w:rsidRPr="00B84982">
        <w:fldChar w:fldCharType="separate"/>
      </w:r>
      <w:r w:rsidR="00371F89" w:rsidRPr="00B84982">
        <w:rPr>
          <w:noProof/>
        </w:rPr>
        <w:t>Report.Purchase Order Template</w:t>
      </w:r>
      <w:r w:rsidRPr="00B84982">
        <w:fldChar w:fldCharType="end"/>
      </w:r>
    </w:p>
    <w:p w14:paraId="4163AD77" w14:textId="77777777" w:rsidR="00BD235B" w:rsidRDefault="00BD235B" w:rsidP="00BD235B">
      <w:pPr>
        <w:pStyle w:val="Heading3"/>
      </w:pPr>
      <w:bookmarkStart w:id="443" w:name="PurchaseOrderForTaskReport"/>
      <w:bookmarkStart w:id="444" w:name="_Toc160013508"/>
      <w:bookmarkStart w:id="445" w:name="_Toc508885773"/>
      <w:r>
        <w:t>Printing Purchase Order</w:t>
      </w:r>
      <w:r w:rsidR="003063B7">
        <w:t xml:space="preserve"> Template</w:t>
      </w:r>
      <w:r>
        <w:t>s</w:t>
      </w:r>
      <w:bookmarkEnd w:id="443"/>
      <w:bookmarkEnd w:id="444"/>
      <w:bookmarkEnd w:id="445"/>
    </w:p>
    <w:p w14:paraId="280274D1" w14:textId="77777777" w:rsidR="00BD235B" w:rsidRDefault="00073300" w:rsidP="00BD235B">
      <w:pPr>
        <w:pStyle w:val="JNormal"/>
      </w:pPr>
      <w:r>
        <w:fldChar w:fldCharType="begin"/>
      </w:r>
      <w:r w:rsidR="00BD235B">
        <w:instrText xml:space="preserve"> XE "purchase order</w:instrText>
      </w:r>
      <w:r w:rsidR="003063B7">
        <w:instrText xml:space="preserve"> templates</w:instrText>
      </w:r>
      <w:r w:rsidR="00BD235B">
        <w:instrText xml:space="preserve">: printing" </w:instrText>
      </w:r>
      <w:r>
        <w:fldChar w:fldCharType="end"/>
      </w:r>
      <w:r>
        <w:fldChar w:fldCharType="begin"/>
      </w:r>
      <w:r w:rsidR="00BD235B">
        <w:instrText xml:space="preserve"> XE "reports: purchase order</w:instrText>
      </w:r>
      <w:r w:rsidR="003063B7">
        <w:instrText xml:space="preserve"> templates</w:instrText>
      </w:r>
      <w:r w:rsidR="00BD235B">
        <w:instrText xml:space="preserve">" </w:instrText>
      </w:r>
      <w:r>
        <w:fldChar w:fldCharType="end"/>
      </w:r>
      <w:r w:rsidR="00BD235B">
        <w:t>You can print your current purchase order</w:t>
      </w:r>
      <w:r w:rsidR="003063B7">
        <w:t xml:space="preserve"> templates </w:t>
      </w:r>
      <w:r w:rsidR="00BD235B">
        <w:t xml:space="preserve">by clicking the </w:t>
      </w:r>
      <w:r w:rsidR="00873650">
        <w:rPr>
          <w:rStyle w:val="CButton"/>
        </w:rPr>
        <w:t>!Print!</w:t>
      </w:r>
      <w:r w:rsidR="00BD235B">
        <w:t xml:space="preserve"> button in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Purchase Order</w:t>
      </w:r>
      <w:r w:rsidR="003063B7" w:rsidRPr="00C7733B">
        <w:rPr>
          <w:rStyle w:val="CPanel"/>
        </w:rPr>
        <w:t xml:space="preserve"> Templates</w:t>
      </w:r>
      <w:r>
        <w:fldChar w:fldCharType="begin"/>
      </w:r>
      <w:r w:rsidR="00BD235B">
        <w:instrText xml:space="preserve"> XE “coding definitions: </w:instrText>
      </w:r>
      <w:r w:rsidR="006A0D6F">
        <w:instrText>unit maintenance plans</w:instrText>
      </w:r>
      <w:r w:rsidR="00BD235B">
        <w:instrText>: purchase order</w:instrText>
      </w:r>
      <w:r w:rsidR="003063B7">
        <w:instrText xml:space="preserve"> templates</w:instrText>
      </w:r>
      <w:r w:rsidR="00BD235B">
        <w:instrText xml:space="preserve">” </w:instrText>
      </w:r>
      <w:r>
        <w:fldChar w:fldCharType="end"/>
      </w:r>
      <w:r w:rsidR="00BD235B">
        <w:t>. This opens a window that contains the following:</w:t>
      </w:r>
    </w:p>
    <w:p w14:paraId="01482D74" w14:textId="77777777" w:rsidR="008B058F" w:rsidRPr="008B058F" w:rsidRDefault="008B058F" w:rsidP="008B058F">
      <w:pPr>
        <w:pStyle w:val="B4"/>
      </w:pPr>
    </w:p>
    <w:p w14:paraId="49045F1B"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47C16FD7" w14:textId="77777777" w:rsidR="003F2BEF" w:rsidRPr="004B16EE" w:rsidRDefault="003F2BEF" w:rsidP="003F2BE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2EC7906"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24EBC6EE" w14:textId="77777777"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043B5395" w14:textId="77777777" w:rsidR="007F687E" w:rsidRPr="00D518F0" w:rsidRDefault="007F687E" w:rsidP="007F687E">
      <w:pPr>
        <w:pStyle w:val="B4"/>
      </w:pPr>
    </w:p>
    <w:p w14:paraId="73023AAA" w14:textId="77777777" w:rsidR="008B058F" w:rsidRDefault="000D4963" w:rsidP="008B058F">
      <w:pPr>
        <w:pStyle w:val="WindowItem"/>
      </w:pPr>
      <w:r>
        <w:rPr>
          <w:rStyle w:val="CButton"/>
        </w:rPr>
        <w:t>Filters</w:t>
      </w:r>
      <w:r w:rsidR="008B058F">
        <w:t xml:space="preserve"> section: Options controlling which records will be included in the report.</w:t>
      </w:r>
      <w:r w:rsidR="00370AF6">
        <w:t xml:space="preserve"> For more information, see </w:t>
      </w:r>
      <w:r w:rsidR="00370AF6" w:rsidRPr="004A5FF3">
        <w:rPr>
          <w:rStyle w:val="CrossRef"/>
        </w:rPr>
        <w:fldChar w:fldCharType="begin"/>
      </w:r>
      <w:r w:rsidR="00370AF6" w:rsidRPr="004A5FF3">
        <w:rPr>
          <w:rStyle w:val="CrossRef"/>
        </w:rPr>
        <w:instrText xml:space="preserve"> REF ReportFilters \h </w:instrText>
      </w:r>
      <w:r w:rsidR="00370AF6">
        <w:rPr>
          <w:rStyle w:val="CrossRef"/>
        </w:rPr>
        <w:instrText xml:space="preserve"> \* MERGEFORMAT </w:instrText>
      </w:r>
      <w:r w:rsidR="00370AF6" w:rsidRPr="004A5FF3">
        <w:rPr>
          <w:rStyle w:val="CrossRef"/>
        </w:rPr>
      </w:r>
      <w:r w:rsidR="00370AF6" w:rsidRPr="004A5FF3">
        <w:rPr>
          <w:rStyle w:val="CrossRef"/>
        </w:rPr>
        <w:fldChar w:fldCharType="separate"/>
      </w:r>
      <w:r w:rsidR="00371F89" w:rsidRPr="00371F89">
        <w:rPr>
          <w:rStyle w:val="CrossRef"/>
        </w:rPr>
        <w:t>Report Filters</w:t>
      </w:r>
      <w:r w:rsidR="00370AF6" w:rsidRPr="004A5FF3">
        <w:rPr>
          <w:rStyle w:val="CrossRef"/>
        </w:rPr>
        <w:fldChar w:fldCharType="end"/>
      </w:r>
      <w:r w:rsidR="00370AF6" w:rsidRPr="004A5FF3">
        <w:rPr>
          <w:rStyle w:val="printedonly"/>
        </w:rPr>
        <w:t xml:space="preserve"> on page </w:t>
      </w:r>
      <w:r w:rsidR="00370AF6" w:rsidRPr="004A5FF3">
        <w:rPr>
          <w:rStyle w:val="printedonly"/>
        </w:rPr>
        <w:fldChar w:fldCharType="begin"/>
      </w:r>
      <w:r w:rsidR="00370AF6" w:rsidRPr="004A5FF3">
        <w:rPr>
          <w:rStyle w:val="printedonly"/>
        </w:rPr>
        <w:instrText xml:space="preserve"> PAGEREF ReportFilters \h </w:instrText>
      </w:r>
      <w:r w:rsidR="00370AF6" w:rsidRPr="004A5FF3">
        <w:rPr>
          <w:rStyle w:val="printedonly"/>
        </w:rPr>
      </w:r>
      <w:r w:rsidR="00370AF6" w:rsidRPr="004A5FF3">
        <w:rPr>
          <w:rStyle w:val="printedonly"/>
        </w:rPr>
        <w:fldChar w:fldCharType="separate"/>
      </w:r>
      <w:r w:rsidR="00371F89">
        <w:rPr>
          <w:rStyle w:val="printedonly"/>
          <w:noProof/>
        </w:rPr>
        <w:t>100</w:t>
      </w:r>
      <w:r w:rsidR="00370AF6" w:rsidRPr="004A5FF3">
        <w:rPr>
          <w:rStyle w:val="printedonly"/>
        </w:rPr>
        <w:fldChar w:fldCharType="end"/>
      </w:r>
      <w:r w:rsidR="00370AF6">
        <w:t>.</w:t>
      </w:r>
    </w:p>
    <w:p w14:paraId="37918D29"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65E12C0B" w14:textId="77777777" w:rsidR="00551628" w:rsidRPr="003E797F" w:rsidRDefault="00551628" w:rsidP="00551628">
      <w:pPr>
        <w:pStyle w:val="WindowItem2"/>
      </w:pPr>
      <w:r w:rsidRPr="000A597E">
        <w:rPr>
          <w:rStyle w:val="CButton"/>
        </w:rPr>
        <w:t>Suppress Costs</w:t>
      </w:r>
      <w:r>
        <w:t>: Omits any money information that might otherwise be displayed in the report.</w:t>
      </w:r>
    </w:p>
    <w:p w14:paraId="0A638D26" w14:textId="77777777" w:rsidR="008B058F" w:rsidRDefault="008B058F" w:rsidP="008B058F">
      <w:pPr>
        <w:pStyle w:val="WindowItem"/>
      </w:pPr>
      <w:r w:rsidRPr="000A597E">
        <w:rPr>
          <w:rStyle w:val="CButton"/>
        </w:rPr>
        <w:t>Advanced</w:t>
      </w:r>
      <w:r>
        <w:t xml:space="preserve"> section: Miscellaneous options.</w:t>
      </w:r>
    </w:p>
    <w:p w14:paraId="282A948B" w14:textId="77777777" w:rsidR="00E2766C" w:rsidRPr="001D247A" w:rsidRDefault="00E2766C" w:rsidP="00E276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F41C9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049152A5" w14:textId="77777777" w:rsidR="008B058F" w:rsidRDefault="008B058F" w:rsidP="008B058F">
      <w:pPr>
        <w:pStyle w:val="WindowItem2"/>
      </w:pPr>
      <w:r w:rsidRPr="00D94147">
        <w:rPr>
          <w:rStyle w:val="CField"/>
        </w:rPr>
        <w:t>Title</w:t>
      </w:r>
      <w:r>
        <w:t>: The title to be printed at the beginning of the report.</w:t>
      </w:r>
    </w:p>
    <w:p w14:paraId="561C359E"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341D8A6"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0212182" w14:textId="77777777" w:rsidR="008B058F" w:rsidRDefault="008B058F" w:rsidP="008B058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720F63D2" w14:textId="77777777" w:rsidR="00667307" w:rsidRDefault="00667307" w:rsidP="00667307">
      <w:pPr>
        <w:pStyle w:val="WindowItem"/>
      </w:pPr>
      <w:r>
        <w:rPr>
          <w:rStyle w:val="LoseThisLine"/>
        </w:rPr>
        <w:t>///</w:t>
      </w:r>
      <w:r w:rsidR="00873650">
        <w:rPr>
          <w:rStyle w:val="CButton"/>
        </w:rPr>
        <w:t>!Print!</w:t>
      </w:r>
      <w:r>
        <w:t>: Immediately prints the report.</w:t>
      </w:r>
    </w:p>
    <w:p w14:paraId="53756932"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5A519162"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F41C9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06433DDD" w14:textId="77777777" w:rsidR="008B058F" w:rsidRDefault="008B058F" w:rsidP="008B058F">
      <w:pPr>
        <w:pStyle w:val="WindowItem"/>
      </w:pPr>
      <w:r>
        <w:rPr>
          <w:rStyle w:val="LoseThisLine"/>
        </w:rPr>
        <w:t>///</w:t>
      </w:r>
      <w:r w:rsidRPr="000A597E">
        <w:rPr>
          <w:rStyle w:val="CButton"/>
        </w:rPr>
        <w:t>Close</w:t>
      </w:r>
      <w:r>
        <w:t>: Closes the window.</w:t>
      </w:r>
    </w:p>
    <w:p w14:paraId="5CA8F1EB" w14:textId="77777777"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5855ABC5" w14:textId="77777777" w:rsidR="00BD235B" w:rsidRPr="00B4281B" w:rsidRDefault="00BD235B" w:rsidP="00BD235B">
      <w:pPr>
        <w:pStyle w:val="JNormal"/>
        <w:rPr>
          <w:rStyle w:val="onlineonly"/>
        </w:rPr>
      </w:pPr>
      <w:r w:rsidRPr="00B4281B">
        <w:rPr>
          <w:rStyle w:val="onlineonly"/>
        </w:rPr>
        <w:t xml:space="preserve">For more on purchase order </w:t>
      </w:r>
      <w:r w:rsidR="007C4393" w:rsidRPr="00B4281B">
        <w:rPr>
          <w:rStyle w:val="onlineonly"/>
        </w:rPr>
        <w:t>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TaskPurchaseOrders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 Templates</w:t>
      </w:r>
      <w:r w:rsidR="00271295" w:rsidRPr="00B4281B">
        <w:rPr>
          <w:rStyle w:val="onlineonly"/>
        </w:rPr>
        <w:fldChar w:fldCharType="end"/>
      </w:r>
      <w:r w:rsidRPr="00B4281B">
        <w:rPr>
          <w:rStyle w:val="onlineonly"/>
        </w:rPr>
        <w:t xml:space="preserve">. For more on reports in general, see </w:t>
      </w:r>
      <w:r w:rsidR="00271295" w:rsidRPr="00B4281B">
        <w:rPr>
          <w:rStyle w:val="onlineonly"/>
        </w:rPr>
        <w:fldChar w:fldCharType="begin"/>
      </w:r>
      <w:r w:rsidR="00271295" w:rsidRPr="00B4281B">
        <w:rPr>
          <w:rStyle w:val="onlineonly"/>
        </w:rPr>
        <w:instrText xml:space="preserve"> REF Reports \h</w:instrText>
      </w:r>
      <w:r w:rsidR="00F41C93"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Reports</w:t>
      </w:r>
      <w:r w:rsidR="00271295" w:rsidRPr="00B4281B">
        <w:rPr>
          <w:rStyle w:val="onlineonly"/>
        </w:rPr>
        <w:fldChar w:fldCharType="end"/>
      </w:r>
      <w:r w:rsidRPr="00B4281B">
        <w:rPr>
          <w:rStyle w:val="onlineonly"/>
        </w:rPr>
        <w:t>.</w:t>
      </w:r>
    </w:p>
    <w:p w14:paraId="69AB97E1" w14:textId="77777777" w:rsidR="00216AD7" w:rsidRPr="00B84982" w:rsidRDefault="00073300" w:rsidP="00216AD7">
      <w:pPr>
        <w:pStyle w:val="B1"/>
      </w:pPr>
      <w:r w:rsidRPr="00B84982">
        <w:fldChar w:fldCharType="begin"/>
      </w:r>
      <w:r w:rsidR="00216AD7" w:rsidRPr="00B84982">
        <w:instrText xml:space="preserve"> SET DialogName “Edit.Task to Purchase Order </w:instrText>
      </w:r>
      <w:r w:rsidR="008A1A4D" w:rsidRPr="00B84982">
        <w:instrText>Template</w:instrText>
      </w:r>
      <w:r w:rsidR="00216AD7" w:rsidRPr="00B84982">
        <w:instrText xml:space="preserve"> Linkage” </w:instrText>
      </w:r>
      <w:r w:rsidRPr="00B84982">
        <w:fldChar w:fldCharType="separate"/>
      </w:r>
      <w:r w:rsidR="00371F89" w:rsidRPr="00B84982">
        <w:rPr>
          <w:noProof/>
        </w:rPr>
        <w:t>Edit.Task to Purchase Order Template Linkage</w:t>
      </w:r>
      <w:r w:rsidRPr="00B84982">
        <w:fldChar w:fldCharType="end"/>
      </w:r>
    </w:p>
    <w:p w14:paraId="76EE817B" w14:textId="77777777" w:rsidR="00216AD7" w:rsidRDefault="00216AD7" w:rsidP="00D63950">
      <w:pPr>
        <w:pStyle w:val="Heading2"/>
      </w:pPr>
      <w:bookmarkStart w:id="446" w:name="PurchaseOrderForTaskLinkage"/>
      <w:bookmarkStart w:id="447" w:name="_Toc160013509"/>
      <w:bookmarkStart w:id="448" w:name="_Toc508885774"/>
      <w:r>
        <w:t>Linking Purchase Order</w:t>
      </w:r>
      <w:r w:rsidR="00CC0A7E">
        <w:t xml:space="preserve"> Template</w:t>
      </w:r>
      <w:r>
        <w:t>s to Tasks</w:t>
      </w:r>
      <w:bookmarkEnd w:id="446"/>
      <w:bookmarkEnd w:id="447"/>
      <w:bookmarkEnd w:id="448"/>
    </w:p>
    <w:p w14:paraId="36EA375B" w14:textId="77777777" w:rsidR="00216AD7" w:rsidRDefault="00073300" w:rsidP="00216AD7">
      <w:pPr>
        <w:pStyle w:val="JNormal"/>
      </w:pPr>
      <w:r>
        <w:fldChar w:fldCharType="begin"/>
      </w:r>
      <w:r w:rsidR="00216AD7">
        <w:instrText xml:space="preserve"> XE "purchase order</w:instrText>
      </w:r>
      <w:r w:rsidR="003433E0">
        <w:instrText xml:space="preserve"> templates</w:instrText>
      </w:r>
      <w:r w:rsidR="00216AD7">
        <w:instrText>: linking</w:instrText>
      </w:r>
      <w:r w:rsidR="003433E0">
        <w:instrText xml:space="preserve"> to tasks</w:instrText>
      </w:r>
      <w:r w:rsidR="00216AD7">
        <w:instrText xml:space="preserve">" </w:instrText>
      </w:r>
      <w:r>
        <w:fldChar w:fldCharType="end"/>
      </w:r>
      <w:r>
        <w:fldChar w:fldCharType="begin"/>
      </w:r>
      <w:r w:rsidR="00216AD7">
        <w:instrText xml:space="preserve"> XE "tasks: linking to purchase order</w:instrText>
      </w:r>
      <w:r w:rsidR="003433E0">
        <w:instrText xml:space="preserve"> template</w:instrText>
      </w:r>
      <w:r w:rsidR="00216AD7">
        <w:instrText xml:space="preserve">s" </w:instrText>
      </w:r>
      <w:r>
        <w:fldChar w:fldCharType="end"/>
      </w:r>
      <w:r w:rsidR="00216AD7">
        <w:t xml:space="preserve">. </w:t>
      </w:r>
      <w:r w:rsidR="00D63950">
        <w:t xml:space="preserve">In order to use a purchase order template, it must be linked to one or more tasks. </w:t>
      </w:r>
      <w:r w:rsidR="00216AD7">
        <w:t xml:space="preserve">Whenever a work order is generated from </w:t>
      </w:r>
      <w:r w:rsidR="00D63950">
        <w:t xml:space="preserve">one of the </w:t>
      </w:r>
      <w:r w:rsidR="00216AD7">
        <w:t>task</w:t>
      </w:r>
      <w:r w:rsidR="00D63950">
        <w:t>s</w:t>
      </w:r>
      <w:r w:rsidR="00216AD7">
        <w:t xml:space="preserve">, a purchase order </w:t>
      </w:r>
      <w:r w:rsidR="00D63950">
        <w:t xml:space="preserve">will be </w:t>
      </w:r>
      <w:r w:rsidR="00216AD7">
        <w:t xml:space="preserve">generated from </w:t>
      </w:r>
      <w:r w:rsidR="00D63950">
        <w:t xml:space="preserve">the </w:t>
      </w:r>
      <w:r w:rsidR="00216AD7">
        <w:t xml:space="preserve">associated </w:t>
      </w:r>
      <w:r w:rsidR="00D63950">
        <w:t>template.</w:t>
      </w:r>
    </w:p>
    <w:p w14:paraId="525A78A5" w14:textId="77777777" w:rsidR="00216AD7" w:rsidRDefault="00216AD7" w:rsidP="00216AD7">
      <w:pPr>
        <w:pStyle w:val="B4"/>
      </w:pPr>
    </w:p>
    <w:p w14:paraId="73D342EE" w14:textId="77777777" w:rsidR="00216AD7" w:rsidRDefault="00216AD7" w:rsidP="00216AD7">
      <w:pPr>
        <w:pStyle w:val="JNormal"/>
      </w:pPr>
      <w:r>
        <w:t xml:space="preserve">There are two ways to link a purchase order </w:t>
      </w:r>
      <w:r w:rsidR="00415A91">
        <w:t xml:space="preserve">template </w:t>
      </w:r>
      <w:r>
        <w:t>to a task:</w:t>
      </w:r>
    </w:p>
    <w:p w14:paraId="0ABBA15F" w14:textId="77777777" w:rsidR="00216AD7" w:rsidRDefault="00216AD7" w:rsidP="00216AD7">
      <w:pPr>
        <w:pStyle w:val="B4"/>
      </w:pPr>
    </w:p>
    <w:p w14:paraId="5B2A6532" w14:textId="77777777" w:rsidR="00216AD7" w:rsidRDefault="00216AD7" w:rsidP="00692709">
      <w:pPr>
        <w:pStyle w:val="BU"/>
        <w:numPr>
          <w:ilvl w:val="0"/>
          <w:numId w:val="3"/>
        </w:numPr>
      </w:pPr>
      <w:r>
        <w:t>From a task record (</w:t>
      </w:r>
      <w:r w:rsidR="004674EC" w:rsidRPr="00C7733B">
        <w:rPr>
          <w:rStyle w:val="CPanel"/>
        </w:rPr>
        <w:t>Unit Maintenance Plans</w:t>
      </w:r>
      <w:r w:rsidR="004674EC">
        <w:t xml:space="preserve"> | </w:t>
      </w:r>
      <w:r w:rsidR="004674EC" w:rsidRPr="00C7733B">
        <w:rPr>
          <w:rStyle w:val="CPanel"/>
        </w:rPr>
        <w:t>Tasks</w:t>
      </w:r>
      <w:r w:rsidR="00073300">
        <w:fldChar w:fldCharType="begin"/>
      </w:r>
      <w:r w:rsidR="004674EC">
        <w:instrText xml:space="preserve"> XE "unit maintenance plans: tasks" </w:instrText>
      </w:r>
      <w:r w:rsidR="00073300">
        <w:fldChar w:fldCharType="end"/>
      </w:r>
      <w:r w:rsidR="004674EC">
        <w:t xml:space="preserve"> or </w:t>
      </w:r>
      <w:r w:rsidRPr="00C7733B">
        <w:rPr>
          <w:rStyle w:val="CPanel"/>
        </w:rPr>
        <w:t>Coding Definitions</w:t>
      </w:r>
      <w:r>
        <w:t xml:space="preserve"> | </w:t>
      </w:r>
      <w:r w:rsidR="002208DB" w:rsidRPr="00C7733B">
        <w:rPr>
          <w:rStyle w:val="CPanel"/>
        </w:rPr>
        <w:t>Unit Maintenance Plans</w:t>
      </w:r>
      <w:r w:rsidR="002208DB">
        <w:t xml:space="preserve"> | </w:t>
      </w:r>
      <w:r w:rsidR="002208DB" w:rsidRPr="00C7733B">
        <w:rPr>
          <w:rStyle w:val="CPanel"/>
        </w:rPr>
        <w:t>Tasks</w:t>
      </w:r>
      <w:r w:rsidR="00073300">
        <w:fldChar w:fldCharType="begin"/>
      </w:r>
      <w:r>
        <w:instrText xml:space="preserve"> XE "coding definitions: </w:instrText>
      </w:r>
      <w:r w:rsidR="002208DB">
        <w:instrText xml:space="preserve">unit maintenance plans: </w:instrText>
      </w:r>
      <w:r>
        <w:instrText xml:space="preserve">tasks" </w:instrText>
      </w:r>
      <w:r w:rsidR="00073300">
        <w:fldChar w:fldCharType="end"/>
      </w:r>
      <w:r>
        <w:t xml:space="preserve">): go to the </w:t>
      </w:r>
      <w:r w:rsidRPr="000A597E">
        <w:rPr>
          <w:rStyle w:val="CButton"/>
        </w:rPr>
        <w:t>Purchase</w:t>
      </w:r>
      <w:r w:rsidR="00A27200">
        <w:rPr>
          <w:rStyle w:val="CButton"/>
        </w:rPr>
        <w:t xml:space="preserve"> Order</w:t>
      </w:r>
      <w:r w:rsidRPr="000A597E">
        <w:rPr>
          <w:rStyle w:val="CButton"/>
        </w:rPr>
        <w:t xml:space="preserve"> </w:t>
      </w:r>
      <w:r w:rsidR="005779F0" w:rsidRPr="000A597E">
        <w:rPr>
          <w:rStyle w:val="CButton"/>
        </w:rPr>
        <w:t>Templates</w:t>
      </w:r>
      <w:r>
        <w:t xml:space="preserve"> section of the task record and click </w:t>
      </w:r>
      <w:r w:rsidR="00141E90" w:rsidRPr="000A597E">
        <w:rPr>
          <w:rStyle w:val="CButton"/>
        </w:rPr>
        <w:t>New Task to Purchase Order Template Linkage</w:t>
      </w:r>
      <w:r>
        <w:t>. This lets you associate a</w:t>
      </w:r>
      <w:r w:rsidR="009B4676">
        <w:t xml:space="preserve">n existing </w:t>
      </w:r>
      <w:r>
        <w:t xml:space="preserve">purchase order </w:t>
      </w:r>
      <w:r w:rsidR="009B4676">
        <w:t>template</w:t>
      </w:r>
      <w:r>
        <w:t xml:space="preserve"> with the task.</w:t>
      </w:r>
    </w:p>
    <w:p w14:paraId="04790509" w14:textId="77777777" w:rsidR="00216AD7" w:rsidRDefault="00216AD7" w:rsidP="00692709">
      <w:pPr>
        <w:pStyle w:val="BU"/>
        <w:numPr>
          <w:ilvl w:val="0"/>
          <w:numId w:val="3"/>
        </w:numPr>
      </w:pPr>
      <w:r>
        <w:t xml:space="preserve">From a purchase order </w:t>
      </w:r>
      <w:r w:rsidR="009B4676">
        <w:t xml:space="preserve">template </w:t>
      </w:r>
      <w:r>
        <w:t>record (</w:t>
      </w:r>
      <w:r w:rsidRPr="00C7733B">
        <w:rPr>
          <w:rStyle w:val="CPanel"/>
        </w:rPr>
        <w:t>Coding Definitions</w:t>
      </w:r>
      <w:r>
        <w:t xml:space="preserve"> | </w:t>
      </w:r>
      <w:r w:rsidR="009B4676" w:rsidRPr="00C7733B">
        <w:rPr>
          <w:rStyle w:val="CPanel"/>
        </w:rPr>
        <w:t>Unit Maintenance Plans</w:t>
      </w:r>
      <w:r>
        <w:t xml:space="preserve"> | </w:t>
      </w:r>
      <w:r w:rsidRPr="00C7733B">
        <w:rPr>
          <w:rStyle w:val="CPanel"/>
        </w:rPr>
        <w:t>Purchase Order</w:t>
      </w:r>
      <w:r w:rsidR="009B4676" w:rsidRPr="00C7733B">
        <w:rPr>
          <w:rStyle w:val="CPanel"/>
        </w:rPr>
        <w:t xml:space="preserve"> Templates</w:t>
      </w:r>
      <w:r w:rsidR="00073300">
        <w:fldChar w:fldCharType="begin"/>
      </w:r>
      <w:r>
        <w:instrText xml:space="preserve"> XE "coding definitions: </w:instrText>
      </w:r>
      <w:r w:rsidR="009B4676">
        <w:instrText>unit maintenance plans</w:instrText>
      </w:r>
      <w:r>
        <w:instrText>: purchase order</w:instrText>
      </w:r>
      <w:r w:rsidR="009B4676">
        <w:instrText xml:space="preserve"> templates</w:instrText>
      </w:r>
      <w:r>
        <w:instrText xml:space="preserve">" </w:instrText>
      </w:r>
      <w:r w:rsidR="00073300">
        <w:fldChar w:fldCharType="end"/>
      </w:r>
      <w:r>
        <w:t xml:space="preserve">): go to the </w:t>
      </w:r>
      <w:r w:rsidRPr="000A597E">
        <w:rPr>
          <w:rStyle w:val="CButton"/>
        </w:rPr>
        <w:t>Tasks</w:t>
      </w:r>
      <w:r>
        <w:t xml:space="preserve"> section of the purchase order </w:t>
      </w:r>
      <w:r w:rsidR="00557E63">
        <w:t xml:space="preserve">template </w:t>
      </w:r>
      <w:r>
        <w:t xml:space="preserve">record and click </w:t>
      </w:r>
      <w:r w:rsidR="00141E90" w:rsidRPr="000A597E">
        <w:rPr>
          <w:rStyle w:val="CButton"/>
        </w:rPr>
        <w:t>New Task to Purchase Order Template Linkage</w:t>
      </w:r>
      <w:r>
        <w:t xml:space="preserve">. This lets you associate an existing task record with the current </w:t>
      </w:r>
      <w:r w:rsidR="00557E63">
        <w:t>template</w:t>
      </w:r>
      <w:r>
        <w:t>.</w:t>
      </w:r>
    </w:p>
    <w:p w14:paraId="31C2E3E4" w14:textId="77777777" w:rsidR="00216AD7" w:rsidRDefault="00216AD7" w:rsidP="00216AD7">
      <w:pPr>
        <w:pStyle w:val="JNormal"/>
      </w:pPr>
      <w:r>
        <w:t>In both cases, the window that opens contains the following:</w:t>
      </w:r>
    </w:p>
    <w:p w14:paraId="1CAD6F75" w14:textId="77777777" w:rsidR="00216AD7" w:rsidRDefault="00216AD7" w:rsidP="00216AD7">
      <w:pPr>
        <w:pStyle w:val="B4"/>
      </w:pPr>
    </w:p>
    <w:p w14:paraId="449995E0" w14:textId="77777777" w:rsidR="00216AD7" w:rsidRDefault="00216AD7" w:rsidP="00216AD7">
      <w:pPr>
        <w:pStyle w:val="WindowItem"/>
      </w:pPr>
      <w:r w:rsidRPr="00D94147">
        <w:rPr>
          <w:rStyle w:val="CField"/>
        </w:rPr>
        <w:t>Task</w:t>
      </w:r>
      <w:r>
        <w:t xml:space="preserve">: The task that should be linked to the purchase order. For more on tasks, see </w:t>
      </w:r>
      <w:r w:rsidR="00271295" w:rsidRPr="00120959">
        <w:rPr>
          <w:rStyle w:val="CrossRef"/>
        </w:rPr>
        <w:fldChar w:fldCharType="begin"/>
      </w:r>
      <w:r w:rsidR="00271295" w:rsidRPr="00120959">
        <w:rPr>
          <w:rStyle w:val="CrossRef"/>
        </w:rPr>
        <w:instrText xml:space="preserve"> REF Tasks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14:paraId="531778F5" w14:textId="77777777" w:rsidR="00216AD7" w:rsidRDefault="00F53E07" w:rsidP="00216AD7">
      <w:pPr>
        <w:pStyle w:val="WindowItem"/>
      </w:pPr>
      <w:r w:rsidRPr="00D94147">
        <w:rPr>
          <w:rStyle w:val="CField"/>
        </w:rPr>
        <w:t>P</w:t>
      </w:r>
      <w:r w:rsidR="00216AD7" w:rsidRPr="00D94147">
        <w:rPr>
          <w:rStyle w:val="CField"/>
        </w:rPr>
        <w:t xml:space="preserve">urchase Order </w:t>
      </w:r>
      <w:r w:rsidRPr="00D94147">
        <w:rPr>
          <w:rStyle w:val="CField"/>
        </w:rPr>
        <w:t>Template</w:t>
      </w:r>
      <w:r w:rsidR="00216AD7">
        <w:t xml:space="preserve">: The purchase order </w:t>
      </w:r>
      <w:r>
        <w:t xml:space="preserve">template </w:t>
      </w:r>
      <w:r w:rsidR="00216AD7">
        <w:t xml:space="preserve">that should be linked to the task. For more, see </w:t>
      </w:r>
      <w:r w:rsidR="00271295" w:rsidRPr="00120959">
        <w:rPr>
          <w:rStyle w:val="CrossRef"/>
        </w:rPr>
        <w:fldChar w:fldCharType="begin"/>
      </w:r>
      <w:r w:rsidR="00271295" w:rsidRPr="00120959">
        <w:rPr>
          <w:rStyle w:val="CrossRef"/>
        </w:rPr>
        <w:instrText xml:space="preserve"> REF TaskPurchaseOrders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Templates</w:t>
      </w:r>
      <w:r w:rsidR="00271295" w:rsidRPr="00120959">
        <w:rPr>
          <w:rStyle w:val="CrossRef"/>
        </w:rPr>
        <w:fldChar w:fldCharType="end"/>
      </w:r>
      <w:r w:rsidR="00216AD7">
        <w:rPr>
          <w:rStyle w:val="printedonly"/>
        </w:rPr>
        <w:t xml:space="preserve"> on page </w:t>
      </w:r>
      <w:r w:rsidR="00073300">
        <w:rPr>
          <w:rStyle w:val="printedonly"/>
        </w:rPr>
        <w:fldChar w:fldCharType="begin"/>
      </w:r>
      <w:r w:rsidR="00216AD7">
        <w:rPr>
          <w:rStyle w:val="printedonly"/>
        </w:rPr>
        <w:instrText xml:space="preserve"> PAGEREF TaskPurchaseOrders \h </w:instrText>
      </w:r>
      <w:r w:rsidR="00073300">
        <w:rPr>
          <w:rStyle w:val="printedonly"/>
        </w:rPr>
      </w:r>
      <w:r w:rsidR="00073300">
        <w:rPr>
          <w:rStyle w:val="printedonly"/>
        </w:rPr>
        <w:fldChar w:fldCharType="separate"/>
      </w:r>
      <w:r w:rsidR="00371F89">
        <w:rPr>
          <w:rStyle w:val="printedonly"/>
          <w:noProof/>
        </w:rPr>
        <w:t>245</w:t>
      </w:r>
      <w:r w:rsidR="00073300">
        <w:rPr>
          <w:rStyle w:val="printedonly"/>
        </w:rPr>
        <w:fldChar w:fldCharType="end"/>
      </w:r>
      <w:r w:rsidR="00216AD7">
        <w:t>.</w:t>
      </w:r>
    </w:p>
    <w:p w14:paraId="46882CE4" w14:textId="77777777" w:rsidR="00463B4B" w:rsidRDefault="00463B4B" w:rsidP="00463B4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712EF128" w14:textId="77777777" w:rsidR="00A735EB" w:rsidRDefault="00A735EB" w:rsidP="00A735EB">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0E66C91" w14:textId="77777777" w:rsidR="00A735EB" w:rsidRDefault="00A735EB" w:rsidP="00A735EB">
      <w:pPr>
        <w:pStyle w:val="WindowItem"/>
      </w:pPr>
      <w:r>
        <w:rPr>
          <w:rStyle w:val="LoseThisLine"/>
        </w:rPr>
        <w:t>///</w:t>
      </w:r>
      <w:r w:rsidRPr="000A597E">
        <w:rPr>
          <w:rStyle w:val="CButton"/>
        </w:rPr>
        <w:t>Save &amp; Close</w:t>
      </w:r>
      <w:r>
        <w:t>: Saves the current record and closes the editor window.</w:t>
      </w:r>
    </w:p>
    <w:p w14:paraId="12DFB2D9" w14:textId="77777777" w:rsidR="00A735EB" w:rsidRDefault="00A735EB" w:rsidP="00A735E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ADCDCD7" w14:textId="77777777" w:rsidR="00A735EB" w:rsidRDefault="00A735EB" w:rsidP="00A735E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610EBCF" w14:textId="77777777" w:rsidR="00216AD7" w:rsidRDefault="00073300" w:rsidP="00216AD7">
      <w:pPr>
        <w:pStyle w:val="B2"/>
      </w:pPr>
      <w:r>
        <w:fldChar w:fldCharType="begin"/>
      </w:r>
      <w:r w:rsidR="00216AD7">
        <w:instrText xml:space="preserve"> SET DialogName “Edit.Purchase </w:instrText>
      </w:r>
      <w:r w:rsidR="00746D0D">
        <w:instrText xml:space="preserve">Template </w:instrText>
      </w:r>
      <w:r w:rsidR="00216AD7">
        <w:instrText xml:space="preserve">Item” </w:instrText>
      </w:r>
      <w:r>
        <w:fldChar w:fldCharType="separate"/>
      </w:r>
      <w:r w:rsidR="00371F89">
        <w:rPr>
          <w:noProof/>
        </w:rPr>
        <w:t>Edit.Purchase Template Item</w:t>
      </w:r>
      <w:r>
        <w:fldChar w:fldCharType="end"/>
      </w:r>
    </w:p>
    <w:p w14:paraId="02335DE3" w14:textId="77777777" w:rsidR="00216AD7" w:rsidRDefault="00746D0D" w:rsidP="00216AD7">
      <w:pPr>
        <w:pStyle w:val="Heading3"/>
      </w:pPr>
      <w:bookmarkStart w:id="449" w:name="PurchaseItemForTask"/>
      <w:bookmarkStart w:id="450" w:name="_Toc160013510"/>
      <w:bookmarkStart w:id="451" w:name="_Toc508885775"/>
      <w:r>
        <w:t>Task P</w:t>
      </w:r>
      <w:r w:rsidR="00216AD7">
        <w:t xml:space="preserve">urchase </w:t>
      </w:r>
      <w:r>
        <w:t xml:space="preserve">Template </w:t>
      </w:r>
      <w:r w:rsidR="00216AD7">
        <w:t>Item</w:t>
      </w:r>
      <w:r>
        <w:t>s</w:t>
      </w:r>
      <w:bookmarkEnd w:id="449"/>
      <w:bookmarkEnd w:id="450"/>
      <w:bookmarkEnd w:id="451"/>
    </w:p>
    <w:p w14:paraId="07A58058" w14:textId="77777777" w:rsidR="00DD076C" w:rsidRDefault="00073300" w:rsidP="00216AD7">
      <w:pPr>
        <w:pStyle w:val="JNormal"/>
      </w:pPr>
      <w:r>
        <w:fldChar w:fldCharType="begin"/>
      </w:r>
      <w:r w:rsidR="00967D32">
        <w:instrText xml:space="preserve"> XE "purchase order</w:instrText>
      </w:r>
      <w:r w:rsidR="00216AD7">
        <w:instrText xml:space="preserve"> </w:instrText>
      </w:r>
      <w:r w:rsidR="00967D32">
        <w:instrText>templates</w:instrText>
      </w:r>
      <w:r w:rsidR="00216AD7">
        <w:instrText>: item</w:instrText>
      </w:r>
      <w:r w:rsidR="003A3EE6">
        <w:instrText>s</w:instrText>
      </w:r>
      <w:r w:rsidR="00216AD7">
        <w:instrText xml:space="preserve">" </w:instrText>
      </w:r>
      <w:r>
        <w:fldChar w:fldCharType="end"/>
      </w:r>
      <w:r w:rsidR="00216AD7">
        <w:t xml:space="preserve">Clicking </w:t>
      </w:r>
      <w:r w:rsidR="00216AD7" w:rsidRPr="000A597E">
        <w:rPr>
          <w:rStyle w:val="CButton"/>
        </w:rPr>
        <w:t xml:space="preserve">New Purchase </w:t>
      </w:r>
      <w:r w:rsidR="00746D0D" w:rsidRPr="000A597E">
        <w:rPr>
          <w:rStyle w:val="CButton"/>
        </w:rPr>
        <w:t xml:space="preserve">Template </w:t>
      </w:r>
      <w:r w:rsidR="00216AD7" w:rsidRPr="000A597E">
        <w:rPr>
          <w:rStyle w:val="CButton"/>
        </w:rPr>
        <w:t>Item</w:t>
      </w:r>
      <w:r w:rsidR="00216AD7">
        <w:t xml:space="preserve"> in the </w:t>
      </w:r>
      <w:r w:rsidR="005E1D30">
        <w:rPr>
          <w:rStyle w:val="CButton"/>
        </w:rPr>
        <w:t>Purchase Order Template Line</w:t>
      </w:r>
      <w:r w:rsidR="00216AD7" w:rsidRPr="000A597E">
        <w:rPr>
          <w:rStyle w:val="CButton"/>
        </w:rPr>
        <w:t>s</w:t>
      </w:r>
      <w:r w:rsidR="00216AD7">
        <w:t xml:space="preserve"> secti</w:t>
      </w:r>
      <w:r w:rsidR="00746D0D">
        <w:t xml:space="preserve">on of a </w:t>
      </w:r>
      <w:r w:rsidR="00216AD7">
        <w:t xml:space="preserve">purchase order </w:t>
      </w:r>
      <w:r w:rsidR="00746D0D">
        <w:t xml:space="preserve">template </w:t>
      </w:r>
      <w:r w:rsidR="00216AD7">
        <w:t xml:space="preserve">opens a window that lets you add an item to the </w:t>
      </w:r>
      <w:r w:rsidR="00746D0D">
        <w:t>template</w:t>
      </w:r>
      <w:r w:rsidR="00216AD7">
        <w:t xml:space="preserve">. </w:t>
      </w:r>
      <w:r w:rsidR="00DD076C">
        <w:t>When a purchase order is generated from the template, the item will be included in the purchase order.</w:t>
      </w:r>
    </w:p>
    <w:p w14:paraId="73397042" w14:textId="77777777" w:rsidR="00DD076C" w:rsidRDefault="00DD076C" w:rsidP="00DD076C">
      <w:pPr>
        <w:pStyle w:val="B4"/>
      </w:pPr>
    </w:p>
    <w:p w14:paraId="7D947EF6" w14:textId="77777777" w:rsidR="00216AD7" w:rsidRDefault="00216AD7" w:rsidP="00216AD7">
      <w:pPr>
        <w:pStyle w:val="JNormal"/>
      </w:pPr>
      <w:r>
        <w:t>Th</w:t>
      </w:r>
      <w:r w:rsidR="00DD076C">
        <w:t>e editor</w:t>
      </w:r>
      <w:r>
        <w:t xml:space="preserve"> window contains the following:</w:t>
      </w:r>
    </w:p>
    <w:p w14:paraId="44D7A31F" w14:textId="77777777" w:rsidR="00216AD7" w:rsidRDefault="00216AD7" w:rsidP="00216AD7">
      <w:pPr>
        <w:pStyle w:val="B4"/>
      </w:pPr>
    </w:p>
    <w:p w14:paraId="1F99AA90" w14:textId="77777777" w:rsidR="00CF2226" w:rsidRPr="00AE4F18" w:rsidRDefault="005E1D30" w:rsidP="00CF2226">
      <w:pPr>
        <w:pStyle w:val="WindowItem"/>
      </w:pPr>
      <w:r>
        <w:rPr>
          <w:rStyle w:val="CField"/>
        </w:rPr>
        <w:t>Line</w:t>
      </w:r>
      <w:r w:rsidR="00CF2226" w:rsidRPr="00D94147">
        <w:rPr>
          <w:rStyle w:val="CField"/>
        </w:rPr>
        <w:t xml:space="preserve"> Number Rank</w:t>
      </w:r>
      <w:r w:rsidR="00CF2226">
        <w:t>: A number indicating where this item should be placed on generated purchase orders. This is useful when a task has multiple purchase templates associated with it, and line items from the different templates must be merged to make a single purchase order.</w:t>
      </w:r>
      <w:r w:rsidR="00CF2226">
        <w:br/>
      </w:r>
      <w:r w:rsidR="00CF2226" w:rsidRPr="00BD4962">
        <w:rPr>
          <w:rStyle w:val="hl"/>
        </w:rPr>
        <w:br/>
      </w:r>
      <w:r w:rsidR="00CF2226">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14:paraId="65312908" w14:textId="77777777" w:rsidR="00216AD7" w:rsidRDefault="00216AD7" w:rsidP="00216AD7">
      <w:pPr>
        <w:pStyle w:val="WindowItem"/>
      </w:pPr>
      <w:r w:rsidRPr="00D94147">
        <w:rPr>
          <w:rStyle w:val="CField"/>
        </w:rPr>
        <w:t xml:space="preserve">Purchase Order </w:t>
      </w:r>
      <w:r w:rsidR="00A01FDF" w:rsidRPr="00D94147">
        <w:rPr>
          <w:rStyle w:val="CField"/>
        </w:rPr>
        <w:t>Template</w:t>
      </w:r>
      <w:r>
        <w:t xml:space="preserve">: A read-only field identifying the purchase order </w:t>
      </w:r>
      <w:r w:rsidR="00A01FDF">
        <w:t xml:space="preserve">template </w:t>
      </w:r>
      <w:r>
        <w:t>where this item will appear.</w:t>
      </w:r>
    </w:p>
    <w:p w14:paraId="2A000621" w14:textId="77777777" w:rsidR="007732A5" w:rsidRDefault="005C3C96" w:rsidP="007732A5">
      <w:pPr>
        <w:pStyle w:val="WindowItem"/>
      </w:pPr>
      <w:r>
        <w:rPr>
          <w:rStyle w:val="CField"/>
        </w:rPr>
        <w:t>Storage Assignment</w:t>
      </w:r>
      <w:r w:rsidR="007732A5">
        <w:t>: This area lets you specify a storage assignment that states what item you want to purchase and where you want to store it. At the bottom of this area is a drop-down list which will display storage assignments based on the options specified in the “</w:t>
      </w:r>
      <w:r>
        <w:rPr>
          <w:rStyle w:val="CField"/>
        </w:rPr>
        <w:t>Storage Assignment</w:t>
      </w:r>
      <w:r w:rsidR="007732A5">
        <w:t>” area. By choosing appropriate options, you can reduce the entries that are shown in the drop-down list, making it quicker and easier to choose the one you want. The possible options are:</w:t>
      </w:r>
    </w:p>
    <w:p w14:paraId="5DF7DAE1" w14:textId="77777777" w:rsidR="007732A5" w:rsidRDefault="007732A5" w:rsidP="007732A5">
      <w:pPr>
        <w:pStyle w:val="WindowItem2"/>
      </w:pPr>
      <w:r w:rsidRPr="000A597E">
        <w:rPr>
          <w:rStyle w:val="CButton"/>
        </w:rPr>
        <w:t>Only include Storage Assignments which have a preferred Price Quote associated with them</w:t>
      </w:r>
      <w:r>
        <w:t xml:space="preserve">: </w:t>
      </w:r>
      <w:r w:rsidR="005E793F">
        <w:t>A storage assignment record</w:t>
      </w:r>
      <w:r w:rsidR="00AD288F">
        <w:t xml:space="preserve"> may or may not </w:t>
      </w:r>
      <w:r w:rsidR="005E793F">
        <w:t xml:space="preserve">specify a </w:t>
      </w:r>
      <w:r w:rsidR="005E793F" w:rsidRPr="005E793F">
        <w:rPr>
          <w:rStyle w:val="NewTerm"/>
        </w:rPr>
        <w:t>preferred price</w:t>
      </w:r>
      <w:r w:rsidR="00073300">
        <w:fldChar w:fldCharType="begin"/>
      </w:r>
      <w:r w:rsidR="00212A2B">
        <w:instrText xml:space="preserve"> XE "preferred price" </w:instrText>
      </w:r>
      <w:r w:rsidR="00073300">
        <w:fldChar w:fldCharType="end"/>
      </w:r>
      <w:r w:rsidR="005E793F">
        <w:t xml:space="preserve"> for an item</w:t>
      </w:r>
      <w:r w:rsidR="00AD288F">
        <w:t>.</w:t>
      </w:r>
      <w:r>
        <w:t xml:space="preserve"> If you select this option, the “</w:t>
      </w:r>
      <w:r w:rsidR="005C3C96">
        <w:rPr>
          <w:rStyle w:val="CField"/>
        </w:rPr>
        <w:t>Storage Assignment</w:t>
      </w:r>
      <w:r>
        <w:t xml:space="preserve">” drop-down list will only show storage assignments that have such </w:t>
      </w:r>
      <w:r w:rsidR="005E793F">
        <w:t>a price</w:t>
      </w:r>
      <w:r>
        <w:t>.</w:t>
      </w:r>
    </w:p>
    <w:p w14:paraId="0894E11A" w14:textId="77777777" w:rsidR="007732A5" w:rsidRDefault="007732A5" w:rsidP="007732A5">
      <w:pPr>
        <w:pStyle w:val="WindowItem2"/>
      </w:pPr>
      <w:r w:rsidRPr="000A597E">
        <w:rPr>
          <w:rStyle w:val="CButton"/>
        </w:rPr>
        <w:t>Only include Storage Assignments for items which have a Price Quote associated with them</w:t>
      </w:r>
      <w:r>
        <w:t>: If you select this option, the “</w:t>
      </w:r>
      <w:r w:rsidR="0094316B">
        <w:rPr>
          <w:rStyle w:val="CField"/>
        </w:rPr>
        <w:t>Storage Assignment</w:t>
      </w:r>
      <w:r>
        <w:t>” drop-down list will only show storage assignments for items whose records give a price quote.</w:t>
      </w:r>
    </w:p>
    <w:p w14:paraId="528C637B" w14:textId="77777777" w:rsidR="007732A5" w:rsidRPr="00884876" w:rsidRDefault="007732A5" w:rsidP="007732A5">
      <w:pPr>
        <w:pStyle w:val="WindowItem2"/>
      </w:pPr>
      <w:r w:rsidRPr="000A597E">
        <w:rPr>
          <w:rStyle w:val="CButton"/>
        </w:rPr>
        <w:t>Only include Storage Assignments for items which have previously been received</w:t>
      </w:r>
      <w:r>
        <w:t>: If you select this option, the “</w:t>
      </w:r>
      <w:r w:rsidR="0094316B">
        <w:rPr>
          <w:rStyle w:val="CField"/>
        </w:rPr>
        <w:t>Storage Assignment</w:t>
      </w:r>
      <w:r>
        <w:t xml:space="preserve">” drop-down list will only show storage assignments for items which have been previously purchased (i.e. that show up in MainBoss’s purchasing history). Typically, this option is combined with </w:t>
      </w:r>
      <w:r w:rsidRPr="000A597E">
        <w:rPr>
          <w:rStyle w:val="CButton"/>
        </w:rPr>
        <w:t>Use Pricing or Purchasing history only for the Purchase Order</w:t>
      </w:r>
      <w:r w:rsidR="00A16E52">
        <w:rPr>
          <w:rStyle w:val="CButton"/>
        </w:rPr>
        <w:t xml:space="preserve"> Template</w:t>
      </w:r>
      <w:r w:rsidRPr="000A597E">
        <w:rPr>
          <w:rStyle w:val="CButton"/>
        </w:rPr>
        <w:t>’s vendor</w:t>
      </w:r>
      <w:r>
        <w:t>, in which case the drop-down list only shows items you’ve purchased from the same vendor.</w:t>
      </w:r>
    </w:p>
    <w:p w14:paraId="6ED158FF" w14:textId="77777777" w:rsidR="007732A5" w:rsidRDefault="007732A5" w:rsidP="007732A5">
      <w:pPr>
        <w:pStyle w:val="WindowItem2"/>
      </w:pPr>
      <w:r w:rsidRPr="000A597E">
        <w:rPr>
          <w:rStyle w:val="CButton"/>
        </w:rPr>
        <w:t>Do not filter Storage Assignments based on Pricing or Purchasing History</w:t>
      </w:r>
      <w:r>
        <w:t>: If you select this option, the “</w:t>
      </w:r>
      <w:r w:rsidR="0094316B">
        <w:rPr>
          <w:rStyle w:val="CField"/>
        </w:rPr>
        <w:t>Storage Assignment</w:t>
      </w:r>
      <w:r>
        <w:t>” drop-down list will not be affected by any of the preceding options.</w:t>
      </w:r>
    </w:p>
    <w:p w14:paraId="70501D61" w14:textId="77777777" w:rsidR="007732A5" w:rsidRDefault="007732A5" w:rsidP="007732A5">
      <w:pPr>
        <w:pStyle w:val="WindowItem2"/>
      </w:pPr>
      <w:r w:rsidRPr="000A597E">
        <w:rPr>
          <w:rStyle w:val="CButton"/>
        </w:rPr>
        <w:t>Use Pricing or Purchasing history only for the Purchase Order</w:t>
      </w:r>
      <w:r w:rsidR="00A16E52">
        <w:rPr>
          <w:rStyle w:val="CButton"/>
        </w:rPr>
        <w:t xml:space="preserve"> Template</w:t>
      </w:r>
      <w:r w:rsidRPr="000A597E">
        <w:rPr>
          <w:rStyle w:val="CButton"/>
        </w:rPr>
        <w:t xml:space="preserve">’s </w:t>
      </w:r>
      <w:r w:rsidR="00DD324B">
        <w:rPr>
          <w:rStyle w:val="CButton"/>
        </w:rPr>
        <w:t>V</w:t>
      </w:r>
      <w:r w:rsidRPr="000A597E">
        <w:rPr>
          <w:rStyle w:val="CButton"/>
        </w:rPr>
        <w:t>endor</w:t>
      </w:r>
      <w:r>
        <w:t>: If you checkmark this box, the “</w:t>
      </w:r>
      <w:r w:rsidR="0094316B">
        <w:rPr>
          <w:rStyle w:val="CField"/>
        </w:rPr>
        <w:t>Storage Assignment</w:t>
      </w:r>
      <w:r>
        <w:t>” drop-down list only shows storage assignment records with price quotes or purchases from the same vendor as the purchase order.</w:t>
      </w:r>
    </w:p>
    <w:p w14:paraId="4C83FE0F" w14:textId="77777777" w:rsidR="007732A5" w:rsidRPr="00A31E78" w:rsidRDefault="007732A5" w:rsidP="007732A5">
      <w:pPr>
        <w:pStyle w:val="WindowItem2"/>
      </w:pPr>
      <w:r>
        <w:t>Drop-down list: The drop-down list at the end of the “</w:t>
      </w:r>
      <w:r w:rsidR="0094316B">
        <w:rPr>
          <w:rStyle w:val="CField"/>
        </w:rPr>
        <w:t>Storage Assignment</w:t>
      </w:r>
      <w:r>
        <w:t>” area shows storage assignments that satisfy the options you have specified.</w:t>
      </w:r>
      <w:r w:rsidR="00BB22F3">
        <w:t xml:space="preserve"> For more on storeroom assignments, see </w:t>
      </w:r>
      <w:r w:rsidR="00271295" w:rsidRPr="00120959">
        <w:rPr>
          <w:rStyle w:val="CrossRef"/>
        </w:rPr>
        <w:fldChar w:fldCharType="begin"/>
      </w:r>
      <w:r w:rsidR="00271295" w:rsidRPr="00120959">
        <w:rPr>
          <w:rStyle w:val="CrossRef"/>
        </w:rPr>
        <w:instrText xml:space="preserve"> REF ItemLocations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BB22F3">
        <w:rPr>
          <w:rStyle w:val="printedonly"/>
        </w:rPr>
        <w:t xml:space="preserve"> on page </w:t>
      </w:r>
      <w:r w:rsidR="00073300">
        <w:rPr>
          <w:rStyle w:val="printedonly"/>
        </w:rPr>
        <w:fldChar w:fldCharType="begin"/>
      </w:r>
      <w:r w:rsidR="00BB22F3">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rsidR="00BB22F3">
        <w:t>.</w:t>
      </w:r>
    </w:p>
    <w:p w14:paraId="7EB66DF8" w14:textId="77777777" w:rsidR="00BB22F3" w:rsidRDefault="00BB22F3" w:rsidP="00BB22F3">
      <w:pPr>
        <w:pStyle w:val="WindowItem"/>
      </w:pPr>
      <w:r w:rsidRPr="00D94147">
        <w:rPr>
          <w:rStyle w:val="CField"/>
        </w:rPr>
        <w:t>Quantity</w:t>
      </w:r>
      <w:r>
        <w:t>: Read-only fields telling current quantities of the item in the storeroom specified by “</w:t>
      </w:r>
      <w:r w:rsidR="0094316B">
        <w:rPr>
          <w:rStyle w:val="CField"/>
        </w:rPr>
        <w:t>Storage Assignment</w:t>
      </w:r>
      <w:r>
        <w:t>”.</w:t>
      </w:r>
    </w:p>
    <w:p w14:paraId="37A5D235" w14:textId="77777777" w:rsidR="00BB22F3" w:rsidRPr="004308E7" w:rsidRDefault="0094316B" w:rsidP="00BB22F3">
      <w:pPr>
        <w:pStyle w:val="WindowItem"/>
      </w:pPr>
      <w:r>
        <w:rPr>
          <w:rStyle w:val="CField"/>
        </w:rPr>
        <w:t>Storage Assignment</w:t>
      </w:r>
      <w:r w:rsidR="00DD324B">
        <w:rPr>
          <w:rStyle w:val="CField"/>
        </w:rPr>
        <w:t xml:space="preserve"> </w:t>
      </w:r>
      <w:r w:rsidR="00555FE0">
        <w:rPr>
          <w:rStyle w:val="CField"/>
        </w:rPr>
        <w:t>Item Price</w:t>
      </w:r>
      <w:r w:rsidR="00DD324B">
        <w:rPr>
          <w:rStyle w:val="CField"/>
        </w:rPr>
        <w:t xml:space="preserve"> </w:t>
      </w:r>
      <w:r w:rsidR="00555FE0">
        <w:rPr>
          <w:rStyle w:val="CField"/>
        </w:rPr>
        <w:t xml:space="preserve">Order </w:t>
      </w:r>
      <w:r w:rsidR="00404E43">
        <w:rPr>
          <w:rStyle w:val="CField"/>
        </w:rPr>
        <w:t xml:space="preserve">Line </w:t>
      </w:r>
      <w:r w:rsidR="00555FE0">
        <w:rPr>
          <w:rStyle w:val="CField"/>
        </w:rPr>
        <w:t>T</w:t>
      </w:r>
      <w:r w:rsidR="00BB22F3" w:rsidRPr="00D94147">
        <w:rPr>
          <w:rStyle w:val="CField"/>
        </w:rPr>
        <w:t>ext</w:t>
      </w:r>
      <w:r w:rsidR="00BB22F3">
        <w:t xml:space="preserve">: </w:t>
      </w:r>
      <w:r w:rsidR="004308E7">
        <w:t>Read-only field giving t</w:t>
      </w:r>
      <w:r w:rsidR="00BB22F3">
        <w:t xml:space="preserve">he text </w:t>
      </w:r>
      <w:r w:rsidR="004308E7">
        <w:t>for this item as given in “</w:t>
      </w:r>
      <w:r>
        <w:rPr>
          <w:rStyle w:val="CField"/>
        </w:rPr>
        <w:t>Storage Assignment</w:t>
      </w:r>
      <w:r w:rsidR="004308E7">
        <w:t>” (if any).</w:t>
      </w:r>
    </w:p>
    <w:p w14:paraId="6F7E12B1" w14:textId="77777777" w:rsidR="00BB22F3" w:rsidRDefault="00BB22F3" w:rsidP="00BB22F3">
      <w:pPr>
        <w:pStyle w:val="WindowItem"/>
      </w:pPr>
      <w:r w:rsidRPr="000A597E">
        <w:rPr>
          <w:rStyle w:val="CButton"/>
        </w:rPr>
        <w:t xml:space="preserve">Use </w:t>
      </w:r>
      <w:r w:rsidR="00E468C4" w:rsidRPr="000A597E">
        <w:rPr>
          <w:rStyle w:val="CButton"/>
        </w:rPr>
        <w:t>m</w:t>
      </w:r>
      <w:r w:rsidR="008337C0" w:rsidRPr="000A597E">
        <w:rPr>
          <w:rStyle w:val="CButton"/>
        </w:rPr>
        <w:t xml:space="preserve">inimum </w:t>
      </w:r>
      <w:r w:rsidR="00E468C4" w:rsidRPr="000A597E">
        <w:rPr>
          <w:rStyle w:val="CButton"/>
        </w:rPr>
        <w:t>q</w:t>
      </w:r>
      <w:r w:rsidRPr="000A597E">
        <w:rPr>
          <w:rStyle w:val="CButton"/>
        </w:rPr>
        <w:t>uantity</w:t>
      </w:r>
      <w:r>
        <w:t>: If you checkmark this box, MainBoss will fill in “</w:t>
      </w:r>
      <w:r w:rsidRPr="00D94147">
        <w:rPr>
          <w:rStyle w:val="CField"/>
        </w:rPr>
        <w:t>Quantity</w:t>
      </w:r>
      <w:r>
        <w:t>” with the “</w:t>
      </w:r>
      <w:r w:rsidR="003959C4" w:rsidRPr="00D94147">
        <w:rPr>
          <w:rStyle w:val="CField"/>
        </w:rPr>
        <w:t>Minimum</w:t>
      </w:r>
      <w:r>
        <w:t>” value given in the read-only “</w:t>
      </w:r>
      <w:r w:rsidRPr="00D94147">
        <w:rPr>
          <w:rStyle w:val="CField"/>
        </w:rPr>
        <w:t>Quantity</w:t>
      </w:r>
      <w:r>
        <w:t>” line. If you leave the box blank, you must fill in “</w:t>
      </w:r>
      <w:r w:rsidRPr="00D94147">
        <w:rPr>
          <w:rStyle w:val="CField"/>
        </w:rPr>
        <w:t>Quantity</w:t>
      </w:r>
      <w:r>
        <w:t>” yourself.</w:t>
      </w:r>
    </w:p>
    <w:p w14:paraId="52A00F87" w14:textId="77777777" w:rsidR="00BB22F3" w:rsidRDefault="00BB22F3" w:rsidP="00BB22F3">
      <w:pPr>
        <w:pStyle w:val="WindowItem"/>
      </w:pPr>
      <w:r w:rsidRPr="00D94147">
        <w:rPr>
          <w:rStyle w:val="CField"/>
        </w:rPr>
        <w:t>Quantity</w:t>
      </w:r>
      <w:r>
        <w:t>: The quantity of the item that you want to order.</w:t>
      </w:r>
    </w:p>
    <w:p w14:paraId="6180985D" w14:textId="77777777" w:rsidR="00452675" w:rsidRPr="00452675" w:rsidRDefault="0094316B" w:rsidP="00BB22F3">
      <w:pPr>
        <w:pStyle w:val="WindowItem"/>
      </w:pPr>
      <w:r>
        <w:rPr>
          <w:rStyle w:val="CField"/>
        </w:rPr>
        <w:t>Storage Assignment</w:t>
      </w:r>
      <w:r w:rsidR="00E72E88">
        <w:rPr>
          <w:rStyle w:val="CField"/>
        </w:rPr>
        <w:t xml:space="preserve"> </w:t>
      </w:r>
      <w:r w:rsidR="00B70752">
        <w:rPr>
          <w:rStyle w:val="CField"/>
        </w:rPr>
        <w:t>Item</w:t>
      </w:r>
      <w:r w:rsidR="00E72E88">
        <w:rPr>
          <w:rStyle w:val="CField"/>
        </w:rPr>
        <w:t xml:space="preserve"> UOM</w:t>
      </w:r>
      <w:r w:rsidR="00452675">
        <w:t>: A read-only field giving the unit of measurement for this ite</w:t>
      </w:r>
      <w:r w:rsidR="00E15800">
        <w:t>m (taken from the item record).</w:t>
      </w:r>
    </w:p>
    <w:p w14:paraId="1D621E53" w14:textId="77777777" w:rsidR="00B70752" w:rsidRDefault="00B70752" w:rsidP="00B7075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58321744" w14:textId="77777777" w:rsidR="006724A9" w:rsidRDefault="006724A9" w:rsidP="006724A9">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4B35FA0" w14:textId="77777777" w:rsidR="006724A9" w:rsidRDefault="006724A9" w:rsidP="006724A9">
      <w:pPr>
        <w:pStyle w:val="WindowItem"/>
      </w:pPr>
      <w:r>
        <w:rPr>
          <w:rStyle w:val="LoseThisLine"/>
        </w:rPr>
        <w:t>///</w:t>
      </w:r>
      <w:r w:rsidRPr="000A597E">
        <w:rPr>
          <w:rStyle w:val="CButton"/>
        </w:rPr>
        <w:t>Save &amp; Close</w:t>
      </w:r>
      <w:r>
        <w:t>: Saves the current record and closes the editor window.</w:t>
      </w:r>
    </w:p>
    <w:p w14:paraId="40684163" w14:textId="77777777" w:rsidR="006724A9" w:rsidRDefault="006724A9" w:rsidP="006724A9">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AA138A5" w14:textId="77777777" w:rsidR="006724A9" w:rsidRDefault="006724A9" w:rsidP="006724A9">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6070F4D" w14:textId="77777777" w:rsidR="00216AD7" w:rsidRPr="00B4281B" w:rsidRDefault="00216AD7" w:rsidP="00216AD7">
      <w:pPr>
        <w:pStyle w:val="JNormal"/>
        <w:rPr>
          <w:rStyle w:val="onlineonly"/>
        </w:rPr>
      </w:pPr>
      <w:r w:rsidRPr="00B4281B">
        <w:rPr>
          <w:rStyle w:val="onlineonly"/>
        </w:rPr>
        <w:t>For more on purchase order</w:t>
      </w:r>
      <w:r w:rsidR="00066F88" w:rsidRPr="00B4281B">
        <w:rPr>
          <w:rStyle w:val="onlineonly"/>
        </w:rPr>
        <w:t xml:space="preserve"> templates</w:t>
      </w:r>
      <w:r w:rsidRPr="00B4281B">
        <w:rPr>
          <w:rStyle w:val="onlineonly"/>
        </w:rPr>
        <w:t xml:space="preserve">, see </w:t>
      </w:r>
      <w:r w:rsidR="00271295" w:rsidRPr="00B4281B">
        <w:rPr>
          <w:rStyle w:val="onlineonly"/>
        </w:rPr>
        <w:fldChar w:fldCharType="begin"/>
      </w:r>
      <w:r w:rsidR="00271295" w:rsidRPr="00B4281B">
        <w:rPr>
          <w:rStyle w:val="onlineonly"/>
        </w:rPr>
        <w:instrText xml:space="preserve"> REF TaskPurchaseOrders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 Templates</w:t>
      </w:r>
      <w:r w:rsidR="00271295" w:rsidRPr="00B4281B">
        <w:rPr>
          <w:rStyle w:val="onlineonly"/>
        </w:rPr>
        <w:fldChar w:fldCharType="end"/>
      </w:r>
      <w:r w:rsidRPr="00B4281B">
        <w:rPr>
          <w:rStyle w:val="onlineonly"/>
        </w:rPr>
        <w:t xml:space="preserve">. </w:t>
      </w:r>
      <w:r w:rsidR="00274E9F" w:rsidRPr="00B4281B">
        <w:rPr>
          <w:rStyle w:val="onlineonly"/>
        </w:rPr>
        <w:t xml:space="preserve">For more on purchase orders, see </w:t>
      </w:r>
      <w:r w:rsidR="00271295" w:rsidRPr="00B4281B">
        <w:rPr>
          <w:rStyle w:val="onlineonly"/>
        </w:rPr>
        <w:fldChar w:fldCharType="begin"/>
      </w:r>
      <w:r w:rsidR="00271295" w:rsidRPr="00B4281B">
        <w:rPr>
          <w:rStyle w:val="onlineonly"/>
        </w:rPr>
        <w:instrText xml:space="preserve"> REF 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Orders</w:t>
      </w:r>
      <w:r w:rsidR="00271295" w:rsidRPr="00B4281B">
        <w:rPr>
          <w:rStyle w:val="onlineonly"/>
        </w:rPr>
        <w:fldChar w:fldCharType="end"/>
      </w:r>
      <w:r w:rsidR="00274E9F" w:rsidRPr="00B4281B">
        <w:rPr>
          <w:rStyle w:val="onlineonly"/>
        </w:rPr>
        <w:t xml:space="preserve">. </w:t>
      </w: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w:t>
      </w:r>
      <w:r w:rsidR="000D1460" w:rsidRPr="00B4281B">
        <w:rPr>
          <w:rStyle w:val="onlineonly"/>
        </w:rPr>
        <w:t xml:space="preserve"> For more on items, see </w:t>
      </w:r>
      <w:r w:rsidR="00271295" w:rsidRPr="00B4281B">
        <w:rPr>
          <w:rStyle w:val="onlineonly"/>
        </w:rPr>
        <w:fldChar w:fldCharType="begin"/>
      </w:r>
      <w:r w:rsidR="00271295" w:rsidRPr="00B4281B">
        <w:rPr>
          <w:rStyle w:val="onlineonly"/>
        </w:rPr>
        <w:instrText xml:space="preserve"> REF InventoryItems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Inventory Item Records</w:t>
      </w:r>
      <w:r w:rsidR="00271295" w:rsidRPr="00B4281B">
        <w:rPr>
          <w:rStyle w:val="onlineonly"/>
        </w:rPr>
        <w:fldChar w:fldCharType="end"/>
      </w:r>
      <w:r w:rsidR="000D1460" w:rsidRPr="00B4281B">
        <w:rPr>
          <w:rStyle w:val="onlineonly"/>
        </w:rPr>
        <w:t>.</w:t>
      </w:r>
    </w:p>
    <w:p w14:paraId="27E2AC1B" w14:textId="77777777" w:rsidR="00216AD7" w:rsidRPr="00B84982" w:rsidRDefault="00073300" w:rsidP="00216AD7">
      <w:pPr>
        <w:pStyle w:val="B2"/>
      </w:pPr>
      <w:r w:rsidRPr="00B84982">
        <w:fldChar w:fldCharType="begin"/>
      </w:r>
      <w:r w:rsidR="00216AD7" w:rsidRPr="00B84982">
        <w:instrText xml:space="preserve"> SET DialogName “Edit.Purchase </w:instrText>
      </w:r>
      <w:r w:rsidR="00FD771A" w:rsidRPr="00B84982">
        <w:instrText xml:space="preserve">Template </w:instrText>
      </w:r>
      <w:r w:rsidR="00216AD7" w:rsidRPr="00B84982">
        <w:instrText xml:space="preserve">Hourly Outside” </w:instrText>
      </w:r>
      <w:r w:rsidRPr="00B84982">
        <w:fldChar w:fldCharType="separate"/>
      </w:r>
      <w:r w:rsidR="00371F89" w:rsidRPr="00B84982">
        <w:rPr>
          <w:noProof/>
        </w:rPr>
        <w:t>Edit.Purchase Template Hourly Outside</w:t>
      </w:r>
      <w:r w:rsidRPr="00B84982">
        <w:fldChar w:fldCharType="end"/>
      </w:r>
    </w:p>
    <w:p w14:paraId="3DF144F3" w14:textId="77777777" w:rsidR="00216AD7" w:rsidRDefault="00FD771A" w:rsidP="00216AD7">
      <w:pPr>
        <w:pStyle w:val="Heading3"/>
      </w:pPr>
      <w:bookmarkStart w:id="452" w:name="PurchaseOutsideLaborForTask"/>
      <w:bookmarkStart w:id="453" w:name="_Toc160013511"/>
      <w:bookmarkStart w:id="454" w:name="_Toc508885776"/>
      <w:r>
        <w:t>P</w:t>
      </w:r>
      <w:r w:rsidR="00216AD7">
        <w:t xml:space="preserve">urchase </w:t>
      </w:r>
      <w:r>
        <w:t xml:space="preserve">Template </w:t>
      </w:r>
      <w:r w:rsidR="00216AD7">
        <w:t>Hourly Outside</w:t>
      </w:r>
      <w:bookmarkEnd w:id="452"/>
      <w:bookmarkEnd w:id="453"/>
      <w:bookmarkEnd w:id="454"/>
    </w:p>
    <w:p w14:paraId="6BEF0082" w14:textId="77777777" w:rsidR="003F5431" w:rsidRDefault="00073300" w:rsidP="003F5431">
      <w:pPr>
        <w:pStyle w:val="JNormal"/>
      </w:pPr>
      <w:r>
        <w:fldChar w:fldCharType="begin"/>
      </w:r>
      <w:r w:rsidR="003F5431">
        <w:instrText xml:space="preserve"> XE "purchase order templates: </w:instrText>
      </w:r>
      <w:r w:rsidR="002A7300">
        <w:instrText>hourly outside</w:instrText>
      </w:r>
      <w:r w:rsidR="003F5431">
        <w:instrText xml:space="preserve">" </w:instrText>
      </w:r>
      <w:r>
        <w:fldChar w:fldCharType="end"/>
      </w:r>
      <w:r w:rsidR="0085714F">
        <w:t xml:space="preserve">If you select an hourly outside demand in the </w:t>
      </w:r>
      <w:r w:rsidR="00934DEF">
        <w:rPr>
          <w:rStyle w:val="CButton"/>
        </w:rPr>
        <w:t>Task</w:t>
      </w:r>
      <w:r w:rsidR="00A27200">
        <w:rPr>
          <w:rStyle w:val="CButton"/>
        </w:rPr>
        <w:t xml:space="preserve"> R</w:t>
      </w:r>
      <w:r w:rsidR="0085714F" w:rsidRPr="000A597E">
        <w:rPr>
          <w:rStyle w:val="CButton"/>
        </w:rPr>
        <w:t>esources</w:t>
      </w:r>
      <w:r w:rsidR="0085714F">
        <w:t xml:space="preserve"> section of task record and then</w:t>
      </w:r>
      <w:r w:rsidR="008804BB">
        <w:t xml:space="preserve"> click</w:t>
      </w:r>
      <w:r w:rsidR="0085714F">
        <w:t xml:space="preserve"> </w:t>
      </w:r>
      <w:r w:rsidR="003F5431" w:rsidRPr="000A597E">
        <w:rPr>
          <w:rStyle w:val="CButton"/>
        </w:rPr>
        <w:t xml:space="preserve">New Purchase Template </w:t>
      </w:r>
      <w:r w:rsidR="00905EC6">
        <w:rPr>
          <w:rStyle w:val="CButton"/>
        </w:rPr>
        <w:t xml:space="preserve">Hourly </w:t>
      </w:r>
      <w:r w:rsidR="002A7300" w:rsidRPr="000A597E">
        <w:rPr>
          <w:rStyle w:val="CButton"/>
        </w:rPr>
        <w:t>Outside</w:t>
      </w:r>
      <w:r w:rsidR="009F6722">
        <w:t xml:space="preserve">, </w:t>
      </w:r>
      <w:r w:rsidR="0085714F">
        <w:t>MainBoss opens a window where you can add an appropriate item to a purchase template</w:t>
      </w:r>
      <w:r w:rsidR="003F5431">
        <w:t xml:space="preserve">. When a purchase order is generated from the template, the </w:t>
      </w:r>
      <w:r w:rsidR="0085714F">
        <w:t>resulting purchase order will contain the hourly outside expenditure as a line item.</w:t>
      </w:r>
    </w:p>
    <w:p w14:paraId="4AF35A16" w14:textId="77777777" w:rsidR="003F5431" w:rsidRDefault="003F5431" w:rsidP="003F5431">
      <w:pPr>
        <w:pStyle w:val="B4"/>
      </w:pPr>
    </w:p>
    <w:p w14:paraId="74D3D654" w14:textId="77777777" w:rsidR="003F5431" w:rsidRDefault="003F5431" w:rsidP="003F5431">
      <w:pPr>
        <w:pStyle w:val="JNormal"/>
      </w:pPr>
      <w:r>
        <w:t>The editor window contains the following:</w:t>
      </w:r>
    </w:p>
    <w:p w14:paraId="7DD25AA2" w14:textId="77777777" w:rsidR="003F5431" w:rsidRDefault="003F5431" w:rsidP="003F5431">
      <w:pPr>
        <w:pStyle w:val="B4"/>
      </w:pPr>
    </w:p>
    <w:p w14:paraId="09EBFE74" w14:textId="77777777" w:rsidR="00043AD0" w:rsidRPr="00AE4F18" w:rsidRDefault="000423BE" w:rsidP="00043AD0">
      <w:pPr>
        <w:pStyle w:val="WindowItem"/>
      </w:pPr>
      <w:r>
        <w:rPr>
          <w:rStyle w:val="CField"/>
        </w:rPr>
        <w:t>Line</w:t>
      </w:r>
      <w:r w:rsidR="00043AD0" w:rsidRPr="00D94147">
        <w:rPr>
          <w:rStyle w:val="CField"/>
        </w:rPr>
        <w:t xml:space="preserve"> Number Rank</w:t>
      </w:r>
      <w:r w:rsidR="00043AD0">
        <w:t>: A number indicating where this labor expense should be placed on generated purchase orders. This is useful when a task has multiple purchase templates associated with it, and line items from the different templates must be merged to make a single purchase order.</w:t>
      </w:r>
      <w:r w:rsidR="00043AD0">
        <w:br/>
      </w:r>
      <w:r w:rsidR="00043AD0" w:rsidRPr="00BD4962">
        <w:rPr>
          <w:rStyle w:val="hl"/>
        </w:rPr>
        <w:br/>
      </w:r>
      <w:r w:rsidR="00043AD0">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14:paraId="3D8D5686" w14:textId="77777777" w:rsidR="003F5431" w:rsidRDefault="003F5431" w:rsidP="003F5431">
      <w:pPr>
        <w:pStyle w:val="WindowItem"/>
      </w:pPr>
      <w:r w:rsidRPr="00D94147">
        <w:rPr>
          <w:rStyle w:val="CField"/>
        </w:rPr>
        <w:t>Purchase Order Template</w:t>
      </w:r>
      <w:r>
        <w:t xml:space="preserve">: A read-only field identifying the purchase order template where this </w:t>
      </w:r>
      <w:r w:rsidR="00CB2CB4">
        <w:t xml:space="preserve">labor expense </w:t>
      </w:r>
      <w:r>
        <w:t>will appear.</w:t>
      </w:r>
    </w:p>
    <w:p w14:paraId="723D16DD" w14:textId="77777777" w:rsidR="00F47F02" w:rsidRDefault="00272184" w:rsidP="00F47F02">
      <w:pPr>
        <w:pStyle w:val="WindowItem"/>
      </w:pPr>
      <w:r>
        <w:rPr>
          <w:rStyle w:val="CField"/>
        </w:rPr>
        <w:t>Task Demand Hourly Outside</w:t>
      </w:r>
      <w:r w:rsidR="00F47F02">
        <w:t xml:space="preserve"> area: This area ends with a drop-down list where you can specify an hourly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14:paraId="2CA3015D" w14:textId="77777777" w:rsidR="00F47F02" w:rsidRDefault="00F47F02" w:rsidP="00F47F02">
      <w:pPr>
        <w:pStyle w:val="WindowItem2"/>
      </w:pPr>
      <w:r w:rsidRPr="000A597E">
        <w:rPr>
          <w:rStyle w:val="CButton"/>
        </w:rPr>
        <w:t>Only include Demand Templates for work specifically from this Purchase Order Template’s Vendor</w:t>
      </w:r>
      <w:r>
        <w:t>: If you select this option, the drop-down list only shows hourly outside demand records that specifically mention the specified “</w:t>
      </w:r>
      <w:r w:rsidRPr="00D94147">
        <w:rPr>
          <w:rStyle w:val="CField"/>
        </w:rPr>
        <w:t>Vendor</w:t>
      </w:r>
      <w:r>
        <w:t>”.</w:t>
      </w:r>
    </w:p>
    <w:p w14:paraId="047827FA" w14:textId="77777777" w:rsidR="00F47F02" w:rsidRPr="00A149E2" w:rsidRDefault="00F47F02" w:rsidP="00F47F02">
      <w:pPr>
        <w:pStyle w:val="WindowItem2"/>
      </w:pPr>
      <w:r w:rsidRPr="000A597E">
        <w:rPr>
          <w:rStyle w:val="CButton"/>
        </w:rPr>
        <w:t>Only include Demand Templates for work that this Purchase Order Template’s Vendor could perform</w:t>
      </w:r>
      <w:r>
        <w:t>: If you select this option, the drop-down list shows hourly outside demand records that have the specified “</w:t>
      </w:r>
      <w:r w:rsidRPr="00D94147">
        <w:rPr>
          <w:rStyle w:val="CField"/>
        </w:rPr>
        <w:t>Vendor</w:t>
      </w:r>
      <w:r>
        <w:t xml:space="preserve">” or </w:t>
      </w:r>
      <w:r w:rsidR="00A149E2">
        <w:t>whose “</w:t>
      </w:r>
      <w:r w:rsidR="00A149E2" w:rsidRPr="00D94147">
        <w:rPr>
          <w:rStyle w:val="CField"/>
        </w:rPr>
        <w:t>Vendor</w:t>
      </w:r>
      <w:r w:rsidR="00A149E2">
        <w:t>” field is blank.</w:t>
      </w:r>
    </w:p>
    <w:p w14:paraId="10A25779" w14:textId="77777777" w:rsidR="00F47F02" w:rsidRDefault="00F47F02" w:rsidP="00F47F02">
      <w:pPr>
        <w:pStyle w:val="WindowItem2"/>
      </w:pPr>
      <w:r w:rsidRPr="000A597E">
        <w:rPr>
          <w:rStyle w:val="CButton"/>
        </w:rPr>
        <w:t>Do not filter Demand</w:t>
      </w:r>
      <w:r w:rsidR="00A7140E" w:rsidRPr="000A597E">
        <w:rPr>
          <w:rStyle w:val="CButton"/>
        </w:rPr>
        <w:t xml:space="preserve"> Template</w:t>
      </w:r>
      <w:r w:rsidRPr="000A597E">
        <w:rPr>
          <w:rStyle w:val="CButton"/>
        </w:rPr>
        <w:t>s based on the Vendor associated with the work</w:t>
      </w:r>
      <w:r>
        <w:t>: If you select this option, the drop-down list will not be restricted by vendor or trade.</w:t>
      </w:r>
    </w:p>
    <w:p w14:paraId="3F027288" w14:textId="77777777" w:rsidR="00F47F02" w:rsidRPr="0016395F" w:rsidRDefault="00F47F02" w:rsidP="00F47F02">
      <w:pPr>
        <w:pStyle w:val="WindowItem2"/>
      </w:pPr>
      <w:r w:rsidRPr="000A597E">
        <w:rPr>
          <w:rStyle w:val="CButton"/>
        </w:rPr>
        <w:t xml:space="preserve">Only include demands for work previously </w:t>
      </w:r>
      <w:r w:rsidR="00A7140E" w:rsidRPr="000A597E">
        <w:rPr>
          <w:rStyle w:val="CButton"/>
        </w:rPr>
        <w:t xml:space="preserve">performed </w:t>
      </w:r>
      <w:r w:rsidRPr="000A597E">
        <w:rPr>
          <w:rStyle w:val="CButton"/>
        </w:rPr>
        <w:t>by this vendor</w:t>
      </w:r>
      <w:r>
        <w:t>: If you checkmark this box, the drop-down list only shows hourly outside demands that have been used in previous purchase orders to this vendor.</w:t>
      </w:r>
    </w:p>
    <w:p w14:paraId="5BF0A060" w14:textId="77777777" w:rsidR="00F47F02" w:rsidRDefault="00F47F02" w:rsidP="00F47F02">
      <w:pPr>
        <w:pStyle w:val="WindowItem2"/>
      </w:pPr>
      <w:r w:rsidRPr="000A597E">
        <w:rPr>
          <w:rStyle w:val="CButton"/>
        </w:rPr>
        <w:t>Only include demands where quantity demanded exceeds quantity currently ordered</w:t>
      </w:r>
      <w:r>
        <w:t>: If you checkmark this box, the drop-down list will only show hourly outside demands where the demand is greater than the quantity of hourly outside work currently on order.</w:t>
      </w:r>
    </w:p>
    <w:p w14:paraId="39455BF7" w14:textId="77777777" w:rsidR="00F47F02" w:rsidRPr="00A31E78" w:rsidRDefault="00F47F02" w:rsidP="00F47F02">
      <w:pPr>
        <w:pStyle w:val="WindowItem2"/>
      </w:pPr>
      <w:r>
        <w:t>Drop-down list: The drop-down list at the end of the “</w:t>
      </w:r>
      <w:r w:rsidR="00272184">
        <w:rPr>
          <w:rStyle w:val="CField"/>
        </w:rPr>
        <w:t>Task Demand Hourly Outside</w:t>
      </w:r>
      <w:r>
        <w:t>” area shows hourly outside demand records that satisfy the options you have specified.</w:t>
      </w:r>
    </w:p>
    <w:p w14:paraId="34E5EB72" w14:textId="77777777" w:rsidR="00F47F02" w:rsidRDefault="00F47F02" w:rsidP="00F47F02">
      <w:pPr>
        <w:pStyle w:val="WindowItem"/>
      </w:pPr>
      <w:r w:rsidRPr="00D94147">
        <w:rPr>
          <w:rStyle w:val="CField"/>
        </w:rPr>
        <w:t>Hours</w:t>
      </w:r>
      <w:r>
        <w:t>: Read-only fields giving information about the work you’ve specified. This information is taken from the hourly outside demand record and from other tables in MainBoss.</w:t>
      </w:r>
    </w:p>
    <w:p w14:paraId="738650A6" w14:textId="77777777" w:rsidR="00F47F02" w:rsidRDefault="00F47F02" w:rsidP="00F47F02">
      <w:pPr>
        <w:pStyle w:val="WindowItem2"/>
      </w:pPr>
      <w:r w:rsidRPr="00D94147">
        <w:rPr>
          <w:rStyle w:val="CField"/>
        </w:rPr>
        <w:t>Demanded</w:t>
      </w:r>
      <w:r>
        <w:t>: The total amount of time contained in the labor demand.</w:t>
      </w:r>
    </w:p>
    <w:p w14:paraId="02D0E127" w14:textId="77777777" w:rsidR="00F47F02" w:rsidRDefault="00F47F02" w:rsidP="00F47F02">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14:paraId="225A3790" w14:textId="77777777" w:rsidR="00F47F02" w:rsidRPr="009F5385" w:rsidRDefault="00F47F02" w:rsidP="00F47F02">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14:paraId="7A125119" w14:textId="77777777" w:rsidR="00F47F02" w:rsidRDefault="008D3478" w:rsidP="00F47F02">
      <w:pPr>
        <w:pStyle w:val="WindowItem2"/>
      </w:pPr>
      <w:r>
        <w:rPr>
          <w:rStyle w:val="CField"/>
        </w:rPr>
        <w:t xml:space="preserve">Task Demand Hourly Outside Hourly Outside </w:t>
      </w:r>
      <w:r w:rsidR="000423BE">
        <w:rPr>
          <w:rStyle w:val="CField"/>
        </w:rPr>
        <w:t>Cost</w:t>
      </w:r>
      <w:r w:rsidR="00F47F02">
        <w:t>: The hourly rate paid to the contractor.</w:t>
      </w:r>
    </w:p>
    <w:p w14:paraId="2BBE2F5C" w14:textId="77777777" w:rsidR="00070F58" w:rsidRPr="004308E7" w:rsidRDefault="008D3478" w:rsidP="00070F58">
      <w:pPr>
        <w:pStyle w:val="WindowItem"/>
      </w:pPr>
      <w:r>
        <w:rPr>
          <w:rStyle w:val="CField"/>
        </w:rPr>
        <w:t xml:space="preserve">Task Demand Hourly Outside Hourly Outside Order Line </w:t>
      </w:r>
      <w:r w:rsidR="000423BE">
        <w:rPr>
          <w:rStyle w:val="CField"/>
        </w:rPr>
        <w:t>T</w:t>
      </w:r>
      <w:r w:rsidR="00070F58" w:rsidRPr="00D94147">
        <w:rPr>
          <w:rStyle w:val="CField"/>
        </w:rPr>
        <w:t>ext</w:t>
      </w:r>
      <w:r w:rsidR="00070F58">
        <w:t>: Read-only field giving the text for this item as given in “</w:t>
      </w:r>
      <w:r w:rsidR="003F1DDB">
        <w:rPr>
          <w:rStyle w:val="CField"/>
        </w:rPr>
        <w:t>Task Demand Hourly Outside</w:t>
      </w:r>
      <w:r w:rsidR="00070F58">
        <w:t>” (if any).</w:t>
      </w:r>
    </w:p>
    <w:p w14:paraId="3A2B98E4" w14:textId="77777777" w:rsidR="00F47F02" w:rsidRPr="00017C20" w:rsidRDefault="00F47F02" w:rsidP="00F47F02">
      <w:pPr>
        <w:pStyle w:val="WindowItem"/>
      </w:pPr>
      <w:r w:rsidRPr="000A597E">
        <w:rPr>
          <w:rStyle w:val="CButton"/>
        </w:rPr>
        <w:t xml:space="preserve">Use </w:t>
      </w:r>
      <w:r w:rsidR="001E17C3" w:rsidRPr="000A597E">
        <w:rPr>
          <w:rStyle w:val="CButton"/>
        </w:rPr>
        <w:t>r</w:t>
      </w:r>
      <w:r w:rsidRPr="000A597E">
        <w:rPr>
          <w:rStyle w:val="CButton"/>
        </w:rPr>
        <w:t xml:space="preserve">emaining </w:t>
      </w:r>
      <w:r w:rsidR="001E17C3" w:rsidRPr="000A597E">
        <w:rPr>
          <w:rStyle w:val="CButton"/>
        </w:rPr>
        <w:t>d</w:t>
      </w:r>
      <w:r w:rsidRPr="000A597E">
        <w:rPr>
          <w:rStyle w:val="CButton"/>
        </w:rPr>
        <w:t xml:space="preserve">emand as </w:t>
      </w:r>
      <w:r w:rsidR="001E17C3" w:rsidRPr="000A597E">
        <w:rPr>
          <w:rStyle w:val="CButton"/>
        </w:rPr>
        <w:t>q</w:t>
      </w:r>
      <w:r w:rsidRPr="000A597E">
        <w:rPr>
          <w:rStyle w:val="CButton"/>
        </w:rPr>
        <w:t xml:space="preserve">uantity to </w:t>
      </w:r>
      <w:r w:rsidR="001E17C3" w:rsidRPr="000A597E">
        <w:rPr>
          <w:rStyle w:val="CButton"/>
        </w:rPr>
        <w:t>o</w:t>
      </w:r>
      <w:r w:rsidRPr="000A597E">
        <w:rPr>
          <w:rStyle w:val="CButton"/>
        </w:rPr>
        <w:t>rder</w:t>
      </w:r>
      <w:r>
        <w:t>: If you checkmark this box, MainBoss will set “</w:t>
      </w:r>
      <w:r w:rsidR="00EF0863">
        <w:rPr>
          <w:rStyle w:val="CField"/>
        </w:rPr>
        <w:t>Quantity</w:t>
      </w:r>
      <w:r>
        <w:t>” to the “</w:t>
      </w:r>
      <w:r w:rsidRPr="00D94147">
        <w:rPr>
          <w:rStyle w:val="CField"/>
        </w:rPr>
        <w:t>Remaining Demand</w:t>
      </w:r>
      <w:r>
        <w:t>” value. If you leave the box blank, you must fill in “</w:t>
      </w:r>
      <w:r w:rsidR="00EF0863">
        <w:rPr>
          <w:rStyle w:val="CField"/>
        </w:rPr>
        <w:t>Quantity</w:t>
      </w:r>
      <w:r>
        <w:t>” yourself.</w:t>
      </w:r>
    </w:p>
    <w:p w14:paraId="35952CB5" w14:textId="77777777" w:rsidR="00F47F02" w:rsidRDefault="00EF0863" w:rsidP="00F47F02">
      <w:pPr>
        <w:pStyle w:val="WindowItem"/>
      </w:pPr>
      <w:r>
        <w:rPr>
          <w:rStyle w:val="CField"/>
        </w:rPr>
        <w:t>Quantity</w:t>
      </w:r>
      <w:r w:rsidR="00F47F02">
        <w:t>: The amount of the contractor’s time that you want covered by this entry. This may not be the full time expected. For example, if a job takes several days, you may decide to record each day’s time separately.</w:t>
      </w:r>
    </w:p>
    <w:p w14:paraId="36E0F957" w14:textId="77777777" w:rsidR="00EF0863" w:rsidRDefault="00EF0863" w:rsidP="00EF0863">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FCA536C" w14:textId="77777777" w:rsidR="003F5431" w:rsidRDefault="003F5431" w:rsidP="003F5431">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FEF47C0" w14:textId="77777777" w:rsidR="003F5431" w:rsidRDefault="003F5431" w:rsidP="003F5431">
      <w:pPr>
        <w:pStyle w:val="WindowItem"/>
      </w:pPr>
      <w:r>
        <w:rPr>
          <w:rStyle w:val="LoseThisLine"/>
        </w:rPr>
        <w:t>///</w:t>
      </w:r>
      <w:r w:rsidRPr="000A597E">
        <w:rPr>
          <w:rStyle w:val="CButton"/>
        </w:rPr>
        <w:t>Save &amp; Close</w:t>
      </w:r>
      <w:r>
        <w:t>: Saves the current record and closes the editor window.</w:t>
      </w:r>
    </w:p>
    <w:p w14:paraId="59A071C8" w14:textId="77777777" w:rsidR="003F5431" w:rsidRDefault="003F5431" w:rsidP="003F543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B39E81C" w14:textId="77777777" w:rsidR="003F5431" w:rsidRDefault="003F5431" w:rsidP="003F543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78A6DEF" w14:textId="77777777" w:rsidR="003F5431" w:rsidRPr="00B4281B" w:rsidRDefault="003F5431" w:rsidP="003F5431">
      <w:pPr>
        <w:pStyle w:val="JNormal"/>
        <w:rPr>
          <w:rStyle w:val="onlineonly"/>
        </w:rPr>
      </w:pPr>
      <w:r w:rsidRPr="00B4281B">
        <w:rPr>
          <w:rStyle w:val="onlineonly"/>
        </w:rPr>
        <w:t xml:space="preserve">For more on purchase order templates, see </w:t>
      </w:r>
      <w:r w:rsidR="00271295" w:rsidRPr="00B4281B">
        <w:rPr>
          <w:rStyle w:val="onlineonly"/>
        </w:rPr>
        <w:fldChar w:fldCharType="begin"/>
      </w:r>
      <w:r w:rsidR="00271295" w:rsidRPr="00B4281B">
        <w:rPr>
          <w:rStyle w:val="onlineonly"/>
        </w:rPr>
        <w:instrText xml:space="preserve"> REF TaskPurchaseOrders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 Templates</w:t>
      </w:r>
      <w:r w:rsidR="00271295" w:rsidRPr="00B4281B">
        <w:rPr>
          <w:rStyle w:val="onlineonly"/>
        </w:rPr>
        <w:fldChar w:fldCharType="end"/>
      </w:r>
      <w:r w:rsidRPr="00B4281B">
        <w:rPr>
          <w:rStyle w:val="onlineonly"/>
        </w:rPr>
        <w:t xml:space="preserve">. For more on purchase orders, see </w:t>
      </w:r>
      <w:r w:rsidR="00271295" w:rsidRPr="00B4281B">
        <w:rPr>
          <w:rStyle w:val="onlineonly"/>
        </w:rPr>
        <w:fldChar w:fldCharType="begin"/>
      </w:r>
      <w:r w:rsidR="00271295" w:rsidRPr="00B4281B">
        <w:rPr>
          <w:rStyle w:val="onlineonly"/>
        </w:rPr>
        <w:instrText xml:space="preserve"> REF 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Orders</w:t>
      </w:r>
      <w:r w:rsidR="00271295" w:rsidRPr="00B4281B">
        <w:rPr>
          <w:rStyle w:val="onlineonly"/>
        </w:rPr>
        <w:fldChar w:fldCharType="end"/>
      </w:r>
      <w:r w:rsidRPr="00B4281B">
        <w:rPr>
          <w:rStyle w:val="onlineonly"/>
        </w:rPr>
        <w:t xml:space="preserve">. For more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w:t>
      </w:r>
    </w:p>
    <w:p w14:paraId="14A85C18" w14:textId="77777777" w:rsidR="00216AD7" w:rsidRPr="00B84982" w:rsidRDefault="00073300" w:rsidP="00216AD7">
      <w:pPr>
        <w:pStyle w:val="B2"/>
      </w:pPr>
      <w:r w:rsidRPr="00B84982">
        <w:fldChar w:fldCharType="begin"/>
      </w:r>
      <w:r w:rsidR="00216AD7" w:rsidRPr="00B84982">
        <w:instrText xml:space="preserve"> SET DialogName “Edit.Purchase </w:instrText>
      </w:r>
      <w:r w:rsidR="00984B47" w:rsidRPr="00B84982">
        <w:instrText>Template Per Job Outside</w:instrText>
      </w:r>
      <w:r w:rsidR="00216AD7" w:rsidRPr="00B84982">
        <w:instrText xml:space="preserve">” </w:instrText>
      </w:r>
      <w:r w:rsidRPr="00B84982">
        <w:fldChar w:fldCharType="separate"/>
      </w:r>
      <w:r w:rsidR="00371F89" w:rsidRPr="00B84982">
        <w:rPr>
          <w:noProof/>
        </w:rPr>
        <w:t>Edit.Purchase Template Per Job Outside</w:t>
      </w:r>
      <w:r w:rsidRPr="00B84982">
        <w:fldChar w:fldCharType="end"/>
      </w:r>
    </w:p>
    <w:p w14:paraId="19E1B859" w14:textId="77777777" w:rsidR="00216AD7" w:rsidRDefault="009D207F" w:rsidP="00216AD7">
      <w:pPr>
        <w:pStyle w:val="Heading3"/>
      </w:pPr>
      <w:bookmarkStart w:id="455" w:name="PurchaseOutsideOtherForTask"/>
      <w:bookmarkStart w:id="456" w:name="_Toc160013512"/>
      <w:bookmarkStart w:id="457" w:name="_Toc508885777"/>
      <w:r>
        <w:t>P</w:t>
      </w:r>
      <w:r w:rsidR="00216AD7">
        <w:t xml:space="preserve">urchase </w:t>
      </w:r>
      <w:r>
        <w:t xml:space="preserve">Template </w:t>
      </w:r>
      <w:r w:rsidR="00216AD7">
        <w:t>Per Job Outside</w:t>
      </w:r>
      <w:bookmarkEnd w:id="455"/>
      <w:bookmarkEnd w:id="456"/>
      <w:bookmarkEnd w:id="457"/>
    </w:p>
    <w:p w14:paraId="0369E795" w14:textId="77777777" w:rsidR="0085714F" w:rsidRDefault="00073300" w:rsidP="0085714F">
      <w:pPr>
        <w:pStyle w:val="JNormal"/>
      </w:pPr>
      <w:r>
        <w:fldChar w:fldCharType="begin"/>
      </w:r>
      <w:r w:rsidR="0085714F">
        <w:instrText xml:space="preserve"> XE "purchase order templates: per job outside" </w:instrText>
      </w:r>
      <w:r>
        <w:fldChar w:fldCharType="end"/>
      </w:r>
      <w:r w:rsidR="0085714F">
        <w:t xml:space="preserve">If you select a per job outside demand in the </w:t>
      </w:r>
      <w:r w:rsidR="00934DEF">
        <w:rPr>
          <w:rStyle w:val="CButton"/>
        </w:rPr>
        <w:t xml:space="preserve">Task </w:t>
      </w:r>
      <w:r w:rsidR="00A27200">
        <w:rPr>
          <w:rStyle w:val="CButton"/>
        </w:rPr>
        <w:t>R</w:t>
      </w:r>
      <w:r w:rsidR="0085714F" w:rsidRPr="000A597E">
        <w:rPr>
          <w:rStyle w:val="CButton"/>
        </w:rPr>
        <w:t>esources</w:t>
      </w:r>
      <w:r w:rsidR="0085714F">
        <w:t xml:space="preserve"> section of task record and then click </w:t>
      </w:r>
      <w:r w:rsidR="0085714F" w:rsidRPr="000A597E">
        <w:rPr>
          <w:rStyle w:val="CButton"/>
        </w:rPr>
        <w:t>New Purchase Template</w:t>
      </w:r>
      <w:r w:rsidR="000A4890">
        <w:rPr>
          <w:rStyle w:val="CButton"/>
        </w:rPr>
        <w:t xml:space="preserve"> Per Job</w:t>
      </w:r>
      <w:r w:rsidR="0085714F" w:rsidRPr="000A597E">
        <w:rPr>
          <w:rStyle w:val="CButton"/>
        </w:rPr>
        <w:t xml:space="preserve"> Outside</w:t>
      </w:r>
      <w:r w:rsidR="0085714F">
        <w:t>, MainBoss opens a window where you can add an appropriate item to a purchase template. When a purchase order is generated from the template, the resulting purchase order will contain the per job outside expenditure as a line item.</w:t>
      </w:r>
    </w:p>
    <w:p w14:paraId="10E5E9EB" w14:textId="77777777" w:rsidR="00203C5D" w:rsidRDefault="00203C5D" w:rsidP="00203C5D">
      <w:pPr>
        <w:pStyle w:val="B4"/>
      </w:pPr>
    </w:p>
    <w:p w14:paraId="5F4B84FB" w14:textId="77777777" w:rsidR="00203C5D" w:rsidRDefault="00203C5D" w:rsidP="00203C5D">
      <w:pPr>
        <w:pStyle w:val="JNormal"/>
      </w:pPr>
      <w:r>
        <w:t>The editor window contains the following:</w:t>
      </w:r>
    </w:p>
    <w:p w14:paraId="6F397C41" w14:textId="77777777" w:rsidR="00203C5D" w:rsidRDefault="00203C5D" w:rsidP="00203C5D">
      <w:pPr>
        <w:pStyle w:val="B4"/>
      </w:pPr>
    </w:p>
    <w:p w14:paraId="0B60B91C" w14:textId="77777777" w:rsidR="00CE6F5B" w:rsidRPr="00AE4F18" w:rsidRDefault="003D2286" w:rsidP="00CE6F5B">
      <w:pPr>
        <w:pStyle w:val="WindowItem"/>
      </w:pPr>
      <w:r>
        <w:rPr>
          <w:rStyle w:val="CField"/>
        </w:rPr>
        <w:t>Line</w:t>
      </w:r>
      <w:r w:rsidR="00CE6F5B" w:rsidRPr="00D94147">
        <w:rPr>
          <w:rStyle w:val="CField"/>
        </w:rPr>
        <w:t xml:space="preserve"> Number Rank</w:t>
      </w:r>
      <w:r w:rsidR="00CE6F5B">
        <w:t>: A number indicating where this labor expense should be placed on generated purchase orders. This is useful when a task has multiple purchase templates associated with it, and line items from the different templates must be merged to make a single purchase order.</w:t>
      </w:r>
      <w:r w:rsidR="00CE6F5B">
        <w:br/>
      </w:r>
      <w:r w:rsidR="00CE6F5B" w:rsidRPr="00BD4962">
        <w:rPr>
          <w:rStyle w:val="hl"/>
        </w:rPr>
        <w:br/>
      </w:r>
      <w:r w:rsidR="00CE6F5B">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14:paraId="18AA2571" w14:textId="77777777" w:rsidR="0034021D" w:rsidRDefault="004871E7" w:rsidP="0034021D">
      <w:pPr>
        <w:pStyle w:val="WindowItem"/>
      </w:pPr>
      <w:r>
        <w:rPr>
          <w:rStyle w:val="CField"/>
        </w:rPr>
        <w:t>Purchase Order</w:t>
      </w:r>
      <w:r w:rsidR="0034021D" w:rsidRPr="00D94147">
        <w:rPr>
          <w:rStyle w:val="CField"/>
        </w:rPr>
        <w:t xml:space="preserve"> Template</w:t>
      </w:r>
      <w:r w:rsidR="0034021D">
        <w:t>: A read-only field identifying the purchase order template where this labor expense will appear.</w:t>
      </w:r>
    </w:p>
    <w:p w14:paraId="526B115A" w14:textId="77777777" w:rsidR="0034021D" w:rsidRDefault="00F53E0D" w:rsidP="0034021D">
      <w:pPr>
        <w:pStyle w:val="WindowItem"/>
      </w:pPr>
      <w:r>
        <w:rPr>
          <w:rStyle w:val="CField"/>
        </w:rPr>
        <w:t>Task Demand Per Joub Outside</w:t>
      </w:r>
      <w:r w:rsidR="0034021D">
        <w:t xml:space="preserve"> area: This area ends with a drop-down list where you can specify a per job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14:paraId="70859776" w14:textId="77777777" w:rsidR="0034021D" w:rsidRDefault="0034021D" w:rsidP="0034021D">
      <w:pPr>
        <w:pStyle w:val="WindowItem2"/>
      </w:pPr>
      <w:r w:rsidRPr="000A597E">
        <w:rPr>
          <w:rStyle w:val="CButton"/>
        </w:rPr>
        <w:t>Only include Demand Templates for work specifically from this Purchase Order Template’s Vendor</w:t>
      </w:r>
      <w:r>
        <w:t>: If you select this option, the drop-down list only shows per job outside demand records that specifically mention the specified “</w:t>
      </w:r>
      <w:r w:rsidRPr="00D94147">
        <w:rPr>
          <w:rStyle w:val="CField"/>
        </w:rPr>
        <w:t>Vendor</w:t>
      </w:r>
      <w:r>
        <w:t>”.</w:t>
      </w:r>
    </w:p>
    <w:p w14:paraId="50108E0A" w14:textId="77777777" w:rsidR="0034021D" w:rsidRDefault="0034021D" w:rsidP="0034021D">
      <w:pPr>
        <w:pStyle w:val="WindowItem2"/>
      </w:pPr>
      <w:r w:rsidRPr="000A597E">
        <w:rPr>
          <w:rStyle w:val="CButton"/>
        </w:rPr>
        <w:t>Only include Demand Templates for work that this Purchase Order Template’s Vendor could perform</w:t>
      </w:r>
      <w:r>
        <w:t xml:space="preserve">: </w:t>
      </w:r>
      <w:r w:rsidR="006074F0">
        <w:t>If you select this option, the drop-down list shows per job demand records that have the specified “</w:t>
      </w:r>
      <w:r w:rsidR="006074F0" w:rsidRPr="00D94147">
        <w:rPr>
          <w:rStyle w:val="CField"/>
        </w:rPr>
        <w:t>Vendor</w:t>
      </w:r>
      <w:r w:rsidR="006074F0">
        <w:t>” or whose “</w:t>
      </w:r>
      <w:r w:rsidR="006074F0" w:rsidRPr="00D94147">
        <w:rPr>
          <w:rStyle w:val="CField"/>
        </w:rPr>
        <w:t>Vendor</w:t>
      </w:r>
      <w:r w:rsidR="006074F0">
        <w:t>” field is blank.</w:t>
      </w:r>
    </w:p>
    <w:p w14:paraId="2625FF5C" w14:textId="77777777" w:rsidR="0034021D" w:rsidRDefault="0034021D" w:rsidP="0034021D">
      <w:pPr>
        <w:pStyle w:val="WindowItem2"/>
      </w:pPr>
      <w:r w:rsidRPr="000A597E">
        <w:rPr>
          <w:rStyle w:val="CButton"/>
        </w:rPr>
        <w:t>Do not filter Demand Templates based on the Vendor associated with the work</w:t>
      </w:r>
      <w:r>
        <w:t>: If you select this option, the drop-down list will not be restricted by vendor or trade.</w:t>
      </w:r>
    </w:p>
    <w:p w14:paraId="1AC22B37" w14:textId="77777777" w:rsidR="0034021D" w:rsidRPr="0016395F" w:rsidRDefault="0034021D" w:rsidP="0034021D">
      <w:pPr>
        <w:pStyle w:val="WindowItem2"/>
      </w:pPr>
      <w:r w:rsidRPr="000A597E">
        <w:rPr>
          <w:rStyle w:val="CButton"/>
        </w:rPr>
        <w:t>Only include demands for work previously performed by this vendor</w:t>
      </w:r>
      <w:r>
        <w:t>: If you checkmark this box, the drop-down list only shows per job outside demands that have been used in previous purchase orders to this vendor.</w:t>
      </w:r>
    </w:p>
    <w:p w14:paraId="260098B3" w14:textId="77777777" w:rsidR="0034021D" w:rsidRDefault="0034021D" w:rsidP="0034021D">
      <w:pPr>
        <w:pStyle w:val="WindowItem2"/>
      </w:pPr>
      <w:r w:rsidRPr="000A597E">
        <w:rPr>
          <w:rStyle w:val="CButton"/>
        </w:rPr>
        <w:t>Only include demands where quantity demanded exceeds quantity currently ordered</w:t>
      </w:r>
      <w:r>
        <w:t xml:space="preserve">: If you checkmark this box, the drop-down list will only show </w:t>
      </w:r>
      <w:r w:rsidR="00686679">
        <w:t xml:space="preserve">per job </w:t>
      </w:r>
      <w:r>
        <w:t xml:space="preserve">outside demands where the demand is greater than the quantity of </w:t>
      </w:r>
      <w:r w:rsidR="00686679">
        <w:t>per job</w:t>
      </w:r>
      <w:r>
        <w:t xml:space="preserve"> outside work currently on order.</w:t>
      </w:r>
    </w:p>
    <w:p w14:paraId="7FEEDBF2" w14:textId="77777777" w:rsidR="0034021D" w:rsidRPr="00A31E78" w:rsidRDefault="0034021D" w:rsidP="0034021D">
      <w:pPr>
        <w:pStyle w:val="WindowItem2"/>
      </w:pPr>
      <w:r>
        <w:t>Drop-down list: The drop-down list at the end of the “</w:t>
      </w:r>
      <w:r w:rsidR="00F53E0D">
        <w:rPr>
          <w:rStyle w:val="CField"/>
        </w:rPr>
        <w:t>Task Demand Per Job Outside</w:t>
      </w:r>
      <w:r>
        <w:t xml:space="preserve">” area shows </w:t>
      </w:r>
      <w:r w:rsidR="00686679">
        <w:t>per job</w:t>
      </w:r>
      <w:r>
        <w:t xml:space="preserve"> outside demand records that satisfy the options you have specified.</w:t>
      </w:r>
    </w:p>
    <w:p w14:paraId="0978D9B7" w14:textId="77777777" w:rsidR="0034021D" w:rsidRDefault="00686679" w:rsidP="0034021D">
      <w:pPr>
        <w:pStyle w:val="WindowItem"/>
      </w:pPr>
      <w:r w:rsidRPr="00D94147">
        <w:rPr>
          <w:rStyle w:val="CField"/>
        </w:rPr>
        <w:t>Quantity</w:t>
      </w:r>
      <w:r w:rsidR="0034021D">
        <w:t xml:space="preserve">: Read-only fields giving information about the work you’ve specified. This information is taken from the </w:t>
      </w:r>
      <w:r w:rsidR="004C1961">
        <w:t xml:space="preserve">per job </w:t>
      </w:r>
      <w:r w:rsidR="0034021D">
        <w:t>outside demand record and from other tables in MainBoss.</w:t>
      </w:r>
    </w:p>
    <w:p w14:paraId="7C44EC43" w14:textId="77777777" w:rsidR="0034021D" w:rsidRDefault="0034021D" w:rsidP="0034021D">
      <w:pPr>
        <w:pStyle w:val="WindowItem2"/>
      </w:pPr>
      <w:r w:rsidRPr="00D94147">
        <w:rPr>
          <w:rStyle w:val="CField"/>
        </w:rPr>
        <w:t>Demanded</w:t>
      </w:r>
      <w:r>
        <w:t>: The total amount of time contained in the labor demand.</w:t>
      </w:r>
    </w:p>
    <w:p w14:paraId="7B28BBAD" w14:textId="77777777" w:rsidR="0034021D" w:rsidRDefault="0034021D" w:rsidP="0034021D">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14:paraId="64B4C711" w14:textId="77777777" w:rsidR="0034021D" w:rsidRPr="009F5385" w:rsidRDefault="0034021D" w:rsidP="0034021D">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14:paraId="0645D4AF" w14:textId="77777777" w:rsidR="0034021D" w:rsidRDefault="00F53E0D" w:rsidP="004871E7">
      <w:pPr>
        <w:pStyle w:val="WindowItem"/>
      </w:pPr>
      <w:r>
        <w:rPr>
          <w:rStyle w:val="CField"/>
        </w:rPr>
        <w:t xml:space="preserve">Task Demand Per Job Outside Per Job </w:t>
      </w:r>
      <w:r w:rsidR="003D2286">
        <w:rPr>
          <w:rStyle w:val="CField"/>
        </w:rPr>
        <w:t>Outside</w:t>
      </w:r>
      <w:r w:rsidR="004871E7">
        <w:rPr>
          <w:rStyle w:val="CField"/>
        </w:rPr>
        <w:t xml:space="preserve"> </w:t>
      </w:r>
      <w:r w:rsidR="003D2286">
        <w:rPr>
          <w:rStyle w:val="CField"/>
        </w:rPr>
        <w:t>Cost</w:t>
      </w:r>
      <w:r w:rsidR="0034021D">
        <w:t xml:space="preserve">: The </w:t>
      </w:r>
      <w:r w:rsidR="004C1961">
        <w:t xml:space="preserve">per job </w:t>
      </w:r>
      <w:r w:rsidR="0034021D">
        <w:t>rate paid to the contractor.</w:t>
      </w:r>
    </w:p>
    <w:p w14:paraId="3FFCFA91" w14:textId="77777777" w:rsidR="0034021D" w:rsidRPr="004308E7" w:rsidRDefault="00F53E0D" w:rsidP="0034021D">
      <w:pPr>
        <w:pStyle w:val="WindowItem"/>
      </w:pPr>
      <w:r>
        <w:rPr>
          <w:rStyle w:val="CField"/>
        </w:rPr>
        <w:t xml:space="preserve">Task Demand Per Job Outside Per Job Outside Order Line </w:t>
      </w:r>
      <w:r w:rsidR="003D2286">
        <w:rPr>
          <w:rStyle w:val="CField"/>
        </w:rPr>
        <w:t>Text</w:t>
      </w:r>
      <w:r w:rsidR="0034021D">
        <w:t>: Read-only field giving the text for this item as given in “</w:t>
      </w:r>
      <w:r>
        <w:rPr>
          <w:rStyle w:val="CField"/>
        </w:rPr>
        <w:t>Task Demand Per Job Outside</w:t>
      </w:r>
      <w:r w:rsidR="0034021D">
        <w:t>” (if any).</w:t>
      </w:r>
    </w:p>
    <w:p w14:paraId="672560F8" w14:textId="77777777" w:rsidR="0034021D" w:rsidRPr="00017C20" w:rsidRDefault="00D67E28" w:rsidP="0034021D">
      <w:pPr>
        <w:pStyle w:val="WindowItem"/>
      </w:pPr>
      <w:r w:rsidRPr="000A597E">
        <w:rPr>
          <w:rStyle w:val="CButton"/>
        </w:rPr>
        <w:t>Use r</w:t>
      </w:r>
      <w:r w:rsidR="0034021D" w:rsidRPr="000A597E">
        <w:rPr>
          <w:rStyle w:val="CButton"/>
        </w:rPr>
        <w:t xml:space="preserve">emaining </w:t>
      </w:r>
      <w:r w:rsidRPr="000A597E">
        <w:rPr>
          <w:rStyle w:val="CButton"/>
        </w:rPr>
        <w:t>d</w:t>
      </w:r>
      <w:r w:rsidR="0034021D" w:rsidRPr="000A597E">
        <w:rPr>
          <w:rStyle w:val="CButton"/>
        </w:rPr>
        <w:t xml:space="preserve">emand as </w:t>
      </w:r>
      <w:r w:rsidRPr="000A597E">
        <w:rPr>
          <w:rStyle w:val="CButton"/>
        </w:rPr>
        <w:t>q</w:t>
      </w:r>
      <w:r w:rsidR="0034021D" w:rsidRPr="000A597E">
        <w:rPr>
          <w:rStyle w:val="CButton"/>
        </w:rPr>
        <w:t xml:space="preserve">uantity to </w:t>
      </w:r>
      <w:r w:rsidRPr="000A597E">
        <w:rPr>
          <w:rStyle w:val="CButton"/>
        </w:rPr>
        <w:t>o</w:t>
      </w:r>
      <w:r w:rsidR="0034021D" w:rsidRPr="000A597E">
        <w:rPr>
          <w:rStyle w:val="CButton"/>
        </w:rPr>
        <w:t>rder</w:t>
      </w:r>
      <w:r w:rsidR="0034021D">
        <w:t>: If you checkmark this box, MainBoss will set “</w:t>
      </w:r>
      <w:r w:rsidR="00973A83" w:rsidRPr="00D94147">
        <w:rPr>
          <w:rStyle w:val="CField"/>
        </w:rPr>
        <w:t>Quantity</w:t>
      </w:r>
      <w:r w:rsidR="0034021D">
        <w:t>” to the “</w:t>
      </w:r>
      <w:r w:rsidR="0034021D" w:rsidRPr="00D94147">
        <w:rPr>
          <w:rStyle w:val="CField"/>
        </w:rPr>
        <w:t>Remaining Demand</w:t>
      </w:r>
      <w:r w:rsidR="0034021D">
        <w:t>” value. If you leave the box blank, you must fill in “</w:t>
      </w:r>
      <w:r w:rsidR="00973A83" w:rsidRPr="00D94147">
        <w:rPr>
          <w:rStyle w:val="CField"/>
        </w:rPr>
        <w:t>Quantity</w:t>
      </w:r>
      <w:r w:rsidR="0034021D">
        <w:t>” yourself.</w:t>
      </w:r>
    </w:p>
    <w:p w14:paraId="2005F133" w14:textId="77777777" w:rsidR="0034021D" w:rsidRDefault="00973A83" w:rsidP="0034021D">
      <w:pPr>
        <w:pStyle w:val="WindowItem"/>
      </w:pPr>
      <w:r w:rsidRPr="00D94147">
        <w:rPr>
          <w:rStyle w:val="CField"/>
        </w:rPr>
        <w:t>Quantity</w:t>
      </w:r>
      <w:r w:rsidR="0034021D">
        <w:t xml:space="preserve">: The amount of </w:t>
      </w:r>
      <w:r>
        <w:t xml:space="preserve">work </w:t>
      </w:r>
      <w:r w:rsidR="0034021D">
        <w:t xml:space="preserve">that you want covered by this entry. This may not be the full </w:t>
      </w:r>
      <w:r>
        <w:t xml:space="preserve">quantity </w:t>
      </w:r>
      <w:r w:rsidR="0034021D">
        <w:t>expected. For example, if a job takes several days, you may decide to record each day’s time separately.</w:t>
      </w:r>
    </w:p>
    <w:p w14:paraId="1F02E29C" w14:textId="77777777" w:rsidR="001261B2" w:rsidRDefault="001261B2" w:rsidP="001261B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CBC2D2C" w14:textId="77777777" w:rsidR="00203C5D" w:rsidRDefault="00203C5D" w:rsidP="00203C5D">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A1DDB28" w14:textId="77777777" w:rsidR="00203C5D" w:rsidRDefault="00203C5D" w:rsidP="00203C5D">
      <w:pPr>
        <w:pStyle w:val="WindowItem"/>
      </w:pPr>
      <w:r>
        <w:rPr>
          <w:rStyle w:val="LoseThisLine"/>
        </w:rPr>
        <w:t>///</w:t>
      </w:r>
      <w:r w:rsidRPr="000A597E">
        <w:rPr>
          <w:rStyle w:val="CButton"/>
        </w:rPr>
        <w:t>Save &amp; Close</w:t>
      </w:r>
      <w:r>
        <w:t>: Saves the current record and closes the editor window.</w:t>
      </w:r>
    </w:p>
    <w:p w14:paraId="166D7622" w14:textId="77777777" w:rsidR="00203C5D" w:rsidRDefault="00203C5D" w:rsidP="00203C5D">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059BFB6" w14:textId="77777777" w:rsidR="00203C5D" w:rsidRDefault="00203C5D" w:rsidP="00203C5D">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0E1C55ED" w14:textId="77777777" w:rsidR="00203C5D" w:rsidRPr="00B4281B" w:rsidRDefault="00203C5D" w:rsidP="00203C5D">
      <w:pPr>
        <w:pStyle w:val="JNormal"/>
        <w:rPr>
          <w:rStyle w:val="onlineonly"/>
        </w:rPr>
      </w:pPr>
      <w:r w:rsidRPr="00B4281B">
        <w:rPr>
          <w:rStyle w:val="onlineonly"/>
        </w:rPr>
        <w:t xml:space="preserve">For more on purchase order templates, see </w:t>
      </w:r>
      <w:r w:rsidR="00271295" w:rsidRPr="00B4281B">
        <w:rPr>
          <w:rStyle w:val="onlineonly"/>
        </w:rPr>
        <w:fldChar w:fldCharType="begin"/>
      </w:r>
      <w:r w:rsidR="00271295" w:rsidRPr="00B4281B">
        <w:rPr>
          <w:rStyle w:val="onlineonly"/>
        </w:rPr>
        <w:instrText xml:space="preserve"> REF TaskPurchaseOrders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 Templates</w:t>
      </w:r>
      <w:r w:rsidR="00271295" w:rsidRPr="00B4281B">
        <w:rPr>
          <w:rStyle w:val="onlineonly"/>
        </w:rPr>
        <w:fldChar w:fldCharType="end"/>
      </w:r>
      <w:r w:rsidRPr="00B4281B">
        <w:rPr>
          <w:rStyle w:val="onlineonly"/>
        </w:rPr>
        <w:t xml:space="preserve">. For more on purchase orders, see </w:t>
      </w:r>
      <w:r w:rsidR="00271295" w:rsidRPr="00B4281B">
        <w:rPr>
          <w:rStyle w:val="onlineonly"/>
        </w:rPr>
        <w:fldChar w:fldCharType="begin"/>
      </w:r>
      <w:r w:rsidR="00271295" w:rsidRPr="00B4281B">
        <w:rPr>
          <w:rStyle w:val="onlineonly"/>
        </w:rPr>
        <w:instrText xml:space="preserve"> REF 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Orders</w:t>
      </w:r>
      <w:r w:rsidR="00271295" w:rsidRPr="00B4281B">
        <w:rPr>
          <w:rStyle w:val="onlineonly"/>
        </w:rPr>
        <w:fldChar w:fldCharType="end"/>
      </w:r>
      <w:r w:rsidRPr="00B4281B">
        <w:rPr>
          <w:rStyle w:val="onlineonly"/>
        </w:rPr>
        <w:t xml:space="preserve">. For more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w:t>
      </w:r>
    </w:p>
    <w:p w14:paraId="70193066" w14:textId="77777777" w:rsidR="00216AD7" w:rsidRPr="00B84982" w:rsidRDefault="00073300" w:rsidP="00216AD7">
      <w:pPr>
        <w:pStyle w:val="B2"/>
      </w:pPr>
      <w:r w:rsidRPr="00B84982">
        <w:fldChar w:fldCharType="begin"/>
      </w:r>
      <w:r w:rsidR="00216AD7" w:rsidRPr="00B84982">
        <w:instrText xml:space="preserve"> SET DialogName “Edit.</w:instrText>
      </w:r>
      <w:r w:rsidR="002E6B08" w:rsidRPr="00B84982">
        <w:instrText>P</w:instrText>
      </w:r>
      <w:r w:rsidR="00216AD7" w:rsidRPr="00B84982">
        <w:instrText xml:space="preserve">urchase </w:instrText>
      </w:r>
      <w:r w:rsidR="002E6B08" w:rsidRPr="00B84982">
        <w:instrText xml:space="preserve">Template </w:instrText>
      </w:r>
      <w:r w:rsidR="00216AD7" w:rsidRPr="00B84982">
        <w:instrText xml:space="preserve">Miscellaneous Item” </w:instrText>
      </w:r>
      <w:r w:rsidRPr="00B84982">
        <w:fldChar w:fldCharType="separate"/>
      </w:r>
      <w:r w:rsidR="00371F89" w:rsidRPr="00B84982">
        <w:rPr>
          <w:noProof/>
        </w:rPr>
        <w:t>Edit.Purchase Template Miscellaneous Item</w:t>
      </w:r>
      <w:r w:rsidRPr="00B84982">
        <w:fldChar w:fldCharType="end"/>
      </w:r>
    </w:p>
    <w:p w14:paraId="1162B652" w14:textId="77777777" w:rsidR="00216AD7" w:rsidRDefault="002E6B08" w:rsidP="00216AD7">
      <w:pPr>
        <w:pStyle w:val="Heading3"/>
      </w:pPr>
      <w:bookmarkStart w:id="458" w:name="PurchaseMiscellaneousForTask"/>
      <w:bookmarkStart w:id="459" w:name="_Toc160013513"/>
      <w:bookmarkStart w:id="460" w:name="_Toc508885778"/>
      <w:r>
        <w:t>P</w:t>
      </w:r>
      <w:r w:rsidR="00216AD7">
        <w:t xml:space="preserve">urchase </w:t>
      </w:r>
      <w:r>
        <w:t xml:space="preserve">Template </w:t>
      </w:r>
      <w:r w:rsidR="00216AD7">
        <w:t>Miscellaneous Item</w:t>
      </w:r>
      <w:bookmarkEnd w:id="458"/>
      <w:bookmarkEnd w:id="459"/>
      <w:bookmarkEnd w:id="460"/>
    </w:p>
    <w:p w14:paraId="12F917D2" w14:textId="77777777" w:rsidR="00216AD7" w:rsidRDefault="00073300" w:rsidP="00216AD7">
      <w:pPr>
        <w:pStyle w:val="JNormal"/>
      </w:pPr>
      <w:r>
        <w:fldChar w:fldCharType="begin"/>
      </w:r>
      <w:r w:rsidR="00216AD7">
        <w:instrText xml:space="preserve"> XE "purchase order</w:instrText>
      </w:r>
      <w:r w:rsidR="00967D32">
        <w:instrText xml:space="preserve"> templates</w:instrText>
      </w:r>
      <w:r w:rsidR="00216AD7">
        <w:instrText xml:space="preserve">: purchase miscellaneous item" </w:instrText>
      </w:r>
      <w:r>
        <w:fldChar w:fldCharType="end"/>
      </w:r>
      <w:r w:rsidR="00216AD7">
        <w:t xml:space="preserve">Clicking </w:t>
      </w:r>
      <w:r w:rsidR="00216AD7" w:rsidRPr="000A597E">
        <w:rPr>
          <w:rStyle w:val="CButton"/>
        </w:rPr>
        <w:t xml:space="preserve">New Purchase </w:t>
      </w:r>
      <w:r w:rsidR="00A5279C" w:rsidRPr="000A597E">
        <w:rPr>
          <w:rStyle w:val="CButton"/>
        </w:rPr>
        <w:t xml:space="preserve">Template </w:t>
      </w:r>
      <w:r w:rsidR="00216AD7" w:rsidRPr="000A597E">
        <w:rPr>
          <w:rStyle w:val="CButton"/>
        </w:rPr>
        <w:t>Miscellaneous Item</w:t>
      </w:r>
      <w:r w:rsidR="00216AD7">
        <w:t xml:space="preserve"> in the </w:t>
      </w:r>
      <w:r w:rsidR="00B70F67">
        <w:rPr>
          <w:rStyle w:val="CButton"/>
        </w:rPr>
        <w:t>Purchase Order Template Line</w:t>
      </w:r>
      <w:r w:rsidR="00B70F67" w:rsidRPr="000A597E">
        <w:rPr>
          <w:rStyle w:val="CButton"/>
        </w:rPr>
        <w:t>s</w:t>
      </w:r>
      <w:r w:rsidR="00216AD7">
        <w:t xml:space="preserve"> section of a purchase order </w:t>
      </w:r>
      <w:r w:rsidR="00CC191A">
        <w:t xml:space="preserve">template </w:t>
      </w:r>
      <w:r w:rsidR="00216AD7">
        <w:t xml:space="preserve">opens a window that lets you add a miscellaneous item to the </w:t>
      </w:r>
      <w:r w:rsidR="00CC191A">
        <w:t>template</w:t>
      </w:r>
      <w:r w:rsidR="00216AD7">
        <w:t>.</w:t>
      </w:r>
      <w:r w:rsidR="00CC191A">
        <w:t xml:space="preserve"> </w:t>
      </w:r>
      <w:r w:rsidR="00216AD7">
        <w:t>This window contains the following:</w:t>
      </w:r>
    </w:p>
    <w:p w14:paraId="79139752" w14:textId="77777777" w:rsidR="00216AD7" w:rsidRDefault="00216AD7" w:rsidP="00216AD7">
      <w:pPr>
        <w:pStyle w:val="B4"/>
      </w:pPr>
    </w:p>
    <w:p w14:paraId="7FA1224A" w14:textId="77777777" w:rsidR="00CA7755" w:rsidRPr="00AE4F18" w:rsidRDefault="00C15171" w:rsidP="00CA7755">
      <w:pPr>
        <w:pStyle w:val="WindowItem"/>
      </w:pPr>
      <w:r>
        <w:rPr>
          <w:rStyle w:val="CField"/>
        </w:rPr>
        <w:t>Line</w:t>
      </w:r>
      <w:r w:rsidR="00CA7755" w:rsidRPr="00D94147">
        <w:rPr>
          <w:rStyle w:val="CField"/>
        </w:rPr>
        <w:t xml:space="preserve"> Number Rank</w:t>
      </w:r>
      <w:r w:rsidR="00CA7755">
        <w:t>: A number indicating where this item should be placed on generated purchase orders. This is useful when a task has multiple purchase templates associated with it, and line items from the different templates must be merged to make a single purchase order.</w:t>
      </w:r>
      <w:r w:rsidR="00CA7755">
        <w:br/>
      </w:r>
      <w:r w:rsidR="00CA7755" w:rsidRPr="00BD4962">
        <w:rPr>
          <w:rStyle w:val="hl"/>
        </w:rPr>
        <w:br/>
      </w:r>
      <w:r w:rsidR="00CA7755">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14:paraId="63AD7AAD" w14:textId="77777777" w:rsidR="006B41AC" w:rsidRDefault="006B41AC" w:rsidP="006B41AC">
      <w:pPr>
        <w:pStyle w:val="WindowItem"/>
      </w:pPr>
      <w:r w:rsidRPr="00D94147">
        <w:rPr>
          <w:rStyle w:val="CField"/>
        </w:rPr>
        <w:t>Purchase Order Template</w:t>
      </w:r>
      <w:r>
        <w:t xml:space="preserve">: A read-only field identifying the purchase order template where this </w:t>
      </w:r>
      <w:r w:rsidR="00A7099D">
        <w:t xml:space="preserve">miscellaneous </w:t>
      </w:r>
      <w:r>
        <w:t>item will appear.</w:t>
      </w:r>
    </w:p>
    <w:p w14:paraId="11481A30" w14:textId="77777777" w:rsidR="00BB20FD" w:rsidRDefault="00BB20FD" w:rsidP="00BB20FD">
      <w:pPr>
        <w:pStyle w:val="WindowItem"/>
      </w:pPr>
      <w:r w:rsidRPr="00D94147">
        <w:rPr>
          <w:rStyle w:val="CField"/>
        </w:rPr>
        <w:t>Miscellaneous</w:t>
      </w:r>
      <w:r>
        <w:t xml:space="preserve"> area: This area ends with a drop-down list where you can specify a miscellaneous item.</w:t>
      </w:r>
    </w:p>
    <w:p w14:paraId="16216707" w14:textId="77777777" w:rsidR="00BB20FD" w:rsidRPr="0016395F" w:rsidRDefault="00BB20FD" w:rsidP="00BB20FD">
      <w:pPr>
        <w:pStyle w:val="WindowItem2"/>
      </w:pPr>
      <w:r w:rsidRPr="000A597E">
        <w:rPr>
          <w:rStyle w:val="CButton"/>
        </w:rPr>
        <w:t>Only include Miscellaneous items previously provided by this vendor</w:t>
      </w:r>
      <w:r>
        <w:t>: If you checkmark this box, the drop-down list on the next line only shows miscellaneous items that have been used in previous purchase orders to this vendor.</w:t>
      </w:r>
    </w:p>
    <w:p w14:paraId="1A7A24E1" w14:textId="77777777" w:rsidR="00BB20FD" w:rsidRPr="00A31E78" w:rsidRDefault="00BB20FD" w:rsidP="00BB20FD">
      <w:pPr>
        <w:pStyle w:val="WindowItem2"/>
      </w:pPr>
      <w:r>
        <w:t>Drop-down list: The drop-down list at the end of the “</w:t>
      </w:r>
      <w:r w:rsidR="00C15171">
        <w:rPr>
          <w:rStyle w:val="CField"/>
        </w:rPr>
        <w:t>Miscellaneous</w:t>
      </w:r>
      <w:r>
        <w:t>” area shows miscellaneous items that satisfy any option you have specified.</w:t>
      </w:r>
    </w:p>
    <w:p w14:paraId="5AE57B17" w14:textId="77777777" w:rsidR="009D5F74" w:rsidRPr="009D5F74" w:rsidRDefault="00C15171" w:rsidP="006B41AC">
      <w:pPr>
        <w:pStyle w:val="WindowItem"/>
      </w:pPr>
      <w:r>
        <w:rPr>
          <w:rStyle w:val="CField"/>
        </w:rPr>
        <w:t xml:space="preserve">Miscellaneous </w:t>
      </w:r>
      <w:r w:rsidR="009D5F74" w:rsidRPr="00D94147">
        <w:rPr>
          <w:rStyle w:val="CField"/>
        </w:rPr>
        <w:t>Cost</w:t>
      </w:r>
      <w:r w:rsidR="009D5F74">
        <w:t>: A read-only field giving the unit cost from the specified “</w:t>
      </w:r>
      <w:r w:rsidR="009D5F74" w:rsidRPr="00D94147">
        <w:rPr>
          <w:rStyle w:val="CField"/>
        </w:rPr>
        <w:t>Miscellaneous</w:t>
      </w:r>
      <w:r w:rsidR="009D5F74">
        <w:t>”.</w:t>
      </w:r>
    </w:p>
    <w:p w14:paraId="30B019C4" w14:textId="77777777" w:rsidR="00584EE1" w:rsidRPr="00584EE1" w:rsidRDefault="008C61F0" w:rsidP="006B41AC">
      <w:pPr>
        <w:pStyle w:val="WindowItem"/>
      </w:pPr>
      <w:r>
        <w:rPr>
          <w:rStyle w:val="CField"/>
        </w:rPr>
        <w:t xml:space="preserve">Miscellaneous </w:t>
      </w:r>
      <w:r w:rsidR="00A03C17">
        <w:rPr>
          <w:rStyle w:val="CField"/>
        </w:rPr>
        <w:t xml:space="preserve">Order </w:t>
      </w:r>
      <w:r w:rsidR="00C42718">
        <w:rPr>
          <w:rStyle w:val="CField"/>
        </w:rPr>
        <w:t xml:space="preserve">Line </w:t>
      </w:r>
      <w:r w:rsidR="00A03C17">
        <w:rPr>
          <w:rStyle w:val="CField"/>
        </w:rPr>
        <w:t>T</w:t>
      </w:r>
      <w:r w:rsidR="00584EE1" w:rsidRPr="00D94147">
        <w:rPr>
          <w:rStyle w:val="CField"/>
        </w:rPr>
        <w:t>ext</w:t>
      </w:r>
      <w:r w:rsidR="00584EE1">
        <w:t>: A read-only field giving the text from “</w:t>
      </w:r>
      <w:r w:rsidR="00A03C17">
        <w:rPr>
          <w:rStyle w:val="CField"/>
        </w:rPr>
        <w:t>Miscellaneous</w:t>
      </w:r>
      <w:r w:rsidR="00584EE1">
        <w:t>” that will appear on any generated purchase orders.</w:t>
      </w:r>
    </w:p>
    <w:p w14:paraId="6ED94A12" w14:textId="77777777" w:rsidR="00F44BAB" w:rsidRDefault="00F44BAB" w:rsidP="00F44BAB">
      <w:pPr>
        <w:pStyle w:val="WindowItem"/>
      </w:pPr>
      <w:r w:rsidRPr="00D94147">
        <w:rPr>
          <w:rStyle w:val="CField"/>
        </w:rPr>
        <w:t>Quantity</w:t>
      </w:r>
      <w:r>
        <w:t>: The quantity of the miscellaneous item that you want to order.</w:t>
      </w:r>
    </w:p>
    <w:p w14:paraId="20FB7486" w14:textId="77777777" w:rsidR="00A03C17" w:rsidRDefault="00A03C17" w:rsidP="00A03C17">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9B20661" w14:textId="77777777" w:rsidR="006B41AC" w:rsidRDefault="006B41AC" w:rsidP="006B41AC">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DAB9EF0" w14:textId="77777777" w:rsidR="006B41AC" w:rsidRDefault="006B41AC" w:rsidP="006B41AC">
      <w:pPr>
        <w:pStyle w:val="WindowItem"/>
      </w:pPr>
      <w:r>
        <w:rPr>
          <w:rStyle w:val="LoseThisLine"/>
        </w:rPr>
        <w:t>///</w:t>
      </w:r>
      <w:r w:rsidRPr="000A597E">
        <w:rPr>
          <w:rStyle w:val="CButton"/>
        </w:rPr>
        <w:t>Save &amp; Close</w:t>
      </w:r>
      <w:r>
        <w:t>: Saves the current record and closes the editor window.</w:t>
      </w:r>
    </w:p>
    <w:p w14:paraId="6BFD4603" w14:textId="77777777" w:rsidR="006B41AC" w:rsidRDefault="006B41AC" w:rsidP="006B41A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6E73BF6C" w14:textId="77777777" w:rsidR="006B41AC" w:rsidRDefault="006B41AC" w:rsidP="006B41A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9838672" w14:textId="77777777" w:rsidR="006B41AC" w:rsidRPr="00B4281B" w:rsidRDefault="006B41AC" w:rsidP="006B41AC">
      <w:pPr>
        <w:pStyle w:val="JNormal"/>
        <w:rPr>
          <w:rStyle w:val="onlineonly"/>
        </w:rPr>
      </w:pPr>
      <w:r w:rsidRPr="00B4281B">
        <w:rPr>
          <w:rStyle w:val="onlineonly"/>
        </w:rPr>
        <w:t xml:space="preserve">For more on purchase order templates, see </w:t>
      </w:r>
      <w:r w:rsidR="00271295" w:rsidRPr="00B4281B">
        <w:rPr>
          <w:rStyle w:val="onlineonly"/>
        </w:rPr>
        <w:fldChar w:fldCharType="begin"/>
      </w:r>
      <w:r w:rsidR="00271295" w:rsidRPr="00B4281B">
        <w:rPr>
          <w:rStyle w:val="onlineonly"/>
        </w:rPr>
        <w:instrText xml:space="preserve"> REF TaskPurchaseOrders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 Templates</w:t>
      </w:r>
      <w:r w:rsidR="00271295" w:rsidRPr="00B4281B">
        <w:rPr>
          <w:rStyle w:val="onlineonly"/>
        </w:rPr>
        <w:fldChar w:fldCharType="end"/>
      </w:r>
      <w:r w:rsidRPr="00B4281B">
        <w:rPr>
          <w:rStyle w:val="onlineonly"/>
        </w:rPr>
        <w:t xml:space="preserve">. For more on purchase orders, see </w:t>
      </w:r>
      <w:r w:rsidR="00271295" w:rsidRPr="00B4281B">
        <w:rPr>
          <w:rStyle w:val="onlineonly"/>
        </w:rPr>
        <w:fldChar w:fldCharType="begin"/>
      </w:r>
      <w:r w:rsidR="00271295" w:rsidRPr="00B4281B">
        <w:rPr>
          <w:rStyle w:val="onlineonly"/>
        </w:rPr>
        <w:instrText xml:space="preserve"> REF PurchaseOrders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Purchase Orders</w:t>
      </w:r>
      <w:r w:rsidR="00271295" w:rsidRPr="00B4281B">
        <w:rPr>
          <w:rStyle w:val="onlineonly"/>
        </w:rPr>
        <w:fldChar w:fldCharType="end"/>
      </w:r>
      <w:r w:rsidRPr="00B4281B">
        <w:rPr>
          <w:rStyle w:val="onlineonly"/>
        </w:rPr>
        <w:t xml:space="preserve">. For more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w:t>
      </w:r>
    </w:p>
    <w:p w14:paraId="75C9B920" w14:textId="77777777" w:rsidR="00236EB0" w:rsidRPr="00124EAB" w:rsidRDefault="00236EB0">
      <w:pPr>
        <w:pStyle w:val="B1"/>
      </w:pPr>
    </w:p>
    <w:p w14:paraId="56CFE82D" w14:textId="77777777" w:rsidR="00236EB0" w:rsidRDefault="00236EB0">
      <w:pPr>
        <w:pStyle w:val="Heading2"/>
      </w:pPr>
      <w:bookmarkStart w:id="461" w:name="_Toc321740750"/>
      <w:bookmarkStart w:id="462" w:name="_Toc321740903"/>
      <w:bookmarkStart w:id="463" w:name="_Toc321741056"/>
      <w:bookmarkStart w:id="464" w:name="_Toc323039167"/>
      <w:bookmarkStart w:id="465" w:name="_Toc323294702"/>
      <w:bookmarkStart w:id="466" w:name="_Toc323294876"/>
      <w:bookmarkStart w:id="467" w:name="_Toc323295697"/>
      <w:bookmarkStart w:id="468" w:name="_Toc325798299"/>
      <w:bookmarkStart w:id="469" w:name="_Toc326582938"/>
      <w:bookmarkStart w:id="470" w:name="_Toc326583197"/>
      <w:bookmarkStart w:id="471" w:name="_Toc327080474"/>
      <w:bookmarkStart w:id="472" w:name="_Toc327436783"/>
      <w:bookmarkStart w:id="473" w:name="_Toc327681651"/>
      <w:bookmarkStart w:id="474" w:name="_Toc330389068"/>
      <w:bookmarkStart w:id="475" w:name="_Toc330828460"/>
      <w:bookmarkStart w:id="476" w:name="_Toc330829043"/>
      <w:bookmarkStart w:id="477" w:name="_Toc337974045"/>
      <w:bookmarkStart w:id="478" w:name="_Toc415907009"/>
      <w:bookmarkStart w:id="479" w:name="Tasks"/>
      <w:bookmarkStart w:id="480" w:name="_Toc508885779"/>
      <w:r>
        <w:t>Tasks</w:t>
      </w:r>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p>
    <w:p w14:paraId="010AE164" w14:textId="77777777" w:rsidR="00236EB0" w:rsidRDefault="00073300">
      <w:pPr>
        <w:pStyle w:val="JNormal"/>
      </w:pPr>
      <w:r>
        <w:fldChar w:fldCharType="begin"/>
      </w:r>
      <w:r w:rsidR="00236EB0">
        <w:instrText xml:space="preserve"> XE "tasks" </w:instrText>
      </w:r>
      <w:r>
        <w:fldChar w:fldCharType="end"/>
      </w:r>
      <w:r>
        <w:fldChar w:fldCharType="begin"/>
      </w:r>
      <w:r w:rsidR="00236EB0">
        <w:instrText xml:space="preserve"> XE “planned maintenance: tasks” </w:instrText>
      </w:r>
      <w:r>
        <w:fldChar w:fldCharType="end"/>
      </w:r>
      <w:r w:rsidR="00236EB0">
        <w:t>Tasks are lists of instructions needed to carry out planned maintenance. For example, you might create a task describing everything that should be done for monthly maintenance on a forklift truck. This task might include such details as:</w:t>
      </w:r>
    </w:p>
    <w:p w14:paraId="1975610B" w14:textId="77777777" w:rsidR="00236EB0" w:rsidRDefault="00236EB0">
      <w:pPr>
        <w:pStyle w:val="B4"/>
      </w:pPr>
    </w:p>
    <w:p w14:paraId="4718A0D0" w14:textId="77777777" w:rsidR="00236EB0" w:rsidRDefault="00236EB0" w:rsidP="00692709">
      <w:pPr>
        <w:pStyle w:val="BU"/>
        <w:numPr>
          <w:ilvl w:val="0"/>
          <w:numId w:val="3"/>
        </w:numPr>
      </w:pPr>
      <w:r>
        <w:t>The personnel who are usually assigned to the job</w:t>
      </w:r>
    </w:p>
    <w:p w14:paraId="16DE2B49" w14:textId="77777777" w:rsidR="00236EB0" w:rsidRDefault="00236EB0" w:rsidP="00692709">
      <w:pPr>
        <w:pStyle w:val="BU"/>
        <w:numPr>
          <w:ilvl w:val="0"/>
          <w:numId w:val="3"/>
        </w:numPr>
      </w:pPr>
      <w:r>
        <w:t>The expected time to perform the job</w:t>
      </w:r>
    </w:p>
    <w:p w14:paraId="642F57E6" w14:textId="77777777" w:rsidR="00236EB0" w:rsidRDefault="00236EB0" w:rsidP="00692709">
      <w:pPr>
        <w:pStyle w:val="BU"/>
        <w:numPr>
          <w:ilvl w:val="0"/>
          <w:numId w:val="3"/>
        </w:numPr>
      </w:pPr>
      <w:r>
        <w:t>The materials that are usually required</w:t>
      </w:r>
    </w:p>
    <w:p w14:paraId="074BFE3B" w14:textId="77777777" w:rsidR="00236EB0" w:rsidRDefault="00236EB0" w:rsidP="00692709">
      <w:pPr>
        <w:pStyle w:val="BU"/>
        <w:numPr>
          <w:ilvl w:val="0"/>
          <w:numId w:val="3"/>
        </w:numPr>
      </w:pPr>
      <w:r>
        <w:t>Estimates for labor and materials costs</w:t>
      </w:r>
    </w:p>
    <w:p w14:paraId="0964D196" w14:textId="77777777" w:rsidR="00236EB0" w:rsidRDefault="00236EB0" w:rsidP="00692709">
      <w:pPr>
        <w:pStyle w:val="BU"/>
        <w:numPr>
          <w:ilvl w:val="0"/>
          <w:numId w:val="3"/>
        </w:numPr>
      </w:pPr>
      <w:r>
        <w:t>The tools that will be needed</w:t>
      </w:r>
    </w:p>
    <w:p w14:paraId="7BC92B26" w14:textId="77777777" w:rsidR="00690544" w:rsidRDefault="00FA4C91" w:rsidP="00692709">
      <w:pPr>
        <w:pStyle w:val="BU"/>
        <w:numPr>
          <w:ilvl w:val="0"/>
          <w:numId w:val="3"/>
        </w:numPr>
      </w:pPr>
      <w:r>
        <w:t>T</w:t>
      </w:r>
      <w:r w:rsidR="00690544">
        <w:t xml:space="preserve">emplates for </w:t>
      </w:r>
      <w:r>
        <w:t>purchases</w:t>
      </w:r>
      <w:r w:rsidR="00073300">
        <w:fldChar w:fldCharType="begin"/>
      </w:r>
      <w:r w:rsidR="0048609C">
        <w:instrText xml:space="preserve"> XE "purchase templates" </w:instrText>
      </w:r>
      <w:r w:rsidR="00073300">
        <w:fldChar w:fldCharType="end"/>
      </w:r>
      <w:r>
        <w:t xml:space="preserve"> </w:t>
      </w:r>
      <w:r w:rsidR="00690544">
        <w:t>that might be associated with the task</w:t>
      </w:r>
    </w:p>
    <w:p w14:paraId="6F8951D4" w14:textId="77777777" w:rsidR="00D877D4" w:rsidRDefault="00D877D4" w:rsidP="00692709">
      <w:pPr>
        <w:pStyle w:val="BU"/>
        <w:numPr>
          <w:ilvl w:val="0"/>
          <w:numId w:val="3"/>
        </w:numPr>
      </w:pPr>
      <w:r>
        <w:t>Any extra lead-time that might be needed in order to prepare for the job</w:t>
      </w:r>
    </w:p>
    <w:p w14:paraId="02152A21" w14:textId="77777777" w:rsidR="00236EB0" w:rsidRDefault="00236EB0" w:rsidP="00692709">
      <w:pPr>
        <w:pStyle w:val="BU"/>
        <w:numPr>
          <w:ilvl w:val="0"/>
          <w:numId w:val="3"/>
        </w:numPr>
      </w:pPr>
      <w:r>
        <w:t>Step-by-step instructions for the job or a checklist of things that should be done</w:t>
      </w:r>
    </w:p>
    <w:p w14:paraId="00FDEE10" w14:textId="77777777" w:rsidR="00236EB0" w:rsidRDefault="00236EB0">
      <w:pPr>
        <w:pStyle w:val="JNormal"/>
      </w:pPr>
      <w:r>
        <w:t>Often the same task can be applied to several units. For example, if your organization has several forklift trucks of the same model, the task describing monthly maintenance can be applied to each of the trucks. Similarly, a task describing yearly inspections on heating ducts might be appropriate for every space in each of your buildings.</w:t>
      </w:r>
    </w:p>
    <w:p w14:paraId="28A28687" w14:textId="77777777" w:rsidR="00236EB0" w:rsidRDefault="00236EB0">
      <w:pPr>
        <w:pStyle w:val="B4"/>
      </w:pPr>
    </w:p>
    <w:p w14:paraId="7E0FA1AE" w14:textId="77777777" w:rsidR="00236EB0" w:rsidRDefault="00236EB0">
      <w:pPr>
        <w:pStyle w:val="JNormal"/>
      </w:pPr>
      <w:r>
        <w:t>MainBoss uses the information in task descriptions to create work orders. For example, MainBoss can automatically create work orders calling for monthly maintenance on each of the company’s forklift trucks, using the personnel, materials, and other information from the task description. The work orders generated in this way can be edited afterwards, if necessary; for example, if one of the people normally assigned to a task will be on vacation the next time that task is scheduled, you can edit the work order to assign the job to someone else (or perhaps to reschedule the job to a date when the regular worker will be back from holiday).</w:t>
      </w:r>
    </w:p>
    <w:p w14:paraId="38BA898F" w14:textId="77777777" w:rsidR="00236EB0" w:rsidRDefault="00236EB0">
      <w:pPr>
        <w:pStyle w:val="B4"/>
      </w:pPr>
    </w:p>
    <w:p w14:paraId="673C000C" w14:textId="77777777" w:rsidR="00236EB0" w:rsidRDefault="00236EB0">
      <w:pPr>
        <w:pStyle w:val="BX"/>
      </w:pPr>
      <w:r>
        <w:rPr>
          <w:rStyle w:val="InsetHeading"/>
        </w:rPr>
        <w:t>Important:</w:t>
      </w:r>
      <w:r>
        <w:t xml:space="preserve"> Tasks can also be used as standard (boilerplate) work orders</w:t>
      </w:r>
      <w:r w:rsidR="00073300">
        <w:fldChar w:fldCharType="begin"/>
      </w:r>
      <w:r>
        <w:instrText xml:space="preserve"> XE "work orders: standard" </w:instrText>
      </w:r>
      <w:r w:rsidR="00073300">
        <w:fldChar w:fldCharType="end"/>
      </w:r>
      <w:r w:rsidR="00073300">
        <w:fldChar w:fldCharType="begin"/>
      </w:r>
      <w:r>
        <w:instrText xml:space="preserve"> XE "work orders: boilerplate" </w:instrText>
      </w:r>
      <w:r w:rsidR="00073300">
        <w:fldChar w:fldCharType="end"/>
      </w:r>
      <w:r>
        <w:t xml:space="preserve">. For example, you might create a task defining everything that should be done when changing the muffler on a vehicle. MainBoss makes it easy to create a work order directly from such a task, saving you the trouble of typing up such a work order yourself. For more, see </w:t>
      </w:r>
      <w:r w:rsidR="00271295" w:rsidRPr="00120959">
        <w:rPr>
          <w:rStyle w:val="CrossRef"/>
        </w:rPr>
        <w:fldChar w:fldCharType="begin"/>
      </w:r>
      <w:r w:rsidR="00271295" w:rsidRPr="00120959">
        <w:rPr>
          <w:rStyle w:val="CrossRef"/>
        </w:rPr>
        <w:instrText xml:space="preserve"> REF WorkOrderFromTemplate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371F89">
        <w:rPr>
          <w:rStyle w:val="printedonly"/>
          <w:noProof/>
        </w:rPr>
        <w:t>272</w:t>
      </w:r>
      <w:r w:rsidR="00073300">
        <w:rPr>
          <w:rStyle w:val="printedonly"/>
        </w:rPr>
        <w:fldChar w:fldCharType="end"/>
      </w:r>
      <w:r>
        <w:t>.</w:t>
      </w:r>
    </w:p>
    <w:p w14:paraId="03DAC90B" w14:textId="77777777" w:rsidR="00236EB0" w:rsidRPr="00040DD8" w:rsidRDefault="00236EB0">
      <w:pPr>
        <w:pStyle w:val="B4"/>
        <w:rPr>
          <w:rStyle w:val="onlineonly"/>
        </w:rPr>
      </w:pPr>
    </w:p>
    <w:p w14:paraId="7B5F680F" w14:textId="77777777" w:rsidR="00236EB0" w:rsidRPr="00B4281B" w:rsidRDefault="00236EB0">
      <w:pPr>
        <w:pStyle w:val="JNormal"/>
        <w:rPr>
          <w:rStyle w:val="onlineonly"/>
        </w:rPr>
      </w:pPr>
      <w:r w:rsidRPr="00B4281B">
        <w:rPr>
          <w:rStyle w:val="onlineonly"/>
        </w:rPr>
        <w:t xml:space="preserve">For information on viewing task records, see </w:t>
      </w:r>
      <w:r w:rsidR="00271295" w:rsidRPr="00B4281B">
        <w:rPr>
          <w:rStyle w:val="onlineonly"/>
        </w:rPr>
        <w:fldChar w:fldCharType="begin"/>
      </w:r>
      <w:r w:rsidR="00271295" w:rsidRPr="00B4281B">
        <w:rPr>
          <w:rStyle w:val="onlineonly"/>
        </w:rPr>
        <w:instrText xml:space="preserve"> REF TaskBrowser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Tasks</w:t>
      </w:r>
      <w:r w:rsidR="00271295" w:rsidRPr="00B4281B">
        <w:rPr>
          <w:rStyle w:val="onlineonly"/>
        </w:rPr>
        <w:fldChar w:fldCharType="end"/>
      </w:r>
      <w:r w:rsidRPr="00B4281B">
        <w:rPr>
          <w:rStyle w:val="onlineonly"/>
        </w:rPr>
        <w:t xml:space="preserve">. For information on creating and editing task records, see </w:t>
      </w:r>
      <w:r w:rsidR="00271295" w:rsidRPr="00B4281B">
        <w:rPr>
          <w:rStyle w:val="onlineonly"/>
        </w:rPr>
        <w:fldChar w:fldCharType="begin"/>
      </w:r>
      <w:r w:rsidR="00271295" w:rsidRPr="00B4281B">
        <w:rPr>
          <w:rStyle w:val="onlineonly"/>
        </w:rPr>
        <w:instrText xml:space="preserve"> REF TaskEditor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Tasks</w:t>
      </w:r>
      <w:r w:rsidR="00271295" w:rsidRPr="00B4281B">
        <w:rPr>
          <w:rStyle w:val="onlineonly"/>
        </w:rPr>
        <w:fldChar w:fldCharType="end"/>
      </w:r>
      <w:r w:rsidRPr="00B4281B">
        <w:rPr>
          <w:rStyle w:val="onlineonly"/>
        </w:rPr>
        <w:t>.</w:t>
      </w:r>
      <w:r w:rsidR="0070687A" w:rsidRPr="00B4281B">
        <w:rPr>
          <w:rStyle w:val="onlineonly"/>
        </w:rPr>
        <w:t xml:space="preserve"> For information on printing tasks, see </w:t>
      </w:r>
      <w:r w:rsidR="00271295" w:rsidRPr="00B4281B">
        <w:rPr>
          <w:rStyle w:val="onlineonly"/>
        </w:rPr>
        <w:fldChar w:fldCharType="begin"/>
      </w:r>
      <w:r w:rsidR="00271295" w:rsidRPr="00B4281B">
        <w:rPr>
          <w:rStyle w:val="onlineonly"/>
        </w:rPr>
        <w:instrText xml:space="preserve"> REF TaskReport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Printing Tasks</w:t>
      </w:r>
      <w:r w:rsidR="00271295" w:rsidRPr="00B4281B">
        <w:rPr>
          <w:rStyle w:val="onlineonly"/>
        </w:rPr>
        <w:fldChar w:fldCharType="end"/>
      </w:r>
      <w:r w:rsidR="0070687A" w:rsidRPr="00B4281B">
        <w:rPr>
          <w:rStyle w:val="onlineonly"/>
        </w:rPr>
        <w:t>.</w:t>
      </w:r>
    </w:p>
    <w:p w14:paraId="16280914" w14:textId="77777777" w:rsidR="00236EB0" w:rsidRPr="00124EAB" w:rsidRDefault="00236EB0">
      <w:pPr>
        <w:pStyle w:val="B2"/>
      </w:pPr>
    </w:p>
    <w:p w14:paraId="18F10109" w14:textId="77777777" w:rsidR="00236EB0" w:rsidRDefault="00236EB0">
      <w:pPr>
        <w:pStyle w:val="Heading3"/>
      </w:pPr>
      <w:bookmarkStart w:id="481" w:name="TaskSpecializations"/>
      <w:bookmarkStart w:id="482" w:name="_Toc508885780"/>
      <w:r>
        <w:t>Task Specializations</w:t>
      </w:r>
      <w:bookmarkEnd w:id="481"/>
      <w:bookmarkEnd w:id="482"/>
    </w:p>
    <w:p w14:paraId="70C175A8" w14:textId="77777777" w:rsidR="00236EB0" w:rsidRDefault="00073300">
      <w:pPr>
        <w:pStyle w:val="JNormal"/>
      </w:pPr>
      <w:r>
        <w:fldChar w:fldCharType="begin"/>
      </w:r>
      <w:r w:rsidR="00236EB0">
        <w:instrText xml:space="preserve"> XE "task specializations" </w:instrText>
      </w:r>
      <w:r>
        <w:fldChar w:fldCharType="end"/>
      </w:r>
      <w:r>
        <w:fldChar w:fldCharType="begin"/>
      </w:r>
      <w:r w:rsidR="00236EB0">
        <w:instrText xml:space="preserve"> XE "tasks: specializations" </w:instrText>
      </w:r>
      <w:r>
        <w:fldChar w:fldCharType="end"/>
      </w:r>
      <w:r w:rsidR="00236EB0">
        <w:t xml:space="preserve"> A </w:t>
      </w:r>
      <w:r w:rsidR="00236EB0">
        <w:rPr>
          <w:rStyle w:val="NewTerm"/>
        </w:rPr>
        <w:t>task specialization</w:t>
      </w:r>
      <w:r w:rsidR="00236EB0">
        <w:t xml:space="preserve"> is a specialized version of another task. For example, suppose you have a standard </w:t>
      </w:r>
      <w:r w:rsidR="00236EB0">
        <w:rPr>
          <w:rStyle w:val="CU"/>
        </w:rPr>
        <w:t>Oil Change</w:t>
      </w:r>
      <w:r w:rsidR="00236EB0">
        <w:t xml:space="preserve"> task which describes a standard oil change. However, the oil change for a particular vehicle might require a different type of oil, extra inspection operations, or other differences from the standard. In this case, you can create a task specialization based on the original </w:t>
      </w:r>
      <w:r w:rsidR="00236EB0">
        <w:rPr>
          <w:rStyle w:val="CU"/>
        </w:rPr>
        <w:t>Oil Change</w:t>
      </w:r>
      <w:r w:rsidR="00236EB0">
        <w:t xml:space="preserve"> task. The specialization states ways in which the special job differs from the original. The following rules control what happens when a work order is generated from a task specialization:</w:t>
      </w:r>
    </w:p>
    <w:p w14:paraId="48CBA17F" w14:textId="77777777" w:rsidR="00236EB0" w:rsidRDefault="00236EB0">
      <w:pPr>
        <w:pStyle w:val="B4"/>
      </w:pPr>
    </w:p>
    <w:p w14:paraId="46FF5B87" w14:textId="77777777" w:rsidR="00236EB0" w:rsidRDefault="00236EB0" w:rsidP="00692709">
      <w:pPr>
        <w:pStyle w:val="BU"/>
        <w:numPr>
          <w:ilvl w:val="0"/>
          <w:numId w:val="3"/>
        </w:numPr>
      </w:pPr>
      <w:r>
        <w:t xml:space="preserve">Information in the specialization is </w:t>
      </w:r>
      <w:r>
        <w:rPr>
          <w:rStyle w:val="Emphasis"/>
        </w:rPr>
        <w:t>added</w:t>
      </w:r>
      <w:r>
        <w:t xml:space="preserve"> to the original whenever possible. For example, the task description in a generated work order will consist of the description in the original task </w:t>
      </w:r>
      <w:r>
        <w:rPr>
          <w:rStyle w:val="Emphasis"/>
        </w:rPr>
        <w:t>plus</w:t>
      </w:r>
      <w:r>
        <w:t xml:space="preserve"> any description in the specialization. Similarly, the work order will contain all resources from the original </w:t>
      </w:r>
      <w:r>
        <w:rPr>
          <w:rStyle w:val="Emphasis"/>
        </w:rPr>
        <w:t>plus</w:t>
      </w:r>
      <w:r>
        <w:t xml:space="preserve"> all resources from the specialization.</w:t>
      </w:r>
    </w:p>
    <w:p w14:paraId="4D673471" w14:textId="77777777" w:rsidR="00236EB0" w:rsidRDefault="00236EB0" w:rsidP="00692709">
      <w:pPr>
        <w:pStyle w:val="BU"/>
        <w:numPr>
          <w:ilvl w:val="0"/>
          <w:numId w:val="3"/>
        </w:numPr>
      </w:pPr>
      <w:r>
        <w:t xml:space="preserve">Information in the specialization </w:t>
      </w:r>
      <w:r>
        <w:rPr>
          <w:rStyle w:val="Emphasis"/>
        </w:rPr>
        <w:t>replaces</w:t>
      </w:r>
      <w:r>
        <w:t xml:space="preserve"> information from the original when the two can’t coexist. For example, a work order can only have a single priority. Therefore, if the original task description has one priority and the specialization has a different one, the work order will take its priority setting from the specialization.</w:t>
      </w:r>
    </w:p>
    <w:p w14:paraId="0B53AA32" w14:textId="77777777" w:rsidR="00236EB0" w:rsidRDefault="00236EB0">
      <w:pPr>
        <w:pStyle w:val="JNormal"/>
      </w:pPr>
      <w:r>
        <w:t>A task specialization can be used wherever a task can. For example, you can schedule a specialized task in the same way that you schedule a basic task. Similarly, you can create a specialization of a specialization.</w:t>
      </w:r>
    </w:p>
    <w:p w14:paraId="23B4FD28" w14:textId="77777777" w:rsidR="00236EB0" w:rsidRDefault="00236EB0">
      <w:pPr>
        <w:pStyle w:val="B4"/>
      </w:pPr>
    </w:p>
    <w:p w14:paraId="7160BBD3" w14:textId="77777777" w:rsidR="00236EB0" w:rsidRDefault="00236EB0">
      <w:pPr>
        <w:pStyle w:val="JNormal"/>
      </w:pPr>
      <w:r>
        <w:t xml:space="preserve">In the </w:t>
      </w:r>
      <w:r w:rsidRPr="00C7733B">
        <w:rPr>
          <w:rStyle w:val="CPanel"/>
        </w:rPr>
        <w:t>Tasks</w:t>
      </w:r>
      <w:r>
        <w:t xml:space="preserve"> viewer and other viewers, tasks and specializations are shown using a map similar to a location map. Specializations are shown under and indented from their base tasks.</w:t>
      </w:r>
    </w:p>
    <w:p w14:paraId="271274C1" w14:textId="77777777" w:rsidR="00236EB0" w:rsidRPr="00040DD8" w:rsidRDefault="00236EB0">
      <w:pPr>
        <w:pStyle w:val="B4"/>
        <w:rPr>
          <w:rStyle w:val="onlineonly"/>
        </w:rPr>
      </w:pPr>
    </w:p>
    <w:p w14:paraId="0A15E78F" w14:textId="77777777" w:rsidR="00236EB0" w:rsidRPr="00B4281B" w:rsidRDefault="00236EB0">
      <w:pPr>
        <w:pStyle w:val="JNormal"/>
        <w:rPr>
          <w:rStyle w:val="onlineonly"/>
        </w:rPr>
      </w:pPr>
      <w:r w:rsidRPr="00B4281B">
        <w:rPr>
          <w:rStyle w:val="onlineonly"/>
        </w:rPr>
        <w:t xml:space="preserve">For information on creating and editing task specializations, see </w:t>
      </w:r>
      <w:r w:rsidR="00271295" w:rsidRPr="00B4281B">
        <w:rPr>
          <w:rStyle w:val="onlineonly"/>
        </w:rPr>
        <w:fldChar w:fldCharType="begin"/>
      </w:r>
      <w:r w:rsidR="00271295" w:rsidRPr="00B4281B">
        <w:rPr>
          <w:rStyle w:val="onlineonly"/>
        </w:rPr>
        <w:instrText xml:space="preserve"> REF TaskSpecializationEditor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Task Specializations</w:t>
      </w:r>
      <w:r w:rsidR="00271295" w:rsidRPr="00B4281B">
        <w:rPr>
          <w:rStyle w:val="onlineonly"/>
        </w:rPr>
        <w:fldChar w:fldCharType="end"/>
      </w:r>
      <w:r w:rsidRPr="00B4281B">
        <w:rPr>
          <w:rStyle w:val="onlineonly"/>
        </w:rPr>
        <w:t>.</w:t>
      </w:r>
    </w:p>
    <w:p w14:paraId="05610B74" w14:textId="77777777" w:rsidR="00236EB0" w:rsidRPr="00B84982" w:rsidRDefault="00073300">
      <w:pPr>
        <w:pStyle w:val="B2"/>
      </w:pPr>
      <w:r w:rsidRPr="00B84982">
        <w:fldChar w:fldCharType="begin"/>
      </w:r>
      <w:r w:rsidR="00236EB0" w:rsidRPr="00B84982">
        <w:instrText xml:space="preserve"> SET DialogName “Browse.Task” </w:instrText>
      </w:r>
      <w:r w:rsidRPr="00B84982">
        <w:fldChar w:fldCharType="separate"/>
      </w:r>
      <w:r w:rsidR="00371F89" w:rsidRPr="00B84982">
        <w:rPr>
          <w:noProof/>
        </w:rPr>
        <w:t>Browse.Task</w:t>
      </w:r>
      <w:r w:rsidRPr="00B84982">
        <w:fldChar w:fldCharType="end"/>
      </w:r>
    </w:p>
    <w:p w14:paraId="770124F3" w14:textId="77777777" w:rsidR="00236EB0" w:rsidRDefault="00236EB0">
      <w:pPr>
        <w:pStyle w:val="Heading3"/>
      </w:pPr>
      <w:bookmarkStart w:id="483" w:name="TaskBrowser"/>
      <w:bookmarkStart w:id="484" w:name="_Toc508885781"/>
      <w:r>
        <w:t>Viewing Tasks</w:t>
      </w:r>
      <w:bookmarkEnd w:id="483"/>
      <w:bookmarkEnd w:id="484"/>
    </w:p>
    <w:p w14:paraId="01F366E2" w14:textId="77777777" w:rsidR="00236EB0" w:rsidRDefault="00073300">
      <w:pPr>
        <w:pStyle w:val="JNormal"/>
      </w:pPr>
      <w:r>
        <w:fldChar w:fldCharType="begin"/>
      </w:r>
      <w:r w:rsidR="00236EB0">
        <w:instrText xml:space="preserve"> XE "tasks: viewing" </w:instrText>
      </w:r>
      <w:r>
        <w:fldChar w:fldCharType="end"/>
      </w:r>
      <w:r>
        <w:fldChar w:fldCharType="begin"/>
      </w:r>
      <w:r w:rsidR="00236EB0">
        <w:instrText xml:space="preserve"> XE "table viewers: tasks" </w:instrText>
      </w:r>
      <w:r>
        <w:fldChar w:fldCharType="end"/>
      </w:r>
      <w:r w:rsidR="00236EB0">
        <w:t xml:space="preserve">You view task records with </w:t>
      </w:r>
      <w:r w:rsidR="008C5A2C" w:rsidRPr="00C7733B">
        <w:rPr>
          <w:rStyle w:val="CPanel"/>
        </w:rPr>
        <w:t>Unit Maintenance Plans</w:t>
      </w:r>
      <w:r w:rsidR="008C5A2C">
        <w:t xml:space="preserve"> | </w:t>
      </w:r>
      <w:r w:rsidR="008C5A2C" w:rsidRPr="00C7733B">
        <w:rPr>
          <w:rStyle w:val="CPanel"/>
        </w:rPr>
        <w:t>Tasks</w:t>
      </w:r>
      <w:r>
        <w:fldChar w:fldCharType="begin"/>
      </w:r>
      <w:r w:rsidR="008C5A2C">
        <w:instrText xml:space="preserve"> XE “unit maintenance plans: tasks” </w:instrText>
      </w:r>
      <w:r>
        <w:fldChar w:fldCharType="end"/>
      </w:r>
      <w:r w:rsidR="008C5A2C">
        <w:t xml:space="preserve"> or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Tasks</w:t>
      </w:r>
      <w:r>
        <w:fldChar w:fldCharType="begin"/>
      </w:r>
      <w:r w:rsidR="00236EB0">
        <w:instrText xml:space="preserve"> XE “coding definitions: unit maintenance plans: tasks” </w:instrText>
      </w:r>
      <w:r>
        <w:fldChar w:fldCharType="end"/>
      </w:r>
      <w:r w:rsidR="00236EB0">
        <w:t>. The window contains the following:</w:t>
      </w:r>
    </w:p>
    <w:p w14:paraId="71BE8F17" w14:textId="77777777" w:rsidR="00236EB0" w:rsidRDefault="00236EB0">
      <w:pPr>
        <w:pStyle w:val="B4"/>
      </w:pPr>
    </w:p>
    <w:p w14:paraId="36845EE4" w14:textId="77777777" w:rsidR="00236EB0" w:rsidRDefault="00236EB0">
      <w:pPr>
        <w:pStyle w:val="WindowItem"/>
      </w:pPr>
      <w:r w:rsidRPr="000A597E">
        <w:rPr>
          <w:rStyle w:val="CButton"/>
        </w:rPr>
        <w:t>View</w:t>
      </w:r>
      <w:r>
        <w:t xml:space="preserve"> section: Shows a map of current tasks and specializations.</w:t>
      </w:r>
    </w:p>
    <w:p w14:paraId="0F393336"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206E650D" w14:textId="77777777" w:rsidR="00236EB0" w:rsidRDefault="00236EB0">
      <w:pPr>
        <w:pStyle w:val="WindowItem2"/>
      </w:pPr>
      <w:r w:rsidRPr="00D94147">
        <w:rPr>
          <w:rStyle w:val="CField"/>
        </w:rPr>
        <w:t>Description</w:t>
      </w:r>
      <w:r>
        <w:t>: Click this heading to sort the list by description. Click again to reverse the order.</w:t>
      </w:r>
    </w:p>
    <w:p w14:paraId="462773AC" w14:textId="77777777"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728D600D" w14:textId="77777777" w:rsidR="00236EB0" w:rsidRDefault="00236EB0">
      <w:pPr>
        <w:pStyle w:val="WindowItem2"/>
      </w:pPr>
      <w:r w:rsidRPr="000A597E">
        <w:rPr>
          <w:rStyle w:val="CButton"/>
        </w:rPr>
        <w:t>Details</w:t>
      </w:r>
      <w:r>
        <w:t xml:space="preserve"> section: Shows information from the selected record.</w:t>
      </w:r>
    </w:p>
    <w:p w14:paraId="34AAD95F" w14:textId="77777777" w:rsidR="00236EB0" w:rsidRDefault="004F7033">
      <w:pPr>
        <w:pStyle w:val="WindowItem2"/>
      </w:pPr>
      <w:r>
        <w:rPr>
          <w:rStyle w:val="CButton"/>
        </w:rPr>
        <w:t>Task</w:t>
      </w:r>
      <w:r w:rsidR="00A27200">
        <w:rPr>
          <w:rStyle w:val="CButton"/>
        </w:rPr>
        <w:t xml:space="preserve"> R</w:t>
      </w:r>
      <w:r w:rsidR="00236EB0" w:rsidRPr="000A597E">
        <w:rPr>
          <w:rStyle w:val="CButton"/>
        </w:rPr>
        <w:t>esources</w:t>
      </w:r>
      <w:r w:rsidR="00236EB0">
        <w:t xml:space="preserve"> section: Shows demands from the selected task.</w:t>
      </w:r>
    </w:p>
    <w:p w14:paraId="1961D4BA" w14:textId="77777777" w:rsidR="00F73786" w:rsidRPr="00F73786" w:rsidRDefault="00F73786">
      <w:pPr>
        <w:pStyle w:val="WindowItem2"/>
      </w:pPr>
      <w:r w:rsidRPr="000A597E">
        <w:rPr>
          <w:rStyle w:val="CButton"/>
        </w:rPr>
        <w:t>Task Temporary Storage</w:t>
      </w:r>
      <w:r>
        <w:t xml:space="preserve"> section: Shows any temporary storage locations associated with the task.</w:t>
      </w:r>
    </w:p>
    <w:p w14:paraId="592A946C" w14:textId="77777777" w:rsidR="00995614" w:rsidRPr="00995614" w:rsidRDefault="00995614">
      <w:pPr>
        <w:pStyle w:val="WindowItem2"/>
      </w:pPr>
      <w:r w:rsidRPr="000A597E">
        <w:rPr>
          <w:rStyle w:val="CButton"/>
        </w:rPr>
        <w:t xml:space="preserve">Purchase </w:t>
      </w:r>
      <w:r w:rsidR="004F7033">
        <w:rPr>
          <w:rStyle w:val="CButton"/>
        </w:rPr>
        <w:t xml:space="preserve">Order </w:t>
      </w:r>
      <w:r w:rsidRPr="000A597E">
        <w:rPr>
          <w:rStyle w:val="CButton"/>
        </w:rPr>
        <w:t>Templates</w:t>
      </w:r>
      <w:r>
        <w:t xml:space="preserve">: Shows any purchase order templates associated with the task. For more, see </w:t>
      </w:r>
      <w:r w:rsidR="00271295" w:rsidRPr="00120959">
        <w:rPr>
          <w:rStyle w:val="CrossRef"/>
        </w:rPr>
        <w:fldChar w:fldCharType="begin"/>
      </w:r>
      <w:r w:rsidR="00271295" w:rsidRPr="00120959">
        <w:rPr>
          <w:rStyle w:val="CrossRef"/>
        </w:rPr>
        <w:instrText xml:space="preserve"> REF TaskPurchaseOrders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Templates</w:t>
      </w:r>
      <w:r w:rsidR="00271295" w:rsidRPr="00120959">
        <w:rPr>
          <w:rStyle w:val="CrossRef"/>
        </w:rPr>
        <w:fldChar w:fldCharType="end"/>
      </w:r>
      <w:r w:rsidRPr="00995614">
        <w:rPr>
          <w:rStyle w:val="printedonly"/>
        </w:rPr>
        <w:t xml:space="preserve"> on page </w:t>
      </w:r>
      <w:r w:rsidR="00073300" w:rsidRPr="00995614">
        <w:rPr>
          <w:rStyle w:val="printedonly"/>
        </w:rPr>
        <w:fldChar w:fldCharType="begin"/>
      </w:r>
      <w:r w:rsidRPr="00995614">
        <w:rPr>
          <w:rStyle w:val="printedonly"/>
        </w:rPr>
        <w:instrText xml:space="preserve"> PAGEREF TaskPurchaseOrders \h </w:instrText>
      </w:r>
      <w:r w:rsidR="00073300" w:rsidRPr="00995614">
        <w:rPr>
          <w:rStyle w:val="printedonly"/>
        </w:rPr>
      </w:r>
      <w:r w:rsidR="00073300" w:rsidRPr="00995614">
        <w:rPr>
          <w:rStyle w:val="printedonly"/>
        </w:rPr>
        <w:fldChar w:fldCharType="separate"/>
      </w:r>
      <w:r w:rsidR="00371F89">
        <w:rPr>
          <w:rStyle w:val="printedonly"/>
          <w:noProof/>
        </w:rPr>
        <w:t>245</w:t>
      </w:r>
      <w:r w:rsidR="00073300" w:rsidRPr="00995614">
        <w:rPr>
          <w:rStyle w:val="printedonly"/>
        </w:rPr>
        <w:fldChar w:fldCharType="end"/>
      </w:r>
      <w:r>
        <w:t>.</w:t>
      </w:r>
    </w:p>
    <w:p w14:paraId="518CDD8F" w14:textId="77777777" w:rsidR="00236EB0" w:rsidRDefault="00236EB0">
      <w:pPr>
        <w:pStyle w:val="WindowItem2"/>
      </w:pPr>
      <w:r w:rsidRPr="000A597E">
        <w:rPr>
          <w:rStyle w:val="CButton"/>
        </w:rPr>
        <w:t>Unit Maintenance Plans</w:t>
      </w:r>
      <w:r>
        <w:t xml:space="preserve"> section: Shows any unit maintenance plans that use the selected task.</w:t>
      </w:r>
    </w:p>
    <w:p w14:paraId="241C8720" w14:textId="77777777" w:rsidR="00236EB0" w:rsidRDefault="00236EB0">
      <w:pPr>
        <w:pStyle w:val="WindowItem2"/>
      </w:pPr>
      <w:r w:rsidRPr="000A597E">
        <w:rPr>
          <w:rStyle w:val="CButton"/>
        </w:rPr>
        <w:t>New Task</w:t>
      </w:r>
      <w:r>
        <w:t xml:space="preserve">: Opens a window to create a new task record. Fields in the new record will either be blank or assigned default values (as specified in the </w:t>
      </w:r>
      <w:r w:rsidRPr="000A597E">
        <w:rPr>
          <w:rStyle w:val="CButton"/>
        </w:rPr>
        <w:t>Defaults for Task</w:t>
      </w:r>
      <w:r w:rsidR="004F7033">
        <w:rPr>
          <w:rStyle w:val="CButton"/>
        </w:rPr>
        <w:t>s</w:t>
      </w:r>
      <w:r>
        <w:t xml:space="preserve"> section).</w:t>
      </w:r>
    </w:p>
    <w:p w14:paraId="757897BC" w14:textId="77777777" w:rsidR="00236EB0" w:rsidRDefault="00236EB0">
      <w:pPr>
        <w:pStyle w:val="WindowItem2"/>
      </w:pPr>
      <w:r w:rsidRPr="000A597E">
        <w:rPr>
          <w:rStyle w:val="CButton"/>
        </w:rPr>
        <w:t>New Task Specialization</w:t>
      </w:r>
      <w:r>
        <w:t xml:space="preserve">: Opens a window to create a new specialization for this task. For more, see </w:t>
      </w:r>
      <w:r w:rsidR="00271295" w:rsidRPr="00120959">
        <w:rPr>
          <w:rStyle w:val="CrossRef"/>
        </w:rPr>
        <w:fldChar w:fldCharType="begin"/>
      </w:r>
      <w:r w:rsidR="00271295" w:rsidRPr="00120959">
        <w:rPr>
          <w:rStyle w:val="CrossRef"/>
        </w:rPr>
        <w:instrText xml:space="preserve"> REF TaskSpecializationEditor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Task Specializations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TaskSpecializationEditor \h </w:instrText>
      </w:r>
      <w:r w:rsidR="00073300">
        <w:rPr>
          <w:rStyle w:val="printedonly"/>
        </w:rPr>
      </w:r>
      <w:r w:rsidR="00073300">
        <w:rPr>
          <w:rStyle w:val="printedonly"/>
        </w:rPr>
        <w:fldChar w:fldCharType="separate"/>
      </w:r>
      <w:r w:rsidR="00371F89">
        <w:rPr>
          <w:rStyle w:val="printedonly"/>
          <w:noProof/>
        </w:rPr>
        <w:t>271</w:t>
      </w:r>
      <w:r w:rsidR="00073300">
        <w:rPr>
          <w:rStyle w:val="printedonly"/>
        </w:rPr>
        <w:fldChar w:fldCharType="end"/>
      </w:r>
      <w:r>
        <w:t>.</w:t>
      </w:r>
    </w:p>
    <w:p w14:paraId="2E620195" w14:textId="77777777" w:rsidR="00236EB0" w:rsidRDefault="00236EB0">
      <w:pPr>
        <w:pStyle w:val="WindowItem2"/>
      </w:pPr>
      <w:r w:rsidRPr="000A597E">
        <w:rPr>
          <w:rStyle w:val="CButton"/>
        </w:rPr>
        <w:t>New Work Order From Task</w:t>
      </w:r>
      <w:r>
        <w:t xml:space="preserve">: Opens a window where you can create a new work order that uses this task as a template (often called boilerplate work orders). For example, suppose you have a task that describes what should be done when changing a muffler. When the time comes to change the muffler on a particular car, you can use </w:t>
      </w:r>
      <w:r w:rsidRPr="000A597E">
        <w:rPr>
          <w:rStyle w:val="CButton"/>
        </w:rPr>
        <w:t>New Work Order From Task</w:t>
      </w:r>
      <w:r>
        <w:t xml:space="preserve">. For more, see </w:t>
      </w:r>
      <w:r w:rsidR="00271295" w:rsidRPr="00120959">
        <w:rPr>
          <w:rStyle w:val="CrossRef"/>
        </w:rPr>
        <w:fldChar w:fldCharType="begin"/>
      </w:r>
      <w:r w:rsidR="00271295" w:rsidRPr="00120959">
        <w:rPr>
          <w:rStyle w:val="CrossRef"/>
        </w:rPr>
        <w:instrText xml:space="preserve"> REF WorkOrderFromTemplate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371F89">
        <w:rPr>
          <w:rStyle w:val="printedonly"/>
          <w:noProof/>
        </w:rPr>
        <w:t>272</w:t>
      </w:r>
      <w:r w:rsidR="00073300">
        <w:rPr>
          <w:rStyle w:val="printedonly"/>
        </w:rPr>
        <w:fldChar w:fldCharType="end"/>
      </w:r>
      <w:r>
        <w:t>.</w:t>
      </w:r>
    </w:p>
    <w:p w14:paraId="00E37565" w14:textId="77777777" w:rsidR="00B45543" w:rsidRDefault="00B45543" w:rsidP="00B45543">
      <w:pPr>
        <w:pStyle w:val="WindowItem2"/>
      </w:pPr>
      <w:r>
        <w:rPr>
          <w:rStyle w:val="LoseThisLine"/>
        </w:rPr>
        <w:t>///</w:t>
      </w:r>
      <w:r w:rsidR="000B2747" w:rsidRPr="000B2747">
        <w:rPr>
          <w:rStyle w:val="CButton"/>
        </w:rPr>
        <w:t>!Edit!</w:t>
      </w:r>
      <w:r>
        <w:t>: This drop-down button offers several possible actions:</w:t>
      </w:r>
    </w:p>
    <w:p w14:paraId="311B4303" w14:textId="77777777" w:rsidR="00B45543" w:rsidRDefault="00B45543" w:rsidP="00B45543">
      <w:pPr>
        <w:pStyle w:val="WindowItem3"/>
      </w:pPr>
      <w:r>
        <w:rPr>
          <w:rStyle w:val="LoseThisLine"/>
        </w:rPr>
        <w:t>///</w:t>
      </w:r>
      <w:r w:rsidRPr="000A597E">
        <w:rPr>
          <w:rStyle w:val="CButton"/>
        </w:rPr>
        <w:t>Edit</w:t>
      </w:r>
      <w:r>
        <w:t>: Opens an editor window to let you edit the selected record.</w:t>
      </w:r>
    </w:p>
    <w:p w14:paraId="7DE6A114" w14:textId="77777777" w:rsidR="00B45543" w:rsidRPr="00295FB7" w:rsidRDefault="00B45543" w:rsidP="00B45543">
      <w:pPr>
        <w:pStyle w:val="WindowItem3"/>
      </w:pPr>
      <w:r>
        <w:rPr>
          <w:rStyle w:val="LoseThisLine"/>
        </w:rPr>
        <w:t>///</w:t>
      </w:r>
      <w:r w:rsidRPr="000A597E">
        <w:rPr>
          <w:rStyle w:val="CButton"/>
        </w:rPr>
        <w:t>View</w:t>
      </w:r>
      <w:r>
        <w:t>: Opens an editor window where you can examine the selected record.</w:t>
      </w:r>
    </w:p>
    <w:p w14:paraId="13BE838D" w14:textId="77777777" w:rsidR="00B45543" w:rsidRDefault="00B45543" w:rsidP="00B45543">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0EC97D16" w14:textId="77777777" w:rsidR="00236EB0" w:rsidRDefault="00236EB0">
      <w:pPr>
        <w:pStyle w:val="WindowItem2"/>
      </w:pPr>
      <w:r>
        <w:rPr>
          <w:rStyle w:val="LoseThisLine"/>
        </w:rPr>
        <w:t>///</w:t>
      </w:r>
      <w:r w:rsidR="00AF6B7A">
        <w:rPr>
          <w:rStyle w:val="CButton"/>
        </w:rPr>
        <w:t>!Delete!</w:t>
      </w:r>
      <w:r>
        <w:t>: Deletes the record that’s currently selected.</w:t>
      </w:r>
    </w:p>
    <w:p w14:paraId="62D065B2" w14:textId="77777777" w:rsidR="00301DB7" w:rsidRDefault="00301DB7" w:rsidP="00301DB7">
      <w:pPr>
        <w:pStyle w:val="WindowItem2"/>
      </w:pPr>
      <w:r>
        <w:rPr>
          <w:rStyle w:val="LoseThisLine"/>
        </w:rPr>
        <w:t>///</w:t>
      </w:r>
      <w:r w:rsidR="00873650">
        <w:rPr>
          <w:rStyle w:val="CButton"/>
        </w:rPr>
        <w:t>!Print!</w:t>
      </w:r>
      <w:r>
        <w:t xml:space="preserve">: Opens a window to let you print your tasks. For more information, see </w:t>
      </w:r>
      <w:r w:rsidR="00271295" w:rsidRPr="00120959">
        <w:rPr>
          <w:rStyle w:val="CrossRef"/>
        </w:rPr>
        <w:fldChar w:fldCharType="begin"/>
      </w:r>
      <w:r w:rsidR="00271295" w:rsidRPr="00120959">
        <w:rPr>
          <w:rStyle w:val="CrossRef"/>
        </w:rPr>
        <w:instrText xml:space="preserve"> REF TaskReport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TaskReport \h </w:instrText>
      </w:r>
      <w:r w:rsidR="00073300">
        <w:rPr>
          <w:rStyle w:val="printedonly"/>
        </w:rPr>
      </w:r>
      <w:r w:rsidR="00073300">
        <w:rPr>
          <w:rStyle w:val="printedonly"/>
        </w:rPr>
        <w:fldChar w:fldCharType="separate"/>
      </w:r>
      <w:r w:rsidR="00371F89">
        <w:rPr>
          <w:rStyle w:val="printedonly"/>
          <w:noProof/>
        </w:rPr>
        <w:t>271</w:t>
      </w:r>
      <w:r w:rsidR="00073300">
        <w:rPr>
          <w:rStyle w:val="printedonly"/>
        </w:rPr>
        <w:fldChar w:fldCharType="end"/>
      </w:r>
      <w:r>
        <w:t>.</w:t>
      </w:r>
    </w:p>
    <w:p w14:paraId="6FDA3A0C" w14:textId="77777777" w:rsidR="00023B9E" w:rsidRDefault="00023B9E" w:rsidP="00023B9E">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21F1DD24" w14:textId="77777777" w:rsidR="00023B9E" w:rsidRDefault="00023B9E" w:rsidP="00023B9E">
      <w:pPr>
        <w:pStyle w:val="WindowItem3"/>
      </w:pPr>
      <w:r>
        <w:rPr>
          <w:rStyle w:val="LoseThisLine"/>
        </w:rPr>
        <w:t>///</w:t>
      </w:r>
      <w:r>
        <w:rPr>
          <w:rStyle w:val="CButton"/>
        </w:rPr>
        <w:t>Export</w:t>
      </w:r>
      <w:r w:rsidRPr="00F73F29">
        <w:t>:</w:t>
      </w:r>
      <w:r>
        <w:t xml:space="preserve"> Exports data in XML format.</w:t>
      </w:r>
    </w:p>
    <w:p w14:paraId="56BD6E71" w14:textId="77777777" w:rsidR="00023B9E" w:rsidRPr="00F73F29" w:rsidRDefault="00023B9E" w:rsidP="00023B9E">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3C42C004" w14:textId="77777777" w:rsidR="00023B9E" w:rsidRPr="00F73F29" w:rsidRDefault="00023B9E" w:rsidP="00023B9E">
      <w:pPr>
        <w:pStyle w:val="WindowItem3"/>
      </w:pPr>
      <w:r>
        <w:rPr>
          <w:rStyle w:val="LoseThisLine"/>
        </w:rPr>
        <w:t>///</w:t>
      </w:r>
      <w:r>
        <w:rPr>
          <w:rStyle w:val="CButton"/>
        </w:rPr>
        <w:t>Save XML Schema</w:t>
      </w:r>
      <w:r w:rsidRPr="00F73F29">
        <w:t>:</w:t>
      </w:r>
      <w:r>
        <w:t xml:space="preserve"> Writes an XML schema for this table into a specified file.</w:t>
      </w:r>
    </w:p>
    <w:p w14:paraId="67CD208F" w14:textId="77777777" w:rsidR="001A7CC7" w:rsidRDefault="001A7CC7" w:rsidP="001A7CC7">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4366F640" w14:textId="77777777" w:rsidR="001A7CC7" w:rsidRDefault="001A7CC7" w:rsidP="001A7CC7">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6001C918" w14:textId="77777777" w:rsidR="001A7CC7" w:rsidRPr="002971C0" w:rsidRDefault="001A7CC7" w:rsidP="001A7CC7">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3F8C8160" w14:textId="77777777" w:rsidR="0076465D" w:rsidRDefault="0076465D" w:rsidP="0076465D">
      <w:pPr>
        <w:pStyle w:val="WindowItem2"/>
      </w:pPr>
      <w:r>
        <w:rPr>
          <w:rStyle w:val="LoseThisLine"/>
        </w:rPr>
        <w:t>///</w:t>
      </w:r>
      <w:r w:rsidRPr="00AF6B7A">
        <w:rPr>
          <w:rStyle w:val="CButton"/>
        </w:rPr>
        <w:t>!Refresh!</w:t>
      </w:r>
      <w:r>
        <w:t>: Updates the list to reflect any recent changes.</w:t>
      </w:r>
    </w:p>
    <w:p w14:paraId="0C4C09AF" w14:textId="77777777" w:rsidR="00236EB0" w:rsidRDefault="00236EB0">
      <w:pPr>
        <w:pStyle w:val="WindowItem"/>
      </w:pPr>
      <w:r w:rsidRPr="000A597E">
        <w:rPr>
          <w:rStyle w:val="CButton"/>
        </w:rPr>
        <w:t>Defaults for Task</w:t>
      </w:r>
      <w:r w:rsidR="004F7033">
        <w:rPr>
          <w:rStyle w:val="CButton"/>
        </w:rPr>
        <w:t>s</w:t>
      </w:r>
      <w:r>
        <w:t xml:space="preserve"> section: Shows any defaults to be used when creating new task records.</w:t>
      </w:r>
    </w:p>
    <w:p w14:paraId="5C1C2ED4"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403D53F5"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0BCAA8C9" w14:textId="77777777" w:rsidR="00236EB0" w:rsidRPr="00B4281B" w:rsidRDefault="00236EB0">
      <w:pPr>
        <w:pStyle w:val="JNormal"/>
        <w:rPr>
          <w:rStyle w:val="onlineonly"/>
        </w:rPr>
      </w:pPr>
      <w:r w:rsidRPr="00B4281B">
        <w:rPr>
          <w:rStyle w:val="onlineonly"/>
        </w:rPr>
        <w:t xml:space="preserve">For more information on tasks, see </w:t>
      </w:r>
      <w:r w:rsidR="00271295" w:rsidRPr="00B4281B">
        <w:rPr>
          <w:rStyle w:val="onlineonly"/>
        </w:rPr>
        <w:fldChar w:fldCharType="begin"/>
      </w:r>
      <w:r w:rsidR="00271295" w:rsidRPr="00B4281B">
        <w:rPr>
          <w:rStyle w:val="onlineonly"/>
        </w:rPr>
        <w:instrText xml:space="preserve"> REF Tasks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information on task specializations, see </w:t>
      </w:r>
      <w:r w:rsidR="00271295" w:rsidRPr="00B4281B">
        <w:rPr>
          <w:rStyle w:val="onlineonly"/>
        </w:rPr>
        <w:fldChar w:fldCharType="begin"/>
      </w:r>
      <w:r w:rsidR="00271295" w:rsidRPr="00B4281B">
        <w:rPr>
          <w:rStyle w:val="onlineonly"/>
        </w:rPr>
        <w:instrText xml:space="preserve"> REF TaskSpecializations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 Specializations</w:t>
      </w:r>
      <w:r w:rsidR="00271295" w:rsidRPr="00B4281B">
        <w:rPr>
          <w:rStyle w:val="onlineonly"/>
        </w:rPr>
        <w:fldChar w:fldCharType="end"/>
      </w:r>
      <w:r w:rsidRPr="00B4281B">
        <w:rPr>
          <w:rStyle w:val="onlineonly"/>
        </w:rPr>
        <w:t xml:space="preserve">. For more on creating or editing task records, see </w:t>
      </w:r>
      <w:r w:rsidR="00271295" w:rsidRPr="00B4281B">
        <w:rPr>
          <w:rStyle w:val="onlineonly"/>
        </w:rPr>
        <w:fldChar w:fldCharType="begin"/>
      </w:r>
      <w:r w:rsidR="00271295" w:rsidRPr="00B4281B">
        <w:rPr>
          <w:rStyle w:val="onlineonly"/>
        </w:rPr>
        <w:instrText xml:space="preserve"> REF TaskEditor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Tasks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B1346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Table Viewers</w:t>
      </w:r>
      <w:r w:rsidR="00271295" w:rsidRPr="00B4281B">
        <w:rPr>
          <w:rStyle w:val="onlineonly"/>
        </w:rPr>
        <w:fldChar w:fldCharType="end"/>
      </w:r>
      <w:r w:rsidRPr="00B4281B">
        <w:rPr>
          <w:rStyle w:val="onlineonly"/>
        </w:rPr>
        <w:t>.</w:t>
      </w:r>
    </w:p>
    <w:p w14:paraId="78B9E522" w14:textId="77777777" w:rsidR="00236EB0" w:rsidRPr="00B84982" w:rsidRDefault="00073300">
      <w:pPr>
        <w:pStyle w:val="B2"/>
      </w:pPr>
      <w:r w:rsidRPr="00B84982">
        <w:fldChar w:fldCharType="begin"/>
      </w:r>
      <w:r w:rsidR="00236EB0" w:rsidRPr="00B84982">
        <w:instrText xml:space="preserve"> SET DialogName “Edit.Task” </w:instrText>
      </w:r>
      <w:r w:rsidRPr="00B84982">
        <w:fldChar w:fldCharType="separate"/>
      </w:r>
      <w:r w:rsidR="00371F89" w:rsidRPr="00B84982">
        <w:rPr>
          <w:noProof/>
        </w:rPr>
        <w:t>Edit.Task</w:t>
      </w:r>
      <w:r w:rsidRPr="00B84982">
        <w:fldChar w:fldCharType="end"/>
      </w:r>
    </w:p>
    <w:p w14:paraId="0E983973" w14:textId="77777777" w:rsidR="00236EB0" w:rsidRDefault="00236EB0">
      <w:pPr>
        <w:pStyle w:val="Heading3"/>
      </w:pPr>
      <w:bookmarkStart w:id="485" w:name="TaskEditor"/>
      <w:bookmarkStart w:id="486" w:name="_Toc508885782"/>
      <w:r>
        <w:t>Editing Tasks</w:t>
      </w:r>
      <w:bookmarkEnd w:id="485"/>
      <w:bookmarkEnd w:id="486"/>
    </w:p>
    <w:p w14:paraId="00E09A11" w14:textId="77777777" w:rsidR="00236EB0" w:rsidRDefault="00073300">
      <w:pPr>
        <w:pStyle w:val="JNormal"/>
      </w:pPr>
      <w:r>
        <w:fldChar w:fldCharType="begin"/>
      </w:r>
      <w:r w:rsidR="00236EB0">
        <w:instrText xml:space="preserve"> XE "tasks: editing" </w:instrText>
      </w:r>
      <w:r>
        <w:fldChar w:fldCharType="end"/>
      </w:r>
      <w:r>
        <w:fldChar w:fldCharType="begin"/>
      </w:r>
      <w:r w:rsidR="00236EB0">
        <w:instrText xml:space="preserve"> XE "editors: tasks" </w:instrText>
      </w:r>
      <w:r>
        <w:fldChar w:fldCharType="end"/>
      </w:r>
      <w:r w:rsidR="00236EB0">
        <w:t xml:space="preserve">You create or modify task records using the task editor. The usual way to open the editor is to click </w:t>
      </w:r>
      <w:r w:rsidR="00236EB0" w:rsidRPr="000A597E">
        <w:rPr>
          <w:rStyle w:val="CButton"/>
        </w:rPr>
        <w:t>New Task</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08033B" w:rsidRPr="00C7733B">
        <w:rPr>
          <w:rStyle w:val="CPanel"/>
        </w:rPr>
        <w:t>Unit Maintenance Plans</w:t>
      </w:r>
      <w:r w:rsidR="0008033B">
        <w:t xml:space="preserve"> | </w:t>
      </w:r>
      <w:r w:rsidR="0008033B" w:rsidRPr="00C7733B">
        <w:rPr>
          <w:rStyle w:val="CPanel"/>
        </w:rPr>
        <w:t>Tasks</w:t>
      </w:r>
      <w:r>
        <w:fldChar w:fldCharType="begin"/>
      </w:r>
      <w:r w:rsidR="0008033B">
        <w:instrText xml:space="preserve"> XE “unit maintenance plans: tasks” </w:instrText>
      </w:r>
      <w:r>
        <w:fldChar w:fldCharType="end"/>
      </w:r>
      <w:r w:rsidR="0008033B">
        <w:t xml:space="preserve"> or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Tasks</w:t>
      </w:r>
      <w:r>
        <w:fldChar w:fldCharType="begin"/>
      </w:r>
      <w:r w:rsidR="00236EB0">
        <w:instrText xml:space="preserve"> XE “coding definitions: unit maintenance plans: tasks” </w:instrText>
      </w:r>
      <w:r>
        <w:fldChar w:fldCharType="end"/>
      </w:r>
      <w:r w:rsidR="00236EB0">
        <w:t>.</w:t>
      </w:r>
    </w:p>
    <w:p w14:paraId="438334E0" w14:textId="77777777" w:rsidR="00236EB0" w:rsidRDefault="00236EB0">
      <w:pPr>
        <w:pStyle w:val="B4"/>
      </w:pPr>
    </w:p>
    <w:p w14:paraId="1B903FC8" w14:textId="77777777" w:rsidR="00ED63F1" w:rsidRDefault="00ED63F1" w:rsidP="00ED63F1">
      <w:pPr>
        <w:pStyle w:val="JNormal"/>
      </w:pPr>
      <w:r>
        <w:t>The task editor window contains the following:</w:t>
      </w:r>
    </w:p>
    <w:p w14:paraId="07EBA8C3" w14:textId="77777777" w:rsidR="00ED63F1" w:rsidRDefault="00ED63F1" w:rsidP="00ED63F1">
      <w:pPr>
        <w:pStyle w:val="B4"/>
      </w:pPr>
    </w:p>
    <w:p w14:paraId="76B5F0CA" w14:textId="77777777" w:rsidR="00ED63F1" w:rsidRDefault="00ED63F1" w:rsidP="00ED63F1">
      <w:pPr>
        <w:pStyle w:val="WindowItem"/>
      </w:pPr>
      <w:r w:rsidRPr="000A597E">
        <w:rPr>
          <w:rStyle w:val="CButton"/>
        </w:rPr>
        <w:t>Details</w:t>
      </w:r>
      <w:r>
        <w:t xml:space="preserve"> section: Shows basic information for the record.</w:t>
      </w:r>
    </w:p>
    <w:p w14:paraId="3CE37F2D" w14:textId="77777777" w:rsidR="00ED63F1" w:rsidRDefault="00ED63F1" w:rsidP="00ED63F1">
      <w:pPr>
        <w:pStyle w:val="WindowItem2"/>
      </w:pPr>
      <w:r w:rsidRPr="00D94147">
        <w:rPr>
          <w:rStyle w:val="CField"/>
        </w:rPr>
        <w:t>Code</w:t>
      </w:r>
      <w:r>
        <w:t>: A brief code to identify this task. No two tasks may have the same code.</w:t>
      </w:r>
    </w:p>
    <w:p w14:paraId="7E92BCAF" w14:textId="77777777" w:rsidR="00ED63F1" w:rsidRDefault="00ED63F1" w:rsidP="00ED63F1">
      <w:pPr>
        <w:pStyle w:val="WindowItem2"/>
      </w:pPr>
      <w:r w:rsidRPr="00D94147">
        <w:rPr>
          <w:rStyle w:val="CField"/>
        </w:rPr>
        <w:t>Description</w:t>
      </w:r>
      <w:r>
        <w:t>: A longer description of the task.</w:t>
      </w:r>
    </w:p>
    <w:p w14:paraId="5E5D6F85" w14:textId="77777777" w:rsidR="00ED63F1" w:rsidRDefault="00ED63F1" w:rsidP="00ED63F1">
      <w:pPr>
        <w:pStyle w:val="WindowItem2"/>
      </w:pPr>
      <w:r w:rsidRPr="00D94147">
        <w:rPr>
          <w:rStyle w:val="CField"/>
        </w:rPr>
        <w:t>Subject</w:t>
      </w:r>
      <w:r>
        <w:t xml:space="preserve">: A subject line to be used for work orders generated from this task. For more on work orders, see </w:t>
      </w:r>
      <w:r w:rsidRPr="00120959">
        <w:rPr>
          <w:rStyle w:val="CrossRef"/>
        </w:rPr>
        <w:fldChar w:fldCharType="begin"/>
      </w:r>
      <w:r w:rsidRPr="00120959">
        <w:rPr>
          <w:rStyle w:val="CrossRef"/>
        </w:rPr>
        <w:instrText xml:space="preserve"> REF WorkOrders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371F89">
        <w:rPr>
          <w:rStyle w:val="printedonly"/>
          <w:noProof/>
        </w:rPr>
        <w:t>478</w:t>
      </w:r>
      <w:r>
        <w:rPr>
          <w:rStyle w:val="printedonly"/>
        </w:rPr>
        <w:fldChar w:fldCharType="end"/>
      </w:r>
      <w:r>
        <w:t>.</w:t>
      </w:r>
    </w:p>
    <w:p w14:paraId="418C3B86" w14:textId="77777777" w:rsidR="00E22B8F" w:rsidRDefault="00E22B8F" w:rsidP="00E22B8F">
      <w:pPr>
        <w:pStyle w:val="BX"/>
      </w:pPr>
      <w:r>
        <w:rPr>
          <w:rStyle w:val="InsetHeading"/>
        </w:rPr>
        <w:t>Note:</w:t>
      </w:r>
      <w:r>
        <w:t xml:space="preserve"> The “</w:t>
      </w:r>
      <w:r w:rsidRPr="00D94147">
        <w:rPr>
          <w:rStyle w:val="CField"/>
        </w:rPr>
        <w:t>Subject</w:t>
      </w:r>
      <w:r>
        <w:t xml:space="preserve">” field is not mandatory in a task record, but it </w:t>
      </w:r>
      <w:r>
        <w:rPr>
          <w:rStyle w:val="Emphasis"/>
        </w:rPr>
        <w:t>is</w:t>
      </w:r>
      <w:r>
        <w:t xml:space="preserve"> required in work orders. If you attempt to generate a work order from a task that doesn’t have a “</w:t>
      </w:r>
      <w:r>
        <w:rPr>
          <w:rStyle w:val="CField"/>
        </w:rPr>
        <w:t>Subject</w:t>
      </w:r>
      <w:r>
        <w:t>”, you will receive a message saying, “No value is supplied for required field SUBJECT”. (A similar message is generated if the task omits some other required field.) Therefore, we recommend that all your tasks have “</w:t>
      </w:r>
      <w:r w:rsidRPr="00D94147">
        <w:rPr>
          <w:rStyle w:val="CField"/>
        </w:rPr>
        <w:t>Subject</w:t>
      </w:r>
      <w:r>
        <w:t>” lines.</w:t>
      </w:r>
    </w:p>
    <w:p w14:paraId="3BD46756" w14:textId="77777777" w:rsidR="00ED63F1" w:rsidRDefault="00ED63F1" w:rsidP="00ED63F1">
      <w:pPr>
        <w:pStyle w:val="B4"/>
      </w:pPr>
    </w:p>
    <w:p w14:paraId="5E8D180C" w14:textId="77777777" w:rsidR="00ED63F1" w:rsidRDefault="004F7033" w:rsidP="00ED63F1">
      <w:pPr>
        <w:pStyle w:val="WindowItem2"/>
      </w:pPr>
      <w:r>
        <w:rPr>
          <w:rStyle w:val="CField"/>
        </w:rPr>
        <w:t>Containing Task</w:t>
      </w:r>
      <w:r w:rsidR="00ED63F1">
        <w:t xml:space="preserve">: Used when this task should be a specialization of another task. If so, set the field to the name of the containing task. For more on task specializations, see </w:t>
      </w:r>
      <w:r w:rsidR="00ED63F1" w:rsidRPr="00120959">
        <w:rPr>
          <w:rStyle w:val="CrossRef"/>
        </w:rPr>
        <w:fldChar w:fldCharType="begin"/>
      </w:r>
      <w:r w:rsidR="00ED63F1" w:rsidRPr="00120959">
        <w:rPr>
          <w:rStyle w:val="CrossRef"/>
        </w:rPr>
        <w:instrText xml:space="preserve"> REF TaskSpecializations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371F89" w:rsidRPr="00371F89">
        <w:rPr>
          <w:rStyle w:val="CrossRef"/>
        </w:rPr>
        <w:t>Task Specializations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TaskSpecializations \h </w:instrText>
      </w:r>
      <w:r w:rsidR="00ED63F1">
        <w:rPr>
          <w:rStyle w:val="printedonly"/>
        </w:rPr>
      </w:r>
      <w:r w:rsidR="00ED63F1">
        <w:rPr>
          <w:rStyle w:val="printedonly"/>
        </w:rPr>
        <w:fldChar w:fldCharType="separate"/>
      </w:r>
      <w:r w:rsidR="00371F89">
        <w:rPr>
          <w:rStyle w:val="printedonly"/>
          <w:noProof/>
        </w:rPr>
        <w:t>262</w:t>
      </w:r>
      <w:r w:rsidR="00ED63F1">
        <w:rPr>
          <w:rStyle w:val="printedonly"/>
        </w:rPr>
        <w:fldChar w:fldCharType="end"/>
      </w:r>
      <w:r w:rsidR="00ED63F1">
        <w:t>.</w:t>
      </w:r>
    </w:p>
    <w:p w14:paraId="65E05AF9" w14:textId="77777777" w:rsidR="00ED63F1" w:rsidRDefault="00ED63F1" w:rsidP="00ED63F1">
      <w:pPr>
        <w:pStyle w:val="WindowItem2"/>
      </w:pPr>
      <w:r w:rsidRPr="00D94147">
        <w:rPr>
          <w:rStyle w:val="CField"/>
        </w:rPr>
        <w:t>Work Duration</w:t>
      </w:r>
      <w:r>
        <w:t>: The number of days that the task is expected to take.</w:t>
      </w:r>
    </w:p>
    <w:p w14:paraId="6B0F01C2" w14:textId="77777777" w:rsidR="00ED63F1" w:rsidRDefault="00ED63F1" w:rsidP="00ED63F1">
      <w:pPr>
        <w:pStyle w:val="WindowItem3"/>
      </w:pPr>
      <w:r>
        <w:rPr>
          <w:rStyle w:val="CField"/>
        </w:rPr>
        <w:t>This Task</w:t>
      </w:r>
      <w:r>
        <w:t xml:space="preserve">: For a task, this should specify the number of days that this task is expected to take. For a task specialization, this should specify the number of </w:t>
      </w:r>
      <w:r>
        <w:rPr>
          <w:rStyle w:val="Emphasis"/>
        </w:rPr>
        <w:t>additional</w:t>
      </w:r>
      <w:r>
        <w:t xml:space="preserve"> days this specialization is expected to take, over and above the task on which this specialization is based.</w:t>
      </w:r>
    </w:p>
    <w:p w14:paraId="39C3609E" w14:textId="77777777" w:rsidR="00ED63F1" w:rsidRDefault="00ED63F1" w:rsidP="00ED63F1">
      <w:pPr>
        <w:pStyle w:val="WindowItem3"/>
      </w:pPr>
      <w:r>
        <w:rPr>
          <w:rStyle w:val="CField"/>
        </w:rPr>
        <w:t>Basis Task</w:t>
      </w:r>
      <w:r>
        <w:t>: For a task, this is blank and read-only. For a task specialization, this is a read-only field giving the duration of the task on which this specialization is based.</w:t>
      </w:r>
    </w:p>
    <w:p w14:paraId="175E7208" w14:textId="77777777" w:rsidR="00ED63F1" w:rsidRDefault="00ED63F1" w:rsidP="00ED63F1">
      <w:pPr>
        <w:pStyle w:val="WindowItem3"/>
      </w:pPr>
      <w:r>
        <w:rPr>
          <w:rStyle w:val="CField"/>
        </w:rPr>
        <w:t>Effective values</w:t>
      </w:r>
      <w:r>
        <w:t>: The total duration expected for this task, calculated by adding the values in “</w:t>
      </w:r>
      <w:r>
        <w:rPr>
          <w:rStyle w:val="CField"/>
        </w:rPr>
        <w:t>This Task</w:t>
      </w:r>
      <w:r>
        <w:t>” and “</w:t>
      </w:r>
      <w:r>
        <w:rPr>
          <w:rStyle w:val="CField"/>
        </w:rPr>
        <w:t>Basis Task</w:t>
      </w:r>
      <w:r>
        <w:t>”.</w:t>
      </w:r>
    </w:p>
    <w:p w14:paraId="1D494E36" w14:textId="77777777" w:rsidR="00ED63F1" w:rsidRDefault="00ED63F1" w:rsidP="00ED63F1">
      <w:pPr>
        <w:pStyle w:val="WindowItem2"/>
      </w:pPr>
      <w:r>
        <w:rPr>
          <w:rStyle w:val="CField"/>
        </w:rPr>
        <w:t>Generate Lead Time</w:t>
      </w:r>
      <w:r>
        <w:fldChar w:fldCharType="begin"/>
      </w:r>
      <w:r>
        <w:instrText xml:space="preserve"> XE "lead time" </w:instrText>
      </w:r>
      <w:r>
        <w:fldChar w:fldCharType="end"/>
      </w:r>
      <w:r>
        <w:t>: Is specified as a number of days. If you enter a number in this field, work orders using this task will be generated the given number of days earlier than they would be otherwise. For example, if the value is 7, work orders using this task will be generated a week earlier than normal. (The “</w:t>
      </w:r>
      <w:r w:rsidR="003A1DFE">
        <w:rPr>
          <w:rStyle w:val="CField"/>
        </w:rPr>
        <w:t>Work S</w:t>
      </w:r>
      <w:r w:rsidR="008B0782">
        <w:rPr>
          <w:rStyle w:val="CField"/>
        </w:rPr>
        <w:t>tart Date</w:t>
      </w:r>
      <w:r>
        <w:t>” in the generated work order will tell when the job should actually start.)</w:t>
      </w:r>
      <w:r>
        <w:br/>
      </w:r>
      <w:r w:rsidRPr="00B33396">
        <w:rPr>
          <w:rStyle w:val="hl"/>
        </w:rPr>
        <w:br/>
      </w:r>
      <w:r>
        <w:t xml:space="preserve">By specifying a lead time, you create a delay between the time a work order is created and the time the job actually begins. This allows you time to make preparations. A lead time is particularly useful if you need to buy parts especially for a job. When MainBoss generates a work order, it immediately creates demands for all items required for the job; if some of these items aren’t in stock, they’ll show up on the </w:t>
      </w:r>
      <w:r w:rsidR="00A07784">
        <w:rPr>
          <w:rStyle w:val="CPanel"/>
        </w:rPr>
        <w:t>Item R</w:t>
      </w:r>
      <w:r>
        <w:rPr>
          <w:rStyle w:val="CPanel"/>
        </w:rPr>
        <w:t>estocking</w:t>
      </w:r>
      <w:r w:rsidR="00A07784">
        <w:fldChar w:fldCharType="begin"/>
      </w:r>
      <w:r w:rsidR="00A07784">
        <w:instrText xml:space="preserve"> XE "item restocking report" </w:instrText>
      </w:r>
      <w:r w:rsidR="00A07784">
        <w:fldChar w:fldCharType="end"/>
      </w:r>
      <w:r w:rsidR="00A07784">
        <w:fldChar w:fldCharType="begin"/>
      </w:r>
      <w:r w:rsidR="00A07784">
        <w:instrText xml:space="preserve"> XE "reports: item restocking" </w:instrText>
      </w:r>
      <w:r w:rsidR="00A07784">
        <w:fldChar w:fldCharType="end"/>
      </w:r>
      <w:r>
        <w:t xml:space="preserve"> report. In this way, you’ll see ahead of time that you need to order the parts. If you set enough lead time, the parts will be in by the time you actually have to do the work.</w:t>
      </w:r>
    </w:p>
    <w:p w14:paraId="204A3507" w14:textId="77777777" w:rsidR="00ED63F1" w:rsidRDefault="00ED63F1" w:rsidP="00ED63F1">
      <w:pPr>
        <w:pStyle w:val="WindowItem3"/>
      </w:pPr>
      <w:r>
        <w:rPr>
          <w:rStyle w:val="CField"/>
        </w:rPr>
        <w:t>This Task</w:t>
      </w:r>
      <w:r>
        <w:t xml:space="preserve">: For a task, this should specify the number of days of lead time this task needs. For a task specialization, this should specify the number of </w:t>
      </w:r>
      <w:r>
        <w:rPr>
          <w:rStyle w:val="Emphasis"/>
        </w:rPr>
        <w:t>additional</w:t>
      </w:r>
      <w:r>
        <w:t xml:space="preserve"> days of lead time this specialization needs, over and above the task on which this specialization is based.</w:t>
      </w:r>
    </w:p>
    <w:p w14:paraId="59E104FD" w14:textId="77777777" w:rsidR="00ED63F1" w:rsidRDefault="00ED63F1" w:rsidP="00ED63F1">
      <w:pPr>
        <w:pStyle w:val="WindowItem3"/>
      </w:pPr>
      <w:r>
        <w:rPr>
          <w:rStyle w:val="CField"/>
        </w:rPr>
        <w:t>Basis Task</w:t>
      </w:r>
      <w:r>
        <w:t>: For a task, this is blank and read-only. For a task specialization, this is a read-only field giving the lead time of the task on which this specialization is based.</w:t>
      </w:r>
    </w:p>
    <w:p w14:paraId="288947A3" w14:textId="77777777" w:rsidR="00ED63F1" w:rsidRDefault="00ED63F1" w:rsidP="00ED63F1">
      <w:pPr>
        <w:pStyle w:val="WindowItem3"/>
      </w:pPr>
      <w:r>
        <w:rPr>
          <w:rStyle w:val="CField"/>
        </w:rPr>
        <w:t>Effective values</w:t>
      </w:r>
      <w:r>
        <w:t>: The total lead time expected for this task, calculated by adding the values in “</w:t>
      </w:r>
      <w:r>
        <w:rPr>
          <w:rStyle w:val="CField"/>
        </w:rPr>
        <w:t>This Task</w:t>
      </w:r>
      <w:r>
        <w:t>” and “</w:t>
      </w:r>
      <w:r>
        <w:rPr>
          <w:rStyle w:val="CField"/>
        </w:rPr>
        <w:t>Basis Task</w:t>
      </w:r>
      <w:r>
        <w:t>”.</w:t>
      </w:r>
    </w:p>
    <w:p w14:paraId="358DF701" w14:textId="77777777" w:rsidR="00ED63F1" w:rsidRDefault="00ED63F1" w:rsidP="00ED63F1">
      <w:pPr>
        <w:pStyle w:val="WindowItem2"/>
      </w:pPr>
      <w:r w:rsidRPr="00D94147">
        <w:rPr>
          <w:rStyle w:val="CField"/>
        </w:rPr>
        <w:t>Work Category</w:t>
      </w:r>
      <w:r>
        <w:t xml:space="preserve">: The type of work involved in this task. For more on work categories, see </w:t>
      </w:r>
      <w:r w:rsidRPr="00120959">
        <w:rPr>
          <w:rStyle w:val="CrossRef"/>
        </w:rPr>
        <w:fldChar w:fldCharType="begin"/>
      </w:r>
      <w:r w:rsidRPr="00120959">
        <w:rPr>
          <w:rStyle w:val="CrossRef"/>
        </w:rPr>
        <w:instrText xml:space="preserve"> REF WorkCategories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Work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WorkCategories \h </w:instrText>
      </w:r>
      <w:r>
        <w:rPr>
          <w:rStyle w:val="printedonly"/>
        </w:rPr>
      </w:r>
      <w:r>
        <w:rPr>
          <w:rStyle w:val="printedonly"/>
        </w:rPr>
        <w:fldChar w:fldCharType="separate"/>
      </w:r>
      <w:r w:rsidR="00371F89">
        <w:rPr>
          <w:rStyle w:val="printedonly"/>
          <w:noProof/>
        </w:rPr>
        <w:t>409</w:t>
      </w:r>
      <w:r>
        <w:rPr>
          <w:rStyle w:val="printedonly"/>
        </w:rPr>
        <w:fldChar w:fldCharType="end"/>
      </w:r>
      <w:r>
        <w:t>.</w:t>
      </w:r>
    </w:p>
    <w:p w14:paraId="2249C372" w14:textId="77777777" w:rsidR="00ED63F1" w:rsidRDefault="00ED63F1" w:rsidP="00ED63F1">
      <w:pPr>
        <w:pStyle w:val="WindowItem2"/>
      </w:pPr>
      <w:r w:rsidRPr="00D94147">
        <w:rPr>
          <w:rStyle w:val="CField"/>
        </w:rPr>
        <w:t>Access Code</w:t>
      </w:r>
      <w:r>
        <w:t xml:space="preserve">: An access code to be associated with work orders generated from this task. For more on access codes, see </w:t>
      </w:r>
      <w:r w:rsidRPr="00120959">
        <w:rPr>
          <w:rStyle w:val="CrossRef"/>
        </w:rPr>
        <w:fldChar w:fldCharType="begin"/>
      </w:r>
      <w:r w:rsidRPr="00120959">
        <w:rPr>
          <w:rStyle w:val="CrossRef"/>
        </w:rPr>
        <w:instrText xml:space="preserve"> REF AccessCodes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Access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AccessCodes \h </w:instrText>
      </w:r>
      <w:r>
        <w:rPr>
          <w:rStyle w:val="printedonly"/>
        </w:rPr>
      </w:r>
      <w:r>
        <w:rPr>
          <w:rStyle w:val="printedonly"/>
        </w:rPr>
        <w:fldChar w:fldCharType="separate"/>
      </w:r>
      <w:r w:rsidR="00371F89">
        <w:rPr>
          <w:rStyle w:val="printedonly"/>
          <w:noProof/>
        </w:rPr>
        <w:t>106</w:t>
      </w:r>
      <w:r>
        <w:rPr>
          <w:rStyle w:val="printedonly"/>
        </w:rPr>
        <w:fldChar w:fldCharType="end"/>
      </w:r>
      <w:r>
        <w:t>.</w:t>
      </w:r>
    </w:p>
    <w:p w14:paraId="02DBBD57" w14:textId="77777777" w:rsidR="00ED63F1" w:rsidRDefault="00ED63F1" w:rsidP="00ED63F1">
      <w:pPr>
        <w:pStyle w:val="WindowItem2"/>
      </w:pPr>
      <w:r w:rsidRPr="00D94147">
        <w:rPr>
          <w:rStyle w:val="CField"/>
        </w:rPr>
        <w:t>Priority</w:t>
      </w:r>
      <w:r>
        <w:t xml:space="preserve">: A priority to be associated with work orders generated from this task. For more on such priorities, see </w:t>
      </w:r>
      <w:r w:rsidRPr="00120959">
        <w:rPr>
          <w:rStyle w:val="CrossRef"/>
        </w:rPr>
        <w:fldChar w:fldCharType="begin"/>
      </w:r>
      <w:r w:rsidRPr="00120959">
        <w:rPr>
          <w:rStyle w:val="CrossRef"/>
        </w:rPr>
        <w:instrText xml:space="preserve"> REF WorkOrderPriorities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Work Order Priorities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WorkOrderPriorities \h </w:instrText>
      </w:r>
      <w:r>
        <w:rPr>
          <w:rStyle w:val="printedonly"/>
        </w:rPr>
      </w:r>
      <w:r>
        <w:rPr>
          <w:rStyle w:val="printedonly"/>
        </w:rPr>
        <w:fldChar w:fldCharType="separate"/>
      </w:r>
      <w:r w:rsidR="00371F89">
        <w:rPr>
          <w:rStyle w:val="printedonly"/>
          <w:noProof/>
        </w:rPr>
        <w:t>417</w:t>
      </w:r>
      <w:r>
        <w:rPr>
          <w:rStyle w:val="printedonly"/>
        </w:rPr>
        <w:fldChar w:fldCharType="end"/>
      </w:r>
      <w:r>
        <w:t>.+</w:t>
      </w:r>
    </w:p>
    <w:p w14:paraId="42FB6CAD" w14:textId="77777777" w:rsidR="00ED63F1" w:rsidRDefault="004F7033" w:rsidP="00ED63F1">
      <w:pPr>
        <w:pStyle w:val="WindowItem2"/>
      </w:pPr>
      <w:r>
        <w:rPr>
          <w:rStyle w:val="CField"/>
        </w:rPr>
        <w:t>E</w:t>
      </w:r>
      <w:r w:rsidR="00ED63F1" w:rsidRPr="00D94147">
        <w:rPr>
          <w:rStyle w:val="CField"/>
        </w:rPr>
        <w:t>xpense Model</w:t>
      </w:r>
      <w:r w:rsidR="00ED63F1">
        <w:t xml:space="preserve">: The expense model to be associated with work orders generated from this task. For more on expense models, see </w:t>
      </w:r>
      <w:r w:rsidR="00ED63F1" w:rsidRPr="00120959">
        <w:rPr>
          <w:rStyle w:val="CrossRef"/>
        </w:rPr>
        <w:fldChar w:fldCharType="begin"/>
      </w:r>
      <w:r w:rsidR="00ED63F1" w:rsidRPr="00120959">
        <w:rPr>
          <w:rStyle w:val="CrossRef"/>
        </w:rPr>
        <w:instrText xml:space="preserve"> REF WorkOrderExpenseModels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371F89" w:rsidRPr="00371F89">
        <w:rPr>
          <w:rStyle w:val="CrossRef"/>
        </w:rPr>
        <w:t>Expense Models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WorkOrderExpenseModels \h </w:instrText>
      </w:r>
      <w:r w:rsidR="00ED63F1">
        <w:rPr>
          <w:rStyle w:val="printedonly"/>
        </w:rPr>
      </w:r>
      <w:r w:rsidR="00ED63F1">
        <w:rPr>
          <w:rStyle w:val="printedonly"/>
        </w:rPr>
        <w:fldChar w:fldCharType="separate"/>
      </w:r>
      <w:r w:rsidR="00371F89">
        <w:rPr>
          <w:rStyle w:val="printedonly"/>
          <w:noProof/>
        </w:rPr>
        <w:t>368</w:t>
      </w:r>
      <w:r w:rsidR="00ED63F1">
        <w:rPr>
          <w:rStyle w:val="printedonly"/>
        </w:rPr>
        <w:fldChar w:fldCharType="end"/>
      </w:r>
      <w:r w:rsidR="00ED63F1">
        <w:t>.</w:t>
      </w:r>
    </w:p>
    <w:p w14:paraId="4284F9EC" w14:textId="77777777" w:rsidR="00ED63F1" w:rsidRDefault="00ED63F1" w:rsidP="00ED63F1">
      <w:pPr>
        <w:pStyle w:val="WindowItem2"/>
      </w:pPr>
      <w:r w:rsidRPr="00D94147">
        <w:rPr>
          <w:rStyle w:val="CField"/>
        </w:rPr>
        <w:t>Project</w:t>
      </w:r>
      <w:r>
        <w:t xml:space="preserve">: A project to be associated with this task (if any). For more on projects, see </w:t>
      </w:r>
      <w:r w:rsidRPr="00120959">
        <w:rPr>
          <w:rStyle w:val="CrossRef"/>
        </w:rPr>
        <w:fldChar w:fldCharType="begin"/>
      </w:r>
      <w:r w:rsidRPr="00120959">
        <w:rPr>
          <w:rStyle w:val="CrossRef"/>
        </w:rPr>
        <w:instrText xml:space="preserve"> REF Projects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Projects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Projects \h </w:instrText>
      </w:r>
      <w:r>
        <w:rPr>
          <w:rStyle w:val="printedonly"/>
        </w:rPr>
      </w:r>
      <w:r>
        <w:rPr>
          <w:rStyle w:val="printedonly"/>
        </w:rPr>
        <w:fldChar w:fldCharType="separate"/>
      </w:r>
      <w:r w:rsidR="00371F89">
        <w:rPr>
          <w:rStyle w:val="printedonly"/>
          <w:noProof/>
        </w:rPr>
        <w:t>405</w:t>
      </w:r>
      <w:r>
        <w:rPr>
          <w:rStyle w:val="printedonly"/>
        </w:rPr>
        <w:fldChar w:fldCharType="end"/>
      </w:r>
      <w:r>
        <w:t>.</w:t>
      </w:r>
    </w:p>
    <w:p w14:paraId="0274B1BF" w14:textId="77777777" w:rsidR="00ED63F1" w:rsidRDefault="00B05BF4" w:rsidP="00ED63F1">
      <w:pPr>
        <w:pStyle w:val="WindowItem2"/>
      </w:pPr>
      <w:r>
        <w:rPr>
          <w:rStyle w:val="CField"/>
        </w:rPr>
        <w:t>Work D</w:t>
      </w:r>
      <w:r w:rsidR="00ED63F1" w:rsidRPr="00D94147">
        <w:rPr>
          <w:rStyle w:val="CField"/>
        </w:rPr>
        <w:t>escription</w:t>
      </w:r>
      <w:r w:rsidR="00ED63F1">
        <w:t>: A description of the work to be done in this task. You should enter step-by-step instructions or a checklist of things to be done during this planned maintenance job. You should also enter any other information that workers might find useful, e.g. the tools that will be needed or tips on dealing with special problems.</w:t>
      </w:r>
    </w:p>
    <w:p w14:paraId="51D3AC26" w14:textId="77777777" w:rsidR="00ED63F1" w:rsidRDefault="00ED63F1" w:rsidP="00ED63F1">
      <w:pPr>
        <w:pStyle w:val="WindowItem2"/>
      </w:pPr>
      <w:r w:rsidRPr="00D94147">
        <w:rPr>
          <w:rStyle w:val="CField"/>
        </w:rPr>
        <w:t>Downtime</w:t>
      </w:r>
      <w:r>
        <w:t>: A default downtime—how long the unit is expected to be down during the maintenance.</w:t>
      </w:r>
    </w:p>
    <w:p w14:paraId="40801DC0" w14:textId="77777777" w:rsidR="00ED63F1" w:rsidRDefault="004F7033" w:rsidP="00ED63F1">
      <w:pPr>
        <w:pStyle w:val="WindowItem2"/>
      </w:pPr>
      <w:r>
        <w:rPr>
          <w:rStyle w:val="CField"/>
        </w:rPr>
        <w:t>Close</w:t>
      </w:r>
      <w:r w:rsidR="00ED63F1" w:rsidRPr="00D94147">
        <w:rPr>
          <w:rStyle w:val="CField"/>
        </w:rPr>
        <w:t xml:space="preserve"> Code</w:t>
      </w:r>
      <w:r w:rsidR="00ED63F1">
        <w:t xml:space="preserve">: A default closing code to be assigned to work orders generated from this task. For more on closing codes, see </w:t>
      </w:r>
      <w:r w:rsidR="00ED63F1" w:rsidRPr="00120959">
        <w:rPr>
          <w:rStyle w:val="CrossRef"/>
        </w:rPr>
        <w:fldChar w:fldCharType="begin"/>
      </w:r>
      <w:r w:rsidR="00ED63F1" w:rsidRPr="00120959">
        <w:rPr>
          <w:rStyle w:val="CrossRef"/>
        </w:rPr>
        <w:instrText xml:space="preserve"> REF ClosingCodes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371F89" w:rsidRPr="00371F89">
        <w:rPr>
          <w:rStyle w:val="CrossRef"/>
        </w:rPr>
        <w:t>Closing Codes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ClosingCodes \h </w:instrText>
      </w:r>
      <w:r w:rsidR="00ED63F1">
        <w:rPr>
          <w:rStyle w:val="printedonly"/>
        </w:rPr>
      </w:r>
      <w:r w:rsidR="00ED63F1">
        <w:rPr>
          <w:rStyle w:val="printedonly"/>
        </w:rPr>
        <w:fldChar w:fldCharType="separate"/>
      </w:r>
      <w:r w:rsidR="00371F89">
        <w:rPr>
          <w:rStyle w:val="printedonly"/>
          <w:noProof/>
        </w:rPr>
        <w:t>360</w:t>
      </w:r>
      <w:r w:rsidR="00ED63F1">
        <w:rPr>
          <w:rStyle w:val="printedonly"/>
        </w:rPr>
        <w:fldChar w:fldCharType="end"/>
      </w:r>
      <w:r w:rsidR="00ED63F1">
        <w:t>.</w:t>
      </w:r>
    </w:p>
    <w:p w14:paraId="0E022778" w14:textId="77777777" w:rsidR="00ED63F1" w:rsidRDefault="004F7033" w:rsidP="00ED63F1">
      <w:pPr>
        <w:pStyle w:val="WindowItem2"/>
      </w:pPr>
      <w:r>
        <w:rPr>
          <w:rStyle w:val="CField"/>
        </w:rPr>
        <w:t>Closing Comment</w:t>
      </w:r>
      <w:r>
        <w:t>: Any comment</w:t>
      </w:r>
      <w:r w:rsidR="00ED63F1">
        <w:t xml:space="preserve"> that should be filled into the </w:t>
      </w:r>
      <w:r w:rsidR="00ED63F1" w:rsidRPr="00D94147">
        <w:rPr>
          <w:rStyle w:val="CField"/>
        </w:rPr>
        <w:t>C</w:t>
      </w:r>
      <w:r>
        <w:rPr>
          <w:rStyle w:val="CField"/>
        </w:rPr>
        <w:t>losing Comment</w:t>
      </w:r>
      <w:r w:rsidR="00ED63F1">
        <w:t xml:space="preserve"> section of generated work orders.</w:t>
      </w:r>
    </w:p>
    <w:p w14:paraId="03B0DC79" w14:textId="77777777" w:rsidR="00ED63F1" w:rsidRPr="00292D7E" w:rsidRDefault="00ED63F1" w:rsidP="00ED63F1">
      <w:pPr>
        <w:pStyle w:val="WindowItem2"/>
      </w:pPr>
      <w:r w:rsidRPr="00D94147">
        <w:rPr>
          <w:rStyle w:val="CField"/>
        </w:rPr>
        <w:t>Comments</w:t>
      </w:r>
      <w:r>
        <w:t xml:space="preserve">: Comments about this task record. These comments will </w:t>
      </w:r>
      <w:r>
        <w:rPr>
          <w:rStyle w:val="Emphasis"/>
        </w:rPr>
        <w:t>not</w:t>
      </w:r>
      <w:r>
        <w:t xml:space="preserve"> appear on generated work orders.</w:t>
      </w:r>
    </w:p>
    <w:p w14:paraId="3306B213" w14:textId="77777777" w:rsidR="00ED63F1" w:rsidRPr="007C7B1E" w:rsidRDefault="00BA340D" w:rsidP="00ED63F1">
      <w:pPr>
        <w:pStyle w:val="WindowItem2"/>
      </w:pPr>
      <w:r w:rsidRPr="00BA340D">
        <w:rPr>
          <w:rStyle w:val="CButton"/>
        </w:rPr>
        <w:t>Select for Printing</w:t>
      </w:r>
      <w:r w:rsidR="00ED63F1">
        <w:fldChar w:fldCharType="begin"/>
      </w:r>
      <w:r w:rsidR="00ED63F1">
        <w:instrText xml:space="preserve"> XE "select print</w:instrText>
      </w:r>
      <w:r w:rsidR="00AA57B5">
        <w:instrText xml:space="preserve"> flag</w:instrText>
      </w:r>
      <w:r w:rsidR="00ED63F1">
        <w:instrText xml:space="preserve">" </w:instrText>
      </w:r>
      <w:r w:rsidR="00ED63F1">
        <w:fldChar w:fldCharType="end"/>
      </w:r>
      <w:r w:rsidR="00ED63F1">
        <w:t xml:space="preserve">: If this box is checkmarked, work orders generated from this task will be marked </w:t>
      </w:r>
      <w:r w:rsidRPr="00BA340D">
        <w:rPr>
          <w:rStyle w:val="CButton"/>
        </w:rPr>
        <w:t>Select for Printing</w:t>
      </w:r>
      <w:r w:rsidR="00ED63F1">
        <w:t xml:space="preserve">. This makes it simpler to print the work orders after they have been generated. For more on the use of </w:t>
      </w:r>
      <w:r w:rsidRPr="00BA340D">
        <w:rPr>
          <w:rStyle w:val="CButton"/>
        </w:rPr>
        <w:t>Select for Printing</w:t>
      </w:r>
      <w:r w:rsidR="00ED63F1">
        <w:t xml:space="preserve">, see </w:t>
      </w:r>
      <w:r w:rsidR="00ED63F1" w:rsidRPr="00120959">
        <w:rPr>
          <w:rStyle w:val="CrossRef"/>
        </w:rPr>
        <w:fldChar w:fldCharType="begin"/>
      </w:r>
      <w:r w:rsidR="00ED63F1" w:rsidRPr="00120959">
        <w:rPr>
          <w:rStyle w:val="CrossRef"/>
        </w:rPr>
        <w:instrText xml:space="preserve"> REF SelectForPrinting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371F89" w:rsidRPr="00371F89">
        <w:rPr>
          <w:rStyle w:val="CrossRef"/>
        </w:rPr>
        <w:t>Select Print Flags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SelectForPrinting \h </w:instrText>
      </w:r>
      <w:r w:rsidR="00ED63F1">
        <w:rPr>
          <w:rStyle w:val="printedonly"/>
        </w:rPr>
      </w:r>
      <w:r w:rsidR="00ED63F1">
        <w:rPr>
          <w:rStyle w:val="printedonly"/>
        </w:rPr>
        <w:fldChar w:fldCharType="separate"/>
      </w:r>
      <w:r w:rsidR="00371F89">
        <w:rPr>
          <w:rStyle w:val="printedonly"/>
          <w:noProof/>
        </w:rPr>
        <w:t>101</w:t>
      </w:r>
      <w:r w:rsidR="00ED63F1">
        <w:rPr>
          <w:rStyle w:val="printedonly"/>
        </w:rPr>
        <w:fldChar w:fldCharType="end"/>
      </w:r>
      <w:r w:rsidR="00ED63F1">
        <w:t>.</w:t>
      </w:r>
    </w:p>
    <w:p w14:paraId="22EA4B83" w14:textId="77777777" w:rsidR="00ED63F1" w:rsidRDefault="004F7033" w:rsidP="00ED63F1">
      <w:pPr>
        <w:pStyle w:val="WindowItem"/>
      </w:pPr>
      <w:r>
        <w:rPr>
          <w:rStyle w:val="CButton"/>
        </w:rPr>
        <w:t xml:space="preserve">Task </w:t>
      </w:r>
      <w:r w:rsidR="00A27200">
        <w:rPr>
          <w:rStyle w:val="CButton"/>
        </w:rPr>
        <w:t>R</w:t>
      </w:r>
      <w:r w:rsidR="00ED63F1" w:rsidRPr="000A597E">
        <w:rPr>
          <w:rStyle w:val="CButton"/>
        </w:rPr>
        <w:t>esources</w:t>
      </w:r>
      <w:r w:rsidR="00ED63F1">
        <w:t xml:space="preserve"> section: May specify materials that should be reserved for the task. This section may also assign inside workers or outside contractors to the task. Note that these are </w:t>
      </w:r>
      <w:r w:rsidR="00ED63F1">
        <w:rPr>
          <w:rStyle w:val="Emphasis"/>
        </w:rPr>
        <w:t>default</w:t>
      </w:r>
      <w:r w:rsidR="00ED63F1">
        <w:t xml:space="preserve"> assignments to be used when work orders are generated from the task description. Such assignments may be changed on the actual generated work order. (For example, if a job is usually done by worker X but that person is on vacation, you can edit a generated work order to assign the job to someone else.)</w:t>
      </w:r>
    </w:p>
    <w:p w14:paraId="115F9472" w14:textId="77777777" w:rsidR="00ED63F1" w:rsidRDefault="00ED63F1" w:rsidP="00ED63F1">
      <w:pPr>
        <w:pStyle w:val="WindowItem2"/>
      </w:pPr>
      <w:r w:rsidRPr="00D94147">
        <w:rPr>
          <w:rStyle w:val="CField"/>
        </w:rPr>
        <w:t>Demand</w:t>
      </w:r>
      <w:r w:rsidR="004F7033">
        <w:rPr>
          <w:rStyle w:val="CField"/>
        </w:rPr>
        <w:t xml:space="preserve"> Count</w:t>
      </w:r>
      <w:r>
        <w:t>: A read-only field giving the total number of demands current specified for the task.</w:t>
      </w:r>
    </w:p>
    <w:p w14:paraId="1ACE8134" w14:textId="77777777" w:rsidR="00ED63F1" w:rsidRDefault="004F7033" w:rsidP="00ED63F1">
      <w:pPr>
        <w:pStyle w:val="WindowItem2"/>
      </w:pPr>
      <w:r>
        <w:rPr>
          <w:rStyle w:val="CButton"/>
        </w:rPr>
        <w:t>Task Item</w:t>
      </w:r>
      <w:r w:rsidR="00993B84">
        <w:rPr>
          <w:rStyle w:val="CButton"/>
        </w:rPr>
        <w:t>s</w:t>
      </w:r>
      <w:r w:rsidR="00ED63F1">
        <w:t xml:space="preserve"> section: Specifies items to be demanded by the task. The list shows current demands; the buttons let you add new demands and temporary storage assignments.</w:t>
      </w:r>
    </w:p>
    <w:p w14:paraId="7F3F6CAC" w14:textId="77777777" w:rsidR="00ED63F1" w:rsidRDefault="00ED63F1" w:rsidP="00ED63F1">
      <w:pPr>
        <w:pStyle w:val="WindowItem3"/>
      </w:pPr>
      <w:r w:rsidRPr="000A597E">
        <w:rPr>
          <w:rStyle w:val="CButton"/>
        </w:rPr>
        <w:t>New Task Demand Item</w:t>
      </w:r>
      <w:r>
        <w:t xml:space="preserve">: Reserves an item for the task. See </w:t>
      </w:r>
      <w:r w:rsidRPr="00120959">
        <w:rPr>
          <w:rStyle w:val="CrossRef"/>
        </w:rPr>
        <w:fldChar w:fldCharType="begin"/>
      </w:r>
      <w:r w:rsidRPr="00120959">
        <w:rPr>
          <w:rStyle w:val="CrossRef"/>
        </w:rPr>
        <w:instrText xml:space="preserve"> REF DemandItemForTask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Demand Item</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DemandItemForTask \h </w:instrText>
      </w:r>
      <w:r>
        <w:rPr>
          <w:rStyle w:val="printedonly"/>
        </w:rPr>
      </w:r>
      <w:r>
        <w:rPr>
          <w:rStyle w:val="printedonly"/>
        </w:rPr>
        <w:fldChar w:fldCharType="separate"/>
      </w:r>
      <w:r w:rsidR="00371F89">
        <w:rPr>
          <w:rStyle w:val="printedonly"/>
          <w:noProof/>
        </w:rPr>
        <w:t>282</w:t>
      </w:r>
      <w:r>
        <w:rPr>
          <w:rStyle w:val="printedonly"/>
        </w:rPr>
        <w:fldChar w:fldCharType="end"/>
      </w:r>
      <w:r>
        <w:t>.</w:t>
      </w:r>
    </w:p>
    <w:p w14:paraId="3F38F8F2" w14:textId="77777777" w:rsidR="00ED63F1" w:rsidRDefault="00ED63F1" w:rsidP="00ED63F1">
      <w:pPr>
        <w:pStyle w:val="WindowItem3"/>
      </w:pPr>
      <w:r>
        <w:rPr>
          <w:rStyle w:val="LoseThisLine"/>
        </w:rPr>
        <w:t>///</w:t>
      </w:r>
      <w:r w:rsidRPr="000A597E">
        <w:rPr>
          <w:rStyle w:val="CButton"/>
        </w:rPr>
        <w:t>Edit</w:t>
      </w:r>
      <w:r>
        <w:t>: Opens an editor window to let you edit the selected record.</w:t>
      </w:r>
    </w:p>
    <w:p w14:paraId="07B33C80" w14:textId="77777777"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14:paraId="0224B326" w14:textId="77777777" w:rsidR="00ED63F1" w:rsidRDefault="00ED63F1" w:rsidP="00ED63F1">
      <w:pPr>
        <w:pStyle w:val="WindowItem3"/>
      </w:pPr>
      <w:r>
        <w:rPr>
          <w:rStyle w:val="LoseThisLine"/>
        </w:rPr>
        <w:t>///</w:t>
      </w:r>
      <w:r w:rsidR="00AF6B7A">
        <w:rPr>
          <w:rStyle w:val="CButton"/>
        </w:rPr>
        <w:t>!Delete!</w:t>
      </w:r>
      <w:r>
        <w:t>: Deletes the record that’s currently selected.</w:t>
      </w:r>
    </w:p>
    <w:p w14:paraId="54F97891" w14:textId="77777777" w:rsidR="00ED63F1" w:rsidRDefault="00ED63F1" w:rsidP="00ED63F1">
      <w:pPr>
        <w:pStyle w:val="WindowItem3"/>
      </w:pPr>
      <w:r>
        <w:rPr>
          <w:rStyle w:val="LoseThisLine"/>
        </w:rPr>
        <w:t>///</w:t>
      </w:r>
      <w:r w:rsidR="0087770C">
        <w:rPr>
          <w:rStyle w:val="CButton"/>
        </w:rPr>
        <w:t>!Search!</w:t>
      </w:r>
      <w:r>
        <w:t>: Opens a window to search for a particular record.</w:t>
      </w:r>
    </w:p>
    <w:p w14:paraId="019342A0" w14:textId="77777777" w:rsidR="0076465D" w:rsidRDefault="0076465D" w:rsidP="0076465D">
      <w:pPr>
        <w:pStyle w:val="WindowItem3"/>
      </w:pPr>
      <w:r>
        <w:rPr>
          <w:rStyle w:val="LoseThisLine"/>
        </w:rPr>
        <w:t>///</w:t>
      </w:r>
      <w:r w:rsidRPr="00AF6B7A">
        <w:rPr>
          <w:rStyle w:val="CButton"/>
        </w:rPr>
        <w:t>!Refresh!</w:t>
      </w:r>
      <w:r>
        <w:t>: Updates the list to reflect any recent changes.</w:t>
      </w:r>
    </w:p>
    <w:p w14:paraId="096FA67B" w14:textId="77777777" w:rsidR="00ED63F1" w:rsidRDefault="004F7033" w:rsidP="00ED63F1">
      <w:pPr>
        <w:pStyle w:val="WindowItem2"/>
      </w:pPr>
      <w:r>
        <w:rPr>
          <w:rStyle w:val="CButton"/>
        </w:rPr>
        <w:t xml:space="preserve">Task </w:t>
      </w:r>
      <w:r w:rsidR="00ED63F1" w:rsidRPr="000A597E">
        <w:rPr>
          <w:rStyle w:val="CButton"/>
        </w:rPr>
        <w:t>Inside</w:t>
      </w:r>
      <w:r w:rsidR="00ED63F1">
        <w:t xml:space="preserve"> section: Specifies inside labor that should be assigned to the task.</w:t>
      </w:r>
    </w:p>
    <w:p w14:paraId="1B527290" w14:textId="77777777" w:rsidR="00ED63F1" w:rsidRDefault="00ED63F1" w:rsidP="00ED63F1">
      <w:pPr>
        <w:pStyle w:val="WindowItem3"/>
      </w:pPr>
      <w:r w:rsidRPr="000A597E">
        <w:rPr>
          <w:rStyle w:val="CButton"/>
        </w:rPr>
        <w:t>New Task Demand Hourly Inside</w:t>
      </w:r>
      <w:r>
        <w:t xml:space="preserve">: Assigns inside personnel to the task, charging on an hourly basis; see </w:t>
      </w:r>
      <w:r w:rsidRPr="00120959">
        <w:rPr>
          <w:rStyle w:val="CrossRef"/>
        </w:rPr>
        <w:fldChar w:fldCharType="begin"/>
      </w:r>
      <w:r w:rsidRPr="00120959">
        <w:rPr>
          <w:rStyle w:val="CrossRef"/>
        </w:rPr>
        <w:instrText xml:space="preserve"> REF DemandInsideLaborForTask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Demand Hourly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DemandInsideLaborForTask \h </w:instrText>
      </w:r>
      <w:r>
        <w:rPr>
          <w:rStyle w:val="printedonly"/>
        </w:rPr>
      </w:r>
      <w:r>
        <w:rPr>
          <w:rStyle w:val="printedonly"/>
        </w:rPr>
        <w:fldChar w:fldCharType="separate"/>
      </w:r>
      <w:r w:rsidR="00371F89">
        <w:rPr>
          <w:rStyle w:val="printedonly"/>
          <w:noProof/>
        </w:rPr>
        <w:t>283</w:t>
      </w:r>
      <w:r>
        <w:rPr>
          <w:rStyle w:val="printedonly"/>
        </w:rPr>
        <w:fldChar w:fldCharType="end"/>
      </w:r>
      <w:r>
        <w:t>.</w:t>
      </w:r>
    </w:p>
    <w:p w14:paraId="4501ADEE" w14:textId="77777777" w:rsidR="00ED63F1" w:rsidRDefault="00ED63F1" w:rsidP="00ED63F1">
      <w:pPr>
        <w:pStyle w:val="WindowItem3"/>
      </w:pPr>
      <w:r w:rsidRPr="000A597E">
        <w:rPr>
          <w:rStyle w:val="CButton"/>
        </w:rPr>
        <w:t>New Task Demand Per Job Inside</w:t>
      </w:r>
      <w:r>
        <w:t xml:space="preserve">: Assigns inside personnel to the task, charging on a per job basis. See </w:t>
      </w:r>
      <w:r w:rsidRPr="00120959">
        <w:rPr>
          <w:rStyle w:val="CrossRef"/>
        </w:rPr>
        <w:fldChar w:fldCharType="begin"/>
      </w:r>
      <w:r w:rsidRPr="00120959">
        <w:rPr>
          <w:rStyle w:val="CrossRef"/>
        </w:rPr>
        <w:instrText xml:space="preserve"> REF DemandInsideOtherWorkForTask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371F89" w:rsidRPr="00371F89">
        <w:rPr>
          <w:rStyle w:val="CrossRef"/>
        </w:rPr>
        <w:t>Task Demand Per Job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DemandInsideOtherWorkForTask \h </w:instrText>
      </w:r>
      <w:r>
        <w:rPr>
          <w:rStyle w:val="printedonly"/>
        </w:rPr>
      </w:r>
      <w:r>
        <w:rPr>
          <w:rStyle w:val="printedonly"/>
        </w:rPr>
        <w:fldChar w:fldCharType="separate"/>
      </w:r>
      <w:r w:rsidR="00371F89">
        <w:rPr>
          <w:rStyle w:val="printedonly"/>
          <w:noProof/>
        </w:rPr>
        <w:t>285</w:t>
      </w:r>
      <w:r>
        <w:rPr>
          <w:rStyle w:val="printedonly"/>
        </w:rPr>
        <w:fldChar w:fldCharType="end"/>
      </w:r>
      <w:r>
        <w:t>.</w:t>
      </w:r>
    </w:p>
    <w:p w14:paraId="6C7A5AB6" w14:textId="77777777" w:rsidR="00ED63F1" w:rsidRDefault="00ED63F1" w:rsidP="00ED63F1">
      <w:pPr>
        <w:pStyle w:val="WindowItem3"/>
      </w:pPr>
      <w:r>
        <w:rPr>
          <w:rStyle w:val="LoseThisLine"/>
        </w:rPr>
        <w:t>///</w:t>
      </w:r>
      <w:r w:rsidRPr="000A597E">
        <w:rPr>
          <w:rStyle w:val="CButton"/>
        </w:rPr>
        <w:t>Edit</w:t>
      </w:r>
      <w:r>
        <w:t>: Opens an editor window to let you edit the selected record.</w:t>
      </w:r>
    </w:p>
    <w:p w14:paraId="2CF6F925" w14:textId="77777777"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14:paraId="19C0D231" w14:textId="77777777" w:rsidR="00ED63F1" w:rsidRDefault="00ED63F1" w:rsidP="00ED63F1">
      <w:pPr>
        <w:pStyle w:val="WindowItem3"/>
      </w:pPr>
      <w:r>
        <w:rPr>
          <w:rStyle w:val="LoseThisLine"/>
        </w:rPr>
        <w:t>///</w:t>
      </w:r>
      <w:r w:rsidR="00AF6B7A">
        <w:rPr>
          <w:rStyle w:val="CButton"/>
        </w:rPr>
        <w:t>!Delete!</w:t>
      </w:r>
      <w:r>
        <w:t>: Deletes the record that’s currently selected.</w:t>
      </w:r>
    </w:p>
    <w:p w14:paraId="154C5BCC" w14:textId="77777777" w:rsidR="00ED63F1" w:rsidRDefault="00ED63F1" w:rsidP="00ED63F1">
      <w:pPr>
        <w:pStyle w:val="WindowItem3"/>
      </w:pPr>
      <w:r>
        <w:rPr>
          <w:rStyle w:val="LoseThisLine"/>
        </w:rPr>
        <w:t>///</w:t>
      </w:r>
      <w:r w:rsidR="0087770C">
        <w:rPr>
          <w:rStyle w:val="CButton"/>
        </w:rPr>
        <w:t>!Search!</w:t>
      </w:r>
      <w:r>
        <w:t>: Opens a window to search for a particular record.</w:t>
      </w:r>
    </w:p>
    <w:p w14:paraId="2D6A6B37" w14:textId="77777777" w:rsidR="0076465D" w:rsidRDefault="0076465D" w:rsidP="0076465D">
      <w:pPr>
        <w:pStyle w:val="WindowItem3"/>
      </w:pPr>
      <w:r>
        <w:rPr>
          <w:rStyle w:val="LoseThisLine"/>
        </w:rPr>
        <w:t>///</w:t>
      </w:r>
      <w:r w:rsidRPr="00AF6B7A">
        <w:rPr>
          <w:rStyle w:val="CButton"/>
        </w:rPr>
        <w:t>!Refresh!</w:t>
      </w:r>
      <w:r>
        <w:t>: Updates the list to reflect any recent changes.</w:t>
      </w:r>
    </w:p>
    <w:p w14:paraId="669FE91B" w14:textId="77777777" w:rsidR="00ED63F1" w:rsidRDefault="004F7033" w:rsidP="00ED63F1">
      <w:pPr>
        <w:pStyle w:val="WindowItem2"/>
      </w:pPr>
      <w:r>
        <w:rPr>
          <w:rStyle w:val="CButton"/>
        </w:rPr>
        <w:t xml:space="preserve">Task </w:t>
      </w:r>
      <w:r w:rsidR="00ED63F1" w:rsidRPr="000A597E">
        <w:rPr>
          <w:rStyle w:val="CButton"/>
        </w:rPr>
        <w:t>Outside</w:t>
      </w:r>
      <w:r w:rsidR="00ED63F1">
        <w:t xml:space="preserve"> section: Specifies outside contractors who should be assigned to the task.</w:t>
      </w:r>
    </w:p>
    <w:p w14:paraId="1FBE9FA1" w14:textId="77777777" w:rsidR="00ED63F1" w:rsidRDefault="00ED63F1" w:rsidP="00ED63F1">
      <w:pPr>
        <w:pStyle w:val="WindowItem3"/>
      </w:pPr>
      <w:r w:rsidRPr="000A597E">
        <w:rPr>
          <w:rStyle w:val="CButton"/>
        </w:rPr>
        <w:t>New Task Demand Hourly Outside</w:t>
      </w:r>
      <w:r>
        <w:t xml:space="preserve">: Assigns an outside contractor to the task, charging on an hourly basis. See </w:t>
      </w:r>
      <w:r w:rsidRPr="00120959">
        <w:rPr>
          <w:rStyle w:val="CrossRef"/>
        </w:rPr>
        <w:fldChar w:fldCharType="begin"/>
      </w:r>
      <w:r w:rsidRPr="00120959">
        <w:rPr>
          <w:rStyle w:val="CrossRef"/>
        </w:rPr>
        <w:instrText xml:space="preserve"> REF DemandOutsideLaborForTask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371F89" w:rsidRPr="00371F89">
        <w:rPr>
          <w:rStyle w:val="CrossRef"/>
        </w:rPr>
        <w:t>Task Demand Hourly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DemandOutsideLaborForTask \h </w:instrText>
      </w:r>
      <w:r>
        <w:rPr>
          <w:rStyle w:val="printedonly"/>
        </w:rPr>
      </w:r>
      <w:r>
        <w:rPr>
          <w:rStyle w:val="printedonly"/>
        </w:rPr>
        <w:fldChar w:fldCharType="separate"/>
      </w:r>
      <w:r w:rsidR="00371F89">
        <w:rPr>
          <w:rStyle w:val="printedonly"/>
          <w:noProof/>
        </w:rPr>
        <w:t>286</w:t>
      </w:r>
      <w:r>
        <w:rPr>
          <w:rStyle w:val="printedonly"/>
        </w:rPr>
        <w:fldChar w:fldCharType="end"/>
      </w:r>
      <w:r>
        <w:t>.</w:t>
      </w:r>
    </w:p>
    <w:p w14:paraId="6EFEAFC3" w14:textId="77777777" w:rsidR="00ED63F1" w:rsidRDefault="00ED63F1" w:rsidP="00ED63F1">
      <w:pPr>
        <w:pStyle w:val="WindowItem3"/>
      </w:pPr>
      <w:r w:rsidRPr="000A597E">
        <w:rPr>
          <w:rStyle w:val="CButton"/>
        </w:rPr>
        <w:t>New Task Demand Per Job Outside</w:t>
      </w:r>
      <w:r>
        <w:t xml:space="preserve">: Assigns an outside contractor to the task, charging on a per job basis. See </w:t>
      </w:r>
      <w:r w:rsidRPr="00120959">
        <w:rPr>
          <w:rStyle w:val="CrossRef"/>
        </w:rPr>
        <w:fldChar w:fldCharType="begin"/>
      </w:r>
      <w:r w:rsidRPr="00120959">
        <w:rPr>
          <w:rStyle w:val="CrossRef"/>
        </w:rPr>
        <w:instrText xml:space="preserve"> REF DemandOutsideOtherWorkForTask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Demand Per Job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DemandOutsideOtherWorkForTask \h </w:instrText>
      </w:r>
      <w:r>
        <w:rPr>
          <w:rStyle w:val="printedonly"/>
        </w:rPr>
      </w:r>
      <w:r>
        <w:rPr>
          <w:rStyle w:val="printedonly"/>
        </w:rPr>
        <w:fldChar w:fldCharType="separate"/>
      </w:r>
      <w:r w:rsidR="00371F89">
        <w:rPr>
          <w:rStyle w:val="printedonly"/>
          <w:noProof/>
        </w:rPr>
        <w:t>287</w:t>
      </w:r>
      <w:r>
        <w:rPr>
          <w:rStyle w:val="printedonly"/>
        </w:rPr>
        <w:fldChar w:fldCharType="end"/>
      </w:r>
      <w:r>
        <w:t>.</w:t>
      </w:r>
    </w:p>
    <w:p w14:paraId="3BA9C899" w14:textId="77777777" w:rsidR="00ED63F1" w:rsidRDefault="00ED63F1" w:rsidP="00ED63F1">
      <w:pPr>
        <w:pStyle w:val="WindowItem3"/>
      </w:pPr>
      <w:r>
        <w:rPr>
          <w:rStyle w:val="LoseThisLine"/>
        </w:rPr>
        <w:t>///</w:t>
      </w:r>
      <w:r w:rsidRPr="000A597E">
        <w:rPr>
          <w:rStyle w:val="CButton"/>
        </w:rPr>
        <w:t>Edit</w:t>
      </w:r>
      <w:r>
        <w:t>: Opens an editor window to let you edit the selected record.</w:t>
      </w:r>
    </w:p>
    <w:p w14:paraId="7B8159B0" w14:textId="77777777"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14:paraId="2C5AB96A" w14:textId="77777777" w:rsidR="00ED63F1" w:rsidRDefault="00ED63F1" w:rsidP="00ED63F1">
      <w:pPr>
        <w:pStyle w:val="WindowItem3"/>
      </w:pPr>
      <w:r>
        <w:rPr>
          <w:rStyle w:val="LoseThisLine"/>
        </w:rPr>
        <w:t>///</w:t>
      </w:r>
      <w:r w:rsidR="00AF6B7A">
        <w:rPr>
          <w:rStyle w:val="CButton"/>
        </w:rPr>
        <w:t>!Delete!</w:t>
      </w:r>
      <w:r>
        <w:t>: Deletes the record that’s currently selected.</w:t>
      </w:r>
    </w:p>
    <w:p w14:paraId="2F87D061" w14:textId="77777777" w:rsidR="00ED63F1" w:rsidRDefault="00ED63F1" w:rsidP="00ED63F1">
      <w:pPr>
        <w:pStyle w:val="WindowItem3"/>
      </w:pPr>
      <w:r>
        <w:rPr>
          <w:rStyle w:val="LoseThisLine"/>
        </w:rPr>
        <w:t>///</w:t>
      </w:r>
      <w:r w:rsidR="0087770C">
        <w:rPr>
          <w:rStyle w:val="CButton"/>
        </w:rPr>
        <w:t>!Search!</w:t>
      </w:r>
      <w:r>
        <w:t>: Opens a window to search for a particular record.</w:t>
      </w:r>
    </w:p>
    <w:p w14:paraId="0851EDE9" w14:textId="77777777" w:rsidR="0076465D" w:rsidRDefault="0076465D" w:rsidP="0076465D">
      <w:pPr>
        <w:pStyle w:val="WindowItem3"/>
      </w:pPr>
      <w:r>
        <w:rPr>
          <w:rStyle w:val="LoseThisLine"/>
        </w:rPr>
        <w:t>///</w:t>
      </w:r>
      <w:r w:rsidRPr="00AF6B7A">
        <w:rPr>
          <w:rStyle w:val="CButton"/>
        </w:rPr>
        <w:t>!Refresh!</w:t>
      </w:r>
      <w:r>
        <w:t>: Updates the list to reflect any recent changes.</w:t>
      </w:r>
    </w:p>
    <w:p w14:paraId="4A20C0DC" w14:textId="77777777" w:rsidR="00ED63F1" w:rsidRDefault="004F7033" w:rsidP="00ED63F1">
      <w:pPr>
        <w:pStyle w:val="WindowItem2"/>
      </w:pPr>
      <w:r>
        <w:rPr>
          <w:rStyle w:val="CButton"/>
        </w:rPr>
        <w:t>Task M</w:t>
      </w:r>
      <w:r w:rsidR="00ED63F1" w:rsidRPr="000A597E">
        <w:rPr>
          <w:rStyle w:val="CButton"/>
        </w:rPr>
        <w:t>iscellaneous</w:t>
      </w:r>
      <w:r>
        <w:rPr>
          <w:rStyle w:val="CButton"/>
        </w:rPr>
        <w:t xml:space="preserve"> Expense</w:t>
      </w:r>
      <w:r w:rsidR="00B05BF4">
        <w:rPr>
          <w:rStyle w:val="CButton"/>
        </w:rPr>
        <w:t>s</w:t>
      </w:r>
      <w:r w:rsidR="00ED63F1">
        <w:t xml:space="preserve"> section: Specifies miscellaneous costs that should be associated with the task.</w:t>
      </w:r>
    </w:p>
    <w:p w14:paraId="6593A11F" w14:textId="77777777" w:rsidR="00ED63F1" w:rsidRDefault="00ED63F1" w:rsidP="00ED63F1">
      <w:pPr>
        <w:pStyle w:val="WindowItem3"/>
      </w:pPr>
      <w:r w:rsidRPr="000A597E">
        <w:rPr>
          <w:rStyle w:val="CButton"/>
        </w:rPr>
        <w:t>New Task Demand Miscellaneous Cost</w:t>
      </w:r>
      <w:r>
        <w:t xml:space="preserve">: Assigns a new miscellaneous cost to the task. See </w:t>
      </w:r>
      <w:r w:rsidRPr="00120959">
        <w:rPr>
          <w:rStyle w:val="CrossRef"/>
        </w:rPr>
        <w:fldChar w:fldCharType="begin"/>
      </w:r>
      <w:r w:rsidRPr="00120959">
        <w:rPr>
          <w:rStyle w:val="CrossRef"/>
        </w:rPr>
        <w:instrText xml:space="preserve"> REF DemandMiscellaneousForTask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371F89" w:rsidRPr="00371F89">
        <w:rPr>
          <w:rStyle w:val="CrossRef"/>
        </w:rPr>
        <w:t>Task Demand Miscellaneous Cost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DemandMiscellaneousForTask \h </w:instrText>
      </w:r>
      <w:r>
        <w:rPr>
          <w:rStyle w:val="printedonly"/>
        </w:rPr>
      </w:r>
      <w:r>
        <w:rPr>
          <w:rStyle w:val="printedonly"/>
        </w:rPr>
        <w:fldChar w:fldCharType="separate"/>
      </w:r>
      <w:r w:rsidR="00371F89">
        <w:rPr>
          <w:rStyle w:val="printedonly"/>
          <w:noProof/>
        </w:rPr>
        <w:t>289</w:t>
      </w:r>
      <w:r>
        <w:rPr>
          <w:rStyle w:val="printedonly"/>
        </w:rPr>
        <w:fldChar w:fldCharType="end"/>
      </w:r>
      <w:r>
        <w:t>.</w:t>
      </w:r>
    </w:p>
    <w:p w14:paraId="6B98FCFF" w14:textId="77777777" w:rsidR="00ED63F1" w:rsidRDefault="00ED63F1" w:rsidP="00ED63F1">
      <w:pPr>
        <w:pStyle w:val="WindowItem3"/>
      </w:pPr>
      <w:r>
        <w:rPr>
          <w:rStyle w:val="LoseThisLine"/>
        </w:rPr>
        <w:t>///</w:t>
      </w:r>
      <w:r w:rsidRPr="000A597E">
        <w:rPr>
          <w:rStyle w:val="CButton"/>
        </w:rPr>
        <w:t>Edit</w:t>
      </w:r>
      <w:r>
        <w:t>: Opens an editor window to let you edit the selected record.</w:t>
      </w:r>
    </w:p>
    <w:p w14:paraId="672EC190" w14:textId="77777777"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14:paraId="07C4A621" w14:textId="77777777" w:rsidR="00ED63F1" w:rsidRDefault="00ED63F1" w:rsidP="00ED63F1">
      <w:pPr>
        <w:pStyle w:val="WindowItem3"/>
      </w:pPr>
      <w:r>
        <w:rPr>
          <w:rStyle w:val="LoseThisLine"/>
        </w:rPr>
        <w:t>///</w:t>
      </w:r>
      <w:r w:rsidR="00AF6B7A">
        <w:rPr>
          <w:rStyle w:val="CButton"/>
        </w:rPr>
        <w:t>!Delete!</w:t>
      </w:r>
      <w:r>
        <w:t>: Deletes the record that’s currently selected.</w:t>
      </w:r>
    </w:p>
    <w:p w14:paraId="1E25FA49" w14:textId="77777777" w:rsidR="00ED63F1" w:rsidRDefault="00ED63F1" w:rsidP="00ED63F1">
      <w:pPr>
        <w:pStyle w:val="WindowItem3"/>
      </w:pPr>
      <w:r>
        <w:rPr>
          <w:rStyle w:val="LoseThisLine"/>
        </w:rPr>
        <w:t>///</w:t>
      </w:r>
      <w:r w:rsidR="0087770C">
        <w:rPr>
          <w:rStyle w:val="CButton"/>
        </w:rPr>
        <w:t>!Search!</w:t>
      </w:r>
      <w:r>
        <w:t>: Opens a window to search for a particular record.</w:t>
      </w:r>
    </w:p>
    <w:p w14:paraId="31FF8223" w14:textId="77777777" w:rsidR="0076465D" w:rsidRDefault="0076465D" w:rsidP="0076465D">
      <w:pPr>
        <w:pStyle w:val="WindowItem3"/>
      </w:pPr>
      <w:r>
        <w:rPr>
          <w:rStyle w:val="LoseThisLine"/>
        </w:rPr>
        <w:t>///</w:t>
      </w:r>
      <w:r w:rsidRPr="00AF6B7A">
        <w:rPr>
          <w:rStyle w:val="CButton"/>
        </w:rPr>
        <w:t>!Refresh!</w:t>
      </w:r>
      <w:r>
        <w:t>: Updates the list to reflect any recent changes.</w:t>
      </w:r>
    </w:p>
    <w:p w14:paraId="3230345C" w14:textId="77777777" w:rsidR="00ED63F1" w:rsidRPr="00212EAF" w:rsidRDefault="00ED63F1" w:rsidP="00ED63F1">
      <w:pPr>
        <w:pStyle w:val="WindowItem"/>
      </w:pPr>
      <w:r w:rsidRPr="000A597E">
        <w:rPr>
          <w:rStyle w:val="CButton"/>
        </w:rPr>
        <w:t>Task Temporary Storage</w:t>
      </w:r>
      <w:r>
        <w:t xml:space="preserve"> section: Specifies temporary storage locations and assignments for this task.</w:t>
      </w:r>
    </w:p>
    <w:p w14:paraId="7E55775F" w14:textId="77777777" w:rsidR="00ED63F1" w:rsidRPr="00212EAF" w:rsidRDefault="00ED63F1" w:rsidP="00ED63F1">
      <w:pPr>
        <w:pStyle w:val="WindowItem2"/>
      </w:pPr>
      <w:r w:rsidRPr="000A597E">
        <w:rPr>
          <w:rStyle w:val="CButton"/>
        </w:rPr>
        <w:t>New Task Temporary Storage</w:t>
      </w:r>
      <w:r>
        <w:t xml:space="preserve">: Specifies a temporary storage location for this task. For more information, see </w:t>
      </w:r>
      <w:r w:rsidRPr="00120959">
        <w:rPr>
          <w:rStyle w:val="CrossRef"/>
        </w:rPr>
        <w:fldChar w:fldCharType="begin"/>
      </w:r>
      <w:r w:rsidRPr="00120959">
        <w:rPr>
          <w:rStyle w:val="CrossRef"/>
        </w:rPr>
        <w:instrText xml:space="preserve"> REF TaskTemporaryStorageEditor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Editing Task Temporary Storage Locations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371F89">
        <w:rPr>
          <w:rStyle w:val="printedonly"/>
          <w:noProof/>
        </w:rPr>
        <w:t>281</w:t>
      </w:r>
      <w:r w:rsidRPr="00D1582B">
        <w:rPr>
          <w:rStyle w:val="printedonly"/>
        </w:rPr>
        <w:fldChar w:fldCharType="end"/>
      </w:r>
      <w:r>
        <w:t>.</w:t>
      </w:r>
    </w:p>
    <w:p w14:paraId="2FD1826E" w14:textId="77777777" w:rsidR="00ED63F1" w:rsidRDefault="00ED63F1" w:rsidP="00ED63F1">
      <w:pPr>
        <w:pStyle w:val="WindowItem2"/>
      </w:pPr>
      <w:r w:rsidRPr="000A597E">
        <w:rPr>
          <w:rStyle w:val="CButton"/>
        </w:rPr>
        <w:t>New Task Temporary Storage Assignment</w:t>
      </w:r>
      <w:r>
        <w:t xml:space="preserve">: Specifies a temporary storage assignment for this task. For more information, see </w:t>
      </w:r>
      <w:r w:rsidRPr="00120959">
        <w:rPr>
          <w:rStyle w:val="CrossRef"/>
        </w:rPr>
        <w:fldChar w:fldCharType="begin"/>
      </w:r>
      <w:r w:rsidRPr="00120959">
        <w:rPr>
          <w:rStyle w:val="CrossRef"/>
        </w:rPr>
        <w:instrText xml:space="preserve"> REF TaskItemLocationEditor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Editing Task Temporary Storage Assignments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371F89">
        <w:rPr>
          <w:rStyle w:val="printedonly"/>
          <w:noProof/>
        </w:rPr>
        <w:t>281</w:t>
      </w:r>
      <w:r w:rsidRPr="00D1582B">
        <w:rPr>
          <w:rStyle w:val="printedonly"/>
        </w:rPr>
        <w:fldChar w:fldCharType="end"/>
      </w:r>
      <w:r>
        <w:t>.</w:t>
      </w:r>
    </w:p>
    <w:p w14:paraId="138586D0" w14:textId="77777777" w:rsidR="00ED63F1" w:rsidRDefault="00ED63F1" w:rsidP="00ED63F1">
      <w:pPr>
        <w:pStyle w:val="WindowItem2"/>
      </w:pPr>
      <w:r>
        <w:rPr>
          <w:rStyle w:val="LoseThisLine"/>
        </w:rPr>
        <w:t>///</w:t>
      </w:r>
      <w:r w:rsidR="00562A16" w:rsidRPr="000B2747">
        <w:rPr>
          <w:rStyle w:val="CButton"/>
        </w:rPr>
        <w:t>!Edit!</w:t>
      </w:r>
      <w:r>
        <w:t>: This drop-down button offers several possible actions:</w:t>
      </w:r>
    </w:p>
    <w:p w14:paraId="04918CAB" w14:textId="77777777" w:rsidR="00ED63F1" w:rsidRDefault="00ED63F1" w:rsidP="00ED63F1">
      <w:pPr>
        <w:pStyle w:val="WindowItem3"/>
      </w:pPr>
      <w:r>
        <w:rPr>
          <w:rStyle w:val="LoseThisLine"/>
        </w:rPr>
        <w:t>///</w:t>
      </w:r>
      <w:r w:rsidRPr="000A597E">
        <w:rPr>
          <w:rStyle w:val="CButton"/>
        </w:rPr>
        <w:t>Edit</w:t>
      </w:r>
      <w:r>
        <w:t>: Opens an editor window to let you edit the selected record.</w:t>
      </w:r>
    </w:p>
    <w:p w14:paraId="5ECE2AF3" w14:textId="77777777"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14:paraId="26529A46" w14:textId="77777777" w:rsidR="00ED63F1" w:rsidRDefault="00ED63F1" w:rsidP="00ED63F1">
      <w:pPr>
        <w:pStyle w:val="WindowItem2"/>
      </w:pPr>
      <w:r>
        <w:rPr>
          <w:rStyle w:val="LoseThisLine"/>
        </w:rPr>
        <w:t>///</w:t>
      </w:r>
      <w:r w:rsidR="00AF6B7A">
        <w:rPr>
          <w:rStyle w:val="CButton"/>
        </w:rPr>
        <w:t>!Delete!</w:t>
      </w:r>
      <w:r>
        <w:t>: Deletes the record that’s currently selected.</w:t>
      </w:r>
    </w:p>
    <w:p w14:paraId="49F53BC8" w14:textId="77777777" w:rsidR="00ED63F1" w:rsidRDefault="00ED63F1" w:rsidP="00ED63F1">
      <w:pPr>
        <w:pStyle w:val="WindowItem2"/>
      </w:pPr>
      <w:r>
        <w:rPr>
          <w:rStyle w:val="LoseThisLine"/>
        </w:rPr>
        <w:t>///</w:t>
      </w:r>
      <w:r w:rsidR="0087770C">
        <w:rPr>
          <w:rStyle w:val="CButton"/>
        </w:rPr>
        <w:t>!Search!</w:t>
      </w:r>
      <w:r>
        <w:t>: Opens a window to search for a particular record.</w:t>
      </w:r>
    </w:p>
    <w:p w14:paraId="60034504" w14:textId="77777777" w:rsidR="0076465D" w:rsidRDefault="0076465D" w:rsidP="0076465D">
      <w:pPr>
        <w:pStyle w:val="WindowItem2"/>
      </w:pPr>
      <w:r>
        <w:rPr>
          <w:rStyle w:val="LoseThisLine"/>
        </w:rPr>
        <w:t>///</w:t>
      </w:r>
      <w:r w:rsidRPr="00AF6B7A">
        <w:rPr>
          <w:rStyle w:val="CButton"/>
        </w:rPr>
        <w:t>!Refresh!</w:t>
      </w:r>
      <w:r>
        <w:t>: Updates the list to reflect any recent changes.</w:t>
      </w:r>
    </w:p>
    <w:p w14:paraId="787B90BA" w14:textId="77777777" w:rsidR="00ED63F1" w:rsidRDefault="00ED63F1" w:rsidP="00ED63F1">
      <w:pPr>
        <w:pStyle w:val="WindowItem"/>
      </w:pPr>
      <w:r w:rsidRPr="000A597E">
        <w:rPr>
          <w:rStyle w:val="CButton"/>
        </w:rPr>
        <w:t xml:space="preserve">Purchase </w:t>
      </w:r>
      <w:r w:rsidR="00A27200">
        <w:rPr>
          <w:rStyle w:val="CButton"/>
        </w:rPr>
        <w:t xml:space="preserve">Order </w:t>
      </w:r>
      <w:r w:rsidRPr="000A597E">
        <w:rPr>
          <w:rStyle w:val="CButton"/>
        </w:rPr>
        <w:t>Templates</w:t>
      </w:r>
      <w:r>
        <w:t xml:space="preserve"> section: Lists any purchase order templates associated with this task. If a task has an associated purchase order template, a purchase order is generated from the template any time a work order is generated from the task. For more on purchase order templates, see </w:t>
      </w:r>
      <w:r w:rsidRPr="00120959">
        <w:rPr>
          <w:rStyle w:val="CrossRef"/>
        </w:rPr>
        <w:fldChar w:fldCharType="begin"/>
      </w:r>
      <w:r w:rsidRPr="00120959">
        <w:rPr>
          <w:rStyle w:val="CrossRef"/>
        </w:rPr>
        <w:instrText xml:space="preserve"> REF TaskPurchaseOrders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Purchase Order Templates</w:t>
      </w:r>
      <w:r w:rsidRPr="00120959">
        <w:rPr>
          <w:rStyle w:val="CrossRef"/>
        </w:rPr>
        <w:fldChar w:fldCharType="end"/>
      </w:r>
      <w:r w:rsidRPr="00995614">
        <w:rPr>
          <w:rStyle w:val="printedonly"/>
        </w:rPr>
        <w:t xml:space="preserve"> on page </w:t>
      </w:r>
      <w:r w:rsidRPr="00995614">
        <w:rPr>
          <w:rStyle w:val="printedonly"/>
        </w:rPr>
        <w:fldChar w:fldCharType="begin"/>
      </w:r>
      <w:r w:rsidRPr="00995614">
        <w:rPr>
          <w:rStyle w:val="printedonly"/>
        </w:rPr>
        <w:instrText xml:space="preserve"> PAGEREF TaskPurchaseOrders \h </w:instrText>
      </w:r>
      <w:r w:rsidRPr="00995614">
        <w:rPr>
          <w:rStyle w:val="printedonly"/>
        </w:rPr>
      </w:r>
      <w:r w:rsidRPr="00995614">
        <w:rPr>
          <w:rStyle w:val="printedonly"/>
        </w:rPr>
        <w:fldChar w:fldCharType="separate"/>
      </w:r>
      <w:r w:rsidR="00371F89">
        <w:rPr>
          <w:rStyle w:val="printedonly"/>
          <w:noProof/>
        </w:rPr>
        <w:t>245</w:t>
      </w:r>
      <w:r w:rsidRPr="00995614">
        <w:rPr>
          <w:rStyle w:val="printedonly"/>
        </w:rPr>
        <w:fldChar w:fldCharType="end"/>
      </w:r>
      <w:r>
        <w:t>.</w:t>
      </w:r>
    </w:p>
    <w:p w14:paraId="376C2D73" w14:textId="77777777" w:rsidR="00ED63F1" w:rsidRDefault="00ED63F1" w:rsidP="00ED63F1">
      <w:pPr>
        <w:pStyle w:val="WindowItem2"/>
      </w:pPr>
      <w:r w:rsidRPr="00D94147">
        <w:rPr>
          <w:rStyle w:val="CField"/>
        </w:rPr>
        <w:t>Code</w:t>
      </w:r>
      <w:r>
        <w:t>: Lists purchase order templates associated with the task</w:t>
      </w:r>
    </w:p>
    <w:p w14:paraId="4C18749C" w14:textId="77777777" w:rsidR="00ED63F1" w:rsidRPr="009D44C4" w:rsidRDefault="00ED63F1" w:rsidP="00ED63F1">
      <w:pPr>
        <w:pStyle w:val="WindowItem2"/>
      </w:pPr>
      <w:r w:rsidRPr="00D94147">
        <w:rPr>
          <w:rStyle w:val="CField"/>
        </w:rPr>
        <w:t>Description</w:t>
      </w:r>
      <w:r>
        <w:t>: The description field from each template.</w:t>
      </w:r>
    </w:p>
    <w:p w14:paraId="613E6AB9" w14:textId="77777777" w:rsidR="00ED63F1" w:rsidRDefault="00ED63F1" w:rsidP="00ED63F1">
      <w:pPr>
        <w:pStyle w:val="WindowItem2"/>
      </w:pPr>
      <w:r w:rsidRPr="000A597E">
        <w:rPr>
          <w:rStyle w:val="CButton"/>
        </w:rPr>
        <w:t>New Task to Purchase Order Template Linkage</w:t>
      </w:r>
      <w:r>
        <w:t xml:space="preserve">: Opens a window to link a new purchase order template to this task. For more information on this window, see </w:t>
      </w:r>
      <w:r w:rsidRPr="00120959">
        <w:rPr>
          <w:rStyle w:val="CrossRef"/>
        </w:rPr>
        <w:fldChar w:fldCharType="begin"/>
      </w:r>
      <w:r w:rsidRPr="00120959">
        <w:rPr>
          <w:rStyle w:val="CrossRef"/>
        </w:rPr>
        <w:instrText xml:space="preserve"> REF PurchaseOrderForTaskLinkage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Linking Purchase Order Templates to Tasks</w:t>
      </w:r>
      <w:r w:rsidRPr="00120959">
        <w:rPr>
          <w:rStyle w:val="CrossRef"/>
        </w:rPr>
        <w:fldChar w:fldCharType="end"/>
      </w:r>
      <w:r w:rsidRPr="00362D33">
        <w:rPr>
          <w:rStyle w:val="printedonly"/>
        </w:rPr>
        <w:t xml:space="preserve"> on page </w:t>
      </w:r>
      <w:r w:rsidRPr="00362D33">
        <w:rPr>
          <w:rStyle w:val="printedonly"/>
        </w:rPr>
        <w:fldChar w:fldCharType="begin"/>
      </w:r>
      <w:r w:rsidRPr="00362D33">
        <w:rPr>
          <w:rStyle w:val="printedonly"/>
        </w:rPr>
        <w:instrText xml:space="preserve"> PAGEREF PurchaseOrderForTaskLinkage \h </w:instrText>
      </w:r>
      <w:r w:rsidRPr="00362D33">
        <w:rPr>
          <w:rStyle w:val="printedonly"/>
        </w:rPr>
      </w:r>
      <w:r w:rsidRPr="00362D33">
        <w:rPr>
          <w:rStyle w:val="printedonly"/>
        </w:rPr>
        <w:fldChar w:fldCharType="separate"/>
      </w:r>
      <w:r w:rsidR="00371F89">
        <w:rPr>
          <w:rStyle w:val="printedonly"/>
          <w:noProof/>
        </w:rPr>
        <w:t>253</w:t>
      </w:r>
      <w:r w:rsidRPr="00362D33">
        <w:rPr>
          <w:rStyle w:val="printedonly"/>
        </w:rPr>
        <w:fldChar w:fldCharType="end"/>
      </w:r>
      <w:r>
        <w:t>.</w:t>
      </w:r>
    </w:p>
    <w:p w14:paraId="3291242F" w14:textId="77777777" w:rsidR="00ED63F1" w:rsidRDefault="00ED63F1" w:rsidP="00ED63F1">
      <w:pPr>
        <w:pStyle w:val="WindowItem2"/>
      </w:pPr>
      <w:r>
        <w:rPr>
          <w:rStyle w:val="LoseThisLine"/>
        </w:rPr>
        <w:t>///</w:t>
      </w:r>
      <w:r w:rsidR="00562A16" w:rsidRPr="000B2747">
        <w:rPr>
          <w:rStyle w:val="CButton"/>
        </w:rPr>
        <w:t>!Edit!</w:t>
      </w:r>
      <w:r>
        <w:t>: This drop-down button offers several possible actions:</w:t>
      </w:r>
    </w:p>
    <w:p w14:paraId="0525E4E9" w14:textId="77777777" w:rsidR="00ED63F1" w:rsidRDefault="00ED63F1" w:rsidP="00ED63F1">
      <w:pPr>
        <w:pStyle w:val="WindowItem3"/>
      </w:pPr>
      <w:r>
        <w:rPr>
          <w:rStyle w:val="LoseThisLine"/>
        </w:rPr>
        <w:t>///</w:t>
      </w:r>
      <w:r w:rsidRPr="000A597E">
        <w:rPr>
          <w:rStyle w:val="CButton"/>
        </w:rPr>
        <w:t>Edit</w:t>
      </w:r>
      <w:r>
        <w:t>: Opens an editor window to let you edit the selected record.</w:t>
      </w:r>
    </w:p>
    <w:p w14:paraId="19CB7D36" w14:textId="77777777"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14:paraId="2E8F4DCB" w14:textId="77777777" w:rsidR="00ED63F1" w:rsidRPr="007A39C1" w:rsidRDefault="00ED63F1" w:rsidP="00ED63F1">
      <w:pPr>
        <w:pStyle w:val="WindowItem2"/>
      </w:pPr>
      <w:r>
        <w:rPr>
          <w:rStyle w:val="LoseThisLine"/>
        </w:rPr>
        <w:t>///</w:t>
      </w:r>
      <w:r w:rsidR="00AF6B7A">
        <w:rPr>
          <w:rStyle w:val="CButton"/>
        </w:rPr>
        <w:t>!Delete!</w:t>
      </w:r>
      <w:r>
        <w:t>: Deletes the selected record.</w:t>
      </w:r>
    </w:p>
    <w:p w14:paraId="4AA84208" w14:textId="77777777" w:rsidR="00ED63F1" w:rsidRDefault="00ED63F1" w:rsidP="00ED63F1">
      <w:pPr>
        <w:pStyle w:val="WindowItem2"/>
      </w:pPr>
      <w:r>
        <w:rPr>
          <w:rStyle w:val="LoseThisLine"/>
        </w:rPr>
        <w:t>///</w:t>
      </w:r>
      <w:r w:rsidR="0087770C">
        <w:rPr>
          <w:rStyle w:val="CButton"/>
        </w:rPr>
        <w:t>!Search!</w:t>
      </w:r>
      <w:r>
        <w:t>: Opens a window to search for a particular record.</w:t>
      </w:r>
    </w:p>
    <w:p w14:paraId="33FA0C37" w14:textId="77777777" w:rsidR="0076465D" w:rsidRDefault="0076465D" w:rsidP="0076465D">
      <w:pPr>
        <w:pStyle w:val="WindowItem2"/>
      </w:pPr>
      <w:r>
        <w:rPr>
          <w:rStyle w:val="LoseThisLine"/>
        </w:rPr>
        <w:t>///</w:t>
      </w:r>
      <w:r w:rsidRPr="00AF6B7A">
        <w:rPr>
          <w:rStyle w:val="CButton"/>
        </w:rPr>
        <w:t>!Refresh!</w:t>
      </w:r>
      <w:r>
        <w:t>: Updates the list to reflect recent changes.</w:t>
      </w:r>
    </w:p>
    <w:p w14:paraId="1AB3759F" w14:textId="77777777" w:rsidR="00ED63F1" w:rsidRDefault="00ED63F1" w:rsidP="00ED63F1">
      <w:pPr>
        <w:pStyle w:val="WindowItem"/>
      </w:pPr>
      <w:r w:rsidRPr="000A597E">
        <w:rPr>
          <w:rStyle w:val="CButton"/>
        </w:rPr>
        <w:t>Unit Maintenance Plans</w:t>
      </w:r>
      <w:r>
        <w:t xml:space="preserve"> section: Lists any unit maintenance plan records that use this task. A unit maintenance plan includes a task, a timing record (e.g. every three months) and a unit to be serviced according to the timing and the task. For more on unit maintenance plans, see </w:t>
      </w:r>
      <w:r w:rsidRPr="00120959">
        <w:rPr>
          <w:rStyle w:val="CrossRef"/>
        </w:rPr>
        <w:fldChar w:fldCharType="begin"/>
      </w:r>
      <w:r w:rsidRPr="00120959">
        <w:rPr>
          <w:rStyle w:val="CrossRef"/>
        </w:rPr>
        <w:instrText xml:space="preserve"> REF ScheduledTasks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371F89">
        <w:rPr>
          <w:rStyle w:val="printedonly"/>
          <w:noProof/>
        </w:rPr>
        <w:t>223</w:t>
      </w:r>
      <w:r>
        <w:rPr>
          <w:rStyle w:val="printedonly"/>
        </w:rPr>
        <w:fldChar w:fldCharType="end"/>
      </w:r>
      <w:r>
        <w:t>.</w:t>
      </w:r>
    </w:p>
    <w:p w14:paraId="71B40DDB" w14:textId="77777777" w:rsidR="00ED63F1" w:rsidRDefault="00ED63F1" w:rsidP="00ED63F1">
      <w:pPr>
        <w:pStyle w:val="WindowItem2"/>
      </w:pPr>
      <w:r w:rsidRPr="00D94147">
        <w:rPr>
          <w:rStyle w:val="CField"/>
        </w:rPr>
        <w:t>Unit</w:t>
      </w:r>
      <w:r>
        <w:t xml:space="preserve">: Lists units to receive planned maintenance using this task. For more on units, see </w:t>
      </w:r>
      <w:r w:rsidRPr="00120959">
        <w:rPr>
          <w:rStyle w:val="CrossRef"/>
        </w:rPr>
        <w:fldChar w:fldCharType="begin"/>
      </w:r>
      <w:r w:rsidRPr="00120959">
        <w:rPr>
          <w:rStyle w:val="CrossRef"/>
        </w:rPr>
        <w:instrText xml:space="preserve"> REF Units \h</w:instrText>
      </w:r>
      <w:r w:rsidR="00CF77B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371F89">
        <w:rPr>
          <w:rStyle w:val="printedonly"/>
          <w:noProof/>
        </w:rPr>
        <w:t>685</w:t>
      </w:r>
      <w:r>
        <w:rPr>
          <w:rStyle w:val="printedonly"/>
        </w:rPr>
        <w:fldChar w:fldCharType="end"/>
      </w:r>
      <w:r>
        <w:t>.</w:t>
      </w:r>
    </w:p>
    <w:p w14:paraId="23847422" w14:textId="77777777" w:rsidR="00ED63F1" w:rsidRDefault="00B05BF4" w:rsidP="00ED63F1">
      <w:pPr>
        <w:pStyle w:val="WindowItem2"/>
      </w:pPr>
      <w:r>
        <w:rPr>
          <w:rStyle w:val="CField"/>
        </w:rPr>
        <w:t>Maintenance Timing</w:t>
      </w:r>
      <w:r w:rsidR="00ED63F1">
        <w:t xml:space="preserve">: Lists the timing for the plan. For more on maintenance timing, see </w:t>
      </w:r>
      <w:r w:rsidR="00ED63F1" w:rsidRPr="00120959">
        <w:rPr>
          <w:rStyle w:val="CrossRef"/>
        </w:rPr>
        <w:fldChar w:fldCharType="begin"/>
      </w:r>
      <w:r w:rsidR="00ED63F1" w:rsidRPr="00120959">
        <w:rPr>
          <w:rStyle w:val="CrossRef"/>
        </w:rPr>
        <w:instrText xml:space="preserve"> REF Schedules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371F89" w:rsidRPr="00371F89">
        <w:rPr>
          <w:rStyle w:val="CrossRef"/>
        </w:rPr>
        <w:t>Maintenance Timings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Schedules \h </w:instrText>
      </w:r>
      <w:r w:rsidR="00ED63F1">
        <w:rPr>
          <w:rStyle w:val="printedonly"/>
        </w:rPr>
      </w:r>
      <w:r w:rsidR="00ED63F1">
        <w:rPr>
          <w:rStyle w:val="printedonly"/>
        </w:rPr>
        <w:fldChar w:fldCharType="separate"/>
      </w:r>
      <w:r w:rsidR="00371F89">
        <w:rPr>
          <w:rStyle w:val="printedonly"/>
          <w:noProof/>
        </w:rPr>
        <w:t>235</w:t>
      </w:r>
      <w:r w:rsidR="00ED63F1">
        <w:rPr>
          <w:rStyle w:val="printedonly"/>
        </w:rPr>
        <w:fldChar w:fldCharType="end"/>
      </w:r>
      <w:r w:rsidR="00ED63F1">
        <w:t>.</w:t>
      </w:r>
    </w:p>
    <w:p w14:paraId="2B6813A5" w14:textId="77777777" w:rsidR="00ED63F1" w:rsidRDefault="00D14254" w:rsidP="00ED63F1">
      <w:pPr>
        <w:pStyle w:val="WindowItem2"/>
      </w:pPr>
      <w:r>
        <w:rPr>
          <w:rStyle w:val="CField"/>
        </w:rPr>
        <w:t xml:space="preserve">Current </w:t>
      </w:r>
      <w:r w:rsidR="00B05BF4">
        <w:rPr>
          <w:rStyle w:val="CField"/>
        </w:rPr>
        <w:t>Scheduling Detail Next Available Date</w:t>
      </w:r>
      <w:r w:rsidR="00ED63F1">
        <w:t>: The next date on which the job could possibly be performed. If there’s already an open work order for this job, this will be the day after the open work order is scheduled to finish. If there isn’t such an open work order, this is typically the day after the last time you generated PM work orders.</w:t>
      </w:r>
    </w:p>
    <w:p w14:paraId="52C66BDE" w14:textId="77777777" w:rsidR="00ED63F1" w:rsidRDefault="00ED63F1" w:rsidP="00ED63F1">
      <w:pPr>
        <w:pStyle w:val="WindowItem2"/>
      </w:pPr>
      <w:r w:rsidRPr="000A597E">
        <w:rPr>
          <w:rStyle w:val="CButton"/>
        </w:rPr>
        <w:t>New Unit Maintenance Plan</w:t>
      </w:r>
      <w:r>
        <w:t>: Opens a window to set up a unit maintenance plan using this task.</w:t>
      </w:r>
    </w:p>
    <w:p w14:paraId="21251611" w14:textId="77777777" w:rsidR="00ED63F1" w:rsidRDefault="000A52ED" w:rsidP="00ED63F1">
      <w:pPr>
        <w:pStyle w:val="WindowItem2"/>
      </w:pPr>
      <w:r>
        <w:rPr>
          <w:rStyle w:val="CButton"/>
        </w:rPr>
        <w:t>New U</w:t>
      </w:r>
      <w:r w:rsidR="00ED63F1" w:rsidRPr="000A597E">
        <w:rPr>
          <w:rStyle w:val="CButton"/>
        </w:rPr>
        <w:t>nplanned Maintenance Work Order</w:t>
      </w:r>
      <w:r w:rsidR="00ED63F1">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ED63F1" w:rsidRPr="00120959">
        <w:rPr>
          <w:rStyle w:val="CrossRef"/>
        </w:rPr>
        <w:fldChar w:fldCharType="begin"/>
      </w:r>
      <w:r w:rsidR="00ED63F1" w:rsidRPr="00120959">
        <w:rPr>
          <w:rStyle w:val="CrossRef"/>
        </w:rPr>
        <w:instrText xml:space="preserve"> REF UnplannedMaintenanceWorkOrder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371F89" w:rsidRPr="00371F89">
        <w:rPr>
          <w:rStyle w:val="CrossRef"/>
        </w:rPr>
        <w:t>Creating an Unplanned Maintenance Work Order</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UnplannedMaintenanceWorkOrder \h </w:instrText>
      </w:r>
      <w:r w:rsidR="00ED63F1">
        <w:rPr>
          <w:rStyle w:val="printedonly"/>
        </w:rPr>
      </w:r>
      <w:r w:rsidR="00ED63F1">
        <w:rPr>
          <w:rStyle w:val="printedonly"/>
        </w:rPr>
        <w:fldChar w:fldCharType="separate"/>
      </w:r>
      <w:r w:rsidR="00371F89">
        <w:rPr>
          <w:rStyle w:val="printedonly"/>
          <w:noProof/>
        </w:rPr>
        <w:t>233</w:t>
      </w:r>
      <w:r w:rsidR="00ED63F1">
        <w:rPr>
          <w:rStyle w:val="printedonly"/>
        </w:rPr>
        <w:fldChar w:fldCharType="end"/>
      </w:r>
      <w:r w:rsidR="00ED63F1">
        <w:t>.</w:t>
      </w:r>
    </w:p>
    <w:p w14:paraId="26CC4BAA" w14:textId="77777777" w:rsidR="00ED63F1" w:rsidRDefault="00ED63F1" w:rsidP="00ED63F1">
      <w:pPr>
        <w:pStyle w:val="WindowItem2"/>
      </w:pPr>
      <w:r>
        <w:rPr>
          <w:rStyle w:val="LoseThisLine"/>
        </w:rPr>
        <w:t>///</w:t>
      </w:r>
      <w:r w:rsidR="000B2747" w:rsidRPr="000B2747">
        <w:rPr>
          <w:rStyle w:val="CButton"/>
        </w:rPr>
        <w:t>!Edit!</w:t>
      </w:r>
      <w:r>
        <w:t>: This drop-down button offers several possible actions:</w:t>
      </w:r>
    </w:p>
    <w:p w14:paraId="067F8929" w14:textId="77777777" w:rsidR="00ED63F1" w:rsidRDefault="00ED63F1" w:rsidP="00ED63F1">
      <w:pPr>
        <w:pStyle w:val="WindowItem3"/>
      </w:pPr>
      <w:r>
        <w:rPr>
          <w:rStyle w:val="LoseThisLine"/>
        </w:rPr>
        <w:t>///</w:t>
      </w:r>
      <w:r w:rsidRPr="000A597E">
        <w:rPr>
          <w:rStyle w:val="CButton"/>
        </w:rPr>
        <w:t>Edit</w:t>
      </w:r>
      <w:r>
        <w:t>: Opens an editor window to let you edit the selected record.</w:t>
      </w:r>
    </w:p>
    <w:p w14:paraId="65BD998C" w14:textId="77777777" w:rsidR="00ED63F1" w:rsidRPr="00295FB7" w:rsidRDefault="00ED63F1" w:rsidP="00ED63F1">
      <w:pPr>
        <w:pStyle w:val="WindowItem3"/>
      </w:pPr>
      <w:r>
        <w:rPr>
          <w:rStyle w:val="LoseThisLine"/>
        </w:rPr>
        <w:t>///</w:t>
      </w:r>
      <w:r w:rsidRPr="000A597E">
        <w:rPr>
          <w:rStyle w:val="CButton"/>
        </w:rPr>
        <w:t>View</w:t>
      </w:r>
      <w:r>
        <w:t>: Opens an editor window where you can examine the selected record.</w:t>
      </w:r>
    </w:p>
    <w:p w14:paraId="35B87DC8" w14:textId="77777777" w:rsidR="00ED63F1" w:rsidRDefault="00ED63F1" w:rsidP="00ED63F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01BE270B" w14:textId="77777777" w:rsidR="00ED63F1" w:rsidRDefault="00ED63F1" w:rsidP="00ED63F1">
      <w:pPr>
        <w:pStyle w:val="WindowItem2"/>
      </w:pPr>
      <w:r>
        <w:rPr>
          <w:rStyle w:val="LoseThisLine"/>
        </w:rPr>
        <w:t>///</w:t>
      </w:r>
      <w:r w:rsidR="00AF6B7A">
        <w:rPr>
          <w:rStyle w:val="CButton"/>
        </w:rPr>
        <w:t>!Delete!</w:t>
      </w:r>
      <w:r>
        <w:t>: Deletes the record that’s currently selected.</w:t>
      </w:r>
    </w:p>
    <w:p w14:paraId="76EC8C1D" w14:textId="77777777" w:rsidR="006A32B0" w:rsidRDefault="006A32B0" w:rsidP="006A32B0">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6BC81A70" w14:textId="77777777" w:rsidR="006A32B0" w:rsidRDefault="006A32B0" w:rsidP="006A32B0">
      <w:pPr>
        <w:pStyle w:val="WindowItem3"/>
      </w:pPr>
      <w:r>
        <w:rPr>
          <w:rStyle w:val="LoseThisLine"/>
        </w:rPr>
        <w:t>///</w:t>
      </w:r>
      <w:r>
        <w:rPr>
          <w:rStyle w:val="CButton"/>
        </w:rPr>
        <w:t>Export</w:t>
      </w:r>
      <w:r w:rsidRPr="00F73F29">
        <w:t>:</w:t>
      </w:r>
      <w:r>
        <w:t xml:space="preserve"> Exports data in XML format.</w:t>
      </w:r>
    </w:p>
    <w:p w14:paraId="76AB2CCD" w14:textId="77777777" w:rsidR="006A32B0" w:rsidRPr="00F73F29" w:rsidRDefault="006A32B0" w:rsidP="006A32B0">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1FE2A6E4" w14:textId="77777777" w:rsidR="006A32B0" w:rsidRPr="00F73F29" w:rsidRDefault="006A32B0" w:rsidP="006A32B0">
      <w:pPr>
        <w:pStyle w:val="WindowItem3"/>
      </w:pPr>
      <w:r>
        <w:rPr>
          <w:rStyle w:val="LoseThisLine"/>
        </w:rPr>
        <w:t>///</w:t>
      </w:r>
      <w:r>
        <w:rPr>
          <w:rStyle w:val="CButton"/>
        </w:rPr>
        <w:t>Save XML Schema</w:t>
      </w:r>
      <w:r w:rsidRPr="00F73F29">
        <w:t>:</w:t>
      </w:r>
      <w:r>
        <w:t xml:space="preserve"> Writes an XML schema for this table into a specified file.</w:t>
      </w:r>
    </w:p>
    <w:p w14:paraId="55293A64" w14:textId="77777777" w:rsidR="00ED63F1" w:rsidRDefault="00D14254" w:rsidP="00ED63F1">
      <w:pPr>
        <w:pStyle w:val="WindowItem2"/>
      </w:pPr>
      <w:r>
        <w:rPr>
          <w:rStyle w:val="CButton"/>
        </w:rPr>
        <w:t xml:space="preserve">Change </w:t>
      </w:r>
      <w:r w:rsidR="003F1AE3">
        <w:rPr>
          <w:rStyle w:val="CButton"/>
        </w:rPr>
        <w:t>Schedule</w:t>
      </w:r>
      <w:r w:rsidR="00ED63F1" w:rsidRPr="000A597E">
        <w:rPr>
          <w:rStyle w:val="CButton"/>
        </w:rPr>
        <w:t xml:space="preserve"> Basis</w:t>
      </w:r>
      <w:r w:rsidR="00ED63F1">
        <w:t>: Opens a window to let you set the sched</w:t>
      </w:r>
      <w:r w:rsidR="005879F8">
        <w:t>ule</w:t>
      </w:r>
      <w:r w:rsidR="00ED63F1">
        <w:t xml:space="preserve"> basis for an existing unit </w:t>
      </w:r>
      <w:r w:rsidR="005879F8">
        <w:t>maintenance plan. The schedule</w:t>
      </w:r>
      <w:r w:rsidR="00ED63F1">
        <w:t xml:space="preserve"> basis is when the clock starts ticking for future planned maintenance jobs—typically the date or meter reading for the most recent such job done on the unit. For more, see </w:t>
      </w:r>
      <w:r w:rsidR="00ED63F1" w:rsidRPr="00120959">
        <w:rPr>
          <w:rStyle w:val="CrossRef"/>
        </w:rPr>
        <w:fldChar w:fldCharType="begin"/>
      </w:r>
      <w:r w:rsidR="00ED63F1" w:rsidRPr="00120959">
        <w:rPr>
          <w:rStyle w:val="CrossRef"/>
        </w:rPr>
        <w:instrText xml:space="preserve"> REF ScheduleBasisEdit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371F89" w:rsidRPr="00371F89">
        <w:rPr>
          <w:rStyle w:val="CrossRef"/>
        </w:rPr>
        <w:t>Specifying a Schedule Basis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ScheduleBasisEdit \h </w:instrText>
      </w:r>
      <w:r w:rsidR="00ED63F1">
        <w:rPr>
          <w:rStyle w:val="printedonly"/>
        </w:rPr>
      </w:r>
      <w:r w:rsidR="00ED63F1">
        <w:rPr>
          <w:rStyle w:val="printedonly"/>
        </w:rPr>
        <w:fldChar w:fldCharType="separate"/>
      </w:r>
      <w:r w:rsidR="00371F89">
        <w:rPr>
          <w:rStyle w:val="printedonly"/>
          <w:noProof/>
        </w:rPr>
        <w:t>231</w:t>
      </w:r>
      <w:r w:rsidR="00ED63F1">
        <w:rPr>
          <w:rStyle w:val="printedonly"/>
        </w:rPr>
        <w:fldChar w:fldCharType="end"/>
      </w:r>
      <w:r w:rsidR="00ED63F1">
        <w:t>.</w:t>
      </w:r>
    </w:p>
    <w:p w14:paraId="29B1E5B2" w14:textId="77777777" w:rsidR="00993B84" w:rsidRDefault="00993B84" w:rsidP="00993B84">
      <w:pPr>
        <w:pStyle w:val="WindowItem2"/>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14:paraId="28C5AF90" w14:textId="77777777" w:rsidR="00993B84" w:rsidRDefault="00993B84" w:rsidP="00993B8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2ECEF3E" w14:textId="77777777" w:rsidR="00993B84" w:rsidRPr="002971C0" w:rsidRDefault="00993B84" w:rsidP="00993B8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16A305C0" w14:textId="77777777" w:rsidR="0076465D" w:rsidRDefault="0076465D" w:rsidP="0076465D">
      <w:pPr>
        <w:pStyle w:val="WindowItem2"/>
      </w:pPr>
      <w:r>
        <w:rPr>
          <w:rStyle w:val="LoseThisLine"/>
        </w:rPr>
        <w:t>///</w:t>
      </w:r>
      <w:r w:rsidRPr="00AF6B7A">
        <w:rPr>
          <w:rStyle w:val="CButton"/>
        </w:rPr>
        <w:t>!Refresh!</w:t>
      </w:r>
      <w:r>
        <w:t>: Updates the list to reflect any recent changes.</w:t>
      </w:r>
    </w:p>
    <w:p w14:paraId="072063A1" w14:textId="77777777" w:rsidR="00E4466E" w:rsidRDefault="00E4466E" w:rsidP="00E4466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09AD8E8" w14:textId="77777777" w:rsidR="00ED63F1" w:rsidRDefault="00ED63F1" w:rsidP="00ED63F1">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F7FDF59" w14:textId="77777777" w:rsidR="00ED63F1" w:rsidRDefault="00ED63F1" w:rsidP="00ED63F1">
      <w:pPr>
        <w:pStyle w:val="WindowItem"/>
      </w:pPr>
      <w:r>
        <w:rPr>
          <w:rStyle w:val="LoseThisLine"/>
        </w:rPr>
        <w:t>///</w:t>
      </w:r>
      <w:r w:rsidRPr="000A597E">
        <w:rPr>
          <w:rStyle w:val="CButton"/>
        </w:rPr>
        <w:t>Save &amp; Close</w:t>
      </w:r>
      <w:r>
        <w:t>: Saves the current record and closes the editor window.</w:t>
      </w:r>
    </w:p>
    <w:p w14:paraId="77A83378" w14:textId="77777777" w:rsidR="00ED63F1" w:rsidRDefault="00ED63F1" w:rsidP="00ED63F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ACB7B9B" w14:textId="77777777" w:rsidR="00ED63F1" w:rsidRDefault="00ED63F1" w:rsidP="00ED63F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3B51AA46" w14:textId="77777777" w:rsidR="00236EB0" w:rsidRPr="00B4281B" w:rsidRDefault="00236EB0">
      <w:pPr>
        <w:pStyle w:val="JNormal"/>
        <w:rPr>
          <w:rStyle w:val="onlineonly"/>
        </w:rPr>
      </w:pPr>
      <w:r w:rsidRPr="00B4281B">
        <w:rPr>
          <w:rStyle w:val="onlineonly"/>
        </w:rPr>
        <w:t xml:space="preserve">For more on task records,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viewing task records, see </w:t>
      </w:r>
      <w:r w:rsidR="00271295" w:rsidRPr="00B4281B">
        <w:rPr>
          <w:rStyle w:val="onlineonly"/>
        </w:rPr>
        <w:fldChar w:fldCharType="begin"/>
      </w:r>
      <w:r w:rsidR="00271295" w:rsidRPr="00B4281B">
        <w:rPr>
          <w:rStyle w:val="onlineonly"/>
        </w:rPr>
        <w:instrText xml:space="preserve"> REF TaskBrowser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Tasks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Editors</w:t>
      </w:r>
      <w:r w:rsidR="00271295" w:rsidRPr="00B4281B">
        <w:rPr>
          <w:rStyle w:val="onlineonly"/>
        </w:rPr>
        <w:fldChar w:fldCharType="end"/>
      </w:r>
      <w:r w:rsidRPr="00B4281B">
        <w:rPr>
          <w:rStyle w:val="onlineonly"/>
        </w:rPr>
        <w:t>.</w:t>
      </w:r>
    </w:p>
    <w:p w14:paraId="46FE056A" w14:textId="77777777" w:rsidR="00236EB0" w:rsidRPr="00B84982" w:rsidRDefault="00073300">
      <w:pPr>
        <w:pStyle w:val="B2"/>
      </w:pPr>
      <w:r w:rsidRPr="00B84982">
        <w:fldChar w:fldCharType="begin"/>
      </w:r>
      <w:r w:rsidR="00236EB0" w:rsidRPr="00B84982">
        <w:instrText xml:space="preserve"> SET DialogName “Edit.Task Specialization” </w:instrText>
      </w:r>
      <w:r w:rsidRPr="00B84982">
        <w:fldChar w:fldCharType="separate"/>
      </w:r>
      <w:r w:rsidR="00371F89" w:rsidRPr="00B84982">
        <w:rPr>
          <w:noProof/>
        </w:rPr>
        <w:t>Edit.Task Specialization</w:t>
      </w:r>
      <w:r w:rsidRPr="00B84982">
        <w:fldChar w:fldCharType="end"/>
      </w:r>
    </w:p>
    <w:p w14:paraId="1A228003" w14:textId="77777777" w:rsidR="00236EB0" w:rsidRDefault="00236EB0">
      <w:pPr>
        <w:pStyle w:val="Heading3"/>
      </w:pPr>
      <w:bookmarkStart w:id="487" w:name="TaskSpecializationEditor"/>
      <w:bookmarkStart w:id="488" w:name="_Toc508885783"/>
      <w:r>
        <w:t>Editing Task Specializations</w:t>
      </w:r>
      <w:bookmarkEnd w:id="487"/>
      <w:bookmarkEnd w:id="488"/>
    </w:p>
    <w:p w14:paraId="3895B806" w14:textId="77777777" w:rsidR="00236EB0" w:rsidRDefault="00073300">
      <w:pPr>
        <w:pStyle w:val="JNormal"/>
      </w:pPr>
      <w:r>
        <w:fldChar w:fldCharType="begin"/>
      </w:r>
      <w:r w:rsidR="00236EB0">
        <w:instrText xml:space="preserve"> XE "tasks: specializations" </w:instrText>
      </w:r>
      <w:r>
        <w:fldChar w:fldCharType="end"/>
      </w:r>
      <w:r>
        <w:fldChar w:fldCharType="begin"/>
      </w:r>
      <w:r w:rsidR="00236EB0">
        <w:instrText xml:space="preserve"> XE "task specializations: editing" </w:instrText>
      </w:r>
      <w:r>
        <w:fldChar w:fldCharType="end"/>
      </w:r>
      <w:r>
        <w:fldChar w:fldCharType="begin"/>
      </w:r>
      <w:r w:rsidR="00236EB0">
        <w:instrText xml:space="preserve"> XE "editors: task specialization" </w:instrText>
      </w:r>
      <w:r>
        <w:fldChar w:fldCharType="end"/>
      </w:r>
      <w:r w:rsidR="00236EB0">
        <w:t xml:space="preserve">A task specialization is a specialized version of another task. (For more, see </w:t>
      </w:r>
      <w:r w:rsidR="00271295" w:rsidRPr="00120959">
        <w:rPr>
          <w:rStyle w:val="CrossRef"/>
        </w:rPr>
        <w:fldChar w:fldCharType="begin"/>
      </w:r>
      <w:r w:rsidR="00271295" w:rsidRPr="00120959">
        <w:rPr>
          <w:rStyle w:val="CrossRef"/>
        </w:rPr>
        <w:instrText xml:space="preserve"> REF TaskSpecializations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 Specializations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TaskSpecializations \h </w:instrText>
      </w:r>
      <w:r>
        <w:rPr>
          <w:rStyle w:val="printedonly"/>
        </w:rPr>
      </w:r>
      <w:r>
        <w:rPr>
          <w:rStyle w:val="printedonly"/>
        </w:rPr>
        <w:fldChar w:fldCharType="separate"/>
      </w:r>
      <w:r w:rsidR="00371F89">
        <w:rPr>
          <w:rStyle w:val="printedonly"/>
          <w:noProof/>
        </w:rPr>
        <w:t>262</w:t>
      </w:r>
      <w:r>
        <w:rPr>
          <w:rStyle w:val="printedonly"/>
        </w:rPr>
        <w:fldChar w:fldCharType="end"/>
      </w:r>
      <w:r w:rsidR="00236EB0">
        <w:t>.)</w:t>
      </w:r>
    </w:p>
    <w:p w14:paraId="62C19C37" w14:textId="77777777" w:rsidR="00236EB0" w:rsidRDefault="00236EB0">
      <w:pPr>
        <w:pStyle w:val="B4"/>
      </w:pPr>
    </w:p>
    <w:p w14:paraId="3892C23F" w14:textId="77777777" w:rsidR="00236EB0" w:rsidRDefault="00236EB0">
      <w:pPr>
        <w:pStyle w:val="JNormal"/>
      </w:pPr>
      <w:r>
        <w:t xml:space="preserve">To create a task specialization, you use </w:t>
      </w:r>
      <w:r w:rsidRPr="000A597E">
        <w:rPr>
          <w:rStyle w:val="CButton"/>
        </w:rPr>
        <w:t>New Task Specialization</w:t>
      </w:r>
      <w:r>
        <w:t xml:space="preserve"> from </w:t>
      </w:r>
      <w:r w:rsidR="00B9506A" w:rsidRPr="00C7733B">
        <w:rPr>
          <w:rStyle w:val="CPanel"/>
        </w:rPr>
        <w:t>Unit Maintenance Plans</w:t>
      </w:r>
      <w:r w:rsidR="00B9506A">
        <w:t xml:space="preserve"> | </w:t>
      </w:r>
      <w:r w:rsidR="00B9506A" w:rsidRPr="00C7733B">
        <w:rPr>
          <w:rStyle w:val="CPanel"/>
        </w:rPr>
        <w:t>Tasks</w:t>
      </w:r>
      <w:r w:rsidR="00073300">
        <w:fldChar w:fldCharType="begin"/>
      </w:r>
      <w:r w:rsidR="00B9506A">
        <w:instrText xml:space="preserve"> XE “unit maintenance plans: tasks” </w:instrText>
      </w:r>
      <w:r w:rsidR="00073300">
        <w:fldChar w:fldCharType="end"/>
      </w:r>
      <w:r w:rsidR="00B9506A">
        <w:t xml:space="preserve"> or from </w:t>
      </w:r>
      <w:r w:rsidRPr="00C7733B">
        <w:rPr>
          <w:rStyle w:val="CPanel"/>
        </w:rPr>
        <w:t>Coding Definitions</w:t>
      </w:r>
      <w:r>
        <w:t xml:space="preserve"> | </w:t>
      </w:r>
      <w:r w:rsidRPr="00C7733B">
        <w:rPr>
          <w:rStyle w:val="CPanel"/>
        </w:rPr>
        <w:t>Unit Maintenance Plans</w:t>
      </w:r>
      <w:r>
        <w:t xml:space="preserve"> | </w:t>
      </w:r>
      <w:r w:rsidRPr="00C7733B">
        <w:rPr>
          <w:rStyle w:val="CPanel"/>
        </w:rPr>
        <w:t>Tasks</w:t>
      </w:r>
      <w:r w:rsidR="00073300">
        <w:fldChar w:fldCharType="begin"/>
      </w:r>
      <w:r>
        <w:instrText xml:space="preserve"> XE "coding definitions: unit maintenance plans: tasks" </w:instrText>
      </w:r>
      <w:r w:rsidR="00073300">
        <w:fldChar w:fldCharType="end"/>
      </w:r>
      <w:r>
        <w:t>.</w:t>
      </w:r>
    </w:p>
    <w:p w14:paraId="7132C3AD" w14:textId="77777777" w:rsidR="00236EB0" w:rsidRDefault="00236EB0">
      <w:pPr>
        <w:pStyle w:val="B4"/>
      </w:pPr>
    </w:p>
    <w:p w14:paraId="4389A70E" w14:textId="77777777" w:rsidR="00236EB0" w:rsidRDefault="00236EB0">
      <w:pPr>
        <w:pStyle w:val="JNormal"/>
      </w:pPr>
      <w:r>
        <w:t xml:space="preserve">The contents of a specialized task are similar to a normal task. Therefore, editing a specialized task is the same as editing a normal task, with all the information fields having the same meaning. For more on editing tasks, see </w:t>
      </w:r>
      <w:r w:rsidR="00271295" w:rsidRPr="00120959">
        <w:rPr>
          <w:rStyle w:val="CrossRef"/>
        </w:rPr>
        <w:fldChar w:fldCharType="begin"/>
      </w:r>
      <w:r w:rsidR="00271295" w:rsidRPr="00120959">
        <w:rPr>
          <w:rStyle w:val="CrossRef"/>
        </w:rPr>
        <w:instrText xml:space="preserve"> REF TaskEditor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TaskEditor \h </w:instrText>
      </w:r>
      <w:r w:rsidR="00073300">
        <w:rPr>
          <w:rStyle w:val="printedonly"/>
        </w:rPr>
      </w:r>
      <w:r w:rsidR="00073300">
        <w:rPr>
          <w:rStyle w:val="printedonly"/>
        </w:rPr>
        <w:fldChar w:fldCharType="separate"/>
      </w:r>
      <w:r w:rsidR="00371F89">
        <w:rPr>
          <w:rStyle w:val="printedonly"/>
          <w:noProof/>
        </w:rPr>
        <w:t>264</w:t>
      </w:r>
      <w:r w:rsidR="00073300">
        <w:rPr>
          <w:rStyle w:val="printedonly"/>
        </w:rPr>
        <w:fldChar w:fldCharType="end"/>
      </w:r>
      <w:r>
        <w:t>.</w:t>
      </w:r>
    </w:p>
    <w:p w14:paraId="12DA8A72" w14:textId="77777777" w:rsidR="003E4EDC" w:rsidRDefault="00073300" w:rsidP="003E4EDC">
      <w:pPr>
        <w:pStyle w:val="B2"/>
      </w:pPr>
      <w:r w:rsidRPr="00B84982">
        <w:fldChar w:fldCharType="begin"/>
      </w:r>
      <w:r w:rsidR="003E4EDC" w:rsidRPr="00B84982">
        <w:instrText xml:space="preserve"> SET DialogName “Report.</w:instrText>
      </w:r>
      <w:r w:rsidR="00A31B60">
        <w:instrText>Task</w:instrText>
      </w:r>
      <w:r w:rsidR="003E4EDC" w:rsidRPr="00B84982">
        <w:instrText xml:space="preserve">” </w:instrText>
      </w:r>
      <w:r w:rsidRPr="00B84982">
        <w:fldChar w:fldCharType="separate"/>
      </w:r>
      <w:r w:rsidR="00371F89" w:rsidRPr="00B84982">
        <w:rPr>
          <w:noProof/>
        </w:rPr>
        <w:t>Report.</w:t>
      </w:r>
      <w:r w:rsidR="00371F89">
        <w:rPr>
          <w:noProof/>
        </w:rPr>
        <w:t>Task</w:t>
      </w:r>
      <w:r w:rsidRPr="00B84982">
        <w:fldChar w:fldCharType="end"/>
      </w:r>
    </w:p>
    <w:p w14:paraId="64FE0064" w14:textId="77777777" w:rsidR="003E4EDC" w:rsidRDefault="003E4EDC" w:rsidP="003E4EDC">
      <w:pPr>
        <w:pStyle w:val="Heading3"/>
      </w:pPr>
      <w:bookmarkStart w:id="489" w:name="TaskReport"/>
      <w:bookmarkStart w:id="490" w:name="_Toc508885784"/>
      <w:r>
        <w:t>Printing Tasks</w:t>
      </w:r>
      <w:bookmarkEnd w:id="489"/>
      <w:bookmarkEnd w:id="490"/>
    </w:p>
    <w:p w14:paraId="7F61F961" w14:textId="77777777" w:rsidR="003E4EDC" w:rsidRDefault="00073300" w:rsidP="003E4EDC">
      <w:pPr>
        <w:pStyle w:val="JNormal"/>
      </w:pPr>
      <w:r>
        <w:fldChar w:fldCharType="begin"/>
      </w:r>
      <w:r w:rsidR="003E4EDC">
        <w:instrText xml:space="preserve"> XE "tasks: printing" </w:instrText>
      </w:r>
      <w:r>
        <w:fldChar w:fldCharType="end"/>
      </w:r>
      <w:r>
        <w:fldChar w:fldCharType="begin"/>
      </w:r>
      <w:r w:rsidR="003E4EDC">
        <w:instrText xml:space="preserve"> XE "reports: tasks" </w:instrText>
      </w:r>
      <w:r>
        <w:fldChar w:fldCharType="end"/>
      </w:r>
      <w:r w:rsidR="003E4EDC">
        <w:t xml:space="preserve">You can print your current tasks by clicking the </w:t>
      </w:r>
      <w:r w:rsidR="00873650">
        <w:rPr>
          <w:rStyle w:val="CButton"/>
        </w:rPr>
        <w:t>!Print!</w:t>
      </w:r>
      <w:r w:rsidR="003E4EDC">
        <w:t xml:space="preserve"> button in </w:t>
      </w:r>
      <w:r w:rsidR="00A60717" w:rsidRPr="00C7733B">
        <w:rPr>
          <w:rStyle w:val="CPanel"/>
        </w:rPr>
        <w:t>Unit Maintenance Plans</w:t>
      </w:r>
      <w:r w:rsidR="00A60717">
        <w:t xml:space="preserve"> | </w:t>
      </w:r>
      <w:r w:rsidR="00A60717" w:rsidRPr="00C7733B">
        <w:rPr>
          <w:rStyle w:val="CPanel"/>
        </w:rPr>
        <w:t>Tasks</w:t>
      </w:r>
      <w:r>
        <w:fldChar w:fldCharType="begin"/>
      </w:r>
      <w:r w:rsidR="00A60717">
        <w:instrText xml:space="preserve"> XE “unit maintenance plans: tasks” </w:instrText>
      </w:r>
      <w:r>
        <w:fldChar w:fldCharType="end"/>
      </w:r>
      <w:r w:rsidR="00A60717">
        <w:t xml:space="preserve"> or </w:t>
      </w:r>
      <w:r w:rsidR="003E4EDC" w:rsidRPr="00C7733B">
        <w:rPr>
          <w:rStyle w:val="CPanel"/>
        </w:rPr>
        <w:t>Coding Definitions</w:t>
      </w:r>
      <w:r w:rsidR="003E4EDC">
        <w:t xml:space="preserve"> | </w:t>
      </w:r>
      <w:r w:rsidR="003E4EDC" w:rsidRPr="00C7733B">
        <w:rPr>
          <w:rStyle w:val="CPanel"/>
        </w:rPr>
        <w:t>Unit Maintenance Plans</w:t>
      </w:r>
      <w:r w:rsidR="003E4EDC">
        <w:t xml:space="preserve"> | </w:t>
      </w:r>
      <w:r w:rsidR="003E4EDC" w:rsidRPr="00C7733B">
        <w:rPr>
          <w:rStyle w:val="CPanel"/>
        </w:rPr>
        <w:t>Tasks</w:t>
      </w:r>
      <w:r>
        <w:fldChar w:fldCharType="begin"/>
      </w:r>
      <w:r w:rsidR="003E4EDC">
        <w:instrText xml:space="preserve"> XE “coding definitions: unit maintenance plans: tasks” </w:instrText>
      </w:r>
      <w:r>
        <w:fldChar w:fldCharType="end"/>
      </w:r>
      <w:r w:rsidR="003E4EDC">
        <w:t>. This opens a window that contains the following:</w:t>
      </w:r>
    </w:p>
    <w:p w14:paraId="6CA90482" w14:textId="77777777" w:rsidR="003E4EDC" w:rsidRDefault="003E4EDC" w:rsidP="003E4EDC">
      <w:pPr>
        <w:pStyle w:val="B4"/>
      </w:pPr>
    </w:p>
    <w:p w14:paraId="2B1EDC40"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59F441D0" w14:textId="77777777" w:rsidR="006944FC" w:rsidRPr="004B16EE" w:rsidRDefault="006944FC" w:rsidP="006944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A8DBC1B"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7A760EBA" w14:textId="77777777"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1E1FFB3F" w14:textId="77777777" w:rsidR="007F687E" w:rsidRPr="00D518F0" w:rsidRDefault="007F687E" w:rsidP="007F687E">
      <w:pPr>
        <w:pStyle w:val="B4"/>
      </w:pPr>
    </w:p>
    <w:p w14:paraId="4BF65529" w14:textId="77777777" w:rsidR="003E4EDC" w:rsidRDefault="000D4963" w:rsidP="003E4EDC">
      <w:pPr>
        <w:pStyle w:val="WindowItem"/>
      </w:pPr>
      <w:r>
        <w:rPr>
          <w:rStyle w:val="CButton"/>
        </w:rPr>
        <w:t>Filters</w:t>
      </w:r>
      <w:r w:rsidR="003E4EDC">
        <w:t xml:space="preserve"> section: Options controlling what contact information will be included in the report.</w:t>
      </w:r>
      <w:r w:rsidR="00CE3FEE">
        <w:t xml:space="preserve"> For more information, see </w:t>
      </w:r>
      <w:r w:rsidR="00CE3FEE" w:rsidRPr="004A5FF3">
        <w:rPr>
          <w:rStyle w:val="CrossRef"/>
        </w:rPr>
        <w:fldChar w:fldCharType="begin"/>
      </w:r>
      <w:r w:rsidR="00CE3FEE" w:rsidRPr="004A5FF3">
        <w:rPr>
          <w:rStyle w:val="CrossRef"/>
        </w:rPr>
        <w:instrText xml:space="preserve"> REF ReportFilters \h </w:instrText>
      </w:r>
      <w:r w:rsidR="00CE3FEE">
        <w:rPr>
          <w:rStyle w:val="CrossRef"/>
        </w:rPr>
        <w:instrText xml:space="preserve"> \* MERGEFORMAT </w:instrText>
      </w:r>
      <w:r w:rsidR="00CE3FEE" w:rsidRPr="004A5FF3">
        <w:rPr>
          <w:rStyle w:val="CrossRef"/>
        </w:rPr>
      </w:r>
      <w:r w:rsidR="00CE3FEE" w:rsidRPr="004A5FF3">
        <w:rPr>
          <w:rStyle w:val="CrossRef"/>
        </w:rPr>
        <w:fldChar w:fldCharType="separate"/>
      </w:r>
      <w:r w:rsidR="00371F89" w:rsidRPr="00371F89">
        <w:rPr>
          <w:rStyle w:val="CrossRef"/>
        </w:rPr>
        <w:t>Report Filters</w:t>
      </w:r>
      <w:r w:rsidR="00CE3FEE" w:rsidRPr="004A5FF3">
        <w:rPr>
          <w:rStyle w:val="CrossRef"/>
        </w:rPr>
        <w:fldChar w:fldCharType="end"/>
      </w:r>
      <w:r w:rsidR="00CE3FEE" w:rsidRPr="004A5FF3">
        <w:rPr>
          <w:rStyle w:val="printedonly"/>
        </w:rPr>
        <w:t xml:space="preserve"> on page </w:t>
      </w:r>
      <w:r w:rsidR="00CE3FEE" w:rsidRPr="004A5FF3">
        <w:rPr>
          <w:rStyle w:val="printedonly"/>
        </w:rPr>
        <w:fldChar w:fldCharType="begin"/>
      </w:r>
      <w:r w:rsidR="00CE3FEE" w:rsidRPr="004A5FF3">
        <w:rPr>
          <w:rStyle w:val="printedonly"/>
        </w:rPr>
        <w:instrText xml:space="preserve"> PAGEREF ReportFilters \h </w:instrText>
      </w:r>
      <w:r w:rsidR="00CE3FEE" w:rsidRPr="004A5FF3">
        <w:rPr>
          <w:rStyle w:val="printedonly"/>
        </w:rPr>
      </w:r>
      <w:r w:rsidR="00CE3FEE" w:rsidRPr="004A5FF3">
        <w:rPr>
          <w:rStyle w:val="printedonly"/>
        </w:rPr>
        <w:fldChar w:fldCharType="separate"/>
      </w:r>
      <w:r w:rsidR="00371F89">
        <w:rPr>
          <w:rStyle w:val="printedonly"/>
          <w:noProof/>
        </w:rPr>
        <w:t>100</w:t>
      </w:r>
      <w:r w:rsidR="00CE3FEE" w:rsidRPr="004A5FF3">
        <w:rPr>
          <w:rStyle w:val="printedonly"/>
        </w:rPr>
        <w:fldChar w:fldCharType="end"/>
      </w:r>
      <w:r w:rsidR="00CE3FEE">
        <w:t>.</w:t>
      </w:r>
    </w:p>
    <w:p w14:paraId="442DE55A"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2FC49745" w14:textId="77777777" w:rsidR="005879F8" w:rsidRPr="003E797F" w:rsidRDefault="005879F8" w:rsidP="005879F8">
      <w:pPr>
        <w:pStyle w:val="WindowItem2"/>
      </w:pPr>
      <w:r w:rsidRPr="000A597E">
        <w:rPr>
          <w:rStyle w:val="CButton"/>
        </w:rPr>
        <w:t>Suppress Costs</w:t>
      </w:r>
      <w:r>
        <w:t>: Omits any money information that might otherwise be displayed in the report.</w:t>
      </w:r>
    </w:p>
    <w:p w14:paraId="23EC0949" w14:textId="77777777" w:rsidR="003E4EDC" w:rsidRDefault="003E4EDC" w:rsidP="003E4EDC">
      <w:pPr>
        <w:pStyle w:val="WindowItem"/>
      </w:pPr>
      <w:r w:rsidRPr="000A597E">
        <w:rPr>
          <w:rStyle w:val="CButton"/>
        </w:rPr>
        <w:t>Advanced</w:t>
      </w:r>
      <w:r>
        <w:t xml:space="preserve"> section: Miscellaneous options.</w:t>
      </w:r>
    </w:p>
    <w:p w14:paraId="312CF97B" w14:textId="77777777" w:rsidR="002579AF" w:rsidRPr="001D247A" w:rsidRDefault="002579AF" w:rsidP="002579A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F77B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256BB3DC" w14:textId="77777777" w:rsidR="003E4EDC" w:rsidRDefault="003E4EDC" w:rsidP="003E4EDC">
      <w:pPr>
        <w:pStyle w:val="WindowItem2"/>
      </w:pPr>
      <w:r w:rsidRPr="00D94147">
        <w:rPr>
          <w:rStyle w:val="CField"/>
        </w:rPr>
        <w:t>Title</w:t>
      </w:r>
      <w:r>
        <w:t>: The title to be printed at the beginning of the report.</w:t>
      </w:r>
    </w:p>
    <w:p w14:paraId="2FDFC009"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5D6ED31"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1563510" w14:textId="77777777" w:rsidR="003E4EDC" w:rsidRDefault="003E4EDC" w:rsidP="003E4ED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333E6C7F" w14:textId="77777777" w:rsidR="00667307" w:rsidRDefault="00667307" w:rsidP="00667307">
      <w:pPr>
        <w:pStyle w:val="WindowItem"/>
      </w:pPr>
      <w:r>
        <w:rPr>
          <w:rStyle w:val="LoseThisLine"/>
        </w:rPr>
        <w:t>///</w:t>
      </w:r>
      <w:r w:rsidR="00873650">
        <w:rPr>
          <w:rStyle w:val="CButton"/>
        </w:rPr>
        <w:t>!Print!</w:t>
      </w:r>
      <w:r>
        <w:t>: Immediately prints the report.</w:t>
      </w:r>
    </w:p>
    <w:p w14:paraId="7CD51B20"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167E9669"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F77B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115CF052" w14:textId="77777777" w:rsidR="003E4EDC" w:rsidRDefault="003E4EDC" w:rsidP="003E4EDC">
      <w:pPr>
        <w:pStyle w:val="WindowItem"/>
      </w:pPr>
      <w:r>
        <w:rPr>
          <w:rStyle w:val="LoseThisLine"/>
        </w:rPr>
        <w:t>///</w:t>
      </w:r>
      <w:r w:rsidRPr="000A597E">
        <w:rPr>
          <w:rStyle w:val="CButton"/>
        </w:rPr>
        <w:t>Close</w:t>
      </w:r>
      <w:r>
        <w:t>: Closes the window.</w:t>
      </w:r>
    </w:p>
    <w:p w14:paraId="357C39C7" w14:textId="77777777"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79C165C6" w14:textId="77777777" w:rsidR="003E4EDC" w:rsidRPr="00B4281B" w:rsidRDefault="003E4EDC" w:rsidP="003E4EDC">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reports in general, see </w:t>
      </w:r>
      <w:r w:rsidR="00271295" w:rsidRPr="00B4281B">
        <w:rPr>
          <w:rStyle w:val="onlineonly"/>
        </w:rPr>
        <w:fldChar w:fldCharType="begin"/>
      </w:r>
      <w:r w:rsidR="00271295" w:rsidRPr="00B4281B">
        <w:rPr>
          <w:rStyle w:val="onlineonly"/>
        </w:rPr>
        <w:instrText xml:space="preserve"> REF Reports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Reports</w:t>
      </w:r>
      <w:r w:rsidR="00271295" w:rsidRPr="00B4281B">
        <w:rPr>
          <w:rStyle w:val="onlineonly"/>
        </w:rPr>
        <w:fldChar w:fldCharType="end"/>
      </w:r>
      <w:r w:rsidRPr="00B4281B">
        <w:rPr>
          <w:rStyle w:val="onlineonly"/>
        </w:rPr>
        <w:t>.</w:t>
      </w:r>
    </w:p>
    <w:p w14:paraId="0B6A5F02" w14:textId="77777777" w:rsidR="00236EB0" w:rsidRDefault="00073300">
      <w:pPr>
        <w:pStyle w:val="B2"/>
      </w:pPr>
      <w:r>
        <w:fldChar w:fldCharType="begin"/>
      </w:r>
      <w:r w:rsidR="00236EB0">
        <w:instrText xml:space="preserve"> SET DialogName “Edit.Work Order From Task” </w:instrText>
      </w:r>
      <w:r>
        <w:fldChar w:fldCharType="separate"/>
      </w:r>
      <w:r w:rsidR="00371F89">
        <w:rPr>
          <w:noProof/>
        </w:rPr>
        <w:t>Edit.Work Order From Task</w:t>
      </w:r>
      <w:r>
        <w:fldChar w:fldCharType="end"/>
      </w:r>
    </w:p>
    <w:p w14:paraId="0ACB8FCB" w14:textId="77777777" w:rsidR="00236EB0" w:rsidRDefault="00236EB0">
      <w:pPr>
        <w:pStyle w:val="Heading3"/>
      </w:pPr>
      <w:bookmarkStart w:id="491" w:name="WorkOrderFromTemplate"/>
      <w:bookmarkStart w:id="492" w:name="_Toc508885785"/>
      <w:r>
        <w:t>Work Orders Created from Tasks</w:t>
      </w:r>
      <w:bookmarkEnd w:id="491"/>
      <w:bookmarkEnd w:id="492"/>
    </w:p>
    <w:p w14:paraId="3E581DD6" w14:textId="77777777" w:rsidR="00236EB0" w:rsidRDefault="00073300">
      <w:pPr>
        <w:pStyle w:val="JNormal"/>
      </w:pPr>
      <w:r>
        <w:fldChar w:fldCharType="begin"/>
      </w:r>
      <w:r w:rsidR="00236EB0">
        <w:instrText xml:space="preserve"> XE "tasks: work order from task" </w:instrText>
      </w:r>
      <w:r>
        <w:fldChar w:fldCharType="end"/>
      </w:r>
      <w:r>
        <w:fldChar w:fldCharType="begin"/>
      </w:r>
      <w:r w:rsidR="00236EB0">
        <w:instrText xml:space="preserve"> XE "work orders: from tasks" </w:instrText>
      </w:r>
      <w:r>
        <w:fldChar w:fldCharType="end"/>
      </w:r>
      <w:r w:rsidR="00236EB0">
        <w:t>Tasks provide a description of work to be done in planned maintenance. However, you may also want to perform the work as an unscheduled job. For example, you may want to perform an oil change on a car even though the car isn’t due for an oil change yet.</w:t>
      </w:r>
    </w:p>
    <w:p w14:paraId="557D7255" w14:textId="77777777" w:rsidR="00236EB0" w:rsidRDefault="00236EB0">
      <w:pPr>
        <w:pStyle w:val="B4"/>
      </w:pPr>
    </w:p>
    <w:p w14:paraId="48980DAE" w14:textId="77777777" w:rsidR="00236EB0" w:rsidRDefault="00236EB0">
      <w:pPr>
        <w:pStyle w:val="JNormal"/>
      </w:pPr>
      <w:r>
        <w:t>In this case, you can create a one-off work order based on the information in a task record. This lets you create a work order very quickly—all you have to do is fill in the name of the unit, and a few other fields.</w:t>
      </w:r>
    </w:p>
    <w:p w14:paraId="0C51AE25" w14:textId="77777777" w:rsidR="00236EB0" w:rsidRDefault="00236EB0">
      <w:pPr>
        <w:pStyle w:val="B4"/>
      </w:pPr>
    </w:p>
    <w:p w14:paraId="3492846E" w14:textId="77777777" w:rsidR="00236EB0" w:rsidRDefault="00236EB0">
      <w:pPr>
        <w:pStyle w:val="JNormal"/>
      </w:pPr>
      <w:r>
        <w:t xml:space="preserve">To create a work order from a task, select the task in the </w:t>
      </w:r>
      <w:r w:rsidRPr="00C7733B">
        <w:rPr>
          <w:rStyle w:val="CPanel"/>
        </w:rPr>
        <w:t>Tasks</w:t>
      </w:r>
      <w:r>
        <w:t xml:space="preserve"> viewer, then click </w:t>
      </w:r>
      <w:r w:rsidRPr="000A597E">
        <w:rPr>
          <w:rStyle w:val="CButton"/>
        </w:rPr>
        <w:t>New Work Order From Task</w:t>
      </w:r>
      <w:r>
        <w:t>. This opens a window that contains the following:</w:t>
      </w:r>
    </w:p>
    <w:p w14:paraId="73EF3245" w14:textId="77777777" w:rsidR="00236EB0" w:rsidRDefault="00236EB0">
      <w:pPr>
        <w:pStyle w:val="B4"/>
      </w:pPr>
    </w:p>
    <w:p w14:paraId="3A6877C1" w14:textId="77777777" w:rsidR="00236EB0" w:rsidRDefault="00236EB0">
      <w:pPr>
        <w:pStyle w:val="WindowItem"/>
      </w:pPr>
      <w:r w:rsidRPr="00D94147">
        <w:rPr>
          <w:rStyle w:val="CField"/>
        </w:rPr>
        <w:t>Task</w:t>
      </w:r>
      <w:r>
        <w:t>: Specifies the task record to use as the basis for the new work order.</w:t>
      </w:r>
    </w:p>
    <w:p w14:paraId="54C6F629" w14:textId="77777777" w:rsidR="00236EB0" w:rsidRDefault="00236EB0">
      <w:pPr>
        <w:pStyle w:val="WindowItem"/>
      </w:pPr>
      <w:r w:rsidRPr="00D94147">
        <w:rPr>
          <w:rStyle w:val="CField"/>
        </w:rPr>
        <w:t>For Access Code</w:t>
      </w:r>
      <w:r>
        <w:t xml:space="preserve"> options: Let you specify what to do when the access code for a task is different from the access code for the unit:</w:t>
      </w:r>
    </w:p>
    <w:p w14:paraId="6FDE74EF" w14:textId="77777777" w:rsidR="00236EB0" w:rsidRDefault="00236EB0">
      <w:pPr>
        <w:pStyle w:val="WindowItem2"/>
      </w:pPr>
      <w:r w:rsidRPr="000A597E">
        <w:rPr>
          <w:rStyle w:val="CButton"/>
        </w:rPr>
        <w:t>Prefer value from Task</w:t>
      </w:r>
      <w:r>
        <w:t>: If both the task and the unit record specify an access code, MainBoss uses the access code from the task. However, if the task record doesn’t have an access code, MainBoss uses the code from the unit.</w:t>
      </w:r>
    </w:p>
    <w:p w14:paraId="4438E032" w14:textId="77777777" w:rsidR="00236EB0" w:rsidRDefault="00236EB0">
      <w:pPr>
        <w:pStyle w:val="WindowItem2"/>
      </w:pPr>
      <w:r w:rsidRPr="000A597E">
        <w:rPr>
          <w:rStyle w:val="CButton"/>
        </w:rPr>
        <w:t>Prefer value from Unit</w:t>
      </w:r>
      <w:r>
        <w:t>: If both the task record and the unit record specify an access code, MainBoss uses the access code from the unit. However, if the unit record doesn’t have an access code, MainBoss uses the code from the task.</w:t>
      </w:r>
    </w:p>
    <w:p w14:paraId="54FDC33E" w14:textId="77777777" w:rsidR="00236EB0" w:rsidRDefault="00236EB0">
      <w:pPr>
        <w:pStyle w:val="WindowItem2"/>
      </w:pPr>
      <w:r w:rsidRPr="000A597E">
        <w:rPr>
          <w:rStyle w:val="CButton"/>
        </w:rPr>
        <w:t>Only use value from Task</w:t>
      </w:r>
      <w:r>
        <w:t>: MainBoss always uses the access code from the task record. (If the task record doesn’t have an access code, the generated work order won’t have an access code either.)</w:t>
      </w:r>
    </w:p>
    <w:p w14:paraId="2637FCA3" w14:textId="77777777" w:rsidR="00236EB0" w:rsidRDefault="00236EB0">
      <w:pPr>
        <w:pStyle w:val="WindowItem2"/>
      </w:pPr>
      <w:r w:rsidRPr="000A597E">
        <w:rPr>
          <w:rStyle w:val="CButton"/>
        </w:rPr>
        <w:t>Only use value from Unit</w:t>
      </w:r>
      <w:r>
        <w:t>: MainBoss always uses the access code from the unit record. (If the unit record doesn’t have an access code, the generated work order won’t have an access code either.)</w:t>
      </w:r>
    </w:p>
    <w:p w14:paraId="4CE3CE42" w14:textId="77777777" w:rsidR="00236EB0" w:rsidRDefault="00236EB0">
      <w:pPr>
        <w:pStyle w:val="WindowItem"/>
      </w:pPr>
      <w:r w:rsidRPr="00D94147">
        <w:rPr>
          <w:rStyle w:val="CField"/>
        </w:rPr>
        <w:t>For Expense Model</w:t>
      </w:r>
      <w:r>
        <w:t xml:space="preserve"> options: Let you specify what to do when the expense model for a task is different from the one for the unit. The options work the same way as the options in </w:t>
      </w:r>
      <w:r w:rsidRPr="00D94147">
        <w:rPr>
          <w:rStyle w:val="CField"/>
        </w:rPr>
        <w:t>For Access Code</w:t>
      </w:r>
      <w:r>
        <w:t>.</w:t>
      </w:r>
    </w:p>
    <w:p w14:paraId="5A6C9A09" w14:textId="77777777" w:rsidR="00907EA3" w:rsidRPr="00207F19" w:rsidRDefault="00907EA3">
      <w:pPr>
        <w:pStyle w:val="WindowItem"/>
      </w:pPr>
      <w:r w:rsidRPr="00D94147">
        <w:rPr>
          <w:rStyle w:val="CField"/>
        </w:rPr>
        <w:t>Purchase Order initial State override</w:t>
      </w:r>
      <w:r>
        <w:t>:</w:t>
      </w:r>
      <w:r w:rsidR="00AB6D33">
        <w:t xml:space="preserve"> Lets you specify an initial state for any purchase orders generated in connection with this task.</w:t>
      </w:r>
      <w:r w:rsidR="00AB6D33">
        <w:br/>
      </w:r>
      <w:r w:rsidR="00AB6D33" w:rsidRPr="00AB6D33">
        <w:rPr>
          <w:rStyle w:val="hl"/>
        </w:rPr>
        <w:br/>
      </w:r>
      <w:r w:rsidR="00AB6D33">
        <w:t xml:space="preserve">Purchase orders will be generated from any purchase order templates associated with the task. Each template may have a default initial state associated with it: </w:t>
      </w:r>
      <w:r w:rsidR="00207F19">
        <w:rPr>
          <w:rStyle w:val="Cmessage"/>
        </w:rPr>
        <w:t>Closed</w:t>
      </w:r>
      <w:r w:rsidR="00207F19">
        <w:t>,</w:t>
      </w:r>
      <w:r w:rsidR="00207F19">
        <w:rPr>
          <w:rStyle w:val="Cmessage"/>
        </w:rPr>
        <w:t xml:space="preserve"> Issued</w:t>
      </w:r>
      <w:r w:rsidR="00207F19">
        <w:t>,</w:t>
      </w:r>
      <w:r w:rsidR="00207F19">
        <w:rPr>
          <w:rStyle w:val="Cmessage"/>
        </w:rPr>
        <w:t xml:space="preserve"> Open</w:t>
      </w:r>
      <w:r w:rsidR="00207F19">
        <w:t>, or</w:t>
      </w:r>
      <w:r w:rsidR="00207F19">
        <w:rPr>
          <w:rStyle w:val="Cmessage"/>
        </w:rPr>
        <w:t xml:space="preserve"> Voided</w:t>
      </w:r>
      <w:r w:rsidR="00207F19">
        <w:t xml:space="preserve">. </w:t>
      </w:r>
      <w:r w:rsidR="001676EC">
        <w:t>By default, generated purchase orders are put into the specified state; however, you can override the default by specifying a different state in this field.</w:t>
      </w:r>
    </w:p>
    <w:p w14:paraId="135E1FDE" w14:textId="77777777" w:rsidR="007D10DF" w:rsidRPr="00C715E9" w:rsidRDefault="007D10DF" w:rsidP="007D10DF">
      <w:pPr>
        <w:pStyle w:val="WindowItem"/>
      </w:pPr>
      <w:r w:rsidRPr="00D94147">
        <w:rPr>
          <w:rStyle w:val="CField"/>
        </w:rPr>
        <w:t>Work Order initial State override</w:t>
      </w:r>
      <w:r>
        <w:t>: Similar to “</w:t>
      </w:r>
      <w:r w:rsidRPr="00D94147">
        <w:rPr>
          <w:rStyle w:val="CField"/>
        </w:rPr>
        <w:t xml:space="preserve">Purchase Order </w:t>
      </w:r>
      <w:r w:rsidR="00D5454E" w:rsidRPr="00D94147">
        <w:rPr>
          <w:rStyle w:val="CField"/>
        </w:rPr>
        <w:t xml:space="preserve">initial </w:t>
      </w:r>
      <w:r w:rsidRPr="00D94147">
        <w:rPr>
          <w:rStyle w:val="CField"/>
        </w:rPr>
        <w:t>State override</w:t>
      </w:r>
      <w:r>
        <w:t xml:space="preserve">”. By default, each generated work order is 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be changed unless you first </w:t>
      </w:r>
      <w:r w:rsidRPr="000A597E">
        <w:rPr>
          <w:rStyle w:val="CButton"/>
        </w:rPr>
        <w:t>Suspend</w:t>
      </w:r>
      <w:r>
        <w:t xml:space="preserve"> the work order.)</w:t>
      </w:r>
    </w:p>
    <w:p w14:paraId="1CF93DE6" w14:textId="77777777" w:rsidR="00236EB0" w:rsidRDefault="00236EB0">
      <w:pPr>
        <w:pStyle w:val="WindowItem"/>
      </w:pPr>
      <w:r w:rsidRPr="00D94147">
        <w:rPr>
          <w:rStyle w:val="CField"/>
        </w:rPr>
        <w:t>Number</w:t>
      </w:r>
      <w:r>
        <w:t>: Identifies the new work order. MainBoss automatically generates a new work order number.</w:t>
      </w:r>
    </w:p>
    <w:p w14:paraId="20C86784" w14:textId="77777777" w:rsidR="00236EB0" w:rsidRDefault="00236EB0">
      <w:pPr>
        <w:pStyle w:val="WindowItem"/>
      </w:pPr>
      <w:r w:rsidRPr="00D94147">
        <w:rPr>
          <w:rStyle w:val="CField"/>
        </w:rPr>
        <w:t>Unit</w:t>
      </w:r>
      <w:r>
        <w:t>: The unit on which you want the work to be done.</w:t>
      </w:r>
    </w:p>
    <w:p w14:paraId="4337E6F4" w14:textId="77777777" w:rsidR="00236EB0" w:rsidRDefault="00E738A4">
      <w:pPr>
        <w:pStyle w:val="WindowItem"/>
      </w:pPr>
      <w:r>
        <w:rPr>
          <w:rStyle w:val="CField"/>
        </w:rPr>
        <w:t>Work S</w:t>
      </w:r>
      <w:r w:rsidR="00236EB0" w:rsidRPr="00D94147">
        <w:rPr>
          <w:rStyle w:val="CField"/>
        </w:rPr>
        <w:t>tart Date</w:t>
      </w:r>
      <w:r w:rsidR="00236EB0">
        <w:t xml:space="preserve">: The date </w:t>
      </w:r>
      <w:r w:rsidR="008A26F3">
        <w:t xml:space="preserve">you want </w:t>
      </w:r>
      <w:r w:rsidR="00236EB0">
        <w:t xml:space="preserve">the work </w:t>
      </w:r>
      <w:r w:rsidR="008A26F3">
        <w:t xml:space="preserve">to </w:t>
      </w:r>
      <w:r w:rsidR="00236EB0">
        <w:t>begin.</w:t>
      </w:r>
    </w:p>
    <w:p w14:paraId="52A3FABA" w14:textId="77777777" w:rsidR="00236EB0" w:rsidRDefault="00236EB0">
      <w:pPr>
        <w:pStyle w:val="WindowItem"/>
      </w:pPr>
      <w:r w:rsidRPr="00D94147">
        <w:rPr>
          <w:rStyle w:val="CField"/>
        </w:rPr>
        <w:t>Subject</w:t>
      </w:r>
      <w:r>
        <w:t>: A read-only field giving the subject line to be used for the work order.</w:t>
      </w:r>
    </w:p>
    <w:p w14:paraId="77D69479" w14:textId="77777777" w:rsidR="00236EB0" w:rsidRDefault="00236EB0">
      <w:pPr>
        <w:pStyle w:val="WindowItem"/>
      </w:pPr>
      <w:r w:rsidRPr="00D94147">
        <w:rPr>
          <w:rStyle w:val="CField"/>
        </w:rPr>
        <w:t>Access Code</w:t>
      </w:r>
      <w:r>
        <w:t>: A read-only field giving the access code to be used for the work order (determined by the “</w:t>
      </w:r>
      <w:r w:rsidRPr="00D94147">
        <w:rPr>
          <w:rStyle w:val="CField"/>
        </w:rPr>
        <w:t>For Access Code</w:t>
      </w:r>
      <w:r>
        <w:t>” options).</w:t>
      </w:r>
    </w:p>
    <w:p w14:paraId="7E0ADD2A" w14:textId="77777777" w:rsidR="00236EB0" w:rsidRPr="00B857B5" w:rsidRDefault="00A71366">
      <w:pPr>
        <w:pStyle w:val="WindowItem"/>
        <w:rPr>
          <w:lang w:val="en-CA"/>
        </w:rPr>
      </w:pPr>
      <w:r>
        <w:rPr>
          <w:rStyle w:val="CField"/>
        </w:rPr>
        <w:t>E</w:t>
      </w:r>
      <w:r w:rsidR="00236EB0" w:rsidRPr="00D94147">
        <w:rPr>
          <w:rStyle w:val="CField"/>
        </w:rPr>
        <w:t>xpense Model</w:t>
      </w:r>
      <w:r w:rsidR="00236EB0">
        <w:t>: A read-only field giving the expense model to be used for the work order (determined by the “</w:t>
      </w:r>
      <w:r w:rsidR="00236EB0" w:rsidRPr="00D94147">
        <w:rPr>
          <w:rStyle w:val="CField"/>
        </w:rPr>
        <w:t>For Expense Model</w:t>
      </w:r>
      <w:r w:rsidR="00236EB0">
        <w:t>” options).</w:t>
      </w:r>
    </w:p>
    <w:p w14:paraId="01D3942A" w14:textId="77777777" w:rsidR="00236EB0" w:rsidRDefault="00236EB0">
      <w:pPr>
        <w:pStyle w:val="WindowItem"/>
      </w:pPr>
      <w:r>
        <w:rPr>
          <w:rStyle w:val="LoseThisLine"/>
        </w:rPr>
        <w:t>///</w:t>
      </w:r>
      <w:r w:rsidRPr="000A597E">
        <w:rPr>
          <w:rStyle w:val="CButton"/>
        </w:rPr>
        <w:t>Save &amp; Close</w:t>
      </w:r>
      <w:r>
        <w:t>: Creates the desired work order and closes the window.</w:t>
      </w:r>
    </w:p>
    <w:p w14:paraId="2CE7C522" w14:textId="77777777" w:rsidR="00236EB0" w:rsidRDefault="00236EB0">
      <w:pPr>
        <w:pStyle w:val="WindowItem"/>
      </w:pPr>
      <w:r>
        <w:rPr>
          <w:rStyle w:val="LoseThisLine"/>
        </w:rPr>
        <w:t>///</w:t>
      </w:r>
      <w:r w:rsidRPr="000A597E">
        <w:rPr>
          <w:rStyle w:val="CButton"/>
        </w:rPr>
        <w:t>Cancel</w:t>
      </w:r>
      <w:r>
        <w:t xml:space="preserve">: Discards any changes that you’ve made. The button then changes to </w:t>
      </w:r>
      <w:r w:rsidRPr="000A597E">
        <w:rPr>
          <w:rStyle w:val="CButton"/>
        </w:rPr>
        <w:t>Close</w:t>
      </w:r>
      <w:r>
        <w:t>, which will close the window without creating a work order.</w:t>
      </w:r>
    </w:p>
    <w:p w14:paraId="528273D5" w14:textId="77777777" w:rsidR="00236EB0" w:rsidRDefault="00236EB0">
      <w:pPr>
        <w:pStyle w:val="WindowItem"/>
      </w:pPr>
      <w:r>
        <w:rPr>
          <w:rStyle w:val="LoseThisLine"/>
        </w:rPr>
        <w:t>///</w:t>
      </w:r>
      <w:r w:rsidRPr="000A597E">
        <w:rPr>
          <w:rStyle w:val="CButton"/>
        </w:rPr>
        <w:t>Close</w:t>
      </w:r>
      <w:r>
        <w:t>: Closes the window without creating a work order.</w:t>
      </w:r>
    </w:p>
    <w:p w14:paraId="71A291FC" w14:textId="77777777"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Work Orders</w:t>
      </w:r>
      <w:r w:rsidR="00271295" w:rsidRPr="00B4281B">
        <w:rPr>
          <w:rStyle w:val="onlineonly"/>
        </w:rPr>
        <w:fldChar w:fldCharType="end"/>
      </w:r>
      <w:r w:rsidRPr="00B4281B">
        <w:rPr>
          <w:rStyle w:val="onlineonly"/>
        </w:rPr>
        <w:t>.</w:t>
      </w:r>
    </w:p>
    <w:p w14:paraId="04C76810" w14:textId="77777777" w:rsidR="00821500" w:rsidRDefault="00821500" w:rsidP="00821500">
      <w:pPr>
        <w:pStyle w:val="B2"/>
      </w:pPr>
      <w:r>
        <w:fldChar w:fldCharType="begin"/>
      </w:r>
      <w:r>
        <w:instrText xml:space="preserve"> SET DialogName “Edit.Task From Work Order” </w:instrText>
      </w:r>
      <w:r>
        <w:fldChar w:fldCharType="separate"/>
      </w:r>
      <w:r w:rsidR="00371F89">
        <w:rPr>
          <w:noProof/>
        </w:rPr>
        <w:t>Edit.Task From Work Order</w:t>
      </w:r>
      <w:r>
        <w:fldChar w:fldCharType="end"/>
      </w:r>
    </w:p>
    <w:p w14:paraId="70EFD67F" w14:textId="77777777" w:rsidR="00821500" w:rsidRDefault="00821500" w:rsidP="00821500">
      <w:pPr>
        <w:pStyle w:val="Heading3"/>
      </w:pPr>
      <w:bookmarkStart w:id="493" w:name="TasksFromWorkOrders"/>
      <w:bookmarkStart w:id="494" w:name="_Toc508885786"/>
      <w:r>
        <w:t>Tasks Created from Work Orders</w:t>
      </w:r>
      <w:bookmarkEnd w:id="493"/>
      <w:bookmarkEnd w:id="494"/>
    </w:p>
    <w:p w14:paraId="3C04B82E" w14:textId="77777777" w:rsidR="00821500" w:rsidRDefault="00821500" w:rsidP="00821500">
      <w:pPr>
        <w:pStyle w:val="JNormal"/>
      </w:pPr>
      <w:r>
        <w:fldChar w:fldCharType="begin"/>
      </w:r>
      <w:r>
        <w:instrText xml:space="preserve"> XE "tasks: from work orders" </w:instrText>
      </w:r>
      <w:r>
        <w:fldChar w:fldCharType="end"/>
      </w:r>
      <w:r>
        <w:fldChar w:fldCharType="begin"/>
      </w:r>
      <w:r>
        <w:instrText xml:space="preserve"> XE "work orders: tasks from work orders" </w:instrText>
      </w:r>
      <w:r>
        <w:fldChar w:fldCharType="end"/>
      </w:r>
      <w:r>
        <w:t xml:space="preserve">Once you’ve written up a job once, it’s often useful to save the write-up as a task in case you have to do it again. For example, suppose you write up a work order to do a particular repair. Eventually, you may have to do the same kind of repair again, so it’s useful to save the write-up as a task; then, when you have to do the job again, you can use </w:t>
      </w:r>
      <w:r>
        <w:rPr>
          <w:rStyle w:val="CButton"/>
        </w:rPr>
        <w:t>New Work Order From Task</w:t>
      </w:r>
      <w:r>
        <w:t xml:space="preserve"> to save yourself the effort of writing up the job again. You may also decide that you want to do the job on a regular basis; you can then use the task to set up a unit maintenance plan that will schedule the job automatically.</w:t>
      </w:r>
    </w:p>
    <w:p w14:paraId="1C1A81DF" w14:textId="77777777" w:rsidR="00821500" w:rsidRDefault="00821500" w:rsidP="00821500">
      <w:pPr>
        <w:pStyle w:val="B4"/>
      </w:pPr>
    </w:p>
    <w:p w14:paraId="3FF51497" w14:textId="77777777" w:rsidR="00821500" w:rsidRDefault="00821500" w:rsidP="00821500">
      <w:pPr>
        <w:pStyle w:val="JNormal"/>
      </w:pPr>
      <w:r>
        <w:t xml:space="preserve">To create a task from a work order, select the work order in any Work Order table viewer, then click </w:t>
      </w:r>
      <w:r>
        <w:rPr>
          <w:rStyle w:val="CButton"/>
        </w:rPr>
        <w:t>New Task from Work Order</w:t>
      </w:r>
      <w:r>
        <w:t>. This opens a window where you can choose which information from the work order should be copied into the new task.</w:t>
      </w:r>
      <w:r w:rsidR="0081657A">
        <w:t xml:space="preserve"> Many of the fields in this window will be already be filled in with values from the original work order; however, you can change most of these values.</w:t>
      </w:r>
      <w:r>
        <w:t xml:space="preserve"> The window contains:</w:t>
      </w:r>
    </w:p>
    <w:p w14:paraId="3823B0C2" w14:textId="77777777" w:rsidR="00821500" w:rsidRPr="00821500" w:rsidRDefault="00821500" w:rsidP="00821500">
      <w:pPr>
        <w:pStyle w:val="B4"/>
      </w:pPr>
    </w:p>
    <w:p w14:paraId="4C40DC64" w14:textId="77777777" w:rsidR="00F824A1" w:rsidRDefault="00F824A1" w:rsidP="00F824A1">
      <w:pPr>
        <w:pStyle w:val="WindowItem"/>
      </w:pPr>
      <w:r w:rsidRPr="000A597E">
        <w:rPr>
          <w:rStyle w:val="CButton"/>
        </w:rPr>
        <w:t>Details</w:t>
      </w:r>
      <w:r>
        <w:t xml:space="preserve"> section: Shows basic information for the record.</w:t>
      </w:r>
    </w:p>
    <w:p w14:paraId="6F53C0F7" w14:textId="77777777" w:rsidR="00F824A1" w:rsidRPr="00F824A1" w:rsidRDefault="00F824A1" w:rsidP="00F824A1">
      <w:pPr>
        <w:pStyle w:val="WindowItem2"/>
      </w:pPr>
      <w:r>
        <w:rPr>
          <w:rStyle w:val="CField"/>
        </w:rPr>
        <w:t>from Work Order</w:t>
      </w:r>
      <w:r>
        <w:t>: A read-only field that tells the work order that you’re using as the basis for this task.</w:t>
      </w:r>
    </w:p>
    <w:p w14:paraId="7B1EBF5C" w14:textId="77777777" w:rsidR="00F824A1" w:rsidRDefault="00F824A1" w:rsidP="00F824A1">
      <w:pPr>
        <w:pStyle w:val="WindowItem2"/>
      </w:pPr>
      <w:r w:rsidRPr="00D94147">
        <w:rPr>
          <w:rStyle w:val="CField"/>
        </w:rPr>
        <w:t>Code</w:t>
      </w:r>
      <w:r>
        <w:t>: A brief code to identify this task. No two tasks may have the same code.</w:t>
      </w:r>
    </w:p>
    <w:p w14:paraId="65A02188" w14:textId="77777777" w:rsidR="00F824A1" w:rsidRDefault="00F824A1" w:rsidP="00F824A1">
      <w:pPr>
        <w:pStyle w:val="WindowItem2"/>
      </w:pPr>
      <w:r w:rsidRPr="00D94147">
        <w:rPr>
          <w:rStyle w:val="CField"/>
        </w:rPr>
        <w:t>Description</w:t>
      </w:r>
      <w:r>
        <w:t>: A longer description of the task.</w:t>
      </w:r>
    </w:p>
    <w:p w14:paraId="4B335B03" w14:textId="77777777" w:rsidR="00F824A1" w:rsidRDefault="00F824A1" w:rsidP="00F824A1">
      <w:pPr>
        <w:pStyle w:val="WindowItem2"/>
      </w:pPr>
      <w:r w:rsidRPr="00D94147">
        <w:rPr>
          <w:rStyle w:val="CField"/>
        </w:rPr>
        <w:t>Subject</w:t>
      </w:r>
      <w:r>
        <w:t>: A subject line to be used for work orders generated from this task.</w:t>
      </w:r>
    </w:p>
    <w:p w14:paraId="0C375E8E" w14:textId="77777777" w:rsidR="00F824A1" w:rsidRDefault="00F824A1" w:rsidP="00F824A1">
      <w:pPr>
        <w:pStyle w:val="BX"/>
      </w:pPr>
      <w:r>
        <w:rPr>
          <w:rStyle w:val="InsetHeading"/>
        </w:rPr>
        <w:t>Note:</w:t>
      </w:r>
      <w:r>
        <w:t xml:space="preserve"> The “</w:t>
      </w:r>
      <w:r w:rsidRPr="00D94147">
        <w:rPr>
          <w:rStyle w:val="CField"/>
        </w:rPr>
        <w:t>Subject</w:t>
      </w:r>
      <w:r>
        <w:t xml:space="preserve">” field is not mandatory in a task record, but it </w:t>
      </w:r>
      <w:r>
        <w:rPr>
          <w:rStyle w:val="Emphasis"/>
        </w:rPr>
        <w:t>is</w:t>
      </w:r>
      <w:r>
        <w:t xml:space="preserve"> required in work orders. </w:t>
      </w:r>
      <w:r w:rsidR="009F3A7C">
        <w:t xml:space="preserve">If you attempt to generate a work order from a task that doesn’t have </w:t>
      </w:r>
      <w:r w:rsidR="00E22B8F">
        <w:t xml:space="preserve">a </w:t>
      </w:r>
      <w:r w:rsidR="009F3A7C">
        <w:t>“</w:t>
      </w:r>
      <w:r w:rsidR="009F3A7C">
        <w:rPr>
          <w:rStyle w:val="CField"/>
        </w:rPr>
        <w:t>Subject</w:t>
      </w:r>
      <w:r w:rsidR="009F3A7C">
        <w:t xml:space="preserve">”, you will receive a message saying, “No value is supplied for required field SUBJECT”. (A similar message is generated if the task omits some other required field.) </w:t>
      </w:r>
      <w:r>
        <w:t>Therefore, we recommend that all your tasks have “</w:t>
      </w:r>
      <w:r w:rsidRPr="00D94147">
        <w:rPr>
          <w:rStyle w:val="CField"/>
        </w:rPr>
        <w:t>Subject</w:t>
      </w:r>
      <w:r>
        <w:t>” lines.</w:t>
      </w:r>
    </w:p>
    <w:p w14:paraId="4333269B" w14:textId="77777777" w:rsidR="00F824A1" w:rsidRDefault="00F824A1" w:rsidP="00F824A1">
      <w:pPr>
        <w:pStyle w:val="B4"/>
      </w:pPr>
    </w:p>
    <w:p w14:paraId="1C5CEAEB" w14:textId="77777777" w:rsidR="00F824A1" w:rsidRDefault="00040565" w:rsidP="00F824A1">
      <w:pPr>
        <w:pStyle w:val="WindowItem2"/>
      </w:pPr>
      <w:r>
        <w:rPr>
          <w:rStyle w:val="CField"/>
        </w:rPr>
        <w:t>Containing Task</w:t>
      </w:r>
      <w:r w:rsidR="00F824A1">
        <w:t xml:space="preserve">: Used when this task should be a specialization of another task. If so, set the field to the name of the containing task. For more on task specializations, see </w:t>
      </w:r>
      <w:r w:rsidR="00F824A1" w:rsidRPr="00120959">
        <w:rPr>
          <w:rStyle w:val="CrossRef"/>
        </w:rPr>
        <w:fldChar w:fldCharType="begin"/>
      </w:r>
      <w:r w:rsidR="00F824A1" w:rsidRPr="00120959">
        <w:rPr>
          <w:rStyle w:val="CrossRef"/>
        </w:rPr>
        <w:instrText xml:space="preserve"> REF TaskSpecializations \h \* MERGEFORMAT </w:instrText>
      </w:r>
      <w:r w:rsidR="00F824A1" w:rsidRPr="00120959">
        <w:rPr>
          <w:rStyle w:val="CrossRef"/>
        </w:rPr>
      </w:r>
      <w:r w:rsidR="00F824A1" w:rsidRPr="00120959">
        <w:rPr>
          <w:rStyle w:val="CrossRef"/>
        </w:rPr>
        <w:fldChar w:fldCharType="separate"/>
      </w:r>
      <w:r w:rsidR="00371F89" w:rsidRPr="00371F89">
        <w:rPr>
          <w:rStyle w:val="CrossRef"/>
        </w:rPr>
        <w:t>Task Specializations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TaskSpecializations \h </w:instrText>
      </w:r>
      <w:r w:rsidR="00F824A1">
        <w:rPr>
          <w:rStyle w:val="printedonly"/>
        </w:rPr>
      </w:r>
      <w:r w:rsidR="00F824A1">
        <w:rPr>
          <w:rStyle w:val="printedonly"/>
        </w:rPr>
        <w:fldChar w:fldCharType="separate"/>
      </w:r>
      <w:r w:rsidR="00371F89">
        <w:rPr>
          <w:rStyle w:val="printedonly"/>
          <w:noProof/>
        </w:rPr>
        <w:t>262</w:t>
      </w:r>
      <w:r w:rsidR="00F824A1">
        <w:rPr>
          <w:rStyle w:val="printedonly"/>
        </w:rPr>
        <w:fldChar w:fldCharType="end"/>
      </w:r>
      <w:r w:rsidR="00F824A1">
        <w:t>.</w:t>
      </w:r>
    </w:p>
    <w:p w14:paraId="33ACEE59" w14:textId="77777777" w:rsidR="00F824A1" w:rsidRDefault="00F824A1" w:rsidP="00F824A1">
      <w:pPr>
        <w:pStyle w:val="WindowItem2"/>
      </w:pPr>
      <w:r w:rsidRPr="00D94147">
        <w:rPr>
          <w:rStyle w:val="CField"/>
        </w:rPr>
        <w:t>Work Duration</w:t>
      </w:r>
      <w:r>
        <w:t>: The number of days that the task is expected to take.</w:t>
      </w:r>
    </w:p>
    <w:p w14:paraId="0C408FEC" w14:textId="77777777" w:rsidR="00F824A1" w:rsidRDefault="00F824A1" w:rsidP="00F824A1">
      <w:pPr>
        <w:pStyle w:val="WindowItem3"/>
      </w:pPr>
      <w:r>
        <w:rPr>
          <w:rStyle w:val="CField"/>
        </w:rPr>
        <w:t>This Task</w:t>
      </w:r>
      <w:r>
        <w:t xml:space="preserve">: For a task, this should specify the number of days that this task is expected to take. For a task specialization, this should specify the number of </w:t>
      </w:r>
      <w:r>
        <w:rPr>
          <w:rStyle w:val="Emphasis"/>
        </w:rPr>
        <w:t>additional</w:t>
      </w:r>
      <w:r>
        <w:t xml:space="preserve"> days this specialization is expected to take, over and above the task on which this specialization is based.</w:t>
      </w:r>
    </w:p>
    <w:p w14:paraId="23DDFE11" w14:textId="77777777" w:rsidR="00F824A1" w:rsidRDefault="00F824A1" w:rsidP="00F824A1">
      <w:pPr>
        <w:pStyle w:val="WindowItem3"/>
      </w:pPr>
      <w:r>
        <w:rPr>
          <w:rStyle w:val="CField"/>
        </w:rPr>
        <w:t>Basis Task</w:t>
      </w:r>
      <w:r>
        <w:t>: For a task, this is blank and read-only. For a task specialization, this is a read-only field giving the duration of the task on which this specialization is based.</w:t>
      </w:r>
    </w:p>
    <w:p w14:paraId="1668A7E6" w14:textId="77777777" w:rsidR="00F824A1" w:rsidRDefault="00F824A1" w:rsidP="00F824A1">
      <w:pPr>
        <w:pStyle w:val="WindowItem3"/>
      </w:pPr>
      <w:r>
        <w:rPr>
          <w:rStyle w:val="CField"/>
        </w:rPr>
        <w:t>Effective values</w:t>
      </w:r>
      <w:r>
        <w:t>: The total duration expected for this task, calculated by adding the values in “</w:t>
      </w:r>
      <w:r>
        <w:rPr>
          <w:rStyle w:val="CField"/>
        </w:rPr>
        <w:t>This Task</w:t>
      </w:r>
      <w:r>
        <w:t>” and “</w:t>
      </w:r>
      <w:r>
        <w:rPr>
          <w:rStyle w:val="CField"/>
        </w:rPr>
        <w:t>Basis Task</w:t>
      </w:r>
      <w:r>
        <w:t>”.</w:t>
      </w:r>
    </w:p>
    <w:p w14:paraId="47FDCE3D" w14:textId="77777777" w:rsidR="00F824A1" w:rsidRDefault="00F824A1" w:rsidP="00F824A1">
      <w:pPr>
        <w:pStyle w:val="WindowItem2"/>
      </w:pPr>
      <w:r>
        <w:rPr>
          <w:rStyle w:val="CField"/>
        </w:rPr>
        <w:t>Generate Lead Time</w:t>
      </w:r>
      <w:r>
        <w:fldChar w:fldCharType="begin"/>
      </w:r>
      <w:r>
        <w:instrText xml:space="preserve"> XE "lead time" </w:instrText>
      </w:r>
      <w:r>
        <w:fldChar w:fldCharType="end"/>
      </w:r>
      <w:r>
        <w:t>: Is specified as a number of days. If you enter a number in this field, work orders using this task will be generated the given number of days earlier than they would be otherwise. For example, if the value is 7, work orders using this task will be generated a week earlier than normal. (The “</w:t>
      </w:r>
      <w:r w:rsidR="00A158F0">
        <w:rPr>
          <w:rStyle w:val="CField"/>
        </w:rPr>
        <w:t>Work S</w:t>
      </w:r>
      <w:r w:rsidR="008B0782">
        <w:rPr>
          <w:rStyle w:val="CField"/>
        </w:rPr>
        <w:t>tart Date</w:t>
      </w:r>
      <w:r>
        <w:t>” in the generated work order will tell when the job should actually start.)</w:t>
      </w:r>
      <w:r>
        <w:br/>
      </w:r>
      <w:r w:rsidRPr="00B33396">
        <w:rPr>
          <w:rStyle w:val="hl"/>
        </w:rPr>
        <w:br/>
      </w:r>
      <w:r>
        <w:t xml:space="preserve">By specifying a lead time, you create a delay between the time a work order is created and the time the job actually begins. This allows you time to make preparations. A lead time is particularly useful if you need to buy parts especially for a job. When MainBoss generates a work order, it immediately creates demands for all items required for the job; if some of these items aren’t in stock, they’ll show up on the </w:t>
      </w:r>
      <w:r w:rsidR="00F01675">
        <w:rPr>
          <w:rStyle w:val="CPanel"/>
        </w:rPr>
        <w:t>Item R</w:t>
      </w:r>
      <w:r>
        <w:rPr>
          <w:rStyle w:val="CPanel"/>
        </w:rPr>
        <w:t>estocking</w:t>
      </w:r>
      <w:r w:rsidR="00F01675">
        <w:fldChar w:fldCharType="begin"/>
      </w:r>
      <w:r w:rsidR="00F01675">
        <w:instrText xml:space="preserve"> XE "item restocking report" </w:instrText>
      </w:r>
      <w:r w:rsidR="00F01675">
        <w:fldChar w:fldCharType="end"/>
      </w:r>
      <w:r w:rsidR="00F01675">
        <w:fldChar w:fldCharType="begin"/>
      </w:r>
      <w:r w:rsidR="00F01675">
        <w:instrText xml:space="preserve"> XE "reports: item restocking" </w:instrText>
      </w:r>
      <w:r w:rsidR="00F01675">
        <w:fldChar w:fldCharType="end"/>
      </w:r>
      <w:r>
        <w:t xml:space="preserve"> report. In this way, you’ll see ahead of time that you need to order the parts. If you set enough lead time, the parts will be in by the time you actually have to do the work.</w:t>
      </w:r>
    </w:p>
    <w:p w14:paraId="6EDDD007" w14:textId="77777777" w:rsidR="00F824A1" w:rsidRDefault="00F824A1" w:rsidP="00F824A1">
      <w:pPr>
        <w:pStyle w:val="WindowItem3"/>
      </w:pPr>
      <w:r>
        <w:rPr>
          <w:rStyle w:val="CField"/>
        </w:rPr>
        <w:t>This Task</w:t>
      </w:r>
      <w:r>
        <w:t xml:space="preserve">: For a task, this should specify the number of days of lead time this task needs. For a task specialization, this should specify the number of </w:t>
      </w:r>
      <w:r>
        <w:rPr>
          <w:rStyle w:val="Emphasis"/>
        </w:rPr>
        <w:t>additional</w:t>
      </w:r>
      <w:r>
        <w:t xml:space="preserve"> days of lead time this specialization needs, over and above the task on which this specialization is based.</w:t>
      </w:r>
    </w:p>
    <w:p w14:paraId="4E827C87" w14:textId="77777777" w:rsidR="00F824A1" w:rsidRDefault="00F824A1" w:rsidP="00F824A1">
      <w:pPr>
        <w:pStyle w:val="WindowItem3"/>
      </w:pPr>
      <w:r>
        <w:rPr>
          <w:rStyle w:val="CField"/>
        </w:rPr>
        <w:t>Basis Task</w:t>
      </w:r>
      <w:r>
        <w:t>: For a task, this is blank and read-only. For a task specialization, this is a read-only field giving the lead time of the task on which this specialization is based.</w:t>
      </w:r>
    </w:p>
    <w:p w14:paraId="7EF014BD" w14:textId="77777777" w:rsidR="00F824A1" w:rsidRDefault="00F824A1" w:rsidP="00F824A1">
      <w:pPr>
        <w:pStyle w:val="WindowItem3"/>
      </w:pPr>
      <w:r>
        <w:rPr>
          <w:rStyle w:val="CField"/>
        </w:rPr>
        <w:t>Effective values</w:t>
      </w:r>
      <w:r>
        <w:t>: The total lead time expected for this task, calculated by adding the values in “</w:t>
      </w:r>
      <w:r>
        <w:rPr>
          <w:rStyle w:val="CField"/>
        </w:rPr>
        <w:t>This Task</w:t>
      </w:r>
      <w:r>
        <w:t>” and “</w:t>
      </w:r>
      <w:r>
        <w:rPr>
          <w:rStyle w:val="CField"/>
        </w:rPr>
        <w:t>Basis Task</w:t>
      </w:r>
      <w:r>
        <w:t>”.</w:t>
      </w:r>
    </w:p>
    <w:p w14:paraId="5B58A4B9" w14:textId="77777777" w:rsidR="00F824A1" w:rsidRDefault="00F824A1" w:rsidP="00F824A1">
      <w:pPr>
        <w:pStyle w:val="WindowItem2"/>
      </w:pPr>
      <w:r w:rsidRPr="00D94147">
        <w:rPr>
          <w:rStyle w:val="CField"/>
        </w:rPr>
        <w:t>Work Category</w:t>
      </w:r>
      <w:r>
        <w:t xml:space="preserve">: The type of work involved in this task. For more on work categories, see </w:t>
      </w:r>
      <w:r w:rsidRPr="00120959">
        <w:rPr>
          <w:rStyle w:val="CrossRef"/>
        </w:rPr>
        <w:fldChar w:fldCharType="begin"/>
      </w:r>
      <w:r w:rsidRPr="00120959">
        <w:rPr>
          <w:rStyle w:val="CrossRef"/>
        </w:rPr>
        <w:instrText xml:space="preserve"> REF WorkCategories \h \* MERGEFORMAT </w:instrText>
      </w:r>
      <w:r w:rsidRPr="00120959">
        <w:rPr>
          <w:rStyle w:val="CrossRef"/>
        </w:rPr>
      </w:r>
      <w:r w:rsidRPr="00120959">
        <w:rPr>
          <w:rStyle w:val="CrossRef"/>
        </w:rPr>
        <w:fldChar w:fldCharType="separate"/>
      </w:r>
      <w:r w:rsidR="00371F89" w:rsidRPr="00371F89">
        <w:rPr>
          <w:rStyle w:val="CrossRef"/>
        </w:rPr>
        <w:t>Work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WorkCategories \h </w:instrText>
      </w:r>
      <w:r>
        <w:rPr>
          <w:rStyle w:val="printedonly"/>
        </w:rPr>
      </w:r>
      <w:r>
        <w:rPr>
          <w:rStyle w:val="printedonly"/>
        </w:rPr>
        <w:fldChar w:fldCharType="separate"/>
      </w:r>
      <w:r w:rsidR="00371F89">
        <w:rPr>
          <w:rStyle w:val="printedonly"/>
          <w:noProof/>
        </w:rPr>
        <w:t>409</w:t>
      </w:r>
      <w:r>
        <w:rPr>
          <w:rStyle w:val="printedonly"/>
        </w:rPr>
        <w:fldChar w:fldCharType="end"/>
      </w:r>
      <w:r>
        <w:t>.</w:t>
      </w:r>
    </w:p>
    <w:p w14:paraId="72B43607" w14:textId="77777777" w:rsidR="00F824A1" w:rsidRDefault="00F824A1" w:rsidP="00F824A1">
      <w:pPr>
        <w:pStyle w:val="WindowItem2"/>
      </w:pPr>
      <w:r w:rsidRPr="00D94147">
        <w:rPr>
          <w:rStyle w:val="CField"/>
        </w:rPr>
        <w:t>Access Code</w:t>
      </w:r>
      <w:r>
        <w:t xml:space="preserve">: An access code to be associated with work orders generated from this task. For more on access codes, see </w:t>
      </w:r>
      <w:r w:rsidRPr="00120959">
        <w:rPr>
          <w:rStyle w:val="CrossRef"/>
        </w:rPr>
        <w:fldChar w:fldCharType="begin"/>
      </w:r>
      <w:r w:rsidRPr="00120959">
        <w:rPr>
          <w:rStyle w:val="CrossRef"/>
        </w:rPr>
        <w:instrText xml:space="preserve"> REF AccessCodes \h \* MERGEFORMAT </w:instrText>
      </w:r>
      <w:r w:rsidRPr="00120959">
        <w:rPr>
          <w:rStyle w:val="CrossRef"/>
        </w:rPr>
      </w:r>
      <w:r w:rsidRPr="00120959">
        <w:rPr>
          <w:rStyle w:val="CrossRef"/>
        </w:rPr>
        <w:fldChar w:fldCharType="separate"/>
      </w:r>
      <w:r w:rsidR="00371F89" w:rsidRPr="00371F89">
        <w:rPr>
          <w:rStyle w:val="CrossRef"/>
        </w:rPr>
        <w:t>Access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AccessCodes \h </w:instrText>
      </w:r>
      <w:r>
        <w:rPr>
          <w:rStyle w:val="printedonly"/>
        </w:rPr>
      </w:r>
      <w:r>
        <w:rPr>
          <w:rStyle w:val="printedonly"/>
        </w:rPr>
        <w:fldChar w:fldCharType="separate"/>
      </w:r>
      <w:r w:rsidR="00371F89">
        <w:rPr>
          <w:rStyle w:val="printedonly"/>
          <w:noProof/>
        </w:rPr>
        <w:t>106</w:t>
      </w:r>
      <w:r>
        <w:rPr>
          <w:rStyle w:val="printedonly"/>
        </w:rPr>
        <w:fldChar w:fldCharType="end"/>
      </w:r>
      <w:r>
        <w:t>.</w:t>
      </w:r>
    </w:p>
    <w:p w14:paraId="0689AF2B" w14:textId="77777777" w:rsidR="00F824A1" w:rsidRDefault="00F824A1" w:rsidP="00F824A1">
      <w:pPr>
        <w:pStyle w:val="WindowItem2"/>
      </w:pPr>
      <w:r w:rsidRPr="00D94147">
        <w:rPr>
          <w:rStyle w:val="CField"/>
        </w:rPr>
        <w:t>Priority</w:t>
      </w:r>
      <w:r>
        <w:t xml:space="preserve">: A priority to be associated with work orders generated from this task. For more on such priorities, see </w:t>
      </w:r>
      <w:r w:rsidRPr="00120959">
        <w:rPr>
          <w:rStyle w:val="CrossRef"/>
        </w:rPr>
        <w:fldChar w:fldCharType="begin"/>
      </w:r>
      <w:r w:rsidRPr="00120959">
        <w:rPr>
          <w:rStyle w:val="CrossRef"/>
        </w:rPr>
        <w:instrText xml:space="preserve"> REF WorkOrderPriorities \h \* MERGEFORMAT </w:instrText>
      </w:r>
      <w:r w:rsidRPr="00120959">
        <w:rPr>
          <w:rStyle w:val="CrossRef"/>
        </w:rPr>
      </w:r>
      <w:r w:rsidRPr="00120959">
        <w:rPr>
          <w:rStyle w:val="CrossRef"/>
        </w:rPr>
        <w:fldChar w:fldCharType="separate"/>
      </w:r>
      <w:r w:rsidR="00371F89" w:rsidRPr="00371F89">
        <w:rPr>
          <w:rStyle w:val="CrossRef"/>
        </w:rPr>
        <w:t>Work Order Priorities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WorkOrderPriorities \h </w:instrText>
      </w:r>
      <w:r>
        <w:rPr>
          <w:rStyle w:val="printedonly"/>
        </w:rPr>
      </w:r>
      <w:r>
        <w:rPr>
          <w:rStyle w:val="printedonly"/>
        </w:rPr>
        <w:fldChar w:fldCharType="separate"/>
      </w:r>
      <w:r w:rsidR="00371F89">
        <w:rPr>
          <w:rStyle w:val="printedonly"/>
          <w:noProof/>
        </w:rPr>
        <w:t>417</w:t>
      </w:r>
      <w:r>
        <w:rPr>
          <w:rStyle w:val="printedonly"/>
        </w:rPr>
        <w:fldChar w:fldCharType="end"/>
      </w:r>
      <w:r>
        <w:t>.+</w:t>
      </w:r>
    </w:p>
    <w:p w14:paraId="6B11CB93" w14:textId="77777777" w:rsidR="00F824A1" w:rsidRDefault="00040565" w:rsidP="00F824A1">
      <w:pPr>
        <w:pStyle w:val="WindowItem2"/>
      </w:pPr>
      <w:r>
        <w:rPr>
          <w:rStyle w:val="CField"/>
        </w:rPr>
        <w:t>E</w:t>
      </w:r>
      <w:r w:rsidR="00F824A1" w:rsidRPr="00D94147">
        <w:rPr>
          <w:rStyle w:val="CField"/>
        </w:rPr>
        <w:t>xpense Model</w:t>
      </w:r>
      <w:r w:rsidR="00F824A1">
        <w:t xml:space="preserve">: The expense model to be associated with work orders generated from this task. For more on expense models, see </w:t>
      </w:r>
      <w:r w:rsidR="00F824A1" w:rsidRPr="00120959">
        <w:rPr>
          <w:rStyle w:val="CrossRef"/>
        </w:rPr>
        <w:fldChar w:fldCharType="begin"/>
      </w:r>
      <w:r w:rsidR="00F824A1" w:rsidRPr="00120959">
        <w:rPr>
          <w:rStyle w:val="CrossRef"/>
        </w:rPr>
        <w:instrText xml:space="preserve"> REF WorkOrderExpenseModels \h \* MERGEFORMAT </w:instrText>
      </w:r>
      <w:r w:rsidR="00F824A1" w:rsidRPr="00120959">
        <w:rPr>
          <w:rStyle w:val="CrossRef"/>
        </w:rPr>
      </w:r>
      <w:r w:rsidR="00F824A1" w:rsidRPr="00120959">
        <w:rPr>
          <w:rStyle w:val="CrossRef"/>
        </w:rPr>
        <w:fldChar w:fldCharType="separate"/>
      </w:r>
      <w:r w:rsidR="00371F89" w:rsidRPr="00371F89">
        <w:rPr>
          <w:rStyle w:val="CrossRef"/>
        </w:rPr>
        <w:t>Expense Models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WorkOrderExpenseModels \h </w:instrText>
      </w:r>
      <w:r w:rsidR="00F824A1">
        <w:rPr>
          <w:rStyle w:val="printedonly"/>
        </w:rPr>
      </w:r>
      <w:r w:rsidR="00F824A1">
        <w:rPr>
          <w:rStyle w:val="printedonly"/>
        </w:rPr>
        <w:fldChar w:fldCharType="separate"/>
      </w:r>
      <w:r w:rsidR="00371F89">
        <w:rPr>
          <w:rStyle w:val="printedonly"/>
          <w:noProof/>
        </w:rPr>
        <w:t>368</w:t>
      </w:r>
      <w:r w:rsidR="00F824A1">
        <w:rPr>
          <w:rStyle w:val="printedonly"/>
        </w:rPr>
        <w:fldChar w:fldCharType="end"/>
      </w:r>
      <w:r w:rsidR="00F824A1">
        <w:t>.</w:t>
      </w:r>
    </w:p>
    <w:p w14:paraId="24BBC722" w14:textId="77777777" w:rsidR="00F824A1" w:rsidRDefault="00F824A1" w:rsidP="00F824A1">
      <w:pPr>
        <w:pStyle w:val="WindowItem2"/>
      </w:pPr>
      <w:r w:rsidRPr="00D94147">
        <w:rPr>
          <w:rStyle w:val="CField"/>
        </w:rPr>
        <w:t>Project</w:t>
      </w:r>
      <w:r>
        <w:t xml:space="preserve">: A project to be associated with this task (if any). For more on projects, see </w:t>
      </w:r>
      <w:r w:rsidRPr="00120959">
        <w:rPr>
          <w:rStyle w:val="CrossRef"/>
        </w:rPr>
        <w:fldChar w:fldCharType="begin"/>
      </w:r>
      <w:r w:rsidRPr="00120959">
        <w:rPr>
          <w:rStyle w:val="CrossRef"/>
        </w:rPr>
        <w:instrText xml:space="preserve"> REF Projects \h \* MERGEFORMAT </w:instrText>
      </w:r>
      <w:r w:rsidRPr="00120959">
        <w:rPr>
          <w:rStyle w:val="CrossRef"/>
        </w:rPr>
      </w:r>
      <w:r w:rsidRPr="00120959">
        <w:rPr>
          <w:rStyle w:val="CrossRef"/>
        </w:rPr>
        <w:fldChar w:fldCharType="separate"/>
      </w:r>
      <w:r w:rsidR="00371F89" w:rsidRPr="00371F89">
        <w:rPr>
          <w:rStyle w:val="CrossRef"/>
        </w:rPr>
        <w:t>Projects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Projects \h </w:instrText>
      </w:r>
      <w:r>
        <w:rPr>
          <w:rStyle w:val="printedonly"/>
        </w:rPr>
      </w:r>
      <w:r>
        <w:rPr>
          <w:rStyle w:val="printedonly"/>
        </w:rPr>
        <w:fldChar w:fldCharType="separate"/>
      </w:r>
      <w:r w:rsidR="00371F89">
        <w:rPr>
          <w:rStyle w:val="printedonly"/>
          <w:noProof/>
        </w:rPr>
        <w:t>405</w:t>
      </w:r>
      <w:r>
        <w:rPr>
          <w:rStyle w:val="printedonly"/>
        </w:rPr>
        <w:fldChar w:fldCharType="end"/>
      </w:r>
      <w:r>
        <w:t>.</w:t>
      </w:r>
    </w:p>
    <w:p w14:paraId="52D31939" w14:textId="77777777" w:rsidR="00F824A1" w:rsidRDefault="00AC0673" w:rsidP="00F824A1">
      <w:pPr>
        <w:pStyle w:val="WindowItem2"/>
      </w:pPr>
      <w:r>
        <w:rPr>
          <w:rStyle w:val="CField"/>
        </w:rPr>
        <w:t>Work D</w:t>
      </w:r>
      <w:r w:rsidR="00F824A1" w:rsidRPr="00D94147">
        <w:rPr>
          <w:rStyle w:val="CField"/>
        </w:rPr>
        <w:t>escription</w:t>
      </w:r>
      <w:r w:rsidR="00F824A1">
        <w:t>: A description of the work to be done in this task. You should enter step-by-step instructions or a checklist of things to be done during this planned maintenance job. You should also enter any other information that workers might find useful, e.g. the tools that will be needed or tips on dealing with special problems.</w:t>
      </w:r>
    </w:p>
    <w:p w14:paraId="077B908E" w14:textId="77777777" w:rsidR="00F824A1" w:rsidRDefault="00F824A1" w:rsidP="00F824A1">
      <w:pPr>
        <w:pStyle w:val="WindowItem2"/>
      </w:pPr>
      <w:r w:rsidRPr="00D94147">
        <w:rPr>
          <w:rStyle w:val="CField"/>
        </w:rPr>
        <w:t>Downtime</w:t>
      </w:r>
      <w:r>
        <w:t>: A default downtime—how long the unit is expected to be down during the maintenance.</w:t>
      </w:r>
    </w:p>
    <w:p w14:paraId="2A6539D4" w14:textId="77777777" w:rsidR="00F824A1" w:rsidRDefault="00040565" w:rsidP="00F824A1">
      <w:pPr>
        <w:pStyle w:val="WindowItem2"/>
      </w:pPr>
      <w:r>
        <w:rPr>
          <w:rStyle w:val="CField"/>
        </w:rPr>
        <w:t>Close</w:t>
      </w:r>
      <w:r w:rsidR="00F824A1" w:rsidRPr="00D94147">
        <w:rPr>
          <w:rStyle w:val="CField"/>
        </w:rPr>
        <w:t xml:space="preserve"> Code</w:t>
      </w:r>
      <w:r w:rsidR="00F824A1">
        <w:t xml:space="preserve">: A default closing code to be assigned to work orders generated from this task. For more on closing codes, see </w:t>
      </w:r>
      <w:r w:rsidR="00F824A1" w:rsidRPr="00120959">
        <w:rPr>
          <w:rStyle w:val="CrossRef"/>
        </w:rPr>
        <w:fldChar w:fldCharType="begin"/>
      </w:r>
      <w:r w:rsidR="00F824A1" w:rsidRPr="00120959">
        <w:rPr>
          <w:rStyle w:val="CrossRef"/>
        </w:rPr>
        <w:instrText xml:space="preserve"> REF ClosingCodes \h \* MERGEFORMAT </w:instrText>
      </w:r>
      <w:r w:rsidR="00F824A1" w:rsidRPr="00120959">
        <w:rPr>
          <w:rStyle w:val="CrossRef"/>
        </w:rPr>
      </w:r>
      <w:r w:rsidR="00F824A1" w:rsidRPr="00120959">
        <w:rPr>
          <w:rStyle w:val="CrossRef"/>
        </w:rPr>
        <w:fldChar w:fldCharType="separate"/>
      </w:r>
      <w:r w:rsidR="00371F89" w:rsidRPr="00371F89">
        <w:rPr>
          <w:rStyle w:val="CrossRef"/>
        </w:rPr>
        <w:t>Closing Codes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ClosingCodes \h </w:instrText>
      </w:r>
      <w:r w:rsidR="00F824A1">
        <w:rPr>
          <w:rStyle w:val="printedonly"/>
        </w:rPr>
      </w:r>
      <w:r w:rsidR="00F824A1">
        <w:rPr>
          <w:rStyle w:val="printedonly"/>
        </w:rPr>
        <w:fldChar w:fldCharType="separate"/>
      </w:r>
      <w:r w:rsidR="00371F89">
        <w:rPr>
          <w:rStyle w:val="printedonly"/>
          <w:noProof/>
        </w:rPr>
        <w:t>360</w:t>
      </w:r>
      <w:r w:rsidR="00F824A1">
        <w:rPr>
          <w:rStyle w:val="printedonly"/>
        </w:rPr>
        <w:fldChar w:fldCharType="end"/>
      </w:r>
      <w:r w:rsidR="00F824A1">
        <w:t>.</w:t>
      </w:r>
    </w:p>
    <w:p w14:paraId="0868543C" w14:textId="77777777" w:rsidR="00F824A1" w:rsidRDefault="00040565" w:rsidP="00F824A1">
      <w:pPr>
        <w:pStyle w:val="WindowItem2"/>
      </w:pPr>
      <w:r>
        <w:rPr>
          <w:rStyle w:val="CField"/>
        </w:rPr>
        <w:t>Closing Comment</w:t>
      </w:r>
      <w:r w:rsidR="00F824A1">
        <w:t xml:space="preserve">: Any comments that should be filled into the </w:t>
      </w:r>
      <w:r w:rsidR="00F824A1" w:rsidRPr="00D94147">
        <w:rPr>
          <w:rStyle w:val="CField"/>
        </w:rPr>
        <w:t>C</w:t>
      </w:r>
      <w:r>
        <w:rPr>
          <w:rStyle w:val="CField"/>
        </w:rPr>
        <w:t>losting C</w:t>
      </w:r>
      <w:r w:rsidR="00F824A1" w:rsidRPr="00D94147">
        <w:rPr>
          <w:rStyle w:val="CField"/>
        </w:rPr>
        <w:t>omment</w:t>
      </w:r>
      <w:r w:rsidR="00F824A1">
        <w:t xml:space="preserve"> section of generated work orders.</w:t>
      </w:r>
    </w:p>
    <w:p w14:paraId="25742996" w14:textId="77777777" w:rsidR="00F824A1" w:rsidRPr="00292D7E" w:rsidRDefault="00F824A1" w:rsidP="00F824A1">
      <w:pPr>
        <w:pStyle w:val="WindowItem2"/>
      </w:pPr>
      <w:r w:rsidRPr="00D94147">
        <w:rPr>
          <w:rStyle w:val="CField"/>
        </w:rPr>
        <w:t>Comments</w:t>
      </w:r>
      <w:r>
        <w:t xml:space="preserve">: Comments about this task record. These comments will </w:t>
      </w:r>
      <w:r>
        <w:rPr>
          <w:rStyle w:val="Emphasis"/>
        </w:rPr>
        <w:t>not</w:t>
      </w:r>
      <w:r>
        <w:t xml:space="preserve"> appear on generated work orders.</w:t>
      </w:r>
    </w:p>
    <w:p w14:paraId="746C2446" w14:textId="77777777" w:rsidR="00F824A1" w:rsidRPr="007C7B1E" w:rsidRDefault="00BA340D" w:rsidP="00F824A1">
      <w:pPr>
        <w:pStyle w:val="WindowItem2"/>
      </w:pPr>
      <w:r w:rsidRPr="00BA340D">
        <w:rPr>
          <w:rStyle w:val="CButton"/>
        </w:rPr>
        <w:t>Select for Printing</w:t>
      </w:r>
      <w:r w:rsidR="00F824A1">
        <w:t xml:space="preserve">: If this box is checkmarked, work orders generated from this task will be marked </w:t>
      </w:r>
      <w:r w:rsidRPr="00BA340D">
        <w:rPr>
          <w:rStyle w:val="CButton"/>
        </w:rPr>
        <w:t>Select for Printing</w:t>
      </w:r>
      <w:r w:rsidR="00F824A1">
        <w:t xml:space="preserve">. This makes it simpler to print the work orders after they have been generated. For more on the use of </w:t>
      </w:r>
      <w:r w:rsidRPr="00BA340D">
        <w:rPr>
          <w:rStyle w:val="CButton"/>
        </w:rPr>
        <w:t>Select for Printing</w:t>
      </w:r>
      <w:r w:rsidR="00F824A1">
        <w:t xml:space="preserve">, see </w:t>
      </w:r>
      <w:r w:rsidR="00F824A1" w:rsidRPr="00120959">
        <w:rPr>
          <w:rStyle w:val="CrossRef"/>
        </w:rPr>
        <w:fldChar w:fldCharType="begin"/>
      </w:r>
      <w:r w:rsidR="00F824A1" w:rsidRPr="00120959">
        <w:rPr>
          <w:rStyle w:val="CrossRef"/>
        </w:rPr>
        <w:instrText xml:space="preserve"> REF SelectForPrinting \h \* MERGEFORMAT </w:instrText>
      </w:r>
      <w:r w:rsidR="00F824A1" w:rsidRPr="00120959">
        <w:rPr>
          <w:rStyle w:val="CrossRef"/>
        </w:rPr>
      </w:r>
      <w:r w:rsidR="00F824A1" w:rsidRPr="00120959">
        <w:rPr>
          <w:rStyle w:val="CrossRef"/>
        </w:rPr>
        <w:fldChar w:fldCharType="separate"/>
      </w:r>
      <w:r w:rsidR="00371F89" w:rsidRPr="00371F89">
        <w:rPr>
          <w:rStyle w:val="CrossRef"/>
        </w:rPr>
        <w:t>Select Print Flags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SelectForPrinting \h </w:instrText>
      </w:r>
      <w:r w:rsidR="00F824A1">
        <w:rPr>
          <w:rStyle w:val="printedonly"/>
        </w:rPr>
      </w:r>
      <w:r w:rsidR="00F824A1">
        <w:rPr>
          <w:rStyle w:val="printedonly"/>
        </w:rPr>
        <w:fldChar w:fldCharType="separate"/>
      </w:r>
      <w:r w:rsidR="00371F89">
        <w:rPr>
          <w:rStyle w:val="printedonly"/>
          <w:noProof/>
        </w:rPr>
        <w:t>101</w:t>
      </w:r>
      <w:r w:rsidR="00F824A1">
        <w:rPr>
          <w:rStyle w:val="printedonly"/>
        </w:rPr>
        <w:fldChar w:fldCharType="end"/>
      </w:r>
      <w:r w:rsidR="00F824A1">
        <w:t>.</w:t>
      </w:r>
    </w:p>
    <w:p w14:paraId="73B887E3" w14:textId="77777777" w:rsidR="00F824A1" w:rsidRDefault="00AC2187" w:rsidP="00F824A1">
      <w:pPr>
        <w:pStyle w:val="WindowItem"/>
      </w:pPr>
      <w:r>
        <w:rPr>
          <w:rStyle w:val="CButton"/>
        </w:rPr>
        <w:t xml:space="preserve">Task </w:t>
      </w:r>
      <w:r w:rsidR="00F824A1" w:rsidRPr="000A597E">
        <w:rPr>
          <w:rStyle w:val="CButton"/>
        </w:rPr>
        <w:t>Resources</w:t>
      </w:r>
      <w:r w:rsidR="00F824A1">
        <w:t xml:space="preserve"> section: May specify materials that should be reserved for the task. This section may also assign inside workers or outside contractors to the task. Note that these are </w:t>
      </w:r>
      <w:r w:rsidR="00F824A1">
        <w:rPr>
          <w:rStyle w:val="Emphasis"/>
        </w:rPr>
        <w:t>default</w:t>
      </w:r>
      <w:r w:rsidR="00F824A1">
        <w:t xml:space="preserve"> assignments to be used when work orders are generated from the task description. Such assignments may be changed on the actual generated work order. (For example, if a job is usually done by worker X but that person is on vacation, you can edit a generated work order to assign the job to someone else.)</w:t>
      </w:r>
    </w:p>
    <w:p w14:paraId="0942166A" w14:textId="77777777" w:rsidR="00F824A1" w:rsidRDefault="00AC2187" w:rsidP="00F824A1">
      <w:pPr>
        <w:pStyle w:val="WindowItem2"/>
      </w:pPr>
      <w:r>
        <w:rPr>
          <w:rStyle w:val="CField"/>
        </w:rPr>
        <w:t>Demand Count</w:t>
      </w:r>
      <w:r w:rsidR="00F824A1">
        <w:t>: A read-only field giving the total number of demands current specified for the task.</w:t>
      </w:r>
    </w:p>
    <w:p w14:paraId="4762993A" w14:textId="77777777" w:rsidR="00F824A1" w:rsidRDefault="00AC2187" w:rsidP="00F824A1">
      <w:pPr>
        <w:pStyle w:val="WindowItem2"/>
      </w:pPr>
      <w:r>
        <w:rPr>
          <w:rStyle w:val="CButton"/>
        </w:rPr>
        <w:t>Task Item</w:t>
      </w:r>
      <w:r w:rsidR="00F824A1">
        <w:t xml:space="preserve"> section: Specifies items to be demanded by the task. The list shows current demands; the buttons let you add new demands and temporary storage assignments.</w:t>
      </w:r>
    </w:p>
    <w:p w14:paraId="2C9D332B" w14:textId="77777777" w:rsidR="00F824A1" w:rsidRDefault="00F824A1" w:rsidP="00F824A1">
      <w:pPr>
        <w:pStyle w:val="WindowItem3"/>
      </w:pPr>
      <w:r w:rsidRPr="000A597E">
        <w:rPr>
          <w:rStyle w:val="CButton"/>
        </w:rPr>
        <w:t>New Task Demand Item</w:t>
      </w:r>
      <w:r>
        <w:t xml:space="preserve">: Reserves an item for the task. See </w:t>
      </w:r>
      <w:r w:rsidRPr="00120959">
        <w:rPr>
          <w:rStyle w:val="CrossRef"/>
        </w:rPr>
        <w:fldChar w:fldCharType="begin"/>
      </w:r>
      <w:r w:rsidRPr="00120959">
        <w:rPr>
          <w:rStyle w:val="CrossRef"/>
        </w:rPr>
        <w:instrText xml:space="preserve"> REF DemandItemForTask \h \* MERGEFORMAT </w:instrText>
      </w:r>
      <w:r w:rsidRPr="00120959">
        <w:rPr>
          <w:rStyle w:val="CrossRef"/>
        </w:rPr>
      </w:r>
      <w:r w:rsidRPr="00120959">
        <w:rPr>
          <w:rStyle w:val="CrossRef"/>
        </w:rPr>
        <w:fldChar w:fldCharType="separate"/>
      </w:r>
      <w:r w:rsidR="00371F89" w:rsidRPr="00371F89">
        <w:rPr>
          <w:rStyle w:val="CrossRef"/>
        </w:rPr>
        <w:t>Task Demand Item</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DemandItemForTask \h </w:instrText>
      </w:r>
      <w:r>
        <w:rPr>
          <w:rStyle w:val="printedonly"/>
        </w:rPr>
      </w:r>
      <w:r>
        <w:rPr>
          <w:rStyle w:val="printedonly"/>
        </w:rPr>
        <w:fldChar w:fldCharType="separate"/>
      </w:r>
      <w:r w:rsidR="00371F89">
        <w:rPr>
          <w:rStyle w:val="printedonly"/>
          <w:noProof/>
        </w:rPr>
        <w:t>282</w:t>
      </w:r>
      <w:r>
        <w:rPr>
          <w:rStyle w:val="printedonly"/>
        </w:rPr>
        <w:fldChar w:fldCharType="end"/>
      </w:r>
      <w:r>
        <w:t>.</w:t>
      </w:r>
    </w:p>
    <w:p w14:paraId="25C0BE15" w14:textId="77777777" w:rsidR="00F824A1" w:rsidRDefault="00F824A1" w:rsidP="00F824A1">
      <w:pPr>
        <w:pStyle w:val="WindowItem3"/>
      </w:pPr>
      <w:r>
        <w:rPr>
          <w:rStyle w:val="LoseThisLine"/>
        </w:rPr>
        <w:t>///</w:t>
      </w:r>
      <w:r w:rsidRPr="000A597E">
        <w:rPr>
          <w:rStyle w:val="CButton"/>
        </w:rPr>
        <w:t>Edit</w:t>
      </w:r>
      <w:r>
        <w:t>: Opens an editor window to let you edit the selected record.</w:t>
      </w:r>
    </w:p>
    <w:p w14:paraId="6E48EDB7" w14:textId="77777777"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14:paraId="7ED46742" w14:textId="77777777" w:rsidR="00F824A1" w:rsidRDefault="00F824A1" w:rsidP="00F824A1">
      <w:pPr>
        <w:pStyle w:val="WindowItem3"/>
      </w:pPr>
      <w:r>
        <w:rPr>
          <w:rStyle w:val="LoseThisLine"/>
        </w:rPr>
        <w:t>///</w:t>
      </w:r>
      <w:r w:rsidR="00AF6B7A">
        <w:rPr>
          <w:rStyle w:val="CButton"/>
        </w:rPr>
        <w:t>!Delete!</w:t>
      </w:r>
      <w:r>
        <w:t>: Deletes the record that’s currently selected.</w:t>
      </w:r>
    </w:p>
    <w:p w14:paraId="358A50D4" w14:textId="77777777" w:rsidR="00F824A1" w:rsidRDefault="00F824A1" w:rsidP="00F824A1">
      <w:pPr>
        <w:pStyle w:val="WindowItem3"/>
      </w:pPr>
      <w:r>
        <w:rPr>
          <w:rStyle w:val="LoseThisLine"/>
        </w:rPr>
        <w:t>///</w:t>
      </w:r>
      <w:r w:rsidR="0087770C">
        <w:rPr>
          <w:rStyle w:val="CButton"/>
        </w:rPr>
        <w:t>!Search!</w:t>
      </w:r>
      <w:r>
        <w:t>: Opens a window to search for a particular record.</w:t>
      </w:r>
    </w:p>
    <w:p w14:paraId="164BA69E" w14:textId="77777777" w:rsidR="0076465D" w:rsidRDefault="0076465D" w:rsidP="0076465D">
      <w:pPr>
        <w:pStyle w:val="WindowItem3"/>
      </w:pPr>
      <w:r>
        <w:rPr>
          <w:rStyle w:val="LoseThisLine"/>
        </w:rPr>
        <w:t>///</w:t>
      </w:r>
      <w:r w:rsidRPr="00AF6B7A">
        <w:rPr>
          <w:rStyle w:val="CButton"/>
        </w:rPr>
        <w:t>!Refresh!</w:t>
      </w:r>
      <w:r>
        <w:t>: Updates the list to reflect any recent changes.</w:t>
      </w:r>
    </w:p>
    <w:p w14:paraId="6F43A774" w14:textId="77777777" w:rsidR="00F824A1" w:rsidRDefault="00AC2187" w:rsidP="00F824A1">
      <w:pPr>
        <w:pStyle w:val="WindowItem2"/>
      </w:pPr>
      <w:r>
        <w:rPr>
          <w:rStyle w:val="CButton"/>
        </w:rPr>
        <w:t xml:space="preserve">Task </w:t>
      </w:r>
      <w:r w:rsidR="00F824A1" w:rsidRPr="000A597E">
        <w:rPr>
          <w:rStyle w:val="CButton"/>
        </w:rPr>
        <w:t>Inside</w:t>
      </w:r>
      <w:r w:rsidR="00F824A1">
        <w:t xml:space="preserve"> section: Specifies inside labor that should be assigned to the task.</w:t>
      </w:r>
    </w:p>
    <w:p w14:paraId="117C05DA" w14:textId="77777777" w:rsidR="00F824A1" w:rsidRDefault="00F824A1" w:rsidP="00F824A1">
      <w:pPr>
        <w:pStyle w:val="WindowItem3"/>
      </w:pPr>
      <w:r w:rsidRPr="000A597E">
        <w:rPr>
          <w:rStyle w:val="CButton"/>
        </w:rPr>
        <w:t>New Task Demand Hourly Inside</w:t>
      </w:r>
      <w:r>
        <w:t xml:space="preserve">: Assigns inside personnel to the task, charging on an hourly basis; see </w:t>
      </w:r>
      <w:r w:rsidRPr="00120959">
        <w:rPr>
          <w:rStyle w:val="CrossRef"/>
        </w:rPr>
        <w:fldChar w:fldCharType="begin"/>
      </w:r>
      <w:r w:rsidRPr="00120959">
        <w:rPr>
          <w:rStyle w:val="CrossRef"/>
        </w:rPr>
        <w:instrText xml:space="preserve"> REF DemandInsideLaborForTask \h \* MERGEFORMAT </w:instrText>
      </w:r>
      <w:r w:rsidRPr="00120959">
        <w:rPr>
          <w:rStyle w:val="CrossRef"/>
        </w:rPr>
      </w:r>
      <w:r w:rsidRPr="00120959">
        <w:rPr>
          <w:rStyle w:val="CrossRef"/>
        </w:rPr>
        <w:fldChar w:fldCharType="separate"/>
      </w:r>
      <w:r w:rsidR="00371F89" w:rsidRPr="00371F89">
        <w:rPr>
          <w:rStyle w:val="CrossRef"/>
        </w:rPr>
        <w:t>Task Demand Hourly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DemandInsideLaborForTask \h </w:instrText>
      </w:r>
      <w:r>
        <w:rPr>
          <w:rStyle w:val="printedonly"/>
        </w:rPr>
      </w:r>
      <w:r>
        <w:rPr>
          <w:rStyle w:val="printedonly"/>
        </w:rPr>
        <w:fldChar w:fldCharType="separate"/>
      </w:r>
      <w:r w:rsidR="00371F89">
        <w:rPr>
          <w:rStyle w:val="printedonly"/>
          <w:noProof/>
        </w:rPr>
        <w:t>283</w:t>
      </w:r>
      <w:r>
        <w:rPr>
          <w:rStyle w:val="printedonly"/>
        </w:rPr>
        <w:fldChar w:fldCharType="end"/>
      </w:r>
      <w:r>
        <w:t>.</w:t>
      </w:r>
    </w:p>
    <w:p w14:paraId="5DF947A6" w14:textId="77777777" w:rsidR="00F824A1" w:rsidRDefault="00F824A1" w:rsidP="00F824A1">
      <w:pPr>
        <w:pStyle w:val="WindowItem3"/>
      </w:pPr>
      <w:r w:rsidRPr="000A597E">
        <w:rPr>
          <w:rStyle w:val="CButton"/>
        </w:rPr>
        <w:t>New Task Demand Per Job Inside</w:t>
      </w:r>
      <w:r>
        <w:t xml:space="preserve">: Assigns inside personnel to the task, charging on a per job basis. See </w:t>
      </w:r>
      <w:r w:rsidRPr="00120959">
        <w:rPr>
          <w:rStyle w:val="CrossRef"/>
        </w:rPr>
        <w:fldChar w:fldCharType="begin"/>
      </w:r>
      <w:r w:rsidRPr="00120959">
        <w:rPr>
          <w:rStyle w:val="CrossRef"/>
        </w:rPr>
        <w:instrText xml:space="preserve"> REF DemandInsideOtherWorkForTask \h \* MERGEFORMAT </w:instrText>
      </w:r>
      <w:r w:rsidRPr="00120959">
        <w:rPr>
          <w:rStyle w:val="CrossRef"/>
        </w:rPr>
      </w:r>
      <w:r w:rsidRPr="00120959">
        <w:rPr>
          <w:rStyle w:val="CrossRef"/>
        </w:rPr>
        <w:fldChar w:fldCharType="separate"/>
      </w:r>
      <w:r w:rsidR="00371F89" w:rsidRPr="00371F89">
        <w:rPr>
          <w:rStyle w:val="CrossRef"/>
        </w:rPr>
        <w:t>Task Demand Per Job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DemandInsideOtherWorkForTask \h </w:instrText>
      </w:r>
      <w:r>
        <w:rPr>
          <w:rStyle w:val="printedonly"/>
        </w:rPr>
      </w:r>
      <w:r>
        <w:rPr>
          <w:rStyle w:val="printedonly"/>
        </w:rPr>
        <w:fldChar w:fldCharType="separate"/>
      </w:r>
      <w:r w:rsidR="00371F89">
        <w:rPr>
          <w:rStyle w:val="printedonly"/>
          <w:noProof/>
        </w:rPr>
        <w:t>285</w:t>
      </w:r>
      <w:r>
        <w:rPr>
          <w:rStyle w:val="printedonly"/>
        </w:rPr>
        <w:fldChar w:fldCharType="end"/>
      </w:r>
      <w:r>
        <w:t>.</w:t>
      </w:r>
    </w:p>
    <w:p w14:paraId="3F3E81C6" w14:textId="77777777" w:rsidR="00F824A1" w:rsidRDefault="00F824A1" w:rsidP="00F824A1">
      <w:pPr>
        <w:pStyle w:val="WindowItem3"/>
      </w:pPr>
      <w:r>
        <w:rPr>
          <w:rStyle w:val="LoseThisLine"/>
        </w:rPr>
        <w:t>///</w:t>
      </w:r>
      <w:r w:rsidRPr="000A597E">
        <w:rPr>
          <w:rStyle w:val="CButton"/>
        </w:rPr>
        <w:t>Edit</w:t>
      </w:r>
      <w:r>
        <w:t>: Opens an editor window to let you edit the selected record.</w:t>
      </w:r>
    </w:p>
    <w:p w14:paraId="5C0553EE" w14:textId="77777777"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14:paraId="5371CAD8" w14:textId="77777777" w:rsidR="00F824A1" w:rsidRDefault="00F824A1" w:rsidP="00F824A1">
      <w:pPr>
        <w:pStyle w:val="WindowItem3"/>
      </w:pPr>
      <w:r>
        <w:rPr>
          <w:rStyle w:val="LoseThisLine"/>
        </w:rPr>
        <w:t>///</w:t>
      </w:r>
      <w:r w:rsidR="00AF6B7A">
        <w:rPr>
          <w:rStyle w:val="CButton"/>
        </w:rPr>
        <w:t>!Delete!</w:t>
      </w:r>
      <w:r>
        <w:t>: Deletes the record that’s currently selected.</w:t>
      </w:r>
    </w:p>
    <w:p w14:paraId="4F7FA433" w14:textId="77777777" w:rsidR="00F824A1" w:rsidRDefault="00F824A1" w:rsidP="00F824A1">
      <w:pPr>
        <w:pStyle w:val="WindowItem3"/>
      </w:pPr>
      <w:r>
        <w:rPr>
          <w:rStyle w:val="LoseThisLine"/>
        </w:rPr>
        <w:t>///</w:t>
      </w:r>
      <w:r w:rsidR="0087770C">
        <w:rPr>
          <w:rStyle w:val="CButton"/>
        </w:rPr>
        <w:t>!Search!</w:t>
      </w:r>
      <w:r>
        <w:t>: Opens a window to search for a particular record.</w:t>
      </w:r>
    </w:p>
    <w:p w14:paraId="6ECB094C" w14:textId="77777777" w:rsidR="0076465D" w:rsidRDefault="0076465D" w:rsidP="0076465D">
      <w:pPr>
        <w:pStyle w:val="WindowItem3"/>
      </w:pPr>
      <w:r>
        <w:rPr>
          <w:rStyle w:val="LoseThisLine"/>
        </w:rPr>
        <w:t>///</w:t>
      </w:r>
      <w:r w:rsidRPr="00AF6B7A">
        <w:rPr>
          <w:rStyle w:val="CButton"/>
        </w:rPr>
        <w:t>!Refresh!</w:t>
      </w:r>
      <w:r>
        <w:t>: Updates the list to reflect any recent changes.</w:t>
      </w:r>
    </w:p>
    <w:p w14:paraId="7E30A177" w14:textId="77777777" w:rsidR="00F824A1" w:rsidRDefault="00AC2187" w:rsidP="00F824A1">
      <w:pPr>
        <w:pStyle w:val="WindowItem2"/>
      </w:pPr>
      <w:r>
        <w:rPr>
          <w:rStyle w:val="CButton"/>
        </w:rPr>
        <w:t xml:space="preserve">Task </w:t>
      </w:r>
      <w:r w:rsidR="00F824A1" w:rsidRPr="000A597E">
        <w:rPr>
          <w:rStyle w:val="CButton"/>
        </w:rPr>
        <w:t>Outside</w:t>
      </w:r>
      <w:r w:rsidR="00F824A1">
        <w:t xml:space="preserve"> section: Specifies outside contractors who should be assigned to the task.</w:t>
      </w:r>
    </w:p>
    <w:p w14:paraId="2AAF51FC" w14:textId="77777777" w:rsidR="00F824A1" w:rsidRDefault="00F824A1" w:rsidP="00F824A1">
      <w:pPr>
        <w:pStyle w:val="WindowItem3"/>
      </w:pPr>
      <w:r w:rsidRPr="000A597E">
        <w:rPr>
          <w:rStyle w:val="CButton"/>
        </w:rPr>
        <w:t>New Task Demand Hourly Outside</w:t>
      </w:r>
      <w:r>
        <w:t xml:space="preserve">: Assigns an outside contractor to the task, charging on an hourly basis. See </w:t>
      </w:r>
      <w:r w:rsidRPr="00120959">
        <w:rPr>
          <w:rStyle w:val="CrossRef"/>
        </w:rPr>
        <w:fldChar w:fldCharType="begin"/>
      </w:r>
      <w:r w:rsidRPr="00120959">
        <w:rPr>
          <w:rStyle w:val="CrossRef"/>
        </w:rPr>
        <w:instrText xml:space="preserve"> REF DemandOutsideLaborForTask \h \* MERGEFORMAT </w:instrText>
      </w:r>
      <w:r w:rsidRPr="00120959">
        <w:rPr>
          <w:rStyle w:val="CrossRef"/>
        </w:rPr>
      </w:r>
      <w:r w:rsidRPr="00120959">
        <w:rPr>
          <w:rStyle w:val="CrossRef"/>
        </w:rPr>
        <w:fldChar w:fldCharType="separate"/>
      </w:r>
      <w:r w:rsidR="00371F89" w:rsidRPr="00371F89">
        <w:rPr>
          <w:rStyle w:val="CrossRef"/>
        </w:rPr>
        <w:t>Task Demand Hourly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DemandOutsideLaborForTask \h </w:instrText>
      </w:r>
      <w:r>
        <w:rPr>
          <w:rStyle w:val="printedonly"/>
        </w:rPr>
      </w:r>
      <w:r>
        <w:rPr>
          <w:rStyle w:val="printedonly"/>
        </w:rPr>
        <w:fldChar w:fldCharType="separate"/>
      </w:r>
      <w:r w:rsidR="00371F89">
        <w:rPr>
          <w:rStyle w:val="printedonly"/>
          <w:noProof/>
        </w:rPr>
        <w:t>286</w:t>
      </w:r>
      <w:r>
        <w:rPr>
          <w:rStyle w:val="printedonly"/>
        </w:rPr>
        <w:fldChar w:fldCharType="end"/>
      </w:r>
      <w:r>
        <w:t>.</w:t>
      </w:r>
    </w:p>
    <w:p w14:paraId="22E8FED9" w14:textId="77777777" w:rsidR="00F824A1" w:rsidRDefault="00F824A1" w:rsidP="00F824A1">
      <w:pPr>
        <w:pStyle w:val="WindowItem3"/>
      </w:pPr>
      <w:r w:rsidRPr="000A597E">
        <w:rPr>
          <w:rStyle w:val="CButton"/>
        </w:rPr>
        <w:t>New Task Demand Per Job Outside</w:t>
      </w:r>
      <w:r>
        <w:t xml:space="preserve">: Assigns an outside contractor to the task, charging on a per job basis. See </w:t>
      </w:r>
      <w:r w:rsidRPr="00120959">
        <w:rPr>
          <w:rStyle w:val="CrossRef"/>
        </w:rPr>
        <w:fldChar w:fldCharType="begin"/>
      </w:r>
      <w:r w:rsidRPr="00120959">
        <w:rPr>
          <w:rStyle w:val="CrossRef"/>
        </w:rPr>
        <w:instrText xml:space="preserve"> REF DemandOutsideOtherWorkForTask \h \* MERGEFORMAT </w:instrText>
      </w:r>
      <w:r w:rsidRPr="00120959">
        <w:rPr>
          <w:rStyle w:val="CrossRef"/>
        </w:rPr>
      </w:r>
      <w:r w:rsidRPr="00120959">
        <w:rPr>
          <w:rStyle w:val="CrossRef"/>
        </w:rPr>
        <w:fldChar w:fldCharType="separate"/>
      </w:r>
      <w:r w:rsidR="00371F89" w:rsidRPr="00371F89">
        <w:rPr>
          <w:rStyle w:val="CrossRef"/>
        </w:rPr>
        <w:t>Task Demand Per Job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DemandOutsideOtherWorkForTask \h </w:instrText>
      </w:r>
      <w:r>
        <w:rPr>
          <w:rStyle w:val="printedonly"/>
        </w:rPr>
      </w:r>
      <w:r>
        <w:rPr>
          <w:rStyle w:val="printedonly"/>
        </w:rPr>
        <w:fldChar w:fldCharType="separate"/>
      </w:r>
      <w:r w:rsidR="00371F89">
        <w:rPr>
          <w:rStyle w:val="printedonly"/>
          <w:noProof/>
        </w:rPr>
        <w:t>287</w:t>
      </w:r>
      <w:r>
        <w:rPr>
          <w:rStyle w:val="printedonly"/>
        </w:rPr>
        <w:fldChar w:fldCharType="end"/>
      </w:r>
      <w:r>
        <w:t>.</w:t>
      </w:r>
    </w:p>
    <w:p w14:paraId="5F859D8D" w14:textId="77777777" w:rsidR="00F824A1" w:rsidRDefault="00F824A1" w:rsidP="00F824A1">
      <w:pPr>
        <w:pStyle w:val="WindowItem3"/>
      </w:pPr>
      <w:r>
        <w:rPr>
          <w:rStyle w:val="LoseThisLine"/>
        </w:rPr>
        <w:t>///</w:t>
      </w:r>
      <w:r w:rsidRPr="000A597E">
        <w:rPr>
          <w:rStyle w:val="CButton"/>
        </w:rPr>
        <w:t>Edit</w:t>
      </w:r>
      <w:r>
        <w:t>: Opens an editor window to let you edit the selected record.</w:t>
      </w:r>
    </w:p>
    <w:p w14:paraId="23FA1872" w14:textId="77777777"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14:paraId="4C88884F" w14:textId="77777777" w:rsidR="00F824A1" w:rsidRDefault="00F824A1" w:rsidP="00F824A1">
      <w:pPr>
        <w:pStyle w:val="WindowItem3"/>
      </w:pPr>
      <w:r>
        <w:rPr>
          <w:rStyle w:val="LoseThisLine"/>
        </w:rPr>
        <w:t>///</w:t>
      </w:r>
      <w:r w:rsidR="00AF6B7A">
        <w:rPr>
          <w:rStyle w:val="CButton"/>
        </w:rPr>
        <w:t>!Delete!</w:t>
      </w:r>
      <w:r>
        <w:t>: Deletes the record that’s currently selected.</w:t>
      </w:r>
    </w:p>
    <w:p w14:paraId="2CE20FB3" w14:textId="77777777" w:rsidR="00F824A1" w:rsidRDefault="00F824A1" w:rsidP="00F824A1">
      <w:pPr>
        <w:pStyle w:val="WindowItem3"/>
      </w:pPr>
      <w:r>
        <w:rPr>
          <w:rStyle w:val="LoseThisLine"/>
        </w:rPr>
        <w:t>///</w:t>
      </w:r>
      <w:r w:rsidR="0087770C">
        <w:rPr>
          <w:rStyle w:val="CButton"/>
        </w:rPr>
        <w:t>!Search!</w:t>
      </w:r>
      <w:r>
        <w:t>: Opens a window to search for a particular record.</w:t>
      </w:r>
    </w:p>
    <w:p w14:paraId="77810710" w14:textId="77777777" w:rsidR="0076465D" w:rsidRDefault="0076465D" w:rsidP="0076465D">
      <w:pPr>
        <w:pStyle w:val="WindowItem3"/>
      </w:pPr>
      <w:r>
        <w:rPr>
          <w:rStyle w:val="LoseThisLine"/>
        </w:rPr>
        <w:t>///</w:t>
      </w:r>
      <w:r w:rsidRPr="00AF6B7A">
        <w:rPr>
          <w:rStyle w:val="CButton"/>
        </w:rPr>
        <w:t>!Refresh!</w:t>
      </w:r>
      <w:r>
        <w:t>: Updates the list to reflect any recent changes.</w:t>
      </w:r>
    </w:p>
    <w:p w14:paraId="2BF8E421" w14:textId="77777777" w:rsidR="00F824A1" w:rsidRDefault="00AC2187" w:rsidP="00F824A1">
      <w:pPr>
        <w:pStyle w:val="WindowItem2"/>
      </w:pPr>
      <w:r>
        <w:rPr>
          <w:rStyle w:val="CButton"/>
        </w:rPr>
        <w:t>Task M</w:t>
      </w:r>
      <w:r w:rsidR="00F824A1" w:rsidRPr="000A597E">
        <w:rPr>
          <w:rStyle w:val="CButton"/>
        </w:rPr>
        <w:t>iscellaneous</w:t>
      </w:r>
      <w:r>
        <w:rPr>
          <w:rStyle w:val="CButton"/>
        </w:rPr>
        <w:t xml:space="preserve"> Expense</w:t>
      </w:r>
      <w:r w:rsidR="00BF7EBD">
        <w:rPr>
          <w:rStyle w:val="CButton"/>
        </w:rPr>
        <w:t>s</w:t>
      </w:r>
      <w:r w:rsidR="00F824A1">
        <w:t xml:space="preserve"> section: Specifies miscellaneous costs that should be associated with the task.</w:t>
      </w:r>
    </w:p>
    <w:p w14:paraId="06548E73" w14:textId="77777777" w:rsidR="00F824A1" w:rsidRDefault="00F824A1" w:rsidP="00F824A1">
      <w:pPr>
        <w:pStyle w:val="WindowItem3"/>
      </w:pPr>
      <w:r w:rsidRPr="000A597E">
        <w:rPr>
          <w:rStyle w:val="CButton"/>
        </w:rPr>
        <w:t>New Task Demand Miscellaneous Cost</w:t>
      </w:r>
      <w:r>
        <w:t xml:space="preserve">: Assigns a new miscellaneous cost to the task. See </w:t>
      </w:r>
      <w:r w:rsidRPr="00120959">
        <w:rPr>
          <w:rStyle w:val="CrossRef"/>
        </w:rPr>
        <w:fldChar w:fldCharType="begin"/>
      </w:r>
      <w:r w:rsidRPr="00120959">
        <w:rPr>
          <w:rStyle w:val="CrossRef"/>
        </w:rPr>
        <w:instrText xml:space="preserve"> REF DemandMiscellaneousForTask \h \* MERGEFORMAT </w:instrText>
      </w:r>
      <w:r w:rsidRPr="00120959">
        <w:rPr>
          <w:rStyle w:val="CrossRef"/>
        </w:rPr>
      </w:r>
      <w:r w:rsidRPr="00120959">
        <w:rPr>
          <w:rStyle w:val="CrossRef"/>
        </w:rPr>
        <w:fldChar w:fldCharType="separate"/>
      </w:r>
      <w:r w:rsidR="00371F89" w:rsidRPr="00371F89">
        <w:rPr>
          <w:rStyle w:val="CrossRef"/>
        </w:rPr>
        <w:t>Task Demand Miscellaneous Cost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DemandMiscellaneousForTask \h </w:instrText>
      </w:r>
      <w:r>
        <w:rPr>
          <w:rStyle w:val="printedonly"/>
        </w:rPr>
      </w:r>
      <w:r>
        <w:rPr>
          <w:rStyle w:val="printedonly"/>
        </w:rPr>
        <w:fldChar w:fldCharType="separate"/>
      </w:r>
      <w:r w:rsidR="00371F89">
        <w:rPr>
          <w:rStyle w:val="printedonly"/>
          <w:noProof/>
        </w:rPr>
        <w:t>289</w:t>
      </w:r>
      <w:r>
        <w:rPr>
          <w:rStyle w:val="printedonly"/>
        </w:rPr>
        <w:fldChar w:fldCharType="end"/>
      </w:r>
      <w:r>
        <w:t>.</w:t>
      </w:r>
    </w:p>
    <w:p w14:paraId="74E977B0" w14:textId="77777777" w:rsidR="00F824A1" w:rsidRDefault="00F824A1" w:rsidP="00F824A1">
      <w:pPr>
        <w:pStyle w:val="WindowItem3"/>
      </w:pPr>
      <w:r>
        <w:rPr>
          <w:rStyle w:val="LoseThisLine"/>
        </w:rPr>
        <w:t>///</w:t>
      </w:r>
      <w:r w:rsidRPr="000A597E">
        <w:rPr>
          <w:rStyle w:val="CButton"/>
        </w:rPr>
        <w:t>Edit</w:t>
      </w:r>
      <w:r>
        <w:t>: Opens an editor window to let you edit the selected record.</w:t>
      </w:r>
    </w:p>
    <w:p w14:paraId="3BA197B2" w14:textId="77777777"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14:paraId="41454BC6" w14:textId="77777777" w:rsidR="00F824A1" w:rsidRDefault="00F824A1" w:rsidP="00F824A1">
      <w:pPr>
        <w:pStyle w:val="WindowItem3"/>
      </w:pPr>
      <w:r>
        <w:rPr>
          <w:rStyle w:val="LoseThisLine"/>
        </w:rPr>
        <w:t>///</w:t>
      </w:r>
      <w:r w:rsidR="00AF6B7A">
        <w:rPr>
          <w:rStyle w:val="CButton"/>
        </w:rPr>
        <w:t>!Delete!</w:t>
      </w:r>
      <w:r>
        <w:t>: Deletes the record that’s currently selected.</w:t>
      </w:r>
    </w:p>
    <w:p w14:paraId="1A78C90B" w14:textId="77777777" w:rsidR="00F824A1" w:rsidRDefault="00F824A1" w:rsidP="00F824A1">
      <w:pPr>
        <w:pStyle w:val="WindowItem3"/>
      </w:pPr>
      <w:r>
        <w:rPr>
          <w:rStyle w:val="LoseThisLine"/>
        </w:rPr>
        <w:t>///</w:t>
      </w:r>
      <w:r w:rsidR="0087770C">
        <w:rPr>
          <w:rStyle w:val="CButton"/>
        </w:rPr>
        <w:t>!Search!</w:t>
      </w:r>
      <w:r>
        <w:t>: Opens a window to search for a particular record.</w:t>
      </w:r>
    </w:p>
    <w:p w14:paraId="26C563DE" w14:textId="77777777" w:rsidR="0076465D" w:rsidRDefault="0076465D" w:rsidP="0076465D">
      <w:pPr>
        <w:pStyle w:val="WindowItem3"/>
      </w:pPr>
      <w:r>
        <w:rPr>
          <w:rStyle w:val="LoseThisLine"/>
        </w:rPr>
        <w:t>///</w:t>
      </w:r>
      <w:r w:rsidRPr="00AF6B7A">
        <w:rPr>
          <w:rStyle w:val="CButton"/>
        </w:rPr>
        <w:t>!Refresh!</w:t>
      </w:r>
      <w:r>
        <w:t>: Updates the list to reflect any recent changes.</w:t>
      </w:r>
    </w:p>
    <w:p w14:paraId="7D951050" w14:textId="77777777" w:rsidR="00F824A1" w:rsidRPr="00212EAF" w:rsidRDefault="00F824A1" w:rsidP="00F824A1">
      <w:pPr>
        <w:pStyle w:val="WindowItem"/>
      </w:pPr>
      <w:r w:rsidRPr="000A597E">
        <w:rPr>
          <w:rStyle w:val="CButton"/>
        </w:rPr>
        <w:t>Task Temporary Storage</w:t>
      </w:r>
      <w:r>
        <w:t xml:space="preserve"> section: Specifies temporary storage locations and assignments for this task.</w:t>
      </w:r>
    </w:p>
    <w:p w14:paraId="5A9FD701" w14:textId="77777777" w:rsidR="00F824A1" w:rsidRPr="00212EAF" w:rsidRDefault="00F824A1" w:rsidP="00F824A1">
      <w:pPr>
        <w:pStyle w:val="WindowItem2"/>
      </w:pPr>
      <w:r w:rsidRPr="000A597E">
        <w:rPr>
          <w:rStyle w:val="CButton"/>
        </w:rPr>
        <w:t>New Task Temporary Storage</w:t>
      </w:r>
      <w:r>
        <w:t xml:space="preserve">: Specifies a temporary storage location for this task. For more information, see </w:t>
      </w:r>
      <w:r w:rsidRPr="00120959">
        <w:rPr>
          <w:rStyle w:val="CrossRef"/>
        </w:rPr>
        <w:fldChar w:fldCharType="begin"/>
      </w:r>
      <w:r w:rsidRPr="00120959">
        <w:rPr>
          <w:rStyle w:val="CrossRef"/>
        </w:rPr>
        <w:instrText xml:space="preserve"> REF TaskTemporaryStorageEditor \h \* MERGEFORMAT </w:instrText>
      </w:r>
      <w:r w:rsidRPr="00120959">
        <w:rPr>
          <w:rStyle w:val="CrossRef"/>
        </w:rPr>
      </w:r>
      <w:r w:rsidRPr="00120959">
        <w:rPr>
          <w:rStyle w:val="CrossRef"/>
        </w:rPr>
        <w:fldChar w:fldCharType="separate"/>
      </w:r>
      <w:r w:rsidR="00371F89" w:rsidRPr="00371F89">
        <w:rPr>
          <w:rStyle w:val="CrossRef"/>
        </w:rPr>
        <w:t>Editing Task Temporary Storage Locations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371F89">
        <w:rPr>
          <w:rStyle w:val="printedonly"/>
          <w:noProof/>
        </w:rPr>
        <w:t>281</w:t>
      </w:r>
      <w:r w:rsidRPr="00D1582B">
        <w:rPr>
          <w:rStyle w:val="printedonly"/>
        </w:rPr>
        <w:fldChar w:fldCharType="end"/>
      </w:r>
      <w:r>
        <w:t>.</w:t>
      </w:r>
    </w:p>
    <w:p w14:paraId="41082AA3" w14:textId="77777777" w:rsidR="00F824A1" w:rsidRDefault="00F824A1" w:rsidP="00F824A1">
      <w:pPr>
        <w:pStyle w:val="WindowItem2"/>
      </w:pPr>
      <w:r w:rsidRPr="000A597E">
        <w:rPr>
          <w:rStyle w:val="CButton"/>
        </w:rPr>
        <w:t>New Task Temporary Storage Assignment</w:t>
      </w:r>
      <w:r>
        <w:t xml:space="preserve">: Specifies a temporary storage assignment for this task. For more information, see </w:t>
      </w:r>
      <w:r w:rsidRPr="00120959">
        <w:rPr>
          <w:rStyle w:val="CrossRef"/>
        </w:rPr>
        <w:fldChar w:fldCharType="begin"/>
      </w:r>
      <w:r w:rsidRPr="00120959">
        <w:rPr>
          <w:rStyle w:val="CrossRef"/>
        </w:rPr>
        <w:instrText xml:space="preserve"> REF TaskItemLocationEditor \h \* MERGEFORMAT </w:instrText>
      </w:r>
      <w:r w:rsidRPr="00120959">
        <w:rPr>
          <w:rStyle w:val="CrossRef"/>
        </w:rPr>
      </w:r>
      <w:r w:rsidRPr="00120959">
        <w:rPr>
          <w:rStyle w:val="CrossRef"/>
        </w:rPr>
        <w:fldChar w:fldCharType="separate"/>
      </w:r>
      <w:r w:rsidR="00371F89" w:rsidRPr="00371F89">
        <w:rPr>
          <w:rStyle w:val="CrossRef"/>
        </w:rPr>
        <w:t>Editing Task Temporary Storage Assignments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371F89">
        <w:rPr>
          <w:rStyle w:val="printedonly"/>
          <w:noProof/>
        </w:rPr>
        <w:t>281</w:t>
      </w:r>
      <w:r w:rsidRPr="00D1582B">
        <w:rPr>
          <w:rStyle w:val="printedonly"/>
        </w:rPr>
        <w:fldChar w:fldCharType="end"/>
      </w:r>
      <w:r>
        <w:t>.</w:t>
      </w:r>
    </w:p>
    <w:p w14:paraId="715890EB" w14:textId="77777777" w:rsidR="00F824A1" w:rsidRDefault="00F824A1" w:rsidP="00F824A1">
      <w:pPr>
        <w:pStyle w:val="WindowItem2"/>
      </w:pPr>
      <w:r>
        <w:rPr>
          <w:rStyle w:val="LoseThisLine"/>
        </w:rPr>
        <w:t>///</w:t>
      </w:r>
      <w:r w:rsidR="00562A16" w:rsidRPr="000B2747">
        <w:rPr>
          <w:rStyle w:val="CButton"/>
        </w:rPr>
        <w:t>!Edit!</w:t>
      </w:r>
      <w:r>
        <w:t>: This drop-down button offers several possible actions:</w:t>
      </w:r>
    </w:p>
    <w:p w14:paraId="6DBC822D" w14:textId="77777777" w:rsidR="00F824A1" w:rsidRDefault="00F824A1" w:rsidP="00F824A1">
      <w:pPr>
        <w:pStyle w:val="WindowItem3"/>
      </w:pPr>
      <w:r>
        <w:rPr>
          <w:rStyle w:val="LoseThisLine"/>
        </w:rPr>
        <w:t>///</w:t>
      </w:r>
      <w:r w:rsidRPr="000A597E">
        <w:rPr>
          <w:rStyle w:val="CButton"/>
        </w:rPr>
        <w:t>Edit</w:t>
      </w:r>
      <w:r>
        <w:t>: Opens an editor window to let you edit the selected record.</w:t>
      </w:r>
    </w:p>
    <w:p w14:paraId="73DAED75" w14:textId="77777777"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14:paraId="30D49E1C" w14:textId="77777777" w:rsidR="00F824A1" w:rsidRDefault="00F824A1" w:rsidP="00F824A1">
      <w:pPr>
        <w:pStyle w:val="WindowItem2"/>
      </w:pPr>
      <w:r>
        <w:rPr>
          <w:rStyle w:val="LoseThisLine"/>
        </w:rPr>
        <w:t>///</w:t>
      </w:r>
      <w:r w:rsidR="00AF6B7A">
        <w:rPr>
          <w:rStyle w:val="CButton"/>
        </w:rPr>
        <w:t>!Delete!</w:t>
      </w:r>
      <w:r>
        <w:t>: Deletes the record that’s currently selected.</w:t>
      </w:r>
    </w:p>
    <w:p w14:paraId="67C274B5" w14:textId="77777777" w:rsidR="00F824A1" w:rsidRDefault="00F824A1" w:rsidP="00F824A1">
      <w:pPr>
        <w:pStyle w:val="WindowItem2"/>
      </w:pPr>
      <w:r>
        <w:rPr>
          <w:rStyle w:val="LoseThisLine"/>
        </w:rPr>
        <w:t>///</w:t>
      </w:r>
      <w:r w:rsidR="0087770C">
        <w:rPr>
          <w:rStyle w:val="CButton"/>
        </w:rPr>
        <w:t>!Search!</w:t>
      </w:r>
      <w:r>
        <w:t>: Opens a window to search for a particular record.</w:t>
      </w:r>
    </w:p>
    <w:p w14:paraId="2A042A1C" w14:textId="77777777" w:rsidR="0076465D" w:rsidRDefault="0076465D" w:rsidP="0076465D">
      <w:pPr>
        <w:pStyle w:val="WindowItem2"/>
      </w:pPr>
      <w:r>
        <w:rPr>
          <w:rStyle w:val="LoseThisLine"/>
        </w:rPr>
        <w:t>///</w:t>
      </w:r>
      <w:r w:rsidRPr="00AF6B7A">
        <w:rPr>
          <w:rStyle w:val="CButton"/>
        </w:rPr>
        <w:t>!Refresh!</w:t>
      </w:r>
      <w:r>
        <w:t>: Updates the list to reflect any recent changes.</w:t>
      </w:r>
    </w:p>
    <w:p w14:paraId="7CD02C4A" w14:textId="77777777" w:rsidR="00F824A1" w:rsidRDefault="00F824A1" w:rsidP="00F824A1">
      <w:pPr>
        <w:pStyle w:val="WindowItem"/>
      </w:pPr>
      <w:r w:rsidRPr="000A597E">
        <w:rPr>
          <w:rStyle w:val="CButton"/>
        </w:rPr>
        <w:t>Purchase</w:t>
      </w:r>
      <w:r w:rsidR="00200124">
        <w:rPr>
          <w:rStyle w:val="CButton"/>
        </w:rPr>
        <w:t xml:space="preserve"> Order</w:t>
      </w:r>
      <w:r w:rsidRPr="000A597E">
        <w:rPr>
          <w:rStyle w:val="CButton"/>
        </w:rPr>
        <w:t xml:space="preserve"> Templates</w:t>
      </w:r>
      <w:r>
        <w:t xml:space="preserve"> section: Lists any purchase order templates associated with this task. If a task has an associated purchase order template, a purchase order is generated from the template any time a work order is generated from the task. For more on purchase order templates, see </w:t>
      </w:r>
      <w:r w:rsidRPr="00120959">
        <w:rPr>
          <w:rStyle w:val="CrossRef"/>
        </w:rPr>
        <w:fldChar w:fldCharType="begin"/>
      </w:r>
      <w:r w:rsidRPr="00120959">
        <w:rPr>
          <w:rStyle w:val="CrossRef"/>
        </w:rPr>
        <w:instrText xml:space="preserve"> REF TaskPurchaseOrders \h \* MERGEFORMAT </w:instrText>
      </w:r>
      <w:r w:rsidRPr="00120959">
        <w:rPr>
          <w:rStyle w:val="CrossRef"/>
        </w:rPr>
      </w:r>
      <w:r w:rsidRPr="00120959">
        <w:rPr>
          <w:rStyle w:val="CrossRef"/>
        </w:rPr>
        <w:fldChar w:fldCharType="separate"/>
      </w:r>
      <w:r w:rsidR="00371F89" w:rsidRPr="00371F89">
        <w:rPr>
          <w:rStyle w:val="CrossRef"/>
        </w:rPr>
        <w:t>Purchase Order Templates</w:t>
      </w:r>
      <w:r w:rsidRPr="00120959">
        <w:rPr>
          <w:rStyle w:val="CrossRef"/>
        </w:rPr>
        <w:fldChar w:fldCharType="end"/>
      </w:r>
      <w:r w:rsidRPr="00995614">
        <w:rPr>
          <w:rStyle w:val="printedonly"/>
        </w:rPr>
        <w:t xml:space="preserve"> on page </w:t>
      </w:r>
      <w:r w:rsidRPr="00995614">
        <w:rPr>
          <w:rStyle w:val="printedonly"/>
        </w:rPr>
        <w:fldChar w:fldCharType="begin"/>
      </w:r>
      <w:r w:rsidRPr="00995614">
        <w:rPr>
          <w:rStyle w:val="printedonly"/>
        </w:rPr>
        <w:instrText xml:space="preserve"> PAGEREF TaskPurchaseOrders \h </w:instrText>
      </w:r>
      <w:r w:rsidRPr="00995614">
        <w:rPr>
          <w:rStyle w:val="printedonly"/>
        </w:rPr>
      </w:r>
      <w:r w:rsidRPr="00995614">
        <w:rPr>
          <w:rStyle w:val="printedonly"/>
        </w:rPr>
        <w:fldChar w:fldCharType="separate"/>
      </w:r>
      <w:r w:rsidR="00371F89">
        <w:rPr>
          <w:rStyle w:val="printedonly"/>
          <w:noProof/>
        </w:rPr>
        <w:t>245</w:t>
      </w:r>
      <w:r w:rsidRPr="00995614">
        <w:rPr>
          <w:rStyle w:val="printedonly"/>
        </w:rPr>
        <w:fldChar w:fldCharType="end"/>
      </w:r>
      <w:r>
        <w:t>.</w:t>
      </w:r>
    </w:p>
    <w:p w14:paraId="594014F5" w14:textId="77777777" w:rsidR="00F824A1" w:rsidRDefault="00F824A1" w:rsidP="00F824A1">
      <w:pPr>
        <w:pStyle w:val="WindowItem2"/>
      </w:pPr>
      <w:r w:rsidRPr="00D94147">
        <w:rPr>
          <w:rStyle w:val="CField"/>
        </w:rPr>
        <w:t>Code</w:t>
      </w:r>
      <w:r>
        <w:t>: Lists purchase order templates associated with the task</w:t>
      </w:r>
    </w:p>
    <w:p w14:paraId="0A70E16F" w14:textId="77777777" w:rsidR="00F824A1" w:rsidRPr="009D44C4" w:rsidRDefault="00F824A1" w:rsidP="00F824A1">
      <w:pPr>
        <w:pStyle w:val="WindowItem2"/>
      </w:pPr>
      <w:r w:rsidRPr="00D94147">
        <w:rPr>
          <w:rStyle w:val="CField"/>
        </w:rPr>
        <w:t>Description</w:t>
      </w:r>
      <w:r>
        <w:t>: The description field from each template.</w:t>
      </w:r>
    </w:p>
    <w:p w14:paraId="27851E6A" w14:textId="77777777" w:rsidR="00F824A1" w:rsidRDefault="00F824A1" w:rsidP="00F824A1">
      <w:pPr>
        <w:pStyle w:val="WindowItem2"/>
      </w:pPr>
      <w:r w:rsidRPr="000A597E">
        <w:rPr>
          <w:rStyle w:val="CButton"/>
        </w:rPr>
        <w:t>New Task to Purchase Order Template Linkage</w:t>
      </w:r>
      <w:r>
        <w:t xml:space="preserve">: Opens a window to link a new purchase order template to this task. For more information on this window, see </w:t>
      </w:r>
      <w:r w:rsidRPr="00120959">
        <w:rPr>
          <w:rStyle w:val="CrossRef"/>
        </w:rPr>
        <w:fldChar w:fldCharType="begin"/>
      </w:r>
      <w:r w:rsidRPr="00120959">
        <w:rPr>
          <w:rStyle w:val="CrossRef"/>
        </w:rPr>
        <w:instrText xml:space="preserve"> REF PurchaseOrderForTaskLinkage \h \* MERGEFORMAT </w:instrText>
      </w:r>
      <w:r w:rsidRPr="00120959">
        <w:rPr>
          <w:rStyle w:val="CrossRef"/>
        </w:rPr>
      </w:r>
      <w:r w:rsidRPr="00120959">
        <w:rPr>
          <w:rStyle w:val="CrossRef"/>
        </w:rPr>
        <w:fldChar w:fldCharType="separate"/>
      </w:r>
      <w:r w:rsidR="00371F89" w:rsidRPr="00371F89">
        <w:rPr>
          <w:rStyle w:val="CrossRef"/>
        </w:rPr>
        <w:t>Linking Purchase Order Templates to Tasks</w:t>
      </w:r>
      <w:r w:rsidRPr="00120959">
        <w:rPr>
          <w:rStyle w:val="CrossRef"/>
        </w:rPr>
        <w:fldChar w:fldCharType="end"/>
      </w:r>
      <w:r w:rsidRPr="00362D33">
        <w:rPr>
          <w:rStyle w:val="printedonly"/>
        </w:rPr>
        <w:t xml:space="preserve"> on page </w:t>
      </w:r>
      <w:r w:rsidRPr="00362D33">
        <w:rPr>
          <w:rStyle w:val="printedonly"/>
        </w:rPr>
        <w:fldChar w:fldCharType="begin"/>
      </w:r>
      <w:r w:rsidRPr="00362D33">
        <w:rPr>
          <w:rStyle w:val="printedonly"/>
        </w:rPr>
        <w:instrText xml:space="preserve"> PAGEREF PurchaseOrderForTaskLinkage \h </w:instrText>
      </w:r>
      <w:r w:rsidRPr="00362D33">
        <w:rPr>
          <w:rStyle w:val="printedonly"/>
        </w:rPr>
      </w:r>
      <w:r w:rsidRPr="00362D33">
        <w:rPr>
          <w:rStyle w:val="printedonly"/>
        </w:rPr>
        <w:fldChar w:fldCharType="separate"/>
      </w:r>
      <w:r w:rsidR="00371F89">
        <w:rPr>
          <w:rStyle w:val="printedonly"/>
          <w:noProof/>
        </w:rPr>
        <w:t>253</w:t>
      </w:r>
      <w:r w:rsidRPr="00362D33">
        <w:rPr>
          <w:rStyle w:val="printedonly"/>
        </w:rPr>
        <w:fldChar w:fldCharType="end"/>
      </w:r>
      <w:r>
        <w:t>.</w:t>
      </w:r>
    </w:p>
    <w:p w14:paraId="38ECA01A" w14:textId="77777777" w:rsidR="00F824A1" w:rsidRDefault="00F824A1" w:rsidP="00F824A1">
      <w:pPr>
        <w:pStyle w:val="WindowItem2"/>
      </w:pPr>
      <w:r>
        <w:rPr>
          <w:rStyle w:val="LoseThisLine"/>
        </w:rPr>
        <w:t>///</w:t>
      </w:r>
      <w:r w:rsidR="00562A16" w:rsidRPr="000B2747">
        <w:rPr>
          <w:rStyle w:val="CButton"/>
        </w:rPr>
        <w:t>!Edit!</w:t>
      </w:r>
      <w:r>
        <w:t>: This drop-down button offers several possible actions:</w:t>
      </w:r>
    </w:p>
    <w:p w14:paraId="68C6C5E2" w14:textId="77777777" w:rsidR="00F824A1" w:rsidRDefault="00F824A1" w:rsidP="00F824A1">
      <w:pPr>
        <w:pStyle w:val="WindowItem3"/>
      </w:pPr>
      <w:r>
        <w:rPr>
          <w:rStyle w:val="LoseThisLine"/>
        </w:rPr>
        <w:t>///</w:t>
      </w:r>
      <w:r w:rsidRPr="000A597E">
        <w:rPr>
          <w:rStyle w:val="CButton"/>
        </w:rPr>
        <w:t>Edit</w:t>
      </w:r>
      <w:r>
        <w:t>: Opens an editor window to let you edit the selected record.</w:t>
      </w:r>
    </w:p>
    <w:p w14:paraId="2CA25109" w14:textId="77777777"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14:paraId="6A0B8941" w14:textId="77777777" w:rsidR="00F824A1" w:rsidRPr="007A39C1" w:rsidRDefault="00F824A1" w:rsidP="00F824A1">
      <w:pPr>
        <w:pStyle w:val="WindowItem2"/>
      </w:pPr>
      <w:r>
        <w:rPr>
          <w:rStyle w:val="LoseThisLine"/>
        </w:rPr>
        <w:t>///</w:t>
      </w:r>
      <w:r w:rsidR="00AF6B7A">
        <w:rPr>
          <w:rStyle w:val="CButton"/>
        </w:rPr>
        <w:t>!Delete!</w:t>
      </w:r>
      <w:r>
        <w:t>: Deletes the selected record.</w:t>
      </w:r>
    </w:p>
    <w:p w14:paraId="579D6B49" w14:textId="77777777" w:rsidR="00F824A1" w:rsidRDefault="00F824A1" w:rsidP="00F824A1">
      <w:pPr>
        <w:pStyle w:val="WindowItem2"/>
      </w:pPr>
      <w:r>
        <w:rPr>
          <w:rStyle w:val="LoseThisLine"/>
        </w:rPr>
        <w:t>///</w:t>
      </w:r>
      <w:r w:rsidR="0087770C">
        <w:rPr>
          <w:rStyle w:val="CButton"/>
        </w:rPr>
        <w:t>!Search!</w:t>
      </w:r>
      <w:r>
        <w:t>: Opens a window to search for a particular record.</w:t>
      </w:r>
    </w:p>
    <w:p w14:paraId="4D29C635" w14:textId="77777777" w:rsidR="0076465D" w:rsidRDefault="0076465D" w:rsidP="0076465D">
      <w:pPr>
        <w:pStyle w:val="WindowItem2"/>
      </w:pPr>
      <w:r>
        <w:rPr>
          <w:rStyle w:val="LoseThisLine"/>
        </w:rPr>
        <w:t>///</w:t>
      </w:r>
      <w:r w:rsidRPr="00AF6B7A">
        <w:rPr>
          <w:rStyle w:val="CButton"/>
        </w:rPr>
        <w:t>!Refresh!</w:t>
      </w:r>
      <w:r>
        <w:t>: Updates the list to reflect recent changes.</w:t>
      </w:r>
    </w:p>
    <w:p w14:paraId="56A5AE4D" w14:textId="77777777" w:rsidR="00F824A1" w:rsidRDefault="00F824A1" w:rsidP="00F824A1">
      <w:pPr>
        <w:pStyle w:val="WindowItem"/>
      </w:pPr>
      <w:r w:rsidRPr="000A597E">
        <w:rPr>
          <w:rStyle w:val="CButton"/>
        </w:rPr>
        <w:t>Unit Maintenance Plans</w:t>
      </w:r>
      <w:r>
        <w:t xml:space="preserve"> section: Lists any unit maintenance plan records that use this task. A unit maintenance plan includes a task, a timing record (e.g. every three months) and a unit to be serviced according to the timing and the task. For more on unit maintenance plans,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00371F89" w:rsidRPr="00371F89">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371F89">
        <w:rPr>
          <w:rStyle w:val="printedonly"/>
          <w:noProof/>
        </w:rPr>
        <w:t>223</w:t>
      </w:r>
      <w:r>
        <w:rPr>
          <w:rStyle w:val="printedonly"/>
        </w:rPr>
        <w:fldChar w:fldCharType="end"/>
      </w:r>
      <w:r>
        <w:t>.</w:t>
      </w:r>
    </w:p>
    <w:p w14:paraId="2D1CB204" w14:textId="77777777" w:rsidR="00F824A1" w:rsidRDefault="00F824A1" w:rsidP="00F824A1">
      <w:pPr>
        <w:pStyle w:val="WindowItem2"/>
      </w:pPr>
      <w:r w:rsidRPr="00D94147">
        <w:rPr>
          <w:rStyle w:val="CField"/>
        </w:rPr>
        <w:t>Unit</w:t>
      </w:r>
      <w:r>
        <w:t xml:space="preserve">: Lists units to receive planned maintenance using this task.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371F89" w:rsidRPr="00371F89">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371F89">
        <w:rPr>
          <w:rStyle w:val="printedonly"/>
          <w:noProof/>
        </w:rPr>
        <w:t>685</w:t>
      </w:r>
      <w:r>
        <w:rPr>
          <w:rStyle w:val="printedonly"/>
        </w:rPr>
        <w:fldChar w:fldCharType="end"/>
      </w:r>
      <w:r>
        <w:t>.</w:t>
      </w:r>
    </w:p>
    <w:p w14:paraId="40E60876" w14:textId="77777777" w:rsidR="00F824A1" w:rsidRDefault="00BF7EBD" w:rsidP="00F824A1">
      <w:pPr>
        <w:pStyle w:val="WindowItem2"/>
      </w:pPr>
      <w:r>
        <w:rPr>
          <w:rStyle w:val="CField"/>
        </w:rPr>
        <w:t>Maintenance Timing</w:t>
      </w:r>
      <w:r w:rsidR="00F824A1">
        <w:t xml:space="preserve">: Lists the timing for the plan. For more on maintenance timing, see </w:t>
      </w:r>
      <w:r w:rsidR="00F824A1" w:rsidRPr="00120959">
        <w:rPr>
          <w:rStyle w:val="CrossRef"/>
        </w:rPr>
        <w:fldChar w:fldCharType="begin"/>
      </w:r>
      <w:r w:rsidR="00F824A1" w:rsidRPr="00120959">
        <w:rPr>
          <w:rStyle w:val="CrossRef"/>
        </w:rPr>
        <w:instrText xml:space="preserve"> REF Schedules \h \* MERGEFORMAT </w:instrText>
      </w:r>
      <w:r w:rsidR="00F824A1" w:rsidRPr="00120959">
        <w:rPr>
          <w:rStyle w:val="CrossRef"/>
        </w:rPr>
      </w:r>
      <w:r w:rsidR="00F824A1" w:rsidRPr="00120959">
        <w:rPr>
          <w:rStyle w:val="CrossRef"/>
        </w:rPr>
        <w:fldChar w:fldCharType="separate"/>
      </w:r>
      <w:r w:rsidR="00371F89" w:rsidRPr="00371F89">
        <w:rPr>
          <w:rStyle w:val="CrossRef"/>
        </w:rPr>
        <w:t>Maintenance Timings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Schedules \h </w:instrText>
      </w:r>
      <w:r w:rsidR="00F824A1">
        <w:rPr>
          <w:rStyle w:val="printedonly"/>
        </w:rPr>
      </w:r>
      <w:r w:rsidR="00F824A1">
        <w:rPr>
          <w:rStyle w:val="printedonly"/>
        </w:rPr>
        <w:fldChar w:fldCharType="separate"/>
      </w:r>
      <w:r w:rsidR="00371F89">
        <w:rPr>
          <w:rStyle w:val="printedonly"/>
          <w:noProof/>
        </w:rPr>
        <w:t>235</w:t>
      </w:r>
      <w:r w:rsidR="00F824A1">
        <w:rPr>
          <w:rStyle w:val="printedonly"/>
        </w:rPr>
        <w:fldChar w:fldCharType="end"/>
      </w:r>
      <w:r w:rsidR="00F824A1">
        <w:t>.</w:t>
      </w:r>
    </w:p>
    <w:p w14:paraId="53DF7BDF" w14:textId="77777777" w:rsidR="00F824A1" w:rsidRDefault="00AC2187" w:rsidP="00F824A1">
      <w:pPr>
        <w:pStyle w:val="WindowItem2"/>
      </w:pPr>
      <w:r>
        <w:rPr>
          <w:rStyle w:val="CField"/>
        </w:rPr>
        <w:t xml:space="preserve">Current </w:t>
      </w:r>
      <w:r w:rsidR="00BF7EBD">
        <w:rPr>
          <w:rStyle w:val="CField"/>
        </w:rPr>
        <w:t>Scheduling Detail Next Available Date</w:t>
      </w:r>
      <w:r w:rsidR="00F824A1">
        <w:t>: The next date on which the job could possibly be performed. If there’s already an open work order for this job, this will be the day after the open work order is scheduled to finish. If there isn’t such an open work order, this is typically the day after the last time you generated PM work orders.</w:t>
      </w:r>
    </w:p>
    <w:p w14:paraId="3F9FEE28" w14:textId="77777777" w:rsidR="00F824A1" w:rsidRDefault="00F824A1" w:rsidP="00F824A1">
      <w:pPr>
        <w:pStyle w:val="WindowItem2"/>
      </w:pPr>
      <w:r w:rsidRPr="000A597E">
        <w:rPr>
          <w:rStyle w:val="CButton"/>
        </w:rPr>
        <w:t>New Unit Maintenance Plan</w:t>
      </w:r>
      <w:r>
        <w:t>: Opens a window to set up a unit maintenance plan using this task.</w:t>
      </w:r>
    </w:p>
    <w:p w14:paraId="75804DB1" w14:textId="77777777" w:rsidR="00F824A1" w:rsidRDefault="000A52ED" w:rsidP="00F824A1">
      <w:pPr>
        <w:pStyle w:val="WindowItem2"/>
      </w:pPr>
      <w:r>
        <w:rPr>
          <w:rStyle w:val="CButton"/>
        </w:rPr>
        <w:t>New U</w:t>
      </w:r>
      <w:r w:rsidR="00F824A1" w:rsidRPr="000A597E">
        <w:rPr>
          <w:rStyle w:val="CButton"/>
        </w:rPr>
        <w:t>nplanned Maintenance Work Order</w:t>
      </w:r>
      <w:r w:rsidR="00F824A1">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F824A1" w:rsidRPr="00120959">
        <w:rPr>
          <w:rStyle w:val="CrossRef"/>
        </w:rPr>
        <w:fldChar w:fldCharType="begin"/>
      </w:r>
      <w:r w:rsidR="00F824A1" w:rsidRPr="00120959">
        <w:rPr>
          <w:rStyle w:val="CrossRef"/>
        </w:rPr>
        <w:instrText xml:space="preserve"> REF UnplannedMaintenanceWorkOrder \h \* MERGEFORMAT </w:instrText>
      </w:r>
      <w:r w:rsidR="00F824A1" w:rsidRPr="00120959">
        <w:rPr>
          <w:rStyle w:val="CrossRef"/>
        </w:rPr>
      </w:r>
      <w:r w:rsidR="00F824A1" w:rsidRPr="00120959">
        <w:rPr>
          <w:rStyle w:val="CrossRef"/>
        </w:rPr>
        <w:fldChar w:fldCharType="separate"/>
      </w:r>
      <w:r w:rsidR="00371F89" w:rsidRPr="00371F89">
        <w:rPr>
          <w:rStyle w:val="CrossRef"/>
        </w:rPr>
        <w:t>Creating an Unplanned Maintenance Work Order</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UnplannedMaintenanceWorkOrder \h </w:instrText>
      </w:r>
      <w:r w:rsidR="00F824A1">
        <w:rPr>
          <w:rStyle w:val="printedonly"/>
        </w:rPr>
      </w:r>
      <w:r w:rsidR="00F824A1">
        <w:rPr>
          <w:rStyle w:val="printedonly"/>
        </w:rPr>
        <w:fldChar w:fldCharType="separate"/>
      </w:r>
      <w:r w:rsidR="00371F89">
        <w:rPr>
          <w:rStyle w:val="printedonly"/>
          <w:noProof/>
        </w:rPr>
        <w:t>233</w:t>
      </w:r>
      <w:r w:rsidR="00F824A1">
        <w:rPr>
          <w:rStyle w:val="printedonly"/>
        </w:rPr>
        <w:fldChar w:fldCharType="end"/>
      </w:r>
      <w:r w:rsidR="00F824A1">
        <w:t>.</w:t>
      </w:r>
    </w:p>
    <w:p w14:paraId="56318559" w14:textId="77777777" w:rsidR="00F824A1" w:rsidRDefault="00F824A1" w:rsidP="00F824A1">
      <w:pPr>
        <w:pStyle w:val="WindowItem2"/>
      </w:pPr>
      <w:r>
        <w:rPr>
          <w:rStyle w:val="LoseThisLine"/>
        </w:rPr>
        <w:t>///</w:t>
      </w:r>
      <w:r w:rsidR="000B2747" w:rsidRPr="000B2747">
        <w:rPr>
          <w:rStyle w:val="CButton"/>
        </w:rPr>
        <w:t>!Edit!</w:t>
      </w:r>
      <w:r>
        <w:t>: This drop-down button offers several possible actions:</w:t>
      </w:r>
    </w:p>
    <w:p w14:paraId="44D57F86" w14:textId="77777777" w:rsidR="00F824A1" w:rsidRDefault="00F824A1" w:rsidP="00F824A1">
      <w:pPr>
        <w:pStyle w:val="WindowItem3"/>
      </w:pPr>
      <w:r>
        <w:rPr>
          <w:rStyle w:val="LoseThisLine"/>
        </w:rPr>
        <w:t>///</w:t>
      </w:r>
      <w:r w:rsidRPr="000A597E">
        <w:rPr>
          <w:rStyle w:val="CButton"/>
        </w:rPr>
        <w:t>Edit</w:t>
      </w:r>
      <w:r>
        <w:t>: Opens an editor window to let you edit the selected record.</w:t>
      </w:r>
    </w:p>
    <w:p w14:paraId="4D8A0980" w14:textId="77777777" w:rsidR="00F824A1" w:rsidRPr="00295FB7" w:rsidRDefault="00F824A1" w:rsidP="00F824A1">
      <w:pPr>
        <w:pStyle w:val="WindowItem3"/>
      </w:pPr>
      <w:r>
        <w:rPr>
          <w:rStyle w:val="LoseThisLine"/>
        </w:rPr>
        <w:t>///</w:t>
      </w:r>
      <w:r w:rsidRPr="000A597E">
        <w:rPr>
          <w:rStyle w:val="CButton"/>
        </w:rPr>
        <w:t>View</w:t>
      </w:r>
      <w:r>
        <w:t>: Opens an editor window where you can examine the selected record.</w:t>
      </w:r>
    </w:p>
    <w:p w14:paraId="439B5AD4" w14:textId="77777777" w:rsidR="00F824A1" w:rsidRDefault="00F824A1" w:rsidP="00F824A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39F83D00" w14:textId="77777777" w:rsidR="00F824A1" w:rsidRDefault="00F824A1" w:rsidP="00F824A1">
      <w:pPr>
        <w:pStyle w:val="WindowItem2"/>
      </w:pPr>
      <w:r>
        <w:rPr>
          <w:rStyle w:val="LoseThisLine"/>
        </w:rPr>
        <w:t>///</w:t>
      </w:r>
      <w:r w:rsidR="00AF6B7A">
        <w:rPr>
          <w:rStyle w:val="CButton"/>
        </w:rPr>
        <w:t>!Delete!</w:t>
      </w:r>
      <w:r>
        <w:t>: Deletes the record that’s currently selected.</w:t>
      </w:r>
    </w:p>
    <w:p w14:paraId="0348F581" w14:textId="77777777" w:rsidR="00E6038C" w:rsidRDefault="00E6038C" w:rsidP="00E6038C">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20FF1ACD" w14:textId="77777777" w:rsidR="00E6038C" w:rsidRDefault="00E6038C" w:rsidP="00E6038C">
      <w:pPr>
        <w:pStyle w:val="WindowItem3"/>
      </w:pPr>
      <w:r>
        <w:rPr>
          <w:rStyle w:val="LoseThisLine"/>
        </w:rPr>
        <w:t>///</w:t>
      </w:r>
      <w:r>
        <w:rPr>
          <w:rStyle w:val="CButton"/>
        </w:rPr>
        <w:t>Export</w:t>
      </w:r>
      <w:r w:rsidRPr="00F73F29">
        <w:t>:</w:t>
      </w:r>
      <w:r>
        <w:t xml:space="preserve"> Exports data in XML format.</w:t>
      </w:r>
    </w:p>
    <w:p w14:paraId="75B3E225" w14:textId="77777777" w:rsidR="00E6038C" w:rsidRPr="00F73F29" w:rsidRDefault="00E6038C" w:rsidP="00E6038C">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10F794B7" w14:textId="77777777" w:rsidR="00E6038C" w:rsidRPr="00F73F29" w:rsidRDefault="00E6038C" w:rsidP="00E6038C">
      <w:pPr>
        <w:pStyle w:val="WindowItem3"/>
      </w:pPr>
      <w:r>
        <w:rPr>
          <w:rStyle w:val="LoseThisLine"/>
        </w:rPr>
        <w:t>///</w:t>
      </w:r>
      <w:r>
        <w:rPr>
          <w:rStyle w:val="CButton"/>
        </w:rPr>
        <w:t>Save XML Schema</w:t>
      </w:r>
      <w:r w:rsidRPr="00F73F29">
        <w:t>:</w:t>
      </w:r>
      <w:r>
        <w:t xml:space="preserve"> Writes an XML schema for this table into a specified file.</w:t>
      </w:r>
    </w:p>
    <w:p w14:paraId="0510D9EB" w14:textId="77777777" w:rsidR="00F824A1" w:rsidRDefault="00E4466E" w:rsidP="00F824A1">
      <w:pPr>
        <w:pStyle w:val="WindowItem2"/>
      </w:pPr>
      <w:r>
        <w:rPr>
          <w:rStyle w:val="CButton"/>
        </w:rPr>
        <w:t xml:space="preserve">Change </w:t>
      </w:r>
      <w:r w:rsidR="005879F8">
        <w:rPr>
          <w:rStyle w:val="CButton"/>
        </w:rPr>
        <w:t>Schedule</w:t>
      </w:r>
      <w:r w:rsidR="00F824A1" w:rsidRPr="000A597E">
        <w:rPr>
          <w:rStyle w:val="CButton"/>
        </w:rPr>
        <w:t xml:space="preserve"> Basis</w:t>
      </w:r>
      <w:r w:rsidR="00F824A1">
        <w:t>: Opens a wind</w:t>
      </w:r>
      <w:r w:rsidR="005879F8">
        <w:t>ow to let you set the schedule</w:t>
      </w:r>
      <w:r w:rsidR="00F824A1">
        <w:t xml:space="preserve"> basis for an existing unit </w:t>
      </w:r>
      <w:r w:rsidR="005879F8">
        <w:t>maintenance plan. The schedule</w:t>
      </w:r>
      <w:r w:rsidR="00F824A1">
        <w:t xml:space="preserve"> basis is when the clock starts ticking for future planned maintenance jobs—typically the date or meter reading for the most recent such job done on the unit. For more, see </w:t>
      </w:r>
      <w:r w:rsidR="00F824A1" w:rsidRPr="00120959">
        <w:rPr>
          <w:rStyle w:val="CrossRef"/>
        </w:rPr>
        <w:fldChar w:fldCharType="begin"/>
      </w:r>
      <w:r w:rsidR="00F824A1" w:rsidRPr="00120959">
        <w:rPr>
          <w:rStyle w:val="CrossRef"/>
        </w:rPr>
        <w:instrText xml:space="preserve"> REF ScheduleBasisEdit \h \* MERGEFORMAT </w:instrText>
      </w:r>
      <w:r w:rsidR="00F824A1" w:rsidRPr="00120959">
        <w:rPr>
          <w:rStyle w:val="CrossRef"/>
        </w:rPr>
      </w:r>
      <w:r w:rsidR="00F824A1" w:rsidRPr="00120959">
        <w:rPr>
          <w:rStyle w:val="CrossRef"/>
        </w:rPr>
        <w:fldChar w:fldCharType="separate"/>
      </w:r>
      <w:r w:rsidR="00371F89" w:rsidRPr="00371F89">
        <w:rPr>
          <w:rStyle w:val="CrossRef"/>
        </w:rPr>
        <w:t>Specifying a Schedule Basis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ScheduleBasisEdit \h </w:instrText>
      </w:r>
      <w:r w:rsidR="00F824A1">
        <w:rPr>
          <w:rStyle w:val="printedonly"/>
        </w:rPr>
      </w:r>
      <w:r w:rsidR="00F824A1">
        <w:rPr>
          <w:rStyle w:val="printedonly"/>
        </w:rPr>
        <w:fldChar w:fldCharType="separate"/>
      </w:r>
      <w:r w:rsidR="00371F89">
        <w:rPr>
          <w:rStyle w:val="printedonly"/>
          <w:noProof/>
        </w:rPr>
        <w:t>231</w:t>
      </w:r>
      <w:r w:rsidR="00F824A1">
        <w:rPr>
          <w:rStyle w:val="printedonly"/>
        </w:rPr>
        <w:fldChar w:fldCharType="end"/>
      </w:r>
      <w:r w:rsidR="00F824A1">
        <w:t>.</w:t>
      </w:r>
    </w:p>
    <w:p w14:paraId="7284D101" w14:textId="77777777" w:rsidR="00DD11BD" w:rsidRDefault="00DD11BD" w:rsidP="00DD11BD">
      <w:pPr>
        <w:pStyle w:val="WindowItem2"/>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14:paraId="6C52FBE3" w14:textId="77777777" w:rsidR="00DD11BD" w:rsidRDefault="00DD11BD" w:rsidP="00DD11BD">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6961C4A" w14:textId="77777777" w:rsidR="00DD11BD" w:rsidRPr="002971C0" w:rsidRDefault="00DD11BD" w:rsidP="00DD11BD">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7C82139" w14:textId="77777777" w:rsidR="0076465D" w:rsidRDefault="0076465D" w:rsidP="0076465D">
      <w:pPr>
        <w:pStyle w:val="WindowItem2"/>
      </w:pPr>
      <w:r>
        <w:rPr>
          <w:rStyle w:val="LoseThisLine"/>
        </w:rPr>
        <w:t>///</w:t>
      </w:r>
      <w:r w:rsidRPr="00AF6B7A">
        <w:rPr>
          <w:rStyle w:val="CButton"/>
        </w:rPr>
        <w:t>!Refresh!</w:t>
      </w:r>
      <w:r>
        <w:t>: Updates the list to reflect any recent changes.</w:t>
      </w:r>
    </w:p>
    <w:p w14:paraId="23AF2F1F" w14:textId="77777777" w:rsidR="00F824A1" w:rsidRDefault="00F824A1" w:rsidP="00F824A1">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2AF8092" w14:textId="77777777" w:rsidR="00F824A1" w:rsidRDefault="00F824A1" w:rsidP="00F824A1">
      <w:pPr>
        <w:pStyle w:val="WindowItem"/>
      </w:pPr>
      <w:r>
        <w:rPr>
          <w:rStyle w:val="LoseThisLine"/>
        </w:rPr>
        <w:t>///</w:t>
      </w:r>
      <w:r w:rsidRPr="000A597E">
        <w:rPr>
          <w:rStyle w:val="CButton"/>
        </w:rPr>
        <w:t>Save &amp; Close</w:t>
      </w:r>
      <w:r>
        <w:t>: Saves the current record and closes the editor window.</w:t>
      </w:r>
    </w:p>
    <w:p w14:paraId="71E41F60" w14:textId="77777777" w:rsidR="00F824A1" w:rsidRDefault="00F824A1" w:rsidP="00F824A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794AADF" w14:textId="77777777" w:rsidR="00F824A1" w:rsidRDefault="00F824A1" w:rsidP="00F824A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D6C16BB" w14:textId="77777777" w:rsidR="00F824A1" w:rsidRPr="0081657A" w:rsidRDefault="0081657A" w:rsidP="00F824A1">
      <w:pPr>
        <w:pStyle w:val="JNormal"/>
        <w:rPr>
          <w:rStyle w:val="onlineonly"/>
        </w:rPr>
      </w:pPr>
      <w:r w:rsidRPr="0081657A">
        <w:rPr>
          <w:rStyle w:val="onlineonly"/>
        </w:rPr>
        <w:t xml:space="preserve">For more on work orders, see </w:t>
      </w:r>
      <w:r w:rsidRPr="0081657A">
        <w:rPr>
          <w:rStyle w:val="onlineonly"/>
        </w:rPr>
        <w:fldChar w:fldCharType="begin"/>
      </w:r>
      <w:r w:rsidRPr="0081657A">
        <w:rPr>
          <w:rStyle w:val="onlineonly"/>
        </w:rPr>
        <w:instrText xml:space="preserve"> REF WorkOrders \h \* MERGEFORMAT </w:instrText>
      </w:r>
      <w:r w:rsidRPr="0081657A">
        <w:rPr>
          <w:rStyle w:val="onlineonly"/>
        </w:rPr>
      </w:r>
      <w:r w:rsidRPr="0081657A">
        <w:rPr>
          <w:rStyle w:val="onlineonly"/>
        </w:rPr>
        <w:fldChar w:fldCharType="separate"/>
      </w:r>
      <w:r w:rsidR="00371F89" w:rsidRPr="00371F89">
        <w:rPr>
          <w:rStyle w:val="onlineonly"/>
        </w:rPr>
        <w:t>Work Orders</w:t>
      </w:r>
      <w:r w:rsidRPr="0081657A">
        <w:rPr>
          <w:rStyle w:val="onlineonly"/>
        </w:rPr>
        <w:fldChar w:fldCharType="end"/>
      </w:r>
      <w:r w:rsidRPr="0081657A">
        <w:rPr>
          <w:rStyle w:val="onlineonly"/>
        </w:rPr>
        <w:t xml:space="preserve">. </w:t>
      </w:r>
      <w:r w:rsidR="00F824A1" w:rsidRPr="0081657A">
        <w:rPr>
          <w:rStyle w:val="onlineonly"/>
        </w:rPr>
        <w:t xml:space="preserve">For more on task records, see </w:t>
      </w:r>
      <w:r w:rsidR="00F824A1" w:rsidRPr="0081657A">
        <w:rPr>
          <w:rStyle w:val="onlineonly"/>
        </w:rPr>
        <w:fldChar w:fldCharType="begin"/>
      </w:r>
      <w:r w:rsidR="00F824A1" w:rsidRPr="0081657A">
        <w:rPr>
          <w:rStyle w:val="onlineonly"/>
        </w:rPr>
        <w:instrText xml:space="preserve"> REF Tasks \h \* MERGEFORMAT </w:instrText>
      </w:r>
      <w:r w:rsidR="00F824A1" w:rsidRPr="0081657A">
        <w:rPr>
          <w:rStyle w:val="onlineonly"/>
        </w:rPr>
      </w:r>
      <w:r w:rsidR="00F824A1" w:rsidRPr="0081657A">
        <w:rPr>
          <w:rStyle w:val="onlineonly"/>
        </w:rPr>
        <w:fldChar w:fldCharType="separate"/>
      </w:r>
      <w:r w:rsidR="00371F89" w:rsidRPr="00371F89">
        <w:rPr>
          <w:rStyle w:val="onlineonly"/>
        </w:rPr>
        <w:t>Tasks</w:t>
      </w:r>
      <w:r w:rsidR="00F824A1" w:rsidRPr="0081657A">
        <w:rPr>
          <w:rStyle w:val="onlineonly"/>
        </w:rPr>
        <w:fldChar w:fldCharType="end"/>
      </w:r>
      <w:r w:rsidR="00F824A1" w:rsidRPr="0081657A">
        <w:rPr>
          <w:rStyle w:val="onlineonly"/>
        </w:rPr>
        <w:t xml:space="preserve">. For more on viewing task records, see </w:t>
      </w:r>
      <w:r w:rsidR="00F824A1" w:rsidRPr="0081657A">
        <w:rPr>
          <w:rStyle w:val="onlineonly"/>
        </w:rPr>
        <w:fldChar w:fldCharType="begin"/>
      </w:r>
      <w:r w:rsidR="00F824A1" w:rsidRPr="0081657A">
        <w:rPr>
          <w:rStyle w:val="onlineonly"/>
        </w:rPr>
        <w:instrText xml:space="preserve"> REF TaskBrowser \h \* MERGEFORMAT </w:instrText>
      </w:r>
      <w:r w:rsidR="00F824A1" w:rsidRPr="0081657A">
        <w:rPr>
          <w:rStyle w:val="onlineonly"/>
        </w:rPr>
      </w:r>
      <w:r w:rsidR="00F824A1" w:rsidRPr="0081657A">
        <w:rPr>
          <w:rStyle w:val="onlineonly"/>
        </w:rPr>
        <w:fldChar w:fldCharType="separate"/>
      </w:r>
      <w:r w:rsidR="00371F89" w:rsidRPr="00371F89">
        <w:rPr>
          <w:rStyle w:val="onlineonly"/>
        </w:rPr>
        <w:t>Viewing Tasks</w:t>
      </w:r>
      <w:r w:rsidR="00F824A1" w:rsidRPr="0081657A">
        <w:rPr>
          <w:rStyle w:val="onlineonly"/>
        </w:rPr>
        <w:fldChar w:fldCharType="end"/>
      </w:r>
      <w:r w:rsidR="00F824A1" w:rsidRPr="0081657A">
        <w:rPr>
          <w:rStyle w:val="onlineonly"/>
        </w:rPr>
        <w:t xml:space="preserve">. For more on editors in general, see </w:t>
      </w:r>
      <w:r w:rsidR="00F824A1" w:rsidRPr="0081657A">
        <w:rPr>
          <w:rStyle w:val="onlineonly"/>
        </w:rPr>
        <w:fldChar w:fldCharType="begin"/>
      </w:r>
      <w:r w:rsidR="00F824A1" w:rsidRPr="0081657A">
        <w:rPr>
          <w:rStyle w:val="onlineonly"/>
        </w:rPr>
        <w:instrText xml:space="preserve"> REF UsingEditors \h \* MERGEFORMAT </w:instrText>
      </w:r>
      <w:r w:rsidR="00F824A1" w:rsidRPr="0081657A">
        <w:rPr>
          <w:rStyle w:val="onlineonly"/>
        </w:rPr>
      </w:r>
      <w:r w:rsidR="00F824A1" w:rsidRPr="0081657A">
        <w:rPr>
          <w:rStyle w:val="onlineonly"/>
        </w:rPr>
        <w:fldChar w:fldCharType="separate"/>
      </w:r>
      <w:r w:rsidR="00371F89" w:rsidRPr="00371F89">
        <w:rPr>
          <w:rStyle w:val="onlineonly"/>
        </w:rPr>
        <w:t>Using Editors</w:t>
      </w:r>
      <w:r w:rsidR="00F824A1" w:rsidRPr="0081657A">
        <w:rPr>
          <w:rStyle w:val="onlineonly"/>
        </w:rPr>
        <w:fldChar w:fldCharType="end"/>
      </w:r>
      <w:r w:rsidR="00F824A1" w:rsidRPr="0081657A">
        <w:rPr>
          <w:rStyle w:val="onlineonly"/>
        </w:rPr>
        <w:t>.</w:t>
      </w:r>
    </w:p>
    <w:p w14:paraId="36B10F73" w14:textId="77777777" w:rsidR="00212EAF" w:rsidRPr="00B84982" w:rsidRDefault="00073300" w:rsidP="00212EAF">
      <w:pPr>
        <w:pStyle w:val="B2"/>
      </w:pPr>
      <w:r w:rsidRPr="00B84982">
        <w:fldChar w:fldCharType="begin"/>
      </w:r>
      <w:r w:rsidR="00212EAF" w:rsidRPr="00B84982">
        <w:instrText xml:space="preserve"> SET DialogName “Edit.Task Temporary Storage” </w:instrText>
      </w:r>
      <w:r w:rsidRPr="00B84982">
        <w:fldChar w:fldCharType="separate"/>
      </w:r>
      <w:r w:rsidR="00371F89" w:rsidRPr="00B84982">
        <w:rPr>
          <w:noProof/>
        </w:rPr>
        <w:t>Edit.Task Temporary Storage</w:t>
      </w:r>
      <w:r w:rsidRPr="00B84982">
        <w:fldChar w:fldCharType="end"/>
      </w:r>
    </w:p>
    <w:p w14:paraId="41AA9102" w14:textId="77777777" w:rsidR="00212EAF" w:rsidRDefault="00212EAF" w:rsidP="00212EAF">
      <w:pPr>
        <w:pStyle w:val="Heading3"/>
      </w:pPr>
      <w:bookmarkStart w:id="495" w:name="TaskTemporaryStorageEditor"/>
      <w:bookmarkStart w:id="496" w:name="_Toc508885787"/>
      <w:r>
        <w:t>Editing Task Temporary Storage Locations</w:t>
      </w:r>
      <w:bookmarkEnd w:id="495"/>
      <w:bookmarkEnd w:id="496"/>
    </w:p>
    <w:p w14:paraId="4789D896" w14:textId="77777777" w:rsidR="003B0439" w:rsidRDefault="00073300" w:rsidP="003B0439">
      <w:pPr>
        <w:pStyle w:val="JNormal"/>
      </w:pPr>
      <w:r>
        <w:fldChar w:fldCharType="begin"/>
      </w:r>
      <w:r w:rsidR="006E1DE7">
        <w:instrText xml:space="preserve"> XE "tasks: temporary storage locations" </w:instrText>
      </w:r>
      <w:r>
        <w:fldChar w:fldCharType="end"/>
      </w:r>
      <w:r>
        <w:fldChar w:fldCharType="begin"/>
      </w:r>
      <w:r w:rsidR="006E1DE7">
        <w:instrText xml:space="preserve"> XE "temporary storage locations: tasks" </w:instrText>
      </w:r>
      <w:r>
        <w:fldChar w:fldCharType="end"/>
      </w:r>
      <w:r>
        <w:fldChar w:fldCharType="begin"/>
      </w:r>
      <w:r w:rsidR="006E1DE7">
        <w:instrText xml:space="preserve"> XE "editors: task temporary storage" </w:instrText>
      </w:r>
      <w:r>
        <w:fldChar w:fldCharType="end"/>
      </w:r>
      <w:r w:rsidR="003B0439">
        <w:t>A task temporary storage location is a location that can be used to store items during the course of a job. When a task specifies a temporary storage location, any work orders generated from that task will specify the same temporary storage location.</w:t>
      </w:r>
    </w:p>
    <w:p w14:paraId="0E46CAB0" w14:textId="77777777" w:rsidR="003B0439" w:rsidRPr="003B0439" w:rsidRDefault="003B0439" w:rsidP="003B0439">
      <w:pPr>
        <w:pStyle w:val="B4"/>
      </w:pPr>
    </w:p>
    <w:p w14:paraId="4CDA6D65" w14:textId="77777777" w:rsidR="003B0439" w:rsidRDefault="003B0439" w:rsidP="003B0439">
      <w:pPr>
        <w:pStyle w:val="JNormal"/>
      </w:pPr>
      <w:r>
        <w:t xml:space="preserve">To specify a task temporary storage location, you click </w:t>
      </w:r>
      <w:r w:rsidRPr="000A597E">
        <w:rPr>
          <w:rStyle w:val="CButton"/>
        </w:rPr>
        <w:t>New Task Temporary Storage</w:t>
      </w:r>
      <w:r>
        <w:t xml:space="preserve"> in the </w:t>
      </w:r>
      <w:r w:rsidRPr="000A597E">
        <w:rPr>
          <w:rStyle w:val="CButton"/>
        </w:rPr>
        <w:t>Task Temporary Storage</w:t>
      </w:r>
      <w:r>
        <w:t xml:space="preserve"> section of a task record. This opens a window that contains the following:</w:t>
      </w:r>
    </w:p>
    <w:p w14:paraId="72A3A304" w14:textId="77777777" w:rsidR="003B0439" w:rsidRPr="00B25CE6" w:rsidRDefault="003B0439" w:rsidP="003B0439">
      <w:pPr>
        <w:pStyle w:val="B4"/>
      </w:pPr>
    </w:p>
    <w:p w14:paraId="0AB1BCCE" w14:textId="77777777" w:rsidR="003B0439" w:rsidRDefault="003B0439" w:rsidP="003B0439">
      <w:pPr>
        <w:pStyle w:val="WindowItem"/>
      </w:pPr>
      <w:r w:rsidRPr="00D94147">
        <w:rPr>
          <w:rStyle w:val="CField"/>
        </w:rPr>
        <w:t>Task</w:t>
      </w:r>
      <w:r>
        <w:t>: A read-only field specifying the task that will use this temporary storage location.</w:t>
      </w:r>
    </w:p>
    <w:p w14:paraId="5FA4D11F" w14:textId="77777777" w:rsidR="003B0439" w:rsidRDefault="003B0439" w:rsidP="003B0439">
      <w:pPr>
        <w:pStyle w:val="WindowItem"/>
      </w:pPr>
      <w:r w:rsidRPr="00D94147">
        <w:rPr>
          <w:rStyle w:val="CField"/>
        </w:rPr>
        <w:t>Containing Location</w:t>
      </w:r>
      <w:r>
        <w:t>: The location that you want to use for temporary storage.</w:t>
      </w:r>
    </w:p>
    <w:p w14:paraId="50F78B7F" w14:textId="77777777" w:rsidR="007D28C9" w:rsidRDefault="007D28C9" w:rsidP="007D28C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3AF5CEE" w14:textId="77777777" w:rsidR="003B0439" w:rsidRDefault="003B0439" w:rsidP="003B0439">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98CEF7A" w14:textId="77777777" w:rsidR="003B0439" w:rsidRDefault="003B0439" w:rsidP="003B0439">
      <w:pPr>
        <w:pStyle w:val="WindowItem"/>
      </w:pPr>
      <w:r>
        <w:rPr>
          <w:rStyle w:val="LoseThisLine"/>
        </w:rPr>
        <w:t>///</w:t>
      </w:r>
      <w:r w:rsidRPr="000A597E">
        <w:rPr>
          <w:rStyle w:val="CButton"/>
        </w:rPr>
        <w:t>Save &amp; Close</w:t>
      </w:r>
      <w:r>
        <w:t>: Saves the current record and closes the editor window.</w:t>
      </w:r>
    </w:p>
    <w:p w14:paraId="6ECBED11" w14:textId="77777777" w:rsidR="003B0439" w:rsidRDefault="003B0439" w:rsidP="003B0439">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0528589" w14:textId="77777777" w:rsidR="003B0439" w:rsidRDefault="003B0439" w:rsidP="003B0439">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8D9A307" w14:textId="77777777" w:rsidR="00F36E53" w:rsidRPr="00B4281B" w:rsidRDefault="00F36E53" w:rsidP="00F36E53">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temporary storage locations, see </w:t>
      </w:r>
      <w:r w:rsidR="00271295" w:rsidRPr="00B4281B">
        <w:rPr>
          <w:rStyle w:val="onlineonly"/>
        </w:rPr>
        <w:fldChar w:fldCharType="begin"/>
      </w:r>
      <w:r w:rsidR="00271295" w:rsidRPr="00B4281B">
        <w:rPr>
          <w:rStyle w:val="onlineonly"/>
        </w:rPr>
        <w:instrText xml:space="preserve"> REF TemporaryStorage \h \* MERGEFORMAT </w:instrText>
      </w:r>
      <w:r w:rsidR="00271295" w:rsidRPr="00B4281B">
        <w:rPr>
          <w:rStyle w:val="onlineonly"/>
        </w:rPr>
      </w:r>
      <w:r w:rsidR="00271295" w:rsidRPr="00B4281B">
        <w:rPr>
          <w:rStyle w:val="onlineonly"/>
        </w:rPr>
        <w:fldChar w:fldCharType="separate"/>
      </w:r>
      <w:r w:rsidR="00371F89" w:rsidRPr="00371F89">
        <w:rPr>
          <w:rStyle w:val="onlineonly"/>
        </w:rPr>
        <w:t>Temporary Storage Locations</w:t>
      </w:r>
      <w:r w:rsidR="00271295" w:rsidRPr="00B4281B">
        <w:rPr>
          <w:rStyle w:val="onlineonly"/>
        </w:rPr>
        <w:fldChar w:fldCharType="end"/>
      </w:r>
      <w:r w:rsidRPr="00B4281B">
        <w:rPr>
          <w:rStyle w:val="onlineonly"/>
        </w:rPr>
        <w:t>.</w:t>
      </w:r>
    </w:p>
    <w:p w14:paraId="704FF73E" w14:textId="77777777" w:rsidR="008642C4" w:rsidRPr="00B84982" w:rsidRDefault="00073300" w:rsidP="008642C4">
      <w:pPr>
        <w:pStyle w:val="B2"/>
      </w:pPr>
      <w:r w:rsidRPr="00B84982">
        <w:fldChar w:fldCharType="begin"/>
      </w:r>
      <w:r w:rsidR="008642C4" w:rsidRPr="00B84982">
        <w:instrText xml:space="preserve"> SET DialogName “Edit.Task Temporary Storage Assignment” </w:instrText>
      </w:r>
      <w:r w:rsidRPr="00B84982">
        <w:fldChar w:fldCharType="separate"/>
      </w:r>
      <w:r w:rsidR="00371F89" w:rsidRPr="00B84982">
        <w:rPr>
          <w:noProof/>
        </w:rPr>
        <w:t>Edit.Task Temporary Storage Assignment</w:t>
      </w:r>
      <w:r w:rsidRPr="00B84982">
        <w:fldChar w:fldCharType="end"/>
      </w:r>
    </w:p>
    <w:p w14:paraId="46CCEC1A" w14:textId="77777777" w:rsidR="008642C4" w:rsidRDefault="008642C4" w:rsidP="008642C4">
      <w:pPr>
        <w:pStyle w:val="Heading3"/>
      </w:pPr>
      <w:bookmarkStart w:id="497" w:name="TaskItemLocationEditor"/>
      <w:bookmarkStart w:id="498" w:name="_Toc508885788"/>
      <w:r>
        <w:t>Editing Task Temporary Storage Assignments</w:t>
      </w:r>
      <w:bookmarkEnd w:id="497"/>
      <w:bookmarkEnd w:id="498"/>
    </w:p>
    <w:p w14:paraId="3E8A6E8C" w14:textId="77777777" w:rsidR="008642C4" w:rsidRDefault="00073300" w:rsidP="008642C4">
      <w:pPr>
        <w:pStyle w:val="JNormal"/>
      </w:pPr>
      <w:r>
        <w:fldChar w:fldCharType="begin"/>
      </w:r>
      <w:r w:rsidR="008642C4">
        <w:instrText xml:space="preserve"> XE “task temporary storage assignments” </w:instrText>
      </w:r>
      <w:r>
        <w:fldChar w:fldCharType="end"/>
      </w:r>
      <w:r>
        <w:fldChar w:fldCharType="begin"/>
      </w:r>
      <w:r w:rsidR="008642C4">
        <w:instrText xml:space="preserve"> XE "task temporary storage assignments: editing" </w:instrText>
      </w:r>
      <w:r>
        <w:fldChar w:fldCharType="end"/>
      </w:r>
      <w:r>
        <w:fldChar w:fldCharType="begin"/>
      </w:r>
      <w:r w:rsidR="008642C4">
        <w:instrText xml:space="preserve"> XE "editors: task temporary storage assignments" </w:instrText>
      </w:r>
      <w:r>
        <w:fldChar w:fldCharType="end"/>
      </w:r>
      <w:r w:rsidR="008642C4">
        <w:t>Task temporary storage assignments specify an item and a temporary storage location that might be used to hold that item during planned maintenance tasks. For example, you might specify that every time you do a 3000-mile check-up on a vehicle, various materials (like engine oil, air filters, etc.) should be put out on a particular work bench so they’ll be available if needed. The work bench is the temporary storage that can be used in such tasks.</w:t>
      </w:r>
    </w:p>
    <w:p w14:paraId="5FBFC72D" w14:textId="77777777" w:rsidR="008642C4" w:rsidRDefault="008642C4" w:rsidP="008642C4">
      <w:pPr>
        <w:pStyle w:val="B4"/>
      </w:pPr>
    </w:p>
    <w:p w14:paraId="5B48ECC7" w14:textId="77777777" w:rsidR="008642C4" w:rsidRDefault="008642C4" w:rsidP="008642C4">
      <w:pPr>
        <w:pStyle w:val="BX"/>
      </w:pPr>
      <w:r>
        <w:t xml:space="preserve">For more on temporary storage assignments during work orders, see </w:t>
      </w:r>
      <w:r w:rsidR="00271295" w:rsidRPr="00120959">
        <w:rPr>
          <w:rStyle w:val="CrossRef"/>
        </w:rPr>
        <w:fldChar w:fldCharType="begin"/>
      </w:r>
      <w:r w:rsidR="00271295" w:rsidRPr="00120959">
        <w:rPr>
          <w:rStyle w:val="CrossRef"/>
        </w:rPr>
        <w:instrText xml:space="preserve"> REF TemporaryStorage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 For more on task temporary storage</w:t>
      </w:r>
      <w:r w:rsidR="00BE44D1">
        <w:t xml:space="preserve"> </w:t>
      </w:r>
      <w:r w:rsidR="008C40F6">
        <w:t>locations</w:t>
      </w:r>
      <w:r>
        <w:t xml:space="preserve">, see </w:t>
      </w:r>
      <w:r w:rsidR="00271295" w:rsidRPr="00120959">
        <w:rPr>
          <w:rStyle w:val="CrossRef"/>
        </w:rPr>
        <w:fldChar w:fldCharType="begin"/>
      </w:r>
      <w:r w:rsidR="00271295" w:rsidRPr="00120959">
        <w:rPr>
          <w:rStyle w:val="CrossRef"/>
        </w:rPr>
        <w:instrText xml:space="preserve"> REF TaskTemporaryStorageEditor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Task Temporary Storage Locations</w:t>
      </w:r>
      <w:r w:rsidR="00271295" w:rsidRPr="00120959">
        <w:rPr>
          <w:rStyle w:val="CrossRef"/>
        </w:rPr>
        <w:fldChar w:fldCharType="end"/>
      </w:r>
      <w:r w:rsidR="00BE44D1" w:rsidRPr="00D1582B">
        <w:rPr>
          <w:rStyle w:val="printedonly"/>
        </w:rPr>
        <w:t xml:space="preserve"> on page </w:t>
      </w:r>
      <w:r w:rsidR="00073300" w:rsidRPr="00D1582B">
        <w:rPr>
          <w:rStyle w:val="printedonly"/>
        </w:rPr>
        <w:fldChar w:fldCharType="begin"/>
      </w:r>
      <w:r w:rsidR="00BE44D1"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371F89">
        <w:rPr>
          <w:rStyle w:val="printedonly"/>
          <w:noProof/>
        </w:rPr>
        <w:t>281</w:t>
      </w:r>
      <w:r w:rsidR="00073300" w:rsidRPr="00D1582B">
        <w:rPr>
          <w:rStyle w:val="printedonly"/>
        </w:rPr>
        <w:fldChar w:fldCharType="end"/>
      </w:r>
      <w:r w:rsidR="00BE44D1">
        <w:t>.</w:t>
      </w:r>
    </w:p>
    <w:p w14:paraId="17B0698F" w14:textId="77777777" w:rsidR="008642C4" w:rsidRDefault="008642C4" w:rsidP="008642C4">
      <w:pPr>
        <w:pStyle w:val="B4"/>
      </w:pPr>
    </w:p>
    <w:p w14:paraId="65CE4F90" w14:textId="77777777" w:rsidR="008642C4" w:rsidRDefault="005A73E9" w:rsidP="008642C4">
      <w:pPr>
        <w:pStyle w:val="JNormal"/>
      </w:pPr>
      <w:r>
        <w:t>Before you can</w:t>
      </w:r>
      <w:r w:rsidR="008642C4">
        <w:t xml:space="preserve"> create a task temporary storage assignment, you </w:t>
      </w:r>
      <w:r>
        <w:t xml:space="preserve">must first associate a temporary storage location with the task. </w:t>
      </w:r>
      <w:r w:rsidR="008642C4">
        <w:t xml:space="preserve">Then you </w:t>
      </w:r>
      <w:r>
        <w:t xml:space="preserve">click </w:t>
      </w:r>
      <w:r w:rsidRPr="000A597E">
        <w:rPr>
          <w:rStyle w:val="CButton"/>
        </w:rPr>
        <w:t>New Task Temporary Storage Assignment</w:t>
      </w:r>
      <w:r>
        <w:t xml:space="preserve"> in the </w:t>
      </w:r>
      <w:r w:rsidR="008642C4" w:rsidRPr="000A597E">
        <w:rPr>
          <w:rStyle w:val="CButton"/>
        </w:rPr>
        <w:t>Task Temporary Storage</w:t>
      </w:r>
      <w:r>
        <w:t xml:space="preserve"> section of the task record</w:t>
      </w:r>
      <w:r w:rsidR="008642C4">
        <w:t>. This opens a window that contains the following:</w:t>
      </w:r>
    </w:p>
    <w:p w14:paraId="36CF457E" w14:textId="77777777" w:rsidR="008642C4" w:rsidRPr="00B25CE6" w:rsidRDefault="008642C4" w:rsidP="008642C4">
      <w:pPr>
        <w:pStyle w:val="B4"/>
      </w:pPr>
    </w:p>
    <w:p w14:paraId="48A9C81E" w14:textId="77777777" w:rsidR="008642C4" w:rsidRDefault="008642C4" w:rsidP="008642C4">
      <w:pPr>
        <w:pStyle w:val="WindowItem"/>
      </w:pPr>
      <w:r w:rsidRPr="00D94147">
        <w:rPr>
          <w:rStyle w:val="CField"/>
        </w:rPr>
        <w:t>Item</w:t>
      </w:r>
      <w:r>
        <w:t xml:space="preserve">: The inventory item whose location you’re recording. For more on inventory items, see </w:t>
      </w:r>
      <w:r w:rsidR="00271295" w:rsidRPr="00120959">
        <w:rPr>
          <w:rStyle w:val="CrossRef"/>
        </w:rPr>
        <w:fldChar w:fldCharType="begin"/>
      </w:r>
      <w:r w:rsidR="00271295" w:rsidRPr="00120959">
        <w:rPr>
          <w:rStyle w:val="CrossRef"/>
        </w:rPr>
        <w:instrText xml:space="preserve"> REF InventoryItems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p>
    <w:p w14:paraId="346EFC78" w14:textId="77777777" w:rsidR="008642C4" w:rsidRDefault="008642C4" w:rsidP="008642C4">
      <w:pPr>
        <w:pStyle w:val="WindowItem"/>
      </w:pPr>
      <w:r w:rsidRPr="00D94147">
        <w:rPr>
          <w:rStyle w:val="CField"/>
        </w:rPr>
        <w:t>Location</w:t>
      </w:r>
      <w:r>
        <w:t>: A temporary storage location. This must already be a temporary storage location associated with the task.</w:t>
      </w:r>
    </w:p>
    <w:p w14:paraId="20D84BB5" w14:textId="77777777" w:rsidR="00DE59A2" w:rsidRDefault="007D28C9" w:rsidP="00DE59A2">
      <w:pPr>
        <w:pStyle w:val="WindowItem"/>
      </w:pPr>
      <w:r>
        <w:rPr>
          <w:rStyle w:val="CField"/>
        </w:rPr>
        <w:t>Item Price</w:t>
      </w:r>
      <w:r w:rsidR="00DE59A2">
        <w:t xml:space="preserve">: A price or price quote on the item. Typically, this is used to indicate the vendor from whom you prefer to purchase the item. For more on item pricing, see </w:t>
      </w:r>
      <w:r w:rsidR="00271295" w:rsidRPr="00120959">
        <w:rPr>
          <w:rStyle w:val="CrossRef"/>
        </w:rPr>
        <w:fldChar w:fldCharType="begin"/>
      </w:r>
      <w:r w:rsidR="00271295" w:rsidRPr="00120959">
        <w:rPr>
          <w:rStyle w:val="CrossRef"/>
        </w:rPr>
        <w:instrText xml:space="preserve"> REF ItemPricing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sidR="00DE59A2">
        <w:rPr>
          <w:rStyle w:val="printedonly"/>
        </w:rPr>
        <w:t xml:space="preserve"> on page </w:t>
      </w:r>
      <w:r w:rsidR="00073300">
        <w:rPr>
          <w:rStyle w:val="printedonly"/>
        </w:rPr>
        <w:fldChar w:fldCharType="begin"/>
      </w:r>
      <w:r w:rsidR="00DE59A2">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rsidR="00DE59A2">
        <w:t>.</w:t>
      </w:r>
    </w:p>
    <w:p w14:paraId="24DD1681" w14:textId="77777777" w:rsidR="007D28C9" w:rsidRDefault="007D28C9" w:rsidP="007D28C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50B50BBC" w14:textId="77777777" w:rsidR="008642C4" w:rsidRDefault="008642C4" w:rsidP="008642C4">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C8FFFF7" w14:textId="77777777" w:rsidR="008642C4" w:rsidRDefault="008642C4" w:rsidP="008642C4">
      <w:pPr>
        <w:pStyle w:val="WindowItem"/>
      </w:pPr>
      <w:r>
        <w:rPr>
          <w:rStyle w:val="LoseThisLine"/>
        </w:rPr>
        <w:t>///</w:t>
      </w:r>
      <w:r w:rsidRPr="000A597E">
        <w:rPr>
          <w:rStyle w:val="CButton"/>
        </w:rPr>
        <w:t>Save &amp; Close</w:t>
      </w:r>
      <w:r>
        <w:t>: Saves the current record and closes the editor window.</w:t>
      </w:r>
    </w:p>
    <w:p w14:paraId="4B5B8A4F" w14:textId="77777777" w:rsidR="008642C4" w:rsidRDefault="008642C4" w:rsidP="008642C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1D5E1E7" w14:textId="77777777" w:rsidR="008642C4" w:rsidRDefault="008642C4" w:rsidP="008642C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5480F4B" w14:textId="77777777" w:rsidR="00236EB0" w:rsidRDefault="00073300">
      <w:pPr>
        <w:pStyle w:val="B2"/>
      </w:pPr>
      <w:r>
        <w:fldChar w:fldCharType="begin"/>
      </w:r>
      <w:r w:rsidR="00236EB0">
        <w:instrText xml:space="preserve"> SET DialogName “Edit.Task Demand Item” </w:instrText>
      </w:r>
      <w:r>
        <w:fldChar w:fldCharType="separate"/>
      </w:r>
      <w:r w:rsidR="00371F89">
        <w:rPr>
          <w:noProof/>
        </w:rPr>
        <w:t>Edit.Task Demand Item</w:t>
      </w:r>
      <w:r>
        <w:fldChar w:fldCharType="end"/>
      </w:r>
    </w:p>
    <w:p w14:paraId="487F88D0" w14:textId="77777777" w:rsidR="00236EB0" w:rsidRDefault="003F203B">
      <w:pPr>
        <w:pStyle w:val="Heading3"/>
      </w:pPr>
      <w:bookmarkStart w:id="499" w:name="DemandItemForTask"/>
      <w:bookmarkStart w:id="500" w:name="_Toc508885789"/>
      <w:r>
        <w:t>Task D</w:t>
      </w:r>
      <w:r w:rsidR="00236EB0">
        <w:t>emand Item</w:t>
      </w:r>
      <w:bookmarkEnd w:id="499"/>
      <w:bookmarkEnd w:id="500"/>
    </w:p>
    <w:p w14:paraId="5FB061DC" w14:textId="77777777" w:rsidR="00236EB0" w:rsidRDefault="00073300">
      <w:pPr>
        <w:pStyle w:val="JNormal"/>
      </w:pPr>
      <w:r>
        <w:fldChar w:fldCharType="begin"/>
      </w:r>
      <w:r w:rsidR="00236EB0">
        <w:instrText xml:space="preserve"> XE "tasks: demand item" </w:instrText>
      </w:r>
      <w:r>
        <w:fldChar w:fldCharType="end"/>
      </w:r>
      <w:r>
        <w:fldChar w:fldCharType="begin"/>
      </w:r>
      <w:r w:rsidR="00236EB0">
        <w:instrText xml:space="preserve"> XE "demands: item for task" </w:instrText>
      </w:r>
      <w:r>
        <w:fldChar w:fldCharType="end"/>
      </w:r>
      <w:r w:rsidR="00236EB0">
        <w:t>In the</w:t>
      </w:r>
      <w:r w:rsidR="001B179A">
        <w:t xml:space="preserve"> </w:t>
      </w:r>
      <w:r w:rsidR="000B7E49">
        <w:rPr>
          <w:rStyle w:val="CButton"/>
        </w:rPr>
        <w:t>Task I</w:t>
      </w:r>
      <w:r w:rsidR="001B179A" w:rsidRPr="000A597E">
        <w:rPr>
          <w:rStyle w:val="CButton"/>
        </w:rPr>
        <w:t>tem</w:t>
      </w:r>
      <w:r w:rsidR="001B179A">
        <w:t xml:space="preserve"> subsection of the</w:t>
      </w:r>
      <w:r w:rsidR="00236EB0">
        <w:t xml:space="preserve"> </w:t>
      </w:r>
      <w:r w:rsidR="000B7E49">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Item</w:t>
      </w:r>
      <w:r w:rsidR="00236EB0">
        <w:t xml:space="preserve"> lets you state that an item should be reserved for use in the associated task. Whenever a work order is generated from the task, the work order will contain a </w:t>
      </w:r>
      <w:r w:rsidR="00236EB0" w:rsidRPr="000A597E">
        <w:rPr>
          <w:rStyle w:val="CButton"/>
        </w:rPr>
        <w:t>Demand Item</w:t>
      </w:r>
      <w:r w:rsidR="00236EB0">
        <w:t xml:space="preserve"> for the associated item. (For more on demand items, see </w:t>
      </w:r>
      <w:r w:rsidR="00271295" w:rsidRPr="00120959">
        <w:rPr>
          <w:rStyle w:val="CrossRef"/>
        </w:rPr>
        <w:fldChar w:fldCharType="begin"/>
      </w:r>
      <w:r w:rsidR="00271295" w:rsidRPr="00120959">
        <w:rPr>
          <w:rStyle w:val="CrossRef"/>
        </w:rPr>
        <w:instrText xml:space="preserve"> REF DemandItem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Item</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DemandItem \h </w:instrText>
      </w:r>
      <w:r>
        <w:rPr>
          <w:rStyle w:val="printedonly"/>
        </w:rPr>
      </w:r>
      <w:r>
        <w:rPr>
          <w:rStyle w:val="printedonly"/>
        </w:rPr>
        <w:fldChar w:fldCharType="separate"/>
      </w:r>
      <w:r w:rsidR="00371F89">
        <w:rPr>
          <w:rStyle w:val="printedonly"/>
          <w:noProof/>
        </w:rPr>
        <w:t>514</w:t>
      </w:r>
      <w:r>
        <w:rPr>
          <w:rStyle w:val="printedonly"/>
        </w:rPr>
        <w:fldChar w:fldCharType="end"/>
      </w:r>
      <w:r w:rsidR="00236EB0">
        <w:t>.)</w:t>
      </w:r>
    </w:p>
    <w:p w14:paraId="0CA72E02" w14:textId="77777777" w:rsidR="00236EB0" w:rsidRDefault="00236EB0">
      <w:pPr>
        <w:pStyle w:val="B4"/>
      </w:pPr>
    </w:p>
    <w:p w14:paraId="049CCA96" w14:textId="77777777" w:rsidR="00236EB0" w:rsidRDefault="00236EB0">
      <w:pPr>
        <w:pStyle w:val="JNormal"/>
      </w:pPr>
      <w:r>
        <w:t xml:space="preserve">When you click </w:t>
      </w:r>
      <w:r w:rsidRPr="000A597E">
        <w:rPr>
          <w:rStyle w:val="CButton"/>
        </w:rPr>
        <w:t>New Task Demand Item</w:t>
      </w:r>
      <w:r>
        <w:t xml:space="preserve"> in a task record, MainBoss opens a window that contains the following:</w:t>
      </w:r>
    </w:p>
    <w:p w14:paraId="0E149764" w14:textId="77777777" w:rsidR="00236EB0" w:rsidRDefault="00236EB0">
      <w:pPr>
        <w:pStyle w:val="B4"/>
      </w:pPr>
    </w:p>
    <w:p w14:paraId="470081F6" w14:textId="77777777" w:rsidR="00DF2315" w:rsidRPr="00DF2315" w:rsidRDefault="00DF2315" w:rsidP="00E42CE5">
      <w:pPr>
        <w:pStyle w:val="WindowItem"/>
      </w:pPr>
      <w:r w:rsidRPr="00D94147">
        <w:rPr>
          <w:rStyle w:val="CField"/>
        </w:rPr>
        <w:t>Task</w:t>
      </w:r>
      <w:r>
        <w:t>: The task that contains this demand.</w:t>
      </w:r>
    </w:p>
    <w:p w14:paraId="7986A1C4" w14:textId="77777777" w:rsidR="00712D6A" w:rsidRDefault="0094316B" w:rsidP="00E42CE5">
      <w:pPr>
        <w:pStyle w:val="WindowItem"/>
      </w:pPr>
      <w:r>
        <w:rPr>
          <w:rStyle w:val="CField"/>
        </w:rPr>
        <w:t>Storage Assignment</w:t>
      </w:r>
      <w:r w:rsidR="00712D6A">
        <w:t xml:space="preserve"> area: Lets you specify the type of item you want to reserve and the storage location where you intend to get the item. The area contains two drop-down lists:</w:t>
      </w:r>
    </w:p>
    <w:p w14:paraId="3CF8CF85" w14:textId="77777777" w:rsidR="00712D6A" w:rsidRDefault="00712D6A" w:rsidP="00E42CE5">
      <w:pPr>
        <w:pStyle w:val="WindowItem2"/>
      </w:pPr>
      <w:r w:rsidRPr="00D94147">
        <w:rPr>
          <w:rStyle w:val="CField"/>
        </w:rPr>
        <w:t>Show Storage Assignments for</w:t>
      </w:r>
      <w:r>
        <w:t>: A drop-down list showing all items. Select the item you wish to add to this task’s resource list.</w:t>
      </w:r>
    </w:p>
    <w:p w14:paraId="303DE9C6" w14:textId="77777777" w:rsidR="00712D6A" w:rsidRPr="00D82CDD" w:rsidRDefault="00712D6A" w:rsidP="00E42CE5">
      <w:pPr>
        <w:pStyle w:val="WindowItem2"/>
      </w:pPr>
      <w:r>
        <w:t>Unlabeled drop-down list: Once you’ve selected an item in “</w:t>
      </w:r>
      <w:r w:rsidRPr="00D94147">
        <w:rPr>
          <w:rStyle w:val="CField"/>
        </w:rPr>
        <w:t>Show Storage Assignments for</w:t>
      </w:r>
      <w:r>
        <w:t>”, the unlabeled drop-down list shows all storage assignments for the selected item. If you leave “</w:t>
      </w:r>
      <w:r w:rsidRPr="00D94147">
        <w:rPr>
          <w:rStyle w:val="CField"/>
        </w:rPr>
        <w:t>Show Storage Assignments for</w:t>
      </w:r>
      <w:r>
        <w:t>” blank, th</w:t>
      </w:r>
      <w:r w:rsidR="00A67B21">
        <w:t>e unlabeled</w:t>
      </w:r>
      <w:r>
        <w:t xml:space="preserve"> drop-down list show</w:t>
      </w:r>
      <w:r w:rsidR="00A67B21">
        <w:t>s</w:t>
      </w:r>
      <w:r>
        <w:t xml:space="preserve"> all storage assignments.</w:t>
      </w:r>
    </w:p>
    <w:p w14:paraId="523E1D35" w14:textId="77777777" w:rsidR="00236EB0" w:rsidRDefault="00236EB0" w:rsidP="00712D6A">
      <w:pPr>
        <w:pStyle w:val="BX"/>
      </w:pPr>
      <w:r>
        <w:t xml:space="preserve">For more on </w:t>
      </w:r>
      <w:r w:rsidR="005B1DC8">
        <w:t xml:space="preserve">storage </w:t>
      </w:r>
      <w:r>
        <w:t xml:space="preserve">assignments, see </w:t>
      </w:r>
      <w:r w:rsidR="00271295" w:rsidRPr="00120959">
        <w:rPr>
          <w:rStyle w:val="CrossRef"/>
        </w:rPr>
        <w:fldChar w:fldCharType="begin"/>
      </w:r>
      <w:r w:rsidR="00271295" w:rsidRPr="00120959">
        <w:rPr>
          <w:rStyle w:val="CrossRef"/>
        </w:rPr>
        <w:instrText xml:space="preserve"> REF ItemLocations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t>.</w:t>
      </w:r>
    </w:p>
    <w:p w14:paraId="33F350A6" w14:textId="77777777" w:rsidR="00712D6A" w:rsidRPr="00712D6A" w:rsidRDefault="00712D6A" w:rsidP="00712D6A">
      <w:pPr>
        <w:pStyle w:val="B4"/>
      </w:pPr>
    </w:p>
    <w:p w14:paraId="1869B458" w14:textId="77777777" w:rsidR="00443DAD" w:rsidRDefault="00443DAD" w:rsidP="00443D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14:paraId="2A3844C0" w14:textId="77777777" w:rsidR="00443DAD" w:rsidRPr="00443DAD" w:rsidRDefault="00443DAD" w:rsidP="00443D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14:paraId="4BB236BE" w14:textId="77777777" w:rsidR="001E424B" w:rsidRDefault="00D061AE" w:rsidP="001E424B">
      <w:pPr>
        <w:pStyle w:val="WindowItem"/>
      </w:pPr>
      <w:r>
        <w:rPr>
          <w:rStyle w:val="CField"/>
        </w:rPr>
        <w:t>Demanded</w:t>
      </w:r>
      <w:r w:rsidR="001E424B">
        <w:t>: The quantity of the item that you want to reserve for this task.</w:t>
      </w:r>
    </w:p>
    <w:p w14:paraId="0EEAEB52" w14:textId="77777777" w:rsidR="00160BBF" w:rsidRDefault="00530ECE" w:rsidP="00160BBF">
      <w:pPr>
        <w:pStyle w:val="WindowItem"/>
      </w:pPr>
      <w:r>
        <w:rPr>
          <w:rStyle w:val="CField"/>
        </w:rPr>
        <w:t>Actual</w:t>
      </w:r>
      <w:r w:rsidR="00846D8B">
        <w:rPr>
          <w:rStyle w:val="CField"/>
        </w:rPr>
        <w:t xml:space="preserve"> Cost </w:t>
      </w:r>
      <w:r w:rsidR="00BE757C">
        <w:rPr>
          <w:rStyle w:val="CField"/>
        </w:rPr>
        <w:t>D</w:t>
      </w:r>
      <w:r w:rsidR="00846D8B">
        <w:rPr>
          <w:rStyle w:val="CField"/>
        </w:rPr>
        <w:t>efault</w:t>
      </w:r>
      <w:r w:rsidR="00160BBF">
        <w:t>: Specifies the default method for calculating costs when someone creates an “actual item” in response to this demand. If the person who records “actual item” information has sufficient security permissions, he or she can specify item costs in a different way. However, if the person who records the “actual item” information does not have permission to specify costs, what you specify on this demand determines which costs MainBoss will use. The possible options are:</w:t>
      </w:r>
    </w:p>
    <w:p w14:paraId="65526986" w14:textId="77777777" w:rsidR="00160BBF" w:rsidRDefault="00160BBF" w:rsidP="00160BBF">
      <w:pPr>
        <w:pStyle w:val="WindowItem2"/>
      </w:pPr>
      <w:r w:rsidRPr="000A597E">
        <w:rPr>
          <w:rStyle w:val="CButton"/>
        </w:rPr>
        <w:t>Manual entry</w:t>
      </w:r>
      <w:r>
        <w:t>: If you choose this option, you expect the person recording “actual item” information to have appropriate security permissions to specify the actual cost of the items.</w:t>
      </w:r>
    </w:p>
    <w:p w14:paraId="25A7377C" w14:textId="77777777" w:rsidR="00160BBF" w:rsidRDefault="00160BBF" w:rsidP="00160BBF">
      <w:pPr>
        <w:pStyle w:val="WindowItem2"/>
      </w:pPr>
      <w:r w:rsidRPr="000A597E">
        <w:rPr>
          <w:rStyle w:val="CButton"/>
        </w:rPr>
        <w:t>Current value calculation</w:t>
      </w:r>
      <w:r>
        <w:t>: If you choose this option, the default is to calculate “actual item” costs from MainBoss’s existing inventory price information.</w:t>
      </w:r>
    </w:p>
    <w:p w14:paraId="1B0868EA" w14:textId="77777777" w:rsidR="00160BBF" w:rsidRPr="00153E5C" w:rsidRDefault="00A51BB9" w:rsidP="00160BBF">
      <w:pPr>
        <w:pStyle w:val="WindowItem2"/>
      </w:pPr>
      <w:r w:rsidRPr="000A597E">
        <w:rPr>
          <w:rStyle w:val="CButton"/>
        </w:rPr>
        <w:t>Demand</w:t>
      </w:r>
      <w:r>
        <w:rPr>
          <w:rStyle w:val="CButton"/>
        </w:rPr>
        <w:t>ed</w:t>
      </w:r>
      <w:r w:rsidR="00160BBF">
        <w:t>: If you choose this opt</w:t>
      </w:r>
      <w:r w:rsidR="002C4815">
        <w:t xml:space="preserve">ion, the default is to </w:t>
      </w:r>
      <w:r w:rsidR="002C4815" w:rsidRPr="002C4815">
        <w:t>use the e</w:t>
      </w:r>
      <w:r w:rsidR="00160BBF" w:rsidRPr="002C4815">
        <w:t xml:space="preserve">stimated </w:t>
      </w:r>
      <w:r w:rsidR="002C4815" w:rsidRPr="002C4815">
        <w:t>c</w:t>
      </w:r>
      <w:r w:rsidR="00160BBF" w:rsidRPr="002C4815">
        <w:t>ost</w:t>
      </w:r>
      <w:r w:rsidR="00160BBF">
        <w:t xml:space="preserve"> in </w:t>
      </w:r>
      <w:r w:rsidR="005728FF">
        <w:t xml:space="preserve">the demand </w:t>
      </w:r>
      <w:r w:rsidR="00160BBF">
        <w:t>as a basis for the “actual item” cost.</w:t>
      </w:r>
    </w:p>
    <w:p w14:paraId="2CAD9CD2" w14:textId="77777777" w:rsidR="00236EB0" w:rsidRDefault="00236EB0">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14:paraId="1B65E687"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F499266" w14:textId="77777777"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482263A"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00014A61"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C8F0D68"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7022208" w14:textId="77777777"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items, see </w:t>
      </w:r>
      <w:r w:rsidR="00271295" w:rsidRPr="00B4281B">
        <w:rPr>
          <w:rStyle w:val="onlineonly"/>
        </w:rPr>
        <w:fldChar w:fldCharType="begin"/>
      </w:r>
      <w:r w:rsidR="00271295" w:rsidRPr="00B4281B">
        <w:rPr>
          <w:rStyle w:val="onlineonly"/>
        </w:rPr>
        <w:instrText xml:space="preserve"> REF InventoryItems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Inventory Item Records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Work Orders</w:t>
      </w:r>
      <w:r w:rsidR="00271295" w:rsidRPr="00B4281B">
        <w:rPr>
          <w:rStyle w:val="onlineonly"/>
        </w:rPr>
        <w:fldChar w:fldCharType="end"/>
      </w:r>
      <w:r w:rsidRPr="00B4281B">
        <w:rPr>
          <w:rStyle w:val="onlineonly"/>
        </w:rPr>
        <w:t>.</w:t>
      </w:r>
    </w:p>
    <w:p w14:paraId="17E046AE" w14:textId="77777777" w:rsidR="00236EB0" w:rsidRPr="00B84982" w:rsidRDefault="00073300">
      <w:pPr>
        <w:pStyle w:val="B2"/>
      </w:pPr>
      <w:r w:rsidRPr="00B84982">
        <w:fldChar w:fldCharType="begin"/>
      </w:r>
      <w:r w:rsidR="00236EB0" w:rsidRPr="00B84982">
        <w:instrText xml:space="preserve"> SET DialogName “Edit.Task Demand Hourly Inside” </w:instrText>
      </w:r>
      <w:r w:rsidRPr="00B84982">
        <w:fldChar w:fldCharType="separate"/>
      </w:r>
      <w:r w:rsidR="00371F89" w:rsidRPr="00B84982">
        <w:rPr>
          <w:noProof/>
        </w:rPr>
        <w:t>Edit.Task Demand Hourly Inside</w:t>
      </w:r>
      <w:r w:rsidRPr="00B84982">
        <w:fldChar w:fldCharType="end"/>
      </w:r>
    </w:p>
    <w:p w14:paraId="1204366A" w14:textId="77777777" w:rsidR="00236EB0" w:rsidRDefault="003F203B">
      <w:pPr>
        <w:pStyle w:val="Heading3"/>
      </w:pPr>
      <w:bookmarkStart w:id="501" w:name="DemandInsideLaborForTask"/>
      <w:bookmarkStart w:id="502" w:name="_Toc508885790"/>
      <w:r>
        <w:t>Task D</w:t>
      </w:r>
      <w:r w:rsidR="00236EB0">
        <w:t>emand Hourly Inside</w:t>
      </w:r>
      <w:bookmarkEnd w:id="501"/>
      <w:bookmarkEnd w:id="502"/>
    </w:p>
    <w:p w14:paraId="46A832A2" w14:textId="77777777" w:rsidR="00236EB0" w:rsidRDefault="00073300">
      <w:pPr>
        <w:pStyle w:val="JNormal"/>
      </w:pPr>
      <w:r>
        <w:fldChar w:fldCharType="begin"/>
      </w:r>
      <w:r w:rsidR="00236EB0">
        <w:instrText xml:space="preserve"> XE "tasks: demand hourly inside" </w:instrText>
      </w:r>
      <w:r>
        <w:fldChar w:fldCharType="end"/>
      </w:r>
      <w:r>
        <w:fldChar w:fldCharType="begin"/>
      </w:r>
      <w:r w:rsidR="00236EB0">
        <w:instrText xml:space="preserve"> XE "demands: hourly inside for task" </w:instrText>
      </w:r>
      <w:r>
        <w:fldChar w:fldCharType="end"/>
      </w:r>
      <w:r w:rsidR="00236EB0">
        <w:t xml:space="preserve">In the </w:t>
      </w:r>
      <w:r w:rsidR="000B7E49">
        <w:rPr>
          <w:rStyle w:val="CButton"/>
        </w:rPr>
        <w:t>Task I</w:t>
      </w:r>
      <w:r w:rsidR="00C72CA6" w:rsidRPr="000A597E">
        <w:rPr>
          <w:rStyle w:val="CButton"/>
        </w:rPr>
        <w:t>nside</w:t>
      </w:r>
      <w:r w:rsidR="00C72CA6">
        <w:t xml:space="preserve"> subsection of the </w:t>
      </w:r>
      <w:r w:rsidR="000B7E49">
        <w:rPr>
          <w:rStyle w:val="CButton"/>
        </w:rPr>
        <w:t>Task</w:t>
      </w:r>
      <w:r w:rsidR="00A27200">
        <w:rPr>
          <w:rStyle w:val="CButton"/>
        </w:rPr>
        <w:t xml:space="preserve"> R</w:t>
      </w:r>
      <w:r w:rsidR="00236EB0" w:rsidRPr="000A597E">
        <w:rPr>
          <w:rStyle w:val="CButton"/>
        </w:rPr>
        <w:t>esources</w:t>
      </w:r>
      <w:r w:rsidR="00236EB0">
        <w:t xml:space="preserve"> section of a task record, </w:t>
      </w:r>
      <w:r w:rsidR="00236EB0" w:rsidRPr="000A597E">
        <w:rPr>
          <w:rStyle w:val="CButton"/>
        </w:rPr>
        <w:t>New Task Demand Hourly Inside</w:t>
      </w:r>
      <w:r w:rsidR="00236EB0">
        <w:t xml:space="preserve"> lets you assign inside personnel to the associated task. Whenever a work order is generated from the task, the work order will contain a </w:t>
      </w:r>
      <w:r w:rsidR="00236EB0" w:rsidRPr="000A597E">
        <w:rPr>
          <w:rStyle w:val="CButton"/>
        </w:rPr>
        <w:t>Demand Hourly Inside</w:t>
      </w:r>
      <w:r w:rsidR="00236EB0">
        <w:t xml:space="preserve"> for the specified worker. (For more on demand hourly inside records, see </w:t>
      </w:r>
      <w:r w:rsidR="00271295" w:rsidRPr="00120959">
        <w:rPr>
          <w:rStyle w:val="CrossRef"/>
        </w:rPr>
        <w:fldChar w:fldCharType="begin"/>
      </w:r>
      <w:r w:rsidR="00271295" w:rsidRPr="00120959">
        <w:rPr>
          <w:rStyle w:val="CrossRef"/>
        </w:rPr>
        <w:instrText xml:space="preserve"> REF DemandInsideLabor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DemandInsideLabor \h </w:instrText>
      </w:r>
      <w:r>
        <w:rPr>
          <w:rStyle w:val="printedonly"/>
        </w:rPr>
      </w:r>
      <w:r>
        <w:rPr>
          <w:rStyle w:val="printedonly"/>
        </w:rPr>
        <w:fldChar w:fldCharType="separate"/>
      </w:r>
      <w:r w:rsidR="00371F89">
        <w:rPr>
          <w:rStyle w:val="printedonly"/>
          <w:noProof/>
        </w:rPr>
        <w:t>518</w:t>
      </w:r>
      <w:r>
        <w:rPr>
          <w:rStyle w:val="printedonly"/>
        </w:rPr>
        <w:fldChar w:fldCharType="end"/>
      </w:r>
      <w:r w:rsidR="00236EB0">
        <w:t>.)</w:t>
      </w:r>
    </w:p>
    <w:p w14:paraId="3DAB5E8C" w14:textId="77777777" w:rsidR="00236EB0" w:rsidRDefault="00236EB0">
      <w:pPr>
        <w:pStyle w:val="B4"/>
      </w:pPr>
    </w:p>
    <w:p w14:paraId="7256F7B3" w14:textId="77777777" w:rsidR="00236EB0" w:rsidRDefault="00236EB0">
      <w:pPr>
        <w:pStyle w:val="JNormal"/>
      </w:pPr>
      <w:r>
        <w:t xml:space="preserve">When you click </w:t>
      </w:r>
      <w:r w:rsidRPr="000A597E">
        <w:rPr>
          <w:rStyle w:val="CButton"/>
        </w:rPr>
        <w:t>New Task Demand Hourly Inside</w:t>
      </w:r>
      <w:r>
        <w:t xml:space="preserve"> in a task record, MainBoss opens a window that contains the following:</w:t>
      </w:r>
    </w:p>
    <w:p w14:paraId="0D697BE0" w14:textId="77777777" w:rsidR="00236EB0" w:rsidRDefault="00236EB0">
      <w:pPr>
        <w:pStyle w:val="B4"/>
      </w:pPr>
    </w:p>
    <w:p w14:paraId="22C1FEF1" w14:textId="77777777" w:rsidR="00E42CE5" w:rsidRPr="00DF2315" w:rsidRDefault="00E42CE5" w:rsidP="00E42CE5">
      <w:pPr>
        <w:pStyle w:val="WindowItem"/>
      </w:pPr>
      <w:r w:rsidRPr="00D94147">
        <w:rPr>
          <w:rStyle w:val="CField"/>
        </w:rPr>
        <w:t>Task</w:t>
      </w:r>
      <w:r>
        <w:t>: The task that contains this demand.</w:t>
      </w:r>
    </w:p>
    <w:p w14:paraId="075E30BB" w14:textId="77777777" w:rsidR="00236EB0" w:rsidRDefault="00894CE3">
      <w:pPr>
        <w:pStyle w:val="WindowItem"/>
      </w:pPr>
      <w:r>
        <w:rPr>
          <w:rStyle w:val="CField"/>
        </w:rPr>
        <w:t>Hourly</w:t>
      </w:r>
      <w:r w:rsidR="00236EB0" w:rsidRPr="00D94147">
        <w:rPr>
          <w:rStyle w:val="CField"/>
        </w:rPr>
        <w:t xml:space="preserve"> Inside</w:t>
      </w:r>
      <w:r w:rsidR="00236EB0">
        <w:t xml:space="preserve">: An hourly inside record specifying the person you want to assign to the job and the hourly price paid for the worker’s services. For more on hourly inside records, see </w:t>
      </w:r>
      <w:r w:rsidR="00271295" w:rsidRPr="00120959">
        <w:rPr>
          <w:rStyle w:val="CrossRef"/>
        </w:rPr>
        <w:fldChar w:fldCharType="begin"/>
      </w:r>
      <w:r w:rsidR="00271295" w:rsidRPr="00120959">
        <w:rPr>
          <w:rStyle w:val="CrossRef"/>
        </w:rPr>
        <w:instrText xml:space="preserve"> REF HourlyInside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HourlyInside \h </w:instrText>
      </w:r>
      <w:r w:rsidR="00073300">
        <w:rPr>
          <w:rStyle w:val="printedonly"/>
        </w:rPr>
      </w:r>
      <w:r w:rsidR="00073300">
        <w:rPr>
          <w:rStyle w:val="printedonly"/>
        </w:rPr>
        <w:fldChar w:fldCharType="separate"/>
      </w:r>
      <w:r w:rsidR="00371F89">
        <w:rPr>
          <w:rStyle w:val="printedonly"/>
          <w:noProof/>
        </w:rPr>
        <w:t>379</w:t>
      </w:r>
      <w:r w:rsidR="00073300">
        <w:rPr>
          <w:rStyle w:val="printedonly"/>
        </w:rPr>
        <w:fldChar w:fldCharType="end"/>
      </w:r>
      <w:r w:rsidR="00236EB0">
        <w:t>.</w:t>
      </w:r>
    </w:p>
    <w:p w14:paraId="43802CDB" w14:textId="77777777" w:rsidR="00443DAD" w:rsidRDefault="00443D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14:paraId="2745ACDF" w14:textId="77777777" w:rsidR="00443DAD" w:rsidRPr="00443DAD" w:rsidRDefault="00443D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14:paraId="37059C49" w14:textId="77777777" w:rsidR="006D7BA4" w:rsidRDefault="00894CE3" w:rsidP="006D7BA4">
      <w:pPr>
        <w:pStyle w:val="WindowItem"/>
      </w:pPr>
      <w:r>
        <w:rPr>
          <w:rStyle w:val="CField"/>
        </w:rPr>
        <w:t>Demande</w:t>
      </w:r>
      <w:r w:rsidR="00A60EAE">
        <w:rPr>
          <w:rStyle w:val="CField"/>
        </w:rPr>
        <w:t>d</w:t>
      </w:r>
      <w:r w:rsidR="006D7BA4">
        <w:t>: The time you expect the worker will spend on the task.</w:t>
      </w:r>
    </w:p>
    <w:p w14:paraId="6D497BFA" w14:textId="77777777" w:rsidR="0064539B" w:rsidRDefault="000B7E49" w:rsidP="0064539B">
      <w:pPr>
        <w:pStyle w:val="WindowItem"/>
      </w:pPr>
      <w:r>
        <w:rPr>
          <w:rStyle w:val="CField"/>
        </w:rPr>
        <w:t>Actual C</w:t>
      </w:r>
      <w:r w:rsidR="00846D8B">
        <w:rPr>
          <w:rStyle w:val="CField"/>
        </w:rPr>
        <w:t xml:space="preserve">ost </w:t>
      </w:r>
      <w:r w:rsidR="00A60EAE">
        <w:rPr>
          <w:rStyle w:val="CField"/>
        </w:rPr>
        <w:t>D</w:t>
      </w:r>
      <w:r w:rsidR="00846D8B">
        <w:rPr>
          <w:rStyle w:val="CField"/>
        </w:rPr>
        <w:t>efault</w:t>
      </w:r>
      <w:r w:rsidR="0064539B">
        <w:t>: Specifies the default method for calculating costs when someone creates an “actual hourly inside”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14:paraId="37260F65" w14:textId="77777777" w:rsidR="0064539B" w:rsidRDefault="0064539B" w:rsidP="0064539B">
      <w:pPr>
        <w:pStyle w:val="WindowItem2"/>
      </w:pPr>
      <w:r w:rsidRPr="000A597E">
        <w:rPr>
          <w:rStyle w:val="CButton"/>
        </w:rPr>
        <w:t>Manual entry</w:t>
      </w:r>
      <w:r>
        <w:t>: If you choose this option, you expect the person who actualizes this demand to have appropriate security permissions to specify the actual cost of the work.</w:t>
      </w:r>
    </w:p>
    <w:p w14:paraId="4A296CFC" w14:textId="77777777" w:rsidR="0064539B" w:rsidRDefault="0064539B" w:rsidP="0064539B">
      <w:pPr>
        <w:pStyle w:val="WindowItem2"/>
      </w:pPr>
      <w:r w:rsidRPr="000A597E">
        <w:rPr>
          <w:rStyle w:val="CButton"/>
        </w:rPr>
        <w:t>Current value calculation</w:t>
      </w:r>
      <w:r>
        <w:t>: If you choose this option, the default is to calculate actual costs from the original hourly inside record.</w:t>
      </w:r>
    </w:p>
    <w:p w14:paraId="3246CA7A" w14:textId="77777777" w:rsidR="0064539B" w:rsidRPr="00153E5C" w:rsidRDefault="00A51BB9" w:rsidP="0064539B">
      <w:pPr>
        <w:pStyle w:val="WindowItem2"/>
      </w:pPr>
      <w:r w:rsidRPr="000A597E">
        <w:rPr>
          <w:rStyle w:val="CButton"/>
        </w:rPr>
        <w:t>Demand</w:t>
      </w:r>
      <w:r>
        <w:rPr>
          <w:rStyle w:val="CButton"/>
        </w:rPr>
        <w:t>ed</w:t>
      </w:r>
      <w:r w:rsidR="0064539B">
        <w:t xml:space="preserve">: If you choose this option, the default is to use the </w:t>
      </w:r>
      <w:r w:rsidR="002C4815" w:rsidRPr="002C4815">
        <w:t>estimated cost</w:t>
      </w:r>
      <w:r w:rsidR="0064539B">
        <w:t xml:space="preserve"> in the demand as a basis for the actual cost.</w:t>
      </w:r>
    </w:p>
    <w:p w14:paraId="60D2765F" w14:textId="77777777" w:rsidR="00236EB0" w:rsidRDefault="00236EB0">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14:paraId="0514025E"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BAB7A2E" w14:textId="77777777"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C7B3318"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0D63E747"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CAC542D"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0A2623D5" w14:textId="77777777"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Work Orders</w:t>
      </w:r>
      <w:r w:rsidR="00271295" w:rsidRPr="00B4281B">
        <w:rPr>
          <w:rStyle w:val="onlineonly"/>
        </w:rPr>
        <w:fldChar w:fldCharType="end"/>
      </w:r>
      <w:r w:rsidRPr="00B4281B">
        <w:rPr>
          <w:rStyle w:val="onlineonly"/>
        </w:rPr>
        <w:t>.</w:t>
      </w:r>
    </w:p>
    <w:p w14:paraId="743961EA" w14:textId="77777777" w:rsidR="006B7FC4" w:rsidRPr="00B84982" w:rsidRDefault="00073300" w:rsidP="006B7FC4">
      <w:pPr>
        <w:pStyle w:val="B2"/>
      </w:pPr>
      <w:r w:rsidRPr="00B84982">
        <w:fldChar w:fldCharType="begin"/>
      </w:r>
      <w:r w:rsidR="006B7FC4" w:rsidRPr="00B84982">
        <w:instrText xml:space="preserve"> SET DialogName “Edit.Task Demand Per Job Inside” </w:instrText>
      </w:r>
      <w:r w:rsidRPr="00B84982">
        <w:fldChar w:fldCharType="separate"/>
      </w:r>
      <w:r w:rsidR="00371F89" w:rsidRPr="00B84982">
        <w:rPr>
          <w:noProof/>
        </w:rPr>
        <w:t>Edit.Task Demand Per Job Inside</w:t>
      </w:r>
      <w:r w:rsidRPr="00B84982">
        <w:fldChar w:fldCharType="end"/>
      </w:r>
    </w:p>
    <w:p w14:paraId="586E4F68" w14:textId="77777777" w:rsidR="006B7FC4" w:rsidRDefault="001568A1" w:rsidP="006B7FC4">
      <w:pPr>
        <w:pStyle w:val="Heading3"/>
      </w:pPr>
      <w:bookmarkStart w:id="503" w:name="DemandInsideOtherWorkForTask"/>
      <w:bookmarkStart w:id="504" w:name="_Toc508885791"/>
      <w:r>
        <w:t xml:space="preserve">Task </w:t>
      </w:r>
      <w:r w:rsidR="003F203B">
        <w:t xml:space="preserve">Demand </w:t>
      </w:r>
      <w:r w:rsidR="006B7FC4">
        <w:t>Per Job Inside</w:t>
      </w:r>
      <w:bookmarkEnd w:id="503"/>
      <w:bookmarkEnd w:id="504"/>
    </w:p>
    <w:p w14:paraId="1AE93D4C" w14:textId="77777777" w:rsidR="006B7FC4" w:rsidRDefault="00073300" w:rsidP="006B7FC4">
      <w:pPr>
        <w:pStyle w:val="JNormal"/>
      </w:pPr>
      <w:r>
        <w:fldChar w:fldCharType="begin"/>
      </w:r>
      <w:r w:rsidR="006B7FC4">
        <w:instrText xml:space="preserve"> XE "tasks: demand per job inside" </w:instrText>
      </w:r>
      <w:r>
        <w:fldChar w:fldCharType="end"/>
      </w:r>
      <w:r>
        <w:fldChar w:fldCharType="begin"/>
      </w:r>
      <w:r w:rsidR="006B7FC4">
        <w:instrText xml:space="preserve"> XE "demands: per job inside for task" </w:instrText>
      </w:r>
      <w:r>
        <w:fldChar w:fldCharType="end"/>
      </w:r>
      <w:r w:rsidR="00C72CA6">
        <w:t xml:space="preserve">In the </w:t>
      </w:r>
      <w:r w:rsidR="00B818B9" w:rsidRPr="00B818B9">
        <w:rPr>
          <w:rStyle w:val="CButton"/>
        </w:rPr>
        <w:t xml:space="preserve">Task </w:t>
      </w:r>
      <w:r w:rsidR="00C72CA6" w:rsidRPr="00B818B9">
        <w:rPr>
          <w:rStyle w:val="CButton"/>
        </w:rPr>
        <w:t>Inside</w:t>
      </w:r>
      <w:r w:rsidR="00C72CA6">
        <w:t xml:space="preserve"> subsection of the </w:t>
      </w:r>
      <w:r w:rsidR="00B818B9">
        <w:rPr>
          <w:rStyle w:val="CButton"/>
        </w:rPr>
        <w:t xml:space="preserve">Task </w:t>
      </w:r>
      <w:r w:rsidR="00A27200">
        <w:rPr>
          <w:rStyle w:val="CButton"/>
        </w:rPr>
        <w:t>R</w:t>
      </w:r>
      <w:r w:rsidR="006B7FC4" w:rsidRPr="000A597E">
        <w:rPr>
          <w:rStyle w:val="CButton"/>
        </w:rPr>
        <w:t>esources</w:t>
      </w:r>
      <w:r w:rsidR="006B7FC4">
        <w:t xml:space="preserve"> section of a task record, </w:t>
      </w:r>
      <w:r w:rsidR="006B7FC4" w:rsidRPr="000A597E">
        <w:rPr>
          <w:rStyle w:val="CButton"/>
        </w:rPr>
        <w:t>New Task Demand Per Job Inside</w:t>
      </w:r>
      <w:r w:rsidR="006B7FC4">
        <w:t xml:space="preserve"> lets you assign inside personnel to the associated task, paid on a per job basis. Whenever a work order is generated from the task, the work order will contain a </w:t>
      </w:r>
      <w:r w:rsidR="006B7FC4" w:rsidRPr="000A597E">
        <w:rPr>
          <w:rStyle w:val="CButton"/>
        </w:rPr>
        <w:t>Demand Per Job Inside</w:t>
      </w:r>
      <w:r w:rsidR="006B7FC4">
        <w:t xml:space="preserve"> record for the specified worker. (For more on demand per job inside records, see </w:t>
      </w:r>
      <w:r w:rsidR="00271295" w:rsidRPr="00120959">
        <w:rPr>
          <w:rStyle w:val="CrossRef"/>
        </w:rPr>
        <w:fldChar w:fldCharType="begin"/>
      </w:r>
      <w:r w:rsidR="00271295" w:rsidRPr="00120959">
        <w:rPr>
          <w:rStyle w:val="CrossRef"/>
        </w:rPr>
        <w:instrText xml:space="preserve"> REF DemandInsideOther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Inside</w:t>
      </w:r>
      <w:r w:rsidR="00271295" w:rsidRPr="00120959">
        <w:rPr>
          <w:rStyle w:val="CrossRef"/>
        </w:rPr>
        <w:fldChar w:fldCharType="end"/>
      </w:r>
      <w:r w:rsidR="006B7FC4">
        <w:rPr>
          <w:rStyle w:val="printedonly"/>
        </w:rPr>
        <w:t xml:space="preserve"> on page </w:t>
      </w:r>
      <w:r>
        <w:rPr>
          <w:rStyle w:val="printedonly"/>
        </w:rPr>
        <w:fldChar w:fldCharType="begin"/>
      </w:r>
      <w:r w:rsidR="006B7FC4">
        <w:rPr>
          <w:rStyle w:val="printedonly"/>
        </w:rPr>
        <w:instrText xml:space="preserve"> PAGEREF DemandInsideOther \h </w:instrText>
      </w:r>
      <w:r>
        <w:rPr>
          <w:rStyle w:val="printedonly"/>
        </w:rPr>
      </w:r>
      <w:r>
        <w:rPr>
          <w:rStyle w:val="printedonly"/>
        </w:rPr>
        <w:fldChar w:fldCharType="separate"/>
      </w:r>
      <w:r w:rsidR="00371F89">
        <w:rPr>
          <w:rStyle w:val="printedonly"/>
          <w:noProof/>
        </w:rPr>
        <w:t>520</w:t>
      </w:r>
      <w:r>
        <w:rPr>
          <w:rStyle w:val="printedonly"/>
        </w:rPr>
        <w:fldChar w:fldCharType="end"/>
      </w:r>
      <w:r w:rsidR="006B7FC4">
        <w:t>.)</w:t>
      </w:r>
    </w:p>
    <w:p w14:paraId="00E15166" w14:textId="77777777" w:rsidR="006B7FC4" w:rsidRDefault="006B7FC4" w:rsidP="006B7FC4">
      <w:pPr>
        <w:pStyle w:val="B4"/>
      </w:pPr>
    </w:p>
    <w:p w14:paraId="5EFC5FCA" w14:textId="77777777" w:rsidR="006B7FC4" w:rsidRDefault="006B7FC4" w:rsidP="006B7FC4">
      <w:pPr>
        <w:pStyle w:val="JNormal"/>
      </w:pPr>
      <w:r>
        <w:t xml:space="preserve">When you click </w:t>
      </w:r>
      <w:r w:rsidRPr="000A597E">
        <w:rPr>
          <w:rStyle w:val="CButton"/>
        </w:rPr>
        <w:t>New Task Demand Per Job Inside</w:t>
      </w:r>
      <w:r>
        <w:t xml:space="preserve"> in a task record, MainBoss opens a window that contains the following:</w:t>
      </w:r>
    </w:p>
    <w:p w14:paraId="12F3A8E5" w14:textId="77777777" w:rsidR="006B7FC4" w:rsidRDefault="006B7FC4" w:rsidP="006B7FC4">
      <w:pPr>
        <w:pStyle w:val="B4"/>
      </w:pPr>
    </w:p>
    <w:p w14:paraId="28A31656" w14:textId="77777777" w:rsidR="00E42CE5" w:rsidRPr="00DF2315" w:rsidRDefault="00E42CE5" w:rsidP="00E42CE5">
      <w:pPr>
        <w:pStyle w:val="WindowItem"/>
      </w:pPr>
      <w:r w:rsidRPr="00D94147">
        <w:rPr>
          <w:rStyle w:val="CField"/>
        </w:rPr>
        <w:t>Task</w:t>
      </w:r>
      <w:r>
        <w:t>: The task that contains this demand.</w:t>
      </w:r>
    </w:p>
    <w:p w14:paraId="139C9D1D" w14:textId="77777777" w:rsidR="006B7FC4" w:rsidRDefault="00894CE3" w:rsidP="006B7FC4">
      <w:pPr>
        <w:pStyle w:val="WindowItem"/>
      </w:pPr>
      <w:r>
        <w:rPr>
          <w:rStyle w:val="CField"/>
        </w:rPr>
        <w:t>Per Job</w:t>
      </w:r>
      <w:r w:rsidR="006B7FC4" w:rsidRPr="00D94147">
        <w:rPr>
          <w:rStyle w:val="CField"/>
        </w:rPr>
        <w:t xml:space="preserve"> Inside</w:t>
      </w:r>
      <w:r w:rsidR="006B7FC4">
        <w:t xml:space="preserve">: A per job inside record specifying the person you want to assign to the job and the price paid for the worker’s services. For more on per job inside records, see </w:t>
      </w:r>
      <w:r w:rsidR="00271295" w:rsidRPr="00120959">
        <w:rPr>
          <w:rStyle w:val="CrossRef"/>
        </w:rPr>
        <w:fldChar w:fldCharType="begin"/>
      </w:r>
      <w:r w:rsidR="00271295" w:rsidRPr="00120959">
        <w:rPr>
          <w:rStyle w:val="CrossRef"/>
        </w:rPr>
        <w:instrText xml:space="preserve"> REF PerJobInside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sidR="006B7FC4">
        <w:rPr>
          <w:rStyle w:val="printedonly"/>
        </w:rPr>
        <w:t xml:space="preserve"> on page </w:t>
      </w:r>
      <w:r w:rsidR="00073300">
        <w:rPr>
          <w:rStyle w:val="printedonly"/>
        </w:rPr>
        <w:fldChar w:fldCharType="begin"/>
      </w:r>
      <w:r w:rsidR="006B7FC4">
        <w:rPr>
          <w:rStyle w:val="printedonly"/>
        </w:rPr>
        <w:instrText xml:space="preserve"> PAGEREF PerJobInside \h </w:instrText>
      </w:r>
      <w:r w:rsidR="00073300">
        <w:rPr>
          <w:rStyle w:val="printedonly"/>
        </w:rPr>
      </w:r>
      <w:r w:rsidR="00073300">
        <w:rPr>
          <w:rStyle w:val="printedonly"/>
        </w:rPr>
        <w:fldChar w:fldCharType="separate"/>
      </w:r>
      <w:r w:rsidR="00371F89">
        <w:rPr>
          <w:rStyle w:val="printedonly"/>
          <w:noProof/>
        </w:rPr>
        <w:t>388</w:t>
      </w:r>
      <w:r w:rsidR="00073300">
        <w:rPr>
          <w:rStyle w:val="printedonly"/>
        </w:rPr>
        <w:fldChar w:fldCharType="end"/>
      </w:r>
      <w:r w:rsidR="006B7FC4">
        <w:t>.</w:t>
      </w:r>
    </w:p>
    <w:p w14:paraId="7A441A07" w14:textId="77777777" w:rsidR="00AD52DA" w:rsidRDefault="00AD52DA" w:rsidP="00AD52DA">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14:paraId="21A77D19" w14:textId="77777777" w:rsidR="00AD52DA" w:rsidRPr="00443DAD" w:rsidRDefault="00AD52DA" w:rsidP="00AD52DA">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14:paraId="3176F9FB" w14:textId="77777777" w:rsidR="000A4FAD" w:rsidRDefault="00D10D7B" w:rsidP="000A4FAD">
      <w:pPr>
        <w:pStyle w:val="WindowItem"/>
      </w:pPr>
      <w:r>
        <w:rPr>
          <w:rStyle w:val="CField"/>
        </w:rPr>
        <w:t>Demanded</w:t>
      </w:r>
      <w:r w:rsidR="000A4FAD">
        <w:t>: The quantity of work expected. This is usually 1 (i.e. you expect the job to be done as described in the per job inside record.)</w:t>
      </w:r>
    </w:p>
    <w:p w14:paraId="3C60DA1E" w14:textId="77777777" w:rsidR="003A7B62" w:rsidRDefault="00B818B9" w:rsidP="003A7B62">
      <w:pPr>
        <w:pStyle w:val="WindowItem"/>
      </w:pPr>
      <w:r>
        <w:rPr>
          <w:rStyle w:val="CField"/>
        </w:rPr>
        <w:t>Actual C</w:t>
      </w:r>
      <w:r w:rsidR="000706E4">
        <w:rPr>
          <w:rStyle w:val="CField"/>
        </w:rPr>
        <w:t xml:space="preserve">ost </w:t>
      </w:r>
      <w:r w:rsidR="00D10D7B">
        <w:rPr>
          <w:rStyle w:val="CField"/>
        </w:rPr>
        <w:t>D</w:t>
      </w:r>
      <w:r w:rsidR="000706E4">
        <w:rPr>
          <w:rStyle w:val="CField"/>
        </w:rPr>
        <w:t>efault</w:t>
      </w:r>
      <w:r w:rsidR="003A7B62">
        <w:t>: Specifies the default method for calculating costs when someone creates an “actual per job inside”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14:paraId="6A9C72C2" w14:textId="77777777" w:rsidR="003A7B62" w:rsidRDefault="003A7B62" w:rsidP="003A7B62">
      <w:pPr>
        <w:pStyle w:val="WindowItem2"/>
      </w:pPr>
      <w:r w:rsidRPr="000A597E">
        <w:rPr>
          <w:rStyle w:val="CButton"/>
        </w:rPr>
        <w:t>Manual entry</w:t>
      </w:r>
      <w:r>
        <w:t>: If you choose this option, you expect the person who actualizes this demand to have appropriate security permissions to specify the actual cost of the work.</w:t>
      </w:r>
    </w:p>
    <w:p w14:paraId="0EEB6FB8" w14:textId="77777777" w:rsidR="003A7B62" w:rsidRDefault="003A7B62" w:rsidP="003A7B62">
      <w:pPr>
        <w:pStyle w:val="WindowItem2"/>
      </w:pPr>
      <w:r w:rsidRPr="000A597E">
        <w:rPr>
          <w:rStyle w:val="CButton"/>
        </w:rPr>
        <w:t>Current value calculation</w:t>
      </w:r>
      <w:r>
        <w:t>: If you choose this option, the default is to calculate actual costs from the original per job inside record.</w:t>
      </w:r>
    </w:p>
    <w:p w14:paraId="7929A741" w14:textId="77777777" w:rsidR="003A7B62" w:rsidRPr="00153E5C" w:rsidRDefault="003A7B62" w:rsidP="003A7B62">
      <w:pPr>
        <w:pStyle w:val="WindowItem2"/>
      </w:pPr>
      <w:r w:rsidRPr="000A597E">
        <w:rPr>
          <w:rStyle w:val="CButton"/>
        </w:rPr>
        <w:t>Demand</w:t>
      </w:r>
      <w:r w:rsidR="00A51BB9">
        <w:rPr>
          <w:rStyle w:val="CButton"/>
        </w:rPr>
        <w:t>ed</w:t>
      </w:r>
      <w:r>
        <w:t>: If you choose this opt</w:t>
      </w:r>
      <w:r w:rsidR="00166DC0">
        <w:t xml:space="preserve">ion, the default is to use the </w:t>
      </w:r>
      <w:r w:rsidR="00166DC0" w:rsidRPr="00166DC0">
        <w:t>estimated cost</w:t>
      </w:r>
      <w:r>
        <w:t xml:space="preserve"> in the demand as a basis for the actual cost.</w:t>
      </w:r>
    </w:p>
    <w:p w14:paraId="4E025868" w14:textId="77777777" w:rsidR="006B7FC4" w:rsidRDefault="006B7FC4" w:rsidP="006B7FC4">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14:paraId="4B0667EB" w14:textId="77777777" w:rsidR="006B7FC4" w:rsidRDefault="006B7FC4" w:rsidP="006B7FC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FCD8FEA" w14:textId="77777777"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C16F347" w14:textId="77777777" w:rsidR="006B7FC4" w:rsidRDefault="006B7FC4" w:rsidP="006B7FC4">
      <w:pPr>
        <w:pStyle w:val="WindowItem"/>
      </w:pPr>
      <w:r>
        <w:rPr>
          <w:rStyle w:val="LoseThisLine"/>
        </w:rPr>
        <w:t>///</w:t>
      </w:r>
      <w:r w:rsidRPr="000A597E">
        <w:rPr>
          <w:rStyle w:val="CButton"/>
        </w:rPr>
        <w:t>Save &amp; Close</w:t>
      </w:r>
      <w:r>
        <w:t>: Saves the current record and closes the editor window.</w:t>
      </w:r>
    </w:p>
    <w:p w14:paraId="377FBA84" w14:textId="77777777" w:rsidR="006B7FC4" w:rsidRDefault="006B7FC4" w:rsidP="006B7FC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A233DFC" w14:textId="77777777" w:rsidR="006B7FC4" w:rsidRDefault="006B7FC4" w:rsidP="006B7FC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50DB2D4" w14:textId="77777777" w:rsidR="006B7FC4" w:rsidRPr="00B4281B" w:rsidRDefault="006B7FC4" w:rsidP="006B7FC4">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CF77B4"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Work Orders</w:t>
      </w:r>
      <w:r w:rsidR="00271295" w:rsidRPr="00B4281B">
        <w:rPr>
          <w:rStyle w:val="onlineonly"/>
        </w:rPr>
        <w:fldChar w:fldCharType="end"/>
      </w:r>
      <w:r w:rsidRPr="00B4281B">
        <w:rPr>
          <w:rStyle w:val="onlineonly"/>
        </w:rPr>
        <w:t>.</w:t>
      </w:r>
    </w:p>
    <w:p w14:paraId="29925764" w14:textId="77777777" w:rsidR="00236EB0" w:rsidRPr="00B84982" w:rsidRDefault="00073300">
      <w:pPr>
        <w:pStyle w:val="B2"/>
      </w:pPr>
      <w:r w:rsidRPr="00B84982">
        <w:fldChar w:fldCharType="begin"/>
      </w:r>
      <w:r w:rsidR="00236EB0" w:rsidRPr="00B84982">
        <w:instrText xml:space="preserve"> SET DialogName “Edit.Task Demand Hourly Outside” </w:instrText>
      </w:r>
      <w:r w:rsidRPr="00B84982">
        <w:fldChar w:fldCharType="separate"/>
      </w:r>
      <w:r w:rsidR="00371F89" w:rsidRPr="00B84982">
        <w:rPr>
          <w:noProof/>
        </w:rPr>
        <w:t>Edit.Task Demand Hourly Outside</w:t>
      </w:r>
      <w:r w:rsidRPr="00B84982">
        <w:fldChar w:fldCharType="end"/>
      </w:r>
    </w:p>
    <w:p w14:paraId="6E2F7237" w14:textId="77777777" w:rsidR="00236EB0" w:rsidRDefault="006522DB">
      <w:pPr>
        <w:pStyle w:val="Heading3"/>
      </w:pPr>
      <w:bookmarkStart w:id="505" w:name="DemandOutsideLaborForTask"/>
      <w:bookmarkStart w:id="506" w:name="_Toc508885792"/>
      <w:r>
        <w:t>Task D</w:t>
      </w:r>
      <w:r w:rsidR="00236EB0">
        <w:t>emand Hourly Outside</w:t>
      </w:r>
      <w:bookmarkEnd w:id="505"/>
      <w:bookmarkEnd w:id="506"/>
    </w:p>
    <w:p w14:paraId="2D3D8E7C" w14:textId="77777777" w:rsidR="00236EB0" w:rsidRDefault="00073300">
      <w:pPr>
        <w:pStyle w:val="JNormal"/>
      </w:pPr>
      <w:r>
        <w:fldChar w:fldCharType="begin"/>
      </w:r>
      <w:r w:rsidR="00236EB0">
        <w:instrText xml:space="preserve"> XE "tasks: demand hourly outside" </w:instrText>
      </w:r>
      <w:r>
        <w:fldChar w:fldCharType="end"/>
      </w:r>
      <w:r>
        <w:fldChar w:fldCharType="begin"/>
      </w:r>
      <w:r w:rsidR="00236EB0">
        <w:instrText xml:space="preserve"> XE "demands: hourly outside for task" </w:instrText>
      </w:r>
      <w:r>
        <w:fldChar w:fldCharType="end"/>
      </w:r>
      <w:r w:rsidR="00C72CA6">
        <w:t xml:space="preserve">In the </w:t>
      </w:r>
      <w:r w:rsidR="00460445">
        <w:rPr>
          <w:rStyle w:val="CButton"/>
        </w:rPr>
        <w:t>Task O</w:t>
      </w:r>
      <w:r w:rsidR="00C72CA6" w:rsidRPr="000A597E">
        <w:rPr>
          <w:rStyle w:val="CButton"/>
        </w:rPr>
        <w:t>utside</w:t>
      </w:r>
      <w:r w:rsidR="00C72CA6">
        <w:t xml:space="preserve"> subsection of the </w:t>
      </w:r>
      <w:r w:rsidR="00460445">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Hourly Outside</w:t>
      </w:r>
      <w:r w:rsidR="00236EB0">
        <w:t xml:space="preserve"> lets you state that an outside contractor should be hired for the associated task. Whenever a work order is generated from the task, the work order will contain a </w:t>
      </w:r>
      <w:r w:rsidR="00236EB0" w:rsidRPr="000A597E">
        <w:rPr>
          <w:rStyle w:val="CButton"/>
        </w:rPr>
        <w:t>Demand Hourly Outside</w:t>
      </w:r>
      <w:r w:rsidR="00236EB0">
        <w:t xml:space="preserve"> for the contractor. (For more on demand </w:t>
      </w:r>
      <w:r w:rsidR="00B85F96">
        <w:t>hourly outside records</w:t>
      </w:r>
      <w:r w:rsidR="00236EB0">
        <w:t xml:space="preserve">, see </w:t>
      </w:r>
      <w:r w:rsidR="00271295" w:rsidRPr="00120959">
        <w:rPr>
          <w:rStyle w:val="CrossRef"/>
        </w:rPr>
        <w:fldChar w:fldCharType="begin"/>
      </w:r>
      <w:r w:rsidR="00271295" w:rsidRPr="00120959">
        <w:rPr>
          <w:rStyle w:val="CrossRef"/>
        </w:rPr>
        <w:instrText xml:space="preserve"> REF DemandOutsideLabor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DemandOutsideLabor \h </w:instrText>
      </w:r>
      <w:r>
        <w:rPr>
          <w:rStyle w:val="printedonly"/>
        </w:rPr>
      </w:r>
      <w:r>
        <w:rPr>
          <w:rStyle w:val="printedonly"/>
        </w:rPr>
        <w:fldChar w:fldCharType="separate"/>
      </w:r>
      <w:r w:rsidR="00371F89">
        <w:rPr>
          <w:rStyle w:val="printedonly"/>
          <w:noProof/>
        </w:rPr>
        <w:t>522</w:t>
      </w:r>
      <w:r>
        <w:rPr>
          <w:rStyle w:val="printedonly"/>
        </w:rPr>
        <w:fldChar w:fldCharType="end"/>
      </w:r>
      <w:r w:rsidR="00236EB0">
        <w:t>.)</w:t>
      </w:r>
    </w:p>
    <w:p w14:paraId="2D8FF11B" w14:textId="77777777" w:rsidR="00236EB0" w:rsidRDefault="00236EB0">
      <w:pPr>
        <w:pStyle w:val="B4"/>
      </w:pPr>
    </w:p>
    <w:p w14:paraId="06216C48" w14:textId="77777777" w:rsidR="00236EB0" w:rsidRDefault="00236EB0">
      <w:pPr>
        <w:pStyle w:val="JNormal"/>
      </w:pPr>
      <w:r>
        <w:t xml:space="preserve">When you click </w:t>
      </w:r>
      <w:r w:rsidRPr="000A597E">
        <w:rPr>
          <w:rStyle w:val="CButton"/>
        </w:rPr>
        <w:t>New Task Demand Hourly Outside</w:t>
      </w:r>
      <w:r>
        <w:t xml:space="preserve"> in a task record, MainBoss opens a window that contains the following:</w:t>
      </w:r>
    </w:p>
    <w:p w14:paraId="4B43C6F8" w14:textId="77777777" w:rsidR="00236EB0" w:rsidRDefault="00236EB0">
      <w:pPr>
        <w:pStyle w:val="B4"/>
      </w:pPr>
    </w:p>
    <w:p w14:paraId="0234F682" w14:textId="77777777" w:rsidR="00333755" w:rsidRDefault="00333755" w:rsidP="00333755">
      <w:pPr>
        <w:pStyle w:val="WindowItem"/>
      </w:pPr>
      <w:r w:rsidRPr="000A597E">
        <w:rPr>
          <w:rStyle w:val="CButton"/>
        </w:rPr>
        <w:t>Details</w:t>
      </w:r>
      <w:r>
        <w:t xml:space="preserve"> section: Shows basic information for the record.</w:t>
      </w:r>
    </w:p>
    <w:p w14:paraId="44E1879B" w14:textId="77777777" w:rsidR="00E42CE5" w:rsidRPr="00DF2315" w:rsidRDefault="00E42CE5" w:rsidP="00333755">
      <w:pPr>
        <w:pStyle w:val="WindowItem2"/>
      </w:pPr>
      <w:r w:rsidRPr="00D94147">
        <w:rPr>
          <w:rStyle w:val="CField"/>
        </w:rPr>
        <w:t>Task</w:t>
      </w:r>
      <w:r>
        <w:t>: The task that contains this demand.</w:t>
      </w:r>
    </w:p>
    <w:p w14:paraId="1B1C2FDD" w14:textId="77777777" w:rsidR="00236EB0" w:rsidRDefault="00333755" w:rsidP="00333755">
      <w:pPr>
        <w:pStyle w:val="WindowItem2"/>
      </w:pPr>
      <w:r>
        <w:rPr>
          <w:rStyle w:val="CField"/>
        </w:rPr>
        <w:t>Hourly</w:t>
      </w:r>
      <w:r w:rsidR="00236EB0" w:rsidRPr="00D94147">
        <w:rPr>
          <w:rStyle w:val="CField"/>
        </w:rPr>
        <w:t xml:space="preserve"> Outside</w:t>
      </w:r>
      <w:r w:rsidR="00236EB0">
        <w:t xml:space="preserve">: An hourly outside record specifying the contractor you want to hire for the job and the hourly price paid for the contractor’s services. For more on hourly </w:t>
      </w:r>
      <w:r w:rsidR="0067707A">
        <w:t>outside</w:t>
      </w:r>
      <w:r w:rsidR="00236EB0">
        <w:t xml:space="preserve"> records, see </w:t>
      </w:r>
      <w:r w:rsidR="00271295" w:rsidRPr="00120959">
        <w:rPr>
          <w:rStyle w:val="CrossRef"/>
        </w:rPr>
        <w:fldChar w:fldCharType="begin"/>
      </w:r>
      <w:r w:rsidR="00271295" w:rsidRPr="00120959">
        <w:rPr>
          <w:rStyle w:val="CrossRef"/>
        </w:rPr>
        <w:instrText xml:space="preserve"> REF HourlyOutside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HourlyOutside \h </w:instrText>
      </w:r>
      <w:r w:rsidR="00073300">
        <w:rPr>
          <w:rStyle w:val="printedonly"/>
        </w:rPr>
      </w:r>
      <w:r w:rsidR="00073300">
        <w:rPr>
          <w:rStyle w:val="printedonly"/>
        </w:rPr>
        <w:fldChar w:fldCharType="separate"/>
      </w:r>
      <w:r w:rsidR="00371F89">
        <w:rPr>
          <w:rStyle w:val="printedonly"/>
          <w:noProof/>
        </w:rPr>
        <w:t>383</w:t>
      </w:r>
      <w:r w:rsidR="00073300">
        <w:rPr>
          <w:rStyle w:val="printedonly"/>
        </w:rPr>
        <w:fldChar w:fldCharType="end"/>
      </w:r>
      <w:r w:rsidR="00236EB0">
        <w:t>.</w:t>
      </w:r>
    </w:p>
    <w:p w14:paraId="2364E0A4" w14:textId="77777777" w:rsidR="00AD52DA" w:rsidRDefault="00AD52DA" w:rsidP="00333755">
      <w:pPr>
        <w:pStyle w:val="WindowItem2"/>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14:paraId="700AC59F" w14:textId="77777777" w:rsidR="00AD52DA" w:rsidRPr="00443DAD" w:rsidRDefault="00AD52DA" w:rsidP="00333755">
      <w:pPr>
        <w:pStyle w:val="WindowItem2"/>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14:paraId="684C60FE" w14:textId="77777777" w:rsidR="002D2439" w:rsidRDefault="003D765E" w:rsidP="00333755">
      <w:pPr>
        <w:pStyle w:val="WindowItem2"/>
      </w:pPr>
      <w:r>
        <w:rPr>
          <w:rStyle w:val="CField"/>
        </w:rPr>
        <w:t>Demanded</w:t>
      </w:r>
      <w:r w:rsidR="002D2439">
        <w:t>: The time you expect the contractor will spend on the task.</w:t>
      </w:r>
    </w:p>
    <w:p w14:paraId="5531D068" w14:textId="77777777" w:rsidR="00291217" w:rsidRDefault="00460445" w:rsidP="00333755">
      <w:pPr>
        <w:pStyle w:val="WindowItem2"/>
      </w:pPr>
      <w:r>
        <w:rPr>
          <w:rStyle w:val="CField"/>
        </w:rPr>
        <w:t xml:space="preserve">Actual </w:t>
      </w:r>
      <w:r w:rsidR="000C56B0">
        <w:rPr>
          <w:rStyle w:val="CField"/>
        </w:rPr>
        <w:t xml:space="preserve">Cost </w:t>
      </w:r>
      <w:r w:rsidR="003D765E">
        <w:rPr>
          <w:rStyle w:val="CField"/>
        </w:rPr>
        <w:t>D</w:t>
      </w:r>
      <w:r w:rsidR="000C56B0">
        <w:rPr>
          <w:rStyle w:val="CField"/>
        </w:rPr>
        <w:t>efault</w:t>
      </w:r>
      <w:r w:rsidR="00291217">
        <w:t>: Specifies the default method for calculating costs when someone creates an “actual hourly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14:paraId="73150157" w14:textId="77777777" w:rsidR="00291217" w:rsidRDefault="00291217" w:rsidP="00333755">
      <w:pPr>
        <w:pStyle w:val="WindowItem3"/>
      </w:pPr>
      <w:r w:rsidRPr="000A597E">
        <w:rPr>
          <w:rStyle w:val="CButton"/>
        </w:rPr>
        <w:t>Manual entry</w:t>
      </w:r>
      <w:r>
        <w:t>: If you choose this option, you expect the person who actualizes this demand to have appropriate security permissions to specify the actual cost of the work.</w:t>
      </w:r>
    </w:p>
    <w:p w14:paraId="07E16576" w14:textId="77777777" w:rsidR="00291217" w:rsidRDefault="00291217" w:rsidP="00333755">
      <w:pPr>
        <w:pStyle w:val="WindowItem3"/>
      </w:pPr>
      <w:r w:rsidRPr="000A597E">
        <w:rPr>
          <w:rStyle w:val="CButton"/>
        </w:rPr>
        <w:t>Current value calculation</w:t>
      </w:r>
      <w:r>
        <w:t xml:space="preserve">: If you choose this option, the default is to calculate actual costs from </w:t>
      </w:r>
      <w:r w:rsidR="00D103EF">
        <w:t>the original hourly out</w:t>
      </w:r>
      <w:r>
        <w:t>side record.</w:t>
      </w:r>
    </w:p>
    <w:p w14:paraId="6CFE2745" w14:textId="77777777" w:rsidR="00291217" w:rsidRPr="00153E5C" w:rsidRDefault="00291217" w:rsidP="00333755">
      <w:pPr>
        <w:pStyle w:val="WindowItem3"/>
      </w:pPr>
      <w:r w:rsidRPr="000A597E">
        <w:rPr>
          <w:rStyle w:val="CButton"/>
        </w:rPr>
        <w:t>Demand</w:t>
      </w:r>
      <w:r w:rsidR="00A51BB9">
        <w:rPr>
          <w:rStyle w:val="CButton"/>
        </w:rPr>
        <w:t>ed</w:t>
      </w:r>
      <w:r>
        <w:t>: If you choose this opt</w:t>
      </w:r>
      <w:r w:rsidR="00C85C49">
        <w:t xml:space="preserve">ion, the default is to use the estimated cost </w:t>
      </w:r>
      <w:r>
        <w:t>in the demand as a basis for the actual cost.</w:t>
      </w:r>
    </w:p>
    <w:p w14:paraId="6D35863D" w14:textId="77777777" w:rsidR="00236EB0" w:rsidRDefault="00236EB0" w:rsidP="00333755">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14:paraId="396BBBE2" w14:textId="77777777" w:rsidR="00333755" w:rsidRPr="00333755" w:rsidRDefault="00333755">
      <w:pPr>
        <w:pStyle w:val="WindowItem"/>
      </w:pPr>
      <w:r>
        <w:rPr>
          <w:rStyle w:val="CButton"/>
        </w:rPr>
        <w:t>Purchase Hourly Outside Template</w:t>
      </w:r>
      <w:r>
        <w:t>: Shows information on any corresponding hourly outside expenses found on any purchase order templates associated with this task.</w:t>
      </w:r>
    </w:p>
    <w:p w14:paraId="7513B254"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FAD2992" w14:textId="77777777"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1206CA2"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53F424DE"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8374452"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B44E3C4" w14:textId="77777777"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Work Orders</w:t>
      </w:r>
      <w:r w:rsidR="00271295" w:rsidRPr="00B4281B">
        <w:rPr>
          <w:rStyle w:val="onlineonly"/>
        </w:rPr>
        <w:fldChar w:fldCharType="end"/>
      </w:r>
      <w:r w:rsidRPr="00B4281B">
        <w:rPr>
          <w:rStyle w:val="onlineonly"/>
        </w:rPr>
        <w:t>.</w:t>
      </w:r>
    </w:p>
    <w:p w14:paraId="7CE2B835" w14:textId="77777777" w:rsidR="00236EB0" w:rsidRPr="00B84982" w:rsidRDefault="00073300">
      <w:pPr>
        <w:pStyle w:val="B2"/>
      </w:pPr>
      <w:r w:rsidRPr="00B84982">
        <w:fldChar w:fldCharType="begin"/>
      </w:r>
      <w:r w:rsidR="00236EB0" w:rsidRPr="00B84982">
        <w:instrText xml:space="preserve"> SET DialogName “Edit.Task Demand Per Job Outside” </w:instrText>
      </w:r>
      <w:r w:rsidRPr="00B84982">
        <w:fldChar w:fldCharType="separate"/>
      </w:r>
      <w:r w:rsidR="00371F89" w:rsidRPr="00B84982">
        <w:rPr>
          <w:noProof/>
        </w:rPr>
        <w:t>Edit.Task Demand Per Job Outside</w:t>
      </w:r>
      <w:r w:rsidRPr="00B84982">
        <w:fldChar w:fldCharType="end"/>
      </w:r>
    </w:p>
    <w:p w14:paraId="20C1B993" w14:textId="77777777" w:rsidR="00236EB0" w:rsidRDefault="00B46354">
      <w:pPr>
        <w:pStyle w:val="Heading3"/>
      </w:pPr>
      <w:bookmarkStart w:id="507" w:name="DemandOutsideOtherWorkForTask"/>
      <w:bookmarkStart w:id="508" w:name="_Toc508885793"/>
      <w:r>
        <w:t>Task D</w:t>
      </w:r>
      <w:r w:rsidR="00236EB0">
        <w:t>emand Per Job Outside</w:t>
      </w:r>
      <w:bookmarkEnd w:id="507"/>
      <w:bookmarkEnd w:id="508"/>
    </w:p>
    <w:p w14:paraId="42F8FAAB" w14:textId="77777777" w:rsidR="00236EB0" w:rsidRDefault="00073300">
      <w:pPr>
        <w:pStyle w:val="JNormal"/>
      </w:pPr>
      <w:r>
        <w:fldChar w:fldCharType="begin"/>
      </w:r>
      <w:r w:rsidR="00236EB0">
        <w:instrText xml:space="preserve"> XE "tasks: demand per job outside" </w:instrText>
      </w:r>
      <w:r>
        <w:fldChar w:fldCharType="end"/>
      </w:r>
      <w:r>
        <w:fldChar w:fldCharType="begin"/>
      </w:r>
      <w:r w:rsidR="00236EB0">
        <w:instrText xml:space="preserve"> XE "demands: per job outside for task" </w:instrText>
      </w:r>
      <w:r>
        <w:fldChar w:fldCharType="end"/>
      </w:r>
      <w:r w:rsidR="00C72CA6">
        <w:t xml:space="preserve">In the </w:t>
      </w:r>
      <w:r w:rsidR="00407210">
        <w:rPr>
          <w:rStyle w:val="CButton"/>
        </w:rPr>
        <w:t>Task O</w:t>
      </w:r>
      <w:r w:rsidR="00C72CA6" w:rsidRPr="000A597E">
        <w:rPr>
          <w:rStyle w:val="CButton"/>
        </w:rPr>
        <w:t>utside</w:t>
      </w:r>
      <w:r w:rsidR="00C72CA6">
        <w:t xml:space="preserve"> subsection of the </w:t>
      </w:r>
      <w:r w:rsidR="00407210">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Per Job Outside</w:t>
      </w:r>
      <w:r w:rsidR="00236EB0">
        <w:t xml:space="preserve"> lets you assign outside contractors to the associated task, paid on a per job basis. Whenever a work order is generated from the task, the work order will contain a </w:t>
      </w:r>
      <w:r w:rsidR="00236EB0" w:rsidRPr="000A597E">
        <w:rPr>
          <w:rStyle w:val="CButton"/>
        </w:rPr>
        <w:t>Demand Per Job Outside</w:t>
      </w:r>
      <w:r w:rsidR="00236EB0">
        <w:t xml:space="preserve"> record for the specified contractor. (For more on demand per job outside records, see </w:t>
      </w:r>
      <w:r w:rsidR="00271295" w:rsidRPr="00120959">
        <w:rPr>
          <w:rStyle w:val="CrossRef"/>
        </w:rPr>
        <w:fldChar w:fldCharType="begin"/>
      </w:r>
      <w:r w:rsidR="00271295" w:rsidRPr="00120959">
        <w:rPr>
          <w:rStyle w:val="CrossRef"/>
        </w:rPr>
        <w:instrText xml:space="preserve"> REF DemandOutsideOther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DemandOutsideOther \h </w:instrText>
      </w:r>
      <w:r>
        <w:rPr>
          <w:rStyle w:val="printedonly"/>
        </w:rPr>
      </w:r>
      <w:r>
        <w:rPr>
          <w:rStyle w:val="printedonly"/>
        </w:rPr>
        <w:fldChar w:fldCharType="separate"/>
      </w:r>
      <w:r w:rsidR="00371F89">
        <w:rPr>
          <w:rStyle w:val="printedonly"/>
          <w:noProof/>
        </w:rPr>
        <w:t>525</w:t>
      </w:r>
      <w:r>
        <w:rPr>
          <w:rStyle w:val="printedonly"/>
        </w:rPr>
        <w:fldChar w:fldCharType="end"/>
      </w:r>
      <w:r w:rsidR="00236EB0">
        <w:t>.)</w:t>
      </w:r>
    </w:p>
    <w:p w14:paraId="64B549C9" w14:textId="77777777" w:rsidR="00236EB0" w:rsidRDefault="00236EB0">
      <w:pPr>
        <w:pStyle w:val="B4"/>
      </w:pPr>
    </w:p>
    <w:p w14:paraId="19DC91CB" w14:textId="77777777" w:rsidR="00236EB0" w:rsidRDefault="00236EB0">
      <w:pPr>
        <w:pStyle w:val="JNormal"/>
      </w:pPr>
      <w:r>
        <w:t xml:space="preserve">When you click </w:t>
      </w:r>
      <w:r w:rsidRPr="000A597E">
        <w:rPr>
          <w:rStyle w:val="CButton"/>
        </w:rPr>
        <w:t>New Task Demand Per Job Outside</w:t>
      </w:r>
      <w:r>
        <w:t xml:space="preserve"> in a task record, MainBoss opens a window that contains the following:</w:t>
      </w:r>
    </w:p>
    <w:p w14:paraId="3DD1D032" w14:textId="77777777" w:rsidR="00236EB0" w:rsidRDefault="00236EB0">
      <w:pPr>
        <w:pStyle w:val="B4"/>
      </w:pPr>
    </w:p>
    <w:p w14:paraId="352CD187" w14:textId="77777777" w:rsidR="00333755" w:rsidRDefault="00333755" w:rsidP="00333755">
      <w:pPr>
        <w:pStyle w:val="WindowItem"/>
      </w:pPr>
      <w:r w:rsidRPr="000A597E">
        <w:rPr>
          <w:rStyle w:val="CButton"/>
        </w:rPr>
        <w:t>Details</w:t>
      </w:r>
      <w:r>
        <w:t xml:space="preserve"> section: Shows basic information for the record.</w:t>
      </w:r>
    </w:p>
    <w:p w14:paraId="136EE6D6" w14:textId="77777777" w:rsidR="00E42CE5" w:rsidRPr="00DF2315" w:rsidRDefault="00E42CE5" w:rsidP="00333755">
      <w:pPr>
        <w:pStyle w:val="WindowItem2"/>
      </w:pPr>
      <w:r w:rsidRPr="00D94147">
        <w:rPr>
          <w:rStyle w:val="CField"/>
        </w:rPr>
        <w:t>Task</w:t>
      </w:r>
      <w:r>
        <w:t>: The task that contains this demand.</w:t>
      </w:r>
    </w:p>
    <w:p w14:paraId="209A5B76" w14:textId="77777777" w:rsidR="00236EB0" w:rsidRDefault="009E56FD" w:rsidP="00333755">
      <w:pPr>
        <w:pStyle w:val="WindowItem2"/>
      </w:pPr>
      <w:r>
        <w:rPr>
          <w:rStyle w:val="CField"/>
        </w:rPr>
        <w:t>Per Job</w:t>
      </w:r>
      <w:r w:rsidR="00407210">
        <w:rPr>
          <w:rStyle w:val="CField"/>
        </w:rPr>
        <w:t xml:space="preserve"> </w:t>
      </w:r>
      <w:r w:rsidR="00236EB0" w:rsidRPr="00D94147">
        <w:rPr>
          <w:rStyle w:val="CField"/>
        </w:rPr>
        <w:t>Outside</w:t>
      </w:r>
      <w:r w:rsidR="00236EB0">
        <w:t xml:space="preserve">: A per job outside record specifying the contractor you want to assign to the job and the price paid for the contractor’s services.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PerJobOutside \h </w:instrText>
      </w:r>
      <w:r w:rsidR="00073300">
        <w:rPr>
          <w:rStyle w:val="printedonly"/>
        </w:rPr>
      </w:r>
      <w:r w:rsidR="00073300">
        <w:rPr>
          <w:rStyle w:val="printedonly"/>
        </w:rPr>
        <w:fldChar w:fldCharType="separate"/>
      </w:r>
      <w:r w:rsidR="00371F89">
        <w:rPr>
          <w:rStyle w:val="printedonly"/>
          <w:noProof/>
        </w:rPr>
        <w:t>392</w:t>
      </w:r>
      <w:r w:rsidR="00073300">
        <w:rPr>
          <w:rStyle w:val="printedonly"/>
        </w:rPr>
        <w:fldChar w:fldCharType="end"/>
      </w:r>
      <w:r w:rsidR="00236EB0">
        <w:t>.</w:t>
      </w:r>
    </w:p>
    <w:p w14:paraId="5CB38ECA" w14:textId="77777777" w:rsidR="00AD52DA" w:rsidRDefault="00AD52DA" w:rsidP="00333755">
      <w:pPr>
        <w:pStyle w:val="WindowItem2"/>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14:paraId="6F79BBD0" w14:textId="77777777" w:rsidR="00AD52DA" w:rsidRPr="00443DAD" w:rsidRDefault="00AD52DA" w:rsidP="00333755">
      <w:pPr>
        <w:pStyle w:val="WindowItem2"/>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14:paraId="2C271200" w14:textId="77777777" w:rsidR="00AC6707" w:rsidRDefault="00940222" w:rsidP="00333755">
      <w:pPr>
        <w:pStyle w:val="WindowItem2"/>
      </w:pPr>
      <w:r>
        <w:rPr>
          <w:rStyle w:val="CField"/>
        </w:rPr>
        <w:t>Demanded</w:t>
      </w:r>
      <w:r w:rsidR="00AC6707">
        <w:t>: The quantity of work expected. This is usually 1 (i.e. you expect the job to be done as described in the per job outside record.)</w:t>
      </w:r>
    </w:p>
    <w:p w14:paraId="71EA5227" w14:textId="77777777" w:rsidR="00143098" w:rsidRDefault="00922329" w:rsidP="00333755">
      <w:pPr>
        <w:pStyle w:val="WindowItem2"/>
      </w:pPr>
      <w:r>
        <w:rPr>
          <w:rStyle w:val="CField"/>
        </w:rPr>
        <w:t xml:space="preserve">Actual </w:t>
      </w:r>
      <w:r w:rsidR="00940222">
        <w:rPr>
          <w:rStyle w:val="CField"/>
        </w:rPr>
        <w:t>Cost D</w:t>
      </w:r>
      <w:r w:rsidR="00A0610D">
        <w:rPr>
          <w:rStyle w:val="CField"/>
        </w:rPr>
        <w:t>efault</w:t>
      </w:r>
      <w:r w:rsidR="00143098">
        <w:t>: Specifies the default method for calculating costs when someone creates an “actual per job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14:paraId="455E9F4C" w14:textId="77777777" w:rsidR="00143098" w:rsidRDefault="00143098" w:rsidP="00333755">
      <w:pPr>
        <w:pStyle w:val="WindowItem3"/>
      </w:pPr>
      <w:r w:rsidRPr="000A597E">
        <w:rPr>
          <w:rStyle w:val="CButton"/>
        </w:rPr>
        <w:t>Manual entry</w:t>
      </w:r>
      <w:r>
        <w:t>: If you choose this option, you expect the person who actualizes this demand to have appropriate security permissions to specify the actual cost of the work.</w:t>
      </w:r>
    </w:p>
    <w:p w14:paraId="5A120DA2" w14:textId="77777777" w:rsidR="00143098" w:rsidRDefault="00143098" w:rsidP="00333755">
      <w:pPr>
        <w:pStyle w:val="WindowItem3"/>
      </w:pPr>
      <w:r w:rsidRPr="000A597E">
        <w:rPr>
          <w:rStyle w:val="CButton"/>
        </w:rPr>
        <w:t>Current value calculation</w:t>
      </w:r>
      <w:r>
        <w:t>: If you choose this option, the default is to calculate actual costs from the original per job outside record.</w:t>
      </w:r>
    </w:p>
    <w:p w14:paraId="01A1F6B1" w14:textId="77777777" w:rsidR="00143098" w:rsidRPr="00153E5C" w:rsidRDefault="00143098" w:rsidP="00333755">
      <w:pPr>
        <w:pStyle w:val="WindowItem3"/>
      </w:pPr>
      <w:r w:rsidRPr="000A597E">
        <w:rPr>
          <w:rStyle w:val="CButton"/>
        </w:rPr>
        <w:t>Demand</w:t>
      </w:r>
      <w:r w:rsidR="00A51BB9">
        <w:rPr>
          <w:rStyle w:val="CButton"/>
        </w:rPr>
        <w:t>ed</w:t>
      </w:r>
      <w:r>
        <w:t xml:space="preserve">: If you choose this option, the default is to use the </w:t>
      </w:r>
      <w:r w:rsidRPr="00143098">
        <w:t>estimated cost</w:t>
      </w:r>
      <w:r>
        <w:t xml:space="preserve"> in the demand as a basis for the actual cost.</w:t>
      </w:r>
    </w:p>
    <w:p w14:paraId="3D819AED" w14:textId="77777777" w:rsidR="00236EB0" w:rsidRDefault="00236EB0" w:rsidP="00333755">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14:paraId="30213989" w14:textId="77777777" w:rsidR="00333755" w:rsidRPr="00333755" w:rsidRDefault="00333755" w:rsidP="00333755">
      <w:pPr>
        <w:pStyle w:val="WindowItem"/>
      </w:pPr>
      <w:r>
        <w:rPr>
          <w:rStyle w:val="CButton"/>
        </w:rPr>
        <w:t xml:space="preserve">Purchase </w:t>
      </w:r>
      <w:r w:rsidR="009E56FD">
        <w:rPr>
          <w:rStyle w:val="CButton"/>
        </w:rPr>
        <w:t xml:space="preserve">Per Job </w:t>
      </w:r>
      <w:r>
        <w:rPr>
          <w:rStyle w:val="CButton"/>
        </w:rPr>
        <w:t>Outside Template</w:t>
      </w:r>
      <w:r>
        <w:t>: Shows information on any corresponding hourly outside expenses found on any purchase order templates associated with this task.</w:t>
      </w:r>
    </w:p>
    <w:p w14:paraId="05A90DFF"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18A9F37" w14:textId="77777777"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E0AE7EE"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03708555"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EB7C8B3"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3B9B450F" w14:textId="77777777" w:rsidR="00236EB0" w:rsidRPr="00B4281B" w:rsidRDefault="00236EB0">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Work Orders</w:t>
      </w:r>
      <w:r w:rsidR="00271295" w:rsidRPr="00B4281B">
        <w:rPr>
          <w:rStyle w:val="onlineonly"/>
        </w:rPr>
        <w:fldChar w:fldCharType="end"/>
      </w:r>
      <w:r w:rsidRPr="00B4281B">
        <w:rPr>
          <w:rStyle w:val="onlineonly"/>
        </w:rPr>
        <w:t>.</w:t>
      </w:r>
    </w:p>
    <w:p w14:paraId="4EB5159C" w14:textId="77777777" w:rsidR="008A55AD" w:rsidRPr="00B84982" w:rsidRDefault="00073300" w:rsidP="008A55AD">
      <w:pPr>
        <w:pStyle w:val="B2"/>
      </w:pPr>
      <w:r w:rsidRPr="00B84982">
        <w:fldChar w:fldCharType="begin"/>
      </w:r>
      <w:r w:rsidR="008A55AD" w:rsidRPr="00B84982">
        <w:instrText xml:space="preserve"> SET DialogName “Edit.Task Demand Miscellaneous Cost” </w:instrText>
      </w:r>
      <w:r w:rsidRPr="00B84982">
        <w:fldChar w:fldCharType="separate"/>
      </w:r>
      <w:r w:rsidR="00371F89" w:rsidRPr="00B84982">
        <w:rPr>
          <w:noProof/>
        </w:rPr>
        <w:t>Edit.Task Demand Miscellaneous Cost</w:t>
      </w:r>
      <w:r w:rsidRPr="00B84982">
        <w:fldChar w:fldCharType="end"/>
      </w:r>
    </w:p>
    <w:p w14:paraId="140ACE40" w14:textId="77777777" w:rsidR="008A55AD" w:rsidRDefault="00AF3FBE" w:rsidP="008A55AD">
      <w:pPr>
        <w:pStyle w:val="Heading3"/>
      </w:pPr>
      <w:bookmarkStart w:id="509" w:name="DemandMiscellaneousForTask"/>
      <w:bookmarkStart w:id="510" w:name="_Toc508885794"/>
      <w:r>
        <w:t>Task D</w:t>
      </w:r>
      <w:r w:rsidR="008A55AD">
        <w:t>emand Miscellaneous Cost</w:t>
      </w:r>
      <w:bookmarkEnd w:id="509"/>
      <w:bookmarkEnd w:id="510"/>
    </w:p>
    <w:p w14:paraId="7D973926" w14:textId="77777777" w:rsidR="008A55AD" w:rsidRDefault="00073300" w:rsidP="008A55AD">
      <w:pPr>
        <w:pStyle w:val="JNormal"/>
      </w:pPr>
      <w:r>
        <w:fldChar w:fldCharType="begin"/>
      </w:r>
      <w:r w:rsidR="008A55AD">
        <w:instrText xml:space="preserve"> XE "tasks: demand </w:instrText>
      </w:r>
      <w:r w:rsidR="00A8712B">
        <w:instrText>miscellaneous</w:instrText>
      </w:r>
      <w:r w:rsidR="008A55AD">
        <w:instrText xml:space="preserve">" </w:instrText>
      </w:r>
      <w:r>
        <w:fldChar w:fldCharType="end"/>
      </w:r>
      <w:r>
        <w:fldChar w:fldCharType="begin"/>
      </w:r>
      <w:r w:rsidR="008A55AD">
        <w:instrText xml:space="preserve"> XE "demands: </w:instrText>
      </w:r>
      <w:r w:rsidR="00A048E0">
        <w:instrText xml:space="preserve">miscellaneous </w:instrText>
      </w:r>
      <w:r w:rsidR="008A55AD">
        <w:instrText xml:space="preserve">for task" </w:instrText>
      </w:r>
      <w:r>
        <w:fldChar w:fldCharType="end"/>
      </w:r>
      <w:r w:rsidR="008A55AD">
        <w:t xml:space="preserve">In the </w:t>
      </w:r>
      <w:r w:rsidR="00922329">
        <w:rPr>
          <w:rStyle w:val="CButton"/>
        </w:rPr>
        <w:t>Task M</w:t>
      </w:r>
      <w:r w:rsidR="002122DD" w:rsidRPr="000A597E">
        <w:rPr>
          <w:rStyle w:val="CButton"/>
        </w:rPr>
        <w:t>iscellaneous</w:t>
      </w:r>
      <w:r w:rsidR="008A55AD">
        <w:t xml:space="preserve"> subsection of the </w:t>
      </w:r>
      <w:r w:rsidR="00922329">
        <w:rPr>
          <w:rStyle w:val="CButton"/>
        </w:rPr>
        <w:t xml:space="preserve">Task </w:t>
      </w:r>
      <w:r w:rsidR="00A27200">
        <w:rPr>
          <w:rStyle w:val="CButton"/>
        </w:rPr>
        <w:t>R</w:t>
      </w:r>
      <w:r w:rsidR="008A55AD" w:rsidRPr="000A597E">
        <w:rPr>
          <w:rStyle w:val="CButton"/>
        </w:rPr>
        <w:t>esources</w:t>
      </w:r>
      <w:r w:rsidR="008A55AD">
        <w:t xml:space="preserve"> section of a task record, </w:t>
      </w:r>
      <w:r w:rsidR="008A55AD" w:rsidRPr="000A597E">
        <w:rPr>
          <w:rStyle w:val="CButton"/>
        </w:rPr>
        <w:t>New</w:t>
      </w:r>
      <w:r w:rsidR="00211B71" w:rsidRPr="000A597E">
        <w:rPr>
          <w:rStyle w:val="CButton"/>
        </w:rPr>
        <w:t xml:space="preserve"> Task Demand Miscellaneous Cost</w:t>
      </w:r>
      <w:r w:rsidR="008A55AD">
        <w:t xml:space="preserve"> lets you </w:t>
      </w:r>
      <w:r w:rsidR="002122DD">
        <w:t xml:space="preserve">add a miscellaneous cost </w:t>
      </w:r>
      <w:r w:rsidR="008A55AD">
        <w:t xml:space="preserve">to the associated task. Whenever a work order is generated from the task, the work order will contain a </w:t>
      </w:r>
      <w:r w:rsidR="00D67EE7">
        <w:t>“</w:t>
      </w:r>
      <w:r w:rsidR="008A55AD" w:rsidRPr="0019067A">
        <w:t xml:space="preserve">Demand </w:t>
      </w:r>
      <w:r w:rsidR="002122DD" w:rsidRPr="0019067A">
        <w:t>Miscellaneous</w:t>
      </w:r>
      <w:r w:rsidR="00180867" w:rsidRPr="00D67EE7">
        <w:t xml:space="preserve"> Cost</w:t>
      </w:r>
      <w:r w:rsidR="00D67EE7" w:rsidRPr="00D67EE7">
        <w:t>”</w:t>
      </w:r>
      <w:r w:rsidR="008A55AD">
        <w:t xml:space="preserve"> record for the </w:t>
      </w:r>
      <w:r w:rsidR="002122DD">
        <w:t>cost</w:t>
      </w:r>
      <w:r w:rsidR="008A55AD">
        <w:t xml:space="preserve">. (For more on demand </w:t>
      </w:r>
      <w:r w:rsidR="002122DD">
        <w:t xml:space="preserve">miscellaneous </w:t>
      </w:r>
      <w:r w:rsidR="008A55AD">
        <w:t xml:space="preserve">records, see </w:t>
      </w:r>
      <w:r w:rsidR="00271295" w:rsidRPr="00120959">
        <w:rPr>
          <w:rStyle w:val="CrossRef"/>
        </w:rPr>
        <w:fldChar w:fldCharType="begin"/>
      </w:r>
      <w:r w:rsidR="00271295" w:rsidRPr="00120959">
        <w:rPr>
          <w:rStyle w:val="CrossRef"/>
        </w:rPr>
        <w:instrText xml:space="preserve"> REF DemandMiscellaneous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Miscellaneous</w:t>
      </w:r>
      <w:r w:rsidR="00271295" w:rsidRPr="00120959">
        <w:rPr>
          <w:rStyle w:val="CrossRef"/>
        </w:rPr>
        <w:fldChar w:fldCharType="end"/>
      </w:r>
      <w:r w:rsidR="008A55AD">
        <w:rPr>
          <w:rStyle w:val="printedonly"/>
        </w:rPr>
        <w:t xml:space="preserve"> on page </w:t>
      </w:r>
      <w:r>
        <w:rPr>
          <w:rStyle w:val="printedonly"/>
        </w:rPr>
        <w:fldChar w:fldCharType="begin"/>
      </w:r>
      <w:r w:rsidR="008A55AD">
        <w:rPr>
          <w:rStyle w:val="printedonly"/>
        </w:rPr>
        <w:instrText xml:space="preserve"> PAGEREF Demand</w:instrText>
      </w:r>
      <w:r w:rsidR="002122DD">
        <w:rPr>
          <w:rStyle w:val="printedonly"/>
        </w:rPr>
        <w:instrText>Miscellaneous</w:instrText>
      </w:r>
      <w:r w:rsidR="008A55AD">
        <w:rPr>
          <w:rStyle w:val="printedonly"/>
        </w:rPr>
        <w:instrText xml:space="preserve"> \h </w:instrText>
      </w:r>
      <w:r>
        <w:rPr>
          <w:rStyle w:val="printedonly"/>
        </w:rPr>
      </w:r>
      <w:r>
        <w:rPr>
          <w:rStyle w:val="printedonly"/>
        </w:rPr>
        <w:fldChar w:fldCharType="separate"/>
      </w:r>
      <w:r w:rsidR="00371F89">
        <w:rPr>
          <w:rStyle w:val="printedonly"/>
          <w:noProof/>
        </w:rPr>
        <w:t>527</w:t>
      </w:r>
      <w:r>
        <w:rPr>
          <w:rStyle w:val="printedonly"/>
        </w:rPr>
        <w:fldChar w:fldCharType="end"/>
      </w:r>
      <w:r w:rsidR="008A55AD">
        <w:t>.)</w:t>
      </w:r>
      <w:r w:rsidR="002122DD">
        <w:t xml:space="preserve"> The window for creating a miscellaneous cost for tasks </w:t>
      </w:r>
      <w:r w:rsidR="008A55AD">
        <w:t>contains the following:</w:t>
      </w:r>
    </w:p>
    <w:p w14:paraId="2D786715" w14:textId="77777777" w:rsidR="008A55AD" w:rsidRDefault="008A55AD" w:rsidP="008A55AD">
      <w:pPr>
        <w:pStyle w:val="B4"/>
      </w:pPr>
    </w:p>
    <w:p w14:paraId="7F176944" w14:textId="77777777" w:rsidR="00E42CE5" w:rsidRPr="00DF2315" w:rsidRDefault="00E42CE5" w:rsidP="00E42CE5">
      <w:pPr>
        <w:pStyle w:val="WindowItem"/>
      </w:pPr>
      <w:r w:rsidRPr="00D94147">
        <w:rPr>
          <w:rStyle w:val="CField"/>
        </w:rPr>
        <w:t>Task</w:t>
      </w:r>
      <w:r>
        <w:t>: The task that contains this demand.</w:t>
      </w:r>
    </w:p>
    <w:p w14:paraId="402E5156" w14:textId="77777777" w:rsidR="008A55AD" w:rsidRDefault="00461EB3" w:rsidP="008A55AD">
      <w:pPr>
        <w:pStyle w:val="WindowItem"/>
      </w:pPr>
      <w:r w:rsidRPr="00D94147">
        <w:rPr>
          <w:rStyle w:val="CField"/>
        </w:rPr>
        <w:t xml:space="preserve">Miscellaneous </w:t>
      </w:r>
      <w:r w:rsidR="00922329">
        <w:rPr>
          <w:rStyle w:val="CField"/>
        </w:rPr>
        <w:t xml:space="preserve">Work Order </w:t>
      </w:r>
      <w:r w:rsidRPr="00D94147">
        <w:rPr>
          <w:rStyle w:val="CField"/>
        </w:rPr>
        <w:t>Cost</w:t>
      </w:r>
      <w:r w:rsidR="008A55AD">
        <w:t xml:space="preserve">: A </w:t>
      </w:r>
      <w:r>
        <w:t xml:space="preserve">miscellaneous cost </w:t>
      </w:r>
      <w:r w:rsidR="008A55AD">
        <w:t xml:space="preserve">record </w:t>
      </w:r>
      <w:r>
        <w:t>describing the cost</w:t>
      </w:r>
      <w:r w:rsidR="008A55AD">
        <w:t xml:space="preserve">. For more on </w:t>
      </w:r>
      <w:r>
        <w:t>miscellaneous cost records</w:t>
      </w:r>
      <w:r w:rsidR="008A55AD">
        <w:t xml:space="preserve">, see </w:t>
      </w:r>
      <w:r w:rsidR="00271295" w:rsidRPr="007E6818">
        <w:rPr>
          <w:rStyle w:val="CrossRef"/>
        </w:rPr>
        <w:fldChar w:fldCharType="begin"/>
      </w:r>
      <w:r w:rsidR="00271295" w:rsidRPr="007E6818">
        <w:rPr>
          <w:rStyle w:val="CrossRef"/>
        </w:rPr>
        <w:instrText xml:space="preserve"> REF WorkOrderMiscellaneous \h</w:instrText>
      </w:r>
      <w:r w:rsidR="00D24D6C" w:rsidRPr="007E6818">
        <w:rPr>
          <w:rStyle w:val="CrossRef"/>
        </w:rPr>
        <w:instrText xml:space="preserve"> </w:instrText>
      </w:r>
      <w:r w:rsidR="00271295" w:rsidRPr="007E6818">
        <w:rPr>
          <w:rStyle w:val="CrossRef"/>
        </w:rPr>
        <w:instrText xml:space="preserve">\* MERGEFORMAT </w:instrText>
      </w:r>
      <w:r w:rsidR="00271295" w:rsidRPr="007E6818">
        <w:rPr>
          <w:rStyle w:val="CrossRef"/>
        </w:rPr>
      </w:r>
      <w:r w:rsidR="00271295" w:rsidRPr="007E6818">
        <w:rPr>
          <w:rStyle w:val="CrossRef"/>
        </w:rPr>
        <w:fldChar w:fldCharType="separate"/>
      </w:r>
      <w:r w:rsidR="00371F89" w:rsidRPr="00371F89">
        <w:rPr>
          <w:rStyle w:val="CrossRef"/>
        </w:rPr>
        <w:t>Work Order Miscellaneous Costs</w:t>
      </w:r>
      <w:r w:rsidR="00271295" w:rsidRPr="007E6818">
        <w:rPr>
          <w:rStyle w:val="CrossRef"/>
        </w:rPr>
        <w:fldChar w:fldCharType="end"/>
      </w:r>
      <w:r w:rsidR="008A55AD" w:rsidRPr="00461EB3">
        <w:rPr>
          <w:rStyle w:val="printedonly"/>
        </w:rPr>
        <w:t xml:space="preserve"> on page </w:t>
      </w:r>
      <w:r w:rsidR="00073300" w:rsidRPr="00461EB3">
        <w:rPr>
          <w:rStyle w:val="printedonly"/>
        </w:rPr>
        <w:fldChar w:fldCharType="begin"/>
      </w:r>
      <w:r w:rsidR="008A55AD" w:rsidRPr="00461EB3">
        <w:rPr>
          <w:rStyle w:val="printedonly"/>
        </w:rPr>
        <w:instrText xml:space="preserve"> PAGEREF </w:instrText>
      </w:r>
      <w:r w:rsidRPr="00461EB3">
        <w:rPr>
          <w:rStyle w:val="printedonly"/>
        </w:rPr>
        <w:instrText>WorkOrderMiscellaneous</w:instrText>
      </w:r>
      <w:r w:rsidR="008A55AD" w:rsidRPr="00461EB3">
        <w:rPr>
          <w:rStyle w:val="printedonly"/>
        </w:rPr>
        <w:instrText xml:space="preserve"> \h </w:instrText>
      </w:r>
      <w:r w:rsidR="00073300" w:rsidRPr="00461EB3">
        <w:rPr>
          <w:rStyle w:val="printedonly"/>
        </w:rPr>
      </w:r>
      <w:r w:rsidR="00073300" w:rsidRPr="00461EB3">
        <w:rPr>
          <w:rStyle w:val="printedonly"/>
        </w:rPr>
        <w:fldChar w:fldCharType="separate"/>
      </w:r>
      <w:r w:rsidR="00371F89">
        <w:rPr>
          <w:rStyle w:val="printedonly"/>
          <w:noProof/>
        </w:rPr>
        <w:t>401</w:t>
      </w:r>
      <w:r w:rsidR="00073300" w:rsidRPr="00461EB3">
        <w:rPr>
          <w:rStyle w:val="printedonly"/>
        </w:rPr>
        <w:fldChar w:fldCharType="end"/>
      </w:r>
      <w:r w:rsidR="008A55AD">
        <w:t>.</w:t>
      </w:r>
    </w:p>
    <w:p w14:paraId="4BF31EFE" w14:textId="77777777" w:rsidR="008A55AD" w:rsidRDefault="008A55AD" w:rsidP="008A55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14:paraId="48F8CC71" w14:textId="77777777" w:rsidR="008A55AD" w:rsidRPr="00443DAD" w:rsidRDefault="008A55AD" w:rsidP="008A55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14:paraId="0BC7E08C" w14:textId="77777777" w:rsidR="009E6D3B" w:rsidRDefault="00090102" w:rsidP="009E6D3B">
      <w:pPr>
        <w:pStyle w:val="WindowItem"/>
      </w:pPr>
      <w:r>
        <w:rPr>
          <w:rStyle w:val="CField"/>
        </w:rPr>
        <w:t xml:space="preserve">Actual Cost </w:t>
      </w:r>
      <w:r w:rsidR="005336C5">
        <w:rPr>
          <w:rStyle w:val="CField"/>
        </w:rPr>
        <w:t>D</w:t>
      </w:r>
      <w:r>
        <w:rPr>
          <w:rStyle w:val="CField"/>
        </w:rPr>
        <w:t>efault</w:t>
      </w:r>
      <w:r w:rsidR="009E6D3B">
        <w:t>: Specifies the default method for calculating costs when someone creates an “actual miscellaneous cost”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14:paraId="0DFE1801" w14:textId="77777777" w:rsidR="009E6D3B" w:rsidRDefault="009E6D3B" w:rsidP="009E6D3B">
      <w:pPr>
        <w:pStyle w:val="WindowItem2"/>
      </w:pPr>
      <w:r w:rsidRPr="000A597E">
        <w:rPr>
          <w:rStyle w:val="CButton"/>
        </w:rPr>
        <w:t>Manual entry</w:t>
      </w:r>
      <w:r>
        <w:t>: If you choose this option, you expect the person who actualizes this demand to have appropriate security permissions to specify the actual cost of the work.</w:t>
      </w:r>
    </w:p>
    <w:p w14:paraId="67EB9A3B" w14:textId="77777777" w:rsidR="009E6D3B" w:rsidRDefault="009E6D3B" w:rsidP="009E6D3B">
      <w:pPr>
        <w:pStyle w:val="WindowItem2"/>
      </w:pPr>
      <w:r w:rsidRPr="000A597E">
        <w:rPr>
          <w:rStyle w:val="CButton"/>
        </w:rPr>
        <w:t>Current value calculation</w:t>
      </w:r>
      <w:r>
        <w:t xml:space="preserve">: If you choose this option, the default is to calculate actual costs from the original </w:t>
      </w:r>
      <w:r w:rsidR="00DD57BB">
        <w:t xml:space="preserve">miscellaneous cost </w:t>
      </w:r>
      <w:r>
        <w:t>record.</w:t>
      </w:r>
    </w:p>
    <w:p w14:paraId="5488A84B" w14:textId="77777777" w:rsidR="009E6D3B" w:rsidRPr="00153E5C" w:rsidRDefault="009E6D3B" w:rsidP="009E6D3B">
      <w:pPr>
        <w:pStyle w:val="WindowItem2"/>
      </w:pPr>
      <w:r w:rsidRPr="000A597E">
        <w:rPr>
          <w:rStyle w:val="CButton"/>
        </w:rPr>
        <w:t>Demand</w:t>
      </w:r>
      <w:r w:rsidR="00A51BB9">
        <w:rPr>
          <w:rStyle w:val="CButton"/>
        </w:rPr>
        <w:t>ed</w:t>
      </w:r>
      <w:r>
        <w:t xml:space="preserve">: If you choose this option, the default is to use the </w:t>
      </w:r>
      <w:r w:rsidR="00DD57BB" w:rsidRPr="00DD57BB">
        <w:t>estimated cost</w:t>
      </w:r>
      <w:r>
        <w:t xml:space="preserve"> in the demand as a basis for the actual cost.</w:t>
      </w:r>
    </w:p>
    <w:p w14:paraId="19AD1D70" w14:textId="77777777" w:rsidR="008A55AD" w:rsidRDefault="00922329" w:rsidP="008A55AD">
      <w:pPr>
        <w:pStyle w:val="WindowItem"/>
      </w:pPr>
      <w:r>
        <w:rPr>
          <w:rStyle w:val="CField"/>
        </w:rPr>
        <w:t>E</w:t>
      </w:r>
      <w:r w:rsidR="008A55AD" w:rsidRPr="00D94147">
        <w:rPr>
          <w:rStyle w:val="CField"/>
        </w:rPr>
        <w:t>xpense Category</w:t>
      </w:r>
      <w:r w:rsidR="008A55AD">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sidR="008A55AD">
        <w:rPr>
          <w:rStyle w:val="printedonly"/>
        </w:rPr>
        <w:t xml:space="preserve"> on page </w:t>
      </w:r>
      <w:r w:rsidR="00073300">
        <w:rPr>
          <w:rStyle w:val="printedonly"/>
        </w:rPr>
        <w:fldChar w:fldCharType="begin"/>
      </w:r>
      <w:r w:rsidR="008A55AD">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rsidR="008A55AD">
        <w:t>.</w:t>
      </w:r>
    </w:p>
    <w:p w14:paraId="214F2383" w14:textId="77777777" w:rsidR="008A55AD" w:rsidRDefault="008A55AD" w:rsidP="008A55AD">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7412198D" w14:textId="77777777" w:rsidR="001A701B" w:rsidRDefault="001A701B" w:rsidP="001A701B">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56B2291" w14:textId="77777777" w:rsidR="008A55AD" w:rsidRDefault="008A55AD" w:rsidP="008A55AD">
      <w:pPr>
        <w:pStyle w:val="WindowItem"/>
      </w:pPr>
      <w:r>
        <w:rPr>
          <w:rStyle w:val="LoseThisLine"/>
        </w:rPr>
        <w:t>///</w:t>
      </w:r>
      <w:r w:rsidRPr="000A597E">
        <w:rPr>
          <w:rStyle w:val="CButton"/>
        </w:rPr>
        <w:t>Save &amp; Close</w:t>
      </w:r>
      <w:r>
        <w:t>: Saves the current record and closes the editor window.</w:t>
      </w:r>
    </w:p>
    <w:p w14:paraId="2A1A07B1" w14:textId="77777777" w:rsidR="008A55AD" w:rsidRDefault="008A55AD" w:rsidP="008A55AD">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3A5E43F" w14:textId="77777777" w:rsidR="008A55AD" w:rsidRDefault="008A55AD" w:rsidP="008A55AD">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E3221A6" w14:textId="77777777" w:rsidR="008A55AD" w:rsidRPr="00B4281B" w:rsidRDefault="008A55AD" w:rsidP="008A55AD">
      <w:pPr>
        <w:pStyle w:val="JNormal"/>
        <w:rPr>
          <w:rStyle w:val="onlineonly"/>
        </w:rPr>
      </w:pPr>
      <w:r w:rsidRPr="00B4281B">
        <w:rPr>
          <w:rStyle w:val="onlineonly"/>
        </w:rPr>
        <w:t xml:space="preserve">For more on tasks, see </w:t>
      </w:r>
      <w:r w:rsidR="00271295" w:rsidRPr="00B4281B">
        <w:rPr>
          <w:rStyle w:val="onlineonly"/>
        </w:rPr>
        <w:fldChar w:fldCharType="begin"/>
      </w:r>
      <w:r w:rsidR="00271295" w:rsidRPr="00B4281B">
        <w:rPr>
          <w:rStyle w:val="onlineonly"/>
        </w:rPr>
        <w:instrText xml:space="preserve"> REF Tasks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Tasks</w:t>
      </w:r>
      <w:r w:rsidR="00271295" w:rsidRPr="00B4281B">
        <w:rPr>
          <w:rStyle w:val="onlineonly"/>
        </w:rPr>
        <w:fldChar w:fldCharType="end"/>
      </w:r>
      <w:r w:rsidRPr="00B4281B">
        <w:rPr>
          <w:rStyle w:val="onlineonly"/>
        </w:rPr>
        <w:t xml:space="preserve">. For more on work orders, see </w:t>
      </w:r>
      <w:r w:rsidR="00271295" w:rsidRPr="00B4281B">
        <w:rPr>
          <w:rStyle w:val="onlineonly"/>
        </w:rPr>
        <w:fldChar w:fldCharType="begin"/>
      </w:r>
      <w:r w:rsidR="00271295" w:rsidRPr="00B4281B">
        <w:rPr>
          <w:rStyle w:val="onlineonly"/>
        </w:rPr>
        <w:instrText xml:space="preserve"> REF WorkOrders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Work Orders</w:t>
      </w:r>
      <w:r w:rsidR="00271295" w:rsidRPr="00B4281B">
        <w:rPr>
          <w:rStyle w:val="onlineonly"/>
        </w:rPr>
        <w:fldChar w:fldCharType="end"/>
      </w:r>
      <w:r w:rsidRPr="00B4281B">
        <w:rPr>
          <w:rStyle w:val="onlineonly"/>
        </w:rPr>
        <w:t>.</w:t>
      </w:r>
    </w:p>
    <w:p w14:paraId="7441B232" w14:textId="77777777" w:rsidR="00236EB0" w:rsidRPr="00124EAB" w:rsidRDefault="00236EB0">
      <w:pPr>
        <w:pStyle w:val="B1"/>
      </w:pPr>
    </w:p>
    <w:p w14:paraId="175E20A7" w14:textId="77777777" w:rsidR="00236EB0" w:rsidRDefault="00236EB0">
      <w:pPr>
        <w:pStyle w:val="Heading2"/>
      </w:pPr>
      <w:bookmarkStart w:id="511" w:name="AssetCodes"/>
      <w:bookmarkStart w:id="512" w:name="_Toc508885795"/>
      <w:r>
        <w:t>Asset Codes</w:t>
      </w:r>
      <w:bookmarkEnd w:id="511"/>
      <w:bookmarkEnd w:id="512"/>
    </w:p>
    <w:p w14:paraId="11175D25" w14:textId="77777777" w:rsidR="00236EB0" w:rsidRDefault="00073300">
      <w:pPr>
        <w:pStyle w:val="JNormal"/>
      </w:pPr>
      <w:r>
        <w:fldChar w:fldCharType="begin"/>
      </w:r>
      <w:r w:rsidR="00236EB0">
        <w:instrText xml:space="preserve"> XE “asset codes” </w:instrText>
      </w:r>
      <w:r>
        <w:fldChar w:fldCharType="end"/>
      </w:r>
      <w:r>
        <w:fldChar w:fldCharType="begin"/>
      </w:r>
      <w:r w:rsidR="00236EB0">
        <w:instrText xml:space="preserve"> XE “units: asset codes” </w:instrText>
      </w:r>
      <w:r>
        <w:fldChar w:fldCharType="end"/>
      </w:r>
      <w:r>
        <w:fldChar w:fldCharType="begin"/>
      </w:r>
      <w:r w:rsidR="00236EB0">
        <w:instrText xml:space="preserve"> XE “coding definitions: asset codes” </w:instrText>
      </w:r>
      <w:r>
        <w:fldChar w:fldCharType="end"/>
      </w:r>
      <w:r w:rsidR="00236EB0">
        <w:t>The Asset Codes table lets you record any fixed asset balance sheet account numbers that are used to capitalize equipment in your organization’s general ledger. This makes it possible to cross-reference your equipment assets with your general accounts.</w:t>
      </w:r>
    </w:p>
    <w:p w14:paraId="485D09F1" w14:textId="77777777" w:rsidR="00236EB0" w:rsidRPr="00040DD8" w:rsidRDefault="00236EB0">
      <w:pPr>
        <w:pStyle w:val="B4"/>
        <w:rPr>
          <w:rStyle w:val="onlineonly"/>
        </w:rPr>
      </w:pPr>
    </w:p>
    <w:p w14:paraId="3453308D" w14:textId="77777777" w:rsidR="00236EB0" w:rsidRPr="00B4281B" w:rsidRDefault="00236EB0">
      <w:pPr>
        <w:pStyle w:val="JNormal"/>
        <w:rPr>
          <w:rStyle w:val="onlineonly"/>
        </w:rPr>
      </w:pPr>
      <w:r w:rsidRPr="00B4281B">
        <w:rPr>
          <w:rStyle w:val="onlineonly"/>
        </w:rPr>
        <w:t xml:space="preserve">For information on viewing asset codes, see </w:t>
      </w:r>
      <w:r w:rsidR="00271295" w:rsidRPr="00B4281B">
        <w:rPr>
          <w:rStyle w:val="onlineonly"/>
        </w:rPr>
        <w:fldChar w:fldCharType="begin"/>
      </w:r>
      <w:r w:rsidR="00271295" w:rsidRPr="00B4281B">
        <w:rPr>
          <w:rStyle w:val="onlineonly"/>
        </w:rPr>
        <w:instrText xml:space="preserve"> REF AssetCodeBrowser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Asset Codes</w:t>
      </w:r>
      <w:r w:rsidR="00271295" w:rsidRPr="00B4281B">
        <w:rPr>
          <w:rStyle w:val="onlineonly"/>
        </w:rPr>
        <w:fldChar w:fldCharType="end"/>
      </w:r>
      <w:r w:rsidRPr="00B4281B">
        <w:rPr>
          <w:rStyle w:val="onlineonly"/>
        </w:rPr>
        <w:t xml:space="preserve">. For information on creating and editing asset codes, see </w:t>
      </w:r>
      <w:r w:rsidR="00271295" w:rsidRPr="00B4281B">
        <w:rPr>
          <w:rStyle w:val="onlineonly"/>
        </w:rPr>
        <w:fldChar w:fldCharType="begin"/>
      </w:r>
      <w:r w:rsidR="00271295" w:rsidRPr="00B4281B">
        <w:rPr>
          <w:rStyle w:val="onlineonly"/>
        </w:rPr>
        <w:instrText xml:space="preserve"> REF AssetCodeEditor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Asset Codes</w:t>
      </w:r>
      <w:r w:rsidR="00271295" w:rsidRPr="00B4281B">
        <w:rPr>
          <w:rStyle w:val="onlineonly"/>
        </w:rPr>
        <w:fldChar w:fldCharType="end"/>
      </w:r>
      <w:r w:rsidRPr="00B4281B">
        <w:rPr>
          <w:rStyle w:val="onlineonly"/>
        </w:rPr>
        <w:t xml:space="preserve">. For information on printing asset codes, see </w:t>
      </w:r>
      <w:r w:rsidR="00271295" w:rsidRPr="00B4281B">
        <w:rPr>
          <w:rStyle w:val="onlineonly"/>
        </w:rPr>
        <w:fldChar w:fldCharType="begin"/>
      </w:r>
      <w:r w:rsidR="00271295" w:rsidRPr="00B4281B">
        <w:rPr>
          <w:rStyle w:val="onlineonly"/>
        </w:rPr>
        <w:instrText xml:space="preserve"> REF AssetCodeReport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Printing Asset Codes</w:t>
      </w:r>
      <w:r w:rsidR="00271295" w:rsidRPr="00B4281B">
        <w:rPr>
          <w:rStyle w:val="onlineonly"/>
        </w:rPr>
        <w:fldChar w:fldCharType="end"/>
      </w:r>
      <w:r w:rsidRPr="00B4281B">
        <w:rPr>
          <w:rStyle w:val="onlineonly"/>
        </w:rPr>
        <w:t>.</w:t>
      </w:r>
    </w:p>
    <w:p w14:paraId="767A6E6E" w14:textId="77777777" w:rsidR="00236EB0" w:rsidRPr="00B84982" w:rsidRDefault="00073300">
      <w:pPr>
        <w:pStyle w:val="B2"/>
      </w:pPr>
      <w:r w:rsidRPr="00B84982">
        <w:fldChar w:fldCharType="begin"/>
      </w:r>
      <w:r w:rsidR="00236EB0" w:rsidRPr="00B84982">
        <w:instrText xml:space="preserve"> SET DialogName “Browse.Asset Code” </w:instrText>
      </w:r>
      <w:r w:rsidRPr="00B84982">
        <w:fldChar w:fldCharType="separate"/>
      </w:r>
      <w:r w:rsidR="00371F89" w:rsidRPr="00B84982">
        <w:rPr>
          <w:noProof/>
        </w:rPr>
        <w:t>Browse.Asset Code</w:t>
      </w:r>
      <w:r w:rsidRPr="00B84982">
        <w:fldChar w:fldCharType="end"/>
      </w:r>
    </w:p>
    <w:p w14:paraId="51EB70AA" w14:textId="77777777" w:rsidR="00236EB0" w:rsidRDefault="00236EB0">
      <w:pPr>
        <w:pStyle w:val="Heading3"/>
      </w:pPr>
      <w:bookmarkStart w:id="513" w:name="AssetCodeBrowser"/>
      <w:bookmarkStart w:id="514" w:name="_Toc508885796"/>
      <w:r>
        <w:t>Viewing Asset Codes</w:t>
      </w:r>
      <w:bookmarkEnd w:id="513"/>
      <w:bookmarkEnd w:id="514"/>
    </w:p>
    <w:p w14:paraId="504E0997" w14:textId="77777777" w:rsidR="00236EB0" w:rsidRDefault="00073300">
      <w:pPr>
        <w:pStyle w:val="JNormal"/>
      </w:pPr>
      <w:r>
        <w:fldChar w:fldCharType="begin"/>
      </w:r>
      <w:r w:rsidR="00236EB0">
        <w:instrText xml:space="preserve"> XE "asset codes: viewing" </w:instrText>
      </w:r>
      <w:r>
        <w:fldChar w:fldCharType="end"/>
      </w:r>
      <w:r>
        <w:fldChar w:fldCharType="begin"/>
      </w:r>
      <w:r w:rsidR="00236EB0">
        <w:instrText xml:space="preserve"> XE "table viewers: asset codes" </w:instrText>
      </w:r>
      <w:r>
        <w:fldChar w:fldCharType="end"/>
      </w:r>
      <w:r w:rsidR="00236EB0">
        <w:t xml:space="preserve">You view asset codes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 The window contains the following:</w:t>
      </w:r>
    </w:p>
    <w:p w14:paraId="5CD2CBE8" w14:textId="77777777" w:rsidR="00236EB0" w:rsidRDefault="00236EB0">
      <w:pPr>
        <w:pStyle w:val="B4"/>
      </w:pPr>
    </w:p>
    <w:p w14:paraId="1DE56C42" w14:textId="77777777" w:rsidR="00236EB0" w:rsidRDefault="00236EB0">
      <w:pPr>
        <w:pStyle w:val="WindowItem"/>
      </w:pPr>
      <w:r w:rsidRPr="000A597E">
        <w:rPr>
          <w:rStyle w:val="CButton"/>
        </w:rPr>
        <w:t>View</w:t>
      </w:r>
      <w:r>
        <w:t xml:space="preserve"> section: Shows the list of current asset codes.</w:t>
      </w:r>
    </w:p>
    <w:p w14:paraId="0576E5D0"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3D5B1B21" w14:textId="77777777" w:rsidR="00236EB0" w:rsidRDefault="00236EB0">
      <w:pPr>
        <w:pStyle w:val="WindowItem2"/>
      </w:pPr>
      <w:r w:rsidRPr="00D94147">
        <w:rPr>
          <w:rStyle w:val="CField"/>
        </w:rPr>
        <w:t>Description</w:t>
      </w:r>
      <w:r>
        <w:t>: Click this heading to sort the list by description. Click again to reverse the order.</w:t>
      </w:r>
    </w:p>
    <w:p w14:paraId="6B2C8E2A" w14:textId="77777777"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2756BE8C" w14:textId="77777777" w:rsidR="00236EB0" w:rsidRDefault="00236EB0">
      <w:pPr>
        <w:pStyle w:val="WindowItem2"/>
      </w:pPr>
      <w:r w:rsidRPr="000A597E">
        <w:rPr>
          <w:rStyle w:val="CButton"/>
        </w:rPr>
        <w:t>Details</w:t>
      </w:r>
      <w:r>
        <w:t xml:space="preserve"> section: Shows information from the selected record.</w:t>
      </w:r>
    </w:p>
    <w:p w14:paraId="45D8B9E1" w14:textId="77777777" w:rsidR="00236EB0" w:rsidRDefault="00236EB0">
      <w:pPr>
        <w:pStyle w:val="WindowItem2"/>
      </w:pPr>
      <w:r w:rsidRPr="000A597E">
        <w:rPr>
          <w:rStyle w:val="CButton"/>
        </w:rPr>
        <w:t>Units</w:t>
      </w:r>
      <w:r>
        <w:t xml:space="preserve"> section: Shows units that use the selected asset code.</w:t>
      </w:r>
    </w:p>
    <w:p w14:paraId="265FCF59" w14:textId="77777777" w:rsidR="00236EB0" w:rsidRDefault="00236EB0">
      <w:pPr>
        <w:pStyle w:val="WindowItem2"/>
      </w:pPr>
      <w:r>
        <w:rPr>
          <w:rStyle w:val="LoseThisLine"/>
        </w:rPr>
        <w:t>///</w:t>
      </w:r>
      <w:r w:rsidRPr="000A597E">
        <w:rPr>
          <w:rStyle w:val="CButton"/>
        </w:rPr>
        <w:t>New</w:t>
      </w:r>
      <w:r w:rsidR="00436D25" w:rsidRPr="000A597E">
        <w:rPr>
          <w:rStyle w:val="CButton"/>
        </w:rPr>
        <w:t xml:space="preserve"> Asse</w:t>
      </w:r>
      <w:r w:rsidR="00391BF2" w:rsidRPr="000A597E">
        <w:rPr>
          <w:rStyle w:val="CButton"/>
        </w:rPr>
        <w:t>t Code</w:t>
      </w:r>
      <w:r>
        <w:t xml:space="preserve">: Opens a window to create a new asset code record. Fields in the new record will either be blank or assigned default values (as specified in the </w:t>
      </w:r>
      <w:r w:rsidRPr="000A597E">
        <w:rPr>
          <w:rStyle w:val="CButton"/>
        </w:rPr>
        <w:t>Defaults for Asset Code</w:t>
      </w:r>
      <w:r w:rsidR="00F94ED3">
        <w:rPr>
          <w:rStyle w:val="CButton"/>
        </w:rPr>
        <w:t>s</w:t>
      </w:r>
      <w:r>
        <w:t xml:space="preserve"> section).</w:t>
      </w:r>
    </w:p>
    <w:p w14:paraId="44A23E4E" w14:textId="77777777" w:rsidR="00744B78" w:rsidRDefault="00744B78" w:rsidP="00744B78">
      <w:pPr>
        <w:pStyle w:val="WindowItem2"/>
      </w:pPr>
      <w:r>
        <w:rPr>
          <w:rStyle w:val="LoseThisLine"/>
        </w:rPr>
        <w:t>///</w:t>
      </w:r>
      <w:r w:rsidR="000B2747" w:rsidRPr="000B2747">
        <w:rPr>
          <w:rStyle w:val="CButton"/>
        </w:rPr>
        <w:t>!Edit!</w:t>
      </w:r>
      <w:r>
        <w:t>: This drop-down button offers several possible actions:</w:t>
      </w:r>
    </w:p>
    <w:p w14:paraId="1F3D2049" w14:textId="77777777" w:rsidR="00744B78" w:rsidRDefault="00744B78" w:rsidP="00744B78">
      <w:pPr>
        <w:pStyle w:val="WindowItem3"/>
      </w:pPr>
      <w:r>
        <w:rPr>
          <w:rStyle w:val="LoseThisLine"/>
        </w:rPr>
        <w:t>///</w:t>
      </w:r>
      <w:r w:rsidRPr="000A597E">
        <w:rPr>
          <w:rStyle w:val="CButton"/>
        </w:rPr>
        <w:t>Edit</w:t>
      </w:r>
      <w:r>
        <w:t>: Opens an editor window to let you edit the selected record.</w:t>
      </w:r>
    </w:p>
    <w:p w14:paraId="070C6438" w14:textId="77777777" w:rsidR="00744B78" w:rsidRPr="00295FB7" w:rsidRDefault="00744B78" w:rsidP="00744B78">
      <w:pPr>
        <w:pStyle w:val="WindowItem3"/>
      </w:pPr>
      <w:r>
        <w:rPr>
          <w:rStyle w:val="LoseThisLine"/>
        </w:rPr>
        <w:t>///</w:t>
      </w:r>
      <w:r w:rsidRPr="000A597E">
        <w:rPr>
          <w:rStyle w:val="CButton"/>
        </w:rPr>
        <w:t>View</w:t>
      </w:r>
      <w:r>
        <w:t>: Opens an editor window where you can examine the selected record.</w:t>
      </w:r>
    </w:p>
    <w:p w14:paraId="016D67B4" w14:textId="77777777" w:rsidR="00744B78" w:rsidRDefault="00744B78" w:rsidP="00744B7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5D301013" w14:textId="77777777" w:rsidR="00236EB0" w:rsidRDefault="00236EB0">
      <w:pPr>
        <w:pStyle w:val="WindowItem2"/>
      </w:pPr>
      <w:r>
        <w:rPr>
          <w:rStyle w:val="LoseThisLine"/>
        </w:rPr>
        <w:t>///</w:t>
      </w:r>
      <w:r w:rsidR="00AF6B7A">
        <w:rPr>
          <w:rStyle w:val="CButton"/>
        </w:rPr>
        <w:t>!Delete!</w:t>
      </w:r>
      <w:r>
        <w:t>: Deletes the record that’s currently selected.</w:t>
      </w:r>
    </w:p>
    <w:p w14:paraId="17E57EC6" w14:textId="77777777" w:rsidR="00236EB0" w:rsidRDefault="00236EB0">
      <w:pPr>
        <w:pStyle w:val="WindowItem2"/>
      </w:pPr>
      <w:r>
        <w:rPr>
          <w:rStyle w:val="LoseThisLine"/>
        </w:rPr>
        <w:t>///</w:t>
      </w:r>
      <w:r w:rsidR="00873650">
        <w:rPr>
          <w:rStyle w:val="CButton"/>
        </w:rPr>
        <w:t>!Print!</w:t>
      </w:r>
      <w:r>
        <w:t xml:space="preserve">: Opens a window to let you print your asset codes. For more information, see </w:t>
      </w:r>
      <w:r w:rsidR="00271295" w:rsidRPr="00120959">
        <w:rPr>
          <w:rStyle w:val="CrossRef"/>
        </w:rPr>
        <w:fldChar w:fldCharType="begin"/>
      </w:r>
      <w:r w:rsidR="00271295" w:rsidRPr="00120959">
        <w:rPr>
          <w:rStyle w:val="CrossRef"/>
        </w:rPr>
        <w:instrText xml:space="preserve"> REF AssetCodeReport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Asset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AssetCodeReport \h </w:instrText>
      </w:r>
      <w:r w:rsidR="00073300">
        <w:rPr>
          <w:rStyle w:val="printedonly"/>
        </w:rPr>
      </w:r>
      <w:r w:rsidR="00073300">
        <w:rPr>
          <w:rStyle w:val="printedonly"/>
        </w:rPr>
        <w:fldChar w:fldCharType="separate"/>
      </w:r>
      <w:r w:rsidR="00371F89">
        <w:rPr>
          <w:rStyle w:val="printedonly"/>
          <w:noProof/>
        </w:rPr>
        <w:t>292</w:t>
      </w:r>
      <w:r w:rsidR="00073300">
        <w:rPr>
          <w:rStyle w:val="printedonly"/>
        </w:rPr>
        <w:fldChar w:fldCharType="end"/>
      </w:r>
      <w:r>
        <w:t>.</w:t>
      </w:r>
    </w:p>
    <w:p w14:paraId="5A3D3703" w14:textId="77777777" w:rsidR="005F6B87" w:rsidRDefault="005F6B87" w:rsidP="005F6B87">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E6818">
        <w:rPr>
          <w:rStyle w:val="CrossRef"/>
        </w:rPr>
        <w:fldChar w:fldCharType="begin"/>
      </w:r>
      <w:r w:rsidRPr="007E6818">
        <w:rPr>
          <w:rStyle w:val="CrossRef"/>
        </w:rPr>
        <w:instrText xml:space="preserve"> REF ImportingAndExportingData \h  \* MERGEFORMAT </w:instrText>
      </w:r>
      <w:r w:rsidRPr="007E6818">
        <w:rPr>
          <w:rStyle w:val="CrossRef"/>
        </w:rPr>
      </w:r>
      <w:r w:rsidRPr="007E6818">
        <w:rPr>
          <w:rStyle w:val="CrossRef"/>
        </w:rPr>
        <w:fldChar w:fldCharType="separate"/>
      </w:r>
      <w:r w:rsidR="00371F89" w:rsidRPr="00371F89">
        <w:rPr>
          <w:rStyle w:val="CrossRef"/>
        </w:rPr>
        <w:t>Importing and Exporting Data in Tables</w:t>
      </w:r>
      <w:r w:rsidRPr="007E6818">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79745A0F" w14:textId="77777777" w:rsidR="005F6B87" w:rsidRDefault="005F6B87" w:rsidP="005F6B87">
      <w:pPr>
        <w:pStyle w:val="WindowItem3"/>
      </w:pPr>
      <w:r>
        <w:rPr>
          <w:rStyle w:val="LoseThisLine"/>
        </w:rPr>
        <w:t>///</w:t>
      </w:r>
      <w:r>
        <w:rPr>
          <w:rStyle w:val="CButton"/>
        </w:rPr>
        <w:t>Export</w:t>
      </w:r>
      <w:r w:rsidRPr="00F73F29">
        <w:t>:</w:t>
      </w:r>
      <w:r>
        <w:t xml:space="preserve"> Exports data in XML format.</w:t>
      </w:r>
    </w:p>
    <w:p w14:paraId="7FAFE7D5" w14:textId="77777777" w:rsidR="005F6B87" w:rsidRPr="00F73F29" w:rsidRDefault="005F6B87" w:rsidP="005F6B87">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1A5DD649" w14:textId="77777777" w:rsidR="005F6B87" w:rsidRPr="00F73F29" w:rsidRDefault="005F6B87" w:rsidP="005F6B87">
      <w:pPr>
        <w:pStyle w:val="WindowItem3"/>
      </w:pPr>
      <w:r>
        <w:rPr>
          <w:rStyle w:val="LoseThisLine"/>
        </w:rPr>
        <w:t>///</w:t>
      </w:r>
      <w:r>
        <w:rPr>
          <w:rStyle w:val="CButton"/>
        </w:rPr>
        <w:t>Save XML Schema</w:t>
      </w:r>
      <w:r w:rsidRPr="00F73F29">
        <w:t>:</w:t>
      </w:r>
      <w:r>
        <w:t xml:space="preserve"> Writes an XML schema for this table into a specified file.</w:t>
      </w:r>
    </w:p>
    <w:p w14:paraId="1CF26465" w14:textId="77777777"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1A02412C"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638AFD97"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62F6411" w14:textId="77777777" w:rsidR="003C0DC5" w:rsidRDefault="003C0DC5" w:rsidP="003C0DC5">
      <w:pPr>
        <w:pStyle w:val="WindowItem2"/>
      </w:pPr>
      <w:r>
        <w:rPr>
          <w:rStyle w:val="LoseThisLine"/>
        </w:rPr>
        <w:t>///</w:t>
      </w:r>
      <w:r w:rsidRPr="00AF6B7A">
        <w:rPr>
          <w:rStyle w:val="CButton"/>
        </w:rPr>
        <w:t>!Refresh!</w:t>
      </w:r>
      <w:r>
        <w:t>: Updates the list to reflect any recent changes.</w:t>
      </w:r>
    </w:p>
    <w:p w14:paraId="431ED4B0" w14:textId="77777777" w:rsidR="00236EB0" w:rsidRDefault="00236EB0">
      <w:pPr>
        <w:pStyle w:val="WindowItem"/>
      </w:pPr>
      <w:r w:rsidRPr="000A597E">
        <w:rPr>
          <w:rStyle w:val="CButton"/>
        </w:rPr>
        <w:t>Defaults for Asset Code</w:t>
      </w:r>
      <w:r w:rsidR="00F94ED3">
        <w:rPr>
          <w:rStyle w:val="CButton"/>
        </w:rPr>
        <w:t>s</w:t>
      </w:r>
      <w:r>
        <w:t xml:space="preserve"> section: Shows any defaults to be used when creating new asset codes.</w:t>
      </w:r>
    </w:p>
    <w:p w14:paraId="10D24F17" w14:textId="77777777" w:rsidR="00236EB0" w:rsidRDefault="00236EB0">
      <w:pPr>
        <w:pStyle w:val="WindowItem2"/>
      </w:pPr>
      <w:r>
        <w:rPr>
          <w:rStyle w:val="LoseThisLine"/>
        </w:rPr>
        <w:t>///</w:t>
      </w:r>
      <w:r w:rsidRPr="000A597E">
        <w:rPr>
          <w:rStyle w:val="CButton"/>
        </w:rPr>
        <w:t>Edit Defaults</w:t>
      </w:r>
      <w:r>
        <w:t>: Opens a window to let you change the current default values.</w:t>
      </w:r>
    </w:p>
    <w:p w14:paraId="6F30CF17"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3E8585DD" w14:textId="77777777" w:rsidR="00236EB0" w:rsidRPr="00B4281B" w:rsidRDefault="00236EB0">
      <w:pPr>
        <w:pStyle w:val="JNormal"/>
        <w:rPr>
          <w:rStyle w:val="onlineonly"/>
        </w:rPr>
      </w:pPr>
      <w:r w:rsidRPr="00B4281B">
        <w:rPr>
          <w:rStyle w:val="onlineonly"/>
        </w:rPr>
        <w:t xml:space="preserve">For more information on asset codes, see </w:t>
      </w:r>
      <w:r w:rsidR="00271295" w:rsidRPr="00B4281B">
        <w:rPr>
          <w:rStyle w:val="onlineonly"/>
        </w:rPr>
        <w:fldChar w:fldCharType="begin"/>
      </w:r>
      <w:r w:rsidR="00271295" w:rsidRPr="00B4281B">
        <w:rPr>
          <w:rStyle w:val="onlineonly"/>
        </w:rPr>
        <w:instrText xml:space="preserve"> REF AssetCodes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Asset Codes</w:t>
      </w:r>
      <w:r w:rsidR="00271295" w:rsidRPr="00B4281B">
        <w:rPr>
          <w:rStyle w:val="onlineonly"/>
        </w:rPr>
        <w:fldChar w:fldCharType="end"/>
      </w:r>
      <w:r w:rsidRPr="00B4281B">
        <w:rPr>
          <w:rStyle w:val="onlineonly"/>
        </w:rPr>
        <w:t xml:space="preserve">. For more information on creating or editing asset code records, see </w:t>
      </w:r>
      <w:r w:rsidR="00271295" w:rsidRPr="00B4281B">
        <w:rPr>
          <w:rStyle w:val="onlineonly"/>
        </w:rPr>
        <w:fldChar w:fldCharType="begin"/>
      </w:r>
      <w:r w:rsidR="00271295" w:rsidRPr="00B4281B">
        <w:rPr>
          <w:rStyle w:val="onlineonly"/>
        </w:rPr>
        <w:instrText xml:space="preserve"> REF AssetCodeEditor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Asset Codes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D24D6C"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Table Viewers</w:t>
      </w:r>
      <w:r w:rsidR="00271295" w:rsidRPr="00B4281B">
        <w:rPr>
          <w:rStyle w:val="onlineonly"/>
        </w:rPr>
        <w:fldChar w:fldCharType="end"/>
      </w:r>
      <w:r w:rsidRPr="00B4281B">
        <w:rPr>
          <w:rStyle w:val="onlineonly"/>
        </w:rPr>
        <w:t>.</w:t>
      </w:r>
    </w:p>
    <w:p w14:paraId="236D4754" w14:textId="77777777" w:rsidR="00236EB0" w:rsidRPr="00B84982" w:rsidRDefault="00073300">
      <w:pPr>
        <w:pStyle w:val="B2"/>
      </w:pPr>
      <w:r w:rsidRPr="00B84982">
        <w:fldChar w:fldCharType="begin"/>
      </w:r>
      <w:r w:rsidR="00236EB0" w:rsidRPr="00B84982">
        <w:instrText xml:space="preserve"> SET DialogName “Edit.Asset Code” </w:instrText>
      </w:r>
      <w:r w:rsidRPr="00B84982">
        <w:fldChar w:fldCharType="separate"/>
      </w:r>
      <w:r w:rsidR="00371F89" w:rsidRPr="00B84982">
        <w:rPr>
          <w:noProof/>
        </w:rPr>
        <w:t>Edit.Asset Code</w:t>
      </w:r>
      <w:r w:rsidRPr="00B84982">
        <w:fldChar w:fldCharType="end"/>
      </w:r>
    </w:p>
    <w:p w14:paraId="32562567" w14:textId="77777777" w:rsidR="00236EB0" w:rsidRDefault="00236EB0">
      <w:pPr>
        <w:pStyle w:val="Heading3"/>
      </w:pPr>
      <w:bookmarkStart w:id="515" w:name="AssetCodeEditor"/>
      <w:bookmarkStart w:id="516" w:name="_Toc508885797"/>
      <w:r>
        <w:t>Editing Asset Codes</w:t>
      </w:r>
      <w:bookmarkEnd w:id="515"/>
      <w:bookmarkEnd w:id="516"/>
    </w:p>
    <w:p w14:paraId="2DE5A9A0" w14:textId="77777777" w:rsidR="00236EB0" w:rsidRDefault="00073300">
      <w:pPr>
        <w:pStyle w:val="JNormal"/>
      </w:pPr>
      <w:r>
        <w:fldChar w:fldCharType="begin"/>
      </w:r>
      <w:r w:rsidR="00236EB0">
        <w:instrText xml:space="preserve"> XE "asset codes: editing" </w:instrText>
      </w:r>
      <w:r>
        <w:fldChar w:fldCharType="end"/>
      </w:r>
      <w:r>
        <w:fldChar w:fldCharType="begin"/>
      </w:r>
      <w:r w:rsidR="00236EB0">
        <w:instrText xml:space="preserve"> XE "editors: asset codes" </w:instrText>
      </w:r>
      <w:r>
        <w:fldChar w:fldCharType="end"/>
      </w:r>
      <w:r w:rsidR="00236EB0">
        <w:t xml:space="preserve">You create or modify asset codes using the asset code editor. The usual way to open the editor is to click </w:t>
      </w:r>
      <w:r w:rsidR="00236EB0" w:rsidRPr="000A597E">
        <w:rPr>
          <w:rStyle w:val="CButton"/>
        </w:rPr>
        <w:t>New</w:t>
      </w:r>
      <w:r w:rsidR="00436D25" w:rsidRPr="000A597E">
        <w:rPr>
          <w:rStyle w:val="CButton"/>
        </w:rPr>
        <w:t xml:space="preserve"> Asse</w:t>
      </w:r>
      <w:r w:rsidR="00391BF2" w:rsidRPr="000A597E">
        <w:rPr>
          <w:rStyle w:val="CButton"/>
        </w:rPr>
        <w:t>t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w:t>
      </w:r>
    </w:p>
    <w:p w14:paraId="5EA9245B" w14:textId="77777777" w:rsidR="00236EB0" w:rsidRDefault="00236EB0">
      <w:pPr>
        <w:pStyle w:val="B4"/>
      </w:pPr>
    </w:p>
    <w:p w14:paraId="19E4B0F8" w14:textId="77777777" w:rsidR="00236EB0" w:rsidRDefault="00236EB0">
      <w:pPr>
        <w:pStyle w:val="JNormal"/>
      </w:pPr>
      <w:r>
        <w:t>The asset code editor window contains the following:</w:t>
      </w:r>
    </w:p>
    <w:p w14:paraId="7565E1DF" w14:textId="77777777" w:rsidR="00236EB0" w:rsidRDefault="00236EB0">
      <w:pPr>
        <w:pStyle w:val="B4"/>
      </w:pPr>
    </w:p>
    <w:p w14:paraId="609728A9" w14:textId="77777777" w:rsidR="00236EB0" w:rsidRDefault="00236EB0">
      <w:pPr>
        <w:pStyle w:val="WindowItem"/>
      </w:pPr>
      <w:r w:rsidRPr="000A597E">
        <w:rPr>
          <w:rStyle w:val="CButton"/>
        </w:rPr>
        <w:t>Details</w:t>
      </w:r>
      <w:r>
        <w:t xml:space="preserve"> section: Shows basic information for the record.</w:t>
      </w:r>
    </w:p>
    <w:p w14:paraId="21FFD6F4" w14:textId="77777777" w:rsidR="00236EB0" w:rsidRDefault="00236EB0">
      <w:pPr>
        <w:pStyle w:val="WindowItem2"/>
      </w:pPr>
      <w:r w:rsidRPr="00D94147">
        <w:rPr>
          <w:rStyle w:val="CField"/>
        </w:rPr>
        <w:t>Code</w:t>
      </w:r>
      <w:r>
        <w:t>: A brief code to identify this record. No two records may have the same code.</w:t>
      </w:r>
    </w:p>
    <w:p w14:paraId="6EE61645" w14:textId="77777777" w:rsidR="00236EB0" w:rsidRDefault="00236EB0">
      <w:pPr>
        <w:pStyle w:val="WindowItem2"/>
      </w:pPr>
      <w:r w:rsidRPr="00D94147">
        <w:rPr>
          <w:rStyle w:val="CField"/>
        </w:rPr>
        <w:t>Description</w:t>
      </w:r>
      <w:r>
        <w:t>: A longer description of the asset code.</w:t>
      </w:r>
    </w:p>
    <w:p w14:paraId="0BF147C9" w14:textId="77777777" w:rsidR="00236EB0" w:rsidRDefault="00236EB0">
      <w:pPr>
        <w:pStyle w:val="WindowItem2"/>
      </w:pPr>
      <w:r w:rsidRPr="00D94147">
        <w:rPr>
          <w:rStyle w:val="CField"/>
        </w:rPr>
        <w:t>Comments</w:t>
      </w:r>
      <w:r>
        <w:t>: Any comments you want to associate with the asset code.</w:t>
      </w:r>
    </w:p>
    <w:p w14:paraId="425BA118" w14:textId="77777777" w:rsidR="00236EB0" w:rsidRDefault="00236EB0">
      <w:pPr>
        <w:pStyle w:val="WindowItem"/>
      </w:pPr>
      <w:r w:rsidRPr="000A597E">
        <w:rPr>
          <w:rStyle w:val="CButton"/>
        </w:rPr>
        <w:t>Units</w:t>
      </w:r>
      <w:r>
        <w:t xml:space="preserve"> section: Shows any units that use this code. For more on units, see </w:t>
      </w:r>
      <w:r w:rsidR="00271295" w:rsidRPr="00120959">
        <w:rPr>
          <w:rStyle w:val="CrossRef"/>
        </w:rPr>
        <w:fldChar w:fldCharType="begin"/>
      </w:r>
      <w:r w:rsidR="00271295" w:rsidRPr="00120959">
        <w:rPr>
          <w:rStyle w:val="CrossRef"/>
        </w:rPr>
        <w:instrText xml:space="preserve"> REF Units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14:paraId="503FDC9A" w14:textId="77777777" w:rsidR="00110699" w:rsidRDefault="00110699" w:rsidP="0011069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3CFED357"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6FE90D1"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3F065E18"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2549316"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319BA110" w14:textId="77777777" w:rsidR="00236EB0" w:rsidRPr="00B4281B" w:rsidRDefault="00236EB0">
      <w:pPr>
        <w:pStyle w:val="JNormal"/>
        <w:rPr>
          <w:rStyle w:val="onlineonly"/>
        </w:rPr>
      </w:pPr>
      <w:r w:rsidRPr="00B4281B">
        <w:rPr>
          <w:rStyle w:val="onlineonly"/>
        </w:rPr>
        <w:t xml:space="preserve">For more on asset codes, see </w:t>
      </w:r>
      <w:r w:rsidR="00271295" w:rsidRPr="00B4281B">
        <w:rPr>
          <w:rStyle w:val="onlineonly"/>
        </w:rPr>
        <w:fldChar w:fldCharType="begin"/>
      </w:r>
      <w:r w:rsidR="00271295" w:rsidRPr="00B4281B">
        <w:rPr>
          <w:rStyle w:val="onlineonly"/>
        </w:rPr>
        <w:instrText xml:space="preserve"> REF AssetCodes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Asset Codes</w:t>
      </w:r>
      <w:r w:rsidR="00271295" w:rsidRPr="00B4281B">
        <w:rPr>
          <w:rStyle w:val="onlineonly"/>
        </w:rPr>
        <w:fldChar w:fldCharType="end"/>
      </w:r>
      <w:r w:rsidRPr="00B4281B">
        <w:rPr>
          <w:rStyle w:val="onlineonly"/>
        </w:rPr>
        <w:t xml:space="preserve">. For more on viewing asset codes, see </w:t>
      </w:r>
      <w:r w:rsidR="00271295" w:rsidRPr="00B4281B">
        <w:rPr>
          <w:rStyle w:val="onlineonly"/>
        </w:rPr>
        <w:fldChar w:fldCharType="begin"/>
      </w:r>
      <w:r w:rsidR="00271295" w:rsidRPr="00B4281B">
        <w:rPr>
          <w:rStyle w:val="onlineonly"/>
        </w:rPr>
        <w:instrText xml:space="preserve"> REF AssetCodeBrowser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Asset Codes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Editors</w:t>
      </w:r>
      <w:r w:rsidR="00271295" w:rsidRPr="00B4281B">
        <w:rPr>
          <w:rStyle w:val="onlineonly"/>
        </w:rPr>
        <w:fldChar w:fldCharType="end"/>
      </w:r>
      <w:r w:rsidRPr="00B4281B">
        <w:rPr>
          <w:rStyle w:val="onlineonly"/>
        </w:rPr>
        <w:t>.</w:t>
      </w:r>
    </w:p>
    <w:p w14:paraId="3A7EB635" w14:textId="77777777" w:rsidR="00236EB0" w:rsidRPr="00B84982" w:rsidRDefault="00073300">
      <w:pPr>
        <w:pStyle w:val="B2"/>
      </w:pPr>
      <w:r w:rsidRPr="00B84982">
        <w:fldChar w:fldCharType="begin"/>
      </w:r>
      <w:r w:rsidR="00236EB0" w:rsidRPr="00B84982">
        <w:instrText xml:space="preserve"> SET DialogName </w:instrText>
      </w:r>
      <w:r w:rsidR="00CC3AF8">
        <w:instrText>“</w:instrText>
      </w:r>
      <w:r w:rsidR="006D7E8C">
        <w:instrText>Report.</w:instrText>
      </w:r>
      <w:r w:rsidR="00236EB0" w:rsidRPr="00B84982">
        <w:instrText xml:space="preserve">Asset Code” </w:instrText>
      </w:r>
      <w:r w:rsidRPr="00B84982">
        <w:fldChar w:fldCharType="separate"/>
      </w:r>
      <w:r w:rsidR="00371F89">
        <w:rPr>
          <w:noProof/>
        </w:rPr>
        <w:t>Report.</w:t>
      </w:r>
      <w:r w:rsidR="00371F89" w:rsidRPr="00B84982">
        <w:rPr>
          <w:noProof/>
        </w:rPr>
        <w:t>Asset Code</w:t>
      </w:r>
      <w:r w:rsidRPr="00B84982">
        <w:fldChar w:fldCharType="end"/>
      </w:r>
    </w:p>
    <w:p w14:paraId="2A20EF77" w14:textId="77777777" w:rsidR="00236EB0" w:rsidRDefault="00236EB0">
      <w:pPr>
        <w:pStyle w:val="Heading3"/>
      </w:pPr>
      <w:bookmarkStart w:id="517" w:name="AssetCodeReport"/>
      <w:bookmarkStart w:id="518" w:name="_Toc508885798"/>
      <w:r>
        <w:t>Printing Asset Codes</w:t>
      </w:r>
      <w:bookmarkEnd w:id="517"/>
      <w:bookmarkEnd w:id="518"/>
    </w:p>
    <w:p w14:paraId="4C8F6466" w14:textId="77777777" w:rsidR="00236EB0" w:rsidRDefault="00073300">
      <w:pPr>
        <w:pStyle w:val="JNormal"/>
      </w:pPr>
      <w:r>
        <w:fldChar w:fldCharType="begin"/>
      </w:r>
      <w:r w:rsidR="00236EB0">
        <w:instrText xml:space="preserve"> XE "asset codes: printing" </w:instrText>
      </w:r>
      <w:r>
        <w:fldChar w:fldCharType="end"/>
      </w:r>
      <w:r>
        <w:fldChar w:fldCharType="begin"/>
      </w:r>
      <w:r w:rsidR="00236EB0">
        <w:instrText xml:space="preserve"> XE "reports: asset codes" </w:instrText>
      </w:r>
      <w:r>
        <w:fldChar w:fldCharType="end"/>
      </w:r>
      <w:r w:rsidR="00236EB0">
        <w:t xml:space="preserve">You can print your current asset codes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 This opens a window that contains the following:</w:t>
      </w:r>
    </w:p>
    <w:p w14:paraId="340B716D" w14:textId="77777777" w:rsidR="00236EB0" w:rsidRDefault="00236EB0">
      <w:pPr>
        <w:pStyle w:val="B4"/>
      </w:pPr>
    </w:p>
    <w:p w14:paraId="360B2A4E"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6562C5A7" w14:textId="77777777" w:rsidR="00A14C78" w:rsidRPr="004B16EE" w:rsidRDefault="00A14C78" w:rsidP="00A14C7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9459746"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1DC918B8" w14:textId="77777777"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46C61ED7" w14:textId="77777777" w:rsidR="007F687E" w:rsidRPr="00D518F0" w:rsidRDefault="007F687E" w:rsidP="007F687E">
      <w:pPr>
        <w:pStyle w:val="B4"/>
      </w:pPr>
    </w:p>
    <w:p w14:paraId="3999E956" w14:textId="77777777" w:rsidR="00236EB0" w:rsidRDefault="000D4963">
      <w:pPr>
        <w:pStyle w:val="WindowItem"/>
      </w:pPr>
      <w:r>
        <w:rPr>
          <w:rStyle w:val="CButton"/>
        </w:rPr>
        <w:t>Filters</w:t>
      </w:r>
      <w:r w:rsidR="00236EB0">
        <w:t xml:space="preserve"> section: Options controlling which asset codes will be included in the report.</w:t>
      </w:r>
      <w:r w:rsidR="00C93786">
        <w:t xml:space="preserve"> For more information, see </w:t>
      </w:r>
      <w:r w:rsidR="00C93786" w:rsidRPr="004A5FF3">
        <w:rPr>
          <w:rStyle w:val="CrossRef"/>
        </w:rPr>
        <w:fldChar w:fldCharType="begin"/>
      </w:r>
      <w:r w:rsidR="00C93786" w:rsidRPr="004A5FF3">
        <w:rPr>
          <w:rStyle w:val="CrossRef"/>
        </w:rPr>
        <w:instrText xml:space="preserve"> REF ReportFilters \h </w:instrText>
      </w:r>
      <w:r w:rsidR="00C93786">
        <w:rPr>
          <w:rStyle w:val="CrossRef"/>
        </w:rPr>
        <w:instrText xml:space="preserve"> \* MERGEFORMAT </w:instrText>
      </w:r>
      <w:r w:rsidR="00C93786" w:rsidRPr="004A5FF3">
        <w:rPr>
          <w:rStyle w:val="CrossRef"/>
        </w:rPr>
      </w:r>
      <w:r w:rsidR="00C93786" w:rsidRPr="004A5FF3">
        <w:rPr>
          <w:rStyle w:val="CrossRef"/>
        </w:rPr>
        <w:fldChar w:fldCharType="separate"/>
      </w:r>
      <w:r w:rsidR="00371F89" w:rsidRPr="00371F89">
        <w:rPr>
          <w:rStyle w:val="CrossRef"/>
        </w:rPr>
        <w:t>Report Filters</w:t>
      </w:r>
      <w:r w:rsidR="00C93786" w:rsidRPr="004A5FF3">
        <w:rPr>
          <w:rStyle w:val="CrossRef"/>
        </w:rPr>
        <w:fldChar w:fldCharType="end"/>
      </w:r>
      <w:r w:rsidR="00C93786" w:rsidRPr="004A5FF3">
        <w:rPr>
          <w:rStyle w:val="printedonly"/>
        </w:rPr>
        <w:t xml:space="preserve"> on page </w:t>
      </w:r>
      <w:r w:rsidR="00C93786" w:rsidRPr="004A5FF3">
        <w:rPr>
          <w:rStyle w:val="printedonly"/>
        </w:rPr>
        <w:fldChar w:fldCharType="begin"/>
      </w:r>
      <w:r w:rsidR="00C93786" w:rsidRPr="004A5FF3">
        <w:rPr>
          <w:rStyle w:val="printedonly"/>
        </w:rPr>
        <w:instrText xml:space="preserve"> PAGEREF ReportFilters \h </w:instrText>
      </w:r>
      <w:r w:rsidR="00C93786" w:rsidRPr="004A5FF3">
        <w:rPr>
          <w:rStyle w:val="printedonly"/>
        </w:rPr>
      </w:r>
      <w:r w:rsidR="00C93786" w:rsidRPr="004A5FF3">
        <w:rPr>
          <w:rStyle w:val="printedonly"/>
        </w:rPr>
        <w:fldChar w:fldCharType="separate"/>
      </w:r>
      <w:r w:rsidR="00371F89">
        <w:rPr>
          <w:rStyle w:val="printedonly"/>
          <w:noProof/>
        </w:rPr>
        <w:t>100</w:t>
      </w:r>
      <w:r w:rsidR="00C93786" w:rsidRPr="004A5FF3">
        <w:rPr>
          <w:rStyle w:val="printedonly"/>
        </w:rPr>
        <w:fldChar w:fldCharType="end"/>
      </w:r>
      <w:r w:rsidR="00C93786">
        <w:t>.</w:t>
      </w:r>
    </w:p>
    <w:p w14:paraId="609949CE" w14:textId="77777777" w:rsidR="00CA6836" w:rsidRDefault="00CA6836" w:rsidP="00CA6836">
      <w:pPr>
        <w:pStyle w:val="WindowItem2"/>
      </w:pPr>
      <w:r>
        <w:rPr>
          <w:rStyle w:val="CButton"/>
        </w:rPr>
        <w:t>Include Deleted records</w:t>
      </w:r>
      <w:r>
        <w:t>: If this box is checkmarked, the report will include deleted records. Otherwise, deleted records are omitted from the report.</w:t>
      </w:r>
    </w:p>
    <w:p w14:paraId="73B13B33"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71390BC9" w14:textId="77777777" w:rsidR="00B454C2" w:rsidRPr="003E797F" w:rsidRDefault="00B454C2" w:rsidP="00B454C2">
      <w:pPr>
        <w:pStyle w:val="WindowItem2"/>
      </w:pPr>
      <w:r w:rsidRPr="000A597E">
        <w:rPr>
          <w:rStyle w:val="CButton"/>
        </w:rPr>
        <w:t>Suppress Costs</w:t>
      </w:r>
      <w:r>
        <w:t>: Omits any money information that might otherwise be displayed in the report.</w:t>
      </w:r>
    </w:p>
    <w:p w14:paraId="34860C64" w14:textId="77777777" w:rsidR="00236EB0" w:rsidRDefault="00236EB0">
      <w:pPr>
        <w:pStyle w:val="WindowItem"/>
      </w:pPr>
      <w:r w:rsidRPr="000A597E">
        <w:rPr>
          <w:rStyle w:val="CButton"/>
        </w:rPr>
        <w:t>Advanced</w:t>
      </w:r>
      <w:r>
        <w:t xml:space="preserve"> section: Miscellaneous options.</w:t>
      </w:r>
    </w:p>
    <w:p w14:paraId="1596213C" w14:textId="77777777" w:rsidR="000F628D" w:rsidRPr="009D197A" w:rsidRDefault="000F628D" w:rsidP="000F628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B85CA85" w14:textId="77777777" w:rsidR="005A1903" w:rsidRPr="001D247A" w:rsidRDefault="005A1903" w:rsidP="005A190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16B73459" w14:textId="77777777" w:rsidR="00236EB0" w:rsidRDefault="00236EB0">
      <w:pPr>
        <w:pStyle w:val="WindowItem2"/>
      </w:pPr>
      <w:r w:rsidRPr="00D94147">
        <w:rPr>
          <w:rStyle w:val="CField"/>
        </w:rPr>
        <w:t>Title</w:t>
      </w:r>
      <w:r>
        <w:t>: The title to be printed at the beginning of the report.</w:t>
      </w:r>
    </w:p>
    <w:p w14:paraId="0D60009E"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7046F69"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032E9F5"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7C463B89" w14:textId="77777777" w:rsidR="00667307" w:rsidRDefault="00667307" w:rsidP="00667307">
      <w:pPr>
        <w:pStyle w:val="WindowItem"/>
      </w:pPr>
      <w:r>
        <w:rPr>
          <w:rStyle w:val="LoseThisLine"/>
        </w:rPr>
        <w:t>///</w:t>
      </w:r>
      <w:r w:rsidR="00873650">
        <w:rPr>
          <w:rStyle w:val="CButton"/>
        </w:rPr>
        <w:t>!Print!</w:t>
      </w:r>
      <w:r>
        <w:t>: Immediately prints the report.</w:t>
      </w:r>
    </w:p>
    <w:p w14:paraId="2D66E750"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5FC4BB4E"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195297F9" w14:textId="77777777" w:rsidR="00236EB0" w:rsidRDefault="00236EB0">
      <w:pPr>
        <w:pStyle w:val="WindowItem"/>
      </w:pPr>
      <w:r>
        <w:rPr>
          <w:rStyle w:val="LoseThisLine"/>
        </w:rPr>
        <w:t>///</w:t>
      </w:r>
      <w:r w:rsidRPr="000A597E">
        <w:rPr>
          <w:rStyle w:val="CButton"/>
        </w:rPr>
        <w:t>Close</w:t>
      </w:r>
      <w:r>
        <w:t>: Closes the window.</w:t>
      </w:r>
    </w:p>
    <w:p w14:paraId="109CEFDF" w14:textId="77777777"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6FAAEB44" w14:textId="77777777" w:rsidR="00236EB0" w:rsidRPr="00B4281B" w:rsidRDefault="00236EB0">
      <w:pPr>
        <w:pStyle w:val="JNormal"/>
        <w:rPr>
          <w:rStyle w:val="onlineonly"/>
        </w:rPr>
      </w:pPr>
      <w:r w:rsidRPr="00B4281B">
        <w:rPr>
          <w:rStyle w:val="onlineonly"/>
        </w:rPr>
        <w:t xml:space="preserve">For more on asset codes, see </w:t>
      </w:r>
      <w:r w:rsidR="00271295" w:rsidRPr="00B4281B">
        <w:rPr>
          <w:rStyle w:val="onlineonly"/>
        </w:rPr>
        <w:fldChar w:fldCharType="begin"/>
      </w:r>
      <w:r w:rsidR="00271295" w:rsidRPr="00B4281B">
        <w:rPr>
          <w:rStyle w:val="onlineonly"/>
        </w:rPr>
        <w:instrText xml:space="preserve"> REF AssetCodes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Asset Codes</w:t>
      </w:r>
      <w:r w:rsidR="00271295" w:rsidRPr="00B4281B">
        <w:rPr>
          <w:rStyle w:val="onlineonly"/>
        </w:rPr>
        <w:fldChar w:fldCharType="end"/>
      </w:r>
      <w:r w:rsidRPr="00B4281B">
        <w:rPr>
          <w:rStyle w:val="onlineonly"/>
        </w:rPr>
        <w:t xml:space="preserve">. For more on reports in general, see </w:t>
      </w:r>
      <w:r w:rsidR="00271295" w:rsidRPr="00B4281B">
        <w:rPr>
          <w:rStyle w:val="onlineonly"/>
        </w:rPr>
        <w:fldChar w:fldCharType="begin"/>
      </w:r>
      <w:r w:rsidR="00271295" w:rsidRPr="00B4281B">
        <w:rPr>
          <w:rStyle w:val="onlineonly"/>
        </w:rPr>
        <w:instrText xml:space="preserve"> REF Reports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Reports</w:t>
      </w:r>
      <w:r w:rsidR="00271295" w:rsidRPr="00B4281B">
        <w:rPr>
          <w:rStyle w:val="onlineonly"/>
        </w:rPr>
        <w:fldChar w:fldCharType="end"/>
      </w:r>
      <w:r w:rsidRPr="00B4281B">
        <w:rPr>
          <w:rStyle w:val="onlineonly"/>
        </w:rPr>
        <w:t>.</w:t>
      </w:r>
    </w:p>
    <w:p w14:paraId="0B1084D2" w14:textId="77777777" w:rsidR="00236EB0" w:rsidRPr="00124EAB" w:rsidRDefault="00236EB0">
      <w:pPr>
        <w:pStyle w:val="B1"/>
      </w:pPr>
    </w:p>
    <w:p w14:paraId="13C41C2C" w14:textId="77777777" w:rsidR="00236EB0" w:rsidRDefault="00236EB0">
      <w:pPr>
        <w:pStyle w:val="Heading2"/>
      </w:pPr>
      <w:bookmarkStart w:id="519" w:name="MeterClasses"/>
      <w:bookmarkStart w:id="520" w:name="_Toc508885799"/>
      <w:r>
        <w:t>Meter Classes</w:t>
      </w:r>
      <w:bookmarkEnd w:id="519"/>
      <w:bookmarkEnd w:id="520"/>
    </w:p>
    <w:p w14:paraId="65797A15" w14:textId="77777777" w:rsidR="00236EB0" w:rsidRDefault="00073300">
      <w:pPr>
        <w:pStyle w:val="JNormal"/>
      </w:pPr>
      <w:r>
        <w:fldChar w:fldCharType="begin"/>
      </w:r>
      <w:r w:rsidR="00236EB0">
        <w:instrText xml:space="preserve"> XE “meter classes” </w:instrText>
      </w:r>
      <w:r>
        <w:fldChar w:fldCharType="end"/>
      </w:r>
      <w:r>
        <w:fldChar w:fldCharType="begin"/>
      </w:r>
      <w:r w:rsidR="00236EB0">
        <w:instrText xml:space="preserve"> XE “units: meter classes” </w:instrText>
      </w:r>
      <w:r>
        <w:fldChar w:fldCharType="end"/>
      </w:r>
      <w:r>
        <w:fldChar w:fldCharType="begin"/>
      </w:r>
      <w:r w:rsidR="00236EB0">
        <w:instrText xml:space="preserve"> XE "meters: classes" </w:instrText>
      </w:r>
      <w:r>
        <w:fldChar w:fldCharType="end"/>
      </w:r>
      <w:r>
        <w:fldChar w:fldCharType="begin"/>
      </w:r>
      <w:r w:rsidR="00236EB0">
        <w:instrText xml:space="preserve"> XE “coding definitions: meter classes” </w:instrText>
      </w:r>
      <w:r>
        <w:fldChar w:fldCharType="end"/>
      </w:r>
      <w:r w:rsidR="00236EB0">
        <w:t>The Meter Classes table lets you define types of meters such as:</w:t>
      </w:r>
    </w:p>
    <w:p w14:paraId="004D5704" w14:textId="77777777" w:rsidR="00236EB0" w:rsidRDefault="00236EB0">
      <w:pPr>
        <w:pStyle w:val="B4"/>
      </w:pPr>
    </w:p>
    <w:p w14:paraId="320FF0B2" w14:textId="77777777" w:rsidR="00236EB0" w:rsidRDefault="00236EB0">
      <w:pPr>
        <w:pStyle w:val="CD"/>
      </w:pPr>
      <w:r>
        <w:t>Odometer (miles)</w:t>
      </w:r>
    </w:p>
    <w:p w14:paraId="2891B801" w14:textId="77777777" w:rsidR="00236EB0" w:rsidRDefault="00236EB0">
      <w:pPr>
        <w:pStyle w:val="CD"/>
      </w:pPr>
      <w:r>
        <w:t>Odometer (kilometers)</w:t>
      </w:r>
    </w:p>
    <w:p w14:paraId="794CD055" w14:textId="77777777" w:rsidR="00236EB0" w:rsidRDefault="00236EB0">
      <w:pPr>
        <w:pStyle w:val="CD"/>
      </w:pPr>
      <w:r>
        <w:t>Kilowatt-hours</w:t>
      </w:r>
    </w:p>
    <w:p w14:paraId="12E14225" w14:textId="77777777" w:rsidR="00236EB0" w:rsidRDefault="00236EB0">
      <w:pPr>
        <w:pStyle w:val="CD"/>
      </w:pPr>
      <w:r>
        <w:t>Hours of operation</w:t>
      </w:r>
    </w:p>
    <w:p w14:paraId="66B34341" w14:textId="77777777" w:rsidR="00236EB0" w:rsidRDefault="00236EB0">
      <w:pPr>
        <w:pStyle w:val="B4"/>
      </w:pPr>
    </w:p>
    <w:p w14:paraId="06280F33" w14:textId="77777777" w:rsidR="00236EB0" w:rsidRDefault="00236EB0">
      <w:pPr>
        <w:pStyle w:val="JNormal"/>
      </w:pPr>
      <w:r>
        <w:t>Meter classes define the various types of meters relevant to your maintenance operations. You must create an appropriate meter class before you can define a meter. For example, you must create an appropriate odometer type before you can define any odometers used by your equipment.</w:t>
      </w:r>
    </w:p>
    <w:p w14:paraId="49DBD14C" w14:textId="77777777" w:rsidR="00236EB0" w:rsidRPr="00040DD8" w:rsidRDefault="00236EB0">
      <w:pPr>
        <w:pStyle w:val="B4"/>
        <w:rPr>
          <w:rStyle w:val="onlineonly"/>
        </w:rPr>
      </w:pPr>
    </w:p>
    <w:p w14:paraId="10F92C2D" w14:textId="77777777" w:rsidR="00236EB0" w:rsidRPr="00B4281B" w:rsidRDefault="00236EB0">
      <w:pPr>
        <w:pStyle w:val="JNormal"/>
        <w:rPr>
          <w:rStyle w:val="onlineonly"/>
        </w:rPr>
      </w:pPr>
      <w:r w:rsidRPr="00B4281B">
        <w:rPr>
          <w:rStyle w:val="onlineonly"/>
        </w:rPr>
        <w:t xml:space="preserve">For information on viewing meter classes, see </w:t>
      </w:r>
      <w:r w:rsidR="00271295" w:rsidRPr="00B4281B">
        <w:rPr>
          <w:rStyle w:val="onlineonly"/>
        </w:rPr>
        <w:fldChar w:fldCharType="begin"/>
      </w:r>
      <w:r w:rsidR="00271295" w:rsidRPr="00B4281B">
        <w:rPr>
          <w:rStyle w:val="onlineonly"/>
        </w:rPr>
        <w:instrText xml:space="preserve"> REF MeterClassBrowser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Meter Classes</w:t>
      </w:r>
      <w:r w:rsidR="00271295" w:rsidRPr="00B4281B">
        <w:rPr>
          <w:rStyle w:val="onlineonly"/>
        </w:rPr>
        <w:fldChar w:fldCharType="end"/>
      </w:r>
      <w:r w:rsidRPr="00B4281B">
        <w:rPr>
          <w:rStyle w:val="onlineonly"/>
        </w:rPr>
        <w:t xml:space="preserve">. For information on creating and editing meter classes, see </w:t>
      </w:r>
      <w:r w:rsidR="00271295" w:rsidRPr="00B4281B">
        <w:rPr>
          <w:rStyle w:val="onlineonly"/>
        </w:rPr>
        <w:fldChar w:fldCharType="begin"/>
      </w:r>
      <w:r w:rsidR="00271295" w:rsidRPr="00B4281B">
        <w:rPr>
          <w:rStyle w:val="onlineonly"/>
        </w:rPr>
        <w:instrText xml:space="preserve"> REF MeterClassEditor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Meter Classes</w:t>
      </w:r>
      <w:r w:rsidR="00271295" w:rsidRPr="00B4281B">
        <w:rPr>
          <w:rStyle w:val="onlineonly"/>
        </w:rPr>
        <w:fldChar w:fldCharType="end"/>
      </w:r>
      <w:r w:rsidRPr="00B4281B">
        <w:rPr>
          <w:rStyle w:val="onlineonly"/>
        </w:rPr>
        <w:t xml:space="preserve">. For information on printing meter classes, see </w:t>
      </w:r>
      <w:r w:rsidR="00271295" w:rsidRPr="00B4281B">
        <w:rPr>
          <w:rStyle w:val="onlineonly"/>
        </w:rPr>
        <w:fldChar w:fldCharType="begin"/>
      </w:r>
      <w:r w:rsidR="00271295" w:rsidRPr="00B4281B">
        <w:rPr>
          <w:rStyle w:val="onlineonly"/>
        </w:rPr>
        <w:instrText xml:space="preserve"> REF MeterClassReport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Printing Meter Classes</w:t>
      </w:r>
      <w:r w:rsidR="00271295" w:rsidRPr="00B4281B">
        <w:rPr>
          <w:rStyle w:val="onlineonly"/>
        </w:rPr>
        <w:fldChar w:fldCharType="end"/>
      </w:r>
      <w:r w:rsidRPr="00B4281B">
        <w:rPr>
          <w:rStyle w:val="onlineonly"/>
        </w:rPr>
        <w:t>.</w:t>
      </w:r>
    </w:p>
    <w:p w14:paraId="42206C7A" w14:textId="77777777" w:rsidR="00236EB0" w:rsidRPr="00B84982" w:rsidRDefault="00073300">
      <w:pPr>
        <w:pStyle w:val="B2"/>
      </w:pPr>
      <w:r w:rsidRPr="00B84982">
        <w:fldChar w:fldCharType="begin"/>
      </w:r>
      <w:r w:rsidR="00236EB0" w:rsidRPr="00B84982">
        <w:instrText xml:space="preserve"> SET DialogName “Browse.Meter Class” </w:instrText>
      </w:r>
      <w:r w:rsidRPr="00B84982">
        <w:fldChar w:fldCharType="separate"/>
      </w:r>
      <w:r w:rsidR="00371F89" w:rsidRPr="00B84982">
        <w:rPr>
          <w:noProof/>
        </w:rPr>
        <w:t>Browse.Meter Class</w:t>
      </w:r>
      <w:r w:rsidRPr="00B84982">
        <w:fldChar w:fldCharType="end"/>
      </w:r>
    </w:p>
    <w:p w14:paraId="70EE4BA6" w14:textId="77777777" w:rsidR="00236EB0" w:rsidRDefault="00236EB0">
      <w:pPr>
        <w:pStyle w:val="Heading3"/>
      </w:pPr>
      <w:bookmarkStart w:id="521" w:name="MeterClassBrowser"/>
      <w:bookmarkStart w:id="522" w:name="_Toc508885800"/>
      <w:r>
        <w:t>Viewing Meter Classes</w:t>
      </w:r>
      <w:bookmarkEnd w:id="521"/>
      <w:bookmarkEnd w:id="522"/>
    </w:p>
    <w:p w14:paraId="00D91C84" w14:textId="77777777" w:rsidR="00236EB0" w:rsidRDefault="00073300">
      <w:pPr>
        <w:pStyle w:val="JNormal"/>
      </w:pPr>
      <w:r>
        <w:fldChar w:fldCharType="begin"/>
      </w:r>
      <w:r w:rsidR="00236EB0">
        <w:instrText xml:space="preserve"> XE "meter classes: viewing" </w:instrText>
      </w:r>
      <w:r>
        <w:fldChar w:fldCharType="end"/>
      </w:r>
      <w:r>
        <w:fldChar w:fldCharType="begin"/>
      </w:r>
      <w:r w:rsidR="00236EB0">
        <w:instrText xml:space="preserve"> XE "table viewers: meter classes" </w:instrText>
      </w:r>
      <w:r>
        <w:fldChar w:fldCharType="end"/>
      </w:r>
      <w:r w:rsidR="00236EB0">
        <w:t xml:space="preserve">You view meter classes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 </w:instrText>
      </w:r>
      <w:r>
        <w:fldChar w:fldCharType="end"/>
      </w:r>
      <w:r w:rsidR="00236EB0">
        <w:t>. The window contains the following:</w:t>
      </w:r>
    </w:p>
    <w:p w14:paraId="24279526" w14:textId="77777777" w:rsidR="00236EB0" w:rsidRDefault="00236EB0">
      <w:pPr>
        <w:pStyle w:val="B4"/>
      </w:pPr>
    </w:p>
    <w:p w14:paraId="1D919831" w14:textId="77777777" w:rsidR="00236EB0" w:rsidRDefault="00236EB0">
      <w:pPr>
        <w:pStyle w:val="WindowItem"/>
      </w:pPr>
      <w:r w:rsidRPr="000A597E">
        <w:rPr>
          <w:rStyle w:val="CButton"/>
        </w:rPr>
        <w:t>View</w:t>
      </w:r>
      <w:r>
        <w:t xml:space="preserve"> section: Shows the list of current meter classes.</w:t>
      </w:r>
    </w:p>
    <w:p w14:paraId="7588566B"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0A683B6D" w14:textId="77777777" w:rsidR="00236EB0" w:rsidRDefault="00236EB0">
      <w:pPr>
        <w:pStyle w:val="WindowItem2"/>
      </w:pPr>
      <w:r w:rsidRPr="00D94147">
        <w:rPr>
          <w:rStyle w:val="CField"/>
        </w:rPr>
        <w:t>Description</w:t>
      </w:r>
      <w:r>
        <w:t>: Click this heading to sort the list by description. Click again to reverse the order.</w:t>
      </w:r>
    </w:p>
    <w:p w14:paraId="5BBC79B8" w14:textId="77777777"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68967FBA" w14:textId="77777777" w:rsidR="00236EB0" w:rsidRDefault="00236EB0">
      <w:pPr>
        <w:pStyle w:val="WindowItem2"/>
      </w:pPr>
      <w:r w:rsidRPr="000A597E">
        <w:rPr>
          <w:rStyle w:val="CButton"/>
        </w:rPr>
        <w:t>Details</w:t>
      </w:r>
      <w:r>
        <w:t xml:space="preserve"> section: Shows information from the selected record.</w:t>
      </w:r>
    </w:p>
    <w:p w14:paraId="70AEF462" w14:textId="77777777" w:rsidR="00236EB0" w:rsidRDefault="00236EB0">
      <w:pPr>
        <w:pStyle w:val="WindowItem2"/>
      </w:pPr>
      <w:r w:rsidRPr="000A597E">
        <w:rPr>
          <w:rStyle w:val="CButton"/>
        </w:rPr>
        <w:t>Meters</w:t>
      </w:r>
      <w:r>
        <w:t xml:space="preserve"> section: Shows meters that belong to the selected class. For more, see </w:t>
      </w:r>
      <w:r w:rsidR="00271295" w:rsidRPr="00120959">
        <w:rPr>
          <w:rStyle w:val="CrossRef"/>
        </w:rPr>
        <w:fldChar w:fldCharType="begin"/>
      </w:r>
      <w:r w:rsidR="00271295" w:rsidRPr="00120959">
        <w:rPr>
          <w:rStyle w:val="CrossRef"/>
        </w:rPr>
        <w:instrText xml:space="preserve"> REF Meters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14:paraId="02E25070" w14:textId="77777777" w:rsidR="00236EB0" w:rsidRDefault="00236EB0">
      <w:pPr>
        <w:pStyle w:val="WindowItem2"/>
      </w:pPr>
      <w:r w:rsidRPr="000A597E">
        <w:rPr>
          <w:rStyle w:val="CButton"/>
        </w:rPr>
        <w:t>Maintenance Timings</w:t>
      </w:r>
      <w:r>
        <w:t xml:space="preserve"> section: Shows maintenance timing records associated with the selected class. For more, see </w:t>
      </w:r>
      <w:r w:rsidR="00271295" w:rsidRPr="00120959">
        <w:rPr>
          <w:rStyle w:val="CrossRef"/>
        </w:rPr>
        <w:fldChar w:fldCharType="begin"/>
      </w:r>
      <w:r w:rsidR="00271295" w:rsidRPr="00120959">
        <w:rPr>
          <w:rStyle w:val="CrossRef"/>
        </w:rPr>
        <w:instrText xml:space="preserve"> REF Schedules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371F89">
        <w:rPr>
          <w:rStyle w:val="printedonly"/>
          <w:noProof/>
        </w:rPr>
        <w:t>235</w:t>
      </w:r>
      <w:r w:rsidR="00073300">
        <w:rPr>
          <w:rStyle w:val="printedonly"/>
        </w:rPr>
        <w:fldChar w:fldCharType="end"/>
      </w:r>
      <w:r>
        <w:t>.</w:t>
      </w:r>
    </w:p>
    <w:p w14:paraId="3F347D7A" w14:textId="77777777" w:rsidR="00236EB0" w:rsidRDefault="00236EB0">
      <w:pPr>
        <w:pStyle w:val="WindowItem2"/>
      </w:pPr>
      <w:r>
        <w:rPr>
          <w:rStyle w:val="LoseThisLine"/>
        </w:rPr>
        <w:t>///</w:t>
      </w:r>
      <w:r w:rsidRPr="000A597E">
        <w:rPr>
          <w:rStyle w:val="CButton"/>
        </w:rPr>
        <w:t>New</w:t>
      </w:r>
      <w:r w:rsidR="00C06B9C" w:rsidRPr="000A597E">
        <w:rPr>
          <w:rStyle w:val="CButton"/>
        </w:rPr>
        <w:t xml:space="preserve"> Meter Class</w:t>
      </w:r>
      <w:r>
        <w:t xml:space="preserve">: Opens a window to create a new meter class record. Fields in the new record will either be blank or assigned default values (as specified in the </w:t>
      </w:r>
      <w:r w:rsidRPr="000A597E">
        <w:rPr>
          <w:rStyle w:val="CButton"/>
        </w:rPr>
        <w:t>Defaults for Meter Class</w:t>
      </w:r>
      <w:r w:rsidR="00F94ED3">
        <w:rPr>
          <w:rStyle w:val="CButton"/>
        </w:rPr>
        <w:t>es</w:t>
      </w:r>
      <w:r>
        <w:t xml:space="preserve"> section).</w:t>
      </w:r>
    </w:p>
    <w:p w14:paraId="5BBE9247" w14:textId="77777777" w:rsidR="0060688F" w:rsidRDefault="0060688F" w:rsidP="0060688F">
      <w:pPr>
        <w:pStyle w:val="WindowItem2"/>
      </w:pPr>
      <w:r>
        <w:rPr>
          <w:rStyle w:val="LoseThisLine"/>
        </w:rPr>
        <w:t>///</w:t>
      </w:r>
      <w:r w:rsidR="000B2747" w:rsidRPr="000B2747">
        <w:rPr>
          <w:rStyle w:val="CButton"/>
        </w:rPr>
        <w:t>!Edit!</w:t>
      </w:r>
      <w:r>
        <w:t>: This drop-down button offers several possible actions:</w:t>
      </w:r>
    </w:p>
    <w:p w14:paraId="38FEA049" w14:textId="77777777" w:rsidR="0060688F" w:rsidRDefault="0060688F" w:rsidP="0060688F">
      <w:pPr>
        <w:pStyle w:val="WindowItem3"/>
      </w:pPr>
      <w:r>
        <w:rPr>
          <w:rStyle w:val="LoseThisLine"/>
        </w:rPr>
        <w:t>///</w:t>
      </w:r>
      <w:r w:rsidRPr="000A597E">
        <w:rPr>
          <w:rStyle w:val="CButton"/>
        </w:rPr>
        <w:t>Edit</w:t>
      </w:r>
      <w:r>
        <w:t>: Opens an editor window to let you edit the selected record.</w:t>
      </w:r>
    </w:p>
    <w:p w14:paraId="1B57D8FA" w14:textId="77777777" w:rsidR="0060688F" w:rsidRPr="00295FB7" w:rsidRDefault="0060688F" w:rsidP="0060688F">
      <w:pPr>
        <w:pStyle w:val="WindowItem3"/>
      </w:pPr>
      <w:r>
        <w:rPr>
          <w:rStyle w:val="LoseThisLine"/>
        </w:rPr>
        <w:t>///</w:t>
      </w:r>
      <w:r w:rsidRPr="000A597E">
        <w:rPr>
          <w:rStyle w:val="CButton"/>
        </w:rPr>
        <w:t>View</w:t>
      </w:r>
      <w:r>
        <w:t>: Opens an editor window where you can examine the selected record.</w:t>
      </w:r>
    </w:p>
    <w:p w14:paraId="142BBB1A" w14:textId="77777777" w:rsidR="0060688F" w:rsidRDefault="0060688F" w:rsidP="0060688F">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6CB58479" w14:textId="77777777" w:rsidR="00236EB0" w:rsidRDefault="00236EB0">
      <w:pPr>
        <w:pStyle w:val="WindowItem2"/>
      </w:pPr>
      <w:r>
        <w:rPr>
          <w:rStyle w:val="LoseThisLine"/>
        </w:rPr>
        <w:t>///</w:t>
      </w:r>
      <w:r w:rsidR="00AF6B7A">
        <w:rPr>
          <w:rStyle w:val="CButton"/>
        </w:rPr>
        <w:t>!Delete!</w:t>
      </w:r>
      <w:r>
        <w:t>: Deletes the record that’s currently selected.</w:t>
      </w:r>
    </w:p>
    <w:p w14:paraId="0AA8005C" w14:textId="77777777" w:rsidR="0060688F" w:rsidRDefault="0060688F" w:rsidP="0060688F">
      <w:pPr>
        <w:pStyle w:val="WindowItem2"/>
      </w:pPr>
      <w:r>
        <w:rPr>
          <w:rStyle w:val="LoseThisLine"/>
        </w:rPr>
        <w:t>///</w:t>
      </w:r>
      <w:r w:rsidR="00873650">
        <w:rPr>
          <w:rStyle w:val="CButton"/>
        </w:rPr>
        <w:t>!Print!</w:t>
      </w:r>
      <w:r>
        <w:t xml:space="preserve">: Opens a window to let you print your meter classes. For more information, see </w:t>
      </w:r>
      <w:r w:rsidR="00271295" w:rsidRPr="00120959">
        <w:rPr>
          <w:rStyle w:val="CrossRef"/>
        </w:rPr>
        <w:fldChar w:fldCharType="begin"/>
      </w:r>
      <w:r w:rsidR="00271295" w:rsidRPr="00120959">
        <w:rPr>
          <w:rStyle w:val="CrossRef"/>
        </w:rPr>
        <w:instrText xml:space="preserve"> REF MeterClassReport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MeterClassReport \h </w:instrText>
      </w:r>
      <w:r w:rsidR="00073300">
        <w:rPr>
          <w:rStyle w:val="printedonly"/>
        </w:rPr>
      </w:r>
      <w:r w:rsidR="00073300">
        <w:rPr>
          <w:rStyle w:val="printedonly"/>
        </w:rPr>
        <w:fldChar w:fldCharType="separate"/>
      </w:r>
      <w:r w:rsidR="00371F89">
        <w:rPr>
          <w:rStyle w:val="printedonly"/>
          <w:noProof/>
        </w:rPr>
        <w:t>296</w:t>
      </w:r>
      <w:r w:rsidR="00073300">
        <w:rPr>
          <w:rStyle w:val="printedonly"/>
        </w:rPr>
        <w:fldChar w:fldCharType="end"/>
      </w:r>
      <w:r>
        <w:t>.</w:t>
      </w:r>
    </w:p>
    <w:p w14:paraId="6A227A33" w14:textId="77777777" w:rsidR="0034096C" w:rsidRDefault="0034096C" w:rsidP="0034096C">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47B6D9E2" w14:textId="77777777" w:rsidR="0034096C" w:rsidRDefault="0034096C" w:rsidP="0034096C">
      <w:pPr>
        <w:pStyle w:val="WindowItem3"/>
      </w:pPr>
      <w:r>
        <w:rPr>
          <w:rStyle w:val="LoseThisLine"/>
        </w:rPr>
        <w:t>///</w:t>
      </w:r>
      <w:r>
        <w:rPr>
          <w:rStyle w:val="CButton"/>
        </w:rPr>
        <w:t>Export</w:t>
      </w:r>
      <w:r w:rsidRPr="00F73F29">
        <w:t>:</w:t>
      </w:r>
      <w:r>
        <w:t xml:space="preserve"> Exports data in XML format.</w:t>
      </w:r>
    </w:p>
    <w:p w14:paraId="4CD18765" w14:textId="77777777" w:rsidR="0034096C" w:rsidRPr="00F73F29" w:rsidRDefault="0034096C" w:rsidP="0034096C">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1D4414CC" w14:textId="77777777" w:rsidR="0034096C" w:rsidRPr="00F73F29" w:rsidRDefault="0034096C" w:rsidP="0034096C">
      <w:pPr>
        <w:pStyle w:val="WindowItem3"/>
      </w:pPr>
      <w:r>
        <w:rPr>
          <w:rStyle w:val="LoseThisLine"/>
        </w:rPr>
        <w:t>///</w:t>
      </w:r>
      <w:r>
        <w:rPr>
          <w:rStyle w:val="CButton"/>
        </w:rPr>
        <w:t>Save XML Schema</w:t>
      </w:r>
      <w:r w:rsidRPr="00F73F29">
        <w:t>:</w:t>
      </w:r>
      <w:r>
        <w:t xml:space="preserve"> Writes an XML schema for this table into a specified file.</w:t>
      </w:r>
    </w:p>
    <w:p w14:paraId="57DE8730" w14:textId="77777777"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0EF5154E"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6B3F1525"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E1B150A" w14:textId="77777777" w:rsidR="003C0DC5" w:rsidRDefault="003C0DC5" w:rsidP="003C0DC5">
      <w:pPr>
        <w:pStyle w:val="WindowItem2"/>
      </w:pPr>
      <w:r>
        <w:rPr>
          <w:rStyle w:val="LoseThisLine"/>
        </w:rPr>
        <w:t>///</w:t>
      </w:r>
      <w:r w:rsidRPr="00AF6B7A">
        <w:rPr>
          <w:rStyle w:val="CButton"/>
        </w:rPr>
        <w:t>!Refresh!</w:t>
      </w:r>
      <w:r>
        <w:t>: Updates the list to reflect any recent changes.</w:t>
      </w:r>
    </w:p>
    <w:p w14:paraId="2003105A" w14:textId="77777777" w:rsidR="00236EB0" w:rsidRDefault="00236EB0">
      <w:pPr>
        <w:pStyle w:val="WindowItem"/>
      </w:pPr>
      <w:r w:rsidRPr="000A597E">
        <w:rPr>
          <w:rStyle w:val="CButton"/>
        </w:rPr>
        <w:t>Defaults for Meter Class</w:t>
      </w:r>
      <w:r w:rsidR="00F94ED3">
        <w:rPr>
          <w:rStyle w:val="CButton"/>
        </w:rPr>
        <w:t>es</w:t>
      </w:r>
      <w:r>
        <w:t xml:space="preserve"> section: Shows any defaults to be used when creating new meter classes.</w:t>
      </w:r>
    </w:p>
    <w:p w14:paraId="30971FF1"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30B132D3"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18F78D11" w14:textId="77777777" w:rsidR="00236EB0" w:rsidRPr="00B4281B" w:rsidRDefault="00236EB0">
      <w:pPr>
        <w:pStyle w:val="JNormal"/>
        <w:rPr>
          <w:rStyle w:val="onlineonly"/>
        </w:rPr>
      </w:pPr>
      <w:r w:rsidRPr="00B4281B">
        <w:rPr>
          <w:rStyle w:val="onlineonly"/>
        </w:rPr>
        <w:t xml:space="preserve">For more information on meter classes, see </w:t>
      </w:r>
      <w:r w:rsidR="00271295" w:rsidRPr="00B4281B">
        <w:rPr>
          <w:rStyle w:val="onlineonly"/>
        </w:rPr>
        <w:fldChar w:fldCharType="begin"/>
      </w:r>
      <w:r w:rsidR="00271295" w:rsidRPr="00B4281B">
        <w:rPr>
          <w:rStyle w:val="onlineonly"/>
        </w:rPr>
        <w:instrText xml:space="preserve"> REF MeterClasses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Meter Classes</w:t>
      </w:r>
      <w:r w:rsidR="00271295" w:rsidRPr="00B4281B">
        <w:rPr>
          <w:rStyle w:val="onlineonly"/>
        </w:rPr>
        <w:fldChar w:fldCharType="end"/>
      </w:r>
      <w:r w:rsidRPr="00B4281B">
        <w:rPr>
          <w:rStyle w:val="onlineonly"/>
        </w:rPr>
        <w:t xml:space="preserve">. For more information on creating or editing meter class records, see </w:t>
      </w:r>
      <w:r w:rsidR="00271295" w:rsidRPr="00B4281B">
        <w:rPr>
          <w:rStyle w:val="onlineonly"/>
        </w:rPr>
        <w:fldChar w:fldCharType="begin"/>
      </w:r>
      <w:r w:rsidR="00271295" w:rsidRPr="00B4281B">
        <w:rPr>
          <w:rStyle w:val="onlineonly"/>
        </w:rPr>
        <w:instrText xml:space="preserve"> REF MeterClassEditor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Meter Classes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Table Viewers</w:t>
      </w:r>
      <w:r w:rsidR="00271295" w:rsidRPr="00B4281B">
        <w:rPr>
          <w:rStyle w:val="onlineonly"/>
        </w:rPr>
        <w:fldChar w:fldCharType="end"/>
      </w:r>
      <w:r w:rsidRPr="00B4281B">
        <w:rPr>
          <w:rStyle w:val="onlineonly"/>
        </w:rPr>
        <w:t>.</w:t>
      </w:r>
    </w:p>
    <w:p w14:paraId="6BEB726E" w14:textId="77777777" w:rsidR="00236EB0" w:rsidRPr="00B84982" w:rsidRDefault="00073300">
      <w:pPr>
        <w:pStyle w:val="B2"/>
      </w:pPr>
      <w:r w:rsidRPr="00B84982">
        <w:fldChar w:fldCharType="begin"/>
      </w:r>
      <w:r w:rsidR="00236EB0" w:rsidRPr="00B84982">
        <w:instrText xml:space="preserve"> SET DialogName “Edit.Meter Class” </w:instrText>
      </w:r>
      <w:r w:rsidRPr="00B84982">
        <w:fldChar w:fldCharType="separate"/>
      </w:r>
      <w:r w:rsidR="00371F89" w:rsidRPr="00B84982">
        <w:rPr>
          <w:noProof/>
        </w:rPr>
        <w:t>Edit.Meter Class</w:t>
      </w:r>
      <w:r w:rsidRPr="00B84982">
        <w:fldChar w:fldCharType="end"/>
      </w:r>
    </w:p>
    <w:p w14:paraId="4291DB13" w14:textId="77777777" w:rsidR="00236EB0" w:rsidRDefault="00236EB0">
      <w:pPr>
        <w:pStyle w:val="Heading3"/>
      </w:pPr>
      <w:bookmarkStart w:id="523" w:name="MeterClassEditor"/>
      <w:bookmarkStart w:id="524" w:name="_Toc508885801"/>
      <w:r>
        <w:t>Editing Meter Classes</w:t>
      </w:r>
      <w:bookmarkEnd w:id="523"/>
      <w:bookmarkEnd w:id="524"/>
    </w:p>
    <w:p w14:paraId="708E3E24" w14:textId="77777777" w:rsidR="00236EB0" w:rsidRDefault="00073300">
      <w:pPr>
        <w:pStyle w:val="JNormal"/>
      </w:pPr>
      <w:r>
        <w:fldChar w:fldCharType="begin"/>
      </w:r>
      <w:r w:rsidR="00236EB0">
        <w:instrText xml:space="preserve"> XE "meter classes: editing" </w:instrText>
      </w:r>
      <w:r>
        <w:fldChar w:fldCharType="end"/>
      </w:r>
      <w:r>
        <w:fldChar w:fldCharType="begin"/>
      </w:r>
      <w:r w:rsidR="00236EB0">
        <w:instrText xml:space="preserve"> XE "editors: meter classes" </w:instrText>
      </w:r>
      <w:r>
        <w:fldChar w:fldCharType="end"/>
      </w:r>
      <w:r w:rsidR="00236EB0">
        <w:t xml:space="preserve">You create or modify meter classes using the meter class editor. The usual way to open the editor is to click </w:t>
      </w:r>
      <w:r w:rsidR="00236EB0" w:rsidRPr="000A597E">
        <w:rPr>
          <w:rStyle w:val="CButton"/>
        </w:rPr>
        <w:t>New</w:t>
      </w:r>
      <w:r w:rsidR="00C06B9C" w:rsidRPr="000A597E">
        <w:rPr>
          <w:rStyle w:val="CButton"/>
        </w:rPr>
        <w:t xml:space="preserve"> Meter Class</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 </w:instrText>
      </w:r>
      <w:r>
        <w:fldChar w:fldCharType="end"/>
      </w:r>
      <w:r w:rsidR="00236EB0">
        <w:t>.</w:t>
      </w:r>
    </w:p>
    <w:p w14:paraId="1BF2EDE8" w14:textId="77777777" w:rsidR="00236EB0" w:rsidRDefault="00236EB0">
      <w:pPr>
        <w:pStyle w:val="B4"/>
      </w:pPr>
    </w:p>
    <w:p w14:paraId="519D9673" w14:textId="77777777" w:rsidR="00236EB0" w:rsidRDefault="00236EB0">
      <w:pPr>
        <w:pStyle w:val="JNormal"/>
      </w:pPr>
      <w:r>
        <w:t>The meter class editor window contains the following:</w:t>
      </w:r>
    </w:p>
    <w:p w14:paraId="25A1AA52" w14:textId="77777777" w:rsidR="00236EB0" w:rsidRDefault="00236EB0">
      <w:pPr>
        <w:pStyle w:val="B4"/>
      </w:pPr>
    </w:p>
    <w:p w14:paraId="460FDEE2" w14:textId="77777777" w:rsidR="00236EB0" w:rsidRDefault="00236EB0">
      <w:pPr>
        <w:pStyle w:val="WindowItem"/>
      </w:pPr>
      <w:r w:rsidRPr="000A597E">
        <w:rPr>
          <w:rStyle w:val="CButton"/>
        </w:rPr>
        <w:t>Details</w:t>
      </w:r>
      <w:r>
        <w:t xml:space="preserve"> section: Shows basic information for the record.</w:t>
      </w:r>
    </w:p>
    <w:p w14:paraId="69E66ECC" w14:textId="77777777" w:rsidR="00236EB0" w:rsidRDefault="00236EB0">
      <w:pPr>
        <w:pStyle w:val="WindowItem2"/>
      </w:pPr>
      <w:r w:rsidRPr="00D94147">
        <w:rPr>
          <w:rStyle w:val="CField"/>
        </w:rPr>
        <w:t>Code</w:t>
      </w:r>
      <w:r>
        <w:t>: A brief code to identify this record. No two records may have the same code.</w:t>
      </w:r>
    </w:p>
    <w:p w14:paraId="48357B20" w14:textId="77777777" w:rsidR="00236EB0" w:rsidRDefault="00236EB0">
      <w:pPr>
        <w:pStyle w:val="WindowItem2"/>
      </w:pPr>
      <w:r w:rsidRPr="00D94147">
        <w:rPr>
          <w:rStyle w:val="CField"/>
        </w:rPr>
        <w:t>Description</w:t>
      </w:r>
      <w:r>
        <w:t>: A longer description of the meter class.</w:t>
      </w:r>
    </w:p>
    <w:p w14:paraId="46C14D7F" w14:textId="77777777" w:rsidR="00236EB0" w:rsidRDefault="00236EB0">
      <w:pPr>
        <w:pStyle w:val="WindowItem2"/>
      </w:pPr>
      <w:r w:rsidRPr="00D94147">
        <w:rPr>
          <w:rStyle w:val="CField"/>
        </w:rPr>
        <w:t>U</w:t>
      </w:r>
      <w:r w:rsidR="003B5C09">
        <w:rPr>
          <w:rStyle w:val="CField"/>
        </w:rPr>
        <w:t>OM</w:t>
      </w:r>
      <w:r>
        <w:t>: The units of measure used by this type of meter.</w:t>
      </w:r>
    </w:p>
    <w:p w14:paraId="00C6D6EF" w14:textId="77777777" w:rsidR="00236EB0" w:rsidRDefault="00236EB0">
      <w:pPr>
        <w:pStyle w:val="WindowItem2"/>
      </w:pPr>
      <w:r w:rsidRPr="00D94147">
        <w:rPr>
          <w:rStyle w:val="CField"/>
        </w:rPr>
        <w:t>Comments</w:t>
      </w:r>
      <w:r>
        <w:t>: Any comments you want to associate with the meter class.</w:t>
      </w:r>
    </w:p>
    <w:p w14:paraId="67304179" w14:textId="77777777" w:rsidR="00236EB0" w:rsidRDefault="00236EB0">
      <w:pPr>
        <w:pStyle w:val="WindowItem"/>
      </w:pPr>
      <w:r w:rsidRPr="000A597E">
        <w:rPr>
          <w:rStyle w:val="CButton"/>
        </w:rPr>
        <w:t>Meters</w:t>
      </w:r>
      <w:r>
        <w:t xml:space="preserve"> section: Shows any meters that belong to this class. For more on meters, see </w:t>
      </w:r>
      <w:r w:rsidR="00271295" w:rsidRPr="00120959">
        <w:rPr>
          <w:rStyle w:val="CrossRef"/>
        </w:rPr>
        <w:fldChar w:fldCharType="begin"/>
      </w:r>
      <w:r w:rsidR="00271295" w:rsidRPr="00120959">
        <w:rPr>
          <w:rStyle w:val="CrossRef"/>
        </w:rPr>
        <w:instrText xml:space="preserve"> REF Meters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14:paraId="414CB712" w14:textId="77777777" w:rsidR="00236EB0" w:rsidRDefault="00236EB0">
      <w:pPr>
        <w:pStyle w:val="WindowItem"/>
      </w:pPr>
      <w:r w:rsidRPr="000A597E">
        <w:rPr>
          <w:rStyle w:val="CButton"/>
        </w:rPr>
        <w:t>Maintenance Timings</w:t>
      </w:r>
      <w:r>
        <w:t xml:space="preserve"> section: Shows any maintenance timing records associated with this class. For more, see </w:t>
      </w:r>
      <w:r w:rsidR="00271295" w:rsidRPr="00120959">
        <w:rPr>
          <w:rStyle w:val="CrossRef"/>
        </w:rPr>
        <w:fldChar w:fldCharType="begin"/>
      </w:r>
      <w:r w:rsidR="00271295" w:rsidRPr="00120959">
        <w:rPr>
          <w:rStyle w:val="CrossRef"/>
        </w:rPr>
        <w:instrText xml:space="preserve"> REF Schedules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371F89">
        <w:rPr>
          <w:rStyle w:val="printedonly"/>
          <w:noProof/>
        </w:rPr>
        <w:t>235</w:t>
      </w:r>
      <w:r w:rsidR="00073300">
        <w:rPr>
          <w:rStyle w:val="printedonly"/>
        </w:rPr>
        <w:fldChar w:fldCharType="end"/>
      </w:r>
      <w:r>
        <w:t>.</w:t>
      </w:r>
    </w:p>
    <w:p w14:paraId="3717F300" w14:textId="77777777" w:rsidR="003B5C09" w:rsidRDefault="003B5C09" w:rsidP="003B5C09">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CD20917"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0B372C7"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4F46F157"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6FA58785"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3C4CEF41" w14:textId="77777777" w:rsidR="00236EB0" w:rsidRPr="00B4281B" w:rsidRDefault="00236EB0">
      <w:pPr>
        <w:pStyle w:val="JNormal"/>
        <w:rPr>
          <w:rStyle w:val="onlineonly"/>
        </w:rPr>
      </w:pPr>
      <w:r w:rsidRPr="00B4281B">
        <w:rPr>
          <w:rStyle w:val="onlineonly"/>
        </w:rPr>
        <w:t xml:space="preserve">For more on meter classes, see </w:t>
      </w:r>
      <w:r w:rsidR="00271295" w:rsidRPr="00B4281B">
        <w:rPr>
          <w:rStyle w:val="onlineonly"/>
        </w:rPr>
        <w:fldChar w:fldCharType="begin"/>
      </w:r>
      <w:r w:rsidR="00271295" w:rsidRPr="00B4281B">
        <w:rPr>
          <w:rStyle w:val="onlineonly"/>
        </w:rPr>
        <w:instrText xml:space="preserve"> REF MeterClasses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Meter Classes</w:t>
      </w:r>
      <w:r w:rsidR="00271295" w:rsidRPr="00B4281B">
        <w:rPr>
          <w:rStyle w:val="onlineonly"/>
        </w:rPr>
        <w:fldChar w:fldCharType="end"/>
      </w:r>
      <w:r w:rsidRPr="00B4281B">
        <w:rPr>
          <w:rStyle w:val="onlineonly"/>
        </w:rPr>
        <w:t xml:space="preserve">. For more on viewing meter classes, see </w:t>
      </w:r>
      <w:r w:rsidR="00271295" w:rsidRPr="00B4281B">
        <w:rPr>
          <w:rStyle w:val="onlineonly"/>
        </w:rPr>
        <w:fldChar w:fldCharType="begin"/>
      </w:r>
      <w:r w:rsidR="00271295" w:rsidRPr="00B4281B">
        <w:rPr>
          <w:rStyle w:val="onlineonly"/>
        </w:rPr>
        <w:instrText xml:space="preserve"> REF MeterClassBrowser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Meter Classes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Editors</w:t>
      </w:r>
      <w:r w:rsidR="00271295" w:rsidRPr="00B4281B">
        <w:rPr>
          <w:rStyle w:val="onlineonly"/>
        </w:rPr>
        <w:fldChar w:fldCharType="end"/>
      </w:r>
      <w:r w:rsidRPr="00B4281B">
        <w:rPr>
          <w:rStyle w:val="onlineonly"/>
        </w:rPr>
        <w:t>.</w:t>
      </w:r>
    </w:p>
    <w:p w14:paraId="6E8366DA" w14:textId="77777777" w:rsidR="00236EB0" w:rsidRPr="00B84982" w:rsidRDefault="00073300">
      <w:pPr>
        <w:pStyle w:val="B2"/>
      </w:pPr>
      <w:r w:rsidRPr="00B84982">
        <w:fldChar w:fldCharType="begin"/>
      </w:r>
      <w:r w:rsidR="00236EB0" w:rsidRPr="00B84982">
        <w:instrText xml:space="preserve"> SET DialogName “Report.Meter Class” </w:instrText>
      </w:r>
      <w:r w:rsidRPr="00B84982">
        <w:fldChar w:fldCharType="separate"/>
      </w:r>
      <w:r w:rsidR="00371F89" w:rsidRPr="00B84982">
        <w:rPr>
          <w:noProof/>
        </w:rPr>
        <w:t>Report.Meter Class</w:t>
      </w:r>
      <w:r w:rsidRPr="00B84982">
        <w:fldChar w:fldCharType="end"/>
      </w:r>
    </w:p>
    <w:p w14:paraId="420DBC05" w14:textId="77777777" w:rsidR="00236EB0" w:rsidRPr="008E7FD9" w:rsidRDefault="00236EB0">
      <w:pPr>
        <w:pStyle w:val="Heading3"/>
        <w:rPr>
          <w:lang w:val="en-CA"/>
        </w:rPr>
      </w:pPr>
      <w:bookmarkStart w:id="525" w:name="MeterClassReport"/>
      <w:bookmarkStart w:id="526" w:name="_Toc508885802"/>
      <w:r w:rsidRPr="008E7FD9">
        <w:rPr>
          <w:lang w:val="en-CA"/>
        </w:rPr>
        <w:t>Printing Meter Classes</w:t>
      </w:r>
      <w:bookmarkEnd w:id="525"/>
      <w:bookmarkEnd w:id="526"/>
    </w:p>
    <w:p w14:paraId="23F2EB5A" w14:textId="77777777" w:rsidR="00236EB0" w:rsidRDefault="00073300">
      <w:pPr>
        <w:pStyle w:val="JNormal"/>
      </w:pPr>
      <w:r>
        <w:fldChar w:fldCharType="begin"/>
      </w:r>
      <w:r w:rsidR="00236EB0">
        <w:instrText xml:space="preserve"> XE "meter classes: printing" </w:instrText>
      </w:r>
      <w:r>
        <w:fldChar w:fldCharType="end"/>
      </w:r>
      <w:r>
        <w:fldChar w:fldCharType="begin"/>
      </w:r>
      <w:r w:rsidR="00236EB0">
        <w:instrText xml:space="preserve"> XE "reports: meter classes" </w:instrText>
      </w:r>
      <w:r>
        <w:fldChar w:fldCharType="end"/>
      </w:r>
      <w:r w:rsidR="00236EB0">
        <w:t xml:space="preserve">You can print your current meter classes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 </w:instrText>
      </w:r>
      <w:r>
        <w:fldChar w:fldCharType="end"/>
      </w:r>
      <w:r w:rsidR="00236EB0">
        <w:t>. This opens a window that contains the following:</w:t>
      </w:r>
    </w:p>
    <w:p w14:paraId="393BA5E0" w14:textId="77777777" w:rsidR="00236EB0" w:rsidRDefault="00236EB0">
      <w:pPr>
        <w:pStyle w:val="B4"/>
      </w:pPr>
    </w:p>
    <w:p w14:paraId="40575579"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7176C74A" w14:textId="77777777" w:rsidR="00A14C78" w:rsidRPr="004B16EE" w:rsidRDefault="00A14C78" w:rsidP="00A14C7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4C854E5"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446DCE80" w14:textId="77777777"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4397E156" w14:textId="77777777" w:rsidR="007F687E" w:rsidRPr="00D518F0" w:rsidRDefault="007F687E" w:rsidP="007F687E">
      <w:pPr>
        <w:pStyle w:val="B4"/>
      </w:pPr>
    </w:p>
    <w:p w14:paraId="34AC7C1B" w14:textId="77777777" w:rsidR="00236EB0" w:rsidRDefault="000D4963">
      <w:pPr>
        <w:pStyle w:val="WindowItem"/>
      </w:pPr>
      <w:r>
        <w:rPr>
          <w:rStyle w:val="CButton"/>
        </w:rPr>
        <w:t>Filters</w:t>
      </w:r>
      <w:r w:rsidR="00236EB0">
        <w:t xml:space="preserve"> section: Options controlling which meter classes will be included in the report.</w:t>
      </w:r>
      <w:r w:rsidR="00CE7F6F">
        <w:t xml:space="preserve"> For more information, see </w:t>
      </w:r>
      <w:r w:rsidR="00CE7F6F" w:rsidRPr="004A5FF3">
        <w:rPr>
          <w:rStyle w:val="CrossRef"/>
        </w:rPr>
        <w:fldChar w:fldCharType="begin"/>
      </w:r>
      <w:r w:rsidR="00CE7F6F" w:rsidRPr="004A5FF3">
        <w:rPr>
          <w:rStyle w:val="CrossRef"/>
        </w:rPr>
        <w:instrText xml:space="preserve"> REF ReportFilters \h </w:instrText>
      </w:r>
      <w:r w:rsidR="00CE7F6F">
        <w:rPr>
          <w:rStyle w:val="CrossRef"/>
        </w:rPr>
        <w:instrText xml:space="preserve"> \* MERGEFORMAT </w:instrText>
      </w:r>
      <w:r w:rsidR="00CE7F6F" w:rsidRPr="004A5FF3">
        <w:rPr>
          <w:rStyle w:val="CrossRef"/>
        </w:rPr>
      </w:r>
      <w:r w:rsidR="00CE7F6F" w:rsidRPr="004A5FF3">
        <w:rPr>
          <w:rStyle w:val="CrossRef"/>
        </w:rPr>
        <w:fldChar w:fldCharType="separate"/>
      </w:r>
      <w:r w:rsidR="00371F89" w:rsidRPr="00371F89">
        <w:rPr>
          <w:rStyle w:val="CrossRef"/>
        </w:rPr>
        <w:t>Report Filters</w:t>
      </w:r>
      <w:r w:rsidR="00CE7F6F" w:rsidRPr="004A5FF3">
        <w:rPr>
          <w:rStyle w:val="CrossRef"/>
        </w:rPr>
        <w:fldChar w:fldCharType="end"/>
      </w:r>
      <w:r w:rsidR="00CE7F6F" w:rsidRPr="004A5FF3">
        <w:rPr>
          <w:rStyle w:val="printedonly"/>
        </w:rPr>
        <w:t xml:space="preserve"> on page </w:t>
      </w:r>
      <w:r w:rsidR="00CE7F6F" w:rsidRPr="004A5FF3">
        <w:rPr>
          <w:rStyle w:val="printedonly"/>
        </w:rPr>
        <w:fldChar w:fldCharType="begin"/>
      </w:r>
      <w:r w:rsidR="00CE7F6F" w:rsidRPr="004A5FF3">
        <w:rPr>
          <w:rStyle w:val="printedonly"/>
        </w:rPr>
        <w:instrText xml:space="preserve"> PAGEREF ReportFilters \h </w:instrText>
      </w:r>
      <w:r w:rsidR="00CE7F6F" w:rsidRPr="004A5FF3">
        <w:rPr>
          <w:rStyle w:val="printedonly"/>
        </w:rPr>
      </w:r>
      <w:r w:rsidR="00CE7F6F" w:rsidRPr="004A5FF3">
        <w:rPr>
          <w:rStyle w:val="printedonly"/>
        </w:rPr>
        <w:fldChar w:fldCharType="separate"/>
      </w:r>
      <w:r w:rsidR="00371F89">
        <w:rPr>
          <w:rStyle w:val="printedonly"/>
          <w:noProof/>
        </w:rPr>
        <w:t>100</w:t>
      </w:r>
      <w:r w:rsidR="00CE7F6F" w:rsidRPr="004A5FF3">
        <w:rPr>
          <w:rStyle w:val="printedonly"/>
        </w:rPr>
        <w:fldChar w:fldCharType="end"/>
      </w:r>
      <w:r w:rsidR="00CE7F6F">
        <w:t>.</w:t>
      </w:r>
    </w:p>
    <w:p w14:paraId="5821E5CF" w14:textId="77777777" w:rsidR="008C0374" w:rsidRDefault="00CA6836" w:rsidP="008C0374">
      <w:pPr>
        <w:pStyle w:val="WindowItem2"/>
      </w:pPr>
      <w:r>
        <w:rPr>
          <w:rStyle w:val="CButton"/>
        </w:rPr>
        <w:t>Include Deleted records</w:t>
      </w:r>
      <w:r w:rsidR="008C0374">
        <w:t>: If this box is checkmarked, the report will include deleted records. Otherwise, deleted records are omitted from the report.</w:t>
      </w:r>
    </w:p>
    <w:p w14:paraId="277A1369"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11477B7D" w14:textId="77777777" w:rsidR="004D5AC4" w:rsidRPr="003E797F" w:rsidRDefault="004D5AC4" w:rsidP="004D5AC4">
      <w:pPr>
        <w:pStyle w:val="WindowItem2"/>
      </w:pPr>
      <w:r w:rsidRPr="000A597E">
        <w:rPr>
          <w:rStyle w:val="CButton"/>
        </w:rPr>
        <w:t>Suppress Costs</w:t>
      </w:r>
      <w:r>
        <w:t>: Omits any money information that might otherwise be displayed in the report.</w:t>
      </w:r>
    </w:p>
    <w:p w14:paraId="7E5923CD" w14:textId="77777777" w:rsidR="00236EB0" w:rsidRDefault="00236EB0">
      <w:pPr>
        <w:pStyle w:val="WindowItem"/>
      </w:pPr>
      <w:r w:rsidRPr="000A597E">
        <w:rPr>
          <w:rStyle w:val="CButton"/>
        </w:rPr>
        <w:t>Advanced</w:t>
      </w:r>
      <w:r>
        <w:t xml:space="preserve"> section: Miscellaneous options.</w:t>
      </w:r>
    </w:p>
    <w:p w14:paraId="3CBF74EC" w14:textId="77777777" w:rsidR="00A0400B" w:rsidRPr="009D197A" w:rsidRDefault="00A0400B" w:rsidP="00A0400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7F5488B" w14:textId="77777777" w:rsidR="00176C8C" w:rsidRPr="00746418" w:rsidRDefault="00176C8C" w:rsidP="00176C8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37ECC8EC" w14:textId="77777777" w:rsidR="00176C8C" w:rsidRPr="001D247A" w:rsidRDefault="00176C8C" w:rsidP="00176C8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11E4EA11" w14:textId="77777777" w:rsidR="00793E8B" w:rsidRDefault="00793E8B" w:rsidP="00793E8B">
      <w:pPr>
        <w:pStyle w:val="WindowItem2"/>
      </w:pPr>
      <w:r w:rsidRPr="00D94147">
        <w:rPr>
          <w:rStyle w:val="CField"/>
        </w:rPr>
        <w:t>Title</w:t>
      </w:r>
      <w:r>
        <w:t>: The title to be printed at the beginning of the report.</w:t>
      </w:r>
    </w:p>
    <w:p w14:paraId="15F449F9"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7C686FC"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6354DDB"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75F8C25E" w14:textId="77777777" w:rsidR="00667307" w:rsidRDefault="00667307" w:rsidP="00667307">
      <w:pPr>
        <w:pStyle w:val="WindowItem"/>
      </w:pPr>
      <w:r>
        <w:rPr>
          <w:rStyle w:val="LoseThisLine"/>
        </w:rPr>
        <w:t>///</w:t>
      </w:r>
      <w:r w:rsidR="00873650">
        <w:rPr>
          <w:rStyle w:val="CButton"/>
        </w:rPr>
        <w:t>!Print!</w:t>
      </w:r>
      <w:r>
        <w:t>: Immediately prints the report.</w:t>
      </w:r>
    </w:p>
    <w:p w14:paraId="63457B12"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7B8F432B"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4210BC76" w14:textId="77777777" w:rsidR="00236EB0" w:rsidRDefault="00236EB0">
      <w:pPr>
        <w:pStyle w:val="WindowItem"/>
      </w:pPr>
      <w:r>
        <w:rPr>
          <w:rStyle w:val="LoseThisLine"/>
        </w:rPr>
        <w:t>///</w:t>
      </w:r>
      <w:r w:rsidRPr="000A597E">
        <w:rPr>
          <w:rStyle w:val="CButton"/>
        </w:rPr>
        <w:t>Close</w:t>
      </w:r>
      <w:r>
        <w:t>: Closes the window.</w:t>
      </w:r>
    </w:p>
    <w:p w14:paraId="171ACDD1" w14:textId="77777777"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7A568152" w14:textId="77777777" w:rsidR="00236EB0" w:rsidRPr="00B4281B" w:rsidRDefault="00236EB0">
      <w:pPr>
        <w:pStyle w:val="JNormal"/>
        <w:rPr>
          <w:rStyle w:val="onlineonly"/>
        </w:rPr>
      </w:pPr>
      <w:r w:rsidRPr="00B4281B">
        <w:rPr>
          <w:rStyle w:val="onlineonly"/>
        </w:rPr>
        <w:t xml:space="preserve">For more on meter classes, see </w:t>
      </w:r>
      <w:r w:rsidR="00271295" w:rsidRPr="00B4281B">
        <w:rPr>
          <w:rStyle w:val="onlineonly"/>
        </w:rPr>
        <w:fldChar w:fldCharType="begin"/>
      </w:r>
      <w:r w:rsidR="00271295" w:rsidRPr="00B4281B">
        <w:rPr>
          <w:rStyle w:val="onlineonly"/>
        </w:rPr>
        <w:instrText xml:space="preserve"> REF MeterClasses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Meter Classes</w:t>
      </w:r>
      <w:r w:rsidR="00271295" w:rsidRPr="00B4281B">
        <w:rPr>
          <w:rStyle w:val="onlineonly"/>
        </w:rPr>
        <w:fldChar w:fldCharType="end"/>
      </w:r>
      <w:r w:rsidRPr="00B4281B">
        <w:rPr>
          <w:rStyle w:val="onlineonly"/>
        </w:rPr>
        <w:t xml:space="preserve">. For more on reports in general, see </w:t>
      </w:r>
      <w:r w:rsidR="00271295" w:rsidRPr="00B4281B">
        <w:rPr>
          <w:rStyle w:val="onlineonly"/>
        </w:rPr>
        <w:fldChar w:fldCharType="begin"/>
      </w:r>
      <w:r w:rsidR="00271295" w:rsidRPr="00B4281B">
        <w:rPr>
          <w:rStyle w:val="onlineonly"/>
        </w:rPr>
        <w:instrText xml:space="preserve"> REF Reports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Reports</w:t>
      </w:r>
      <w:r w:rsidR="00271295" w:rsidRPr="00B4281B">
        <w:rPr>
          <w:rStyle w:val="onlineonly"/>
        </w:rPr>
        <w:fldChar w:fldCharType="end"/>
      </w:r>
      <w:r w:rsidRPr="00B4281B">
        <w:rPr>
          <w:rStyle w:val="onlineonly"/>
        </w:rPr>
        <w:t>.</w:t>
      </w:r>
    </w:p>
    <w:p w14:paraId="63AC220B" w14:textId="77777777" w:rsidR="00236EB0" w:rsidRPr="00124EAB" w:rsidRDefault="00236EB0">
      <w:pPr>
        <w:pStyle w:val="B1"/>
      </w:pPr>
    </w:p>
    <w:p w14:paraId="5DA2F88E" w14:textId="77777777" w:rsidR="00236EB0" w:rsidRDefault="00236EB0">
      <w:pPr>
        <w:pStyle w:val="Heading2"/>
      </w:pPr>
      <w:bookmarkStart w:id="527" w:name="Meters"/>
      <w:bookmarkStart w:id="528" w:name="_Toc508885803"/>
      <w:r>
        <w:t>Meters</w:t>
      </w:r>
      <w:bookmarkEnd w:id="527"/>
      <w:bookmarkEnd w:id="528"/>
    </w:p>
    <w:p w14:paraId="50264364" w14:textId="77777777" w:rsidR="00236EB0" w:rsidRDefault="00073300">
      <w:pPr>
        <w:pStyle w:val="JNormal"/>
      </w:pPr>
      <w:r>
        <w:fldChar w:fldCharType="begin"/>
      </w:r>
      <w:r w:rsidR="00236EB0">
        <w:instrText xml:space="preserve"> XE “meters” </w:instrText>
      </w:r>
      <w:r>
        <w:fldChar w:fldCharType="end"/>
      </w:r>
      <w:r>
        <w:fldChar w:fldCharType="begin"/>
      </w:r>
      <w:r w:rsidR="00236EB0">
        <w:instrText xml:space="preserve"> XE “units: meters” </w:instrText>
      </w:r>
      <w:r>
        <w:fldChar w:fldCharType="end"/>
      </w:r>
      <w:r>
        <w:fldChar w:fldCharType="begin"/>
      </w:r>
      <w:r w:rsidR="00236EB0">
        <w:instrText xml:space="preserve"> XE “coding definitions: units: meters” </w:instrText>
      </w:r>
      <w:r>
        <w:fldChar w:fldCharType="end"/>
      </w:r>
      <w:r w:rsidR="00236EB0">
        <w:t>Pieces of equipment and other units may have meters measuring hours of use, power consumption, mileage, and so on. MainBoss lets you schedule planned maintenance work by meter readings (for example, every 500 hours of use); therefore, it is useful to set up a regular schedule for recording meter readings in MainBoss’s database.</w:t>
      </w:r>
    </w:p>
    <w:p w14:paraId="66F42B11" w14:textId="77777777" w:rsidR="00236EB0" w:rsidRDefault="00236EB0">
      <w:pPr>
        <w:pStyle w:val="B4"/>
      </w:pPr>
    </w:p>
    <w:p w14:paraId="40251FEA" w14:textId="77777777" w:rsidR="00236EB0" w:rsidRDefault="00236EB0">
      <w:pPr>
        <w:pStyle w:val="JNormal"/>
      </w:pPr>
      <w:r>
        <w:t xml:space="preserve">Before you create a record for a specific meter, you must define a corresponding </w:t>
      </w:r>
      <w:r>
        <w:rPr>
          <w:rStyle w:val="NewTerm"/>
        </w:rPr>
        <w:t>meter class</w:t>
      </w:r>
      <w:r w:rsidR="00073300">
        <w:fldChar w:fldCharType="begin"/>
      </w:r>
      <w:r>
        <w:instrText xml:space="preserve"> XE "meter classes" </w:instrText>
      </w:r>
      <w:r w:rsidR="00073300">
        <w:fldChar w:fldCharType="end"/>
      </w:r>
      <w:r>
        <w:t xml:space="preserve">. For example, before you can create a record for the odometer of a specific vehicle, you must create a meter class record for such odometers. For more on meter classes, see </w:t>
      </w:r>
      <w:r w:rsidR="00271295" w:rsidRPr="00120959">
        <w:rPr>
          <w:rStyle w:val="CrossRef"/>
        </w:rPr>
        <w:fldChar w:fldCharType="begin"/>
      </w:r>
      <w:r w:rsidR="00271295" w:rsidRPr="00120959">
        <w:rPr>
          <w:rStyle w:val="CrossRef"/>
        </w:rPr>
        <w:instrText xml:space="preserve"> REF MeterClasses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371F89">
        <w:rPr>
          <w:rStyle w:val="printedonly"/>
          <w:noProof/>
        </w:rPr>
        <w:t>294</w:t>
      </w:r>
      <w:r w:rsidR="00073300">
        <w:rPr>
          <w:rStyle w:val="printedonly"/>
        </w:rPr>
        <w:fldChar w:fldCharType="end"/>
      </w:r>
      <w:r>
        <w:t>.</w:t>
      </w:r>
    </w:p>
    <w:p w14:paraId="6B462DB2" w14:textId="77777777" w:rsidR="00236EB0" w:rsidRDefault="00236EB0">
      <w:pPr>
        <w:pStyle w:val="B4"/>
      </w:pPr>
    </w:p>
    <w:p w14:paraId="7E53EFC2" w14:textId="77777777" w:rsidR="00236EB0" w:rsidRDefault="00236EB0">
      <w:pPr>
        <w:pStyle w:val="JNormal"/>
      </w:pPr>
      <w:r>
        <w:t>When you define a meter record, you must specify its meter class and the unit with which the meter is associated. You may record the current meter reading at the same time that you create the meter record.</w:t>
      </w:r>
    </w:p>
    <w:p w14:paraId="7521ED78" w14:textId="77777777" w:rsidR="00236EB0" w:rsidRDefault="00236EB0">
      <w:pPr>
        <w:pStyle w:val="B4"/>
      </w:pPr>
    </w:p>
    <w:p w14:paraId="31A00882" w14:textId="77777777" w:rsidR="00236EB0" w:rsidRDefault="00236EB0">
      <w:pPr>
        <w:pStyle w:val="JNormal"/>
      </w:pPr>
      <w:r>
        <w:t>MainBoss retains a list of all meter readings made on a particular meter. You can examine these readings to see the pattern of use over time. When scheduling planned maintenance, MainBoss uses past meter readings to estimate future ones. For example, if a car is scheduled for an oil change every 3000 miles, MainBoss can use past odometer readings to estimate when the car will be due for its next oil change. The more readings you record, the more accurate MainBoss’s estimates are likely to be. By recording readings regularly, you can also ensure that MainBoss has frequent updates on each meter’s value.</w:t>
      </w:r>
    </w:p>
    <w:p w14:paraId="63733D10" w14:textId="77777777" w:rsidR="00236EB0" w:rsidRDefault="00236EB0">
      <w:pPr>
        <w:pStyle w:val="B4"/>
      </w:pPr>
    </w:p>
    <w:p w14:paraId="56FA86D9" w14:textId="77777777" w:rsidR="00236EB0" w:rsidRDefault="00236EB0">
      <w:pPr>
        <w:pStyle w:val="JNormal"/>
      </w:pPr>
      <w:r>
        <w:rPr>
          <w:rStyle w:val="InsetHeading"/>
        </w:rPr>
        <w:t>Effective vs. Actual Readings:</w:t>
      </w:r>
      <w:r>
        <w:t xml:space="preserve"> </w:t>
      </w:r>
      <w:r w:rsidR="00073300">
        <w:fldChar w:fldCharType="begin"/>
      </w:r>
      <w:r>
        <w:instrText xml:space="preserve"> XE "meters: effective readings" </w:instrText>
      </w:r>
      <w:r w:rsidR="00073300">
        <w:fldChar w:fldCharType="end"/>
      </w:r>
      <w:r w:rsidR="00073300">
        <w:fldChar w:fldCharType="begin"/>
      </w:r>
      <w:r>
        <w:instrText xml:space="preserve"> XE "effective readings" </w:instrText>
      </w:r>
      <w:r w:rsidR="00073300">
        <w:fldChar w:fldCharType="end"/>
      </w:r>
      <w:r>
        <w:t>In order for MainBoss to schedule planned maintenance based on meter readings, the reading values must keep increasing—they should never go backwards. In practice, however, meters sometimes go down instead of up. This can happen, for example, if an old meter is replaced by a new meter, or if an existing meter rolls over back to zero.</w:t>
      </w:r>
    </w:p>
    <w:p w14:paraId="64140C38" w14:textId="77777777" w:rsidR="00236EB0" w:rsidRDefault="00236EB0">
      <w:pPr>
        <w:pStyle w:val="B4"/>
      </w:pPr>
    </w:p>
    <w:p w14:paraId="7025B4EE" w14:textId="77777777" w:rsidR="00236EB0" w:rsidRDefault="00236EB0">
      <w:pPr>
        <w:pStyle w:val="JNormal"/>
      </w:pPr>
      <w:r>
        <w:t xml:space="preserve">To deal with such situations, MainBoss lets you specify a </w:t>
      </w:r>
      <w:r>
        <w:rPr>
          <w:rStyle w:val="NewTerm"/>
        </w:rPr>
        <w:t>meter offset</w:t>
      </w:r>
      <w:r w:rsidR="00073300">
        <w:fldChar w:fldCharType="begin"/>
      </w:r>
      <w:r>
        <w:instrText xml:space="preserve"> XE "meter offset" </w:instrText>
      </w:r>
      <w:r w:rsidR="00073300">
        <w:fldChar w:fldCharType="end"/>
      </w:r>
      <w:r>
        <w:t xml:space="preserve"> for each meter. The offset is a number that MainBoss adds to the actual meter reading in order to calculate the </w:t>
      </w:r>
      <w:r>
        <w:rPr>
          <w:rStyle w:val="NewTerm"/>
        </w:rPr>
        <w:t>effective</w:t>
      </w:r>
      <w:r>
        <w:t xml:space="preserve"> (true) reading for the meter.</w:t>
      </w:r>
    </w:p>
    <w:p w14:paraId="719B0093" w14:textId="77777777" w:rsidR="00236EB0" w:rsidRDefault="00236EB0">
      <w:pPr>
        <w:pStyle w:val="B4"/>
      </w:pPr>
    </w:p>
    <w:p w14:paraId="6271F9D1" w14:textId="77777777" w:rsidR="00236EB0" w:rsidRDefault="00236EB0">
      <w:pPr>
        <w:pStyle w:val="JNormal"/>
      </w:pPr>
      <w:r>
        <w:t>For example, suppose a meter only shows four digits so that values run from 0000 to 9999. When the meter rolls over after 9999, you would set the meter offset to 10000. After that, when a worker enters a meter reading like 0100, MainBoss adds the offset to determine that the effective meter reading is now 10100. This is what the meter would read if it could display more digits. The next time the meter rolls over, you set the meter offset to 20000, and so on. In this way, MainBoss can determine true measurements (as opposed to what the meter actually says).</w:t>
      </w:r>
    </w:p>
    <w:p w14:paraId="4989AEDA" w14:textId="77777777" w:rsidR="00236EB0" w:rsidRDefault="00236EB0">
      <w:pPr>
        <w:pStyle w:val="B4"/>
      </w:pPr>
    </w:p>
    <w:p w14:paraId="4205B890" w14:textId="77777777" w:rsidR="00236EB0" w:rsidRDefault="00236EB0">
      <w:pPr>
        <w:pStyle w:val="JNormal"/>
      </w:pPr>
      <w:r>
        <w:t>As another example, suppose that a meter breaks and has to be replaced. The old meter broke at the 5</w:t>
      </w:r>
      <w:r w:rsidR="00757768">
        <w:t>273</w:t>
      </w:r>
      <w:r>
        <w:t xml:space="preserve"> mark, but the new meter start</w:t>
      </w:r>
      <w:r w:rsidR="00757768">
        <w:t>s</w:t>
      </w:r>
      <w:r>
        <w:t xml:space="preserve"> at zero. In this case, you would set the meter offset to </w:t>
      </w:r>
      <w:r w:rsidR="00757768">
        <w:t>5273</w:t>
      </w:r>
      <w:r>
        <w:t>. MainBoss can then make appropriate corrections so that it keeps track of how long equipment has actually been in use, no matter what the meter says.</w:t>
      </w:r>
    </w:p>
    <w:p w14:paraId="70863E35" w14:textId="77777777" w:rsidR="00236EB0" w:rsidRPr="00040DD8" w:rsidRDefault="00236EB0">
      <w:pPr>
        <w:pStyle w:val="B4"/>
        <w:rPr>
          <w:rStyle w:val="onlineonly"/>
        </w:rPr>
      </w:pPr>
    </w:p>
    <w:p w14:paraId="690D658C" w14:textId="77777777" w:rsidR="00236EB0" w:rsidRPr="00B4281B" w:rsidRDefault="00236EB0">
      <w:pPr>
        <w:pStyle w:val="JNormal"/>
        <w:rPr>
          <w:rStyle w:val="onlineonly"/>
        </w:rPr>
      </w:pPr>
      <w:r w:rsidRPr="00B4281B">
        <w:rPr>
          <w:rStyle w:val="onlineonly"/>
        </w:rPr>
        <w:t xml:space="preserve">For information on viewing meter records, see </w:t>
      </w:r>
      <w:r w:rsidR="00271295" w:rsidRPr="00B4281B">
        <w:rPr>
          <w:rStyle w:val="onlineonly"/>
        </w:rPr>
        <w:fldChar w:fldCharType="begin"/>
      </w:r>
      <w:r w:rsidR="00271295" w:rsidRPr="00B4281B">
        <w:rPr>
          <w:rStyle w:val="onlineonly"/>
        </w:rPr>
        <w:instrText xml:space="preserve"> REF MeterBrowser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Meter Records</w:t>
      </w:r>
      <w:r w:rsidR="00271295" w:rsidRPr="00B4281B">
        <w:rPr>
          <w:rStyle w:val="onlineonly"/>
        </w:rPr>
        <w:fldChar w:fldCharType="end"/>
      </w:r>
      <w:r w:rsidRPr="00B4281B">
        <w:rPr>
          <w:rStyle w:val="onlineonly"/>
        </w:rPr>
        <w:t xml:space="preserve">. For information on creating and editing meter records, see </w:t>
      </w:r>
      <w:r w:rsidR="00271295" w:rsidRPr="00B4281B">
        <w:rPr>
          <w:rStyle w:val="onlineonly"/>
        </w:rPr>
        <w:fldChar w:fldCharType="begin"/>
      </w:r>
      <w:r w:rsidR="00271295" w:rsidRPr="00B4281B">
        <w:rPr>
          <w:rStyle w:val="onlineonly"/>
        </w:rPr>
        <w:instrText xml:space="preserve"> REF MeterEditor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Meter Records</w:t>
      </w:r>
      <w:r w:rsidR="00271295" w:rsidRPr="00B4281B">
        <w:rPr>
          <w:rStyle w:val="onlineonly"/>
        </w:rPr>
        <w:fldChar w:fldCharType="end"/>
      </w:r>
      <w:r w:rsidRPr="00B4281B">
        <w:rPr>
          <w:rStyle w:val="onlineonly"/>
        </w:rPr>
        <w:t xml:space="preserve">. For information on printing meter readings, see </w:t>
      </w:r>
      <w:r w:rsidR="00271295" w:rsidRPr="00B4281B">
        <w:rPr>
          <w:rStyle w:val="onlineonly"/>
        </w:rPr>
        <w:fldChar w:fldCharType="begin"/>
      </w:r>
      <w:r w:rsidR="00271295" w:rsidRPr="00B4281B">
        <w:rPr>
          <w:rStyle w:val="onlineonly"/>
        </w:rPr>
        <w:instrText xml:space="preserve"> REF UnitMetersReport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Meter Readings Report</w:t>
      </w:r>
      <w:r w:rsidR="00271295" w:rsidRPr="00B4281B">
        <w:rPr>
          <w:rStyle w:val="onlineonly"/>
        </w:rPr>
        <w:fldChar w:fldCharType="end"/>
      </w:r>
      <w:r w:rsidRPr="00B4281B">
        <w:rPr>
          <w:rStyle w:val="onlineonly"/>
        </w:rPr>
        <w:t>.</w:t>
      </w:r>
    </w:p>
    <w:p w14:paraId="41FD9416" w14:textId="77777777" w:rsidR="00236EB0" w:rsidRPr="00B84982" w:rsidRDefault="00073300">
      <w:pPr>
        <w:pStyle w:val="B2"/>
      </w:pPr>
      <w:r w:rsidRPr="00B84982">
        <w:fldChar w:fldCharType="begin"/>
      </w:r>
      <w:r w:rsidR="00236EB0" w:rsidRPr="00B84982">
        <w:instrText xml:space="preserve"> SET DialogName “Browse.Meter” </w:instrText>
      </w:r>
      <w:r w:rsidRPr="00B84982">
        <w:fldChar w:fldCharType="separate"/>
      </w:r>
      <w:r w:rsidR="00371F89" w:rsidRPr="00B84982">
        <w:rPr>
          <w:noProof/>
        </w:rPr>
        <w:t>Browse.Meter</w:t>
      </w:r>
      <w:r w:rsidRPr="00B84982">
        <w:fldChar w:fldCharType="end"/>
      </w:r>
    </w:p>
    <w:p w14:paraId="3826DCDF" w14:textId="77777777" w:rsidR="00236EB0" w:rsidRDefault="00236EB0">
      <w:pPr>
        <w:pStyle w:val="Heading3"/>
      </w:pPr>
      <w:bookmarkStart w:id="529" w:name="MeterBrowser"/>
      <w:bookmarkStart w:id="530" w:name="_Toc508885804"/>
      <w:r>
        <w:t>Viewing Meter Records</w:t>
      </w:r>
      <w:bookmarkEnd w:id="529"/>
      <w:bookmarkEnd w:id="530"/>
    </w:p>
    <w:p w14:paraId="45F4186D" w14:textId="77777777" w:rsidR="00236EB0" w:rsidRDefault="00073300">
      <w:pPr>
        <w:pStyle w:val="JNormal"/>
      </w:pPr>
      <w:r>
        <w:fldChar w:fldCharType="begin"/>
      </w:r>
      <w:r w:rsidR="00236EB0">
        <w:instrText xml:space="preserve"> XE "meters: viewing" </w:instrText>
      </w:r>
      <w:r>
        <w:fldChar w:fldCharType="end"/>
      </w:r>
      <w:r>
        <w:fldChar w:fldCharType="begin"/>
      </w:r>
      <w:r w:rsidR="00236EB0">
        <w:instrText xml:space="preserve"> XE "table viewers: meters" </w:instrText>
      </w:r>
      <w:r>
        <w:fldChar w:fldCharType="end"/>
      </w:r>
      <w:r w:rsidR="00236EB0">
        <w:t xml:space="preserve">You view meters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F83E59" w:rsidRPr="00C7733B">
        <w:rPr>
          <w:rStyle w:val="CPanel"/>
        </w:rPr>
        <w:t>Meters</w:t>
      </w:r>
      <w:r>
        <w:fldChar w:fldCharType="begin"/>
      </w:r>
      <w:r w:rsidR="00236EB0">
        <w:instrText xml:space="preserve"> XE “coding definitions: units: meters” </w:instrText>
      </w:r>
      <w:r>
        <w:fldChar w:fldCharType="end"/>
      </w:r>
      <w:r w:rsidR="00236EB0">
        <w:t>. The window contains the following:</w:t>
      </w:r>
    </w:p>
    <w:p w14:paraId="4059D707" w14:textId="77777777" w:rsidR="00236EB0" w:rsidRDefault="00236EB0">
      <w:pPr>
        <w:pStyle w:val="B4"/>
      </w:pPr>
    </w:p>
    <w:p w14:paraId="519B01AE" w14:textId="77777777" w:rsidR="00236EB0" w:rsidRDefault="00236EB0">
      <w:pPr>
        <w:pStyle w:val="WindowItem"/>
      </w:pPr>
      <w:r w:rsidRPr="000A597E">
        <w:rPr>
          <w:rStyle w:val="CButton"/>
        </w:rPr>
        <w:t>View</w:t>
      </w:r>
      <w:r>
        <w:t xml:space="preserve"> section: Shows the list of current meters.</w:t>
      </w:r>
    </w:p>
    <w:p w14:paraId="429C5DC2" w14:textId="77777777" w:rsidR="00236EB0" w:rsidRDefault="00236EB0">
      <w:pPr>
        <w:pStyle w:val="WindowItem2"/>
      </w:pPr>
      <w:r w:rsidRPr="00D94147">
        <w:rPr>
          <w:rStyle w:val="CField"/>
        </w:rPr>
        <w:t>Meter Class</w:t>
      </w:r>
      <w:r>
        <w:t>: Click this heading to sort the list by meter class. Click again to reverse the order (from ascending to descending or vice versa).</w:t>
      </w:r>
    </w:p>
    <w:p w14:paraId="03C5A463" w14:textId="77777777" w:rsidR="00236EB0" w:rsidRDefault="00236EB0">
      <w:pPr>
        <w:pStyle w:val="WindowItem2"/>
      </w:pPr>
      <w:r w:rsidRPr="00D94147">
        <w:rPr>
          <w:rStyle w:val="CField"/>
        </w:rPr>
        <w:t>Unit</w:t>
      </w:r>
      <w:r>
        <w:t>: Click this heading to sort the list by unit. Click again to reverse the order.</w:t>
      </w:r>
    </w:p>
    <w:p w14:paraId="50401353" w14:textId="77777777" w:rsidR="00236EB0" w:rsidRDefault="00952CB4">
      <w:pPr>
        <w:pStyle w:val="WindowItem2"/>
      </w:pPr>
      <w:r>
        <w:rPr>
          <w:rStyle w:val="CField"/>
        </w:rPr>
        <w:t>Curr</w:t>
      </w:r>
      <w:r w:rsidR="00F25A56">
        <w:rPr>
          <w:rStyle w:val="CField"/>
        </w:rPr>
        <w:t xml:space="preserve">ent Reading </w:t>
      </w:r>
      <w:r>
        <w:rPr>
          <w:rStyle w:val="CField"/>
        </w:rPr>
        <w:t xml:space="preserve">Effective </w:t>
      </w:r>
      <w:r w:rsidR="00236EB0" w:rsidRPr="00D94147">
        <w:rPr>
          <w:rStyle w:val="CField"/>
        </w:rPr>
        <w:t>Date</w:t>
      </w:r>
      <w:r w:rsidR="00236EB0">
        <w:t>: Click this heading to sort the list by date of last reading. Click again to reverse the order.</w:t>
      </w:r>
    </w:p>
    <w:p w14:paraId="45323B2E" w14:textId="77777777" w:rsidR="00236EB0" w:rsidRDefault="00F25A56">
      <w:pPr>
        <w:pStyle w:val="WindowItem2"/>
      </w:pPr>
      <w:r>
        <w:rPr>
          <w:rStyle w:val="CField"/>
        </w:rPr>
        <w:t xml:space="preserve">Current Reading </w:t>
      </w:r>
      <w:r w:rsidR="00952CB4">
        <w:rPr>
          <w:rStyle w:val="CField"/>
        </w:rPr>
        <w:t>Effective Reading</w:t>
      </w:r>
      <w:r w:rsidR="00236EB0">
        <w:t>: Click this heading to sort by the effective value of the most recent reading.</w:t>
      </w:r>
    </w:p>
    <w:p w14:paraId="3315405C" w14:textId="77777777"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5152CB6F" w14:textId="77777777" w:rsidR="00236EB0" w:rsidRDefault="00236EB0">
      <w:pPr>
        <w:pStyle w:val="WindowItem2"/>
      </w:pPr>
      <w:r w:rsidRPr="000A597E">
        <w:rPr>
          <w:rStyle w:val="CButton"/>
        </w:rPr>
        <w:t>Details</w:t>
      </w:r>
      <w:r>
        <w:t xml:space="preserve"> section: Shows information from the selected record.</w:t>
      </w:r>
    </w:p>
    <w:p w14:paraId="70533C22" w14:textId="77777777" w:rsidR="00236EB0" w:rsidRDefault="00F25A56">
      <w:pPr>
        <w:pStyle w:val="WindowItem2"/>
      </w:pPr>
      <w:r>
        <w:rPr>
          <w:rStyle w:val="CButton"/>
        </w:rPr>
        <w:t>Meter R</w:t>
      </w:r>
      <w:r w:rsidR="00236EB0" w:rsidRPr="000A597E">
        <w:rPr>
          <w:rStyle w:val="CButton"/>
        </w:rPr>
        <w:t>eadings</w:t>
      </w:r>
      <w:r w:rsidR="00236EB0">
        <w:t xml:space="preserve"> section: Lists readings for the selected meter.</w:t>
      </w:r>
    </w:p>
    <w:p w14:paraId="4436EA40" w14:textId="77777777" w:rsidR="00236EB0" w:rsidRDefault="00236EB0">
      <w:pPr>
        <w:pStyle w:val="WindowItem2"/>
      </w:pPr>
      <w:r>
        <w:rPr>
          <w:rStyle w:val="LoseThisLine"/>
        </w:rPr>
        <w:t>///</w:t>
      </w:r>
      <w:r w:rsidRPr="000A597E">
        <w:rPr>
          <w:rStyle w:val="CButton"/>
        </w:rPr>
        <w:t>New</w:t>
      </w:r>
      <w:r w:rsidR="00110455" w:rsidRPr="000A597E">
        <w:rPr>
          <w:rStyle w:val="CButton"/>
        </w:rPr>
        <w:t xml:space="preserve"> Meter</w:t>
      </w:r>
      <w:r>
        <w:t xml:space="preserve">: Opens a window to create a new meter record. Fields in the new record will either be blank or assigned default values (as specified in the </w:t>
      </w:r>
      <w:r w:rsidRPr="000A597E">
        <w:rPr>
          <w:rStyle w:val="CButton"/>
        </w:rPr>
        <w:t>Defaults for Meter</w:t>
      </w:r>
      <w:r w:rsidR="00952CB4">
        <w:rPr>
          <w:rStyle w:val="CButton"/>
        </w:rPr>
        <w:t>s</w:t>
      </w:r>
      <w:r>
        <w:t xml:space="preserve"> section).</w:t>
      </w:r>
    </w:p>
    <w:p w14:paraId="09C56382" w14:textId="77777777" w:rsidR="00110455" w:rsidRDefault="00110455" w:rsidP="00110455">
      <w:pPr>
        <w:pStyle w:val="WindowItem2"/>
      </w:pPr>
      <w:r>
        <w:rPr>
          <w:rStyle w:val="LoseThisLine"/>
        </w:rPr>
        <w:t>///</w:t>
      </w:r>
      <w:r w:rsidR="000B2747" w:rsidRPr="000B2747">
        <w:rPr>
          <w:rStyle w:val="CButton"/>
        </w:rPr>
        <w:t>!Edit!</w:t>
      </w:r>
      <w:r>
        <w:t>: This drop-down button offers several possible actions:</w:t>
      </w:r>
    </w:p>
    <w:p w14:paraId="748725ED" w14:textId="77777777" w:rsidR="00110455" w:rsidRDefault="00110455" w:rsidP="00110455">
      <w:pPr>
        <w:pStyle w:val="WindowItem3"/>
      </w:pPr>
      <w:r>
        <w:rPr>
          <w:rStyle w:val="LoseThisLine"/>
        </w:rPr>
        <w:t>///</w:t>
      </w:r>
      <w:r w:rsidRPr="000A597E">
        <w:rPr>
          <w:rStyle w:val="CButton"/>
        </w:rPr>
        <w:t>Edit</w:t>
      </w:r>
      <w:r>
        <w:t>: Opens an editor window to let you edit the selected record.</w:t>
      </w:r>
    </w:p>
    <w:p w14:paraId="7FC6DBAC" w14:textId="77777777" w:rsidR="00110455" w:rsidRPr="00295FB7" w:rsidRDefault="00110455" w:rsidP="00110455">
      <w:pPr>
        <w:pStyle w:val="WindowItem3"/>
      </w:pPr>
      <w:r>
        <w:rPr>
          <w:rStyle w:val="LoseThisLine"/>
        </w:rPr>
        <w:t>///</w:t>
      </w:r>
      <w:r w:rsidRPr="000A597E">
        <w:rPr>
          <w:rStyle w:val="CButton"/>
        </w:rPr>
        <w:t>View</w:t>
      </w:r>
      <w:r>
        <w:t>: Opens an editor window where you can examine the selected record.</w:t>
      </w:r>
    </w:p>
    <w:p w14:paraId="0AE648F4" w14:textId="77777777" w:rsidR="00110455" w:rsidRDefault="00110455" w:rsidP="00110455">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3F8968AC" w14:textId="77777777" w:rsidR="00236EB0" w:rsidRDefault="00236EB0">
      <w:pPr>
        <w:pStyle w:val="WindowItem2"/>
      </w:pPr>
      <w:r>
        <w:rPr>
          <w:rStyle w:val="LoseThisLine"/>
        </w:rPr>
        <w:t>///</w:t>
      </w:r>
      <w:r w:rsidR="00AF6B7A">
        <w:rPr>
          <w:rStyle w:val="CButton"/>
        </w:rPr>
        <w:t>!Delete!</w:t>
      </w:r>
      <w:r>
        <w:t>: Deletes the record that’s currently selected.</w:t>
      </w:r>
    </w:p>
    <w:p w14:paraId="15815286" w14:textId="77777777" w:rsidR="00E5704C" w:rsidRDefault="00E5704C" w:rsidP="00E5704C">
      <w:pPr>
        <w:pStyle w:val="WindowItem2"/>
      </w:pPr>
      <w:r>
        <w:rPr>
          <w:rStyle w:val="LoseThisLine"/>
        </w:rPr>
        <w:t>///</w:t>
      </w:r>
      <w:r w:rsidR="00873650">
        <w:rPr>
          <w:rStyle w:val="CButton"/>
        </w:rPr>
        <w:t>!Print!</w:t>
      </w:r>
      <w:r>
        <w:t xml:space="preserve">: Opens a window to let you print meter information. For more, see </w:t>
      </w:r>
      <w:r w:rsidR="00271295" w:rsidRPr="00120959">
        <w:rPr>
          <w:rStyle w:val="CrossRef"/>
        </w:rPr>
        <w:fldChar w:fldCharType="begin"/>
      </w:r>
      <w:r w:rsidR="00271295" w:rsidRPr="00120959">
        <w:rPr>
          <w:rStyle w:val="CrossRef"/>
        </w:rPr>
        <w:instrText xml:space="preserve"> REF UnitMetersReport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 Readings Report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UnitMetersReport \h </w:instrText>
      </w:r>
      <w:r w:rsidR="00073300">
        <w:rPr>
          <w:rStyle w:val="printedonly"/>
        </w:rPr>
      </w:r>
      <w:r w:rsidR="00073300">
        <w:rPr>
          <w:rStyle w:val="printedonly"/>
        </w:rPr>
        <w:fldChar w:fldCharType="separate"/>
      </w:r>
      <w:r w:rsidR="00371F89">
        <w:rPr>
          <w:rStyle w:val="printedonly"/>
          <w:noProof/>
        </w:rPr>
        <w:t>712</w:t>
      </w:r>
      <w:r w:rsidR="00073300">
        <w:rPr>
          <w:rStyle w:val="printedonly"/>
        </w:rPr>
        <w:fldChar w:fldCharType="end"/>
      </w:r>
      <w:r>
        <w:t>.</w:t>
      </w:r>
    </w:p>
    <w:p w14:paraId="1D478F76" w14:textId="77777777" w:rsidR="00C02A22" w:rsidRDefault="00C02A22" w:rsidP="00C02A22">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5D575EDB" w14:textId="77777777" w:rsidR="00C02A22" w:rsidRDefault="00C02A22" w:rsidP="00C02A22">
      <w:pPr>
        <w:pStyle w:val="WindowItem3"/>
      </w:pPr>
      <w:r>
        <w:rPr>
          <w:rStyle w:val="LoseThisLine"/>
        </w:rPr>
        <w:t>///</w:t>
      </w:r>
      <w:r>
        <w:rPr>
          <w:rStyle w:val="CButton"/>
        </w:rPr>
        <w:t>Export</w:t>
      </w:r>
      <w:r w:rsidRPr="00F73F29">
        <w:t>:</w:t>
      </w:r>
      <w:r>
        <w:t xml:space="preserve"> Exports data in XML format.</w:t>
      </w:r>
    </w:p>
    <w:p w14:paraId="7BDEF236" w14:textId="77777777" w:rsidR="00C02A22" w:rsidRPr="00F73F29" w:rsidRDefault="00C02A22" w:rsidP="00C02A22">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32FF0F15" w14:textId="77777777" w:rsidR="00C02A22" w:rsidRPr="00F73F29" w:rsidRDefault="00C02A22" w:rsidP="00C02A22">
      <w:pPr>
        <w:pStyle w:val="WindowItem3"/>
      </w:pPr>
      <w:r>
        <w:rPr>
          <w:rStyle w:val="LoseThisLine"/>
        </w:rPr>
        <w:t>///</w:t>
      </w:r>
      <w:r>
        <w:rPr>
          <w:rStyle w:val="CButton"/>
        </w:rPr>
        <w:t>Save XML Schema</w:t>
      </w:r>
      <w:r w:rsidRPr="00F73F29">
        <w:t>:</w:t>
      </w:r>
      <w:r>
        <w:t xml:space="preserve"> Writes an XML schema for this table into a specified file.</w:t>
      </w:r>
    </w:p>
    <w:p w14:paraId="7DF27011" w14:textId="77777777"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58C23B67"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2E6DC8BE"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44BAF132" w14:textId="77777777" w:rsidR="00236EB0" w:rsidRDefault="00236EB0">
      <w:pPr>
        <w:pStyle w:val="WindowItem2"/>
      </w:pPr>
      <w:r w:rsidRPr="000A597E">
        <w:rPr>
          <w:rStyle w:val="CButton"/>
        </w:rPr>
        <w:t xml:space="preserve">New </w:t>
      </w:r>
      <w:r w:rsidR="00785870">
        <w:rPr>
          <w:rStyle w:val="CButton"/>
        </w:rPr>
        <w:t xml:space="preserve">Manual </w:t>
      </w:r>
      <w:r w:rsidRPr="000A597E">
        <w:rPr>
          <w:rStyle w:val="CButton"/>
        </w:rPr>
        <w:t>Meter Reading</w:t>
      </w:r>
      <w:r>
        <w:t xml:space="preserve">: Lets you record a new reading for the meter currently selected. For more information, see </w:t>
      </w:r>
      <w:r w:rsidR="00271295" w:rsidRPr="00120959">
        <w:rPr>
          <w:rStyle w:val="CrossRef"/>
        </w:rPr>
        <w:fldChar w:fldCharType="begin"/>
      </w:r>
      <w:r w:rsidR="00271295" w:rsidRPr="00120959">
        <w:rPr>
          <w:rStyle w:val="CrossRef"/>
        </w:rPr>
        <w:instrText xml:space="preserve"> REF MeterReadingEditor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Meter Readings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MeterReadingEditor \h </w:instrText>
      </w:r>
      <w:r w:rsidR="00073300">
        <w:rPr>
          <w:rStyle w:val="printedonly"/>
        </w:rPr>
      </w:r>
      <w:r w:rsidR="00073300">
        <w:rPr>
          <w:rStyle w:val="printedonly"/>
        </w:rPr>
        <w:fldChar w:fldCharType="separate"/>
      </w:r>
      <w:r w:rsidR="00371F89">
        <w:rPr>
          <w:rStyle w:val="printedonly"/>
          <w:noProof/>
        </w:rPr>
        <w:t>699</w:t>
      </w:r>
      <w:r w:rsidR="00073300">
        <w:rPr>
          <w:rStyle w:val="printedonly"/>
        </w:rPr>
        <w:fldChar w:fldCharType="end"/>
      </w:r>
      <w:r>
        <w:t>.</w:t>
      </w:r>
    </w:p>
    <w:p w14:paraId="52C3F2A4" w14:textId="77777777" w:rsidR="003C0DC5" w:rsidRDefault="003C0DC5" w:rsidP="003C0DC5">
      <w:pPr>
        <w:pStyle w:val="WindowItem2"/>
      </w:pPr>
      <w:r>
        <w:rPr>
          <w:rStyle w:val="LoseThisLine"/>
        </w:rPr>
        <w:t>///</w:t>
      </w:r>
      <w:r w:rsidRPr="00AF6B7A">
        <w:rPr>
          <w:rStyle w:val="CButton"/>
        </w:rPr>
        <w:t>!Refresh!</w:t>
      </w:r>
      <w:r>
        <w:t>: Updates the list to reflect any recent changes.</w:t>
      </w:r>
    </w:p>
    <w:p w14:paraId="4240517F" w14:textId="77777777" w:rsidR="00236EB0" w:rsidRDefault="00236EB0">
      <w:pPr>
        <w:pStyle w:val="WindowItem"/>
      </w:pPr>
      <w:r w:rsidRPr="000A597E">
        <w:rPr>
          <w:rStyle w:val="CButton"/>
        </w:rPr>
        <w:t>Defaults for Meter</w:t>
      </w:r>
      <w:r w:rsidR="00952CB4">
        <w:rPr>
          <w:rStyle w:val="CButton"/>
        </w:rPr>
        <w:t>s</w:t>
      </w:r>
      <w:r>
        <w:t xml:space="preserve"> section: Shows any defaults to be used when creating new meter records.</w:t>
      </w:r>
    </w:p>
    <w:p w14:paraId="38835FC3"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22FD8186"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725EC8AB" w14:textId="77777777" w:rsidR="00236EB0" w:rsidRPr="00B4281B" w:rsidRDefault="00236EB0">
      <w:pPr>
        <w:pStyle w:val="JNormal"/>
        <w:rPr>
          <w:rStyle w:val="onlineonly"/>
        </w:rPr>
      </w:pPr>
      <w:r w:rsidRPr="00B4281B">
        <w:rPr>
          <w:rStyle w:val="onlineonly"/>
        </w:rPr>
        <w:t xml:space="preserve">For more information on meters, see </w:t>
      </w:r>
      <w:r w:rsidR="00271295" w:rsidRPr="00B4281B">
        <w:rPr>
          <w:rStyle w:val="onlineonly"/>
        </w:rPr>
        <w:fldChar w:fldCharType="begin"/>
      </w:r>
      <w:r w:rsidR="00271295" w:rsidRPr="00B4281B">
        <w:rPr>
          <w:rStyle w:val="onlineonly"/>
        </w:rPr>
        <w:instrText xml:space="preserve"> REF Meters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Meters</w:t>
      </w:r>
      <w:r w:rsidR="00271295" w:rsidRPr="00B4281B">
        <w:rPr>
          <w:rStyle w:val="onlineonly"/>
        </w:rPr>
        <w:fldChar w:fldCharType="end"/>
      </w:r>
      <w:r w:rsidRPr="00B4281B">
        <w:rPr>
          <w:rStyle w:val="onlineonly"/>
        </w:rPr>
        <w:t xml:space="preserve">. For more information on creating or editing meter records, see </w:t>
      </w:r>
      <w:r w:rsidR="00271295" w:rsidRPr="00B4281B">
        <w:rPr>
          <w:rStyle w:val="onlineonly"/>
        </w:rPr>
        <w:fldChar w:fldCharType="begin"/>
      </w:r>
      <w:r w:rsidR="00271295" w:rsidRPr="00B4281B">
        <w:rPr>
          <w:rStyle w:val="onlineonly"/>
        </w:rPr>
        <w:instrText xml:space="preserve"> REF MeterEditor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Editing Meter Records</w:t>
      </w:r>
      <w:r w:rsidR="00271295" w:rsidRPr="00B4281B">
        <w:rPr>
          <w:rStyle w:val="onlineonly"/>
        </w:rPr>
        <w:fldChar w:fldCharType="end"/>
      </w:r>
      <w:r w:rsidRPr="00B4281B">
        <w:rPr>
          <w:rStyle w:val="onlineonly"/>
        </w:rPr>
        <w:t xml:space="preserve">. For general information on table viewers, see </w:t>
      </w:r>
      <w:r w:rsidR="00271295" w:rsidRPr="00B4281B">
        <w:rPr>
          <w:rStyle w:val="onlineonly"/>
        </w:rPr>
        <w:fldChar w:fldCharType="begin"/>
      </w:r>
      <w:r w:rsidR="00271295" w:rsidRPr="00B4281B">
        <w:rPr>
          <w:rStyle w:val="onlineonly"/>
        </w:rPr>
        <w:instrText xml:space="preserve"> REF UsingBrowsers \h</w:instrText>
      </w:r>
      <w:r w:rsidR="00A24CAB"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Table Viewers</w:t>
      </w:r>
      <w:r w:rsidR="00271295" w:rsidRPr="00B4281B">
        <w:rPr>
          <w:rStyle w:val="onlineonly"/>
        </w:rPr>
        <w:fldChar w:fldCharType="end"/>
      </w:r>
      <w:r w:rsidRPr="00B4281B">
        <w:rPr>
          <w:rStyle w:val="onlineonly"/>
        </w:rPr>
        <w:t>.</w:t>
      </w:r>
    </w:p>
    <w:p w14:paraId="394543E7" w14:textId="77777777" w:rsidR="00236EB0" w:rsidRPr="00B84982" w:rsidRDefault="00073300">
      <w:pPr>
        <w:pStyle w:val="B2"/>
      </w:pPr>
      <w:r w:rsidRPr="00B84982">
        <w:fldChar w:fldCharType="begin"/>
      </w:r>
      <w:r w:rsidR="00236EB0" w:rsidRPr="00B84982">
        <w:instrText xml:space="preserve"> SET DialogName “Edit.Meter” </w:instrText>
      </w:r>
      <w:r w:rsidRPr="00B84982">
        <w:fldChar w:fldCharType="separate"/>
      </w:r>
      <w:r w:rsidR="00371F89" w:rsidRPr="00B84982">
        <w:rPr>
          <w:noProof/>
        </w:rPr>
        <w:t>Edit.Meter</w:t>
      </w:r>
      <w:r w:rsidRPr="00B84982">
        <w:fldChar w:fldCharType="end"/>
      </w:r>
    </w:p>
    <w:p w14:paraId="314AD175" w14:textId="77777777" w:rsidR="00236EB0" w:rsidRDefault="00236EB0">
      <w:pPr>
        <w:pStyle w:val="Heading3"/>
      </w:pPr>
      <w:bookmarkStart w:id="531" w:name="MeterEditor"/>
      <w:bookmarkStart w:id="532" w:name="_Toc508885805"/>
      <w:r>
        <w:t>Editing Meter Records</w:t>
      </w:r>
      <w:bookmarkEnd w:id="531"/>
      <w:bookmarkEnd w:id="532"/>
    </w:p>
    <w:p w14:paraId="1E52357F" w14:textId="77777777" w:rsidR="00236EB0" w:rsidRDefault="00073300">
      <w:pPr>
        <w:pStyle w:val="JNormal"/>
      </w:pPr>
      <w:r>
        <w:fldChar w:fldCharType="begin"/>
      </w:r>
      <w:r w:rsidR="00236EB0">
        <w:instrText xml:space="preserve"> XE "meters: editing" </w:instrText>
      </w:r>
      <w:r>
        <w:fldChar w:fldCharType="end"/>
      </w:r>
      <w:r>
        <w:fldChar w:fldCharType="begin"/>
      </w:r>
      <w:r w:rsidR="00236EB0">
        <w:instrText xml:space="preserve"> XE "editors: meters" </w:instrText>
      </w:r>
      <w:r>
        <w:fldChar w:fldCharType="end"/>
      </w:r>
      <w:r w:rsidR="00236EB0">
        <w:t xml:space="preserve">You create or modify meters using the meter editor. The usual way to open the editor is to click </w:t>
      </w:r>
      <w:r w:rsidR="00236EB0" w:rsidRPr="000A597E">
        <w:rPr>
          <w:rStyle w:val="CButton"/>
        </w:rPr>
        <w:t>New</w:t>
      </w:r>
      <w:r w:rsidR="00A93410" w:rsidRPr="000A597E">
        <w:rPr>
          <w:rStyle w:val="CButton"/>
        </w:rPr>
        <w:t xml:space="preserve"> Meter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 xml:space="preserve">Meters </w:t>
      </w:r>
      <w:r>
        <w:fldChar w:fldCharType="begin"/>
      </w:r>
      <w:r w:rsidR="00236EB0">
        <w:instrText xml:space="preserve"> XE “coding definitions: units: meters” </w:instrText>
      </w:r>
      <w:r>
        <w:fldChar w:fldCharType="end"/>
      </w:r>
      <w:r w:rsidR="00236EB0">
        <w:t>.</w:t>
      </w:r>
    </w:p>
    <w:p w14:paraId="52DB0142" w14:textId="77777777" w:rsidR="003508DC" w:rsidRDefault="003508DC" w:rsidP="003508DC">
      <w:pPr>
        <w:pStyle w:val="B4"/>
      </w:pPr>
    </w:p>
    <w:p w14:paraId="36CC1CB1" w14:textId="77777777" w:rsidR="00CE3CD2" w:rsidRDefault="00CE3CD2" w:rsidP="00CE3CD2">
      <w:pPr>
        <w:pStyle w:val="hr"/>
      </w:pPr>
      <w:r>
        <w:tab/>
      </w:r>
    </w:p>
    <w:p w14:paraId="4F75725D" w14:textId="77777777" w:rsidR="00CE3CD2" w:rsidRPr="00CE3CD2" w:rsidRDefault="00CE3CD2" w:rsidP="00CE3CD2">
      <w:pPr>
        <w:pStyle w:val="B4"/>
      </w:pPr>
    </w:p>
    <w:p w14:paraId="67B13F3C" w14:textId="77777777" w:rsidR="003508DC" w:rsidRDefault="003508DC" w:rsidP="003508DC">
      <w:pPr>
        <w:pStyle w:val="JNormal"/>
      </w:pPr>
      <w:r>
        <w:rPr>
          <w:rStyle w:val="InsetHeading"/>
        </w:rPr>
        <w:t>Important Notes When Creating a New Meter</w:t>
      </w:r>
      <w:r w:rsidR="007561E2">
        <w:rPr>
          <w:rStyle w:val="InsetHeading"/>
        </w:rPr>
        <w:t xml:space="preserve"> Record</w:t>
      </w:r>
      <w:r>
        <w:rPr>
          <w:rStyle w:val="InsetHeading"/>
        </w:rPr>
        <w:t>:</w:t>
      </w:r>
      <w:r>
        <w:t xml:space="preserve"> MainBoss will not let you enter a meter reading with an “</w:t>
      </w:r>
      <w:r>
        <w:rPr>
          <w:rStyle w:val="CField"/>
        </w:rPr>
        <w:t>Effective Date</w:t>
      </w:r>
      <w:r>
        <w:t>” that is older than the most recent reading on the meter. You must enter meter readings in chronological order.</w:t>
      </w:r>
    </w:p>
    <w:p w14:paraId="15D3DEC1" w14:textId="77777777" w:rsidR="003508DC" w:rsidRPr="00AB53E2" w:rsidRDefault="003508DC" w:rsidP="003508DC">
      <w:pPr>
        <w:pStyle w:val="B4"/>
      </w:pPr>
    </w:p>
    <w:p w14:paraId="7C15528C" w14:textId="77777777" w:rsidR="003508DC" w:rsidRDefault="003508DC" w:rsidP="003508DC">
      <w:pPr>
        <w:pStyle w:val="JNormal"/>
      </w:pPr>
      <w:r>
        <w:t>This is especially important to remember during configuration. If you want to enter old meter readings in order to create a meter history, you must enter the readings in the order they occurred. This means that you can’t enter the most recent reading, then go back later to record older readings. If you want to enter an old reading but are prevented from doing so because there’s a newer reading, you’ll have to delete the new reading before entering the old one.</w:t>
      </w:r>
    </w:p>
    <w:p w14:paraId="590CCD27" w14:textId="77777777" w:rsidR="003508DC" w:rsidRDefault="003508DC" w:rsidP="003508DC">
      <w:pPr>
        <w:pStyle w:val="B4"/>
      </w:pPr>
    </w:p>
    <w:p w14:paraId="5B273A97" w14:textId="77777777" w:rsidR="003508DC" w:rsidRDefault="003508DC" w:rsidP="003508DC">
      <w:pPr>
        <w:pStyle w:val="JNormal"/>
      </w:pPr>
      <w:r>
        <w:rPr>
          <w:rStyle w:val="BL"/>
        </w:rPr>
        <w:t>When you create a new meter, MainBoss automatically creates a meter reading record for that meter.</w:t>
      </w:r>
      <w:r>
        <w:t xml:space="preserve"> By default, the effective date of the reading is the date on which you create the meter record; also by default, the value of the meter reading is zero. If this is not the case, go to the meter readings for the meter and delete the “zero” record. Then create a meter reading record that contains the actual value and date for the most recent reading on that meter.</w:t>
      </w:r>
    </w:p>
    <w:p w14:paraId="0AFFA281" w14:textId="77777777" w:rsidR="00CE3CD2" w:rsidRDefault="00CE3CD2" w:rsidP="00CE3CD2">
      <w:pPr>
        <w:pStyle w:val="B4"/>
      </w:pPr>
    </w:p>
    <w:p w14:paraId="0C09D4B5" w14:textId="77777777" w:rsidR="00CE3CD2" w:rsidRPr="00CE3CD2" w:rsidRDefault="00CE3CD2" w:rsidP="00CE3CD2">
      <w:pPr>
        <w:pStyle w:val="hr"/>
      </w:pPr>
      <w:r>
        <w:tab/>
      </w:r>
    </w:p>
    <w:p w14:paraId="7031CCD0" w14:textId="77777777" w:rsidR="00236EB0" w:rsidRDefault="00236EB0">
      <w:pPr>
        <w:pStyle w:val="B4"/>
      </w:pPr>
    </w:p>
    <w:p w14:paraId="418B3615" w14:textId="77777777" w:rsidR="00236EB0" w:rsidRDefault="00236EB0">
      <w:pPr>
        <w:pStyle w:val="JNormal"/>
      </w:pPr>
      <w:r>
        <w:t>The meter editor window contains the following:</w:t>
      </w:r>
    </w:p>
    <w:p w14:paraId="14A69A79" w14:textId="77777777" w:rsidR="00236EB0" w:rsidRDefault="00236EB0">
      <w:pPr>
        <w:pStyle w:val="B4"/>
      </w:pPr>
    </w:p>
    <w:p w14:paraId="5680DB70" w14:textId="77777777" w:rsidR="00236EB0" w:rsidRDefault="00236EB0">
      <w:pPr>
        <w:pStyle w:val="WindowItem"/>
      </w:pPr>
      <w:r w:rsidRPr="000A597E">
        <w:rPr>
          <w:rStyle w:val="CButton"/>
        </w:rPr>
        <w:t>Details</w:t>
      </w:r>
      <w:r>
        <w:t xml:space="preserve"> section: Shows basic information for the record.</w:t>
      </w:r>
    </w:p>
    <w:p w14:paraId="286F3C78" w14:textId="77777777" w:rsidR="00236EB0" w:rsidRDefault="00236EB0">
      <w:pPr>
        <w:pStyle w:val="WindowItem2"/>
      </w:pPr>
      <w:r w:rsidRPr="00D94147">
        <w:rPr>
          <w:rStyle w:val="CField"/>
        </w:rPr>
        <w:t>Meter Class</w:t>
      </w:r>
      <w:r>
        <w:t xml:space="preserve">: Indicates what type of meter this is. For more information, see </w:t>
      </w:r>
      <w:r w:rsidR="00271295" w:rsidRPr="00120959">
        <w:rPr>
          <w:rStyle w:val="CrossRef"/>
        </w:rPr>
        <w:fldChar w:fldCharType="begin"/>
      </w:r>
      <w:r w:rsidR="00271295" w:rsidRPr="00120959">
        <w:rPr>
          <w:rStyle w:val="CrossRef"/>
        </w:rPr>
        <w:instrText xml:space="preserve"> REF MeterClasses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371F89">
        <w:rPr>
          <w:rStyle w:val="printedonly"/>
          <w:noProof/>
        </w:rPr>
        <w:t>294</w:t>
      </w:r>
      <w:r w:rsidR="00073300">
        <w:rPr>
          <w:rStyle w:val="printedonly"/>
        </w:rPr>
        <w:fldChar w:fldCharType="end"/>
      </w:r>
      <w:r>
        <w:t>.</w:t>
      </w:r>
    </w:p>
    <w:p w14:paraId="4E6F86D5" w14:textId="77777777" w:rsidR="00236EB0" w:rsidRDefault="00236EB0">
      <w:pPr>
        <w:pStyle w:val="WindowItem2"/>
      </w:pPr>
      <w:r w:rsidRPr="00D94147">
        <w:rPr>
          <w:rStyle w:val="CField"/>
        </w:rPr>
        <w:t>Unit</w:t>
      </w:r>
      <w:r>
        <w:t xml:space="preserve">: The unit (e.g. piece of equipment) with which this meter is associated. For more on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14:paraId="27947EE9" w14:textId="77777777" w:rsidR="00236EB0" w:rsidRDefault="007B4385">
      <w:pPr>
        <w:pStyle w:val="WindowItem2"/>
      </w:pPr>
      <w:r>
        <w:rPr>
          <w:rStyle w:val="CField"/>
        </w:rPr>
        <w:t xml:space="preserve">Meter Class </w:t>
      </w:r>
      <w:r w:rsidR="00236EB0" w:rsidRPr="00D94147">
        <w:rPr>
          <w:rStyle w:val="CField"/>
        </w:rPr>
        <w:t>U</w:t>
      </w:r>
      <w:r w:rsidR="00F0796D">
        <w:rPr>
          <w:rStyle w:val="CField"/>
        </w:rPr>
        <w:t>OM</w:t>
      </w:r>
      <w:r w:rsidR="00236EB0">
        <w:t xml:space="preserve">: A read-only field giving the units of measure used by this type of meter. This information is obtained from the chosen </w:t>
      </w:r>
      <w:r w:rsidR="00236EB0" w:rsidRPr="00D94147">
        <w:rPr>
          <w:rStyle w:val="CField"/>
        </w:rPr>
        <w:t>Meter Class</w:t>
      </w:r>
      <w:r w:rsidR="00236EB0">
        <w:t xml:space="preserve"> record.</w:t>
      </w:r>
    </w:p>
    <w:p w14:paraId="06D568D8" w14:textId="77777777" w:rsidR="00236EB0" w:rsidRDefault="007B4385">
      <w:pPr>
        <w:pStyle w:val="WindowItem2"/>
      </w:pPr>
      <w:r>
        <w:rPr>
          <w:rStyle w:val="CField"/>
        </w:rPr>
        <w:t xml:space="preserve">Reading </w:t>
      </w:r>
      <w:r w:rsidR="00236EB0" w:rsidRPr="00D94147">
        <w:rPr>
          <w:rStyle w:val="CField"/>
        </w:rPr>
        <w:t>Offset</w:t>
      </w:r>
      <w:r w:rsidR="00236EB0">
        <w:t xml:space="preserve">: The current meter offset. For more about meter offsets, see </w:t>
      </w:r>
      <w:r w:rsidR="00271295" w:rsidRPr="00120959">
        <w:rPr>
          <w:rStyle w:val="CrossRef"/>
        </w:rPr>
        <w:fldChar w:fldCharType="begin"/>
      </w:r>
      <w:r w:rsidR="00271295" w:rsidRPr="00120959">
        <w:rPr>
          <w:rStyle w:val="CrossRef"/>
        </w:rPr>
        <w:instrText xml:space="preserve"> REF Meters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rsidR="00236EB0">
        <w:t>.</w:t>
      </w:r>
    </w:p>
    <w:p w14:paraId="4423E2C9" w14:textId="77777777" w:rsidR="00236EB0" w:rsidRDefault="007B4385">
      <w:pPr>
        <w:pStyle w:val="WindowItem2"/>
      </w:pPr>
      <w:r>
        <w:rPr>
          <w:rStyle w:val="CField"/>
        </w:rPr>
        <w:t>Current</w:t>
      </w:r>
      <w:r w:rsidR="00236EB0">
        <w:t xml:space="preserve">: </w:t>
      </w:r>
      <w:r>
        <w:t xml:space="preserve">Read-only fields providing information about the most recent </w:t>
      </w:r>
      <w:r w:rsidR="00EF52CC">
        <w:t xml:space="preserve">previous </w:t>
      </w:r>
      <w:r>
        <w:t>reading on this meter.</w:t>
      </w:r>
    </w:p>
    <w:p w14:paraId="2FC01B54" w14:textId="77777777" w:rsidR="00236EB0" w:rsidRDefault="00236EB0">
      <w:pPr>
        <w:pStyle w:val="WindowItem2"/>
      </w:pPr>
      <w:r w:rsidRPr="00D94147">
        <w:rPr>
          <w:rStyle w:val="CField"/>
        </w:rPr>
        <w:t>Comments</w:t>
      </w:r>
      <w:r>
        <w:t>: Any comments you want to associate with the meter.</w:t>
      </w:r>
    </w:p>
    <w:p w14:paraId="77E524FA" w14:textId="77777777" w:rsidR="00236EB0" w:rsidRDefault="007B4385">
      <w:pPr>
        <w:pStyle w:val="WindowItem"/>
      </w:pPr>
      <w:r>
        <w:rPr>
          <w:rStyle w:val="CButton"/>
        </w:rPr>
        <w:t xml:space="preserve">Meter </w:t>
      </w:r>
      <w:r w:rsidR="00236EB0" w:rsidRPr="000A597E">
        <w:rPr>
          <w:rStyle w:val="CButton"/>
        </w:rPr>
        <w:t>Readings</w:t>
      </w:r>
      <w:r w:rsidR="00236EB0">
        <w:t xml:space="preserve"> section: Shows all readings recorded for this meter.</w:t>
      </w:r>
    </w:p>
    <w:p w14:paraId="2CC88541"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3ACE0F6"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3A3F08BF"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1F3F56E3"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BF51196"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3B0A080" w14:textId="77777777" w:rsidR="00236EB0" w:rsidRDefault="00236EB0">
      <w:pPr>
        <w:pStyle w:val="WindowItem"/>
      </w:pPr>
      <w:r w:rsidRPr="000A597E">
        <w:rPr>
          <w:rStyle w:val="CButton"/>
        </w:rPr>
        <w:t xml:space="preserve">New </w:t>
      </w:r>
      <w:r w:rsidR="0065075B">
        <w:rPr>
          <w:rStyle w:val="CButton"/>
        </w:rPr>
        <w:t xml:space="preserve">Manual </w:t>
      </w:r>
      <w:r w:rsidRPr="000A597E">
        <w:rPr>
          <w:rStyle w:val="CButton"/>
        </w:rPr>
        <w:t>Meter Reading</w:t>
      </w:r>
      <w:r>
        <w:t xml:space="preserve">: Opens a window where you can record a new reading for this meter. For more on recording meter readings, see </w:t>
      </w:r>
      <w:r w:rsidR="00271295" w:rsidRPr="00120959">
        <w:rPr>
          <w:rStyle w:val="CrossRef"/>
        </w:rPr>
        <w:fldChar w:fldCharType="begin"/>
      </w:r>
      <w:r w:rsidR="00271295" w:rsidRPr="00120959">
        <w:rPr>
          <w:rStyle w:val="CrossRef"/>
        </w:rPr>
        <w:instrText xml:space="preserve"> REF MeterReadingEditor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Meter Readings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MeterReadingEditor \h </w:instrText>
      </w:r>
      <w:r w:rsidR="00073300">
        <w:rPr>
          <w:rStyle w:val="printedonly"/>
        </w:rPr>
      </w:r>
      <w:r w:rsidR="00073300">
        <w:rPr>
          <w:rStyle w:val="printedonly"/>
        </w:rPr>
        <w:fldChar w:fldCharType="separate"/>
      </w:r>
      <w:r w:rsidR="00371F89">
        <w:rPr>
          <w:rStyle w:val="printedonly"/>
          <w:noProof/>
        </w:rPr>
        <w:t>699</w:t>
      </w:r>
      <w:r w:rsidR="00073300">
        <w:rPr>
          <w:rStyle w:val="printedonly"/>
        </w:rPr>
        <w:fldChar w:fldCharType="end"/>
      </w:r>
      <w:r>
        <w:t>.</w:t>
      </w:r>
    </w:p>
    <w:p w14:paraId="0A0A35C1" w14:textId="77777777" w:rsidR="00236EB0" w:rsidRPr="00B4281B" w:rsidRDefault="00236EB0">
      <w:pPr>
        <w:pStyle w:val="JNormal"/>
        <w:rPr>
          <w:rStyle w:val="onlineonly"/>
        </w:rPr>
      </w:pPr>
      <w:r w:rsidRPr="00B4281B">
        <w:rPr>
          <w:rStyle w:val="onlineonly"/>
        </w:rPr>
        <w:t xml:space="preserve">For more on meters, see </w:t>
      </w:r>
      <w:r w:rsidR="00271295" w:rsidRPr="00B4281B">
        <w:rPr>
          <w:rStyle w:val="onlineonly"/>
        </w:rPr>
        <w:fldChar w:fldCharType="begin"/>
      </w:r>
      <w:r w:rsidR="00271295" w:rsidRPr="00B4281B">
        <w:rPr>
          <w:rStyle w:val="onlineonly"/>
        </w:rPr>
        <w:instrText xml:space="preserve"> REF Meters \h</w:instrText>
      </w:r>
      <w:r w:rsidR="00BD5CF9"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Meters</w:t>
      </w:r>
      <w:r w:rsidR="00271295" w:rsidRPr="00B4281B">
        <w:rPr>
          <w:rStyle w:val="onlineonly"/>
        </w:rPr>
        <w:fldChar w:fldCharType="end"/>
      </w:r>
      <w:r w:rsidRPr="00B4281B">
        <w:rPr>
          <w:rStyle w:val="onlineonly"/>
        </w:rPr>
        <w:t xml:space="preserve">. For more on viewing meter records, see </w:t>
      </w:r>
      <w:r w:rsidR="00271295" w:rsidRPr="00B4281B">
        <w:rPr>
          <w:rStyle w:val="onlineonly"/>
        </w:rPr>
        <w:fldChar w:fldCharType="begin"/>
      </w:r>
      <w:r w:rsidR="00271295" w:rsidRPr="00B4281B">
        <w:rPr>
          <w:rStyle w:val="onlineonly"/>
        </w:rPr>
        <w:instrText xml:space="preserve"> REF MeterBrowser \h</w:instrText>
      </w:r>
      <w:r w:rsidR="00BD5CF9"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Viewing Meter Records</w:t>
      </w:r>
      <w:r w:rsidR="00271295" w:rsidRPr="00B4281B">
        <w:rPr>
          <w:rStyle w:val="onlineonly"/>
        </w:rPr>
        <w:fldChar w:fldCharType="end"/>
      </w:r>
      <w:r w:rsidRPr="00B4281B">
        <w:rPr>
          <w:rStyle w:val="onlineonly"/>
        </w:rPr>
        <w:t xml:space="preserve">. For more on editors in general, see </w:t>
      </w:r>
      <w:r w:rsidR="00271295" w:rsidRPr="00B4281B">
        <w:rPr>
          <w:rStyle w:val="onlineonly"/>
        </w:rPr>
        <w:fldChar w:fldCharType="begin"/>
      </w:r>
      <w:r w:rsidR="00271295" w:rsidRPr="00B4281B">
        <w:rPr>
          <w:rStyle w:val="onlineonly"/>
        </w:rPr>
        <w:instrText xml:space="preserve"> REF UsingEditors \h</w:instrText>
      </w:r>
      <w:r w:rsidR="00BD5CF9" w:rsidRPr="00B4281B">
        <w:rPr>
          <w:rStyle w:val="onlineonly"/>
        </w:rPr>
        <w:instrText xml:space="preserve"> </w:instrText>
      </w:r>
      <w:r w:rsidR="00271295" w:rsidRPr="00B4281B">
        <w:rPr>
          <w:rStyle w:val="onlineonly"/>
        </w:rPr>
        <w:instrText xml:space="preserve">\* MERGEFORMAT </w:instrText>
      </w:r>
      <w:r w:rsidR="00271295" w:rsidRPr="00B4281B">
        <w:rPr>
          <w:rStyle w:val="onlineonly"/>
        </w:rPr>
      </w:r>
      <w:r w:rsidR="00271295" w:rsidRPr="00B4281B">
        <w:rPr>
          <w:rStyle w:val="onlineonly"/>
        </w:rPr>
        <w:fldChar w:fldCharType="separate"/>
      </w:r>
      <w:r w:rsidR="00371F89" w:rsidRPr="00371F89">
        <w:rPr>
          <w:rStyle w:val="onlineonly"/>
        </w:rPr>
        <w:t>Using Editors</w:t>
      </w:r>
      <w:r w:rsidR="00271295" w:rsidRPr="00B4281B">
        <w:rPr>
          <w:rStyle w:val="onlineonly"/>
        </w:rPr>
        <w:fldChar w:fldCharType="end"/>
      </w:r>
      <w:r w:rsidRPr="00B4281B">
        <w:rPr>
          <w:rStyle w:val="onlineonly"/>
        </w:rPr>
        <w:t>.</w:t>
      </w:r>
    </w:p>
    <w:p w14:paraId="44BCEC21" w14:textId="77777777" w:rsidR="00236EB0" w:rsidRPr="00124EAB" w:rsidRDefault="00236EB0">
      <w:pPr>
        <w:pStyle w:val="B1"/>
      </w:pPr>
    </w:p>
    <w:p w14:paraId="1EBB7E9D" w14:textId="77777777" w:rsidR="00236EB0" w:rsidRDefault="00236EB0">
      <w:pPr>
        <w:pStyle w:val="Heading2"/>
      </w:pPr>
      <w:bookmarkStart w:id="533" w:name="Ownership"/>
      <w:bookmarkStart w:id="534" w:name="_Toc508885806"/>
      <w:r>
        <w:t>Ownerships</w:t>
      </w:r>
      <w:bookmarkEnd w:id="533"/>
      <w:bookmarkEnd w:id="534"/>
    </w:p>
    <w:p w14:paraId="19F51199" w14:textId="77777777" w:rsidR="00236EB0" w:rsidRDefault="00073300">
      <w:pPr>
        <w:pStyle w:val="JNormal"/>
      </w:pPr>
      <w:r>
        <w:fldChar w:fldCharType="begin"/>
      </w:r>
      <w:r w:rsidR="00236EB0">
        <w:instrText xml:space="preserve"> XE “ownerships” </w:instrText>
      </w:r>
      <w:r>
        <w:fldChar w:fldCharType="end"/>
      </w:r>
      <w:r>
        <w:fldChar w:fldCharType="begin"/>
      </w:r>
      <w:r w:rsidR="00236EB0">
        <w:instrText xml:space="preserve"> XE “units: ownerships” </w:instrText>
      </w:r>
      <w:r>
        <w:fldChar w:fldCharType="end"/>
      </w:r>
      <w:r w:rsidR="00236EB0">
        <w:t>There are many situations in which units may be owned by individuals or groups, either in different departments of your organization or by third parties. Here are some typical ownerships:</w:t>
      </w:r>
    </w:p>
    <w:p w14:paraId="69B0D5C6" w14:textId="77777777" w:rsidR="00236EB0" w:rsidRDefault="00236EB0">
      <w:pPr>
        <w:pStyle w:val="B4"/>
      </w:pPr>
    </w:p>
    <w:p w14:paraId="4005F9CD" w14:textId="77777777" w:rsidR="00236EB0" w:rsidRDefault="00236EB0">
      <w:pPr>
        <w:pStyle w:val="CD"/>
      </w:pPr>
      <w:r>
        <w:t>Department A</w:t>
      </w:r>
    </w:p>
    <w:p w14:paraId="404D0464" w14:textId="77777777" w:rsidR="00236EB0" w:rsidRDefault="00236EB0">
      <w:pPr>
        <w:pStyle w:val="CD"/>
      </w:pPr>
      <w:r>
        <w:t>Tenant B</w:t>
      </w:r>
    </w:p>
    <w:p w14:paraId="65AE3EC7" w14:textId="77777777" w:rsidR="00236EB0" w:rsidRDefault="00236EB0">
      <w:pPr>
        <w:pStyle w:val="CD"/>
      </w:pPr>
      <w:r>
        <w:t>Chris Smith</w:t>
      </w:r>
    </w:p>
    <w:p w14:paraId="68AB38F3" w14:textId="77777777" w:rsidR="00236EB0" w:rsidRDefault="00236EB0">
      <w:pPr>
        <w:pStyle w:val="B4"/>
      </w:pPr>
    </w:p>
    <w:p w14:paraId="0BB4A842" w14:textId="77777777" w:rsidR="00236EB0" w:rsidRDefault="00236EB0">
      <w:pPr>
        <w:pStyle w:val="JNormal"/>
      </w:pPr>
      <w:r>
        <w:t>While you don’t have to create any ownerships at all, they are useful for organizing reports and for getting detailed breakdowns on time and expenses.</w:t>
      </w:r>
    </w:p>
    <w:p w14:paraId="2CA7A79F" w14:textId="77777777" w:rsidR="00236EB0" w:rsidRPr="00040DD8" w:rsidRDefault="00236EB0">
      <w:pPr>
        <w:pStyle w:val="B4"/>
        <w:rPr>
          <w:rStyle w:val="onlineonly"/>
        </w:rPr>
      </w:pPr>
    </w:p>
    <w:p w14:paraId="36D648B8" w14:textId="77777777" w:rsidR="00236EB0" w:rsidRPr="00B4036C" w:rsidRDefault="00236EB0">
      <w:pPr>
        <w:pStyle w:val="JNormal"/>
        <w:rPr>
          <w:rStyle w:val="onlineonly"/>
        </w:rPr>
      </w:pPr>
      <w:r w:rsidRPr="00B4036C">
        <w:rPr>
          <w:rStyle w:val="onlineonly"/>
        </w:rPr>
        <w:t xml:space="preserve">For information on viewing ownerships, see </w:t>
      </w:r>
      <w:r w:rsidR="00271295" w:rsidRPr="00B4036C">
        <w:rPr>
          <w:rStyle w:val="onlineonly"/>
        </w:rPr>
        <w:fldChar w:fldCharType="begin"/>
      </w:r>
      <w:r w:rsidR="00271295" w:rsidRPr="00B4036C">
        <w:rPr>
          <w:rStyle w:val="onlineonly"/>
        </w:rPr>
        <w:instrText xml:space="preserve"> REF OwnershipBrowser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Viewing Ownerships</w:t>
      </w:r>
      <w:r w:rsidR="00271295" w:rsidRPr="00B4036C">
        <w:rPr>
          <w:rStyle w:val="onlineonly"/>
        </w:rPr>
        <w:fldChar w:fldCharType="end"/>
      </w:r>
      <w:r w:rsidRPr="00B4036C">
        <w:rPr>
          <w:rStyle w:val="onlineonly"/>
        </w:rPr>
        <w:t xml:space="preserve">. For information on creating and editing ownerships, see </w:t>
      </w:r>
      <w:r w:rsidR="00271295" w:rsidRPr="00B4036C">
        <w:rPr>
          <w:rStyle w:val="onlineonly"/>
        </w:rPr>
        <w:fldChar w:fldCharType="begin"/>
      </w:r>
      <w:r w:rsidR="00271295" w:rsidRPr="00B4036C">
        <w:rPr>
          <w:rStyle w:val="onlineonly"/>
        </w:rPr>
        <w:instrText xml:space="preserve"> REF OwnershipEditor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Editing Ownerships</w:t>
      </w:r>
      <w:r w:rsidR="00271295" w:rsidRPr="00B4036C">
        <w:rPr>
          <w:rStyle w:val="onlineonly"/>
        </w:rPr>
        <w:fldChar w:fldCharType="end"/>
      </w:r>
      <w:r w:rsidRPr="00B4036C">
        <w:rPr>
          <w:rStyle w:val="onlineonly"/>
        </w:rPr>
        <w:t xml:space="preserve">. For information on printing ownerships, see </w:t>
      </w:r>
      <w:r w:rsidR="00271295" w:rsidRPr="00B4036C">
        <w:rPr>
          <w:rStyle w:val="onlineonly"/>
        </w:rPr>
        <w:fldChar w:fldCharType="begin"/>
      </w:r>
      <w:r w:rsidR="00271295" w:rsidRPr="00B4036C">
        <w:rPr>
          <w:rStyle w:val="onlineonly"/>
        </w:rPr>
        <w:instrText xml:space="preserve"> REF OwnershipReport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Printing Ownerships</w:t>
      </w:r>
      <w:r w:rsidR="00271295" w:rsidRPr="00B4036C">
        <w:rPr>
          <w:rStyle w:val="onlineonly"/>
        </w:rPr>
        <w:fldChar w:fldCharType="end"/>
      </w:r>
      <w:r w:rsidRPr="00B4036C">
        <w:rPr>
          <w:rStyle w:val="onlineonly"/>
        </w:rPr>
        <w:t>.</w:t>
      </w:r>
    </w:p>
    <w:p w14:paraId="55B07909" w14:textId="77777777" w:rsidR="00236EB0" w:rsidRPr="00B84982" w:rsidRDefault="00073300">
      <w:pPr>
        <w:pStyle w:val="B2"/>
      </w:pPr>
      <w:r w:rsidRPr="00B84982">
        <w:fldChar w:fldCharType="begin"/>
      </w:r>
      <w:r w:rsidR="00236EB0" w:rsidRPr="00B84982">
        <w:instrText xml:space="preserve"> SET DialogName “Browse.Ownership” </w:instrText>
      </w:r>
      <w:r w:rsidRPr="00B84982">
        <w:fldChar w:fldCharType="separate"/>
      </w:r>
      <w:r w:rsidR="00371F89" w:rsidRPr="00B84982">
        <w:rPr>
          <w:noProof/>
        </w:rPr>
        <w:t>Browse.Ownership</w:t>
      </w:r>
      <w:r w:rsidRPr="00B84982">
        <w:fldChar w:fldCharType="end"/>
      </w:r>
    </w:p>
    <w:p w14:paraId="6E201EF7" w14:textId="77777777" w:rsidR="00236EB0" w:rsidRDefault="00236EB0">
      <w:pPr>
        <w:pStyle w:val="Heading3"/>
      </w:pPr>
      <w:bookmarkStart w:id="535" w:name="OwnershipBrowser"/>
      <w:bookmarkStart w:id="536" w:name="_Toc508885807"/>
      <w:r>
        <w:t>Viewing Ownerships</w:t>
      </w:r>
      <w:bookmarkEnd w:id="535"/>
      <w:bookmarkEnd w:id="536"/>
    </w:p>
    <w:p w14:paraId="6150DB9F" w14:textId="77777777" w:rsidR="00236EB0" w:rsidRDefault="00073300">
      <w:pPr>
        <w:pStyle w:val="JNormal"/>
      </w:pPr>
      <w:r>
        <w:fldChar w:fldCharType="begin"/>
      </w:r>
      <w:r w:rsidR="00236EB0">
        <w:instrText xml:space="preserve"> XE "ownerships: viewing" </w:instrText>
      </w:r>
      <w:r>
        <w:fldChar w:fldCharType="end"/>
      </w:r>
      <w:r>
        <w:fldChar w:fldCharType="begin"/>
      </w:r>
      <w:r w:rsidR="00236EB0">
        <w:instrText xml:space="preserve"> XE "table viewers: ownerships" </w:instrText>
      </w:r>
      <w:r>
        <w:fldChar w:fldCharType="end"/>
      </w:r>
      <w:r w:rsidR="00236EB0">
        <w:t xml:space="preserve">You view ownerships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 </w:instrText>
      </w:r>
      <w:r>
        <w:fldChar w:fldCharType="end"/>
      </w:r>
      <w:r w:rsidR="00236EB0">
        <w:t>. The window contains the following:</w:t>
      </w:r>
    </w:p>
    <w:p w14:paraId="76064032" w14:textId="77777777" w:rsidR="00236EB0" w:rsidRDefault="00236EB0">
      <w:pPr>
        <w:pStyle w:val="B4"/>
      </w:pPr>
    </w:p>
    <w:p w14:paraId="68D9AB68" w14:textId="77777777" w:rsidR="00236EB0" w:rsidRDefault="00236EB0">
      <w:pPr>
        <w:pStyle w:val="WindowItem"/>
      </w:pPr>
      <w:r w:rsidRPr="000A597E">
        <w:rPr>
          <w:rStyle w:val="CButton"/>
        </w:rPr>
        <w:t>View</w:t>
      </w:r>
      <w:r>
        <w:t xml:space="preserve"> section: Shows the list of current ownerships.</w:t>
      </w:r>
    </w:p>
    <w:p w14:paraId="0191AEB2"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4CE78415" w14:textId="77777777" w:rsidR="00236EB0" w:rsidRDefault="00236EB0">
      <w:pPr>
        <w:pStyle w:val="WindowItem2"/>
      </w:pPr>
      <w:r w:rsidRPr="00D94147">
        <w:rPr>
          <w:rStyle w:val="CField"/>
        </w:rPr>
        <w:t>Description</w:t>
      </w:r>
      <w:r>
        <w:t>: Click this heading to sort the list by description. Click again to reverse the order.</w:t>
      </w:r>
    </w:p>
    <w:p w14:paraId="68C2F3EB" w14:textId="77777777" w:rsidR="0061306D" w:rsidRPr="004A074C" w:rsidRDefault="0061306D" w:rsidP="0061306D">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1A145EF5" w14:textId="77777777" w:rsidR="00236EB0" w:rsidRDefault="00236EB0">
      <w:pPr>
        <w:pStyle w:val="WindowItem2"/>
      </w:pPr>
      <w:r w:rsidRPr="000A597E">
        <w:rPr>
          <w:rStyle w:val="CButton"/>
        </w:rPr>
        <w:t>Details</w:t>
      </w:r>
      <w:r>
        <w:t xml:space="preserve"> section: Shows information from the selected record.</w:t>
      </w:r>
    </w:p>
    <w:p w14:paraId="1A8B95A7" w14:textId="77777777" w:rsidR="00236EB0" w:rsidRDefault="00236EB0">
      <w:pPr>
        <w:pStyle w:val="WindowItem2"/>
      </w:pPr>
      <w:r w:rsidRPr="000A597E">
        <w:rPr>
          <w:rStyle w:val="CButton"/>
        </w:rPr>
        <w:t>Units</w:t>
      </w:r>
      <w:r>
        <w:t xml:space="preserve"> section: Shows units with the selected ownership.</w:t>
      </w:r>
    </w:p>
    <w:p w14:paraId="77F8E76E" w14:textId="77777777" w:rsidR="00236EB0" w:rsidRDefault="00236EB0">
      <w:pPr>
        <w:pStyle w:val="WindowItem2"/>
      </w:pPr>
      <w:r>
        <w:rPr>
          <w:rStyle w:val="LoseThisLine"/>
        </w:rPr>
        <w:t>///</w:t>
      </w:r>
      <w:r w:rsidRPr="000A597E">
        <w:rPr>
          <w:rStyle w:val="CButton"/>
        </w:rPr>
        <w:t>New</w:t>
      </w:r>
      <w:r w:rsidR="00A93410" w:rsidRPr="000A597E">
        <w:rPr>
          <w:rStyle w:val="CButton"/>
        </w:rPr>
        <w:t xml:space="preserve"> Ownership</w:t>
      </w:r>
      <w:r>
        <w:t xml:space="preserve">: Opens a window to create a new ownership record. Fields in the new record will either be blank or assigned default values (as specified in the </w:t>
      </w:r>
      <w:r w:rsidRPr="000A597E">
        <w:rPr>
          <w:rStyle w:val="CButton"/>
        </w:rPr>
        <w:t>Defaults for Ownership</w:t>
      </w:r>
      <w:r w:rsidR="006A274F">
        <w:rPr>
          <w:rStyle w:val="CButton"/>
        </w:rPr>
        <w:t>s</w:t>
      </w:r>
      <w:r>
        <w:t xml:space="preserve"> section).</w:t>
      </w:r>
    </w:p>
    <w:p w14:paraId="22D356E8" w14:textId="77777777" w:rsidR="00703A88" w:rsidRDefault="00703A88" w:rsidP="00703A88">
      <w:pPr>
        <w:pStyle w:val="WindowItem2"/>
      </w:pPr>
      <w:r>
        <w:rPr>
          <w:rStyle w:val="LoseThisLine"/>
        </w:rPr>
        <w:t>///</w:t>
      </w:r>
      <w:r w:rsidR="000B2747" w:rsidRPr="000B2747">
        <w:rPr>
          <w:rStyle w:val="CButton"/>
        </w:rPr>
        <w:t>!Edit!</w:t>
      </w:r>
      <w:r>
        <w:t>: This drop-down button offers several possible actions:</w:t>
      </w:r>
    </w:p>
    <w:p w14:paraId="20B9C425" w14:textId="77777777" w:rsidR="00703A88" w:rsidRDefault="00703A88" w:rsidP="00703A88">
      <w:pPr>
        <w:pStyle w:val="WindowItem3"/>
      </w:pPr>
      <w:r>
        <w:rPr>
          <w:rStyle w:val="LoseThisLine"/>
        </w:rPr>
        <w:t>///</w:t>
      </w:r>
      <w:r w:rsidRPr="000A597E">
        <w:rPr>
          <w:rStyle w:val="CButton"/>
        </w:rPr>
        <w:t>Edit</w:t>
      </w:r>
      <w:r>
        <w:t>: Opens an editor window to let you edit the selected record.</w:t>
      </w:r>
    </w:p>
    <w:p w14:paraId="11A68C52" w14:textId="77777777" w:rsidR="00703A88" w:rsidRPr="00295FB7" w:rsidRDefault="00703A88" w:rsidP="00703A88">
      <w:pPr>
        <w:pStyle w:val="WindowItem3"/>
      </w:pPr>
      <w:r>
        <w:rPr>
          <w:rStyle w:val="LoseThisLine"/>
        </w:rPr>
        <w:t>///</w:t>
      </w:r>
      <w:r w:rsidRPr="000A597E">
        <w:rPr>
          <w:rStyle w:val="CButton"/>
        </w:rPr>
        <w:t>View</w:t>
      </w:r>
      <w:r>
        <w:t>: Opens an editor window where you can examine the selected record.</w:t>
      </w:r>
    </w:p>
    <w:p w14:paraId="3D61E734" w14:textId="77777777" w:rsidR="00703A88" w:rsidRDefault="00703A88" w:rsidP="00703A8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6FEF7F51" w14:textId="77777777" w:rsidR="00236EB0" w:rsidRDefault="00236EB0">
      <w:pPr>
        <w:pStyle w:val="WindowItem2"/>
      </w:pPr>
      <w:r>
        <w:rPr>
          <w:rStyle w:val="LoseThisLine"/>
        </w:rPr>
        <w:t>///</w:t>
      </w:r>
      <w:r w:rsidR="00AF6B7A">
        <w:rPr>
          <w:rStyle w:val="CButton"/>
        </w:rPr>
        <w:t>!Delete!</w:t>
      </w:r>
      <w:r>
        <w:t>: Deletes the record that’s currently selected.</w:t>
      </w:r>
    </w:p>
    <w:p w14:paraId="51F446ED" w14:textId="77777777" w:rsidR="00236EB0" w:rsidRDefault="00236EB0">
      <w:pPr>
        <w:pStyle w:val="WindowItem2"/>
      </w:pPr>
      <w:r>
        <w:rPr>
          <w:rStyle w:val="LoseThisLine"/>
        </w:rPr>
        <w:t>///</w:t>
      </w:r>
      <w:r w:rsidR="00873650">
        <w:rPr>
          <w:rStyle w:val="CButton"/>
        </w:rPr>
        <w:t>!Print!</w:t>
      </w:r>
      <w:r>
        <w:t xml:space="preserve">: Opens a window to let you print your ownerships. For more information, see </w:t>
      </w:r>
      <w:r w:rsidR="00271295" w:rsidRPr="00120959">
        <w:rPr>
          <w:rStyle w:val="CrossRef"/>
        </w:rPr>
        <w:fldChar w:fldCharType="begin"/>
      </w:r>
      <w:r w:rsidR="00271295" w:rsidRPr="00120959">
        <w:rPr>
          <w:rStyle w:val="CrossRef"/>
        </w:rPr>
        <w:instrText xml:space="preserve"> REF OwnershipReport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Ownerships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OwnershipReport \h </w:instrText>
      </w:r>
      <w:r w:rsidR="00073300">
        <w:rPr>
          <w:rStyle w:val="printedonly"/>
        </w:rPr>
      </w:r>
      <w:r w:rsidR="00073300">
        <w:rPr>
          <w:rStyle w:val="printedonly"/>
        </w:rPr>
        <w:fldChar w:fldCharType="separate"/>
      </w:r>
      <w:r w:rsidR="00371F89">
        <w:rPr>
          <w:rStyle w:val="printedonly"/>
          <w:noProof/>
        </w:rPr>
        <w:t>304</w:t>
      </w:r>
      <w:r w:rsidR="00073300">
        <w:rPr>
          <w:rStyle w:val="printedonly"/>
        </w:rPr>
        <w:fldChar w:fldCharType="end"/>
      </w:r>
      <w:r>
        <w:t>.</w:t>
      </w:r>
    </w:p>
    <w:p w14:paraId="2351DFB8" w14:textId="77777777" w:rsidR="00547623" w:rsidRDefault="00547623" w:rsidP="0054762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170065B8" w14:textId="77777777" w:rsidR="00547623" w:rsidRDefault="00547623" w:rsidP="00547623">
      <w:pPr>
        <w:pStyle w:val="WindowItem3"/>
      </w:pPr>
      <w:r>
        <w:rPr>
          <w:rStyle w:val="LoseThisLine"/>
        </w:rPr>
        <w:t>///</w:t>
      </w:r>
      <w:r>
        <w:rPr>
          <w:rStyle w:val="CButton"/>
        </w:rPr>
        <w:t>Export</w:t>
      </w:r>
      <w:r w:rsidRPr="00F73F29">
        <w:t>:</w:t>
      </w:r>
      <w:r>
        <w:t xml:space="preserve"> Exports data in XML format.</w:t>
      </w:r>
    </w:p>
    <w:p w14:paraId="054B0F73" w14:textId="77777777" w:rsidR="00547623" w:rsidRPr="00F73F29" w:rsidRDefault="00547623" w:rsidP="0054762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2B9C6CD2" w14:textId="77777777" w:rsidR="00547623" w:rsidRPr="00F73F29" w:rsidRDefault="00547623" w:rsidP="00547623">
      <w:pPr>
        <w:pStyle w:val="WindowItem3"/>
      </w:pPr>
      <w:r>
        <w:rPr>
          <w:rStyle w:val="LoseThisLine"/>
        </w:rPr>
        <w:t>///</w:t>
      </w:r>
      <w:r>
        <w:rPr>
          <w:rStyle w:val="CButton"/>
        </w:rPr>
        <w:t>Save XML Schema</w:t>
      </w:r>
      <w:r w:rsidRPr="00F73F29">
        <w:t>:</w:t>
      </w:r>
      <w:r>
        <w:t xml:space="preserve"> Writes an XML schema for this table into a specified file.</w:t>
      </w:r>
    </w:p>
    <w:p w14:paraId="2B07770D" w14:textId="77777777"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586F017E"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5991B76"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4DBF4BCB" w14:textId="77777777" w:rsidR="003C0DC5" w:rsidRDefault="003C0DC5" w:rsidP="003C0DC5">
      <w:pPr>
        <w:pStyle w:val="WindowItem2"/>
      </w:pPr>
      <w:r>
        <w:rPr>
          <w:rStyle w:val="LoseThisLine"/>
        </w:rPr>
        <w:t>///</w:t>
      </w:r>
      <w:r w:rsidRPr="00AF6B7A">
        <w:rPr>
          <w:rStyle w:val="CButton"/>
        </w:rPr>
        <w:t>!Refresh!</w:t>
      </w:r>
      <w:r>
        <w:t>: Updates the list to reflect any recent changes.</w:t>
      </w:r>
    </w:p>
    <w:p w14:paraId="3ECB80FD" w14:textId="77777777" w:rsidR="00236EB0" w:rsidRDefault="00236EB0">
      <w:pPr>
        <w:pStyle w:val="WindowItem"/>
      </w:pPr>
      <w:r w:rsidRPr="000A597E">
        <w:rPr>
          <w:rStyle w:val="CButton"/>
        </w:rPr>
        <w:t>Defaults for Ownership</w:t>
      </w:r>
      <w:r w:rsidR="006A274F">
        <w:rPr>
          <w:rStyle w:val="CButton"/>
        </w:rPr>
        <w:t>s</w:t>
      </w:r>
      <w:r>
        <w:t xml:space="preserve"> section: Shows any defaults to be used when creating new ownerships.</w:t>
      </w:r>
    </w:p>
    <w:p w14:paraId="20204660"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113889E6"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410EF8CC" w14:textId="77777777" w:rsidR="00236EB0" w:rsidRPr="00B4036C" w:rsidRDefault="00236EB0">
      <w:pPr>
        <w:pStyle w:val="JNormal"/>
        <w:rPr>
          <w:rStyle w:val="onlineonly"/>
        </w:rPr>
      </w:pPr>
      <w:r w:rsidRPr="00B4036C">
        <w:rPr>
          <w:rStyle w:val="onlineonly"/>
        </w:rPr>
        <w:t xml:space="preserve">For more information on ownerships, see </w:t>
      </w:r>
      <w:r w:rsidR="00271295" w:rsidRPr="00B4036C">
        <w:rPr>
          <w:rStyle w:val="onlineonly"/>
        </w:rPr>
        <w:fldChar w:fldCharType="begin"/>
      </w:r>
      <w:r w:rsidR="00271295" w:rsidRPr="00B4036C">
        <w:rPr>
          <w:rStyle w:val="onlineonly"/>
        </w:rPr>
        <w:instrText xml:space="preserve"> REF Ownership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Ownerships</w:t>
      </w:r>
      <w:r w:rsidR="00271295" w:rsidRPr="00B4036C">
        <w:rPr>
          <w:rStyle w:val="onlineonly"/>
        </w:rPr>
        <w:fldChar w:fldCharType="end"/>
      </w:r>
      <w:r w:rsidRPr="00B4036C">
        <w:rPr>
          <w:rStyle w:val="onlineonly"/>
        </w:rPr>
        <w:t xml:space="preserve">. For more information on creating or editing ownership records, see </w:t>
      </w:r>
      <w:r w:rsidR="00271295" w:rsidRPr="00B4036C">
        <w:rPr>
          <w:rStyle w:val="onlineonly"/>
        </w:rPr>
        <w:fldChar w:fldCharType="begin"/>
      </w:r>
      <w:r w:rsidR="00271295" w:rsidRPr="00B4036C">
        <w:rPr>
          <w:rStyle w:val="onlineonly"/>
        </w:rPr>
        <w:instrText xml:space="preserve"> REF OwnershipEditor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Editing Ownerships</w:t>
      </w:r>
      <w:r w:rsidR="00271295" w:rsidRPr="00B4036C">
        <w:rPr>
          <w:rStyle w:val="onlineonly"/>
        </w:rPr>
        <w:fldChar w:fldCharType="end"/>
      </w:r>
      <w:r w:rsidRPr="00B4036C">
        <w:rPr>
          <w:rStyle w:val="onlineonly"/>
        </w:rPr>
        <w:t xml:space="preserve">. For general information on table viewers, see </w:t>
      </w:r>
      <w:r w:rsidR="00271295" w:rsidRPr="00B4036C">
        <w:rPr>
          <w:rStyle w:val="onlineonly"/>
        </w:rPr>
        <w:fldChar w:fldCharType="begin"/>
      </w:r>
      <w:r w:rsidR="00271295" w:rsidRPr="00B4036C">
        <w:rPr>
          <w:rStyle w:val="onlineonly"/>
        </w:rPr>
        <w:instrText xml:space="preserve"> REF UsingBrowsers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Using Table Viewers</w:t>
      </w:r>
      <w:r w:rsidR="00271295" w:rsidRPr="00B4036C">
        <w:rPr>
          <w:rStyle w:val="onlineonly"/>
        </w:rPr>
        <w:fldChar w:fldCharType="end"/>
      </w:r>
      <w:r w:rsidRPr="00B4036C">
        <w:rPr>
          <w:rStyle w:val="onlineonly"/>
        </w:rPr>
        <w:t>.</w:t>
      </w:r>
    </w:p>
    <w:p w14:paraId="766B8572" w14:textId="77777777" w:rsidR="00236EB0" w:rsidRPr="00B84982" w:rsidRDefault="00073300">
      <w:pPr>
        <w:pStyle w:val="B2"/>
      </w:pPr>
      <w:r w:rsidRPr="00B84982">
        <w:fldChar w:fldCharType="begin"/>
      </w:r>
      <w:r w:rsidR="00236EB0" w:rsidRPr="00B84982">
        <w:instrText xml:space="preserve"> SET DialogName “Edit.Ownership” </w:instrText>
      </w:r>
      <w:r w:rsidRPr="00B84982">
        <w:fldChar w:fldCharType="separate"/>
      </w:r>
      <w:r w:rsidR="00371F89" w:rsidRPr="00B84982">
        <w:rPr>
          <w:noProof/>
        </w:rPr>
        <w:t>Edit.Ownership</w:t>
      </w:r>
      <w:r w:rsidRPr="00B84982">
        <w:fldChar w:fldCharType="end"/>
      </w:r>
    </w:p>
    <w:p w14:paraId="15EB505E" w14:textId="77777777" w:rsidR="00236EB0" w:rsidRDefault="00236EB0">
      <w:pPr>
        <w:pStyle w:val="Heading3"/>
      </w:pPr>
      <w:bookmarkStart w:id="537" w:name="OwnershipEditor"/>
      <w:bookmarkStart w:id="538" w:name="_Toc508885808"/>
      <w:r>
        <w:t>Editing Ownerships</w:t>
      </w:r>
      <w:bookmarkEnd w:id="537"/>
      <w:bookmarkEnd w:id="538"/>
    </w:p>
    <w:p w14:paraId="7F76D3A0" w14:textId="77777777" w:rsidR="00236EB0" w:rsidRDefault="00073300">
      <w:pPr>
        <w:pStyle w:val="JNormal"/>
      </w:pPr>
      <w:r>
        <w:fldChar w:fldCharType="begin"/>
      </w:r>
      <w:r w:rsidR="00236EB0">
        <w:instrText xml:space="preserve"> XE "ownerships: editing" </w:instrText>
      </w:r>
      <w:r>
        <w:fldChar w:fldCharType="end"/>
      </w:r>
      <w:r>
        <w:fldChar w:fldCharType="begin"/>
      </w:r>
      <w:r w:rsidR="00236EB0">
        <w:instrText xml:space="preserve"> XE "editors: ownerships" </w:instrText>
      </w:r>
      <w:r>
        <w:fldChar w:fldCharType="end"/>
      </w:r>
      <w:r w:rsidR="00236EB0">
        <w:t xml:space="preserve">You create or modify ownerships using the ownership editor. The usual way to open the editor is to click </w:t>
      </w:r>
      <w:r w:rsidR="00236EB0" w:rsidRPr="000A597E">
        <w:rPr>
          <w:rStyle w:val="CButton"/>
        </w:rPr>
        <w:t>New</w:t>
      </w:r>
      <w:r w:rsidR="00A93410" w:rsidRPr="000A597E">
        <w:rPr>
          <w:rStyle w:val="CButton"/>
        </w:rPr>
        <w:t xml:space="preserve"> Ownership</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 </w:instrText>
      </w:r>
      <w:r>
        <w:fldChar w:fldCharType="end"/>
      </w:r>
      <w:r w:rsidR="00236EB0">
        <w:t>.</w:t>
      </w:r>
    </w:p>
    <w:p w14:paraId="0CA1AB25" w14:textId="77777777" w:rsidR="00236EB0" w:rsidRDefault="00236EB0">
      <w:pPr>
        <w:pStyle w:val="B4"/>
      </w:pPr>
    </w:p>
    <w:p w14:paraId="312F7466" w14:textId="77777777" w:rsidR="00236EB0" w:rsidRDefault="00236EB0">
      <w:pPr>
        <w:pStyle w:val="JNormal"/>
      </w:pPr>
      <w:r>
        <w:t>The ownership editor window contains the following:</w:t>
      </w:r>
    </w:p>
    <w:p w14:paraId="04912B40" w14:textId="77777777" w:rsidR="00236EB0" w:rsidRDefault="00236EB0">
      <w:pPr>
        <w:pStyle w:val="B4"/>
      </w:pPr>
    </w:p>
    <w:p w14:paraId="5034E095" w14:textId="77777777" w:rsidR="00236EB0" w:rsidRDefault="00236EB0">
      <w:pPr>
        <w:pStyle w:val="WindowItem"/>
      </w:pPr>
      <w:r w:rsidRPr="000A597E">
        <w:rPr>
          <w:rStyle w:val="CButton"/>
        </w:rPr>
        <w:t>Details</w:t>
      </w:r>
      <w:r>
        <w:t xml:space="preserve"> section: Shows basic information for the record.</w:t>
      </w:r>
    </w:p>
    <w:p w14:paraId="1798A606" w14:textId="77777777" w:rsidR="00236EB0" w:rsidRDefault="00236EB0">
      <w:pPr>
        <w:pStyle w:val="WindowItem2"/>
      </w:pPr>
      <w:r w:rsidRPr="00D94147">
        <w:rPr>
          <w:rStyle w:val="CField"/>
        </w:rPr>
        <w:t>Code</w:t>
      </w:r>
      <w:r>
        <w:t>: A brief code to identify this record. No two records may have the same code.</w:t>
      </w:r>
    </w:p>
    <w:p w14:paraId="5625EB40" w14:textId="77777777" w:rsidR="00236EB0" w:rsidRDefault="00236EB0">
      <w:pPr>
        <w:pStyle w:val="WindowItem2"/>
      </w:pPr>
      <w:r w:rsidRPr="00D94147">
        <w:rPr>
          <w:rStyle w:val="CField"/>
        </w:rPr>
        <w:t>Description</w:t>
      </w:r>
      <w:r>
        <w:t>: A longer description of the ownership.</w:t>
      </w:r>
    </w:p>
    <w:p w14:paraId="07BEE380" w14:textId="77777777" w:rsidR="00236EB0" w:rsidRDefault="00236EB0">
      <w:pPr>
        <w:pStyle w:val="WindowItem2"/>
      </w:pPr>
      <w:r w:rsidRPr="00D94147">
        <w:rPr>
          <w:rStyle w:val="CField"/>
        </w:rPr>
        <w:t>Comments</w:t>
      </w:r>
      <w:r>
        <w:t>: Any comments you want to associate with the ownership.</w:t>
      </w:r>
    </w:p>
    <w:p w14:paraId="412A5288" w14:textId="77777777" w:rsidR="00236EB0" w:rsidRDefault="00236EB0">
      <w:pPr>
        <w:pStyle w:val="WindowItem"/>
      </w:pPr>
      <w:r w:rsidRPr="000A597E">
        <w:rPr>
          <w:rStyle w:val="CButton"/>
        </w:rPr>
        <w:t>Units</w:t>
      </w:r>
      <w:r>
        <w:t xml:space="preserve"> section: Shows any units that have this ownership. For more on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14:paraId="0FAD0B9E"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CA36890"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3EF570C"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2FEB2F38"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6C7F323C"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6B71F28" w14:textId="77777777" w:rsidR="00236EB0" w:rsidRPr="00B4036C" w:rsidRDefault="00236EB0">
      <w:pPr>
        <w:pStyle w:val="JNormal"/>
        <w:rPr>
          <w:rStyle w:val="onlineonly"/>
        </w:rPr>
      </w:pPr>
      <w:r w:rsidRPr="00B4036C">
        <w:rPr>
          <w:rStyle w:val="onlineonly"/>
        </w:rPr>
        <w:t xml:space="preserve">For more on ownerships, see </w:t>
      </w:r>
      <w:r w:rsidR="00271295" w:rsidRPr="00B4036C">
        <w:rPr>
          <w:rStyle w:val="onlineonly"/>
        </w:rPr>
        <w:fldChar w:fldCharType="begin"/>
      </w:r>
      <w:r w:rsidR="00271295" w:rsidRPr="00B4036C">
        <w:rPr>
          <w:rStyle w:val="onlineonly"/>
        </w:rPr>
        <w:instrText xml:space="preserve"> REF Ownership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Ownerships</w:t>
      </w:r>
      <w:r w:rsidR="00271295" w:rsidRPr="00B4036C">
        <w:rPr>
          <w:rStyle w:val="onlineonly"/>
        </w:rPr>
        <w:fldChar w:fldCharType="end"/>
      </w:r>
      <w:r w:rsidRPr="00B4036C">
        <w:rPr>
          <w:rStyle w:val="onlineonly"/>
        </w:rPr>
        <w:t xml:space="preserve">. For more on viewing ownerships, see </w:t>
      </w:r>
      <w:r w:rsidR="00271295" w:rsidRPr="00B4036C">
        <w:rPr>
          <w:rStyle w:val="onlineonly"/>
        </w:rPr>
        <w:fldChar w:fldCharType="begin"/>
      </w:r>
      <w:r w:rsidR="00271295" w:rsidRPr="00B4036C">
        <w:rPr>
          <w:rStyle w:val="onlineonly"/>
        </w:rPr>
        <w:instrText xml:space="preserve"> REF OwnershipBrowser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Viewing Ownerships</w:t>
      </w:r>
      <w:r w:rsidR="00271295" w:rsidRPr="00B4036C">
        <w:rPr>
          <w:rStyle w:val="onlineonly"/>
        </w:rPr>
        <w:fldChar w:fldCharType="end"/>
      </w:r>
      <w:r w:rsidRPr="00B4036C">
        <w:rPr>
          <w:rStyle w:val="onlineonly"/>
        </w:rPr>
        <w:t xml:space="preserve">. For more on editors in general, see </w:t>
      </w:r>
      <w:r w:rsidR="00271295" w:rsidRPr="00B4036C">
        <w:rPr>
          <w:rStyle w:val="onlineonly"/>
        </w:rPr>
        <w:fldChar w:fldCharType="begin"/>
      </w:r>
      <w:r w:rsidR="00271295" w:rsidRPr="00B4036C">
        <w:rPr>
          <w:rStyle w:val="onlineonly"/>
        </w:rPr>
        <w:instrText xml:space="preserve"> REF UsingEditors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Using Editors</w:t>
      </w:r>
      <w:r w:rsidR="00271295" w:rsidRPr="00B4036C">
        <w:rPr>
          <w:rStyle w:val="onlineonly"/>
        </w:rPr>
        <w:fldChar w:fldCharType="end"/>
      </w:r>
      <w:r w:rsidRPr="00B4036C">
        <w:rPr>
          <w:rStyle w:val="onlineonly"/>
        </w:rPr>
        <w:t>.</w:t>
      </w:r>
    </w:p>
    <w:p w14:paraId="1A332903" w14:textId="77777777" w:rsidR="00236EB0" w:rsidRPr="00B84982" w:rsidRDefault="00073300">
      <w:pPr>
        <w:pStyle w:val="B2"/>
      </w:pPr>
      <w:r w:rsidRPr="00B84982">
        <w:fldChar w:fldCharType="begin"/>
      </w:r>
      <w:r w:rsidR="00236EB0" w:rsidRPr="00B84982">
        <w:instrText xml:space="preserve"> SET DialogName “Report.Ownership” </w:instrText>
      </w:r>
      <w:r w:rsidRPr="00B84982">
        <w:fldChar w:fldCharType="separate"/>
      </w:r>
      <w:r w:rsidR="00371F89" w:rsidRPr="00B84982">
        <w:rPr>
          <w:noProof/>
        </w:rPr>
        <w:t>Report.Ownership</w:t>
      </w:r>
      <w:r w:rsidRPr="00B84982">
        <w:fldChar w:fldCharType="end"/>
      </w:r>
    </w:p>
    <w:p w14:paraId="37B905A6" w14:textId="77777777" w:rsidR="00236EB0" w:rsidRDefault="00236EB0">
      <w:pPr>
        <w:pStyle w:val="Heading3"/>
      </w:pPr>
      <w:bookmarkStart w:id="539" w:name="OwnershipReport"/>
      <w:bookmarkStart w:id="540" w:name="_Toc508885809"/>
      <w:r>
        <w:t>Printing Ownerships</w:t>
      </w:r>
      <w:bookmarkEnd w:id="539"/>
      <w:bookmarkEnd w:id="540"/>
    </w:p>
    <w:p w14:paraId="501A7590" w14:textId="77777777" w:rsidR="00236EB0" w:rsidRDefault="00073300">
      <w:pPr>
        <w:pStyle w:val="JNormal"/>
      </w:pPr>
      <w:r>
        <w:fldChar w:fldCharType="begin"/>
      </w:r>
      <w:r w:rsidR="00236EB0">
        <w:instrText xml:space="preserve"> XE "ownerships: printing" </w:instrText>
      </w:r>
      <w:r>
        <w:fldChar w:fldCharType="end"/>
      </w:r>
      <w:r>
        <w:fldChar w:fldCharType="begin"/>
      </w:r>
      <w:r w:rsidR="00236EB0">
        <w:instrText xml:space="preserve"> XE "reports: ownerships" </w:instrText>
      </w:r>
      <w:r>
        <w:fldChar w:fldCharType="end"/>
      </w:r>
      <w:r w:rsidR="00236EB0">
        <w:t xml:space="preserve">You can print your current ownerships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 </w:instrText>
      </w:r>
      <w:r>
        <w:fldChar w:fldCharType="end"/>
      </w:r>
      <w:r w:rsidR="00236EB0">
        <w:t>. This opens a window that contains the following:</w:t>
      </w:r>
    </w:p>
    <w:p w14:paraId="221D015C" w14:textId="77777777" w:rsidR="00236EB0" w:rsidRDefault="00236EB0">
      <w:pPr>
        <w:pStyle w:val="B4"/>
      </w:pPr>
    </w:p>
    <w:p w14:paraId="4DC9FD6A"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590BA0ED" w14:textId="77777777" w:rsidR="00B5506E" w:rsidRPr="004B16EE" w:rsidRDefault="00B5506E" w:rsidP="00B550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E2980A3"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0938AD35" w14:textId="77777777"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5E598260" w14:textId="77777777" w:rsidR="007F687E" w:rsidRPr="00D518F0" w:rsidRDefault="007F687E" w:rsidP="007F687E">
      <w:pPr>
        <w:pStyle w:val="B4"/>
      </w:pPr>
    </w:p>
    <w:p w14:paraId="2AEB7897" w14:textId="77777777" w:rsidR="00236EB0" w:rsidRDefault="000D4963">
      <w:pPr>
        <w:pStyle w:val="WindowItem"/>
      </w:pPr>
      <w:r>
        <w:rPr>
          <w:rStyle w:val="CButton"/>
        </w:rPr>
        <w:t>Filters</w:t>
      </w:r>
      <w:r w:rsidR="00236EB0">
        <w:t xml:space="preserve"> section: Options controlling which ownerships will be included in the report.</w:t>
      </w:r>
      <w:r w:rsidR="00813F08">
        <w:t xml:space="preserve"> For more information, see </w:t>
      </w:r>
      <w:r w:rsidR="00813F08" w:rsidRPr="004A5FF3">
        <w:rPr>
          <w:rStyle w:val="CrossRef"/>
        </w:rPr>
        <w:fldChar w:fldCharType="begin"/>
      </w:r>
      <w:r w:rsidR="00813F08" w:rsidRPr="004A5FF3">
        <w:rPr>
          <w:rStyle w:val="CrossRef"/>
        </w:rPr>
        <w:instrText xml:space="preserve"> REF ReportFilters \h </w:instrText>
      </w:r>
      <w:r w:rsidR="00813F08">
        <w:rPr>
          <w:rStyle w:val="CrossRef"/>
        </w:rPr>
        <w:instrText xml:space="preserve"> \* MERGEFORMAT </w:instrText>
      </w:r>
      <w:r w:rsidR="00813F08" w:rsidRPr="004A5FF3">
        <w:rPr>
          <w:rStyle w:val="CrossRef"/>
        </w:rPr>
      </w:r>
      <w:r w:rsidR="00813F08" w:rsidRPr="004A5FF3">
        <w:rPr>
          <w:rStyle w:val="CrossRef"/>
        </w:rPr>
        <w:fldChar w:fldCharType="separate"/>
      </w:r>
      <w:r w:rsidR="00371F89" w:rsidRPr="00371F89">
        <w:rPr>
          <w:rStyle w:val="CrossRef"/>
        </w:rPr>
        <w:t>Report Filters</w:t>
      </w:r>
      <w:r w:rsidR="00813F08" w:rsidRPr="004A5FF3">
        <w:rPr>
          <w:rStyle w:val="CrossRef"/>
        </w:rPr>
        <w:fldChar w:fldCharType="end"/>
      </w:r>
      <w:r w:rsidR="00813F08" w:rsidRPr="004A5FF3">
        <w:rPr>
          <w:rStyle w:val="printedonly"/>
        </w:rPr>
        <w:t xml:space="preserve"> on page </w:t>
      </w:r>
      <w:r w:rsidR="00813F08" w:rsidRPr="004A5FF3">
        <w:rPr>
          <w:rStyle w:val="printedonly"/>
        </w:rPr>
        <w:fldChar w:fldCharType="begin"/>
      </w:r>
      <w:r w:rsidR="00813F08" w:rsidRPr="004A5FF3">
        <w:rPr>
          <w:rStyle w:val="printedonly"/>
        </w:rPr>
        <w:instrText xml:space="preserve"> PAGEREF ReportFilters \h </w:instrText>
      </w:r>
      <w:r w:rsidR="00813F08" w:rsidRPr="004A5FF3">
        <w:rPr>
          <w:rStyle w:val="printedonly"/>
        </w:rPr>
      </w:r>
      <w:r w:rsidR="00813F08" w:rsidRPr="004A5FF3">
        <w:rPr>
          <w:rStyle w:val="printedonly"/>
        </w:rPr>
        <w:fldChar w:fldCharType="separate"/>
      </w:r>
      <w:r w:rsidR="00371F89">
        <w:rPr>
          <w:rStyle w:val="printedonly"/>
          <w:noProof/>
        </w:rPr>
        <w:t>100</w:t>
      </w:r>
      <w:r w:rsidR="00813F08" w:rsidRPr="004A5FF3">
        <w:rPr>
          <w:rStyle w:val="printedonly"/>
        </w:rPr>
        <w:fldChar w:fldCharType="end"/>
      </w:r>
      <w:r w:rsidR="00813F08">
        <w:t>.</w:t>
      </w:r>
    </w:p>
    <w:p w14:paraId="267DF8EC" w14:textId="77777777" w:rsidR="008C0374" w:rsidRDefault="002E1B16" w:rsidP="008C0374">
      <w:pPr>
        <w:pStyle w:val="WindowItem2"/>
      </w:pPr>
      <w:r>
        <w:rPr>
          <w:rStyle w:val="CButton"/>
        </w:rPr>
        <w:t>Include Deleted records</w:t>
      </w:r>
      <w:r w:rsidR="008C0374">
        <w:t>: If this box is checkmarked, the report will include deleted records. Otherwise, deleted records are omitted from the report.</w:t>
      </w:r>
    </w:p>
    <w:p w14:paraId="49C334D3"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60CE5A3E" w14:textId="77777777" w:rsidR="007F7442" w:rsidRPr="003E797F" w:rsidRDefault="007F7442" w:rsidP="007F7442">
      <w:pPr>
        <w:pStyle w:val="WindowItem2"/>
      </w:pPr>
      <w:r w:rsidRPr="000A597E">
        <w:rPr>
          <w:rStyle w:val="CButton"/>
        </w:rPr>
        <w:t>Suppress Costs</w:t>
      </w:r>
      <w:r>
        <w:t>: Omits any money information that might otherwise be displayed in the report.</w:t>
      </w:r>
    </w:p>
    <w:p w14:paraId="6768E353" w14:textId="77777777" w:rsidR="00236EB0" w:rsidRDefault="00236EB0">
      <w:pPr>
        <w:pStyle w:val="WindowItem"/>
      </w:pPr>
      <w:r w:rsidRPr="000A597E">
        <w:rPr>
          <w:rStyle w:val="CButton"/>
        </w:rPr>
        <w:t>Advanced</w:t>
      </w:r>
      <w:r>
        <w:t xml:space="preserve"> section: Miscellaneous options.</w:t>
      </w:r>
    </w:p>
    <w:p w14:paraId="3DE5C916" w14:textId="77777777" w:rsidR="00224ED0" w:rsidRPr="009D197A" w:rsidRDefault="00224ED0" w:rsidP="00224ED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36013FB" w14:textId="77777777" w:rsidR="00A454B8" w:rsidRPr="001D247A" w:rsidRDefault="00A454B8" w:rsidP="00A454B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07EB4680" w14:textId="77777777" w:rsidR="00236EB0" w:rsidRDefault="00236EB0">
      <w:pPr>
        <w:pStyle w:val="WindowItem2"/>
      </w:pPr>
      <w:r w:rsidRPr="00D94147">
        <w:rPr>
          <w:rStyle w:val="CField"/>
        </w:rPr>
        <w:t>Title</w:t>
      </w:r>
      <w:r>
        <w:t>: The title to be printed at the beginning of the report.</w:t>
      </w:r>
    </w:p>
    <w:p w14:paraId="67FC4675"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427EBEA"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A92620D"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7CC851BA" w14:textId="77777777" w:rsidR="00667307" w:rsidRDefault="00667307" w:rsidP="00667307">
      <w:pPr>
        <w:pStyle w:val="WindowItem"/>
      </w:pPr>
      <w:r>
        <w:rPr>
          <w:rStyle w:val="LoseThisLine"/>
        </w:rPr>
        <w:t>///</w:t>
      </w:r>
      <w:r w:rsidR="00873650">
        <w:rPr>
          <w:rStyle w:val="CButton"/>
        </w:rPr>
        <w:t>!Print!</w:t>
      </w:r>
      <w:r>
        <w:t>: Immediately prints the report.</w:t>
      </w:r>
    </w:p>
    <w:p w14:paraId="2BF457F0"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57DE6655"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0A08A40C" w14:textId="77777777" w:rsidR="00236EB0" w:rsidRDefault="00236EB0">
      <w:pPr>
        <w:pStyle w:val="WindowItem"/>
      </w:pPr>
      <w:r>
        <w:rPr>
          <w:rStyle w:val="LoseThisLine"/>
        </w:rPr>
        <w:t>///</w:t>
      </w:r>
      <w:r w:rsidRPr="000A597E">
        <w:rPr>
          <w:rStyle w:val="CButton"/>
        </w:rPr>
        <w:t>Close</w:t>
      </w:r>
      <w:r>
        <w:t>: Closes the window.</w:t>
      </w:r>
    </w:p>
    <w:p w14:paraId="088A19AF" w14:textId="77777777"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35080054" w14:textId="77777777" w:rsidR="00236EB0" w:rsidRPr="00B4036C" w:rsidRDefault="00236EB0">
      <w:pPr>
        <w:pStyle w:val="JNormal"/>
        <w:rPr>
          <w:rStyle w:val="onlineonly"/>
        </w:rPr>
      </w:pPr>
      <w:r w:rsidRPr="00B4036C">
        <w:rPr>
          <w:rStyle w:val="onlineonly"/>
        </w:rPr>
        <w:t xml:space="preserve">For more on ownerships, see </w:t>
      </w:r>
      <w:r w:rsidR="00271295" w:rsidRPr="00B4036C">
        <w:rPr>
          <w:rStyle w:val="onlineonly"/>
        </w:rPr>
        <w:fldChar w:fldCharType="begin"/>
      </w:r>
      <w:r w:rsidR="00271295" w:rsidRPr="00B4036C">
        <w:rPr>
          <w:rStyle w:val="onlineonly"/>
        </w:rPr>
        <w:instrText xml:space="preserve"> REF Ownership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Ownerships</w:t>
      </w:r>
      <w:r w:rsidR="00271295" w:rsidRPr="00B4036C">
        <w:rPr>
          <w:rStyle w:val="onlineonly"/>
        </w:rPr>
        <w:fldChar w:fldCharType="end"/>
      </w:r>
      <w:r w:rsidRPr="00B4036C">
        <w:rPr>
          <w:rStyle w:val="onlineonly"/>
        </w:rPr>
        <w:t xml:space="preserve">. For more on reports in general, see </w:t>
      </w:r>
      <w:r w:rsidR="00271295" w:rsidRPr="00B4036C">
        <w:rPr>
          <w:rStyle w:val="onlineonly"/>
        </w:rPr>
        <w:fldChar w:fldCharType="begin"/>
      </w:r>
      <w:r w:rsidR="00271295" w:rsidRPr="00B4036C">
        <w:rPr>
          <w:rStyle w:val="onlineonly"/>
        </w:rPr>
        <w:instrText xml:space="preserve"> REF Reports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Reports</w:t>
      </w:r>
      <w:r w:rsidR="00271295" w:rsidRPr="00B4036C">
        <w:rPr>
          <w:rStyle w:val="onlineonly"/>
        </w:rPr>
        <w:fldChar w:fldCharType="end"/>
      </w:r>
      <w:r w:rsidRPr="00B4036C">
        <w:rPr>
          <w:rStyle w:val="onlineonly"/>
        </w:rPr>
        <w:t>.</w:t>
      </w:r>
    </w:p>
    <w:p w14:paraId="0F01615F" w14:textId="77777777" w:rsidR="00236EB0" w:rsidRPr="00124EAB" w:rsidRDefault="00236EB0">
      <w:pPr>
        <w:pStyle w:val="B1"/>
      </w:pPr>
    </w:p>
    <w:p w14:paraId="43013E99" w14:textId="77777777" w:rsidR="00236EB0" w:rsidRDefault="00236EB0">
      <w:pPr>
        <w:pStyle w:val="Heading2"/>
      </w:pPr>
      <w:bookmarkStart w:id="541" w:name="SpareParts"/>
      <w:bookmarkStart w:id="542" w:name="_Toc508885810"/>
      <w:r>
        <w:t>Spare Parts</w:t>
      </w:r>
      <w:bookmarkEnd w:id="541"/>
      <w:bookmarkEnd w:id="542"/>
    </w:p>
    <w:p w14:paraId="21CB3931" w14:textId="77777777" w:rsidR="00236EB0" w:rsidRDefault="00073300">
      <w:pPr>
        <w:pStyle w:val="JNormal"/>
      </w:pPr>
      <w:r>
        <w:fldChar w:fldCharType="begin"/>
      </w:r>
      <w:r w:rsidR="00236EB0">
        <w:instrText xml:space="preserve"> XE "parts: viewing" </w:instrText>
      </w:r>
      <w:r>
        <w:fldChar w:fldCharType="end"/>
      </w:r>
      <w:r>
        <w:fldChar w:fldCharType="begin"/>
      </w:r>
      <w:r w:rsidR="00236EB0">
        <w:instrText xml:space="preserve"> XE "spare parts: viewing" </w:instrText>
      </w:r>
      <w:r>
        <w:fldChar w:fldCharType="end"/>
      </w:r>
      <w:r>
        <w:fldChar w:fldCharType="begin"/>
      </w:r>
      <w:r w:rsidR="00236EB0">
        <w:instrText xml:space="preserve"> XE "table viewers: spare parts" </w:instrText>
      </w:r>
      <w:r>
        <w:fldChar w:fldCharType="end"/>
      </w:r>
      <w:r w:rsidR="00236EB0">
        <w:t xml:space="preserve">A </w:t>
      </w:r>
      <w:r w:rsidR="00236EB0">
        <w:rPr>
          <w:rStyle w:val="NewTerm"/>
        </w:rPr>
        <w:t>spare part</w:t>
      </w:r>
      <w:r w:rsidR="00236EB0">
        <w:t xml:space="preserve"> is an inventory item that has been designated as spare parts for one of more units. Identifying spare parts is useful for any workers sent to do work on the unit—they can check to see what they might need before they head out to the job site.</w:t>
      </w:r>
    </w:p>
    <w:p w14:paraId="0C5DDCD4" w14:textId="77777777" w:rsidR="00236EB0" w:rsidRDefault="00236EB0">
      <w:pPr>
        <w:pStyle w:val="B4"/>
      </w:pPr>
    </w:p>
    <w:p w14:paraId="07ED6432" w14:textId="77777777" w:rsidR="00236EB0" w:rsidRDefault="00236EB0">
      <w:pPr>
        <w:pStyle w:val="JNormal"/>
      </w:pPr>
      <w:r>
        <w:t>For example, suppose you get a report that a fluorescent light is out in a particular room. You can check in advance to see what kind of bulb is used in that room, so that you don’t have to make two trips.</w:t>
      </w:r>
    </w:p>
    <w:p w14:paraId="392987F7" w14:textId="77777777" w:rsidR="00236EB0" w:rsidRDefault="00236EB0">
      <w:pPr>
        <w:pStyle w:val="B4"/>
      </w:pPr>
    </w:p>
    <w:p w14:paraId="0951D23F" w14:textId="77777777" w:rsidR="00236EB0" w:rsidRDefault="00236EB0">
      <w:pPr>
        <w:pStyle w:val="BX"/>
      </w:pPr>
      <w:r>
        <w:t>You don’t have to record every part used by every unit. However, the more information you do record, the better prepared your workers can be when going out to a job.</w:t>
      </w:r>
    </w:p>
    <w:p w14:paraId="22FB6141" w14:textId="77777777" w:rsidR="00236EB0" w:rsidRDefault="00236EB0">
      <w:pPr>
        <w:pStyle w:val="B4"/>
      </w:pPr>
    </w:p>
    <w:p w14:paraId="20CEAE17" w14:textId="77777777" w:rsidR="00236EB0" w:rsidRDefault="00236EB0">
      <w:pPr>
        <w:pStyle w:val="JNormal"/>
      </w:pPr>
      <w:r>
        <w:t xml:space="preserve">Before you can record that a unit uses a particular spare part, you must have a record for the unit in your </w:t>
      </w:r>
      <w:r w:rsidRPr="00C7733B">
        <w:rPr>
          <w:rStyle w:val="CPanel"/>
        </w:rPr>
        <w:t>Units</w:t>
      </w:r>
      <w:r>
        <w:t xml:space="preserve"> table and a record for the spare part in your </w:t>
      </w:r>
      <w:r w:rsidRPr="00C7733B">
        <w:rPr>
          <w:rStyle w:val="CPanel"/>
        </w:rPr>
        <w:t>Items</w:t>
      </w:r>
      <w:r>
        <w:t xml:space="preserve"> table. (For more,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InventoryItems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 There are several ways to record the parts information:</w:t>
      </w:r>
    </w:p>
    <w:p w14:paraId="33F97A07" w14:textId="77777777" w:rsidR="00236EB0" w:rsidRDefault="00236EB0">
      <w:pPr>
        <w:pStyle w:val="B4"/>
      </w:pPr>
    </w:p>
    <w:p w14:paraId="04CB37F0" w14:textId="77777777" w:rsidR="00236EB0" w:rsidRDefault="00236EB0" w:rsidP="00692709">
      <w:pPr>
        <w:pStyle w:val="BU"/>
        <w:numPr>
          <w:ilvl w:val="0"/>
          <w:numId w:val="3"/>
        </w:numPr>
      </w:pPr>
      <w:r>
        <w:t xml:space="preserve">In the </w:t>
      </w:r>
      <w:r w:rsidR="00A93410" w:rsidRPr="000A597E">
        <w:rPr>
          <w:rStyle w:val="CButton"/>
        </w:rPr>
        <w:t>P</w:t>
      </w:r>
      <w:r w:rsidRPr="000A597E">
        <w:rPr>
          <w:rStyle w:val="CButton"/>
        </w:rPr>
        <w:t>arts</w:t>
      </w:r>
      <w:r>
        <w:t xml:space="preserve"> section of the unit record, click </w:t>
      </w:r>
      <w:r w:rsidRPr="000A597E">
        <w:rPr>
          <w:rStyle w:val="CButton"/>
        </w:rPr>
        <w:t>New</w:t>
      </w:r>
      <w:r w:rsidR="00A93410" w:rsidRPr="000A597E">
        <w:rPr>
          <w:rStyle w:val="CButton"/>
        </w:rPr>
        <w:t xml:space="preserve"> Part</w:t>
      </w:r>
      <w:r>
        <w:t>.</w:t>
      </w:r>
    </w:p>
    <w:p w14:paraId="032D9A0E" w14:textId="77777777" w:rsidR="00236EB0" w:rsidRDefault="00236EB0" w:rsidP="00692709">
      <w:pPr>
        <w:pStyle w:val="BU"/>
        <w:numPr>
          <w:ilvl w:val="0"/>
          <w:numId w:val="3"/>
        </w:numPr>
      </w:pPr>
      <w:r>
        <w:t xml:space="preserve">In the </w:t>
      </w:r>
      <w:r w:rsidRPr="000A597E">
        <w:rPr>
          <w:rStyle w:val="CButton"/>
        </w:rPr>
        <w:t>Usage</w:t>
      </w:r>
      <w:r>
        <w:t xml:space="preserve"> section of the item record, click </w:t>
      </w:r>
      <w:r w:rsidRPr="000A597E">
        <w:rPr>
          <w:rStyle w:val="CButton"/>
        </w:rPr>
        <w:t>New</w:t>
      </w:r>
      <w:r w:rsidR="00A93410" w:rsidRPr="000A597E">
        <w:rPr>
          <w:rStyle w:val="CButton"/>
        </w:rPr>
        <w:t xml:space="preserve"> Part</w:t>
      </w:r>
      <w:r>
        <w:t>.</w:t>
      </w:r>
    </w:p>
    <w:p w14:paraId="077BB07B" w14:textId="77777777" w:rsidR="00236EB0" w:rsidRDefault="00236EB0" w:rsidP="00692709">
      <w:pPr>
        <w:pStyle w:val="BU"/>
        <w:numPr>
          <w:ilvl w:val="0"/>
          <w:numId w:val="3"/>
        </w:numPr>
      </w:pPr>
      <w:r>
        <w:t xml:space="preserve">In </w:t>
      </w:r>
      <w:r w:rsidRPr="00C7733B">
        <w:rPr>
          <w:rStyle w:val="CPanel"/>
        </w:rPr>
        <w:t>Coding Definitions</w:t>
      </w:r>
      <w:r>
        <w:t xml:space="preserve"> | </w:t>
      </w:r>
      <w:r w:rsidRPr="00C7733B">
        <w:rPr>
          <w:rStyle w:val="CPanel"/>
        </w:rPr>
        <w:t>Units</w:t>
      </w:r>
      <w:r>
        <w:t xml:space="preserve"> | </w:t>
      </w:r>
      <w:r w:rsidRPr="00C7733B">
        <w:rPr>
          <w:rStyle w:val="CPanel"/>
        </w:rPr>
        <w:t>Parts</w:t>
      </w:r>
      <w:r w:rsidR="00073300">
        <w:fldChar w:fldCharType="begin"/>
      </w:r>
      <w:r>
        <w:instrText xml:space="preserve"> XE "coding definitions: units: parts" </w:instrText>
      </w:r>
      <w:r w:rsidR="00073300">
        <w:fldChar w:fldCharType="end"/>
      </w:r>
      <w:r>
        <w:t xml:space="preserve">, click </w:t>
      </w:r>
      <w:r w:rsidRPr="000A597E">
        <w:rPr>
          <w:rStyle w:val="CButton"/>
        </w:rPr>
        <w:t>New</w:t>
      </w:r>
      <w:r w:rsidR="00A70C06" w:rsidRPr="000A597E">
        <w:rPr>
          <w:rStyle w:val="CButton"/>
        </w:rPr>
        <w:t xml:space="preserve"> Part</w:t>
      </w:r>
      <w:r w:rsidR="00A70C06">
        <w:t>.</w:t>
      </w:r>
    </w:p>
    <w:p w14:paraId="2F2E044D" w14:textId="77777777" w:rsidR="00236EB0" w:rsidRPr="00B4036C" w:rsidRDefault="00236EB0">
      <w:pPr>
        <w:pStyle w:val="JNormal"/>
        <w:rPr>
          <w:rStyle w:val="onlineonly"/>
        </w:rPr>
      </w:pPr>
      <w:r w:rsidRPr="00B4036C">
        <w:rPr>
          <w:rStyle w:val="onlineonly"/>
        </w:rPr>
        <w:t xml:space="preserve">For information on viewing spare parts, see </w:t>
      </w:r>
      <w:r w:rsidR="00271295" w:rsidRPr="00B4036C">
        <w:rPr>
          <w:rStyle w:val="onlineonly"/>
        </w:rPr>
        <w:fldChar w:fldCharType="begin"/>
      </w:r>
      <w:r w:rsidR="00271295" w:rsidRPr="00B4036C">
        <w:rPr>
          <w:rStyle w:val="onlineonly"/>
        </w:rPr>
        <w:instrText xml:space="preserve"> REF SparePartsBrowser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Viewing Spare Parts</w:t>
      </w:r>
      <w:r w:rsidR="00271295" w:rsidRPr="00B4036C">
        <w:rPr>
          <w:rStyle w:val="onlineonly"/>
        </w:rPr>
        <w:fldChar w:fldCharType="end"/>
      </w:r>
      <w:r w:rsidRPr="00B4036C">
        <w:rPr>
          <w:rStyle w:val="onlineonly"/>
        </w:rPr>
        <w:t xml:space="preserve">. For information on creating and editing spare parts records, see </w:t>
      </w:r>
      <w:r w:rsidR="00271295" w:rsidRPr="00B4036C">
        <w:rPr>
          <w:rStyle w:val="onlineonly"/>
        </w:rPr>
        <w:fldChar w:fldCharType="begin"/>
      </w:r>
      <w:r w:rsidR="00271295" w:rsidRPr="00B4036C">
        <w:rPr>
          <w:rStyle w:val="onlineonly"/>
        </w:rPr>
        <w:instrText xml:space="preserve"> REF SparePartsEditor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Editing Spare Parts Information</w:t>
      </w:r>
      <w:r w:rsidR="00271295" w:rsidRPr="00B4036C">
        <w:rPr>
          <w:rStyle w:val="onlineonly"/>
        </w:rPr>
        <w:fldChar w:fldCharType="end"/>
      </w:r>
      <w:r w:rsidRPr="00B4036C">
        <w:rPr>
          <w:rStyle w:val="onlineonly"/>
        </w:rPr>
        <w:t xml:space="preserve">. For information on printing spare part records, see </w:t>
      </w:r>
      <w:r w:rsidR="00271295" w:rsidRPr="00B4036C">
        <w:rPr>
          <w:rStyle w:val="onlineonly"/>
        </w:rPr>
        <w:fldChar w:fldCharType="begin"/>
      </w:r>
      <w:r w:rsidR="00271295" w:rsidRPr="00B4036C">
        <w:rPr>
          <w:rStyle w:val="onlineonly"/>
        </w:rPr>
        <w:instrText xml:space="preserve"> REF SparePartsReport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Printing Spare Parts</w:t>
      </w:r>
      <w:r w:rsidR="00271295" w:rsidRPr="00B4036C">
        <w:rPr>
          <w:rStyle w:val="onlineonly"/>
        </w:rPr>
        <w:fldChar w:fldCharType="end"/>
      </w:r>
      <w:r w:rsidRPr="00B4036C">
        <w:rPr>
          <w:rStyle w:val="onlineonly"/>
        </w:rPr>
        <w:t>.</w:t>
      </w:r>
    </w:p>
    <w:p w14:paraId="1367CF7D" w14:textId="77777777" w:rsidR="00236EB0" w:rsidRPr="00B84982" w:rsidRDefault="00073300">
      <w:pPr>
        <w:pStyle w:val="B2"/>
      </w:pPr>
      <w:r w:rsidRPr="00B84982">
        <w:fldChar w:fldCharType="begin"/>
      </w:r>
      <w:r w:rsidR="00236EB0" w:rsidRPr="00B84982">
        <w:instrText xml:space="preserve"> SET DialogName “Browse.Part” </w:instrText>
      </w:r>
      <w:r w:rsidRPr="00B84982">
        <w:fldChar w:fldCharType="separate"/>
      </w:r>
      <w:r w:rsidR="00371F89" w:rsidRPr="00B84982">
        <w:rPr>
          <w:noProof/>
        </w:rPr>
        <w:t>Browse.Part</w:t>
      </w:r>
      <w:r w:rsidRPr="00B84982">
        <w:fldChar w:fldCharType="end"/>
      </w:r>
    </w:p>
    <w:p w14:paraId="108FAA9E" w14:textId="77777777" w:rsidR="00236EB0" w:rsidRDefault="00236EB0">
      <w:pPr>
        <w:pStyle w:val="Heading3"/>
      </w:pPr>
      <w:bookmarkStart w:id="543" w:name="SparePartsBrowser"/>
      <w:bookmarkStart w:id="544" w:name="_Toc508885811"/>
      <w:r>
        <w:t>Viewing Spare Parts</w:t>
      </w:r>
      <w:bookmarkEnd w:id="543"/>
      <w:bookmarkEnd w:id="544"/>
    </w:p>
    <w:p w14:paraId="72913411" w14:textId="77777777" w:rsidR="00236EB0" w:rsidRDefault="00073300">
      <w:pPr>
        <w:pStyle w:val="JNormal"/>
      </w:pPr>
      <w:r>
        <w:fldChar w:fldCharType="begin"/>
      </w:r>
      <w:r w:rsidR="00236EB0">
        <w:instrText xml:space="preserve"> XE "parts: viewing" </w:instrText>
      </w:r>
      <w:r>
        <w:fldChar w:fldCharType="end"/>
      </w:r>
      <w:r>
        <w:fldChar w:fldCharType="begin"/>
      </w:r>
      <w:r w:rsidR="00236EB0">
        <w:instrText xml:space="preserve"> XE "table viewers: parts" </w:instrText>
      </w:r>
      <w:r>
        <w:fldChar w:fldCharType="end"/>
      </w:r>
      <w:r>
        <w:fldChar w:fldCharType="begin"/>
      </w:r>
      <w:r w:rsidR="00236EB0">
        <w:instrText xml:space="preserve"> XE "spare parts: viewing" </w:instrText>
      </w:r>
      <w:r>
        <w:fldChar w:fldCharType="end"/>
      </w:r>
      <w:r>
        <w:fldChar w:fldCharType="begin"/>
      </w:r>
      <w:r w:rsidR="00236EB0">
        <w:instrText xml:space="preserve"> XE "table viewers: spare parts" </w:instrText>
      </w:r>
      <w:r>
        <w:fldChar w:fldCharType="end"/>
      </w:r>
      <w:r w:rsidR="00236EB0">
        <w:t xml:space="preserve">You view spare parts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Parts</w:t>
      </w:r>
      <w:r>
        <w:fldChar w:fldCharType="begin"/>
      </w:r>
      <w:r w:rsidR="00236EB0">
        <w:instrText xml:space="preserve"> XE “coding definitions: units: parts” </w:instrText>
      </w:r>
      <w:r>
        <w:fldChar w:fldCharType="end"/>
      </w:r>
      <w:r w:rsidR="00236EB0">
        <w:t>. The window contains the following:</w:t>
      </w:r>
    </w:p>
    <w:p w14:paraId="47876F5E" w14:textId="77777777" w:rsidR="00236EB0" w:rsidRDefault="00236EB0">
      <w:pPr>
        <w:pStyle w:val="B4"/>
      </w:pPr>
    </w:p>
    <w:p w14:paraId="31C83CB2" w14:textId="77777777" w:rsidR="00236EB0" w:rsidRDefault="00236EB0" w:rsidP="00576985">
      <w:pPr>
        <w:pStyle w:val="WindowItem"/>
      </w:pPr>
      <w:r w:rsidRPr="00D94147">
        <w:rPr>
          <w:rStyle w:val="CField"/>
        </w:rPr>
        <w:t>Unit</w:t>
      </w:r>
      <w:r>
        <w:t>: Click this heading to sort the list by unit name. Click again to reverse the order (from ascending to descending or vice versa).</w:t>
      </w:r>
    </w:p>
    <w:p w14:paraId="69CD4071" w14:textId="77777777" w:rsidR="00236EB0" w:rsidRDefault="00236EB0" w:rsidP="00576985">
      <w:pPr>
        <w:pStyle w:val="WindowItem"/>
      </w:pPr>
      <w:r w:rsidRPr="00D94147">
        <w:rPr>
          <w:rStyle w:val="CField"/>
        </w:rPr>
        <w:t>Item</w:t>
      </w:r>
      <w:r>
        <w:t>: Click this heading to sort the list by item (i.e. the ID code of the spare part). Click again to reverse the order.</w:t>
      </w:r>
    </w:p>
    <w:p w14:paraId="022E2FB5" w14:textId="77777777" w:rsidR="00236EB0" w:rsidRDefault="00236EB0" w:rsidP="00576985">
      <w:pPr>
        <w:pStyle w:val="WindowItem"/>
      </w:pPr>
      <w:r w:rsidRPr="00D94147">
        <w:rPr>
          <w:rStyle w:val="CField"/>
        </w:rPr>
        <w:t>Quantity</w:t>
      </w:r>
      <w:r>
        <w:t>: Click the heading to sort the list by the number of spare parts used in the item. Click again to reverse the order.</w:t>
      </w:r>
    </w:p>
    <w:p w14:paraId="40E8E182" w14:textId="77777777" w:rsidR="00236EB0" w:rsidRDefault="00A70D07" w:rsidP="00576985">
      <w:pPr>
        <w:pStyle w:val="WindowItem"/>
      </w:pPr>
      <w:r>
        <w:rPr>
          <w:rStyle w:val="CField"/>
        </w:rPr>
        <w:t xml:space="preserve">Item </w:t>
      </w:r>
      <w:r w:rsidR="00236EB0" w:rsidRPr="00D94147">
        <w:rPr>
          <w:rStyle w:val="CField"/>
        </w:rPr>
        <w:t>UOM</w:t>
      </w:r>
      <w:r w:rsidR="00236EB0">
        <w:t>: Click the heading to sort the list by units of measurement. Click again to reverse the order.</w:t>
      </w:r>
    </w:p>
    <w:p w14:paraId="41201F41" w14:textId="77777777" w:rsidR="00236EB0" w:rsidRDefault="00236EB0" w:rsidP="00576985">
      <w:pPr>
        <w:pStyle w:val="WindowItem"/>
      </w:pPr>
      <w:r w:rsidRPr="00D94147">
        <w:rPr>
          <w:rStyle w:val="CField"/>
        </w:rPr>
        <w:t>Unit</w:t>
      </w:r>
      <w:r>
        <w:t xml:space="preserve"> area: Shows information about the unit from the selected record.</w:t>
      </w:r>
    </w:p>
    <w:p w14:paraId="085BE818" w14:textId="77777777" w:rsidR="00236EB0" w:rsidRDefault="00236EB0" w:rsidP="00576985">
      <w:pPr>
        <w:pStyle w:val="WindowItem"/>
      </w:pPr>
      <w:r w:rsidRPr="00D94147">
        <w:rPr>
          <w:rStyle w:val="CField"/>
        </w:rPr>
        <w:t>Item</w:t>
      </w:r>
      <w:r>
        <w:t xml:space="preserve"> area: Shows information about the item (the spare part) from the selected record.</w:t>
      </w:r>
    </w:p>
    <w:p w14:paraId="48E38E46" w14:textId="77777777" w:rsidR="0061306D" w:rsidRPr="004A074C" w:rsidRDefault="0061306D" w:rsidP="0061306D">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5CD5FE0D" w14:textId="77777777" w:rsidR="00236EB0" w:rsidRDefault="00236EB0" w:rsidP="00576985">
      <w:pPr>
        <w:pStyle w:val="WindowItem"/>
      </w:pPr>
      <w:r>
        <w:rPr>
          <w:rStyle w:val="LoseThisLine"/>
        </w:rPr>
        <w:t>///</w:t>
      </w:r>
      <w:r w:rsidRPr="000A597E">
        <w:rPr>
          <w:rStyle w:val="CButton"/>
        </w:rPr>
        <w:t>New</w:t>
      </w:r>
      <w:r w:rsidR="00A70C06" w:rsidRPr="000A597E">
        <w:rPr>
          <w:rStyle w:val="CButton"/>
        </w:rPr>
        <w:t xml:space="preserve"> Part</w:t>
      </w:r>
      <w:r>
        <w:t>: Opens a window to create a new spare part record. Fields in the new record will either be blank or assigned default values.</w:t>
      </w:r>
    </w:p>
    <w:p w14:paraId="188024C6" w14:textId="77777777" w:rsidR="002C73DF" w:rsidRDefault="002C73DF" w:rsidP="00576985">
      <w:pPr>
        <w:pStyle w:val="WindowItem"/>
      </w:pPr>
      <w:r>
        <w:rPr>
          <w:rStyle w:val="LoseThisLine"/>
        </w:rPr>
        <w:t>///</w:t>
      </w:r>
      <w:r w:rsidR="00562A16" w:rsidRPr="000B2747">
        <w:rPr>
          <w:rStyle w:val="CButton"/>
        </w:rPr>
        <w:t>!Edit!</w:t>
      </w:r>
      <w:r>
        <w:t>: This drop-down button offers several possible actions:</w:t>
      </w:r>
    </w:p>
    <w:p w14:paraId="070F7090" w14:textId="77777777" w:rsidR="002C73DF" w:rsidRDefault="002C73DF" w:rsidP="00576985">
      <w:pPr>
        <w:pStyle w:val="WindowItem2"/>
      </w:pPr>
      <w:r>
        <w:rPr>
          <w:rStyle w:val="LoseThisLine"/>
        </w:rPr>
        <w:t>///</w:t>
      </w:r>
      <w:r w:rsidRPr="000A597E">
        <w:rPr>
          <w:rStyle w:val="CButton"/>
        </w:rPr>
        <w:t>Edit</w:t>
      </w:r>
      <w:r>
        <w:t>: Opens an editor window to let you edit the selected record.</w:t>
      </w:r>
    </w:p>
    <w:p w14:paraId="765DF35D" w14:textId="77777777" w:rsidR="002C73DF" w:rsidRPr="00295FB7" w:rsidRDefault="002C73DF" w:rsidP="00576985">
      <w:pPr>
        <w:pStyle w:val="WindowItem2"/>
      </w:pPr>
      <w:r>
        <w:rPr>
          <w:rStyle w:val="LoseThisLine"/>
        </w:rPr>
        <w:t>///</w:t>
      </w:r>
      <w:r w:rsidRPr="000A597E">
        <w:rPr>
          <w:rStyle w:val="CButton"/>
        </w:rPr>
        <w:t>View</w:t>
      </w:r>
      <w:r>
        <w:t>: Opens an editor window where you can examine the selected record.</w:t>
      </w:r>
    </w:p>
    <w:p w14:paraId="0D4E39B0" w14:textId="77777777" w:rsidR="00236EB0" w:rsidRDefault="00236EB0" w:rsidP="00576985">
      <w:pPr>
        <w:pStyle w:val="WindowItem"/>
      </w:pPr>
      <w:r>
        <w:rPr>
          <w:rStyle w:val="LoseThisLine"/>
        </w:rPr>
        <w:t>///</w:t>
      </w:r>
      <w:r w:rsidR="00AF6B7A">
        <w:rPr>
          <w:rStyle w:val="CButton"/>
        </w:rPr>
        <w:t>!Delete!</w:t>
      </w:r>
      <w:r>
        <w:t>: Deletes the record that’s currently selected.</w:t>
      </w:r>
    </w:p>
    <w:p w14:paraId="0D07D501" w14:textId="77777777" w:rsidR="00236EB0" w:rsidRDefault="00236EB0" w:rsidP="00576985">
      <w:pPr>
        <w:pStyle w:val="WindowItem"/>
      </w:pPr>
      <w:r>
        <w:rPr>
          <w:rStyle w:val="LoseThisLine"/>
        </w:rPr>
        <w:t>///</w:t>
      </w:r>
      <w:r w:rsidR="00873650">
        <w:rPr>
          <w:rStyle w:val="CButton"/>
        </w:rPr>
        <w:t>!Print!</w:t>
      </w:r>
      <w:r>
        <w:t xml:space="preserve">: Opens a window to let you print your spare parts. For more information, see </w:t>
      </w:r>
      <w:r w:rsidR="00271295" w:rsidRPr="00120959">
        <w:rPr>
          <w:rStyle w:val="CrossRef"/>
        </w:rPr>
        <w:fldChar w:fldCharType="begin"/>
      </w:r>
      <w:r w:rsidR="00271295" w:rsidRPr="00120959">
        <w:rPr>
          <w:rStyle w:val="CrossRef"/>
        </w:rPr>
        <w:instrText xml:space="preserve"> REF SparePartsReport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SparePartsReport \h </w:instrText>
      </w:r>
      <w:r w:rsidR="00073300">
        <w:rPr>
          <w:rStyle w:val="printedonly"/>
        </w:rPr>
      </w:r>
      <w:r w:rsidR="00073300">
        <w:rPr>
          <w:rStyle w:val="printedonly"/>
        </w:rPr>
        <w:fldChar w:fldCharType="separate"/>
      </w:r>
      <w:r w:rsidR="00371F89">
        <w:rPr>
          <w:rStyle w:val="printedonly"/>
          <w:noProof/>
        </w:rPr>
        <w:t>308</w:t>
      </w:r>
      <w:r w:rsidR="00073300">
        <w:rPr>
          <w:rStyle w:val="printedonly"/>
        </w:rPr>
        <w:fldChar w:fldCharType="end"/>
      </w:r>
      <w:r>
        <w:t>.</w:t>
      </w:r>
    </w:p>
    <w:p w14:paraId="00834675" w14:textId="77777777" w:rsidR="008A0B7F" w:rsidRDefault="008A0B7F" w:rsidP="008A0B7F">
      <w:pPr>
        <w:pStyle w:val="WindowItem"/>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414864">
        <w:rPr>
          <w:rStyle w:val="CrossRef"/>
        </w:rPr>
        <w:fldChar w:fldCharType="begin"/>
      </w:r>
      <w:r w:rsidRPr="00414864">
        <w:rPr>
          <w:rStyle w:val="CrossRef"/>
        </w:rPr>
        <w:instrText xml:space="preserve"> REF ImportingAndExportingData \h  \* MERGEFORMAT </w:instrText>
      </w:r>
      <w:r w:rsidRPr="00414864">
        <w:rPr>
          <w:rStyle w:val="CrossRef"/>
        </w:rPr>
      </w:r>
      <w:r w:rsidRPr="00414864">
        <w:rPr>
          <w:rStyle w:val="CrossRef"/>
        </w:rPr>
        <w:fldChar w:fldCharType="separate"/>
      </w:r>
      <w:r w:rsidR="00371F89" w:rsidRPr="00371F89">
        <w:rPr>
          <w:rStyle w:val="CrossRef"/>
        </w:rPr>
        <w:t>Importing and Exporting Data in Tables</w:t>
      </w:r>
      <w:r w:rsidRPr="00414864">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4732A7BB" w14:textId="77777777" w:rsidR="008A0B7F" w:rsidRDefault="008A0B7F" w:rsidP="008A0B7F">
      <w:pPr>
        <w:pStyle w:val="WindowItem2"/>
      </w:pPr>
      <w:r>
        <w:rPr>
          <w:rStyle w:val="LoseThisLine"/>
        </w:rPr>
        <w:t>///</w:t>
      </w:r>
      <w:r>
        <w:rPr>
          <w:rStyle w:val="CButton"/>
        </w:rPr>
        <w:t>Export</w:t>
      </w:r>
      <w:r w:rsidRPr="00F73F29">
        <w:t>:</w:t>
      </w:r>
      <w:r>
        <w:t xml:space="preserve"> Exports data in XML format.</w:t>
      </w:r>
    </w:p>
    <w:p w14:paraId="7D5997BC" w14:textId="77777777" w:rsidR="008A0B7F" w:rsidRPr="00F73F29" w:rsidRDefault="008A0B7F" w:rsidP="008A0B7F">
      <w:pPr>
        <w:pStyle w:val="WindowItem2"/>
      </w:pPr>
      <w:r>
        <w:rPr>
          <w:rStyle w:val="LoseThisLine"/>
        </w:rPr>
        <w:t>///</w:t>
      </w:r>
      <w:r w:rsidRPr="00F73F29">
        <w:rPr>
          <w:rStyle w:val="CButton"/>
        </w:rPr>
        <w:t>Im</w:t>
      </w:r>
      <w:r>
        <w:rPr>
          <w:rStyle w:val="CButton"/>
        </w:rPr>
        <w:t>port</w:t>
      </w:r>
      <w:r w:rsidRPr="00F73F29">
        <w:t>:</w:t>
      </w:r>
      <w:r>
        <w:t xml:space="preserve"> Imports data from a properly formatted file.</w:t>
      </w:r>
    </w:p>
    <w:p w14:paraId="711EF4B1" w14:textId="77777777" w:rsidR="008A0B7F" w:rsidRPr="00F73F29" w:rsidRDefault="008A0B7F" w:rsidP="008A0B7F">
      <w:pPr>
        <w:pStyle w:val="WindowItem2"/>
      </w:pPr>
      <w:r>
        <w:rPr>
          <w:rStyle w:val="LoseThisLine"/>
        </w:rPr>
        <w:t>///</w:t>
      </w:r>
      <w:r>
        <w:rPr>
          <w:rStyle w:val="CButton"/>
        </w:rPr>
        <w:t>Save XML Schema</w:t>
      </w:r>
      <w:r w:rsidRPr="00F73F29">
        <w:t>:</w:t>
      </w:r>
      <w:r>
        <w:t xml:space="preserve"> Writes an XML schema for this table into a specified file.</w:t>
      </w:r>
    </w:p>
    <w:p w14:paraId="4B9E0BA2" w14:textId="77777777" w:rsidR="00E144A1" w:rsidRDefault="00E144A1" w:rsidP="00E144A1">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09311DE5" w14:textId="77777777" w:rsidR="00E144A1" w:rsidRDefault="00E144A1" w:rsidP="00E144A1">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C549E14" w14:textId="77777777" w:rsidR="00E144A1" w:rsidRPr="002971C0" w:rsidRDefault="00E144A1" w:rsidP="00E144A1">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15412E79" w14:textId="77777777" w:rsidR="003C0DC5" w:rsidRDefault="003C0DC5" w:rsidP="003C0DC5">
      <w:pPr>
        <w:pStyle w:val="WindowItem"/>
      </w:pPr>
      <w:r>
        <w:rPr>
          <w:rStyle w:val="LoseThisLine"/>
        </w:rPr>
        <w:t>///</w:t>
      </w:r>
      <w:r w:rsidRPr="00AF6B7A">
        <w:rPr>
          <w:rStyle w:val="CButton"/>
        </w:rPr>
        <w:t>!Refresh!</w:t>
      </w:r>
      <w:r>
        <w:t>: Updates the list to reflect any recent changes.</w:t>
      </w:r>
    </w:p>
    <w:p w14:paraId="00A09D32" w14:textId="77777777" w:rsidR="00236EB0" w:rsidRPr="00B4036C" w:rsidRDefault="00236EB0">
      <w:pPr>
        <w:pStyle w:val="JNormal"/>
        <w:rPr>
          <w:rStyle w:val="onlineonly"/>
        </w:rPr>
      </w:pPr>
      <w:r w:rsidRPr="00B4036C">
        <w:rPr>
          <w:rStyle w:val="onlineonly"/>
        </w:rPr>
        <w:t xml:space="preserve">For more information on spare parts, see </w:t>
      </w:r>
      <w:r w:rsidR="00271295" w:rsidRPr="00B4036C">
        <w:rPr>
          <w:rStyle w:val="onlineonly"/>
        </w:rPr>
        <w:fldChar w:fldCharType="begin"/>
      </w:r>
      <w:r w:rsidR="00271295" w:rsidRPr="00B4036C">
        <w:rPr>
          <w:rStyle w:val="onlineonly"/>
        </w:rPr>
        <w:instrText xml:space="preserve"> REF SpareParts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Spare Parts</w:t>
      </w:r>
      <w:r w:rsidR="00271295" w:rsidRPr="00B4036C">
        <w:rPr>
          <w:rStyle w:val="onlineonly"/>
        </w:rPr>
        <w:fldChar w:fldCharType="end"/>
      </w:r>
      <w:r w:rsidRPr="00B4036C">
        <w:rPr>
          <w:rStyle w:val="onlineonly"/>
        </w:rPr>
        <w:t xml:space="preserve">. For more information on creating or editing spare part records, see </w:t>
      </w:r>
      <w:r w:rsidR="00271295" w:rsidRPr="00B4036C">
        <w:rPr>
          <w:rStyle w:val="onlineonly"/>
        </w:rPr>
        <w:fldChar w:fldCharType="begin"/>
      </w:r>
      <w:r w:rsidR="00271295" w:rsidRPr="00B4036C">
        <w:rPr>
          <w:rStyle w:val="onlineonly"/>
        </w:rPr>
        <w:instrText xml:space="preserve"> REF SparePartsEditor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Editing Spare Parts Information</w:t>
      </w:r>
      <w:r w:rsidR="00271295" w:rsidRPr="00B4036C">
        <w:rPr>
          <w:rStyle w:val="onlineonly"/>
        </w:rPr>
        <w:fldChar w:fldCharType="end"/>
      </w:r>
      <w:r w:rsidRPr="00B4036C">
        <w:rPr>
          <w:rStyle w:val="onlineonly"/>
        </w:rPr>
        <w:t xml:space="preserve">. For general information on table viewers, see </w:t>
      </w:r>
      <w:r w:rsidR="00271295" w:rsidRPr="00B4036C">
        <w:rPr>
          <w:rStyle w:val="onlineonly"/>
        </w:rPr>
        <w:fldChar w:fldCharType="begin"/>
      </w:r>
      <w:r w:rsidR="00271295" w:rsidRPr="00B4036C">
        <w:rPr>
          <w:rStyle w:val="onlineonly"/>
        </w:rPr>
        <w:instrText xml:space="preserve"> REF UsingBrowsers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Using Table Viewers</w:t>
      </w:r>
      <w:r w:rsidR="00271295" w:rsidRPr="00B4036C">
        <w:rPr>
          <w:rStyle w:val="onlineonly"/>
        </w:rPr>
        <w:fldChar w:fldCharType="end"/>
      </w:r>
      <w:r w:rsidRPr="00B4036C">
        <w:rPr>
          <w:rStyle w:val="onlineonly"/>
        </w:rPr>
        <w:t>.</w:t>
      </w:r>
    </w:p>
    <w:p w14:paraId="2CBB3459" w14:textId="77777777" w:rsidR="00236EB0" w:rsidRPr="00B84982" w:rsidRDefault="00073300">
      <w:pPr>
        <w:pStyle w:val="B2"/>
      </w:pPr>
      <w:r w:rsidRPr="00B84982">
        <w:fldChar w:fldCharType="begin"/>
      </w:r>
      <w:r w:rsidR="00236EB0" w:rsidRPr="00B84982">
        <w:instrText xml:space="preserve"> SET DialogName “Edit.Part” </w:instrText>
      </w:r>
      <w:r w:rsidRPr="00B84982">
        <w:fldChar w:fldCharType="separate"/>
      </w:r>
      <w:r w:rsidR="00371F89" w:rsidRPr="00B84982">
        <w:rPr>
          <w:noProof/>
        </w:rPr>
        <w:t>Edit.Part</w:t>
      </w:r>
      <w:r w:rsidRPr="00B84982">
        <w:fldChar w:fldCharType="end"/>
      </w:r>
    </w:p>
    <w:p w14:paraId="24D4021E" w14:textId="77777777" w:rsidR="00236EB0" w:rsidRDefault="00236EB0">
      <w:pPr>
        <w:pStyle w:val="Heading3"/>
      </w:pPr>
      <w:bookmarkStart w:id="545" w:name="SparePartsEditor"/>
      <w:bookmarkStart w:id="546" w:name="_Toc508885812"/>
      <w:r>
        <w:t>Editing Spare Parts Information</w:t>
      </w:r>
      <w:bookmarkEnd w:id="545"/>
      <w:bookmarkEnd w:id="546"/>
    </w:p>
    <w:p w14:paraId="7461F853" w14:textId="77777777" w:rsidR="00236EB0" w:rsidRDefault="00073300">
      <w:pPr>
        <w:pStyle w:val="JNormal"/>
      </w:pPr>
      <w:r>
        <w:fldChar w:fldCharType="begin"/>
      </w:r>
      <w:r w:rsidR="00236EB0">
        <w:instrText xml:space="preserve"> XE "editors: spare parts" </w:instrText>
      </w:r>
      <w:r>
        <w:fldChar w:fldCharType="end"/>
      </w:r>
      <w:r>
        <w:fldChar w:fldCharType="begin"/>
      </w:r>
      <w:r w:rsidR="00236EB0">
        <w:instrText xml:space="preserve"> XE "spare parts" </w:instrText>
      </w:r>
      <w:r>
        <w:fldChar w:fldCharType="end"/>
      </w:r>
      <w:r>
        <w:fldChar w:fldCharType="begin"/>
      </w:r>
      <w:r w:rsidR="00236EB0">
        <w:instrText xml:space="preserve"> XE "units: spare parts" </w:instrText>
      </w:r>
      <w:r>
        <w:fldChar w:fldCharType="end"/>
      </w:r>
      <w:r w:rsidR="00236EB0">
        <w:t>The Spare Parts editor records information about an item that is used as a spare part for a unit.</w:t>
      </w:r>
    </w:p>
    <w:p w14:paraId="6D806BEB" w14:textId="77777777" w:rsidR="00236EB0" w:rsidRDefault="00236EB0">
      <w:pPr>
        <w:pStyle w:val="B4"/>
      </w:pPr>
    </w:p>
    <w:p w14:paraId="72B8FDD8" w14:textId="77777777" w:rsidR="00236EB0" w:rsidRDefault="00236EB0">
      <w:pPr>
        <w:pStyle w:val="WindowItem"/>
      </w:pPr>
      <w:r w:rsidRPr="00D94147">
        <w:rPr>
          <w:rStyle w:val="CField"/>
        </w:rPr>
        <w:t>Unit</w:t>
      </w:r>
      <w:r>
        <w:t>: Identifies the unit. (This field is read-only if you started from a unit record.)</w:t>
      </w:r>
    </w:p>
    <w:p w14:paraId="3DEF41D4" w14:textId="77777777" w:rsidR="00236EB0" w:rsidRDefault="00236EB0">
      <w:pPr>
        <w:pStyle w:val="WindowItem"/>
      </w:pPr>
      <w:r w:rsidRPr="00D94147">
        <w:rPr>
          <w:rStyle w:val="CField"/>
        </w:rPr>
        <w:t>Description</w:t>
      </w:r>
      <w:r>
        <w:t>: A read-only field giving the “</w:t>
      </w:r>
      <w:r w:rsidRPr="00D94147">
        <w:rPr>
          <w:rStyle w:val="CField"/>
        </w:rPr>
        <w:t>Description</w:t>
      </w:r>
      <w:r>
        <w:t>” field of the unit record.</w:t>
      </w:r>
    </w:p>
    <w:p w14:paraId="1EBD2D52" w14:textId="77777777" w:rsidR="00236EB0" w:rsidRDefault="00236EB0">
      <w:pPr>
        <w:pStyle w:val="WindowItem"/>
      </w:pPr>
      <w:r w:rsidRPr="00D94147">
        <w:rPr>
          <w:rStyle w:val="CField"/>
        </w:rPr>
        <w:t>Make</w:t>
      </w:r>
      <w:r>
        <w:t xml:space="preserve">, </w:t>
      </w:r>
      <w:r w:rsidRPr="00D94147">
        <w:rPr>
          <w:rStyle w:val="CField"/>
        </w:rPr>
        <w:t>Model</w:t>
      </w:r>
      <w:r>
        <w:t xml:space="preserve">, and </w:t>
      </w:r>
      <w:r w:rsidRPr="00D94147">
        <w:rPr>
          <w:rStyle w:val="CField"/>
        </w:rPr>
        <w:t>Serial</w:t>
      </w:r>
      <w:r>
        <w:t>: Read-only fields giving more information about the specified unit.</w:t>
      </w:r>
    </w:p>
    <w:p w14:paraId="5A806B51" w14:textId="77777777" w:rsidR="00236EB0" w:rsidRDefault="00236EB0">
      <w:pPr>
        <w:pStyle w:val="WindowItem"/>
      </w:pPr>
      <w:r w:rsidRPr="00D94147">
        <w:rPr>
          <w:rStyle w:val="CField"/>
        </w:rPr>
        <w:t>Item</w:t>
      </w:r>
      <w:r>
        <w:t>: Identifies a spare part used by the unit. (This field is read-only if you started from an item record.)</w:t>
      </w:r>
    </w:p>
    <w:p w14:paraId="0BA1FC0A" w14:textId="77777777" w:rsidR="00F019F1" w:rsidRPr="00F019F1" w:rsidRDefault="00F019F1">
      <w:pPr>
        <w:pStyle w:val="WindowItem"/>
      </w:pPr>
      <w:r w:rsidRPr="00D94147">
        <w:rPr>
          <w:rStyle w:val="CField"/>
        </w:rPr>
        <w:t>On Hand</w:t>
      </w:r>
      <w:r>
        <w:t>: A read-only field giving the quantity of the item that you have on hand (the total in all your storerooms).</w:t>
      </w:r>
    </w:p>
    <w:p w14:paraId="604EB78A" w14:textId="77777777" w:rsidR="00236EB0" w:rsidRDefault="00236EB0">
      <w:pPr>
        <w:pStyle w:val="WindowItem"/>
      </w:pPr>
      <w:r w:rsidRPr="00D94147">
        <w:rPr>
          <w:rStyle w:val="CField"/>
        </w:rPr>
        <w:t>Description</w:t>
      </w:r>
      <w:r>
        <w:t>: A read-only field giving the “</w:t>
      </w:r>
      <w:r w:rsidRPr="00D94147">
        <w:rPr>
          <w:rStyle w:val="CField"/>
        </w:rPr>
        <w:t>Description</w:t>
      </w:r>
      <w:r>
        <w:t>” field of the item record.</w:t>
      </w:r>
    </w:p>
    <w:p w14:paraId="46E413E8" w14:textId="77777777" w:rsidR="00236EB0" w:rsidRDefault="00236EB0">
      <w:pPr>
        <w:pStyle w:val="WindowItem"/>
      </w:pPr>
      <w:r w:rsidRPr="00D94147">
        <w:rPr>
          <w:rStyle w:val="CField"/>
        </w:rPr>
        <w:t>Quantity</w:t>
      </w:r>
      <w:r>
        <w:t>: The maximum quantity of the item that can be used by the unit. For example, if “</w:t>
      </w:r>
      <w:r w:rsidRPr="00D94147">
        <w:rPr>
          <w:rStyle w:val="CField"/>
        </w:rPr>
        <w:t>Unit</w:t>
      </w:r>
      <w:r>
        <w:t>” is a room and “</w:t>
      </w:r>
      <w:r w:rsidRPr="00D94147">
        <w:rPr>
          <w:rStyle w:val="CField"/>
        </w:rPr>
        <w:t>Item</w:t>
      </w:r>
      <w:r>
        <w:t>” is a light bulb used in that room, “</w:t>
      </w:r>
      <w:r w:rsidRPr="00D94147">
        <w:rPr>
          <w:rStyle w:val="CField"/>
        </w:rPr>
        <w:t>Quantity</w:t>
      </w:r>
      <w:r>
        <w:t>” should be the maximum number of bulbs that might be needed in the room.</w:t>
      </w:r>
    </w:p>
    <w:p w14:paraId="36DC7EE7" w14:textId="77777777" w:rsidR="00236EB0" w:rsidRDefault="00236EB0">
      <w:pPr>
        <w:pStyle w:val="WindowItem"/>
      </w:pPr>
      <w:r w:rsidRPr="00D94147">
        <w:rPr>
          <w:rStyle w:val="CField"/>
        </w:rPr>
        <w:t>UOM</w:t>
      </w:r>
      <w:r>
        <w:t>: A read-only field giving the units of measure for the item.</w:t>
      </w:r>
    </w:p>
    <w:p w14:paraId="43FD32AB" w14:textId="77777777" w:rsidR="00236EB0" w:rsidRDefault="00236EB0">
      <w:pPr>
        <w:pStyle w:val="WindowItem"/>
      </w:pPr>
      <w:r w:rsidRPr="00D94147">
        <w:rPr>
          <w:rStyle w:val="CField"/>
        </w:rPr>
        <w:t>Comment</w:t>
      </w:r>
      <w:r w:rsidR="004123EC" w:rsidRPr="00D94147">
        <w:rPr>
          <w:rStyle w:val="CField"/>
        </w:rPr>
        <w:t>s</w:t>
      </w:r>
      <w:r>
        <w:t>: Any comments you want to record about how the unit uses this spare part.</w:t>
      </w:r>
    </w:p>
    <w:p w14:paraId="638DA049"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B4B0C60"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926A262"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7A304577"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8E5EB74"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786997C" w14:textId="77777777" w:rsidR="00236EB0" w:rsidRPr="00B4036C" w:rsidRDefault="00236EB0">
      <w:pPr>
        <w:pStyle w:val="JNormal"/>
        <w:rPr>
          <w:rStyle w:val="onlineonly"/>
        </w:rPr>
      </w:pPr>
      <w:r w:rsidRPr="00B4036C">
        <w:rPr>
          <w:rStyle w:val="onlineonly"/>
        </w:rPr>
        <w:t xml:space="preserve">For more on spare parts, see </w:t>
      </w:r>
      <w:r w:rsidR="00271295" w:rsidRPr="00B4036C">
        <w:rPr>
          <w:rStyle w:val="onlineonly"/>
        </w:rPr>
        <w:fldChar w:fldCharType="begin"/>
      </w:r>
      <w:r w:rsidR="00271295" w:rsidRPr="00B4036C">
        <w:rPr>
          <w:rStyle w:val="onlineonly"/>
        </w:rPr>
        <w:instrText xml:space="preserve"> REF SpareParts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Spare Parts</w:t>
      </w:r>
      <w:r w:rsidR="00271295" w:rsidRPr="00B4036C">
        <w:rPr>
          <w:rStyle w:val="onlineonly"/>
        </w:rPr>
        <w:fldChar w:fldCharType="end"/>
      </w:r>
      <w:r w:rsidRPr="00B4036C">
        <w:rPr>
          <w:rStyle w:val="onlineonly"/>
        </w:rPr>
        <w:t xml:space="preserve">. For more on viewing spare part records, see </w:t>
      </w:r>
      <w:r w:rsidR="00271295" w:rsidRPr="00B4036C">
        <w:rPr>
          <w:rStyle w:val="onlineonly"/>
        </w:rPr>
        <w:fldChar w:fldCharType="begin"/>
      </w:r>
      <w:r w:rsidR="00271295" w:rsidRPr="00B4036C">
        <w:rPr>
          <w:rStyle w:val="onlineonly"/>
        </w:rPr>
        <w:instrText xml:space="preserve"> REF SparePartsBrowser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Viewing Spare Parts</w:t>
      </w:r>
      <w:r w:rsidR="00271295" w:rsidRPr="00B4036C">
        <w:rPr>
          <w:rStyle w:val="onlineonly"/>
        </w:rPr>
        <w:fldChar w:fldCharType="end"/>
      </w:r>
      <w:r w:rsidRPr="00B4036C">
        <w:rPr>
          <w:rStyle w:val="onlineonly"/>
        </w:rPr>
        <w:t xml:space="preserve">. For more on editors in general, see </w:t>
      </w:r>
      <w:r w:rsidR="00271295" w:rsidRPr="00B4036C">
        <w:rPr>
          <w:rStyle w:val="onlineonly"/>
        </w:rPr>
        <w:fldChar w:fldCharType="begin"/>
      </w:r>
      <w:r w:rsidR="00271295" w:rsidRPr="00B4036C">
        <w:rPr>
          <w:rStyle w:val="onlineonly"/>
        </w:rPr>
        <w:instrText xml:space="preserve"> REF UsingEditors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Using Editors</w:t>
      </w:r>
      <w:r w:rsidR="00271295" w:rsidRPr="00B4036C">
        <w:rPr>
          <w:rStyle w:val="onlineonly"/>
        </w:rPr>
        <w:fldChar w:fldCharType="end"/>
      </w:r>
      <w:r w:rsidRPr="00B4036C">
        <w:rPr>
          <w:rStyle w:val="onlineonly"/>
        </w:rPr>
        <w:t>.</w:t>
      </w:r>
    </w:p>
    <w:p w14:paraId="21BAE372" w14:textId="77777777" w:rsidR="00236EB0" w:rsidRPr="00B84982" w:rsidRDefault="00073300">
      <w:pPr>
        <w:pStyle w:val="B2"/>
      </w:pPr>
      <w:r w:rsidRPr="00B84982">
        <w:fldChar w:fldCharType="begin"/>
      </w:r>
      <w:r w:rsidR="00236EB0" w:rsidRPr="00B84982">
        <w:instrText xml:space="preserve"> SET DialogName “Report.</w:instrText>
      </w:r>
      <w:r w:rsidR="00CF48D2">
        <w:instrText>Part</w:instrText>
      </w:r>
      <w:r w:rsidR="00236EB0" w:rsidRPr="00B84982">
        <w:instrText xml:space="preserve">” </w:instrText>
      </w:r>
      <w:r w:rsidRPr="00B84982">
        <w:fldChar w:fldCharType="separate"/>
      </w:r>
      <w:r w:rsidR="00371F89" w:rsidRPr="00B84982">
        <w:rPr>
          <w:noProof/>
        </w:rPr>
        <w:t>Report.</w:t>
      </w:r>
      <w:r w:rsidR="00371F89">
        <w:rPr>
          <w:noProof/>
        </w:rPr>
        <w:t>Part</w:t>
      </w:r>
      <w:r w:rsidRPr="00B84982">
        <w:fldChar w:fldCharType="end"/>
      </w:r>
    </w:p>
    <w:p w14:paraId="19B44523" w14:textId="77777777" w:rsidR="00236EB0" w:rsidRDefault="00236EB0">
      <w:pPr>
        <w:pStyle w:val="Heading3"/>
      </w:pPr>
      <w:bookmarkStart w:id="547" w:name="SparePartsReport"/>
      <w:bookmarkStart w:id="548" w:name="_Toc508885813"/>
      <w:r>
        <w:t>Printing Spare Parts</w:t>
      </w:r>
      <w:bookmarkEnd w:id="547"/>
      <w:bookmarkEnd w:id="548"/>
    </w:p>
    <w:p w14:paraId="33CD1673" w14:textId="77777777" w:rsidR="00236EB0" w:rsidRDefault="00073300">
      <w:pPr>
        <w:pStyle w:val="JNormal"/>
      </w:pPr>
      <w:r>
        <w:fldChar w:fldCharType="begin"/>
      </w:r>
      <w:r w:rsidR="00236EB0">
        <w:instrText xml:space="preserve"> XE "spare parts: printing" </w:instrText>
      </w:r>
      <w:r>
        <w:fldChar w:fldCharType="end"/>
      </w:r>
      <w:r>
        <w:fldChar w:fldCharType="begin"/>
      </w:r>
      <w:r w:rsidR="00236EB0">
        <w:instrText xml:space="preserve"> XE "reports: spare parts" </w:instrText>
      </w:r>
      <w:r>
        <w:fldChar w:fldCharType="end"/>
      </w:r>
      <w:r w:rsidR="00236EB0">
        <w:t xml:space="preserve">You can print information about your current spare parts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Parts</w:t>
      </w:r>
      <w:r>
        <w:fldChar w:fldCharType="begin"/>
      </w:r>
      <w:r w:rsidR="00236EB0">
        <w:instrText xml:space="preserve"> XE “coding definitions: units: parts” </w:instrText>
      </w:r>
      <w:r>
        <w:fldChar w:fldCharType="end"/>
      </w:r>
      <w:r w:rsidR="00236EB0">
        <w:t>. This opens a window that contains the following:</w:t>
      </w:r>
    </w:p>
    <w:p w14:paraId="5DE2FF3C" w14:textId="77777777" w:rsidR="00236EB0" w:rsidRDefault="00236EB0">
      <w:pPr>
        <w:pStyle w:val="B4"/>
      </w:pPr>
    </w:p>
    <w:p w14:paraId="6866893F"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40AC17AB" w14:textId="77777777" w:rsidR="00EC3A01" w:rsidRPr="004B16EE" w:rsidRDefault="00EC3A01" w:rsidP="00EC3A0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514D689"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2B771053" w14:textId="77777777"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11BA0FBB" w14:textId="77777777" w:rsidR="00425A40" w:rsidRPr="00D518F0" w:rsidRDefault="00425A40" w:rsidP="00425A40">
      <w:pPr>
        <w:pStyle w:val="B4"/>
      </w:pPr>
    </w:p>
    <w:p w14:paraId="29FA28AA" w14:textId="77777777" w:rsidR="00236EB0" w:rsidRDefault="000D4963">
      <w:pPr>
        <w:pStyle w:val="WindowItem"/>
      </w:pPr>
      <w:r>
        <w:rPr>
          <w:rStyle w:val="CButton"/>
        </w:rPr>
        <w:t>Filters</w:t>
      </w:r>
      <w:r w:rsidR="00236EB0">
        <w:t xml:space="preserve"> section: Options controlling what kind of units and spare parts will be included in the report. </w:t>
      </w:r>
      <w:r w:rsidR="003F1D99">
        <w:t xml:space="preserve"> For more information, see </w:t>
      </w:r>
      <w:r w:rsidR="003F1D99" w:rsidRPr="004A5FF3">
        <w:rPr>
          <w:rStyle w:val="CrossRef"/>
        </w:rPr>
        <w:fldChar w:fldCharType="begin"/>
      </w:r>
      <w:r w:rsidR="003F1D99" w:rsidRPr="004A5FF3">
        <w:rPr>
          <w:rStyle w:val="CrossRef"/>
        </w:rPr>
        <w:instrText xml:space="preserve"> REF ReportFilters \h </w:instrText>
      </w:r>
      <w:r w:rsidR="003F1D99">
        <w:rPr>
          <w:rStyle w:val="CrossRef"/>
        </w:rPr>
        <w:instrText xml:space="preserve"> \* MERGEFORMAT </w:instrText>
      </w:r>
      <w:r w:rsidR="003F1D99" w:rsidRPr="004A5FF3">
        <w:rPr>
          <w:rStyle w:val="CrossRef"/>
        </w:rPr>
      </w:r>
      <w:r w:rsidR="003F1D99" w:rsidRPr="004A5FF3">
        <w:rPr>
          <w:rStyle w:val="CrossRef"/>
        </w:rPr>
        <w:fldChar w:fldCharType="separate"/>
      </w:r>
      <w:r w:rsidR="00371F89" w:rsidRPr="00371F89">
        <w:rPr>
          <w:rStyle w:val="CrossRef"/>
        </w:rPr>
        <w:t>Report Filters</w:t>
      </w:r>
      <w:r w:rsidR="003F1D99" w:rsidRPr="004A5FF3">
        <w:rPr>
          <w:rStyle w:val="CrossRef"/>
        </w:rPr>
        <w:fldChar w:fldCharType="end"/>
      </w:r>
      <w:r w:rsidR="003F1D99" w:rsidRPr="004A5FF3">
        <w:rPr>
          <w:rStyle w:val="printedonly"/>
        </w:rPr>
        <w:t xml:space="preserve"> on page </w:t>
      </w:r>
      <w:r w:rsidR="003F1D99" w:rsidRPr="004A5FF3">
        <w:rPr>
          <w:rStyle w:val="printedonly"/>
        </w:rPr>
        <w:fldChar w:fldCharType="begin"/>
      </w:r>
      <w:r w:rsidR="003F1D99" w:rsidRPr="004A5FF3">
        <w:rPr>
          <w:rStyle w:val="printedonly"/>
        </w:rPr>
        <w:instrText xml:space="preserve"> PAGEREF ReportFilters \h </w:instrText>
      </w:r>
      <w:r w:rsidR="003F1D99" w:rsidRPr="004A5FF3">
        <w:rPr>
          <w:rStyle w:val="printedonly"/>
        </w:rPr>
      </w:r>
      <w:r w:rsidR="003F1D99" w:rsidRPr="004A5FF3">
        <w:rPr>
          <w:rStyle w:val="printedonly"/>
        </w:rPr>
        <w:fldChar w:fldCharType="separate"/>
      </w:r>
      <w:r w:rsidR="00371F89">
        <w:rPr>
          <w:rStyle w:val="printedonly"/>
          <w:noProof/>
        </w:rPr>
        <w:t>100</w:t>
      </w:r>
      <w:r w:rsidR="003F1D99" w:rsidRPr="004A5FF3">
        <w:rPr>
          <w:rStyle w:val="printedonly"/>
        </w:rPr>
        <w:fldChar w:fldCharType="end"/>
      </w:r>
      <w:r w:rsidR="003F1D99">
        <w:t>.</w:t>
      </w:r>
    </w:p>
    <w:p w14:paraId="7CF6D047"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23A141C9" w14:textId="77777777" w:rsidR="00A70D07" w:rsidRPr="003E797F" w:rsidRDefault="00A70D07" w:rsidP="00A70D07">
      <w:pPr>
        <w:pStyle w:val="WindowItem2"/>
      </w:pPr>
      <w:r w:rsidRPr="000A597E">
        <w:rPr>
          <w:rStyle w:val="CButton"/>
        </w:rPr>
        <w:t>Suppress Costs</w:t>
      </w:r>
      <w:r>
        <w:t>: Omits any money information that might otherwise be displayed in the report.</w:t>
      </w:r>
    </w:p>
    <w:p w14:paraId="7C657796" w14:textId="77777777" w:rsidR="00236EB0" w:rsidRDefault="00236EB0">
      <w:pPr>
        <w:pStyle w:val="WindowItem"/>
      </w:pPr>
      <w:r w:rsidRPr="000A597E">
        <w:rPr>
          <w:rStyle w:val="CButton"/>
        </w:rPr>
        <w:t>Advanced</w:t>
      </w:r>
      <w:r>
        <w:t xml:space="preserve"> section: Miscellaneous options.</w:t>
      </w:r>
    </w:p>
    <w:p w14:paraId="5BA99ED7" w14:textId="77777777" w:rsidR="00E70D86" w:rsidRPr="009D197A" w:rsidRDefault="00E70D86" w:rsidP="00E70D8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53F86EF" w14:textId="77777777" w:rsidR="00A454B8" w:rsidRPr="00746418" w:rsidRDefault="00A454B8" w:rsidP="00A454B8">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412836B9" w14:textId="77777777" w:rsidR="00A454B8" w:rsidRPr="001D247A" w:rsidRDefault="00A454B8" w:rsidP="00A454B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3EC81E04" w14:textId="77777777" w:rsidR="00236EB0" w:rsidRDefault="00236EB0">
      <w:pPr>
        <w:pStyle w:val="WindowItem2"/>
      </w:pPr>
      <w:r w:rsidRPr="00D94147">
        <w:rPr>
          <w:rStyle w:val="CField"/>
        </w:rPr>
        <w:t>Title</w:t>
      </w:r>
      <w:r>
        <w:t>: The title to be printed at the beginning of the report.</w:t>
      </w:r>
    </w:p>
    <w:p w14:paraId="1E344BE2"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74FDB11"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D93FD55"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216A7DC6" w14:textId="77777777" w:rsidR="00667307" w:rsidRDefault="00667307" w:rsidP="00667307">
      <w:pPr>
        <w:pStyle w:val="WindowItem"/>
      </w:pPr>
      <w:r>
        <w:rPr>
          <w:rStyle w:val="LoseThisLine"/>
        </w:rPr>
        <w:t>///</w:t>
      </w:r>
      <w:r w:rsidR="00873650">
        <w:rPr>
          <w:rStyle w:val="CButton"/>
        </w:rPr>
        <w:t>!Print!</w:t>
      </w:r>
      <w:r>
        <w:t>: Immediately prints the report.</w:t>
      </w:r>
    </w:p>
    <w:p w14:paraId="0D67CAE2"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61DEEB2F"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3FF154EC" w14:textId="77777777" w:rsidR="00236EB0" w:rsidRDefault="00236EB0">
      <w:pPr>
        <w:pStyle w:val="WindowItem"/>
      </w:pPr>
      <w:r>
        <w:rPr>
          <w:rStyle w:val="LoseThisLine"/>
        </w:rPr>
        <w:t>///</w:t>
      </w:r>
      <w:r w:rsidRPr="000A597E">
        <w:rPr>
          <w:rStyle w:val="CButton"/>
        </w:rPr>
        <w:t>Close</w:t>
      </w:r>
      <w:r>
        <w:t>: Closes the window.</w:t>
      </w:r>
    </w:p>
    <w:p w14:paraId="2853BC53" w14:textId="77777777"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2F6C86C8" w14:textId="77777777" w:rsidR="00236EB0" w:rsidRPr="00B4036C" w:rsidRDefault="00236EB0">
      <w:pPr>
        <w:pStyle w:val="JNormal"/>
        <w:rPr>
          <w:rStyle w:val="onlineonly"/>
        </w:rPr>
      </w:pPr>
      <w:r w:rsidRPr="00B4036C">
        <w:rPr>
          <w:rStyle w:val="onlineonly"/>
        </w:rPr>
        <w:t xml:space="preserve">For more on spare parts, see </w:t>
      </w:r>
      <w:r w:rsidR="00271295" w:rsidRPr="00B4036C">
        <w:rPr>
          <w:rStyle w:val="onlineonly"/>
        </w:rPr>
        <w:fldChar w:fldCharType="begin"/>
      </w:r>
      <w:r w:rsidR="00271295" w:rsidRPr="00B4036C">
        <w:rPr>
          <w:rStyle w:val="onlineonly"/>
        </w:rPr>
        <w:instrText xml:space="preserve"> REF SpareParts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Spare Parts</w:t>
      </w:r>
      <w:r w:rsidR="00271295" w:rsidRPr="00B4036C">
        <w:rPr>
          <w:rStyle w:val="onlineonly"/>
        </w:rPr>
        <w:fldChar w:fldCharType="end"/>
      </w:r>
      <w:r w:rsidRPr="00B4036C">
        <w:rPr>
          <w:rStyle w:val="onlineonly"/>
        </w:rPr>
        <w:t xml:space="preserve">. For more on reports in general, see </w:t>
      </w:r>
      <w:r w:rsidR="00271295" w:rsidRPr="00B4036C">
        <w:rPr>
          <w:rStyle w:val="onlineonly"/>
        </w:rPr>
        <w:fldChar w:fldCharType="begin"/>
      </w:r>
      <w:r w:rsidR="00271295" w:rsidRPr="00B4036C">
        <w:rPr>
          <w:rStyle w:val="onlineonly"/>
        </w:rPr>
        <w:instrText xml:space="preserve"> REF Reports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Reports</w:t>
      </w:r>
      <w:r w:rsidR="00271295" w:rsidRPr="00B4036C">
        <w:rPr>
          <w:rStyle w:val="onlineonly"/>
        </w:rPr>
        <w:fldChar w:fldCharType="end"/>
      </w:r>
      <w:r w:rsidRPr="00B4036C">
        <w:rPr>
          <w:rStyle w:val="onlineonly"/>
        </w:rPr>
        <w:t>.</w:t>
      </w:r>
    </w:p>
    <w:p w14:paraId="717B7D32" w14:textId="77777777" w:rsidR="00236EB0" w:rsidRPr="00124EAB" w:rsidRDefault="00236EB0">
      <w:pPr>
        <w:pStyle w:val="B1"/>
      </w:pPr>
    </w:p>
    <w:p w14:paraId="297EDF80" w14:textId="77777777" w:rsidR="00236EB0" w:rsidRDefault="00236EB0">
      <w:pPr>
        <w:pStyle w:val="Heading2"/>
      </w:pPr>
      <w:bookmarkStart w:id="549" w:name="ServiceContracts"/>
      <w:bookmarkStart w:id="550" w:name="_Toc508885814"/>
      <w:r>
        <w:t>Service Contracts</w:t>
      </w:r>
      <w:bookmarkEnd w:id="549"/>
      <w:bookmarkEnd w:id="550"/>
    </w:p>
    <w:p w14:paraId="0351008E" w14:textId="77777777" w:rsidR="00236EB0" w:rsidRDefault="00073300">
      <w:pPr>
        <w:pStyle w:val="JNormal"/>
      </w:pPr>
      <w:r>
        <w:fldChar w:fldCharType="begin"/>
      </w:r>
      <w:r w:rsidR="00236EB0">
        <w:instrText xml:space="preserve"> XE “service contracts” </w:instrText>
      </w:r>
      <w:r>
        <w:fldChar w:fldCharType="end"/>
      </w:r>
      <w:r>
        <w:fldChar w:fldCharType="begin"/>
      </w:r>
      <w:r w:rsidR="00236EB0">
        <w:instrText xml:space="preserve"> XE “units: service contracts” </w:instrText>
      </w:r>
      <w:r>
        <w:fldChar w:fldCharType="end"/>
      </w:r>
      <w:r w:rsidR="00236EB0">
        <w:t>MainBoss can keep track of any service contracts on your equipment and spaces. Before you can create a service contract record, you must create a Vendor record for the contractor and Unit records for all the units covered by the contract.</w:t>
      </w:r>
    </w:p>
    <w:p w14:paraId="558EECE6" w14:textId="77777777" w:rsidR="00236EB0" w:rsidRDefault="00236EB0">
      <w:pPr>
        <w:pStyle w:val="B4"/>
      </w:pPr>
    </w:p>
    <w:p w14:paraId="67231EED" w14:textId="77777777" w:rsidR="00236EB0" w:rsidRDefault="00236EB0" w:rsidP="00573D64">
      <w:pPr>
        <w:pStyle w:val="JNormal"/>
      </w:pPr>
      <w:r>
        <w:rPr>
          <w:rStyle w:val="InsetHeading"/>
        </w:rPr>
        <w:t>Warranties:</w:t>
      </w:r>
      <w:r w:rsidR="00073300">
        <w:fldChar w:fldCharType="begin"/>
      </w:r>
      <w:r>
        <w:instrText xml:space="preserve"> XE "warranties" </w:instrText>
      </w:r>
      <w:r w:rsidR="00073300">
        <w:fldChar w:fldCharType="end"/>
      </w:r>
      <w:r>
        <w:t xml:space="preserve"> In order to record warranty information, just treat it like a service contract from the manufacturer. For example, if a unit has a two-year warranty, create a two-year service contract from the manufacturer and link it to the unit record. You can use the “</w:t>
      </w:r>
      <w:r w:rsidRPr="00D94147">
        <w:rPr>
          <w:rStyle w:val="CField"/>
        </w:rPr>
        <w:t>Comments</w:t>
      </w:r>
      <w:r>
        <w:t>” field of the service contract record to note that this is warranty.</w:t>
      </w:r>
    </w:p>
    <w:p w14:paraId="4966661B" w14:textId="77777777" w:rsidR="00573D64" w:rsidRDefault="00573D64" w:rsidP="00573D64">
      <w:pPr>
        <w:pStyle w:val="B4"/>
      </w:pPr>
    </w:p>
    <w:p w14:paraId="7867E4E2" w14:textId="77777777" w:rsidR="00573D64" w:rsidRPr="00345A95" w:rsidRDefault="00573D64" w:rsidP="00573D64">
      <w:pPr>
        <w:pStyle w:val="JNormal"/>
      </w:pPr>
      <w:r>
        <w:rPr>
          <w:rStyle w:val="InsetHeading"/>
        </w:rPr>
        <w:t>Preferred Service Providers:</w:t>
      </w:r>
      <w:r w:rsidR="00073300">
        <w:fldChar w:fldCharType="begin"/>
      </w:r>
      <w:r>
        <w:instrText xml:space="preserve"> XE "preferred service providers" </w:instrText>
      </w:r>
      <w:r w:rsidR="00073300">
        <w:fldChar w:fldCharType="end"/>
      </w:r>
      <w:r w:rsidR="0071723D">
        <w:t xml:space="preserve"> Service contracts may also be used to record </w:t>
      </w:r>
      <w:r w:rsidR="0071723D" w:rsidRPr="0071723D">
        <w:rPr>
          <w:rStyle w:val="NewTerm"/>
        </w:rPr>
        <w:t>preferred service provider</w:t>
      </w:r>
      <w:r w:rsidR="0071723D">
        <w:rPr>
          <w:rStyle w:val="NewTerm"/>
        </w:rPr>
        <w:t>s</w:t>
      </w:r>
      <w:r w:rsidR="0071723D">
        <w:t xml:space="preserve">. For example, </w:t>
      </w:r>
      <w:r w:rsidR="002B5B7E">
        <w:t xml:space="preserve">consider a situation where a head office manages maintenance at many branches in different cities. If the branch in City X needs a plumber, who should head </w:t>
      </w:r>
      <w:r w:rsidR="000F59E3">
        <w:t>office call? This kind of question can be answered easily if every unit in every branch has an associated “service contract” record specifying the local contractor to call if something goes wrong.</w:t>
      </w:r>
      <w:r w:rsidR="00345A95">
        <w:t xml:space="preserve"> The “</w:t>
      </w:r>
      <w:r w:rsidR="00345A95" w:rsidRPr="00D94147">
        <w:rPr>
          <w:rStyle w:val="CField"/>
        </w:rPr>
        <w:t>Comments</w:t>
      </w:r>
      <w:r w:rsidR="00345A95">
        <w:t xml:space="preserve">” field of the record can note that this isn’t a </w:t>
      </w:r>
      <w:r w:rsidR="00345A95">
        <w:rPr>
          <w:rStyle w:val="Emphasis"/>
        </w:rPr>
        <w:t>true</w:t>
      </w:r>
      <w:r w:rsidR="00345A95">
        <w:t xml:space="preserve"> service contract</w:t>
      </w:r>
      <w:r w:rsidR="009B0787">
        <w:t>—</w:t>
      </w:r>
      <w:r w:rsidR="00345A95">
        <w:t>it simply states a preference for whom to call if the unit needs servicing.</w:t>
      </w:r>
    </w:p>
    <w:p w14:paraId="44C4B274" w14:textId="77777777" w:rsidR="000F59E3" w:rsidRDefault="000F59E3" w:rsidP="000F59E3">
      <w:pPr>
        <w:pStyle w:val="B4"/>
      </w:pPr>
    </w:p>
    <w:p w14:paraId="48FEEBD3" w14:textId="77777777" w:rsidR="000F59E3" w:rsidRPr="000F59E3" w:rsidRDefault="00647606" w:rsidP="000F59E3">
      <w:pPr>
        <w:pStyle w:val="JNormal"/>
      </w:pPr>
      <w:r>
        <w:t>In other words, you use the service contract to specify a preference rather than a true service contract.</w:t>
      </w:r>
      <w:r w:rsidR="00E82710">
        <w:t xml:space="preserve"> This makes it easy to know who to call if something goes wrong. You can add additional service contracts to the unit record if you want to specify alternative contractors to call if your first choice isn’t available.</w:t>
      </w:r>
    </w:p>
    <w:p w14:paraId="76A9D5C4" w14:textId="77777777" w:rsidR="00236EB0" w:rsidRPr="00040DD8" w:rsidRDefault="00236EB0">
      <w:pPr>
        <w:pStyle w:val="B4"/>
        <w:rPr>
          <w:rStyle w:val="onlineonly"/>
        </w:rPr>
      </w:pPr>
    </w:p>
    <w:p w14:paraId="6C7AB16B" w14:textId="77777777" w:rsidR="00236EB0" w:rsidRPr="00B4036C" w:rsidRDefault="00236EB0">
      <w:pPr>
        <w:pStyle w:val="JNormal"/>
        <w:rPr>
          <w:rStyle w:val="onlineonly"/>
        </w:rPr>
      </w:pPr>
      <w:r w:rsidRPr="00B4036C">
        <w:rPr>
          <w:rStyle w:val="onlineonly"/>
        </w:rPr>
        <w:t xml:space="preserve">For information on viewing service contracts, see </w:t>
      </w:r>
      <w:r w:rsidR="00271295" w:rsidRPr="00B4036C">
        <w:rPr>
          <w:rStyle w:val="onlineonly"/>
        </w:rPr>
        <w:fldChar w:fldCharType="begin"/>
      </w:r>
      <w:r w:rsidR="00271295" w:rsidRPr="00B4036C">
        <w:rPr>
          <w:rStyle w:val="onlineonly"/>
        </w:rPr>
        <w:instrText xml:space="preserve"> REF ServiceContractBrowser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Viewing Service Contracts</w:t>
      </w:r>
      <w:r w:rsidR="00271295" w:rsidRPr="00B4036C">
        <w:rPr>
          <w:rStyle w:val="onlineonly"/>
        </w:rPr>
        <w:fldChar w:fldCharType="end"/>
      </w:r>
      <w:r w:rsidRPr="00B4036C">
        <w:rPr>
          <w:rStyle w:val="onlineonly"/>
        </w:rPr>
        <w:t xml:space="preserve">. For information on creating and editing service contracts, see </w:t>
      </w:r>
      <w:r w:rsidR="00271295" w:rsidRPr="00B4036C">
        <w:rPr>
          <w:rStyle w:val="onlineonly"/>
        </w:rPr>
        <w:fldChar w:fldCharType="begin"/>
      </w:r>
      <w:r w:rsidR="00271295" w:rsidRPr="00B4036C">
        <w:rPr>
          <w:rStyle w:val="onlineonly"/>
        </w:rPr>
        <w:instrText xml:space="preserve"> REF ServiceContractEditor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Editing Service Contracts</w:t>
      </w:r>
      <w:r w:rsidR="00271295" w:rsidRPr="00B4036C">
        <w:rPr>
          <w:rStyle w:val="onlineonly"/>
        </w:rPr>
        <w:fldChar w:fldCharType="end"/>
      </w:r>
      <w:r w:rsidRPr="00B4036C">
        <w:rPr>
          <w:rStyle w:val="onlineonly"/>
        </w:rPr>
        <w:t xml:space="preserve">. For information on printing service contracts, see </w:t>
      </w:r>
      <w:r w:rsidR="00271295" w:rsidRPr="00B4036C">
        <w:rPr>
          <w:rStyle w:val="onlineonly"/>
        </w:rPr>
        <w:fldChar w:fldCharType="begin"/>
      </w:r>
      <w:r w:rsidR="00271295" w:rsidRPr="00B4036C">
        <w:rPr>
          <w:rStyle w:val="onlineonly"/>
        </w:rPr>
        <w:instrText xml:space="preserve"> REF ServiceContractReport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Printing Service Contracts</w:t>
      </w:r>
      <w:r w:rsidR="00271295" w:rsidRPr="00B4036C">
        <w:rPr>
          <w:rStyle w:val="onlineonly"/>
        </w:rPr>
        <w:fldChar w:fldCharType="end"/>
      </w:r>
      <w:r w:rsidRPr="00B4036C">
        <w:rPr>
          <w:rStyle w:val="onlineonly"/>
        </w:rPr>
        <w:t>.</w:t>
      </w:r>
    </w:p>
    <w:p w14:paraId="39F54165" w14:textId="77777777" w:rsidR="00236EB0" w:rsidRPr="00B84982" w:rsidRDefault="00073300">
      <w:pPr>
        <w:pStyle w:val="B2"/>
      </w:pPr>
      <w:r w:rsidRPr="00B84982">
        <w:fldChar w:fldCharType="begin"/>
      </w:r>
      <w:r w:rsidR="00236EB0" w:rsidRPr="00B84982">
        <w:instrText xml:space="preserve"> SET DialogName “Browse.Service Contract” </w:instrText>
      </w:r>
      <w:r w:rsidRPr="00B84982">
        <w:fldChar w:fldCharType="separate"/>
      </w:r>
      <w:r w:rsidR="00371F89" w:rsidRPr="00B84982">
        <w:rPr>
          <w:noProof/>
        </w:rPr>
        <w:t>Browse.Service Contract</w:t>
      </w:r>
      <w:r w:rsidRPr="00B84982">
        <w:fldChar w:fldCharType="end"/>
      </w:r>
    </w:p>
    <w:p w14:paraId="10DA8C59" w14:textId="77777777" w:rsidR="00236EB0" w:rsidRDefault="00236EB0">
      <w:pPr>
        <w:pStyle w:val="Heading3"/>
      </w:pPr>
      <w:bookmarkStart w:id="551" w:name="ServiceContractBrowser"/>
      <w:bookmarkStart w:id="552" w:name="_Toc508885815"/>
      <w:r>
        <w:t>Viewing Service Contracts</w:t>
      </w:r>
      <w:bookmarkEnd w:id="551"/>
      <w:bookmarkEnd w:id="552"/>
    </w:p>
    <w:p w14:paraId="2B46DED7" w14:textId="77777777" w:rsidR="00236EB0" w:rsidRDefault="00073300">
      <w:pPr>
        <w:pStyle w:val="JNormal"/>
      </w:pPr>
      <w:r>
        <w:fldChar w:fldCharType="begin"/>
      </w:r>
      <w:r w:rsidR="00236EB0">
        <w:instrText xml:space="preserve"> XE "service contracts: viewing" </w:instrText>
      </w:r>
      <w:r>
        <w:fldChar w:fldCharType="end"/>
      </w:r>
      <w:r>
        <w:fldChar w:fldCharType="begin"/>
      </w:r>
      <w:r w:rsidR="00236EB0">
        <w:instrText xml:space="preserve"> XE "table viewers: service contracts" </w:instrText>
      </w:r>
      <w:r>
        <w:fldChar w:fldCharType="end"/>
      </w:r>
      <w:r w:rsidR="00236EB0">
        <w:t xml:space="preserve">You view service contracts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 The window contains the following:</w:t>
      </w:r>
    </w:p>
    <w:p w14:paraId="58DFB3E6" w14:textId="77777777" w:rsidR="00236EB0" w:rsidRDefault="00236EB0">
      <w:pPr>
        <w:pStyle w:val="B4"/>
      </w:pPr>
    </w:p>
    <w:p w14:paraId="19055792" w14:textId="77777777" w:rsidR="00236EB0" w:rsidRDefault="00236EB0">
      <w:pPr>
        <w:pStyle w:val="WindowItem"/>
      </w:pPr>
      <w:r w:rsidRPr="000A597E">
        <w:rPr>
          <w:rStyle w:val="CButton"/>
        </w:rPr>
        <w:t>View</w:t>
      </w:r>
      <w:r>
        <w:t xml:space="preserve"> section: Shows the list of current service contracts.</w:t>
      </w:r>
    </w:p>
    <w:p w14:paraId="7CFD4DC8"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1C9DF861" w14:textId="77777777" w:rsidR="00236EB0" w:rsidRDefault="00236EB0">
      <w:pPr>
        <w:pStyle w:val="WindowItem2"/>
      </w:pPr>
      <w:r w:rsidRPr="00D94147">
        <w:rPr>
          <w:rStyle w:val="CField"/>
        </w:rPr>
        <w:t>Description</w:t>
      </w:r>
      <w:r>
        <w:t>: Click this heading to sort the list by description. Click again to reverse the order.</w:t>
      </w:r>
    </w:p>
    <w:p w14:paraId="734E6B7D" w14:textId="77777777" w:rsidR="00236EB0" w:rsidRDefault="00236EB0">
      <w:pPr>
        <w:pStyle w:val="WindowItem2"/>
      </w:pPr>
      <w:r w:rsidRPr="00D94147">
        <w:rPr>
          <w:rStyle w:val="CField"/>
        </w:rPr>
        <w:t>Vendor</w:t>
      </w:r>
      <w:r>
        <w:t>: Click this heading to sort the list by vendor. Click again to reverse the order.</w:t>
      </w:r>
    </w:p>
    <w:p w14:paraId="227E9AD7" w14:textId="77777777" w:rsidR="00236EB0" w:rsidRDefault="00236EB0">
      <w:pPr>
        <w:pStyle w:val="WindowItem2"/>
      </w:pPr>
      <w:r w:rsidRPr="00D94147">
        <w:rPr>
          <w:rStyle w:val="CField"/>
        </w:rPr>
        <w:t>Contract Number</w:t>
      </w:r>
      <w:r>
        <w:t>: Click this heading to sort the list by contract number. Click again to reverse the order.</w:t>
      </w:r>
    </w:p>
    <w:p w14:paraId="6E06EA77"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1A5DD88F" w14:textId="77777777" w:rsidR="001B31B4" w:rsidRDefault="001B31B4" w:rsidP="001B31B4">
      <w:pPr>
        <w:pStyle w:val="WindowItem2"/>
      </w:pPr>
      <w:r w:rsidRPr="000A597E">
        <w:rPr>
          <w:rStyle w:val="CButton"/>
        </w:rPr>
        <w:t>Details</w:t>
      </w:r>
      <w:r>
        <w:t xml:space="preserve"> section: Shows details from the selected record.</w:t>
      </w:r>
    </w:p>
    <w:p w14:paraId="1D49AD35" w14:textId="77777777" w:rsidR="001B31B4" w:rsidRDefault="001B31B4" w:rsidP="001B31B4">
      <w:pPr>
        <w:pStyle w:val="WindowItem2"/>
      </w:pPr>
      <w:r w:rsidRPr="000A597E">
        <w:rPr>
          <w:rStyle w:val="CButton"/>
        </w:rPr>
        <w:t>Units</w:t>
      </w:r>
      <w:r>
        <w:t xml:space="preserve"> section: Shows units covered by the selected service contract. For more about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14:paraId="2E869A21" w14:textId="77777777" w:rsidR="00236EB0" w:rsidRDefault="00236EB0">
      <w:pPr>
        <w:pStyle w:val="WindowItem2"/>
      </w:pPr>
      <w:r>
        <w:rPr>
          <w:rStyle w:val="LoseThisLine"/>
        </w:rPr>
        <w:t>///</w:t>
      </w:r>
      <w:r w:rsidRPr="000A597E">
        <w:rPr>
          <w:rStyle w:val="CButton"/>
        </w:rPr>
        <w:t>New</w:t>
      </w:r>
      <w:r w:rsidR="00A70C06" w:rsidRPr="000A597E">
        <w:rPr>
          <w:rStyle w:val="CButton"/>
        </w:rPr>
        <w:t xml:space="preserve"> Service Contract</w:t>
      </w:r>
      <w:r>
        <w:t xml:space="preserve">: Opens a window to create a new service contract record. Fields in the new record will either be blank or assigned default values (as specified in the </w:t>
      </w:r>
      <w:r w:rsidRPr="000A597E">
        <w:rPr>
          <w:rStyle w:val="CButton"/>
        </w:rPr>
        <w:t>Defaults for Service Contract</w:t>
      </w:r>
      <w:r w:rsidR="006A274F">
        <w:rPr>
          <w:rStyle w:val="CButton"/>
        </w:rPr>
        <w:t>s</w:t>
      </w:r>
      <w:r>
        <w:t xml:space="preserve"> section).</w:t>
      </w:r>
    </w:p>
    <w:p w14:paraId="7CD3AF96" w14:textId="77777777" w:rsidR="004D54F5" w:rsidRDefault="004D54F5" w:rsidP="004D54F5">
      <w:pPr>
        <w:pStyle w:val="WindowItem2"/>
      </w:pPr>
      <w:r>
        <w:rPr>
          <w:rStyle w:val="LoseThisLine"/>
        </w:rPr>
        <w:t>///</w:t>
      </w:r>
      <w:r w:rsidR="000B2747" w:rsidRPr="000B2747">
        <w:rPr>
          <w:rStyle w:val="CButton"/>
        </w:rPr>
        <w:t>!Edit!</w:t>
      </w:r>
      <w:r>
        <w:t>: This drop-down button offers several possible actions:</w:t>
      </w:r>
    </w:p>
    <w:p w14:paraId="60041842" w14:textId="77777777" w:rsidR="004D54F5" w:rsidRDefault="004D54F5" w:rsidP="004D54F5">
      <w:pPr>
        <w:pStyle w:val="WindowItem3"/>
      </w:pPr>
      <w:r>
        <w:rPr>
          <w:rStyle w:val="LoseThisLine"/>
        </w:rPr>
        <w:t>///</w:t>
      </w:r>
      <w:r w:rsidRPr="000A597E">
        <w:rPr>
          <w:rStyle w:val="CButton"/>
        </w:rPr>
        <w:t>Edit</w:t>
      </w:r>
      <w:r>
        <w:t>: Opens an editor window to let you edit the selected record.</w:t>
      </w:r>
    </w:p>
    <w:p w14:paraId="1823851B" w14:textId="77777777" w:rsidR="004D54F5" w:rsidRPr="00295FB7" w:rsidRDefault="004D54F5" w:rsidP="004D54F5">
      <w:pPr>
        <w:pStyle w:val="WindowItem3"/>
      </w:pPr>
      <w:r>
        <w:rPr>
          <w:rStyle w:val="LoseThisLine"/>
        </w:rPr>
        <w:t>///</w:t>
      </w:r>
      <w:r w:rsidRPr="000A597E">
        <w:rPr>
          <w:rStyle w:val="CButton"/>
        </w:rPr>
        <w:t>View</w:t>
      </w:r>
      <w:r>
        <w:t>: Opens an editor window where you can examine the selected record.</w:t>
      </w:r>
    </w:p>
    <w:p w14:paraId="25B60A38" w14:textId="77777777" w:rsidR="004D54F5" w:rsidRDefault="004D54F5" w:rsidP="004D54F5">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53B2BCAA" w14:textId="77777777" w:rsidR="00236EB0" w:rsidRDefault="00236EB0">
      <w:pPr>
        <w:pStyle w:val="WindowItem2"/>
      </w:pPr>
      <w:r>
        <w:rPr>
          <w:rStyle w:val="LoseThisLine"/>
        </w:rPr>
        <w:t>///</w:t>
      </w:r>
      <w:r w:rsidR="00AF6B7A">
        <w:rPr>
          <w:rStyle w:val="CButton"/>
        </w:rPr>
        <w:t>!Delete!</w:t>
      </w:r>
      <w:r>
        <w:t>: Deletes the record that’s currently selected.</w:t>
      </w:r>
    </w:p>
    <w:p w14:paraId="0AFCBA0D" w14:textId="77777777" w:rsidR="00236EB0" w:rsidRDefault="00236EB0">
      <w:pPr>
        <w:pStyle w:val="WindowItem2"/>
      </w:pPr>
      <w:r>
        <w:rPr>
          <w:rStyle w:val="LoseThisLine"/>
        </w:rPr>
        <w:t>///</w:t>
      </w:r>
      <w:r w:rsidR="00873650">
        <w:rPr>
          <w:rStyle w:val="CButton"/>
        </w:rPr>
        <w:t>!Print!</w:t>
      </w:r>
      <w:r>
        <w:t xml:space="preserve">: Opens a window to let you print information about your service contracts. For more, see </w:t>
      </w:r>
      <w:r w:rsidR="00271295" w:rsidRPr="00120959">
        <w:rPr>
          <w:rStyle w:val="CrossRef"/>
        </w:rPr>
        <w:fldChar w:fldCharType="begin"/>
      </w:r>
      <w:r w:rsidR="00271295" w:rsidRPr="00120959">
        <w:rPr>
          <w:rStyle w:val="CrossRef"/>
        </w:rPr>
        <w:instrText xml:space="preserve"> REF ServiceContractReport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ServiceContractReport \h </w:instrText>
      </w:r>
      <w:r w:rsidR="00073300">
        <w:rPr>
          <w:rStyle w:val="printedonly"/>
        </w:rPr>
      </w:r>
      <w:r w:rsidR="00073300">
        <w:rPr>
          <w:rStyle w:val="printedonly"/>
        </w:rPr>
        <w:fldChar w:fldCharType="separate"/>
      </w:r>
      <w:r w:rsidR="00371F89">
        <w:rPr>
          <w:rStyle w:val="printedonly"/>
          <w:noProof/>
        </w:rPr>
        <w:t>313</w:t>
      </w:r>
      <w:r w:rsidR="00073300">
        <w:rPr>
          <w:rStyle w:val="printedonly"/>
        </w:rPr>
        <w:fldChar w:fldCharType="end"/>
      </w:r>
      <w:r>
        <w:t>.</w:t>
      </w:r>
    </w:p>
    <w:p w14:paraId="1C7A349B" w14:textId="77777777"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1740D469"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2D21792B"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783222DC" w14:textId="77777777" w:rsidR="003A5C99" w:rsidRDefault="003A5C99" w:rsidP="003A5C99">
      <w:pPr>
        <w:pStyle w:val="WindowItem2"/>
      </w:pPr>
      <w:r>
        <w:rPr>
          <w:rStyle w:val="LoseThisLine"/>
        </w:rPr>
        <w:t>///</w:t>
      </w:r>
      <w:r w:rsidRPr="00AF6B7A">
        <w:rPr>
          <w:rStyle w:val="CButton"/>
        </w:rPr>
        <w:t>!Refresh!</w:t>
      </w:r>
      <w:r>
        <w:t>: Updates the list to reflect any recent changes.</w:t>
      </w:r>
    </w:p>
    <w:p w14:paraId="367053A0" w14:textId="77777777" w:rsidR="00236EB0" w:rsidRDefault="00236EB0">
      <w:pPr>
        <w:pStyle w:val="WindowItem"/>
      </w:pPr>
      <w:r w:rsidRPr="000A597E">
        <w:rPr>
          <w:rStyle w:val="CButton"/>
        </w:rPr>
        <w:t>Defaults for Service Contract</w:t>
      </w:r>
      <w:r w:rsidR="006A274F">
        <w:rPr>
          <w:rStyle w:val="CButton"/>
        </w:rPr>
        <w:t>s</w:t>
      </w:r>
      <w:r>
        <w:t xml:space="preserve"> section: Shows any defaults to be used when creating new service contracts.</w:t>
      </w:r>
    </w:p>
    <w:p w14:paraId="0E44E4CA"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0409CDB0"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0724842D" w14:textId="77777777" w:rsidR="00236EB0" w:rsidRPr="00B4036C" w:rsidRDefault="00236EB0">
      <w:pPr>
        <w:pStyle w:val="JNormal"/>
        <w:rPr>
          <w:rStyle w:val="onlineonly"/>
        </w:rPr>
      </w:pPr>
      <w:r w:rsidRPr="00B4036C">
        <w:rPr>
          <w:rStyle w:val="onlineonly"/>
        </w:rPr>
        <w:t xml:space="preserve">For more information on service contracts, see </w:t>
      </w:r>
      <w:r w:rsidR="00271295" w:rsidRPr="00B4036C">
        <w:rPr>
          <w:rStyle w:val="onlineonly"/>
        </w:rPr>
        <w:fldChar w:fldCharType="begin"/>
      </w:r>
      <w:r w:rsidR="00271295" w:rsidRPr="00B4036C">
        <w:rPr>
          <w:rStyle w:val="onlineonly"/>
        </w:rPr>
        <w:instrText xml:space="preserve"> REF ServiceContracts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Service Contracts</w:t>
      </w:r>
      <w:r w:rsidR="00271295" w:rsidRPr="00B4036C">
        <w:rPr>
          <w:rStyle w:val="onlineonly"/>
        </w:rPr>
        <w:fldChar w:fldCharType="end"/>
      </w:r>
      <w:r w:rsidRPr="00B4036C">
        <w:rPr>
          <w:rStyle w:val="onlineonly"/>
        </w:rPr>
        <w:t xml:space="preserve">. For more information on creating or editing service contract records, see </w:t>
      </w:r>
      <w:r w:rsidR="00271295" w:rsidRPr="00B4036C">
        <w:rPr>
          <w:rStyle w:val="onlineonly"/>
        </w:rPr>
        <w:fldChar w:fldCharType="begin"/>
      </w:r>
      <w:r w:rsidR="00271295" w:rsidRPr="00B4036C">
        <w:rPr>
          <w:rStyle w:val="onlineonly"/>
        </w:rPr>
        <w:instrText xml:space="preserve"> REF ServiceContractEditor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Editing Service Contracts</w:t>
      </w:r>
      <w:r w:rsidR="00271295" w:rsidRPr="00B4036C">
        <w:rPr>
          <w:rStyle w:val="onlineonly"/>
        </w:rPr>
        <w:fldChar w:fldCharType="end"/>
      </w:r>
      <w:r w:rsidRPr="00B4036C">
        <w:rPr>
          <w:rStyle w:val="onlineonly"/>
        </w:rPr>
        <w:t xml:space="preserve">. For general information on table viewers, see </w:t>
      </w:r>
      <w:r w:rsidR="00271295" w:rsidRPr="00B4036C">
        <w:rPr>
          <w:rStyle w:val="onlineonly"/>
        </w:rPr>
        <w:fldChar w:fldCharType="begin"/>
      </w:r>
      <w:r w:rsidR="00271295" w:rsidRPr="00B4036C">
        <w:rPr>
          <w:rStyle w:val="onlineonly"/>
        </w:rPr>
        <w:instrText xml:space="preserve"> REF UsingBrowsers \h</w:instrText>
      </w:r>
      <w:r w:rsidR="00BD5CF9"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Using Table Viewers</w:t>
      </w:r>
      <w:r w:rsidR="00271295" w:rsidRPr="00B4036C">
        <w:rPr>
          <w:rStyle w:val="onlineonly"/>
        </w:rPr>
        <w:fldChar w:fldCharType="end"/>
      </w:r>
      <w:r w:rsidRPr="00B4036C">
        <w:rPr>
          <w:rStyle w:val="onlineonly"/>
        </w:rPr>
        <w:t>.</w:t>
      </w:r>
    </w:p>
    <w:p w14:paraId="1EEF5E68" w14:textId="77777777" w:rsidR="00236EB0" w:rsidRPr="00B84982" w:rsidRDefault="00073300">
      <w:pPr>
        <w:pStyle w:val="B2"/>
      </w:pPr>
      <w:r w:rsidRPr="00B84982">
        <w:fldChar w:fldCharType="begin"/>
      </w:r>
      <w:r w:rsidR="00236EB0" w:rsidRPr="00B84982">
        <w:instrText xml:space="preserve"> SET DialogName “Edit.Service Contract” </w:instrText>
      </w:r>
      <w:r w:rsidRPr="00B84982">
        <w:fldChar w:fldCharType="separate"/>
      </w:r>
      <w:r w:rsidR="00371F89" w:rsidRPr="00B84982">
        <w:rPr>
          <w:noProof/>
        </w:rPr>
        <w:t>Edit.Service Contract</w:t>
      </w:r>
      <w:r w:rsidRPr="00B84982">
        <w:fldChar w:fldCharType="end"/>
      </w:r>
    </w:p>
    <w:p w14:paraId="60058E20" w14:textId="77777777" w:rsidR="00236EB0" w:rsidRDefault="00236EB0">
      <w:pPr>
        <w:pStyle w:val="Heading3"/>
      </w:pPr>
      <w:bookmarkStart w:id="553" w:name="ServiceContractEditor"/>
      <w:bookmarkStart w:id="554" w:name="_Toc508885816"/>
      <w:r>
        <w:t>Editing Service Contracts</w:t>
      </w:r>
      <w:bookmarkEnd w:id="553"/>
      <w:bookmarkEnd w:id="554"/>
    </w:p>
    <w:p w14:paraId="502A535E" w14:textId="77777777" w:rsidR="00236EB0" w:rsidRDefault="00073300">
      <w:pPr>
        <w:pStyle w:val="JNormal"/>
      </w:pPr>
      <w:r>
        <w:fldChar w:fldCharType="begin"/>
      </w:r>
      <w:r w:rsidR="00236EB0">
        <w:instrText xml:space="preserve"> XE "service contracts: editing" </w:instrText>
      </w:r>
      <w:r>
        <w:fldChar w:fldCharType="end"/>
      </w:r>
      <w:r>
        <w:fldChar w:fldCharType="begin"/>
      </w:r>
      <w:r w:rsidR="00236EB0">
        <w:instrText xml:space="preserve"> XE "editors: service contracts" </w:instrText>
      </w:r>
      <w:r>
        <w:fldChar w:fldCharType="end"/>
      </w:r>
      <w:r w:rsidR="00236EB0">
        <w:t xml:space="preserve">You create or modify service contracts using the service contract editor. The usual way to open the editor is to click </w:t>
      </w:r>
      <w:r w:rsidR="00236EB0" w:rsidRPr="000A597E">
        <w:rPr>
          <w:rStyle w:val="CButton"/>
        </w:rPr>
        <w:t>New</w:t>
      </w:r>
      <w:r w:rsidR="00A70C06" w:rsidRPr="000A597E">
        <w:rPr>
          <w:rStyle w:val="CButton"/>
        </w:rPr>
        <w:t xml:space="preserve"> Service Contract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w:t>
      </w:r>
    </w:p>
    <w:p w14:paraId="02CD0CA7" w14:textId="77777777" w:rsidR="00236EB0" w:rsidRDefault="00236EB0">
      <w:pPr>
        <w:pStyle w:val="B4"/>
      </w:pPr>
    </w:p>
    <w:p w14:paraId="0F6B0B6F" w14:textId="77777777" w:rsidR="00236EB0" w:rsidRDefault="00236EB0">
      <w:pPr>
        <w:pStyle w:val="JNormal"/>
      </w:pPr>
      <w:r>
        <w:t>The service contract editor window contains the following:</w:t>
      </w:r>
    </w:p>
    <w:p w14:paraId="18A24D9D" w14:textId="77777777" w:rsidR="00236EB0" w:rsidRDefault="00236EB0">
      <w:pPr>
        <w:pStyle w:val="B4"/>
      </w:pPr>
    </w:p>
    <w:p w14:paraId="25883191" w14:textId="77777777" w:rsidR="00236EB0" w:rsidRDefault="00236EB0">
      <w:pPr>
        <w:pStyle w:val="WindowItem"/>
      </w:pPr>
      <w:r w:rsidRPr="00D94147">
        <w:rPr>
          <w:rStyle w:val="CField"/>
        </w:rPr>
        <w:t>Code</w:t>
      </w:r>
      <w:r>
        <w:t>: A brief code to identify this record. No two records may have the same code.</w:t>
      </w:r>
    </w:p>
    <w:p w14:paraId="74E23D9F" w14:textId="77777777" w:rsidR="00236EB0" w:rsidRDefault="00236EB0">
      <w:pPr>
        <w:pStyle w:val="WindowItem"/>
      </w:pPr>
      <w:r w:rsidRPr="00D94147">
        <w:rPr>
          <w:rStyle w:val="CField"/>
        </w:rPr>
        <w:t>Description</w:t>
      </w:r>
      <w:r>
        <w:t>: A longer description of the service contract.</w:t>
      </w:r>
    </w:p>
    <w:p w14:paraId="2662F493" w14:textId="77777777" w:rsidR="00236EB0" w:rsidRDefault="00236EB0">
      <w:pPr>
        <w:pStyle w:val="WindowItem"/>
      </w:pPr>
      <w:r w:rsidRPr="00D94147">
        <w:rPr>
          <w:rStyle w:val="CField"/>
        </w:rPr>
        <w:t>Vendor</w:t>
      </w:r>
      <w:r>
        <w:t xml:space="preserve">: The contract who provides the service. You must have an entry for this vendor in your vendor list. For more on vendors, see </w:t>
      </w:r>
      <w:r w:rsidR="00271295" w:rsidRPr="00120959">
        <w:rPr>
          <w:rStyle w:val="CrossRef"/>
        </w:rPr>
        <w:fldChar w:fldCharType="begin"/>
      </w:r>
      <w:r w:rsidR="00271295" w:rsidRPr="00120959">
        <w:rPr>
          <w:rStyle w:val="CrossRef"/>
        </w:rPr>
        <w:instrText xml:space="preserve"> REF Vendors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14:paraId="3D4D6FF6" w14:textId="77777777" w:rsidR="00236EB0" w:rsidRDefault="007C198D">
      <w:pPr>
        <w:pStyle w:val="WindowItem"/>
      </w:pPr>
      <w:r>
        <w:rPr>
          <w:rStyle w:val="CField"/>
        </w:rPr>
        <w:t>Vendor Service Contact Business</w:t>
      </w:r>
      <w:r w:rsidR="00236EB0" w:rsidRPr="00D94147">
        <w:rPr>
          <w:rStyle w:val="CField"/>
        </w:rPr>
        <w:t xml:space="preserve"> Phone</w:t>
      </w:r>
      <w:r w:rsidR="00236EB0">
        <w:t>: A read-only field giving the vendor’s business phone number. This comes from the chosen vendor record.</w:t>
      </w:r>
    </w:p>
    <w:p w14:paraId="5ECD11EC" w14:textId="77777777" w:rsidR="00236EB0" w:rsidRDefault="00236EB0">
      <w:pPr>
        <w:pStyle w:val="WindowItem"/>
      </w:pPr>
      <w:r w:rsidRPr="00D94147">
        <w:rPr>
          <w:rStyle w:val="CField"/>
        </w:rPr>
        <w:t>Contract Number</w:t>
      </w:r>
      <w:r>
        <w:t>: Any identification number associated with the service contract.</w:t>
      </w:r>
    </w:p>
    <w:p w14:paraId="7C35779A" w14:textId="77777777" w:rsidR="00236EB0" w:rsidRDefault="00236EB0">
      <w:pPr>
        <w:pStyle w:val="WindowItem"/>
      </w:pPr>
      <w:r w:rsidRPr="00D94147">
        <w:rPr>
          <w:rStyle w:val="CField"/>
        </w:rPr>
        <w:t>Start Date</w:t>
      </w:r>
      <w:r>
        <w:t>: The start date for the contract.</w:t>
      </w:r>
    </w:p>
    <w:p w14:paraId="2A3A4C3A" w14:textId="77777777" w:rsidR="00236EB0" w:rsidRDefault="00236EB0">
      <w:pPr>
        <w:pStyle w:val="WindowItem"/>
      </w:pPr>
      <w:r w:rsidRPr="00D94147">
        <w:rPr>
          <w:rStyle w:val="CField"/>
        </w:rPr>
        <w:t>End Date</w:t>
      </w:r>
      <w:r>
        <w:t>: The ending date for the contract.</w:t>
      </w:r>
    </w:p>
    <w:p w14:paraId="198B1B86" w14:textId="77777777" w:rsidR="00236EB0" w:rsidRDefault="00236EB0">
      <w:pPr>
        <w:pStyle w:val="WindowItem"/>
      </w:pPr>
      <w:r w:rsidRPr="000A597E">
        <w:rPr>
          <w:rStyle w:val="CButton"/>
        </w:rPr>
        <w:t>Parts</w:t>
      </w:r>
      <w:r>
        <w:t>: Checkmark this box if the service contract covers parts; blank out the box if not.</w:t>
      </w:r>
    </w:p>
    <w:p w14:paraId="08AB9DFA" w14:textId="77777777" w:rsidR="00236EB0" w:rsidRDefault="00236EB0">
      <w:pPr>
        <w:pStyle w:val="WindowItem"/>
      </w:pPr>
      <w:r w:rsidRPr="000A597E">
        <w:rPr>
          <w:rStyle w:val="CButton"/>
        </w:rPr>
        <w:t>Labor</w:t>
      </w:r>
      <w:r>
        <w:t>: Checkmark this box if the service contract covers labor; blank out the box if not.</w:t>
      </w:r>
    </w:p>
    <w:p w14:paraId="3AD83F6F" w14:textId="77777777" w:rsidR="00236EB0" w:rsidRDefault="00236EB0">
      <w:pPr>
        <w:pStyle w:val="WindowItem"/>
      </w:pPr>
      <w:r w:rsidRPr="00D94147">
        <w:rPr>
          <w:rStyle w:val="CField"/>
        </w:rPr>
        <w:t>Cost</w:t>
      </w:r>
      <w:r>
        <w:t>: The cost of the service contract.</w:t>
      </w:r>
    </w:p>
    <w:p w14:paraId="15066755" w14:textId="77777777" w:rsidR="00236EB0" w:rsidRDefault="00236EB0">
      <w:pPr>
        <w:pStyle w:val="WindowItem"/>
      </w:pPr>
      <w:r w:rsidRPr="00D94147">
        <w:rPr>
          <w:rStyle w:val="CField"/>
        </w:rPr>
        <w:t>Comments</w:t>
      </w:r>
      <w:r>
        <w:t>: Any comments you want to associate with the service contract.</w:t>
      </w:r>
    </w:p>
    <w:p w14:paraId="31B6F1D6" w14:textId="77777777" w:rsidR="009D688F" w:rsidRDefault="009D688F" w:rsidP="009D688F">
      <w:pPr>
        <w:pStyle w:val="WindowItem"/>
      </w:pPr>
      <w:r w:rsidRPr="000A597E">
        <w:rPr>
          <w:rStyle w:val="CButton"/>
        </w:rPr>
        <w:t>Units</w:t>
      </w:r>
      <w:r>
        <w:t xml:space="preserve"> section: Shows any units covered by this service contract. For more on units, see </w:t>
      </w:r>
      <w:r w:rsidR="00271295" w:rsidRPr="00120959">
        <w:rPr>
          <w:rStyle w:val="CrossRef"/>
        </w:rPr>
        <w:fldChar w:fldCharType="begin"/>
      </w:r>
      <w:r w:rsidR="00271295" w:rsidRPr="00120959">
        <w:rPr>
          <w:rStyle w:val="CrossRef"/>
        </w:rPr>
        <w:instrText xml:space="preserve"> REF Units \h</w:instrText>
      </w:r>
      <w:r w:rsidR="00BD20F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14:paraId="52685CEF"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8C20D87"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78D9936"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2E3B63B1"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76C442F"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F809278" w14:textId="77777777" w:rsidR="00236EB0" w:rsidRPr="00B4036C" w:rsidRDefault="00236EB0">
      <w:pPr>
        <w:pStyle w:val="JNormal"/>
        <w:rPr>
          <w:rStyle w:val="onlineonly"/>
        </w:rPr>
      </w:pPr>
      <w:r w:rsidRPr="00B4036C">
        <w:rPr>
          <w:rStyle w:val="onlineonly"/>
        </w:rPr>
        <w:t xml:space="preserve">For more on service contracts, see </w:t>
      </w:r>
      <w:r w:rsidR="00271295" w:rsidRPr="00B4036C">
        <w:rPr>
          <w:rStyle w:val="onlineonly"/>
        </w:rPr>
        <w:fldChar w:fldCharType="begin"/>
      </w:r>
      <w:r w:rsidR="00271295" w:rsidRPr="00B4036C">
        <w:rPr>
          <w:rStyle w:val="onlineonly"/>
        </w:rPr>
        <w:instrText xml:space="preserve"> REF ServiceContracts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Service Contracts</w:t>
      </w:r>
      <w:r w:rsidR="00271295" w:rsidRPr="00B4036C">
        <w:rPr>
          <w:rStyle w:val="onlineonly"/>
        </w:rPr>
        <w:fldChar w:fldCharType="end"/>
      </w:r>
      <w:r w:rsidRPr="00B4036C">
        <w:rPr>
          <w:rStyle w:val="onlineonly"/>
        </w:rPr>
        <w:t xml:space="preserve">. For more on viewing service contracts, see </w:t>
      </w:r>
      <w:r w:rsidR="00271295" w:rsidRPr="00B4036C">
        <w:rPr>
          <w:rStyle w:val="onlineonly"/>
        </w:rPr>
        <w:fldChar w:fldCharType="begin"/>
      </w:r>
      <w:r w:rsidR="00271295" w:rsidRPr="00B4036C">
        <w:rPr>
          <w:rStyle w:val="onlineonly"/>
        </w:rPr>
        <w:instrText xml:space="preserve"> REF ServiceContractBrowser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Viewing Service Contracts</w:t>
      </w:r>
      <w:r w:rsidR="00271295" w:rsidRPr="00B4036C">
        <w:rPr>
          <w:rStyle w:val="onlineonly"/>
        </w:rPr>
        <w:fldChar w:fldCharType="end"/>
      </w:r>
      <w:r w:rsidRPr="00B4036C">
        <w:rPr>
          <w:rStyle w:val="onlineonly"/>
        </w:rPr>
        <w:t xml:space="preserve">. For more on editors in general, see </w:t>
      </w:r>
      <w:r w:rsidR="00271295" w:rsidRPr="00B4036C">
        <w:rPr>
          <w:rStyle w:val="onlineonly"/>
        </w:rPr>
        <w:fldChar w:fldCharType="begin"/>
      </w:r>
      <w:r w:rsidR="00271295" w:rsidRPr="00B4036C">
        <w:rPr>
          <w:rStyle w:val="onlineonly"/>
        </w:rPr>
        <w:instrText xml:space="preserve"> REF UsingEditors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Using Editors</w:t>
      </w:r>
      <w:r w:rsidR="00271295" w:rsidRPr="00B4036C">
        <w:rPr>
          <w:rStyle w:val="onlineonly"/>
        </w:rPr>
        <w:fldChar w:fldCharType="end"/>
      </w:r>
      <w:r w:rsidRPr="00B4036C">
        <w:rPr>
          <w:rStyle w:val="onlineonly"/>
        </w:rPr>
        <w:t>.</w:t>
      </w:r>
    </w:p>
    <w:p w14:paraId="127FE5CE" w14:textId="77777777" w:rsidR="00236EB0" w:rsidRPr="00B84982" w:rsidRDefault="00073300">
      <w:pPr>
        <w:pStyle w:val="B2"/>
      </w:pPr>
      <w:r w:rsidRPr="00B84982">
        <w:fldChar w:fldCharType="begin"/>
      </w:r>
      <w:r w:rsidR="00236EB0" w:rsidRPr="00B84982">
        <w:instrText xml:space="preserve"> SET DialogName “Edit.Unit Service Contract” </w:instrText>
      </w:r>
      <w:r w:rsidRPr="00B84982">
        <w:fldChar w:fldCharType="separate"/>
      </w:r>
      <w:r w:rsidR="00371F89" w:rsidRPr="00B84982">
        <w:rPr>
          <w:noProof/>
        </w:rPr>
        <w:t>Edit.Unit Service Contract</w:t>
      </w:r>
      <w:r w:rsidRPr="00B84982">
        <w:fldChar w:fldCharType="end"/>
      </w:r>
    </w:p>
    <w:p w14:paraId="4F9FCC01" w14:textId="77777777" w:rsidR="00236EB0" w:rsidRDefault="00236EB0">
      <w:pPr>
        <w:pStyle w:val="Heading3"/>
      </w:pPr>
      <w:bookmarkStart w:id="555" w:name="ServiceContractUnitEditor"/>
      <w:bookmarkStart w:id="556" w:name="_Toc508885817"/>
      <w:r>
        <w:t>Associating Units with Service Contracts</w:t>
      </w:r>
      <w:bookmarkEnd w:id="555"/>
      <w:bookmarkEnd w:id="556"/>
    </w:p>
    <w:p w14:paraId="406216BC" w14:textId="77777777" w:rsidR="00236EB0" w:rsidRDefault="00073300">
      <w:pPr>
        <w:pStyle w:val="JNormal"/>
      </w:pPr>
      <w:r>
        <w:fldChar w:fldCharType="begin"/>
      </w:r>
      <w:r w:rsidR="00236EB0">
        <w:instrText xml:space="preserve"> XE "service contracts: units" </w:instrText>
      </w:r>
      <w:r>
        <w:fldChar w:fldCharType="end"/>
      </w:r>
      <w:r>
        <w:fldChar w:fldCharType="begin"/>
      </w:r>
      <w:r w:rsidR="00236EB0">
        <w:instrText xml:space="preserve"> XE "units: service contracts" </w:instrText>
      </w:r>
      <w:r>
        <w:fldChar w:fldCharType="end"/>
      </w:r>
      <w:r w:rsidR="00236EB0">
        <w:t xml:space="preserve">When creating a unit record, you can use the </w:t>
      </w:r>
      <w:r w:rsidR="00236EB0" w:rsidRPr="000A597E">
        <w:rPr>
          <w:rStyle w:val="CButton"/>
        </w:rPr>
        <w:t>Service</w:t>
      </w:r>
      <w:r w:rsidR="00236EB0">
        <w:t xml:space="preserve"> section of the record to specify that the unit is covered by a service contract. By the same token, when creating a service contract record, you can use the </w:t>
      </w:r>
      <w:r w:rsidR="00236EB0" w:rsidRPr="000A597E">
        <w:rPr>
          <w:rStyle w:val="CButton"/>
        </w:rPr>
        <w:t>Units</w:t>
      </w:r>
      <w:r w:rsidR="00236EB0">
        <w:t xml:space="preserve"> section of the record to list the units that are covered by the contract. In both cases, if you click </w:t>
      </w:r>
      <w:r w:rsidR="00236EB0" w:rsidRPr="000A597E">
        <w:rPr>
          <w:rStyle w:val="CButton"/>
        </w:rPr>
        <w:t>New</w:t>
      </w:r>
      <w:r w:rsidR="00A70C06" w:rsidRPr="000A597E">
        <w:rPr>
          <w:rStyle w:val="CButton"/>
        </w:rPr>
        <w:t xml:space="preserve"> Unit Service Contract</w:t>
      </w:r>
      <w:r w:rsidR="00236EB0">
        <w:t xml:space="preserve"> or </w:t>
      </w:r>
      <w:r w:rsidR="00236EB0" w:rsidRPr="000A597E">
        <w:rPr>
          <w:rStyle w:val="CButton"/>
        </w:rPr>
        <w:t>Edit</w:t>
      </w:r>
      <w:r w:rsidR="00236EB0">
        <w:t>, MainBoss will open a window that contains the following:</w:t>
      </w:r>
    </w:p>
    <w:p w14:paraId="0E0EF202" w14:textId="77777777" w:rsidR="00236EB0" w:rsidRDefault="00236EB0">
      <w:pPr>
        <w:pStyle w:val="B4"/>
      </w:pPr>
    </w:p>
    <w:p w14:paraId="6E66E3AE" w14:textId="77777777" w:rsidR="00236EB0" w:rsidRDefault="00236EB0">
      <w:pPr>
        <w:pStyle w:val="WindowItem"/>
      </w:pPr>
      <w:r w:rsidRPr="00D94147">
        <w:rPr>
          <w:rStyle w:val="CField"/>
        </w:rPr>
        <w:t>Unit</w:t>
      </w:r>
      <w:r>
        <w:t>: Specifies a unit that is covered by the service contract.</w:t>
      </w:r>
    </w:p>
    <w:p w14:paraId="7C3989CF" w14:textId="77777777" w:rsidR="00236EB0" w:rsidRDefault="00236EB0">
      <w:pPr>
        <w:pStyle w:val="WindowItem"/>
      </w:pPr>
      <w:r w:rsidRPr="00D94147">
        <w:rPr>
          <w:rStyle w:val="CField"/>
        </w:rPr>
        <w:t>Description</w:t>
      </w:r>
      <w:r>
        <w:t xml:space="preserve">, </w:t>
      </w:r>
      <w:r w:rsidRPr="00D94147">
        <w:rPr>
          <w:rStyle w:val="CField"/>
        </w:rPr>
        <w:t>Make</w:t>
      </w:r>
      <w:r>
        <w:t xml:space="preserve">, </w:t>
      </w:r>
      <w:r w:rsidRPr="00D94147">
        <w:rPr>
          <w:rStyle w:val="CField"/>
        </w:rPr>
        <w:t>Model</w:t>
      </w:r>
      <w:r>
        <w:t xml:space="preserve">, </w:t>
      </w:r>
      <w:r w:rsidR="001A24C4">
        <w:rPr>
          <w:rStyle w:val="CField"/>
        </w:rPr>
        <w:t>Serial</w:t>
      </w:r>
      <w:r>
        <w:t>: Read-only fields giving information taken from the record for the specified unit.</w:t>
      </w:r>
    </w:p>
    <w:p w14:paraId="4668D74A" w14:textId="77777777" w:rsidR="00236EB0" w:rsidRDefault="00236EB0">
      <w:pPr>
        <w:pStyle w:val="WindowItem"/>
      </w:pPr>
      <w:r w:rsidRPr="00D94147">
        <w:rPr>
          <w:rStyle w:val="CField"/>
        </w:rPr>
        <w:t>Service Contract</w:t>
      </w:r>
      <w:r>
        <w:t>: The service contract that covers the unit.</w:t>
      </w:r>
    </w:p>
    <w:p w14:paraId="3F180CEC" w14:textId="77777777" w:rsidR="00236EB0" w:rsidRDefault="00236EB0">
      <w:pPr>
        <w:pStyle w:val="WindowItem"/>
      </w:pPr>
      <w:r>
        <w:t>Read-only fields: Provide information from the record for the specified service contract.</w:t>
      </w:r>
    </w:p>
    <w:p w14:paraId="18B487D0"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0CAF460"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50E0175"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655AC5A3"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665CD9C6"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31B7FC9" w14:textId="77777777" w:rsidR="00236EB0" w:rsidRPr="00B4036C" w:rsidRDefault="00236EB0">
      <w:pPr>
        <w:pStyle w:val="JNormal"/>
        <w:rPr>
          <w:rStyle w:val="onlineonly"/>
        </w:rPr>
      </w:pPr>
      <w:r w:rsidRPr="00B4036C">
        <w:rPr>
          <w:rStyle w:val="onlineonly"/>
        </w:rPr>
        <w:t xml:space="preserve">For more about units, see </w:t>
      </w:r>
      <w:r w:rsidR="00271295" w:rsidRPr="00B4036C">
        <w:rPr>
          <w:rStyle w:val="onlineonly"/>
        </w:rPr>
        <w:fldChar w:fldCharType="begin"/>
      </w:r>
      <w:r w:rsidR="00271295" w:rsidRPr="00B4036C">
        <w:rPr>
          <w:rStyle w:val="onlineonly"/>
        </w:rPr>
        <w:instrText xml:space="preserve"> REF Units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Units</w:t>
      </w:r>
      <w:r w:rsidR="00271295" w:rsidRPr="00B4036C">
        <w:rPr>
          <w:rStyle w:val="onlineonly"/>
        </w:rPr>
        <w:fldChar w:fldCharType="end"/>
      </w:r>
      <w:r w:rsidRPr="00B4036C">
        <w:rPr>
          <w:rStyle w:val="onlineonly"/>
        </w:rPr>
        <w:t xml:space="preserve">. For more about service contracts, see </w:t>
      </w:r>
      <w:r w:rsidR="00271295" w:rsidRPr="00B4036C">
        <w:rPr>
          <w:rStyle w:val="onlineonly"/>
        </w:rPr>
        <w:fldChar w:fldCharType="begin"/>
      </w:r>
      <w:r w:rsidR="00271295" w:rsidRPr="00B4036C">
        <w:rPr>
          <w:rStyle w:val="onlineonly"/>
        </w:rPr>
        <w:instrText xml:space="preserve"> REF ServiceContracts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Service Contracts</w:t>
      </w:r>
      <w:r w:rsidR="00271295" w:rsidRPr="00B4036C">
        <w:rPr>
          <w:rStyle w:val="onlineonly"/>
        </w:rPr>
        <w:fldChar w:fldCharType="end"/>
      </w:r>
      <w:r w:rsidRPr="00B4036C">
        <w:rPr>
          <w:rStyle w:val="onlineonly"/>
        </w:rPr>
        <w:t>.</w:t>
      </w:r>
    </w:p>
    <w:p w14:paraId="2102095A" w14:textId="77777777" w:rsidR="00236EB0" w:rsidRPr="00B84982" w:rsidRDefault="00073300">
      <w:pPr>
        <w:pStyle w:val="B2"/>
      </w:pPr>
      <w:r w:rsidRPr="00B84982">
        <w:fldChar w:fldCharType="begin"/>
      </w:r>
      <w:r w:rsidR="00236EB0" w:rsidRPr="00B84982">
        <w:instrText xml:space="preserve"> SET DialogName “Report.Service Contract” </w:instrText>
      </w:r>
      <w:r w:rsidRPr="00B84982">
        <w:fldChar w:fldCharType="separate"/>
      </w:r>
      <w:r w:rsidR="00371F89" w:rsidRPr="00B84982">
        <w:rPr>
          <w:noProof/>
        </w:rPr>
        <w:t>Report.Service Contract</w:t>
      </w:r>
      <w:r w:rsidRPr="00B84982">
        <w:fldChar w:fldCharType="end"/>
      </w:r>
    </w:p>
    <w:p w14:paraId="662D9889" w14:textId="77777777" w:rsidR="00236EB0" w:rsidRDefault="00236EB0">
      <w:pPr>
        <w:pStyle w:val="Heading3"/>
      </w:pPr>
      <w:bookmarkStart w:id="557" w:name="ServiceContractReport"/>
      <w:bookmarkStart w:id="558" w:name="_Toc508885818"/>
      <w:r>
        <w:t>Printing Service Contracts</w:t>
      </w:r>
      <w:bookmarkEnd w:id="557"/>
      <w:bookmarkEnd w:id="558"/>
    </w:p>
    <w:p w14:paraId="7E41AD9C" w14:textId="77777777" w:rsidR="00236EB0" w:rsidRDefault="00073300">
      <w:pPr>
        <w:pStyle w:val="JNormal"/>
      </w:pPr>
      <w:r>
        <w:fldChar w:fldCharType="begin"/>
      </w:r>
      <w:r w:rsidR="00236EB0">
        <w:instrText xml:space="preserve"> XE "service contracts: printing" </w:instrText>
      </w:r>
      <w:r>
        <w:fldChar w:fldCharType="end"/>
      </w:r>
      <w:r>
        <w:fldChar w:fldCharType="begin"/>
      </w:r>
      <w:r w:rsidR="00236EB0">
        <w:instrText xml:space="preserve"> XE "reports: service contracts" </w:instrText>
      </w:r>
      <w:r>
        <w:fldChar w:fldCharType="end"/>
      </w:r>
      <w:r w:rsidR="00236EB0">
        <w:t xml:space="preserve">You can print your current service contracts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 This opens a window that contains the following:</w:t>
      </w:r>
    </w:p>
    <w:p w14:paraId="38AE44D1" w14:textId="77777777" w:rsidR="00236EB0" w:rsidRDefault="00236EB0">
      <w:pPr>
        <w:pStyle w:val="B4"/>
      </w:pPr>
    </w:p>
    <w:p w14:paraId="1092C53E"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69A5A1A7" w14:textId="77777777" w:rsidR="00EC3A01" w:rsidRPr="004B16EE" w:rsidRDefault="00EC3A01" w:rsidP="00EC3A0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2378479"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76E1D2A5" w14:textId="77777777"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505B0917" w14:textId="77777777" w:rsidR="00425A40" w:rsidRPr="00D518F0" w:rsidRDefault="00425A40" w:rsidP="00425A40">
      <w:pPr>
        <w:pStyle w:val="B4"/>
      </w:pPr>
    </w:p>
    <w:p w14:paraId="4F7888A7" w14:textId="77777777" w:rsidR="00236EB0" w:rsidRDefault="000D4963">
      <w:pPr>
        <w:pStyle w:val="WindowItem"/>
      </w:pPr>
      <w:r>
        <w:rPr>
          <w:rStyle w:val="CButton"/>
        </w:rPr>
        <w:t>Filters</w:t>
      </w:r>
      <w:r w:rsidR="00236EB0">
        <w:t xml:space="preserve"> section: Options controlling what employee information will be included in the report.</w:t>
      </w:r>
      <w:r w:rsidR="00B10EF9">
        <w:t xml:space="preserve"> For more information, see </w:t>
      </w:r>
      <w:r w:rsidR="00B10EF9" w:rsidRPr="004A5FF3">
        <w:rPr>
          <w:rStyle w:val="CrossRef"/>
        </w:rPr>
        <w:fldChar w:fldCharType="begin"/>
      </w:r>
      <w:r w:rsidR="00B10EF9" w:rsidRPr="004A5FF3">
        <w:rPr>
          <w:rStyle w:val="CrossRef"/>
        </w:rPr>
        <w:instrText xml:space="preserve"> REF ReportFilters \h </w:instrText>
      </w:r>
      <w:r w:rsidR="00B10EF9">
        <w:rPr>
          <w:rStyle w:val="CrossRef"/>
        </w:rPr>
        <w:instrText xml:space="preserve"> \* MERGEFORMAT </w:instrText>
      </w:r>
      <w:r w:rsidR="00B10EF9" w:rsidRPr="004A5FF3">
        <w:rPr>
          <w:rStyle w:val="CrossRef"/>
        </w:rPr>
      </w:r>
      <w:r w:rsidR="00B10EF9" w:rsidRPr="004A5FF3">
        <w:rPr>
          <w:rStyle w:val="CrossRef"/>
        </w:rPr>
        <w:fldChar w:fldCharType="separate"/>
      </w:r>
      <w:r w:rsidR="00371F89" w:rsidRPr="00371F89">
        <w:rPr>
          <w:rStyle w:val="CrossRef"/>
        </w:rPr>
        <w:t>Report Filters</w:t>
      </w:r>
      <w:r w:rsidR="00B10EF9" w:rsidRPr="004A5FF3">
        <w:rPr>
          <w:rStyle w:val="CrossRef"/>
        </w:rPr>
        <w:fldChar w:fldCharType="end"/>
      </w:r>
      <w:r w:rsidR="00B10EF9" w:rsidRPr="004A5FF3">
        <w:rPr>
          <w:rStyle w:val="printedonly"/>
        </w:rPr>
        <w:t xml:space="preserve"> on page </w:t>
      </w:r>
      <w:r w:rsidR="00B10EF9" w:rsidRPr="004A5FF3">
        <w:rPr>
          <w:rStyle w:val="printedonly"/>
        </w:rPr>
        <w:fldChar w:fldCharType="begin"/>
      </w:r>
      <w:r w:rsidR="00B10EF9" w:rsidRPr="004A5FF3">
        <w:rPr>
          <w:rStyle w:val="printedonly"/>
        </w:rPr>
        <w:instrText xml:space="preserve"> PAGEREF ReportFilters \h </w:instrText>
      </w:r>
      <w:r w:rsidR="00B10EF9" w:rsidRPr="004A5FF3">
        <w:rPr>
          <w:rStyle w:val="printedonly"/>
        </w:rPr>
      </w:r>
      <w:r w:rsidR="00B10EF9" w:rsidRPr="004A5FF3">
        <w:rPr>
          <w:rStyle w:val="printedonly"/>
        </w:rPr>
        <w:fldChar w:fldCharType="separate"/>
      </w:r>
      <w:r w:rsidR="00371F89">
        <w:rPr>
          <w:rStyle w:val="printedonly"/>
          <w:noProof/>
        </w:rPr>
        <w:t>100</w:t>
      </w:r>
      <w:r w:rsidR="00B10EF9" w:rsidRPr="004A5FF3">
        <w:rPr>
          <w:rStyle w:val="printedonly"/>
        </w:rPr>
        <w:fldChar w:fldCharType="end"/>
      </w:r>
      <w:r w:rsidR="00B10EF9">
        <w:t>.</w:t>
      </w:r>
    </w:p>
    <w:p w14:paraId="5E1F4B94"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71A34F98" w14:textId="77777777" w:rsidR="00797F7A" w:rsidRPr="003E797F" w:rsidRDefault="00797F7A" w:rsidP="00797F7A">
      <w:pPr>
        <w:pStyle w:val="WindowItem2"/>
      </w:pPr>
      <w:r w:rsidRPr="000A597E">
        <w:rPr>
          <w:rStyle w:val="CButton"/>
        </w:rPr>
        <w:t>Suppress Costs</w:t>
      </w:r>
      <w:r>
        <w:t>: Omits any money information that might otherwise be displayed in the report.</w:t>
      </w:r>
    </w:p>
    <w:p w14:paraId="21316A77" w14:textId="77777777" w:rsidR="00236EB0" w:rsidRDefault="00236EB0">
      <w:pPr>
        <w:pStyle w:val="WindowItem"/>
      </w:pPr>
      <w:r w:rsidRPr="000A597E">
        <w:rPr>
          <w:rStyle w:val="CButton"/>
        </w:rPr>
        <w:t>Advanced</w:t>
      </w:r>
      <w:r>
        <w:t xml:space="preserve"> section: Miscellaneous options.</w:t>
      </w:r>
    </w:p>
    <w:p w14:paraId="7FCE0E99" w14:textId="77777777" w:rsidR="0000164F" w:rsidRPr="001D247A" w:rsidRDefault="0000164F" w:rsidP="0000164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20F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1F130CB4" w14:textId="77777777" w:rsidR="009170D9" w:rsidRDefault="009170D9" w:rsidP="009170D9">
      <w:pPr>
        <w:pStyle w:val="WindowItem2"/>
      </w:pPr>
      <w:r w:rsidRPr="00D94147">
        <w:rPr>
          <w:rStyle w:val="CField"/>
        </w:rPr>
        <w:t>Title</w:t>
      </w:r>
      <w:r>
        <w:t>: The title to be printed at the beginning of the report.</w:t>
      </w:r>
    </w:p>
    <w:p w14:paraId="38DB1874"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845E36C"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C327270"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20F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765D021C" w14:textId="77777777" w:rsidR="00667307" w:rsidRDefault="00667307" w:rsidP="00667307">
      <w:pPr>
        <w:pStyle w:val="WindowItem"/>
      </w:pPr>
      <w:r>
        <w:rPr>
          <w:rStyle w:val="LoseThisLine"/>
        </w:rPr>
        <w:t>///</w:t>
      </w:r>
      <w:r w:rsidR="00873650">
        <w:rPr>
          <w:rStyle w:val="CButton"/>
        </w:rPr>
        <w:t>!Print!</w:t>
      </w:r>
      <w:r>
        <w:t>: Immediately prints the report.</w:t>
      </w:r>
    </w:p>
    <w:p w14:paraId="6926DAB0"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12A08F25"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D20F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34A045ED" w14:textId="77777777" w:rsidR="00236EB0" w:rsidRDefault="00236EB0">
      <w:pPr>
        <w:pStyle w:val="WindowItem"/>
      </w:pPr>
      <w:r>
        <w:rPr>
          <w:rStyle w:val="LoseThisLine"/>
        </w:rPr>
        <w:t>///</w:t>
      </w:r>
      <w:r w:rsidRPr="000A597E">
        <w:rPr>
          <w:rStyle w:val="CButton"/>
        </w:rPr>
        <w:t>Close</w:t>
      </w:r>
      <w:r>
        <w:t>: Closes the window.</w:t>
      </w:r>
    </w:p>
    <w:p w14:paraId="03A75384" w14:textId="77777777"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453BAE31" w14:textId="77777777" w:rsidR="00236EB0" w:rsidRPr="00B4036C" w:rsidRDefault="00236EB0">
      <w:pPr>
        <w:pStyle w:val="JNormal"/>
        <w:rPr>
          <w:rStyle w:val="onlineonly"/>
        </w:rPr>
      </w:pPr>
      <w:r w:rsidRPr="00B4036C">
        <w:rPr>
          <w:rStyle w:val="onlineonly"/>
        </w:rPr>
        <w:t xml:space="preserve">For more on service contracts, see </w:t>
      </w:r>
      <w:r w:rsidR="00271295" w:rsidRPr="00B4036C">
        <w:rPr>
          <w:rStyle w:val="onlineonly"/>
        </w:rPr>
        <w:fldChar w:fldCharType="begin"/>
      </w:r>
      <w:r w:rsidR="00271295" w:rsidRPr="00B4036C">
        <w:rPr>
          <w:rStyle w:val="onlineonly"/>
        </w:rPr>
        <w:instrText xml:space="preserve"> REF ServiceContracts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Service Contracts</w:t>
      </w:r>
      <w:r w:rsidR="00271295" w:rsidRPr="00B4036C">
        <w:rPr>
          <w:rStyle w:val="onlineonly"/>
        </w:rPr>
        <w:fldChar w:fldCharType="end"/>
      </w:r>
      <w:r w:rsidRPr="00B4036C">
        <w:rPr>
          <w:rStyle w:val="onlineonly"/>
        </w:rPr>
        <w:t xml:space="preserve">. For more on reports in general, see </w:t>
      </w:r>
      <w:r w:rsidR="00271295" w:rsidRPr="00B4036C">
        <w:rPr>
          <w:rStyle w:val="onlineonly"/>
        </w:rPr>
        <w:fldChar w:fldCharType="begin"/>
      </w:r>
      <w:r w:rsidR="00271295" w:rsidRPr="00B4036C">
        <w:rPr>
          <w:rStyle w:val="onlineonly"/>
        </w:rPr>
        <w:instrText xml:space="preserve"> REF Reports \h</w:instrText>
      </w:r>
      <w:r w:rsidR="00BD20F2" w:rsidRPr="00B4036C">
        <w:rPr>
          <w:rStyle w:val="onlineonly"/>
        </w:rPr>
        <w:instrText xml:space="preserve"> </w:instrText>
      </w:r>
      <w:r w:rsidR="00271295" w:rsidRPr="00B4036C">
        <w:rPr>
          <w:rStyle w:val="onlineonly"/>
        </w:rPr>
        <w:instrText xml:space="preserve">\* MERGEFORMAT </w:instrText>
      </w:r>
      <w:r w:rsidR="00271295" w:rsidRPr="00B4036C">
        <w:rPr>
          <w:rStyle w:val="onlineonly"/>
        </w:rPr>
      </w:r>
      <w:r w:rsidR="00271295" w:rsidRPr="00B4036C">
        <w:rPr>
          <w:rStyle w:val="onlineonly"/>
        </w:rPr>
        <w:fldChar w:fldCharType="separate"/>
      </w:r>
      <w:r w:rsidR="00371F89" w:rsidRPr="00371F89">
        <w:rPr>
          <w:rStyle w:val="onlineonly"/>
        </w:rPr>
        <w:t>Reports</w:t>
      </w:r>
      <w:r w:rsidR="00271295" w:rsidRPr="00B4036C">
        <w:rPr>
          <w:rStyle w:val="onlineonly"/>
        </w:rPr>
        <w:fldChar w:fldCharType="end"/>
      </w:r>
      <w:r w:rsidRPr="00B4036C">
        <w:rPr>
          <w:rStyle w:val="onlineonly"/>
        </w:rPr>
        <w:t>.</w:t>
      </w:r>
    </w:p>
    <w:p w14:paraId="1D967355" w14:textId="77777777" w:rsidR="00236EB0" w:rsidRPr="00124EAB" w:rsidRDefault="00236EB0">
      <w:pPr>
        <w:pStyle w:val="B1"/>
      </w:pPr>
    </w:p>
    <w:p w14:paraId="2FD33C14" w14:textId="77777777" w:rsidR="00236EB0" w:rsidRDefault="00236EB0">
      <w:pPr>
        <w:pStyle w:val="Heading2"/>
      </w:pPr>
      <w:bookmarkStart w:id="559" w:name="SpecificationForms"/>
      <w:bookmarkStart w:id="560" w:name="_Toc508885819"/>
      <w:r>
        <w:t>Specification Forms</w:t>
      </w:r>
      <w:bookmarkEnd w:id="559"/>
      <w:bookmarkEnd w:id="560"/>
    </w:p>
    <w:p w14:paraId="55B48795" w14:textId="77777777" w:rsidR="00236EB0" w:rsidRDefault="00073300">
      <w:pPr>
        <w:pStyle w:val="JNormal"/>
      </w:pPr>
      <w:r>
        <w:fldChar w:fldCharType="begin"/>
      </w:r>
      <w:r w:rsidR="00236EB0">
        <w:instrText xml:space="preserve"> XE “specification forms” </w:instrText>
      </w:r>
      <w:r>
        <w:fldChar w:fldCharType="end"/>
      </w:r>
      <w:r>
        <w:fldChar w:fldCharType="begin"/>
      </w:r>
      <w:r w:rsidR="00236EB0">
        <w:instrText xml:space="preserve"> XE “units: specification forms” </w:instrText>
      </w:r>
      <w:r>
        <w:fldChar w:fldCharType="end"/>
      </w:r>
      <w:r>
        <w:fldChar w:fldCharType="begin"/>
      </w:r>
      <w:r w:rsidR="00236EB0">
        <w:instrText xml:space="preserve"> XE “coding definitions: units: specification forms” </w:instrText>
      </w:r>
      <w:r>
        <w:fldChar w:fldCharType="end"/>
      </w:r>
      <w:r w:rsidR="00236EB0">
        <w:t>It’s useful to include specific information about units in your MainBoss records. For example, for a forklift truck, it’s useful to record facts like engine type, lifting capacity, height, width, and so on. For a space like a hotel suite, you might want to record room layout, the number of chairs and beds, and special characteristics (e.g. smoking vs. non-smoking).</w:t>
      </w:r>
    </w:p>
    <w:p w14:paraId="09C24170" w14:textId="77777777" w:rsidR="00236EB0" w:rsidRDefault="00236EB0">
      <w:pPr>
        <w:pStyle w:val="B4"/>
      </w:pPr>
    </w:p>
    <w:p w14:paraId="7C552526" w14:textId="77777777" w:rsidR="00236EB0" w:rsidRDefault="00236EB0">
      <w:pPr>
        <w:pStyle w:val="JNormal"/>
      </w:pPr>
      <w:r>
        <w:t>Specification forms let you record any type of information. You create your own specification forms by stating what fields you want to appear in the form. For a hotel room, for example, you might create a form with blanks to fill in for number of beds, number of chairs, number of lamps, and any other info</w:t>
      </w:r>
      <w:r w:rsidR="00085542">
        <w:t>rmation that you keep track of. Y</w:t>
      </w:r>
      <w:r>
        <w:t xml:space="preserve">ou </w:t>
      </w:r>
      <w:r w:rsidR="00085542">
        <w:t xml:space="preserve">also </w:t>
      </w:r>
      <w:r>
        <w:t>might record room dimensions, the type of bulbs used in light fixtures, the location of fuse boxes and so on.</w:t>
      </w:r>
    </w:p>
    <w:p w14:paraId="697F1D3C" w14:textId="77777777" w:rsidR="00236EB0" w:rsidRDefault="00236EB0">
      <w:pPr>
        <w:pStyle w:val="B4"/>
      </w:pPr>
    </w:p>
    <w:p w14:paraId="4C917F82" w14:textId="77777777" w:rsidR="00236EB0" w:rsidRDefault="00236EB0">
      <w:pPr>
        <w:pStyle w:val="JNormal"/>
      </w:pPr>
      <w:r>
        <w:t xml:space="preserve">Specification forms are made up of </w:t>
      </w:r>
      <w:r>
        <w:rPr>
          <w:rStyle w:val="NewTerm"/>
        </w:rPr>
        <w:t>fields</w:t>
      </w:r>
      <w:r>
        <w:t>. Each field contains the following:</w:t>
      </w:r>
    </w:p>
    <w:p w14:paraId="04D5699C" w14:textId="77777777" w:rsidR="00236EB0" w:rsidRDefault="00236EB0">
      <w:pPr>
        <w:pStyle w:val="B4"/>
      </w:pPr>
    </w:p>
    <w:p w14:paraId="0A412ED0" w14:textId="77777777" w:rsidR="00236EB0" w:rsidRDefault="00236EB0" w:rsidP="00692709">
      <w:pPr>
        <w:pStyle w:val="BU"/>
        <w:numPr>
          <w:ilvl w:val="0"/>
          <w:numId w:val="3"/>
        </w:numPr>
      </w:pPr>
      <w:r>
        <w:t xml:space="preserve">A </w:t>
      </w:r>
      <w:r>
        <w:rPr>
          <w:rStyle w:val="NewTerm"/>
        </w:rPr>
        <w:t>label name</w:t>
      </w:r>
      <w:r>
        <w:t xml:space="preserve"> identifying what kind of information the field contains.</w:t>
      </w:r>
      <w:r w:rsidR="00972AAB">
        <w:t xml:space="preserve"> </w:t>
      </w:r>
      <w:r w:rsidR="00D24821">
        <w:t>A label name can contain any kind of character.</w:t>
      </w:r>
    </w:p>
    <w:p w14:paraId="01AD8A54" w14:textId="77777777" w:rsidR="00236EB0" w:rsidRDefault="00236EB0" w:rsidP="00692709">
      <w:pPr>
        <w:pStyle w:val="BU"/>
        <w:numPr>
          <w:ilvl w:val="0"/>
          <w:numId w:val="3"/>
        </w:numPr>
      </w:pPr>
      <w:r>
        <w:t xml:space="preserve">A </w:t>
      </w:r>
      <w:r>
        <w:rPr>
          <w:rStyle w:val="NewTerm"/>
        </w:rPr>
        <w:t>field name</w:t>
      </w:r>
      <w:r>
        <w:t xml:space="preserve"> standing for the actual value of the field.</w:t>
      </w:r>
      <w:r w:rsidR="00972AAB">
        <w:t xml:space="preserve"> Field names are case-sensitive, so that </w:t>
      </w:r>
      <w:r w:rsidR="00972AAB">
        <w:rPr>
          <w:rStyle w:val="CU"/>
        </w:rPr>
        <w:t>NAME</w:t>
      </w:r>
      <w:r w:rsidR="00972AAB">
        <w:t xml:space="preserve">, </w:t>
      </w:r>
      <w:r w:rsidR="00972AAB">
        <w:rPr>
          <w:rStyle w:val="CU"/>
        </w:rPr>
        <w:t>name</w:t>
      </w:r>
      <w:r w:rsidR="00972AAB">
        <w:t xml:space="preserve">, </w:t>
      </w:r>
      <w:r w:rsidR="00972AAB">
        <w:rPr>
          <w:rStyle w:val="CU"/>
        </w:rPr>
        <w:t>Name</w:t>
      </w:r>
      <w:r w:rsidR="00972AAB">
        <w:t>, etc. are all different names.</w:t>
      </w:r>
      <w:r w:rsidR="00D24821">
        <w:t xml:space="preserve"> Field n</w:t>
      </w:r>
      <w:r w:rsidR="00CB31D5">
        <w:t>ames must start with an alphabetic character and consist of only letters and digits.</w:t>
      </w:r>
    </w:p>
    <w:p w14:paraId="79A064CC" w14:textId="77777777" w:rsidR="00236EB0" w:rsidRDefault="00236EB0" w:rsidP="00692709">
      <w:pPr>
        <w:pStyle w:val="BU"/>
        <w:numPr>
          <w:ilvl w:val="0"/>
          <w:numId w:val="3"/>
        </w:numPr>
      </w:pPr>
      <w:r>
        <w:t xml:space="preserve">A </w:t>
      </w:r>
      <w:r>
        <w:rPr>
          <w:rStyle w:val="NewTerm"/>
        </w:rPr>
        <w:t>field size</w:t>
      </w:r>
      <w:r>
        <w:t xml:space="preserve"> giving the maximum number of characters in the field.</w:t>
      </w:r>
    </w:p>
    <w:p w14:paraId="1947CD5E" w14:textId="77777777" w:rsidR="00236EB0" w:rsidRDefault="00236EB0" w:rsidP="00692709">
      <w:pPr>
        <w:pStyle w:val="BU"/>
        <w:numPr>
          <w:ilvl w:val="0"/>
          <w:numId w:val="3"/>
        </w:numPr>
      </w:pPr>
      <w:r>
        <w:t xml:space="preserve">An optional </w:t>
      </w:r>
      <w:r>
        <w:rPr>
          <w:rStyle w:val="NewTerm"/>
        </w:rPr>
        <w:t>field order</w:t>
      </w:r>
      <w:r>
        <w:t>. This is a number used to determine the order in which fields should be listed. Fields are arranged from lowest to highest (e.g. from 1 up).</w:t>
      </w:r>
    </w:p>
    <w:p w14:paraId="729E3EE0" w14:textId="77777777" w:rsidR="00236EB0" w:rsidRDefault="00236EB0">
      <w:pPr>
        <w:pStyle w:val="JNormal"/>
      </w:pPr>
      <w:r>
        <w:t>Here is a typical list of fields describing a motor.</w:t>
      </w:r>
    </w:p>
    <w:p w14:paraId="3BDF0C44" w14:textId="77777777" w:rsidR="00236EB0" w:rsidRDefault="00236EB0">
      <w:pPr>
        <w:pStyle w:val="B4"/>
      </w:pPr>
    </w:p>
    <w:p w14:paraId="76E64DF6" w14:textId="77777777" w:rsidR="00236EB0" w:rsidRDefault="00236EB0">
      <w:pPr>
        <w:pStyle w:val="FD"/>
      </w:pPr>
      <w:r>
        <w:t>Label              Field name         Size         Order</w:t>
      </w:r>
    </w:p>
    <w:p w14:paraId="7C49DE95" w14:textId="77777777" w:rsidR="00236EB0" w:rsidRDefault="00236EB0">
      <w:pPr>
        <w:pStyle w:val="FD"/>
      </w:pPr>
    </w:p>
    <w:p w14:paraId="38ED0306" w14:textId="77777777" w:rsidR="00236EB0" w:rsidRDefault="00236EB0">
      <w:pPr>
        <w:pStyle w:val="FD"/>
      </w:pPr>
      <w:r>
        <w:t>Manufacturer          Mfr              30            1</w:t>
      </w:r>
    </w:p>
    <w:p w14:paraId="7799D19F" w14:textId="77777777" w:rsidR="00236EB0" w:rsidRDefault="00236EB0">
      <w:pPr>
        <w:pStyle w:val="FD"/>
      </w:pPr>
      <w:r>
        <w:t>Model #               Mod              20            2</w:t>
      </w:r>
    </w:p>
    <w:p w14:paraId="630BB5CC" w14:textId="77777777" w:rsidR="00236EB0" w:rsidRDefault="00236EB0">
      <w:pPr>
        <w:pStyle w:val="FD"/>
      </w:pPr>
      <w:r>
        <w:t>Horsepower            HP                5            3</w:t>
      </w:r>
    </w:p>
    <w:p w14:paraId="534A48D2" w14:textId="77777777" w:rsidR="00236EB0" w:rsidRDefault="00236EB0">
      <w:pPr>
        <w:pStyle w:val="FD"/>
      </w:pPr>
      <w:r>
        <w:t>RPM                   RPM               7            4</w:t>
      </w:r>
    </w:p>
    <w:p w14:paraId="63D887D7" w14:textId="77777777" w:rsidR="00236EB0" w:rsidRDefault="00236EB0">
      <w:pPr>
        <w:pStyle w:val="FD"/>
      </w:pPr>
      <w:r>
        <w:t>Voltage               V                 7            5</w:t>
      </w:r>
    </w:p>
    <w:p w14:paraId="04E01DFF" w14:textId="77777777" w:rsidR="00236EB0" w:rsidRDefault="00236EB0">
      <w:pPr>
        <w:pStyle w:val="B4"/>
      </w:pPr>
    </w:p>
    <w:p w14:paraId="24EB7FC7" w14:textId="77777777" w:rsidR="00236EB0" w:rsidRDefault="00236EB0">
      <w:pPr>
        <w:pStyle w:val="JNormal"/>
      </w:pPr>
      <w:r>
        <w:t>This specification definition leads to a form that looks like this:</w:t>
      </w:r>
    </w:p>
    <w:p w14:paraId="7991BB59" w14:textId="77777777" w:rsidR="00236EB0" w:rsidRDefault="00236EB0">
      <w:pPr>
        <w:pStyle w:val="B4"/>
      </w:pPr>
    </w:p>
    <w:p w14:paraId="66CD3F2A" w14:textId="77777777" w:rsidR="00236EB0" w:rsidRDefault="00444712">
      <w:pPr>
        <w:pStyle w:val="JNormal"/>
      </w:pPr>
      <w:r w:rsidRPr="00444712">
        <w:rPr>
          <w:noProof/>
        </w:rPr>
        <w:drawing>
          <wp:inline distT="0" distB="0" distL="0" distR="0" wp14:anchorId="7BB89569" wp14:editId="7348E343">
            <wp:extent cx="3857625" cy="4286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57625" cy="4286250"/>
                    </a:xfrm>
                    <a:prstGeom prst="rect">
                      <a:avLst/>
                    </a:prstGeom>
                  </pic:spPr>
                </pic:pic>
              </a:graphicData>
            </a:graphic>
          </wp:inline>
        </w:drawing>
      </w:r>
    </w:p>
    <w:p w14:paraId="6AFD1595" w14:textId="77777777" w:rsidR="00236EB0" w:rsidRDefault="00236EB0">
      <w:pPr>
        <w:pStyle w:val="B4"/>
      </w:pPr>
    </w:p>
    <w:p w14:paraId="0A31E17B" w14:textId="77777777" w:rsidR="00236EB0" w:rsidRDefault="00236EB0">
      <w:pPr>
        <w:pStyle w:val="JNormal"/>
      </w:pPr>
      <w:r>
        <w:t>Note that when you use the form, MainBoss automatically adds fields for “</w:t>
      </w:r>
      <w:r w:rsidRPr="00D94147">
        <w:rPr>
          <w:rStyle w:val="CField"/>
        </w:rPr>
        <w:t>Code</w:t>
      </w:r>
      <w:r>
        <w:t>”, “</w:t>
      </w:r>
      <w:r w:rsidRPr="00D94147">
        <w:rPr>
          <w:rStyle w:val="CField"/>
        </w:rPr>
        <w:t>Description</w:t>
      </w:r>
      <w:r>
        <w:t>” and “</w:t>
      </w:r>
      <w:r w:rsidRPr="00D94147">
        <w:rPr>
          <w:rStyle w:val="CField"/>
        </w:rPr>
        <w:t>Comments</w:t>
      </w:r>
      <w:r>
        <w:t>” in addition to the fields that you specified.</w:t>
      </w:r>
    </w:p>
    <w:p w14:paraId="36A3D1F9" w14:textId="77777777" w:rsidR="00236EB0" w:rsidRDefault="00236EB0">
      <w:pPr>
        <w:pStyle w:val="B4"/>
      </w:pPr>
    </w:p>
    <w:p w14:paraId="45BB1054" w14:textId="77777777" w:rsidR="00236EB0" w:rsidRDefault="00236EB0">
      <w:pPr>
        <w:pStyle w:val="JNormal"/>
      </w:pPr>
      <w:r>
        <w:t xml:space="preserve">Once you have created a specification form, it can be used in a unit record. A form filled in with information about a particular unit is called a </w:t>
      </w:r>
      <w:r>
        <w:rPr>
          <w:rStyle w:val="NewTerm"/>
        </w:rPr>
        <w:t>specification</w:t>
      </w:r>
      <w:r w:rsidR="00073300">
        <w:fldChar w:fldCharType="begin"/>
      </w:r>
      <w:r>
        <w:instrText xml:space="preserve"> XE "specification" </w:instrText>
      </w:r>
      <w:r w:rsidR="00073300">
        <w:fldChar w:fldCharType="end"/>
      </w:r>
      <w:r>
        <w:t xml:space="preserve">. A unit may have multiple specifications; for example, a truck might have one specification for its engine and another about its carrying capacity. For more information, see </w:t>
      </w:r>
      <w:r w:rsidR="00271295" w:rsidRPr="00120959">
        <w:rPr>
          <w:rStyle w:val="CrossRef"/>
        </w:rPr>
        <w:fldChar w:fldCharType="begin"/>
      </w:r>
      <w:r w:rsidR="00271295" w:rsidRPr="00120959">
        <w:rPr>
          <w:rStyle w:val="CrossRef"/>
        </w:rPr>
        <w:instrText xml:space="preserve"> REF Specifications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371F89">
        <w:rPr>
          <w:rStyle w:val="printedonly"/>
          <w:noProof/>
        </w:rPr>
        <w:t>697</w:t>
      </w:r>
      <w:r w:rsidR="00073300">
        <w:rPr>
          <w:rStyle w:val="printedonly"/>
        </w:rPr>
        <w:fldChar w:fldCharType="end"/>
      </w:r>
      <w:r>
        <w:t>.</w:t>
      </w:r>
    </w:p>
    <w:p w14:paraId="346E3C4F" w14:textId="77777777" w:rsidR="00236EB0" w:rsidRDefault="00236EB0">
      <w:pPr>
        <w:pStyle w:val="B4"/>
      </w:pPr>
    </w:p>
    <w:p w14:paraId="040C7BB8" w14:textId="77777777" w:rsidR="00236EB0" w:rsidRDefault="00236EB0">
      <w:pPr>
        <w:pStyle w:val="JNormal"/>
      </w:pPr>
      <w:r>
        <w:t>The information from a filled-out specification may be displayed in unit reports. You can control the format in which this information is displayed:</w:t>
      </w:r>
    </w:p>
    <w:p w14:paraId="6DF2ED3A" w14:textId="77777777" w:rsidR="00236EB0" w:rsidRDefault="00236EB0">
      <w:pPr>
        <w:pStyle w:val="B4"/>
      </w:pPr>
    </w:p>
    <w:p w14:paraId="1B83AA6E" w14:textId="77777777" w:rsidR="00236EB0" w:rsidRDefault="00236EB0" w:rsidP="00692709">
      <w:pPr>
        <w:pStyle w:val="BU"/>
        <w:numPr>
          <w:ilvl w:val="0"/>
          <w:numId w:val="3"/>
        </w:numPr>
      </w:pPr>
      <w:r>
        <w:t>Every specification has a default layout format, where each field is on a separate line and the field’s label name is used to label the line.</w:t>
      </w:r>
    </w:p>
    <w:p w14:paraId="252E0838" w14:textId="77777777" w:rsidR="00236EB0" w:rsidRDefault="00236EB0" w:rsidP="00692709">
      <w:pPr>
        <w:pStyle w:val="BU"/>
        <w:numPr>
          <w:ilvl w:val="0"/>
          <w:numId w:val="3"/>
        </w:numPr>
      </w:pPr>
      <w:r>
        <w:t xml:space="preserve">Alternatively, you can specify a customized layout. In this kind of layout, you use constructs of the form </w:t>
      </w:r>
      <w:r>
        <w:rPr>
          <w:rStyle w:val="CU"/>
        </w:rPr>
        <w:t>&lt;FieldName/&gt;</w:t>
      </w:r>
      <w:r>
        <w:t xml:space="preserve"> to represent blank areas where values should be filled in.</w:t>
      </w:r>
    </w:p>
    <w:p w14:paraId="71FE000B" w14:textId="77777777" w:rsidR="00236EB0" w:rsidRDefault="00236EB0">
      <w:pPr>
        <w:pStyle w:val="JNormal"/>
      </w:pPr>
      <w:r>
        <w:t>For example, you might define the following customized layout:</w:t>
      </w:r>
    </w:p>
    <w:p w14:paraId="38548C93" w14:textId="77777777" w:rsidR="00236EB0" w:rsidRDefault="00236EB0">
      <w:pPr>
        <w:pStyle w:val="B4"/>
      </w:pPr>
    </w:p>
    <w:p w14:paraId="1EA1B082" w14:textId="77777777" w:rsidR="00236EB0" w:rsidRDefault="00236EB0">
      <w:pPr>
        <w:pStyle w:val="CD"/>
      </w:pPr>
      <w:r>
        <w:t>Manufacturer: &lt;Mfr/&gt;</w:t>
      </w:r>
    </w:p>
    <w:p w14:paraId="3BFD1B2E" w14:textId="77777777" w:rsidR="00236EB0" w:rsidRDefault="00236EB0">
      <w:pPr>
        <w:pStyle w:val="CD"/>
      </w:pPr>
      <w:r>
        <w:t>Model #: &lt;Mod/&gt;</w:t>
      </w:r>
    </w:p>
    <w:p w14:paraId="78089723" w14:textId="77777777" w:rsidR="00236EB0" w:rsidRDefault="00236EB0">
      <w:pPr>
        <w:pStyle w:val="CD"/>
      </w:pPr>
      <w:r>
        <w:t>HP: &lt;HP/&gt; RPM: &lt;RPM/&gt; Volts: &lt;V/&gt;</w:t>
      </w:r>
    </w:p>
    <w:p w14:paraId="7C9B1B56" w14:textId="77777777" w:rsidR="00236EB0" w:rsidRDefault="00236EB0">
      <w:pPr>
        <w:pStyle w:val="B4"/>
      </w:pPr>
    </w:p>
    <w:p w14:paraId="6574BBBC" w14:textId="77777777" w:rsidR="00236EB0" w:rsidRDefault="00236EB0">
      <w:pPr>
        <w:pStyle w:val="JNormal"/>
      </w:pPr>
      <w:r>
        <w:t>This might lead to displays like</w:t>
      </w:r>
    </w:p>
    <w:p w14:paraId="4A530120" w14:textId="77777777" w:rsidR="00236EB0" w:rsidRDefault="00236EB0">
      <w:pPr>
        <w:pStyle w:val="B4"/>
      </w:pPr>
    </w:p>
    <w:p w14:paraId="6D5EFCB1" w14:textId="77777777" w:rsidR="00236EB0" w:rsidRDefault="00236EB0">
      <w:pPr>
        <w:pStyle w:val="CD"/>
      </w:pPr>
      <w:r>
        <w:t>Manufacturer: XYZ Inc.</w:t>
      </w:r>
    </w:p>
    <w:p w14:paraId="70110ADC" w14:textId="77777777" w:rsidR="00236EB0" w:rsidRDefault="00236EB0">
      <w:pPr>
        <w:pStyle w:val="CD"/>
      </w:pPr>
      <w:r>
        <w:t>Model #: AG1234</w:t>
      </w:r>
    </w:p>
    <w:p w14:paraId="58DA7DCD" w14:textId="77777777" w:rsidR="00236EB0" w:rsidRDefault="00236EB0">
      <w:pPr>
        <w:pStyle w:val="CD"/>
      </w:pPr>
      <w:r>
        <w:t>HP: 300  RPM: 3000  Volts: 220</w:t>
      </w:r>
    </w:p>
    <w:p w14:paraId="51190042" w14:textId="77777777" w:rsidR="00A62A18" w:rsidRDefault="00A62A18" w:rsidP="00A62A18">
      <w:pPr>
        <w:pStyle w:val="B4"/>
      </w:pPr>
    </w:p>
    <w:p w14:paraId="472BB533" w14:textId="77777777" w:rsidR="00A62A18" w:rsidRPr="00A62A18" w:rsidRDefault="00A62A18" w:rsidP="00A62A18">
      <w:pPr>
        <w:pStyle w:val="BX"/>
      </w:pPr>
      <w:r>
        <w:t>Once a specification form is used in connection with a unit, the form cannot be changed (although the actual specification values can be changed).</w:t>
      </w:r>
    </w:p>
    <w:p w14:paraId="72D33B78" w14:textId="77777777" w:rsidR="00236EB0" w:rsidRPr="00040DD8" w:rsidRDefault="00236EB0">
      <w:pPr>
        <w:pStyle w:val="B4"/>
        <w:rPr>
          <w:rStyle w:val="onlineonly"/>
        </w:rPr>
      </w:pPr>
    </w:p>
    <w:p w14:paraId="2C9D518C" w14:textId="77777777" w:rsidR="00236EB0" w:rsidRPr="00E44A79" w:rsidRDefault="00236EB0">
      <w:pPr>
        <w:pStyle w:val="JNormal"/>
        <w:rPr>
          <w:rStyle w:val="onlineonly"/>
        </w:rPr>
      </w:pPr>
      <w:r w:rsidRPr="00E44A79">
        <w:rPr>
          <w:rStyle w:val="onlineonly"/>
        </w:rPr>
        <w:t xml:space="preserve">For information on viewing specification forms, see </w:t>
      </w:r>
      <w:r w:rsidR="00271295" w:rsidRPr="00E44A79">
        <w:rPr>
          <w:rStyle w:val="onlineonly"/>
        </w:rPr>
        <w:fldChar w:fldCharType="begin"/>
      </w:r>
      <w:r w:rsidR="00271295" w:rsidRPr="00E44A79">
        <w:rPr>
          <w:rStyle w:val="onlineonly"/>
        </w:rPr>
        <w:instrText xml:space="preserve"> REF SpecificationFormBrowser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Viewing Specification Forms</w:t>
      </w:r>
      <w:r w:rsidR="00271295" w:rsidRPr="00E44A79">
        <w:rPr>
          <w:rStyle w:val="onlineonly"/>
        </w:rPr>
        <w:fldChar w:fldCharType="end"/>
      </w:r>
      <w:r w:rsidRPr="00E44A79">
        <w:rPr>
          <w:rStyle w:val="onlineonly"/>
        </w:rPr>
        <w:t xml:space="preserve">. For information on creating and editing specification forms, see </w:t>
      </w:r>
      <w:r w:rsidR="00271295" w:rsidRPr="00E44A79">
        <w:rPr>
          <w:rStyle w:val="onlineonly"/>
        </w:rPr>
        <w:fldChar w:fldCharType="begin"/>
      </w:r>
      <w:r w:rsidR="00271295" w:rsidRPr="00E44A79">
        <w:rPr>
          <w:rStyle w:val="onlineonly"/>
        </w:rPr>
        <w:instrText xml:space="preserve"> REF SpecificationFormEditor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Editing Specification Forms</w:t>
      </w:r>
      <w:r w:rsidR="00271295" w:rsidRPr="00E44A79">
        <w:rPr>
          <w:rStyle w:val="onlineonly"/>
        </w:rPr>
        <w:fldChar w:fldCharType="end"/>
      </w:r>
      <w:r w:rsidRPr="00E44A79">
        <w:rPr>
          <w:rStyle w:val="onlineonly"/>
        </w:rPr>
        <w:t xml:space="preserve">. For information on printing specification forms, see </w:t>
      </w:r>
      <w:r w:rsidR="00271295" w:rsidRPr="00E44A79">
        <w:rPr>
          <w:rStyle w:val="onlineonly"/>
        </w:rPr>
        <w:fldChar w:fldCharType="begin"/>
      </w:r>
      <w:r w:rsidR="00271295" w:rsidRPr="00E44A79">
        <w:rPr>
          <w:rStyle w:val="onlineonly"/>
        </w:rPr>
        <w:instrText xml:space="preserve"> REF SpecificationFormReport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Printing Specification Forms</w:t>
      </w:r>
      <w:r w:rsidR="00271295" w:rsidRPr="00E44A79">
        <w:rPr>
          <w:rStyle w:val="onlineonly"/>
        </w:rPr>
        <w:fldChar w:fldCharType="end"/>
      </w:r>
      <w:r w:rsidRPr="00E44A79">
        <w:rPr>
          <w:rStyle w:val="onlineonly"/>
        </w:rPr>
        <w:t>.</w:t>
      </w:r>
    </w:p>
    <w:p w14:paraId="2A4E3184" w14:textId="77777777" w:rsidR="00236EB0" w:rsidRPr="00B84982" w:rsidRDefault="00073300">
      <w:pPr>
        <w:pStyle w:val="B2"/>
      </w:pPr>
      <w:r w:rsidRPr="00B84982">
        <w:fldChar w:fldCharType="begin"/>
      </w:r>
      <w:r w:rsidR="00236EB0" w:rsidRPr="00B84982">
        <w:instrText xml:space="preserve"> SET DialogName “Browse.Specification Form” </w:instrText>
      </w:r>
      <w:r w:rsidRPr="00B84982">
        <w:fldChar w:fldCharType="separate"/>
      </w:r>
      <w:r w:rsidR="00371F89" w:rsidRPr="00B84982">
        <w:rPr>
          <w:noProof/>
        </w:rPr>
        <w:t>Browse.Specification Form</w:t>
      </w:r>
      <w:r w:rsidRPr="00B84982">
        <w:fldChar w:fldCharType="end"/>
      </w:r>
    </w:p>
    <w:p w14:paraId="14CE5DA3" w14:textId="77777777" w:rsidR="00236EB0" w:rsidRDefault="00236EB0">
      <w:pPr>
        <w:pStyle w:val="Heading3"/>
      </w:pPr>
      <w:bookmarkStart w:id="561" w:name="SpecificationFormBrowser"/>
      <w:bookmarkStart w:id="562" w:name="_Toc508885820"/>
      <w:r>
        <w:t>Viewing Specification Forms</w:t>
      </w:r>
      <w:bookmarkEnd w:id="561"/>
      <w:bookmarkEnd w:id="562"/>
    </w:p>
    <w:p w14:paraId="4BEAF108" w14:textId="77777777" w:rsidR="00236EB0" w:rsidRDefault="00073300">
      <w:pPr>
        <w:pStyle w:val="JNormal"/>
      </w:pPr>
      <w:r>
        <w:fldChar w:fldCharType="begin"/>
      </w:r>
      <w:r w:rsidR="00236EB0">
        <w:instrText xml:space="preserve"> XE "specification forms: viewing" </w:instrText>
      </w:r>
      <w:r>
        <w:fldChar w:fldCharType="end"/>
      </w:r>
      <w:r>
        <w:fldChar w:fldCharType="begin"/>
      </w:r>
      <w:r w:rsidR="00236EB0">
        <w:instrText xml:space="preserve"> XE "table viewers: specification forms" </w:instrText>
      </w:r>
      <w:r>
        <w:fldChar w:fldCharType="end"/>
      </w:r>
      <w:r w:rsidR="00236EB0">
        <w:t xml:space="preserve">You view specification forms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 The window contains the following:</w:t>
      </w:r>
    </w:p>
    <w:p w14:paraId="0F2DB04D" w14:textId="77777777" w:rsidR="00236EB0" w:rsidRDefault="00236EB0">
      <w:pPr>
        <w:pStyle w:val="B4"/>
      </w:pPr>
    </w:p>
    <w:p w14:paraId="66D13F21" w14:textId="77777777" w:rsidR="00236EB0" w:rsidRDefault="00236EB0">
      <w:pPr>
        <w:pStyle w:val="WindowItem"/>
      </w:pPr>
      <w:r w:rsidRPr="000A597E">
        <w:rPr>
          <w:rStyle w:val="CButton"/>
        </w:rPr>
        <w:t>View</w:t>
      </w:r>
      <w:r>
        <w:t xml:space="preserve"> section: Shows the list of current specification forms.</w:t>
      </w:r>
    </w:p>
    <w:p w14:paraId="046FC7EF"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4F55C15D" w14:textId="77777777" w:rsidR="00236EB0" w:rsidRDefault="00236EB0">
      <w:pPr>
        <w:pStyle w:val="WindowItem2"/>
      </w:pPr>
      <w:r w:rsidRPr="00D94147">
        <w:rPr>
          <w:rStyle w:val="CField"/>
        </w:rPr>
        <w:t>Description</w:t>
      </w:r>
      <w:r>
        <w:t>: Click this heading to sort the list by description. Click again to reverse the order.</w:t>
      </w:r>
    </w:p>
    <w:p w14:paraId="27E7E6B3"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068A39AC" w14:textId="77777777" w:rsidR="00236EB0" w:rsidRDefault="00236EB0">
      <w:pPr>
        <w:pStyle w:val="WindowItem2"/>
      </w:pPr>
      <w:r w:rsidRPr="000A597E">
        <w:rPr>
          <w:rStyle w:val="CButton"/>
        </w:rPr>
        <w:t>Details</w:t>
      </w:r>
      <w:r>
        <w:t xml:space="preserve"> section: Shows information from the selected record.</w:t>
      </w:r>
    </w:p>
    <w:p w14:paraId="7FD32A63" w14:textId="77777777" w:rsidR="00236EB0" w:rsidRDefault="006A274F">
      <w:pPr>
        <w:pStyle w:val="WindowItem2"/>
      </w:pPr>
      <w:r>
        <w:rPr>
          <w:rStyle w:val="CButton"/>
        </w:rPr>
        <w:t xml:space="preserve">Specification Form </w:t>
      </w:r>
      <w:r w:rsidR="00236EB0" w:rsidRPr="000A597E">
        <w:rPr>
          <w:rStyle w:val="CButton"/>
        </w:rPr>
        <w:t>Fields</w:t>
      </w:r>
      <w:r w:rsidR="00236EB0">
        <w:t xml:space="preserve"> section: Lists the fields of the selected specification form.</w:t>
      </w:r>
    </w:p>
    <w:p w14:paraId="630E0CED" w14:textId="77777777" w:rsidR="00236EB0" w:rsidRDefault="00236EB0">
      <w:pPr>
        <w:pStyle w:val="WindowItem2"/>
      </w:pPr>
      <w:r w:rsidRPr="000A597E">
        <w:rPr>
          <w:rStyle w:val="CButton"/>
        </w:rPr>
        <w:t>Default Report Layout</w:t>
      </w:r>
      <w:r>
        <w:t xml:space="preserve"> section: Shows the default layout for specification information when it appears in a report.</w:t>
      </w:r>
    </w:p>
    <w:p w14:paraId="2D12CEC5" w14:textId="77777777" w:rsidR="00236EB0" w:rsidRDefault="00236EB0">
      <w:pPr>
        <w:pStyle w:val="WindowItem2"/>
      </w:pPr>
      <w:r w:rsidRPr="000A597E">
        <w:rPr>
          <w:rStyle w:val="CButton"/>
        </w:rPr>
        <w:t>Custom Report Layout</w:t>
      </w:r>
      <w:r>
        <w:t xml:space="preserve"> section: Shows any custom layout for specification information in a report.</w:t>
      </w:r>
    </w:p>
    <w:p w14:paraId="459319E8" w14:textId="77777777" w:rsidR="00236EB0" w:rsidRDefault="00236EB0">
      <w:pPr>
        <w:pStyle w:val="WindowItem2"/>
      </w:pPr>
      <w:r w:rsidRPr="000A597E">
        <w:rPr>
          <w:rStyle w:val="CButton"/>
        </w:rPr>
        <w:t>Specifications</w:t>
      </w:r>
      <w:r>
        <w:t xml:space="preserve"> section: Shows units that use the selected specification form.</w:t>
      </w:r>
    </w:p>
    <w:p w14:paraId="3755B7EB" w14:textId="77777777" w:rsidR="00236EB0" w:rsidRDefault="00236EB0">
      <w:pPr>
        <w:pStyle w:val="WindowItem2"/>
      </w:pPr>
      <w:r>
        <w:rPr>
          <w:rStyle w:val="LoseThisLine"/>
        </w:rPr>
        <w:t>///</w:t>
      </w:r>
      <w:r w:rsidRPr="000A597E">
        <w:rPr>
          <w:rStyle w:val="CButton"/>
        </w:rPr>
        <w:t>New</w:t>
      </w:r>
      <w:r w:rsidR="001F5E36" w:rsidRPr="000A597E">
        <w:rPr>
          <w:rStyle w:val="CButton"/>
        </w:rPr>
        <w:t xml:space="preserve"> Specification Form</w:t>
      </w:r>
      <w:r>
        <w:t xml:space="preserve">: Opens a window to create a new specification form record. Fields in the new record will either be blank or assigned default values (as specified in the </w:t>
      </w:r>
      <w:r w:rsidRPr="000A597E">
        <w:rPr>
          <w:rStyle w:val="CButton"/>
        </w:rPr>
        <w:t>Defaults for Specification Form</w:t>
      </w:r>
      <w:r w:rsidR="006A274F">
        <w:rPr>
          <w:rStyle w:val="CButton"/>
        </w:rPr>
        <w:t>s</w:t>
      </w:r>
      <w:r>
        <w:t xml:space="preserve"> section).</w:t>
      </w:r>
    </w:p>
    <w:p w14:paraId="6E7D75A7" w14:textId="77777777" w:rsidR="009D7CC4" w:rsidRDefault="009D7CC4" w:rsidP="009D7CC4">
      <w:pPr>
        <w:pStyle w:val="WindowItem2"/>
      </w:pPr>
      <w:r>
        <w:rPr>
          <w:rStyle w:val="LoseThisLine"/>
        </w:rPr>
        <w:t>///</w:t>
      </w:r>
      <w:r w:rsidR="000B2747" w:rsidRPr="000B2747">
        <w:rPr>
          <w:rStyle w:val="CButton"/>
        </w:rPr>
        <w:t>!Edit!</w:t>
      </w:r>
      <w:r>
        <w:t>: This drop-down button offers several possible actions:</w:t>
      </w:r>
    </w:p>
    <w:p w14:paraId="5E178C37" w14:textId="77777777" w:rsidR="009D7CC4" w:rsidRDefault="009D7CC4" w:rsidP="009D7CC4">
      <w:pPr>
        <w:pStyle w:val="WindowItem3"/>
      </w:pPr>
      <w:r>
        <w:rPr>
          <w:rStyle w:val="LoseThisLine"/>
        </w:rPr>
        <w:t>///</w:t>
      </w:r>
      <w:r w:rsidRPr="000A597E">
        <w:rPr>
          <w:rStyle w:val="CButton"/>
        </w:rPr>
        <w:t>Edit</w:t>
      </w:r>
      <w:r>
        <w:t>: Opens an editor window to let you edit the selected record.</w:t>
      </w:r>
    </w:p>
    <w:p w14:paraId="486B0042" w14:textId="77777777" w:rsidR="009D7CC4" w:rsidRPr="00295FB7" w:rsidRDefault="009D7CC4" w:rsidP="009D7CC4">
      <w:pPr>
        <w:pStyle w:val="WindowItem3"/>
      </w:pPr>
      <w:r>
        <w:rPr>
          <w:rStyle w:val="LoseThisLine"/>
        </w:rPr>
        <w:t>///</w:t>
      </w:r>
      <w:r w:rsidRPr="000A597E">
        <w:rPr>
          <w:rStyle w:val="CButton"/>
        </w:rPr>
        <w:t>View</w:t>
      </w:r>
      <w:r>
        <w:t>: Opens an editor window where you can examine the selected record.</w:t>
      </w:r>
    </w:p>
    <w:p w14:paraId="4BF5BB7E" w14:textId="77777777" w:rsidR="009D7CC4" w:rsidRDefault="009D7CC4" w:rsidP="009D7CC4">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2D26B09C" w14:textId="77777777" w:rsidR="00236EB0" w:rsidRDefault="00236EB0">
      <w:pPr>
        <w:pStyle w:val="WindowItem2"/>
      </w:pPr>
      <w:r>
        <w:rPr>
          <w:rStyle w:val="LoseThisLine"/>
        </w:rPr>
        <w:t>///</w:t>
      </w:r>
      <w:r w:rsidR="00AF6B7A">
        <w:rPr>
          <w:rStyle w:val="CButton"/>
        </w:rPr>
        <w:t>!Delete!</w:t>
      </w:r>
      <w:r>
        <w:t>: Deletes the record that’s currently selected.</w:t>
      </w:r>
    </w:p>
    <w:p w14:paraId="4052105C" w14:textId="77777777" w:rsidR="00236EB0" w:rsidRDefault="00236EB0">
      <w:pPr>
        <w:pStyle w:val="WindowItem2"/>
      </w:pPr>
      <w:r>
        <w:rPr>
          <w:rStyle w:val="LoseThisLine"/>
        </w:rPr>
        <w:t>///</w:t>
      </w:r>
      <w:r w:rsidR="00873650">
        <w:rPr>
          <w:rStyle w:val="CButton"/>
        </w:rPr>
        <w:t>!Print!</w:t>
      </w:r>
      <w:r>
        <w:t xml:space="preserve">: Opens a window to let you print information about your specification forms. For more, see </w:t>
      </w:r>
      <w:r w:rsidR="00271295" w:rsidRPr="00120959">
        <w:rPr>
          <w:rStyle w:val="CrossRef"/>
        </w:rPr>
        <w:fldChar w:fldCharType="begin"/>
      </w:r>
      <w:r w:rsidR="00271295" w:rsidRPr="00120959">
        <w:rPr>
          <w:rStyle w:val="CrossRef"/>
        </w:rPr>
        <w:instrText xml:space="preserve"> REF SpecificationFormReport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Specification Forms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SpecificationFormReport \h </w:instrText>
      </w:r>
      <w:r w:rsidR="00073300">
        <w:rPr>
          <w:rStyle w:val="printedonly"/>
        </w:rPr>
      </w:r>
      <w:r w:rsidR="00073300">
        <w:rPr>
          <w:rStyle w:val="printedonly"/>
        </w:rPr>
        <w:fldChar w:fldCharType="separate"/>
      </w:r>
      <w:r w:rsidR="00371F89">
        <w:rPr>
          <w:rStyle w:val="printedonly"/>
          <w:noProof/>
        </w:rPr>
        <w:t>319</w:t>
      </w:r>
      <w:r w:rsidR="00073300">
        <w:rPr>
          <w:rStyle w:val="printedonly"/>
        </w:rPr>
        <w:fldChar w:fldCharType="end"/>
      </w:r>
      <w:r>
        <w:t>.</w:t>
      </w:r>
    </w:p>
    <w:p w14:paraId="274A8266" w14:textId="77777777"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707948E3"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77EE1164"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31E1CF2" w14:textId="77777777" w:rsidR="003A5C99" w:rsidRDefault="003A5C99" w:rsidP="003A5C99">
      <w:pPr>
        <w:pStyle w:val="WindowItem2"/>
      </w:pPr>
      <w:r>
        <w:rPr>
          <w:rStyle w:val="LoseThisLine"/>
        </w:rPr>
        <w:t>///</w:t>
      </w:r>
      <w:r w:rsidRPr="00AF6B7A">
        <w:rPr>
          <w:rStyle w:val="CButton"/>
        </w:rPr>
        <w:t>!Refresh!</w:t>
      </w:r>
      <w:r>
        <w:t>: Updates the list to reflect any recent changes.</w:t>
      </w:r>
    </w:p>
    <w:p w14:paraId="35492DE1" w14:textId="77777777" w:rsidR="00236EB0" w:rsidRDefault="00236EB0">
      <w:pPr>
        <w:pStyle w:val="WindowItem"/>
      </w:pPr>
      <w:r w:rsidRPr="000A597E">
        <w:rPr>
          <w:rStyle w:val="CButton"/>
        </w:rPr>
        <w:t>Defaults for Specification Form</w:t>
      </w:r>
      <w:r w:rsidR="006A274F">
        <w:rPr>
          <w:rStyle w:val="CButton"/>
        </w:rPr>
        <w:t>s</w:t>
      </w:r>
      <w:r>
        <w:t xml:space="preserve"> section: Shows any defaults to be used when creating new specification forms.</w:t>
      </w:r>
    </w:p>
    <w:p w14:paraId="5371F2E5"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55802A16"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30DB613D" w14:textId="77777777" w:rsidR="00236EB0" w:rsidRPr="00E44A79" w:rsidRDefault="00236EB0">
      <w:pPr>
        <w:pStyle w:val="JNormal"/>
        <w:rPr>
          <w:rStyle w:val="onlineonly"/>
        </w:rPr>
      </w:pPr>
      <w:r w:rsidRPr="00E44A79">
        <w:rPr>
          <w:rStyle w:val="onlineonly"/>
        </w:rPr>
        <w:t xml:space="preserve">For more on specification forms, see </w:t>
      </w:r>
      <w:r w:rsidR="00271295" w:rsidRPr="00E44A79">
        <w:rPr>
          <w:rStyle w:val="onlineonly"/>
        </w:rPr>
        <w:fldChar w:fldCharType="begin"/>
      </w:r>
      <w:r w:rsidR="00271295" w:rsidRPr="00E44A79">
        <w:rPr>
          <w:rStyle w:val="onlineonly"/>
        </w:rPr>
        <w:instrText xml:space="preserve"> REF SpecificationForms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Specification Forms</w:t>
      </w:r>
      <w:r w:rsidR="00271295" w:rsidRPr="00E44A79">
        <w:rPr>
          <w:rStyle w:val="onlineonly"/>
        </w:rPr>
        <w:fldChar w:fldCharType="end"/>
      </w:r>
      <w:r w:rsidRPr="00E44A79">
        <w:rPr>
          <w:rStyle w:val="onlineonly"/>
        </w:rPr>
        <w:t xml:space="preserve">. For more information on creating or editing specification form records, see </w:t>
      </w:r>
      <w:r w:rsidR="00271295" w:rsidRPr="00E44A79">
        <w:rPr>
          <w:rStyle w:val="onlineonly"/>
        </w:rPr>
        <w:fldChar w:fldCharType="begin"/>
      </w:r>
      <w:r w:rsidR="00271295" w:rsidRPr="00E44A79">
        <w:rPr>
          <w:rStyle w:val="onlineonly"/>
        </w:rPr>
        <w:instrText xml:space="preserve"> REF SpecificationFormEditor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Editing Specification Forms</w:t>
      </w:r>
      <w:r w:rsidR="00271295" w:rsidRPr="00E44A79">
        <w:rPr>
          <w:rStyle w:val="onlineonly"/>
        </w:rPr>
        <w:fldChar w:fldCharType="end"/>
      </w:r>
      <w:r w:rsidRPr="00E44A79">
        <w:rPr>
          <w:rStyle w:val="onlineonly"/>
        </w:rPr>
        <w:t xml:space="preserve">. For general information on table viewers, see </w:t>
      </w:r>
      <w:r w:rsidR="00271295" w:rsidRPr="00E44A79">
        <w:rPr>
          <w:rStyle w:val="onlineonly"/>
        </w:rPr>
        <w:fldChar w:fldCharType="begin"/>
      </w:r>
      <w:r w:rsidR="00271295" w:rsidRPr="00E44A79">
        <w:rPr>
          <w:rStyle w:val="onlineonly"/>
        </w:rPr>
        <w:instrText xml:space="preserve"> REF UsingBrowsers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Using Table Viewers</w:t>
      </w:r>
      <w:r w:rsidR="00271295" w:rsidRPr="00E44A79">
        <w:rPr>
          <w:rStyle w:val="onlineonly"/>
        </w:rPr>
        <w:fldChar w:fldCharType="end"/>
      </w:r>
      <w:r w:rsidRPr="00E44A79">
        <w:rPr>
          <w:rStyle w:val="onlineonly"/>
        </w:rPr>
        <w:t>.</w:t>
      </w:r>
    </w:p>
    <w:p w14:paraId="6B2E336E" w14:textId="77777777" w:rsidR="00236EB0" w:rsidRPr="00B84982" w:rsidRDefault="00073300">
      <w:pPr>
        <w:pStyle w:val="B2"/>
      </w:pPr>
      <w:r w:rsidRPr="00B84982">
        <w:fldChar w:fldCharType="begin"/>
      </w:r>
      <w:r w:rsidR="00236EB0" w:rsidRPr="00B84982">
        <w:instrText xml:space="preserve"> SET DialogName “Edit.Specification Form” </w:instrText>
      </w:r>
      <w:r w:rsidRPr="00B84982">
        <w:fldChar w:fldCharType="separate"/>
      </w:r>
      <w:r w:rsidR="00371F89" w:rsidRPr="00B84982">
        <w:rPr>
          <w:noProof/>
        </w:rPr>
        <w:t>Edit.Specification Form</w:t>
      </w:r>
      <w:r w:rsidRPr="00B84982">
        <w:fldChar w:fldCharType="end"/>
      </w:r>
    </w:p>
    <w:p w14:paraId="6677EDBB" w14:textId="77777777" w:rsidR="00236EB0" w:rsidRDefault="00236EB0">
      <w:pPr>
        <w:pStyle w:val="Heading3"/>
      </w:pPr>
      <w:bookmarkStart w:id="563" w:name="SpecificationFormEditor"/>
      <w:bookmarkStart w:id="564" w:name="_Toc508885821"/>
      <w:r>
        <w:t>Editing Specification Forms</w:t>
      </w:r>
      <w:bookmarkEnd w:id="563"/>
      <w:bookmarkEnd w:id="564"/>
    </w:p>
    <w:p w14:paraId="21E818FE" w14:textId="77777777" w:rsidR="00236EB0" w:rsidRDefault="00073300">
      <w:pPr>
        <w:pStyle w:val="JNormal"/>
      </w:pPr>
      <w:r>
        <w:fldChar w:fldCharType="begin"/>
      </w:r>
      <w:r w:rsidR="00236EB0">
        <w:instrText xml:space="preserve"> XE "specification forms: editing" </w:instrText>
      </w:r>
      <w:r>
        <w:fldChar w:fldCharType="end"/>
      </w:r>
      <w:r>
        <w:fldChar w:fldCharType="begin"/>
      </w:r>
      <w:r w:rsidR="00236EB0">
        <w:instrText xml:space="preserve"> XE "editors: specification forms" </w:instrText>
      </w:r>
      <w:r>
        <w:fldChar w:fldCharType="end"/>
      </w:r>
      <w:r w:rsidR="00236EB0">
        <w:t xml:space="preserve">You create or modify specification forms using the specification form editor. The usual way to open the editor is to click </w:t>
      </w:r>
      <w:r w:rsidR="00236EB0" w:rsidRPr="000A597E">
        <w:rPr>
          <w:rStyle w:val="CButton"/>
        </w:rPr>
        <w:t>New</w:t>
      </w:r>
      <w:r w:rsidR="001F5E36" w:rsidRPr="000A597E">
        <w:rPr>
          <w:rStyle w:val="CButton"/>
        </w:rPr>
        <w:t xml:space="preserve"> Specification Form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w:t>
      </w:r>
    </w:p>
    <w:p w14:paraId="60139DFD" w14:textId="77777777" w:rsidR="00236EB0" w:rsidRDefault="00236EB0">
      <w:pPr>
        <w:pStyle w:val="B4"/>
      </w:pPr>
    </w:p>
    <w:p w14:paraId="6BA0EB51" w14:textId="77777777" w:rsidR="00236EB0" w:rsidRDefault="00236EB0">
      <w:pPr>
        <w:pStyle w:val="JNormal"/>
      </w:pPr>
      <w:r>
        <w:t>The specification form editor window contains the following:</w:t>
      </w:r>
    </w:p>
    <w:p w14:paraId="17707EA9" w14:textId="77777777" w:rsidR="00236EB0" w:rsidRDefault="00236EB0">
      <w:pPr>
        <w:pStyle w:val="B4"/>
      </w:pPr>
    </w:p>
    <w:p w14:paraId="51B7D32A" w14:textId="77777777" w:rsidR="00236EB0" w:rsidRDefault="00236EB0">
      <w:pPr>
        <w:pStyle w:val="WindowItem"/>
      </w:pPr>
      <w:r w:rsidRPr="000A597E">
        <w:rPr>
          <w:rStyle w:val="CButton"/>
        </w:rPr>
        <w:t>Details</w:t>
      </w:r>
      <w:r>
        <w:t xml:space="preserve"> section: Shows basic information for the record.</w:t>
      </w:r>
    </w:p>
    <w:p w14:paraId="142CCDD3" w14:textId="77777777" w:rsidR="00236EB0" w:rsidRDefault="00236EB0">
      <w:pPr>
        <w:pStyle w:val="WindowItem2"/>
      </w:pPr>
      <w:r w:rsidRPr="00D94147">
        <w:rPr>
          <w:rStyle w:val="CField"/>
        </w:rPr>
        <w:t>Code</w:t>
      </w:r>
      <w:r>
        <w:t>: A brief code to identify this record. No two records may have the same code.</w:t>
      </w:r>
    </w:p>
    <w:p w14:paraId="15E0C9C8" w14:textId="77777777" w:rsidR="00236EB0" w:rsidRDefault="00236EB0">
      <w:pPr>
        <w:pStyle w:val="WindowItem2"/>
      </w:pPr>
      <w:r w:rsidRPr="00D94147">
        <w:rPr>
          <w:rStyle w:val="CField"/>
        </w:rPr>
        <w:t>Description</w:t>
      </w:r>
      <w:r>
        <w:t>: A longer description of the specification form.</w:t>
      </w:r>
    </w:p>
    <w:p w14:paraId="6BA9C4FC" w14:textId="77777777" w:rsidR="00236EB0" w:rsidRDefault="00236EB0">
      <w:pPr>
        <w:pStyle w:val="WindowItem2"/>
      </w:pPr>
      <w:r w:rsidRPr="00D94147">
        <w:rPr>
          <w:rStyle w:val="CField"/>
        </w:rPr>
        <w:t>Comments</w:t>
      </w:r>
      <w:r>
        <w:t>: Any comments you want to associate with the specification form.</w:t>
      </w:r>
    </w:p>
    <w:p w14:paraId="6AF6F4C0" w14:textId="77777777" w:rsidR="00236EB0" w:rsidRDefault="00341053">
      <w:pPr>
        <w:pStyle w:val="WindowItem"/>
      </w:pPr>
      <w:r>
        <w:rPr>
          <w:rStyle w:val="CButton"/>
        </w:rPr>
        <w:t xml:space="preserve">Specification Form </w:t>
      </w:r>
      <w:r w:rsidR="00236EB0" w:rsidRPr="000A597E">
        <w:rPr>
          <w:rStyle w:val="CButton"/>
        </w:rPr>
        <w:t>Fields</w:t>
      </w:r>
      <w:r w:rsidR="00236EB0">
        <w:t xml:space="preserve"> section: Opens a window that lets you specify the fields of the specification form. For more information on how specification fields work, see </w:t>
      </w:r>
      <w:r w:rsidR="00271295" w:rsidRPr="00120959">
        <w:rPr>
          <w:rStyle w:val="CrossRef"/>
        </w:rPr>
        <w:fldChar w:fldCharType="begin"/>
      </w:r>
      <w:r w:rsidR="00271295" w:rsidRPr="00120959">
        <w:rPr>
          <w:rStyle w:val="CrossRef"/>
        </w:rPr>
        <w:instrText xml:space="preserve"> REF SpecificationForms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Specification Forms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SpecificationForms \h </w:instrText>
      </w:r>
      <w:r w:rsidR="00073300">
        <w:rPr>
          <w:rStyle w:val="printedonly"/>
        </w:rPr>
      </w:r>
      <w:r w:rsidR="00073300">
        <w:rPr>
          <w:rStyle w:val="printedonly"/>
        </w:rPr>
        <w:fldChar w:fldCharType="separate"/>
      </w:r>
      <w:r w:rsidR="00371F89">
        <w:rPr>
          <w:rStyle w:val="printedonly"/>
          <w:noProof/>
        </w:rPr>
        <w:t>315</w:t>
      </w:r>
      <w:r w:rsidR="00073300">
        <w:rPr>
          <w:rStyle w:val="printedonly"/>
        </w:rPr>
        <w:fldChar w:fldCharType="end"/>
      </w:r>
      <w:r w:rsidR="00236EB0">
        <w:t xml:space="preserve">. For a description of the field editor, see </w:t>
      </w:r>
      <w:r w:rsidR="00271295" w:rsidRPr="00120959">
        <w:rPr>
          <w:rStyle w:val="CrossRef"/>
        </w:rPr>
        <w:fldChar w:fldCharType="begin"/>
      </w:r>
      <w:r w:rsidR="00271295" w:rsidRPr="00120959">
        <w:rPr>
          <w:rStyle w:val="CrossRef"/>
        </w:rPr>
        <w:instrText xml:space="preserve"> REF SpecificationFieldEditor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Specification Form Fields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SpecificationFieldEditor \h </w:instrText>
      </w:r>
      <w:r w:rsidR="00073300">
        <w:rPr>
          <w:rStyle w:val="printedonly"/>
        </w:rPr>
      </w:r>
      <w:r w:rsidR="00073300">
        <w:rPr>
          <w:rStyle w:val="printedonly"/>
        </w:rPr>
        <w:fldChar w:fldCharType="separate"/>
      </w:r>
      <w:r w:rsidR="00371F89">
        <w:rPr>
          <w:rStyle w:val="printedonly"/>
          <w:noProof/>
        </w:rPr>
        <w:t>321</w:t>
      </w:r>
      <w:r w:rsidR="00073300">
        <w:rPr>
          <w:rStyle w:val="printedonly"/>
        </w:rPr>
        <w:fldChar w:fldCharType="end"/>
      </w:r>
      <w:r w:rsidR="00236EB0">
        <w:t>.</w:t>
      </w:r>
    </w:p>
    <w:p w14:paraId="1F1857AC" w14:textId="77777777" w:rsidR="00236EB0" w:rsidRPr="00C76D8E" w:rsidRDefault="00236EB0" w:rsidP="0004687A">
      <w:pPr>
        <w:pStyle w:val="WindowItem"/>
      </w:pPr>
      <w:r w:rsidRPr="000A597E">
        <w:rPr>
          <w:rStyle w:val="CButton"/>
        </w:rPr>
        <w:t>Default Report Layout</w:t>
      </w:r>
      <w:r>
        <w:t xml:space="preserve"> section: Shows the default layout for this specification. (This is a read-only field.) The default layout consists of a separate line for every fiel</w:t>
      </w:r>
      <w:r w:rsidR="0004687A">
        <w:t>d, where each line has the form</w:t>
      </w:r>
      <w:r w:rsidR="0004687A">
        <w:br/>
      </w:r>
      <w:r w:rsidR="0004687A" w:rsidRPr="0004687A">
        <w:rPr>
          <w:rStyle w:val="hl"/>
        </w:rPr>
        <w:br/>
      </w:r>
      <w:r w:rsidR="00773D32">
        <w:tab/>
      </w:r>
      <w:r w:rsidRPr="0004687A">
        <w:rPr>
          <w:rStyle w:val="CU"/>
        </w:rPr>
        <w:t xml:space="preserve">Label: </w:t>
      </w:r>
      <w:r w:rsidR="00C76D8E">
        <w:rPr>
          <w:rStyle w:val="CU"/>
        </w:rPr>
        <w:t>&lt;FieldName/&gt;</w:t>
      </w:r>
      <w:r w:rsidR="00C76D8E">
        <w:rPr>
          <w:rStyle w:val="CU"/>
        </w:rPr>
        <w:br/>
      </w:r>
      <w:r w:rsidR="00C76D8E" w:rsidRPr="00C76D8E">
        <w:rPr>
          <w:rStyle w:val="hl"/>
        </w:rPr>
        <w:br/>
      </w:r>
      <w:r w:rsidR="00C76D8E" w:rsidRPr="00C76D8E">
        <w:t>where</w:t>
      </w:r>
      <w:r w:rsidR="00C76D8E">
        <w:t xml:space="preserve"> </w:t>
      </w:r>
      <w:r w:rsidR="00C76D8E">
        <w:rPr>
          <w:rStyle w:val="CU"/>
        </w:rPr>
        <w:t>&lt;FieldName/&gt;</w:t>
      </w:r>
      <w:r w:rsidR="00C76D8E">
        <w:t xml:space="preserve"> contains the field name you gave when you set up the specification form.</w:t>
      </w:r>
    </w:p>
    <w:p w14:paraId="03E826F2" w14:textId="77777777" w:rsidR="00236EB0" w:rsidRDefault="00236EB0">
      <w:pPr>
        <w:pStyle w:val="WindowItem"/>
      </w:pPr>
      <w:r w:rsidRPr="000A597E">
        <w:rPr>
          <w:rStyle w:val="CButton"/>
        </w:rPr>
        <w:t>Custom Report Layout</w:t>
      </w:r>
      <w:r>
        <w:t xml:space="preserve"> section</w:t>
      </w:r>
      <w:r w:rsidR="00073300">
        <w:fldChar w:fldCharType="begin"/>
      </w:r>
      <w:r>
        <w:instrText xml:space="preserve"> XE "custom layout" </w:instrText>
      </w:r>
      <w:r w:rsidR="00073300">
        <w:fldChar w:fldCharType="end"/>
      </w:r>
      <w:r>
        <w:t>: Shows the customized layout (if any) for this specification.</w:t>
      </w:r>
      <w:r>
        <w:br/>
      </w:r>
      <w:r>
        <w:rPr>
          <w:rStyle w:val="hl"/>
        </w:rPr>
        <w:br/>
      </w:r>
      <w:r>
        <w:t>You create a customized layout in the “</w:t>
      </w:r>
      <w:r w:rsidRPr="00D94147">
        <w:rPr>
          <w:rStyle w:val="CField"/>
        </w:rPr>
        <w:t>Custom Report Layout</w:t>
      </w:r>
      <w:r>
        <w:t xml:space="preserve">” area of this section. This area can contain any text. You use a symbol of the form </w:t>
      </w:r>
      <w:r>
        <w:rPr>
          <w:rStyle w:val="CU"/>
        </w:rPr>
        <w:t>&lt;FieldName/&gt;</w:t>
      </w:r>
      <w:r>
        <w:t xml:space="preserve"> to represent the values of fields. For example, if the report layout contains</w:t>
      </w:r>
      <w:r>
        <w:br/>
      </w:r>
      <w:r>
        <w:rPr>
          <w:rStyle w:val="hl"/>
        </w:rPr>
        <w:br/>
      </w:r>
      <w:r>
        <w:tab/>
      </w:r>
      <w:r>
        <w:rPr>
          <w:rStyle w:val="CU"/>
        </w:rPr>
        <w:t>The horsepower is &lt;HP/&gt;</w:t>
      </w:r>
      <w:r>
        <w:br/>
      </w:r>
      <w:r>
        <w:rPr>
          <w:rStyle w:val="hl"/>
        </w:rPr>
        <w:br/>
      </w:r>
      <w:r>
        <w:t>you would see something like “</w:t>
      </w:r>
      <w:r>
        <w:rPr>
          <w:rStyle w:val="CU"/>
        </w:rPr>
        <w:t>The horsepower is 400</w:t>
      </w:r>
      <w:r>
        <w:t>” when information is displayed about a particular unit (e.g. in a report).</w:t>
      </w:r>
    </w:p>
    <w:p w14:paraId="7C2AD3FF" w14:textId="77777777" w:rsidR="00236EB0" w:rsidRDefault="00236EB0">
      <w:pPr>
        <w:pStyle w:val="WindowItem"/>
      </w:pPr>
      <w:r w:rsidRPr="000A597E">
        <w:rPr>
          <w:rStyle w:val="CButton"/>
        </w:rPr>
        <w:t>Specifications</w:t>
      </w:r>
      <w:r>
        <w:t xml:space="preserve"> section: Lists units that use this specification form.</w:t>
      </w:r>
    </w:p>
    <w:p w14:paraId="1213E5C9"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0630525"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1C92DF7"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6DF5282E"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113698A"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0C4C4A7" w14:textId="77777777" w:rsidR="00236EB0" w:rsidRPr="00E44A79" w:rsidRDefault="00236EB0">
      <w:pPr>
        <w:pStyle w:val="JNormal"/>
        <w:rPr>
          <w:rStyle w:val="onlineonly"/>
        </w:rPr>
      </w:pPr>
      <w:r w:rsidRPr="00E44A79">
        <w:rPr>
          <w:rStyle w:val="onlineonly"/>
        </w:rPr>
        <w:t xml:space="preserve">For more on specification forms, see </w:t>
      </w:r>
      <w:r w:rsidR="00271295" w:rsidRPr="00E44A79">
        <w:rPr>
          <w:rStyle w:val="onlineonly"/>
        </w:rPr>
        <w:fldChar w:fldCharType="begin"/>
      </w:r>
      <w:r w:rsidR="00271295" w:rsidRPr="00E44A79">
        <w:rPr>
          <w:rStyle w:val="onlineonly"/>
        </w:rPr>
        <w:instrText xml:space="preserve"> REF SpecificationForms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Specification Forms</w:t>
      </w:r>
      <w:r w:rsidR="00271295" w:rsidRPr="00E44A79">
        <w:rPr>
          <w:rStyle w:val="onlineonly"/>
        </w:rPr>
        <w:fldChar w:fldCharType="end"/>
      </w:r>
      <w:r w:rsidRPr="00E44A79">
        <w:rPr>
          <w:rStyle w:val="onlineonly"/>
        </w:rPr>
        <w:t xml:space="preserve">. For more on viewing specification forms, see </w:t>
      </w:r>
      <w:r w:rsidR="00271295" w:rsidRPr="00E44A79">
        <w:rPr>
          <w:rStyle w:val="onlineonly"/>
        </w:rPr>
        <w:fldChar w:fldCharType="begin"/>
      </w:r>
      <w:r w:rsidR="00271295" w:rsidRPr="00E44A79">
        <w:rPr>
          <w:rStyle w:val="onlineonly"/>
        </w:rPr>
        <w:instrText xml:space="preserve"> REF SpecificationFormBrowser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Viewing Specification Forms</w:t>
      </w:r>
      <w:r w:rsidR="00271295" w:rsidRPr="00E44A79">
        <w:rPr>
          <w:rStyle w:val="onlineonly"/>
        </w:rPr>
        <w:fldChar w:fldCharType="end"/>
      </w:r>
      <w:r w:rsidRPr="00E44A79">
        <w:rPr>
          <w:rStyle w:val="onlineonly"/>
        </w:rPr>
        <w:t xml:space="preserve">. For more on editors in general, see </w:t>
      </w:r>
      <w:r w:rsidR="00271295" w:rsidRPr="00E44A79">
        <w:rPr>
          <w:rStyle w:val="onlineonly"/>
        </w:rPr>
        <w:fldChar w:fldCharType="begin"/>
      </w:r>
      <w:r w:rsidR="00271295" w:rsidRPr="00E44A79">
        <w:rPr>
          <w:rStyle w:val="onlineonly"/>
        </w:rPr>
        <w:instrText xml:space="preserve"> REF UsingEditors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Using Editors</w:t>
      </w:r>
      <w:r w:rsidR="00271295" w:rsidRPr="00E44A79">
        <w:rPr>
          <w:rStyle w:val="onlineonly"/>
        </w:rPr>
        <w:fldChar w:fldCharType="end"/>
      </w:r>
      <w:r w:rsidRPr="00E44A79">
        <w:rPr>
          <w:rStyle w:val="onlineonly"/>
        </w:rPr>
        <w:t>.</w:t>
      </w:r>
    </w:p>
    <w:p w14:paraId="67B8F556" w14:textId="77777777" w:rsidR="00236EB0" w:rsidRPr="00B84982" w:rsidRDefault="00073300">
      <w:pPr>
        <w:pStyle w:val="B2"/>
      </w:pPr>
      <w:r w:rsidRPr="00B84982">
        <w:fldChar w:fldCharType="begin"/>
      </w:r>
      <w:r w:rsidR="00236EB0" w:rsidRPr="00B84982">
        <w:instrText xml:space="preserve"> SET DialogName “Report.Specification Form” </w:instrText>
      </w:r>
      <w:r w:rsidRPr="00B84982">
        <w:fldChar w:fldCharType="separate"/>
      </w:r>
      <w:r w:rsidR="00371F89" w:rsidRPr="00B84982">
        <w:rPr>
          <w:noProof/>
        </w:rPr>
        <w:t>Report.Specification Form</w:t>
      </w:r>
      <w:r w:rsidRPr="00B84982">
        <w:fldChar w:fldCharType="end"/>
      </w:r>
    </w:p>
    <w:p w14:paraId="3DA8C6B3" w14:textId="77777777" w:rsidR="00236EB0" w:rsidRDefault="00236EB0">
      <w:pPr>
        <w:pStyle w:val="Heading3"/>
      </w:pPr>
      <w:bookmarkStart w:id="565" w:name="SpecificationFormReport"/>
      <w:bookmarkStart w:id="566" w:name="_Toc508885822"/>
      <w:r>
        <w:t>Printing Specification Forms</w:t>
      </w:r>
      <w:bookmarkEnd w:id="565"/>
      <w:bookmarkEnd w:id="566"/>
    </w:p>
    <w:p w14:paraId="0EDB8E6E" w14:textId="77777777" w:rsidR="00236EB0" w:rsidRDefault="00073300">
      <w:pPr>
        <w:pStyle w:val="JNormal"/>
      </w:pPr>
      <w:r>
        <w:fldChar w:fldCharType="begin"/>
      </w:r>
      <w:r w:rsidR="00236EB0">
        <w:instrText xml:space="preserve"> XE "specification forms: printing" </w:instrText>
      </w:r>
      <w:r>
        <w:fldChar w:fldCharType="end"/>
      </w:r>
      <w:r>
        <w:fldChar w:fldCharType="begin"/>
      </w:r>
      <w:r w:rsidR="00236EB0">
        <w:instrText xml:space="preserve"> XE "reports: specification forms" </w:instrText>
      </w:r>
      <w:r>
        <w:fldChar w:fldCharType="end"/>
      </w:r>
      <w:r w:rsidR="00236EB0">
        <w:t xml:space="preserve">You can print your current specification forms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 This opens a window that contains the following:</w:t>
      </w:r>
    </w:p>
    <w:p w14:paraId="17F3DDCB" w14:textId="77777777" w:rsidR="00236EB0" w:rsidRDefault="00236EB0">
      <w:pPr>
        <w:pStyle w:val="B4"/>
      </w:pPr>
    </w:p>
    <w:p w14:paraId="01906155" w14:textId="77777777" w:rsidR="00CA3B31" w:rsidRDefault="00CA3B31" w:rsidP="00CA3B31">
      <w:pPr>
        <w:pStyle w:val="WindowItem"/>
        <w:ind w:left="1440" w:hanging="1080"/>
      </w:pPr>
      <w:r w:rsidRPr="000A597E">
        <w:rPr>
          <w:rStyle w:val="CButton"/>
        </w:rPr>
        <w:t>Sorting</w:t>
      </w:r>
      <w:r>
        <w:t xml:space="preserve"> section: Options controlling how the report is organized.</w:t>
      </w:r>
    </w:p>
    <w:p w14:paraId="1AF2B048" w14:textId="77777777" w:rsidR="00CA3B31" w:rsidRDefault="00CA3B31" w:rsidP="00CA3B31">
      <w:pPr>
        <w:pStyle w:val="WindowItem2"/>
      </w:pPr>
      <w:r w:rsidRPr="000A597E">
        <w:rPr>
          <w:rStyle w:val="CButton"/>
        </w:rPr>
        <w:t>Sort by</w:t>
      </w:r>
      <w:r>
        <w:t xml:space="preserve"> list: These options determine how items are sorted.</w:t>
      </w:r>
    </w:p>
    <w:p w14:paraId="6B6168B0" w14:textId="77777777" w:rsidR="00CA3B31" w:rsidRPr="00B84817" w:rsidRDefault="00CA3B31" w:rsidP="00CA3B31">
      <w:pPr>
        <w:pStyle w:val="WindowItem2"/>
      </w:pPr>
      <w:r w:rsidRPr="000A597E">
        <w:rPr>
          <w:rStyle w:val="CButton"/>
        </w:rPr>
        <w:t>Sort Direction</w:t>
      </w:r>
      <w:r>
        <w:t>: Determines whether sorting will go from lowest to highest (</w:t>
      </w:r>
      <w:r w:rsidRPr="000A597E">
        <w:rPr>
          <w:rStyle w:val="CButton"/>
        </w:rPr>
        <w:t>Ascending</w:t>
      </w:r>
      <w:r>
        <w:t>) or highest to lowest (</w:t>
      </w:r>
      <w:r w:rsidRPr="000A597E">
        <w:rPr>
          <w:rStyle w:val="CButton"/>
        </w:rPr>
        <w:t>Descending</w:t>
      </w:r>
      <w:r>
        <w:t xml:space="preserve">). </w:t>
      </w:r>
      <w:r>
        <w:rPr>
          <w:rStyle w:val="CButton"/>
        </w:rPr>
        <w:t>Sort Direction</w:t>
      </w:r>
      <w:r>
        <w:t xml:space="preserve"> options only appear if you pick a </w:t>
      </w:r>
      <w:r>
        <w:rPr>
          <w:rStyle w:val="CButton"/>
        </w:rPr>
        <w:t>Sort by</w:t>
      </w:r>
      <w:r>
        <w:t xml:space="preserve"> option where sort direction is relevant.</w:t>
      </w:r>
    </w:p>
    <w:p w14:paraId="12FA0590" w14:textId="77777777" w:rsidR="00236EB0" w:rsidRDefault="000D4963">
      <w:pPr>
        <w:pStyle w:val="WindowItem"/>
      </w:pPr>
      <w:r>
        <w:rPr>
          <w:rStyle w:val="CButton"/>
        </w:rPr>
        <w:t>Filters</w:t>
      </w:r>
      <w:r w:rsidR="00236EB0">
        <w:t xml:space="preserve"> section: Options controlling which specification forms will be included in the report.</w:t>
      </w:r>
      <w:r w:rsidR="00A94458">
        <w:t xml:space="preserve"> For more information, see </w:t>
      </w:r>
      <w:r w:rsidR="00A94458" w:rsidRPr="004A5FF3">
        <w:rPr>
          <w:rStyle w:val="CrossRef"/>
        </w:rPr>
        <w:fldChar w:fldCharType="begin"/>
      </w:r>
      <w:r w:rsidR="00A94458" w:rsidRPr="004A5FF3">
        <w:rPr>
          <w:rStyle w:val="CrossRef"/>
        </w:rPr>
        <w:instrText xml:space="preserve"> REF ReportFilters \h </w:instrText>
      </w:r>
      <w:r w:rsidR="00A94458">
        <w:rPr>
          <w:rStyle w:val="CrossRef"/>
        </w:rPr>
        <w:instrText xml:space="preserve"> \* MERGEFORMAT </w:instrText>
      </w:r>
      <w:r w:rsidR="00A94458" w:rsidRPr="004A5FF3">
        <w:rPr>
          <w:rStyle w:val="CrossRef"/>
        </w:rPr>
      </w:r>
      <w:r w:rsidR="00A94458" w:rsidRPr="004A5FF3">
        <w:rPr>
          <w:rStyle w:val="CrossRef"/>
        </w:rPr>
        <w:fldChar w:fldCharType="separate"/>
      </w:r>
      <w:r w:rsidR="00371F89" w:rsidRPr="00371F89">
        <w:rPr>
          <w:rStyle w:val="CrossRef"/>
        </w:rPr>
        <w:t>Report Filters</w:t>
      </w:r>
      <w:r w:rsidR="00A94458" w:rsidRPr="004A5FF3">
        <w:rPr>
          <w:rStyle w:val="CrossRef"/>
        </w:rPr>
        <w:fldChar w:fldCharType="end"/>
      </w:r>
      <w:r w:rsidR="00A94458" w:rsidRPr="004A5FF3">
        <w:rPr>
          <w:rStyle w:val="printedonly"/>
        </w:rPr>
        <w:t xml:space="preserve"> on page </w:t>
      </w:r>
      <w:r w:rsidR="00A94458" w:rsidRPr="004A5FF3">
        <w:rPr>
          <w:rStyle w:val="printedonly"/>
        </w:rPr>
        <w:fldChar w:fldCharType="begin"/>
      </w:r>
      <w:r w:rsidR="00A94458" w:rsidRPr="004A5FF3">
        <w:rPr>
          <w:rStyle w:val="printedonly"/>
        </w:rPr>
        <w:instrText xml:space="preserve"> PAGEREF ReportFilters \h </w:instrText>
      </w:r>
      <w:r w:rsidR="00A94458" w:rsidRPr="004A5FF3">
        <w:rPr>
          <w:rStyle w:val="printedonly"/>
        </w:rPr>
      </w:r>
      <w:r w:rsidR="00A94458" w:rsidRPr="004A5FF3">
        <w:rPr>
          <w:rStyle w:val="printedonly"/>
        </w:rPr>
        <w:fldChar w:fldCharType="separate"/>
      </w:r>
      <w:r w:rsidR="00371F89">
        <w:rPr>
          <w:rStyle w:val="printedonly"/>
          <w:noProof/>
        </w:rPr>
        <w:t>100</w:t>
      </w:r>
      <w:r w:rsidR="00A94458" w:rsidRPr="004A5FF3">
        <w:rPr>
          <w:rStyle w:val="printedonly"/>
        </w:rPr>
        <w:fldChar w:fldCharType="end"/>
      </w:r>
      <w:r w:rsidR="00A94458">
        <w:t>.</w:t>
      </w:r>
    </w:p>
    <w:p w14:paraId="1CB42A79"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46CE3089" w14:textId="77777777" w:rsidR="00341053" w:rsidRPr="003E797F" w:rsidRDefault="00341053" w:rsidP="00341053">
      <w:pPr>
        <w:pStyle w:val="WindowItem2"/>
      </w:pPr>
      <w:r w:rsidRPr="000A597E">
        <w:rPr>
          <w:rStyle w:val="CButton"/>
        </w:rPr>
        <w:t>Suppress Costs</w:t>
      </w:r>
      <w:r>
        <w:t>: Omits any money information that might otherwise be displayed in the report.</w:t>
      </w:r>
    </w:p>
    <w:p w14:paraId="6F28C3AB" w14:textId="77777777" w:rsidR="00236EB0" w:rsidRDefault="00236EB0">
      <w:pPr>
        <w:pStyle w:val="WindowItem"/>
      </w:pPr>
      <w:r w:rsidRPr="000A597E">
        <w:rPr>
          <w:rStyle w:val="CButton"/>
        </w:rPr>
        <w:t>Advanced</w:t>
      </w:r>
      <w:r>
        <w:t xml:space="preserve"> section: Miscellaneous options.</w:t>
      </w:r>
    </w:p>
    <w:p w14:paraId="09E77767" w14:textId="77777777" w:rsidR="00271EB0" w:rsidRPr="001D247A" w:rsidRDefault="00271EB0" w:rsidP="00271EB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07C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0FDC5CB3" w14:textId="77777777" w:rsidR="00236EB0" w:rsidRDefault="00236EB0">
      <w:pPr>
        <w:pStyle w:val="WindowItem2"/>
      </w:pPr>
      <w:r w:rsidRPr="00D94147">
        <w:rPr>
          <w:rStyle w:val="CField"/>
        </w:rPr>
        <w:t>Title</w:t>
      </w:r>
      <w:r>
        <w:t>: The title to be printed at the beginning of the report.</w:t>
      </w:r>
    </w:p>
    <w:p w14:paraId="13DCEDEF"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DA0B86D"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9CFF5D4"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7A16A3BF" w14:textId="77777777" w:rsidR="00667307" w:rsidRDefault="00667307" w:rsidP="00667307">
      <w:pPr>
        <w:pStyle w:val="WindowItem"/>
      </w:pPr>
      <w:r>
        <w:rPr>
          <w:rStyle w:val="LoseThisLine"/>
        </w:rPr>
        <w:t>///</w:t>
      </w:r>
      <w:r w:rsidR="00873650">
        <w:rPr>
          <w:rStyle w:val="CButton"/>
        </w:rPr>
        <w:t>!Print!</w:t>
      </w:r>
      <w:r>
        <w:t>: Immediately prints the report.</w:t>
      </w:r>
    </w:p>
    <w:p w14:paraId="5194DF81"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574F4149"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407C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16887D2A" w14:textId="77777777" w:rsidR="00236EB0" w:rsidRDefault="00236EB0">
      <w:pPr>
        <w:pStyle w:val="WindowItem"/>
      </w:pPr>
      <w:r>
        <w:rPr>
          <w:rStyle w:val="LoseThisLine"/>
        </w:rPr>
        <w:t>///</w:t>
      </w:r>
      <w:r w:rsidRPr="000A597E">
        <w:rPr>
          <w:rStyle w:val="CButton"/>
        </w:rPr>
        <w:t>Close</w:t>
      </w:r>
      <w:r>
        <w:t>: Closes the window.</w:t>
      </w:r>
    </w:p>
    <w:p w14:paraId="0D368077" w14:textId="77777777"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7EEAFE4A" w14:textId="77777777" w:rsidR="00236EB0" w:rsidRPr="00E44A79" w:rsidRDefault="00236EB0">
      <w:pPr>
        <w:pStyle w:val="JNormal"/>
        <w:rPr>
          <w:rStyle w:val="onlineonly"/>
        </w:rPr>
      </w:pPr>
      <w:r w:rsidRPr="00E44A79">
        <w:rPr>
          <w:rStyle w:val="onlineonly"/>
        </w:rPr>
        <w:t xml:space="preserve">For more on specification forms, see </w:t>
      </w:r>
      <w:r w:rsidR="00271295" w:rsidRPr="00E44A79">
        <w:rPr>
          <w:rStyle w:val="onlineonly"/>
        </w:rPr>
        <w:fldChar w:fldCharType="begin"/>
      </w:r>
      <w:r w:rsidR="00271295" w:rsidRPr="00E44A79">
        <w:rPr>
          <w:rStyle w:val="onlineonly"/>
        </w:rPr>
        <w:instrText xml:space="preserve"> REF SpecificationForms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Specification Forms</w:t>
      </w:r>
      <w:r w:rsidR="00271295" w:rsidRPr="00E44A79">
        <w:rPr>
          <w:rStyle w:val="onlineonly"/>
        </w:rPr>
        <w:fldChar w:fldCharType="end"/>
      </w:r>
      <w:r w:rsidRPr="00E44A79">
        <w:rPr>
          <w:rStyle w:val="onlineonly"/>
        </w:rPr>
        <w:t xml:space="preserve">. For more on reports in general, see </w:t>
      </w:r>
      <w:r w:rsidR="00271295" w:rsidRPr="00E44A79">
        <w:rPr>
          <w:rStyle w:val="onlineonly"/>
        </w:rPr>
        <w:fldChar w:fldCharType="begin"/>
      </w:r>
      <w:r w:rsidR="00271295" w:rsidRPr="00E44A79">
        <w:rPr>
          <w:rStyle w:val="onlineonly"/>
        </w:rPr>
        <w:instrText xml:space="preserve"> REF Reports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Reports</w:t>
      </w:r>
      <w:r w:rsidR="00271295" w:rsidRPr="00E44A79">
        <w:rPr>
          <w:rStyle w:val="onlineonly"/>
        </w:rPr>
        <w:fldChar w:fldCharType="end"/>
      </w:r>
      <w:r w:rsidRPr="00E44A79">
        <w:rPr>
          <w:rStyle w:val="onlineonly"/>
        </w:rPr>
        <w:t>.</w:t>
      </w:r>
    </w:p>
    <w:p w14:paraId="182A4B68" w14:textId="77777777" w:rsidR="00236EB0" w:rsidRPr="00B84982" w:rsidRDefault="00073300">
      <w:pPr>
        <w:pStyle w:val="B2"/>
      </w:pPr>
      <w:r w:rsidRPr="00B84982">
        <w:fldChar w:fldCharType="begin"/>
      </w:r>
      <w:r w:rsidR="00236EB0" w:rsidRPr="00B84982">
        <w:instrText xml:space="preserve"> SET DialogName “Edit.Specification Form Field” </w:instrText>
      </w:r>
      <w:r w:rsidRPr="00B84982">
        <w:fldChar w:fldCharType="separate"/>
      </w:r>
      <w:r w:rsidR="00371F89" w:rsidRPr="00B84982">
        <w:rPr>
          <w:noProof/>
        </w:rPr>
        <w:t>Edit.Specification Form Field</w:t>
      </w:r>
      <w:r w:rsidRPr="00B84982">
        <w:fldChar w:fldCharType="end"/>
      </w:r>
    </w:p>
    <w:p w14:paraId="299B8543" w14:textId="77777777" w:rsidR="00236EB0" w:rsidRDefault="00236EB0">
      <w:pPr>
        <w:pStyle w:val="Heading3"/>
      </w:pPr>
      <w:bookmarkStart w:id="567" w:name="SpecificationFieldEditor"/>
      <w:bookmarkStart w:id="568" w:name="_Toc508885823"/>
      <w:r>
        <w:t>Editing Specification Form Fields</w:t>
      </w:r>
      <w:bookmarkEnd w:id="567"/>
      <w:bookmarkEnd w:id="568"/>
    </w:p>
    <w:p w14:paraId="4E5422D2" w14:textId="77777777" w:rsidR="00236EB0" w:rsidRDefault="00073300">
      <w:pPr>
        <w:pStyle w:val="JNormal"/>
      </w:pPr>
      <w:r>
        <w:fldChar w:fldCharType="begin"/>
      </w:r>
      <w:r w:rsidR="00236EB0">
        <w:instrText xml:space="preserve"> XE "specifications: specification form fields" </w:instrText>
      </w:r>
      <w:r>
        <w:fldChar w:fldCharType="end"/>
      </w:r>
      <w:r>
        <w:fldChar w:fldCharType="begin"/>
      </w:r>
      <w:r w:rsidR="00236EB0">
        <w:instrText xml:space="preserve"> XE "specification form fields: editing" </w:instrText>
      </w:r>
      <w:r>
        <w:fldChar w:fldCharType="end"/>
      </w:r>
      <w:r>
        <w:fldChar w:fldCharType="begin"/>
      </w:r>
      <w:r w:rsidR="00236EB0">
        <w:instrText xml:space="preserve"> XE "editors: specification form fields" </w:instrText>
      </w:r>
      <w:r>
        <w:fldChar w:fldCharType="end"/>
      </w:r>
      <w:r w:rsidR="00236EB0">
        <w:t xml:space="preserve">You create or modify the fields in a specification form using the specification field editor. The usual way to open the editor is to click </w:t>
      </w:r>
      <w:r w:rsidR="00236EB0" w:rsidRPr="000A597E">
        <w:rPr>
          <w:rStyle w:val="CButton"/>
        </w:rPr>
        <w:t>New</w:t>
      </w:r>
      <w:r w:rsidR="006461C6" w:rsidRPr="000A597E">
        <w:rPr>
          <w:rStyle w:val="CButton"/>
        </w:rPr>
        <w:t xml:space="preserve"> Specification Form Field</w:t>
      </w:r>
      <w:r w:rsidR="00236EB0">
        <w:t xml:space="preserve"> or </w:t>
      </w:r>
      <w:r w:rsidR="00236EB0" w:rsidRPr="000A597E">
        <w:rPr>
          <w:rStyle w:val="CButton"/>
        </w:rPr>
        <w:t>Edit</w:t>
      </w:r>
      <w:r w:rsidR="00236EB0">
        <w:t xml:space="preserve"> in the </w:t>
      </w:r>
      <w:r w:rsidR="00236EB0" w:rsidRPr="000A597E">
        <w:rPr>
          <w:rStyle w:val="CButton"/>
        </w:rPr>
        <w:t>Fields</w:t>
      </w:r>
      <w:r w:rsidR="00236EB0">
        <w:t xml:space="preserve"> section of a specification form record. (See </w:t>
      </w:r>
      <w:r w:rsidR="00271295" w:rsidRPr="00120959">
        <w:rPr>
          <w:rStyle w:val="CrossRef"/>
        </w:rPr>
        <w:fldChar w:fldCharType="begin"/>
      </w:r>
      <w:r w:rsidR="00271295" w:rsidRPr="00120959">
        <w:rPr>
          <w:rStyle w:val="CrossRef"/>
        </w:rPr>
        <w:instrText xml:space="preserve"> REF SpecificationFormEditor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Specification Forms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SpecificationFormEditor \h </w:instrText>
      </w:r>
      <w:r>
        <w:rPr>
          <w:rStyle w:val="printedonly"/>
        </w:rPr>
      </w:r>
      <w:r>
        <w:rPr>
          <w:rStyle w:val="printedonly"/>
        </w:rPr>
        <w:fldChar w:fldCharType="separate"/>
      </w:r>
      <w:r w:rsidR="00371F89">
        <w:rPr>
          <w:rStyle w:val="printedonly"/>
          <w:noProof/>
        </w:rPr>
        <w:t>318</w:t>
      </w:r>
      <w:r>
        <w:rPr>
          <w:rStyle w:val="printedonly"/>
        </w:rPr>
        <w:fldChar w:fldCharType="end"/>
      </w:r>
      <w:r w:rsidR="00236EB0">
        <w:t>.)</w:t>
      </w:r>
    </w:p>
    <w:p w14:paraId="0CC8B712" w14:textId="77777777" w:rsidR="00236EB0" w:rsidRDefault="00236EB0">
      <w:pPr>
        <w:pStyle w:val="B4"/>
      </w:pPr>
    </w:p>
    <w:p w14:paraId="0B23ECC8" w14:textId="77777777" w:rsidR="00236EB0" w:rsidRDefault="00236EB0">
      <w:pPr>
        <w:pStyle w:val="BX"/>
      </w:pPr>
      <w:r>
        <w:t>If a specification form is being used by a unit record, MainBoss will not let you change the fields in the form.</w:t>
      </w:r>
    </w:p>
    <w:p w14:paraId="7C3F73D1" w14:textId="77777777" w:rsidR="00236EB0" w:rsidRDefault="00236EB0">
      <w:pPr>
        <w:pStyle w:val="B4"/>
      </w:pPr>
    </w:p>
    <w:p w14:paraId="294B1DDA" w14:textId="77777777" w:rsidR="00236EB0" w:rsidRDefault="00236EB0">
      <w:pPr>
        <w:pStyle w:val="JNormal"/>
      </w:pPr>
      <w:r>
        <w:t>The specification field editor window contains the following:</w:t>
      </w:r>
    </w:p>
    <w:p w14:paraId="41C4F0AA" w14:textId="77777777" w:rsidR="00236EB0" w:rsidRDefault="00236EB0">
      <w:pPr>
        <w:pStyle w:val="B4"/>
      </w:pPr>
    </w:p>
    <w:p w14:paraId="3B5173A3" w14:textId="77777777" w:rsidR="00236EB0" w:rsidRDefault="00236EB0">
      <w:pPr>
        <w:pStyle w:val="WindowItem"/>
      </w:pPr>
      <w:r w:rsidRPr="00D94147">
        <w:rPr>
          <w:rStyle w:val="CField"/>
        </w:rPr>
        <w:t>Specification Form</w:t>
      </w:r>
      <w:r>
        <w:t>: A read-only field specifying the form that contains this specification field.</w:t>
      </w:r>
    </w:p>
    <w:p w14:paraId="3ECE11CD" w14:textId="77777777" w:rsidR="00236EB0" w:rsidRPr="00D24821" w:rsidRDefault="00236EB0">
      <w:pPr>
        <w:pStyle w:val="WindowItem"/>
      </w:pPr>
      <w:r w:rsidRPr="00D94147">
        <w:rPr>
          <w:rStyle w:val="CField"/>
        </w:rPr>
        <w:t>Field Name</w:t>
      </w:r>
      <w:r>
        <w:t xml:space="preserve">: A unique name identifying this field. In custom layouts, you can use this field name in a construct that represents the value of the field. For example, if the name of the field is </w:t>
      </w:r>
      <w:r>
        <w:rPr>
          <w:rStyle w:val="CU"/>
        </w:rPr>
        <w:t>MyField</w:t>
      </w:r>
      <w:r>
        <w:t xml:space="preserve">, then </w:t>
      </w:r>
      <w:r>
        <w:rPr>
          <w:rStyle w:val="CU"/>
        </w:rPr>
        <w:t>&lt;MyField/&gt;</w:t>
      </w:r>
      <w:r>
        <w:t xml:space="preserve"> represents the value of the field in a custom layout.</w:t>
      </w:r>
      <w:r w:rsidR="00D24821">
        <w:br/>
      </w:r>
      <w:r w:rsidR="00D24821" w:rsidRPr="00D24821">
        <w:rPr>
          <w:rStyle w:val="hl"/>
        </w:rPr>
        <w:br/>
      </w:r>
      <w:r w:rsidR="00D24821">
        <w:t xml:space="preserve">Field names are case-sensitive; for example, </w:t>
      </w:r>
      <w:r w:rsidR="00D24821">
        <w:rPr>
          <w:rStyle w:val="CU"/>
        </w:rPr>
        <w:t>NAME</w:t>
      </w:r>
      <w:r w:rsidR="00D24821">
        <w:t xml:space="preserve">, </w:t>
      </w:r>
      <w:r w:rsidR="00D24821">
        <w:rPr>
          <w:rStyle w:val="CU"/>
        </w:rPr>
        <w:t>name</w:t>
      </w:r>
      <w:r w:rsidR="00D24821">
        <w:t xml:space="preserve"> and </w:t>
      </w:r>
      <w:r w:rsidR="00D24821">
        <w:rPr>
          <w:rStyle w:val="CU"/>
        </w:rPr>
        <w:t>Name</w:t>
      </w:r>
      <w:r w:rsidR="00D24821" w:rsidRPr="00D24821">
        <w:t xml:space="preserve"> </w:t>
      </w:r>
      <w:r w:rsidR="00D24821">
        <w:t>are all different names (although using such names could lead to confusion). Field names must start with an alphabetic character and can only contain letters and digits.</w:t>
      </w:r>
    </w:p>
    <w:p w14:paraId="028DBA4C" w14:textId="77777777" w:rsidR="00236EB0" w:rsidRDefault="00236EB0">
      <w:pPr>
        <w:pStyle w:val="WindowItem"/>
      </w:pPr>
      <w:r w:rsidRPr="00D94147">
        <w:rPr>
          <w:rStyle w:val="CField"/>
        </w:rPr>
        <w:t>Edit Label</w:t>
      </w:r>
      <w:r>
        <w:t>: The label that should appear when people are actually filling out the specification form. It’s often useful (and less confusing) if “</w:t>
      </w:r>
      <w:r w:rsidRPr="00D94147">
        <w:rPr>
          <w:rStyle w:val="CField"/>
        </w:rPr>
        <w:t>Field Name</w:t>
      </w:r>
      <w:r>
        <w:t>” and “</w:t>
      </w:r>
      <w:r w:rsidRPr="00D94147">
        <w:rPr>
          <w:rStyle w:val="CField"/>
        </w:rPr>
        <w:t>Edit Label</w:t>
      </w:r>
      <w:r>
        <w:t>” are the same. However, see below for exceptions.</w:t>
      </w:r>
    </w:p>
    <w:p w14:paraId="12309A67" w14:textId="77777777" w:rsidR="00236EB0" w:rsidRDefault="00236EB0">
      <w:pPr>
        <w:pStyle w:val="WindowItem"/>
      </w:pPr>
      <w:r w:rsidRPr="00D94147">
        <w:rPr>
          <w:rStyle w:val="CField"/>
        </w:rPr>
        <w:t>Field Size</w:t>
      </w:r>
      <w:r>
        <w:t>: The maximum number of characters that can be used in the value of the field.</w:t>
      </w:r>
    </w:p>
    <w:p w14:paraId="6DA01C03" w14:textId="77777777" w:rsidR="00236EB0" w:rsidRDefault="00236EB0">
      <w:pPr>
        <w:pStyle w:val="WindowItem"/>
      </w:pPr>
      <w:r w:rsidRPr="00D94147">
        <w:rPr>
          <w:rStyle w:val="CField"/>
        </w:rPr>
        <w:t>Field Order</w:t>
      </w:r>
      <w:r>
        <w:t>: A number that is used when determining the order in which fields are displayed. Typically, set “</w:t>
      </w:r>
      <w:r w:rsidRPr="00D94147">
        <w:rPr>
          <w:rStyle w:val="CField"/>
        </w:rPr>
        <w:t>Field Order</w:t>
      </w:r>
      <w:r>
        <w:t>” to 1 for the field you want to appear first on the form; set “</w:t>
      </w:r>
      <w:r w:rsidRPr="00D94147">
        <w:rPr>
          <w:rStyle w:val="CField"/>
        </w:rPr>
        <w:t>Field Order</w:t>
      </w:r>
      <w:r>
        <w:t>” to 2 for the field you want to appear second; and so on. (In general, fields are arranged by “</w:t>
      </w:r>
      <w:r w:rsidRPr="00D94147">
        <w:rPr>
          <w:rStyle w:val="CField"/>
        </w:rPr>
        <w:t>Field Order</w:t>
      </w:r>
      <w:r>
        <w:t>” from lowest value to highest.)</w:t>
      </w:r>
    </w:p>
    <w:p w14:paraId="325F9195"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760C996"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77224BC4"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79C19AF5"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362937B"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7C08D81" w14:textId="77777777" w:rsidR="00236EB0" w:rsidRDefault="00236EB0">
      <w:pPr>
        <w:pStyle w:val="JNormal"/>
      </w:pPr>
      <w:r>
        <w:rPr>
          <w:rStyle w:val="InsetHeading"/>
        </w:rPr>
        <w:t>Field Names and Labels:</w:t>
      </w:r>
      <w:r>
        <w:t xml:space="preserve"> Field names must be unique; labels do not. As an example, consider a heat pump that can be used as either a heater or an air/conditioner. You might want a specification that looks like this:</w:t>
      </w:r>
    </w:p>
    <w:p w14:paraId="41017411" w14:textId="77777777" w:rsidR="00236EB0" w:rsidRDefault="00236EB0">
      <w:pPr>
        <w:pStyle w:val="B4"/>
      </w:pPr>
    </w:p>
    <w:p w14:paraId="6FCE80B9" w14:textId="77777777" w:rsidR="00236EB0" w:rsidRDefault="00236EB0">
      <w:pPr>
        <w:pStyle w:val="CD"/>
      </w:pPr>
      <w:r>
        <w:t>Heating</w:t>
      </w:r>
    </w:p>
    <w:p w14:paraId="602D1D29" w14:textId="77777777" w:rsidR="00236EB0" w:rsidRDefault="00236EB0">
      <w:pPr>
        <w:pStyle w:val="CD"/>
      </w:pPr>
      <w:r>
        <w:t xml:space="preserve">    Power consumption: ____</w:t>
      </w:r>
    </w:p>
    <w:p w14:paraId="3DC493B9" w14:textId="77777777" w:rsidR="00236EB0" w:rsidRDefault="00236EB0">
      <w:pPr>
        <w:pStyle w:val="CD"/>
      </w:pPr>
      <w:r>
        <w:t xml:space="preserve">    Volts: ____</w:t>
      </w:r>
    </w:p>
    <w:p w14:paraId="3963F447" w14:textId="77777777" w:rsidR="00236EB0" w:rsidRDefault="00236EB0">
      <w:pPr>
        <w:pStyle w:val="CD"/>
      </w:pPr>
      <w:r>
        <w:t xml:space="preserve">    BTU: ____</w:t>
      </w:r>
    </w:p>
    <w:p w14:paraId="4A9F19FD" w14:textId="77777777" w:rsidR="00236EB0" w:rsidRDefault="00236EB0">
      <w:pPr>
        <w:pStyle w:val="CD"/>
      </w:pPr>
      <w:r>
        <w:t>Cooling</w:t>
      </w:r>
    </w:p>
    <w:p w14:paraId="54B4E2B7" w14:textId="77777777" w:rsidR="00236EB0" w:rsidRDefault="00236EB0">
      <w:pPr>
        <w:pStyle w:val="CD"/>
      </w:pPr>
      <w:r>
        <w:t xml:space="preserve">    Power consumption: ____</w:t>
      </w:r>
    </w:p>
    <w:p w14:paraId="3A6A5E39" w14:textId="77777777" w:rsidR="00236EB0" w:rsidRDefault="00236EB0">
      <w:pPr>
        <w:pStyle w:val="CD"/>
      </w:pPr>
      <w:r>
        <w:t xml:space="preserve">    Volts: ____</w:t>
      </w:r>
    </w:p>
    <w:p w14:paraId="1DAD7F16" w14:textId="77777777" w:rsidR="00236EB0" w:rsidRDefault="00236EB0">
      <w:pPr>
        <w:pStyle w:val="CD"/>
      </w:pPr>
      <w:r>
        <w:t xml:space="preserve">    BTU: ____</w:t>
      </w:r>
    </w:p>
    <w:p w14:paraId="23F12252" w14:textId="77777777" w:rsidR="00236EB0" w:rsidRDefault="00236EB0">
      <w:pPr>
        <w:pStyle w:val="B4"/>
      </w:pPr>
    </w:p>
    <w:p w14:paraId="74BE6785" w14:textId="77777777" w:rsidR="00236EB0" w:rsidRDefault="00236EB0">
      <w:pPr>
        <w:pStyle w:val="JNormal"/>
      </w:pPr>
      <w:r>
        <w:t xml:space="preserve">Notice that several fields have the same labels: two fields labeled </w:t>
      </w:r>
      <w:r>
        <w:rPr>
          <w:rStyle w:val="CU"/>
        </w:rPr>
        <w:t>Power consumption</w:t>
      </w:r>
      <w:r>
        <w:t xml:space="preserve">, two labeled </w:t>
      </w:r>
      <w:r>
        <w:rPr>
          <w:rStyle w:val="CU"/>
        </w:rPr>
        <w:t>Volts</w:t>
      </w:r>
      <w:r>
        <w:t xml:space="preserve"> and two labeled </w:t>
      </w:r>
      <w:r>
        <w:rPr>
          <w:rStyle w:val="CU"/>
        </w:rPr>
        <w:t>BTU</w:t>
      </w:r>
      <w:r>
        <w:t>. However, every field must have a unique field name. You might use field names like</w:t>
      </w:r>
    </w:p>
    <w:p w14:paraId="47966150" w14:textId="77777777" w:rsidR="00236EB0" w:rsidRDefault="00236EB0">
      <w:pPr>
        <w:pStyle w:val="B4"/>
      </w:pPr>
    </w:p>
    <w:p w14:paraId="6F20079C" w14:textId="77777777" w:rsidR="00236EB0" w:rsidRDefault="00236EB0">
      <w:pPr>
        <w:pStyle w:val="CD"/>
      </w:pPr>
      <w:r>
        <w:t>Heating Power</w:t>
      </w:r>
    </w:p>
    <w:p w14:paraId="3AD0EBCD" w14:textId="77777777" w:rsidR="00236EB0" w:rsidRDefault="00236EB0">
      <w:pPr>
        <w:pStyle w:val="CD"/>
      </w:pPr>
      <w:r>
        <w:t>Heating Volts</w:t>
      </w:r>
    </w:p>
    <w:p w14:paraId="7BF2E253" w14:textId="77777777" w:rsidR="00236EB0" w:rsidRDefault="00236EB0">
      <w:pPr>
        <w:pStyle w:val="CD"/>
      </w:pPr>
      <w:r>
        <w:t>Heating BTU</w:t>
      </w:r>
    </w:p>
    <w:p w14:paraId="2FE1759A" w14:textId="77777777" w:rsidR="00236EB0" w:rsidRDefault="00236EB0">
      <w:pPr>
        <w:pStyle w:val="CD"/>
      </w:pPr>
      <w:r>
        <w:t>Cooling Power</w:t>
      </w:r>
    </w:p>
    <w:p w14:paraId="77695AB3" w14:textId="77777777" w:rsidR="00236EB0" w:rsidRDefault="00236EB0">
      <w:pPr>
        <w:pStyle w:val="CD"/>
      </w:pPr>
      <w:r>
        <w:t>Cooling Volts</w:t>
      </w:r>
    </w:p>
    <w:p w14:paraId="1FC9895A" w14:textId="77777777" w:rsidR="00236EB0" w:rsidRDefault="00236EB0">
      <w:pPr>
        <w:pStyle w:val="CD"/>
      </w:pPr>
      <w:r>
        <w:t>Cooling BTU</w:t>
      </w:r>
    </w:p>
    <w:p w14:paraId="11A71325" w14:textId="77777777" w:rsidR="00236EB0" w:rsidRPr="00040DD8" w:rsidRDefault="00236EB0">
      <w:pPr>
        <w:pStyle w:val="B4"/>
        <w:rPr>
          <w:rStyle w:val="onlineonly"/>
        </w:rPr>
      </w:pPr>
    </w:p>
    <w:p w14:paraId="519636ED" w14:textId="77777777" w:rsidR="00236EB0" w:rsidRPr="00E44A79" w:rsidRDefault="00236EB0">
      <w:pPr>
        <w:pStyle w:val="JNormal"/>
        <w:rPr>
          <w:rStyle w:val="onlineonly"/>
        </w:rPr>
      </w:pPr>
      <w:r w:rsidRPr="00E44A79">
        <w:rPr>
          <w:rStyle w:val="onlineonly"/>
        </w:rPr>
        <w:t xml:space="preserve">For more on setting up specification forms, see </w:t>
      </w:r>
      <w:r w:rsidR="00271295" w:rsidRPr="00E44A79">
        <w:rPr>
          <w:rStyle w:val="onlineonly"/>
        </w:rPr>
        <w:fldChar w:fldCharType="begin"/>
      </w:r>
      <w:r w:rsidR="00271295" w:rsidRPr="00E44A79">
        <w:rPr>
          <w:rStyle w:val="onlineonly"/>
        </w:rPr>
        <w:instrText xml:space="preserve"> REF SpecificationForms \h \* MERGEFORMAT </w:instrText>
      </w:r>
      <w:r w:rsidR="00271295" w:rsidRPr="00E44A79">
        <w:rPr>
          <w:rStyle w:val="onlineonly"/>
        </w:rPr>
      </w:r>
      <w:r w:rsidR="00271295" w:rsidRPr="00E44A79">
        <w:rPr>
          <w:rStyle w:val="onlineonly"/>
        </w:rPr>
        <w:fldChar w:fldCharType="separate"/>
      </w:r>
      <w:r w:rsidR="00371F89" w:rsidRPr="00371F89">
        <w:rPr>
          <w:rStyle w:val="onlineonly"/>
        </w:rPr>
        <w:t>Specification Forms</w:t>
      </w:r>
      <w:r w:rsidR="00271295" w:rsidRPr="00E44A79">
        <w:rPr>
          <w:rStyle w:val="onlineonly"/>
        </w:rPr>
        <w:fldChar w:fldCharType="end"/>
      </w:r>
      <w:r w:rsidRPr="00E44A79">
        <w:rPr>
          <w:rStyle w:val="onlineonly"/>
        </w:rPr>
        <w:t xml:space="preserve">. For more on using specification forms, see </w:t>
      </w:r>
      <w:r w:rsidR="00271295" w:rsidRPr="00E44A79">
        <w:rPr>
          <w:rStyle w:val="onlineonly"/>
        </w:rPr>
        <w:fldChar w:fldCharType="begin"/>
      </w:r>
      <w:r w:rsidR="00271295" w:rsidRPr="00E44A79">
        <w:rPr>
          <w:rStyle w:val="onlineonly"/>
        </w:rPr>
        <w:instrText xml:space="preserve"> REF Specifications \h</w:instrText>
      </w:r>
      <w:r w:rsidR="00B407CD"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Specifications</w:t>
      </w:r>
      <w:r w:rsidR="00271295" w:rsidRPr="00E44A79">
        <w:rPr>
          <w:rStyle w:val="onlineonly"/>
        </w:rPr>
        <w:fldChar w:fldCharType="end"/>
      </w:r>
      <w:r w:rsidRPr="00E44A79">
        <w:rPr>
          <w:rStyle w:val="onlineonly"/>
        </w:rPr>
        <w:t>.</w:t>
      </w:r>
    </w:p>
    <w:p w14:paraId="0AC5FCB1" w14:textId="77777777" w:rsidR="00236EB0" w:rsidRPr="00124EAB" w:rsidRDefault="00236EB0">
      <w:pPr>
        <w:pStyle w:val="B1"/>
      </w:pPr>
    </w:p>
    <w:p w14:paraId="687BB690" w14:textId="77777777" w:rsidR="00236EB0" w:rsidRDefault="00236EB0">
      <w:pPr>
        <w:pStyle w:val="Heading2"/>
      </w:pPr>
      <w:bookmarkStart w:id="569" w:name="Systems"/>
      <w:bookmarkStart w:id="570" w:name="_Toc508885824"/>
      <w:r>
        <w:t>Systems</w:t>
      </w:r>
      <w:bookmarkEnd w:id="569"/>
      <w:bookmarkEnd w:id="570"/>
    </w:p>
    <w:p w14:paraId="6D17AF37" w14:textId="77777777" w:rsidR="00236EB0" w:rsidRDefault="00073300">
      <w:pPr>
        <w:pStyle w:val="JNormal"/>
      </w:pPr>
      <w:r>
        <w:fldChar w:fldCharType="begin"/>
      </w:r>
      <w:r w:rsidR="00236EB0">
        <w:instrText xml:space="preserve"> XE “systems” </w:instrText>
      </w:r>
      <w:r>
        <w:fldChar w:fldCharType="end"/>
      </w:r>
      <w:r>
        <w:fldChar w:fldCharType="begin"/>
      </w:r>
      <w:r w:rsidR="00236EB0">
        <w:instrText xml:space="preserve"> XE “units: systems” </w:instrText>
      </w:r>
      <w:r>
        <w:fldChar w:fldCharType="end"/>
      </w:r>
      <w:r w:rsidR="00236EB0">
        <w:t>A system is a set of units that make up a single entity. For example, the various pieces of equipment for heating and air-conditioning might all be considered to belong to a single HVAC system. Here are some other examples:</w:t>
      </w:r>
    </w:p>
    <w:p w14:paraId="40A9C951" w14:textId="77777777" w:rsidR="00236EB0" w:rsidRDefault="00236EB0">
      <w:pPr>
        <w:pStyle w:val="B4"/>
      </w:pPr>
    </w:p>
    <w:p w14:paraId="4C9CF77A" w14:textId="77777777" w:rsidR="00236EB0" w:rsidRDefault="00236EB0">
      <w:pPr>
        <w:pStyle w:val="CD"/>
      </w:pPr>
      <w:r>
        <w:t>Electrical</w:t>
      </w:r>
    </w:p>
    <w:p w14:paraId="3CCECF00" w14:textId="77777777" w:rsidR="00236EB0" w:rsidRDefault="00236EB0">
      <w:pPr>
        <w:pStyle w:val="CD"/>
      </w:pPr>
      <w:r>
        <w:t>Plumbing</w:t>
      </w:r>
    </w:p>
    <w:p w14:paraId="64E7F802" w14:textId="77777777" w:rsidR="00236EB0" w:rsidRDefault="00236EB0">
      <w:pPr>
        <w:pStyle w:val="CD"/>
      </w:pPr>
      <w:r>
        <w:t>Security</w:t>
      </w:r>
    </w:p>
    <w:p w14:paraId="322249BB" w14:textId="77777777" w:rsidR="00236EB0" w:rsidRDefault="00236EB0">
      <w:pPr>
        <w:pStyle w:val="B4"/>
      </w:pPr>
    </w:p>
    <w:p w14:paraId="68735F13" w14:textId="77777777" w:rsidR="00236EB0" w:rsidRDefault="00236EB0">
      <w:pPr>
        <w:pStyle w:val="JNormal"/>
      </w:pPr>
      <w:r>
        <w:t>Defining systems gives you another way to organize reports about your units. You can get detailed cost breakdowns to see how much time and resources you spend maintaining each system.</w:t>
      </w:r>
    </w:p>
    <w:p w14:paraId="2D135B6F" w14:textId="77777777" w:rsidR="00236EB0" w:rsidRDefault="00236EB0">
      <w:pPr>
        <w:pStyle w:val="B4"/>
      </w:pPr>
    </w:p>
    <w:p w14:paraId="5AA76AA5" w14:textId="77777777" w:rsidR="00236EB0" w:rsidRDefault="00236EB0">
      <w:pPr>
        <w:pStyle w:val="JNormal"/>
      </w:pPr>
      <w:r>
        <w:t>Systems are most useful for organizing units that are spread across many locations. If you have a number of units that are all in the same location, it’s probably better to classify them as sub-units of a larger unit. For example, you might consider an assembly line as a single unit; the machines that make up the line would all be sub-units of the larger unit.</w:t>
      </w:r>
    </w:p>
    <w:p w14:paraId="63B3140E" w14:textId="77777777" w:rsidR="00236EB0" w:rsidRPr="00E44A79" w:rsidRDefault="00236EB0">
      <w:pPr>
        <w:pStyle w:val="B4"/>
        <w:rPr>
          <w:rStyle w:val="onlineonly"/>
        </w:rPr>
      </w:pPr>
    </w:p>
    <w:p w14:paraId="68154E4D" w14:textId="77777777" w:rsidR="00236EB0" w:rsidRPr="00E44A79" w:rsidRDefault="00236EB0">
      <w:pPr>
        <w:pStyle w:val="JNormal"/>
        <w:rPr>
          <w:rStyle w:val="onlineonly"/>
        </w:rPr>
      </w:pPr>
      <w:r w:rsidRPr="00E44A79">
        <w:rPr>
          <w:rStyle w:val="onlineonly"/>
        </w:rPr>
        <w:t xml:space="preserve">For information on viewing systems, see </w:t>
      </w:r>
      <w:r w:rsidR="00271295" w:rsidRPr="00E44A79">
        <w:rPr>
          <w:rStyle w:val="onlineonly"/>
        </w:rPr>
        <w:fldChar w:fldCharType="begin"/>
      </w:r>
      <w:r w:rsidR="00271295" w:rsidRPr="00E44A79">
        <w:rPr>
          <w:rStyle w:val="onlineonly"/>
        </w:rPr>
        <w:instrText xml:space="preserve"> REF SystemBrowser \h</w:instrText>
      </w:r>
      <w:r w:rsidR="00037976"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Viewing Systems</w:t>
      </w:r>
      <w:r w:rsidR="00271295" w:rsidRPr="00E44A79">
        <w:rPr>
          <w:rStyle w:val="onlineonly"/>
        </w:rPr>
        <w:fldChar w:fldCharType="end"/>
      </w:r>
      <w:r w:rsidRPr="00E44A79">
        <w:rPr>
          <w:rStyle w:val="onlineonly"/>
        </w:rPr>
        <w:t xml:space="preserve">. For information on creating and editing systems, see </w:t>
      </w:r>
      <w:r w:rsidR="00271295" w:rsidRPr="00E44A79">
        <w:rPr>
          <w:rStyle w:val="onlineonly"/>
        </w:rPr>
        <w:fldChar w:fldCharType="begin"/>
      </w:r>
      <w:r w:rsidR="00271295" w:rsidRPr="00E44A79">
        <w:rPr>
          <w:rStyle w:val="onlineonly"/>
        </w:rPr>
        <w:instrText xml:space="preserve"> REF SystemEditor \h</w:instrText>
      </w:r>
      <w:r w:rsidR="00037976"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Editing Systems</w:t>
      </w:r>
      <w:r w:rsidR="00271295" w:rsidRPr="00E44A79">
        <w:rPr>
          <w:rStyle w:val="onlineonly"/>
        </w:rPr>
        <w:fldChar w:fldCharType="end"/>
      </w:r>
      <w:r w:rsidRPr="00E44A79">
        <w:rPr>
          <w:rStyle w:val="onlineonly"/>
        </w:rPr>
        <w:t xml:space="preserve">. For information on printing systems, see </w:t>
      </w:r>
      <w:r w:rsidR="00271295" w:rsidRPr="00E44A79">
        <w:rPr>
          <w:rStyle w:val="onlineonly"/>
        </w:rPr>
        <w:fldChar w:fldCharType="begin"/>
      </w:r>
      <w:r w:rsidR="00271295" w:rsidRPr="00E44A79">
        <w:rPr>
          <w:rStyle w:val="onlineonly"/>
        </w:rPr>
        <w:instrText xml:space="preserve"> REF SystemReport \h</w:instrText>
      </w:r>
      <w:r w:rsidR="00037976"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Printing Systems</w:t>
      </w:r>
      <w:r w:rsidR="00271295" w:rsidRPr="00E44A79">
        <w:rPr>
          <w:rStyle w:val="onlineonly"/>
        </w:rPr>
        <w:fldChar w:fldCharType="end"/>
      </w:r>
      <w:r w:rsidRPr="00E44A79">
        <w:rPr>
          <w:rStyle w:val="onlineonly"/>
        </w:rPr>
        <w:t>.</w:t>
      </w:r>
    </w:p>
    <w:p w14:paraId="1469CB6C" w14:textId="77777777" w:rsidR="00236EB0" w:rsidRPr="00B84982" w:rsidRDefault="00073300">
      <w:pPr>
        <w:pStyle w:val="B2"/>
      </w:pPr>
      <w:r w:rsidRPr="00B84982">
        <w:fldChar w:fldCharType="begin"/>
      </w:r>
      <w:r w:rsidR="00236EB0" w:rsidRPr="00B84982">
        <w:instrText xml:space="preserve"> SET DialogName “Browse.System” </w:instrText>
      </w:r>
      <w:r w:rsidRPr="00B84982">
        <w:fldChar w:fldCharType="separate"/>
      </w:r>
      <w:r w:rsidR="00371F89" w:rsidRPr="00B84982">
        <w:rPr>
          <w:noProof/>
        </w:rPr>
        <w:t>Browse.System</w:t>
      </w:r>
      <w:r w:rsidRPr="00B84982">
        <w:fldChar w:fldCharType="end"/>
      </w:r>
    </w:p>
    <w:p w14:paraId="39ADB3D8" w14:textId="77777777" w:rsidR="00236EB0" w:rsidRDefault="00236EB0">
      <w:pPr>
        <w:pStyle w:val="Heading3"/>
      </w:pPr>
      <w:bookmarkStart w:id="571" w:name="SystemBrowser"/>
      <w:bookmarkStart w:id="572" w:name="_Toc508885825"/>
      <w:r>
        <w:t>Viewing Systems</w:t>
      </w:r>
      <w:bookmarkEnd w:id="571"/>
      <w:bookmarkEnd w:id="572"/>
    </w:p>
    <w:p w14:paraId="57D9357E" w14:textId="77777777" w:rsidR="00236EB0" w:rsidRDefault="00073300">
      <w:pPr>
        <w:pStyle w:val="JNormal"/>
      </w:pPr>
      <w:r>
        <w:fldChar w:fldCharType="begin"/>
      </w:r>
      <w:r w:rsidR="00236EB0">
        <w:instrText xml:space="preserve"> XE "systems: viewing" </w:instrText>
      </w:r>
      <w:r>
        <w:fldChar w:fldCharType="end"/>
      </w:r>
      <w:r>
        <w:fldChar w:fldCharType="begin"/>
      </w:r>
      <w:r w:rsidR="00236EB0">
        <w:instrText xml:space="preserve"> XE "table viewers: systems" </w:instrText>
      </w:r>
      <w:r>
        <w:fldChar w:fldCharType="end"/>
      </w:r>
      <w:r w:rsidR="00236EB0">
        <w:t xml:space="preserve">You view systems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 The window contains the following:</w:t>
      </w:r>
    </w:p>
    <w:p w14:paraId="42E5FC50" w14:textId="77777777" w:rsidR="00236EB0" w:rsidRDefault="00236EB0">
      <w:pPr>
        <w:pStyle w:val="B4"/>
      </w:pPr>
    </w:p>
    <w:p w14:paraId="0C0D653A" w14:textId="77777777" w:rsidR="00236EB0" w:rsidRDefault="00236EB0">
      <w:pPr>
        <w:pStyle w:val="WindowItem"/>
      </w:pPr>
      <w:r w:rsidRPr="000A597E">
        <w:rPr>
          <w:rStyle w:val="CButton"/>
        </w:rPr>
        <w:t>View</w:t>
      </w:r>
      <w:r>
        <w:t xml:space="preserve"> section: Shows the list of current systems.</w:t>
      </w:r>
    </w:p>
    <w:p w14:paraId="78F12594"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563B91DB" w14:textId="77777777" w:rsidR="00236EB0" w:rsidRDefault="00236EB0">
      <w:pPr>
        <w:pStyle w:val="WindowItem2"/>
      </w:pPr>
      <w:r w:rsidRPr="00D94147">
        <w:rPr>
          <w:rStyle w:val="CField"/>
        </w:rPr>
        <w:t>Description</w:t>
      </w:r>
      <w:r>
        <w:t>: Click this heading to sort the list by description. Click again to reverse the order.</w:t>
      </w:r>
    </w:p>
    <w:p w14:paraId="46575866"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1FE712BB" w14:textId="77777777" w:rsidR="00236EB0" w:rsidRDefault="00236EB0">
      <w:pPr>
        <w:pStyle w:val="WindowItem2"/>
      </w:pPr>
      <w:r w:rsidRPr="000A597E">
        <w:rPr>
          <w:rStyle w:val="CButton"/>
        </w:rPr>
        <w:t>Details</w:t>
      </w:r>
      <w:r>
        <w:t xml:space="preserve"> section: Shows information from the selected record.</w:t>
      </w:r>
    </w:p>
    <w:p w14:paraId="7EC642F5" w14:textId="77777777" w:rsidR="00236EB0" w:rsidRDefault="00236EB0">
      <w:pPr>
        <w:pStyle w:val="WindowItem2"/>
      </w:pPr>
      <w:r w:rsidRPr="000A597E">
        <w:rPr>
          <w:rStyle w:val="CButton"/>
        </w:rPr>
        <w:t>Units</w:t>
      </w:r>
      <w:r>
        <w:t xml:space="preserve"> section: Shows units that belong to the selected system.</w:t>
      </w:r>
    </w:p>
    <w:p w14:paraId="1703A598" w14:textId="77777777" w:rsidR="00236EB0" w:rsidRDefault="00236EB0">
      <w:pPr>
        <w:pStyle w:val="WindowItem2"/>
      </w:pPr>
      <w:r>
        <w:rPr>
          <w:rStyle w:val="LoseThisLine"/>
        </w:rPr>
        <w:t>///</w:t>
      </w:r>
      <w:r w:rsidRPr="000A597E">
        <w:rPr>
          <w:rStyle w:val="CButton"/>
        </w:rPr>
        <w:t>New</w:t>
      </w:r>
      <w:r w:rsidR="003A0685" w:rsidRPr="000A597E">
        <w:rPr>
          <w:rStyle w:val="CButton"/>
        </w:rPr>
        <w:t xml:space="preserve"> System</w:t>
      </w:r>
      <w:r>
        <w:t xml:space="preserve">: Opens a window to create a new system record. Fields in the new record will either be blank or assigned default values (as specified in the </w:t>
      </w:r>
      <w:r w:rsidRPr="000A597E">
        <w:rPr>
          <w:rStyle w:val="CButton"/>
        </w:rPr>
        <w:t>Defaults for System</w:t>
      </w:r>
      <w:r w:rsidR="00243E31">
        <w:rPr>
          <w:rStyle w:val="CButton"/>
        </w:rPr>
        <w:t>s</w:t>
      </w:r>
      <w:r>
        <w:t xml:space="preserve"> section).</w:t>
      </w:r>
    </w:p>
    <w:p w14:paraId="01F483FA" w14:textId="77777777" w:rsidR="00A54BB0" w:rsidRDefault="00A54BB0" w:rsidP="00A54BB0">
      <w:pPr>
        <w:pStyle w:val="WindowItem2"/>
      </w:pPr>
      <w:r>
        <w:rPr>
          <w:rStyle w:val="LoseThisLine"/>
        </w:rPr>
        <w:t>///</w:t>
      </w:r>
      <w:r w:rsidR="000B2747" w:rsidRPr="000B2747">
        <w:rPr>
          <w:rStyle w:val="CButton"/>
        </w:rPr>
        <w:t>!Edit!</w:t>
      </w:r>
      <w:r>
        <w:t>: This drop-down button offers several possible actions:</w:t>
      </w:r>
    </w:p>
    <w:p w14:paraId="1C77B370" w14:textId="77777777" w:rsidR="00A54BB0" w:rsidRDefault="00A54BB0" w:rsidP="00A54BB0">
      <w:pPr>
        <w:pStyle w:val="WindowItem3"/>
      </w:pPr>
      <w:r>
        <w:rPr>
          <w:rStyle w:val="LoseThisLine"/>
        </w:rPr>
        <w:t>///</w:t>
      </w:r>
      <w:r w:rsidRPr="000A597E">
        <w:rPr>
          <w:rStyle w:val="CButton"/>
        </w:rPr>
        <w:t>Edit</w:t>
      </w:r>
      <w:r>
        <w:t>: Opens an editor window to let you edit the selected record.</w:t>
      </w:r>
    </w:p>
    <w:p w14:paraId="372B8A36" w14:textId="77777777" w:rsidR="00A54BB0" w:rsidRPr="00295FB7" w:rsidRDefault="00A54BB0" w:rsidP="00A54BB0">
      <w:pPr>
        <w:pStyle w:val="WindowItem3"/>
      </w:pPr>
      <w:r>
        <w:rPr>
          <w:rStyle w:val="LoseThisLine"/>
        </w:rPr>
        <w:t>///</w:t>
      </w:r>
      <w:r w:rsidRPr="000A597E">
        <w:rPr>
          <w:rStyle w:val="CButton"/>
        </w:rPr>
        <w:t>View</w:t>
      </w:r>
      <w:r>
        <w:t>: Opens an editor window where you can examine the selected record.</w:t>
      </w:r>
    </w:p>
    <w:p w14:paraId="1C61FEC7" w14:textId="77777777" w:rsidR="00A54BB0" w:rsidRDefault="00A54BB0" w:rsidP="00A54BB0">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7677E4DE" w14:textId="77777777" w:rsidR="00236EB0" w:rsidRDefault="00236EB0">
      <w:pPr>
        <w:pStyle w:val="WindowItem2"/>
      </w:pPr>
      <w:r>
        <w:rPr>
          <w:rStyle w:val="LoseThisLine"/>
        </w:rPr>
        <w:t>///</w:t>
      </w:r>
      <w:r w:rsidR="00AF6B7A">
        <w:rPr>
          <w:rStyle w:val="CButton"/>
        </w:rPr>
        <w:t>!Delete!</w:t>
      </w:r>
      <w:r>
        <w:t>: Deletes the record that’s currently selected.</w:t>
      </w:r>
    </w:p>
    <w:p w14:paraId="70940AE9" w14:textId="77777777" w:rsidR="00236EB0" w:rsidRDefault="00236EB0">
      <w:pPr>
        <w:pStyle w:val="WindowItem2"/>
      </w:pPr>
      <w:r>
        <w:rPr>
          <w:rStyle w:val="LoseThisLine"/>
        </w:rPr>
        <w:t>///</w:t>
      </w:r>
      <w:r w:rsidR="00873650">
        <w:rPr>
          <w:rStyle w:val="CButton"/>
        </w:rPr>
        <w:t>!Print!</w:t>
      </w:r>
      <w:r>
        <w:t xml:space="preserve">: Opens a window to let you print information about your systems. For more, see </w:t>
      </w:r>
      <w:r w:rsidR="00271295" w:rsidRPr="00120959">
        <w:rPr>
          <w:rStyle w:val="CrossRef"/>
        </w:rPr>
        <w:fldChar w:fldCharType="begin"/>
      </w:r>
      <w:r w:rsidR="00271295" w:rsidRPr="00120959">
        <w:rPr>
          <w:rStyle w:val="CrossRef"/>
        </w:rPr>
        <w:instrText xml:space="preserve"> REF SystemReport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Systems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SystemReport \h </w:instrText>
      </w:r>
      <w:r w:rsidR="00073300">
        <w:rPr>
          <w:rStyle w:val="printedonly"/>
        </w:rPr>
      </w:r>
      <w:r w:rsidR="00073300">
        <w:rPr>
          <w:rStyle w:val="printedonly"/>
        </w:rPr>
        <w:fldChar w:fldCharType="separate"/>
      </w:r>
      <w:r w:rsidR="00371F89">
        <w:rPr>
          <w:rStyle w:val="printedonly"/>
          <w:noProof/>
        </w:rPr>
        <w:t>325</w:t>
      </w:r>
      <w:r w:rsidR="00073300">
        <w:rPr>
          <w:rStyle w:val="printedonly"/>
        </w:rPr>
        <w:fldChar w:fldCharType="end"/>
      </w:r>
      <w:r>
        <w:t>.</w:t>
      </w:r>
    </w:p>
    <w:p w14:paraId="7A738CFE" w14:textId="77777777" w:rsidR="005C5646" w:rsidRDefault="005C5646" w:rsidP="005C5646">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702A9A">
        <w:rPr>
          <w:rStyle w:val="CrossRef"/>
        </w:rPr>
        <w:fldChar w:fldCharType="begin"/>
      </w:r>
      <w:r w:rsidRPr="00702A9A">
        <w:rPr>
          <w:rStyle w:val="CrossRef"/>
        </w:rPr>
        <w:instrText xml:space="preserve"> REF ImportingAndExportingData \h  \* MERGEFORMAT </w:instrText>
      </w:r>
      <w:r w:rsidRPr="00702A9A">
        <w:rPr>
          <w:rStyle w:val="CrossRef"/>
        </w:rPr>
      </w:r>
      <w:r w:rsidRPr="00702A9A">
        <w:rPr>
          <w:rStyle w:val="CrossRef"/>
        </w:rPr>
        <w:fldChar w:fldCharType="separate"/>
      </w:r>
      <w:r w:rsidR="00371F89" w:rsidRPr="00371F89">
        <w:rPr>
          <w:rStyle w:val="CrossRef"/>
        </w:rPr>
        <w:t>Importing and Exporting Data in Tables</w:t>
      </w:r>
      <w:r w:rsidRPr="00702A9A">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3DF4F252" w14:textId="77777777" w:rsidR="005C5646" w:rsidRDefault="005C5646" w:rsidP="005C5646">
      <w:pPr>
        <w:pStyle w:val="WindowItem3"/>
      </w:pPr>
      <w:r>
        <w:rPr>
          <w:rStyle w:val="LoseThisLine"/>
        </w:rPr>
        <w:t>///</w:t>
      </w:r>
      <w:r>
        <w:rPr>
          <w:rStyle w:val="CButton"/>
        </w:rPr>
        <w:t>Export</w:t>
      </w:r>
      <w:r w:rsidRPr="00F73F29">
        <w:t>:</w:t>
      </w:r>
      <w:r>
        <w:t xml:space="preserve"> Exports data in XML format.</w:t>
      </w:r>
    </w:p>
    <w:p w14:paraId="79010BFA" w14:textId="77777777" w:rsidR="005C5646" w:rsidRPr="00F73F29" w:rsidRDefault="005C5646" w:rsidP="005C5646">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38356E02" w14:textId="77777777" w:rsidR="005C5646" w:rsidRPr="00F73F29" w:rsidRDefault="005C5646" w:rsidP="005C5646">
      <w:pPr>
        <w:pStyle w:val="WindowItem3"/>
      </w:pPr>
      <w:r>
        <w:rPr>
          <w:rStyle w:val="LoseThisLine"/>
        </w:rPr>
        <w:t>///</w:t>
      </w:r>
      <w:r>
        <w:rPr>
          <w:rStyle w:val="CButton"/>
        </w:rPr>
        <w:t>Save XML Schema</w:t>
      </w:r>
      <w:r w:rsidRPr="00F73F29">
        <w:t>:</w:t>
      </w:r>
      <w:r>
        <w:t xml:space="preserve"> Writes an XML schema for this table into a specified file.</w:t>
      </w:r>
    </w:p>
    <w:p w14:paraId="74CA03B0" w14:textId="77777777"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04FC634A"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6179B42B"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1501CEDC" w14:textId="77777777" w:rsidR="003A5C99" w:rsidRDefault="003A5C99" w:rsidP="003A5C99">
      <w:pPr>
        <w:pStyle w:val="WindowItem2"/>
      </w:pPr>
      <w:r>
        <w:rPr>
          <w:rStyle w:val="LoseThisLine"/>
        </w:rPr>
        <w:t>///</w:t>
      </w:r>
      <w:r w:rsidRPr="00AF6B7A">
        <w:rPr>
          <w:rStyle w:val="CButton"/>
        </w:rPr>
        <w:t>!Refresh!</w:t>
      </w:r>
      <w:r>
        <w:t>: Updates the list to reflect any recent changes.</w:t>
      </w:r>
    </w:p>
    <w:p w14:paraId="01697D5B" w14:textId="77777777" w:rsidR="00236EB0" w:rsidRDefault="00236EB0">
      <w:pPr>
        <w:pStyle w:val="WindowItem"/>
      </w:pPr>
      <w:r w:rsidRPr="000A597E">
        <w:rPr>
          <w:rStyle w:val="CButton"/>
        </w:rPr>
        <w:t>Defaults for System</w:t>
      </w:r>
      <w:r w:rsidR="00243E31">
        <w:rPr>
          <w:rStyle w:val="CButton"/>
        </w:rPr>
        <w:t>s</w:t>
      </w:r>
      <w:r>
        <w:t xml:space="preserve"> section: Shows any defaults to be used when creating new systems.</w:t>
      </w:r>
    </w:p>
    <w:p w14:paraId="46FABEB6"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1C731DDE"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074D931C" w14:textId="77777777" w:rsidR="00236EB0" w:rsidRPr="00E44A79" w:rsidRDefault="00236EB0">
      <w:pPr>
        <w:pStyle w:val="JNormal"/>
        <w:rPr>
          <w:rStyle w:val="onlineonly"/>
        </w:rPr>
      </w:pPr>
      <w:r w:rsidRPr="00E44A79">
        <w:rPr>
          <w:rStyle w:val="onlineonly"/>
        </w:rPr>
        <w:t xml:space="preserve">For more information on systems, see </w:t>
      </w:r>
      <w:r w:rsidR="00271295" w:rsidRPr="00E44A79">
        <w:rPr>
          <w:rStyle w:val="onlineonly"/>
        </w:rPr>
        <w:fldChar w:fldCharType="begin"/>
      </w:r>
      <w:r w:rsidR="00271295" w:rsidRPr="00E44A79">
        <w:rPr>
          <w:rStyle w:val="onlineonly"/>
        </w:rPr>
        <w:instrText xml:space="preserve"> REF Systems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Systems</w:t>
      </w:r>
      <w:r w:rsidR="00271295" w:rsidRPr="00E44A79">
        <w:rPr>
          <w:rStyle w:val="onlineonly"/>
        </w:rPr>
        <w:fldChar w:fldCharType="end"/>
      </w:r>
      <w:r w:rsidRPr="00E44A79">
        <w:rPr>
          <w:rStyle w:val="onlineonly"/>
        </w:rPr>
        <w:t xml:space="preserve">. For more information on creating or editing system records, see </w:t>
      </w:r>
      <w:r w:rsidR="00271295" w:rsidRPr="00E44A79">
        <w:rPr>
          <w:rStyle w:val="onlineonly"/>
        </w:rPr>
        <w:fldChar w:fldCharType="begin"/>
      </w:r>
      <w:r w:rsidR="00271295" w:rsidRPr="00E44A79">
        <w:rPr>
          <w:rStyle w:val="onlineonly"/>
        </w:rPr>
        <w:instrText xml:space="preserve"> REF SystemEditor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Editing Systems</w:t>
      </w:r>
      <w:r w:rsidR="00271295" w:rsidRPr="00E44A79">
        <w:rPr>
          <w:rStyle w:val="onlineonly"/>
        </w:rPr>
        <w:fldChar w:fldCharType="end"/>
      </w:r>
      <w:r w:rsidRPr="00E44A79">
        <w:rPr>
          <w:rStyle w:val="onlineonly"/>
        </w:rPr>
        <w:t xml:space="preserve">. For general information on table viewers, see </w:t>
      </w:r>
      <w:r w:rsidR="00271295" w:rsidRPr="00E44A79">
        <w:rPr>
          <w:rStyle w:val="onlineonly"/>
        </w:rPr>
        <w:fldChar w:fldCharType="begin"/>
      </w:r>
      <w:r w:rsidR="00271295" w:rsidRPr="00E44A79">
        <w:rPr>
          <w:rStyle w:val="onlineonly"/>
        </w:rPr>
        <w:instrText xml:space="preserve"> REF UsingBrowsers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Using Table Viewers</w:t>
      </w:r>
      <w:r w:rsidR="00271295" w:rsidRPr="00E44A79">
        <w:rPr>
          <w:rStyle w:val="onlineonly"/>
        </w:rPr>
        <w:fldChar w:fldCharType="end"/>
      </w:r>
      <w:r w:rsidRPr="00E44A79">
        <w:rPr>
          <w:rStyle w:val="onlineonly"/>
        </w:rPr>
        <w:t>.</w:t>
      </w:r>
    </w:p>
    <w:p w14:paraId="46115B42" w14:textId="77777777" w:rsidR="00236EB0" w:rsidRPr="00B84982" w:rsidRDefault="00073300">
      <w:pPr>
        <w:pStyle w:val="B2"/>
      </w:pPr>
      <w:r w:rsidRPr="00B84982">
        <w:fldChar w:fldCharType="begin"/>
      </w:r>
      <w:r w:rsidR="00236EB0" w:rsidRPr="00B84982">
        <w:instrText xml:space="preserve"> SET DialogName “Edit.System” </w:instrText>
      </w:r>
      <w:r w:rsidRPr="00B84982">
        <w:fldChar w:fldCharType="separate"/>
      </w:r>
      <w:r w:rsidR="00371F89" w:rsidRPr="00B84982">
        <w:rPr>
          <w:noProof/>
        </w:rPr>
        <w:t>Edit.System</w:t>
      </w:r>
      <w:r w:rsidRPr="00B84982">
        <w:fldChar w:fldCharType="end"/>
      </w:r>
    </w:p>
    <w:p w14:paraId="22E6D4C3" w14:textId="77777777" w:rsidR="00236EB0" w:rsidRDefault="00236EB0">
      <w:pPr>
        <w:pStyle w:val="Heading3"/>
      </w:pPr>
      <w:bookmarkStart w:id="573" w:name="SystemEditor"/>
      <w:bookmarkStart w:id="574" w:name="_Toc508885826"/>
      <w:r>
        <w:t>Editing Systems</w:t>
      </w:r>
      <w:bookmarkEnd w:id="573"/>
      <w:bookmarkEnd w:id="574"/>
    </w:p>
    <w:p w14:paraId="0C7CF1E4" w14:textId="77777777" w:rsidR="00236EB0" w:rsidRDefault="00073300">
      <w:pPr>
        <w:pStyle w:val="JNormal"/>
      </w:pPr>
      <w:r>
        <w:fldChar w:fldCharType="begin"/>
      </w:r>
      <w:r w:rsidR="00236EB0">
        <w:instrText xml:space="preserve"> XE "systems: editing" </w:instrText>
      </w:r>
      <w:r>
        <w:fldChar w:fldCharType="end"/>
      </w:r>
      <w:r>
        <w:fldChar w:fldCharType="begin"/>
      </w:r>
      <w:r w:rsidR="00236EB0">
        <w:instrText xml:space="preserve"> XE "editors: systems" </w:instrText>
      </w:r>
      <w:r>
        <w:fldChar w:fldCharType="end"/>
      </w:r>
      <w:r w:rsidR="00236EB0">
        <w:t xml:space="preserve">You create or modify systems using the system editor. The usual way to open the editor is to click </w:t>
      </w:r>
      <w:r w:rsidR="00236EB0" w:rsidRPr="000A597E">
        <w:rPr>
          <w:rStyle w:val="CButton"/>
        </w:rPr>
        <w:t>New</w:t>
      </w:r>
      <w:r w:rsidR="003A0685" w:rsidRPr="000A597E">
        <w:rPr>
          <w:rStyle w:val="CButton"/>
        </w:rPr>
        <w:t xml:space="preserve"> System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w:t>
      </w:r>
    </w:p>
    <w:p w14:paraId="30588262" w14:textId="77777777" w:rsidR="00236EB0" w:rsidRDefault="00236EB0">
      <w:pPr>
        <w:pStyle w:val="B4"/>
      </w:pPr>
    </w:p>
    <w:p w14:paraId="4E8EB92D" w14:textId="77777777" w:rsidR="00236EB0" w:rsidRDefault="00236EB0">
      <w:pPr>
        <w:pStyle w:val="JNormal"/>
      </w:pPr>
      <w:r>
        <w:t>The system editor window contains the following:</w:t>
      </w:r>
    </w:p>
    <w:p w14:paraId="5462C970" w14:textId="77777777" w:rsidR="00236EB0" w:rsidRDefault="00236EB0">
      <w:pPr>
        <w:pStyle w:val="B4"/>
      </w:pPr>
    </w:p>
    <w:p w14:paraId="6CD6C293" w14:textId="77777777" w:rsidR="00236EB0" w:rsidRDefault="00236EB0">
      <w:pPr>
        <w:pStyle w:val="WindowItem"/>
      </w:pPr>
      <w:r w:rsidRPr="000A597E">
        <w:rPr>
          <w:rStyle w:val="CButton"/>
        </w:rPr>
        <w:t>Details</w:t>
      </w:r>
      <w:r>
        <w:t xml:space="preserve"> section: Shows basic information for the record.</w:t>
      </w:r>
    </w:p>
    <w:p w14:paraId="05F36908" w14:textId="77777777" w:rsidR="00236EB0" w:rsidRDefault="00236EB0">
      <w:pPr>
        <w:pStyle w:val="WindowItem2"/>
      </w:pPr>
      <w:r w:rsidRPr="00D94147">
        <w:rPr>
          <w:rStyle w:val="CField"/>
        </w:rPr>
        <w:t>Code</w:t>
      </w:r>
      <w:r>
        <w:t>: A brief code to identify this record. No two records may have the same code.</w:t>
      </w:r>
    </w:p>
    <w:p w14:paraId="66111379" w14:textId="77777777" w:rsidR="00236EB0" w:rsidRDefault="00236EB0">
      <w:pPr>
        <w:pStyle w:val="WindowItem2"/>
      </w:pPr>
      <w:r w:rsidRPr="00D94147">
        <w:rPr>
          <w:rStyle w:val="CField"/>
        </w:rPr>
        <w:t>Description</w:t>
      </w:r>
      <w:r>
        <w:t>: A longer description of the system.</w:t>
      </w:r>
    </w:p>
    <w:p w14:paraId="3824F24F" w14:textId="77777777" w:rsidR="00236EB0" w:rsidRDefault="00236EB0">
      <w:pPr>
        <w:pStyle w:val="WindowItem2"/>
      </w:pPr>
      <w:r w:rsidRPr="00D94147">
        <w:rPr>
          <w:rStyle w:val="CField"/>
        </w:rPr>
        <w:t>Comments</w:t>
      </w:r>
      <w:r>
        <w:t>: Any comments you want to associate with the system.</w:t>
      </w:r>
    </w:p>
    <w:p w14:paraId="7C708302" w14:textId="77777777" w:rsidR="00236EB0" w:rsidRDefault="00236EB0">
      <w:pPr>
        <w:pStyle w:val="WindowItem"/>
      </w:pPr>
      <w:r w:rsidRPr="000A597E">
        <w:rPr>
          <w:rStyle w:val="CButton"/>
        </w:rPr>
        <w:t>Units</w:t>
      </w:r>
      <w:r>
        <w:t xml:space="preserve"> section: Shows any units that belong to this system. Before you can record any units in this list, you must </w:t>
      </w:r>
      <w:r w:rsidRPr="000A597E">
        <w:rPr>
          <w:rStyle w:val="CButton"/>
        </w:rPr>
        <w:t>Save</w:t>
      </w:r>
      <w:r>
        <w:t xml:space="preserve"> the system record. (For more on units,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14:paraId="035EDA6B"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8EDE38E"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93FB0A1"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6B67D57F"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9764E25"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AA08F3A" w14:textId="77777777" w:rsidR="00236EB0" w:rsidRPr="00E44A79" w:rsidRDefault="00236EB0">
      <w:pPr>
        <w:pStyle w:val="JNormal"/>
        <w:rPr>
          <w:rStyle w:val="onlineonly"/>
        </w:rPr>
      </w:pPr>
      <w:r w:rsidRPr="00E44A79">
        <w:rPr>
          <w:rStyle w:val="onlineonly"/>
        </w:rPr>
        <w:t xml:space="preserve">For more on systems, see </w:t>
      </w:r>
      <w:r w:rsidR="00271295" w:rsidRPr="00E44A79">
        <w:rPr>
          <w:rStyle w:val="onlineonly"/>
        </w:rPr>
        <w:fldChar w:fldCharType="begin"/>
      </w:r>
      <w:r w:rsidR="00271295" w:rsidRPr="00E44A79">
        <w:rPr>
          <w:rStyle w:val="onlineonly"/>
        </w:rPr>
        <w:instrText xml:space="preserve"> REF Systems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Systems</w:t>
      </w:r>
      <w:r w:rsidR="00271295" w:rsidRPr="00E44A79">
        <w:rPr>
          <w:rStyle w:val="onlineonly"/>
        </w:rPr>
        <w:fldChar w:fldCharType="end"/>
      </w:r>
      <w:r w:rsidRPr="00E44A79">
        <w:rPr>
          <w:rStyle w:val="onlineonly"/>
        </w:rPr>
        <w:t xml:space="preserve">. For more on viewing systems, see </w:t>
      </w:r>
      <w:r w:rsidR="00271295" w:rsidRPr="00E44A79">
        <w:rPr>
          <w:rStyle w:val="onlineonly"/>
        </w:rPr>
        <w:fldChar w:fldCharType="begin"/>
      </w:r>
      <w:r w:rsidR="00271295" w:rsidRPr="00E44A79">
        <w:rPr>
          <w:rStyle w:val="onlineonly"/>
        </w:rPr>
        <w:instrText xml:space="preserve"> REF SystemBrowser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Viewing Systems</w:t>
      </w:r>
      <w:r w:rsidR="00271295" w:rsidRPr="00E44A79">
        <w:rPr>
          <w:rStyle w:val="onlineonly"/>
        </w:rPr>
        <w:fldChar w:fldCharType="end"/>
      </w:r>
      <w:r w:rsidRPr="00E44A79">
        <w:rPr>
          <w:rStyle w:val="onlineonly"/>
        </w:rPr>
        <w:t xml:space="preserve">. For more on editors in general, see </w:t>
      </w:r>
      <w:r w:rsidR="00271295" w:rsidRPr="00E44A79">
        <w:rPr>
          <w:rStyle w:val="onlineonly"/>
        </w:rPr>
        <w:fldChar w:fldCharType="begin"/>
      </w:r>
      <w:r w:rsidR="00271295" w:rsidRPr="00E44A79">
        <w:rPr>
          <w:rStyle w:val="onlineonly"/>
        </w:rPr>
        <w:instrText xml:space="preserve"> REF UsingEditors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Using Editors</w:t>
      </w:r>
      <w:r w:rsidR="00271295" w:rsidRPr="00E44A79">
        <w:rPr>
          <w:rStyle w:val="onlineonly"/>
        </w:rPr>
        <w:fldChar w:fldCharType="end"/>
      </w:r>
      <w:r w:rsidRPr="00E44A79">
        <w:rPr>
          <w:rStyle w:val="onlineonly"/>
        </w:rPr>
        <w:t>.</w:t>
      </w:r>
    </w:p>
    <w:p w14:paraId="1CA356E0" w14:textId="77777777" w:rsidR="00236EB0" w:rsidRPr="00B84982" w:rsidRDefault="00073300">
      <w:pPr>
        <w:pStyle w:val="B2"/>
      </w:pPr>
      <w:r w:rsidRPr="00B84982">
        <w:fldChar w:fldCharType="begin"/>
      </w:r>
      <w:r w:rsidR="00236EB0" w:rsidRPr="00B84982">
        <w:instrText xml:space="preserve"> SET DialogName “Report.System” </w:instrText>
      </w:r>
      <w:r w:rsidRPr="00B84982">
        <w:fldChar w:fldCharType="separate"/>
      </w:r>
      <w:r w:rsidR="00371F89" w:rsidRPr="00B84982">
        <w:rPr>
          <w:noProof/>
        </w:rPr>
        <w:t>Report.System</w:t>
      </w:r>
      <w:r w:rsidRPr="00B84982">
        <w:fldChar w:fldCharType="end"/>
      </w:r>
    </w:p>
    <w:p w14:paraId="414888B2" w14:textId="77777777" w:rsidR="00236EB0" w:rsidRDefault="00236EB0">
      <w:pPr>
        <w:pStyle w:val="Heading3"/>
      </w:pPr>
      <w:bookmarkStart w:id="575" w:name="SystemReport"/>
      <w:bookmarkStart w:id="576" w:name="_Toc508885827"/>
      <w:r>
        <w:t>Printing Systems</w:t>
      </w:r>
      <w:bookmarkEnd w:id="575"/>
      <w:bookmarkEnd w:id="576"/>
    </w:p>
    <w:p w14:paraId="16B0ECC8" w14:textId="77777777" w:rsidR="00236EB0" w:rsidRDefault="00073300">
      <w:pPr>
        <w:pStyle w:val="JNormal"/>
      </w:pPr>
      <w:r>
        <w:fldChar w:fldCharType="begin"/>
      </w:r>
      <w:r w:rsidR="00236EB0">
        <w:instrText xml:space="preserve"> XE "systems: printing" </w:instrText>
      </w:r>
      <w:r>
        <w:fldChar w:fldCharType="end"/>
      </w:r>
      <w:r>
        <w:fldChar w:fldCharType="begin"/>
      </w:r>
      <w:r w:rsidR="00236EB0">
        <w:instrText xml:space="preserve"> XE "reports: systems" </w:instrText>
      </w:r>
      <w:r>
        <w:fldChar w:fldCharType="end"/>
      </w:r>
      <w:r w:rsidR="00236EB0">
        <w:t xml:space="preserve">You can print your current systems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 This opens a window that contains the following:</w:t>
      </w:r>
    </w:p>
    <w:p w14:paraId="1C787F83" w14:textId="77777777" w:rsidR="00236EB0" w:rsidRDefault="00236EB0">
      <w:pPr>
        <w:pStyle w:val="B4"/>
      </w:pPr>
    </w:p>
    <w:p w14:paraId="55C089AC"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566E7774" w14:textId="77777777" w:rsidR="008D0C41" w:rsidRPr="004B16EE" w:rsidRDefault="008D0C41" w:rsidP="008D0C4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6E99386"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29CD7B95" w14:textId="77777777"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4B0ADF4A" w14:textId="77777777" w:rsidR="00425A40" w:rsidRPr="00D518F0" w:rsidRDefault="00425A40" w:rsidP="00425A40">
      <w:pPr>
        <w:pStyle w:val="B4"/>
      </w:pPr>
    </w:p>
    <w:p w14:paraId="7B2503C1" w14:textId="77777777" w:rsidR="00236EB0" w:rsidRDefault="000D4963">
      <w:pPr>
        <w:pStyle w:val="WindowItem"/>
      </w:pPr>
      <w:r>
        <w:rPr>
          <w:rStyle w:val="CButton"/>
        </w:rPr>
        <w:t>Filters</w:t>
      </w:r>
      <w:r w:rsidR="00236EB0">
        <w:t xml:space="preserve"> section: Options controlling which systems will be included in the report.</w:t>
      </w:r>
      <w:r w:rsidR="00970872">
        <w:t xml:space="preserve"> For more information, see </w:t>
      </w:r>
      <w:r w:rsidR="00970872" w:rsidRPr="004A5FF3">
        <w:rPr>
          <w:rStyle w:val="CrossRef"/>
        </w:rPr>
        <w:fldChar w:fldCharType="begin"/>
      </w:r>
      <w:r w:rsidR="00970872" w:rsidRPr="004A5FF3">
        <w:rPr>
          <w:rStyle w:val="CrossRef"/>
        </w:rPr>
        <w:instrText xml:space="preserve"> REF ReportFilters \h </w:instrText>
      </w:r>
      <w:r w:rsidR="00970872">
        <w:rPr>
          <w:rStyle w:val="CrossRef"/>
        </w:rPr>
        <w:instrText xml:space="preserve"> \* MERGEFORMAT </w:instrText>
      </w:r>
      <w:r w:rsidR="00970872" w:rsidRPr="004A5FF3">
        <w:rPr>
          <w:rStyle w:val="CrossRef"/>
        </w:rPr>
      </w:r>
      <w:r w:rsidR="00970872" w:rsidRPr="004A5FF3">
        <w:rPr>
          <w:rStyle w:val="CrossRef"/>
        </w:rPr>
        <w:fldChar w:fldCharType="separate"/>
      </w:r>
      <w:r w:rsidR="00371F89" w:rsidRPr="00371F89">
        <w:rPr>
          <w:rStyle w:val="CrossRef"/>
        </w:rPr>
        <w:t>Report Filters</w:t>
      </w:r>
      <w:r w:rsidR="00970872" w:rsidRPr="004A5FF3">
        <w:rPr>
          <w:rStyle w:val="CrossRef"/>
        </w:rPr>
        <w:fldChar w:fldCharType="end"/>
      </w:r>
      <w:r w:rsidR="00970872" w:rsidRPr="004A5FF3">
        <w:rPr>
          <w:rStyle w:val="printedonly"/>
        </w:rPr>
        <w:t xml:space="preserve"> on page </w:t>
      </w:r>
      <w:r w:rsidR="00970872" w:rsidRPr="004A5FF3">
        <w:rPr>
          <w:rStyle w:val="printedonly"/>
        </w:rPr>
        <w:fldChar w:fldCharType="begin"/>
      </w:r>
      <w:r w:rsidR="00970872" w:rsidRPr="004A5FF3">
        <w:rPr>
          <w:rStyle w:val="printedonly"/>
        </w:rPr>
        <w:instrText xml:space="preserve"> PAGEREF ReportFilters \h </w:instrText>
      </w:r>
      <w:r w:rsidR="00970872" w:rsidRPr="004A5FF3">
        <w:rPr>
          <w:rStyle w:val="printedonly"/>
        </w:rPr>
      </w:r>
      <w:r w:rsidR="00970872" w:rsidRPr="004A5FF3">
        <w:rPr>
          <w:rStyle w:val="printedonly"/>
        </w:rPr>
        <w:fldChar w:fldCharType="separate"/>
      </w:r>
      <w:r w:rsidR="00371F89">
        <w:rPr>
          <w:rStyle w:val="printedonly"/>
          <w:noProof/>
        </w:rPr>
        <w:t>100</w:t>
      </w:r>
      <w:r w:rsidR="00970872" w:rsidRPr="004A5FF3">
        <w:rPr>
          <w:rStyle w:val="printedonly"/>
        </w:rPr>
        <w:fldChar w:fldCharType="end"/>
      </w:r>
      <w:r w:rsidR="00970872">
        <w:t>.</w:t>
      </w:r>
    </w:p>
    <w:p w14:paraId="560DF634" w14:textId="77777777" w:rsidR="006808E9" w:rsidRDefault="00521363" w:rsidP="006808E9">
      <w:pPr>
        <w:pStyle w:val="WindowItem2"/>
      </w:pPr>
      <w:r>
        <w:rPr>
          <w:rStyle w:val="CButton"/>
        </w:rPr>
        <w:t>Include Deleted records</w:t>
      </w:r>
      <w:r w:rsidR="006808E9">
        <w:t>: If this box is checkmarked, the report will include deleted records. Otherwise, deleted records are omitted from the report.</w:t>
      </w:r>
    </w:p>
    <w:p w14:paraId="70AB02BA"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6B94919A" w14:textId="77777777" w:rsidR="00243E31" w:rsidRPr="003E797F" w:rsidRDefault="00243E31" w:rsidP="00243E31">
      <w:pPr>
        <w:pStyle w:val="WindowItem2"/>
      </w:pPr>
      <w:r w:rsidRPr="000A597E">
        <w:rPr>
          <w:rStyle w:val="CButton"/>
        </w:rPr>
        <w:t>Suppress Costs</w:t>
      </w:r>
      <w:r>
        <w:t>: Omits any money information that might otherwise be displayed in the report.</w:t>
      </w:r>
    </w:p>
    <w:p w14:paraId="3DA2C0D9" w14:textId="77777777" w:rsidR="00236EB0" w:rsidRDefault="00236EB0">
      <w:pPr>
        <w:pStyle w:val="WindowItem"/>
      </w:pPr>
      <w:r w:rsidRPr="000A597E">
        <w:rPr>
          <w:rStyle w:val="CButton"/>
        </w:rPr>
        <w:t>Advanced</w:t>
      </w:r>
      <w:r>
        <w:t xml:space="preserve"> section: Miscellaneous options.</w:t>
      </w:r>
    </w:p>
    <w:p w14:paraId="27CD2112" w14:textId="77777777" w:rsidR="00EF6F88" w:rsidRPr="009D197A" w:rsidRDefault="00EF6F88" w:rsidP="00EF6F8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37A7A06" w14:textId="77777777" w:rsidR="00357C6B" w:rsidRPr="001D247A" w:rsidRDefault="00357C6B" w:rsidP="00357C6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0CA7DA6D" w14:textId="77777777" w:rsidR="00236EB0" w:rsidRDefault="00236EB0">
      <w:pPr>
        <w:pStyle w:val="WindowItem2"/>
      </w:pPr>
      <w:r w:rsidRPr="00D94147">
        <w:rPr>
          <w:rStyle w:val="CField"/>
        </w:rPr>
        <w:t>Title</w:t>
      </w:r>
      <w:r>
        <w:t>: The title to be printed at the beginning of the report.</w:t>
      </w:r>
    </w:p>
    <w:p w14:paraId="1E733B73"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5BC78ED"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A78073E"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19BACBFD" w14:textId="77777777" w:rsidR="00667307" w:rsidRDefault="00667307" w:rsidP="00667307">
      <w:pPr>
        <w:pStyle w:val="WindowItem"/>
      </w:pPr>
      <w:r>
        <w:rPr>
          <w:rStyle w:val="LoseThisLine"/>
        </w:rPr>
        <w:t>///</w:t>
      </w:r>
      <w:r w:rsidR="00873650">
        <w:rPr>
          <w:rStyle w:val="CButton"/>
        </w:rPr>
        <w:t>!Print!</w:t>
      </w:r>
      <w:r>
        <w:t>: Immediately prints the report.</w:t>
      </w:r>
    </w:p>
    <w:p w14:paraId="2E30630E"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1154E821"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0159FDE1" w14:textId="77777777" w:rsidR="00236EB0" w:rsidRDefault="00236EB0">
      <w:pPr>
        <w:pStyle w:val="WindowItem"/>
      </w:pPr>
      <w:r>
        <w:rPr>
          <w:rStyle w:val="LoseThisLine"/>
        </w:rPr>
        <w:t>///</w:t>
      </w:r>
      <w:r w:rsidRPr="000A597E">
        <w:rPr>
          <w:rStyle w:val="CButton"/>
        </w:rPr>
        <w:t>Close</w:t>
      </w:r>
      <w:r>
        <w:t>: Closes the window.</w:t>
      </w:r>
    </w:p>
    <w:p w14:paraId="746D4394" w14:textId="77777777"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1EC6705E" w14:textId="77777777" w:rsidR="00236EB0" w:rsidRPr="00E44A79" w:rsidRDefault="00236EB0">
      <w:pPr>
        <w:pStyle w:val="JNormal"/>
        <w:rPr>
          <w:rStyle w:val="onlineonly"/>
        </w:rPr>
      </w:pPr>
      <w:r w:rsidRPr="00E44A79">
        <w:rPr>
          <w:rStyle w:val="onlineonly"/>
        </w:rPr>
        <w:t xml:space="preserve">For more on systems, see </w:t>
      </w:r>
      <w:r w:rsidR="00271295" w:rsidRPr="00E44A79">
        <w:rPr>
          <w:rStyle w:val="onlineonly"/>
        </w:rPr>
        <w:fldChar w:fldCharType="begin"/>
      </w:r>
      <w:r w:rsidR="00271295" w:rsidRPr="00E44A79">
        <w:rPr>
          <w:rStyle w:val="onlineonly"/>
        </w:rPr>
        <w:instrText xml:space="preserve"> REF Systems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Systems</w:t>
      </w:r>
      <w:r w:rsidR="00271295" w:rsidRPr="00E44A79">
        <w:rPr>
          <w:rStyle w:val="onlineonly"/>
        </w:rPr>
        <w:fldChar w:fldCharType="end"/>
      </w:r>
      <w:r w:rsidRPr="00E44A79">
        <w:rPr>
          <w:rStyle w:val="onlineonly"/>
        </w:rPr>
        <w:t xml:space="preserve">. For more on reports in general, see </w:t>
      </w:r>
      <w:r w:rsidR="00271295" w:rsidRPr="00E44A79">
        <w:rPr>
          <w:rStyle w:val="onlineonly"/>
        </w:rPr>
        <w:fldChar w:fldCharType="begin"/>
      </w:r>
      <w:r w:rsidR="00271295" w:rsidRPr="00E44A79">
        <w:rPr>
          <w:rStyle w:val="onlineonly"/>
        </w:rPr>
        <w:instrText xml:space="preserve"> REF Reports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Reports</w:t>
      </w:r>
      <w:r w:rsidR="00271295" w:rsidRPr="00E44A79">
        <w:rPr>
          <w:rStyle w:val="onlineonly"/>
        </w:rPr>
        <w:fldChar w:fldCharType="end"/>
      </w:r>
      <w:r w:rsidRPr="00E44A79">
        <w:rPr>
          <w:rStyle w:val="onlineonly"/>
        </w:rPr>
        <w:t>.</w:t>
      </w:r>
    </w:p>
    <w:p w14:paraId="3DD17EDF" w14:textId="77777777" w:rsidR="00EC575B" w:rsidRPr="00124EAB" w:rsidRDefault="00EC575B" w:rsidP="00EC575B">
      <w:pPr>
        <w:pStyle w:val="B1"/>
      </w:pPr>
    </w:p>
    <w:p w14:paraId="28FCF7BF" w14:textId="77777777" w:rsidR="00EC575B" w:rsidRDefault="00EC575B" w:rsidP="00EC575B">
      <w:pPr>
        <w:pStyle w:val="Heading2"/>
      </w:pPr>
      <w:bookmarkStart w:id="577" w:name="UnitCategories"/>
      <w:bookmarkStart w:id="578" w:name="_Toc508885828"/>
      <w:r>
        <w:t>Unit Categories</w:t>
      </w:r>
      <w:bookmarkEnd w:id="577"/>
      <w:bookmarkEnd w:id="578"/>
    </w:p>
    <w:p w14:paraId="0BB91FD9" w14:textId="77777777" w:rsidR="00EC575B" w:rsidRDefault="00EC575B" w:rsidP="00EC575B">
      <w:pPr>
        <w:pStyle w:val="JNormal"/>
      </w:pPr>
      <w:r>
        <w:fldChar w:fldCharType="begin"/>
      </w:r>
      <w:r>
        <w:instrText xml:space="preserve"> XE “unit categories” </w:instrText>
      </w:r>
      <w:r>
        <w:fldChar w:fldCharType="end"/>
      </w:r>
      <w:r>
        <w:fldChar w:fldCharType="begin"/>
      </w:r>
      <w:r>
        <w:instrText xml:space="preserve"> XE “units: categories” </w:instrText>
      </w:r>
      <w:r>
        <w:fldChar w:fldCharType="end"/>
      </w:r>
      <w:r>
        <w:fldChar w:fldCharType="begin"/>
      </w:r>
      <w:r>
        <w:instrText xml:space="preserve"> XE “coding definitions: unit categories” </w:instrText>
      </w:r>
      <w:r>
        <w:fldChar w:fldCharType="end"/>
      </w:r>
      <w:r>
        <w:t>The Unit Categories table makes it possible to group units into classes. Here are some typical unit categories:</w:t>
      </w:r>
    </w:p>
    <w:p w14:paraId="580789EB" w14:textId="77777777" w:rsidR="00EC575B" w:rsidRDefault="00EC575B" w:rsidP="00EC575B">
      <w:pPr>
        <w:pStyle w:val="B4"/>
      </w:pPr>
    </w:p>
    <w:p w14:paraId="3442DE27" w14:textId="77777777" w:rsidR="00EC575B" w:rsidRDefault="00EC575B" w:rsidP="00EC575B">
      <w:pPr>
        <w:pStyle w:val="CD"/>
      </w:pPr>
      <w:r>
        <w:t>Pumps</w:t>
      </w:r>
    </w:p>
    <w:p w14:paraId="04515996" w14:textId="77777777" w:rsidR="00EC575B" w:rsidRDefault="00EC575B" w:rsidP="00EC575B">
      <w:pPr>
        <w:pStyle w:val="CD"/>
      </w:pPr>
      <w:r>
        <w:t>Manufacturing equipment</w:t>
      </w:r>
    </w:p>
    <w:p w14:paraId="3FE673AF" w14:textId="77777777" w:rsidR="00EC575B" w:rsidRDefault="00EC575B" w:rsidP="00EC575B">
      <w:pPr>
        <w:pStyle w:val="CD"/>
      </w:pPr>
      <w:r>
        <w:t>Vehicles</w:t>
      </w:r>
    </w:p>
    <w:p w14:paraId="06F0D027" w14:textId="77777777" w:rsidR="00EC575B" w:rsidRDefault="00EC575B" w:rsidP="00EC575B">
      <w:pPr>
        <w:pStyle w:val="CD"/>
      </w:pPr>
      <w:r>
        <w:t>Office space</w:t>
      </w:r>
    </w:p>
    <w:p w14:paraId="5F6E17E5" w14:textId="77777777" w:rsidR="00EC575B" w:rsidRDefault="00EC575B" w:rsidP="00EC575B">
      <w:pPr>
        <w:pStyle w:val="CD"/>
      </w:pPr>
      <w:r>
        <w:t>Washrooms</w:t>
      </w:r>
    </w:p>
    <w:p w14:paraId="1D97A115" w14:textId="77777777" w:rsidR="00EC575B" w:rsidRDefault="00EC575B" w:rsidP="00EC575B">
      <w:pPr>
        <w:pStyle w:val="CD"/>
      </w:pPr>
      <w:r>
        <w:t>Elevators</w:t>
      </w:r>
    </w:p>
    <w:p w14:paraId="5D0B63E4" w14:textId="77777777" w:rsidR="00EC575B" w:rsidRDefault="00EC575B" w:rsidP="00EC575B">
      <w:pPr>
        <w:pStyle w:val="B4"/>
      </w:pPr>
    </w:p>
    <w:p w14:paraId="190403B0" w14:textId="77777777" w:rsidR="00EC575B" w:rsidRDefault="00EC575B" w:rsidP="00EC575B">
      <w:pPr>
        <w:pStyle w:val="JNormal"/>
      </w:pPr>
      <w:r>
        <w:t>While you don’t have to create any unit categories at all, they are useful for organizing reports and for getting detailed breakdowns on time and expenses. (How much do we actually spend to maintain our vehicles? What’s our current investment in different types of manufacturing machines?)</w:t>
      </w:r>
    </w:p>
    <w:p w14:paraId="4A0E32F4" w14:textId="77777777" w:rsidR="00EC575B" w:rsidRPr="00040DD8" w:rsidRDefault="00EC575B" w:rsidP="00EC575B">
      <w:pPr>
        <w:pStyle w:val="B4"/>
        <w:rPr>
          <w:rStyle w:val="onlineonly"/>
        </w:rPr>
      </w:pPr>
    </w:p>
    <w:p w14:paraId="1DC5A770" w14:textId="77777777" w:rsidR="00EC575B" w:rsidRPr="00B4281B" w:rsidRDefault="00EC575B" w:rsidP="00EC575B">
      <w:pPr>
        <w:pStyle w:val="JNormal"/>
        <w:rPr>
          <w:rStyle w:val="onlineonly"/>
        </w:rPr>
      </w:pPr>
      <w:r w:rsidRPr="00B4281B">
        <w:rPr>
          <w:rStyle w:val="onlineonly"/>
        </w:rPr>
        <w:t xml:space="preserve">For information on viewing unit categories, see </w:t>
      </w:r>
      <w:r w:rsidRPr="00B4281B">
        <w:rPr>
          <w:rStyle w:val="onlineonly"/>
        </w:rPr>
        <w:fldChar w:fldCharType="begin"/>
      </w:r>
      <w:r w:rsidRPr="00B4281B">
        <w:rPr>
          <w:rStyle w:val="onlineonly"/>
        </w:rPr>
        <w:instrText xml:space="preserve"> REF UnitCategoryBrowser \h \* MERGEFORMAT </w:instrText>
      </w:r>
      <w:r w:rsidRPr="00B4281B">
        <w:rPr>
          <w:rStyle w:val="onlineonly"/>
        </w:rPr>
      </w:r>
      <w:r w:rsidRPr="00B4281B">
        <w:rPr>
          <w:rStyle w:val="onlineonly"/>
        </w:rPr>
        <w:fldChar w:fldCharType="separate"/>
      </w:r>
      <w:r w:rsidR="00371F89" w:rsidRPr="00371F89">
        <w:rPr>
          <w:rStyle w:val="onlineonly"/>
        </w:rPr>
        <w:t>Viewing Unit Categories</w:t>
      </w:r>
      <w:r w:rsidRPr="00B4281B">
        <w:rPr>
          <w:rStyle w:val="onlineonly"/>
        </w:rPr>
        <w:fldChar w:fldCharType="end"/>
      </w:r>
      <w:r w:rsidRPr="00B4281B">
        <w:rPr>
          <w:rStyle w:val="onlineonly"/>
        </w:rPr>
        <w:t xml:space="preserve">. For information on creating and editing unit categories, see </w:t>
      </w:r>
      <w:r w:rsidRPr="00B4281B">
        <w:rPr>
          <w:rStyle w:val="onlineonly"/>
        </w:rPr>
        <w:fldChar w:fldCharType="begin"/>
      </w:r>
      <w:r w:rsidRPr="00B4281B">
        <w:rPr>
          <w:rStyle w:val="onlineonly"/>
        </w:rPr>
        <w:instrText xml:space="preserve"> REF UnitCategoryEditor \h \* MERGEFORMAT </w:instrText>
      </w:r>
      <w:r w:rsidRPr="00B4281B">
        <w:rPr>
          <w:rStyle w:val="onlineonly"/>
        </w:rPr>
      </w:r>
      <w:r w:rsidRPr="00B4281B">
        <w:rPr>
          <w:rStyle w:val="onlineonly"/>
        </w:rPr>
        <w:fldChar w:fldCharType="separate"/>
      </w:r>
      <w:r w:rsidR="00371F89" w:rsidRPr="00371F89">
        <w:rPr>
          <w:rStyle w:val="onlineonly"/>
        </w:rPr>
        <w:t>Editing Unit Categories</w:t>
      </w:r>
      <w:r w:rsidRPr="00B4281B">
        <w:rPr>
          <w:rStyle w:val="onlineonly"/>
        </w:rPr>
        <w:fldChar w:fldCharType="end"/>
      </w:r>
      <w:r w:rsidRPr="00B4281B">
        <w:rPr>
          <w:rStyle w:val="onlineonly"/>
        </w:rPr>
        <w:t xml:space="preserve">. For information on printing unit categories, see </w:t>
      </w:r>
      <w:r w:rsidRPr="00B4281B">
        <w:rPr>
          <w:rStyle w:val="onlineonly"/>
        </w:rPr>
        <w:fldChar w:fldCharType="begin"/>
      </w:r>
      <w:r w:rsidRPr="00B4281B">
        <w:rPr>
          <w:rStyle w:val="onlineonly"/>
        </w:rPr>
        <w:instrText xml:space="preserve"> REF UnitCategoryReport \h \* MERGEFORMAT </w:instrText>
      </w:r>
      <w:r w:rsidRPr="00B4281B">
        <w:rPr>
          <w:rStyle w:val="onlineonly"/>
        </w:rPr>
      </w:r>
      <w:r w:rsidRPr="00B4281B">
        <w:rPr>
          <w:rStyle w:val="onlineonly"/>
        </w:rPr>
        <w:fldChar w:fldCharType="separate"/>
      </w:r>
      <w:r w:rsidR="00371F89" w:rsidRPr="00371F89">
        <w:rPr>
          <w:rStyle w:val="onlineonly"/>
        </w:rPr>
        <w:t>Printing Unit Categories</w:t>
      </w:r>
      <w:r w:rsidRPr="00B4281B">
        <w:rPr>
          <w:rStyle w:val="onlineonly"/>
        </w:rPr>
        <w:fldChar w:fldCharType="end"/>
      </w:r>
      <w:r w:rsidRPr="00B4281B">
        <w:rPr>
          <w:rStyle w:val="onlineonly"/>
        </w:rPr>
        <w:t>.</w:t>
      </w:r>
    </w:p>
    <w:p w14:paraId="42B543A3" w14:textId="77777777" w:rsidR="00EC575B" w:rsidRPr="00B84982" w:rsidRDefault="00EC575B" w:rsidP="00EC575B">
      <w:pPr>
        <w:pStyle w:val="B2"/>
      </w:pPr>
      <w:r w:rsidRPr="00B84982">
        <w:fldChar w:fldCharType="begin"/>
      </w:r>
      <w:r w:rsidRPr="00B84982">
        <w:instrText xml:space="preserve"> SET DialogName “Browse.Unit Category” </w:instrText>
      </w:r>
      <w:r w:rsidRPr="00B84982">
        <w:fldChar w:fldCharType="separate"/>
      </w:r>
      <w:r w:rsidR="00371F89" w:rsidRPr="00B84982">
        <w:rPr>
          <w:noProof/>
        </w:rPr>
        <w:t>Browse.Unit Category</w:t>
      </w:r>
      <w:r w:rsidRPr="00B84982">
        <w:fldChar w:fldCharType="end"/>
      </w:r>
    </w:p>
    <w:p w14:paraId="3EF096C9" w14:textId="77777777" w:rsidR="00EC575B" w:rsidRDefault="00EC575B" w:rsidP="00EC575B">
      <w:pPr>
        <w:pStyle w:val="Heading3"/>
      </w:pPr>
      <w:bookmarkStart w:id="579" w:name="UnitCategoryBrowser"/>
      <w:bookmarkStart w:id="580" w:name="_Toc508885829"/>
      <w:r>
        <w:t>Viewing Unit Categories</w:t>
      </w:r>
      <w:bookmarkEnd w:id="579"/>
      <w:bookmarkEnd w:id="580"/>
    </w:p>
    <w:p w14:paraId="2ED57D4E" w14:textId="77777777" w:rsidR="00EC575B" w:rsidRDefault="00EC575B" w:rsidP="00EC575B">
      <w:pPr>
        <w:pStyle w:val="JNormal"/>
      </w:pPr>
      <w:r>
        <w:fldChar w:fldCharType="begin"/>
      </w:r>
      <w:r>
        <w:instrText xml:space="preserve"> XE "unit categories: viewing" </w:instrText>
      </w:r>
      <w:r>
        <w:fldChar w:fldCharType="end"/>
      </w:r>
      <w:r>
        <w:fldChar w:fldCharType="begin"/>
      </w:r>
      <w:r>
        <w:instrText xml:space="preserve"> XE "table viewers: unit categories" </w:instrText>
      </w:r>
      <w:r>
        <w:fldChar w:fldCharType="end"/>
      </w:r>
      <w:r>
        <w:t xml:space="preserve">You view unit categories with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 The window contains the following:</w:t>
      </w:r>
    </w:p>
    <w:p w14:paraId="4F34DC79" w14:textId="77777777" w:rsidR="00EC575B" w:rsidRDefault="00EC575B" w:rsidP="00EC575B">
      <w:pPr>
        <w:pStyle w:val="B4"/>
      </w:pPr>
    </w:p>
    <w:p w14:paraId="39FADE35" w14:textId="77777777" w:rsidR="00EC575B" w:rsidRDefault="00EC575B" w:rsidP="00EC575B">
      <w:pPr>
        <w:pStyle w:val="WindowItem"/>
      </w:pPr>
      <w:r w:rsidRPr="000A597E">
        <w:rPr>
          <w:rStyle w:val="CButton"/>
        </w:rPr>
        <w:t>View</w:t>
      </w:r>
      <w:r>
        <w:t xml:space="preserve"> section: Shows the list of current unit categories.</w:t>
      </w:r>
    </w:p>
    <w:p w14:paraId="682B5F55" w14:textId="77777777" w:rsidR="00EC575B" w:rsidRDefault="00EC575B" w:rsidP="00EC575B">
      <w:pPr>
        <w:pStyle w:val="WindowItem2"/>
      </w:pPr>
      <w:r w:rsidRPr="00D94147">
        <w:rPr>
          <w:rStyle w:val="CField"/>
        </w:rPr>
        <w:t>Code</w:t>
      </w:r>
      <w:r>
        <w:t>: Click this heading to sort the list by code. Click again to reverse the order (from ascending to descending or vice versa).</w:t>
      </w:r>
    </w:p>
    <w:p w14:paraId="62F5360A" w14:textId="77777777" w:rsidR="00EC575B" w:rsidRDefault="00EC575B" w:rsidP="00EC575B">
      <w:pPr>
        <w:pStyle w:val="WindowItem2"/>
      </w:pPr>
      <w:r w:rsidRPr="00D94147">
        <w:rPr>
          <w:rStyle w:val="CField"/>
        </w:rPr>
        <w:t>Description</w:t>
      </w:r>
      <w:r>
        <w:t>: Click this heading to sort the list by description. Click again to reverse the order.</w:t>
      </w:r>
    </w:p>
    <w:p w14:paraId="742708A1" w14:textId="77777777" w:rsidR="00EC575B" w:rsidRPr="004A074C" w:rsidRDefault="00EC575B" w:rsidP="00EC575B">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14:paraId="1882F104" w14:textId="77777777" w:rsidR="00EC575B" w:rsidRDefault="00EC575B" w:rsidP="00EC575B">
      <w:pPr>
        <w:pStyle w:val="WindowItem2"/>
      </w:pPr>
      <w:r w:rsidRPr="000A597E">
        <w:rPr>
          <w:rStyle w:val="CButton"/>
        </w:rPr>
        <w:t>Details</w:t>
      </w:r>
      <w:r>
        <w:t xml:space="preserve"> section: Shows information from the selected record.</w:t>
      </w:r>
    </w:p>
    <w:p w14:paraId="7264E8E9" w14:textId="77777777" w:rsidR="00EC575B" w:rsidRDefault="00EC575B" w:rsidP="00EC575B">
      <w:pPr>
        <w:pStyle w:val="WindowItem2"/>
      </w:pPr>
      <w:r w:rsidRPr="000A597E">
        <w:rPr>
          <w:rStyle w:val="CButton"/>
        </w:rPr>
        <w:t>Units</w:t>
      </w:r>
      <w:r>
        <w:t xml:space="preserve"> section: Shows units that belong to the selected category.</w:t>
      </w:r>
    </w:p>
    <w:p w14:paraId="24483745" w14:textId="77777777" w:rsidR="00EC575B" w:rsidRDefault="00EC575B" w:rsidP="00EC575B">
      <w:pPr>
        <w:pStyle w:val="WindowItem2"/>
      </w:pPr>
      <w:r>
        <w:rPr>
          <w:rStyle w:val="LoseThisLine"/>
        </w:rPr>
        <w:t>///</w:t>
      </w:r>
      <w:r w:rsidRPr="000A597E">
        <w:rPr>
          <w:rStyle w:val="CButton"/>
        </w:rPr>
        <w:t>New Unit Category</w:t>
      </w:r>
      <w:r>
        <w:t xml:space="preserve">: Opens a window to create a new unit category record. Fields in the new record will either be blank or assigned default values (as specified in the </w:t>
      </w:r>
      <w:r w:rsidRPr="000A597E">
        <w:rPr>
          <w:rStyle w:val="CButton"/>
        </w:rPr>
        <w:t>Defaults for Unit Categor</w:t>
      </w:r>
      <w:r w:rsidR="002B03CE">
        <w:rPr>
          <w:rStyle w:val="CButton"/>
        </w:rPr>
        <w:t>ies</w:t>
      </w:r>
      <w:r>
        <w:t xml:space="preserve"> section).</w:t>
      </w:r>
    </w:p>
    <w:p w14:paraId="017D1907" w14:textId="77777777" w:rsidR="00EC575B" w:rsidRDefault="00EC575B" w:rsidP="00EC575B">
      <w:pPr>
        <w:pStyle w:val="WindowItem2"/>
      </w:pPr>
      <w:r>
        <w:rPr>
          <w:rStyle w:val="LoseThisLine"/>
        </w:rPr>
        <w:t>///</w:t>
      </w:r>
      <w:r w:rsidR="000B2747" w:rsidRPr="000B2747">
        <w:rPr>
          <w:rStyle w:val="CButton"/>
        </w:rPr>
        <w:t>!Edit!</w:t>
      </w:r>
      <w:r>
        <w:t>: This drop-down button offers several possible actions:</w:t>
      </w:r>
    </w:p>
    <w:p w14:paraId="3735D58B" w14:textId="77777777" w:rsidR="00EC575B" w:rsidRDefault="00EC575B" w:rsidP="00EC575B">
      <w:pPr>
        <w:pStyle w:val="WindowItem3"/>
      </w:pPr>
      <w:r>
        <w:rPr>
          <w:rStyle w:val="LoseThisLine"/>
        </w:rPr>
        <w:t>///</w:t>
      </w:r>
      <w:r w:rsidRPr="000A597E">
        <w:rPr>
          <w:rStyle w:val="CButton"/>
        </w:rPr>
        <w:t>Edit</w:t>
      </w:r>
      <w:r>
        <w:t>: Opens an editor window to let you edit the selected record.</w:t>
      </w:r>
    </w:p>
    <w:p w14:paraId="274E1196" w14:textId="77777777" w:rsidR="00EC575B" w:rsidRPr="00295FB7" w:rsidRDefault="00EC575B" w:rsidP="00EC575B">
      <w:pPr>
        <w:pStyle w:val="WindowItem3"/>
      </w:pPr>
      <w:r>
        <w:rPr>
          <w:rStyle w:val="LoseThisLine"/>
        </w:rPr>
        <w:t>///</w:t>
      </w:r>
      <w:r w:rsidRPr="000A597E">
        <w:rPr>
          <w:rStyle w:val="CButton"/>
        </w:rPr>
        <w:t>View</w:t>
      </w:r>
      <w:r>
        <w:t>: Opens an editor window where you can examine the selected record.</w:t>
      </w:r>
    </w:p>
    <w:p w14:paraId="79056F7F" w14:textId="77777777" w:rsidR="00EC575B" w:rsidRDefault="00EC575B" w:rsidP="00EC575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60934A54" w14:textId="77777777" w:rsidR="00EC575B" w:rsidRDefault="00EC575B" w:rsidP="00EC575B">
      <w:pPr>
        <w:pStyle w:val="WindowItem2"/>
      </w:pPr>
      <w:r>
        <w:rPr>
          <w:rStyle w:val="LoseThisLine"/>
        </w:rPr>
        <w:t>///</w:t>
      </w:r>
      <w:r w:rsidR="00AF6B7A">
        <w:rPr>
          <w:rStyle w:val="CButton"/>
        </w:rPr>
        <w:t>!Delete!</w:t>
      </w:r>
      <w:r>
        <w:t>: Deletes the record that’s currently selected.</w:t>
      </w:r>
    </w:p>
    <w:p w14:paraId="0D9767A3" w14:textId="77777777" w:rsidR="00EC575B" w:rsidRDefault="00EC575B" w:rsidP="00EC575B">
      <w:pPr>
        <w:pStyle w:val="WindowItem2"/>
      </w:pPr>
      <w:r>
        <w:rPr>
          <w:rStyle w:val="LoseThisLine"/>
        </w:rPr>
        <w:t>///</w:t>
      </w:r>
      <w:r w:rsidR="00873650">
        <w:rPr>
          <w:rStyle w:val="CButton"/>
        </w:rPr>
        <w:t>!Print!</w:t>
      </w:r>
      <w:r>
        <w:t xml:space="preserve">: Opens a window to let you print your unit categories. For more information, see </w:t>
      </w:r>
      <w:r w:rsidRPr="00120959">
        <w:rPr>
          <w:rStyle w:val="CrossRef"/>
        </w:rPr>
        <w:fldChar w:fldCharType="begin"/>
      </w:r>
      <w:r w:rsidRPr="00120959">
        <w:rPr>
          <w:rStyle w:val="CrossRef"/>
        </w:rPr>
        <w:instrText xml:space="preserve"> REF UnitCategoryReport \h \* MERGEFORMAT </w:instrText>
      </w:r>
      <w:r w:rsidRPr="00120959">
        <w:rPr>
          <w:rStyle w:val="CrossRef"/>
        </w:rPr>
      </w:r>
      <w:r w:rsidRPr="00120959">
        <w:rPr>
          <w:rStyle w:val="CrossRef"/>
        </w:rPr>
        <w:fldChar w:fldCharType="separate"/>
      </w:r>
      <w:r w:rsidR="00371F89" w:rsidRPr="00371F89">
        <w:rPr>
          <w:rStyle w:val="CrossRef"/>
        </w:rPr>
        <w:t>Printing Unit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UnitCategoryReport \h </w:instrText>
      </w:r>
      <w:r>
        <w:rPr>
          <w:rStyle w:val="printedonly"/>
        </w:rPr>
      </w:r>
      <w:r>
        <w:rPr>
          <w:rStyle w:val="printedonly"/>
        </w:rPr>
        <w:fldChar w:fldCharType="separate"/>
      </w:r>
      <w:r w:rsidR="00371F89">
        <w:rPr>
          <w:rStyle w:val="printedonly"/>
          <w:noProof/>
        </w:rPr>
        <w:t>329</w:t>
      </w:r>
      <w:r>
        <w:rPr>
          <w:rStyle w:val="printedonly"/>
        </w:rPr>
        <w:fldChar w:fldCharType="end"/>
      </w:r>
      <w:r>
        <w:t>.</w:t>
      </w:r>
    </w:p>
    <w:p w14:paraId="046F9A01" w14:textId="77777777" w:rsidR="00256D83" w:rsidRDefault="00256D83" w:rsidP="00256D8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4873DE45" w14:textId="77777777" w:rsidR="00256D83" w:rsidRDefault="00256D83" w:rsidP="00256D83">
      <w:pPr>
        <w:pStyle w:val="WindowItem3"/>
      </w:pPr>
      <w:r>
        <w:rPr>
          <w:rStyle w:val="LoseThisLine"/>
        </w:rPr>
        <w:t>///</w:t>
      </w:r>
      <w:r>
        <w:rPr>
          <w:rStyle w:val="CButton"/>
        </w:rPr>
        <w:t>Export</w:t>
      </w:r>
      <w:r w:rsidRPr="00F73F29">
        <w:t>:</w:t>
      </w:r>
      <w:r>
        <w:t xml:space="preserve"> Exports data in XML format.</w:t>
      </w:r>
    </w:p>
    <w:p w14:paraId="2022E8F7" w14:textId="77777777" w:rsidR="00256D83" w:rsidRPr="00F73F29" w:rsidRDefault="00256D83" w:rsidP="00256D8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765014C8" w14:textId="77777777" w:rsidR="00256D83" w:rsidRPr="00F73F29" w:rsidRDefault="00256D83" w:rsidP="00256D83">
      <w:pPr>
        <w:pStyle w:val="WindowItem3"/>
      </w:pPr>
      <w:r>
        <w:rPr>
          <w:rStyle w:val="LoseThisLine"/>
        </w:rPr>
        <w:t>///</w:t>
      </w:r>
      <w:r>
        <w:rPr>
          <w:rStyle w:val="CButton"/>
        </w:rPr>
        <w:t>Save XML Schema</w:t>
      </w:r>
      <w:r w:rsidRPr="00F73F29">
        <w:t>:</w:t>
      </w:r>
      <w:r>
        <w:t xml:space="preserve"> Writes an XML schema for this table into a specified file.</w:t>
      </w:r>
    </w:p>
    <w:p w14:paraId="793A40AD" w14:textId="77777777" w:rsidR="00EC575B" w:rsidRDefault="00EC575B" w:rsidP="00EC575B">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14:paraId="4AD02F26" w14:textId="77777777" w:rsidR="00EC575B" w:rsidRDefault="00EC575B" w:rsidP="00EC575B">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2FAD99DA" w14:textId="77777777" w:rsidR="00EC575B" w:rsidRPr="002971C0" w:rsidRDefault="00EC575B" w:rsidP="00EC575B">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31F3F9E4" w14:textId="77777777" w:rsidR="003A5C99" w:rsidRDefault="003A5C99" w:rsidP="003A5C99">
      <w:pPr>
        <w:pStyle w:val="WindowItem2"/>
      </w:pPr>
      <w:r>
        <w:rPr>
          <w:rStyle w:val="LoseThisLine"/>
        </w:rPr>
        <w:t>///</w:t>
      </w:r>
      <w:r w:rsidRPr="00AF6B7A">
        <w:rPr>
          <w:rStyle w:val="CButton"/>
        </w:rPr>
        <w:t>!Refresh!</w:t>
      </w:r>
      <w:r>
        <w:t>: Updates the list to reflect any recent changes.</w:t>
      </w:r>
    </w:p>
    <w:p w14:paraId="77C6746B" w14:textId="77777777" w:rsidR="00EC575B" w:rsidRDefault="00EC575B" w:rsidP="00EC575B">
      <w:pPr>
        <w:pStyle w:val="WindowItem"/>
      </w:pPr>
      <w:r w:rsidRPr="000A597E">
        <w:rPr>
          <w:rStyle w:val="CButton"/>
        </w:rPr>
        <w:t>Defaults for Unit Categor</w:t>
      </w:r>
      <w:r w:rsidR="002B03CE">
        <w:rPr>
          <w:rStyle w:val="CButton"/>
        </w:rPr>
        <w:t>ies</w:t>
      </w:r>
      <w:r>
        <w:t xml:space="preserve"> section: Shows any defaults to be used when creating new unit categories.</w:t>
      </w:r>
    </w:p>
    <w:p w14:paraId="136D2FD9" w14:textId="77777777" w:rsidR="00EC575B" w:rsidRDefault="00EC575B" w:rsidP="00EC575B">
      <w:pPr>
        <w:pStyle w:val="WindowItem2"/>
      </w:pPr>
      <w:r>
        <w:rPr>
          <w:rStyle w:val="LoseThisLine"/>
        </w:rPr>
        <w:t>///</w:t>
      </w:r>
      <w:r w:rsidRPr="000A597E">
        <w:rPr>
          <w:rStyle w:val="CButton"/>
        </w:rPr>
        <w:t>Edit Defaults</w:t>
      </w:r>
      <w:r>
        <w:t>: Opens a window to let you change the displayed default values.</w:t>
      </w:r>
    </w:p>
    <w:p w14:paraId="5ED15ECA" w14:textId="77777777" w:rsidR="00EC575B" w:rsidRDefault="00EC575B" w:rsidP="00EC575B">
      <w:pPr>
        <w:pStyle w:val="WindowItem2"/>
      </w:pPr>
      <w:r>
        <w:rPr>
          <w:rStyle w:val="LoseThisLine"/>
        </w:rPr>
        <w:t>///</w:t>
      </w:r>
      <w:r w:rsidR="00AF6B7A" w:rsidRPr="00AF6B7A">
        <w:rPr>
          <w:rStyle w:val="CButton"/>
        </w:rPr>
        <w:t>!Refresh!</w:t>
      </w:r>
      <w:r>
        <w:t>: Updates the list to reflect any recent changes.</w:t>
      </w:r>
    </w:p>
    <w:p w14:paraId="212E45C0" w14:textId="77777777" w:rsidR="00EC575B" w:rsidRPr="00B4281B" w:rsidRDefault="00EC575B" w:rsidP="00EC575B">
      <w:pPr>
        <w:pStyle w:val="JNormal"/>
        <w:rPr>
          <w:rStyle w:val="onlineonly"/>
        </w:rPr>
      </w:pPr>
      <w:r w:rsidRPr="00B4281B">
        <w:rPr>
          <w:rStyle w:val="onlineonly"/>
        </w:rPr>
        <w:t xml:space="preserve">For more information on unit categories, see </w:t>
      </w:r>
      <w:r w:rsidRPr="00B4281B">
        <w:rPr>
          <w:rStyle w:val="onlineonly"/>
        </w:rPr>
        <w:fldChar w:fldCharType="begin"/>
      </w:r>
      <w:r w:rsidRPr="00B4281B">
        <w:rPr>
          <w:rStyle w:val="onlineonly"/>
        </w:rPr>
        <w:instrText xml:space="preserve"> REF UnitCategories \h \* MERGEFORMAT </w:instrText>
      </w:r>
      <w:r w:rsidRPr="00B4281B">
        <w:rPr>
          <w:rStyle w:val="onlineonly"/>
        </w:rPr>
      </w:r>
      <w:r w:rsidRPr="00B4281B">
        <w:rPr>
          <w:rStyle w:val="onlineonly"/>
        </w:rPr>
        <w:fldChar w:fldCharType="separate"/>
      </w:r>
      <w:r w:rsidR="00371F89" w:rsidRPr="00371F89">
        <w:rPr>
          <w:rStyle w:val="onlineonly"/>
        </w:rPr>
        <w:t>Unit Categories</w:t>
      </w:r>
      <w:r w:rsidRPr="00B4281B">
        <w:rPr>
          <w:rStyle w:val="onlineonly"/>
        </w:rPr>
        <w:fldChar w:fldCharType="end"/>
      </w:r>
      <w:r w:rsidRPr="00B4281B">
        <w:rPr>
          <w:rStyle w:val="onlineonly"/>
        </w:rPr>
        <w:t xml:space="preserve">. For more information on creating or editing unit category records, see </w:t>
      </w:r>
      <w:r w:rsidRPr="00B4281B">
        <w:rPr>
          <w:rStyle w:val="onlineonly"/>
        </w:rPr>
        <w:fldChar w:fldCharType="begin"/>
      </w:r>
      <w:r w:rsidRPr="00B4281B">
        <w:rPr>
          <w:rStyle w:val="onlineonly"/>
        </w:rPr>
        <w:instrText xml:space="preserve"> REF UnitCategoryEditor \h \* MERGEFORMAT </w:instrText>
      </w:r>
      <w:r w:rsidRPr="00B4281B">
        <w:rPr>
          <w:rStyle w:val="onlineonly"/>
        </w:rPr>
      </w:r>
      <w:r w:rsidRPr="00B4281B">
        <w:rPr>
          <w:rStyle w:val="onlineonly"/>
        </w:rPr>
        <w:fldChar w:fldCharType="separate"/>
      </w:r>
      <w:r w:rsidR="00371F89" w:rsidRPr="00371F89">
        <w:rPr>
          <w:rStyle w:val="onlineonly"/>
        </w:rPr>
        <w:t>Editing Unit Categories</w:t>
      </w:r>
      <w:r w:rsidRPr="00B4281B">
        <w:rPr>
          <w:rStyle w:val="onlineonly"/>
        </w:rPr>
        <w:fldChar w:fldCharType="end"/>
      </w:r>
      <w:r w:rsidRPr="00B4281B">
        <w:rPr>
          <w:rStyle w:val="onlineonly"/>
        </w:rPr>
        <w:t xml:space="preserve">. For general information on table viewers, see </w:t>
      </w:r>
      <w:r w:rsidRPr="00B4281B">
        <w:rPr>
          <w:rStyle w:val="onlineonly"/>
        </w:rPr>
        <w:fldChar w:fldCharType="begin"/>
      </w:r>
      <w:r w:rsidRPr="00B4281B">
        <w:rPr>
          <w:rStyle w:val="onlineonly"/>
        </w:rPr>
        <w:instrText xml:space="preserve"> REF UsingBrowsers \h \* MERGEFORMAT </w:instrText>
      </w:r>
      <w:r w:rsidRPr="00B4281B">
        <w:rPr>
          <w:rStyle w:val="onlineonly"/>
        </w:rPr>
      </w:r>
      <w:r w:rsidRPr="00B4281B">
        <w:rPr>
          <w:rStyle w:val="onlineonly"/>
        </w:rPr>
        <w:fldChar w:fldCharType="separate"/>
      </w:r>
      <w:r w:rsidR="00371F89" w:rsidRPr="00371F89">
        <w:rPr>
          <w:rStyle w:val="onlineonly"/>
        </w:rPr>
        <w:t>Using Table Viewers</w:t>
      </w:r>
      <w:r w:rsidRPr="00B4281B">
        <w:rPr>
          <w:rStyle w:val="onlineonly"/>
        </w:rPr>
        <w:fldChar w:fldCharType="end"/>
      </w:r>
      <w:r w:rsidRPr="00B4281B">
        <w:rPr>
          <w:rStyle w:val="onlineonly"/>
        </w:rPr>
        <w:t>.</w:t>
      </w:r>
    </w:p>
    <w:p w14:paraId="07368C7A" w14:textId="77777777" w:rsidR="00EC575B" w:rsidRPr="00B84982" w:rsidRDefault="00EC575B" w:rsidP="00EC575B">
      <w:pPr>
        <w:pStyle w:val="B2"/>
      </w:pPr>
      <w:r w:rsidRPr="00B84982">
        <w:fldChar w:fldCharType="begin"/>
      </w:r>
      <w:r w:rsidRPr="00B84982">
        <w:instrText xml:space="preserve"> SET DialogName “Edit.Unit Category” </w:instrText>
      </w:r>
      <w:r w:rsidRPr="00B84982">
        <w:fldChar w:fldCharType="separate"/>
      </w:r>
      <w:r w:rsidR="00371F89" w:rsidRPr="00B84982">
        <w:rPr>
          <w:noProof/>
        </w:rPr>
        <w:t>Edit.Unit Category</w:t>
      </w:r>
      <w:r w:rsidRPr="00B84982">
        <w:fldChar w:fldCharType="end"/>
      </w:r>
    </w:p>
    <w:p w14:paraId="52B7E0DD" w14:textId="77777777" w:rsidR="00EC575B" w:rsidRDefault="00EC575B" w:rsidP="00EC575B">
      <w:pPr>
        <w:pStyle w:val="Heading3"/>
      </w:pPr>
      <w:bookmarkStart w:id="581" w:name="UnitCategoryEditor"/>
      <w:bookmarkStart w:id="582" w:name="_Toc508885830"/>
      <w:r>
        <w:t>Editing Unit Categories</w:t>
      </w:r>
      <w:bookmarkEnd w:id="581"/>
      <w:bookmarkEnd w:id="582"/>
    </w:p>
    <w:p w14:paraId="733A4F21" w14:textId="77777777" w:rsidR="00EC575B" w:rsidRDefault="00EC575B" w:rsidP="00EC575B">
      <w:pPr>
        <w:pStyle w:val="JNormal"/>
      </w:pPr>
      <w:r>
        <w:fldChar w:fldCharType="begin"/>
      </w:r>
      <w:r>
        <w:instrText xml:space="preserve"> XE "unit categories: editing" </w:instrText>
      </w:r>
      <w:r>
        <w:fldChar w:fldCharType="end"/>
      </w:r>
      <w:r>
        <w:fldChar w:fldCharType="begin"/>
      </w:r>
      <w:r>
        <w:instrText xml:space="preserve"> XE "editors: unit categories" </w:instrText>
      </w:r>
      <w:r>
        <w:fldChar w:fldCharType="end"/>
      </w:r>
      <w:r>
        <w:t xml:space="preserve">You create or modify unit categories using the unit category editor. The usual way to open the editor is to click </w:t>
      </w:r>
      <w:r w:rsidRPr="000A597E">
        <w:rPr>
          <w:rStyle w:val="CButton"/>
        </w:rPr>
        <w:t>New Unit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w:t>
      </w:r>
    </w:p>
    <w:p w14:paraId="1EFAA4D1" w14:textId="77777777" w:rsidR="00EC575B" w:rsidRDefault="00EC575B" w:rsidP="00EC575B">
      <w:pPr>
        <w:pStyle w:val="B4"/>
      </w:pPr>
    </w:p>
    <w:p w14:paraId="1091BB46" w14:textId="77777777" w:rsidR="00EC575B" w:rsidRDefault="00EC575B" w:rsidP="00EC575B">
      <w:pPr>
        <w:pStyle w:val="JNormal"/>
      </w:pPr>
      <w:r>
        <w:t>The unit category editor window contains the following:</w:t>
      </w:r>
    </w:p>
    <w:p w14:paraId="41CA1BA2" w14:textId="77777777" w:rsidR="00EC575B" w:rsidRDefault="00EC575B" w:rsidP="00EC575B">
      <w:pPr>
        <w:pStyle w:val="B4"/>
      </w:pPr>
    </w:p>
    <w:p w14:paraId="01930054" w14:textId="77777777" w:rsidR="00EC575B" w:rsidRDefault="00EC575B" w:rsidP="00EC575B">
      <w:pPr>
        <w:pStyle w:val="WindowItem"/>
      </w:pPr>
      <w:r w:rsidRPr="000A597E">
        <w:rPr>
          <w:rStyle w:val="CButton"/>
        </w:rPr>
        <w:t>Details</w:t>
      </w:r>
      <w:r>
        <w:t xml:space="preserve"> section: Shows basic information for the record.</w:t>
      </w:r>
    </w:p>
    <w:p w14:paraId="7F804E42" w14:textId="77777777" w:rsidR="00EC575B" w:rsidRDefault="00EC575B" w:rsidP="00EC575B">
      <w:pPr>
        <w:pStyle w:val="WindowItem2"/>
      </w:pPr>
      <w:r w:rsidRPr="00D94147">
        <w:rPr>
          <w:rStyle w:val="CField"/>
        </w:rPr>
        <w:t>Code</w:t>
      </w:r>
      <w:r>
        <w:t>: A brief code to identify this record. No two records may have the same code.</w:t>
      </w:r>
    </w:p>
    <w:p w14:paraId="78473F92" w14:textId="77777777" w:rsidR="00EC575B" w:rsidRDefault="00EC575B" w:rsidP="00EC575B">
      <w:pPr>
        <w:pStyle w:val="WindowItem2"/>
      </w:pPr>
      <w:r w:rsidRPr="00D94147">
        <w:rPr>
          <w:rStyle w:val="CField"/>
        </w:rPr>
        <w:t>Description</w:t>
      </w:r>
      <w:r>
        <w:t>: A longer description of the unit category.</w:t>
      </w:r>
    </w:p>
    <w:p w14:paraId="605ECAAF" w14:textId="77777777" w:rsidR="00EC575B" w:rsidRDefault="00EC575B" w:rsidP="00EC575B">
      <w:pPr>
        <w:pStyle w:val="WindowItem2"/>
      </w:pPr>
      <w:r w:rsidRPr="00D94147">
        <w:rPr>
          <w:rStyle w:val="CField"/>
        </w:rPr>
        <w:t>Comments</w:t>
      </w:r>
      <w:r>
        <w:t>: Any comments you want to associate with the unit category.</w:t>
      </w:r>
    </w:p>
    <w:p w14:paraId="2F928526" w14:textId="77777777" w:rsidR="00EC575B" w:rsidRDefault="00EC575B" w:rsidP="00EC575B">
      <w:pPr>
        <w:pStyle w:val="WindowItem"/>
      </w:pPr>
      <w:r w:rsidRPr="000A597E">
        <w:rPr>
          <w:rStyle w:val="CButton"/>
        </w:rPr>
        <w:t>Units</w:t>
      </w:r>
      <w:r>
        <w:t xml:space="preserve"> section: Shows any units that belong to this category.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371F89" w:rsidRPr="00371F89">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371F89">
        <w:rPr>
          <w:rStyle w:val="printedonly"/>
          <w:noProof/>
        </w:rPr>
        <w:t>685</w:t>
      </w:r>
      <w:r>
        <w:rPr>
          <w:rStyle w:val="printedonly"/>
        </w:rPr>
        <w:fldChar w:fldCharType="end"/>
      </w:r>
      <w:r>
        <w:t>.</w:t>
      </w:r>
    </w:p>
    <w:p w14:paraId="230ADA06" w14:textId="77777777" w:rsidR="00EC575B" w:rsidRDefault="00EC575B" w:rsidP="00EC575B">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25ADC23" w14:textId="77777777" w:rsidR="00EC575B" w:rsidRDefault="00EC575B" w:rsidP="00EC575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2BC2141" w14:textId="77777777" w:rsidR="00EC575B" w:rsidRDefault="00EC575B" w:rsidP="00EC575B">
      <w:pPr>
        <w:pStyle w:val="WindowItem"/>
      </w:pPr>
      <w:r>
        <w:rPr>
          <w:rStyle w:val="LoseThisLine"/>
        </w:rPr>
        <w:t>///</w:t>
      </w:r>
      <w:r w:rsidRPr="000A597E">
        <w:rPr>
          <w:rStyle w:val="CButton"/>
        </w:rPr>
        <w:t>Save &amp; Close</w:t>
      </w:r>
      <w:r>
        <w:t>: Saves the current record and closes the editor window.</w:t>
      </w:r>
    </w:p>
    <w:p w14:paraId="26547BE1" w14:textId="77777777" w:rsidR="00EC575B" w:rsidRDefault="00EC575B" w:rsidP="00EC575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221223C" w14:textId="77777777" w:rsidR="00EC575B" w:rsidRDefault="00EC575B" w:rsidP="00EC575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C2B13D1" w14:textId="77777777" w:rsidR="00EC575B" w:rsidRPr="00B4281B" w:rsidRDefault="00EC575B" w:rsidP="00EC575B">
      <w:pPr>
        <w:pStyle w:val="JNormal"/>
        <w:rPr>
          <w:rStyle w:val="onlineonly"/>
        </w:rPr>
      </w:pPr>
      <w:r w:rsidRPr="00B4281B">
        <w:rPr>
          <w:rStyle w:val="onlineonly"/>
        </w:rPr>
        <w:t xml:space="preserve">For more on unit categories, see </w:t>
      </w:r>
      <w:r w:rsidRPr="00B4281B">
        <w:rPr>
          <w:rStyle w:val="onlineonly"/>
        </w:rPr>
        <w:fldChar w:fldCharType="begin"/>
      </w:r>
      <w:r w:rsidRPr="00B4281B">
        <w:rPr>
          <w:rStyle w:val="onlineonly"/>
        </w:rPr>
        <w:instrText xml:space="preserve"> REF UnitCategories \h \* MERGEFORMAT </w:instrText>
      </w:r>
      <w:r w:rsidRPr="00B4281B">
        <w:rPr>
          <w:rStyle w:val="onlineonly"/>
        </w:rPr>
      </w:r>
      <w:r w:rsidRPr="00B4281B">
        <w:rPr>
          <w:rStyle w:val="onlineonly"/>
        </w:rPr>
        <w:fldChar w:fldCharType="separate"/>
      </w:r>
      <w:r w:rsidR="00371F89" w:rsidRPr="00371F89">
        <w:rPr>
          <w:rStyle w:val="onlineonly"/>
        </w:rPr>
        <w:t>Unit Categories</w:t>
      </w:r>
      <w:r w:rsidRPr="00B4281B">
        <w:rPr>
          <w:rStyle w:val="onlineonly"/>
        </w:rPr>
        <w:fldChar w:fldCharType="end"/>
      </w:r>
      <w:r w:rsidRPr="00B4281B">
        <w:rPr>
          <w:rStyle w:val="onlineonly"/>
        </w:rPr>
        <w:t xml:space="preserve">. For more on viewing unit categories, see </w:t>
      </w:r>
      <w:r w:rsidRPr="00B4281B">
        <w:rPr>
          <w:rStyle w:val="onlineonly"/>
        </w:rPr>
        <w:fldChar w:fldCharType="begin"/>
      </w:r>
      <w:r w:rsidRPr="00B4281B">
        <w:rPr>
          <w:rStyle w:val="onlineonly"/>
        </w:rPr>
        <w:instrText xml:space="preserve"> REF UnitCategoryBrowser \h \* MERGEFORMAT </w:instrText>
      </w:r>
      <w:r w:rsidRPr="00B4281B">
        <w:rPr>
          <w:rStyle w:val="onlineonly"/>
        </w:rPr>
      </w:r>
      <w:r w:rsidRPr="00B4281B">
        <w:rPr>
          <w:rStyle w:val="onlineonly"/>
        </w:rPr>
        <w:fldChar w:fldCharType="separate"/>
      </w:r>
      <w:r w:rsidR="00371F89" w:rsidRPr="00371F89">
        <w:rPr>
          <w:rStyle w:val="onlineonly"/>
        </w:rPr>
        <w:t>Viewing Unit Categories</w:t>
      </w:r>
      <w:r w:rsidRPr="00B4281B">
        <w:rPr>
          <w:rStyle w:val="onlineonly"/>
        </w:rPr>
        <w:fldChar w:fldCharType="end"/>
      </w:r>
      <w:r w:rsidRPr="00B4281B">
        <w:rPr>
          <w:rStyle w:val="onlineonly"/>
        </w:rPr>
        <w:t xml:space="preserve">. For more on editors in general, see </w:t>
      </w:r>
      <w:r w:rsidRPr="00B4281B">
        <w:rPr>
          <w:rStyle w:val="onlineonly"/>
        </w:rPr>
        <w:fldChar w:fldCharType="begin"/>
      </w:r>
      <w:r w:rsidRPr="00B4281B">
        <w:rPr>
          <w:rStyle w:val="onlineonly"/>
        </w:rPr>
        <w:instrText xml:space="preserve"> REF UsingEditors \h \* MERGEFORMAT </w:instrText>
      </w:r>
      <w:r w:rsidRPr="00B4281B">
        <w:rPr>
          <w:rStyle w:val="onlineonly"/>
        </w:rPr>
      </w:r>
      <w:r w:rsidRPr="00B4281B">
        <w:rPr>
          <w:rStyle w:val="onlineonly"/>
        </w:rPr>
        <w:fldChar w:fldCharType="separate"/>
      </w:r>
      <w:r w:rsidR="00371F89" w:rsidRPr="00371F89">
        <w:rPr>
          <w:rStyle w:val="onlineonly"/>
        </w:rPr>
        <w:t>Using Editors</w:t>
      </w:r>
      <w:r w:rsidRPr="00B4281B">
        <w:rPr>
          <w:rStyle w:val="onlineonly"/>
        </w:rPr>
        <w:fldChar w:fldCharType="end"/>
      </w:r>
      <w:r w:rsidRPr="00B4281B">
        <w:rPr>
          <w:rStyle w:val="onlineonly"/>
        </w:rPr>
        <w:t>.</w:t>
      </w:r>
    </w:p>
    <w:p w14:paraId="3BA3FF5C" w14:textId="77777777" w:rsidR="00EC575B" w:rsidRPr="00B84982" w:rsidRDefault="00EC575B" w:rsidP="00EC575B">
      <w:pPr>
        <w:pStyle w:val="B2"/>
      </w:pPr>
      <w:r w:rsidRPr="00B84982">
        <w:fldChar w:fldCharType="begin"/>
      </w:r>
      <w:r w:rsidRPr="00B84982">
        <w:instrText xml:space="preserve"> SET DialogName “Report.Unit Category” </w:instrText>
      </w:r>
      <w:r w:rsidRPr="00B84982">
        <w:fldChar w:fldCharType="separate"/>
      </w:r>
      <w:r w:rsidR="00371F89" w:rsidRPr="00B84982">
        <w:rPr>
          <w:noProof/>
        </w:rPr>
        <w:t>Report.Unit Category</w:t>
      </w:r>
      <w:r w:rsidRPr="00B84982">
        <w:fldChar w:fldCharType="end"/>
      </w:r>
    </w:p>
    <w:p w14:paraId="1D883C5F" w14:textId="77777777" w:rsidR="00EC575B" w:rsidRDefault="00EC575B" w:rsidP="00EC575B">
      <w:pPr>
        <w:pStyle w:val="Heading3"/>
      </w:pPr>
      <w:bookmarkStart w:id="583" w:name="UnitCategoryReport"/>
      <w:bookmarkStart w:id="584" w:name="_Toc508885831"/>
      <w:r>
        <w:t>Printing Unit Categories</w:t>
      </w:r>
      <w:bookmarkEnd w:id="583"/>
      <w:bookmarkEnd w:id="584"/>
    </w:p>
    <w:p w14:paraId="0E80DB16" w14:textId="77777777" w:rsidR="00EC575B" w:rsidRDefault="00EC575B" w:rsidP="00EC575B">
      <w:pPr>
        <w:pStyle w:val="JNormal"/>
      </w:pPr>
      <w:r>
        <w:fldChar w:fldCharType="begin"/>
      </w:r>
      <w:r>
        <w:instrText xml:space="preserve"> XE "unit categories: printing" </w:instrText>
      </w:r>
      <w:r>
        <w:fldChar w:fldCharType="end"/>
      </w:r>
      <w:r>
        <w:fldChar w:fldCharType="begin"/>
      </w:r>
      <w:r>
        <w:instrText xml:space="preserve"> XE "reports: unit categories" </w:instrText>
      </w:r>
      <w:r>
        <w:fldChar w:fldCharType="end"/>
      </w:r>
      <w:r>
        <w:t xml:space="preserve">You can print your current unit categories by clicking the </w:t>
      </w:r>
      <w:r w:rsidR="00873650">
        <w:rPr>
          <w:rStyle w:val="CButton"/>
        </w:rPr>
        <w:t>!Print!</w:t>
      </w:r>
      <w:r>
        <w:t xml:space="preserve"> button in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 This opens a window that contains the following:</w:t>
      </w:r>
    </w:p>
    <w:p w14:paraId="006194EA" w14:textId="77777777" w:rsidR="00EC575B" w:rsidRDefault="00EC575B" w:rsidP="00EC575B">
      <w:pPr>
        <w:pStyle w:val="B4"/>
      </w:pPr>
    </w:p>
    <w:p w14:paraId="3A9A9825"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57CB93B1" w14:textId="77777777" w:rsidR="00E325C1" w:rsidRPr="004B16EE" w:rsidRDefault="00E325C1" w:rsidP="00E325C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7EDC3C5"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377C2792" w14:textId="77777777"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3106DF10" w14:textId="77777777" w:rsidR="00425A40" w:rsidRPr="00D518F0" w:rsidRDefault="00425A40" w:rsidP="00425A40">
      <w:pPr>
        <w:pStyle w:val="B4"/>
      </w:pPr>
    </w:p>
    <w:p w14:paraId="6FA8262D" w14:textId="77777777" w:rsidR="00EC575B" w:rsidRDefault="00EC575B" w:rsidP="00EC575B">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20CD837C" w14:textId="77777777" w:rsidR="00EC575B" w:rsidRDefault="00EC575B" w:rsidP="00EC575B">
      <w:pPr>
        <w:pStyle w:val="WindowItem2"/>
      </w:pPr>
      <w:r>
        <w:rPr>
          <w:rStyle w:val="CButton"/>
        </w:rPr>
        <w:t>Include Deleted records</w:t>
      </w:r>
      <w:r>
        <w:t>: If this box is checkmarked, the report will include deleted records. Otherwise, deleted records are omitted from the report.</w:t>
      </w:r>
    </w:p>
    <w:p w14:paraId="0739FEB2"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56ECB38D" w14:textId="77777777" w:rsidR="002B03CE" w:rsidRPr="003E797F" w:rsidRDefault="002B03CE" w:rsidP="002B03CE">
      <w:pPr>
        <w:pStyle w:val="WindowItem2"/>
      </w:pPr>
      <w:r w:rsidRPr="000A597E">
        <w:rPr>
          <w:rStyle w:val="CButton"/>
        </w:rPr>
        <w:t>Suppress Costs</w:t>
      </w:r>
      <w:r>
        <w:t>: Omits any money information that might otherwise be displayed in the report.</w:t>
      </w:r>
    </w:p>
    <w:p w14:paraId="51B10D9A" w14:textId="77777777" w:rsidR="00EC575B" w:rsidRDefault="00EC575B" w:rsidP="00EC575B">
      <w:pPr>
        <w:pStyle w:val="WindowItem"/>
      </w:pPr>
      <w:r w:rsidRPr="000A597E">
        <w:rPr>
          <w:rStyle w:val="CButton"/>
        </w:rPr>
        <w:t>Advanced</w:t>
      </w:r>
      <w:r>
        <w:t xml:space="preserve"> section: Miscellaneous options.</w:t>
      </w:r>
    </w:p>
    <w:p w14:paraId="10639D92" w14:textId="77777777" w:rsidR="00EC575B" w:rsidRPr="009D197A" w:rsidRDefault="00EC575B" w:rsidP="00EC575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8A0AE99" w14:textId="77777777" w:rsidR="00EC575B" w:rsidRPr="001D247A" w:rsidRDefault="00EC575B" w:rsidP="00EC575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27570524" w14:textId="77777777" w:rsidR="00EC575B" w:rsidRDefault="00EC575B" w:rsidP="00EC575B">
      <w:pPr>
        <w:pStyle w:val="WindowItem2"/>
      </w:pPr>
      <w:r w:rsidRPr="00D94147">
        <w:rPr>
          <w:rStyle w:val="CField"/>
        </w:rPr>
        <w:t>Title</w:t>
      </w:r>
      <w:r>
        <w:t>: The title to be printed at the beginning of the report.</w:t>
      </w:r>
    </w:p>
    <w:p w14:paraId="506CFC96" w14:textId="77777777" w:rsidR="00EC575B" w:rsidRDefault="00EC575B" w:rsidP="00EC575B">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022DD6A" w14:textId="77777777" w:rsidR="00EC575B" w:rsidRDefault="00EC575B" w:rsidP="00EC575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494D398" w14:textId="77777777" w:rsidR="00EC575B" w:rsidRDefault="00EC575B" w:rsidP="00EC575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6C864EE0" w14:textId="77777777" w:rsidR="00EC575B" w:rsidRDefault="00EC575B" w:rsidP="00EC575B">
      <w:pPr>
        <w:pStyle w:val="WindowItem"/>
      </w:pPr>
      <w:r>
        <w:rPr>
          <w:rStyle w:val="LoseThisLine"/>
        </w:rPr>
        <w:t>///</w:t>
      </w:r>
      <w:r w:rsidR="00873650">
        <w:rPr>
          <w:rStyle w:val="CButton"/>
        </w:rPr>
        <w:t>!Print!</w:t>
      </w:r>
      <w:r>
        <w:t>: Immediately prints the report.</w:t>
      </w:r>
    </w:p>
    <w:p w14:paraId="778CDBBC" w14:textId="77777777" w:rsidR="00EC575B" w:rsidRDefault="00EC575B" w:rsidP="00EC575B">
      <w:pPr>
        <w:pStyle w:val="WindowItem"/>
      </w:pPr>
      <w:r>
        <w:rPr>
          <w:rStyle w:val="LoseThisLine"/>
        </w:rPr>
        <w:t>///</w:t>
      </w:r>
      <w:r w:rsidRPr="000A597E">
        <w:rPr>
          <w:rStyle w:val="CButton"/>
        </w:rPr>
        <w:t>Export Data</w:t>
      </w:r>
      <w:r>
        <w:t>: Exports the report’s data in XML format.</w:t>
      </w:r>
    </w:p>
    <w:p w14:paraId="71D6BEF1" w14:textId="77777777" w:rsidR="00EC575B" w:rsidRDefault="00EC575B" w:rsidP="00EC575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5668294C" w14:textId="77777777" w:rsidR="00EC575B" w:rsidRDefault="00EC575B" w:rsidP="00EC575B">
      <w:pPr>
        <w:pStyle w:val="WindowItem"/>
      </w:pPr>
      <w:r>
        <w:rPr>
          <w:rStyle w:val="LoseThisLine"/>
        </w:rPr>
        <w:t>///</w:t>
      </w:r>
      <w:r w:rsidRPr="000A597E">
        <w:rPr>
          <w:rStyle w:val="CButton"/>
        </w:rPr>
        <w:t>Close</w:t>
      </w:r>
      <w:r>
        <w:t>: Closes the window.</w:t>
      </w:r>
    </w:p>
    <w:p w14:paraId="75052B49" w14:textId="77777777"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625A9830" w14:textId="77777777" w:rsidR="00EC575B" w:rsidRPr="00B4281B" w:rsidRDefault="00EC575B" w:rsidP="00EC575B">
      <w:pPr>
        <w:pStyle w:val="JNormal"/>
        <w:rPr>
          <w:rStyle w:val="onlineonly"/>
        </w:rPr>
      </w:pPr>
      <w:r w:rsidRPr="00B4281B">
        <w:rPr>
          <w:rStyle w:val="onlineonly"/>
        </w:rPr>
        <w:t xml:space="preserve">For more on unit categories, see </w:t>
      </w:r>
      <w:r w:rsidRPr="00B4281B">
        <w:rPr>
          <w:rStyle w:val="onlineonly"/>
        </w:rPr>
        <w:fldChar w:fldCharType="begin"/>
      </w:r>
      <w:r w:rsidRPr="00B4281B">
        <w:rPr>
          <w:rStyle w:val="onlineonly"/>
        </w:rPr>
        <w:instrText xml:space="preserve"> REF UnitCategories \h \* MERGEFORMAT </w:instrText>
      </w:r>
      <w:r w:rsidRPr="00B4281B">
        <w:rPr>
          <w:rStyle w:val="onlineonly"/>
        </w:rPr>
      </w:r>
      <w:r w:rsidRPr="00B4281B">
        <w:rPr>
          <w:rStyle w:val="onlineonly"/>
        </w:rPr>
        <w:fldChar w:fldCharType="separate"/>
      </w:r>
      <w:r w:rsidR="00371F89" w:rsidRPr="00371F89">
        <w:rPr>
          <w:rStyle w:val="onlineonly"/>
        </w:rPr>
        <w:t>Unit Categories</w:t>
      </w:r>
      <w:r w:rsidRPr="00B4281B">
        <w:rPr>
          <w:rStyle w:val="onlineonly"/>
        </w:rPr>
        <w:fldChar w:fldCharType="end"/>
      </w:r>
      <w:r w:rsidRPr="00B4281B">
        <w:rPr>
          <w:rStyle w:val="onlineonly"/>
        </w:rPr>
        <w:t xml:space="preserve">. For more on reports in general, see </w:t>
      </w:r>
      <w:r w:rsidRPr="00B4281B">
        <w:rPr>
          <w:rStyle w:val="onlineonly"/>
        </w:rPr>
        <w:fldChar w:fldCharType="begin"/>
      </w:r>
      <w:r w:rsidRPr="00B4281B">
        <w:rPr>
          <w:rStyle w:val="onlineonly"/>
        </w:rPr>
        <w:instrText xml:space="preserve"> REF Reports \h \* MERGEFORMAT </w:instrText>
      </w:r>
      <w:r w:rsidRPr="00B4281B">
        <w:rPr>
          <w:rStyle w:val="onlineonly"/>
        </w:rPr>
      </w:r>
      <w:r w:rsidRPr="00B4281B">
        <w:rPr>
          <w:rStyle w:val="onlineonly"/>
        </w:rPr>
        <w:fldChar w:fldCharType="separate"/>
      </w:r>
      <w:r w:rsidR="00371F89" w:rsidRPr="00371F89">
        <w:rPr>
          <w:rStyle w:val="onlineonly"/>
        </w:rPr>
        <w:t>Reports</w:t>
      </w:r>
      <w:r w:rsidRPr="00B4281B">
        <w:rPr>
          <w:rStyle w:val="onlineonly"/>
        </w:rPr>
        <w:fldChar w:fldCharType="end"/>
      </w:r>
      <w:r w:rsidRPr="00B4281B">
        <w:rPr>
          <w:rStyle w:val="onlineonly"/>
        </w:rPr>
        <w:t>.</w:t>
      </w:r>
    </w:p>
    <w:p w14:paraId="488D4F44" w14:textId="77777777" w:rsidR="00236EB0" w:rsidRPr="00124EAB" w:rsidRDefault="00236EB0">
      <w:pPr>
        <w:pStyle w:val="B1"/>
      </w:pPr>
    </w:p>
    <w:p w14:paraId="7026B7C5" w14:textId="77777777" w:rsidR="00236EB0" w:rsidRDefault="00236EB0">
      <w:pPr>
        <w:pStyle w:val="Heading2"/>
      </w:pPr>
      <w:bookmarkStart w:id="585" w:name="UsageClasses"/>
      <w:bookmarkStart w:id="586" w:name="_Toc508885832"/>
      <w:r>
        <w:t>U</w:t>
      </w:r>
      <w:r w:rsidR="00BE4B10">
        <w:t>nit U</w:t>
      </w:r>
      <w:r>
        <w:t>sages</w:t>
      </w:r>
      <w:bookmarkEnd w:id="585"/>
      <w:bookmarkEnd w:id="586"/>
    </w:p>
    <w:p w14:paraId="1864F921" w14:textId="77777777" w:rsidR="00236EB0" w:rsidRDefault="00073300">
      <w:pPr>
        <w:pStyle w:val="JNormal"/>
      </w:pPr>
      <w:r>
        <w:fldChar w:fldCharType="begin"/>
      </w:r>
      <w:r w:rsidR="00236EB0">
        <w:instrText xml:space="preserve"> XE “usage</w:instrText>
      </w:r>
      <w:r w:rsidR="00BE4B10">
        <w:instrText>s</w:instrText>
      </w:r>
      <w:r w:rsidR="00236EB0">
        <w:instrText xml:space="preserve">” </w:instrText>
      </w:r>
      <w:r>
        <w:fldChar w:fldCharType="end"/>
      </w:r>
      <w:r>
        <w:fldChar w:fldCharType="begin"/>
      </w:r>
      <w:r w:rsidR="00236EB0">
        <w:instrText xml:space="preserve"> XE “units: usages” </w:instrText>
      </w:r>
      <w:r>
        <w:fldChar w:fldCharType="end"/>
      </w:r>
      <w:r w:rsidR="00236EB0">
        <w:t>U</w:t>
      </w:r>
      <w:r w:rsidR="00BE4B10">
        <w:t xml:space="preserve">nit usage </w:t>
      </w:r>
      <w:r w:rsidR="00236EB0">
        <w:t>codes let you classify units according to their use. This provides yet another way to organize units for the purposes of reports.</w:t>
      </w:r>
    </w:p>
    <w:p w14:paraId="74B62480" w14:textId="77777777" w:rsidR="00236EB0" w:rsidRDefault="00236EB0">
      <w:pPr>
        <w:pStyle w:val="B4"/>
      </w:pPr>
    </w:p>
    <w:p w14:paraId="0AA34794" w14:textId="77777777" w:rsidR="00236EB0" w:rsidRDefault="00BE4B10">
      <w:pPr>
        <w:pStyle w:val="JNormal"/>
      </w:pPr>
      <w:r>
        <w:rPr>
          <w:rStyle w:val="InsetHeading"/>
        </w:rPr>
        <w:t>Conversion Usage Codes</w:t>
      </w:r>
      <w:r w:rsidR="00236EB0">
        <w:rPr>
          <w:rStyle w:val="InsetHeading"/>
        </w:rPr>
        <w:t>:</w:t>
      </w:r>
      <w:r w:rsidR="00236EB0">
        <w:t xml:space="preserve"> </w:t>
      </w:r>
      <w:r w:rsidR="00073300">
        <w:fldChar w:fldCharType="begin"/>
      </w:r>
      <w:r w:rsidR="00236EB0">
        <w:instrText xml:space="preserve"> XE "MainBoss Basic" </w:instrText>
      </w:r>
      <w:r w:rsidR="00073300">
        <w:fldChar w:fldCharType="end"/>
      </w:r>
      <w:r w:rsidR="00236EB0">
        <w:t xml:space="preserve">Usage </w:t>
      </w:r>
      <w:r>
        <w:t xml:space="preserve">codes </w:t>
      </w:r>
      <w:r w:rsidR="00236EB0">
        <w:t xml:space="preserve">serve a special purpose if you convert an old database from MainBoss Basic into the new form of </w:t>
      </w:r>
      <w:r w:rsidR="008E5EFF">
        <w:t>MainBoss</w:t>
      </w:r>
      <w:r w:rsidR="00236EB0">
        <w:t xml:space="preserve">. Usage </w:t>
      </w:r>
      <w:r>
        <w:t xml:space="preserve">codes </w:t>
      </w:r>
      <w:r w:rsidR="00236EB0">
        <w:t>will tell whether MainBoss Basic considered the unit a piece of equipment</w:t>
      </w:r>
      <w:r w:rsidR="00073300">
        <w:fldChar w:fldCharType="begin"/>
      </w:r>
      <w:r w:rsidR="00236EB0">
        <w:instrText xml:space="preserve"> XE "equipment" </w:instrText>
      </w:r>
      <w:r w:rsidR="00073300">
        <w:fldChar w:fldCharType="end"/>
      </w:r>
      <w:r w:rsidR="00236EB0">
        <w:t xml:space="preserve"> or a space</w:t>
      </w:r>
      <w:r w:rsidR="00073300">
        <w:fldChar w:fldCharType="begin"/>
      </w:r>
      <w:r w:rsidR="00236EB0">
        <w:instrText xml:space="preserve"> XE "space" </w:instrText>
      </w:r>
      <w:r w:rsidR="00073300">
        <w:fldChar w:fldCharType="end"/>
      </w:r>
      <w:r w:rsidR="00236EB0">
        <w:t xml:space="preserve">. Usage </w:t>
      </w:r>
      <w:r>
        <w:t xml:space="preserve">codes </w:t>
      </w:r>
      <w:r w:rsidR="00236EB0">
        <w:t>are also used to mark equipment that was marked obsolete</w:t>
      </w:r>
      <w:r w:rsidR="00073300">
        <w:fldChar w:fldCharType="begin"/>
      </w:r>
      <w:r w:rsidR="00236EB0">
        <w:instrText xml:space="preserve"> XE "obsolete" </w:instrText>
      </w:r>
      <w:r w:rsidR="00073300">
        <w:fldChar w:fldCharType="end"/>
      </w:r>
      <w:r w:rsidR="00236EB0">
        <w:t xml:space="preserve"> in MainBoss Basic.</w:t>
      </w:r>
    </w:p>
    <w:p w14:paraId="34FD9CA8" w14:textId="77777777" w:rsidR="00236EB0" w:rsidRDefault="00236EB0">
      <w:pPr>
        <w:pStyle w:val="B4"/>
      </w:pPr>
    </w:p>
    <w:p w14:paraId="006FB319" w14:textId="77777777" w:rsidR="00236EB0" w:rsidRDefault="00236EB0">
      <w:pPr>
        <w:pStyle w:val="JNormal"/>
      </w:pPr>
      <w:r>
        <w:t xml:space="preserve">Whether or not your database was created by converting a MainBoss Basic database, usage </w:t>
      </w:r>
      <w:r w:rsidR="00BE4B10">
        <w:t xml:space="preserve">codes </w:t>
      </w:r>
      <w:r>
        <w:t>offer one more option for organizing your units.</w:t>
      </w:r>
    </w:p>
    <w:p w14:paraId="5836864B" w14:textId="77777777" w:rsidR="00236EB0" w:rsidRPr="00040DD8" w:rsidRDefault="00236EB0">
      <w:pPr>
        <w:pStyle w:val="B4"/>
        <w:rPr>
          <w:rStyle w:val="onlineonly"/>
        </w:rPr>
      </w:pPr>
    </w:p>
    <w:p w14:paraId="3ECADEA3" w14:textId="77777777" w:rsidR="00236EB0" w:rsidRPr="00E44A79" w:rsidRDefault="00236EB0">
      <w:pPr>
        <w:pStyle w:val="JNormal"/>
        <w:rPr>
          <w:rStyle w:val="onlineonly"/>
        </w:rPr>
      </w:pPr>
      <w:r w:rsidRPr="00E44A79">
        <w:rPr>
          <w:rStyle w:val="onlineonly"/>
        </w:rPr>
        <w:t xml:space="preserve">For information on viewing usage </w:t>
      </w:r>
      <w:r w:rsidR="00BE4B10">
        <w:rPr>
          <w:rStyle w:val="onlineonly"/>
        </w:rPr>
        <w:t>codes</w:t>
      </w:r>
      <w:r w:rsidRPr="00E44A79">
        <w:rPr>
          <w:rStyle w:val="onlineonly"/>
        </w:rPr>
        <w:t xml:space="preserve">, see </w:t>
      </w:r>
      <w:r w:rsidR="00271295" w:rsidRPr="00E44A79">
        <w:rPr>
          <w:rStyle w:val="onlineonly"/>
        </w:rPr>
        <w:fldChar w:fldCharType="begin"/>
      </w:r>
      <w:r w:rsidR="00271295" w:rsidRPr="00E44A79">
        <w:rPr>
          <w:rStyle w:val="onlineonly"/>
        </w:rPr>
        <w:instrText xml:space="preserve"> REF UsageClassBrowser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Viewing Usage Codes</w:t>
      </w:r>
      <w:r w:rsidR="00271295" w:rsidRPr="00E44A79">
        <w:rPr>
          <w:rStyle w:val="onlineonly"/>
        </w:rPr>
        <w:fldChar w:fldCharType="end"/>
      </w:r>
      <w:r w:rsidRPr="00E44A79">
        <w:rPr>
          <w:rStyle w:val="onlineonly"/>
        </w:rPr>
        <w:t xml:space="preserve">. For information on creating and editing usage </w:t>
      </w:r>
      <w:r w:rsidR="00BE4B10">
        <w:rPr>
          <w:rStyle w:val="onlineonly"/>
        </w:rPr>
        <w:t>code</w:t>
      </w:r>
      <w:r w:rsidRPr="00E44A79">
        <w:rPr>
          <w:rStyle w:val="onlineonly"/>
        </w:rPr>
        <w:t xml:space="preserve">s, see </w:t>
      </w:r>
      <w:r w:rsidR="00271295" w:rsidRPr="00E44A79">
        <w:rPr>
          <w:rStyle w:val="onlineonly"/>
        </w:rPr>
        <w:fldChar w:fldCharType="begin"/>
      </w:r>
      <w:r w:rsidR="00271295" w:rsidRPr="00E44A79">
        <w:rPr>
          <w:rStyle w:val="onlineonly"/>
        </w:rPr>
        <w:instrText xml:space="preserve"> REF UsageClassEditor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Editing Usage Codes</w:t>
      </w:r>
      <w:r w:rsidR="00271295" w:rsidRPr="00E44A79">
        <w:rPr>
          <w:rStyle w:val="onlineonly"/>
        </w:rPr>
        <w:fldChar w:fldCharType="end"/>
      </w:r>
      <w:r w:rsidRPr="00E44A79">
        <w:rPr>
          <w:rStyle w:val="onlineonly"/>
        </w:rPr>
        <w:t xml:space="preserve">. For information on printing usage </w:t>
      </w:r>
      <w:r w:rsidR="00BE4B10">
        <w:rPr>
          <w:rStyle w:val="onlineonly"/>
        </w:rPr>
        <w:t>code</w:t>
      </w:r>
      <w:r w:rsidRPr="00E44A79">
        <w:rPr>
          <w:rStyle w:val="onlineonly"/>
        </w:rPr>
        <w:t xml:space="preserve">s, see </w:t>
      </w:r>
      <w:r w:rsidR="00271295" w:rsidRPr="00E44A79">
        <w:rPr>
          <w:rStyle w:val="onlineonly"/>
        </w:rPr>
        <w:fldChar w:fldCharType="begin"/>
      </w:r>
      <w:r w:rsidR="00271295" w:rsidRPr="00E44A79">
        <w:rPr>
          <w:rStyle w:val="onlineonly"/>
        </w:rPr>
        <w:instrText xml:space="preserve"> REF UsageClassReport \h</w:instrText>
      </w:r>
      <w:r w:rsidR="00A25A32" w:rsidRPr="00E44A79">
        <w:rPr>
          <w:rStyle w:val="onlineonly"/>
        </w:rPr>
        <w:instrText xml:space="preserve"> </w:instrText>
      </w:r>
      <w:r w:rsidR="00271295" w:rsidRPr="00E44A79">
        <w:rPr>
          <w:rStyle w:val="onlineonly"/>
        </w:rPr>
        <w:instrText xml:space="preserve">\* MERGEFORMAT </w:instrText>
      </w:r>
      <w:r w:rsidR="00271295" w:rsidRPr="00E44A79">
        <w:rPr>
          <w:rStyle w:val="onlineonly"/>
        </w:rPr>
      </w:r>
      <w:r w:rsidR="00271295" w:rsidRPr="00E44A79">
        <w:rPr>
          <w:rStyle w:val="onlineonly"/>
        </w:rPr>
        <w:fldChar w:fldCharType="separate"/>
      </w:r>
      <w:r w:rsidR="00371F89" w:rsidRPr="00371F89">
        <w:rPr>
          <w:rStyle w:val="onlineonly"/>
        </w:rPr>
        <w:t>Printing Usage Codes</w:t>
      </w:r>
      <w:r w:rsidR="00271295" w:rsidRPr="00E44A79">
        <w:rPr>
          <w:rStyle w:val="onlineonly"/>
        </w:rPr>
        <w:fldChar w:fldCharType="end"/>
      </w:r>
      <w:r w:rsidRPr="00E44A79">
        <w:rPr>
          <w:rStyle w:val="onlineonly"/>
        </w:rPr>
        <w:t>.</w:t>
      </w:r>
    </w:p>
    <w:p w14:paraId="07CBEE08" w14:textId="77777777" w:rsidR="00236EB0" w:rsidRPr="00B84982" w:rsidRDefault="00073300">
      <w:pPr>
        <w:pStyle w:val="B2"/>
      </w:pPr>
      <w:r w:rsidRPr="00B84982">
        <w:fldChar w:fldCharType="begin"/>
      </w:r>
      <w:r w:rsidR="00236EB0" w:rsidRPr="00B84982">
        <w:instrText xml:space="preserve"> SET DialogName “Browse.Unit Usage” </w:instrText>
      </w:r>
      <w:r w:rsidRPr="00B84982">
        <w:fldChar w:fldCharType="separate"/>
      </w:r>
      <w:r w:rsidR="00371F89" w:rsidRPr="00B84982">
        <w:rPr>
          <w:noProof/>
        </w:rPr>
        <w:t>Browse.Unit Usage</w:t>
      </w:r>
      <w:r w:rsidRPr="00B84982">
        <w:fldChar w:fldCharType="end"/>
      </w:r>
    </w:p>
    <w:p w14:paraId="35776214" w14:textId="77777777" w:rsidR="00236EB0" w:rsidRDefault="00236EB0">
      <w:pPr>
        <w:pStyle w:val="Heading3"/>
      </w:pPr>
      <w:bookmarkStart w:id="587" w:name="UsageClassBrowser"/>
      <w:bookmarkStart w:id="588" w:name="_Toc508885833"/>
      <w:r>
        <w:t xml:space="preserve">Viewing Usage </w:t>
      </w:r>
      <w:r w:rsidR="00BE4B10">
        <w:t>Codes</w:t>
      </w:r>
      <w:bookmarkEnd w:id="587"/>
      <w:bookmarkEnd w:id="588"/>
    </w:p>
    <w:p w14:paraId="3FFA6372" w14:textId="77777777" w:rsidR="00236EB0" w:rsidRDefault="00073300">
      <w:pPr>
        <w:pStyle w:val="JNormal"/>
      </w:pPr>
      <w:r>
        <w:fldChar w:fldCharType="begin"/>
      </w:r>
      <w:r w:rsidR="00236EB0">
        <w:instrText xml:space="preserve"> XE "usage </w:instrText>
      </w:r>
      <w:r w:rsidR="00BE4B10">
        <w:instrText>code</w:instrText>
      </w:r>
      <w:r w:rsidR="00236EB0">
        <w:instrText xml:space="preserve">s: viewing" </w:instrText>
      </w:r>
      <w:r>
        <w:fldChar w:fldCharType="end"/>
      </w:r>
      <w:r>
        <w:fldChar w:fldCharType="begin"/>
      </w:r>
      <w:r w:rsidR="00236EB0">
        <w:instrText xml:space="preserve"> XE "table viewers: usage </w:instrText>
      </w:r>
      <w:r w:rsidR="00BE4B10">
        <w:instrText>code</w:instrText>
      </w:r>
      <w:r w:rsidR="00236EB0">
        <w:instrText xml:space="preserve">s" </w:instrText>
      </w:r>
      <w:r>
        <w:fldChar w:fldCharType="end"/>
      </w:r>
      <w:r w:rsidR="00236EB0">
        <w:t xml:space="preserve">You view usage </w:t>
      </w:r>
      <w:r w:rsidR="00BE4B10">
        <w:t>code</w:t>
      </w:r>
      <w:r w:rsidR="00236EB0">
        <w:t xml:space="preserv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BF6798">
        <w:rPr>
          <w:rStyle w:val="CPanel"/>
        </w:rPr>
        <w:t>Unit Usages</w:t>
      </w:r>
      <w:r>
        <w:fldChar w:fldCharType="begin"/>
      </w:r>
      <w:r w:rsidR="00236EB0">
        <w:instrText xml:space="preserve"> XE “coding definitions: units: </w:instrText>
      </w:r>
      <w:r w:rsidR="00BF6798">
        <w:instrText xml:space="preserve">unit </w:instrText>
      </w:r>
      <w:r w:rsidR="00236EB0">
        <w:instrText>usage</w:instrText>
      </w:r>
      <w:r w:rsidR="00BF6798">
        <w:instrText>s</w:instrText>
      </w:r>
      <w:r w:rsidR="00236EB0">
        <w:instrText xml:space="preserve">” </w:instrText>
      </w:r>
      <w:r>
        <w:fldChar w:fldCharType="end"/>
      </w:r>
      <w:r w:rsidR="00236EB0">
        <w:t>. The window contains the following:</w:t>
      </w:r>
    </w:p>
    <w:p w14:paraId="03C5DF83" w14:textId="77777777" w:rsidR="00236EB0" w:rsidRDefault="00236EB0">
      <w:pPr>
        <w:pStyle w:val="B4"/>
      </w:pPr>
    </w:p>
    <w:p w14:paraId="591C68EC" w14:textId="77777777" w:rsidR="00236EB0" w:rsidRDefault="00236EB0">
      <w:pPr>
        <w:pStyle w:val="WindowItem"/>
      </w:pPr>
      <w:r w:rsidRPr="000A597E">
        <w:rPr>
          <w:rStyle w:val="CButton"/>
        </w:rPr>
        <w:t>View</w:t>
      </w:r>
      <w:r>
        <w:t xml:space="preserve"> section: Shows the list of current usage </w:t>
      </w:r>
      <w:r w:rsidR="00BE4B10">
        <w:t>code</w:t>
      </w:r>
      <w:r>
        <w:t>s.</w:t>
      </w:r>
    </w:p>
    <w:p w14:paraId="31F218C0"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2FAC509F" w14:textId="77777777" w:rsidR="00236EB0" w:rsidRDefault="00236EB0">
      <w:pPr>
        <w:pStyle w:val="WindowItem2"/>
      </w:pPr>
      <w:r w:rsidRPr="00D94147">
        <w:rPr>
          <w:rStyle w:val="CField"/>
        </w:rPr>
        <w:t>Description</w:t>
      </w:r>
      <w:r>
        <w:t>: Click this heading to sort the list by description. Click again to reverse the order.</w:t>
      </w:r>
    </w:p>
    <w:p w14:paraId="009DB98F"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3DE4559A" w14:textId="77777777" w:rsidR="00236EB0" w:rsidRDefault="00236EB0">
      <w:pPr>
        <w:pStyle w:val="WindowItem2"/>
      </w:pPr>
      <w:r w:rsidRPr="000A597E">
        <w:rPr>
          <w:rStyle w:val="CButton"/>
        </w:rPr>
        <w:t>Details</w:t>
      </w:r>
      <w:r>
        <w:t xml:space="preserve"> section: Shows information from the selected record.</w:t>
      </w:r>
    </w:p>
    <w:p w14:paraId="7BB4C6B1" w14:textId="77777777" w:rsidR="00236EB0" w:rsidRDefault="00236EB0">
      <w:pPr>
        <w:pStyle w:val="WindowItem2"/>
      </w:pPr>
      <w:r w:rsidRPr="000A597E">
        <w:rPr>
          <w:rStyle w:val="CButton"/>
        </w:rPr>
        <w:t>Units</w:t>
      </w:r>
      <w:r>
        <w:t xml:space="preserve"> section: Shows units that belong to the selected usage </w:t>
      </w:r>
      <w:r w:rsidR="00BE4B10">
        <w:t>code</w:t>
      </w:r>
      <w:r>
        <w:t>.</w:t>
      </w:r>
    </w:p>
    <w:p w14:paraId="6137601F" w14:textId="77777777" w:rsidR="00236EB0" w:rsidRDefault="00236EB0">
      <w:pPr>
        <w:pStyle w:val="WindowItem2"/>
      </w:pPr>
      <w:r>
        <w:rPr>
          <w:rStyle w:val="LoseThisLine"/>
        </w:rPr>
        <w:t>///</w:t>
      </w:r>
      <w:r w:rsidRPr="000A597E">
        <w:rPr>
          <w:rStyle w:val="CButton"/>
        </w:rPr>
        <w:t>New</w:t>
      </w:r>
      <w:r w:rsidR="002D6CC8" w:rsidRPr="000A597E">
        <w:rPr>
          <w:rStyle w:val="CButton"/>
        </w:rPr>
        <w:t xml:space="preserve"> U</w:t>
      </w:r>
      <w:r w:rsidR="000727CC">
        <w:rPr>
          <w:rStyle w:val="CButton"/>
        </w:rPr>
        <w:t xml:space="preserve">nit </w:t>
      </w:r>
      <w:r w:rsidR="00BE4B10">
        <w:rPr>
          <w:rStyle w:val="CButton"/>
        </w:rPr>
        <w:t>Usage</w:t>
      </w:r>
      <w:r>
        <w:t xml:space="preserve">: Opens a window to create a new usage </w:t>
      </w:r>
      <w:r w:rsidR="00BE4B10">
        <w:t>code</w:t>
      </w:r>
      <w:r>
        <w:t xml:space="preserve"> record. Fields in the new record will either be blank or assigned default values (as specified in the </w:t>
      </w:r>
      <w:r w:rsidRPr="000A597E">
        <w:rPr>
          <w:rStyle w:val="CButton"/>
        </w:rPr>
        <w:t>Defaults for U</w:t>
      </w:r>
      <w:r w:rsidR="000727CC">
        <w:rPr>
          <w:rStyle w:val="CButton"/>
        </w:rPr>
        <w:t>nit</w:t>
      </w:r>
      <w:r w:rsidRPr="000A597E">
        <w:rPr>
          <w:rStyle w:val="CButton"/>
        </w:rPr>
        <w:t xml:space="preserve"> </w:t>
      </w:r>
      <w:r w:rsidR="00BE4B10">
        <w:rPr>
          <w:rStyle w:val="CButton"/>
        </w:rPr>
        <w:t>Usages</w:t>
      </w:r>
      <w:r>
        <w:t xml:space="preserve"> section).</w:t>
      </w:r>
    </w:p>
    <w:p w14:paraId="246F6DCA" w14:textId="77777777" w:rsidR="004430C1" w:rsidRDefault="004430C1" w:rsidP="004430C1">
      <w:pPr>
        <w:pStyle w:val="WindowItem2"/>
      </w:pPr>
      <w:r>
        <w:rPr>
          <w:rStyle w:val="LoseThisLine"/>
        </w:rPr>
        <w:t>///</w:t>
      </w:r>
      <w:r w:rsidR="000B2747" w:rsidRPr="000B2747">
        <w:rPr>
          <w:rStyle w:val="CButton"/>
        </w:rPr>
        <w:t>!Edit!</w:t>
      </w:r>
      <w:r>
        <w:t>: This drop-down button offers several possible actions:</w:t>
      </w:r>
    </w:p>
    <w:p w14:paraId="61D3A0C4" w14:textId="77777777" w:rsidR="004430C1" w:rsidRDefault="004430C1" w:rsidP="004430C1">
      <w:pPr>
        <w:pStyle w:val="WindowItem3"/>
      </w:pPr>
      <w:r>
        <w:rPr>
          <w:rStyle w:val="LoseThisLine"/>
        </w:rPr>
        <w:t>///</w:t>
      </w:r>
      <w:r w:rsidRPr="000A597E">
        <w:rPr>
          <w:rStyle w:val="CButton"/>
        </w:rPr>
        <w:t>Edit</w:t>
      </w:r>
      <w:r>
        <w:t>: Opens an editor window to let you edit the selected record.</w:t>
      </w:r>
    </w:p>
    <w:p w14:paraId="0ECB7CDC" w14:textId="77777777" w:rsidR="004430C1" w:rsidRPr="00295FB7" w:rsidRDefault="004430C1" w:rsidP="004430C1">
      <w:pPr>
        <w:pStyle w:val="WindowItem3"/>
      </w:pPr>
      <w:r>
        <w:rPr>
          <w:rStyle w:val="LoseThisLine"/>
        </w:rPr>
        <w:t>///</w:t>
      </w:r>
      <w:r w:rsidRPr="000A597E">
        <w:rPr>
          <w:rStyle w:val="CButton"/>
        </w:rPr>
        <w:t>View</w:t>
      </w:r>
      <w:r>
        <w:t>: Opens an editor window where you can examine the selected record.</w:t>
      </w:r>
    </w:p>
    <w:p w14:paraId="2F81CEDA" w14:textId="77777777" w:rsidR="004430C1" w:rsidRDefault="004430C1" w:rsidP="004430C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21E94D40" w14:textId="77777777" w:rsidR="00236EB0" w:rsidRDefault="00236EB0">
      <w:pPr>
        <w:pStyle w:val="WindowItem2"/>
      </w:pPr>
      <w:r>
        <w:rPr>
          <w:rStyle w:val="LoseThisLine"/>
        </w:rPr>
        <w:t>///</w:t>
      </w:r>
      <w:r w:rsidR="00AF6B7A">
        <w:rPr>
          <w:rStyle w:val="CButton"/>
        </w:rPr>
        <w:t>!Delete!</w:t>
      </w:r>
      <w:r>
        <w:t>: Deletes the record that’s currently selected.</w:t>
      </w:r>
    </w:p>
    <w:p w14:paraId="0E4551BE" w14:textId="77777777" w:rsidR="00236EB0" w:rsidRDefault="00236EB0">
      <w:pPr>
        <w:pStyle w:val="WindowItem2"/>
      </w:pPr>
      <w:r>
        <w:rPr>
          <w:rStyle w:val="LoseThisLine"/>
        </w:rPr>
        <w:t>///</w:t>
      </w:r>
      <w:r w:rsidR="00873650">
        <w:rPr>
          <w:rStyle w:val="CButton"/>
        </w:rPr>
        <w:t>!Print!</w:t>
      </w:r>
      <w:r>
        <w:t xml:space="preserve">: Opens a window to let you print information about your usage </w:t>
      </w:r>
      <w:r w:rsidR="00BE4B10">
        <w:t>code</w:t>
      </w:r>
      <w:r>
        <w:t xml:space="preserve">s. For more, see </w:t>
      </w:r>
      <w:r w:rsidR="00271295" w:rsidRPr="00120959">
        <w:rPr>
          <w:rStyle w:val="CrossRef"/>
        </w:rPr>
        <w:fldChar w:fldCharType="begin"/>
      </w:r>
      <w:r w:rsidR="00271295" w:rsidRPr="00120959">
        <w:rPr>
          <w:rStyle w:val="CrossRef"/>
        </w:rPr>
        <w:instrText xml:space="preserve"> REF UsageClassReport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Usage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UsageClassReport \h </w:instrText>
      </w:r>
      <w:r w:rsidR="00073300">
        <w:rPr>
          <w:rStyle w:val="printedonly"/>
        </w:rPr>
      </w:r>
      <w:r w:rsidR="00073300">
        <w:rPr>
          <w:rStyle w:val="printedonly"/>
        </w:rPr>
        <w:fldChar w:fldCharType="separate"/>
      </w:r>
      <w:r w:rsidR="00371F89">
        <w:rPr>
          <w:rStyle w:val="printedonly"/>
          <w:noProof/>
        </w:rPr>
        <w:t>333</w:t>
      </w:r>
      <w:r w:rsidR="00073300">
        <w:rPr>
          <w:rStyle w:val="printedonly"/>
        </w:rPr>
        <w:fldChar w:fldCharType="end"/>
      </w:r>
      <w:r>
        <w:t>.</w:t>
      </w:r>
    </w:p>
    <w:p w14:paraId="145D9010" w14:textId="77777777" w:rsidR="0091158D" w:rsidRDefault="0091158D" w:rsidP="0091158D">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646C6577" w14:textId="77777777" w:rsidR="0091158D" w:rsidRDefault="0091158D" w:rsidP="0091158D">
      <w:pPr>
        <w:pStyle w:val="WindowItem3"/>
      </w:pPr>
      <w:r>
        <w:rPr>
          <w:rStyle w:val="LoseThisLine"/>
        </w:rPr>
        <w:t>///</w:t>
      </w:r>
      <w:r>
        <w:rPr>
          <w:rStyle w:val="CButton"/>
        </w:rPr>
        <w:t>Export</w:t>
      </w:r>
      <w:r w:rsidRPr="00F73F29">
        <w:t>:</w:t>
      </w:r>
      <w:r>
        <w:t xml:space="preserve"> Exports data in XML format.</w:t>
      </w:r>
    </w:p>
    <w:p w14:paraId="2D7D7427" w14:textId="77777777" w:rsidR="0091158D" w:rsidRPr="00F73F29" w:rsidRDefault="0091158D" w:rsidP="0091158D">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40DDC18D" w14:textId="77777777" w:rsidR="0091158D" w:rsidRPr="00F73F29" w:rsidRDefault="0091158D" w:rsidP="0091158D">
      <w:pPr>
        <w:pStyle w:val="WindowItem3"/>
      </w:pPr>
      <w:r>
        <w:rPr>
          <w:rStyle w:val="LoseThisLine"/>
        </w:rPr>
        <w:t>///</w:t>
      </w:r>
      <w:r>
        <w:rPr>
          <w:rStyle w:val="CButton"/>
        </w:rPr>
        <w:t>Save XML Schema</w:t>
      </w:r>
      <w:r w:rsidRPr="00F73F29">
        <w:t>:</w:t>
      </w:r>
      <w:r>
        <w:t xml:space="preserve"> Writes an XML schema for this table into a specified file.</w:t>
      </w:r>
    </w:p>
    <w:p w14:paraId="16571FB5" w14:textId="77777777"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2768224C"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60F87248"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36452899" w14:textId="77777777" w:rsidR="003A5C99" w:rsidRDefault="003A5C99" w:rsidP="003A5C99">
      <w:pPr>
        <w:pStyle w:val="WindowItem2"/>
      </w:pPr>
      <w:r>
        <w:rPr>
          <w:rStyle w:val="LoseThisLine"/>
        </w:rPr>
        <w:t>///</w:t>
      </w:r>
      <w:r w:rsidRPr="00AF6B7A">
        <w:rPr>
          <w:rStyle w:val="CButton"/>
        </w:rPr>
        <w:t>!Refresh!</w:t>
      </w:r>
      <w:r>
        <w:t>: Updates the list to reflect any recent changes.</w:t>
      </w:r>
    </w:p>
    <w:p w14:paraId="16333367" w14:textId="77777777" w:rsidR="00236EB0" w:rsidRDefault="000727CC">
      <w:pPr>
        <w:pStyle w:val="WindowItem"/>
      </w:pPr>
      <w:r>
        <w:rPr>
          <w:rStyle w:val="CButton"/>
        </w:rPr>
        <w:t>Defaults for Unit</w:t>
      </w:r>
      <w:r w:rsidR="00236EB0" w:rsidRPr="000A597E">
        <w:rPr>
          <w:rStyle w:val="CButton"/>
        </w:rPr>
        <w:t xml:space="preserve"> </w:t>
      </w:r>
      <w:r w:rsidR="00BE4B10">
        <w:rPr>
          <w:rStyle w:val="CButton"/>
        </w:rPr>
        <w:t>Usages</w:t>
      </w:r>
      <w:r w:rsidR="00236EB0">
        <w:t xml:space="preserve"> section: Shows any defaults to be used when creating new usage </w:t>
      </w:r>
      <w:r w:rsidR="00BE4B10">
        <w:t>code</w:t>
      </w:r>
      <w:r w:rsidR="00236EB0">
        <w:t>s.</w:t>
      </w:r>
    </w:p>
    <w:p w14:paraId="4547A446"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6875F18F"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0FC0FCE1" w14:textId="77777777" w:rsidR="00236EB0" w:rsidRPr="00BD7BFA" w:rsidRDefault="00236EB0">
      <w:pPr>
        <w:pStyle w:val="JNormal"/>
        <w:rPr>
          <w:rStyle w:val="onlineonly"/>
        </w:rPr>
      </w:pPr>
      <w:r w:rsidRPr="00BD7BFA">
        <w:rPr>
          <w:rStyle w:val="onlineonly"/>
        </w:rPr>
        <w:t xml:space="preserve">For more information on usage </w:t>
      </w:r>
      <w:r w:rsidR="00BE4B10">
        <w:rPr>
          <w:rStyle w:val="onlineonly"/>
        </w:rPr>
        <w:t>code</w:t>
      </w:r>
      <w:r w:rsidRPr="00BD7BFA">
        <w:rPr>
          <w:rStyle w:val="onlineonly"/>
        </w:rPr>
        <w:t xml:space="preserve">s, see </w:t>
      </w:r>
      <w:r w:rsidR="00271295" w:rsidRPr="00BD7BFA">
        <w:rPr>
          <w:rStyle w:val="onlineonly"/>
        </w:rPr>
        <w:fldChar w:fldCharType="begin"/>
      </w:r>
      <w:r w:rsidR="00271295" w:rsidRPr="00BD7BFA">
        <w:rPr>
          <w:rStyle w:val="onlineonly"/>
        </w:rPr>
        <w:instrText xml:space="preserve"> REF UsageClasses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Unit Usages</w:t>
      </w:r>
      <w:r w:rsidR="00271295" w:rsidRPr="00BD7BFA">
        <w:rPr>
          <w:rStyle w:val="onlineonly"/>
        </w:rPr>
        <w:fldChar w:fldCharType="end"/>
      </w:r>
      <w:r w:rsidRPr="00BD7BFA">
        <w:rPr>
          <w:rStyle w:val="onlineonly"/>
        </w:rPr>
        <w:t xml:space="preserve">. For more information on creating or editing usage </w:t>
      </w:r>
      <w:r w:rsidR="00BE4B10">
        <w:rPr>
          <w:rStyle w:val="onlineonly"/>
        </w:rPr>
        <w:t>code</w:t>
      </w:r>
      <w:r w:rsidRPr="00BD7BFA">
        <w:rPr>
          <w:rStyle w:val="onlineonly"/>
        </w:rPr>
        <w:t xml:space="preserve"> records, see </w:t>
      </w:r>
      <w:r w:rsidR="00271295" w:rsidRPr="00BD7BFA">
        <w:rPr>
          <w:rStyle w:val="onlineonly"/>
        </w:rPr>
        <w:fldChar w:fldCharType="begin"/>
      </w:r>
      <w:r w:rsidR="00271295" w:rsidRPr="00BD7BFA">
        <w:rPr>
          <w:rStyle w:val="onlineonly"/>
        </w:rPr>
        <w:instrText xml:space="preserve"> REF UsageClassEditor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Usage Codes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Table Viewers</w:t>
      </w:r>
      <w:r w:rsidR="00271295" w:rsidRPr="00BD7BFA">
        <w:rPr>
          <w:rStyle w:val="onlineonly"/>
        </w:rPr>
        <w:fldChar w:fldCharType="end"/>
      </w:r>
      <w:r w:rsidRPr="00BD7BFA">
        <w:rPr>
          <w:rStyle w:val="onlineonly"/>
        </w:rPr>
        <w:t>.</w:t>
      </w:r>
    </w:p>
    <w:p w14:paraId="79B1F5DD" w14:textId="77777777" w:rsidR="00236EB0" w:rsidRPr="00B84982" w:rsidRDefault="00073300">
      <w:pPr>
        <w:pStyle w:val="B2"/>
      </w:pPr>
      <w:r w:rsidRPr="00B84982">
        <w:fldChar w:fldCharType="begin"/>
      </w:r>
      <w:r w:rsidR="00236EB0" w:rsidRPr="00B84982">
        <w:instrText xml:space="preserve"> SET DialogName “Edit.Unit Usage” </w:instrText>
      </w:r>
      <w:r w:rsidRPr="00B84982">
        <w:fldChar w:fldCharType="separate"/>
      </w:r>
      <w:r w:rsidR="00371F89" w:rsidRPr="00B84982">
        <w:rPr>
          <w:noProof/>
        </w:rPr>
        <w:t>Edit.Unit Usage</w:t>
      </w:r>
      <w:r w:rsidRPr="00B84982">
        <w:fldChar w:fldCharType="end"/>
      </w:r>
    </w:p>
    <w:p w14:paraId="3B320CFB" w14:textId="77777777" w:rsidR="00236EB0" w:rsidRDefault="00236EB0">
      <w:pPr>
        <w:pStyle w:val="Heading3"/>
      </w:pPr>
      <w:bookmarkStart w:id="589" w:name="UsageClassEditor"/>
      <w:bookmarkStart w:id="590" w:name="_Toc508885834"/>
      <w:r>
        <w:t xml:space="preserve">Editing Usage </w:t>
      </w:r>
      <w:r w:rsidR="00BE4B10">
        <w:t>Codes</w:t>
      </w:r>
      <w:bookmarkEnd w:id="589"/>
      <w:bookmarkEnd w:id="590"/>
    </w:p>
    <w:p w14:paraId="0A28D007" w14:textId="77777777" w:rsidR="00236EB0" w:rsidRDefault="00073300">
      <w:pPr>
        <w:pStyle w:val="JNormal"/>
      </w:pPr>
      <w:r>
        <w:fldChar w:fldCharType="begin"/>
      </w:r>
      <w:r w:rsidR="00236EB0">
        <w:instrText xml:space="preserve"> XE "usage </w:instrText>
      </w:r>
      <w:r w:rsidR="00BE4B10">
        <w:instrText>code</w:instrText>
      </w:r>
      <w:r w:rsidR="00236EB0">
        <w:instrText xml:space="preserve">s: editing" </w:instrText>
      </w:r>
      <w:r>
        <w:fldChar w:fldCharType="end"/>
      </w:r>
      <w:r>
        <w:fldChar w:fldCharType="begin"/>
      </w:r>
      <w:r w:rsidR="00236EB0">
        <w:instrText xml:space="preserve"> XE "editors: usage </w:instrText>
      </w:r>
      <w:r w:rsidR="00BE4B10">
        <w:instrText>code</w:instrText>
      </w:r>
      <w:r w:rsidR="00236EB0">
        <w:instrText xml:space="preserve">s" </w:instrText>
      </w:r>
      <w:r>
        <w:fldChar w:fldCharType="end"/>
      </w:r>
      <w:r w:rsidR="00236EB0">
        <w:t xml:space="preserve">You create or modify usage </w:t>
      </w:r>
      <w:r w:rsidR="00BE4B10">
        <w:t>code</w:t>
      </w:r>
      <w:r w:rsidR="00236EB0">
        <w:t xml:space="preserve">s using the usage </w:t>
      </w:r>
      <w:r w:rsidR="00BE4B10">
        <w:t>code</w:t>
      </w:r>
      <w:r w:rsidR="00236EB0">
        <w:t xml:space="preserve"> editor. The usual way to open the editor is to click </w:t>
      </w:r>
      <w:r w:rsidR="00236EB0" w:rsidRPr="000A597E">
        <w:rPr>
          <w:rStyle w:val="CButton"/>
        </w:rPr>
        <w:t>New</w:t>
      </w:r>
      <w:r w:rsidR="002D6CC8" w:rsidRPr="000A597E">
        <w:rPr>
          <w:rStyle w:val="CButton"/>
        </w:rPr>
        <w:t xml:space="preserve"> </w:t>
      </w:r>
      <w:r w:rsidR="00BE4B10">
        <w:rPr>
          <w:rStyle w:val="CButton"/>
        </w:rPr>
        <w:t>Unit Usage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U</w:t>
      </w:r>
      <w:r w:rsidR="00EC01BA">
        <w:rPr>
          <w:rStyle w:val="CPanel"/>
        </w:rPr>
        <w:t>nit U</w:t>
      </w:r>
      <w:r w:rsidR="00236EB0" w:rsidRPr="00C7733B">
        <w:rPr>
          <w:rStyle w:val="CPanel"/>
        </w:rPr>
        <w:t>sages</w:t>
      </w:r>
      <w:r>
        <w:fldChar w:fldCharType="begin"/>
      </w:r>
      <w:r w:rsidR="00236EB0">
        <w:instrText xml:space="preserve"> XE “coding definitions: units: </w:instrText>
      </w:r>
      <w:r w:rsidR="00EC01BA">
        <w:instrText xml:space="preserve">unit </w:instrText>
      </w:r>
      <w:r w:rsidR="00236EB0">
        <w:instrText xml:space="preserve">usages” </w:instrText>
      </w:r>
      <w:r>
        <w:fldChar w:fldCharType="end"/>
      </w:r>
      <w:r w:rsidR="00236EB0">
        <w:t>.</w:t>
      </w:r>
    </w:p>
    <w:p w14:paraId="5AC16406" w14:textId="77777777" w:rsidR="00236EB0" w:rsidRDefault="00236EB0">
      <w:pPr>
        <w:pStyle w:val="B4"/>
      </w:pPr>
    </w:p>
    <w:p w14:paraId="48271EF5" w14:textId="77777777" w:rsidR="00236EB0" w:rsidRDefault="00236EB0">
      <w:pPr>
        <w:pStyle w:val="JNormal"/>
      </w:pPr>
      <w:r>
        <w:t xml:space="preserve">The usage </w:t>
      </w:r>
      <w:r w:rsidR="00BE4B10">
        <w:t>code</w:t>
      </w:r>
      <w:r>
        <w:t xml:space="preserve"> editor window contains the following:</w:t>
      </w:r>
    </w:p>
    <w:p w14:paraId="1FDB829C" w14:textId="77777777" w:rsidR="00236EB0" w:rsidRDefault="00236EB0">
      <w:pPr>
        <w:pStyle w:val="B4"/>
      </w:pPr>
    </w:p>
    <w:p w14:paraId="432E59D6" w14:textId="77777777" w:rsidR="00236EB0" w:rsidRDefault="00236EB0">
      <w:pPr>
        <w:pStyle w:val="WindowItem"/>
      </w:pPr>
      <w:r w:rsidRPr="000A597E">
        <w:rPr>
          <w:rStyle w:val="CButton"/>
        </w:rPr>
        <w:t>Details</w:t>
      </w:r>
      <w:r>
        <w:t xml:space="preserve"> section: Shows basic information for the record.</w:t>
      </w:r>
    </w:p>
    <w:p w14:paraId="6439454D" w14:textId="77777777" w:rsidR="00236EB0" w:rsidRDefault="00236EB0">
      <w:pPr>
        <w:pStyle w:val="WindowItem2"/>
      </w:pPr>
      <w:r w:rsidRPr="00D94147">
        <w:rPr>
          <w:rStyle w:val="CField"/>
        </w:rPr>
        <w:t>Code</w:t>
      </w:r>
      <w:r>
        <w:t>: A brief code to identify this record. No two records may have the same code.</w:t>
      </w:r>
    </w:p>
    <w:p w14:paraId="04247DA8" w14:textId="77777777" w:rsidR="00236EB0" w:rsidRDefault="00236EB0">
      <w:pPr>
        <w:pStyle w:val="WindowItem2"/>
      </w:pPr>
      <w:r w:rsidRPr="00D94147">
        <w:rPr>
          <w:rStyle w:val="CField"/>
        </w:rPr>
        <w:t>Description</w:t>
      </w:r>
      <w:r>
        <w:t xml:space="preserve">: A longer description of the usage </w:t>
      </w:r>
      <w:r w:rsidR="00BE4B10">
        <w:t>code</w:t>
      </w:r>
      <w:r>
        <w:t>.</w:t>
      </w:r>
    </w:p>
    <w:p w14:paraId="06F551FA" w14:textId="77777777" w:rsidR="00236EB0" w:rsidRDefault="00236EB0">
      <w:pPr>
        <w:pStyle w:val="WindowItem2"/>
      </w:pPr>
      <w:r w:rsidRPr="00D94147">
        <w:rPr>
          <w:rStyle w:val="CField"/>
        </w:rPr>
        <w:t>Comments</w:t>
      </w:r>
      <w:r>
        <w:t xml:space="preserve">: Any comments you want to associate with the usage </w:t>
      </w:r>
      <w:r w:rsidR="00BE4B10">
        <w:t>code</w:t>
      </w:r>
      <w:r>
        <w:t>.</w:t>
      </w:r>
    </w:p>
    <w:p w14:paraId="0C56A34A" w14:textId="77777777" w:rsidR="00236EB0" w:rsidRDefault="00236EB0">
      <w:pPr>
        <w:pStyle w:val="WindowItem"/>
      </w:pPr>
      <w:r w:rsidRPr="000A597E">
        <w:rPr>
          <w:rStyle w:val="CButton"/>
        </w:rPr>
        <w:t>Units</w:t>
      </w:r>
      <w:r>
        <w:t xml:space="preserve"> section: Shows any units that belong to this usage </w:t>
      </w:r>
      <w:r w:rsidR="00BE4B10">
        <w:t>code</w:t>
      </w:r>
      <w:r>
        <w:t xml:space="preserve">. Before you can record any units in this list, you must </w:t>
      </w:r>
      <w:r w:rsidRPr="000A597E">
        <w:rPr>
          <w:rStyle w:val="CButton"/>
        </w:rPr>
        <w:t>Save</w:t>
      </w:r>
      <w:r>
        <w:t xml:space="preserve"> the usage </w:t>
      </w:r>
      <w:r w:rsidR="00BE4B10">
        <w:t>code</w:t>
      </w:r>
      <w:r>
        <w:t xml:space="preserve"> record. (For more on units,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14:paraId="72C2FB96"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D3AA20D"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D67B09B"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5DEEE2A7"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07A1149"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5F5F795" w14:textId="77777777" w:rsidR="00236EB0" w:rsidRPr="00BD7BFA" w:rsidRDefault="00236EB0">
      <w:pPr>
        <w:pStyle w:val="JNormal"/>
        <w:rPr>
          <w:rStyle w:val="onlineonly"/>
        </w:rPr>
      </w:pPr>
      <w:r w:rsidRPr="00BD7BFA">
        <w:rPr>
          <w:rStyle w:val="onlineonly"/>
        </w:rPr>
        <w:t xml:space="preserve">For more on usage </w:t>
      </w:r>
      <w:r w:rsidR="00BE4B10">
        <w:rPr>
          <w:rStyle w:val="onlineonly"/>
        </w:rPr>
        <w:t>code</w:t>
      </w:r>
      <w:r w:rsidRPr="00BD7BFA">
        <w:rPr>
          <w:rStyle w:val="onlineonly"/>
        </w:rPr>
        <w:t xml:space="preserve">s, see </w:t>
      </w:r>
      <w:r w:rsidR="00271295" w:rsidRPr="00BD7BFA">
        <w:rPr>
          <w:rStyle w:val="onlineonly"/>
        </w:rPr>
        <w:fldChar w:fldCharType="begin"/>
      </w:r>
      <w:r w:rsidR="00271295" w:rsidRPr="00BD7BFA">
        <w:rPr>
          <w:rStyle w:val="onlineonly"/>
        </w:rPr>
        <w:instrText xml:space="preserve"> REF UsageClasses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Unit Usages</w:t>
      </w:r>
      <w:r w:rsidR="00271295" w:rsidRPr="00BD7BFA">
        <w:rPr>
          <w:rStyle w:val="onlineonly"/>
        </w:rPr>
        <w:fldChar w:fldCharType="end"/>
      </w:r>
      <w:r w:rsidRPr="00BD7BFA">
        <w:rPr>
          <w:rStyle w:val="onlineonly"/>
        </w:rPr>
        <w:t xml:space="preserve">. For more on viewing usage </w:t>
      </w:r>
      <w:r w:rsidR="00BE4B10">
        <w:rPr>
          <w:rStyle w:val="onlineonly"/>
        </w:rPr>
        <w:t>code</w:t>
      </w:r>
      <w:r w:rsidRPr="00BD7BFA">
        <w:rPr>
          <w:rStyle w:val="onlineonly"/>
        </w:rPr>
        <w:t xml:space="preserve">s, see </w:t>
      </w:r>
      <w:r w:rsidR="00271295" w:rsidRPr="00BD7BFA">
        <w:rPr>
          <w:rStyle w:val="onlineonly"/>
        </w:rPr>
        <w:fldChar w:fldCharType="begin"/>
      </w:r>
      <w:r w:rsidR="00271295" w:rsidRPr="00BD7BFA">
        <w:rPr>
          <w:rStyle w:val="onlineonly"/>
        </w:rPr>
        <w:instrText xml:space="preserve"> REF UsageClassBrowser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Usage Codes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Editors</w:t>
      </w:r>
      <w:r w:rsidR="00271295" w:rsidRPr="00BD7BFA">
        <w:rPr>
          <w:rStyle w:val="onlineonly"/>
        </w:rPr>
        <w:fldChar w:fldCharType="end"/>
      </w:r>
      <w:r w:rsidRPr="00BD7BFA">
        <w:rPr>
          <w:rStyle w:val="onlineonly"/>
        </w:rPr>
        <w:t>.</w:t>
      </w:r>
    </w:p>
    <w:p w14:paraId="5827F5B4" w14:textId="77777777" w:rsidR="00236EB0" w:rsidRPr="00B84982" w:rsidRDefault="00073300">
      <w:pPr>
        <w:pStyle w:val="B2"/>
      </w:pPr>
      <w:r w:rsidRPr="00B84982">
        <w:fldChar w:fldCharType="begin"/>
      </w:r>
      <w:r w:rsidR="00236EB0" w:rsidRPr="00B84982">
        <w:instrText xml:space="preserve"> SET DialogName “Report.Unit Usage” </w:instrText>
      </w:r>
      <w:r w:rsidRPr="00B84982">
        <w:fldChar w:fldCharType="separate"/>
      </w:r>
      <w:r w:rsidR="00371F89" w:rsidRPr="00B84982">
        <w:rPr>
          <w:noProof/>
        </w:rPr>
        <w:t>Report.Unit Usage</w:t>
      </w:r>
      <w:r w:rsidRPr="00B84982">
        <w:fldChar w:fldCharType="end"/>
      </w:r>
    </w:p>
    <w:p w14:paraId="1009EDC9" w14:textId="77777777" w:rsidR="00236EB0" w:rsidRDefault="00236EB0">
      <w:pPr>
        <w:pStyle w:val="Heading3"/>
      </w:pPr>
      <w:bookmarkStart w:id="591" w:name="UsageClassReport"/>
      <w:bookmarkStart w:id="592" w:name="_Toc508885835"/>
      <w:r>
        <w:t xml:space="preserve">Printing Usage </w:t>
      </w:r>
      <w:r w:rsidR="00BE4B10">
        <w:t>Code</w:t>
      </w:r>
      <w:r>
        <w:t>s</w:t>
      </w:r>
      <w:bookmarkEnd w:id="591"/>
      <w:bookmarkEnd w:id="592"/>
    </w:p>
    <w:p w14:paraId="67F3E101" w14:textId="77777777" w:rsidR="00236EB0" w:rsidRDefault="00073300">
      <w:pPr>
        <w:pStyle w:val="JNormal"/>
      </w:pPr>
      <w:r>
        <w:fldChar w:fldCharType="begin"/>
      </w:r>
      <w:r w:rsidR="00236EB0">
        <w:instrText xml:space="preserve"> XE "usage </w:instrText>
      </w:r>
      <w:r w:rsidR="00BE4B10">
        <w:instrText>code</w:instrText>
      </w:r>
      <w:r w:rsidR="00236EB0">
        <w:instrText xml:space="preserve">s: printing" </w:instrText>
      </w:r>
      <w:r>
        <w:fldChar w:fldCharType="end"/>
      </w:r>
      <w:r>
        <w:fldChar w:fldCharType="begin"/>
      </w:r>
      <w:r w:rsidR="00236EB0">
        <w:instrText xml:space="preserve"> XE "reports: usage </w:instrText>
      </w:r>
      <w:r w:rsidR="00BE4B10">
        <w:instrText>code</w:instrText>
      </w:r>
      <w:r w:rsidR="00236EB0">
        <w:instrText xml:space="preserve">s" </w:instrText>
      </w:r>
      <w:r>
        <w:fldChar w:fldCharType="end"/>
      </w:r>
      <w:r w:rsidR="00236EB0">
        <w:t xml:space="preserve">You can print your current usage </w:t>
      </w:r>
      <w:r w:rsidR="00BE4B10">
        <w:t>code</w:t>
      </w:r>
      <w:r w:rsidR="00236EB0">
        <w:t xml:space="preserv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U</w:t>
      </w:r>
      <w:r w:rsidR="00EC01BA">
        <w:rPr>
          <w:rStyle w:val="CPanel"/>
        </w:rPr>
        <w:t>nit U</w:t>
      </w:r>
      <w:r w:rsidR="00236EB0" w:rsidRPr="00C7733B">
        <w:rPr>
          <w:rStyle w:val="CPanel"/>
        </w:rPr>
        <w:t>sages</w:t>
      </w:r>
      <w:r>
        <w:fldChar w:fldCharType="begin"/>
      </w:r>
      <w:r w:rsidR="00236EB0">
        <w:instrText xml:space="preserve"> XE “coding definitions: units: </w:instrText>
      </w:r>
      <w:r w:rsidR="00EC01BA">
        <w:instrText>unit usage</w:instrText>
      </w:r>
      <w:r w:rsidR="00236EB0">
        <w:instrText xml:space="preserve">s” </w:instrText>
      </w:r>
      <w:r>
        <w:fldChar w:fldCharType="end"/>
      </w:r>
      <w:r w:rsidR="00236EB0">
        <w:t>. This opens a window that contains the following:</w:t>
      </w:r>
    </w:p>
    <w:p w14:paraId="120BCAEB" w14:textId="77777777" w:rsidR="00236EB0" w:rsidRDefault="00236EB0">
      <w:pPr>
        <w:pStyle w:val="B4"/>
      </w:pPr>
    </w:p>
    <w:p w14:paraId="69744DE5"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2DDD30B2" w14:textId="77777777" w:rsidR="00945357" w:rsidRPr="004B16EE" w:rsidRDefault="00945357" w:rsidP="0094535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9A1E2BA"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7283A6AD" w14:textId="77777777"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3F9E2206" w14:textId="77777777" w:rsidR="00425A40" w:rsidRPr="00D518F0" w:rsidRDefault="00425A40" w:rsidP="00425A40">
      <w:pPr>
        <w:pStyle w:val="B4"/>
      </w:pPr>
    </w:p>
    <w:p w14:paraId="308C1EAA" w14:textId="77777777" w:rsidR="00236EB0" w:rsidRDefault="000D4963">
      <w:pPr>
        <w:pStyle w:val="WindowItem"/>
      </w:pPr>
      <w:r>
        <w:rPr>
          <w:rStyle w:val="CButton"/>
        </w:rPr>
        <w:t>Filters</w:t>
      </w:r>
      <w:r w:rsidR="00236EB0">
        <w:t xml:space="preserve"> section: Options controlling which usage </w:t>
      </w:r>
      <w:r w:rsidR="00BE4B10">
        <w:t>code</w:t>
      </w:r>
      <w:r w:rsidR="00236EB0">
        <w:t>s will be included in the report.</w:t>
      </w:r>
      <w:r w:rsidR="00140069">
        <w:t xml:space="preserve"> For more information, see </w:t>
      </w:r>
      <w:r w:rsidR="00140069" w:rsidRPr="004A5FF3">
        <w:rPr>
          <w:rStyle w:val="CrossRef"/>
        </w:rPr>
        <w:fldChar w:fldCharType="begin"/>
      </w:r>
      <w:r w:rsidR="00140069" w:rsidRPr="004A5FF3">
        <w:rPr>
          <w:rStyle w:val="CrossRef"/>
        </w:rPr>
        <w:instrText xml:space="preserve"> REF ReportFilters \h </w:instrText>
      </w:r>
      <w:r w:rsidR="00140069">
        <w:rPr>
          <w:rStyle w:val="CrossRef"/>
        </w:rPr>
        <w:instrText xml:space="preserve"> \* MERGEFORMAT </w:instrText>
      </w:r>
      <w:r w:rsidR="00140069" w:rsidRPr="004A5FF3">
        <w:rPr>
          <w:rStyle w:val="CrossRef"/>
        </w:rPr>
      </w:r>
      <w:r w:rsidR="00140069" w:rsidRPr="004A5FF3">
        <w:rPr>
          <w:rStyle w:val="CrossRef"/>
        </w:rPr>
        <w:fldChar w:fldCharType="separate"/>
      </w:r>
      <w:r w:rsidR="00371F89" w:rsidRPr="00371F89">
        <w:rPr>
          <w:rStyle w:val="CrossRef"/>
        </w:rPr>
        <w:t>Report Filters</w:t>
      </w:r>
      <w:r w:rsidR="00140069" w:rsidRPr="004A5FF3">
        <w:rPr>
          <w:rStyle w:val="CrossRef"/>
        </w:rPr>
        <w:fldChar w:fldCharType="end"/>
      </w:r>
      <w:r w:rsidR="00140069" w:rsidRPr="004A5FF3">
        <w:rPr>
          <w:rStyle w:val="printedonly"/>
        </w:rPr>
        <w:t xml:space="preserve"> on page </w:t>
      </w:r>
      <w:r w:rsidR="00140069" w:rsidRPr="004A5FF3">
        <w:rPr>
          <w:rStyle w:val="printedonly"/>
        </w:rPr>
        <w:fldChar w:fldCharType="begin"/>
      </w:r>
      <w:r w:rsidR="00140069" w:rsidRPr="004A5FF3">
        <w:rPr>
          <w:rStyle w:val="printedonly"/>
        </w:rPr>
        <w:instrText xml:space="preserve"> PAGEREF ReportFilters \h </w:instrText>
      </w:r>
      <w:r w:rsidR="00140069" w:rsidRPr="004A5FF3">
        <w:rPr>
          <w:rStyle w:val="printedonly"/>
        </w:rPr>
      </w:r>
      <w:r w:rsidR="00140069" w:rsidRPr="004A5FF3">
        <w:rPr>
          <w:rStyle w:val="printedonly"/>
        </w:rPr>
        <w:fldChar w:fldCharType="separate"/>
      </w:r>
      <w:r w:rsidR="00371F89">
        <w:rPr>
          <w:rStyle w:val="printedonly"/>
          <w:noProof/>
        </w:rPr>
        <w:t>100</w:t>
      </w:r>
      <w:r w:rsidR="00140069" w:rsidRPr="004A5FF3">
        <w:rPr>
          <w:rStyle w:val="printedonly"/>
        </w:rPr>
        <w:fldChar w:fldCharType="end"/>
      </w:r>
      <w:r w:rsidR="00140069">
        <w:t>.</w:t>
      </w:r>
    </w:p>
    <w:p w14:paraId="0A813B79" w14:textId="77777777" w:rsidR="006808E9" w:rsidRDefault="00521363" w:rsidP="006808E9">
      <w:pPr>
        <w:pStyle w:val="WindowItem2"/>
      </w:pPr>
      <w:r>
        <w:rPr>
          <w:rStyle w:val="CButton"/>
        </w:rPr>
        <w:t>Include Deleted records</w:t>
      </w:r>
      <w:r w:rsidR="006808E9">
        <w:t>: If this box is checkmarked, the report will include deleted records. Otherwise, deleted records are omitted from the report.</w:t>
      </w:r>
    </w:p>
    <w:p w14:paraId="1AD35106"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37D81245" w14:textId="77777777" w:rsidR="000727CC" w:rsidRPr="003E797F" w:rsidRDefault="000727CC" w:rsidP="000727CC">
      <w:pPr>
        <w:pStyle w:val="WindowItem2"/>
      </w:pPr>
      <w:r w:rsidRPr="000A597E">
        <w:rPr>
          <w:rStyle w:val="CButton"/>
        </w:rPr>
        <w:t>Suppress Costs</w:t>
      </w:r>
      <w:r>
        <w:t>: Omits any money information that might otherwise be displayed in the report.</w:t>
      </w:r>
    </w:p>
    <w:p w14:paraId="7741B8A8" w14:textId="77777777" w:rsidR="00236EB0" w:rsidRDefault="00236EB0">
      <w:pPr>
        <w:pStyle w:val="WindowItem"/>
      </w:pPr>
      <w:r w:rsidRPr="000A597E">
        <w:rPr>
          <w:rStyle w:val="CButton"/>
        </w:rPr>
        <w:t>Advanced</w:t>
      </w:r>
      <w:r>
        <w:t xml:space="preserve"> section: Miscellaneous options.</w:t>
      </w:r>
    </w:p>
    <w:p w14:paraId="2F55EBD6" w14:textId="77777777" w:rsidR="00953379" w:rsidRPr="009D197A" w:rsidRDefault="00953379" w:rsidP="0095337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E452C50" w14:textId="77777777" w:rsidR="00B22684" w:rsidRPr="001D247A" w:rsidRDefault="00B22684" w:rsidP="00B2268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0EC1BC0D" w14:textId="77777777" w:rsidR="00236EB0" w:rsidRDefault="00236EB0">
      <w:pPr>
        <w:pStyle w:val="WindowItem2"/>
      </w:pPr>
      <w:r w:rsidRPr="00D94147">
        <w:rPr>
          <w:rStyle w:val="CField"/>
        </w:rPr>
        <w:t>Title</w:t>
      </w:r>
      <w:r>
        <w:t>: The title to be printed at the beginning of the report.</w:t>
      </w:r>
    </w:p>
    <w:p w14:paraId="39580109"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02C8699"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7344445"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3B2BD6BF" w14:textId="77777777" w:rsidR="00667307" w:rsidRDefault="00667307" w:rsidP="00667307">
      <w:pPr>
        <w:pStyle w:val="WindowItem"/>
      </w:pPr>
      <w:r>
        <w:rPr>
          <w:rStyle w:val="LoseThisLine"/>
        </w:rPr>
        <w:t>///</w:t>
      </w:r>
      <w:r w:rsidR="00873650">
        <w:rPr>
          <w:rStyle w:val="CButton"/>
        </w:rPr>
        <w:t>!Print!</w:t>
      </w:r>
      <w:r>
        <w:t>: Immediately prints the report.</w:t>
      </w:r>
    </w:p>
    <w:p w14:paraId="1BDA30C9"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1C8E48DE"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198E28D2" w14:textId="77777777" w:rsidR="00236EB0" w:rsidRDefault="00236EB0">
      <w:pPr>
        <w:pStyle w:val="WindowItem"/>
      </w:pPr>
      <w:r>
        <w:rPr>
          <w:rStyle w:val="LoseThisLine"/>
        </w:rPr>
        <w:t>///</w:t>
      </w:r>
      <w:r w:rsidRPr="000A597E">
        <w:rPr>
          <w:rStyle w:val="CButton"/>
        </w:rPr>
        <w:t>Close</w:t>
      </w:r>
      <w:r>
        <w:t>: Closes the window.</w:t>
      </w:r>
    </w:p>
    <w:p w14:paraId="7DC0AE4B" w14:textId="77777777"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63EB6150" w14:textId="77777777" w:rsidR="00236EB0" w:rsidRPr="00BD7BFA" w:rsidRDefault="00236EB0">
      <w:pPr>
        <w:pStyle w:val="JNormal"/>
        <w:rPr>
          <w:rStyle w:val="onlineonly"/>
        </w:rPr>
      </w:pPr>
      <w:r w:rsidRPr="00BD7BFA">
        <w:rPr>
          <w:rStyle w:val="onlineonly"/>
        </w:rPr>
        <w:t xml:space="preserve">For more on usage </w:t>
      </w:r>
      <w:r w:rsidR="00BE4B10">
        <w:rPr>
          <w:rStyle w:val="onlineonly"/>
        </w:rPr>
        <w:t>code</w:t>
      </w:r>
      <w:r w:rsidRPr="00BD7BFA">
        <w:rPr>
          <w:rStyle w:val="onlineonly"/>
        </w:rPr>
        <w:t xml:space="preserve">s, see </w:t>
      </w:r>
      <w:r w:rsidR="00271295" w:rsidRPr="00BD7BFA">
        <w:rPr>
          <w:rStyle w:val="onlineonly"/>
        </w:rPr>
        <w:fldChar w:fldCharType="begin"/>
      </w:r>
      <w:r w:rsidR="00271295" w:rsidRPr="00BD7BFA">
        <w:rPr>
          <w:rStyle w:val="onlineonly"/>
        </w:rPr>
        <w:instrText xml:space="preserve"> REF UsageClasses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Unit Usages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Reports</w:t>
      </w:r>
      <w:r w:rsidR="00271295" w:rsidRPr="00BD7BFA">
        <w:rPr>
          <w:rStyle w:val="onlineonly"/>
        </w:rPr>
        <w:fldChar w:fldCharType="end"/>
      </w:r>
      <w:r w:rsidRPr="00BD7BFA">
        <w:rPr>
          <w:rStyle w:val="onlineonly"/>
        </w:rPr>
        <w:t>.</w:t>
      </w:r>
    </w:p>
    <w:p w14:paraId="580133D2" w14:textId="77777777" w:rsidR="00236EB0" w:rsidRPr="00124EAB" w:rsidRDefault="00236EB0">
      <w:pPr>
        <w:pStyle w:val="B1"/>
      </w:pPr>
    </w:p>
    <w:p w14:paraId="412DDF7F" w14:textId="77777777" w:rsidR="00236EB0" w:rsidRDefault="00236EB0">
      <w:pPr>
        <w:pStyle w:val="Heading2"/>
      </w:pPr>
      <w:bookmarkStart w:id="593" w:name="UnitsOfMeasure"/>
      <w:bookmarkStart w:id="594" w:name="_Toc508885836"/>
      <w:r>
        <w:t>Units of Measure</w:t>
      </w:r>
      <w:bookmarkEnd w:id="593"/>
      <w:bookmarkEnd w:id="594"/>
    </w:p>
    <w:p w14:paraId="17E3EDAC" w14:textId="77777777" w:rsidR="00236EB0" w:rsidRDefault="00073300">
      <w:pPr>
        <w:pStyle w:val="JNormal"/>
      </w:pPr>
      <w:r>
        <w:fldChar w:fldCharType="begin"/>
      </w:r>
      <w:r w:rsidR="00236EB0">
        <w:instrText xml:space="preserve"> XE “units of measure table” </w:instrText>
      </w:r>
      <w:r>
        <w:fldChar w:fldCharType="end"/>
      </w:r>
      <w:r>
        <w:fldChar w:fldCharType="begin"/>
      </w:r>
      <w:r w:rsidR="00236EB0">
        <w:instrText xml:space="preserve"> XE “coding definitions: units of measure” </w:instrText>
      </w:r>
      <w:r>
        <w:fldChar w:fldCharType="end"/>
      </w:r>
      <w:r>
        <w:fldChar w:fldCharType="begin"/>
      </w:r>
      <w:r w:rsidR="00236EB0">
        <w:instrText xml:space="preserve"> XE “UOM” </w:instrText>
      </w:r>
      <w:r>
        <w:fldChar w:fldCharType="end"/>
      </w:r>
      <w:r w:rsidR="00236EB0">
        <w:t>The Units of Measure table records the various units of measure that are used for meters and for different types of inventory items. The most common unit of measure is “Each”, for materials that come as individual items (for example, light bulbs). Other common units of measure might be:</w:t>
      </w:r>
    </w:p>
    <w:p w14:paraId="1E218D7E" w14:textId="77777777" w:rsidR="00236EB0" w:rsidRDefault="00236EB0">
      <w:pPr>
        <w:pStyle w:val="B4"/>
      </w:pPr>
    </w:p>
    <w:p w14:paraId="083DE27C" w14:textId="77777777" w:rsidR="00236EB0" w:rsidRDefault="00236EB0">
      <w:pPr>
        <w:pStyle w:val="CD"/>
      </w:pPr>
      <w:r>
        <w:t>Pounds</w:t>
      </w:r>
    </w:p>
    <w:p w14:paraId="49265C01" w14:textId="77777777" w:rsidR="00236EB0" w:rsidRDefault="00236EB0">
      <w:pPr>
        <w:pStyle w:val="CD"/>
      </w:pPr>
      <w:r>
        <w:t>Kilograms</w:t>
      </w:r>
    </w:p>
    <w:p w14:paraId="5FA46B9A" w14:textId="77777777" w:rsidR="00236EB0" w:rsidRDefault="00236EB0">
      <w:pPr>
        <w:pStyle w:val="CD"/>
      </w:pPr>
      <w:r>
        <w:t>Gallons</w:t>
      </w:r>
    </w:p>
    <w:p w14:paraId="41C0D999" w14:textId="77777777" w:rsidR="00236EB0" w:rsidRDefault="00236EB0">
      <w:pPr>
        <w:pStyle w:val="CD"/>
      </w:pPr>
      <w:r>
        <w:t>Liters</w:t>
      </w:r>
    </w:p>
    <w:p w14:paraId="1E689694" w14:textId="77777777" w:rsidR="00236EB0" w:rsidRDefault="00236EB0">
      <w:pPr>
        <w:pStyle w:val="CD"/>
      </w:pPr>
      <w:r>
        <w:t>Yards</w:t>
      </w:r>
    </w:p>
    <w:p w14:paraId="2D6576FF" w14:textId="77777777" w:rsidR="00236EB0" w:rsidRDefault="00236EB0">
      <w:pPr>
        <w:pStyle w:val="CD"/>
      </w:pPr>
      <w:r>
        <w:t>Meters</w:t>
      </w:r>
    </w:p>
    <w:p w14:paraId="2892D633" w14:textId="77777777" w:rsidR="00236EB0" w:rsidRDefault="00236EB0">
      <w:pPr>
        <w:pStyle w:val="B4"/>
      </w:pPr>
    </w:p>
    <w:p w14:paraId="243039E5" w14:textId="77777777" w:rsidR="00236EB0" w:rsidRDefault="00236EB0">
      <w:pPr>
        <w:pStyle w:val="BX"/>
      </w:pPr>
      <w:r>
        <w:rPr>
          <w:rStyle w:val="InsetHeading"/>
        </w:rPr>
        <w:t>Note:</w:t>
      </w:r>
      <w:r>
        <w:t xml:space="preserve"> MainBoss </w:t>
      </w:r>
      <w:r w:rsidR="00F70C12">
        <w:t>often</w:t>
      </w:r>
      <w:r>
        <w:t xml:space="preserve"> abbreviates “Units of Measure” to UOM.</w:t>
      </w:r>
    </w:p>
    <w:p w14:paraId="6929D816" w14:textId="77777777" w:rsidR="00236EB0" w:rsidRPr="00040DD8" w:rsidRDefault="00236EB0">
      <w:pPr>
        <w:pStyle w:val="B4"/>
        <w:rPr>
          <w:rStyle w:val="onlineonly"/>
        </w:rPr>
      </w:pPr>
    </w:p>
    <w:p w14:paraId="0553B24A" w14:textId="77777777" w:rsidR="00236EB0" w:rsidRPr="00BD7BFA" w:rsidRDefault="00236EB0">
      <w:pPr>
        <w:pStyle w:val="JNormal"/>
        <w:rPr>
          <w:rStyle w:val="onlineonly"/>
        </w:rPr>
      </w:pPr>
      <w:r w:rsidRPr="00BD7BFA">
        <w:rPr>
          <w:rStyle w:val="onlineonly"/>
        </w:rPr>
        <w:t xml:space="preserve">For information on viewing units of measure, see </w:t>
      </w:r>
      <w:r w:rsidR="00271295" w:rsidRPr="00BD7BFA">
        <w:rPr>
          <w:rStyle w:val="onlineonly"/>
        </w:rPr>
        <w:fldChar w:fldCharType="begin"/>
      </w:r>
      <w:r w:rsidR="00271295" w:rsidRPr="00BD7BFA">
        <w:rPr>
          <w:rStyle w:val="onlineonly"/>
        </w:rPr>
        <w:instrText xml:space="preserve"> REF UnitsOfMeasureBrowser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Units of Measure</w:t>
      </w:r>
      <w:r w:rsidR="00271295" w:rsidRPr="00BD7BFA">
        <w:rPr>
          <w:rStyle w:val="onlineonly"/>
        </w:rPr>
        <w:fldChar w:fldCharType="end"/>
      </w:r>
      <w:r w:rsidRPr="00BD7BFA">
        <w:rPr>
          <w:rStyle w:val="onlineonly"/>
        </w:rPr>
        <w:t xml:space="preserve">. For information on creating and editing units of measure, see </w:t>
      </w:r>
      <w:r w:rsidR="00271295" w:rsidRPr="00BD7BFA">
        <w:rPr>
          <w:rStyle w:val="onlineonly"/>
        </w:rPr>
        <w:fldChar w:fldCharType="begin"/>
      </w:r>
      <w:r w:rsidR="00271295" w:rsidRPr="00BD7BFA">
        <w:rPr>
          <w:rStyle w:val="onlineonly"/>
        </w:rPr>
        <w:instrText xml:space="preserve"> REF UnitsOfMeasureEditor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Units of Measure</w:t>
      </w:r>
      <w:r w:rsidR="00271295" w:rsidRPr="00BD7BFA">
        <w:rPr>
          <w:rStyle w:val="onlineonly"/>
        </w:rPr>
        <w:fldChar w:fldCharType="end"/>
      </w:r>
      <w:r w:rsidRPr="00BD7BFA">
        <w:rPr>
          <w:rStyle w:val="onlineonly"/>
        </w:rPr>
        <w:t xml:space="preserve">. For information on printing units of measure, see </w:t>
      </w:r>
      <w:r w:rsidR="00271295" w:rsidRPr="00BD7BFA">
        <w:rPr>
          <w:rStyle w:val="onlineonly"/>
        </w:rPr>
        <w:fldChar w:fldCharType="begin"/>
      </w:r>
      <w:r w:rsidR="00271295" w:rsidRPr="00BD7BFA">
        <w:rPr>
          <w:rStyle w:val="onlineonly"/>
        </w:rPr>
        <w:instrText xml:space="preserve"> REF UnitsOfMeasureReport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Printing Units of Measure</w:t>
      </w:r>
      <w:r w:rsidR="00271295" w:rsidRPr="00BD7BFA">
        <w:rPr>
          <w:rStyle w:val="onlineonly"/>
        </w:rPr>
        <w:fldChar w:fldCharType="end"/>
      </w:r>
      <w:r w:rsidRPr="00BD7BFA">
        <w:rPr>
          <w:rStyle w:val="onlineonly"/>
        </w:rPr>
        <w:t>.</w:t>
      </w:r>
    </w:p>
    <w:p w14:paraId="76EB82BE" w14:textId="77777777" w:rsidR="00236EB0" w:rsidRPr="00B84982" w:rsidRDefault="00073300">
      <w:pPr>
        <w:pStyle w:val="B2"/>
      </w:pPr>
      <w:r w:rsidRPr="00B84982">
        <w:fldChar w:fldCharType="begin"/>
      </w:r>
      <w:r w:rsidR="00236EB0" w:rsidRPr="00B84982">
        <w:instrText xml:space="preserve"> SET DialogName “Browse.Unit of Measure” </w:instrText>
      </w:r>
      <w:r w:rsidRPr="00B84982">
        <w:fldChar w:fldCharType="separate"/>
      </w:r>
      <w:r w:rsidR="00371F89" w:rsidRPr="00B84982">
        <w:rPr>
          <w:noProof/>
        </w:rPr>
        <w:t>Browse.Unit of Measure</w:t>
      </w:r>
      <w:r w:rsidRPr="00B84982">
        <w:fldChar w:fldCharType="end"/>
      </w:r>
    </w:p>
    <w:p w14:paraId="4403A643" w14:textId="77777777" w:rsidR="00236EB0" w:rsidRDefault="00236EB0">
      <w:pPr>
        <w:pStyle w:val="Heading3"/>
      </w:pPr>
      <w:bookmarkStart w:id="595" w:name="UnitsOfMeasureBrowser"/>
      <w:bookmarkStart w:id="596" w:name="_Toc508885837"/>
      <w:r>
        <w:t>Viewing Units of Measure</w:t>
      </w:r>
      <w:bookmarkEnd w:id="595"/>
      <w:bookmarkEnd w:id="596"/>
    </w:p>
    <w:p w14:paraId="5B0E4044" w14:textId="77777777" w:rsidR="00236EB0" w:rsidRDefault="00073300">
      <w:pPr>
        <w:pStyle w:val="JNormal"/>
      </w:pPr>
      <w:r>
        <w:fldChar w:fldCharType="begin"/>
      </w:r>
      <w:r w:rsidR="00236EB0">
        <w:instrText xml:space="preserve"> XE "units of measure: viewing" </w:instrText>
      </w:r>
      <w:r>
        <w:fldChar w:fldCharType="end"/>
      </w:r>
      <w:r>
        <w:fldChar w:fldCharType="begin"/>
      </w:r>
      <w:r w:rsidR="00236EB0">
        <w:instrText xml:space="preserve"> XE "table viewers: units of measure" </w:instrText>
      </w:r>
      <w:r>
        <w:fldChar w:fldCharType="end"/>
      </w:r>
      <w:r w:rsidR="00236EB0">
        <w:t xml:space="preserve">You view units of measure with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 The window contains the following:</w:t>
      </w:r>
    </w:p>
    <w:p w14:paraId="4CC44812" w14:textId="77777777" w:rsidR="00236EB0" w:rsidRDefault="00236EB0">
      <w:pPr>
        <w:pStyle w:val="B4"/>
      </w:pPr>
    </w:p>
    <w:p w14:paraId="210DAC70" w14:textId="77777777" w:rsidR="00236EB0" w:rsidRDefault="00236EB0">
      <w:pPr>
        <w:pStyle w:val="WindowItem"/>
      </w:pPr>
      <w:r w:rsidRPr="000A597E">
        <w:rPr>
          <w:rStyle w:val="CButton"/>
        </w:rPr>
        <w:t>View</w:t>
      </w:r>
      <w:r>
        <w:t xml:space="preserve"> section: Shows the list of current units of measure.</w:t>
      </w:r>
    </w:p>
    <w:p w14:paraId="249D0C9F"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37F9F1A0" w14:textId="77777777" w:rsidR="00236EB0" w:rsidRDefault="00236EB0">
      <w:pPr>
        <w:pStyle w:val="WindowItem2"/>
      </w:pPr>
      <w:r w:rsidRPr="00D94147">
        <w:rPr>
          <w:rStyle w:val="CField"/>
        </w:rPr>
        <w:t>Description</w:t>
      </w:r>
      <w:r>
        <w:t>: Click this heading to sort the list by description. Click again to reverse the order.</w:t>
      </w:r>
    </w:p>
    <w:p w14:paraId="0AB75401"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361E6BC7" w14:textId="77777777" w:rsidR="00236EB0" w:rsidRDefault="00236EB0">
      <w:pPr>
        <w:pStyle w:val="WindowItem2"/>
      </w:pPr>
      <w:r w:rsidRPr="000A597E">
        <w:rPr>
          <w:rStyle w:val="CButton"/>
        </w:rPr>
        <w:t>Details</w:t>
      </w:r>
      <w:r>
        <w:t xml:space="preserve"> section: Shows information from the selected record.</w:t>
      </w:r>
    </w:p>
    <w:p w14:paraId="48197AB9" w14:textId="77777777" w:rsidR="00236EB0" w:rsidRDefault="00236EB0">
      <w:pPr>
        <w:pStyle w:val="WindowItem2"/>
      </w:pPr>
      <w:r w:rsidRPr="000A597E">
        <w:rPr>
          <w:rStyle w:val="CButton"/>
        </w:rPr>
        <w:t>Items</w:t>
      </w:r>
      <w:r>
        <w:t xml:space="preserve"> section: Shows inventory items that use the selected unit of measure.</w:t>
      </w:r>
    </w:p>
    <w:p w14:paraId="1485E559" w14:textId="77777777" w:rsidR="00236EB0" w:rsidRDefault="00236EB0">
      <w:pPr>
        <w:pStyle w:val="WindowItem2"/>
      </w:pPr>
      <w:r w:rsidRPr="000A597E">
        <w:rPr>
          <w:rStyle w:val="CButton"/>
        </w:rPr>
        <w:t>Meter Classes</w:t>
      </w:r>
      <w:r>
        <w:t xml:space="preserve"> section: Shows meter classes that use the selected unit of measure.</w:t>
      </w:r>
    </w:p>
    <w:p w14:paraId="6FBC4E83" w14:textId="77777777" w:rsidR="00236EB0" w:rsidRDefault="00236EB0">
      <w:pPr>
        <w:pStyle w:val="WindowItem2"/>
      </w:pPr>
      <w:r>
        <w:rPr>
          <w:rStyle w:val="LoseThisLine"/>
        </w:rPr>
        <w:t>///</w:t>
      </w:r>
      <w:r w:rsidRPr="000A597E">
        <w:rPr>
          <w:rStyle w:val="CButton"/>
        </w:rPr>
        <w:t>New</w:t>
      </w:r>
      <w:r w:rsidR="007F31A5" w:rsidRPr="000A597E">
        <w:rPr>
          <w:rStyle w:val="CButton"/>
        </w:rPr>
        <w:t xml:space="preserve"> Unit of Measure</w:t>
      </w:r>
      <w:r>
        <w:t xml:space="preserve">: Opens a window to create a new unit of measure record. Fields in the new record will either be blank or assigned default values (as specified in the </w:t>
      </w:r>
      <w:r w:rsidRPr="000A597E">
        <w:rPr>
          <w:rStyle w:val="CButton"/>
        </w:rPr>
        <w:t>Defaults for Unit</w:t>
      </w:r>
      <w:r w:rsidR="001D6C58">
        <w:rPr>
          <w:rStyle w:val="CButton"/>
        </w:rPr>
        <w:t>s</w:t>
      </w:r>
      <w:r w:rsidRPr="000A597E">
        <w:rPr>
          <w:rStyle w:val="CButton"/>
        </w:rPr>
        <w:t xml:space="preserve"> of Measure</w:t>
      </w:r>
      <w:r>
        <w:t xml:space="preserve"> section).</w:t>
      </w:r>
    </w:p>
    <w:p w14:paraId="261CE6DC" w14:textId="77777777" w:rsidR="00553669" w:rsidRDefault="00553669" w:rsidP="00553669">
      <w:pPr>
        <w:pStyle w:val="WindowItem2"/>
      </w:pPr>
      <w:r>
        <w:rPr>
          <w:rStyle w:val="LoseThisLine"/>
        </w:rPr>
        <w:t>///</w:t>
      </w:r>
      <w:r w:rsidR="000B2747" w:rsidRPr="000B2747">
        <w:rPr>
          <w:rStyle w:val="CButton"/>
        </w:rPr>
        <w:t>!Edit!</w:t>
      </w:r>
      <w:r>
        <w:t>: This drop-down button offers several possible actions:</w:t>
      </w:r>
    </w:p>
    <w:p w14:paraId="3DD155B9" w14:textId="77777777" w:rsidR="00553669" w:rsidRDefault="00553669" w:rsidP="00553669">
      <w:pPr>
        <w:pStyle w:val="WindowItem3"/>
      </w:pPr>
      <w:r>
        <w:rPr>
          <w:rStyle w:val="LoseThisLine"/>
        </w:rPr>
        <w:t>///</w:t>
      </w:r>
      <w:r w:rsidRPr="000A597E">
        <w:rPr>
          <w:rStyle w:val="CButton"/>
        </w:rPr>
        <w:t>Edit</w:t>
      </w:r>
      <w:r>
        <w:t>: Opens an editor window to let you edit the selected record.</w:t>
      </w:r>
    </w:p>
    <w:p w14:paraId="22D25ED8" w14:textId="77777777" w:rsidR="00553669" w:rsidRPr="00295FB7" w:rsidRDefault="00553669" w:rsidP="00553669">
      <w:pPr>
        <w:pStyle w:val="WindowItem3"/>
      </w:pPr>
      <w:r>
        <w:rPr>
          <w:rStyle w:val="LoseThisLine"/>
        </w:rPr>
        <w:t>///</w:t>
      </w:r>
      <w:r w:rsidRPr="000A597E">
        <w:rPr>
          <w:rStyle w:val="CButton"/>
        </w:rPr>
        <w:t>View</w:t>
      </w:r>
      <w:r>
        <w:t>: Opens an editor window where you can examine the selected record.</w:t>
      </w:r>
    </w:p>
    <w:p w14:paraId="7B8D46A1" w14:textId="77777777" w:rsidR="00553669" w:rsidRDefault="00553669" w:rsidP="0055366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75DB773C" w14:textId="77777777" w:rsidR="00236EB0" w:rsidRDefault="00236EB0">
      <w:pPr>
        <w:pStyle w:val="WindowItem2"/>
      </w:pPr>
      <w:r>
        <w:rPr>
          <w:rStyle w:val="LoseThisLine"/>
        </w:rPr>
        <w:t>///</w:t>
      </w:r>
      <w:r w:rsidR="00AF6B7A">
        <w:rPr>
          <w:rStyle w:val="CButton"/>
        </w:rPr>
        <w:t>!Delete!</w:t>
      </w:r>
      <w:r>
        <w:t>: Deletes the record that’s currently selected.</w:t>
      </w:r>
    </w:p>
    <w:p w14:paraId="7F7A3699" w14:textId="77777777" w:rsidR="00236EB0" w:rsidRDefault="00236EB0">
      <w:pPr>
        <w:pStyle w:val="WindowItem2"/>
      </w:pPr>
      <w:r>
        <w:rPr>
          <w:rStyle w:val="LoseThisLine"/>
        </w:rPr>
        <w:t>///</w:t>
      </w:r>
      <w:r w:rsidR="00873650">
        <w:rPr>
          <w:rStyle w:val="CButton"/>
        </w:rPr>
        <w:t>!Print!</w:t>
      </w:r>
      <w:r>
        <w:t xml:space="preserve">: Opens a window to let you print information about your units of measure. For more, see </w:t>
      </w:r>
      <w:r w:rsidR="00271295" w:rsidRPr="00120959">
        <w:rPr>
          <w:rStyle w:val="CrossRef"/>
        </w:rPr>
        <w:fldChar w:fldCharType="begin"/>
      </w:r>
      <w:r w:rsidR="00271295" w:rsidRPr="00120959">
        <w:rPr>
          <w:rStyle w:val="CrossRef"/>
        </w:rPr>
        <w:instrText xml:space="preserve"> REF UnitsOfMeasureReport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Units of Measure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UnitsOfMeasureReport \h </w:instrText>
      </w:r>
      <w:r w:rsidR="00073300">
        <w:rPr>
          <w:rStyle w:val="printedonly"/>
        </w:rPr>
      </w:r>
      <w:r w:rsidR="00073300">
        <w:rPr>
          <w:rStyle w:val="printedonly"/>
        </w:rPr>
        <w:fldChar w:fldCharType="separate"/>
      </w:r>
      <w:r w:rsidR="00371F89">
        <w:rPr>
          <w:rStyle w:val="printedonly"/>
          <w:noProof/>
        </w:rPr>
        <w:t>337</w:t>
      </w:r>
      <w:r w:rsidR="00073300">
        <w:rPr>
          <w:rStyle w:val="printedonly"/>
        </w:rPr>
        <w:fldChar w:fldCharType="end"/>
      </w:r>
      <w:r>
        <w:t>.</w:t>
      </w:r>
    </w:p>
    <w:p w14:paraId="0E8D8AE3" w14:textId="77777777" w:rsidR="00AD4039" w:rsidRDefault="00AD4039" w:rsidP="00AD403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6715F151" w14:textId="77777777" w:rsidR="00AD4039" w:rsidRDefault="00AD4039" w:rsidP="00AD4039">
      <w:pPr>
        <w:pStyle w:val="WindowItem3"/>
      </w:pPr>
      <w:r>
        <w:rPr>
          <w:rStyle w:val="LoseThisLine"/>
        </w:rPr>
        <w:t>///</w:t>
      </w:r>
      <w:r>
        <w:rPr>
          <w:rStyle w:val="CButton"/>
        </w:rPr>
        <w:t>Export</w:t>
      </w:r>
      <w:r w:rsidRPr="00F73F29">
        <w:t>:</w:t>
      </w:r>
      <w:r>
        <w:t xml:space="preserve"> Exports data in XML format.</w:t>
      </w:r>
    </w:p>
    <w:p w14:paraId="4FD79BDF" w14:textId="77777777" w:rsidR="00AD4039" w:rsidRPr="00F73F29" w:rsidRDefault="00AD4039" w:rsidP="00AD403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1D83A5FC" w14:textId="77777777" w:rsidR="00AD4039" w:rsidRPr="00F73F29" w:rsidRDefault="00AD4039" w:rsidP="00AD4039">
      <w:pPr>
        <w:pStyle w:val="WindowItem3"/>
      </w:pPr>
      <w:r>
        <w:rPr>
          <w:rStyle w:val="LoseThisLine"/>
        </w:rPr>
        <w:t>///</w:t>
      </w:r>
      <w:r>
        <w:rPr>
          <w:rStyle w:val="CButton"/>
        </w:rPr>
        <w:t>Save XML Schema</w:t>
      </w:r>
      <w:r w:rsidRPr="00F73F29">
        <w:t>:</w:t>
      </w:r>
      <w:r>
        <w:t xml:space="preserve"> Writes an XML schema for this table into a specified file.</w:t>
      </w:r>
    </w:p>
    <w:p w14:paraId="5E838492" w14:textId="77777777"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7681AE93"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68133FED"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4588511F" w14:textId="77777777" w:rsidR="003A5C99" w:rsidRDefault="003A5C99" w:rsidP="003A5C99">
      <w:pPr>
        <w:pStyle w:val="WindowItem2"/>
      </w:pPr>
      <w:r>
        <w:rPr>
          <w:rStyle w:val="LoseThisLine"/>
        </w:rPr>
        <w:t>///</w:t>
      </w:r>
      <w:r w:rsidRPr="00AF6B7A">
        <w:rPr>
          <w:rStyle w:val="CButton"/>
        </w:rPr>
        <w:t>!Refresh!</w:t>
      </w:r>
      <w:r>
        <w:t>: Updates the list to reflect any recent changes.</w:t>
      </w:r>
    </w:p>
    <w:p w14:paraId="199CECED" w14:textId="77777777" w:rsidR="00236EB0" w:rsidRDefault="00236EB0">
      <w:pPr>
        <w:pStyle w:val="WindowItem"/>
      </w:pPr>
      <w:r w:rsidRPr="000A597E">
        <w:rPr>
          <w:rStyle w:val="CButton"/>
        </w:rPr>
        <w:t>Defaults for Unit</w:t>
      </w:r>
      <w:r w:rsidR="001D6C58">
        <w:rPr>
          <w:rStyle w:val="CButton"/>
        </w:rPr>
        <w:t>s</w:t>
      </w:r>
      <w:r w:rsidRPr="000A597E">
        <w:rPr>
          <w:rStyle w:val="CButton"/>
        </w:rPr>
        <w:t xml:space="preserve"> of Measure</w:t>
      </w:r>
      <w:r>
        <w:t xml:space="preserve"> section: Shows any defaults to be used when creating new units of measure.</w:t>
      </w:r>
    </w:p>
    <w:p w14:paraId="343A11B2"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32C5AC16"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64679A56" w14:textId="77777777" w:rsidR="00236EB0" w:rsidRPr="00BD7BFA" w:rsidRDefault="00236EB0">
      <w:pPr>
        <w:pStyle w:val="JNormal"/>
        <w:rPr>
          <w:rStyle w:val="onlineonly"/>
        </w:rPr>
      </w:pPr>
      <w:r w:rsidRPr="00BD7BFA">
        <w:rPr>
          <w:rStyle w:val="onlineonly"/>
        </w:rPr>
        <w:t xml:space="preserve">For more information on units of measure, see </w:t>
      </w:r>
      <w:r w:rsidR="00271295" w:rsidRPr="00BD7BFA">
        <w:rPr>
          <w:rStyle w:val="onlineonly"/>
        </w:rPr>
        <w:fldChar w:fldCharType="begin"/>
      </w:r>
      <w:r w:rsidR="00271295" w:rsidRPr="00BD7BFA">
        <w:rPr>
          <w:rStyle w:val="onlineonly"/>
        </w:rPr>
        <w:instrText xml:space="preserve"> REF UnitsOfMeasure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Units of Measure</w:t>
      </w:r>
      <w:r w:rsidR="00271295" w:rsidRPr="00BD7BFA">
        <w:rPr>
          <w:rStyle w:val="onlineonly"/>
        </w:rPr>
        <w:fldChar w:fldCharType="end"/>
      </w:r>
      <w:r w:rsidRPr="00BD7BFA">
        <w:rPr>
          <w:rStyle w:val="onlineonly"/>
        </w:rPr>
        <w:t xml:space="preserve">. For more information on creating or editing unit of measure records, see </w:t>
      </w:r>
      <w:r w:rsidR="00271295" w:rsidRPr="00BD7BFA">
        <w:rPr>
          <w:rStyle w:val="onlineonly"/>
        </w:rPr>
        <w:fldChar w:fldCharType="begin"/>
      </w:r>
      <w:r w:rsidR="00271295" w:rsidRPr="00BD7BFA">
        <w:rPr>
          <w:rStyle w:val="onlineonly"/>
        </w:rPr>
        <w:instrText xml:space="preserve"> REF UnitsOfMeasureEditor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Units of Measure</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Table Viewers</w:t>
      </w:r>
      <w:r w:rsidR="00271295" w:rsidRPr="00BD7BFA">
        <w:rPr>
          <w:rStyle w:val="onlineonly"/>
        </w:rPr>
        <w:fldChar w:fldCharType="end"/>
      </w:r>
      <w:r w:rsidRPr="00BD7BFA">
        <w:rPr>
          <w:rStyle w:val="onlineonly"/>
        </w:rPr>
        <w:t>.</w:t>
      </w:r>
    </w:p>
    <w:p w14:paraId="7598C6FB" w14:textId="77777777" w:rsidR="00236EB0" w:rsidRPr="00B84982" w:rsidRDefault="00073300">
      <w:pPr>
        <w:pStyle w:val="B2"/>
      </w:pPr>
      <w:r w:rsidRPr="00B84982">
        <w:fldChar w:fldCharType="begin"/>
      </w:r>
      <w:r w:rsidR="00236EB0" w:rsidRPr="00B84982">
        <w:instrText xml:space="preserve"> SET DialogName “Edit.Unit of Measure” </w:instrText>
      </w:r>
      <w:r w:rsidRPr="00B84982">
        <w:fldChar w:fldCharType="separate"/>
      </w:r>
      <w:r w:rsidR="00371F89" w:rsidRPr="00B84982">
        <w:rPr>
          <w:noProof/>
        </w:rPr>
        <w:t>Edit.Unit of Measure</w:t>
      </w:r>
      <w:r w:rsidRPr="00B84982">
        <w:fldChar w:fldCharType="end"/>
      </w:r>
    </w:p>
    <w:p w14:paraId="0116810D" w14:textId="77777777" w:rsidR="00236EB0" w:rsidRDefault="00236EB0">
      <w:pPr>
        <w:pStyle w:val="Heading3"/>
      </w:pPr>
      <w:bookmarkStart w:id="597" w:name="UnitsOfMeasureEditor"/>
      <w:bookmarkStart w:id="598" w:name="_Toc508885838"/>
      <w:r>
        <w:t>Editing Units of Measure</w:t>
      </w:r>
      <w:bookmarkEnd w:id="597"/>
      <w:bookmarkEnd w:id="598"/>
    </w:p>
    <w:p w14:paraId="5761788F" w14:textId="77777777" w:rsidR="00236EB0" w:rsidRDefault="00073300">
      <w:pPr>
        <w:pStyle w:val="JNormal"/>
      </w:pPr>
      <w:r>
        <w:fldChar w:fldCharType="begin"/>
      </w:r>
      <w:r w:rsidR="00236EB0">
        <w:instrText xml:space="preserve"> XE "units of measure: editing" </w:instrText>
      </w:r>
      <w:r>
        <w:fldChar w:fldCharType="end"/>
      </w:r>
      <w:r>
        <w:fldChar w:fldCharType="begin"/>
      </w:r>
      <w:r w:rsidR="00236EB0">
        <w:instrText xml:space="preserve"> XE "editors: units of measure" </w:instrText>
      </w:r>
      <w:r>
        <w:fldChar w:fldCharType="end"/>
      </w:r>
      <w:r w:rsidR="00236EB0">
        <w:t xml:space="preserve">You create or modify units of measure using the Unit of Measure editor. The usual way to open the editor is to click </w:t>
      </w:r>
      <w:r w:rsidR="00236EB0" w:rsidRPr="000A597E">
        <w:rPr>
          <w:rStyle w:val="CButton"/>
        </w:rPr>
        <w:t>New</w:t>
      </w:r>
      <w:r w:rsidR="007F31A5" w:rsidRPr="000A597E">
        <w:rPr>
          <w:rStyle w:val="CButton"/>
        </w:rPr>
        <w:t xml:space="preserve"> Unit of Measure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w:t>
      </w:r>
    </w:p>
    <w:p w14:paraId="515ADF90" w14:textId="77777777" w:rsidR="00236EB0" w:rsidRDefault="00236EB0">
      <w:pPr>
        <w:pStyle w:val="B4"/>
      </w:pPr>
    </w:p>
    <w:p w14:paraId="263F85E9" w14:textId="77777777" w:rsidR="00236EB0" w:rsidRDefault="00236EB0">
      <w:pPr>
        <w:pStyle w:val="JNormal"/>
      </w:pPr>
      <w:r>
        <w:t>The editor window contains the following:</w:t>
      </w:r>
    </w:p>
    <w:p w14:paraId="6E00F304" w14:textId="77777777" w:rsidR="00236EB0" w:rsidRDefault="00236EB0">
      <w:pPr>
        <w:pStyle w:val="B4"/>
      </w:pPr>
    </w:p>
    <w:p w14:paraId="3577C336" w14:textId="77777777" w:rsidR="00236EB0" w:rsidRDefault="00236EB0">
      <w:pPr>
        <w:pStyle w:val="WindowItem"/>
      </w:pPr>
      <w:r w:rsidRPr="000A597E">
        <w:rPr>
          <w:rStyle w:val="CButton"/>
        </w:rPr>
        <w:t>Details</w:t>
      </w:r>
      <w:r>
        <w:t xml:space="preserve"> section: Shows basic information for the record.</w:t>
      </w:r>
    </w:p>
    <w:p w14:paraId="4E88B1AD" w14:textId="77777777" w:rsidR="00236EB0" w:rsidRDefault="00236EB0">
      <w:pPr>
        <w:pStyle w:val="WindowItem2"/>
      </w:pPr>
      <w:r w:rsidRPr="00D94147">
        <w:rPr>
          <w:rStyle w:val="CField"/>
        </w:rPr>
        <w:t>Code</w:t>
      </w:r>
      <w:r>
        <w:t>: A brief code to identify this record. No two records may have the same code.</w:t>
      </w:r>
    </w:p>
    <w:p w14:paraId="6D15297D" w14:textId="77777777" w:rsidR="00236EB0" w:rsidRDefault="00236EB0">
      <w:pPr>
        <w:pStyle w:val="WindowItem2"/>
      </w:pPr>
      <w:r w:rsidRPr="00D94147">
        <w:rPr>
          <w:rStyle w:val="CField"/>
        </w:rPr>
        <w:t>Description</w:t>
      </w:r>
      <w:r>
        <w:t>: A longer description of the unit of measure.</w:t>
      </w:r>
    </w:p>
    <w:p w14:paraId="5FE592F9" w14:textId="77777777" w:rsidR="00236EB0" w:rsidRDefault="00236EB0">
      <w:pPr>
        <w:pStyle w:val="WindowItem2"/>
      </w:pPr>
      <w:r w:rsidRPr="00D94147">
        <w:rPr>
          <w:rStyle w:val="CField"/>
        </w:rPr>
        <w:t>Comments</w:t>
      </w:r>
      <w:r>
        <w:t>: Any comments you want to associate with the unit of measure.</w:t>
      </w:r>
    </w:p>
    <w:p w14:paraId="05445053" w14:textId="77777777" w:rsidR="00236EB0" w:rsidRDefault="00236EB0">
      <w:pPr>
        <w:pStyle w:val="WindowItem"/>
      </w:pPr>
      <w:r w:rsidRPr="000A597E">
        <w:rPr>
          <w:rStyle w:val="CButton"/>
        </w:rPr>
        <w:t>Items</w:t>
      </w:r>
      <w:r>
        <w:t xml:space="preserve"> section: Shows any items that use this unit of measure. Before you can record any items in this list, you must </w:t>
      </w:r>
      <w:r w:rsidRPr="000A597E">
        <w:rPr>
          <w:rStyle w:val="CButton"/>
        </w:rPr>
        <w:t>Save</w:t>
      </w:r>
      <w:r>
        <w:t xml:space="preserve"> the unit of measure record. (For more on units, see </w:t>
      </w:r>
      <w:r w:rsidR="00271295" w:rsidRPr="00120959">
        <w:rPr>
          <w:rStyle w:val="CrossRef"/>
        </w:rPr>
        <w:fldChar w:fldCharType="begin"/>
      </w:r>
      <w:r w:rsidR="00271295" w:rsidRPr="00120959">
        <w:rPr>
          <w:rStyle w:val="CrossRef"/>
        </w:rPr>
        <w:instrText xml:space="preserve"> REF InventoryItems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p>
    <w:p w14:paraId="28CA28EA" w14:textId="77777777" w:rsidR="00236EB0" w:rsidRDefault="00236EB0">
      <w:pPr>
        <w:pStyle w:val="WindowItem"/>
      </w:pPr>
      <w:r w:rsidRPr="000A597E">
        <w:rPr>
          <w:rStyle w:val="CButton"/>
        </w:rPr>
        <w:t>Meter Classes</w:t>
      </w:r>
      <w:r>
        <w:t xml:space="preserve"> section: Shows any meter classes that use this unit of measure. Before you can record any meter classes in this list, you must </w:t>
      </w:r>
      <w:r w:rsidRPr="000A597E">
        <w:rPr>
          <w:rStyle w:val="CButton"/>
        </w:rPr>
        <w:t>Save</w:t>
      </w:r>
      <w:r>
        <w:t xml:space="preserve"> the unit of measure record. (For more on units, see </w:t>
      </w:r>
      <w:r w:rsidR="00271295" w:rsidRPr="00120959">
        <w:rPr>
          <w:rStyle w:val="CrossRef"/>
        </w:rPr>
        <w:fldChar w:fldCharType="begin"/>
      </w:r>
      <w:r w:rsidR="00271295" w:rsidRPr="00120959">
        <w:rPr>
          <w:rStyle w:val="CrossRef"/>
        </w:rPr>
        <w:instrText xml:space="preserve"> REF MeterClasses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371F89">
        <w:rPr>
          <w:rStyle w:val="printedonly"/>
          <w:noProof/>
        </w:rPr>
        <w:t>294</w:t>
      </w:r>
      <w:r w:rsidR="00073300">
        <w:rPr>
          <w:rStyle w:val="printedonly"/>
        </w:rPr>
        <w:fldChar w:fldCharType="end"/>
      </w:r>
      <w:r>
        <w:t>.)</w:t>
      </w:r>
    </w:p>
    <w:p w14:paraId="6E906BA7"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57ECCEC"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5C8838E6"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70FBAE1D"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2537138"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62B2D5C" w14:textId="77777777" w:rsidR="00236EB0" w:rsidRPr="00BD7BFA" w:rsidRDefault="00236EB0">
      <w:pPr>
        <w:pStyle w:val="JNormal"/>
        <w:rPr>
          <w:rStyle w:val="onlineonly"/>
        </w:rPr>
      </w:pPr>
      <w:r w:rsidRPr="00BD7BFA">
        <w:rPr>
          <w:rStyle w:val="onlineonly"/>
        </w:rPr>
        <w:t xml:space="preserve">For more on units of measure, see </w:t>
      </w:r>
      <w:r w:rsidR="00271295" w:rsidRPr="00BD7BFA">
        <w:rPr>
          <w:rStyle w:val="onlineonly"/>
        </w:rPr>
        <w:fldChar w:fldCharType="begin"/>
      </w:r>
      <w:r w:rsidR="00271295" w:rsidRPr="00BD7BFA">
        <w:rPr>
          <w:rStyle w:val="onlineonly"/>
        </w:rPr>
        <w:instrText xml:space="preserve"> REF UnitsOfMeasure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Units of Measure</w:t>
      </w:r>
      <w:r w:rsidR="00271295" w:rsidRPr="00BD7BFA">
        <w:rPr>
          <w:rStyle w:val="onlineonly"/>
        </w:rPr>
        <w:fldChar w:fldCharType="end"/>
      </w:r>
      <w:r w:rsidRPr="00BD7BFA">
        <w:rPr>
          <w:rStyle w:val="onlineonly"/>
        </w:rPr>
        <w:t xml:space="preserve">. For more on viewing units of measure, see </w:t>
      </w:r>
      <w:r w:rsidR="00271295" w:rsidRPr="00BD7BFA">
        <w:rPr>
          <w:rStyle w:val="onlineonly"/>
        </w:rPr>
        <w:fldChar w:fldCharType="begin"/>
      </w:r>
      <w:r w:rsidR="00271295" w:rsidRPr="00BD7BFA">
        <w:rPr>
          <w:rStyle w:val="onlineonly"/>
        </w:rPr>
        <w:instrText xml:space="preserve"> REF UnitsOfMeasureBrowser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Units of Measure</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Editors</w:t>
      </w:r>
      <w:r w:rsidR="00271295" w:rsidRPr="00BD7BFA">
        <w:rPr>
          <w:rStyle w:val="onlineonly"/>
        </w:rPr>
        <w:fldChar w:fldCharType="end"/>
      </w:r>
      <w:r w:rsidRPr="00BD7BFA">
        <w:rPr>
          <w:rStyle w:val="onlineonly"/>
        </w:rPr>
        <w:t>.</w:t>
      </w:r>
    </w:p>
    <w:p w14:paraId="51780F38" w14:textId="77777777" w:rsidR="00236EB0" w:rsidRPr="00B84982" w:rsidRDefault="00073300">
      <w:pPr>
        <w:pStyle w:val="B2"/>
      </w:pPr>
      <w:r w:rsidRPr="00B84982">
        <w:fldChar w:fldCharType="begin"/>
      </w:r>
      <w:r w:rsidR="00236EB0" w:rsidRPr="00B84982">
        <w:instrText xml:space="preserve"> SET DialogName “Report.Unit of Measure” </w:instrText>
      </w:r>
      <w:r w:rsidRPr="00B84982">
        <w:fldChar w:fldCharType="separate"/>
      </w:r>
      <w:r w:rsidR="00371F89" w:rsidRPr="00B84982">
        <w:rPr>
          <w:noProof/>
        </w:rPr>
        <w:t>Report.Unit of Measure</w:t>
      </w:r>
      <w:r w:rsidRPr="00B84982">
        <w:fldChar w:fldCharType="end"/>
      </w:r>
    </w:p>
    <w:p w14:paraId="05ECBE4D" w14:textId="77777777" w:rsidR="00236EB0" w:rsidRDefault="00236EB0">
      <w:pPr>
        <w:pStyle w:val="Heading3"/>
      </w:pPr>
      <w:bookmarkStart w:id="599" w:name="UnitsOfMeasureReport"/>
      <w:bookmarkStart w:id="600" w:name="_Toc508885839"/>
      <w:r>
        <w:t>Printing Units of Measure</w:t>
      </w:r>
      <w:bookmarkEnd w:id="599"/>
      <w:bookmarkEnd w:id="600"/>
    </w:p>
    <w:p w14:paraId="664D331D" w14:textId="77777777" w:rsidR="00236EB0" w:rsidRDefault="00073300">
      <w:pPr>
        <w:pStyle w:val="JNormal"/>
      </w:pPr>
      <w:r>
        <w:fldChar w:fldCharType="begin"/>
      </w:r>
      <w:r w:rsidR="00236EB0">
        <w:instrText xml:space="preserve"> XE "units of measure: printing" </w:instrText>
      </w:r>
      <w:r>
        <w:fldChar w:fldCharType="end"/>
      </w:r>
      <w:r>
        <w:fldChar w:fldCharType="begin"/>
      </w:r>
      <w:r w:rsidR="00236EB0">
        <w:instrText xml:space="preserve"> XE "reports: units of measure" </w:instrText>
      </w:r>
      <w:r>
        <w:fldChar w:fldCharType="end"/>
      </w:r>
      <w:r w:rsidR="00236EB0">
        <w:t xml:space="preserve">You can print your current units of measure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 This opens a window that contains the following:</w:t>
      </w:r>
    </w:p>
    <w:p w14:paraId="3AAEC0A5" w14:textId="77777777" w:rsidR="00236EB0" w:rsidRDefault="00236EB0">
      <w:pPr>
        <w:pStyle w:val="B4"/>
      </w:pPr>
    </w:p>
    <w:p w14:paraId="5D213D00"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5F2E18A4" w14:textId="77777777" w:rsidR="004A632E" w:rsidRPr="004B16EE" w:rsidRDefault="004A632E" w:rsidP="004A632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6743E26"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3480E0DE" w14:textId="77777777"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4F3F6CCE" w14:textId="77777777" w:rsidR="00425A40" w:rsidRPr="00D518F0" w:rsidRDefault="00425A40" w:rsidP="00425A40">
      <w:pPr>
        <w:pStyle w:val="B4"/>
      </w:pPr>
    </w:p>
    <w:p w14:paraId="4F3DF19A" w14:textId="77777777" w:rsidR="00236EB0" w:rsidRDefault="000D4963">
      <w:pPr>
        <w:pStyle w:val="WindowItem"/>
      </w:pPr>
      <w:r>
        <w:rPr>
          <w:rStyle w:val="CButton"/>
        </w:rPr>
        <w:t>Filters</w:t>
      </w:r>
      <w:r w:rsidR="00236EB0">
        <w:t xml:space="preserve"> section: Options controlling which units of measure will be included in the report.</w:t>
      </w:r>
      <w:r w:rsidR="00140069">
        <w:t xml:space="preserve"> For more information, see </w:t>
      </w:r>
      <w:r w:rsidR="00140069" w:rsidRPr="004A5FF3">
        <w:rPr>
          <w:rStyle w:val="CrossRef"/>
        </w:rPr>
        <w:fldChar w:fldCharType="begin"/>
      </w:r>
      <w:r w:rsidR="00140069" w:rsidRPr="004A5FF3">
        <w:rPr>
          <w:rStyle w:val="CrossRef"/>
        </w:rPr>
        <w:instrText xml:space="preserve"> REF ReportFilters \h </w:instrText>
      </w:r>
      <w:r w:rsidR="00140069">
        <w:rPr>
          <w:rStyle w:val="CrossRef"/>
        </w:rPr>
        <w:instrText xml:space="preserve"> \* MERGEFORMAT </w:instrText>
      </w:r>
      <w:r w:rsidR="00140069" w:rsidRPr="004A5FF3">
        <w:rPr>
          <w:rStyle w:val="CrossRef"/>
        </w:rPr>
      </w:r>
      <w:r w:rsidR="00140069" w:rsidRPr="004A5FF3">
        <w:rPr>
          <w:rStyle w:val="CrossRef"/>
        </w:rPr>
        <w:fldChar w:fldCharType="separate"/>
      </w:r>
      <w:r w:rsidR="00371F89" w:rsidRPr="00371F89">
        <w:rPr>
          <w:rStyle w:val="CrossRef"/>
        </w:rPr>
        <w:t>Report Filters</w:t>
      </w:r>
      <w:r w:rsidR="00140069" w:rsidRPr="004A5FF3">
        <w:rPr>
          <w:rStyle w:val="CrossRef"/>
        </w:rPr>
        <w:fldChar w:fldCharType="end"/>
      </w:r>
      <w:r w:rsidR="00140069" w:rsidRPr="004A5FF3">
        <w:rPr>
          <w:rStyle w:val="printedonly"/>
        </w:rPr>
        <w:t xml:space="preserve"> on page </w:t>
      </w:r>
      <w:r w:rsidR="00140069" w:rsidRPr="004A5FF3">
        <w:rPr>
          <w:rStyle w:val="printedonly"/>
        </w:rPr>
        <w:fldChar w:fldCharType="begin"/>
      </w:r>
      <w:r w:rsidR="00140069" w:rsidRPr="004A5FF3">
        <w:rPr>
          <w:rStyle w:val="printedonly"/>
        </w:rPr>
        <w:instrText xml:space="preserve"> PAGEREF ReportFilters \h </w:instrText>
      </w:r>
      <w:r w:rsidR="00140069" w:rsidRPr="004A5FF3">
        <w:rPr>
          <w:rStyle w:val="printedonly"/>
        </w:rPr>
      </w:r>
      <w:r w:rsidR="00140069" w:rsidRPr="004A5FF3">
        <w:rPr>
          <w:rStyle w:val="printedonly"/>
        </w:rPr>
        <w:fldChar w:fldCharType="separate"/>
      </w:r>
      <w:r w:rsidR="00371F89">
        <w:rPr>
          <w:rStyle w:val="printedonly"/>
          <w:noProof/>
        </w:rPr>
        <w:t>100</w:t>
      </w:r>
      <w:r w:rsidR="00140069" w:rsidRPr="004A5FF3">
        <w:rPr>
          <w:rStyle w:val="printedonly"/>
        </w:rPr>
        <w:fldChar w:fldCharType="end"/>
      </w:r>
      <w:r w:rsidR="00140069">
        <w:t>.</w:t>
      </w:r>
    </w:p>
    <w:p w14:paraId="166A87D3" w14:textId="77777777"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14:paraId="0FE96C31"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08E852AB" w14:textId="77777777" w:rsidR="001D6C58" w:rsidRPr="003E797F" w:rsidRDefault="001D6C58" w:rsidP="001D6C58">
      <w:pPr>
        <w:pStyle w:val="WindowItem2"/>
      </w:pPr>
      <w:r w:rsidRPr="000A597E">
        <w:rPr>
          <w:rStyle w:val="CButton"/>
        </w:rPr>
        <w:t>Suppress Costs</w:t>
      </w:r>
      <w:r>
        <w:t>: Omits any money information that might otherwise be displayed in the report.</w:t>
      </w:r>
    </w:p>
    <w:p w14:paraId="53B82CCE" w14:textId="77777777" w:rsidR="00236EB0" w:rsidRDefault="00236EB0">
      <w:pPr>
        <w:pStyle w:val="WindowItem"/>
      </w:pPr>
      <w:r w:rsidRPr="000A597E">
        <w:rPr>
          <w:rStyle w:val="CButton"/>
        </w:rPr>
        <w:t>Advanced</w:t>
      </w:r>
      <w:r>
        <w:t xml:space="preserve"> section: Miscellaneous options.</w:t>
      </w:r>
    </w:p>
    <w:p w14:paraId="5B9BCE00" w14:textId="77777777" w:rsidR="00587599" w:rsidRPr="009D197A" w:rsidRDefault="00587599" w:rsidP="0058759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33AB6D0" w14:textId="77777777" w:rsidR="004C5CE1" w:rsidRPr="001D247A" w:rsidRDefault="004C5CE1" w:rsidP="004C5CE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7E83F0BF" w14:textId="77777777" w:rsidR="00236EB0" w:rsidRDefault="00236EB0">
      <w:pPr>
        <w:pStyle w:val="WindowItem2"/>
      </w:pPr>
      <w:r w:rsidRPr="00D94147">
        <w:rPr>
          <w:rStyle w:val="CField"/>
        </w:rPr>
        <w:t>Title</w:t>
      </w:r>
      <w:r>
        <w:t>: The title to be printed at the beginning of the report.</w:t>
      </w:r>
    </w:p>
    <w:p w14:paraId="26B7CF85"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4A0DCBB"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A40F3B5"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08D257AD" w14:textId="77777777" w:rsidR="00667307" w:rsidRDefault="00667307" w:rsidP="00667307">
      <w:pPr>
        <w:pStyle w:val="WindowItem"/>
      </w:pPr>
      <w:r>
        <w:rPr>
          <w:rStyle w:val="LoseThisLine"/>
        </w:rPr>
        <w:t>///</w:t>
      </w:r>
      <w:r w:rsidR="00873650">
        <w:rPr>
          <w:rStyle w:val="CButton"/>
        </w:rPr>
        <w:t>!Print!</w:t>
      </w:r>
      <w:r>
        <w:t>: Immediately prints the report.</w:t>
      </w:r>
    </w:p>
    <w:p w14:paraId="087A3110"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52B8E28A"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19D7BD06" w14:textId="77777777" w:rsidR="00236EB0" w:rsidRDefault="00236EB0">
      <w:pPr>
        <w:pStyle w:val="WindowItem"/>
      </w:pPr>
      <w:r>
        <w:rPr>
          <w:rStyle w:val="LoseThisLine"/>
        </w:rPr>
        <w:t>///</w:t>
      </w:r>
      <w:r w:rsidRPr="000A597E">
        <w:rPr>
          <w:rStyle w:val="CButton"/>
        </w:rPr>
        <w:t>Close</w:t>
      </w:r>
      <w:r>
        <w:t>: Closes the window.</w:t>
      </w:r>
    </w:p>
    <w:p w14:paraId="047B5072" w14:textId="77777777"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09C9E0E9" w14:textId="77777777" w:rsidR="00236EB0" w:rsidRPr="00BD7BFA" w:rsidRDefault="00236EB0">
      <w:pPr>
        <w:pStyle w:val="JNormal"/>
        <w:rPr>
          <w:rStyle w:val="onlineonly"/>
        </w:rPr>
      </w:pPr>
      <w:r w:rsidRPr="00BD7BFA">
        <w:rPr>
          <w:rStyle w:val="onlineonly"/>
        </w:rPr>
        <w:t xml:space="preserve">For more on units of measure, see </w:t>
      </w:r>
      <w:r w:rsidR="00271295" w:rsidRPr="00BD7BFA">
        <w:rPr>
          <w:rStyle w:val="onlineonly"/>
        </w:rPr>
        <w:fldChar w:fldCharType="begin"/>
      </w:r>
      <w:r w:rsidR="00271295" w:rsidRPr="00BD7BFA">
        <w:rPr>
          <w:rStyle w:val="onlineonly"/>
        </w:rPr>
        <w:instrText xml:space="preserve"> REF UnitsOfMeasure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Units of Measure</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Reports</w:t>
      </w:r>
      <w:r w:rsidR="00271295" w:rsidRPr="00BD7BFA">
        <w:rPr>
          <w:rStyle w:val="onlineonly"/>
        </w:rPr>
        <w:fldChar w:fldCharType="end"/>
      </w:r>
      <w:r w:rsidRPr="00BD7BFA">
        <w:rPr>
          <w:rStyle w:val="onlineonly"/>
        </w:rPr>
        <w:t>.</w:t>
      </w:r>
    </w:p>
    <w:p w14:paraId="20C606AA" w14:textId="77777777" w:rsidR="00236EB0" w:rsidRPr="00124EAB" w:rsidRDefault="00236EB0">
      <w:pPr>
        <w:pStyle w:val="B1"/>
      </w:pPr>
    </w:p>
    <w:p w14:paraId="67FA6E30" w14:textId="77777777" w:rsidR="00236EB0" w:rsidRDefault="00236EB0">
      <w:pPr>
        <w:pStyle w:val="Heading2"/>
      </w:pPr>
      <w:bookmarkStart w:id="601" w:name="_Toc323294649"/>
      <w:bookmarkStart w:id="602" w:name="_Toc323294823"/>
      <w:bookmarkStart w:id="603" w:name="_Toc323295644"/>
      <w:bookmarkStart w:id="604" w:name="_Toc325798246"/>
      <w:bookmarkStart w:id="605" w:name="_Toc326582882"/>
      <w:bookmarkStart w:id="606" w:name="_Toc326583141"/>
      <w:bookmarkStart w:id="607" w:name="_Toc327080418"/>
      <w:bookmarkStart w:id="608" w:name="_Toc327436725"/>
      <w:bookmarkStart w:id="609" w:name="_Toc327681593"/>
      <w:bookmarkStart w:id="610" w:name="_Toc330389010"/>
      <w:bookmarkStart w:id="611" w:name="_Toc330828402"/>
      <w:bookmarkStart w:id="612" w:name="_Toc330828985"/>
      <w:bookmarkStart w:id="613" w:name="_Toc337973987"/>
      <w:bookmarkStart w:id="614" w:name="_Toc415906951"/>
      <w:bookmarkStart w:id="615" w:name="_Ref438029862"/>
      <w:bookmarkStart w:id="616" w:name="Vendors"/>
      <w:bookmarkStart w:id="617" w:name="_Toc508885840"/>
      <w:bookmarkStart w:id="618" w:name="_Toc321740705"/>
      <w:bookmarkStart w:id="619" w:name="_Toc321740858"/>
      <w:bookmarkStart w:id="620" w:name="_Toc321741011"/>
      <w:bookmarkStart w:id="621" w:name="_Toc323039124"/>
      <w:r>
        <w:t>Vendors</w:t>
      </w:r>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p>
    <w:p w14:paraId="0D621DC1" w14:textId="77777777" w:rsidR="00236EB0" w:rsidRDefault="00073300">
      <w:pPr>
        <w:pStyle w:val="JNormal"/>
      </w:pPr>
      <w:r>
        <w:fldChar w:fldCharType="begin"/>
      </w:r>
      <w:r w:rsidR="00236EB0">
        <w:instrText xml:space="preserve"> XE “vendors table” </w:instrText>
      </w:r>
      <w:r>
        <w:fldChar w:fldCharType="end"/>
      </w:r>
      <w:r>
        <w:fldChar w:fldCharType="begin"/>
      </w:r>
      <w:r w:rsidR="00236EB0">
        <w:instrText xml:space="preserve"> XE “coding definitions: vendors” </w:instrText>
      </w:r>
      <w:r>
        <w:fldChar w:fldCharType="end"/>
      </w:r>
      <w:r w:rsidR="00236EB0">
        <w:t>You can use the Vendors table to record information about people and companies outside your organization. Vendors typically fall into the following classes:</w:t>
      </w:r>
    </w:p>
    <w:p w14:paraId="081C2153" w14:textId="77777777" w:rsidR="00236EB0" w:rsidRDefault="00236EB0">
      <w:pPr>
        <w:pStyle w:val="B4"/>
      </w:pPr>
    </w:p>
    <w:p w14:paraId="3A372713" w14:textId="77777777" w:rsidR="00236EB0" w:rsidRDefault="00236EB0" w:rsidP="00692709">
      <w:pPr>
        <w:pStyle w:val="BU"/>
        <w:numPr>
          <w:ilvl w:val="0"/>
          <w:numId w:val="3"/>
        </w:numPr>
      </w:pPr>
      <w:r>
        <w:t>Suppliers who sell you maintenance materials.</w:t>
      </w:r>
    </w:p>
    <w:p w14:paraId="70E2C709" w14:textId="77777777" w:rsidR="00236EB0" w:rsidRDefault="00236EB0" w:rsidP="00692709">
      <w:pPr>
        <w:pStyle w:val="BU"/>
        <w:numPr>
          <w:ilvl w:val="0"/>
          <w:numId w:val="3"/>
        </w:numPr>
      </w:pPr>
      <w:r>
        <w:t>Outside contractors who may be hired from time to time to do specialized work. For example, if you don’t have a plumber on staff, you probably want your Vendors table to record contact information for the plumber(s) you call when necessary.</w:t>
      </w:r>
    </w:p>
    <w:p w14:paraId="46FA9AE2" w14:textId="77777777" w:rsidR="00236EB0" w:rsidRDefault="00236EB0" w:rsidP="00692709">
      <w:pPr>
        <w:pStyle w:val="BU"/>
        <w:numPr>
          <w:ilvl w:val="0"/>
          <w:numId w:val="3"/>
        </w:numPr>
      </w:pPr>
      <w:r>
        <w:t>People or organizations who provide you with service contracts.</w:t>
      </w:r>
    </w:p>
    <w:p w14:paraId="17149843" w14:textId="77777777" w:rsidR="00236EB0" w:rsidRPr="00BD7BFA" w:rsidRDefault="00236EB0">
      <w:pPr>
        <w:pStyle w:val="JNormal"/>
        <w:rPr>
          <w:rStyle w:val="onlineonly"/>
        </w:rPr>
      </w:pPr>
      <w:r w:rsidRPr="00BD7BFA">
        <w:rPr>
          <w:rStyle w:val="onlineonly"/>
        </w:rPr>
        <w:t xml:space="preserve">For information on viewing vendors, see </w:t>
      </w:r>
      <w:r w:rsidR="00271295" w:rsidRPr="00BD7BFA">
        <w:rPr>
          <w:rStyle w:val="onlineonly"/>
        </w:rPr>
        <w:fldChar w:fldCharType="begin"/>
      </w:r>
      <w:r w:rsidR="00271295" w:rsidRPr="00BD7BFA">
        <w:rPr>
          <w:rStyle w:val="onlineonly"/>
        </w:rPr>
        <w:instrText xml:space="preserve"> REF VendorBrowser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Vendor Records</w:t>
      </w:r>
      <w:r w:rsidR="00271295" w:rsidRPr="00BD7BFA">
        <w:rPr>
          <w:rStyle w:val="onlineonly"/>
        </w:rPr>
        <w:fldChar w:fldCharType="end"/>
      </w:r>
      <w:r w:rsidRPr="00BD7BFA">
        <w:rPr>
          <w:rStyle w:val="onlineonly"/>
        </w:rPr>
        <w:t xml:space="preserve">. For information on creating and editing vendors, see </w:t>
      </w:r>
      <w:r w:rsidR="00271295" w:rsidRPr="00BD7BFA">
        <w:rPr>
          <w:rStyle w:val="onlineonly"/>
        </w:rPr>
        <w:fldChar w:fldCharType="begin"/>
      </w:r>
      <w:r w:rsidR="00271295" w:rsidRPr="00BD7BFA">
        <w:rPr>
          <w:rStyle w:val="onlineonly"/>
        </w:rPr>
        <w:instrText xml:space="preserve"> REF VendorEditor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Vendor Records</w:t>
      </w:r>
      <w:r w:rsidR="00271295" w:rsidRPr="00BD7BFA">
        <w:rPr>
          <w:rStyle w:val="onlineonly"/>
        </w:rPr>
        <w:fldChar w:fldCharType="end"/>
      </w:r>
      <w:r w:rsidRPr="00BD7BFA">
        <w:rPr>
          <w:rStyle w:val="onlineonly"/>
        </w:rPr>
        <w:t xml:space="preserve">. For information on printing vendors, see </w:t>
      </w:r>
      <w:r w:rsidR="00271295" w:rsidRPr="00BD7BFA">
        <w:rPr>
          <w:rStyle w:val="onlineonly"/>
        </w:rPr>
        <w:fldChar w:fldCharType="begin"/>
      </w:r>
      <w:r w:rsidR="00271295" w:rsidRPr="00BD7BFA">
        <w:rPr>
          <w:rStyle w:val="onlineonly"/>
        </w:rPr>
        <w:instrText xml:space="preserve"> REF VendorReport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Printing Vendor Records</w:t>
      </w:r>
      <w:r w:rsidR="00271295" w:rsidRPr="00BD7BFA">
        <w:rPr>
          <w:rStyle w:val="onlineonly"/>
        </w:rPr>
        <w:fldChar w:fldCharType="end"/>
      </w:r>
      <w:r w:rsidRPr="00BD7BFA">
        <w:rPr>
          <w:rStyle w:val="onlineonly"/>
        </w:rPr>
        <w:t>.</w:t>
      </w:r>
    </w:p>
    <w:bookmarkEnd w:id="618"/>
    <w:bookmarkEnd w:id="619"/>
    <w:bookmarkEnd w:id="620"/>
    <w:bookmarkEnd w:id="621"/>
    <w:p w14:paraId="0C21F2BF" w14:textId="77777777" w:rsidR="00236EB0" w:rsidRPr="00B84982" w:rsidRDefault="00073300">
      <w:pPr>
        <w:pStyle w:val="B2"/>
      </w:pPr>
      <w:r w:rsidRPr="00B84982">
        <w:fldChar w:fldCharType="begin"/>
      </w:r>
      <w:r w:rsidR="00236EB0" w:rsidRPr="00B84982">
        <w:instrText xml:space="preserve"> SET DialogName “Browse.Vendor” </w:instrText>
      </w:r>
      <w:r w:rsidRPr="00B84982">
        <w:fldChar w:fldCharType="separate"/>
      </w:r>
      <w:r w:rsidR="00371F89" w:rsidRPr="00B84982">
        <w:rPr>
          <w:noProof/>
        </w:rPr>
        <w:t>Browse.Vendor</w:t>
      </w:r>
      <w:r w:rsidRPr="00B84982">
        <w:fldChar w:fldCharType="end"/>
      </w:r>
    </w:p>
    <w:p w14:paraId="0D6A49E7" w14:textId="77777777" w:rsidR="00236EB0" w:rsidRDefault="00236EB0">
      <w:pPr>
        <w:pStyle w:val="Heading3"/>
      </w:pPr>
      <w:bookmarkStart w:id="622" w:name="VendorBrowser"/>
      <w:bookmarkStart w:id="623" w:name="_Toc508885841"/>
      <w:r>
        <w:t>Viewing Vendor Records</w:t>
      </w:r>
      <w:bookmarkEnd w:id="622"/>
      <w:bookmarkEnd w:id="623"/>
    </w:p>
    <w:p w14:paraId="41A1E574" w14:textId="77777777" w:rsidR="00236EB0" w:rsidRDefault="00073300">
      <w:pPr>
        <w:pStyle w:val="JNormal"/>
      </w:pPr>
      <w:r>
        <w:fldChar w:fldCharType="begin"/>
      </w:r>
      <w:r w:rsidR="00236EB0">
        <w:instrText xml:space="preserve"> XE “table viewers: vendors” </w:instrText>
      </w:r>
      <w:r>
        <w:fldChar w:fldCharType="end"/>
      </w:r>
      <w:r>
        <w:fldChar w:fldCharType="begin"/>
      </w:r>
      <w:r w:rsidR="00236EB0">
        <w:instrText xml:space="preserve"> XE “vendors: viewing” </w:instrText>
      </w:r>
      <w:r>
        <w:fldChar w:fldCharType="end"/>
      </w:r>
      <w:r w:rsidR="00236EB0">
        <w:t>You view vendor records with</w:t>
      </w:r>
      <w:r w:rsidR="00295FB4">
        <w:t xml:space="preserve"> </w:t>
      </w:r>
      <w:r w:rsidR="00295FB4" w:rsidRPr="00C7733B">
        <w:rPr>
          <w:rStyle w:val="CPanel"/>
        </w:rPr>
        <w:t>Purchase Orders</w:t>
      </w:r>
      <w:r w:rsidR="00295FB4">
        <w:t xml:space="preserve"> | </w:t>
      </w:r>
      <w:r w:rsidR="00295FB4" w:rsidRPr="00C7733B">
        <w:rPr>
          <w:rStyle w:val="CPanel"/>
        </w:rPr>
        <w:t>Vendors</w:t>
      </w:r>
      <w:r>
        <w:fldChar w:fldCharType="begin"/>
      </w:r>
      <w:r w:rsidR="00295FB4">
        <w:instrText xml:space="preserve"> XE "purchase orders: vendors" </w:instrText>
      </w:r>
      <w:r>
        <w:fldChar w:fldCharType="end"/>
      </w:r>
      <w:r w:rsidR="00295FB4">
        <w:t xml:space="preserve"> or</w:t>
      </w:r>
      <w:r w:rsidR="00236EB0">
        <w:t xml:space="preserve">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 The window contains the following:</w:t>
      </w:r>
    </w:p>
    <w:p w14:paraId="7AEC785E" w14:textId="77777777" w:rsidR="00236EB0" w:rsidRDefault="00236EB0">
      <w:pPr>
        <w:pStyle w:val="B4"/>
      </w:pPr>
    </w:p>
    <w:p w14:paraId="5CD29732" w14:textId="57ECFE7A" w:rsidR="00236EB0" w:rsidRDefault="00236EB0">
      <w:pPr>
        <w:pStyle w:val="WindowItem"/>
      </w:pPr>
      <w:r w:rsidRPr="000A597E">
        <w:rPr>
          <w:rStyle w:val="CButton"/>
        </w:rPr>
        <w:t>View</w:t>
      </w:r>
      <w:r>
        <w:t xml:space="preserve"> section: Shows the list of current vendors.</w:t>
      </w:r>
    </w:p>
    <w:p w14:paraId="15FF4C7B"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7E25D310" w14:textId="77777777" w:rsidR="00236EB0" w:rsidRDefault="00236EB0">
      <w:pPr>
        <w:pStyle w:val="WindowItem2"/>
      </w:pPr>
      <w:r w:rsidRPr="00D94147">
        <w:rPr>
          <w:rStyle w:val="CField"/>
        </w:rPr>
        <w:t>Description</w:t>
      </w:r>
      <w:r>
        <w:t>: Click this heading to sort the list by description. Click again to reverse the order.</w:t>
      </w:r>
    </w:p>
    <w:p w14:paraId="0C1EF87D"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1B2F87A3" w14:textId="77777777" w:rsidR="00236EB0" w:rsidRDefault="00236EB0">
      <w:pPr>
        <w:pStyle w:val="WindowItem2"/>
      </w:pPr>
      <w:r w:rsidRPr="000A597E">
        <w:rPr>
          <w:rStyle w:val="CButton"/>
        </w:rPr>
        <w:t>Details</w:t>
      </w:r>
      <w:r>
        <w:t xml:space="preserve"> section: Shows information from the selected record.</w:t>
      </w:r>
    </w:p>
    <w:p w14:paraId="097342D9" w14:textId="77777777" w:rsidR="00236EB0" w:rsidRDefault="00236EB0">
      <w:pPr>
        <w:pStyle w:val="WindowItem2"/>
      </w:pPr>
      <w:r w:rsidRPr="000A597E">
        <w:rPr>
          <w:rStyle w:val="CButton"/>
        </w:rPr>
        <w:t>Item Pricing</w:t>
      </w:r>
      <w:r>
        <w:t xml:space="preserve"> section: Lists price quotes from the selected vendor.</w:t>
      </w:r>
    </w:p>
    <w:p w14:paraId="25D82F03" w14:textId="77777777" w:rsidR="00236EB0" w:rsidRDefault="00236EB0">
      <w:pPr>
        <w:pStyle w:val="WindowItem2"/>
      </w:pPr>
      <w:r w:rsidRPr="000A597E">
        <w:rPr>
          <w:rStyle w:val="CButton"/>
        </w:rPr>
        <w:t>Hourly Outside</w:t>
      </w:r>
      <w:r>
        <w:t xml:space="preserve"> section: Lists hourly outside rates associated with the selected vendor. For more information, see </w:t>
      </w:r>
      <w:r w:rsidR="00271295" w:rsidRPr="00120959">
        <w:rPr>
          <w:rStyle w:val="CrossRef"/>
        </w:rPr>
        <w:fldChar w:fldCharType="begin"/>
      </w:r>
      <w:r w:rsidR="00271295" w:rsidRPr="00120959">
        <w:rPr>
          <w:rStyle w:val="CrossRef"/>
        </w:rPr>
        <w:instrText xml:space="preserve"> REF HourlyOutside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371F89">
        <w:rPr>
          <w:rStyle w:val="printedonly"/>
          <w:noProof/>
        </w:rPr>
        <w:t>383</w:t>
      </w:r>
      <w:r w:rsidR="00073300">
        <w:rPr>
          <w:rStyle w:val="printedonly"/>
        </w:rPr>
        <w:fldChar w:fldCharType="end"/>
      </w:r>
      <w:r>
        <w:t>.</w:t>
      </w:r>
    </w:p>
    <w:p w14:paraId="7190580F" w14:textId="77777777" w:rsidR="00236EB0" w:rsidRDefault="00236EB0">
      <w:pPr>
        <w:pStyle w:val="WindowItem2"/>
      </w:pPr>
      <w:r w:rsidRPr="000A597E">
        <w:rPr>
          <w:rStyle w:val="CButton"/>
        </w:rPr>
        <w:t>Per Job Outside</w:t>
      </w:r>
      <w:r>
        <w:t xml:space="preserve"> section: Lists per job outside rates associated with the selected vendor. For more information, see </w:t>
      </w:r>
      <w:r w:rsidR="00271295" w:rsidRPr="00120959">
        <w:rPr>
          <w:rStyle w:val="CrossRef"/>
        </w:rPr>
        <w:fldChar w:fldCharType="begin"/>
      </w:r>
      <w:r w:rsidR="00271295" w:rsidRPr="00120959">
        <w:rPr>
          <w:rStyle w:val="CrossRef"/>
        </w:rPr>
        <w:instrText xml:space="preserve"> REF PerJobOutside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371F89">
        <w:rPr>
          <w:rStyle w:val="printedonly"/>
          <w:noProof/>
        </w:rPr>
        <w:t>392</w:t>
      </w:r>
      <w:r w:rsidR="00073300">
        <w:rPr>
          <w:rStyle w:val="printedonly"/>
        </w:rPr>
        <w:fldChar w:fldCharType="end"/>
      </w:r>
      <w:r>
        <w:t>.</w:t>
      </w:r>
    </w:p>
    <w:p w14:paraId="498F2CB6" w14:textId="77777777" w:rsidR="00236EB0" w:rsidRDefault="00236EB0">
      <w:pPr>
        <w:pStyle w:val="WindowItem2"/>
      </w:pPr>
      <w:r w:rsidRPr="000A597E">
        <w:rPr>
          <w:rStyle w:val="CButton"/>
        </w:rPr>
        <w:t>Service Contracts</w:t>
      </w:r>
      <w:r>
        <w:t xml:space="preserve"> section: Lists service contracts with the selected vendor. For more on service contracts, see </w:t>
      </w:r>
      <w:r w:rsidR="00271295" w:rsidRPr="00120959">
        <w:rPr>
          <w:rStyle w:val="CrossRef"/>
        </w:rPr>
        <w:fldChar w:fldCharType="begin"/>
      </w:r>
      <w:r w:rsidR="00271295" w:rsidRPr="00120959">
        <w:rPr>
          <w:rStyle w:val="CrossRef"/>
        </w:rPr>
        <w:instrText xml:space="preserve"> REF ServiceContracts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w:t>
      </w:r>
    </w:p>
    <w:p w14:paraId="14B3264D" w14:textId="77777777" w:rsidR="00AF7597" w:rsidRDefault="00AF7597">
      <w:pPr>
        <w:pStyle w:val="WindowItem2"/>
      </w:pPr>
      <w:r w:rsidRPr="000A597E">
        <w:rPr>
          <w:rStyle w:val="CButton"/>
        </w:rPr>
        <w:t>Purchase Orders</w:t>
      </w:r>
      <w:r>
        <w:t xml:space="preserve"> section: Lists purchase orders created to purchase goods and services from this vendor. For more on purchase orders, see </w:t>
      </w:r>
      <w:r w:rsidR="00271295" w:rsidRPr="00120959">
        <w:rPr>
          <w:rStyle w:val="CrossRef"/>
        </w:rPr>
        <w:fldChar w:fldCharType="begin"/>
      </w:r>
      <w:r w:rsidR="00271295" w:rsidRPr="00120959">
        <w:rPr>
          <w:rStyle w:val="CrossRef"/>
        </w:rPr>
        <w:instrText xml:space="preserve"> REF 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t>.</w:t>
      </w:r>
    </w:p>
    <w:p w14:paraId="37D105D4" w14:textId="77777777" w:rsidR="00AF7597" w:rsidRPr="00AF7597" w:rsidRDefault="00AF7597">
      <w:pPr>
        <w:pStyle w:val="WindowItem2"/>
      </w:pPr>
      <w:r w:rsidRPr="000A597E">
        <w:rPr>
          <w:rStyle w:val="CButton"/>
        </w:rPr>
        <w:t xml:space="preserve">Purchase </w:t>
      </w:r>
      <w:r w:rsidR="00A27200">
        <w:rPr>
          <w:rStyle w:val="CButton"/>
        </w:rPr>
        <w:t xml:space="preserve">Order </w:t>
      </w:r>
      <w:r w:rsidRPr="000A597E">
        <w:rPr>
          <w:rStyle w:val="CButton"/>
        </w:rPr>
        <w:t>Templates</w:t>
      </w:r>
      <w:r>
        <w:t xml:space="preserve"> section: List purchase order templates created to purchase goods and services from this vendor, in connection with preventive maintenance jobs.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Templates</w:t>
      </w:r>
      <w:r w:rsidR="00271295" w:rsidRPr="00120959">
        <w:rPr>
          <w:rStyle w:val="CrossRef"/>
        </w:rPr>
        <w:fldChar w:fldCharType="end"/>
      </w:r>
      <w:r w:rsidRPr="00AF7597">
        <w:rPr>
          <w:rStyle w:val="printedonly"/>
        </w:rPr>
        <w:t xml:space="preserve"> on page </w:t>
      </w:r>
      <w:r w:rsidR="00073300" w:rsidRPr="00AF7597">
        <w:rPr>
          <w:rStyle w:val="printedonly"/>
        </w:rPr>
        <w:fldChar w:fldCharType="begin"/>
      </w:r>
      <w:r w:rsidRPr="00AF7597">
        <w:rPr>
          <w:rStyle w:val="printedonly"/>
        </w:rPr>
        <w:instrText xml:space="preserve"> PAGEREF TaskPurchaseOrders \h </w:instrText>
      </w:r>
      <w:r w:rsidR="00073300" w:rsidRPr="00AF7597">
        <w:rPr>
          <w:rStyle w:val="printedonly"/>
        </w:rPr>
      </w:r>
      <w:r w:rsidR="00073300" w:rsidRPr="00AF7597">
        <w:rPr>
          <w:rStyle w:val="printedonly"/>
        </w:rPr>
        <w:fldChar w:fldCharType="separate"/>
      </w:r>
      <w:r w:rsidR="00371F89">
        <w:rPr>
          <w:rStyle w:val="printedonly"/>
          <w:noProof/>
        </w:rPr>
        <w:t>245</w:t>
      </w:r>
      <w:r w:rsidR="00073300" w:rsidRPr="00AF7597">
        <w:rPr>
          <w:rStyle w:val="printedonly"/>
        </w:rPr>
        <w:fldChar w:fldCharType="end"/>
      </w:r>
      <w:r>
        <w:t>.</w:t>
      </w:r>
    </w:p>
    <w:p w14:paraId="68D97625" w14:textId="77777777" w:rsidR="00236EB0" w:rsidRDefault="00236EB0">
      <w:pPr>
        <w:pStyle w:val="WindowItem2"/>
      </w:pPr>
      <w:r w:rsidRPr="000A597E">
        <w:rPr>
          <w:rStyle w:val="CButton"/>
        </w:rPr>
        <w:t>Units</w:t>
      </w:r>
      <w:r>
        <w:t xml:space="preserve"> section: Lists units purchased from the selected vendor. For more information,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14:paraId="79966B5D" w14:textId="77777777" w:rsidR="00236EB0" w:rsidRDefault="00236EB0">
      <w:pPr>
        <w:pStyle w:val="WindowItem2"/>
      </w:pPr>
      <w:r>
        <w:rPr>
          <w:rStyle w:val="LoseThisLine"/>
        </w:rPr>
        <w:t>///</w:t>
      </w:r>
      <w:r w:rsidRPr="000A597E">
        <w:rPr>
          <w:rStyle w:val="CButton"/>
        </w:rPr>
        <w:t>New</w:t>
      </w:r>
      <w:r w:rsidR="007F31A5" w:rsidRPr="000A597E">
        <w:rPr>
          <w:rStyle w:val="CButton"/>
        </w:rPr>
        <w:t xml:space="preserve"> Vendor</w:t>
      </w:r>
      <w:r>
        <w:t xml:space="preserve">: Opens a window to create a new vendor record. Fields in the new record will either be blank or assigned default values (as specified in the </w:t>
      </w:r>
      <w:r w:rsidRPr="000A597E">
        <w:rPr>
          <w:rStyle w:val="CButton"/>
        </w:rPr>
        <w:t>Defaults for Vendor</w:t>
      </w:r>
      <w:r w:rsidR="006D3CAF">
        <w:rPr>
          <w:rStyle w:val="CButton"/>
        </w:rPr>
        <w:t>s</w:t>
      </w:r>
      <w:r>
        <w:t xml:space="preserve"> section).</w:t>
      </w:r>
    </w:p>
    <w:p w14:paraId="1AA1CDA4" w14:textId="77777777" w:rsidR="008901A2" w:rsidRDefault="008901A2" w:rsidP="008901A2">
      <w:pPr>
        <w:pStyle w:val="WindowItem2"/>
      </w:pPr>
      <w:r>
        <w:rPr>
          <w:rStyle w:val="LoseThisLine"/>
        </w:rPr>
        <w:t>///</w:t>
      </w:r>
      <w:r w:rsidR="000B2747" w:rsidRPr="000B2747">
        <w:rPr>
          <w:rStyle w:val="CButton"/>
        </w:rPr>
        <w:t>!Edit!</w:t>
      </w:r>
      <w:r>
        <w:t>: This drop-down button offers several possible actions:</w:t>
      </w:r>
    </w:p>
    <w:p w14:paraId="4C5AD3FC" w14:textId="77777777" w:rsidR="008901A2" w:rsidRDefault="008901A2" w:rsidP="008901A2">
      <w:pPr>
        <w:pStyle w:val="WindowItem3"/>
      </w:pPr>
      <w:r>
        <w:rPr>
          <w:rStyle w:val="LoseThisLine"/>
        </w:rPr>
        <w:t>///</w:t>
      </w:r>
      <w:r w:rsidRPr="000A597E">
        <w:rPr>
          <w:rStyle w:val="CButton"/>
        </w:rPr>
        <w:t>Edit</w:t>
      </w:r>
      <w:r>
        <w:t>: Opens an editor window to let you edit the selected record.</w:t>
      </w:r>
    </w:p>
    <w:p w14:paraId="5383485B" w14:textId="77777777" w:rsidR="008901A2" w:rsidRPr="00295FB7" w:rsidRDefault="008901A2" w:rsidP="008901A2">
      <w:pPr>
        <w:pStyle w:val="WindowItem3"/>
      </w:pPr>
      <w:r>
        <w:rPr>
          <w:rStyle w:val="LoseThisLine"/>
        </w:rPr>
        <w:t>///</w:t>
      </w:r>
      <w:r w:rsidRPr="000A597E">
        <w:rPr>
          <w:rStyle w:val="CButton"/>
        </w:rPr>
        <w:t>View</w:t>
      </w:r>
      <w:r>
        <w:t>: Opens an editor window where you can examine the selected record.</w:t>
      </w:r>
    </w:p>
    <w:p w14:paraId="6E7BB4C8" w14:textId="77777777" w:rsidR="008901A2" w:rsidRDefault="008901A2" w:rsidP="008901A2">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1AD341D0" w14:textId="77777777" w:rsidR="00236EB0" w:rsidRDefault="00236EB0">
      <w:pPr>
        <w:pStyle w:val="WindowItem2"/>
      </w:pPr>
      <w:r>
        <w:rPr>
          <w:rStyle w:val="LoseThisLine"/>
        </w:rPr>
        <w:t>///</w:t>
      </w:r>
      <w:r w:rsidR="00AF6B7A">
        <w:rPr>
          <w:rStyle w:val="CButton"/>
        </w:rPr>
        <w:t>!Delete!</w:t>
      </w:r>
      <w:r>
        <w:t>: Deletes the record that’s currently selected.</w:t>
      </w:r>
    </w:p>
    <w:p w14:paraId="3590846E" w14:textId="77777777" w:rsidR="00236EB0" w:rsidRDefault="00236EB0">
      <w:pPr>
        <w:pStyle w:val="WindowItem2"/>
      </w:pPr>
      <w:r>
        <w:rPr>
          <w:rStyle w:val="LoseThisLine"/>
        </w:rPr>
        <w:t>///</w:t>
      </w:r>
      <w:r w:rsidR="00873650">
        <w:rPr>
          <w:rStyle w:val="CButton"/>
        </w:rPr>
        <w:t>!Print!</w:t>
      </w:r>
      <w:r>
        <w:t xml:space="preserve">: Opens a window to let you print information about your vendors. For more, see </w:t>
      </w:r>
      <w:r w:rsidR="00271295" w:rsidRPr="00120959">
        <w:rPr>
          <w:rStyle w:val="CrossRef"/>
        </w:rPr>
        <w:fldChar w:fldCharType="begin"/>
      </w:r>
      <w:r w:rsidR="00271295" w:rsidRPr="00120959">
        <w:rPr>
          <w:rStyle w:val="CrossRef"/>
        </w:rPr>
        <w:instrText xml:space="preserve"> REF VendorReport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Vendor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VendorReport \h </w:instrText>
      </w:r>
      <w:r w:rsidR="00073300">
        <w:rPr>
          <w:rStyle w:val="printedonly"/>
        </w:rPr>
      </w:r>
      <w:r w:rsidR="00073300">
        <w:rPr>
          <w:rStyle w:val="printedonly"/>
        </w:rPr>
        <w:fldChar w:fldCharType="separate"/>
      </w:r>
      <w:r w:rsidR="00371F89">
        <w:rPr>
          <w:rStyle w:val="printedonly"/>
          <w:noProof/>
        </w:rPr>
        <w:t>346</w:t>
      </w:r>
      <w:r w:rsidR="00073300">
        <w:rPr>
          <w:rStyle w:val="printedonly"/>
        </w:rPr>
        <w:fldChar w:fldCharType="end"/>
      </w:r>
      <w:r>
        <w:t>.</w:t>
      </w:r>
    </w:p>
    <w:p w14:paraId="04354ED3" w14:textId="77777777" w:rsidR="00CD014A" w:rsidRDefault="00CD014A" w:rsidP="00CD014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0C1DA67C" w14:textId="77777777" w:rsidR="00CD014A" w:rsidRDefault="00CD014A" w:rsidP="00CD014A">
      <w:pPr>
        <w:pStyle w:val="WindowItem3"/>
      </w:pPr>
      <w:r>
        <w:rPr>
          <w:rStyle w:val="LoseThisLine"/>
        </w:rPr>
        <w:t>///</w:t>
      </w:r>
      <w:r>
        <w:rPr>
          <w:rStyle w:val="CButton"/>
        </w:rPr>
        <w:t>Export</w:t>
      </w:r>
      <w:r w:rsidRPr="00F73F29">
        <w:t>:</w:t>
      </w:r>
      <w:r>
        <w:t xml:space="preserve"> Exports data in XML format.</w:t>
      </w:r>
    </w:p>
    <w:p w14:paraId="68888E81" w14:textId="77777777" w:rsidR="00CD014A" w:rsidRPr="00F73F29" w:rsidRDefault="00CD014A" w:rsidP="00CD014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59CFD230" w14:textId="77777777" w:rsidR="00CD014A" w:rsidRPr="00F73F29" w:rsidRDefault="00CD014A" w:rsidP="00CD014A">
      <w:pPr>
        <w:pStyle w:val="WindowItem3"/>
      </w:pPr>
      <w:r>
        <w:rPr>
          <w:rStyle w:val="LoseThisLine"/>
        </w:rPr>
        <w:t>///</w:t>
      </w:r>
      <w:r>
        <w:rPr>
          <w:rStyle w:val="CButton"/>
        </w:rPr>
        <w:t>Save XML Schema</w:t>
      </w:r>
      <w:r w:rsidRPr="00F73F29">
        <w:t>:</w:t>
      </w:r>
      <w:r>
        <w:t xml:space="preserve"> Writes an XML schema for this table into a specified file.</w:t>
      </w:r>
    </w:p>
    <w:p w14:paraId="14BF67C9" w14:textId="77777777"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0DFD5686"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AED179D"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4AFC013" w14:textId="77777777" w:rsidR="003A5C99" w:rsidRDefault="003A5C99" w:rsidP="003A5C99">
      <w:pPr>
        <w:pStyle w:val="WindowItem2"/>
      </w:pPr>
      <w:r>
        <w:rPr>
          <w:rStyle w:val="LoseThisLine"/>
        </w:rPr>
        <w:t>///</w:t>
      </w:r>
      <w:r w:rsidRPr="00AF6B7A">
        <w:rPr>
          <w:rStyle w:val="CButton"/>
        </w:rPr>
        <w:t>!Refresh!</w:t>
      </w:r>
      <w:r>
        <w:t>: Updates the list to reflect any recent changes.</w:t>
      </w:r>
    </w:p>
    <w:p w14:paraId="65684ACD" w14:textId="77777777" w:rsidR="00236EB0" w:rsidRDefault="00236EB0">
      <w:pPr>
        <w:pStyle w:val="WindowItem"/>
      </w:pPr>
      <w:r w:rsidRPr="000A597E">
        <w:rPr>
          <w:rStyle w:val="CButton"/>
        </w:rPr>
        <w:t>Defaults for Vendor</w:t>
      </w:r>
      <w:r w:rsidR="006D3CAF">
        <w:rPr>
          <w:rStyle w:val="CButton"/>
        </w:rPr>
        <w:t>s</w:t>
      </w:r>
      <w:r>
        <w:t xml:space="preserve"> section: Shows any defaults to be used when creating new vendor records.</w:t>
      </w:r>
    </w:p>
    <w:p w14:paraId="6D0A99A0"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4AB47254"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0792ED3E" w14:textId="77777777" w:rsidR="00236EB0" w:rsidRPr="00BD7BFA" w:rsidRDefault="00236EB0">
      <w:pPr>
        <w:pStyle w:val="JNormal"/>
        <w:rPr>
          <w:rStyle w:val="onlineonly"/>
        </w:rPr>
      </w:pPr>
      <w:r w:rsidRPr="00BD7BFA">
        <w:rPr>
          <w:rStyle w:val="onlineonly"/>
        </w:rPr>
        <w:t xml:space="preserve">For more information on vendors, see </w:t>
      </w:r>
      <w:r w:rsidR="00271295" w:rsidRPr="00BD7BFA">
        <w:rPr>
          <w:rStyle w:val="onlineonly"/>
        </w:rPr>
        <w:fldChar w:fldCharType="begin"/>
      </w:r>
      <w:r w:rsidR="00271295" w:rsidRPr="00BD7BFA">
        <w:rPr>
          <w:rStyle w:val="onlineonly"/>
        </w:rPr>
        <w:instrText xml:space="preserve"> REF Vendors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Vendors</w:t>
      </w:r>
      <w:r w:rsidR="00271295" w:rsidRPr="00BD7BFA">
        <w:rPr>
          <w:rStyle w:val="onlineonly"/>
        </w:rPr>
        <w:fldChar w:fldCharType="end"/>
      </w:r>
      <w:r w:rsidRPr="00BD7BFA">
        <w:rPr>
          <w:rStyle w:val="onlineonly"/>
        </w:rPr>
        <w:t xml:space="preserve">. For more information on creating or editing vendor records, see </w:t>
      </w:r>
      <w:r w:rsidR="00271295" w:rsidRPr="00BD7BFA">
        <w:rPr>
          <w:rStyle w:val="onlineonly"/>
        </w:rPr>
        <w:fldChar w:fldCharType="begin"/>
      </w:r>
      <w:r w:rsidR="00271295" w:rsidRPr="00BD7BFA">
        <w:rPr>
          <w:rStyle w:val="onlineonly"/>
        </w:rPr>
        <w:instrText xml:space="preserve"> REF VendorEditor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Vendor Records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Table Viewers</w:t>
      </w:r>
      <w:r w:rsidR="00271295" w:rsidRPr="00BD7BFA">
        <w:rPr>
          <w:rStyle w:val="onlineonly"/>
        </w:rPr>
        <w:fldChar w:fldCharType="end"/>
      </w:r>
      <w:r w:rsidRPr="00BD7BFA">
        <w:rPr>
          <w:rStyle w:val="onlineonly"/>
        </w:rPr>
        <w:t>.</w:t>
      </w:r>
    </w:p>
    <w:p w14:paraId="2AA40624" w14:textId="77777777" w:rsidR="00236EB0" w:rsidRPr="00B84982" w:rsidRDefault="00073300">
      <w:pPr>
        <w:pStyle w:val="B2"/>
      </w:pPr>
      <w:r w:rsidRPr="00B84982">
        <w:fldChar w:fldCharType="begin"/>
      </w:r>
      <w:r w:rsidR="00236EB0" w:rsidRPr="00B84982">
        <w:instrText xml:space="preserve"> SET DialogName “Edit.Vendor” </w:instrText>
      </w:r>
      <w:r w:rsidRPr="00B84982">
        <w:fldChar w:fldCharType="separate"/>
      </w:r>
      <w:r w:rsidR="00371F89" w:rsidRPr="00B84982">
        <w:rPr>
          <w:noProof/>
        </w:rPr>
        <w:t>Edit.Vendor</w:t>
      </w:r>
      <w:r w:rsidRPr="00B84982">
        <w:fldChar w:fldCharType="end"/>
      </w:r>
    </w:p>
    <w:p w14:paraId="718C69C4" w14:textId="77777777" w:rsidR="00236EB0" w:rsidRDefault="00236EB0">
      <w:pPr>
        <w:pStyle w:val="Heading3"/>
      </w:pPr>
      <w:bookmarkStart w:id="624" w:name="VendorEditor"/>
      <w:bookmarkStart w:id="625" w:name="_Toc508885842"/>
      <w:r>
        <w:t>Editing Vendor Records</w:t>
      </w:r>
      <w:bookmarkEnd w:id="624"/>
      <w:bookmarkEnd w:id="625"/>
    </w:p>
    <w:p w14:paraId="32C28A7A" w14:textId="77777777" w:rsidR="00236EB0" w:rsidRDefault="00073300">
      <w:pPr>
        <w:pStyle w:val="JNormal"/>
      </w:pPr>
      <w:r>
        <w:fldChar w:fldCharType="begin"/>
      </w:r>
      <w:r w:rsidR="00236EB0">
        <w:instrText xml:space="preserve"> XE "vendors: editing" </w:instrText>
      </w:r>
      <w:r>
        <w:fldChar w:fldCharType="end"/>
      </w:r>
      <w:r>
        <w:fldChar w:fldCharType="begin"/>
      </w:r>
      <w:r w:rsidR="00236EB0">
        <w:instrText xml:space="preserve"> XE "editors: vendors" </w:instrText>
      </w:r>
      <w:r>
        <w:fldChar w:fldCharType="end"/>
      </w:r>
      <w:r w:rsidR="00236EB0">
        <w:t xml:space="preserve">You create or modify vendor records using the vendor editor. The usual way to open the editor is to click </w:t>
      </w:r>
      <w:r w:rsidR="00236EB0" w:rsidRPr="000A597E">
        <w:rPr>
          <w:rStyle w:val="CButton"/>
        </w:rPr>
        <w:t>New</w:t>
      </w:r>
      <w:r w:rsidR="007F31A5" w:rsidRPr="000A597E">
        <w:rPr>
          <w:rStyle w:val="CButton"/>
        </w:rPr>
        <w:t xml:space="preserve"> Vendor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81769B" w:rsidRPr="00C7733B">
        <w:rPr>
          <w:rStyle w:val="CPanel"/>
        </w:rPr>
        <w:t>Purchase Orders</w:t>
      </w:r>
      <w:r w:rsidR="0081769B">
        <w:t xml:space="preserve"> | </w:t>
      </w:r>
      <w:r w:rsidR="0081769B" w:rsidRPr="00C7733B">
        <w:rPr>
          <w:rStyle w:val="CPanel"/>
        </w:rPr>
        <w:t>Vendors</w:t>
      </w:r>
      <w:r>
        <w:fldChar w:fldCharType="begin"/>
      </w:r>
      <w:r w:rsidR="0081769B">
        <w:instrText xml:space="preserve"> XE "purchase orders: vendors" </w:instrText>
      </w:r>
      <w:r>
        <w:fldChar w:fldCharType="end"/>
      </w:r>
      <w:r w:rsidR="0081769B">
        <w:t xml:space="preserve"> or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w:t>
      </w:r>
    </w:p>
    <w:p w14:paraId="6C4730FA" w14:textId="77777777" w:rsidR="00236EB0" w:rsidRDefault="00236EB0">
      <w:pPr>
        <w:pStyle w:val="B4"/>
      </w:pPr>
    </w:p>
    <w:p w14:paraId="022ECBAE" w14:textId="77777777" w:rsidR="00236EB0" w:rsidRDefault="00236EB0">
      <w:pPr>
        <w:pStyle w:val="JNormal"/>
      </w:pPr>
      <w:r>
        <w:t>The vendor editor window contains the following:</w:t>
      </w:r>
    </w:p>
    <w:p w14:paraId="58487234" w14:textId="77777777" w:rsidR="00236EB0" w:rsidRDefault="00236EB0">
      <w:pPr>
        <w:pStyle w:val="B4"/>
      </w:pPr>
    </w:p>
    <w:p w14:paraId="6E52243C" w14:textId="77777777" w:rsidR="00236EB0" w:rsidRDefault="00236EB0">
      <w:pPr>
        <w:pStyle w:val="WindowItem"/>
      </w:pPr>
      <w:r w:rsidRPr="000A597E">
        <w:rPr>
          <w:rStyle w:val="CButton"/>
        </w:rPr>
        <w:t>Details</w:t>
      </w:r>
      <w:r>
        <w:t xml:space="preserve"> section: Provides general information about the vendor. This section contains the following:</w:t>
      </w:r>
    </w:p>
    <w:p w14:paraId="6044FF7E" w14:textId="77777777" w:rsidR="00236EB0" w:rsidRDefault="00236EB0">
      <w:pPr>
        <w:pStyle w:val="WindowItem2"/>
      </w:pPr>
      <w:r w:rsidRPr="00D94147">
        <w:rPr>
          <w:rStyle w:val="CField"/>
        </w:rPr>
        <w:t>Code</w:t>
      </w:r>
      <w:r>
        <w:t>: A brief code to identify this record. No two records may have the same code</w:t>
      </w:r>
    </w:p>
    <w:p w14:paraId="520A5B9D" w14:textId="77777777" w:rsidR="00236EB0" w:rsidRDefault="00236EB0">
      <w:pPr>
        <w:pStyle w:val="WindowItem2"/>
      </w:pPr>
      <w:r w:rsidRPr="00D94147">
        <w:rPr>
          <w:rStyle w:val="CField"/>
        </w:rPr>
        <w:t>Description</w:t>
      </w:r>
      <w:r>
        <w:t>: A longer description (usually the full name of the vendor).</w:t>
      </w:r>
    </w:p>
    <w:p w14:paraId="726983E1" w14:textId="77777777" w:rsidR="00236EB0" w:rsidRDefault="0051627E">
      <w:pPr>
        <w:pStyle w:val="WindowItem2"/>
      </w:pPr>
      <w:r w:rsidRPr="00D94147">
        <w:rPr>
          <w:rStyle w:val="CField"/>
        </w:rPr>
        <w:t xml:space="preserve">Vendor </w:t>
      </w:r>
      <w:r w:rsidR="00236EB0" w:rsidRPr="00D94147">
        <w:rPr>
          <w:rStyle w:val="CField"/>
        </w:rPr>
        <w:t>Category</w:t>
      </w:r>
      <w:r w:rsidR="00236EB0">
        <w:t xml:space="preserve">: A vendor category for this vendor. (For more on vendor categories, see </w:t>
      </w:r>
      <w:r w:rsidR="00271295" w:rsidRPr="00120959">
        <w:rPr>
          <w:rStyle w:val="CrossRef"/>
        </w:rPr>
        <w:fldChar w:fldCharType="begin"/>
      </w:r>
      <w:r w:rsidR="00271295" w:rsidRPr="00120959">
        <w:rPr>
          <w:rStyle w:val="CrossRef"/>
        </w:rPr>
        <w:instrText xml:space="preserve"> REF VendorCategories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 Categories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VendorCategories \h </w:instrText>
      </w:r>
      <w:r w:rsidR="00073300">
        <w:rPr>
          <w:rStyle w:val="printedonly"/>
        </w:rPr>
      </w:r>
      <w:r w:rsidR="00073300">
        <w:rPr>
          <w:rStyle w:val="printedonly"/>
        </w:rPr>
        <w:fldChar w:fldCharType="separate"/>
      </w:r>
      <w:r w:rsidR="00371F89">
        <w:rPr>
          <w:rStyle w:val="printedonly"/>
          <w:noProof/>
        </w:rPr>
        <w:t>348</w:t>
      </w:r>
      <w:r w:rsidR="00073300">
        <w:rPr>
          <w:rStyle w:val="printedonly"/>
        </w:rPr>
        <w:fldChar w:fldCharType="end"/>
      </w:r>
      <w:r w:rsidR="00236EB0">
        <w:t>.)</w:t>
      </w:r>
    </w:p>
    <w:p w14:paraId="54F53384" w14:textId="77777777" w:rsidR="00236EB0" w:rsidRDefault="00236EB0">
      <w:pPr>
        <w:pStyle w:val="WindowItem2"/>
      </w:pPr>
      <w:r w:rsidRPr="00D94147">
        <w:rPr>
          <w:rStyle w:val="CField"/>
        </w:rPr>
        <w:t>Sales Contact</w:t>
      </w:r>
      <w:r>
        <w:t xml:space="preserve">: The person to contact for matters relating to sales. This should refer to an entry in your </w:t>
      </w:r>
      <w:r w:rsidRPr="00C7733B">
        <w:rPr>
          <w:rStyle w:val="CPanel"/>
        </w:rPr>
        <w:t>Contacts</w:t>
      </w:r>
      <w:r>
        <w:t xml:space="preserve"> table. For more about contacts, see </w:t>
      </w:r>
      <w:r w:rsidR="00271295" w:rsidRPr="00120959">
        <w:rPr>
          <w:rStyle w:val="CrossRef"/>
        </w:rPr>
        <w:fldChar w:fldCharType="begin"/>
      </w:r>
      <w:r w:rsidR="00271295" w:rsidRPr="00120959">
        <w:rPr>
          <w:rStyle w:val="CrossRef"/>
        </w:rPr>
        <w:instrText xml:space="preserve"> REF Contacts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t>.</w:t>
      </w:r>
      <w:r>
        <w:br/>
      </w:r>
      <w:r>
        <w:rPr>
          <w:rStyle w:val="hl"/>
        </w:rPr>
        <w:br/>
      </w:r>
      <w:r>
        <w:t>Once you choose a “</w:t>
      </w:r>
      <w:r w:rsidRPr="00D94147">
        <w:rPr>
          <w:rStyle w:val="CField"/>
        </w:rPr>
        <w:t>Sales Contact</w:t>
      </w:r>
      <w:r>
        <w:t xml:space="preserve">”, the person’s phone number and </w:t>
      </w:r>
      <w:r w:rsidR="00680115">
        <w:t>email</w:t>
      </w:r>
      <w:r>
        <w:t xml:space="preserve"> address are displayed in read-only fields. This information is taken from the </w:t>
      </w:r>
      <w:r w:rsidRPr="00C7733B">
        <w:rPr>
          <w:rStyle w:val="CPanel"/>
        </w:rPr>
        <w:t>Contacts</w:t>
      </w:r>
      <w:r>
        <w:t xml:space="preserve"> table.</w:t>
      </w:r>
    </w:p>
    <w:p w14:paraId="5DC634A1" w14:textId="77777777" w:rsidR="00236EB0" w:rsidRDefault="00236EB0">
      <w:pPr>
        <w:pStyle w:val="WindowItem2"/>
      </w:pPr>
      <w:r w:rsidRPr="00D94147">
        <w:rPr>
          <w:rStyle w:val="CField"/>
        </w:rPr>
        <w:t>Service Contact</w:t>
      </w:r>
      <w:r>
        <w:t>: The person to contact for matters relating to service. This should refer to an entry in your Contacts table. Once you choose a “</w:t>
      </w:r>
      <w:r w:rsidRPr="00D94147">
        <w:rPr>
          <w:rStyle w:val="CField"/>
        </w:rPr>
        <w:t>Service Contact</w:t>
      </w:r>
      <w:r>
        <w:t xml:space="preserve">”, the person’s phone number and </w:t>
      </w:r>
      <w:r w:rsidR="00680115">
        <w:t>email</w:t>
      </w:r>
      <w:r>
        <w:t xml:space="preserve"> address are displayed in read-only fields.</w:t>
      </w:r>
    </w:p>
    <w:p w14:paraId="17DDF0FD" w14:textId="77777777" w:rsidR="00236EB0" w:rsidRDefault="00FD0EA4">
      <w:pPr>
        <w:pStyle w:val="WindowItem2"/>
      </w:pPr>
      <w:r w:rsidRPr="00D94147">
        <w:rPr>
          <w:rStyle w:val="CField"/>
        </w:rPr>
        <w:t>Payable</w:t>
      </w:r>
      <w:r w:rsidR="005A3F6E">
        <w:rPr>
          <w:rStyle w:val="CField"/>
        </w:rPr>
        <w:t>s</w:t>
      </w:r>
      <w:r w:rsidR="00236EB0" w:rsidRPr="00D94147">
        <w:rPr>
          <w:rStyle w:val="CField"/>
        </w:rPr>
        <w:t xml:space="preserve"> Contact</w:t>
      </w:r>
      <w:r w:rsidR="00236EB0">
        <w:t xml:space="preserve">: The person to contact for matters relating to </w:t>
      </w:r>
      <w:r>
        <w:t>accounts payable</w:t>
      </w:r>
      <w:r w:rsidR="00236EB0">
        <w:t>. This should refer to an entry in your Contacts table. Once you choose an “</w:t>
      </w:r>
      <w:r w:rsidR="00236EB0" w:rsidRPr="00D94147">
        <w:rPr>
          <w:rStyle w:val="CField"/>
        </w:rPr>
        <w:t>P</w:t>
      </w:r>
      <w:r w:rsidRPr="00D94147">
        <w:rPr>
          <w:rStyle w:val="CField"/>
        </w:rPr>
        <w:t>ayable</w:t>
      </w:r>
      <w:r w:rsidR="00236EB0" w:rsidRPr="00D94147">
        <w:rPr>
          <w:rStyle w:val="CField"/>
        </w:rPr>
        <w:t xml:space="preserve"> Contact</w:t>
      </w:r>
      <w:r w:rsidR="00236EB0">
        <w:t xml:space="preserve">”, the person’s phone number and </w:t>
      </w:r>
      <w:r w:rsidR="00680115">
        <w:t>email</w:t>
      </w:r>
      <w:r w:rsidR="00236EB0">
        <w:t xml:space="preserve"> address are displayed in read-only fields.</w:t>
      </w:r>
    </w:p>
    <w:p w14:paraId="3872CDFC" w14:textId="77777777" w:rsidR="00ED0313" w:rsidRPr="00ED0313" w:rsidRDefault="00ED0313">
      <w:pPr>
        <w:pStyle w:val="WindowItem2"/>
      </w:pPr>
      <w:r w:rsidRPr="00D94147">
        <w:rPr>
          <w:rStyle w:val="CField"/>
        </w:rPr>
        <w:t>Accounts Payable Cost Center</w:t>
      </w:r>
      <w:r>
        <w:t xml:space="preserve">: The cost center to be associated with bills paid to this vendor. For more on cost centers, see </w:t>
      </w:r>
      <w:r w:rsidR="00271295" w:rsidRPr="00120959">
        <w:rPr>
          <w:rStyle w:val="CrossRef"/>
        </w:rPr>
        <w:fldChar w:fldCharType="begin"/>
      </w:r>
      <w:r w:rsidR="00271295" w:rsidRPr="00120959">
        <w:rPr>
          <w:rStyle w:val="CrossRef"/>
        </w:rPr>
        <w:instrText xml:space="preserve"> REF CostCenters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14:paraId="27551F9B" w14:textId="77777777" w:rsidR="00236EB0" w:rsidRDefault="00236EB0">
      <w:pPr>
        <w:pStyle w:val="WindowItem2"/>
      </w:pPr>
      <w:r w:rsidRPr="00D94147">
        <w:rPr>
          <w:rStyle w:val="CField"/>
        </w:rPr>
        <w:t>Account Number</w:t>
      </w:r>
      <w:r>
        <w:t>: Your account number with this vendor.</w:t>
      </w:r>
    </w:p>
    <w:p w14:paraId="07AA35BC" w14:textId="77777777" w:rsidR="009209AA" w:rsidRPr="009209AA" w:rsidRDefault="009209AA">
      <w:pPr>
        <w:pStyle w:val="WindowItem2"/>
      </w:pPr>
      <w:r>
        <w:rPr>
          <w:rStyle w:val="CField"/>
        </w:rPr>
        <w:t>Payment Te</w:t>
      </w:r>
      <w:r w:rsidR="005A3F6E">
        <w:rPr>
          <w:rStyle w:val="CField"/>
        </w:rPr>
        <w:t>rm</w:t>
      </w:r>
      <w:r>
        <w:t xml:space="preserve">: Default payment terms on anything bought from this vendor. When creating a purchase order addressed to this vendor, you can accept the default or set different payment terms. For more on payment terms, see </w:t>
      </w:r>
      <w:r w:rsidRPr="00120959">
        <w:rPr>
          <w:rStyle w:val="CrossRef"/>
        </w:rPr>
        <w:fldChar w:fldCharType="begin"/>
      </w:r>
      <w:r w:rsidRPr="00120959">
        <w:rPr>
          <w:rStyle w:val="CrossRef"/>
        </w:rPr>
        <w:instrText xml:space="preserve"> REF PaymentTerms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Payment Terms</w:t>
      </w:r>
      <w:r w:rsidRPr="00120959">
        <w:rPr>
          <w:rStyle w:val="CrossRef"/>
        </w:rPr>
        <w:fldChar w:fldCharType="end"/>
      </w:r>
      <w:r w:rsidRPr="009209AA">
        <w:rPr>
          <w:rStyle w:val="printedonly"/>
        </w:rPr>
        <w:t xml:space="preserve"> on page </w:t>
      </w:r>
      <w:r w:rsidRPr="009209AA">
        <w:rPr>
          <w:rStyle w:val="printedonly"/>
        </w:rPr>
        <w:fldChar w:fldCharType="begin"/>
      </w:r>
      <w:r w:rsidRPr="009209AA">
        <w:rPr>
          <w:rStyle w:val="printedonly"/>
        </w:rPr>
        <w:instrText xml:space="preserve"> PAGEREF PaymentTerms \h </w:instrText>
      </w:r>
      <w:r w:rsidRPr="009209AA">
        <w:rPr>
          <w:rStyle w:val="printedonly"/>
        </w:rPr>
      </w:r>
      <w:r w:rsidRPr="009209AA">
        <w:rPr>
          <w:rStyle w:val="printedonly"/>
        </w:rPr>
        <w:fldChar w:fldCharType="separate"/>
      </w:r>
      <w:r w:rsidR="00371F89">
        <w:rPr>
          <w:rStyle w:val="printedonly"/>
          <w:noProof/>
        </w:rPr>
        <w:t>183</w:t>
      </w:r>
      <w:r w:rsidRPr="009209AA">
        <w:rPr>
          <w:rStyle w:val="printedonly"/>
        </w:rPr>
        <w:fldChar w:fldCharType="end"/>
      </w:r>
      <w:r>
        <w:t>.</w:t>
      </w:r>
    </w:p>
    <w:p w14:paraId="27DC1828" w14:textId="77777777" w:rsidR="00236EB0" w:rsidRDefault="00236EB0">
      <w:pPr>
        <w:pStyle w:val="WindowItem2"/>
      </w:pPr>
      <w:r w:rsidRPr="00D94147">
        <w:rPr>
          <w:rStyle w:val="CField"/>
        </w:rPr>
        <w:t>Comments</w:t>
      </w:r>
      <w:r>
        <w:t>: Any comments you want to record.</w:t>
      </w:r>
    </w:p>
    <w:p w14:paraId="41978C79" w14:textId="77777777" w:rsidR="00236EB0" w:rsidRDefault="00236EB0">
      <w:pPr>
        <w:pStyle w:val="WindowItem"/>
      </w:pPr>
      <w:r w:rsidRPr="000A597E">
        <w:rPr>
          <w:rStyle w:val="CButton"/>
        </w:rPr>
        <w:t>Item Pricing</w:t>
      </w:r>
      <w:r>
        <w:t xml:space="preserve"> section: Displays information about price quotes from this vendor. Before you can use this section to record information, you must </w:t>
      </w:r>
      <w:r w:rsidRPr="000A597E">
        <w:rPr>
          <w:rStyle w:val="CButton"/>
        </w:rPr>
        <w:t>Save</w:t>
      </w:r>
      <w:r>
        <w:t xml:space="preserve"> the record first. Then you can add records to the item list.</w:t>
      </w:r>
    </w:p>
    <w:p w14:paraId="6DF4E4E8" w14:textId="77777777" w:rsidR="00236EB0" w:rsidRDefault="00236EB0">
      <w:pPr>
        <w:pStyle w:val="WindowItem2"/>
      </w:pPr>
      <w:r w:rsidRPr="00D94147">
        <w:rPr>
          <w:rStyle w:val="CField"/>
        </w:rPr>
        <w:t>Item</w:t>
      </w:r>
      <w:r>
        <w:t>: Click this heading to sort the list by item code. Click again to reverse the order.</w:t>
      </w:r>
    </w:p>
    <w:p w14:paraId="66FE8826" w14:textId="77777777" w:rsidR="00EB2FC5" w:rsidRPr="00EB2FC5" w:rsidRDefault="005A3F6E">
      <w:pPr>
        <w:pStyle w:val="WindowItem2"/>
      </w:pPr>
      <w:r>
        <w:rPr>
          <w:rStyle w:val="CField"/>
        </w:rPr>
        <w:t>O</w:t>
      </w:r>
      <w:r w:rsidR="00EB2FC5" w:rsidRPr="00D94147">
        <w:rPr>
          <w:rStyle w:val="CField"/>
        </w:rPr>
        <w:t xml:space="preserve">rder </w:t>
      </w:r>
      <w:r w:rsidR="00404E43">
        <w:rPr>
          <w:rStyle w:val="CField"/>
        </w:rPr>
        <w:t xml:space="preserve">Line </w:t>
      </w:r>
      <w:r w:rsidR="00EB2FC5" w:rsidRPr="00D94147">
        <w:rPr>
          <w:rStyle w:val="CField"/>
        </w:rPr>
        <w:t>Text</w:t>
      </w:r>
      <w:r w:rsidR="00EB2FC5">
        <w:t>: Click this heading to sort by the text that should be placed on any purchase order for this item from this vendor. Click again to reverse the order.</w:t>
      </w:r>
    </w:p>
    <w:p w14:paraId="4DB9FAFC" w14:textId="77777777" w:rsidR="00236EB0" w:rsidRDefault="00236EB0">
      <w:pPr>
        <w:pStyle w:val="WindowItem2"/>
      </w:pPr>
      <w:r w:rsidRPr="00D94147">
        <w:rPr>
          <w:rStyle w:val="CField"/>
        </w:rPr>
        <w:t>Quantity</w:t>
      </w:r>
      <w:r>
        <w:t>: Click this heading to sort by quantity. Click again to reverse the order.</w:t>
      </w:r>
    </w:p>
    <w:p w14:paraId="72DE85F0" w14:textId="77777777" w:rsidR="005A3F6E" w:rsidRDefault="005A3F6E" w:rsidP="005A3F6E">
      <w:pPr>
        <w:pStyle w:val="WindowItem2"/>
      </w:pPr>
      <w:r>
        <w:rPr>
          <w:rStyle w:val="CField"/>
        </w:rPr>
        <w:t>Item UOM</w:t>
      </w:r>
      <w:r>
        <w:t>: Click this heading to sort by the item’s unit of measure. Click again to reverse the order.</w:t>
      </w:r>
    </w:p>
    <w:p w14:paraId="5DC533B5" w14:textId="77777777" w:rsidR="00236EB0" w:rsidRDefault="00236EB0">
      <w:pPr>
        <w:pStyle w:val="WindowItem2"/>
      </w:pPr>
      <w:r w:rsidRPr="00D94147">
        <w:rPr>
          <w:rStyle w:val="CField"/>
        </w:rPr>
        <w:t>Unit Cost</w:t>
      </w:r>
      <w:r>
        <w:t>: Click this heading to sort by unit cost. Click again to reverse the order.</w:t>
      </w:r>
    </w:p>
    <w:p w14:paraId="715D99C4" w14:textId="77777777" w:rsidR="00236EB0" w:rsidRDefault="00236EB0">
      <w:pPr>
        <w:pStyle w:val="WindowItem2"/>
      </w:pPr>
      <w:r w:rsidRPr="00D94147">
        <w:rPr>
          <w:rStyle w:val="CField"/>
        </w:rPr>
        <w:t>Cost</w:t>
      </w:r>
      <w:r>
        <w:t>: Click this heading to sort by total cost. Click again to reverse the order.</w:t>
      </w:r>
    </w:p>
    <w:p w14:paraId="2EE0ED70" w14:textId="77777777" w:rsidR="00236EB0" w:rsidRDefault="00236EB0">
      <w:pPr>
        <w:pStyle w:val="WindowItem2"/>
      </w:pPr>
      <w:r>
        <w:rPr>
          <w:rStyle w:val="LoseThisLine"/>
        </w:rPr>
        <w:t>///</w:t>
      </w:r>
      <w:r w:rsidRPr="000A597E">
        <w:rPr>
          <w:rStyle w:val="CButton"/>
        </w:rPr>
        <w:t>New</w:t>
      </w:r>
      <w:r w:rsidR="007F31A5" w:rsidRPr="000A597E">
        <w:rPr>
          <w:rStyle w:val="CButton"/>
        </w:rPr>
        <w:t xml:space="preserve"> Item Pricing</w:t>
      </w:r>
      <w:r>
        <w:t xml:space="preserve">: Adds a new item pricing record to the list. For more on item pricing, see </w:t>
      </w:r>
      <w:r w:rsidR="00271295" w:rsidRPr="00120959">
        <w:rPr>
          <w:rStyle w:val="CrossRef"/>
        </w:rPr>
        <w:fldChar w:fldCharType="begin"/>
      </w:r>
      <w:r w:rsidR="00271295" w:rsidRPr="00120959">
        <w:rPr>
          <w:rStyle w:val="CrossRef"/>
        </w:rPr>
        <w:instrText xml:space="preserve"> REF ItemPricing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t>.</w:t>
      </w:r>
    </w:p>
    <w:p w14:paraId="0601B7A2" w14:textId="77777777" w:rsidR="00A24C6E" w:rsidRDefault="00A24C6E" w:rsidP="00A24C6E">
      <w:pPr>
        <w:pStyle w:val="WindowItem2"/>
      </w:pPr>
      <w:r>
        <w:rPr>
          <w:rStyle w:val="LoseThisLine"/>
        </w:rPr>
        <w:t>///</w:t>
      </w:r>
      <w:r w:rsidR="00562A16" w:rsidRPr="000B2747">
        <w:rPr>
          <w:rStyle w:val="CButton"/>
        </w:rPr>
        <w:t>!Edit!</w:t>
      </w:r>
      <w:r>
        <w:t>: This drop-down button offers several possible actions:</w:t>
      </w:r>
    </w:p>
    <w:p w14:paraId="0AEE8271" w14:textId="77777777" w:rsidR="00A24C6E" w:rsidRDefault="00A24C6E" w:rsidP="00A24C6E">
      <w:pPr>
        <w:pStyle w:val="WindowItem3"/>
      </w:pPr>
      <w:r>
        <w:rPr>
          <w:rStyle w:val="LoseThisLine"/>
        </w:rPr>
        <w:t>///</w:t>
      </w:r>
      <w:r w:rsidRPr="000A597E">
        <w:rPr>
          <w:rStyle w:val="CButton"/>
        </w:rPr>
        <w:t>Edit</w:t>
      </w:r>
      <w:r>
        <w:t>: Opens an editor window to let you edit the selected record.</w:t>
      </w:r>
    </w:p>
    <w:p w14:paraId="7B0EF28D" w14:textId="77777777" w:rsidR="00A24C6E" w:rsidRPr="00295FB7" w:rsidRDefault="00A24C6E" w:rsidP="00A24C6E">
      <w:pPr>
        <w:pStyle w:val="WindowItem3"/>
      </w:pPr>
      <w:r>
        <w:rPr>
          <w:rStyle w:val="LoseThisLine"/>
        </w:rPr>
        <w:t>///</w:t>
      </w:r>
      <w:r w:rsidRPr="000A597E">
        <w:rPr>
          <w:rStyle w:val="CButton"/>
        </w:rPr>
        <w:t>View</w:t>
      </w:r>
      <w:r>
        <w:t>: Opens an editor window where you can examine the selected record.</w:t>
      </w:r>
    </w:p>
    <w:p w14:paraId="077C12B2" w14:textId="77777777" w:rsidR="00236EB0" w:rsidRDefault="00236EB0">
      <w:pPr>
        <w:pStyle w:val="WindowItem2"/>
      </w:pPr>
      <w:r>
        <w:rPr>
          <w:rStyle w:val="LoseThisLine"/>
        </w:rPr>
        <w:t>///</w:t>
      </w:r>
      <w:r w:rsidR="00AF6B7A">
        <w:rPr>
          <w:rStyle w:val="CButton"/>
        </w:rPr>
        <w:t>!Delete!</w:t>
      </w:r>
      <w:r>
        <w:t>: Deletes the record that’s currently selected.</w:t>
      </w:r>
    </w:p>
    <w:p w14:paraId="3DE5F9BA" w14:textId="77777777" w:rsidR="00236EB0" w:rsidRDefault="00236EB0">
      <w:pPr>
        <w:pStyle w:val="WindowItem2"/>
      </w:pPr>
      <w:r>
        <w:rPr>
          <w:rStyle w:val="LoseThisLine"/>
        </w:rPr>
        <w:t>///</w:t>
      </w:r>
      <w:r w:rsidR="0087770C">
        <w:rPr>
          <w:rStyle w:val="CButton"/>
        </w:rPr>
        <w:t>!Search!</w:t>
      </w:r>
      <w:r>
        <w:t>: Searches for an item pricing record.</w:t>
      </w:r>
    </w:p>
    <w:p w14:paraId="3AAA1DDA" w14:textId="77777777" w:rsidR="003A5C99" w:rsidRDefault="003A5C99" w:rsidP="003A5C99">
      <w:pPr>
        <w:pStyle w:val="WindowItem2"/>
      </w:pPr>
      <w:r>
        <w:rPr>
          <w:rStyle w:val="LoseThisLine"/>
        </w:rPr>
        <w:t>///</w:t>
      </w:r>
      <w:r w:rsidRPr="00AF6B7A">
        <w:rPr>
          <w:rStyle w:val="CButton"/>
        </w:rPr>
        <w:t>!Refresh!</w:t>
      </w:r>
      <w:r>
        <w:t>: Updates the list to reflect any recent changes.</w:t>
      </w:r>
    </w:p>
    <w:p w14:paraId="2B480066" w14:textId="77777777" w:rsidR="00236EB0" w:rsidRDefault="00236EB0">
      <w:pPr>
        <w:pStyle w:val="WindowItem"/>
      </w:pPr>
      <w:r w:rsidRPr="000A597E">
        <w:rPr>
          <w:rStyle w:val="CButton"/>
        </w:rPr>
        <w:t>Hourly Outside</w:t>
      </w:r>
      <w:r>
        <w:t xml:space="preserve"> section: Lists hourly outside rates associated with the selected vendor. Before you can use this section to record information, you must </w:t>
      </w:r>
      <w:r w:rsidRPr="000A597E">
        <w:rPr>
          <w:rStyle w:val="CButton"/>
        </w:rPr>
        <w:t>Save</w:t>
      </w:r>
      <w:r>
        <w:t xml:space="preserve"> the record first. Then you can add records to the list.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371F89">
        <w:rPr>
          <w:rStyle w:val="printedonly"/>
          <w:noProof/>
        </w:rPr>
        <w:t>383</w:t>
      </w:r>
      <w:r w:rsidR="00073300">
        <w:rPr>
          <w:rStyle w:val="printedonly"/>
        </w:rPr>
        <w:fldChar w:fldCharType="end"/>
      </w:r>
      <w:r>
        <w:t>.)</w:t>
      </w:r>
    </w:p>
    <w:p w14:paraId="0444187C" w14:textId="77777777" w:rsidR="00236EB0" w:rsidRDefault="00236EB0">
      <w:pPr>
        <w:pStyle w:val="WindowItem2"/>
      </w:pPr>
      <w:r w:rsidRPr="00D94147">
        <w:rPr>
          <w:rStyle w:val="CField"/>
        </w:rPr>
        <w:t>Code</w:t>
      </w:r>
      <w:r>
        <w:t>: Click this heading to sort the list by code. Click again to reverse the order.</w:t>
      </w:r>
    </w:p>
    <w:p w14:paraId="436BEED7" w14:textId="77777777" w:rsidR="00236EB0" w:rsidRDefault="00236EB0">
      <w:pPr>
        <w:pStyle w:val="WindowItem2"/>
      </w:pPr>
      <w:r w:rsidRPr="00D94147">
        <w:rPr>
          <w:rStyle w:val="CField"/>
        </w:rPr>
        <w:t>Description</w:t>
      </w:r>
      <w:r>
        <w:t>: Click this heading to sort by description. Click again to reverse the order.</w:t>
      </w:r>
    </w:p>
    <w:p w14:paraId="1EB684E0" w14:textId="77777777" w:rsidR="008E7FD9" w:rsidRPr="008E7FD9" w:rsidRDefault="008E7FD9">
      <w:pPr>
        <w:pStyle w:val="WindowItem2"/>
      </w:pPr>
      <w:r w:rsidRPr="00D94147">
        <w:rPr>
          <w:rStyle w:val="CField"/>
        </w:rPr>
        <w:t>Trade</w:t>
      </w:r>
      <w:r w:rsidRPr="008E7FD9">
        <w:t>:</w:t>
      </w:r>
      <w:r>
        <w:t xml:space="preserve"> Click this heading to sort by vendor trade. Click again to reverse the order.</w:t>
      </w:r>
    </w:p>
    <w:p w14:paraId="5B1445E3" w14:textId="77777777" w:rsidR="001669D7" w:rsidRPr="001669D7" w:rsidRDefault="003F412C">
      <w:pPr>
        <w:pStyle w:val="WindowItem2"/>
      </w:pPr>
      <w:r>
        <w:rPr>
          <w:rStyle w:val="CField"/>
        </w:rPr>
        <w:t>Cost</w:t>
      </w:r>
      <w:r w:rsidR="001669D7">
        <w:t xml:space="preserve">: Click this heading to sort by </w:t>
      </w:r>
      <w:r>
        <w:t>total cost of each hourly outside labor entry</w:t>
      </w:r>
      <w:r w:rsidR="001669D7">
        <w:t>. Click again to reverse the order.</w:t>
      </w:r>
    </w:p>
    <w:p w14:paraId="33C9FE5E" w14:textId="77777777" w:rsidR="00236EB0" w:rsidRDefault="00236EB0">
      <w:pPr>
        <w:pStyle w:val="WindowItem2"/>
      </w:pPr>
      <w:r>
        <w:rPr>
          <w:rStyle w:val="LoseThisLine"/>
        </w:rPr>
        <w:t>///</w:t>
      </w:r>
      <w:r w:rsidRPr="000A597E">
        <w:rPr>
          <w:rStyle w:val="CButton"/>
        </w:rPr>
        <w:t>New</w:t>
      </w:r>
      <w:r w:rsidR="007F31A5" w:rsidRPr="000A597E">
        <w:rPr>
          <w:rStyle w:val="CButton"/>
        </w:rPr>
        <w:t xml:space="preserve"> Hourly Outside</w:t>
      </w:r>
      <w:r>
        <w:t>: Adds a new hourly outside record to the list.</w:t>
      </w:r>
    </w:p>
    <w:p w14:paraId="67301B03" w14:textId="77777777" w:rsidR="005B1B74" w:rsidRDefault="005B1B74" w:rsidP="005B1B74">
      <w:pPr>
        <w:pStyle w:val="WindowItem2"/>
      </w:pPr>
      <w:r>
        <w:rPr>
          <w:rStyle w:val="LoseThisLine"/>
        </w:rPr>
        <w:t>///</w:t>
      </w:r>
      <w:r w:rsidR="000B2747" w:rsidRPr="000B2747">
        <w:rPr>
          <w:rStyle w:val="CButton"/>
        </w:rPr>
        <w:t>!Edit!</w:t>
      </w:r>
      <w:r>
        <w:t>: This drop-down button offers several possible actions:</w:t>
      </w:r>
    </w:p>
    <w:p w14:paraId="3B892B24" w14:textId="77777777" w:rsidR="005B1B74" w:rsidRDefault="005B1B74" w:rsidP="005B1B74">
      <w:pPr>
        <w:pStyle w:val="WindowItem3"/>
      </w:pPr>
      <w:r>
        <w:rPr>
          <w:rStyle w:val="LoseThisLine"/>
        </w:rPr>
        <w:t>///</w:t>
      </w:r>
      <w:r w:rsidRPr="000A597E">
        <w:rPr>
          <w:rStyle w:val="CButton"/>
        </w:rPr>
        <w:t>Edit</w:t>
      </w:r>
      <w:r>
        <w:t>: Opens an editor window to let you edit the selected record.</w:t>
      </w:r>
    </w:p>
    <w:p w14:paraId="1848D0E2" w14:textId="77777777" w:rsidR="005B1B74" w:rsidRPr="00295FB7" w:rsidRDefault="005B1B74" w:rsidP="005B1B74">
      <w:pPr>
        <w:pStyle w:val="WindowItem3"/>
      </w:pPr>
      <w:r>
        <w:rPr>
          <w:rStyle w:val="LoseThisLine"/>
        </w:rPr>
        <w:t>///</w:t>
      </w:r>
      <w:r w:rsidRPr="000A597E">
        <w:rPr>
          <w:rStyle w:val="CButton"/>
        </w:rPr>
        <w:t>View</w:t>
      </w:r>
      <w:r>
        <w:t>: Opens an editor window where you can examine the selected record.</w:t>
      </w:r>
    </w:p>
    <w:p w14:paraId="3C82288C" w14:textId="77777777" w:rsidR="005B1B74" w:rsidRDefault="005B1B74" w:rsidP="005B1B74">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685A5068" w14:textId="77777777" w:rsidR="00236EB0" w:rsidRDefault="00236EB0">
      <w:pPr>
        <w:pStyle w:val="WindowItem2"/>
      </w:pPr>
      <w:r>
        <w:rPr>
          <w:rStyle w:val="LoseThisLine"/>
        </w:rPr>
        <w:t>///</w:t>
      </w:r>
      <w:r w:rsidR="00AF6B7A">
        <w:rPr>
          <w:rStyle w:val="CButton"/>
        </w:rPr>
        <w:t>!Delete!</w:t>
      </w:r>
      <w:r>
        <w:t>: Deletes the record that’s currently selected.</w:t>
      </w:r>
    </w:p>
    <w:p w14:paraId="6BCBA5E8" w14:textId="77777777" w:rsidR="00236EB0" w:rsidRDefault="00236EB0">
      <w:pPr>
        <w:pStyle w:val="WindowItem2"/>
      </w:pPr>
      <w:r>
        <w:rPr>
          <w:rStyle w:val="LoseThisLine"/>
        </w:rPr>
        <w:t>///</w:t>
      </w:r>
      <w:r w:rsidR="00873650">
        <w:rPr>
          <w:rStyle w:val="CButton"/>
        </w:rPr>
        <w:t>!Print!</w:t>
      </w:r>
      <w:r>
        <w:t xml:space="preserve">: Prints your hourly outside records. For more, see </w:t>
      </w:r>
      <w:r w:rsidR="00271295" w:rsidRPr="00120959">
        <w:rPr>
          <w:rStyle w:val="CrossRef"/>
        </w:rPr>
        <w:fldChar w:fldCharType="begin"/>
      </w:r>
      <w:r w:rsidR="00271295" w:rsidRPr="00120959">
        <w:rPr>
          <w:rStyle w:val="CrossRef"/>
        </w:rPr>
        <w:instrText xml:space="preserve"> REF HourlyOutsideReport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Hourly Outside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HourlyOutsideReport \h </w:instrText>
      </w:r>
      <w:r w:rsidR="00073300">
        <w:rPr>
          <w:rStyle w:val="printedonly"/>
        </w:rPr>
      </w:r>
      <w:r w:rsidR="00073300">
        <w:rPr>
          <w:rStyle w:val="printedonly"/>
        </w:rPr>
        <w:fldChar w:fldCharType="separate"/>
      </w:r>
      <w:r w:rsidR="00371F89">
        <w:rPr>
          <w:rStyle w:val="printedonly"/>
          <w:noProof/>
        </w:rPr>
        <w:t>386</w:t>
      </w:r>
      <w:r w:rsidR="00073300">
        <w:rPr>
          <w:rStyle w:val="printedonly"/>
        </w:rPr>
        <w:fldChar w:fldCharType="end"/>
      </w:r>
      <w:r>
        <w:t>.</w:t>
      </w:r>
    </w:p>
    <w:p w14:paraId="7EA8A658" w14:textId="77777777" w:rsidR="00236EB0" w:rsidRDefault="00236EB0">
      <w:pPr>
        <w:pStyle w:val="WindowItem2"/>
      </w:pPr>
      <w:r>
        <w:rPr>
          <w:rStyle w:val="LoseThisLine"/>
        </w:rPr>
        <w:t>///</w:t>
      </w:r>
      <w:r w:rsidR="0087770C">
        <w:rPr>
          <w:rStyle w:val="CButton"/>
        </w:rPr>
        <w:t>!Search!</w:t>
      </w:r>
      <w:r>
        <w:t>: Searches for an hourly outside record.</w:t>
      </w:r>
    </w:p>
    <w:p w14:paraId="270281EB" w14:textId="77777777" w:rsidR="003A5C99" w:rsidRDefault="003A5C99" w:rsidP="003A5C99">
      <w:pPr>
        <w:pStyle w:val="WindowItem2"/>
      </w:pPr>
      <w:r>
        <w:rPr>
          <w:rStyle w:val="LoseThisLine"/>
        </w:rPr>
        <w:t>///</w:t>
      </w:r>
      <w:r w:rsidRPr="00AF6B7A">
        <w:rPr>
          <w:rStyle w:val="CButton"/>
        </w:rPr>
        <w:t>!Refresh!</w:t>
      </w:r>
      <w:r>
        <w:t>: Updates the list to reflect any recent changes.</w:t>
      </w:r>
    </w:p>
    <w:p w14:paraId="263EE944" w14:textId="77777777" w:rsidR="00236EB0" w:rsidRDefault="00236EB0">
      <w:pPr>
        <w:pStyle w:val="WindowItem"/>
      </w:pPr>
      <w:r w:rsidRPr="000A597E">
        <w:rPr>
          <w:rStyle w:val="CButton"/>
        </w:rPr>
        <w:t>Per Job Outside</w:t>
      </w:r>
      <w:r>
        <w:t xml:space="preserve"> section: Similar to the </w:t>
      </w:r>
      <w:r w:rsidRPr="000A597E">
        <w:rPr>
          <w:rStyle w:val="CButton"/>
        </w:rPr>
        <w:t>Hourly Outside</w:t>
      </w:r>
      <w:r>
        <w:t xml:space="preserve"> section but deals with Per Job Outside records. For more, see </w:t>
      </w:r>
      <w:r w:rsidR="00271295" w:rsidRPr="00120959">
        <w:rPr>
          <w:rStyle w:val="CrossRef"/>
        </w:rPr>
        <w:fldChar w:fldCharType="begin"/>
      </w:r>
      <w:r w:rsidR="00271295" w:rsidRPr="00120959">
        <w:rPr>
          <w:rStyle w:val="CrossRef"/>
        </w:rPr>
        <w:instrText xml:space="preserve"> REF PerJobOutside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371F89">
        <w:rPr>
          <w:rStyle w:val="printedonly"/>
          <w:noProof/>
        </w:rPr>
        <w:t>392</w:t>
      </w:r>
      <w:r w:rsidR="00073300">
        <w:rPr>
          <w:rStyle w:val="printedonly"/>
        </w:rPr>
        <w:fldChar w:fldCharType="end"/>
      </w:r>
      <w:r w:rsidR="0078533E">
        <w:t>.</w:t>
      </w:r>
    </w:p>
    <w:p w14:paraId="5687A7D3" w14:textId="77777777" w:rsidR="00236EB0" w:rsidRDefault="00236EB0">
      <w:pPr>
        <w:pStyle w:val="WindowItem"/>
      </w:pPr>
      <w:r w:rsidRPr="000A597E">
        <w:rPr>
          <w:rStyle w:val="CButton"/>
        </w:rPr>
        <w:t>Service Contracts</w:t>
      </w:r>
      <w:r>
        <w:t xml:space="preserve"> section: Displays information about any service contracts you have with from this vendor. Before you can use this section to record information, you must </w:t>
      </w:r>
      <w:r w:rsidRPr="000A597E">
        <w:rPr>
          <w:rStyle w:val="CButton"/>
        </w:rPr>
        <w:t>Save</w:t>
      </w:r>
      <w:r>
        <w:t xml:space="preserve"> the record first. Then you can add records to the list.</w:t>
      </w:r>
    </w:p>
    <w:p w14:paraId="2D3E267D" w14:textId="77777777" w:rsidR="00236EB0" w:rsidRDefault="00236EB0">
      <w:pPr>
        <w:pStyle w:val="WindowItem2"/>
      </w:pPr>
      <w:r w:rsidRPr="00D94147">
        <w:rPr>
          <w:rStyle w:val="CField"/>
        </w:rPr>
        <w:t>Code</w:t>
      </w:r>
      <w:r>
        <w:t>: Click this heading to sort the list by code. Click again to reverse the order.</w:t>
      </w:r>
    </w:p>
    <w:p w14:paraId="44576546" w14:textId="77777777" w:rsidR="00236EB0" w:rsidRDefault="00236EB0">
      <w:pPr>
        <w:pStyle w:val="WindowItem2"/>
      </w:pPr>
      <w:r w:rsidRPr="00D94147">
        <w:rPr>
          <w:rStyle w:val="CField"/>
        </w:rPr>
        <w:t>Description</w:t>
      </w:r>
      <w:r>
        <w:t>: Click this heading to sort by description. Click again to reverse the order.</w:t>
      </w:r>
    </w:p>
    <w:p w14:paraId="67D4FC6E" w14:textId="77777777" w:rsidR="00236EB0" w:rsidRDefault="00236EB0">
      <w:pPr>
        <w:pStyle w:val="WindowItem2"/>
      </w:pPr>
      <w:r w:rsidRPr="00D94147">
        <w:rPr>
          <w:rStyle w:val="CField"/>
        </w:rPr>
        <w:t>Contract Number</w:t>
      </w:r>
      <w:r>
        <w:t>: Click this heading to sort by contract number. Click again to reverse the order.</w:t>
      </w:r>
    </w:p>
    <w:p w14:paraId="70E4E52B" w14:textId="77777777" w:rsidR="00236EB0" w:rsidRDefault="00236EB0">
      <w:pPr>
        <w:pStyle w:val="WindowItem2"/>
      </w:pPr>
      <w:r>
        <w:rPr>
          <w:rStyle w:val="LoseThisLine"/>
        </w:rPr>
        <w:t>///</w:t>
      </w:r>
      <w:r w:rsidRPr="000A597E">
        <w:rPr>
          <w:rStyle w:val="CButton"/>
        </w:rPr>
        <w:t>New</w:t>
      </w:r>
      <w:r w:rsidR="007F31A5" w:rsidRPr="000A597E">
        <w:rPr>
          <w:rStyle w:val="CButton"/>
        </w:rPr>
        <w:t xml:space="preserve"> Service Contract</w:t>
      </w:r>
      <w:r>
        <w:t xml:space="preserve">: Adds a new service contract record to the list. For more on service contracts, see </w:t>
      </w:r>
      <w:r w:rsidR="00271295" w:rsidRPr="00120959">
        <w:rPr>
          <w:rStyle w:val="CrossRef"/>
        </w:rPr>
        <w:fldChar w:fldCharType="begin"/>
      </w:r>
      <w:r w:rsidR="00271295" w:rsidRPr="00120959">
        <w:rPr>
          <w:rStyle w:val="CrossRef"/>
        </w:rPr>
        <w:instrText xml:space="preserve"> REF ServiceContracts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w:t>
      </w:r>
    </w:p>
    <w:p w14:paraId="1838A154" w14:textId="77777777" w:rsidR="0063587E" w:rsidRDefault="0063587E" w:rsidP="0063587E">
      <w:pPr>
        <w:pStyle w:val="WindowItem2"/>
      </w:pPr>
      <w:r>
        <w:rPr>
          <w:rStyle w:val="LoseThisLine"/>
        </w:rPr>
        <w:t>///</w:t>
      </w:r>
      <w:r w:rsidR="000B2747" w:rsidRPr="000B2747">
        <w:rPr>
          <w:rStyle w:val="CButton"/>
        </w:rPr>
        <w:t>!Edit!</w:t>
      </w:r>
      <w:r>
        <w:t>: This drop-down button offers several possible actions:</w:t>
      </w:r>
    </w:p>
    <w:p w14:paraId="4F91CCFC" w14:textId="77777777" w:rsidR="0063587E" w:rsidRDefault="0063587E" w:rsidP="0063587E">
      <w:pPr>
        <w:pStyle w:val="WindowItem3"/>
      </w:pPr>
      <w:r>
        <w:rPr>
          <w:rStyle w:val="LoseThisLine"/>
        </w:rPr>
        <w:t>///</w:t>
      </w:r>
      <w:r w:rsidRPr="000A597E">
        <w:rPr>
          <w:rStyle w:val="CButton"/>
        </w:rPr>
        <w:t>Edit</w:t>
      </w:r>
      <w:r>
        <w:t>: Opens an editor window to let you edit the selected record.</w:t>
      </w:r>
    </w:p>
    <w:p w14:paraId="2771C59A" w14:textId="77777777" w:rsidR="0063587E" w:rsidRPr="00295FB7" w:rsidRDefault="0063587E" w:rsidP="0063587E">
      <w:pPr>
        <w:pStyle w:val="WindowItem3"/>
      </w:pPr>
      <w:r>
        <w:rPr>
          <w:rStyle w:val="LoseThisLine"/>
        </w:rPr>
        <w:t>///</w:t>
      </w:r>
      <w:r w:rsidRPr="000A597E">
        <w:rPr>
          <w:rStyle w:val="CButton"/>
        </w:rPr>
        <w:t>View</w:t>
      </w:r>
      <w:r>
        <w:t>: Opens an editor window where you can examine the selected record.</w:t>
      </w:r>
    </w:p>
    <w:p w14:paraId="52B6678E" w14:textId="77777777" w:rsidR="0063587E" w:rsidRDefault="0063587E" w:rsidP="0063587E">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3AAF9EC8" w14:textId="77777777" w:rsidR="00236EB0" w:rsidRDefault="00236EB0">
      <w:pPr>
        <w:pStyle w:val="WindowItem2"/>
      </w:pPr>
      <w:r>
        <w:rPr>
          <w:rStyle w:val="LoseThisLine"/>
        </w:rPr>
        <w:t>///</w:t>
      </w:r>
      <w:r w:rsidR="00AF6B7A">
        <w:rPr>
          <w:rStyle w:val="CButton"/>
        </w:rPr>
        <w:t>!Delete!</w:t>
      </w:r>
      <w:r>
        <w:t>: Deletes the record that’s currently selected.</w:t>
      </w:r>
    </w:p>
    <w:p w14:paraId="7E6B4395" w14:textId="77777777" w:rsidR="00236EB0" w:rsidRDefault="00236EB0">
      <w:pPr>
        <w:pStyle w:val="WindowItem2"/>
      </w:pPr>
      <w:r>
        <w:rPr>
          <w:rStyle w:val="LoseThisLine"/>
        </w:rPr>
        <w:t>///</w:t>
      </w:r>
      <w:r w:rsidR="00873650">
        <w:rPr>
          <w:rStyle w:val="CButton"/>
        </w:rPr>
        <w:t>!Print!</w:t>
      </w:r>
      <w:r>
        <w:t xml:space="preserve">: Prints information about your service contracts. For more, see </w:t>
      </w:r>
      <w:r w:rsidR="00271295" w:rsidRPr="00120959">
        <w:rPr>
          <w:rStyle w:val="CrossRef"/>
        </w:rPr>
        <w:fldChar w:fldCharType="begin"/>
      </w:r>
      <w:r w:rsidR="00271295" w:rsidRPr="00120959">
        <w:rPr>
          <w:rStyle w:val="CrossRef"/>
        </w:rPr>
        <w:instrText xml:space="preserve"> REF ServiceContractReport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ServiceContractReport \h </w:instrText>
      </w:r>
      <w:r w:rsidR="00073300">
        <w:rPr>
          <w:rStyle w:val="printedonly"/>
        </w:rPr>
      </w:r>
      <w:r w:rsidR="00073300">
        <w:rPr>
          <w:rStyle w:val="printedonly"/>
        </w:rPr>
        <w:fldChar w:fldCharType="separate"/>
      </w:r>
      <w:r w:rsidR="00371F89">
        <w:rPr>
          <w:rStyle w:val="printedonly"/>
          <w:noProof/>
        </w:rPr>
        <w:t>313</w:t>
      </w:r>
      <w:r w:rsidR="00073300">
        <w:rPr>
          <w:rStyle w:val="printedonly"/>
        </w:rPr>
        <w:fldChar w:fldCharType="end"/>
      </w:r>
      <w:r>
        <w:t>.</w:t>
      </w:r>
    </w:p>
    <w:p w14:paraId="740C9EAA" w14:textId="77777777" w:rsidR="00236EB0" w:rsidRDefault="00236EB0">
      <w:pPr>
        <w:pStyle w:val="WindowItem2"/>
      </w:pPr>
      <w:r>
        <w:rPr>
          <w:rStyle w:val="LoseThisLine"/>
        </w:rPr>
        <w:t>///</w:t>
      </w:r>
      <w:r w:rsidR="0087770C">
        <w:rPr>
          <w:rStyle w:val="CButton"/>
        </w:rPr>
        <w:t>!Search!</w:t>
      </w:r>
      <w:r>
        <w:t>: Searches for a service contract record.</w:t>
      </w:r>
    </w:p>
    <w:p w14:paraId="232FE38F" w14:textId="77777777" w:rsidR="003A5C99" w:rsidRDefault="003A5C99" w:rsidP="003A5C99">
      <w:pPr>
        <w:pStyle w:val="WindowItem2"/>
      </w:pPr>
      <w:r>
        <w:rPr>
          <w:rStyle w:val="LoseThisLine"/>
        </w:rPr>
        <w:t>///</w:t>
      </w:r>
      <w:r w:rsidRPr="00AF6B7A">
        <w:rPr>
          <w:rStyle w:val="CButton"/>
        </w:rPr>
        <w:t>!Refresh!</w:t>
      </w:r>
      <w:r>
        <w:t>: Updates the list to reflect any recent changes.</w:t>
      </w:r>
    </w:p>
    <w:p w14:paraId="7F39ABE7" w14:textId="77777777" w:rsidR="004A704F" w:rsidRDefault="004A704F" w:rsidP="004A704F">
      <w:pPr>
        <w:pStyle w:val="WindowItem"/>
      </w:pPr>
      <w:r w:rsidRPr="000A597E">
        <w:rPr>
          <w:rStyle w:val="CButton"/>
        </w:rPr>
        <w:t>Purchase Orders</w:t>
      </w:r>
      <w:r>
        <w:t xml:space="preserve"> section: Lists purchase orders created to purchase goods and services from this vendor. For more on purchase orders, see </w:t>
      </w:r>
      <w:r w:rsidR="00271295" w:rsidRPr="00120959">
        <w:rPr>
          <w:rStyle w:val="CrossRef"/>
        </w:rPr>
        <w:fldChar w:fldCharType="begin"/>
      </w:r>
      <w:r w:rsidR="00271295" w:rsidRPr="00120959">
        <w:rPr>
          <w:rStyle w:val="CrossRef"/>
        </w:rPr>
        <w:instrText xml:space="preserve"> REF 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t>.</w:t>
      </w:r>
    </w:p>
    <w:p w14:paraId="6284BDA5" w14:textId="77777777" w:rsidR="00505050" w:rsidRDefault="00505050" w:rsidP="00505050">
      <w:pPr>
        <w:pStyle w:val="WindowItem2"/>
      </w:pPr>
      <w:r w:rsidRPr="00D94147">
        <w:rPr>
          <w:rStyle w:val="CField"/>
        </w:rPr>
        <w:t>Number</w:t>
      </w:r>
      <w:r>
        <w:t>: Click this heading to sort the list by purchase order number. Click again to reverse the order.</w:t>
      </w:r>
    </w:p>
    <w:p w14:paraId="196C3F2E" w14:textId="77777777" w:rsidR="00505050" w:rsidRDefault="00505050" w:rsidP="00505050">
      <w:pPr>
        <w:pStyle w:val="WindowItem2"/>
      </w:pPr>
      <w:r w:rsidRPr="00D94147">
        <w:rPr>
          <w:rStyle w:val="CField"/>
        </w:rPr>
        <w:t>Summary</w:t>
      </w:r>
      <w:r>
        <w:t>: Click this heading to sort by summary. Click again to reverse the order.</w:t>
      </w:r>
    </w:p>
    <w:p w14:paraId="68C09230" w14:textId="77777777" w:rsidR="00505050" w:rsidRDefault="00505050" w:rsidP="00505050">
      <w:pPr>
        <w:pStyle w:val="WindowItem2"/>
      </w:pPr>
      <w:r>
        <w:rPr>
          <w:rStyle w:val="LoseThisLine"/>
        </w:rPr>
        <w:t>///</w:t>
      </w:r>
      <w:r w:rsidRPr="000A597E">
        <w:rPr>
          <w:rStyle w:val="CButton"/>
        </w:rPr>
        <w:t>New</w:t>
      </w:r>
      <w:r w:rsidR="007F31A5" w:rsidRPr="000A597E">
        <w:rPr>
          <w:rStyle w:val="CButton"/>
        </w:rPr>
        <w:t xml:space="preserve"> Purchase Order</w:t>
      </w:r>
      <w:r>
        <w:t xml:space="preserve">: </w:t>
      </w:r>
      <w:r w:rsidR="008151A4">
        <w:t>Creates a new purchase order and adds it to the list</w:t>
      </w:r>
      <w:r>
        <w:t>.</w:t>
      </w:r>
    </w:p>
    <w:p w14:paraId="3EB52A68" w14:textId="77777777" w:rsidR="000E5360" w:rsidRDefault="000E5360" w:rsidP="000E5360">
      <w:pPr>
        <w:pStyle w:val="WindowItem2"/>
      </w:pPr>
      <w:r>
        <w:rPr>
          <w:rStyle w:val="LoseThisLine"/>
        </w:rPr>
        <w:t>///</w:t>
      </w:r>
      <w:r w:rsidR="00562A16" w:rsidRPr="000B2747">
        <w:rPr>
          <w:rStyle w:val="CButton"/>
        </w:rPr>
        <w:t>!Edit!</w:t>
      </w:r>
      <w:r>
        <w:t>: This drop-down button offers several possible actions:</w:t>
      </w:r>
    </w:p>
    <w:p w14:paraId="4728B1FF" w14:textId="77777777" w:rsidR="000E5360" w:rsidRDefault="000E5360" w:rsidP="000E5360">
      <w:pPr>
        <w:pStyle w:val="WindowItem3"/>
      </w:pPr>
      <w:r>
        <w:rPr>
          <w:rStyle w:val="LoseThisLine"/>
        </w:rPr>
        <w:t>///</w:t>
      </w:r>
      <w:r w:rsidRPr="000A597E">
        <w:rPr>
          <w:rStyle w:val="CButton"/>
        </w:rPr>
        <w:t>Edit</w:t>
      </w:r>
      <w:r>
        <w:t>: Opens an editor window to let you edit the selected record.</w:t>
      </w:r>
    </w:p>
    <w:p w14:paraId="7F4151C9" w14:textId="77777777" w:rsidR="000E5360" w:rsidRPr="00295FB7" w:rsidRDefault="000E5360" w:rsidP="000E5360">
      <w:pPr>
        <w:pStyle w:val="WindowItem3"/>
      </w:pPr>
      <w:r>
        <w:rPr>
          <w:rStyle w:val="LoseThisLine"/>
        </w:rPr>
        <w:t>///</w:t>
      </w:r>
      <w:r w:rsidRPr="000A597E">
        <w:rPr>
          <w:rStyle w:val="CButton"/>
        </w:rPr>
        <w:t>View</w:t>
      </w:r>
      <w:r>
        <w:t>: Opens an editor window where you can examine the selected record.</w:t>
      </w:r>
    </w:p>
    <w:p w14:paraId="07EB772C" w14:textId="77777777" w:rsidR="006F6A25" w:rsidRDefault="006F6A25" w:rsidP="00505050">
      <w:pPr>
        <w:pStyle w:val="WindowItem2"/>
      </w:pPr>
      <w:r w:rsidRPr="000A597E">
        <w:rPr>
          <w:rStyle w:val="CButton"/>
        </w:rPr>
        <w:t>Issue</w:t>
      </w:r>
      <w:r>
        <w:t>: Issues the selected purchase order.</w:t>
      </w:r>
    </w:p>
    <w:p w14:paraId="6F477CDE" w14:textId="77777777" w:rsidR="003F412C" w:rsidRDefault="003F412C" w:rsidP="003F412C">
      <w:pPr>
        <w:pStyle w:val="WindowItem2"/>
      </w:pPr>
      <w:r w:rsidRPr="000A597E">
        <w:rPr>
          <w:rStyle w:val="CButton"/>
        </w:rPr>
        <w:t>Issue</w:t>
      </w:r>
      <w:r>
        <w:rPr>
          <w:rStyle w:val="CButton"/>
        </w:rPr>
        <w:t xml:space="preserve"> (With Comment)</w:t>
      </w:r>
      <w:r>
        <w:t>: Issues the selected purchase order. When you click the button, MainBoss opens a window where you can record a comment and other information.</w:t>
      </w:r>
    </w:p>
    <w:p w14:paraId="248E3F18" w14:textId="77777777" w:rsidR="006F6A25" w:rsidRDefault="006F6A25" w:rsidP="00505050">
      <w:pPr>
        <w:pStyle w:val="WindowItem2"/>
      </w:pPr>
      <w:r w:rsidRPr="000A597E">
        <w:rPr>
          <w:rStyle w:val="CButton"/>
        </w:rPr>
        <w:t xml:space="preserve">Close </w:t>
      </w:r>
      <w:r w:rsidR="009230AD" w:rsidRPr="000A597E">
        <w:rPr>
          <w:rStyle w:val="CButton"/>
        </w:rPr>
        <w:t>Purchase Order</w:t>
      </w:r>
      <w:r>
        <w:t>: Closes the selected purchase order.</w:t>
      </w:r>
      <w:r w:rsidR="00C54C7C">
        <w:t xml:space="preserve"> When you click the button, MainBoss opens a window where you can record a comment and other information.</w:t>
      </w:r>
    </w:p>
    <w:p w14:paraId="00174BAC" w14:textId="77777777" w:rsidR="00C54C7C" w:rsidRPr="00DE256D" w:rsidRDefault="00C54C7C" w:rsidP="00C54C7C">
      <w:pPr>
        <w:pStyle w:val="WindowItem2"/>
      </w:pPr>
      <w:r w:rsidRPr="000A597E">
        <w:rPr>
          <w:rStyle w:val="CButton"/>
        </w:rPr>
        <w:t>Close Purchase Order (No Comment)</w:t>
      </w:r>
      <w:r>
        <w:t xml:space="preserve">: Same as </w:t>
      </w:r>
      <w:r w:rsidRPr="000A597E">
        <w:rPr>
          <w:rStyle w:val="CButton"/>
        </w:rPr>
        <w:t>Close Purchase Order</w:t>
      </w:r>
      <w:r>
        <w:t>, except that MainBoss doesn’t open a window for you to record additional information.</w:t>
      </w:r>
    </w:p>
    <w:p w14:paraId="18BEB1B2" w14:textId="77777777" w:rsidR="006F6A25" w:rsidRDefault="006F6A25" w:rsidP="00505050">
      <w:pPr>
        <w:pStyle w:val="WindowItem2"/>
      </w:pPr>
      <w:r w:rsidRPr="000A597E">
        <w:rPr>
          <w:rStyle w:val="CButton"/>
        </w:rPr>
        <w:t xml:space="preserve">Withdraw </w:t>
      </w:r>
      <w:r w:rsidR="009230AD" w:rsidRPr="000A597E">
        <w:rPr>
          <w:rStyle w:val="CButton"/>
        </w:rPr>
        <w:t>Purchase Order</w:t>
      </w:r>
      <w:r>
        <w:t xml:space="preserve">: Withdraws a purchase order that has already been issued. This puts the purchase order back into the </w:t>
      </w:r>
      <w:r w:rsidRPr="006F6A25">
        <w:rPr>
          <w:rStyle w:val="Cmessage"/>
        </w:rPr>
        <w:t>Open</w:t>
      </w:r>
      <w:r>
        <w:t xml:space="preserve"> (unissued) state.</w:t>
      </w:r>
    </w:p>
    <w:p w14:paraId="66B3B395" w14:textId="77777777" w:rsidR="006F6A25" w:rsidRDefault="006F6A25" w:rsidP="00505050">
      <w:pPr>
        <w:pStyle w:val="WindowItem2"/>
      </w:pPr>
      <w:r w:rsidRPr="000A597E">
        <w:rPr>
          <w:rStyle w:val="CButton"/>
        </w:rPr>
        <w:t>Re</w:t>
      </w:r>
      <w:r w:rsidR="004C0DEA" w:rsidRPr="000A597E">
        <w:rPr>
          <w:rStyle w:val="CButton"/>
        </w:rPr>
        <w:t xml:space="preserve">Activate </w:t>
      </w:r>
      <w:r w:rsidR="009230AD" w:rsidRPr="000A597E">
        <w:rPr>
          <w:rStyle w:val="CButton"/>
        </w:rPr>
        <w:t>Purchase Order</w:t>
      </w:r>
      <w:r>
        <w:t>: Reopens a closed purchase order.</w:t>
      </w:r>
    </w:p>
    <w:p w14:paraId="16FD5249" w14:textId="77777777" w:rsidR="006F6A25" w:rsidRDefault="006F6A25" w:rsidP="00505050">
      <w:pPr>
        <w:pStyle w:val="WindowItem2"/>
      </w:pPr>
      <w:r w:rsidRPr="000A597E">
        <w:rPr>
          <w:rStyle w:val="CButton"/>
        </w:rPr>
        <w:t>Void</w:t>
      </w:r>
      <w:r>
        <w:t>: Cancels the selected purchase order.</w:t>
      </w:r>
    </w:p>
    <w:p w14:paraId="0F4A8527" w14:textId="77777777" w:rsidR="004C0DEA" w:rsidRPr="004C0DEA" w:rsidRDefault="003F412C" w:rsidP="00505050">
      <w:pPr>
        <w:pStyle w:val="WindowItem2"/>
      </w:pPr>
      <w:r>
        <w:rPr>
          <w:rStyle w:val="CButton"/>
        </w:rPr>
        <w:t>Re-D</w:t>
      </w:r>
      <w:r w:rsidR="004C0DEA" w:rsidRPr="000A597E">
        <w:rPr>
          <w:rStyle w:val="CButton"/>
        </w:rPr>
        <w:t>raft</w:t>
      </w:r>
      <w:r w:rsidR="004C0DEA">
        <w:t>: Turns a voided purchase order back into an open one.</w:t>
      </w:r>
    </w:p>
    <w:p w14:paraId="38E2D959" w14:textId="77777777" w:rsidR="008151A4" w:rsidRDefault="008151A4" w:rsidP="008151A4">
      <w:pPr>
        <w:pStyle w:val="WindowItem2"/>
      </w:pPr>
      <w:r>
        <w:rPr>
          <w:rStyle w:val="LoseThisLine"/>
        </w:rPr>
        <w:t>///</w:t>
      </w:r>
      <w:r w:rsidR="0087770C">
        <w:rPr>
          <w:rStyle w:val="CButton"/>
        </w:rPr>
        <w:t>!Search!</w:t>
      </w:r>
      <w:r>
        <w:t xml:space="preserve">: </w:t>
      </w:r>
      <w:r w:rsidR="005A77F1">
        <w:t>Searches for a particular purchase order.</w:t>
      </w:r>
    </w:p>
    <w:p w14:paraId="71B8FD4D" w14:textId="77777777" w:rsidR="003A5C99" w:rsidRDefault="003A5C99" w:rsidP="003A5C99">
      <w:pPr>
        <w:pStyle w:val="WindowItem2"/>
      </w:pPr>
      <w:r>
        <w:rPr>
          <w:rStyle w:val="LoseThisLine"/>
        </w:rPr>
        <w:t>///</w:t>
      </w:r>
      <w:r w:rsidRPr="00AF6B7A">
        <w:rPr>
          <w:rStyle w:val="CButton"/>
        </w:rPr>
        <w:t>!Refresh!</w:t>
      </w:r>
      <w:r>
        <w:t>: Updates the list to reflect any recent changes.</w:t>
      </w:r>
    </w:p>
    <w:p w14:paraId="60DA683C" w14:textId="77777777" w:rsidR="004A704F" w:rsidRPr="00AF7597" w:rsidRDefault="004A704F" w:rsidP="004A704F">
      <w:pPr>
        <w:pStyle w:val="WindowItem"/>
      </w:pPr>
      <w:r w:rsidRPr="000A597E">
        <w:rPr>
          <w:rStyle w:val="CButton"/>
        </w:rPr>
        <w:t xml:space="preserve">Purchase </w:t>
      </w:r>
      <w:r w:rsidR="00A27200">
        <w:rPr>
          <w:rStyle w:val="CButton"/>
        </w:rPr>
        <w:t xml:space="preserve">Order </w:t>
      </w:r>
      <w:r w:rsidRPr="000A597E">
        <w:rPr>
          <w:rStyle w:val="CButton"/>
        </w:rPr>
        <w:t>Templates</w:t>
      </w:r>
      <w:r>
        <w:t xml:space="preserve"> section: List purchase order templates created to purchase goods and services from this vendor, in connection with preventive maintenance jobs.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Templates</w:t>
      </w:r>
      <w:r w:rsidR="00271295" w:rsidRPr="00120959">
        <w:rPr>
          <w:rStyle w:val="CrossRef"/>
        </w:rPr>
        <w:fldChar w:fldCharType="end"/>
      </w:r>
      <w:r w:rsidRPr="00AF7597">
        <w:rPr>
          <w:rStyle w:val="printedonly"/>
        </w:rPr>
        <w:t xml:space="preserve"> on page </w:t>
      </w:r>
      <w:r w:rsidR="00073300" w:rsidRPr="00AF7597">
        <w:rPr>
          <w:rStyle w:val="printedonly"/>
        </w:rPr>
        <w:fldChar w:fldCharType="begin"/>
      </w:r>
      <w:r w:rsidRPr="00AF7597">
        <w:rPr>
          <w:rStyle w:val="printedonly"/>
        </w:rPr>
        <w:instrText xml:space="preserve"> PAGEREF TaskPurchaseOrders \h </w:instrText>
      </w:r>
      <w:r w:rsidR="00073300" w:rsidRPr="00AF7597">
        <w:rPr>
          <w:rStyle w:val="printedonly"/>
        </w:rPr>
      </w:r>
      <w:r w:rsidR="00073300" w:rsidRPr="00AF7597">
        <w:rPr>
          <w:rStyle w:val="printedonly"/>
        </w:rPr>
        <w:fldChar w:fldCharType="separate"/>
      </w:r>
      <w:r w:rsidR="00371F89">
        <w:rPr>
          <w:rStyle w:val="printedonly"/>
          <w:noProof/>
        </w:rPr>
        <w:t>245</w:t>
      </w:r>
      <w:r w:rsidR="00073300" w:rsidRPr="00AF7597">
        <w:rPr>
          <w:rStyle w:val="printedonly"/>
        </w:rPr>
        <w:fldChar w:fldCharType="end"/>
      </w:r>
      <w:r>
        <w:t>.</w:t>
      </w:r>
    </w:p>
    <w:p w14:paraId="35DDA9FA" w14:textId="77777777" w:rsidR="002F6CF2" w:rsidRDefault="002F6CF2" w:rsidP="002F6CF2">
      <w:pPr>
        <w:pStyle w:val="WindowItem2"/>
      </w:pPr>
      <w:r w:rsidRPr="00D94147">
        <w:rPr>
          <w:rStyle w:val="CField"/>
        </w:rPr>
        <w:t>Code</w:t>
      </w:r>
      <w:r>
        <w:t>: Click this heading to sort the list by code. Click again to reverse the order.</w:t>
      </w:r>
    </w:p>
    <w:p w14:paraId="13CEB00B" w14:textId="77777777" w:rsidR="009A5382" w:rsidRDefault="009A5382" w:rsidP="009A5382">
      <w:pPr>
        <w:pStyle w:val="WindowItem2"/>
      </w:pPr>
      <w:r w:rsidRPr="00D94147">
        <w:rPr>
          <w:rStyle w:val="CField"/>
        </w:rPr>
        <w:t>Description</w:t>
      </w:r>
      <w:r>
        <w:t>: Click this heading to sort by description. Click again to reverse the order.</w:t>
      </w:r>
    </w:p>
    <w:p w14:paraId="7B444FC3" w14:textId="77777777" w:rsidR="002F6CF2" w:rsidRDefault="002F6CF2" w:rsidP="002F6CF2">
      <w:pPr>
        <w:pStyle w:val="WindowItem2"/>
      </w:pPr>
      <w:r>
        <w:rPr>
          <w:rStyle w:val="LoseThisLine"/>
        </w:rPr>
        <w:t>///</w:t>
      </w:r>
      <w:r w:rsidRPr="000A597E">
        <w:rPr>
          <w:rStyle w:val="CButton"/>
        </w:rPr>
        <w:t>New</w:t>
      </w:r>
      <w:r w:rsidR="007F31A5" w:rsidRPr="000A597E">
        <w:rPr>
          <w:rStyle w:val="CButton"/>
        </w:rPr>
        <w:t xml:space="preserve"> Purchase Order Template</w:t>
      </w:r>
      <w:r>
        <w:t xml:space="preserve">: </w:t>
      </w:r>
      <w:r w:rsidR="00964E77">
        <w:t xml:space="preserve">Creates a new purchase order template and adds it to </w:t>
      </w:r>
      <w:r>
        <w:t>the list.</w:t>
      </w:r>
    </w:p>
    <w:p w14:paraId="06B4EDC5" w14:textId="77777777" w:rsidR="004B7FAF" w:rsidRDefault="004B7FAF" w:rsidP="004B7FAF">
      <w:pPr>
        <w:pStyle w:val="WindowItem2"/>
      </w:pPr>
      <w:r>
        <w:rPr>
          <w:rStyle w:val="LoseThisLine"/>
        </w:rPr>
        <w:t>///</w:t>
      </w:r>
      <w:r w:rsidR="000B2747" w:rsidRPr="000B2747">
        <w:rPr>
          <w:rStyle w:val="CButton"/>
        </w:rPr>
        <w:t>!Edit!</w:t>
      </w:r>
      <w:r>
        <w:t>: This drop-down button offers several possible actions:</w:t>
      </w:r>
    </w:p>
    <w:p w14:paraId="661250D7" w14:textId="77777777" w:rsidR="004B7FAF" w:rsidRDefault="004B7FAF" w:rsidP="004B7FAF">
      <w:pPr>
        <w:pStyle w:val="WindowItem3"/>
      </w:pPr>
      <w:r>
        <w:rPr>
          <w:rStyle w:val="LoseThisLine"/>
        </w:rPr>
        <w:t>///</w:t>
      </w:r>
      <w:r w:rsidRPr="000A597E">
        <w:rPr>
          <w:rStyle w:val="CButton"/>
        </w:rPr>
        <w:t>Edit</w:t>
      </w:r>
      <w:r>
        <w:t>: Opens an editor window to let you edit the selected record.</w:t>
      </w:r>
    </w:p>
    <w:p w14:paraId="67B443BC" w14:textId="77777777" w:rsidR="004B7FAF" w:rsidRPr="00295FB7" w:rsidRDefault="004B7FAF" w:rsidP="004B7FAF">
      <w:pPr>
        <w:pStyle w:val="WindowItem3"/>
      </w:pPr>
      <w:r>
        <w:rPr>
          <w:rStyle w:val="LoseThisLine"/>
        </w:rPr>
        <w:t>///</w:t>
      </w:r>
      <w:r w:rsidRPr="000A597E">
        <w:rPr>
          <w:rStyle w:val="CButton"/>
        </w:rPr>
        <w:t>View</w:t>
      </w:r>
      <w:r>
        <w:t>: Opens an editor window where you can examine the selected record.</w:t>
      </w:r>
    </w:p>
    <w:p w14:paraId="09977843" w14:textId="77777777" w:rsidR="004B7FAF" w:rsidRDefault="004B7FAF" w:rsidP="004B7FAF">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12ED6A93" w14:textId="77777777" w:rsidR="002F6CF2" w:rsidRDefault="002F6CF2" w:rsidP="002F6CF2">
      <w:pPr>
        <w:pStyle w:val="WindowItem2"/>
      </w:pPr>
      <w:r>
        <w:rPr>
          <w:rStyle w:val="LoseThisLine"/>
        </w:rPr>
        <w:t>///</w:t>
      </w:r>
      <w:r w:rsidR="00AF6B7A">
        <w:rPr>
          <w:rStyle w:val="CButton"/>
        </w:rPr>
        <w:t>!Delete!</w:t>
      </w:r>
      <w:r>
        <w:t>: Deletes the record that’s currently selected.</w:t>
      </w:r>
    </w:p>
    <w:p w14:paraId="391E40C6" w14:textId="77777777" w:rsidR="00EB6E8D" w:rsidRPr="00EB6E8D" w:rsidRDefault="00873650" w:rsidP="002F6CF2">
      <w:pPr>
        <w:pStyle w:val="WindowItem2"/>
      </w:pPr>
      <w:r>
        <w:rPr>
          <w:rStyle w:val="CButton"/>
        </w:rPr>
        <w:t>!Print!</w:t>
      </w:r>
      <w:r w:rsidR="00EB6E8D">
        <w:t xml:space="preserve">: Prints purchase order templates. For more, see </w:t>
      </w:r>
      <w:r w:rsidR="00271295" w:rsidRPr="00120959">
        <w:rPr>
          <w:rStyle w:val="CrossRef"/>
        </w:rPr>
        <w:fldChar w:fldCharType="begin"/>
      </w:r>
      <w:r w:rsidR="00271295" w:rsidRPr="00120959">
        <w:rPr>
          <w:rStyle w:val="CrossRef"/>
        </w:rPr>
        <w:instrText xml:space="preserve"> REF PurchaseOrderForTaskReport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 Templates</w:t>
      </w:r>
      <w:r w:rsidR="00271295" w:rsidRPr="00120959">
        <w:rPr>
          <w:rStyle w:val="CrossRef"/>
        </w:rPr>
        <w:fldChar w:fldCharType="end"/>
      </w:r>
      <w:r w:rsidR="00F90317" w:rsidRPr="00F90317">
        <w:rPr>
          <w:rStyle w:val="printedonly"/>
        </w:rPr>
        <w:t xml:space="preserve"> on page </w:t>
      </w:r>
      <w:r w:rsidR="00073300" w:rsidRPr="00F90317">
        <w:rPr>
          <w:rStyle w:val="printedonly"/>
        </w:rPr>
        <w:fldChar w:fldCharType="begin"/>
      </w:r>
      <w:r w:rsidR="00EB6E8D" w:rsidRPr="00F90317">
        <w:rPr>
          <w:rStyle w:val="printedonly"/>
        </w:rPr>
        <w:instrText xml:space="preserve"> PAGEREF PurchaseOrderForTaskReport \h </w:instrText>
      </w:r>
      <w:r w:rsidR="00073300" w:rsidRPr="00F90317">
        <w:rPr>
          <w:rStyle w:val="printedonly"/>
        </w:rPr>
      </w:r>
      <w:r w:rsidR="00073300" w:rsidRPr="00F90317">
        <w:rPr>
          <w:rStyle w:val="printedonly"/>
        </w:rPr>
        <w:fldChar w:fldCharType="separate"/>
      </w:r>
      <w:r w:rsidR="00371F89">
        <w:rPr>
          <w:rStyle w:val="printedonly"/>
          <w:noProof/>
        </w:rPr>
        <w:t>252</w:t>
      </w:r>
      <w:r w:rsidR="00073300" w:rsidRPr="00F90317">
        <w:rPr>
          <w:rStyle w:val="printedonly"/>
        </w:rPr>
        <w:fldChar w:fldCharType="end"/>
      </w:r>
      <w:r w:rsidR="00F90317">
        <w:t>.</w:t>
      </w:r>
    </w:p>
    <w:p w14:paraId="58A7CEAF" w14:textId="77777777" w:rsidR="002F6CF2" w:rsidRDefault="002F6CF2" w:rsidP="002F6CF2">
      <w:pPr>
        <w:pStyle w:val="WindowItem2"/>
      </w:pPr>
      <w:r>
        <w:rPr>
          <w:rStyle w:val="LoseThisLine"/>
        </w:rPr>
        <w:t>///</w:t>
      </w:r>
      <w:r w:rsidR="0087770C">
        <w:rPr>
          <w:rStyle w:val="CButton"/>
        </w:rPr>
        <w:t>!Search!</w:t>
      </w:r>
      <w:r>
        <w:t xml:space="preserve">: Searches for a </w:t>
      </w:r>
      <w:r w:rsidR="00964E77">
        <w:t>purchase order template</w:t>
      </w:r>
      <w:r>
        <w:t>.</w:t>
      </w:r>
    </w:p>
    <w:p w14:paraId="38B0F8D9" w14:textId="77777777" w:rsidR="003A5C99" w:rsidRDefault="003A5C99" w:rsidP="003A5C99">
      <w:pPr>
        <w:pStyle w:val="WindowItem2"/>
      </w:pPr>
      <w:r>
        <w:rPr>
          <w:rStyle w:val="LoseThisLine"/>
        </w:rPr>
        <w:t>///</w:t>
      </w:r>
      <w:r w:rsidRPr="00AF6B7A">
        <w:rPr>
          <w:rStyle w:val="CButton"/>
        </w:rPr>
        <w:t>!Refresh!</w:t>
      </w:r>
      <w:r>
        <w:t>: Updates the list to reflect any recent changes.</w:t>
      </w:r>
    </w:p>
    <w:p w14:paraId="78477E89" w14:textId="77777777" w:rsidR="00236EB0" w:rsidRDefault="00236EB0">
      <w:pPr>
        <w:pStyle w:val="WindowItem"/>
      </w:pPr>
      <w:r w:rsidRPr="000A597E">
        <w:rPr>
          <w:rStyle w:val="CButton"/>
        </w:rPr>
        <w:t>Units</w:t>
      </w:r>
      <w:r>
        <w:t xml:space="preserve"> section: Displays units purchased from this vendor. Before you can use this section to record information, you must </w:t>
      </w:r>
      <w:r w:rsidRPr="000A597E">
        <w:rPr>
          <w:rStyle w:val="CButton"/>
        </w:rPr>
        <w:t>Save</w:t>
      </w:r>
      <w:r>
        <w:t xml:space="preserve"> the record first. Then you can add records to the list.</w:t>
      </w:r>
    </w:p>
    <w:p w14:paraId="69CE4893" w14:textId="77777777" w:rsidR="00236EB0" w:rsidRDefault="00236EB0">
      <w:pPr>
        <w:pStyle w:val="WindowItem2"/>
      </w:pPr>
      <w:r w:rsidRPr="00D94147">
        <w:rPr>
          <w:rStyle w:val="CField"/>
        </w:rPr>
        <w:t>Code</w:t>
      </w:r>
      <w:r>
        <w:t>: Click this heading to sort the list by code. Click again to reverse the order.</w:t>
      </w:r>
    </w:p>
    <w:p w14:paraId="29C32484" w14:textId="77777777" w:rsidR="00755827" w:rsidRPr="00755827" w:rsidRDefault="00755827">
      <w:pPr>
        <w:pStyle w:val="WindowItem2"/>
      </w:pPr>
      <w:r w:rsidRPr="00D94147">
        <w:rPr>
          <w:rStyle w:val="CField"/>
        </w:rPr>
        <w:t>Description</w:t>
      </w:r>
      <w:r>
        <w:t xml:space="preserve">: Click this heading to sort the list by </w:t>
      </w:r>
      <w:r w:rsidR="00C420A2">
        <w:t>description</w:t>
      </w:r>
      <w:r>
        <w:t>. Click again to reverse the order.</w:t>
      </w:r>
    </w:p>
    <w:p w14:paraId="3E5CB21F" w14:textId="77777777" w:rsidR="00236EB0" w:rsidRDefault="00236EB0">
      <w:pPr>
        <w:pStyle w:val="WindowItem2"/>
      </w:pPr>
      <w:r>
        <w:rPr>
          <w:rStyle w:val="LoseThisLine"/>
        </w:rPr>
        <w:t>///</w:t>
      </w:r>
      <w:r w:rsidRPr="000A597E">
        <w:rPr>
          <w:rStyle w:val="CButton"/>
        </w:rPr>
        <w:t>New</w:t>
      </w:r>
      <w:r w:rsidR="007F31A5" w:rsidRPr="000A597E">
        <w:rPr>
          <w:rStyle w:val="CButton"/>
        </w:rPr>
        <w:t xml:space="preserve"> Unit</w:t>
      </w:r>
      <w:r>
        <w:t xml:space="preserve">: Adds a new unit record to the list. For more on units,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14:paraId="052A24C2" w14:textId="77777777" w:rsidR="00BE7E1F" w:rsidRDefault="00BE7E1F" w:rsidP="00BE7E1F">
      <w:pPr>
        <w:pStyle w:val="WindowItem2"/>
      </w:pPr>
      <w:r>
        <w:rPr>
          <w:rStyle w:val="LoseThisLine"/>
        </w:rPr>
        <w:t>///</w:t>
      </w:r>
      <w:r w:rsidR="000B2747" w:rsidRPr="000B2747">
        <w:rPr>
          <w:rStyle w:val="CButton"/>
        </w:rPr>
        <w:t>!Edit!</w:t>
      </w:r>
      <w:r>
        <w:t>: This drop-down button offers several possible actions:</w:t>
      </w:r>
    </w:p>
    <w:p w14:paraId="3CD0E39E" w14:textId="77777777" w:rsidR="00BE7E1F" w:rsidRDefault="00BE7E1F" w:rsidP="00BE7E1F">
      <w:pPr>
        <w:pStyle w:val="WindowItem3"/>
      </w:pPr>
      <w:r>
        <w:rPr>
          <w:rStyle w:val="LoseThisLine"/>
        </w:rPr>
        <w:t>///</w:t>
      </w:r>
      <w:r w:rsidRPr="000A597E">
        <w:rPr>
          <w:rStyle w:val="CButton"/>
        </w:rPr>
        <w:t>Edit</w:t>
      </w:r>
      <w:r>
        <w:t>: Opens an editor window to let you edit the selected record.</w:t>
      </w:r>
    </w:p>
    <w:p w14:paraId="34B906A1" w14:textId="77777777" w:rsidR="00BE7E1F" w:rsidRPr="00295FB7" w:rsidRDefault="00BE7E1F" w:rsidP="00BE7E1F">
      <w:pPr>
        <w:pStyle w:val="WindowItem3"/>
      </w:pPr>
      <w:r>
        <w:rPr>
          <w:rStyle w:val="LoseThisLine"/>
        </w:rPr>
        <w:t>///</w:t>
      </w:r>
      <w:r w:rsidRPr="000A597E">
        <w:rPr>
          <w:rStyle w:val="CButton"/>
        </w:rPr>
        <w:t>View</w:t>
      </w:r>
      <w:r>
        <w:t>: Opens an editor window where you can examine the selected record.</w:t>
      </w:r>
    </w:p>
    <w:p w14:paraId="39402D59" w14:textId="77777777" w:rsidR="007D48BC" w:rsidRPr="0043200B" w:rsidRDefault="007D48BC" w:rsidP="007D48BC">
      <w:pPr>
        <w:pStyle w:val="WindowItem3"/>
      </w:pPr>
      <w:r w:rsidRPr="000A597E">
        <w:rPr>
          <w:rStyle w:val="CButton"/>
        </w:rPr>
        <w:t>Show on Map</w:t>
      </w:r>
      <w:r>
        <w:t xml:space="preserve">: If the currently selected unit record has </w:t>
      </w:r>
      <w:r w:rsidR="006F063A">
        <w:t>a “</w:t>
      </w:r>
      <w:r w:rsidR="006F063A">
        <w:rPr>
          <w:rStyle w:val="CField"/>
        </w:rPr>
        <w:t>GIS Location</w:t>
      </w:r>
      <w:r w:rsidR="006F063A">
        <w:t>” value</w:t>
      </w:r>
      <w:r>
        <w:t xml:space="preserve">, MainBoss attempts to open Google Maps to a map showing the unit’s geographic location. If the current unit record doesn’t have </w:t>
      </w:r>
      <w:r w:rsidR="006F063A">
        <w:t>a GIS location</w:t>
      </w:r>
      <w:r>
        <w:t xml:space="preserve">, MainBoss checks the unit and/or location record that contains the current unit, then the container of the container, and so on, until MainBoss either finds a record that has </w:t>
      </w:r>
      <w:r w:rsidR="006F063A">
        <w:t>a GIS location</w:t>
      </w:r>
      <w:r>
        <w:t xml:space="preserve"> or else reaches a record with no container.</w:t>
      </w:r>
      <w:r>
        <w:br/>
      </w:r>
      <w:r w:rsidRPr="002A302F">
        <w:rPr>
          <w:rStyle w:val="hl"/>
        </w:rPr>
        <w:br/>
      </w:r>
      <w:r>
        <w:t xml:space="preserve">If MainBoss finds no record with </w:t>
      </w:r>
      <w:r w:rsidR="006F063A">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14:paraId="6E188785" w14:textId="77777777" w:rsidR="00BE7E1F" w:rsidRDefault="00BE7E1F" w:rsidP="00BE7E1F">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3E13F180" w14:textId="77777777" w:rsidR="00236EB0" w:rsidRDefault="00236EB0">
      <w:pPr>
        <w:pStyle w:val="WindowItem2"/>
      </w:pPr>
      <w:r>
        <w:rPr>
          <w:rStyle w:val="LoseThisLine"/>
        </w:rPr>
        <w:t>///</w:t>
      </w:r>
      <w:r w:rsidR="00AF6B7A">
        <w:rPr>
          <w:rStyle w:val="CButton"/>
        </w:rPr>
        <w:t>!Delete!</w:t>
      </w:r>
      <w:r>
        <w:t>: Deletes the record that’s currently selected.</w:t>
      </w:r>
    </w:p>
    <w:p w14:paraId="1E24A2D4" w14:textId="77777777" w:rsidR="000C3214" w:rsidRDefault="000C3214" w:rsidP="000C3214">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7E8764FF" w14:textId="77777777" w:rsidR="000C3214" w:rsidRDefault="000C3214" w:rsidP="000C3214">
      <w:pPr>
        <w:pStyle w:val="WindowItem3"/>
      </w:pPr>
      <w:r>
        <w:rPr>
          <w:rStyle w:val="LoseThisLine"/>
        </w:rPr>
        <w:t>///</w:t>
      </w:r>
      <w:r>
        <w:rPr>
          <w:rStyle w:val="CButton"/>
        </w:rPr>
        <w:t>Export</w:t>
      </w:r>
      <w:r w:rsidRPr="00F73F29">
        <w:t>:</w:t>
      </w:r>
      <w:r>
        <w:t xml:space="preserve"> Exports data in XML format.</w:t>
      </w:r>
    </w:p>
    <w:p w14:paraId="2B3A7D81" w14:textId="77777777" w:rsidR="000C3214" w:rsidRPr="00F73F29" w:rsidRDefault="000C3214" w:rsidP="000C321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7DED82DE" w14:textId="77777777" w:rsidR="000C3214" w:rsidRPr="00F73F29" w:rsidRDefault="000C3214" w:rsidP="000C3214">
      <w:pPr>
        <w:pStyle w:val="WindowItem3"/>
      </w:pPr>
      <w:r>
        <w:rPr>
          <w:rStyle w:val="LoseThisLine"/>
        </w:rPr>
        <w:t>///</w:t>
      </w:r>
      <w:r>
        <w:rPr>
          <w:rStyle w:val="CButton"/>
        </w:rPr>
        <w:t>Save XML Schema</w:t>
      </w:r>
      <w:r w:rsidRPr="00F73F29">
        <w:t>:</w:t>
      </w:r>
      <w:r>
        <w:t xml:space="preserve"> Writes an XML schema for this table into a specified file.</w:t>
      </w:r>
    </w:p>
    <w:p w14:paraId="1BC28A05" w14:textId="77777777" w:rsidR="00236EB0" w:rsidRDefault="00236EB0">
      <w:pPr>
        <w:pStyle w:val="WindowItem2"/>
      </w:pPr>
      <w:r>
        <w:rPr>
          <w:rStyle w:val="LoseThisLine"/>
        </w:rPr>
        <w:t>///</w:t>
      </w:r>
      <w:r w:rsidR="0087770C">
        <w:rPr>
          <w:rStyle w:val="CButton"/>
        </w:rPr>
        <w:t>!Search!</w:t>
      </w:r>
      <w:r>
        <w:t>: Searches for a unit record.</w:t>
      </w:r>
    </w:p>
    <w:p w14:paraId="11358F9A" w14:textId="77777777" w:rsidR="003A5C99" w:rsidRDefault="003A5C99" w:rsidP="003A5C99">
      <w:pPr>
        <w:pStyle w:val="WindowItem2"/>
      </w:pPr>
      <w:r>
        <w:rPr>
          <w:rStyle w:val="LoseThisLine"/>
        </w:rPr>
        <w:t>///</w:t>
      </w:r>
      <w:r w:rsidRPr="00AF6B7A">
        <w:rPr>
          <w:rStyle w:val="CButton"/>
        </w:rPr>
        <w:t>!Refresh!</w:t>
      </w:r>
      <w:r>
        <w:t>: Updates the list of unit records to reflect any recent changes.</w:t>
      </w:r>
    </w:p>
    <w:p w14:paraId="4ED2B9BF"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52CB413"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F04EEA8"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1B446DE3"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B38628D"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D2980D5" w14:textId="77777777" w:rsidR="00236EB0" w:rsidRPr="00BD7BFA" w:rsidRDefault="00236EB0">
      <w:pPr>
        <w:pStyle w:val="JNormal"/>
        <w:rPr>
          <w:rStyle w:val="onlineonly"/>
        </w:rPr>
      </w:pPr>
      <w:r w:rsidRPr="00BD7BFA">
        <w:rPr>
          <w:rStyle w:val="onlineonly"/>
        </w:rPr>
        <w:t xml:space="preserve">For more on vendors, see </w:t>
      </w:r>
      <w:r w:rsidR="00271295" w:rsidRPr="00BD7BFA">
        <w:rPr>
          <w:rStyle w:val="onlineonly"/>
        </w:rPr>
        <w:fldChar w:fldCharType="begin"/>
      </w:r>
      <w:r w:rsidR="00271295" w:rsidRPr="00BD7BFA">
        <w:rPr>
          <w:rStyle w:val="onlineonly"/>
        </w:rPr>
        <w:instrText xml:space="preserve"> REF Vendors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Vendors</w:t>
      </w:r>
      <w:r w:rsidR="00271295" w:rsidRPr="00BD7BFA">
        <w:rPr>
          <w:rStyle w:val="onlineonly"/>
        </w:rPr>
        <w:fldChar w:fldCharType="end"/>
      </w:r>
      <w:r w:rsidRPr="00BD7BFA">
        <w:rPr>
          <w:rStyle w:val="onlineonly"/>
        </w:rPr>
        <w:t xml:space="preserve">. For more on viewing vendor records, see </w:t>
      </w:r>
      <w:r w:rsidR="00271295" w:rsidRPr="00BD7BFA">
        <w:rPr>
          <w:rStyle w:val="onlineonly"/>
        </w:rPr>
        <w:fldChar w:fldCharType="begin"/>
      </w:r>
      <w:r w:rsidR="00271295" w:rsidRPr="00BD7BFA">
        <w:rPr>
          <w:rStyle w:val="onlineonly"/>
        </w:rPr>
        <w:instrText xml:space="preserve"> REF VendorBrowser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Vendor Records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Editors</w:t>
      </w:r>
      <w:r w:rsidR="00271295" w:rsidRPr="00BD7BFA">
        <w:rPr>
          <w:rStyle w:val="onlineonly"/>
        </w:rPr>
        <w:fldChar w:fldCharType="end"/>
      </w:r>
      <w:r w:rsidRPr="00BD7BFA">
        <w:rPr>
          <w:rStyle w:val="onlineonly"/>
        </w:rPr>
        <w:t>.</w:t>
      </w:r>
    </w:p>
    <w:p w14:paraId="2C403B67" w14:textId="77777777" w:rsidR="00236EB0" w:rsidRPr="00B84982" w:rsidRDefault="00073300">
      <w:pPr>
        <w:pStyle w:val="B2"/>
      </w:pPr>
      <w:r w:rsidRPr="00B84982">
        <w:fldChar w:fldCharType="begin"/>
      </w:r>
      <w:r w:rsidR="00236EB0" w:rsidRPr="00B84982">
        <w:instrText xml:space="preserve"> SET DialogName “Report.Vendor” </w:instrText>
      </w:r>
      <w:r w:rsidRPr="00B84982">
        <w:fldChar w:fldCharType="separate"/>
      </w:r>
      <w:r w:rsidR="00371F89" w:rsidRPr="00B84982">
        <w:rPr>
          <w:noProof/>
        </w:rPr>
        <w:t>Report.Vendor</w:t>
      </w:r>
      <w:r w:rsidRPr="00B84982">
        <w:fldChar w:fldCharType="end"/>
      </w:r>
    </w:p>
    <w:p w14:paraId="3733B7F5" w14:textId="77777777" w:rsidR="00236EB0" w:rsidRDefault="00236EB0">
      <w:pPr>
        <w:pStyle w:val="Heading3"/>
      </w:pPr>
      <w:bookmarkStart w:id="626" w:name="VendorReport"/>
      <w:bookmarkStart w:id="627" w:name="_Toc508885843"/>
      <w:r>
        <w:t>Printing Vendor Records</w:t>
      </w:r>
      <w:bookmarkEnd w:id="626"/>
      <w:bookmarkEnd w:id="627"/>
    </w:p>
    <w:p w14:paraId="56250E2A" w14:textId="77777777" w:rsidR="00236EB0" w:rsidRDefault="00073300">
      <w:pPr>
        <w:pStyle w:val="JNormal"/>
      </w:pPr>
      <w:r>
        <w:fldChar w:fldCharType="begin"/>
      </w:r>
      <w:r w:rsidR="00236EB0">
        <w:instrText xml:space="preserve"> XE "vendors: printing" </w:instrText>
      </w:r>
      <w:r>
        <w:fldChar w:fldCharType="end"/>
      </w:r>
      <w:r>
        <w:fldChar w:fldCharType="begin"/>
      </w:r>
      <w:r w:rsidR="00236EB0">
        <w:instrText xml:space="preserve"> XE "reports: vendors" </w:instrText>
      </w:r>
      <w:r>
        <w:fldChar w:fldCharType="end"/>
      </w:r>
      <w:r w:rsidR="00236EB0">
        <w:t xml:space="preserve">You can print information about your current vendors by clicking the </w:t>
      </w:r>
      <w:r w:rsidR="00873650">
        <w:rPr>
          <w:rStyle w:val="CButton"/>
        </w:rPr>
        <w:t>!Print!</w:t>
      </w:r>
      <w:r w:rsidR="00236EB0">
        <w:t xml:space="preserve"> button in </w:t>
      </w:r>
      <w:r w:rsidR="0081769B" w:rsidRPr="00C7733B">
        <w:rPr>
          <w:rStyle w:val="CPanel"/>
        </w:rPr>
        <w:t>Purchase Orders</w:t>
      </w:r>
      <w:r w:rsidR="0081769B">
        <w:t xml:space="preserve"> | </w:t>
      </w:r>
      <w:r w:rsidR="0081769B" w:rsidRPr="00C7733B">
        <w:rPr>
          <w:rStyle w:val="CPanel"/>
        </w:rPr>
        <w:t>Vendors</w:t>
      </w:r>
      <w:r>
        <w:fldChar w:fldCharType="begin"/>
      </w:r>
      <w:r w:rsidR="0081769B">
        <w:instrText xml:space="preserve"> XE "purchase orders: vendors" </w:instrText>
      </w:r>
      <w:r>
        <w:fldChar w:fldCharType="end"/>
      </w:r>
      <w:r w:rsidR="0081769B">
        <w:t xml:space="preserve"> or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 This opens a window that contains the following:</w:t>
      </w:r>
    </w:p>
    <w:p w14:paraId="669D4B21" w14:textId="77777777" w:rsidR="00236EB0" w:rsidRDefault="00236EB0">
      <w:pPr>
        <w:pStyle w:val="B4"/>
      </w:pPr>
    </w:p>
    <w:p w14:paraId="3B582414"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3F6CED1B" w14:textId="77777777" w:rsidR="006D5181" w:rsidRPr="004B16EE" w:rsidRDefault="006D5181" w:rsidP="006D518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0D0F67B"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7B8CA612" w14:textId="77777777"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5DCBF520" w14:textId="77777777" w:rsidR="00425A40" w:rsidRPr="00D518F0" w:rsidRDefault="00425A40" w:rsidP="00425A40">
      <w:pPr>
        <w:pStyle w:val="B4"/>
      </w:pPr>
    </w:p>
    <w:p w14:paraId="7487BEBD" w14:textId="77777777" w:rsidR="00236EB0" w:rsidRDefault="000D4963">
      <w:pPr>
        <w:pStyle w:val="WindowItem"/>
      </w:pPr>
      <w:r>
        <w:rPr>
          <w:rStyle w:val="CButton"/>
        </w:rPr>
        <w:t>Filters</w:t>
      </w:r>
      <w:r w:rsidR="00236EB0">
        <w:t xml:space="preserve"> section: Options controlling which vendors will be included in the report. </w:t>
      </w:r>
      <w:r w:rsidR="008E3ED7">
        <w:t xml:space="preserve"> For more information, see </w:t>
      </w:r>
      <w:r w:rsidR="008E3ED7" w:rsidRPr="004A5FF3">
        <w:rPr>
          <w:rStyle w:val="CrossRef"/>
        </w:rPr>
        <w:fldChar w:fldCharType="begin"/>
      </w:r>
      <w:r w:rsidR="008E3ED7" w:rsidRPr="004A5FF3">
        <w:rPr>
          <w:rStyle w:val="CrossRef"/>
        </w:rPr>
        <w:instrText xml:space="preserve"> REF ReportFilters \h </w:instrText>
      </w:r>
      <w:r w:rsidR="008E3ED7">
        <w:rPr>
          <w:rStyle w:val="CrossRef"/>
        </w:rPr>
        <w:instrText xml:space="preserve"> \* MERGEFORMAT </w:instrText>
      </w:r>
      <w:r w:rsidR="008E3ED7" w:rsidRPr="004A5FF3">
        <w:rPr>
          <w:rStyle w:val="CrossRef"/>
        </w:rPr>
      </w:r>
      <w:r w:rsidR="008E3ED7" w:rsidRPr="004A5FF3">
        <w:rPr>
          <w:rStyle w:val="CrossRef"/>
        </w:rPr>
        <w:fldChar w:fldCharType="separate"/>
      </w:r>
      <w:r w:rsidR="00371F89" w:rsidRPr="00371F89">
        <w:rPr>
          <w:rStyle w:val="CrossRef"/>
        </w:rPr>
        <w:t>Report Filters</w:t>
      </w:r>
      <w:r w:rsidR="008E3ED7" w:rsidRPr="004A5FF3">
        <w:rPr>
          <w:rStyle w:val="CrossRef"/>
        </w:rPr>
        <w:fldChar w:fldCharType="end"/>
      </w:r>
      <w:r w:rsidR="008E3ED7" w:rsidRPr="004A5FF3">
        <w:rPr>
          <w:rStyle w:val="printedonly"/>
        </w:rPr>
        <w:t xml:space="preserve"> on page </w:t>
      </w:r>
      <w:r w:rsidR="008E3ED7" w:rsidRPr="004A5FF3">
        <w:rPr>
          <w:rStyle w:val="printedonly"/>
        </w:rPr>
        <w:fldChar w:fldCharType="begin"/>
      </w:r>
      <w:r w:rsidR="008E3ED7" w:rsidRPr="004A5FF3">
        <w:rPr>
          <w:rStyle w:val="printedonly"/>
        </w:rPr>
        <w:instrText xml:space="preserve"> PAGEREF ReportFilters \h </w:instrText>
      </w:r>
      <w:r w:rsidR="008E3ED7" w:rsidRPr="004A5FF3">
        <w:rPr>
          <w:rStyle w:val="printedonly"/>
        </w:rPr>
      </w:r>
      <w:r w:rsidR="008E3ED7" w:rsidRPr="004A5FF3">
        <w:rPr>
          <w:rStyle w:val="printedonly"/>
        </w:rPr>
        <w:fldChar w:fldCharType="separate"/>
      </w:r>
      <w:r w:rsidR="00371F89">
        <w:rPr>
          <w:rStyle w:val="printedonly"/>
          <w:noProof/>
        </w:rPr>
        <w:t>100</w:t>
      </w:r>
      <w:r w:rsidR="008E3ED7" w:rsidRPr="004A5FF3">
        <w:rPr>
          <w:rStyle w:val="printedonly"/>
        </w:rPr>
        <w:fldChar w:fldCharType="end"/>
      </w:r>
      <w:r w:rsidR="008E3ED7">
        <w:t>.</w:t>
      </w:r>
    </w:p>
    <w:p w14:paraId="16AD4B01" w14:textId="77777777"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14:paraId="11232009"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0B90B55E" w14:textId="77777777" w:rsidR="00442A82" w:rsidRPr="003E797F" w:rsidRDefault="00442A82" w:rsidP="00442A82">
      <w:pPr>
        <w:pStyle w:val="WindowItem2"/>
      </w:pPr>
      <w:r w:rsidRPr="000A597E">
        <w:rPr>
          <w:rStyle w:val="CButton"/>
        </w:rPr>
        <w:t>Suppress Costs</w:t>
      </w:r>
      <w:r>
        <w:t>: Omits any money information that might otherwise be displayed in the report.</w:t>
      </w:r>
    </w:p>
    <w:p w14:paraId="498A7E30" w14:textId="77777777" w:rsidR="00236EB0" w:rsidRDefault="00236EB0">
      <w:pPr>
        <w:pStyle w:val="WindowItem"/>
      </w:pPr>
      <w:r w:rsidRPr="000A597E">
        <w:rPr>
          <w:rStyle w:val="CButton"/>
        </w:rPr>
        <w:t>Advanced</w:t>
      </w:r>
      <w:r>
        <w:t xml:space="preserve"> section: Miscellaneous options.</w:t>
      </w:r>
    </w:p>
    <w:p w14:paraId="6117C343" w14:textId="77777777" w:rsidR="00201ACC" w:rsidRPr="009D197A" w:rsidRDefault="00201ACC" w:rsidP="00201AC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7AADAA6" w14:textId="77777777" w:rsidR="007A37BC" w:rsidRPr="00746418" w:rsidRDefault="007A37BC" w:rsidP="007A37B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2092EF11" w14:textId="77777777" w:rsidR="007A37BC" w:rsidRPr="001D247A" w:rsidRDefault="007A37BC" w:rsidP="007A37B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3FEA3412" w14:textId="77777777" w:rsidR="00BE73B3" w:rsidRDefault="00BE73B3" w:rsidP="00BE73B3">
      <w:pPr>
        <w:pStyle w:val="WindowItem2"/>
      </w:pPr>
      <w:r w:rsidRPr="00D94147">
        <w:rPr>
          <w:rStyle w:val="CField"/>
        </w:rPr>
        <w:t>Title</w:t>
      </w:r>
      <w:r>
        <w:t>: The title to be printed at the beginning of the report.</w:t>
      </w:r>
    </w:p>
    <w:p w14:paraId="16DC68AA"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0A7F83C"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6EACB4B"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5885F09C" w14:textId="77777777" w:rsidR="00667307" w:rsidRDefault="00667307" w:rsidP="00667307">
      <w:pPr>
        <w:pStyle w:val="WindowItem"/>
      </w:pPr>
      <w:r>
        <w:rPr>
          <w:rStyle w:val="LoseThisLine"/>
        </w:rPr>
        <w:t>///</w:t>
      </w:r>
      <w:r w:rsidR="00873650">
        <w:rPr>
          <w:rStyle w:val="CButton"/>
        </w:rPr>
        <w:t>!Print!</w:t>
      </w:r>
      <w:r>
        <w:t>: Immediately prints the report.</w:t>
      </w:r>
    </w:p>
    <w:p w14:paraId="256C6DE2"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4BC04F71"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2BB481D0" w14:textId="77777777" w:rsidR="00236EB0" w:rsidRDefault="00236EB0">
      <w:pPr>
        <w:pStyle w:val="WindowItem"/>
      </w:pPr>
      <w:r>
        <w:rPr>
          <w:rStyle w:val="LoseThisLine"/>
        </w:rPr>
        <w:t>///</w:t>
      </w:r>
      <w:r w:rsidRPr="000A597E">
        <w:rPr>
          <w:rStyle w:val="CButton"/>
        </w:rPr>
        <w:t>Close</w:t>
      </w:r>
      <w:r>
        <w:t>: Closes the window.</w:t>
      </w:r>
    </w:p>
    <w:p w14:paraId="46E4C148" w14:textId="77777777"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50D7D440" w14:textId="77777777" w:rsidR="00236EB0" w:rsidRPr="00BD7BFA" w:rsidRDefault="00236EB0">
      <w:pPr>
        <w:pStyle w:val="JNormal"/>
        <w:rPr>
          <w:rStyle w:val="onlineonly"/>
        </w:rPr>
      </w:pPr>
      <w:r w:rsidRPr="00BD7BFA">
        <w:rPr>
          <w:rStyle w:val="onlineonly"/>
        </w:rPr>
        <w:t xml:space="preserve">For more on vendors, see </w:t>
      </w:r>
      <w:r w:rsidR="00271295" w:rsidRPr="00BD7BFA">
        <w:rPr>
          <w:rStyle w:val="onlineonly"/>
        </w:rPr>
        <w:fldChar w:fldCharType="begin"/>
      </w:r>
      <w:r w:rsidR="00271295" w:rsidRPr="00BD7BFA">
        <w:rPr>
          <w:rStyle w:val="onlineonly"/>
        </w:rPr>
        <w:instrText xml:space="preserve"> REF Vendors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Vendors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Reports</w:t>
      </w:r>
      <w:r w:rsidR="00271295" w:rsidRPr="00BD7BFA">
        <w:rPr>
          <w:rStyle w:val="onlineonly"/>
        </w:rPr>
        <w:fldChar w:fldCharType="end"/>
      </w:r>
      <w:r w:rsidRPr="00BD7BFA">
        <w:rPr>
          <w:rStyle w:val="onlineonly"/>
        </w:rPr>
        <w:t>.</w:t>
      </w:r>
    </w:p>
    <w:p w14:paraId="02F68713" w14:textId="77777777" w:rsidR="00236EB0" w:rsidRPr="00124EAB" w:rsidRDefault="00236EB0">
      <w:pPr>
        <w:pStyle w:val="B1"/>
      </w:pPr>
    </w:p>
    <w:p w14:paraId="46A8A5FD" w14:textId="77777777" w:rsidR="00236EB0" w:rsidRDefault="00236EB0">
      <w:pPr>
        <w:pStyle w:val="Heading2"/>
      </w:pPr>
      <w:bookmarkStart w:id="628" w:name="VendorCategories"/>
      <w:bookmarkStart w:id="629" w:name="_Toc508885844"/>
      <w:r>
        <w:t>Vendor Categories</w:t>
      </w:r>
      <w:bookmarkEnd w:id="628"/>
      <w:bookmarkEnd w:id="629"/>
    </w:p>
    <w:p w14:paraId="4EF4BCB1" w14:textId="77777777" w:rsidR="00236EB0" w:rsidRDefault="00073300">
      <w:pPr>
        <w:pStyle w:val="JNormal"/>
      </w:pPr>
      <w:r>
        <w:fldChar w:fldCharType="begin"/>
      </w:r>
      <w:r w:rsidR="00236EB0">
        <w:instrText xml:space="preserve"> XE “vendor categories” </w:instrText>
      </w:r>
      <w:r>
        <w:fldChar w:fldCharType="end"/>
      </w:r>
      <w:r>
        <w:fldChar w:fldCharType="begin"/>
      </w:r>
      <w:r w:rsidR="00236EB0">
        <w:instrText xml:space="preserve"> XE “vendors: categories” </w:instrText>
      </w:r>
      <w:r>
        <w:fldChar w:fldCharType="end"/>
      </w:r>
      <w:r>
        <w:fldChar w:fldCharType="begin"/>
      </w:r>
      <w:r w:rsidR="00236EB0">
        <w:instrText xml:space="preserve"> XE “coding definitions: vendors: categories” </w:instrText>
      </w:r>
      <w:r>
        <w:fldChar w:fldCharType="end"/>
      </w:r>
      <w:r w:rsidR="00236EB0">
        <w:t>The Vendor Categories table makes it possible to group vendors into classes. Here are some typical vendor categories:</w:t>
      </w:r>
    </w:p>
    <w:p w14:paraId="1DF7C4B8" w14:textId="77777777" w:rsidR="00236EB0" w:rsidRDefault="00236EB0">
      <w:pPr>
        <w:pStyle w:val="B4"/>
      </w:pPr>
    </w:p>
    <w:p w14:paraId="45428855" w14:textId="77777777" w:rsidR="00236EB0" w:rsidRDefault="00236EB0">
      <w:pPr>
        <w:pStyle w:val="CD"/>
      </w:pPr>
      <w:r>
        <w:t>Electrical contractor</w:t>
      </w:r>
    </w:p>
    <w:p w14:paraId="2474F547" w14:textId="77777777" w:rsidR="00236EB0" w:rsidRDefault="00236EB0">
      <w:pPr>
        <w:pStyle w:val="CD"/>
      </w:pPr>
      <w:r>
        <w:t>Plumbing contractor</w:t>
      </w:r>
    </w:p>
    <w:p w14:paraId="35F27AD0" w14:textId="77777777" w:rsidR="00236EB0" w:rsidRDefault="00236EB0">
      <w:pPr>
        <w:pStyle w:val="CD"/>
      </w:pPr>
      <w:r>
        <w:t>Stationery stores</w:t>
      </w:r>
    </w:p>
    <w:p w14:paraId="325E451F" w14:textId="77777777" w:rsidR="00236EB0" w:rsidRDefault="00236EB0">
      <w:pPr>
        <w:pStyle w:val="CD"/>
      </w:pPr>
      <w:r>
        <w:t>Equipment vendor</w:t>
      </w:r>
    </w:p>
    <w:p w14:paraId="658E7BA5" w14:textId="77777777" w:rsidR="00236EB0" w:rsidRDefault="00236EB0">
      <w:pPr>
        <w:pStyle w:val="B4"/>
      </w:pPr>
    </w:p>
    <w:p w14:paraId="262A4A6D" w14:textId="77777777" w:rsidR="00236EB0" w:rsidRDefault="00236EB0">
      <w:pPr>
        <w:pStyle w:val="JNormal"/>
      </w:pPr>
      <w:r>
        <w:t>While you don’t have to create any vendor categories at all, they are useful for organizing reports and for getting detailed breakdowns on time and expenses.</w:t>
      </w:r>
    </w:p>
    <w:p w14:paraId="3F75F723" w14:textId="77777777" w:rsidR="00236EB0" w:rsidRPr="00040DD8" w:rsidRDefault="00236EB0">
      <w:pPr>
        <w:pStyle w:val="B4"/>
        <w:rPr>
          <w:rStyle w:val="onlineonly"/>
        </w:rPr>
      </w:pPr>
    </w:p>
    <w:p w14:paraId="2B96D4C1" w14:textId="77777777" w:rsidR="00236EB0" w:rsidRPr="00BD7BFA" w:rsidRDefault="00236EB0">
      <w:pPr>
        <w:pStyle w:val="JNormal"/>
        <w:rPr>
          <w:rStyle w:val="onlineonly"/>
        </w:rPr>
      </w:pPr>
      <w:r w:rsidRPr="00BD7BFA">
        <w:rPr>
          <w:rStyle w:val="onlineonly"/>
        </w:rPr>
        <w:t xml:space="preserve">For information on viewing vendor categories, see </w:t>
      </w:r>
      <w:r w:rsidR="00271295" w:rsidRPr="00BD7BFA">
        <w:rPr>
          <w:rStyle w:val="onlineonly"/>
        </w:rPr>
        <w:fldChar w:fldCharType="begin"/>
      </w:r>
      <w:r w:rsidR="00271295" w:rsidRPr="00BD7BFA">
        <w:rPr>
          <w:rStyle w:val="onlineonly"/>
        </w:rPr>
        <w:instrText xml:space="preserve"> REF VendorCategoryBrowser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Vendor Categories</w:t>
      </w:r>
      <w:r w:rsidR="00271295" w:rsidRPr="00BD7BFA">
        <w:rPr>
          <w:rStyle w:val="onlineonly"/>
        </w:rPr>
        <w:fldChar w:fldCharType="end"/>
      </w:r>
      <w:r w:rsidRPr="00BD7BFA">
        <w:rPr>
          <w:rStyle w:val="onlineonly"/>
        </w:rPr>
        <w:t xml:space="preserve">. For information on creating and editing vendor categories, see </w:t>
      </w:r>
      <w:r w:rsidR="00271295" w:rsidRPr="00BD7BFA">
        <w:rPr>
          <w:rStyle w:val="onlineonly"/>
        </w:rPr>
        <w:fldChar w:fldCharType="begin"/>
      </w:r>
      <w:r w:rsidR="00271295" w:rsidRPr="00BD7BFA">
        <w:rPr>
          <w:rStyle w:val="onlineonly"/>
        </w:rPr>
        <w:instrText xml:space="preserve"> REF VendorCategoryEditor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Vendor Categories</w:t>
      </w:r>
      <w:r w:rsidR="00271295" w:rsidRPr="00BD7BFA">
        <w:rPr>
          <w:rStyle w:val="onlineonly"/>
        </w:rPr>
        <w:fldChar w:fldCharType="end"/>
      </w:r>
      <w:r w:rsidRPr="00BD7BFA">
        <w:rPr>
          <w:rStyle w:val="onlineonly"/>
        </w:rPr>
        <w:t xml:space="preserve">. For information on printing vendor categories, see </w:t>
      </w:r>
      <w:r w:rsidR="00271295" w:rsidRPr="00BD7BFA">
        <w:rPr>
          <w:rStyle w:val="onlineonly"/>
        </w:rPr>
        <w:fldChar w:fldCharType="begin"/>
      </w:r>
      <w:r w:rsidR="00271295" w:rsidRPr="00BD7BFA">
        <w:rPr>
          <w:rStyle w:val="onlineonly"/>
        </w:rPr>
        <w:instrText xml:space="preserve"> REF VendorCategoryReport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Printing Vendor Categories</w:t>
      </w:r>
      <w:r w:rsidR="00271295" w:rsidRPr="00BD7BFA">
        <w:rPr>
          <w:rStyle w:val="onlineonly"/>
        </w:rPr>
        <w:fldChar w:fldCharType="end"/>
      </w:r>
      <w:r w:rsidRPr="00BD7BFA">
        <w:rPr>
          <w:rStyle w:val="onlineonly"/>
        </w:rPr>
        <w:t>.</w:t>
      </w:r>
    </w:p>
    <w:p w14:paraId="546CBE30" w14:textId="77777777" w:rsidR="00236EB0" w:rsidRPr="00B84982" w:rsidRDefault="00073300">
      <w:pPr>
        <w:pStyle w:val="B2"/>
      </w:pPr>
      <w:r w:rsidRPr="00B84982">
        <w:fldChar w:fldCharType="begin"/>
      </w:r>
      <w:r w:rsidR="00236EB0" w:rsidRPr="00B84982">
        <w:instrText xml:space="preserve"> SET DialogName “Browse.Vendor Category” </w:instrText>
      </w:r>
      <w:r w:rsidRPr="00B84982">
        <w:fldChar w:fldCharType="separate"/>
      </w:r>
      <w:r w:rsidR="00371F89" w:rsidRPr="00B84982">
        <w:rPr>
          <w:noProof/>
        </w:rPr>
        <w:t>Browse.Vendor Category</w:t>
      </w:r>
      <w:r w:rsidRPr="00B84982">
        <w:fldChar w:fldCharType="end"/>
      </w:r>
    </w:p>
    <w:p w14:paraId="6AC91B9D" w14:textId="77777777" w:rsidR="00236EB0" w:rsidRDefault="00236EB0">
      <w:pPr>
        <w:pStyle w:val="Heading3"/>
      </w:pPr>
      <w:bookmarkStart w:id="630" w:name="VendorCategoryBrowser"/>
      <w:bookmarkStart w:id="631" w:name="_Toc508885845"/>
      <w:r>
        <w:t>Viewing Vendor Categories</w:t>
      </w:r>
      <w:bookmarkEnd w:id="630"/>
      <w:bookmarkEnd w:id="631"/>
    </w:p>
    <w:p w14:paraId="4035509E" w14:textId="77777777" w:rsidR="00236EB0" w:rsidRDefault="00073300">
      <w:pPr>
        <w:pStyle w:val="JNormal"/>
      </w:pPr>
      <w:r>
        <w:fldChar w:fldCharType="begin"/>
      </w:r>
      <w:r w:rsidR="00236EB0">
        <w:instrText xml:space="preserve"> XE "vendor categories: viewing" </w:instrText>
      </w:r>
      <w:r>
        <w:fldChar w:fldCharType="end"/>
      </w:r>
      <w:r>
        <w:fldChar w:fldCharType="begin"/>
      </w:r>
      <w:r w:rsidR="00236EB0">
        <w:instrText xml:space="preserve"> XE "table viewers: vendor categories" </w:instrText>
      </w:r>
      <w:r>
        <w:fldChar w:fldCharType="end"/>
      </w:r>
      <w:r w:rsidR="00236EB0">
        <w:t xml:space="preserve">You view vendor categories with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 The window contains the following:</w:t>
      </w:r>
    </w:p>
    <w:p w14:paraId="58629D88" w14:textId="77777777" w:rsidR="00236EB0" w:rsidRDefault="00236EB0">
      <w:pPr>
        <w:pStyle w:val="B4"/>
      </w:pPr>
    </w:p>
    <w:p w14:paraId="5A4245F8" w14:textId="77777777" w:rsidR="00236EB0" w:rsidRDefault="00236EB0">
      <w:pPr>
        <w:pStyle w:val="WindowItem"/>
      </w:pPr>
      <w:r w:rsidRPr="000A597E">
        <w:rPr>
          <w:rStyle w:val="CButton"/>
        </w:rPr>
        <w:t>View</w:t>
      </w:r>
      <w:r>
        <w:t xml:space="preserve"> section: Shows the list of current vendor categories.</w:t>
      </w:r>
    </w:p>
    <w:p w14:paraId="3B831396"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2E9328D3" w14:textId="77777777" w:rsidR="00236EB0" w:rsidRDefault="00236EB0">
      <w:pPr>
        <w:pStyle w:val="WindowItem2"/>
      </w:pPr>
      <w:r w:rsidRPr="00D94147">
        <w:rPr>
          <w:rStyle w:val="CField"/>
        </w:rPr>
        <w:t>Description</w:t>
      </w:r>
      <w:r>
        <w:t>: Click this heading to sort the list by description. Click again to reverse the order.</w:t>
      </w:r>
    </w:p>
    <w:p w14:paraId="5E91FD7E"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21B6B89F" w14:textId="77777777" w:rsidR="00236EB0" w:rsidRDefault="00236EB0">
      <w:pPr>
        <w:pStyle w:val="WindowItem2"/>
      </w:pPr>
      <w:r w:rsidRPr="000A597E">
        <w:rPr>
          <w:rStyle w:val="CButton"/>
        </w:rPr>
        <w:t>Details</w:t>
      </w:r>
      <w:r>
        <w:t xml:space="preserve"> section: Shows information from the selected record.</w:t>
      </w:r>
    </w:p>
    <w:p w14:paraId="79D56A2C" w14:textId="77777777" w:rsidR="00236EB0" w:rsidRDefault="00236EB0">
      <w:pPr>
        <w:pStyle w:val="WindowItem2"/>
      </w:pPr>
      <w:r w:rsidRPr="000A597E">
        <w:rPr>
          <w:rStyle w:val="CButton"/>
        </w:rPr>
        <w:t>Vendors</w:t>
      </w:r>
      <w:r>
        <w:t xml:space="preserve"> section: Shows vendors that belong to the selected category.</w:t>
      </w:r>
    </w:p>
    <w:p w14:paraId="0B5725F4" w14:textId="77777777" w:rsidR="00236EB0" w:rsidRDefault="00236EB0">
      <w:pPr>
        <w:pStyle w:val="WindowItem2"/>
      </w:pPr>
      <w:r>
        <w:rPr>
          <w:rStyle w:val="LoseThisLine"/>
        </w:rPr>
        <w:t>///</w:t>
      </w:r>
      <w:r w:rsidRPr="000A597E">
        <w:rPr>
          <w:rStyle w:val="CButton"/>
        </w:rPr>
        <w:t>New</w:t>
      </w:r>
      <w:r w:rsidR="00BC3EB1" w:rsidRPr="000A597E">
        <w:rPr>
          <w:rStyle w:val="CButton"/>
        </w:rPr>
        <w:t xml:space="preserve"> Vendor Category</w:t>
      </w:r>
      <w:r>
        <w:t xml:space="preserve">: Opens a window to create a new vendor category record. Fields in the new record will either be blank or assigned default values (as specified in the </w:t>
      </w:r>
      <w:r w:rsidRPr="000A597E">
        <w:rPr>
          <w:rStyle w:val="CButton"/>
        </w:rPr>
        <w:t>Defaults for Vendor Categor</w:t>
      </w:r>
      <w:r w:rsidR="003852B4">
        <w:rPr>
          <w:rStyle w:val="CButton"/>
        </w:rPr>
        <w:t>ies</w:t>
      </w:r>
      <w:r>
        <w:t xml:space="preserve"> section).</w:t>
      </w:r>
    </w:p>
    <w:p w14:paraId="2957C0CF" w14:textId="77777777" w:rsidR="00885023" w:rsidRDefault="00885023" w:rsidP="00885023">
      <w:pPr>
        <w:pStyle w:val="WindowItem2"/>
      </w:pPr>
      <w:r>
        <w:rPr>
          <w:rStyle w:val="LoseThisLine"/>
        </w:rPr>
        <w:t>///</w:t>
      </w:r>
      <w:r w:rsidR="000B2747" w:rsidRPr="000B2747">
        <w:rPr>
          <w:rStyle w:val="CButton"/>
        </w:rPr>
        <w:t>!Edit!</w:t>
      </w:r>
      <w:r>
        <w:t>: This drop-down button offers several possible actions:</w:t>
      </w:r>
    </w:p>
    <w:p w14:paraId="268C7D66" w14:textId="77777777" w:rsidR="00885023" w:rsidRDefault="00885023" w:rsidP="00885023">
      <w:pPr>
        <w:pStyle w:val="WindowItem3"/>
      </w:pPr>
      <w:r>
        <w:rPr>
          <w:rStyle w:val="LoseThisLine"/>
        </w:rPr>
        <w:t>///</w:t>
      </w:r>
      <w:r w:rsidRPr="000A597E">
        <w:rPr>
          <w:rStyle w:val="CButton"/>
        </w:rPr>
        <w:t>Edit</w:t>
      </w:r>
      <w:r>
        <w:t>: Opens an editor window to let you edit the selected record.</w:t>
      </w:r>
    </w:p>
    <w:p w14:paraId="76B36E5E" w14:textId="77777777" w:rsidR="00885023" w:rsidRPr="00295FB7" w:rsidRDefault="00885023" w:rsidP="00885023">
      <w:pPr>
        <w:pStyle w:val="WindowItem3"/>
      </w:pPr>
      <w:r>
        <w:rPr>
          <w:rStyle w:val="LoseThisLine"/>
        </w:rPr>
        <w:t>///</w:t>
      </w:r>
      <w:r w:rsidRPr="000A597E">
        <w:rPr>
          <w:rStyle w:val="CButton"/>
        </w:rPr>
        <w:t>View</w:t>
      </w:r>
      <w:r>
        <w:t>: Opens an editor window where you can examine the selected record.</w:t>
      </w:r>
    </w:p>
    <w:p w14:paraId="5C9E14D1" w14:textId="77777777" w:rsidR="00885023" w:rsidRDefault="00885023" w:rsidP="00885023">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37917BC1" w14:textId="77777777" w:rsidR="00236EB0" w:rsidRDefault="00236EB0">
      <w:pPr>
        <w:pStyle w:val="WindowItem2"/>
      </w:pPr>
      <w:r>
        <w:rPr>
          <w:rStyle w:val="LoseThisLine"/>
        </w:rPr>
        <w:t>///</w:t>
      </w:r>
      <w:r w:rsidR="00AF6B7A">
        <w:rPr>
          <w:rStyle w:val="CButton"/>
        </w:rPr>
        <w:t>!Delete!</w:t>
      </w:r>
      <w:r>
        <w:t>: Deletes the record that’s currently selected.</w:t>
      </w:r>
    </w:p>
    <w:p w14:paraId="63456F2E" w14:textId="77777777" w:rsidR="00236EB0" w:rsidRDefault="00236EB0">
      <w:pPr>
        <w:pStyle w:val="WindowItem2"/>
      </w:pPr>
      <w:r>
        <w:rPr>
          <w:rStyle w:val="LoseThisLine"/>
        </w:rPr>
        <w:t>///</w:t>
      </w:r>
      <w:r w:rsidR="00873650">
        <w:rPr>
          <w:rStyle w:val="CButton"/>
        </w:rPr>
        <w:t>!Print!</w:t>
      </w:r>
      <w:r>
        <w:t xml:space="preserve">: Opens a window to let you print information about your vendor categories. For more, see </w:t>
      </w:r>
      <w:r w:rsidR="00271295" w:rsidRPr="00120959">
        <w:rPr>
          <w:rStyle w:val="CrossRef"/>
        </w:rPr>
        <w:fldChar w:fldCharType="begin"/>
      </w:r>
      <w:r w:rsidR="00271295" w:rsidRPr="00120959">
        <w:rPr>
          <w:rStyle w:val="CrossRef"/>
        </w:rPr>
        <w:instrText xml:space="preserve"> REF VendorCategoryReport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Vendor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VendorCategoryReport \h </w:instrText>
      </w:r>
      <w:r w:rsidR="00073300">
        <w:rPr>
          <w:rStyle w:val="printedonly"/>
        </w:rPr>
      </w:r>
      <w:r w:rsidR="00073300">
        <w:rPr>
          <w:rStyle w:val="printedonly"/>
        </w:rPr>
        <w:fldChar w:fldCharType="separate"/>
      </w:r>
      <w:r w:rsidR="00371F89">
        <w:rPr>
          <w:rStyle w:val="printedonly"/>
          <w:noProof/>
        </w:rPr>
        <w:t>350</w:t>
      </w:r>
      <w:r w:rsidR="00073300">
        <w:rPr>
          <w:rStyle w:val="printedonly"/>
        </w:rPr>
        <w:fldChar w:fldCharType="end"/>
      </w:r>
      <w:r>
        <w:t>.</w:t>
      </w:r>
    </w:p>
    <w:p w14:paraId="79C73044" w14:textId="77777777" w:rsidR="00F32747" w:rsidRDefault="00F32747" w:rsidP="00F32747">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6993AADE" w14:textId="77777777" w:rsidR="00F32747" w:rsidRDefault="00F32747" w:rsidP="00F32747">
      <w:pPr>
        <w:pStyle w:val="WindowItem3"/>
      </w:pPr>
      <w:r>
        <w:rPr>
          <w:rStyle w:val="LoseThisLine"/>
        </w:rPr>
        <w:t>///</w:t>
      </w:r>
      <w:r>
        <w:rPr>
          <w:rStyle w:val="CButton"/>
        </w:rPr>
        <w:t>Export</w:t>
      </w:r>
      <w:r w:rsidRPr="00F73F29">
        <w:t>:</w:t>
      </w:r>
      <w:r>
        <w:t xml:space="preserve"> Exports data in XML format.</w:t>
      </w:r>
    </w:p>
    <w:p w14:paraId="610F04C0" w14:textId="77777777" w:rsidR="00F32747" w:rsidRPr="00F73F29" w:rsidRDefault="00F32747" w:rsidP="00F32747">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18362E7E" w14:textId="77777777" w:rsidR="00F32747" w:rsidRPr="00F73F29" w:rsidRDefault="00F32747" w:rsidP="00F32747">
      <w:pPr>
        <w:pStyle w:val="WindowItem3"/>
      </w:pPr>
      <w:r>
        <w:rPr>
          <w:rStyle w:val="LoseThisLine"/>
        </w:rPr>
        <w:t>///</w:t>
      </w:r>
      <w:r>
        <w:rPr>
          <w:rStyle w:val="CButton"/>
        </w:rPr>
        <w:t>Save XML Schema</w:t>
      </w:r>
      <w:r w:rsidRPr="00F73F29">
        <w:t>:</w:t>
      </w:r>
      <w:r>
        <w:t xml:space="preserve"> Writes an XML schema for this table into a specified file.</w:t>
      </w:r>
    </w:p>
    <w:p w14:paraId="71A24B19" w14:textId="77777777"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7A27E82D"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68030E57"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584A1385" w14:textId="77777777" w:rsidR="003A5C99" w:rsidRDefault="003A5C99" w:rsidP="003A5C99">
      <w:pPr>
        <w:pStyle w:val="WindowItem2"/>
      </w:pPr>
      <w:r>
        <w:rPr>
          <w:rStyle w:val="LoseThisLine"/>
        </w:rPr>
        <w:t>///</w:t>
      </w:r>
      <w:r w:rsidRPr="00AF6B7A">
        <w:rPr>
          <w:rStyle w:val="CButton"/>
        </w:rPr>
        <w:t>!Refresh!</w:t>
      </w:r>
      <w:r>
        <w:t>: Updates the list to reflect any recent changes.</w:t>
      </w:r>
    </w:p>
    <w:p w14:paraId="2CDBAF15" w14:textId="77777777" w:rsidR="00236EB0" w:rsidRDefault="00236EB0">
      <w:pPr>
        <w:pStyle w:val="WindowItem"/>
      </w:pPr>
      <w:r w:rsidRPr="000A597E">
        <w:rPr>
          <w:rStyle w:val="CButton"/>
        </w:rPr>
        <w:t>Defaults for Vendor Categor</w:t>
      </w:r>
      <w:r w:rsidR="003852B4">
        <w:rPr>
          <w:rStyle w:val="CButton"/>
        </w:rPr>
        <w:t>ies</w:t>
      </w:r>
      <w:r>
        <w:t xml:space="preserve"> section: Shows any defaults to be used when creating new vendor categories.</w:t>
      </w:r>
    </w:p>
    <w:p w14:paraId="02D88356"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47333164"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11FA972F" w14:textId="77777777" w:rsidR="00236EB0" w:rsidRPr="00BD7BFA" w:rsidRDefault="00236EB0">
      <w:pPr>
        <w:pStyle w:val="JNormal"/>
        <w:rPr>
          <w:rStyle w:val="onlineonly"/>
        </w:rPr>
      </w:pPr>
      <w:r w:rsidRPr="00BD7BFA">
        <w:rPr>
          <w:rStyle w:val="onlineonly"/>
        </w:rPr>
        <w:t xml:space="preserve">For more information on vendor categories, see </w:t>
      </w:r>
      <w:r w:rsidR="00271295" w:rsidRPr="00BD7BFA">
        <w:rPr>
          <w:rStyle w:val="onlineonly"/>
        </w:rPr>
        <w:fldChar w:fldCharType="begin"/>
      </w:r>
      <w:r w:rsidR="00271295" w:rsidRPr="00BD7BFA">
        <w:rPr>
          <w:rStyle w:val="onlineonly"/>
        </w:rPr>
        <w:instrText xml:space="preserve"> REF VendorCategories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Vendor Categories</w:t>
      </w:r>
      <w:r w:rsidR="00271295" w:rsidRPr="00BD7BFA">
        <w:rPr>
          <w:rStyle w:val="onlineonly"/>
        </w:rPr>
        <w:fldChar w:fldCharType="end"/>
      </w:r>
      <w:r w:rsidRPr="00BD7BFA">
        <w:rPr>
          <w:rStyle w:val="onlineonly"/>
        </w:rPr>
        <w:t xml:space="preserve">. For more information on creating or editing vendor category records, see </w:t>
      </w:r>
      <w:r w:rsidR="00271295" w:rsidRPr="00BD7BFA">
        <w:rPr>
          <w:rStyle w:val="onlineonly"/>
        </w:rPr>
        <w:fldChar w:fldCharType="begin"/>
      </w:r>
      <w:r w:rsidR="00271295" w:rsidRPr="00BD7BFA">
        <w:rPr>
          <w:rStyle w:val="onlineonly"/>
        </w:rPr>
        <w:instrText xml:space="preserve"> REF VendorCategoryEditor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Vendor Categories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Table Viewers</w:t>
      </w:r>
      <w:r w:rsidR="00271295" w:rsidRPr="00BD7BFA">
        <w:rPr>
          <w:rStyle w:val="onlineonly"/>
        </w:rPr>
        <w:fldChar w:fldCharType="end"/>
      </w:r>
      <w:r w:rsidRPr="00BD7BFA">
        <w:rPr>
          <w:rStyle w:val="onlineonly"/>
        </w:rPr>
        <w:t>.</w:t>
      </w:r>
    </w:p>
    <w:p w14:paraId="5586A5FD" w14:textId="77777777" w:rsidR="00236EB0" w:rsidRPr="00B84982" w:rsidRDefault="00073300">
      <w:pPr>
        <w:pStyle w:val="B2"/>
      </w:pPr>
      <w:r w:rsidRPr="00B84982">
        <w:fldChar w:fldCharType="begin"/>
      </w:r>
      <w:r w:rsidR="00236EB0" w:rsidRPr="00B84982">
        <w:instrText xml:space="preserve"> SET DialogName “Edit.Vendor Category” </w:instrText>
      </w:r>
      <w:r w:rsidRPr="00B84982">
        <w:fldChar w:fldCharType="separate"/>
      </w:r>
      <w:r w:rsidR="00371F89" w:rsidRPr="00B84982">
        <w:rPr>
          <w:noProof/>
        </w:rPr>
        <w:t>Edit.Vendor Category</w:t>
      </w:r>
      <w:r w:rsidRPr="00B84982">
        <w:fldChar w:fldCharType="end"/>
      </w:r>
    </w:p>
    <w:p w14:paraId="299AB26E" w14:textId="77777777" w:rsidR="00236EB0" w:rsidRDefault="00236EB0">
      <w:pPr>
        <w:pStyle w:val="Heading3"/>
      </w:pPr>
      <w:bookmarkStart w:id="632" w:name="VendorCategoryEditor"/>
      <w:bookmarkStart w:id="633" w:name="_Toc508885846"/>
      <w:r>
        <w:t>Editing Vendor Categories</w:t>
      </w:r>
      <w:bookmarkEnd w:id="632"/>
      <w:bookmarkEnd w:id="633"/>
    </w:p>
    <w:p w14:paraId="2EBBDF6F" w14:textId="77777777" w:rsidR="00236EB0" w:rsidRDefault="00073300">
      <w:pPr>
        <w:pStyle w:val="JNormal"/>
      </w:pPr>
      <w:r>
        <w:fldChar w:fldCharType="begin"/>
      </w:r>
      <w:r w:rsidR="00236EB0">
        <w:instrText xml:space="preserve"> XE "vendor categories: editing" </w:instrText>
      </w:r>
      <w:r>
        <w:fldChar w:fldCharType="end"/>
      </w:r>
      <w:r>
        <w:fldChar w:fldCharType="begin"/>
      </w:r>
      <w:r w:rsidR="00236EB0">
        <w:instrText xml:space="preserve"> XE "editors: vendor categories" </w:instrText>
      </w:r>
      <w:r>
        <w:fldChar w:fldCharType="end"/>
      </w:r>
      <w:r w:rsidR="00236EB0">
        <w:t xml:space="preserve">You create or modify vendor categories using the vendor category editor. The usual way to open the editor is to click </w:t>
      </w:r>
      <w:r w:rsidR="00236EB0" w:rsidRPr="000A597E">
        <w:rPr>
          <w:rStyle w:val="CButton"/>
        </w:rPr>
        <w:t>New</w:t>
      </w:r>
      <w:r w:rsidR="00BC3EB1" w:rsidRPr="000A597E">
        <w:rPr>
          <w:rStyle w:val="CButton"/>
        </w:rPr>
        <w:t xml:space="preserve"> Vendor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w:t>
      </w:r>
    </w:p>
    <w:p w14:paraId="78776503" w14:textId="77777777" w:rsidR="00236EB0" w:rsidRDefault="00236EB0">
      <w:pPr>
        <w:pStyle w:val="B4"/>
      </w:pPr>
    </w:p>
    <w:p w14:paraId="176B0D11" w14:textId="77777777" w:rsidR="00236EB0" w:rsidRDefault="00236EB0">
      <w:pPr>
        <w:pStyle w:val="JNormal"/>
      </w:pPr>
      <w:r>
        <w:t>The vendor category editor window contains the following:</w:t>
      </w:r>
    </w:p>
    <w:p w14:paraId="00E10B17" w14:textId="77777777" w:rsidR="00236EB0" w:rsidRDefault="00236EB0">
      <w:pPr>
        <w:pStyle w:val="B4"/>
      </w:pPr>
    </w:p>
    <w:p w14:paraId="54731086" w14:textId="77777777" w:rsidR="00236EB0" w:rsidRDefault="00236EB0">
      <w:pPr>
        <w:pStyle w:val="WindowItem"/>
      </w:pPr>
      <w:r w:rsidRPr="000A597E">
        <w:rPr>
          <w:rStyle w:val="CButton"/>
        </w:rPr>
        <w:t>Details</w:t>
      </w:r>
      <w:r>
        <w:t xml:space="preserve"> section: Shows basic information for the record.</w:t>
      </w:r>
    </w:p>
    <w:p w14:paraId="5D4DD419" w14:textId="77777777" w:rsidR="00236EB0" w:rsidRDefault="00236EB0">
      <w:pPr>
        <w:pStyle w:val="WindowItem2"/>
      </w:pPr>
      <w:r w:rsidRPr="00D94147">
        <w:rPr>
          <w:rStyle w:val="CField"/>
        </w:rPr>
        <w:t>Code</w:t>
      </w:r>
      <w:r>
        <w:t>: A brief code to identify this record. No two records may have the same code.</w:t>
      </w:r>
    </w:p>
    <w:p w14:paraId="0DCEAC36" w14:textId="77777777" w:rsidR="00236EB0" w:rsidRDefault="00236EB0">
      <w:pPr>
        <w:pStyle w:val="WindowItem2"/>
      </w:pPr>
      <w:r w:rsidRPr="00D94147">
        <w:rPr>
          <w:rStyle w:val="CField"/>
        </w:rPr>
        <w:t>Description</w:t>
      </w:r>
      <w:r>
        <w:t>: A longer description of the vendor category.</w:t>
      </w:r>
    </w:p>
    <w:p w14:paraId="4CB14106" w14:textId="77777777" w:rsidR="00236EB0" w:rsidRDefault="00236EB0">
      <w:pPr>
        <w:pStyle w:val="WindowItem2"/>
      </w:pPr>
      <w:r w:rsidRPr="00D94147">
        <w:rPr>
          <w:rStyle w:val="CField"/>
        </w:rPr>
        <w:t>Comments</w:t>
      </w:r>
      <w:r>
        <w:t>: Any comments you want to associate with the vendor category.</w:t>
      </w:r>
    </w:p>
    <w:p w14:paraId="47185FDE" w14:textId="77777777" w:rsidR="00236EB0" w:rsidRDefault="00236EB0">
      <w:pPr>
        <w:pStyle w:val="WindowItem"/>
      </w:pPr>
      <w:r w:rsidRPr="000A597E">
        <w:rPr>
          <w:rStyle w:val="CButton"/>
        </w:rPr>
        <w:t>Vendors</w:t>
      </w:r>
      <w:r>
        <w:t xml:space="preserve"> section: Shows any vendors that belong to this category. For more on vendors, see </w:t>
      </w:r>
      <w:r w:rsidR="00271295" w:rsidRPr="00120959">
        <w:rPr>
          <w:rStyle w:val="CrossRef"/>
        </w:rPr>
        <w:fldChar w:fldCharType="begin"/>
      </w:r>
      <w:r w:rsidR="00271295" w:rsidRPr="00120959">
        <w:rPr>
          <w:rStyle w:val="CrossRef"/>
        </w:rPr>
        <w:instrText xml:space="preserve"> REF Vendors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14:paraId="0D229594"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2D0FEA6"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6C5DC68"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0FA53ACF"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0CDC415"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00E82BE8" w14:textId="77777777" w:rsidR="00236EB0" w:rsidRPr="00BD7BFA" w:rsidRDefault="00236EB0">
      <w:pPr>
        <w:pStyle w:val="JNormal"/>
        <w:rPr>
          <w:rStyle w:val="onlineonly"/>
        </w:rPr>
      </w:pPr>
      <w:r w:rsidRPr="00BD7BFA">
        <w:rPr>
          <w:rStyle w:val="onlineonly"/>
        </w:rPr>
        <w:t xml:space="preserve">For more on vendor categories, see </w:t>
      </w:r>
      <w:r w:rsidR="00271295" w:rsidRPr="00BD7BFA">
        <w:rPr>
          <w:rStyle w:val="onlineonly"/>
        </w:rPr>
        <w:fldChar w:fldCharType="begin"/>
      </w:r>
      <w:r w:rsidR="00271295" w:rsidRPr="00BD7BFA">
        <w:rPr>
          <w:rStyle w:val="onlineonly"/>
        </w:rPr>
        <w:instrText xml:space="preserve"> REF VendorCategories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Vendor Categories</w:t>
      </w:r>
      <w:r w:rsidR="00271295" w:rsidRPr="00BD7BFA">
        <w:rPr>
          <w:rStyle w:val="onlineonly"/>
        </w:rPr>
        <w:fldChar w:fldCharType="end"/>
      </w:r>
      <w:r w:rsidRPr="00BD7BFA">
        <w:rPr>
          <w:rStyle w:val="onlineonly"/>
        </w:rPr>
        <w:t xml:space="preserve">. For more on viewing vendor categories, see </w:t>
      </w:r>
      <w:r w:rsidR="00271295" w:rsidRPr="00BD7BFA">
        <w:rPr>
          <w:rStyle w:val="onlineonly"/>
        </w:rPr>
        <w:fldChar w:fldCharType="begin"/>
      </w:r>
      <w:r w:rsidR="00271295" w:rsidRPr="00BD7BFA">
        <w:rPr>
          <w:rStyle w:val="onlineonly"/>
        </w:rPr>
        <w:instrText xml:space="preserve"> REF VendorCategoryBrowser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Vendor Categories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A25A32"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Editors</w:t>
      </w:r>
      <w:r w:rsidR="00271295" w:rsidRPr="00BD7BFA">
        <w:rPr>
          <w:rStyle w:val="onlineonly"/>
        </w:rPr>
        <w:fldChar w:fldCharType="end"/>
      </w:r>
      <w:r w:rsidRPr="00BD7BFA">
        <w:rPr>
          <w:rStyle w:val="onlineonly"/>
        </w:rPr>
        <w:t>.</w:t>
      </w:r>
    </w:p>
    <w:p w14:paraId="65E90153" w14:textId="77777777" w:rsidR="00236EB0" w:rsidRPr="00B84982" w:rsidRDefault="00073300">
      <w:pPr>
        <w:pStyle w:val="B2"/>
      </w:pPr>
      <w:r w:rsidRPr="00B84982">
        <w:fldChar w:fldCharType="begin"/>
      </w:r>
      <w:r w:rsidR="00236EB0" w:rsidRPr="00B84982">
        <w:instrText xml:space="preserve"> SET DialogName “Report.Vendor Category” </w:instrText>
      </w:r>
      <w:r w:rsidRPr="00B84982">
        <w:fldChar w:fldCharType="separate"/>
      </w:r>
      <w:r w:rsidR="00371F89" w:rsidRPr="00B84982">
        <w:rPr>
          <w:noProof/>
        </w:rPr>
        <w:t>Report.Vendor Category</w:t>
      </w:r>
      <w:r w:rsidRPr="00B84982">
        <w:fldChar w:fldCharType="end"/>
      </w:r>
    </w:p>
    <w:p w14:paraId="36E4C723" w14:textId="77777777" w:rsidR="00236EB0" w:rsidRDefault="00236EB0">
      <w:pPr>
        <w:pStyle w:val="Heading3"/>
      </w:pPr>
      <w:bookmarkStart w:id="634" w:name="VendorCategoryReport"/>
      <w:bookmarkStart w:id="635" w:name="_Toc508885847"/>
      <w:r>
        <w:t>Printing Vendor Categories</w:t>
      </w:r>
      <w:bookmarkEnd w:id="634"/>
      <w:bookmarkEnd w:id="635"/>
    </w:p>
    <w:p w14:paraId="01B863EF" w14:textId="77777777" w:rsidR="00236EB0" w:rsidRDefault="00073300">
      <w:pPr>
        <w:pStyle w:val="JNormal"/>
      </w:pPr>
      <w:r>
        <w:fldChar w:fldCharType="begin"/>
      </w:r>
      <w:r w:rsidR="00236EB0">
        <w:instrText xml:space="preserve"> XE "vendor categories: printing" </w:instrText>
      </w:r>
      <w:r>
        <w:fldChar w:fldCharType="end"/>
      </w:r>
      <w:r>
        <w:fldChar w:fldCharType="begin"/>
      </w:r>
      <w:r w:rsidR="00236EB0">
        <w:instrText xml:space="preserve"> XE "reports: vendor categories" </w:instrText>
      </w:r>
      <w:r>
        <w:fldChar w:fldCharType="end"/>
      </w:r>
      <w:r w:rsidR="00236EB0">
        <w:t xml:space="preserve">You can print your current vendor categories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 This opens a window that contains the following:</w:t>
      </w:r>
    </w:p>
    <w:p w14:paraId="19DE6F9D" w14:textId="77777777" w:rsidR="00236EB0" w:rsidRDefault="00236EB0">
      <w:pPr>
        <w:pStyle w:val="B4"/>
      </w:pPr>
    </w:p>
    <w:p w14:paraId="056C9ED3"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3315C564" w14:textId="77777777" w:rsidR="00AA7133" w:rsidRPr="004B16EE" w:rsidRDefault="00AA7133" w:rsidP="00AA713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54264C4"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3F20B26F" w14:textId="77777777"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646A1022" w14:textId="77777777" w:rsidR="00425A40" w:rsidRPr="00D518F0" w:rsidRDefault="00425A40" w:rsidP="00425A40">
      <w:pPr>
        <w:pStyle w:val="B4"/>
      </w:pPr>
    </w:p>
    <w:p w14:paraId="53F9D0F3" w14:textId="77777777" w:rsidR="00236EB0" w:rsidRDefault="000D4963">
      <w:pPr>
        <w:pStyle w:val="WindowItem"/>
      </w:pPr>
      <w:r>
        <w:rPr>
          <w:rStyle w:val="CButton"/>
        </w:rPr>
        <w:t>Filters</w:t>
      </w:r>
      <w:r w:rsidR="00236EB0">
        <w:t xml:space="preserve"> section: Options controlling which categories will be included in the report.</w:t>
      </w:r>
      <w:r w:rsidR="00AE4D91">
        <w:t xml:space="preserve"> For more information, see </w:t>
      </w:r>
      <w:r w:rsidR="00AE4D91" w:rsidRPr="004A5FF3">
        <w:rPr>
          <w:rStyle w:val="CrossRef"/>
        </w:rPr>
        <w:fldChar w:fldCharType="begin"/>
      </w:r>
      <w:r w:rsidR="00AE4D91" w:rsidRPr="004A5FF3">
        <w:rPr>
          <w:rStyle w:val="CrossRef"/>
        </w:rPr>
        <w:instrText xml:space="preserve"> REF ReportFilters \h </w:instrText>
      </w:r>
      <w:r w:rsidR="00AE4D91">
        <w:rPr>
          <w:rStyle w:val="CrossRef"/>
        </w:rPr>
        <w:instrText xml:space="preserve"> \* MERGEFORMAT </w:instrText>
      </w:r>
      <w:r w:rsidR="00AE4D91" w:rsidRPr="004A5FF3">
        <w:rPr>
          <w:rStyle w:val="CrossRef"/>
        </w:rPr>
      </w:r>
      <w:r w:rsidR="00AE4D91" w:rsidRPr="004A5FF3">
        <w:rPr>
          <w:rStyle w:val="CrossRef"/>
        </w:rPr>
        <w:fldChar w:fldCharType="separate"/>
      </w:r>
      <w:r w:rsidR="00371F89" w:rsidRPr="00371F89">
        <w:rPr>
          <w:rStyle w:val="CrossRef"/>
        </w:rPr>
        <w:t>Report Filters</w:t>
      </w:r>
      <w:r w:rsidR="00AE4D91" w:rsidRPr="004A5FF3">
        <w:rPr>
          <w:rStyle w:val="CrossRef"/>
        </w:rPr>
        <w:fldChar w:fldCharType="end"/>
      </w:r>
      <w:r w:rsidR="00AE4D91" w:rsidRPr="004A5FF3">
        <w:rPr>
          <w:rStyle w:val="printedonly"/>
        </w:rPr>
        <w:t xml:space="preserve"> on page </w:t>
      </w:r>
      <w:r w:rsidR="00AE4D91" w:rsidRPr="004A5FF3">
        <w:rPr>
          <w:rStyle w:val="printedonly"/>
        </w:rPr>
        <w:fldChar w:fldCharType="begin"/>
      </w:r>
      <w:r w:rsidR="00AE4D91" w:rsidRPr="004A5FF3">
        <w:rPr>
          <w:rStyle w:val="printedonly"/>
        </w:rPr>
        <w:instrText xml:space="preserve"> PAGEREF ReportFilters \h </w:instrText>
      </w:r>
      <w:r w:rsidR="00AE4D91" w:rsidRPr="004A5FF3">
        <w:rPr>
          <w:rStyle w:val="printedonly"/>
        </w:rPr>
      </w:r>
      <w:r w:rsidR="00AE4D91" w:rsidRPr="004A5FF3">
        <w:rPr>
          <w:rStyle w:val="printedonly"/>
        </w:rPr>
        <w:fldChar w:fldCharType="separate"/>
      </w:r>
      <w:r w:rsidR="00371F89">
        <w:rPr>
          <w:rStyle w:val="printedonly"/>
          <w:noProof/>
        </w:rPr>
        <w:t>100</w:t>
      </w:r>
      <w:r w:rsidR="00AE4D91" w:rsidRPr="004A5FF3">
        <w:rPr>
          <w:rStyle w:val="printedonly"/>
        </w:rPr>
        <w:fldChar w:fldCharType="end"/>
      </w:r>
      <w:r w:rsidR="00AE4D91">
        <w:t>.</w:t>
      </w:r>
    </w:p>
    <w:p w14:paraId="31D1E9FF" w14:textId="77777777"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14:paraId="5D0AAECE"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7DE10680" w14:textId="77777777" w:rsidR="003D6072" w:rsidRPr="003E797F" w:rsidRDefault="003D6072" w:rsidP="003D6072">
      <w:pPr>
        <w:pStyle w:val="WindowItem2"/>
      </w:pPr>
      <w:r w:rsidRPr="000A597E">
        <w:rPr>
          <w:rStyle w:val="CButton"/>
        </w:rPr>
        <w:t>Suppress Costs</w:t>
      </w:r>
      <w:r>
        <w:t>: Omits any money information that might otherwise be displayed in the report.</w:t>
      </w:r>
    </w:p>
    <w:p w14:paraId="3CC34B65" w14:textId="77777777" w:rsidR="00236EB0" w:rsidRDefault="00236EB0">
      <w:pPr>
        <w:pStyle w:val="WindowItem"/>
      </w:pPr>
      <w:r w:rsidRPr="000A597E">
        <w:rPr>
          <w:rStyle w:val="CButton"/>
        </w:rPr>
        <w:t>Advanced</w:t>
      </w:r>
      <w:r>
        <w:t xml:space="preserve"> section: Miscellaneous options.</w:t>
      </w:r>
    </w:p>
    <w:p w14:paraId="2B3034F0" w14:textId="77777777" w:rsidR="00FF1A4E" w:rsidRPr="009D197A" w:rsidRDefault="00FF1A4E" w:rsidP="00FF1A4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36BAD75" w14:textId="77777777" w:rsidR="00183C61" w:rsidRPr="001D247A" w:rsidRDefault="00183C61" w:rsidP="00183C6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04EA4C48" w14:textId="77777777" w:rsidR="00236EB0" w:rsidRDefault="00236EB0">
      <w:pPr>
        <w:pStyle w:val="WindowItem2"/>
      </w:pPr>
      <w:r w:rsidRPr="00D94147">
        <w:rPr>
          <w:rStyle w:val="CField"/>
        </w:rPr>
        <w:t>Title</w:t>
      </w:r>
      <w:r>
        <w:t>: The title to be printed at the beginning of the report.</w:t>
      </w:r>
    </w:p>
    <w:p w14:paraId="2B7D137D"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8617820"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E4A5C09"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15B99B37" w14:textId="77777777" w:rsidR="00667307" w:rsidRDefault="00667307" w:rsidP="00667307">
      <w:pPr>
        <w:pStyle w:val="WindowItem"/>
      </w:pPr>
      <w:r>
        <w:rPr>
          <w:rStyle w:val="LoseThisLine"/>
        </w:rPr>
        <w:t>///</w:t>
      </w:r>
      <w:r w:rsidR="00873650">
        <w:rPr>
          <w:rStyle w:val="CButton"/>
        </w:rPr>
        <w:t>!Print!</w:t>
      </w:r>
      <w:r>
        <w:t>: Immediately prints the report.</w:t>
      </w:r>
    </w:p>
    <w:p w14:paraId="0C844D92"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4AA0A38B"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0FAEEC9B" w14:textId="77777777" w:rsidR="00236EB0" w:rsidRDefault="00236EB0">
      <w:pPr>
        <w:pStyle w:val="WindowItem"/>
      </w:pPr>
      <w:r>
        <w:rPr>
          <w:rStyle w:val="LoseThisLine"/>
        </w:rPr>
        <w:t>///</w:t>
      </w:r>
      <w:r w:rsidRPr="000A597E">
        <w:rPr>
          <w:rStyle w:val="CButton"/>
        </w:rPr>
        <w:t>Close</w:t>
      </w:r>
      <w:r>
        <w:t>: Closes the window.</w:t>
      </w:r>
    </w:p>
    <w:p w14:paraId="44B7B95F" w14:textId="77777777"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574F3ACA" w14:textId="77777777" w:rsidR="00236EB0" w:rsidRPr="00BD7BFA" w:rsidRDefault="00236EB0">
      <w:pPr>
        <w:pStyle w:val="JNormal"/>
        <w:rPr>
          <w:rStyle w:val="onlineonly"/>
        </w:rPr>
      </w:pPr>
      <w:r w:rsidRPr="00BD7BFA">
        <w:rPr>
          <w:rStyle w:val="onlineonly"/>
        </w:rPr>
        <w:t xml:space="preserve">For more on vendor categories, see </w:t>
      </w:r>
      <w:r w:rsidR="00271295" w:rsidRPr="00BD7BFA">
        <w:rPr>
          <w:rStyle w:val="onlineonly"/>
        </w:rPr>
        <w:fldChar w:fldCharType="begin"/>
      </w:r>
      <w:r w:rsidR="00271295" w:rsidRPr="00BD7BFA">
        <w:rPr>
          <w:rStyle w:val="onlineonly"/>
        </w:rPr>
        <w:instrText xml:space="preserve"> REF VendorCategories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Vendor Categories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Reports</w:t>
      </w:r>
      <w:r w:rsidR="00271295" w:rsidRPr="00BD7BFA">
        <w:rPr>
          <w:rStyle w:val="onlineonly"/>
        </w:rPr>
        <w:fldChar w:fldCharType="end"/>
      </w:r>
      <w:r w:rsidRPr="00BD7BFA">
        <w:rPr>
          <w:rStyle w:val="onlineonly"/>
        </w:rPr>
        <w:t>.</w:t>
      </w:r>
    </w:p>
    <w:p w14:paraId="158F49F3" w14:textId="77777777" w:rsidR="00236EB0" w:rsidRPr="00124EAB" w:rsidRDefault="00236EB0">
      <w:pPr>
        <w:pStyle w:val="B1"/>
      </w:pPr>
    </w:p>
    <w:p w14:paraId="3514BEB4" w14:textId="77777777" w:rsidR="00236EB0" w:rsidRDefault="00236EB0">
      <w:pPr>
        <w:pStyle w:val="Heading2"/>
      </w:pPr>
      <w:bookmarkStart w:id="636" w:name="BillableRequestors"/>
      <w:bookmarkStart w:id="637" w:name="_Toc508885848"/>
      <w:r>
        <w:t>Billable Requestors</w:t>
      </w:r>
      <w:bookmarkEnd w:id="636"/>
      <w:bookmarkEnd w:id="637"/>
    </w:p>
    <w:p w14:paraId="77E4C78B" w14:textId="77777777" w:rsidR="00236EB0" w:rsidRDefault="00073300">
      <w:pPr>
        <w:pStyle w:val="JNormal"/>
      </w:pPr>
      <w:r>
        <w:fldChar w:fldCharType="begin"/>
      </w:r>
      <w:r w:rsidR="00236EB0">
        <w:instrText xml:space="preserve"> XE “billable requestors” </w:instrText>
      </w:r>
      <w:r>
        <w:fldChar w:fldCharType="end"/>
      </w:r>
      <w:r>
        <w:fldChar w:fldCharType="begin"/>
      </w:r>
      <w:r w:rsidR="00236EB0">
        <w:instrText xml:space="preserve"> XE “work orders: billable requestors” </w:instrText>
      </w:r>
      <w:r>
        <w:fldChar w:fldCharType="end"/>
      </w:r>
      <w:r w:rsidR="00236EB0">
        <w:t>A billable requestor is a person who can request work and be billed for the job. For example, a property management company might bill tenants for certain types of requested work.</w:t>
      </w:r>
    </w:p>
    <w:p w14:paraId="1EC81CA1" w14:textId="77777777" w:rsidR="00236EB0" w:rsidRDefault="00236EB0">
      <w:pPr>
        <w:pStyle w:val="B4"/>
      </w:pPr>
    </w:p>
    <w:p w14:paraId="7DFF0D26" w14:textId="77777777" w:rsidR="00236EB0" w:rsidRDefault="00236EB0">
      <w:pPr>
        <w:pStyle w:val="JNormal"/>
      </w:pPr>
      <w:r>
        <w:t>Before you create a billable requestor record for someone, you should create a record for that person in the contacts table.</w:t>
      </w:r>
    </w:p>
    <w:p w14:paraId="3CA861A4" w14:textId="77777777" w:rsidR="00236EB0" w:rsidRPr="00040DD8" w:rsidRDefault="00236EB0">
      <w:pPr>
        <w:pStyle w:val="B4"/>
        <w:rPr>
          <w:rStyle w:val="onlineonly"/>
        </w:rPr>
      </w:pPr>
    </w:p>
    <w:p w14:paraId="22B6ADB7" w14:textId="77777777" w:rsidR="00236EB0" w:rsidRPr="00BD7BFA" w:rsidRDefault="00236EB0">
      <w:pPr>
        <w:pStyle w:val="JNormal"/>
        <w:rPr>
          <w:rStyle w:val="onlineonly"/>
        </w:rPr>
      </w:pPr>
      <w:r w:rsidRPr="00BD7BFA">
        <w:rPr>
          <w:rStyle w:val="onlineonly"/>
        </w:rPr>
        <w:t xml:space="preserve">For information on viewing billable requestors, see </w:t>
      </w:r>
      <w:r w:rsidR="00271295" w:rsidRPr="00BD7BFA">
        <w:rPr>
          <w:rStyle w:val="onlineonly"/>
        </w:rPr>
        <w:fldChar w:fldCharType="begin"/>
      </w:r>
      <w:r w:rsidR="00271295" w:rsidRPr="00BD7BFA">
        <w:rPr>
          <w:rStyle w:val="onlineonly"/>
        </w:rPr>
        <w:instrText xml:space="preserve"> REF BillableRequestorBrowser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Billable Requestor Records</w:t>
      </w:r>
      <w:r w:rsidR="00271295" w:rsidRPr="00BD7BFA">
        <w:rPr>
          <w:rStyle w:val="onlineonly"/>
        </w:rPr>
        <w:fldChar w:fldCharType="end"/>
      </w:r>
      <w:r w:rsidRPr="00BD7BFA">
        <w:rPr>
          <w:rStyle w:val="onlineonly"/>
        </w:rPr>
        <w:t xml:space="preserve">. For information on creating and editing billable requestors, see </w:t>
      </w:r>
      <w:r w:rsidR="00271295" w:rsidRPr="00BD7BFA">
        <w:rPr>
          <w:rStyle w:val="onlineonly"/>
        </w:rPr>
        <w:fldChar w:fldCharType="begin"/>
      </w:r>
      <w:r w:rsidR="00271295" w:rsidRPr="00BD7BFA">
        <w:rPr>
          <w:rStyle w:val="onlineonly"/>
        </w:rPr>
        <w:instrText xml:space="preserve"> REF BillableRequestorEditor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Billable Requestor Records</w:t>
      </w:r>
      <w:r w:rsidR="00271295" w:rsidRPr="00BD7BFA">
        <w:rPr>
          <w:rStyle w:val="onlineonly"/>
        </w:rPr>
        <w:fldChar w:fldCharType="end"/>
      </w:r>
      <w:r w:rsidRPr="00BD7BFA">
        <w:rPr>
          <w:rStyle w:val="onlineonly"/>
        </w:rPr>
        <w:t xml:space="preserve">. For information on printing billable requestors, see </w:t>
      </w:r>
      <w:r w:rsidR="00271295" w:rsidRPr="00BD7BFA">
        <w:rPr>
          <w:rStyle w:val="onlineonly"/>
        </w:rPr>
        <w:fldChar w:fldCharType="begin"/>
      </w:r>
      <w:r w:rsidR="00271295" w:rsidRPr="00BD7BFA">
        <w:rPr>
          <w:rStyle w:val="onlineonly"/>
        </w:rPr>
        <w:instrText xml:space="preserve"> REF BillableRequestorReport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Printing Billable Requestor Records</w:t>
      </w:r>
      <w:r w:rsidR="00271295" w:rsidRPr="00BD7BFA">
        <w:rPr>
          <w:rStyle w:val="onlineonly"/>
        </w:rPr>
        <w:fldChar w:fldCharType="end"/>
      </w:r>
      <w:r w:rsidRPr="00BD7BFA">
        <w:rPr>
          <w:rStyle w:val="onlineonly"/>
        </w:rPr>
        <w:t>.</w:t>
      </w:r>
    </w:p>
    <w:p w14:paraId="553316DA" w14:textId="77777777" w:rsidR="00236EB0" w:rsidRPr="00B84982" w:rsidRDefault="00073300">
      <w:pPr>
        <w:pStyle w:val="B2"/>
      </w:pPr>
      <w:r w:rsidRPr="00B84982">
        <w:fldChar w:fldCharType="begin"/>
      </w:r>
      <w:r w:rsidR="00236EB0" w:rsidRPr="00B84982">
        <w:instrText xml:space="preserve"> SET DialogName “Browse.Billable Requestor” </w:instrText>
      </w:r>
      <w:r w:rsidRPr="00B84982">
        <w:fldChar w:fldCharType="separate"/>
      </w:r>
      <w:r w:rsidR="00371F89" w:rsidRPr="00B84982">
        <w:rPr>
          <w:noProof/>
        </w:rPr>
        <w:t>Browse.Billable Requestor</w:t>
      </w:r>
      <w:r w:rsidRPr="00B84982">
        <w:fldChar w:fldCharType="end"/>
      </w:r>
    </w:p>
    <w:p w14:paraId="24008D14" w14:textId="77777777" w:rsidR="00236EB0" w:rsidRDefault="00236EB0">
      <w:pPr>
        <w:pStyle w:val="Heading3"/>
      </w:pPr>
      <w:bookmarkStart w:id="638" w:name="BillableRequestorBrowser"/>
      <w:bookmarkStart w:id="639" w:name="_Toc508885849"/>
      <w:r>
        <w:t>Viewing Billable Requestor Records</w:t>
      </w:r>
      <w:bookmarkEnd w:id="638"/>
      <w:bookmarkEnd w:id="639"/>
    </w:p>
    <w:p w14:paraId="4430F09D" w14:textId="77777777" w:rsidR="00236EB0" w:rsidRDefault="00073300">
      <w:pPr>
        <w:pStyle w:val="JNormal"/>
      </w:pPr>
      <w:r>
        <w:fldChar w:fldCharType="begin"/>
      </w:r>
      <w:r w:rsidR="00236EB0">
        <w:instrText xml:space="preserve"> XE "billable requestors: viewing" </w:instrText>
      </w:r>
      <w:r>
        <w:fldChar w:fldCharType="end"/>
      </w:r>
      <w:r>
        <w:fldChar w:fldCharType="begin"/>
      </w:r>
      <w:r w:rsidR="00236EB0">
        <w:instrText xml:space="preserve"> XE "table viewers: billable requestors" </w:instrText>
      </w:r>
      <w:r>
        <w:fldChar w:fldCharType="end"/>
      </w:r>
      <w:r w:rsidR="00236EB0">
        <w:t xml:space="preserve">You view billable requestors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 The window contains the following:</w:t>
      </w:r>
    </w:p>
    <w:p w14:paraId="248B814B" w14:textId="77777777" w:rsidR="00236EB0" w:rsidRDefault="00236EB0">
      <w:pPr>
        <w:pStyle w:val="B4"/>
      </w:pPr>
    </w:p>
    <w:p w14:paraId="16EBCDF3" w14:textId="77777777" w:rsidR="00236EB0" w:rsidRDefault="00236EB0">
      <w:pPr>
        <w:pStyle w:val="WindowItem"/>
      </w:pPr>
      <w:r w:rsidRPr="000A597E">
        <w:rPr>
          <w:rStyle w:val="CButton"/>
        </w:rPr>
        <w:t>View</w:t>
      </w:r>
      <w:r>
        <w:t xml:space="preserve"> section: Shows the list of current billable requestors.</w:t>
      </w:r>
    </w:p>
    <w:p w14:paraId="6F48A37D" w14:textId="77777777" w:rsidR="00236EB0" w:rsidRDefault="006A3112">
      <w:pPr>
        <w:pStyle w:val="WindowItem2"/>
      </w:pPr>
      <w:r>
        <w:rPr>
          <w:rStyle w:val="CField"/>
        </w:rPr>
        <w:t>Contact</w:t>
      </w:r>
      <w:r w:rsidR="00236EB0">
        <w:t>: Click this heading to sort the list by name. Click again to reverse the order (from ascending to descending or vice versa).</w:t>
      </w:r>
    </w:p>
    <w:p w14:paraId="50B4E5CD" w14:textId="77777777" w:rsidR="00257E20" w:rsidRDefault="006A3112">
      <w:pPr>
        <w:pStyle w:val="WindowItem2"/>
      </w:pPr>
      <w:r>
        <w:rPr>
          <w:rStyle w:val="CField"/>
        </w:rPr>
        <w:t>Contact B</w:t>
      </w:r>
      <w:r w:rsidR="00257E20" w:rsidRPr="00D94147">
        <w:rPr>
          <w:rStyle w:val="CField"/>
        </w:rPr>
        <w:t>usiness Phone</w:t>
      </w:r>
      <w:r w:rsidR="00257E20">
        <w:t>: Click this heading to sort the list by business phone number. Click again to reverse the order.</w:t>
      </w:r>
    </w:p>
    <w:p w14:paraId="46E0B8D2" w14:textId="77777777" w:rsidR="00257E20" w:rsidRPr="00257E20" w:rsidRDefault="006A3112">
      <w:pPr>
        <w:pStyle w:val="WindowItem2"/>
      </w:pPr>
      <w:r>
        <w:rPr>
          <w:rStyle w:val="CField"/>
        </w:rPr>
        <w:t>Contact M</w:t>
      </w:r>
      <w:r w:rsidR="00257E20" w:rsidRPr="00D94147">
        <w:rPr>
          <w:rStyle w:val="CField"/>
        </w:rPr>
        <w:t>obile Phone</w:t>
      </w:r>
      <w:r w:rsidR="00257E20">
        <w:t>: Click this head to sort the list by mobile phone number. Click again to reverse the order.</w:t>
      </w:r>
    </w:p>
    <w:p w14:paraId="361F37D7"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66AE0DFE" w14:textId="77777777" w:rsidR="00236EB0" w:rsidRDefault="00236EB0">
      <w:pPr>
        <w:pStyle w:val="WindowItem2"/>
      </w:pPr>
      <w:r w:rsidRPr="000A597E">
        <w:rPr>
          <w:rStyle w:val="CButton"/>
        </w:rPr>
        <w:t>Details</w:t>
      </w:r>
      <w:r>
        <w:t xml:space="preserve"> section: Shows information from the selected record.</w:t>
      </w:r>
    </w:p>
    <w:p w14:paraId="3E5BAFC7" w14:textId="77777777" w:rsidR="00236EB0" w:rsidRDefault="00236EB0">
      <w:pPr>
        <w:pStyle w:val="WindowItem2"/>
      </w:pPr>
      <w:r w:rsidRPr="000A597E">
        <w:rPr>
          <w:rStyle w:val="CButton"/>
        </w:rPr>
        <w:t>Chargebacks</w:t>
      </w:r>
      <w:r>
        <w:t xml:space="preserve"> section: Shows chargebacks associated with the selected billable requestor.</w:t>
      </w:r>
    </w:p>
    <w:p w14:paraId="5E732B59" w14:textId="77777777" w:rsidR="00236EB0" w:rsidRDefault="00236EB0">
      <w:pPr>
        <w:pStyle w:val="WindowItem2"/>
      </w:pPr>
      <w:r>
        <w:rPr>
          <w:rStyle w:val="LoseThisLine"/>
        </w:rPr>
        <w:t>///</w:t>
      </w:r>
      <w:r w:rsidRPr="000A597E">
        <w:rPr>
          <w:rStyle w:val="CButton"/>
        </w:rPr>
        <w:t>New</w:t>
      </w:r>
      <w:r w:rsidR="00791DC5" w:rsidRPr="000A597E">
        <w:rPr>
          <w:rStyle w:val="CButton"/>
        </w:rPr>
        <w:t xml:space="preserve"> Billable Requestor</w:t>
      </w:r>
      <w:r>
        <w:t xml:space="preserve">: Opens a window to create a new billable requestor record. Fields in the new record will either be blank or assigned default values (as specified in the </w:t>
      </w:r>
      <w:r w:rsidRPr="000A597E">
        <w:rPr>
          <w:rStyle w:val="CButton"/>
        </w:rPr>
        <w:t>Defaults for Billable Requestor</w:t>
      </w:r>
      <w:r w:rsidR="003852B4">
        <w:rPr>
          <w:rStyle w:val="CButton"/>
        </w:rPr>
        <w:t>s</w:t>
      </w:r>
      <w:r>
        <w:t xml:space="preserve"> section).</w:t>
      </w:r>
    </w:p>
    <w:p w14:paraId="0352EF2B" w14:textId="77777777" w:rsidR="0059092E" w:rsidRDefault="0059092E" w:rsidP="0059092E">
      <w:pPr>
        <w:pStyle w:val="WindowItem2"/>
      </w:pPr>
      <w:r>
        <w:rPr>
          <w:rStyle w:val="LoseThisLine"/>
        </w:rPr>
        <w:t>///</w:t>
      </w:r>
      <w:r w:rsidR="000B2747" w:rsidRPr="000B2747">
        <w:rPr>
          <w:rStyle w:val="CButton"/>
        </w:rPr>
        <w:t>!Edit!</w:t>
      </w:r>
      <w:r>
        <w:t>: This drop-down button offers several possible actions:</w:t>
      </w:r>
    </w:p>
    <w:p w14:paraId="1FAE0570" w14:textId="77777777" w:rsidR="0059092E" w:rsidRDefault="0059092E" w:rsidP="0059092E">
      <w:pPr>
        <w:pStyle w:val="WindowItem3"/>
      </w:pPr>
      <w:r>
        <w:rPr>
          <w:rStyle w:val="LoseThisLine"/>
        </w:rPr>
        <w:t>///</w:t>
      </w:r>
      <w:r w:rsidRPr="000A597E">
        <w:rPr>
          <w:rStyle w:val="CButton"/>
        </w:rPr>
        <w:t>Edit</w:t>
      </w:r>
      <w:r>
        <w:t>: Opens an editor window to let you edit the selected record.</w:t>
      </w:r>
    </w:p>
    <w:p w14:paraId="721351BC" w14:textId="77777777" w:rsidR="0059092E" w:rsidRPr="00295FB7" w:rsidRDefault="0059092E" w:rsidP="0059092E">
      <w:pPr>
        <w:pStyle w:val="WindowItem3"/>
      </w:pPr>
      <w:r>
        <w:rPr>
          <w:rStyle w:val="LoseThisLine"/>
        </w:rPr>
        <w:t>///</w:t>
      </w:r>
      <w:r w:rsidRPr="000A597E">
        <w:rPr>
          <w:rStyle w:val="CButton"/>
        </w:rPr>
        <w:t>View</w:t>
      </w:r>
      <w:r>
        <w:t>: Opens an editor window where you can examine the selected record.</w:t>
      </w:r>
    </w:p>
    <w:p w14:paraId="6A33850B" w14:textId="77777777" w:rsidR="0059092E" w:rsidRDefault="0059092E" w:rsidP="0059092E">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5583D8A0" w14:textId="77777777" w:rsidR="00236EB0" w:rsidRDefault="00236EB0">
      <w:pPr>
        <w:pStyle w:val="WindowItem2"/>
      </w:pPr>
      <w:r>
        <w:rPr>
          <w:rStyle w:val="LoseThisLine"/>
        </w:rPr>
        <w:t>///</w:t>
      </w:r>
      <w:r w:rsidR="00AF6B7A">
        <w:rPr>
          <w:rStyle w:val="CButton"/>
        </w:rPr>
        <w:t>!Delete!</w:t>
      </w:r>
      <w:r>
        <w:t>: Deletes the record that’s currently selected.</w:t>
      </w:r>
    </w:p>
    <w:p w14:paraId="3E1A65F7" w14:textId="77777777" w:rsidR="00236EB0" w:rsidRDefault="00236EB0">
      <w:pPr>
        <w:pStyle w:val="WindowItem2"/>
      </w:pPr>
      <w:r>
        <w:rPr>
          <w:rStyle w:val="LoseThisLine"/>
        </w:rPr>
        <w:t>///</w:t>
      </w:r>
      <w:r w:rsidR="00873650">
        <w:rPr>
          <w:rStyle w:val="CButton"/>
        </w:rPr>
        <w:t>!Print!</w:t>
      </w:r>
      <w:r>
        <w:t xml:space="preserve">: Opens a window to let you print information about your billable requestors. For more, see </w:t>
      </w:r>
      <w:r w:rsidR="00271295" w:rsidRPr="00120959">
        <w:rPr>
          <w:rStyle w:val="CrossRef"/>
        </w:rPr>
        <w:fldChar w:fldCharType="begin"/>
      </w:r>
      <w:r w:rsidR="00271295" w:rsidRPr="00120959">
        <w:rPr>
          <w:rStyle w:val="CrossRef"/>
        </w:rPr>
        <w:instrText xml:space="preserve"> REF BillableRequestorReport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Billable Requestor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BillableRequestorReport \h </w:instrText>
      </w:r>
      <w:r w:rsidR="00073300">
        <w:rPr>
          <w:rStyle w:val="printedonly"/>
        </w:rPr>
      </w:r>
      <w:r w:rsidR="00073300">
        <w:rPr>
          <w:rStyle w:val="printedonly"/>
        </w:rPr>
        <w:fldChar w:fldCharType="separate"/>
      </w:r>
      <w:r w:rsidR="00371F89">
        <w:rPr>
          <w:rStyle w:val="printedonly"/>
          <w:noProof/>
        </w:rPr>
        <w:t>355</w:t>
      </w:r>
      <w:r w:rsidR="00073300">
        <w:rPr>
          <w:rStyle w:val="printedonly"/>
        </w:rPr>
        <w:fldChar w:fldCharType="end"/>
      </w:r>
      <w:r>
        <w:t>.</w:t>
      </w:r>
    </w:p>
    <w:p w14:paraId="15C68787" w14:textId="77777777" w:rsidR="00990B53" w:rsidRDefault="00990B53" w:rsidP="00990B5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7C4A14DD" w14:textId="77777777" w:rsidR="00990B53" w:rsidRDefault="00990B53" w:rsidP="00990B53">
      <w:pPr>
        <w:pStyle w:val="WindowItem3"/>
      </w:pPr>
      <w:r>
        <w:rPr>
          <w:rStyle w:val="LoseThisLine"/>
        </w:rPr>
        <w:t>///</w:t>
      </w:r>
      <w:r>
        <w:rPr>
          <w:rStyle w:val="CButton"/>
        </w:rPr>
        <w:t>Export</w:t>
      </w:r>
      <w:r w:rsidRPr="00F73F29">
        <w:t>:</w:t>
      </w:r>
      <w:r>
        <w:t xml:space="preserve"> Exports data in XML format.</w:t>
      </w:r>
    </w:p>
    <w:p w14:paraId="410F65C9" w14:textId="77777777" w:rsidR="00990B53" w:rsidRPr="00F73F29" w:rsidRDefault="00990B53" w:rsidP="00990B5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06C0A178" w14:textId="77777777" w:rsidR="00990B53" w:rsidRPr="00F73F29" w:rsidRDefault="00990B53" w:rsidP="00990B53">
      <w:pPr>
        <w:pStyle w:val="WindowItem3"/>
      </w:pPr>
      <w:r>
        <w:rPr>
          <w:rStyle w:val="LoseThisLine"/>
        </w:rPr>
        <w:t>///</w:t>
      </w:r>
      <w:r>
        <w:rPr>
          <w:rStyle w:val="CButton"/>
        </w:rPr>
        <w:t>Save XML Schema</w:t>
      </w:r>
      <w:r w:rsidRPr="00F73F29">
        <w:t>:</w:t>
      </w:r>
      <w:r>
        <w:t xml:space="preserve"> Writes an XML schema for this table into a specified file.</w:t>
      </w:r>
    </w:p>
    <w:p w14:paraId="26FF3D14" w14:textId="77777777"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28D702DB"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5B955630"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B1845FC" w14:textId="77777777" w:rsidR="003A5C99" w:rsidRDefault="003A5C99" w:rsidP="003A5C99">
      <w:pPr>
        <w:pStyle w:val="WindowItem2"/>
      </w:pPr>
      <w:r>
        <w:rPr>
          <w:rStyle w:val="LoseThisLine"/>
        </w:rPr>
        <w:t>///</w:t>
      </w:r>
      <w:r w:rsidRPr="00AF6B7A">
        <w:rPr>
          <w:rStyle w:val="CButton"/>
        </w:rPr>
        <w:t>!Refresh!</w:t>
      </w:r>
      <w:r>
        <w:t>: Updates the list to reflect any recent changes.</w:t>
      </w:r>
    </w:p>
    <w:p w14:paraId="3D418028" w14:textId="77777777" w:rsidR="00236EB0" w:rsidRDefault="00236EB0">
      <w:pPr>
        <w:pStyle w:val="WindowItem"/>
      </w:pPr>
      <w:r w:rsidRPr="000A597E">
        <w:rPr>
          <w:rStyle w:val="CButton"/>
        </w:rPr>
        <w:t>Defaults for Billable Requestor</w:t>
      </w:r>
      <w:r w:rsidR="003852B4">
        <w:rPr>
          <w:rStyle w:val="CButton"/>
        </w:rPr>
        <w:t>s</w:t>
      </w:r>
      <w:r>
        <w:t xml:space="preserve"> section: Shows any defaults to be used when creating new billable requestors.</w:t>
      </w:r>
    </w:p>
    <w:p w14:paraId="14DE4D6F"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2F4D5911"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455EAE6D" w14:textId="77777777" w:rsidR="00236EB0" w:rsidRPr="00BD7BFA" w:rsidRDefault="00236EB0">
      <w:pPr>
        <w:pStyle w:val="JNormal"/>
        <w:rPr>
          <w:rStyle w:val="onlineonly"/>
        </w:rPr>
      </w:pPr>
      <w:r w:rsidRPr="00BD7BFA">
        <w:rPr>
          <w:rStyle w:val="onlineonly"/>
        </w:rPr>
        <w:t xml:space="preserve">For more information on billable requestors, see </w:t>
      </w:r>
      <w:r w:rsidR="00271295" w:rsidRPr="00BD7BFA">
        <w:rPr>
          <w:rStyle w:val="onlineonly"/>
        </w:rPr>
        <w:fldChar w:fldCharType="begin"/>
      </w:r>
      <w:r w:rsidR="00271295" w:rsidRPr="00BD7BFA">
        <w:rPr>
          <w:rStyle w:val="onlineonly"/>
        </w:rPr>
        <w:instrText xml:space="preserve"> REF BillableRequestors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Billable Requestors</w:t>
      </w:r>
      <w:r w:rsidR="00271295" w:rsidRPr="00BD7BFA">
        <w:rPr>
          <w:rStyle w:val="onlineonly"/>
        </w:rPr>
        <w:fldChar w:fldCharType="end"/>
      </w:r>
      <w:r w:rsidRPr="00BD7BFA">
        <w:rPr>
          <w:rStyle w:val="onlineonly"/>
        </w:rPr>
        <w:t xml:space="preserve">. For more information on creating or editing billable requestor records, see </w:t>
      </w:r>
      <w:r w:rsidR="00271295" w:rsidRPr="00BD7BFA">
        <w:rPr>
          <w:rStyle w:val="onlineonly"/>
        </w:rPr>
        <w:fldChar w:fldCharType="begin"/>
      </w:r>
      <w:r w:rsidR="00271295" w:rsidRPr="00BD7BFA">
        <w:rPr>
          <w:rStyle w:val="onlineonly"/>
        </w:rPr>
        <w:instrText xml:space="preserve"> REF BillableRequestorEditor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Billable Requestor Records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Table Viewers</w:t>
      </w:r>
      <w:r w:rsidR="00271295" w:rsidRPr="00BD7BFA">
        <w:rPr>
          <w:rStyle w:val="onlineonly"/>
        </w:rPr>
        <w:fldChar w:fldCharType="end"/>
      </w:r>
      <w:r w:rsidRPr="00BD7BFA">
        <w:rPr>
          <w:rStyle w:val="onlineonly"/>
        </w:rPr>
        <w:t>.</w:t>
      </w:r>
    </w:p>
    <w:p w14:paraId="5C566FDA" w14:textId="77777777" w:rsidR="00236EB0" w:rsidRPr="00B84982" w:rsidRDefault="00073300">
      <w:pPr>
        <w:pStyle w:val="B2"/>
      </w:pPr>
      <w:r w:rsidRPr="00B84982">
        <w:fldChar w:fldCharType="begin"/>
      </w:r>
      <w:r w:rsidR="00236EB0" w:rsidRPr="00B84982">
        <w:instrText xml:space="preserve"> SET DialogName “Edit.Billable Requestor” </w:instrText>
      </w:r>
      <w:r w:rsidRPr="00B84982">
        <w:fldChar w:fldCharType="separate"/>
      </w:r>
      <w:r w:rsidR="00371F89" w:rsidRPr="00B84982">
        <w:rPr>
          <w:noProof/>
        </w:rPr>
        <w:t>Edit.Billable Requestor</w:t>
      </w:r>
      <w:r w:rsidRPr="00B84982">
        <w:fldChar w:fldCharType="end"/>
      </w:r>
    </w:p>
    <w:p w14:paraId="7B0DD961" w14:textId="77777777" w:rsidR="00236EB0" w:rsidRDefault="00236EB0">
      <w:pPr>
        <w:pStyle w:val="Heading3"/>
      </w:pPr>
      <w:bookmarkStart w:id="640" w:name="BillableRequestorEditor"/>
      <w:bookmarkStart w:id="641" w:name="_Toc508885850"/>
      <w:r>
        <w:t>Editing Billable Requestor Records</w:t>
      </w:r>
      <w:bookmarkEnd w:id="640"/>
      <w:bookmarkEnd w:id="641"/>
    </w:p>
    <w:p w14:paraId="5D59609D" w14:textId="77777777" w:rsidR="00236EB0" w:rsidRDefault="00073300">
      <w:pPr>
        <w:pStyle w:val="JNormal"/>
      </w:pPr>
      <w:r>
        <w:fldChar w:fldCharType="begin"/>
      </w:r>
      <w:r w:rsidR="00236EB0">
        <w:instrText xml:space="preserve"> XE "billable requestors: editing" </w:instrText>
      </w:r>
      <w:r>
        <w:fldChar w:fldCharType="end"/>
      </w:r>
      <w:r>
        <w:fldChar w:fldCharType="begin"/>
      </w:r>
      <w:r w:rsidR="00236EB0">
        <w:instrText xml:space="preserve"> XE "editors: billable requestors" </w:instrText>
      </w:r>
      <w:r>
        <w:fldChar w:fldCharType="end"/>
      </w:r>
      <w:r w:rsidR="00236EB0">
        <w:t xml:space="preserve">You create or modify billable requestor records using the billable requestor editor. The usual way to open the editor is to click </w:t>
      </w:r>
      <w:r w:rsidR="00236EB0" w:rsidRPr="000A597E">
        <w:rPr>
          <w:rStyle w:val="CButton"/>
        </w:rPr>
        <w:t>New</w:t>
      </w:r>
      <w:r w:rsidR="00791DC5" w:rsidRPr="000A597E">
        <w:rPr>
          <w:rStyle w:val="CButton"/>
        </w:rPr>
        <w:t xml:space="preserve"> Billable Requestor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w:t>
      </w:r>
    </w:p>
    <w:p w14:paraId="48DC42F9" w14:textId="77777777" w:rsidR="00236EB0" w:rsidRDefault="00236EB0">
      <w:pPr>
        <w:pStyle w:val="B4"/>
      </w:pPr>
    </w:p>
    <w:p w14:paraId="45021F6D" w14:textId="77777777" w:rsidR="00236EB0" w:rsidRDefault="00236EB0">
      <w:pPr>
        <w:pStyle w:val="JNormal"/>
      </w:pPr>
      <w:r>
        <w:t>The billable requestor editor window contains the following:</w:t>
      </w:r>
    </w:p>
    <w:p w14:paraId="7D7C71AF" w14:textId="77777777" w:rsidR="00236EB0" w:rsidRDefault="00236EB0">
      <w:pPr>
        <w:pStyle w:val="B4"/>
      </w:pPr>
    </w:p>
    <w:p w14:paraId="2A2245A7" w14:textId="77777777" w:rsidR="00236EB0" w:rsidRDefault="00236EB0">
      <w:pPr>
        <w:pStyle w:val="WindowItem"/>
      </w:pPr>
      <w:r w:rsidRPr="000A597E">
        <w:rPr>
          <w:rStyle w:val="CButton"/>
        </w:rPr>
        <w:t>Details</w:t>
      </w:r>
      <w:r>
        <w:t xml:space="preserve"> section: Shows basic information for the record.</w:t>
      </w:r>
    </w:p>
    <w:p w14:paraId="7FD6F3E7" w14:textId="77777777" w:rsidR="00236EB0" w:rsidRDefault="00236EB0">
      <w:pPr>
        <w:pStyle w:val="WindowItem2"/>
      </w:pPr>
      <w:r w:rsidRPr="00D94147">
        <w:rPr>
          <w:rStyle w:val="CField"/>
        </w:rPr>
        <w:t>Contact</w:t>
      </w:r>
      <w:r>
        <w:t xml:space="preserve">: The name of the billable requestor. This refers to an entry in the </w:t>
      </w:r>
      <w:r w:rsidRPr="00C7733B">
        <w:rPr>
          <w:rStyle w:val="CPanel"/>
        </w:rPr>
        <w:t>Contacts</w:t>
      </w:r>
      <w:r>
        <w:t xml:space="preserve"> table. For more information, see </w:t>
      </w:r>
      <w:r w:rsidR="00271295" w:rsidRPr="00120959">
        <w:rPr>
          <w:rStyle w:val="CrossRef"/>
        </w:rPr>
        <w:fldChar w:fldCharType="begin"/>
      </w:r>
      <w:r w:rsidR="00271295" w:rsidRPr="00120959">
        <w:rPr>
          <w:rStyle w:val="CrossRef"/>
        </w:rPr>
        <w:instrText xml:space="preserve"> REF Contacts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t xml:space="preserve">. (Once you specify the billable requestor’s name, MainBoss fills in the read-only fields that follow. These fields give the person’s phone number and </w:t>
      </w:r>
      <w:r w:rsidR="00680115">
        <w:t>email</w:t>
      </w:r>
      <w:r>
        <w:t xml:space="preserve"> address.)</w:t>
      </w:r>
    </w:p>
    <w:p w14:paraId="7457D5C2" w14:textId="77777777" w:rsidR="00424D4D" w:rsidRPr="00424D4D" w:rsidRDefault="00424D4D">
      <w:pPr>
        <w:pStyle w:val="WindowItem2"/>
      </w:pPr>
      <w:r w:rsidRPr="00D94147">
        <w:rPr>
          <w:rStyle w:val="CField"/>
        </w:rPr>
        <w:t>Accounts Receivable Cost Center</w:t>
      </w:r>
      <w:r>
        <w:t xml:space="preserve">: The cost center to be used for any accounts receivable associated with this requestor. For more on cost centers, see </w:t>
      </w:r>
      <w:r w:rsidR="00271295" w:rsidRPr="00120959">
        <w:rPr>
          <w:rStyle w:val="CrossRef"/>
        </w:rPr>
        <w:fldChar w:fldCharType="begin"/>
      </w:r>
      <w:r w:rsidR="00271295" w:rsidRPr="00120959">
        <w:rPr>
          <w:rStyle w:val="CrossRef"/>
        </w:rPr>
        <w:instrText xml:space="preserve"> REF CostCenters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14:paraId="68B06298" w14:textId="77777777" w:rsidR="00236EB0" w:rsidRDefault="00236EB0">
      <w:pPr>
        <w:pStyle w:val="WindowItem2"/>
      </w:pPr>
      <w:r w:rsidRPr="00D94147">
        <w:rPr>
          <w:rStyle w:val="CField"/>
        </w:rPr>
        <w:t>Comment</w:t>
      </w:r>
      <w:r w:rsidR="007F78D0" w:rsidRPr="00D94147">
        <w:rPr>
          <w:rStyle w:val="CField"/>
        </w:rPr>
        <w:t>s</w:t>
      </w:r>
      <w:r>
        <w:t>: Any comments you want to associate with the billable requestor.</w:t>
      </w:r>
    </w:p>
    <w:p w14:paraId="51C34971" w14:textId="77777777" w:rsidR="00236EB0" w:rsidRDefault="00236EB0">
      <w:pPr>
        <w:pStyle w:val="WindowItem"/>
      </w:pPr>
      <w:r w:rsidRPr="000A597E">
        <w:rPr>
          <w:rStyle w:val="CButton"/>
        </w:rPr>
        <w:t>Chargebacks</w:t>
      </w:r>
      <w:r>
        <w:t xml:space="preserve"> section: Shows any chargebacks associated with this billable requestor. Before you can record any chargebacks in this list, you must </w:t>
      </w:r>
      <w:r w:rsidRPr="000A597E">
        <w:rPr>
          <w:rStyle w:val="CButton"/>
        </w:rPr>
        <w:t>Save</w:t>
      </w:r>
      <w:r>
        <w:t xml:space="preserve"> the billable requestor record. (For more on chargebacks, see </w:t>
      </w:r>
      <w:r w:rsidR="00271295" w:rsidRPr="00120959">
        <w:rPr>
          <w:rStyle w:val="CrossRef"/>
        </w:rPr>
        <w:fldChar w:fldCharType="begin"/>
      </w:r>
      <w:r w:rsidR="00271295" w:rsidRPr="00120959">
        <w:rPr>
          <w:rStyle w:val="CrossRef"/>
        </w:rPr>
        <w:instrText xml:space="preserve"> REF Chargebacks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371F89">
        <w:rPr>
          <w:rStyle w:val="printedonly"/>
          <w:noProof/>
        </w:rPr>
        <w:t>570</w:t>
      </w:r>
      <w:r w:rsidR="00073300">
        <w:rPr>
          <w:rStyle w:val="printedonly"/>
        </w:rPr>
        <w:fldChar w:fldCharType="end"/>
      </w:r>
      <w:r>
        <w:t>.)</w:t>
      </w:r>
    </w:p>
    <w:p w14:paraId="4BE5674A"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AB869A9"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FBA41D3"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377C15CB"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E5CD3EE"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3A3B1A5E" w14:textId="77777777" w:rsidR="00236EB0" w:rsidRPr="00BD7BFA" w:rsidRDefault="00236EB0">
      <w:pPr>
        <w:pStyle w:val="JNormal"/>
        <w:rPr>
          <w:rStyle w:val="onlineonly"/>
        </w:rPr>
      </w:pPr>
      <w:r w:rsidRPr="00BD7BFA">
        <w:rPr>
          <w:rStyle w:val="onlineonly"/>
        </w:rPr>
        <w:t xml:space="preserve">For more on billable requestors, see </w:t>
      </w:r>
      <w:r w:rsidR="00271295" w:rsidRPr="00BD7BFA">
        <w:rPr>
          <w:rStyle w:val="onlineonly"/>
        </w:rPr>
        <w:fldChar w:fldCharType="begin"/>
      </w:r>
      <w:r w:rsidR="00271295" w:rsidRPr="00BD7BFA">
        <w:rPr>
          <w:rStyle w:val="onlineonly"/>
        </w:rPr>
        <w:instrText xml:space="preserve"> REF BillableRequestors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Billable Requestors</w:t>
      </w:r>
      <w:r w:rsidR="00271295" w:rsidRPr="00BD7BFA">
        <w:rPr>
          <w:rStyle w:val="onlineonly"/>
        </w:rPr>
        <w:fldChar w:fldCharType="end"/>
      </w:r>
      <w:r w:rsidRPr="00BD7BFA">
        <w:rPr>
          <w:rStyle w:val="onlineonly"/>
        </w:rPr>
        <w:t xml:space="preserve">. For more on viewing billable requestors, see </w:t>
      </w:r>
      <w:r w:rsidR="00271295" w:rsidRPr="00BD7BFA">
        <w:rPr>
          <w:rStyle w:val="onlineonly"/>
        </w:rPr>
        <w:fldChar w:fldCharType="begin"/>
      </w:r>
      <w:r w:rsidR="00271295" w:rsidRPr="00BD7BFA">
        <w:rPr>
          <w:rStyle w:val="onlineonly"/>
        </w:rPr>
        <w:instrText xml:space="preserve"> REF BillableRequestorBrowser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Billable Requestor Records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Editors</w:t>
      </w:r>
      <w:r w:rsidR="00271295" w:rsidRPr="00BD7BFA">
        <w:rPr>
          <w:rStyle w:val="onlineonly"/>
        </w:rPr>
        <w:fldChar w:fldCharType="end"/>
      </w:r>
      <w:r w:rsidRPr="00BD7BFA">
        <w:rPr>
          <w:rStyle w:val="onlineonly"/>
        </w:rPr>
        <w:t>.</w:t>
      </w:r>
    </w:p>
    <w:p w14:paraId="086F57E0" w14:textId="77777777" w:rsidR="00236EB0" w:rsidRPr="00B84982" w:rsidRDefault="00073300">
      <w:pPr>
        <w:pStyle w:val="B2"/>
      </w:pPr>
      <w:r w:rsidRPr="00B84982">
        <w:fldChar w:fldCharType="begin"/>
      </w:r>
      <w:r w:rsidR="00236EB0" w:rsidRPr="00B84982">
        <w:instrText xml:space="preserve"> SET DialogName “Report.Billable Requestor” </w:instrText>
      </w:r>
      <w:r w:rsidRPr="00B84982">
        <w:fldChar w:fldCharType="separate"/>
      </w:r>
      <w:r w:rsidR="00371F89" w:rsidRPr="00B84982">
        <w:rPr>
          <w:noProof/>
        </w:rPr>
        <w:t>Report.Billable Requestor</w:t>
      </w:r>
      <w:r w:rsidRPr="00B84982">
        <w:fldChar w:fldCharType="end"/>
      </w:r>
    </w:p>
    <w:p w14:paraId="328AEA0B" w14:textId="77777777" w:rsidR="00236EB0" w:rsidRDefault="00236EB0">
      <w:pPr>
        <w:pStyle w:val="Heading3"/>
      </w:pPr>
      <w:bookmarkStart w:id="642" w:name="BillableRequestorReport"/>
      <w:bookmarkStart w:id="643" w:name="_Toc508885851"/>
      <w:r>
        <w:t>Printing Billable Requestor Records</w:t>
      </w:r>
      <w:bookmarkEnd w:id="642"/>
      <w:bookmarkEnd w:id="643"/>
    </w:p>
    <w:p w14:paraId="16416E48" w14:textId="77777777" w:rsidR="00236EB0" w:rsidRDefault="00073300">
      <w:pPr>
        <w:pStyle w:val="JNormal"/>
      </w:pPr>
      <w:r>
        <w:fldChar w:fldCharType="begin"/>
      </w:r>
      <w:r w:rsidR="00236EB0">
        <w:instrText xml:space="preserve"> XE "billable requestors: printing" </w:instrText>
      </w:r>
      <w:r>
        <w:fldChar w:fldCharType="end"/>
      </w:r>
      <w:r>
        <w:fldChar w:fldCharType="begin"/>
      </w:r>
      <w:r w:rsidR="00236EB0">
        <w:instrText xml:space="preserve"> XE "reports: billable requestors" </w:instrText>
      </w:r>
      <w:r>
        <w:fldChar w:fldCharType="end"/>
      </w:r>
      <w:r w:rsidR="00236EB0">
        <w:t xml:space="preserve">You can print your current billable requestors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 This opens a window that contains the following:</w:t>
      </w:r>
    </w:p>
    <w:p w14:paraId="6730822A" w14:textId="77777777" w:rsidR="00236EB0" w:rsidRDefault="00236EB0">
      <w:pPr>
        <w:pStyle w:val="B4"/>
      </w:pPr>
    </w:p>
    <w:p w14:paraId="4AFE866F"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21782FDC" w14:textId="77777777" w:rsidR="00333D73" w:rsidRPr="004B16EE" w:rsidRDefault="00333D73" w:rsidP="00333D7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AD0D51A"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588C198A" w14:textId="77777777"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11BCADD5" w14:textId="77777777" w:rsidR="00425A40" w:rsidRPr="00D518F0" w:rsidRDefault="00425A40" w:rsidP="00425A40">
      <w:pPr>
        <w:pStyle w:val="B4"/>
      </w:pPr>
    </w:p>
    <w:p w14:paraId="0E659109" w14:textId="77777777" w:rsidR="00236EB0" w:rsidRDefault="000D4963">
      <w:pPr>
        <w:pStyle w:val="WindowItem"/>
      </w:pPr>
      <w:r>
        <w:rPr>
          <w:rStyle w:val="CButton"/>
        </w:rPr>
        <w:t>Filters</w:t>
      </w:r>
      <w:r w:rsidR="00236EB0">
        <w:t xml:space="preserve"> section: Options controlling which requestors will be included in the report.</w:t>
      </w:r>
      <w:r w:rsidR="00C458EF">
        <w:t xml:space="preserve"> For more information, see </w:t>
      </w:r>
      <w:r w:rsidR="00C458EF" w:rsidRPr="004A5FF3">
        <w:rPr>
          <w:rStyle w:val="CrossRef"/>
        </w:rPr>
        <w:fldChar w:fldCharType="begin"/>
      </w:r>
      <w:r w:rsidR="00C458EF" w:rsidRPr="004A5FF3">
        <w:rPr>
          <w:rStyle w:val="CrossRef"/>
        </w:rPr>
        <w:instrText xml:space="preserve"> REF ReportFilters \h </w:instrText>
      </w:r>
      <w:r w:rsidR="00C458EF">
        <w:rPr>
          <w:rStyle w:val="CrossRef"/>
        </w:rPr>
        <w:instrText xml:space="preserve"> \* MERGEFORMAT </w:instrText>
      </w:r>
      <w:r w:rsidR="00C458EF" w:rsidRPr="004A5FF3">
        <w:rPr>
          <w:rStyle w:val="CrossRef"/>
        </w:rPr>
      </w:r>
      <w:r w:rsidR="00C458EF" w:rsidRPr="004A5FF3">
        <w:rPr>
          <w:rStyle w:val="CrossRef"/>
        </w:rPr>
        <w:fldChar w:fldCharType="separate"/>
      </w:r>
      <w:r w:rsidR="00371F89" w:rsidRPr="00371F89">
        <w:rPr>
          <w:rStyle w:val="CrossRef"/>
        </w:rPr>
        <w:t>Report Filters</w:t>
      </w:r>
      <w:r w:rsidR="00C458EF" w:rsidRPr="004A5FF3">
        <w:rPr>
          <w:rStyle w:val="CrossRef"/>
        </w:rPr>
        <w:fldChar w:fldCharType="end"/>
      </w:r>
      <w:r w:rsidR="00C458EF" w:rsidRPr="004A5FF3">
        <w:rPr>
          <w:rStyle w:val="printedonly"/>
        </w:rPr>
        <w:t xml:space="preserve"> on page </w:t>
      </w:r>
      <w:r w:rsidR="00C458EF" w:rsidRPr="004A5FF3">
        <w:rPr>
          <w:rStyle w:val="printedonly"/>
        </w:rPr>
        <w:fldChar w:fldCharType="begin"/>
      </w:r>
      <w:r w:rsidR="00C458EF" w:rsidRPr="004A5FF3">
        <w:rPr>
          <w:rStyle w:val="printedonly"/>
        </w:rPr>
        <w:instrText xml:space="preserve"> PAGEREF ReportFilters \h </w:instrText>
      </w:r>
      <w:r w:rsidR="00C458EF" w:rsidRPr="004A5FF3">
        <w:rPr>
          <w:rStyle w:val="printedonly"/>
        </w:rPr>
      </w:r>
      <w:r w:rsidR="00C458EF" w:rsidRPr="004A5FF3">
        <w:rPr>
          <w:rStyle w:val="printedonly"/>
        </w:rPr>
        <w:fldChar w:fldCharType="separate"/>
      </w:r>
      <w:r w:rsidR="00371F89">
        <w:rPr>
          <w:rStyle w:val="printedonly"/>
          <w:noProof/>
        </w:rPr>
        <w:t>100</w:t>
      </w:r>
      <w:r w:rsidR="00C458EF" w:rsidRPr="004A5FF3">
        <w:rPr>
          <w:rStyle w:val="printedonly"/>
        </w:rPr>
        <w:fldChar w:fldCharType="end"/>
      </w:r>
      <w:r w:rsidR="00C458EF">
        <w:t>.</w:t>
      </w:r>
    </w:p>
    <w:p w14:paraId="6979B2C6" w14:textId="77777777"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14:paraId="7CCC5215"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4575EF02" w14:textId="77777777" w:rsidR="00372992" w:rsidRPr="003E797F" w:rsidRDefault="00372992" w:rsidP="00372992">
      <w:pPr>
        <w:pStyle w:val="WindowItem2"/>
      </w:pPr>
      <w:r w:rsidRPr="000A597E">
        <w:rPr>
          <w:rStyle w:val="CButton"/>
        </w:rPr>
        <w:t>Suppress Costs</w:t>
      </w:r>
      <w:r>
        <w:t>: Omits any money information that might otherwise be displayed in the report.</w:t>
      </w:r>
    </w:p>
    <w:p w14:paraId="585EF179" w14:textId="77777777" w:rsidR="00236EB0" w:rsidRDefault="00236EB0">
      <w:pPr>
        <w:pStyle w:val="WindowItem"/>
      </w:pPr>
      <w:r w:rsidRPr="000A597E">
        <w:rPr>
          <w:rStyle w:val="CButton"/>
        </w:rPr>
        <w:t>Advanced</w:t>
      </w:r>
      <w:r>
        <w:t xml:space="preserve"> section: Miscellaneous options.</w:t>
      </w:r>
    </w:p>
    <w:p w14:paraId="4D628F50" w14:textId="77777777" w:rsidR="00F76B38" w:rsidRPr="009D197A" w:rsidRDefault="00F76B38" w:rsidP="00F76B3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920E087" w14:textId="77777777" w:rsidR="00A50975" w:rsidRPr="001D247A" w:rsidRDefault="00A50975" w:rsidP="00A5097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5D528D88" w14:textId="77777777" w:rsidR="00944AC6" w:rsidRDefault="00944AC6" w:rsidP="00944AC6">
      <w:pPr>
        <w:pStyle w:val="WindowItem2"/>
      </w:pPr>
      <w:r w:rsidRPr="00D94147">
        <w:rPr>
          <w:rStyle w:val="CField"/>
        </w:rPr>
        <w:t>Title</w:t>
      </w:r>
      <w:r>
        <w:t>: The title to be printed at the beginning of the report.</w:t>
      </w:r>
    </w:p>
    <w:p w14:paraId="430C893A"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2F94259"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F7326BA"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3FA1719B" w14:textId="77777777" w:rsidR="00667307" w:rsidRDefault="00667307" w:rsidP="00667307">
      <w:pPr>
        <w:pStyle w:val="WindowItem"/>
      </w:pPr>
      <w:r>
        <w:rPr>
          <w:rStyle w:val="LoseThisLine"/>
        </w:rPr>
        <w:t>///</w:t>
      </w:r>
      <w:r w:rsidR="00873650">
        <w:rPr>
          <w:rStyle w:val="CButton"/>
        </w:rPr>
        <w:t>!Print!</w:t>
      </w:r>
      <w:r>
        <w:t>: Immediately prints the report.</w:t>
      </w:r>
    </w:p>
    <w:p w14:paraId="2F901E74"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46ED0522"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0DEABDA6" w14:textId="77777777" w:rsidR="00236EB0" w:rsidRDefault="00236EB0">
      <w:pPr>
        <w:pStyle w:val="WindowItem"/>
      </w:pPr>
      <w:r>
        <w:rPr>
          <w:rStyle w:val="LoseThisLine"/>
        </w:rPr>
        <w:t>///</w:t>
      </w:r>
      <w:r w:rsidRPr="000A597E">
        <w:rPr>
          <w:rStyle w:val="CButton"/>
        </w:rPr>
        <w:t>Close</w:t>
      </w:r>
      <w:r>
        <w:t>: Closes the window.</w:t>
      </w:r>
    </w:p>
    <w:p w14:paraId="017A4A0C" w14:textId="77777777"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4B775F70" w14:textId="77777777" w:rsidR="00236EB0" w:rsidRPr="00BD7BFA" w:rsidRDefault="00236EB0">
      <w:pPr>
        <w:pStyle w:val="JNormal"/>
        <w:rPr>
          <w:rStyle w:val="onlineonly"/>
        </w:rPr>
      </w:pPr>
      <w:r w:rsidRPr="00BD7BFA">
        <w:rPr>
          <w:rStyle w:val="onlineonly"/>
        </w:rPr>
        <w:t xml:space="preserve">For more on billable requestors, see </w:t>
      </w:r>
      <w:r w:rsidR="00271295" w:rsidRPr="00BD7BFA">
        <w:rPr>
          <w:rStyle w:val="onlineonly"/>
        </w:rPr>
        <w:fldChar w:fldCharType="begin"/>
      </w:r>
      <w:r w:rsidR="00271295" w:rsidRPr="00BD7BFA">
        <w:rPr>
          <w:rStyle w:val="onlineonly"/>
        </w:rPr>
        <w:instrText xml:space="preserve"> REF BillableRequestors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Billable Requestors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Reports</w:t>
      </w:r>
      <w:r w:rsidR="00271295" w:rsidRPr="00BD7BFA">
        <w:rPr>
          <w:rStyle w:val="onlineonly"/>
        </w:rPr>
        <w:fldChar w:fldCharType="end"/>
      </w:r>
      <w:r w:rsidRPr="00BD7BFA">
        <w:rPr>
          <w:rStyle w:val="onlineonly"/>
        </w:rPr>
        <w:t>.</w:t>
      </w:r>
    </w:p>
    <w:p w14:paraId="3D95248E" w14:textId="77777777" w:rsidR="00236EB0" w:rsidRPr="00124EAB" w:rsidRDefault="00236EB0">
      <w:pPr>
        <w:pStyle w:val="B1"/>
      </w:pPr>
    </w:p>
    <w:p w14:paraId="1DA82ADD" w14:textId="77777777" w:rsidR="00236EB0" w:rsidRDefault="00236EB0">
      <w:pPr>
        <w:pStyle w:val="Heading2"/>
      </w:pPr>
      <w:bookmarkStart w:id="644" w:name="ChargebackCategories"/>
      <w:bookmarkStart w:id="645" w:name="_Toc508885852"/>
      <w:r>
        <w:t>Chargeback Categories</w:t>
      </w:r>
      <w:bookmarkEnd w:id="644"/>
      <w:bookmarkEnd w:id="645"/>
    </w:p>
    <w:p w14:paraId="57811A81" w14:textId="77777777" w:rsidR="00236EB0" w:rsidRDefault="00073300">
      <w:pPr>
        <w:pStyle w:val="JNormal"/>
      </w:pPr>
      <w:r>
        <w:fldChar w:fldCharType="begin"/>
      </w:r>
      <w:r w:rsidR="00236EB0">
        <w:instrText xml:space="preserve"> XE “chargeback categories” </w:instrText>
      </w:r>
      <w:r>
        <w:fldChar w:fldCharType="end"/>
      </w:r>
      <w:r>
        <w:fldChar w:fldCharType="begin"/>
      </w:r>
      <w:r w:rsidR="00236EB0">
        <w:instrText xml:space="preserve"> XE “chargebacks: categories” </w:instrText>
      </w:r>
      <w:r>
        <w:fldChar w:fldCharType="end"/>
      </w:r>
      <w:r>
        <w:fldChar w:fldCharType="begin"/>
      </w:r>
      <w:r w:rsidR="00236EB0">
        <w:instrText xml:space="preserve"> XE “coding definitions: work orders: chargeback categories” </w:instrText>
      </w:r>
      <w:r>
        <w:fldChar w:fldCharType="end"/>
      </w:r>
      <w:r w:rsidR="00236EB0">
        <w:t>The Chargeback Categories table makes it possible to group chargebacks into classes. Here are some typical chargeback categories:</w:t>
      </w:r>
    </w:p>
    <w:p w14:paraId="0EE2A5E0" w14:textId="77777777" w:rsidR="00236EB0" w:rsidRDefault="00236EB0">
      <w:pPr>
        <w:pStyle w:val="B4"/>
      </w:pPr>
    </w:p>
    <w:p w14:paraId="28024224" w14:textId="77777777" w:rsidR="00236EB0" w:rsidRDefault="00236EB0">
      <w:pPr>
        <w:pStyle w:val="CD"/>
      </w:pPr>
      <w:r>
        <w:t>Repair</w:t>
      </w:r>
    </w:p>
    <w:p w14:paraId="79B028A8" w14:textId="77777777" w:rsidR="00236EB0" w:rsidRDefault="00236EB0">
      <w:pPr>
        <w:pStyle w:val="CD"/>
      </w:pPr>
      <w:r>
        <w:t>Renovation</w:t>
      </w:r>
    </w:p>
    <w:p w14:paraId="76149D1B" w14:textId="77777777" w:rsidR="00236EB0" w:rsidRDefault="00236EB0">
      <w:pPr>
        <w:pStyle w:val="CD"/>
      </w:pPr>
      <w:r>
        <w:t>Leasehold improvement</w:t>
      </w:r>
    </w:p>
    <w:p w14:paraId="0FDBFA31" w14:textId="77777777" w:rsidR="00236EB0" w:rsidRDefault="00236EB0">
      <w:pPr>
        <w:pStyle w:val="B4"/>
      </w:pPr>
    </w:p>
    <w:p w14:paraId="0519D424" w14:textId="77777777" w:rsidR="00236EB0" w:rsidRDefault="00236EB0">
      <w:pPr>
        <w:pStyle w:val="JNormal"/>
      </w:pPr>
      <w:r>
        <w:t>While you don’t have to create any chargeback categories at all, they are useful for organizing reports and for getting detailed breakdowns on time and expenses.</w:t>
      </w:r>
      <w:r w:rsidR="00B26E87">
        <w:t xml:space="preserve"> If you have licensed the </w:t>
      </w:r>
      <w:r w:rsidR="00B26E87">
        <w:rPr>
          <w:rStyle w:val="BL"/>
        </w:rPr>
        <w:t>Accounting</w:t>
      </w:r>
      <w:r w:rsidR="00B26E87">
        <w:t xml:space="preserve"> package, chargeback categories are also important for associating expenses with the correct ledger account.</w:t>
      </w:r>
    </w:p>
    <w:p w14:paraId="4AEC0E3E" w14:textId="77777777" w:rsidR="00F40307" w:rsidRDefault="00F40307" w:rsidP="00F40307">
      <w:pPr>
        <w:pStyle w:val="B4"/>
      </w:pPr>
    </w:p>
    <w:p w14:paraId="5CEB3DF5" w14:textId="77777777" w:rsidR="00F40307" w:rsidRPr="00F40307" w:rsidRDefault="00F40307" w:rsidP="00F94640">
      <w:pPr>
        <w:pStyle w:val="BX"/>
      </w:pPr>
      <w:r>
        <w:t xml:space="preserve">For more on chargebacks, see </w:t>
      </w:r>
      <w:r w:rsidR="00271295" w:rsidRPr="00120959">
        <w:rPr>
          <w:rStyle w:val="CrossRef"/>
        </w:rPr>
        <w:fldChar w:fldCharType="begin"/>
      </w:r>
      <w:r w:rsidR="00271295" w:rsidRPr="00120959">
        <w:rPr>
          <w:rStyle w:val="CrossRef"/>
        </w:rPr>
        <w:instrText xml:space="preserve"> REF Chargebacks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sidRPr="00F40307">
        <w:rPr>
          <w:rStyle w:val="printedonly"/>
        </w:rPr>
        <w:t xml:space="preserve"> on page </w:t>
      </w:r>
      <w:r w:rsidR="00073300" w:rsidRPr="00F40307">
        <w:rPr>
          <w:rStyle w:val="printedonly"/>
        </w:rPr>
        <w:fldChar w:fldCharType="begin"/>
      </w:r>
      <w:r w:rsidRPr="00F40307">
        <w:rPr>
          <w:rStyle w:val="printedonly"/>
        </w:rPr>
        <w:instrText xml:space="preserve"> PAGEREF Chargebacks \h </w:instrText>
      </w:r>
      <w:r w:rsidR="00073300" w:rsidRPr="00F40307">
        <w:rPr>
          <w:rStyle w:val="printedonly"/>
        </w:rPr>
      </w:r>
      <w:r w:rsidR="00073300" w:rsidRPr="00F40307">
        <w:rPr>
          <w:rStyle w:val="printedonly"/>
        </w:rPr>
        <w:fldChar w:fldCharType="separate"/>
      </w:r>
      <w:r w:rsidR="00371F89">
        <w:rPr>
          <w:rStyle w:val="printedonly"/>
          <w:noProof/>
        </w:rPr>
        <w:t>570</w:t>
      </w:r>
      <w:r w:rsidR="00073300" w:rsidRPr="00F40307">
        <w:rPr>
          <w:rStyle w:val="printedonly"/>
        </w:rPr>
        <w:fldChar w:fldCharType="end"/>
      </w:r>
      <w:r>
        <w:t>.</w:t>
      </w:r>
    </w:p>
    <w:p w14:paraId="47B4CD40" w14:textId="77777777" w:rsidR="00236EB0" w:rsidRPr="00040DD8" w:rsidRDefault="00236EB0">
      <w:pPr>
        <w:pStyle w:val="B4"/>
        <w:rPr>
          <w:rStyle w:val="onlineonly"/>
        </w:rPr>
      </w:pPr>
    </w:p>
    <w:p w14:paraId="7E32E3A4" w14:textId="77777777" w:rsidR="00236EB0" w:rsidRPr="00BD7BFA" w:rsidRDefault="00236EB0">
      <w:pPr>
        <w:pStyle w:val="JNormal"/>
        <w:rPr>
          <w:rStyle w:val="onlineonly"/>
        </w:rPr>
      </w:pPr>
      <w:r w:rsidRPr="00BD7BFA">
        <w:rPr>
          <w:rStyle w:val="onlineonly"/>
        </w:rPr>
        <w:t xml:space="preserve">For information on viewing chargeback categories, see </w:t>
      </w:r>
      <w:r w:rsidR="00271295" w:rsidRPr="00BD7BFA">
        <w:rPr>
          <w:rStyle w:val="onlineonly"/>
        </w:rPr>
        <w:fldChar w:fldCharType="begin"/>
      </w:r>
      <w:r w:rsidR="00271295" w:rsidRPr="00BD7BFA">
        <w:rPr>
          <w:rStyle w:val="onlineonly"/>
        </w:rPr>
        <w:instrText xml:space="preserve"> REF ChargebackCategoryBrowser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Chargeback Categories</w:t>
      </w:r>
      <w:r w:rsidR="00271295" w:rsidRPr="00BD7BFA">
        <w:rPr>
          <w:rStyle w:val="onlineonly"/>
        </w:rPr>
        <w:fldChar w:fldCharType="end"/>
      </w:r>
      <w:r w:rsidRPr="00BD7BFA">
        <w:rPr>
          <w:rStyle w:val="onlineonly"/>
        </w:rPr>
        <w:t xml:space="preserve">. For information on creating and editing chargeback categories, see </w:t>
      </w:r>
      <w:r w:rsidR="00271295" w:rsidRPr="00BD7BFA">
        <w:rPr>
          <w:rStyle w:val="onlineonly"/>
        </w:rPr>
        <w:fldChar w:fldCharType="begin"/>
      </w:r>
      <w:r w:rsidR="00271295" w:rsidRPr="00BD7BFA">
        <w:rPr>
          <w:rStyle w:val="onlineonly"/>
        </w:rPr>
        <w:instrText xml:space="preserve"> REF ChargebackCategoryEditor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Chargeback Categories</w:t>
      </w:r>
      <w:r w:rsidR="00271295" w:rsidRPr="00BD7BFA">
        <w:rPr>
          <w:rStyle w:val="onlineonly"/>
        </w:rPr>
        <w:fldChar w:fldCharType="end"/>
      </w:r>
      <w:r w:rsidRPr="00BD7BFA">
        <w:rPr>
          <w:rStyle w:val="onlineonly"/>
        </w:rPr>
        <w:t xml:space="preserve">. For information on printing chargeback categories, see </w:t>
      </w:r>
      <w:r w:rsidR="00271295" w:rsidRPr="00BD7BFA">
        <w:rPr>
          <w:rStyle w:val="onlineonly"/>
        </w:rPr>
        <w:fldChar w:fldCharType="begin"/>
      </w:r>
      <w:r w:rsidR="00271295" w:rsidRPr="00BD7BFA">
        <w:rPr>
          <w:rStyle w:val="onlineonly"/>
        </w:rPr>
        <w:instrText xml:space="preserve"> REF ChargebackCategoryReport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Printing Chargeback Categories</w:t>
      </w:r>
      <w:r w:rsidR="00271295" w:rsidRPr="00BD7BFA">
        <w:rPr>
          <w:rStyle w:val="onlineonly"/>
        </w:rPr>
        <w:fldChar w:fldCharType="end"/>
      </w:r>
      <w:r w:rsidRPr="00BD7BFA">
        <w:rPr>
          <w:rStyle w:val="onlineonly"/>
        </w:rPr>
        <w:t>.</w:t>
      </w:r>
    </w:p>
    <w:p w14:paraId="01541127" w14:textId="77777777" w:rsidR="00236EB0" w:rsidRPr="00B84982" w:rsidRDefault="00073300">
      <w:pPr>
        <w:pStyle w:val="B2"/>
      </w:pPr>
      <w:r w:rsidRPr="00B84982">
        <w:fldChar w:fldCharType="begin"/>
      </w:r>
      <w:r w:rsidR="00236EB0" w:rsidRPr="00B84982">
        <w:instrText xml:space="preserve"> SET DialogName “Browse.Chargeback Category” </w:instrText>
      </w:r>
      <w:r w:rsidRPr="00B84982">
        <w:fldChar w:fldCharType="separate"/>
      </w:r>
      <w:r w:rsidR="00371F89" w:rsidRPr="00B84982">
        <w:rPr>
          <w:noProof/>
        </w:rPr>
        <w:t>Browse.Chargeback Category</w:t>
      </w:r>
      <w:r w:rsidRPr="00B84982">
        <w:fldChar w:fldCharType="end"/>
      </w:r>
    </w:p>
    <w:p w14:paraId="1122C157" w14:textId="77777777" w:rsidR="00236EB0" w:rsidRDefault="00236EB0">
      <w:pPr>
        <w:pStyle w:val="Heading3"/>
      </w:pPr>
      <w:bookmarkStart w:id="646" w:name="ChargebackCategoryBrowser"/>
      <w:bookmarkStart w:id="647" w:name="_Toc508885853"/>
      <w:r>
        <w:t>Viewing Chargeback Categories</w:t>
      </w:r>
      <w:bookmarkEnd w:id="646"/>
      <w:bookmarkEnd w:id="647"/>
    </w:p>
    <w:p w14:paraId="7D5FD49C" w14:textId="77777777" w:rsidR="00236EB0" w:rsidRDefault="00073300">
      <w:pPr>
        <w:pStyle w:val="JNormal"/>
      </w:pPr>
      <w:r>
        <w:fldChar w:fldCharType="begin"/>
      </w:r>
      <w:r w:rsidR="00236EB0">
        <w:instrText xml:space="preserve"> XE "chargeback categories: viewing" </w:instrText>
      </w:r>
      <w:r>
        <w:fldChar w:fldCharType="end"/>
      </w:r>
      <w:r>
        <w:fldChar w:fldCharType="begin"/>
      </w:r>
      <w:r w:rsidR="00236EB0">
        <w:instrText xml:space="preserve"> XE "table viewers: chargeback categories" </w:instrText>
      </w:r>
      <w:r>
        <w:fldChar w:fldCharType="end"/>
      </w:r>
      <w:r w:rsidR="00236EB0">
        <w:t xml:space="preserve">You view chargeback categories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 The window contains the following:</w:t>
      </w:r>
    </w:p>
    <w:p w14:paraId="606C5E3E" w14:textId="77777777" w:rsidR="00236EB0" w:rsidRDefault="00236EB0">
      <w:pPr>
        <w:pStyle w:val="B4"/>
      </w:pPr>
    </w:p>
    <w:p w14:paraId="3868529B" w14:textId="77777777" w:rsidR="00236EB0" w:rsidRDefault="00236EB0">
      <w:pPr>
        <w:pStyle w:val="WindowItem"/>
      </w:pPr>
      <w:r w:rsidRPr="000A597E">
        <w:rPr>
          <w:rStyle w:val="CButton"/>
        </w:rPr>
        <w:t>View</w:t>
      </w:r>
      <w:r>
        <w:t xml:space="preserve"> section: Shows the list of current chargeback categories.</w:t>
      </w:r>
    </w:p>
    <w:p w14:paraId="1535D53C"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4D4218DE" w14:textId="77777777" w:rsidR="00236EB0" w:rsidRDefault="00236EB0">
      <w:pPr>
        <w:pStyle w:val="WindowItem2"/>
      </w:pPr>
      <w:r w:rsidRPr="00D94147">
        <w:rPr>
          <w:rStyle w:val="CField"/>
        </w:rPr>
        <w:t>Description</w:t>
      </w:r>
      <w:r>
        <w:t>: Click this heading to sort the list by description. Click again to reverse the order.</w:t>
      </w:r>
    </w:p>
    <w:p w14:paraId="7BC0CDB8"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2EA0FA37" w14:textId="77777777" w:rsidR="00236EB0" w:rsidRDefault="00236EB0">
      <w:pPr>
        <w:pStyle w:val="WindowItem2"/>
      </w:pPr>
      <w:r>
        <w:rPr>
          <w:rStyle w:val="LoseThisLine"/>
        </w:rPr>
        <w:t>///</w:t>
      </w:r>
      <w:r w:rsidRPr="000A597E">
        <w:rPr>
          <w:rStyle w:val="CButton"/>
        </w:rPr>
        <w:t>New</w:t>
      </w:r>
      <w:r w:rsidR="00AB4B85" w:rsidRPr="000A597E">
        <w:rPr>
          <w:rStyle w:val="CButton"/>
        </w:rPr>
        <w:t xml:space="preserve"> Chargeback Category</w:t>
      </w:r>
      <w:r>
        <w:t xml:space="preserve">: Opens a window to create a new chargeback category record. Fields in the new record will either be blank or assigned default values (as specified in the </w:t>
      </w:r>
      <w:r w:rsidRPr="000A597E">
        <w:rPr>
          <w:rStyle w:val="CButton"/>
        </w:rPr>
        <w:t>Defaults for Chargeback Categor</w:t>
      </w:r>
      <w:r w:rsidR="003852B4">
        <w:rPr>
          <w:rStyle w:val="CButton"/>
        </w:rPr>
        <w:t>ies</w:t>
      </w:r>
      <w:r>
        <w:t xml:space="preserve"> section).</w:t>
      </w:r>
    </w:p>
    <w:p w14:paraId="70ABD8E2" w14:textId="77777777" w:rsidR="00982707" w:rsidRDefault="00982707" w:rsidP="00982707">
      <w:pPr>
        <w:pStyle w:val="WindowItem2"/>
      </w:pPr>
      <w:r>
        <w:rPr>
          <w:rStyle w:val="LoseThisLine"/>
        </w:rPr>
        <w:t>///</w:t>
      </w:r>
      <w:r w:rsidR="000B2747" w:rsidRPr="000B2747">
        <w:rPr>
          <w:rStyle w:val="CButton"/>
        </w:rPr>
        <w:t>!Edit!</w:t>
      </w:r>
      <w:r>
        <w:t>: This drop-down button offers several possible actions:</w:t>
      </w:r>
    </w:p>
    <w:p w14:paraId="0BAC4C31" w14:textId="77777777" w:rsidR="00982707" w:rsidRDefault="00982707" w:rsidP="00982707">
      <w:pPr>
        <w:pStyle w:val="WindowItem3"/>
      </w:pPr>
      <w:r>
        <w:rPr>
          <w:rStyle w:val="LoseThisLine"/>
        </w:rPr>
        <w:t>///</w:t>
      </w:r>
      <w:r w:rsidRPr="000A597E">
        <w:rPr>
          <w:rStyle w:val="CButton"/>
        </w:rPr>
        <w:t>Edit</w:t>
      </w:r>
      <w:r>
        <w:t>: Opens an editor window to let you edit the selected record.</w:t>
      </w:r>
    </w:p>
    <w:p w14:paraId="6BF3B177" w14:textId="77777777" w:rsidR="00982707" w:rsidRPr="00295FB7" w:rsidRDefault="00982707" w:rsidP="00982707">
      <w:pPr>
        <w:pStyle w:val="WindowItem3"/>
      </w:pPr>
      <w:r>
        <w:rPr>
          <w:rStyle w:val="LoseThisLine"/>
        </w:rPr>
        <w:t>///</w:t>
      </w:r>
      <w:r w:rsidRPr="000A597E">
        <w:rPr>
          <w:rStyle w:val="CButton"/>
        </w:rPr>
        <w:t>View</w:t>
      </w:r>
      <w:r>
        <w:t>: Opens an editor window where you can examine the selected record.</w:t>
      </w:r>
    </w:p>
    <w:p w14:paraId="7EEC0EDF" w14:textId="77777777" w:rsidR="00982707" w:rsidRDefault="00982707" w:rsidP="00982707">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41038FE6" w14:textId="77777777" w:rsidR="00236EB0" w:rsidRDefault="00236EB0">
      <w:pPr>
        <w:pStyle w:val="WindowItem2"/>
      </w:pPr>
      <w:r>
        <w:rPr>
          <w:rStyle w:val="LoseThisLine"/>
        </w:rPr>
        <w:t>///</w:t>
      </w:r>
      <w:r w:rsidR="00AF6B7A">
        <w:rPr>
          <w:rStyle w:val="CButton"/>
        </w:rPr>
        <w:t>!Delete!</w:t>
      </w:r>
      <w:r>
        <w:t>: Deletes the record that’s currently selected.</w:t>
      </w:r>
    </w:p>
    <w:p w14:paraId="40B45361" w14:textId="77777777" w:rsidR="00236EB0" w:rsidRDefault="00236EB0">
      <w:pPr>
        <w:pStyle w:val="WindowItem2"/>
      </w:pPr>
      <w:r>
        <w:rPr>
          <w:rStyle w:val="LoseThisLine"/>
        </w:rPr>
        <w:t>///</w:t>
      </w:r>
      <w:r w:rsidR="00873650">
        <w:rPr>
          <w:rStyle w:val="CButton"/>
        </w:rPr>
        <w:t>!Print!</w:t>
      </w:r>
      <w:r>
        <w:t xml:space="preserve">: Opens a window to let you print information about your chargeback categories. For more, see </w:t>
      </w:r>
      <w:r w:rsidR="00271295" w:rsidRPr="00120959">
        <w:rPr>
          <w:rStyle w:val="CrossRef"/>
        </w:rPr>
        <w:fldChar w:fldCharType="begin"/>
      </w:r>
      <w:r w:rsidR="00271295" w:rsidRPr="00120959">
        <w:rPr>
          <w:rStyle w:val="CrossRef"/>
        </w:rPr>
        <w:instrText xml:space="preserve"> REF ChargebackCategoryReport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ChargebackCategoryReport \h </w:instrText>
      </w:r>
      <w:r w:rsidR="00073300">
        <w:rPr>
          <w:rStyle w:val="printedonly"/>
        </w:rPr>
      </w:r>
      <w:r w:rsidR="00073300">
        <w:rPr>
          <w:rStyle w:val="printedonly"/>
        </w:rPr>
        <w:fldChar w:fldCharType="separate"/>
      </w:r>
      <w:r w:rsidR="00371F89">
        <w:rPr>
          <w:rStyle w:val="printedonly"/>
          <w:noProof/>
        </w:rPr>
        <w:t>359</w:t>
      </w:r>
      <w:r w:rsidR="00073300">
        <w:rPr>
          <w:rStyle w:val="printedonly"/>
        </w:rPr>
        <w:fldChar w:fldCharType="end"/>
      </w:r>
      <w:r>
        <w:t>.</w:t>
      </w:r>
    </w:p>
    <w:p w14:paraId="60EF8E7F" w14:textId="77777777" w:rsidR="007B1586" w:rsidRDefault="007B1586" w:rsidP="007B1586">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613A8B4E" w14:textId="77777777" w:rsidR="007B1586" w:rsidRDefault="007B1586" w:rsidP="007B1586">
      <w:pPr>
        <w:pStyle w:val="WindowItem3"/>
      </w:pPr>
      <w:r>
        <w:rPr>
          <w:rStyle w:val="LoseThisLine"/>
        </w:rPr>
        <w:t>///</w:t>
      </w:r>
      <w:r>
        <w:rPr>
          <w:rStyle w:val="CButton"/>
        </w:rPr>
        <w:t>Export</w:t>
      </w:r>
      <w:r w:rsidRPr="00F73F29">
        <w:t>:</w:t>
      </w:r>
      <w:r>
        <w:t xml:space="preserve"> Exports data in XML format.</w:t>
      </w:r>
    </w:p>
    <w:p w14:paraId="1DFF2221" w14:textId="77777777" w:rsidR="007B1586" w:rsidRPr="00F73F29" w:rsidRDefault="007B1586" w:rsidP="007B1586">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5FCD09F4" w14:textId="77777777" w:rsidR="007B1586" w:rsidRPr="00F73F29" w:rsidRDefault="007B1586" w:rsidP="007B1586">
      <w:pPr>
        <w:pStyle w:val="WindowItem3"/>
      </w:pPr>
      <w:r>
        <w:rPr>
          <w:rStyle w:val="LoseThisLine"/>
        </w:rPr>
        <w:t>///</w:t>
      </w:r>
      <w:r>
        <w:rPr>
          <w:rStyle w:val="CButton"/>
        </w:rPr>
        <w:t>Save XML Schema</w:t>
      </w:r>
      <w:r w:rsidRPr="00F73F29">
        <w:t>:</w:t>
      </w:r>
      <w:r>
        <w:t xml:space="preserve"> Writes an XML schema for this table into a specified file.</w:t>
      </w:r>
    </w:p>
    <w:p w14:paraId="5803B7CC" w14:textId="77777777"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21AEE501"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D940D50"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43CF8782" w14:textId="77777777" w:rsidR="003A5C99" w:rsidRDefault="003A5C99" w:rsidP="003A5C99">
      <w:pPr>
        <w:pStyle w:val="WindowItem2"/>
      </w:pPr>
      <w:r>
        <w:rPr>
          <w:rStyle w:val="LoseThisLine"/>
        </w:rPr>
        <w:t>///</w:t>
      </w:r>
      <w:r w:rsidRPr="00AF6B7A">
        <w:rPr>
          <w:rStyle w:val="CButton"/>
        </w:rPr>
        <w:t>!Refresh!</w:t>
      </w:r>
      <w:r>
        <w:t>: Updates the list to reflect any recent changes.</w:t>
      </w:r>
    </w:p>
    <w:p w14:paraId="0B8E7114" w14:textId="77777777" w:rsidR="00236EB0" w:rsidRDefault="00236EB0">
      <w:pPr>
        <w:pStyle w:val="WindowItem"/>
      </w:pPr>
      <w:r w:rsidRPr="000A597E">
        <w:rPr>
          <w:rStyle w:val="CButton"/>
        </w:rPr>
        <w:t>Defaults for Chargeback Categor</w:t>
      </w:r>
      <w:r w:rsidR="003852B4">
        <w:rPr>
          <w:rStyle w:val="CButton"/>
        </w:rPr>
        <w:t>ies</w:t>
      </w:r>
      <w:r>
        <w:t xml:space="preserve"> section: Shows any defaults to be used when creating new chargeback categories.</w:t>
      </w:r>
    </w:p>
    <w:p w14:paraId="7294C07D"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4FA96C67"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31B081F6" w14:textId="77777777" w:rsidR="00236EB0" w:rsidRPr="00BD7BFA" w:rsidRDefault="00236EB0">
      <w:pPr>
        <w:pStyle w:val="JNormal"/>
        <w:rPr>
          <w:rStyle w:val="onlineonly"/>
        </w:rPr>
      </w:pPr>
      <w:r w:rsidRPr="00BD7BFA">
        <w:rPr>
          <w:rStyle w:val="onlineonly"/>
        </w:rPr>
        <w:t xml:space="preserve">For more information on chargeback categories, see </w:t>
      </w:r>
      <w:r w:rsidR="00271295" w:rsidRPr="00BD7BFA">
        <w:rPr>
          <w:rStyle w:val="onlineonly"/>
        </w:rPr>
        <w:fldChar w:fldCharType="begin"/>
      </w:r>
      <w:r w:rsidR="00271295" w:rsidRPr="00BD7BFA">
        <w:rPr>
          <w:rStyle w:val="onlineonly"/>
        </w:rPr>
        <w:instrText xml:space="preserve"> REF ChargebackCategories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Chargeback Categories</w:t>
      </w:r>
      <w:r w:rsidR="00271295" w:rsidRPr="00BD7BFA">
        <w:rPr>
          <w:rStyle w:val="onlineonly"/>
        </w:rPr>
        <w:fldChar w:fldCharType="end"/>
      </w:r>
      <w:r w:rsidRPr="00BD7BFA">
        <w:rPr>
          <w:rStyle w:val="onlineonly"/>
        </w:rPr>
        <w:t xml:space="preserve">. For more information on creating or editing chargeback category records, see </w:t>
      </w:r>
      <w:r w:rsidR="00271295" w:rsidRPr="00BD7BFA">
        <w:rPr>
          <w:rStyle w:val="onlineonly"/>
        </w:rPr>
        <w:fldChar w:fldCharType="begin"/>
      </w:r>
      <w:r w:rsidR="00271295" w:rsidRPr="00BD7BFA">
        <w:rPr>
          <w:rStyle w:val="onlineonly"/>
        </w:rPr>
        <w:instrText xml:space="preserve"> REF ChargebackCategoryEditor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Chargeback Categories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Table Viewers</w:t>
      </w:r>
      <w:r w:rsidR="00271295" w:rsidRPr="00BD7BFA">
        <w:rPr>
          <w:rStyle w:val="onlineonly"/>
        </w:rPr>
        <w:fldChar w:fldCharType="end"/>
      </w:r>
      <w:r w:rsidRPr="00BD7BFA">
        <w:rPr>
          <w:rStyle w:val="onlineonly"/>
        </w:rPr>
        <w:t>.</w:t>
      </w:r>
    </w:p>
    <w:p w14:paraId="5B768C56" w14:textId="77777777" w:rsidR="00236EB0" w:rsidRPr="00B84982" w:rsidRDefault="00073300">
      <w:pPr>
        <w:pStyle w:val="B2"/>
      </w:pPr>
      <w:r w:rsidRPr="00B84982">
        <w:fldChar w:fldCharType="begin"/>
      </w:r>
      <w:r w:rsidR="00236EB0" w:rsidRPr="00B84982">
        <w:instrText xml:space="preserve"> SET DialogName “Edit.Chargeback Category” </w:instrText>
      </w:r>
      <w:r w:rsidRPr="00B84982">
        <w:fldChar w:fldCharType="separate"/>
      </w:r>
      <w:r w:rsidR="00371F89" w:rsidRPr="00B84982">
        <w:rPr>
          <w:noProof/>
        </w:rPr>
        <w:t>Edit.Chargeback Category</w:t>
      </w:r>
      <w:r w:rsidRPr="00B84982">
        <w:fldChar w:fldCharType="end"/>
      </w:r>
    </w:p>
    <w:p w14:paraId="6DF2B481" w14:textId="77777777" w:rsidR="00236EB0" w:rsidRDefault="00236EB0">
      <w:pPr>
        <w:pStyle w:val="Heading3"/>
      </w:pPr>
      <w:bookmarkStart w:id="648" w:name="ChargebackCategoryEditor"/>
      <w:bookmarkStart w:id="649" w:name="_Toc508885854"/>
      <w:r>
        <w:t>Editing Chargeback Categories</w:t>
      </w:r>
      <w:bookmarkEnd w:id="648"/>
      <w:bookmarkEnd w:id="649"/>
    </w:p>
    <w:p w14:paraId="13039CF8" w14:textId="77777777" w:rsidR="00236EB0" w:rsidRDefault="00073300">
      <w:pPr>
        <w:pStyle w:val="JNormal"/>
      </w:pPr>
      <w:r>
        <w:fldChar w:fldCharType="begin"/>
      </w:r>
      <w:r w:rsidR="00236EB0">
        <w:instrText xml:space="preserve"> XE "chargeback categories: editing" </w:instrText>
      </w:r>
      <w:r>
        <w:fldChar w:fldCharType="end"/>
      </w:r>
      <w:r>
        <w:fldChar w:fldCharType="begin"/>
      </w:r>
      <w:r w:rsidR="00236EB0">
        <w:instrText xml:space="preserve"> XE "editors: chargeback categories" </w:instrText>
      </w:r>
      <w:r>
        <w:fldChar w:fldCharType="end"/>
      </w:r>
      <w:r w:rsidR="00236EB0">
        <w:t xml:space="preserve">You create or modify chargeback categories using the chargeback category editor. The usual way to open the editor is to click </w:t>
      </w:r>
      <w:r w:rsidR="00236EB0" w:rsidRPr="000A597E">
        <w:rPr>
          <w:rStyle w:val="CButton"/>
        </w:rPr>
        <w:t>New</w:t>
      </w:r>
      <w:r w:rsidR="00AB4B85" w:rsidRPr="000A597E">
        <w:rPr>
          <w:rStyle w:val="CButton"/>
        </w:rPr>
        <w:t xml:space="preserve"> Chargeback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w:t>
      </w:r>
    </w:p>
    <w:p w14:paraId="0CA9A359" w14:textId="77777777" w:rsidR="00236EB0" w:rsidRDefault="00236EB0">
      <w:pPr>
        <w:pStyle w:val="B4"/>
      </w:pPr>
    </w:p>
    <w:p w14:paraId="62EC4B39" w14:textId="77777777" w:rsidR="00236EB0" w:rsidRDefault="00236EB0">
      <w:pPr>
        <w:pStyle w:val="JNormal"/>
      </w:pPr>
      <w:r>
        <w:t>The chargeback category editor window contains the following:</w:t>
      </w:r>
    </w:p>
    <w:p w14:paraId="1E0EA4E6" w14:textId="77777777" w:rsidR="00236EB0" w:rsidRDefault="00236EB0">
      <w:pPr>
        <w:pStyle w:val="B4"/>
      </w:pPr>
    </w:p>
    <w:p w14:paraId="32D8C134" w14:textId="77777777" w:rsidR="00236EB0" w:rsidRDefault="00236EB0">
      <w:pPr>
        <w:pStyle w:val="WindowItem"/>
      </w:pPr>
      <w:r w:rsidRPr="00D94147">
        <w:rPr>
          <w:rStyle w:val="CField"/>
        </w:rPr>
        <w:t>Code</w:t>
      </w:r>
      <w:r>
        <w:t>: A brief code to identify this record. No two records may have the same code.</w:t>
      </w:r>
    </w:p>
    <w:p w14:paraId="4078C3D4" w14:textId="77777777" w:rsidR="00236EB0" w:rsidRDefault="00236EB0">
      <w:pPr>
        <w:pStyle w:val="WindowItem"/>
      </w:pPr>
      <w:r w:rsidRPr="00D94147">
        <w:rPr>
          <w:rStyle w:val="CField"/>
        </w:rPr>
        <w:t>Description</w:t>
      </w:r>
      <w:r>
        <w:t>: A longer description of the chargeback category.</w:t>
      </w:r>
    </w:p>
    <w:p w14:paraId="73FD70FB" w14:textId="77777777" w:rsidR="00E8241B" w:rsidRPr="00424D4D" w:rsidRDefault="00E8241B" w:rsidP="00E8241B">
      <w:pPr>
        <w:pStyle w:val="WindowItem"/>
      </w:pPr>
      <w:r w:rsidRPr="00D94147">
        <w:rPr>
          <w:rStyle w:val="CField"/>
        </w:rPr>
        <w:t>Cost Center</w:t>
      </w:r>
      <w:r>
        <w:t xml:space="preserve"> (only visible if your database has an </w:t>
      </w:r>
      <w:r>
        <w:rPr>
          <w:rStyle w:val="BL"/>
        </w:rPr>
        <w:t>Accounting</w:t>
      </w:r>
      <w:r>
        <w:t xml:space="preserve"> license key): The cost center to be used for any chargebacks made to this category. For more on cost centers, see </w:t>
      </w:r>
      <w:r w:rsidR="00271295" w:rsidRPr="00120959">
        <w:rPr>
          <w:rStyle w:val="CrossRef"/>
        </w:rPr>
        <w:fldChar w:fldCharType="begin"/>
      </w:r>
      <w:r w:rsidR="00271295" w:rsidRPr="00120959">
        <w:rPr>
          <w:rStyle w:val="CrossRef"/>
        </w:rPr>
        <w:instrText xml:space="preserve"> REF CostCenters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14:paraId="5CE44CA3" w14:textId="77777777" w:rsidR="00236EB0" w:rsidRDefault="00236EB0">
      <w:pPr>
        <w:pStyle w:val="WindowItem"/>
      </w:pPr>
      <w:r w:rsidRPr="00D94147">
        <w:rPr>
          <w:rStyle w:val="CField"/>
        </w:rPr>
        <w:t>Comments</w:t>
      </w:r>
      <w:r>
        <w:t>: Any comments you want to associate with the chargeback category.</w:t>
      </w:r>
    </w:p>
    <w:p w14:paraId="3D5CE201"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F572392"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3CFC5E66"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38BE3809"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47887F5"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F04C846" w14:textId="77777777" w:rsidR="00236EB0" w:rsidRPr="00BD7BFA" w:rsidRDefault="00236EB0">
      <w:pPr>
        <w:pStyle w:val="JNormal"/>
        <w:rPr>
          <w:rStyle w:val="onlineonly"/>
        </w:rPr>
      </w:pPr>
      <w:r w:rsidRPr="00BD7BFA">
        <w:rPr>
          <w:rStyle w:val="onlineonly"/>
        </w:rPr>
        <w:t xml:space="preserve">For more on chargeback categories, see </w:t>
      </w:r>
      <w:r w:rsidR="00271295" w:rsidRPr="00BD7BFA">
        <w:rPr>
          <w:rStyle w:val="onlineonly"/>
        </w:rPr>
        <w:fldChar w:fldCharType="begin"/>
      </w:r>
      <w:r w:rsidR="00271295" w:rsidRPr="00BD7BFA">
        <w:rPr>
          <w:rStyle w:val="onlineonly"/>
        </w:rPr>
        <w:instrText xml:space="preserve"> REF ChargebackCategories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Chargeback Categories</w:t>
      </w:r>
      <w:r w:rsidR="00271295" w:rsidRPr="00BD7BFA">
        <w:rPr>
          <w:rStyle w:val="onlineonly"/>
        </w:rPr>
        <w:fldChar w:fldCharType="end"/>
      </w:r>
      <w:r w:rsidRPr="00BD7BFA">
        <w:rPr>
          <w:rStyle w:val="onlineonly"/>
        </w:rPr>
        <w:t xml:space="preserve">. For more on viewing chargeback categories, see </w:t>
      </w:r>
      <w:r w:rsidR="00271295" w:rsidRPr="00BD7BFA">
        <w:rPr>
          <w:rStyle w:val="onlineonly"/>
        </w:rPr>
        <w:fldChar w:fldCharType="begin"/>
      </w:r>
      <w:r w:rsidR="00271295" w:rsidRPr="00BD7BFA">
        <w:rPr>
          <w:rStyle w:val="onlineonly"/>
        </w:rPr>
        <w:instrText xml:space="preserve"> REF ChargebackCategoryBrowser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Chargeback Categories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Editors</w:t>
      </w:r>
      <w:r w:rsidR="00271295" w:rsidRPr="00BD7BFA">
        <w:rPr>
          <w:rStyle w:val="onlineonly"/>
        </w:rPr>
        <w:fldChar w:fldCharType="end"/>
      </w:r>
      <w:r w:rsidRPr="00BD7BFA">
        <w:rPr>
          <w:rStyle w:val="onlineonly"/>
        </w:rPr>
        <w:t>.</w:t>
      </w:r>
    </w:p>
    <w:p w14:paraId="05841274" w14:textId="77777777" w:rsidR="00236EB0" w:rsidRPr="00B84982" w:rsidRDefault="00073300">
      <w:pPr>
        <w:pStyle w:val="B2"/>
      </w:pPr>
      <w:r w:rsidRPr="00B84982">
        <w:fldChar w:fldCharType="begin"/>
      </w:r>
      <w:r w:rsidR="00236EB0" w:rsidRPr="00B84982">
        <w:instrText xml:space="preserve"> SET DialogName “Report.Chargeback Category” </w:instrText>
      </w:r>
      <w:r w:rsidRPr="00B84982">
        <w:fldChar w:fldCharType="separate"/>
      </w:r>
      <w:r w:rsidR="00371F89" w:rsidRPr="00B84982">
        <w:rPr>
          <w:noProof/>
        </w:rPr>
        <w:t>Report.Chargeback Category</w:t>
      </w:r>
      <w:r w:rsidRPr="00B84982">
        <w:fldChar w:fldCharType="end"/>
      </w:r>
    </w:p>
    <w:p w14:paraId="36C4AAA2" w14:textId="77777777" w:rsidR="00236EB0" w:rsidRDefault="00236EB0">
      <w:pPr>
        <w:pStyle w:val="Heading3"/>
      </w:pPr>
      <w:bookmarkStart w:id="650" w:name="ChargebackCategoryReport"/>
      <w:bookmarkStart w:id="651" w:name="_Toc508885855"/>
      <w:r>
        <w:t>Printing Chargeback Categories</w:t>
      </w:r>
      <w:bookmarkEnd w:id="650"/>
      <w:bookmarkEnd w:id="651"/>
    </w:p>
    <w:p w14:paraId="31D2CF10" w14:textId="77777777" w:rsidR="00236EB0" w:rsidRDefault="00073300">
      <w:pPr>
        <w:pStyle w:val="JNormal"/>
      </w:pPr>
      <w:r>
        <w:fldChar w:fldCharType="begin"/>
      </w:r>
      <w:r w:rsidR="00236EB0">
        <w:instrText xml:space="preserve"> XE "chargeback categories: printing" </w:instrText>
      </w:r>
      <w:r>
        <w:fldChar w:fldCharType="end"/>
      </w:r>
      <w:r>
        <w:fldChar w:fldCharType="begin"/>
      </w:r>
      <w:r w:rsidR="00236EB0">
        <w:instrText xml:space="preserve"> XE "reports: chargeback categories" </w:instrText>
      </w:r>
      <w:r>
        <w:fldChar w:fldCharType="end"/>
      </w:r>
      <w:r w:rsidR="00236EB0">
        <w:t xml:space="preserve">You can print your current chargeback categories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 This opens a window containing the following:</w:t>
      </w:r>
    </w:p>
    <w:p w14:paraId="7F5E53DA" w14:textId="77777777" w:rsidR="00236EB0" w:rsidRDefault="00236EB0">
      <w:pPr>
        <w:pStyle w:val="B4"/>
      </w:pPr>
    </w:p>
    <w:p w14:paraId="60C3D77E"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542EDC02" w14:textId="77777777" w:rsidR="00FC6A15" w:rsidRPr="004B16EE" w:rsidRDefault="00FC6A15" w:rsidP="00FC6A1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4BB0D66"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36FDBF46" w14:textId="77777777"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3F9FA344" w14:textId="77777777" w:rsidR="00425A40" w:rsidRPr="00D518F0" w:rsidRDefault="00425A40" w:rsidP="00425A40">
      <w:pPr>
        <w:pStyle w:val="B4"/>
      </w:pPr>
    </w:p>
    <w:p w14:paraId="6A474270" w14:textId="77777777" w:rsidR="00236EB0" w:rsidRDefault="000D4963">
      <w:pPr>
        <w:pStyle w:val="WindowItem"/>
      </w:pPr>
      <w:r>
        <w:rPr>
          <w:rStyle w:val="CButton"/>
        </w:rPr>
        <w:t>Filters</w:t>
      </w:r>
      <w:r w:rsidR="00236EB0">
        <w:t xml:space="preserve"> section: Options controlling which categories will be included in the report.</w:t>
      </w:r>
      <w:r w:rsidR="002820FE">
        <w:t xml:space="preserve"> For more information, see </w:t>
      </w:r>
      <w:r w:rsidR="002820FE" w:rsidRPr="004A5FF3">
        <w:rPr>
          <w:rStyle w:val="CrossRef"/>
        </w:rPr>
        <w:fldChar w:fldCharType="begin"/>
      </w:r>
      <w:r w:rsidR="002820FE" w:rsidRPr="004A5FF3">
        <w:rPr>
          <w:rStyle w:val="CrossRef"/>
        </w:rPr>
        <w:instrText xml:space="preserve"> REF ReportFilters \h </w:instrText>
      </w:r>
      <w:r w:rsidR="002820FE">
        <w:rPr>
          <w:rStyle w:val="CrossRef"/>
        </w:rPr>
        <w:instrText xml:space="preserve"> \* MERGEFORMAT </w:instrText>
      </w:r>
      <w:r w:rsidR="002820FE" w:rsidRPr="004A5FF3">
        <w:rPr>
          <w:rStyle w:val="CrossRef"/>
        </w:rPr>
      </w:r>
      <w:r w:rsidR="002820FE" w:rsidRPr="004A5FF3">
        <w:rPr>
          <w:rStyle w:val="CrossRef"/>
        </w:rPr>
        <w:fldChar w:fldCharType="separate"/>
      </w:r>
      <w:r w:rsidR="00371F89" w:rsidRPr="00371F89">
        <w:rPr>
          <w:rStyle w:val="CrossRef"/>
        </w:rPr>
        <w:t>Report Filters</w:t>
      </w:r>
      <w:r w:rsidR="002820FE" w:rsidRPr="004A5FF3">
        <w:rPr>
          <w:rStyle w:val="CrossRef"/>
        </w:rPr>
        <w:fldChar w:fldCharType="end"/>
      </w:r>
      <w:r w:rsidR="002820FE" w:rsidRPr="004A5FF3">
        <w:rPr>
          <w:rStyle w:val="printedonly"/>
        </w:rPr>
        <w:t xml:space="preserve"> on page </w:t>
      </w:r>
      <w:r w:rsidR="002820FE" w:rsidRPr="004A5FF3">
        <w:rPr>
          <w:rStyle w:val="printedonly"/>
        </w:rPr>
        <w:fldChar w:fldCharType="begin"/>
      </w:r>
      <w:r w:rsidR="002820FE" w:rsidRPr="004A5FF3">
        <w:rPr>
          <w:rStyle w:val="printedonly"/>
        </w:rPr>
        <w:instrText xml:space="preserve"> PAGEREF ReportFilters \h </w:instrText>
      </w:r>
      <w:r w:rsidR="002820FE" w:rsidRPr="004A5FF3">
        <w:rPr>
          <w:rStyle w:val="printedonly"/>
        </w:rPr>
      </w:r>
      <w:r w:rsidR="002820FE" w:rsidRPr="004A5FF3">
        <w:rPr>
          <w:rStyle w:val="printedonly"/>
        </w:rPr>
        <w:fldChar w:fldCharType="separate"/>
      </w:r>
      <w:r w:rsidR="00371F89">
        <w:rPr>
          <w:rStyle w:val="printedonly"/>
          <w:noProof/>
        </w:rPr>
        <w:t>100</w:t>
      </w:r>
      <w:r w:rsidR="002820FE" w:rsidRPr="004A5FF3">
        <w:rPr>
          <w:rStyle w:val="printedonly"/>
        </w:rPr>
        <w:fldChar w:fldCharType="end"/>
      </w:r>
      <w:r w:rsidR="002820FE">
        <w:t>.</w:t>
      </w:r>
    </w:p>
    <w:p w14:paraId="4ACCC19E" w14:textId="77777777"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14:paraId="2C2C98B3"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45EADDC0" w14:textId="77777777" w:rsidR="007027BA" w:rsidRPr="003E797F" w:rsidRDefault="007027BA" w:rsidP="007027BA">
      <w:pPr>
        <w:pStyle w:val="WindowItem2"/>
      </w:pPr>
      <w:r w:rsidRPr="000A597E">
        <w:rPr>
          <w:rStyle w:val="CButton"/>
        </w:rPr>
        <w:t>Suppress Costs</w:t>
      </w:r>
      <w:r>
        <w:t>: Omits any money information that might otherwise be displayed in the report.</w:t>
      </w:r>
    </w:p>
    <w:p w14:paraId="5E49D69B" w14:textId="77777777" w:rsidR="00236EB0" w:rsidRDefault="00236EB0">
      <w:pPr>
        <w:pStyle w:val="WindowItem"/>
      </w:pPr>
      <w:r w:rsidRPr="000A597E">
        <w:rPr>
          <w:rStyle w:val="CButton"/>
        </w:rPr>
        <w:t>Advanced</w:t>
      </w:r>
      <w:r>
        <w:t xml:space="preserve"> section: Miscellaneous options.</w:t>
      </w:r>
    </w:p>
    <w:p w14:paraId="51BAD991" w14:textId="77777777" w:rsidR="002B2ABB" w:rsidRPr="009D197A" w:rsidRDefault="002B2ABB" w:rsidP="002B2A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83960AD" w14:textId="77777777" w:rsidR="0041482B" w:rsidRPr="001D247A" w:rsidRDefault="0041482B" w:rsidP="0041482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1C3E8DE3" w14:textId="77777777" w:rsidR="005454EE" w:rsidRDefault="005454EE" w:rsidP="005454EE">
      <w:pPr>
        <w:pStyle w:val="WindowItem2"/>
      </w:pPr>
      <w:r w:rsidRPr="00D94147">
        <w:rPr>
          <w:rStyle w:val="CField"/>
        </w:rPr>
        <w:t>Title</w:t>
      </w:r>
      <w:r>
        <w:t>: The title to be printed at the beginning of the report.</w:t>
      </w:r>
    </w:p>
    <w:p w14:paraId="26D60A6B"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C5A7340"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50449EC"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0094BD54" w14:textId="77777777" w:rsidR="00667307" w:rsidRDefault="00667307" w:rsidP="00667307">
      <w:pPr>
        <w:pStyle w:val="WindowItem"/>
      </w:pPr>
      <w:r>
        <w:rPr>
          <w:rStyle w:val="LoseThisLine"/>
        </w:rPr>
        <w:t>///</w:t>
      </w:r>
      <w:r w:rsidR="00873650">
        <w:rPr>
          <w:rStyle w:val="CButton"/>
        </w:rPr>
        <w:t>!Print!</w:t>
      </w:r>
      <w:r>
        <w:t>: Immediately prints the report.</w:t>
      </w:r>
    </w:p>
    <w:p w14:paraId="652FE3C7"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79424632"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7E8BEFF6" w14:textId="77777777" w:rsidR="00236EB0" w:rsidRDefault="00236EB0">
      <w:pPr>
        <w:pStyle w:val="WindowItem"/>
      </w:pPr>
      <w:r>
        <w:rPr>
          <w:rStyle w:val="LoseThisLine"/>
        </w:rPr>
        <w:t>///</w:t>
      </w:r>
      <w:r w:rsidRPr="000A597E">
        <w:rPr>
          <w:rStyle w:val="CButton"/>
        </w:rPr>
        <w:t>Close</w:t>
      </w:r>
      <w:r>
        <w:t>: Closes the window.</w:t>
      </w:r>
    </w:p>
    <w:p w14:paraId="59819DB0" w14:textId="77777777"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5C8B4360" w14:textId="77777777" w:rsidR="00236EB0" w:rsidRPr="00BD7BFA" w:rsidRDefault="00236EB0">
      <w:pPr>
        <w:pStyle w:val="JNormal"/>
        <w:rPr>
          <w:rStyle w:val="onlineonly"/>
        </w:rPr>
      </w:pPr>
      <w:r w:rsidRPr="00BD7BFA">
        <w:rPr>
          <w:rStyle w:val="onlineonly"/>
        </w:rPr>
        <w:t xml:space="preserve">For more on chargeback categories, see </w:t>
      </w:r>
      <w:r w:rsidR="00271295" w:rsidRPr="00BD7BFA">
        <w:rPr>
          <w:rStyle w:val="onlineonly"/>
        </w:rPr>
        <w:fldChar w:fldCharType="begin"/>
      </w:r>
      <w:r w:rsidR="00271295" w:rsidRPr="00BD7BFA">
        <w:rPr>
          <w:rStyle w:val="onlineonly"/>
        </w:rPr>
        <w:instrText xml:space="preserve"> REF ChargebackCategories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Chargeback Categories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Reports</w:t>
      </w:r>
      <w:r w:rsidR="00271295" w:rsidRPr="00BD7BFA">
        <w:rPr>
          <w:rStyle w:val="onlineonly"/>
        </w:rPr>
        <w:fldChar w:fldCharType="end"/>
      </w:r>
      <w:r w:rsidRPr="00BD7BFA">
        <w:rPr>
          <w:rStyle w:val="onlineonly"/>
        </w:rPr>
        <w:t>.</w:t>
      </w:r>
    </w:p>
    <w:p w14:paraId="65A49CEE" w14:textId="77777777" w:rsidR="00236EB0" w:rsidRPr="00124EAB" w:rsidRDefault="00236EB0">
      <w:pPr>
        <w:pStyle w:val="B1"/>
      </w:pPr>
    </w:p>
    <w:p w14:paraId="7725353E" w14:textId="77777777" w:rsidR="00236EB0" w:rsidRDefault="00236EB0">
      <w:pPr>
        <w:pStyle w:val="Heading2"/>
      </w:pPr>
      <w:bookmarkStart w:id="652" w:name="ClosingCodes"/>
      <w:bookmarkStart w:id="653" w:name="_Toc508885856"/>
      <w:r>
        <w:t>Closing Codes</w:t>
      </w:r>
      <w:bookmarkEnd w:id="652"/>
      <w:bookmarkEnd w:id="653"/>
    </w:p>
    <w:p w14:paraId="6978831B" w14:textId="77777777" w:rsidR="00236EB0" w:rsidRDefault="00073300">
      <w:pPr>
        <w:pStyle w:val="JNormal"/>
      </w:pPr>
      <w:r>
        <w:fldChar w:fldCharType="begin"/>
      </w:r>
      <w:r w:rsidR="00236EB0">
        <w:instrText xml:space="preserve"> XE “closing codes” </w:instrText>
      </w:r>
      <w:r>
        <w:fldChar w:fldCharType="end"/>
      </w:r>
      <w:r>
        <w:fldChar w:fldCharType="begin"/>
      </w:r>
      <w:r w:rsidR="00236EB0">
        <w:instrText xml:space="preserve"> XE “work orders: closing codes” </w:instrText>
      </w:r>
      <w:r>
        <w:fldChar w:fldCharType="end"/>
      </w:r>
      <w:r>
        <w:fldChar w:fldCharType="begin"/>
      </w:r>
      <w:r w:rsidR="00236EB0">
        <w:instrText xml:space="preserve"> XE “coding definitions: work orders: closing codes” </w:instrText>
      </w:r>
      <w:r>
        <w:fldChar w:fldCharType="end"/>
      </w:r>
      <w:r w:rsidR="00236EB0">
        <w:t>Closing codes are assigned to work orders when the work orders are closed. Many organizations use closing codes to indicate the underlying cause of the problem; this leads to codes like:</w:t>
      </w:r>
    </w:p>
    <w:p w14:paraId="4F4A9F1D" w14:textId="77777777" w:rsidR="00236EB0" w:rsidRDefault="00236EB0">
      <w:pPr>
        <w:pStyle w:val="B4"/>
      </w:pPr>
    </w:p>
    <w:p w14:paraId="7CC7027C" w14:textId="77777777" w:rsidR="00236EB0" w:rsidRDefault="00236EB0">
      <w:pPr>
        <w:pStyle w:val="CD"/>
      </w:pPr>
      <w:r>
        <w:t>Operator error</w:t>
      </w:r>
    </w:p>
    <w:p w14:paraId="79B73EE9" w14:textId="77777777" w:rsidR="00236EB0" w:rsidRDefault="00236EB0">
      <w:pPr>
        <w:pStyle w:val="CD"/>
      </w:pPr>
      <w:r>
        <w:t>Accidental breakage</w:t>
      </w:r>
    </w:p>
    <w:p w14:paraId="05F57832" w14:textId="77777777" w:rsidR="00236EB0" w:rsidRDefault="00236EB0">
      <w:pPr>
        <w:pStyle w:val="CD"/>
      </w:pPr>
      <w:r>
        <w:t>Poor lubrication</w:t>
      </w:r>
    </w:p>
    <w:p w14:paraId="3510B9E8" w14:textId="77777777" w:rsidR="00236EB0" w:rsidRDefault="00236EB0">
      <w:pPr>
        <w:pStyle w:val="CD"/>
      </w:pPr>
      <w:r>
        <w:t>Normal wear</w:t>
      </w:r>
    </w:p>
    <w:p w14:paraId="5DB8C568" w14:textId="77777777" w:rsidR="00236EB0" w:rsidRDefault="00236EB0">
      <w:pPr>
        <w:pStyle w:val="CD"/>
      </w:pPr>
      <w:r>
        <w:t>Vandalism</w:t>
      </w:r>
    </w:p>
    <w:p w14:paraId="147A159A" w14:textId="77777777" w:rsidR="00236EB0" w:rsidRDefault="00236EB0">
      <w:pPr>
        <w:pStyle w:val="B4"/>
      </w:pPr>
    </w:p>
    <w:p w14:paraId="2A9B8139" w14:textId="77777777" w:rsidR="00236EB0" w:rsidRDefault="00236EB0">
      <w:pPr>
        <w:pStyle w:val="JNormal"/>
      </w:pPr>
      <w:r>
        <w:t>Such closing codes provide valuable information for analyzing the overall condition of your operations. You can obtain reports organized by closing code, letting you determine how time and resources you spend on various types of problems. This is often useful in answering questions from upper management. (How much does vandalism cost us each year?)</w:t>
      </w:r>
    </w:p>
    <w:p w14:paraId="2AB93E1A" w14:textId="77777777" w:rsidR="00236EB0" w:rsidRPr="00040DD8" w:rsidRDefault="00236EB0">
      <w:pPr>
        <w:pStyle w:val="B4"/>
        <w:rPr>
          <w:rStyle w:val="onlineonly"/>
        </w:rPr>
      </w:pPr>
    </w:p>
    <w:p w14:paraId="1F902F7C" w14:textId="77777777" w:rsidR="00236EB0" w:rsidRPr="00BD7BFA" w:rsidRDefault="00236EB0">
      <w:pPr>
        <w:pStyle w:val="JNormal"/>
        <w:rPr>
          <w:rStyle w:val="onlineonly"/>
        </w:rPr>
      </w:pPr>
      <w:r w:rsidRPr="00BD7BFA">
        <w:rPr>
          <w:rStyle w:val="onlineonly"/>
        </w:rPr>
        <w:t xml:space="preserve">For information on viewing closing codes, see </w:t>
      </w:r>
      <w:r w:rsidR="00271295" w:rsidRPr="00BD7BFA">
        <w:rPr>
          <w:rStyle w:val="onlineonly"/>
        </w:rPr>
        <w:fldChar w:fldCharType="begin"/>
      </w:r>
      <w:r w:rsidR="00271295" w:rsidRPr="00BD7BFA">
        <w:rPr>
          <w:rStyle w:val="onlineonly"/>
        </w:rPr>
        <w:instrText xml:space="preserve"> REF ClosingCodeBrowser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Closing Codes</w:t>
      </w:r>
      <w:r w:rsidR="00271295" w:rsidRPr="00BD7BFA">
        <w:rPr>
          <w:rStyle w:val="onlineonly"/>
        </w:rPr>
        <w:fldChar w:fldCharType="end"/>
      </w:r>
      <w:r w:rsidRPr="00BD7BFA">
        <w:rPr>
          <w:rStyle w:val="onlineonly"/>
        </w:rPr>
        <w:t xml:space="preserve">. For information on creating and editing closing codes, see </w:t>
      </w:r>
      <w:r w:rsidR="00271295" w:rsidRPr="00BD7BFA">
        <w:rPr>
          <w:rStyle w:val="onlineonly"/>
        </w:rPr>
        <w:fldChar w:fldCharType="begin"/>
      </w:r>
      <w:r w:rsidR="00271295" w:rsidRPr="00BD7BFA">
        <w:rPr>
          <w:rStyle w:val="onlineonly"/>
        </w:rPr>
        <w:instrText xml:space="preserve"> REF ClosingCodeEditor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Closing Codes</w:t>
      </w:r>
      <w:r w:rsidR="00271295" w:rsidRPr="00BD7BFA">
        <w:rPr>
          <w:rStyle w:val="onlineonly"/>
        </w:rPr>
        <w:fldChar w:fldCharType="end"/>
      </w:r>
      <w:r w:rsidRPr="00BD7BFA">
        <w:rPr>
          <w:rStyle w:val="onlineonly"/>
        </w:rPr>
        <w:t xml:space="preserve">. For information on printing closing codes, see </w:t>
      </w:r>
      <w:r w:rsidR="00271295" w:rsidRPr="00BD7BFA">
        <w:rPr>
          <w:rStyle w:val="onlineonly"/>
        </w:rPr>
        <w:fldChar w:fldCharType="begin"/>
      </w:r>
      <w:r w:rsidR="00271295" w:rsidRPr="00BD7BFA">
        <w:rPr>
          <w:rStyle w:val="onlineonly"/>
        </w:rPr>
        <w:instrText xml:space="preserve"> REF ClosingCodeReport \h</w:instrText>
      </w:r>
      <w:r w:rsidR="00C03B9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Printing Closing Codes</w:t>
      </w:r>
      <w:r w:rsidR="00271295" w:rsidRPr="00BD7BFA">
        <w:rPr>
          <w:rStyle w:val="onlineonly"/>
        </w:rPr>
        <w:fldChar w:fldCharType="end"/>
      </w:r>
      <w:r w:rsidRPr="00BD7BFA">
        <w:rPr>
          <w:rStyle w:val="onlineonly"/>
        </w:rPr>
        <w:t>.</w:t>
      </w:r>
    </w:p>
    <w:p w14:paraId="797A58D2" w14:textId="77777777" w:rsidR="00236EB0" w:rsidRPr="00B84982" w:rsidRDefault="00073300">
      <w:pPr>
        <w:pStyle w:val="B2"/>
      </w:pPr>
      <w:r w:rsidRPr="00B84982">
        <w:fldChar w:fldCharType="begin"/>
      </w:r>
      <w:r w:rsidR="00236EB0" w:rsidRPr="00B84982">
        <w:instrText xml:space="preserve"> SET DialogName “Browse.Closing Code” </w:instrText>
      </w:r>
      <w:r w:rsidRPr="00B84982">
        <w:fldChar w:fldCharType="separate"/>
      </w:r>
      <w:r w:rsidR="00371F89" w:rsidRPr="00B84982">
        <w:rPr>
          <w:noProof/>
        </w:rPr>
        <w:t>Browse.Closing Code</w:t>
      </w:r>
      <w:r w:rsidRPr="00B84982">
        <w:fldChar w:fldCharType="end"/>
      </w:r>
    </w:p>
    <w:p w14:paraId="65AE7A01" w14:textId="77777777" w:rsidR="00236EB0" w:rsidRDefault="00236EB0">
      <w:pPr>
        <w:pStyle w:val="Heading3"/>
      </w:pPr>
      <w:bookmarkStart w:id="654" w:name="ClosingCodeBrowser"/>
      <w:bookmarkStart w:id="655" w:name="_Toc508885857"/>
      <w:r>
        <w:t>Viewing Closing Codes</w:t>
      </w:r>
      <w:bookmarkEnd w:id="654"/>
      <w:bookmarkEnd w:id="655"/>
    </w:p>
    <w:p w14:paraId="718B732B" w14:textId="77777777" w:rsidR="00236EB0" w:rsidRDefault="00073300">
      <w:pPr>
        <w:pStyle w:val="JNormal"/>
      </w:pPr>
      <w:r>
        <w:fldChar w:fldCharType="begin"/>
      </w:r>
      <w:r w:rsidR="00236EB0">
        <w:instrText xml:space="preserve"> XE "closing codes: viewing" </w:instrText>
      </w:r>
      <w:r>
        <w:fldChar w:fldCharType="end"/>
      </w:r>
      <w:r>
        <w:fldChar w:fldCharType="begin"/>
      </w:r>
      <w:r w:rsidR="00236EB0">
        <w:instrText xml:space="preserve"> XE "table viewers: closing codes" </w:instrText>
      </w:r>
      <w:r>
        <w:fldChar w:fldCharType="end"/>
      </w:r>
      <w:r w:rsidR="00236EB0">
        <w:t xml:space="preserve">You view closing codes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 The window contains the following:</w:t>
      </w:r>
    </w:p>
    <w:p w14:paraId="0DCE2DAA" w14:textId="77777777" w:rsidR="00236EB0" w:rsidRDefault="00236EB0">
      <w:pPr>
        <w:pStyle w:val="B4"/>
      </w:pPr>
    </w:p>
    <w:p w14:paraId="39BA7BBF" w14:textId="77777777" w:rsidR="00236EB0" w:rsidRDefault="00236EB0">
      <w:pPr>
        <w:pStyle w:val="WindowItem"/>
      </w:pPr>
      <w:r w:rsidRPr="000A597E">
        <w:rPr>
          <w:rStyle w:val="CButton"/>
        </w:rPr>
        <w:t>View</w:t>
      </w:r>
      <w:r>
        <w:t xml:space="preserve"> section: Shows the list of current closing codes.</w:t>
      </w:r>
    </w:p>
    <w:p w14:paraId="422A0F93"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62A4554A" w14:textId="77777777" w:rsidR="00236EB0" w:rsidRDefault="00236EB0">
      <w:pPr>
        <w:pStyle w:val="WindowItem2"/>
      </w:pPr>
      <w:r w:rsidRPr="00D94147">
        <w:rPr>
          <w:rStyle w:val="CField"/>
        </w:rPr>
        <w:t>Description</w:t>
      </w:r>
      <w:r>
        <w:t>: Click this heading to sort the list by description. Click again to reverse the order.</w:t>
      </w:r>
    </w:p>
    <w:p w14:paraId="5568DE62"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33284206" w14:textId="77777777" w:rsidR="00236EB0" w:rsidRDefault="00236EB0">
      <w:pPr>
        <w:pStyle w:val="WindowItem2"/>
      </w:pPr>
      <w:r w:rsidRPr="000A597E">
        <w:rPr>
          <w:rStyle w:val="CButton"/>
        </w:rPr>
        <w:t>Details</w:t>
      </w:r>
      <w:r>
        <w:t xml:space="preserve"> section: Shows information from the selected record.</w:t>
      </w:r>
    </w:p>
    <w:p w14:paraId="2A79B3A7" w14:textId="77777777" w:rsidR="00236EB0" w:rsidRDefault="00236EB0">
      <w:pPr>
        <w:pStyle w:val="WindowItem2"/>
      </w:pPr>
      <w:r w:rsidRPr="000A597E">
        <w:rPr>
          <w:rStyle w:val="CButton"/>
        </w:rPr>
        <w:t>Work Orders</w:t>
      </w:r>
      <w:r>
        <w:t xml:space="preserve"> section: Shows work orders that use the given closing code.</w:t>
      </w:r>
    </w:p>
    <w:p w14:paraId="19EDCE7C" w14:textId="77777777" w:rsidR="00236EB0" w:rsidRDefault="00236EB0">
      <w:pPr>
        <w:pStyle w:val="WindowItem2"/>
      </w:pPr>
      <w:r w:rsidRPr="000A597E">
        <w:rPr>
          <w:rStyle w:val="CButton"/>
        </w:rPr>
        <w:t>Tasks</w:t>
      </w:r>
      <w:r>
        <w:t xml:space="preserve"> section: Shows tasks that use the given closing code.</w:t>
      </w:r>
    </w:p>
    <w:p w14:paraId="53172318" w14:textId="77777777" w:rsidR="00236EB0" w:rsidRDefault="00236EB0">
      <w:pPr>
        <w:pStyle w:val="WindowItem2"/>
      </w:pPr>
      <w:r>
        <w:rPr>
          <w:rStyle w:val="LoseThisLine"/>
        </w:rPr>
        <w:t>///</w:t>
      </w:r>
      <w:r w:rsidRPr="000A597E">
        <w:rPr>
          <w:rStyle w:val="CButton"/>
        </w:rPr>
        <w:t>New</w:t>
      </w:r>
      <w:r w:rsidR="00E84B95" w:rsidRPr="000A597E">
        <w:rPr>
          <w:rStyle w:val="CButton"/>
        </w:rPr>
        <w:t xml:space="preserve"> Closing Code</w:t>
      </w:r>
      <w:r>
        <w:t xml:space="preserve">: Opens a window to create a new closing code record. Fields in the new record will either be blank or assigned default values (as specified in the </w:t>
      </w:r>
      <w:r w:rsidRPr="000A597E">
        <w:rPr>
          <w:rStyle w:val="CButton"/>
        </w:rPr>
        <w:t>Defaults for Closing Code</w:t>
      </w:r>
      <w:r w:rsidR="003852B4">
        <w:rPr>
          <w:rStyle w:val="CButton"/>
        </w:rPr>
        <w:t>s</w:t>
      </w:r>
      <w:r>
        <w:t xml:space="preserve"> section).</w:t>
      </w:r>
    </w:p>
    <w:p w14:paraId="39AA2477" w14:textId="77777777" w:rsidR="003668B6" w:rsidRDefault="003668B6" w:rsidP="003668B6">
      <w:pPr>
        <w:pStyle w:val="WindowItem2"/>
      </w:pPr>
      <w:r>
        <w:rPr>
          <w:rStyle w:val="LoseThisLine"/>
        </w:rPr>
        <w:t>///</w:t>
      </w:r>
      <w:r w:rsidR="000B2747" w:rsidRPr="000B2747">
        <w:rPr>
          <w:rStyle w:val="CButton"/>
        </w:rPr>
        <w:t>!Edit!</w:t>
      </w:r>
      <w:r>
        <w:t>: This drop-down button offers several possible actions:</w:t>
      </w:r>
    </w:p>
    <w:p w14:paraId="4F45AD6A" w14:textId="77777777" w:rsidR="003668B6" w:rsidRDefault="003668B6" w:rsidP="003668B6">
      <w:pPr>
        <w:pStyle w:val="WindowItem3"/>
      </w:pPr>
      <w:r>
        <w:rPr>
          <w:rStyle w:val="LoseThisLine"/>
        </w:rPr>
        <w:t>///</w:t>
      </w:r>
      <w:r w:rsidRPr="000A597E">
        <w:rPr>
          <w:rStyle w:val="CButton"/>
        </w:rPr>
        <w:t>Edit</w:t>
      </w:r>
      <w:r>
        <w:t>: Opens an editor window to let you edit the selected record.</w:t>
      </w:r>
    </w:p>
    <w:p w14:paraId="3F1AA096" w14:textId="77777777" w:rsidR="003668B6" w:rsidRPr="00295FB7" w:rsidRDefault="003668B6" w:rsidP="003668B6">
      <w:pPr>
        <w:pStyle w:val="WindowItem3"/>
      </w:pPr>
      <w:r>
        <w:rPr>
          <w:rStyle w:val="LoseThisLine"/>
        </w:rPr>
        <w:t>///</w:t>
      </w:r>
      <w:r w:rsidRPr="000A597E">
        <w:rPr>
          <w:rStyle w:val="CButton"/>
        </w:rPr>
        <w:t>View</w:t>
      </w:r>
      <w:r>
        <w:t>: Opens an editor window where you can examine the selected record.</w:t>
      </w:r>
    </w:p>
    <w:p w14:paraId="7B8F759A" w14:textId="77777777" w:rsidR="003668B6" w:rsidRDefault="003668B6" w:rsidP="003668B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499F905A" w14:textId="77777777" w:rsidR="00236EB0" w:rsidRDefault="00236EB0">
      <w:pPr>
        <w:pStyle w:val="WindowItem2"/>
      </w:pPr>
      <w:r>
        <w:rPr>
          <w:rStyle w:val="LoseThisLine"/>
        </w:rPr>
        <w:t>///</w:t>
      </w:r>
      <w:r w:rsidR="00AF6B7A">
        <w:rPr>
          <w:rStyle w:val="CButton"/>
        </w:rPr>
        <w:t>!Delete!</w:t>
      </w:r>
      <w:r>
        <w:t>: Deletes the record that’s currently selected.</w:t>
      </w:r>
    </w:p>
    <w:p w14:paraId="0971ACD5" w14:textId="77777777" w:rsidR="00236EB0" w:rsidRDefault="00236EB0">
      <w:pPr>
        <w:pStyle w:val="WindowItem2"/>
      </w:pPr>
      <w:r>
        <w:rPr>
          <w:rStyle w:val="LoseThisLine"/>
        </w:rPr>
        <w:t>///</w:t>
      </w:r>
      <w:r w:rsidR="00873650">
        <w:rPr>
          <w:rStyle w:val="CButton"/>
        </w:rPr>
        <w:t>!Print!</w:t>
      </w:r>
      <w:r>
        <w:t xml:space="preserve">: Opens a window to let you print information about your closing codes. For more, see </w:t>
      </w:r>
      <w:r w:rsidR="00271295" w:rsidRPr="00120959">
        <w:rPr>
          <w:rStyle w:val="CrossRef"/>
        </w:rPr>
        <w:fldChar w:fldCharType="begin"/>
      </w:r>
      <w:r w:rsidR="00271295" w:rsidRPr="00120959">
        <w:rPr>
          <w:rStyle w:val="CrossRef"/>
        </w:rPr>
        <w:instrText xml:space="preserve"> REF ClosingCodeReport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Closing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ClosingCodeReport \h </w:instrText>
      </w:r>
      <w:r w:rsidR="00073300">
        <w:rPr>
          <w:rStyle w:val="printedonly"/>
        </w:rPr>
      </w:r>
      <w:r w:rsidR="00073300">
        <w:rPr>
          <w:rStyle w:val="printedonly"/>
        </w:rPr>
        <w:fldChar w:fldCharType="separate"/>
      </w:r>
      <w:r w:rsidR="00371F89">
        <w:rPr>
          <w:rStyle w:val="printedonly"/>
          <w:noProof/>
        </w:rPr>
        <w:t>363</w:t>
      </w:r>
      <w:r w:rsidR="00073300">
        <w:rPr>
          <w:rStyle w:val="printedonly"/>
        </w:rPr>
        <w:fldChar w:fldCharType="end"/>
      </w:r>
      <w:r>
        <w:t>.</w:t>
      </w:r>
    </w:p>
    <w:p w14:paraId="69001C93" w14:textId="77777777" w:rsidR="00662B1D" w:rsidRDefault="00662B1D" w:rsidP="00662B1D">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44553242" w14:textId="77777777" w:rsidR="00662B1D" w:rsidRDefault="00662B1D" w:rsidP="00662B1D">
      <w:pPr>
        <w:pStyle w:val="WindowItem3"/>
      </w:pPr>
      <w:r>
        <w:rPr>
          <w:rStyle w:val="LoseThisLine"/>
        </w:rPr>
        <w:t>///</w:t>
      </w:r>
      <w:r>
        <w:rPr>
          <w:rStyle w:val="CButton"/>
        </w:rPr>
        <w:t>Export</w:t>
      </w:r>
      <w:r w:rsidRPr="00F73F29">
        <w:t>:</w:t>
      </w:r>
      <w:r>
        <w:t xml:space="preserve"> Exports data in XML format.</w:t>
      </w:r>
    </w:p>
    <w:p w14:paraId="1375D550" w14:textId="77777777" w:rsidR="00662B1D" w:rsidRPr="00F73F29" w:rsidRDefault="00662B1D" w:rsidP="00662B1D">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2A850E8B" w14:textId="77777777" w:rsidR="00662B1D" w:rsidRPr="00F73F29" w:rsidRDefault="00662B1D" w:rsidP="00662B1D">
      <w:pPr>
        <w:pStyle w:val="WindowItem3"/>
      </w:pPr>
      <w:r>
        <w:rPr>
          <w:rStyle w:val="LoseThisLine"/>
        </w:rPr>
        <w:t>///</w:t>
      </w:r>
      <w:r>
        <w:rPr>
          <w:rStyle w:val="CButton"/>
        </w:rPr>
        <w:t>Save XML Schema</w:t>
      </w:r>
      <w:r w:rsidRPr="00F73F29">
        <w:t>:</w:t>
      </w:r>
      <w:r>
        <w:t xml:space="preserve"> Writes an XML schema for this table into a specified file.</w:t>
      </w:r>
    </w:p>
    <w:p w14:paraId="4D8BB1FA" w14:textId="77777777"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0337A89A"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094BDB30"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3E247F9B" w14:textId="77777777" w:rsidR="003A5C99" w:rsidRDefault="003A5C99" w:rsidP="003A5C99">
      <w:pPr>
        <w:pStyle w:val="WindowItem2"/>
      </w:pPr>
      <w:r>
        <w:rPr>
          <w:rStyle w:val="LoseThisLine"/>
        </w:rPr>
        <w:t>///</w:t>
      </w:r>
      <w:r w:rsidRPr="00AF6B7A">
        <w:rPr>
          <w:rStyle w:val="CButton"/>
        </w:rPr>
        <w:t>!Refresh!</w:t>
      </w:r>
      <w:r>
        <w:t>: Updates the list to reflect any recent changes.</w:t>
      </w:r>
    </w:p>
    <w:p w14:paraId="19402C80" w14:textId="77777777" w:rsidR="00236EB0" w:rsidRDefault="005563A3">
      <w:pPr>
        <w:pStyle w:val="WindowItem"/>
      </w:pPr>
      <w:r w:rsidRPr="000A597E">
        <w:rPr>
          <w:rStyle w:val="CButton"/>
        </w:rPr>
        <w:t>Defaults for Closing C</w:t>
      </w:r>
      <w:r w:rsidR="00236EB0" w:rsidRPr="000A597E">
        <w:rPr>
          <w:rStyle w:val="CButton"/>
        </w:rPr>
        <w:t>ode</w:t>
      </w:r>
      <w:r w:rsidR="003852B4">
        <w:rPr>
          <w:rStyle w:val="CButton"/>
        </w:rPr>
        <w:t>s</w:t>
      </w:r>
      <w:r w:rsidR="00236EB0">
        <w:t xml:space="preserve"> section: Shows any defaults to be used when creating new closing codes.</w:t>
      </w:r>
    </w:p>
    <w:p w14:paraId="4DF7F4D4"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3C784A0C"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6DBD90D0" w14:textId="77777777" w:rsidR="00236EB0" w:rsidRPr="00BD7BFA" w:rsidRDefault="00236EB0">
      <w:pPr>
        <w:pStyle w:val="JNormal"/>
        <w:rPr>
          <w:rStyle w:val="onlineonly"/>
        </w:rPr>
      </w:pPr>
      <w:r w:rsidRPr="00BD7BFA">
        <w:rPr>
          <w:rStyle w:val="onlineonly"/>
        </w:rPr>
        <w:t xml:space="preserve">For more information on closing codes, see </w:t>
      </w:r>
      <w:r w:rsidR="00271295" w:rsidRPr="00BD7BFA">
        <w:rPr>
          <w:rStyle w:val="onlineonly"/>
        </w:rPr>
        <w:fldChar w:fldCharType="begin"/>
      </w:r>
      <w:r w:rsidR="00271295" w:rsidRPr="00BD7BFA">
        <w:rPr>
          <w:rStyle w:val="onlineonly"/>
        </w:rPr>
        <w:instrText xml:space="preserve"> REF ClosingCodes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Closing Codes</w:t>
      </w:r>
      <w:r w:rsidR="00271295" w:rsidRPr="00BD7BFA">
        <w:rPr>
          <w:rStyle w:val="onlineonly"/>
        </w:rPr>
        <w:fldChar w:fldCharType="end"/>
      </w:r>
      <w:r w:rsidRPr="00BD7BFA">
        <w:rPr>
          <w:rStyle w:val="onlineonly"/>
        </w:rPr>
        <w:t xml:space="preserve">. For more information on creating or editing closing code records, see </w:t>
      </w:r>
      <w:r w:rsidR="00271295" w:rsidRPr="00BD7BFA">
        <w:rPr>
          <w:rStyle w:val="onlineonly"/>
        </w:rPr>
        <w:fldChar w:fldCharType="begin"/>
      </w:r>
      <w:r w:rsidR="00271295" w:rsidRPr="00BD7BFA">
        <w:rPr>
          <w:rStyle w:val="onlineonly"/>
        </w:rPr>
        <w:instrText xml:space="preserve"> REF ClosingCodeEditor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Editing Closing Codes</w:t>
      </w:r>
      <w:r w:rsidR="00271295" w:rsidRPr="00BD7BFA">
        <w:rPr>
          <w:rStyle w:val="onlineonly"/>
        </w:rPr>
        <w:fldChar w:fldCharType="end"/>
      </w:r>
      <w:r w:rsidRPr="00BD7BFA">
        <w:rPr>
          <w:rStyle w:val="onlineonly"/>
        </w:rPr>
        <w:t xml:space="preserve">. For general information on table viewers, see </w:t>
      </w:r>
      <w:r w:rsidR="00271295" w:rsidRPr="00BD7BFA">
        <w:rPr>
          <w:rStyle w:val="onlineonly"/>
        </w:rPr>
        <w:fldChar w:fldCharType="begin"/>
      </w:r>
      <w:r w:rsidR="00271295" w:rsidRPr="00BD7BFA">
        <w:rPr>
          <w:rStyle w:val="onlineonly"/>
        </w:rPr>
        <w:instrText xml:space="preserve"> REF UsingBrowsers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Table Viewers</w:t>
      </w:r>
      <w:r w:rsidR="00271295" w:rsidRPr="00BD7BFA">
        <w:rPr>
          <w:rStyle w:val="onlineonly"/>
        </w:rPr>
        <w:fldChar w:fldCharType="end"/>
      </w:r>
      <w:r w:rsidRPr="00BD7BFA">
        <w:rPr>
          <w:rStyle w:val="onlineonly"/>
        </w:rPr>
        <w:t>.</w:t>
      </w:r>
    </w:p>
    <w:p w14:paraId="1C696F54" w14:textId="77777777" w:rsidR="00236EB0" w:rsidRPr="00B84982" w:rsidRDefault="00073300">
      <w:pPr>
        <w:pStyle w:val="B2"/>
      </w:pPr>
      <w:r w:rsidRPr="00B84982">
        <w:fldChar w:fldCharType="begin"/>
      </w:r>
      <w:r w:rsidR="00236EB0" w:rsidRPr="00B84982">
        <w:instrText xml:space="preserve"> SET DialogName “Edit.Closing Code” </w:instrText>
      </w:r>
      <w:r w:rsidRPr="00B84982">
        <w:fldChar w:fldCharType="separate"/>
      </w:r>
      <w:r w:rsidR="00371F89" w:rsidRPr="00B84982">
        <w:rPr>
          <w:noProof/>
        </w:rPr>
        <w:t>Edit.Closing Code</w:t>
      </w:r>
      <w:r w:rsidRPr="00B84982">
        <w:fldChar w:fldCharType="end"/>
      </w:r>
    </w:p>
    <w:p w14:paraId="13E0B56C" w14:textId="77777777" w:rsidR="00236EB0" w:rsidRDefault="00236EB0">
      <w:pPr>
        <w:pStyle w:val="Heading3"/>
      </w:pPr>
      <w:bookmarkStart w:id="656" w:name="ClosingCodeEditor"/>
      <w:bookmarkStart w:id="657" w:name="_Toc508885858"/>
      <w:r>
        <w:t>Editing Closing Codes</w:t>
      </w:r>
      <w:bookmarkEnd w:id="656"/>
      <w:bookmarkEnd w:id="657"/>
    </w:p>
    <w:p w14:paraId="2E9CA3C9" w14:textId="77777777" w:rsidR="00236EB0" w:rsidRDefault="00073300">
      <w:pPr>
        <w:pStyle w:val="JNormal"/>
      </w:pPr>
      <w:r>
        <w:fldChar w:fldCharType="begin"/>
      </w:r>
      <w:r w:rsidR="00236EB0">
        <w:instrText xml:space="preserve"> XE "closing codes: editing" </w:instrText>
      </w:r>
      <w:r>
        <w:fldChar w:fldCharType="end"/>
      </w:r>
      <w:r>
        <w:fldChar w:fldCharType="begin"/>
      </w:r>
      <w:r w:rsidR="00236EB0">
        <w:instrText xml:space="preserve"> XE "editors: closing codes" </w:instrText>
      </w:r>
      <w:r>
        <w:fldChar w:fldCharType="end"/>
      </w:r>
      <w:r w:rsidR="00236EB0">
        <w:t xml:space="preserve">You create or modify closing codes using the closing code editor. The usual way to open the editor is to click </w:t>
      </w:r>
      <w:r w:rsidR="00236EB0" w:rsidRPr="000A597E">
        <w:rPr>
          <w:rStyle w:val="CButton"/>
        </w:rPr>
        <w:t>New</w:t>
      </w:r>
      <w:r w:rsidR="00E84B95" w:rsidRPr="000A597E">
        <w:rPr>
          <w:rStyle w:val="CButton"/>
        </w:rPr>
        <w:t xml:space="preserve"> Closing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w:t>
      </w:r>
    </w:p>
    <w:p w14:paraId="4A442EA9" w14:textId="77777777" w:rsidR="00236EB0" w:rsidRDefault="00236EB0">
      <w:pPr>
        <w:pStyle w:val="B4"/>
      </w:pPr>
    </w:p>
    <w:p w14:paraId="34BEDEAA" w14:textId="77777777" w:rsidR="00236EB0" w:rsidRDefault="00236EB0">
      <w:pPr>
        <w:pStyle w:val="JNormal"/>
      </w:pPr>
      <w:r>
        <w:t>The closing code editor window contains the following:</w:t>
      </w:r>
    </w:p>
    <w:p w14:paraId="1970EE5C" w14:textId="77777777" w:rsidR="00236EB0" w:rsidRDefault="00236EB0">
      <w:pPr>
        <w:pStyle w:val="B4"/>
      </w:pPr>
    </w:p>
    <w:p w14:paraId="1C7507A8" w14:textId="77777777" w:rsidR="00236EB0" w:rsidRDefault="00236EB0">
      <w:pPr>
        <w:pStyle w:val="WindowItem"/>
      </w:pPr>
      <w:r w:rsidRPr="000A597E">
        <w:rPr>
          <w:rStyle w:val="CButton"/>
        </w:rPr>
        <w:t>Details</w:t>
      </w:r>
      <w:r>
        <w:t xml:space="preserve"> section: Shows basic information for the record.</w:t>
      </w:r>
    </w:p>
    <w:p w14:paraId="50B36F67" w14:textId="77777777" w:rsidR="00236EB0" w:rsidRDefault="00236EB0">
      <w:pPr>
        <w:pStyle w:val="WindowItem2"/>
      </w:pPr>
      <w:r w:rsidRPr="00D94147">
        <w:rPr>
          <w:rStyle w:val="CField"/>
        </w:rPr>
        <w:t>Code</w:t>
      </w:r>
      <w:r>
        <w:t>: The closing code. No two records may have the same code.</w:t>
      </w:r>
    </w:p>
    <w:p w14:paraId="0EC5A52D" w14:textId="77777777" w:rsidR="00236EB0" w:rsidRDefault="00236EB0">
      <w:pPr>
        <w:pStyle w:val="WindowItem2"/>
      </w:pPr>
      <w:r w:rsidRPr="00D94147">
        <w:rPr>
          <w:rStyle w:val="CField"/>
        </w:rPr>
        <w:t>Description</w:t>
      </w:r>
      <w:r>
        <w:t>: A longer description of the closing code.</w:t>
      </w:r>
    </w:p>
    <w:p w14:paraId="4F5E7242" w14:textId="77777777" w:rsidR="00236EB0" w:rsidRDefault="00236EB0">
      <w:pPr>
        <w:pStyle w:val="WindowItem2"/>
      </w:pPr>
      <w:r w:rsidRPr="00D94147">
        <w:rPr>
          <w:rStyle w:val="CField"/>
        </w:rPr>
        <w:t>Comments</w:t>
      </w:r>
      <w:r>
        <w:t>: Any comments you want to associate with the closing code.</w:t>
      </w:r>
    </w:p>
    <w:p w14:paraId="75522FAE" w14:textId="77777777" w:rsidR="00236EB0" w:rsidRDefault="00236EB0">
      <w:pPr>
        <w:pStyle w:val="WindowItem"/>
      </w:pPr>
      <w:r w:rsidRPr="000A597E">
        <w:rPr>
          <w:rStyle w:val="CButton"/>
        </w:rPr>
        <w:t>Work Orders</w:t>
      </w:r>
      <w:r>
        <w:t xml:space="preserve"> section: Shows any work orders that use this closing code.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14:paraId="6CFC2104" w14:textId="77777777" w:rsidR="00236EB0" w:rsidRDefault="00236EB0">
      <w:pPr>
        <w:pStyle w:val="WindowItem"/>
      </w:pPr>
      <w:r w:rsidRPr="000A597E">
        <w:rPr>
          <w:rStyle w:val="CButton"/>
        </w:rPr>
        <w:t>Tasks</w:t>
      </w:r>
      <w:r>
        <w:t xml:space="preserve"> section: Shows any tasks that use this closing code.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14:paraId="1F8B8B91"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7760FEB"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74D86D6"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143A78C4"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237B373"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DEBF7C0" w14:textId="77777777" w:rsidR="00236EB0" w:rsidRPr="00BD7BFA" w:rsidRDefault="00236EB0">
      <w:pPr>
        <w:pStyle w:val="JNormal"/>
        <w:rPr>
          <w:rStyle w:val="onlineonly"/>
        </w:rPr>
      </w:pPr>
      <w:r w:rsidRPr="00BD7BFA">
        <w:rPr>
          <w:rStyle w:val="onlineonly"/>
        </w:rPr>
        <w:t xml:space="preserve">For more on closing codes, see </w:t>
      </w:r>
      <w:r w:rsidR="00271295" w:rsidRPr="00BD7BFA">
        <w:rPr>
          <w:rStyle w:val="onlineonly"/>
        </w:rPr>
        <w:fldChar w:fldCharType="begin"/>
      </w:r>
      <w:r w:rsidR="00271295" w:rsidRPr="00BD7BFA">
        <w:rPr>
          <w:rStyle w:val="onlineonly"/>
        </w:rPr>
        <w:instrText xml:space="preserve"> REF ClosingCodes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Closing Codes</w:t>
      </w:r>
      <w:r w:rsidR="00271295" w:rsidRPr="00BD7BFA">
        <w:rPr>
          <w:rStyle w:val="onlineonly"/>
        </w:rPr>
        <w:fldChar w:fldCharType="end"/>
      </w:r>
      <w:r w:rsidRPr="00BD7BFA">
        <w:rPr>
          <w:rStyle w:val="onlineonly"/>
        </w:rPr>
        <w:t xml:space="preserve">. For more on viewing closing codes, see </w:t>
      </w:r>
      <w:r w:rsidR="00271295" w:rsidRPr="00BD7BFA">
        <w:rPr>
          <w:rStyle w:val="onlineonly"/>
        </w:rPr>
        <w:fldChar w:fldCharType="begin"/>
      </w:r>
      <w:r w:rsidR="00271295" w:rsidRPr="00BD7BFA">
        <w:rPr>
          <w:rStyle w:val="onlineonly"/>
        </w:rPr>
        <w:instrText xml:space="preserve"> REF ClosingCodeBrowser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Viewing Closing Codes</w:t>
      </w:r>
      <w:r w:rsidR="00271295" w:rsidRPr="00BD7BFA">
        <w:rPr>
          <w:rStyle w:val="onlineonly"/>
        </w:rPr>
        <w:fldChar w:fldCharType="end"/>
      </w:r>
      <w:r w:rsidRPr="00BD7BFA">
        <w:rPr>
          <w:rStyle w:val="onlineonly"/>
        </w:rPr>
        <w:t xml:space="preserve">. For more on editors in general, see </w:t>
      </w:r>
      <w:r w:rsidR="00271295" w:rsidRPr="00BD7BFA">
        <w:rPr>
          <w:rStyle w:val="onlineonly"/>
        </w:rPr>
        <w:fldChar w:fldCharType="begin"/>
      </w:r>
      <w:r w:rsidR="00271295" w:rsidRPr="00BD7BFA">
        <w:rPr>
          <w:rStyle w:val="onlineonly"/>
        </w:rPr>
        <w:instrText xml:space="preserve"> REF UsingEditors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Using Editors</w:t>
      </w:r>
      <w:r w:rsidR="00271295" w:rsidRPr="00BD7BFA">
        <w:rPr>
          <w:rStyle w:val="onlineonly"/>
        </w:rPr>
        <w:fldChar w:fldCharType="end"/>
      </w:r>
      <w:r w:rsidRPr="00BD7BFA">
        <w:rPr>
          <w:rStyle w:val="onlineonly"/>
        </w:rPr>
        <w:t>.</w:t>
      </w:r>
    </w:p>
    <w:p w14:paraId="708C6AB2" w14:textId="77777777" w:rsidR="00236EB0" w:rsidRPr="00B84982" w:rsidRDefault="00073300">
      <w:pPr>
        <w:pStyle w:val="B2"/>
      </w:pPr>
      <w:r w:rsidRPr="00B84982">
        <w:fldChar w:fldCharType="begin"/>
      </w:r>
      <w:r w:rsidR="00236EB0" w:rsidRPr="00B84982">
        <w:instrText xml:space="preserve"> SET DialogName “Report.Closing Code” </w:instrText>
      </w:r>
      <w:r w:rsidRPr="00B84982">
        <w:fldChar w:fldCharType="separate"/>
      </w:r>
      <w:r w:rsidR="00371F89" w:rsidRPr="00B84982">
        <w:rPr>
          <w:noProof/>
        </w:rPr>
        <w:t>Report.Closing Code</w:t>
      </w:r>
      <w:r w:rsidRPr="00B84982">
        <w:fldChar w:fldCharType="end"/>
      </w:r>
    </w:p>
    <w:p w14:paraId="55E628B9" w14:textId="77777777" w:rsidR="00236EB0" w:rsidRDefault="00236EB0">
      <w:pPr>
        <w:pStyle w:val="Heading3"/>
      </w:pPr>
      <w:bookmarkStart w:id="658" w:name="ClosingCodeReport"/>
      <w:bookmarkStart w:id="659" w:name="_Toc508885859"/>
      <w:r>
        <w:t>Printing Closing Codes</w:t>
      </w:r>
      <w:bookmarkEnd w:id="658"/>
      <w:bookmarkEnd w:id="659"/>
    </w:p>
    <w:p w14:paraId="79B516FF" w14:textId="77777777" w:rsidR="00236EB0" w:rsidRDefault="00073300">
      <w:pPr>
        <w:pStyle w:val="JNormal"/>
      </w:pPr>
      <w:r>
        <w:fldChar w:fldCharType="begin"/>
      </w:r>
      <w:r w:rsidR="00236EB0">
        <w:instrText xml:space="preserve"> XE "closing codes: printing" </w:instrText>
      </w:r>
      <w:r>
        <w:fldChar w:fldCharType="end"/>
      </w:r>
      <w:r>
        <w:fldChar w:fldCharType="begin"/>
      </w:r>
      <w:r w:rsidR="00236EB0">
        <w:instrText xml:space="preserve"> XE "reports: closing codes" </w:instrText>
      </w:r>
      <w:r>
        <w:fldChar w:fldCharType="end"/>
      </w:r>
      <w:r w:rsidR="00236EB0">
        <w:t xml:space="preserve">You can print your current closing codes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 This opens a window that contains the following:</w:t>
      </w:r>
    </w:p>
    <w:p w14:paraId="33403404" w14:textId="77777777" w:rsidR="00236EB0" w:rsidRDefault="00236EB0">
      <w:pPr>
        <w:pStyle w:val="B4"/>
      </w:pPr>
    </w:p>
    <w:p w14:paraId="41184F33"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5CA337E2" w14:textId="77777777" w:rsidR="000A149D" w:rsidRPr="004B16EE" w:rsidRDefault="000A149D" w:rsidP="000A149D">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CA3C991"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3278B22B" w14:textId="77777777"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5B57E413" w14:textId="77777777" w:rsidR="00425A40" w:rsidRPr="00D518F0" w:rsidRDefault="00425A40" w:rsidP="00425A40">
      <w:pPr>
        <w:pStyle w:val="B4"/>
      </w:pPr>
    </w:p>
    <w:p w14:paraId="55D59F8B" w14:textId="77777777" w:rsidR="00236EB0" w:rsidRDefault="000D4963">
      <w:pPr>
        <w:pStyle w:val="WindowItem"/>
      </w:pPr>
      <w:r>
        <w:rPr>
          <w:rStyle w:val="CButton"/>
        </w:rPr>
        <w:t>Filters</w:t>
      </w:r>
      <w:r w:rsidR="00236EB0">
        <w:t xml:space="preserve"> section: Options controlling which codes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371F89" w:rsidRPr="00371F89">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371F89">
        <w:rPr>
          <w:rStyle w:val="printedonly"/>
          <w:noProof/>
        </w:rPr>
        <w:t>100</w:t>
      </w:r>
      <w:r w:rsidR="003704CC" w:rsidRPr="004A5FF3">
        <w:rPr>
          <w:rStyle w:val="printedonly"/>
        </w:rPr>
        <w:fldChar w:fldCharType="end"/>
      </w:r>
      <w:r w:rsidR="003704CC">
        <w:t>.</w:t>
      </w:r>
    </w:p>
    <w:p w14:paraId="7F566DE3" w14:textId="77777777"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14:paraId="31C287DD"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0EE3006E" w14:textId="77777777" w:rsidR="008A0368" w:rsidRPr="003E797F" w:rsidRDefault="008A0368" w:rsidP="008A0368">
      <w:pPr>
        <w:pStyle w:val="WindowItem2"/>
      </w:pPr>
      <w:r w:rsidRPr="000A597E">
        <w:rPr>
          <w:rStyle w:val="CButton"/>
        </w:rPr>
        <w:t>Suppress Costs</w:t>
      </w:r>
      <w:r>
        <w:t>: Omits any money information that might otherwise be displayed in the report.</w:t>
      </w:r>
    </w:p>
    <w:p w14:paraId="359438F4" w14:textId="77777777" w:rsidR="00236EB0" w:rsidRDefault="00236EB0">
      <w:pPr>
        <w:pStyle w:val="WindowItem"/>
      </w:pPr>
      <w:r w:rsidRPr="000A597E">
        <w:rPr>
          <w:rStyle w:val="CButton"/>
        </w:rPr>
        <w:t>Advanced</w:t>
      </w:r>
      <w:r>
        <w:t xml:space="preserve"> section: Miscellaneous options.</w:t>
      </w:r>
    </w:p>
    <w:p w14:paraId="1259BCF0" w14:textId="77777777" w:rsidR="00EB5ABB" w:rsidRPr="009D197A" w:rsidRDefault="00EB5ABB" w:rsidP="00EB5A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7B203EE" w14:textId="77777777" w:rsidR="00676F5E" w:rsidRPr="001D247A" w:rsidRDefault="00676F5E" w:rsidP="00676F5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234D728B" w14:textId="77777777" w:rsidR="00236EB0" w:rsidRDefault="00236EB0">
      <w:pPr>
        <w:pStyle w:val="WindowItem2"/>
      </w:pPr>
      <w:r w:rsidRPr="00D94147">
        <w:rPr>
          <w:rStyle w:val="CField"/>
        </w:rPr>
        <w:t>Title</w:t>
      </w:r>
      <w:r>
        <w:t>: The title to be printed at the beginning of the report.</w:t>
      </w:r>
    </w:p>
    <w:p w14:paraId="6D2FF0FF"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33D50CF"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251FDE0"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5E854AB2" w14:textId="77777777" w:rsidR="00667307" w:rsidRDefault="00667307" w:rsidP="00667307">
      <w:pPr>
        <w:pStyle w:val="WindowItem"/>
      </w:pPr>
      <w:r>
        <w:rPr>
          <w:rStyle w:val="LoseThisLine"/>
        </w:rPr>
        <w:t>///</w:t>
      </w:r>
      <w:r w:rsidR="00873650">
        <w:rPr>
          <w:rStyle w:val="CButton"/>
        </w:rPr>
        <w:t>!Print!</w:t>
      </w:r>
      <w:r>
        <w:t>: Immediately prints the report.</w:t>
      </w:r>
    </w:p>
    <w:p w14:paraId="3A8F8414"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2ECABEF2"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330C0EED" w14:textId="77777777" w:rsidR="00236EB0" w:rsidRDefault="00236EB0">
      <w:pPr>
        <w:pStyle w:val="WindowItem"/>
      </w:pPr>
      <w:r>
        <w:rPr>
          <w:rStyle w:val="LoseThisLine"/>
        </w:rPr>
        <w:t>///</w:t>
      </w:r>
      <w:r w:rsidRPr="000A597E">
        <w:rPr>
          <w:rStyle w:val="CButton"/>
        </w:rPr>
        <w:t>Close</w:t>
      </w:r>
      <w:r>
        <w:t>: Closes the window.</w:t>
      </w:r>
    </w:p>
    <w:p w14:paraId="70A558BC" w14:textId="77777777"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124A1ECF" w14:textId="77777777" w:rsidR="00236EB0" w:rsidRPr="00BD7BFA" w:rsidRDefault="00236EB0">
      <w:pPr>
        <w:pStyle w:val="JNormal"/>
        <w:rPr>
          <w:rStyle w:val="onlineonly"/>
        </w:rPr>
      </w:pPr>
      <w:r w:rsidRPr="00BD7BFA">
        <w:rPr>
          <w:rStyle w:val="onlineonly"/>
        </w:rPr>
        <w:t xml:space="preserve">For more on closing codes, see </w:t>
      </w:r>
      <w:r w:rsidR="00271295" w:rsidRPr="00BD7BFA">
        <w:rPr>
          <w:rStyle w:val="onlineonly"/>
        </w:rPr>
        <w:fldChar w:fldCharType="begin"/>
      </w:r>
      <w:r w:rsidR="00271295" w:rsidRPr="00BD7BFA">
        <w:rPr>
          <w:rStyle w:val="onlineonly"/>
        </w:rPr>
        <w:instrText xml:space="preserve"> REF ClosingCodes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Closing Codes</w:t>
      </w:r>
      <w:r w:rsidR="00271295" w:rsidRPr="00BD7BFA">
        <w:rPr>
          <w:rStyle w:val="onlineonly"/>
        </w:rPr>
        <w:fldChar w:fldCharType="end"/>
      </w:r>
      <w:r w:rsidRPr="00BD7BFA">
        <w:rPr>
          <w:rStyle w:val="onlineonly"/>
        </w:rPr>
        <w:t xml:space="preserve">. For more on reports in general, see </w:t>
      </w:r>
      <w:r w:rsidR="00271295" w:rsidRPr="00BD7BFA">
        <w:rPr>
          <w:rStyle w:val="onlineonly"/>
        </w:rPr>
        <w:fldChar w:fldCharType="begin"/>
      </w:r>
      <w:r w:rsidR="00271295" w:rsidRPr="00BD7BFA">
        <w:rPr>
          <w:rStyle w:val="onlineonly"/>
        </w:rPr>
        <w:instrText xml:space="preserve"> REF Reports \h</w:instrText>
      </w:r>
      <w:r w:rsidR="0075453D" w:rsidRPr="00BD7BFA">
        <w:rPr>
          <w:rStyle w:val="onlineonly"/>
        </w:rPr>
        <w:instrText xml:space="preserve"> </w:instrText>
      </w:r>
      <w:r w:rsidR="00271295" w:rsidRPr="00BD7BFA">
        <w:rPr>
          <w:rStyle w:val="onlineonly"/>
        </w:rPr>
        <w:instrText xml:space="preserve">\* MERGEFORMAT </w:instrText>
      </w:r>
      <w:r w:rsidR="00271295" w:rsidRPr="00BD7BFA">
        <w:rPr>
          <w:rStyle w:val="onlineonly"/>
        </w:rPr>
      </w:r>
      <w:r w:rsidR="00271295" w:rsidRPr="00BD7BFA">
        <w:rPr>
          <w:rStyle w:val="onlineonly"/>
        </w:rPr>
        <w:fldChar w:fldCharType="separate"/>
      </w:r>
      <w:r w:rsidR="00371F89" w:rsidRPr="00371F89">
        <w:rPr>
          <w:rStyle w:val="onlineonly"/>
        </w:rPr>
        <w:t>Reports</w:t>
      </w:r>
      <w:r w:rsidR="00271295" w:rsidRPr="00BD7BFA">
        <w:rPr>
          <w:rStyle w:val="onlineonly"/>
        </w:rPr>
        <w:fldChar w:fldCharType="end"/>
      </w:r>
      <w:r w:rsidRPr="00BD7BFA">
        <w:rPr>
          <w:rStyle w:val="onlineonly"/>
        </w:rPr>
        <w:t>.</w:t>
      </w:r>
    </w:p>
    <w:p w14:paraId="408C9E13" w14:textId="77777777" w:rsidR="00236EB0" w:rsidRPr="00124EAB" w:rsidRDefault="00236EB0">
      <w:pPr>
        <w:pStyle w:val="B1"/>
      </w:pPr>
    </w:p>
    <w:p w14:paraId="6D99258D" w14:textId="77777777" w:rsidR="00236EB0" w:rsidRDefault="00236EB0">
      <w:pPr>
        <w:pStyle w:val="Heading2"/>
      </w:pPr>
      <w:bookmarkStart w:id="660" w:name="WorkOrderExpenseCategories"/>
      <w:bookmarkStart w:id="661" w:name="_Toc160013599"/>
      <w:bookmarkStart w:id="662" w:name="_Toc508885860"/>
      <w:r>
        <w:t>Expense Categories</w:t>
      </w:r>
      <w:bookmarkEnd w:id="660"/>
      <w:bookmarkEnd w:id="661"/>
      <w:bookmarkEnd w:id="662"/>
    </w:p>
    <w:p w14:paraId="27428C95" w14:textId="77777777" w:rsidR="00236EB0" w:rsidRDefault="00073300">
      <w:pPr>
        <w:pStyle w:val="JNormal"/>
      </w:pPr>
      <w:r>
        <w:fldChar w:fldCharType="begin"/>
      </w:r>
      <w:r w:rsidR="00236EB0">
        <w:instrText xml:space="preserve"> XE "work orders: expense categories" </w:instrText>
      </w:r>
      <w:r>
        <w:fldChar w:fldCharType="end"/>
      </w:r>
      <w:r>
        <w:fldChar w:fldCharType="begin"/>
      </w:r>
      <w:r w:rsidR="00236EB0">
        <w:instrText xml:space="preserve"> XE "expense categories: work orders" </w:instrText>
      </w:r>
      <w:r>
        <w:fldChar w:fldCharType="end"/>
      </w:r>
      <w:r>
        <w:fldChar w:fldCharType="begin"/>
      </w:r>
      <w:r w:rsidR="00236EB0">
        <w:instrText xml:space="preserve"> XE "expense categories" </w:instrText>
      </w:r>
      <w:r>
        <w:fldChar w:fldCharType="end"/>
      </w:r>
      <w:r w:rsidR="002A70EC">
        <w:t xml:space="preserve">In order to analyze your expenses, it’s useful to categorize every expense on a work order. If you have licensed the MainBoss </w:t>
      </w:r>
      <w:r w:rsidR="002A70EC">
        <w:rPr>
          <w:rStyle w:val="BL"/>
        </w:rPr>
        <w:t>Accounting</w:t>
      </w:r>
      <w:r w:rsidR="002A70EC">
        <w:t xml:space="preserve"> module, you can create named expense categories. For example, you might have categories like</w:t>
      </w:r>
    </w:p>
    <w:p w14:paraId="3F17FB6F" w14:textId="77777777" w:rsidR="00236EB0" w:rsidRDefault="00236EB0">
      <w:pPr>
        <w:pStyle w:val="B4"/>
      </w:pPr>
    </w:p>
    <w:p w14:paraId="161599DC" w14:textId="77777777" w:rsidR="00236EB0" w:rsidRDefault="00236EB0">
      <w:pPr>
        <w:pStyle w:val="CD"/>
      </w:pPr>
      <w:r>
        <w:t>Spare parts</w:t>
      </w:r>
    </w:p>
    <w:p w14:paraId="55BC39CE" w14:textId="77777777" w:rsidR="00236EB0" w:rsidRDefault="00EA4E58">
      <w:pPr>
        <w:pStyle w:val="CD"/>
      </w:pPr>
      <w:r>
        <w:t>Equipment rental</w:t>
      </w:r>
    </w:p>
    <w:p w14:paraId="3102661C" w14:textId="77777777" w:rsidR="00236EB0" w:rsidRDefault="00236EB0">
      <w:pPr>
        <w:pStyle w:val="CD"/>
      </w:pPr>
      <w:r>
        <w:t>Work materials</w:t>
      </w:r>
    </w:p>
    <w:p w14:paraId="44140495" w14:textId="77777777" w:rsidR="00236EB0" w:rsidRDefault="00236EB0">
      <w:pPr>
        <w:pStyle w:val="CD"/>
      </w:pPr>
      <w:r>
        <w:t>Outside labor</w:t>
      </w:r>
    </w:p>
    <w:p w14:paraId="4F009BC0" w14:textId="77777777" w:rsidR="00236EB0" w:rsidRDefault="00236EB0">
      <w:pPr>
        <w:pStyle w:val="B4"/>
      </w:pPr>
    </w:p>
    <w:p w14:paraId="6563E37F" w14:textId="77777777" w:rsidR="00236EB0" w:rsidRDefault="00236EB0">
      <w:pPr>
        <w:pStyle w:val="JNormal"/>
      </w:pPr>
      <w:r>
        <w:t>Whenever you place an item on a work order (whether a demand or an actual use), you specify what category it belongs in.</w:t>
      </w:r>
    </w:p>
    <w:p w14:paraId="441B7BAB" w14:textId="77777777" w:rsidR="00236EB0" w:rsidRDefault="00236EB0">
      <w:pPr>
        <w:pStyle w:val="B4"/>
      </w:pPr>
    </w:p>
    <w:p w14:paraId="6D64249D" w14:textId="77777777" w:rsidR="00236EB0" w:rsidRDefault="00236EB0">
      <w:pPr>
        <w:pStyle w:val="JNormal"/>
      </w:pPr>
      <w:r>
        <w:t xml:space="preserve">For more information on expense categories and how they fit into MainBoss’s accounting facilities,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AccountingFacilities \h </w:instrText>
      </w:r>
      <w:r w:rsidR="00073300">
        <w:rPr>
          <w:rStyle w:val="printedonly"/>
        </w:rPr>
      </w:r>
      <w:r w:rsidR="00073300">
        <w:rPr>
          <w:rStyle w:val="printedonly"/>
        </w:rPr>
        <w:fldChar w:fldCharType="separate"/>
      </w:r>
      <w:r w:rsidR="00371F89">
        <w:rPr>
          <w:rStyle w:val="printedonly"/>
          <w:noProof/>
        </w:rPr>
        <w:t>25</w:t>
      </w:r>
      <w:r w:rsidR="00073300">
        <w:rPr>
          <w:rStyle w:val="printedonly"/>
        </w:rPr>
        <w:fldChar w:fldCharType="end"/>
      </w:r>
      <w:r>
        <w:t>.</w:t>
      </w:r>
    </w:p>
    <w:p w14:paraId="35DD7E8A" w14:textId="77777777" w:rsidR="00236EB0" w:rsidRDefault="00236EB0">
      <w:pPr>
        <w:pStyle w:val="B4"/>
      </w:pPr>
    </w:p>
    <w:p w14:paraId="0D4C565E" w14:textId="77777777" w:rsidR="00236EB0" w:rsidRDefault="00236EB0">
      <w:pPr>
        <w:pStyle w:val="BX"/>
      </w:pPr>
      <w:r>
        <w:t xml:space="preserve">You must specify a category for every item on a work order. However, if you are not using MainBoss’s accounting facilities, you can simply specify the built-in </w:t>
      </w:r>
      <w:r>
        <w:rPr>
          <w:rStyle w:val="CU"/>
        </w:rPr>
        <w:t>Default Work Order Expense Category</w:t>
      </w:r>
      <w:r>
        <w:t>. This is a catch-all category that you can use if you don’t want to define your own categories.</w:t>
      </w:r>
    </w:p>
    <w:p w14:paraId="449A0CA5" w14:textId="77777777" w:rsidR="001578B9" w:rsidRDefault="001578B9" w:rsidP="001578B9">
      <w:pPr>
        <w:pStyle w:val="B4"/>
      </w:pPr>
    </w:p>
    <w:p w14:paraId="64E3EE21" w14:textId="77777777" w:rsidR="001578B9" w:rsidRPr="001578B9" w:rsidRDefault="001578B9" w:rsidP="001578B9">
      <w:pPr>
        <w:pStyle w:val="JNormal"/>
      </w:pPr>
      <w:r>
        <w:t>Expense categories may be restricted to certain uses. For example, you might specify that an expense category can be used for labor expenses but not for inventory items or for miscellaneous expenses. This prevents expense categories being used for inappropriate entries.</w:t>
      </w:r>
    </w:p>
    <w:p w14:paraId="1733602D" w14:textId="77777777" w:rsidR="00236EB0" w:rsidRPr="00040DD8" w:rsidRDefault="00236EB0">
      <w:pPr>
        <w:pStyle w:val="B4"/>
        <w:rPr>
          <w:rStyle w:val="onlineonly"/>
        </w:rPr>
      </w:pPr>
    </w:p>
    <w:p w14:paraId="28FD5F50" w14:textId="77777777" w:rsidR="00236EB0" w:rsidRPr="006C0168" w:rsidRDefault="00236EB0">
      <w:pPr>
        <w:pStyle w:val="JNormal"/>
        <w:rPr>
          <w:rStyle w:val="onlineonly"/>
        </w:rPr>
      </w:pPr>
      <w:r w:rsidRPr="006C0168">
        <w:rPr>
          <w:rStyle w:val="onlineonly"/>
        </w:rPr>
        <w:t xml:space="preserve">For information on viewing expense categories, see </w:t>
      </w:r>
      <w:r w:rsidR="00271295" w:rsidRPr="006C0168">
        <w:rPr>
          <w:rStyle w:val="onlineonly"/>
        </w:rPr>
        <w:fldChar w:fldCharType="begin"/>
      </w:r>
      <w:r w:rsidR="00271295" w:rsidRPr="006C0168">
        <w:rPr>
          <w:rStyle w:val="onlineonly"/>
        </w:rPr>
        <w:instrText xml:space="preserve"> REF WorkOrderExpenseCategoryBrowser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Expense Categories</w:t>
      </w:r>
      <w:r w:rsidR="00271295" w:rsidRPr="006C0168">
        <w:rPr>
          <w:rStyle w:val="onlineonly"/>
        </w:rPr>
        <w:fldChar w:fldCharType="end"/>
      </w:r>
      <w:r w:rsidRPr="006C0168">
        <w:rPr>
          <w:rStyle w:val="onlineonly"/>
        </w:rPr>
        <w:t xml:space="preserve">. For how to create and edit expense categories, see </w:t>
      </w:r>
      <w:r w:rsidR="00271295" w:rsidRPr="006C0168">
        <w:rPr>
          <w:rStyle w:val="onlineonly"/>
        </w:rPr>
        <w:fldChar w:fldCharType="begin"/>
      </w:r>
      <w:r w:rsidR="00271295" w:rsidRPr="006C0168">
        <w:rPr>
          <w:rStyle w:val="onlineonly"/>
        </w:rPr>
        <w:instrText xml:space="preserve"> REF WorkOrderExpenseCategoryEditor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Expense Categories</w:t>
      </w:r>
      <w:r w:rsidR="00271295" w:rsidRPr="006C0168">
        <w:rPr>
          <w:rStyle w:val="onlineonly"/>
        </w:rPr>
        <w:fldChar w:fldCharType="end"/>
      </w:r>
      <w:r w:rsidRPr="006C0168">
        <w:rPr>
          <w:rStyle w:val="onlineonly"/>
        </w:rPr>
        <w:t xml:space="preserve">. For printing expense categories, see </w:t>
      </w:r>
      <w:r w:rsidR="00271295" w:rsidRPr="006C0168">
        <w:rPr>
          <w:rStyle w:val="onlineonly"/>
        </w:rPr>
        <w:fldChar w:fldCharType="begin"/>
      </w:r>
      <w:r w:rsidR="00271295" w:rsidRPr="006C0168">
        <w:rPr>
          <w:rStyle w:val="onlineonly"/>
        </w:rPr>
        <w:instrText xml:space="preserve"> REF WorkOrderExpenseCategoryReport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Printing Expense Categories</w:t>
      </w:r>
      <w:r w:rsidR="00271295" w:rsidRPr="006C0168">
        <w:rPr>
          <w:rStyle w:val="onlineonly"/>
        </w:rPr>
        <w:fldChar w:fldCharType="end"/>
      </w:r>
      <w:r w:rsidRPr="006C0168">
        <w:rPr>
          <w:rStyle w:val="onlineonly"/>
        </w:rPr>
        <w:t>.</w:t>
      </w:r>
    </w:p>
    <w:p w14:paraId="1B3E460C" w14:textId="77777777" w:rsidR="00236EB0" w:rsidRPr="00B84982" w:rsidRDefault="00073300">
      <w:pPr>
        <w:pStyle w:val="B2"/>
      </w:pPr>
      <w:r w:rsidRPr="00B84982">
        <w:fldChar w:fldCharType="begin"/>
      </w:r>
      <w:r w:rsidR="00236EB0" w:rsidRPr="00B84982">
        <w:instrText xml:space="preserve"> SET DialogName “Browse.Expense Category” </w:instrText>
      </w:r>
      <w:r w:rsidRPr="00B84982">
        <w:fldChar w:fldCharType="separate"/>
      </w:r>
      <w:r w:rsidR="00371F89" w:rsidRPr="00B84982">
        <w:rPr>
          <w:noProof/>
        </w:rPr>
        <w:t>Browse.Expense Category</w:t>
      </w:r>
      <w:r w:rsidRPr="00B84982">
        <w:fldChar w:fldCharType="end"/>
      </w:r>
    </w:p>
    <w:p w14:paraId="3F1206DD" w14:textId="77777777" w:rsidR="00236EB0" w:rsidRDefault="00236EB0">
      <w:pPr>
        <w:pStyle w:val="Heading3"/>
      </w:pPr>
      <w:bookmarkStart w:id="663" w:name="WorkOrderExpenseCategoryBrowser"/>
      <w:bookmarkStart w:id="664" w:name="_Toc160013600"/>
      <w:bookmarkStart w:id="665" w:name="_Toc508885861"/>
      <w:r>
        <w:t>Viewing Expense Categories</w:t>
      </w:r>
      <w:bookmarkEnd w:id="663"/>
      <w:bookmarkEnd w:id="664"/>
      <w:bookmarkEnd w:id="665"/>
    </w:p>
    <w:p w14:paraId="319E1138" w14:textId="77777777" w:rsidR="00236EB0" w:rsidRDefault="00073300">
      <w:pPr>
        <w:pStyle w:val="JNormal"/>
      </w:pPr>
      <w:r>
        <w:fldChar w:fldCharType="begin"/>
      </w:r>
      <w:r w:rsidR="00236EB0">
        <w:instrText xml:space="preserve"> XE "expense categories: viewing" </w:instrText>
      </w:r>
      <w:r>
        <w:fldChar w:fldCharType="end"/>
      </w:r>
      <w:r>
        <w:fldChar w:fldCharType="begin"/>
      </w:r>
      <w:r w:rsidR="00236EB0">
        <w:instrText xml:space="preserve"> XE "table viewers: expense categories" </w:instrText>
      </w:r>
      <w:r>
        <w:fldChar w:fldCharType="end"/>
      </w:r>
      <w:r w:rsidR="00236EB0">
        <w:t xml:space="preserve">You view expense categories with </w:t>
      </w:r>
      <w:r w:rsidR="00236EB0" w:rsidRPr="00C7733B">
        <w:rPr>
          <w:rStyle w:val="CPanel"/>
        </w:rPr>
        <w:t>Coding Definitions</w:t>
      </w:r>
      <w:r w:rsidR="00236EB0">
        <w:t xml:space="preserve"> | </w:t>
      </w:r>
      <w:r w:rsidR="00236EB0" w:rsidRPr="00C7733B">
        <w:rPr>
          <w:rStyle w:val="CPanel"/>
        </w:rPr>
        <w:t xml:space="preserve">Work Orders </w:t>
      </w:r>
      <w:r w:rsidR="00236EB0">
        <w:t xml:space="preserve">|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xml:space="preserve">. For an overview of expense categories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371F89">
        <w:rPr>
          <w:rStyle w:val="printedonly"/>
          <w:noProof/>
        </w:rPr>
        <w:t>25</w:t>
      </w:r>
      <w:r>
        <w:rPr>
          <w:rStyle w:val="printedonly"/>
        </w:rPr>
        <w:fldChar w:fldCharType="end"/>
      </w:r>
      <w:r w:rsidR="00236EB0">
        <w:t>.</w:t>
      </w:r>
    </w:p>
    <w:p w14:paraId="18076F62" w14:textId="77777777" w:rsidR="00236EB0" w:rsidRDefault="00236EB0">
      <w:pPr>
        <w:pStyle w:val="B4"/>
      </w:pPr>
    </w:p>
    <w:p w14:paraId="7048B480" w14:textId="77777777" w:rsidR="00236EB0" w:rsidRDefault="00236EB0">
      <w:pPr>
        <w:pStyle w:val="JNormal"/>
      </w:pPr>
      <w:r>
        <w:t>The expense category table viewer contains the following:</w:t>
      </w:r>
    </w:p>
    <w:p w14:paraId="304191A8" w14:textId="77777777" w:rsidR="00236EB0" w:rsidRDefault="00236EB0">
      <w:pPr>
        <w:pStyle w:val="B4"/>
      </w:pPr>
    </w:p>
    <w:p w14:paraId="5E7D96F2" w14:textId="77777777" w:rsidR="00236EB0" w:rsidRDefault="00236EB0">
      <w:pPr>
        <w:pStyle w:val="WindowItem"/>
      </w:pPr>
      <w:r w:rsidRPr="000A597E">
        <w:rPr>
          <w:rStyle w:val="CButton"/>
        </w:rPr>
        <w:t>View</w:t>
      </w:r>
      <w:r>
        <w:t xml:space="preserve"> section: Shows the list of current records.</w:t>
      </w:r>
    </w:p>
    <w:p w14:paraId="1314B59B"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1C87C02C" w14:textId="77777777" w:rsidR="00236EB0" w:rsidRDefault="00236EB0">
      <w:pPr>
        <w:pStyle w:val="WindowItem2"/>
      </w:pPr>
      <w:r w:rsidRPr="00D94147">
        <w:rPr>
          <w:rStyle w:val="CField"/>
        </w:rPr>
        <w:t>Description</w:t>
      </w:r>
      <w:r>
        <w:t>: Click this heading to sort the list by description. Click again to reverse the order.</w:t>
      </w:r>
    </w:p>
    <w:p w14:paraId="1EE408B1"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2D2E2453" w14:textId="77777777" w:rsidR="00236EB0" w:rsidRDefault="00236EB0">
      <w:pPr>
        <w:pStyle w:val="WindowItem2"/>
      </w:pPr>
      <w:r>
        <w:rPr>
          <w:rStyle w:val="LoseThisLine"/>
        </w:rPr>
        <w:t>///</w:t>
      </w:r>
      <w:r w:rsidRPr="000A597E">
        <w:rPr>
          <w:rStyle w:val="CButton"/>
        </w:rPr>
        <w:t>New</w:t>
      </w:r>
      <w:r w:rsidR="00E84B95" w:rsidRPr="000A597E">
        <w:rPr>
          <w:rStyle w:val="CButton"/>
        </w:rPr>
        <w:t xml:space="preserve"> Expense Category</w:t>
      </w:r>
      <w:r>
        <w:t xml:space="preserve">: Opens a window to create a new record. Fields in the new record will either be blank or assigned default values (as specified in the </w:t>
      </w:r>
      <w:r w:rsidRPr="000A597E">
        <w:rPr>
          <w:rStyle w:val="CButton"/>
        </w:rPr>
        <w:t>Defaults for Expense Categor</w:t>
      </w:r>
      <w:r w:rsidR="003852B4">
        <w:rPr>
          <w:rStyle w:val="CButton"/>
        </w:rPr>
        <w:t>ies</w:t>
      </w:r>
      <w:r>
        <w:t xml:space="preserve"> section).</w:t>
      </w:r>
    </w:p>
    <w:p w14:paraId="5E345C91" w14:textId="77777777" w:rsidR="00052428" w:rsidRDefault="00052428" w:rsidP="00052428">
      <w:pPr>
        <w:pStyle w:val="WindowItem2"/>
      </w:pPr>
      <w:r>
        <w:rPr>
          <w:rStyle w:val="LoseThisLine"/>
        </w:rPr>
        <w:t>///</w:t>
      </w:r>
      <w:r w:rsidR="000B2747" w:rsidRPr="000B2747">
        <w:rPr>
          <w:rStyle w:val="CButton"/>
        </w:rPr>
        <w:t>!Edit!</w:t>
      </w:r>
      <w:r>
        <w:t>: This drop-down button offers several possible actions:</w:t>
      </w:r>
    </w:p>
    <w:p w14:paraId="19D00D68" w14:textId="77777777" w:rsidR="00052428" w:rsidRDefault="00052428" w:rsidP="00052428">
      <w:pPr>
        <w:pStyle w:val="WindowItem3"/>
      </w:pPr>
      <w:r>
        <w:rPr>
          <w:rStyle w:val="LoseThisLine"/>
        </w:rPr>
        <w:t>///</w:t>
      </w:r>
      <w:r w:rsidRPr="000A597E">
        <w:rPr>
          <w:rStyle w:val="CButton"/>
        </w:rPr>
        <w:t>Edit</w:t>
      </w:r>
      <w:r>
        <w:t>: Opens an editor window to let you edit the selected record.</w:t>
      </w:r>
    </w:p>
    <w:p w14:paraId="5D9F0361" w14:textId="77777777" w:rsidR="00052428" w:rsidRPr="00295FB7" w:rsidRDefault="00052428" w:rsidP="00052428">
      <w:pPr>
        <w:pStyle w:val="WindowItem3"/>
      </w:pPr>
      <w:r>
        <w:rPr>
          <w:rStyle w:val="LoseThisLine"/>
        </w:rPr>
        <w:t>///</w:t>
      </w:r>
      <w:r w:rsidRPr="000A597E">
        <w:rPr>
          <w:rStyle w:val="CButton"/>
        </w:rPr>
        <w:t>View</w:t>
      </w:r>
      <w:r>
        <w:t>: Opens an editor window where you can examine the selected record.</w:t>
      </w:r>
    </w:p>
    <w:p w14:paraId="38518DB6" w14:textId="77777777" w:rsidR="00052428" w:rsidRDefault="00052428" w:rsidP="0005242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2BB6410E" w14:textId="77777777" w:rsidR="00236EB0" w:rsidRDefault="00236EB0">
      <w:pPr>
        <w:pStyle w:val="WindowItem2"/>
      </w:pPr>
      <w:r>
        <w:rPr>
          <w:rStyle w:val="LoseThisLine"/>
        </w:rPr>
        <w:t>///</w:t>
      </w:r>
      <w:r w:rsidR="00AF6B7A">
        <w:rPr>
          <w:rStyle w:val="CButton"/>
        </w:rPr>
        <w:t>!Delete!</w:t>
      </w:r>
      <w:r>
        <w:t>: Deletes the record that’s currently selected.</w:t>
      </w:r>
    </w:p>
    <w:p w14:paraId="09EA89EF" w14:textId="77777777" w:rsidR="00236EB0" w:rsidRDefault="00236EB0">
      <w:pPr>
        <w:pStyle w:val="WindowItem2"/>
      </w:pPr>
      <w:r>
        <w:rPr>
          <w:rStyle w:val="LoseThisLine"/>
        </w:rPr>
        <w:t>///</w:t>
      </w:r>
      <w:r w:rsidR="00873650">
        <w:rPr>
          <w:rStyle w:val="CButton"/>
        </w:rPr>
        <w:t>!Print!</w:t>
      </w:r>
      <w:r>
        <w:t xml:space="preserve">: Opens a window to let you print information about your closing codes. For more, see </w:t>
      </w:r>
      <w:r w:rsidR="00271295" w:rsidRPr="00120959">
        <w:rPr>
          <w:rStyle w:val="CrossRef"/>
        </w:rPr>
        <w:fldChar w:fldCharType="begin"/>
      </w:r>
      <w:r w:rsidR="00271295" w:rsidRPr="00120959">
        <w:rPr>
          <w:rStyle w:val="CrossRef"/>
        </w:rPr>
        <w:instrText xml:space="preserve"> REF WorkOrderExpenseCategoryReport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WorkOrderExpenseCategoryReport \h </w:instrText>
      </w:r>
      <w:r w:rsidR="00073300">
        <w:rPr>
          <w:rStyle w:val="printedonly"/>
        </w:rPr>
      </w:r>
      <w:r w:rsidR="00073300">
        <w:rPr>
          <w:rStyle w:val="printedonly"/>
        </w:rPr>
        <w:fldChar w:fldCharType="separate"/>
      </w:r>
      <w:r w:rsidR="00371F89">
        <w:rPr>
          <w:rStyle w:val="printedonly"/>
          <w:noProof/>
        </w:rPr>
        <w:t>367</w:t>
      </w:r>
      <w:r w:rsidR="00073300">
        <w:rPr>
          <w:rStyle w:val="printedonly"/>
        </w:rPr>
        <w:fldChar w:fldCharType="end"/>
      </w:r>
      <w:r>
        <w:t>.</w:t>
      </w:r>
    </w:p>
    <w:p w14:paraId="05BA531F" w14:textId="77777777"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58136FB4"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7CB12301"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3298DCAB" w14:textId="77777777" w:rsidR="003A5C99" w:rsidRDefault="003A5C99" w:rsidP="003A5C99">
      <w:pPr>
        <w:pStyle w:val="WindowItem2"/>
      </w:pPr>
      <w:r>
        <w:rPr>
          <w:rStyle w:val="LoseThisLine"/>
        </w:rPr>
        <w:t>///</w:t>
      </w:r>
      <w:r w:rsidRPr="00AF6B7A">
        <w:rPr>
          <w:rStyle w:val="CButton"/>
        </w:rPr>
        <w:t>!Refresh!</w:t>
      </w:r>
      <w:r>
        <w:t>: Updates the list to reflect any recent changes.</w:t>
      </w:r>
    </w:p>
    <w:p w14:paraId="2D5656FA" w14:textId="77777777" w:rsidR="00236EB0" w:rsidRDefault="00236EB0">
      <w:pPr>
        <w:pStyle w:val="WindowItem"/>
      </w:pPr>
      <w:r w:rsidRPr="000A597E">
        <w:rPr>
          <w:rStyle w:val="CButton"/>
        </w:rPr>
        <w:t>Defaults for Expense Categor</w:t>
      </w:r>
      <w:r w:rsidR="003852B4">
        <w:rPr>
          <w:rStyle w:val="CButton"/>
        </w:rPr>
        <w:t>ies</w:t>
      </w:r>
      <w:r>
        <w:t xml:space="preserve"> section: Shows any defaults to be used when creating new expense categories.</w:t>
      </w:r>
    </w:p>
    <w:p w14:paraId="645379E7"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71787EE3"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36A8C0DA" w14:textId="77777777" w:rsidR="00236EB0" w:rsidRPr="006C0168" w:rsidRDefault="00236EB0">
      <w:pPr>
        <w:pStyle w:val="JNormal"/>
        <w:rPr>
          <w:rStyle w:val="onlineonly"/>
        </w:rPr>
      </w:pPr>
      <w:r w:rsidRPr="006C0168">
        <w:rPr>
          <w:rStyle w:val="onlineonly"/>
        </w:rPr>
        <w:t xml:space="preserve">For more information on expense categories, see </w:t>
      </w:r>
      <w:r w:rsidR="00271295" w:rsidRPr="006C0168">
        <w:rPr>
          <w:rStyle w:val="onlineonly"/>
        </w:rPr>
        <w:fldChar w:fldCharType="begin"/>
      </w:r>
      <w:r w:rsidR="00271295" w:rsidRPr="006C0168">
        <w:rPr>
          <w:rStyle w:val="onlineonly"/>
        </w:rPr>
        <w:instrText xml:space="preserve"> REF WorkOrderExpenseCategories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Expense Categories</w:t>
      </w:r>
      <w:r w:rsidR="00271295" w:rsidRPr="006C0168">
        <w:rPr>
          <w:rStyle w:val="onlineonly"/>
        </w:rPr>
        <w:fldChar w:fldCharType="end"/>
      </w:r>
      <w:r w:rsidRPr="006C0168">
        <w:rPr>
          <w:rStyle w:val="onlineonly"/>
        </w:rPr>
        <w:t xml:space="preserve">. For how to create or edit such records, see </w:t>
      </w:r>
      <w:r w:rsidR="00271295" w:rsidRPr="006C0168">
        <w:rPr>
          <w:rStyle w:val="onlineonly"/>
        </w:rPr>
        <w:fldChar w:fldCharType="begin"/>
      </w:r>
      <w:r w:rsidR="00271295" w:rsidRPr="006C0168">
        <w:rPr>
          <w:rStyle w:val="onlineonly"/>
        </w:rPr>
        <w:instrText xml:space="preserve"> REF WorkOrderExpenseCategoryEditor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Expense Categories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Table Viewers</w:t>
      </w:r>
      <w:r w:rsidR="00271295" w:rsidRPr="006C0168">
        <w:rPr>
          <w:rStyle w:val="onlineonly"/>
        </w:rPr>
        <w:fldChar w:fldCharType="end"/>
      </w:r>
      <w:r w:rsidRPr="006C0168">
        <w:rPr>
          <w:rStyle w:val="onlineonly"/>
        </w:rPr>
        <w:t>.</w:t>
      </w:r>
    </w:p>
    <w:p w14:paraId="02FB44BD" w14:textId="77777777" w:rsidR="00236EB0" w:rsidRPr="00B84982" w:rsidRDefault="00073300">
      <w:pPr>
        <w:pStyle w:val="B2"/>
      </w:pPr>
      <w:r w:rsidRPr="00B84982">
        <w:fldChar w:fldCharType="begin"/>
      </w:r>
      <w:r w:rsidR="00236EB0" w:rsidRPr="00B84982">
        <w:instrText xml:space="preserve"> SET DialogName “Edit.Expense Category” </w:instrText>
      </w:r>
      <w:r w:rsidRPr="00B84982">
        <w:fldChar w:fldCharType="separate"/>
      </w:r>
      <w:r w:rsidR="00371F89" w:rsidRPr="00B84982">
        <w:rPr>
          <w:noProof/>
        </w:rPr>
        <w:t>Edit.Expense Category</w:t>
      </w:r>
      <w:r w:rsidRPr="00B84982">
        <w:fldChar w:fldCharType="end"/>
      </w:r>
    </w:p>
    <w:p w14:paraId="7C88BC75" w14:textId="77777777" w:rsidR="00236EB0" w:rsidRDefault="00236EB0">
      <w:pPr>
        <w:pStyle w:val="Heading3"/>
      </w:pPr>
      <w:bookmarkStart w:id="666" w:name="WorkOrderExpenseCategoryEditor"/>
      <w:bookmarkStart w:id="667" w:name="_Toc160013601"/>
      <w:bookmarkStart w:id="668" w:name="_Toc508885862"/>
      <w:r>
        <w:t>Editing Expense Categories</w:t>
      </w:r>
      <w:bookmarkEnd w:id="666"/>
      <w:bookmarkEnd w:id="667"/>
      <w:bookmarkEnd w:id="668"/>
    </w:p>
    <w:p w14:paraId="24B2BE62" w14:textId="77777777" w:rsidR="00236EB0" w:rsidRDefault="00073300">
      <w:pPr>
        <w:pStyle w:val="JNormal"/>
      </w:pPr>
      <w:r>
        <w:fldChar w:fldCharType="begin"/>
      </w:r>
      <w:r w:rsidR="00236EB0">
        <w:instrText xml:space="preserve"> XE "expense categories: editing" </w:instrText>
      </w:r>
      <w:r>
        <w:fldChar w:fldCharType="end"/>
      </w:r>
      <w:r>
        <w:fldChar w:fldCharType="begin"/>
      </w:r>
      <w:r w:rsidR="00236EB0">
        <w:instrText xml:space="preserve"> XE "editors: expense categories" </w:instrText>
      </w:r>
      <w:r>
        <w:fldChar w:fldCharType="end"/>
      </w:r>
      <w:r w:rsidR="00236EB0">
        <w:t xml:space="preserve">You create or modify expense categories by clicking </w:t>
      </w:r>
      <w:r w:rsidR="00236EB0" w:rsidRPr="000A597E">
        <w:rPr>
          <w:rStyle w:val="CButton"/>
        </w:rPr>
        <w:t>New</w:t>
      </w:r>
      <w:r w:rsidR="00E84B95" w:rsidRPr="000A597E">
        <w:rPr>
          <w:rStyle w:val="CButton"/>
        </w:rPr>
        <w:t xml:space="preserve"> Expense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xml:space="preserve">. For an overview of expense categories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371F89">
        <w:rPr>
          <w:rStyle w:val="printedonly"/>
          <w:noProof/>
        </w:rPr>
        <w:t>25</w:t>
      </w:r>
      <w:r>
        <w:rPr>
          <w:rStyle w:val="printedonly"/>
        </w:rPr>
        <w:fldChar w:fldCharType="end"/>
      </w:r>
      <w:r w:rsidR="00236EB0">
        <w:t>.</w:t>
      </w:r>
    </w:p>
    <w:p w14:paraId="783E72F7" w14:textId="77777777" w:rsidR="00236EB0" w:rsidRDefault="00236EB0">
      <w:pPr>
        <w:pStyle w:val="B4"/>
      </w:pPr>
    </w:p>
    <w:p w14:paraId="0ECD64DF" w14:textId="77777777" w:rsidR="00236EB0" w:rsidRDefault="00236EB0">
      <w:pPr>
        <w:pStyle w:val="JNormal"/>
      </w:pPr>
      <w:r>
        <w:t>The expense category editor contains the following:</w:t>
      </w:r>
    </w:p>
    <w:p w14:paraId="78A36B4B" w14:textId="77777777" w:rsidR="00236EB0" w:rsidRDefault="00236EB0">
      <w:pPr>
        <w:pStyle w:val="B4"/>
      </w:pPr>
    </w:p>
    <w:p w14:paraId="30580380" w14:textId="77777777" w:rsidR="00236EB0" w:rsidRDefault="00236EB0" w:rsidP="002029C6">
      <w:pPr>
        <w:pStyle w:val="WindowItem"/>
      </w:pPr>
      <w:r w:rsidRPr="00D94147">
        <w:rPr>
          <w:rStyle w:val="CField"/>
        </w:rPr>
        <w:t>Code</w:t>
      </w:r>
      <w:r>
        <w:t>: A brief code to identify this record. No two records may have the same code.</w:t>
      </w:r>
    </w:p>
    <w:p w14:paraId="3B8B04AA" w14:textId="77777777" w:rsidR="00236EB0" w:rsidRDefault="00236EB0" w:rsidP="002029C6">
      <w:pPr>
        <w:pStyle w:val="WindowItem"/>
      </w:pPr>
      <w:r w:rsidRPr="00D94147">
        <w:rPr>
          <w:rStyle w:val="CField"/>
        </w:rPr>
        <w:t>Description</w:t>
      </w:r>
      <w:r>
        <w:t>: A longer description of the expense category.</w:t>
      </w:r>
    </w:p>
    <w:p w14:paraId="5F3ECC51" w14:textId="77777777" w:rsidR="00236EB0" w:rsidRDefault="00236EB0" w:rsidP="002029C6">
      <w:pPr>
        <w:pStyle w:val="WindowItem"/>
      </w:pPr>
      <w:r w:rsidRPr="00D94147">
        <w:rPr>
          <w:rStyle w:val="CField"/>
        </w:rPr>
        <w:t>Comments</w:t>
      </w:r>
      <w:r>
        <w:t>: Any comments you want to associate with the category.</w:t>
      </w:r>
    </w:p>
    <w:p w14:paraId="0731221C" w14:textId="77777777" w:rsidR="002029C6" w:rsidRPr="002029C6" w:rsidRDefault="00373416" w:rsidP="002029C6">
      <w:pPr>
        <w:pStyle w:val="WindowItem"/>
      </w:pPr>
      <w:r>
        <w:rPr>
          <w:rStyle w:val="CButton"/>
        </w:rPr>
        <w:t>Valid for</w:t>
      </w:r>
      <w:r w:rsidR="00F7415C">
        <w:rPr>
          <w:rStyle w:val="CButton"/>
        </w:rPr>
        <w:t xml:space="preserve"> I</w:t>
      </w:r>
      <w:r w:rsidR="002029C6" w:rsidRPr="000A597E">
        <w:rPr>
          <w:rStyle w:val="CButton"/>
        </w:rPr>
        <w:t>tem</w:t>
      </w:r>
      <w:r>
        <w:rPr>
          <w:rStyle w:val="CButton"/>
        </w:rPr>
        <w:t>s</w:t>
      </w:r>
      <w:r w:rsidR="002029C6">
        <w:t xml:space="preserve">: If this box is checkmarked, this expense category may be used for entries in the </w:t>
      </w:r>
      <w:r w:rsidR="002029C6" w:rsidRPr="000A597E">
        <w:rPr>
          <w:rStyle w:val="CButton"/>
        </w:rPr>
        <w:t>Items</w:t>
      </w:r>
      <w:r w:rsidR="002029C6">
        <w:t xml:space="preserve"> subsection of a work order’s </w:t>
      </w:r>
      <w:r w:rsidR="00A27200">
        <w:rPr>
          <w:rStyle w:val="CButton"/>
        </w:rPr>
        <w:t>R</w:t>
      </w:r>
      <w:r w:rsidR="002029C6" w:rsidRPr="000A597E">
        <w:rPr>
          <w:rStyle w:val="CButton"/>
        </w:rPr>
        <w:t>esources</w:t>
      </w:r>
      <w:r w:rsidR="002029C6">
        <w:t xml:space="preserve"> section. If the box is blank, the expense category may not be used for items.</w:t>
      </w:r>
    </w:p>
    <w:p w14:paraId="02F6481E" w14:textId="77777777" w:rsidR="002029C6" w:rsidRPr="002029C6" w:rsidRDefault="00F7415C" w:rsidP="002029C6">
      <w:pPr>
        <w:pStyle w:val="WindowItem"/>
      </w:pPr>
      <w:r>
        <w:rPr>
          <w:rStyle w:val="CButton"/>
        </w:rPr>
        <w:t xml:space="preserve">Filter </w:t>
      </w:r>
      <w:r w:rsidR="00373416">
        <w:rPr>
          <w:rStyle w:val="CButton"/>
        </w:rPr>
        <w:t>for Hourly Inside, Hourly Outside, Per Job Inside, Per Job Outside</w:t>
      </w:r>
      <w:r w:rsidR="002029C6">
        <w:t xml:space="preserve">: If this box is checkmarked, this expense category may be used for entries in the </w:t>
      </w:r>
      <w:r w:rsidR="002029C6" w:rsidRPr="000A597E">
        <w:rPr>
          <w:rStyle w:val="CButton"/>
        </w:rPr>
        <w:t>Inside</w:t>
      </w:r>
      <w:r w:rsidR="002029C6">
        <w:t xml:space="preserve"> and </w:t>
      </w:r>
      <w:r w:rsidR="002029C6" w:rsidRPr="000A597E">
        <w:rPr>
          <w:rStyle w:val="CButton"/>
        </w:rPr>
        <w:t>Outside</w:t>
      </w:r>
      <w:r w:rsidR="002029C6">
        <w:t xml:space="preserve"> subsections of a work order’s </w:t>
      </w:r>
      <w:r w:rsidR="00A27200">
        <w:rPr>
          <w:rStyle w:val="CButton"/>
        </w:rPr>
        <w:t>R</w:t>
      </w:r>
      <w:r w:rsidR="002029C6" w:rsidRPr="000A597E">
        <w:rPr>
          <w:rStyle w:val="CButton"/>
        </w:rPr>
        <w:t>esources</w:t>
      </w:r>
      <w:r w:rsidR="002029C6">
        <w:t xml:space="preserve"> section. If the box is blank, the expense category may not be used for such labor expenses.</w:t>
      </w:r>
    </w:p>
    <w:p w14:paraId="3D39665D" w14:textId="77777777" w:rsidR="002029C6" w:rsidRPr="002029C6" w:rsidRDefault="00637C10" w:rsidP="002029C6">
      <w:pPr>
        <w:pStyle w:val="WindowItem"/>
      </w:pPr>
      <w:r>
        <w:rPr>
          <w:rStyle w:val="CButton"/>
        </w:rPr>
        <w:t xml:space="preserve">Valid for </w:t>
      </w:r>
      <w:r w:rsidR="00F7415C">
        <w:rPr>
          <w:rStyle w:val="CButton"/>
        </w:rPr>
        <w:t>M</w:t>
      </w:r>
      <w:r w:rsidR="002029C6" w:rsidRPr="000A597E">
        <w:rPr>
          <w:rStyle w:val="CButton"/>
        </w:rPr>
        <w:t>iscellaneous</w:t>
      </w:r>
      <w:r>
        <w:rPr>
          <w:rStyle w:val="CButton"/>
        </w:rPr>
        <w:t xml:space="preserve"> Costs</w:t>
      </w:r>
      <w:r w:rsidR="002029C6">
        <w:t xml:space="preserve">: If this box is checkmarked, this expense category may be used for entries in the </w:t>
      </w:r>
      <w:r w:rsidR="002029C6" w:rsidRPr="000A597E">
        <w:rPr>
          <w:rStyle w:val="CButton"/>
        </w:rPr>
        <w:t>Miscellaneous</w:t>
      </w:r>
      <w:r>
        <w:rPr>
          <w:rStyle w:val="CButton"/>
        </w:rPr>
        <w:t xml:space="preserve"> Expenses</w:t>
      </w:r>
      <w:r w:rsidR="002029C6">
        <w:t xml:space="preserve"> subsection of a work order’s </w:t>
      </w:r>
      <w:r w:rsidR="00A27200">
        <w:rPr>
          <w:rStyle w:val="CButton"/>
        </w:rPr>
        <w:t>R</w:t>
      </w:r>
      <w:r w:rsidR="002029C6" w:rsidRPr="000A597E">
        <w:rPr>
          <w:rStyle w:val="CButton"/>
        </w:rPr>
        <w:t>esources</w:t>
      </w:r>
      <w:r w:rsidR="002029C6">
        <w:t xml:space="preserve"> section. If the box is blank, the expense category may not be used for miscellaneous expenses.</w:t>
      </w:r>
    </w:p>
    <w:p w14:paraId="5E18D1DB" w14:textId="77777777" w:rsidR="00236EB0" w:rsidRDefault="00236EB0" w:rsidP="002029C6">
      <w:pPr>
        <w:pStyle w:val="WindowItem"/>
      </w:pPr>
      <w:r w:rsidRPr="000A597E">
        <w:rPr>
          <w:rStyle w:val="CButton"/>
        </w:rPr>
        <w:t>Expense Mappings</w:t>
      </w:r>
      <w:r>
        <w:t xml:space="preserve"> section: Lists any expense models that allow this expense category.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371F89">
        <w:rPr>
          <w:rStyle w:val="printedonly"/>
          <w:noProof/>
        </w:rPr>
        <w:t>373</w:t>
      </w:r>
      <w:r w:rsidR="00073300">
        <w:rPr>
          <w:rStyle w:val="printedonly"/>
        </w:rPr>
        <w:fldChar w:fldCharType="end"/>
      </w:r>
      <w:r>
        <w:t>.</w:t>
      </w:r>
    </w:p>
    <w:p w14:paraId="7937A7C1"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72B9836"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E7B4EA0"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2B83FF08"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1DBA483"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242D775" w14:textId="77777777" w:rsidR="00236EB0" w:rsidRPr="006C0168" w:rsidRDefault="00236EB0">
      <w:pPr>
        <w:pStyle w:val="JNormal"/>
        <w:rPr>
          <w:rStyle w:val="onlineonly"/>
        </w:rPr>
      </w:pPr>
      <w:r w:rsidRPr="006C0168">
        <w:rPr>
          <w:rStyle w:val="onlineonly"/>
        </w:rPr>
        <w:t xml:space="preserve">For more on expense categories, see </w:t>
      </w:r>
      <w:r w:rsidR="00271295" w:rsidRPr="006C0168">
        <w:rPr>
          <w:rStyle w:val="onlineonly"/>
        </w:rPr>
        <w:fldChar w:fldCharType="begin"/>
      </w:r>
      <w:r w:rsidR="00271295" w:rsidRPr="006C0168">
        <w:rPr>
          <w:rStyle w:val="onlineonly"/>
        </w:rPr>
        <w:instrText xml:space="preserve"> REF WorkOrderExpenseCategories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Expense Categories</w:t>
      </w:r>
      <w:r w:rsidR="00271295" w:rsidRPr="006C0168">
        <w:rPr>
          <w:rStyle w:val="onlineonly"/>
        </w:rPr>
        <w:fldChar w:fldCharType="end"/>
      </w:r>
      <w:r w:rsidRPr="006C0168">
        <w:rPr>
          <w:rStyle w:val="onlineonly"/>
        </w:rPr>
        <w:t xml:space="preserve">. For more on viewing such records, see </w:t>
      </w:r>
      <w:r w:rsidR="00271295" w:rsidRPr="006C0168">
        <w:rPr>
          <w:rStyle w:val="onlineonly"/>
        </w:rPr>
        <w:fldChar w:fldCharType="begin"/>
      </w:r>
      <w:r w:rsidR="00271295" w:rsidRPr="006C0168">
        <w:rPr>
          <w:rStyle w:val="onlineonly"/>
        </w:rPr>
        <w:instrText xml:space="preserve"> REF WorkOrderExpenseCategoryBrowser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Expense Categories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Editors</w:t>
      </w:r>
      <w:r w:rsidR="00271295" w:rsidRPr="006C0168">
        <w:rPr>
          <w:rStyle w:val="onlineonly"/>
        </w:rPr>
        <w:fldChar w:fldCharType="end"/>
      </w:r>
      <w:r w:rsidRPr="006C0168">
        <w:rPr>
          <w:rStyle w:val="onlineonly"/>
        </w:rPr>
        <w:t>.</w:t>
      </w:r>
    </w:p>
    <w:p w14:paraId="3950813E" w14:textId="77777777" w:rsidR="00236EB0" w:rsidRPr="00B84982" w:rsidRDefault="00073300">
      <w:pPr>
        <w:pStyle w:val="B2"/>
      </w:pPr>
      <w:r w:rsidRPr="00B84982">
        <w:fldChar w:fldCharType="begin"/>
      </w:r>
      <w:r w:rsidR="00236EB0" w:rsidRPr="00B84982">
        <w:instrText xml:space="preserve"> SET DialogName “Report.Expense Category” </w:instrText>
      </w:r>
      <w:r w:rsidRPr="00B84982">
        <w:fldChar w:fldCharType="separate"/>
      </w:r>
      <w:r w:rsidR="00371F89" w:rsidRPr="00B84982">
        <w:rPr>
          <w:noProof/>
        </w:rPr>
        <w:t>Report.Expense Category</w:t>
      </w:r>
      <w:r w:rsidRPr="00B84982">
        <w:fldChar w:fldCharType="end"/>
      </w:r>
    </w:p>
    <w:p w14:paraId="607AFAEB" w14:textId="77777777" w:rsidR="00236EB0" w:rsidRDefault="00236EB0">
      <w:pPr>
        <w:pStyle w:val="Heading3"/>
      </w:pPr>
      <w:bookmarkStart w:id="669" w:name="WorkOrderExpenseCategoryReport"/>
      <w:bookmarkStart w:id="670" w:name="_Toc160013602"/>
      <w:bookmarkStart w:id="671" w:name="_Toc508885863"/>
      <w:r>
        <w:t>Printing Expense Categories</w:t>
      </w:r>
      <w:bookmarkEnd w:id="669"/>
      <w:bookmarkEnd w:id="670"/>
      <w:bookmarkEnd w:id="671"/>
    </w:p>
    <w:p w14:paraId="68F8E994" w14:textId="77777777" w:rsidR="00236EB0" w:rsidRDefault="00073300">
      <w:pPr>
        <w:pStyle w:val="JNormal"/>
      </w:pPr>
      <w:r>
        <w:fldChar w:fldCharType="begin"/>
      </w:r>
      <w:r w:rsidR="00236EB0">
        <w:instrText xml:space="preserve"> XE "expense categories: printing" </w:instrText>
      </w:r>
      <w:r>
        <w:fldChar w:fldCharType="end"/>
      </w:r>
      <w:r>
        <w:fldChar w:fldCharType="begin"/>
      </w:r>
      <w:r w:rsidR="00236EB0">
        <w:instrText xml:space="preserve"> XE "reports: expense categories" </w:instrText>
      </w:r>
      <w:r>
        <w:fldChar w:fldCharType="end"/>
      </w:r>
      <w:r w:rsidR="00236EB0">
        <w:t xml:space="preserve">You can print your current expense categories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This opens a window that contains the following:</w:t>
      </w:r>
    </w:p>
    <w:p w14:paraId="3025B54C" w14:textId="77777777" w:rsidR="00236EB0" w:rsidRDefault="00236EB0">
      <w:pPr>
        <w:pStyle w:val="B4"/>
      </w:pPr>
    </w:p>
    <w:p w14:paraId="31A8F8FB"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3A647CE4" w14:textId="77777777" w:rsidR="006B1D2B" w:rsidRPr="004B16EE" w:rsidRDefault="006B1D2B" w:rsidP="006B1D2B">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C180A26"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014A2D0C" w14:textId="77777777"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15AEE5A7" w14:textId="77777777" w:rsidR="00425A40" w:rsidRPr="00D518F0" w:rsidRDefault="00425A40" w:rsidP="00425A40">
      <w:pPr>
        <w:pStyle w:val="B4"/>
      </w:pPr>
    </w:p>
    <w:p w14:paraId="71ACE54C" w14:textId="77777777" w:rsidR="00236EB0" w:rsidRDefault="000D4963">
      <w:pPr>
        <w:pStyle w:val="WindowItem"/>
      </w:pPr>
      <w:r>
        <w:rPr>
          <w:rStyle w:val="CButton"/>
        </w:rPr>
        <w:t>Filters</w:t>
      </w:r>
      <w:r w:rsidR="00236EB0">
        <w:t xml:space="preserve"> section: Options controlling which categories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371F89" w:rsidRPr="00371F89">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371F89">
        <w:rPr>
          <w:rStyle w:val="printedonly"/>
          <w:noProof/>
        </w:rPr>
        <w:t>100</w:t>
      </w:r>
      <w:r w:rsidR="003704CC" w:rsidRPr="004A5FF3">
        <w:rPr>
          <w:rStyle w:val="printedonly"/>
        </w:rPr>
        <w:fldChar w:fldCharType="end"/>
      </w:r>
      <w:r w:rsidR="003704CC">
        <w:t>.</w:t>
      </w:r>
    </w:p>
    <w:p w14:paraId="10E591B5" w14:textId="77777777"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14:paraId="521376A3"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4FBB39A9" w14:textId="77777777" w:rsidR="00F7415C" w:rsidRPr="003E797F" w:rsidRDefault="00F7415C" w:rsidP="00F7415C">
      <w:pPr>
        <w:pStyle w:val="WindowItem2"/>
      </w:pPr>
      <w:r w:rsidRPr="000A597E">
        <w:rPr>
          <w:rStyle w:val="CButton"/>
        </w:rPr>
        <w:t>Suppress Costs</w:t>
      </w:r>
      <w:r>
        <w:t>: Omits any money information that might otherwise be displayed in the report.</w:t>
      </w:r>
    </w:p>
    <w:p w14:paraId="5C9FD831" w14:textId="77777777" w:rsidR="00236EB0" w:rsidRDefault="00236EB0">
      <w:pPr>
        <w:pStyle w:val="WindowItem"/>
      </w:pPr>
      <w:r w:rsidRPr="000A597E">
        <w:rPr>
          <w:rStyle w:val="CButton"/>
        </w:rPr>
        <w:t>Advanced</w:t>
      </w:r>
      <w:r>
        <w:t xml:space="preserve"> section: Miscellaneous options.</w:t>
      </w:r>
    </w:p>
    <w:p w14:paraId="7B35BACC" w14:textId="77777777" w:rsidR="00D514A1" w:rsidRPr="009D197A" w:rsidRDefault="00D514A1" w:rsidP="00D514A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74C0CA2" w14:textId="77777777" w:rsidR="002D1A86" w:rsidRPr="001D247A" w:rsidRDefault="002D1A86" w:rsidP="002D1A8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1B8D8BAE" w14:textId="77777777" w:rsidR="00236EB0" w:rsidRDefault="00236EB0">
      <w:pPr>
        <w:pStyle w:val="WindowItem2"/>
      </w:pPr>
      <w:r w:rsidRPr="00D94147">
        <w:rPr>
          <w:rStyle w:val="CField"/>
        </w:rPr>
        <w:t>Title</w:t>
      </w:r>
      <w:r>
        <w:t>: The title to be printed at the beginning of the report.</w:t>
      </w:r>
    </w:p>
    <w:p w14:paraId="20344A1C"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10BDAFB"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EDC9B9D"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404A9400" w14:textId="77777777" w:rsidR="00667307" w:rsidRDefault="00667307" w:rsidP="00667307">
      <w:pPr>
        <w:pStyle w:val="WindowItem"/>
      </w:pPr>
      <w:r>
        <w:rPr>
          <w:rStyle w:val="LoseThisLine"/>
        </w:rPr>
        <w:t>///</w:t>
      </w:r>
      <w:r w:rsidR="00873650">
        <w:rPr>
          <w:rStyle w:val="CButton"/>
        </w:rPr>
        <w:t>!Print!</w:t>
      </w:r>
      <w:r>
        <w:t>: Immediately prints the report.</w:t>
      </w:r>
    </w:p>
    <w:p w14:paraId="081CA629"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4E1F246C"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1BC51F8C" w14:textId="77777777" w:rsidR="00236EB0" w:rsidRDefault="00236EB0">
      <w:pPr>
        <w:pStyle w:val="WindowItem"/>
      </w:pPr>
      <w:r>
        <w:rPr>
          <w:rStyle w:val="LoseThisLine"/>
        </w:rPr>
        <w:t>///</w:t>
      </w:r>
      <w:r w:rsidRPr="000A597E">
        <w:rPr>
          <w:rStyle w:val="CButton"/>
        </w:rPr>
        <w:t>Close</w:t>
      </w:r>
      <w:r>
        <w:t>: Closes the window.</w:t>
      </w:r>
    </w:p>
    <w:p w14:paraId="74580F4E" w14:textId="77777777"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71500E2E" w14:textId="77777777" w:rsidR="00236EB0" w:rsidRPr="006C0168" w:rsidRDefault="00236EB0">
      <w:pPr>
        <w:pStyle w:val="JNormal"/>
        <w:rPr>
          <w:rStyle w:val="onlineonly"/>
        </w:rPr>
      </w:pPr>
      <w:r w:rsidRPr="006C0168">
        <w:rPr>
          <w:rStyle w:val="onlineonly"/>
        </w:rPr>
        <w:t xml:space="preserve">For more on expense categories, see </w:t>
      </w:r>
      <w:r w:rsidR="00271295" w:rsidRPr="006C0168">
        <w:rPr>
          <w:rStyle w:val="onlineonly"/>
        </w:rPr>
        <w:fldChar w:fldCharType="begin"/>
      </w:r>
      <w:r w:rsidR="00271295" w:rsidRPr="006C0168">
        <w:rPr>
          <w:rStyle w:val="onlineonly"/>
        </w:rPr>
        <w:instrText xml:space="preserve"> REF WorkOrderExpenseCategories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Expense Categories</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Reports</w:t>
      </w:r>
      <w:r w:rsidR="00271295" w:rsidRPr="006C0168">
        <w:rPr>
          <w:rStyle w:val="onlineonly"/>
        </w:rPr>
        <w:fldChar w:fldCharType="end"/>
      </w:r>
      <w:r w:rsidRPr="006C0168">
        <w:rPr>
          <w:rStyle w:val="onlineonly"/>
        </w:rPr>
        <w:t>.</w:t>
      </w:r>
    </w:p>
    <w:p w14:paraId="273CFBD0" w14:textId="77777777" w:rsidR="00236EB0" w:rsidRPr="00124EAB" w:rsidRDefault="00236EB0">
      <w:pPr>
        <w:pStyle w:val="B1"/>
      </w:pPr>
    </w:p>
    <w:p w14:paraId="69953333" w14:textId="77777777" w:rsidR="00236EB0" w:rsidRDefault="00236EB0">
      <w:pPr>
        <w:pStyle w:val="Heading2"/>
      </w:pPr>
      <w:bookmarkStart w:id="672" w:name="WorkOrderExpenseModels"/>
      <w:bookmarkStart w:id="673" w:name="_Toc160013603"/>
      <w:bookmarkStart w:id="674" w:name="_Toc508885864"/>
      <w:r>
        <w:t>Expense Models</w:t>
      </w:r>
      <w:bookmarkEnd w:id="672"/>
      <w:bookmarkEnd w:id="673"/>
      <w:bookmarkEnd w:id="674"/>
    </w:p>
    <w:p w14:paraId="1BDA2729" w14:textId="77777777" w:rsidR="00236EB0" w:rsidRDefault="00073300">
      <w:pPr>
        <w:pStyle w:val="JNormal"/>
      </w:pPr>
      <w:r>
        <w:fldChar w:fldCharType="begin"/>
      </w:r>
      <w:r w:rsidR="00236EB0">
        <w:instrText xml:space="preserve"> XE "expense models" </w:instrText>
      </w:r>
      <w:r>
        <w:fldChar w:fldCharType="end"/>
      </w:r>
      <w:r>
        <w:fldChar w:fldCharType="begin"/>
      </w:r>
      <w:r w:rsidR="00236EB0">
        <w:instrText xml:space="preserve"> XE "work orders: expense models" </w:instrText>
      </w:r>
      <w:r>
        <w:fldChar w:fldCharType="end"/>
      </w:r>
      <w:r w:rsidR="00236EB0">
        <w:t>A</w:t>
      </w:r>
      <w:r w:rsidR="00F431DE">
        <w:t xml:space="preserve">n </w:t>
      </w:r>
      <w:r w:rsidR="00236EB0">
        <w:t>expense model tells what expense categories</w:t>
      </w:r>
      <w:r>
        <w:fldChar w:fldCharType="begin"/>
      </w:r>
      <w:r w:rsidR="00236EB0">
        <w:instrText xml:space="preserve"> XE "expense categories" </w:instrText>
      </w:r>
      <w:r>
        <w:fldChar w:fldCharType="end"/>
      </w:r>
      <w:r>
        <w:fldChar w:fldCharType="begin"/>
      </w:r>
      <w:r w:rsidR="00236EB0">
        <w:instrText xml:space="preserve"> XE "work orders: expense categories" </w:instrText>
      </w:r>
      <w:r>
        <w:fldChar w:fldCharType="end"/>
      </w:r>
      <w:r w:rsidR="00236EB0">
        <w:t xml:space="preserve"> are allowed on a particular type of work order. For example, you might have a separate expense model for each tenant or client your maintenance department serves. For more about expense models,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371F89">
        <w:rPr>
          <w:rStyle w:val="printedonly"/>
          <w:noProof/>
        </w:rPr>
        <w:t>25</w:t>
      </w:r>
      <w:r>
        <w:rPr>
          <w:rStyle w:val="printedonly"/>
        </w:rPr>
        <w:fldChar w:fldCharType="end"/>
      </w:r>
      <w:r w:rsidR="00236EB0">
        <w:t>.</w:t>
      </w:r>
    </w:p>
    <w:p w14:paraId="1B1D1E7F" w14:textId="77777777" w:rsidR="0087562C" w:rsidRDefault="0087562C" w:rsidP="0087562C">
      <w:pPr>
        <w:pStyle w:val="B4"/>
      </w:pPr>
    </w:p>
    <w:p w14:paraId="4727B65E" w14:textId="77777777" w:rsidR="00963937" w:rsidRDefault="00963937" w:rsidP="00963937">
      <w:pPr>
        <w:pStyle w:val="BX"/>
      </w:pPr>
      <w:r>
        <w:t xml:space="preserve">Expense models are only available if you have licensed the MainBoss </w:t>
      </w:r>
      <w:r>
        <w:rPr>
          <w:rStyle w:val="BL"/>
        </w:rPr>
        <w:t>Accounting</w:t>
      </w:r>
      <w:r>
        <w:t xml:space="preserve"> module.</w:t>
      </w:r>
    </w:p>
    <w:p w14:paraId="598C11E2" w14:textId="77777777" w:rsidR="002E37EF" w:rsidRPr="002E37EF" w:rsidRDefault="002E37EF" w:rsidP="002E37EF">
      <w:pPr>
        <w:pStyle w:val="B4"/>
      </w:pPr>
    </w:p>
    <w:p w14:paraId="6D96EDDB" w14:textId="77777777" w:rsidR="0087562C" w:rsidRDefault="0087562C" w:rsidP="0087562C">
      <w:pPr>
        <w:pStyle w:val="JNormal"/>
      </w:pPr>
      <w:r>
        <w:t>When you create a work order, you must specify the expense model to be used. If, for example, you have an expense model for each tenant, you can say, “We’re doing work for Tenant X, so I just specify the Tenant X expense model.”</w:t>
      </w:r>
    </w:p>
    <w:p w14:paraId="522FD3D5" w14:textId="77777777" w:rsidR="0087562C" w:rsidRDefault="0087562C" w:rsidP="0087562C">
      <w:pPr>
        <w:pStyle w:val="B4"/>
      </w:pPr>
    </w:p>
    <w:p w14:paraId="0FDE742A" w14:textId="77777777" w:rsidR="0087562C" w:rsidRDefault="0087562C" w:rsidP="0087562C">
      <w:pPr>
        <w:pStyle w:val="JNormal"/>
      </w:pPr>
      <w:r>
        <w:t>When creating an expense model, we strongly recommend doing so in the following order:</w:t>
      </w:r>
    </w:p>
    <w:p w14:paraId="641B244E" w14:textId="77777777" w:rsidR="0087562C" w:rsidRDefault="0087562C" w:rsidP="0087562C">
      <w:pPr>
        <w:pStyle w:val="B4"/>
      </w:pPr>
    </w:p>
    <w:p w14:paraId="004CB542" w14:textId="77777777" w:rsidR="0087562C" w:rsidRDefault="0087562C" w:rsidP="00063E67">
      <w:pPr>
        <w:pStyle w:val="NL"/>
        <w:numPr>
          <w:ilvl w:val="0"/>
          <w:numId w:val="14"/>
        </w:numPr>
        <w:ind w:left="360"/>
      </w:pPr>
      <w:r>
        <w:t xml:space="preserve">Create the expense categories first (using </w:t>
      </w:r>
      <w:r w:rsidRPr="00C7733B">
        <w:rPr>
          <w:rStyle w:val="CPanel"/>
        </w:rPr>
        <w:t>Coding Definitions</w:t>
      </w:r>
      <w:r>
        <w:t xml:space="preserve"> | </w:t>
      </w:r>
      <w:r w:rsidRPr="00C7733B">
        <w:rPr>
          <w:rStyle w:val="CPanel"/>
        </w:rPr>
        <w:t>Work Orders</w:t>
      </w:r>
      <w:r>
        <w:t xml:space="preserve"> | </w:t>
      </w:r>
      <w:r w:rsidRPr="00C7733B">
        <w:rPr>
          <w:rStyle w:val="CPanel"/>
        </w:rPr>
        <w:t>Expense Categories</w:t>
      </w:r>
      <w:r w:rsidR="00073300">
        <w:fldChar w:fldCharType="begin"/>
      </w:r>
      <w:r>
        <w:instrText xml:space="preserve"> XE "coding definitions: work orders: expense categories"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sidRPr="0087562C">
        <w:rPr>
          <w:rStyle w:val="printedonly"/>
        </w:rPr>
        <w:t xml:space="preserve"> on page </w:t>
      </w:r>
      <w:r w:rsidR="00073300" w:rsidRPr="0087562C">
        <w:rPr>
          <w:rStyle w:val="printedonly"/>
        </w:rPr>
        <w:fldChar w:fldCharType="begin"/>
      </w:r>
      <w:r w:rsidRPr="0087562C">
        <w:rPr>
          <w:rStyle w:val="printedonly"/>
        </w:rPr>
        <w:instrText xml:space="preserve"> PAGEREF WorkOrderExpenseCategories \h </w:instrText>
      </w:r>
      <w:r w:rsidR="00073300" w:rsidRPr="0087562C">
        <w:rPr>
          <w:rStyle w:val="printedonly"/>
        </w:rPr>
      </w:r>
      <w:r w:rsidR="00073300" w:rsidRPr="0087562C">
        <w:rPr>
          <w:rStyle w:val="printedonly"/>
        </w:rPr>
        <w:fldChar w:fldCharType="separate"/>
      </w:r>
      <w:r w:rsidR="00371F89">
        <w:rPr>
          <w:rStyle w:val="printedonly"/>
          <w:noProof/>
        </w:rPr>
        <w:t>364</w:t>
      </w:r>
      <w:r w:rsidR="00073300" w:rsidRPr="0087562C">
        <w:rPr>
          <w:rStyle w:val="printedonly"/>
        </w:rPr>
        <w:fldChar w:fldCharType="end"/>
      </w:r>
      <w:r>
        <w:t>.</w:t>
      </w:r>
    </w:p>
    <w:p w14:paraId="19D24E31" w14:textId="77777777" w:rsidR="0087562C" w:rsidRDefault="0087562C" w:rsidP="00063E67">
      <w:pPr>
        <w:pStyle w:val="NL"/>
        <w:numPr>
          <w:ilvl w:val="0"/>
          <w:numId w:val="14"/>
        </w:numPr>
        <w:ind w:left="360"/>
      </w:pPr>
      <w:r>
        <w:t>Create the expense model record and save it.</w:t>
      </w:r>
    </w:p>
    <w:p w14:paraId="340E5D88" w14:textId="77777777" w:rsidR="0087562C" w:rsidRDefault="0087562C" w:rsidP="00063E67">
      <w:pPr>
        <w:pStyle w:val="NL"/>
        <w:numPr>
          <w:ilvl w:val="0"/>
          <w:numId w:val="14"/>
        </w:numPr>
        <w:ind w:left="360"/>
      </w:pPr>
      <w:r>
        <w:t xml:space="preserve">Go to the expense model record’s </w:t>
      </w:r>
      <w:r w:rsidRPr="000A597E">
        <w:rPr>
          <w:rStyle w:val="CButton"/>
        </w:rPr>
        <w:t>Expense Mappings</w:t>
      </w:r>
      <w:r>
        <w:t xml:space="preserve"> section and create the expense mappings. For more,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Mappings</w:t>
      </w:r>
      <w:r w:rsidR="00271295" w:rsidRPr="00120959">
        <w:rPr>
          <w:rStyle w:val="CrossRef"/>
        </w:rPr>
        <w:fldChar w:fldCharType="end"/>
      </w:r>
      <w:r w:rsidRPr="0087562C">
        <w:rPr>
          <w:rStyle w:val="printedonly"/>
        </w:rPr>
        <w:t xml:space="preserve"> on page </w:t>
      </w:r>
      <w:r w:rsidR="00073300" w:rsidRPr="0087562C">
        <w:rPr>
          <w:rStyle w:val="printedonly"/>
        </w:rPr>
        <w:fldChar w:fldCharType="begin"/>
      </w:r>
      <w:r w:rsidRPr="0087562C">
        <w:rPr>
          <w:rStyle w:val="printedonly"/>
        </w:rPr>
        <w:instrText xml:space="preserve"> PAGEREF WorkOrderExpense</w:instrText>
      </w:r>
      <w:r>
        <w:rPr>
          <w:rStyle w:val="printedonly"/>
        </w:rPr>
        <w:instrText>ModelEntry</w:instrText>
      </w:r>
      <w:r w:rsidRPr="0087562C">
        <w:rPr>
          <w:rStyle w:val="printedonly"/>
        </w:rPr>
        <w:instrText xml:space="preserve"> \h </w:instrText>
      </w:r>
      <w:r w:rsidR="00073300" w:rsidRPr="0087562C">
        <w:rPr>
          <w:rStyle w:val="printedonly"/>
        </w:rPr>
      </w:r>
      <w:r w:rsidR="00073300" w:rsidRPr="0087562C">
        <w:rPr>
          <w:rStyle w:val="printedonly"/>
        </w:rPr>
        <w:fldChar w:fldCharType="separate"/>
      </w:r>
      <w:r w:rsidR="00371F89">
        <w:rPr>
          <w:rStyle w:val="printedonly"/>
          <w:noProof/>
        </w:rPr>
        <w:t>373</w:t>
      </w:r>
      <w:r w:rsidR="00073300" w:rsidRPr="0087562C">
        <w:rPr>
          <w:rStyle w:val="printedonly"/>
        </w:rPr>
        <w:fldChar w:fldCharType="end"/>
      </w:r>
      <w:r>
        <w:t>.</w:t>
      </w:r>
    </w:p>
    <w:p w14:paraId="2627074D" w14:textId="77777777" w:rsidR="0087562C" w:rsidRPr="0087562C" w:rsidRDefault="0087562C" w:rsidP="00063E67">
      <w:pPr>
        <w:pStyle w:val="NL"/>
        <w:numPr>
          <w:ilvl w:val="0"/>
          <w:numId w:val="14"/>
        </w:numPr>
        <w:ind w:left="360"/>
      </w:pPr>
      <w:r>
        <w:t xml:space="preserve">Save the expense model record again (if necessary), then set the default expense categories in the </w:t>
      </w:r>
      <w:r w:rsidRPr="000A597E">
        <w:rPr>
          <w:rStyle w:val="CButton"/>
        </w:rPr>
        <w:t>Details</w:t>
      </w:r>
      <w:r>
        <w:t xml:space="preserve"> section of the expense model record.</w:t>
      </w:r>
    </w:p>
    <w:p w14:paraId="424FD94F" w14:textId="77777777" w:rsidR="00236EB0" w:rsidRPr="006C0168" w:rsidRDefault="00236EB0">
      <w:pPr>
        <w:pStyle w:val="JNormal"/>
        <w:rPr>
          <w:rStyle w:val="onlineonly"/>
        </w:rPr>
      </w:pPr>
      <w:r w:rsidRPr="006C0168">
        <w:rPr>
          <w:rStyle w:val="onlineonly"/>
        </w:rPr>
        <w:t xml:space="preserve">For information on viewing expense models, see </w:t>
      </w:r>
      <w:r w:rsidR="00271295" w:rsidRPr="006C0168">
        <w:rPr>
          <w:rStyle w:val="onlineonly"/>
        </w:rPr>
        <w:fldChar w:fldCharType="begin"/>
      </w:r>
      <w:r w:rsidR="00271295" w:rsidRPr="006C0168">
        <w:rPr>
          <w:rStyle w:val="onlineonly"/>
        </w:rPr>
        <w:instrText xml:space="preserve"> REF WorkOrderExpenseModelBrowser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Expense Models</w:t>
      </w:r>
      <w:r w:rsidR="00271295" w:rsidRPr="006C0168">
        <w:rPr>
          <w:rStyle w:val="onlineonly"/>
        </w:rPr>
        <w:fldChar w:fldCharType="end"/>
      </w:r>
      <w:r w:rsidRPr="006C0168">
        <w:rPr>
          <w:rStyle w:val="onlineonly"/>
        </w:rPr>
        <w:t xml:space="preserve">. For how to create and edit expense models, see </w:t>
      </w:r>
      <w:r w:rsidR="00271295" w:rsidRPr="006C0168">
        <w:rPr>
          <w:rStyle w:val="onlineonly"/>
        </w:rPr>
        <w:fldChar w:fldCharType="begin"/>
      </w:r>
      <w:r w:rsidR="00271295" w:rsidRPr="006C0168">
        <w:rPr>
          <w:rStyle w:val="onlineonly"/>
        </w:rPr>
        <w:instrText xml:space="preserve"> REF WorkOrderExpenseModelEditor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Expense Models</w:t>
      </w:r>
      <w:r w:rsidR="00271295" w:rsidRPr="006C0168">
        <w:rPr>
          <w:rStyle w:val="onlineonly"/>
        </w:rPr>
        <w:fldChar w:fldCharType="end"/>
      </w:r>
      <w:r w:rsidRPr="006C0168">
        <w:rPr>
          <w:rStyle w:val="onlineonly"/>
        </w:rPr>
        <w:t xml:space="preserve">. For printing expense models, see </w:t>
      </w:r>
      <w:r w:rsidR="00271295" w:rsidRPr="006C0168">
        <w:rPr>
          <w:rStyle w:val="onlineonly"/>
        </w:rPr>
        <w:fldChar w:fldCharType="begin"/>
      </w:r>
      <w:r w:rsidR="00271295" w:rsidRPr="006C0168">
        <w:rPr>
          <w:rStyle w:val="onlineonly"/>
        </w:rPr>
        <w:instrText xml:space="preserve"> REF WorkOrderExpenseModelReport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Printing Expense Models</w:t>
      </w:r>
      <w:r w:rsidR="00271295" w:rsidRPr="006C0168">
        <w:rPr>
          <w:rStyle w:val="onlineonly"/>
        </w:rPr>
        <w:fldChar w:fldCharType="end"/>
      </w:r>
      <w:r w:rsidRPr="006C0168">
        <w:rPr>
          <w:rStyle w:val="onlineonly"/>
        </w:rPr>
        <w:t>.</w:t>
      </w:r>
    </w:p>
    <w:p w14:paraId="0C50785B" w14:textId="77777777" w:rsidR="00236EB0" w:rsidRPr="00B84982" w:rsidRDefault="00073300">
      <w:pPr>
        <w:pStyle w:val="B2"/>
      </w:pPr>
      <w:r w:rsidRPr="00B84982">
        <w:fldChar w:fldCharType="begin"/>
      </w:r>
      <w:r w:rsidR="00236EB0" w:rsidRPr="00B84982">
        <w:instrText xml:space="preserve"> SET DialogName “Browse.Expense Model” </w:instrText>
      </w:r>
      <w:r w:rsidRPr="00B84982">
        <w:fldChar w:fldCharType="separate"/>
      </w:r>
      <w:r w:rsidR="00371F89" w:rsidRPr="00B84982">
        <w:rPr>
          <w:noProof/>
        </w:rPr>
        <w:t>Browse.Expense Model</w:t>
      </w:r>
      <w:r w:rsidRPr="00B84982">
        <w:fldChar w:fldCharType="end"/>
      </w:r>
    </w:p>
    <w:p w14:paraId="0625E792" w14:textId="77777777" w:rsidR="00236EB0" w:rsidRDefault="00236EB0">
      <w:pPr>
        <w:pStyle w:val="Heading3"/>
      </w:pPr>
      <w:bookmarkStart w:id="675" w:name="WorkOrderExpenseModelBrowser"/>
      <w:bookmarkStart w:id="676" w:name="_Toc160013604"/>
      <w:bookmarkStart w:id="677" w:name="_Toc508885865"/>
      <w:r>
        <w:t>Viewing Expense Models</w:t>
      </w:r>
      <w:bookmarkEnd w:id="675"/>
      <w:bookmarkEnd w:id="676"/>
      <w:bookmarkEnd w:id="677"/>
    </w:p>
    <w:p w14:paraId="77317B77" w14:textId="77777777" w:rsidR="00236EB0" w:rsidRDefault="00073300">
      <w:pPr>
        <w:pStyle w:val="JNormal"/>
      </w:pPr>
      <w:r>
        <w:fldChar w:fldCharType="begin"/>
      </w:r>
      <w:r w:rsidR="00236EB0">
        <w:instrText xml:space="preserve"> XE "expense models: viewing" </w:instrText>
      </w:r>
      <w:r>
        <w:fldChar w:fldCharType="end"/>
      </w:r>
      <w:r>
        <w:fldChar w:fldCharType="begin"/>
      </w:r>
      <w:r w:rsidR="00236EB0">
        <w:instrText xml:space="preserve"> XE "table viewers: expense models" </w:instrText>
      </w:r>
      <w:r>
        <w:fldChar w:fldCharType="end"/>
      </w:r>
      <w:r w:rsidR="00236EB0">
        <w:t xml:space="preserve">You view expense models with </w:t>
      </w:r>
      <w:r w:rsidR="00236EB0" w:rsidRPr="00C7733B">
        <w:rPr>
          <w:rStyle w:val="CPanel"/>
        </w:rPr>
        <w:t>Coding Definitions</w:t>
      </w:r>
      <w:r w:rsidR="00236EB0">
        <w:t xml:space="preserve"> | </w:t>
      </w:r>
      <w:r w:rsidR="00236EB0" w:rsidRPr="00C7733B">
        <w:rPr>
          <w:rStyle w:val="CPanel"/>
        </w:rPr>
        <w:t xml:space="preserve">Work Orders </w:t>
      </w:r>
      <w:r w:rsidR="00236EB0">
        <w:t xml:space="preserve">|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xml:space="preserve">. For an overview of expense models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371F89">
        <w:rPr>
          <w:rStyle w:val="printedonly"/>
          <w:noProof/>
        </w:rPr>
        <w:t>25</w:t>
      </w:r>
      <w:r>
        <w:rPr>
          <w:rStyle w:val="printedonly"/>
        </w:rPr>
        <w:fldChar w:fldCharType="end"/>
      </w:r>
      <w:r w:rsidR="00236EB0">
        <w:t>.</w:t>
      </w:r>
    </w:p>
    <w:p w14:paraId="405A839C" w14:textId="77777777" w:rsidR="00236EB0" w:rsidRDefault="00236EB0">
      <w:pPr>
        <w:pStyle w:val="B4"/>
      </w:pPr>
    </w:p>
    <w:p w14:paraId="6B77C96B" w14:textId="77777777" w:rsidR="00236EB0" w:rsidRDefault="00236EB0">
      <w:pPr>
        <w:pStyle w:val="JNormal"/>
      </w:pPr>
      <w:r>
        <w:t>The expense model table viewer contains the following:</w:t>
      </w:r>
    </w:p>
    <w:p w14:paraId="6D76EE3A" w14:textId="77777777" w:rsidR="00236EB0" w:rsidRDefault="00236EB0">
      <w:pPr>
        <w:pStyle w:val="B4"/>
      </w:pPr>
    </w:p>
    <w:p w14:paraId="069E17B1" w14:textId="77777777" w:rsidR="00236EB0" w:rsidRDefault="00236EB0">
      <w:pPr>
        <w:pStyle w:val="WindowItem"/>
      </w:pPr>
      <w:r w:rsidRPr="000A597E">
        <w:rPr>
          <w:rStyle w:val="CButton"/>
        </w:rPr>
        <w:t>View</w:t>
      </w:r>
      <w:r>
        <w:t xml:space="preserve"> section: Shows the list of current records.</w:t>
      </w:r>
    </w:p>
    <w:p w14:paraId="79FF9513"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5D06E772" w14:textId="77777777" w:rsidR="00236EB0" w:rsidRDefault="00236EB0">
      <w:pPr>
        <w:pStyle w:val="WindowItem2"/>
      </w:pPr>
      <w:r w:rsidRPr="00D94147">
        <w:rPr>
          <w:rStyle w:val="CField"/>
        </w:rPr>
        <w:t>Description</w:t>
      </w:r>
      <w:r>
        <w:t>: Click this heading to sort the list by description. Click again to reverse the order.</w:t>
      </w:r>
    </w:p>
    <w:p w14:paraId="6CE9EFD4"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65A29C0A" w14:textId="77777777" w:rsidR="00236EB0" w:rsidRDefault="00236EB0">
      <w:pPr>
        <w:pStyle w:val="WindowItem2"/>
      </w:pPr>
      <w:r w:rsidRPr="000A597E">
        <w:rPr>
          <w:rStyle w:val="CButton"/>
        </w:rPr>
        <w:t>Details</w:t>
      </w:r>
      <w:r>
        <w:t xml:space="preserve"> section: Shows information from the selected record.</w:t>
      </w:r>
    </w:p>
    <w:p w14:paraId="2A490792" w14:textId="77777777" w:rsidR="00236EB0" w:rsidRDefault="00236EB0">
      <w:pPr>
        <w:pStyle w:val="WindowItem2"/>
      </w:pPr>
      <w:r w:rsidRPr="000A597E">
        <w:rPr>
          <w:rStyle w:val="CButton"/>
        </w:rPr>
        <w:t>Expense Mappings</w:t>
      </w:r>
      <w:r>
        <w:t xml:space="preserve"> section: Lists the expense categories associated with the selected expense model.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371F89">
        <w:rPr>
          <w:rStyle w:val="printedonly"/>
          <w:noProof/>
        </w:rPr>
        <w:t>373</w:t>
      </w:r>
      <w:r w:rsidR="00073300">
        <w:rPr>
          <w:rStyle w:val="printedonly"/>
        </w:rPr>
        <w:fldChar w:fldCharType="end"/>
      </w:r>
      <w:r>
        <w:t>.</w:t>
      </w:r>
    </w:p>
    <w:p w14:paraId="4EB44102" w14:textId="77777777" w:rsidR="00236EB0" w:rsidRDefault="00236EB0">
      <w:pPr>
        <w:pStyle w:val="WindowItem2"/>
      </w:pPr>
      <w:r w:rsidRPr="000A597E">
        <w:rPr>
          <w:rStyle w:val="CButton"/>
        </w:rPr>
        <w:t>Units</w:t>
      </w:r>
      <w:r>
        <w:t xml:space="preserve"> section: Lists the units associated with the selected expense model. If a unit is associated with a specific expense model, that model is used as the default for any work orders on the unit. For more about units, see </w:t>
      </w:r>
      <w:r w:rsidR="00271295" w:rsidRPr="00120959">
        <w:rPr>
          <w:rStyle w:val="CrossRef"/>
        </w:rPr>
        <w:fldChar w:fldCharType="begin"/>
      </w:r>
      <w:r w:rsidR="00271295" w:rsidRPr="00120959">
        <w:rPr>
          <w:rStyle w:val="CrossRef"/>
        </w:rPr>
        <w:instrText xml:space="preserve"> REF Units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14:paraId="742EC2D0" w14:textId="77777777" w:rsidR="00236EB0" w:rsidRDefault="00236EB0">
      <w:pPr>
        <w:pStyle w:val="WindowItem2"/>
      </w:pPr>
      <w:r w:rsidRPr="000A597E">
        <w:rPr>
          <w:rStyle w:val="CButton"/>
        </w:rPr>
        <w:t>Work Orders</w:t>
      </w:r>
      <w:r>
        <w:t xml:space="preserve"> section: Lists work orders that use the selected expense model.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14:paraId="40F4A4A4" w14:textId="77777777" w:rsidR="00236EB0" w:rsidRDefault="00236EB0">
      <w:pPr>
        <w:pStyle w:val="WindowItem2"/>
      </w:pPr>
      <w:r w:rsidRPr="000A597E">
        <w:rPr>
          <w:rStyle w:val="CButton"/>
        </w:rPr>
        <w:t>Tasks</w:t>
      </w:r>
      <w:r>
        <w:t xml:space="preserve"> section: Lists tasks that use the selected expense model.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14:paraId="045D03D2" w14:textId="77777777" w:rsidR="00236EB0" w:rsidRDefault="00236EB0">
      <w:pPr>
        <w:pStyle w:val="WindowItem2"/>
      </w:pPr>
      <w:r>
        <w:rPr>
          <w:rStyle w:val="LoseThisLine"/>
        </w:rPr>
        <w:t>///</w:t>
      </w:r>
      <w:r w:rsidRPr="000A597E">
        <w:rPr>
          <w:rStyle w:val="CButton"/>
        </w:rPr>
        <w:t>New</w:t>
      </w:r>
      <w:r w:rsidR="00E84B95" w:rsidRPr="000A597E">
        <w:rPr>
          <w:rStyle w:val="CButton"/>
        </w:rPr>
        <w:t xml:space="preserve"> Expense Model</w:t>
      </w:r>
      <w:r>
        <w:t xml:space="preserve">: Opens a window to create a new record. Fields in the new record will either be blank or assigned default values (as specified in the </w:t>
      </w:r>
      <w:r w:rsidRPr="000A597E">
        <w:rPr>
          <w:rStyle w:val="CButton"/>
        </w:rPr>
        <w:t>Defaults for Expense Model</w:t>
      </w:r>
      <w:r w:rsidR="003852B4">
        <w:rPr>
          <w:rStyle w:val="CButton"/>
        </w:rPr>
        <w:t>s</w:t>
      </w:r>
      <w:r>
        <w:t xml:space="preserve"> section).</w:t>
      </w:r>
    </w:p>
    <w:p w14:paraId="7F683367" w14:textId="77777777" w:rsidR="00C11F59" w:rsidRDefault="00C11F59" w:rsidP="00C11F59">
      <w:pPr>
        <w:pStyle w:val="WindowItem2"/>
      </w:pPr>
      <w:r>
        <w:rPr>
          <w:rStyle w:val="LoseThisLine"/>
        </w:rPr>
        <w:t>///</w:t>
      </w:r>
      <w:r w:rsidR="000B2747" w:rsidRPr="000B2747">
        <w:rPr>
          <w:rStyle w:val="CButton"/>
        </w:rPr>
        <w:t>!Edit!</w:t>
      </w:r>
      <w:r>
        <w:t>: This drop-down button offers several possible actions:</w:t>
      </w:r>
    </w:p>
    <w:p w14:paraId="5B88E563" w14:textId="77777777" w:rsidR="00C11F59" w:rsidRDefault="00C11F59" w:rsidP="00C11F59">
      <w:pPr>
        <w:pStyle w:val="WindowItem3"/>
      </w:pPr>
      <w:r>
        <w:rPr>
          <w:rStyle w:val="LoseThisLine"/>
        </w:rPr>
        <w:t>///</w:t>
      </w:r>
      <w:r w:rsidRPr="000A597E">
        <w:rPr>
          <w:rStyle w:val="CButton"/>
        </w:rPr>
        <w:t>Edit</w:t>
      </w:r>
      <w:r>
        <w:t>: Opens an editor window to let you edit the selected record.</w:t>
      </w:r>
    </w:p>
    <w:p w14:paraId="2DD4E141" w14:textId="77777777" w:rsidR="00C11F59" w:rsidRPr="00295FB7" w:rsidRDefault="00C11F59" w:rsidP="00C11F59">
      <w:pPr>
        <w:pStyle w:val="WindowItem3"/>
      </w:pPr>
      <w:r>
        <w:rPr>
          <w:rStyle w:val="LoseThisLine"/>
        </w:rPr>
        <w:t>///</w:t>
      </w:r>
      <w:r w:rsidRPr="000A597E">
        <w:rPr>
          <w:rStyle w:val="CButton"/>
        </w:rPr>
        <w:t>View</w:t>
      </w:r>
      <w:r>
        <w:t>: Opens an editor window where you can examine the selected record.</w:t>
      </w:r>
    </w:p>
    <w:p w14:paraId="5AD24FBB" w14:textId="77777777" w:rsidR="00C11F59" w:rsidRDefault="00C11F59" w:rsidP="00C11F5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51499FF6" w14:textId="77777777" w:rsidR="00236EB0" w:rsidRDefault="00236EB0">
      <w:pPr>
        <w:pStyle w:val="WindowItem2"/>
      </w:pPr>
      <w:r>
        <w:rPr>
          <w:rStyle w:val="LoseThisLine"/>
        </w:rPr>
        <w:t>///</w:t>
      </w:r>
      <w:r w:rsidR="00AF6B7A">
        <w:rPr>
          <w:rStyle w:val="CButton"/>
        </w:rPr>
        <w:t>!Delete!</w:t>
      </w:r>
      <w:r>
        <w:t>: Deletes the record that’s currently selected.</w:t>
      </w:r>
    </w:p>
    <w:p w14:paraId="108A70D8" w14:textId="77777777" w:rsidR="00236EB0" w:rsidRDefault="00236EB0">
      <w:pPr>
        <w:pStyle w:val="WindowItem2"/>
      </w:pPr>
      <w:r>
        <w:rPr>
          <w:rStyle w:val="LoseThisLine"/>
        </w:rPr>
        <w:t>///</w:t>
      </w:r>
      <w:r w:rsidR="00873650">
        <w:rPr>
          <w:rStyle w:val="CButton"/>
        </w:rPr>
        <w:t>!Print!</w:t>
      </w:r>
      <w:r>
        <w:t xml:space="preserve">: Opens a window to let you print information about your expense models. For more, see </w:t>
      </w:r>
      <w:r w:rsidR="00271295" w:rsidRPr="00120959">
        <w:rPr>
          <w:rStyle w:val="CrossRef"/>
        </w:rPr>
        <w:fldChar w:fldCharType="begin"/>
      </w:r>
      <w:r w:rsidR="00271295" w:rsidRPr="00120959">
        <w:rPr>
          <w:rStyle w:val="CrossRef"/>
        </w:rPr>
        <w:instrText xml:space="preserve"> REF WorkOrderExpenseModelReport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Expense Models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WorkOrderExpenseModelReport \h </w:instrText>
      </w:r>
      <w:r w:rsidR="00073300">
        <w:rPr>
          <w:rStyle w:val="printedonly"/>
        </w:rPr>
      </w:r>
      <w:r w:rsidR="00073300">
        <w:rPr>
          <w:rStyle w:val="printedonly"/>
        </w:rPr>
        <w:fldChar w:fldCharType="separate"/>
      </w:r>
      <w:r w:rsidR="00371F89">
        <w:rPr>
          <w:rStyle w:val="printedonly"/>
          <w:noProof/>
        </w:rPr>
        <w:t>372</w:t>
      </w:r>
      <w:r w:rsidR="00073300">
        <w:rPr>
          <w:rStyle w:val="printedonly"/>
        </w:rPr>
        <w:fldChar w:fldCharType="end"/>
      </w:r>
      <w:r>
        <w:t>.</w:t>
      </w:r>
    </w:p>
    <w:p w14:paraId="2A17C518" w14:textId="77777777"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6CF0ED27"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71C6DD49"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75243DEA" w14:textId="77777777" w:rsidR="003A5C99" w:rsidRDefault="003A5C99" w:rsidP="003A5C99">
      <w:pPr>
        <w:pStyle w:val="WindowItem2"/>
      </w:pPr>
      <w:r>
        <w:rPr>
          <w:rStyle w:val="LoseThisLine"/>
        </w:rPr>
        <w:t>///</w:t>
      </w:r>
      <w:r w:rsidRPr="00AF6B7A">
        <w:rPr>
          <w:rStyle w:val="CButton"/>
        </w:rPr>
        <w:t>!Refresh!</w:t>
      </w:r>
      <w:r>
        <w:t>: Updates the list to reflect any recent changes.</w:t>
      </w:r>
    </w:p>
    <w:p w14:paraId="0A6838B7" w14:textId="77777777" w:rsidR="00236EB0" w:rsidRDefault="00236EB0">
      <w:pPr>
        <w:pStyle w:val="WindowItem"/>
      </w:pPr>
      <w:r w:rsidRPr="000A597E">
        <w:rPr>
          <w:rStyle w:val="CButton"/>
        </w:rPr>
        <w:t>Defaults for Expense Model</w:t>
      </w:r>
      <w:r w:rsidR="003852B4">
        <w:rPr>
          <w:rStyle w:val="CButton"/>
        </w:rPr>
        <w:t>s</w:t>
      </w:r>
      <w:r>
        <w:t xml:space="preserve"> section: Shows any defaults to be used when creating new expense models.</w:t>
      </w:r>
    </w:p>
    <w:p w14:paraId="5B547DF3"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5370B954"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2682B47E" w14:textId="77777777" w:rsidR="00236EB0" w:rsidRPr="006C0168" w:rsidRDefault="00236EB0">
      <w:pPr>
        <w:pStyle w:val="JNormal"/>
        <w:rPr>
          <w:rStyle w:val="onlineonly"/>
        </w:rPr>
      </w:pPr>
      <w:r w:rsidRPr="006C0168">
        <w:rPr>
          <w:rStyle w:val="onlineonly"/>
        </w:rPr>
        <w:t xml:space="preserve">For more information on expense models, see </w:t>
      </w:r>
      <w:r w:rsidR="00271295" w:rsidRPr="006C0168">
        <w:rPr>
          <w:rStyle w:val="onlineonly"/>
        </w:rPr>
        <w:fldChar w:fldCharType="begin"/>
      </w:r>
      <w:r w:rsidR="00271295" w:rsidRPr="006C0168">
        <w:rPr>
          <w:rStyle w:val="onlineonly"/>
        </w:rPr>
        <w:instrText xml:space="preserve"> REF WorkOrderExpenseModels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Expense Models</w:t>
      </w:r>
      <w:r w:rsidR="00271295" w:rsidRPr="006C0168">
        <w:rPr>
          <w:rStyle w:val="onlineonly"/>
        </w:rPr>
        <w:fldChar w:fldCharType="end"/>
      </w:r>
      <w:r w:rsidRPr="006C0168">
        <w:rPr>
          <w:rStyle w:val="onlineonly"/>
        </w:rPr>
        <w:t xml:space="preserve">. For how to create or edit such records, see </w:t>
      </w:r>
      <w:r w:rsidR="00271295" w:rsidRPr="006C0168">
        <w:rPr>
          <w:rStyle w:val="onlineonly"/>
        </w:rPr>
        <w:fldChar w:fldCharType="begin"/>
      </w:r>
      <w:r w:rsidR="00271295" w:rsidRPr="006C0168">
        <w:rPr>
          <w:rStyle w:val="onlineonly"/>
        </w:rPr>
        <w:instrText xml:space="preserve"> REF WorkOrderExpenseModelEditor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Expense Models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Table Viewers</w:t>
      </w:r>
      <w:r w:rsidR="00271295" w:rsidRPr="006C0168">
        <w:rPr>
          <w:rStyle w:val="onlineonly"/>
        </w:rPr>
        <w:fldChar w:fldCharType="end"/>
      </w:r>
      <w:r w:rsidRPr="006C0168">
        <w:rPr>
          <w:rStyle w:val="onlineonly"/>
        </w:rPr>
        <w:t>.</w:t>
      </w:r>
    </w:p>
    <w:p w14:paraId="7F530B9A" w14:textId="77777777" w:rsidR="00236EB0" w:rsidRPr="00B84982" w:rsidRDefault="00073300">
      <w:pPr>
        <w:pStyle w:val="B2"/>
      </w:pPr>
      <w:r w:rsidRPr="00B84982">
        <w:fldChar w:fldCharType="begin"/>
      </w:r>
      <w:r w:rsidR="00236EB0" w:rsidRPr="00B84982">
        <w:instrText xml:space="preserve"> SET DialogName “Edit.Expense Model” </w:instrText>
      </w:r>
      <w:r w:rsidRPr="00B84982">
        <w:fldChar w:fldCharType="separate"/>
      </w:r>
      <w:r w:rsidR="00371F89" w:rsidRPr="00B84982">
        <w:rPr>
          <w:noProof/>
        </w:rPr>
        <w:t>Edit.Expense Model</w:t>
      </w:r>
      <w:r w:rsidRPr="00B84982">
        <w:fldChar w:fldCharType="end"/>
      </w:r>
    </w:p>
    <w:p w14:paraId="2FF11E3D" w14:textId="77777777" w:rsidR="00236EB0" w:rsidRDefault="00236EB0">
      <w:pPr>
        <w:pStyle w:val="Heading3"/>
      </w:pPr>
      <w:bookmarkStart w:id="678" w:name="WorkOrderExpenseModelEditor"/>
      <w:bookmarkStart w:id="679" w:name="_Toc160013605"/>
      <w:bookmarkStart w:id="680" w:name="_Toc508885866"/>
      <w:r>
        <w:t>Editing Expense Models</w:t>
      </w:r>
      <w:bookmarkEnd w:id="678"/>
      <w:bookmarkEnd w:id="679"/>
      <w:bookmarkEnd w:id="680"/>
    </w:p>
    <w:p w14:paraId="5021D769" w14:textId="77777777" w:rsidR="00236EB0" w:rsidRDefault="00073300">
      <w:pPr>
        <w:pStyle w:val="JNormal"/>
      </w:pPr>
      <w:r>
        <w:fldChar w:fldCharType="begin"/>
      </w:r>
      <w:r w:rsidR="00236EB0">
        <w:instrText xml:space="preserve"> XE "expense models: editing" </w:instrText>
      </w:r>
      <w:r>
        <w:fldChar w:fldCharType="end"/>
      </w:r>
      <w:r>
        <w:fldChar w:fldCharType="begin"/>
      </w:r>
      <w:r w:rsidR="00236EB0">
        <w:instrText xml:space="preserve"> XE "editors: expense models" </w:instrText>
      </w:r>
      <w:r>
        <w:fldChar w:fldCharType="end"/>
      </w:r>
      <w:r w:rsidR="00236EB0">
        <w:t xml:space="preserve">You create or modify expense models by clicking </w:t>
      </w:r>
      <w:r w:rsidR="00236EB0" w:rsidRPr="000A597E">
        <w:rPr>
          <w:rStyle w:val="CButton"/>
        </w:rPr>
        <w:t>New</w:t>
      </w:r>
      <w:r w:rsidR="00E84B95" w:rsidRPr="000A597E">
        <w:rPr>
          <w:rStyle w:val="CButton"/>
        </w:rPr>
        <w:t xml:space="preserve"> Expense Model</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xml:space="preserve">. For an overview of expense models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371F89">
        <w:rPr>
          <w:rStyle w:val="printedonly"/>
          <w:noProof/>
        </w:rPr>
        <w:t>25</w:t>
      </w:r>
      <w:r>
        <w:rPr>
          <w:rStyle w:val="printedonly"/>
        </w:rPr>
        <w:fldChar w:fldCharType="end"/>
      </w:r>
      <w:r w:rsidR="00236EB0">
        <w:t>.</w:t>
      </w:r>
    </w:p>
    <w:p w14:paraId="3D51BB66" w14:textId="77777777" w:rsidR="00236EB0" w:rsidRDefault="00236EB0">
      <w:pPr>
        <w:pStyle w:val="B4"/>
      </w:pPr>
    </w:p>
    <w:p w14:paraId="038F133F" w14:textId="77777777" w:rsidR="00236EB0" w:rsidRDefault="00236EB0">
      <w:pPr>
        <w:pStyle w:val="JNormal"/>
      </w:pPr>
      <w:r>
        <w:t>The expense model editor contains the following:</w:t>
      </w:r>
    </w:p>
    <w:p w14:paraId="22E20D8A" w14:textId="77777777" w:rsidR="00236EB0" w:rsidRDefault="00236EB0">
      <w:pPr>
        <w:pStyle w:val="B4"/>
      </w:pPr>
    </w:p>
    <w:p w14:paraId="552E1CB5" w14:textId="77777777" w:rsidR="00236EB0" w:rsidRDefault="00236EB0">
      <w:pPr>
        <w:pStyle w:val="WindowItem"/>
      </w:pPr>
      <w:r w:rsidRPr="000A597E">
        <w:rPr>
          <w:rStyle w:val="CButton"/>
        </w:rPr>
        <w:t>Details</w:t>
      </w:r>
      <w:r>
        <w:t xml:space="preserve"> section: Shows basic information for the record.</w:t>
      </w:r>
    </w:p>
    <w:p w14:paraId="651020B8" w14:textId="77777777" w:rsidR="00236EB0" w:rsidRDefault="00236EB0">
      <w:pPr>
        <w:pStyle w:val="WindowItem2"/>
      </w:pPr>
      <w:r w:rsidRPr="00D94147">
        <w:rPr>
          <w:rStyle w:val="CField"/>
        </w:rPr>
        <w:t>Code</w:t>
      </w:r>
      <w:r>
        <w:t>: A brief code to identify this record. No two records may have the same code.</w:t>
      </w:r>
    </w:p>
    <w:p w14:paraId="36C4324C" w14:textId="77777777" w:rsidR="00236EB0" w:rsidRDefault="00236EB0">
      <w:pPr>
        <w:pStyle w:val="WindowItem2"/>
      </w:pPr>
      <w:r w:rsidRPr="00D94147">
        <w:rPr>
          <w:rStyle w:val="CField"/>
        </w:rPr>
        <w:t>Description</w:t>
      </w:r>
      <w:r>
        <w:t>: A longer description of the expense model.</w:t>
      </w:r>
    </w:p>
    <w:p w14:paraId="1FCA6654" w14:textId="77777777" w:rsidR="00236EB0" w:rsidRDefault="00236EB0">
      <w:pPr>
        <w:pStyle w:val="WindowItem2"/>
      </w:pPr>
      <w:r w:rsidRPr="00D94147">
        <w:rPr>
          <w:rStyle w:val="CField"/>
        </w:rPr>
        <w:t>Comments</w:t>
      </w:r>
      <w:r>
        <w:t>: Any comments you want to associate with the model.</w:t>
      </w:r>
    </w:p>
    <w:p w14:paraId="32C45A64" w14:textId="77777777" w:rsidR="00236EB0" w:rsidRDefault="00236EB0">
      <w:pPr>
        <w:pStyle w:val="WindowItem2"/>
      </w:pPr>
      <w:r w:rsidRPr="00D94147">
        <w:rPr>
          <w:rStyle w:val="CField"/>
        </w:rPr>
        <w:t xml:space="preserve">Item </w:t>
      </w:r>
      <w:r w:rsidR="002C265F">
        <w:rPr>
          <w:rStyle w:val="CField"/>
        </w:rPr>
        <w:t>default Mapping</w:t>
      </w:r>
      <w:r>
        <w:t xml:space="preserve">: The expense category to be used by default whenever a new item is demanded on the work order.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 xml:space="preserve">. For more on item demands, see </w:t>
      </w:r>
      <w:r w:rsidR="00271295" w:rsidRPr="00120959">
        <w:rPr>
          <w:rStyle w:val="CrossRef"/>
        </w:rPr>
        <w:fldChar w:fldCharType="begin"/>
      </w:r>
      <w:r w:rsidR="00271295" w:rsidRPr="00120959">
        <w:rPr>
          <w:rStyle w:val="CrossRef"/>
        </w:rPr>
        <w:instrText xml:space="preserve"> REF DemandItem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DemandItem \h </w:instrText>
      </w:r>
      <w:r w:rsidR="00073300">
        <w:rPr>
          <w:rStyle w:val="printedonly"/>
        </w:rPr>
      </w:r>
      <w:r w:rsidR="00073300">
        <w:rPr>
          <w:rStyle w:val="printedonly"/>
        </w:rPr>
        <w:fldChar w:fldCharType="separate"/>
      </w:r>
      <w:r w:rsidR="00371F89">
        <w:rPr>
          <w:rStyle w:val="printedonly"/>
          <w:noProof/>
        </w:rPr>
        <w:t>514</w:t>
      </w:r>
      <w:r w:rsidR="00073300">
        <w:rPr>
          <w:rStyle w:val="printedonly"/>
        </w:rPr>
        <w:fldChar w:fldCharType="end"/>
      </w:r>
      <w:r>
        <w:t>.</w:t>
      </w:r>
    </w:p>
    <w:p w14:paraId="31CC78CF" w14:textId="77777777" w:rsidR="00236EB0" w:rsidRDefault="00236EB0">
      <w:pPr>
        <w:pStyle w:val="WindowItem2"/>
      </w:pPr>
      <w:r w:rsidRPr="00D94147">
        <w:rPr>
          <w:rStyle w:val="CField"/>
        </w:rPr>
        <w:t xml:space="preserve">Hourly Inside </w:t>
      </w:r>
      <w:r w:rsidR="002C265F">
        <w:rPr>
          <w:rStyle w:val="CField"/>
        </w:rPr>
        <w:t>default Mapping</w:t>
      </w:r>
      <w:r>
        <w:t xml:space="preserve">: The expense category to be used by default whenever hourly inside work is demanded on the work order. For more on hourly inside demands, see </w:t>
      </w:r>
      <w:r w:rsidR="00271295" w:rsidRPr="00120959">
        <w:rPr>
          <w:rStyle w:val="CrossRef"/>
        </w:rPr>
        <w:fldChar w:fldCharType="begin"/>
      </w:r>
      <w:r w:rsidR="00271295" w:rsidRPr="00120959">
        <w:rPr>
          <w:rStyle w:val="CrossRef"/>
        </w:rPr>
        <w:instrText xml:space="preserve"> REF DemandInsideLabor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371F89">
        <w:rPr>
          <w:rStyle w:val="printedonly"/>
          <w:noProof/>
        </w:rPr>
        <w:t>518</w:t>
      </w:r>
      <w:r w:rsidR="00073300">
        <w:rPr>
          <w:rStyle w:val="printedonly"/>
        </w:rPr>
        <w:fldChar w:fldCharType="end"/>
      </w:r>
      <w:r>
        <w:t>.</w:t>
      </w:r>
    </w:p>
    <w:p w14:paraId="0C4365CF" w14:textId="77777777" w:rsidR="00236EB0" w:rsidRDefault="00236EB0">
      <w:pPr>
        <w:pStyle w:val="WindowItem2"/>
      </w:pPr>
      <w:r w:rsidRPr="00D94147">
        <w:rPr>
          <w:rStyle w:val="CField"/>
        </w:rPr>
        <w:t xml:space="preserve">Hourly Outside </w:t>
      </w:r>
      <w:r w:rsidR="002C265F">
        <w:rPr>
          <w:rStyle w:val="CField"/>
        </w:rPr>
        <w:t>default Mapping</w:t>
      </w:r>
      <w:r>
        <w:t xml:space="preserve">: The expense category to be used by default whenever hourly outside work is demanded on the work order. For more on hourly outside demands, see </w:t>
      </w:r>
      <w:r w:rsidR="00271295" w:rsidRPr="00120959">
        <w:rPr>
          <w:rStyle w:val="CrossRef"/>
        </w:rPr>
        <w:fldChar w:fldCharType="begin"/>
      </w:r>
      <w:r w:rsidR="00271295" w:rsidRPr="00120959">
        <w:rPr>
          <w:rStyle w:val="CrossRef"/>
        </w:rPr>
        <w:instrText xml:space="preserve"> REF DemandOutsideLabor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371F89">
        <w:rPr>
          <w:rStyle w:val="printedonly"/>
          <w:noProof/>
        </w:rPr>
        <w:t>522</w:t>
      </w:r>
      <w:r w:rsidR="00073300">
        <w:rPr>
          <w:rStyle w:val="printedonly"/>
        </w:rPr>
        <w:fldChar w:fldCharType="end"/>
      </w:r>
      <w:r>
        <w:t>.</w:t>
      </w:r>
    </w:p>
    <w:p w14:paraId="10A56A0E" w14:textId="77777777" w:rsidR="00236EB0" w:rsidRDefault="00236EB0">
      <w:pPr>
        <w:pStyle w:val="WindowItem2"/>
      </w:pPr>
      <w:r w:rsidRPr="00D94147">
        <w:rPr>
          <w:rStyle w:val="CField"/>
        </w:rPr>
        <w:t xml:space="preserve">Per Job Inside </w:t>
      </w:r>
      <w:r w:rsidR="002C265F">
        <w:rPr>
          <w:rStyle w:val="CField"/>
        </w:rPr>
        <w:t>default Mapping</w:t>
      </w:r>
      <w:r>
        <w:t xml:space="preserve">: The expense category to be used by default whenever per job inside work is demanded on the work order. For more on per job inside demands, see </w:t>
      </w:r>
      <w:r w:rsidR="00271295" w:rsidRPr="00120959">
        <w:rPr>
          <w:rStyle w:val="CrossRef"/>
        </w:rPr>
        <w:fldChar w:fldCharType="begin"/>
      </w:r>
      <w:r w:rsidR="00271295" w:rsidRPr="00120959">
        <w:rPr>
          <w:rStyle w:val="CrossRef"/>
        </w:rPr>
        <w:instrText xml:space="preserve"> REF DemandInsideOther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371F89">
        <w:rPr>
          <w:rStyle w:val="printedonly"/>
          <w:noProof/>
        </w:rPr>
        <w:t>520</w:t>
      </w:r>
      <w:r w:rsidR="00073300">
        <w:rPr>
          <w:rStyle w:val="printedonly"/>
        </w:rPr>
        <w:fldChar w:fldCharType="end"/>
      </w:r>
      <w:r>
        <w:t>.</w:t>
      </w:r>
    </w:p>
    <w:p w14:paraId="34E242E0" w14:textId="77777777" w:rsidR="00236EB0" w:rsidRDefault="00236EB0">
      <w:pPr>
        <w:pStyle w:val="WindowItem2"/>
      </w:pPr>
      <w:r w:rsidRPr="00D94147">
        <w:rPr>
          <w:rStyle w:val="CField"/>
        </w:rPr>
        <w:t xml:space="preserve">Per Job Outside </w:t>
      </w:r>
      <w:r w:rsidR="002C265F">
        <w:rPr>
          <w:rStyle w:val="CField"/>
        </w:rPr>
        <w:t>default Mapping</w:t>
      </w:r>
      <w:r>
        <w:t xml:space="preserve">: The expense category to be used by default whenever per job outside work is demanded on the work order. For more on per job outside demands, see </w:t>
      </w:r>
      <w:r w:rsidR="00271295" w:rsidRPr="00120959">
        <w:rPr>
          <w:rStyle w:val="CrossRef"/>
        </w:rPr>
        <w:fldChar w:fldCharType="begin"/>
      </w:r>
      <w:r w:rsidR="00271295" w:rsidRPr="00120959">
        <w:rPr>
          <w:rStyle w:val="CrossRef"/>
        </w:rPr>
        <w:instrText xml:space="preserve"> REF DemandOutsideOther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371F89">
        <w:rPr>
          <w:rStyle w:val="printedonly"/>
          <w:noProof/>
        </w:rPr>
        <w:t>525</w:t>
      </w:r>
      <w:r w:rsidR="00073300">
        <w:rPr>
          <w:rStyle w:val="printedonly"/>
        </w:rPr>
        <w:fldChar w:fldCharType="end"/>
      </w:r>
      <w:r>
        <w:t>.</w:t>
      </w:r>
    </w:p>
    <w:p w14:paraId="672C5028" w14:textId="77777777" w:rsidR="000F1120" w:rsidRPr="0004202A" w:rsidRDefault="000F1120" w:rsidP="000F1120">
      <w:pPr>
        <w:pStyle w:val="WindowItem2"/>
      </w:pPr>
      <w:r w:rsidRPr="00D94147">
        <w:rPr>
          <w:rStyle w:val="CField"/>
        </w:rPr>
        <w:t xml:space="preserve">Miscellaneous </w:t>
      </w:r>
      <w:r w:rsidR="002C265F">
        <w:rPr>
          <w:rStyle w:val="CField"/>
        </w:rPr>
        <w:t>default Mapping</w:t>
      </w:r>
      <w:r>
        <w:t xml:space="preserve">: The expense category to be used by default whenever a miscellaneous expense is demanded on the work order. For more on miscellaneous expenses, see </w:t>
      </w:r>
      <w:r w:rsidR="00271295" w:rsidRPr="00120959">
        <w:rPr>
          <w:rStyle w:val="CrossRef"/>
        </w:rPr>
        <w:fldChar w:fldCharType="begin"/>
      </w:r>
      <w:r w:rsidR="00271295" w:rsidRPr="00120959">
        <w:rPr>
          <w:rStyle w:val="CrossRef"/>
        </w:rPr>
        <w:instrText xml:space="preserve"> REF DemandMiscellaneous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DemandMiscellaneous \h </w:instrText>
      </w:r>
      <w:r w:rsidR="00073300">
        <w:rPr>
          <w:rStyle w:val="printedonly"/>
        </w:rPr>
      </w:r>
      <w:r w:rsidR="00073300">
        <w:rPr>
          <w:rStyle w:val="printedonly"/>
        </w:rPr>
        <w:fldChar w:fldCharType="separate"/>
      </w:r>
      <w:r w:rsidR="00371F89">
        <w:rPr>
          <w:rStyle w:val="printedonly"/>
          <w:noProof/>
        </w:rPr>
        <w:t>527</w:t>
      </w:r>
      <w:r w:rsidR="00073300">
        <w:rPr>
          <w:rStyle w:val="printedonly"/>
        </w:rPr>
        <w:fldChar w:fldCharType="end"/>
      </w:r>
      <w:r>
        <w:t>.</w:t>
      </w:r>
    </w:p>
    <w:p w14:paraId="2A0C04FF" w14:textId="77777777" w:rsidR="0004202A" w:rsidRPr="0004202A" w:rsidRDefault="00BC64D6">
      <w:pPr>
        <w:pStyle w:val="WindowItem2"/>
      </w:pPr>
      <w:r>
        <w:rPr>
          <w:rStyle w:val="CField"/>
        </w:rPr>
        <w:t xml:space="preserve">Non Stock Item </w:t>
      </w:r>
      <w:r w:rsidR="0004202A" w:rsidRPr="00D94147">
        <w:rPr>
          <w:rStyle w:val="CField"/>
        </w:rPr>
        <w:t>Holding Cost Center</w:t>
      </w:r>
      <w:r w:rsidR="0004202A">
        <w:t xml:space="preserve">: The expense category associated with receiving an item from a vendor and putting it into a temporary storage location. For more on receiving items, see </w:t>
      </w:r>
      <w:r w:rsidR="00271295" w:rsidRPr="00120959">
        <w:rPr>
          <w:rStyle w:val="CrossRef"/>
        </w:rPr>
        <w:fldChar w:fldCharType="begin"/>
      </w:r>
      <w:r w:rsidR="00271295" w:rsidRPr="00120959">
        <w:rPr>
          <w:rStyle w:val="CrossRef"/>
        </w:rPr>
        <w:instrText xml:space="preserve"> REF ReceiveItemNoPO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Receiving Items</w:t>
      </w:r>
      <w:r w:rsidR="00271295" w:rsidRPr="00120959">
        <w:rPr>
          <w:rStyle w:val="CrossRef"/>
        </w:rPr>
        <w:fldChar w:fldCharType="end"/>
      </w:r>
      <w:r w:rsidR="0004202A" w:rsidRPr="0004202A">
        <w:rPr>
          <w:rStyle w:val="printedonly"/>
        </w:rPr>
        <w:t xml:space="preserve"> on page </w:t>
      </w:r>
      <w:r w:rsidR="00073300" w:rsidRPr="0004202A">
        <w:rPr>
          <w:rStyle w:val="printedonly"/>
        </w:rPr>
        <w:fldChar w:fldCharType="begin"/>
      </w:r>
      <w:r w:rsidR="0004202A" w:rsidRPr="0004202A">
        <w:rPr>
          <w:rStyle w:val="printedonly"/>
        </w:rPr>
        <w:instrText xml:space="preserve"> PAGEREF ReceiveItemNoPO \h </w:instrText>
      </w:r>
      <w:r w:rsidR="00073300" w:rsidRPr="0004202A">
        <w:rPr>
          <w:rStyle w:val="printedonly"/>
        </w:rPr>
      </w:r>
      <w:r w:rsidR="00073300" w:rsidRPr="0004202A">
        <w:rPr>
          <w:rStyle w:val="printedonly"/>
        </w:rPr>
        <w:fldChar w:fldCharType="separate"/>
      </w:r>
      <w:r w:rsidR="00371F89">
        <w:rPr>
          <w:rStyle w:val="printedonly"/>
          <w:noProof/>
        </w:rPr>
        <w:t>557</w:t>
      </w:r>
      <w:r w:rsidR="00073300" w:rsidRPr="0004202A">
        <w:rPr>
          <w:rStyle w:val="printedonly"/>
        </w:rPr>
        <w:fldChar w:fldCharType="end"/>
      </w:r>
      <w:r w:rsidR="0004202A">
        <w:t>.</w:t>
      </w:r>
    </w:p>
    <w:p w14:paraId="2A2864C8" w14:textId="77777777" w:rsidR="00236EB0" w:rsidRDefault="00236EB0">
      <w:pPr>
        <w:pStyle w:val="WindowItem"/>
      </w:pPr>
      <w:r w:rsidRPr="000A597E">
        <w:rPr>
          <w:rStyle w:val="CButton"/>
        </w:rPr>
        <w:t>Expense Mappings</w:t>
      </w:r>
      <w:r>
        <w:t xml:space="preserve"> section: Lists the expense categories associated with this expense model.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371F89">
        <w:rPr>
          <w:rStyle w:val="printedonly"/>
          <w:noProof/>
        </w:rPr>
        <w:t>373</w:t>
      </w:r>
      <w:r w:rsidR="00073300">
        <w:rPr>
          <w:rStyle w:val="printedonly"/>
        </w:rPr>
        <w:fldChar w:fldCharType="end"/>
      </w:r>
      <w:r>
        <w:t>.</w:t>
      </w:r>
    </w:p>
    <w:p w14:paraId="6AAF24B2" w14:textId="77777777" w:rsidR="00236EB0" w:rsidRDefault="00236EB0">
      <w:pPr>
        <w:pStyle w:val="WindowItem"/>
      </w:pPr>
      <w:r w:rsidRPr="000A597E">
        <w:rPr>
          <w:rStyle w:val="CButton"/>
        </w:rPr>
        <w:t>Units</w:t>
      </w:r>
      <w:r>
        <w:t xml:space="preserve"> section: Lists the units associated with this expense model. If a unit is associated with an expense model, the model is used as the default for any work orders on the unit. For more about units, see </w:t>
      </w:r>
      <w:r w:rsidR="00271295" w:rsidRPr="00120959">
        <w:rPr>
          <w:rStyle w:val="CrossRef"/>
        </w:rPr>
        <w:fldChar w:fldCharType="begin"/>
      </w:r>
      <w:r w:rsidR="00271295" w:rsidRPr="00120959">
        <w:rPr>
          <w:rStyle w:val="CrossRef"/>
        </w:rPr>
        <w:instrText xml:space="preserve"> REF Units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14:paraId="5C1FAAE9" w14:textId="77777777" w:rsidR="00236EB0" w:rsidRDefault="00236EB0">
      <w:pPr>
        <w:pStyle w:val="WindowItem"/>
      </w:pPr>
      <w:r w:rsidRPr="000A597E">
        <w:rPr>
          <w:rStyle w:val="CButton"/>
        </w:rPr>
        <w:t>Work Orders</w:t>
      </w:r>
      <w:r>
        <w:t xml:space="preserve"> section: Lists work orders that use this expense model.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14:paraId="45EC9C36" w14:textId="77777777" w:rsidR="00236EB0" w:rsidRDefault="00236EB0">
      <w:pPr>
        <w:pStyle w:val="WindowItem"/>
      </w:pPr>
      <w:r w:rsidRPr="000A597E">
        <w:rPr>
          <w:rStyle w:val="CButton"/>
        </w:rPr>
        <w:t>Tasks</w:t>
      </w:r>
      <w:r>
        <w:t xml:space="preserve"> section: Lists tasks that use this expense model.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14:paraId="2131AF37"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A1BA487"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18396D3"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103DF6F2"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43750AC"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91E9726" w14:textId="77777777" w:rsidR="00236EB0" w:rsidRPr="006C0168" w:rsidRDefault="00236EB0">
      <w:pPr>
        <w:pStyle w:val="JNormal"/>
        <w:rPr>
          <w:rStyle w:val="onlineonly"/>
        </w:rPr>
      </w:pPr>
      <w:r w:rsidRPr="006C0168">
        <w:rPr>
          <w:rStyle w:val="onlineonly"/>
        </w:rPr>
        <w:t xml:space="preserve">For more on expense models, see </w:t>
      </w:r>
      <w:r w:rsidR="00271295" w:rsidRPr="006C0168">
        <w:rPr>
          <w:rStyle w:val="onlineonly"/>
        </w:rPr>
        <w:fldChar w:fldCharType="begin"/>
      </w:r>
      <w:r w:rsidR="00271295" w:rsidRPr="006C0168">
        <w:rPr>
          <w:rStyle w:val="onlineonly"/>
        </w:rPr>
        <w:instrText xml:space="preserve"> REF WorkOrderExpenseModels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Expense Models</w:t>
      </w:r>
      <w:r w:rsidR="00271295" w:rsidRPr="006C0168">
        <w:rPr>
          <w:rStyle w:val="onlineonly"/>
        </w:rPr>
        <w:fldChar w:fldCharType="end"/>
      </w:r>
      <w:r w:rsidRPr="006C0168">
        <w:rPr>
          <w:rStyle w:val="onlineonly"/>
        </w:rPr>
        <w:t xml:space="preserve">. For more on viewing such records, see </w:t>
      </w:r>
      <w:r w:rsidR="00271295" w:rsidRPr="006C0168">
        <w:rPr>
          <w:rStyle w:val="onlineonly"/>
        </w:rPr>
        <w:fldChar w:fldCharType="begin"/>
      </w:r>
      <w:r w:rsidR="00271295" w:rsidRPr="006C0168">
        <w:rPr>
          <w:rStyle w:val="onlineonly"/>
        </w:rPr>
        <w:instrText xml:space="preserve"> REF WorkOrderExpenseModelBrowser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Expense Models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Editors</w:t>
      </w:r>
      <w:r w:rsidR="00271295" w:rsidRPr="006C0168">
        <w:rPr>
          <w:rStyle w:val="onlineonly"/>
        </w:rPr>
        <w:fldChar w:fldCharType="end"/>
      </w:r>
      <w:r w:rsidRPr="006C0168">
        <w:rPr>
          <w:rStyle w:val="onlineonly"/>
        </w:rPr>
        <w:t>.</w:t>
      </w:r>
    </w:p>
    <w:p w14:paraId="35995D47" w14:textId="77777777" w:rsidR="00236EB0" w:rsidRPr="00B84982" w:rsidRDefault="00073300">
      <w:pPr>
        <w:pStyle w:val="B2"/>
      </w:pPr>
      <w:r w:rsidRPr="00B84982">
        <w:fldChar w:fldCharType="begin"/>
      </w:r>
      <w:r w:rsidR="00236EB0" w:rsidRPr="00B84982">
        <w:instrText xml:space="preserve"> SET DialogName “Report.Expense Model” </w:instrText>
      </w:r>
      <w:r w:rsidRPr="00B84982">
        <w:fldChar w:fldCharType="separate"/>
      </w:r>
      <w:r w:rsidR="00371F89" w:rsidRPr="00B84982">
        <w:rPr>
          <w:noProof/>
        </w:rPr>
        <w:t>Report.Expense Model</w:t>
      </w:r>
      <w:r w:rsidRPr="00B84982">
        <w:fldChar w:fldCharType="end"/>
      </w:r>
    </w:p>
    <w:p w14:paraId="579C49C7" w14:textId="77777777" w:rsidR="00236EB0" w:rsidRDefault="00236EB0">
      <w:pPr>
        <w:pStyle w:val="Heading3"/>
      </w:pPr>
      <w:bookmarkStart w:id="681" w:name="WorkOrderExpenseModelReport"/>
      <w:bookmarkStart w:id="682" w:name="_Toc160013606"/>
      <w:bookmarkStart w:id="683" w:name="_Toc508885867"/>
      <w:r>
        <w:t>Printing Expense Models</w:t>
      </w:r>
      <w:bookmarkEnd w:id="681"/>
      <w:bookmarkEnd w:id="682"/>
      <w:bookmarkEnd w:id="683"/>
    </w:p>
    <w:p w14:paraId="21C74118" w14:textId="77777777" w:rsidR="00236EB0" w:rsidRDefault="00073300">
      <w:pPr>
        <w:pStyle w:val="JNormal"/>
      </w:pPr>
      <w:r>
        <w:fldChar w:fldCharType="begin"/>
      </w:r>
      <w:r w:rsidR="00236EB0">
        <w:instrText xml:space="preserve"> XE "expense models: printing" </w:instrText>
      </w:r>
      <w:r>
        <w:fldChar w:fldCharType="end"/>
      </w:r>
      <w:r>
        <w:fldChar w:fldCharType="begin"/>
      </w:r>
      <w:r w:rsidR="00236EB0">
        <w:instrText xml:space="preserve"> XE "reports: expense models" </w:instrText>
      </w:r>
      <w:r>
        <w:fldChar w:fldCharType="end"/>
      </w:r>
      <w:r w:rsidR="00236EB0">
        <w:t xml:space="preserve">You can print your current expense models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This opens a window that contains the following:</w:t>
      </w:r>
    </w:p>
    <w:p w14:paraId="7418FB79" w14:textId="77777777" w:rsidR="00236EB0" w:rsidRDefault="00236EB0">
      <w:pPr>
        <w:pStyle w:val="B4"/>
      </w:pPr>
    </w:p>
    <w:p w14:paraId="7D745547"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72F87C9A" w14:textId="77777777" w:rsidR="00482C4C" w:rsidRPr="004B16EE" w:rsidRDefault="00482C4C" w:rsidP="00482C4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1D10ADE"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0B9AC849" w14:textId="77777777"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4C023FA2" w14:textId="77777777" w:rsidR="00425A40" w:rsidRPr="00D518F0" w:rsidRDefault="00425A40" w:rsidP="00425A40">
      <w:pPr>
        <w:pStyle w:val="B4"/>
      </w:pPr>
    </w:p>
    <w:p w14:paraId="0D4FFCA7" w14:textId="77777777" w:rsidR="00236EB0" w:rsidRDefault="000D4963">
      <w:pPr>
        <w:pStyle w:val="WindowItem"/>
      </w:pPr>
      <w:r>
        <w:rPr>
          <w:rStyle w:val="CButton"/>
        </w:rPr>
        <w:t>Filters</w:t>
      </w:r>
      <w:r w:rsidR="00236EB0">
        <w:t xml:space="preserve"> section: Options controlling which models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371F89" w:rsidRPr="00371F89">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371F89">
        <w:rPr>
          <w:rStyle w:val="printedonly"/>
          <w:noProof/>
        </w:rPr>
        <w:t>100</w:t>
      </w:r>
      <w:r w:rsidR="003704CC" w:rsidRPr="004A5FF3">
        <w:rPr>
          <w:rStyle w:val="printedonly"/>
        </w:rPr>
        <w:fldChar w:fldCharType="end"/>
      </w:r>
      <w:r w:rsidR="003704CC">
        <w:t>.</w:t>
      </w:r>
    </w:p>
    <w:p w14:paraId="509C3B21" w14:textId="77777777"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14:paraId="14953E21"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3C7D22FF" w14:textId="77777777" w:rsidR="00F519D4" w:rsidRPr="003E797F" w:rsidRDefault="00F519D4" w:rsidP="00F519D4">
      <w:pPr>
        <w:pStyle w:val="WindowItem2"/>
      </w:pPr>
      <w:r w:rsidRPr="000A597E">
        <w:rPr>
          <w:rStyle w:val="CButton"/>
        </w:rPr>
        <w:t>Suppress Costs</w:t>
      </w:r>
      <w:r>
        <w:t>: Omits any money information that might otherwise be displayed in the report.</w:t>
      </w:r>
    </w:p>
    <w:p w14:paraId="27B47485" w14:textId="77777777" w:rsidR="00236EB0" w:rsidRDefault="00236EB0">
      <w:pPr>
        <w:pStyle w:val="WindowItem"/>
      </w:pPr>
      <w:r w:rsidRPr="000A597E">
        <w:rPr>
          <w:rStyle w:val="CButton"/>
        </w:rPr>
        <w:t>Advanced</w:t>
      </w:r>
      <w:r>
        <w:t xml:space="preserve"> section: Miscellaneous options.</w:t>
      </w:r>
    </w:p>
    <w:p w14:paraId="50E6CAA9" w14:textId="77777777" w:rsidR="00FD48D4" w:rsidRPr="001D247A" w:rsidRDefault="00FD48D4" w:rsidP="00FD48D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40F9A603" w14:textId="77777777" w:rsidR="00236EB0" w:rsidRDefault="00236EB0">
      <w:pPr>
        <w:pStyle w:val="WindowItem2"/>
      </w:pPr>
      <w:r w:rsidRPr="00D94147">
        <w:rPr>
          <w:rStyle w:val="CField"/>
        </w:rPr>
        <w:t>Title</w:t>
      </w:r>
      <w:r>
        <w:t>: The title to be printed at the beginning of the report.</w:t>
      </w:r>
    </w:p>
    <w:p w14:paraId="44629B27"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5E70DBF"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C072569"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193322DC" w14:textId="77777777" w:rsidR="00667307" w:rsidRDefault="00667307" w:rsidP="00667307">
      <w:pPr>
        <w:pStyle w:val="WindowItem"/>
      </w:pPr>
      <w:r>
        <w:rPr>
          <w:rStyle w:val="LoseThisLine"/>
        </w:rPr>
        <w:t>///</w:t>
      </w:r>
      <w:r w:rsidR="00873650">
        <w:rPr>
          <w:rStyle w:val="CButton"/>
        </w:rPr>
        <w:t>!Print!</w:t>
      </w:r>
      <w:r>
        <w:t>: Immediately prints the report.</w:t>
      </w:r>
    </w:p>
    <w:p w14:paraId="59CD131C"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2B62F410"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0E39C9F4" w14:textId="77777777" w:rsidR="00236EB0" w:rsidRDefault="00236EB0">
      <w:pPr>
        <w:pStyle w:val="WindowItem"/>
      </w:pPr>
      <w:r>
        <w:rPr>
          <w:rStyle w:val="LoseThisLine"/>
        </w:rPr>
        <w:t>///</w:t>
      </w:r>
      <w:r w:rsidRPr="000A597E">
        <w:rPr>
          <w:rStyle w:val="CButton"/>
        </w:rPr>
        <w:t>Close</w:t>
      </w:r>
      <w:r>
        <w:t>: Closes the window.</w:t>
      </w:r>
    </w:p>
    <w:p w14:paraId="5A055BB3" w14:textId="77777777"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1A9BB580" w14:textId="77777777" w:rsidR="00236EB0" w:rsidRPr="006C0168" w:rsidRDefault="00236EB0">
      <w:pPr>
        <w:pStyle w:val="JNormal"/>
        <w:rPr>
          <w:rStyle w:val="onlineonly"/>
        </w:rPr>
      </w:pPr>
      <w:r w:rsidRPr="006C0168">
        <w:rPr>
          <w:rStyle w:val="onlineonly"/>
        </w:rPr>
        <w:t xml:space="preserve">For more on expense models, see </w:t>
      </w:r>
      <w:r w:rsidR="00271295" w:rsidRPr="006C0168">
        <w:rPr>
          <w:rStyle w:val="onlineonly"/>
        </w:rPr>
        <w:fldChar w:fldCharType="begin"/>
      </w:r>
      <w:r w:rsidR="00271295" w:rsidRPr="006C0168">
        <w:rPr>
          <w:rStyle w:val="onlineonly"/>
        </w:rPr>
        <w:instrText xml:space="preserve"> REF WorkOrderExpenseModels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Expense Models</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Reports</w:t>
      </w:r>
      <w:r w:rsidR="00271295" w:rsidRPr="006C0168">
        <w:rPr>
          <w:rStyle w:val="onlineonly"/>
        </w:rPr>
        <w:fldChar w:fldCharType="end"/>
      </w:r>
      <w:r w:rsidRPr="006C0168">
        <w:rPr>
          <w:rStyle w:val="onlineonly"/>
        </w:rPr>
        <w:t>.</w:t>
      </w:r>
    </w:p>
    <w:p w14:paraId="628EB050" w14:textId="77777777" w:rsidR="00236EB0" w:rsidRPr="00B84982" w:rsidRDefault="00073300">
      <w:pPr>
        <w:pStyle w:val="B2"/>
      </w:pPr>
      <w:r w:rsidRPr="00B84982">
        <w:fldChar w:fldCharType="begin"/>
      </w:r>
      <w:r w:rsidR="00236EB0" w:rsidRPr="00B84982">
        <w:instrText xml:space="preserve"> SET DialogName “Edit.Expense Mapping” </w:instrText>
      </w:r>
      <w:r w:rsidRPr="00B84982">
        <w:fldChar w:fldCharType="separate"/>
      </w:r>
      <w:r w:rsidR="00371F89" w:rsidRPr="00B84982">
        <w:rPr>
          <w:noProof/>
        </w:rPr>
        <w:t>Edit.Expense Mapping</w:t>
      </w:r>
      <w:r w:rsidRPr="00B84982">
        <w:fldChar w:fldCharType="end"/>
      </w:r>
    </w:p>
    <w:p w14:paraId="170ECB7A" w14:textId="77777777" w:rsidR="00236EB0" w:rsidRDefault="00236EB0">
      <w:pPr>
        <w:pStyle w:val="Heading3"/>
      </w:pPr>
      <w:bookmarkStart w:id="684" w:name="WorkOrderExpenseModelEntry"/>
      <w:bookmarkStart w:id="685" w:name="_Toc160013607"/>
      <w:bookmarkStart w:id="686" w:name="_Toc508885868"/>
      <w:r>
        <w:t>Expense Mappings</w:t>
      </w:r>
      <w:bookmarkEnd w:id="684"/>
      <w:bookmarkEnd w:id="685"/>
      <w:bookmarkEnd w:id="686"/>
    </w:p>
    <w:p w14:paraId="2DA0B5B4" w14:textId="77777777" w:rsidR="00236EB0" w:rsidRDefault="00073300">
      <w:pPr>
        <w:pStyle w:val="JNormal"/>
      </w:pPr>
      <w:r>
        <w:fldChar w:fldCharType="begin"/>
      </w:r>
      <w:r w:rsidR="00236EB0">
        <w:instrText xml:space="preserve"> XE "work orders: expense models: mappings" </w:instrText>
      </w:r>
      <w:r>
        <w:fldChar w:fldCharType="end"/>
      </w:r>
      <w:r>
        <w:fldChar w:fldCharType="begin"/>
      </w:r>
      <w:r w:rsidR="00236EB0">
        <w:instrText xml:space="preserve"> XE "mappings: expense models" </w:instrText>
      </w:r>
      <w:r>
        <w:fldChar w:fldCharType="end"/>
      </w:r>
      <w:r w:rsidR="00236EB0">
        <w:t xml:space="preserve">An expense model mapping says that a particular expense category is allowed within the expense model. For more on expense models and expense categories,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371F89">
        <w:rPr>
          <w:rStyle w:val="printedonly"/>
          <w:noProof/>
        </w:rPr>
        <w:t>25</w:t>
      </w:r>
      <w:r>
        <w:rPr>
          <w:rStyle w:val="printedonly"/>
        </w:rPr>
        <w:fldChar w:fldCharType="end"/>
      </w:r>
      <w:r w:rsidR="00236EB0">
        <w:t>.</w:t>
      </w:r>
    </w:p>
    <w:p w14:paraId="09677E94" w14:textId="77777777" w:rsidR="00236EB0" w:rsidRDefault="00236EB0">
      <w:pPr>
        <w:pStyle w:val="B4"/>
      </w:pPr>
    </w:p>
    <w:p w14:paraId="626FB27B" w14:textId="77777777" w:rsidR="00236EB0" w:rsidRDefault="00236EB0">
      <w:pPr>
        <w:pStyle w:val="JNormal"/>
      </w:pPr>
      <w:r>
        <w:t xml:space="preserve">There are several ways to create a new mapping. For example, you can click </w:t>
      </w:r>
      <w:r w:rsidRPr="000A597E">
        <w:rPr>
          <w:rStyle w:val="CButton"/>
        </w:rPr>
        <w:t>New</w:t>
      </w:r>
      <w:r w:rsidR="00E84B95" w:rsidRPr="000A597E">
        <w:rPr>
          <w:rStyle w:val="CButton"/>
        </w:rPr>
        <w:t xml:space="preserve"> Expense Mapping</w:t>
      </w:r>
      <w:r>
        <w:t xml:space="preserve"> in the </w:t>
      </w:r>
      <w:r w:rsidRPr="000A597E">
        <w:rPr>
          <w:rStyle w:val="CButton"/>
        </w:rPr>
        <w:t>Expense Mappings</w:t>
      </w:r>
      <w:r>
        <w:t xml:space="preserve"> section of an expense model record. You can also click </w:t>
      </w:r>
      <w:r w:rsidRPr="000A597E">
        <w:rPr>
          <w:rStyle w:val="CButton"/>
        </w:rPr>
        <w:t>New</w:t>
      </w:r>
      <w:r w:rsidR="00E84B95" w:rsidRPr="000A597E">
        <w:rPr>
          <w:rStyle w:val="CButton"/>
        </w:rPr>
        <w:t xml:space="preserve"> Expense Mapping</w:t>
      </w:r>
      <w:r>
        <w:t xml:space="preserve"> in the </w:t>
      </w:r>
      <w:r w:rsidRPr="000A597E">
        <w:rPr>
          <w:rStyle w:val="CButton"/>
        </w:rPr>
        <w:t>Expense Mappings</w:t>
      </w:r>
      <w:r>
        <w:t xml:space="preserve"> section of an expense category record. Either way, you get a window that contains the following:</w:t>
      </w:r>
    </w:p>
    <w:p w14:paraId="721EF3CB" w14:textId="77777777" w:rsidR="00236EB0" w:rsidRDefault="00236EB0">
      <w:pPr>
        <w:pStyle w:val="B4"/>
      </w:pPr>
    </w:p>
    <w:p w14:paraId="287BAE28" w14:textId="77777777" w:rsidR="00236EB0" w:rsidRDefault="00236EB0">
      <w:pPr>
        <w:pStyle w:val="WindowItem"/>
      </w:pPr>
      <w:r w:rsidRPr="00D94147">
        <w:rPr>
          <w:rStyle w:val="CField"/>
        </w:rPr>
        <w:t>Model</w:t>
      </w:r>
      <w:r>
        <w:t>: The expense model in which the mapping will be allowed. If you got to this window from an expense model record, this field will be read-only (giving the name of the expense model record).</w:t>
      </w:r>
      <w:r w:rsidR="00D90FD7">
        <w:t xml:space="preserve">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Models</w:t>
      </w:r>
      <w:r w:rsidR="00271295" w:rsidRPr="00120959">
        <w:rPr>
          <w:rStyle w:val="CrossRef"/>
        </w:rPr>
        <w:fldChar w:fldCharType="end"/>
      </w:r>
      <w:r w:rsidR="00D90FD7" w:rsidRPr="00821A89">
        <w:rPr>
          <w:rStyle w:val="printedonly"/>
        </w:rPr>
        <w:t xml:space="preserve"> on page </w:t>
      </w:r>
      <w:r w:rsidR="00073300" w:rsidRPr="00821A89">
        <w:rPr>
          <w:rStyle w:val="printedonly"/>
        </w:rPr>
        <w:fldChar w:fldCharType="begin"/>
      </w:r>
      <w:r w:rsidR="00D90FD7" w:rsidRPr="00821A89">
        <w:rPr>
          <w:rStyle w:val="printedonly"/>
        </w:rPr>
        <w:instrText xml:space="preserve"> PAGEREF WorkOrderExpense</w:instrText>
      </w:r>
      <w:r w:rsidR="00D90FD7">
        <w:rPr>
          <w:rStyle w:val="printedonly"/>
        </w:rPr>
        <w:instrText>Model</w:instrText>
      </w:r>
      <w:r w:rsidR="00D90FD7" w:rsidRPr="00821A89">
        <w:rPr>
          <w:rStyle w:val="printedonly"/>
        </w:rPr>
        <w:instrText xml:space="preserve">s \h </w:instrText>
      </w:r>
      <w:r w:rsidR="00073300" w:rsidRPr="00821A89">
        <w:rPr>
          <w:rStyle w:val="printedonly"/>
        </w:rPr>
      </w:r>
      <w:r w:rsidR="00073300" w:rsidRPr="00821A89">
        <w:rPr>
          <w:rStyle w:val="printedonly"/>
        </w:rPr>
        <w:fldChar w:fldCharType="separate"/>
      </w:r>
      <w:r w:rsidR="00371F89">
        <w:rPr>
          <w:rStyle w:val="printedonly"/>
          <w:noProof/>
        </w:rPr>
        <w:t>368</w:t>
      </w:r>
      <w:r w:rsidR="00073300" w:rsidRPr="00821A89">
        <w:rPr>
          <w:rStyle w:val="printedonly"/>
        </w:rPr>
        <w:fldChar w:fldCharType="end"/>
      </w:r>
      <w:r w:rsidR="00D90FD7">
        <w:t>.</w:t>
      </w:r>
    </w:p>
    <w:p w14:paraId="2BD4EE4D" w14:textId="77777777" w:rsidR="00236EB0" w:rsidRDefault="00236EB0">
      <w:pPr>
        <w:pStyle w:val="WindowItem"/>
      </w:pPr>
      <w:r w:rsidRPr="00D94147">
        <w:rPr>
          <w:rStyle w:val="CField"/>
        </w:rPr>
        <w:t>Category</w:t>
      </w:r>
      <w:r>
        <w:t>: An expense category which will be allowed in the expense model. If you got to this window from an expense category record, this field will be read-only (giving the name of the expense category record).</w:t>
      </w:r>
      <w:r w:rsidR="00D90FD7">
        <w:t xml:space="preserve">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sidR="00D90FD7" w:rsidRPr="00821A89">
        <w:rPr>
          <w:rStyle w:val="printedonly"/>
        </w:rPr>
        <w:t xml:space="preserve"> on page </w:t>
      </w:r>
      <w:r w:rsidR="00073300" w:rsidRPr="00821A89">
        <w:rPr>
          <w:rStyle w:val="printedonly"/>
        </w:rPr>
        <w:fldChar w:fldCharType="begin"/>
      </w:r>
      <w:r w:rsidR="00D90FD7" w:rsidRPr="00821A89">
        <w:rPr>
          <w:rStyle w:val="printedonly"/>
        </w:rPr>
        <w:instrText xml:space="preserve"> PAGEREF WorkOrderExpenseCategories \h </w:instrText>
      </w:r>
      <w:r w:rsidR="00073300" w:rsidRPr="00821A89">
        <w:rPr>
          <w:rStyle w:val="printedonly"/>
        </w:rPr>
      </w:r>
      <w:r w:rsidR="00073300" w:rsidRPr="00821A89">
        <w:rPr>
          <w:rStyle w:val="printedonly"/>
        </w:rPr>
        <w:fldChar w:fldCharType="separate"/>
      </w:r>
      <w:r w:rsidR="00371F89">
        <w:rPr>
          <w:rStyle w:val="printedonly"/>
          <w:noProof/>
        </w:rPr>
        <w:t>364</w:t>
      </w:r>
      <w:r w:rsidR="00073300" w:rsidRPr="00821A89">
        <w:rPr>
          <w:rStyle w:val="printedonly"/>
        </w:rPr>
        <w:fldChar w:fldCharType="end"/>
      </w:r>
      <w:r w:rsidR="00D90FD7">
        <w:t>.</w:t>
      </w:r>
    </w:p>
    <w:p w14:paraId="22C6DB8A" w14:textId="77777777" w:rsidR="002D29FA" w:rsidRPr="00821A89" w:rsidRDefault="002D29FA" w:rsidP="002D29FA">
      <w:pPr>
        <w:pStyle w:val="WindowItem"/>
      </w:pPr>
      <w:r>
        <w:rPr>
          <w:rStyle w:val="CButton"/>
        </w:rPr>
        <w:t>Valid for Items</w:t>
      </w:r>
      <w:r>
        <w:t xml:space="preserve">, </w:t>
      </w:r>
      <w:r>
        <w:rPr>
          <w:rStyle w:val="CButton"/>
        </w:rPr>
        <w:t>Valid for Hourly Inside, Hourly Outside, Per Job Inside, Per Job Outside</w:t>
      </w:r>
      <w:r>
        <w:t xml:space="preserve">, </w:t>
      </w:r>
      <w:r>
        <w:rPr>
          <w:rStyle w:val="CButton"/>
        </w:rPr>
        <w:t xml:space="preserve">Valid for </w:t>
      </w:r>
      <w:r w:rsidRPr="000A597E">
        <w:rPr>
          <w:rStyle w:val="CButton"/>
        </w:rPr>
        <w:t>Miscellaneous</w:t>
      </w:r>
      <w:r>
        <w:rPr>
          <w:rStyle w:val="CButton"/>
        </w:rPr>
        <w:t xml:space="preserve"> Costs</w:t>
      </w:r>
      <w:r>
        <w:t>: These checkboxes indicate what uses are valid for the chosen “</w:t>
      </w:r>
      <w:r w:rsidRPr="00D94147">
        <w:rPr>
          <w:rStyle w:val="CField"/>
        </w:rPr>
        <w:t>Category</w:t>
      </w:r>
      <w:r>
        <w:t>”. The checkboxes are read-only; to allow different uses of the expense category, you must edit the expense category record.</w:t>
      </w:r>
    </w:p>
    <w:p w14:paraId="41E0EF43" w14:textId="77777777" w:rsidR="003A15FC" w:rsidRDefault="003A15FC">
      <w:pPr>
        <w:pStyle w:val="WindowItem"/>
      </w:pPr>
      <w:r w:rsidRPr="00D94147">
        <w:rPr>
          <w:rStyle w:val="CField"/>
        </w:rPr>
        <w:t>Cost Center</w:t>
      </w:r>
      <w:r>
        <w:t xml:space="preserve">: The cost center to be associated with this expense category in this expense model. For more on cost centers, see </w:t>
      </w:r>
      <w:r w:rsidR="00271295" w:rsidRPr="00120959">
        <w:rPr>
          <w:rStyle w:val="CrossRef"/>
        </w:rPr>
        <w:fldChar w:fldCharType="begin"/>
      </w:r>
      <w:r w:rsidR="00271295" w:rsidRPr="00120959">
        <w:rPr>
          <w:rStyle w:val="CrossRef"/>
        </w:rPr>
        <w:instrText xml:space="preserve"> REF CostCenters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r w:rsidR="00DD0863">
        <w:t xml:space="preserve"> (The “</w:t>
      </w:r>
      <w:r w:rsidR="00DD0863" w:rsidRPr="00D94147">
        <w:rPr>
          <w:rStyle w:val="CField"/>
        </w:rPr>
        <w:t>Cost Center</w:t>
      </w:r>
      <w:r w:rsidR="00DD0863">
        <w:t>” field is only visible if you</w:t>
      </w:r>
      <w:r w:rsidR="00C94C43">
        <w:t>r</w:t>
      </w:r>
      <w:r w:rsidR="00DD0863">
        <w:t xml:space="preserve"> </w:t>
      </w:r>
      <w:r w:rsidR="0067707A">
        <w:t>database</w:t>
      </w:r>
      <w:r w:rsidR="00C94C43">
        <w:t xml:space="preserve"> has </w:t>
      </w:r>
      <w:r w:rsidR="00DD0863">
        <w:t xml:space="preserve">an </w:t>
      </w:r>
      <w:r w:rsidR="00DD0863">
        <w:rPr>
          <w:rStyle w:val="BL"/>
        </w:rPr>
        <w:t>Accounting</w:t>
      </w:r>
      <w:r w:rsidR="00DD0863">
        <w:t xml:space="preserve"> module license</w:t>
      </w:r>
      <w:r w:rsidR="00C94C43">
        <w:t xml:space="preserve"> key</w:t>
      </w:r>
      <w:r w:rsidR="00DD0863">
        <w:t>.)</w:t>
      </w:r>
    </w:p>
    <w:p w14:paraId="6D47A4AB"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0853153"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0C22B13"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73FB3D5C"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86DDAE0"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9727EF1" w14:textId="77777777" w:rsidR="00236EB0" w:rsidRPr="006C0168" w:rsidRDefault="00236EB0">
      <w:pPr>
        <w:pStyle w:val="JNormal"/>
        <w:rPr>
          <w:rStyle w:val="onlineonly"/>
        </w:rPr>
      </w:pPr>
      <w:r w:rsidRPr="006C0168">
        <w:rPr>
          <w:rStyle w:val="onlineonly"/>
        </w:rPr>
        <w:t xml:space="preserve">For more on work orders, see </w:t>
      </w:r>
      <w:r w:rsidR="00271295" w:rsidRPr="006C0168">
        <w:rPr>
          <w:rStyle w:val="onlineonly"/>
        </w:rPr>
        <w:fldChar w:fldCharType="begin"/>
      </w:r>
      <w:r w:rsidR="00271295" w:rsidRPr="006C0168">
        <w:rPr>
          <w:rStyle w:val="onlineonly"/>
        </w:rPr>
        <w:instrText xml:space="preserve"> REF WorkOrders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Work Orders</w:t>
      </w:r>
      <w:r w:rsidR="00271295" w:rsidRPr="006C0168">
        <w:rPr>
          <w:rStyle w:val="onlineonly"/>
        </w:rPr>
        <w:fldChar w:fldCharType="end"/>
      </w:r>
      <w:r w:rsidRPr="006C0168">
        <w:rPr>
          <w:rStyle w:val="onlineonly"/>
        </w:rPr>
        <w:t xml:space="preserve">. For more on expense models, see </w:t>
      </w:r>
      <w:r w:rsidR="00271295" w:rsidRPr="006C0168">
        <w:rPr>
          <w:rStyle w:val="onlineonly"/>
        </w:rPr>
        <w:fldChar w:fldCharType="begin"/>
      </w:r>
      <w:r w:rsidR="00271295" w:rsidRPr="006C0168">
        <w:rPr>
          <w:rStyle w:val="onlineonly"/>
        </w:rPr>
        <w:instrText xml:space="preserve"> REF WorkOrderExpenseModels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Expense Models</w:t>
      </w:r>
      <w:r w:rsidR="00271295" w:rsidRPr="006C0168">
        <w:rPr>
          <w:rStyle w:val="onlineonly"/>
        </w:rPr>
        <w:fldChar w:fldCharType="end"/>
      </w:r>
      <w:r w:rsidRPr="006C0168">
        <w:rPr>
          <w:rStyle w:val="onlineonly"/>
        </w:rPr>
        <w:t xml:space="preserve">. For more on expense categories, see </w:t>
      </w:r>
      <w:r w:rsidR="00271295" w:rsidRPr="006C0168">
        <w:rPr>
          <w:rStyle w:val="onlineonly"/>
        </w:rPr>
        <w:fldChar w:fldCharType="begin"/>
      </w:r>
      <w:r w:rsidR="00271295" w:rsidRPr="006C0168">
        <w:rPr>
          <w:rStyle w:val="onlineonly"/>
        </w:rPr>
        <w:instrText xml:space="preserve"> REF WorkOrderExpenseCategories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Expense Categories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Editors</w:t>
      </w:r>
      <w:r w:rsidR="00271295" w:rsidRPr="006C0168">
        <w:rPr>
          <w:rStyle w:val="onlineonly"/>
        </w:rPr>
        <w:fldChar w:fldCharType="end"/>
      </w:r>
      <w:r w:rsidRPr="006C0168">
        <w:rPr>
          <w:rStyle w:val="onlineonly"/>
        </w:rPr>
        <w:t>.</w:t>
      </w:r>
    </w:p>
    <w:p w14:paraId="387CCCE7" w14:textId="77777777" w:rsidR="00236EB0" w:rsidRPr="00124EAB" w:rsidRDefault="00236EB0">
      <w:pPr>
        <w:pStyle w:val="B1"/>
      </w:pPr>
    </w:p>
    <w:p w14:paraId="26CD7C62" w14:textId="77777777" w:rsidR="00236EB0" w:rsidRDefault="00236EB0">
      <w:pPr>
        <w:pStyle w:val="Heading2"/>
      </w:pPr>
      <w:bookmarkStart w:id="687" w:name="Employees"/>
      <w:bookmarkStart w:id="688" w:name="_Toc508885869"/>
      <w:r>
        <w:t>Employees</w:t>
      </w:r>
      <w:bookmarkEnd w:id="687"/>
      <w:bookmarkEnd w:id="688"/>
    </w:p>
    <w:p w14:paraId="34297380" w14:textId="77777777" w:rsidR="00236EB0" w:rsidRDefault="00073300">
      <w:pPr>
        <w:pStyle w:val="JNormal"/>
      </w:pPr>
      <w:r>
        <w:fldChar w:fldCharType="begin"/>
      </w:r>
      <w:r w:rsidR="00236EB0">
        <w:instrText xml:space="preserve"> XE “employees” </w:instrText>
      </w:r>
      <w:r>
        <w:fldChar w:fldCharType="end"/>
      </w:r>
      <w:r>
        <w:fldChar w:fldCharType="begin"/>
      </w:r>
      <w:r w:rsidR="00236EB0">
        <w:instrText xml:space="preserve"> XE “work orders: employees” </w:instrText>
      </w:r>
      <w:r>
        <w:fldChar w:fldCharType="end"/>
      </w:r>
      <w:r>
        <w:fldChar w:fldCharType="begin"/>
      </w:r>
      <w:r w:rsidR="00236EB0">
        <w:instrText xml:space="preserve"> XE "labor" </w:instrText>
      </w:r>
      <w:r>
        <w:fldChar w:fldCharType="end"/>
      </w:r>
      <w:r w:rsidR="00236EB0">
        <w:t xml:space="preserve">The employees table is a list of your employees. When you want to add someone to your employee list, you must create a contact record for that person first (specifying contact information for the person). Then you create an employee record that refers to the contact record. For more on contacts, see </w:t>
      </w:r>
      <w:r w:rsidR="00271295" w:rsidRPr="00120959">
        <w:rPr>
          <w:rStyle w:val="CrossRef"/>
        </w:rPr>
        <w:fldChar w:fldCharType="begin"/>
      </w:r>
      <w:r w:rsidR="00271295" w:rsidRPr="00120959">
        <w:rPr>
          <w:rStyle w:val="CrossRef"/>
        </w:rPr>
        <w:instrText xml:space="preserve"> REF Contacts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Contacts \h </w:instrText>
      </w:r>
      <w:r>
        <w:rPr>
          <w:rStyle w:val="printedonly"/>
        </w:rPr>
      </w:r>
      <w:r>
        <w:rPr>
          <w:rStyle w:val="printedonly"/>
        </w:rPr>
        <w:fldChar w:fldCharType="separate"/>
      </w:r>
      <w:r w:rsidR="00371F89">
        <w:rPr>
          <w:rStyle w:val="printedonly"/>
          <w:noProof/>
        </w:rPr>
        <w:t>110</w:t>
      </w:r>
      <w:r>
        <w:rPr>
          <w:rStyle w:val="printedonly"/>
        </w:rPr>
        <w:fldChar w:fldCharType="end"/>
      </w:r>
      <w:r w:rsidR="00236EB0">
        <w:t>.</w:t>
      </w:r>
    </w:p>
    <w:p w14:paraId="3540BC4F" w14:textId="77777777" w:rsidR="00236EB0" w:rsidRDefault="00236EB0">
      <w:pPr>
        <w:pStyle w:val="B4"/>
      </w:pPr>
    </w:p>
    <w:p w14:paraId="0F84EF21" w14:textId="77777777" w:rsidR="00236EB0" w:rsidRDefault="00236EB0">
      <w:pPr>
        <w:pStyle w:val="JNormal"/>
      </w:pPr>
      <w:r>
        <w:t xml:space="preserve">Employee records typically have one or more associated </w:t>
      </w:r>
      <w:r>
        <w:rPr>
          <w:rStyle w:val="NewTerm"/>
        </w:rPr>
        <w:t>hourly inside</w:t>
      </w:r>
      <w:r w:rsidR="00073300">
        <w:fldChar w:fldCharType="begin"/>
      </w:r>
      <w:r>
        <w:instrText xml:space="preserve"> XE "hourly inside" </w:instrText>
      </w:r>
      <w:r w:rsidR="00073300">
        <w:fldChar w:fldCharType="end"/>
      </w:r>
      <w:r>
        <w:t xml:space="preserve"> records. An hourly inside record tells the hourly rate for the employee on a particular type of job. Often, an employee will only have one associated hourly rate record (“Pat is a licensed electrician, and we pay all our licensed electricians $X an hour”). However, some employees may have multiple records (“When Pat works on electrician jobs we pay $X an hour, but for other types of jobs we pay $Y an hour”). For more on hourly inside records,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371F89">
        <w:rPr>
          <w:rStyle w:val="printedonly"/>
          <w:noProof/>
        </w:rPr>
        <w:t>379</w:t>
      </w:r>
      <w:r w:rsidR="00073300">
        <w:rPr>
          <w:rStyle w:val="printedonly"/>
        </w:rPr>
        <w:fldChar w:fldCharType="end"/>
      </w:r>
      <w:r>
        <w:t>.</w:t>
      </w:r>
    </w:p>
    <w:p w14:paraId="79D682F3" w14:textId="77777777" w:rsidR="00236EB0" w:rsidRPr="00040DD8" w:rsidRDefault="00236EB0">
      <w:pPr>
        <w:pStyle w:val="B4"/>
        <w:rPr>
          <w:rStyle w:val="onlineonly"/>
        </w:rPr>
      </w:pPr>
    </w:p>
    <w:p w14:paraId="356AACCC" w14:textId="77777777" w:rsidR="00236EB0" w:rsidRPr="006C0168" w:rsidRDefault="00236EB0">
      <w:pPr>
        <w:pStyle w:val="JNormal"/>
        <w:rPr>
          <w:rStyle w:val="onlineonly"/>
        </w:rPr>
      </w:pPr>
      <w:r w:rsidRPr="006C0168">
        <w:rPr>
          <w:rStyle w:val="onlineonly"/>
        </w:rPr>
        <w:t xml:space="preserve">For information on viewing employee records, see </w:t>
      </w:r>
      <w:r w:rsidR="00271295" w:rsidRPr="006C0168">
        <w:rPr>
          <w:rStyle w:val="onlineonly"/>
        </w:rPr>
        <w:fldChar w:fldCharType="begin"/>
      </w:r>
      <w:r w:rsidR="00271295" w:rsidRPr="006C0168">
        <w:rPr>
          <w:rStyle w:val="onlineonly"/>
        </w:rPr>
        <w:instrText xml:space="preserve"> REF EmployeeBrowser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Employee Records</w:t>
      </w:r>
      <w:r w:rsidR="00271295" w:rsidRPr="006C0168">
        <w:rPr>
          <w:rStyle w:val="onlineonly"/>
        </w:rPr>
        <w:fldChar w:fldCharType="end"/>
      </w:r>
      <w:r w:rsidRPr="006C0168">
        <w:rPr>
          <w:rStyle w:val="onlineonly"/>
        </w:rPr>
        <w:t xml:space="preserve">. For information on creating and editing employees, see </w:t>
      </w:r>
      <w:r w:rsidR="00271295" w:rsidRPr="006C0168">
        <w:rPr>
          <w:rStyle w:val="onlineonly"/>
        </w:rPr>
        <w:fldChar w:fldCharType="begin"/>
      </w:r>
      <w:r w:rsidR="00271295" w:rsidRPr="006C0168">
        <w:rPr>
          <w:rStyle w:val="onlineonly"/>
        </w:rPr>
        <w:instrText xml:space="preserve"> REF EmployeeEditor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Employee Records</w:t>
      </w:r>
      <w:r w:rsidR="00271295" w:rsidRPr="006C0168">
        <w:rPr>
          <w:rStyle w:val="onlineonly"/>
        </w:rPr>
        <w:fldChar w:fldCharType="end"/>
      </w:r>
      <w:r w:rsidRPr="006C0168">
        <w:rPr>
          <w:rStyle w:val="onlineonly"/>
        </w:rPr>
        <w:t xml:space="preserve">. For information on printing employees, see </w:t>
      </w:r>
      <w:r w:rsidR="00271295" w:rsidRPr="006C0168">
        <w:rPr>
          <w:rStyle w:val="onlineonly"/>
        </w:rPr>
        <w:fldChar w:fldCharType="begin"/>
      </w:r>
      <w:r w:rsidR="00271295" w:rsidRPr="006C0168">
        <w:rPr>
          <w:rStyle w:val="onlineonly"/>
        </w:rPr>
        <w:instrText xml:space="preserve"> REF EmployeeReport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Printing Employee Records</w:t>
      </w:r>
      <w:r w:rsidR="00271295" w:rsidRPr="006C0168">
        <w:rPr>
          <w:rStyle w:val="onlineonly"/>
        </w:rPr>
        <w:fldChar w:fldCharType="end"/>
      </w:r>
      <w:r w:rsidRPr="006C0168">
        <w:rPr>
          <w:rStyle w:val="onlineonly"/>
        </w:rPr>
        <w:t>.</w:t>
      </w:r>
    </w:p>
    <w:p w14:paraId="5873E626" w14:textId="77777777" w:rsidR="00236EB0" w:rsidRPr="00B84982" w:rsidRDefault="00073300">
      <w:pPr>
        <w:pStyle w:val="B2"/>
      </w:pPr>
      <w:r w:rsidRPr="00B84982">
        <w:fldChar w:fldCharType="begin"/>
      </w:r>
      <w:r w:rsidR="00236EB0" w:rsidRPr="00B84982">
        <w:instrText xml:space="preserve"> SET DialogName “Browse.Employee” </w:instrText>
      </w:r>
      <w:r w:rsidRPr="00B84982">
        <w:fldChar w:fldCharType="separate"/>
      </w:r>
      <w:r w:rsidR="00371F89" w:rsidRPr="00B84982">
        <w:rPr>
          <w:noProof/>
        </w:rPr>
        <w:t>Browse.Employee</w:t>
      </w:r>
      <w:r w:rsidRPr="00B84982">
        <w:fldChar w:fldCharType="end"/>
      </w:r>
    </w:p>
    <w:p w14:paraId="71512A0D" w14:textId="77777777" w:rsidR="00236EB0" w:rsidRDefault="00236EB0">
      <w:pPr>
        <w:pStyle w:val="Heading3"/>
      </w:pPr>
      <w:bookmarkStart w:id="689" w:name="EmployeeBrowser"/>
      <w:bookmarkStart w:id="690" w:name="_Toc508885870"/>
      <w:r>
        <w:t>Viewing Employee Records</w:t>
      </w:r>
      <w:bookmarkEnd w:id="689"/>
      <w:bookmarkEnd w:id="690"/>
    </w:p>
    <w:p w14:paraId="51C7244A" w14:textId="77777777" w:rsidR="00236EB0" w:rsidRDefault="00073300">
      <w:pPr>
        <w:pStyle w:val="JNormal"/>
      </w:pPr>
      <w:r>
        <w:fldChar w:fldCharType="begin"/>
      </w:r>
      <w:r w:rsidR="00236EB0">
        <w:instrText xml:space="preserve"> XE "employees: viewing" </w:instrText>
      </w:r>
      <w:r>
        <w:fldChar w:fldCharType="end"/>
      </w:r>
      <w:r>
        <w:fldChar w:fldCharType="begin"/>
      </w:r>
      <w:r w:rsidR="00236EB0">
        <w:instrText xml:space="preserve"> XE "table viewers: employees" </w:instrText>
      </w:r>
      <w:r>
        <w:fldChar w:fldCharType="end"/>
      </w:r>
      <w:r w:rsidR="00236EB0">
        <w:t xml:space="preserve">You view employee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 The window contains the following:</w:t>
      </w:r>
    </w:p>
    <w:p w14:paraId="5FC8168E" w14:textId="77777777" w:rsidR="00236EB0" w:rsidRDefault="00236EB0">
      <w:pPr>
        <w:pStyle w:val="B4"/>
      </w:pPr>
    </w:p>
    <w:p w14:paraId="1A16201A" w14:textId="77777777" w:rsidR="00236EB0" w:rsidRDefault="00236EB0">
      <w:pPr>
        <w:pStyle w:val="WindowItem"/>
      </w:pPr>
      <w:r w:rsidRPr="000A597E">
        <w:rPr>
          <w:rStyle w:val="CButton"/>
        </w:rPr>
        <w:t>View</w:t>
      </w:r>
      <w:r>
        <w:t xml:space="preserve"> section: Shows the list of current employees.</w:t>
      </w:r>
    </w:p>
    <w:p w14:paraId="5DDA491B" w14:textId="77777777" w:rsidR="00236EB0" w:rsidRDefault="00236EB0">
      <w:pPr>
        <w:pStyle w:val="WindowItem2"/>
      </w:pPr>
      <w:r w:rsidRPr="00D94147">
        <w:rPr>
          <w:rStyle w:val="CField"/>
        </w:rPr>
        <w:t>Contact</w:t>
      </w:r>
      <w:r>
        <w:t>: Click this heading to sort the list by employee name. Click again to reverse the order (from ascending to descending or vice versa).</w:t>
      </w:r>
    </w:p>
    <w:p w14:paraId="1A336B79" w14:textId="77777777" w:rsidR="00236EB0" w:rsidRDefault="00236EB0">
      <w:pPr>
        <w:pStyle w:val="WindowItem2"/>
      </w:pPr>
      <w:r w:rsidRPr="00D94147">
        <w:rPr>
          <w:rStyle w:val="CField"/>
        </w:rPr>
        <w:t>Description</w:t>
      </w:r>
      <w:r>
        <w:t>: Click this heading to sort the list by description. Click again to reverse the order.</w:t>
      </w:r>
    </w:p>
    <w:p w14:paraId="41AED28E"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6AD06401" w14:textId="77777777" w:rsidR="00236EB0" w:rsidRDefault="00236EB0">
      <w:pPr>
        <w:pStyle w:val="WindowItem2"/>
      </w:pPr>
      <w:r w:rsidRPr="000A597E">
        <w:rPr>
          <w:rStyle w:val="CButton"/>
        </w:rPr>
        <w:t>Details</w:t>
      </w:r>
      <w:r>
        <w:t xml:space="preserve"> section: Shows information from the selected record.</w:t>
      </w:r>
    </w:p>
    <w:p w14:paraId="57997312" w14:textId="77777777" w:rsidR="00236EB0" w:rsidRDefault="00236EB0">
      <w:pPr>
        <w:pStyle w:val="WindowItem2"/>
      </w:pPr>
      <w:r w:rsidRPr="000A597E">
        <w:rPr>
          <w:rStyle w:val="CButton"/>
        </w:rPr>
        <w:t>Hourly Inside</w:t>
      </w:r>
      <w:r>
        <w:t xml:space="preserve"> section: Shows any hourly inside rates associated with the selected employee. For more on hourly inside rates,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371F89">
        <w:rPr>
          <w:rStyle w:val="printedonly"/>
          <w:noProof/>
        </w:rPr>
        <w:t>379</w:t>
      </w:r>
      <w:r w:rsidR="00073300">
        <w:rPr>
          <w:rStyle w:val="printedonly"/>
        </w:rPr>
        <w:fldChar w:fldCharType="end"/>
      </w:r>
      <w:r>
        <w:t>.</w:t>
      </w:r>
    </w:p>
    <w:p w14:paraId="34E06B5B" w14:textId="77777777" w:rsidR="00EA13C9" w:rsidRDefault="00EA13C9" w:rsidP="00EA13C9">
      <w:pPr>
        <w:pStyle w:val="WindowItem2"/>
      </w:pPr>
      <w:r w:rsidRPr="000A597E">
        <w:rPr>
          <w:rStyle w:val="CButton"/>
        </w:rPr>
        <w:t>Per Job Inside</w:t>
      </w:r>
      <w:r>
        <w:t xml:space="preserve"> section: Shows any per job inside rates associated with the selected employee. For more on per job inside rates, see </w:t>
      </w:r>
      <w:r w:rsidR="00271295" w:rsidRPr="00120959">
        <w:rPr>
          <w:rStyle w:val="CrossRef"/>
        </w:rPr>
        <w:fldChar w:fldCharType="begin"/>
      </w:r>
      <w:r w:rsidR="00271295" w:rsidRPr="00120959">
        <w:rPr>
          <w:rStyle w:val="CrossRef"/>
        </w:rPr>
        <w:instrText xml:space="preserve"> REF PerJobInside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371F89">
        <w:rPr>
          <w:rStyle w:val="printedonly"/>
          <w:noProof/>
        </w:rPr>
        <w:t>388</w:t>
      </w:r>
      <w:r w:rsidR="00073300">
        <w:rPr>
          <w:rStyle w:val="printedonly"/>
        </w:rPr>
        <w:fldChar w:fldCharType="end"/>
      </w:r>
      <w:r>
        <w:t>.</w:t>
      </w:r>
    </w:p>
    <w:p w14:paraId="20835887" w14:textId="77777777" w:rsidR="00236EB0" w:rsidRDefault="00236EB0">
      <w:pPr>
        <w:pStyle w:val="WindowItem2"/>
      </w:pPr>
      <w:r>
        <w:rPr>
          <w:rStyle w:val="LoseThisLine"/>
        </w:rPr>
        <w:t>///</w:t>
      </w:r>
      <w:r w:rsidRPr="000A597E">
        <w:rPr>
          <w:rStyle w:val="CButton"/>
        </w:rPr>
        <w:t>New</w:t>
      </w:r>
      <w:r w:rsidR="00073962" w:rsidRPr="000A597E">
        <w:rPr>
          <w:rStyle w:val="CButton"/>
        </w:rPr>
        <w:t xml:space="preserve"> Employee</w:t>
      </w:r>
      <w:r>
        <w:t xml:space="preserve">: Opens a window to create a new employee record. Fields in the new record will either be blank or assigned default values (as specified in the </w:t>
      </w:r>
      <w:r w:rsidRPr="000A597E">
        <w:rPr>
          <w:rStyle w:val="CButton"/>
        </w:rPr>
        <w:t>Defaults for Employee</w:t>
      </w:r>
      <w:r w:rsidR="003852B4">
        <w:rPr>
          <w:rStyle w:val="CButton"/>
        </w:rPr>
        <w:t>s</w:t>
      </w:r>
      <w:r>
        <w:t xml:space="preserve"> section).</w:t>
      </w:r>
    </w:p>
    <w:p w14:paraId="69E7FE0B" w14:textId="77777777" w:rsidR="003D3E69" w:rsidRDefault="003D3E69" w:rsidP="003D3E69">
      <w:pPr>
        <w:pStyle w:val="WindowItem2"/>
      </w:pPr>
      <w:r>
        <w:rPr>
          <w:rStyle w:val="LoseThisLine"/>
        </w:rPr>
        <w:t>///</w:t>
      </w:r>
      <w:r w:rsidR="000B2747" w:rsidRPr="000B2747">
        <w:rPr>
          <w:rStyle w:val="CButton"/>
        </w:rPr>
        <w:t>!Edit!</w:t>
      </w:r>
      <w:r>
        <w:t>: This drop-down button offers several possible actions:</w:t>
      </w:r>
    </w:p>
    <w:p w14:paraId="0409E562" w14:textId="77777777" w:rsidR="003D3E69" w:rsidRDefault="003D3E69" w:rsidP="003D3E69">
      <w:pPr>
        <w:pStyle w:val="WindowItem3"/>
      </w:pPr>
      <w:r>
        <w:rPr>
          <w:rStyle w:val="LoseThisLine"/>
        </w:rPr>
        <w:t>///</w:t>
      </w:r>
      <w:r w:rsidRPr="000A597E">
        <w:rPr>
          <w:rStyle w:val="CButton"/>
        </w:rPr>
        <w:t>Edit</w:t>
      </w:r>
      <w:r>
        <w:t>: Opens an editor window to let you edit the selected record.</w:t>
      </w:r>
    </w:p>
    <w:p w14:paraId="0AB19DF9" w14:textId="77777777" w:rsidR="003D3E69" w:rsidRPr="00295FB7" w:rsidRDefault="003D3E69" w:rsidP="003D3E69">
      <w:pPr>
        <w:pStyle w:val="WindowItem3"/>
      </w:pPr>
      <w:r>
        <w:rPr>
          <w:rStyle w:val="LoseThisLine"/>
        </w:rPr>
        <w:t>///</w:t>
      </w:r>
      <w:r w:rsidRPr="000A597E">
        <w:rPr>
          <w:rStyle w:val="CButton"/>
        </w:rPr>
        <w:t>View</w:t>
      </w:r>
      <w:r>
        <w:t>: Opens an editor window where you can examine the selected record.</w:t>
      </w:r>
    </w:p>
    <w:p w14:paraId="5B0603DD" w14:textId="77777777" w:rsidR="003D3E69" w:rsidRDefault="003D3E69" w:rsidP="003D3E6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10CF2E26" w14:textId="77777777" w:rsidR="00236EB0" w:rsidRDefault="00236EB0">
      <w:pPr>
        <w:pStyle w:val="WindowItem2"/>
      </w:pPr>
      <w:r>
        <w:rPr>
          <w:rStyle w:val="LoseThisLine"/>
        </w:rPr>
        <w:t>///</w:t>
      </w:r>
      <w:r w:rsidR="00AF6B7A">
        <w:rPr>
          <w:rStyle w:val="CButton"/>
        </w:rPr>
        <w:t>!Delete!</w:t>
      </w:r>
      <w:r>
        <w:t>: Deletes the record that’s currently selected.</w:t>
      </w:r>
    </w:p>
    <w:p w14:paraId="772A1AC1" w14:textId="77777777" w:rsidR="00236EB0" w:rsidRDefault="00236EB0">
      <w:pPr>
        <w:pStyle w:val="WindowItem2"/>
      </w:pPr>
      <w:r>
        <w:rPr>
          <w:rStyle w:val="LoseThisLine"/>
        </w:rPr>
        <w:t>///</w:t>
      </w:r>
      <w:r w:rsidR="00873650">
        <w:rPr>
          <w:rStyle w:val="CButton"/>
        </w:rPr>
        <w:t>!Print!</w:t>
      </w:r>
      <w:r>
        <w:t xml:space="preserve">: Opens a window to let you print information about your employees. For more, see </w:t>
      </w:r>
      <w:r w:rsidR="00271295" w:rsidRPr="00120959">
        <w:rPr>
          <w:rStyle w:val="CrossRef"/>
        </w:rPr>
        <w:fldChar w:fldCharType="begin"/>
      </w:r>
      <w:r w:rsidR="00271295" w:rsidRPr="00120959">
        <w:rPr>
          <w:rStyle w:val="CrossRef"/>
        </w:rPr>
        <w:instrText xml:space="preserve"> REF EmployeeReport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Employee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EmployeeReport \h </w:instrText>
      </w:r>
      <w:r w:rsidR="00073300">
        <w:rPr>
          <w:rStyle w:val="printedonly"/>
        </w:rPr>
      </w:r>
      <w:r w:rsidR="00073300">
        <w:rPr>
          <w:rStyle w:val="printedonly"/>
        </w:rPr>
        <w:fldChar w:fldCharType="separate"/>
      </w:r>
      <w:r w:rsidR="00371F89">
        <w:rPr>
          <w:rStyle w:val="printedonly"/>
          <w:noProof/>
        </w:rPr>
        <w:t>377</w:t>
      </w:r>
      <w:r w:rsidR="00073300">
        <w:rPr>
          <w:rStyle w:val="printedonly"/>
        </w:rPr>
        <w:fldChar w:fldCharType="end"/>
      </w:r>
      <w:r>
        <w:t>.</w:t>
      </w:r>
    </w:p>
    <w:p w14:paraId="25514BBC" w14:textId="77777777" w:rsidR="001720F2" w:rsidRDefault="001720F2" w:rsidP="001720F2">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3AD33B3F" w14:textId="77777777" w:rsidR="001720F2" w:rsidRDefault="001720F2" w:rsidP="001720F2">
      <w:pPr>
        <w:pStyle w:val="WindowItem3"/>
      </w:pPr>
      <w:r>
        <w:rPr>
          <w:rStyle w:val="LoseThisLine"/>
        </w:rPr>
        <w:t>///</w:t>
      </w:r>
      <w:r>
        <w:rPr>
          <w:rStyle w:val="CButton"/>
        </w:rPr>
        <w:t>Export</w:t>
      </w:r>
      <w:r w:rsidRPr="00F73F29">
        <w:t>:</w:t>
      </w:r>
      <w:r>
        <w:t xml:space="preserve"> Exports data in XML format.</w:t>
      </w:r>
    </w:p>
    <w:p w14:paraId="5494B275" w14:textId="77777777" w:rsidR="001720F2" w:rsidRPr="00F73F29" w:rsidRDefault="001720F2" w:rsidP="001720F2">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678F12C9" w14:textId="77777777" w:rsidR="001720F2" w:rsidRPr="00F73F29" w:rsidRDefault="001720F2" w:rsidP="001720F2">
      <w:pPr>
        <w:pStyle w:val="WindowItem3"/>
      </w:pPr>
      <w:r>
        <w:rPr>
          <w:rStyle w:val="LoseThisLine"/>
        </w:rPr>
        <w:t>///</w:t>
      </w:r>
      <w:r>
        <w:rPr>
          <w:rStyle w:val="CButton"/>
        </w:rPr>
        <w:t>Save XML Schema</w:t>
      </w:r>
      <w:r w:rsidRPr="00F73F29">
        <w:t>:</w:t>
      </w:r>
      <w:r>
        <w:t xml:space="preserve"> Writes an XML schema for this table into a specified file.</w:t>
      </w:r>
    </w:p>
    <w:p w14:paraId="76D09284" w14:textId="77777777"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3A91C891"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05C82AD6"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B200425" w14:textId="77777777" w:rsidR="003A5C99" w:rsidRDefault="003A5C99" w:rsidP="003A5C99">
      <w:pPr>
        <w:pStyle w:val="WindowItem2"/>
      </w:pPr>
      <w:r>
        <w:rPr>
          <w:rStyle w:val="LoseThisLine"/>
        </w:rPr>
        <w:t>///</w:t>
      </w:r>
      <w:r w:rsidRPr="00AF6B7A">
        <w:rPr>
          <w:rStyle w:val="CButton"/>
        </w:rPr>
        <w:t>!Refresh!</w:t>
      </w:r>
      <w:r>
        <w:t>: Updates the list to reflect any recent changes.</w:t>
      </w:r>
    </w:p>
    <w:p w14:paraId="464BE651" w14:textId="77777777" w:rsidR="00236EB0" w:rsidRDefault="00236EB0">
      <w:pPr>
        <w:pStyle w:val="WindowItem"/>
      </w:pPr>
      <w:r w:rsidRPr="000A597E">
        <w:rPr>
          <w:rStyle w:val="CButton"/>
        </w:rPr>
        <w:t>Defaults for Employee</w:t>
      </w:r>
      <w:r w:rsidR="003852B4">
        <w:rPr>
          <w:rStyle w:val="CButton"/>
        </w:rPr>
        <w:t>s</w:t>
      </w:r>
      <w:r>
        <w:t xml:space="preserve"> section: Shows any defaults to be used when creating new employees.</w:t>
      </w:r>
    </w:p>
    <w:p w14:paraId="68CF9A66"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7F63273F"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19E5A72E" w14:textId="77777777" w:rsidR="00236EB0" w:rsidRPr="006C0168" w:rsidRDefault="00236EB0">
      <w:pPr>
        <w:pStyle w:val="JNormal"/>
        <w:rPr>
          <w:rStyle w:val="onlineonly"/>
        </w:rPr>
      </w:pPr>
      <w:r w:rsidRPr="006C0168">
        <w:rPr>
          <w:rStyle w:val="onlineonly"/>
        </w:rPr>
        <w:t xml:space="preserve">For more information on employees, see </w:t>
      </w:r>
      <w:r w:rsidR="00271295" w:rsidRPr="006C0168">
        <w:rPr>
          <w:rStyle w:val="onlineonly"/>
        </w:rPr>
        <w:fldChar w:fldCharType="begin"/>
      </w:r>
      <w:r w:rsidR="00271295" w:rsidRPr="006C0168">
        <w:rPr>
          <w:rStyle w:val="onlineonly"/>
        </w:rPr>
        <w:instrText xml:space="preserve"> REF Employees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Employees</w:t>
      </w:r>
      <w:r w:rsidR="00271295" w:rsidRPr="006C0168">
        <w:rPr>
          <w:rStyle w:val="onlineonly"/>
        </w:rPr>
        <w:fldChar w:fldCharType="end"/>
      </w:r>
      <w:r w:rsidRPr="006C0168">
        <w:rPr>
          <w:rStyle w:val="onlineonly"/>
        </w:rPr>
        <w:t xml:space="preserve">. For more information on creating or editing employee records, see </w:t>
      </w:r>
      <w:r w:rsidR="00271295" w:rsidRPr="006C0168">
        <w:rPr>
          <w:rStyle w:val="onlineonly"/>
        </w:rPr>
        <w:fldChar w:fldCharType="begin"/>
      </w:r>
      <w:r w:rsidR="00271295" w:rsidRPr="006C0168">
        <w:rPr>
          <w:rStyle w:val="onlineonly"/>
        </w:rPr>
        <w:instrText xml:space="preserve"> REF EmployeeEditor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Employee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Table Viewers</w:t>
      </w:r>
      <w:r w:rsidR="00271295" w:rsidRPr="006C0168">
        <w:rPr>
          <w:rStyle w:val="onlineonly"/>
        </w:rPr>
        <w:fldChar w:fldCharType="end"/>
      </w:r>
      <w:r w:rsidRPr="006C0168">
        <w:rPr>
          <w:rStyle w:val="onlineonly"/>
        </w:rPr>
        <w:t>.</w:t>
      </w:r>
    </w:p>
    <w:p w14:paraId="1A4B5CF7" w14:textId="77777777" w:rsidR="00236EB0" w:rsidRPr="00B84982" w:rsidRDefault="00073300">
      <w:pPr>
        <w:pStyle w:val="B2"/>
      </w:pPr>
      <w:r w:rsidRPr="00B84982">
        <w:fldChar w:fldCharType="begin"/>
      </w:r>
      <w:r w:rsidR="00236EB0" w:rsidRPr="00B84982">
        <w:instrText xml:space="preserve"> SET DialogName “Edit.Employee” </w:instrText>
      </w:r>
      <w:r w:rsidRPr="00B84982">
        <w:fldChar w:fldCharType="separate"/>
      </w:r>
      <w:r w:rsidR="00371F89" w:rsidRPr="00B84982">
        <w:rPr>
          <w:noProof/>
        </w:rPr>
        <w:t>Edit.Employee</w:t>
      </w:r>
      <w:r w:rsidRPr="00B84982">
        <w:fldChar w:fldCharType="end"/>
      </w:r>
    </w:p>
    <w:p w14:paraId="583A2D9F" w14:textId="77777777" w:rsidR="00236EB0" w:rsidRDefault="00236EB0">
      <w:pPr>
        <w:pStyle w:val="Heading3"/>
      </w:pPr>
      <w:bookmarkStart w:id="691" w:name="EmployeeEditor"/>
      <w:bookmarkStart w:id="692" w:name="_Toc508885871"/>
      <w:r>
        <w:t>Editing Employee Records</w:t>
      </w:r>
      <w:bookmarkEnd w:id="691"/>
      <w:bookmarkEnd w:id="692"/>
    </w:p>
    <w:p w14:paraId="4AF507F3" w14:textId="77777777" w:rsidR="00236EB0" w:rsidRDefault="00073300">
      <w:pPr>
        <w:pStyle w:val="JNormal"/>
      </w:pPr>
      <w:r>
        <w:fldChar w:fldCharType="begin"/>
      </w:r>
      <w:r w:rsidR="00236EB0">
        <w:instrText xml:space="preserve"> XE "employees: editing" </w:instrText>
      </w:r>
      <w:r>
        <w:fldChar w:fldCharType="end"/>
      </w:r>
      <w:r>
        <w:fldChar w:fldCharType="begin"/>
      </w:r>
      <w:r w:rsidR="00236EB0">
        <w:instrText xml:space="preserve"> XE "editors: employees" </w:instrText>
      </w:r>
      <w:r>
        <w:fldChar w:fldCharType="end"/>
      </w:r>
      <w:r w:rsidR="00236EB0">
        <w:t xml:space="preserve">You create or modify employee records using the employee editor. The usual way to open the editor is to click </w:t>
      </w:r>
      <w:r w:rsidR="00236EB0" w:rsidRPr="000A597E">
        <w:rPr>
          <w:rStyle w:val="CButton"/>
        </w:rPr>
        <w:t>New</w:t>
      </w:r>
      <w:r w:rsidR="00073962" w:rsidRPr="000A597E">
        <w:rPr>
          <w:rStyle w:val="CButton"/>
        </w:rPr>
        <w:t xml:space="preserve"> Employee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w:t>
      </w:r>
    </w:p>
    <w:p w14:paraId="353ED14A" w14:textId="77777777" w:rsidR="00236EB0" w:rsidRDefault="00236EB0">
      <w:pPr>
        <w:pStyle w:val="B4"/>
      </w:pPr>
    </w:p>
    <w:p w14:paraId="45EFDFD2" w14:textId="77777777" w:rsidR="00236EB0" w:rsidRDefault="00236EB0">
      <w:pPr>
        <w:pStyle w:val="JNormal"/>
      </w:pPr>
      <w:r>
        <w:t>The employee editor window contains the following:</w:t>
      </w:r>
    </w:p>
    <w:p w14:paraId="1E6A5043" w14:textId="77777777" w:rsidR="00236EB0" w:rsidRDefault="00236EB0">
      <w:pPr>
        <w:pStyle w:val="B4"/>
      </w:pPr>
    </w:p>
    <w:p w14:paraId="6F95CD10" w14:textId="77777777" w:rsidR="00236EB0" w:rsidRDefault="00236EB0">
      <w:pPr>
        <w:pStyle w:val="WindowItem"/>
      </w:pPr>
      <w:r w:rsidRPr="000A597E">
        <w:rPr>
          <w:rStyle w:val="CButton"/>
        </w:rPr>
        <w:t>Details</w:t>
      </w:r>
      <w:r>
        <w:t xml:space="preserve"> section: Shows basic information for the record.</w:t>
      </w:r>
    </w:p>
    <w:p w14:paraId="60E8DDE4" w14:textId="77777777" w:rsidR="00236EB0" w:rsidRDefault="00236EB0">
      <w:pPr>
        <w:pStyle w:val="WindowItem2"/>
      </w:pPr>
      <w:r w:rsidRPr="00D94147">
        <w:rPr>
          <w:rStyle w:val="CField"/>
        </w:rPr>
        <w:t>Contact</w:t>
      </w:r>
      <w:r>
        <w:t xml:space="preserve">: A record in the contacts table giving contact information for the employee. You must create the contact record before you can create the employee record. For more on contacts, see </w:t>
      </w:r>
      <w:r w:rsidR="00271295" w:rsidRPr="00120959">
        <w:rPr>
          <w:rStyle w:val="CrossRef"/>
        </w:rPr>
        <w:fldChar w:fldCharType="begin"/>
      </w:r>
      <w:r w:rsidR="00271295" w:rsidRPr="00120959">
        <w:rPr>
          <w:rStyle w:val="CrossRef"/>
        </w:rPr>
        <w:instrText xml:space="preserve"> REF Contacts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t xml:space="preserve">. (Once you specify a contact record, MainBoss displays the person’s phone number and </w:t>
      </w:r>
      <w:r w:rsidR="00680115">
        <w:t>email</w:t>
      </w:r>
      <w:r>
        <w:t xml:space="preserve"> address in read-only fields.)</w:t>
      </w:r>
    </w:p>
    <w:p w14:paraId="60955010" w14:textId="77777777" w:rsidR="00236EB0" w:rsidRDefault="00236EB0">
      <w:pPr>
        <w:pStyle w:val="WindowItem2"/>
      </w:pPr>
      <w:r w:rsidRPr="00D94147">
        <w:rPr>
          <w:rStyle w:val="CField"/>
        </w:rPr>
        <w:t>Description</w:t>
      </w:r>
      <w:r>
        <w:t>: Typically the employee’s name.</w:t>
      </w:r>
    </w:p>
    <w:p w14:paraId="5B2D66A7" w14:textId="77777777" w:rsidR="00236EB0" w:rsidRDefault="00236EB0">
      <w:pPr>
        <w:pStyle w:val="WindowItem2"/>
      </w:pPr>
      <w:r w:rsidRPr="00D94147">
        <w:rPr>
          <w:rStyle w:val="CField"/>
        </w:rPr>
        <w:t>Comments</w:t>
      </w:r>
      <w:r>
        <w:t>: Any comments you want to associate with the employee.</w:t>
      </w:r>
    </w:p>
    <w:p w14:paraId="77C803A2" w14:textId="77777777" w:rsidR="00236EB0" w:rsidRDefault="00236EB0">
      <w:pPr>
        <w:pStyle w:val="WindowItem"/>
      </w:pPr>
      <w:r w:rsidRPr="000A597E">
        <w:rPr>
          <w:rStyle w:val="CButton"/>
        </w:rPr>
        <w:t>Hourly Inside</w:t>
      </w:r>
      <w:r>
        <w:t xml:space="preserve"> section: Shows any hourly inside rates associated with the selected employee. Before you can record any entries in this list, you must </w:t>
      </w:r>
      <w:r w:rsidRPr="000A597E">
        <w:rPr>
          <w:rStyle w:val="CButton"/>
        </w:rPr>
        <w:t>Save</w:t>
      </w:r>
      <w:r>
        <w:t xml:space="preserve"> the employee record. For more on hourly inside records,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371F89">
        <w:rPr>
          <w:rStyle w:val="printedonly"/>
          <w:noProof/>
        </w:rPr>
        <w:t>379</w:t>
      </w:r>
      <w:r w:rsidR="00073300">
        <w:rPr>
          <w:rStyle w:val="printedonly"/>
        </w:rPr>
        <w:fldChar w:fldCharType="end"/>
      </w:r>
      <w:r>
        <w:t>.</w:t>
      </w:r>
    </w:p>
    <w:p w14:paraId="4F405E6E" w14:textId="77777777" w:rsidR="00412210" w:rsidRDefault="00412210" w:rsidP="00412210">
      <w:pPr>
        <w:pStyle w:val="WindowItem"/>
      </w:pPr>
      <w:r>
        <w:rPr>
          <w:rStyle w:val="CButton"/>
        </w:rPr>
        <w:t xml:space="preserve">Task Demand </w:t>
      </w:r>
      <w:r w:rsidRPr="000A597E">
        <w:rPr>
          <w:rStyle w:val="CButton"/>
        </w:rPr>
        <w:t>Hourly Inside</w:t>
      </w:r>
      <w:r>
        <w:t xml:space="preserve"> section: Shows any hourly inside demands associated with tasks for the selected employee. Before you can record any entries in this list, you must </w:t>
      </w:r>
      <w:r w:rsidRPr="000A597E">
        <w:rPr>
          <w:rStyle w:val="CButton"/>
        </w:rPr>
        <w:t>Save</w:t>
      </w:r>
      <w:r>
        <w:t xml:space="preserve"> the employee record. For more on tasks, see </w:t>
      </w:r>
      <w:r w:rsidRPr="00120959">
        <w:rPr>
          <w:rStyle w:val="CrossRef"/>
        </w:rPr>
        <w:fldChar w:fldCharType="begin"/>
      </w:r>
      <w:r w:rsidRPr="00120959">
        <w:rPr>
          <w:rStyle w:val="CrossRef"/>
        </w:rPr>
        <w:instrText xml:space="preserve"> REF </w:instrText>
      </w:r>
      <w:r>
        <w:rPr>
          <w:rStyle w:val="CrossRef"/>
        </w:rPr>
        <w:instrText>Tasks</w:instrText>
      </w:r>
      <w:r w:rsidRPr="00120959">
        <w:rPr>
          <w:rStyle w:val="CrossRef"/>
        </w:rPr>
        <w:instrText xml:space="preserve"> \h \* MERGEFORMAT </w:instrText>
      </w:r>
      <w:r w:rsidRPr="00120959">
        <w:rPr>
          <w:rStyle w:val="CrossRef"/>
        </w:rPr>
      </w:r>
      <w:r w:rsidRPr="00120959">
        <w:rPr>
          <w:rStyle w:val="CrossRef"/>
        </w:rPr>
        <w:fldChar w:fldCharType="separate"/>
      </w:r>
      <w:r w:rsidR="00371F89" w:rsidRPr="00371F89">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371F89">
        <w:rPr>
          <w:rStyle w:val="printedonly"/>
          <w:noProof/>
        </w:rPr>
        <w:t>261</w:t>
      </w:r>
      <w:r>
        <w:rPr>
          <w:rStyle w:val="printedonly"/>
        </w:rPr>
        <w:fldChar w:fldCharType="end"/>
      </w:r>
      <w:r>
        <w:t>.</w:t>
      </w:r>
    </w:p>
    <w:p w14:paraId="7373701C" w14:textId="77777777" w:rsidR="00B61530" w:rsidRDefault="00B61530" w:rsidP="00B61530">
      <w:pPr>
        <w:pStyle w:val="WindowItem"/>
      </w:pPr>
      <w:r w:rsidRPr="000A597E">
        <w:rPr>
          <w:rStyle w:val="CButton"/>
        </w:rPr>
        <w:t>Per Job Inside</w:t>
      </w:r>
      <w:r>
        <w:t xml:space="preserve"> section: Shows any per job inside rates associated with the selected employee. Before you can record any entries in this list, you must </w:t>
      </w:r>
      <w:r w:rsidRPr="000A597E">
        <w:rPr>
          <w:rStyle w:val="CButton"/>
        </w:rPr>
        <w:t>Save</w:t>
      </w:r>
      <w:r>
        <w:t xml:space="preserve"> the employee record. For more on per job inside records, see </w:t>
      </w:r>
      <w:r w:rsidR="00271295" w:rsidRPr="00120959">
        <w:rPr>
          <w:rStyle w:val="CrossRef"/>
        </w:rPr>
        <w:fldChar w:fldCharType="begin"/>
      </w:r>
      <w:r w:rsidR="00271295" w:rsidRPr="00120959">
        <w:rPr>
          <w:rStyle w:val="CrossRef"/>
        </w:rPr>
        <w:instrText xml:space="preserve"> REF PerJobInside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371F89">
        <w:rPr>
          <w:rStyle w:val="printedonly"/>
          <w:noProof/>
        </w:rPr>
        <w:t>388</w:t>
      </w:r>
      <w:r w:rsidR="00073300">
        <w:rPr>
          <w:rStyle w:val="printedonly"/>
        </w:rPr>
        <w:fldChar w:fldCharType="end"/>
      </w:r>
      <w:r>
        <w:t>.</w:t>
      </w:r>
    </w:p>
    <w:p w14:paraId="2EA0CD52" w14:textId="77777777" w:rsidR="00412210" w:rsidRDefault="00412210" w:rsidP="00412210">
      <w:pPr>
        <w:pStyle w:val="WindowItem"/>
      </w:pPr>
      <w:r>
        <w:rPr>
          <w:rStyle w:val="CButton"/>
        </w:rPr>
        <w:t xml:space="preserve">Task Demand Per Job </w:t>
      </w:r>
      <w:r w:rsidRPr="000A597E">
        <w:rPr>
          <w:rStyle w:val="CButton"/>
        </w:rPr>
        <w:t>Inside</w:t>
      </w:r>
      <w:r>
        <w:t xml:space="preserve"> section: Shows any per job inside demands associated with tasks for the selected employee. Before you can record any entries in this list, you must </w:t>
      </w:r>
      <w:r w:rsidRPr="000A597E">
        <w:rPr>
          <w:rStyle w:val="CButton"/>
        </w:rPr>
        <w:t>Save</w:t>
      </w:r>
      <w:r>
        <w:t xml:space="preserve"> the employee record. For more on tasks, see </w:t>
      </w:r>
      <w:r w:rsidRPr="00120959">
        <w:rPr>
          <w:rStyle w:val="CrossRef"/>
        </w:rPr>
        <w:fldChar w:fldCharType="begin"/>
      </w:r>
      <w:r w:rsidRPr="00120959">
        <w:rPr>
          <w:rStyle w:val="CrossRef"/>
        </w:rPr>
        <w:instrText xml:space="preserve"> REF </w:instrText>
      </w:r>
      <w:r>
        <w:rPr>
          <w:rStyle w:val="CrossRef"/>
        </w:rPr>
        <w:instrText>Tasks</w:instrText>
      </w:r>
      <w:r w:rsidRPr="00120959">
        <w:rPr>
          <w:rStyle w:val="CrossRef"/>
        </w:rPr>
        <w:instrText xml:space="preserve"> \h \* MERGEFORMAT </w:instrText>
      </w:r>
      <w:r w:rsidRPr="00120959">
        <w:rPr>
          <w:rStyle w:val="CrossRef"/>
        </w:rPr>
      </w:r>
      <w:r w:rsidRPr="00120959">
        <w:rPr>
          <w:rStyle w:val="CrossRef"/>
        </w:rPr>
        <w:fldChar w:fldCharType="separate"/>
      </w:r>
      <w:r w:rsidR="00371F89" w:rsidRPr="00371F89">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371F89">
        <w:rPr>
          <w:rStyle w:val="printedonly"/>
          <w:noProof/>
        </w:rPr>
        <w:t>261</w:t>
      </w:r>
      <w:r>
        <w:rPr>
          <w:rStyle w:val="printedonly"/>
        </w:rPr>
        <w:fldChar w:fldCharType="end"/>
      </w:r>
      <w:r>
        <w:t>.</w:t>
      </w:r>
    </w:p>
    <w:p w14:paraId="69F19309"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3A2AEB6"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3157247"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28CDF8DE"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0D125C8"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2A327EB" w14:textId="77777777" w:rsidR="00236EB0" w:rsidRPr="006C0168" w:rsidRDefault="00236EB0">
      <w:pPr>
        <w:pStyle w:val="JNormal"/>
        <w:rPr>
          <w:rStyle w:val="onlineonly"/>
        </w:rPr>
      </w:pPr>
      <w:r w:rsidRPr="006C0168">
        <w:rPr>
          <w:rStyle w:val="onlineonly"/>
        </w:rPr>
        <w:t xml:space="preserve">For more on employees, see </w:t>
      </w:r>
      <w:r w:rsidR="00271295" w:rsidRPr="006C0168">
        <w:rPr>
          <w:rStyle w:val="onlineonly"/>
        </w:rPr>
        <w:fldChar w:fldCharType="begin"/>
      </w:r>
      <w:r w:rsidR="00271295" w:rsidRPr="006C0168">
        <w:rPr>
          <w:rStyle w:val="onlineonly"/>
        </w:rPr>
        <w:instrText xml:space="preserve"> REF Employees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Employees</w:t>
      </w:r>
      <w:r w:rsidR="00271295" w:rsidRPr="006C0168">
        <w:rPr>
          <w:rStyle w:val="onlineonly"/>
        </w:rPr>
        <w:fldChar w:fldCharType="end"/>
      </w:r>
      <w:r w:rsidRPr="006C0168">
        <w:rPr>
          <w:rStyle w:val="onlineonly"/>
        </w:rPr>
        <w:t xml:space="preserve">. For more on viewing employee records, see </w:t>
      </w:r>
      <w:r w:rsidR="00271295" w:rsidRPr="006C0168">
        <w:rPr>
          <w:rStyle w:val="onlineonly"/>
        </w:rPr>
        <w:fldChar w:fldCharType="begin"/>
      </w:r>
      <w:r w:rsidR="00271295" w:rsidRPr="006C0168">
        <w:rPr>
          <w:rStyle w:val="onlineonly"/>
        </w:rPr>
        <w:instrText xml:space="preserve"> REF EmployeeBrowser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Employee Records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Editors</w:t>
      </w:r>
      <w:r w:rsidR="00271295" w:rsidRPr="006C0168">
        <w:rPr>
          <w:rStyle w:val="onlineonly"/>
        </w:rPr>
        <w:fldChar w:fldCharType="end"/>
      </w:r>
      <w:r w:rsidRPr="006C0168">
        <w:rPr>
          <w:rStyle w:val="onlineonly"/>
        </w:rPr>
        <w:t>.</w:t>
      </w:r>
    </w:p>
    <w:p w14:paraId="783F6066" w14:textId="77777777" w:rsidR="00236EB0" w:rsidRPr="00B84982" w:rsidRDefault="00073300">
      <w:pPr>
        <w:pStyle w:val="B2"/>
      </w:pPr>
      <w:r w:rsidRPr="00B84982">
        <w:fldChar w:fldCharType="begin"/>
      </w:r>
      <w:r w:rsidR="00236EB0" w:rsidRPr="00B84982">
        <w:instrText xml:space="preserve"> SET DialogName “Report.Employee” </w:instrText>
      </w:r>
      <w:r w:rsidRPr="00B84982">
        <w:fldChar w:fldCharType="separate"/>
      </w:r>
      <w:r w:rsidR="00371F89" w:rsidRPr="00B84982">
        <w:rPr>
          <w:noProof/>
        </w:rPr>
        <w:t>Report.Employee</w:t>
      </w:r>
      <w:r w:rsidRPr="00B84982">
        <w:fldChar w:fldCharType="end"/>
      </w:r>
    </w:p>
    <w:p w14:paraId="3262225D" w14:textId="77777777" w:rsidR="00236EB0" w:rsidRDefault="00236EB0">
      <w:pPr>
        <w:pStyle w:val="Heading3"/>
      </w:pPr>
      <w:bookmarkStart w:id="693" w:name="EmployeeReport"/>
      <w:bookmarkStart w:id="694" w:name="_Toc508885872"/>
      <w:r>
        <w:t>Printing Employee Records</w:t>
      </w:r>
      <w:bookmarkEnd w:id="693"/>
      <w:bookmarkEnd w:id="694"/>
    </w:p>
    <w:p w14:paraId="79CD269E" w14:textId="77777777" w:rsidR="00236EB0" w:rsidRDefault="00073300">
      <w:pPr>
        <w:pStyle w:val="JNormal"/>
      </w:pPr>
      <w:r>
        <w:fldChar w:fldCharType="begin"/>
      </w:r>
      <w:r w:rsidR="00236EB0">
        <w:instrText xml:space="preserve"> XE "employees: printing" </w:instrText>
      </w:r>
      <w:r>
        <w:fldChar w:fldCharType="end"/>
      </w:r>
      <w:r>
        <w:fldChar w:fldCharType="begin"/>
      </w:r>
      <w:r w:rsidR="00236EB0">
        <w:instrText xml:space="preserve"> XE "reports: employees" </w:instrText>
      </w:r>
      <w:r>
        <w:fldChar w:fldCharType="end"/>
      </w:r>
      <w:r w:rsidR="00236EB0">
        <w:t xml:space="preserve">You can print your current employees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 This opens a window that contains the following:</w:t>
      </w:r>
    </w:p>
    <w:p w14:paraId="4E4F7DA0" w14:textId="77777777" w:rsidR="00236EB0" w:rsidRDefault="00236EB0">
      <w:pPr>
        <w:pStyle w:val="B4"/>
      </w:pPr>
    </w:p>
    <w:p w14:paraId="5A933146"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5BD63593" w14:textId="77777777" w:rsidR="002806A9" w:rsidRPr="004B16EE" w:rsidRDefault="002806A9" w:rsidP="002806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3D23EDD"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73C284CA" w14:textId="77777777"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086D37CA" w14:textId="77777777" w:rsidR="00425A40" w:rsidRPr="00D518F0" w:rsidRDefault="00425A40" w:rsidP="00425A40">
      <w:pPr>
        <w:pStyle w:val="B4"/>
      </w:pPr>
    </w:p>
    <w:p w14:paraId="61020457" w14:textId="77777777" w:rsidR="00236EB0" w:rsidRDefault="000D4963">
      <w:pPr>
        <w:pStyle w:val="WindowItem"/>
      </w:pPr>
      <w:r>
        <w:rPr>
          <w:rStyle w:val="CButton"/>
        </w:rPr>
        <w:t>Filters</w:t>
      </w:r>
      <w:r w:rsidR="00236EB0">
        <w:t xml:space="preserve"> section: Options controlling what employee information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371F89" w:rsidRPr="00371F89">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371F89">
        <w:rPr>
          <w:rStyle w:val="printedonly"/>
          <w:noProof/>
        </w:rPr>
        <w:t>100</w:t>
      </w:r>
      <w:r w:rsidR="007A1912" w:rsidRPr="004A5FF3">
        <w:rPr>
          <w:rStyle w:val="printedonly"/>
        </w:rPr>
        <w:fldChar w:fldCharType="end"/>
      </w:r>
      <w:r w:rsidR="007A1912">
        <w:t>.</w:t>
      </w:r>
    </w:p>
    <w:p w14:paraId="256D7425" w14:textId="77777777"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14:paraId="730D708D"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65A3CB81" w14:textId="77777777" w:rsidR="00DF4E70" w:rsidRPr="003E797F" w:rsidRDefault="00DF4E70" w:rsidP="00DF4E70">
      <w:pPr>
        <w:pStyle w:val="WindowItem2"/>
      </w:pPr>
      <w:r w:rsidRPr="000A597E">
        <w:rPr>
          <w:rStyle w:val="CButton"/>
        </w:rPr>
        <w:t>Suppress Costs</w:t>
      </w:r>
      <w:r>
        <w:t>: Omits any money information that might otherwise be displayed in the report.</w:t>
      </w:r>
    </w:p>
    <w:p w14:paraId="57C2FE7C" w14:textId="77777777" w:rsidR="00236EB0" w:rsidRDefault="00236EB0">
      <w:pPr>
        <w:pStyle w:val="WindowItem"/>
      </w:pPr>
      <w:r w:rsidRPr="000A597E">
        <w:rPr>
          <w:rStyle w:val="CButton"/>
        </w:rPr>
        <w:t>Advanced</w:t>
      </w:r>
      <w:r>
        <w:t xml:space="preserve"> section: Miscellaneous options.</w:t>
      </w:r>
    </w:p>
    <w:p w14:paraId="6EA9C717" w14:textId="77777777" w:rsidR="00AF4FF1" w:rsidRPr="009D197A" w:rsidRDefault="00AF4FF1" w:rsidP="00AF4FF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247BAB7" w14:textId="77777777" w:rsidR="00802394" w:rsidRPr="001D247A" w:rsidRDefault="00802394" w:rsidP="0080239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14D2AD9D" w14:textId="77777777" w:rsidR="00BF240F" w:rsidRDefault="00BF240F" w:rsidP="00BF240F">
      <w:pPr>
        <w:pStyle w:val="WindowItem2"/>
      </w:pPr>
      <w:r w:rsidRPr="00D94147">
        <w:rPr>
          <w:rStyle w:val="CField"/>
        </w:rPr>
        <w:t>Title</w:t>
      </w:r>
      <w:r>
        <w:t>: The title to be printed at the beginning of the report.</w:t>
      </w:r>
    </w:p>
    <w:p w14:paraId="715B1D2D"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F7B4095"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6696A12"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55171B7D" w14:textId="77777777" w:rsidR="00667307" w:rsidRDefault="00667307" w:rsidP="00667307">
      <w:pPr>
        <w:pStyle w:val="WindowItem"/>
      </w:pPr>
      <w:r>
        <w:rPr>
          <w:rStyle w:val="LoseThisLine"/>
        </w:rPr>
        <w:t>///</w:t>
      </w:r>
      <w:r w:rsidR="00873650">
        <w:rPr>
          <w:rStyle w:val="CButton"/>
        </w:rPr>
        <w:t>!Print!</w:t>
      </w:r>
      <w:r>
        <w:t>: Immediately prints the report.</w:t>
      </w:r>
    </w:p>
    <w:p w14:paraId="72867A46"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2C0DD6E7"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29FA1EFB" w14:textId="77777777" w:rsidR="00236EB0" w:rsidRDefault="00236EB0">
      <w:pPr>
        <w:pStyle w:val="WindowItem"/>
      </w:pPr>
      <w:r>
        <w:rPr>
          <w:rStyle w:val="LoseThisLine"/>
        </w:rPr>
        <w:t>///</w:t>
      </w:r>
      <w:r w:rsidRPr="000A597E">
        <w:rPr>
          <w:rStyle w:val="CButton"/>
        </w:rPr>
        <w:t>Close</w:t>
      </w:r>
      <w:r>
        <w:t>: Closes the window.</w:t>
      </w:r>
    </w:p>
    <w:p w14:paraId="7B834C76" w14:textId="77777777"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77193D6E" w14:textId="77777777" w:rsidR="00236EB0" w:rsidRPr="006C0168" w:rsidRDefault="00236EB0">
      <w:pPr>
        <w:pStyle w:val="JNormal"/>
        <w:rPr>
          <w:rStyle w:val="onlineonly"/>
        </w:rPr>
      </w:pPr>
      <w:r w:rsidRPr="006C0168">
        <w:rPr>
          <w:rStyle w:val="onlineonly"/>
        </w:rPr>
        <w:t xml:space="preserve">For more on employees, see </w:t>
      </w:r>
      <w:r w:rsidR="00271295" w:rsidRPr="006C0168">
        <w:rPr>
          <w:rStyle w:val="onlineonly"/>
        </w:rPr>
        <w:fldChar w:fldCharType="begin"/>
      </w:r>
      <w:r w:rsidR="00271295" w:rsidRPr="006C0168">
        <w:rPr>
          <w:rStyle w:val="onlineonly"/>
        </w:rPr>
        <w:instrText xml:space="preserve"> REF Employees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Employees</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Reports</w:t>
      </w:r>
      <w:r w:rsidR="00271295" w:rsidRPr="006C0168">
        <w:rPr>
          <w:rStyle w:val="onlineonly"/>
        </w:rPr>
        <w:fldChar w:fldCharType="end"/>
      </w:r>
      <w:r w:rsidRPr="006C0168">
        <w:rPr>
          <w:rStyle w:val="onlineonly"/>
        </w:rPr>
        <w:t>.</w:t>
      </w:r>
    </w:p>
    <w:p w14:paraId="1E569AD3" w14:textId="77777777" w:rsidR="00236EB0" w:rsidRPr="00124EAB" w:rsidRDefault="00236EB0">
      <w:pPr>
        <w:pStyle w:val="B1"/>
      </w:pPr>
    </w:p>
    <w:p w14:paraId="7B7E5FD9" w14:textId="77777777" w:rsidR="00236EB0" w:rsidRDefault="00236EB0">
      <w:pPr>
        <w:pStyle w:val="Heading2"/>
      </w:pPr>
      <w:bookmarkStart w:id="695" w:name="HourlyInside"/>
      <w:bookmarkStart w:id="696" w:name="_Toc508885873"/>
      <w:r>
        <w:t>Hourly Inside</w:t>
      </w:r>
      <w:bookmarkEnd w:id="695"/>
      <w:bookmarkEnd w:id="696"/>
    </w:p>
    <w:p w14:paraId="3A3007CF" w14:textId="77777777" w:rsidR="00236EB0" w:rsidRDefault="00073300">
      <w:pPr>
        <w:pStyle w:val="JNormal"/>
      </w:pPr>
      <w:r>
        <w:fldChar w:fldCharType="begin"/>
      </w:r>
      <w:r w:rsidR="00236EB0">
        <w:instrText xml:space="preserve"> XE “hourly inside” </w:instrText>
      </w:r>
      <w:r>
        <w:fldChar w:fldCharType="end"/>
      </w:r>
      <w:r>
        <w:fldChar w:fldCharType="begin"/>
      </w:r>
      <w:r w:rsidR="00236EB0">
        <w:instrText xml:space="preserve"> XE “work orders: hourly inside” </w:instrText>
      </w:r>
      <w:r>
        <w:fldChar w:fldCharType="end"/>
      </w:r>
      <w:r w:rsidR="00236EB0">
        <w:t xml:space="preserve">The hourly inside table lists hourly rates for work done by your employees. (For more on employees, see </w:t>
      </w:r>
      <w:r w:rsidR="00271295" w:rsidRPr="00120959">
        <w:rPr>
          <w:rStyle w:val="CrossRef"/>
        </w:rPr>
        <w:fldChar w:fldCharType="begin"/>
      </w:r>
      <w:r w:rsidR="00271295" w:rsidRPr="00120959">
        <w:rPr>
          <w:rStyle w:val="CrossRef"/>
        </w:rPr>
        <w:instrText xml:space="preserve"> REF Employees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Employees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Employees \h </w:instrText>
      </w:r>
      <w:r>
        <w:rPr>
          <w:rStyle w:val="printedonly"/>
        </w:rPr>
      </w:r>
      <w:r>
        <w:rPr>
          <w:rStyle w:val="printedonly"/>
        </w:rPr>
        <w:fldChar w:fldCharType="separate"/>
      </w:r>
      <w:r w:rsidR="00371F89">
        <w:rPr>
          <w:rStyle w:val="printedonly"/>
          <w:noProof/>
        </w:rPr>
        <w:t>374</w:t>
      </w:r>
      <w:r>
        <w:rPr>
          <w:rStyle w:val="printedonly"/>
        </w:rPr>
        <w:fldChar w:fldCharType="end"/>
      </w:r>
      <w:r w:rsidR="00236EB0">
        <w:t>.) Hourly inside records say, “For this type of employee on this type of job, our costs are $X an hour.”</w:t>
      </w:r>
    </w:p>
    <w:p w14:paraId="5FA87354" w14:textId="77777777" w:rsidR="00236EB0" w:rsidRDefault="00236EB0">
      <w:pPr>
        <w:pStyle w:val="B4"/>
      </w:pPr>
    </w:p>
    <w:p w14:paraId="5C5D4344" w14:textId="77777777" w:rsidR="00236EB0" w:rsidRDefault="00236EB0">
      <w:pPr>
        <w:pStyle w:val="JNormal"/>
      </w:pPr>
      <w:r>
        <w:t>For example, suppose you pay the same hourly rate for all your licensed electricians. In this case, you only need to create one hourly inside record specifying this rate; in the employees table, you assign this hourly inside rate to all your electricians. On the other hand, if you have different grades of electricians being paid at different rates (or if each electrician gets paid a distinct rate), you need to create hourly inside records for each possible rate.</w:t>
      </w:r>
    </w:p>
    <w:p w14:paraId="00EA7B2C" w14:textId="77777777" w:rsidR="00236EB0" w:rsidRDefault="00236EB0">
      <w:pPr>
        <w:pStyle w:val="B4"/>
      </w:pPr>
    </w:p>
    <w:p w14:paraId="3E83F6F0" w14:textId="77777777" w:rsidR="00236EB0" w:rsidRDefault="00236EB0">
      <w:pPr>
        <w:pStyle w:val="JNormal"/>
      </w:pPr>
      <w:r>
        <w:t>You only need to create hourly inside records for the rates that you actually pay. If, for example, you pay the same hourly rate for all employees, you only need one hourly inside record.</w:t>
      </w:r>
    </w:p>
    <w:p w14:paraId="67A5389E" w14:textId="77777777" w:rsidR="00D744EC" w:rsidRDefault="00D744EC" w:rsidP="00D744EC">
      <w:pPr>
        <w:pStyle w:val="B4"/>
      </w:pPr>
    </w:p>
    <w:p w14:paraId="4879EC20" w14:textId="77777777" w:rsidR="00D744EC" w:rsidRPr="00D744EC" w:rsidRDefault="00D744EC" w:rsidP="00D744EC">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r w:rsidR="00DF00B2">
        <w:fldChar w:fldCharType="begin"/>
      </w:r>
      <w:r w:rsidR="00DF00B2">
        <w:instrText xml:space="preserve"> SET GuideRef “config.pdf” </w:instrText>
      </w:r>
      <w:r w:rsidR="00DF00B2">
        <w:fldChar w:fldCharType="separate"/>
      </w:r>
      <w:r w:rsidR="00371F89">
        <w:rPr>
          <w:noProof/>
        </w:rPr>
        <w:t>config.pdf</w:t>
      </w:r>
      <w:r w:rsidR="00DF00B2">
        <w:fldChar w:fldCharType="end"/>
      </w:r>
      <w:r w:rsidRPr="00DF00B2">
        <w:rPr>
          <w:rStyle w:val="PDFLink"/>
        </w:rPr>
        <w:t>Configuration</w:t>
      </w:r>
      <w:r w:rsidRPr="00DF00B2">
        <w:t xml:space="preserve"> </w:t>
      </w:r>
      <w:r w:rsidR="00DF00B2">
        <w:t>g</w:t>
      </w:r>
      <w:r w:rsidRPr="00DF00B2">
        <w:t>uide.</w:t>
      </w:r>
    </w:p>
    <w:p w14:paraId="08646297" w14:textId="77777777" w:rsidR="00236EB0" w:rsidRPr="00040DD8" w:rsidRDefault="00236EB0">
      <w:pPr>
        <w:pStyle w:val="B4"/>
        <w:rPr>
          <w:rStyle w:val="onlineonly"/>
        </w:rPr>
      </w:pPr>
    </w:p>
    <w:p w14:paraId="0E2701F7" w14:textId="77777777" w:rsidR="00236EB0" w:rsidRPr="006C0168" w:rsidRDefault="00236EB0">
      <w:pPr>
        <w:pStyle w:val="JNormal"/>
        <w:rPr>
          <w:rStyle w:val="onlineonly"/>
        </w:rPr>
      </w:pPr>
      <w:r w:rsidRPr="006C0168">
        <w:rPr>
          <w:rStyle w:val="onlineonly"/>
        </w:rPr>
        <w:t xml:space="preserve">For information on viewing hourly inside records, see </w:t>
      </w:r>
      <w:r w:rsidR="00271295" w:rsidRPr="006C0168">
        <w:rPr>
          <w:rStyle w:val="onlineonly"/>
        </w:rPr>
        <w:fldChar w:fldCharType="begin"/>
      </w:r>
      <w:r w:rsidR="00271295" w:rsidRPr="006C0168">
        <w:rPr>
          <w:rStyle w:val="onlineonly"/>
        </w:rPr>
        <w:instrText xml:space="preserve"> REF HourlyInsideBrowser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Hourly Inside Records</w:t>
      </w:r>
      <w:r w:rsidR="00271295" w:rsidRPr="006C0168">
        <w:rPr>
          <w:rStyle w:val="onlineonly"/>
        </w:rPr>
        <w:fldChar w:fldCharType="end"/>
      </w:r>
      <w:r w:rsidRPr="006C0168">
        <w:rPr>
          <w:rStyle w:val="onlineonly"/>
        </w:rPr>
        <w:t xml:space="preserve">. For information on creating and editing hourly inside records, see </w:t>
      </w:r>
      <w:r w:rsidR="00271295" w:rsidRPr="006C0168">
        <w:rPr>
          <w:rStyle w:val="onlineonly"/>
        </w:rPr>
        <w:fldChar w:fldCharType="begin"/>
      </w:r>
      <w:r w:rsidR="00271295" w:rsidRPr="006C0168">
        <w:rPr>
          <w:rStyle w:val="onlineonly"/>
        </w:rPr>
        <w:instrText xml:space="preserve"> REF HourlyInsideEditor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Hourly Inside Records</w:t>
      </w:r>
      <w:r w:rsidR="00271295" w:rsidRPr="006C0168">
        <w:rPr>
          <w:rStyle w:val="onlineonly"/>
        </w:rPr>
        <w:fldChar w:fldCharType="end"/>
      </w:r>
      <w:r w:rsidRPr="006C0168">
        <w:rPr>
          <w:rStyle w:val="onlineonly"/>
        </w:rPr>
        <w:t xml:space="preserve">. For information on printing hourly inside records, see </w:t>
      </w:r>
      <w:r w:rsidR="00271295" w:rsidRPr="006C0168">
        <w:rPr>
          <w:rStyle w:val="onlineonly"/>
        </w:rPr>
        <w:fldChar w:fldCharType="begin"/>
      </w:r>
      <w:r w:rsidR="00271295" w:rsidRPr="006C0168">
        <w:rPr>
          <w:rStyle w:val="onlineonly"/>
        </w:rPr>
        <w:instrText xml:space="preserve"> REF HourlyInsideReport \h</w:instrText>
      </w:r>
      <w:r w:rsidR="0075453D"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Printing Hourly Inside Records</w:t>
      </w:r>
      <w:r w:rsidR="00271295" w:rsidRPr="006C0168">
        <w:rPr>
          <w:rStyle w:val="onlineonly"/>
        </w:rPr>
        <w:fldChar w:fldCharType="end"/>
      </w:r>
      <w:r w:rsidRPr="006C0168">
        <w:rPr>
          <w:rStyle w:val="onlineonly"/>
        </w:rPr>
        <w:t>.</w:t>
      </w:r>
    </w:p>
    <w:p w14:paraId="098322AC" w14:textId="77777777" w:rsidR="00236EB0" w:rsidRPr="00B84982" w:rsidRDefault="00073300">
      <w:pPr>
        <w:pStyle w:val="B2"/>
      </w:pPr>
      <w:r w:rsidRPr="00B84982">
        <w:fldChar w:fldCharType="begin"/>
      </w:r>
      <w:r w:rsidR="00236EB0" w:rsidRPr="00B84982">
        <w:instrText xml:space="preserve"> SET DialogName “Browse.Hourly Inside” </w:instrText>
      </w:r>
      <w:r w:rsidRPr="00B84982">
        <w:fldChar w:fldCharType="separate"/>
      </w:r>
      <w:r w:rsidR="00371F89" w:rsidRPr="00B84982">
        <w:rPr>
          <w:noProof/>
        </w:rPr>
        <w:t>Browse.Hourly Inside</w:t>
      </w:r>
      <w:r w:rsidRPr="00B84982">
        <w:fldChar w:fldCharType="end"/>
      </w:r>
    </w:p>
    <w:p w14:paraId="06D5CDF8" w14:textId="77777777" w:rsidR="00236EB0" w:rsidRDefault="00236EB0">
      <w:pPr>
        <w:pStyle w:val="Heading3"/>
      </w:pPr>
      <w:bookmarkStart w:id="697" w:name="HourlyInsideBrowser"/>
      <w:bookmarkStart w:id="698" w:name="_Toc508885874"/>
      <w:r>
        <w:t>Viewing Hourly Inside Records</w:t>
      </w:r>
      <w:bookmarkEnd w:id="697"/>
      <w:bookmarkEnd w:id="698"/>
    </w:p>
    <w:p w14:paraId="534B6062" w14:textId="77777777" w:rsidR="00236EB0" w:rsidRDefault="00073300">
      <w:pPr>
        <w:pStyle w:val="JNormal"/>
      </w:pPr>
      <w:r>
        <w:fldChar w:fldCharType="begin"/>
      </w:r>
      <w:r w:rsidR="00236EB0">
        <w:instrText xml:space="preserve"> XE "hourly inside: viewing" </w:instrText>
      </w:r>
      <w:r>
        <w:fldChar w:fldCharType="end"/>
      </w:r>
      <w:r>
        <w:fldChar w:fldCharType="begin"/>
      </w:r>
      <w:r w:rsidR="00236EB0">
        <w:instrText xml:space="preserve"> XE "table viewers: hourly inside" </w:instrText>
      </w:r>
      <w:r>
        <w:fldChar w:fldCharType="end"/>
      </w:r>
      <w:r w:rsidR="00236EB0">
        <w:t xml:space="preserve">You view hourly inside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 The window contains the following:</w:t>
      </w:r>
    </w:p>
    <w:p w14:paraId="0DBD7FC6" w14:textId="77777777" w:rsidR="00236EB0" w:rsidRDefault="00236EB0">
      <w:pPr>
        <w:pStyle w:val="B4"/>
      </w:pPr>
    </w:p>
    <w:p w14:paraId="39DB7F2F" w14:textId="77777777" w:rsidR="00236EB0" w:rsidRDefault="00236EB0">
      <w:pPr>
        <w:pStyle w:val="WindowItem"/>
      </w:pPr>
      <w:r w:rsidRPr="000A597E">
        <w:rPr>
          <w:rStyle w:val="CButton"/>
        </w:rPr>
        <w:t>View</w:t>
      </w:r>
      <w:r>
        <w:t xml:space="preserve"> section: Shows the list of current hourly inside records.</w:t>
      </w:r>
    </w:p>
    <w:p w14:paraId="34AB0704"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2038EF3C" w14:textId="77777777" w:rsidR="00236EB0" w:rsidRDefault="00236EB0">
      <w:pPr>
        <w:pStyle w:val="WindowItem2"/>
      </w:pPr>
      <w:r w:rsidRPr="00D94147">
        <w:rPr>
          <w:rStyle w:val="CField"/>
        </w:rPr>
        <w:t>Description</w:t>
      </w:r>
      <w:r>
        <w:t>: Click this heading to sort the list by description. Click again to reverse the order.</w:t>
      </w:r>
    </w:p>
    <w:p w14:paraId="433E8EEA" w14:textId="77777777" w:rsidR="003F78D4" w:rsidRDefault="003F78D4">
      <w:pPr>
        <w:pStyle w:val="WindowItem2"/>
      </w:pPr>
      <w:r w:rsidRPr="00D94147">
        <w:rPr>
          <w:rStyle w:val="CField"/>
        </w:rPr>
        <w:t>Employee</w:t>
      </w:r>
      <w:r>
        <w:t>: Click this heading to sort the list by employee name. Click again to reverse the order.</w:t>
      </w:r>
    </w:p>
    <w:p w14:paraId="51FD70BD" w14:textId="77777777" w:rsidR="003F78D4" w:rsidRDefault="003F78D4">
      <w:pPr>
        <w:pStyle w:val="WindowItem2"/>
      </w:pPr>
      <w:r w:rsidRPr="00D94147">
        <w:rPr>
          <w:rStyle w:val="CField"/>
        </w:rPr>
        <w:t>Trade</w:t>
      </w:r>
      <w:r>
        <w:t>: Click this heading to sort the list by employee trade. Click again to reverse the order.</w:t>
      </w:r>
    </w:p>
    <w:p w14:paraId="02DAD250" w14:textId="77777777" w:rsidR="003F78D4" w:rsidRPr="003F78D4" w:rsidRDefault="00D96A92">
      <w:pPr>
        <w:pStyle w:val="WindowItem2"/>
      </w:pPr>
      <w:r>
        <w:rPr>
          <w:rStyle w:val="CField"/>
        </w:rPr>
        <w:t>Cost</w:t>
      </w:r>
      <w:r w:rsidR="003F78D4">
        <w:t xml:space="preserve">: Click this heading to sort the list by </w:t>
      </w:r>
      <w:r>
        <w:t>cost (</w:t>
      </w:r>
      <w:r w:rsidR="003F78D4">
        <w:t>hourly rate</w:t>
      </w:r>
      <w:r>
        <w:t>)</w:t>
      </w:r>
      <w:r w:rsidR="003F78D4">
        <w:t>. Click again to reverse the order.</w:t>
      </w:r>
    </w:p>
    <w:p w14:paraId="1FC2FDC3"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168DEC40" w14:textId="77777777" w:rsidR="00236EB0" w:rsidRDefault="00236EB0">
      <w:pPr>
        <w:pStyle w:val="WindowItem2"/>
      </w:pPr>
      <w:r>
        <w:rPr>
          <w:rStyle w:val="LoseThisLine"/>
        </w:rPr>
        <w:t>///</w:t>
      </w:r>
      <w:r w:rsidRPr="000A597E">
        <w:rPr>
          <w:rStyle w:val="CButton"/>
        </w:rPr>
        <w:t>New</w:t>
      </w:r>
      <w:r w:rsidR="00073962" w:rsidRPr="000A597E">
        <w:rPr>
          <w:rStyle w:val="CButton"/>
        </w:rPr>
        <w:t xml:space="preserve"> Hourly Inside</w:t>
      </w:r>
      <w:r>
        <w:t xml:space="preserve">: Opens a window to create a new hourly inside record. Fields in the new record will either be blank or assigned default values (as specified in the </w:t>
      </w:r>
      <w:r w:rsidRPr="000A597E">
        <w:rPr>
          <w:rStyle w:val="CButton"/>
        </w:rPr>
        <w:t>Defaults for Hourly Inside</w:t>
      </w:r>
      <w:r>
        <w:t xml:space="preserve"> section).</w:t>
      </w:r>
    </w:p>
    <w:p w14:paraId="5DAD0587" w14:textId="77777777" w:rsidR="00225A13" w:rsidRDefault="00225A13" w:rsidP="00225A13">
      <w:pPr>
        <w:pStyle w:val="WindowItem2"/>
      </w:pPr>
      <w:r>
        <w:rPr>
          <w:rStyle w:val="LoseThisLine"/>
        </w:rPr>
        <w:t>///</w:t>
      </w:r>
      <w:r w:rsidR="000B2747" w:rsidRPr="000B2747">
        <w:rPr>
          <w:rStyle w:val="CButton"/>
        </w:rPr>
        <w:t>!Edit!</w:t>
      </w:r>
      <w:r>
        <w:t>: This drop-down button offers several possible actions:</w:t>
      </w:r>
    </w:p>
    <w:p w14:paraId="51B9E150" w14:textId="77777777" w:rsidR="00225A13" w:rsidRDefault="00225A13" w:rsidP="00225A13">
      <w:pPr>
        <w:pStyle w:val="WindowItem3"/>
      </w:pPr>
      <w:r>
        <w:rPr>
          <w:rStyle w:val="LoseThisLine"/>
        </w:rPr>
        <w:t>///</w:t>
      </w:r>
      <w:r w:rsidRPr="000A597E">
        <w:rPr>
          <w:rStyle w:val="CButton"/>
        </w:rPr>
        <w:t>Edit</w:t>
      </w:r>
      <w:r>
        <w:t>: Opens an editor window to let you edit the selected record.</w:t>
      </w:r>
    </w:p>
    <w:p w14:paraId="630588A9" w14:textId="77777777" w:rsidR="00225A13" w:rsidRPr="00295FB7" w:rsidRDefault="00225A13" w:rsidP="00225A13">
      <w:pPr>
        <w:pStyle w:val="WindowItem3"/>
      </w:pPr>
      <w:r>
        <w:rPr>
          <w:rStyle w:val="LoseThisLine"/>
        </w:rPr>
        <w:t>///</w:t>
      </w:r>
      <w:r w:rsidRPr="000A597E">
        <w:rPr>
          <w:rStyle w:val="CButton"/>
        </w:rPr>
        <w:t>View</w:t>
      </w:r>
      <w:r>
        <w:t>: Opens an editor window where you can examine the selected record.</w:t>
      </w:r>
    </w:p>
    <w:p w14:paraId="6658A9FD" w14:textId="77777777" w:rsidR="00225A13" w:rsidRDefault="00225A13" w:rsidP="00225A13">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727E2CA5" w14:textId="77777777" w:rsidR="00236EB0" w:rsidRDefault="00236EB0">
      <w:pPr>
        <w:pStyle w:val="WindowItem2"/>
      </w:pPr>
      <w:r>
        <w:rPr>
          <w:rStyle w:val="LoseThisLine"/>
        </w:rPr>
        <w:t>///</w:t>
      </w:r>
      <w:r w:rsidR="00AF6B7A">
        <w:rPr>
          <w:rStyle w:val="CButton"/>
        </w:rPr>
        <w:t>!Delete!</w:t>
      </w:r>
      <w:r>
        <w:t>: Deletes the record that’s currently selected.</w:t>
      </w:r>
    </w:p>
    <w:p w14:paraId="6D8398B2" w14:textId="77777777" w:rsidR="00236EB0" w:rsidRDefault="00236EB0">
      <w:pPr>
        <w:pStyle w:val="WindowItem2"/>
      </w:pPr>
      <w:r>
        <w:rPr>
          <w:rStyle w:val="LoseThisLine"/>
        </w:rPr>
        <w:t>///</w:t>
      </w:r>
      <w:r w:rsidR="00873650">
        <w:rPr>
          <w:rStyle w:val="CButton"/>
        </w:rPr>
        <w:t>!Print!</w:t>
      </w:r>
      <w:r>
        <w:t xml:space="preserve">: Opens a window to let you print information about your hourly inside records. For more, see </w:t>
      </w:r>
      <w:r w:rsidR="00271295" w:rsidRPr="00120959">
        <w:rPr>
          <w:rStyle w:val="CrossRef"/>
        </w:rPr>
        <w:fldChar w:fldCharType="begin"/>
      </w:r>
      <w:r w:rsidR="00271295" w:rsidRPr="00120959">
        <w:rPr>
          <w:rStyle w:val="CrossRef"/>
        </w:rPr>
        <w:instrText xml:space="preserve"> REF HourlyInsideReport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Hourly Inside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HourlyInsideReport \h </w:instrText>
      </w:r>
      <w:r w:rsidR="00073300">
        <w:rPr>
          <w:rStyle w:val="printedonly"/>
        </w:rPr>
      </w:r>
      <w:r w:rsidR="00073300">
        <w:rPr>
          <w:rStyle w:val="printedonly"/>
        </w:rPr>
        <w:fldChar w:fldCharType="separate"/>
      </w:r>
      <w:r w:rsidR="00371F89">
        <w:rPr>
          <w:rStyle w:val="printedonly"/>
          <w:noProof/>
        </w:rPr>
        <w:t>382</w:t>
      </w:r>
      <w:r w:rsidR="00073300">
        <w:rPr>
          <w:rStyle w:val="printedonly"/>
        </w:rPr>
        <w:fldChar w:fldCharType="end"/>
      </w:r>
      <w:r>
        <w:t>.</w:t>
      </w:r>
    </w:p>
    <w:p w14:paraId="6C85CE16" w14:textId="77777777" w:rsidR="00E26DE6" w:rsidRDefault="00E26DE6" w:rsidP="00E26DE6">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644011B5" w14:textId="77777777" w:rsidR="00E26DE6" w:rsidRDefault="00E26DE6" w:rsidP="00E26DE6">
      <w:pPr>
        <w:pStyle w:val="WindowItem3"/>
      </w:pPr>
      <w:r>
        <w:rPr>
          <w:rStyle w:val="LoseThisLine"/>
        </w:rPr>
        <w:t>///</w:t>
      </w:r>
      <w:r>
        <w:rPr>
          <w:rStyle w:val="CButton"/>
        </w:rPr>
        <w:t>Export</w:t>
      </w:r>
      <w:r w:rsidRPr="00F73F29">
        <w:t>:</w:t>
      </w:r>
      <w:r>
        <w:t xml:space="preserve"> Exports data in XML format.</w:t>
      </w:r>
    </w:p>
    <w:p w14:paraId="08F4465E" w14:textId="77777777" w:rsidR="00E26DE6" w:rsidRPr="00F73F29" w:rsidRDefault="00E26DE6" w:rsidP="00E26DE6">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1E3C300F" w14:textId="77777777" w:rsidR="00E26DE6" w:rsidRPr="00F73F29" w:rsidRDefault="00E26DE6" w:rsidP="00E26DE6">
      <w:pPr>
        <w:pStyle w:val="WindowItem3"/>
      </w:pPr>
      <w:r>
        <w:rPr>
          <w:rStyle w:val="LoseThisLine"/>
        </w:rPr>
        <w:t>///</w:t>
      </w:r>
      <w:r>
        <w:rPr>
          <w:rStyle w:val="CButton"/>
        </w:rPr>
        <w:t>Save XML Schema</w:t>
      </w:r>
      <w:r w:rsidRPr="00F73F29">
        <w:t>:</w:t>
      </w:r>
      <w:r>
        <w:t xml:space="preserve"> Writes an XML schema for this table into a specified file.</w:t>
      </w:r>
    </w:p>
    <w:p w14:paraId="060C73DD" w14:textId="77777777"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26C5928B"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0493AD40"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306A200E" w14:textId="77777777" w:rsidR="003A5C99" w:rsidRDefault="003A5C99" w:rsidP="003A5C99">
      <w:pPr>
        <w:pStyle w:val="WindowItem2"/>
      </w:pPr>
      <w:r>
        <w:rPr>
          <w:rStyle w:val="LoseThisLine"/>
        </w:rPr>
        <w:t>///</w:t>
      </w:r>
      <w:r w:rsidRPr="00AF6B7A">
        <w:rPr>
          <w:rStyle w:val="CButton"/>
        </w:rPr>
        <w:t>!Refresh!</w:t>
      </w:r>
      <w:r>
        <w:t>: Updates the list to reflect any recent changes.</w:t>
      </w:r>
    </w:p>
    <w:p w14:paraId="725C8E94" w14:textId="77777777" w:rsidR="00236EB0" w:rsidRDefault="00236EB0">
      <w:pPr>
        <w:pStyle w:val="WindowItem"/>
      </w:pPr>
      <w:r w:rsidRPr="000A597E">
        <w:rPr>
          <w:rStyle w:val="CButton"/>
        </w:rPr>
        <w:t>Defaults for Hourly Inside</w:t>
      </w:r>
      <w:r>
        <w:t xml:space="preserve"> section: Shows any defaults to be used when creating new hourly inside records.</w:t>
      </w:r>
    </w:p>
    <w:p w14:paraId="63D6A745"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3CDBE44C"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5AD21678" w14:textId="77777777" w:rsidR="00236EB0" w:rsidRPr="006C0168" w:rsidRDefault="00236EB0">
      <w:pPr>
        <w:pStyle w:val="JNormal"/>
        <w:rPr>
          <w:rStyle w:val="onlineonly"/>
        </w:rPr>
      </w:pPr>
      <w:r w:rsidRPr="006C0168">
        <w:rPr>
          <w:rStyle w:val="onlineonly"/>
        </w:rPr>
        <w:t xml:space="preserve">For more information on hourly inside records, see </w:t>
      </w:r>
      <w:r w:rsidR="00271295" w:rsidRPr="006C0168">
        <w:rPr>
          <w:rStyle w:val="onlineonly"/>
        </w:rPr>
        <w:fldChar w:fldCharType="begin"/>
      </w:r>
      <w:r w:rsidR="00271295" w:rsidRPr="006C0168">
        <w:rPr>
          <w:rStyle w:val="onlineonly"/>
        </w:rPr>
        <w:instrText xml:space="preserve"> REF HourlyInside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Hourly Inside</w:t>
      </w:r>
      <w:r w:rsidR="00271295" w:rsidRPr="006C0168">
        <w:rPr>
          <w:rStyle w:val="onlineonly"/>
        </w:rPr>
        <w:fldChar w:fldCharType="end"/>
      </w:r>
      <w:r w:rsidRPr="006C0168">
        <w:rPr>
          <w:rStyle w:val="onlineonly"/>
        </w:rPr>
        <w:t xml:space="preserve">. For more information on creating or editing hourly inside records, see </w:t>
      </w:r>
      <w:r w:rsidR="00271295" w:rsidRPr="006C0168">
        <w:rPr>
          <w:rStyle w:val="onlineonly"/>
        </w:rPr>
        <w:fldChar w:fldCharType="begin"/>
      </w:r>
      <w:r w:rsidR="00271295" w:rsidRPr="006C0168">
        <w:rPr>
          <w:rStyle w:val="onlineonly"/>
        </w:rPr>
        <w:instrText xml:space="preserve"> REF HourlyInsideEditor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Hourly Inside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Table Viewers</w:t>
      </w:r>
      <w:r w:rsidR="00271295" w:rsidRPr="006C0168">
        <w:rPr>
          <w:rStyle w:val="onlineonly"/>
        </w:rPr>
        <w:fldChar w:fldCharType="end"/>
      </w:r>
      <w:r w:rsidRPr="006C0168">
        <w:rPr>
          <w:rStyle w:val="onlineonly"/>
        </w:rPr>
        <w:t>.</w:t>
      </w:r>
    </w:p>
    <w:p w14:paraId="48B4D1C9" w14:textId="77777777" w:rsidR="00236EB0" w:rsidRPr="00B84982" w:rsidRDefault="00073300">
      <w:pPr>
        <w:pStyle w:val="B2"/>
      </w:pPr>
      <w:r w:rsidRPr="00B84982">
        <w:fldChar w:fldCharType="begin"/>
      </w:r>
      <w:r w:rsidR="00236EB0" w:rsidRPr="00B84982">
        <w:instrText xml:space="preserve"> SET DialogName “Edit.Hourly Inside” </w:instrText>
      </w:r>
      <w:r w:rsidRPr="00B84982">
        <w:fldChar w:fldCharType="separate"/>
      </w:r>
      <w:r w:rsidR="00371F89" w:rsidRPr="00B84982">
        <w:rPr>
          <w:noProof/>
        </w:rPr>
        <w:t>Edit.Hourly Inside</w:t>
      </w:r>
      <w:r w:rsidRPr="00B84982">
        <w:fldChar w:fldCharType="end"/>
      </w:r>
    </w:p>
    <w:p w14:paraId="5BE0DDD7" w14:textId="77777777" w:rsidR="00236EB0" w:rsidRDefault="00236EB0">
      <w:pPr>
        <w:pStyle w:val="Heading3"/>
      </w:pPr>
      <w:bookmarkStart w:id="699" w:name="HourlyInsideEditor"/>
      <w:bookmarkStart w:id="700" w:name="_Toc508885875"/>
      <w:r>
        <w:t>Editing Hourly Inside Records</w:t>
      </w:r>
      <w:bookmarkEnd w:id="699"/>
      <w:bookmarkEnd w:id="700"/>
    </w:p>
    <w:p w14:paraId="5CAB686E" w14:textId="77777777" w:rsidR="00236EB0" w:rsidRDefault="00073300">
      <w:pPr>
        <w:pStyle w:val="JNormal"/>
      </w:pPr>
      <w:r>
        <w:fldChar w:fldCharType="begin"/>
      </w:r>
      <w:r w:rsidR="00236EB0">
        <w:instrText xml:space="preserve"> XE "hourly inside: editing" </w:instrText>
      </w:r>
      <w:r>
        <w:fldChar w:fldCharType="end"/>
      </w:r>
      <w:r>
        <w:fldChar w:fldCharType="begin"/>
      </w:r>
      <w:r w:rsidR="00236EB0">
        <w:instrText xml:space="preserve"> XE "editors: hourly inside" </w:instrText>
      </w:r>
      <w:r>
        <w:fldChar w:fldCharType="end"/>
      </w:r>
      <w:r w:rsidR="00236EB0">
        <w:t xml:space="preserve">You create or modify hourly inside records using the hourly inside editor. The usual way to open the editor is to click </w:t>
      </w:r>
      <w:r w:rsidR="00236EB0" w:rsidRPr="000A597E">
        <w:rPr>
          <w:rStyle w:val="CButton"/>
        </w:rPr>
        <w:t>New</w:t>
      </w:r>
      <w:r w:rsidR="00073962" w:rsidRPr="000A597E">
        <w:rPr>
          <w:rStyle w:val="CButton"/>
        </w:rPr>
        <w:t xml:space="preserve"> Hourly Inside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w:t>
      </w:r>
    </w:p>
    <w:p w14:paraId="36D2304F" w14:textId="77777777" w:rsidR="00236EB0" w:rsidRDefault="00236EB0">
      <w:pPr>
        <w:pStyle w:val="B4"/>
      </w:pPr>
    </w:p>
    <w:p w14:paraId="38941334" w14:textId="77777777" w:rsidR="00236EB0" w:rsidRDefault="00236EB0">
      <w:pPr>
        <w:pStyle w:val="JNormal"/>
      </w:pPr>
      <w:r>
        <w:t>The hourly inside editor window contains the following:</w:t>
      </w:r>
    </w:p>
    <w:p w14:paraId="23B176D4" w14:textId="77777777" w:rsidR="00236EB0" w:rsidRDefault="00236EB0">
      <w:pPr>
        <w:pStyle w:val="B4"/>
      </w:pPr>
    </w:p>
    <w:p w14:paraId="6A285AAF" w14:textId="77777777" w:rsidR="00A1363A" w:rsidRPr="00A1363A" w:rsidRDefault="00A1363A" w:rsidP="00A1363A">
      <w:pPr>
        <w:pStyle w:val="WindowItem"/>
      </w:pPr>
      <w:r>
        <w:rPr>
          <w:rStyle w:val="CButton"/>
        </w:rPr>
        <w:t>Details</w:t>
      </w:r>
      <w:r>
        <w:t xml:space="preserve"> section: Basically details about the record.</w:t>
      </w:r>
    </w:p>
    <w:p w14:paraId="292BEA34" w14:textId="77777777" w:rsidR="00236EB0" w:rsidRDefault="00236EB0" w:rsidP="00A1363A">
      <w:pPr>
        <w:pStyle w:val="WindowItem2"/>
      </w:pPr>
      <w:r w:rsidRPr="00D94147">
        <w:rPr>
          <w:rStyle w:val="CField"/>
        </w:rPr>
        <w:t>Code</w:t>
      </w:r>
      <w:r>
        <w:t>: A brief code to identify this record. No two records may have the same code.</w:t>
      </w:r>
    </w:p>
    <w:p w14:paraId="14C4A5AF" w14:textId="77777777" w:rsidR="00236EB0" w:rsidRDefault="00236EB0" w:rsidP="00A1363A">
      <w:pPr>
        <w:pStyle w:val="WindowItem2"/>
      </w:pPr>
      <w:r w:rsidRPr="00D94147">
        <w:rPr>
          <w:rStyle w:val="CField"/>
        </w:rPr>
        <w:t>Description</w:t>
      </w:r>
      <w:r>
        <w:t>: A longer description of the record (employee and trade).</w:t>
      </w:r>
    </w:p>
    <w:p w14:paraId="5714E76A" w14:textId="77777777" w:rsidR="00236EB0" w:rsidRDefault="00236EB0" w:rsidP="00A1363A">
      <w:pPr>
        <w:pStyle w:val="WindowItem2"/>
      </w:pPr>
      <w:r w:rsidRPr="00D94147">
        <w:rPr>
          <w:rStyle w:val="CField"/>
        </w:rPr>
        <w:t>Employee</w:t>
      </w:r>
      <w:r>
        <w:t xml:space="preserve">: A record in the employees table specifying an employee to associate with this hourly inside record. You must create the employee record before you can fill in this field. For more on contacts, see </w:t>
      </w:r>
      <w:r w:rsidR="00271295" w:rsidRPr="00120959">
        <w:rPr>
          <w:rStyle w:val="CrossRef"/>
        </w:rPr>
        <w:fldChar w:fldCharType="begin"/>
      </w:r>
      <w:r w:rsidR="00271295" w:rsidRPr="00120959">
        <w:rPr>
          <w:rStyle w:val="CrossRef"/>
        </w:rPr>
        <w:instrText xml:space="preserve"> REF Employees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Employees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Employees \h </w:instrText>
      </w:r>
      <w:r w:rsidR="00073300">
        <w:rPr>
          <w:rStyle w:val="printedonly"/>
        </w:rPr>
      </w:r>
      <w:r w:rsidR="00073300">
        <w:rPr>
          <w:rStyle w:val="printedonly"/>
        </w:rPr>
        <w:fldChar w:fldCharType="separate"/>
      </w:r>
      <w:r w:rsidR="00371F89">
        <w:rPr>
          <w:rStyle w:val="printedonly"/>
          <w:noProof/>
        </w:rPr>
        <w:t>374</w:t>
      </w:r>
      <w:r w:rsidR="00073300">
        <w:rPr>
          <w:rStyle w:val="printedonly"/>
        </w:rPr>
        <w:fldChar w:fldCharType="end"/>
      </w:r>
      <w:r>
        <w:t>.</w:t>
      </w:r>
    </w:p>
    <w:p w14:paraId="57FEBA3A" w14:textId="77777777" w:rsidR="00236EB0" w:rsidRDefault="00236EB0" w:rsidP="00A1363A">
      <w:pPr>
        <w:pStyle w:val="WindowItem2"/>
      </w:pPr>
      <w:r w:rsidRPr="00D94147">
        <w:rPr>
          <w:rStyle w:val="CField"/>
        </w:rPr>
        <w:t>Trade</w:t>
      </w:r>
      <w:r>
        <w:t xml:space="preserve">: A trade to associate with this type of work. You must create the trade record before you can fill in this field. For more on trades, see </w:t>
      </w:r>
      <w:r w:rsidR="00271295" w:rsidRPr="00120959">
        <w:rPr>
          <w:rStyle w:val="CrossRef"/>
        </w:rPr>
        <w:fldChar w:fldCharType="begin"/>
      </w:r>
      <w:r w:rsidR="00271295" w:rsidRPr="00120959">
        <w:rPr>
          <w:rStyle w:val="CrossRef"/>
        </w:rPr>
        <w:instrText xml:space="preserve"> REF Trades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371F89">
        <w:rPr>
          <w:rStyle w:val="printedonly"/>
          <w:noProof/>
        </w:rPr>
        <w:t>396</w:t>
      </w:r>
      <w:r w:rsidR="00073300">
        <w:rPr>
          <w:rStyle w:val="printedonly"/>
        </w:rPr>
        <w:fldChar w:fldCharType="end"/>
      </w:r>
      <w:r>
        <w:t>.</w:t>
      </w:r>
    </w:p>
    <w:p w14:paraId="623B3269" w14:textId="77777777" w:rsidR="00236EB0" w:rsidRDefault="007E3104" w:rsidP="00A1363A">
      <w:pPr>
        <w:pStyle w:val="WindowItem2"/>
      </w:pPr>
      <w:r>
        <w:rPr>
          <w:rStyle w:val="CField"/>
        </w:rPr>
        <w:t>Cost</w:t>
      </w:r>
      <w:r w:rsidR="00236EB0">
        <w:t>: The hourly rate paid for the work.</w:t>
      </w:r>
    </w:p>
    <w:p w14:paraId="1409E334" w14:textId="77777777" w:rsidR="00D86057" w:rsidRPr="00424D4D" w:rsidRDefault="00D86057" w:rsidP="00A1363A">
      <w:pPr>
        <w:pStyle w:val="WindowItem2"/>
      </w:pPr>
      <w:r w:rsidRPr="00D94147">
        <w:rPr>
          <w:rStyle w:val="CField"/>
        </w:rPr>
        <w:t>Cost Center</w:t>
      </w:r>
      <w:r>
        <w:t xml:space="preserve">: The cost center to be used in connection with this labor expense. For more on cost centers, see </w:t>
      </w:r>
      <w:r w:rsidR="00271295" w:rsidRPr="00120959">
        <w:rPr>
          <w:rStyle w:val="CrossRef"/>
        </w:rPr>
        <w:fldChar w:fldCharType="begin"/>
      </w:r>
      <w:r w:rsidR="00271295" w:rsidRPr="00120959">
        <w:rPr>
          <w:rStyle w:val="CrossRef"/>
        </w:rPr>
        <w:instrText xml:space="preserve"> REF CostCenters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14:paraId="5A5DFB6F" w14:textId="77777777" w:rsidR="00236EB0" w:rsidRDefault="00236EB0" w:rsidP="00A1363A">
      <w:pPr>
        <w:pStyle w:val="WindowItem2"/>
      </w:pPr>
      <w:r w:rsidRPr="00D94147">
        <w:rPr>
          <w:rStyle w:val="CField"/>
        </w:rPr>
        <w:t>Comments</w:t>
      </w:r>
      <w:r>
        <w:t>: Any comments you want to associate with the hourly inside rate.</w:t>
      </w:r>
    </w:p>
    <w:p w14:paraId="6283BE58" w14:textId="77777777" w:rsidR="00A1363A" w:rsidRPr="00A1363A" w:rsidRDefault="00A1363A" w:rsidP="00A1363A">
      <w:pPr>
        <w:pStyle w:val="WindowItem"/>
      </w:pPr>
      <w:r>
        <w:rPr>
          <w:rStyle w:val="CButton"/>
        </w:rPr>
        <w:t>Task Demand Hourly Inside</w:t>
      </w:r>
      <w:r>
        <w:t xml:space="preserve"> section: Lists tasks that include a demand that involves this hourly inside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371F89" w:rsidRPr="00371F89">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371F89">
        <w:rPr>
          <w:rStyle w:val="printedonly"/>
          <w:noProof/>
        </w:rPr>
        <w:t>261</w:t>
      </w:r>
      <w:r w:rsidRPr="00A1363A">
        <w:rPr>
          <w:rStyle w:val="printedonly"/>
        </w:rPr>
        <w:fldChar w:fldCharType="end"/>
      </w:r>
      <w:r>
        <w:t>.</w:t>
      </w:r>
    </w:p>
    <w:p w14:paraId="732A1AD2" w14:textId="77777777" w:rsidR="00236EB0" w:rsidRDefault="00236EB0" w:rsidP="00A1363A">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153D6DD" w14:textId="77777777" w:rsidR="00236EB0" w:rsidRDefault="00236EB0" w:rsidP="00A1363A">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78669767" w14:textId="77777777" w:rsidR="00236EB0" w:rsidRDefault="00236EB0" w:rsidP="00A1363A">
      <w:pPr>
        <w:pStyle w:val="WindowItem"/>
      </w:pPr>
      <w:r>
        <w:rPr>
          <w:rStyle w:val="LoseThisLine"/>
        </w:rPr>
        <w:t>///</w:t>
      </w:r>
      <w:r w:rsidRPr="000A597E">
        <w:rPr>
          <w:rStyle w:val="CButton"/>
        </w:rPr>
        <w:t>Save &amp; Close</w:t>
      </w:r>
      <w:r>
        <w:t>: Saves the current record and closes the editor window.</w:t>
      </w:r>
    </w:p>
    <w:p w14:paraId="12CB3053" w14:textId="77777777" w:rsidR="00236EB0" w:rsidRDefault="00236EB0" w:rsidP="00A1363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80994D4" w14:textId="77777777" w:rsidR="00236EB0" w:rsidRDefault="00236EB0" w:rsidP="00A1363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29F5717" w14:textId="77777777" w:rsidR="00236EB0" w:rsidRPr="006C0168" w:rsidRDefault="00236EB0">
      <w:pPr>
        <w:pStyle w:val="JNormal"/>
        <w:rPr>
          <w:rStyle w:val="onlineonly"/>
        </w:rPr>
      </w:pPr>
      <w:r w:rsidRPr="006C0168">
        <w:rPr>
          <w:rStyle w:val="onlineonly"/>
        </w:rPr>
        <w:t xml:space="preserve">For more on hourly inside records, see </w:t>
      </w:r>
      <w:r w:rsidR="00271295" w:rsidRPr="006C0168">
        <w:rPr>
          <w:rStyle w:val="onlineonly"/>
        </w:rPr>
        <w:fldChar w:fldCharType="begin"/>
      </w:r>
      <w:r w:rsidR="00271295" w:rsidRPr="006C0168">
        <w:rPr>
          <w:rStyle w:val="onlineonly"/>
        </w:rPr>
        <w:instrText xml:space="preserve"> REF HourlyInside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Hourly Inside</w:t>
      </w:r>
      <w:r w:rsidR="00271295" w:rsidRPr="006C0168">
        <w:rPr>
          <w:rStyle w:val="onlineonly"/>
        </w:rPr>
        <w:fldChar w:fldCharType="end"/>
      </w:r>
      <w:r w:rsidRPr="006C0168">
        <w:rPr>
          <w:rStyle w:val="onlineonly"/>
        </w:rPr>
        <w:t xml:space="preserve">. For more on viewing hourly inside records, see </w:t>
      </w:r>
      <w:r w:rsidR="00271295" w:rsidRPr="006C0168">
        <w:rPr>
          <w:rStyle w:val="onlineonly"/>
        </w:rPr>
        <w:fldChar w:fldCharType="begin"/>
      </w:r>
      <w:r w:rsidR="00271295" w:rsidRPr="006C0168">
        <w:rPr>
          <w:rStyle w:val="onlineonly"/>
        </w:rPr>
        <w:instrText xml:space="preserve"> REF HourlyInsideBrowser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Hourly Inside Records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Editors</w:t>
      </w:r>
      <w:r w:rsidR="00271295" w:rsidRPr="006C0168">
        <w:rPr>
          <w:rStyle w:val="onlineonly"/>
        </w:rPr>
        <w:fldChar w:fldCharType="end"/>
      </w:r>
      <w:r w:rsidRPr="006C0168">
        <w:rPr>
          <w:rStyle w:val="onlineonly"/>
        </w:rPr>
        <w:t>.</w:t>
      </w:r>
    </w:p>
    <w:p w14:paraId="75DCF188" w14:textId="77777777" w:rsidR="00236EB0" w:rsidRPr="00B84982" w:rsidRDefault="00073300">
      <w:pPr>
        <w:pStyle w:val="B2"/>
      </w:pPr>
      <w:r w:rsidRPr="00B84982">
        <w:fldChar w:fldCharType="begin"/>
      </w:r>
      <w:r w:rsidR="00236EB0" w:rsidRPr="00B84982">
        <w:instrText xml:space="preserve"> SET DialogName “Report.Hourly Inside” </w:instrText>
      </w:r>
      <w:r w:rsidRPr="00B84982">
        <w:fldChar w:fldCharType="separate"/>
      </w:r>
      <w:r w:rsidR="00371F89" w:rsidRPr="00B84982">
        <w:rPr>
          <w:noProof/>
        </w:rPr>
        <w:t>Report.Hourly Inside</w:t>
      </w:r>
      <w:r w:rsidRPr="00B84982">
        <w:fldChar w:fldCharType="end"/>
      </w:r>
    </w:p>
    <w:p w14:paraId="382AE8FD" w14:textId="77777777" w:rsidR="00236EB0" w:rsidRDefault="00236EB0">
      <w:pPr>
        <w:pStyle w:val="Heading3"/>
      </w:pPr>
      <w:bookmarkStart w:id="701" w:name="HourlyInsideReport"/>
      <w:bookmarkStart w:id="702" w:name="_Toc508885876"/>
      <w:r>
        <w:t>Printing Hourly Inside Records</w:t>
      </w:r>
      <w:bookmarkEnd w:id="701"/>
      <w:bookmarkEnd w:id="702"/>
    </w:p>
    <w:p w14:paraId="6139120B" w14:textId="77777777" w:rsidR="00236EB0" w:rsidRDefault="00073300">
      <w:pPr>
        <w:pStyle w:val="JNormal"/>
      </w:pPr>
      <w:r>
        <w:fldChar w:fldCharType="begin"/>
      </w:r>
      <w:r w:rsidR="00236EB0">
        <w:instrText xml:space="preserve"> XE "hourly inside: printing" </w:instrText>
      </w:r>
      <w:r>
        <w:fldChar w:fldCharType="end"/>
      </w:r>
      <w:r>
        <w:fldChar w:fldCharType="begin"/>
      </w:r>
      <w:r w:rsidR="00236EB0">
        <w:instrText xml:space="preserve"> XE "reports: hourly inside" </w:instrText>
      </w:r>
      <w:r>
        <w:fldChar w:fldCharType="end"/>
      </w:r>
      <w:r w:rsidR="00236EB0">
        <w:t xml:space="preserve">You can print your current hourly inside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 This opens a window that contains the following:</w:t>
      </w:r>
    </w:p>
    <w:p w14:paraId="65760B8E" w14:textId="77777777" w:rsidR="00236EB0" w:rsidRDefault="00236EB0">
      <w:pPr>
        <w:pStyle w:val="B4"/>
      </w:pPr>
    </w:p>
    <w:p w14:paraId="7CA64570"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11C2C763" w14:textId="77777777"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867D171"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41DAC9E5" w14:textId="77777777"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01803B20" w14:textId="77777777" w:rsidR="00425A40" w:rsidRPr="00D518F0" w:rsidRDefault="00425A40" w:rsidP="00425A40">
      <w:pPr>
        <w:pStyle w:val="B4"/>
      </w:pPr>
    </w:p>
    <w:p w14:paraId="2F68E170" w14:textId="77777777" w:rsidR="00236EB0" w:rsidRDefault="000D4963">
      <w:pPr>
        <w:pStyle w:val="WindowItem"/>
      </w:pPr>
      <w:r>
        <w:rPr>
          <w:rStyle w:val="CButton"/>
        </w:rPr>
        <w:t>Filters</w:t>
      </w:r>
      <w:r w:rsidR="00236EB0">
        <w:t xml:space="preserve"> section: Options controlling which hourly inside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371F89" w:rsidRPr="00371F89">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371F89">
        <w:rPr>
          <w:rStyle w:val="printedonly"/>
          <w:noProof/>
        </w:rPr>
        <w:t>100</w:t>
      </w:r>
      <w:r w:rsidR="007A1912" w:rsidRPr="004A5FF3">
        <w:rPr>
          <w:rStyle w:val="printedonly"/>
        </w:rPr>
        <w:fldChar w:fldCharType="end"/>
      </w:r>
      <w:r w:rsidR="007A1912">
        <w:t>.</w:t>
      </w:r>
    </w:p>
    <w:p w14:paraId="659D62F9" w14:textId="77777777"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14:paraId="61EAD544"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09047BF5" w14:textId="77777777" w:rsidR="00D66D5E" w:rsidRPr="003E797F" w:rsidRDefault="00D66D5E" w:rsidP="00D66D5E">
      <w:pPr>
        <w:pStyle w:val="WindowItem2"/>
      </w:pPr>
      <w:r w:rsidRPr="000A597E">
        <w:rPr>
          <w:rStyle w:val="CButton"/>
        </w:rPr>
        <w:t>Suppress Costs</w:t>
      </w:r>
      <w:r>
        <w:t>: Omits any money information that might otherwise be displayed in the report.</w:t>
      </w:r>
    </w:p>
    <w:p w14:paraId="0C1408D9" w14:textId="77777777" w:rsidR="00236EB0" w:rsidRDefault="00236EB0">
      <w:pPr>
        <w:pStyle w:val="WindowItem"/>
      </w:pPr>
      <w:r w:rsidRPr="000A597E">
        <w:rPr>
          <w:rStyle w:val="CButton"/>
        </w:rPr>
        <w:t>Advanced</w:t>
      </w:r>
      <w:r>
        <w:t xml:space="preserve"> section: Miscellaneous options.</w:t>
      </w:r>
    </w:p>
    <w:p w14:paraId="77A43210" w14:textId="77777777" w:rsidR="00FE4308" w:rsidRPr="009D197A" w:rsidRDefault="00FE4308" w:rsidP="00FE430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12189B8" w14:textId="77777777" w:rsidR="001B0BE6" w:rsidRPr="001D247A" w:rsidRDefault="001B0BE6" w:rsidP="001B0BE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C12E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2EAD4611" w14:textId="77777777" w:rsidR="00692EAD" w:rsidRDefault="00692EAD" w:rsidP="00692EAD">
      <w:pPr>
        <w:pStyle w:val="WindowItem2"/>
      </w:pPr>
      <w:r w:rsidRPr="00D94147">
        <w:rPr>
          <w:rStyle w:val="CField"/>
        </w:rPr>
        <w:t>Title</w:t>
      </w:r>
      <w:r>
        <w:t>: The title to be printed at the beginning of the report.</w:t>
      </w:r>
    </w:p>
    <w:p w14:paraId="4865B525"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0E32469"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4F88D10"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6E486C23" w14:textId="77777777" w:rsidR="00667307" w:rsidRDefault="00667307" w:rsidP="00667307">
      <w:pPr>
        <w:pStyle w:val="WindowItem"/>
      </w:pPr>
      <w:r>
        <w:rPr>
          <w:rStyle w:val="LoseThisLine"/>
        </w:rPr>
        <w:t>///</w:t>
      </w:r>
      <w:r w:rsidR="00873650">
        <w:rPr>
          <w:rStyle w:val="CButton"/>
        </w:rPr>
        <w:t>!Print!</w:t>
      </w:r>
      <w:r>
        <w:t>: Immediately prints the report.</w:t>
      </w:r>
    </w:p>
    <w:p w14:paraId="6B697170"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4731BB84"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C12E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59F38B19" w14:textId="77777777" w:rsidR="00236EB0" w:rsidRDefault="00236EB0">
      <w:pPr>
        <w:pStyle w:val="WindowItem"/>
      </w:pPr>
      <w:r>
        <w:rPr>
          <w:rStyle w:val="LoseThisLine"/>
        </w:rPr>
        <w:t>///</w:t>
      </w:r>
      <w:r w:rsidRPr="000A597E">
        <w:rPr>
          <w:rStyle w:val="CButton"/>
        </w:rPr>
        <w:t>Close</w:t>
      </w:r>
      <w:r>
        <w:t>: Closes the window.</w:t>
      </w:r>
    </w:p>
    <w:p w14:paraId="6F2C173F" w14:textId="77777777"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0984AB93" w14:textId="77777777" w:rsidR="00236EB0" w:rsidRPr="006C0168" w:rsidRDefault="00236EB0">
      <w:pPr>
        <w:pStyle w:val="JNormal"/>
        <w:rPr>
          <w:rStyle w:val="onlineonly"/>
        </w:rPr>
      </w:pPr>
      <w:r w:rsidRPr="006C0168">
        <w:rPr>
          <w:rStyle w:val="onlineonly"/>
        </w:rPr>
        <w:t xml:space="preserve">For more on hourly inside records, see </w:t>
      </w:r>
      <w:r w:rsidR="00271295" w:rsidRPr="006C0168">
        <w:rPr>
          <w:rStyle w:val="onlineonly"/>
        </w:rPr>
        <w:fldChar w:fldCharType="begin"/>
      </w:r>
      <w:r w:rsidR="00271295" w:rsidRPr="006C0168">
        <w:rPr>
          <w:rStyle w:val="onlineonly"/>
        </w:rPr>
        <w:instrText xml:space="preserve"> REF HourlyInside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Hourly Inside</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Reports</w:t>
      </w:r>
      <w:r w:rsidR="00271295" w:rsidRPr="006C0168">
        <w:rPr>
          <w:rStyle w:val="onlineonly"/>
        </w:rPr>
        <w:fldChar w:fldCharType="end"/>
      </w:r>
      <w:r w:rsidRPr="006C0168">
        <w:rPr>
          <w:rStyle w:val="onlineonly"/>
        </w:rPr>
        <w:t>.</w:t>
      </w:r>
    </w:p>
    <w:p w14:paraId="41B6D83B" w14:textId="77777777" w:rsidR="00236EB0" w:rsidRPr="00124EAB" w:rsidRDefault="00236EB0">
      <w:pPr>
        <w:pStyle w:val="B1"/>
      </w:pPr>
    </w:p>
    <w:p w14:paraId="1E922142" w14:textId="77777777" w:rsidR="00236EB0" w:rsidRDefault="00236EB0">
      <w:pPr>
        <w:pStyle w:val="Heading2"/>
      </w:pPr>
      <w:bookmarkStart w:id="703" w:name="HourlyOutside"/>
      <w:bookmarkStart w:id="704" w:name="_Toc508885877"/>
      <w:r>
        <w:t>Hourly Outside</w:t>
      </w:r>
      <w:bookmarkEnd w:id="703"/>
      <w:bookmarkEnd w:id="704"/>
    </w:p>
    <w:p w14:paraId="6712A1F0" w14:textId="77777777" w:rsidR="00236EB0" w:rsidRDefault="00073300">
      <w:pPr>
        <w:pStyle w:val="JNormal"/>
      </w:pPr>
      <w:r>
        <w:fldChar w:fldCharType="begin"/>
      </w:r>
      <w:r w:rsidR="00236EB0">
        <w:instrText xml:space="preserve"> XE "hourly outside" </w:instrText>
      </w:r>
      <w:r>
        <w:fldChar w:fldCharType="end"/>
      </w:r>
      <w:r>
        <w:fldChar w:fldCharType="begin"/>
      </w:r>
      <w:r w:rsidR="00236EB0">
        <w:instrText xml:space="preserve"> XE "work orders: hourly outside" </w:instrText>
      </w:r>
      <w:r>
        <w:fldChar w:fldCharType="end"/>
      </w:r>
      <w:r w:rsidR="00236EB0">
        <w:t>Hourly outside records contain information to be used when an outside contractor is hired to do a job for your organization. Such records are intended to provide background information whenever the contractor is hired, as opposed to specific information for a specific job. This means, for example, that you record the contractor’s general hourly rate, but do not record the time spent on any particular work. You only record a specific time when you write up a work order for a specific job done by the contractor.</w:t>
      </w:r>
    </w:p>
    <w:p w14:paraId="50DB6088" w14:textId="77777777" w:rsidR="00D744EC" w:rsidRDefault="00D744EC" w:rsidP="00D744EC">
      <w:pPr>
        <w:pStyle w:val="B4"/>
      </w:pPr>
    </w:p>
    <w:p w14:paraId="0B133446" w14:textId="77777777" w:rsidR="00D744EC" w:rsidRPr="00D744EC" w:rsidRDefault="00D744EC" w:rsidP="00D744EC">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r w:rsidR="00DF00B2">
        <w:fldChar w:fldCharType="begin"/>
      </w:r>
      <w:r w:rsidR="00DF00B2">
        <w:instrText xml:space="preserve"> SET GuideRef “config.pdf” </w:instrText>
      </w:r>
      <w:r w:rsidR="00DF00B2">
        <w:fldChar w:fldCharType="separate"/>
      </w:r>
      <w:r w:rsidR="00371F89">
        <w:rPr>
          <w:noProof/>
        </w:rPr>
        <w:t>config.pdf</w:t>
      </w:r>
      <w:r w:rsidR="00DF00B2">
        <w:fldChar w:fldCharType="end"/>
      </w:r>
      <w:r w:rsidRPr="00DF00B2">
        <w:rPr>
          <w:rStyle w:val="PDFLink"/>
        </w:rPr>
        <w:t>Configuration</w:t>
      </w:r>
      <w:r w:rsidRPr="00DF00B2">
        <w:t xml:space="preserve"> </w:t>
      </w:r>
      <w:r w:rsidR="00DF00B2" w:rsidRPr="00DF00B2">
        <w:t>g</w:t>
      </w:r>
      <w:r w:rsidRPr="00DF00B2">
        <w:t>uide</w:t>
      </w:r>
      <w:r>
        <w:t>.</w:t>
      </w:r>
    </w:p>
    <w:p w14:paraId="7AC9265C" w14:textId="77777777" w:rsidR="00236EB0" w:rsidRPr="00040DD8" w:rsidRDefault="00236EB0">
      <w:pPr>
        <w:pStyle w:val="B4"/>
        <w:rPr>
          <w:rStyle w:val="onlineonly"/>
        </w:rPr>
      </w:pPr>
    </w:p>
    <w:p w14:paraId="11D19BD3" w14:textId="77777777" w:rsidR="00236EB0" w:rsidRPr="006C0168" w:rsidRDefault="00236EB0">
      <w:pPr>
        <w:pStyle w:val="JNormal"/>
        <w:rPr>
          <w:rStyle w:val="onlineonly"/>
        </w:rPr>
      </w:pPr>
      <w:r w:rsidRPr="006C0168">
        <w:rPr>
          <w:rStyle w:val="onlineonly"/>
        </w:rPr>
        <w:t xml:space="preserve">For information on viewing hourly outside records, see </w:t>
      </w:r>
      <w:r w:rsidR="00271295" w:rsidRPr="006C0168">
        <w:rPr>
          <w:rStyle w:val="onlineonly"/>
        </w:rPr>
        <w:fldChar w:fldCharType="begin"/>
      </w:r>
      <w:r w:rsidR="00271295" w:rsidRPr="006C0168">
        <w:rPr>
          <w:rStyle w:val="onlineonly"/>
        </w:rPr>
        <w:instrText xml:space="preserve"> REF HourlyOutsideBrowser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Hourly Outside Records</w:t>
      </w:r>
      <w:r w:rsidR="00271295" w:rsidRPr="006C0168">
        <w:rPr>
          <w:rStyle w:val="onlineonly"/>
        </w:rPr>
        <w:fldChar w:fldCharType="end"/>
      </w:r>
      <w:r w:rsidRPr="006C0168">
        <w:rPr>
          <w:rStyle w:val="onlineonly"/>
        </w:rPr>
        <w:t xml:space="preserve">. For information on creating and editing hourly outside records, see </w:t>
      </w:r>
      <w:r w:rsidR="00271295" w:rsidRPr="006C0168">
        <w:rPr>
          <w:rStyle w:val="onlineonly"/>
        </w:rPr>
        <w:fldChar w:fldCharType="begin"/>
      </w:r>
      <w:r w:rsidR="00271295" w:rsidRPr="006C0168">
        <w:rPr>
          <w:rStyle w:val="onlineonly"/>
        </w:rPr>
        <w:instrText xml:space="preserve"> REF HourlyOutsideEditor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Hourly Outside Records</w:t>
      </w:r>
      <w:r w:rsidR="00271295" w:rsidRPr="006C0168">
        <w:rPr>
          <w:rStyle w:val="onlineonly"/>
        </w:rPr>
        <w:fldChar w:fldCharType="end"/>
      </w:r>
      <w:r w:rsidRPr="006C0168">
        <w:rPr>
          <w:rStyle w:val="onlineonly"/>
        </w:rPr>
        <w:t xml:space="preserve">. For information on printing hourly outside records, see </w:t>
      </w:r>
      <w:r w:rsidR="00271295" w:rsidRPr="006C0168">
        <w:rPr>
          <w:rStyle w:val="onlineonly"/>
        </w:rPr>
        <w:fldChar w:fldCharType="begin"/>
      </w:r>
      <w:r w:rsidR="00271295" w:rsidRPr="006C0168">
        <w:rPr>
          <w:rStyle w:val="onlineonly"/>
        </w:rPr>
        <w:instrText xml:space="preserve"> REF HourlyOutsideReport \h</w:instrText>
      </w:r>
      <w:r w:rsidR="001C12E1"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Printing Hourly Outside Records</w:t>
      </w:r>
      <w:r w:rsidR="00271295" w:rsidRPr="006C0168">
        <w:rPr>
          <w:rStyle w:val="onlineonly"/>
        </w:rPr>
        <w:fldChar w:fldCharType="end"/>
      </w:r>
      <w:r w:rsidRPr="006C0168">
        <w:rPr>
          <w:rStyle w:val="onlineonly"/>
        </w:rPr>
        <w:t>.</w:t>
      </w:r>
    </w:p>
    <w:p w14:paraId="31539FA1" w14:textId="77777777" w:rsidR="00236EB0" w:rsidRPr="00B84982" w:rsidRDefault="00073300">
      <w:pPr>
        <w:pStyle w:val="B2"/>
      </w:pPr>
      <w:r w:rsidRPr="00B84982">
        <w:fldChar w:fldCharType="begin"/>
      </w:r>
      <w:r w:rsidR="00236EB0" w:rsidRPr="00B84982">
        <w:instrText xml:space="preserve"> SET DialogName “Browse.Hourly Outside” </w:instrText>
      </w:r>
      <w:r w:rsidRPr="00B84982">
        <w:fldChar w:fldCharType="separate"/>
      </w:r>
      <w:r w:rsidR="00371F89" w:rsidRPr="00B84982">
        <w:rPr>
          <w:noProof/>
        </w:rPr>
        <w:t>Browse.Hourly Outside</w:t>
      </w:r>
      <w:r w:rsidRPr="00B84982">
        <w:fldChar w:fldCharType="end"/>
      </w:r>
    </w:p>
    <w:p w14:paraId="701FC33E" w14:textId="77777777" w:rsidR="00236EB0" w:rsidRDefault="00236EB0">
      <w:pPr>
        <w:pStyle w:val="Heading3"/>
      </w:pPr>
      <w:bookmarkStart w:id="705" w:name="HourlyOutsideBrowser"/>
      <w:bookmarkStart w:id="706" w:name="_Toc508885878"/>
      <w:r>
        <w:t>Viewing Hourly Outside Records</w:t>
      </w:r>
      <w:bookmarkEnd w:id="705"/>
      <w:bookmarkEnd w:id="706"/>
    </w:p>
    <w:p w14:paraId="0D9226F9" w14:textId="77777777" w:rsidR="00236EB0" w:rsidRDefault="00073300">
      <w:pPr>
        <w:pStyle w:val="JNormal"/>
      </w:pPr>
      <w:r>
        <w:fldChar w:fldCharType="begin"/>
      </w:r>
      <w:r w:rsidR="00236EB0">
        <w:instrText xml:space="preserve"> XE "hourly outside: viewing" </w:instrText>
      </w:r>
      <w:r>
        <w:fldChar w:fldCharType="end"/>
      </w:r>
      <w:r>
        <w:fldChar w:fldCharType="begin"/>
      </w:r>
      <w:r w:rsidR="00236EB0">
        <w:instrText xml:space="preserve"> XE "table viewers: hourly outside" </w:instrText>
      </w:r>
      <w:r>
        <w:fldChar w:fldCharType="end"/>
      </w:r>
      <w:r w:rsidR="00236EB0">
        <w:t xml:space="preserve">You view hourly outside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 The window contains the following:</w:t>
      </w:r>
    </w:p>
    <w:p w14:paraId="3AEDE544" w14:textId="77777777" w:rsidR="00236EB0" w:rsidRDefault="00236EB0">
      <w:pPr>
        <w:pStyle w:val="B4"/>
      </w:pPr>
    </w:p>
    <w:p w14:paraId="53812E21" w14:textId="77777777" w:rsidR="00236EB0" w:rsidRDefault="00236EB0">
      <w:pPr>
        <w:pStyle w:val="WindowItem"/>
      </w:pPr>
      <w:r w:rsidRPr="000A597E">
        <w:rPr>
          <w:rStyle w:val="CButton"/>
        </w:rPr>
        <w:t>View</w:t>
      </w:r>
      <w:r>
        <w:t xml:space="preserve"> section: Shows the list of current hourly outside records.</w:t>
      </w:r>
    </w:p>
    <w:p w14:paraId="1DD38C52"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57BAE195" w14:textId="77777777" w:rsidR="00236EB0" w:rsidRDefault="00236EB0">
      <w:pPr>
        <w:pStyle w:val="WindowItem2"/>
      </w:pPr>
      <w:r w:rsidRPr="00D94147">
        <w:rPr>
          <w:rStyle w:val="CField"/>
        </w:rPr>
        <w:t>Description</w:t>
      </w:r>
      <w:r>
        <w:t>: Click this heading to sort the list by description. Click again to reverse the order.</w:t>
      </w:r>
    </w:p>
    <w:p w14:paraId="376CE905" w14:textId="77777777" w:rsidR="00492D5A" w:rsidRDefault="00492D5A">
      <w:pPr>
        <w:pStyle w:val="WindowItem2"/>
      </w:pPr>
      <w:r w:rsidRPr="00D94147">
        <w:rPr>
          <w:rStyle w:val="CField"/>
        </w:rPr>
        <w:t>Vendor</w:t>
      </w:r>
      <w:r>
        <w:t>: Click this heading to sort the list by vendor (contractor name). Click again to reverse the order.</w:t>
      </w:r>
    </w:p>
    <w:p w14:paraId="68344120" w14:textId="77777777" w:rsidR="00492D5A" w:rsidRDefault="00492D5A">
      <w:pPr>
        <w:pStyle w:val="WindowItem2"/>
      </w:pPr>
      <w:r w:rsidRPr="00D94147">
        <w:rPr>
          <w:rStyle w:val="CField"/>
        </w:rPr>
        <w:t>Trade</w:t>
      </w:r>
      <w:r>
        <w:t>: Click this heading to sort the list by contractor trade. Click again to reverse the order.</w:t>
      </w:r>
    </w:p>
    <w:p w14:paraId="37B36070" w14:textId="77777777" w:rsidR="00492D5A" w:rsidRPr="00492D5A" w:rsidRDefault="00A6748B">
      <w:pPr>
        <w:pStyle w:val="WindowItem2"/>
      </w:pPr>
      <w:r>
        <w:rPr>
          <w:rStyle w:val="CField"/>
        </w:rPr>
        <w:t>Cost</w:t>
      </w:r>
      <w:r w:rsidR="00492D5A">
        <w:t>:</w:t>
      </w:r>
      <w:r w:rsidR="00F439B6">
        <w:t xml:space="preserve"> Click this heading to sort the list by the contractor’s hourly rate. Click again to reverse the order.</w:t>
      </w:r>
    </w:p>
    <w:p w14:paraId="77876D2B"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21740B93" w14:textId="77777777" w:rsidR="00236EB0" w:rsidRDefault="00236EB0">
      <w:pPr>
        <w:pStyle w:val="WindowItem2"/>
      </w:pPr>
      <w:r>
        <w:rPr>
          <w:rStyle w:val="LoseThisLine"/>
        </w:rPr>
        <w:t>///</w:t>
      </w:r>
      <w:r w:rsidRPr="000A597E">
        <w:rPr>
          <w:rStyle w:val="CButton"/>
        </w:rPr>
        <w:t>New</w:t>
      </w:r>
      <w:r w:rsidR="00073962" w:rsidRPr="000A597E">
        <w:rPr>
          <w:rStyle w:val="CButton"/>
        </w:rPr>
        <w:t xml:space="preserve"> Hourly Outside</w:t>
      </w:r>
      <w:r>
        <w:t xml:space="preserve">: Opens a window to create a new hourly outside record. Fields in the new record will either be blank or assigned default values (as specified in the </w:t>
      </w:r>
      <w:r w:rsidRPr="000A597E">
        <w:rPr>
          <w:rStyle w:val="CButton"/>
        </w:rPr>
        <w:t>Defaults for Hourly Outside</w:t>
      </w:r>
      <w:r>
        <w:t xml:space="preserve"> section).</w:t>
      </w:r>
    </w:p>
    <w:p w14:paraId="7BECD11A" w14:textId="77777777" w:rsidR="00900400" w:rsidRDefault="00900400" w:rsidP="00900400">
      <w:pPr>
        <w:pStyle w:val="WindowItem2"/>
      </w:pPr>
      <w:r>
        <w:rPr>
          <w:rStyle w:val="LoseThisLine"/>
        </w:rPr>
        <w:t>///</w:t>
      </w:r>
      <w:r w:rsidR="000B2747" w:rsidRPr="000B2747">
        <w:rPr>
          <w:rStyle w:val="CButton"/>
        </w:rPr>
        <w:t>!Edit!</w:t>
      </w:r>
      <w:r>
        <w:t>: This drop-down button offers several possible actions:</w:t>
      </w:r>
    </w:p>
    <w:p w14:paraId="471ED652" w14:textId="77777777" w:rsidR="00900400" w:rsidRDefault="00900400" w:rsidP="00900400">
      <w:pPr>
        <w:pStyle w:val="WindowItem3"/>
      </w:pPr>
      <w:r>
        <w:rPr>
          <w:rStyle w:val="LoseThisLine"/>
        </w:rPr>
        <w:t>///</w:t>
      </w:r>
      <w:r w:rsidRPr="000A597E">
        <w:rPr>
          <w:rStyle w:val="CButton"/>
        </w:rPr>
        <w:t>Edit</w:t>
      </w:r>
      <w:r>
        <w:t>: Opens an editor window to let you edit the selected record.</w:t>
      </w:r>
    </w:p>
    <w:p w14:paraId="0510D5A5" w14:textId="77777777" w:rsidR="00900400" w:rsidRPr="00295FB7" w:rsidRDefault="00900400" w:rsidP="00900400">
      <w:pPr>
        <w:pStyle w:val="WindowItem3"/>
      </w:pPr>
      <w:r>
        <w:rPr>
          <w:rStyle w:val="LoseThisLine"/>
        </w:rPr>
        <w:t>///</w:t>
      </w:r>
      <w:r w:rsidRPr="000A597E">
        <w:rPr>
          <w:rStyle w:val="CButton"/>
        </w:rPr>
        <w:t>View</w:t>
      </w:r>
      <w:r>
        <w:t>: Opens an editor window where you can examine the selected record.</w:t>
      </w:r>
    </w:p>
    <w:p w14:paraId="71E0C3D9" w14:textId="77777777" w:rsidR="00900400" w:rsidRDefault="00900400" w:rsidP="00900400">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56C662C7" w14:textId="77777777" w:rsidR="00236EB0" w:rsidRDefault="00236EB0">
      <w:pPr>
        <w:pStyle w:val="WindowItem2"/>
      </w:pPr>
      <w:r>
        <w:rPr>
          <w:rStyle w:val="LoseThisLine"/>
        </w:rPr>
        <w:t>///</w:t>
      </w:r>
      <w:r w:rsidR="00AF6B7A">
        <w:rPr>
          <w:rStyle w:val="CButton"/>
        </w:rPr>
        <w:t>!Delete!</w:t>
      </w:r>
      <w:r>
        <w:t>: Deletes the record that’s currently selected.</w:t>
      </w:r>
    </w:p>
    <w:p w14:paraId="13C84B61" w14:textId="77777777" w:rsidR="00236EB0" w:rsidRDefault="00236EB0">
      <w:pPr>
        <w:pStyle w:val="WindowItem2"/>
      </w:pPr>
      <w:r>
        <w:rPr>
          <w:rStyle w:val="LoseThisLine"/>
        </w:rPr>
        <w:t>///</w:t>
      </w:r>
      <w:r w:rsidR="00873650">
        <w:rPr>
          <w:rStyle w:val="CButton"/>
        </w:rPr>
        <w:t>!Print!</w:t>
      </w:r>
      <w:r>
        <w:t xml:space="preserve">: Opens a window to let you print information about your hourly outside records. For more, see </w:t>
      </w:r>
      <w:r w:rsidR="00271295" w:rsidRPr="00120959">
        <w:rPr>
          <w:rStyle w:val="CrossRef"/>
        </w:rPr>
        <w:fldChar w:fldCharType="begin"/>
      </w:r>
      <w:r w:rsidR="00271295" w:rsidRPr="00120959">
        <w:rPr>
          <w:rStyle w:val="CrossRef"/>
        </w:rPr>
        <w:instrText xml:space="preserve"> REF HourlyOutsideReport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Hourly Outside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HourlyOutsideReport \h </w:instrText>
      </w:r>
      <w:r w:rsidR="00073300">
        <w:rPr>
          <w:rStyle w:val="printedonly"/>
        </w:rPr>
      </w:r>
      <w:r w:rsidR="00073300">
        <w:rPr>
          <w:rStyle w:val="printedonly"/>
        </w:rPr>
        <w:fldChar w:fldCharType="separate"/>
      </w:r>
      <w:r w:rsidR="00371F89">
        <w:rPr>
          <w:rStyle w:val="printedonly"/>
          <w:noProof/>
        </w:rPr>
        <w:t>386</w:t>
      </w:r>
      <w:r w:rsidR="00073300">
        <w:rPr>
          <w:rStyle w:val="printedonly"/>
        </w:rPr>
        <w:fldChar w:fldCharType="end"/>
      </w:r>
      <w:r>
        <w:t>.</w:t>
      </w:r>
    </w:p>
    <w:p w14:paraId="06008EF9" w14:textId="77777777" w:rsidR="00014DF0" w:rsidRDefault="00014DF0" w:rsidP="00014DF0">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5E79ABEA" w14:textId="77777777" w:rsidR="00014DF0" w:rsidRDefault="00014DF0" w:rsidP="00014DF0">
      <w:pPr>
        <w:pStyle w:val="WindowItem3"/>
      </w:pPr>
      <w:r>
        <w:rPr>
          <w:rStyle w:val="LoseThisLine"/>
        </w:rPr>
        <w:t>///</w:t>
      </w:r>
      <w:r>
        <w:rPr>
          <w:rStyle w:val="CButton"/>
        </w:rPr>
        <w:t>Export</w:t>
      </w:r>
      <w:r w:rsidRPr="00F73F29">
        <w:t>:</w:t>
      </w:r>
      <w:r>
        <w:t xml:space="preserve"> Exports data in XML format.</w:t>
      </w:r>
    </w:p>
    <w:p w14:paraId="7CC51874" w14:textId="77777777" w:rsidR="00014DF0" w:rsidRPr="00F73F29" w:rsidRDefault="00014DF0" w:rsidP="00014DF0">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30482249" w14:textId="77777777" w:rsidR="00014DF0" w:rsidRPr="00F73F29" w:rsidRDefault="00014DF0" w:rsidP="00014DF0">
      <w:pPr>
        <w:pStyle w:val="WindowItem3"/>
      </w:pPr>
      <w:r>
        <w:rPr>
          <w:rStyle w:val="LoseThisLine"/>
        </w:rPr>
        <w:t>///</w:t>
      </w:r>
      <w:r>
        <w:rPr>
          <w:rStyle w:val="CButton"/>
        </w:rPr>
        <w:t>Save XML Schema</w:t>
      </w:r>
      <w:r w:rsidRPr="00F73F29">
        <w:t>:</w:t>
      </w:r>
      <w:r>
        <w:t xml:space="preserve"> Writes an XML schema for this table into a specified file.</w:t>
      </w:r>
    </w:p>
    <w:p w14:paraId="5A582601" w14:textId="77777777"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02B6EC41"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E921EB4"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6B0B5DD" w14:textId="77777777" w:rsidR="003A5C99" w:rsidRDefault="003A5C99" w:rsidP="003A5C99">
      <w:pPr>
        <w:pStyle w:val="WindowItem2"/>
      </w:pPr>
      <w:r>
        <w:rPr>
          <w:rStyle w:val="LoseThisLine"/>
        </w:rPr>
        <w:t>///</w:t>
      </w:r>
      <w:r w:rsidRPr="00AF6B7A">
        <w:rPr>
          <w:rStyle w:val="CButton"/>
        </w:rPr>
        <w:t>!Refresh!</w:t>
      </w:r>
      <w:r>
        <w:t>: Updates the list to reflect any recent changes.</w:t>
      </w:r>
    </w:p>
    <w:p w14:paraId="443D9AEE" w14:textId="77777777" w:rsidR="00236EB0" w:rsidRDefault="00236EB0">
      <w:pPr>
        <w:pStyle w:val="WindowItem"/>
      </w:pPr>
      <w:r w:rsidRPr="000A597E">
        <w:rPr>
          <w:rStyle w:val="CButton"/>
        </w:rPr>
        <w:t>Defaults for Hourly Outside</w:t>
      </w:r>
      <w:r>
        <w:t xml:space="preserve"> section: Shows any defaults to be used when creating new hourly outside records.</w:t>
      </w:r>
    </w:p>
    <w:p w14:paraId="0A6D666B"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21FED510"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48409783" w14:textId="77777777" w:rsidR="00236EB0" w:rsidRPr="006C0168" w:rsidRDefault="00236EB0">
      <w:pPr>
        <w:pStyle w:val="JNormal"/>
        <w:rPr>
          <w:rStyle w:val="onlineonly"/>
        </w:rPr>
      </w:pPr>
      <w:r w:rsidRPr="006C0168">
        <w:rPr>
          <w:rStyle w:val="onlineonly"/>
        </w:rPr>
        <w:t xml:space="preserve">For more information on hourly outside records, see </w:t>
      </w:r>
      <w:r w:rsidR="00271295" w:rsidRPr="006C0168">
        <w:rPr>
          <w:rStyle w:val="onlineonly"/>
        </w:rPr>
        <w:fldChar w:fldCharType="begin"/>
      </w:r>
      <w:r w:rsidR="00271295" w:rsidRPr="006C0168">
        <w:rPr>
          <w:rStyle w:val="onlineonly"/>
        </w:rPr>
        <w:instrText xml:space="preserve"> REF HourlyOutside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Hourly Outside</w:t>
      </w:r>
      <w:r w:rsidR="00271295" w:rsidRPr="006C0168">
        <w:rPr>
          <w:rStyle w:val="onlineonly"/>
        </w:rPr>
        <w:fldChar w:fldCharType="end"/>
      </w:r>
      <w:r w:rsidRPr="006C0168">
        <w:rPr>
          <w:rStyle w:val="onlineonly"/>
        </w:rPr>
        <w:t xml:space="preserve">. For more information on creating or editing hourly outside records, see </w:t>
      </w:r>
      <w:r w:rsidR="00271295" w:rsidRPr="006C0168">
        <w:rPr>
          <w:rStyle w:val="onlineonly"/>
        </w:rPr>
        <w:fldChar w:fldCharType="begin"/>
      </w:r>
      <w:r w:rsidR="00271295" w:rsidRPr="006C0168">
        <w:rPr>
          <w:rStyle w:val="onlineonly"/>
        </w:rPr>
        <w:instrText xml:space="preserve"> REF HourlyOutsideEditor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Hourly Outside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Table Viewers</w:t>
      </w:r>
      <w:r w:rsidR="00271295" w:rsidRPr="006C0168">
        <w:rPr>
          <w:rStyle w:val="onlineonly"/>
        </w:rPr>
        <w:fldChar w:fldCharType="end"/>
      </w:r>
      <w:r w:rsidRPr="006C0168">
        <w:rPr>
          <w:rStyle w:val="onlineonly"/>
        </w:rPr>
        <w:t>.</w:t>
      </w:r>
    </w:p>
    <w:p w14:paraId="7101481D" w14:textId="77777777" w:rsidR="00236EB0" w:rsidRPr="00B84982" w:rsidRDefault="00073300">
      <w:pPr>
        <w:pStyle w:val="B2"/>
      </w:pPr>
      <w:r w:rsidRPr="00B84982">
        <w:fldChar w:fldCharType="begin"/>
      </w:r>
      <w:r w:rsidR="00236EB0" w:rsidRPr="00B84982">
        <w:instrText xml:space="preserve"> SET DialogName “Edit.Hourly Outside” </w:instrText>
      </w:r>
      <w:r w:rsidRPr="00B84982">
        <w:fldChar w:fldCharType="separate"/>
      </w:r>
      <w:r w:rsidR="00371F89" w:rsidRPr="00B84982">
        <w:rPr>
          <w:noProof/>
        </w:rPr>
        <w:t>Edit.Hourly Outside</w:t>
      </w:r>
      <w:r w:rsidRPr="00B84982">
        <w:fldChar w:fldCharType="end"/>
      </w:r>
    </w:p>
    <w:p w14:paraId="59388455" w14:textId="77777777" w:rsidR="00236EB0" w:rsidRDefault="00236EB0">
      <w:pPr>
        <w:pStyle w:val="Heading3"/>
      </w:pPr>
      <w:bookmarkStart w:id="707" w:name="HourlyOutsideEditor"/>
      <w:bookmarkStart w:id="708" w:name="_Toc508885879"/>
      <w:r>
        <w:t>Editing Hourly Outside Records</w:t>
      </w:r>
      <w:bookmarkEnd w:id="707"/>
      <w:bookmarkEnd w:id="708"/>
    </w:p>
    <w:p w14:paraId="68399E32" w14:textId="77777777" w:rsidR="00236EB0" w:rsidRDefault="00073300">
      <w:pPr>
        <w:pStyle w:val="JNormal"/>
      </w:pPr>
      <w:r>
        <w:fldChar w:fldCharType="begin"/>
      </w:r>
      <w:r w:rsidR="00236EB0">
        <w:instrText xml:space="preserve"> XE "hourly outside: editing" </w:instrText>
      </w:r>
      <w:r>
        <w:fldChar w:fldCharType="end"/>
      </w:r>
      <w:r>
        <w:fldChar w:fldCharType="begin"/>
      </w:r>
      <w:r w:rsidR="00236EB0">
        <w:instrText xml:space="preserve"> XE "editors: hourly outside" </w:instrText>
      </w:r>
      <w:r>
        <w:fldChar w:fldCharType="end"/>
      </w:r>
      <w:r w:rsidR="00236EB0">
        <w:t xml:space="preserve">You create or modify hourly outside records using the hourly outside editor. The usual way to open the editor is to click </w:t>
      </w:r>
      <w:r w:rsidR="00236EB0" w:rsidRPr="000A597E">
        <w:rPr>
          <w:rStyle w:val="CButton"/>
        </w:rPr>
        <w:t>New</w:t>
      </w:r>
      <w:r w:rsidR="00073962" w:rsidRPr="000A597E">
        <w:rPr>
          <w:rStyle w:val="CButton"/>
        </w:rPr>
        <w:t xml:space="preserve"> Hourly Outside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w:t>
      </w:r>
    </w:p>
    <w:p w14:paraId="0576E4E5" w14:textId="77777777" w:rsidR="00236EB0" w:rsidRDefault="00236EB0">
      <w:pPr>
        <w:pStyle w:val="B4"/>
      </w:pPr>
    </w:p>
    <w:p w14:paraId="3D37DAEA" w14:textId="77777777" w:rsidR="00236EB0" w:rsidRDefault="00236EB0">
      <w:pPr>
        <w:pStyle w:val="JNormal"/>
      </w:pPr>
      <w:r>
        <w:t>The hourly outside editor window contains the following:</w:t>
      </w:r>
    </w:p>
    <w:p w14:paraId="22D625EA" w14:textId="77777777" w:rsidR="00236EB0" w:rsidRDefault="00236EB0">
      <w:pPr>
        <w:pStyle w:val="B4"/>
      </w:pPr>
    </w:p>
    <w:p w14:paraId="0C7952DC" w14:textId="77777777" w:rsidR="00371CC6" w:rsidRPr="00371CC6" w:rsidRDefault="00371CC6" w:rsidP="00371CC6">
      <w:pPr>
        <w:pStyle w:val="WindowItem"/>
      </w:pPr>
      <w:r>
        <w:rPr>
          <w:rStyle w:val="CButton"/>
        </w:rPr>
        <w:t>Details</w:t>
      </w:r>
      <w:r>
        <w:t xml:space="preserve"> section: Lists basic information about the record.</w:t>
      </w:r>
    </w:p>
    <w:p w14:paraId="256C7506" w14:textId="77777777" w:rsidR="00236EB0" w:rsidRDefault="00236EB0" w:rsidP="00371CC6">
      <w:pPr>
        <w:pStyle w:val="WindowItem2"/>
      </w:pPr>
      <w:r w:rsidRPr="00D94147">
        <w:rPr>
          <w:rStyle w:val="CField"/>
        </w:rPr>
        <w:t>Code</w:t>
      </w:r>
      <w:r>
        <w:t>: A code to identify this record. No two records may have the same code.</w:t>
      </w:r>
    </w:p>
    <w:p w14:paraId="4CD23C5F" w14:textId="77777777" w:rsidR="00236EB0" w:rsidRDefault="00236EB0" w:rsidP="00371CC6">
      <w:pPr>
        <w:pStyle w:val="WindowItem2"/>
      </w:pPr>
      <w:r w:rsidRPr="00D94147">
        <w:rPr>
          <w:rStyle w:val="CField"/>
        </w:rPr>
        <w:t>Description</w:t>
      </w:r>
      <w:r>
        <w:t>: A description of what the record covers.</w:t>
      </w:r>
    </w:p>
    <w:p w14:paraId="3862F682" w14:textId="77777777" w:rsidR="00236EB0" w:rsidRDefault="00236EB0" w:rsidP="00371CC6">
      <w:pPr>
        <w:pStyle w:val="WindowItem2"/>
      </w:pPr>
      <w:r w:rsidRPr="00D94147">
        <w:rPr>
          <w:rStyle w:val="CField"/>
        </w:rPr>
        <w:t>Vendor</w:t>
      </w:r>
      <w:r>
        <w:t xml:space="preserve">: The vendor who supplied the labor. This vendor should already exist in your vendors table. For more information, see </w:t>
      </w:r>
      <w:r w:rsidR="00271295" w:rsidRPr="00120959">
        <w:rPr>
          <w:rStyle w:val="CrossRef"/>
        </w:rPr>
        <w:fldChar w:fldCharType="begin"/>
      </w:r>
      <w:r w:rsidR="00271295" w:rsidRPr="00120959">
        <w:rPr>
          <w:rStyle w:val="CrossRef"/>
        </w:rPr>
        <w:instrText xml:space="preserve"> REF Vendors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14:paraId="4797A594" w14:textId="77777777" w:rsidR="00236EB0" w:rsidRDefault="00236EB0" w:rsidP="00371CC6">
      <w:pPr>
        <w:pStyle w:val="WindowItem2"/>
      </w:pPr>
      <w:r w:rsidRPr="00D94147">
        <w:rPr>
          <w:rStyle w:val="CField"/>
        </w:rPr>
        <w:t>Trade</w:t>
      </w:r>
      <w:r>
        <w:t xml:space="preserve">: A trade classification for the contractor. This trade should already exist in your trades table. For more information, see </w:t>
      </w:r>
      <w:r w:rsidR="00271295" w:rsidRPr="00120959">
        <w:rPr>
          <w:rStyle w:val="CrossRef"/>
        </w:rPr>
        <w:fldChar w:fldCharType="begin"/>
      </w:r>
      <w:r w:rsidR="00271295" w:rsidRPr="00120959">
        <w:rPr>
          <w:rStyle w:val="CrossRef"/>
        </w:rPr>
        <w:instrText xml:space="preserve"> REF Trades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371F89">
        <w:rPr>
          <w:rStyle w:val="printedonly"/>
          <w:noProof/>
        </w:rPr>
        <w:t>396</w:t>
      </w:r>
      <w:r w:rsidR="00073300">
        <w:rPr>
          <w:rStyle w:val="printedonly"/>
        </w:rPr>
        <w:fldChar w:fldCharType="end"/>
      </w:r>
      <w:r>
        <w:t>.</w:t>
      </w:r>
    </w:p>
    <w:p w14:paraId="1FB7FC21" w14:textId="77777777" w:rsidR="00236EB0" w:rsidRDefault="00A6748B" w:rsidP="00371CC6">
      <w:pPr>
        <w:pStyle w:val="WindowItem2"/>
      </w:pPr>
      <w:r>
        <w:rPr>
          <w:rStyle w:val="CField"/>
        </w:rPr>
        <w:t>Cost</w:t>
      </w:r>
      <w:r w:rsidR="00236EB0">
        <w:t>: The contractor’s hourly rate.</w:t>
      </w:r>
    </w:p>
    <w:p w14:paraId="70503DE6" w14:textId="77777777" w:rsidR="00C93A5C" w:rsidRPr="00C93A5C" w:rsidRDefault="00A10BEC" w:rsidP="00371CC6">
      <w:pPr>
        <w:pStyle w:val="WindowItem2"/>
      </w:pPr>
      <w:r>
        <w:rPr>
          <w:rStyle w:val="CField"/>
        </w:rPr>
        <w:t>O</w:t>
      </w:r>
      <w:r w:rsidR="00C93A5C" w:rsidRPr="00D94147">
        <w:rPr>
          <w:rStyle w:val="CField"/>
        </w:rPr>
        <w:t xml:space="preserve">rder </w:t>
      </w:r>
      <w:r w:rsidR="00404E43">
        <w:rPr>
          <w:rStyle w:val="CField"/>
        </w:rPr>
        <w:t xml:space="preserve">Line </w:t>
      </w:r>
      <w:r w:rsidR="00C93A5C" w:rsidRPr="00D94147">
        <w:rPr>
          <w:rStyle w:val="CField"/>
        </w:rPr>
        <w:t>Text</w:t>
      </w:r>
      <w:r w:rsidR="00C93A5C">
        <w:t xml:space="preserve">: What should be written on a purchase order </w:t>
      </w:r>
      <w:r w:rsidR="009931E7">
        <w:t>when ordering hourly work from this contractor.</w:t>
      </w:r>
    </w:p>
    <w:p w14:paraId="51639E6F" w14:textId="77777777" w:rsidR="0004335C" w:rsidRPr="006F5888" w:rsidRDefault="00A10BEC" w:rsidP="00371CC6">
      <w:pPr>
        <w:pStyle w:val="WindowItem2"/>
      </w:pPr>
      <w:r>
        <w:rPr>
          <w:rStyle w:val="CField"/>
        </w:rPr>
        <w:t xml:space="preserve">Vendor Accounts Payable Cost </w:t>
      </w:r>
      <w:r w:rsidR="0004335C" w:rsidRPr="00D94147">
        <w:rPr>
          <w:rStyle w:val="CField"/>
        </w:rPr>
        <w:t>Center</w:t>
      </w:r>
      <w:r w:rsidR="0004335C">
        <w:t xml:space="preserve">: </w:t>
      </w:r>
      <w:r w:rsidR="00CD4F3F">
        <w:t xml:space="preserve">A read-only field giving the </w:t>
      </w:r>
      <w:r w:rsidR="0004335C">
        <w:t xml:space="preserve">cost center to which this labor expense should be charged. </w:t>
      </w:r>
      <w:r w:rsidR="00CD4F3F">
        <w:t xml:space="preserve">This information is taken from the vendor record. </w:t>
      </w:r>
      <w:r w:rsidR="0004335C">
        <w:t xml:space="preserve">For more on cost centers, see </w:t>
      </w:r>
      <w:r w:rsidR="00271295" w:rsidRPr="00120959">
        <w:rPr>
          <w:rStyle w:val="CrossRef"/>
        </w:rPr>
        <w:fldChar w:fldCharType="begin"/>
      </w:r>
      <w:r w:rsidR="00271295" w:rsidRPr="00120959">
        <w:rPr>
          <w:rStyle w:val="CrossRef"/>
        </w:rPr>
        <w:instrText xml:space="preserve"> REF CostCenters \h \*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sidR="0004335C" w:rsidRPr="00E762FC">
        <w:rPr>
          <w:rStyle w:val="printedonly"/>
        </w:rPr>
        <w:t xml:space="preserve"> on page </w:t>
      </w:r>
      <w:r w:rsidR="00073300" w:rsidRPr="00E762FC">
        <w:rPr>
          <w:rStyle w:val="printedonly"/>
        </w:rPr>
        <w:fldChar w:fldCharType="begin"/>
      </w:r>
      <w:r w:rsidR="0004335C" w:rsidRPr="00E762FC">
        <w:rPr>
          <w:rStyle w:val="printedonly"/>
        </w:rPr>
        <w:instrText xml:space="preserve"> PAGEREF </w:instrText>
      </w:r>
      <w:r w:rsidR="0004335C">
        <w:rPr>
          <w:rStyle w:val="printedonly"/>
        </w:rPr>
        <w:instrText>CostCenters</w:instrText>
      </w:r>
      <w:r w:rsidR="0004335C"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371F89">
        <w:rPr>
          <w:rStyle w:val="printedonly"/>
          <w:noProof/>
        </w:rPr>
        <w:t>121</w:t>
      </w:r>
      <w:r w:rsidR="00073300" w:rsidRPr="00E762FC">
        <w:rPr>
          <w:rStyle w:val="printedonly"/>
        </w:rPr>
        <w:fldChar w:fldCharType="end"/>
      </w:r>
      <w:r w:rsidR="0004335C">
        <w:t>.</w:t>
      </w:r>
    </w:p>
    <w:p w14:paraId="75C1E828" w14:textId="77777777" w:rsidR="00236EB0" w:rsidRDefault="00236EB0" w:rsidP="00371CC6">
      <w:pPr>
        <w:pStyle w:val="WindowItem2"/>
      </w:pPr>
      <w:r w:rsidRPr="00D94147">
        <w:rPr>
          <w:rStyle w:val="CField"/>
        </w:rPr>
        <w:t>Comments</w:t>
      </w:r>
      <w:r>
        <w:t>: Any comments you want to associate with this contractor.</w:t>
      </w:r>
    </w:p>
    <w:p w14:paraId="2AF42C96" w14:textId="77777777" w:rsidR="00371CC6" w:rsidRPr="00A1363A" w:rsidRDefault="00371CC6" w:rsidP="00371CC6">
      <w:pPr>
        <w:pStyle w:val="WindowItem"/>
      </w:pPr>
      <w:r>
        <w:rPr>
          <w:rStyle w:val="CButton"/>
        </w:rPr>
        <w:t>Task Demand Hourly Outside</w:t>
      </w:r>
      <w:r>
        <w:t xml:space="preserve"> section: Lists tasks that include a demand that involves this hourly outside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371F89" w:rsidRPr="00371F89">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371F89">
        <w:rPr>
          <w:rStyle w:val="printedonly"/>
          <w:noProof/>
        </w:rPr>
        <w:t>261</w:t>
      </w:r>
      <w:r w:rsidRPr="00A1363A">
        <w:rPr>
          <w:rStyle w:val="printedonly"/>
        </w:rPr>
        <w:fldChar w:fldCharType="end"/>
      </w:r>
      <w:r>
        <w:t>.</w:t>
      </w:r>
    </w:p>
    <w:p w14:paraId="745F3940"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4244663"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7EACFA6F"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4D10768D"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BA0CD60"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32F3A0A9" w14:textId="77777777" w:rsidR="00236EB0" w:rsidRPr="006C0168" w:rsidRDefault="00236EB0">
      <w:pPr>
        <w:pStyle w:val="JNormal"/>
        <w:rPr>
          <w:rStyle w:val="onlineonly"/>
        </w:rPr>
      </w:pPr>
      <w:r w:rsidRPr="006C0168">
        <w:rPr>
          <w:rStyle w:val="onlineonly"/>
        </w:rPr>
        <w:t xml:space="preserve">For more on hourly outside records, see </w:t>
      </w:r>
      <w:r w:rsidR="00271295" w:rsidRPr="006C0168">
        <w:rPr>
          <w:rStyle w:val="onlineonly"/>
        </w:rPr>
        <w:fldChar w:fldCharType="begin"/>
      </w:r>
      <w:r w:rsidR="00271295" w:rsidRPr="006C0168">
        <w:rPr>
          <w:rStyle w:val="onlineonly"/>
        </w:rPr>
        <w:instrText xml:space="preserve"> REF HourlyOutside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Hourly Outside</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Reports</w:t>
      </w:r>
      <w:r w:rsidR="00271295" w:rsidRPr="006C0168">
        <w:rPr>
          <w:rStyle w:val="onlineonly"/>
        </w:rPr>
        <w:fldChar w:fldCharType="end"/>
      </w:r>
      <w:r w:rsidRPr="006C0168">
        <w:rPr>
          <w:rStyle w:val="onlineonly"/>
        </w:rPr>
        <w:t>.</w:t>
      </w:r>
    </w:p>
    <w:p w14:paraId="4767437E" w14:textId="77777777" w:rsidR="00236EB0" w:rsidRPr="00B84982" w:rsidRDefault="00073300">
      <w:pPr>
        <w:pStyle w:val="B2"/>
      </w:pPr>
      <w:r w:rsidRPr="00B84982">
        <w:fldChar w:fldCharType="begin"/>
      </w:r>
      <w:r w:rsidR="00236EB0" w:rsidRPr="00B84982">
        <w:instrText xml:space="preserve"> SET DialogName “Report.Hourly Outside” </w:instrText>
      </w:r>
      <w:r w:rsidRPr="00B84982">
        <w:fldChar w:fldCharType="separate"/>
      </w:r>
      <w:r w:rsidR="00371F89" w:rsidRPr="00B84982">
        <w:rPr>
          <w:noProof/>
        </w:rPr>
        <w:t>Report.Hourly Outside</w:t>
      </w:r>
      <w:r w:rsidRPr="00B84982">
        <w:fldChar w:fldCharType="end"/>
      </w:r>
    </w:p>
    <w:p w14:paraId="5F951948" w14:textId="77777777" w:rsidR="00236EB0" w:rsidRDefault="00236EB0">
      <w:pPr>
        <w:pStyle w:val="Heading3"/>
      </w:pPr>
      <w:bookmarkStart w:id="709" w:name="HourlyOutsideReport"/>
      <w:bookmarkStart w:id="710" w:name="_Toc508885880"/>
      <w:r>
        <w:t>Printing Hourly Outside Records</w:t>
      </w:r>
      <w:bookmarkEnd w:id="709"/>
      <w:bookmarkEnd w:id="710"/>
    </w:p>
    <w:p w14:paraId="75F7B732" w14:textId="77777777" w:rsidR="00236EB0" w:rsidRDefault="00073300">
      <w:pPr>
        <w:pStyle w:val="JNormal"/>
      </w:pPr>
      <w:r>
        <w:fldChar w:fldCharType="begin"/>
      </w:r>
      <w:r w:rsidR="00236EB0">
        <w:instrText xml:space="preserve"> XE "hourly outside: printing" </w:instrText>
      </w:r>
      <w:r>
        <w:fldChar w:fldCharType="end"/>
      </w:r>
      <w:r>
        <w:fldChar w:fldCharType="begin"/>
      </w:r>
      <w:r w:rsidR="00236EB0">
        <w:instrText xml:space="preserve"> XE "reports: hourly outside" </w:instrText>
      </w:r>
      <w:r>
        <w:fldChar w:fldCharType="end"/>
      </w:r>
      <w:r w:rsidR="00236EB0">
        <w:t xml:space="preserve">You can print your current hourly outside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 This opens a window that contains the following:</w:t>
      </w:r>
    </w:p>
    <w:p w14:paraId="3B3BE36A" w14:textId="77777777" w:rsidR="00236EB0" w:rsidRDefault="00236EB0">
      <w:pPr>
        <w:pStyle w:val="B4"/>
      </w:pPr>
    </w:p>
    <w:p w14:paraId="039022DE"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4B964B75" w14:textId="77777777"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FD992CE"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38E1D7BB" w14:textId="77777777"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4B1DF42E" w14:textId="77777777" w:rsidR="00425A40" w:rsidRPr="00D518F0" w:rsidRDefault="00425A40" w:rsidP="00425A40">
      <w:pPr>
        <w:pStyle w:val="B4"/>
      </w:pPr>
    </w:p>
    <w:p w14:paraId="572D5AFB" w14:textId="77777777" w:rsidR="00236EB0" w:rsidRDefault="000D4963">
      <w:pPr>
        <w:pStyle w:val="WindowItem"/>
      </w:pPr>
      <w:r>
        <w:rPr>
          <w:rStyle w:val="CButton"/>
        </w:rPr>
        <w:t>Filters</w:t>
      </w:r>
      <w:r w:rsidR="00236EB0">
        <w:t xml:space="preserve"> section: Options controlling which hourly outside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371F89" w:rsidRPr="00371F89">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371F89">
        <w:rPr>
          <w:rStyle w:val="printedonly"/>
          <w:noProof/>
        </w:rPr>
        <w:t>100</w:t>
      </w:r>
      <w:r w:rsidR="007A1912" w:rsidRPr="004A5FF3">
        <w:rPr>
          <w:rStyle w:val="printedonly"/>
        </w:rPr>
        <w:fldChar w:fldCharType="end"/>
      </w:r>
      <w:r w:rsidR="007A1912">
        <w:t>.</w:t>
      </w:r>
    </w:p>
    <w:p w14:paraId="020839F6" w14:textId="77777777"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14:paraId="10A43FA1"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0829ABE1" w14:textId="77777777" w:rsidR="00CE162D" w:rsidRPr="003E797F" w:rsidRDefault="00CE162D" w:rsidP="00CE162D">
      <w:pPr>
        <w:pStyle w:val="WindowItem2"/>
      </w:pPr>
      <w:r w:rsidRPr="000A597E">
        <w:rPr>
          <w:rStyle w:val="CButton"/>
        </w:rPr>
        <w:t>Suppress Costs</w:t>
      </w:r>
      <w:r>
        <w:t>: Omits any money information that might otherwise be displayed in the report.</w:t>
      </w:r>
    </w:p>
    <w:p w14:paraId="41B39D8C" w14:textId="77777777" w:rsidR="00236EB0" w:rsidRDefault="00236EB0">
      <w:pPr>
        <w:pStyle w:val="WindowItem"/>
      </w:pPr>
      <w:r w:rsidRPr="000A597E">
        <w:rPr>
          <w:rStyle w:val="CButton"/>
        </w:rPr>
        <w:t>Advanced</w:t>
      </w:r>
      <w:r>
        <w:t xml:space="preserve"> section: Miscellaneous options.</w:t>
      </w:r>
    </w:p>
    <w:p w14:paraId="22AFD04A" w14:textId="77777777" w:rsidR="004C72FA" w:rsidRPr="009D197A" w:rsidRDefault="004C72FA" w:rsidP="004C72F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DD664D9" w14:textId="77777777"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7687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34E7BAFD" w14:textId="77777777" w:rsidR="0006791D" w:rsidRDefault="0006791D" w:rsidP="0006791D">
      <w:pPr>
        <w:pStyle w:val="WindowItem2"/>
      </w:pPr>
      <w:r w:rsidRPr="00D94147">
        <w:rPr>
          <w:rStyle w:val="CField"/>
        </w:rPr>
        <w:t>Title</w:t>
      </w:r>
      <w:r>
        <w:t>: The title to be printed at the beginning of the report.</w:t>
      </w:r>
    </w:p>
    <w:p w14:paraId="38FD53CD"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984BBC8"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424DF78"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359DC314" w14:textId="77777777" w:rsidR="00667307" w:rsidRDefault="00667307" w:rsidP="00667307">
      <w:pPr>
        <w:pStyle w:val="WindowItem"/>
      </w:pPr>
      <w:r>
        <w:rPr>
          <w:rStyle w:val="LoseThisLine"/>
        </w:rPr>
        <w:t>///</w:t>
      </w:r>
      <w:r w:rsidR="00873650">
        <w:rPr>
          <w:rStyle w:val="CButton"/>
        </w:rPr>
        <w:t>!Print!</w:t>
      </w:r>
      <w:r>
        <w:t>: Immediately prints the report.</w:t>
      </w:r>
    </w:p>
    <w:p w14:paraId="0051B0DC"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58FA8C30"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7687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1EE0E3FC" w14:textId="77777777" w:rsidR="00236EB0" w:rsidRDefault="00236EB0">
      <w:pPr>
        <w:pStyle w:val="WindowItem"/>
      </w:pPr>
      <w:r>
        <w:rPr>
          <w:rStyle w:val="LoseThisLine"/>
        </w:rPr>
        <w:t>///</w:t>
      </w:r>
      <w:r w:rsidRPr="000A597E">
        <w:rPr>
          <w:rStyle w:val="CButton"/>
        </w:rPr>
        <w:t>Close</w:t>
      </w:r>
      <w:r>
        <w:t>: Closes the window.</w:t>
      </w:r>
    </w:p>
    <w:p w14:paraId="3496F48B" w14:textId="77777777"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1E30429A" w14:textId="77777777" w:rsidR="00236EB0" w:rsidRPr="006C0168" w:rsidRDefault="00236EB0">
      <w:pPr>
        <w:pStyle w:val="JNormal"/>
        <w:rPr>
          <w:rStyle w:val="onlineonly"/>
        </w:rPr>
      </w:pPr>
      <w:r w:rsidRPr="006C0168">
        <w:rPr>
          <w:rStyle w:val="onlineonly"/>
        </w:rPr>
        <w:t xml:space="preserve">For more on hourly outside records, see </w:t>
      </w:r>
      <w:r w:rsidR="00271295" w:rsidRPr="006C0168">
        <w:rPr>
          <w:rStyle w:val="onlineonly"/>
        </w:rPr>
        <w:fldChar w:fldCharType="begin"/>
      </w:r>
      <w:r w:rsidR="00271295" w:rsidRPr="006C0168">
        <w:rPr>
          <w:rStyle w:val="onlineonly"/>
        </w:rPr>
        <w:instrText xml:space="preserve"> REF HourlyOutside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Hourly Outside</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Reports</w:t>
      </w:r>
      <w:r w:rsidR="00271295" w:rsidRPr="006C0168">
        <w:rPr>
          <w:rStyle w:val="onlineonly"/>
        </w:rPr>
        <w:fldChar w:fldCharType="end"/>
      </w:r>
      <w:r w:rsidRPr="006C0168">
        <w:rPr>
          <w:rStyle w:val="onlineonly"/>
        </w:rPr>
        <w:t>.</w:t>
      </w:r>
    </w:p>
    <w:p w14:paraId="3C77DA13" w14:textId="77777777" w:rsidR="00236EB0" w:rsidRPr="00124EAB" w:rsidRDefault="00236EB0">
      <w:pPr>
        <w:pStyle w:val="B1"/>
      </w:pPr>
    </w:p>
    <w:p w14:paraId="5CF5D35B" w14:textId="77777777" w:rsidR="00236EB0" w:rsidRDefault="00236EB0">
      <w:pPr>
        <w:pStyle w:val="Heading2"/>
      </w:pPr>
      <w:bookmarkStart w:id="711" w:name="PerJobInside"/>
      <w:bookmarkStart w:id="712" w:name="_Toc508885881"/>
      <w:r>
        <w:t>Per Job Inside</w:t>
      </w:r>
      <w:bookmarkEnd w:id="711"/>
      <w:bookmarkEnd w:id="712"/>
    </w:p>
    <w:p w14:paraId="5DBA3CB3" w14:textId="77777777" w:rsidR="00236EB0" w:rsidRDefault="00073300">
      <w:pPr>
        <w:pStyle w:val="JNormal"/>
      </w:pPr>
      <w:r>
        <w:fldChar w:fldCharType="begin"/>
      </w:r>
      <w:r w:rsidR="00236EB0">
        <w:instrText xml:space="preserve"> XE “per job inside” </w:instrText>
      </w:r>
      <w:r>
        <w:fldChar w:fldCharType="end"/>
      </w:r>
      <w:r>
        <w:fldChar w:fldCharType="begin"/>
      </w:r>
      <w:r w:rsidR="00236EB0">
        <w:instrText xml:space="preserve"> XE “work orders: per job inside” </w:instrText>
      </w:r>
      <w:r>
        <w:fldChar w:fldCharType="end"/>
      </w:r>
      <w:r w:rsidR="00236EB0">
        <w:t xml:space="preserve">The Per Job Inside table is used when you attach a fixed rate to a particular type of job, as opposed to charging by the hour. A Per Job Inside record gives the cost of a particular type of job when it is done by your employees. (If work is done on a per job rate by an outside contractor, you use the Per Job Outside table. For more, see </w:t>
      </w:r>
      <w:r w:rsidR="00271295" w:rsidRPr="00120959">
        <w:rPr>
          <w:rStyle w:val="CrossRef"/>
        </w:rPr>
        <w:fldChar w:fldCharType="begin"/>
      </w:r>
      <w:r w:rsidR="00271295" w:rsidRPr="00120959">
        <w:rPr>
          <w:rStyle w:val="CrossRef"/>
        </w:rPr>
        <w:instrText xml:space="preserve"> REF PerJobOutside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371F89">
        <w:rPr>
          <w:rStyle w:val="printedonly"/>
          <w:noProof/>
        </w:rPr>
        <w:t>392</w:t>
      </w:r>
      <w:r>
        <w:rPr>
          <w:rStyle w:val="printedonly"/>
        </w:rPr>
        <w:fldChar w:fldCharType="end"/>
      </w:r>
      <w:r w:rsidR="00236EB0">
        <w:t>.)</w:t>
      </w:r>
    </w:p>
    <w:p w14:paraId="4CB7756B" w14:textId="77777777" w:rsidR="000A698A" w:rsidRDefault="000A698A" w:rsidP="000A698A">
      <w:pPr>
        <w:pStyle w:val="B4"/>
      </w:pPr>
    </w:p>
    <w:p w14:paraId="35207445" w14:textId="77777777" w:rsidR="000A698A" w:rsidRPr="00D744EC" w:rsidRDefault="000A698A" w:rsidP="000A698A">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r w:rsidR="00DA3B23">
        <w:fldChar w:fldCharType="begin"/>
      </w:r>
      <w:r w:rsidR="00DA3B23">
        <w:instrText xml:space="preserve"> SET GuideRef “config.pdf” </w:instrText>
      </w:r>
      <w:r w:rsidR="00DA3B23">
        <w:fldChar w:fldCharType="separate"/>
      </w:r>
      <w:r w:rsidR="00371F89">
        <w:rPr>
          <w:noProof/>
        </w:rPr>
        <w:t>config.pdf</w:t>
      </w:r>
      <w:r w:rsidR="00DA3B23">
        <w:fldChar w:fldCharType="end"/>
      </w:r>
      <w:r w:rsidRPr="00DA3B23">
        <w:rPr>
          <w:rStyle w:val="PDFLink"/>
        </w:rPr>
        <w:t>Configuration</w:t>
      </w:r>
      <w:r w:rsidR="00DA3B23" w:rsidRPr="00DA3B23">
        <w:t xml:space="preserve"> </w:t>
      </w:r>
      <w:r w:rsidR="00DA3B23">
        <w:t>g</w:t>
      </w:r>
      <w:r w:rsidRPr="00DA3B23">
        <w:t>uide</w:t>
      </w:r>
      <w:r>
        <w:t>.</w:t>
      </w:r>
    </w:p>
    <w:p w14:paraId="39195235" w14:textId="77777777" w:rsidR="00236EB0" w:rsidRPr="00040DD8" w:rsidRDefault="00236EB0">
      <w:pPr>
        <w:pStyle w:val="B4"/>
        <w:rPr>
          <w:rStyle w:val="onlineonly"/>
        </w:rPr>
      </w:pPr>
    </w:p>
    <w:p w14:paraId="1B739E9D" w14:textId="77777777" w:rsidR="00236EB0" w:rsidRPr="006C0168" w:rsidRDefault="00236EB0">
      <w:pPr>
        <w:pStyle w:val="JNormal"/>
        <w:rPr>
          <w:rStyle w:val="onlineonly"/>
        </w:rPr>
      </w:pPr>
      <w:r w:rsidRPr="006C0168">
        <w:rPr>
          <w:rStyle w:val="onlineonly"/>
        </w:rPr>
        <w:t xml:space="preserve">For information on viewing per job inside records, see </w:t>
      </w:r>
      <w:r w:rsidR="00271295" w:rsidRPr="006C0168">
        <w:rPr>
          <w:rStyle w:val="onlineonly"/>
        </w:rPr>
        <w:fldChar w:fldCharType="begin"/>
      </w:r>
      <w:r w:rsidR="00271295" w:rsidRPr="006C0168">
        <w:rPr>
          <w:rStyle w:val="onlineonly"/>
        </w:rPr>
        <w:instrText xml:space="preserve"> REF PerJobInsideBrowser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Per Job Inside Records</w:t>
      </w:r>
      <w:r w:rsidR="00271295" w:rsidRPr="006C0168">
        <w:rPr>
          <w:rStyle w:val="onlineonly"/>
        </w:rPr>
        <w:fldChar w:fldCharType="end"/>
      </w:r>
      <w:r w:rsidRPr="006C0168">
        <w:rPr>
          <w:rStyle w:val="onlineonly"/>
        </w:rPr>
        <w:t xml:space="preserve">. For information on creating and editing per job inside records, see </w:t>
      </w:r>
      <w:r w:rsidR="00271295" w:rsidRPr="006C0168">
        <w:rPr>
          <w:rStyle w:val="onlineonly"/>
        </w:rPr>
        <w:fldChar w:fldCharType="begin"/>
      </w:r>
      <w:r w:rsidR="00271295" w:rsidRPr="006C0168">
        <w:rPr>
          <w:rStyle w:val="onlineonly"/>
        </w:rPr>
        <w:instrText xml:space="preserve"> REF PerJobInsideEditor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Per Job Inside Records</w:t>
      </w:r>
      <w:r w:rsidR="00271295" w:rsidRPr="006C0168">
        <w:rPr>
          <w:rStyle w:val="onlineonly"/>
        </w:rPr>
        <w:fldChar w:fldCharType="end"/>
      </w:r>
      <w:r w:rsidRPr="006C0168">
        <w:rPr>
          <w:rStyle w:val="onlineonly"/>
        </w:rPr>
        <w:t xml:space="preserve">. For information on printing per job inside records, see </w:t>
      </w:r>
      <w:r w:rsidR="00271295" w:rsidRPr="006C0168">
        <w:rPr>
          <w:rStyle w:val="onlineonly"/>
        </w:rPr>
        <w:fldChar w:fldCharType="begin"/>
      </w:r>
      <w:r w:rsidR="00271295" w:rsidRPr="006C0168">
        <w:rPr>
          <w:rStyle w:val="onlineonly"/>
        </w:rPr>
        <w:instrText xml:space="preserve"> REF PerJobInsideReport \h</w:instrText>
      </w:r>
      <w:r w:rsidR="00B76873"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Printing Per Job Inside Records</w:t>
      </w:r>
      <w:r w:rsidR="00271295" w:rsidRPr="006C0168">
        <w:rPr>
          <w:rStyle w:val="onlineonly"/>
        </w:rPr>
        <w:fldChar w:fldCharType="end"/>
      </w:r>
      <w:r w:rsidRPr="006C0168">
        <w:rPr>
          <w:rStyle w:val="onlineonly"/>
        </w:rPr>
        <w:t>.</w:t>
      </w:r>
    </w:p>
    <w:p w14:paraId="3D989AF7" w14:textId="77777777" w:rsidR="00236EB0" w:rsidRPr="00B84982" w:rsidRDefault="00073300">
      <w:pPr>
        <w:pStyle w:val="B2"/>
      </w:pPr>
      <w:r w:rsidRPr="00B84982">
        <w:fldChar w:fldCharType="begin"/>
      </w:r>
      <w:r w:rsidR="00236EB0" w:rsidRPr="00B84982">
        <w:instrText xml:space="preserve"> SET DialogName “Browse.Per Job Inside” </w:instrText>
      </w:r>
      <w:r w:rsidRPr="00B84982">
        <w:fldChar w:fldCharType="separate"/>
      </w:r>
      <w:r w:rsidR="00371F89" w:rsidRPr="00B84982">
        <w:rPr>
          <w:noProof/>
        </w:rPr>
        <w:t>Browse.Per Job Inside</w:t>
      </w:r>
      <w:r w:rsidRPr="00B84982">
        <w:fldChar w:fldCharType="end"/>
      </w:r>
    </w:p>
    <w:p w14:paraId="227DDCD5" w14:textId="77777777" w:rsidR="00236EB0" w:rsidRDefault="00236EB0">
      <w:pPr>
        <w:pStyle w:val="Heading3"/>
      </w:pPr>
      <w:bookmarkStart w:id="713" w:name="PerJobInsideBrowser"/>
      <w:bookmarkStart w:id="714" w:name="_Toc508885882"/>
      <w:r>
        <w:t>Viewing Per Job Inside Records</w:t>
      </w:r>
      <w:bookmarkEnd w:id="713"/>
      <w:bookmarkEnd w:id="714"/>
    </w:p>
    <w:p w14:paraId="518DAED2" w14:textId="77777777" w:rsidR="00236EB0" w:rsidRDefault="00073300">
      <w:pPr>
        <w:pStyle w:val="JNormal"/>
      </w:pPr>
      <w:r>
        <w:fldChar w:fldCharType="begin"/>
      </w:r>
      <w:r w:rsidR="00236EB0">
        <w:instrText xml:space="preserve"> XE "per job inside: viewing" </w:instrText>
      </w:r>
      <w:r>
        <w:fldChar w:fldCharType="end"/>
      </w:r>
      <w:r>
        <w:fldChar w:fldCharType="begin"/>
      </w:r>
      <w:r w:rsidR="00236EB0">
        <w:instrText xml:space="preserve"> XE "table viewers: per job inside" </w:instrText>
      </w:r>
      <w:r>
        <w:fldChar w:fldCharType="end"/>
      </w:r>
      <w:r w:rsidR="00236EB0">
        <w:t xml:space="preserve">You view per job inside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 The window contains the following:</w:t>
      </w:r>
    </w:p>
    <w:p w14:paraId="43788727" w14:textId="77777777" w:rsidR="00236EB0" w:rsidRDefault="00236EB0">
      <w:pPr>
        <w:pStyle w:val="B4"/>
      </w:pPr>
    </w:p>
    <w:p w14:paraId="01E5CD58" w14:textId="77777777" w:rsidR="00236EB0" w:rsidRDefault="00236EB0">
      <w:pPr>
        <w:pStyle w:val="WindowItem"/>
      </w:pPr>
      <w:r w:rsidRPr="000A597E">
        <w:rPr>
          <w:rStyle w:val="CButton"/>
        </w:rPr>
        <w:t>View</w:t>
      </w:r>
      <w:r>
        <w:t xml:space="preserve"> section: Shows the list of current per job inside records.</w:t>
      </w:r>
    </w:p>
    <w:p w14:paraId="68036B34"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6634999C" w14:textId="77777777" w:rsidR="00236EB0" w:rsidRDefault="00236EB0">
      <w:pPr>
        <w:pStyle w:val="WindowItem2"/>
      </w:pPr>
      <w:r w:rsidRPr="00D94147">
        <w:rPr>
          <w:rStyle w:val="CField"/>
        </w:rPr>
        <w:t>Description</w:t>
      </w:r>
      <w:r>
        <w:t>: Click this heading to sort the list by description. Click again to reverse the order.</w:t>
      </w:r>
    </w:p>
    <w:p w14:paraId="0AF5DFD9" w14:textId="77777777" w:rsidR="00E43DC5" w:rsidRDefault="00E43DC5">
      <w:pPr>
        <w:pStyle w:val="WindowItem2"/>
      </w:pPr>
      <w:r w:rsidRPr="00D94147">
        <w:rPr>
          <w:rStyle w:val="CField"/>
        </w:rPr>
        <w:t>Employee</w:t>
      </w:r>
      <w:r>
        <w:t>: Click this heading to sort the list by employee name. Click again to reverse the order.</w:t>
      </w:r>
    </w:p>
    <w:p w14:paraId="15994A12" w14:textId="77777777" w:rsidR="00E43DC5" w:rsidRDefault="00E43DC5">
      <w:pPr>
        <w:pStyle w:val="WindowItem2"/>
      </w:pPr>
      <w:r w:rsidRPr="00D94147">
        <w:rPr>
          <w:rStyle w:val="CField"/>
        </w:rPr>
        <w:t>Trade</w:t>
      </w:r>
      <w:r>
        <w:t>: Click this heading to sort the list by employee trade. Click again to reverse the order.</w:t>
      </w:r>
    </w:p>
    <w:p w14:paraId="34BB5DE5" w14:textId="77777777" w:rsidR="00E43DC5" w:rsidRPr="00E43DC5" w:rsidRDefault="00E43DC5">
      <w:pPr>
        <w:pStyle w:val="WindowItem2"/>
      </w:pPr>
      <w:r w:rsidRPr="00D94147">
        <w:rPr>
          <w:rStyle w:val="CField"/>
        </w:rPr>
        <w:t>Cost</w:t>
      </w:r>
      <w:r>
        <w:t>: Click this heading to sort the list by per job cost. Click again to reverse the order.</w:t>
      </w:r>
    </w:p>
    <w:p w14:paraId="130DED5D"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1857D417" w14:textId="77777777" w:rsidR="00236EB0" w:rsidRDefault="00236EB0">
      <w:pPr>
        <w:pStyle w:val="WindowItem2"/>
      </w:pPr>
      <w:r>
        <w:rPr>
          <w:rStyle w:val="LoseThisLine"/>
        </w:rPr>
        <w:t>///</w:t>
      </w:r>
      <w:r w:rsidRPr="000A597E">
        <w:rPr>
          <w:rStyle w:val="CButton"/>
        </w:rPr>
        <w:t>New</w:t>
      </w:r>
      <w:r w:rsidR="00073962" w:rsidRPr="000A597E">
        <w:rPr>
          <w:rStyle w:val="CButton"/>
        </w:rPr>
        <w:t xml:space="preserve"> Per Job Inside</w:t>
      </w:r>
      <w:r>
        <w:t xml:space="preserve">: Opens a window to create a new per job inside record. Fields in the new record will either be blank or assigned default values (as specified in the </w:t>
      </w:r>
      <w:r w:rsidRPr="000A597E">
        <w:rPr>
          <w:rStyle w:val="CButton"/>
        </w:rPr>
        <w:t>Defaults for Per Job Inside</w:t>
      </w:r>
      <w:r>
        <w:t xml:space="preserve"> section).</w:t>
      </w:r>
    </w:p>
    <w:p w14:paraId="7C703EE2" w14:textId="77777777" w:rsidR="00B92801" w:rsidRDefault="00B92801" w:rsidP="00B92801">
      <w:pPr>
        <w:pStyle w:val="WindowItem2"/>
      </w:pPr>
      <w:r>
        <w:rPr>
          <w:rStyle w:val="LoseThisLine"/>
        </w:rPr>
        <w:t>///</w:t>
      </w:r>
      <w:r w:rsidR="000B2747" w:rsidRPr="000B2747">
        <w:rPr>
          <w:rStyle w:val="CButton"/>
        </w:rPr>
        <w:t>!Edit!</w:t>
      </w:r>
      <w:r>
        <w:t>: This drop-down button offers several possible actions:</w:t>
      </w:r>
    </w:p>
    <w:p w14:paraId="79295DB5" w14:textId="77777777" w:rsidR="00B92801" w:rsidRDefault="00B92801" w:rsidP="00B92801">
      <w:pPr>
        <w:pStyle w:val="WindowItem3"/>
      </w:pPr>
      <w:r>
        <w:rPr>
          <w:rStyle w:val="LoseThisLine"/>
        </w:rPr>
        <w:t>///</w:t>
      </w:r>
      <w:r w:rsidRPr="000A597E">
        <w:rPr>
          <w:rStyle w:val="CButton"/>
        </w:rPr>
        <w:t>Edit</w:t>
      </w:r>
      <w:r>
        <w:t>: Opens an editor window to let you edit the selected record.</w:t>
      </w:r>
    </w:p>
    <w:p w14:paraId="42FCE177" w14:textId="77777777" w:rsidR="00B92801" w:rsidRPr="00295FB7" w:rsidRDefault="00B92801" w:rsidP="00B92801">
      <w:pPr>
        <w:pStyle w:val="WindowItem3"/>
      </w:pPr>
      <w:r>
        <w:rPr>
          <w:rStyle w:val="LoseThisLine"/>
        </w:rPr>
        <w:t>///</w:t>
      </w:r>
      <w:r w:rsidRPr="000A597E">
        <w:rPr>
          <w:rStyle w:val="CButton"/>
        </w:rPr>
        <w:t>View</w:t>
      </w:r>
      <w:r>
        <w:t>: Opens an editor window where you can examine the selected record.</w:t>
      </w:r>
    </w:p>
    <w:p w14:paraId="7A625DAE" w14:textId="77777777" w:rsidR="00B92801" w:rsidRDefault="00B92801" w:rsidP="00B92801">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2AB0D90B" w14:textId="77777777" w:rsidR="00236EB0" w:rsidRDefault="00236EB0">
      <w:pPr>
        <w:pStyle w:val="WindowItem2"/>
      </w:pPr>
      <w:r>
        <w:rPr>
          <w:rStyle w:val="LoseThisLine"/>
        </w:rPr>
        <w:t>///</w:t>
      </w:r>
      <w:r w:rsidR="00AF6B7A">
        <w:rPr>
          <w:rStyle w:val="CButton"/>
        </w:rPr>
        <w:t>!Delete!</w:t>
      </w:r>
      <w:r>
        <w:t>: Deletes the record that’s currently selected.</w:t>
      </w:r>
    </w:p>
    <w:p w14:paraId="5D834626" w14:textId="77777777" w:rsidR="00236EB0" w:rsidRDefault="00236EB0">
      <w:pPr>
        <w:pStyle w:val="WindowItem2"/>
      </w:pPr>
      <w:r>
        <w:rPr>
          <w:rStyle w:val="LoseThisLine"/>
        </w:rPr>
        <w:t>///</w:t>
      </w:r>
      <w:r w:rsidR="00873650">
        <w:rPr>
          <w:rStyle w:val="CButton"/>
        </w:rPr>
        <w:t>!Print!</w:t>
      </w:r>
      <w:r>
        <w:t xml:space="preserve">: Opens a window to let you print information about your per job inside records. For more, see </w:t>
      </w:r>
      <w:r w:rsidR="00271295" w:rsidRPr="00120959">
        <w:rPr>
          <w:rStyle w:val="CrossRef"/>
        </w:rPr>
        <w:fldChar w:fldCharType="begin"/>
      </w:r>
      <w:r w:rsidR="00271295" w:rsidRPr="00120959">
        <w:rPr>
          <w:rStyle w:val="CrossRef"/>
        </w:rPr>
        <w:instrText xml:space="preserve"> REF PerJobInsideReport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Per Job Inside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PerJobInsideReport \h </w:instrText>
      </w:r>
      <w:r w:rsidR="00073300">
        <w:rPr>
          <w:rStyle w:val="printedonly"/>
        </w:rPr>
      </w:r>
      <w:r w:rsidR="00073300">
        <w:rPr>
          <w:rStyle w:val="printedonly"/>
        </w:rPr>
        <w:fldChar w:fldCharType="separate"/>
      </w:r>
      <w:r w:rsidR="00371F89">
        <w:rPr>
          <w:rStyle w:val="printedonly"/>
          <w:noProof/>
        </w:rPr>
        <w:t>391</w:t>
      </w:r>
      <w:r w:rsidR="00073300">
        <w:rPr>
          <w:rStyle w:val="printedonly"/>
        </w:rPr>
        <w:fldChar w:fldCharType="end"/>
      </w:r>
      <w:r>
        <w:t>.</w:t>
      </w:r>
    </w:p>
    <w:p w14:paraId="102700C4" w14:textId="77777777" w:rsidR="00B82754" w:rsidRDefault="00B82754" w:rsidP="00B82754">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43551454" w14:textId="77777777" w:rsidR="00B82754" w:rsidRDefault="00B82754" w:rsidP="00B82754">
      <w:pPr>
        <w:pStyle w:val="WindowItem3"/>
      </w:pPr>
      <w:r>
        <w:rPr>
          <w:rStyle w:val="LoseThisLine"/>
        </w:rPr>
        <w:t>///</w:t>
      </w:r>
      <w:r>
        <w:rPr>
          <w:rStyle w:val="CButton"/>
        </w:rPr>
        <w:t>Export</w:t>
      </w:r>
      <w:r w:rsidRPr="00F73F29">
        <w:t>:</w:t>
      </w:r>
      <w:r>
        <w:t xml:space="preserve"> Exports data in XML format.</w:t>
      </w:r>
    </w:p>
    <w:p w14:paraId="31F9AC0A" w14:textId="77777777" w:rsidR="00B82754" w:rsidRPr="00F73F29" w:rsidRDefault="00B82754" w:rsidP="00B8275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5249C716" w14:textId="77777777" w:rsidR="00B82754" w:rsidRPr="00F73F29" w:rsidRDefault="00B82754" w:rsidP="00B82754">
      <w:pPr>
        <w:pStyle w:val="WindowItem3"/>
      </w:pPr>
      <w:r>
        <w:rPr>
          <w:rStyle w:val="LoseThisLine"/>
        </w:rPr>
        <w:t>///</w:t>
      </w:r>
      <w:r>
        <w:rPr>
          <w:rStyle w:val="CButton"/>
        </w:rPr>
        <w:t>Save XML Schema</w:t>
      </w:r>
      <w:r w:rsidRPr="00F73F29">
        <w:t>:</w:t>
      </w:r>
      <w:r>
        <w:t xml:space="preserve"> Writes an XML schema for this table into a specified file.</w:t>
      </w:r>
    </w:p>
    <w:p w14:paraId="73676D75" w14:textId="77777777"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61DF12DE"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5E3C81B"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4E809E82" w14:textId="77777777" w:rsidR="003A5C99" w:rsidRDefault="003A5C99" w:rsidP="003A5C99">
      <w:pPr>
        <w:pStyle w:val="WindowItem2"/>
      </w:pPr>
      <w:r>
        <w:rPr>
          <w:rStyle w:val="LoseThisLine"/>
        </w:rPr>
        <w:t>///</w:t>
      </w:r>
      <w:r w:rsidRPr="00AF6B7A">
        <w:rPr>
          <w:rStyle w:val="CButton"/>
        </w:rPr>
        <w:t>!Refresh!</w:t>
      </w:r>
      <w:r>
        <w:t>: Updates the list to reflect any recent changes.</w:t>
      </w:r>
    </w:p>
    <w:p w14:paraId="374DADE1" w14:textId="77777777" w:rsidR="00236EB0" w:rsidRDefault="00236EB0">
      <w:pPr>
        <w:pStyle w:val="WindowItem"/>
      </w:pPr>
      <w:r w:rsidRPr="000A597E">
        <w:rPr>
          <w:rStyle w:val="CButton"/>
        </w:rPr>
        <w:t>Defaults for Per Job Inside</w:t>
      </w:r>
      <w:r>
        <w:t xml:space="preserve"> section: Shows any defaults to be used when creating new per job inside records.</w:t>
      </w:r>
    </w:p>
    <w:p w14:paraId="3A14639C"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3B3E2D77"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5B63073E" w14:textId="77777777" w:rsidR="00236EB0" w:rsidRPr="006C0168" w:rsidRDefault="00236EB0">
      <w:pPr>
        <w:pStyle w:val="JNormal"/>
        <w:rPr>
          <w:rStyle w:val="onlineonly"/>
        </w:rPr>
      </w:pPr>
      <w:r w:rsidRPr="006C0168">
        <w:rPr>
          <w:rStyle w:val="onlineonly"/>
        </w:rPr>
        <w:t xml:space="preserve">For more information on per job inside records, see </w:t>
      </w:r>
      <w:r w:rsidR="00271295" w:rsidRPr="006C0168">
        <w:rPr>
          <w:rStyle w:val="onlineonly"/>
        </w:rPr>
        <w:fldChar w:fldCharType="begin"/>
      </w:r>
      <w:r w:rsidR="00271295" w:rsidRPr="006C0168">
        <w:rPr>
          <w:rStyle w:val="onlineonly"/>
        </w:rPr>
        <w:instrText xml:space="preserve"> REF PerJobInside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Per Job Inside</w:t>
      </w:r>
      <w:r w:rsidR="00271295" w:rsidRPr="006C0168">
        <w:rPr>
          <w:rStyle w:val="onlineonly"/>
        </w:rPr>
        <w:fldChar w:fldCharType="end"/>
      </w:r>
      <w:r w:rsidRPr="006C0168">
        <w:rPr>
          <w:rStyle w:val="onlineonly"/>
        </w:rPr>
        <w:t xml:space="preserve">. For more information on creating or editing per job inside records, see </w:t>
      </w:r>
      <w:r w:rsidR="00271295" w:rsidRPr="006C0168">
        <w:rPr>
          <w:rStyle w:val="onlineonly"/>
        </w:rPr>
        <w:fldChar w:fldCharType="begin"/>
      </w:r>
      <w:r w:rsidR="00271295" w:rsidRPr="006C0168">
        <w:rPr>
          <w:rStyle w:val="onlineonly"/>
        </w:rPr>
        <w:instrText xml:space="preserve"> REF PerJobInsideEditor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Per Job Inside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Table Viewers</w:t>
      </w:r>
      <w:r w:rsidR="00271295" w:rsidRPr="006C0168">
        <w:rPr>
          <w:rStyle w:val="onlineonly"/>
        </w:rPr>
        <w:fldChar w:fldCharType="end"/>
      </w:r>
      <w:r w:rsidRPr="006C0168">
        <w:rPr>
          <w:rStyle w:val="onlineonly"/>
        </w:rPr>
        <w:t>.</w:t>
      </w:r>
    </w:p>
    <w:p w14:paraId="0119CDA3" w14:textId="77777777" w:rsidR="00236EB0" w:rsidRPr="00B84982" w:rsidRDefault="00073300">
      <w:pPr>
        <w:pStyle w:val="B2"/>
      </w:pPr>
      <w:r w:rsidRPr="00B84982">
        <w:fldChar w:fldCharType="begin"/>
      </w:r>
      <w:r w:rsidR="00236EB0" w:rsidRPr="00B84982">
        <w:instrText xml:space="preserve"> SET DialogName “Edit.Per Job Inside” </w:instrText>
      </w:r>
      <w:r w:rsidRPr="00B84982">
        <w:fldChar w:fldCharType="separate"/>
      </w:r>
      <w:r w:rsidR="00371F89" w:rsidRPr="00B84982">
        <w:rPr>
          <w:noProof/>
        </w:rPr>
        <w:t>Edit.Per Job Inside</w:t>
      </w:r>
      <w:r w:rsidRPr="00B84982">
        <w:fldChar w:fldCharType="end"/>
      </w:r>
    </w:p>
    <w:p w14:paraId="55F2A035" w14:textId="77777777" w:rsidR="00236EB0" w:rsidRDefault="00236EB0">
      <w:pPr>
        <w:pStyle w:val="Heading3"/>
      </w:pPr>
      <w:bookmarkStart w:id="715" w:name="PerJobInsideEditor"/>
      <w:bookmarkStart w:id="716" w:name="_Toc508885883"/>
      <w:r>
        <w:t>Editing Per Job Inside Records</w:t>
      </w:r>
      <w:bookmarkEnd w:id="715"/>
      <w:bookmarkEnd w:id="716"/>
    </w:p>
    <w:p w14:paraId="57F901B9" w14:textId="77777777" w:rsidR="00236EB0" w:rsidRDefault="00073300">
      <w:pPr>
        <w:pStyle w:val="JNormal"/>
      </w:pPr>
      <w:r>
        <w:fldChar w:fldCharType="begin"/>
      </w:r>
      <w:r w:rsidR="00236EB0">
        <w:instrText xml:space="preserve"> XE "per job inside: editing" </w:instrText>
      </w:r>
      <w:r>
        <w:fldChar w:fldCharType="end"/>
      </w:r>
      <w:r>
        <w:fldChar w:fldCharType="begin"/>
      </w:r>
      <w:r w:rsidR="00236EB0">
        <w:instrText xml:space="preserve"> XE "editors: per job inside" </w:instrText>
      </w:r>
      <w:r>
        <w:fldChar w:fldCharType="end"/>
      </w:r>
      <w:r w:rsidR="00236EB0">
        <w:t xml:space="preserve">You create or modify per job inside records using the per job inside editor. The usual way to open the editor is to click </w:t>
      </w:r>
      <w:r w:rsidR="00236EB0" w:rsidRPr="000A597E">
        <w:rPr>
          <w:rStyle w:val="CButton"/>
        </w:rPr>
        <w:t>New</w:t>
      </w:r>
      <w:r w:rsidR="00073962" w:rsidRPr="000A597E">
        <w:rPr>
          <w:rStyle w:val="CButton"/>
        </w:rPr>
        <w:t xml:space="preserve"> Per Job Inside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w:t>
      </w:r>
    </w:p>
    <w:p w14:paraId="06C3EDCD" w14:textId="77777777" w:rsidR="00236EB0" w:rsidRDefault="00236EB0">
      <w:pPr>
        <w:pStyle w:val="B4"/>
      </w:pPr>
    </w:p>
    <w:p w14:paraId="258691EA" w14:textId="77777777" w:rsidR="00236EB0" w:rsidRDefault="00236EB0">
      <w:pPr>
        <w:pStyle w:val="JNormal"/>
      </w:pPr>
      <w:r>
        <w:t>The per job inside editor window contains the following:</w:t>
      </w:r>
    </w:p>
    <w:p w14:paraId="36987994" w14:textId="77777777" w:rsidR="00236EB0" w:rsidRDefault="00236EB0">
      <w:pPr>
        <w:pStyle w:val="B4"/>
      </w:pPr>
    </w:p>
    <w:p w14:paraId="127CE5C1" w14:textId="77777777" w:rsidR="00A35B0E" w:rsidRPr="00A35B0E" w:rsidRDefault="00A35B0E" w:rsidP="00A35B0E">
      <w:pPr>
        <w:pStyle w:val="WindowItem"/>
      </w:pPr>
      <w:r>
        <w:rPr>
          <w:rStyle w:val="CButton"/>
        </w:rPr>
        <w:t>Details</w:t>
      </w:r>
      <w:r>
        <w:t xml:space="preserve"> section: Lists basic information about the record.</w:t>
      </w:r>
    </w:p>
    <w:p w14:paraId="5C86DF6C" w14:textId="77777777" w:rsidR="00236EB0" w:rsidRDefault="00236EB0" w:rsidP="00A35B0E">
      <w:pPr>
        <w:pStyle w:val="WindowItem2"/>
      </w:pPr>
      <w:r w:rsidRPr="00D94147">
        <w:rPr>
          <w:rStyle w:val="CField"/>
        </w:rPr>
        <w:t>Code</w:t>
      </w:r>
      <w:r>
        <w:t>: A brief code to identify this record. No two records may have the same code.</w:t>
      </w:r>
    </w:p>
    <w:p w14:paraId="3D3628EC" w14:textId="77777777" w:rsidR="00236EB0" w:rsidRDefault="00236EB0" w:rsidP="00A35B0E">
      <w:pPr>
        <w:pStyle w:val="WindowItem2"/>
      </w:pPr>
      <w:r w:rsidRPr="00D94147">
        <w:rPr>
          <w:rStyle w:val="CField"/>
        </w:rPr>
        <w:t>Description</w:t>
      </w:r>
      <w:r>
        <w:t>: A description of the job associated with this record.</w:t>
      </w:r>
    </w:p>
    <w:p w14:paraId="61CCB4C8" w14:textId="77777777" w:rsidR="00E762FC" w:rsidRDefault="00E762FC" w:rsidP="00A35B0E">
      <w:pPr>
        <w:pStyle w:val="WindowItem2"/>
      </w:pPr>
      <w:r w:rsidRPr="00D94147">
        <w:rPr>
          <w:rStyle w:val="CField"/>
        </w:rPr>
        <w:t>Employee</w:t>
      </w:r>
      <w:r>
        <w:t xml:space="preserve">: Specifies an employee. The per job inside record says how much this employee will be paid for this type of job. For more on employees, see </w:t>
      </w:r>
      <w:r w:rsidR="00271295" w:rsidRPr="00120959">
        <w:rPr>
          <w:rStyle w:val="CrossRef"/>
        </w:rPr>
        <w:fldChar w:fldCharType="begin"/>
      </w:r>
      <w:r w:rsidR="00271295" w:rsidRPr="00120959">
        <w:rPr>
          <w:rStyle w:val="CrossRef"/>
        </w:rPr>
        <w:instrText xml:space="preserve"> REF Employees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Employees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Employees \h </w:instrText>
      </w:r>
      <w:r w:rsidR="00073300" w:rsidRPr="00E762FC">
        <w:rPr>
          <w:rStyle w:val="printedonly"/>
        </w:rPr>
      </w:r>
      <w:r w:rsidR="00073300" w:rsidRPr="00E762FC">
        <w:rPr>
          <w:rStyle w:val="printedonly"/>
        </w:rPr>
        <w:fldChar w:fldCharType="separate"/>
      </w:r>
      <w:r w:rsidR="00371F89">
        <w:rPr>
          <w:rStyle w:val="printedonly"/>
          <w:noProof/>
        </w:rPr>
        <w:t>374</w:t>
      </w:r>
      <w:r w:rsidR="00073300" w:rsidRPr="00E762FC">
        <w:rPr>
          <w:rStyle w:val="printedonly"/>
        </w:rPr>
        <w:fldChar w:fldCharType="end"/>
      </w:r>
      <w:r>
        <w:t>.</w:t>
      </w:r>
    </w:p>
    <w:p w14:paraId="05404EB3" w14:textId="77777777" w:rsidR="00E762FC" w:rsidRPr="00E762FC" w:rsidRDefault="00E762FC" w:rsidP="00A35B0E">
      <w:pPr>
        <w:pStyle w:val="WindowItem2"/>
      </w:pPr>
      <w:r w:rsidRPr="00D94147">
        <w:rPr>
          <w:rStyle w:val="CField"/>
        </w:rPr>
        <w:t>Trade</w:t>
      </w:r>
      <w:r>
        <w:t>: Specifies a trade.</w:t>
      </w:r>
      <w:r w:rsidR="008F0D2A">
        <w:t xml:space="preserve"> </w:t>
      </w:r>
      <w:r>
        <w:t xml:space="preserve">The per job inside record </w:t>
      </w:r>
      <w:r w:rsidR="005C70AC">
        <w:t xml:space="preserve">says </w:t>
      </w:r>
      <w:r>
        <w:t xml:space="preserve">how much employees in this trade </w:t>
      </w:r>
      <w:r w:rsidR="00C526DB">
        <w:t xml:space="preserve">class </w:t>
      </w:r>
      <w:r>
        <w:t xml:space="preserve">will be paid for this type of job. For more on trades, see </w:t>
      </w:r>
      <w:r w:rsidR="00271295" w:rsidRPr="00120959">
        <w:rPr>
          <w:rStyle w:val="CrossRef"/>
        </w:rPr>
        <w:fldChar w:fldCharType="begin"/>
      </w:r>
      <w:r w:rsidR="00271295" w:rsidRPr="00120959">
        <w:rPr>
          <w:rStyle w:val="CrossRef"/>
        </w:rPr>
        <w:instrText xml:space="preserve"> REF Trades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Trades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w:instrText>
      </w:r>
      <w:r>
        <w:rPr>
          <w:rStyle w:val="printedonly"/>
        </w:rPr>
        <w:instrText>Trades</w:instrText>
      </w:r>
      <w:r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371F89">
        <w:rPr>
          <w:rStyle w:val="printedonly"/>
          <w:noProof/>
        </w:rPr>
        <w:t>396</w:t>
      </w:r>
      <w:r w:rsidR="00073300" w:rsidRPr="00E762FC">
        <w:rPr>
          <w:rStyle w:val="printedonly"/>
        </w:rPr>
        <w:fldChar w:fldCharType="end"/>
      </w:r>
      <w:r>
        <w:t>.</w:t>
      </w:r>
    </w:p>
    <w:p w14:paraId="0F17EE0A" w14:textId="77777777" w:rsidR="00236EB0" w:rsidRDefault="00236EB0" w:rsidP="00A35B0E">
      <w:pPr>
        <w:pStyle w:val="WindowItem2"/>
      </w:pPr>
      <w:r w:rsidRPr="00D94147">
        <w:rPr>
          <w:rStyle w:val="CField"/>
        </w:rPr>
        <w:t>Cost</w:t>
      </w:r>
      <w:r>
        <w:t>: The cost of this type of job.</w:t>
      </w:r>
    </w:p>
    <w:p w14:paraId="2413B446" w14:textId="77777777" w:rsidR="006F5888" w:rsidRPr="006F5888" w:rsidRDefault="006F5888" w:rsidP="00A35B0E">
      <w:pPr>
        <w:pStyle w:val="WindowItem2"/>
      </w:pPr>
      <w:r w:rsidRPr="00D94147">
        <w:rPr>
          <w:rStyle w:val="CField"/>
        </w:rPr>
        <w:t>Cost Center</w:t>
      </w:r>
      <w:r>
        <w:t xml:space="preserve">: The cost center to which this labor expense should be charged. For more on cost centers, see </w:t>
      </w:r>
      <w:r w:rsidR="00271295" w:rsidRPr="00120959">
        <w:rPr>
          <w:rStyle w:val="CrossRef"/>
        </w:rPr>
        <w:fldChar w:fldCharType="begin"/>
      </w:r>
      <w:r w:rsidR="00271295" w:rsidRPr="00120959">
        <w:rPr>
          <w:rStyle w:val="CrossRef"/>
        </w:rPr>
        <w:instrText xml:space="preserve"> REF CostCenters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w:instrText>
      </w:r>
      <w:r>
        <w:rPr>
          <w:rStyle w:val="printedonly"/>
        </w:rPr>
        <w:instrText>CostCenters</w:instrText>
      </w:r>
      <w:r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371F89">
        <w:rPr>
          <w:rStyle w:val="printedonly"/>
          <w:noProof/>
        </w:rPr>
        <w:t>121</w:t>
      </w:r>
      <w:r w:rsidR="00073300" w:rsidRPr="00E762FC">
        <w:rPr>
          <w:rStyle w:val="printedonly"/>
        </w:rPr>
        <w:fldChar w:fldCharType="end"/>
      </w:r>
      <w:r>
        <w:t>.</w:t>
      </w:r>
    </w:p>
    <w:p w14:paraId="22F7B594" w14:textId="77777777" w:rsidR="00236EB0" w:rsidRDefault="00236EB0" w:rsidP="00A35B0E">
      <w:pPr>
        <w:pStyle w:val="WindowItem2"/>
      </w:pPr>
      <w:r w:rsidRPr="00D94147">
        <w:rPr>
          <w:rStyle w:val="CField"/>
        </w:rPr>
        <w:t>Comments</w:t>
      </w:r>
      <w:r>
        <w:t>: Any comments you want to associate with this record.</w:t>
      </w:r>
    </w:p>
    <w:p w14:paraId="13FDA192" w14:textId="77777777" w:rsidR="00A35B0E" w:rsidRPr="00A1363A" w:rsidRDefault="00A35B0E" w:rsidP="00834B41">
      <w:pPr>
        <w:pStyle w:val="WindowItem"/>
      </w:pPr>
      <w:r>
        <w:rPr>
          <w:rStyle w:val="CButton"/>
        </w:rPr>
        <w:t xml:space="preserve">Task Demand Per Job </w:t>
      </w:r>
      <w:r w:rsidR="00834B41">
        <w:rPr>
          <w:rStyle w:val="CButton"/>
        </w:rPr>
        <w:t>In</w:t>
      </w:r>
      <w:r>
        <w:rPr>
          <w:rStyle w:val="CButton"/>
        </w:rPr>
        <w:t>side</w:t>
      </w:r>
      <w:r>
        <w:t xml:space="preserve"> section: Lists tasks that include a demand that involves this per job </w:t>
      </w:r>
      <w:r w:rsidR="00834B41">
        <w:t>in</w:t>
      </w:r>
      <w:r>
        <w:t xml:space="preserve">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371F89" w:rsidRPr="00371F89">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371F89">
        <w:rPr>
          <w:rStyle w:val="printedonly"/>
          <w:noProof/>
        </w:rPr>
        <w:t>261</w:t>
      </w:r>
      <w:r w:rsidRPr="00A1363A">
        <w:rPr>
          <w:rStyle w:val="printedonly"/>
        </w:rPr>
        <w:fldChar w:fldCharType="end"/>
      </w:r>
      <w:r>
        <w:t>.</w:t>
      </w:r>
    </w:p>
    <w:p w14:paraId="042C175D"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A88FC8A"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44D04FC"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79C522FE"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ADC563F"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1E57EFD" w14:textId="77777777" w:rsidR="00236EB0" w:rsidRPr="006C0168" w:rsidRDefault="00236EB0">
      <w:pPr>
        <w:pStyle w:val="JNormal"/>
        <w:rPr>
          <w:rStyle w:val="onlineonly"/>
        </w:rPr>
      </w:pPr>
      <w:r w:rsidRPr="006C0168">
        <w:rPr>
          <w:rStyle w:val="onlineonly"/>
        </w:rPr>
        <w:t xml:space="preserve">For more on per job inside records, see </w:t>
      </w:r>
      <w:r w:rsidR="00271295" w:rsidRPr="006C0168">
        <w:rPr>
          <w:rStyle w:val="onlineonly"/>
        </w:rPr>
        <w:fldChar w:fldCharType="begin"/>
      </w:r>
      <w:r w:rsidR="00271295" w:rsidRPr="006C0168">
        <w:rPr>
          <w:rStyle w:val="onlineonly"/>
        </w:rPr>
        <w:instrText xml:space="preserve"> REF PerJobInside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Per Job Inside</w:t>
      </w:r>
      <w:r w:rsidR="00271295" w:rsidRPr="006C0168">
        <w:rPr>
          <w:rStyle w:val="onlineonly"/>
        </w:rPr>
        <w:fldChar w:fldCharType="end"/>
      </w:r>
      <w:r w:rsidRPr="006C0168">
        <w:rPr>
          <w:rStyle w:val="onlineonly"/>
        </w:rPr>
        <w:t xml:space="preserve">. For more on viewing per job inside records, see </w:t>
      </w:r>
      <w:r w:rsidR="00271295" w:rsidRPr="006C0168">
        <w:rPr>
          <w:rStyle w:val="onlineonly"/>
        </w:rPr>
        <w:fldChar w:fldCharType="begin"/>
      </w:r>
      <w:r w:rsidR="00271295" w:rsidRPr="006C0168">
        <w:rPr>
          <w:rStyle w:val="onlineonly"/>
        </w:rPr>
        <w:instrText xml:space="preserve"> REF PerJobInsideBrowser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Per Job Inside Records</w:t>
      </w:r>
      <w:r w:rsidR="00271295" w:rsidRPr="006C0168">
        <w:rPr>
          <w:rStyle w:val="onlineonly"/>
        </w:rPr>
        <w:fldChar w:fldCharType="end"/>
      </w:r>
      <w:r w:rsidRPr="006C0168">
        <w:rPr>
          <w:rStyle w:val="onlineonly"/>
        </w:rPr>
        <w:t xml:space="preserve">. For more on editors in general, see </w:t>
      </w:r>
      <w:r w:rsidR="00271295" w:rsidRPr="006C0168">
        <w:rPr>
          <w:rStyle w:val="onlineonly"/>
        </w:rPr>
        <w:fldChar w:fldCharType="begin"/>
      </w:r>
      <w:r w:rsidR="00271295" w:rsidRPr="006C0168">
        <w:rPr>
          <w:rStyle w:val="onlineonly"/>
        </w:rPr>
        <w:instrText xml:space="preserve"> REF UsingEditors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Editors</w:t>
      </w:r>
      <w:r w:rsidR="00271295" w:rsidRPr="006C0168">
        <w:rPr>
          <w:rStyle w:val="onlineonly"/>
        </w:rPr>
        <w:fldChar w:fldCharType="end"/>
      </w:r>
      <w:r w:rsidRPr="006C0168">
        <w:rPr>
          <w:rStyle w:val="onlineonly"/>
        </w:rPr>
        <w:t>.</w:t>
      </w:r>
    </w:p>
    <w:p w14:paraId="2C456A0E" w14:textId="77777777" w:rsidR="00236EB0" w:rsidRPr="00B84982" w:rsidRDefault="00073300">
      <w:pPr>
        <w:pStyle w:val="B2"/>
      </w:pPr>
      <w:r w:rsidRPr="00B84982">
        <w:fldChar w:fldCharType="begin"/>
      </w:r>
      <w:r w:rsidR="00236EB0" w:rsidRPr="00B84982">
        <w:instrText xml:space="preserve"> SET DialogName “Report.Per Job Inside” </w:instrText>
      </w:r>
      <w:r w:rsidRPr="00B84982">
        <w:fldChar w:fldCharType="separate"/>
      </w:r>
      <w:r w:rsidR="00371F89" w:rsidRPr="00B84982">
        <w:rPr>
          <w:noProof/>
        </w:rPr>
        <w:t>Report.Per Job Inside</w:t>
      </w:r>
      <w:r w:rsidRPr="00B84982">
        <w:fldChar w:fldCharType="end"/>
      </w:r>
    </w:p>
    <w:p w14:paraId="7E027320" w14:textId="77777777" w:rsidR="00236EB0" w:rsidRDefault="00236EB0">
      <w:pPr>
        <w:pStyle w:val="Heading3"/>
      </w:pPr>
      <w:bookmarkStart w:id="717" w:name="PerJobInsideReport"/>
      <w:bookmarkStart w:id="718" w:name="_Toc508885884"/>
      <w:r>
        <w:t>Printing Per Job Inside Records</w:t>
      </w:r>
      <w:bookmarkEnd w:id="717"/>
      <w:bookmarkEnd w:id="718"/>
    </w:p>
    <w:p w14:paraId="3F077CE0" w14:textId="77777777" w:rsidR="00236EB0" w:rsidRDefault="00073300">
      <w:pPr>
        <w:pStyle w:val="JNormal"/>
      </w:pPr>
      <w:r>
        <w:fldChar w:fldCharType="begin"/>
      </w:r>
      <w:r w:rsidR="00236EB0">
        <w:instrText xml:space="preserve"> XE "per job inside: printing" </w:instrText>
      </w:r>
      <w:r>
        <w:fldChar w:fldCharType="end"/>
      </w:r>
      <w:r>
        <w:fldChar w:fldCharType="begin"/>
      </w:r>
      <w:r w:rsidR="00236EB0">
        <w:instrText xml:space="preserve"> XE "reports: per job inside" </w:instrText>
      </w:r>
      <w:r>
        <w:fldChar w:fldCharType="end"/>
      </w:r>
      <w:r w:rsidR="00236EB0">
        <w:t xml:space="preserve">You can print your current per job inside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 This opens a window that contains the following:</w:t>
      </w:r>
    </w:p>
    <w:p w14:paraId="1D4E66BB" w14:textId="77777777" w:rsidR="00236EB0" w:rsidRDefault="00236EB0">
      <w:pPr>
        <w:pStyle w:val="B4"/>
      </w:pPr>
    </w:p>
    <w:p w14:paraId="63C7E71A"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06F9C21E" w14:textId="77777777"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6989B11"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1781AE6D" w14:textId="77777777"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650D3781" w14:textId="77777777" w:rsidR="00425A40" w:rsidRPr="00D518F0" w:rsidRDefault="00425A40" w:rsidP="00425A40">
      <w:pPr>
        <w:pStyle w:val="B4"/>
      </w:pPr>
    </w:p>
    <w:p w14:paraId="47173AA3" w14:textId="77777777" w:rsidR="00236EB0" w:rsidRDefault="000D4963">
      <w:pPr>
        <w:pStyle w:val="WindowItem"/>
      </w:pPr>
      <w:r>
        <w:rPr>
          <w:rStyle w:val="CButton"/>
        </w:rPr>
        <w:t>Filters</w:t>
      </w:r>
      <w:r w:rsidR="00236EB0">
        <w:t xml:space="preserve"> section: Options controlling which per job inside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371F89" w:rsidRPr="00371F89">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371F89">
        <w:rPr>
          <w:rStyle w:val="printedonly"/>
          <w:noProof/>
        </w:rPr>
        <w:t>100</w:t>
      </w:r>
      <w:r w:rsidR="007A1912" w:rsidRPr="004A5FF3">
        <w:rPr>
          <w:rStyle w:val="printedonly"/>
        </w:rPr>
        <w:fldChar w:fldCharType="end"/>
      </w:r>
      <w:r w:rsidR="007A1912">
        <w:t>.</w:t>
      </w:r>
    </w:p>
    <w:p w14:paraId="613152D5" w14:textId="77777777"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14:paraId="3C43AA7E"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0AF079F2" w14:textId="77777777" w:rsidR="00AF7983" w:rsidRPr="003E797F" w:rsidRDefault="00AF7983" w:rsidP="00AF7983">
      <w:pPr>
        <w:pStyle w:val="WindowItem2"/>
      </w:pPr>
      <w:r w:rsidRPr="000A597E">
        <w:rPr>
          <w:rStyle w:val="CButton"/>
        </w:rPr>
        <w:t>Suppress Costs</w:t>
      </w:r>
      <w:r>
        <w:t>: Omits any money information that might otherwise be displayed in the report.</w:t>
      </w:r>
    </w:p>
    <w:p w14:paraId="4682E80B" w14:textId="77777777" w:rsidR="00236EB0" w:rsidRDefault="00236EB0">
      <w:pPr>
        <w:pStyle w:val="WindowItem"/>
      </w:pPr>
      <w:r w:rsidRPr="000A597E">
        <w:rPr>
          <w:rStyle w:val="CButton"/>
        </w:rPr>
        <w:t>Advanced</w:t>
      </w:r>
      <w:r>
        <w:t xml:space="preserve"> section: Miscellaneous options.</w:t>
      </w:r>
    </w:p>
    <w:p w14:paraId="270CD181" w14:textId="77777777" w:rsidR="00B47250" w:rsidRPr="009D197A" w:rsidRDefault="00B47250" w:rsidP="00B4725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1CDFDBB" w14:textId="77777777"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468BCDCB" w14:textId="77777777" w:rsidR="00F15D84" w:rsidRDefault="00F15D84" w:rsidP="00F15D84">
      <w:pPr>
        <w:pStyle w:val="WindowItem2"/>
      </w:pPr>
      <w:r w:rsidRPr="00D94147">
        <w:rPr>
          <w:rStyle w:val="CField"/>
        </w:rPr>
        <w:t>Title</w:t>
      </w:r>
      <w:r>
        <w:t>: The title to be printed at the beginning of the report.</w:t>
      </w:r>
    </w:p>
    <w:p w14:paraId="7C62BCEF"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2F71502"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BEDD50E"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3E134025" w14:textId="77777777" w:rsidR="00667307" w:rsidRDefault="00667307" w:rsidP="00667307">
      <w:pPr>
        <w:pStyle w:val="WindowItem"/>
      </w:pPr>
      <w:r>
        <w:rPr>
          <w:rStyle w:val="LoseThisLine"/>
        </w:rPr>
        <w:t>///</w:t>
      </w:r>
      <w:r w:rsidR="00873650">
        <w:rPr>
          <w:rStyle w:val="CButton"/>
        </w:rPr>
        <w:t>!Print!</w:t>
      </w:r>
      <w:r>
        <w:t>: Immediately prints the report.</w:t>
      </w:r>
    </w:p>
    <w:p w14:paraId="03909EEA"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5E2D37D2"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07C351B4" w14:textId="77777777" w:rsidR="00236EB0" w:rsidRDefault="00236EB0">
      <w:pPr>
        <w:pStyle w:val="WindowItem"/>
      </w:pPr>
      <w:r>
        <w:rPr>
          <w:rStyle w:val="LoseThisLine"/>
        </w:rPr>
        <w:t>///</w:t>
      </w:r>
      <w:r w:rsidRPr="000A597E">
        <w:rPr>
          <w:rStyle w:val="CButton"/>
        </w:rPr>
        <w:t>Close</w:t>
      </w:r>
      <w:r>
        <w:t>: Closes the window.</w:t>
      </w:r>
    </w:p>
    <w:p w14:paraId="6B2214C5" w14:textId="77777777"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1583B41E" w14:textId="77777777" w:rsidR="00236EB0" w:rsidRPr="006C0168" w:rsidRDefault="00236EB0">
      <w:pPr>
        <w:pStyle w:val="JNormal"/>
        <w:rPr>
          <w:rStyle w:val="onlineonly"/>
        </w:rPr>
      </w:pPr>
      <w:r w:rsidRPr="006C0168">
        <w:rPr>
          <w:rStyle w:val="onlineonly"/>
        </w:rPr>
        <w:t xml:space="preserve">For more on per job inside records, see </w:t>
      </w:r>
      <w:r w:rsidR="00271295" w:rsidRPr="006C0168">
        <w:rPr>
          <w:rStyle w:val="onlineonly"/>
        </w:rPr>
        <w:fldChar w:fldCharType="begin"/>
      </w:r>
      <w:r w:rsidR="00271295" w:rsidRPr="006C0168">
        <w:rPr>
          <w:rStyle w:val="onlineonly"/>
        </w:rPr>
        <w:instrText xml:space="preserve"> REF PerJobInside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Per Job Inside</w:t>
      </w:r>
      <w:r w:rsidR="00271295" w:rsidRPr="006C0168">
        <w:rPr>
          <w:rStyle w:val="onlineonly"/>
        </w:rPr>
        <w:fldChar w:fldCharType="end"/>
      </w:r>
      <w:r w:rsidRPr="006C0168">
        <w:rPr>
          <w:rStyle w:val="onlineonly"/>
        </w:rPr>
        <w:t xml:space="preserve">. For more on reports in general, see </w:t>
      </w:r>
      <w:r w:rsidR="00271295" w:rsidRPr="006C0168">
        <w:rPr>
          <w:rStyle w:val="onlineonly"/>
        </w:rPr>
        <w:fldChar w:fldCharType="begin"/>
      </w:r>
      <w:r w:rsidR="00271295" w:rsidRPr="006C0168">
        <w:rPr>
          <w:rStyle w:val="onlineonly"/>
        </w:rPr>
        <w:instrText xml:space="preserve"> REF Reports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Reports</w:t>
      </w:r>
      <w:r w:rsidR="00271295" w:rsidRPr="006C0168">
        <w:rPr>
          <w:rStyle w:val="onlineonly"/>
        </w:rPr>
        <w:fldChar w:fldCharType="end"/>
      </w:r>
      <w:r w:rsidRPr="006C0168">
        <w:rPr>
          <w:rStyle w:val="onlineonly"/>
        </w:rPr>
        <w:t>.</w:t>
      </w:r>
    </w:p>
    <w:p w14:paraId="78A1A1C3" w14:textId="77777777" w:rsidR="00236EB0" w:rsidRPr="00124EAB" w:rsidRDefault="00236EB0">
      <w:pPr>
        <w:pStyle w:val="B1"/>
      </w:pPr>
    </w:p>
    <w:p w14:paraId="6BC79EE3" w14:textId="77777777" w:rsidR="00236EB0" w:rsidRDefault="00236EB0">
      <w:pPr>
        <w:pStyle w:val="Heading2"/>
      </w:pPr>
      <w:bookmarkStart w:id="719" w:name="PerJobOutside"/>
      <w:bookmarkStart w:id="720" w:name="_Toc508885885"/>
      <w:r>
        <w:t>Per Job Outside</w:t>
      </w:r>
      <w:bookmarkEnd w:id="719"/>
      <w:bookmarkEnd w:id="720"/>
    </w:p>
    <w:p w14:paraId="64275DC7" w14:textId="77777777" w:rsidR="00236EB0" w:rsidRDefault="00073300">
      <w:pPr>
        <w:pStyle w:val="JNormal"/>
      </w:pPr>
      <w:r>
        <w:fldChar w:fldCharType="begin"/>
      </w:r>
      <w:r w:rsidR="00236EB0">
        <w:instrText xml:space="preserve"> XE “per job outside” </w:instrText>
      </w:r>
      <w:r>
        <w:fldChar w:fldCharType="end"/>
      </w:r>
      <w:r>
        <w:fldChar w:fldCharType="begin"/>
      </w:r>
      <w:r w:rsidR="00236EB0">
        <w:instrText xml:space="preserve"> XE “work orders: per job outside” </w:instrText>
      </w:r>
      <w:r>
        <w:fldChar w:fldCharType="end"/>
      </w:r>
      <w:r w:rsidR="00236EB0">
        <w:t xml:space="preserve">The Per Job Outside table is used when you attach a fixed rate to a particular type of job, as opposed to charging by the hour. A Per Job Outside record gives the cost of a particular type of job when it is done by an outside contractor. (If work is done on a per job rate by your own personnel, you use the Per Job Inside table. For more,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PerJobInside \h </w:instrText>
      </w:r>
      <w:r>
        <w:rPr>
          <w:rStyle w:val="printedonly"/>
        </w:rPr>
      </w:r>
      <w:r>
        <w:rPr>
          <w:rStyle w:val="printedonly"/>
        </w:rPr>
        <w:fldChar w:fldCharType="separate"/>
      </w:r>
      <w:r w:rsidR="00371F89">
        <w:rPr>
          <w:rStyle w:val="printedonly"/>
          <w:noProof/>
        </w:rPr>
        <w:t>388</w:t>
      </w:r>
      <w:r>
        <w:rPr>
          <w:rStyle w:val="printedonly"/>
        </w:rPr>
        <w:fldChar w:fldCharType="end"/>
      </w:r>
      <w:r w:rsidR="00236EB0">
        <w:t>.)</w:t>
      </w:r>
    </w:p>
    <w:p w14:paraId="55458A1C" w14:textId="77777777" w:rsidR="000A698A" w:rsidRDefault="000A698A" w:rsidP="000A698A">
      <w:pPr>
        <w:pStyle w:val="B4"/>
      </w:pPr>
    </w:p>
    <w:p w14:paraId="67D046CF" w14:textId="77777777" w:rsidR="000A698A" w:rsidRPr="00D744EC" w:rsidRDefault="000A698A" w:rsidP="000A698A">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r w:rsidR="00DA3B23">
        <w:fldChar w:fldCharType="begin"/>
      </w:r>
      <w:r w:rsidR="00DA3B23">
        <w:instrText xml:space="preserve"> SET GuideRef “config.pdf” </w:instrText>
      </w:r>
      <w:r w:rsidR="00DA3B23">
        <w:fldChar w:fldCharType="separate"/>
      </w:r>
      <w:r w:rsidR="00371F89">
        <w:rPr>
          <w:noProof/>
        </w:rPr>
        <w:t>config.pdf</w:t>
      </w:r>
      <w:r w:rsidR="00DA3B23">
        <w:fldChar w:fldCharType="end"/>
      </w:r>
      <w:r w:rsidRPr="00DA3B23">
        <w:rPr>
          <w:rStyle w:val="PDFLink"/>
        </w:rPr>
        <w:t>Configuration</w:t>
      </w:r>
      <w:r w:rsidR="00DA3B23" w:rsidRPr="00DA3B23">
        <w:t xml:space="preserve"> </w:t>
      </w:r>
      <w:r w:rsidR="00DA3B23">
        <w:t>g</w:t>
      </w:r>
      <w:r w:rsidRPr="00DA3B23">
        <w:t>uide</w:t>
      </w:r>
      <w:r>
        <w:t>.</w:t>
      </w:r>
    </w:p>
    <w:p w14:paraId="3C396FF5" w14:textId="77777777" w:rsidR="00236EB0" w:rsidRPr="00040DD8" w:rsidRDefault="00236EB0">
      <w:pPr>
        <w:pStyle w:val="B4"/>
        <w:rPr>
          <w:rStyle w:val="onlineonly"/>
        </w:rPr>
      </w:pPr>
    </w:p>
    <w:p w14:paraId="0288CE0B" w14:textId="77777777" w:rsidR="00236EB0" w:rsidRPr="006C0168" w:rsidRDefault="00236EB0">
      <w:pPr>
        <w:pStyle w:val="JNormal"/>
        <w:rPr>
          <w:rStyle w:val="onlineonly"/>
        </w:rPr>
      </w:pPr>
      <w:r w:rsidRPr="006C0168">
        <w:rPr>
          <w:rStyle w:val="onlineonly"/>
        </w:rPr>
        <w:t xml:space="preserve">For information on viewing per job outside records, see </w:t>
      </w:r>
      <w:r w:rsidR="00271295" w:rsidRPr="006C0168">
        <w:rPr>
          <w:rStyle w:val="onlineonly"/>
        </w:rPr>
        <w:fldChar w:fldCharType="begin"/>
      </w:r>
      <w:r w:rsidR="00271295" w:rsidRPr="006C0168">
        <w:rPr>
          <w:rStyle w:val="onlineonly"/>
        </w:rPr>
        <w:instrText xml:space="preserve"> REF PerJobOutsideBrowser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Viewing Per Job Outside Records</w:t>
      </w:r>
      <w:r w:rsidR="00271295" w:rsidRPr="006C0168">
        <w:rPr>
          <w:rStyle w:val="onlineonly"/>
        </w:rPr>
        <w:fldChar w:fldCharType="end"/>
      </w:r>
      <w:r w:rsidRPr="006C0168">
        <w:rPr>
          <w:rStyle w:val="onlineonly"/>
        </w:rPr>
        <w:t xml:space="preserve">. For information on creating and editing per job outside records, see </w:t>
      </w:r>
      <w:r w:rsidR="00271295" w:rsidRPr="006C0168">
        <w:rPr>
          <w:rStyle w:val="onlineonly"/>
        </w:rPr>
        <w:fldChar w:fldCharType="begin"/>
      </w:r>
      <w:r w:rsidR="00271295" w:rsidRPr="006C0168">
        <w:rPr>
          <w:rStyle w:val="onlineonly"/>
        </w:rPr>
        <w:instrText xml:space="preserve"> REF PerJobOutsideEditor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Per Job Outside Records</w:t>
      </w:r>
      <w:r w:rsidR="00271295" w:rsidRPr="006C0168">
        <w:rPr>
          <w:rStyle w:val="onlineonly"/>
        </w:rPr>
        <w:fldChar w:fldCharType="end"/>
      </w:r>
      <w:r w:rsidRPr="006C0168">
        <w:rPr>
          <w:rStyle w:val="onlineonly"/>
        </w:rPr>
        <w:t xml:space="preserve">. For information on printing per job outside records, see </w:t>
      </w:r>
      <w:r w:rsidR="00271295" w:rsidRPr="006C0168">
        <w:rPr>
          <w:rStyle w:val="onlineonly"/>
        </w:rPr>
        <w:fldChar w:fldCharType="begin"/>
      </w:r>
      <w:r w:rsidR="00271295" w:rsidRPr="006C0168">
        <w:rPr>
          <w:rStyle w:val="onlineonly"/>
        </w:rPr>
        <w:instrText xml:space="preserve"> REF PerJobOutsideReport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Printing Per Job Outside Records</w:t>
      </w:r>
      <w:r w:rsidR="00271295" w:rsidRPr="006C0168">
        <w:rPr>
          <w:rStyle w:val="onlineonly"/>
        </w:rPr>
        <w:fldChar w:fldCharType="end"/>
      </w:r>
      <w:r w:rsidRPr="006C0168">
        <w:rPr>
          <w:rStyle w:val="onlineonly"/>
        </w:rPr>
        <w:t>.</w:t>
      </w:r>
    </w:p>
    <w:p w14:paraId="55552CC6" w14:textId="77777777" w:rsidR="00236EB0" w:rsidRPr="00B84982" w:rsidRDefault="00073300">
      <w:pPr>
        <w:pStyle w:val="B2"/>
      </w:pPr>
      <w:r w:rsidRPr="00B84982">
        <w:fldChar w:fldCharType="begin"/>
      </w:r>
      <w:r w:rsidR="00236EB0" w:rsidRPr="00B84982">
        <w:instrText xml:space="preserve"> SET DialogName “Browse.Per Job Outside” </w:instrText>
      </w:r>
      <w:r w:rsidRPr="00B84982">
        <w:fldChar w:fldCharType="separate"/>
      </w:r>
      <w:r w:rsidR="00371F89" w:rsidRPr="00B84982">
        <w:rPr>
          <w:noProof/>
        </w:rPr>
        <w:t>Browse.Per Job Outside</w:t>
      </w:r>
      <w:r w:rsidRPr="00B84982">
        <w:fldChar w:fldCharType="end"/>
      </w:r>
    </w:p>
    <w:p w14:paraId="3FA38B4A" w14:textId="77777777" w:rsidR="00236EB0" w:rsidRDefault="00236EB0">
      <w:pPr>
        <w:pStyle w:val="Heading3"/>
      </w:pPr>
      <w:bookmarkStart w:id="721" w:name="PerJobOutsideBrowser"/>
      <w:bookmarkStart w:id="722" w:name="_Toc508885886"/>
      <w:r>
        <w:t>Viewing Per Job Outside Records</w:t>
      </w:r>
      <w:bookmarkEnd w:id="721"/>
      <w:bookmarkEnd w:id="722"/>
    </w:p>
    <w:p w14:paraId="00235AD2" w14:textId="77777777" w:rsidR="00236EB0" w:rsidRDefault="00073300">
      <w:pPr>
        <w:pStyle w:val="JNormal"/>
      </w:pPr>
      <w:r>
        <w:fldChar w:fldCharType="begin"/>
      </w:r>
      <w:r w:rsidR="00236EB0">
        <w:instrText xml:space="preserve"> XE "per job outside: viewing" </w:instrText>
      </w:r>
      <w:r>
        <w:fldChar w:fldCharType="end"/>
      </w:r>
      <w:r>
        <w:fldChar w:fldCharType="begin"/>
      </w:r>
      <w:r w:rsidR="00236EB0">
        <w:instrText xml:space="preserve"> XE "table viewers: per job outside" </w:instrText>
      </w:r>
      <w:r>
        <w:fldChar w:fldCharType="end"/>
      </w:r>
      <w:r w:rsidR="00236EB0">
        <w:t xml:space="preserve">You view per job outside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 The window contains the following:</w:t>
      </w:r>
    </w:p>
    <w:p w14:paraId="675FE1F5" w14:textId="77777777" w:rsidR="00236EB0" w:rsidRDefault="00236EB0">
      <w:pPr>
        <w:pStyle w:val="B4"/>
      </w:pPr>
    </w:p>
    <w:p w14:paraId="646C72A2" w14:textId="77777777" w:rsidR="00236EB0" w:rsidRDefault="00236EB0">
      <w:pPr>
        <w:pStyle w:val="WindowItem"/>
      </w:pPr>
      <w:r w:rsidRPr="000A597E">
        <w:rPr>
          <w:rStyle w:val="CButton"/>
        </w:rPr>
        <w:t>View</w:t>
      </w:r>
      <w:r>
        <w:t xml:space="preserve"> section: Shows the list of current per job outside records.</w:t>
      </w:r>
    </w:p>
    <w:p w14:paraId="2F769807"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73B322F3" w14:textId="77777777" w:rsidR="00236EB0" w:rsidRDefault="00236EB0">
      <w:pPr>
        <w:pStyle w:val="WindowItem2"/>
      </w:pPr>
      <w:r w:rsidRPr="00D94147">
        <w:rPr>
          <w:rStyle w:val="CField"/>
        </w:rPr>
        <w:t>Description</w:t>
      </w:r>
      <w:r>
        <w:t>: Click this heading to sort the list by description. Click again to reverse the order.</w:t>
      </w:r>
    </w:p>
    <w:p w14:paraId="3A50BF63" w14:textId="77777777" w:rsidR="00551B01" w:rsidRDefault="00551B01" w:rsidP="00551B01">
      <w:pPr>
        <w:pStyle w:val="WindowItem2"/>
      </w:pPr>
      <w:r w:rsidRPr="00D94147">
        <w:rPr>
          <w:rStyle w:val="CField"/>
        </w:rPr>
        <w:t>Vendor</w:t>
      </w:r>
      <w:r>
        <w:t>: Click this heading to sort the list by vendor (contractor name). Click again to reverse the order.</w:t>
      </w:r>
    </w:p>
    <w:p w14:paraId="46CAFD39" w14:textId="77777777" w:rsidR="005563A3" w:rsidRDefault="005563A3" w:rsidP="005563A3">
      <w:pPr>
        <w:pStyle w:val="WindowItem2"/>
      </w:pPr>
      <w:r w:rsidRPr="00D94147">
        <w:rPr>
          <w:rStyle w:val="CField"/>
        </w:rPr>
        <w:t>Trade</w:t>
      </w:r>
      <w:r>
        <w:t>: Click this heading to sort the list by contractor trade. Click again to reverse the order.</w:t>
      </w:r>
    </w:p>
    <w:p w14:paraId="74615FC0" w14:textId="77777777" w:rsidR="00236EB0" w:rsidRDefault="00236EB0">
      <w:pPr>
        <w:pStyle w:val="WindowItem2"/>
      </w:pPr>
      <w:r w:rsidRPr="00D94147">
        <w:rPr>
          <w:rStyle w:val="CField"/>
        </w:rPr>
        <w:t>Cost</w:t>
      </w:r>
      <w:r>
        <w:t>: Click this heading to sort the list by cost. Click again to reverse the order.</w:t>
      </w:r>
    </w:p>
    <w:p w14:paraId="56A3461B"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50C54F4D" w14:textId="77777777" w:rsidR="00236EB0" w:rsidRDefault="00236EB0">
      <w:pPr>
        <w:pStyle w:val="WindowItem2"/>
      </w:pPr>
      <w:r>
        <w:rPr>
          <w:rStyle w:val="LoseThisLine"/>
        </w:rPr>
        <w:t>///</w:t>
      </w:r>
      <w:r w:rsidRPr="000A597E">
        <w:rPr>
          <w:rStyle w:val="CButton"/>
        </w:rPr>
        <w:t>New</w:t>
      </w:r>
      <w:r w:rsidR="00073962" w:rsidRPr="000A597E">
        <w:rPr>
          <w:rStyle w:val="CButton"/>
        </w:rPr>
        <w:t xml:space="preserve"> Per Job Outside</w:t>
      </w:r>
      <w:r>
        <w:t xml:space="preserve">: Opens a window to create a new per job outside record. Fields in the new record will either be blank or assigned default values (as specified in the </w:t>
      </w:r>
      <w:r w:rsidRPr="000A597E">
        <w:rPr>
          <w:rStyle w:val="CButton"/>
        </w:rPr>
        <w:t>Defaults for Per Job Outside</w:t>
      </w:r>
      <w:r>
        <w:t xml:space="preserve"> section).</w:t>
      </w:r>
    </w:p>
    <w:p w14:paraId="3C80207A" w14:textId="77777777" w:rsidR="001C5AE9" w:rsidRDefault="001C5AE9" w:rsidP="001C5AE9">
      <w:pPr>
        <w:pStyle w:val="WindowItem2"/>
      </w:pPr>
      <w:r>
        <w:rPr>
          <w:rStyle w:val="LoseThisLine"/>
        </w:rPr>
        <w:t>///</w:t>
      </w:r>
      <w:r w:rsidR="000B2747" w:rsidRPr="000B2747">
        <w:rPr>
          <w:rStyle w:val="CButton"/>
        </w:rPr>
        <w:t>!Edit!</w:t>
      </w:r>
      <w:r>
        <w:t>: This drop-down button offers several possible actions:</w:t>
      </w:r>
    </w:p>
    <w:p w14:paraId="1A6ACA8E" w14:textId="77777777" w:rsidR="001C5AE9" w:rsidRDefault="001C5AE9" w:rsidP="001C5AE9">
      <w:pPr>
        <w:pStyle w:val="WindowItem3"/>
      </w:pPr>
      <w:r>
        <w:rPr>
          <w:rStyle w:val="LoseThisLine"/>
        </w:rPr>
        <w:t>///</w:t>
      </w:r>
      <w:r w:rsidRPr="000A597E">
        <w:rPr>
          <w:rStyle w:val="CButton"/>
        </w:rPr>
        <w:t>Edit</w:t>
      </w:r>
      <w:r>
        <w:t>: Opens an editor window to let you edit the selected record.</w:t>
      </w:r>
    </w:p>
    <w:p w14:paraId="0DE96216" w14:textId="77777777" w:rsidR="001C5AE9" w:rsidRPr="00295FB7" w:rsidRDefault="001C5AE9" w:rsidP="001C5AE9">
      <w:pPr>
        <w:pStyle w:val="WindowItem3"/>
      </w:pPr>
      <w:r>
        <w:rPr>
          <w:rStyle w:val="LoseThisLine"/>
        </w:rPr>
        <w:t>///</w:t>
      </w:r>
      <w:r w:rsidRPr="000A597E">
        <w:rPr>
          <w:rStyle w:val="CButton"/>
        </w:rPr>
        <w:t>View</w:t>
      </w:r>
      <w:r>
        <w:t>: Opens an editor window where you can examine the selected record.</w:t>
      </w:r>
    </w:p>
    <w:p w14:paraId="4D6497D2" w14:textId="77777777" w:rsidR="001C5AE9" w:rsidRDefault="001C5AE9" w:rsidP="001C5AE9">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2721251D" w14:textId="77777777" w:rsidR="00236EB0" w:rsidRDefault="00236EB0">
      <w:pPr>
        <w:pStyle w:val="WindowItem2"/>
      </w:pPr>
      <w:r>
        <w:rPr>
          <w:rStyle w:val="LoseThisLine"/>
        </w:rPr>
        <w:t>///</w:t>
      </w:r>
      <w:r w:rsidR="00AF6B7A">
        <w:rPr>
          <w:rStyle w:val="CButton"/>
        </w:rPr>
        <w:t>!Delete!</w:t>
      </w:r>
      <w:r>
        <w:t>: Deletes the record that’s currently selected.</w:t>
      </w:r>
    </w:p>
    <w:p w14:paraId="3D998A80" w14:textId="77777777" w:rsidR="00236EB0" w:rsidRDefault="00236EB0">
      <w:pPr>
        <w:pStyle w:val="WindowItem2"/>
      </w:pPr>
      <w:r>
        <w:rPr>
          <w:rStyle w:val="LoseThisLine"/>
        </w:rPr>
        <w:t>///</w:t>
      </w:r>
      <w:r w:rsidR="00873650">
        <w:rPr>
          <w:rStyle w:val="CButton"/>
        </w:rPr>
        <w:t>!Print!</w:t>
      </w:r>
      <w:r>
        <w:t xml:space="preserve">: Opens a window to let you print information about your per job outside records. For more, see </w:t>
      </w:r>
      <w:r w:rsidR="00271295" w:rsidRPr="00120959">
        <w:rPr>
          <w:rStyle w:val="CrossRef"/>
        </w:rPr>
        <w:fldChar w:fldCharType="begin"/>
      </w:r>
      <w:r w:rsidR="00271295" w:rsidRPr="00120959">
        <w:rPr>
          <w:rStyle w:val="CrossRef"/>
        </w:rPr>
        <w:instrText xml:space="preserve"> REF PerJobOutsideReport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Per Job Outside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PerJobOutsideReport \h </w:instrText>
      </w:r>
      <w:r w:rsidR="00073300">
        <w:rPr>
          <w:rStyle w:val="printedonly"/>
        </w:rPr>
      </w:r>
      <w:r w:rsidR="00073300">
        <w:rPr>
          <w:rStyle w:val="printedonly"/>
        </w:rPr>
        <w:fldChar w:fldCharType="separate"/>
      </w:r>
      <w:r w:rsidR="00371F89">
        <w:rPr>
          <w:rStyle w:val="printedonly"/>
          <w:noProof/>
        </w:rPr>
        <w:t>395</w:t>
      </w:r>
      <w:r w:rsidR="00073300">
        <w:rPr>
          <w:rStyle w:val="printedonly"/>
        </w:rPr>
        <w:fldChar w:fldCharType="end"/>
      </w:r>
      <w:r>
        <w:t>.</w:t>
      </w:r>
    </w:p>
    <w:p w14:paraId="4663167C" w14:textId="77777777" w:rsidR="00F901CF" w:rsidRDefault="00F901CF" w:rsidP="00F901CF">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62625F8C" w14:textId="77777777" w:rsidR="00F901CF" w:rsidRDefault="00F901CF" w:rsidP="00F901CF">
      <w:pPr>
        <w:pStyle w:val="WindowItem3"/>
      </w:pPr>
      <w:r>
        <w:rPr>
          <w:rStyle w:val="LoseThisLine"/>
        </w:rPr>
        <w:t>///</w:t>
      </w:r>
      <w:r>
        <w:rPr>
          <w:rStyle w:val="CButton"/>
        </w:rPr>
        <w:t>Export</w:t>
      </w:r>
      <w:r w:rsidRPr="00F73F29">
        <w:t>:</w:t>
      </w:r>
      <w:r>
        <w:t xml:space="preserve"> Exports data in XML format.</w:t>
      </w:r>
    </w:p>
    <w:p w14:paraId="72F86927" w14:textId="77777777" w:rsidR="00F901CF" w:rsidRPr="00F73F29" w:rsidRDefault="00F901CF" w:rsidP="00F901CF">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3EE70191" w14:textId="77777777" w:rsidR="00F901CF" w:rsidRPr="00F73F29" w:rsidRDefault="00F901CF" w:rsidP="00F901CF">
      <w:pPr>
        <w:pStyle w:val="WindowItem3"/>
      </w:pPr>
      <w:r>
        <w:rPr>
          <w:rStyle w:val="LoseThisLine"/>
        </w:rPr>
        <w:t>///</w:t>
      </w:r>
      <w:r>
        <w:rPr>
          <w:rStyle w:val="CButton"/>
        </w:rPr>
        <w:t>Save XML Schema</w:t>
      </w:r>
      <w:r w:rsidRPr="00F73F29">
        <w:t>:</w:t>
      </w:r>
      <w:r>
        <w:t xml:space="preserve"> Writes an XML schema for this table into a specified file.</w:t>
      </w:r>
    </w:p>
    <w:p w14:paraId="3F33F004" w14:textId="77777777"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468BA936"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76E75BB3"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24B5CF20" w14:textId="77777777" w:rsidR="003A5C99" w:rsidRDefault="003A5C99" w:rsidP="003A5C99">
      <w:pPr>
        <w:pStyle w:val="WindowItem2"/>
      </w:pPr>
      <w:r>
        <w:rPr>
          <w:rStyle w:val="LoseThisLine"/>
        </w:rPr>
        <w:t>///</w:t>
      </w:r>
      <w:r w:rsidRPr="00AF6B7A">
        <w:rPr>
          <w:rStyle w:val="CButton"/>
        </w:rPr>
        <w:t>!Refresh!</w:t>
      </w:r>
      <w:r>
        <w:t>: Updates the list to reflect any recent changes.</w:t>
      </w:r>
    </w:p>
    <w:p w14:paraId="6DD7C415" w14:textId="77777777" w:rsidR="00236EB0" w:rsidRDefault="00236EB0">
      <w:pPr>
        <w:pStyle w:val="WindowItem"/>
      </w:pPr>
      <w:r w:rsidRPr="000A597E">
        <w:rPr>
          <w:rStyle w:val="CButton"/>
        </w:rPr>
        <w:t>Defaults for Per Job Outside</w:t>
      </w:r>
      <w:r>
        <w:t xml:space="preserve"> section: Shows any defaults to be used when creating new per job outside records.</w:t>
      </w:r>
    </w:p>
    <w:p w14:paraId="098A4215"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1815DB33"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1986F684" w14:textId="77777777" w:rsidR="00236EB0" w:rsidRPr="006C0168" w:rsidRDefault="00236EB0">
      <w:pPr>
        <w:pStyle w:val="JNormal"/>
        <w:rPr>
          <w:rStyle w:val="onlineonly"/>
        </w:rPr>
      </w:pPr>
      <w:r w:rsidRPr="006C0168">
        <w:rPr>
          <w:rStyle w:val="onlineonly"/>
        </w:rPr>
        <w:t xml:space="preserve">For more information on per job outside records, see </w:t>
      </w:r>
      <w:r w:rsidR="00271295" w:rsidRPr="006C0168">
        <w:rPr>
          <w:rStyle w:val="onlineonly"/>
        </w:rPr>
        <w:fldChar w:fldCharType="begin"/>
      </w:r>
      <w:r w:rsidR="00271295" w:rsidRPr="006C0168">
        <w:rPr>
          <w:rStyle w:val="onlineonly"/>
        </w:rPr>
        <w:instrText xml:space="preserve"> REF PerJobOutside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Per Job Outside</w:t>
      </w:r>
      <w:r w:rsidR="00271295" w:rsidRPr="006C0168">
        <w:rPr>
          <w:rStyle w:val="onlineonly"/>
        </w:rPr>
        <w:fldChar w:fldCharType="end"/>
      </w:r>
      <w:r w:rsidRPr="006C0168">
        <w:rPr>
          <w:rStyle w:val="onlineonly"/>
        </w:rPr>
        <w:t xml:space="preserve">. For more information on creating or editing per job outside records, see </w:t>
      </w:r>
      <w:r w:rsidR="00271295" w:rsidRPr="006C0168">
        <w:rPr>
          <w:rStyle w:val="onlineonly"/>
        </w:rPr>
        <w:fldChar w:fldCharType="begin"/>
      </w:r>
      <w:r w:rsidR="00271295" w:rsidRPr="006C0168">
        <w:rPr>
          <w:rStyle w:val="onlineonly"/>
        </w:rPr>
        <w:instrText xml:space="preserve"> REF PerJobOutsideEditor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Editing Per Job Outside Records</w:t>
      </w:r>
      <w:r w:rsidR="00271295" w:rsidRPr="006C0168">
        <w:rPr>
          <w:rStyle w:val="onlineonly"/>
        </w:rPr>
        <w:fldChar w:fldCharType="end"/>
      </w:r>
      <w:r w:rsidRPr="006C0168">
        <w:rPr>
          <w:rStyle w:val="onlineonly"/>
        </w:rPr>
        <w:t xml:space="preserve">. For general information on table viewers, see </w:t>
      </w:r>
      <w:r w:rsidR="00271295" w:rsidRPr="006C0168">
        <w:rPr>
          <w:rStyle w:val="onlineonly"/>
        </w:rPr>
        <w:fldChar w:fldCharType="begin"/>
      </w:r>
      <w:r w:rsidR="00271295" w:rsidRPr="006C0168">
        <w:rPr>
          <w:rStyle w:val="onlineonly"/>
        </w:rPr>
        <w:instrText xml:space="preserve"> REF UsingBrowsers \h</w:instrText>
      </w:r>
      <w:r w:rsidR="001848E8" w:rsidRPr="006C0168">
        <w:rPr>
          <w:rStyle w:val="onlineonly"/>
        </w:rPr>
        <w:instrText xml:space="preserve"> </w:instrText>
      </w:r>
      <w:r w:rsidR="00271295" w:rsidRPr="006C0168">
        <w:rPr>
          <w:rStyle w:val="onlineonly"/>
        </w:rPr>
        <w:instrText xml:space="preserve">\* MERGEFORMAT </w:instrText>
      </w:r>
      <w:r w:rsidR="00271295" w:rsidRPr="006C0168">
        <w:rPr>
          <w:rStyle w:val="onlineonly"/>
        </w:rPr>
      </w:r>
      <w:r w:rsidR="00271295" w:rsidRPr="006C0168">
        <w:rPr>
          <w:rStyle w:val="onlineonly"/>
        </w:rPr>
        <w:fldChar w:fldCharType="separate"/>
      </w:r>
      <w:r w:rsidR="00371F89" w:rsidRPr="00371F89">
        <w:rPr>
          <w:rStyle w:val="onlineonly"/>
        </w:rPr>
        <w:t>Using Table Viewers</w:t>
      </w:r>
      <w:r w:rsidR="00271295" w:rsidRPr="006C0168">
        <w:rPr>
          <w:rStyle w:val="onlineonly"/>
        </w:rPr>
        <w:fldChar w:fldCharType="end"/>
      </w:r>
      <w:r w:rsidRPr="006C0168">
        <w:rPr>
          <w:rStyle w:val="onlineonly"/>
        </w:rPr>
        <w:t>.</w:t>
      </w:r>
    </w:p>
    <w:p w14:paraId="69ABE843" w14:textId="77777777" w:rsidR="00236EB0" w:rsidRPr="00B84982" w:rsidRDefault="00073300">
      <w:pPr>
        <w:pStyle w:val="B2"/>
      </w:pPr>
      <w:r w:rsidRPr="00B84982">
        <w:fldChar w:fldCharType="begin"/>
      </w:r>
      <w:r w:rsidR="00236EB0" w:rsidRPr="00B84982">
        <w:instrText xml:space="preserve"> SET DialogName “Edit.Per Job Outside” </w:instrText>
      </w:r>
      <w:r w:rsidRPr="00B84982">
        <w:fldChar w:fldCharType="separate"/>
      </w:r>
      <w:r w:rsidR="00371F89" w:rsidRPr="00B84982">
        <w:rPr>
          <w:noProof/>
        </w:rPr>
        <w:t>Edit.Per Job Outside</w:t>
      </w:r>
      <w:r w:rsidRPr="00B84982">
        <w:fldChar w:fldCharType="end"/>
      </w:r>
    </w:p>
    <w:p w14:paraId="02FA4908" w14:textId="77777777" w:rsidR="00236EB0" w:rsidRDefault="00236EB0">
      <w:pPr>
        <w:pStyle w:val="Heading3"/>
      </w:pPr>
      <w:bookmarkStart w:id="723" w:name="PerJobOutsideEditor"/>
      <w:bookmarkStart w:id="724" w:name="_Toc508885887"/>
      <w:r>
        <w:t>Editing Per Job Outside Records</w:t>
      </w:r>
      <w:bookmarkEnd w:id="723"/>
      <w:bookmarkEnd w:id="724"/>
    </w:p>
    <w:p w14:paraId="56D06097" w14:textId="77777777" w:rsidR="00236EB0" w:rsidRDefault="00073300">
      <w:pPr>
        <w:pStyle w:val="JNormal"/>
      </w:pPr>
      <w:r>
        <w:fldChar w:fldCharType="begin"/>
      </w:r>
      <w:r w:rsidR="00236EB0">
        <w:instrText xml:space="preserve"> XE "per job outside: editing" </w:instrText>
      </w:r>
      <w:r>
        <w:fldChar w:fldCharType="end"/>
      </w:r>
      <w:r>
        <w:fldChar w:fldCharType="begin"/>
      </w:r>
      <w:r w:rsidR="00236EB0">
        <w:instrText xml:space="preserve"> XE "editors: per job outside" </w:instrText>
      </w:r>
      <w:r>
        <w:fldChar w:fldCharType="end"/>
      </w:r>
      <w:r w:rsidR="00236EB0">
        <w:t xml:space="preserve">You create or modify per job outside records using the per job outside editor. The usual way to open the editor is to click </w:t>
      </w:r>
      <w:r w:rsidR="00236EB0" w:rsidRPr="000A597E">
        <w:rPr>
          <w:rStyle w:val="CButton"/>
        </w:rPr>
        <w:t>New</w:t>
      </w:r>
      <w:r w:rsidR="00073962" w:rsidRPr="000A597E">
        <w:rPr>
          <w:rStyle w:val="CButton"/>
        </w:rPr>
        <w:t xml:space="preserve"> Per Job Outside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w:t>
      </w:r>
    </w:p>
    <w:p w14:paraId="131672E7" w14:textId="77777777" w:rsidR="00236EB0" w:rsidRDefault="00236EB0">
      <w:pPr>
        <w:pStyle w:val="B4"/>
      </w:pPr>
    </w:p>
    <w:p w14:paraId="5F42BD91" w14:textId="77777777" w:rsidR="00236EB0" w:rsidRDefault="00236EB0">
      <w:pPr>
        <w:pStyle w:val="JNormal"/>
      </w:pPr>
      <w:r>
        <w:t>The per job outside editor window contains the following:</w:t>
      </w:r>
    </w:p>
    <w:p w14:paraId="1E6F3F9D" w14:textId="77777777" w:rsidR="00236EB0" w:rsidRDefault="00236EB0">
      <w:pPr>
        <w:pStyle w:val="B4"/>
      </w:pPr>
    </w:p>
    <w:p w14:paraId="2CE83F01" w14:textId="77777777" w:rsidR="00834B41" w:rsidRPr="00834B41" w:rsidRDefault="00834B41" w:rsidP="00834B41">
      <w:pPr>
        <w:pStyle w:val="WindowItem"/>
      </w:pPr>
      <w:r>
        <w:rPr>
          <w:rStyle w:val="CButton"/>
        </w:rPr>
        <w:t>Details</w:t>
      </w:r>
      <w:r>
        <w:t xml:space="preserve"> section: Lists basic information about the record.</w:t>
      </w:r>
    </w:p>
    <w:p w14:paraId="64C5E273" w14:textId="77777777" w:rsidR="00236EB0" w:rsidRDefault="00236EB0" w:rsidP="00834B41">
      <w:pPr>
        <w:pStyle w:val="WindowItem2"/>
      </w:pPr>
      <w:r w:rsidRPr="00D94147">
        <w:rPr>
          <w:rStyle w:val="CField"/>
        </w:rPr>
        <w:t>Code</w:t>
      </w:r>
      <w:r>
        <w:t>: A brief code to identify this record. No two records may have the same code.</w:t>
      </w:r>
    </w:p>
    <w:p w14:paraId="168D54DC" w14:textId="77777777" w:rsidR="00236EB0" w:rsidRDefault="00236EB0" w:rsidP="00834B41">
      <w:pPr>
        <w:pStyle w:val="WindowItem2"/>
      </w:pPr>
      <w:r w:rsidRPr="00D94147">
        <w:rPr>
          <w:rStyle w:val="CField"/>
        </w:rPr>
        <w:t>Description</w:t>
      </w:r>
      <w:r>
        <w:t>: A description of the job associated with this record.</w:t>
      </w:r>
    </w:p>
    <w:p w14:paraId="46FD31CC" w14:textId="77777777" w:rsidR="00236EB0" w:rsidRDefault="00236EB0" w:rsidP="00834B41">
      <w:pPr>
        <w:pStyle w:val="WindowItem2"/>
      </w:pPr>
      <w:r w:rsidRPr="00D94147">
        <w:rPr>
          <w:rStyle w:val="CField"/>
        </w:rPr>
        <w:t>Vendor</w:t>
      </w:r>
      <w:r>
        <w:t>: The outside contractor you hire to do this job.</w:t>
      </w:r>
    </w:p>
    <w:p w14:paraId="7A6C2996" w14:textId="77777777" w:rsidR="001D4687" w:rsidRDefault="001D4687" w:rsidP="00834B41">
      <w:pPr>
        <w:pStyle w:val="WindowItem2"/>
      </w:pPr>
      <w:r w:rsidRPr="00D94147">
        <w:rPr>
          <w:rStyle w:val="CField"/>
        </w:rPr>
        <w:t>Trade</w:t>
      </w:r>
      <w:r>
        <w:t xml:space="preserve">: A trade classification for the contractor. This trade should already exist in your trades table. For more information, see </w:t>
      </w:r>
      <w:r w:rsidR="00271295" w:rsidRPr="00120959">
        <w:rPr>
          <w:rStyle w:val="CrossRef"/>
        </w:rPr>
        <w:fldChar w:fldCharType="begin"/>
      </w:r>
      <w:r w:rsidR="00271295" w:rsidRPr="00120959">
        <w:rPr>
          <w:rStyle w:val="CrossRef"/>
        </w:rPr>
        <w:instrText xml:space="preserve"> REF Trades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371F89">
        <w:rPr>
          <w:rStyle w:val="printedonly"/>
          <w:noProof/>
        </w:rPr>
        <w:t>396</w:t>
      </w:r>
      <w:r w:rsidR="00073300">
        <w:rPr>
          <w:rStyle w:val="printedonly"/>
        </w:rPr>
        <w:fldChar w:fldCharType="end"/>
      </w:r>
      <w:r>
        <w:t>.</w:t>
      </w:r>
    </w:p>
    <w:p w14:paraId="22844E77" w14:textId="77777777" w:rsidR="006B72B4" w:rsidRPr="00C93A5C" w:rsidRDefault="006548A2" w:rsidP="00834B41">
      <w:pPr>
        <w:pStyle w:val="WindowItem2"/>
      </w:pPr>
      <w:r>
        <w:rPr>
          <w:rStyle w:val="CField"/>
        </w:rPr>
        <w:t>O</w:t>
      </w:r>
      <w:r w:rsidR="006B72B4" w:rsidRPr="00D94147">
        <w:rPr>
          <w:rStyle w:val="CField"/>
        </w:rPr>
        <w:t xml:space="preserve">rder </w:t>
      </w:r>
      <w:r w:rsidR="00404E43">
        <w:rPr>
          <w:rStyle w:val="CField"/>
        </w:rPr>
        <w:t xml:space="preserve">Line </w:t>
      </w:r>
      <w:r w:rsidR="006B72B4" w:rsidRPr="00D94147">
        <w:rPr>
          <w:rStyle w:val="CField"/>
        </w:rPr>
        <w:t>Text</w:t>
      </w:r>
      <w:r w:rsidR="006B72B4">
        <w:t>: What should be written on a purchase order when ordering per job work from this contractor.</w:t>
      </w:r>
    </w:p>
    <w:p w14:paraId="48C2DF28" w14:textId="77777777" w:rsidR="00236EB0" w:rsidRDefault="00236EB0" w:rsidP="00834B41">
      <w:pPr>
        <w:pStyle w:val="WindowItem2"/>
      </w:pPr>
      <w:r w:rsidRPr="00D94147">
        <w:rPr>
          <w:rStyle w:val="CField"/>
        </w:rPr>
        <w:t>Cost</w:t>
      </w:r>
      <w:r>
        <w:t>: The cost charged by the contractor.</w:t>
      </w:r>
    </w:p>
    <w:p w14:paraId="76F7D6A6" w14:textId="77777777" w:rsidR="002F1AE6" w:rsidRPr="006F5888" w:rsidRDefault="002F1AE6" w:rsidP="00834B41">
      <w:pPr>
        <w:pStyle w:val="WindowItem2"/>
      </w:pPr>
      <w:r>
        <w:rPr>
          <w:rStyle w:val="CField"/>
        </w:rPr>
        <w:t xml:space="preserve">Vendor Accounts Payable Cost </w:t>
      </w:r>
      <w:r w:rsidRPr="00D94147">
        <w:rPr>
          <w:rStyle w:val="CField"/>
        </w:rPr>
        <w:t>Center</w:t>
      </w:r>
      <w:r>
        <w:t xml:space="preserve">: A read-only field giving the cost center to which this labor expense should be charged. This information is taken from the vendor record. For more on cost centers, see </w:t>
      </w:r>
      <w:r w:rsidRPr="00120959">
        <w:rPr>
          <w:rStyle w:val="CrossRef"/>
        </w:rPr>
        <w:fldChar w:fldCharType="begin"/>
      </w:r>
      <w:r w:rsidRPr="00120959">
        <w:rPr>
          <w:rStyle w:val="CrossRef"/>
        </w:rPr>
        <w:instrText xml:space="preserve"> REF CostCenters \h \* MERGEFORMAT </w:instrText>
      </w:r>
      <w:r w:rsidRPr="00120959">
        <w:rPr>
          <w:rStyle w:val="CrossRef"/>
        </w:rPr>
      </w:r>
      <w:r w:rsidRPr="00120959">
        <w:rPr>
          <w:rStyle w:val="CrossRef"/>
        </w:rPr>
        <w:fldChar w:fldCharType="separate"/>
      </w:r>
      <w:r w:rsidR="00371F89" w:rsidRPr="00371F89">
        <w:rPr>
          <w:rStyle w:val="CrossRef"/>
        </w:rPr>
        <w:t>Cost Centers</w:t>
      </w:r>
      <w:r w:rsidRPr="00120959">
        <w:rPr>
          <w:rStyle w:val="CrossRef"/>
        </w:rPr>
        <w:fldChar w:fldCharType="end"/>
      </w:r>
      <w:r w:rsidRPr="00E762FC">
        <w:rPr>
          <w:rStyle w:val="printedonly"/>
        </w:rPr>
        <w:t xml:space="preserve"> on page </w:t>
      </w:r>
      <w:r w:rsidRPr="00E762FC">
        <w:rPr>
          <w:rStyle w:val="printedonly"/>
        </w:rPr>
        <w:fldChar w:fldCharType="begin"/>
      </w:r>
      <w:r w:rsidRPr="00E762FC">
        <w:rPr>
          <w:rStyle w:val="printedonly"/>
        </w:rPr>
        <w:instrText xml:space="preserve"> PAGEREF </w:instrText>
      </w:r>
      <w:r>
        <w:rPr>
          <w:rStyle w:val="printedonly"/>
        </w:rPr>
        <w:instrText>CostCenters</w:instrText>
      </w:r>
      <w:r w:rsidRPr="00E762FC">
        <w:rPr>
          <w:rStyle w:val="printedonly"/>
        </w:rPr>
        <w:instrText xml:space="preserve"> \h </w:instrText>
      </w:r>
      <w:r w:rsidRPr="00E762FC">
        <w:rPr>
          <w:rStyle w:val="printedonly"/>
        </w:rPr>
      </w:r>
      <w:r w:rsidRPr="00E762FC">
        <w:rPr>
          <w:rStyle w:val="printedonly"/>
        </w:rPr>
        <w:fldChar w:fldCharType="separate"/>
      </w:r>
      <w:r w:rsidR="00371F89">
        <w:rPr>
          <w:rStyle w:val="printedonly"/>
          <w:noProof/>
        </w:rPr>
        <w:t>121</w:t>
      </w:r>
      <w:r w:rsidRPr="00E762FC">
        <w:rPr>
          <w:rStyle w:val="printedonly"/>
        </w:rPr>
        <w:fldChar w:fldCharType="end"/>
      </w:r>
      <w:r>
        <w:t>.</w:t>
      </w:r>
    </w:p>
    <w:p w14:paraId="1CF28555" w14:textId="77777777" w:rsidR="00236EB0" w:rsidRDefault="00236EB0" w:rsidP="00834B41">
      <w:pPr>
        <w:pStyle w:val="WindowItem2"/>
      </w:pPr>
      <w:r w:rsidRPr="00D94147">
        <w:rPr>
          <w:rStyle w:val="CField"/>
        </w:rPr>
        <w:t>Comments</w:t>
      </w:r>
      <w:r>
        <w:t>: Any comments you want to associate with this record.</w:t>
      </w:r>
    </w:p>
    <w:p w14:paraId="1EF1DE6E" w14:textId="77777777" w:rsidR="00834B41" w:rsidRPr="00A1363A" w:rsidRDefault="00834B41" w:rsidP="00834B41">
      <w:pPr>
        <w:pStyle w:val="WindowItem"/>
      </w:pPr>
      <w:r>
        <w:rPr>
          <w:rStyle w:val="CButton"/>
        </w:rPr>
        <w:t>Task Demand Per Job Outside</w:t>
      </w:r>
      <w:r>
        <w:t xml:space="preserve"> section: Lists tasks that include a demand that involves this hourly outside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371F89" w:rsidRPr="00371F89">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371F89">
        <w:rPr>
          <w:rStyle w:val="printedonly"/>
          <w:noProof/>
        </w:rPr>
        <w:t>261</w:t>
      </w:r>
      <w:r w:rsidRPr="00A1363A">
        <w:rPr>
          <w:rStyle w:val="printedonly"/>
        </w:rPr>
        <w:fldChar w:fldCharType="end"/>
      </w:r>
      <w:r>
        <w:t>.</w:t>
      </w:r>
    </w:p>
    <w:p w14:paraId="3FEEDF8D"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A0309E6"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719FA90C"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1525322A"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F023206"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245F5EF" w14:textId="77777777" w:rsidR="00236EB0" w:rsidRPr="000D6DA7" w:rsidRDefault="00236EB0">
      <w:pPr>
        <w:pStyle w:val="JNormal"/>
        <w:rPr>
          <w:rStyle w:val="onlineonly"/>
        </w:rPr>
      </w:pPr>
      <w:r w:rsidRPr="000D6DA7">
        <w:rPr>
          <w:rStyle w:val="onlineonly"/>
        </w:rPr>
        <w:t xml:space="preserve">For more on per job outside records, see </w:t>
      </w:r>
      <w:r w:rsidR="00271295" w:rsidRPr="000D6DA7">
        <w:rPr>
          <w:rStyle w:val="onlineonly"/>
        </w:rPr>
        <w:fldChar w:fldCharType="begin"/>
      </w:r>
      <w:r w:rsidR="00271295" w:rsidRPr="000D6DA7">
        <w:rPr>
          <w:rStyle w:val="onlineonly"/>
        </w:rPr>
        <w:instrText xml:space="preserve"> REF PerJobOutside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Per Job Outside</w:t>
      </w:r>
      <w:r w:rsidR="00271295" w:rsidRPr="000D6DA7">
        <w:rPr>
          <w:rStyle w:val="onlineonly"/>
        </w:rPr>
        <w:fldChar w:fldCharType="end"/>
      </w:r>
      <w:r w:rsidRPr="000D6DA7">
        <w:rPr>
          <w:rStyle w:val="onlineonly"/>
        </w:rPr>
        <w:t xml:space="preserve">. For more on viewing per job outside records, see </w:t>
      </w:r>
      <w:r w:rsidR="00271295" w:rsidRPr="000D6DA7">
        <w:rPr>
          <w:rStyle w:val="onlineonly"/>
        </w:rPr>
        <w:fldChar w:fldCharType="begin"/>
      </w:r>
      <w:r w:rsidR="00271295" w:rsidRPr="000D6DA7">
        <w:rPr>
          <w:rStyle w:val="onlineonly"/>
        </w:rPr>
        <w:instrText xml:space="preserve"> REF PerJobOutsideBrowser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Viewing Per Job Outside Records</w:t>
      </w:r>
      <w:r w:rsidR="00271295" w:rsidRPr="000D6DA7">
        <w:rPr>
          <w:rStyle w:val="onlineonly"/>
        </w:rPr>
        <w:fldChar w:fldCharType="end"/>
      </w:r>
      <w:r w:rsidRPr="000D6DA7">
        <w:rPr>
          <w:rStyle w:val="onlineonly"/>
        </w:rPr>
        <w:t xml:space="preserve">. For more on editors in general, see </w:t>
      </w:r>
      <w:r w:rsidR="00271295" w:rsidRPr="000D6DA7">
        <w:rPr>
          <w:rStyle w:val="onlineonly"/>
        </w:rPr>
        <w:fldChar w:fldCharType="begin"/>
      </w:r>
      <w:r w:rsidR="00271295" w:rsidRPr="000D6DA7">
        <w:rPr>
          <w:rStyle w:val="onlineonly"/>
        </w:rPr>
        <w:instrText xml:space="preserve"> REF UsingEditors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Using Editors</w:t>
      </w:r>
      <w:r w:rsidR="00271295" w:rsidRPr="000D6DA7">
        <w:rPr>
          <w:rStyle w:val="onlineonly"/>
        </w:rPr>
        <w:fldChar w:fldCharType="end"/>
      </w:r>
      <w:r w:rsidRPr="000D6DA7">
        <w:rPr>
          <w:rStyle w:val="onlineonly"/>
        </w:rPr>
        <w:t>.</w:t>
      </w:r>
    </w:p>
    <w:p w14:paraId="70F89EEC" w14:textId="77777777" w:rsidR="00236EB0" w:rsidRPr="00B84982" w:rsidRDefault="00073300">
      <w:pPr>
        <w:pStyle w:val="B2"/>
      </w:pPr>
      <w:r w:rsidRPr="00B84982">
        <w:fldChar w:fldCharType="begin"/>
      </w:r>
      <w:r w:rsidR="00236EB0" w:rsidRPr="00B84982">
        <w:instrText xml:space="preserve"> SET DialogName “Report.Per Job Outside” </w:instrText>
      </w:r>
      <w:r w:rsidRPr="00B84982">
        <w:fldChar w:fldCharType="separate"/>
      </w:r>
      <w:r w:rsidR="00371F89" w:rsidRPr="00B84982">
        <w:rPr>
          <w:noProof/>
        </w:rPr>
        <w:t>Report.Per Job Outside</w:t>
      </w:r>
      <w:r w:rsidRPr="00B84982">
        <w:fldChar w:fldCharType="end"/>
      </w:r>
    </w:p>
    <w:p w14:paraId="0CF5C06B" w14:textId="77777777" w:rsidR="00236EB0" w:rsidRDefault="00236EB0">
      <w:pPr>
        <w:pStyle w:val="Heading3"/>
      </w:pPr>
      <w:bookmarkStart w:id="725" w:name="PerJobOutsideReport"/>
      <w:bookmarkStart w:id="726" w:name="_Toc508885888"/>
      <w:r>
        <w:t>Printing Per Job Outside Records</w:t>
      </w:r>
      <w:bookmarkEnd w:id="725"/>
      <w:bookmarkEnd w:id="726"/>
    </w:p>
    <w:p w14:paraId="4AE385F0" w14:textId="77777777" w:rsidR="00236EB0" w:rsidRDefault="00073300">
      <w:pPr>
        <w:pStyle w:val="JNormal"/>
      </w:pPr>
      <w:r>
        <w:fldChar w:fldCharType="begin"/>
      </w:r>
      <w:r w:rsidR="00236EB0">
        <w:instrText xml:space="preserve"> XE "per job outside: printing" </w:instrText>
      </w:r>
      <w:r>
        <w:fldChar w:fldCharType="end"/>
      </w:r>
      <w:r>
        <w:fldChar w:fldCharType="begin"/>
      </w:r>
      <w:r w:rsidR="00236EB0">
        <w:instrText xml:space="preserve"> XE "reports: per job outside" </w:instrText>
      </w:r>
      <w:r>
        <w:fldChar w:fldCharType="end"/>
      </w:r>
      <w:r w:rsidR="00236EB0">
        <w:t xml:space="preserve">You can print your current per job outside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 This opens a window that contains the following:</w:t>
      </w:r>
    </w:p>
    <w:p w14:paraId="15962374" w14:textId="77777777" w:rsidR="00236EB0" w:rsidRDefault="00236EB0">
      <w:pPr>
        <w:pStyle w:val="B4"/>
      </w:pPr>
    </w:p>
    <w:p w14:paraId="3BDAD5C2"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55474B4B" w14:textId="77777777"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B205197"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11E6E36D" w14:textId="77777777"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61AF90B5" w14:textId="77777777" w:rsidR="00425A40" w:rsidRPr="00D518F0" w:rsidRDefault="00425A40" w:rsidP="00425A40">
      <w:pPr>
        <w:pStyle w:val="B4"/>
      </w:pPr>
    </w:p>
    <w:p w14:paraId="274F4DDE" w14:textId="77777777" w:rsidR="00236EB0" w:rsidRDefault="000D4963">
      <w:pPr>
        <w:pStyle w:val="WindowItem"/>
      </w:pPr>
      <w:r>
        <w:rPr>
          <w:rStyle w:val="CButton"/>
        </w:rPr>
        <w:t>Filters</w:t>
      </w:r>
      <w:r w:rsidR="00236EB0">
        <w:t xml:space="preserve"> section: Options controlling which records will be included in the report. </w:t>
      </w:r>
      <w:r w:rsidR="007A1912">
        <w:t xml:space="preserve">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371F89" w:rsidRPr="00371F89">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371F89">
        <w:rPr>
          <w:rStyle w:val="printedonly"/>
          <w:noProof/>
        </w:rPr>
        <w:t>100</w:t>
      </w:r>
      <w:r w:rsidR="007A1912" w:rsidRPr="004A5FF3">
        <w:rPr>
          <w:rStyle w:val="printedonly"/>
        </w:rPr>
        <w:fldChar w:fldCharType="end"/>
      </w:r>
      <w:r w:rsidR="007A1912">
        <w:t>.</w:t>
      </w:r>
    </w:p>
    <w:p w14:paraId="286AF685" w14:textId="77777777"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14:paraId="2A8020FD"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107E4721" w14:textId="77777777" w:rsidR="001D2803" w:rsidRPr="003E797F" w:rsidRDefault="001D2803" w:rsidP="001D2803">
      <w:pPr>
        <w:pStyle w:val="WindowItem2"/>
      </w:pPr>
      <w:r w:rsidRPr="000A597E">
        <w:rPr>
          <w:rStyle w:val="CButton"/>
        </w:rPr>
        <w:t>Suppress Costs</w:t>
      </w:r>
      <w:r>
        <w:t>: Omits any money information that might otherwise be displayed in the report.</w:t>
      </w:r>
    </w:p>
    <w:p w14:paraId="577B7FD3" w14:textId="77777777" w:rsidR="00236EB0" w:rsidRDefault="00236EB0">
      <w:pPr>
        <w:pStyle w:val="WindowItem"/>
      </w:pPr>
      <w:r w:rsidRPr="000A597E">
        <w:rPr>
          <w:rStyle w:val="CButton"/>
        </w:rPr>
        <w:t>Advanced</w:t>
      </w:r>
      <w:r>
        <w:t xml:space="preserve"> section: Miscellaneous options.</w:t>
      </w:r>
    </w:p>
    <w:p w14:paraId="37E39C64" w14:textId="77777777" w:rsidR="00B47250" w:rsidRPr="009D197A" w:rsidRDefault="00B47250" w:rsidP="00B4725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1F380E5" w14:textId="77777777"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65A49F7D" w14:textId="77777777" w:rsidR="009662BA" w:rsidRDefault="009662BA" w:rsidP="009662BA">
      <w:pPr>
        <w:pStyle w:val="WindowItem2"/>
      </w:pPr>
      <w:r w:rsidRPr="00D94147">
        <w:rPr>
          <w:rStyle w:val="CField"/>
        </w:rPr>
        <w:t>Title</w:t>
      </w:r>
      <w:r>
        <w:t>: The title to be printed at the beginning of the report.</w:t>
      </w:r>
    </w:p>
    <w:p w14:paraId="7787777E"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3000AFF"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3B2939B"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04D57947" w14:textId="77777777" w:rsidR="00667307" w:rsidRDefault="00667307" w:rsidP="00667307">
      <w:pPr>
        <w:pStyle w:val="WindowItem"/>
      </w:pPr>
      <w:r>
        <w:rPr>
          <w:rStyle w:val="LoseThisLine"/>
        </w:rPr>
        <w:t>///</w:t>
      </w:r>
      <w:r w:rsidR="00873650">
        <w:rPr>
          <w:rStyle w:val="CButton"/>
        </w:rPr>
        <w:t>!Print!</w:t>
      </w:r>
      <w:r>
        <w:t>: Immediately prints the report.</w:t>
      </w:r>
    </w:p>
    <w:p w14:paraId="0C9A55B7"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17D6F472"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2C6C7E46" w14:textId="77777777" w:rsidR="00236EB0" w:rsidRDefault="00236EB0">
      <w:pPr>
        <w:pStyle w:val="WindowItem"/>
      </w:pPr>
      <w:r>
        <w:rPr>
          <w:rStyle w:val="LoseThisLine"/>
        </w:rPr>
        <w:t>///</w:t>
      </w:r>
      <w:r w:rsidRPr="000A597E">
        <w:rPr>
          <w:rStyle w:val="CButton"/>
        </w:rPr>
        <w:t>Close</w:t>
      </w:r>
      <w:r>
        <w:t>: Closes the window.</w:t>
      </w:r>
    </w:p>
    <w:p w14:paraId="59351A7F" w14:textId="77777777"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65465685" w14:textId="77777777" w:rsidR="00236EB0" w:rsidRPr="000D6DA7" w:rsidRDefault="00236EB0">
      <w:pPr>
        <w:pStyle w:val="JNormal"/>
        <w:rPr>
          <w:rStyle w:val="onlineonly"/>
        </w:rPr>
      </w:pPr>
      <w:r w:rsidRPr="000D6DA7">
        <w:rPr>
          <w:rStyle w:val="onlineonly"/>
        </w:rPr>
        <w:t xml:space="preserve">For more on per job outside records, see </w:t>
      </w:r>
      <w:r w:rsidR="00271295" w:rsidRPr="000D6DA7">
        <w:rPr>
          <w:rStyle w:val="onlineonly"/>
        </w:rPr>
        <w:fldChar w:fldCharType="begin"/>
      </w:r>
      <w:r w:rsidR="00271295" w:rsidRPr="000D6DA7">
        <w:rPr>
          <w:rStyle w:val="onlineonly"/>
        </w:rPr>
        <w:instrText xml:space="preserve"> REF PerJobOutside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Per Job Outside</w:t>
      </w:r>
      <w:r w:rsidR="00271295" w:rsidRPr="000D6DA7">
        <w:rPr>
          <w:rStyle w:val="onlineonly"/>
        </w:rPr>
        <w:fldChar w:fldCharType="end"/>
      </w:r>
      <w:r w:rsidRPr="000D6DA7">
        <w:rPr>
          <w:rStyle w:val="onlineonly"/>
        </w:rPr>
        <w:t xml:space="preserve">. For more on reports in general, see </w:t>
      </w:r>
      <w:r w:rsidR="00271295" w:rsidRPr="000D6DA7">
        <w:rPr>
          <w:rStyle w:val="onlineonly"/>
        </w:rPr>
        <w:fldChar w:fldCharType="begin"/>
      </w:r>
      <w:r w:rsidR="00271295" w:rsidRPr="000D6DA7">
        <w:rPr>
          <w:rStyle w:val="onlineonly"/>
        </w:rPr>
        <w:instrText xml:space="preserve"> REF Reports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Reports</w:t>
      </w:r>
      <w:r w:rsidR="00271295" w:rsidRPr="000D6DA7">
        <w:rPr>
          <w:rStyle w:val="onlineonly"/>
        </w:rPr>
        <w:fldChar w:fldCharType="end"/>
      </w:r>
      <w:r w:rsidRPr="000D6DA7">
        <w:rPr>
          <w:rStyle w:val="onlineonly"/>
        </w:rPr>
        <w:t>.</w:t>
      </w:r>
    </w:p>
    <w:p w14:paraId="56722B18" w14:textId="77777777" w:rsidR="00236EB0" w:rsidRPr="00124EAB" w:rsidRDefault="00236EB0">
      <w:pPr>
        <w:pStyle w:val="B1"/>
      </w:pPr>
    </w:p>
    <w:p w14:paraId="74EC1E71" w14:textId="77777777" w:rsidR="00236EB0" w:rsidRDefault="00236EB0">
      <w:pPr>
        <w:pStyle w:val="Heading2"/>
      </w:pPr>
      <w:bookmarkStart w:id="727" w:name="Trades"/>
      <w:bookmarkStart w:id="728" w:name="_Toc508885889"/>
      <w:r>
        <w:t>Trades</w:t>
      </w:r>
      <w:bookmarkEnd w:id="727"/>
      <w:bookmarkEnd w:id="728"/>
    </w:p>
    <w:p w14:paraId="2158D661" w14:textId="77777777" w:rsidR="00236EB0" w:rsidRDefault="00073300">
      <w:pPr>
        <w:pStyle w:val="JNormal"/>
      </w:pPr>
      <w:r>
        <w:fldChar w:fldCharType="begin"/>
      </w:r>
      <w:r w:rsidR="00236EB0">
        <w:instrText xml:space="preserve"> XE “trades table” </w:instrText>
      </w:r>
      <w:r>
        <w:fldChar w:fldCharType="end"/>
      </w:r>
      <w:r>
        <w:fldChar w:fldCharType="begin"/>
      </w:r>
      <w:r w:rsidR="00236EB0">
        <w:instrText xml:space="preserve"> XE “coding definitions: trades” </w:instrText>
      </w:r>
      <w:r>
        <w:fldChar w:fldCharType="end"/>
      </w:r>
      <w:r w:rsidR="00236EB0">
        <w:t>Trades define the skills or crafts of inside maintenance staff. Examples of commonly used trades include:</w:t>
      </w:r>
    </w:p>
    <w:p w14:paraId="68250E7E" w14:textId="77777777" w:rsidR="00236EB0" w:rsidRDefault="00236EB0">
      <w:pPr>
        <w:pStyle w:val="B4"/>
      </w:pPr>
    </w:p>
    <w:p w14:paraId="70A9EE02" w14:textId="77777777" w:rsidR="00236EB0" w:rsidRDefault="00236EB0">
      <w:pPr>
        <w:pStyle w:val="CD"/>
      </w:pPr>
      <w:r>
        <w:t>Mechanic</w:t>
      </w:r>
    </w:p>
    <w:p w14:paraId="421CB4B1" w14:textId="77777777" w:rsidR="00236EB0" w:rsidRDefault="00236EB0">
      <w:pPr>
        <w:pStyle w:val="CD"/>
      </w:pPr>
      <w:r>
        <w:t>Electr</w:t>
      </w:r>
      <w:bookmarkStart w:id="729" w:name="_Toc321740700"/>
      <w:bookmarkStart w:id="730" w:name="_Toc321740853"/>
      <w:bookmarkStart w:id="731" w:name="_Toc321741006"/>
      <w:bookmarkStart w:id="732" w:name="_Toc323039119"/>
      <w:bookmarkStart w:id="733" w:name="_Toc323294658"/>
      <w:bookmarkStart w:id="734" w:name="_Toc323294832"/>
      <w:bookmarkStart w:id="735" w:name="_Toc323295653"/>
      <w:bookmarkStart w:id="736" w:name="_Toc325798255"/>
      <w:bookmarkStart w:id="737" w:name="_Toc326582891"/>
      <w:bookmarkStart w:id="738" w:name="_Toc326583150"/>
      <w:bookmarkStart w:id="739" w:name="_Toc327080427"/>
      <w:bookmarkStart w:id="740" w:name="_Toc327436734"/>
      <w:bookmarkStart w:id="741" w:name="_Toc327681602"/>
      <w:r>
        <w:t>ician</w:t>
      </w:r>
    </w:p>
    <w:p w14:paraId="624CCEC7" w14:textId="77777777" w:rsidR="00236EB0" w:rsidRDefault="00236EB0">
      <w:pPr>
        <w:pStyle w:val="CD"/>
      </w:pPr>
      <w:r>
        <w:t>Plumber</w:t>
      </w:r>
    </w:p>
    <w:p w14:paraId="37A59863" w14:textId="77777777" w:rsidR="00236EB0" w:rsidRDefault="00236EB0">
      <w:pPr>
        <w:pStyle w:val="CD"/>
      </w:pPr>
      <w:r>
        <w:t>Cleaner</w:t>
      </w:r>
    </w:p>
    <w:bookmarkEnd w:id="729"/>
    <w:bookmarkEnd w:id="730"/>
    <w:bookmarkEnd w:id="731"/>
    <w:bookmarkEnd w:id="732"/>
    <w:bookmarkEnd w:id="733"/>
    <w:bookmarkEnd w:id="734"/>
    <w:bookmarkEnd w:id="735"/>
    <w:bookmarkEnd w:id="736"/>
    <w:bookmarkEnd w:id="737"/>
    <w:bookmarkEnd w:id="738"/>
    <w:bookmarkEnd w:id="739"/>
    <w:bookmarkEnd w:id="740"/>
    <w:bookmarkEnd w:id="741"/>
    <w:p w14:paraId="66D3DD9D" w14:textId="77777777" w:rsidR="00236EB0" w:rsidRPr="00040DD8" w:rsidRDefault="00236EB0">
      <w:pPr>
        <w:pStyle w:val="B4"/>
        <w:rPr>
          <w:rStyle w:val="onlineonly"/>
        </w:rPr>
      </w:pPr>
    </w:p>
    <w:p w14:paraId="68E9AD18" w14:textId="77777777" w:rsidR="00236EB0" w:rsidRPr="000D6DA7" w:rsidRDefault="00236EB0">
      <w:pPr>
        <w:pStyle w:val="JNormal"/>
        <w:rPr>
          <w:rStyle w:val="onlineonly"/>
        </w:rPr>
      </w:pPr>
      <w:r w:rsidRPr="000D6DA7">
        <w:rPr>
          <w:rStyle w:val="onlineonly"/>
        </w:rPr>
        <w:t xml:space="preserve">For information on viewing trade records, see </w:t>
      </w:r>
      <w:r w:rsidR="00271295" w:rsidRPr="000D6DA7">
        <w:rPr>
          <w:rStyle w:val="onlineonly"/>
        </w:rPr>
        <w:fldChar w:fldCharType="begin"/>
      </w:r>
      <w:r w:rsidR="00271295" w:rsidRPr="000D6DA7">
        <w:rPr>
          <w:rStyle w:val="onlineonly"/>
        </w:rPr>
        <w:instrText xml:space="preserve"> REF TradeBrowser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Viewing Trades</w:t>
      </w:r>
      <w:r w:rsidR="00271295" w:rsidRPr="000D6DA7">
        <w:rPr>
          <w:rStyle w:val="onlineonly"/>
        </w:rPr>
        <w:fldChar w:fldCharType="end"/>
      </w:r>
      <w:r w:rsidRPr="000D6DA7">
        <w:rPr>
          <w:rStyle w:val="onlineonly"/>
        </w:rPr>
        <w:t xml:space="preserve">. For information on creating and editing trade records, see </w:t>
      </w:r>
      <w:r w:rsidR="00271295" w:rsidRPr="000D6DA7">
        <w:rPr>
          <w:rStyle w:val="onlineonly"/>
        </w:rPr>
        <w:fldChar w:fldCharType="begin"/>
      </w:r>
      <w:r w:rsidR="00271295" w:rsidRPr="000D6DA7">
        <w:rPr>
          <w:rStyle w:val="onlineonly"/>
        </w:rPr>
        <w:instrText xml:space="preserve"> REF TradeEditor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Editing Trades</w:t>
      </w:r>
      <w:r w:rsidR="00271295" w:rsidRPr="000D6DA7">
        <w:rPr>
          <w:rStyle w:val="onlineonly"/>
        </w:rPr>
        <w:fldChar w:fldCharType="end"/>
      </w:r>
      <w:r w:rsidRPr="000D6DA7">
        <w:rPr>
          <w:rStyle w:val="onlineonly"/>
        </w:rPr>
        <w:t xml:space="preserve">. For information on printing trade records, see </w:t>
      </w:r>
      <w:r w:rsidR="00271295" w:rsidRPr="000D6DA7">
        <w:rPr>
          <w:rStyle w:val="onlineonly"/>
        </w:rPr>
        <w:fldChar w:fldCharType="begin"/>
      </w:r>
      <w:r w:rsidR="00271295" w:rsidRPr="000D6DA7">
        <w:rPr>
          <w:rStyle w:val="onlineonly"/>
        </w:rPr>
        <w:instrText xml:space="preserve"> REF TradeReport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Printing Trades</w:t>
      </w:r>
      <w:r w:rsidR="00271295" w:rsidRPr="000D6DA7">
        <w:rPr>
          <w:rStyle w:val="onlineonly"/>
        </w:rPr>
        <w:fldChar w:fldCharType="end"/>
      </w:r>
      <w:r w:rsidRPr="000D6DA7">
        <w:rPr>
          <w:rStyle w:val="onlineonly"/>
        </w:rPr>
        <w:t>.</w:t>
      </w:r>
    </w:p>
    <w:p w14:paraId="67A2627C" w14:textId="77777777" w:rsidR="00236EB0" w:rsidRPr="00B84982" w:rsidRDefault="00073300">
      <w:pPr>
        <w:pStyle w:val="B2"/>
      </w:pPr>
      <w:r w:rsidRPr="00B84982">
        <w:fldChar w:fldCharType="begin"/>
      </w:r>
      <w:r w:rsidR="00236EB0" w:rsidRPr="00B84982">
        <w:instrText xml:space="preserve"> SET DialogName “Browse.Trade” </w:instrText>
      </w:r>
      <w:r w:rsidRPr="00B84982">
        <w:fldChar w:fldCharType="separate"/>
      </w:r>
      <w:r w:rsidR="00371F89" w:rsidRPr="00B84982">
        <w:rPr>
          <w:noProof/>
        </w:rPr>
        <w:t>Browse.Trade</w:t>
      </w:r>
      <w:r w:rsidRPr="00B84982">
        <w:fldChar w:fldCharType="end"/>
      </w:r>
    </w:p>
    <w:p w14:paraId="5BA9170C" w14:textId="77777777" w:rsidR="00236EB0" w:rsidRDefault="00236EB0">
      <w:pPr>
        <w:pStyle w:val="Heading3"/>
      </w:pPr>
      <w:bookmarkStart w:id="742" w:name="TradeBrowser"/>
      <w:bookmarkStart w:id="743" w:name="_Toc508885890"/>
      <w:r>
        <w:t>Viewing Trades</w:t>
      </w:r>
      <w:bookmarkEnd w:id="742"/>
      <w:bookmarkEnd w:id="743"/>
    </w:p>
    <w:p w14:paraId="00E605B3" w14:textId="77777777" w:rsidR="00236EB0" w:rsidRDefault="00073300">
      <w:pPr>
        <w:pStyle w:val="JNormal"/>
      </w:pPr>
      <w:r>
        <w:fldChar w:fldCharType="begin"/>
      </w:r>
      <w:r w:rsidR="00236EB0">
        <w:instrText xml:space="preserve"> XE "trades: viewing" </w:instrText>
      </w:r>
      <w:r>
        <w:fldChar w:fldCharType="end"/>
      </w:r>
      <w:r>
        <w:fldChar w:fldCharType="begin"/>
      </w:r>
      <w:r w:rsidR="00236EB0">
        <w:instrText xml:space="preserve"> XE "table viewers: trades" </w:instrText>
      </w:r>
      <w:r>
        <w:fldChar w:fldCharType="end"/>
      </w:r>
      <w:r w:rsidR="00236EB0">
        <w:t xml:space="preserve">You view trade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 The window contains the following:</w:t>
      </w:r>
    </w:p>
    <w:p w14:paraId="13754B71" w14:textId="77777777" w:rsidR="00236EB0" w:rsidRDefault="00236EB0">
      <w:pPr>
        <w:pStyle w:val="B4"/>
      </w:pPr>
    </w:p>
    <w:p w14:paraId="15DBF65C" w14:textId="77777777" w:rsidR="00236EB0" w:rsidRDefault="00236EB0">
      <w:pPr>
        <w:pStyle w:val="WindowItem"/>
      </w:pPr>
      <w:r w:rsidRPr="000A597E">
        <w:rPr>
          <w:rStyle w:val="CButton"/>
        </w:rPr>
        <w:t>View</w:t>
      </w:r>
      <w:r>
        <w:t xml:space="preserve"> section: Shows the list of current trade records.</w:t>
      </w:r>
    </w:p>
    <w:p w14:paraId="3286F144"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7DE2849F" w14:textId="77777777" w:rsidR="00236EB0" w:rsidRDefault="00236EB0">
      <w:pPr>
        <w:pStyle w:val="WindowItem2"/>
      </w:pPr>
      <w:r w:rsidRPr="00D94147">
        <w:rPr>
          <w:rStyle w:val="CField"/>
        </w:rPr>
        <w:t>Description</w:t>
      </w:r>
      <w:r>
        <w:t>: Click this heading to sort the list by description. Click again to reverse the order.</w:t>
      </w:r>
    </w:p>
    <w:p w14:paraId="7606B1D2"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79E0B6A7" w14:textId="77777777" w:rsidR="00236EB0" w:rsidRDefault="00236EB0">
      <w:pPr>
        <w:pStyle w:val="WindowItem2"/>
      </w:pPr>
      <w:r w:rsidRPr="000A597E">
        <w:rPr>
          <w:rStyle w:val="CButton"/>
        </w:rPr>
        <w:t>Details</w:t>
      </w:r>
      <w:r>
        <w:t xml:space="preserve"> section: Shows information from the selected record.</w:t>
      </w:r>
    </w:p>
    <w:p w14:paraId="3CCC1E21" w14:textId="77777777" w:rsidR="00236EB0" w:rsidRDefault="00236EB0">
      <w:pPr>
        <w:pStyle w:val="WindowItem2"/>
      </w:pPr>
      <w:r w:rsidRPr="000A597E">
        <w:rPr>
          <w:rStyle w:val="CButton"/>
        </w:rPr>
        <w:t>Hourly Inside</w:t>
      </w:r>
      <w:r>
        <w:t xml:space="preserve"> section: Shows hourly inside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HourlyInside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371F89">
        <w:rPr>
          <w:rStyle w:val="printedonly"/>
          <w:noProof/>
        </w:rPr>
        <w:t>379</w:t>
      </w:r>
      <w:r w:rsidR="00073300">
        <w:rPr>
          <w:rStyle w:val="printedonly"/>
        </w:rPr>
        <w:fldChar w:fldCharType="end"/>
      </w:r>
      <w:r>
        <w:t>.</w:t>
      </w:r>
    </w:p>
    <w:p w14:paraId="7DAC9C65" w14:textId="77777777" w:rsidR="00D20E00" w:rsidRDefault="00D20E00" w:rsidP="00D20E00">
      <w:pPr>
        <w:pStyle w:val="WindowItem2"/>
      </w:pPr>
      <w:r w:rsidRPr="000A597E">
        <w:rPr>
          <w:rStyle w:val="CButton"/>
        </w:rPr>
        <w:t>Per Job Inside</w:t>
      </w:r>
      <w:r>
        <w:t xml:space="preserve"> section: Shows per job inside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371F89">
        <w:rPr>
          <w:rStyle w:val="printedonly"/>
          <w:noProof/>
        </w:rPr>
        <w:t>388</w:t>
      </w:r>
      <w:r w:rsidR="00073300">
        <w:rPr>
          <w:rStyle w:val="printedonly"/>
        </w:rPr>
        <w:fldChar w:fldCharType="end"/>
      </w:r>
      <w:r>
        <w:t>.</w:t>
      </w:r>
    </w:p>
    <w:p w14:paraId="61F8C8AC" w14:textId="77777777" w:rsidR="00236EB0" w:rsidRDefault="00236EB0">
      <w:pPr>
        <w:pStyle w:val="WindowItem2"/>
      </w:pPr>
      <w:r w:rsidRPr="000A597E">
        <w:rPr>
          <w:rStyle w:val="CButton"/>
        </w:rPr>
        <w:t>Hourly Outside</w:t>
      </w:r>
      <w:r>
        <w:t xml:space="preserve"> section: Shows hourly outside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HourlyOutside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371F89">
        <w:rPr>
          <w:rStyle w:val="printedonly"/>
          <w:noProof/>
        </w:rPr>
        <w:t>383</w:t>
      </w:r>
      <w:r w:rsidR="00073300">
        <w:rPr>
          <w:rStyle w:val="printedonly"/>
        </w:rPr>
        <w:fldChar w:fldCharType="end"/>
      </w:r>
      <w:r>
        <w:t>.</w:t>
      </w:r>
    </w:p>
    <w:p w14:paraId="20376399" w14:textId="77777777" w:rsidR="00C22968" w:rsidRDefault="00C22968" w:rsidP="00C22968">
      <w:pPr>
        <w:pStyle w:val="WindowItem2"/>
      </w:pPr>
      <w:r w:rsidRPr="000A597E">
        <w:rPr>
          <w:rStyle w:val="CButton"/>
        </w:rPr>
        <w:t>Per Job Outside</w:t>
      </w:r>
      <w:r>
        <w:t xml:space="preserve"> section: Shows per job outside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PerJobOutside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371F89">
        <w:rPr>
          <w:rStyle w:val="printedonly"/>
          <w:noProof/>
        </w:rPr>
        <w:t>392</w:t>
      </w:r>
      <w:r w:rsidR="00073300">
        <w:rPr>
          <w:rStyle w:val="printedonly"/>
        </w:rPr>
        <w:fldChar w:fldCharType="end"/>
      </w:r>
      <w:r>
        <w:t>.</w:t>
      </w:r>
    </w:p>
    <w:p w14:paraId="07F4BAC1" w14:textId="77777777" w:rsidR="00236EB0" w:rsidRDefault="00236EB0">
      <w:pPr>
        <w:pStyle w:val="WindowItem2"/>
      </w:pPr>
      <w:r>
        <w:rPr>
          <w:rStyle w:val="LoseThisLine"/>
        </w:rPr>
        <w:t>///</w:t>
      </w:r>
      <w:r w:rsidRPr="000A597E">
        <w:rPr>
          <w:rStyle w:val="CButton"/>
        </w:rPr>
        <w:t>New</w:t>
      </w:r>
      <w:r w:rsidR="00073962" w:rsidRPr="000A597E">
        <w:rPr>
          <w:rStyle w:val="CButton"/>
        </w:rPr>
        <w:t xml:space="preserve"> Trade</w:t>
      </w:r>
      <w:r>
        <w:t xml:space="preserve">: Opens a window to create a new trade record. Fields in the new record will either be blank or assigned default values (as specified in the </w:t>
      </w:r>
      <w:r w:rsidRPr="000A597E">
        <w:rPr>
          <w:rStyle w:val="CButton"/>
        </w:rPr>
        <w:t>Defaults for Trade</w:t>
      </w:r>
      <w:r w:rsidR="003852B4">
        <w:rPr>
          <w:rStyle w:val="CButton"/>
        </w:rPr>
        <w:t>s</w:t>
      </w:r>
      <w:r>
        <w:t xml:space="preserve"> section).</w:t>
      </w:r>
    </w:p>
    <w:p w14:paraId="52AD2D3E" w14:textId="77777777" w:rsidR="005336F6" w:rsidRDefault="005336F6" w:rsidP="005336F6">
      <w:pPr>
        <w:pStyle w:val="WindowItem2"/>
      </w:pPr>
      <w:r>
        <w:rPr>
          <w:rStyle w:val="LoseThisLine"/>
        </w:rPr>
        <w:t>///</w:t>
      </w:r>
      <w:r w:rsidR="000B2747" w:rsidRPr="000B2747">
        <w:rPr>
          <w:rStyle w:val="CButton"/>
        </w:rPr>
        <w:t>!Edit!</w:t>
      </w:r>
      <w:r>
        <w:t>: This drop-down button offers several possible actions:</w:t>
      </w:r>
    </w:p>
    <w:p w14:paraId="58AD8707" w14:textId="77777777" w:rsidR="005336F6" w:rsidRDefault="005336F6" w:rsidP="005336F6">
      <w:pPr>
        <w:pStyle w:val="WindowItem3"/>
      </w:pPr>
      <w:r>
        <w:rPr>
          <w:rStyle w:val="LoseThisLine"/>
        </w:rPr>
        <w:t>///</w:t>
      </w:r>
      <w:r w:rsidRPr="000A597E">
        <w:rPr>
          <w:rStyle w:val="CButton"/>
        </w:rPr>
        <w:t>Edit</w:t>
      </w:r>
      <w:r>
        <w:t>: Opens an editor window to let you edit the selected record.</w:t>
      </w:r>
    </w:p>
    <w:p w14:paraId="1421F9C7" w14:textId="77777777" w:rsidR="005336F6" w:rsidRPr="00295FB7" w:rsidRDefault="005336F6" w:rsidP="005336F6">
      <w:pPr>
        <w:pStyle w:val="WindowItem3"/>
      </w:pPr>
      <w:r>
        <w:rPr>
          <w:rStyle w:val="LoseThisLine"/>
        </w:rPr>
        <w:t>///</w:t>
      </w:r>
      <w:r w:rsidRPr="000A597E">
        <w:rPr>
          <w:rStyle w:val="CButton"/>
        </w:rPr>
        <w:t>View</w:t>
      </w:r>
      <w:r>
        <w:t>: Opens an editor window where you can examine the selected record.</w:t>
      </w:r>
    </w:p>
    <w:p w14:paraId="7677FFC9" w14:textId="77777777" w:rsidR="005336F6" w:rsidRDefault="005336F6" w:rsidP="005336F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749CC092" w14:textId="77777777" w:rsidR="00236EB0" w:rsidRDefault="00236EB0">
      <w:pPr>
        <w:pStyle w:val="WindowItem2"/>
      </w:pPr>
      <w:r>
        <w:rPr>
          <w:rStyle w:val="LoseThisLine"/>
        </w:rPr>
        <w:t>///</w:t>
      </w:r>
      <w:r w:rsidR="00AF6B7A">
        <w:rPr>
          <w:rStyle w:val="CButton"/>
        </w:rPr>
        <w:t>!Delete!</w:t>
      </w:r>
      <w:r>
        <w:t>: Deletes the record that’s currently selected.</w:t>
      </w:r>
    </w:p>
    <w:p w14:paraId="3C94994D" w14:textId="77777777" w:rsidR="00236EB0" w:rsidRDefault="00236EB0">
      <w:pPr>
        <w:pStyle w:val="WindowItem2"/>
      </w:pPr>
      <w:r>
        <w:rPr>
          <w:rStyle w:val="LoseThisLine"/>
        </w:rPr>
        <w:t>///</w:t>
      </w:r>
      <w:r w:rsidR="00873650">
        <w:rPr>
          <w:rStyle w:val="CButton"/>
        </w:rPr>
        <w:t>!Print!</w:t>
      </w:r>
      <w:r>
        <w:t xml:space="preserve">: Opens a window to let you print information about your trades. For more, see </w:t>
      </w:r>
      <w:r w:rsidR="00271295" w:rsidRPr="00120959">
        <w:rPr>
          <w:rStyle w:val="CrossRef"/>
        </w:rPr>
        <w:fldChar w:fldCharType="begin"/>
      </w:r>
      <w:r w:rsidR="00271295" w:rsidRPr="00120959">
        <w:rPr>
          <w:rStyle w:val="CrossRef"/>
        </w:rPr>
        <w:instrText xml:space="preserve"> REF TradeReport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TradeReport \h </w:instrText>
      </w:r>
      <w:r w:rsidR="00073300">
        <w:rPr>
          <w:rStyle w:val="printedonly"/>
        </w:rPr>
      </w:r>
      <w:r w:rsidR="00073300">
        <w:rPr>
          <w:rStyle w:val="printedonly"/>
        </w:rPr>
        <w:fldChar w:fldCharType="separate"/>
      </w:r>
      <w:r w:rsidR="00371F89">
        <w:rPr>
          <w:rStyle w:val="printedonly"/>
          <w:noProof/>
        </w:rPr>
        <w:t>399</w:t>
      </w:r>
      <w:r w:rsidR="00073300">
        <w:rPr>
          <w:rStyle w:val="printedonly"/>
        </w:rPr>
        <w:fldChar w:fldCharType="end"/>
      </w:r>
      <w:r>
        <w:t>.</w:t>
      </w:r>
    </w:p>
    <w:p w14:paraId="2BC9E6FB" w14:textId="77777777" w:rsidR="00CC6C69" w:rsidRDefault="00CC6C69" w:rsidP="00CC6C6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7BAEF403" w14:textId="77777777" w:rsidR="00CC6C69" w:rsidRDefault="00CC6C69" w:rsidP="00CC6C69">
      <w:pPr>
        <w:pStyle w:val="WindowItem3"/>
      </w:pPr>
      <w:r>
        <w:rPr>
          <w:rStyle w:val="LoseThisLine"/>
        </w:rPr>
        <w:t>///</w:t>
      </w:r>
      <w:r>
        <w:rPr>
          <w:rStyle w:val="CButton"/>
        </w:rPr>
        <w:t>Export</w:t>
      </w:r>
      <w:r w:rsidRPr="00F73F29">
        <w:t>:</w:t>
      </w:r>
      <w:r>
        <w:t xml:space="preserve"> Exports data in XML format.</w:t>
      </w:r>
    </w:p>
    <w:p w14:paraId="01D40636" w14:textId="77777777" w:rsidR="00CC6C69" w:rsidRPr="00F73F29" w:rsidRDefault="00CC6C69" w:rsidP="00CC6C6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3DFF077B" w14:textId="77777777" w:rsidR="00CC6C69" w:rsidRPr="00F73F29" w:rsidRDefault="00CC6C69" w:rsidP="00CC6C69">
      <w:pPr>
        <w:pStyle w:val="WindowItem3"/>
      </w:pPr>
      <w:r>
        <w:rPr>
          <w:rStyle w:val="LoseThisLine"/>
        </w:rPr>
        <w:t>///</w:t>
      </w:r>
      <w:r>
        <w:rPr>
          <w:rStyle w:val="CButton"/>
        </w:rPr>
        <w:t>Save XML Schema</w:t>
      </w:r>
      <w:r w:rsidRPr="00F73F29">
        <w:t>:</w:t>
      </w:r>
      <w:r>
        <w:t xml:space="preserve"> Writes an XML schema for this table into a specified file.</w:t>
      </w:r>
    </w:p>
    <w:p w14:paraId="7BCEC68F" w14:textId="77777777" w:rsidR="00E144A1" w:rsidRDefault="00E144A1" w:rsidP="00E144A1">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46A45ABA" w14:textId="77777777" w:rsidR="00E144A1" w:rsidRDefault="00E144A1" w:rsidP="00E144A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2A39784C" w14:textId="77777777" w:rsidR="00E144A1" w:rsidRPr="002971C0" w:rsidRDefault="00E144A1" w:rsidP="00E144A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79C8D692" w14:textId="77777777" w:rsidR="003A5C99" w:rsidRDefault="003A5C99" w:rsidP="003A5C99">
      <w:pPr>
        <w:pStyle w:val="WindowItem2"/>
      </w:pPr>
      <w:r>
        <w:rPr>
          <w:rStyle w:val="LoseThisLine"/>
        </w:rPr>
        <w:t>///</w:t>
      </w:r>
      <w:r w:rsidRPr="00AF6B7A">
        <w:rPr>
          <w:rStyle w:val="CButton"/>
        </w:rPr>
        <w:t>!Refresh!</w:t>
      </w:r>
      <w:r>
        <w:t>: Updates the list to reflect any recent changes.</w:t>
      </w:r>
    </w:p>
    <w:p w14:paraId="28DC8C83" w14:textId="77777777" w:rsidR="00236EB0" w:rsidRDefault="00236EB0">
      <w:pPr>
        <w:pStyle w:val="WindowItem"/>
      </w:pPr>
      <w:r w:rsidRPr="000A597E">
        <w:rPr>
          <w:rStyle w:val="CButton"/>
        </w:rPr>
        <w:t>Defaults for Trade</w:t>
      </w:r>
      <w:r w:rsidR="003852B4">
        <w:rPr>
          <w:rStyle w:val="CButton"/>
        </w:rPr>
        <w:t>s</w:t>
      </w:r>
      <w:r>
        <w:t xml:space="preserve"> section: Shows any defaults to be used when creating new trade records.</w:t>
      </w:r>
    </w:p>
    <w:p w14:paraId="30073F9A"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211FD1C3"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5CBEDF02" w14:textId="77777777" w:rsidR="00236EB0" w:rsidRPr="000D6DA7" w:rsidRDefault="00236EB0">
      <w:pPr>
        <w:pStyle w:val="JNormal"/>
        <w:rPr>
          <w:rStyle w:val="onlineonly"/>
        </w:rPr>
      </w:pPr>
      <w:r w:rsidRPr="000D6DA7">
        <w:rPr>
          <w:rStyle w:val="onlineonly"/>
        </w:rPr>
        <w:t xml:space="preserve">For more information on trades, see </w:t>
      </w:r>
      <w:r w:rsidR="00271295" w:rsidRPr="000D6DA7">
        <w:rPr>
          <w:rStyle w:val="onlineonly"/>
        </w:rPr>
        <w:fldChar w:fldCharType="begin"/>
      </w:r>
      <w:r w:rsidR="00271295" w:rsidRPr="000D6DA7">
        <w:rPr>
          <w:rStyle w:val="onlineonly"/>
        </w:rPr>
        <w:instrText xml:space="preserve"> REF Trades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Trades</w:t>
      </w:r>
      <w:r w:rsidR="00271295" w:rsidRPr="000D6DA7">
        <w:rPr>
          <w:rStyle w:val="onlineonly"/>
        </w:rPr>
        <w:fldChar w:fldCharType="end"/>
      </w:r>
      <w:r w:rsidRPr="000D6DA7">
        <w:rPr>
          <w:rStyle w:val="onlineonly"/>
        </w:rPr>
        <w:t xml:space="preserve">. For more information on creating or editing trade records, see </w:t>
      </w:r>
      <w:r w:rsidR="00271295" w:rsidRPr="000D6DA7">
        <w:rPr>
          <w:rStyle w:val="onlineonly"/>
        </w:rPr>
        <w:fldChar w:fldCharType="begin"/>
      </w:r>
      <w:r w:rsidR="00271295" w:rsidRPr="000D6DA7">
        <w:rPr>
          <w:rStyle w:val="onlineonly"/>
        </w:rPr>
        <w:instrText xml:space="preserve"> REF TradeEditor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Editing Trades</w:t>
      </w:r>
      <w:r w:rsidR="00271295" w:rsidRPr="000D6DA7">
        <w:rPr>
          <w:rStyle w:val="onlineonly"/>
        </w:rPr>
        <w:fldChar w:fldCharType="end"/>
      </w:r>
      <w:r w:rsidRPr="000D6DA7">
        <w:rPr>
          <w:rStyle w:val="onlineonly"/>
        </w:rPr>
        <w:t xml:space="preserve">. For general information on table viewers, see </w:t>
      </w:r>
      <w:r w:rsidR="00271295" w:rsidRPr="000D6DA7">
        <w:rPr>
          <w:rStyle w:val="onlineonly"/>
        </w:rPr>
        <w:fldChar w:fldCharType="begin"/>
      </w:r>
      <w:r w:rsidR="00271295" w:rsidRPr="000D6DA7">
        <w:rPr>
          <w:rStyle w:val="onlineonly"/>
        </w:rPr>
        <w:instrText xml:space="preserve"> REF UsingBrowsers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Using Table Viewers</w:t>
      </w:r>
      <w:r w:rsidR="00271295" w:rsidRPr="000D6DA7">
        <w:rPr>
          <w:rStyle w:val="onlineonly"/>
        </w:rPr>
        <w:fldChar w:fldCharType="end"/>
      </w:r>
      <w:r w:rsidRPr="000D6DA7">
        <w:rPr>
          <w:rStyle w:val="onlineonly"/>
        </w:rPr>
        <w:t>.</w:t>
      </w:r>
    </w:p>
    <w:p w14:paraId="217E4045" w14:textId="77777777" w:rsidR="00236EB0" w:rsidRPr="00B84982" w:rsidRDefault="00073300">
      <w:pPr>
        <w:pStyle w:val="B2"/>
      </w:pPr>
      <w:r w:rsidRPr="00B84982">
        <w:fldChar w:fldCharType="begin"/>
      </w:r>
      <w:r w:rsidR="00236EB0" w:rsidRPr="00B84982">
        <w:instrText xml:space="preserve"> SET DialogName “Edit.Trade” </w:instrText>
      </w:r>
      <w:r w:rsidRPr="00B84982">
        <w:fldChar w:fldCharType="separate"/>
      </w:r>
      <w:r w:rsidR="00371F89" w:rsidRPr="00B84982">
        <w:rPr>
          <w:noProof/>
        </w:rPr>
        <w:t>Edit.Trade</w:t>
      </w:r>
      <w:r w:rsidRPr="00B84982">
        <w:fldChar w:fldCharType="end"/>
      </w:r>
    </w:p>
    <w:p w14:paraId="03746A2A" w14:textId="77777777" w:rsidR="00236EB0" w:rsidRDefault="00236EB0">
      <w:pPr>
        <w:pStyle w:val="Heading3"/>
      </w:pPr>
      <w:bookmarkStart w:id="744" w:name="TradeEditor"/>
      <w:bookmarkStart w:id="745" w:name="_Toc508885891"/>
      <w:r>
        <w:t>Editing Trades</w:t>
      </w:r>
      <w:bookmarkEnd w:id="744"/>
      <w:bookmarkEnd w:id="745"/>
    </w:p>
    <w:p w14:paraId="24199198" w14:textId="77777777" w:rsidR="00236EB0" w:rsidRDefault="00073300">
      <w:pPr>
        <w:pStyle w:val="JNormal"/>
      </w:pPr>
      <w:r>
        <w:fldChar w:fldCharType="begin"/>
      </w:r>
      <w:r w:rsidR="00236EB0">
        <w:instrText xml:space="preserve"> XE "trades: editing" </w:instrText>
      </w:r>
      <w:r>
        <w:fldChar w:fldCharType="end"/>
      </w:r>
      <w:r>
        <w:fldChar w:fldCharType="begin"/>
      </w:r>
      <w:r w:rsidR="00236EB0">
        <w:instrText xml:space="preserve"> XE "editors: trades" </w:instrText>
      </w:r>
      <w:r>
        <w:fldChar w:fldCharType="end"/>
      </w:r>
      <w:r w:rsidR="00236EB0">
        <w:t xml:space="preserve">You create or modify trade records using the trade editor. The usual way to open the editor is to click </w:t>
      </w:r>
      <w:r w:rsidR="00236EB0" w:rsidRPr="000A597E">
        <w:rPr>
          <w:rStyle w:val="CButton"/>
        </w:rPr>
        <w:t>New</w:t>
      </w:r>
      <w:r w:rsidR="00073962" w:rsidRPr="000A597E">
        <w:rPr>
          <w:rStyle w:val="CButton"/>
        </w:rPr>
        <w:t xml:space="preserve"> Trade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w:t>
      </w:r>
    </w:p>
    <w:p w14:paraId="03F340E0" w14:textId="77777777" w:rsidR="00236EB0" w:rsidRDefault="00236EB0">
      <w:pPr>
        <w:pStyle w:val="B4"/>
      </w:pPr>
    </w:p>
    <w:p w14:paraId="260C7DE2" w14:textId="77777777" w:rsidR="00236EB0" w:rsidRDefault="00236EB0">
      <w:pPr>
        <w:pStyle w:val="JNormal"/>
      </w:pPr>
      <w:r>
        <w:t>The trade editor window contains the following:</w:t>
      </w:r>
    </w:p>
    <w:p w14:paraId="48461CE5" w14:textId="77777777" w:rsidR="00236EB0" w:rsidRDefault="00236EB0">
      <w:pPr>
        <w:pStyle w:val="B4"/>
      </w:pPr>
    </w:p>
    <w:p w14:paraId="44CF5635" w14:textId="77777777" w:rsidR="00236EB0" w:rsidRDefault="00236EB0">
      <w:pPr>
        <w:pStyle w:val="WindowItem"/>
      </w:pPr>
      <w:r w:rsidRPr="000A597E">
        <w:rPr>
          <w:rStyle w:val="CButton"/>
        </w:rPr>
        <w:t>Details</w:t>
      </w:r>
      <w:r>
        <w:t xml:space="preserve"> section: Shows basic information for the record.</w:t>
      </w:r>
    </w:p>
    <w:p w14:paraId="612B0100" w14:textId="77777777" w:rsidR="00236EB0" w:rsidRDefault="00236EB0">
      <w:pPr>
        <w:pStyle w:val="WindowItem2"/>
      </w:pPr>
      <w:r w:rsidRPr="00D94147">
        <w:rPr>
          <w:rStyle w:val="CField"/>
        </w:rPr>
        <w:t>Code</w:t>
      </w:r>
      <w:r>
        <w:t>: A brief code to identify this record. No two records may have the same code.</w:t>
      </w:r>
    </w:p>
    <w:p w14:paraId="49D23D5C" w14:textId="77777777" w:rsidR="00236EB0" w:rsidRDefault="00236EB0">
      <w:pPr>
        <w:pStyle w:val="WindowItem2"/>
      </w:pPr>
      <w:r w:rsidRPr="00D94147">
        <w:rPr>
          <w:rStyle w:val="CField"/>
        </w:rPr>
        <w:t>Description</w:t>
      </w:r>
      <w:r>
        <w:t>: A longer description of the work order priority.</w:t>
      </w:r>
    </w:p>
    <w:p w14:paraId="2188BC87" w14:textId="77777777" w:rsidR="00236EB0" w:rsidRDefault="00236EB0">
      <w:pPr>
        <w:pStyle w:val="WindowItem2"/>
      </w:pPr>
      <w:r w:rsidRPr="00D94147">
        <w:rPr>
          <w:rStyle w:val="CField"/>
        </w:rPr>
        <w:t>Comments</w:t>
      </w:r>
      <w:r>
        <w:t>: Any comments you want to associate with the trade.</w:t>
      </w:r>
    </w:p>
    <w:p w14:paraId="15B5532C" w14:textId="77777777" w:rsidR="00236EB0" w:rsidRDefault="00236EB0">
      <w:pPr>
        <w:pStyle w:val="WindowItem"/>
      </w:pPr>
      <w:r w:rsidRPr="000A597E">
        <w:rPr>
          <w:rStyle w:val="CButton"/>
        </w:rPr>
        <w:t>Hourly Inside</w:t>
      </w:r>
      <w:r>
        <w:t xml:space="preserve"> section: Shows hourly inside records that refer to this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HourlyInside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371F89">
        <w:rPr>
          <w:rStyle w:val="printedonly"/>
          <w:noProof/>
        </w:rPr>
        <w:t>379</w:t>
      </w:r>
      <w:r w:rsidR="00073300">
        <w:rPr>
          <w:rStyle w:val="printedonly"/>
        </w:rPr>
        <w:fldChar w:fldCharType="end"/>
      </w:r>
      <w:r>
        <w:t>.</w:t>
      </w:r>
    </w:p>
    <w:p w14:paraId="68448770" w14:textId="77777777" w:rsidR="00E74B5D" w:rsidRDefault="00E74B5D" w:rsidP="00E74B5D">
      <w:pPr>
        <w:pStyle w:val="WindowItem"/>
      </w:pPr>
      <w:r w:rsidRPr="000A597E">
        <w:rPr>
          <w:rStyle w:val="CButton"/>
        </w:rPr>
        <w:t>Per Job Inside</w:t>
      </w:r>
      <w:r>
        <w:t xml:space="preserve"> section: Shows per job inside records that refer to this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371F89">
        <w:rPr>
          <w:rStyle w:val="printedonly"/>
          <w:noProof/>
        </w:rPr>
        <w:t>388</w:t>
      </w:r>
      <w:r w:rsidR="00073300">
        <w:rPr>
          <w:rStyle w:val="printedonly"/>
        </w:rPr>
        <w:fldChar w:fldCharType="end"/>
      </w:r>
      <w:r>
        <w:t>.</w:t>
      </w:r>
    </w:p>
    <w:p w14:paraId="280CC654" w14:textId="77777777" w:rsidR="00236EB0" w:rsidRDefault="00236EB0">
      <w:pPr>
        <w:pStyle w:val="WindowItem"/>
      </w:pPr>
      <w:r w:rsidRPr="000A597E">
        <w:rPr>
          <w:rStyle w:val="CButton"/>
        </w:rPr>
        <w:t>Hourly Outside</w:t>
      </w:r>
      <w:r>
        <w:t xml:space="preserve"> section: Shows hourly outside records that refer to this currently selected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HourlyOutside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371F89">
        <w:rPr>
          <w:rStyle w:val="printedonly"/>
          <w:noProof/>
        </w:rPr>
        <w:t>383</w:t>
      </w:r>
      <w:r w:rsidR="00073300">
        <w:rPr>
          <w:rStyle w:val="printedonly"/>
        </w:rPr>
        <w:fldChar w:fldCharType="end"/>
      </w:r>
      <w:r>
        <w:t>.</w:t>
      </w:r>
    </w:p>
    <w:p w14:paraId="0D215AE9" w14:textId="77777777" w:rsidR="00E74B5D" w:rsidRDefault="00E74B5D" w:rsidP="00E74B5D">
      <w:pPr>
        <w:pStyle w:val="WindowItem"/>
      </w:pPr>
      <w:r w:rsidRPr="000A597E">
        <w:rPr>
          <w:rStyle w:val="CButton"/>
        </w:rPr>
        <w:t>Per Job Outside</w:t>
      </w:r>
      <w:r>
        <w:t xml:space="preserve"> section: Shows per job outside records that refer to this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PerJobOutside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371F89">
        <w:rPr>
          <w:rStyle w:val="printedonly"/>
          <w:noProof/>
        </w:rPr>
        <w:t>392</w:t>
      </w:r>
      <w:r w:rsidR="00073300">
        <w:rPr>
          <w:rStyle w:val="printedonly"/>
        </w:rPr>
        <w:fldChar w:fldCharType="end"/>
      </w:r>
      <w:r>
        <w:t>.</w:t>
      </w:r>
    </w:p>
    <w:p w14:paraId="53A960AE"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3EECA5B"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AD5C20E"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15824105"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1051D8E"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C4BA806" w14:textId="77777777" w:rsidR="00236EB0" w:rsidRPr="000D6DA7" w:rsidRDefault="00236EB0">
      <w:pPr>
        <w:pStyle w:val="JNormal"/>
        <w:rPr>
          <w:rStyle w:val="onlineonly"/>
        </w:rPr>
      </w:pPr>
      <w:r w:rsidRPr="000D6DA7">
        <w:rPr>
          <w:rStyle w:val="onlineonly"/>
        </w:rPr>
        <w:t xml:space="preserve">For more on trade records, see </w:t>
      </w:r>
      <w:r w:rsidR="00271295" w:rsidRPr="000D6DA7">
        <w:rPr>
          <w:rStyle w:val="onlineonly"/>
        </w:rPr>
        <w:fldChar w:fldCharType="begin"/>
      </w:r>
      <w:r w:rsidR="00271295" w:rsidRPr="000D6DA7">
        <w:rPr>
          <w:rStyle w:val="onlineonly"/>
        </w:rPr>
        <w:instrText xml:space="preserve"> REF Trades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Trades</w:t>
      </w:r>
      <w:r w:rsidR="00271295" w:rsidRPr="000D6DA7">
        <w:rPr>
          <w:rStyle w:val="onlineonly"/>
        </w:rPr>
        <w:fldChar w:fldCharType="end"/>
      </w:r>
      <w:r w:rsidRPr="000D6DA7">
        <w:rPr>
          <w:rStyle w:val="onlineonly"/>
        </w:rPr>
        <w:t xml:space="preserve">. For more on viewing trade records, see </w:t>
      </w:r>
      <w:r w:rsidR="00271295" w:rsidRPr="000D6DA7">
        <w:rPr>
          <w:rStyle w:val="onlineonly"/>
        </w:rPr>
        <w:fldChar w:fldCharType="begin"/>
      </w:r>
      <w:r w:rsidR="00271295" w:rsidRPr="000D6DA7">
        <w:rPr>
          <w:rStyle w:val="onlineonly"/>
        </w:rPr>
        <w:instrText xml:space="preserve"> REF TradeBrowser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Viewing Trades</w:t>
      </w:r>
      <w:r w:rsidR="00271295" w:rsidRPr="000D6DA7">
        <w:rPr>
          <w:rStyle w:val="onlineonly"/>
        </w:rPr>
        <w:fldChar w:fldCharType="end"/>
      </w:r>
      <w:r w:rsidRPr="000D6DA7">
        <w:rPr>
          <w:rStyle w:val="onlineonly"/>
        </w:rPr>
        <w:t xml:space="preserve">. For more on editors in general, see </w:t>
      </w:r>
      <w:r w:rsidR="00271295" w:rsidRPr="000D6DA7">
        <w:rPr>
          <w:rStyle w:val="onlineonly"/>
        </w:rPr>
        <w:fldChar w:fldCharType="begin"/>
      </w:r>
      <w:r w:rsidR="00271295" w:rsidRPr="000D6DA7">
        <w:rPr>
          <w:rStyle w:val="onlineonly"/>
        </w:rPr>
        <w:instrText xml:space="preserve"> REF UsingEditors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Using Editors</w:t>
      </w:r>
      <w:r w:rsidR="00271295" w:rsidRPr="000D6DA7">
        <w:rPr>
          <w:rStyle w:val="onlineonly"/>
        </w:rPr>
        <w:fldChar w:fldCharType="end"/>
      </w:r>
      <w:r w:rsidRPr="000D6DA7">
        <w:rPr>
          <w:rStyle w:val="onlineonly"/>
        </w:rPr>
        <w:t>.</w:t>
      </w:r>
    </w:p>
    <w:p w14:paraId="7D79ED68" w14:textId="77777777" w:rsidR="00236EB0" w:rsidRPr="00B84982" w:rsidRDefault="00073300">
      <w:pPr>
        <w:pStyle w:val="B2"/>
      </w:pPr>
      <w:r w:rsidRPr="00B84982">
        <w:fldChar w:fldCharType="begin"/>
      </w:r>
      <w:r w:rsidR="00236EB0" w:rsidRPr="00B84982">
        <w:instrText xml:space="preserve"> SET DialogName “Report.Trade” </w:instrText>
      </w:r>
      <w:r w:rsidRPr="00B84982">
        <w:fldChar w:fldCharType="separate"/>
      </w:r>
      <w:r w:rsidR="00371F89" w:rsidRPr="00B84982">
        <w:rPr>
          <w:noProof/>
        </w:rPr>
        <w:t>Report.Trade</w:t>
      </w:r>
      <w:r w:rsidRPr="00B84982">
        <w:fldChar w:fldCharType="end"/>
      </w:r>
    </w:p>
    <w:p w14:paraId="4995991B" w14:textId="77777777" w:rsidR="00236EB0" w:rsidRDefault="00236EB0">
      <w:pPr>
        <w:pStyle w:val="Heading3"/>
      </w:pPr>
      <w:bookmarkStart w:id="746" w:name="TradeReport"/>
      <w:bookmarkStart w:id="747" w:name="_Toc508885892"/>
      <w:r>
        <w:t>Printing Trades</w:t>
      </w:r>
      <w:bookmarkEnd w:id="746"/>
      <w:bookmarkEnd w:id="747"/>
    </w:p>
    <w:p w14:paraId="0B1F710F" w14:textId="77777777" w:rsidR="00236EB0" w:rsidRDefault="00073300">
      <w:pPr>
        <w:pStyle w:val="JNormal"/>
      </w:pPr>
      <w:r>
        <w:fldChar w:fldCharType="begin"/>
      </w:r>
      <w:r w:rsidR="00236EB0">
        <w:instrText xml:space="preserve"> XE "trades: printing" </w:instrText>
      </w:r>
      <w:r>
        <w:fldChar w:fldCharType="end"/>
      </w:r>
      <w:r>
        <w:fldChar w:fldCharType="begin"/>
      </w:r>
      <w:r w:rsidR="00236EB0">
        <w:instrText xml:space="preserve"> XE "reports: trades" </w:instrText>
      </w:r>
      <w:r>
        <w:fldChar w:fldCharType="end"/>
      </w:r>
      <w:r w:rsidR="00236EB0">
        <w:t xml:space="preserve">You can print your current trade records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 This opens a window that contains the following:</w:t>
      </w:r>
    </w:p>
    <w:p w14:paraId="50411488" w14:textId="77777777" w:rsidR="00236EB0" w:rsidRDefault="00236EB0">
      <w:pPr>
        <w:pStyle w:val="B4"/>
      </w:pPr>
    </w:p>
    <w:p w14:paraId="6BBD7534"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5E4636E3" w14:textId="77777777" w:rsidR="001731B6" w:rsidRPr="004B16EE" w:rsidRDefault="001731B6" w:rsidP="001731B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6B48AFD"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1744F4AA" w14:textId="77777777"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4B6ACEB0" w14:textId="77777777" w:rsidR="00425A40" w:rsidRPr="00D518F0" w:rsidRDefault="00425A40" w:rsidP="00425A40">
      <w:pPr>
        <w:pStyle w:val="B4"/>
      </w:pPr>
    </w:p>
    <w:p w14:paraId="5B8800DD" w14:textId="77777777" w:rsidR="00236EB0" w:rsidRDefault="000D4963">
      <w:pPr>
        <w:pStyle w:val="WindowItem"/>
      </w:pPr>
      <w:r>
        <w:rPr>
          <w:rStyle w:val="CButton"/>
        </w:rPr>
        <w:t>Filters</w:t>
      </w:r>
      <w:r w:rsidR="00236EB0">
        <w:t xml:space="preserve"> section: Options controlling which trades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371F89" w:rsidRPr="00371F89">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371F89">
        <w:rPr>
          <w:rStyle w:val="printedonly"/>
          <w:noProof/>
        </w:rPr>
        <w:t>100</w:t>
      </w:r>
      <w:r w:rsidR="007A1912" w:rsidRPr="004A5FF3">
        <w:rPr>
          <w:rStyle w:val="printedonly"/>
        </w:rPr>
        <w:fldChar w:fldCharType="end"/>
      </w:r>
      <w:r w:rsidR="007A1912">
        <w:t>.</w:t>
      </w:r>
    </w:p>
    <w:p w14:paraId="0B9610B4" w14:textId="77777777"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14:paraId="170B8AE1"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30DBAA23" w14:textId="77777777" w:rsidR="00D93F4A" w:rsidRPr="003E797F" w:rsidRDefault="00D93F4A" w:rsidP="00D93F4A">
      <w:pPr>
        <w:pStyle w:val="WindowItem2"/>
      </w:pPr>
      <w:r w:rsidRPr="000A597E">
        <w:rPr>
          <w:rStyle w:val="CButton"/>
        </w:rPr>
        <w:t>Suppress Costs</w:t>
      </w:r>
      <w:r>
        <w:t>: Omits any money information that might otherwise be displayed in the report.</w:t>
      </w:r>
    </w:p>
    <w:p w14:paraId="761AD6BB" w14:textId="77777777" w:rsidR="00236EB0" w:rsidRDefault="00236EB0">
      <w:pPr>
        <w:pStyle w:val="WindowItem"/>
      </w:pPr>
      <w:r w:rsidRPr="000A597E">
        <w:rPr>
          <w:rStyle w:val="CButton"/>
        </w:rPr>
        <w:t>Advanced</w:t>
      </w:r>
      <w:r>
        <w:t xml:space="preserve"> section: Miscellaneous options.</w:t>
      </w:r>
    </w:p>
    <w:p w14:paraId="7EACB1DA" w14:textId="77777777" w:rsidR="007F6867" w:rsidRPr="009D197A" w:rsidRDefault="007F6867" w:rsidP="007F686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22FE404" w14:textId="77777777" w:rsidR="00DE198A" w:rsidRPr="001D247A" w:rsidRDefault="00DE198A" w:rsidP="00DE198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424B55FA" w14:textId="77777777" w:rsidR="00236EB0" w:rsidRDefault="00236EB0">
      <w:pPr>
        <w:pStyle w:val="WindowItem2"/>
      </w:pPr>
      <w:r w:rsidRPr="00D94147">
        <w:rPr>
          <w:rStyle w:val="CField"/>
        </w:rPr>
        <w:t>Title</w:t>
      </w:r>
      <w:r>
        <w:t>: The title to be printed at the beginning of the report.</w:t>
      </w:r>
    </w:p>
    <w:p w14:paraId="5F2E4092"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C6FF856"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E969FCF"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337D9441" w14:textId="77777777" w:rsidR="00667307" w:rsidRDefault="00667307" w:rsidP="00667307">
      <w:pPr>
        <w:pStyle w:val="WindowItem"/>
      </w:pPr>
      <w:r>
        <w:rPr>
          <w:rStyle w:val="LoseThisLine"/>
        </w:rPr>
        <w:t>///</w:t>
      </w:r>
      <w:r w:rsidR="00873650">
        <w:rPr>
          <w:rStyle w:val="CButton"/>
        </w:rPr>
        <w:t>!Print!</w:t>
      </w:r>
      <w:r>
        <w:t>: Immediately prints the report.</w:t>
      </w:r>
    </w:p>
    <w:p w14:paraId="73AD4319"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58F40CD8"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259D9090" w14:textId="77777777" w:rsidR="00236EB0" w:rsidRDefault="00236EB0">
      <w:pPr>
        <w:pStyle w:val="WindowItem"/>
      </w:pPr>
      <w:r>
        <w:rPr>
          <w:rStyle w:val="LoseThisLine"/>
        </w:rPr>
        <w:t>///</w:t>
      </w:r>
      <w:r w:rsidRPr="000A597E">
        <w:rPr>
          <w:rStyle w:val="CButton"/>
        </w:rPr>
        <w:t>Close</w:t>
      </w:r>
      <w:r>
        <w:t>: Closes the window.</w:t>
      </w:r>
    </w:p>
    <w:p w14:paraId="28BFB2D7" w14:textId="77777777" w:rsidR="007A36CD" w:rsidRDefault="007A36CD" w:rsidP="007A36CD">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5D3CA35E" w14:textId="77777777" w:rsidR="00236EB0" w:rsidRPr="000D6DA7" w:rsidRDefault="00236EB0">
      <w:pPr>
        <w:pStyle w:val="JNormal"/>
        <w:rPr>
          <w:rStyle w:val="onlineonly"/>
        </w:rPr>
      </w:pPr>
      <w:r w:rsidRPr="000D6DA7">
        <w:rPr>
          <w:rStyle w:val="onlineonly"/>
        </w:rPr>
        <w:t xml:space="preserve">For more on trades, see </w:t>
      </w:r>
      <w:r w:rsidR="00271295" w:rsidRPr="000D6DA7">
        <w:rPr>
          <w:rStyle w:val="onlineonly"/>
        </w:rPr>
        <w:fldChar w:fldCharType="begin"/>
      </w:r>
      <w:r w:rsidR="00271295" w:rsidRPr="000D6DA7">
        <w:rPr>
          <w:rStyle w:val="onlineonly"/>
        </w:rPr>
        <w:instrText xml:space="preserve"> REF Trades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Trades</w:t>
      </w:r>
      <w:r w:rsidR="00271295" w:rsidRPr="000D6DA7">
        <w:rPr>
          <w:rStyle w:val="onlineonly"/>
        </w:rPr>
        <w:fldChar w:fldCharType="end"/>
      </w:r>
      <w:r w:rsidRPr="000D6DA7">
        <w:rPr>
          <w:rStyle w:val="onlineonly"/>
        </w:rPr>
        <w:t xml:space="preserve">. For more on reports in general, see </w:t>
      </w:r>
      <w:r w:rsidR="00271295" w:rsidRPr="000D6DA7">
        <w:rPr>
          <w:rStyle w:val="onlineonly"/>
        </w:rPr>
        <w:fldChar w:fldCharType="begin"/>
      </w:r>
      <w:r w:rsidR="00271295" w:rsidRPr="000D6DA7">
        <w:rPr>
          <w:rStyle w:val="onlineonly"/>
        </w:rPr>
        <w:instrText xml:space="preserve"> REF Reports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Reports</w:t>
      </w:r>
      <w:r w:rsidR="00271295" w:rsidRPr="000D6DA7">
        <w:rPr>
          <w:rStyle w:val="onlineonly"/>
        </w:rPr>
        <w:fldChar w:fldCharType="end"/>
      </w:r>
      <w:r w:rsidRPr="000D6DA7">
        <w:rPr>
          <w:rStyle w:val="onlineonly"/>
        </w:rPr>
        <w:t>.</w:t>
      </w:r>
    </w:p>
    <w:p w14:paraId="7A542F00" w14:textId="77777777" w:rsidR="00B9695C" w:rsidRPr="00124EAB" w:rsidRDefault="00B9695C" w:rsidP="00B9695C">
      <w:pPr>
        <w:pStyle w:val="B1"/>
      </w:pPr>
    </w:p>
    <w:p w14:paraId="0A9C1BBF" w14:textId="77777777" w:rsidR="00B9695C" w:rsidRDefault="00B9695C" w:rsidP="00B9695C">
      <w:pPr>
        <w:pStyle w:val="Heading2"/>
      </w:pPr>
      <w:bookmarkStart w:id="748" w:name="WorkOrderMiscellaneous"/>
      <w:bookmarkStart w:id="749" w:name="_Toc508885893"/>
      <w:r>
        <w:t>Work Order Miscellaneo</w:t>
      </w:r>
      <w:r w:rsidR="00EB7094">
        <w:t>us Costs</w:t>
      </w:r>
      <w:bookmarkEnd w:id="748"/>
      <w:bookmarkEnd w:id="749"/>
    </w:p>
    <w:p w14:paraId="21E134E5" w14:textId="77777777" w:rsidR="00B9695C" w:rsidRDefault="00073300" w:rsidP="00B9695C">
      <w:pPr>
        <w:pStyle w:val="JNormal"/>
      </w:pPr>
      <w:r>
        <w:fldChar w:fldCharType="begin"/>
      </w:r>
      <w:r w:rsidR="00B9695C">
        <w:instrText xml:space="preserve"> XE “miscellaneous: work orders” </w:instrText>
      </w:r>
      <w:r>
        <w:fldChar w:fldCharType="end"/>
      </w:r>
      <w:r>
        <w:fldChar w:fldCharType="begin"/>
      </w:r>
      <w:r w:rsidR="00B9695C">
        <w:instrText xml:space="preserve"> XE “work orders: miscellaneous” </w:instrText>
      </w:r>
      <w:r>
        <w:fldChar w:fldCharType="end"/>
      </w:r>
      <w:r w:rsidR="006E510A">
        <w:t xml:space="preserve">Miscellaneous work order costs cover anything </w:t>
      </w:r>
      <w:r w:rsidR="00EC2696">
        <w:t>besides labor expenses and direct costs of materials. For example, if you have to rent</w:t>
      </w:r>
      <w:r>
        <w:fldChar w:fldCharType="begin"/>
      </w:r>
      <w:r w:rsidR="00EC2696">
        <w:instrText xml:space="preserve"> XE "rentals" </w:instrText>
      </w:r>
      <w:r>
        <w:fldChar w:fldCharType="end"/>
      </w:r>
      <w:r w:rsidR="00EC2696">
        <w:t xml:space="preserve"> special equipment in order to do a particular job, you may choose to record that as a miscellaneous expense. Similarly, if </w:t>
      </w:r>
      <w:r w:rsidR="00F84A32">
        <w:t>a worker is sent out on a job and has to pay for parking, the cost could be a miscellaneous expense.</w:t>
      </w:r>
    </w:p>
    <w:p w14:paraId="57B70C1B" w14:textId="77777777" w:rsidR="00576EF1" w:rsidRDefault="00576EF1" w:rsidP="00576EF1">
      <w:pPr>
        <w:pStyle w:val="B4"/>
      </w:pPr>
    </w:p>
    <w:p w14:paraId="24585CA0" w14:textId="77777777" w:rsidR="00576EF1" w:rsidRPr="00576EF1" w:rsidRDefault="00136FD7" w:rsidP="00576EF1">
      <w:pPr>
        <w:pStyle w:val="JNormal"/>
      </w:pPr>
      <w:r>
        <w:t>Before you can specify miscellaneous expenses on a work order, you must create a “work order miscellaneous” record for each such expense. This record describes the nature of the expense, the expected cost, and which cost center should be charged.</w:t>
      </w:r>
    </w:p>
    <w:p w14:paraId="6CE6206B" w14:textId="77777777" w:rsidR="006127E2" w:rsidRDefault="006127E2" w:rsidP="006127E2">
      <w:pPr>
        <w:pStyle w:val="B4"/>
      </w:pPr>
    </w:p>
    <w:p w14:paraId="53768ED9" w14:textId="77777777" w:rsidR="006127E2" w:rsidRPr="0091284D" w:rsidRDefault="006127E2" w:rsidP="006127E2">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14:paraId="0652FCEB" w14:textId="77777777" w:rsidR="00B9695C" w:rsidRPr="00040DD8" w:rsidRDefault="00B9695C" w:rsidP="00B9695C">
      <w:pPr>
        <w:pStyle w:val="B4"/>
        <w:rPr>
          <w:rStyle w:val="onlineonly"/>
        </w:rPr>
      </w:pPr>
    </w:p>
    <w:p w14:paraId="38BD6DEE" w14:textId="77777777" w:rsidR="00B9695C" w:rsidRPr="000D6DA7" w:rsidRDefault="00B9695C" w:rsidP="00B9695C">
      <w:pPr>
        <w:pStyle w:val="JNormal"/>
        <w:rPr>
          <w:rStyle w:val="onlineonly"/>
        </w:rPr>
      </w:pPr>
      <w:r w:rsidRPr="000D6DA7">
        <w:rPr>
          <w:rStyle w:val="onlineonly"/>
        </w:rPr>
        <w:t xml:space="preserve">For information on viewing work order </w:t>
      </w:r>
      <w:r w:rsidR="008959F3" w:rsidRPr="000D6DA7">
        <w:rPr>
          <w:rStyle w:val="onlineonly"/>
        </w:rPr>
        <w:t>miscellaneous records</w:t>
      </w:r>
      <w:r w:rsidRPr="000D6DA7">
        <w:rPr>
          <w:rStyle w:val="onlineonly"/>
        </w:rPr>
        <w:t xml:space="preserve">, see </w:t>
      </w:r>
      <w:r w:rsidR="00271295" w:rsidRPr="000D6DA7">
        <w:rPr>
          <w:rStyle w:val="onlineonly"/>
        </w:rPr>
        <w:fldChar w:fldCharType="begin"/>
      </w:r>
      <w:r w:rsidR="00271295" w:rsidRPr="000D6DA7">
        <w:rPr>
          <w:rStyle w:val="onlineonly"/>
        </w:rPr>
        <w:instrText xml:space="preserve"> REF WorkOrderMiscellaneousBrowser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Viewing Work Order Miscellaneous Costs</w:t>
      </w:r>
      <w:r w:rsidR="00271295" w:rsidRPr="000D6DA7">
        <w:rPr>
          <w:rStyle w:val="onlineonly"/>
        </w:rPr>
        <w:fldChar w:fldCharType="end"/>
      </w:r>
      <w:r w:rsidRPr="000D6DA7">
        <w:rPr>
          <w:rStyle w:val="onlineonly"/>
        </w:rPr>
        <w:t xml:space="preserve">. For information on creating and editing </w:t>
      </w:r>
      <w:r w:rsidR="008959F3" w:rsidRPr="000D6DA7">
        <w:rPr>
          <w:rStyle w:val="onlineonly"/>
        </w:rPr>
        <w:t>such records</w:t>
      </w:r>
      <w:r w:rsidRPr="000D6DA7">
        <w:rPr>
          <w:rStyle w:val="onlineonly"/>
        </w:rPr>
        <w:t xml:space="preserve">, see </w:t>
      </w:r>
      <w:r w:rsidR="00271295" w:rsidRPr="000D6DA7">
        <w:rPr>
          <w:rStyle w:val="onlineonly"/>
        </w:rPr>
        <w:fldChar w:fldCharType="begin"/>
      </w:r>
      <w:r w:rsidR="00271295" w:rsidRPr="000D6DA7">
        <w:rPr>
          <w:rStyle w:val="onlineonly"/>
        </w:rPr>
        <w:instrText xml:space="preserve"> REF WorkOrderMiscellaneousEditor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Editing Work Order Miscellaneous Costs</w:t>
      </w:r>
      <w:r w:rsidR="00271295" w:rsidRPr="000D6DA7">
        <w:rPr>
          <w:rStyle w:val="onlineonly"/>
        </w:rPr>
        <w:fldChar w:fldCharType="end"/>
      </w:r>
      <w:r w:rsidRPr="000D6DA7">
        <w:rPr>
          <w:rStyle w:val="onlineonly"/>
        </w:rPr>
        <w:t>.</w:t>
      </w:r>
      <w:r w:rsidR="002D3230" w:rsidRPr="000D6DA7">
        <w:rPr>
          <w:rStyle w:val="onlineonly"/>
        </w:rPr>
        <w:t xml:space="preserve"> For information on printing such records, see </w:t>
      </w:r>
      <w:r w:rsidR="00271295" w:rsidRPr="000D6DA7">
        <w:rPr>
          <w:rStyle w:val="onlineonly"/>
        </w:rPr>
        <w:fldChar w:fldCharType="begin"/>
      </w:r>
      <w:r w:rsidR="00271295" w:rsidRPr="000D6DA7">
        <w:rPr>
          <w:rStyle w:val="onlineonly"/>
        </w:rPr>
        <w:instrText xml:space="preserve"> REF WorkOrderMiscellaneousReport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Printing Work Order Miscellaneous Costs</w:t>
      </w:r>
      <w:r w:rsidR="00271295" w:rsidRPr="000D6DA7">
        <w:rPr>
          <w:rStyle w:val="onlineonly"/>
        </w:rPr>
        <w:fldChar w:fldCharType="end"/>
      </w:r>
      <w:r w:rsidR="002D3230" w:rsidRPr="000D6DA7">
        <w:rPr>
          <w:rStyle w:val="onlineonly"/>
        </w:rPr>
        <w:t>.</w:t>
      </w:r>
    </w:p>
    <w:p w14:paraId="562F23E5" w14:textId="77777777" w:rsidR="00B9695C" w:rsidRPr="00B84982" w:rsidRDefault="00073300" w:rsidP="00B9695C">
      <w:pPr>
        <w:pStyle w:val="B2"/>
      </w:pPr>
      <w:r w:rsidRPr="00B84982">
        <w:fldChar w:fldCharType="begin"/>
      </w:r>
      <w:r w:rsidR="00B9695C" w:rsidRPr="00B84982">
        <w:instrText xml:space="preserve"> SET DialogName “Browse.</w:instrText>
      </w:r>
      <w:r w:rsidR="008E50AF" w:rsidRPr="00B84982">
        <w:instrText>Miscellaneous Cost</w:instrText>
      </w:r>
      <w:r w:rsidR="00B9695C" w:rsidRPr="00B84982">
        <w:instrText xml:space="preserve">” </w:instrText>
      </w:r>
      <w:r w:rsidRPr="00B84982">
        <w:fldChar w:fldCharType="separate"/>
      </w:r>
      <w:r w:rsidR="00371F89" w:rsidRPr="00B84982">
        <w:rPr>
          <w:noProof/>
        </w:rPr>
        <w:t>Browse.Miscellaneous Cost</w:t>
      </w:r>
      <w:r w:rsidRPr="00B84982">
        <w:fldChar w:fldCharType="end"/>
      </w:r>
    </w:p>
    <w:p w14:paraId="6980D943" w14:textId="77777777" w:rsidR="00B9695C" w:rsidRDefault="00B9695C" w:rsidP="00B9695C">
      <w:pPr>
        <w:pStyle w:val="Heading3"/>
      </w:pPr>
      <w:bookmarkStart w:id="750" w:name="WorkOrderMiscellaneousBrowser"/>
      <w:bookmarkStart w:id="751" w:name="_Toc508885894"/>
      <w:r>
        <w:t xml:space="preserve">Viewing Work Order </w:t>
      </w:r>
      <w:r w:rsidR="008E50AF">
        <w:t>Miscellaneous Costs</w:t>
      </w:r>
      <w:bookmarkEnd w:id="750"/>
      <w:bookmarkEnd w:id="751"/>
    </w:p>
    <w:p w14:paraId="0F1BCDB6" w14:textId="77777777" w:rsidR="00B9695C" w:rsidRDefault="00073300" w:rsidP="00B9695C">
      <w:pPr>
        <w:pStyle w:val="JNormal"/>
      </w:pPr>
      <w:r>
        <w:fldChar w:fldCharType="begin"/>
      </w:r>
      <w:r w:rsidR="008E50AF">
        <w:instrText xml:space="preserve"> XE "miscellaneous: viewing" </w:instrText>
      </w:r>
      <w:r>
        <w:fldChar w:fldCharType="end"/>
      </w:r>
      <w:r>
        <w:fldChar w:fldCharType="begin"/>
      </w:r>
      <w:r w:rsidR="00B9695C">
        <w:instrText xml:space="preserve"> XE "work order</w:instrText>
      </w:r>
      <w:r w:rsidR="008E50AF">
        <w:instrText>s</w:instrText>
      </w:r>
      <w:r w:rsidR="00B9695C">
        <w:instrText xml:space="preserve">: </w:instrText>
      </w:r>
      <w:r w:rsidR="008E50AF">
        <w:instrText>miscellaneous costs</w:instrText>
      </w:r>
      <w:r w:rsidR="00B9695C">
        <w:instrText xml:space="preserve">" </w:instrText>
      </w:r>
      <w:r>
        <w:fldChar w:fldCharType="end"/>
      </w:r>
      <w:r>
        <w:fldChar w:fldCharType="begin"/>
      </w:r>
      <w:r w:rsidR="00B9695C">
        <w:instrText xml:space="preserve"> XE "table viewers: work order priorities" </w:instrText>
      </w:r>
      <w:r>
        <w:fldChar w:fldCharType="end"/>
      </w:r>
      <w:r w:rsidR="00B9695C">
        <w:t xml:space="preserve">You view work order </w:t>
      </w:r>
      <w:r w:rsidR="00791631">
        <w:t xml:space="preserve">miscellaneous costs </w:t>
      </w:r>
      <w:r w:rsidR="00B9695C">
        <w:t xml:space="preserve">with </w:t>
      </w:r>
      <w:r w:rsidR="00B9695C" w:rsidRPr="00C7733B">
        <w:rPr>
          <w:rStyle w:val="CPanel"/>
        </w:rPr>
        <w:t>Coding Definitions</w:t>
      </w:r>
      <w:r w:rsidR="00B9695C">
        <w:t xml:space="preserve"> | </w:t>
      </w:r>
      <w:r w:rsidR="00B9695C" w:rsidRPr="00C7733B">
        <w:rPr>
          <w:rStyle w:val="CPanel"/>
        </w:rPr>
        <w:t>Work Orders</w:t>
      </w:r>
      <w:r w:rsidR="00B9695C">
        <w:t xml:space="preserve"> | </w:t>
      </w:r>
      <w:r w:rsidR="00791631" w:rsidRPr="00C7733B">
        <w:rPr>
          <w:rStyle w:val="CPanel"/>
        </w:rPr>
        <w:t>Miscellaneous Costs</w:t>
      </w:r>
      <w:r>
        <w:fldChar w:fldCharType="begin"/>
      </w:r>
      <w:r w:rsidR="00B9695C">
        <w:instrText xml:space="preserve"> XE “coding definitions: work orders: </w:instrText>
      </w:r>
      <w:r w:rsidR="00791631">
        <w:instrText>miscellaneous costs</w:instrText>
      </w:r>
      <w:r w:rsidR="00B9695C">
        <w:instrText xml:space="preserve">” </w:instrText>
      </w:r>
      <w:r>
        <w:fldChar w:fldCharType="end"/>
      </w:r>
      <w:r w:rsidR="00B9695C">
        <w:t>. The window contains the following:</w:t>
      </w:r>
    </w:p>
    <w:p w14:paraId="38AF87F3" w14:textId="77777777" w:rsidR="00B9695C" w:rsidRDefault="00B9695C" w:rsidP="00B9695C">
      <w:pPr>
        <w:pStyle w:val="B4"/>
      </w:pPr>
    </w:p>
    <w:p w14:paraId="40FF3E08" w14:textId="77777777" w:rsidR="00B9695C" w:rsidRDefault="00B9695C" w:rsidP="00B9695C">
      <w:pPr>
        <w:pStyle w:val="WindowItem"/>
      </w:pPr>
      <w:r w:rsidRPr="000A597E">
        <w:rPr>
          <w:rStyle w:val="CButton"/>
        </w:rPr>
        <w:t>View</w:t>
      </w:r>
      <w:r>
        <w:t xml:space="preserve"> section: Shows the list of current work order </w:t>
      </w:r>
      <w:r w:rsidR="00791631">
        <w:t>miscellaneous cost records</w:t>
      </w:r>
      <w:r>
        <w:t>.</w:t>
      </w:r>
    </w:p>
    <w:p w14:paraId="1AFBA10F" w14:textId="77777777" w:rsidR="00B9695C" w:rsidRDefault="00B9695C" w:rsidP="00B9695C">
      <w:pPr>
        <w:pStyle w:val="WindowItem2"/>
      </w:pPr>
      <w:r w:rsidRPr="00D94147">
        <w:rPr>
          <w:rStyle w:val="CField"/>
        </w:rPr>
        <w:t>Code</w:t>
      </w:r>
      <w:r>
        <w:t>: Click this heading to sort the list by code. Click again to reverse the order (from ascending to descending or vice versa).</w:t>
      </w:r>
    </w:p>
    <w:p w14:paraId="425E825C" w14:textId="77777777" w:rsidR="00B9695C" w:rsidRDefault="00B9695C" w:rsidP="00B9695C">
      <w:pPr>
        <w:pStyle w:val="WindowItem2"/>
      </w:pPr>
      <w:r w:rsidRPr="00D94147">
        <w:rPr>
          <w:rStyle w:val="CField"/>
        </w:rPr>
        <w:t>Description</w:t>
      </w:r>
      <w:r>
        <w:t>: Click this heading to sort the list by description. Click again to reverse the order.</w:t>
      </w:r>
    </w:p>
    <w:p w14:paraId="3EBBC8F5" w14:textId="77777777" w:rsidR="00B9695C" w:rsidRDefault="003B7C11" w:rsidP="00B9695C">
      <w:pPr>
        <w:pStyle w:val="WindowItem2"/>
      </w:pPr>
      <w:r w:rsidRPr="00D94147">
        <w:rPr>
          <w:rStyle w:val="CField"/>
        </w:rPr>
        <w:t>Cost</w:t>
      </w:r>
      <w:r w:rsidR="00B9695C">
        <w:t xml:space="preserve">: Click this heading to sort the list by </w:t>
      </w:r>
      <w:r>
        <w:t>expected cost</w:t>
      </w:r>
      <w:r w:rsidR="00B9695C">
        <w:t>. Click again to reverse the order.</w:t>
      </w:r>
    </w:p>
    <w:p w14:paraId="4519280F"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7122A51B" w14:textId="77777777" w:rsidR="00B9695C" w:rsidRDefault="00B9695C" w:rsidP="00B9695C">
      <w:pPr>
        <w:pStyle w:val="WindowItem2"/>
      </w:pPr>
      <w:r>
        <w:rPr>
          <w:rStyle w:val="LoseThisLine"/>
        </w:rPr>
        <w:t>///</w:t>
      </w:r>
      <w:r w:rsidRPr="000A597E">
        <w:rPr>
          <w:rStyle w:val="CButton"/>
        </w:rPr>
        <w:t>New</w:t>
      </w:r>
      <w:r w:rsidR="00A5353C" w:rsidRPr="000A597E">
        <w:rPr>
          <w:rStyle w:val="CButton"/>
        </w:rPr>
        <w:t xml:space="preserve"> Miscellaneous Cost</w:t>
      </w:r>
      <w:r>
        <w:t xml:space="preserve">: Opens a window to create a new work order </w:t>
      </w:r>
      <w:r w:rsidR="003B7C11">
        <w:t xml:space="preserve">miscellaneous cost </w:t>
      </w:r>
      <w:r>
        <w:t xml:space="preserve">record. Fields in the new record will either be blank or assigned default values (as specified in the </w:t>
      </w:r>
      <w:r w:rsidRPr="000A597E">
        <w:rPr>
          <w:rStyle w:val="CButton"/>
        </w:rPr>
        <w:t xml:space="preserve">Defaults for </w:t>
      </w:r>
      <w:r w:rsidR="00AE3CC1" w:rsidRPr="000A597E">
        <w:rPr>
          <w:rStyle w:val="CButton"/>
        </w:rPr>
        <w:t>Miscellaneous Cost</w:t>
      </w:r>
      <w:r w:rsidR="003852B4">
        <w:rPr>
          <w:rStyle w:val="CButton"/>
        </w:rPr>
        <w:t>s</w:t>
      </w:r>
      <w:r>
        <w:t xml:space="preserve"> section).</w:t>
      </w:r>
    </w:p>
    <w:p w14:paraId="5924FEF5" w14:textId="77777777" w:rsidR="00D60D56" w:rsidRDefault="00D60D56" w:rsidP="00D60D56">
      <w:pPr>
        <w:pStyle w:val="WindowItem2"/>
      </w:pPr>
      <w:r>
        <w:rPr>
          <w:rStyle w:val="LoseThisLine"/>
        </w:rPr>
        <w:t>///</w:t>
      </w:r>
      <w:r w:rsidR="000B2747" w:rsidRPr="000B2747">
        <w:rPr>
          <w:rStyle w:val="CButton"/>
        </w:rPr>
        <w:t>!Edit!</w:t>
      </w:r>
      <w:r>
        <w:t>: This drop-down button offers several possible actions:</w:t>
      </w:r>
    </w:p>
    <w:p w14:paraId="7B55EA79" w14:textId="77777777" w:rsidR="00D60D56" w:rsidRDefault="00D60D56" w:rsidP="00D60D56">
      <w:pPr>
        <w:pStyle w:val="WindowItem3"/>
      </w:pPr>
      <w:r>
        <w:rPr>
          <w:rStyle w:val="LoseThisLine"/>
        </w:rPr>
        <w:t>///</w:t>
      </w:r>
      <w:r w:rsidRPr="000A597E">
        <w:rPr>
          <w:rStyle w:val="CButton"/>
        </w:rPr>
        <w:t>Edit</w:t>
      </w:r>
      <w:r>
        <w:t>: Opens an editor window to let you edit the selected record.</w:t>
      </w:r>
    </w:p>
    <w:p w14:paraId="2A110C42" w14:textId="77777777" w:rsidR="00D60D56" w:rsidRPr="00295FB7" w:rsidRDefault="00D60D56" w:rsidP="00D60D56">
      <w:pPr>
        <w:pStyle w:val="WindowItem3"/>
      </w:pPr>
      <w:r>
        <w:rPr>
          <w:rStyle w:val="LoseThisLine"/>
        </w:rPr>
        <w:t>///</w:t>
      </w:r>
      <w:r w:rsidRPr="000A597E">
        <w:rPr>
          <w:rStyle w:val="CButton"/>
        </w:rPr>
        <w:t>View</w:t>
      </w:r>
      <w:r>
        <w:t>: Opens an editor window where you can examine the selected record.</w:t>
      </w:r>
    </w:p>
    <w:p w14:paraId="6B1013D2" w14:textId="77777777" w:rsidR="00D60D56" w:rsidRDefault="00D60D56" w:rsidP="00D60D5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62D542F1" w14:textId="77777777" w:rsidR="00B9695C" w:rsidRDefault="00B9695C" w:rsidP="00B9695C">
      <w:pPr>
        <w:pStyle w:val="WindowItem2"/>
      </w:pPr>
      <w:r>
        <w:rPr>
          <w:rStyle w:val="LoseThisLine"/>
        </w:rPr>
        <w:t>///</w:t>
      </w:r>
      <w:r w:rsidR="00AF6B7A">
        <w:rPr>
          <w:rStyle w:val="CButton"/>
        </w:rPr>
        <w:t>!Delete!</w:t>
      </w:r>
      <w:r>
        <w:t>: Deletes the record that’s currently selected.</w:t>
      </w:r>
    </w:p>
    <w:p w14:paraId="2A7607DF" w14:textId="77777777" w:rsidR="0004466E" w:rsidRDefault="0004466E" w:rsidP="0004466E">
      <w:pPr>
        <w:pStyle w:val="WindowItem2"/>
      </w:pPr>
      <w:r>
        <w:rPr>
          <w:rStyle w:val="LoseThisLine"/>
        </w:rPr>
        <w:t>///</w:t>
      </w:r>
      <w:r w:rsidR="00873650">
        <w:rPr>
          <w:rStyle w:val="CButton"/>
        </w:rPr>
        <w:t>!Print!</w:t>
      </w:r>
      <w:r>
        <w:t xml:space="preserve">: Opens a window to let you print information about your work order miscellaneous. For more, see </w:t>
      </w:r>
      <w:r w:rsidR="00271295" w:rsidRPr="00120959">
        <w:rPr>
          <w:rStyle w:val="CrossRef"/>
        </w:rPr>
        <w:fldChar w:fldCharType="begin"/>
      </w:r>
      <w:r w:rsidR="00271295" w:rsidRPr="00120959">
        <w:rPr>
          <w:rStyle w:val="CrossRef"/>
        </w:rPr>
        <w:instrText xml:space="preserve"> REF WorkOrderMiscellaneousReport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 Miscellaneous Costs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WorkOrderMiscellaneousReport \h </w:instrText>
      </w:r>
      <w:r w:rsidR="00073300">
        <w:rPr>
          <w:rStyle w:val="printedonly"/>
        </w:rPr>
      </w:r>
      <w:r w:rsidR="00073300">
        <w:rPr>
          <w:rStyle w:val="printedonly"/>
        </w:rPr>
        <w:fldChar w:fldCharType="separate"/>
      </w:r>
      <w:r w:rsidR="00371F89">
        <w:rPr>
          <w:rStyle w:val="printedonly"/>
          <w:noProof/>
        </w:rPr>
        <w:t>403</w:t>
      </w:r>
      <w:r w:rsidR="00073300">
        <w:rPr>
          <w:rStyle w:val="printedonly"/>
        </w:rPr>
        <w:fldChar w:fldCharType="end"/>
      </w:r>
      <w:r>
        <w:t>.</w:t>
      </w:r>
    </w:p>
    <w:p w14:paraId="0D18B435" w14:textId="77777777" w:rsidR="00D06917" w:rsidRDefault="00D06917" w:rsidP="00D06917">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07C5FF98" w14:textId="77777777" w:rsidR="00D06917" w:rsidRDefault="00D06917" w:rsidP="00D06917">
      <w:pPr>
        <w:pStyle w:val="WindowItem3"/>
      </w:pPr>
      <w:r>
        <w:rPr>
          <w:rStyle w:val="LoseThisLine"/>
        </w:rPr>
        <w:t>///</w:t>
      </w:r>
      <w:r>
        <w:rPr>
          <w:rStyle w:val="CButton"/>
        </w:rPr>
        <w:t>Export</w:t>
      </w:r>
      <w:r w:rsidRPr="00F73F29">
        <w:t>:</w:t>
      </w:r>
      <w:r>
        <w:t xml:space="preserve"> Exports data in XML format.</w:t>
      </w:r>
    </w:p>
    <w:p w14:paraId="51EB0F62" w14:textId="77777777" w:rsidR="00D06917" w:rsidRPr="00F73F29" w:rsidRDefault="00D06917" w:rsidP="00D06917">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41BA000A" w14:textId="77777777" w:rsidR="00D06917" w:rsidRPr="00F73F29" w:rsidRDefault="00D06917" w:rsidP="00D06917">
      <w:pPr>
        <w:pStyle w:val="WindowItem3"/>
      </w:pPr>
      <w:r>
        <w:rPr>
          <w:rStyle w:val="LoseThisLine"/>
        </w:rPr>
        <w:t>///</w:t>
      </w:r>
      <w:r>
        <w:rPr>
          <w:rStyle w:val="CButton"/>
        </w:rPr>
        <w:t>Save XML Schema</w:t>
      </w:r>
      <w:r w:rsidRPr="00F73F29">
        <w:t>:</w:t>
      </w:r>
      <w:r>
        <w:t xml:space="preserve"> Writes an XML schema for this table into a specified file.</w:t>
      </w:r>
    </w:p>
    <w:p w14:paraId="17A04685" w14:textId="77777777"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7ABE0958"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67797B8A"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3A853FAA" w14:textId="77777777" w:rsidR="003A5C99" w:rsidRDefault="003A5C99" w:rsidP="003A5C99">
      <w:pPr>
        <w:pStyle w:val="WindowItem2"/>
      </w:pPr>
      <w:r>
        <w:rPr>
          <w:rStyle w:val="LoseThisLine"/>
        </w:rPr>
        <w:t>///</w:t>
      </w:r>
      <w:r w:rsidRPr="00AF6B7A">
        <w:rPr>
          <w:rStyle w:val="CButton"/>
        </w:rPr>
        <w:t>!Refresh!</w:t>
      </w:r>
      <w:r>
        <w:t>: Updates the list to reflect any recent changes.</w:t>
      </w:r>
    </w:p>
    <w:p w14:paraId="24E83121" w14:textId="77777777" w:rsidR="00B9695C" w:rsidRDefault="00B9695C" w:rsidP="00B9695C">
      <w:pPr>
        <w:pStyle w:val="WindowItem"/>
      </w:pPr>
      <w:r w:rsidRPr="000A597E">
        <w:rPr>
          <w:rStyle w:val="CButton"/>
        </w:rPr>
        <w:t xml:space="preserve">Defaults for </w:t>
      </w:r>
      <w:r w:rsidR="00AE3CC1" w:rsidRPr="000A597E">
        <w:rPr>
          <w:rStyle w:val="CButton"/>
        </w:rPr>
        <w:t>Miscellaneous Cost</w:t>
      </w:r>
      <w:r w:rsidR="003852B4">
        <w:rPr>
          <w:rStyle w:val="CButton"/>
        </w:rPr>
        <w:t>s</w:t>
      </w:r>
      <w:r>
        <w:t xml:space="preserve"> section: Shows any defaults to be used when creating new work order </w:t>
      </w:r>
      <w:r w:rsidR="006B2D3A">
        <w:t>miscellaneous cost records</w:t>
      </w:r>
      <w:r>
        <w:t>.</w:t>
      </w:r>
    </w:p>
    <w:p w14:paraId="7AB186B1" w14:textId="77777777" w:rsidR="00B9695C" w:rsidRDefault="00B9695C" w:rsidP="00B9695C">
      <w:pPr>
        <w:pStyle w:val="WindowItem2"/>
      </w:pPr>
      <w:r>
        <w:rPr>
          <w:rStyle w:val="LoseThisLine"/>
        </w:rPr>
        <w:t>///</w:t>
      </w:r>
      <w:r w:rsidRPr="000A597E">
        <w:rPr>
          <w:rStyle w:val="CButton"/>
        </w:rPr>
        <w:t>Edit Defaults</w:t>
      </w:r>
      <w:r>
        <w:t>: Opens a window to let you change the displayed default values.</w:t>
      </w:r>
    </w:p>
    <w:p w14:paraId="07892DFD" w14:textId="77777777" w:rsidR="00B9695C" w:rsidRDefault="00B9695C" w:rsidP="00B9695C">
      <w:pPr>
        <w:pStyle w:val="WindowItem2"/>
      </w:pPr>
      <w:r>
        <w:rPr>
          <w:rStyle w:val="LoseThisLine"/>
        </w:rPr>
        <w:t>///</w:t>
      </w:r>
      <w:r w:rsidR="00AF6B7A" w:rsidRPr="00AF6B7A">
        <w:rPr>
          <w:rStyle w:val="CButton"/>
        </w:rPr>
        <w:t>!Refresh!</w:t>
      </w:r>
      <w:r>
        <w:t>: Updates the list to reflect any recent changes.</w:t>
      </w:r>
    </w:p>
    <w:p w14:paraId="34B5F5CA" w14:textId="77777777" w:rsidR="00B9695C" w:rsidRPr="007500F0" w:rsidRDefault="00B9695C" w:rsidP="00B9695C">
      <w:pPr>
        <w:pStyle w:val="JNormal"/>
        <w:rPr>
          <w:rStyle w:val="onlineonly"/>
        </w:rPr>
      </w:pPr>
      <w:r w:rsidRPr="007500F0">
        <w:rPr>
          <w:rStyle w:val="onlineonly"/>
        </w:rPr>
        <w:t xml:space="preserve">For more information on work order </w:t>
      </w:r>
      <w:r w:rsidR="003430B6" w:rsidRPr="007500F0">
        <w:rPr>
          <w:rStyle w:val="onlineonly"/>
        </w:rPr>
        <w:t>miscellaneous records</w:t>
      </w:r>
      <w:r w:rsidRPr="007500F0">
        <w:rPr>
          <w:rStyle w:val="onlineonly"/>
        </w:rPr>
        <w:t xml:space="preserve">, see </w:t>
      </w:r>
      <w:r w:rsidR="00271295" w:rsidRPr="007500F0">
        <w:rPr>
          <w:rStyle w:val="onlineonly"/>
        </w:rPr>
        <w:fldChar w:fldCharType="begin"/>
      </w:r>
      <w:r w:rsidR="00271295" w:rsidRPr="007500F0">
        <w:rPr>
          <w:rStyle w:val="onlineonly"/>
        </w:rPr>
        <w:instrText xml:space="preserve"> REF WorkOrderMiscellaneous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371F89" w:rsidRPr="00371F89">
        <w:rPr>
          <w:rStyle w:val="onlineonly"/>
        </w:rPr>
        <w:t>Work Order Miscellaneous Costs</w:t>
      </w:r>
      <w:r w:rsidR="00271295" w:rsidRPr="007500F0">
        <w:rPr>
          <w:rStyle w:val="onlineonly"/>
        </w:rPr>
        <w:fldChar w:fldCharType="end"/>
      </w:r>
      <w:r w:rsidRPr="007500F0">
        <w:rPr>
          <w:rStyle w:val="onlineonly"/>
        </w:rPr>
        <w:t xml:space="preserve">. For more information on creating or editing work order </w:t>
      </w:r>
      <w:r w:rsidR="00A7735F" w:rsidRPr="007500F0">
        <w:rPr>
          <w:rStyle w:val="onlineonly"/>
        </w:rPr>
        <w:t>miscellaneous</w:t>
      </w:r>
      <w:r w:rsidRPr="007500F0">
        <w:rPr>
          <w:rStyle w:val="onlineonly"/>
        </w:rPr>
        <w:t xml:space="preserve"> records, see </w:t>
      </w:r>
      <w:r w:rsidR="00271295" w:rsidRPr="007500F0">
        <w:rPr>
          <w:rStyle w:val="onlineonly"/>
        </w:rPr>
        <w:fldChar w:fldCharType="begin"/>
      </w:r>
      <w:r w:rsidR="00271295" w:rsidRPr="007500F0">
        <w:rPr>
          <w:rStyle w:val="onlineonly"/>
        </w:rPr>
        <w:instrText xml:space="preserve"> REF WorkOrderMiscellaneousEditor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371F89" w:rsidRPr="00371F89">
        <w:rPr>
          <w:rStyle w:val="onlineonly"/>
        </w:rPr>
        <w:t>Editing Work Order Miscellaneous Costs</w:t>
      </w:r>
      <w:r w:rsidR="00271295" w:rsidRPr="007500F0">
        <w:rPr>
          <w:rStyle w:val="onlineonly"/>
        </w:rPr>
        <w:fldChar w:fldCharType="end"/>
      </w:r>
      <w:r w:rsidRPr="007500F0">
        <w:rPr>
          <w:rStyle w:val="onlineonly"/>
        </w:rPr>
        <w:t xml:space="preserve">. For general information on table viewers, see </w:t>
      </w:r>
      <w:r w:rsidR="00271295" w:rsidRPr="007500F0">
        <w:rPr>
          <w:rStyle w:val="onlineonly"/>
        </w:rPr>
        <w:fldChar w:fldCharType="begin"/>
      </w:r>
      <w:r w:rsidR="00271295" w:rsidRPr="007500F0">
        <w:rPr>
          <w:rStyle w:val="onlineonly"/>
        </w:rPr>
        <w:instrText xml:space="preserve"> REF UsingBrowsers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371F89" w:rsidRPr="00371F89">
        <w:rPr>
          <w:rStyle w:val="onlineonly"/>
        </w:rPr>
        <w:t>Using Table Viewers</w:t>
      </w:r>
      <w:r w:rsidR="00271295" w:rsidRPr="007500F0">
        <w:rPr>
          <w:rStyle w:val="onlineonly"/>
        </w:rPr>
        <w:fldChar w:fldCharType="end"/>
      </w:r>
      <w:r w:rsidRPr="007500F0">
        <w:rPr>
          <w:rStyle w:val="onlineonly"/>
        </w:rPr>
        <w:t>.</w:t>
      </w:r>
    </w:p>
    <w:p w14:paraId="43A306AC" w14:textId="77777777" w:rsidR="00B9695C" w:rsidRPr="00B84982" w:rsidRDefault="00073300" w:rsidP="00B9695C">
      <w:pPr>
        <w:pStyle w:val="B2"/>
      </w:pPr>
      <w:r w:rsidRPr="00B84982">
        <w:fldChar w:fldCharType="begin"/>
      </w:r>
      <w:r w:rsidR="00B9695C" w:rsidRPr="00B84982">
        <w:instrText xml:space="preserve"> SET DialogName “Edit.</w:instrText>
      </w:r>
      <w:r w:rsidR="00AD2C21" w:rsidRPr="00B84982">
        <w:instrText>Miscellaneous Cost</w:instrText>
      </w:r>
      <w:r w:rsidR="00B9695C" w:rsidRPr="00B84982">
        <w:instrText xml:space="preserve">” </w:instrText>
      </w:r>
      <w:r w:rsidRPr="00B84982">
        <w:fldChar w:fldCharType="separate"/>
      </w:r>
      <w:r w:rsidR="00371F89" w:rsidRPr="00B84982">
        <w:rPr>
          <w:noProof/>
        </w:rPr>
        <w:t>Edit.Miscellaneous Cost</w:t>
      </w:r>
      <w:r w:rsidRPr="00B84982">
        <w:fldChar w:fldCharType="end"/>
      </w:r>
    </w:p>
    <w:p w14:paraId="6043C87A" w14:textId="77777777" w:rsidR="00B9695C" w:rsidRDefault="00B9695C" w:rsidP="00B9695C">
      <w:pPr>
        <w:pStyle w:val="Heading3"/>
      </w:pPr>
      <w:bookmarkStart w:id="752" w:name="WorkOrderMiscellaneousEditor"/>
      <w:bookmarkStart w:id="753" w:name="_Toc508885895"/>
      <w:r>
        <w:t xml:space="preserve">Editing Work Order </w:t>
      </w:r>
      <w:r w:rsidR="00076894">
        <w:t>Miscellaneous Costs</w:t>
      </w:r>
      <w:bookmarkEnd w:id="752"/>
      <w:bookmarkEnd w:id="753"/>
    </w:p>
    <w:p w14:paraId="236EE1EA" w14:textId="77777777" w:rsidR="00B9695C" w:rsidRDefault="00073300" w:rsidP="00B9695C">
      <w:pPr>
        <w:pStyle w:val="JNormal"/>
      </w:pPr>
      <w:r>
        <w:fldChar w:fldCharType="begin"/>
      </w:r>
      <w:r w:rsidR="00076894">
        <w:instrText xml:space="preserve"> XE "miscellaneous: work orders" </w:instrText>
      </w:r>
      <w:r>
        <w:fldChar w:fldCharType="end"/>
      </w:r>
      <w:r>
        <w:fldChar w:fldCharType="begin"/>
      </w:r>
      <w:r w:rsidR="00B9695C">
        <w:instrText xml:space="preserve"> XE "work order</w:instrText>
      </w:r>
      <w:r w:rsidR="00076894">
        <w:instrText>s</w:instrText>
      </w:r>
      <w:r w:rsidR="00B9695C">
        <w:instrText xml:space="preserve">: </w:instrText>
      </w:r>
      <w:r w:rsidR="00076894">
        <w:instrText>miscellaneous</w:instrText>
      </w:r>
      <w:r w:rsidR="00B9695C">
        <w:instrText xml:space="preserve">" </w:instrText>
      </w:r>
      <w:r>
        <w:fldChar w:fldCharType="end"/>
      </w:r>
      <w:r>
        <w:fldChar w:fldCharType="begin"/>
      </w:r>
      <w:r w:rsidR="00B9695C">
        <w:instrText xml:space="preserve"> XE "editors: work order </w:instrText>
      </w:r>
      <w:r w:rsidR="00076894">
        <w:instrText>miscellaneous costs</w:instrText>
      </w:r>
      <w:r w:rsidR="00B9695C">
        <w:instrText xml:space="preserve">" </w:instrText>
      </w:r>
      <w:r>
        <w:fldChar w:fldCharType="end"/>
      </w:r>
      <w:r w:rsidR="00B9695C">
        <w:t xml:space="preserve">You create or modify work order </w:t>
      </w:r>
      <w:r w:rsidR="00ED0B22">
        <w:t>miscellaneous cost records</w:t>
      </w:r>
      <w:r w:rsidR="00B9695C">
        <w:t xml:space="preserve"> using the </w:t>
      </w:r>
      <w:r w:rsidR="00ED0B22">
        <w:t xml:space="preserve">miscellaneous cost </w:t>
      </w:r>
      <w:r w:rsidR="00B9695C">
        <w:t xml:space="preserve">editor. The usual way to open the editor is to click </w:t>
      </w:r>
      <w:r w:rsidR="00B9695C" w:rsidRPr="000A597E">
        <w:rPr>
          <w:rStyle w:val="CButton"/>
        </w:rPr>
        <w:t>New</w:t>
      </w:r>
      <w:r w:rsidR="00A5353C" w:rsidRPr="000A597E">
        <w:rPr>
          <w:rStyle w:val="CButton"/>
        </w:rPr>
        <w:t xml:space="preserve"> Miscellaneous Cost</w:t>
      </w:r>
      <w:r w:rsidR="00B9695C">
        <w:t xml:space="preserve"> or </w:t>
      </w:r>
      <w:r w:rsidR="00B9695C" w:rsidRPr="000A597E">
        <w:rPr>
          <w:rStyle w:val="CButton"/>
        </w:rPr>
        <w:t>Edit</w:t>
      </w:r>
      <w:r w:rsidR="00B9695C">
        <w:t xml:space="preserve"> in the </w:t>
      </w:r>
      <w:r w:rsidR="00B9695C" w:rsidRPr="000A597E">
        <w:rPr>
          <w:rStyle w:val="CButton"/>
        </w:rPr>
        <w:t>View</w:t>
      </w:r>
      <w:r w:rsidR="00B9695C">
        <w:t xml:space="preserve"> section of </w:t>
      </w:r>
      <w:r w:rsidR="00B9695C" w:rsidRPr="00C7733B">
        <w:rPr>
          <w:rStyle w:val="CPanel"/>
        </w:rPr>
        <w:t>Coding Definitions</w:t>
      </w:r>
      <w:r w:rsidR="00B9695C">
        <w:t xml:space="preserve"> | </w:t>
      </w:r>
      <w:r w:rsidR="00B9695C" w:rsidRPr="00C7733B">
        <w:rPr>
          <w:rStyle w:val="CPanel"/>
        </w:rPr>
        <w:t>Work Orders</w:t>
      </w:r>
      <w:r w:rsidR="00B9695C">
        <w:t xml:space="preserve"> | </w:t>
      </w:r>
      <w:r w:rsidR="00ED0B22" w:rsidRPr="00C7733B">
        <w:rPr>
          <w:rStyle w:val="CPanel"/>
        </w:rPr>
        <w:t>Miscellaneous Costs</w:t>
      </w:r>
      <w:r>
        <w:fldChar w:fldCharType="begin"/>
      </w:r>
      <w:r w:rsidR="00B9695C">
        <w:instrText xml:space="preserve"> XE “coding definitions: work orders: </w:instrText>
      </w:r>
      <w:r w:rsidR="00ED0B22">
        <w:instrText>miscellaneous costs</w:instrText>
      </w:r>
      <w:r w:rsidR="00B9695C">
        <w:instrText xml:space="preserve">” </w:instrText>
      </w:r>
      <w:r>
        <w:fldChar w:fldCharType="end"/>
      </w:r>
      <w:r w:rsidR="00B9695C">
        <w:t>.</w:t>
      </w:r>
    </w:p>
    <w:p w14:paraId="6FDD8F91" w14:textId="77777777" w:rsidR="00B9695C" w:rsidRDefault="00B9695C" w:rsidP="00B9695C">
      <w:pPr>
        <w:pStyle w:val="B4"/>
      </w:pPr>
    </w:p>
    <w:p w14:paraId="21D9AB68" w14:textId="77777777" w:rsidR="00B9695C" w:rsidRDefault="00B9695C" w:rsidP="00B9695C">
      <w:pPr>
        <w:pStyle w:val="JNormal"/>
      </w:pPr>
      <w:r>
        <w:t>The editor window contains the following:</w:t>
      </w:r>
    </w:p>
    <w:p w14:paraId="369186D4" w14:textId="77777777" w:rsidR="00B9695C" w:rsidRDefault="00B9695C" w:rsidP="00B9695C">
      <w:pPr>
        <w:pStyle w:val="B4"/>
      </w:pPr>
    </w:p>
    <w:p w14:paraId="07EE48E3" w14:textId="77777777" w:rsidR="005E530D" w:rsidRPr="005E530D" w:rsidRDefault="005E530D" w:rsidP="005E530D">
      <w:pPr>
        <w:pStyle w:val="WindowItem"/>
      </w:pPr>
      <w:r>
        <w:rPr>
          <w:rStyle w:val="CButton"/>
        </w:rPr>
        <w:t>Details</w:t>
      </w:r>
      <w:r>
        <w:t xml:space="preserve"> section: Lists basic information about the record.</w:t>
      </w:r>
    </w:p>
    <w:p w14:paraId="5B6EE615" w14:textId="77777777" w:rsidR="00B9695C" w:rsidRDefault="00B9695C" w:rsidP="005E530D">
      <w:pPr>
        <w:pStyle w:val="WindowItem2"/>
      </w:pPr>
      <w:r w:rsidRPr="00D94147">
        <w:rPr>
          <w:rStyle w:val="CField"/>
        </w:rPr>
        <w:t>Code</w:t>
      </w:r>
      <w:r>
        <w:t>: A brief code to identify this record. No two records may have the same code.</w:t>
      </w:r>
    </w:p>
    <w:p w14:paraId="487DA79E" w14:textId="77777777" w:rsidR="00B9695C" w:rsidRDefault="00B9695C" w:rsidP="005E530D">
      <w:pPr>
        <w:pStyle w:val="WindowItem2"/>
      </w:pPr>
      <w:r w:rsidRPr="00D94147">
        <w:rPr>
          <w:rStyle w:val="CField"/>
        </w:rPr>
        <w:t>Description</w:t>
      </w:r>
      <w:r>
        <w:t xml:space="preserve">: A longer description of the </w:t>
      </w:r>
      <w:r w:rsidR="00FC240B">
        <w:t>miscellaneous cost</w:t>
      </w:r>
      <w:r>
        <w:t>.</w:t>
      </w:r>
    </w:p>
    <w:p w14:paraId="17943922" w14:textId="77777777" w:rsidR="00FC240B" w:rsidRDefault="00FC240B" w:rsidP="005E530D">
      <w:pPr>
        <w:pStyle w:val="WindowItem2"/>
      </w:pPr>
      <w:r w:rsidRPr="00D94147">
        <w:rPr>
          <w:rStyle w:val="CField"/>
        </w:rPr>
        <w:t>Cost</w:t>
      </w:r>
      <w:r>
        <w:t xml:space="preserve">: The expected cost of the expense. </w:t>
      </w:r>
      <w:r w:rsidR="00FE4F53">
        <w:t>In many cases, you may leave this blank; you will fill in the real cost when you actually use this record in a work order.</w:t>
      </w:r>
    </w:p>
    <w:p w14:paraId="2C6093EF" w14:textId="77777777" w:rsidR="00FE4F53" w:rsidRPr="00FE4F53" w:rsidRDefault="00FE4F53" w:rsidP="005E530D">
      <w:pPr>
        <w:pStyle w:val="WindowItem2"/>
      </w:pPr>
      <w:r w:rsidRPr="00D94147">
        <w:rPr>
          <w:rStyle w:val="CField"/>
        </w:rPr>
        <w:t>Cost Center</w:t>
      </w:r>
      <w:r>
        <w:t xml:space="preserve">: The cost center to be associated with costs of this nature. For more on cost centers, see </w:t>
      </w:r>
      <w:r w:rsidR="00271295" w:rsidRPr="00120959">
        <w:rPr>
          <w:rStyle w:val="CrossRef"/>
        </w:rPr>
        <w:fldChar w:fldCharType="begin"/>
      </w:r>
      <w:r w:rsidR="00271295" w:rsidRPr="00120959">
        <w:rPr>
          <w:rStyle w:val="CrossRef"/>
        </w:rPr>
        <w:instrText xml:space="preserve"> REF CostCenters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14:paraId="101815B6" w14:textId="77777777" w:rsidR="00B9695C" w:rsidRDefault="00B9695C" w:rsidP="005E530D">
      <w:pPr>
        <w:pStyle w:val="WindowItem2"/>
      </w:pPr>
      <w:r w:rsidRPr="00D94147">
        <w:rPr>
          <w:rStyle w:val="CField"/>
        </w:rPr>
        <w:t>Comments</w:t>
      </w:r>
      <w:r>
        <w:t xml:space="preserve">: Any comments you want to associate with the </w:t>
      </w:r>
      <w:r w:rsidR="0025756E">
        <w:t>miscellaneous cost.</w:t>
      </w:r>
    </w:p>
    <w:p w14:paraId="0705B173" w14:textId="77777777" w:rsidR="005E530D" w:rsidRPr="00A1363A" w:rsidRDefault="005E530D" w:rsidP="005E530D">
      <w:pPr>
        <w:pStyle w:val="WindowItem"/>
      </w:pPr>
      <w:r>
        <w:rPr>
          <w:rStyle w:val="CButton"/>
        </w:rPr>
        <w:t>Task Demand Miscellaneous Costs</w:t>
      </w:r>
      <w:r>
        <w:t xml:space="preserve"> section: Lists tasks that include a demand that involves this miscellaneous costs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371F89" w:rsidRPr="00371F89">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371F89">
        <w:rPr>
          <w:rStyle w:val="printedonly"/>
          <w:noProof/>
        </w:rPr>
        <w:t>261</w:t>
      </w:r>
      <w:r w:rsidRPr="00A1363A">
        <w:rPr>
          <w:rStyle w:val="printedonly"/>
        </w:rPr>
        <w:fldChar w:fldCharType="end"/>
      </w:r>
      <w:r>
        <w:t>.</w:t>
      </w:r>
    </w:p>
    <w:p w14:paraId="00754373" w14:textId="77777777" w:rsidR="00B9695C" w:rsidRDefault="00B9695C" w:rsidP="00B9695C">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DA94EDF" w14:textId="77777777" w:rsidR="00B9695C" w:rsidRDefault="00B9695C" w:rsidP="00B9695C">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53438E6A" w14:textId="77777777" w:rsidR="00B9695C" w:rsidRDefault="00B9695C" w:rsidP="00B9695C">
      <w:pPr>
        <w:pStyle w:val="WindowItem"/>
      </w:pPr>
      <w:r>
        <w:rPr>
          <w:rStyle w:val="LoseThisLine"/>
        </w:rPr>
        <w:t>///</w:t>
      </w:r>
      <w:r w:rsidRPr="000A597E">
        <w:rPr>
          <w:rStyle w:val="CButton"/>
        </w:rPr>
        <w:t>Save &amp; Close</w:t>
      </w:r>
      <w:r>
        <w:t>: Saves the current record and closes the editor window.</w:t>
      </w:r>
    </w:p>
    <w:p w14:paraId="61BB4FD6" w14:textId="77777777" w:rsidR="00B9695C" w:rsidRDefault="00B9695C" w:rsidP="00B9695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69F2A64C" w14:textId="77777777" w:rsidR="00B9695C" w:rsidRDefault="00B9695C" w:rsidP="00B9695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CE29E7C" w14:textId="77777777" w:rsidR="00B9695C" w:rsidRPr="007500F0" w:rsidRDefault="00D94D78" w:rsidP="00D94D78">
      <w:pPr>
        <w:pStyle w:val="JNormal"/>
        <w:rPr>
          <w:rStyle w:val="onlineonly"/>
        </w:rPr>
      </w:pPr>
      <w:r w:rsidRPr="007500F0">
        <w:rPr>
          <w:rStyle w:val="onlineonly"/>
        </w:rPr>
        <w:t xml:space="preserve">For more information on work order miscellaneous records, see </w:t>
      </w:r>
      <w:r w:rsidR="00271295" w:rsidRPr="007500F0">
        <w:rPr>
          <w:rStyle w:val="onlineonly"/>
        </w:rPr>
        <w:fldChar w:fldCharType="begin"/>
      </w:r>
      <w:r w:rsidR="00271295" w:rsidRPr="007500F0">
        <w:rPr>
          <w:rStyle w:val="onlineonly"/>
        </w:rPr>
        <w:instrText xml:space="preserve"> REF WorkOrderMiscellaneous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371F89" w:rsidRPr="00371F89">
        <w:rPr>
          <w:rStyle w:val="onlineonly"/>
        </w:rPr>
        <w:t>Work Order Miscellaneous Costs</w:t>
      </w:r>
      <w:r w:rsidR="00271295" w:rsidRPr="007500F0">
        <w:rPr>
          <w:rStyle w:val="onlineonly"/>
        </w:rPr>
        <w:fldChar w:fldCharType="end"/>
      </w:r>
      <w:r w:rsidRPr="007500F0">
        <w:rPr>
          <w:rStyle w:val="onlineonly"/>
        </w:rPr>
        <w:t xml:space="preserve">. For information on viewing work order miscellaneous records, see </w:t>
      </w:r>
      <w:r w:rsidR="00271295" w:rsidRPr="007500F0">
        <w:rPr>
          <w:rStyle w:val="onlineonly"/>
        </w:rPr>
        <w:fldChar w:fldCharType="begin"/>
      </w:r>
      <w:r w:rsidR="00271295" w:rsidRPr="007500F0">
        <w:rPr>
          <w:rStyle w:val="onlineonly"/>
        </w:rPr>
        <w:instrText xml:space="preserve"> REF WorkOrderMiscellaneousBrowser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371F89" w:rsidRPr="00371F89">
        <w:rPr>
          <w:rStyle w:val="onlineonly"/>
        </w:rPr>
        <w:t>Viewing Work Order Miscellaneous Costs</w:t>
      </w:r>
      <w:r w:rsidR="00271295" w:rsidRPr="007500F0">
        <w:rPr>
          <w:rStyle w:val="onlineonly"/>
        </w:rPr>
        <w:fldChar w:fldCharType="end"/>
      </w:r>
      <w:r w:rsidRPr="007500F0">
        <w:rPr>
          <w:rStyle w:val="onlineonly"/>
        </w:rPr>
        <w:t xml:space="preserve">. </w:t>
      </w:r>
      <w:r w:rsidR="00B9695C" w:rsidRPr="007500F0">
        <w:rPr>
          <w:rStyle w:val="onlineonly"/>
        </w:rPr>
        <w:t xml:space="preserve">For more on editors in general, see </w:t>
      </w:r>
      <w:r w:rsidR="00271295" w:rsidRPr="007500F0">
        <w:rPr>
          <w:rStyle w:val="onlineonly"/>
        </w:rPr>
        <w:fldChar w:fldCharType="begin"/>
      </w:r>
      <w:r w:rsidR="00271295" w:rsidRPr="007500F0">
        <w:rPr>
          <w:rStyle w:val="onlineonly"/>
        </w:rPr>
        <w:instrText xml:space="preserve"> REF UsingEditors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371F89" w:rsidRPr="00371F89">
        <w:rPr>
          <w:rStyle w:val="onlineonly"/>
        </w:rPr>
        <w:t>Using Editors</w:t>
      </w:r>
      <w:r w:rsidR="00271295" w:rsidRPr="007500F0">
        <w:rPr>
          <w:rStyle w:val="onlineonly"/>
        </w:rPr>
        <w:fldChar w:fldCharType="end"/>
      </w:r>
      <w:r w:rsidR="00B9695C" w:rsidRPr="007500F0">
        <w:rPr>
          <w:rStyle w:val="onlineonly"/>
        </w:rPr>
        <w:t>.</w:t>
      </w:r>
    </w:p>
    <w:p w14:paraId="3CE6AB9A" w14:textId="77777777" w:rsidR="002D3230" w:rsidRDefault="00073300" w:rsidP="002D3230">
      <w:pPr>
        <w:pStyle w:val="B2"/>
      </w:pPr>
      <w:r w:rsidRPr="00B84982">
        <w:fldChar w:fldCharType="begin"/>
      </w:r>
      <w:r w:rsidR="002D3230" w:rsidRPr="00B84982">
        <w:instrText xml:space="preserve"> SET DialogName “Report.</w:instrText>
      </w:r>
      <w:r w:rsidR="002D3230">
        <w:instrText>Miscellaneous Cost</w:instrText>
      </w:r>
      <w:r w:rsidR="002D3230" w:rsidRPr="00B84982">
        <w:instrText xml:space="preserve">” </w:instrText>
      </w:r>
      <w:r w:rsidRPr="00B84982">
        <w:fldChar w:fldCharType="separate"/>
      </w:r>
      <w:r w:rsidR="00371F89" w:rsidRPr="00B84982">
        <w:rPr>
          <w:noProof/>
        </w:rPr>
        <w:t>Report.</w:t>
      </w:r>
      <w:r w:rsidR="00371F89">
        <w:rPr>
          <w:noProof/>
        </w:rPr>
        <w:t>Miscellaneous Cost</w:t>
      </w:r>
      <w:r w:rsidRPr="00B84982">
        <w:fldChar w:fldCharType="end"/>
      </w:r>
    </w:p>
    <w:p w14:paraId="78520164" w14:textId="77777777" w:rsidR="002D3230" w:rsidRDefault="002D3230" w:rsidP="002D3230">
      <w:pPr>
        <w:pStyle w:val="Heading3"/>
      </w:pPr>
      <w:bookmarkStart w:id="754" w:name="WorkOrderMiscellaneousReport"/>
      <w:bookmarkStart w:id="755" w:name="_Toc508885896"/>
      <w:r>
        <w:t>Printing Work Order Miscellaneous Costs</w:t>
      </w:r>
      <w:bookmarkEnd w:id="754"/>
      <w:bookmarkEnd w:id="755"/>
    </w:p>
    <w:p w14:paraId="7D0C6058" w14:textId="77777777" w:rsidR="002D3230" w:rsidRDefault="00073300" w:rsidP="002D3230">
      <w:pPr>
        <w:pStyle w:val="JNormal"/>
      </w:pPr>
      <w:r>
        <w:fldChar w:fldCharType="begin"/>
      </w:r>
      <w:r w:rsidR="002D3230">
        <w:instrText xml:space="preserve"> XE "</w:instrText>
      </w:r>
      <w:r w:rsidR="00C331E0">
        <w:instrText>miscellaneous: work orders</w:instrText>
      </w:r>
      <w:r w:rsidR="002D3230">
        <w:instrText xml:space="preserve">: printing" </w:instrText>
      </w:r>
      <w:r>
        <w:fldChar w:fldCharType="end"/>
      </w:r>
      <w:r>
        <w:fldChar w:fldCharType="begin"/>
      </w:r>
      <w:r w:rsidR="002D3230">
        <w:instrText xml:space="preserve"> XE "reports: </w:instrText>
      </w:r>
      <w:r w:rsidR="00C331E0">
        <w:instrText>work order miscellaneous</w:instrText>
      </w:r>
      <w:r w:rsidR="002D3230">
        <w:instrText xml:space="preserve">" </w:instrText>
      </w:r>
      <w:r>
        <w:fldChar w:fldCharType="end"/>
      </w:r>
      <w:r w:rsidR="002D3230">
        <w:t xml:space="preserve">You can print your current </w:t>
      </w:r>
      <w:r w:rsidR="00C331E0">
        <w:t xml:space="preserve">work order miscellaneous </w:t>
      </w:r>
      <w:r w:rsidR="002D3230">
        <w:t xml:space="preserve">records by clicking the </w:t>
      </w:r>
      <w:r w:rsidR="00873650">
        <w:rPr>
          <w:rStyle w:val="CButton"/>
        </w:rPr>
        <w:t>!Print!</w:t>
      </w:r>
      <w:r w:rsidR="002D3230">
        <w:t xml:space="preserve"> button in </w:t>
      </w:r>
      <w:r w:rsidR="002D3230" w:rsidRPr="00C7733B">
        <w:rPr>
          <w:rStyle w:val="CPanel"/>
        </w:rPr>
        <w:t>Coding Definitions</w:t>
      </w:r>
      <w:r w:rsidR="002D3230">
        <w:t xml:space="preserve"> | </w:t>
      </w:r>
      <w:r w:rsidR="002D3230" w:rsidRPr="00C7733B">
        <w:rPr>
          <w:rStyle w:val="CPanel"/>
        </w:rPr>
        <w:t>Work Orders</w:t>
      </w:r>
      <w:r w:rsidR="002D3230">
        <w:t xml:space="preserve"> | </w:t>
      </w:r>
      <w:r w:rsidR="00C331E0" w:rsidRPr="00C7733B">
        <w:rPr>
          <w:rStyle w:val="CPanel"/>
        </w:rPr>
        <w:t>Miscellaneous Costs</w:t>
      </w:r>
      <w:r>
        <w:fldChar w:fldCharType="begin"/>
      </w:r>
      <w:r w:rsidR="002D3230">
        <w:instrText xml:space="preserve"> XE “coding definitions: work orders: </w:instrText>
      </w:r>
      <w:r w:rsidR="00C331E0">
        <w:instrText>miscellaneous costs</w:instrText>
      </w:r>
      <w:r w:rsidR="002D3230">
        <w:instrText xml:space="preserve">” </w:instrText>
      </w:r>
      <w:r>
        <w:fldChar w:fldCharType="end"/>
      </w:r>
      <w:r w:rsidR="002D3230">
        <w:t>. This opens a window that contains the following:</w:t>
      </w:r>
    </w:p>
    <w:p w14:paraId="5ED91C75" w14:textId="77777777" w:rsidR="002D3230" w:rsidRDefault="002D3230" w:rsidP="002D3230">
      <w:pPr>
        <w:pStyle w:val="B4"/>
      </w:pPr>
    </w:p>
    <w:p w14:paraId="4A25A485"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2125715D" w14:textId="77777777" w:rsidR="00275704" w:rsidRPr="004B16EE" w:rsidRDefault="00275704" w:rsidP="0027570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47AB79B"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62E27F56" w14:textId="77777777"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263BF1C4" w14:textId="77777777" w:rsidR="00425A40" w:rsidRPr="00D518F0" w:rsidRDefault="00425A40" w:rsidP="00425A40">
      <w:pPr>
        <w:pStyle w:val="B4"/>
      </w:pPr>
    </w:p>
    <w:p w14:paraId="64B6B8C7" w14:textId="77777777" w:rsidR="002D3230" w:rsidRDefault="000D4963" w:rsidP="002D3230">
      <w:pPr>
        <w:pStyle w:val="WindowItem"/>
      </w:pPr>
      <w:r>
        <w:rPr>
          <w:rStyle w:val="CButton"/>
        </w:rPr>
        <w:t>Filters</w:t>
      </w:r>
      <w:r w:rsidR="002D3230">
        <w:t xml:space="preserve"> section: Options controlling which </w:t>
      </w:r>
      <w:r w:rsidR="000D57EC">
        <w:t>miscellaneous costs</w:t>
      </w:r>
      <w:r w:rsidR="002D3230">
        <w:t xml:space="preserve"> will be included in the report.</w:t>
      </w:r>
      <w:r w:rsidR="000D57EC">
        <w:t xml:space="preserve"> For more information, see </w:t>
      </w:r>
      <w:r w:rsidR="000D57EC" w:rsidRPr="004A5FF3">
        <w:rPr>
          <w:rStyle w:val="CrossRef"/>
        </w:rPr>
        <w:fldChar w:fldCharType="begin"/>
      </w:r>
      <w:r w:rsidR="000D57EC" w:rsidRPr="004A5FF3">
        <w:rPr>
          <w:rStyle w:val="CrossRef"/>
        </w:rPr>
        <w:instrText xml:space="preserve"> REF ReportFilters \h </w:instrText>
      </w:r>
      <w:r w:rsidR="000D57EC">
        <w:rPr>
          <w:rStyle w:val="CrossRef"/>
        </w:rPr>
        <w:instrText xml:space="preserve"> \* MERGEFORMAT </w:instrText>
      </w:r>
      <w:r w:rsidR="000D57EC" w:rsidRPr="004A5FF3">
        <w:rPr>
          <w:rStyle w:val="CrossRef"/>
        </w:rPr>
      </w:r>
      <w:r w:rsidR="000D57EC" w:rsidRPr="004A5FF3">
        <w:rPr>
          <w:rStyle w:val="CrossRef"/>
        </w:rPr>
        <w:fldChar w:fldCharType="separate"/>
      </w:r>
      <w:r w:rsidR="00371F89" w:rsidRPr="00371F89">
        <w:rPr>
          <w:rStyle w:val="CrossRef"/>
        </w:rPr>
        <w:t>Report Filters</w:t>
      </w:r>
      <w:r w:rsidR="000D57EC" w:rsidRPr="004A5FF3">
        <w:rPr>
          <w:rStyle w:val="CrossRef"/>
        </w:rPr>
        <w:fldChar w:fldCharType="end"/>
      </w:r>
      <w:r w:rsidR="000D57EC" w:rsidRPr="004A5FF3">
        <w:rPr>
          <w:rStyle w:val="printedonly"/>
        </w:rPr>
        <w:t xml:space="preserve"> on page </w:t>
      </w:r>
      <w:r w:rsidR="000D57EC" w:rsidRPr="004A5FF3">
        <w:rPr>
          <w:rStyle w:val="printedonly"/>
        </w:rPr>
        <w:fldChar w:fldCharType="begin"/>
      </w:r>
      <w:r w:rsidR="000D57EC" w:rsidRPr="004A5FF3">
        <w:rPr>
          <w:rStyle w:val="printedonly"/>
        </w:rPr>
        <w:instrText xml:space="preserve"> PAGEREF ReportFilters \h </w:instrText>
      </w:r>
      <w:r w:rsidR="000D57EC" w:rsidRPr="004A5FF3">
        <w:rPr>
          <w:rStyle w:val="printedonly"/>
        </w:rPr>
      </w:r>
      <w:r w:rsidR="000D57EC" w:rsidRPr="004A5FF3">
        <w:rPr>
          <w:rStyle w:val="printedonly"/>
        </w:rPr>
        <w:fldChar w:fldCharType="separate"/>
      </w:r>
      <w:r w:rsidR="00371F89">
        <w:rPr>
          <w:rStyle w:val="printedonly"/>
          <w:noProof/>
        </w:rPr>
        <w:t>100</w:t>
      </w:r>
      <w:r w:rsidR="000D57EC" w:rsidRPr="004A5FF3">
        <w:rPr>
          <w:rStyle w:val="printedonly"/>
        </w:rPr>
        <w:fldChar w:fldCharType="end"/>
      </w:r>
      <w:r w:rsidR="000D57EC">
        <w:t>.</w:t>
      </w:r>
    </w:p>
    <w:p w14:paraId="50DB9C8F" w14:textId="77777777"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14:paraId="1411F3DE"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0FC53DEE" w14:textId="77777777" w:rsidR="00CD00D7" w:rsidRPr="003E797F" w:rsidRDefault="00CD00D7" w:rsidP="00CD00D7">
      <w:pPr>
        <w:pStyle w:val="WindowItem2"/>
      </w:pPr>
      <w:r w:rsidRPr="000A597E">
        <w:rPr>
          <w:rStyle w:val="CButton"/>
        </w:rPr>
        <w:t>Suppress Costs</w:t>
      </w:r>
      <w:r>
        <w:t>: Omits any money information that might otherwise be displayed in the report.</w:t>
      </w:r>
    </w:p>
    <w:p w14:paraId="1CE5825E" w14:textId="77777777" w:rsidR="002D3230" w:rsidRDefault="002D3230" w:rsidP="002D3230">
      <w:pPr>
        <w:pStyle w:val="WindowItem"/>
      </w:pPr>
      <w:r w:rsidRPr="000A597E">
        <w:rPr>
          <w:rStyle w:val="CButton"/>
        </w:rPr>
        <w:t>Advanced</w:t>
      </w:r>
      <w:r>
        <w:t xml:space="preserve"> section: Miscellaneous options.</w:t>
      </w:r>
    </w:p>
    <w:p w14:paraId="2BC71EC0" w14:textId="77777777" w:rsidR="00C9402F" w:rsidRPr="009D197A" w:rsidRDefault="00C9402F" w:rsidP="00C9402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0F373FC" w14:textId="77777777" w:rsidR="00A374EE" w:rsidRPr="00746418" w:rsidRDefault="00A374EE" w:rsidP="00A374E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66B541EB" w14:textId="77777777" w:rsidR="00A374EE" w:rsidRPr="001D247A" w:rsidRDefault="00A374EE" w:rsidP="00A374E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52AEB720" w14:textId="77777777" w:rsidR="00370CB5" w:rsidRDefault="00370CB5" w:rsidP="00370CB5">
      <w:pPr>
        <w:pStyle w:val="WindowItem2"/>
      </w:pPr>
      <w:r w:rsidRPr="00D94147">
        <w:rPr>
          <w:rStyle w:val="CField"/>
        </w:rPr>
        <w:t>Title</w:t>
      </w:r>
      <w:r>
        <w:t>: The title to be printed at the beginning of the report.</w:t>
      </w:r>
    </w:p>
    <w:p w14:paraId="13B42FE7"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29E6C44"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2AC1ACA" w14:textId="77777777" w:rsidR="002D3230" w:rsidRDefault="002D3230" w:rsidP="002D323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6F8C5FB2" w14:textId="77777777" w:rsidR="00667307" w:rsidRDefault="00667307" w:rsidP="00667307">
      <w:pPr>
        <w:pStyle w:val="WindowItem"/>
      </w:pPr>
      <w:r>
        <w:rPr>
          <w:rStyle w:val="LoseThisLine"/>
        </w:rPr>
        <w:t>///</w:t>
      </w:r>
      <w:r w:rsidR="00873650">
        <w:rPr>
          <w:rStyle w:val="CButton"/>
        </w:rPr>
        <w:t>!Print!</w:t>
      </w:r>
      <w:r>
        <w:t>: Immediately prints the report.</w:t>
      </w:r>
    </w:p>
    <w:p w14:paraId="774015DD"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7093B632"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6DC18031" w14:textId="77777777" w:rsidR="002D3230" w:rsidRDefault="002D3230" w:rsidP="002D3230">
      <w:pPr>
        <w:pStyle w:val="WindowItem"/>
      </w:pPr>
      <w:r>
        <w:rPr>
          <w:rStyle w:val="LoseThisLine"/>
        </w:rPr>
        <w:t>///</w:t>
      </w:r>
      <w:r w:rsidRPr="000A597E">
        <w:rPr>
          <w:rStyle w:val="CButton"/>
        </w:rPr>
        <w:t>Close</w:t>
      </w:r>
      <w:r>
        <w:t>: Closes the window.</w:t>
      </w:r>
    </w:p>
    <w:p w14:paraId="335FC486" w14:textId="77777777"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7C0311BB" w14:textId="77777777" w:rsidR="002D3230" w:rsidRPr="007500F0" w:rsidRDefault="0080601E" w:rsidP="002D3230">
      <w:pPr>
        <w:pStyle w:val="JNormal"/>
        <w:rPr>
          <w:rStyle w:val="onlineonly"/>
        </w:rPr>
      </w:pPr>
      <w:r w:rsidRPr="007500F0">
        <w:rPr>
          <w:rStyle w:val="onlineonly"/>
        </w:rPr>
        <w:t xml:space="preserve">For more information on work order miscellaneous records, see </w:t>
      </w:r>
      <w:r w:rsidR="00271295" w:rsidRPr="007500F0">
        <w:rPr>
          <w:rStyle w:val="onlineonly"/>
        </w:rPr>
        <w:fldChar w:fldCharType="begin"/>
      </w:r>
      <w:r w:rsidR="00271295" w:rsidRPr="007500F0">
        <w:rPr>
          <w:rStyle w:val="onlineonly"/>
        </w:rPr>
        <w:instrText xml:space="preserve"> REF WorkOrderMiscellaneous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371F89" w:rsidRPr="00371F89">
        <w:rPr>
          <w:rStyle w:val="onlineonly"/>
        </w:rPr>
        <w:t>Work Order Miscellaneous Costs</w:t>
      </w:r>
      <w:r w:rsidR="00271295" w:rsidRPr="007500F0">
        <w:rPr>
          <w:rStyle w:val="onlineonly"/>
        </w:rPr>
        <w:fldChar w:fldCharType="end"/>
      </w:r>
      <w:r w:rsidRPr="007500F0">
        <w:rPr>
          <w:rStyle w:val="onlineonly"/>
        </w:rPr>
        <w:t xml:space="preserve">. </w:t>
      </w:r>
      <w:r w:rsidR="002D3230" w:rsidRPr="007500F0">
        <w:rPr>
          <w:rStyle w:val="onlineonly"/>
        </w:rPr>
        <w:t xml:space="preserve">For more on reports in general, see </w:t>
      </w:r>
      <w:r w:rsidR="00271295" w:rsidRPr="007500F0">
        <w:rPr>
          <w:rStyle w:val="onlineonly"/>
        </w:rPr>
        <w:fldChar w:fldCharType="begin"/>
      </w:r>
      <w:r w:rsidR="00271295" w:rsidRPr="007500F0">
        <w:rPr>
          <w:rStyle w:val="onlineonly"/>
        </w:rPr>
        <w:instrText xml:space="preserve"> REF Reports \h</w:instrText>
      </w:r>
      <w:r w:rsidR="001848E8" w:rsidRPr="007500F0">
        <w:rPr>
          <w:rStyle w:val="onlineonly"/>
        </w:rPr>
        <w:instrText xml:space="preserve"> </w:instrText>
      </w:r>
      <w:r w:rsidR="00271295" w:rsidRPr="007500F0">
        <w:rPr>
          <w:rStyle w:val="onlineonly"/>
        </w:rPr>
        <w:instrText xml:space="preserve">\* MERGEFORMAT </w:instrText>
      </w:r>
      <w:r w:rsidR="00271295" w:rsidRPr="007500F0">
        <w:rPr>
          <w:rStyle w:val="onlineonly"/>
        </w:rPr>
      </w:r>
      <w:r w:rsidR="00271295" w:rsidRPr="007500F0">
        <w:rPr>
          <w:rStyle w:val="onlineonly"/>
        </w:rPr>
        <w:fldChar w:fldCharType="separate"/>
      </w:r>
      <w:r w:rsidR="00371F89" w:rsidRPr="00371F89">
        <w:rPr>
          <w:rStyle w:val="onlineonly"/>
        </w:rPr>
        <w:t>Reports</w:t>
      </w:r>
      <w:r w:rsidR="00271295" w:rsidRPr="007500F0">
        <w:rPr>
          <w:rStyle w:val="onlineonly"/>
        </w:rPr>
        <w:fldChar w:fldCharType="end"/>
      </w:r>
      <w:r w:rsidR="002D3230" w:rsidRPr="007500F0">
        <w:rPr>
          <w:rStyle w:val="onlineonly"/>
        </w:rPr>
        <w:t>.</w:t>
      </w:r>
    </w:p>
    <w:p w14:paraId="1CCC36F6" w14:textId="77777777" w:rsidR="00277A68" w:rsidRPr="00124EAB" w:rsidRDefault="00277A68" w:rsidP="00277A68">
      <w:pPr>
        <w:pStyle w:val="B1"/>
      </w:pPr>
    </w:p>
    <w:p w14:paraId="616530F0" w14:textId="77777777" w:rsidR="00277A68" w:rsidRDefault="00BE1F87" w:rsidP="00277A68">
      <w:pPr>
        <w:pStyle w:val="Heading2"/>
      </w:pPr>
      <w:bookmarkStart w:id="756" w:name="_Toc321740687"/>
      <w:bookmarkStart w:id="757" w:name="_Toc321740840"/>
      <w:bookmarkStart w:id="758" w:name="_Toc321740993"/>
      <w:bookmarkStart w:id="759" w:name="_Toc323039106"/>
      <w:bookmarkStart w:id="760" w:name="_Toc323294641"/>
      <w:bookmarkStart w:id="761" w:name="_Toc323294815"/>
      <w:bookmarkStart w:id="762" w:name="_Toc323295636"/>
      <w:bookmarkStart w:id="763" w:name="_Toc325798238"/>
      <w:bookmarkStart w:id="764" w:name="_Toc326582874"/>
      <w:bookmarkStart w:id="765" w:name="_Toc326583133"/>
      <w:bookmarkStart w:id="766" w:name="_Toc327080410"/>
      <w:bookmarkStart w:id="767" w:name="_Toc327436717"/>
      <w:bookmarkStart w:id="768" w:name="_Toc327681585"/>
      <w:bookmarkStart w:id="769" w:name="_Toc330389002"/>
      <w:bookmarkStart w:id="770" w:name="_Toc330828394"/>
      <w:bookmarkStart w:id="771" w:name="_Toc330828977"/>
      <w:bookmarkStart w:id="772" w:name="_Toc337973979"/>
      <w:bookmarkStart w:id="773" w:name="_Toc415906943"/>
      <w:bookmarkStart w:id="774" w:name="Projects"/>
      <w:bookmarkStart w:id="775" w:name="_Toc508885897"/>
      <w:r>
        <w:t>P</w:t>
      </w:r>
      <w:r w:rsidR="00277A68">
        <w:t>rojects</w:t>
      </w:r>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p>
    <w:p w14:paraId="02136286" w14:textId="77777777" w:rsidR="00277A68" w:rsidRDefault="00277A68" w:rsidP="00277A68">
      <w:pPr>
        <w:pStyle w:val="JNormal"/>
      </w:pPr>
      <w:r>
        <w:fldChar w:fldCharType="begin"/>
      </w:r>
      <w:r>
        <w:instrText xml:space="preserve"> XE “projects</w:instrText>
      </w:r>
      <w:r w:rsidR="00BE1F87">
        <w:instrText>: work orders</w:instrText>
      </w:r>
      <w:r>
        <w:instrText xml:space="preserve">” </w:instrText>
      </w:r>
      <w:r>
        <w:fldChar w:fldCharType="end"/>
      </w:r>
      <w:r>
        <w:fldChar w:fldCharType="begin"/>
      </w:r>
      <w:r>
        <w:instrText xml:space="preserve"> XE “work orders: projects” </w:instrText>
      </w:r>
      <w:r>
        <w:fldChar w:fldCharType="end"/>
      </w:r>
      <w:r>
        <w:t>Sometimes a number of separate work orders are all related to the same overall project. For example, suppose you’re doing a significant renovation on your headquarters; the renovation might result in a large number or work orders for various aspects of the job.</w:t>
      </w:r>
    </w:p>
    <w:p w14:paraId="3CB76168" w14:textId="77777777" w:rsidR="00277A68" w:rsidRDefault="00277A68" w:rsidP="00277A68">
      <w:pPr>
        <w:pStyle w:val="B4"/>
      </w:pPr>
    </w:p>
    <w:p w14:paraId="6220AB7F" w14:textId="77777777" w:rsidR="00277A68" w:rsidRDefault="00277A68" w:rsidP="00277A68">
      <w:pPr>
        <w:pStyle w:val="JNormal"/>
      </w:pPr>
      <w:r>
        <w:t xml:space="preserve">When you create a work order you can specify that it’s part of a particular </w:t>
      </w:r>
      <w:r w:rsidR="00BE1F87">
        <w:rPr>
          <w:rStyle w:val="NewTerm"/>
        </w:rPr>
        <w:t>p</w:t>
      </w:r>
      <w:r>
        <w:rPr>
          <w:rStyle w:val="NewTerm"/>
        </w:rPr>
        <w:t>roject</w:t>
      </w:r>
      <w:r>
        <w:t xml:space="preserve">. For example, you can create a project named </w:t>
      </w:r>
      <w:r w:rsidRPr="007D2B42">
        <w:rPr>
          <w:rStyle w:val="CU"/>
        </w:rPr>
        <w:t>HQ Renovation</w:t>
      </w:r>
      <w:r>
        <w:t xml:space="preserve"> and mark all work orders that are part of the renovation. This makes it possible for you to obtain reports about each project, thereby tracking the time and resources that the project uses.</w:t>
      </w:r>
    </w:p>
    <w:p w14:paraId="1A601A61" w14:textId="77777777" w:rsidR="00277A68" w:rsidRDefault="00277A68" w:rsidP="00277A68">
      <w:pPr>
        <w:pStyle w:val="B4"/>
      </w:pPr>
      <w:bookmarkStart w:id="776" w:name="_Toc321740688"/>
      <w:bookmarkStart w:id="777" w:name="_Toc321740841"/>
      <w:bookmarkStart w:id="778" w:name="_Toc321740994"/>
      <w:bookmarkStart w:id="779" w:name="_Toc323039107"/>
      <w:bookmarkStart w:id="780" w:name="_Toc323294642"/>
      <w:bookmarkStart w:id="781" w:name="_Toc323294816"/>
      <w:bookmarkStart w:id="782" w:name="_Toc323295637"/>
      <w:bookmarkStart w:id="783" w:name="_Toc325798239"/>
      <w:bookmarkStart w:id="784" w:name="_Toc326582875"/>
      <w:bookmarkStart w:id="785" w:name="_Toc326583134"/>
      <w:bookmarkStart w:id="786" w:name="_Toc327080411"/>
      <w:bookmarkStart w:id="787" w:name="_Toc327436718"/>
      <w:bookmarkStart w:id="788" w:name="_Toc327681586"/>
      <w:bookmarkStart w:id="789" w:name="_Toc330389003"/>
      <w:bookmarkStart w:id="790" w:name="_Toc330828395"/>
      <w:bookmarkStart w:id="791" w:name="_Toc330828978"/>
      <w:bookmarkStart w:id="792" w:name="_Toc337973980"/>
      <w:bookmarkStart w:id="793" w:name="_Toc415906944"/>
    </w:p>
    <w:p w14:paraId="73E0BCA6" w14:textId="77777777" w:rsidR="00277A68" w:rsidRDefault="00277A68" w:rsidP="00277A68">
      <w:pPr>
        <w:pStyle w:val="JNormal"/>
      </w:pPr>
      <w:r>
        <w:t xml:space="preserve">Note the distinction between projects and work categories; a project covers a specific set of related jobs, while a work category deals with a general type of job. For example, you might have a work category named </w:t>
      </w:r>
      <w:r>
        <w:rPr>
          <w:rStyle w:val="CU"/>
        </w:rPr>
        <w:t>Renovation</w:t>
      </w:r>
      <w:r>
        <w:t xml:space="preserve"> which deals with renovations anywhere, as well as a project named </w:t>
      </w:r>
      <w:r>
        <w:rPr>
          <w:rStyle w:val="CU"/>
        </w:rPr>
        <w:t>HQ Renovation</w:t>
      </w:r>
      <w:r>
        <w:t xml:space="preserve"> which deals with a specific set of renovation jobs in your headquarters.</w:t>
      </w:r>
    </w:p>
    <w:p w14:paraId="0FB21C1A" w14:textId="77777777" w:rsidR="00FD057A" w:rsidRDefault="00FD057A" w:rsidP="00FD057A">
      <w:pPr>
        <w:pStyle w:val="B4"/>
      </w:pPr>
    </w:p>
    <w:p w14:paraId="3EECC539" w14:textId="77777777" w:rsidR="00FD057A" w:rsidRPr="00FD057A" w:rsidRDefault="00FD057A" w:rsidP="00FD057A">
      <w:pPr>
        <w:pStyle w:val="JNormal"/>
      </w:pPr>
      <w:r>
        <w:t>Purchase orders can also be associated with projects. This makes it easier to associate particular materials for projects, even if you don’t yet have specific work orders that use those materials.</w:t>
      </w:r>
    </w:p>
    <w:p w14:paraId="1C56E2E4" w14:textId="77777777" w:rsidR="00277A68" w:rsidRPr="000D6DA7" w:rsidRDefault="00277A68" w:rsidP="00277A68">
      <w:pPr>
        <w:pStyle w:val="B4"/>
        <w:rPr>
          <w:rStyle w:val="onlineonly"/>
        </w:rPr>
      </w:pPr>
    </w:p>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p w14:paraId="4C4B0DBC" w14:textId="77777777" w:rsidR="00277A68" w:rsidRPr="000D6DA7" w:rsidRDefault="00277A68" w:rsidP="00277A68">
      <w:pPr>
        <w:pStyle w:val="JNormal"/>
        <w:rPr>
          <w:rStyle w:val="onlineonly"/>
        </w:rPr>
      </w:pPr>
      <w:r w:rsidRPr="000D6DA7">
        <w:rPr>
          <w:rStyle w:val="onlineonly"/>
        </w:rPr>
        <w:t xml:space="preserve">For information on viewing projects, see </w:t>
      </w:r>
      <w:r w:rsidRPr="000D6DA7">
        <w:rPr>
          <w:rStyle w:val="onlineonly"/>
        </w:rPr>
        <w:fldChar w:fldCharType="begin"/>
      </w:r>
      <w:r w:rsidRPr="000D6DA7">
        <w:rPr>
          <w:rStyle w:val="onlineonly"/>
        </w:rPr>
        <w:instrText xml:space="preserve"> REF ProjectBrowser \h \* MERGEFORMAT </w:instrText>
      </w:r>
      <w:r w:rsidRPr="000D6DA7">
        <w:rPr>
          <w:rStyle w:val="onlineonly"/>
        </w:rPr>
      </w:r>
      <w:r w:rsidRPr="000D6DA7">
        <w:rPr>
          <w:rStyle w:val="onlineonly"/>
        </w:rPr>
        <w:fldChar w:fldCharType="separate"/>
      </w:r>
      <w:r w:rsidR="00371F89" w:rsidRPr="00371F89">
        <w:rPr>
          <w:rStyle w:val="onlineonly"/>
        </w:rPr>
        <w:t>Viewing Projects</w:t>
      </w:r>
      <w:r w:rsidRPr="000D6DA7">
        <w:rPr>
          <w:rStyle w:val="onlineonly"/>
        </w:rPr>
        <w:fldChar w:fldCharType="end"/>
      </w:r>
      <w:r w:rsidRPr="000D6DA7">
        <w:rPr>
          <w:rStyle w:val="onlineonly"/>
        </w:rPr>
        <w:t xml:space="preserve">. For information on creating and editing projects, see </w:t>
      </w:r>
      <w:r w:rsidRPr="000D6DA7">
        <w:rPr>
          <w:rStyle w:val="onlineonly"/>
        </w:rPr>
        <w:fldChar w:fldCharType="begin"/>
      </w:r>
      <w:r w:rsidRPr="000D6DA7">
        <w:rPr>
          <w:rStyle w:val="onlineonly"/>
        </w:rPr>
        <w:instrText xml:space="preserve"> REF ProjectEditor \h \* MERGEFORMAT </w:instrText>
      </w:r>
      <w:r w:rsidRPr="000D6DA7">
        <w:rPr>
          <w:rStyle w:val="onlineonly"/>
        </w:rPr>
      </w:r>
      <w:r w:rsidRPr="000D6DA7">
        <w:rPr>
          <w:rStyle w:val="onlineonly"/>
        </w:rPr>
        <w:fldChar w:fldCharType="separate"/>
      </w:r>
      <w:r w:rsidR="00371F89" w:rsidRPr="00371F89">
        <w:rPr>
          <w:rStyle w:val="onlineonly"/>
        </w:rPr>
        <w:t>Editing Projects</w:t>
      </w:r>
      <w:r w:rsidRPr="000D6DA7">
        <w:rPr>
          <w:rStyle w:val="onlineonly"/>
        </w:rPr>
        <w:fldChar w:fldCharType="end"/>
      </w:r>
      <w:r w:rsidRPr="000D6DA7">
        <w:rPr>
          <w:rStyle w:val="onlineonly"/>
        </w:rPr>
        <w:t xml:space="preserve">. For information on printing projects, see </w:t>
      </w:r>
      <w:r w:rsidRPr="000D6DA7">
        <w:rPr>
          <w:rStyle w:val="onlineonly"/>
        </w:rPr>
        <w:fldChar w:fldCharType="begin"/>
      </w:r>
      <w:r w:rsidRPr="000D6DA7">
        <w:rPr>
          <w:rStyle w:val="onlineonly"/>
        </w:rPr>
        <w:instrText xml:space="preserve"> REF ProjectReport \h \* MERGEFORMAT </w:instrText>
      </w:r>
      <w:r w:rsidRPr="000D6DA7">
        <w:rPr>
          <w:rStyle w:val="onlineonly"/>
        </w:rPr>
      </w:r>
      <w:r w:rsidRPr="000D6DA7">
        <w:rPr>
          <w:rStyle w:val="onlineonly"/>
        </w:rPr>
        <w:fldChar w:fldCharType="separate"/>
      </w:r>
      <w:r w:rsidR="00371F89" w:rsidRPr="00371F89">
        <w:rPr>
          <w:rStyle w:val="onlineonly"/>
        </w:rPr>
        <w:t>Printing Projects</w:t>
      </w:r>
      <w:r w:rsidRPr="000D6DA7">
        <w:rPr>
          <w:rStyle w:val="onlineonly"/>
        </w:rPr>
        <w:fldChar w:fldCharType="end"/>
      </w:r>
      <w:r w:rsidRPr="000D6DA7">
        <w:rPr>
          <w:rStyle w:val="onlineonly"/>
        </w:rPr>
        <w:t>.</w:t>
      </w:r>
    </w:p>
    <w:p w14:paraId="765AB505" w14:textId="77777777" w:rsidR="00277A68" w:rsidRPr="00B84982" w:rsidRDefault="00277A68" w:rsidP="00277A68">
      <w:pPr>
        <w:pStyle w:val="B2"/>
      </w:pPr>
      <w:r w:rsidRPr="00B84982">
        <w:fldChar w:fldCharType="begin"/>
      </w:r>
      <w:r w:rsidRPr="00B84982">
        <w:instrText xml:space="preserve"> SET DialogName “Browse.Project” </w:instrText>
      </w:r>
      <w:r w:rsidRPr="00B84982">
        <w:fldChar w:fldCharType="separate"/>
      </w:r>
      <w:r w:rsidR="00371F89" w:rsidRPr="00B84982">
        <w:rPr>
          <w:noProof/>
        </w:rPr>
        <w:t>Browse.Project</w:t>
      </w:r>
      <w:r w:rsidRPr="00B84982">
        <w:fldChar w:fldCharType="end"/>
      </w:r>
    </w:p>
    <w:p w14:paraId="10DF64D9" w14:textId="77777777" w:rsidR="00277A68" w:rsidRDefault="00277A68" w:rsidP="00277A68">
      <w:pPr>
        <w:pStyle w:val="Heading3"/>
      </w:pPr>
      <w:bookmarkStart w:id="794" w:name="ProjectBrowser"/>
      <w:bookmarkStart w:id="795" w:name="_Toc508885898"/>
      <w:r>
        <w:t>Viewing Projects</w:t>
      </w:r>
      <w:bookmarkEnd w:id="794"/>
      <w:bookmarkEnd w:id="795"/>
    </w:p>
    <w:p w14:paraId="652C9F30" w14:textId="77777777" w:rsidR="00277A68" w:rsidRDefault="00277A68" w:rsidP="00277A68">
      <w:pPr>
        <w:pStyle w:val="JNormal"/>
      </w:pPr>
      <w:r>
        <w:fldChar w:fldCharType="begin"/>
      </w:r>
      <w:r>
        <w:instrText xml:space="preserve"> XE "projects: viewing" </w:instrText>
      </w:r>
      <w:r>
        <w:fldChar w:fldCharType="end"/>
      </w:r>
      <w:r>
        <w:fldChar w:fldCharType="begin"/>
      </w:r>
      <w:r>
        <w:instrText xml:space="preserve"> XE "table viewers: projects" </w:instrText>
      </w:r>
      <w:r>
        <w:fldChar w:fldCharType="end"/>
      </w:r>
      <w:r>
        <w:t xml:space="preserve">You view projects with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 The window contains the following:</w:t>
      </w:r>
    </w:p>
    <w:p w14:paraId="7BE3E3C7" w14:textId="77777777" w:rsidR="00277A68" w:rsidRDefault="00277A68" w:rsidP="00277A68">
      <w:pPr>
        <w:pStyle w:val="B4"/>
      </w:pPr>
    </w:p>
    <w:p w14:paraId="70A64658" w14:textId="77777777" w:rsidR="00277A68" w:rsidRDefault="00277A68" w:rsidP="00277A68">
      <w:pPr>
        <w:pStyle w:val="WindowItem"/>
      </w:pPr>
      <w:r w:rsidRPr="000A597E">
        <w:rPr>
          <w:rStyle w:val="CButton"/>
        </w:rPr>
        <w:t>View</w:t>
      </w:r>
      <w:r>
        <w:t xml:space="preserve"> section: Shows the list of current projects.</w:t>
      </w:r>
    </w:p>
    <w:p w14:paraId="35E5A451" w14:textId="77777777" w:rsidR="00277A68" w:rsidRDefault="00277A68" w:rsidP="00277A68">
      <w:pPr>
        <w:pStyle w:val="WindowItem2"/>
      </w:pPr>
      <w:r w:rsidRPr="00D94147">
        <w:rPr>
          <w:rStyle w:val="CField"/>
        </w:rPr>
        <w:t>Code</w:t>
      </w:r>
      <w:r>
        <w:t>: Click this heading to sort the list by code. Click again to reverse the order (from ascending to descending or vice versa).</w:t>
      </w:r>
    </w:p>
    <w:p w14:paraId="45DD8520" w14:textId="77777777" w:rsidR="00277A68" w:rsidRDefault="00277A68" w:rsidP="00277A68">
      <w:pPr>
        <w:pStyle w:val="WindowItem2"/>
      </w:pPr>
      <w:r w:rsidRPr="00D94147">
        <w:rPr>
          <w:rStyle w:val="CField"/>
        </w:rPr>
        <w:t>Description</w:t>
      </w:r>
      <w:r>
        <w:t>: Click this heading to sort the list by description. Click again to reverse the order.</w:t>
      </w:r>
    </w:p>
    <w:p w14:paraId="5E490453" w14:textId="77777777" w:rsidR="00277A68" w:rsidRPr="004A074C" w:rsidRDefault="00277A68" w:rsidP="00277A68">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14:paraId="3237CCFA" w14:textId="77777777" w:rsidR="00277A68" w:rsidRDefault="00277A68" w:rsidP="00277A68">
      <w:pPr>
        <w:pStyle w:val="WindowItem2"/>
      </w:pPr>
      <w:r w:rsidRPr="000A597E">
        <w:rPr>
          <w:rStyle w:val="CButton"/>
        </w:rPr>
        <w:t>Details</w:t>
      </w:r>
      <w:r>
        <w:t xml:space="preserve"> section: Shows information from the selected record.</w:t>
      </w:r>
    </w:p>
    <w:p w14:paraId="21BF7115" w14:textId="77777777" w:rsidR="00277A68" w:rsidRDefault="00277A68" w:rsidP="00277A68">
      <w:pPr>
        <w:pStyle w:val="WindowItem2"/>
      </w:pPr>
      <w:r w:rsidRPr="000A597E">
        <w:rPr>
          <w:rStyle w:val="CButton"/>
        </w:rPr>
        <w:t>Work Orders</w:t>
      </w:r>
      <w:r>
        <w:t xml:space="preserve"> section: Shows any work orders associated with the selected project.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371F89" w:rsidRPr="00371F89">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371F89">
        <w:rPr>
          <w:rStyle w:val="printedonly"/>
          <w:noProof/>
        </w:rPr>
        <w:t>478</w:t>
      </w:r>
      <w:r>
        <w:rPr>
          <w:rStyle w:val="printedonly"/>
        </w:rPr>
        <w:fldChar w:fldCharType="end"/>
      </w:r>
      <w:r>
        <w:t>.</w:t>
      </w:r>
    </w:p>
    <w:p w14:paraId="4861F970" w14:textId="77777777" w:rsidR="00277A68" w:rsidRDefault="00277A68" w:rsidP="00277A68">
      <w:pPr>
        <w:pStyle w:val="WindowItem2"/>
      </w:pPr>
      <w:r w:rsidRPr="000A597E">
        <w:rPr>
          <w:rStyle w:val="CButton"/>
        </w:rPr>
        <w:t>Tasks</w:t>
      </w:r>
      <w:r>
        <w:t xml:space="preserve"> section: Shows any tasks associated with the selected project.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371F89" w:rsidRPr="00371F89">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371F89">
        <w:rPr>
          <w:rStyle w:val="printedonly"/>
          <w:noProof/>
        </w:rPr>
        <w:t>261</w:t>
      </w:r>
      <w:r>
        <w:rPr>
          <w:rStyle w:val="printedonly"/>
        </w:rPr>
        <w:fldChar w:fldCharType="end"/>
      </w:r>
      <w:r>
        <w:t>.</w:t>
      </w:r>
    </w:p>
    <w:p w14:paraId="71AB0A1D" w14:textId="77777777" w:rsidR="00277A68" w:rsidRDefault="00277A68" w:rsidP="00277A68">
      <w:pPr>
        <w:pStyle w:val="WindowItem2"/>
      </w:pPr>
      <w:r>
        <w:rPr>
          <w:rStyle w:val="LoseThisLine"/>
        </w:rPr>
        <w:t>///</w:t>
      </w:r>
      <w:r w:rsidRPr="000A597E">
        <w:rPr>
          <w:rStyle w:val="CButton"/>
        </w:rPr>
        <w:t>New Project</w:t>
      </w:r>
      <w:r>
        <w:t xml:space="preserve">: Opens a window to create a new project record. Fields in the new record will either be blank or assigned default values (as specified in the </w:t>
      </w:r>
      <w:r w:rsidRPr="000A597E">
        <w:rPr>
          <w:rStyle w:val="CButton"/>
        </w:rPr>
        <w:t>Defaults for Project</w:t>
      </w:r>
      <w:r w:rsidR="003852B4">
        <w:rPr>
          <w:rStyle w:val="CButton"/>
        </w:rPr>
        <w:t>s</w:t>
      </w:r>
      <w:r>
        <w:t xml:space="preserve"> section).</w:t>
      </w:r>
    </w:p>
    <w:p w14:paraId="49AFDEDD" w14:textId="77777777" w:rsidR="00277A68" w:rsidRDefault="00277A68" w:rsidP="00277A68">
      <w:pPr>
        <w:pStyle w:val="WindowItem2"/>
      </w:pPr>
      <w:r>
        <w:rPr>
          <w:rStyle w:val="LoseThisLine"/>
        </w:rPr>
        <w:t>///</w:t>
      </w:r>
      <w:r w:rsidR="000B2747" w:rsidRPr="000B2747">
        <w:rPr>
          <w:rStyle w:val="CButton"/>
        </w:rPr>
        <w:t>!Edit!</w:t>
      </w:r>
      <w:r>
        <w:t>: This drop-down button offers several possible actions:</w:t>
      </w:r>
    </w:p>
    <w:p w14:paraId="7B05A683" w14:textId="77777777" w:rsidR="00277A68" w:rsidRDefault="00277A68" w:rsidP="00277A68">
      <w:pPr>
        <w:pStyle w:val="WindowItem3"/>
      </w:pPr>
      <w:r>
        <w:rPr>
          <w:rStyle w:val="LoseThisLine"/>
        </w:rPr>
        <w:t>///</w:t>
      </w:r>
      <w:r w:rsidRPr="000A597E">
        <w:rPr>
          <w:rStyle w:val="CButton"/>
        </w:rPr>
        <w:t>Edit</w:t>
      </w:r>
      <w:r>
        <w:t>: Opens an editor window to let you edit the selected record.</w:t>
      </w:r>
    </w:p>
    <w:p w14:paraId="22D1F4D1" w14:textId="77777777" w:rsidR="00277A68" w:rsidRPr="00295FB7" w:rsidRDefault="00277A68" w:rsidP="00277A68">
      <w:pPr>
        <w:pStyle w:val="WindowItem3"/>
      </w:pPr>
      <w:r>
        <w:rPr>
          <w:rStyle w:val="LoseThisLine"/>
        </w:rPr>
        <w:t>///</w:t>
      </w:r>
      <w:r w:rsidRPr="000A597E">
        <w:rPr>
          <w:rStyle w:val="CButton"/>
        </w:rPr>
        <w:t>View</w:t>
      </w:r>
      <w:r>
        <w:t>: Opens an editor window where you can examine the selected record.</w:t>
      </w:r>
    </w:p>
    <w:p w14:paraId="6BA9A7E7" w14:textId="77777777" w:rsidR="00277A68" w:rsidRDefault="00277A68" w:rsidP="00277A6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669B28AD" w14:textId="77777777" w:rsidR="00277A68" w:rsidRDefault="00277A68" w:rsidP="00277A68">
      <w:pPr>
        <w:pStyle w:val="WindowItem2"/>
      </w:pPr>
      <w:r>
        <w:rPr>
          <w:rStyle w:val="LoseThisLine"/>
        </w:rPr>
        <w:t>///</w:t>
      </w:r>
      <w:r w:rsidR="00AF6B7A">
        <w:rPr>
          <w:rStyle w:val="CButton"/>
        </w:rPr>
        <w:t>!Delete!</w:t>
      </w:r>
      <w:r>
        <w:t>: Deletes the record that’s currently selected.</w:t>
      </w:r>
    </w:p>
    <w:p w14:paraId="69745414" w14:textId="77777777" w:rsidR="00277A68" w:rsidRDefault="00277A68" w:rsidP="00277A68">
      <w:pPr>
        <w:pStyle w:val="WindowItem2"/>
      </w:pPr>
      <w:r>
        <w:rPr>
          <w:rStyle w:val="LoseThisLine"/>
        </w:rPr>
        <w:t>///</w:t>
      </w:r>
      <w:r w:rsidR="00873650">
        <w:rPr>
          <w:rStyle w:val="CButton"/>
        </w:rPr>
        <w:t>!Print!</w:t>
      </w:r>
      <w:r>
        <w:t xml:space="preserve">: Opens a window to let you print information about your projects. For more, see </w:t>
      </w:r>
      <w:r w:rsidRPr="00120959">
        <w:rPr>
          <w:rStyle w:val="CrossRef"/>
        </w:rPr>
        <w:fldChar w:fldCharType="begin"/>
      </w:r>
      <w:r w:rsidRPr="00120959">
        <w:rPr>
          <w:rStyle w:val="CrossRef"/>
        </w:rPr>
        <w:instrText xml:space="preserve"> REF ProjectReport \h \* MERGEFORMAT </w:instrText>
      </w:r>
      <w:r w:rsidRPr="00120959">
        <w:rPr>
          <w:rStyle w:val="CrossRef"/>
        </w:rPr>
      </w:r>
      <w:r w:rsidRPr="00120959">
        <w:rPr>
          <w:rStyle w:val="CrossRef"/>
        </w:rPr>
        <w:fldChar w:fldCharType="separate"/>
      </w:r>
      <w:r w:rsidR="00371F89" w:rsidRPr="00371F89">
        <w:rPr>
          <w:rStyle w:val="CrossRef"/>
        </w:rPr>
        <w:t>Printing Projects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ProjectReport \h </w:instrText>
      </w:r>
      <w:r>
        <w:rPr>
          <w:rStyle w:val="printedonly"/>
        </w:rPr>
      </w:r>
      <w:r>
        <w:rPr>
          <w:rStyle w:val="printedonly"/>
        </w:rPr>
        <w:fldChar w:fldCharType="separate"/>
      </w:r>
      <w:r w:rsidR="00371F89">
        <w:rPr>
          <w:rStyle w:val="printedonly"/>
          <w:noProof/>
        </w:rPr>
        <w:t>408</w:t>
      </w:r>
      <w:r>
        <w:rPr>
          <w:rStyle w:val="printedonly"/>
        </w:rPr>
        <w:fldChar w:fldCharType="end"/>
      </w:r>
      <w:r>
        <w:t>.</w:t>
      </w:r>
    </w:p>
    <w:p w14:paraId="2ECA7E4D" w14:textId="77777777" w:rsidR="005349C2" w:rsidRDefault="005349C2" w:rsidP="005349C2">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295C0D31" w14:textId="77777777" w:rsidR="005349C2" w:rsidRDefault="005349C2" w:rsidP="005349C2">
      <w:pPr>
        <w:pStyle w:val="WindowItem3"/>
      </w:pPr>
      <w:r>
        <w:rPr>
          <w:rStyle w:val="LoseThisLine"/>
        </w:rPr>
        <w:t>///</w:t>
      </w:r>
      <w:r>
        <w:rPr>
          <w:rStyle w:val="CButton"/>
        </w:rPr>
        <w:t>Export</w:t>
      </w:r>
      <w:r w:rsidRPr="00F73F29">
        <w:t>:</w:t>
      </w:r>
      <w:r>
        <w:t xml:space="preserve"> Exports data in XML format.</w:t>
      </w:r>
    </w:p>
    <w:p w14:paraId="4B72D3A3" w14:textId="77777777" w:rsidR="005349C2" w:rsidRPr="00F73F29" w:rsidRDefault="005349C2" w:rsidP="005349C2">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0F2DEEF5" w14:textId="77777777" w:rsidR="005349C2" w:rsidRPr="00F73F29" w:rsidRDefault="005349C2" w:rsidP="005349C2">
      <w:pPr>
        <w:pStyle w:val="WindowItem3"/>
      </w:pPr>
      <w:r>
        <w:rPr>
          <w:rStyle w:val="LoseThisLine"/>
        </w:rPr>
        <w:t>///</w:t>
      </w:r>
      <w:r>
        <w:rPr>
          <w:rStyle w:val="CButton"/>
        </w:rPr>
        <w:t>Save XML Schema</w:t>
      </w:r>
      <w:r w:rsidRPr="00F73F29">
        <w:t>:</w:t>
      </w:r>
      <w:r>
        <w:t xml:space="preserve"> Writes an XML schema for this table into a specified file.</w:t>
      </w:r>
    </w:p>
    <w:p w14:paraId="7034DF34" w14:textId="77777777" w:rsidR="00277A68" w:rsidRDefault="00277A68" w:rsidP="00277A68">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14:paraId="3763C28E" w14:textId="77777777" w:rsidR="00277A68" w:rsidRDefault="00277A68" w:rsidP="00277A68">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092B9463" w14:textId="77777777" w:rsidR="00277A68" w:rsidRPr="002971C0" w:rsidRDefault="00277A68" w:rsidP="00277A68">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7E8426D" w14:textId="77777777" w:rsidR="003A5C99" w:rsidRDefault="003A5C99" w:rsidP="003A5C99">
      <w:pPr>
        <w:pStyle w:val="WindowItem2"/>
      </w:pPr>
      <w:r>
        <w:rPr>
          <w:rStyle w:val="LoseThisLine"/>
        </w:rPr>
        <w:t>///</w:t>
      </w:r>
      <w:r w:rsidRPr="00AF6B7A">
        <w:rPr>
          <w:rStyle w:val="CButton"/>
        </w:rPr>
        <w:t>!Refresh!</w:t>
      </w:r>
      <w:r>
        <w:t>: Updates the list to reflect any recent changes.</w:t>
      </w:r>
    </w:p>
    <w:p w14:paraId="54492CBC" w14:textId="77777777" w:rsidR="00277A68" w:rsidRDefault="00277A68" w:rsidP="00277A68">
      <w:pPr>
        <w:pStyle w:val="WindowItem"/>
      </w:pPr>
      <w:r w:rsidRPr="000A597E">
        <w:rPr>
          <w:rStyle w:val="CButton"/>
        </w:rPr>
        <w:t>Defaults for Project</w:t>
      </w:r>
      <w:r w:rsidR="003852B4">
        <w:rPr>
          <w:rStyle w:val="CButton"/>
        </w:rPr>
        <w:t>s</w:t>
      </w:r>
      <w:r>
        <w:t xml:space="preserve"> section: Shows any defaults to be used when creating new projects.</w:t>
      </w:r>
    </w:p>
    <w:p w14:paraId="1645F9AC" w14:textId="77777777" w:rsidR="00277A68" w:rsidRDefault="00277A68" w:rsidP="00277A68">
      <w:pPr>
        <w:pStyle w:val="WindowItem2"/>
      </w:pPr>
      <w:r>
        <w:rPr>
          <w:rStyle w:val="LoseThisLine"/>
        </w:rPr>
        <w:t>///</w:t>
      </w:r>
      <w:r w:rsidRPr="000A597E">
        <w:rPr>
          <w:rStyle w:val="CButton"/>
        </w:rPr>
        <w:t>Edit Defaults</w:t>
      </w:r>
      <w:r>
        <w:t>: Opens a window to let you change the displayed default values.</w:t>
      </w:r>
    </w:p>
    <w:p w14:paraId="1587F901" w14:textId="77777777" w:rsidR="00277A68" w:rsidRDefault="00277A68" w:rsidP="00277A68">
      <w:pPr>
        <w:pStyle w:val="WindowItem2"/>
      </w:pPr>
      <w:r>
        <w:rPr>
          <w:rStyle w:val="LoseThisLine"/>
        </w:rPr>
        <w:t>///</w:t>
      </w:r>
      <w:r w:rsidR="00AF6B7A" w:rsidRPr="00AF6B7A">
        <w:rPr>
          <w:rStyle w:val="CButton"/>
        </w:rPr>
        <w:t>!Refresh!</w:t>
      </w:r>
      <w:r>
        <w:t>: Updates the list to reflect any recent changes.</w:t>
      </w:r>
    </w:p>
    <w:p w14:paraId="1C6853B6" w14:textId="77777777" w:rsidR="00277A68" w:rsidRPr="000D6DA7" w:rsidRDefault="00277A68" w:rsidP="00277A68">
      <w:pPr>
        <w:pStyle w:val="JNormal"/>
        <w:rPr>
          <w:rStyle w:val="onlineonly"/>
        </w:rPr>
      </w:pPr>
      <w:r w:rsidRPr="000D6DA7">
        <w:rPr>
          <w:rStyle w:val="onlineonly"/>
        </w:rPr>
        <w:t xml:space="preserve">For more information on projects, see </w:t>
      </w:r>
      <w:r w:rsidRPr="000D6DA7">
        <w:rPr>
          <w:rStyle w:val="onlineonly"/>
        </w:rPr>
        <w:fldChar w:fldCharType="begin"/>
      </w:r>
      <w:r w:rsidRPr="000D6DA7">
        <w:rPr>
          <w:rStyle w:val="onlineonly"/>
        </w:rPr>
        <w:instrText xml:space="preserve"> REF Projects \h \* MERGEFORMAT </w:instrText>
      </w:r>
      <w:r w:rsidRPr="000D6DA7">
        <w:rPr>
          <w:rStyle w:val="onlineonly"/>
        </w:rPr>
      </w:r>
      <w:r w:rsidRPr="000D6DA7">
        <w:rPr>
          <w:rStyle w:val="onlineonly"/>
        </w:rPr>
        <w:fldChar w:fldCharType="separate"/>
      </w:r>
      <w:r w:rsidR="00371F89" w:rsidRPr="00371F89">
        <w:rPr>
          <w:rStyle w:val="onlineonly"/>
        </w:rPr>
        <w:t>Projects</w:t>
      </w:r>
      <w:r w:rsidRPr="000D6DA7">
        <w:rPr>
          <w:rStyle w:val="onlineonly"/>
        </w:rPr>
        <w:fldChar w:fldCharType="end"/>
      </w:r>
      <w:r w:rsidRPr="000D6DA7">
        <w:rPr>
          <w:rStyle w:val="onlineonly"/>
        </w:rPr>
        <w:t xml:space="preserve">. For more information on creating or editing project records, see </w:t>
      </w:r>
      <w:r w:rsidRPr="000D6DA7">
        <w:rPr>
          <w:rStyle w:val="onlineonly"/>
        </w:rPr>
        <w:fldChar w:fldCharType="begin"/>
      </w:r>
      <w:r w:rsidRPr="000D6DA7">
        <w:rPr>
          <w:rStyle w:val="onlineonly"/>
        </w:rPr>
        <w:instrText xml:space="preserve"> REF ProjectEditor \h \* MERGEFORMAT </w:instrText>
      </w:r>
      <w:r w:rsidRPr="000D6DA7">
        <w:rPr>
          <w:rStyle w:val="onlineonly"/>
        </w:rPr>
      </w:r>
      <w:r w:rsidRPr="000D6DA7">
        <w:rPr>
          <w:rStyle w:val="onlineonly"/>
        </w:rPr>
        <w:fldChar w:fldCharType="separate"/>
      </w:r>
      <w:r w:rsidR="00371F89" w:rsidRPr="00371F89">
        <w:rPr>
          <w:rStyle w:val="onlineonly"/>
        </w:rPr>
        <w:t>Editing Projects</w:t>
      </w:r>
      <w:r w:rsidRPr="000D6DA7">
        <w:rPr>
          <w:rStyle w:val="onlineonly"/>
        </w:rPr>
        <w:fldChar w:fldCharType="end"/>
      </w:r>
      <w:r w:rsidRPr="000D6DA7">
        <w:rPr>
          <w:rStyle w:val="onlineonly"/>
        </w:rPr>
        <w:t xml:space="preserve">. For general information on table viewers, see </w:t>
      </w:r>
      <w:r w:rsidRPr="000D6DA7">
        <w:rPr>
          <w:rStyle w:val="onlineonly"/>
        </w:rPr>
        <w:fldChar w:fldCharType="begin"/>
      </w:r>
      <w:r w:rsidRPr="000D6DA7">
        <w:rPr>
          <w:rStyle w:val="onlineonly"/>
        </w:rPr>
        <w:instrText xml:space="preserve"> REF UsingBrowsers \h \* MERGEFORMAT </w:instrText>
      </w:r>
      <w:r w:rsidRPr="000D6DA7">
        <w:rPr>
          <w:rStyle w:val="onlineonly"/>
        </w:rPr>
      </w:r>
      <w:r w:rsidRPr="000D6DA7">
        <w:rPr>
          <w:rStyle w:val="onlineonly"/>
        </w:rPr>
        <w:fldChar w:fldCharType="separate"/>
      </w:r>
      <w:r w:rsidR="00371F89" w:rsidRPr="00371F89">
        <w:rPr>
          <w:rStyle w:val="onlineonly"/>
        </w:rPr>
        <w:t>Using Table Viewers</w:t>
      </w:r>
      <w:r w:rsidRPr="000D6DA7">
        <w:rPr>
          <w:rStyle w:val="onlineonly"/>
        </w:rPr>
        <w:fldChar w:fldCharType="end"/>
      </w:r>
      <w:r w:rsidRPr="000D6DA7">
        <w:rPr>
          <w:rStyle w:val="onlineonly"/>
        </w:rPr>
        <w:t>.</w:t>
      </w:r>
    </w:p>
    <w:p w14:paraId="6960375E" w14:textId="77777777" w:rsidR="00277A68" w:rsidRPr="00B84982" w:rsidRDefault="00277A68" w:rsidP="00277A68">
      <w:pPr>
        <w:pStyle w:val="B2"/>
      </w:pPr>
      <w:r w:rsidRPr="00B84982">
        <w:fldChar w:fldCharType="begin"/>
      </w:r>
      <w:r w:rsidRPr="00B84982">
        <w:instrText xml:space="preserve"> SET DialogName “Edit.Project” </w:instrText>
      </w:r>
      <w:r w:rsidRPr="00B84982">
        <w:fldChar w:fldCharType="separate"/>
      </w:r>
      <w:r w:rsidR="00371F89" w:rsidRPr="00B84982">
        <w:rPr>
          <w:noProof/>
        </w:rPr>
        <w:t>Edit.Project</w:t>
      </w:r>
      <w:r w:rsidRPr="00B84982">
        <w:fldChar w:fldCharType="end"/>
      </w:r>
    </w:p>
    <w:p w14:paraId="2B391194" w14:textId="77777777" w:rsidR="00277A68" w:rsidRDefault="00277A68" w:rsidP="00277A68">
      <w:pPr>
        <w:pStyle w:val="Heading3"/>
      </w:pPr>
      <w:bookmarkStart w:id="796" w:name="ProjectEditor"/>
      <w:bookmarkStart w:id="797" w:name="_Toc508885899"/>
      <w:r>
        <w:t>Editing Projects</w:t>
      </w:r>
      <w:bookmarkEnd w:id="796"/>
      <w:bookmarkEnd w:id="797"/>
    </w:p>
    <w:p w14:paraId="47641AFB" w14:textId="77777777" w:rsidR="00277A68" w:rsidRDefault="00277A68" w:rsidP="00277A68">
      <w:pPr>
        <w:pStyle w:val="JNormal"/>
      </w:pPr>
      <w:r>
        <w:fldChar w:fldCharType="begin"/>
      </w:r>
      <w:r>
        <w:instrText xml:space="preserve"> XE "projects: editing" </w:instrText>
      </w:r>
      <w:r>
        <w:fldChar w:fldCharType="end"/>
      </w:r>
      <w:r>
        <w:fldChar w:fldCharType="begin"/>
      </w:r>
      <w:r>
        <w:instrText xml:space="preserve"> XE "editors: projects" </w:instrText>
      </w:r>
      <w:r>
        <w:fldChar w:fldCharType="end"/>
      </w:r>
      <w:r>
        <w:t>You create or modify</w:t>
      </w:r>
      <w:r w:rsidR="00BE1F87">
        <w:t xml:space="preserve"> </w:t>
      </w:r>
      <w:r>
        <w:t xml:space="preserve">projects using the project editor. The usual way to open the editor is to click </w:t>
      </w:r>
      <w:r w:rsidRPr="000A597E">
        <w:rPr>
          <w:rStyle w:val="CButton"/>
        </w:rPr>
        <w:t>New Project</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w:t>
      </w:r>
    </w:p>
    <w:p w14:paraId="666BDC35" w14:textId="77777777" w:rsidR="00277A68" w:rsidRDefault="00277A68" w:rsidP="00277A68">
      <w:pPr>
        <w:pStyle w:val="B4"/>
      </w:pPr>
    </w:p>
    <w:p w14:paraId="52EBD2F7" w14:textId="77777777" w:rsidR="00277A68" w:rsidRDefault="00277A68" w:rsidP="00277A68">
      <w:pPr>
        <w:pStyle w:val="JNormal"/>
      </w:pPr>
      <w:r>
        <w:t>The project editor window contains the following:</w:t>
      </w:r>
    </w:p>
    <w:p w14:paraId="3C093548" w14:textId="77777777" w:rsidR="00277A68" w:rsidRDefault="00277A68" w:rsidP="00277A68">
      <w:pPr>
        <w:pStyle w:val="B4"/>
      </w:pPr>
    </w:p>
    <w:p w14:paraId="484DE60B" w14:textId="77777777" w:rsidR="00277A68" w:rsidRDefault="00277A68" w:rsidP="00277A68">
      <w:pPr>
        <w:pStyle w:val="WindowItem"/>
      </w:pPr>
      <w:r w:rsidRPr="000A597E">
        <w:rPr>
          <w:rStyle w:val="CButton"/>
        </w:rPr>
        <w:t>Details</w:t>
      </w:r>
      <w:r>
        <w:t xml:space="preserve"> section: Shows basic information for the record.</w:t>
      </w:r>
    </w:p>
    <w:p w14:paraId="6F7F1A7F" w14:textId="77777777" w:rsidR="00277A68" w:rsidRDefault="00277A68" w:rsidP="00277A68">
      <w:pPr>
        <w:pStyle w:val="WindowItem2"/>
      </w:pPr>
      <w:r w:rsidRPr="00D94147">
        <w:rPr>
          <w:rStyle w:val="CField"/>
        </w:rPr>
        <w:t>Code</w:t>
      </w:r>
      <w:r>
        <w:t>: A brief code to identify this record. No two records may have the same code.</w:t>
      </w:r>
    </w:p>
    <w:p w14:paraId="7A28668E" w14:textId="77777777" w:rsidR="00277A68" w:rsidRDefault="00277A68" w:rsidP="00277A68">
      <w:pPr>
        <w:pStyle w:val="WindowItem2"/>
      </w:pPr>
      <w:r w:rsidRPr="00D94147">
        <w:rPr>
          <w:rStyle w:val="CField"/>
        </w:rPr>
        <w:t>Description</w:t>
      </w:r>
      <w:r>
        <w:t>: A longer description of the project.</w:t>
      </w:r>
    </w:p>
    <w:p w14:paraId="7AF34F7E" w14:textId="77777777" w:rsidR="00277A68" w:rsidRDefault="00277A68" w:rsidP="00277A68">
      <w:pPr>
        <w:pStyle w:val="WindowItem2"/>
      </w:pPr>
      <w:r w:rsidRPr="00D94147">
        <w:rPr>
          <w:rStyle w:val="CField"/>
        </w:rPr>
        <w:t>Comments</w:t>
      </w:r>
      <w:r>
        <w:t>: Any comments you want to associate with the project.</w:t>
      </w:r>
    </w:p>
    <w:p w14:paraId="633D82FE" w14:textId="77777777" w:rsidR="00277A68" w:rsidRDefault="00277A68" w:rsidP="00277A68">
      <w:pPr>
        <w:pStyle w:val="WindowItem"/>
      </w:pPr>
      <w:r w:rsidRPr="000A597E">
        <w:rPr>
          <w:rStyle w:val="CButton"/>
        </w:rPr>
        <w:t>Work Orders</w:t>
      </w:r>
      <w:r>
        <w:t xml:space="preserve"> section: Shows any work orders associated with the selected project. Before you can record any work orders in this list, you must </w:t>
      </w:r>
      <w:r w:rsidRPr="000A597E">
        <w:rPr>
          <w:rStyle w:val="CButton"/>
        </w:rPr>
        <w:t>Save</w:t>
      </w:r>
      <w:r>
        <w:t xml:space="preserve"> the project record.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371F89" w:rsidRPr="00371F89">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371F89">
        <w:rPr>
          <w:rStyle w:val="printedonly"/>
          <w:noProof/>
        </w:rPr>
        <w:t>478</w:t>
      </w:r>
      <w:r>
        <w:rPr>
          <w:rStyle w:val="printedonly"/>
        </w:rPr>
        <w:fldChar w:fldCharType="end"/>
      </w:r>
      <w:r>
        <w:t>.</w:t>
      </w:r>
    </w:p>
    <w:p w14:paraId="49D72B9B" w14:textId="77777777" w:rsidR="00277A68" w:rsidRDefault="00277A68" w:rsidP="00277A68">
      <w:pPr>
        <w:pStyle w:val="WindowItem"/>
      </w:pPr>
      <w:r w:rsidRPr="000A597E">
        <w:rPr>
          <w:rStyle w:val="CButton"/>
        </w:rPr>
        <w:t>Tasks</w:t>
      </w:r>
      <w:r>
        <w:t xml:space="preserve"> section: Shows any tasks associated with the selected project. Before you can record any tasks in this list, you must </w:t>
      </w:r>
      <w:r w:rsidRPr="000A597E">
        <w:rPr>
          <w:rStyle w:val="CButton"/>
        </w:rPr>
        <w:t>Save</w:t>
      </w:r>
      <w:r>
        <w:t xml:space="preserve"> the project record.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371F89" w:rsidRPr="00371F89">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371F89">
        <w:rPr>
          <w:rStyle w:val="printedonly"/>
          <w:noProof/>
        </w:rPr>
        <w:t>261</w:t>
      </w:r>
      <w:r>
        <w:rPr>
          <w:rStyle w:val="printedonly"/>
        </w:rPr>
        <w:fldChar w:fldCharType="end"/>
      </w:r>
      <w:r>
        <w:t>.</w:t>
      </w:r>
    </w:p>
    <w:p w14:paraId="5EB0B146" w14:textId="77777777" w:rsidR="00277A68" w:rsidRDefault="00277A68" w:rsidP="00277A68">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B8DADB6" w14:textId="77777777" w:rsidR="00277A68" w:rsidRDefault="00277A68" w:rsidP="00277A6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54DEC71" w14:textId="77777777" w:rsidR="00277A68" w:rsidRDefault="00277A68" w:rsidP="00277A68">
      <w:pPr>
        <w:pStyle w:val="WindowItem"/>
      </w:pPr>
      <w:r>
        <w:rPr>
          <w:rStyle w:val="LoseThisLine"/>
        </w:rPr>
        <w:t>///</w:t>
      </w:r>
      <w:r w:rsidRPr="000A597E">
        <w:rPr>
          <w:rStyle w:val="CButton"/>
        </w:rPr>
        <w:t>Save &amp; Close</w:t>
      </w:r>
      <w:r>
        <w:t>: Saves the current record and closes the editor window.</w:t>
      </w:r>
    </w:p>
    <w:p w14:paraId="59749646" w14:textId="77777777" w:rsidR="00277A68" w:rsidRDefault="00277A68" w:rsidP="00277A68">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68B5D27F" w14:textId="77777777" w:rsidR="00277A68" w:rsidRDefault="00277A68" w:rsidP="00277A68">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2592E87" w14:textId="77777777" w:rsidR="00277A68" w:rsidRPr="000D6DA7" w:rsidRDefault="00277A68" w:rsidP="00277A68">
      <w:pPr>
        <w:pStyle w:val="JNormal"/>
        <w:rPr>
          <w:rStyle w:val="onlineonly"/>
        </w:rPr>
      </w:pPr>
      <w:r w:rsidRPr="000D6DA7">
        <w:rPr>
          <w:rStyle w:val="onlineonly"/>
        </w:rPr>
        <w:t xml:space="preserve">For more on projects, see </w:t>
      </w:r>
      <w:r w:rsidRPr="000D6DA7">
        <w:rPr>
          <w:rStyle w:val="onlineonly"/>
        </w:rPr>
        <w:fldChar w:fldCharType="begin"/>
      </w:r>
      <w:r w:rsidRPr="000D6DA7">
        <w:rPr>
          <w:rStyle w:val="onlineonly"/>
        </w:rPr>
        <w:instrText xml:space="preserve"> REF Projects \h \* MERGEFORMAT </w:instrText>
      </w:r>
      <w:r w:rsidRPr="000D6DA7">
        <w:rPr>
          <w:rStyle w:val="onlineonly"/>
        </w:rPr>
      </w:r>
      <w:r w:rsidRPr="000D6DA7">
        <w:rPr>
          <w:rStyle w:val="onlineonly"/>
        </w:rPr>
        <w:fldChar w:fldCharType="separate"/>
      </w:r>
      <w:r w:rsidR="00371F89" w:rsidRPr="00371F89">
        <w:rPr>
          <w:rStyle w:val="onlineonly"/>
        </w:rPr>
        <w:t>Projects</w:t>
      </w:r>
      <w:r w:rsidRPr="000D6DA7">
        <w:rPr>
          <w:rStyle w:val="onlineonly"/>
        </w:rPr>
        <w:fldChar w:fldCharType="end"/>
      </w:r>
      <w:r w:rsidRPr="000D6DA7">
        <w:rPr>
          <w:rStyle w:val="onlineonly"/>
        </w:rPr>
        <w:t xml:space="preserve">. For more on viewing projects, see </w:t>
      </w:r>
      <w:r w:rsidRPr="000D6DA7">
        <w:rPr>
          <w:rStyle w:val="onlineonly"/>
        </w:rPr>
        <w:fldChar w:fldCharType="begin"/>
      </w:r>
      <w:r w:rsidRPr="000D6DA7">
        <w:rPr>
          <w:rStyle w:val="onlineonly"/>
        </w:rPr>
        <w:instrText xml:space="preserve"> REF ProjectBrowser \h \* MERGEFORMAT </w:instrText>
      </w:r>
      <w:r w:rsidRPr="000D6DA7">
        <w:rPr>
          <w:rStyle w:val="onlineonly"/>
        </w:rPr>
      </w:r>
      <w:r w:rsidRPr="000D6DA7">
        <w:rPr>
          <w:rStyle w:val="onlineonly"/>
        </w:rPr>
        <w:fldChar w:fldCharType="separate"/>
      </w:r>
      <w:r w:rsidR="00371F89" w:rsidRPr="00371F89">
        <w:rPr>
          <w:rStyle w:val="onlineonly"/>
        </w:rPr>
        <w:t>Viewing Projects</w:t>
      </w:r>
      <w:r w:rsidRPr="000D6DA7">
        <w:rPr>
          <w:rStyle w:val="onlineonly"/>
        </w:rPr>
        <w:fldChar w:fldCharType="end"/>
      </w:r>
      <w:r w:rsidRPr="000D6DA7">
        <w:rPr>
          <w:rStyle w:val="onlineonly"/>
        </w:rPr>
        <w:t xml:space="preserve">. For more on editors in general, see </w:t>
      </w:r>
      <w:r w:rsidRPr="000D6DA7">
        <w:rPr>
          <w:rStyle w:val="onlineonly"/>
        </w:rPr>
        <w:fldChar w:fldCharType="begin"/>
      </w:r>
      <w:r w:rsidRPr="000D6DA7">
        <w:rPr>
          <w:rStyle w:val="onlineonly"/>
        </w:rPr>
        <w:instrText xml:space="preserve"> REF UsingEditors \h \* MERGEFORMAT </w:instrText>
      </w:r>
      <w:r w:rsidRPr="000D6DA7">
        <w:rPr>
          <w:rStyle w:val="onlineonly"/>
        </w:rPr>
      </w:r>
      <w:r w:rsidRPr="000D6DA7">
        <w:rPr>
          <w:rStyle w:val="onlineonly"/>
        </w:rPr>
        <w:fldChar w:fldCharType="separate"/>
      </w:r>
      <w:r w:rsidR="00371F89" w:rsidRPr="00371F89">
        <w:rPr>
          <w:rStyle w:val="onlineonly"/>
        </w:rPr>
        <w:t>Using Editors</w:t>
      </w:r>
      <w:r w:rsidRPr="000D6DA7">
        <w:rPr>
          <w:rStyle w:val="onlineonly"/>
        </w:rPr>
        <w:fldChar w:fldCharType="end"/>
      </w:r>
      <w:r w:rsidRPr="000D6DA7">
        <w:rPr>
          <w:rStyle w:val="onlineonly"/>
        </w:rPr>
        <w:t>.</w:t>
      </w:r>
    </w:p>
    <w:p w14:paraId="525AA318" w14:textId="77777777" w:rsidR="00277A68" w:rsidRPr="00B84982" w:rsidRDefault="00277A68" w:rsidP="00277A68">
      <w:pPr>
        <w:pStyle w:val="B2"/>
      </w:pPr>
      <w:r w:rsidRPr="00B84982">
        <w:fldChar w:fldCharType="begin"/>
      </w:r>
      <w:r w:rsidRPr="00B84982">
        <w:instrText xml:space="preserve"> SET DialogName “Report.Project” </w:instrText>
      </w:r>
      <w:r w:rsidRPr="00B84982">
        <w:fldChar w:fldCharType="separate"/>
      </w:r>
      <w:r w:rsidR="00371F89" w:rsidRPr="00B84982">
        <w:rPr>
          <w:noProof/>
        </w:rPr>
        <w:t>Report.Project</w:t>
      </w:r>
      <w:r w:rsidRPr="00B84982">
        <w:fldChar w:fldCharType="end"/>
      </w:r>
    </w:p>
    <w:p w14:paraId="7A2FB671" w14:textId="77777777" w:rsidR="00277A68" w:rsidRDefault="00277A68" w:rsidP="00277A68">
      <w:pPr>
        <w:pStyle w:val="Heading3"/>
      </w:pPr>
      <w:bookmarkStart w:id="798" w:name="ProjectReport"/>
      <w:bookmarkStart w:id="799" w:name="_Toc508885900"/>
      <w:r>
        <w:t>Printing Projects</w:t>
      </w:r>
      <w:bookmarkEnd w:id="798"/>
      <w:bookmarkEnd w:id="799"/>
    </w:p>
    <w:p w14:paraId="13770E61" w14:textId="77777777" w:rsidR="00277A68" w:rsidRDefault="00277A68" w:rsidP="00277A68">
      <w:pPr>
        <w:pStyle w:val="JNormal"/>
      </w:pPr>
      <w:r>
        <w:fldChar w:fldCharType="begin"/>
      </w:r>
      <w:r>
        <w:instrText xml:space="preserve"> XE "projects: printing" </w:instrText>
      </w:r>
      <w:r>
        <w:fldChar w:fldCharType="end"/>
      </w:r>
      <w:r>
        <w:fldChar w:fldCharType="begin"/>
      </w:r>
      <w:r>
        <w:instrText xml:space="preserve"> XE "reports: projects" </w:instrText>
      </w:r>
      <w:r>
        <w:fldChar w:fldCharType="end"/>
      </w:r>
      <w:r>
        <w:t xml:space="preserve">You can print your current projects by clicking the </w:t>
      </w:r>
      <w:r w:rsidR="00873650">
        <w:rPr>
          <w:rStyle w:val="CButton"/>
        </w:rPr>
        <w:t>!Print!</w:t>
      </w:r>
      <w:r>
        <w:t xml:space="preserve"> button in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 This opens a window that contains the following:</w:t>
      </w:r>
    </w:p>
    <w:p w14:paraId="596F667E" w14:textId="77777777" w:rsidR="00277A68" w:rsidRDefault="00277A68" w:rsidP="00277A68">
      <w:pPr>
        <w:pStyle w:val="B4"/>
      </w:pPr>
    </w:p>
    <w:p w14:paraId="21BBE603" w14:textId="77777777" w:rsidR="000D6C6D" w:rsidRDefault="000D6C6D" w:rsidP="000D6C6D">
      <w:pPr>
        <w:pStyle w:val="WindowItem"/>
      </w:pPr>
      <w:r w:rsidRPr="000A597E">
        <w:rPr>
          <w:rStyle w:val="CButton"/>
        </w:rPr>
        <w:t>Grouping</w:t>
      </w:r>
      <w:r>
        <w:t xml:space="preserve"> section: Options controlling how the report is broken into sections and sub-sections.</w:t>
      </w:r>
    </w:p>
    <w:p w14:paraId="4073CCB1" w14:textId="77777777" w:rsidR="00F30FA5" w:rsidRPr="004B16EE" w:rsidRDefault="00F30FA5" w:rsidP="00F30FA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58086B5" w14:textId="77777777"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14:paraId="1EBC9084" w14:textId="77777777"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4300EBB9" w14:textId="77777777" w:rsidR="000D6C6D" w:rsidRPr="00D518F0" w:rsidRDefault="000D6C6D" w:rsidP="000D6C6D">
      <w:pPr>
        <w:pStyle w:val="B4"/>
      </w:pPr>
    </w:p>
    <w:p w14:paraId="155FF4E5" w14:textId="77777777" w:rsidR="00277A68" w:rsidRDefault="00277A68" w:rsidP="00277A68">
      <w:pPr>
        <w:pStyle w:val="WindowItem"/>
      </w:pPr>
      <w:r>
        <w:rPr>
          <w:rStyle w:val="CButton"/>
        </w:rPr>
        <w:t>Filters</w:t>
      </w:r>
      <w:r>
        <w:t xml:space="preserve"> section: Options controlling which projects will be included in the report.</w:t>
      </w:r>
      <w:r w:rsidR="003812EC">
        <w:t xml:space="preserve"> For more information, see </w:t>
      </w:r>
      <w:r w:rsidR="003812EC" w:rsidRPr="004A5FF3">
        <w:rPr>
          <w:rStyle w:val="CrossRef"/>
        </w:rPr>
        <w:fldChar w:fldCharType="begin"/>
      </w:r>
      <w:r w:rsidR="003812EC" w:rsidRPr="004A5FF3">
        <w:rPr>
          <w:rStyle w:val="CrossRef"/>
        </w:rPr>
        <w:instrText xml:space="preserve"> REF ReportFilters \h </w:instrText>
      </w:r>
      <w:r w:rsidR="003812EC">
        <w:rPr>
          <w:rStyle w:val="CrossRef"/>
        </w:rPr>
        <w:instrText xml:space="preserve"> \* MERGEFORMAT </w:instrText>
      </w:r>
      <w:r w:rsidR="003812EC" w:rsidRPr="004A5FF3">
        <w:rPr>
          <w:rStyle w:val="CrossRef"/>
        </w:rPr>
      </w:r>
      <w:r w:rsidR="003812EC" w:rsidRPr="004A5FF3">
        <w:rPr>
          <w:rStyle w:val="CrossRef"/>
        </w:rPr>
        <w:fldChar w:fldCharType="separate"/>
      </w:r>
      <w:r w:rsidR="00371F89" w:rsidRPr="00371F89">
        <w:rPr>
          <w:rStyle w:val="CrossRef"/>
        </w:rPr>
        <w:t>Report Filters</w:t>
      </w:r>
      <w:r w:rsidR="003812EC" w:rsidRPr="004A5FF3">
        <w:rPr>
          <w:rStyle w:val="CrossRef"/>
        </w:rPr>
        <w:fldChar w:fldCharType="end"/>
      </w:r>
      <w:r w:rsidR="003812EC" w:rsidRPr="004A5FF3">
        <w:rPr>
          <w:rStyle w:val="printedonly"/>
        </w:rPr>
        <w:t xml:space="preserve"> on page </w:t>
      </w:r>
      <w:r w:rsidR="003812EC" w:rsidRPr="004A5FF3">
        <w:rPr>
          <w:rStyle w:val="printedonly"/>
        </w:rPr>
        <w:fldChar w:fldCharType="begin"/>
      </w:r>
      <w:r w:rsidR="003812EC" w:rsidRPr="004A5FF3">
        <w:rPr>
          <w:rStyle w:val="printedonly"/>
        </w:rPr>
        <w:instrText xml:space="preserve"> PAGEREF ReportFilters \h </w:instrText>
      </w:r>
      <w:r w:rsidR="003812EC" w:rsidRPr="004A5FF3">
        <w:rPr>
          <w:rStyle w:val="printedonly"/>
        </w:rPr>
      </w:r>
      <w:r w:rsidR="003812EC" w:rsidRPr="004A5FF3">
        <w:rPr>
          <w:rStyle w:val="printedonly"/>
        </w:rPr>
        <w:fldChar w:fldCharType="separate"/>
      </w:r>
      <w:r w:rsidR="00371F89">
        <w:rPr>
          <w:rStyle w:val="printedonly"/>
          <w:noProof/>
        </w:rPr>
        <w:t>100</w:t>
      </w:r>
      <w:r w:rsidR="003812EC" w:rsidRPr="004A5FF3">
        <w:rPr>
          <w:rStyle w:val="printedonly"/>
        </w:rPr>
        <w:fldChar w:fldCharType="end"/>
      </w:r>
      <w:r w:rsidR="003812EC">
        <w:t>.</w:t>
      </w:r>
    </w:p>
    <w:p w14:paraId="1D42C31F" w14:textId="77777777" w:rsidR="00277A68" w:rsidRDefault="00277A68" w:rsidP="00277A68">
      <w:pPr>
        <w:pStyle w:val="WindowItem2"/>
      </w:pPr>
      <w:r>
        <w:rPr>
          <w:rStyle w:val="CButton"/>
        </w:rPr>
        <w:t>Include Deleted records</w:t>
      </w:r>
      <w:r>
        <w:t>: If this box is checkmarked, the report will include deleted records. Otherwise, deleted records are omitted from the report.</w:t>
      </w:r>
    </w:p>
    <w:p w14:paraId="25442C25"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435E3D8A" w14:textId="77777777" w:rsidR="008B258E" w:rsidRPr="003E797F" w:rsidRDefault="008B258E" w:rsidP="008B258E">
      <w:pPr>
        <w:pStyle w:val="WindowItem2"/>
      </w:pPr>
      <w:r w:rsidRPr="000A597E">
        <w:rPr>
          <w:rStyle w:val="CButton"/>
        </w:rPr>
        <w:t>Suppress Costs</w:t>
      </w:r>
      <w:r>
        <w:t>: Omits any money information that might otherwise be displayed in the report.</w:t>
      </w:r>
    </w:p>
    <w:p w14:paraId="116BB685" w14:textId="77777777" w:rsidR="00277A68" w:rsidRDefault="00277A68" w:rsidP="00277A68">
      <w:pPr>
        <w:pStyle w:val="WindowItem"/>
      </w:pPr>
      <w:r w:rsidRPr="000A597E">
        <w:rPr>
          <w:rStyle w:val="CButton"/>
        </w:rPr>
        <w:t>Advanced</w:t>
      </w:r>
      <w:r>
        <w:t xml:space="preserve"> section: Miscellaneous options.</w:t>
      </w:r>
    </w:p>
    <w:p w14:paraId="6C45C88E" w14:textId="77777777" w:rsidR="00277A68" w:rsidRPr="009D197A" w:rsidRDefault="00277A68" w:rsidP="00277A6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C2BF149" w14:textId="77777777" w:rsidR="00277A68" w:rsidRPr="001D247A" w:rsidRDefault="00277A68" w:rsidP="00277A6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4CD4678B" w14:textId="77777777" w:rsidR="00277A68" w:rsidRDefault="00277A68" w:rsidP="00277A68">
      <w:pPr>
        <w:pStyle w:val="WindowItem2"/>
      </w:pPr>
      <w:r w:rsidRPr="00D94147">
        <w:rPr>
          <w:rStyle w:val="CField"/>
        </w:rPr>
        <w:t>Title</w:t>
      </w:r>
      <w:r>
        <w:t>: The title to be printed at the beginning of the report.</w:t>
      </w:r>
    </w:p>
    <w:p w14:paraId="0B951A2A" w14:textId="77777777" w:rsidR="00277A68" w:rsidRDefault="00277A68" w:rsidP="00277A68">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219687D" w14:textId="77777777" w:rsidR="00277A68" w:rsidRDefault="00277A68" w:rsidP="00277A6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3CA7C32" w14:textId="77777777" w:rsidR="00277A68" w:rsidRDefault="00277A68" w:rsidP="00277A68">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1A0B5C83" w14:textId="77777777" w:rsidR="00277A68" w:rsidRDefault="00277A68" w:rsidP="00277A68">
      <w:pPr>
        <w:pStyle w:val="WindowItem"/>
      </w:pPr>
      <w:r>
        <w:rPr>
          <w:rStyle w:val="LoseThisLine"/>
        </w:rPr>
        <w:t>///</w:t>
      </w:r>
      <w:r w:rsidR="00873650">
        <w:rPr>
          <w:rStyle w:val="CButton"/>
        </w:rPr>
        <w:t>!Print!</w:t>
      </w:r>
      <w:r>
        <w:t>: Immediately prints the report.</w:t>
      </w:r>
    </w:p>
    <w:p w14:paraId="40E8D8F8" w14:textId="77777777" w:rsidR="00277A68" w:rsidRDefault="00277A68" w:rsidP="00277A68">
      <w:pPr>
        <w:pStyle w:val="WindowItem"/>
      </w:pPr>
      <w:r>
        <w:rPr>
          <w:rStyle w:val="LoseThisLine"/>
        </w:rPr>
        <w:t>///</w:t>
      </w:r>
      <w:r w:rsidRPr="000A597E">
        <w:rPr>
          <w:rStyle w:val="CButton"/>
        </w:rPr>
        <w:t>Export Data</w:t>
      </w:r>
      <w:r>
        <w:t>: Exports the report’s data in XML format.</w:t>
      </w:r>
    </w:p>
    <w:p w14:paraId="3FD87198" w14:textId="77777777" w:rsidR="00277A68" w:rsidRDefault="00277A68" w:rsidP="00277A68">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6D8AA357" w14:textId="77777777" w:rsidR="00277A68" w:rsidRDefault="00277A68" w:rsidP="00277A68">
      <w:pPr>
        <w:pStyle w:val="WindowItem"/>
      </w:pPr>
      <w:r>
        <w:rPr>
          <w:rStyle w:val="LoseThisLine"/>
        </w:rPr>
        <w:t>///</w:t>
      </w:r>
      <w:r w:rsidRPr="000A597E">
        <w:rPr>
          <w:rStyle w:val="CButton"/>
        </w:rPr>
        <w:t>Close</w:t>
      </w:r>
      <w:r>
        <w:t>: Closes the window.</w:t>
      </w:r>
    </w:p>
    <w:p w14:paraId="7AA9399D" w14:textId="77777777"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4914235C" w14:textId="77777777" w:rsidR="00277A68" w:rsidRPr="000D6DA7" w:rsidRDefault="00277A68" w:rsidP="00277A68">
      <w:pPr>
        <w:pStyle w:val="JNormal"/>
        <w:rPr>
          <w:rStyle w:val="onlineonly"/>
        </w:rPr>
      </w:pPr>
      <w:r w:rsidRPr="000D6DA7">
        <w:rPr>
          <w:rStyle w:val="onlineonly"/>
        </w:rPr>
        <w:t xml:space="preserve">For more on projects, see </w:t>
      </w:r>
      <w:r w:rsidRPr="000D6DA7">
        <w:rPr>
          <w:rStyle w:val="onlineonly"/>
        </w:rPr>
        <w:fldChar w:fldCharType="begin"/>
      </w:r>
      <w:r w:rsidRPr="000D6DA7">
        <w:rPr>
          <w:rStyle w:val="onlineonly"/>
        </w:rPr>
        <w:instrText xml:space="preserve"> REF Projects \h \* MERGEFORMAT </w:instrText>
      </w:r>
      <w:r w:rsidRPr="000D6DA7">
        <w:rPr>
          <w:rStyle w:val="onlineonly"/>
        </w:rPr>
      </w:r>
      <w:r w:rsidRPr="000D6DA7">
        <w:rPr>
          <w:rStyle w:val="onlineonly"/>
        </w:rPr>
        <w:fldChar w:fldCharType="separate"/>
      </w:r>
      <w:r w:rsidR="00371F89" w:rsidRPr="00371F89">
        <w:rPr>
          <w:rStyle w:val="onlineonly"/>
        </w:rPr>
        <w:t>Projects</w:t>
      </w:r>
      <w:r w:rsidRPr="000D6DA7">
        <w:rPr>
          <w:rStyle w:val="onlineonly"/>
        </w:rPr>
        <w:fldChar w:fldCharType="end"/>
      </w:r>
      <w:r w:rsidRPr="000D6DA7">
        <w:rPr>
          <w:rStyle w:val="onlineonly"/>
        </w:rPr>
        <w:t xml:space="preserve">. For more on reports in general, see </w:t>
      </w:r>
      <w:r w:rsidRPr="000D6DA7">
        <w:rPr>
          <w:rStyle w:val="onlineonly"/>
        </w:rPr>
        <w:fldChar w:fldCharType="begin"/>
      </w:r>
      <w:r w:rsidRPr="000D6DA7">
        <w:rPr>
          <w:rStyle w:val="onlineonly"/>
        </w:rPr>
        <w:instrText xml:space="preserve"> REF Reports \h \* MERGEFORMAT </w:instrText>
      </w:r>
      <w:r w:rsidRPr="000D6DA7">
        <w:rPr>
          <w:rStyle w:val="onlineonly"/>
        </w:rPr>
      </w:r>
      <w:r w:rsidRPr="000D6DA7">
        <w:rPr>
          <w:rStyle w:val="onlineonly"/>
        </w:rPr>
        <w:fldChar w:fldCharType="separate"/>
      </w:r>
      <w:r w:rsidR="00371F89" w:rsidRPr="00371F89">
        <w:rPr>
          <w:rStyle w:val="onlineonly"/>
        </w:rPr>
        <w:t>Reports</w:t>
      </w:r>
      <w:r w:rsidRPr="000D6DA7">
        <w:rPr>
          <w:rStyle w:val="onlineonly"/>
        </w:rPr>
        <w:fldChar w:fldCharType="end"/>
      </w:r>
      <w:r w:rsidRPr="000D6DA7">
        <w:rPr>
          <w:rStyle w:val="onlineonly"/>
        </w:rPr>
        <w:t>.</w:t>
      </w:r>
    </w:p>
    <w:p w14:paraId="249D6CD8" w14:textId="77777777" w:rsidR="00A804EA" w:rsidRPr="00124EAB" w:rsidRDefault="00A804EA" w:rsidP="00A804EA">
      <w:pPr>
        <w:pStyle w:val="B1"/>
      </w:pPr>
    </w:p>
    <w:p w14:paraId="46656DF0" w14:textId="77777777" w:rsidR="00A804EA" w:rsidRDefault="00A804EA" w:rsidP="00A804EA">
      <w:pPr>
        <w:pStyle w:val="Heading2"/>
      </w:pPr>
      <w:bookmarkStart w:id="800" w:name="_Toc330389024"/>
      <w:bookmarkStart w:id="801" w:name="_Toc330828416"/>
      <w:bookmarkStart w:id="802" w:name="_Toc330828999"/>
      <w:bookmarkStart w:id="803" w:name="_Toc337974001"/>
      <w:bookmarkStart w:id="804" w:name="_Toc415906965"/>
      <w:bookmarkStart w:id="805" w:name="WorkCategories"/>
      <w:bookmarkStart w:id="806" w:name="_Toc508885901"/>
      <w:r>
        <w:t>Work Categories</w:t>
      </w:r>
      <w:bookmarkEnd w:id="800"/>
      <w:bookmarkEnd w:id="801"/>
      <w:bookmarkEnd w:id="802"/>
      <w:bookmarkEnd w:id="803"/>
      <w:bookmarkEnd w:id="804"/>
      <w:bookmarkEnd w:id="805"/>
      <w:bookmarkEnd w:id="806"/>
    </w:p>
    <w:p w14:paraId="3C37775D" w14:textId="77777777" w:rsidR="00A804EA" w:rsidRDefault="00A804EA" w:rsidP="00A804EA">
      <w:pPr>
        <w:pStyle w:val="JNormal"/>
      </w:pPr>
      <w:r>
        <w:fldChar w:fldCharType="begin"/>
      </w:r>
      <w:r>
        <w:instrText xml:space="preserve"> XE “work categories” </w:instrText>
      </w:r>
      <w:r>
        <w:fldChar w:fldCharType="end"/>
      </w:r>
      <w:r>
        <w:fldChar w:fldCharType="begin"/>
      </w:r>
      <w:r>
        <w:instrText xml:space="preserve"> XE “work orders: work categories” </w:instrText>
      </w:r>
      <w:r>
        <w:fldChar w:fldCharType="end"/>
      </w:r>
      <w:r>
        <w:t>When work orders are issued they can be assigned a work category. Examples of work categories might be:</w:t>
      </w:r>
    </w:p>
    <w:p w14:paraId="36EB0932" w14:textId="77777777" w:rsidR="00A804EA" w:rsidRDefault="00A804EA" w:rsidP="00A804EA">
      <w:pPr>
        <w:pStyle w:val="B4"/>
      </w:pPr>
    </w:p>
    <w:p w14:paraId="71CC97E8" w14:textId="77777777" w:rsidR="00A804EA" w:rsidRDefault="00A804EA" w:rsidP="00A804EA">
      <w:pPr>
        <w:pStyle w:val="CD"/>
      </w:pPr>
      <w:r>
        <w:t>Mechanical repair</w:t>
      </w:r>
    </w:p>
    <w:p w14:paraId="50EC89D4" w14:textId="77777777" w:rsidR="00A804EA" w:rsidRDefault="00A804EA" w:rsidP="00A804EA">
      <w:pPr>
        <w:pStyle w:val="CD"/>
      </w:pPr>
      <w:r>
        <w:t>Electrical repair</w:t>
      </w:r>
    </w:p>
    <w:p w14:paraId="1D706F3F" w14:textId="77777777" w:rsidR="00A804EA" w:rsidRDefault="00A804EA" w:rsidP="00A804EA">
      <w:pPr>
        <w:pStyle w:val="CD"/>
      </w:pPr>
      <w:r>
        <w:t>Safety inspection</w:t>
      </w:r>
    </w:p>
    <w:p w14:paraId="7D688692" w14:textId="77777777" w:rsidR="00A804EA" w:rsidRDefault="00A804EA" w:rsidP="00A804EA">
      <w:pPr>
        <w:pStyle w:val="CD"/>
      </w:pPr>
      <w:r>
        <w:t>Clean-up</w:t>
      </w:r>
    </w:p>
    <w:p w14:paraId="2DFF8235" w14:textId="77777777" w:rsidR="00A804EA" w:rsidRDefault="00A804EA" w:rsidP="00A804EA">
      <w:pPr>
        <w:pStyle w:val="CD"/>
      </w:pPr>
      <w:r>
        <w:t>Planned maintenance</w:t>
      </w:r>
    </w:p>
    <w:p w14:paraId="3E32E5C6" w14:textId="77777777" w:rsidR="00A804EA" w:rsidRPr="00040DD8" w:rsidRDefault="00A804EA" w:rsidP="00A804EA">
      <w:pPr>
        <w:pStyle w:val="B4"/>
        <w:rPr>
          <w:rStyle w:val="onlineonly"/>
        </w:rPr>
      </w:pPr>
    </w:p>
    <w:p w14:paraId="41A5B173" w14:textId="77777777" w:rsidR="00A804EA" w:rsidRPr="00670346" w:rsidRDefault="00A804EA" w:rsidP="00A804EA">
      <w:pPr>
        <w:pStyle w:val="JNormal"/>
        <w:rPr>
          <w:rStyle w:val="onlineonly"/>
        </w:rPr>
      </w:pPr>
      <w:r w:rsidRPr="00670346">
        <w:rPr>
          <w:rStyle w:val="onlineonly"/>
        </w:rPr>
        <w:t xml:space="preserve">For information on viewing work categories, see </w:t>
      </w:r>
      <w:r w:rsidRPr="00670346">
        <w:rPr>
          <w:rStyle w:val="onlineonly"/>
        </w:rPr>
        <w:fldChar w:fldCharType="begin"/>
      </w:r>
      <w:r w:rsidRPr="00670346">
        <w:rPr>
          <w:rStyle w:val="onlineonly"/>
        </w:rPr>
        <w:instrText xml:space="preserve"> REF WorkCategoryBrowser \h \* MERGEFORMAT </w:instrText>
      </w:r>
      <w:r w:rsidRPr="00670346">
        <w:rPr>
          <w:rStyle w:val="onlineonly"/>
        </w:rPr>
      </w:r>
      <w:r w:rsidRPr="00670346">
        <w:rPr>
          <w:rStyle w:val="onlineonly"/>
        </w:rPr>
        <w:fldChar w:fldCharType="separate"/>
      </w:r>
      <w:r w:rsidR="00371F89" w:rsidRPr="00371F89">
        <w:rPr>
          <w:rStyle w:val="onlineonly"/>
        </w:rPr>
        <w:t>Viewing Work Categories</w:t>
      </w:r>
      <w:r w:rsidRPr="00670346">
        <w:rPr>
          <w:rStyle w:val="onlineonly"/>
        </w:rPr>
        <w:fldChar w:fldCharType="end"/>
      </w:r>
      <w:r w:rsidRPr="00670346">
        <w:rPr>
          <w:rStyle w:val="onlineonly"/>
        </w:rPr>
        <w:t xml:space="preserve">. For information on creating and editing work categories, see </w:t>
      </w:r>
      <w:r w:rsidRPr="00670346">
        <w:rPr>
          <w:rStyle w:val="onlineonly"/>
        </w:rPr>
        <w:fldChar w:fldCharType="begin"/>
      </w:r>
      <w:r w:rsidRPr="00670346">
        <w:rPr>
          <w:rStyle w:val="onlineonly"/>
        </w:rPr>
        <w:instrText xml:space="preserve"> REF WorkCategoryEditor \h \* MERGEFORMAT </w:instrText>
      </w:r>
      <w:r w:rsidRPr="00670346">
        <w:rPr>
          <w:rStyle w:val="onlineonly"/>
        </w:rPr>
      </w:r>
      <w:r w:rsidRPr="00670346">
        <w:rPr>
          <w:rStyle w:val="onlineonly"/>
        </w:rPr>
        <w:fldChar w:fldCharType="separate"/>
      </w:r>
      <w:r w:rsidR="00371F89" w:rsidRPr="00371F89">
        <w:rPr>
          <w:rStyle w:val="onlineonly"/>
        </w:rPr>
        <w:t>Editing Work Categories</w:t>
      </w:r>
      <w:r w:rsidRPr="00670346">
        <w:rPr>
          <w:rStyle w:val="onlineonly"/>
        </w:rPr>
        <w:fldChar w:fldCharType="end"/>
      </w:r>
      <w:r w:rsidRPr="00670346">
        <w:rPr>
          <w:rStyle w:val="onlineonly"/>
        </w:rPr>
        <w:t xml:space="preserve">. For information on printing work categories, see </w:t>
      </w:r>
      <w:r w:rsidRPr="00670346">
        <w:rPr>
          <w:rStyle w:val="onlineonly"/>
        </w:rPr>
        <w:fldChar w:fldCharType="begin"/>
      </w:r>
      <w:r w:rsidRPr="00670346">
        <w:rPr>
          <w:rStyle w:val="onlineonly"/>
        </w:rPr>
        <w:instrText xml:space="preserve"> REF WorkCategoryReport \h \* MERGEFORMAT </w:instrText>
      </w:r>
      <w:r w:rsidRPr="00670346">
        <w:rPr>
          <w:rStyle w:val="onlineonly"/>
        </w:rPr>
      </w:r>
      <w:r w:rsidRPr="00670346">
        <w:rPr>
          <w:rStyle w:val="onlineonly"/>
        </w:rPr>
        <w:fldChar w:fldCharType="separate"/>
      </w:r>
      <w:r w:rsidR="00371F89" w:rsidRPr="00371F89">
        <w:rPr>
          <w:rStyle w:val="onlineonly"/>
        </w:rPr>
        <w:t>Printing Work Categories</w:t>
      </w:r>
      <w:r w:rsidRPr="00670346">
        <w:rPr>
          <w:rStyle w:val="onlineonly"/>
        </w:rPr>
        <w:fldChar w:fldCharType="end"/>
      </w:r>
      <w:r w:rsidRPr="00670346">
        <w:rPr>
          <w:rStyle w:val="onlineonly"/>
        </w:rPr>
        <w:t>.</w:t>
      </w:r>
    </w:p>
    <w:p w14:paraId="0C955E6D" w14:textId="77777777" w:rsidR="00A804EA" w:rsidRPr="00B84982" w:rsidRDefault="00A804EA" w:rsidP="00A804EA">
      <w:pPr>
        <w:pStyle w:val="B2"/>
      </w:pPr>
      <w:r w:rsidRPr="00B84982">
        <w:fldChar w:fldCharType="begin"/>
      </w:r>
      <w:r w:rsidRPr="00B84982">
        <w:instrText xml:space="preserve"> SET DialogName “Browse.Work Category” </w:instrText>
      </w:r>
      <w:r w:rsidRPr="00B84982">
        <w:fldChar w:fldCharType="separate"/>
      </w:r>
      <w:r w:rsidR="00371F89" w:rsidRPr="00B84982">
        <w:rPr>
          <w:noProof/>
        </w:rPr>
        <w:t>Browse.Work Category</w:t>
      </w:r>
      <w:r w:rsidRPr="00B84982">
        <w:fldChar w:fldCharType="end"/>
      </w:r>
    </w:p>
    <w:p w14:paraId="59542050" w14:textId="77777777" w:rsidR="00A804EA" w:rsidRDefault="00A804EA" w:rsidP="00A804EA">
      <w:pPr>
        <w:pStyle w:val="Heading3"/>
      </w:pPr>
      <w:bookmarkStart w:id="807" w:name="WorkCategoryBrowser"/>
      <w:bookmarkStart w:id="808" w:name="_Toc508885902"/>
      <w:r>
        <w:t>Viewing Work Categories</w:t>
      </w:r>
      <w:bookmarkEnd w:id="807"/>
      <w:bookmarkEnd w:id="808"/>
    </w:p>
    <w:p w14:paraId="0B68770E" w14:textId="77777777" w:rsidR="00A804EA" w:rsidRDefault="00A804EA" w:rsidP="00A804EA">
      <w:pPr>
        <w:pStyle w:val="JNormal"/>
      </w:pPr>
      <w:r>
        <w:fldChar w:fldCharType="begin"/>
      </w:r>
      <w:r>
        <w:instrText xml:space="preserve"> XE "work categories: viewing" </w:instrText>
      </w:r>
      <w:r>
        <w:fldChar w:fldCharType="end"/>
      </w:r>
      <w:r>
        <w:fldChar w:fldCharType="begin"/>
      </w:r>
      <w:r>
        <w:instrText xml:space="preserve"> XE "table viewers: work categories" </w:instrText>
      </w:r>
      <w:r>
        <w:fldChar w:fldCharType="end"/>
      </w:r>
      <w:r>
        <w:t xml:space="preserve">You view work categories with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 The window contains the following:</w:t>
      </w:r>
    </w:p>
    <w:p w14:paraId="41AC0D55" w14:textId="77777777" w:rsidR="00A804EA" w:rsidRDefault="00A804EA" w:rsidP="00A804EA">
      <w:pPr>
        <w:pStyle w:val="B4"/>
      </w:pPr>
    </w:p>
    <w:p w14:paraId="00884708" w14:textId="77777777" w:rsidR="00A804EA" w:rsidRDefault="00A804EA" w:rsidP="00A804EA">
      <w:pPr>
        <w:pStyle w:val="WindowItem"/>
      </w:pPr>
      <w:r w:rsidRPr="000A597E">
        <w:rPr>
          <w:rStyle w:val="CButton"/>
        </w:rPr>
        <w:t>View</w:t>
      </w:r>
      <w:r>
        <w:t xml:space="preserve"> section: Shows the list of current work categories.</w:t>
      </w:r>
    </w:p>
    <w:p w14:paraId="0719A685" w14:textId="77777777" w:rsidR="00A804EA" w:rsidRDefault="00A804EA" w:rsidP="00A804EA">
      <w:pPr>
        <w:pStyle w:val="WindowItem2"/>
      </w:pPr>
      <w:r w:rsidRPr="00D94147">
        <w:rPr>
          <w:rStyle w:val="CField"/>
        </w:rPr>
        <w:t>Code</w:t>
      </w:r>
      <w:r>
        <w:t>: Click this heading to sort the list by code. Click again to reverse the order (from ascending to descending or vice versa).</w:t>
      </w:r>
    </w:p>
    <w:p w14:paraId="7E160106" w14:textId="77777777" w:rsidR="00A804EA" w:rsidRDefault="00A804EA" w:rsidP="00A804EA">
      <w:pPr>
        <w:pStyle w:val="WindowItem2"/>
      </w:pPr>
      <w:r w:rsidRPr="00D94147">
        <w:rPr>
          <w:rStyle w:val="CField"/>
        </w:rPr>
        <w:t>Description</w:t>
      </w:r>
      <w:r>
        <w:t>: Click this heading to sort the list by description. Click again to reverse the order.</w:t>
      </w:r>
    </w:p>
    <w:p w14:paraId="2D323E2D" w14:textId="77777777" w:rsidR="00A804EA" w:rsidRPr="004A074C" w:rsidRDefault="00A804EA" w:rsidP="00A804EA">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14:paraId="7B88114C" w14:textId="77777777" w:rsidR="00A804EA" w:rsidRDefault="00A804EA" w:rsidP="00A804EA">
      <w:pPr>
        <w:pStyle w:val="WindowItem2"/>
      </w:pPr>
      <w:r w:rsidRPr="000A597E">
        <w:rPr>
          <w:rStyle w:val="CButton"/>
        </w:rPr>
        <w:t>Details</w:t>
      </w:r>
      <w:r>
        <w:t xml:space="preserve"> section: Shows information from the selected record.</w:t>
      </w:r>
    </w:p>
    <w:p w14:paraId="2E0C7F5B" w14:textId="77777777" w:rsidR="00A804EA" w:rsidRDefault="00A804EA" w:rsidP="00A804EA">
      <w:pPr>
        <w:pStyle w:val="WindowItem2"/>
      </w:pPr>
      <w:r w:rsidRPr="000A597E">
        <w:rPr>
          <w:rStyle w:val="CButton"/>
        </w:rPr>
        <w:t>Work Orders</w:t>
      </w:r>
      <w:r>
        <w:t xml:space="preserve"> section: Shows any work orders that belong to the selected work category.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371F89" w:rsidRPr="00371F89">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371F89">
        <w:rPr>
          <w:rStyle w:val="printedonly"/>
          <w:noProof/>
        </w:rPr>
        <w:t>478</w:t>
      </w:r>
      <w:r>
        <w:rPr>
          <w:rStyle w:val="printedonly"/>
        </w:rPr>
        <w:fldChar w:fldCharType="end"/>
      </w:r>
      <w:r>
        <w:t>.</w:t>
      </w:r>
    </w:p>
    <w:p w14:paraId="307E8B85" w14:textId="77777777" w:rsidR="00A804EA" w:rsidRDefault="00A804EA" w:rsidP="00A804EA">
      <w:pPr>
        <w:pStyle w:val="WindowItem2"/>
      </w:pPr>
      <w:r w:rsidRPr="000A597E">
        <w:rPr>
          <w:rStyle w:val="CButton"/>
        </w:rPr>
        <w:t>Tasks</w:t>
      </w:r>
      <w:r>
        <w:t xml:space="preserve"> section: Shows any tasks that belong to the selected work category.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371F89" w:rsidRPr="00371F89">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371F89">
        <w:rPr>
          <w:rStyle w:val="printedonly"/>
          <w:noProof/>
        </w:rPr>
        <w:t>261</w:t>
      </w:r>
      <w:r>
        <w:rPr>
          <w:rStyle w:val="printedonly"/>
        </w:rPr>
        <w:fldChar w:fldCharType="end"/>
      </w:r>
      <w:r>
        <w:t>.</w:t>
      </w:r>
    </w:p>
    <w:p w14:paraId="01BB2F68" w14:textId="77777777" w:rsidR="00A804EA" w:rsidRDefault="00A804EA" w:rsidP="00A804EA">
      <w:pPr>
        <w:pStyle w:val="WindowItem2"/>
      </w:pPr>
      <w:r>
        <w:rPr>
          <w:rStyle w:val="LoseThisLine"/>
        </w:rPr>
        <w:t>///</w:t>
      </w:r>
      <w:r w:rsidRPr="000A597E">
        <w:rPr>
          <w:rStyle w:val="CButton"/>
        </w:rPr>
        <w:t>New Work Category</w:t>
      </w:r>
      <w:r>
        <w:t xml:space="preserve">: Opens a window to create a new work category record. Fields in the new record will either be blank or assigned default values (as specified in the </w:t>
      </w:r>
      <w:r w:rsidRPr="000A597E">
        <w:rPr>
          <w:rStyle w:val="CButton"/>
        </w:rPr>
        <w:t>Defaults for Work Categor</w:t>
      </w:r>
      <w:r w:rsidR="003852B4">
        <w:rPr>
          <w:rStyle w:val="CButton"/>
        </w:rPr>
        <w:t>ies</w:t>
      </w:r>
      <w:r>
        <w:t xml:space="preserve"> section).</w:t>
      </w:r>
    </w:p>
    <w:p w14:paraId="05166434" w14:textId="77777777" w:rsidR="00A804EA" w:rsidRDefault="00A804EA" w:rsidP="00A804EA">
      <w:pPr>
        <w:pStyle w:val="WindowItem2"/>
      </w:pPr>
      <w:r>
        <w:rPr>
          <w:rStyle w:val="LoseThisLine"/>
        </w:rPr>
        <w:t>///</w:t>
      </w:r>
      <w:r w:rsidR="000B2747" w:rsidRPr="000B2747">
        <w:rPr>
          <w:rStyle w:val="CButton"/>
        </w:rPr>
        <w:t>!Edit!</w:t>
      </w:r>
      <w:r>
        <w:t>: This drop-down button offers several possible actions:</w:t>
      </w:r>
    </w:p>
    <w:p w14:paraId="470ED3F1" w14:textId="77777777" w:rsidR="00A804EA" w:rsidRDefault="00A804EA" w:rsidP="00A804EA">
      <w:pPr>
        <w:pStyle w:val="WindowItem3"/>
      </w:pPr>
      <w:r>
        <w:rPr>
          <w:rStyle w:val="LoseThisLine"/>
        </w:rPr>
        <w:t>///</w:t>
      </w:r>
      <w:r w:rsidRPr="000A597E">
        <w:rPr>
          <w:rStyle w:val="CButton"/>
        </w:rPr>
        <w:t>Edit</w:t>
      </w:r>
      <w:r>
        <w:t>: Opens an editor window to let you edit the selected record.</w:t>
      </w:r>
    </w:p>
    <w:p w14:paraId="1EE5A61A" w14:textId="77777777" w:rsidR="00A804EA" w:rsidRPr="00295FB7" w:rsidRDefault="00A804EA" w:rsidP="00A804EA">
      <w:pPr>
        <w:pStyle w:val="WindowItem3"/>
      </w:pPr>
      <w:r>
        <w:rPr>
          <w:rStyle w:val="LoseThisLine"/>
        </w:rPr>
        <w:t>///</w:t>
      </w:r>
      <w:r w:rsidRPr="000A597E">
        <w:rPr>
          <w:rStyle w:val="CButton"/>
        </w:rPr>
        <w:t>View</w:t>
      </w:r>
      <w:r>
        <w:t>: Opens an editor window where you can examine the selected record.</w:t>
      </w:r>
    </w:p>
    <w:p w14:paraId="6B21EAAA" w14:textId="77777777" w:rsidR="00A804EA" w:rsidRDefault="00A804EA" w:rsidP="00A804EA">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0F3476F1" w14:textId="77777777" w:rsidR="00A804EA" w:rsidRDefault="00A804EA" w:rsidP="00A804EA">
      <w:pPr>
        <w:pStyle w:val="WindowItem2"/>
      </w:pPr>
      <w:r>
        <w:rPr>
          <w:rStyle w:val="LoseThisLine"/>
        </w:rPr>
        <w:t>///</w:t>
      </w:r>
      <w:r w:rsidR="00AF6B7A">
        <w:rPr>
          <w:rStyle w:val="CButton"/>
        </w:rPr>
        <w:t>!Delete!</w:t>
      </w:r>
      <w:r>
        <w:t>: Deletes the record that’s currently selected.</w:t>
      </w:r>
    </w:p>
    <w:p w14:paraId="6AC3C6B4" w14:textId="77777777" w:rsidR="00A804EA" w:rsidRDefault="00A804EA" w:rsidP="00A804EA">
      <w:pPr>
        <w:pStyle w:val="WindowItem2"/>
      </w:pPr>
      <w:r>
        <w:rPr>
          <w:rStyle w:val="LoseThisLine"/>
        </w:rPr>
        <w:t>///</w:t>
      </w:r>
      <w:r w:rsidR="00873650">
        <w:rPr>
          <w:rStyle w:val="CButton"/>
        </w:rPr>
        <w:t>!Print!</w:t>
      </w:r>
      <w:r>
        <w:t xml:space="preserve">: Opens a window to let you print information about your work categories. For more, see </w:t>
      </w:r>
      <w:r w:rsidRPr="00120959">
        <w:rPr>
          <w:rStyle w:val="CrossRef"/>
        </w:rPr>
        <w:fldChar w:fldCharType="begin"/>
      </w:r>
      <w:r w:rsidRPr="00120959">
        <w:rPr>
          <w:rStyle w:val="CrossRef"/>
        </w:rPr>
        <w:instrText xml:space="preserve"> REF WorkCategoryReport \h \* MERGEFORMAT </w:instrText>
      </w:r>
      <w:r w:rsidRPr="00120959">
        <w:rPr>
          <w:rStyle w:val="CrossRef"/>
        </w:rPr>
      </w:r>
      <w:r w:rsidRPr="00120959">
        <w:rPr>
          <w:rStyle w:val="CrossRef"/>
        </w:rPr>
        <w:fldChar w:fldCharType="separate"/>
      </w:r>
      <w:r w:rsidR="00371F89" w:rsidRPr="00371F89">
        <w:rPr>
          <w:rStyle w:val="CrossRef"/>
        </w:rPr>
        <w:t>Printing Work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WorkCategoryReport \h </w:instrText>
      </w:r>
      <w:r>
        <w:rPr>
          <w:rStyle w:val="printedonly"/>
        </w:rPr>
      </w:r>
      <w:r>
        <w:rPr>
          <w:rStyle w:val="printedonly"/>
        </w:rPr>
        <w:fldChar w:fldCharType="separate"/>
      </w:r>
      <w:r w:rsidR="00371F89">
        <w:rPr>
          <w:rStyle w:val="printedonly"/>
          <w:noProof/>
        </w:rPr>
        <w:t>412</w:t>
      </w:r>
      <w:r>
        <w:rPr>
          <w:rStyle w:val="printedonly"/>
        </w:rPr>
        <w:fldChar w:fldCharType="end"/>
      </w:r>
      <w:r>
        <w:t>.</w:t>
      </w:r>
    </w:p>
    <w:p w14:paraId="73AAC858" w14:textId="77777777" w:rsidR="00B806A9" w:rsidRDefault="00B806A9" w:rsidP="00B806A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79D4D9D1" w14:textId="77777777" w:rsidR="00B806A9" w:rsidRDefault="00B806A9" w:rsidP="00B806A9">
      <w:pPr>
        <w:pStyle w:val="WindowItem3"/>
      </w:pPr>
      <w:r>
        <w:rPr>
          <w:rStyle w:val="LoseThisLine"/>
        </w:rPr>
        <w:t>///</w:t>
      </w:r>
      <w:r>
        <w:rPr>
          <w:rStyle w:val="CButton"/>
        </w:rPr>
        <w:t>Export</w:t>
      </w:r>
      <w:r w:rsidRPr="00F73F29">
        <w:t>:</w:t>
      </w:r>
      <w:r>
        <w:t xml:space="preserve"> Exports data in XML format.</w:t>
      </w:r>
    </w:p>
    <w:p w14:paraId="75B51EE2" w14:textId="77777777" w:rsidR="00B806A9" w:rsidRPr="00F73F29" w:rsidRDefault="00B806A9" w:rsidP="00B806A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406EBCF6" w14:textId="77777777" w:rsidR="00B806A9" w:rsidRPr="00F73F29" w:rsidRDefault="00B806A9" w:rsidP="00B806A9">
      <w:pPr>
        <w:pStyle w:val="WindowItem3"/>
      </w:pPr>
      <w:r>
        <w:rPr>
          <w:rStyle w:val="LoseThisLine"/>
        </w:rPr>
        <w:t>///</w:t>
      </w:r>
      <w:r>
        <w:rPr>
          <w:rStyle w:val="CButton"/>
        </w:rPr>
        <w:t>Save XML Schema</w:t>
      </w:r>
      <w:r w:rsidRPr="00F73F29">
        <w:t>:</w:t>
      </w:r>
      <w:r>
        <w:t xml:space="preserve"> Writes an XML schema for this table into a specified file.</w:t>
      </w:r>
    </w:p>
    <w:p w14:paraId="735402C1" w14:textId="77777777" w:rsidR="00A804EA" w:rsidRDefault="00A804EA" w:rsidP="00A804EA">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14:paraId="78FA9AB3" w14:textId="77777777" w:rsidR="00A804EA" w:rsidRDefault="00A804EA" w:rsidP="00A804EA">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10DB725" w14:textId="77777777" w:rsidR="00A804EA" w:rsidRPr="002971C0" w:rsidRDefault="00A804EA" w:rsidP="00A804EA">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4637D27E" w14:textId="77777777" w:rsidR="003A5C99" w:rsidRDefault="003A5C99" w:rsidP="003A5C99">
      <w:pPr>
        <w:pStyle w:val="WindowItem2"/>
      </w:pPr>
      <w:r>
        <w:rPr>
          <w:rStyle w:val="LoseThisLine"/>
        </w:rPr>
        <w:t>///</w:t>
      </w:r>
      <w:r w:rsidRPr="00AF6B7A">
        <w:rPr>
          <w:rStyle w:val="CButton"/>
        </w:rPr>
        <w:t>!Refresh!</w:t>
      </w:r>
      <w:r>
        <w:t>: Updates the list to reflect any recent changes.</w:t>
      </w:r>
    </w:p>
    <w:p w14:paraId="6693139F" w14:textId="77777777" w:rsidR="00A804EA" w:rsidRDefault="00A804EA" w:rsidP="00A804EA">
      <w:pPr>
        <w:pStyle w:val="WindowItem"/>
      </w:pPr>
      <w:r w:rsidRPr="000A597E">
        <w:rPr>
          <w:rStyle w:val="CButton"/>
        </w:rPr>
        <w:t>Defaults for Work Categor</w:t>
      </w:r>
      <w:r w:rsidR="003852B4">
        <w:rPr>
          <w:rStyle w:val="CButton"/>
        </w:rPr>
        <w:t>ies</w:t>
      </w:r>
      <w:r>
        <w:t xml:space="preserve"> section: Shows any defaults to be used when creating new work categories.</w:t>
      </w:r>
    </w:p>
    <w:p w14:paraId="3364B186" w14:textId="77777777" w:rsidR="00A804EA" w:rsidRDefault="00A804EA" w:rsidP="00A804EA">
      <w:pPr>
        <w:pStyle w:val="WindowItem2"/>
      </w:pPr>
      <w:r>
        <w:rPr>
          <w:rStyle w:val="LoseThisLine"/>
        </w:rPr>
        <w:t>///</w:t>
      </w:r>
      <w:r w:rsidRPr="000A597E">
        <w:rPr>
          <w:rStyle w:val="CButton"/>
        </w:rPr>
        <w:t>Edit Defaults</w:t>
      </w:r>
      <w:r>
        <w:t>: Opens a window to let you change the displayed default values.</w:t>
      </w:r>
    </w:p>
    <w:p w14:paraId="38FB37B3" w14:textId="77777777" w:rsidR="00A804EA" w:rsidRDefault="00A804EA" w:rsidP="00A804EA">
      <w:pPr>
        <w:pStyle w:val="WindowItem2"/>
      </w:pPr>
      <w:r>
        <w:rPr>
          <w:rStyle w:val="LoseThisLine"/>
        </w:rPr>
        <w:t>///</w:t>
      </w:r>
      <w:r w:rsidR="00AF6B7A" w:rsidRPr="00AF6B7A">
        <w:rPr>
          <w:rStyle w:val="CButton"/>
        </w:rPr>
        <w:t>!Refresh!</w:t>
      </w:r>
      <w:r>
        <w:t>: Updates the list to reflect any recent changes.</w:t>
      </w:r>
    </w:p>
    <w:p w14:paraId="18949596" w14:textId="77777777" w:rsidR="00A804EA" w:rsidRPr="00670346" w:rsidRDefault="00A804EA" w:rsidP="00A804EA">
      <w:pPr>
        <w:pStyle w:val="JNormal"/>
        <w:rPr>
          <w:rStyle w:val="onlineonly"/>
        </w:rPr>
      </w:pPr>
      <w:r w:rsidRPr="00670346">
        <w:rPr>
          <w:rStyle w:val="onlineonly"/>
        </w:rPr>
        <w:t xml:space="preserve">For more information on work categories, see </w:t>
      </w:r>
      <w:r w:rsidRPr="00670346">
        <w:rPr>
          <w:rStyle w:val="onlineonly"/>
        </w:rPr>
        <w:fldChar w:fldCharType="begin"/>
      </w:r>
      <w:r w:rsidRPr="00670346">
        <w:rPr>
          <w:rStyle w:val="onlineonly"/>
        </w:rPr>
        <w:instrText xml:space="preserve"> REF WorkCategories \h \* MERGEFORMAT </w:instrText>
      </w:r>
      <w:r w:rsidRPr="00670346">
        <w:rPr>
          <w:rStyle w:val="onlineonly"/>
        </w:rPr>
      </w:r>
      <w:r w:rsidRPr="00670346">
        <w:rPr>
          <w:rStyle w:val="onlineonly"/>
        </w:rPr>
        <w:fldChar w:fldCharType="separate"/>
      </w:r>
      <w:r w:rsidR="00371F89" w:rsidRPr="00371F89">
        <w:rPr>
          <w:rStyle w:val="onlineonly"/>
        </w:rPr>
        <w:t>Work Categories</w:t>
      </w:r>
      <w:r w:rsidRPr="00670346">
        <w:rPr>
          <w:rStyle w:val="onlineonly"/>
        </w:rPr>
        <w:fldChar w:fldCharType="end"/>
      </w:r>
      <w:r w:rsidRPr="00670346">
        <w:rPr>
          <w:rStyle w:val="onlineonly"/>
        </w:rPr>
        <w:t xml:space="preserve">. For more information on creating or editing work category records, see </w:t>
      </w:r>
      <w:r w:rsidRPr="00670346">
        <w:rPr>
          <w:rStyle w:val="onlineonly"/>
        </w:rPr>
        <w:fldChar w:fldCharType="begin"/>
      </w:r>
      <w:r w:rsidRPr="00670346">
        <w:rPr>
          <w:rStyle w:val="onlineonly"/>
        </w:rPr>
        <w:instrText xml:space="preserve"> REF WorkCategoryEditor \h \* MERGEFORMAT </w:instrText>
      </w:r>
      <w:r w:rsidRPr="00670346">
        <w:rPr>
          <w:rStyle w:val="onlineonly"/>
        </w:rPr>
      </w:r>
      <w:r w:rsidRPr="00670346">
        <w:rPr>
          <w:rStyle w:val="onlineonly"/>
        </w:rPr>
        <w:fldChar w:fldCharType="separate"/>
      </w:r>
      <w:r w:rsidR="00371F89" w:rsidRPr="00371F89">
        <w:rPr>
          <w:rStyle w:val="onlineonly"/>
        </w:rPr>
        <w:t>Editing Work Categories</w:t>
      </w:r>
      <w:r w:rsidRPr="00670346">
        <w:rPr>
          <w:rStyle w:val="onlineonly"/>
        </w:rPr>
        <w:fldChar w:fldCharType="end"/>
      </w:r>
      <w:r w:rsidRPr="00670346">
        <w:rPr>
          <w:rStyle w:val="onlineonly"/>
        </w:rPr>
        <w:t xml:space="preserve">. For general information on table viewers, see </w:t>
      </w:r>
      <w:r w:rsidRPr="00670346">
        <w:rPr>
          <w:rStyle w:val="onlineonly"/>
        </w:rPr>
        <w:fldChar w:fldCharType="begin"/>
      </w:r>
      <w:r w:rsidRPr="00670346">
        <w:rPr>
          <w:rStyle w:val="onlineonly"/>
        </w:rPr>
        <w:instrText xml:space="preserve"> REF UsingBrowsers \h \* MERGEFORMAT </w:instrText>
      </w:r>
      <w:r w:rsidRPr="00670346">
        <w:rPr>
          <w:rStyle w:val="onlineonly"/>
        </w:rPr>
      </w:r>
      <w:r w:rsidRPr="00670346">
        <w:rPr>
          <w:rStyle w:val="onlineonly"/>
        </w:rPr>
        <w:fldChar w:fldCharType="separate"/>
      </w:r>
      <w:r w:rsidR="00371F89" w:rsidRPr="00371F89">
        <w:rPr>
          <w:rStyle w:val="onlineonly"/>
        </w:rPr>
        <w:t>Using Table Viewers</w:t>
      </w:r>
      <w:r w:rsidRPr="00670346">
        <w:rPr>
          <w:rStyle w:val="onlineonly"/>
        </w:rPr>
        <w:fldChar w:fldCharType="end"/>
      </w:r>
      <w:r w:rsidRPr="00670346">
        <w:rPr>
          <w:rStyle w:val="onlineonly"/>
        </w:rPr>
        <w:t>.</w:t>
      </w:r>
    </w:p>
    <w:p w14:paraId="173B60E1" w14:textId="77777777" w:rsidR="00A804EA" w:rsidRPr="00B84982" w:rsidRDefault="00A804EA" w:rsidP="00A804EA">
      <w:pPr>
        <w:pStyle w:val="B2"/>
      </w:pPr>
      <w:r w:rsidRPr="00B84982">
        <w:fldChar w:fldCharType="begin"/>
      </w:r>
      <w:r w:rsidRPr="00B84982">
        <w:instrText xml:space="preserve"> SET DialogName “Edit.Work Category” </w:instrText>
      </w:r>
      <w:r w:rsidRPr="00B84982">
        <w:fldChar w:fldCharType="separate"/>
      </w:r>
      <w:r w:rsidR="00371F89" w:rsidRPr="00B84982">
        <w:rPr>
          <w:noProof/>
        </w:rPr>
        <w:t>Edit.Work Category</w:t>
      </w:r>
      <w:r w:rsidRPr="00B84982">
        <w:fldChar w:fldCharType="end"/>
      </w:r>
    </w:p>
    <w:p w14:paraId="5C0052DB" w14:textId="77777777" w:rsidR="00A804EA" w:rsidRDefault="00A804EA" w:rsidP="00A804EA">
      <w:pPr>
        <w:pStyle w:val="Heading3"/>
      </w:pPr>
      <w:bookmarkStart w:id="809" w:name="WorkCategoryEditor"/>
      <w:bookmarkStart w:id="810" w:name="_Toc508885903"/>
      <w:r>
        <w:t>Editing Work Categories</w:t>
      </w:r>
      <w:bookmarkEnd w:id="809"/>
      <w:bookmarkEnd w:id="810"/>
    </w:p>
    <w:p w14:paraId="13778177" w14:textId="77777777" w:rsidR="00A804EA" w:rsidRDefault="00A804EA" w:rsidP="00A804EA">
      <w:pPr>
        <w:pStyle w:val="JNormal"/>
      </w:pPr>
      <w:r>
        <w:fldChar w:fldCharType="begin"/>
      </w:r>
      <w:r>
        <w:instrText xml:space="preserve"> XE "work categories: editing" </w:instrText>
      </w:r>
      <w:r>
        <w:fldChar w:fldCharType="end"/>
      </w:r>
      <w:r>
        <w:fldChar w:fldCharType="begin"/>
      </w:r>
      <w:r>
        <w:instrText xml:space="preserve"> XE "editors: work categories" </w:instrText>
      </w:r>
      <w:r>
        <w:fldChar w:fldCharType="end"/>
      </w:r>
      <w:r>
        <w:t xml:space="preserve">You create or modify work categories using the work category editor. The usual way to open the editor is to click </w:t>
      </w:r>
      <w:r w:rsidRPr="000A597E">
        <w:rPr>
          <w:rStyle w:val="CButton"/>
        </w:rPr>
        <w:t>New Work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w:t>
      </w:r>
    </w:p>
    <w:p w14:paraId="6AAE66E7" w14:textId="77777777" w:rsidR="00A804EA" w:rsidRDefault="00A804EA" w:rsidP="00A804EA">
      <w:pPr>
        <w:pStyle w:val="B4"/>
      </w:pPr>
    </w:p>
    <w:p w14:paraId="3FAEA05B" w14:textId="77777777" w:rsidR="00A804EA" w:rsidRDefault="00A804EA" w:rsidP="00A804EA">
      <w:pPr>
        <w:pStyle w:val="JNormal"/>
      </w:pPr>
      <w:r>
        <w:t>The work category editor window contains the following:</w:t>
      </w:r>
    </w:p>
    <w:p w14:paraId="294AA73D" w14:textId="77777777" w:rsidR="00A804EA" w:rsidRDefault="00A804EA" w:rsidP="00A804EA">
      <w:pPr>
        <w:pStyle w:val="B4"/>
      </w:pPr>
    </w:p>
    <w:p w14:paraId="2FFEA362" w14:textId="77777777" w:rsidR="00A804EA" w:rsidRDefault="00A804EA" w:rsidP="00A804EA">
      <w:pPr>
        <w:pStyle w:val="WindowItem"/>
      </w:pPr>
      <w:r w:rsidRPr="000A597E">
        <w:rPr>
          <w:rStyle w:val="CButton"/>
        </w:rPr>
        <w:t>Details</w:t>
      </w:r>
      <w:r>
        <w:t xml:space="preserve"> section: Shows basic information for the record.</w:t>
      </w:r>
    </w:p>
    <w:p w14:paraId="56CEA05F" w14:textId="77777777" w:rsidR="00A804EA" w:rsidRDefault="00A804EA" w:rsidP="00A804EA">
      <w:pPr>
        <w:pStyle w:val="WindowItem2"/>
      </w:pPr>
      <w:r w:rsidRPr="00D94147">
        <w:rPr>
          <w:rStyle w:val="CField"/>
        </w:rPr>
        <w:t>Code</w:t>
      </w:r>
      <w:r>
        <w:t>: A brief code to identify this record. No two records may have the same code.</w:t>
      </w:r>
    </w:p>
    <w:p w14:paraId="4FEB3813" w14:textId="77777777" w:rsidR="00A804EA" w:rsidRDefault="00A804EA" w:rsidP="00A804EA">
      <w:pPr>
        <w:pStyle w:val="WindowItem2"/>
      </w:pPr>
      <w:r w:rsidRPr="00D94147">
        <w:rPr>
          <w:rStyle w:val="CField"/>
        </w:rPr>
        <w:t>Description</w:t>
      </w:r>
      <w:r>
        <w:t>: A longer description of the work category.</w:t>
      </w:r>
    </w:p>
    <w:p w14:paraId="0DD30965" w14:textId="77777777" w:rsidR="00A804EA" w:rsidRDefault="00A804EA" w:rsidP="00A804EA">
      <w:pPr>
        <w:pStyle w:val="WindowItem2"/>
      </w:pPr>
      <w:r w:rsidRPr="00D94147">
        <w:rPr>
          <w:rStyle w:val="CField"/>
        </w:rPr>
        <w:t>Comments</w:t>
      </w:r>
      <w:r>
        <w:t>: Any comments you want to associate with the work category.</w:t>
      </w:r>
    </w:p>
    <w:p w14:paraId="741C2F05" w14:textId="77777777" w:rsidR="00A804EA" w:rsidRDefault="00A804EA" w:rsidP="00A804EA">
      <w:pPr>
        <w:pStyle w:val="WindowItem"/>
      </w:pPr>
      <w:r w:rsidRPr="000A597E">
        <w:rPr>
          <w:rStyle w:val="CButton"/>
        </w:rPr>
        <w:t>Work Orders</w:t>
      </w:r>
      <w:r>
        <w:t xml:space="preserve"> section: Shows any work orders that belong to the selected work category. Before you can record any work orders in this list, you must </w:t>
      </w:r>
      <w:r w:rsidRPr="000A597E">
        <w:rPr>
          <w:rStyle w:val="CButton"/>
        </w:rPr>
        <w:t>Save</w:t>
      </w:r>
      <w:r>
        <w:t xml:space="preserve"> the work category record.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371F89" w:rsidRPr="00371F89">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371F89">
        <w:rPr>
          <w:rStyle w:val="printedonly"/>
          <w:noProof/>
        </w:rPr>
        <w:t>478</w:t>
      </w:r>
      <w:r>
        <w:rPr>
          <w:rStyle w:val="printedonly"/>
        </w:rPr>
        <w:fldChar w:fldCharType="end"/>
      </w:r>
      <w:r>
        <w:t>.</w:t>
      </w:r>
    </w:p>
    <w:p w14:paraId="7844D005" w14:textId="77777777" w:rsidR="00A804EA" w:rsidRDefault="00A804EA" w:rsidP="00A804EA">
      <w:pPr>
        <w:pStyle w:val="WindowItem"/>
      </w:pPr>
      <w:r w:rsidRPr="000A597E">
        <w:rPr>
          <w:rStyle w:val="CButton"/>
        </w:rPr>
        <w:t>Tasks</w:t>
      </w:r>
      <w:r>
        <w:t xml:space="preserve"> section: Shows any tasks associated that belong to the selected work category. Before you can record any tasks in this list, you must </w:t>
      </w:r>
      <w:r w:rsidRPr="000A597E">
        <w:rPr>
          <w:rStyle w:val="CButton"/>
        </w:rPr>
        <w:t>Save</w:t>
      </w:r>
      <w:r>
        <w:t xml:space="preserve"> the work category record.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371F89" w:rsidRPr="00371F89">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371F89">
        <w:rPr>
          <w:rStyle w:val="printedonly"/>
          <w:noProof/>
        </w:rPr>
        <w:t>261</w:t>
      </w:r>
      <w:r>
        <w:rPr>
          <w:rStyle w:val="printedonly"/>
        </w:rPr>
        <w:fldChar w:fldCharType="end"/>
      </w:r>
      <w:r>
        <w:t>.</w:t>
      </w:r>
    </w:p>
    <w:p w14:paraId="02ED3DBE" w14:textId="77777777" w:rsidR="00A804EA" w:rsidRDefault="00A804EA" w:rsidP="00A804EA">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266411E" w14:textId="77777777" w:rsidR="00A804EA" w:rsidRDefault="00A804EA" w:rsidP="00A804EA">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7DD045B" w14:textId="77777777" w:rsidR="00A804EA" w:rsidRDefault="00A804EA" w:rsidP="00A804EA">
      <w:pPr>
        <w:pStyle w:val="WindowItem"/>
      </w:pPr>
      <w:r>
        <w:rPr>
          <w:rStyle w:val="LoseThisLine"/>
        </w:rPr>
        <w:t>///</w:t>
      </w:r>
      <w:r w:rsidRPr="000A597E">
        <w:rPr>
          <w:rStyle w:val="CButton"/>
        </w:rPr>
        <w:t>Save &amp; Close</w:t>
      </w:r>
      <w:r>
        <w:t>: Saves the current record and closes the editor window.</w:t>
      </w:r>
    </w:p>
    <w:p w14:paraId="44FCC31E" w14:textId="77777777" w:rsidR="00A804EA" w:rsidRDefault="00A804EA" w:rsidP="00A804E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FD6283F" w14:textId="77777777" w:rsidR="00A804EA" w:rsidRDefault="00A804EA" w:rsidP="00A804E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5D2C444" w14:textId="77777777" w:rsidR="00A804EA" w:rsidRPr="00670346" w:rsidRDefault="00A804EA" w:rsidP="00A804EA">
      <w:pPr>
        <w:pStyle w:val="JNormal"/>
        <w:rPr>
          <w:rStyle w:val="onlineonly"/>
        </w:rPr>
      </w:pPr>
      <w:r w:rsidRPr="00670346">
        <w:rPr>
          <w:rStyle w:val="onlineonly"/>
        </w:rPr>
        <w:t xml:space="preserve">For more on work categories, see </w:t>
      </w:r>
      <w:r w:rsidRPr="00670346">
        <w:rPr>
          <w:rStyle w:val="onlineonly"/>
        </w:rPr>
        <w:fldChar w:fldCharType="begin"/>
      </w:r>
      <w:r w:rsidRPr="00670346">
        <w:rPr>
          <w:rStyle w:val="onlineonly"/>
        </w:rPr>
        <w:instrText xml:space="preserve"> REF WorkCategories \h \* MERGEFORMAT </w:instrText>
      </w:r>
      <w:r w:rsidRPr="00670346">
        <w:rPr>
          <w:rStyle w:val="onlineonly"/>
        </w:rPr>
      </w:r>
      <w:r w:rsidRPr="00670346">
        <w:rPr>
          <w:rStyle w:val="onlineonly"/>
        </w:rPr>
        <w:fldChar w:fldCharType="separate"/>
      </w:r>
      <w:r w:rsidR="00371F89" w:rsidRPr="00371F89">
        <w:rPr>
          <w:rStyle w:val="onlineonly"/>
        </w:rPr>
        <w:t>Work Categories</w:t>
      </w:r>
      <w:r w:rsidRPr="00670346">
        <w:rPr>
          <w:rStyle w:val="onlineonly"/>
        </w:rPr>
        <w:fldChar w:fldCharType="end"/>
      </w:r>
      <w:r w:rsidRPr="00670346">
        <w:rPr>
          <w:rStyle w:val="onlineonly"/>
        </w:rPr>
        <w:t xml:space="preserve">. For more on viewing work categories, see </w:t>
      </w:r>
      <w:r w:rsidRPr="00670346">
        <w:rPr>
          <w:rStyle w:val="onlineonly"/>
        </w:rPr>
        <w:fldChar w:fldCharType="begin"/>
      </w:r>
      <w:r w:rsidRPr="00670346">
        <w:rPr>
          <w:rStyle w:val="onlineonly"/>
        </w:rPr>
        <w:instrText xml:space="preserve"> REF WorkCategoryBrowser \h \* MERGEFORMAT </w:instrText>
      </w:r>
      <w:r w:rsidRPr="00670346">
        <w:rPr>
          <w:rStyle w:val="onlineonly"/>
        </w:rPr>
      </w:r>
      <w:r w:rsidRPr="00670346">
        <w:rPr>
          <w:rStyle w:val="onlineonly"/>
        </w:rPr>
        <w:fldChar w:fldCharType="separate"/>
      </w:r>
      <w:r w:rsidR="00371F89" w:rsidRPr="00371F89">
        <w:rPr>
          <w:rStyle w:val="onlineonly"/>
        </w:rPr>
        <w:t>Viewing Work Categories</w:t>
      </w:r>
      <w:r w:rsidRPr="00670346">
        <w:rPr>
          <w:rStyle w:val="onlineonly"/>
        </w:rPr>
        <w:fldChar w:fldCharType="end"/>
      </w:r>
      <w:r w:rsidRPr="00670346">
        <w:rPr>
          <w:rStyle w:val="onlineonly"/>
        </w:rPr>
        <w:t xml:space="preserve">. For more on editors in general, see </w:t>
      </w:r>
      <w:r w:rsidRPr="00670346">
        <w:rPr>
          <w:rStyle w:val="onlineonly"/>
        </w:rPr>
        <w:fldChar w:fldCharType="begin"/>
      </w:r>
      <w:r w:rsidRPr="00670346">
        <w:rPr>
          <w:rStyle w:val="onlineonly"/>
        </w:rPr>
        <w:instrText xml:space="preserve"> REF UsingEditors \h \* MERGEFORMAT </w:instrText>
      </w:r>
      <w:r w:rsidRPr="00670346">
        <w:rPr>
          <w:rStyle w:val="onlineonly"/>
        </w:rPr>
      </w:r>
      <w:r w:rsidRPr="00670346">
        <w:rPr>
          <w:rStyle w:val="onlineonly"/>
        </w:rPr>
        <w:fldChar w:fldCharType="separate"/>
      </w:r>
      <w:r w:rsidR="00371F89" w:rsidRPr="00371F89">
        <w:rPr>
          <w:rStyle w:val="onlineonly"/>
        </w:rPr>
        <w:t>Using Editors</w:t>
      </w:r>
      <w:r w:rsidRPr="00670346">
        <w:rPr>
          <w:rStyle w:val="onlineonly"/>
        </w:rPr>
        <w:fldChar w:fldCharType="end"/>
      </w:r>
      <w:r w:rsidRPr="00670346">
        <w:rPr>
          <w:rStyle w:val="onlineonly"/>
        </w:rPr>
        <w:t>.</w:t>
      </w:r>
    </w:p>
    <w:p w14:paraId="41C03434" w14:textId="77777777" w:rsidR="00A804EA" w:rsidRPr="00B84982" w:rsidRDefault="00A804EA" w:rsidP="00A804EA">
      <w:pPr>
        <w:pStyle w:val="B2"/>
      </w:pPr>
      <w:r w:rsidRPr="00B84982">
        <w:fldChar w:fldCharType="begin"/>
      </w:r>
      <w:r w:rsidRPr="00B84982">
        <w:instrText xml:space="preserve"> SET DialogName “Report.Work Category” </w:instrText>
      </w:r>
      <w:r w:rsidRPr="00B84982">
        <w:fldChar w:fldCharType="separate"/>
      </w:r>
      <w:r w:rsidR="00371F89" w:rsidRPr="00B84982">
        <w:rPr>
          <w:noProof/>
        </w:rPr>
        <w:t>Report.Work Category</w:t>
      </w:r>
      <w:r w:rsidRPr="00B84982">
        <w:fldChar w:fldCharType="end"/>
      </w:r>
    </w:p>
    <w:p w14:paraId="059F7E05" w14:textId="77777777" w:rsidR="00A804EA" w:rsidRDefault="00A804EA" w:rsidP="00A804EA">
      <w:pPr>
        <w:pStyle w:val="Heading3"/>
      </w:pPr>
      <w:bookmarkStart w:id="811" w:name="WorkCategoryReport"/>
      <w:bookmarkStart w:id="812" w:name="_Toc508885904"/>
      <w:r>
        <w:t>Printing Work Categories</w:t>
      </w:r>
      <w:bookmarkEnd w:id="811"/>
      <w:bookmarkEnd w:id="812"/>
    </w:p>
    <w:p w14:paraId="52B23219" w14:textId="77777777" w:rsidR="00A804EA" w:rsidRDefault="00A804EA" w:rsidP="00A804EA">
      <w:pPr>
        <w:pStyle w:val="JNormal"/>
      </w:pPr>
      <w:r>
        <w:fldChar w:fldCharType="begin"/>
      </w:r>
      <w:r>
        <w:instrText xml:space="preserve"> XE "work categories: printing" </w:instrText>
      </w:r>
      <w:r>
        <w:fldChar w:fldCharType="end"/>
      </w:r>
      <w:r>
        <w:fldChar w:fldCharType="begin"/>
      </w:r>
      <w:r>
        <w:instrText xml:space="preserve"> XE "reports: work categories" </w:instrText>
      </w:r>
      <w:r>
        <w:fldChar w:fldCharType="end"/>
      </w:r>
      <w:r>
        <w:t xml:space="preserve">You can print your current work categories by clicking the </w:t>
      </w:r>
      <w:r w:rsidR="00873650">
        <w:rPr>
          <w:rStyle w:val="CButton"/>
        </w:rPr>
        <w:t>!Print!</w:t>
      </w:r>
      <w:r>
        <w:t xml:space="preserve"> button in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 This opens a window that contains the following:</w:t>
      </w:r>
    </w:p>
    <w:p w14:paraId="1938D056" w14:textId="77777777" w:rsidR="00A804EA" w:rsidRDefault="00A804EA" w:rsidP="00A804EA">
      <w:pPr>
        <w:pStyle w:val="B4"/>
      </w:pPr>
    </w:p>
    <w:p w14:paraId="339D3242" w14:textId="77777777" w:rsidR="000D6C6D" w:rsidRDefault="000D6C6D" w:rsidP="000D6C6D">
      <w:pPr>
        <w:pStyle w:val="WindowItem"/>
      </w:pPr>
      <w:r w:rsidRPr="000A597E">
        <w:rPr>
          <w:rStyle w:val="CButton"/>
        </w:rPr>
        <w:t>Grouping</w:t>
      </w:r>
      <w:r>
        <w:t xml:space="preserve"> section: Options controlling how the report is broken into sections and sub-sections.</w:t>
      </w:r>
    </w:p>
    <w:p w14:paraId="309DDE9A" w14:textId="77777777" w:rsidR="003E0B0D" w:rsidRPr="004B16EE" w:rsidRDefault="003E0B0D" w:rsidP="003E0B0D">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3717E81" w14:textId="77777777"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14:paraId="240EFC6C" w14:textId="77777777"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6DF681BD" w14:textId="77777777" w:rsidR="000D6C6D" w:rsidRPr="00D518F0" w:rsidRDefault="000D6C6D" w:rsidP="000D6C6D">
      <w:pPr>
        <w:pStyle w:val="B4"/>
      </w:pPr>
    </w:p>
    <w:p w14:paraId="24DC2CF1" w14:textId="77777777" w:rsidR="00A804EA" w:rsidRDefault="00A804EA" w:rsidP="00A804EA">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2DB4E801" w14:textId="77777777" w:rsidR="00A804EA" w:rsidRDefault="00A804EA" w:rsidP="00A804EA">
      <w:pPr>
        <w:pStyle w:val="WindowItem2"/>
      </w:pPr>
      <w:r>
        <w:rPr>
          <w:rStyle w:val="CButton"/>
        </w:rPr>
        <w:t>Include Deleted records</w:t>
      </w:r>
      <w:r>
        <w:t>: If this box is checkmarked, the report will include deleted records. Otherwise, deleted records are omitted from the report.</w:t>
      </w:r>
    </w:p>
    <w:p w14:paraId="103528A9"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62659B02" w14:textId="77777777" w:rsidR="00B07A02" w:rsidRPr="003E797F" w:rsidRDefault="00B07A02" w:rsidP="00B07A02">
      <w:pPr>
        <w:pStyle w:val="WindowItem2"/>
      </w:pPr>
      <w:r w:rsidRPr="000A597E">
        <w:rPr>
          <w:rStyle w:val="CButton"/>
        </w:rPr>
        <w:t>Suppress Costs</w:t>
      </w:r>
      <w:r>
        <w:t>: Omits any money information that might otherwise be displayed in the report.</w:t>
      </w:r>
    </w:p>
    <w:p w14:paraId="6EF87DBB" w14:textId="77777777" w:rsidR="00A804EA" w:rsidRDefault="00A804EA" w:rsidP="00A804EA">
      <w:pPr>
        <w:pStyle w:val="WindowItem"/>
      </w:pPr>
      <w:r w:rsidRPr="000A597E">
        <w:rPr>
          <w:rStyle w:val="CButton"/>
        </w:rPr>
        <w:t>Advanced</w:t>
      </w:r>
      <w:r>
        <w:t xml:space="preserve"> section: Miscellaneous options.</w:t>
      </w:r>
    </w:p>
    <w:p w14:paraId="4DFC5F40" w14:textId="77777777" w:rsidR="00A804EA" w:rsidRPr="009D197A" w:rsidRDefault="00A804EA" w:rsidP="00A804E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5DEFEE0" w14:textId="77777777" w:rsidR="00A804EA" w:rsidRPr="001D247A" w:rsidRDefault="00A804EA" w:rsidP="00A804E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36E4D568" w14:textId="77777777" w:rsidR="00A804EA" w:rsidRDefault="00A804EA" w:rsidP="00A804EA">
      <w:pPr>
        <w:pStyle w:val="WindowItem2"/>
      </w:pPr>
      <w:r w:rsidRPr="00D94147">
        <w:rPr>
          <w:rStyle w:val="CField"/>
        </w:rPr>
        <w:t>Title</w:t>
      </w:r>
      <w:r>
        <w:t>: The title to be printed at the beginning of the report.</w:t>
      </w:r>
    </w:p>
    <w:p w14:paraId="03DBBE31" w14:textId="77777777" w:rsidR="00A804EA" w:rsidRDefault="00A804EA" w:rsidP="00A804EA">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01C1540" w14:textId="77777777" w:rsidR="00A804EA" w:rsidRDefault="00A804EA" w:rsidP="00A804E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067FB9C" w14:textId="77777777" w:rsidR="00A804EA" w:rsidRDefault="00A804EA" w:rsidP="00A804E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602C74D3" w14:textId="77777777" w:rsidR="00A804EA" w:rsidRDefault="00A804EA" w:rsidP="00A804EA">
      <w:pPr>
        <w:pStyle w:val="WindowItem"/>
      </w:pPr>
      <w:r>
        <w:rPr>
          <w:rStyle w:val="LoseThisLine"/>
        </w:rPr>
        <w:t>///</w:t>
      </w:r>
      <w:r w:rsidR="00873650">
        <w:rPr>
          <w:rStyle w:val="CButton"/>
        </w:rPr>
        <w:t>!Print!</w:t>
      </w:r>
      <w:r>
        <w:t>: Immediately prints the report.</w:t>
      </w:r>
    </w:p>
    <w:p w14:paraId="248AA4E3" w14:textId="77777777" w:rsidR="00A804EA" w:rsidRDefault="00A804EA" w:rsidP="00A804EA">
      <w:pPr>
        <w:pStyle w:val="WindowItem"/>
      </w:pPr>
      <w:r>
        <w:rPr>
          <w:rStyle w:val="LoseThisLine"/>
        </w:rPr>
        <w:t>///</w:t>
      </w:r>
      <w:r w:rsidRPr="000A597E">
        <w:rPr>
          <w:rStyle w:val="CButton"/>
        </w:rPr>
        <w:t>Export Data</w:t>
      </w:r>
      <w:r>
        <w:t>: Exports the report’s data in XML format.</w:t>
      </w:r>
    </w:p>
    <w:p w14:paraId="75E450F5" w14:textId="77777777" w:rsidR="00A804EA" w:rsidRDefault="00A804EA" w:rsidP="00A804E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5302C58F" w14:textId="77777777" w:rsidR="00A804EA" w:rsidRDefault="00A804EA" w:rsidP="00A804EA">
      <w:pPr>
        <w:pStyle w:val="WindowItem"/>
      </w:pPr>
      <w:r>
        <w:rPr>
          <w:rStyle w:val="LoseThisLine"/>
        </w:rPr>
        <w:t>///</w:t>
      </w:r>
      <w:r w:rsidRPr="000A597E">
        <w:rPr>
          <w:rStyle w:val="CButton"/>
        </w:rPr>
        <w:t>Close</w:t>
      </w:r>
      <w:r>
        <w:t>: Closes the window.</w:t>
      </w:r>
    </w:p>
    <w:p w14:paraId="2C61D0D9" w14:textId="77777777"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3F95DCC3" w14:textId="77777777" w:rsidR="00A804EA" w:rsidRPr="00670346" w:rsidRDefault="00A804EA" w:rsidP="00A804EA">
      <w:pPr>
        <w:pStyle w:val="JNormal"/>
        <w:rPr>
          <w:rStyle w:val="onlineonly"/>
        </w:rPr>
      </w:pPr>
      <w:r w:rsidRPr="00670346">
        <w:rPr>
          <w:rStyle w:val="onlineonly"/>
        </w:rPr>
        <w:t xml:space="preserve">For more on work categories, see </w:t>
      </w:r>
      <w:r w:rsidRPr="00670346">
        <w:rPr>
          <w:rStyle w:val="onlineonly"/>
        </w:rPr>
        <w:fldChar w:fldCharType="begin"/>
      </w:r>
      <w:r w:rsidRPr="00670346">
        <w:rPr>
          <w:rStyle w:val="onlineonly"/>
        </w:rPr>
        <w:instrText xml:space="preserve"> REF WorkCategories \h \* MERGEFORMAT </w:instrText>
      </w:r>
      <w:r w:rsidRPr="00670346">
        <w:rPr>
          <w:rStyle w:val="onlineonly"/>
        </w:rPr>
      </w:r>
      <w:r w:rsidRPr="00670346">
        <w:rPr>
          <w:rStyle w:val="onlineonly"/>
        </w:rPr>
        <w:fldChar w:fldCharType="separate"/>
      </w:r>
      <w:r w:rsidR="00371F89" w:rsidRPr="00371F89">
        <w:rPr>
          <w:rStyle w:val="onlineonly"/>
        </w:rPr>
        <w:t>Work Categories</w:t>
      </w:r>
      <w:r w:rsidRPr="00670346">
        <w:rPr>
          <w:rStyle w:val="onlineonly"/>
        </w:rPr>
        <w:fldChar w:fldCharType="end"/>
      </w:r>
      <w:r w:rsidRPr="00670346">
        <w:rPr>
          <w:rStyle w:val="onlineonly"/>
        </w:rPr>
        <w:t xml:space="preserve">. For more on reports in general, see </w:t>
      </w:r>
      <w:r w:rsidRPr="00670346">
        <w:rPr>
          <w:rStyle w:val="onlineonly"/>
        </w:rPr>
        <w:fldChar w:fldCharType="begin"/>
      </w:r>
      <w:r w:rsidRPr="00670346">
        <w:rPr>
          <w:rStyle w:val="onlineonly"/>
        </w:rPr>
        <w:instrText xml:space="preserve"> REF Reports \h \* MERGEFORMAT </w:instrText>
      </w:r>
      <w:r w:rsidRPr="00670346">
        <w:rPr>
          <w:rStyle w:val="onlineonly"/>
        </w:rPr>
      </w:r>
      <w:r w:rsidRPr="00670346">
        <w:rPr>
          <w:rStyle w:val="onlineonly"/>
        </w:rPr>
        <w:fldChar w:fldCharType="separate"/>
      </w:r>
      <w:r w:rsidR="00371F89" w:rsidRPr="00371F89">
        <w:rPr>
          <w:rStyle w:val="onlineonly"/>
        </w:rPr>
        <w:t>Reports</w:t>
      </w:r>
      <w:r w:rsidRPr="00670346">
        <w:rPr>
          <w:rStyle w:val="onlineonly"/>
        </w:rPr>
        <w:fldChar w:fldCharType="end"/>
      </w:r>
      <w:r w:rsidRPr="00670346">
        <w:rPr>
          <w:rStyle w:val="onlineonly"/>
        </w:rPr>
        <w:t>.</w:t>
      </w:r>
    </w:p>
    <w:p w14:paraId="73430D10" w14:textId="77777777" w:rsidR="00AE4D91" w:rsidRPr="00124EAB" w:rsidRDefault="00AE4D91" w:rsidP="00AE4D91">
      <w:pPr>
        <w:pStyle w:val="B1"/>
      </w:pPr>
    </w:p>
    <w:p w14:paraId="6E59120D" w14:textId="77777777" w:rsidR="00AE4D91" w:rsidRPr="002A1865" w:rsidRDefault="00AE4D91" w:rsidP="00AE4D91">
      <w:pPr>
        <w:pStyle w:val="Heading2"/>
      </w:pPr>
      <w:bookmarkStart w:id="813" w:name="WorkOrderAssignees"/>
      <w:bookmarkStart w:id="814" w:name="_Toc508885905"/>
      <w:r>
        <w:t>Work</w:t>
      </w:r>
      <w:r w:rsidRPr="002A1865">
        <w:t xml:space="preserve"> Order </w:t>
      </w:r>
      <w:r>
        <w:t>Assignees</w:t>
      </w:r>
      <w:bookmarkEnd w:id="813"/>
      <w:bookmarkEnd w:id="814"/>
    </w:p>
    <w:p w14:paraId="6A1664A5" w14:textId="77777777" w:rsidR="00AE4D91" w:rsidRDefault="00AE4D91" w:rsidP="00AE4D91">
      <w:pPr>
        <w:pStyle w:val="JNormal"/>
      </w:pPr>
      <w:r>
        <w:fldChar w:fldCharType="begin"/>
      </w:r>
      <w:r>
        <w:instrText xml:space="preserve"> XE "work orders: assignees" </w:instrText>
      </w:r>
      <w:r>
        <w:fldChar w:fldCharType="end"/>
      </w:r>
      <w:r>
        <w:fldChar w:fldCharType="begin"/>
      </w:r>
      <w:r>
        <w:instrText xml:space="preserve"> XE "assignees: work orders" </w:instrText>
      </w:r>
      <w:r>
        <w:fldChar w:fldCharType="end"/>
      </w:r>
      <w:r>
        <w:fldChar w:fldCharType="begin"/>
      </w:r>
      <w:r>
        <w:instrText xml:space="preserve"> XE "assignments: work order assignees" </w:instrText>
      </w:r>
      <w:r>
        <w:fldChar w:fldCharType="end"/>
      </w:r>
      <w:r>
        <w:t xml:space="preserve">The work order assignee list specifies people who can be assigned to work orders. Assigning someone to a work order means that person has some special interest in the work order; for more,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371F89" w:rsidRPr="00371F89">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371F89">
        <w:rPr>
          <w:rStyle w:val="printedonly"/>
          <w:noProof/>
        </w:rPr>
        <w:t>36</w:t>
      </w:r>
      <w:r>
        <w:rPr>
          <w:rStyle w:val="printedonly"/>
        </w:rPr>
        <w:fldChar w:fldCharType="end"/>
      </w:r>
      <w:r>
        <w:t>.</w:t>
      </w:r>
    </w:p>
    <w:p w14:paraId="78200BBE" w14:textId="77777777" w:rsidR="00AE4D91" w:rsidRPr="007438E4" w:rsidRDefault="00AE4D91" w:rsidP="00AE4D91">
      <w:pPr>
        <w:pStyle w:val="BX"/>
      </w:pPr>
      <w:r>
        <w:t xml:space="preserve">Any worker who appears in a labor demand (inside or outside, hourly or per job) is automatically assumed to be an assignee for the associated work order, provided that the worker is on the Work Order Assignee list. The worker’s name will therefore appear in the </w:t>
      </w:r>
      <w:r>
        <w:rPr>
          <w:rStyle w:val="CButton"/>
        </w:rPr>
        <w:t>Work Order Assignments</w:t>
      </w:r>
      <w:r>
        <w:t xml:space="preserve"> section of the work order.</w:t>
      </w:r>
    </w:p>
    <w:p w14:paraId="006F7742" w14:textId="77777777" w:rsidR="00AE4D91" w:rsidRPr="00040DD8" w:rsidRDefault="00AE4D91" w:rsidP="00AE4D91">
      <w:pPr>
        <w:pStyle w:val="B4"/>
        <w:rPr>
          <w:rStyle w:val="onlineonly"/>
        </w:rPr>
      </w:pPr>
    </w:p>
    <w:p w14:paraId="4F3EBC93" w14:textId="77777777" w:rsidR="00AE4D91" w:rsidRPr="00BD7BFA" w:rsidRDefault="00AE4D91" w:rsidP="00AE4D91">
      <w:pPr>
        <w:pStyle w:val="JNormal"/>
        <w:rPr>
          <w:rStyle w:val="onlineonly"/>
        </w:rPr>
      </w:pPr>
      <w:r w:rsidRPr="00BD7BFA">
        <w:rPr>
          <w:rStyle w:val="onlineonly"/>
        </w:rPr>
        <w:t xml:space="preserve">For information on viewing work order assignee records, see </w:t>
      </w:r>
      <w:r w:rsidRPr="00BD7BFA">
        <w:rPr>
          <w:rStyle w:val="onlineonly"/>
        </w:rPr>
        <w:fldChar w:fldCharType="begin"/>
      </w:r>
      <w:r w:rsidRPr="00BD7BFA">
        <w:rPr>
          <w:rStyle w:val="onlineonly"/>
        </w:rPr>
        <w:instrText xml:space="preserve"> REF WOAssigneeBrowser \h \* MERGEFORMAT </w:instrText>
      </w:r>
      <w:r w:rsidRPr="00BD7BFA">
        <w:rPr>
          <w:rStyle w:val="onlineonly"/>
        </w:rPr>
      </w:r>
      <w:r w:rsidRPr="00BD7BFA">
        <w:rPr>
          <w:rStyle w:val="onlineonly"/>
        </w:rPr>
        <w:fldChar w:fldCharType="separate"/>
      </w:r>
      <w:r w:rsidR="00371F89" w:rsidRPr="00371F89">
        <w:rPr>
          <w:rStyle w:val="onlineonly"/>
        </w:rPr>
        <w:t>Viewing Work Order Assignee Records</w:t>
      </w:r>
      <w:r w:rsidRPr="00BD7BFA">
        <w:rPr>
          <w:rStyle w:val="onlineonly"/>
        </w:rPr>
        <w:fldChar w:fldCharType="end"/>
      </w:r>
      <w:r w:rsidRPr="00BD7BFA">
        <w:rPr>
          <w:rStyle w:val="onlineonly"/>
        </w:rPr>
        <w:t xml:space="preserve">. For how to create and edit work order assignee records, see </w:t>
      </w:r>
      <w:r w:rsidRPr="00BD7BFA">
        <w:rPr>
          <w:rStyle w:val="onlineonly"/>
        </w:rPr>
        <w:fldChar w:fldCharType="begin"/>
      </w:r>
      <w:r w:rsidRPr="00BD7BFA">
        <w:rPr>
          <w:rStyle w:val="onlineonly"/>
        </w:rPr>
        <w:instrText xml:space="preserve"> REF WOAssigneeEditor \h \* MERGEFORMAT </w:instrText>
      </w:r>
      <w:r w:rsidRPr="00BD7BFA">
        <w:rPr>
          <w:rStyle w:val="onlineonly"/>
        </w:rPr>
      </w:r>
      <w:r w:rsidRPr="00BD7BFA">
        <w:rPr>
          <w:rStyle w:val="onlineonly"/>
        </w:rPr>
        <w:fldChar w:fldCharType="separate"/>
      </w:r>
      <w:r w:rsidR="00371F89" w:rsidRPr="00371F89">
        <w:rPr>
          <w:rStyle w:val="onlineonly"/>
        </w:rPr>
        <w:t>Editing Work Order Assignee Records</w:t>
      </w:r>
      <w:r w:rsidRPr="00BD7BFA">
        <w:rPr>
          <w:rStyle w:val="onlineonly"/>
        </w:rPr>
        <w:fldChar w:fldCharType="end"/>
      </w:r>
      <w:r w:rsidRPr="00BD7BFA">
        <w:rPr>
          <w:rStyle w:val="onlineonly"/>
        </w:rPr>
        <w:t xml:space="preserve">. For printing work order assignee records, see </w:t>
      </w:r>
      <w:r w:rsidRPr="00BD7BFA">
        <w:rPr>
          <w:rStyle w:val="onlineonly"/>
        </w:rPr>
        <w:fldChar w:fldCharType="begin"/>
      </w:r>
      <w:r w:rsidRPr="00BD7BFA">
        <w:rPr>
          <w:rStyle w:val="onlineonly"/>
        </w:rPr>
        <w:instrText xml:space="preserve"> REF WOAssigneeReport \h \* MERGEFORMAT </w:instrText>
      </w:r>
      <w:r w:rsidRPr="00BD7BFA">
        <w:rPr>
          <w:rStyle w:val="onlineonly"/>
        </w:rPr>
      </w:r>
      <w:r w:rsidRPr="00BD7BFA">
        <w:rPr>
          <w:rStyle w:val="onlineonly"/>
        </w:rPr>
        <w:fldChar w:fldCharType="separate"/>
      </w:r>
      <w:r w:rsidR="00371F89" w:rsidRPr="00371F89">
        <w:rPr>
          <w:rStyle w:val="onlineonly"/>
        </w:rPr>
        <w:t>Printing Work Order Assignee Records</w:t>
      </w:r>
      <w:r w:rsidRPr="00BD7BFA">
        <w:rPr>
          <w:rStyle w:val="onlineonly"/>
        </w:rPr>
        <w:fldChar w:fldCharType="end"/>
      </w:r>
      <w:r w:rsidRPr="00BD7BFA">
        <w:rPr>
          <w:rStyle w:val="onlineonly"/>
        </w:rPr>
        <w:t>.</w:t>
      </w:r>
    </w:p>
    <w:p w14:paraId="34D52394" w14:textId="77777777" w:rsidR="00AE4D91" w:rsidRPr="00B84982" w:rsidRDefault="00AE4D91" w:rsidP="00AE4D91">
      <w:pPr>
        <w:pStyle w:val="B2"/>
      </w:pPr>
      <w:r w:rsidRPr="00B84982">
        <w:fldChar w:fldCharType="begin"/>
      </w:r>
      <w:r w:rsidRPr="00B84982">
        <w:instrText xml:space="preserve"> SET DialogName “Browse.</w:instrText>
      </w:r>
      <w:r>
        <w:instrText>Work Order Assignee</w:instrText>
      </w:r>
      <w:r w:rsidRPr="00B84982">
        <w:instrText xml:space="preserve">” </w:instrText>
      </w:r>
      <w:r w:rsidRPr="00B84982">
        <w:fldChar w:fldCharType="separate"/>
      </w:r>
      <w:r w:rsidR="00371F89" w:rsidRPr="00B84982">
        <w:rPr>
          <w:noProof/>
        </w:rPr>
        <w:t>Browse.</w:t>
      </w:r>
      <w:r w:rsidR="00371F89">
        <w:rPr>
          <w:noProof/>
        </w:rPr>
        <w:t>Work Order Assignee</w:t>
      </w:r>
      <w:r w:rsidRPr="00B84982">
        <w:fldChar w:fldCharType="end"/>
      </w:r>
    </w:p>
    <w:p w14:paraId="6FC2B157" w14:textId="77777777" w:rsidR="00AE4D91" w:rsidRDefault="00AE4D91" w:rsidP="00AE4D91">
      <w:pPr>
        <w:pStyle w:val="Heading3"/>
      </w:pPr>
      <w:bookmarkStart w:id="815" w:name="WOAssigneeBrowser"/>
      <w:bookmarkStart w:id="816" w:name="_Toc508885906"/>
      <w:r>
        <w:t>Viewing Work Order Assignee Records</w:t>
      </w:r>
      <w:bookmarkEnd w:id="815"/>
      <w:bookmarkEnd w:id="816"/>
    </w:p>
    <w:p w14:paraId="1B1A48E0" w14:textId="77777777" w:rsidR="00AE4D91" w:rsidRDefault="00AE4D91" w:rsidP="00AE4D91">
      <w:pPr>
        <w:pStyle w:val="JNormal"/>
      </w:pPr>
      <w:r>
        <w:fldChar w:fldCharType="begin"/>
      </w:r>
      <w:r>
        <w:instrText xml:space="preserve"> XE "work orders: assignees: viewing" </w:instrText>
      </w:r>
      <w:r>
        <w:fldChar w:fldCharType="end"/>
      </w:r>
      <w:r>
        <w:fldChar w:fldCharType="begin"/>
      </w:r>
      <w:r>
        <w:instrText xml:space="preserve"> XE "assignees: work orders" </w:instrText>
      </w:r>
      <w:r>
        <w:fldChar w:fldCharType="end"/>
      </w:r>
      <w:r>
        <w:fldChar w:fldCharType="begin"/>
      </w:r>
      <w:r>
        <w:instrText xml:space="preserve"> XE "table viewers: work order assignees" </w:instrText>
      </w:r>
      <w:r>
        <w:fldChar w:fldCharType="end"/>
      </w:r>
      <w:r>
        <w:t xml:space="preserve">You view work order assignee records with </w:t>
      </w:r>
      <w:r w:rsidRPr="00C7733B">
        <w:rPr>
          <w:rStyle w:val="CPanel"/>
        </w:rPr>
        <w:t>Coding Definitions</w:t>
      </w:r>
      <w:r>
        <w:t xml:space="preserve"> | </w:t>
      </w:r>
      <w:r w:rsidRPr="00C7733B">
        <w:rPr>
          <w:rStyle w:val="CPanel"/>
        </w:rPr>
        <w:t xml:space="preserve">Work Orders </w:t>
      </w:r>
      <w:r>
        <w:t xml:space="preserve">|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The window contains the following:</w:t>
      </w:r>
    </w:p>
    <w:p w14:paraId="5A6A6D00" w14:textId="77777777" w:rsidR="00AE4D91" w:rsidRDefault="00AE4D91" w:rsidP="00AE4D91">
      <w:pPr>
        <w:pStyle w:val="B4"/>
      </w:pPr>
    </w:p>
    <w:p w14:paraId="3FE4789C" w14:textId="77777777" w:rsidR="00AE4D91" w:rsidRDefault="00AE4D91" w:rsidP="00AE4D91">
      <w:pPr>
        <w:pStyle w:val="WindowItem"/>
      </w:pPr>
      <w:r w:rsidRPr="000A597E">
        <w:rPr>
          <w:rStyle w:val="CButton"/>
        </w:rPr>
        <w:t>View</w:t>
      </w:r>
      <w:r>
        <w:t xml:space="preserve"> section: Shows the list of current records.</w:t>
      </w:r>
    </w:p>
    <w:p w14:paraId="3AF3C9D2" w14:textId="77777777" w:rsidR="00AE4D91" w:rsidRDefault="00125750" w:rsidP="00AE4D91">
      <w:pPr>
        <w:pStyle w:val="WindowItem2"/>
      </w:pPr>
      <w:r>
        <w:rPr>
          <w:rStyle w:val="CField"/>
        </w:rPr>
        <w:t>Contact</w:t>
      </w:r>
      <w:r w:rsidR="00AE4D91">
        <w:t>: Click this heading to sort the list by assignee name. Click again to reverse the order (from ascending to descending or vice versa).</w:t>
      </w:r>
    </w:p>
    <w:p w14:paraId="35924C44" w14:textId="77777777" w:rsidR="00AE4D91" w:rsidRDefault="00125750" w:rsidP="00AE4D91">
      <w:pPr>
        <w:pStyle w:val="WindowItem2"/>
      </w:pPr>
      <w:r>
        <w:rPr>
          <w:rStyle w:val="CField"/>
        </w:rPr>
        <w:t>Contact B</w:t>
      </w:r>
      <w:r w:rsidR="00AE4D91" w:rsidRPr="00D94147">
        <w:rPr>
          <w:rStyle w:val="CField"/>
        </w:rPr>
        <w:t>usiness Phone</w:t>
      </w:r>
      <w:r w:rsidR="00AE4D91">
        <w:t>: Click this heading to sort the list by business phone number. Click again to reverse the order.</w:t>
      </w:r>
    </w:p>
    <w:p w14:paraId="4884916A" w14:textId="77777777" w:rsidR="00AE4D91" w:rsidRDefault="00125750" w:rsidP="00AE4D91">
      <w:pPr>
        <w:pStyle w:val="WindowItem2"/>
      </w:pPr>
      <w:r>
        <w:rPr>
          <w:rStyle w:val="CField"/>
        </w:rPr>
        <w:t>Contact M</w:t>
      </w:r>
      <w:r w:rsidR="00AE4D91" w:rsidRPr="00D94147">
        <w:rPr>
          <w:rStyle w:val="CField"/>
        </w:rPr>
        <w:t>obile Phone</w:t>
      </w:r>
      <w:r w:rsidR="00AE4D91">
        <w:t>: Click this heading to sort the list by mobile phone number. Click again to reverse the order.</w:t>
      </w:r>
    </w:p>
    <w:p w14:paraId="20CB58A4" w14:textId="77777777" w:rsidR="00AE4D91" w:rsidRPr="008B5B66" w:rsidRDefault="00AE4D91" w:rsidP="00AE4D91">
      <w:pPr>
        <w:pStyle w:val="WindowItem2"/>
      </w:pPr>
      <w:r w:rsidRPr="00D94147">
        <w:rPr>
          <w:rStyle w:val="CField"/>
        </w:rPr>
        <w:t>Number Draft</w:t>
      </w:r>
      <w:r>
        <w:t>: Click this heading to sort the list by the number of draft work orders associated with the assignees. Click again to reverse the order.</w:t>
      </w:r>
    </w:p>
    <w:p w14:paraId="341449D8" w14:textId="77777777" w:rsidR="00AE4D91" w:rsidRPr="008B5B66" w:rsidRDefault="00AE4D91" w:rsidP="00AE4D91">
      <w:pPr>
        <w:pStyle w:val="WindowItem2"/>
      </w:pPr>
      <w:r w:rsidRPr="00D94147">
        <w:rPr>
          <w:rStyle w:val="CField"/>
        </w:rPr>
        <w:t>Number Open</w:t>
      </w:r>
      <w:r>
        <w:t>: Click this heading to sort the list by the number of open work orders associated with the assignees. Click again to reverse the order.</w:t>
      </w:r>
    </w:p>
    <w:p w14:paraId="0961BB23" w14:textId="77777777" w:rsidR="00AE4D91" w:rsidRPr="004A074C" w:rsidRDefault="00AE4D91" w:rsidP="00AE4D91">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14:paraId="0554F520" w14:textId="77777777" w:rsidR="00AE4D91" w:rsidRDefault="00AE4D91" w:rsidP="00AE4D91">
      <w:pPr>
        <w:pStyle w:val="WindowItem2"/>
      </w:pPr>
      <w:r>
        <w:rPr>
          <w:rStyle w:val="LoseThisLine"/>
        </w:rPr>
        <w:t>///</w:t>
      </w:r>
      <w:r w:rsidRPr="000A597E">
        <w:rPr>
          <w:rStyle w:val="CButton"/>
        </w:rPr>
        <w:t>New Work Order Assignee</w:t>
      </w:r>
      <w:r>
        <w:t xml:space="preserve">: Opens a window to create a new work order assignee record. Fields in the new record will either be blank or assigned default values (as specified in the </w:t>
      </w:r>
      <w:r w:rsidRPr="000A597E">
        <w:rPr>
          <w:rStyle w:val="CButton"/>
        </w:rPr>
        <w:t>Defaults for Work Order Assignee</w:t>
      </w:r>
      <w:r w:rsidR="003852B4">
        <w:rPr>
          <w:rStyle w:val="CButton"/>
        </w:rPr>
        <w:t>s</w:t>
      </w:r>
      <w:r>
        <w:t xml:space="preserve"> section).</w:t>
      </w:r>
    </w:p>
    <w:p w14:paraId="274C8413" w14:textId="77777777" w:rsidR="00AE4D91" w:rsidRDefault="00AE4D91" w:rsidP="00AE4D91">
      <w:pPr>
        <w:pStyle w:val="WindowItem2"/>
      </w:pPr>
      <w:r>
        <w:rPr>
          <w:rStyle w:val="LoseThisLine"/>
        </w:rPr>
        <w:t>///</w:t>
      </w:r>
      <w:r w:rsidR="00562A16" w:rsidRPr="000B2747">
        <w:rPr>
          <w:rStyle w:val="CButton"/>
        </w:rPr>
        <w:t>!Edit!</w:t>
      </w:r>
      <w:r>
        <w:t>: This drop-down button offers several possible actions:</w:t>
      </w:r>
    </w:p>
    <w:p w14:paraId="3D739043" w14:textId="77777777" w:rsidR="00AE4D91" w:rsidRDefault="00AE4D91" w:rsidP="00AE4D91">
      <w:pPr>
        <w:pStyle w:val="WindowItem3"/>
      </w:pPr>
      <w:r>
        <w:rPr>
          <w:rStyle w:val="LoseThisLine"/>
        </w:rPr>
        <w:t>///</w:t>
      </w:r>
      <w:r w:rsidRPr="000A597E">
        <w:rPr>
          <w:rStyle w:val="CButton"/>
        </w:rPr>
        <w:t>Edit</w:t>
      </w:r>
      <w:r>
        <w:t>: Opens an editor window to let you edit the selected record.</w:t>
      </w:r>
    </w:p>
    <w:p w14:paraId="15723F7F" w14:textId="77777777" w:rsidR="00AE4D91" w:rsidRPr="00295FB7" w:rsidRDefault="00AE4D91" w:rsidP="00AE4D91">
      <w:pPr>
        <w:pStyle w:val="WindowItem3"/>
      </w:pPr>
      <w:r>
        <w:rPr>
          <w:rStyle w:val="LoseThisLine"/>
        </w:rPr>
        <w:t>///</w:t>
      </w:r>
      <w:r w:rsidRPr="000A597E">
        <w:rPr>
          <w:rStyle w:val="CButton"/>
        </w:rPr>
        <w:t>View</w:t>
      </w:r>
      <w:r>
        <w:t>: Opens an editor window where you can examine the selected record.</w:t>
      </w:r>
    </w:p>
    <w:p w14:paraId="5AFAA6DA" w14:textId="77777777" w:rsidR="00AE4D91" w:rsidRDefault="00AE4D91" w:rsidP="00AE4D91">
      <w:pPr>
        <w:pStyle w:val="WindowItem2"/>
      </w:pPr>
      <w:r>
        <w:rPr>
          <w:rStyle w:val="LoseThisLine"/>
        </w:rPr>
        <w:t>///</w:t>
      </w:r>
      <w:r w:rsidR="00AF6B7A">
        <w:rPr>
          <w:rStyle w:val="CButton"/>
        </w:rPr>
        <w:t>!Delete!</w:t>
      </w:r>
      <w:r>
        <w:t>: Deletes the record that’s currently selected.</w:t>
      </w:r>
    </w:p>
    <w:p w14:paraId="5CDFF07B" w14:textId="77777777" w:rsidR="00AE4D91" w:rsidRDefault="00AE4D91" w:rsidP="00AE4D91">
      <w:pPr>
        <w:pStyle w:val="WindowItem2"/>
      </w:pPr>
      <w:r>
        <w:rPr>
          <w:rStyle w:val="LoseThisLine"/>
        </w:rPr>
        <w:t>///</w:t>
      </w:r>
      <w:r w:rsidR="00873650">
        <w:rPr>
          <w:rStyle w:val="CButton"/>
        </w:rPr>
        <w:t>!Print!</w:t>
      </w:r>
      <w:r>
        <w:t xml:space="preserve">: Opens a window to let you print your work order assignee records. For more information, see </w:t>
      </w:r>
      <w:r w:rsidRPr="00120959">
        <w:rPr>
          <w:rStyle w:val="CrossRef"/>
        </w:rPr>
        <w:fldChar w:fldCharType="begin"/>
      </w:r>
      <w:r w:rsidRPr="00120959">
        <w:rPr>
          <w:rStyle w:val="CrossRef"/>
        </w:rPr>
        <w:instrText xml:space="preserve"> REF WOAssigneeReport \h \* MERGEFORMAT </w:instrText>
      </w:r>
      <w:r w:rsidRPr="00120959">
        <w:rPr>
          <w:rStyle w:val="CrossRef"/>
        </w:rPr>
      </w:r>
      <w:r w:rsidRPr="00120959">
        <w:rPr>
          <w:rStyle w:val="CrossRef"/>
        </w:rPr>
        <w:fldChar w:fldCharType="separate"/>
      </w:r>
      <w:r w:rsidR="00371F89" w:rsidRPr="00371F89">
        <w:rPr>
          <w:rStyle w:val="CrossRef"/>
        </w:rPr>
        <w:t>Printing Work Order Assignee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POAssigneeReport \h </w:instrText>
      </w:r>
      <w:r>
        <w:rPr>
          <w:rStyle w:val="printedonly"/>
        </w:rPr>
      </w:r>
      <w:r>
        <w:rPr>
          <w:rStyle w:val="printedonly"/>
        </w:rPr>
        <w:fldChar w:fldCharType="separate"/>
      </w:r>
      <w:r w:rsidR="00371F89">
        <w:rPr>
          <w:rStyle w:val="printedonly"/>
          <w:noProof/>
        </w:rPr>
        <w:t>189</w:t>
      </w:r>
      <w:r>
        <w:rPr>
          <w:rStyle w:val="printedonly"/>
        </w:rPr>
        <w:fldChar w:fldCharType="end"/>
      </w:r>
      <w:r>
        <w:t>.</w:t>
      </w:r>
    </w:p>
    <w:p w14:paraId="16197F1F" w14:textId="77777777" w:rsidR="00427613" w:rsidRDefault="00427613" w:rsidP="00427613">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6B2E72F8" w14:textId="77777777" w:rsidR="00427613" w:rsidRDefault="00427613" w:rsidP="00427613">
      <w:pPr>
        <w:pStyle w:val="WindowItem3"/>
      </w:pPr>
      <w:r>
        <w:rPr>
          <w:rStyle w:val="LoseThisLine"/>
        </w:rPr>
        <w:t>///</w:t>
      </w:r>
      <w:r>
        <w:rPr>
          <w:rStyle w:val="CButton"/>
        </w:rPr>
        <w:t>Export</w:t>
      </w:r>
      <w:r w:rsidRPr="00F73F29">
        <w:t>:</w:t>
      </w:r>
      <w:r>
        <w:t xml:space="preserve"> Exports data in XML format.</w:t>
      </w:r>
    </w:p>
    <w:p w14:paraId="6FFD8276" w14:textId="77777777" w:rsidR="00427613" w:rsidRPr="00F73F29" w:rsidRDefault="00427613" w:rsidP="00427613">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6B82D822" w14:textId="77777777" w:rsidR="00427613" w:rsidRPr="00F73F29" w:rsidRDefault="00427613" w:rsidP="00427613">
      <w:pPr>
        <w:pStyle w:val="WindowItem3"/>
      </w:pPr>
      <w:r>
        <w:rPr>
          <w:rStyle w:val="LoseThisLine"/>
        </w:rPr>
        <w:t>///</w:t>
      </w:r>
      <w:r>
        <w:rPr>
          <w:rStyle w:val="CButton"/>
        </w:rPr>
        <w:t>Save XML Schema</w:t>
      </w:r>
      <w:r w:rsidRPr="00F73F29">
        <w:t>:</w:t>
      </w:r>
      <w:r>
        <w:t xml:space="preserve"> Writes an XML schema for this table into a specified file.</w:t>
      </w:r>
    </w:p>
    <w:p w14:paraId="15AA8684" w14:textId="77777777" w:rsidR="00AE4D91" w:rsidRDefault="00AE4D91" w:rsidP="00AE4D91">
      <w:pPr>
        <w:pStyle w:val="WindowItem2"/>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14:paraId="49F73AA9" w14:textId="77777777" w:rsidR="00AE4D91" w:rsidRDefault="00AE4D91" w:rsidP="00AE4D91">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2C9254E4" w14:textId="77777777" w:rsidR="00AE4D91" w:rsidRPr="002971C0" w:rsidRDefault="00AE4D91" w:rsidP="00AE4D91">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4CF6D19" w14:textId="77777777" w:rsidR="003A5C99" w:rsidRDefault="003A5C99" w:rsidP="003A5C99">
      <w:pPr>
        <w:pStyle w:val="WindowItem2"/>
      </w:pPr>
      <w:r>
        <w:rPr>
          <w:rStyle w:val="LoseThisLine"/>
        </w:rPr>
        <w:t>///</w:t>
      </w:r>
      <w:r w:rsidRPr="00AF6B7A">
        <w:rPr>
          <w:rStyle w:val="CButton"/>
        </w:rPr>
        <w:t>!Refresh!</w:t>
      </w:r>
      <w:r>
        <w:t>: Updates the list to reflect any recent changes.</w:t>
      </w:r>
    </w:p>
    <w:p w14:paraId="24990963" w14:textId="77777777" w:rsidR="00AE4D91" w:rsidRDefault="00AE4D91" w:rsidP="00AE4D91">
      <w:pPr>
        <w:pStyle w:val="WindowItem"/>
      </w:pPr>
      <w:r w:rsidRPr="000A597E">
        <w:rPr>
          <w:rStyle w:val="CButton"/>
        </w:rPr>
        <w:t>Defaults for Work Order Assignee</w:t>
      </w:r>
      <w:r w:rsidR="003852B4">
        <w:rPr>
          <w:rStyle w:val="CButton"/>
        </w:rPr>
        <w:t>s</w:t>
      </w:r>
      <w:r>
        <w:t xml:space="preserve"> section: Shows any defaults to be used when creating new work order assignee records.</w:t>
      </w:r>
    </w:p>
    <w:p w14:paraId="1E09E260" w14:textId="77777777" w:rsidR="00AE4D91" w:rsidRDefault="00AE4D91" w:rsidP="00AE4D91">
      <w:pPr>
        <w:pStyle w:val="WindowItem2"/>
      </w:pPr>
      <w:r>
        <w:rPr>
          <w:rStyle w:val="LoseThisLine"/>
        </w:rPr>
        <w:t>///</w:t>
      </w:r>
      <w:r w:rsidRPr="000A597E">
        <w:rPr>
          <w:rStyle w:val="CButton"/>
        </w:rPr>
        <w:t>Edit Defaults</w:t>
      </w:r>
      <w:r>
        <w:t>: Opens a window to let you change the displayed default values.</w:t>
      </w:r>
    </w:p>
    <w:p w14:paraId="7C3E3452" w14:textId="77777777" w:rsidR="00AE4D91" w:rsidRDefault="00AE4D91" w:rsidP="00AE4D91">
      <w:pPr>
        <w:pStyle w:val="WindowItem2"/>
      </w:pPr>
      <w:r>
        <w:rPr>
          <w:rStyle w:val="LoseThisLine"/>
        </w:rPr>
        <w:t>///</w:t>
      </w:r>
      <w:r w:rsidR="00AF6B7A" w:rsidRPr="00AF6B7A">
        <w:rPr>
          <w:rStyle w:val="CButton"/>
        </w:rPr>
        <w:t>!Refresh!</w:t>
      </w:r>
      <w:r>
        <w:t>: Updates the list to reflect any recent changes.</w:t>
      </w:r>
    </w:p>
    <w:p w14:paraId="796A1782" w14:textId="77777777" w:rsidR="00AE4D91" w:rsidRPr="00BD7BFA" w:rsidRDefault="00AE4D91" w:rsidP="00AE4D91">
      <w:pPr>
        <w:pStyle w:val="JNormal"/>
        <w:rPr>
          <w:rStyle w:val="onlineonly"/>
        </w:rPr>
      </w:pPr>
      <w:r w:rsidRPr="00BD7BFA">
        <w:rPr>
          <w:rStyle w:val="onlineonly"/>
        </w:rPr>
        <w:t xml:space="preserve">For more information on work order assignee records, see </w:t>
      </w:r>
      <w:r w:rsidRPr="00BD7BFA">
        <w:rPr>
          <w:rStyle w:val="onlineonly"/>
        </w:rPr>
        <w:fldChar w:fldCharType="begin"/>
      </w:r>
      <w:r w:rsidRPr="00BD7BFA">
        <w:rPr>
          <w:rStyle w:val="onlineonly"/>
        </w:rPr>
        <w:instrText xml:space="preserve"> REF WorkOrderAssignees \h \* MERGEFORMAT </w:instrText>
      </w:r>
      <w:r w:rsidRPr="00BD7BFA">
        <w:rPr>
          <w:rStyle w:val="onlineonly"/>
        </w:rPr>
      </w:r>
      <w:r w:rsidRPr="00BD7BFA">
        <w:rPr>
          <w:rStyle w:val="onlineonly"/>
        </w:rPr>
        <w:fldChar w:fldCharType="separate"/>
      </w:r>
      <w:r w:rsidR="00371F89" w:rsidRPr="00371F89">
        <w:rPr>
          <w:rStyle w:val="onlineonly"/>
        </w:rPr>
        <w:t>Work Order Assignees</w:t>
      </w:r>
      <w:r w:rsidRPr="00BD7BFA">
        <w:rPr>
          <w:rStyle w:val="onlineonly"/>
        </w:rPr>
        <w:fldChar w:fldCharType="end"/>
      </w:r>
      <w:r w:rsidRPr="00BD7BFA">
        <w:rPr>
          <w:rStyle w:val="onlineonly"/>
        </w:rPr>
        <w:t xml:space="preserve">. For how to create or edit such records, see </w:t>
      </w:r>
      <w:r w:rsidRPr="00BD7BFA">
        <w:rPr>
          <w:rStyle w:val="onlineonly"/>
        </w:rPr>
        <w:fldChar w:fldCharType="begin"/>
      </w:r>
      <w:r w:rsidRPr="00BD7BFA">
        <w:rPr>
          <w:rStyle w:val="onlineonly"/>
        </w:rPr>
        <w:instrText xml:space="preserve"> REF WOAssigneeEditor \h \* MERGEFORMAT </w:instrText>
      </w:r>
      <w:r w:rsidRPr="00BD7BFA">
        <w:rPr>
          <w:rStyle w:val="onlineonly"/>
        </w:rPr>
      </w:r>
      <w:r w:rsidRPr="00BD7BFA">
        <w:rPr>
          <w:rStyle w:val="onlineonly"/>
        </w:rPr>
        <w:fldChar w:fldCharType="separate"/>
      </w:r>
      <w:r w:rsidR="00371F89" w:rsidRPr="00371F89">
        <w:rPr>
          <w:rStyle w:val="onlineonly"/>
        </w:rPr>
        <w:t>Editing Work Order Assignee Records</w:t>
      </w:r>
      <w:r w:rsidRPr="00BD7BFA">
        <w:rPr>
          <w:rStyle w:val="onlineonly"/>
        </w:rPr>
        <w:fldChar w:fldCharType="end"/>
      </w:r>
      <w:r w:rsidRPr="00BD7BFA">
        <w:rPr>
          <w:rStyle w:val="onlineonly"/>
        </w:rPr>
        <w:t xml:space="preserve">. For general information on table viewers, see </w:t>
      </w:r>
      <w:r w:rsidRPr="00BD7BFA">
        <w:rPr>
          <w:rStyle w:val="onlineonly"/>
        </w:rPr>
        <w:fldChar w:fldCharType="begin"/>
      </w:r>
      <w:r w:rsidRPr="00BD7BFA">
        <w:rPr>
          <w:rStyle w:val="onlineonly"/>
        </w:rPr>
        <w:instrText xml:space="preserve"> REF UsingBrowsers \h \* MERGEFORMAT </w:instrText>
      </w:r>
      <w:r w:rsidRPr="00BD7BFA">
        <w:rPr>
          <w:rStyle w:val="onlineonly"/>
        </w:rPr>
      </w:r>
      <w:r w:rsidRPr="00BD7BFA">
        <w:rPr>
          <w:rStyle w:val="onlineonly"/>
        </w:rPr>
        <w:fldChar w:fldCharType="separate"/>
      </w:r>
      <w:r w:rsidR="00371F89" w:rsidRPr="00371F89">
        <w:rPr>
          <w:rStyle w:val="onlineonly"/>
        </w:rPr>
        <w:t>Using Table Viewers</w:t>
      </w:r>
      <w:r w:rsidRPr="00BD7BFA">
        <w:rPr>
          <w:rStyle w:val="onlineonly"/>
        </w:rPr>
        <w:fldChar w:fldCharType="end"/>
      </w:r>
      <w:r w:rsidRPr="00BD7BFA">
        <w:rPr>
          <w:rStyle w:val="onlineonly"/>
        </w:rPr>
        <w:t>.</w:t>
      </w:r>
    </w:p>
    <w:p w14:paraId="7614E1D1" w14:textId="77777777" w:rsidR="00AE4D91" w:rsidRPr="00B84982" w:rsidRDefault="00AE4D91" w:rsidP="00AE4D91">
      <w:pPr>
        <w:pStyle w:val="B2"/>
      </w:pPr>
      <w:r w:rsidRPr="00B84982">
        <w:fldChar w:fldCharType="begin"/>
      </w:r>
      <w:r w:rsidRPr="00B84982">
        <w:instrText xml:space="preserve"> SET DialogName “Edit.</w:instrText>
      </w:r>
      <w:r>
        <w:instrText>Work Order Assignee</w:instrText>
      </w:r>
      <w:r w:rsidRPr="00B84982">
        <w:instrText xml:space="preserve">” </w:instrText>
      </w:r>
      <w:r w:rsidRPr="00B84982">
        <w:fldChar w:fldCharType="separate"/>
      </w:r>
      <w:r w:rsidR="00371F89" w:rsidRPr="00B84982">
        <w:rPr>
          <w:noProof/>
        </w:rPr>
        <w:t>Edit.</w:t>
      </w:r>
      <w:r w:rsidR="00371F89">
        <w:rPr>
          <w:noProof/>
        </w:rPr>
        <w:t>Work Order Assignee</w:t>
      </w:r>
      <w:r w:rsidRPr="00B84982">
        <w:fldChar w:fldCharType="end"/>
      </w:r>
    </w:p>
    <w:p w14:paraId="1A27F80E" w14:textId="77777777" w:rsidR="00AE4D91" w:rsidRDefault="00AE4D91" w:rsidP="00AE4D91">
      <w:pPr>
        <w:pStyle w:val="Heading3"/>
      </w:pPr>
      <w:bookmarkStart w:id="817" w:name="WOAssigneeEditor"/>
      <w:bookmarkStart w:id="818" w:name="_Toc508885907"/>
      <w:r>
        <w:t>Editing Work Order Assignee Records</w:t>
      </w:r>
      <w:bookmarkEnd w:id="817"/>
      <w:bookmarkEnd w:id="818"/>
    </w:p>
    <w:p w14:paraId="0A63DE92" w14:textId="77777777" w:rsidR="00AE4D91" w:rsidRDefault="00AE4D91" w:rsidP="00AE4D91">
      <w:pPr>
        <w:pStyle w:val="JNormal"/>
      </w:pPr>
      <w:r>
        <w:fldChar w:fldCharType="begin"/>
      </w:r>
      <w:r>
        <w:instrText xml:space="preserve"> XE "work orders: assignees: editing" </w:instrText>
      </w:r>
      <w:r>
        <w:fldChar w:fldCharType="end"/>
      </w:r>
      <w:r>
        <w:fldChar w:fldCharType="begin"/>
      </w:r>
      <w:r>
        <w:instrText xml:space="preserve"> XE "assignees: work orders" </w:instrText>
      </w:r>
      <w:r>
        <w:fldChar w:fldCharType="end"/>
      </w:r>
      <w:r>
        <w:fldChar w:fldCharType="begin"/>
      </w:r>
      <w:r>
        <w:instrText xml:space="preserve"> XE "editors: work order assignees" </w:instrText>
      </w:r>
      <w:r>
        <w:fldChar w:fldCharType="end"/>
      </w:r>
      <w:r>
        <w:t xml:space="preserve">You create or modify work order assignee records by clicking </w:t>
      </w:r>
      <w:r w:rsidRPr="000A597E">
        <w:rPr>
          <w:rStyle w:val="CButton"/>
        </w:rPr>
        <w:t>New Work Order Assignee</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The editor contains the following:</w:t>
      </w:r>
    </w:p>
    <w:p w14:paraId="345E4455" w14:textId="77777777" w:rsidR="00AE4D91" w:rsidRDefault="00AE4D91" w:rsidP="00AE4D91">
      <w:pPr>
        <w:pStyle w:val="B4"/>
      </w:pPr>
    </w:p>
    <w:p w14:paraId="1F703AB0" w14:textId="77777777" w:rsidR="00AE4D91" w:rsidRPr="00512546" w:rsidRDefault="00AE4D91" w:rsidP="00AE4D91">
      <w:pPr>
        <w:pStyle w:val="WindowItem"/>
      </w:pPr>
      <w:r w:rsidRPr="000A597E">
        <w:rPr>
          <w:rStyle w:val="CButton"/>
        </w:rPr>
        <w:t>Details</w:t>
      </w:r>
      <w:r>
        <w:t xml:space="preserve"> section: Contains basic information about this assignee.</w:t>
      </w:r>
    </w:p>
    <w:p w14:paraId="2F882231" w14:textId="77777777" w:rsidR="00AE4D91" w:rsidRPr="00E749E2" w:rsidRDefault="009C7AE0" w:rsidP="00AE4D91">
      <w:pPr>
        <w:pStyle w:val="WindowItem2"/>
      </w:pPr>
      <w:r>
        <w:rPr>
          <w:rStyle w:val="CField"/>
        </w:rPr>
        <w:t>Contact</w:t>
      </w:r>
      <w:r w:rsidR="00AE4D91">
        <w:t xml:space="preserve">: The name of the assignee, selected from the </w:t>
      </w:r>
      <w:r w:rsidR="00AE4D91" w:rsidRPr="00C7733B">
        <w:rPr>
          <w:rStyle w:val="CPanel"/>
        </w:rPr>
        <w:t>Contacts</w:t>
      </w:r>
      <w:r w:rsidR="00AE4D91">
        <w:t xml:space="preserve"> table</w:t>
      </w:r>
      <w:r w:rsidR="00AE4D91">
        <w:fldChar w:fldCharType="begin"/>
      </w:r>
      <w:r w:rsidR="00AE4D91">
        <w:instrText xml:space="preserve"> XE "contacts" </w:instrText>
      </w:r>
      <w:r w:rsidR="00AE4D91">
        <w:fldChar w:fldCharType="end"/>
      </w:r>
      <w:r w:rsidR="00AE4D91">
        <w:t xml:space="preserve">. For more on contacts, see </w:t>
      </w:r>
      <w:r w:rsidR="00AE4D91" w:rsidRPr="00120959">
        <w:rPr>
          <w:rStyle w:val="CrossRef"/>
        </w:rPr>
        <w:fldChar w:fldCharType="begin"/>
      </w:r>
      <w:r w:rsidR="00AE4D91" w:rsidRPr="00120959">
        <w:rPr>
          <w:rStyle w:val="CrossRef"/>
        </w:rPr>
        <w:instrText xml:space="preserve"> REF Contacts \h \* MERGEFORMAT </w:instrText>
      </w:r>
      <w:r w:rsidR="00AE4D91" w:rsidRPr="00120959">
        <w:rPr>
          <w:rStyle w:val="CrossRef"/>
        </w:rPr>
      </w:r>
      <w:r w:rsidR="00AE4D91" w:rsidRPr="00120959">
        <w:rPr>
          <w:rStyle w:val="CrossRef"/>
        </w:rPr>
        <w:fldChar w:fldCharType="separate"/>
      </w:r>
      <w:r w:rsidR="00371F89" w:rsidRPr="00371F89">
        <w:rPr>
          <w:rStyle w:val="CrossRef"/>
        </w:rPr>
        <w:t>Contacts</w:t>
      </w:r>
      <w:r w:rsidR="00AE4D91" w:rsidRPr="00120959">
        <w:rPr>
          <w:rStyle w:val="CrossRef"/>
        </w:rPr>
        <w:fldChar w:fldCharType="end"/>
      </w:r>
      <w:r w:rsidR="00AE4D91">
        <w:rPr>
          <w:rStyle w:val="printedonly"/>
        </w:rPr>
        <w:t xml:space="preserve"> on page </w:t>
      </w:r>
      <w:r w:rsidR="00AE4D91">
        <w:rPr>
          <w:rStyle w:val="printedonly"/>
        </w:rPr>
        <w:fldChar w:fldCharType="begin"/>
      </w:r>
      <w:r w:rsidR="00AE4D91">
        <w:rPr>
          <w:rStyle w:val="printedonly"/>
        </w:rPr>
        <w:instrText xml:space="preserve"> PAGEREF Contacts \h </w:instrText>
      </w:r>
      <w:r w:rsidR="00AE4D91">
        <w:rPr>
          <w:rStyle w:val="printedonly"/>
        </w:rPr>
      </w:r>
      <w:r w:rsidR="00AE4D91">
        <w:rPr>
          <w:rStyle w:val="printedonly"/>
        </w:rPr>
        <w:fldChar w:fldCharType="separate"/>
      </w:r>
      <w:r w:rsidR="00371F89">
        <w:rPr>
          <w:rStyle w:val="printedonly"/>
          <w:noProof/>
        </w:rPr>
        <w:t>110</w:t>
      </w:r>
      <w:r w:rsidR="00AE4D91">
        <w:rPr>
          <w:rStyle w:val="printedonly"/>
        </w:rPr>
        <w:fldChar w:fldCharType="end"/>
      </w:r>
      <w:r w:rsidR="00AE4D91">
        <w:t>.</w:t>
      </w:r>
    </w:p>
    <w:p w14:paraId="14948ABE" w14:textId="77777777" w:rsidR="00AE4D91" w:rsidRPr="00984995" w:rsidRDefault="00AE4D91" w:rsidP="00AE4D91">
      <w:pPr>
        <w:pStyle w:val="WindowItem2"/>
      </w:pPr>
      <w:r w:rsidRPr="00D94147">
        <w:rPr>
          <w:rStyle w:val="CField"/>
        </w:rPr>
        <w:t>Business Phone</w:t>
      </w:r>
      <w:r>
        <w:t xml:space="preserve">, </w:t>
      </w:r>
      <w:r w:rsidRPr="00D94147">
        <w:rPr>
          <w:rStyle w:val="CField"/>
        </w:rPr>
        <w:t>Email</w:t>
      </w:r>
      <w:r>
        <w:t xml:space="preserve">: Information obtained from the </w:t>
      </w:r>
      <w:r w:rsidRPr="00C7733B">
        <w:rPr>
          <w:rStyle w:val="CPanel"/>
        </w:rPr>
        <w:t>Contacts</w:t>
      </w:r>
      <w:r>
        <w:t xml:space="preserve"> table once you’ve specified a “</w:t>
      </w:r>
      <w:r w:rsidRPr="00D94147">
        <w:rPr>
          <w:rStyle w:val="CField"/>
        </w:rPr>
        <w:t>Name</w:t>
      </w:r>
      <w:r>
        <w:t>”.</w:t>
      </w:r>
    </w:p>
    <w:p w14:paraId="219B65CE" w14:textId="77777777" w:rsidR="00AE4D91" w:rsidRPr="00D61F81" w:rsidRDefault="009C7AE0" w:rsidP="00AE4D91">
      <w:pPr>
        <w:pStyle w:val="WindowItem2"/>
      </w:pPr>
      <w:r>
        <w:rPr>
          <w:rStyle w:val="CButton"/>
        </w:rPr>
        <w:t>Receive Notification</w:t>
      </w:r>
      <w:r w:rsidR="00AE4D91">
        <w:t xml:space="preserve">: </w:t>
      </w:r>
      <w:r w:rsidR="00AE4D91">
        <w:fldChar w:fldCharType="begin"/>
      </w:r>
      <w:r w:rsidR="00AE4D91">
        <w:instrText xml:space="preserve"> XE "notifications" </w:instrText>
      </w:r>
      <w:r w:rsidR="00AE4D91">
        <w:fldChar w:fldCharType="end"/>
      </w:r>
      <w:r w:rsidR="00AE4D91">
        <w:t xml:space="preserve">If this is checkmarked, and if your database has the MainBoss Service license key, this assignee will be sent </w:t>
      </w:r>
      <w:r w:rsidR="00680115">
        <w:t>email</w:t>
      </w:r>
      <w:r w:rsidR="00AE4D91">
        <w:t xml:space="preserve"> whenever a history record is created for this work order. In particular, the assignee receives an </w:t>
      </w:r>
      <w:r w:rsidR="00680115">
        <w:t>email</w:t>
      </w:r>
      <w:r w:rsidR="00AE4D91">
        <w:t xml:space="preserve"> notification whenever someone adds a comment to the work order.</w:t>
      </w:r>
      <w:r w:rsidR="00AE4D91">
        <w:br/>
      </w:r>
      <w:r w:rsidR="00AE4D91" w:rsidRPr="005E5B63">
        <w:rPr>
          <w:rStyle w:val="hl"/>
        </w:rPr>
        <w:br/>
      </w:r>
      <w:r w:rsidR="00AE4D91">
        <w:t>In the first notification, assignees will receive the original “</w:t>
      </w:r>
      <w:r w:rsidR="00AE4D91" w:rsidRPr="00D94147">
        <w:rPr>
          <w:rStyle w:val="CField"/>
        </w:rPr>
        <w:t>Work Description</w:t>
      </w:r>
      <w:r w:rsidR="00AE4D91">
        <w:t>” of the work order. In subsequent notifications, assignees will receive comments from work order history records, but not the “</w:t>
      </w:r>
      <w:r w:rsidR="00AE4D91" w:rsidRPr="00D94147">
        <w:rPr>
          <w:rStyle w:val="CField"/>
        </w:rPr>
        <w:t>Work Description</w:t>
      </w:r>
      <w:r w:rsidR="00AE4D91">
        <w:t>”.</w:t>
      </w:r>
    </w:p>
    <w:p w14:paraId="619D4DF3" w14:textId="77777777" w:rsidR="00AE4D91" w:rsidRDefault="00AE4D91" w:rsidP="00AE4D91">
      <w:pPr>
        <w:pStyle w:val="WindowItem2"/>
      </w:pPr>
      <w:r w:rsidRPr="00D94147">
        <w:rPr>
          <w:rStyle w:val="CField"/>
        </w:rPr>
        <w:t>Comments</w:t>
      </w:r>
      <w:r>
        <w:t>: Any comments you want to associate with this assignee.</w:t>
      </w:r>
    </w:p>
    <w:p w14:paraId="6AC4535E" w14:textId="77777777" w:rsidR="00AE4D91" w:rsidRPr="00512546" w:rsidRDefault="00AE4D91" w:rsidP="00AE4D91">
      <w:pPr>
        <w:pStyle w:val="WindowItem"/>
      </w:pPr>
      <w:r w:rsidRPr="000A597E">
        <w:rPr>
          <w:rStyle w:val="CButton"/>
        </w:rPr>
        <w:t>Work Order Assignments</w:t>
      </w:r>
      <w:r>
        <w:t xml:space="preserve"> section: Lists any work orders to which this person has been assigned.</w:t>
      </w:r>
    </w:p>
    <w:p w14:paraId="08BF332A" w14:textId="77777777" w:rsidR="00AE4D91" w:rsidRDefault="00AE4D91" w:rsidP="00AE4D91">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A1A8908" w14:textId="77777777" w:rsidR="00AE4D91" w:rsidRDefault="00AE4D91" w:rsidP="00AE4D91">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5707C947" w14:textId="77777777" w:rsidR="00AE4D91" w:rsidRDefault="00AE4D91" w:rsidP="00AE4D91">
      <w:pPr>
        <w:pStyle w:val="WindowItem"/>
      </w:pPr>
      <w:r>
        <w:rPr>
          <w:rStyle w:val="LoseThisLine"/>
        </w:rPr>
        <w:t>///</w:t>
      </w:r>
      <w:r w:rsidRPr="000A597E">
        <w:rPr>
          <w:rStyle w:val="CButton"/>
        </w:rPr>
        <w:t>Save &amp; Close</w:t>
      </w:r>
      <w:r>
        <w:t>: Saves the current record and closes the editor window.</w:t>
      </w:r>
    </w:p>
    <w:p w14:paraId="60C18CAC" w14:textId="77777777" w:rsidR="00AE4D91" w:rsidRDefault="00AE4D91" w:rsidP="00AE4D9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C3E8131" w14:textId="77777777" w:rsidR="00AE4D91" w:rsidRDefault="00AE4D91" w:rsidP="00AE4D9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04EF256C" w14:textId="77777777" w:rsidR="00AE4D91" w:rsidRPr="00BD7BFA" w:rsidRDefault="00AE4D91" w:rsidP="00AE4D91">
      <w:pPr>
        <w:pStyle w:val="JNormal"/>
        <w:rPr>
          <w:rStyle w:val="onlineonly"/>
        </w:rPr>
      </w:pPr>
      <w:r w:rsidRPr="00BD7BFA">
        <w:rPr>
          <w:rStyle w:val="onlineonly"/>
        </w:rPr>
        <w:t xml:space="preserve">For more on work order assignee records, see </w:t>
      </w:r>
      <w:r w:rsidRPr="00BD7BFA">
        <w:rPr>
          <w:rStyle w:val="onlineonly"/>
        </w:rPr>
        <w:fldChar w:fldCharType="begin"/>
      </w:r>
      <w:r w:rsidRPr="00BD7BFA">
        <w:rPr>
          <w:rStyle w:val="onlineonly"/>
        </w:rPr>
        <w:instrText xml:space="preserve"> REF WorkOrderAssignees \h \* MERGEFORMAT </w:instrText>
      </w:r>
      <w:r w:rsidRPr="00BD7BFA">
        <w:rPr>
          <w:rStyle w:val="onlineonly"/>
        </w:rPr>
      </w:r>
      <w:r w:rsidRPr="00BD7BFA">
        <w:rPr>
          <w:rStyle w:val="onlineonly"/>
        </w:rPr>
        <w:fldChar w:fldCharType="separate"/>
      </w:r>
      <w:r w:rsidR="00371F89" w:rsidRPr="00371F89">
        <w:rPr>
          <w:rStyle w:val="onlineonly"/>
        </w:rPr>
        <w:t>Work Order Assignees</w:t>
      </w:r>
      <w:r w:rsidRPr="00BD7BFA">
        <w:rPr>
          <w:rStyle w:val="onlineonly"/>
        </w:rPr>
        <w:fldChar w:fldCharType="end"/>
      </w:r>
      <w:r w:rsidRPr="00BD7BFA">
        <w:rPr>
          <w:rStyle w:val="onlineonly"/>
        </w:rPr>
        <w:t xml:space="preserve">. For more on viewing such records, see </w:t>
      </w:r>
      <w:r w:rsidRPr="00BD7BFA">
        <w:rPr>
          <w:rStyle w:val="onlineonly"/>
        </w:rPr>
        <w:fldChar w:fldCharType="begin"/>
      </w:r>
      <w:r w:rsidRPr="00BD7BFA">
        <w:rPr>
          <w:rStyle w:val="onlineonly"/>
        </w:rPr>
        <w:instrText xml:space="preserve"> REF WOAssigneeBrowser \h \* MERGEFORMAT </w:instrText>
      </w:r>
      <w:r w:rsidRPr="00BD7BFA">
        <w:rPr>
          <w:rStyle w:val="onlineonly"/>
        </w:rPr>
      </w:r>
      <w:r w:rsidRPr="00BD7BFA">
        <w:rPr>
          <w:rStyle w:val="onlineonly"/>
        </w:rPr>
        <w:fldChar w:fldCharType="separate"/>
      </w:r>
      <w:r w:rsidR="00371F89" w:rsidRPr="00371F89">
        <w:rPr>
          <w:rStyle w:val="onlineonly"/>
        </w:rPr>
        <w:t>Viewing Work Order Assignee Records</w:t>
      </w:r>
      <w:r w:rsidRPr="00BD7BFA">
        <w:rPr>
          <w:rStyle w:val="onlineonly"/>
        </w:rPr>
        <w:fldChar w:fldCharType="end"/>
      </w:r>
      <w:r w:rsidRPr="00BD7BFA">
        <w:rPr>
          <w:rStyle w:val="onlineonly"/>
        </w:rPr>
        <w:t xml:space="preserve">. For more on editors in general, see </w:t>
      </w:r>
      <w:r w:rsidRPr="00BD7BFA">
        <w:rPr>
          <w:rStyle w:val="onlineonly"/>
        </w:rPr>
        <w:fldChar w:fldCharType="begin"/>
      </w:r>
      <w:r w:rsidRPr="00BD7BFA">
        <w:rPr>
          <w:rStyle w:val="onlineonly"/>
        </w:rPr>
        <w:instrText xml:space="preserve"> REF UsingEditors \h \* MERGEFORMAT </w:instrText>
      </w:r>
      <w:r w:rsidRPr="00BD7BFA">
        <w:rPr>
          <w:rStyle w:val="onlineonly"/>
        </w:rPr>
      </w:r>
      <w:r w:rsidRPr="00BD7BFA">
        <w:rPr>
          <w:rStyle w:val="onlineonly"/>
        </w:rPr>
        <w:fldChar w:fldCharType="separate"/>
      </w:r>
      <w:r w:rsidR="00371F89" w:rsidRPr="00371F89">
        <w:rPr>
          <w:rStyle w:val="onlineonly"/>
        </w:rPr>
        <w:t>Using Editors</w:t>
      </w:r>
      <w:r w:rsidRPr="00BD7BFA">
        <w:rPr>
          <w:rStyle w:val="onlineonly"/>
        </w:rPr>
        <w:fldChar w:fldCharType="end"/>
      </w:r>
      <w:r w:rsidRPr="00BD7BFA">
        <w:rPr>
          <w:rStyle w:val="onlineonly"/>
        </w:rPr>
        <w:t>.</w:t>
      </w:r>
    </w:p>
    <w:p w14:paraId="657B5402" w14:textId="77777777" w:rsidR="00AE4D91" w:rsidRPr="00B84982" w:rsidRDefault="00AE4D91" w:rsidP="00AE4D91">
      <w:pPr>
        <w:pStyle w:val="B2"/>
      </w:pPr>
      <w:r w:rsidRPr="00B84982">
        <w:fldChar w:fldCharType="begin"/>
      </w:r>
      <w:r w:rsidRPr="00B84982">
        <w:instrText xml:space="preserve"> SET DialogName “Report.</w:instrText>
      </w:r>
      <w:r>
        <w:instrText>Work Order Assignee</w:instrText>
      </w:r>
      <w:r w:rsidRPr="00B84982">
        <w:instrText xml:space="preserve">” </w:instrText>
      </w:r>
      <w:r w:rsidRPr="00B84982">
        <w:fldChar w:fldCharType="separate"/>
      </w:r>
      <w:r w:rsidR="00371F89" w:rsidRPr="00B84982">
        <w:rPr>
          <w:noProof/>
        </w:rPr>
        <w:t>Report.</w:t>
      </w:r>
      <w:r w:rsidR="00371F89">
        <w:rPr>
          <w:noProof/>
        </w:rPr>
        <w:t>Work Order Assignee</w:t>
      </w:r>
      <w:r w:rsidRPr="00B84982">
        <w:fldChar w:fldCharType="end"/>
      </w:r>
    </w:p>
    <w:p w14:paraId="4752BE46" w14:textId="77777777" w:rsidR="00AE4D91" w:rsidRDefault="00AE4D91" w:rsidP="00AE4D91">
      <w:pPr>
        <w:pStyle w:val="Heading3"/>
      </w:pPr>
      <w:bookmarkStart w:id="819" w:name="WOAssigneeReport"/>
      <w:bookmarkStart w:id="820" w:name="_Toc508885908"/>
      <w:r>
        <w:t>Printing Work Order Assignee Records</w:t>
      </w:r>
      <w:bookmarkEnd w:id="819"/>
      <w:bookmarkEnd w:id="820"/>
    </w:p>
    <w:p w14:paraId="4C5A4C56" w14:textId="77777777" w:rsidR="00AE4D91" w:rsidRDefault="00AE4D91" w:rsidP="00AE4D91">
      <w:pPr>
        <w:pStyle w:val="JNormal"/>
      </w:pPr>
      <w:r>
        <w:fldChar w:fldCharType="begin"/>
      </w:r>
      <w:r>
        <w:instrText xml:space="preserve"> XE "work orders: assignees" </w:instrText>
      </w:r>
      <w:r>
        <w:fldChar w:fldCharType="end"/>
      </w:r>
      <w:r>
        <w:fldChar w:fldCharType="begin"/>
      </w:r>
      <w:r>
        <w:instrText xml:space="preserve"> XE "assignees: work orders" </w:instrText>
      </w:r>
      <w:r>
        <w:fldChar w:fldCharType="end"/>
      </w:r>
      <w:r>
        <w:fldChar w:fldCharType="begin"/>
      </w:r>
      <w:r>
        <w:instrText xml:space="preserve"> XE "work orders assignees: report" </w:instrText>
      </w:r>
      <w:r>
        <w:fldChar w:fldCharType="end"/>
      </w:r>
      <w:r>
        <w:fldChar w:fldCharType="begin"/>
      </w:r>
      <w:r>
        <w:instrText xml:space="preserve"> XE "reports: work orders assignees" </w:instrText>
      </w:r>
      <w:r>
        <w:fldChar w:fldCharType="end"/>
      </w:r>
      <w:r>
        <w:t xml:space="preserve">To print information from your Work Orders Assignees table, use </w:t>
      </w:r>
      <w:r w:rsidRPr="00C7733B">
        <w:rPr>
          <w:rStyle w:val="CPanel"/>
        </w:rPr>
        <w:t>Coding Definitions</w:t>
      </w:r>
      <w:r>
        <w:t xml:space="preserve"> | </w:t>
      </w:r>
      <w:r w:rsidRPr="00C7733B">
        <w:rPr>
          <w:rStyle w:val="CPanel"/>
        </w:rPr>
        <w:t>Work Orders</w:t>
      </w:r>
      <w:r>
        <w:t xml:space="preserve"> |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xml:space="preserve"> and click </w:t>
      </w:r>
      <w:r w:rsidR="00873650">
        <w:rPr>
          <w:rStyle w:val="CButton"/>
        </w:rPr>
        <w:t>!Print!</w:t>
      </w:r>
      <w:r>
        <w:t>. MainBoss opens a window that contains the following:</w:t>
      </w:r>
    </w:p>
    <w:p w14:paraId="3F2F4EF7" w14:textId="77777777" w:rsidR="00AE4D91" w:rsidRDefault="00AE4D91" w:rsidP="00AE4D91">
      <w:pPr>
        <w:pStyle w:val="B4"/>
      </w:pPr>
    </w:p>
    <w:p w14:paraId="14F53DC3" w14:textId="77777777" w:rsidR="000D6C6D" w:rsidRDefault="000D6C6D" w:rsidP="000D6C6D">
      <w:pPr>
        <w:pStyle w:val="WindowItem"/>
      </w:pPr>
      <w:r w:rsidRPr="000A597E">
        <w:rPr>
          <w:rStyle w:val="CButton"/>
        </w:rPr>
        <w:t>Grouping</w:t>
      </w:r>
      <w:r>
        <w:t xml:space="preserve"> section: Options controlling how the report is broken into sections and sub-sections.</w:t>
      </w:r>
    </w:p>
    <w:p w14:paraId="1F4F2820" w14:textId="77777777" w:rsidR="009045B7" w:rsidRPr="004B16EE" w:rsidRDefault="009045B7" w:rsidP="009045B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AC315A3" w14:textId="77777777"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14:paraId="6921E907" w14:textId="77777777"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54F59113" w14:textId="77777777" w:rsidR="000D6C6D" w:rsidRPr="00D518F0" w:rsidRDefault="000D6C6D" w:rsidP="000D6C6D">
      <w:pPr>
        <w:pStyle w:val="B4"/>
      </w:pPr>
    </w:p>
    <w:p w14:paraId="6BCB7671" w14:textId="77777777" w:rsidR="00AE4D91" w:rsidRDefault="00AE4D91" w:rsidP="00AE4D91">
      <w:pPr>
        <w:pStyle w:val="WindowItem"/>
      </w:pPr>
      <w:r>
        <w:rPr>
          <w:rStyle w:val="CButton"/>
        </w:rPr>
        <w:t>Filters</w:t>
      </w:r>
      <w:r>
        <w:t xml:space="preserve"> section: Options controlling which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778BC682"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484B5400" w14:textId="77777777" w:rsidR="009C7AE0" w:rsidRPr="003E797F" w:rsidRDefault="009C7AE0" w:rsidP="009C7AE0">
      <w:pPr>
        <w:pStyle w:val="WindowItem2"/>
      </w:pPr>
      <w:r w:rsidRPr="000A597E">
        <w:rPr>
          <w:rStyle w:val="CButton"/>
        </w:rPr>
        <w:t>Suppress Costs</w:t>
      </w:r>
      <w:r>
        <w:t>: Omits any money information that might otherwise be displayed in the report.</w:t>
      </w:r>
    </w:p>
    <w:p w14:paraId="0CE257B3" w14:textId="77777777" w:rsidR="00AE4D91" w:rsidRDefault="00AE4D91" w:rsidP="00AE4D91">
      <w:pPr>
        <w:pStyle w:val="WindowItem"/>
      </w:pPr>
      <w:r w:rsidRPr="000A597E">
        <w:rPr>
          <w:rStyle w:val="CButton"/>
        </w:rPr>
        <w:t>Advanced</w:t>
      </w:r>
      <w:r>
        <w:t xml:space="preserve"> section: Miscellaneous options.</w:t>
      </w:r>
    </w:p>
    <w:p w14:paraId="624B1D61" w14:textId="77777777" w:rsidR="00AE4D91" w:rsidRPr="009D197A" w:rsidRDefault="00AE4D91" w:rsidP="00AE4D9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6B30AA5" w14:textId="77777777" w:rsidR="00AE4D91" w:rsidRPr="001D247A" w:rsidRDefault="00AE4D91" w:rsidP="00AE4D9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4DAC582C" w14:textId="77777777" w:rsidR="00AE4D91" w:rsidRDefault="00AE4D91" w:rsidP="00AE4D91">
      <w:pPr>
        <w:pStyle w:val="WindowItem2"/>
      </w:pPr>
      <w:r w:rsidRPr="00D94147">
        <w:rPr>
          <w:rStyle w:val="CField"/>
        </w:rPr>
        <w:t>Title</w:t>
      </w:r>
      <w:r>
        <w:t>: The title to be printed at the beginning of the report.</w:t>
      </w:r>
    </w:p>
    <w:p w14:paraId="67BF701E" w14:textId="77777777" w:rsidR="00AE4D91" w:rsidRDefault="00AE4D91" w:rsidP="00AE4D91">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63D0A76" w14:textId="77777777" w:rsidR="00AE4D91" w:rsidRDefault="00AE4D91" w:rsidP="00AE4D9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EC7295B" w14:textId="77777777" w:rsidR="00AE4D91" w:rsidRDefault="00AE4D91" w:rsidP="00AE4D9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198A75C2" w14:textId="77777777" w:rsidR="00AE4D91" w:rsidRDefault="00AE4D91" w:rsidP="00AE4D91">
      <w:pPr>
        <w:pStyle w:val="WindowItem"/>
      </w:pPr>
      <w:r>
        <w:rPr>
          <w:rStyle w:val="LoseThisLine"/>
        </w:rPr>
        <w:t>///</w:t>
      </w:r>
      <w:r w:rsidR="00873650">
        <w:rPr>
          <w:rStyle w:val="CButton"/>
        </w:rPr>
        <w:t>!Print!</w:t>
      </w:r>
      <w:r>
        <w:t>: Immediately prints the report.</w:t>
      </w:r>
    </w:p>
    <w:p w14:paraId="6FD443F4" w14:textId="77777777" w:rsidR="00AE4D91" w:rsidRDefault="00AE4D91" w:rsidP="00AE4D91">
      <w:pPr>
        <w:pStyle w:val="WindowItem"/>
      </w:pPr>
      <w:r>
        <w:rPr>
          <w:rStyle w:val="LoseThisLine"/>
        </w:rPr>
        <w:t>///</w:t>
      </w:r>
      <w:r w:rsidRPr="000A597E">
        <w:rPr>
          <w:rStyle w:val="CButton"/>
        </w:rPr>
        <w:t>Export Data</w:t>
      </w:r>
      <w:r>
        <w:t>: Exports the report’s data in XML format.</w:t>
      </w:r>
    </w:p>
    <w:p w14:paraId="3D3FD57C" w14:textId="77777777" w:rsidR="00AE4D91" w:rsidRDefault="00AE4D91" w:rsidP="00AE4D9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54EDDAF9" w14:textId="77777777" w:rsidR="00AE4D91" w:rsidRDefault="00AE4D91" w:rsidP="00AE4D91">
      <w:pPr>
        <w:pStyle w:val="WindowItem"/>
      </w:pPr>
      <w:r>
        <w:rPr>
          <w:rStyle w:val="LoseThisLine"/>
        </w:rPr>
        <w:t>///</w:t>
      </w:r>
      <w:r w:rsidRPr="000A597E">
        <w:rPr>
          <w:rStyle w:val="CButton"/>
        </w:rPr>
        <w:t>Close</w:t>
      </w:r>
      <w:r>
        <w:t>: Closes the window.</w:t>
      </w:r>
    </w:p>
    <w:p w14:paraId="43F675FF" w14:textId="77777777"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611994EC" w14:textId="77777777" w:rsidR="00AE4D91" w:rsidRPr="00BD7BFA" w:rsidRDefault="00AE4D91" w:rsidP="00AE4D91">
      <w:pPr>
        <w:pStyle w:val="JNormal"/>
        <w:rPr>
          <w:rStyle w:val="onlineonly"/>
        </w:rPr>
      </w:pPr>
      <w:r w:rsidRPr="00BD7BFA">
        <w:rPr>
          <w:rStyle w:val="onlineonly"/>
        </w:rPr>
        <w:t xml:space="preserve">For more on work order assignee records, see </w:t>
      </w:r>
      <w:r w:rsidRPr="00BD7BFA">
        <w:rPr>
          <w:rStyle w:val="onlineonly"/>
        </w:rPr>
        <w:fldChar w:fldCharType="begin"/>
      </w:r>
      <w:r w:rsidRPr="00BD7BFA">
        <w:rPr>
          <w:rStyle w:val="onlineonly"/>
        </w:rPr>
        <w:instrText xml:space="preserve"> REF WorkOrderAssignees \h \* MERGEFORMAT </w:instrText>
      </w:r>
      <w:r w:rsidRPr="00BD7BFA">
        <w:rPr>
          <w:rStyle w:val="onlineonly"/>
        </w:rPr>
      </w:r>
      <w:r w:rsidRPr="00BD7BFA">
        <w:rPr>
          <w:rStyle w:val="onlineonly"/>
        </w:rPr>
        <w:fldChar w:fldCharType="separate"/>
      </w:r>
      <w:r w:rsidR="00371F89" w:rsidRPr="00371F89">
        <w:rPr>
          <w:rStyle w:val="onlineonly"/>
        </w:rPr>
        <w:t>Work Order Assignees</w:t>
      </w:r>
      <w:r w:rsidRPr="00BD7BFA">
        <w:rPr>
          <w:rStyle w:val="onlineonly"/>
        </w:rPr>
        <w:fldChar w:fldCharType="end"/>
      </w:r>
      <w:r w:rsidRPr="00BD7BFA">
        <w:rPr>
          <w:rStyle w:val="onlineonly"/>
        </w:rPr>
        <w:t xml:space="preserve">. For more on reports in general, see </w:t>
      </w:r>
      <w:r w:rsidRPr="00BD7BFA">
        <w:rPr>
          <w:rStyle w:val="onlineonly"/>
        </w:rPr>
        <w:fldChar w:fldCharType="begin"/>
      </w:r>
      <w:r w:rsidRPr="00BD7BFA">
        <w:rPr>
          <w:rStyle w:val="onlineonly"/>
        </w:rPr>
        <w:instrText xml:space="preserve"> REF Reports \h \* MERGEFORMAT </w:instrText>
      </w:r>
      <w:r w:rsidRPr="00BD7BFA">
        <w:rPr>
          <w:rStyle w:val="onlineonly"/>
        </w:rPr>
      </w:r>
      <w:r w:rsidRPr="00BD7BFA">
        <w:rPr>
          <w:rStyle w:val="onlineonly"/>
        </w:rPr>
        <w:fldChar w:fldCharType="separate"/>
      </w:r>
      <w:r w:rsidR="00371F89" w:rsidRPr="00371F89">
        <w:rPr>
          <w:rStyle w:val="onlineonly"/>
        </w:rPr>
        <w:t>Reports</w:t>
      </w:r>
      <w:r w:rsidRPr="00BD7BFA">
        <w:rPr>
          <w:rStyle w:val="onlineonly"/>
        </w:rPr>
        <w:fldChar w:fldCharType="end"/>
      </w:r>
      <w:r w:rsidRPr="00BD7BFA">
        <w:rPr>
          <w:rStyle w:val="onlineonly"/>
        </w:rPr>
        <w:t>.</w:t>
      </w:r>
    </w:p>
    <w:p w14:paraId="2D73010B" w14:textId="77777777" w:rsidR="00236EB0" w:rsidRPr="00124EAB" w:rsidRDefault="00236EB0">
      <w:pPr>
        <w:pStyle w:val="B1"/>
      </w:pPr>
    </w:p>
    <w:p w14:paraId="2FFBDEA2" w14:textId="77777777" w:rsidR="00236EB0" w:rsidRDefault="00236EB0">
      <w:pPr>
        <w:pStyle w:val="Heading2"/>
      </w:pPr>
      <w:bookmarkStart w:id="821" w:name="WorkOrderPriorities"/>
      <w:bookmarkStart w:id="822" w:name="_Toc508885909"/>
      <w:r>
        <w:t>Work Order Priorities</w:t>
      </w:r>
      <w:bookmarkEnd w:id="821"/>
      <w:bookmarkEnd w:id="822"/>
    </w:p>
    <w:p w14:paraId="6C98CC4F" w14:textId="77777777" w:rsidR="00236EB0" w:rsidRDefault="00073300">
      <w:pPr>
        <w:pStyle w:val="JNormal"/>
      </w:pPr>
      <w:r>
        <w:fldChar w:fldCharType="begin"/>
      </w:r>
      <w:r w:rsidR="00236EB0">
        <w:instrText xml:space="preserve"> XE “priorities: work order” </w:instrText>
      </w:r>
      <w:r>
        <w:fldChar w:fldCharType="end"/>
      </w:r>
      <w:r>
        <w:fldChar w:fldCharType="begin"/>
      </w:r>
      <w:r w:rsidR="00236EB0">
        <w:instrText xml:space="preserve"> XE “work orders: priorities” </w:instrText>
      </w:r>
      <w:r>
        <w:fldChar w:fldCharType="end"/>
      </w:r>
      <w:r w:rsidR="00236EB0">
        <w:t>When you create a work order with MainBoss, it is often useful to specify how urgent the job is. The Work Order Priorities table lists priorities that may be assigned to the work order. Here are some examples:</w:t>
      </w:r>
    </w:p>
    <w:p w14:paraId="3CE2DC46" w14:textId="77777777" w:rsidR="00236EB0" w:rsidRDefault="00236EB0">
      <w:pPr>
        <w:pStyle w:val="B4"/>
      </w:pPr>
    </w:p>
    <w:p w14:paraId="662940B8" w14:textId="77777777" w:rsidR="00236EB0" w:rsidRDefault="00236EB0">
      <w:pPr>
        <w:pStyle w:val="CD"/>
      </w:pPr>
      <w:r>
        <w:t>Immediately</w:t>
      </w:r>
    </w:p>
    <w:p w14:paraId="57A4C422" w14:textId="77777777" w:rsidR="00236EB0" w:rsidRDefault="00236EB0">
      <w:pPr>
        <w:pStyle w:val="CD"/>
      </w:pPr>
      <w:r>
        <w:t>Within 8 hours</w:t>
      </w:r>
    </w:p>
    <w:p w14:paraId="67053EC4" w14:textId="77777777" w:rsidR="00236EB0" w:rsidRDefault="00236EB0">
      <w:pPr>
        <w:pStyle w:val="CD"/>
      </w:pPr>
      <w:r>
        <w:t>Within 24 hours</w:t>
      </w:r>
    </w:p>
    <w:p w14:paraId="4F45CD0E" w14:textId="77777777" w:rsidR="00236EB0" w:rsidRDefault="00236EB0">
      <w:pPr>
        <w:pStyle w:val="CD"/>
      </w:pPr>
      <w:r>
        <w:t>When time permits</w:t>
      </w:r>
    </w:p>
    <w:p w14:paraId="43D8627C" w14:textId="77777777" w:rsidR="00236EB0" w:rsidRDefault="00236EB0">
      <w:pPr>
        <w:pStyle w:val="B4"/>
      </w:pPr>
    </w:p>
    <w:p w14:paraId="5F470510" w14:textId="77777777" w:rsidR="00236EB0" w:rsidRDefault="00236EB0">
      <w:pPr>
        <w:pStyle w:val="BX"/>
      </w:pPr>
      <w:r>
        <w:rPr>
          <w:rStyle w:val="InsetHeading"/>
        </w:rPr>
        <w:t>Note:</w:t>
      </w:r>
      <w:r>
        <w:t xml:space="preserve"> For more on work orders, see </w:t>
      </w:r>
      <w:r w:rsidR="00271295" w:rsidRPr="00120959">
        <w:rPr>
          <w:rStyle w:val="CrossRef"/>
        </w:rPr>
        <w:fldChar w:fldCharType="begin"/>
      </w:r>
      <w:r w:rsidR="00271295" w:rsidRPr="00120959">
        <w:rPr>
          <w:rStyle w:val="CrossRef"/>
        </w:rPr>
        <w:instrText xml:space="preserve"> REF WorkOrders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14:paraId="429A24BC" w14:textId="77777777" w:rsidR="00236EB0" w:rsidRDefault="00236EB0">
      <w:pPr>
        <w:pStyle w:val="B4"/>
      </w:pPr>
    </w:p>
    <w:p w14:paraId="2E8005AF" w14:textId="77777777" w:rsidR="00696F89" w:rsidRDefault="00696F89" w:rsidP="00696F89">
      <w:pPr>
        <w:pStyle w:val="JNormal"/>
      </w:pPr>
      <w:r>
        <w:t>Every work order priority may have a rank</w:t>
      </w:r>
      <w:r w:rsidR="00073300">
        <w:fldChar w:fldCharType="begin"/>
      </w:r>
      <w:r>
        <w:instrText xml:space="preserve"> XE "rank" </w:instrText>
      </w:r>
      <w:r w:rsidR="00073300">
        <w:fldChar w:fldCharType="end"/>
      </w:r>
      <w:r>
        <w:t xml:space="preserve">. A rank is a number used to sort priorities by urgency. Give the most urgent priority the lowest number. For example, you might give the most urgent priority a rank of 1, the next most urgent a rank of 2, and so on. However, the rank numbers do </w:t>
      </w:r>
      <w:r>
        <w:rPr>
          <w:rStyle w:val="Emphasis"/>
        </w:rPr>
        <w:t>not</w:t>
      </w:r>
      <w:r>
        <w:t xml:space="preserve"> have to start at 1 and they do not have to be consecutive; you might give the most urgent priority a rank of 10, the next most urgent a rank of 20, and so on. This leaves room so that you can add new priorities between existing priorities, in future.</w:t>
      </w:r>
    </w:p>
    <w:p w14:paraId="0066C5B2" w14:textId="77777777" w:rsidR="00A7735F" w:rsidRPr="00A7735F" w:rsidRDefault="00A7735F" w:rsidP="00A7735F">
      <w:pPr>
        <w:pStyle w:val="B4"/>
      </w:pPr>
    </w:p>
    <w:p w14:paraId="01BAFD35" w14:textId="77777777" w:rsidR="00A7735F" w:rsidRDefault="00A7735F" w:rsidP="00A7735F">
      <w:pPr>
        <w:pStyle w:val="BX"/>
      </w:pPr>
      <w:r>
        <w:t>Work orders with explicit priorities are considered more urgent than ones where the priority field is blank. Therefore, if you sort your work orders by priority, those with no explicit priority will come last.</w:t>
      </w:r>
    </w:p>
    <w:p w14:paraId="7D908EED" w14:textId="77777777" w:rsidR="00A7735F" w:rsidRPr="00593815" w:rsidRDefault="00A7735F" w:rsidP="00A7735F">
      <w:pPr>
        <w:pStyle w:val="B4"/>
      </w:pPr>
    </w:p>
    <w:p w14:paraId="2DC81CEA" w14:textId="77777777" w:rsidR="00236EB0" w:rsidRDefault="00236EB0">
      <w:pPr>
        <w:pStyle w:val="JNormal"/>
      </w:pPr>
      <w:r>
        <w:t xml:space="preserve">The priorities available for work orders may be different from the priorities used for work requests. For more on work request priorities, see </w:t>
      </w:r>
      <w:r w:rsidR="00271295" w:rsidRPr="00120959">
        <w:rPr>
          <w:rStyle w:val="CrossRef"/>
        </w:rPr>
        <w:fldChar w:fldCharType="begin"/>
      </w:r>
      <w:r w:rsidR="00271295" w:rsidRPr="00120959">
        <w:rPr>
          <w:rStyle w:val="CrossRef"/>
        </w:rPr>
        <w:instrText xml:space="preserve"> REF RequestPriorities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RequestPriorities \h </w:instrText>
      </w:r>
      <w:r w:rsidR="00073300">
        <w:rPr>
          <w:rStyle w:val="printedonly"/>
        </w:rPr>
      </w:r>
      <w:r w:rsidR="00073300">
        <w:rPr>
          <w:rStyle w:val="printedonly"/>
        </w:rPr>
        <w:fldChar w:fldCharType="separate"/>
      </w:r>
      <w:r w:rsidR="00371F89">
        <w:rPr>
          <w:rStyle w:val="printedonly"/>
          <w:noProof/>
        </w:rPr>
        <w:t>210</w:t>
      </w:r>
      <w:r w:rsidR="00073300">
        <w:rPr>
          <w:rStyle w:val="printedonly"/>
        </w:rPr>
        <w:fldChar w:fldCharType="end"/>
      </w:r>
      <w:r>
        <w:t>.</w:t>
      </w:r>
    </w:p>
    <w:p w14:paraId="7109F62D" w14:textId="77777777" w:rsidR="00236EB0" w:rsidRPr="00040DD8" w:rsidRDefault="00236EB0">
      <w:pPr>
        <w:pStyle w:val="B4"/>
        <w:rPr>
          <w:rStyle w:val="onlineonly"/>
        </w:rPr>
      </w:pPr>
    </w:p>
    <w:p w14:paraId="26360CE4" w14:textId="77777777" w:rsidR="00236EB0" w:rsidRPr="000D6DA7" w:rsidRDefault="00236EB0">
      <w:pPr>
        <w:pStyle w:val="JNormal"/>
        <w:rPr>
          <w:rStyle w:val="onlineonly"/>
        </w:rPr>
      </w:pPr>
      <w:r w:rsidRPr="000D6DA7">
        <w:rPr>
          <w:rStyle w:val="onlineonly"/>
        </w:rPr>
        <w:t xml:space="preserve">For information on viewing work order priorities, see </w:t>
      </w:r>
      <w:r w:rsidR="00271295" w:rsidRPr="000D6DA7">
        <w:rPr>
          <w:rStyle w:val="onlineonly"/>
        </w:rPr>
        <w:fldChar w:fldCharType="begin"/>
      </w:r>
      <w:r w:rsidR="00271295" w:rsidRPr="000D6DA7">
        <w:rPr>
          <w:rStyle w:val="onlineonly"/>
        </w:rPr>
        <w:instrText xml:space="preserve"> REF WorkOrderPriorityBrowser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Viewing Work Order Priorities</w:t>
      </w:r>
      <w:r w:rsidR="00271295" w:rsidRPr="000D6DA7">
        <w:rPr>
          <w:rStyle w:val="onlineonly"/>
        </w:rPr>
        <w:fldChar w:fldCharType="end"/>
      </w:r>
      <w:r w:rsidRPr="000D6DA7">
        <w:rPr>
          <w:rStyle w:val="onlineonly"/>
        </w:rPr>
        <w:t xml:space="preserve">. For information on creating and editing work order priorities, see </w:t>
      </w:r>
      <w:r w:rsidR="00271295" w:rsidRPr="000D6DA7">
        <w:rPr>
          <w:rStyle w:val="onlineonly"/>
        </w:rPr>
        <w:fldChar w:fldCharType="begin"/>
      </w:r>
      <w:r w:rsidR="00271295" w:rsidRPr="000D6DA7">
        <w:rPr>
          <w:rStyle w:val="onlineonly"/>
        </w:rPr>
        <w:instrText xml:space="preserve"> REF WorkOrderPriorityEditor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Editing Work Order Priorities</w:t>
      </w:r>
      <w:r w:rsidR="00271295" w:rsidRPr="000D6DA7">
        <w:rPr>
          <w:rStyle w:val="onlineonly"/>
        </w:rPr>
        <w:fldChar w:fldCharType="end"/>
      </w:r>
      <w:r w:rsidRPr="000D6DA7">
        <w:rPr>
          <w:rStyle w:val="onlineonly"/>
        </w:rPr>
        <w:t xml:space="preserve">. For information on printing work order priorities, see </w:t>
      </w:r>
      <w:r w:rsidR="00271295" w:rsidRPr="000D6DA7">
        <w:rPr>
          <w:rStyle w:val="onlineonly"/>
        </w:rPr>
        <w:fldChar w:fldCharType="begin"/>
      </w:r>
      <w:r w:rsidR="00271295" w:rsidRPr="000D6DA7">
        <w:rPr>
          <w:rStyle w:val="onlineonly"/>
        </w:rPr>
        <w:instrText xml:space="preserve"> REF WorkOrderPriorityReport \h</w:instrText>
      </w:r>
      <w:r w:rsidR="001848E8"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Printing Work Order Priorities</w:t>
      </w:r>
      <w:r w:rsidR="00271295" w:rsidRPr="000D6DA7">
        <w:rPr>
          <w:rStyle w:val="onlineonly"/>
        </w:rPr>
        <w:fldChar w:fldCharType="end"/>
      </w:r>
      <w:r w:rsidRPr="000D6DA7">
        <w:rPr>
          <w:rStyle w:val="onlineonly"/>
        </w:rPr>
        <w:t>.</w:t>
      </w:r>
    </w:p>
    <w:p w14:paraId="02995A14" w14:textId="77777777" w:rsidR="00236EB0" w:rsidRPr="00B84982" w:rsidRDefault="00073300">
      <w:pPr>
        <w:pStyle w:val="B2"/>
      </w:pPr>
      <w:r w:rsidRPr="00B84982">
        <w:fldChar w:fldCharType="begin"/>
      </w:r>
      <w:r w:rsidR="00236EB0" w:rsidRPr="00B84982">
        <w:instrText xml:space="preserve"> SET DialogName “Browse.Work Order Priority” </w:instrText>
      </w:r>
      <w:r w:rsidRPr="00B84982">
        <w:fldChar w:fldCharType="separate"/>
      </w:r>
      <w:r w:rsidR="00371F89" w:rsidRPr="00B84982">
        <w:rPr>
          <w:noProof/>
        </w:rPr>
        <w:t>Browse.Work Order Priority</w:t>
      </w:r>
      <w:r w:rsidRPr="00B84982">
        <w:fldChar w:fldCharType="end"/>
      </w:r>
    </w:p>
    <w:p w14:paraId="50215D2C" w14:textId="77777777" w:rsidR="00236EB0" w:rsidRDefault="00236EB0">
      <w:pPr>
        <w:pStyle w:val="Heading3"/>
      </w:pPr>
      <w:bookmarkStart w:id="823" w:name="WorkOrderPriorityBrowser"/>
      <w:bookmarkStart w:id="824" w:name="_Toc508885910"/>
      <w:r>
        <w:t>Viewing Work Order Priorities</w:t>
      </w:r>
      <w:bookmarkEnd w:id="823"/>
      <w:bookmarkEnd w:id="824"/>
    </w:p>
    <w:p w14:paraId="2B004BC3" w14:textId="77777777" w:rsidR="00236EB0" w:rsidRDefault="00073300">
      <w:pPr>
        <w:pStyle w:val="JNormal"/>
      </w:pPr>
      <w:r>
        <w:fldChar w:fldCharType="begin"/>
      </w:r>
      <w:r w:rsidR="00236EB0">
        <w:instrText xml:space="preserve"> XE "work order priorities: viewing" </w:instrText>
      </w:r>
      <w:r>
        <w:fldChar w:fldCharType="end"/>
      </w:r>
      <w:r>
        <w:fldChar w:fldCharType="begin"/>
      </w:r>
      <w:r w:rsidR="00236EB0">
        <w:instrText xml:space="preserve"> XE "table viewers: work order priorities" </w:instrText>
      </w:r>
      <w:r>
        <w:fldChar w:fldCharType="end"/>
      </w:r>
      <w:r w:rsidR="00236EB0">
        <w:t xml:space="preserve">You view work order priorities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 The window contains the following:</w:t>
      </w:r>
    </w:p>
    <w:p w14:paraId="45673C19" w14:textId="77777777" w:rsidR="00236EB0" w:rsidRDefault="00236EB0">
      <w:pPr>
        <w:pStyle w:val="B4"/>
      </w:pPr>
    </w:p>
    <w:p w14:paraId="24797721" w14:textId="77777777" w:rsidR="00236EB0" w:rsidRDefault="00236EB0">
      <w:pPr>
        <w:pStyle w:val="WindowItem"/>
      </w:pPr>
      <w:r w:rsidRPr="000A597E">
        <w:rPr>
          <w:rStyle w:val="CButton"/>
        </w:rPr>
        <w:t>View</w:t>
      </w:r>
      <w:r>
        <w:t xml:space="preserve"> section: Shows the list of current work order priorities.</w:t>
      </w:r>
    </w:p>
    <w:p w14:paraId="62DC03FA"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2D91899A" w14:textId="77777777" w:rsidR="00236EB0" w:rsidRDefault="00236EB0">
      <w:pPr>
        <w:pStyle w:val="WindowItem2"/>
      </w:pPr>
      <w:r w:rsidRPr="00D94147">
        <w:rPr>
          <w:rStyle w:val="CField"/>
        </w:rPr>
        <w:t>Description</w:t>
      </w:r>
      <w:r>
        <w:t>: Click this heading to sort the list by description. Click again to reverse the order.</w:t>
      </w:r>
    </w:p>
    <w:p w14:paraId="4358B57B" w14:textId="77777777" w:rsidR="00236EB0" w:rsidRDefault="00236EB0">
      <w:pPr>
        <w:pStyle w:val="WindowItem2"/>
      </w:pPr>
      <w:r w:rsidRPr="00D94147">
        <w:rPr>
          <w:rStyle w:val="CField"/>
        </w:rPr>
        <w:t>Rank</w:t>
      </w:r>
      <w:r>
        <w:t>: Click this heading to sort the list by rank. Click again to reverse the order.</w:t>
      </w:r>
    </w:p>
    <w:p w14:paraId="3D371609"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055535C2" w14:textId="77777777" w:rsidR="00236EB0" w:rsidRDefault="00236EB0">
      <w:pPr>
        <w:pStyle w:val="WindowItem2"/>
      </w:pPr>
      <w:r w:rsidRPr="000A597E">
        <w:rPr>
          <w:rStyle w:val="CButton"/>
        </w:rPr>
        <w:t>Details</w:t>
      </w:r>
      <w:r>
        <w:t xml:space="preserve"> section: Shows information from the selected record.</w:t>
      </w:r>
    </w:p>
    <w:p w14:paraId="30FC08D4" w14:textId="77777777" w:rsidR="00236EB0" w:rsidRDefault="00236EB0">
      <w:pPr>
        <w:pStyle w:val="WindowItem2"/>
      </w:pPr>
      <w:r w:rsidRPr="000A597E">
        <w:rPr>
          <w:rStyle w:val="CButton"/>
        </w:rPr>
        <w:t>Work Orders</w:t>
      </w:r>
      <w:r>
        <w:t xml:space="preserve"> section: Shows work orders that use the selected priority.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14:paraId="4FEB6D14" w14:textId="77777777" w:rsidR="00236EB0" w:rsidRDefault="00236EB0">
      <w:pPr>
        <w:pStyle w:val="WindowItem2"/>
      </w:pPr>
      <w:r w:rsidRPr="000A597E">
        <w:rPr>
          <w:rStyle w:val="CButton"/>
        </w:rPr>
        <w:t>Tasks</w:t>
      </w:r>
      <w:r>
        <w:t xml:space="preserve"> section: Shows tasks that use the selected work order priority. For more on tasks, see </w:t>
      </w:r>
      <w:r w:rsidR="00271295" w:rsidRPr="00120959">
        <w:rPr>
          <w:rStyle w:val="CrossRef"/>
        </w:rPr>
        <w:fldChar w:fldCharType="begin"/>
      </w:r>
      <w:r w:rsidR="00271295" w:rsidRPr="00120959">
        <w:rPr>
          <w:rStyle w:val="CrossRef"/>
        </w:rPr>
        <w:instrText xml:space="preserve"> REF Tasks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14:paraId="15C47DB9" w14:textId="77777777" w:rsidR="00236EB0" w:rsidRDefault="00236EB0">
      <w:pPr>
        <w:pStyle w:val="WindowItem2"/>
      </w:pPr>
      <w:r>
        <w:rPr>
          <w:rStyle w:val="LoseThisLine"/>
        </w:rPr>
        <w:t>///</w:t>
      </w:r>
      <w:r w:rsidRPr="000A597E">
        <w:rPr>
          <w:rStyle w:val="CButton"/>
        </w:rPr>
        <w:t>New</w:t>
      </w:r>
      <w:r w:rsidR="00A94BD2" w:rsidRPr="000A597E">
        <w:rPr>
          <w:rStyle w:val="CButton"/>
        </w:rPr>
        <w:t xml:space="preserve"> Work Order Priority</w:t>
      </w:r>
      <w:r>
        <w:t xml:space="preserve">: Opens a window to create a new work order priority record. Fields in the new record will either be blank or assigned default values (as specified in the </w:t>
      </w:r>
      <w:r w:rsidRPr="000A597E">
        <w:rPr>
          <w:rStyle w:val="CButton"/>
        </w:rPr>
        <w:t>Defaults for Work Order Priorit</w:t>
      </w:r>
      <w:r w:rsidR="003852B4">
        <w:rPr>
          <w:rStyle w:val="CButton"/>
        </w:rPr>
        <w:t>ies</w:t>
      </w:r>
      <w:r>
        <w:t xml:space="preserve"> section).</w:t>
      </w:r>
    </w:p>
    <w:p w14:paraId="2E17D370" w14:textId="77777777" w:rsidR="00967206" w:rsidRDefault="00967206" w:rsidP="00967206">
      <w:pPr>
        <w:pStyle w:val="WindowItem2"/>
      </w:pPr>
      <w:r>
        <w:rPr>
          <w:rStyle w:val="LoseThisLine"/>
        </w:rPr>
        <w:t>///</w:t>
      </w:r>
      <w:r w:rsidR="000B2747" w:rsidRPr="000B2747">
        <w:rPr>
          <w:rStyle w:val="CButton"/>
        </w:rPr>
        <w:t>!Edit!</w:t>
      </w:r>
      <w:r>
        <w:t>: This drop-down button offers several possible actions:</w:t>
      </w:r>
    </w:p>
    <w:p w14:paraId="63173020" w14:textId="77777777" w:rsidR="00967206" w:rsidRDefault="00967206" w:rsidP="00967206">
      <w:pPr>
        <w:pStyle w:val="WindowItem3"/>
      </w:pPr>
      <w:r>
        <w:rPr>
          <w:rStyle w:val="LoseThisLine"/>
        </w:rPr>
        <w:t>///</w:t>
      </w:r>
      <w:r w:rsidRPr="000A597E">
        <w:rPr>
          <w:rStyle w:val="CButton"/>
        </w:rPr>
        <w:t>Edit</w:t>
      </w:r>
      <w:r>
        <w:t>: Opens an editor window to let you edit the selected record.</w:t>
      </w:r>
    </w:p>
    <w:p w14:paraId="0B9E1D8F" w14:textId="77777777" w:rsidR="00967206" w:rsidRPr="00295FB7" w:rsidRDefault="00967206" w:rsidP="00967206">
      <w:pPr>
        <w:pStyle w:val="WindowItem3"/>
      </w:pPr>
      <w:r>
        <w:rPr>
          <w:rStyle w:val="LoseThisLine"/>
        </w:rPr>
        <w:t>///</w:t>
      </w:r>
      <w:r w:rsidRPr="000A597E">
        <w:rPr>
          <w:rStyle w:val="CButton"/>
        </w:rPr>
        <w:t>View</w:t>
      </w:r>
      <w:r>
        <w:t>: Opens an editor window where you can examine the selected record.</w:t>
      </w:r>
    </w:p>
    <w:p w14:paraId="4BE0B9EF" w14:textId="77777777" w:rsidR="00967206" w:rsidRDefault="00967206" w:rsidP="0096720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0749EE81" w14:textId="77777777" w:rsidR="00236EB0" w:rsidRDefault="00236EB0">
      <w:pPr>
        <w:pStyle w:val="WindowItem2"/>
      </w:pPr>
      <w:r>
        <w:rPr>
          <w:rStyle w:val="LoseThisLine"/>
        </w:rPr>
        <w:t>///</w:t>
      </w:r>
      <w:r w:rsidR="00AF6B7A">
        <w:rPr>
          <w:rStyle w:val="CButton"/>
        </w:rPr>
        <w:t>!Delete!</w:t>
      </w:r>
      <w:r>
        <w:t>: Deletes the record that’s currently selected.</w:t>
      </w:r>
    </w:p>
    <w:p w14:paraId="3A4F74D3" w14:textId="77777777" w:rsidR="00236EB0" w:rsidRDefault="00236EB0">
      <w:pPr>
        <w:pStyle w:val="WindowItem2"/>
      </w:pPr>
      <w:r>
        <w:rPr>
          <w:rStyle w:val="LoseThisLine"/>
        </w:rPr>
        <w:t>///</w:t>
      </w:r>
      <w:r w:rsidR="00873650">
        <w:rPr>
          <w:rStyle w:val="CButton"/>
        </w:rPr>
        <w:t>!Print!</w:t>
      </w:r>
      <w:r>
        <w:t xml:space="preserve">: Opens a window to let you print information about your work order priorities. For more, see </w:t>
      </w:r>
      <w:r w:rsidR="00271295" w:rsidRPr="00120959">
        <w:rPr>
          <w:rStyle w:val="CrossRef"/>
        </w:rPr>
        <w:fldChar w:fldCharType="begin"/>
      </w:r>
      <w:r w:rsidR="00271295" w:rsidRPr="00120959">
        <w:rPr>
          <w:rStyle w:val="CrossRef"/>
        </w:rPr>
        <w:instrText xml:space="preserve"> REF WorkOrderPriorityReport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WorkOrderPriorityReport \h </w:instrText>
      </w:r>
      <w:r w:rsidR="00073300">
        <w:rPr>
          <w:rStyle w:val="printedonly"/>
        </w:rPr>
      </w:r>
      <w:r w:rsidR="00073300">
        <w:rPr>
          <w:rStyle w:val="printedonly"/>
        </w:rPr>
        <w:fldChar w:fldCharType="separate"/>
      </w:r>
      <w:r w:rsidR="00371F89">
        <w:rPr>
          <w:rStyle w:val="printedonly"/>
          <w:noProof/>
        </w:rPr>
        <w:t>421</w:t>
      </w:r>
      <w:r w:rsidR="00073300">
        <w:rPr>
          <w:rStyle w:val="printedonly"/>
        </w:rPr>
        <w:fldChar w:fldCharType="end"/>
      </w:r>
      <w:r>
        <w:t>.</w:t>
      </w:r>
    </w:p>
    <w:p w14:paraId="154191B4" w14:textId="77777777" w:rsidR="00A964CA" w:rsidRDefault="00A964CA" w:rsidP="00A964CA">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0F7F7212" w14:textId="77777777" w:rsidR="00A964CA" w:rsidRDefault="00A964CA" w:rsidP="00A964CA">
      <w:pPr>
        <w:pStyle w:val="WindowItem3"/>
      </w:pPr>
      <w:r>
        <w:rPr>
          <w:rStyle w:val="LoseThisLine"/>
        </w:rPr>
        <w:t>///</w:t>
      </w:r>
      <w:r>
        <w:rPr>
          <w:rStyle w:val="CButton"/>
        </w:rPr>
        <w:t>Export</w:t>
      </w:r>
      <w:r w:rsidRPr="00F73F29">
        <w:t>:</w:t>
      </w:r>
      <w:r>
        <w:t xml:space="preserve"> Exports data in XML format.</w:t>
      </w:r>
    </w:p>
    <w:p w14:paraId="2747E18D" w14:textId="77777777" w:rsidR="00A964CA" w:rsidRPr="00F73F29" w:rsidRDefault="00A964CA" w:rsidP="00A964CA">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0BA49CDE" w14:textId="77777777" w:rsidR="00A964CA" w:rsidRPr="00E73630" w:rsidRDefault="00A964CA" w:rsidP="00A964CA">
      <w:pPr>
        <w:pStyle w:val="WindowItem3"/>
      </w:pPr>
      <w:r>
        <w:rPr>
          <w:rStyle w:val="LoseThisLine"/>
        </w:rPr>
        <w:t>///</w:t>
      </w:r>
      <w:r>
        <w:rPr>
          <w:rStyle w:val="CButton"/>
        </w:rPr>
        <w:t>Save XML Schema</w:t>
      </w:r>
      <w:r w:rsidRPr="00F73F29">
        <w:t>:</w:t>
      </w:r>
      <w:r>
        <w:t xml:space="preserve"> Writes an XML schema for this table into a specified file.</w:t>
      </w:r>
    </w:p>
    <w:p w14:paraId="45229E6E" w14:textId="77777777"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5C24BB20"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082B9A50"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BCBA0D2" w14:textId="77777777" w:rsidR="003A5C99" w:rsidRDefault="003A5C99" w:rsidP="003A5C99">
      <w:pPr>
        <w:pStyle w:val="WindowItem2"/>
      </w:pPr>
      <w:r>
        <w:rPr>
          <w:rStyle w:val="LoseThisLine"/>
        </w:rPr>
        <w:t>///</w:t>
      </w:r>
      <w:r w:rsidRPr="00AF6B7A">
        <w:rPr>
          <w:rStyle w:val="CButton"/>
        </w:rPr>
        <w:t>!Refresh!</w:t>
      </w:r>
      <w:r>
        <w:t>: Updates the list to reflect any recent changes.</w:t>
      </w:r>
    </w:p>
    <w:p w14:paraId="1DE53CC8" w14:textId="77777777" w:rsidR="00236EB0" w:rsidRDefault="00236EB0">
      <w:pPr>
        <w:pStyle w:val="WindowItem"/>
      </w:pPr>
      <w:r w:rsidRPr="000A597E">
        <w:rPr>
          <w:rStyle w:val="CButton"/>
        </w:rPr>
        <w:t>Defaults for Work Order Priorit</w:t>
      </w:r>
      <w:r w:rsidR="003852B4">
        <w:rPr>
          <w:rStyle w:val="CButton"/>
        </w:rPr>
        <w:t>ies</w:t>
      </w:r>
      <w:r>
        <w:t xml:space="preserve"> section: Shows any defaults to be used when creating new work order priorities.</w:t>
      </w:r>
    </w:p>
    <w:p w14:paraId="7E5989BD"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4C0603A2"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1DC62DF4" w14:textId="77777777" w:rsidR="00236EB0" w:rsidRPr="000D6DA7" w:rsidRDefault="00236EB0">
      <w:pPr>
        <w:pStyle w:val="JNormal"/>
        <w:rPr>
          <w:rStyle w:val="onlineonly"/>
        </w:rPr>
      </w:pPr>
      <w:r w:rsidRPr="000D6DA7">
        <w:rPr>
          <w:rStyle w:val="onlineonly"/>
        </w:rPr>
        <w:t xml:space="preserve">For more information on work order priorities, see </w:t>
      </w:r>
      <w:r w:rsidR="00271295" w:rsidRPr="000D6DA7">
        <w:rPr>
          <w:rStyle w:val="onlineonly"/>
        </w:rPr>
        <w:fldChar w:fldCharType="begin"/>
      </w:r>
      <w:r w:rsidR="00271295" w:rsidRPr="000D6DA7">
        <w:rPr>
          <w:rStyle w:val="onlineonly"/>
        </w:rPr>
        <w:instrText xml:space="preserve"> REF WorkOrderPriorities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Work Order Priorities</w:t>
      </w:r>
      <w:r w:rsidR="00271295" w:rsidRPr="000D6DA7">
        <w:rPr>
          <w:rStyle w:val="onlineonly"/>
        </w:rPr>
        <w:fldChar w:fldCharType="end"/>
      </w:r>
      <w:r w:rsidRPr="000D6DA7">
        <w:rPr>
          <w:rStyle w:val="onlineonly"/>
        </w:rPr>
        <w:t xml:space="preserve">. For more information on creating or editing work order priority records, see </w:t>
      </w:r>
      <w:r w:rsidR="00271295" w:rsidRPr="000D6DA7">
        <w:rPr>
          <w:rStyle w:val="onlineonly"/>
        </w:rPr>
        <w:fldChar w:fldCharType="begin"/>
      </w:r>
      <w:r w:rsidR="00271295" w:rsidRPr="000D6DA7">
        <w:rPr>
          <w:rStyle w:val="onlineonly"/>
        </w:rPr>
        <w:instrText xml:space="preserve"> REF WorkOrderPriorityEditor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Editing Work Order Priorities</w:t>
      </w:r>
      <w:r w:rsidR="00271295" w:rsidRPr="000D6DA7">
        <w:rPr>
          <w:rStyle w:val="onlineonly"/>
        </w:rPr>
        <w:fldChar w:fldCharType="end"/>
      </w:r>
      <w:r w:rsidRPr="000D6DA7">
        <w:rPr>
          <w:rStyle w:val="onlineonly"/>
        </w:rPr>
        <w:t xml:space="preserve">. For general information on table viewers, see </w:t>
      </w:r>
      <w:r w:rsidR="00271295" w:rsidRPr="000D6DA7">
        <w:rPr>
          <w:rStyle w:val="onlineonly"/>
        </w:rPr>
        <w:fldChar w:fldCharType="begin"/>
      </w:r>
      <w:r w:rsidR="00271295" w:rsidRPr="000D6DA7">
        <w:rPr>
          <w:rStyle w:val="onlineonly"/>
        </w:rPr>
        <w:instrText xml:space="preserve"> REF UsingBrowsers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Using Table Viewers</w:t>
      </w:r>
      <w:r w:rsidR="00271295" w:rsidRPr="000D6DA7">
        <w:rPr>
          <w:rStyle w:val="onlineonly"/>
        </w:rPr>
        <w:fldChar w:fldCharType="end"/>
      </w:r>
      <w:r w:rsidRPr="000D6DA7">
        <w:rPr>
          <w:rStyle w:val="onlineonly"/>
        </w:rPr>
        <w:t>.</w:t>
      </w:r>
    </w:p>
    <w:p w14:paraId="56DDA3C9" w14:textId="77777777" w:rsidR="00236EB0" w:rsidRPr="00B84982" w:rsidRDefault="00073300">
      <w:pPr>
        <w:pStyle w:val="B2"/>
      </w:pPr>
      <w:r w:rsidRPr="00B84982">
        <w:fldChar w:fldCharType="begin"/>
      </w:r>
      <w:r w:rsidR="00236EB0" w:rsidRPr="00B84982">
        <w:instrText xml:space="preserve"> SET DialogName “Edit.Work Order Priority” </w:instrText>
      </w:r>
      <w:r w:rsidRPr="00B84982">
        <w:fldChar w:fldCharType="separate"/>
      </w:r>
      <w:r w:rsidR="00371F89" w:rsidRPr="00B84982">
        <w:rPr>
          <w:noProof/>
        </w:rPr>
        <w:t>Edit.Work Order Priority</w:t>
      </w:r>
      <w:r w:rsidRPr="00B84982">
        <w:fldChar w:fldCharType="end"/>
      </w:r>
    </w:p>
    <w:p w14:paraId="0FE12E10" w14:textId="77777777" w:rsidR="00236EB0" w:rsidRDefault="00236EB0">
      <w:pPr>
        <w:pStyle w:val="Heading3"/>
      </w:pPr>
      <w:bookmarkStart w:id="825" w:name="WorkOrderPriorityEditor"/>
      <w:bookmarkStart w:id="826" w:name="_Toc508885911"/>
      <w:r>
        <w:t>Editing Work Order Priorities</w:t>
      </w:r>
      <w:bookmarkEnd w:id="825"/>
      <w:bookmarkEnd w:id="826"/>
    </w:p>
    <w:p w14:paraId="4CB0DFB2" w14:textId="77777777" w:rsidR="00236EB0" w:rsidRDefault="00073300">
      <w:pPr>
        <w:pStyle w:val="JNormal"/>
      </w:pPr>
      <w:r>
        <w:fldChar w:fldCharType="begin"/>
      </w:r>
      <w:r w:rsidR="00236EB0">
        <w:instrText xml:space="preserve"> XE "work order priorities: editing" </w:instrText>
      </w:r>
      <w:r>
        <w:fldChar w:fldCharType="end"/>
      </w:r>
      <w:r>
        <w:fldChar w:fldCharType="begin"/>
      </w:r>
      <w:r w:rsidR="00236EB0">
        <w:instrText xml:space="preserve"> XE "editors: work order priorities" </w:instrText>
      </w:r>
      <w:r>
        <w:fldChar w:fldCharType="end"/>
      </w:r>
      <w:r w:rsidR="00236EB0">
        <w:t xml:space="preserve">You create or modify work order priorities using the work order priority editor. The usual way to open the editor is to click </w:t>
      </w:r>
      <w:r w:rsidR="00236EB0" w:rsidRPr="000A597E">
        <w:rPr>
          <w:rStyle w:val="CButton"/>
        </w:rPr>
        <w:t>New</w:t>
      </w:r>
      <w:r w:rsidR="00A94BD2" w:rsidRPr="000A597E">
        <w:rPr>
          <w:rStyle w:val="CButton"/>
        </w:rPr>
        <w:t xml:space="preserve"> Work Order Priority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w:t>
      </w:r>
    </w:p>
    <w:p w14:paraId="38829F3C" w14:textId="77777777" w:rsidR="00236EB0" w:rsidRDefault="00236EB0">
      <w:pPr>
        <w:pStyle w:val="B4"/>
      </w:pPr>
    </w:p>
    <w:p w14:paraId="06238609" w14:textId="77777777" w:rsidR="00A7735F" w:rsidRDefault="001C18F8" w:rsidP="00A7735F">
      <w:pPr>
        <w:pStyle w:val="BX"/>
      </w:pPr>
      <w:r>
        <w:t>Work orders</w:t>
      </w:r>
      <w:r w:rsidR="00A7735F">
        <w:t xml:space="preserve"> with explicit priorities are considered more urgent than </w:t>
      </w:r>
      <w:r>
        <w:t xml:space="preserve">ones </w:t>
      </w:r>
      <w:r w:rsidR="00A7735F">
        <w:t xml:space="preserve">where the priority field is blank. Therefore, if you sort your </w:t>
      </w:r>
      <w:r>
        <w:t xml:space="preserve">work orders </w:t>
      </w:r>
      <w:r w:rsidR="00A7735F">
        <w:t>by priority, those with no explicit priority will come last.</w:t>
      </w:r>
    </w:p>
    <w:p w14:paraId="1BD9B474" w14:textId="77777777" w:rsidR="00A7735F" w:rsidRPr="00593815" w:rsidRDefault="00A7735F" w:rsidP="00A7735F">
      <w:pPr>
        <w:pStyle w:val="B4"/>
      </w:pPr>
    </w:p>
    <w:p w14:paraId="09EC8DED" w14:textId="77777777" w:rsidR="00236EB0" w:rsidRDefault="00236EB0">
      <w:pPr>
        <w:pStyle w:val="JNormal"/>
      </w:pPr>
      <w:r>
        <w:t>The editor window contains the following:</w:t>
      </w:r>
    </w:p>
    <w:p w14:paraId="530D7106" w14:textId="77777777" w:rsidR="00236EB0" w:rsidRDefault="00236EB0">
      <w:pPr>
        <w:pStyle w:val="B4"/>
      </w:pPr>
    </w:p>
    <w:p w14:paraId="45B5C84C" w14:textId="77777777" w:rsidR="00236EB0" w:rsidRDefault="00236EB0">
      <w:pPr>
        <w:pStyle w:val="WindowItem"/>
      </w:pPr>
      <w:r w:rsidRPr="000A597E">
        <w:rPr>
          <w:rStyle w:val="CButton"/>
        </w:rPr>
        <w:t>Details</w:t>
      </w:r>
      <w:r>
        <w:t xml:space="preserve"> section: Shows basic information for the record.</w:t>
      </w:r>
    </w:p>
    <w:p w14:paraId="69D1F2A2" w14:textId="77777777" w:rsidR="00236EB0" w:rsidRDefault="00236EB0">
      <w:pPr>
        <w:pStyle w:val="WindowItem2"/>
      </w:pPr>
      <w:r w:rsidRPr="00D94147">
        <w:rPr>
          <w:rStyle w:val="CField"/>
        </w:rPr>
        <w:t>Code</w:t>
      </w:r>
      <w:r>
        <w:t>: A brief code to identify this record. No two records may have the same code.</w:t>
      </w:r>
    </w:p>
    <w:p w14:paraId="365627B0" w14:textId="77777777" w:rsidR="00236EB0" w:rsidRDefault="00236EB0">
      <w:pPr>
        <w:pStyle w:val="WindowItem2"/>
      </w:pPr>
      <w:r w:rsidRPr="00D94147">
        <w:rPr>
          <w:rStyle w:val="CField"/>
        </w:rPr>
        <w:t>Description</w:t>
      </w:r>
      <w:r>
        <w:t>: A longer description of the work order priority.</w:t>
      </w:r>
    </w:p>
    <w:p w14:paraId="223D67ED" w14:textId="77777777" w:rsidR="00E2077A" w:rsidRDefault="00E2077A" w:rsidP="00E2077A">
      <w:pPr>
        <w:pStyle w:val="WindowItem2"/>
      </w:pPr>
      <w:r w:rsidRPr="00D94147">
        <w:rPr>
          <w:rStyle w:val="CField"/>
        </w:rPr>
        <w:t>Rank</w:t>
      </w:r>
      <w:r>
        <w:t>: A rank number to associate with this record. The most urgent priority should have the lowest number and less urgent priorities should have increasingly higher numbers. Ranks do not have to start at 1 or be consecutive.</w:t>
      </w:r>
    </w:p>
    <w:p w14:paraId="28C8B289" w14:textId="77777777" w:rsidR="00236EB0" w:rsidRDefault="00236EB0">
      <w:pPr>
        <w:pStyle w:val="WindowItem2"/>
      </w:pPr>
      <w:r w:rsidRPr="00D94147">
        <w:rPr>
          <w:rStyle w:val="CField"/>
        </w:rPr>
        <w:t>Comments</w:t>
      </w:r>
      <w:r>
        <w:t>: Any comments you want to associate with the work order priority.</w:t>
      </w:r>
    </w:p>
    <w:p w14:paraId="3675F787" w14:textId="77777777" w:rsidR="00236EB0" w:rsidRDefault="00236EB0">
      <w:pPr>
        <w:pStyle w:val="WindowItem"/>
      </w:pPr>
      <w:r w:rsidRPr="000A597E">
        <w:rPr>
          <w:rStyle w:val="CButton"/>
        </w:rPr>
        <w:t>Work Orders</w:t>
      </w:r>
      <w:r>
        <w:t xml:space="preserve"> section: Shows any work orders that use this priority.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14:paraId="66A5D400" w14:textId="77777777" w:rsidR="00236EB0" w:rsidRDefault="00236EB0">
      <w:pPr>
        <w:pStyle w:val="WindowItem"/>
      </w:pPr>
      <w:r w:rsidRPr="000A597E">
        <w:rPr>
          <w:rStyle w:val="CButton"/>
        </w:rPr>
        <w:t>Tasks</w:t>
      </w:r>
      <w:r>
        <w:t xml:space="preserve"> section: Shows any tasks that use this priority. For more on tasks, see </w:t>
      </w:r>
      <w:r w:rsidR="00271295" w:rsidRPr="00120959">
        <w:rPr>
          <w:rStyle w:val="CrossRef"/>
        </w:rPr>
        <w:fldChar w:fldCharType="begin"/>
      </w:r>
      <w:r w:rsidR="00271295" w:rsidRPr="00120959">
        <w:rPr>
          <w:rStyle w:val="CrossRef"/>
        </w:rPr>
        <w:instrText xml:space="preserve"> REF Tasks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14:paraId="02C2FBAA"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D3D5F4F"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67E162C"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2E25507F"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688DDD65"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5736D05" w14:textId="77777777" w:rsidR="00236EB0" w:rsidRPr="000D6DA7" w:rsidRDefault="00236EB0">
      <w:pPr>
        <w:pStyle w:val="JNormal"/>
        <w:rPr>
          <w:rStyle w:val="onlineonly"/>
        </w:rPr>
      </w:pPr>
      <w:r w:rsidRPr="000D6DA7">
        <w:rPr>
          <w:rStyle w:val="onlineonly"/>
        </w:rPr>
        <w:t xml:space="preserve">For more on work order priorities, see </w:t>
      </w:r>
      <w:r w:rsidR="00271295" w:rsidRPr="000D6DA7">
        <w:rPr>
          <w:rStyle w:val="onlineonly"/>
        </w:rPr>
        <w:fldChar w:fldCharType="begin"/>
      </w:r>
      <w:r w:rsidR="00271295" w:rsidRPr="000D6DA7">
        <w:rPr>
          <w:rStyle w:val="onlineonly"/>
        </w:rPr>
        <w:instrText xml:space="preserve"> REF WorkOrderPriorities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Work Order Priorities</w:t>
      </w:r>
      <w:r w:rsidR="00271295" w:rsidRPr="000D6DA7">
        <w:rPr>
          <w:rStyle w:val="onlineonly"/>
        </w:rPr>
        <w:fldChar w:fldCharType="end"/>
      </w:r>
      <w:r w:rsidRPr="000D6DA7">
        <w:rPr>
          <w:rStyle w:val="onlineonly"/>
        </w:rPr>
        <w:t xml:space="preserve">. For more on viewing work order priorities, see </w:t>
      </w:r>
      <w:r w:rsidR="00271295" w:rsidRPr="000D6DA7">
        <w:rPr>
          <w:rStyle w:val="onlineonly"/>
        </w:rPr>
        <w:fldChar w:fldCharType="begin"/>
      </w:r>
      <w:r w:rsidR="00271295" w:rsidRPr="000D6DA7">
        <w:rPr>
          <w:rStyle w:val="onlineonly"/>
        </w:rPr>
        <w:instrText xml:space="preserve"> REF WorkOrderPriorityBrowser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Viewing Work Order Priorities</w:t>
      </w:r>
      <w:r w:rsidR="00271295" w:rsidRPr="000D6DA7">
        <w:rPr>
          <w:rStyle w:val="onlineonly"/>
        </w:rPr>
        <w:fldChar w:fldCharType="end"/>
      </w:r>
      <w:r w:rsidRPr="000D6DA7">
        <w:rPr>
          <w:rStyle w:val="onlineonly"/>
        </w:rPr>
        <w:t xml:space="preserve">. For more on editors in general, see </w:t>
      </w:r>
      <w:r w:rsidR="00271295" w:rsidRPr="000D6DA7">
        <w:rPr>
          <w:rStyle w:val="onlineonly"/>
        </w:rPr>
        <w:fldChar w:fldCharType="begin"/>
      </w:r>
      <w:r w:rsidR="00271295" w:rsidRPr="000D6DA7">
        <w:rPr>
          <w:rStyle w:val="onlineonly"/>
        </w:rPr>
        <w:instrText xml:space="preserve"> REF UsingEditors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Using Editors</w:t>
      </w:r>
      <w:r w:rsidR="00271295" w:rsidRPr="000D6DA7">
        <w:rPr>
          <w:rStyle w:val="onlineonly"/>
        </w:rPr>
        <w:fldChar w:fldCharType="end"/>
      </w:r>
      <w:r w:rsidRPr="000D6DA7">
        <w:rPr>
          <w:rStyle w:val="onlineonly"/>
        </w:rPr>
        <w:t>.</w:t>
      </w:r>
    </w:p>
    <w:p w14:paraId="582A1FEC" w14:textId="77777777" w:rsidR="00236EB0" w:rsidRPr="00B84982" w:rsidRDefault="00073300">
      <w:pPr>
        <w:pStyle w:val="B2"/>
      </w:pPr>
      <w:r w:rsidRPr="00B84982">
        <w:fldChar w:fldCharType="begin"/>
      </w:r>
      <w:r w:rsidR="00236EB0" w:rsidRPr="00B84982">
        <w:instrText xml:space="preserve"> SET DialogName “Report.Work Order Priority” </w:instrText>
      </w:r>
      <w:r w:rsidRPr="00B84982">
        <w:fldChar w:fldCharType="separate"/>
      </w:r>
      <w:r w:rsidR="00371F89" w:rsidRPr="00B84982">
        <w:rPr>
          <w:noProof/>
        </w:rPr>
        <w:t>Report.Work Order Priority</w:t>
      </w:r>
      <w:r w:rsidRPr="00B84982">
        <w:fldChar w:fldCharType="end"/>
      </w:r>
    </w:p>
    <w:p w14:paraId="63178908" w14:textId="77777777" w:rsidR="00236EB0" w:rsidRDefault="00236EB0">
      <w:pPr>
        <w:pStyle w:val="Heading3"/>
      </w:pPr>
      <w:bookmarkStart w:id="827" w:name="WorkOrderPriorityReport"/>
      <w:bookmarkStart w:id="828" w:name="_Toc508885912"/>
      <w:r>
        <w:t>Printing Work Order Priorities</w:t>
      </w:r>
      <w:bookmarkEnd w:id="827"/>
      <w:bookmarkEnd w:id="828"/>
    </w:p>
    <w:p w14:paraId="18F0F21E" w14:textId="77777777" w:rsidR="00236EB0" w:rsidRDefault="00073300">
      <w:pPr>
        <w:pStyle w:val="JNormal"/>
      </w:pPr>
      <w:r>
        <w:fldChar w:fldCharType="begin"/>
      </w:r>
      <w:r w:rsidR="00236EB0">
        <w:instrText xml:space="preserve"> XE "work order priorities: printing" </w:instrText>
      </w:r>
      <w:r>
        <w:fldChar w:fldCharType="end"/>
      </w:r>
      <w:r>
        <w:fldChar w:fldCharType="begin"/>
      </w:r>
      <w:r w:rsidR="00236EB0">
        <w:instrText xml:space="preserve"> XE "reports: work order priorities" </w:instrText>
      </w:r>
      <w:r>
        <w:fldChar w:fldCharType="end"/>
      </w:r>
      <w:r w:rsidR="00236EB0">
        <w:t xml:space="preserve">You can print your current work order priorities by clicking the </w:t>
      </w:r>
      <w:r w:rsidR="00873650">
        <w:rPr>
          <w:rStyle w:val="CButton"/>
        </w:rPr>
        <w:t>!Print!</w:t>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 This opens a window that contains the following:</w:t>
      </w:r>
    </w:p>
    <w:p w14:paraId="6E852630" w14:textId="77777777" w:rsidR="00236EB0" w:rsidRDefault="00236EB0">
      <w:pPr>
        <w:pStyle w:val="B4"/>
      </w:pPr>
    </w:p>
    <w:p w14:paraId="0516EF9C" w14:textId="77777777" w:rsidR="000D6C6D" w:rsidRDefault="000D6C6D" w:rsidP="000D6C6D">
      <w:pPr>
        <w:pStyle w:val="WindowItem"/>
      </w:pPr>
      <w:r w:rsidRPr="000A597E">
        <w:rPr>
          <w:rStyle w:val="CButton"/>
        </w:rPr>
        <w:t>Grouping</w:t>
      </w:r>
      <w:r>
        <w:t xml:space="preserve"> section: Options controlling how the report is broken into sections and sub-sections.</w:t>
      </w:r>
    </w:p>
    <w:p w14:paraId="5BF2E400" w14:textId="77777777" w:rsidR="007C4725" w:rsidRPr="004B16EE" w:rsidRDefault="007C4725" w:rsidP="007C472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021B3E9" w14:textId="77777777"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14:paraId="77FFB84C" w14:textId="77777777"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284E46D4" w14:textId="77777777" w:rsidR="000D6C6D" w:rsidRPr="00D518F0" w:rsidRDefault="000D6C6D" w:rsidP="000D6C6D">
      <w:pPr>
        <w:pStyle w:val="B4"/>
      </w:pPr>
    </w:p>
    <w:p w14:paraId="5DFFF95F" w14:textId="77777777" w:rsidR="00236EB0" w:rsidRDefault="000D4963">
      <w:pPr>
        <w:pStyle w:val="WindowItem"/>
      </w:pPr>
      <w:r>
        <w:rPr>
          <w:rStyle w:val="CButton"/>
        </w:rPr>
        <w:t>Filters</w:t>
      </w:r>
      <w:r w:rsidR="00236EB0">
        <w:t xml:space="preserve"> section: Options controlling which priorities will be included in the report.</w:t>
      </w:r>
      <w:r w:rsidR="00090B86">
        <w:t xml:space="preserve"> For more information, see </w:t>
      </w:r>
      <w:r w:rsidR="00090B86" w:rsidRPr="004A5FF3">
        <w:rPr>
          <w:rStyle w:val="CrossRef"/>
        </w:rPr>
        <w:fldChar w:fldCharType="begin"/>
      </w:r>
      <w:r w:rsidR="00090B86" w:rsidRPr="004A5FF3">
        <w:rPr>
          <w:rStyle w:val="CrossRef"/>
        </w:rPr>
        <w:instrText xml:space="preserve"> REF ReportFilters \h </w:instrText>
      </w:r>
      <w:r w:rsidR="00090B86">
        <w:rPr>
          <w:rStyle w:val="CrossRef"/>
        </w:rPr>
        <w:instrText xml:space="preserve"> \* MERGEFORMAT </w:instrText>
      </w:r>
      <w:r w:rsidR="00090B86" w:rsidRPr="004A5FF3">
        <w:rPr>
          <w:rStyle w:val="CrossRef"/>
        </w:rPr>
      </w:r>
      <w:r w:rsidR="00090B86" w:rsidRPr="004A5FF3">
        <w:rPr>
          <w:rStyle w:val="CrossRef"/>
        </w:rPr>
        <w:fldChar w:fldCharType="separate"/>
      </w:r>
      <w:r w:rsidR="00371F89" w:rsidRPr="00371F89">
        <w:rPr>
          <w:rStyle w:val="CrossRef"/>
        </w:rPr>
        <w:t>Report Filters</w:t>
      </w:r>
      <w:r w:rsidR="00090B86" w:rsidRPr="004A5FF3">
        <w:rPr>
          <w:rStyle w:val="CrossRef"/>
        </w:rPr>
        <w:fldChar w:fldCharType="end"/>
      </w:r>
      <w:r w:rsidR="00090B86" w:rsidRPr="004A5FF3">
        <w:rPr>
          <w:rStyle w:val="printedonly"/>
        </w:rPr>
        <w:t xml:space="preserve"> on page </w:t>
      </w:r>
      <w:r w:rsidR="00090B86" w:rsidRPr="004A5FF3">
        <w:rPr>
          <w:rStyle w:val="printedonly"/>
        </w:rPr>
        <w:fldChar w:fldCharType="begin"/>
      </w:r>
      <w:r w:rsidR="00090B86" w:rsidRPr="004A5FF3">
        <w:rPr>
          <w:rStyle w:val="printedonly"/>
        </w:rPr>
        <w:instrText xml:space="preserve"> PAGEREF ReportFilters \h </w:instrText>
      </w:r>
      <w:r w:rsidR="00090B86" w:rsidRPr="004A5FF3">
        <w:rPr>
          <w:rStyle w:val="printedonly"/>
        </w:rPr>
      </w:r>
      <w:r w:rsidR="00090B86" w:rsidRPr="004A5FF3">
        <w:rPr>
          <w:rStyle w:val="printedonly"/>
        </w:rPr>
        <w:fldChar w:fldCharType="separate"/>
      </w:r>
      <w:r w:rsidR="00371F89">
        <w:rPr>
          <w:rStyle w:val="printedonly"/>
          <w:noProof/>
        </w:rPr>
        <w:t>100</w:t>
      </w:r>
      <w:r w:rsidR="00090B86" w:rsidRPr="004A5FF3">
        <w:rPr>
          <w:rStyle w:val="printedonly"/>
        </w:rPr>
        <w:fldChar w:fldCharType="end"/>
      </w:r>
      <w:r w:rsidR="00090B86">
        <w:t>.</w:t>
      </w:r>
    </w:p>
    <w:p w14:paraId="400EA0DB" w14:textId="77777777"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14:paraId="0C3DC841"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39381F29" w14:textId="77777777" w:rsidR="004D118C" w:rsidRPr="003E797F" w:rsidRDefault="004D118C" w:rsidP="004D118C">
      <w:pPr>
        <w:pStyle w:val="WindowItem2"/>
      </w:pPr>
      <w:r w:rsidRPr="000A597E">
        <w:rPr>
          <w:rStyle w:val="CButton"/>
        </w:rPr>
        <w:t>Suppress Costs</w:t>
      </w:r>
      <w:r>
        <w:t>: Omits any money information that might otherwise be displayed in the report.</w:t>
      </w:r>
    </w:p>
    <w:p w14:paraId="39102E8D" w14:textId="77777777" w:rsidR="00236EB0" w:rsidRDefault="00236EB0">
      <w:pPr>
        <w:pStyle w:val="WindowItem"/>
      </w:pPr>
      <w:r w:rsidRPr="000A597E">
        <w:rPr>
          <w:rStyle w:val="CButton"/>
        </w:rPr>
        <w:t>Advanced</w:t>
      </w:r>
      <w:r>
        <w:t xml:space="preserve"> section: Miscellaneous options.</w:t>
      </w:r>
    </w:p>
    <w:p w14:paraId="3CD6BC14" w14:textId="77777777" w:rsidR="00AA2735" w:rsidRPr="009D197A" w:rsidRDefault="00AA2735" w:rsidP="00AA273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4FA117A" w14:textId="77777777" w:rsidR="000B4EF0" w:rsidRPr="001D247A" w:rsidRDefault="000B4EF0" w:rsidP="000B4EF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587D305D" w14:textId="77777777" w:rsidR="00236EB0" w:rsidRDefault="00236EB0">
      <w:pPr>
        <w:pStyle w:val="WindowItem2"/>
      </w:pPr>
      <w:r w:rsidRPr="00D94147">
        <w:rPr>
          <w:rStyle w:val="CField"/>
        </w:rPr>
        <w:t>Title</w:t>
      </w:r>
      <w:r>
        <w:t>: The title to be printed at the beginning of the report.</w:t>
      </w:r>
    </w:p>
    <w:p w14:paraId="55B53EB8"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533F801"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5BE0C10"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76E1A983" w14:textId="77777777" w:rsidR="00667307" w:rsidRDefault="00667307" w:rsidP="00667307">
      <w:pPr>
        <w:pStyle w:val="WindowItem"/>
      </w:pPr>
      <w:r>
        <w:rPr>
          <w:rStyle w:val="LoseThisLine"/>
        </w:rPr>
        <w:t>///</w:t>
      </w:r>
      <w:r w:rsidR="00873650">
        <w:rPr>
          <w:rStyle w:val="CButton"/>
        </w:rPr>
        <w:t>!Print!</w:t>
      </w:r>
      <w:r>
        <w:t>: Immediately prints the report.</w:t>
      </w:r>
    </w:p>
    <w:p w14:paraId="4A30EF6A"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525D93D7"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6AFD933E" w14:textId="77777777" w:rsidR="00236EB0" w:rsidRDefault="00236EB0">
      <w:pPr>
        <w:pStyle w:val="WindowItem"/>
      </w:pPr>
      <w:r>
        <w:rPr>
          <w:rStyle w:val="LoseThisLine"/>
        </w:rPr>
        <w:t>///</w:t>
      </w:r>
      <w:r w:rsidRPr="000A597E">
        <w:rPr>
          <w:rStyle w:val="CButton"/>
        </w:rPr>
        <w:t>Close</w:t>
      </w:r>
      <w:r>
        <w:t>: Closes the window.</w:t>
      </w:r>
    </w:p>
    <w:p w14:paraId="1D06A032" w14:textId="77777777"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223C5C95" w14:textId="77777777" w:rsidR="00236EB0" w:rsidRPr="000D6DA7" w:rsidRDefault="00236EB0">
      <w:pPr>
        <w:pStyle w:val="JNormal"/>
        <w:rPr>
          <w:rStyle w:val="onlineonly"/>
        </w:rPr>
      </w:pPr>
      <w:r w:rsidRPr="000D6DA7">
        <w:rPr>
          <w:rStyle w:val="onlineonly"/>
        </w:rPr>
        <w:t xml:space="preserve">For more on work order priorities, see </w:t>
      </w:r>
      <w:r w:rsidR="00271295" w:rsidRPr="000D6DA7">
        <w:rPr>
          <w:rStyle w:val="onlineonly"/>
        </w:rPr>
        <w:fldChar w:fldCharType="begin"/>
      </w:r>
      <w:r w:rsidR="00271295" w:rsidRPr="000D6DA7">
        <w:rPr>
          <w:rStyle w:val="onlineonly"/>
        </w:rPr>
        <w:instrText xml:space="preserve"> REF WorkOrderPriorities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Work Order Priorities</w:t>
      </w:r>
      <w:r w:rsidR="00271295" w:rsidRPr="000D6DA7">
        <w:rPr>
          <w:rStyle w:val="onlineonly"/>
        </w:rPr>
        <w:fldChar w:fldCharType="end"/>
      </w:r>
      <w:r w:rsidRPr="000D6DA7">
        <w:rPr>
          <w:rStyle w:val="onlineonly"/>
        </w:rPr>
        <w:t xml:space="preserve">. For more on reports in general, see </w:t>
      </w:r>
      <w:r w:rsidR="00271295" w:rsidRPr="000D6DA7">
        <w:rPr>
          <w:rStyle w:val="onlineonly"/>
        </w:rPr>
        <w:fldChar w:fldCharType="begin"/>
      </w:r>
      <w:r w:rsidR="00271295" w:rsidRPr="000D6DA7">
        <w:rPr>
          <w:rStyle w:val="onlineonly"/>
        </w:rPr>
        <w:instrText xml:space="preserve"> REF Reports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Reports</w:t>
      </w:r>
      <w:r w:rsidR="00271295" w:rsidRPr="000D6DA7">
        <w:rPr>
          <w:rStyle w:val="onlineonly"/>
        </w:rPr>
        <w:fldChar w:fldCharType="end"/>
      </w:r>
      <w:r w:rsidRPr="000D6DA7">
        <w:rPr>
          <w:rStyle w:val="onlineonly"/>
        </w:rPr>
        <w:t>.</w:t>
      </w:r>
    </w:p>
    <w:p w14:paraId="00B87F5F" w14:textId="77777777" w:rsidR="00C17192" w:rsidRPr="00D21141" w:rsidRDefault="00C17192" w:rsidP="00C17192">
      <w:pPr>
        <w:pStyle w:val="B1"/>
      </w:pPr>
    </w:p>
    <w:p w14:paraId="40FB1EAD" w14:textId="77777777" w:rsidR="00C17192" w:rsidRDefault="00C17192" w:rsidP="00C17192">
      <w:pPr>
        <w:pStyle w:val="Heading2"/>
      </w:pPr>
      <w:bookmarkStart w:id="829" w:name="WorkOrderStatus"/>
      <w:bookmarkStart w:id="830" w:name="_Toc508885913"/>
      <w:r>
        <w:t>Work Order Status Codes</w:t>
      </w:r>
      <w:bookmarkEnd w:id="829"/>
      <w:bookmarkEnd w:id="830"/>
    </w:p>
    <w:p w14:paraId="7CD4B168" w14:textId="77777777" w:rsidR="006D4A11" w:rsidRDefault="00073300" w:rsidP="006D4A11">
      <w:pPr>
        <w:pStyle w:val="JNormal"/>
      </w:pPr>
      <w:r>
        <w:fldChar w:fldCharType="begin"/>
      </w:r>
      <w:r w:rsidR="006D4A11">
        <w:instrText xml:space="preserve"> XE "work order status codes" </w:instrText>
      </w:r>
      <w:r>
        <w:fldChar w:fldCharType="end"/>
      </w:r>
      <w:r>
        <w:fldChar w:fldCharType="begin"/>
      </w:r>
      <w:r w:rsidR="006D4A11">
        <w:instrText xml:space="preserve"> XE “status codes: work orders” </w:instrText>
      </w:r>
      <w:r>
        <w:fldChar w:fldCharType="end"/>
      </w:r>
      <w:r>
        <w:fldChar w:fldCharType="begin"/>
      </w:r>
      <w:r w:rsidR="006D4A11">
        <w:instrText xml:space="preserve"> XE “work orders: status codes” </w:instrText>
      </w:r>
      <w:r>
        <w:fldChar w:fldCharType="end"/>
      </w:r>
      <w:r w:rsidR="006D4A11">
        <w:t xml:space="preserve">Work order status codes give you a way to indicate when a work order needs someone’s attention. For example, you might create a status </w:t>
      </w:r>
      <w:r w:rsidR="006D4A11">
        <w:rPr>
          <w:rStyle w:val="CU"/>
        </w:rPr>
        <w:t>Waiting for approval</w:t>
      </w:r>
      <w:r w:rsidR="006D4A11">
        <w:t xml:space="preserve"> to mark a work order which has been written up but not approved by management. Other possible status codes might include:</w:t>
      </w:r>
    </w:p>
    <w:p w14:paraId="06A6D0EE" w14:textId="77777777" w:rsidR="006D4A11" w:rsidRDefault="006D4A11" w:rsidP="006D4A11">
      <w:pPr>
        <w:pStyle w:val="B4"/>
      </w:pPr>
    </w:p>
    <w:p w14:paraId="48A9EE89" w14:textId="77777777" w:rsidR="006D4A11" w:rsidRDefault="006D4A11" w:rsidP="006D4A11">
      <w:pPr>
        <w:pStyle w:val="CD"/>
      </w:pPr>
      <w:r>
        <w:t>Waiting for parts</w:t>
      </w:r>
    </w:p>
    <w:p w14:paraId="3A30E0D3" w14:textId="77777777" w:rsidR="006D4A11" w:rsidRDefault="006D4A11" w:rsidP="006D4A11">
      <w:pPr>
        <w:pStyle w:val="CD"/>
      </w:pPr>
      <w:r>
        <w:t>Waiting for tenant sign-off</w:t>
      </w:r>
    </w:p>
    <w:p w14:paraId="002DDD71" w14:textId="77777777" w:rsidR="006D4A11" w:rsidRDefault="006D4A11" w:rsidP="006D4A11">
      <w:pPr>
        <w:pStyle w:val="CD"/>
      </w:pPr>
      <w:r>
        <w:t>Waiting for government inspection</w:t>
      </w:r>
    </w:p>
    <w:p w14:paraId="7A94E2E8" w14:textId="77777777" w:rsidR="006D4A11" w:rsidRPr="00E94558" w:rsidRDefault="006D4A11" w:rsidP="006D4A11">
      <w:pPr>
        <w:pStyle w:val="CD"/>
      </w:pPr>
      <w:r>
        <w:t>Temporarily suspended by customer request</w:t>
      </w:r>
    </w:p>
    <w:p w14:paraId="3CD1DA97" w14:textId="77777777" w:rsidR="006D4A11" w:rsidRDefault="006D4A11" w:rsidP="006D4A11">
      <w:pPr>
        <w:pStyle w:val="B4"/>
      </w:pPr>
    </w:p>
    <w:p w14:paraId="59BBA1E7" w14:textId="77777777" w:rsidR="006D4A11" w:rsidRDefault="006D4A11" w:rsidP="006D4A11">
      <w:pPr>
        <w:pStyle w:val="BX"/>
      </w:pPr>
      <w:r>
        <w:t>While it is possible to use status codes for any purpose, we recommend that you only use them for work orders that are notable in some way. “Normal” work orders should have their “</w:t>
      </w:r>
      <w:r w:rsidRPr="00D94147">
        <w:rPr>
          <w:rStyle w:val="CField"/>
        </w:rPr>
        <w:t>Status</w:t>
      </w:r>
      <w:r>
        <w:t>” field blank.</w:t>
      </w:r>
    </w:p>
    <w:p w14:paraId="0E3F0CF6" w14:textId="77777777" w:rsidR="006D4A11" w:rsidRDefault="006D4A11" w:rsidP="006D4A11">
      <w:pPr>
        <w:pStyle w:val="B4"/>
      </w:pPr>
    </w:p>
    <w:p w14:paraId="23E0FE61" w14:textId="77777777" w:rsidR="006D4A11" w:rsidRDefault="006D4A11" w:rsidP="006D4A11">
      <w:pPr>
        <w:pStyle w:val="JNormal"/>
      </w:pPr>
      <w:r>
        <w:t xml:space="preserve">Note that status codes can be a useful form of communication between users. For example, suppose that a worker has the </w:t>
      </w:r>
      <w:r>
        <w:rPr>
          <w:rStyle w:val="CU"/>
        </w:rPr>
        <w:t>WorkOrderFulfillment</w:t>
      </w:r>
      <w:r>
        <w:t xml:space="preserve"> security role (meaning that the worker can record actual labor and material usage) but does not have the </w:t>
      </w:r>
      <w:r>
        <w:rPr>
          <w:rStyle w:val="CU"/>
        </w:rPr>
        <w:t>WorkOrderClose</w:t>
      </w:r>
      <w:r>
        <w:t xml:space="preserve"> security role (which is needed to close a work order). The worker could give the work order a status like </w:t>
      </w:r>
      <w:r>
        <w:rPr>
          <w:rStyle w:val="CU"/>
        </w:rPr>
        <w:t>Ready to Close</w:t>
      </w:r>
      <w:r>
        <w:t xml:space="preserve">, indicating that all appropriate information has been recorded. A supervisor with </w:t>
      </w:r>
      <w:r>
        <w:rPr>
          <w:rStyle w:val="CU"/>
        </w:rPr>
        <w:t>WorkOrderClose</w:t>
      </w:r>
      <w:r>
        <w:t xml:space="preserve"> permission could regularly check all open work orders to see if any are </w:t>
      </w:r>
      <w:r>
        <w:rPr>
          <w:rStyle w:val="CU"/>
        </w:rPr>
        <w:t>Ready to Close</w:t>
      </w:r>
      <w:r>
        <w:t>; if so, the supervisor can review those work orders and close them as appropriate (removing the status code in the process).</w:t>
      </w:r>
    </w:p>
    <w:p w14:paraId="098B8DE2" w14:textId="77777777" w:rsidR="006D4A11" w:rsidRDefault="006D4A11" w:rsidP="006D4A11">
      <w:pPr>
        <w:pStyle w:val="B4"/>
      </w:pPr>
    </w:p>
    <w:p w14:paraId="49CEC4E2" w14:textId="77777777" w:rsidR="006D4A11" w:rsidRPr="00316079" w:rsidRDefault="006D4A11" w:rsidP="006D4A11">
      <w:pPr>
        <w:pStyle w:val="BX"/>
      </w:pPr>
      <w:r>
        <w:t>Remember that a status code is intended to bring a work order to someone’s attention. You can therefore use status codes as signals for other users.</w:t>
      </w:r>
    </w:p>
    <w:p w14:paraId="1C63EB45" w14:textId="77777777" w:rsidR="00C17192" w:rsidRDefault="00C17192" w:rsidP="00C17192">
      <w:pPr>
        <w:pStyle w:val="B4"/>
      </w:pPr>
    </w:p>
    <w:p w14:paraId="40456F63" w14:textId="77777777" w:rsidR="00C17192" w:rsidRPr="00F9448D" w:rsidRDefault="00C17192" w:rsidP="00C17192">
      <w:pPr>
        <w:pStyle w:val="JNormal"/>
      </w:pPr>
      <w:r>
        <w:t xml:space="preserve">You </w:t>
      </w:r>
      <w:r w:rsidR="008C0C2A">
        <w:t>assign</w:t>
      </w:r>
      <w:r>
        <w:t xml:space="preserve"> status codes </w:t>
      </w:r>
      <w:r w:rsidR="008C0C2A">
        <w:t xml:space="preserve">to work orders </w:t>
      </w:r>
      <w:r>
        <w:t xml:space="preserve">by clicking the </w:t>
      </w:r>
      <w:r w:rsidRPr="000A597E">
        <w:rPr>
          <w:rStyle w:val="CButton"/>
        </w:rPr>
        <w:t>Add Work Order Comment</w:t>
      </w:r>
      <w:r>
        <w:t xml:space="preserve"> button, or some other button that lets you create a work order history record. The work order state history window lets you set or change the status of a work order.</w:t>
      </w:r>
    </w:p>
    <w:p w14:paraId="42CF0115" w14:textId="77777777" w:rsidR="00C17192" w:rsidRDefault="00C17192" w:rsidP="00C17192">
      <w:pPr>
        <w:pStyle w:val="B4"/>
      </w:pPr>
    </w:p>
    <w:p w14:paraId="1A694D7C" w14:textId="77777777" w:rsidR="00C17192" w:rsidRDefault="00C17192" w:rsidP="00C17192">
      <w:pPr>
        <w:pStyle w:val="JNormal"/>
      </w:pPr>
      <w:r>
        <w:t>The status codes for work orders may be different from the status codes used for work orders and requests.</w:t>
      </w:r>
    </w:p>
    <w:p w14:paraId="54CE5321" w14:textId="77777777" w:rsidR="00C17192" w:rsidRPr="00B7166B" w:rsidRDefault="00C17192" w:rsidP="00C17192">
      <w:pPr>
        <w:pStyle w:val="B4"/>
        <w:rPr>
          <w:rStyle w:val="onlineonly"/>
        </w:rPr>
      </w:pPr>
    </w:p>
    <w:p w14:paraId="0A5804F7" w14:textId="77777777" w:rsidR="00C17192" w:rsidRPr="000D6DA7" w:rsidRDefault="00C17192" w:rsidP="00C17192">
      <w:pPr>
        <w:pStyle w:val="JNormal"/>
        <w:rPr>
          <w:rStyle w:val="onlineonly"/>
        </w:rPr>
      </w:pPr>
      <w:r w:rsidRPr="000D6DA7">
        <w:rPr>
          <w:rStyle w:val="onlineonly"/>
        </w:rPr>
        <w:t xml:space="preserve">For information on viewing work order status codes, see </w:t>
      </w:r>
      <w:r w:rsidR="00271295" w:rsidRPr="000D6DA7">
        <w:rPr>
          <w:rStyle w:val="onlineonly"/>
        </w:rPr>
        <w:fldChar w:fldCharType="begin"/>
      </w:r>
      <w:r w:rsidR="00271295" w:rsidRPr="000D6DA7">
        <w:rPr>
          <w:rStyle w:val="onlineonly"/>
        </w:rPr>
        <w:instrText xml:space="preserve"> REF WorkOrderStatusBrowser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Viewing Work Order Status Codes</w:t>
      </w:r>
      <w:r w:rsidR="00271295" w:rsidRPr="000D6DA7">
        <w:rPr>
          <w:rStyle w:val="onlineonly"/>
        </w:rPr>
        <w:fldChar w:fldCharType="end"/>
      </w:r>
      <w:r w:rsidRPr="000D6DA7">
        <w:rPr>
          <w:rStyle w:val="onlineonly"/>
        </w:rPr>
        <w:t xml:space="preserve">. For information on creating and editing work order status codes, see </w:t>
      </w:r>
      <w:r w:rsidR="00271295" w:rsidRPr="000D6DA7">
        <w:rPr>
          <w:rStyle w:val="onlineonly"/>
        </w:rPr>
        <w:fldChar w:fldCharType="begin"/>
      </w:r>
      <w:r w:rsidR="00271295" w:rsidRPr="000D6DA7">
        <w:rPr>
          <w:rStyle w:val="onlineonly"/>
        </w:rPr>
        <w:instrText xml:space="preserve"> REF WorkOrderStatusEditor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Editing Work Order Status Codes</w:t>
      </w:r>
      <w:r w:rsidR="00271295" w:rsidRPr="000D6DA7">
        <w:rPr>
          <w:rStyle w:val="onlineonly"/>
        </w:rPr>
        <w:fldChar w:fldCharType="end"/>
      </w:r>
      <w:r w:rsidRPr="000D6DA7">
        <w:rPr>
          <w:rStyle w:val="onlineonly"/>
        </w:rPr>
        <w:t xml:space="preserve">. For information on printing work order status codes, see </w:t>
      </w:r>
      <w:r w:rsidR="00271295" w:rsidRPr="000D6DA7">
        <w:rPr>
          <w:rStyle w:val="onlineonly"/>
        </w:rPr>
        <w:fldChar w:fldCharType="begin"/>
      </w:r>
      <w:r w:rsidR="00271295" w:rsidRPr="000D6DA7">
        <w:rPr>
          <w:rStyle w:val="onlineonly"/>
        </w:rPr>
        <w:instrText xml:space="preserve"> REF WorkOrderStatusReport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Printing Work Order Status Codes</w:t>
      </w:r>
      <w:r w:rsidR="00271295" w:rsidRPr="000D6DA7">
        <w:rPr>
          <w:rStyle w:val="onlineonly"/>
        </w:rPr>
        <w:fldChar w:fldCharType="end"/>
      </w:r>
      <w:r w:rsidRPr="000D6DA7">
        <w:rPr>
          <w:rStyle w:val="onlineonly"/>
        </w:rPr>
        <w:t xml:space="preserve">. For more on work orders, see </w:t>
      </w:r>
      <w:r w:rsidR="00271295" w:rsidRPr="000D6DA7">
        <w:rPr>
          <w:rStyle w:val="onlineonly"/>
        </w:rPr>
        <w:fldChar w:fldCharType="begin"/>
      </w:r>
      <w:r w:rsidR="00271295" w:rsidRPr="000D6DA7">
        <w:rPr>
          <w:rStyle w:val="onlineonly"/>
        </w:rPr>
        <w:instrText xml:space="preserve"> REF WorkOrders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Work Orders</w:t>
      </w:r>
      <w:r w:rsidR="00271295" w:rsidRPr="000D6DA7">
        <w:rPr>
          <w:rStyle w:val="onlineonly"/>
        </w:rPr>
        <w:fldChar w:fldCharType="end"/>
      </w:r>
      <w:r w:rsidRPr="000D6DA7">
        <w:rPr>
          <w:rStyle w:val="onlineonly"/>
        </w:rPr>
        <w:t>.</w:t>
      </w:r>
    </w:p>
    <w:p w14:paraId="6DC32163" w14:textId="77777777" w:rsidR="00C17192" w:rsidRPr="00B84982" w:rsidRDefault="00073300" w:rsidP="00C17192">
      <w:pPr>
        <w:pStyle w:val="B2"/>
      </w:pPr>
      <w:r w:rsidRPr="00B84982">
        <w:fldChar w:fldCharType="begin"/>
      </w:r>
      <w:r w:rsidR="00C17192" w:rsidRPr="00B84982">
        <w:instrText xml:space="preserve"> SET DialogName “Browse.</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371F89" w:rsidRPr="00B84982">
        <w:rPr>
          <w:noProof/>
        </w:rPr>
        <w:t>Browse.</w:t>
      </w:r>
      <w:r w:rsidR="00371F89">
        <w:rPr>
          <w:noProof/>
        </w:rPr>
        <w:t>Work Order</w:t>
      </w:r>
      <w:r w:rsidR="00371F89" w:rsidRPr="00B84982">
        <w:rPr>
          <w:noProof/>
        </w:rPr>
        <w:t xml:space="preserve"> </w:t>
      </w:r>
      <w:r w:rsidR="00371F89">
        <w:rPr>
          <w:noProof/>
        </w:rPr>
        <w:t>Status</w:t>
      </w:r>
      <w:r w:rsidRPr="00B84982">
        <w:fldChar w:fldCharType="end"/>
      </w:r>
    </w:p>
    <w:p w14:paraId="71E4D2DD" w14:textId="77777777" w:rsidR="00C17192" w:rsidRDefault="00C17192" w:rsidP="00C17192">
      <w:pPr>
        <w:pStyle w:val="Heading3"/>
      </w:pPr>
      <w:bookmarkStart w:id="831" w:name="WorkOrderStatusBrowser"/>
      <w:bookmarkStart w:id="832" w:name="_Toc508885914"/>
      <w:r>
        <w:t>Viewing Work Order Status Codes</w:t>
      </w:r>
      <w:bookmarkEnd w:id="831"/>
      <w:bookmarkEnd w:id="832"/>
    </w:p>
    <w:p w14:paraId="727A6AE2" w14:textId="77777777" w:rsidR="00C17192" w:rsidRDefault="00073300" w:rsidP="00C17192">
      <w:pPr>
        <w:pStyle w:val="JNormal"/>
      </w:pPr>
      <w:r>
        <w:fldChar w:fldCharType="begin"/>
      </w:r>
      <w:r w:rsidR="00C17192">
        <w:instrText xml:space="preserve"> XE "work order status codes: viewing" </w:instrText>
      </w:r>
      <w:r>
        <w:fldChar w:fldCharType="end"/>
      </w:r>
      <w:r>
        <w:fldChar w:fldCharType="begin"/>
      </w:r>
      <w:r w:rsidR="00C17192">
        <w:instrText xml:space="preserve"> XE "table viewers: work order status codes" </w:instrText>
      </w:r>
      <w:r>
        <w:fldChar w:fldCharType="end"/>
      </w:r>
      <w:r w:rsidR="00C17192">
        <w:t xml:space="preserve">You view work order status codes with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 The window contains the following:</w:t>
      </w:r>
    </w:p>
    <w:p w14:paraId="5D635104" w14:textId="77777777" w:rsidR="00C17192" w:rsidRDefault="00C17192" w:rsidP="00C17192">
      <w:pPr>
        <w:pStyle w:val="B4"/>
      </w:pPr>
    </w:p>
    <w:p w14:paraId="4627FC77" w14:textId="77777777" w:rsidR="00C17192" w:rsidRDefault="00C17192" w:rsidP="00C17192">
      <w:pPr>
        <w:pStyle w:val="WindowItem"/>
      </w:pPr>
      <w:r w:rsidRPr="000A597E">
        <w:rPr>
          <w:rStyle w:val="CButton"/>
        </w:rPr>
        <w:t>View</w:t>
      </w:r>
      <w:r>
        <w:t xml:space="preserve"> section: Shows the list of current work order status codes.</w:t>
      </w:r>
    </w:p>
    <w:p w14:paraId="070D3E4C" w14:textId="77777777" w:rsidR="00C17192" w:rsidRDefault="00C17192" w:rsidP="00C17192">
      <w:pPr>
        <w:pStyle w:val="WindowItem2"/>
      </w:pPr>
      <w:r w:rsidRPr="00D94147">
        <w:rPr>
          <w:rStyle w:val="CField"/>
        </w:rPr>
        <w:t>Code</w:t>
      </w:r>
      <w:r>
        <w:t>: Click this heading to sort the list by code. Click again to reverse the order (from ascending to descending or vice versa).</w:t>
      </w:r>
    </w:p>
    <w:p w14:paraId="221B8DA7" w14:textId="77777777" w:rsidR="00C17192" w:rsidRDefault="00C17192" w:rsidP="00C17192">
      <w:pPr>
        <w:pStyle w:val="WindowItem2"/>
      </w:pPr>
      <w:r w:rsidRPr="00D94147">
        <w:rPr>
          <w:rStyle w:val="CField"/>
        </w:rPr>
        <w:t>Description</w:t>
      </w:r>
      <w:r>
        <w:t>: Click this heading to sort the list by description. Click again to reverse the order.</w:t>
      </w:r>
    </w:p>
    <w:p w14:paraId="1616014F"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653CEBAB" w14:textId="77777777" w:rsidR="00C17192" w:rsidRDefault="00C17192" w:rsidP="00C17192">
      <w:pPr>
        <w:pStyle w:val="WindowItem2"/>
      </w:pPr>
      <w:r w:rsidRPr="000A597E">
        <w:rPr>
          <w:rStyle w:val="CButton"/>
        </w:rPr>
        <w:t>Details</w:t>
      </w:r>
      <w:r>
        <w:t xml:space="preserve"> section: Shows information from the selected record.</w:t>
      </w:r>
    </w:p>
    <w:p w14:paraId="6D29F342" w14:textId="77777777" w:rsidR="00C17192" w:rsidRDefault="00C17192" w:rsidP="00C17192">
      <w:pPr>
        <w:pStyle w:val="WindowItem2"/>
      </w:pPr>
      <w:r w:rsidRPr="000A597E">
        <w:rPr>
          <w:rStyle w:val="CButton"/>
        </w:rPr>
        <w:t>Work Orders</w:t>
      </w:r>
      <w:r>
        <w:t xml:space="preserve"> section: Shows work orders that use the selected work order status.</w:t>
      </w:r>
    </w:p>
    <w:p w14:paraId="7D6619A4" w14:textId="77777777" w:rsidR="00C17192" w:rsidRDefault="00C17192" w:rsidP="00C17192">
      <w:pPr>
        <w:pStyle w:val="WindowItem2"/>
      </w:pPr>
      <w:r>
        <w:rPr>
          <w:rStyle w:val="LoseThisLine"/>
        </w:rPr>
        <w:t>///</w:t>
      </w:r>
      <w:r w:rsidRPr="000A597E">
        <w:rPr>
          <w:rStyle w:val="CButton"/>
        </w:rPr>
        <w:t>New Work Order Status</w:t>
      </w:r>
      <w:r>
        <w:t xml:space="preserve">: Opens a window to create a new work order status record. Fields in the new record will either be blank or assigned default values (as specified in the </w:t>
      </w:r>
      <w:r w:rsidRPr="000A597E">
        <w:rPr>
          <w:rStyle w:val="CButton"/>
        </w:rPr>
        <w:t>Defaults for Work Order Status</w:t>
      </w:r>
      <w:r w:rsidR="003852B4">
        <w:rPr>
          <w:rStyle w:val="CButton"/>
        </w:rPr>
        <w:t>es</w:t>
      </w:r>
      <w:r>
        <w:t xml:space="preserve"> section).</w:t>
      </w:r>
    </w:p>
    <w:p w14:paraId="50F2B3B8" w14:textId="77777777" w:rsidR="00C17192" w:rsidRDefault="00C17192" w:rsidP="00C17192">
      <w:pPr>
        <w:pStyle w:val="WindowItem2"/>
      </w:pPr>
      <w:r>
        <w:rPr>
          <w:rStyle w:val="LoseThisLine"/>
        </w:rPr>
        <w:t>///</w:t>
      </w:r>
      <w:r w:rsidR="000B2747" w:rsidRPr="000B2747">
        <w:rPr>
          <w:rStyle w:val="CButton"/>
        </w:rPr>
        <w:t>!Edit!</w:t>
      </w:r>
      <w:r>
        <w:t>: This drop-down button offers several possible actions:</w:t>
      </w:r>
    </w:p>
    <w:p w14:paraId="09E57F86" w14:textId="77777777" w:rsidR="00C17192" w:rsidRDefault="00C17192" w:rsidP="00C17192">
      <w:pPr>
        <w:pStyle w:val="WindowItem3"/>
      </w:pPr>
      <w:r>
        <w:rPr>
          <w:rStyle w:val="LoseThisLine"/>
        </w:rPr>
        <w:t>///</w:t>
      </w:r>
      <w:r w:rsidRPr="000A597E">
        <w:rPr>
          <w:rStyle w:val="CButton"/>
        </w:rPr>
        <w:t>Edit</w:t>
      </w:r>
      <w:r>
        <w:t>: Opens an editor window to let you edit the selected record.</w:t>
      </w:r>
    </w:p>
    <w:p w14:paraId="4459FDD0" w14:textId="77777777" w:rsidR="00C17192" w:rsidRPr="00295FB7" w:rsidRDefault="00C17192" w:rsidP="00C17192">
      <w:pPr>
        <w:pStyle w:val="WindowItem3"/>
      </w:pPr>
      <w:r>
        <w:rPr>
          <w:rStyle w:val="LoseThisLine"/>
        </w:rPr>
        <w:t>///</w:t>
      </w:r>
      <w:r w:rsidRPr="000A597E">
        <w:rPr>
          <w:rStyle w:val="CButton"/>
        </w:rPr>
        <w:t>View</w:t>
      </w:r>
      <w:r>
        <w:t>: Opens an editor window where you can examine the selected record.</w:t>
      </w:r>
    </w:p>
    <w:p w14:paraId="4B6AEF00" w14:textId="77777777" w:rsidR="00C17192" w:rsidRDefault="00C17192" w:rsidP="00C17192">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605FB60E" w14:textId="77777777" w:rsidR="00C17192" w:rsidRDefault="00C17192" w:rsidP="00C17192">
      <w:pPr>
        <w:pStyle w:val="WindowItem2"/>
      </w:pPr>
      <w:r>
        <w:rPr>
          <w:rStyle w:val="LoseThisLine"/>
        </w:rPr>
        <w:t>///</w:t>
      </w:r>
      <w:r w:rsidR="00AF6B7A">
        <w:rPr>
          <w:rStyle w:val="CButton"/>
        </w:rPr>
        <w:t>!Delete!</w:t>
      </w:r>
      <w:r>
        <w:t>: Deletes the record that’s currently selected.</w:t>
      </w:r>
    </w:p>
    <w:p w14:paraId="52D815DF" w14:textId="77777777" w:rsidR="00C17192" w:rsidRDefault="00C17192" w:rsidP="00C17192">
      <w:pPr>
        <w:pStyle w:val="WindowItem2"/>
      </w:pPr>
      <w:r>
        <w:rPr>
          <w:rStyle w:val="LoseThisLine"/>
        </w:rPr>
        <w:t>///</w:t>
      </w:r>
      <w:r w:rsidR="00873650">
        <w:rPr>
          <w:rStyle w:val="CButton"/>
        </w:rPr>
        <w:t>!Print!</w:t>
      </w:r>
      <w:r>
        <w:t xml:space="preserve">: Opens a window to let you print your work order status codes. For more information, see </w:t>
      </w:r>
      <w:r w:rsidR="00271295" w:rsidRPr="00120959">
        <w:rPr>
          <w:rStyle w:val="CrossRef"/>
        </w:rPr>
        <w:fldChar w:fldCharType="begin"/>
      </w:r>
      <w:r w:rsidR="00271295" w:rsidRPr="00120959">
        <w:rPr>
          <w:rStyle w:val="CrossRef"/>
        </w:rPr>
        <w:instrText xml:space="preserve"> REF WorkOrderStatusReport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 Status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WorkOrderStatusReport \h </w:instrText>
      </w:r>
      <w:r w:rsidR="00073300">
        <w:rPr>
          <w:rStyle w:val="printedonly"/>
        </w:rPr>
      </w:r>
      <w:r w:rsidR="00073300">
        <w:rPr>
          <w:rStyle w:val="printedonly"/>
        </w:rPr>
        <w:fldChar w:fldCharType="separate"/>
      </w:r>
      <w:r w:rsidR="00371F89">
        <w:rPr>
          <w:rStyle w:val="printedonly"/>
          <w:noProof/>
        </w:rPr>
        <w:t>425</w:t>
      </w:r>
      <w:r w:rsidR="00073300">
        <w:rPr>
          <w:rStyle w:val="printedonly"/>
        </w:rPr>
        <w:fldChar w:fldCharType="end"/>
      </w:r>
      <w:r>
        <w:t>.</w:t>
      </w:r>
    </w:p>
    <w:p w14:paraId="46CBDD3C" w14:textId="77777777" w:rsidR="00C17192" w:rsidRDefault="00C17192" w:rsidP="00C17192">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15F31CBE" w14:textId="77777777" w:rsidR="00C17192" w:rsidRDefault="00C17192" w:rsidP="00C17192">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2AA2659D" w14:textId="77777777" w:rsidR="00C17192" w:rsidRPr="002971C0" w:rsidRDefault="00C17192" w:rsidP="00C17192">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3321018A" w14:textId="77777777" w:rsidR="003A5C99" w:rsidRDefault="003A5C99" w:rsidP="003A5C99">
      <w:pPr>
        <w:pStyle w:val="WindowItem2"/>
      </w:pPr>
      <w:r>
        <w:rPr>
          <w:rStyle w:val="LoseThisLine"/>
        </w:rPr>
        <w:t>///</w:t>
      </w:r>
      <w:r w:rsidRPr="00AF6B7A">
        <w:rPr>
          <w:rStyle w:val="CButton"/>
        </w:rPr>
        <w:t>!Refresh!</w:t>
      </w:r>
      <w:r>
        <w:t>: Updates the list to reflect any recent changes.</w:t>
      </w:r>
    </w:p>
    <w:p w14:paraId="1444EC3E" w14:textId="77777777" w:rsidR="00C17192" w:rsidRDefault="00C17192" w:rsidP="00C17192">
      <w:pPr>
        <w:pStyle w:val="WindowItem"/>
      </w:pPr>
      <w:r w:rsidRPr="000A597E">
        <w:rPr>
          <w:rStyle w:val="CButton"/>
        </w:rPr>
        <w:t>Defaults for Work Order Status</w:t>
      </w:r>
      <w:r w:rsidR="003852B4">
        <w:rPr>
          <w:rStyle w:val="CButton"/>
        </w:rPr>
        <w:t>es</w:t>
      </w:r>
      <w:r>
        <w:t xml:space="preserve"> section: Shows any defaults to be used when creating new work order status codes.</w:t>
      </w:r>
    </w:p>
    <w:p w14:paraId="3327C996" w14:textId="77777777" w:rsidR="00C17192" w:rsidRDefault="00C17192" w:rsidP="00C17192">
      <w:pPr>
        <w:pStyle w:val="WindowItem2"/>
      </w:pPr>
      <w:r>
        <w:rPr>
          <w:rStyle w:val="LoseThisLine"/>
        </w:rPr>
        <w:t>///</w:t>
      </w:r>
      <w:r w:rsidRPr="000A597E">
        <w:rPr>
          <w:rStyle w:val="CButton"/>
        </w:rPr>
        <w:t>Edit Defaults</w:t>
      </w:r>
      <w:r>
        <w:t>: Opens a window to let you change the displayed default values.</w:t>
      </w:r>
    </w:p>
    <w:p w14:paraId="186D48C6" w14:textId="77777777" w:rsidR="00C17192" w:rsidRDefault="00C17192" w:rsidP="00C17192">
      <w:pPr>
        <w:pStyle w:val="WindowItem2"/>
      </w:pPr>
      <w:r>
        <w:rPr>
          <w:rStyle w:val="LoseThisLine"/>
        </w:rPr>
        <w:t>///</w:t>
      </w:r>
      <w:r w:rsidR="00AF6B7A" w:rsidRPr="00AF6B7A">
        <w:rPr>
          <w:rStyle w:val="CButton"/>
        </w:rPr>
        <w:t>!Refresh!</w:t>
      </w:r>
      <w:r>
        <w:t>: Updates the list to reflect any recent changes.</w:t>
      </w:r>
    </w:p>
    <w:p w14:paraId="338DA022" w14:textId="77777777" w:rsidR="00C17192" w:rsidRPr="000D6DA7" w:rsidRDefault="00C17192" w:rsidP="00C17192">
      <w:pPr>
        <w:pStyle w:val="JNormal"/>
        <w:rPr>
          <w:rStyle w:val="onlineonly"/>
        </w:rPr>
      </w:pPr>
      <w:r w:rsidRPr="000D6DA7">
        <w:rPr>
          <w:rStyle w:val="onlineonly"/>
        </w:rPr>
        <w:t xml:space="preserve">For more information on work order status codes, see </w:t>
      </w:r>
      <w:r w:rsidR="00271295" w:rsidRPr="000D6DA7">
        <w:rPr>
          <w:rStyle w:val="onlineonly"/>
        </w:rPr>
        <w:fldChar w:fldCharType="begin"/>
      </w:r>
      <w:r w:rsidR="00271295" w:rsidRPr="000D6DA7">
        <w:rPr>
          <w:rStyle w:val="onlineonly"/>
        </w:rPr>
        <w:instrText xml:space="preserve"> REF WorkOrderStatus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Work Order Status Codes</w:t>
      </w:r>
      <w:r w:rsidR="00271295" w:rsidRPr="000D6DA7">
        <w:rPr>
          <w:rStyle w:val="onlineonly"/>
        </w:rPr>
        <w:fldChar w:fldCharType="end"/>
      </w:r>
      <w:r w:rsidRPr="000D6DA7">
        <w:rPr>
          <w:rStyle w:val="onlineonly"/>
        </w:rPr>
        <w:t xml:space="preserve">. For more information on creating or editing work order status records, see </w:t>
      </w:r>
      <w:r w:rsidR="00271295" w:rsidRPr="000D6DA7">
        <w:rPr>
          <w:rStyle w:val="onlineonly"/>
        </w:rPr>
        <w:fldChar w:fldCharType="begin"/>
      </w:r>
      <w:r w:rsidR="00271295" w:rsidRPr="000D6DA7">
        <w:rPr>
          <w:rStyle w:val="onlineonly"/>
        </w:rPr>
        <w:instrText xml:space="preserve"> REF WorkOrderStatusEditor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Editing Work Order Status Codes</w:t>
      </w:r>
      <w:r w:rsidR="00271295" w:rsidRPr="000D6DA7">
        <w:rPr>
          <w:rStyle w:val="onlineonly"/>
        </w:rPr>
        <w:fldChar w:fldCharType="end"/>
      </w:r>
      <w:r w:rsidRPr="000D6DA7">
        <w:rPr>
          <w:rStyle w:val="onlineonly"/>
        </w:rPr>
        <w:t xml:space="preserve">. For more on work orders, see </w:t>
      </w:r>
      <w:r w:rsidR="00271295" w:rsidRPr="000D6DA7">
        <w:rPr>
          <w:rStyle w:val="onlineonly"/>
        </w:rPr>
        <w:fldChar w:fldCharType="begin"/>
      </w:r>
      <w:r w:rsidR="00271295" w:rsidRPr="000D6DA7">
        <w:rPr>
          <w:rStyle w:val="onlineonly"/>
        </w:rPr>
        <w:instrText xml:space="preserve"> REF WorkOrders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Work Orders</w:t>
      </w:r>
      <w:r w:rsidR="00271295" w:rsidRPr="000D6DA7">
        <w:rPr>
          <w:rStyle w:val="onlineonly"/>
        </w:rPr>
        <w:fldChar w:fldCharType="end"/>
      </w:r>
      <w:r w:rsidRPr="000D6DA7">
        <w:rPr>
          <w:rStyle w:val="onlineonly"/>
        </w:rPr>
        <w:t xml:space="preserve">. For general information on table viewers, see </w:t>
      </w:r>
      <w:r w:rsidR="00271295" w:rsidRPr="000D6DA7">
        <w:rPr>
          <w:rStyle w:val="onlineonly"/>
        </w:rPr>
        <w:fldChar w:fldCharType="begin"/>
      </w:r>
      <w:r w:rsidR="00271295" w:rsidRPr="000D6DA7">
        <w:rPr>
          <w:rStyle w:val="onlineonly"/>
        </w:rPr>
        <w:instrText xml:space="preserve"> REF UsingBrowsers \h</w:instrText>
      </w:r>
      <w:r w:rsidR="00034AF6" w:rsidRPr="000D6DA7">
        <w:rPr>
          <w:rStyle w:val="onlineonly"/>
        </w:rPr>
        <w:instrText xml:space="preserve"> </w:instrText>
      </w:r>
      <w:r w:rsidR="00271295" w:rsidRPr="000D6DA7">
        <w:rPr>
          <w:rStyle w:val="onlineonly"/>
        </w:rPr>
        <w:instrText xml:space="preserve">\* MERGEFORMAT </w:instrText>
      </w:r>
      <w:r w:rsidR="00271295" w:rsidRPr="000D6DA7">
        <w:rPr>
          <w:rStyle w:val="onlineonly"/>
        </w:rPr>
      </w:r>
      <w:r w:rsidR="00271295" w:rsidRPr="000D6DA7">
        <w:rPr>
          <w:rStyle w:val="onlineonly"/>
        </w:rPr>
        <w:fldChar w:fldCharType="separate"/>
      </w:r>
      <w:r w:rsidR="00371F89" w:rsidRPr="00371F89">
        <w:rPr>
          <w:rStyle w:val="onlineonly"/>
        </w:rPr>
        <w:t>Using Table Viewers</w:t>
      </w:r>
      <w:r w:rsidR="00271295" w:rsidRPr="000D6DA7">
        <w:rPr>
          <w:rStyle w:val="onlineonly"/>
        </w:rPr>
        <w:fldChar w:fldCharType="end"/>
      </w:r>
      <w:r w:rsidRPr="000D6DA7">
        <w:rPr>
          <w:rStyle w:val="onlineonly"/>
        </w:rPr>
        <w:t>.</w:t>
      </w:r>
    </w:p>
    <w:p w14:paraId="5B4507C6" w14:textId="77777777" w:rsidR="00C17192" w:rsidRPr="00B84982" w:rsidRDefault="00073300" w:rsidP="00C17192">
      <w:pPr>
        <w:pStyle w:val="B2"/>
      </w:pPr>
      <w:r w:rsidRPr="00B84982">
        <w:fldChar w:fldCharType="begin"/>
      </w:r>
      <w:r w:rsidR="00C17192" w:rsidRPr="00B84982">
        <w:instrText xml:space="preserve"> SET DialogName “Edit.</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371F89" w:rsidRPr="00B84982">
        <w:rPr>
          <w:noProof/>
        </w:rPr>
        <w:t>Edit.</w:t>
      </w:r>
      <w:r w:rsidR="00371F89">
        <w:rPr>
          <w:noProof/>
        </w:rPr>
        <w:t>Work Order</w:t>
      </w:r>
      <w:r w:rsidR="00371F89" w:rsidRPr="00B84982">
        <w:rPr>
          <w:noProof/>
        </w:rPr>
        <w:t xml:space="preserve"> </w:t>
      </w:r>
      <w:r w:rsidR="00371F89">
        <w:rPr>
          <w:noProof/>
        </w:rPr>
        <w:t>Status</w:t>
      </w:r>
      <w:r w:rsidRPr="00B84982">
        <w:fldChar w:fldCharType="end"/>
      </w:r>
    </w:p>
    <w:p w14:paraId="02482574" w14:textId="77777777" w:rsidR="00C17192" w:rsidRDefault="00C17192" w:rsidP="00C17192">
      <w:pPr>
        <w:pStyle w:val="Heading3"/>
      </w:pPr>
      <w:bookmarkStart w:id="833" w:name="WorkOrderStatusEditor"/>
      <w:bookmarkStart w:id="834" w:name="_Toc508885915"/>
      <w:r>
        <w:t>Editing Work Order Status Codes</w:t>
      </w:r>
      <w:bookmarkEnd w:id="833"/>
      <w:bookmarkEnd w:id="834"/>
    </w:p>
    <w:p w14:paraId="24D1838C" w14:textId="77777777" w:rsidR="00C17192" w:rsidRDefault="00073300" w:rsidP="00C17192">
      <w:pPr>
        <w:pStyle w:val="JNormal"/>
      </w:pPr>
      <w:r>
        <w:fldChar w:fldCharType="begin"/>
      </w:r>
      <w:r w:rsidR="00C17192">
        <w:instrText xml:space="preserve"> XE "work order status codes: editing" </w:instrText>
      </w:r>
      <w:r>
        <w:fldChar w:fldCharType="end"/>
      </w:r>
      <w:r>
        <w:fldChar w:fldCharType="begin"/>
      </w:r>
      <w:r w:rsidR="00C17192">
        <w:instrText xml:space="preserve"> XE "editors: work order status codes" </w:instrText>
      </w:r>
      <w:r>
        <w:fldChar w:fldCharType="end"/>
      </w:r>
      <w:r w:rsidR="00C17192">
        <w:t xml:space="preserve">You create or modify work order status codes using the work order status editor. The usual way to open the editor is to click </w:t>
      </w:r>
      <w:r w:rsidR="00C17192" w:rsidRPr="000A597E">
        <w:rPr>
          <w:rStyle w:val="CButton"/>
        </w:rPr>
        <w:t>New Work Order Status</w:t>
      </w:r>
      <w:r w:rsidR="00C17192">
        <w:t xml:space="preserve"> or </w:t>
      </w:r>
      <w:r w:rsidR="00C17192" w:rsidRPr="000A597E">
        <w:rPr>
          <w:rStyle w:val="CButton"/>
        </w:rPr>
        <w:t>Edit</w:t>
      </w:r>
      <w:r w:rsidR="00C17192">
        <w:t xml:space="preserve"> in the </w:t>
      </w:r>
      <w:r w:rsidR="00C17192" w:rsidRPr="000A597E">
        <w:rPr>
          <w:rStyle w:val="CButton"/>
        </w:rPr>
        <w:t>View</w:t>
      </w:r>
      <w:r w:rsidR="00C17192">
        <w:t xml:space="preserve"> section of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w:t>
      </w:r>
    </w:p>
    <w:p w14:paraId="14B05261" w14:textId="77777777" w:rsidR="00C17192" w:rsidRDefault="00C17192" w:rsidP="00C17192">
      <w:pPr>
        <w:pStyle w:val="B4"/>
      </w:pPr>
    </w:p>
    <w:p w14:paraId="4B55066A" w14:textId="77777777" w:rsidR="00C17192" w:rsidRDefault="00C17192" w:rsidP="00C17192">
      <w:pPr>
        <w:pStyle w:val="JNormal"/>
      </w:pPr>
      <w:r>
        <w:t>The work order status editor window contains the following:</w:t>
      </w:r>
    </w:p>
    <w:p w14:paraId="17E3ECAC" w14:textId="77777777" w:rsidR="00C17192" w:rsidRDefault="00C17192" w:rsidP="00C17192">
      <w:pPr>
        <w:pStyle w:val="B4"/>
      </w:pPr>
    </w:p>
    <w:p w14:paraId="1DFB45FF" w14:textId="77777777" w:rsidR="00C17192" w:rsidRDefault="00C17192" w:rsidP="00C17192">
      <w:pPr>
        <w:pStyle w:val="WindowItem"/>
      </w:pPr>
      <w:r w:rsidRPr="000A597E">
        <w:rPr>
          <w:rStyle w:val="CButton"/>
        </w:rPr>
        <w:t>Details</w:t>
      </w:r>
      <w:r>
        <w:t xml:space="preserve"> section: Shows basic information for the record.</w:t>
      </w:r>
    </w:p>
    <w:p w14:paraId="4BB9145D" w14:textId="77777777" w:rsidR="00C17192" w:rsidRDefault="00C17192" w:rsidP="00C17192">
      <w:pPr>
        <w:pStyle w:val="WindowItem2"/>
      </w:pPr>
      <w:r w:rsidRPr="00D94147">
        <w:rPr>
          <w:rStyle w:val="CField"/>
        </w:rPr>
        <w:t>Code</w:t>
      </w:r>
      <w:r>
        <w:t>: A brief code to identify this record. No two records may have the same code.</w:t>
      </w:r>
    </w:p>
    <w:p w14:paraId="164F0DA1" w14:textId="77777777" w:rsidR="00C17192" w:rsidRDefault="00C17192" w:rsidP="00C17192">
      <w:pPr>
        <w:pStyle w:val="WindowItem2"/>
      </w:pPr>
      <w:r w:rsidRPr="00D94147">
        <w:rPr>
          <w:rStyle w:val="CField"/>
        </w:rPr>
        <w:t>Description</w:t>
      </w:r>
      <w:r>
        <w:t>: A longer description of the work order status.</w:t>
      </w:r>
    </w:p>
    <w:p w14:paraId="71CA84CB" w14:textId="77777777" w:rsidR="00C17192" w:rsidRDefault="00C17192" w:rsidP="00C17192">
      <w:pPr>
        <w:pStyle w:val="WindowItem2"/>
      </w:pPr>
      <w:r w:rsidRPr="00D94147">
        <w:rPr>
          <w:rStyle w:val="CField"/>
        </w:rPr>
        <w:t>Comments</w:t>
      </w:r>
      <w:r>
        <w:t>: Any comments you want to associate with the work order status.</w:t>
      </w:r>
    </w:p>
    <w:p w14:paraId="01555F81" w14:textId="77777777" w:rsidR="00C17192" w:rsidRDefault="00C17192" w:rsidP="00C17192">
      <w:pPr>
        <w:pStyle w:val="WindowItem"/>
      </w:pPr>
      <w:r w:rsidRPr="000A597E">
        <w:rPr>
          <w:rStyle w:val="CButton"/>
        </w:rPr>
        <w:t>Work</w:t>
      </w:r>
      <w:r w:rsidR="001A4BEE" w:rsidRPr="000A597E">
        <w:rPr>
          <w:rStyle w:val="CButton"/>
        </w:rPr>
        <w:t xml:space="preserve"> O</w:t>
      </w:r>
      <w:r w:rsidRPr="000A597E">
        <w:rPr>
          <w:rStyle w:val="CButton"/>
        </w:rPr>
        <w:t>rders</w:t>
      </w:r>
      <w:r>
        <w:t xml:space="preserve"> section: Shows any work orders that use this status.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14:paraId="433D7FCD" w14:textId="77777777" w:rsidR="00C17192" w:rsidRDefault="00C17192" w:rsidP="00C17192">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95CAE32" w14:textId="77777777" w:rsidR="00C17192" w:rsidRDefault="00C17192" w:rsidP="00C17192">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393877C" w14:textId="77777777" w:rsidR="00C17192" w:rsidRDefault="00C17192" w:rsidP="00C17192">
      <w:pPr>
        <w:pStyle w:val="WindowItem"/>
      </w:pPr>
      <w:r>
        <w:rPr>
          <w:rStyle w:val="LoseThisLine"/>
        </w:rPr>
        <w:t>///</w:t>
      </w:r>
      <w:r w:rsidRPr="000A597E">
        <w:rPr>
          <w:rStyle w:val="CButton"/>
        </w:rPr>
        <w:t>Save &amp; Close</w:t>
      </w:r>
      <w:r>
        <w:t>: Saves the current record and closes the editor window.</w:t>
      </w:r>
    </w:p>
    <w:p w14:paraId="2DC1794A" w14:textId="77777777" w:rsidR="00C17192" w:rsidRDefault="00C17192" w:rsidP="00C17192">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256CC2B" w14:textId="77777777" w:rsidR="00C17192" w:rsidRDefault="00C17192" w:rsidP="00C17192">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06E387FC" w14:textId="77777777" w:rsidR="00C17192" w:rsidRPr="00670346" w:rsidRDefault="00C17192" w:rsidP="00C17192">
      <w:pPr>
        <w:pStyle w:val="JNormal"/>
        <w:rPr>
          <w:rStyle w:val="onlineonly"/>
        </w:rPr>
      </w:pPr>
      <w:r w:rsidRPr="00670346">
        <w:rPr>
          <w:rStyle w:val="onlineonly"/>
        </w:rPr>
        <w:t xml:space="preserve">For more on work order status codes, see </w:t>
      </w:r>
      <w:r w:rsidR="00271295" w:rsidRPr="00670346">
        <w:rPr>
          <w:rStyle w:val="onlineonly"/>
        </w:rPr>
        <w:fldChar w:fldCharType="begin"/>
      </w:r>
      <w:r w:rsidR="00271295" w:rsidRPr="00670346">
        <w:rPr>
          <w:rStyle w:val="onlineonly"/>
        </w:rPr>
        <w:instrText xml:space="preserve"> REF WorkOrderStatus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Work Order Status Codes</w:t>
      </w:r>
      <w:r w:rsidR="00271295" w:rsidRPr="00670346">
        <w:rPr>
          <w:rStyle w:val="onlineonly"/>
        </w:rPr>
        <w:fldChar w:fldCharType="end"/>
      </w:r>
      <w:r w:rsidRPr="00670346">
        <w:rPr>
          <w:rStyle w:val="onlineonly"/>
        </w:rPr>
        <w:t xml:space="preserve">. For more on viewing work order status codes, see </w:t>
      </w:r>
      <w:r w:rsidR="00271295" w:rsidRPr="00670346">
        <w:rPr>
          <w:rStyle w:val="onlineonly"/>
        </w:rPr>
        <w:fldChar w:fldCharType="begin"/>
      </w:r>
      <w:r w:rsidR="00271295" w:rsidRPr="00670346">
        <w:rPr>
          <w:rStyle w:val="onlineonly"/>
        </w:rPr>
        <w:instrText xml:space="preserve"> REF WorkOrderStatusBrowser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Viewing Work Order Status Codes</w:t>
      </w:r>
      <w:r w:rsidR="00271295" w:rsidRPr="00670346">
        <w:rPr>
          <w:rStyle w:val="onlineonly"/>
        </w:rPr>
        <w:fldChar w:fldCharType="end"/>
      </w:r>
      <w:r w:rsidRPr="00670346">
        <w:rPr>
          <w:rStyle w:val="onlineonly"/>
        </w:rPr>
        <w:t xml:space="preserve">. For more on work orders, see </w:t>
      </w:r>
      <w:r w:rsidR="00271295" w:rsidRPr="00670346">
        <w:rPr>
          <w:rStyle w:val="onlineonly"/>
        </w:rPr>
        <w:fldChar w:fldCharType="begin"/>
      </w:r>
      <w:r w:rsidR="00271295" w:rsidRPr="00670346">
        <w:rPr>
          <w:rStyle w:val="onlineonly"/>
        </w:rPr>
        <w:instrText xml:space="preserve"> REF WorkOrders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Work Orders</w:t>
      </w:r>
      <w:r w:rsidR="00271295" w:rsidRPr="00670346">
        <w:rPr>
          <w:rStyle w:val="onlineonly"/>
        </w:rPr>
        <w:fldChar w:fldCharType="end"/>
      </w:r>
      <w:r w:rsidRPr="00670346">
        <w:rPr>
          <w:rStyle w:val="onlineonly"/>
        </w:rPr>
        <w:t xml:space="preserve">. For more on editors in general, see </w:t>
      </w:r>
      <w:r w:rsidR="00271295" w:rsidRPr="00670346">
        <w:rPr>
          <w:rStyle w:val="onlineonly"/>
        </w:rPr>
        <w:fldChar w:fldCharType="begin"/>
      </w:r>
      <w:r w:rsidR="00271295" w:rsidRPr="00670346">
        <w:rPr>
          <w:rStyle w:val="onlineonly"/>
        </w:rPr>
        <w:instrText xml:space="preserve"> REF UsingEditors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Using Editors</w:t>
      </w:r>
      <w:r w:rsidR="00271295" w:rsidRPr="00670346">
        <w:rPr>
          <w:rStyle w:val="onlineonly"/>
        </w:rPr>
        <w:fldChar w:fldCharType="end"/>
      </w:r>
      <w:r w:rsidRPr="00670346">
        <w:rPr>
          <w:rStyle w:val="onlineonly"/>
        </w:rPr>
        <w:t>.</w:t>
      </w:r>
    </w:p>
    <w:p w14:paraId="61E4737C" w14:textId="77777777" w:rsidR="00C17192" w:rsidRPr="00B84982" w:rsidRDefault="00073300" w:rsidP="00C17192">
      <w:pPr>
        <w:pStyle w:val="B2"/>
      </w:pPr>
      <w:r w:rsidRPr="00B84982">
        <w:fldChar w:fldCharType="begin"/>
      </w:r>
      <w:r w:rsidR="00C17192" w:rsidRPr="00B84982">
        <w:instrText xml:space="preserve"> SET DialogName “Report.</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371F89" w:rsidRPr="00B84982">
        <w:rPr>
          <w:noProof/>
        </w:rPr>
        <w:t>Report.</w:t>
      </w:r>
      <w:r w:rsidR="00371F89">
        <w:rPr>
          <w:noProof/>
        </w:rPr>
        <w:t>Work Order</w:t>
      </w:r>
      <w:r w:rsidR="00371F89" w:rsidRPr="00B84982">
        <w:rPr>
          <w:noProof/>
        </w:rPr>
        <w:t xml:space="preserve"> </w:t>
      </w:r>
      <w:r w:rsidR="00371F89">
        <w:rPr>
          <w:noProof/>
        </w:rPr>
        <w:t>Status</w:t>
      </w:r>
      <w:r w:rsidRPr="00B84982">
        <w:fldChar w:fldCharType="end"/>
      </w:r>
    </w:p>
    <w:p w14:paraId="142F4AF2" w14:textId="77777777" w:rsidR="00C17192" w:rsidRDefault="00C17192" w:rsidP="00C17192">
      <w:pPr>
        <w:pStyle w:val="Heading3"/>
      </w:pPr>
      <w:bookmarkStart w:id="835" w:name="WorkOrderStatusReport"/>
      <w:bookmarkStart w:id="836" w:name="_Toc508885916"/>
      <w:r>
        <w:t>Printing Work Order Status Codes</w:t>
      </w:r>
      <w:bookmarkEnd w:id="835"/>
      <w:bookmarkEnd w:id="836"/>
    </w:p>
    <w:p w14:paraId="755AD2CB" w14:textId="77777777" w:rsidR="00C17192" w:rsidRDefault="00073300" w:rsidP="00C17192">
      <w:pPr>
        <w:pStyle w:val="JNormal"/>
      </w:pPr>
      <w:r>
        <w:fldChar w:fldCharType="begin"/>
      </w:r>
      <w:r w:rsidR="00C17192">
        <w:instrText xml:space="preserve"> XE "work order status codes: printing" </w:instrText>
      </w:r>
      <w:r>
        <w:fldChar w:fldCharType="end"/>
      </w:r>
      <w:r>
        <w:fldChar w:fldCharType="begin"/>
      </w:r>
      <w:r w:rsidR="00C17192">
        <w:instrText xml:space="preserve"> XE "reports: work order status codes" </w:instrText>
      </w:r>
      <w:r>
        <w:fldChar w:fldCharType="end"/>
      </w:r>
      <w:r w:rsidR="00C17192">
        <w:t xml:space="preserve">You can print your current work order status codes by clicking the </w:t>
      </w:r>
      <w:r w:rsidR="00873650">
        <w:rPr>
          <w:rStyle w:val="CButton"/>
        </w:rPr>
        <w:t>!Print!</w:t>
      </w:r>
      <w:r w:rsidR="00C17192">
        <w:t xml:space="preserve"> button in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 This opens a window that contains the following:</w:t>
      </w:r>
    </w:p>
    <w:p w14:paraId="3855AE62" w14:textId="77777777" w:rsidR="00C17192" w:rsidRDefault="00C17192" w:rsidP="00C17192">
      <w:pPr>
        <w:pStyle w:val="B4"/>
      </w:pPr>
    </w:p>
    <w:p w14:paraId="4A0FAA29" w14:textId="77777777" w:rsidR="000D6C6D" w:rsidRDefault="000D6C6D" w:rsidP="000D6C6D">
      <w:pPr>
        <w:pStyle w:val="WindowItem"/>
      </w:pPr>
      <w:r w:rsidRPr="000A597E">
        <w:rPr>
          <w:rStyle w:val="CButton"/>
        </w:rPr>
        <w:t>Grouping</w:t>
      </w:r>
      <w:r>
        <w:t xml:space="preserve"> section: Options controlling how the report is broken into sections and sub-sections.</w:t>
      </w:r>
    </w:p>
    <w:p w14:paraId="55FFC873" w14:textId="77777777" w:rsidR="00BE087F" w:rsidRPr="004B16EE" w:rsidRDefault="00BE087F" w:rsidP="00BE087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0B9D0A6" w14:textId="77777777"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14:paraId="0386473A" w14:textId="77777777"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51672428" w14:textId="77777777" w:rsidR="000D6C6D" w:rsidRPr="00D518F0" w:rsidRDefault="000D6C6D" w:rsidP="000D6C6D">
      <w:pPr>
        <w:pStyle w:val="B4"/>
      </w:pPr>
    </w:p>
    <w:p w14:paraId="7CE2F32F" w14:textId="77777777" w:rsidR="00C17192" w:rsidRDefault="000D4963" w:rsidP="00C17192">
      <w:pPr>
        <w:pStyle w:val="WindowItem"/>
      </w:pPr>
      <w:r>
        <w:rPr>
          <w:rStyle w:val="CButton"/>
        </w:rPr>
        <w:t>Filters</w:t>
      </w:r>
      <w:r w:rsidR="00C17192">
        <w:t xml:space="preserve"> section: Options controlling which status codes will be included in the report.</w:t>
      </w:r>
      <w:r w:rsidR="00090B86">
        <w:t xml:space="preserve"> For more information, see </w:t>
      </w:r>
      <w:r w:rsidR="00090B86" w:rsidRPr="004A5FF3">
        <w:rPr>
          <w:rStyle w:val="CrossRef"/>
        </w:rPr>
        <w:fldChar w:fldCharType="begin"/>
      </w:r>
      <w:r w:rsidR="00090B86" w:rsidRPr="004A5FF3">
        <w:rPr>
          <w:rStyle w:val="CrossRef"/>
        </w:rPr>
        <w:instrText xml:space="preserve"> REF ReportFilters \h </w:instrText>
      </w:r>
      <w:r w:rsidR="00090B86">
        <w:rPr>
          <w:rStyle w:val="CrossRef"/>
        </w:rPr>
        <w:instrText xml:space="preserve"> \* MERGEFORMAT </w:instrText>
      </w:r>
      <w:r w:rsidR="00090B86" w:rsidRPr="004A5FF3">
        <w:rPr>
          <w:rStyle w:val="CrossRef"/>
        </w:rPr>
      </w:r>
      <w:r w:rsidR="00090B86" w:rsidRPr="004A5FF3">
        <w:rPr>
          <w:rStyle w:val="CrossRef"/>
        </w:rPr>
        <w:fldChar w:fldCharType="separate"/>
      </w:r>
      <w:r w:rsidR="00371F89" w:rsidRPr="00371F89">
        <w:rPr>
          <w:rStyle w:val="CrossRef"/>
        </w:rPr>
        <w:t>Report Filters</w:t>
      </w:r>
      <w:r w:rsidR="00090B86" w:rsidRPr="004A5FF3">
        <w:rPr>
          <w:rStyle w:val="CrossRef"/>
        </w:rPr>
        <w:fldChar w:fldCharType="end"/>
      </w:r>
      <w:r w:rsidR="00090B86" w:rsidRPr="004A5FF3">
        <w:rPr>
          <w:rStyle w:val="printedonly"/>
        </w:rPr>
        <w:t xml:space="preserve"> on page </w:t>
      </w:r>
      <w:r w:rsidR="00090B86" w:rsidRPr="004A5FF3">
        <w:rPr>
          <w:rStyle w:val="printedonly"/>
        </w:rPr>
        <w:fldChar w:fldCharType="begin"/>
      </w:r>
      <w:r w:rsidR="00090B86" w:rsidRPr="004A5FF3">
        <w:rPr>
          <w:rStyle w:val="printedonly"/>
        </w:rPr>
        <w:instrText xml:space="preserve"> PAGEREF ReportFilters \h </w:instrText>
      </w:r>
      <w:r w:rsidR="00090B86" w:rsidRPr="004A5FF3">
        <w:rPr>
          <w:rStyle w:val="printedonly"/>
        </w:rPr>
      </w:r>
      <w:r w:rsidR="00090B86" w:rsidRPr="004A5FF3">
        <w:rPr>
          <w:rStyle w:val="printedonly"/>
        </w:rPr>
        <w:fldChar w:fldCharType="separate"/>
      </w:r>
      <w:r w:rsidR="00371F89">
        <w:rPr>
          <w:rStyle w:val="printedonly"/>
          <w:noProof/>
        </w:rPr>
        <w:t>100</w:t>
      </w:r>
      <w:r w:rsidR="00090B86" w:rsidRPr="004A5FF3">
        <w:rPr>
          <w:rStyle w:val="printedonly"/>
        </w:rPr>
        <w:fldChar w:fldCharType="end"/>
      </w:r>
      <w:r w:rsidR="00090B86">
        <w:t>.</w:t>
      </w:r>
    </w:p>
    <w:p w14:paraId="29985E6B" w14:textId="77777777"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14:paraId="556AEA97"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01B673C8" w14:textId="77777777" w:rsidR="00953E36" w:rsidRPr="003E797F" w:rsidRDefault="00953E36" w:rsidP="00953E36">
      <w:pPr>
        <w:pStyle w:val="WindowItem2"/>
      </w:pPr>
      <w:r w:rsidRPr="000A597E">
        <w:rPr>
          <w:rStyle w:val="CButton"/>
        </w:rPr>
        <w:t>Suppress Costs</w:t>
      </w:r>
      <w:r>
        <w:t>: Omits any money information that might otherwise be displayed in the report.</w:t>
      </w:r>
    </w:p>
    <w:p w14:paraId="4F8479BA" w14:textId="77777777" w:rsidR="00C17192" w:rsidRDefault="00C17192" w:rsidP="00C17192">
      <w:pPr>
        <w:pStyle w:val="WindowItem"/>
      </w:pPr>
      <w:r w:rsidRPr="000A597E">
        <w:rPr>
          <w:rStyle w:val="CButton"/>
        </w:rPr>
        <w:t>Advanced</w:t>
      </w:r>
      <w:r>
        <w:t xml:space="preserve"> section: Miscellaneous options.</w:t>
      </w:r>
    </w:p>
    <w:p w14:paraId="283EA5A6" w14:textId="77777777" w:rsidR="00604858" w:rsidRPr="009D197A" w:rsidRDefault="00604858" w:rsidP="0060485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66589F4" w14:textId="77777777" w:rsidR="0029543E" w:rsidRPr="001D247A" w:rsidRDefault="0029543E" w:rsidP="0029543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006A1569" w14:textId="77777777" w:rsidR="00C17192" w:rsidRDefault="00C17192" w:rsidP="00C17192">
      <w:pPr>
        <w:pStyle w:val="WindowItem2"/>
      </w:pPr>
      <w:r w:rsidRPr="00D94147">
        <w:rPr>
          <w:rStyle w:val="CField"/>
        </w:rPr>
        <w:t>Title</w:t>
      </w:r>
      <w:r>
        <w:t>: The title to be printed at the beginning of the report.</w:t>
      </w:r>
    </w:p>
    <w:p w14:paraId="00C4005D" w14:textId="77777777" w:rsidR="00C17192" w:rsidRDefault="00C17192" w:rsidP="00C17192">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A4EB17F" w14:textId="77777777" w:rsidR="00C17192" w:rsidRDefault="00C17192" w:rsidP="00C171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7FC45F1" w14:textId="77777777" w:rsidR="00C17192" w:rsidRDefault="00C17192" w:rsidP="00C17192">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6413EFF6" w14:textId="77777777" w:rsidR="00667307" w:rsidRDefault="00667307" w:rsidP="00667307">
      <w:pPr>
        <w:pStyle w:val="WindowItem"/>
      </w:pPr>
      <w:r>
        <w:rPr>
          <w:rStyle w:val="LoseThisLine"/>
        </w:rPr>
        <w:t>///</w:t>
      </w:r>
      <w:r w:rsidR="00873650">
        <w:rPr>
          <w:rStyle w:val="CButton"/>
        </w:rPr>
        <w:t>!Print!</w:t>
      </w:r>
      <w:r>
        <w:t>: Immediately prints the report.</w:t>
      </w:r>
    </w:p>
    <w:p w14:paraId="6BE9A028"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7CB21F08"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585D6386" w14:textId="77777777" w:rsidR="00C17192" w:rsidRDefault="00C17192" w:rsidP="00C17192">
      <w:pPr>
        <w:pStyle w:val="WindowItem"/>
      </w:pPr>
      <w:r>
        <w:rPr>
          <w:rStyle w:val="LoseThisLine"/>
        </w:rPr>
        <w:t>///</w:t>
      </w:r>
      <w:r w:rsidRPr="000A597E">
        <w:rPr>
          <w:rStyle w:val="CButton"/>
        </w:rPr>
        <w:t>Close</w:t>
      </w:r>
      <w:r>
        <w:t>: Closes the window.</w:t>
      </w:r>
    </w:p>
    <w:p w14:paraId="11C001FF" w14:textId="77777777"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0E193FD9" w14:textId="77777777" w:rsidR="00C17192" w:rsidRDefault="00C17192" w:rsidP="00C17192">
      <w:pPr>
        <w:pStyle w:val="JNormal"/>
        <w:rPr>
          <w:rStyle w:val="onlineonly"/>
        </w:rPr>
      </w:pPr>
      <w:r w:rsidRPr="00670346">
        <w:rPr>
          <w:rStyle w:val="onlineonly"/>
        </w:rPr>
        <w:t xml:space="preserve">For more on work order status codes, see </w:t>
      </w:r>
      <w:r w:rsidR="00271295" w:rsidRPr="00670346">
        <w:rPr>
          <w:rStyle w:val="onlineonly"/>
        </w:rPr>
        <w:fldChar w:fldCharType="begin"/>
      </w:r>
      <w:r w:rsidR="00271295" w:rsidRPr="00670346">
        <w:rPr>
          <w:rStyle w:val="onlineonly"/>
        </w:rPr>
        <w:instrText xml:space="preserve"> REF WorkOrderStatus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Work Order Status Codes</w:t>
      </w:r>
      <w:r w:rsidR="00271295" w:rsidRPr="00670346">
        <w:rPr>
          <w:rStyle w:val="onlineonly"/>
        </w:rPr>
        <w:fldChar w:fldCharType="end"/>
      </w:r>
      <w:r w:rsidRPr="00670346">
        <w:rPr>
          <w:rStyle w:val="onlineonly"/>
        </w:rPr>
        <w:t xml:space="preserve">. For more on work orders, see </w:t>
      </w:r>
      <w:r w:rsidR="00271295" w:rsidRPr="00670346">
        <w:rPr>
          <w:rStyle w:val="onlineonly"/>
        </w:rPr>
        <w:fldChar w:fldCharType="begin"/>
      </w:r>
      <w:r w:rsidR="00271295" w:rsidRPr="00670346">
        <w:rPr>
          <w:rStyle w:val="onlineonly"/>
        </w:rPr>
        <w:instrText xml:space="preserve"> REF WorkOrders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Work Orders</w:t>
      </w:r>
      <w:r w:rsidR="00271295" w:rsidRPr="00670346">
        <w:rPr>
          <w:rStyle w:val="onlineonly"/>
        </w:rPr>
        <w:fldChar w:fldCharType="end"/>
      </w:r>
      <w:r w:rsidRPr="00670346">
        <w:rPr>
          <w:rStyle w:val="onlineonly"/>
        </w:rPr>
        <w:t xml:space="preserve">. For more on reports in general, see </w:t>
      </w:r>
      <w:r w:rsidR="00271295" w:rsidRPr="00670346">
        <w:rPr>
          <w:rStyle w:val="onlineonly"/>
        </w:rPr>
        <w:fldChar w:fldCharType="begin"/>
      </w:r>
      <w:r w:rsidR="00271295" w:rsidRPr="00670346">
        <w:rPr>
          <w:rStyle w:val="onlineonly"/>
        </w:rPr>
        <w:instrText xml:space="preserve"> REF Reports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Reports</w:t>
      </w:r>
      <w:r w:rsidR="00271295" w:rsidRPr="00670346">
        <w:rPr>
          <w:rStyle w:val="onlineonly"/>
        </w:rPr>
        <w:fldChar w:fldCharType="end"/>
      </w:r>
      <w:r w:rsidRPr="00670346">
        <w:rPr>
          <w:rStyle w:val="onlineonly"/>
        </w:rPr>
        <w:t>.</w:t>
      </w:r>
    </w:p>
    <w:p w14:paraId="79B321C0" w14:textId="77777777" w:rsidR="00E93EDB" w:rsidRPr="00E93EDB" w:rsidRDefault="00E93EDB" w:rsidP="00E93EDB">
      <w:pPr>
        <w:pStyle w:val="B4"/>
      </w:pPr>
    </w:p>
    <w:p w14:paraId="6822AC3F" w14:textId="77777777" w:rsidR="00236EB0" w:rsidRPr="00124EAB" w:rsidRDefault="00236EB0">
      <w:pPr>
        <w:pStyle w:val="C"/>
      </w:pPr>
      <w:bookmarkStart w:id="837" w:name="_Toc290904181"/>
      <w:bookmarkStart w:id="838" w:name="_Toc290904905"/>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1536E380" w14:textId="77777777" w:rsidR="00236EB0" w:rsidRDefault="00236EB0">
      <w:pPr>
        <w:pStyle w:val="Heading1"/>
      </w:pPr>
      <w:bookmarkStart w:id="839" w:name="WorkRequests"/>
      <w:bookmarkStart w:id="840" w:name="_Toc508885917"/>
      <w:r>
        <w:t>Requests</w:t>
      </w:r>
      <w:bookmarkEnd w:id="839"/>
      <w:bookmarkEnd w:id="840"/>
    </w:p>
    <w:p w14:paraId="75C26D94" w14:textId="77777777" w:rsidR="00236EB0" w:rsidRDefault="00236EB0">
      <w:pPr>
        <w:pStyle w:val="CS"/>
      </w:pPr>
      <w:bookmarkStart w:id="841" w:name="_Toc327436768"/>
      <w:bookmarkStart w:id="842" w:name="_Toc327681636"/>
      <w:bookmarkStart w:id="843" w:name="_Toc330389053"/>
      <w:bookmarkStart w:id="844" w:name="_Toc330828445"/>
      <w:bookmarkStart w:id="845" w:name="_Toc330829028"/>
      <w:bookmarkStart w:id="846" w:name="_Toc337974030"/>
      <w:bookmarkStart w:id="847" w:name="_Toc415906994"/>
    </w:p>
    <w:bookmarkEnd w:id="841"/>
    <w:bookmarkEnd w:id="842"/>
    <w:bookmarkEnd w:id="843"/>
    <w:bookmarkEnd w:id="844"/>
    <w:bookmarkEnd w:id="845"/>
    <w:bookmarkEnd w:id="846"/>
    <w:bookmarkEnd w:id="847"/>
    <w:p w14:paraId="3EF2BCEE" w14:textId="77777777" w:rsidR="00236EB0" w:rsidRDefault="00236EB0">
      <w:pPr>
        <w:pStyle w:val="B4"/>
      </w:pPr>
    </w:p>
    <w:p w14:paraId="0146BB2D" w14:textId="77777777" w:rsidR="00236EB0" w:rsidRDefault="00073300">
      <w:pPr>
        <w:pStyle w:val="JNormal"/>
      </w:pPr>
      <w:r>
        <w:fldChar w:fldCharType="begin"/>
      </w:r>
      <w:r w:rsidR="00236EB0">
        <w:instrText xml:space="preserve"> XE “service requests” </w:instrText>
      </w:r>
      <w:r>
        <w:fldChar w:fldCharType="end"/>
      </w:r>
      <w:r>
        <w:fldChar w:fldCharType="begin"/>
      </w:r>
      <w:r w:rsidR="00236EB0">
        <w:instrText xml:space="preserve"> XE “requests” </w:instrText>
      </w:r>
      <w:r>
        <w:fldChar w:fldCharType="end"/>
      </w:r>
      <w:r w:rsidR="00236EB0">
        <w:t>Requests (often called work requests, abbreviated to W/R) make it easy for non-specialized staff to capture the essentials of a reported problem originating from outside the maintenance department. The information can even be entered into the computer during a phone call with a complainant.</w:t>
      </w:r>
    </w:p>
    <w:p w14:paraId="1187501E" w14:textId="77777777" w:rsidR="00236EB0" w:rsidRDefault="00236EB0">
      <w:pPr>
        <w:pStyle w:val="B4"/>
      </w:pPr>
    </w:p>
    <w:p w14:paraId="0F194D2B" w14:textId="77777777" w:rsidR="00236EB0" w:rsidRDefault="00236EB0">
      <w:pPr>
        <w:pStyle w:val="BX"/>
      </w:pPr>
      <w:r>
        <w:rPr>
          <w:rStyle w:val="InsetHeading"/>
        </w:rPr>
        <w:t>Basic Principle:</w:t>
      </w:r>
      <w:r>
        <w:t xml:space="preserve"> A Request is a simple way for someone to write down information about a complaint. Even if the person who takes the complaint doesn’t know a lot about your maintenance policies, the Request form guides the person to record information that maintenance personnel will need later on. A maintenance manager can turn a basic Request into a real Work Order, and then finish off the Work Order by adding more information (who’s assigned to do the work, when the job should be done, and so on).</w:t>
      </w:r>
    </w:p>
    <w:p w14:paraId="58B2276D" w14:textId="77777777" w:rsidR="00236EB0" w:rsidRPr="00040DD8" w:rsidRDefault="00236EB0">
      <w:pPr>
        <w:pStyle w:val="B4"/>
        <w:rPr>
          <w:rStyle w:val="onlineonly"/>
        </w:rPr>
      </w:pPr>
    </w:p>
    <w:p w14:paraId="459F56A7" w14:textId="77777777" w:rsidR="00236EB0" w:rsidRPr="00670346" w:rsidRDefault="00236EB0">
      <w:pPr>
        <w:pStyle w:val="JNormal"/>
        <w:rPr>
          <w:rStyle w:val="onlineonly"/>
        </w:rPr>
      </w:pPr>
      <w:r w:rsidRPr="00670346">
        <w:rPr>
          <w:rStyle w:val="onlineonly"/>
        </w:rPr>
        <w:t xml:space="preserve">For information on viewing work requests, see </w:t>
      </w:r>
      <w:r w:rsidR="00271295" w:rsidRPr="00670346">
        <w:rPr>
          <w:rStyle w:val="onlineonly"/>
        </w:rPr>
        <w:fldChar w:fldCharType="begin"/>
      </w:r>
      <w:r w:rsidR="00271295" w:rsidRPr="00670346">
        <w:rPr>
          <w:rStyle w:val="onlineonly"/>
        </w:rPr>
        <w:instrText xml:space="preserve"> REF WorkRequestBrowser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Viewing Requests</w:t>
      </w:r>
      <w:r w:rsidR="00271295" w:rsidRPr="00670346">
        <w:rPr>
          <w:rStyle w:val="onlineonly"/>
        </w:rPr>
        <w:fldChar w:fldCharType="end"/>
      </w:r>
      <w:r w:rsidRPr="00670346">
        <w:rPr>
          <w:rStyle w:val="onlineonly"/>
        </w:rPr>
        <w:t xml:space="preserve">. For information on creating and editing work requests,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Editing Requests</w:t>
      </w:r>
      <w:r w:rsidR="00271295" w:rsidRPr="00670346">
        <w:rPr>
          <w:rStyle w:val="onlineonly"/>
        </w:rPr>
        <w:fldChar w:fldCharType="end"/>
      </w:r>
      <w:r w:rsidRPr="00670346">
        <w:rPr>
          <w:rStyle w:val="onlineonly"/>
        </w:rPr>
        <w:t xml:space="preserve">. For information on printing work requests, see </w:t>
      </w:r>
      <w:r w:rsidR="00271295" w:rsidRPr="00670346">
        <w:rPr>
          <w:rStyle w:val="onlineonly"/>
        </w:rPr>
        <w:fldChar w:fldCharType="begin"/>
      </w:r>
      <w:r w:rsidR="00271295" w:rsidRPr="00670346">
        <w:rPr>
          <w:rStyle w:val="onlineonly"/>
        </w:rPr>
        <w:instrText xml:space="preserve"> REF WorkRequestReport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Printing Requests</w:t>
      </w:r>
      <w:r w:rsidR="00271295" w:rsidRPr="00670346">
        <w:rPr>
          <w:rStyle w:val="onlineonly"/>
        </w:rPr>
        <w:fldChar w:fldCharType="end"/>
      </w:r>
      <w:r w:rsidRPr="00670346">
        <w:rPr>
          <w:rStyle w:val="onlineonly"/>
        </w:rPr>
        <w:t>.</w:t>
      </w:r>
    </w:p>
    <w:p w14:paraId="0CCC22EE" w14:textId="77777777" w:rsidR="00236EB0" w:rsidRPr="00124EAB" w:rsidRDefault="00236EB0">
      <w:pPr>
        <w:pStyle w:val="B4"/>
      </w:pPr>
    </w:p>
    <w:p w14:paraId="0E64CB46" w14:textId="77777777" w:rsidR="00236EB0" w:rsidRDefault="00236EB0">
      <w:pPr>
        <w:pStyle w:val="JNormal"/>
      </w:pPr>
      <w:r>
        <w:rPr>
          <w:rStyle w:val="InsetHeading"/>
        </w:rPr>
        <w:t>Request States:</w:t>
      </w:r>
      <w:r w:rsidR="00073300">
        <w:fldChar w:fldCharType="begin"/>
      </w:r>
      <w:r>
        <w:instrText xml:space="preserve"> XE "requests: states" </w:instrText>
      </w:r>
      <w:r w:rsidR="00073300">
        <w:fldChar w:fldCharType="end"/>
      </w:r>
      <w:r>
        <w:rPr>
          <w:rStyle w:val="InsetHeading"/>
        </w:rPr>
        <w:t xml:space="preserve"> </w:t>
      </w:r>
      <w:r>
        <w:t xml:space="preserve">Requests can be </w:t>
      </w:r>
      <w:r w:rsidR="00C70ADE">
        <w:t>described as</w:t>
      </w:r>
      <w:r>
        <w:t xml:space="preserve"> any of the following:</w:t>
      </w:r>
    </w:p>
    <w:p w14:paraId="4BD6E27E" w14:textId="77777777" w:rsidR="00236EB0" w:rsidRDefault="00236EB0">
      <w:pPr>
        <w:pStyle w:val="B4"/>
      </w:pPr>
    </w:p>
    <w:p w14:paraId="0DBBE01B" w14:textId="77777777" w:rsidR="00236EB0" w:rsidRDefault="00236EB0">
      <w:pPr>
        <w:pStyle w:val="WindowItem"/>
      </w:pPr>
      <w:r w:rsidRPr="00C7733B">
        <w:rPr>
          <w:rStyle w:val="CPanel"/>
        </w:rPr>
        <w:t>New</w:t>
      </w:r>
      <w:r w:rsidR="00073300">
        <w:fldChar w:fldCharType="begin"/>
      </w:r>
      <w:r>
        <w:instrText xml:space="preserve"> XE "requests: new" </w:instrText>
      </w:r>
      <w:r w:rsidR="00073300">
        <w:fldChar w:fldCharType="end"/>
      </w:r>
      <w:r>
        <w:t>: A new request has just been created and has not been processed in any other way.</w:t>
      </w:r>
    </w:p>
    <w:p w14:paraId="7B912799" w14:textId="77777777" w:rsidR="00236EB0" w:rsidRDefault="00236EB0">
      <w:pPr>
        <w:pStyle w:val="WindowItem"/>
      </w:pPr>
      <w:r w:rsidRPr="00C7733B">
        <w:rPr>
          <w:rStyle w:val="CPanel"/>
        </w:rPr>
        <w:t>In Progress</w:t>
      </w:r>
      <w:r w:rsidR="00073300">
        <w:fldChar w:fldCharType="begin"/>
      </w:r>
      <w:r>
        <w:instrText xml:space="preserve"> XE "in progress" </w:instrText>
      </w:r>
      <w:r w:rsidR="00073300">
        <w:fldChar w:fldCharType="end"/>
      </w:r>
      <w:r w:rsidR="00073300">
        <w:fldChar w:fldCharType="begin"/>
      </w:r>
      <w:r>
        <w:instrText xml:space="preserve"> XE "requests: in progress" </w:instrText>
      </w:r>
      <w:r w:rsidR="00073300">
        <w:fldChar w:fldCharType="end"/>
      </w:r>
      <w:r>
        <w:t xml:space="preserve">: A request is </w:t>
      </w:r>
      <w:r>
        <w:rPr>
          <w:rStyle w:val="NewTerm"/>
        </w:rPr>
        <w:t>in progress</w:t>
      </w:r>
      <w:r>
        <w:t xml:space="preserve"> when someone has clicked the </w:t>
      </w:r>
      <w:r w:rsidRPr="000A597E">
        <w:rPr>
          <w:rStyle w:val="CButton"/>
        </w:rPr>
        <w:t>In Progress</w:t>
      </w:r>
      <w:r>
        <w:t xml:space="preserve"> button for the request. Typically, this is done when someone notices that the request has come in and begins to take action on the request. Clicking </w:t>
      </w:r>
      <w:r w:rsidRPr="000A597E">
        <w:rPr>
          <w:rStyle w:val="CButton"/>
        </w:rPr>
        <w:t>In Progress</w:t>
      </w:r>
      <w:r>
        <w:t xml:space="preserve"> basically means, “We’ve seen this and we’ve started working on it.”</w:t>
      </w:r>
    </w:p>
    <w:p w14:paraId="0AA916D7" w14:textId="77777777" w:rsidR="00236EB0" w:rsidRDefault="00236EB0">
      <w:pPr>
        <w:pStyle w:val="WindowItem"/>
      </w:pPr>
      <w:r w:rsidRPr="00C7733B">
        <w:rPr>
          <w:rStyle w:val="CPanel"/>
        </w:rPr>
        <w:t>Open</w:t>
      </w:r>
      <w:r w:rsidR="00073300">
        <w:fldChar w:fldCharType="begin"/>
      </w:r>
      <w:r>
        <w:instrText xml:space="preserve"> XE "requests: open" </w:instrText>
      </w:r>
      <w:r w:rsidR="00073300">
        <w:fldChar w:fldCharType="end"/>
      </w:r>
      <w:r>
        <w:t xml:space="preserve">: A request is </w:t>
      </w:r>
      <w:r>
        <w:rPr>
          <w:rStyle w:val="NewTerm"/>
        </w:rPr>
        <w:t>open</w:t>
      </w:r>
      <w:r>
        <w:t xml:space="preserve"> if it’s new, in progress, or transferred.</w:t>
      </w:r>
    </w:p>
    <w:p w14:paraId="13DDEC22" w14:textId="77777777" w:rsidR="00236EB0" w:rsidRDefault="00236EB0">
      <w:pPr>
        <w:pStyle w:val="WindowItem"/>
      </w:pPr>
      <w:r w:rsidRPr="00C7733B">
        <w:rPr>
          <w:rStyle w:val="CPanel"/>
        </w:rPr>
        <w:t>Closed</w:t>
      </w:r>
      <w:r w:rsidR="00073300">
        <w:fldChar w:fldCharType="begin"/>
      </w:r>
      <w:r>
        <w:instrText xml:space="preserve"> XE "requests: closed" </w:instrText>
      </w:r>
      <w:r w:rsidR="00073300">
        <w:fldChar w:fldCharType="end"/>
      </w:r>
      <w:r>
        <w:t xml:space="preserve">: You </w:t>
      </w:r>
      <w:r>
        <w:rPr>
          <w:rStyle w:val="NewTerm"/>
        </w:rPr>
        <w:t>close</w:t>
      </w:r>
      <w:r>
        <w:t xml:space="preserve"> a request once the work has been done. You do so by clicking the </w:t>
      </w:r>
      <w:r w:rsidRPr="000A597E">
        <w:rPr>
          <w:rStyle w:val="CButton"/>
        </w:rPr>
        <w:t>Close</w:t>
      </w:r>
      <w:r>
        <w:t xml:space="preserve"> button. Requests are also </w:t>
      </w:r>
      <w:r w:rsidR="0067707A">
        <w:t>considered</w:t>
      </w:r>
      <w:r>
        <w:t xml:space="preserve"> closed if they are canceled by clicking </w:t>
      </w:r>
      <w:r w:rsidRPr="000A597E">
        <w:rPr>
          <w:rStyle w:val="CButton"/>
        </w:rPr>
        <w:t>Void</w:t>
      </w:r>
      <w:r>
        <w:t>.</w:t>
      </w:r>
      <w:r w:rsidR="006D3550">
        <w:t xml:space="preserve"> However, a voided request can never be reopened—once it’s canceled, it’s canceled permanently.</w:t>
      </w:r>
    </w:p>
    <w:p w14:paraId="43B88667" w14:textId="77777777" w:rsidR="00236EB0" w:rsidRDefault="00073300">
      <w:pPr>
        <w:pStyle w:val="B1"/>
      </w:pPr>
      <w:r>
        <w:fldChar w:fldCharType="begin"/>
      </w:r>
      <w:r w:rsidR="00236EB0">
        <w:instrText xml:space="preserve"> SET DialogName “Browse.Request” </w:instrText>
      </w:r>
      <w:r>
        <w:fldChar w:fldCharType="separate"/>
      </w:r>
      <w:r w:rsidR="00371F89">
        <w:rPr>
          <w:noProof/>
        </w:rPr>
        <w:t>Browse.Request</w:t>
      </w:r>
      <w:r>
        <w:fldChar w:fldCharType="end"/>
      </w:r>
    </w:p>
    <w:p w14:paraId="19090426" w14:textId="77777777" w:rsidR="00236EB0" w:rsidRDefault="00236EB0">
      <w:pPr>
        <w:pStyle w:val="Heading2"/>
      </w:pPr>
      <w:bookmarkStart w:id="848" w:name="WorkRequestBrowser"/>
      <w:bookmarkStart w:id="849" w:name="_Toc508885918"/>
      <w:r>
        <w:t>Viewing Requests</w:t>
      </w:r>
      <w:bookmarkEnd w:id="848"/>
      <w:bookmarkEnd w:id="849"/>
    </w:p>
    <w:bookmarkStart w:id="850" w:name="_Toc321740736"/>
    <w:bookmarkStart w:id="851" w:name="_Toc321740889"/>
    <w:bookmarkStart w:id="852" w:name="_Toc321741042"/>
    <w:bookmarkStart w:id="853" w:name="_Toc323039155"/>
    <w:bookmarkStart w:id="854" w:name="_Toc323294690"/>
    <w:bookmarkStart w:id="855" w:name="_Toc323294864"/>
    <w:bookmarkStart w:id="856" w:name="_Toc323295685"/>
    <w:bookmarkStart w:id="857" w:name="_Toc325798287"/>
    <w:bookmarkStart w:id="858" w:name="_Toc326582926"/>
    <w:bookmarkStart w:id="859" w:name="_Toc326583185"/>
    <w:bookmarkStart w:id="860" w:name="_Toc327080462"/>
    <w:bookmarkStart w:id="861" w:name="_Toc327436770"/>
    <w:bookmarkStart w:id="862" w:name="_Toc327681638"/>
    <w:bookmarkStart w:id="863" w:name="_Toc330389055"/>
    <w:bookmarkStart w:id="864" w:name="_Toc330828447"/>
    <w:bookmarkStart w:id="865" w:name="_Toc330829030"/>
    <w:bookmarkStart w:id="866" w:name="_Toc337974032"/>
    <w:bookmarkStart w:id="867" w:name="_Toc415906996"/>
    <w:p w14:paraId="09F0DA68" w14:textId="77777777" w:rsidR="00236EB0" w:rsidRDefault="00073300">
      <w:pPr>
        <w:pStyle w:val="JNormal"/>
      </w:pPr>
      <w:r>
        <w:fldChar w:fldCharType="begin"/>
      </w:r>
      <w:r w:rsidR="00236EB0">
        <w:instrText xml:space="preserve"> XE "requests: viewing" </w:instrText>
      </w:r>
      <w:r>
        <w:fldChar w:fldCharType="end"/>
      </w:r>
      <w:r>
        <w:fldChar w:fldCharType="begin"/>
      </w:r>
      <w:r w:rsidR="00236EB0">
        <w:instrText xml:space="preserve"> XE "table viewers: requests" </w:instrText>
      </w:r>
      <w:r>
        <w:fldChar w:fldCharType="end"/>
      </w:r>
      <w:r w:rsidR="00236EB0">
        <w:t xml:space="preserve">You view requests with </w:t>
      </w:r>
      <w:r w:rsidR="00236EB0" w:rsidRPr="00C7733B">
        <w:rPr>
          <w:rStyle w:val="CPanel"/>
        </w:rPr>
        <w:t>Requests</w:t>
      </w:r>
      <w:r>
        <w:fldChar w:fldCharType="begin"/>
      </w:r>
      <w:r w:rsidR="00236EB0">
        <w:instrText xml:space="preserve"> XE “requests” </w:instrText>
      </w:r>
      <w:r>
        <w:fldChar w:fldCharType="end"/>
      </w:r>
      <w:r w:rsidR="00236EB0">
        <w:t>. The window contains the following:</w:t>
      </w:r>
    </w:p>
    <w:p w14:paraId="77F78EE3" w14:textId="77777777" w:rsidR="00236EB0" w:rsidRDefault="00236EB0">
      <w:pPr>
        <w:pStyle w:val="B4"/>
      </w:pPr>
    </w:p>
    <w:p w14:paraId="6F3182C3" w14:textId="77777777" w:rsidR="00236EB0" w:rsidRDefault="00236EB0">
      <w:pPr>
        <w:pStyle w:val="WindowItem"/>
      </w:pPr>
      <w:r w:rsidRPr="000A597E">
        <w:rPr>
          <w:rStyle w:val="CButton"/>
        </w:rPr>
        <w:t>View</w:t>
      </w:r>
      <w:r>
        <w:t xml:space="preserve"> section: Shows the list of current requests.</w:t>
      </w:r>
    </w:p>
    <w:p w14:paraId="59726D0C" w14:textId="77777777" w:rsidR="00236EB0" w:rsidRDefault="00236EB0">
      <w:pPr>
        <w:pStyle w:val="WindowItem2"/>
      </w:pPr>
      <w:r w:rsidRPr="00D94147">
        <w:rPr>
          <w:rStyle w:val="CField"/>
        </w:rPr>
        <w:t>Number</w:t>
      </w:r>
      <w:r>
        <w:t>: Click this heading to sort the list by request number. Click again to reverse the order (from ascending to descending or vice versa).</w:t>
      </w:r>
    </w:p>
    <w:p w14:paraId="15CE4918" w14:textId="77777777" w:rsidR="00236EB0" w:rsidRDefault="00236EB0">
      <w:pPr>
        <w:pStyle w:val="WindowItem2"/>
      </w:pPr>
      <w:r w:rsidRPr="00D94147">
        <w:rPr>
          <w:rStyle w:val="CField"/>
        </w:rPr>
        <w:t>Requestor</w:t>
      </w:r>
      <w:r>
        <w:t>: Click this heading to sort the list by requestor. Click again to reverse the order.</w:t>
      </w:r>
    </w:p>
    <w:p w14:paraId="25D6C821" w14:textId="77777777" w:rsidR="00236EB0" w:rsidRDefault="00236EB0">
      <w:pPr>
        <w:pStyle w:val="WindowItem2"/>
      </w:pPr>
      <w:r w:rsidRPr="00D94147">
        <w:rPr>
          <w:rStyle w:val="CField"/>
        </w:rPr>
        <w:t>Subject</w:t>
      </w:r>
      <w:r>
        <w:t>: Click this heading to sort the list by subject. Click again to reverse the order.</w:t>
      </w:r>
    </w:p>
    <w:p w14:paraId="3BC86C7C"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12F6AA5D" w14:textId="77777777" w:rsidR="00236EB0" w:rsidRDefault="00236EB0">
      <w:pPr>
        <w:pStyle w:val="WindowItem2"/>
      </w:pPr>
      <w:r w:rsidRPr="000A597E">
        <w:rPr>
          <w:rStyle w:val="CButton"/>
        </w:rPr>
        <w:t>Details</w:t>
      </w:r>
      <w:r>
        <w:t xml:space="preserve"> section: Shows information from the selected record.</w:t>
      </w:r>
    </w:p>
    <w:p w14:paraId="1BF2790B" w14:textId="77777777" w:rsidR="00E56364" w:rsidRPr="00E56364" w:rsidRDefault="00A32D7C">
      <w:pPr>
        <w:pStyle w:val="WindowItem2"/>
      </w:pPr>
      <w:r>
        <w:rPr>
          <w:rStyle w:val="CButton"/>
        </w:rPr>
        <w:t>Assignments</w:t>
      </w:r>
      <w:r w:rsidR="00E56364">
        <w:t xml:space="preserve"> section: Shows people assigned to this request.</w:t>
      </w:r>
    </w:p>
    <w:p w14:paraId="401A6ADF" w14:textId="77777777" w:rsidR="00236EB0" w:rsidRDefault="00236EB0">
      <w:pPr>
        <w:pStyle w:val="WindowItem2"/>
      </w:pPr>
      <w:r w:rsidRPr="000A597E">
        <w:rPr>
          <w:rStyle w:val="CButton"/>
        </w:rPr>
        <w:t>Email Request</w:t>
      </w:r>
      <w:r>
        <w:t xml:space="preserve"> section: </w:t>
      </w:r>
      <w:r w:rsidR="00567B5D">
        <w:t xml:space="preserve">If this request originated from an </w:t>
      </w:r>
      <w:r w:rsidR="00680115">
        <w:t>email</w:t>
      </w:r>
      <w:r w:rsidR="00567B5D">
        <w:t xml:space="preserve"> message, this will list the contents of the message. </w:t>
      </w:r>
      <w:r>
        <w:t>(</w:t>
      </w:r>
      <w:r w:rsidR="00680115">
        <w:t>Email</w:t>
      </w:r>
      <w:r>
        <w:t xml:space="preserve"> requests are only possible if you have licensed the </w:t>
      </w:r>
      <w:r w:rsidR="00091FA9">
        <w:t xml:space="preserve">MainBoss </w:t>
      </w:r>
      <w:r w:rsidR="00DC479A">
        <w:t>Service</w:t>
      </w:r>
      <w:r>
        <w:t xml:space="preserve"> module.)</w:t>
      </w:r>
    </w:p>
    <w:p w14:paraId="5082B89D" w14:textId="77777777" w:rsidR="00236EB0" w:rsidRDefault="00236EB0">
      <w:pPr>
        <w:pStyle w:val="WindowItem2"/>
      </w:pPr>
      <w:r w:rsidRPr="000A597E">
        <w:rPr>
          <w:rStyle w:val="CButton"/>
        </w:rPr>
        <w:t>Work Orders</w:t>
      </w:r>
      <w:r>
        <w:t xml:space="preserve"> section: Lists work orders associated with the selected request.</w:t>
      </w:r>
    </w:p>
    <w:p w14:paraId="41F14370" w14:textId="77777777" w:rsidR="00236EB0" w:rsidRDefault="00236EB0">
      <w:pPr>
        <w:pStyle w:val="WindowItem2"/>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14:paraId="5FB508CF" w14:textId="77777777" w:rsidR="00236EB0" w:rsidRDefault="00236EB0">
      <w:pPr>
        <w:pStyle w:val="WindowItem2"/>
      </w:pPr>
      <w:r>
        <w:rPr>
          <w:rStyle w:val="LoseThisLine"/>
        </w:rPr>
        <w:t>///</w:t>
      </w:r>
      <w:r w:rsidRPr="000A597E">
        <w:rPr>
          <w:rStyle w:val="CButton"/>
        </w:rPr>
        <w:t>New</w:t>
      </w:r>
      <w:r w:rsidR="00617492" w:rsidRPr="000A597E">
        <w:rPr>
          <w:rStyle w:val="CButton"/>
        </w:rPr>
        <w:t xml:space="preserve"> Request</w:t>
      </w:r>
      <w:r>
        <w:t xml:space="preserve">: Opens a window to create a new request. Fields in the new record will either be blank or assigned default values (as specified in the </w:t>
      </w:r>
      <w:r w:rsidRPr="000A597E">
        <w:rPr>
          <w:rStyle w:val="CButton"/>
        </w:rPr>
        <w:t>Defaults for Request</w:t>
      </w:r>
      <w:r w:rsidR="003852B4">
        <w:rPr>
          <w:rStyle w:val="CButton"/>
        </w:rPr>
        <w:t>s</w:t>
      </w:r>
      <w:r>
        <w:t xml:space="preserve"> section).</w:t>
      </w:r>
    </w:p>
    <w:p w14:paraId="3F1FE755" w14:textId="77777777" w:rsidR="007D35F2" w:rsidRDefault="007D35F2" w:rsidP="007D35F2">
      <w:pPr>
        <w:pStyle w:val="WindowItem2"/>
      </w:pPr>
      <w:r>
        <w:rPr>
          <w:rStyle w:val="LoseThisLine"/>
        </w:rPr>
        <w:t>///</w:t>
      </w:r>
      <w:r w:rsidR="00562A16" w:rsidRPr="000B2747">
        <w:rPr>
          <w:rStyle w:val="CButton"/>
        </w:rPr>
        <w:t>!Edit!</w:t>
      </w:r>
      <w:r>
        <w:t>: This drop-down button offers several possible actions:</w:t>
      </w:r>
    </w:p>
    <w:p w14:paraId="45FA8491" w14:textId="77777777" w:rsidR="007D35F2" w:rsidRDefault="007D35F2" w:rsidP="007D35F2">
      <w:pPr>
        <w:pStyle w:val="WindowItem3"/>
      </w:pPr>
      <w:r>
        <w:rPr>
          <w:rStyle w:val="LoseThisLine"/>
        </w:rPr>
        <w:t>///</w:t>
      </w:r>
      <w:r w:rsidRPr="000A597E">
        <w:rPr>
          <w:rStyle w:val="CButton"/>
        </w:rPr>
        <w:t>Edit</w:t>
      </w:r>
      <w:r>
        <w:t>: Opens an editor window to let you edit the selected record.</w:t>
      </w:r>
    </w:p>
    <w:p w14:paraId="36BC7C9A" w14:textId="77777777" w:rsidR="007D35F2" w:rsidRPr="00295FB7" w:rsidRDefault="007D35F2" w:rsidP="007D35F2">
      <w:pPr>
        <w:pStyle w:val="WindowItem3"/>
      </w:pPr>
      <w:r>
        <w:rPr>
          <w:rStyle w:val="LoseThisLine"/>
        </w:rPr>
        <w:t>///</w:t>
      </w:r>
      <w:r w:rsidRPr="000A597E">
        <w:rPr>
          <w:rStyle w:val="CButton"/>
        </w:rPr>
        <w:t>View</w:t>
      </w:r>
      <w:r>
        <w:t>: Opens an editor window where you can examine the selected record.</w:t>
      </w:r>
    </w:p>
    <w:p w14:paraId="7804F62F" w14:textId="77777777" w:rsidR="00236EB0" w:rsidRDefault="00236EB0">
      <w:pPr>
        <w:pStyle w:val="WindowItem2"/>
      </w:pPr>
      <w:r>
        <w:rPr>
          <w:rStyle w:val="LoseThisLine"/>
        </w:rPr>
        <w:t>///</w:t>
      </w:r>
      <w:r w:rsidR="00873650">
        <w:rPr>
          <w:rStyle w:val="CButton"/>
        </w:rPr>
        <w:t>!Print!</w:t>
      </w:r>
      <w:r>
        <w:t>: Opens a window where you can print some or all of your requests.</w:t>
      </w:r>
      <w:r w:rsidR="00BB76D4">
        <w:t xml:space="preserve"> For more, see </w:t>
      </w:r>
      <w:r w:rsidR="00271295" w:rsidRPr="00120959">
        <w:rPr>
          <w:rStyle w:val="CrossRef"/>
        </w:rPr>
        <w:fldChar w:fldCharType="begin"/>
      </w:r>
      <w:r w:rsidR="00271295" w:rsidRPr="00120959">
        <w:rPr>
          <w:rStyle w:val="CrossRef"/>
        </w:rPr>
        <w:instrText xml:space="preserve"> REF WorkRequestReport \h \* MERGEFORMAT </w:instrText>
      </w:r>
      <w:r w:rsidR="00271295" w:rsidRPr="00120959">
        <w:rPr>
          <w:rStyle w:val="CrossRef"/>
        </w:rPr>
      </w:r>
      <w:r w:rsidR="00271295" w:rsidRPr="00120959">
        <w:rPr>
          <w:rStyle w:val="CrossRef"/>
        </w:rPr>
        <w:fldChar w:fldCharType="separate"/>
      </w:r>
      <w:r w:rsidR="00371F89" w:rsidRPr="00371F89">
        <w:rPr>
          <w:rStyle w:val="CrossRef"/>
        </w:rPr>
        <w:t>Printing Requests</w:t>
      </w:r>
      <w:r w:rsidR="00271295" w:rsidRPr="00120959">
        <w:rPr>
          <w:rStyle w:val="CrossRef"/>
        </w:rPr>
        <w:fldChar w:fldCharType="end"/>
      </w:r>
      <w:r w:rsidR="00BB76D4" w:rsidRPr="00BB76D4">
        <w:rPr>
          <w:rStyle w:val="printedonly"/>
        </w:rPr>
        <w:t xml:space="preserve"> on page </w:t>
      </w:r>
      <w:r w:rsidR="00073300" w:rsidRPr="00BB76D4">
        <w:rPr>
          <w:rStyle w:val="printedonly"/>
        </w:rPr>
        <w:fldChar w:fldCharType="begin"/>
      </w:r>
      <w:r w:rsidR="00BB76D4" w:rsidRPr="00BB76D4">
        <w:rPr>
          <w:rStyle w:val="printedonly"/>
        </w:rPr>
        <w:instrText xml:space="preserve"> PAGEREF WorkRequestReport \h </w:instrText>
      </w:r>
      <w:r w:rsidR="00073300" w:rsidRPr="00BB76D4">
        <w:rPr>
          <w:rStyle w:val="printedonly"/>
        </w:rPr>
      </w:r>
      <w:r w:rsidR="00073300" w:rsidRPr="00BB76D4">
        <w:rPr>
          <w:rStyle w:val="printedonly"/>
        </w:rPr>
        <w:fldChar w:fldCharType="separate"/>
      </w:r>
      <w:r w:rsidR="00371F89">
        <w:rPr>
          <w:rStyle w:val="printedonly"/>
          <w:noProof/>
        </w:rPr>
        <w:t>452</w:t>
      </w:r>
      <w:r w:rsidR="00073300" w:rsidRPr="00BB76D4">
        <w:rPr>
          <w:rStyle w:val="printedonly"/>
        </w:rPr>
        <w:fldChar w:fldCharType="end"/>
      </w:r>
      <w:r w:rsidR="00BB76D4">
        <w:t>.</w:t>
      </w:r>
    </w:p>
    <w:p w14:paraId="71656BE5" w14:textId="77777777" w:rsidR="00236EB0" w:rsidRDefault="00236EB0">
      <w:pPr>
        <w:pStyle w:val="WindowItem2"/>
      </w:pPr>
      <w:r w:rsidRPr="000A597E">
        <w:rPr>
          <w:rStyle w:val="CButton"/>
        </w:rPr>
        <w:t xml:space="preserve">Close </w:t>
      </w:r>
      <w:r w:rsidR="00E86B52" w:rsidRPr="000A597E">
        <w:rPr>
          <w:rStyle w:val="CButton"/>
        </w:rPr>
        <w:t>R</w:t>
      </w:r>
      <w:r w:rsidR="00D9597B" w:rsidRPr="000A597E">
        <w:rPr>
          <w:rStyle w:val="CButton"/>
        </w:rPr>
        <w:t>equest</w:t>
      </w:r>
      <w:r>
        <w:t xml:space="preserve">: Closes the currently selected work request. </w:t>
      </w:r>
      <w:r w:rsidR="003459E9" w:rsidRPr="000A597E">
        <w:rPr>
          <w:rStyle w:val="CButton"/>
        </w:rPr>
        <w:t>Close Request</w:t>
      </w:r>
      <w:r w:rsidR="003459E9">
        <w:t xml:space="preserve"> </w:t>
      </w:r>
      <w:r>
        <w:t>also has the following drop-down choices:</w:t>
      </w:r>
    </w:p>
    <w:p w14:paraId="5AE93616" w14:textId="77777777" w:rsidR="003459E9" w:rsidRPr="003459E9" w:rsidRDefault="003459E9">
      <w:pPr>
        <w:pStyle w:val="WindowItem3"/>
      </w:pPr>
      <w:r w:rsidRPr="000A597E">
        <w:rPr>
          <w:rStyle w:val="CButton"/>
        </w:rPr>
        <w:t>Close Request (</w:t>
      </w:r>
      <w:r w:rsidR="00216DD5" w:rsidRPr="000A597E">
        <w:rPr>
          <w:rStyle w:val="CButton"/>
        </w:rPr>
        <w:t>With</w:t>
      </w:r>
      <w:r w:rsidRPr="000A597E">
        <w:rPr>
          <w:rStyle w:val="CButton"/>
        </w:rPr>
        <w:t xml:space="preserve"> Comment)</w:t>
      </w:r>
      <w:r w:rsidRPr="003459E9">
        <w:t>:</w:t>
      </w:r>
      <w:r>
        <w:t xml:space="preserve"> Closes the selected request</w:t>
      </w:r>
      <w:r w:rsidR="00216DD5">
        <w:t>, and also opens a window where you can record a comment about what you’re doing.</w:t>
      </w:r>
    </w:p>
    <w:p w14:paraId="3FCCDA9C" w14:textId="77777777" w:rsidR="00236EB0" w:rsidRDefault="00236EB0">
      <w:pPr>
        <w:pStyle w:val="WindowItem3"/>
      </w:pPr>
      <w:r w:rsidRPr="000A597E">
        <w:rPr>
          <w:rStyle w:val="CButton"/>
        </w:rPr>
        <w:t>Reopen</w:t>
      </w:r>
      <w:r>
        <w:t>: Reopens a request that has been closed</w:t>
      </w:r>
      <w:r w:rsidR="00547905">
        <w:t xml:space="preserve"> or voided</w:t>
      </w:r>
      <w:r>
        <w:t>.</w:t>
      </w:r>
      <w:r w:rsidR="00216DD5">
        <w:t xml:space="preserve"> MainBoss will also open a window where you may record a comment explaining why you’re reopening the request.</w:t>
      </w:r>
    </w:p>
    <w:p w14:paraId="30EB6CBD" w14:textId="77777777" w:rsidR="00236EB0" w:rsidRDefault="00236EB0">
      <w:pPr>
        <w:pStyle w:val="WindowItem3"/>
      </w:pPr>
      <w:r w:rsidRPr="000A597E">
        <w:rPr>
          <w:rStyle w:val="CButton"/>
        </w:rPr>
        <w:t>In Progress</w:t>
      </w:r>
      <w:r w:rsidR="00073300">
        <w:fldChar w:fldCharType="begin"/>
      </w:r>
      <w:r>
        <w:instrText xml:space="preserve"> XE "in progress" </w:instrText>
      </w:r>
      <w:r w:rsidR="00073300">
        <w:fldChar w:fldCharType="end"/>
      </w:r>
      <w:r w:rsidR="00073300">
        <w:fldChar w:fldCharType="begin"/>
      </w:r>
      <w:r>
        <w:instrText xml:space="preserve"> XE "requests: in progress" </w:instrText>
      </w:r>
      <w:r w:rsidR="00073300">
        <w:fldChar w:fldCharType="end"/>
      </w:r>
      <w:r>
        <w:t xml:space="preserve">: Marks the request as </w:t>
      </w:r>
      <w:r w:rsidR="00216DD5">
        <w:t>“</w:t>
      </w:r>
      <w:r>
        <w:t>in progress</w:t>
      </w:r>
      <w:r w:rsidR="00216DD5">
        <w:t>”</w:t>
      </w:r>
      <w:r>
        <w:t>.</w:t>
      </w:r>
    </w:p>
    <w:p w14:paraId="52B74EDF" w14:textId="77777777" w:rsidR="00216DD5" w:rsidRDefault="00216DD5">
      <w:pPr>
        <w:pStyle w:val="WindowItem3"/>
      </w:pPr>
      <w:r w:rsidRPr="000A597E">
        <w:rPr>
          <w:rStyle w:val="CButton"/>
        </w:rPr>
        <w:t>In Progress (With Comment)</w:t>
      </w:r>
      <w:r>
        <w:t>: Marks the request as “in progress”. MainBoss will also open a window where you can record a comment about what you’re doing.</w:t>
      </w:r>
    </w:p>
    <w:p w14:paraId="5D59B466" w14:textId="77777777" w:rsidR="00236EB0" w:rsidRDefault="00236EB0">
      <w:pPr>
        <w:pStyle w:val="WindowItem3"/>
      </w:pPr>
      <w:r w:rsidRPr="000A597E">
        <w:rPr>
          <w:rStyle w:val="CButton"/>
        </w:rPr>
        <w:t>Void</w:t>
      </w:r>
      <w:r>
        <w:t>: Cancels the selected request.</w:t>
      </w:r>
      <w:r w:rsidR="00DB59B8">
        <w:t xml:space="preserve"> MainBoss will also open a window where you can record a comment explaining why you are canceling the request.</w:t>
      </w:r>
    </w:p>
    <w:p w14:paraId="556AA2C4" w14:textId="77777777" w:rsidR="00236EB0" w:rsidRDefault="00521424">
      <w:pPr>
        <w:pStyle w:val="BX"/>
      </w:pPr>
      <w:r>
        <w:t xml:space="preserve">As noted above, some of the “state-change” operations open a window where you can record comments about what you’re doing. This </w:t>
      </w:r>
      <w:r w:rsidR="00236EB0">
        <w:t xml:space="preserve">window also gives you an opportunity to record comments to be sent to the original requestor. If you have the </w:t>
      </w:r>
      <w:r w:rsidR="00091FA9">
        <w:t xml:space="preserve">MainBoss </w:t>
      </w:r>
      <w:r w:rsidR="00DC479A">
        <w:t>Service</w:t>
      </w:r>
      <w:r w:rsidR="00236EB0">
        <w:t xml:space="preserve"> module, these comments are automatically </w:t>
      </w:r>
      <w:r w:rsidR="00680115">
        <w:t>email</w:t>
      </w:r>
      <w:r w:rsidR="00236EB0">
        <w:t xml:space="preserve">ed to the requestor. The comments are also recorded in the request’s </w:t>
      </w:r>
      <w:r w:rsidR="00236EB0" w:rsidRPr="000A597E">
        <w:rPr>
          <w:rStyle w:val="CButton"/>
        </w:rPr>
        <w:t>State History</w:t>
      </w:r>
      <w:r w:rsidR="00236EB0">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rsidR="00236EB0">
        <w:t>.</w:t>
      </w:r>
    </w:p>
    <w:p w14:paraId="76F320C0" w14:textId="77777777" w:rsidR="00236EB0" w:rsidRDefault="00236EB0">
      <w:pPr>
        <w:pStyle w:val="B4"/>
      </w:pPr>
    </w:p>
    <w:p w14:paraId="683C6700" w14:textId="77777777"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70485193"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216E67CB"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2390A619" w14:textId="77777777" w:rsidR="00236EB0" w:rsidRDefault="000572F7">
      <w:pPr>
        <w:pStyle w:val="WindowItem2"/>
      </w:pPr>
      <w:r>
        <w:rPr>
          <w:rStyle w:val="CButton"/>
        </w:rPr>
        <w:t xml:space="preserve">Link </w:t>
      </w:r>
      <w:r w:rsidR="00236EB0" w:rsidRPr="000A597E">
        <w:rPr>
          <w:rStyle w:val="CButton"/>
        </w:rPr>
        <w:t>Work Order</w:t>
      </w:r>
      <w:r>
        <w:rPr>
          <w:rStyle w:val="CButton"/>
        </w:rPr>
        <w:t>s</w:t>
      </w:r>
      <w:r w:rsidR="00073300">
        <w:fldChar w:fldCharType="begin"/>
      </w:r>
      <w:r w:rsidR="00236EB0">
        <w:instrText xml:space="preserve"> XE "link work order</w:instrText>
      </w:r>
      <w:r>
        <w:instrText>s</w:instrText>
      </w:r>
      <w:r w:rsidR="00236EB0">
        <w:instrText xml:space="preserve">" </w:instrText>
      </w:r>
      <w:r w:rsidR="00073300">
        <w:fldChar w:fldCharType="end"/>
      </w:r>
      <w:r w:rsidR="00073300">
        <w:fldChar w:fldCharType="begin"/>
      </w:r>
      <w:r w:rsidR="00236EB0">
        <w:instrText xml:space="preserve"> XE "requests: link work order</w:instrText>
      </w:r>
      <w:r>
        <w:instrText>s</w:instrText>
      </w:r>
      <w:r w:rsidR="00236EB0">
        <w:instrText xml:space="preserve">" </w:instrText>
      </w:r>
      <w:r w:rsidR="00073300">
        <w:fldChar w:fldCharType="end"/>
      </w:r>
      <w:r w:rsidR="00236EB0">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236EB0" w:rsidRPr="000A597E">
        <w:rPr>
          <w:rStyle w:val="CButton"/>
        </w:rPr>
        <w:t xml:space="preserve"> Work Order</w:t>
      </w:r>
      <w:r w:rsidR="00236EB0">
        <w:t xml:space="preserve"> to make a work order to fix the problem. If other people complain about the same thing, you can use </w:t>
      </w:r>
      <w:r w:rsidR="00236EB0" w:rsidRPr="000A597E">
        <w:rPr>
          <w:rStyle w:val="CButton"/>
        </w:rPr>
        <w:t>Link Work Order</w:t>
      </w:r>
      <w:r>
        <w:rPr>
          <w:rStyle w:val="CButton"/>
        </w:rPr>
        <w:t>s</w:t>
      </w:r>
      <w:r w:rsidR="00236EB0">
        <w:t xml:space="preserve"> to associate their requests with the work order you’ve already created. This makes it easier to keep track of which requests are associated with which work orders.</w:t>
      </w:r>
      <w:r w:rsidR="00236EB0">
        <w:br/>
      </w:r>
      <w:r w:rsidR="00236EB0">
        <w:rPr>
          <w:rStyle w:val="hl"/>
        </w:rPr>
        <w:br/>
      </w:r>
      <w:r w:rsidR="00236EB0">
        <w:t xml:space="preserve">Note that it’s also possible for a single request to be associated with multiple work orders. For example, you might create one work order for a short-term work-around fix, and another work order for a more permanent repair. Using </w:t>
      </w:r>
      <w:r>
        <w:rPr>
          <w:rStyle w:val="CButton"/>
        </w:rPr>
        <w:t xml:space="preserve">Link </w:t>
      </w:r>
      <w:r w:rsidR="00236EB0" w:rsidRPr="000A597E">
        <w:rPr>
          <w:rStyle w:val="CButton"/>
        </w:rPr>
        <w:t>Work Order</w:t>
      </w:r>
      <w:r>
        <w:rPr>
          <w:rStyle w:val="CButton"/>
        </w:rPr>
        <w:t>s</w:t>
      </w:r>
      <w:r w:rsidR="00236EB0">
        <w:t xml:space="preserve"> lets you associate the request with both work orders.</w:t>
      </w:r>
      <w:r w:rsidR="00236EB0">
        <w:br/>
      </w:r>
      <w:r w:rsidR="00236EB0">
        <w:rPr>
          <w:rStyle w:val="hl"/>
        </w:rPr>
        <w:br/>
      </w:r>
      <w:r w:rsidR="00236EB0">
        <w:t xml:space="preserve">A request may be linked to any number of work orders and vice versa. When you click </w:t>
      </w:r>
      <w:r>
        <w:rPr>
          <w:rStyle w:val="CButton"/>
        </w:rPr>
        <w:t xml:space="preserve">Link </w:t>
      </w:r>
      <w:r w:rsidR="00236EB0" w:rsidRPr="000A597E">
        <w:rPr>
          <w:rStyle w:val="CButton"/>
        </w:rPr>
        <w:t>Work Order</w:t>
      </w:r>
      <w:r>
        <w:rPr>
          <w:rStyle w:val="CButton"/>
        </w:rPr>
        <w:t>s</w:t>
      </w:r>
      <w:r w:rsidR="00236EB0">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Requested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RequestedWorkOrders \h </w:instrText>
      </w:r>
      <w:r w:rsidR="00073300">
        <w:rPr>
          <w:rStyle w:val="printedonly"/>
        </w:rPr>
      </w:r>
      <w:r w:rsidR="00073300">
        <w:rPr>
          <w:rStyle w:val="printedonly"/>
        </w:rPr>
        <w:fldChar w:fldCharType="separate"/>
      </w:r>
      <w:r w:rsidR="00371F89">
        <w:rPr>
          <w:rStyle w:val="printedonly"/>
          <w:noProof/>
        </w:rPr>
        <w:t>561</w:t>
      </w:r>
      <w:r w:rsidR="00073300">
        <w:rPr>
          <w:rStyle w:val="printedonly"/>
        </w:rPr>
        <w:fldChar w:fldCharType="end"/>
      </w:r>
      <w:r w:rsidR="00236EB0">
        <w:t>.</w:t>
      </w:r>
    </w:p>
    <w:p w14:paraId="7F40CE44" w14:textId="77777777" w:rsidR="00236EB0" w:rsidRDefault="000572F7">
      <w:pPr>
        <w:pStyle w:val="WindowItem2"/>
      </w:pPr>
      <w:r>
        <w:rPr>
          <w:rStyle w:val="CButton"/>
        </w:rPr>
        <w:t>New</w:t>
      </w:r>
      <w:r w:rsidR="00236EB0" w:rsidRPr="000A597E">
        <w:rPr>
          <w:rStyle w:val="CButton"/>
        </w:rPr>
        <w:t xml:space="preserve"> Work Order</w:t>
      </w:r>
      <w:r w:rsidR="00236EB0">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WorkOrderEditor \h </w:instrText>
      </w:r>
      <w:r w:rsidR="00073300">
        <w:rPr>
          <w:rStyle w:val="printedonly"/>
        </w:rPr>
      </w:r>
      <w:r w:rsidR="00073300">
        <w:rPr>
          <w:rStyle w:val="printedonly"/>
        </w:rPr>
        <w:fldChar w:fldCharType="separate"/>
      </w:r>
      <w:r w:rsidR="00371F89">
        <w:rPr>
          <w:rStyle w:val="printedonly"/>
          <w:noProof/>
        </w:rPr>
        <w:t>497</w:t>
      </w:r>
      <w:r w:rsidR="00073300">
        <w:rPr>
          <w:rStyle w:val="printedonly"/>
        </w:rPr>
        <w:fldChar w:fldCharType="end"/>
      </w:r>
      <w:r w:rsidR="00236EB0">
        <w:t>.</w:t>
      </w:r>
    </w:p>
    <w:p w14:paraId="743607F4" w14:textId="77777777" w:rsidR="00236EB0" w:rsidRDefault="00236EB0">
      <w:pPr>
        <w:pStyle w:val="WindowItem2"/>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91FA9">
        <w:t xml:space="preserve">MainBoss </w:t>
      </w:r>
      <w:r w:rsidR="00DC479A">
        <w:t>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14:paraId="57DC0237" w14:textId="77777777" w:rsidR="003A5C99" w:rsidRDefault="003A5C99" w:rsidP="003A5C99">
      <w:pPr>
        <w:pStyle w:val="WindowItem2"/>
      </w:pPr>
      <w:r>
        <w:rPr>
          <w:rStyle w:val="LoseThisLine"/>
        </w:rPr>
        <w:t>///</w:t>
      </w:r>
      <w:r w:rsidRPr="00AF6B7A">
        <w:rPr>
          <w:rStyle w:val="CButton"/>
        </w:rPr>
        <w:t>!Refresh!</w:t>
      </w:r>
      <w:r>
        <w:t>: Updates the list to reflect any recent changes.</w:t>
      </w:r>
    </w:p>
    <w:p w14:paraId="2E4DEB72" w14:textId="77777777" w:rsidR="00236EB0" w:rsidRDefault="00236EB0">
      <w:pPr>
        <w:pStyle w:val="WindowItem"/>
      </w:pPr>
      <w:r w:rsidRPr="000A597E">
        <w:rPr>
          <w:rStyle w:val="CButton"/>
        </w:rPr>
        <w:t>Defaults for Request</w:t>
      </w:r>
      <w:r w:rsidR="003852B4">
        <w:rPr>
          <w:rStyle w:val="CButton"/>
        </w:rPr>
        <w:t>s</w:t>
      </w:r>
      <w:r>
        <w:t xml:space="preserve"> section: Shows any defaults to be used when creating new requests.</w:t>
      </w:r>
    </w:p>
    <w:p w14:paraId="7E4E4ABA" w14:textId="77777777" w:rsidR="00A23CCE" w:rsidRDefault="00A23CCE" w:rsidP="00A23CCE">
      <w:pPr>
        <w:pStyle w:val="WindowItem2"/>
      </w:pPr>
      <w:r>
        <w:rPr>
          <w:rStyle w:val="CButton"/>
        </w:rPr>
        <w:t>Details</w:t>
      </w:r>
      <w:r>
        <w:t xml:space="preserve"> subsection: Shows the default values that will be put into various fields when you first create a new request.</w:t>
      </w:r>
    </w:p>
    <w:p w14:paraId="1C95CB5E" w14:textId="77777777" w:rsidR="002751FA" w:rsidRPr="00A23CCE" w:rsidRDefault="002751FA" w:rsidP="002751FA">
      <w:pPr>
        <w:pStyle w:val="WindowItem2"/>
      </w:pPr>
      <w:r>
        <w:rPr>
          <w:rStyle w:val="CButton"/>
        </w:rPr>
        <w:t>Close Preferences</w:t>
      </w:r>
      <w:r>
        <w:t xml:space="preserve"> subsection: Shows how requests should be changed in response to any changes in a related work order. For more details, see </w:t>
      </w:r>
      <w:r w:rsidRPr="00120959">
        <w:rPr>
          <w:rStyle w:val="CrossRef"/>
        </w:rPr>
        <w:fldChar w:fldCharType="begin"/>
      </w:r>
      <w:r w:rsidRPr="00120959">
        <w:rPr>
          <w:rStyle w:val="CrossRef"/>
        </w:rPr>
        <w:instrText xml:space="preserve"> REF ManageRequestTransitionEditor \h \* MERGEFORMAT </w:instrText>
      </w:r>
      <w:r w:rsidRPr="00120959">
        <w:rPr>
          <w:rStyle w:val="CrossRef"/>
        </w:rPr>
      </w:r>
      <w:r w:rsidRPr="00120959">
        <w:rPr>
          <w:rStyle w:val="CrossRef"/>
        </w:rPr>
        <w:fldChar w:fldCharType="separate"/>
      </w:r>
      <w:r w:rsidR="00371F89" w:rsidRPr="00371F89">
        <w:rPr>
          <w:rStyle w:val="CrossRef"/>
        </w:rPr>
        <w:t>Specifying Request State Transitions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Pr="00D81108">
        <w:rPr>
          <w:rStyle w:val="printedonly"/>
        </w:rPr>
        <w:instrText>ManageRequestTransitionEditor</w:instrText>
      </w:r>
      <w:r>
        <w:rPr>
          <w:rStyle w:val="printedonly"/>
        </w:rPr>
        <w:instrText xml:space="preserve"> \h </w:instrText>
      </w:r>
      <w:r>
        <w:rPr>
          <w:rStyle w:val="printedonly"/>
        </w:rPr>
      </w:r>
      <w:r>
        <w:rPr>
          <w:rStyle w:val="printedonly"/>
        </w:rPr>
        <w:fldChar w:fldCharType="separate"/>
      </w:r>
      <w:r w:rsidR="00371F89">
        <w:rPr>
          <w:rStyle w:val="printedonly"/>
          <w:noProof/>
        </w:rPr>
        <w:t>450</w:t>
      </w:r>
      <w:r>
        <w:rPr>
          <w:rStyle w:val="printedonly"/>
        </w:rPr>
        <w:fldChar w:fldCharType="end"/>
      </w:r>
      <w:r>
        <w:t>.</w:t>
      </w:r>
    </w:p>
    <w:p w14:paraId="39A78A20"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6B6AB135"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771D384F" w14:textId="77777777" w:rsidR="00236EB0" w:rsidRDefault="00236EB0">
      <w:pPr>
        <w:pStyle w:val="JNormal"/>
      </w:pPr>
      <w:r>
        <w:t xml:space="preserve">The general request viewer shows </w:t>
      </w:r>
      <w:r>
        <w:rPr>
          <w:rStyle w:val="Emphasis"/>
        </w:rPr>
        <w:t>all</w:t>
      </w:r>
      <w:r>
        <w:t xml:space="preserve"> of your requests. In many cases, you may prefer to use one of the viewers that are restricted to certain types of requests:</w:t>
      </w:r>
    </w:p>
    <w:p w14:paraId="37062ADB" w14:textId="77777777" w:rsidR="00236EB0" w:rsidRDefault="00236EB0">
      <w:pPr>
        <w:pStyle w:val="B4"/>
      </w:pPr>
    </w:p>
    <w:p w14:paraId="02A6ECA7" w14:textId="77777777" w:rsidR="00236EB0" w:rsidRDefault="00236EB0" w:rsidP="00692709">
      <w:pPr>
        <w:pStyle w:val="BU"/>
        <w:numPr>
          <w:ilvl w:val="0"/>
          <w:numId w:val="3"/>
        </w:numPr>
      </w:pPr>
      <w:r>
        <w:t>New requests (</w:t>
      </w:r>
      <w:r w:rsidRPr="00C7733B">
        <w:rPr>
          <w:rStyle w:val="CPanel"/>
        </w:rPr>
        <w:t>Requests</w:t>
      </w:r>
      <w:r>
        <w:t xml:space="preserve"> | </w:t>
      </w:r>
      <w:r w:rsidRPr="00C7733B">
        <w:rPr>
          <w:rStyle w:val="CPanel"/>
        </w:rPr>
        <w:t>New</w:t>
      </w:r>
      <w:r w:rsidR="00563F00">
        <w:rPr>
          <w:rStyle w:val="CPanel"/>
        </w:rPr>
        <w:t xml:space="preserve"> Request</w:t>
      </w:r>
      <w:r w:rsidR="00073300">
        <w:fldChar w:fldCharType="begin"/>
      </w:r>
      <w:r>
        <w:instrText xml:space="preserve"> XE "requests: new</w:instrText>
      </w:r>
      <w:r w:rsidR="00563F00">
        <w:instrText xml:space="preserve"> request</w:instrText>
      </w:r>
      <w:r>
        <w:instrText xml:space="preserve">" </w:instrText>
      </w:r>
      <w:r w:rsidR="00073300">
        <w:fldChar w:fldCharType="end"/>
      </w:r>
      <w:r>
        <w:t xml:space="preserve">): Requests that have just been created—see </w:t>
      </w:r>
      <w:r w:rsidR="00271295" w:rsidRPr="00120959">
        <w:rPr>
          <w:rStyle w:val="CrossRef"/>
        </w:rPr>
        <w:fldChar w:fldCharType="begin"/>
      </w:r>
      <w:r w:rsidR="00271295" w:rsidRPr="00120959">
        <w:rPr>
          <w:rStyle w:val="CrossRef"/>
        </w:rPr>
        <w:instrText xml:space="preserve"> REF NewRequestBrowser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New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NewRequestBrowser \h </w:instrText>
      </w:r>
      <w:r w:rsidR="00073300">
        <w:rPr>
          <w:rStyle w:val="printedonly"/>
        </w:rPr>
      </w:r>
      <w:r w:rsidR="00073300">
        <w:rPr>
          <w:rStyle w:val="printedonly"/>
        </w:rPr>
        <w:fldChar w:fldCharType="separate"/>
      </w:r>
      <w:r w:rsidR="00371F89">
        <w:rPr>
          <w:rStyle w:val="printedonly"/>
          <w:noProof/>
        </w:rPr>
        <w:t>430</w:t>
      </w:r>
      <w:r w:rsidR="00073300">
        <w:rPr>
          <w:rStyle w:val="printedonly"/>
        </w:rPr>
        <w:fldChar w:fldCharType="end"/>
      </w:r>
    </w:p>
    <w:p w14:paraId="58D17505" w14:textId="77777777" w:rsidR="00236EB0" w:rsidRDefault="00236EB0" w:rsidP="00692709">
      <w:pPr>
        <w:pStyle w:val="BU"/>
        <w:numPr>
          <w:ilvl w:val="0"/>
          <w:numId w:val="3"/>
        </w:numPr>
      </w:pPr>
      <w:r>
        <w:t>In progress requests (</w:t>
      </w:r>
      <w:r w:rsidRPr="00C7733B">
        <w:rPr>
          <w:rStyle w:val="CPanel"/>
        </w:rPr>
        <w:t>Requests</w:t>
      </w:r>
      <w:r>
        <w:t xml:space="preserve"> | </w:t>
      </w:r>
      <w:r w:rsidRPr="00C7733B">
        <w:rPr>
          <w:rStyle w:val="CPanel"/>
        </w:rPr>
        <w:t>In Progress</w:t>
      </w:r>
      <w:r w:rsidR="00563F00">
        <w:rPr>
          <w:rStyle w:val="CPanel"/>
        </w:rPr>
        <w:t xml:space="preserve"> Requests</w:t>
      </w:r>
      <w:r w:rsidR="00073300">
        <w:fldChar w:fldCharType="begin"/>
      </w:r>
      <w:r>
        <w:instrText xml:space="preserve"> XE "requests: in progress" </w:instrText>
      </w:r>
      <w:r w:rsidR="00073300">
        <w:fldChar w:fldCharType="end"/>
      </w:r>
      <w:r>
        <w:t xml:space="preserve">): Requests that someone has marked as in progress—see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In Progress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InProgressRequestBrowser \h </w:instrText>
      </w:r>
      <w:r w:rsidR="00073300">
        <w:rPr>
          <w:rStyle w:val="printedonly"/>
        </w:rPr>
      </w:r>
      <w:r w:rsidR="00073300">
        <w:rPr>
          <w:rStyle w:val="printedonly"/>
        </w:rPr>
        <w:fldChar w:fldCharType="separate"/>
      </w:r>
      <w:r w:rsidR="00371F89">
        <w:rPr>
          <w:rStyle w:val="printedonly"/>
          <w:noProof/>
        </w:rPr>
        <w:t>433</w:t>
      </w:r>
      <w:r w:rsidR="00073300">
        <w:rPr>
          <w:rStyle w:val="printedonly"/>
        </w:rPr>
        <w:fldChar w:fldCharType="end"/>
      </w:r>
    </w:p>
    <w:p w14:paraId="76831D0D" w14:textId="77777777" w:rsidR="00236EB0" w:rsidRDefault="00236EB0" w:rsidP="00692709">
      <w:pPr>
        <w:pStyle w:val="BU"/>
        <w:numPr>
          <w:ilvl w:val="0"/>
          <w:numId w:val="3"/>
        </w:numPr>
      </w:pPr>
      <w:r>
        <w:t>Closed requests (</w:t>
      </w:r>
      <w:r w:rsidRPr="00C7733B">
        <w:rPr>
          <w:rStyle w:val="CPanel"/>
        </w:rPr>
        <w:t>Requests</w:t>
      </w:r>
      <w:r>
        <w:t xml:space="preserve"> | </w:t>
      </w:r>
      <w:r w:rsidRPr="00C7733B">
        <w:rPr>
          <w:rStyle w:val="CPanel"/>
        </w:rPr>
        <w:t>Closed</w:t>
      </w:r>
      <w:r w:rsidR="00563F00">
        <w:rPr>
          <w:rStyle w:val="CPanel"/>
        </w:rPr>
        <w:t xml:space="preserve"> Request</w:t>
      </w:r>
      <w:r w:rsidR="00073300">
        <w:fldChar w:fldCharType="begin"/>
      </w:r>
      <w:r>
        <w:instrText xml:space="preserve"> XE "requests: closed" </w:instrText>
      </w:r>
      <w:r w:rsidR="00073300">
        <w:fldChar w:fldCharType="end"/>
      </w:r>
      <w:r>
        <w:t xml:space="preserve">): Requests that have been closed, either because the job was finished or because the request was rejected—see </w:t>
      </w:r>
      <w:r w:rsidR="00271295" w:rsidRPr="00120959">
        <w:rPr>
          <w:rStyle w:val="CrossRef"/>
        </w:rPr>
        <w:fldChar w:fldCharType="begin"/>
      </w:r>
      <w:r w:rsidR="00271295" w:rsidRPr="00120959">
        <w:rPr>
          <w:rStyle w:val="CrossRef"/>
        </w:rPr>
        <w:instrText xml:space="preserve"> REF ClosedRequestBrowser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Closed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ClosedRequestBrowser \h </w:instrText>
      </w:r>
      <w:r w:rsidR="00073300">
        <w:rPr>
          <w:rStyle w:val="printedonly"/>
        </w:rPr>
      </w:r>
      <w:r w:rsidR="00073300">
        <w:rPr>
          <w:rStyle w:val="printedonly"/>
        </w:rPr>
        <w:fldChar w:fldCharType="separate"/>
      </w:r>
      <w:r w:rsidR="00371F89">
        <w:rPr>
          <w:rStyle w:val="printedonly"/>
          <w:noProof/>
        </w:rPr>
        <w:t>439</w:t>
      </w:r>
      <w:r w:rsidR="00073300">
        <w:rPr>
          <w:rStyle w:val="printedonly"/>
        </w:rPr>
        <w:fldChar w:fldCharType="end"/>
      </w:r>
    </w:p>
    <w:p w14:paraId="1EFE8392" w14:textId="77777777" w:rsidR="00236EB0" w:rsidRPr="00670346" w:rsidRDefault="00236EB0">
      <w:pPr>
        <w:pStyle w:val="JNormal"/>
        <w:rPr>
          <w:rStyle w:val="onlineonly"/>
        </w:rPr>
      </w:pPr>
      <w:r w:rsidRPr="00670346">
        <w:rPr>
          <w:rStyle w:val="onlineonly"/>
        </w:rPr>
        <w:t xml:space="preserve">For more information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information on creating or editing request records,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Editing Requests</w:t>
      </w:r>
      <w:r w:rsidR="00271295" w:rsidRPr="00670346">
        <w:rPr>
          <w:rStyle w:val="onlineonly"/>
        </w:rPr>
        <w:fldChar w:fldCharType="end"/>
      </w:r>
      <w:r w:rsidRPr="00670346">
        <w:rPr>
          <w:rStyle w:val="onlineonly"/>
        </w:rPr>
        <w:t xml:space="preserve">. For general information on table viewers, see </w:t>
      </w:r>
      <w:r w:rsidR="00271295" w:rsidRPr="00670346">
        <w:rPr>
          <w:rStyle w:val="onlineonly"/>
        </w:rPr>
        <w:fldChar w:fldCharType="begin"/>
      </w:r>
      <w:r w:rsidR="00271295" w:rsidRPr="00670346">
        <w:rPr>
          <w:rStyle w:val="onlineonly"/>
        </w:rPr>
        <w:instrText xml:space="preserve"> REF UsingBrowsers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Using Table Viewers</w:t>
      </w:r>
      <w:r w:rsidR="00271295" w:rsidRPr="00670346">
        <w:rPr>
          <w:rStyle w:val="onlineonly"/>
        </w:rPr>
        <w:fldChar w:fldCharType="end"/>
      </w:r>
      <w:r w:rsidRPr="00670346">
        <w:rPr>
          <w:rStyle w:val="onlineonly"/>
        </w:rPr>
        <w:t>.</w:t>
      </w:r>
    </w:p>
    <w:p w14:paraId="250A37A8" w14:textId="77777777" w:rsidR="00236EB0" w:rsidRPr="00B84982" w:rsidRDefault="00073300">
      <w:pPr>
        <w:pStyle w:val="B2"/>
      </w:pPr>
      <w:r w:rsidRPr="00B84982">
        <w:fldChar w:fldCharType="begin"/>
      </w:r>
      <w:r w:rsidR="00236EB0" w:rsidRPr="00B84982">
        <w:instrText xml:space="preserve"> SET DialogName “Browse.New Request” </w:instrText>
      </w:r>
      <w:r w:rsidRPr="00B84982">
        <w:fldChar w:fldCharType="separate"/>
      </w:r>
      <w:r w:rsidR="00371F89" w:rsidRPr="00B84982">
        <w:rPr>
          <w:noProof/>
        </w:rPr>
        <w:t>Browse.New Request</w:t>
      </w:r>
      <w:r w:rsidRPr="00B84982">
        <w:fldChar w:fldCharType="end"/>
      </w:r>
    </w:p>
    <w:p w14:paraId="1405E3AD" w14:textId="77777777" w:rsidR="00236EB0" w:rsidRDefault="00236EB0">
      <w:pPr>
        <w:pStyle w:val="Heading3"/>
      </w:pPr>
      <w:bookmarkStart w:id="868" w:name="NewRequestBrowser"/>
      <w:bookmarkStart w:id="869" w:name="_Toc508885919"/>
      <w:r>
        <w:t>Viewing New Requests</w:t>
      </w:r>
      <w:bookmarkEnd w:id="868"/>
      <w:bookmarkEnd w:id="869"/>
    </w:p>
    <w:p w14:paraId="40FC2DCD" w14:textId="77777777" w:rsidR="00236EB0" w:rsidRDefault="00073300">
      <w:pPr>
        <w:pStyle w:val="JNormal"/>
      </w:pPr>
      <w:r>
        <w:fldChar w:fldCharType="begin"/>
      </w:r>
      <w:r w:rsidR="00236EB0">
        <w:instrText xml:space="preserve"> XE "requests: viewing: new" </w:instrText>
      </w:r>
      <w:r>
        <w:fldChar w:fldCharType="end"/>
      </w:r>
      <w:r>
        <w:fldChar w:fldCharType="begin"/>
      </w:r>
      <w:r w:rsidR="00236EB0">
        <w:instrText xml:space="preserve"> XE "table viewers: new requests" </w:instrText>
      </w:r>
      <w:r>
        <w:fldChar w:fldCharType="end"/>
      </w:r>
      <w:r w:rsidR="00236EB0">
        <w:t xml:space="preserve">You view new requests with </w:t>
      </w:r>
      <w:r w:rsidR="00236EB0" w:rsidRPr="00C7733B">
        <w:rPr>
          <w:rStyle w:val="CPanel"/>
        </w:rPr>
        <w:t>Requests</w:t>
      </w:r>
      <w:r w:rsidR="00236EB0">
        <w:t xml:space="preserve"> | </w:t>
      </w:r>
      <w:r w:rsidR="00236EB0" w:rsidRPr="00C7733B">
        <w:rPr>
          <w:rStyle w:val="CPanel"/>
        </w:rPr>
        <w:t>New</w:t>
      </w:r>
      <w:r w:rsidR="00563F00">
        <w:rPr>
          <w:rStyle w:val="CPanel"/>
        </w:rPr>
        <w:t xml:space="preserve"> Request</w:t>
      </w:r>
      <w:r>
        <w:fldChar w:fldCharType="begin"/>
      </w:r>
      <w:r w:rsidR="00236EB0">
        <w:instrText xml:space="preserve"> XE “requests: new” </w:instrText>
      </w:r>
      <w:r>
        <w:fldChar w:fldCharType="end"/>
      </w:r>
      <w:r w:rsidR="00236EB0">
        <w:t>. A request is new if it has not been marked as in progress, has not been used as the basis of a work order, and has not been closed. The viewer contains the following:</w:t>
      </w:r>
    </w:p>
    <w:p w14:paraId="2575F607" w14:textId="77777777" w:rsidR="00236EB0" w:rsidRDefault="00236EB0">
      <w:pPr>
        <w:pStyle w:val="B4"/>
      </w:pPr>
    </w:p>
    <w:p w14:paraId="396C3B3E" w14:textId="77777777" w:rsidR="00236EB0" w:rsidRDefault="00236EB0">
      <w:pPr>
        <w:pStyle w:val="WindowItem"/>
      </w:pPr>
      <w:r w:rsidRPr="000A597E">
        <w:rPr>
          <w:rStyle w:val="CButton"/>
        </w:rPr>
        <w:t>View</w:t>
      </w:r>
      <w:r>
        <w:t xml:space="preserve"> section: Shows the current list of new requests. New requests are ones that have not yet been marked as in progress.</w:t>
      </w:r>
    </w:p>
    <w:p w14:paraId="0829850E" w14:textId="77777777" w:rsidR="00236EB0" w:rsidRDefault="00236EB0">
      <w:pPr>
        <w:pStyle w:val="WindowItem2"/>
      </w:pPr>
      <w:r w:rsidRPr="00D94147">
        <w:rPr>
          <w:rStyle w:val="CField"/>
        </w:rPr>
        <w:t>Number</w:t>
      </w:r>
      <w:r>
        <w:t>: Click this heading to sort the list by request number. Click again to reverse the order (from ascending to descending or vice versa).</w:t>
      </w:r>
    </w:p>
    <w:p w14:paraId="3BE22129" w14:textId="77777777" w:rsidR="00236EB0" w:rsidRDefault="00236EB0">
      <w:pPr>
        <w:pStyle w:val="WindowItem2"/>
      </w:pPr>
      <w:r w:rsidRPr="00D94147">
        <w:rPr>
          <w:rStyle w:val="CField"/>
        </w:rPr>
        <w:t>Requestor</w:t>
      </w:r>
      <w:r>
        <w:t>: Click this heading to sort the list by requestor. Click again to reverse the order.</w:t>
      </w:r>
    </w:p>
    <w:p w14:paraId="6D1EE8C6" w14:textId="77777777" w:rsidR="00236EB0" w:rsidRDefault="00236EB0">
      <w:pPr>
        <w:pStyle w:val="WindowItem2"/>
      </w:pPr>
      <w:r w:rsidRPr="00D94147">
        <w:rPr>
          <w:rStyle w:val="CField"/>
        </w:rPr>
        <w:t>Subject</w:t>
      </w:r>
      <w:r>
        <w:t>: Click this heading to sort the list by subject. Click again to reverse the order.</w:t>
      </w:r>
    </w:p>
    <w:p w14:paraId="55D4EDB0"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64AF5938" w14:textId="77777777" w:rsidR="00AD4152" w:rsidRDefault="00AD4152" w:rsidP="00AD4152">
      <w:pPr>
        <w:pStyle w:val="WindowItem2"/>
      </w:pPr>
      <w:r w:rsidRPr="000A597E">
        <w:rPr>
          <w:rStyle w:val="CButton"/>
        </w:rPr>
        <w:t>Details</w:t>
      </w:r>
      <w:r>
        <w:t xml:space="preserve"> section: Shows information from the selected record.</w:t>
      </w:r>
    </w:p>
    <w:p w14:paraId="35FEA2D8" w14:textId="77777777" w:rsidR="00E56364" w:rsidRPr="00E56364" w:rsidRDefault="00A32D7C" w:rsidP="00E56364">
      <w:pPr>
        <w:pStyle w:val="WindowItem2"/>
      </w:pPr>
      <w:r>
        <w:rPr>
          <w:rStyle w:val="CButton"/>
        </w:rPr>
        <w:t>Assignments</w:t>
      </w:r>
      <w:r w:rsidR="00E56364">
        <w:t xml:space="preserve"> section: Shows people assigned to this request.</w:t>
      </w:r>
    </w:p>
    <w:p w14:paraId="04BA08B9" w14:textId="77777777" w:rsidR="004D0FD3" w:rsidRDefault="00680115" w:rsidP="004D0FD3">
      <w:pPr>
        <w:pStyle w:val="WindowItem2"/>
      </w:pPr>
      <w:r>
        <w:rPr>
          <w:rStyle w:val="CButton"/>
        </w:rPr>
        <w:t>Email</w:t>
      </w:r>
      <w:r w:rsidR="004D0FD3" w:rsidRPr="000A597E">
        <w:rPr>
          <w:rStyle w:val="CButton"/>
        </w:rPr>
        <w:t xml:space="preserve"> Request</w:t>
      </w:r>
      <w:r w:rsidR="004D0FD3">
        <w:t xml:space="preserve"> section: If this request originated from an </w:t>
      </w:r>
      <w:r>
        <w:t>email</w:t>
      </w:r>
      <w:r w:rsidR="004D0FD3">
        <w:t xml:space="preserve"> message, this will list the contents of the message. (</w:t>
      </w:r>
      <w:r>
        <w:t>Email</w:t>
      </w:r>
      <w:r w:rsidR="004D0FD3">
        <w:t xml:space="preserve"> requests are only possible if you have licensed the </w:t>
      </w:r>
      <w:r w:rsidR="00091FA9">
        <w:t xml:space="preserve">MainBoss </w:t>
      </w:r>
      <w:r w:rsidR="004D0FD3">
        <w:t>Service module.)</w:t>
      </w:r>
    </w:p>
    <w:p w14:paraId="6FED42EC" w14:textId="77777777" w:rsidR="00AD4152" w:rsidRDefault="00AD4152" w:rsidP="00AD4152">
      <w:pPr>
        <w:pStyle w:val="WindowItem2"/>
      </w:pPr>
      <w:r w:rsidRPr="000A597E">
        <w:rPr>
          <w:rStyle w:val="CButton"/>
        </w:rPr>
        <w:t>Work Orders</w:t>
      </w:r>
      <w:r>
        <w:t xml:space="preserve"> section: Lists work orders associated with the selected request.</w:t>
      </w:r>
    </w:p>
    <w:p w14:paraId="7C2D4DE5" w14:textId="77777777" w:rsidR="00AD4152" w:rsidRDefault="00AD4152" w:rsidP="00AD4152">
      <w:pPr>
        <w:pStyle w:val="WindowItem2"/>
      </w:pPr>
      <w:r w:rsidRPr="000A597E">
        <w:rPr>
          <w:rStyle w:val="CButton"/>
        </w:rPr>
        <w:t>State History</w:t>
      </w:r>
      <w:r>
        <w:t xml:space="preserve"> section: Contains an entry for each time the selected request changed its state. For </w:t>
      </w:r>
      <w:r w:rsidR="0067707A">
        <w:t>example</w:t>
      </w:r>
      <w:r>
        <w:t>, this section might list when a request was created, when it was marked “in progress”, and when it was closed.</w:t>
      </w:r>
    </w:p>
    <w:p w14:paraId="71123543" w14:textId="77777777" w:rsidR="00AD4152" w:rsidRDefault="00AD4152" w:rsidP="00AD4152">
      <w:pPr>
        <w:pStyle w:val="WindowItem2"/>
      </w:pPr>
      <w:r>
        <w:rPr>
          <w:rStyle w:val="LoseThisLine"/>
        </w:rPr>
        <w:t>///</w:t>
      </w:r>
      <w:r w:rsidRPr="000A597E">
        <w:rPr>
          <w:rStyle w:val="CButton"/>
        </w:rPr>
        <w:t>New</w:t>
      </w:r>
      <w:r w:rsidR="006F45CF" w:rsidRPr="000A597E">
        <w:rPr>
          <w:rStyle w:val="CButton"/>
        </w:rPr>
        <w:t xml:space="preserve"> Request</w:t>
      </w:r>
      <w:r>
        <w:t xml:space="preserve">: Opens a window to create a new request. Fields in the new record will either be blank or assigned default values (as specified in the </w:t>
      </w:r>
      <w:r w:rsidRPr="000A597E">
        <w:rPr>
          <w:rStyle w:val="CButton"/>
        </w:rPr>
        <w:t>Defaults for Request</w:t>
      </w:r>
      <w:r w:rsidR="003852B4">
        <w:rPr>
          <w:rStyle w:val="CButton"/>
        </w:rPr>
        <w:t>s</w:t>
      </w:r>
      <w:r>
        <w:t xml:space="preserve"> section).</w:t>
      </w:r>
    </w:p>
    <w:p w14:paraId="62923AE8" w14:textId="77777777" w:rsidR="004336AB" w:rsidRDefault="004336AB" w:rsidP="004336AB">
      <w:pPr>
        <w:pStyle w:val="WindowItem2"/>
      </w:pPr>
      <w:r>
        <w:rPr>
          <w:rStyle w:val="LoseThisLine"/>
        </w:rPr>
        <w:t>///</w:t>
      </w:r>
      <w:r w:rsidR="00562A16" w:rsidRPr="000B2747">
        <w:rPr>
          <w:rStyle w:val="CButton"/>
        </w:rPr>
        <w:t>!Edit!</w:t>
      </w:r>
      <w:r>
        <w:t>: This drop-down button offers several possible actions:</w:t>
      </w:r>
    </w:p>
    <w:p w14:paraId="1EEAC1F5" w14:textId="77777777" w:rsidR="004336AB" w:rsidRDefault="004336AB" w:rsidP="004336AB">
      <w:pPr>
        <w:pStyle w:val="WindowItem3"/>
      </w:pPr>
      <w:r>
        <w:rPr>
          <w:rStyle w:val="LoseThisLine"/>
        </w:rPr>
        <w:t>///</w:t>
      </w:r>
      <w:r w:rsidRPr="000A597E">
        <w:rPr>
          <w:rStyle w:val="CButton"/>
        </w:rPr>
        <w:t>Edit</w:t>
      </w:r>
      <w:r>
        <w:t>: Opens an editor window to let you edit the selected record.</w:t>
      </w:r>
    </w:p>
    <w:p w14:paraId="2F1F8828" w14:textId="77777777" w:rsidR="004336AB" w:rsidRPr="00295FB7" w:rsidRDefault="004336AB" w:rsidP="004336AB">
      <w:pPr>
        <w:pStyle w:val="WindowItem3"/>
      </w:pPr>
      <w:r>
        <w:rPr>
          <w:rStyle w:val="LoseThisLine"/>
        </w:rPr>
        <w:t>///</w:t>
      </w:r>
      <w:r w:rsidRPr="000A597E">
        <w:rPr>
          <w:rStyle w:val="CButton"/>
        </w:rPr>
        <w:t>View</w:t>
      </w:r>
      <w:r>
        <w:t>: Opens an editor window where you can examine the selected record.</w:t>
      </w:r>
    </w:p>
    <w:p w14:paraId="67B72A30" w14:textId="77777777" w:rsidR="001F1FC8" w:rsidRDefault="001F1FC8" w:rsidP="001F1FC8">
      <w:pPr>
        <w:pStyle w:val="WindowItem2"/>
      </w:pPr>
      <w:r>
        <w:rPr>
          <w:rStyle w:val="LoseThisLine"/>
        </w:rPr>
        <w:t>///</w:t>
      </w:r>
      <w:r w:rsidR="00873650">
        <w:rPr>
          <w:rStyle w:val="CButton"/>
        </w:rPr>
        <w:t>!Print!</w:t>
      </w:r>
      <w:r>
        <w:t xml:space="preserve">: Opens a window where you can print some or all of your requests. For more, see </w:t>
      </w:r>
      <w:r w:rsidR="00271295" w:rsidRPr="00120959">
        <w:rPr>
          <w:rStyle w:val="CrossRef"/>
        </w:rPr>
        <w:fldChar w:fldCharType="begin"/>
      </w:r>
      <w:r w:rsidR="00271295" w:rsidRPr="00120959">
        <w:rPr>
          <w:rStyle w:val="CrossRef"/>
        </w:rPr>
        <w:instrText xml:space="preserve"> REF WorkRequestReport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Requests</w:t>
      </w:r>
      <w:r w:rsidR="00271295" w:rsidRPr="00120959">
        <w:rPr>
          <w:rStyle w:val="CrossRef"/>
        </w:rPr>
        <w:fldChar w:fldCharType="end"/>
      </w:r>
      <w:r w:rsidRPr="00BB76D4">
        <w:rPr>
          <w:rStyle w:val="printedonly"/>
        </w:rPr>
        <w:t xml:space="preserve"> on page </w:t>
      </w:r>
      <w:r w:rsidR="00073300" w:rsidRPr="00BB76D4">
        <w:rPr>
          <w:rStyle w:val="printedonly"/>
        </w:rPr>
        <w:fldChar w:fldCharType="begin"/>
      </w:r>
      <w:r w:rsidRPr="00BB76D4">
        <w:rPr>
          <w:rStyle w:val="printedonly"/>
        </w:rPr>
        <w:instrText xml:space="preserve"> PAGEREF WorkRequestReport \h </w:instrText>
      </w:r>
      <w:r w:rsidR="00073300" w:rsidRPr="00BB76D4">
        <w:rPr>
          <w:rStyle w:val="printedonly"/>
        </w:rPr>
      </w:r>
      <w:r w:rsidR="00073300" w:rsidRPr="00BB76D4">
        <w:rPr>
          <w:rStyle w:val="printedonly"/>
        </w:rPr>
        <w:fldChar w:fldCharType="separate"/>
      </w:r>
      <w:r w:rsidR="00371F89">
        <w:rPr>
          <w:rStyle w:val="printedonly"/>
          <w:noProof/>
        </w:rPr>
        <w:t>452</w:t>
      </w:r>
      <w:r w:rsidR="00073300" w:rsidRPr="00BB76D4">
        <w:rPr>
          <w:rStyle w:val="printedonly"/>
        </w:rPr>
        <w:fldChar w:fldCharType="end"/>
      </w:r>
      <w:r>
        <w:t>.</w:t>
      </w:r>
    </w:p>
    <w:p w14:paraId="78DA7476" w14:textId="77777777" w:rsidR="00F36674" w:rsidRDefault="00F44382" w:rsidP="00F36674">
      <w:pPr>
        <w:pStyle w:val="WindowItem2"/>
      </w:pPr>
      <w:r w:rsidRPr="000A597E">
        <w:rPr>
          <w:rStyle w:val="CButton"/>
        </w:rPr>
        <w:t>In Progress</w:t>
      </w:r>
      <w:r>
        <w:t xml:space="preserve">: Marks the request as in progress. </w:t>
      </w:r>
      <w:r w:rsidRPr="000A597E">
        <w:rPr>
          <w:rStyle w:val="CButton"/>
        </w:rPr>
        <w:t>In Progress</w:t>
      </w:r>
      <w:r w:rsidR="00F36674">
        <w:t xml:space="preserve"> also has the following drop-down choices:</w:t>
      </w:r>
    </w:p>
    <w:p w14:paraId="6FB2CAD3" w14:textId="77777777" w:rsidR="002070D8" w:rsidRPr="002070D8" w:rsidRDefault="002070D8" w:rsidP="003917B5">
      <w:pPr>
        <w:pStyle w:val="WindowItem3"/>
      </w:pPr>
      <w:r w:rsidRPr="000A597E">
        <w:rPr>
          <w:rStyle w:val="CButton"/>
        </w:rPr>
        <w:t>In Progress (With Comment)</w:t>
      </w:r>
      <w:r>
        <w:t>: Marks the request as “in progress”. MainBoss will also open a window where you can record a comment about what you’re doing.</w:t>
      </w:r>
    </w:p>
    <w:p w14:paraId="391BF983" w14:textId="77777777" w:rsidR="003917B5" w:rsidRDefault="002070D8" w:rsidP="003917B5">
      <w:pPr>
        <w:pStyle w:val="WindowItem3"/>
      </w:pPr>
      <w:r w:rsidRPr="000A597E">
        <w:rPr>
          <w:rStyle w:val="CButton"/>
        </w:rPr>
        <w:t>Void</w:t>
      </w:r>
      <w:r>
        <w:t>: Cancels the selected request. MainBoss will also open a window where you can record a comment explaining why you are canceling the request.</w:t>
      </w:r>
    </w:p>
    <w:p w14:paraId="013FEFFC" w14:textId="77777777" w:rsidR="00F44382" w:rsidRDefault="00F44382" w:rsidP="00AD4152">
      <w:pPr>
        <w:pStyle w:val="WindowItem3"/>
      </w:pPr>
      <w:r w:rsidRPr="000A597E">
        <w:rPr>
          <w:rStyle w:val="CButton"/>
        </w:rPr>
        <w:t>Close Request</w:t>
      </w:r>
      <w:r w:rsidR="003917B5">
        <w:t xml:space="preserve">, </w:t>
      </w:r>
      <w:r w:rsidR="003917B5" w:rsidRPr="000A597E">
        <w:rPr>
          <w:rStyle w:val="CButton"/>
        </w:rPr>
        <w:t>Close Request (</w:t>
      </w:r>
      <w:r w:rsidR="00444948" w:rsidRPr="000A597E">
        <w:rPr>
          <w:rStyle w:val="CButton"/>
        </w:rPr>
        <w:t>With</w:t>
      </w:r>
      <w:r w:rsidR="003917B5" w:rsidRPr="000A597E">
        <w:rPr>
          <w:rStyle w:val="CButton"/>
        </w:rPr>
        <w:t xml:space="preserve"> Comment)</w:t>
      </w:r>
      <w:r w:rsidR="003917B5">
        <w:t xml:space="preserve">, </w:t>
      </w:r>
      <w:r w:rsidR="003917B5" w:rsidRPr="000A597E">
        <w:rPr>
          <w:rStyle w:val="CButton"/>
        </w:rPr>
        <w:t>Reopen</w:t>
      </w:r>
      <w:r>
        <w:t>:</w:t>
      </w:r>
      <w:r w:rsidR="003917B5">
        <w:t xml:space="preserve"> Are disabled in this table viewer because they </w:t>
      </w:r>
      <w:r w:rsidR="00FF1187">
        <w:t xml:space="preserve">can’t be applied </w:t>
      </w:r>
      <w:r w:rsidR="003917B5">
        <w:t>to new requests.</w:t>
      </w:r>
    </w:p>
    <w:p w14:paraId="0CE63E6A" w14:textId="77777777" w:rsidR="00AD4152" w:rsidRDefault="00302118" w:rsidP="00AD4152">
      <w:pPr>
        <w:pStyle w:val="BX"/>
      </w:pPr>
      <w:r>
        <w:t xml:space="preserve">As noted above, some of the “state-change” operations open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14:paraId="77F50DE5" w14:textId="77777777" w:rsidR="00AD4152" w:rsidRDefault="00AD4152" w:rsidP="00AD4152">
      <w:pPr>
        <w:pStyle w:val="B4"/>
      </w:pPr>
    </w:p>
    <w:p w14:paraId="0F230809" w14:textId="77777777"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4DF80A79"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FB6AF8E"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5E79AE21" w14:textId="77777777" w:rsidR="00AD4152" w:rsidRDefault="00820297" w:rsidP="00AD4152">
      <w:pPr>
        <w:pStyle w:val="WindowItem2"/>
      </w:pPr>
      <w:r>
        <w:rPr>
          <w:rStyle w:val="CButton"/>
        </w:rPr>
        <w:t xml:space="preserve">Link </w:t>
      </w:r>
      <w:r w:rsidR="00AD4152" w:rsidRPr="000A597E">
        <w:rPr>
          <w:rStyle w:val="CButton"/>
        </w:rPr>
        <w:t>Work Order</w:t>
      </w:r>
      <w:r>
        <w:rPr>
          <w:rStyle w:val="CButton"/>
        </w:rPr>
        <w:t>s</w:t>
      </w:r>
      <w:r w:rsidR="00073300">
        <w:fldChar w:fldCharType="begin"/>
      </w:r>
      <w:r w:rsidR="00AD4152">
        <w:instrText xml:space="preserve"> XE "link work order</w:instrText>
      </w:r>
      <w:r>
        <w:instrText>s</w:instrText>
      </w:r>
      <w:r w:rsidR="00AD4152">
        <w:instrText xml:space="preserve">" </w:instrText>
      </w:r>
      <w:r w:rsidR="00073300">
        <w:fldChar w:fldCharType="end"/>
      </w:r>
      <w:r w:rsidR="00073300">
        <w:fldChar w:fldCharType="begin"/>
      </w:r>
      <w:r w:rsidR="00AD4152">
        <w:instrText xml:space="preserve"> XE "requests: link work order</w:instrText>
      </w:r>
      <w:r>
        <w:instrText>s</w:instrText>
      </w:r>
      <w:r w:rsidR="00AD4152">
        <w:instrText xml:space="preserve">" </w:instrText>
      </w:r>
      <w:r w:rsidR="00073300">
        <w:fldChar w:fldCharType="end"/>
      </w:r>
      <w:r w:rsidR="00AD4152">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t xml:space="preserve"> to make a work order to fix the problem. If other people complain about the same thing, you can use </w:t>
      </w:r>
      <w:r w:rsidR="00AD4152" w:rsidRPr="000A597E">
        <w:rPr>
          <w:rStyle w:val="CButton"/>
        </w:rPr>
        <w:t>Link Work Order</w:t>
      </w:r>
      <w:r>
        <w:rPr>
          <w:rStyle w:val="CButton"/>
        </w:rPr>
        <w:t>s</w:t>
      </w:r>
      <w:r w:rsidR="00AD4152">
        <w:t xml:space="preserve"> to associate their requests with the work order you’ve already created. This makes it easier to keep track of which requests are associated with which work orders.</w:t>
      </w:r>
      <w:r w:rsidR="00AD4152">
        <w:br/>
      </w:r>
      <w:r w:rsidR="00AD4152">
        <w:rPr>
          <w:rStyle w:val="hl"/>
        </w:rPr>
        <w:br/>
      </w:r>
      <w:r w:rsidR="00AD4152">
        <w:t xml:space="preserve">Note that it’s also possible for a single request to be associated with multiple work orders. For example, you might create one work order for a short-term work-around fix, and another work order for a more permanent repair. Using </w:t>
      </w:r>
      <w:r>
        <w:rPr>
          <w:rStyle w:val="CButton"/>
        </w:rPr>
        <w:t xml:space="preserve">Link </w:t>
      </w:r>
      <w:r w:rsidR="00AD4152" w:rsidRPr="000A597E">
        <w:rPr>
          <w:rStyle w:val="CButton"/>
        </w:rPr>
        <w:t>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sidR="00AD4152" w:rsidRPr="000A597E">
        <w:rPr>
          <w:rStyle w:val="CButton"/>
        </w:rPr>
        <w:t>Link 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371F89">
        <w:rPr>
          <w:rStyle w:val="printedonly"/>
          <w:noProof/>
        </w:rPr>
        <w:t>561</w:t>
      </w:r>
      <w:r w:rsidR="00073300">
        <w:rPr>
          <w:rStyle w:val="printedonly"/>
        </w:rPr>
        <w:fldChar w:fldCharType="end"/>
      </w:r>
      <w:r w:rsidR="00AD4152">
        <w:t>.</w:t>
      </w:r>
    </w:p>
    <w:p w14:paraId="7D1A1621" w14:textId="77777777" w:rsidR="00AD4152" w:rsidRDefault="00545612" w:rsidP="00AD4152">
      <w:pPr>
        <w:pStyle w:val="WindowItem2"/>
      </w:pPr>
      <w:r>
        <w:rPr>
          <w:rStyle w:val="CButton"/>
        </w:rPr>
        <w:t>New</w:t>
      </w:r>
      <w:r w:rsidR="00AD4152" w:rsidRPr="000A597E">
        <w:rPr>
          <w:rStyle w:val="CButton"/>
        </w:rPr>
        <w:t xml:space="preserve"> 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371F89">
        <w:rPr>
          <w:rStyle w:val="printedonly"/>
          <w:noProof/>
        </w:rPr>
        <w:t>497</w:t>
      </w:r>
      <w:r w:rsidR="00073300">
        <w:rPr>
          <w:rStyle w:val="printedonly"/>
        </w:rPr>
        <w:fldChar w:fldCharType="end"/>
      </w:r>
      <w:r w:rsidR="00AD4152">
        <w:t>.</w:t>
      </w:r>
    </w:p>
    <w:p w14:paraId="6CCFF0A3" w14:textId="77777777" w:rsidR="00AD4152" w:rsidRDefault="00AD4152" w:rsidP="00AD4152">
      <w:pPr>
        <w:pStyle w:val="WindowItem2"/>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14:paraId="004F98C7" w14:textId="77777777" w:rsidR="003A5C99" w:rsidRDefault="003A5C99" w:rsidP="003A5C99">
      <w:pPr>
        <w:pStyle w:val="WindowItem2"/>
      </w:pPr>
      <w:r>
        <w:rPr>
          <w:rStyle w:val="LoseThisLine"/>
        </w:rPr>
        <w:t>///</w:t>
      </w:r>
      <w:r w:rsidRPr="00AF6B7A">
        <w:rPr>
          <w:rStyle w:val="CButton"/>
        </w:rPr>
        <w:t>!Refresh!</w:t>
      </w:r>
      <w:r>
        <w:t>: Updates the list to reflect any recent changes.</w:t>
      </w:r>
    </w:p>
    <w:p w14:paraId="08A4ABA4" w14:textId="77777777" w:rsidR="00AD4152" w:rsidRDefault="00AD4152" w:rsidP="00AD4152">
      <w:pPr>
        <w:pStyle w:val="WindowItem"/>
      </w:pPr>
      <w:r w:rsidRPr="000A597E">
        <w:rPr>
          <w:rStyle w:val="CButton"/>
        </w:rPr>
        <w:t>Defaults for Request</w:t>
      </w:r>
      <w:r w:rsidR="002751FA">
        <w:rPr>
          <w:rStyle w:val="CButton"/>
        </w:rPr>
        <w:t>s</w:t>
      </w:r>
      <w:r>
        <w:t xml:space="preserve"> section: Shows any defaults to be used when creating new requests.</w:t>
      </w:r>
    </w:p>
    <w:p w14:paraId="30595F8A" w14:textId="77777777" w:rsidR="00A23CCE" w:rsidRDefault="00A23CCE" w:rsidP="00A23CCE">
      <w:pPr>
        <w:pStyle w:val="WindowItem2"/>
      </w:pPr>
      <w:r>
        <w:rPr>
          <w:rStyle w:val="CButton"/>
        </w:rPr>
        <w:t>Details</w:t>
      </w:r>
      <w:r>
        <w:t xml:space="preserve"> subsection: Shows the default values that will be put into various fields when you first create a new request.</w:t>
      </w:r>
    </w:p>
    <w:p w14:paraId="6FB2F262" w14:textId="77777777" w:rsidR="00A23CCE" w:rsidRPr="00A23CCE" w:rsidRDefault="00A23CCE" w:rsidP="00A23CCE">
      <w:pPr>
        <w:pStyle w:val="WindowItem2"/>
      </w:pPr>
      <w:r>
        <w:rPr>
          <w:rStyle w:val="CButton"/>
        </w:rPr>
        <w:t>Close Preferences</w:t>
      </w:r>
      <w:r>
        <w:t xml:space="preserve"> subsection: Shows how requests should be changed in response to any changes in a related work order. For more details, see</w:t>
      </w:r>
      <w:r w:rsidR="002751FA">
        <w:t xml:space="preserve"> </w:t>
      </w:r>
      <w:r w:rsidR="002751FA" w:rsidRPr="00120959">
        <w:rPr>
          <w:rStyle w:val="CrossRef"/>
        </w:rPr>
        <w:fldChar w:fldCharType="begin"/>
      </w:r>
      <w:r w:rsidR="002751FA" w:rsidRPr="00120959">
        <w:rPr>
          <w:rStyle w:val="CrossRef"/>
        </w:rPr>
        <w:instrText xml:space="preserve"> REF ManageRequestTransitionEditor \h \* MERGEFORMAT </w:instrText>
      </w:r>
      <w:r w:rsidR="002751FA" w:rsidRPr="00120959">
        <w:rPr>
          <w:rStyle w:val="CrossRef"/>
        </w:rPr>
      </w:r>
      <w:r w:rsidR="002751FA" w:rsidRPr="00120959">
        <w:rPr>
          <w:rStyle w:val="CrossRef"/>
        </w:rPr>
        <w:fldChar w:fldCharType="separate"/>
      </w:r>
      <w:r w:rsidR="00371F89" w:rsidRPr="00371F89">
        <w:rPr>
          <w:rStyle w:val="CrossRef"/>
        </w:rPr>
        <w:t>Specifying Request State Transitions</w:t>
      </w:r>
      <w:r w:rsidR="002751FA" w:rsidRPr="00120959">
        <w:rPr>
          <w:rStyle w:val="CrossRef"/>
        </w:rPr>
        <w:fldChar w:fldCharType="end"/>
      </w:r>
      <w:r w:rsidR="002751FA">
        <w:rPr>
          <w:rStyle w:val="printedonly"/>
        </w:rPr>
        <w:t xml:space="preserve"> on page </w:t>
      </w:r>
      <w:r w:rsidR="002751FA">
        <w:rPr>
          <w:rStyle w:val="printedonly"/>
        </w:rPr>
        <w:fldChar w:fldCharType="begin"/>
      </w:r>
      <w:r w:rsidR="002751FA">
        <w:rPr>
          <w:rStyle w:val="printedonly"/>
        </w:rPr>
        <w:instrText xml:space="preserve"> PAGEREF </w:instrText>
      </w:r>
      <w:r w:rsidR="002751FA" w:rsidRPr="00D81108">
        <w:rPr>
          <w:rStyle w:val="printedonly"/>
        </w:rPr>
        <w:instrText>ManageRequestTransitionEditor</w:instrText>
      </w:r>
      <w:r w:rsidR="002751FA">
        <w:rPr>
          <w:rStyle w:val="printedonly"/>
        </w:rPr>
        <w:instrText xml:space="preserve"> \h </w:instrText>
      </w:r>
      <w:r w:rsidR="002751FA">
        <w:rPr>
          <w:rStyle w:val="printedonly"/>
        </w:rPr>
      </w:r>
      <w:r w:rsidR="002751FA">
        <w:rPr>
          <w:rStyle w:val="printedonly"/>
        </w:rPr>
        <w:fldChar w:fldCharType="separate"/>
      </w:r>
      <w:r w:rsidR="00371F89">
        <w:rPr>
          <w:rStyle w:val="printedonly"/>
          <w:noProof/>
        </w:rPr>
        <w:t>450</w:t>
      </w:r>
      <w:r w:rsidR="002751FA">
        <w:rPr>
          <w:rStyle w:val="printedonly"/>
        </w:rPr>
        <w:fldChar w:fldCharType="end"/>
      </w:r>
      <w:r>
        <w:t>.</w:t>
      </w:r>
    </w:p>
    <w:p w14:paraId="3F099293" w14:textId="77777777" w:rsidR="00AD4152" w:rsidRDefault="00AD4152" w:rsidP="00AD4152">
      <w:pPr>
        <w:pStyle w:val="WindowItem2"/>
      </w:pPr>
      <w:r>
        <w:rPr>
          <w:rStyle w:val="LoseThisLine"/>
        </w:rPr>
        <w:t>///</w:t>
      </w:r>
      <w:r w:rsidRPr="000A597E">
        <w:rPr>
          <w:rStyle w:val="CButton"/>
        </w:rPr>
        <w:t>Edit Defaults</w:t>
      </w:r>
      <w:r>
        <w:t>: Opens a window to let you change the displayed default values.</w:t>
      </w:r>
    </w:p>
    <w:p w14:paraId="6D48E219" w14:textId="77777777" w:rsidR="00AD4152" w:rsidRDefault="00AD4152" w:rsidP="00AD4152">
      <w:pPr>
        <w:pStyle w:val="WindowItem2"/>
      </w:pPr>
      <w:r>
        <w:rPr>
          <w:rStyle w:val="LoseThisLine"/>
        </w:rPr>
        <w:t>///</w:t>
      </w:r>
      <w:r w:rsidR="00AF6B7A" w:rsidRPr="00AF6B7A">
        <w:rPr>
          <w:rStyle w:val="CButton"/>
        </w:rPr>
        <w:t>!Refresh!</w:t>
      </w:r>
      <w:r>
        <w:t>: Updates the list to reflect any recent changes.</w:t>
      </w:r>
    </w:p>
    <w:p w14:paraId="2016CAFA" w14:textId="77777777" w:rsidR="00236EB0" w:rsidRPr="00670346" w:rsidRDefault="00236EB0">
      <w:pPr>
        <w:pStyle w:val="JNormal"/>
        <w:rPr>
          <w:rStyle w:val="onlineonly"/>
        </w:rPr>
      </w:pPr>
      <w:r w:rsidRPr="00670346">
        <w:rPr>
          <w:rStyle w:val="onlineonly"/>
        </w:rPr>
        <w:t xml:space="preserve">For more information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information on creating or editing request records,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Editing Requests</w:t>
      </w:r>
      <w:r w:rsidR="00271295" w:rsidRPr="00670346">
        <w:rPr>
          <w:rStyle w:val="onlineonly"/>
        </w:rPr>
        <w:fldChar w:fldCharType="end"/>
      </w:r>
      <w:r w:rsidRPr="00670346">
        <w:rPr>
          <w:rStyle w:val="onlineonly"/>
        </w:rPr>
        <w:t xml:space="preserve">. For general information on table viewers, see </w:t>
      </w:r>
      <w:r w:rsidR="00271295" w:rsidRPr="00670346">
        <w:rPr>
          <w:rStyle w:val="onlineonly"/>
        </w:rPr>
        <w:fldChar w:fldCharType="begin"/>
      </w:r>
      <w:r w:rsidR="00271295" w:rsidRPr="00670346">
        <w:rPr>
          <w:rStyle w:val="onlineonly"/>
        </w:rPr>
        <w:instrText xml:space="preserve"> REF UsingBrowsers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Using Table Viewers</w:t>
      </w:r>
      <w:r w:rsidR="00271295" w:rsidRPr="00670346">
        <w:rPr>
          <w:rStyle w:val="onlineonly"/>
        </w:rPr>
        <w:fldChar w:fldCharType="end"/>
      </w:r>
      <w:r w:rsidRPr="00670346">
        <w:rPr>
          <w:rStyle w:val="onlineonly"/>
        </w:rPr>
        <w:t>.</w:t>
      </w:r>
    </w:p>
    <w:p w14:paraId="25758FE5" w14:textId="77777777" w:rsidR="00236EB0" w:rsidRPr="00B84982" w:rsidRDefault="00073300">
      <w:pPr>
        <w:pStyle w:val="B2"/>
      </w:pPr>
      <w:r w:rsidRPr="00B84982">
        <w:fldChar w:fldCharType="begin"/>
      </w:r>
      <w:r w:rsidR="00236EB0" w:rsidRPr="00B84982">
        <w:instrText xml:space="preserve"> SET DialogName “Browse.In Progress Request” </w:instrText>
      </w:r>
      <w:r w:rsidRPr="00B84982">
        <w:fldChar w:fldCharType="separate"/>
      </w:r>
      <w:r w:rsidR="00371F89" w:rsidRPr="00B84982">
        <w:rPr>
          <w:noProof/>
        </w:rPr>
        <w:t>Browse.In Progress Request</w:t>
      </w:r>
      <w:r w:rsidRPr="00B84982">
        <w:fldChar w:fldCharType="end"/>
      </w:r>
    </w:p>
    <w:p w14:paraId="2A1E0B13" w14:textId="77777777" w:rsidR="00236EB0" w:rsidRDefault="00236EB0">
      <w:pPr>
        <w:pStyle w:val="Heading3"/>
      </w:pPr>
      <w:bookmarkStart w:id="870" w:name="InProgressRequestBrowser"/>
      <w:bookmarkStart w:id="871" w:name="_Toc508885920"/>
      <w:r>
        <w:t>Viewing In Progress Requests</w:t>
      </w:r>
      <w:bookmarkEnd w:id="870"/>
      <w:bookmarkEnd w:id="871"/>
    </w:p>
    <w:p w14:paraId="5D9BAB4C" w14:textId="77777777" w:rsidR="00236EB0" w:rsidRDefault="00073300">
      <w:pPr>
        <w:pStyle w:val="JNormal"/>
      </w:pPr>
      <w:r>
        <w:fldChar w:fldCharType="begin"/>
      </w:r>
      <w:r w:rsidR="00236EB0">
        <w:instrText xml:space="preserve"> XE "requests: viewing: in progress" </w:instrText>
      </w:r>
      <w:r>
        <w:fldChar w:fldCharType="end"/>
      </w:r>
      <w:r>
        <w:fldChar w:fldCharType="begin"/>
      </w:r>
      <w:r w:rsidR="00236EB0">
        <w:instrText xml:space="preserve"> XE "table viewers: in progress requests" </w:instrText>
      </w:r>
      <w:r>
        <w:fldChar w:fldCharType="end"/>
      </w:r>
      <w:r w:rsidR="00236EB0">
        <w:t xml:space="preserve">You view in-progress requests with </w:t>
      </w:r>
      <w:r w:rsidR="00236EB0" w:rsidRPr="00C7733B">
        <w:rPr>
          <w:rStyle w:val="CPanel"/>
        </w:rPr>
        <w:t>Requests</w:t>
      </w:r>
      <w:r w:rsidR="00236EB0">
        <w:t xml:space="preserve"> | </w:t>
      </w:r>
      <w:r w:rsidR="00236EB0" w:rsidRPr="00C7733B">
        <w:rPr>
          <w:rStyle w:val="CPanel"/>
        </w:rPr>
        <w:t>In Progress</w:t>
      </w:r>
      <w:r w:rsidR="00563F00">
        <w:rPr>
          <w:rStyle w:val="CPanel"/>
        </w:rPr>
        <w:t xml:space="preserve"> Requests</w:t>
      </w:r>
      <w:r>
        <w:fldChar w:fldCharType="begin"/>
      </w:r>
      <w:r w:rsidR="00236EB0">
        <w:instrText xml:space="preserve"> XE “requests: in progress” </w:instrText>
      </w:r>
      <w:r>
        <w:fldChar w:fldCharType="end"/>
      </w:r>
      <w:r w:rsidR="00236EB0">
        <w:t>. A request is in progress if someone has marked it as “in progress” and it has not yet been closed. The viewer contains the following:</w:t>
      </w:r>
    </w:p>
    <w:p w14:paraId="380762D1" w14:textId="77777777" w:rsidR="00236EB0" w:rsidRDefault="00236EB0">
      <w:pPr>
        <w:pStyle w:val="B4"/>
      </w:pPr>
    </w:p>
    <w:p w14:paraId="0E66CE76" w14:textId="77777777" w:rsidR="00D01CD1" w:rsidRPr="00D01CD1" w:rsidRDefault="00545612">
      <w:pPr>
        <w:pStyle w:val="WindowItem"/>
      </w:pPr>
      <w:r>
        <w:rPr>
          <w:rStyle w:val="CField"/>
        </w:rPr>
        <w:t xml:space="preserve">Current State History </w:t>
      </w:r>
      <w:r w:rsidR="008A3101">
        <w:rPr>
          <w:rStyle w:val="CField"/>
        </w:rPr>
        <w:t>Effective Date</w:t>
      </w:r>
      <w:r w:rsidR="00D01CD1">
        <w:t xml:space="preserve">: Click this heading to sort </w:t>
      </w:r>
      <w:r w:rsidR="008A3101">
        <w:t xml:space="preserve">the list </w:t>
      </w:r>
      <w:r w:rsidR="00D01CD1">
        <w:t xml:space="preserve">by </w:t>
      </w:r>
      <w:r w:rsidR="008A3101">
        <w:t>the effective date of the most recent entry in the request’s state history</w:t>
      </w:r>
      <w:r w:rsidR="00D01CD1">
        <w:t>. Click again to reverse the order.</w:t>
      </w:r>
    </w:p>
    <w:p w14:paraId="190B32E0" w14:textId="77777777" w:rsidR="008A3101" w:rsidRDefault="008A3101" w:rsidP="008A3101">
      <w:pPr>
        <w:pStyle w:val="WindowItem"/>
      </w:pPr>
      <w:r w:rsidRPr="00D94147">
        <w:rPr>
          <w:rStyle w:val="CField"/>
        </w:rPr>
        <w:t>Number</w:t>
      </w:r>
      <w:r>
        <w:t>: Click this heading to sort the list by request number. Click again to reverse the order.</w:t>
      </w:r>
    </w:p>
    <w:p w14:paraId="5DAB8314" w14:textId="77777777" w:rsidR="008A3101" w:rsidRDefault="008A3101" w:rsidP="008A3101">
      <w:pPr>
        <w:pStyle w:val="WindowItem"/>
      </w:pPr>
      <w:r>
        <w:rPr>
          <w:rStyle w:val="CField"/>
        </w:rPr>
        <w:t>P</w:t>
      </w:r>
      <w:r w:rsidRPr="00D94147">
        <w:rPr>
          <w:rStyle w:val="CField"/>
        </w:rPr>
        <w:t>riority</w:t>
      </w:r>
      <w:r>
        <w:t>: Click this heading to sort the list by request priority. Click again to reverse the order.</w:t>
      </w:r>
    </w:p>
    <w:p w14:paraId="17D08FF4" w14:textId="77777777" w:rsidR="008A3101" w:rsidRDefault="008A3101" w:rsidP="008A3101">
      <w:pPr>
        <w:pStyle w:val="BX"/>
      </w:pPr>
      <w:r>
        <w:t>Requests with explicit priorities are considered more urgent than requests where the priority field is blank. Therefore, if you sort your requests by priority, those with no explicit priority will come last.</w:t>
      </w:r>
    </w:p>
    <w:p w14:paraId="372F3685" w14:textId="77777777" w:rsidR="008A3101" w:rsidRPr="00593815" w:rsidRDefault="008A3101" w:rsidP="008A3101">
      <w:pPr>
        <w:pStyle w:val="B4"/>
      </w:pPr>
    </w:p>
    <w:p w14:paraId="294B4C9B" w14:textId="77777777" w:rsidR="008A3101" w:rsidRPr="00D01CD1" w:rsidRDefault="008A3101" w:rsidP="008A3101">
      <w:pPr>
        <w:pStyle w:val="WindowItem"/>
      </w:pPr>
      <w:r>
        <w:rPr>
          <w:rStyle w:val="CField"/>
        </w:rPr>
        <w:t>Current State History S</w:t>
      </w:r>
      <w:r w:rsidRPr="00D94147">
        <w:rPr>
          <w:rStyle w:val="CField"/>
        </w:rPr>
        <w:t>tatus</w:t>
      </w:r>
      <w:r>
        <w:t>: Click this heading to sort the list by status code. Click again to reverse the order.</w:t>
      </w:r>
    </w:p>
    <w:p w14:paraId="48C6AA4E" w14:textId="77777777" w:rsidR="00236EB0" w:rsidRDefault="00236EB0">
      <w:pPr>
        <w:pStyle w:val="WindowItem"/>
      </w:pPr>
      <w:r w:rsidRPr="00D94147">
        <w:rPr>
          <w:rStyle w:val="CField"/>
        </w:rPr>
        <w:t>Subject</w:t>
      </w:r>
      <w:r>
        <w:t>: Click this heading to sort the list by subject. Click again to reverse the order.</w:t>
      </w:r>
    </w:p>
    <w:p w14:paraId="08803D91" w14:textId="77777777"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3AC6A53D" w14:textId="77777777" w:rsidR="00AD4152" w:rsidRDefault="00AD4152" w:rsidP="009C6AD5">
      <w:pPr>
        <w:pStyle w:val="WindowItem"/>
      </w:pPr>
      <w:r w:rsidRPr="000A597E">
        <w:rPr>
          <w:rStyle w:val="CButton"/>
        </w:rPr>
        <w:t>Details</w:t>
      </w:r>
      <w:r>
        <w:t xml:space="preserve"> section: Shows information from the selected record.</w:t>
      </w:r>
    </w:p>
    <w:p w14:paraId="71BDEC86" w14:textId="77777777" w:rsidR="00E56364" w:rsidRPr="00E56364" w:rsidRDefault="00FF6A23" w:rsidP="00CE7AB8">
      <w:pPr>
        <w:pStyle w:val="WindowItem"/>
      </w:pPr>
      <w:r>
        <w:rPr>
          <w:rStyle w:val="CButton"/>
        </w:rPr>
        <w:t>Assignment</w:t>
      </w:r>
      <w:r w:rsidR="00E56364" w:rsidRPr="000A597E">
        <w:rPr>
          <w:rStyle w:val="CButton"/>
        </w:rPr>
        <w:t>s</w:t>
      </w:r>
      <w:r w:rsidR="00E56364">
        <w:t xml:space="preserve"> section: Shows people assigned to this request.</w:t>
      </w:r>
    </w:p>
    <w:p w14:paraId="1E27C8F1" w14:textId="77777777" w:rsidR="00522774" w:rsidRDefault="00680115" w:rsidP="00522774">
      <w:pPr>
        <w:pStyle w:val="WindowItem"/>
      </w:pPr>
      <w:r>
        <w:rPr>
          <w:rStyle w:val="CButton"/>
        </w:rPr>
        <w:t>Email</w:t>
      </w:r>
      <w:r w:rsidR="00522774" w:rsidRPr="000A597E">
        <w:rPr>
          <w:rStyle w:val="CButton"/>
        </w:rPr>
        <w:t xml:space="preserve"> Reques</w:t>
      </w:r>
      <w:r w:rsidR="00DA2155" w:rsidRPr="000A597E">
        <w:rPr>
          <w:rStyle w:val="CButton"/>
        </w:rPr>
        <w:t>t</w:t>
      </w:r>
      <w:r w:rsidR="00522774">
        <w:t xml:space="preserve"> section: If this request originated from an </w:t>
      </w:r>
      <w:r>
        <w:t>email</w:t>
      </w:r>
      <w:r w:rsidR="00522774">
        <w:t xml:space="preserve"> message, this will list the contents of the message. (</w:t>
      </w:r>
      <w:r>
        <w:t>Email</w:t>
      </w:r>
      <w:r w:rsidR="00522774">
        <w:t xml:space="preserve"> requests are only possible if you have licensed the </w:t>
      </w:r>
      <w:r w:rsidR="00044435">
        <w:t>MainBoss</w:t>
      </w:r>
      <w:r w:rsidR="00522774">
        <w:t xml:space="preserve"> Service module.)</w:t>
      </w:r>
    </w:p>
    <w:p w14:paraId="77548D8E" w14:textId="77777777" w:rsidR="00AD4152" w:rsidRDefault="00AD4152" w:rsidP="00CE7AB8">
      <w:pPr>
        <w:pStyle w:val="WindowItem"/>
      </w:pPr>
      <w:r w:rsidRPr="000A597E">
        <w:rPr>
          <w:rStyle w:val="CButton"/>
        </w:rPr>
        <w:t>Work Orders</w:t>
      </w:r>
      <w:r>
        <w:t xml:space="preserve"> section: Lists work orders associated with the selected request.</w:t>
      </w:r>
    </w:p>
    <w:p w14:paraId="01C76FC9" w14:textId="77777777" w:rsidR="00AD4152" w:rsidRDefault="00AD4152" w:rsidP="00CE7AB8">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14:paraId="5B181469" w14:textId="77777777" w:rsidR="00CE7AB8" w:rsidRDefault="00CE7AB8" w:rsidP="00CE7AB8">
      <w:pPr>
        <w:pStyle w:val="WindowItem"/>
      </w:pPr>
      <w:r>
        <w:rPr>
          <w:rStyle w:val="LoseThisLine"/>
        </w:rPr>
        <w:t>///</w:t>
      </w:r>
      <w:r w:rsidR="00562A16" w:rsidRPr="000B2747">
        <w:rPr>
          <w:rStyle w:val="CButton"/>
        </w:rPr>
        <w:t>!Edit!</w:t>
      </w:r>
      <w:r>
        <w:t>: This drop-down button offers several possible actions:</w:t>
      </w:r>
    </w:p>
    <w:p w14:paraId="45D3E84C" w14:textId="77777777" w:rsidR="00CE7AB8" w:rsidRDefault="00CE7AB8" w:rsidP="00CE7AB8">
      <w:pPr>
        <w:pStyle w:val="WindowItem2"/>
      </w:pPr>
      <w:r>
        <w:rPr>
          <w:rStyle w:val="LoseThisLine"/>
        </w:rPr>
        <w:t>///</w:t>
      </w:r>
      <w:r w:rsidRPr="000A597E">
        <w:rPr>
          <w:rStyle w:val="CButton"/>
        </w:rPr>
        <w:t>Edit</w:t>
      </w:r>
      <w:r>
        <w:t>: Opens an editor window to let you edit the selected record.</w:t>
      </w:r>
    </w:p>
    <w:p w14:paraId="6D838885" w14:textId="77777777" w:rsidR="00CE7AB8" w:rsidRPr="00295FB7" w:rsidRDefault="00CE7AB8" w:rsidP="00CE7AB8">
      <w:pPr>
        <w:pStyle w:val="WindowItem2"/>
      </w:pPr>
      <w:r>
        <w:rPr>
          <w:rStyle w:val="LoseThisLine"/>
        </w:rPr>
        <w:t>///</w:t>
      </w:r>
      <w:r w:rsidRPr="000A597E">
        <w:rPr>
          <w:rStyle w:val="CButton"/>
        </w:rPr>
        <w:t>View</w:t>
      </w:r>
      <w:r>
        <w:t>: Opens an editor window where you can examine the selected record.</w:t>
      </w:r>
    </w:p>
    <w:p w14:paraId="6A193925" w14:textId="77777777" w:rsidR="00D7596B" w:rsidRDefault="00D7596B" w:rsidP="00D7596B">
      <w:pPr>
        <w:pStyle w:val="WindowItem"/>
      </w:pPr>
      <w:r>
        <w:rPr>
          <w:rStyle w:val="LoseThisLine"/>
        </w:rPr>
        <w:t>///</w:t>
      </w:r>
      <w:r>
        <w:rPr>
          <w:rStyle w:val="CButton"/>
        </w:rPr>
        <w:t>!Print!</w:t>
      </w:r>
      <w:r>
        <w:t xml:space="preserve">: Opens a window where you can print some or all of your requests. For more, see </w:t>
      </w:r>
      <w:r w:rsidRPr="00120959">
        <w:rPr>
          <w:rStyle w:val="CrossRef"/>
        </w:rPr>
        <w:fldChar w:fldCharType="begin"/>
      </w:r>
      <w:r w:rsidRPr="00120959">
        <w:rPr>
          <w:rStyle w:val="CrossRef"/>
        </w:rPr>
        <w:instrText xml:space="preserve"> REF WorkRequestReport \h \* MERGEFORMAT </w:instrText>
      </w:r>
      <w:r w:rsidRPr="00120959">
        <w:rPr>
          <w:rStyle w:val="CrossRef"/>
        </w:rPr>
      </w:r>
      <w:r w:rsidRPr="00120959">
        <w:rPr>
          <w:rStyle w:val="CrossRef"/>
        </w:rPr>
        <w:fldChar w:fldCharType="separate"/>
      </w:r>
      <w:r w:rsidR="00371F89" w:rsidRPr="00371F89">
        <w:rPr>
          <w:rStyle w:val="CrossRef"/>
        </w:rPr>
        <w:t>Printing Requests</w:t>
      </w:r>
      <w:r w:rsidRPr="00120959">
        <w:rPr>
          <w:rStyle w:val="CrossRef"/>
        </w:rPr>
        <w:fldChar w:fldCharType="end"/>
      </w:r>
      <w:r w:rsidRPr="00BB76D4">
        <w:rPr>
          <w:rStyle w:val="printedonly"/>
        </w:rPr>
        <w:t xml:space="preserve"> on page </w:t>
      </w:r>
      <w:r w:rsidRPr="00BB76D4">
        <w:rPr>
          <w:rStyle w:val="printedonly"/>
        </w:rPr>
        <w:fldChar w:fldCharType="begin"/>
      </w:r>
      <w:r w:rsidRPr="00BB76D4">
        <w:rPr>
          <w:rStyle w:val="printedonly"/>
        </w:rPr>
        <w:instrText xml:space="preserve"> PAGEREF WorkRequestReport \h </w:instrText>
      </w:r>
      <w:r w:rsidRPr="00BB76D4">
        <w:rPr>
          <w:rStyle w:val="printedonly"/>
        </w:rPr>
      </w:r>
      <w:r w:rsidRPr="00BB76D4">
        <w:rPr>
          <w:rStyle w:val="printedonly"/>
        </w:rPr>
        <w:fldChar w:fldCharType="separate"/>
      </w:r>
      <w:r w:rsidR="00371F89">
        <w:rPr>
          <w:rStyle w:val="printedonly"/>
          <w:noProof/>
        </w:rPr>
        <w:t>452</w:t>
      </w:r>
      <w:r w:rsidRPr="00BB76D4">
        <w:rPr>
          <w:rStyle w:val="printedonly"/>
        </w:rPr>
        <w:fldChar w:fldCharType="end"/>
      </w:r>
      <w:r>
        <w:t>.</w:t>
      </w:r>
    </w:p>
    <w:p w14:paraId="64B230C2" w14:textId="77777777" w:rsidR="00D7596B" w:rsidRDefault="00D7596B" w:rsidP="00D7596B">
      <w:pPr>
        <w:pStyle w:val="WindowItem"/>
      </w:pPr>
      <w:r w:rsidRPr="000A597E">
        <w:rPr>
          <w:rStyle w:val="CButton"/>
        </w:rPr>
        <w:t>Close Request</w:t>
      </w:r>
      <w:r>
        <w:t xml:space="preserve">: Closes the currently selected work request. </w:t>
      </w:r>
      <w:r w:rsidRPr="000A597E">
        <w:rPr>
          <w:rStyle w:val="CButton"/>
        </w:rPr>
        <w:t>Close Request</w:t>
      </w:r>
      <w:r>
        <w:t xml:space="preserve"> also has the following drop-down choices:</w:t>
      </w:r>
    </w:p>
    <w:p w14:paraId="23056708" w14:textId="77777777" w:rsidR="00D7596B" w:rsidRDefault="00D7596B" w:rsidP="00D7596B">
      <w:pPr>
        <w:pStyle w:val="WindowItem3"/>
      </w:pPr>
      <w:r w:rsidRPr="000A597E">
        <w:rPr>
          <w:rStyle w:val="CButton"/>
        </w:rPr>
        <w:t>In Progress (With Comment)</w:t>
      </w:r>
      <w:r>
        <w:t>: Marks the request as “in progress”. MainBoss will also open a window where you can record a comment about what you’re doing.</w:t>
      </w:r>
    </w:p>
    <w:p w14:paraId="214E6E9B" w14:textId="77777777" w:rsidR="00D7596B" w:rsidRPr="003459E9" w:rsidRDefault="00D7596B" w:rsidP="00D7596B">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p>
    <w:p w14:paraId="58F5FBD6" w14:textId="77777777" w:rsidR="00D7596B" w:rsidRDefault="00D7596B" w:rsidP="00D7596B">
      <w:pPr>
        <w:pStyle w:val="WindowItem2"/>
      </w:pPr>
      <w:r w:rsidRPr="000A597E">
        <w:rPr>
          <w:rStyle w:val="CButton"/>
        </w:rPr>
        <w:t>Reopen</w:t>
      </w:r>
      <w:r>
        <w:t xml:space="preserve">, </w:t>
      </w:r>
      <w:r w:rsidRPr="000A597E">
        <w:rPr>
          <w:rStyle w:val="CButton"/>
        </w:rPr>
        <w:t>In Progress</w:t>
      </w:r>
      <w:r>
        <w:t xml:space="preserve">, </w:t>
      </w:r>
      <w:r w:rsidRPr="000A597E">
        <w:rPr>
          <w:rStyle w:val="CButton"/>
        </w:rPr>
        <w:t>Void</w:t>
      </w:r>
      <w:r>
        <w:t>: Are disabled in this table viewer because they can’t be applied to in-progress requests.</w:t>
      </w:r>
    </w:p>
    <w:p w14:paraId="6FCB1E2D" w14:textId="77777777" w:rsidR="00E47B79" w:rsidRDefault="00E47B79" w:rsidP="00E47B79">
      <w:pPr>
        <w:pStyle w:val="BX"/>
      </w:pPr>
      <w:r>
        <w:t xml:space="preserve">As noted above, </w:t>
      </w:r>
      <w:r w:rsidRPr="000A597E">
        <w:rPr>
          <w:rStyle w:val="CButton"/>
        </w:rPr>
        <w:t>Close Request (With Comment)</w:t>
      </w:r>
      <w:r>
        <w:t xml:space="preserve"> opens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14:paraId="5E519197" w14:textId="77777777" w:rsidR="00E47B79" w:rsidRPr="00E47B79" w:rsidRDefault="00E47B79" w:rsidP="00E47B79">
      <w:pPr>
        <w:pStyle w:val="B4"/>
      </w:pPr>
    </w:p>
    <w:p w14:paraId="7A4B47C3" w14:textId="77777777"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350CF1FC" w14:textId="77777777"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CAC2AFC" w14:textId="77777777"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3F9E89B" w14:textId="77777777" w:rsidR="00AD4152" w:rsidRDefault="00545612" w:rsidP="00705873">
      <w:pPr>
        <w:pStyle w:val="WindowItem"/>
      </w:pPr>
      <w:r>
        <w:rPr>
          <w:rStyle w:val="CButton"/>
        </w:rPr>
        <w:t xml:space="preserve">Link </w:t>
      </w:r>
      <w:r w:rsidR="00AD4152" w:rsidRPr="000A597E">
        <w:rPr>
          <w:rStyle w:val="CButton"/>
        </w:rPr>
        <w:t>Work Order</w:t>
      </w:r>
      <w:r>
        <w:rPr>
          <w:rStyle w:val="CButton"/>
        </w:rPr>
        <w:t>s</w:t>
      </w:r>
      <w:r w:rsidR="00073300" w:rsidRPr="00705873">
        <w:fldChar w:fldCharType="begin"/>
      </w:r>
      <w:r w:rsidR="00AD4152" w:rsidRPr="00705873">
        <w:instrText xml:space="preserve"> XE "link work order</w:instrText>
      </w:r>
      <w:r>
        <w:instrText>s</w:instrText>
      </w:r>
      <w:r w:rsidR="00AD4152" w:rsidRPr="00705873">
        <w:instrText xml:space="preserve">" </w:instrText>
      </w:r>
      <w:r w:rsidR="00073300" w:rsidRPr="00705873">
        <w:fldChar w:fldCharType="end"/>
      </w:r>
      <w:r w:rsidR="00073300" w:rsidRPr="00705873">
        <w:fldChar w:fldCharType="begin"/>
      </w:r>
      <w:r w:rsidR="00AD4152" w:rsidRPr="00705873">
        <w:instrText xml:space="preserve"> XE "requests: link work order</w:instrText>
      </w:r>
      <w:r>
        <w:instrText>s</w:instrText>
      </w:r>
      <w:r w:rsidR="00AD4152" w:rsidRPr="00705873">
        <w:instrText xml:space="preserve">" </w:instrText>
      </w:r>
      <w:r w:rsidR="00073300" w:rsidRPr="00705873">
        <w:fldChar w:fldCharType="end"/>
      </w:r>
      <w:r w:rsidR="00AD4152" w:rsidRPr="00705873">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rsidRPr="00705873">
        <w:t xml:space="preserve"> to make a work order to fix the problem. If other people complain about the same thing, you can use </w:t>
      </w:r>
      <w:r w:rsidR="00AD4152" w:rsidRPr="000A597E">
        <w:rPr>
          <w:rStyle w:val="CButton"/>
        </w:rPr>
        <w:t>Link Work Order</w:t>
      </w:r>
      <w:r>
        <w:rPr>
          <w:rStyle w:val="CButton"/>
        </w:rPr>
        <w:t>s</w:t>
      </w:r>
      <w:r w:rsidR="00AD4152" w:rsidRPr="00705873">
        <w:t xml:space="preserve"> to associate their requests with the work order you’ve already created. This makes it easier to keep track of which requests are associated with which work orders.</w:t>
      </w:r>
      <w:r w:rsidR="00AD4152" w:rsidRPr="00705873">
        <w:br/>
      </w:r>
      <w:r w:rsidR="00AD4152" w:rsidRPr="00705873">
        <w:rPr>
          <w:rStyle w:val="hl"/>
          <w:u w:val="words"/>
        </w:rPr>
        <w:br/>
      </w:r>
      <w:r w:rsidR="00AD4152" w:rsidRPr="00705873">
        <w:t>Note that it’s also possib</w:t>
      </w:r>
      <w:r w:rsidR="00AD4152">
        <w:t xml:space="preserve">le for a single request to be associated with multiple work orders. For example, you might create one work order for a short-term work-around fix, and another work order for a more permanent repair. Using </w:t>
      </w:r>
      <w:r w:rsidR="00AD4152" w:rsidRPr="000A597E">
        <w:rPr>
          <w:rStyle w:val="CButton"/>
        </w:rPr>
        <w:t>Link 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sidR="00AD4152" w:rsidRPr="000A597E">
        <w:rPr>
          <w:rStyle w:val="CButton"/>
        </w:rPr>
        <w:t>Link 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371F89">
        <w:rPr>
          <w:rStyle w:val="printedonly"/>
          <w:noProof/>
        </w:rPr>
        <w:t>561</w:t>
      </w:r>
      <w:r w:rsidR="00073300">
        <w:rPr>
          <w:rStyle w:val="printedonly"/>
        </w:rPr>
        <w:fldChar w:fldCharType="end"/>
      </w:r>
      <w:r w:rsidR="00AD4152">
        <w:t>.</w:t>
      </w:r>
    </w:p>
    <w:p w14:paraId="255D3ABB" w14:textId="77777777" w:rsidR="00AD4152" w:rsidRDefault="00AD77B6" w:rsidP="00705873">
      <w:pPr>
        <w:pStyle w:val="WindowItem"/>
      </w:pPr>
      <w:r>
        <w:rPr>
          <w:rStyle w:val="CButton"/>
        </w:rPr>
        <w:t>New</w:t>
      </w:r>
      <w:r w:rsidR="00AD4152" w:rsidRPr="000A597E">
        <w:rPr>
          <w:rStyle w:val="CButton"/>
        </w:rPr>
        <w:t xml:space="preserve"> 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371F89">
        <w:rPr>
          <w:rStyle w:val="printedonly"/>
          <w:noProof/>
        </w:rPr>
        <w:t>497</w:t>
      </w:r>
      <w:r w:rsidR="00073300">
        <w:rPr>
          <w:rStyle w:val="printedonly"/>
        </w:rPr>
        <w:fldChar w:fldCharType="end"/>
      </w:r>
      <w:r w:rsidR="00AD4152">
        <w:t>.</w:t>
      </w:r>
    </w:p>
    <w:p w14:paraId="04A2E929" w14:textId="77777777" w:rsidR="00AD4152" w:rsidRDefault="00AD4152" w:rsidP="00705873">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14:paraId="78D77979" w14:textId="77777777" w:rsidR="003A5C99" w:rsidRPr="00705873" w:rsidRDefault="003A5C99" w:rsidP="003A5C99">
      <w:pPr>
        <w:pStyle w:val="WindowItem"/>
      </w:pPr>
      <w:r>
        <w:rPr>
          <w:rStyle w:val="LoseThisLine"/>
        </w:rPr>
        <w:t>///</w:t>
      </w:r>
      <w:r w:rsidRPr="00AF6B7A">
        <w:rPr>
          <w:rStyle w:val="CButton"/>
        </w:rPr>
        <w:t>!Refresh!</w:t>
      </w:r>
      <w:r w:rsidRPr="00705873">
        <w:t>: Updates the list to reflect any recent changes.</w:t>
      </w:r>
    </w:p>
    <w:p w14:paraId="7D5BFDE8" w14:textId="77777777" w:rsidR="00236EB0" w:rsidRPr="00670346" w:rsidRDefault="00236EB0">
      <w:pPr>
        <w:pStyle w:val="JNormal"/>
        <w:rPr>
          <w:rStyle w:val="onlineonly"/>
        </w:rPr>
      </w:pPr>
      <w:r w:rsidRPr="00670346">
        <w:rPr>
          <w:rStyle w:val="onlineonly"/>
        </w:rPr>
        <w:t xml:space="preserve">For more information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information on creating or editing request records,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Editing Requests</w:t>
      </w:r>
      <w:r w:rsidR="00271295" w:rsidRPr="00670346">
        <w:rPr>
          <w:rStyle w:val="onlineonly"/>
        </w:rPr>
        <w:fldChar w:fldCharType="end"/>
      </w:r>
      <w:r w:rsidRPr="00670346">
        <w:rPr>
          <w:rStyle w:val="onlineonly"/>
        </w:rPr>
        <w:t xml:space="preserve">. For general information on table viewers, see </w:t>
      </w:r>
      <w:r w:rsidR="00271295" w:rsidRPr="00670346">
        <w:rPr>
          <w:rStyle w:val="onlineonly"/>
        </w:rPr>
        <w:fldChar w:fldCharType="begin"/>
      </w:r>
      <w:r w:rsidR="00271295" w:rsidRPr="00670346">
        <w:rPr>
          <w:rStyle w:val="onlineonly"/>
        </w:rPr>
        <w:instrText xml:space="preserve"> REF UsingBrowsers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Using Table Viewers</w:t>
      </w:r>
      <w:r w:rsidR="00271295" w:rsidRPr="00670346">
        <w:rPr>
          <w:rStyle w:val="onlineonly"/>
        </w:rPr>
        <w:fldChar w:fldCharType="end"/>
      </w:r>
      <w:r w:rsidRPr="00670346">
        <w:rPr>
          <w:rStyle w:val="onlineonly"/>
        </w:rPr>
        <w:t>.</w:t>
      </w:r>
    </w:p>
    <w:p w14:paraId="4D289D4C" w14:textId="77777777" w:rsidR="004E4F1B" w:rsidRPr="00B84982" w:rsidRDefault="004E4F1B" w:rsidP="004E4F1B">
      <w:pPr>
        <w:pStyle w:val="B2"/>
      </w:pPr>
      <w:r w:rsidRPr="00B84982">
        <w:fldChar w:fldCharType="begin"/>
      </w:r>
      <w:r w:rsidRPr="00B84982">
        <w:instrText xml:space="preserve"> SET DialogName “Browse.</w:instrText>
      </w:r>
      <w:r>
        <w:instrText xml:space="preserve">Unassigned </w:instrText>
      </w:r>
      <w:r w:rsidRPr="006E00D4">
        <w:instrText>Re</w:instrText>
      </w:r>
      <w:r>
        <w:instrText>quest</w:instrText>
      </w:r>
      <w:r w:rsidRPr="00B84982">
        <w:instrText xml:space="preserve">” </w:instrText>
      </w:r>
      <w:r w:rsidRPr="00B84982">
        <w:fldChar w:fldCharType="separate"/>
      </w:r>
      <w:r w:rsidR="00371F89" w:rsidRPr="00B84982">
        <w:rPr>
          <w:noProof/>
        </w:rPr>
        <w:t>Browse.</w:t>
      </w:r>
      <w:r w:rsidR="00371F89">
        <w:rPr>
          <w:noProof/>
        </w:rPr>
        <w:t xml:space="preserve">Unassigned </w:t>
      </w:r>
      <w:r w:rsidR="00371F89" w:rsidRPr="006E00D4">
        <w:rPr>
          <w:noProof/>
        </w:rPr>
        <w:t>Re</w:t>
      </w:r>
      <w:r w:rsidR="00371F89">
        <w:rPr>
          <w:noProof/>
        </w:rPr>
        <w:t>quest</w:t>
      </w:r>
      <w:r w:rsidRPr="00B84982">
        <w:fldChar w:fldCharType="end"/>
      </w:r>
    </w:p>
    <w:p w14:paraId="2A275BBB" w14:textId="77777777" w:rsidR="0034234B" w:rsidRDefault="0034234B" w:rsidP="0034234B">
      <w:pPr>
        <w:pStyle w:val="Heading3"/>
      </w:pPr>
      <w:bookmarkStart w:id="872" w:name="_Toc508885921"/>
      <w:r>
        <w:t xml:space="preserve">Viewing </w:t>
      </w:r>
      <w:r w:rsidR="00DC3E3E">
        <w:t xml:space="preserve">Unassigned </w:t>
      </w:r>
      <w:r>
        <w:t>Requests</w:t>
      </w:r>
      <w:bookmarkEnd w:id="872"/>
    </w:p>
    <w:p w14:paraId="42F6D6B9" w14:textId="77777777" w:rsidR="0034234B" w:rsidRDefault="0034234B" w:rsidP="0034234B">
      <w:pPr>
        <w:pStyle w:val="JNormal"/>
      </w:pPr>
      <w:r>
        <w:fldChar w:fldCharType="begin"/>
      </w:r>
      <w:r>
        <w:instrText xml:space="preserve"> XE "requests: viewing: </w:instrText>
      </w:r>
      <w:r w:rsidR="00DC3E3E">
        <w:instrText xml:space="preserve">unassigned </w:instrText>
      </w:r>
      <w:r>
        <w:instrText xml:space="preserve">requests" </w:instrText>
      </w:r>
      <w:r>
        <w:fldChar w:fldCharType="end"/>
      </w:r>
      <w:r>
        <w:fldChar w:fldCharType="begin"/>
      </w:r>
      <w:r>
        <w:instrText xml:space="preserve"> XE "requests: </w:instrText>
      </w:r>
      <w:r w:rsidR="00DC3E3E">
        <w:instrText>unassigned</w:instrText>
      </w:r>
      <w:r>
        <w:instrText xml:space="preserve">" </w:instrText>
      </w:r>
      <w:r>
        <w:fldChar w:fldCharType="end"/>
      </w:r>
      <w:r>
        <w:fldChar w:fldCharType="begin"/>
      </w:r>
      <w:r>
        <w:instrText xml:space="preserve"> XE "table viewers: </w:instrText>
      </w:r>
      <w:r w:rsidR="00DC3E3E">
        <w:instrText xml:space="preserve">unassigned </w:instrText>
      </w:r>
      <w:r>
        <w:instrText xml:space="preserve">requests" </w:instrText>
      </w:r>
      <w:r>
        <w:fldChar w:fldCharType="end"/>
      </w:r>
      <w:r w:rsidR="00DC3E3E">
        <w:rPr>
          <w:rStyle w:val="CPanel"/>
        </w:rPr>
        <w:t>My Assignment Overview</w:t>
      </w:r>
      <w:r>
        <w:t xml:space="preserve"> | </w:t>
      </w:r>
      <w:r w:rsidRPr="00C7733B">
        <w:rPr>
          <w:rStyle w:val="CPanel"/>
        </w:rPr>
        <w:t>In Progress</w:t>
      </w:r>
      <w:r>
        <w:rPr>
          <w:rStyle w:val="CPanel"/>
        </w:rPr>
        <w:t xml:space="preserve"> Requests</w:t>
      </w:r>
      <w:r>
        <w:t xml:space="preserve"> | </w:t>
      </w:r>
      <w:r w:rsidR="00DC3E3E">
        <w:rPr>
          <w:rStyle w:val="CPanel"/>
        </w:rPr>
        <w:t xml:space="preserve">Unassigned </w:t>
      </w:r>
      <w:r w:rsidRPr="00C7733B">
        <w:rPr>
          <w:rStyle w:val="CPanel"/>
        </w:rPr>
        <w:t>Requests</w:t>
      </w:r>
      <w:r>
        <w:fldChar w:fldCharType="begin"/>
      </w:r>
      <w:r>
        <w:instrText xml:space="preserve"> XE "</w:instrText>
      </w:r>
      <w:r w:rsidR="009A3594">
        <w:instrText>my assignment overview</w:instrText>
      </w:r>
      <w:r>
        <w:instrText xml:space="preserve">: in progress requests: </w:instrText>
      </w:r>
      <w:r w:rsidR="00DC3E3E">
        <w:instrText>unassigned requests</w:instrText>
      </w:r>
      <w:r>
        <w:instrText xml:space="preserve">" </w:instrText>
      </w:r>
      <w:r>
        <w:fldChar w:fldCharType="end"/>
      </w:r>
      <w:r>
        <w:t xml:space="preserve"> lists any requests that are</w:t>
      </w:r>
      <w:r w:rsidR="00DC3E3E">
        <w:t xml:space="preserve"> New or</w:t>
      </w:r>
      <w:r>
        <w:t xml:space="preserve"> In Progress</w:t>
      </w:r>
      <w:r w:rsidR="00DC3E3E">
        <w:t xml:space="preserve"> </w:t>
      </w:r>
      <w:r w:rsidR="00CF266B">
        <w:t xml:space="preserve">but </w:t>
      </w:r>
      <w:r w:rsidR="00DC3E3E">
        <w:t>do not have anybody assigned to them</w:t>
      </w:r>
      <w:r>
        <w:t>.</w:t>
      </w:r>
      <w:r w:rsidR="00CF266B">
        <w:t xml:space="preserve"> The window contains the following:</w:t>
      </w:r>
    </w:p>
    <w:p w14:paraId="12983D1E" w14:textId="77777777" w:rsidR="008A3101" w:rsidRPr="008A3101" w:rsidRDefault="008A3101" w:rsidP="008A3101">
      <w:pPr>
        <w:pStyle w:val="B4"/>
      </w:pPr>
    </w:p>
    <w:p w14:paraId="756D6D6E" w14:textId="77777777" w:rsidR="00E6678C" w:rsidRDefault="00E6678C" w:rsidP="00E6678C">
      <w:pPr>
        <w:pStyle w:val="WindowItem"/>
      </w:pPr>
      <w:r w:rsidRPr="00D94147">
        <w:rPr>
          <w:rStyle w:val="CField"/>
        </w:rPr>
        <w:t>Number</w:t>
      </w:r>
      <w:r>
        <w:t>: Click this heading to sort the list by request number. Click again to reverse the order.</w:t>
      </w:r>
    </w:p>
    <w:p w14:paraId="020C0462" w14:textId="77777777" w:rsidR="00E6678C" w:rsidRDefault="00E6678C" w:rsidP="00E6678C">
      <w:pPr>
        <w:pStyle w:val="WindowItem"/>
      </w:pPr>
      <w:r>
        <w:rPr>
          <w:rStyle w:val="CField"/>
        </w:rPr>
        <w:t>P</w:t>
      </w:r>
      <w:r w:rsidRPr="00D94147">
        <w:rPr>
          <w:rStyle w:val="CField"/>
        </w:rPr>
        <w:t>riority</w:t>
      </w:r>
      <w:r>
        <w:t>: Click this heading to sort the list by request priority. Click again to reverse the order.</w:t>
      </w:r>
    </w:p>
    <w:p w14:paraId="2210DAFA" w14:textId="77777777" w:rsidR="00E6678C" w:rsidRDefault="00E6678C" w:rsidP="00E6678C">
      <w:pPr>
        <w:pStyle w:val="BX"/>
      </w:pPr>
      <w:r>
        <w:t>Requests with explicit priorities are considered more urgent than requests where the priority field is blank. Therefore, if you sort your requests by priority, those with no explicit priority will come last.</w:t>
      </w:r>
    </w:p>
    <w:p w14:paraId="7BAD6536" w14:textId="77777777" w:rsidR="00E6678C" w:rsidRPr="00593815" w:rsidRDefault="00E6678C" w:rsidP="00E6678C">
      <w:pPr>
        <w:pStyle w:val="B4"/>
      </w:pPr>
    </w:p>
    <w:p w14:paraId="4610C8E5" w14:textId="77777777" w:rsidR="00E6678C" w:rsidRPr="00D01CD1" w:rsidRDefault="00E6678C" w:rsidP="00E6678C">
      <w:pPr>
        <w:pStyle w:val="WindowItem"/>
      </w:pPr>
      <w:r>
        <w:rPr>
          <w:rStyle w:val="CField"/>
        </w:rPr>
        <w:t>Current State History S</w:t>
      </w:r>
      <w:r w:rsidRPr="00D94147">
        <w:rPr>
          <w:rStyle w:val="CField"/>
        </w:rPr>
        <w:t>tatus</w:t>
      </w:r>
      <w:r>
        <w:t>: Click this heading to sort the list by status code. Click again to reverse the order.</w:t>
      </w:r>
    </w:p>
    <w:p w14:paraId="0CF7D1D6" w14:textId="77777777" w:rsidR="00E6678C" w:rsidRDefault="00E6678C" w:rsidP="00E6678C">
      <w:pPr>
        <w:pStyle w:val="WindowItem"/>
      </w:pPr>
      <w:r w:rsidRPr="00D94147">
        <w:rPr>
          <w:rStyle w:val="CField"/>
        </w:rPr>
        <w:t>Subject</w:t>
      </w:r>
      <w:r>
        <w:t>: Click this heading to sort the list by subject. Click again to reverse the order.</w:t>
      </w:r>
    </w:p>
    <w:p w14:paraId="1A39ADA6" w14:textId="77777777" w:rsidR="00E6678C" w:rsidRPr="004A074C" w:rsidRDefault="00E6678C" w:rsidP="00E6678C">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14:paraId="31C787E8" w14:textId="77777777" w:rsidR="00E6678C" w:rsidRDefault="00E6678C" w:rsidP="00E6678C">
      <w:pPr>
        <w:pStyle w:val="WindowItem"/>
      </w:pPr>
      <w:r w:rsidRPr="000A597E">
        <w:rPr>
          <w:rStyle w:val="CButton"/>
        </w:rPr>
        <w:t>Details</w:t>
      </w:r>
      <w:r>
        <w:t xml:space="preserve"> section: Shows information from the selected record.</w:t>
      </w:r>
    </w:p>
    <w:p w14:paraId="4EB59783" w14:textId="77777777" w:rsidR="00E6678C" w:rsidRPr="00E56364" w:rsidRDefault="00E6678C" w:rsidP="00E6678C">
      <w:pPr>
        <w:pStyle w:val="WindowItem"/>
      </w:pPr>
      <w:r>
        <w:rPr>
          <w:rStyle w:val="CButton"/>
        </w:rPr>
        <w:t>Assignment</w:t>
      </w:r>
      <w:r w:rsidRPr="000A597E">
        <w:rPr>
          <w:rStyle w:val="CButton"/>
        </w:rPr>
        <w:t>s</w:t>
      </w:r>
      <w:r>
        <w:t xml:space="preserve"> section: Shows people assigned to this request.</w:t>
      </w:r>
    </w:p>
    <w:p w14:paraId="27825A54" w14:textId="77777777" w:rsidR="00E6678C" w:rsidRDefault="00E6678C" w:rsidP="00E6678C">
      <w:pPr>
        <w:pStyle w:val="WindowItem"/>
      </w:pPr>
      <w:r>
        <w:rPr>
          <w:rStyle w:val="CButton"/>
        </w:rPr>
        <w:t>Email</w:t>
      </w:r>
      <w:r w:rsidRPr="000A597E">
        <w:rPr>
          <w:rStyle w:val="CButton"/>
        </w:rPr>
        <w:t xml:space="preserve"> Request</w:t>
      </w:r>
      <w:r>
        <w:t xml:space="preserve"> section: If this request originated from an email message, this will list the contents of the message. (Email requests are only possible if you have licensed the MainBoss Service module.)</w:t>
      </w:r>
    </w:p>
    <w:p w14:paraId="4ED004E8" w14:textId="77777777" w:rsidR="00E6678C" w:rsidRDefault="00E6678C" w:rsidP="00E6678C">
      <w:pPr>
        <w:pStyle w:val="WindowItem"/>
      </w:pPr>
      <w:r w:rsidRPr="000A597E">
        <w:rPr>
          <w:rStyle w:val="CButton"/>
        </w:rPr>
        <w:t>Work Orders</w:t>
      </w:r>
      <w:r>
        <w:t xml:space="preserve"> section: Lists work orders associated with the selected request.</w:t>
      </w:r>
    </w:p>
    <w:p w14:paraId="1D59218F" w14:textId="77777777" w:rsidR="00E6678C" w:rsidRDefault="00E6678C" w:rsidP="00E6678C">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14:paraId="7F69264A" w14:textId="77777777" w:rsidR="00E6678C" w:rsidRDefault="00E6678C" w:rsidP="00E6678C">
      <w:pPr>
        <w:pStyle w:val="WindowItem"/>
      </w:pPr>
      <w:r>
        <w:rPr>
          <w:rStyle w:val="LoseThisLine"/>
        </w:rPr>
        <w:t>///</w:t>
      </w:r>
      <w:r w:rsidRPr="000B2747">
        <w:rPr>
          <w:rStyle w:val="CButton"/>
        </w:rPr>
        <w:t>!Edit!</w:t>
      </w:r>
      <w:r>
        <w:t>: This drop-down button offers several possible actions:</w:t>
      </w:r>
    </w:p>
    <w:p w14:paraId="7FEEDFB0" w14:textId="77777777" w:rsidR="00E6678C" w:rsidRDefault="00E6678C" w:rsidP="00E6678C">
      <w:pPr>
        <w:pStyle w:val="WindowItem2"/>
      </w:pPr>
      <w:r>
        <w:rPr>
          <w:rStyle w:val="LoseThisLine"/>
        </w:rPr>
        <w:t>///</w:t>
      </w:r>
      <w:r w:rsidRPr="000A597E">
        <w:rPr>
          <w:rStyle w:val="CButton"/>
        </w:rPr>
        <w:t>Edit</w:t>
      </w:r>
      <w:r>
        <w:t>: Opens an editor window to let you edit the selected record.</w:t>
      </w:r>
    </w:p>
    <w:p w14:paraId="0A08580E" w14:textId="77777777" w:rsidR="00E6678C" w:rsidRPr="00295FB7" w:rsidRDefault="00E6678C" w:rsidP="00E6678C">
      <w:pPr>
        <w:pStyle w:val="WindowItem2"/>
      </w:pPr>
      <w:r>
        <w:rPr>
          <w:rStyle w:val="LoseThisLine"/>
        </w:rPr>
        <w:t>///</w:t>
      </w:r>
      <w:r w:rsidRPr="000A597E">
        <w:rPr>
          <w:rStyle w:val="CButton"/>
        </w:rPr>
        <w:t>View</w:t>
      </w:r>
      <w:r>
        <w:t>: Opens an editor window where you can examine the selected record.</w:t>
      </w:r>
    </w:p>
    <w:p w14:paraId="7D26C0F6" w14:textId="77777777" w:rsidR="00D7596B" w:rsidRPr="00A933E0" w:rsidRDefault="00D7596B" w:rsidP="00D7596B">
      <w:pPr>
        <w:pStyle w:val="WindowItem"/>
      </w:pPr>
      <w:r>
        <w:rPr>
          <w:rStyle w:val="CButton"/>
        </w:rPr>
        <w:t>Self Assign</w:t>
      </w:r>
      <w:r>
        <w:t xml:space="preserve">: Clicking this button lets you assign yourself to a selected request. MainBoss will open a window for creating a state history record; this record will indicate that you claimed the request for yourself. It will also let you specify comments, a status code, and other information. For more </w:t>
      </w:r>
      <w:r w:rsidR="00695B7A">
        <w:t>on state history records</w:t>
      </w:r>
      <w:r>
        <w:t xml:space="preserve">, see </w:t>
      </w:r>
      <w:r w:rsidRPr="00FE6171">
        <w:rPr>
          <w:rStyle w:val="CrossRef"/>
        </w:rPr>
        <w:fldChar w:fldCharType="begin"/>
      </w:r>
      <w:r w:rsidRPr="00FE6171">
        <w:rPr>
          <w:rStyle w:val="CrossRef"/>
        </w:rPr>
        <w:instrText xml:space="preserve"> REF RequestStateHistoryEditor \h </w:instrText>
      </w:r>
      <w:r>
        <w:rPr>
          <w:rStyle w:val="CrossRef"/>
        </w:rPr>
        <w:instrText xml:space="preserve"> \* MERGEFORMAT </w:instrText>
      </w:r>
      <w:r w:rsidRPr="00FE6171">
        <w:rPr>
          <w:rStyle w:val="CrossRef"/>
        </w:rPr>
      </w:r>
      <w:r w:rsidRPr="00FE6171">
        <w:rPr>
          <w:rStyle w:val="CrossRef"/>
        </w:rPr>
        <w:fldChar w:fldCharType="separate"/>
      </w:r>
      <w:r w:rsidR="00371F89" w:rsidRPr="00371F89">
        <w:rPr>
          <w:rStyle w:val="CrossRef"/>
        </w:rPr>
        <w:t>Editing Request State History Records</w:t>
      </w:r>
      <w:r w:rsidRPr="00FE6171">
        <w:rPr>
          <w:rStyle w:val="CrossRef"/>
        </w:rPr>
        <w:fldChar w:fldCharType="end"/>
      </w:r>
      <w:r w:rsidRPr="00FE6171">
        <w:rPr>
          <w:rStyle w:val="printedonly"/>
        </w:rPr>
        <w:t xml:space="preserve"> on page </w:t>
      </w:r>
      <w:r w:rsidRPr="00FE6171">
        <w:rPr>
          <w:rStyle w:val="printedonly"/>
        </w:rPr>
        <w:fldChar w:fldCharType="begin"/>
      </w:r>
      <w:r w:rsidRPr="00FE6171">
        <w:rPr>
          <w:rStyle w:val="printedonly"/>
        </w:rPr>
        <w:instrText xml:space="preserve"> PAGEREF RequestStateHistoryEditor \h </w:instrText>
      </w:r>
      <w:r w:rsidRPr="00FE6171">
        <w:rPr>
          <w:rStyle w:val="printedonly"/>
        </w:rPr>
      </w:r>
      <w:r w:rsidRPr="00FE6171">
        <w:rPr>
          <w:rStyle w:val="printedonly"/>
        </w:rPr>
        <w:fldChar w:fldCharType="separate"/>
      </w:r>
      <w:r w:rsidR="00371F89">
        <w:rPr>
          <w:rStyle w:val="printedonly"/>
          <w:noProof/>
        </w:rPr>
        <w:t>453</w:t>
      </w:r>
      <w:r w:rsidRPr="00FE6171">
        <w:rPr>
          <w:rStyle w:val="printedonly"/>
        </w:rPr>
        <w:fldChar w:fldCharType="end"/>
      </w:r>
      <w:r>
        <w:t>.</w:t>
      </w:r>
      <w:r>
        <w:br/>
      </w:r>
      <w:r w:rsidRPr="00A933E0">
        <w:rPr>
          <w:rStyle w:val="hl"/>
        </w:rPr>
        <w:br/>
      </w:r>
      <w:r>
        <w:t xml:space="preserve">Once you save the state history record, your name will be added to the request’s </w:t>
      </w:r>
      <w:r>
        <w:rPr>
          <w:rStyle w:val="CButton"/>
        </w:rPr>
        <w:t>Assignments</w:t>
      </w:r>
      <w:r>
        <w:t xml:space="preserve"> section. The request will disappear from the </w:t>
      </w:r>
      <w:r>
        <w:rPr>
          <w:rStyle w:val="CPanel"/>
        </w:rPr>
        <w:t>Unassigned Requests</w:t>
      </w:r>
      <w:r>
        <w:t xml:space="preserve"> list because the request now has an assignment.</w:t>
      </w:r>
    </w:p>
    <w:p w14:paraId="52C5A031" w14:textId="77777777" w:rsidR="00D7596B" w:rsidRDefault="00D7596B" w:rsidP="00D7596B">
      <w:pPr>
        <w:pStyle w:val="WindowItem"/>
      </w:pPr>
      <w:r>
        <w:rPr>
          <w:rStyle w:val="CButton"/>
        </w:rPr>
        <w:t>In Progress</w:t>
      </w:r>
      <w:r>
        <w:t xml:space="preserve">: Puts the selected work request into the “In Progress” state. This action is only enabled if the request is currently in the “New” state. </w:t>
      </w:r>
      <w:r>
        <w:rPr>
          <w:rStyle w:val="CButton"/>
        </w:rPr>
        <w:t>In Progress</w:t>
      </w:r>
      <w:r>
        <w:t xml:space="preserve"> also has the following drop-down choices:</w:t>
      </w:r>
    </w:p>
    <w:p w14:paraId="029F5757" w14:textId="77777777" w:rsidR="00D7596B" w:rsidRPr="003459E9" w:rsidRDefault="00D7596B" w:rsidP="00D7596B">
      <w:pPr>
        <w:pStyle w:val="WindowItem2"/>
      </w:pPr>
      <w:r>
        <w:rPr>
          <w:rStyle w:val="CButton"/>
        </w:rPr>
        <w:t>In Progress</w:t>
      </w:r>
      <w:r w:rsidRPr="000A597E">
        <w:rPr>
          <w:rStyle w:val="CButton"/>
        </w:rPr>
        <w:t xml:space="preserve"> (With Comment)</w:t>
      </w:r>
      <w:r w:rsidRPr="003459E9">
        <w:t>:</w:t>
      </w:r>
      <w:r>
        <w:t xml:space="preserve"> </w:t>
      </w:r>
      <w:r w:rsidR="000975CC">
        <w:t>Marks the request as “in progress”. MainBoss will also open a window where you can record a comment about what you’re doing. This action is only enabled if the request is currently in the “New” state.</w:t>
      </w:r>
    </w:p>
    <w:p w14:paraId="35E6486C" w14:textId="77777777" w:rsidR="00E6678C" w:rsidRDefault="00E6678C" w:rsidP="000975CC">
      <w:pPr>
        <w:pStyle w:val="WindowItem2"/>
      </w:pPr>
      <w:r w:rsidRPr="000A597E">
        <w:rPr>
          <w:rStyle w:val="CButton"/>
        </w:rPr>
        <w:t>Close Request</w:t>
      </w:r>
      <w:r>
        <w:t xml:space="preserve">: Closes the currently selected work request. </w:t>
      </w:r>
      <w:r w:rsidR="000975CC">
        <w:t>This action is only enabled if the request is currently in the “In Progress” state.</w:t>
      </w:r>
    </w:p>
    <w:p w14:paraId="5E752A55" w14:textId="77777777" w:rsidR="00E6678C" w:rsidRPr="003459E9" w:rsidRDefault="00E6678C" w:rsidP="00E6678C">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r w:rsidR="000975CC">
        <w:t xml:space="preserve"> This action is only enabled if the request is currently in the “In Progress” state.</w:t>
      </w:r>
    </w:p>
    <w:p w14:paraId="4FE5DA37" w14:textId="77777777" w:rsidR="00F554B2" w:rsidRDefault="00F554B2" w:rsidP="005350DD">
      <w:pPr>
        <w:pStyle w:val="WindowItem2"/>
      </w:pPr>
      <w:r w:rsidRPr="000A597E">
        <w:rPr>
          <w:rStyle w:val="CButton"/>
        </w:rPr>
        <w:t>Void</w:t>
      </w:r>
      <w:r>
        <w:t>: Cancels the selected request. MainBoss will also open a window where you can record a comment explaining why you are canceling the request.</w:t>
      </w:r>
    </w:p>
    <w:p w14:paraId="3FF159EE" w14:textId="77777777" w:rsidR="00E6678C" w:rsidRDefault="00E6678C" w:rsidP="00E6678C">
      <w:pPr>
        <w:pStyle w:val="WindowItem2"/>
      </w:pPr>
      <w:r w:rsidRPr="000A597E">
        <w:rPr>
          <w:rStyle w:val="CButton"/>
        </w:rPr>
        <w:t>Reopen</w:t>
      </w:r>
      <w:r>
        <w:t xml:space="preserve">: </w:t>
      </w:r>
      <w:r w:rsidR="00F554B2">
        <w:t xml:space="preserve">Is </w:t>
      </w:r>
      <w:r>
        <w:t xml:space="preserve">disabled in this table viewer because </w:t>
      </w:r>
      <w:r w:rsidR="00F554B2">
        <w:t xml:space="preserve">it </w:t>
      </w:r>
      <w:r>
        <w:t xml:space="preserve">can’t be applied to </w:t>
      </w:r>
      <w:r w:rsidR="00F554B2">
        <w:t xml:space="preserve">new or </w:t>
      </w:r>
      <w:r>
        <w:t>in-progress requests.</w:t>
      </w:r>
    </w:p>
    <w:p w14:paraId="2913D328" w14:textId="77777777" w:rsidR="00E6678C" w:rsidRDefault="00E6678C" w:rsidP="00E6678C">
      <w:pPr>
        <w:pStyle w:val="BX"/>
      </w:pPr>
      <w:r>
        <w:t xml:space="preserve">As noted above, </w:t>
      </w:r>
      <w:r w:rsidR="00113E99">
        <w:rPr>
          <w:rStyle w:val="CButton"/>
        </w:rPr>
        <w:t>In Progress</w:t>
      </w:r>
      <w:r w:rsidR="00113E99" w:rsidRPr="000A597E">
        <w:rPr>
          <w:rStyle w:val="CButton"/>
        </w:rPr>
        <w:t xml:space="preserve"> (With Comment)</w:t>
      </w:r>
      <w:r w:rsidR="00113E99">
        <w:t xml:space="preserve"> and </w:t>
      </w:r>
      <w:r w:rsidRPr="000A597E">
        <w:rPr>
          <w:rStyle w:val="CButton"/>
        </w:rPr>
        <w:t>Close Request (With Comment)</w:t>
      </w:r>
      <w:r>
        <w:t xml:space="preserve"> </w:t>
      </w:r>
      <w:r w:rsidR="00113E99">
        <w:t xml:space="preserve">both open </w:t>
      </w:r>
      <w:r>
        <w:t xml:space="preserve">a window where you can record comments about what you’re doing. This window also gives you an opportunity to record comments to be sent to the original requestor. If you have the MainBoss Service module, these comments are automatically emailed to the requestor. The comments are also recorded in the request’s </w:t>
      </w:r>
      <w:r w:rsidRPr="000A597E">
        <w:rPr>
          <w:rStyle w:val="CButton"/>
        </w:rPr>
        <w:t>State History</w:t>
      </w:r>
      <w:r>
        <w:t xml:space="preserve"> section. For further information, see </w:t>
      </w:r>
      <w:r w:rsidRPr="00120959">
        <w:rPr>
          <w:rStyle w:val="CrossRef"/>
        </w:rPr>
        <w:fldChar w:fldCharType="begin"/>
      </w:r>
      <w:r w:rsidRPr="00120959">
        <w:rPr>
          <w:rStyle w:val="CrossRef"/>
        </w:rPr>
        <w:instrText xml:space="preserve"> REF RequestStateHistoryEditor \h \* MERGEFORMAT </w:instrText>
      </w:r>
      <w:r w:rsidRPr="00120959">
        <w:rPr>
          <w:rStyle w:val="CrossRef"/>
        </w:rPr>
      </w:r>
      <w:r w:rsidRPr="00120959">
        <w:rPr>
          <w:rStyle w:val="CrossRef"/>
        </w:rPr>
        <w:fldChar w:fldCharType="separate"/>
      </w:r>
      <w:r w:rsidR="00371F89" w:rsidRPr="00371F89">
        <w:rPr>
          <w:rStyle w:val="CrossRef"/>
        </w:rPr>
        <w:t>Editing Request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RequestStateHistoryEditor \h </w:instrText>
      </w:r>
      <w:r>
        <w:rPr>
          <w:rStyle w:val="printedonly"/>
        </w:rPr>
      </w:r>
      <w:r>
        <w:rPr>
          <w:rStyle w:val="printedonly"/>
        </w:rPr>
        <w:fldChar w:fldCharType="separate"/>
      </w:r>
      <w:r w:rsidR="00371F89">
        <w:rPr>
          <w:rStyle w:val="printedonly"/>
          <w:noProof/>
        </w:rPr>
        <w:t>453</w:t>
      </w:r>
      <w:r>
        <w:rPr>
          <w:rStyle w:val="printedonly"/>
        </w:rPr>
        <w:fldChar w:fldCharType="end"/>
      </w:r>
      <w:r>
        <w:t>.</w:t>
      </w:r>
    </w:p>
    <w:p w14:paraId="78987B3F" w14:textId="77777777" w:rsidR="00E6678C" w:rsidRPr="00E47B79" w:rsidRDefault="00E6678C" w:rsidP="00E6678C">
      <w:pPr>
        <w:pStyle w:val="B4"/>
      </w:pPr>
    </w:p>
    <w:p w14:paraId="0CBD184D" w14:textId="77777777" w:rsidR="00E6678C" w:rsidRDefault="00E6678C" w:rsidP="00E6678C">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14:paraId="4D59F18D" w14:textId="77777777" w:rsidR="00E6678C" w:rsidRDefault="00E6678C" w:rsidP="00E6678C">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0E94952D" w14:textId="77777777" w:rsidR="00E6678C" w:rsidRPr="002971C0" w:rsidRDefault="00E6678C" w:rsidP="00E6678C">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752BA8D9" w14:textId="77777777" w:rsidR="00E6678C" w:rsidRDefault="00E6678C" w:rsidP="00E6678C">
      <w:pPr>
        <w:pStyle w:val="WindowItem"/>
      </w:pPr>
      <w:r>
        <w:rPr>
          <w:rStyle w:val="CButton"/>
        </w:rPr>
        <w:t xml:space="preserve">Link </w:t>
      </w:r>
      <w:r w:rsidRPr="000A597E">
        <w:rPr>
          <w:rStyle w:val="CButton"/>
        </w:rPr>
        <w:t>Work Order</w:t>
      </w:r>
      <w:r>
        <w:rPr>
          <w:rStyle w:val="CButton"/>
        </w:rPr>
        <w:t>s</w:t>
      </w:r>
      <w:r w:rsidRPr="00705873">
        <w:fldChar w:fldCharType="begin"/>
      </w:r>
      <w:r w:rsidRPr="00705873">
        <w:instrText xml:space="preserve"> XE "link work order</w:instrText>
      </w:r>
      <w:r>
        <w:instrText>s</w:instrText>
      </w:r>
      <w:r w:rsidRPr="00705873">
        <w:instrText xml:space="preserve">" </w:instrText>
      </w:r>
      <w:r w:rsidRPr="00705873">
        <w:fldChar w:fldCharType="end"/>
      </w:r>
      <w:r w:rsidRPr="00705873">
        <w:fldChar w:fldCharType="begin"/>
      </w:r>
      <w:r w:rsidRPr="00705873">
        <w:instrText xml:space="preserve"> XE "requests: link work order</w:instrText>
      </w:r>
      <w:r>
        <w:instrText>s</w:instrText>
      </w:r>
      <w:r w:rsidRPr="00705873">
        <w:instrText xml:space="preserve">" </w:instrText>
      </w:r>
      <w:r w:rsidRPr="00705873">
        <w:fldChar w:fldCharType="end"/>
      </w:r>
      <w:r w:rsidRPr="00705873">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Pr="000A597E">
        <w:rPr>
          <w:rStyle w:val="CButton"/>
        </w:rPr>
        <w:t xml:space="preserve"> Work Order</w:t>
      </w:r>
      <w:r w:rsidRPr="00705873">
        <w:t xml:space="preserve"> to make a work order to fix the problem. If other people complain about the same thing, you can use </w:t>
      </w:r>
      <w:r w:rsidRPr="000A597E">
        <w:rPr>
          <w:rStyle w:val="CButton"/>
        </w:rPr>
        <w:t>Link Work Order</w:t>
      </w:r>
      <w:r>
        <w:rPr>
          <w:rStyle w:val="CButton"/>
        </w:rPr>
        <w:t>s</w:t>
      </w:r>
      <w:r w:rsidRPr="00705873">
        <w:t xml:space="preserve"> to associate their requests with the work order you’ve already created. This makes it easier to keep track of which requests are associated with which work orders.</w:t>
      </w:r>
      <w:r w:rsidRPr="00705873">
        <w:br/>
      </w:r>
      <w:r w:rsidRPr="00705873">
        <w:rPr>
          <w:rStyle w:val="hl"/>
          <w:u w:val="words"/>
        </w:rPr>
        <w:br/>
      </w:r>
      <w:r w:rsidRPr="00705873">
        <w:t>Note that it’s also possib</w:t>
      </w:r>
      <w:r>
        <w:t xml:space="preserve">le for a single request to be associated with multiple work orders. For example, you might create one work order for a short-term work-around fix, and another work order for a more permanent repair. Using </w:t>
      </w:r>
      <w:r w:rsidRPr="000A597E">
        <w:rPr>
          <w:rStyle w:val="CButton"/>
        </w:rPr>
        <w:t>Link Work Order</w:t>
      </w:r>
      <w:r>
        <w:rPr>
          <w:rStyle w:val="CButton"/>
        </w:rPr>
        <w:t>s</w:t>
      </w:r>
      <w:r>
        <w:t xml:space="preserve"> lets you associate the request with both work orders.</w:t>
      </w:r>
      <w:r>
        <w:br/>
      </w:r>
      <w:r>
        <w:rPr>
          <w:rStyle w:val="hl"/>
        </w:rPr>
        <w:br/>
      </w:r>
      <w:r>
        <w:t xml:space="preserve">A request may be linked to any number of work orders and vice versa. When you click </w:t>
      </w:r>
      <w:r w:rsidRPr="000A597E">
        <w:rPr>
          <w:rStyle w:val="CButton"/>
        </w:rPr>
        <w:t>Link Work Order</w:t>
      </w:r>
      <w:r>
        <w:rPr>
          <w:rStyle w:val="CButton"/>
        </w:rPr>
        <w:t>s</w:t>
      </w:r>
      <w:r>
        <w:t xml:space="preserve">, you get the window described in </w:t>
      </w:r>
      <w:r w:rsidRPr="00120959">
        <w:rPr>
          <w:rStyle w:val="CrossRef"/>
        </w:rPr>
        <w:fldChar w:fldCharType="begin"/>
      </w:r>
      <w:r w:rsidRPr="00120959">
        <w:rPr>
          <w:rStyle w:val="CrossRef"/>
        </w:rPr>
        <w:instrText xml:space="preserve"> REF RequestedWorkOrders \h \* MERGEFORMAT </w:instrText>
      </w:r>
      <w:r w:rsidRPr="00120959">
        <w:rPr>
          <w:rStyle w:val="CrossRef"/>
        </w:rPr>
      </w:r>
      <w:r w:rsidRPr="00120959">
        <w:rPr>
          <w:rStyle w:val="CrossRef"/>
        </w:rPr>
        <w:fldChar w:fldCharType="separate"/>
      </w:r>
      <w:r w:rsidR="00371F89" w:rsidRPr="00371F89">
        <w:rPr>
          <w:rStyle w:val="CrossRef"/>
        </w:rPr>
        <w:t>Requested 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RequestedWorkOrders \h </w:instrText>
      </w:r>
      <w:r>
        <w:rPr>
          <w:rStyle w:val="printedonly"/>
        </w:rPr>
      </w:r>
      <w:r>
        <w:rPr>
          <w:rStyle w:val="printedonly"/>
        </w:rPr>
        <w:fldChar w:fldCharType="separate"/>
      </w:r>
      <w:r w:rsidR="00371F89">
        <w:rPr>
          <w:rStyle w:val="printedonly"/>
          <w:noProof/>
        </w:rPr>
        <w:t>561</w:t>
      </w:r>
      <w:r>
        <w:rPr>
          <w:rStyle w:val="printedonly"/>
        </w:rPr>
        <w:fldChar w:fldCharType="end"/>
      </w:r>
      <w:r>
        <w:t>.</w:t>
      </w:r>
    </w:p>
    <w:p w14:paraId="26F9944E" w14:textId="77777777" w:rsidR="00E6678C" w:rsidRDefault="00E6678C" w:rsidP="00E6678C">
      <w:pPr>
        <w:pStyle w:val="WindowItem"/>
      </w:pPr>
      <w:r>
        <w:rPr>
          <w:rStyle w:val="CButton"/>
        </w:rPr>
        <w:t>New</w:t>
      </w:r>
      <w:r w:rsidRPr="000A597E">
        <w:rPr>
          <w:rStyle w:val="CButton"/>
        </w:rPr>
        <w:t xml:space="preserve"> Work Order</w:t>
      </w:r>
      <w:r>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Pr="00120959">
        <w:rPr>
          <w:rStyle w:val="CrossRef"/>
        </w:rPr>
        <w:fldChar w:fldCharType="begin"/>
      </w:r>
      <w:r w:rsidRPr="00120959">
        <w:rPr>
          <w:rStyle w:val="CrossRef"/>
        </w:rPr>
        <w:instrText xml:space="preserve"> REF WorkOrderEditor \h \* MERGEFORMAT </w:instrText>
      </w:r>
      <w:r w:rsidRPr="00120959">
        <w:rPr>
          <w:rStyle w:val="CrossRef"/>
        </w:rPr>
      </w:r>
      <w:r w:rsidRPr="00120959">
        <w:rPr>
          <w:rStyle w:val="CrossRef"/>
        </w:rPr>
        <w:fldChar w:fldCharType="separate"/>
      </w:r>
      <w:r w:rsidR="00371F89" w:rsidRPr="00371F89">
        <w:rPr>
          <w:rStyle w:val="CrossRef"/>
        </w:rPr>
        <w:t>Editing 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WorkOrderEditor \h </w:instrText>
      </w:r>
      <w:r>
        <w:rPr>
          <w:rStyle w:val="printedonly"/>
        </w:rPr>
      </w:r>
      <w:r>
        <w:rPr>
          <w:rStyle w:val="printedonly"/>
        </w:rPr>
        <w:fldChar w:fldCharType="separate"/>
      </w:r>
      <w:r w:rsidR="00371F89">
        <w:rPr>
          <w:rStyle w:val="printedonly"/>
          <w:noProof/>
        </w:rPr>
        <w:t>497</w:t>
      </w:r>
      <w:r>
        <w:rPr>
          <w:rStyle w:val="printedonly"/>
        </w:rPr>
        <w:fldChar w:fldCharType="end"/>
      </w:r>
      <w:r>
        <w:t>.</w:t>
      </w:r>
    </w:p>
    <w:p w14:paraId="4FBB3765" w14:textId="77777777" w:rsidR="00E6678C" w:rsidRDefault="00E6678C" w:rsidP="00E6678C">
      <w:pPr>
        <w:pStyle w:val="WindowItem"/>
      </w:pPr>
      <w:r w:rsidRPr="000A597E">
        <w:rPr>
          <w:rStyle w:val="CButton"/>
        </w:rPr>
        <w:t>New Requestor Comment</w:t>
      </w:r>
      <w:r>
        <w:fldChar w:fldCharType="begin"/>
      </w:r>
      <w:r>
        <w:instrText xml:space="preserve"> XE "new requestor comment" </w:instrText>
      </w:r>
      <w:r>
        <w:fldChar w:fldCharType="end"/>
      </w:r>
      <w:r>
        <w:fldChar w:fldCharType="begin"/>
      </w:r>
      <w:r>
        <w:instrText xml:space="preserve"> XE "requests: new requestor comment" </w:instrText>
      </w:r>
      <w:r>
        <w:fldChar w:fldCharType="end"/>
      </w:r>
      <w:r>
        <w:t>: Lets you record a comment for the requestor. If you have the MainBoss Service module, this comment will be automatically emailed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Pr="00120959">
        <w:rPr>
          <w:rStyle w:val="CrossRef"/>
        </w:rPr>
        <w:fldChar w:fldCharType="begin"/>
      </w:r>
      <w:r w:rsidRPr="00120959">
        <w:rPr>
          <w:rStyle w:val="CrossRef"/>
        </w:rPr>
        <w:instrText xml:space="preserve"> REF RequestStateHistoryEditor \h \* MERGEFORMAT </w:instrText>
      </w:r>
      <w:r w:rsidRPr="00120959">
        <w:rPr>
          <w:rStyle w:val="CrossRef"/>
        </w:rPr>
      </w:r>
      <w:r w:rsidRPr="00120959">
        <w:rPr>
          <w:rStyle w:val="CrossRef"/>
        </w:rPr>
        <w:fldChar w:fldCharType="separate"/>
      </w:r>
      <w:r w:rsidR="00371F89" w:rsidRPr="00371F89">
        <w:rPr>
          <w:rStyle w:val="CrossRef"/>
        </w:rPr>
        <w:t>Editing Request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RequestStateHistoryEditor \h </w:instrText>
      </w:r>
      <w:r>
        <w:rPr>
          <w:rStyle w:val="printedonly"/>
        </w:rPr>
      </w:r>
      <w:r>
        <w:rPr>
          <w:rStyle w:val="printedonly"/>
        </w:rPr>
        <w:fldChar w:fldCharType="separate"/>
      </w:r>
      <w:r w:rsidR="00371F89">
        <w:rPr>
          <w:rStyle w:val="printedonly"/>
          <w:noProof/>
        </w:rPr>
        <w:t>453</w:t>
      </w:r>
      <w:r>
        <w:rPr>
          <w:rStyle w:val="printedonly"/>
        </w:rPr>
        <w:fldChar w:fldCharType="end"/>
      </w:r>
      <w:r>
        <w:t>.</w:t>
      </w:r>
    </w:p>
    <w:p w14:paraId="5C490D55" w14:textId="77777777" w:rsidR="00E6678C" w:rsidRPr="00705873" w:rsidRDefault="00E6678C" w:rsidP="00E6678C">
      <w:pPr>
        <w:pStyle w:val="WindowItem"/>
      </w:pPr>
      <w:r>
        <w:rPr>
          <w:rStyle w:val="LoseThisLine"/>
        </w:rPr>
        <w:t>///</w:t>
      </w:r>
      <w:r w:rsidRPr="00AF6B7A">
        <w:rPr>
          <w:rStyle w:val="CButton"/>
        </w:rPr>
        <w:t>!Refresh!</w:t>
      </w:r>
      <w:r w:rsidRPr="00705873">
        <w:t>: Updates the list to reflect any recent changes.</w:t>
      </w:r>
    </w:p>
    <w:p w14:paraId="79916871" w14:textId="77777777" w:rsidR="00E6678C" w:rsidRPr="00670346" w:rsidRDefault="00E6678C" w:rsidP="00E6678C">
      <w:pPr>
        <w:pStyle w:val="JNormal"/>
        <w:rPr>
          <w:rStyle w:val="onlineonly"/>
        </w:rPr>
      </w:pPr>
      <w:r w:rsidRPr="00670346">
        <w:rPr>
          <w:rStyle w:val="onlineonly"/>
        </w:rPr>
        <w:t xml:space="preserve">For more information on requests, see </w:t>
      </w:r>
      <w:r w:rsidRPr="00670346">
        <w:rPr>
          <w:rStyle w:val="onlineonly"/>
        </w:rPr>
        <w:fldChar w:fldCharType="begin"/>
      </w:r>
      <w:r w:rsidRPr="00670346">
        <w:rPr>
          <w:rStyle w:val="onlineonly"/>
        </w:rPr>
        <w:instrText xml:space="preserve"> REF WorkRequests \h \* MERGEFORMAT </w:instrText>
      </w:r>
      <w:r w:rsidRPr="00670346">
        <w:rPr>
          <w:rStyle w:val="onlineonly"/>
        </w:rPr>
      </w:r>
      <w:r w:rsidRPr="00670346">
        <w:rPr>
          <w:rStyle w:val="onlineonly"/>
        </w:rPr>
        <w:fldChar w:fldCharType="separate"/>
      </w:r>
      <w:r w:rsidR="00371F89" w:rsidRPr="00371F89">
        <w:rPr>
          <w:rStyle w:val="onlineonly"/>
        </w:rPr>
        <w:t>Requests</w:t>
      </w:r>
      <w:r w:rsidRPr="00670346">
        <w:rPr>
          <w:rStyle w:val="onlineonly"/>
        </w:rPr>
        <w:fldChar w:fldCharType="end"/>
      </w:r>
      <w:r w:rsidRPr="00670346">
        <w:rPr>
          <w:rStyle w:val="onlineonly"/>
        </w:rPr>
        <w:t xml:space="preserve">. For more information on creating or editing request records, see </w:t>
      </w:r>
      <w:r w:rsidRPr="00670346">
        <w:rPr>
          <w:rStyle w:val="onlineonly"/>
        </w:rPr>
        <w:fldChar w:fldCharType="begin"/>
      </w:r>
      <w:r w:rsidRPr="00670346">
        <w:rPr>
          <w:rStyle w:val="onlineonly"/>
        </w:rPr>
        <w:instrText xml:space="preserve"> REF WorkRequestEditor \h \* MERGEFORMAT </w:instrText>
      </w:r>
      <w:r w:rsidRPr="00670346">
        <w:rPr>
          <w:rStyle w:val="onlineonly"/>
        </w:rPr>
      </w:r>
      <w:r w:rsidRPr="00670346">
        <w:rPr>
          <w:rStyle w:val="onlineonly"/>
        </w:rPr>
        <w:fldChar w:fldCharType="separate"/>
      </w:r>
      <w:r w:rsidR="00371F89" w:rsidRPr="00371F89">
        <w:rPr>
          <w:rStyle w:val="onlineonly"/>
        </w:rPr>
        <w:t>Editing Requests</w:t>
      </w:r>
      <w:r w:rsidRPr="00670346">
        <w:rPr>
          <w:rStyle w:val="onlineonly"/>
        </w:rPr>
        <w:fldChar w:fldCharType="end"/>
      </w:r>
      <w:r w:rsidRPr="00670346">
        <w:rPr>
          <w:rStyle w:val="onlineonly"/>
        </w:rPr>
        <w:t xml:space="preserve">. For general information on table viewers, see </w:t>
      </w:r>
      <w:r w:rsidRPr="00670346">
        <w:rPr>
          <w:rStyle w:val="onlineonly"/>
        </w:rPr>
        <w:fldChar w:fldCharType="begin"/>
      </w:r>
      <w:r w:rsidRPr="00670346">
        <w:rPr>
          <w:rStyle w:val="onlineonly"/>
        </w:rPr>
        <w:instrText xml:space="preserve"> REF UsingBrowsers \h \* MERGEFORMAT </w:instrText>
      </w:r>
      <w:r w:rsidRPr="00670346">
        <w:rPr>
          <w:rStyle w:val="onlineonly"/>
        </w:rPr>
      </w:r>
      <w:r w:rsidRPr="00670346">
        <w:rPr>
          <w:rStyle w:val="onlineonly"/>
        </w:rPr>
        <w:fldChar w:fldCharType="separate"/>
      </w:r>
      <w:r w:rsidR="00371F89" w:rsidRPr="00371F89">
        <w:rPr>
          <w:rStyle w:val="onlineonly"/>
        </w:rPr>
        <w:t>Using Table Viewers</w:t>
      </w:r>
      <w:r w:rsidRPr="00670346">
        <w:rPr>
          <w:rStyle w:val="onlineonly"/>
        </w:rPr>
        <w:fldChar w:fldCharType="end"/>
      </w:r>
      <w:r w:rsidRPr="00670346">
        <w:rPr>
          <w:rStyle w:val="onlineonly"/>
        </w:rPr>
        <w:t>.</w:t>
      </w:r>
    </w:p>
    <w:p w14:paraId="5A60ACD6" w14:textId="77777777" w:rsidR="00CB6C13" w:rsidRPr="00B84982" w:rsidRDefault="00CB6C13" w:rsidP="00CB6C13">
      <w:pPr>
        <w:pStyle w:val="B2"/>
      </w:pPr>
      <w:r w:rsidRPr="00B84982">
        <w:fldChar w:fldCharType="begin"/>
      </w:r>
      <w:r w:rsidRPr="00B84982">
        <w:instrText xml:space="preserve"> SET DialogName “Browse.</w:instrText>
      </w:r>
      <w:r w:rsidRPr="006E00D4">
        <w:instrText>In Progress Re</w:instrText>
      </w:r>
      <w:r>
        <w:instrText>quest with no linked Work Order</w:instrText>
      </w:r>
      <w:r w:rsidRPr="00B84982">
        <w:instrText xml:space="preserve">” </w:instrText>
      </w:r>
      <w:r w:rsidRPr="00B84982">
        <w:fldChar w:fldCharType="separate"/>
      </w:r>
      <w:r w:rsidR="00371F89" w:rsidRPr="00B84982">
        <w:rPr>
          <w:noProof/>
        </w:rPr>
        <w:t>Browse.</w:t>
      </w:r>
      <w:r w:rsidR="00371F89" w:rsidRPr="006E00D4">
        <w:rPr>
          <w:noProof/>
        </w:rPr>
        <w:t>In Progress Re</w:t>
      </w:r>
      <w:r w:rsidR="00371F89">
        <w:rPr>
          <w:noProof/>
        </w:rPr>
        <w:t>quest with no linked Work Order</w:t>
      </w:r>
      <w:r w:rsidRPr="00B84982">
        <w:fldChar w:fldCharType="end"/>
      </w:r>
    </w:p>
    <w:p w14:paraId="49D37C43" w14:textId="77777777" w:rsidR="00001995" w:rsidRDefault="00001995" w:rsidP="00001995">
      <w:pPr>
        <w:pStyle w:val="Heading3"/>
      </w:pPr>
      <w:bookmarkStart w:id="873" w:name="_Toc508885922"/>
      <w:r>
        <w:t>Viewing In Progress Requests without Work Orders</w:t>
      </w:r>
      <w:bookmarkEnd w:id="873"/>
    </w:p>
    <w:p w14:paraId="5152ED1B" w14:textId="77777777" w:rsidR="00001995" w:rsidRDefault="00073300" w:rsidP="00001995">
      <w:pPr>
        <w:pStyle w:val="JNormal"/>
      </w:pPr>
      <w:r>
        <w:fldChar w:fldCharType="begin"/>
      </w:r>
      <w:r w:rsidR="00001995">
        <w:instrText xml:space="preserve"> XE "requests: viewing: in progress requests" </w:instrText>
      </w:r>
      <w:r>
        <w:fldChar w:fldCharType="end"/>
      </w:r>
      <w:r>
        <w:fldChar w:fldCharType="begin"/>
      </w:r>
      <w:r w:rsidR="00001995">
        <w:instrText xml:space="preserve"> XE "requests: in progress" </w:instrText>
      </w:r>
      <w:r>
        <w:fldChar w:fldCharType="end"/>
      </w:r>
      <w:r>
        <w:fldChar w:fldCharType="begin"/>
      </w:r>
      <w:r w:rsidR="00001995">
        <w:instrText xml:space="preserve"> XE "table viewers: in progress requests without work orders" </w:instrText>
      </w:r>
      <w:r>
        <w:fldChar w:fldCharType="end"/>
      </w:r>
      <w:r w:rsidR="00001995">
        <w:t xml:space="preserve">The control panel entry </w:t>
      </w:r>
      <w:r w:rsidR="00001995" w:rsidRPr="00C7733B">
        <w:rPr>
          <w:rStyle w:val="CPanel"/>
        </w:rPr>
        <w:t>Requests</w:t>
      </w:r>
      <w:r w:rsidR="00001995">
        <w:t xml:space="preserve"> | </w:t>
      </w:r>
      <w:r w:rsidR="00001995" w:rsidRPr="00C7733B">
        <w:rPr>
          <w:rStyle w:val="CPanel"/>
        </w:rPr>
        <w:t>In Progress</w:t>
      </w:r>
      <w:r w:rsidR="00E422CF">
        <w:rPr>
          <w:rStyle w:val="CPanel"/>
        </w:rPr>
        <w:t xml:space="preserve"> Requests</w:t>
      </w:r>
      <w:r w:rsidR="00001995">
        <w:t xml:space="preserve"> | </w:t>
      </w:r>
      <w:r w:rsidR="00001995" w:rsidRPr="00C7733B">
        <w:rPr>
          <w:rStyle w:val="CPanel"/>
        </w:rPr>
        <w:t>In Progress Requests with</w:t>
      </w:r>
      <w:r w:rsidR="00563F00">
        <w:rPr>
          <w:rStyle w:val="CPanel"/>
        </w:rPr>
        <w:t xml:space="preserve"> no linked </w:t>
      </w:r>
      <w:r w:rsidR="00001995" w:rsidRPr="00C7733B">
        <w:rPr>
          <w:rStyle w:val="CPanel"/>
        </w:rPr>
        <w:t>Work Orders</w:t>
      </w:r>
      <w:r>
        <w:fldChar w:fldCharType="begin"/>
      </w:r>
      <w:r w:rsidR="00001995">
        <w:instrText xml:space="preserve"> XE "requests: in progress</w:instrText>
      </w:r>
      <w:r w:rsidR="00E422CF">
        <w:instrText xml:space="preserve"> requests</w:instrText>
      </w:r>
      <w:r w:rsidR="00001995">
        <w:instrText xml:space="preserve">: in progress requests </w:instrText>
      </w:r>
      <w:r w:rsidR="00563F00">
        <w:instrText xml:space="preserve">with no linked </w:instrText>
      </w:r>
      <w:r w:rsidR="00001995">
        <w:instrText xml:space="preserve">work orders" </w:instrText>
      </w:r>
      <w:r>
        <w:fldChar w:fldCharType="end"/>
      </w:r>
      <w:r w:rsidR="00001995">
        <w:t xml:space="preserve"> lists any requests that are </w:t>
      </w:r>
      <w:r w:rsidR="006E00D4">
        <w:t>“</w:t>
      </w:r>
      <w:r w:rsidR="00001995">
        <w:t>In Progress</w:t>
      </w:r>
      <w:r w:rsidR="006E00D4">
        <w:t>”</w:t>
      </w:r>
      <w:r w:rsidR="00001995">
        <w:t xml:space="preserve"> but do not have any work orders linked to them. </w:t>
      </w:r>
      <w:r w:rsidR="006E00D4">
        <w:t>Typically, this means that the requests have been accepted by the maintenance department—they have been marked as “In Progress”—but which have not yet led to a work order. By looking at this table, a maintenance dispatcher can easily determine which requests need work orders. (Of course, there’s always a possibility that there’s an existing work order to deal with this request, especially if several people report the same problem. In this case, you just have to link the request to the existing work order.)</w:t>
      </w:r>
    </w:p>
    <w:p w14:paraId="755F0BAF" w14:textId="77777777" w:rsidR="006E00D4" w:rsidRDefault="006E00D4" w:rsidP="006E00D4">
      <w:pPr>
        <w:pStyle w:val="B4"/>
      </w:pPr>
    </w:p>
    <w:p w14:paraId="5A502179" w14:textId="77777777" w:rsidR="006E00D4" w:rsidRPr="006E00D4" w:rsidRDefault="006E00D4" w:rsidP="006E00D4">
      <w:pPr>
        <w:pStyle w:val="JNormal"/>
      </w:pPr>
      <w:r>
        <w:t xml:space="preserve">The fields of this table viewer are exactly like the fields of </w:t>
      </w:r>
      <w:r w:rsidRPr="00C7733B">
        <w:rPr>
          <w:rStyle w:val="CPanel"/>
        </w:rPr>
        <w:t>Requests</w:t>
      </w:r>
      <w:r>
        <w:t xml:space="preserve"> | </w:t>
      </w:r>
      <w:r w:rsidRPr="00C7733B">
        <w:rPr>
          <w:rStyle w:val="CPanel"/>
        </w:rPr>
        <w:t>In Progress</w:t>
      </w:r>
      <w:r w:rsidR="00563F00">
        <w:rPr>
          <w:rStyle w:val="CPanel"/>
        </w:rPr>
        <w:t xml:space="preserve"> Requests</w:t>
      </w:r>
      <w:r w:rsidR="00073300">
        <w:fldChar w:fldCharType="begin"/>
      </w:r>
      <w:r>
        <w:instrText xml:space="preserve"> XE "requests: in progress</w:instrText>
      </w:r>
      <w:r w:rsidR="00E422CF">
        <w:instrText xml:space="preserve"> requests</w:instrText>
      </w:r>
      <w:r>
        <w:instrText xml:space="preserve">"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In Progress Requests</w:t>
      </w:r>
      <w:r w:rsidR="00271295" w:rsidRPr="00120959">
        <w:rPr>
          <w:rStyle w:val="CrossRef"/>
        </w:rPr>
        <w:fldChar w:fldCharType="end"/>
      </w:r>
      <w:r w:rsidRPr="006E00D4">
        <w:rPr>
          <w:rStyle w:val="printedonly"/>
        </w:rPr>
        <w:t xml:space="preserve"> on page </w:t>
      </w:r>
      <w:r w:rsidR="00073300" w:rsidRPr="006E00D4">
        <w:rPr>
          <w:rStyle w:val="printedonly"/>
        </w:rPr>
        <w:fldChar w:fldCharType="begin"/>
      </w:r>
      <w:r w:rsidRPr="006E00D4">
        <w:rPr>
          <w:rStyle w:val="printedonly"/>
        </w:rPr>
        <w:instrText xml:space="preserve"> PAGEREF InProgressRequestBrowser \h </w:instrText>
      </w:r>
      <w:r w:rsidR="00073300" w:rsidRPr="006E00D4">
        <w:rPr>
          <w:rStyle w:val="printedonly"/>
        </w:rPr>
      </w:r>
      <w:r w:rsidR="00073300" w:rsidRPr="006E00D4">
        <w:rPr>
          <w:rStyle w:val="printedonly"/>
        </w:rPr>
        <w:fldChar w:fldCharType="separate"/>
      </w:r>
      <w:r w:rsidR="00371F89">
        <w:rPr>
          <w:rStyle w:val="printedonly"/>
          <w:noProof/>
        </w:rPr>
        <w:t>433</w:t>
      </w:r>
      <w:r w:rsidR="00073300" w:rsidRPr="006E00D4">
        <w:rPr>
          <w:rStyle w:val="printedonly"/>
        </w:rPr>
        <w:fldChar w:fldCharType="end"/>
      </w:r>
      <w:r>
        <w:t>.</w:t>
      </w:r>
    </w:p>
    <w:p w14:paraId="4F21042F" w14:textId="77777777" w:rsidR="000F3EBC" w:rsidRPr="00B84982" w:rsidRDefault="000F3EBC" w:rsidP="000F3EBC">
      <w:pPr>
        <w:pStyle w:val="B2"/>
      </w:pPr>
      <w:r w:rsidRPr="00B84982">
        <w:fldChar w:fldCharType="begin"/>
      </w:r>
      <w:r w:rsidRPr="00B84982">
        <w:instrText xml:space="preserve"> SET DialogName “Browse</w:instrText>
      </w:r>
      <w:r>
        <w:instrText>.</w:instrText>
      </w:r>
      <w:r w:rsidRPr="006E00D4">
        <w:instrText>In Progress</w:instrText>
      </w:r>
      <w:r>
        <w:instrText xml:space="preserve"> Request with linked Work Order</w:instrText>
      </w:r>
      <w:r w:rsidRPr="00B84982">
        <w:instrText xml:space="preserve">” </w:instrText>
      </w:r>
      <w:r w:rsidRPr="00B84982">
        <w:fldChar w:fldCharType="separate"/>
      </w:r>
      <w:r w:rsidR="00371F89" w:rsidRPr="00B84982">
        <w:rPr>
          <w:noProof/>
        </w:rPr>
        <w:t>Browse</w:t>
      </w:r>
      <w:r w:rsidR="00371F89">
        <w:rPr>
          <w:noProof/>
        </w:rPr>
        <w:t>.</w:t>
      </w:r>
      <w:r w:rsidR="00371F89" w:rsidRPr="006E00D4">
        <w:rPr>
          <w:noProof/>
        </w:rPr>
        <w:t>In Progress</w:t>
      </w:r>
      <w:r w:rsidR="00371F89">
        <w:rPr>
          <w:noProof/>
        </w:rPr>
        <w:t xml:space="preserve"> Request with linked Work Order</w:t>
      </w:r>
      <w:r w:rsidRPr="00B84982">
        <w:fldChar w:fldCharType="end"/>
      </w:r>
    </w:p>
    <w:p w14:paraId="40AA6820" w14:textId="77777777" w:rsidR="006E00D4" w:rsidRDefault="006E00D4" w:rsidP="006E00D4">
      <w:pPr>
        <w:pStyle w:val="Heading3"/>
      </w:pPr>
      <w:bookmarkStart w:id="874" w:name="_Toc508885923"/>
      <w:r>
        <w:t>Viewing In Progress Requests with Work Orders</w:t>
      </w:r>
      <w:bookmarkEnd w:id="874"/>
    </w:p>
    <w:p w14:paraId="6469606D" w14:textId="77777777" w:rsidR="006E00D4" w:rsidRDefault="00073300" w:rsidP="006E00D4">
      <w:pPr>
        <w:pStyle w:val="JNormal"/>
      </w:pPr>
      <w:r>
        <w:fldChar w:fldCharType="begin"/>
      </w:r>
      <w:r w:rsidR="00340B78">
        <w:instrText xml:space="preserve"> XE "in progress requests" </w:instrText>
      </w:r>
      <w:r>
        <w:fldChar w:fldCharType="end"/>
      </w:r>
      <w:r>
        <w:fldChar w:fldCharType="begin"/>
      </w:r>
      <w:r w:rsidR="006E00D4">
        <w:instrText xml:space="preserve"> XE "requests: viewing: in progress requests" </w:instrText>
      </w:r>
      <w:r>
        <w:fldChar w:fldCharType="end"/>
      </w:r>
      <w:r>
        <w:fldChar w:fldCharType="begin"/>
      </w:r>
      <w:r w:rsidR="006E00D4">
        <w:instrText xml:space="preserve"> XE "requests: in progress" </w:instrText>
      </w:r>
      <w:r>
        <w:fldChar w:fldCharType="end"/>
      </w:r>
      <w:r>
        <w:fldChar w:fldCharType="begin"/>
      </w:r>
      <w:r w:rsidR="006E00D4">
        <w:instrText xml:space="preserve"> XE "table viewers: in progress requests with work orders" </w:instrText>
      </w:r>
      <w:r>
        <w:fldChar w:fldCharType="end"/>
      </w:r>
      <w:r w:rsidR="006E00D4">
        <w:t xml:space="preserve">The control panel entry </w:t>
      </w:r>
      <w:r w:rsidR="006E00D4" w:rsidRPr="00C7733B">
        <w:rPr>
          <w:rStyle w:val="CPanel"/>
        </w:rPr>
        <w:t>Requests</w:t>
      </w:r>
      <w:r w:rsidR="006E00D4">
        <w:t xml:space="preserve"> | </w:t>
      </w:r>
      <w:r w:rsidR="006E00D4" w:rsidRPr="00C7733B">
        <w:rPr>
          <w:rStyle w:val="CPanel"/>
        </w:rPr>
        <w:t>In Progress</w:t>
      </w:r>
      <w:r w:rsidR="00E422CF">
        <w:rPr>
          <w:rStyle w:val="CPanel"/>
        </w:rPr>
        <w:t xml:space="preserve"> Requests</w:t>
      </w:r>
      <w:r w:rsidR="006E00D4">
        <w:t xml:space="preserve"> | </w:t>
      </w:r>
      <w:r w:rsidR="00B434D0" w:rsidRPr="00C7733B">
        <w:rPr>
          <w:rStyle w:val="CPanel"/>
        </w:rPr>
        <w:t>In Progress Requests with</w:t>
      </w:r>
      <w:r w:rsidR="006E00D4" w:rsidRPr="00C7733B">
        <w:rPr>
          <w:rStyle w:val="CPanel"/>
        </w:rPr>
        <w:t xml:space="preserve"> </w:t>
      </w:r>
      <w:r w:rsidR="00563F00">
        <w:rPr>
          <w:rStyle w:val="CPanel"/>
        </w:rPr>
        <w:t>linked Work Order</w:t>
      </w:r>
      <w:r>
        <w:fldChar w:fldCharType="begin"/>
      </w:r>
      <w:r w:rsidR="006E00D4">
        <w:instrText xml:space="preserve"> XE "requests: in progre</w:instrText>
      </w:r>
      <w:r w:rsidR="00B434D0">
        <w:instrText>ss: in progress requests with</w:instrText>
      </w:r>
      <w:r w:rsidR="006E00D4">
        <w:instrText xml:space="preserve"> </w:instrText>
      </w:r>
      <w:r w:rsidR="00563F00">
        <w:instrText>linked work order</w:instrText>
      </w:r>
      <w:r w:rsidR="006E00D4">
        <w:instrText xml:space="preserve">" </w:instrText>
      </w:r>
      <w:r>
        <w:fldChar w:fldCharType="end"/>
      </w:r>
      <w:r w:rsidR="006E00D4">
        <w:t xml:space="preserve"> lists any requests that are “In Progress” </w:t>
      </w:r>
      <w:r w:rsidR="00340B78">
        <w:t xml:space="preserve">and have at least one </w:t>
      </w:r>
      <w:r w:rsidR="006E00D4">
        <w:t xml:space="preserve">work order linked to them. </w:t>
      </w:r>
      <w:r w:rsidR="00340B78">
        <w:t>Requests in this table have been processed by the maintenance department, and typically need no further attention until the associated work orders are closed.</w:t>
      </w:r>
    </w:p>
    <w:p w14:paraId="39A51668" w14:textId="77777777" w:rsidR="006E00D4" w:rsidRDefault="006E00D4" w:rsidP="006E00D4">
      <w:pPr>
        <w:pStyle w:val="B4"/>
      </w:pPr>
    </w:p>
    <w:p w14:paraId="0D596156" w14:textId="77777777" w:rsidR="006E00D4" w:rsidRPr="006E00D4" w:rsidRDefault="006E00D4" w:rsidP="006E00D4">
      <w:pPr>
        <w:pStyle w:val="JNormal"/>
      </w:pPr>
      <w:r>
        <w:t xml:space="preserve">The fields of this table viewer are exactly like the fields of </w:t>
      </w:r>
      <w:r w:rsidRPr="00C7733B">
        <w:rPr>
          <w:rStyle w:val="CPanel"/>
        </w:rPr>
        <w:t>Requests</w:t>
      </w:r>
      <w:r>
        <w:t xml:space="preserve"> | </w:t>
      </w:r>
      <w:r w:rsidRPr="00C7733B">
        <w:rPr>
          <w:rStyle w:val="CPanel"/>
        </w:rPr>
        <w:t>In Progress</w:t>
      </w:r>
      <w:r w:rsidR="00E422CF">
        <w:rPr>
          <w:rStyle w:val="CPanel"/>
        </w:rPr>
        <w:t xml:space="preserve"> Requests</w:t>
      </w:r>
      <w:r w:rsidR="00073300">
        <w:fldChar w:fldCharType="begin"/>
      </w:r>
      <w:r>
        <w:instrText xml:space="preserve"> XE "requests: in progress"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In Progress Requests</w:t>
      </w:r>
      <w:r w:rsidR="00271295" w:rsidRPr="00120959">
        <w:rPr>
          <w:rStyle w:val="CrossRef"/>
        </w:rPr>
        <w:fldChar w:fldCharType="end"/>
      </w:r>
      <w:r w:rsidRPr="006E00D4">
        <w:rPr>
          <w:rStyle w:val="printedonly"/>
        </w:rPr>
        <w:t xml:space="preserve"> on page </w:t>
      </w:r>
      <w:r w:rsidR="00073300" w:rsidRPr="006E00D4">
        <w:rPr>
          <w:rStyle w:val="printedonly"/>
        </w:rPr>
        <w:fldChar w:fldCharType="begin"/>
      </w:r>
      <w:r w:rsidRPr="006E00D4">
        <w:rPr>
          <w:rStyle w:val="printedonly"/>
        </w:rPr>
        <w:instrText xml:space="preserve"> PAGEREF InProgressRequestBrowser \h </w:instrText>
      </w:r>
      <w:r w:rsidR="00073300" w:rsidRPr="006E00D4">
        <w:rPr>
          <w:rStyle w:val="printedonly"/>
        </w:rPr>
      </w:r>
      <w:r w:rsidR="00073300" w:rsidRPr="006E00D4">
        <w:rPr>
          <w:rStyle w:val="printedonly"/>
        </w:rPr>
        <w:fldChar w:fldCharType="separate"/>
      </w:r>
      <w:r w:rsidR="00371F89">
        <w:rPr>
          <w:rStyle w:val="printedonly"/>
          <w:noProof/>
        </w:rPr>
        <w:t>433</w:t>
      </w:r>
      <w:r w:rsidR="00073300" w:rsidRPr="006E00D4">
        <w:rPr>
          <w:rStyle w:val="printedonly"/>
        </w:rPr>
        <w:fldChar w:fldCharType="end"/>
      </w:r>
      <w:r>
        <w:t>.</w:t>
      </w:r>
    </w:p>
    <w:p w14:paraId="38F7D3A5" w14:textId="77777777" w:rsidR="00236EB0" w:rsidRPr="00B84982" w:rsidRDefault="00073300">
      <w:pPr>
        <w:pStyle w:val="B2"/>
      </w:pPr>
      <w:r w:rsidRPr="00B84982">
        <w:fldChar w:fldCharType="begin"/>
      </w:r>
      <w:r w:rsidR="00236EB0" w:rsidRPr="00B84982">
        <w:instrText xml:space="preserve"> SET DialogName “Browse.Closed Request” </w:instrText>
      </w:r>
      <w:r w:rsidRPr="00B84982">
        <w:fldChar w:fldCharType="separate"/>
      </w:r>
      <w:r w:rsidR="00371F89" w:rsidRPr="00B84982">
        <w:rPr>
          <w:noProof/>
        </w:rPr>
        <w:t>Browse.Closed Request</w:t>
      </w:r>
      <w:r w:rsidRPr="00B84982">
        <w:fldChar w:fldCharType="end"/>
      </w:r>
    </w:p>
    <w:p w14:paraId="167F2BA6" w14:textId="77777777" w:rsidR="00236EB0" w:rsidRDefault="00236EB0">
      <w:pPr>
        <w:pStyle w:val="Heading3"/>
      </w:pPr>
      <w:bookmarkStart w:id="875" w:name="ClosedRequestBrowser"/>
      <w:bookmarkStart w:id="876" w:name="_Toc508885924"/>
      <w:r>
        <w:t>Viewing Closed Requests</w:t>
      </w:r>
      <w:bookmarkEnd w:id="875"/>
      <w:bookmarkEnd w:id="876"/>
    </w:p>
    <w:p w14:paraId="27BA3674" w14:textId="77777777" w:rsidR="00236EB0" w:rsidRDefault="00073300">
      <w:pPr>
        <w:pStyle w:val="JNormal"/>
      </w:pPr>
      <w:r>
        <w:fldChar w:fldCharType="begin"/>
      </w:r>
      <w:r w:rsidR="00236EB0">
        <w:instrText xml:space="preserve"> XE "requests: viewing: closed" </w:instrText>
      </w:r>
      <w:r>
        <w:fldChar w:fldCharType="end"/>
      </w:r>
      <w:r>
        <w:fldChar w:fldCharType="begin"/>
      </w:r>
      <w:r w:rsidR="00236EB0">
        <w:instrText xml:space="preserve"> XE "table viewers: closed requests" </w:instrText>
      </w:r>
      <w:r>
        <w:fldChar w:fldCharType="end"/>
      </w:r>
      <w:r w:rsidR="00236EB0">
        <w:t xml:space="preserve">You view closed requests with </w:t>
      </w:r>
      <w:r w:rsidR="00236EB0" w:rsidRPr="00C7733B">
        <w:rPr>
          <w:rStyle w:val="CPanel"/>
        </w:rPr>
        <w:t>Requests</w:t>
      </w:r>
      <w:r w:rsidR="00236EB0">
        <w:t xml:space="preserve"> | </w:t>
      </w:r>
      <w:r w:rsidR="00236EB0" w:rsidRPr="00C7733B">
        <w:rPr>
          <w:rStyle w:val="CPanel"/>
        </w:rPr>
        <w:t>Closed</w:t>
      </w:r>
      <w:r w:rsidR="00E422CF">
        <w:rPr>
          <w:rStyle w:val="CPanel"/>
        </w:rPr>
        <w:t xml:space="preserve"> Request</w:t>
      </w:r>
      <w:r>
        <w:fldChar w:fldCharType="begin"/>
      </w:r>
      <w:r w:rsidR="00236EB0">
        <w:instrText xml:space="preserve"> XE “requests: closed” </w:instrText>
      </w:r>
      <w:r>
        <w:fldChar w:fldCharType="end"/>
      </w:r>
      <w:r w:rsidR="00236EB0">
        <w:t xml:space="preserve">. A request is closed if it has been marked as closed (because the job is finished) or because the request was rejected (by clicking </w:t>
      </w:r>
      <w:r w:rsidR="00236EB0" w:rsidRPr="000A597E">
        <w:rPr>
          <w:rStyle w:val="CButton"/>
        </w:rPr>
        <w:t>Void</w:t>
      </w:r>
      <w:r w:rsidR="00236EB0">
        <w:t>). The viewer contains the following:</w:t>
      </w:r>
    </w:p>
    <w:p w14:paraId="2DC7CDFE" w14:textId="77777777" w:rsidR="00236EB0" w:rsidRDefault="00236EB0">
      <w:pPr>
        <w:pStyle w:val="B4"/>
      </w:pPr>
    </w:p>
    <w:p w14:paraId="6536588C" w14:textId="77777777" w:rsidR="00236EB0" w:rsidRDefault="00236EB0">
      <w:pPr>
        <w:pStyle w:val="WindowItem"/>
      </w:pPr>
      <w:r w:rsidRPr="00D94147">
        <w:rPr>
          <w:rStyle w:val="CField"/>
        </w:rPr>
        <w:t>Number</w:t>
      </w:r>
      <w:r>
        <w:t>: Click this heading to sort the list by request number. Click again to reverse the order (from ascending to descending or vice versa).</w:t>
      </w:r>
    </w:p>
    <w:p w14:paraId="70EFD370" w14:textId="77777777" w:rsidR="00236EB0" w:rsidRDefault="00236EB0">
      <w:pPr>
        <w:pStyle w:val="WindowItem"/>
      </w:pPr>
      <w:r w:rsidRPr="00D94147">
        <w:rPr>
          <w:rStyle w:val="CField"/>
        </w:rPr>
        <w:t>Requestor</w:t>
      </w:r>
      <w:r>
        <w:t>: Click this heading to sort the list by requestor. Click again to reverse the order.</w:t>
      </w:r>
    </w:p>
    <w:p w14:paraId="3B8F750F" w14:textId="77777777" w:rsidR="00236EB0" w:rsidRDefault="00236EB0">
      <w:pPr>
        <w:pStyle w:val="WindowItem"/>
      </w:pPr>
      <w:r w:rsidRPr="00D94147">
        <w:rPr>
          <w:rStyle w:val="CField"/>
        </w:rPr>
        <w:t>Subject</w:t>
      </w:r>
      <w:r>
        <w:t>: Click this heading to sort the list by subject. Click again to reverse the order.</w:t>
      </w:r>
    </w:p>
    <w:p w14:paraId="098AA695" w14:textId="77777777"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27254559" w14:textId="77777777" w:rsidR="00AD4152" w:rsidRDefault="00AD4152" w:rsidP="009C6AD5">
      <w:pPr>
        <w:pStyle w:val="WindowItem"/>
      </w:pPr>
      <w:r w:rsidRPr="000A597E">
        <w:rPr>
          <w:rStyle w:val="CButton"/>
        </w:rPr>
        <w:t>Details</w:t>
      </w:r>
      <w:r>
        <w:t xml:space="preserve"> section: Shows information from the selected record.</w:t>
      </w:r>
    </w:p>
    <w:p w14:paraId="5BE2290B" w14:textId="77777777" w:rsidR="00E56364" w:rsidRPr="00E56364" w:rsidRDefault="00FF6A23" w:rsidP="00B0010F">
      <w:pPr>
        <w:pStyle w:val="WindowItem"/>
      </w:pPr>
      <w:r>
        <w:rPr>
          <w:rStyle w:val="CButton"/>
        </w:rPr>
        <w:t>Assignments</w:t>
      </w:r>
      <w:r w:rsidR="00E56364">
        <w:t xml:space="preserve"> section: Shows people assigned to this request.</w:t>
      </w:r>
    </w:p>
    <w:p w14:paraId="0E4D704D" w14:textId="77777777" w:rsidR="00522774" w:rsidRDefault="00680115" w:rsidP="00522774">
      <w:pPr>
        <w:pStyle w:val="WindowItem"/>
      </w:pPr>
      <w:r>
        <w:rPr>
          <w:rStyle w:val="CButton"/>
        </w:rPr>
        <w:t>Email</w:t>
      </w:r>
      <w:r w:rsidR="00522774" w:rsidRPr="000A597E">
        <w:rPr>
          <w:rStyle w:val="CButton"/>
        </w:rPr>
        <w:t xml:space="preserve"> Request</w:t>
      </w:r>
      <w:r w:rsidR="00522774">
        <w:t xml:space="preserve"> section: If this request originated from an </w:t>
      </w:r>
      <w:r>
        <w:t>email</w:t>
      </w:r>
      <w:r w:rsidR="00522774">
        <w:t xml:space="preserve"> message, this will list the contents of the message. (</w:t>
      </w:r>
      <w:r>
        <w:t>Email</w:t>
      </w:r>
      <w:r w:rsidR="00522774">
        <w:t xml:space="preserve"> requests are only possible if you have licensed the </w:t>
      </w:r>
      <w:r w:rsidR="00044435">
        <w:t>MainBoss</w:t>
      </w:r>
      <w:r w:rsidR="00522774">
        <w:t xml:space="preserve"> Service module.)</w:t>
      </w:r>
    </w:p>
    <w:p w14:paraId="4BDA03A0" w14:textId="77777777" w:rsidR="00AD4152" w:rsidRDefault="00AD4152" w:rsidP="00B0010F">
      <w:pPr>
        <w:pStyle w:val="WindowItem"/>
      </w:pPr>
      <w:r w:rsidRPr="000A597E">
        <w:rPr>
          <w:rStyle w:val="CButton"/>
        </w:rPr>
        <w:t>Work Orders</w:t>
      </w:r>
      <w:r>
        <w:t xml:space="preserve"> section: Lists work orders associated with the selected request.</w:t>
      </w:r>
    </w:p>
    <w:p w14:paraId="05CA002C" w14:textId="77777777" w:rsidR="00AD4152" w:rsidRDefault="00AD4152" w:rsidP="00B0010F">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14:paraId="317552CE" w14:textId="77777777" w:rsidR="00B0010F" w:rsidRDefault="00B0010F" w:rsidP="00B0010F">
      <w:pPr>
        <w:pStyle w:val="WindowItem"/>
      </w:pPr>
      <w:r>
        <w:rPr>
          <w:rStyle w:val="LoseThisLine"/>
        </w:rPr>
        <w:t>///</w:t>
      </w:r>
      <w:r w:rsidR="00562A16" w:rsidRPr="000B2747">
        <w:rPr>
          <w:rStyle w:val="CButton"/>
        </w:rPr>
        <w:t>!Edit!</w:t>
      </w:r>
      <w:r>
        <w:t>: This drop-down button offers several possible actions:</w:t>
      </w:r>
    </w:p>
    <w:p w14:paraId="7CF672DD" w14:textId="77777777" w:rsidR="00B0010F" w:rsidRDefault="00B0010F" w:rsidP="00B0010F">
      <w:pPr>
        <w:pStyle w:val="WindowItem2"/>
      </w:pPr>
      <w:r>
        <w:rPr>
          <w:rStyle w:val="LoseThisLine"/>
        </w:rPr>
        <w:t>///</w:t>
      </w:r>
      <w:r w:rsidRPr="000A597E">
        <w:rPr>
          <w:rStyle w:val="CButton"/>
        </w:rPr>
        <w:t>Edit</w:t>
      </w:r>
      <w:r>
        <w:t>: Opens an editor window to let you edit the selected record.</w:t>
      </w:r>
    </w:p>
    <w:p w14:paraId="15A173CF" w14:textId="77777777" w:rsidR="00B0010F" w:rsidRPr="00295FB7" w:rsidRDefault="00B0010F" w:rsidP="00B0010F">
      <w:pPr>
        <w:pStyle w:val="WindowItem2"/>
      </w:pPr>
      <w:r>
        <w:rPr>
          <w:rStyle w:val="LoseThisLine"/>
        </w:rPr>
        <w:t>///</w:t>
      </w:r>
      <w:r w:rsidRPr="000A597E">
        <w:rPr>
          <w:rStyle w:val="CButton"/>
        </w:rPr>
        <w:t>View</w:t>
      </w:r>
      <w:r>
        <w:t>: Opens an editor window where you can examine the selected record.</w:t>
      </w:r>
    </w:p>
    <w:p w14:paraId="6DE498D9" w14:textId="77777777" w:rsidR="001F1FC8" w:rsidRDefault="001F1FC8" w:rsidP="001F1FC8">
      <w:pPr>
        <w:pStyle w:val="WindowItem"/>
      </w:pPr>
      <w:r>
        <w:rPr>
          <w:rStyle w:val="LoseThisLine"/>
        </w:rPr>
        <w:t>///</w:t>
      </w:r>
      <w:r w:rsidR="00873650">
        <w:rPr>
          <w:rStyle w:val="CButton"/>
        </w:rPr>
        <w:t>!Print!</w:t>
      </w:r>
      <w:r>
        <w:t xml:space="preserve">: Opens a window where you can print some or all of your requests. For more, see </w:t>
      </w:r>
      <w:r w:rsidR="00271295" w:rsidRPr="00120959">
        <w:rPr>
          <w:rStyle w:val="CrossRef"/>
        </w:rPr>
        <w:fldChar w:fldCharType="begin"/>
      </w:r>
      <w:r w:rsidR="00271295" w:rsidRPr="00120959">
        <w:rPr>
          <w:rStyle w:val="CrossRef"/>
        </w:rPr>
        <w:instrText xml:space="preserve"> REF WorkRequestReport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Requests</w:t>
      </w:r>
      <w:r w:rsidR="00271295" w:rsidRPr="00120959">
        <w:rPr>
          <w:rStyle w:val="CrossRef"/>
        </w:rPr>
        <w:fldChar w:fldCharType="end"/>
      </w:r>
      <w:r w:rsidRPr="00BB76D4">
        <w:rPr>
          <w:rStyle w:val="printedonly"/>
        </w:rPr>
        <w:t xml:space="preserve"> on page </w:t>
      </w:r>
      <w:r w:rsidR="00073300" w:rsidRPr="00BB76D4">
        <w:rPr>
          <w:rStyle w:val="printedonly"/>
        </w:rPr>
        <w:fldChar w:fldCharType="begin"/>
      </w:r>
      <w:r w:rsidRPr="00BB76D4">
        <w:rPr>
          <w:rStyle w:val="printedonly"/>
        </w:rPr>
        <w:instrText xml:space="preserve"> PAGEREF WorkRequestReport \h </w:instrText>
      </w:r>
      <w:r w:rsidR="00073300" w:rsidRPr="00BB76D4">
        <w:rPr>
          <w:rStyle w:val="printedonly"/>
        </w:rPr>
      </w:r>
      <w:r w:rsidR="00073300" w:rsidRPr="00BB76D4">
        <w:rPr>
          <w:rStyle w:val="printedonly"/>
        </w:rPr>
        <w:fldChar w:fldCharType="separate"/>
      </w:r>
      <w:r w:rsidR="00371F89">
        <w:rPr>
          <w:rStyle w:val="printedonly"/>
          <w:noProof/>
        </w:rPr>
        <w:t>452</w:t>
      </w:r>
      <w:r w:rsidR="00073300" w:rsidRPr="00BB76D4">
        <w:rPr>
          <w:rStyle w:val="printedonly"/>
        </w:rPr>
        <w:fldChar w:fldCharType="end"/>
      </w:r>
      <w:r>
        <w:t>.</w:t>
      </w:r>
    </w:p>
    <w:p w14:paraId="75C8B610" w14:textId="77777777" w:rsidR="009A615A" w:rsidRDefault="009A615A" w:rsidP="00EF161D">
      <w:pPr>
        <w:pStyle w:val="WindowItem"/>
      </w:pPr>
      <w:r w:rsidRPr="000A597E">
        <w:rPr>
          <w:rStyle w:val="CButton"/>
        </w:rPr>
        <w:t>Reopen</w:t>
      </w:r>
      <w:r>
        <w:t xml:space="preserve">: </w:t>
      </w:r>
      <w:r w:rsidR="00731EA6">
        <w:t>Reopens a request that has been closed or voided. MainBoss will also open a window where you may record a comment explaining why you’re reopening the request.</w:t>
      </w:r>
      <w:r>
        <w:t xml:space="preserve"> </w:t>
      </w:r>
      <w:r w:rsidRPr="000A597E">
        <w:rPr>
          <w:rStyle w:val="CButton"/>
        </w:rPr>
        <w:t>Reopen</w:t>
      </w:r>
      <w:r>
        <w:t xml:space="preserve"> also has the following drop-down choices:</w:t>
      </w:r>
    </w:p>
    <w:p w14:paraId="2FFD801F" w14:textId="77777777" w:rsidR="00EF161D" w:rsidRDefault="00EF161D" w:rsidP="009A615A">
      <w:pPr>
        <w:pStyle w:val="WindowItem2"/>
      </w:pPr>
      <w:r w:rsidRPr="000A597E">
        <w:rPr>
          <w:rStyle w:val="CButton"/>
        </w:rPr>
        <w:t>Close Request</w:t>
      </w:r>
      <w:r w:rsidR="009A615A">
        <w:t xml:space="preserve">, </w:t>
      </w:r>
      <w:r w:rsidR="009A615A" w:rsidRPr="000A597E">
        <w:rPr>
          <w:rStyle w:val="CButton"/>
        </w:rPr>
        <w:t>Close Request (</w:t>
      </w:r>
      <w:r w:rsidR="00731EA6" w:rsidRPr="000A597E">
        <w:rPr>
          <w:rStyle w:val="CButton"/>
        </w:rPr>
        <w:t>With</w:t>
      </w:r>
      <w:r w:rsidR="009A615A" w:rsidRPr="000A597E">
        <w:rPr>
          <w:rStyle w:val="CButton"/>
        </w:rPr>
        <w:t xml:space="preserve"> Comment)</w:t>
      </w:r>
      <w:r w:rsidR="009A615A">
        <w:t xml:space="preserve">, </w:t>
      </w:r>
      <w:r w:rsidR="009A615A" w:rsidRPr="000A597E">
        <w:rPr>
          <w:rStyle w:val="CButton"/>
        </w:rPr>
        <w:t>In Progress</w:t>
      </w:r>
      <w:r w:rsidR="00DF69C9">
        <w:t xml:space="preserve">, </w:t>
      </w:r>
      <w:r w:rsidR="00DF69C9" w:rsidRPr="000A597E">
        <w:rPr>
          <w:rStyle w:val="CButton"/>
        </w:rPr>
        <w:t>In Progress (With Comment)</w:t>
      </w:r>
      <w:r w:rsidR="009A615A">
        <w:t xml:space="preserve">, </w:t>
      </w:r>
      <w:r w:rsidR="009A615A" w:rsidRPr="000A597E">
        <w:rPr>
          <w:rStyle w:val="CButton"/>
        </w:rPr>
        <w:t>Void</w:t>
      </w:r>
      <w:r>
        <w:t xml:space="preserve">: </w:t>
      </w:r>
      <w:r w:rsidR="009A615A">
        <w:t xml:space="preserve">Are disabled in this table viewer because they can’t be applied to </w:t>
      </w:r>
      <w:r w:rsidR="00731EA6">
        <w:t>closed</w:t>
      </w:r>
      <w:r w:rsidR="009A615A">
        <w:t xml:space="preserve"> requests.</w:t>
      </w:r>
    </w:p>
    <w:p w14:paraId="2B28E5ED" w14:textId="77777777" w:rsidR="00413E45" w:rsidRDefault="00413E45" w:rsidP="00413E45">
      <w:pPr>
        <w:pStyle w:val="BX"/>
      </w:pPr>
      <w:r>
        <w:t xml:space="preserve">As noted above, </w:t>
      </w:r>
      <w:r w:rsidRPr="000A597E">
        <w:rPr>
          <w:rStyle w:val="CButton"/>
        </w:rPr>
        <w:t>Reopen</w:t>
      </w:r>
      <w:r>
        <w:t xml:space="preserve"> opens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14:paraId="5B098592" w14:textId="77777777" w:rsidR="00AD4152" w:rsidRDefault="00AD4152" w:rsidP="00AD4152">
      <w:pPr>
        <w:pStyle w:val="B4"/>
      </w:pPr>
    </w:p>
    <w:p w14:paraId="17560F07" w14:textId="77777777"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5B8B42FA" w14:textId="77777777"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08955CF2" w14:textId="77777777"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51B6782" w14:textId="77777777" w:rsidR="00AD4152" w:rsidRDefault="00AD77B6" w:rsidP="006B1374">
      <w:pPr>
        <w:pStyle w:val="WindowItem"/>
      </w:pPr>
      <w:r>
        <w:rPr>
          <w:rStyle w:val="CButton"/>
        </w:rPr>
        <w:t xml:space="preserve">Link </w:t>
      </w:r>
      <w:r w:rsidR="00AD4152" w:rsidRPr="000A597E">
        <w:rPr>
          <w:rStyle w:val="CButton"/>
        </w:rPr>
        <w:t>Work Order</w:t>
      </w:r>
      <w:r>
        <w:rPr>
          <w:rStyle w:val="CButton"/>
        </w:rPr>
        <w:t>s</w:t>
      </w:r>
      <w:r w:rsidR="00073300">
        <w:fldChar w:fldCharType="begin"/>
      </w:r>
      <w:r w:rsidR="00AD4152">
        <w:instrText xml:space="preserve"> XE "link work order</w:instrText>
      </w:r>
      <w:r>
        <w:instrText>s</w:instrText>
      </w:r>
      <w:r w:rsidR="00AD4152">
        <w:instrText xml:space="preserve">" </w:instrText>
      </w:r>
      <w:r w:rsidR="00073300">
        <w:fldChar w:fldCharType="end"/>
      </w:r>
      <w:r w:rsidR="00073300">
        <w:fldChar w:fldCharType="begin"/>
      </w:r>
      <w:r w:rsidR="00AD4152">
        <w:instrText xml:space="preserve"> XE "requests: link work order</w:instrText>
      </w:r>
      <w:r>
        <w:instrText>s</w:instrText>
      </w:r>
      <w:r w:rsidR="00AD4152">
        <w:instrText xml:space="preserve">" </w:instrText>
      </w:r>
      <w:r w:rsidR="00073300">
        <w:fldChar w:fldCharType="end"/>
      </w:r>
      <w:r w:rsidR="00AD4152">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t xml:space="preserve"> to make a work order to fix the problem. If other people complain about the same thing, you can use </w:t>
      </w:r>
      <w:r w:rsidR="00AD4152" w:rsidRPr="000A597E">
        <w:rPr>
          <w:rStyle w:val="CButton"/>
        </w:rPr>
        <w:t>Link Work Order</w:t>
      </w:r>
      <w:r>
        <w:rPr>
          <w:rStyle w:val="CButton"/>
        </w:rPr>
        <w:t>s</w:t>
      </w:r>
      <w:r w:rsidR="00AD4152">
        <w:t xml:space="preserve"> to associate their requests with the work order you’ve already created. This makes it easier to keep track of which requests are associated with which work orders.</w:t>
      </w:r>
      <w:r w:rsidR="00AD4152">
        <w:br/>
      </w:r>
      <w:r w:rsidR="00AD4152">
        <w:rPr>
          <w:rStyle w:val="hl"/>
        </w:rPr>
        <w:br/>
      </w:r>
      <w:r w:rsidR="00AD4152">
        <w:t xml:space="preserve">Note that it’s also possible for a single request to be associated with multiple work orders. For example, you might create one work order for a short-term work-around fix, and another work order for a more permanent repair. Using </w:t>
      </w:r>
      <w:r w:rsidR="00AD4152" w:rsidRPr="000A597E">
        <w:rPr>
          <w:rStyle w:val="CButton"/>
        </w:rPr>
        <w:t>Link 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Pr>
          <w:rStyle w:val="CButton"/>
        </w:rPr>
        <w:t xml:space="preserve">Link </w:t>
      </w:r>
      <w:r w:rsidR="00AD4152" w:rsidRPr="000A597E">
        <w:rPr>
          <w:rStyle w:val="CButton"/>
        </w:rPr>
        <w:t>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371F89">
        <w:rPr>
          <w:rStyle w:val="printedonly"/>
          <w:noProof/>
        </w:rPr>
        <w:t>561</w:t>
      </w:r>
      <w:r w:rsidR="00073300">
        <w:rPr>
          <w:rStyle w:val="printedonly"/>
        </w:rPr>
        <w:fldChar w:fldCharType="end"/>
      </w:r>
      <w:r w:rsidR="00AD4152">
        <w:t>.</w:t>
      </w:r>
    </w:p>
    <w:p w14:paraId="675EDDE3" w14:textId="77777777" w:rsidR="00AD4152" w:rsidRDefault="00AD77B6" w:rsidP="006B1374">
      <w:pPr>
        <w:pStyle w:val="WindowItem"/>
      </w:pPr>
      <w:r>
        <w:rPr>
          <w:rStyle w:val="CButton"/>
        </w:rPr>
        <w:t xml:space="preserve">New </w:t>
      </w:r>
      <w:r w:rsidR="00AD4152" w:rsidRPr="000A597E">
        <w:rPr>
          <w:rStyle w:val="CButton"/>
        </w:rPr>
        <w:t>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371F89">
        <w:rPr>
          <w:rStyle w:val="printedonly"/>
          <w:noProof/>
        </w:rPr>
        <w:t>497</w:t>
      </w:r>
      <w:r w:rsidR="00073300">
        <w:rPr>
          <w:rStyle w:val="printedonly"/>
        </w:rPr>
        <w:fldChar w:fldCharType="end"/>
      </w:r>
      <w:r w:rsidR="00AD4152">
        <w:t>.</w:t>
      </w:r>
    </w:p>
    <w:p w14:paraId="3D732A60" w14:textId="77777777" w:rsidR="00AD4152" w:rsidRDefault="00AD4152" w:rsidP="006B1374">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14:paraId="062D87B6" w14:textId="77777777" w:rsidR="00FC4550" w:rsidRDefault="00FC4550" w:rsidP="00FC4550">
      <w:pPr>
        <w:pStyle w:val="WindowItem"/>
      </w:pPr>
      <w:r>
        <w:rPr>
          <w:rStyle w:val="LoseThisLine"/>
        </w:rPr>
        <w:t>///</w:t>
      </w:r>
      <w:r w:rsidRPr="00AF6B7A">
        <w:rPr>
          <w:rStyle w:val="CButton"/>
        </w:rPr>
        <w:t>!Refresh!</w:t>
      </w:r>
      <w:r>
        <w:t>: Updates the list to reflect any recent changes.</w:t>
      </w:r>
    </w:p>
    <w:p w14:paraId="1BBBF4A3" w14:textId="77777777" w:rsidR="00236EB0" w:rsidRPr="00670346" w:rsidRDefault="00236EB0">
      <w:pPr>
        <w:pStyle w:val="JNormal"/>
        <w:rPr>
          <w:rStyle w:val="onlineonly"/>
        </w:rPr>
      </w:pPr>
      <w:r w:rsidRPr="00670346">
        <w:rPr>
          <w:rStyle w:val="onlineonly"/>
        </w:rPr>
        <w:t xml:space="preserve">For more information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information on creating or editing request records, see </w:t>
      </w:r>
      <w:r w:rsidR="00271295" w:rsidRPr="00670346">
        <w:rPr>
          <w:rStyle w:val="onlineonly"/>
        </w:rPr>
        <w:fldChar w:fldCharType="begin"/>
      </w:r>
      <w:r w:rsidR="00271295" w:rsidRPr="00670346">
        <w:rPr>
          <w:rStyle w:val="onlineonly"/>
        </w:rPr>
        <w:instrText xml:space="preserve"> REF WorkRequestEditor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Editing Requests</w:t>
      </w:r>
      <w:r w:rsidR="00271295" w:rsidRPr="00670346">
        <w:rPr>
          <w:rStyle w:val="onlineonly"/>
        </w:rPr>
        <w:fldChar w:fldCharType="end"/>
      </w:r>
      <w:r w:rsidRPr="00670346">
        <w:rPr>
          <w:rStyle w:val="onlineonly"/>
        </w:rPr>
        <w:t xml:space="preserve">. For general information on table viewers, see </w:t>
      </w:r>
      <w:r w:rsidR="00271295" w:rsidRPr="00670346">
        <w:rPr>
          <w:rStyle w:val="onlineonly"/>
        </w:rPr>
        <w:fldChar w:fldCharType="begin"/>
      </w:r>
      <w:r w:rsidR="00271295" w:rsidRPr="00670346">
        <w:rPr>
          <w:rStyle w:val="onlineonly"/>
        </w:rPr>
        <w:instrText xml:space="preserve"> REF UsingBrowsers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Using Table Viewers</w:t>
      </w:r>
      <w:r w:rsidR="00271295" w:rsidRPr="00670346">
        <w:rPr>
          <w:rStyle w:val="onlineonly"/>
        </w:rPr>
        <w:fldChar w:fldCharType="end"/>
      </w:r>
      <w:r w:rsidRPr="00670346">
        <w:rPr>
          <w:rStyle w:val="onlineonly"/>
        </w:rPr>
        <w:t>.</w:t>
      </w:r>
    </w:p>
    <w:p w14:paraId="14A4C871" w14:textId="77777777" w:rsidR="00236EB0" w:rsidRPr="00B84982" w:rsidRDefault="00073300">
      <w:pPr>
        <w:pStyle w:val="B1"/>
      </w:pPr>
      <w:r w:rsidRPr="00B84982">
        <w:fldChar w:fldCharType="begin"/>
      </w:r>
      <w:r w:rsidR="00236EB0" w:rsidRPr="00B84982">
        <w:instrText xml:space="preserve"> SET DialogName “Edit.Request” </w:instrText>
      </w:r>
      <w:r w:rsidRPr="00B84982">
        <w:fldChar w:fldCharType="separate"/>
      </w:r>
      <w:r w:rsidR="00371F89" w:rsidRPr="00B84982">
        <w:rPr>
          <w:noProof/>
        </w:rPr>
        <w:t>Edit.Request</w:t>
      </w:r>
      <w:r w:rsidRPr="00B84982">
        <w:fldChar w:fldCharType="end"/>
      </w:r>
    </w:p>
    <w:p w14:paraId="10AA4582" w14:textId="77777777" w:rsidR="00236EB0" w:rsidRDefault="00236EB0">
      <w:pPr>
        <w:pStyle w:val="Heading2"/>
      </w:pPr>
      <w:bookmarkStart w:id="877" w:name="WorkRequestEditor"/>
      <w:bookmarkStart w:id="878" w:name="_Toc508885925"/>
      <w:r>
        <w:t>Editing Requests</w:t>
      </w:r>
      <w:bookmarkEnd w:id="877"/>
      <w:bookmarkEnd w:id="878"/>
    </w:p>
    <w:p w14:paraId="6F395761" w14:textId="77777777" w:rsidR="00236EB0" w:rsidRDefault="00073300">
      <w:pPr>
        <w:pStyle w:val="JNormal"/>
      </w:pPr>
      <w:r>
        <w:fldChar w:fldCharType="begin"/>
      </w:r>
      <w:r w:rsidR="00236EB0">
        <w:instrText xml:space="preserve"> XE "requests: editing" </w:instrText>
      </w:r>
      <w:r>
        <w:fldChar w:fldCharType="end"/>
      </w:r>
      <w:r>
        <w:fldChar w:fldCharType="begin"/>
      </w:r>
      <w:r w:rsidR="00236EB0">
        <w:instrText xml:space="preserve"> XE "editors: requests" </w:instrText>
      </w:r>
      <w:r>
        <w:fldChar w:fldCharType="end"/>
      </w:r>
      <w:r w:rsidR="00236EB0">
        <w:t xml:space="preserve">You create or modify requests using the request editor. The usual way to open the editor is to click </w:t>
      </w:r>
      <w:r w:rsidR="00236EB0" w:rsidRPr="000A597E">
        <w:rPr>
          <w:rStyle w:val="CButton"/>
        </w:rPr>
        <w:t>New</w:t>
      </w:r>
      <w:r w:rsidR="006F45CF" w:rsidRPr="000A597E">
        <w:rPr>
          <w:rStyle w:val="CButton"/>
        </w:rPr>
        <w:t xml:space="preserve"> Request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Requests</w:t>
      </w:r>
      <w:r>
        <w:fldChar w:fldCharType="begin"/>
      </w:r>
      <w:r w:rsidR="00236EB0">
        <w:instrText xml:space="preserve"> XE “requests” </w:instrText>
      </w:r>
      <w:r>
        <w:fldChar w:fldCharType="end"/>
      </w:r>
      <w:r w:rsidR="00236EB0">
        <w:t xml:space="preserve">. However, you can also get to this window by clicking </w:t>
      </w:r>
      <w:r w:rsidR="00236EB0" w:rsidRPr="000A597E">
        <w:rPr>
          <w:rStyle w:val="CButton"/>
        </w:rPr>
        <w:t>Edit Defaults</w:t>
      </w:r>
      <w:r w:rsidR="00236EB0">
        <w:t xml:space="preserve"> in the </w:t>
      </w:r>
      <w:r w:rsidR="00236EB0" w:rsidRPr="000A597E">
        <w:rPr>
          <w:rStyle w:val="CButton"/>
        </w:rPr>
        <w:t>Defaults for Request</w:t>
      </w:r>
      <w:r w:rsidR="003852B4">
        <w:rPr>
          <w:rStyle w:val="CButton"/>
        </w:rPr>
        <w:t>s</w:t>
      </w:r>
      <w:r w:rsidR="00236EB0">
        <w:t xml:space="preserve"> section of the </w:t>
      </w:r>
      <w:r w:rsidR="00236EB0" w:rsidRPr="00C7733B">
        <w:rPr>
          <w:rStyle w:val="CPanel"/>
        </w:rPr>
        <w:t>Requests</w:t>
      </w:r>
      <w:r w:rsidR="00236EB0">
        <w:t xml:space="preserve"> viewer.</w:t>
      </w:r>
    </w:p>
    <w:p w14:paraId="05DA0533" w14:textId="77777777" w:rsidR="00236EB0" w:rsidRDefault="00236EB0">
      <w:pPr>
        <w:pStyle w:val="B4"/>
      </w:pPr>
    </w:p>
    <w:p w14:paraId="18062ACE" w14:textId="77777777" w:rsidR="00236EB0" w:rsidRDefault="00236EB0">
      <w:pPr>
        <w:pStyle w:val="JNormal"/>
      </w:pPr>
      <w:r>
        <w:t>The request editor window contains the following:</w:t>
      </w:r>
    </w:p>
    <w:p w14:paraId="3FA4D9EF" w14:textId="77777777" w:rsidR="00236EB0" w:rsidRDefault="00236EB0">
      <w:pPr>
        <w:pStyle w:val="B4"/>
      </w:pPr>
    </w:p>
    <w:p w14:paraId="32496909" w14:textId="77777777" w:rsidR="00236EB0" w:rsidRDefault="00236EB0">
      <w:pPr>
        <w:pStyle w:val="WindowItem"/>
      </w:pPr>
      <w:r w:rsidRPr="000A597E">
        <w:rPr>
          <w:rStyle w:val="CButton"/>
        </w:rPr>
        <w:t>Details</w:t>
      </w:r>
      <w:r>
        <w:t xml:space="preserve"> section: Shows basic information for the record.</w:t>
      </w:r>
    </w:p>
    <w:p w14:paraId="454F557C" w14:textId="77777777" w:rsidR="00236EB0" w:rsidRDefault="00236EB0">
      <w:pPr>
        <w:pStyle w:val="WindowItem2"/>
      </w:pPr>
      <w:r w:rsidRPr="00D94147">
        <w:rPr>
          <w:rStyle w:val="CField"/>
        </w:rPr>
        <w:t>Number</w:t>
      </w:r>
      <w:r>
        <w:t>: A code identifying this work request. No two requests may have the same code.</w:t>
      </w:r>
    </w:p>
    <w:p w14:paraId="0F8F6060" w14:textId="77777777" w:rsidR="00C82228" w:rsidRDefault="00C82228" w:rsidP="00C82228">
      <w:pPr>
        <w:pStyle w:val="WindowItem2"/>
      </w:pPr>
      <w:r w:rsidRPr="00D94147">
        <w:rPr>
          <w:rStyle w:val="CField"/>
        </w:rPr>
        <w:t>Subject</w:t>
      </w:r>
      <w:r>
        <w:t>: A subject line that briefly states the nature of the problem.</w:t>
      </w:r>
    </w:p>
    <w:p w14:paraId="0A70ECB0" w14:textId="77777777" w:rsidR="00236EB0" w:rsidRDefault="00236EB0">
      <w:pPr>
        <w:pStyle w:val="WindowItem2"/>
      </w:pPr>
      <w:r w:rsidRPr="00D94147">
        <w:rPr>
          <w:rStyle w:val="CField"/>
        </w:rPr>
        <w:t>Number Format</w:t>
      </w:r>
      <w:r>
        <w:t xml:space="preserve"> [only appears when editing defaults]: Specifies the format to be used when numbering new requests. The default is </w:t>
      </w:r>
      <w:r>
        <w:rPr>
          <w:rStyle w:val="CU"/>
        </w:rPr>
        <w:t>WR {0:D8}</w:t>
      </w:r>
      <w:r>
        <w:t xml:space="preserve">. This means that the numbering format consists of the letters </w:t>
      </w:r>
      <w:r>
        <w:rPr>
          <w:rStyle w:val="CU"/>
        </w:rPr>
        <w:t>WR</w:t>
      </w:r>
      <w:r>
        <w:t xml:space="preserve"> followed by a space and then eight decimal digits.</w:t>
      </w:r>
      <w:r>
        <w:br/>
      </w:r>
      <w:r>
        <w:rPr>
          <w:rStyle w:val="hl"/>
        </w:rPr>
        <w:br/>
      </w:r>
      <w:r>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you want to include the year in your request numbers. If you set “</w:t>
      </w:r>
      <w:r w:rsidRPr="00D94147">
        <w:rPr>
          <w:rStyle w:val="CField"/>
        </w:rPr>
        <w:t>Number Format</w:t>
      </w:r>
      <w:r>
        <w:t xml:space="preserve">” to </w:t>
      </w:r>
      <w:r>
        <w:rPr>
          <w:rStyle w:val="CU"/>
        </w:rPr>
        <w:t>Req 2007</w:t>
      </w:r>
      <w:r>
        <w:rPr>
          <w:rStyle w:val="CU"/>
        </w:rPr>
        <w:noBreakHyphen/>
        <w:t>{0:D6}</w:t>
      </w:r>
      <w:r>
        <w:t xml:space="preserve">, you’ll get numbers like </w:t>
      </w:r>
      <w:r>
        <w:rPr>
          <w:rStyle w:val="CU"/>
        </w:rPr>
        <w:t>Req 2007</w:t>
      </w:r>
      <w:r>
        <w:rPr>
          <w:rStyle w:val="CU"/>
        </w:rPr>
        <w:noBreakHyphen/>
        <w:t>000001</w:t>
      </w:r>
      <w:r>
        <w:t xml:space="preserve">. You can also put text after the closing </w:t>
      </w:r>
      <w:r>
        <w:rPr>
          <w:rStyle w:val="CU"/>
        </w:rPr>
        <w:t>}</w:t>
      </w:r>
      <w:r>
        <w:t xml:space="preserve">; for example, you could write </w:t>
      </w:r>
      <w:r>
        <w:rPr>
          <w:rStyle w:val="CU"/>
        </w:rPr>
        <w:t xml:space="preserve">Req {0:D6}-2007 </w:t>
      </w:r>
      <w:r>
        <w:t xml:space="preserve">to get numbers like </w:t>
      </w:r>
      <w:r>
        <w:rPr>
          <w:rStyle w:val="CU"/>
        </w:rPr>
        <w:t>Req 000001</w:t>
      </w:r>
      <w:r>
        <w:rPr>
          <w:rStyle w:val="CU"/>
        </w:rPr>
        <w:noBreakHyphen/>
        <w:t>2007</w:t>
      </w:r>
      <w:r>
        <w:t>.</w:t>
      </w:r>
      <w:r w:rsidR="00886363">
        <w:br/>
      </w:r>
      <w:r w:rsidR="00886363" w:rsidRPr="00886363">
        <w:rPr>
          <w:rStyle w:val="hl"/>
        </w:rPr>
        <w:br/>
      </w:r>
      <w:r w:rsidR="00886363">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Number Formats</w:t>
      </w:r>
      <w:r w:rsidR="00271295" w:rsidRPr="00120959">
        <w:rPr>
          <w:rStyle w:val="CrossRef"/>
        </w:rPr>
        <w:fldChar w:fldCharType="end"/>
      </w:r>
      <w:r w:rsidR="00886363" w:rsidRPr="00886363">
        <w:rPr>
          <w:rStyle w:val="printedonly"/>
        </w:rPr>
        <w:t xml:space="preserve"> on page </w:t>
      </w:r>
      <w:r w:rsidR="00073300" w:rsidRPr="00886363">
        <w:rPr>
          <w:rStyle w:val="printedonly"/>
        </w:rPr>
        <w:fldChar w:fldCharType="begin"/>
      </w:r>
      <w:r w:rsidR="00886363"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371F89">
        <w:rPr>
          <w:rStyle w:val="printedonly"/>
          <w:noProof/>
        </w:rPr>
        <w:t>31</w:t>
      </w:r>
      <w:r w:rsidR="00073300" w:rsidRPr="00886363">
        <w:rPr>
          <w:rStyle w:val="printedonly"/>
        </w:rPr>
        <w:fldChar w:fldCharType="end"/>
      </w:r>
      <w:r w:rsidR="00886363">
        <w:t>.</w:t>
      </w:r>
    </w:p>
    <w:p w14:paraId="2934DD0D" w14:textId="77777777" w:rsidR="00236EB0" w:rsidRDefault="00236EB0">
      <w:pPr>
        <w:pStyle w:val="BX"/>
      </w:pPr>
      <w:r>
        <w:t>We recommend that you use enough digits in your numbers to ensure that there is always a leading zero.</w:t>
      </w:r>
    </w:p>
    <w:p w14:paraId="6C110FA4" w14:textId="77777777" w:rsidR="00236EB0" w:rsidRDefault="00236EB0">
      <w:pPr>
        <w:pStyle w:val="B4"/>
      </w:pPr>
    </w:p>
    <w:p w14:paraId="6591F133" w14:textId="77777777" w:rsidR="00236EB0" w:rsidRDefault="00236EB0">
      <w:pPr>
        <w:pStyle w:val="WindowItem2"/>
      </w:pPr>
      <w:r w:rsidRPr="00D94147">
        <w:rPr>
          <w:rStyle w:val="CField"/>
        </w:rPr>
        <w:t>Number Sequence</w:t>
      </w:r>
      <w:r>
        <w:t xml:space="preserve"> [only appears when editing defaults]: Specifies the number to used the next time you create a new request. For example, if you set this to 1000, the next request you create will be given the number 1000.</w:t>
      </w:r>
    </w:p>
    <w:p w14:paraId="2ADF1DA7" w14:textId="77777777" w:rsidR="00236EB0" w:rsidRDefault="00236EB0">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14:paraId="4C814744" w14:textId="77777777" w:rsidR="00236EB0" w:rsidRDefault="00236EB0">
      <w:pPr>
        <w:pStyle w:val="B4"/>
      </w:pPr>
    </w:p>
    <w:p w14:paraId="1697CD01" w14:textId="77777777" w:rsidR="001006B5" w:rsidRDefault="00236EB0">
      <w:pPr>
        <w:pStyle w:val="WindowItem2"/>
      </w:pPr>
      <w:r w:rsidRPr="00D94147">
        <w:rPr>
          <w:rStyle w:val="CField"/>
        </w:rPr>
        <w:t>Current</w:t>
      </w:r>
      <w:r>
        <w:t xml:space="preserve">: </w:t>
      </w:r>
      <w:r w:rsidR="001006B5">
        <w:t>R</w:t>
      </w:r>
      <w:r>
        <w:t>ead-only field</w:t>
      </w:r>
      <w:r w:rsidR="001006B5">
        <w:t>s</w:t>
      </w:r>
      <w:r>
        <w:t xml:space="preserve"> indicatin</w:t>
      </w:r>
      <w:r w:rsidR="001006B5">
        <w:t>g the request’s current status.</w:t>
      </w:r>
    </w:p>
    <w:p w14:paraId="58A055E9" w14:textId="77777777" w:rsidR="00EC1C49" w:rsidRDefault="00EC1C49" w:rsidP="00EC1C49">
      <w:pPr>
        <w:pStyle w:val="WindowItem3"/>
      </w:pPr>
      <w:r w:rsidRPr="00D94147">
        <w:rPr>
          <w:rStyle w:val="CField"/>
        </w:rPr>
        <w:t>Effective Date</w:t>
      </w:r>
      <w:r>
        <w:t>: The date/time that the request entered its current state.</w:t>
      </w:r>
    </w:p>
    <w:p w14:paraId="1A0CAE7A" w14:textId="77777777" w:rsidR="001006B5" w:rsidRPr="001006B5" w:rsidRDefault="001006B5" w:rsidP="001006B5">
      <w:pPr>
        <w:pStyle w:val="WindowItem3"/>
      </w:pPr>
      <w:r w:rsidRPr="00D94147">
        <w:rPr>
          <w:rStyle w:val="CField"/>
        </w:rPr>
        <w:t>State</w:t>
      </w:r>
      <w:r>
        <w:t xml:space="preserve">: Whether the request is </w:t>
      </w:r>
      <w:r>
        <w:rPr>
          <w:rStyle w:val="Cmessage"/>
        </w:rPr>
        <w:t>New</w:t>
      </w:r>
      <w:r>
        <w:t xml:space="preserve"> (recently created), </w:t>
      </w:r>
      <w:r>
        <w:rPr>
          <w:rStyle w:val="Cmessage"/>
        </w:rPr>
        <w:t>In Progress</w:t>
      </w:r>
      <w:r>
        <w:t xml:space="preserve"> (accepted by the maintenance department), </w:t>
      </w:r>
      <w:r>
        <w:rPr>
          <w:rStyle w:val="Cmessage"/>
        </w:rPr>
        <w:t>Void</w:t>
      </w:r>
      <w:r>
        <w:t xml:space="preserve"> (rejected by the maintenance department or otherwise cancelled), or </w:t>
      </w:r>
      <w:r>
        <w:rPr>
          <w:rStyle w:val="Cmessage"/>
        </w:rPr>
        <w:t>Closed</w:t>
      </w:r>
      <w:r>
        <w:t xml:space="preserve"> (marked as complete).</w:t>
      </w:r>
    </w:p>
    <w:p w14:paraId="738E4832" w14:textId="77777777" w:rsidR="001006B5" w:rsidRPr="001006B5" w:rsidRDefault="001006B5" w:rsidP="001006B5">
      <w:pPr>
        <w:pStyle w:val="WindowItem3"/>
      </w:pPr>
      <w:r w:rsidRPr="00D94147">
        <w:rPr>
          <w:rStyle w:val="CField"/>
        </w:rPr>
        <w:t>Status</w:t>
      </w:r>
      <w:r>
        <w:t xml:space="preserve">: A user-defined status code for this request. Typically, a code means that the request requires someone’s attention. </w:t>
      </w:r>
      <w:r w:rsidR="00CB6131">
        <w:t>For more on request</w:t>
      </w:r>
      <w:r>
        <w:t xml:space="preserve"> statuses, see </w:t>
      </w:r>
      <w:r w:rsidR="00271295" w:rsidRPr="00120959">
        <w:rPr>
          <w:rStyle w:val="CrossRef"/>
        </w:rPr>
        <w:fldChar w:fldCharType="begin"/>
      </w:r>
      <w:r w:rsidR="00271295" w:rsidRPr="00120959">
        <w:rPr>
          <w:rStyle w:val="CrossRef"/>
        </w:rPr>
        <w:instrText xml:space="preserve"> REF RequestStatus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 Status Codes</w:t>
      </w:r>
      <w:r w:rsidR="00271295" w:rsidRPr="00120959">
        <w:rPr>
          <w:rStyle w:val="CrossRef"/>
        </w:rPr>
        <w:fldChar w:fldCharType="end"/>
      </w:r>
      <w:r w:rsidR="00CB6131" w:rsidRPr="00CB6131">
        <w:rPr>
          <w:rStyle w:val="printedonly"/>
        </w:rPr>
        <w:t xml:space="preserve"> on page </w:t>
      </w:r>
      <w:r w:rsidR="00073300" w:rsidRPr="00CB6131">
        <w:rPr>
          <w:rStyle w:val="printedonly"/>
        </w:rPr>
        <w:fldChar w:fldCharType="begin"/>
      </w:r>
      <w:r w:rsidR="00CB6131" w:rsidRPr="00CB6131">
        <w:rPr>
          <w:rStyle w:val="printedonly"/>
        </w:rPr>
        <w:instrText xml:space="preserve"> PAGEREF RequestStatus \h </w:instrText>
      </w:r>
      <w:r w:rsidR="00073300" w:rsidRPr="00CB6131">
        <w:rPr>
          <w:rStyle w:val="printedonly"/>
        </w:rPr>
      </w:r>
      <w:r w:rsidR="00073300" w:rsidRPr="00CB6131">
        <w:rPr>
          <w:rStyle w:val="printedonly"/>
        </w:rPr>
        <w:fldChar w:fldCharType="separate"/>
      </w:r>
      <w:r w:rsidR="00371F89">
        <w:rPr>
          <w:rStyle w:val="printedonly"/>
          <w:noProof/>
        </w:rPr>
        <w:t>214</w:t>
      </w:r>
      <w:r w:rsidR="00073300" w:rsidRPr="00CB6131">
        <w:rPr>
          <w:rStyle w:val="printedonly"/>
        </w:rPr>
        <w:fldChar w:fldCharType="end"/>
      </w:r>
      <w:r w:rsidR="00CB6131">
        <w:t>.</w:t>
      </w:r>
    </w:p>
    <w:p w14:paraId="3474AA1D" w14:textId="77777777" w:rsidR="00236EB0" w:rsidRDefault="0037097F" w:rsidP="00E00BA7">
      <w:pPr>
        <w:pStyle w:val="WindowItem3"/>
      </w:pPr>
      <w:r>
        <w:rPr>
          <w:rStyle w:val="CField"/>
        </w:rPr>
        <w:t>Estimated Completion</w:t>
      </w:r>
      <w:r w:rsidR="00A53AC6">
        <w:rPr>
          <w:rStyle w:val="CField"/>
        </w:rPr>
        <w:t xml:space="preserve"> </w:t>
      </w:r>
      <w:r w:rsidR="00236EB0" w:rsidRPr="00D94147">
        <w:rPr>
          <w:rStyle w:val="CField"/>
        </w:rPr>
        <w:t>Date</w:t>
      </w:r>
      <w:r w:rsidR="00236EB0">
        <w:t xml:space="preserve">: A read-only field telling when the job is expected to be completed. This date is taken from information specified when you change the state of the request; for example, when you mark a request as “in progress”, you have a chance to specify the </w:t>
      </w:r>
      <w:r w:rsidR="000531C7">
        <w:t>estimated completion date</w:t>
      </w:r>
      <w:r w:rsidR="00236EB0">
        <w:t xml:space="preserve">. The date shown in this field is taken from the most recent </w:t>
      </w:r>
      <w:r w:rsidR="00236EB0">
        <w:rPr>
          <w:rStyle w:val="NewTerm"/>
        </w:rPr>
        <w:t>state history change</w:t>
      </w:r>
      <w:r w:rsidR="00236EB0">
        <w:t xml:space="preserve"> record.</w:t>
      </w:r>
    </w:p>
    <w:p w14:paraId="7AAEEF6D" w14:textId="77777777" w:rsidR="00236EB0" w:rsidRDefault="00236EB0">
      <w:pPr>
        <w:pStyle w:val="WindowItem2"/>
      </w:pPr>
      <w:r w:rsidRPr="00D94147">
        <w:rPr>
          <w:rStyle w:val="CField"/>
        </w:rPr>
        <w:t>Requestor</w:t>
      </w:r>
      <w:r>
        <w:t xml:space="preserve">: The person who submitted the work request (and the person’s phone number). You specify this person by referring to (or creating) an entry in the </w:t>
      </w:r>
      <w:r w:rsidRPr="00C7733B">
        <w:rPr>
          <w:rStyle w:val="CPanel"/>
        </w:rPr>
        <w:t>Requestors</w:t>
      </w:r>
      <w:r>
        <w:t xml:space="preserve"> table. For more about requestors, see </w:t>
      </w:r>
      <w:r w:rsidR="00271295" w:rsidRPr="00120959">
        <w:rPr>
          <w:rStyle w:val="CrossRef"/>
        </w:rPr>
        <w:fldChar w:fldCharType="begin"/>
      </w:r>
      <w:r w:rsidR="00271295" w:rsidRPr="00120959">
        <w:rPr>
          <w:rStyle w:val="CrossRef"/>
        </w:rPr>
        <w:instrText xml:space="preserve"> REF DirectRequestors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DirectRequestors \h </w:instrText>
      </w:r>
      <w:r w:rsidR="00073300">
        <w:rPr>
          <w:rStyle w:val="printedonly"/>
        </w:rPr>
      </w:r>
      <w:r w:rsidR="00073300">
        <w:rPr>
          <w:rStyle w:val="printedonly"/>
        </w:rPr>
        <w:fldChar w:fldCharType="separate"/>
      </w:r>
      <w:r w:rsidR="00371F89">
        <w:rPr>
          <w:rStyle w:val="printedonly"/>
          <w:noProof/>
        </w:rPr>
        <w:t>218</w:t>
      </w:r>
      <w:r w:rsidR="00073300">
        <w:rPr>
          <w:rStyle w:val="printedonly"/>
        </w:rPr>
        <w:fldChar w:fldCharType="end"/>
      </w:r>
      <w:r>
        <w:t>.</w:t>
      </w:r>
    </w:p>
    <w:p w14:paraId="24242116" w14:textId="77777777" w:rsidR="00236EB0" w:rsidRDefault="00236EB0">
      <w:pPr>
        <w:pStyle w:val="WindowItem2"/>
      </w:pPr>
      <w:r w:rsidRPr="00D94147">
        <w:rPr>
          <w:rStyle w:val="CField"/>
        </w:rPr>
        <w:t>Unit</w:t>
      </w:r>
      <w:r>
        <w:t xml:space="preserve">: The unit where the work is needed. For more on units, see </w:t>
      </w:r>
      <w:r w:rsidR="00271295" w:rsidRPr="00120959">
        <w:rPr>
          <w:rStyle w:val="CrossRef"/>
        </w:rPr>
        <w:fldChar w:fldCharType="begin"/>
      </w:r>
      <w:r w:rsidR="00271295" w:rsidRPr="00120959">
        <w:rPr>
          <w:rStyle w:val="CrossRef"/>
        </w:rPr>
        <w:instrText xml:space="preserve"> REF Units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14:paraId="1915FF78" w14:textId="77777777" w:rsidR="00236EB0" w:rsidRDefault="0037097F">
      <w:pPr>
        <w:pStyle w:val="WindowItem2"/>
      </w:pPr>
      <w:r>
        <w:rPr>
          <w:rStyle w:val="CButton"/>
        </w:rPr>
        <w:t>Use A</w:t>
      </w:r>
      <w:r w:rsidR="00236EB0" w:rsidRPr="000A597E">
        <w:rPr>
          <w:rStyle w:val="CButton"/>
        </w:rPr>
        <w:t xml:space="preserve">ccess </w:t>
      </w:r>
      <w:r>
        <w:rPr>
          <w:rStyle w:val="CButton"/>
        </w:rPr>
        <w:t>C</w:t>
      </w:r>
      <w:r w:rsidR="00236EB0" w:rsidRPr="000A597E">
        <w:rPr>
          <w:rStyle w:val="CButton"/>
        </w:rPr>
        <w:t xml:space="preserve">ode from </w:t>
      </w:r>
      <w:r w:rsidR="00AF078C">
        <w:rPr>
          <w:rStyle w:val="CButton"/>
        </w:rPr>
        <w:t>U</w:t>
      </w:r>
      <w:r w:rsidR="00236EB0" w:rsidRPr="000A597E">
        <w:rPr>
          <w:rStyle w:val="CButton"/>
        </w:rPr>
        <w:t>nit</w:t>
      </w:r>
      <w:r w:rsidR="00236EB0">
        <w:t>: If this is checkmarked, MainBoss will fill in “</w:t>
      </w:r>
      <w:r w:rsidR="00236EB0" w:rsidRPr="00D94147">
        <w:rPr>
          <w:rStyle w:val="CField"/>
        </w:rPr>
        <w:t>Access Code</w:t>
      </w:r>
      <w:r w:rsidR="00236EB0">
        <w:t>” with the default access code associated with the unit. If this is blank, you can fill in “</w:t>
      </w:r>
      <w:r w:rsidR="00236EB0" w:rsidRPr="00D94147">
        <w:rPr>
          <w:rStyle w:val="CField"/>
        </w:rPr>
        <w:t>Access Code</w:t>
      </w:r>
      <w:r w:rsidR="00236EB0">
        <w:t>” with any available code.</w:t>
      </w:r>
    </w:p>
    <w:p w14:paraId="7BF65417" w14:textId="77777777" w:rsidR="00236EB0" w:rsidRDefault="00236EB0">
      <w:pPr>
        <w:pStyle w:val="WindowItem2"/>
      </w:pPr>
      <w:r w:rsidRPr="00D94147">
        <w:rPr>
          <w:rStyle w:val="CField"/>
        </w:rPr>
        <w:t>Access Code</w:t>
      </w:r>
      <w:r>
        <w:t xml:space="preserve">: An access code indicating any restrictions on access to the unit. For more on access codes, see </w:t>
      </w:r>
      <w:r w:rsidR="00271295" w:rsidRPr="00120959">
        <w:rPr>
          <w:rStyle w:val="CrossRef"/>
        </w:rPr>
        <w:fldChar w:fldCharType="begin"/>
      </w:r>
      <w:r w:rsidR="00271295" w:rsidRPr="00120959">
        <w:rPr>
          <w:rStyle w:val="CrossRef"/>
        </w:rPr>
        <w:instrText xml:space="preserve"> REF AccessCodes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371F89">
        <w:rPr>
          <w:rStyle w:val="printedonly"/>
          <w:noProof/>
        </w:rPr>
        <w:t>106</w:t>
      </w:r>
      <w:r w:rsidR="00073300">
        <w:rPr>
          <w:rStyle w:val="printedonly"/>
        </w:rPr>
        <w:fldChar w:fldCharType="end"/>
      </w:r>
      <w:r>
        <w:t>.</w:t>
      </w:r>
    </w:p>
    <w:p w14:paraId="3404EAB8" w14:textId="77777777" w:rsidR="00236EB0" w:rsidRDefault="00236EB0">
      <w:pPr>
        <w:pStyle w:val="WindowItem2"/>
      </w:pPr>
      <w:r w:rsidRPr="00D94147">
        <w:rPr>
          <w:rStyle w:val="CField"/>
        </w:rPr>
        <w:t>Priority</w:t>
      </w:r>
      <w:r>
        <w:t xml:space="preserve">: A code indicating the priority of this job. For more on priorities, see </w:t>
      </w:r>
      <w:r w:rsidR="00271295" w:rsidRPr="00120959">
        <w:rPr>
          <w:rStyle w:val="CrossRef"/>
        </w:rPr>
        <w:fldChar w:fldCharType="begin"/>
      </w:r>
      <w:r w:rsidR="00271295" w:rsidRPr="00120959">
        <w:rPr>
          <w:rStyle w:val="CrossRef"/>
        </w:rPr>
        <w:instrText xml:space="preserve"> REF RequestPriorities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RequestPriorities \h </w:instrText>
      </w:r>
      <w:r w:rsidR="00073300">
        <w:rPr>
          <w:rStyle w:val="printedonly"/>
        </w:rPr>
      </w:r>
      <w:r w:rsidR="00073300">
        <w:rPr>
          <w:rStyle w:val="printedonly"/>
        </w:rPr>
        <w:fldChar w:fldCharType="separate"/>
      </w:r>
      <w:r w:rsidR="00371F89">
        <w:rPr>
          <w:rStyle w:val="printedonly"/>
          <w:noProof/>
        </w:rPr>
        <w:t>210</w:t>
      </w:r>
      <w:r w:rsidR="00073300">
        <w:rPr>
          <w:rStyle w:val="printedonly"/>
        </w:rPr>
        <w:fldChar w:fldCharType="end"/>
      </w:r>
      <w:r>
        <w:t>.</w:t>
      </w:r>
    </w:p>
    <w:p w14:paraId="3BAD7221" w14:textId="77777777" w:rsidR="00F16AD8" w:rsidRDefault="00F16AD8" w:rsidP="00F16AD8">
      <w:pPr>
        <w:pStyle w:val="BX"/>
      </w:pPr>
      <w:r>
        <w:t>Requests with explicit priorities are considered more urgent than requests where the priority field is blank. Therefore, if you sort your requests by priority, those with no explicit priority will come last.</w:t>
      </w:r>
    </w:p>
    <w:p w14:paraId="08003B4D" w14:textId="77777777" w:rsidR="00F16AD8" w:rsidRPr="00593815" w:rsidRDefault="00F16AD8" w:rsidP="00F16AD8">
      <w:pPr>
        <w:pStyle w:val="B4"/>
      </w:pPr>
    </w:p>
    <w:p w14:paraId="0BEFAE40" w14:textId="77777777" w:rsidR="00236EB0" w:rsidRDefault="00236EB0">
      <w:pPr>
        <w:pStyle w:val="WindowItem2"/>
      </w:pPr>
      <w:r w:rsidRPr="00D94147">
        <w:rPr>
          <w:rStyle w:val="CField"/>
        </w:rPr>
        <w:t>Description</w:t>
      </w:r>
      <w:r>
        <w:t>: A more detailed description of the problem.</w:t>
      </w:r>
    </w:p>
    <w:p w14:paraId="04FC8659" w14:textId="77777777" w:rsidR="00236EB0" w:rsidRDefault="00236EB0">
      <w:pPr>
        <w:pStyle w:val="WindowItem2"/>
      </w:pPr>
      <w:r w:rsidRPr="00D94147">
        <w:rPr>
          <w:rStyle w:val="CField"/>
        </w:rPr>
        <w:t>Comments</w:t>
      </w:r>
      <w:r>
        <w:t>: Any additional comments that may be useful to maintenance personnel.</w:t>
      </w:r>
    </w:p>
    <w:p w14:paraId="66BAC78A" w14:textId="77777777" w:rsidR="0030559A" w:rsidRPr="00833B2B" w:rsidRDefault="00BA340D" w:rsidP="0030559A">
      <w:pPr>
        <w:pStyle w:val="WindowItem2"/>
      </w:pPr>
      <w:r w:rsidRPr="00BA340D">
        <w:rPr>
          <w:rStyle w:val="CButton"/>
        </w:rPr>
        <w:t>Select for Printing</w:t>
      </w:r>
      <w:r w:rsidR="0030559A">
        <w:t xml:space="preserve">: If this box is checkmarked, </w:t>
      </w:r>
      <w:r w:rsidR="00956AA2">
        <w:t xml:space="preserve">the request </w:t>
      </w:r>
      <w:r w:rsidR="0030559A">
        <w:t xml:space="preserve">will be marked </w:t>
      </w:r>
      <w:r w:rsidRPr="00BA340D">
        <w:rPr>
          <w:rStyle w:val="CButton"/>
        </w:rPr>
        <w:t>Select for Printing</w:t>
      </w:r>
      <w:r w:rsidR="0030559A">
        <w:t xml:space="preserve">. This makes it simpler to print </w:t>
      </w:r>
      <w:r w:rsidR="00956AA2">
        <w:t xml:space="preserve">requests </w:t>
      </w:r>
      <w:r w:rsidR="0030559A">
        <w:t xml:space="preserve">after they have been generated. For more on the use of </w:t>
      </w:r>
      <w:r w:rsidRPr="00BA340D">
        <w:rPr>
          <w:rStyle w:val="CButton"/>
        </w:rPr>
        <w:t>Select for Printing</w:t>
      </w:r>
      <w:r w:rsidR="0030559A">
        <w:t xml:space="preserve">, see </w:t>
      </w:r>
      <w:r w:rsidR="00271295" w:rsidRPr="00120959">
        <w:rPr>
          <w:rStyle w:val="CrossRef"/>
        </w:rPr>
        <w:fldChar w:fldCharType="begin"/>
      </w:r>
      <w:r w:rsidR="00271295" w:rsidRPr="00120959">
        <w:rPr>
          <w:rStyle w:val="CrossRef"/>
        </w:rPr>
        <w:instrText xml:space="preserve"> REF SelectForPrinting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Select Print Flags</w:t>
      </w:r>
      <w:r w:rsidR="00271295" w:rsidRPr="00120959">
        <w:rPr>
          <w:rStyle w:val="CrossRef"/>
        </w:rPr>
        <w:fldChar w:fldCharType="end"/>
      </w:r>
      <w:r w:rsidR="0030559A">
        <w:rPr>
          <w:rStyle w:val="printedonly"/>
        </w:rPr>
        <w:t xml:space="preserve"> on page </w:t>
      </w:r>
      <w:r w:rsidR="00073300">
        <w:rPr>
          <w:rStyle w:val="printedonly"/>
        </w:rPr>
        <w:fldChar w:fldCharType="begin"/>
      </w:r>
      <w:r w:rsidR="0030559A">
        <w:rPr>
          <w:rStyle w:val="printedonly"/>
        </w:rPr>
        <w:instrText xml:space="preserve"> PAGEREF SelectForPrinting \h </w:instrText>
      </w:r>
      <w:r w:rsidR="00073300">
        <w:rPr>
          <w:rStyle w:val="printedonly"/>
        </w:rPr>
      </w:r>
      <w:r w:rsidR="00073300">
        <w:rPr>
          <w:rStyle w:val="printedonly"/>
        </w:rPr>
        <w:fldChar w:fldCharType="separate"/>
      </w:r>
      <w:r w:rsidR="00371F89">
        <w:rPr>
          <w:rStyle w:val="printedonly"/>
          <w:noProof/>
        </w:rPr>
        <w:t>101</w:t>
      </w:r>
      <w:r w:rsidR="00073300">
        <w:rPr>
          <w:rStyle w:val="printedonly"/>
        </w:rPr>
        <w:fldChar w:fldCharType="end"/>
      </w:r>
      <w:r w:rsidR="0030559A">
        <w:t>.</w:t>
      </w:r>
    </w:p>
    <w:p w14:paraId="2685F6B7" w14:textId="77777777" w:rsidR="007F1F50" w:rsidRDefault="00A32D7C">
      <w:pPr>
        <w:pStyle w:val="WindowItem"/>
      </w:pPr>
      <w:r>
        <w:rPr>
          <w:rStyle w:val="CButton"/>
        </w:rPr>
        <w:t>Assignments</w:t>
      </w:r>
      <w:r w:rsidRPr="00A32D7C">
        <w:t xml:space="preserve"> </w:t>
      </w:r>
      <w:r w:rsidR="007F1F50">
        <w:t xml:space="preserve">section: Lists people who have been assigned to this request. For more information on assignments, see </w:t>
      </w:r>
      <w:r w:rsidR="00271295" w:rsidRPr="00120959">
        <w:rPr>
          <w:rStyle w:val="CrossRef"/>
        </w:rPr>
        <w:fldChar w:fldCharType="begin"/>
      </w:r>
      <w:r w:rsidR="00271295" w:rsidRPr="00120959">
        <w:rPr>
          <w:rStyle w:val="CrossRef"/>
        </w:rPr>
        <w:instrText xml:space="preserve"> REF Assignments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7F1F50">
        <w:rPr>
          <w:rStyle w:val="printedonly"/>
        </w:rPr>
        <w:t xml:space="preserve"> on page </w:t>
      </w:r>
      <w:r w:rsidR="00073300">
        <w:rPr>
          <w:rStyle w:val="printedonly"/>
        </w:rPr>
        <w:fldChar w:fldCharType="begin"/>
      </w:r>
      <w:r w:rsidR="007F1F50">
        <w:rPr>
          <w:rStyle w:val="printedonly"/>
        </w:rPr>
        <w:instrText xml:space="preserve"> PAGEREF Assignments \h </w:instrText>
      </w:r>
      <w:r w:rsidR="00073300">
        <w:rPr>
          <w:rStyle w:val="printedonly"/>
        </w:rPr>
      </w:r>
      <w:r w:rsidR="00073300">
        <w:rPr>
          <w:rStyle w:val="printedonly"/>
        </w:rPr>
        <w:fldChar w:fldCharType="separate"/>
      </w:r>
      <w:r w:rsidR="00371F89">
        <w:rPr>
          <w:rStyle w:val="printedonly"/>
          <w:noProof/>
        </w:rPr>
        <w:t>36</w:t>
      </w:r>
      <w:r w:rsidR="00073300">
        <w:rPr>
          <w:rStyle w:val="printedonly"/>
        </w:rPr>
        <w:fldChar w:fldCharType="end"/>
      </w:r>
      <w:r w:rsidR="007F1F50">
        <w:t>.</w:t>
      </w:r>
    </w:p>
    <w:p w14:paraId="7C568E70" w14:textId="77777777" w:rsidR="009D05AE" w:rsidRPr="009D05AE" w:rsidRDefault="009D05AE" w:rsidP="009D05AE">
      <w:pPr>
        <w:pStyle w:val="WindowItem2"/>
      </w:pPr>
      <w:r w:rsidRPr="000A597E">
        <w:rPr>
          <w:rStyle w:val="CButton"/>
        </w:rPr>
        <w:t>New</w:t>
      </w:r>
      <w:r w:rsidR="006F45CF" w:rsidRPr="000A597E">
        <w:rPr>
          <w:rStyle w:val="CButton"/>
        </w:rPr>
        <w:t xml:space="preserve"> Request Assignment</w:t>
      </w:r>
      <w:r>
        <w:t xml:space="preserve">: Opens a window where you can assign someone to this request. For more details, see </w:t>
      </w:r>
      <w:r w:rsidR="00271295" w:rsidRPr="00120959">
        <w:rPr>
          <w:rStyle w:val="CrossRef"/>
        </w:rPr>
        <w:fldChar w:fldCharType="begin"/>
      </w:r>
      <w:r w:rsidR="00271295" w:rsidRPr="00120959">
        <w:rPr>
          <w:rStyle w:val="CrossRef"/>
        </w:rPr>
        <w:instrText xml:space="preserve"> REF RequestAssignment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Assigning Someone to a Request</w:t>
      </w:r>
      <w:r w:rsidR="00271295" w:rsidRPr="00120959">
        <w:rPr>
          <w:rStyle w:val="CrossRef"/>
        </w:rPr>
        <w:fldChar w:fldCharType="end"/>
      </w:r>
      <w:r w:rsidR="003F7092">
        <w:rPr>
          <w:rStyle w:val="printedonly"/>
        </w:rPr>
        <w:t xml:space="preserve"> on page </w:t>
      </w:r>
      <w:r w:rsidR="00073300">
        <w:rPr>
          <w:rStyle w:val="printedonly"/>
        </w:rPr>
        <w:fldChar w:fldCharType="begin"/>
      </w:r>
      <w:r w:rsidR="003F7092">
        <w:rPr>
          <w:rStyle w:val="printedonly"/>
        </w:rPr>
        <w:instrText xml:space="preserve"> PAGEREF RequestAssignment \h </w:instrText>
      </w:r>
      <w:r w:rsidR="00073300">
        <w:rPr>
          <w:rStyle w:val="printedonly"/>
        </w:rPr>
      </w:r>
      <w:r w:rsidR="00073300">
        <w:rPr>
          <w:rStyle w:val="printedonly"/>
        </w:rPr>
        <w:fldChar w:fldCharType="separate"/>
      </w:r>
      <w:r w:rsidR="00371F89">
        <w:rPr>
          <w:rStyle w:val="printedonly"/>
          <w:noProof/>
        </w:rPr>
        <w:t>447</w:t>
      </w:r>
      <w:r w:rsidR="00073300">
        <w:rPr>
          <w:rStyle w:val="printedonly"/>
        </w:rPr>
        <w:fldChar w:fldCharType="end"/>
      </w:r>
      <w:r w:rsidR="003F7092">
        <w:t>.</w:t>
      </w:r>
    </w:p>
    <w:p w14:paraId="1FA3553A" w14:textId="77777777" w:rsidR="00E12345" w:rsidRDefault="00E12345" w:rsidP="00E12345">
      <w:pPr>
        <w:pStyle w:val="WindowItem2"/>
      </w:pPr>
      <w:r>
        <w:rPr>
          <w:rStyle w:val="LoseThisLine"/>
        </w:rPr>
        <w:t>///</w:t>
      </w:r>
      <w:r w:rsidR="00562A16" w:rsidRPr="000B2747">
        <w:rPr>
          <w:rStyle w:val="CButton"/>
        </w:rPr>
        <w:t>!Edit!</w:t>
      </w:r>
      <w:r>
        <w:t>: This drop-down button offers several possible actions:</w:t>
      </w:r>
    </w:p>
    <w:p w14:paraId="58095355" w14:textId="77777777" w:rsidR="00E12345" w:rsidRDefault="00E12345" w:rsidP="00E12345">
      <w:pPr>
        <w:pStyle w:val="WindowItem3"/>
      </w:pPr>
      <w:r>
        <w:rPr>
          <w:rStyle w:val="LoseThisLine"/>
        </w:rPr>
        <w:t>///</w:t>
      </w:r>
      <w:r w:rsidRPr="000A597E">
        <w:rPr>
          <w:rStyle w:val="CButton"/>
        </w:rPr>
        <w:t>Edit</w:t>
      </w:r>
      <w:r>
        <w:t>: Opens an editor window to let you edit the selected record.</w:t>
      </w:r>
    </w:p>
    <w:p w14:paraId="78CEC5BB" w14:textId="77777777" w:rsidR="00E12345" w:rsidRPr="00295FB7" w:rsidRDefault="00E12345" w:rsidP="00E12345">
      <w:pPr>
        <w:pStyle w:val="WindowItem3"/>
      </w:pPr>
      <w:r>
        <w:rPr>
          <w:rStyle w:val="LoseThisLine"/>
        </w:rPr>
        <w:t>///</w:t>
      </w:r>
      <w:r w:rsidRPr="000A597E">
        <w:rPr>
          <w:rStyle w:val="CButton"/>
        </w:rPr>
        <w:t>View</w:t>
      </w:r>
      <w:r>
        <w:t>: Opens an editor window where you can examine the selected record.</w:t>
      </w:r>
    </w:p>
    <w:p w14:paraId="2F849FAE" w14:textId="77777777" w:rsidR="00827ABC" w:rsidRDefault="00827ABC" w:rsidP="00827ABC">
      <w:pPr>
        <w:pStyle w:val="WindowItem2"/>
      </w:pPr>
      <w:r>
        <w:rPr>
          <w:rStyle w:val="LoseThisLine"/>
        </w:rPr>
        <w:t>///</w:t>
      </w:r>
      <w:r w:rsidRPr="000A597E">
        <w:rPr>
          <w:rStyle w:val="CButton"/>
        </w:rPr>
        <w:t>View</w:t>
      </w:r>
      <w:r w:rsidR="00161695">
        <w:rPr>
          <w:rStyle w:val="CButton"/>
        </w:rPr>
        <w:t xml:space="preserve"> </w:t>
      </w:r>
      <w:r>
        <w:rPr>
          <w:rStyle w:val="CButton"/>
        </w:rPr>
        <w:t>Assignee</w:t>
      </w:r>
      <w:r>
        <w:t>: Opens a window where you can view the request assignee record associated with the assignment that’s currently selected.</w:t>
      </w:r>
    </w:p>
    <w:p w14:paraId="0DEE9CB9" w14:textId="77777777" w:rsidR="009D05AE" w:rsidRDefault="009D05AE" w:rsidP="009D05AE">
      <w:pPr>
        <w:pStyle w:val="WindowItem2"/>
      </w:pPr>
      <w:r>
        <w:rPr>
          <w:rStyle w:val="LoseThisLine"/>
        </w:rPr>
        <w:t>///</w:t>
      </w:r>
      <w:r w:rsidR="00AF6B7A">
        <w:rPr>
          <w:rStyle w:val="CButton"/>
        </w:rPr>
        <w:t>!Delete!</w:t>
      </w:r>
      <w:r>
        <w:t xml:space="preserve">: Deletes the selected </w:t>
      </w:r>
      <w:r w:rsidR="008628D5">
        <w:t xml:space="preserve">assignment </w:t>
      </w:r>
      <w:r>
        <w:t>from the list.</w:t>
      </w:r>
    </w:p>
    <w:p w14:paraId="15FF15C3" w14:textId="77777777"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75F2A849"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792EFF8A"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1B0E3743" w14:textId="77777777" w:rsidR="00FC4550" w:rsidRDefault="00FC4550" w:rsidP="00FC4550">
      <w:pPr>
        <w:pStyle w:val="WindowItem2"/>
      </w:pPr>
      <w:r>
        <w:rPr>
          <w:rStyle w:val="LoseThisLine"/>
        </w:rPr>
        <w:t>///</w:t>
      </w:r>
      <w:r w:rsidRPr="00AF6B7A">
        <w:rPr>
          <w:rStyle w:val="CButton"/>
        </w:rPr>
        <w:t>!Refresh!</w:t>
      </w:r>
      <w:r>
        <w:t>: Updates the list to reflect any recent changes.</w:t>
      </w:r>
    </w:p>
    <w:p w14:paraId="0B6ACEFF" w14:textId="77777777" w:rsidR="00C269AB" w:rsidRDefault="00680115" w:rsidP="00C269AB">
      <w:pPr>
        <w:pStyle w:val="WindowItem"/>
      </w:pPr>
      <w:r>
        <w:rPr>
          <w:rStyle w:val="CButton"/>
        </w:rPr>
        <w:t>Email</w:t>
      </w:r>
      <w:r w:rsidR="00133809" w:rsidRPr="000A597E">
        <w:rPr>
          <w:rStyle w:val="CButton"/>
        </w:rPr>
        <w:t xml:space="preserve"> Request</w:t>
      </w:r>
      <w:r w:rsidR="00C269AB">
        <w:t xml:space="preserve"> section: If this request originated from an </w:t>
      </w:r>
      <w:r>
        <w:t>email</w:t>
      </w:r>
      <w:r w:rsidR="00C269AB">
        <w:t xml:space="preserve"> message, this will list the contents of the message. (</w:t>
      </w:r>
      <w:r>
        <w:t>Email</w:t>
      </w:r>
      <w:r w:rsidR="00C269AB">
        <w:t xml:space="preserve"> requests are only possible if you have licensed the </w:t>
      </w:r>
      <w:r w:rsidR="00044435">
        <w:t>MainBoss</w:t>
      </w:r>
      <w:r w:rsidR="00C269AB">
        <w:t xml:space="preserve"> Service module.)</w:t>
      </w:r>
    </w:p>
    <w:p w14:paraId="1B93D552" w14:textId="77777777" w:rsidR="00236EB0" w:rsidRDefault="00236EB0">
      <w:pPr>
        <w:pStyle w:val="WindowItem2"/>
      </w:pPr>
      <w:r w:rsidRPr="00D94147">
        <w:rPr>
          <w:rStyle w:val="CField"/>
        </w:rPr>
        <w:t>Receive</w:t>
      </w:r>
      <w:r w:rsidR="00161695">
        <w:rPr>
          <w:rStyle w:val="CField"/>
        </w:rPr>
        <w:t xml:space="preserve"> Date</w:t>
      </w:r>
      <w:r>
        <w:t xml:space="preserve">: </w:t>
      </w:r>
      <w:r w:rsidR="00D479C2">
        <w:t xml:space="preserve">Date the </w:t>
      </w:r>
      <w:r w:rsidR="00680115">
        <w:t>email</w:t>
      </w:r>
      <w:r w:rsidR="00D479C2">
        <w:t xml:space="preserve"> was received.</w:t>
      </w:r>
    </w:p>
    <w:p w14:paraId="116B659C" w14:textId="77777777" w:rsidR="00236EB0" w:rsidRDefault="00160C27">
      <w:pPr>
        <w:pStyle w:val="WindowItem2"/>
      </w:pPr>
      <w:r>
        <w:rPr>
          <w:rStyle w:val="CField"/>
        </w:rPr>
        <w:t xml:space="preserve">Sender </w:t>
      </w:r>
      <w:r w:rsidR="00680115">
        <w:rPr>
          <w:rStyle w:val="CField"/>
        </w:rPr>
        <w:t>Email</w:t>
      </w:r>
      <w:r w:rsidR="00161695">
        <w:rPr>
          <w:rStyle w:val="CField"/>
        </w:rPr>
        <w:t xml:space="preserve"> Address</w:t>
      </w:r>
      <w:r w:rsidR="00236EB0">
        <w:t xml:space="preserve">: </w:t>
      </w:r>
      <w:r w:rsidR="00680115">
        <w:t>Email</w:t>
      </w:r>
      <w:r w:rsidR="00D479C2">
        <w:t xml:space="preserve"> address that sent the request.</w:t>
      </w:r>
    </w:p>
    <w:p w14:paraId="6025DBB3" w14:textId="77777777" w:rsidR="00D479C2" w:rsidRDefault="00161695">
      <w:pPr>
        <w:pStyle w:val="WindowItem2"/>
      </w:pPr>
      <w:r>
        <w:rPr>
          <w:rStyle w:val="CField"/>
        </w:rPr>
        <w:t>M</w:t>
      </w:r>
      <w:r w:rsidR="00680115">
        <w:rPr>
          <w:rStyle w:val="CField"/>
        </w:rPr>
        <w:t>ail</w:t>
      </w:r>
      <w:r w:rsidR="00160C27">
        <w:rPr>
          <w:rStyle w:val="CField"/>
        </w:rPr>
        <w:t xml:space="preserve"> </w:t>
      </w:r>
      <w:r w:rsidR="00447B87">
        <w:rPr>
          <w:rStyle w:val="CField"/>
        </w:rPr>
        <w:t>M</w:t>
      </w:r>
      <w:r w:rsidR="00160C27">
        <w:rPr>
          <w:rStyle w:val="CField"/>
        </w:rPr>
        <w:t>essage</w:t>
      </w:r>
      <w:r w:rsidR="00D479C2">
        <w:t xml:space="preserve">: The text of the </w:t>
      </w:r>
      <w:r w:rsidR="00680115">
        <w:t>email</w:t>
      </w:r>
      <w:r w:rsidR="00D479C2">
        <w:t xml:space="preserve"> message.</w:t>
      </w:r>
    </w:p>
    <w:p w14:paraId="276A4D8D" w14:textId="77777777" w:rsidR="00D479C2" w:rsidRPr="00D479C2" w:rsidRDefault="00D479C2">
      <w:pPr>
        <w:pStyle w:val="WindowItem2"/>
      </w:pPr>
      <w:r w:rsidRPr="00D94147">
        <w:rPr>
          <w:rStyle w:val="CField"/>
        </w:rPr>
        <w:t>Comments</w:t>
      </w:r>
      <w:r>
        <w:t xml:space="preserve">: Any comments that the maintenance department might have about the </w:t>
      </w:r>
      <w:r w:rsidR="00680115">
        <w:t>email</w:t>
      </w:r>
      <w:r>
        <w:t>. (These comments are not sent to the requestor.)</w:t>
      </w:r>
    </w:p>
    <w:p w14:paraId="342DE6CD" w14:textId="77777777" w:rsidR="00236EB0" w:rsidRDefault="00236EB0">
      <w:pPr>
        <w:pStyle w:val="WindowItem"/>
      </w:pPr>
      <w:r w:rsidRPr="000A597E">
        <w:rPr>
          <w:rStyle w:val="CButton"/>
        </w:rPr>
        <w:t>Work Orders</w:t>
      </w:r>
      <w:r>
        <w:t xml:space="preserve"> section: Lists information about work orders associated with this request. Note that this section has no </w:t>
      </w:r>
      <w:r w:rsidRPr="000A597E">
        <w:rPr>
          <w:rStyle w:val="CButton"/>
        </w:rPr>
        <w:t>New</w:t>
      </w:r>
      <w:r>
        <w:t xml:space="preserve"> button. If you want to associate a new work order with this request, use </w:t>
      </w:r>
      <w:r w:rsidR="00161695">
        <w:rPr>
          <w:rStyle w:val="CButton"/>
        </w:rPr>
        <w:t>New</w:t>
      </w:r>
      <w:r w:rsidRPr="000A597E">
        <w:rPr>
          <w:rStyle w:val="CButton"/>
        </w:rPr>
        <w:t xml:space="preserve"> Work Order</w:t>
      </w:r>
      <w:r>
        <w:t xml:space="preserve"> at the bottom of window. If you want to associate an existing work order with the request, use </w:t>
      </w:r>
      <w:r w:rsidRPr="000A597E">
        <w:rPr>
          <w:rStyle w:val="CButton"/>
        </w:rPr>
        <w:t>Link Work Order</w:t>
      </w:r>
      <w:r w:rsidR="00161695">
        <w:rPr>
          <w:rStyle w:val="CButton"/>
        </w:rPr>
        <w:t>s</w:t>
      </w:r>
      <w:r>
        <w:t>.</w:t>
      </w:r>
    </w:p>
    <w:p w14:paraId="5FFC1260" w14:textId="77777777" w:rsidR="00236EB0" w:rsidRDefault="00236EB0">
      <w:pPr>
        <w:pStyle w:val="WindowItem2"/>
      </w:pPr>
      <w:r w:rsidRPr="00D94147">
        <w:rPr>
          <w:rStyle w:val="CField"/>
        </w:rPr>
        <w:t>Work Order</w:t>
      </w:r>
      <w:r>
        <w:t>: Click on this heading to sort the list by work order number. Click again to reverse the order.</w:t>
      </w:r>
    </w:p>
    <w:p w14:paraId="6459C6C9" w14:textId="77777777" w:rsidR="00236EB0" w:rsidRDefault="00161695">
      <w:pPr>
        <w:pStyle w:val="WindowItem2"/>
      </w:pPr>
      <w:r>
        <w:rPr>
          <w:rStyle w:val="CField"/>
        </w:rPr>
        <w:t xml:space="preserve">Work Order </w:t>
      </w:r>
      <w:r w:rsidR="00236EB0" w:rsidRPr="00D94147">
        <w:rPr>
          <w:rStyle w:val="CField"/>
        </w:rPr>
        <w:t>Unit</w:t>
      </w:r>
      <w:r w:rsidR="00236EB0">
        <w:t>: Click on this heading to sort the list by unit. Click again to reverse the order.</w:t>
      </w:r>
    </w:p>
    <w:p w14:paraId="632C0C05" w14:textId="77777777" w:rsidR="00236EB0" w:rsidRDefault="00161695">
      <w:pPr>
        <w:pStyle w:val="WindowItem2"/>
      </w:pPr>
      <w:r>
        <w:rPr>
          <w:rStyle w:val="CField"/>
        </w:rPr>
        <w:t xml:space="preserve">Work Order </w:t>
      </w:r>
      <w:r w:rsidR="00236EB0" w:rsidRPr="00D94147">
        <w:rPr>
          <w:rStyle w:val="CField"/>
        </w:rPr>
        <w:t>Subject</w:t>
      </w:r>
      <w:r w:rsidR="00236EB0">
        <w:t>: Click on this heading to sort the list by subject line. Click again to reverse the order.</w:t>
      </w:r>
    </w:p>
    <w:p w14:paraId="2BD61773" w14:textId="77777777" w:rsidR="002E17D6" w:rsidRDefault="002E17D6" w:rsidP="002E17D6">
      <w:pPr>
        <w:pStyle w:val="WindowItem2"/>
      </w:pPr>
      <w:r>
        <w:rPr>
          <w:rStyle w:val="LoseThisLine"/>
        </w:rPr>
        <w:t>///</w:t>
      </w:r>
      <w:r w:rsidR="00562A16" w:rsidRPr="000B2747">
        <w:rPr>
          <w:rStyle w:val="CButton"/>
        </w:rPr>
        <w:t>!Edit!</w:t>
      </w:r>
      <w:r>
        <w:t>: This drop-down button offers several possible actions:</w:t>
      </w:r>
    </w:p>
    <w:p w14:paraId="4F4E6560" w14:textId="77777777" w:rsidR="002E17D6" w:rsidRDefault="002E17D6" w:rsidP="002E17D6">
      <w:pPr>
        <w:pStyle w:val="WindowItem3"/>
      </w:pPr>
      <w:r>
        <w:rPr>
          <w:rStyle w:val="LoseThisLine"/>
        </w:rPr>
        <w:t>///</w:t>
      </w:r>
      <w:r w:rsidRPr="000A597E">
        <w:rPr>
          <w:rStyle w:val="CButton"/>
        </w:rPr>
        <w:t>Edit</w:t>
      </w:r>
      <w:r>
        <w:t>: Opens a window where you can edit the link to the work order. Note that you aren’t editing the actual work order, just the information linking this request to the work order.</w:t>
      </w:r>
    </w:p>
    <w:p w14:paraId="0D940279" w14:textId="77777777" w:rsidR="002E17D6" w:rsidRPr="00295FB7" w:rsidRDefault="002E17D6" w:rsidP="002E17D6">
      <w:pPr>
        <w:pStyle w:val="WindowItem3"/>
      </w:pPr>
      <w:r>
        <w:rPr>
          <w:rStyle w:val="LoseThisLine"/>
        </w:rPr>
        <w:t>///</w:t>
      </w:r>
      <w:r w:rsidRPr="000A597E">
        <w:rPr>
          <w:rStyle w:val="CButton"/>
        </w:rPr>
        <w:t>View</w:t>
      </w:r>
      <w:r>
        <w:t>: Opens an editor window where you can examine the selected link to a work order.</w:t>
      </w:r>
    </w:p>
    <w:p w14:paraId="022F9355" w14:textId="77777777" w:rsidR="00236EB0" w:rsidRDefault="00236EB0">
      <w:pPr>
        <w:pStyle w:val="WindowItem2"/>
      </w:pPr>
      <w:r>
        <w:rPr>
          <w:rStyle w:val="LoseThisLine"/>
        </w:rPr>
        <w:t>///</w:t>
      </w:r>
      <w:r w:rsidR="00AF6B7A">
        <w:rPr>
          <w:rStyle w:val="CButton"/>
        </w:rPr>
        <w:t>!Delete!</w:t>
      </w:r>
      <w:r>
        <w:t>: Deletes the selected work order from the list. The work order will still exist, but it will no longer be associated with this request.</w:t>
      </w:r>
    </w:p>
    <w:p w14:paraId="7633E045" w14:textId="77777777" w:rsidR="00236EB0" w:rsidRDefault="00236EB0">
      <w:pPr>
        <w:pStyle w:val="WindowItem2"/>
      </w:pPr>
      <w:r>
        <w:rPr>
          <w:rStyle w:val="LoseThisLine"/>
        </w:rPr>
        <w:t>///</w:t>
      </w:r>
      <w:r w:rsidR="0087770C">
        <w:rPr>
          <w:rStyle w:val="CButton"/>
        </w:rPr>
        <w:t>!Search!</w:t>
      </w:r>
      <w:r>
        <w:t>: Opens a window to search for a particular work order.</w:t>
      </w:r>
    </w:p>
    <w:p w14:paraId="3F2FA058" w14:textId="77777777" w:rsidR="00FC4550" w:rsidRDefault="00FC4550" w:rsidP="00FC4550">
      <w:pPr>
        <w:pStyle w:val="WindowItem2"/>
      </w:pPr>
      <w:r>
        <w:rPr>
          <w:rStyle w:val="LoseThisLine"/>
        </w:rPr>
        <w:t>///</w:t>
      </w:r>
      <w:r w:rsidRPr="00AF6B7A">
        <w:rPr>
          <w:rStyle w:val="CButton"/>
        </w:rPr>
        <w:t>!Refresh!</w:t>
      </w:r>
      <w:r>
        <w:t>: Updates the list to reflect any recent changes.</w:t>
      </w:r>
    </w:p>
    <w:p w14:paraId="21272251" w14:textId="77777777" w:rsidR="00236EB0" w:rsidRDefault="00236EB0">
      <w:pPr>
        <w:pStyle w:val="WindowItem"/>
      </w:pPr>
      <w:r w:rsidRPr="000A597E">
        <w:rPr>
          <w:rStyle w:val="CButton"/>
        </w:rPr>
        <w:t>State History</w:t>
      </w:r>
      <w:r>
        <w:t xml:space="preserve"> section: Lists the states that this request has been in and the date/times when the request entered each state.</w:t>
      </w:r>
    </w:p>
    <w:p w14:paraId="755C48CD" w14:textId="77777777" w:rsidR="00236EB0" w:rsidRDefault="00236EB0">
      <w:pPr>
        <w:pStyle w:val="WindowItem2"/>
      </w:pPr>
      <w:r w:rsidRPr="00D94147">
        <w:rPr>
          <w:rStyle w:val="CField"/>
        </w:rPr>
        <w:t>Effective Date</w:t>
      </w:r>
      <w:r>
        <w:t xml:space="preserve">: Shows the effective date/time when the request entered the associated state. Effective date can be set manually by clicking the associated </w:t>
      </w:r>
      <w:r w:rsidRPr="000A597E">
        <w:rPr>
          <w:rStyle w:val="CButton"/>
        </w:rPr>
        <w:t>Edit</w:t>
      </w:r>
      <w:r>
        <w:t xml:space="preserve"> button.</w:t>
      </w:r>
    </w:p>
    <w:p w14:paraId="7061D655" w14:textId="77777777" w:rsidR="00236EB0" w:rsidRDefault="00236EB0">
      <w:pPr>
        <w:pStyle w:val="WindowItem2"/>
      </w:pPr>
      <w:r w:rsidRPr="00D94147">
        <w:rPr>
          <w:rStyle w:val="CField"/>
        </w:rPr>
        <w:t>State</w:t>
      </w:r>
      <w:r>
        <w:t>: Shows the states through which the request has passed.</w:t>
      </w:r>
    </w:p>
    <w:p w14:paraId="74687070" w14:textId="77777777" w:rsidR="00F2227C" w:rsidRDefault="00F2227C" w:rsidP="00F2227C">
      <w:pPr>
        <w:pStyle w:val="WindowItem2"/>
      </w:pPr>
      <w:r>
        <w:rPr>
          <w:rStyle w:val="CField"/>
        </w:rPr>
        <w:t>Status</w:t>
      </w:r>
      <w:r>
        <w:t>: Shows the status codes through which the request has passed.</w:t>
      </w:r>
    </w:p>
    <w:p w14:paraId="65AE78BD" w14:textId="77777777" w:rsidR="00F2227C" w:rsidRDefault="00F2227C" w:rsidP="00F2227C">
      <w:pPr>
        <w:pStyle w:val="WindowItem2"/>
      </w:pPr>
      <w:r>
        <w:rPr>
          <w:rStyle w:val="CField"/>
        </w:rPr>
        <w:t>Comments</w:t>
      </w:r>
      <w:r>
        <w:t>: Shows any comments associated with each state history record.</w:t>
      </w:r>
    </w:p>
    <w:p w14:paraId="715AD4D5" w14:textId="77777777" w:rsidR="000F26BE" w:rsidRDefault="000F26BE" w:rsidP="000F26BE">
      <w:pPr>
        <w:pStyle w:val="WindowItem2"/>
      </w:pPr>
      <w:r>
        <w:rPr>
          <w:rStyle w:val="LoseThisLine"/>
        </w:rPr>
        <w:t>///</w:t>
      </w:r>
      <w:r w:rsidR="00562A16" w:rsidRPr="000B2747">
        <w:rPr>
          <w:rStyle w:val="CButton"/>
        </w:rPr>
        <w:t>!Edit!</w:t>
      </w:r>
      <w:r>
        <w:t>: This drop-down button offers several possible actions:</w:t>
      </w:r>
    </w:p>
    <w:p w14:paraId="44A3D7FB" w14:textId="77777777" w:rsidR="000F26BE" w:rsidRDefault="000F26BE" w:rsidP="000F26BE">
      <w:pPr>
        <w:pStyle w:val="WindowItem3"/>
      </w:pPr>
      <w:r>
        <w:rPr>
          <w:rStyle w:val="LoseThisLine"/>
        </w:rPr>
        <w:t>///</w:t>
      </w:r>
      <w:r w:rsidRPr="000A597E">
        <w:rPr>
          <w:rStyle w:val="CButton"/>
        </w:rPr>
        <w:t>Edit</w:t>
      </w:r>
      <w:r>
        <w:t xml:space="preserve">: Opens a window to edit the selected state history record. For more,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14:paraId="5CA18189" w14:textId="77777777" w:rsidR="000F26BE" w:rsidRPr="00295FB7" w:rsidRDefault="000F26BE" w:rsidP="000F26BE">
      <w:pPr>
        <w:pStyle w:val="WindowItem3"/>
      </w:pPr>
      <w:r>
        <w:rPr>
          <w:rStyle w:val="LoseThisLine"/>
        </w:rPr>
        <w:t>///</w:t>
      </w:r>
      <w:r w:rsidRPr="000A597E">
        <w:rPr>
          <w:rStyle w:val="CButton"/>
        </w:rPr>
        <w:t>View</w:t>
      </w:r>
      <w:r>
        <w:t xml:space="preserve">: Opens an editor window where you can examine the selected </w:t>
      </w:r>
      <w:r w:rsidR="002610E3">
        <w:t>state history record</w:t>
      </w:r>
      <w:r>
        <w:t>.</w:t>
      </w:r>
    </w:p>
    <w:p w14:paraId="3AF35E4E" w14:textId="77777777" w:rsidR="00236EB0" w:rsidRDefault="00236EB0">
      <w:pPr>
        <w:pStyle w:val="WindowItem2"/>
      </w:pPr>
      <w:r>
        <w:rPr>
          <w:rStyle w:val="LoseThisLine"/>
        </w:rPr>
        <w:t>///</w:t>
      </w:r>
      <w:r w:rsidR="0087770C">
        <w:rPr>
          <w:rStyle w:val="CButton"/>
        </w:rPr>
        <w:t>!Search!</w:t>
      </w:r>
      <w:r>
        <w:t>: Opens a window to search for a particular record.</w:t>
      </w:r>
    </w:p>
    <w:p w14:paraId="2575A1A4" w14:textId="77777777" w:rsidR="00FC4550" w:rsidRDefault="00FC4550" w:rsidP="00FC4550">
      <w:pPr>
        <w:pStyle w:val="WindowItem2"/>
      </w:pPr>
      <w:r>
        <w:rPr>
          <w:rStyle w:val="LoseThisLine"/>
        </w:rPr>
        <w:t>///</w:t>
      </w:r>
      <w:r w:rsidRPr="00AF6B7A">
        <w:rPr>
          <w:rStyle w:val="CButton"/>
        </w:rPr>
        <w:t>!Refresh!</w:t>
      </w:r>
      <w:r>
        <w:t>: Updates the list to reflect any recent changes.</w:t>
      </w:r>
    </w:p>
    <w:p w14:paraId="2CC6D91C" w14:textId="77777777" w:rsidR="00252952" w:rsidRDefault="00252952" w:rsidP="00252952">
      <w:pPr>
        <w:pStyle w:val="WindowItem"/>
      </w:pPr>
      <w:r>
        <w:rPr>
          <w:rStyle w:val="CButton"/>
        </w:rPr>
        <w:t>Close Preferences</w:t>
      </w:r>
      <w:r>
        <w:t xml:space="preserve"> section [only appears when editing defaults]: Specifies what MainBoss should do in situations where requests are linked with work orders.</w:t>
      </w:r>
      <w:r w:rsidR="003A17FD">
        <w:t xml:space="preserve"> You can link a request to a work order using the </w:t>
      </w:r>
      <w:r w:rsidR="003E0FAD">
        <w:rPr>
          <w:rStyle w:val="CButton"/>
        </w:rPr>
        <w:t xml:space="preserve">Link </w:t>
      </w:r>
      <w:r w:rsidR="003A17FD">
        <w:rPr>
          <w:rStyle w:val="CButton"/>
        </w:rPr>
        <w:t>Work Order</w:t>
      </w:r>
      <w:r w:rsidR="003E0FAD">
        <w:rPr>
          <w:rStyle w:val="CButton"/>
        </w:rPr>
        <w:t>s</w:t>
      </w:r>
      <w:r w:rsidR="003A17FD">
        <w:t xml:space="preserve"> button. Alternatively, if you create a work order from a request using the </w:t>
      </w:r>
      <w:r w:rsidR="003E0FAD">
        <w:rPr>
          <w:rStyle w:val="CButton"/>
        </w:rPr>
        <w:t xml:space="preserve">New </w:t>
      </w:r>
      <w:r w:rsidR="003A17FD">
        <w:rPr>
          <w:rStyle w:val="CButton"/>
        </w:rPr>
        <w:t>Work Order</w:t>
      </w:r>
      <w:r w:rsidR="003A17FD">
        <w:t xml:space="preserve"> button, the request is automatically linked to the new work order.</w:t>
      </w:r>
      <w:r w:rsidR="00142D4E">
        <w:fldChar w:fldCharType="begin"/>
      </w:r>
      <w:r w:rsidR="00142D4E">
        <w:instrText xml:space="preserve"> XE "requests: state transitions" </w:instrText>
      </w:r>
      <w:r w:rsidR="00142D4E">
        <w:fldChar w:fldCharType="end"/>
      </w:r>
      <w:r w:rsidR="00142D4E">
        <w:fldChar w:fldCharType="begin"/>
      </w:r>
      <w:r w:rsidR="00142D4E">
        <w:instrText xml:space="preserve"> XE "requests: transitions" </w:instrText>
      </w:r>
      <w:r w:rsidR="00142D4E">
        <w:fldChar w:fldCharType="end"/>
      </w:r>
      <w:r w:rsidR="0084567E">
        <w:fldChar w:fldCharType="begin"/>
      </w:r>
      <w:r w:rsidR="0084567E">
        <w:instrText xml:space="preserve"> XE "transitions: requests" </w:instrText>
      </w:r>
      <w:r w:rsidR="0084567E">
        <w:fldChar w:fldCharType="end"/>
      </w:r>
      <w:r w:rsidR="003A17FD">
        <w:br/>
      </w:r>
      <w:r w:rsidR="003A17FD" w:rsidRPr="003A17FD">
        <w:rPr>
          <w:rStyle w:val="hl"/>
        </w:rPr>
        <w:br/>
      </w:r>
      <w:r w:rsidR="003A17FD">
        <w:t>When a request is linked to a work order, changes in the work order’s state can affect the request’s state.</w:t>
      </w:r>
      <w:r w:rsidR="00217870">
        <w:t xml:space="preserve"> For example, you </w:t>
      </w:r>
      <w:r w:rsidR="007F53AE">
        <w:t>could</w:t>
      </w:r>
      <w:r w:rsidR="00217870">
        <w:t xml:space="preserve"> tell MainBoss that every time you close a work order, MainBoss should automatically close all the requests linked to that work order.</w:t>
      </w:r>
      <w:r w:rsidR="00DE4172">
        <w:br/>
      </w:r>
      <w:r w:rsidR="00DE4172" w:rsidRPr="00DE4172">
        <w:rPr>
          <w:rStyle w:val="hl"/>
        </w:rPr>
        <w:br/>
      </w:r>
      <w:r w:rsidR="00DE4172">
        <w:t xml:space="preserve">The </w:t>
      </w:r>
      <w:r w:rsidR="00DE4172">
        <w:rPr>
          <w:rStyle w:val="CButton"/>
        </w:rPr>
        <w:t>Close Preferences</w:t>
      </w:r>
      <w:r w:rsidR="00DE4172">
        <w:t xml:space="preserve"> section of the </w:t>
      </w:r>
      <w:r w:rsidR="00DE4172">
        <w:rPr>
          <w:rStyle w:val="CButton"/>
        </w:rPr>
        <w:t>Defaults for Requests</w:t>
      </w:r>
      <w:r w:rsidR="00DE4172">
        <w:t xml:space="preserve"> window lets you control what MainBoss does in such situations.</w:t>
      </w:r>
    </w:p>
    <w:p w14:paraId="6383DA6A" w14:textId="77777777" w:rsidR="00DE4172" w:rsidRDefault="00DE4172" w:rsidP="00DE4172">
      <w:pPr>
        <w:pStyle w:val="WindowItem2"/>
      </w:pPr>
      <w:r>
        <w:rPr>
          <w:rStyle w:val="CButton"/>
        </w:rPr>
        <w:t>Requests are automatically changed to a new state</w:t>
      </w:r>
      <w:r w:rsidR="00AF1A47">
        <w:rPr>
          <w:rStyle w:val="CButton"/>
        </w:rPr>
        <w:t xml:space="preserve"> when linked to a work order, or</w:t>
      </w:r>
      <w:r>
        <w:rPr>
          <w:rStyle w:val="CButton"/>
        </w:rPr>
        <w:t xml:space="preserve"> when a linked work order state changes</w:t>
      </w:r>
      <w:r>
        <w:t xml:space="preserve">: If this checkbox is blank, MainBoss does </w:t>
      </w:r>
      <w:r>
        <w:rPr>
          <w:rStyle w:val="Emphasis"/>
        </w:rPr>
        <w:t>not</w:t>
      </w:r>
      <w:r>
        <w:t xml:space="preserve"> change a request’s state automatically. No matter what happens to work orders, the state of a request does not change unless you change the state by hand.</w:t>
      </w:r>
      <w:r>
        <w:br/>
      </w:r>
      <w:r w:rsidRPr="00DE4172">
        <w:rPr>
          <w:rStyle w:val="hl"/>
        </w:rPr>
        <w:br/>
      </w:r>
      <w:r>
        <w:t xml:space="preserve">If the box is checkmarked, </w:t>
      </w:r>
      <w:r w:rsidR="0000737D">
        <w:t>MainBoss will automatically change request states in response to state changes in linked work orders. The table below the checkbox lists when and how the request states will be changed.</w:t>
      </w:r>
    </w:p>
    <w:p w14:paraId="545F0D24" w14:textId="77777777" w:rsidR="00361C65" w:rsidRPr="00361C65" w:rsidRDefault="00361C65" w:rsidP="00DE4172">
      <w:pPr>
        <w:pStyle w:val="WindowItem2"/>
      </w:pPr>
      <w:r>
        <w:rPr>
          <w:rStyle w:val="CButton"/>
        </w:rPr>
        <w:t>Include Work Order History status code and comments in Comments to Requestor</w:t>
      </w:r>
      <w:r>
        <w:t xml:space="preserve">: When a work order is closed, and the work order was originally created from a request, MainBoss can send acknowledgment email messages to the original requestor, indicating that the request has been satisfied. (You must have licensed the </w:t>
      </w:r>
      <w:r>
        <w:rPr>
          <w:rStyle w:val="BL"/>
        </w:rPr>
        <w:t>Web Requests</w:t>
      </w:r>
      <w:r>
        <w:t xml:space="preserve"> module in order for this to happen.) If you checkmark </w:t>
      </w:r>
      <w:r>
        <w:rPr>
          <w:rStyle w:val="CButton"/>
        </w:rPr>
        <w:t>Include Work Order History status code and comments in Comments to Requestor</w:t>
      </w:r>
      <w:r>
        <w:t>, the acknowledgment message will include any comments and status codes that were associated with the work order. If you leave the checkbox blank, the acknowledgment message won’t include this information.</w:t>
      </w:r>
    </w:p>
    <w:p w14:paraId="5D8808D9" w14:textId="77777777" w:rsidR="0000737D" w:rsidRPr="0000737D" w:rsidRDefault="0000737D" w:rsidP="00DE4172">
      <w:pPr>
        <w:pStyle w:val="WindowItem2"/>
      </w:pPr>
      <w:r>
        <w:rPr>
          <w:rStyle w:val="CButton"/>
        </w:rPr>
        <w:t xml:space="preserve">New </w:t>
      </w:r>
      <w:r w:rsidR="003E0FAD">
        <w:rPr>
          <w:rStyle w:val="CButton"/>
        </w:rPr>
        <w:t xml:space="preserve">Work Order </w:t>
      </w:r>
      <w:r>
        <w:rPr>
          <w:rStyle w:val="CButton"/>
        </w:rPr>
        <w:t>Request Transition</w:t>
      </w:r>
      <w:r>
        <w:t>: Lets you specify rules for changing request states when a linked work order changes its state.</w:t>
      </w:r>
      <w:r w:rsidR="00D81108">
        <w:t xml:space="preserve"> For more information, see </w:t>
      </w:r>
      <w:r w:rsidR="00D81108" w:rsidRPr="00120959">
        <w:rPr>
          <w:rStyle w:val="CrossRef"/>
        </w:rPr>
        <w:fldChar w:fldCharType="begin"/>
      </w:r>
      <w:r w:rsidR="00D81108" w:rsidRPr="00120959">
        <w:rPr>
          <w:rStyle w:val="CrossRef"/>
        </w:rPr>
        <w:instrText xml:space="preserve"> REF ManageRequestTransitionEditor \h</w:instrText>
      </w:r>
      <w:r w:rsidR="00034AF6" w:rsidRPr="00120959">
        <w:rPr>
          <w:rStyle w:val="CrossRef"/>
        </w:rPr>
        <w:instrText xml:space="preserve"> </w:instrText>
      </w:r>
      <w:r w:rsidR="00D81108" w:rsidRPr="00120959">
        <w:rPr>
          <w:rStyle w:val="CrossRef"/>
        </w:rPr>
        <w:instrText xml:space="preserve">\* MERGEFORMAT </w:instrText>
      </w:r>
      <w:r w:rsidR="00D81108" w:rsidRPr="00120959">
        <w:rPr>
          <w:rStyle w:val="CrossRef"/>
        </w:rPr>
      </w:r>
      <w:r w:rsidR="00D81108" w:rsidRPr="00120959">
        <w:rPr>
          <w:rStyle w:val="CrossRef"/>
        </w:rPr>
        <w:fldChar w:fldCharType="separate"/>
      </w:r>
      <w:r w:rsidR="00371F89" w:rsidRPr="00371F89">
        <w:rPr>
          <w:rStyle w:val="CrossRef"/>
        </w:rPr>
        <w:t>Specifying Request State Transitions</w:t>
      </w:r>
      <w:r w:rsidR="00D81108" w:rsidRPr="00120959">
        <w:rPr>
          <w:rStyle w:val="CrossRef"/>
        </w:rPr>
        <w:fldChar w:fldCharType="end"/>
      </w:r>
      <w:r w:rsidR="00D81108">
        <w:rPr>
          <w:rStyle w:val="printedonly"/>
        </w:rPr>
        <w:t xml:space="preserve"> on page </w:t>
      </w:r>
      <w:r w:rsidR="00D81108">
        <w:rPr>
          <w:rStyle w:val="printedonly"/>
        </w:rPr>
        <w:fldChar w:fldCharType="begin"/>
      </w:r>
      <w:r w:rsidR="00D81108">
        <w:rPr>
          <w:rStyle w:val="printedonly"/>
        </w:rPr>
        <w:instrText xml:space="preserve"> PAGEREF </w:instrText>
      </w:r>
      <w:r w:rsidR="00D81108" w:rsidRPr="00D81108">
        <w:rPr>
          <w:rStyle w:val="printedonly"/>
        </w:rPr>
        <w:instrText>ManageRequestTransitionEditor</w:instrText>
      </w:r>
      <w:r w:rsidR="00D81108">
        <w:rPr>
          <w:rStyle w:val="printedonly"/>
        </w:rPr>
        <w:instrText xml:space="preserve"> \h </w:instrText>
      </w:r>
      <w:r w:rsidR="00D81108">
        <w:rPr>
          <w:rStyle w:val="printedonly"/>
        </w:rPr>
      </w:r>
      <w:r w:rsidR="00D81108">
        <w:rPr>
          <w:rStyle w:val="printedonly"/>
        </w:rPr>
        <w:fldChar w:fldCharType="separate"/>
      </w:r>
      <w:r w:rsidR="00371F89">
        <w:rPr>
          <w:rStyle w:val="printedonly"/>
          <w:noProof/>
        </w:rPr>
        <w:t>450</w:t>
      </w:r>
      <w:r w:rsidR="00D81108">
        <w:rPr>
          <w:rStyle w:val="printedonly"/>
        </w:rPr>
        <w:fldChar w:fldCharType="end"/>
      </w:r>
      <w:r w:rsidR="00D81108">
        <w:t>.</w:t>
      </w:r>
    </w:p>
    <w:p w14:paraId="46C866D1" w14:textId="77777777" w:rsidR="00F64AF7" w:rsidRDefault="00F64AF7" w:rsidP="00F64AF7">
      <w:pPr>
        <w:pStyle w:val="WindowItem2"/>
      </w:pPr>
      <w:r>
        <w:rPr>
          <w:rStyle w:val="LoseThisLine"/>
        </w:rPr>
        <w:t>///</w:t>
      </w:r>
      <w:r w:rsidR="00562A16" w:rsidRPr="000B2747">
        <w:rPr>
          <w:rStyle w:val="CButton"/>
        </w:rPr>
        <w:t>!Edit!</w:t>
      </w:r>
      <w:r>
        <w:t>: This drop-down button offers several possible actions:</w:t>
      </w:r>
    </w:p>
    <w:p w14:paraId="111D2EAE" w14:textId="77777777" w:rsidR="00F64AF7" w:rsidRDefault="00F64AF7" w:rsidP="00F64AF7">
      <w:pPr>
        <w:pStyle w:val="WindowItem3"/>
      </w:pPr>
      <w:r>
        <w:rPr>
          <w:rStyle w:val="LoseThisLine"/>
        </w:rPr>
        <w:t>///</w:t>
      </w:r>
      <w:r w:rsidRPr="000A597E">
        <w:rPr>
          <w:rStyle w:val="CButton"/>
        </w:rPr>
        <w:t>Edit</w:t>
      </w:r>
      <w:r>
        <w:t>: Opens a window where you can edit the selected request transition.</w:t>
      </w:r>
    </w:p>
    <w:p w14:paraId="27947904" w14:textId="77777777" w:rsidR="00F64AF7" w:rsidRPr="00295FB7" w:rsidRDefault="00F64AF7" w:rsidP="00F64AF7">
      <w:pPr>
        <w:pStyle w:val="WindowItem3"/>
      </w:pPr>
      <w:r>
        <w:rPr>
          <w:rStyle w:val="LoseThisLine"/>
        </w:rPr>
        <w:t>///</w:t>
      </w:r>
      <w:r w:rsidRPr="000A597E">
        <w:rPr>
          <w:rStyle w:val="CButton"/>
        </w:rPr>
        <w:t>View</w:t>
      </w:r>
      <w:r>
        <w:t>: Opens an editor window where you can examine the selected request transition.</w:t>
      </w:r>
    </w:p>
    <w:p w14:paraId="05F363F3" w14:textId="77777777" w:rsidR="00F64AF7" w:rsidRDefault="00F64AF7" w:rsidP="00F64AF7">
      <w:pPr>
        <w:pStyle w:val="WindowItem2"/>
      </w:pPr>
      <w:r>
        <w:rPr>
          <w:rStyle w:val="LoseThisLine"/>
        </w:rPr>
        <w:t>///</w:t>
      </w:r>
      <w:r w:rsidR="00AF6B7A">
        <w:rPr>
          <w:rStyle w:val="CButton"/>
        </w:rPr>
        <w:t>!Delete!</w:t>
      </w:r>
      <w:r>
        <w:t xml:space="preserve">: Deletes the selected </w:t>
      </w:r>
      <w:r w:rsidR="00837FFD">
        <w:t xml:space="preserve">request transition </w:t>
      </w:r>
      <w:r>
        <w:t>from the list.</w:t>
      </w:r>
    </w:p>
    <w:p w14:paraId="654E1E6B" w14:textId="77777777" w:rsidR="00F64AF7" w:rsidRDefault="00F64AF7" w:rsidP="00F64AF7">
      <w:pPr>
        <w:pStyle w:val="WindowItem2"/>
      </w:pPr>
      <w:r>
        <w:rPr>
          <w:rStyle w:val="LoseThisLine"/>
        </w:rPr>
        <w:t>///</w:t>
      </w:r>
      <w:r w:rsidR="0087770C">
        <w:rPr>
          <w:rStyle w:val="CButton"/>
        </w:rPr>
        <w:t>!Search!</w:t>
      </w:r>
      <w:r>
        <w:t xml:space="preserve">: Opens a window to search for a particular </w:t>
      </w:r>
      <w:r w:rsidR="00837FFD">
        <w:t>request transition</w:t>
      </w:r>
      <w:r>
        <w:t>.</w:t>
      </w:r>
    </w:p>
    <w:p w14:paraId="00F1D11B" w14:textId="77777777" w:rsidR="00FC4550" w:rsidRDefault="00FC4550" w:rsidP="00FC4550">
      <w:pPr>
        <w:pStyle w:val="WindowItem2"/>
      </w:pPr>
      <w:r>
        <w:rPr>
          <w:rStyle w:val="LoseThisLine"/>
        </w:rPr>
        <w:t>///</w:t>
      </w:r>
      <w:r w:rsidRPr="00AF6B7A">
        <w:rPr>
          <w:rStyle w:val="CButton"/>
        </w:rPr>
        <w:t>!Refresh!</w:t>
      </w:r>
      <w:r>
        <w:t>: Updates the list to reflect any recent changes.</w:t>
      </w:r>
    </w:p>
    <w:p w14:paraId="57EFB14E"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171D588"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7197955"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17506AD4" w14:textId="77777777" w:rsidR="00236EB0" w:rsidRDefault="00236EB0">
      <w:pPr>
        <w:pStyle w:val="WindowItem"/>
      </w:pPr>
      <w:r>
        <w:rPr>
          <w:rStyle w:val="LoseThisLine"/>
        </w:rPr>
        <w:t>///</w:t>
      </w:r>
      <w:r w:rsidRPr="000A597E">
        <w:rPr>
          <w:rStyle w:val="CButton"/>
        </w:rPr>
        <w:t xml:space="preserve">Save &amp; </w:t>
      </w:r>
      <w:r w:rsidR="00873650">
        <w:rPr>
          <w:rStyle w:val="CButton"/>
        </w:rPr>
        <w:t>Print</w:t>
      </w:r>
      <w:r>
        <w:t>: Saves the current record and opens a window for printing this request.</w:t>
      </w:r>
    </w:p>
    <w:p w14:paraId="031EFC4B" w14:textId="77777777" w:rsidR="00236EB0" w:rsidRDefault="00236EB0">
      <w:pPr>
        <w:pStyle w:val="WindowItem"/>
      </w:pPr>
      <w:r>
        <w:rPr>
          <w:rStyle w:val="LoseThisLine"/>
        </w:rPr>
        <w:t>///</w:t>
      </w:r>
      <w:r w:rsidR="00873650">
        <w:rPr>
          <w:rStyle w:val="CButton"/>
        </w:rPr>
        <w:t>!Print!</w:t>
      </w:r>
      <w:r>
        <w:t>: Opens a window for printing this request.</w:t>
      </w:r>
    </w:p>
    <w:p w14:paraId="56C18257" w14:textId="77777777" w:rsidR="00236EB0" w:rsidRDefault="00236EB0">
      <w:pPr>
        <w:pStyle w:val="WindowItem"/>
      </w:pPr>
      <w:r>
        <w:rPr>
          <w:rStyle w:val="LoseThisLine"/>
        </w:rPr>
        <w:t>///</w:t>
      </w:r>
      <w:r w:rsidRPr="000A597E">
        <w:rPr>
          <w:rStyle w:val="CButton"/>
        </w:rPr>
        <w:t>Save Defaults</w:t>
      </w:r>
      <w:r>
        <w:t xml:space="preserve"> [only appears when editing defaults]: Saves the current set of default values. The window stays open in case you want to make any more changes.</w:t>
      </w:r>
    </w:p>
    <w:p w14:paraId="58B22D2E" w14:textId="77777777" w:rsidR="00846DD2" w:rsidRDefault="00846DD2" w:rsidP="00BB4708">
      <w:pPr>
        <w:pStyle w:val="WindowItem"/>
      </w:pPr>
      <w:r w:rsidRPr="000A597E">
        <w:rPr>
          <w:rStyle w:val="CButton"/>
        </w:rPr>
        <w:t>Close Request</w:t>
      </w:r>
      <w:r>
        <w:t xml:space="preserve">: Closes the currently selected work request. </w:t>
      </w:r>
      <w:r w:rsidRPr="000A597E">
        <w:rPr>
          <w:rStyle w:val="CButton"/>
        </w:rPr>
        <w:t>Close Request</w:t>
      </w:r>
      <w:r>
        <w:t xml:space="preserve"> also has the following drop-down choices:</w:t>
      </w:r>
    </w:p>
    <w:p w14:paraId="467C2BEE" w14:textId="77777777" w:rsidR="00846DD2" w:rsidRPr="003459E9" w:rsidRDefault="00846DD2" w:rsidP="00BB4708">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p>
    <w:p w14:paraId="24AE2AB8" w14:textId="77777777" w:rsidR="00846DD2" w:rsidRDefault="00846DD2" w:rsidP="00BB4708">
      <w:pPr>
        <w:pStyle w:val="WindowItem2"/>
      </w:pPr>
      <w:r w:rsidRPr="000A597E">
        <w:rPr>
          <w:rStyle w:val="CButton"/>
        </w:rPr>
        <w:t>Reopen</w:t>
      </w:r>
      <w:r>
        <w:t>: Reopens a request that has been closed or voided. MainBoss will also open a window where you may record a comment explaining why you’re reopening the request.</w:t>
      </w:r>
    </w:p>
    <w:p w14:paraId="48A9A5D7" w14:textId="77777777" w:rsidR="00846DD2" w:rsidRDefault="00846DD2" w:rsidP="00BB4708">
      <w:pPr>
        <w:pStyle w:val="WindowItem2"/>
      </w:pPr>
      <w:r w:rsidRPr="000A597E">
        <w:rPr>
          <w:rStyle w:val="CButton"/>
        </w:rPr>
        <w:t>In Progress</w:t>
      </w:r>
      <w:r>
        <w:t>: Marks the request as “in progress”.</w:t>
      </w:r>
    </w:p>
    <w:p w14:paraId="2F4C1082" w14:textId="77777777" w:rsidR="00846DD2" w:rsidRDefault="00846DD2" w:rsidP="00BB4708">
      <w:pPr>
        <w:pStyle w:val="WindowItem2"/>
      </w:pPr>
      <w:r w:rsidRPr="000A597E">
        <w:rPr>
          <w:rStyle w:val="CButton"/>
        </w:rPr>
        <w:t>In Progress (With Comment)</w:t>
      </w:r>
      <w:r>
        <w:t>: Marks the request as “in progress”. MainBoss will also open a window where you can record a comment about what you’re doing.</w:t>
      </w:r>
    </w:p>
    <w:p w14:paraId="1422182E" w14:textId="77777777" w:rsidR="00846DD2" w:rsidRDefault="00846DD2" w:rsidP="00BB4708">
      <w:pPr>
        <w:pStyle w:val="WindowItem2"/>
      </w:pPr>
      <w:r w:rsidRPr="000A597E">
        <w:rPr>
          <w:rStyle w:val="CButton"/>
        </w:rPr>
        <w:t>Void</w:t>
      </w:r>
      <w:r>
        <w:t>: Cancels the selected request. MainBoss will also open a window where you can record a comment explaining why you are canceling the request.</w:t>
      </w:r>
    </w:p>
    <w:p w14:paraId="7B066517" w14:textId="77777777" w:rsidR="00846DD2" w:rsidRDefault="00846DD2" w:rsidP="00846DD2">
      <w:pPr>
        <w:pStyle w:val="BX"/>
      </w:pPr>
      <w:r>
        <w:t xml:space="preserve">As noted above, some of the “state-change” operations open a window where you can record comments about what you’re doing. This window also gives you an opportunity to record comments to be sent to the original requestor. If you have the </w:t>
      </w:r>
      <w:r w:rsidR="00044435">
        <w:t>MainBoss</w:t>
      </w:r>
      <w:r>
        <w:t xml:space="preserve"> </w:t>
      </w:r>
      <w:r w:rsidR="00DC479A">
        <w:t xml:space="preserve">Service </w:t>
      </w:r>
      <w:r>
        <w:t xml:space="preserve">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14:paraId="3F610F07" w14:textId="77777777" w:rsidR="004E4C2C" w:rsidRPr="004E4C2C" w:rsidRDefault="004E4C2C" w:rsidP="004E4C2C">
      <w:pPr>
        <w:pStyle w:val="B4"/>
      </w:pPr>
    </w:p>
    <w:p w14:paraId="098A5A23"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BB094FC"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05037B9" w14:textId="77777777" w:rsidR="00236EB0" w:rsidRDefault="00236EB0">
      <w:pPr>
        <w:pStyle w:val="WindowItem"/>
      </w:pPr>
      <w:r w:rsidRPr="000A597E">
        <w:rPr>
          <w:rStyle w:val="CButton"/>
        </w:rPr>
        <w:t>Link Work Order</w:t>
      </w:r>
      <w:r w:rsidR="003E0FAD">
        <w:rPr>
          <w:rStyle w:val="CButton"/>
        </w:rPr>
        <w:t>s</w:t>
      </w:r>
      <w:r w:rsidR="00073300">
        <w:fldChar w:fldCharType="begin"/>
      </w:r>
      <w:r>
        <w:instrText xml:space="preserve"> XE "</w:instrText>
      </w:r>
      <w:r w:rsidR="003E0FAD">
        <w:instrText xml:space="preserve">link </w:instrText>
      </w:r>
      <w:r>
        <w:instrText>work order</w:instrText>
      </w:r>
      <w:r w:rsidR="003E0FAD">
        <w:instrText>s</w:instrText>
      </w:r>
      <w:r>
        <w:instrText xml:space="preserve">" </w:instrText>
      </w:r>
      <w:r w:rsidR="00073300">
        <w:fldChar w:fldCharType="end"/>
      </w:r>
      <w:r w:rsidR="00073300">
        <w:fldChar w:fldCharType="begin"/>
      </w:r>
      <w:r w:rsidR="003E0FAD">
        <w:instrText xml:space="preserve"> XE "requests: link </w:instrText>
      </w:r>
      <w:r>
        <w:instrText>work order</w:instrText>
      </w:r>
      <w:r w:rsidR="003E0FAD">
        <w:instrText>s</w:instrText>
      </w:r>
      <w:r>
        <w:instrText xml:space="preserve">" </w:instrText>
      </w:r>
      <w:r w:rsidR="00073300">
        <w:fldChar w:fldCharType="end"/>
      </w:r>
      <w:r>
        <w:t xml:space="preserve">: Lets you indicate that this request is associated with an existing work order. This is useful if you get several requests reporting the same problem. The first time someone submits a particular complaint, you can use </w:t>
      </w:r>
      <w:r w:rsidR="003E0FAD">
        <w:rPr>
          <w:rStyle w:val="CButton"/>
        </w:rPr>
        <w:t>New</w:t>
      </w:r>
      <w:r w:rsidRPr="000A597E">
        <w:rPr>
          <w:rStyle w:val="CButton"/>
        </w:rPr>
        <w:t xml:space="preserve"> Work Order</w:t>
      </w:r>
      <w:r>
        <w:t xml:space="preserve"> to make a work order to fix the problem. If other people complain about the same thing, you can use </w:t>
      </w:r>
      <w:r w:rsidR="003E0FAD">
        <w:rPr>
          <w:rStyle w:val="CButton"/>
        </w:rPr>
        <w:t xml:space="preserve">Link </w:t>
      </w:r>
      <w:r w:rsidRPr="000A597E">
        <w:rPr>
          <w:rStyle w:val="CButton"/>
        </w:rPr>
        <w:t>Work Order</w:t>
      </w:r>
      <w:r w:rsidR="003E0FAD">
        <w:rPr>
          <w:rStyle w:val="CButton"/>
        </w:rPr>
        <w:t>s</w:t>
      </w:r>
      <w:r>
        <w:t xml:space="preserve"> to associate their requests with the work order you’ve already created. This makes it easier to keep track of which requests are associated with which work orders.</w:t>
      </w:r>
      <w:r>
        <w:br/>
      </w:r>
      <w:r>
        <w:rPr>
          <w:rStyle w:val="hl"/>
        </w:rPr>
        <w:br/>
      </w:r>
      <w:r>
        <w:t xml:space="preserve">Note that it’s also possible for a single request to be associated with multiple work orders. For example, you might create one work order for a short-term work-around fix, and another work order for a more permanent repair. Using </w:t>
      </w:r>
      <w:r w:rsidR="003E0FAD">
        <w:rPr>
          <w:rStyle w:val="CButton"/>
        </w:rPr>
        <w:t xml:space="preserve">Link </w:t>
      </w:r>
      <w:r w:rsidRPr="000A597E">
        <w:rPr>
          <w:rStyle w:val="CButton"/>
        </w:rPr>
        <w:t>Work Order</w:t>
      </w:r>
      <w:r w:rsidR="003E0FAD">
        <w:rPr>
          <w:rStyle w:val="CButton"/>
        </w:rPr>
        <w:t>s</w:t>
      </w:r>
      <w:r>
        <w:t xml:space="preserve"> lets you associate the request with both work orders.</w:t>
      </w:r>
      <w:r>
        <w:br/>
      </w:r>
      <w:r>
        <w:rPr>
          <w:rStyle w:val="hl"/>
        </w:rPr>
        <w:br/>
      </w:r>
      <w:r>
        <w:t xml:space="preserve">A request may be linked to any number of work orders and vice versa. When you click </w:t>
      </w:r>
      <w:r w:rsidR="003E0FAD">
        <w:rPr>
          <w:rStyle w:val="CButton"/>
        </w:rPr>
        <w:t xml:space="preserve">Link </w:t>
      </w:r>
      <w:r w:rsidRPr="000A597E">
        <w:rPr>
          <w:rStyle w:val="CButton"/>
        </w:rPr>
        <w:t>Work Order</w:t>
      </w:r>
      <w:r w:rsidR="003E0FAD">
        <w:rPr>
          <w:rStyle w:val="CButton"/>
        </w:rPr>
        <w:t>s</w:t>
      </w:r>
      <w:r>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Requested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RequestedWorkOrders \h </w:instrText>
      </w:r>
      <w:r w:rsidR="00073300">
        <w:rPr>
          <w:rStyle w:val="printedonly"/>
        </w:rPr>
      </w:r>
      <w:r w:rsidR="00073300">
        <w:rPr>
          <w:rStyle w:val="printedonly"/>
        </w:rPr>
        <w:fldChar w:fldCharType="separate"/>
      </w:r>
      <w:r w:rsidR="00371F89">
        <w:rPr>
          <w:rStyle w:val="printedonly"/>
          <w:noProof/>
        </w:rPr>
        <w:t>561</w:t>
      </w:r>
      <w:r w:rsidR="00073300">
        <w:rPr>
          <w:rStyle w:val="printedonly"/>
        </w:rPr>
        <w:fldChar w:fldCharType="end"/>
      </w:r>
      <w:r>
        <w:t>.</w:t>
      </w:r>
    </w:p>
    <w:p w14:paraId="0076AC8C" w14:textId="77777777" w:rsidR="00236EB0" w:rsidRDefault="003E0FAD">
      <w:pPr>
        <w:pStyle w:val="WindowItem"/>
      </w:pPr>
      <w:r>
        <w:rPr>
          <w:rStyle w:val="CButton"/>
        </w:rPr>
        <w:t xml:space="preserve">New </w:t>
      </w:r>
      <w:r w:rsidR="00236EB0" w:rsidRPr="000A597E">
        <w:rPr>
          <w:rStyle w:val="CButton"/>
        </w:rPr>
        <w:t>Work Order</w:t>
      </w:r>
      <w:r w:rsidR="00236EB0">
        <w:t xml:space="preserve">: Opens a window that lets you create a work order based on this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WorkOrderEditor \h </w:instrText>
      </w:r>
      <w:r w:rsidR="00073300">
        <w:rPr>
          <w:rStyle w:val="printedonly"/>
        </w:rPr>
      </w:r>
      <w:r w:rsidR="00073300">
        <w:rPr>
          <w:rStyle w:val="printedonly"/>
        </w:rPr>
        <w:fldChar w:fldCharType="separate"/>
      </w:r>
      <w:r w:rsidR="00371F89">
        <w:rPr>
          <w:rStyle w:val="printedonly"/>
          <w:noProof/>
        </w:rPr>
        <w:t>497</w:t>
      </w:r>
      <w:r w:rsidR="00073300">
        <w:rPr>
          <w:rStyle w:val="printedonly"/>
        </w:rPr>
        <w:fldChar w:fldCharType="end"/>
      </w:r>
      <w:r w:rsidR="00236EB0">
        <w:t>.</w:t>
      </w:r>
    </w:p>
    <w:p w14:paraId="63C61F65" w14:textId="77777777" w:rsidR="00236EB0" w:rsidRDefault="00236EB0">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371F89">
        <w:rPr>
          <w:rStyle w:val="printedonly"/>
          <w:noProof/>
        </w:rPr>
        <w:t>453</w:t>
      </w:r>
      <w:r w:rsidR="00073300">
        <w:rPr>
          <w:rStyle w:val="printedonly"/>
        </w:rPr>
        <w:fldChar w:fldCharType="end"/>
      </w:r>
      <w:r>
        <w:t>.</w:t>
      </w:r>
    </w:p>
    <w:p w14:paraId="42AF49CC" w14:textId="77777777" w:rsidR="00236EB0" w:rsidRPr="00670346" w:rsidRDefault="00236EB0">
      <w:pPr>
        <w:pStyle w:val="JNormal"/>
        <w:rPr>
          <w:rStyle w:val="onlineonly"/>
        </w:rPr>
      </w:pPr>
      <w:r w:rsidRPr="00670346">
        <w:rPr>
          <w:rStyle w:val="onlineonly"/>
        </w:rPr>
        <w:t xml:space="preserve">For more on requests, see </w:t>
      </w:r>
      <w:r w:rsidR="00271295" w:rsidRPr="00670346">
        <w:rPr>
          <w:rStyle w:val="onlineonly"/>
        </w:rPr>
        <w:fldChar w:fldCharType="begin"/>
      </w:r>
      <w:r w:rsidR="00271295" w:rsidRPr="00670346">
        <w:rPr>
          <w:rStyle w:val="onlineonly"/>
        </w:rPr>
        <w:instrText xml:space="preserve"> REF WorkRequests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on viewing requests, see </w:t>
      </w:r>
      <w:r w:rsidR="00271295" w:rsidRPr="00670346">
        <w:rPr>
          <w:rStyle w:val="onlineonly"/>
        </w:rPr>
        <w:fldChar w:fldCharType="begin"/>
      </w:r>
      <w:r w:rsidR="00271295" w:rsidRPr="00670346">
        <w:rPr>
          <w:rStyle w:val="onlineonly"/>
        </w:rPr>
        <w:instrText xml:space="preserve"> REF WorkRequestBrowser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Viewing Requests</w:t>
      </w:r>
      <w:r w:rsidR="00271295" w:rsidRPr="00670346">
        <w:rPr>
          <w:rStyle w:val="onlineonly"/>
        </w:rPr>
        <w:fldChar w:fldCharType="end"/>
      </w:r>
      <w:r w:rsidRPr="00670346">
        <w:rPr>
          <w:rStyle w:val="onlineonly"/>
        </w:rPr>
        <w:t xml:space="preserve">. For more on editors in general, see </w:t>
      </w:r>
      <w:r w:rsidR="00271295" w:rsidRPr="00670346">
        <w:rPr>
          <w:rStyle w:val="onlineonly"/>
        </w:rPr>
        <w:fldChar w:fldCharType="begin"/>
      </w:r>
      <w:r w:rsidR="00271295" w:rsidRPr="00670346">
        <w:rPr>
          <w:rStyle w:val="onlineonly"/>
        </w:rPr>
        <w:instrText xml:space="preserve"> REF UsingEditors \h</w:instrText>
      </w:r>
      <w:r w:rsidR="00034AF6"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Using Editors</w:t>
      </w:r>
      <w:r w:rsidR="00271295" w:rsidRPr="00670346">
        <w:rPr>
          <w:rStyle w:val="onlineonly"/>
        </w:rPr>
        <w:fldChar w:fldCharType="end"/>
      </w:r>
      <w:r w:rsidRPr="00670346">
        <w:rPr>
          <w:rStyle w:val="onlineonly"/>
        </w:rPr>
        <w:t>.</w:t>
      </w:r>
    </w:p>
    <w:p w14:paraId="59AEEFD3" w14:textId="77777777" w:rsidR="003F7092" w:rsidRDefault="00073300" w:rsidP="003F7092">
      <w:pPr>
        <w:pStyle w:val="B1"/>
      </w:pPr>
      <w:r w:rsidRPr="00B84982">
        <w:fldChar w:fldCharType="begin"/>
      </w:r>
      <w:r w:rsidR="003F7092" w:rsidRPr="00B84982">
        <w:instrText xml:space="preserve"> SET DialogName “</w:instrText>
      </w:r>
      <w:r w:rsidR="003F7092">
        <w:instrText>Edit</w:instrText>
      </w:r>
      <w:r w:rsidR="003F7092" w:rsidRPr="00B84982">
        <w:instrText>.Request</w:instrText>
      </w:r>
      <w:r w:rsidR="003F7092">
        <w:instrText xml:space="preserve"> Assignment</w:instrText>
      </w:r>
      <w:r w:rsidR="003F7092" w:rsidRPr="00B84982">
        <w:instrText xml:space="preserve">” </w:instrText>
      </w:r>
      <w:r w:rsidRPr="00B84982">
        <w:fldChar w:fldCharType="separate"/>
      </w:r>
      <w:r w:rsidR="00371F89">
        <w:rPr>
          <w:noProof/>
        </w:rPr>
        <w:t>Edit</w:t>
      </w:r>
      <w:r w:rsidR="00371F89" w:rsidRPr="00B84982">
        <w:rPr>
          <w:noProof/>
        </w:rPr>
        <w:t>.Request</w:t>
      </w:r>
      <w:r w:rsidR="00371F89">
        <w:rPr>
          <w:noProof/>
        </w:rPr>
        <w:t xml:space="preserve"> Assignment</w:t>
      </w:r>
      <w:r w:rsidRPr="00B84982">
        <w:fldChar w:fldCharType="end"/>
      </w:r>
    </w:p>
    <w:p w14:paraId="27334DE4" w14:textId="77777777" w:rsidR="003F7092" w:rsidRDefault="003F7092" w:rsidP="003F7092">
      <w:pPr>
        <w:pStyle w:val="Heading2"/>
      </w:pPr>
      <w:bookmarkStart w:id="879" w:name="RequestAssignment"/>
      <w:bookmarkStart w:id="880" w:name="_Toc508885926"/>
      <w:r>
        <w:t>Assigning Someone to a Request</w:t>
      </w:r>
      <w:bookmarkEnd w:id="879"/>
      <w:bookmarkEnd w:id="880"/>
    </w:p>
    <w:p w14:paraId="763FEE4E" w14:textId="77777777" w:rsidR="002D7F6F" w:rsidRDefault="00073300" w:rsidP="002D7F6F">
      <w:pPr>
        <w:pStyle w:val="JNormal"/>
      </w:pPr>
      <w:r>
        <w:fldChar w:fldCharType="begin"/>
      </w:r>
      <w:r w:rsidR="002D7F6F">
        <w:instrText xml:space="preserve"> XE "assignments: requests" </w:instrText>
      </w:r>
      <w:r>
        <w:fldChar w:fldCharType="end"/>
      </w:r>
      <w:r>
        <w:fldChar w:fldCharType="begin"/>
      </w:r>
      <w:r w:rsidR="002D7F6F">
        <w:instrText xml:space="preserve"> XE "requests: assignments" </w:instrText>
      </w:r>
      <w:r>
        <w:fldChar w:fldCharType="end"/>
      </w:r>
      <w:r>
        <w:fldChar w:fldCharType="begin"/>
      </w:r>
      <w:r w:rsidR="002D7F6F">
        <w:instrText xml:space="preserve"> XE "request assignees: assignments" </w:instrText>
      </w:r>
      <w:r>
        <w:fldChar w:fldCharType="end"/>
      </w:r>
      <w:r w:rsidR="002D7F6F">
        <w:t xml:space="preserve">You can assign someone to a request, provided that the person has an entry in the </w:t>
      </w:r>
      <w:r w:rsidR="002D7F6F">
        <w:rPr>
          <w:rStyle w:val="CTable"/>
        </w:rPr>
        <w:t>Requests Assignees</w:t>
      </w:r>
      <w:r w:rsidR="002D7F6F">
        <w:t xml:space="preserve"> table (</w:t>
      </w:r>
      <w:r w:rsidR="002D7F6F" w:rsidRPr="00C7733B">
        <w:rPr>
          <w:rStyle w:val="CPanel"/>
        </w:rPr>
        <w:t>Coding Definitions</w:t>
      </w:r>
      <w:r w:rsidR="002D7F6F">
        <w:t xml:space="preserve"> | </w:t>
      </w:r>
      <w:r w:rsidR="002D7F6F" w:rsidRPr="00C7733B">
        <w:rPr>
          <w:rStyle w:val="CPanel"/>
        </w:rPr>
        <w:t>Requests</w:t>
      </w:r>
      <w:r w:rsidR="002D7F6F">
        <w:t xml:space="preserve"> | </w:t>
      </w:r>
      <w:r w:rsidR="003C7C30">
        <w:rPr>
          <w:rStyle w:val="CPanel"/>
        </w:rPr>
        <w:t>Request A</w:t>
      </w:r>
      <w:r w:rsidR="002D7F6F" w:rsidRPr="00C7733B">
        <w:rPr>
          <w:rStyle w:val="CPanel"/>
        </w:rPr>
        <w:t>ssignees</w:t>
      </w:r>
      <w:r>
        <w:fldChar w:fldCharType="begin"/>
      </w:r>
      <w:r w:rsidR="002D7F6F">
        <w:instrText xml:space="preserve"> XE "coding definitions: requests: </w:instrText>
      </w:r>
      <w:r w:rsidR="003C7C30">
        <w:instrText xml:space="preserve">request </w:instrText>
      </w:r>
      <w:r w:rsidR="002D7F6F">
        <w:instrText xml:space="preserve">assignees" </w:instrText>
      </w:r>
      <w:r>
        <w:fldChar w:fldCharType="end"/>
      </w:r>
      <w:r w:rsidR="002D7F6F">
        <w:t xml:space="preserve">). When someone is assigned to a request, it indicates that the person has some interest in the request.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2D7F6F">
        <w:rPr>
          <w:rStyle w:val="printedonly"/>
        </w:rPr>
        <w:t xml:space="preserve"> on page </w:t>
      </w:r>
      <w:r>
        <w:rPr>
          <w:rStyle w:val="printedonly"/>
        </w:rPr>
        <w:fldChar w:fldCharType="begin"/>
      </w:r>
      <w:r w:rsidR="002D7F6F">
        <w:rPr>
          <w:rStyle w:val="printedonly"/>
        </w:rPr>
        <w:instrText xml:space="preserve"> PAGEREF Assignments \h </w:instrText>
      </w:r>
      <w:r>
        <w:rPr>
          <w:rStyle w:val="printedonly"/>
        </w:rPr>
      </w:r>
      <w:r>
        <w:rPr>
          <w:rStyle w:val="printedonly"/>
        </w:rPr>
        <w:fldChar w:fldCharType="separate"/>
      </w:r>
      <w:r w:rsidR="00371F89">
        <w:rPr>
          <w:rStyle w:val="printedonly"/>
          <w:noProof/>
        </w:rPr>
        <w:t>36</w:t>
      </w:r>
      <w:r>
        <w:rPr>
          <w:rStyle w:val="printedonly"/>
        </w:rPr>
        <w:fldChar w:fldCharType="end"/>
      </w:r>
      <w:r w:rsidR="002D7F6F">
        <w:t>.</w:t>
      </w:r>
    </w:p>
    <w:p w14:paraId="0DA6154F" w14:textId="77777777" w:rsidR="00561B0F" w:rsidRDefault="00561B0F" w:rsidP="00561B0F">
      <w:pPr>
        <w:pStyle w:val="B4"/>
      </w:pPr>
    </w:p>
    <w:p w14:paraId="378C2BA0" w14:textId="77777777" w:rsidR="00561B0F" w:rsidRDefault="00561B0F" w:rsidP="00561B0F">
      <w:pPr>
        <w:pStyle w:val="JNormal"/>
      </w:pPr>
      <w:r>
        <w:t xml:space="preserve">To assign someone to a request, click the </w:t>
      </w:r>
      <w:r w:rsidRPr="000A597E">
        <w:rPr>
          <w:rStyle w:val="CButton"/>
        </w:rPr>
        <w:t>New</w:t>
      </w:r>
      <w:r w:rsidR="006F45CF" w:rsidRPr="000A597E">
        <w:rPr>
          <w:rStyle w:val="CButton"/>
        </w:rPr>
        <w:t xml:space="preserve"> Request Assignment</w:t>
      </w:r>
      <w:r>
        <w:t xml:space="preserve"> button in </w:t>
      </w:r>
      <w:r w:rsidR="00E422CF">
        <w:rPr>
          <w:rStyle w:val="CPanel"/>
        </w:rPr>
        <w:t>Requests</w:t>
      </w:r>
      <w:r w:rsidR="00E422CF">
        <w:t xml:space="preserve"> | </w:t>
      </w:r>
      <w:r w:rsidR="00E422CF">
        <w:rPr>
          <w:rStyle w:val="CPanel"/>
        </w:rPr>
        <w:t>Request Assignments</w:t>
      </w:r>
      <w:r w:rsidR="00E422CF">
        <w:fldChar w:fldCharType="begin"/>
      </w:r>
      <w:r w:rsidR="00E422CF">
        <w:instrText xml:space="preserve"> XE "requests: request assignments" </w:instrText>
      </w:r>
      <w:r w:rsidR="00E422CF">
        <w:fldChar w:fldCharType="end"/>
      </w:r>
      <w:r w:rsidR="00E422CF">
        <w:t xml:space="preserve"> or in </w:t>
      </w:r>
      <w:r>
        <w:t xml:space="preserve">the </w:t>
      </w:r>
      <w:r w:rsidR="00FF6A23">
        <w:rPr>
          <w:rStyle w:val="CButton"/>
        </w:rPr>
        <w:t>Request Assignments</w:t>
      </w:r>
      <w:r>
        <w:t xml:space="preserve"> section of a request. This opens a window that contains the following:</w:t>
      </w:r>
    </w:p>
    <w:p w14:paraId="17726E3F" w14:textId="77777777" w:rsidR="00561B0F" w:rsidRDefault="00561B0F" w:rsidP="00561B0F">
      <w:pPr>
        <w:pStyle w:val="B4"/>
      </w:pPr>
    </w:p>
    <w:p w14:paraId="1BFC278D" w14:textId="77777777" w:rsidR="004C2F98" w:rsidRDefault="00561B0F" w:rsidP="004C2F98">
      <w:pPr>
        <w:pStyle w:val="WindowItem"/>
      </w:pPr>
      <w:r w:rsidRPr="00D94147">
        <w:rPr>
          <w:rStyle w:val="CField"/>
        </w:rPr>
        <w:t>Request</w:t>
      </w:r>
      <w:r w:rsidR="0095441E">
        <w:t xml:space="preserve"> area</w:t>
      </w:r>
      <w:r>
        <w:t xml:space="preserve">: </w:t>
      </w:r>
      <w:r w:rsidR="0095441E">
        <w:t>If you started from a request record, this area will contain a read-only field identifying the request.</w:t>
      </w:r>
      <w:r w:rsidR="0095441E">
        <w:br/>
      </w:r>
      <w:r w:rsidR="0095441E" w:rsidRPr="0095441E">
        <w:rPr>
          <w:rStyle w:val="hl"/>
        </w:rPr>
        <w:br/>
      </w:r>
      <w:r w:rsidR="0095441E">
        <w:t>If you started from a request assignee record</w:t>
      </w:r>
      <w:r w:rsidR="004C2F98">
        <w:t xml:space="preserve">, the </w:t>
      </w:r>
      <w:r w:rsidR="004C2F98">
        <w:rPr>
          <w:rStyle w:val="CField"/>
        </w:rPr>
        <w:t>Request</w:t>
      </w:r>
      <w:r w:rsidR="004C2F98">
        <w:t xml:space="preserve"> area allows you to choose one or more requests to which the </w:t>
      </w:r>
      <w:r w:rsidR="00354058">
        <w:t xml:space="preserve">person </w:t>
      </w:r>
      <w:r w:rsidR="004C2F98">
        <w:t>should be assigned. You specify these requests using the</w:t>
      </w:r>
      <w:r w:rsidR="00A02EBE">
        <w:t xml:space="preserve"> multi-select</w:t>
      </w:r>
      <w:r w:rsidR="004C2F98">
        <w:t xml:space="preserve"> </w:t>
      </w:r>
      <w:r w:rsidR="0095441E">
        <w:t xml:space="preserve">drop-down list at the bottom of </w:t>
      </w:r>
      <w:r w:rsidR="004C2F98">
        <w:t xml:space="preserve">the </w:t>
      </w:r>
      <w:r w:rsidR="004C2F98">
        <w:rPr>
          <w:rStyle w:val="CField"/>
        </w:rPr>
        <w:t>Request</w:t>
      </w:r>
      <w:r w:rsidR="004C2F98">
        <w:t xml:space="preserve"> </w:t>
      </w:r>
      <w:r w:rsidR="0095441E">
        <w:t>area.</w:t>
      </w:r>
      <w:r w:rsidR="004C2F98">
        <w:t xml:space="preserve"> Option buttons in the </w:t>
      </w:r>
      <w:r w:rsidR="004C2F98">
        <w:rPr>
          <w:rStyle w:val="CField"/>
        </w:rPr>
        <w:t>Request</w:t>
      </w:r>
      <w:r w:rsidR="004C2F98">
        <w:t xml:space="preserve"> area let you shorten the contents of the drop-down list, to make it easier to choose the requests you want. The option buttons include:</w:t>
      </w:r>
    </w:p>
    <w:p w14:paraId="33861CB2" w14:textId="77777777" w:rsidR="004C2F98" w:rsidRPr="004C2F98" w:rsidRDefault="004C2F98" w:rsidP="004C2F98">
      <w:pPr>
        <w:pStyle w:val="WindowItem2"/>
      </w:pPr>
      <w:r>
        <w:rPr>
          <w:rStyle w:val="CButton"/>
        </w:rPr>
        <w:t>Only show New Requests</w:t>
      </w:r>
      <w:r>
        <w:t>: If you choose this option, the drop-down list will only show requests in the New state.</w:t>
      </w:r>
    </w:p>
    <w:p w14:paraId="3B07B5A7" w14:textId="77777777" w:rsidR="004C2F98" w:rsidRPr="004C2F98" w:rsidRDefault="004C2F98" w:rsidP="004C2F98">
      <w:pPr>
        <w:pStyle w:val="WindowItem2"/>
      </w:pPr>
      <w:r>
        <w:rPr>
          <w:rStyle w:val="CButton"/>
        </w:rPr>
        <w:t>Only show In Progres</w:t>
      </w:r>
      <w:r w:rsidR="00354058">
        <w:rPr>
          <w:rStyle w:val="CButton"/>
        </w:rPr>
        <w:t>s</w:t>
      </w:r>
      <w:r>
        <w:rPr>
          <w:rStyle w:val="CButton"/>
        </w:rPr>
        <w:t xml:space="preserve"> Requests</w:t>
      </w:r>
      <w:r>
        <w:t>: If you choose this option, the drop-down list will only show requests in the In Progress state.</w:t>
      </w:r>
    </w:p>
    <w:p w14:paraId="31D08B1B" w14:textId="77777777" w:rsidR="004C2F98" w:rsidRPr="004C2F98" w:rsidRDefault="004C2F98" w:rsidP="004C2F98">
      <w:pPr>
        <w:pStyle w:val="WindowItem2"/>
      </w:pPr>
      <w:r>
        <w:rPr>
          <w:rStyle w:val="CButton"/>
        </w:rPr>
        <w:t>Only show Transferred Requests</w:t>
      </w:r>
      <w:r>
        <w:t>: If you choose this option, the drop-down list will only show requests that have been used to create work orders.</w:t>
      </w:r>
    </w:p>
    <w:p w14:paraId="28755092" w14:textId="77777777" w:rsidR="004C2F98" w:rsidRPr="004C2F98" w:rsidRDefault="004C2F98" w:rsidP="004C2F98">
      <w:pPr>
        <w:pStyle w:val="WindowItem2"/>
      </w:pPr>
      <w:r>
        <w:rPr>
          <w:rStyle w:val="CButton"/>
        </w:rPr>
        <w:t>Only show Closed Requests</w:t>
      </w:r>
      <w:r>
        <w:t>: If you choose this option, the drop-down list will only show requests in the Closed state.</w:t>
      </w:r>
    </w:p>
    <w:p w14:paraId="37A0A8A3" w14:textId="77777777" w:rsidR="00EE2A1A" w:rsidRPr="004C2F98" w:rsidRDefault="00EE2A1A" w:rsidP="00EE2A1A">
      <w:pPr>
        <w:pStyle w:val="WindowItem2"/>
      </w:pPr>
      <w:r>
        <w:rPr>
          <w:rStyle w:val="CButton"/>
        </w:rPr>
        <w:t>Only show Unassigned Requests</w:t>
      </w:r>
      <w:r>
        <w:t xml:space="preserve">: If you choose this option, the drop-down list will only show requests that are </w:t>
      </w:r>
      <w:r>
        <w:rPr>
          <w:rStyle w:val="CButton"/>
        </w:rPr>
        <w:t>New</w:t>
      </w:r>
      <w:r>
        <w:t xml:space="preserve"> or </w:t>
      </w:r>
      <w:r>
        <w:rPr>
          <w:rStyle w:val="CButton"/>
        </w:rPr>
        <w:t>In Progress</w:t>
      </w:r>
      <w:r>
        <w:t xml:space="preserve"> but have no assignments.</w:t>
      </w:r>
    </w:p>
    <w:p w14:paraId="29724684" w14:textId="77777777" w:rsidR="004C2F98" w:rsidRPr="004C2F98" w:rsidRDefault="004C2F98" w:rsidP="004C2F98">
      <w:pPr>
        <w:pStyle w:val="WindowItem2"/>
      </w:pPr>
      <w:r>
        <w:rPr>
          <w:rStyle w:val="CButton"/>
        </w:rPr>
        <w:t>Show all Requests</w:t>
      </w:r>
      <w:r>
        <w:t>: If you choose this option, the drop-down list shows all requests.</w:t>
      </w:r>
    </w:p>
    <w:p w14:paraId="2007EC81" w14:textId="77777777" w:rsidR="005D72F7" w:rsidRPr="00D27DE7" w:rsidRDefault="005D72F7" w:rsidP="005D72F7">
      <w:pPr>
        <w:pStyle w:val="WindowItem2"/>
      </w:pPr>
      <w:r w:rsidRPr="00D27DE7">
        <w:t>Drop</w:t>
      </w:r>
      <w:r>
        <w:t>-down list: A list of all requests that match the criteria specified above.</w:t>
      </w:r>
    </w:p>
    <w:p w14:paraId="6B08CD54" w14:textId="77777777" w:rsidR="00561B0F" w:rsidRDefault="00561B0F" w:rsidP="00561B0F">
      <w:pPr>
        <w:pStyle w:val="WindowItem"/>
      </w:pPr>
      <w:r w:rsidRPr="00D94147">
        <w:rPr>
          <w:rStyle w:val="CField"/>
        </w:rPr>
        <w:t>Assignee</w:t>
      </w:r>
      <w:r>
        <w:t xml:space="preserve"> area: </w:t>
      </w:r>
      <w:r w:rsidR="00A02EBE">
        <w:t>If you started from a request assignee record, this area will contain a read-only field identifying the request assignee.</w:t>
      </w:r>
      <w:r w:rsidR="00A02EBE">
        <w:br/>
      </w:r>
      <w:r w:rsidR="00A02EBE" w:rsidRPr="0095441E">
        <w:rPr>
          <w:rStyle w:val="hl"/>
        </w:rPr>
        <w:br/>
      </w:r>
      <w:r w:rsidR="00A02EBE">
        <w:t xml:space="preserve">If you started from a request record, the </w:t>
      </w:r>
      <w:r w:rsidR="00A02EBE">
        <w:rPr>
          <w:rStyle w:val="CField"/>
        </w:rPr>
        <w:t>Assignee</w:t>
      </w:r>
      <w:r w:rsidR="00A02EBE">
        <w:t xml:space="preserve"> area lets </w:t>
      </w:r>
      <w:r>
        <w:t xml:space="preserve">you specify </w:t>
      </w:r>
      <w:r w:rsidR="00A02EBE">
        <w:t>one or more people to</w:t>
      </w:r>
      <w:r>
        <w:t xml:space="preserve"> whom you are assigning to this request. </w:t>
      </w:r>
      <w:r w:rsidR="002A00BF">
        <w:t xml:space="preserve">The bottom of the area contains a </w:t>
      </w:r>
      <w:r w:rsidR="00A02EBE">
        <w:t xml:space="preserve">multi-select </w:t>
      </w:r>
      <w:r w:rsidR="002A00BF">
        <w:t>drop-down list where you can specify the assignee</w:t>
      </w:r>
      <w:r w:rsidR="00A02EBE">
        <w:t>s</w:t>
      </w:r>
      <w:r w:rsidR="002A00BF">
        <w:t>. The options in the area let you reduce the number of possibilities shown in the drop-down list.</w:t>
      </w:r>
    </w:p>
    <w:p w14:paraId="4BB9FFC2" w14:textId="77777777" w:rsidR="00561B0F" w:rsidRPr="00A5316C" w:rsidRDefault="00561B0F" w:rsidP="00561B0F">
      <w:pPr>
        <w:pStyle w:val="WindowItem2"/>
      </w:pPr>
      <w:r w:rsidRPr="000A597E">
        <w:rPr>
          <w:rStyle w:val="CButton"/>
        </w:rPr>
        <w:t xml:space="preserve">Show </w:t>
      </w:r>
      <w:r w:rsidR="00A02C03" w:rsidRPr="000A597E">
        <w:rPr>
          <w:rStyle w:val="CButton"/>
        </w:rPr>
        <w:t>prospects for Request Assignee for this Request</w:t>
      </w:r>
      <w:r>
        <w:t xml:space="preserve">: </w:t>
      </w:r>
      <w:r w:rsidR="00702087">
        <w:t xml:space="preserve">If you click this option, </w:t>
      </w:r>
      <w:r w:rsidR="00843199">
        <w:t xml:space="preserve">the drop-down list </w:t>
      </w:r>
      <w:r w:rsidR="00A5316C">
        <w:t xml:space="preserve">will show people who are in the </w:t>
      </w:r>
      <w:r w:rsidR="00A5316C">
        <w:rPr>
          <w:rStyle w:val="CTable"/>
        </w:rPr>
        <w:t>Request Assignee</w:t>
      </w:r>
      <w:r w:rsidR="00A5316C">
        <w:t xml:space="preserve"> table </w:t>
      </w:r>
      <w:r w:rsidR="00A02C03">
        <w:t>and who are currently associated with this request in some way. This may include people like the Requestor and person who created the request.</w:t>
      </w:r>
    </w:p>
    <w:p w14:paraId="39959336" w14:textId="77777777" w:rsidR="00DB4B46" w:rsidRDefault="00DB4B46" w:rsidP="00561B0F">
      <w:pPr>
        <w:pStyle w:val="WindowItem2"/>
      </w:pPr>
      <w:r w:rsidRPr="000A597E">
        <w:rPr>
          <w:rStyle w:val="CButton"/>
        </w:rPr>
        <w:t>Show all Assignees not currently assigned to this Request</w:t>
      </w:r>
      <w:r>
        <w:t xml:space="preserve">: If you click this option, the drop-down list will show everyone in the </w:t>
      </w:r>
      <w:r>
        <w:rPr>
          <w:rStyle w:val="CTable"/>
        </w:rPr>
        <w:t>Request Assignee</w:t>
      </w:r>
      <w:r>
        <w:t xml:space="preserve"> table who isn’t already assigned to this request.</w:t>
      </w:r>
    </w:p>
    <w:p w14:paraId="3A3D6160" w14:textId="77777777" w:rsidR="00D27DE7" w:rsidRPr="00D27DE7" w:rsidRDefault="00D27DE7" w:rsidP="00561B0F">
      <w:pPr>
        <w:pStyle w:val="WindowItem2"/>
      </w:pPr>
      <w:r w:rsidRPr="00D27DE7">
        <w:t>Drop</w:t>
      </w:r>
      <w:r>
        <w:t xml:space="preserve">-down list: A list of all </w:t>
      </w:r>
      <w:r w:rsidR="00957258">
        <w:t xml:space="preserve">potential </w:t>
      </w:r>
      <w:r>
        <w:t>assignees who match the criteria specified above.</w:t>
      </w:r>
    </w:p>
    <w:p w14:paraId="5FCD62C9" w14:textId="77777777" w:rsidR="00AF1CFC" w:rsidRDefault="00AF1CFC" w:rsidP="00AF1CFC">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5539AB9" w14:textId="77777777" w:rsidR="00AF1CFC" w:rsidRDefault="00AF1CFC" w:rsidP="00AF1CFC">
      <w:pPr>
        <w:pStyle w:val="WindowItem"/>
      </w:pPr>
      <w:r>
        <w:rPr>
          <w:rStyle w:val="LoseThisLine"/>
        </w:rPr>
        <w:t>///</w:t>
      </w:r>
      <w:r w:rsidRPr="000A597E">
        <w:rPr>
          <w:rStyle w:val="CButton"/>
        </w:rPr>
        <w:t>Save &amp; Close</w:t>
      </w:r>
      <w:r>
        <w:t>: Saves the current record and closes the editor window.</w:t>
      </w:r>
    </w:p>
    <w:p w14:paraId="5363A603" w14:textId="77777777" w:rsidR="00AF1CFC" w:rsidRDefault="00AF1CFC" w:rsidP="00AF1CF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0E4B621" w14:textId="77777777" w:rsidR="00AF1CFC" w:rsidRDefault="00AF1CFC" w:rsidP="00AF1CF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12BDF30" w14:textId="77777777" w:rsidR="00AF1CFC" w:rsidRPr="00670346" w:rsidRDefault="00AF1CFC" w:rsidP="00AF1CFC">
      <w:pPr>
        <w:pStyle w:val="JNormal"/>
        <w:rPr>
          <w:rStyle w:val="onlineonly"/>
        </w:rPr>
      </w:pPr>
      <w:r w:rsidRPr="00670346">
        <w:rPr>
          <w:rStyle w:val="onlineonly"/>
        </w:rPr>
        <w:t xml:space="preserve">For more on requests, see </w:t>
      </w:r>
      <w:r w:rsidR="00271295" w:rsidRPr="00670346">
        <w:rPr>
          <w:rStyle w:val="onlineonly"/>
        </w:rPr>
        <w:fldChar w:fldCharType="begin"/>
      </w:r>
      <w:r w:rsidR="00271295" w:rsidRPr="00670346">
        <w:rPr>
          <w:rStyle w:val="onlineonly"/>
        </w:rPr>
        <w:instrText xml:space="preserve"> REF WorkRequests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on request assignees, see </w:t>
      </w:r>
      <w:r w:rsidR="00271295" w:rsidRPr="00670346">
        <w:rPr>
          <w:rStyle w:val="onlineonly"/>
        </w:rPr>
        <w:fldChar w:fldCharType="begin"/>
      </w:r>
      <w:r w:rsidR="00271295" w:rsidRPr="00670346">
        <w:rPr>
          <w:rStyle w:val="onlineonly"/>
        </w:rPr>
        <w:instrText xml:space="preserve"> REF RequestAssignees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 Assignees</w:t>
      </w:r>
      <w:r w:rsidR="00271295" w:rsidRPr="00670346">
        <w:rPr>
          <w:rStyle w:val="onlineonly"/>
        </w:rPr>
        <w:fldChar w:fldCharType="end"/>
      </w:r>
      <w:r w:rsidRPr="00670346">
        <w:rPr>
          <w:rStyle w:val="onlineonly"/>
        </w:rPr>
        <w:t>.</w:t>
      </w:r>
    </w:p>
    <w:p w14:paraId="1B1E0E0E" w14:textId="77777777" w:rsidR="002228DA" w:rsidRPr="00B84982" w:rsidRDefault="002228DA" w:rsidP="002228DA">
      <w:pPr>
        <w:pStyle w:val="B1"/>
      </w:pPr>
      <w:r w:rsidRPr="00B84982">
        <w:fldChar w:fldCharType="begin"/>
      </w:r>
      <w:r w:rsidRPr="00B84982">
        <w:instrText xml:space="preserve"> SET DialogName “Browse.</w:instrText>
      </w:r>
      <w:r>
        <w:instrText>Request Assignment by Assignee</w:instrText>
      </w:r>
      <w:r w:rsidRPr="00B84982">
        <w:instrText xml:space="preserve">” </w:instrText>
      </w:r>
      <w:r w:rsidRPr="00B84982">
        <w:fldChar w:fldCharType="separate"/>
      </w:r>
      <w:r w:rsidR="00371F89" w:rsidRPr="00B84982">
        <w:rPr>
          <w:noProof/>
        </w:rPr>
        <w:t>Browse.</w:t>
      </w:r>
      <w:r w:rsidR="00371F89">
        <w:rPr>
          <w:noProof/>
        </w:rPr>
        <w:t>Request Assignment by Assignee</w:t>
      </w:r>
      <w:r w:rsidRPr="00B84982">
        <w:fldChar w:fldCharType="end"/>
      </w:r>
    </w:p>
    <w:p w14:paraId="6B0DEBDA" w14:textId="77777777" w:rsidR="002228DA" w:rsidRDefault="002228DA" w:rsidP="00963203">
      <w:pPr>
        <w:pStyle w:val="Heading2"/>
      </w:pPr>
      <w:bookmarkStart w:id="881" w:name="_Toc508885927"/>
      <w:r>
        <w:t xml:space="preserve">Viewing Request </w:t>
      </w:r>
      <w:r w:rsidR="00963203">
        <w:t>Assignments</w:t>
      </w:r>
      <w:bookmarkEnd w:id="881"/>
    </w:p>
    <w:p w14:paraId="101DEFF4" w14:textId="77777777" w:rsidR="002228DA" w:rsidRDefault="002228DA" w:rsidP="002228DA">
      <w:pPr>
        <w:pStyle w:val="JNormal"/>
      </w:pPr>
      <w:r>
        <w:fldChar w:fldCharType="begin"/>
      </w:r>
      <w:r w:rsidR="00963203">
        <w:instrText xml:space="preserve"> XE "requests: assignments</w:instrText>
      </w:r>
      <w:r>
        <w:instrText xml:space="preserve">: viewing" </w:instrText>
      </w:r>
      <w:r>
        <w:fldChar w:fldCharType="end"/>
      </w:r>
      <w:r>
        <w:fldChar w:fldCharType="begin"/>
      </w:r>
      <w:r>
        <w:instrText xml:space="preserve"> XE "assign</w:instrText>
      </w:r>
      <w:r w:rsidR="00963203">
        <w:instrText>ments</w:instrText>
      </w:r>
      <w:r>
        <w:instrText xml:space="preserve">: requests" </w:instrText>
      </w:r>
      <w:r>
        <w:fldChar w:fldCharType="end"/>
      </w:r>
      <w:r>
        <w:fldChar w:fldCharType="begin"/>
      </w:r>
      <w:r>
        <w:instrText xml:space="preserve"> XE "table viewers: request </w:instrText>
      </w:r>
      <w:r w:rsidR="00963203">
        <w:instrText>assignments</w:instrText>
      </w:r>
      <w:r>
        <w:instrText xml:space="preserve">" </w:instrText>
      </w:r>
      <w:r>
        <w:fldChar w:fldCharType="end"/>
      </w:r>
      <w:r>
        <w:t xml:space="preserve">You view request </w:t>
      </w:r>
      <w:r w:rsidR="00963203">
        <w:t xml:space="preserve">assignments </w:t>
      </w:r>
      <w:r>
        <w:t xml:space="preserve">with </w:t>
      </w:r>
      <w:r w:rsidRPr="00C7733B">
        <w:rPr>
          <w:rStyle w:val="CPanel"/>
        </w:rPr>
        <w:t xml:space="preserve">Requests </w:t>
      </w:r>
      <w:r>
        <w:t xml:space="preserve">| </w:t>
      </w:r>
      <w:r w:rsidR="00963203">
        <w:rPr>
          <w:rStyle w:val="CPanel"/>
        </w:rPr>
        <w:t>Request Assignments</w:t>
      </w:r>
      <w:r>
        <w:fldChar w:fldCharType="begin"/>
      </w:r>
      <w:r>
        <w:instrText xml:space="preserve"> XE “requests: </w:instrText>
      </w:r>
      <w:r w:rsidR="00963203">
        <w:instrText>request assignments</w:instrText>
      </w:r>
      <w:r>
        <w:instrText xml:space="preserve">” </w:instrText>
      </w:r>
      <w:r>
        <w:fldChar w:fldCharType="end"/>
      </w:r>
      <w:r>
        <w:t xml:space="preserve">. </w:t>
      </w:r>
      <w:r w:rsidR="008E077B">
        <w:t xml:space="preserve">The list does not show requests that are closed or void. </w:t>
      </w:r>
      <w:r>
        <w:t>The window contains the following:</w:t>
      </w:r>
    </w:p>
    <w:p w14:paraId="678B0A87" w14:textId="77777777" w:rsidR="002228DA" w:rsidRDefault="002228DA" w:rsidP="002228DA">
      <w:pPr>
        <w:pStyle w:val="B4"/>
      </w:pPr>
    </w:p>
    <w:p w14:paraId="5C1FC14C" w14:textId="77777777" w:rsidR="002228DA" w:rsidRPr="00197CC8" w:rsidRDefault="00B30B60" w:rsidP="00B30B60">
      <w:pPr>
        <w:pStyle w:val="WindowItem"/>
      </w:pPr>
      <w:r>
        <w:rPr>
          <w:rStyle w:val="CField"/>
        </w:rPr>
        <w:t>Assigned to</w:t>
      </w:r>
      <w:r w:rsidR="002228DA">
        <w:t>: Click this heading to sort the list by assignee name. Click again to reverse the order (from ascending to descending or vice versa).</w:t>
      </w:r>
      <w:r w:rsidR="00197CC8">
        <w:br/>
      </w:r>
      <w:r w:rsidR="00197CC8" w:rsidRPr="00197CC8">
        <w:rPr>
          <w:rStyle w:val="hl"/>
        </w:rPr>
        <w:br/>
      </w:r>
      <w:r w:rsidR="00E316A6">
        <w:t>T</w:t>
      </w:r>
      <w:r w:rsidR="00197CC8">
        <w:t xml:space="preserve">he list includes a special entry named </w:t>
      </w:r>
      <w:r w:rsidR="00197CC8">
        <w:rPr>
          <w:rStyle w:val="CU"/>
        </w:rPr>
        <w:t>*Unassigned</w:t>
      </w:r>
      <w:r w:rsidR="00197CC8">
        <w:t xml:space="preserve">. This </w:t>
      </w:r>
      <w:r w:rsidR="00E316A6">
        <w:t xml:space="preserve">is associated with </w:t>
      </w:r>
      <w:r w:rsidR="00197CC8">
        <w:t xml:space="preserve">any requests that </w:t>
      </w:r>
      <w:r w:rsidR="006B6816">
        <w:t xml:space="preserve">do not have </w:t>
      </w:r>
      <w:r w:rsidR="00197CC8">
        <w:t>assignees.</w:t>
      </w:r>
    </w:p>
    <w:p w14:paraId="49475BCC" w14:textId="77777777" w:rsidR="002228DA" w:rsidRDefault="00ED019A" w:rsidP="00B30B60">
      <w:pPr>
        <w:pStyle w:val="WindowItem"/>
      </w:pPr>
      <w:r>
        <w:rPr>
          <w:rStyle w:val="CField"/>
        </w:rPr>
        <w:t>Request Current State History State</w:t>
      </w:r>
      <w:r w:rsidR="002228DA">
        <w:t xml:space="preserve">: Click this heading to sort the list by </w:t>
      </w:r>
      <w:r w:rsidR="00B30B60">
        <w:t>request state</w:t>
      </w:r>
      <w:r w:rsidR="002228DA">
        <w:t>. Click again to reverse the order.</w:t>
      </w:r>
    </w:p>
    <w:p w14:paraId="51997D1F" w14:textId="77777777" w:rsidR="00ED019A" w:rsidRDefault="00ED019A" w:rsidP="00ED019A">
      <w:pPr>
        <w:pStyle w:val="WindowItem"/>
      </w:pPr>
      <w:r>
        <w:rPr>
          <w:rStyle w:val="CField"/>
        </w:rPr>
        <w:t>Request Current State History Status</w:t>
      </w:r>
      <w:r>
        <w:t>: Click this heading to sort the list by request status code. Click again to reverse the order.</w:t>
      </w:r>
    </w:p>
    <w:p w14:paraId="0861EA34" w14:textId="77777777" w:rsidR="002228DA" w:rsidRDefault="00ED019A" w:rsidP="00B30B60">
      <w:pPr>
        <w:pStyle w:val="WindowItem"/>
      </w:pPr>
      <w:r>
        <w:rPr>
          <w:rStyle w:val="CField"/>
        </w:rPr>
        <w:t xml:space="preserve">Request </w:t>
      </w:r>
      <w:r w:rsidR="00B30B60">
        <w:rPr>
          <w:rStyle w:val="CField"/>
        </w:rPr>
        <w:t>Subject</w:t>
      </w:r>
      <w:r w:rsidR="002228DA">
        <w:t xml:space="preserve">: Click this heading to sort the list by </w:t>
      </w:r>
      <w:r w:rsidR="00B30B60">
        <w:t>request subject</w:t>
      </w:r>
      <w:r w:rsidR="002228DA">
        <w:t>. Click again to reverse the order.</w:t>
      </w:r>
    </w:p>
    <w:p w14:paraId="2F627B7F" w14:textId="77777777" w:rsidR="002228DA" w:rsidRPr="004A074C" w:rsidRDefault="002228DA" w:rsidP="00B30B60">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14:paraId="70289039" w14:textId="77777777" w:rsidR="002228DA" w:rsidRDefault="00B30B60" w:rsidP="00B30B60">
      <w:pPr>
        <w:pStyle w:val="WindowItem"/>
      </w:pPr>
      <w:r>
        <w:t>Request</w:t>
      </w:r>
      <w:r w:rsidR="002228DA">
        <w:t xml:space="preserve"> </w:t>
      </w:r>
      <w:r>
        <w:t>area</w:t>
      </w:r>
      <w:r w:rsidR="002228DA">
        <w:t xml:space="preserve">: Information about the selected </w:t>
      </w:r>
      <w:r>
        <w:t>request</w:t>
      </w:r>
      <w:r w:rsidR="002228DA">
        <w:t>.</w:t>
      </w:r>
    </w:p>
    <w:p w14:paraId="5F31D9C9" w14:textId="77777777" w:rsidR="00B30B60" w:rsidRDefault="00B30B60" w:rsidP="00B30B60">
      <w:pPr>
        <w:pStyle w:val="WindowItem"/>
      </w:pPr>
      <w:r>
        <w:t>Assignee area: Information about the selected request assignee.</w:t>
      </w:r>
    </w:p>
    <w:p w14:paraId="167CD042" w14:textId="77777777" w:rsidR="002228DA" w:rsidRDefault="002228DA" w:rsidP="00B30B60">
      <w:pPr>
        <w:pStyle w:val="WindowItem"/>
      </w:pPr>
      <w:r>
        <w:rPr>
          <w:rStyle w:val="LoseThisLine"/>
        </w:rPr>
        <w:t>///</w:t>
      </w:r>
      <w:r w:rsidRPr="000A597E">
        <w:rPr>
          <w:rStyle w:val="CButton"/>
        </w:rPr>
        <w:t>New</w:t>
      </w:r>
      <w:r w:rsidR="00B30B60">
        <w:rPr>
          <w:rStyle w:val="CButton"/>
        </w:rPr>
        <w:t xml:space="preserve"> Request Assignment</w:t>
      </w:r>
      <w:r>
        <w:t xml:space="preserve">: Opens a window to create a new request </w:t>
      </w:r>
      <w:r w:rsidR="00B30B60">
        <w:t>assignment</w:t>
      </w:r>
      <w:r>
        <w:t>.</w:t>
      </w:r>
    </w:p>
    <w:p w14:paraId="4D4E3E74" w14:textId="77777777" w:rsidR="002228DA" w:rsidRDefault="002228DA" w:rsidP="00B30B60">
      <w:pPr>
        <w:pStyle w:val="WindowItem"/>
      </w:pPr>
      <w:r>
        <w:rPr>
          <w:rStyle w:val="LoseThisLine"/>
        </w:rPr>
        <w:t>///</w:t>
      </w:r>
      <w:r w:rsidR="00562A16" w:rsidRPr="000B2747">
        <w:rPr>
          <w:rStyle w:val="CButton"/>
        </w:rPr>
        <w:t>!Edit!</w:t>
      </w:r>
      <w:r>
        <w:t>: This drop-down button offers several possible actions:</w:t>
      </w:r>
    </w:p>
    <w:p w14:paraId="4DBED71C" w14:textId="77777777" w:rsidR="002228DA" w:rsidRDefault="002228DA" w:rsidP="00B30B60">
      <w:pPr>
        <w:pStyle w:val="WindowItem2"/>
      </w:pPr>
      <w:r>
        <w:rPr>
          <w:rStyle w:val="LoseThisLine"/>
        </w:rPr>
        <w:t>///</w:t>
      </w:r>
      <w:r w:rsidRPr="000A597E">
        <w:rPr>
          <w:rStyle w:val="CButton"/>
        </w:rPr>
        <w:t>Edit</w:t>
      </w:r>
      <w:r>
        <w:t>: Opens an editor window to let you edit the selected record.</w:t>
      </w:r>
    </w:p>
    <w:p w14:paraId="2D4F2763" w14:textId="77777777" w:rsidR="002228DA" w:rsidRDefault="002228DA" w:rsidP="00B30B60">
      <w:pPr>
        <w:pStyle w:val="WindowItem2"/>
      </w:pPr>
      <w:r>
        <w:rPr>
          <w:rStyle w:val="LoseThisLine"/>
        </w:rPr>
        <w:t>///</w:t>
      </w:r>
      <w:r w:rsidRPr="000A597E">
        <w:rPr>
          <w:rStyle w:val="CButton"/>
        </w:rPr>
        <w:t>View</w:t>
      </w:r>
      <w:r>
        <w:t>: Opens an editor window where you can examine the selected record.</w:t>
      </w:r>
    </w:p>
    <w:p w14:paraId="50A6CF1D" w14:textId="77777777" w:rsidR="00B30B60" w:rsidRDefault="00B30B60" w:rsidP="00B30B60">
      <w:pPr>
        <w:pStyle w:val="WindowItem2"/>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2A6476AF" w14:textId="77777777" w:rsidR="002228DA" w:rsidRDefault="002228DA" w:rsidP="00B30B60">
      <w:pPr>
        <w:pStyle w:val="WindowItem"/>
      </w:pPr>
      <w:r>
        <w:rPr>
          <w:rStyle w:val="LoseThisLine"/>
        </w:rPr>
        <w:t>///</w:t>
      </w:r>
      <w:r w:rsidR="00AF6B7A">
        <w:rPr>
          <w:rStyle w:val="CButton"/>
        </w:rPr>
        <w:t>!Delete!</w:t>
      </w:r>
      <w:r>
        <w:t>: Deletes the record that’s currently selected.</w:t>
      </w:r>
    </w:p>
    <w:p w14:paraId="6B29E7AC" w14:textId="77777777" w:rsidR="00AF1A47" w:rsidRDefault="00AF1A47" w:rsidP="00AF1A47">
      <w:pPr>
        <w:pStyle w:val="WindowItem"/>
      </w:pPr>
      <w:r>
        <w:rPr>
          <w:rStyle w:val="LoseThisLine"/>
        </w:rPr>
        <w:t>///</w:t>
      </w:r>
      <w:r>
        <w:rPr>
          <w:rStyle w:val="CButton"/>
        </w:rPr>
        <w:t>!Print!</w:t>
      </w:r>
      <w:r>
        <w:t xml:space="preserve">: Opens a window for printing request assignment information. For more information, see </w:t>
      </w:r>
      <w:r w:rsidRPr="00AF1A47">
        <w:rPr>
          <w:rStyle w:val="CrossRef"/>
        </w:rPr>
        <w:fldChar w:fldCharType="begin"/>
      </w:r>
      <w:r w:rsidRPr="00AF1A47">
        <w:rPr>
          <w:rStyle w:val="CrossRef"/>
        </w:rPr>
        <w:instrText xml:space="preserve"> REF RequestsByAssigneeReport \h  \* MERGEFORMAT </w:instrText>
      </w:r>
      <w:r w:rsidRPr="00AF1A47">
        <w:rPr>
          <w:rStyle w:val="CrossRef"/>
        </w:rPr>
      </w:r>
      <w:r w:rsidRPr="00AF1A47">
        <w:rPr>
          <w:rStyle w:val="CrossRef"/>
        </w:rPr>
        <w:fldChar w:fldCharType="separate"/>
      </w:r>
      <w:r w:rsidR="00371F89" w:rsidRPr="00371F89">
        <w:rPr>
          <w:rStyle w:val="CrossRef"/>
        </w:rPr>
        <w:t>Requests by Assignee Report</w:t>
      </w:r>
      <w:r w:rsidRPr="00AF1A47">
        <w:rPr>
          <w:rStyle w:val="CrossRef"/>
        </w:rPr>
        <w:fldChar w:fldCharType="end"/>
      </w:r>
      <w:r w:rsidRPr="00AF1A47">
        <w:rPr>
          <w:rStyle w:val="printedonly"/>
        </w:rPr>
        <w:t xml:space="preserve"> on page </w:t>
      </w:r>
      <w:r w:rsidRPr="00AF1A47">
        <w:rPr>
          <w:rStyle w:val="printedonly"/>
        </w:rPr>
        <w:fldChar w:fldCharType="begin"/>
      </w:r>
      <w:r w:rsidRPr="00AF1A47">
        <w:rPr>
          <w:rStyle w:val="printedonly"/>
        </w:rPr>
        <w:instrText xml:space="preserve"> PAGEREF RequestsByAssigneeReport \h </w:instrText>
      </w:r>
      <w:r w:rsidRPr="00AF1A47">
        <w:rPr>
          <w:rStyle w:val="printedonly"/>
        </w:rPr>
      </w:r>
      <w:r w:rsidRPr="00AF1A47">
        <w:rPr>
          <w:rStyle w:val="printedonly"/>
        </w:rPr>
        <w:fldChar w:fldCharType="separate"/>
      </w:r>
      <w:r w:rsidR="00371F89">
        <w:rPr>
          <w:rStyle w:val="printedonly"/>
          <w:noProof/>
        </w:rPr>
        <w:t>455</w:t>
      </w:r>
      <w:r w:rsidRPr="00AF1A47">
        <w:rPr>
          <w:rStyle w:val="printedonly"/>
        </w:rPr>
        <w:fldChar w:fldCharType="end"/>
      </w:r>
      <w:r>
        <w:t>.</w:t>
      </w:r>
    </w:p>
    <w:p w14:paraId="41A991FE" w14:textId="77777777" w:rsidR="002228DA" w:rsidRDefault="002228DA" w:rsidP="00B30B60">
      <w:pPr>
        <w:pStyle w:val="WindowItem"/>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14:paraId="21529551" w14:textId="77777777" w:rsidR="002228DA" w:rsidRDefault="002228DA" w:rsidP="00B30B60">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7837084F" w14:textId="77777777" w:rsidR="002228DA" w:rsidRPr="002971C0" w:rsidRDefault="002228DA" w:rsidP="00B30B60">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7246AE44" w14:textId="77777777" w:rsidR="00FC4550" w:rsidRDefault="00FC4550" w:rsidP="00FC4550">
      <w:pPr>
        <w:pStyle w:val="WindowItem"/>
      </w:pPr>
      <w:r>
        <w:rPr>
          <w:rStyle w:val="LoseThisLine"/>
        </w:rPr>
        <w:t>///</w:t>
      </w:r>
      <w:r w:rsidRPr="00AF6B7A">
        <w:rPr>
          <w:rStyle w:val="CButton"/>
        </w:rPr>
        <w:t>!Refresh!</w:t>
      </w:r>
      <w:r>
        <w:t>: Updates the list to reflect any recent changes.</w:t>
      </w:r>
    </w:p>
    <w:p w14:paraId="1C985261" w14:textId="77777777" w:rsidR="002228DA" w:rsidRPr="00B30B60" w:rsidRDefault="002228DA" w:rsidP="002228DA">
      <w:pPr>
        <w:pStyle w:val="JNormal"/>
        <w:rPr>
          <w:rStyle w:val="onlineonly"/>
        </w:rPr>
      </w:pPr>
      <w:r w:rsidRPr="00B30B60">
        <w:rPr>
          <w:rStyle w:val="onlineonly"/>
        </w:rPr>
        <w:t>For more information on request assign</w:t>
      </w:r>
      <w:r w:rsidR="00B30B60" w:rsidRPr="00B30B60">
        <w:rPr>
          <w:rStyle w:val="onlineonly"/>
        </w:rPr>
        <w:t>ments</w:t>
      </w:r>
      <w:r w:rsidRPr="00B30B60">
        <w:rPr>
          <w:rStyle w:val="onlineonly"/>
        </w:rPr>
        <w:t xml:space="preserve">, see </w:t>
      </w:r>
      <w:r w:rsidRPr="00B30B60">
        <w:rPr>
          <w:rStyle w:val="onlineonly"/>
        </w:rPr>
        <w:fldChar w:fldCharType="begin"/>
      </w:r>
      <w:r w:rsidRPr="00B30B60">
        <w:rPr>
          <w:rStyle w:val="onlineonly"/>
        </w:rPr>
        <w:instrText xml:space="preserve"> REF RequestAssign</w:instrText>
      </w:r>
      <w:r w:rsidR="00B30B60" w:rsidRPr="00B30B60">
        <w:rPr>
          <w:rStyle w:val="onlineonly"/>
        </w:rPr>
        <w:instrText xml:space="preserve">ment </w:instrText>
      </w:r>
      <w:r w:rsidRPr="00B30B60">
        <w:rPr>
          <w:rStyle w:val="onlineonly"/>
        </w:rPr>
        <w:instrText xml:space="preserve">\h \* MERGEFORMAT </w:instrText>
      </w:r>
      <w:r w:rsidRPr="00B30B60">
        <w:rPr>
          <w:rStyle w:val="onlineonly"/>
        </w:rPr>
      </w:r>
      <w:r w:rsidRPr="00B30B60">
        <w:rPr>
          <w:rStyle w:val="onlineonly"/>
        </w:rPr>
        <w:fldChar w:fldCharType="separate"/>
      </w:r>
      <w:r w:rsidR="00371F89" w:rsidRPr="00371F89">
        <w:rPr>
          <w:rStyle w:val="onlineonly"/>
        </w:rPr>
        <w:t>Assigning Someone to a Request</w:t>
      </w:r>
      <w:r w:rsidRPr="00B30B60">
        <w:rPr>
          <w:rStyle w:val="onlineonly"/>
        </w:rPr>
        <w:fldChar w:fldCharType="end"/>
      </w:r>
      <w:r w:rsidRPr="00B30B60">
        <w:rPr>
          <w:rStyle w:val="onlineonly"/>
        </w:rPr>
        <w:t xml:space="preserve">. For general information on table viewers, see </w:t>
      </w:r>
      <w:r w:rsidRPr="00B30B60">
        <w:rPr>
          <w:rStyle w:val="onlineonly"/>
        </w:rPr>
        <w:fldChar w:fldCharType="begin"/>
      </w:r>
      <w:r w:rsidRPr="00B30B60">
        <w:rPr>
          <w:rStyle w:val="onlineonly"/>
        </w:rPr>
        <w:instrText xml:space="preserve"> REF UsingBrowsers \h \* MERGEFORMAT </w:instrText>
      </w:r>
      <w:r w:rsidRPr="00B30B60">
        <w:rPr>
          <w:rStyle w:val="onlineonly"/>
        </w:rPr>
      </w:r>
      <w:r w:rsidRPr="00B30B60">
        <w:rPr>
          <w:rStyle w:val="onlineonly"/>
        </w:rPr>
        <w:fldChar w:fldCharType="separate"/>
      </w:r>
      <w:r w:rsidR="00371F89" w:rsidRPr="00371F89">
        <w:rPr>
          <w:rStyle w:val="onlineonly"/>
        </w:rPr>
        <w:t>Using Table Viewers</w:t>
      </w:r>
      <w:r w:rsidRPr="00B30B60">
        <w:rPr>
          <w:rStyle w:val="onlineonly"/>
        </w:rPr>
        <w:fldChar w:fldCharType="end"/>
      </w:r>
      <w:r w:rsidRPr="00B30B60">
        <w:rPr>
          <w:rStyle w:val="onlineonly"/>
        </w:rPr>
        <w:t>.</w:t>
      </w:r>
    </w:p>
    <w:p w14:paraId="1A9D0777" w14:textId="77777777" w:rsidR="00D81108" w:rsidRDefault="00D81108" w:rsidP="00D81108">
      <w:pPr>
        <w:pStyle w:val="B1"/>
      </w:pPr>
      <w:r w:rsidRPr="00B84982">
        <w:fldChar w:fldCharType="begin"/>
      </w:r>
      <w:r w:rsidRPr="00B84982">
        <w:instrText xml:space="preserve"> SET DialogName “</w:instrText>
      </w:r>
      <w:r>
        <w:instrText>Edit</w:instrText>
      </w:r>
      <w:r w:rsidRPr="00B84982">
        <w:instrText>.</w:instrText>
      </w:r>
      <w:r w:rsidR="00922EC4">
        <w:instrText xml:space="preserve">Work Order </w:instrText>
      </w:r>
      <w:r>
        <w:instrText>Request Transition</w:instrText>
      </w:r>
      <w:r w:rsidRPr="00B84982">
        <w:instrText xml:space="preserve">” </w:instrText>
      </w:r>
      <w:r w:rsidRPr="00B84982">
        <w:fldChar w:fldCharType="separate"/>
      </w:r>
      <w:r w:rsidR="00371F89">
        <w:rPr>
          <w:noProof/>
        </w:rPr>
        <w:t>Edit</w:t>
      </w:r>
      <w:r w:rsidR="00371F89" w:rsidRPr="00B84982">
        <w:rPr>
          <w:noProof/>
        </w:rPr>
        <w:t>.</w:t>
      </w:r>
      <w:r w:rsidR="00371F89">
        <w:rPr>
          <w:noProof/>
        </w:rPr>
        <w:t>Work Order Request Transition</w:t>
      </w:r>
      <w:r w:rsidRPr="00B84982">
        <w:fldChar w:fldCharType="end"/>
      </w:r>
    </w:p>
    <w:p w14:paraId="15342ADD" w14:textId="77777777" w:rsidR="00D81108" w:rsidRDefault="00D81108" w:rsidP="00D81108">
      <w:pPr>
        <w:pStyle w:val="Heading2"/>
      </w:pPr>
      <w:bookmarkStart w:id="882" w:name="ManageRequestTransitionEditor"/>
      <w:bookmarkStart w:id="883" w:name="_Toc508885928"/>
      <w:r>
        <w:t>Specifying Request State Transitions</w:t>
      </w:r>
      <w:bookmarkEnd w:id="882"/>
      <w:bookmarkEnd w:id="883"/>
    </w:p>
    <w:p w14:paraId="0D5D1078" w14:textId="77777777" w:rsidR="00217870" w:rsidRPr="00217870" w:rsidRDefault="00530E38" w:rsidP="00D81108">
      <w:pPr>
        <w:pStyle w:val="JNormal"/>
      </w:pPr>
      <w:r>
        <w:fldChar w:fldCharType="begin"/>
      </w:r>
      <w:r>
        <w:instrText xml:space="preserve"> XE "requests: state transitions" </w:instrText>
      </w:r>
      <w:r>
        <w:fldChar w:fldCharType="end"/>
      </w:r>
      <w:r>
        <w:fldChar w:fldCharType="begin"/>
      </w:r>
      <w:r>
        <w:instrText xml:space="preserve"> XE "requests: transitions" </w:instrText>
      </w:r>
      <w:r>
        <w:fldChar w:fldCharType="end"/>
      </w:r>
      <w:r>
        <w:fldChar w:fldCharType="begin"/>
      </w:r>
      <w:r>
        <w:instrText xml:space="preserve"> XE "transitions: requests" </w:instrText>
      </w:r>
      <w:r>
        <w:fldChar w:fldCharType="end"/>
      </w:r>
      <w:r w:rsidR="00C617E2">
        <w:fldChar w:fldCharType="begin"/>
      </w:r>
      <w:r w:rsidR="00C617E2">
        <w:instrText xml:space="preserve"> XE "requests: states" </w:instrText>
      </w:r>
      <w:r w:rsidR="00C617E2">
        <w:fldChar w:fldCharType="end"/>
      </w:r>
      <w:r w:rsidR="00C617E2">
        <w:fldChar w:fldCharType="begin"/>
      </w:r>
      <w:r w:rsidR="00C617E2">
        <w:instrText xml:space="preserve"> XE "work orders: states" </w:instrText>
      </w:r>
      <w:r w:rsidR="00C617E2">
        <w:fldChar w:fldCharType="end"/>
      </w:r>
      <w:r w:rsidR="00C617E2">
        <w:fldChar w:fldCharType="begin"/>
      </w:r>
      <w:r w:rsidR="00C617E2">
        <w:instrText xml:space="preserve"> XE "states: requests" </w:instrText>
      </w:r>
      <w:r w:rsidR="00C617E2">
        <w:fldChar w:fldCharType="end"/>
      </w:r>
      <w:r w:rsidR="00C617E2">
        <w:fldChar w:fldCharType="begin"/>
      </w:r>
      <w:r w:rsidR="00C617E2">
        <w:instrText xml:space="preserve"> XE "states: work orders" </w:instrText>
      </w:r>
      <w:r w:rsidR="00C617E2">
        <w:fldChar w:fldCharType="end"/>
      </w:r>
      <w:r w:rsidR="00E819C8">
        <w:fldChar w:fldCharType="begin"/>
      </w:r>
      <w:r w:rsidR="00E819C8">
        <w:instrText xml:space="preserve"> XE "work orders: request transitions" </w:instrText>
      </w:r>
      <w:r w:rsidR="00E819C8">
        <w:fldChar w:fldCharType="end"/>
      </w:r>
      <w:r w:rsidR="00217870">
        <w:t xml:space="preserve">A </w:t>
      </w:r>
      <w:r w:rsidR="00217870" w:rsidRPr="00217870">
        <w:rPr>
          <w:rStyle w:val="NewTerm"/>
        </w:rPr>
        <w:t>request state transition</w:t>
      </w:r>
      <w:r w:rsidR="00217870">
        <w:t xml:space="preserve"> is a rule telling MainBoss to change the state of a request whenever a linked work order changes its state. For example, you </w:t>
      </w:r>
      <w:r w:rsidR="00707FED">
        <w:t xml:space="preserve">could </w:t>
      </w:r>
      <w:r w:rsidR="00217870">
        <w:t>tell MainBoss that every time you close a work order, MainBoss should automatically close all the requests linked to that work order.</w:t>
      </w:r>
    </w:p>
    <w:p w14:paraId="464D7734" w14:textId="77777777" w:rsidR="00217870" w:rsidRPr="00217870" w:rsidRDefault="00217870" w:rsidP="00217870">
      <w:pPr>
        <w:pStyle w:val="B4"/>
      </w:pPr>
    </w:p>
    <w:p w14:paraId="24E2D4CB" w14:textId="77777777" w:rsidR="0004328F" w:rsidRDefault="007F6A4A" w:rsidP="00707FED">
      <w:pPr>
        <w:pStyle w:val="BX"/>
      </w:pPr>
      <w:r>
        <w:t xml:space="preserve">You can link a request to a work order using the </w:t>
      </w:r>
      <w:r w:rsidR="003E0FAD">
        <w:rPr>
          <w:rStyle w:val="CButton"/>
        </w:rPr>
        <w:t xml:space="preserve">Link </w:t>
      </w:r>
      <w:r>
        <w:rPr>
          <w:rStyle w:val="CButton"/>
        </w:rPr>
        <w:t>Work Order</w:t>
      </w:r>
      <w:r w:rsidR="003E0FAD">
        <w:rPr>
          <w:rStyle w:val="CButton"/>
        </w:rPr>
        <w:t>s</w:t>
      </w:r>
      <w:r>
        <w:fldChar w:fldCharType="begin"/>
      </w:r>
      <w:r>
        <w:instrText xml:space="preserve"> XE "link work order</w:instrText>
      </w:r>
      <w:r w:rsidR="003E0FAD">
        <w:instrText>s</w:instrText>
      </w:r>
      <w:r>
        <w:instrText xml:space="preserve">" </w:instrText>
      </w:r>
      <w:r>
        <w:fldChar w:fldCharType="end"/>
      </w:r>
      <w:r>
        <w:t xml:space="preserve"> button in the </w:t>
      </w:r>
      <w:r>
        <w:rPr>
          <w:rStyle w:val="CPanel"/>
        </w:rPr>
        <w:t>Requests</w:t>
      </w:r>
      <w:r>
        <w:fldChar w:fldCharType="begin"/>
      </w:r>
      <w:r>
        <w:instrText xml:space="preserve"> XE "requests" </w:instrText>
      </w:r>
      <w:r>
        <w:fldChar w:fldCharType="end"/>
      </w:r>
      <w:r>
        <w:t xml:space="preserve"> table viewer or in the window for editing a request. Alternatively, if you create a work order from a request using the </w:t>
      </w:r>
      <w:r w:rsidR="003E0FAD">
        <w:rPr>
          <w:rStyle w:val="CButton"/>
        </w:rPr>
        <w:t xml:space="preserve">New </w:t>
      </w:r>
      <w:r>
        <w:rPr>
          <w:rStyle w:val="CButton"/>
        </w:rPr>
        <w:t>Work Order</w:t>
      </w:r>
      <w:r>
        <w:t xml:space="preserve"> button, the request is automatically linked to the new work order.</w:t>
      </w:r>
    </w:p>
    <w:p w14:paraId="2D0A2D7D" w14:textId="77777777" w:rsidR="0004328F" w:rsidRPr="0004328F" w:rsidRDefault="0004328F" w:rsidP="0004328F">
      <w:pPr>
        <w:pStyle w:val="B4"/>
      </w:pPr>
    </w:p>
    <w:p w14:paraId="7A7FE1A8" w14:textId="77777777" w:rsidR="00707FED" w:rsidRDefault="00707FED" w:rsidP="00D81108">
      <w:pPr>
        <w:pStyle w:val="JNormal"/>
      </w:pPr>
      <w:r>
        <w:t xml:space="preserve">To specify request state transitions, go to the </w:t>
      </w:r>
      <w:r>
        <w:rPr>
          <w:rStyle w:val="CButton"/>
        </w:rPr>
        <w:t>Defaults for Requests</w:t>
      </w:r>
      <w:r>
        <w:t xml:space="preserve"> section of the </w:t>
      </w:r>
      <w:r>
        <w:rPr>
          <w:rStyle w:val="CPanel"/>
        </w:rPr>
        <w:t>Requests</w:t>
      </w:r>
      <w:r>
        <w:t xml:space="preserve"> table viewer and click </w:t>
      </w:r>
      <w:r>
        <w:rPr>
          <w:rStyle w:val="CButton"/>
        </w:rPr>
        <w:t>Edit Defaults</w:t>
      </w:r>
      <w:r>
        <w:t xml:space="preserve">. In the resulting window, go to the </w:t>
      </w:r>
      <w:r w:rsidR="007F6A4A">
        <w:rPr>
          <w:rStyle w:val="CButton"/>
        </w:rPr>
        <w:t>Close Preferences</w:t>
      </w:r>
      <w:r w:rsidR="007F6A4A">
        <w:t xml:space="preserve"> section</w:t>
      </w:r>
      <w:r>
        <w:t>.</w:t>
      </w:r>
    </w:p>
    <w:p w14:paraId="1700F4A7" w14:textId="77777777" w:rsidR="00707FED" w:rsidRDefault="00707FED" w:rsidP="00707FED">
      <w:pPr>
        <w:pStyle w:val="B4"/>
      </w:pPr>
    </w:p>
    <w:p w14:paraId="1AB65FA5" w14:textId="77777777" w:rsidR="00707FED" w:rsidRDefault="00707FED" w:rsidP="00707FED">
      <w:pPr>
        <w:pStyle w:val="JNormal"/>
      </w:pPr>
      <w:r>
        <w:t xml:space="preserve">The </w:t>
      </w:r>
      <w:r>
        <w:rPr>
          <w:rStyle w:val="CButton"/>
        </w:rPr>
        <w:t>Close Preferences</w:t>
      </w:r>
      <w:r>
        <w:t xml:space="preserve"> section has a checkbox labeled </w:t>
      </w:r>
      <w:r>
        <w:rPr>
          <w:rStyle w:val="CButton"/>
        </w:rPr>
        <w:t>Requests are automatically changed to a new state when linked to a work order, or when a linked work order state changes</w:t>
      </w:r>
      <w:r>
        <w:t xml:space="preserve">. If this checkbox is blank, MainBoss will </w:t>
      </w:r>
      <w:r>
        <w:rPr>
          <w:rStyle w:val="Emphasis"/>
        </w:rPr>
        <w:t>not</w:t>
      </w:r>
      <w:r>
        <w:t xml:space="preserve"> change the state of requests in response to work order changes—if you want automatic changes, you must checkmark the box.</w:t>
      </w:r>
    </w:p>
    <w:p w14:paraId="61800086" w14:textId="77777777" w:rsidR="00707FED" w:rsidRDefault="00707FED" w:rsidP="00707FED">
      <w:pPr>
        <w:pStyle w:val="B4"/>
      </w:pPr>
    </w:p>
    <w:p w14:paraId="06A10EBE" w14:textId="77777777" w:rsidR="00E24C80" w:rsidRDefault="00707FED" w:rsidP="00707FED">
      <w:pPr>
        <w:pStyle w:val="JNormal"/>
      </w:pPr>
      <w:r>
        <w:t xml:space="preserve">To specify a rule for changing request states, click </w:t>
      </w:r>
      <w:r>
        <w:rPr>
          <w:rStyle w:val="CButton"/>
        </w:rPr>
        <w:t xml:space="preserve">New </w:t>
      </w:r>
      <w:r w:rsidR="003E0FAD">
        <w:rPr>
          <w:rStyle w:val="CButton"/>
        </w:rPr>
        <w:t xml:space="preserve">Work Order </w:t>
      </w:r>
      <w:r>
        <w:rPr>
          <w:rStyle w:val="CButton"/>
        </w:rPr>
        <w:t>Request Transition</w:t>
      </w:r>
      <w:r>
        <w:t>. This opens a window where you can specify a request state transition.</w:t>
      </w:r>
      <w:r w:rsidR="00925371">
        <w:t xml:space="preserve"> </w:t>
      </w:r>
      <w:r w:rsidR="00E24C80">
        <w:t xml:space="preserve">Each transitation rule states the following: when a request is in state A and a linked work order changes into state B, the request should be changed into state C. For example, when a request is </w:t>
      </w:r>
      <w:r w:rsidR="00E24C80">
        <w:rPr>
          <w:rStyle w:val="CPanel"/>
        </w:rPr>
        <w:t>In Progress</w:t>
      </w:r>
      <w:r w:rsidR="00E24C80">
        <w:t xml:space="preserve"> and a linked work order changes to </w:t>
      </w:r>
      <w:r w:rsidR="00E24C80">
        <w:rPr>
          <w:rStyle w:val="CPanel"/>
        </w:rPr>
        <w:t>Closed</w:t>
      </w:r>
      <w:r w:rsidR="00E24C80">
        <w:t xml:space="preserve">, then MainBoss should automatically change the request’s state to </w:t>
      </w:r>
      <w:r w:rsidR="00E24C80">
        <w:rPr>
          <w:rStyle w:val="CPanel"/>
        </w:rPr>
        <w:t>Closed</w:t>
      </w:r>
      <w:r w:rsidR="00E24C80">
        <w:t>.</w:t>
      </w:r>
    </w:p>
    <w:p w14:paraId="6BBF3E60" w14:textId="77777777" w:rsidR="00E24C80" w:rsidRDefault="00E24C80" w:rsidP="00E24C80">
      <w:pPr>
        <w:pStyle w:val="B4"/>
      </w:pPr>
    </w:p>
    <w:p w14:paraId="22C8E149" w14:textId="77777777" w:rsidR="00E24C80" w:rsidRDefault="00E24C80" w:rsidP="00E24C80">
      <w:pPr>
        <w:pStyle w:val="JNormal"/>
      </w:pPr>
      <w:r>
        <w:t xml:space="preserve">When MainBoss changes a request’s state in this way, MainBoss automatically sends an </w:t>
      </w:r>
      <w:r w:rsidR="00680115">
        <w:t>email</w:t>
      </w:r>
      <w:r>
        <w:t xml:space="preserve"> message to the request’s requestor</w:t>
      </w:r>
      <w:r>
        <w:fldChar w:fldCharType="begin"/>
      </w:r>
      <w:r>
        <w:instrText xml:space="preserve"> XE "requestors" </w:instrText>
      </w:r>
      <w:r>
        <w:fldChar w:fldCharType="end"/>
      </w:r>
      <w:r>
        <w:t xml:space="preserve">, provided that you have the </w:t>
      </w:r>
      <w:r>
        <w:rPr>
          <w:rStyle w:val="BL"/>
        </w:rPr>
        <w:t>MainBoss Service</w:t>
      </w:r>
      <w:r>
        <w:t xml:space="preserve"> module</w:t>
      </w:r>
      <w:r>
        <w:fldChar w:fldCharType="begin"/>
      </w:r>
      <w:r>
        <w:instrText xml:space="preserve"> XE "MainBoss Service" </w:instrText>
      </w:r>
      <w:r>
        <w:fldChar w:fldCharType="end"/>
      </w:r>
      <w:r>
        <w:t>. The request transition record lets you specify text that should be included in such a message. If you don’t specify your own text, MainBoss will use default text.</w:t>
      </w:r>
    </w:p>
    <w:p w14:paraId="0F778377" w14:textId="77777777" w:rsidR="00E24C80" w:rsidRPr="00E24C80" w:rsidRDefault="00E24C80" w:rsidP="00E24C80">
      <w:pPr>
        <w:pStyle w:val="B4"/>
      </w:pPr>
    </w:p>
    <w:p w14:paraId="76FB2CD1" w14:textId="77777777" w:rsidR="007F6A4A" w:rsidRDefault="00925371" w:rsidP="00707FED">
      <w:pPr>
        <w:pStyle w:val="JNormal"/>
      </w:pPr>
      <w:r>
        <w:t xml:space="preserve">The window </w:t>
      </w:r>
      <w:r w:rsidR="00E24C80">
        <w:t xml:space="preserve">for managing a request transition rule </w:t>
      </w:r>
      <w:r>
        <w:t>contains the following:</w:t>
      </w:r>
    </w:p>
    <w:p w14:paraId="1CF33DCC" w14:textId="77777777" w:rsidR="00D81108" w:rsidRDefault="00D81108" w:rsidP="00D81108">
      <w:pPr>
        <w:pStyle w:val="B4"/>
      </w:pPr>
    </w:p>
    <w:p w14:paraId="3A9675EE" w14:textId="77777777" w:rsidR="00D81108" w:rsidRPr="008542FA" w:rsidRDefault="008542FA" w:rsidP="00D81108">
      <w:pPr>
        <w:pStyle w:val="WindowItem"/>
      </w:pPr>
      <w:r w:rsidRPr="007B47F4">
        <w:rPr>
          <w:rStyle w:val="CField"/>
        </w:rPr>
        <w:t>Request State</w:t>
      </w:r>
      <w:r w:rsidRPr="00C617E2">
        <w:t>:</w:t>
      </w:r>
      <w:r>
        <w:t xml:space="preserve"> A drop-down list specifying all the possible states a request may be in. For more information, see </w:t>
      </w:r>
      <w:r w:rsidRPr="00120959">
        <w:rPr>
          <w:rStyle w:val="CrossRef"/>
        </w:rPr>
        <w:fldChar w:fldCharType="begin"/>
      </w:r>
      <w:r w:rsidRPr="00120959">
        <w:rPr>
          <w:rStyle w:val="CrossRef"/>
        </w:rPr>
        <w:instrText xml:space="preserve"> REF WorkRequests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Requests</w:t>
      </w:r>
      <w:r w:rsidRPr="00120959">
        <w:rPr>
          <w:rStyle w:val="CrossRef"/>
        </w:rPr>
        <w:fldChar w:fldCharType="end"/>
      </w:r>
      <w:r w:rsidRPr="008542FA">
        <w:rPr>
          <w:rStyle w:val="printedonly"/>
        </w:rPr>
        <w:t xml:space="preserve"> on page </w:t>
      </w:r>
      <w:r w:rsidRPr="008542FA">
        <w:rPr>
          <w:rStyle w:val="printedonly"/>
        </w:rPr>
        <w:fldChar w:fldCharType="begin"/>
      </w:r>
      <w:r w:rsidRPr="008542FA">
        <w:rPr>
          <w:rStyle w:val="printedonly"/>
        </w:rPr>
        <w:instrText xml:space="preserve"> PAGEREF WorkRequests \h </w:instrText>
      </w:r>
      <w:r w:rsidRPr="008542FA">
        <w:rPr>
          <w:rStyle w:val="printedonly"/>
        </w:rPr>
      </w:r>
      <w:r w:rsidRPr="008542FA">
        <w:rPr>
          <w:rStyle w:val="printedonly"/>
        </w:rPr>
        <w:fldChar w:fldCharType="separate"/>
      </w:r>
      <w:r w:rsidR="00371F89">
        <w:rPr>
          <w:rStyle w:val="printedonly"/>
          <w:noProof/>
        </w:rPr>
        <w:t>427</w:t>
      </w:r>
      <w:r w:rsidRPr="008542FA">
        <w:rPr>
          <w:rStyle w:val="printedonly"/>
        </w:rPr>
        <w:fldChar w:fldCharType="end"/>
      </w:r>
      <w:r>
        <w:t>.</w:t>
      </w:r>
    </w:p>
    <w:p w14:paraId="3936F57E" w14:textId="77777777" w:rsidR="008542FA" w:rsidRPr="008542FA" w:rsidRDefault="00C617E2" w:rsidP="008542FA">
      <w:pPr>
        <w:pStyle w:val="WindowItem"/>
      </w:pPr>
      <w:r w:rsidRPr="007B47F4">
        <w:rPr>
          <w:rStyle w:val="CField"/>
        </w:rPr>
        <w:t>Work Order State</w:t>
      </w:r>
      <w:r w:rsidR="008542FA" w:rsidRPr="00C617E2">
        <w:t>:</w:t>
      </w:r>
      <w:r w:rsidR="008542FA">
        <w:t xml:space="preserve"> </w:t>
      </w:r>
      <w:r>
        <w:t xml:space="preserve">A drop-down list specifying all the possible states of a work order. For more information, see </w:t>
      </w:r>
      <w:r w:rsidRPr="00120959">
        <w:rPr>
          <w:rStyle w:val="CrossRef"/>
        </w:rPr>
        <w:fldChar w:fldCharType="begin"/>
      </w:r>
      <w:r w:rsidRPr="00120959">
        <w:rPr>
          <w:rStyle w:val="CrossRef"/>
        </w:rPr>
        <w:instrText xml:space="preserve"> REF WorkOrderStates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Work Order States</w:t>
      </w:r>
      <w:r w:rsidRPr="00120959">
        <w:rPr>
          <w:rStyle w:val="CrossRef"/>
        </w:rPr>
        <w:fldChar w:fldCharType="end"/>
      </w:r>
      <w:r w:rsidRPr="00C617E2">
        <w:rPr>
          <w:rStyle w:val="printedonly"/>
        </w:rPr>
        <w:t xml:space="preserve"> on page </w:t>
      </w:r>
      <w:r w:rsidRPr="00C617E2">
        <w:rPr>
          <w:rStyle w:val="printedonly"/>
        </w:rPr>
        <w:fldChar w:fldCharType="begin"/>
      </w:r>
      <w:r w:rsidRPr="00C617E2">
        <w:rPr>
          <w:rStyle w:val="printedonly"/>
        </w:rPr>
        <w:instrText xml:space="preserve"> PAGEREF WorkOrderStates \h </w:instrText>
      </w:r>
      <w:r w:rsidRPr="00C617E2">
        <w:rPr>
          <w:rStyle w:val="printedonly"/>
        </w:rPr>
      </w:r>
      <w:r w:rsidRPr="00C617E2">
        <w:rPr>
          <w:rStyle w:val="printedonly"/>
        </w:rPr>
        <w:fldChar w:fldCharType="separate"/>
      </w:r>
      <w:r w:rsidR="00371F89">
        <w:rPr>
          <w:rStyle w:val="printedonly"/>
          <w:noProof/>
        </w:rPr>
        <w:t>478</w:t>
      </w:r>
      <w:r w:rsidRPr="00C617E2">
        <w:rPr>
          <w:rStyle w:val="printedonly"/>
        </w:rPr>
        <w:fldChar w:fldCharType="end"/>
      </w:r>
      <w:r>
        <w:t>.</w:t>
      </w:r>
    </w:p>
    <w:p w14:paraId="0C74A7F0" w14:textId="77777777" w:rsidR="008542FA" w:rsidRPr="006A13C2" w:rsidRDefault="007B47F4" w:rsidP="008542FA">
      <w:pPr>
        <w:pStyle w:val="WindowItem"/>
      </w:pPr>
      <w:r w:rsidRPr="007B47F4">
        <w:rPr>
          <w:rStyle w:val="CField"/>
        </w:rPr>
        <w:t>C</w:t>
      </w:r>
      <w:r w:rsidR="00E24C80" w:rsidRPr="007B47F4">
        <w:rPr>
          <w:rStyle w:val="CField"/>
        </w:rPr>
        <w:t xml:space="preserve">hange </w:t>
      </w:r>
      <w:r w:rsidR="00B05EBC">
        <w:rPr>
          <w:rStyle w:val="CField"/>
        </w:rPr>
        <w:t>T</w:t>
      </w:r>
      <w:r w:rsidRPr="007B47F4">
        <w:rPr>
          <w:rStyle w:val="CField"/>
        </w:rPr>
        <w:t xml:space="preserve">o </w:t>
      </w:r>
      <w:r w:rsidR="005364C3" w:rsidRPr="007B47F4">
        <w:rPr>
          <w:rStyle w:val="CField"/>
        </w:rPr>
        <w:t>Request S</w:t>
      </w:r>
      <w:r w:rsidR="00E24C80" w:rsidRPr="007B47F4">
        <w:rPr>
          <w:rStyle w:val="CField"/>
        </w:rPr>
        <w:t>tate</w:t>
      </w:r>
      <w:r w:rsidR="008542FA" w:rsidRPr="00E24C80">
        <w:t>:</w:t>
      </w:r>
      <w:r w:rsidR="008542FA">
        <w:t xml:space="preserve"> </w:t>
      </w:r>
      <w:r w:rsidR="005364C3">
        <w:t>A drop-down list specifying the new state into which the request should be put.</w:t>
      </w:r>
      <w:r>
        <w:br/>
      </w:r>
      <w:r w:rsidRPr="007B47F4">
        <w:rPr>
          <w:rStyle w:val="hl"/>
        </w:rPr>
        <w:br/>
      </w:r>
      <w:r>
        <w:t>Putting these three fields together, you are saying, “When a request starts off in “</w:t>
      </w:r>
      <w:r w:rsidRPr="007B47F4">
        <w:rPr>
          <w:rStyle w:val="CField"/>
        </w:rPr>
        <w:t>Request State</w:t>
      </w:r>
      <w:r>
        <w:t>”, and a linked work order changes into “</w:t>
      </w:r>
      <w:r w:rsidRPr="007B47F4">
        <w:rPr>
          <w:rStyle w:val="CField"/>
        </w:rPr>
        <w:t>Work Order State</w:t>
      </w:r>
      <w:r>
        <w:t>”, then put the request into “</w:t>
      </w:r>
      <w:r w:rsidRPr="007B47F4">
        <w:rPr>
          <w:rStyle w:val="CField"/>
        </w:rPr>
        <w:t xml:space="preserve">Change </w:t>
      </w:r>
      <w:r w:rsidR="00B05EBC">
        <w:rPr>
          <w:rStyle w:val="CField"/>
        </w:rPr>
        <w:t>T</w:t>
      </w:r>
      <w:r w:rsidRPr="007B47F4">
        <w:rPr>
          <w:rStyle w:val="CField"/>
        </w:rPr>
        <w:t>o Request State</w:t>
      </w:r>
      <w:r>
        <w:t>”.</w:t>
      </w:r>
      <w:r>
        <w:br/>
      </w:r>
      <w:r w:rsidRPr="007B47F4">
        <w:rPr>
          <w:rStyle w:val="hl"/>
        </w:rPr>
        <w:br/>
      </w:r>
      <w:r>
        <w:t xml:space="preserve">For example, </w:t>
      </w:r>
      <w:r w:rsidR="006A13C2">
        <w:t>suppose “</w:t>
      </w:r>
      <w:r w:rsidRPr="007B47F4">
        <w:rPr>
          <w:rStyle w:val="CField"/>
        </w:rPr>
        <w:t>Request State</w:t>
      </w:r>
      <w:r w:rsidR="006A13C2">
        <w:t xml:space="preserve">” is </w:t>
      </w:r>
      <w:r w:rsidR="006A13C2">
        <w:rPr>
          <w:rStyle w:val="CButton"/>
        </w:rPr>
        <w:t>In Progress</w:t>
      </w:r>
      <w:r w:rsidR="006A13C2">
        <w:t>, and “</w:t>
      </w:r>
      <w:r w:rsidR="006A13C2">
        <w:rPr>
          <w:rStyle w:val="CField"/>
        </w:rPr>
        <w:t>Work Order State</w:t>
      </w:r>
      <w:r w:rsidR="006A13C2">
        <w:t xml:space="preserve">” is </w:t>
      </w:r>
      <w:r w:rsidR="006A13C2">
        <w:rPr>
          <w:rStyle w:val="CButton"/>
        </w:rPr>
        <w:t>Closed</w:t>
      </w:r>
      <w:r w:rsidR="006A13C2">
        <w:t>, and “</w:t>
      </w:r>
      <w:r w:rsidR="006A13C2">
        <w:rPr>
          <w:rStyle w:val="CField"/>
        </w:rPr>
        <w:t xml:space="preserve">Change </w:t>
      </w:r>
      <w:r w:rsidR="00B05EBC">
        <w:rPr>
          <w:rStyle w:val="CField"/>
        </w:rPr>
        <w:t>T</w:t>
      </w:r>
      <w:r w:rsidR="006A13C2">
        <w:rPr>
          <w:rStyle w:val="CField"/>
        </w:rPr>
        <w:t>o Request State</w:t>
      </w:r>
      <w:r w:rsidR="006A13C2">
        <w:t xml:space="preserve">” is </w:t>
      </w:r>
      <w:r w:rsidR="006A13C2">
        <w:rPr>
          <w:rStyle w:val="CButton"/>
        </w:rPr>
        <w:t>Closed</w:t>
      </w:r>
      <w:r w:rsidR="006A13C2">
        <w:t xml:space="preserve">. This says that when a request is </w:t>
      </w:r>
      <w:r w:rsidR="006A13C2">
        <w:rPr>
          <w:rStyle w:val="CButton"/>
        </w:rPr>
        <w:t>In Progress</w:t>
      </w:r>
      <w:r w:rsidR="006A13C2">
        <w:t xml:space="preserve"> and a linked work order is closed, then MainBoss should close the request too.</w:t>
      </w:r>
    </w:p>
    <w:p w14:paraId="725B4866" w14:textId="77777777" w:rsidR="008542FA" w:rsidRDefault="005364C3" w:rsidP="008542FA">
      <w:pPr>
        <w:pStyle w:val="WindowItem"/>
      </w:pPr>
      <w:r>
        <w:rPr>
          <w:rStyle w:val="CButton"/>
        </w:rPr>
        <w:t>Comment To Requestor</w:t>
      </w:r>
      <w:r w:rsidR="008542FA" w:rsidRPr="005364C3">
        <w:t>:</w:t>
      </w:r>
      <w:r w:rsidR="008542FA">
        <w:t xml:space="preserve"> </w:t>
      </w:r>
      <w:r w:rsidR="00302049">
        <w:t>A drop-down list giving possible messages to send to the requestor.</w:t>
      </w:r>
      <w:r w:rsidR="00797F16">
        <w:fldChar w:fldCharType="begin"/>
      </w:r>
      <w:r w:rsidR="00797F16">
        <w:instrText xml:space="preserve"> XE "user message key</w:instrText>
      </w:r>
      <w:r w:rsidR="00E922A8">
        <w:instrText>s</w:instrText>
      </w:r>
      <w:r w:rsidR="00797F16">
        <w:instrText xml:space="preserve">" </w:instrText>
      </w:r>
      <w:r w:rsidR="00797F16">
        <w:fldChar w:fldCharType="end"/>
      </w:r>
      <w:r w:rsidR="00302049">
        <w:t xml:space="preserve"> You can choose from MainBoss’s pre-existing messages. However, in many cases you would use the facilities of the drop-down list to create a new message of your own. To do so, click the </w:t>
      </w:r>
      <w:r w:rsidR="00E922A8">
        <w:t xml:space="preserve">right-hand drop-down arrow </w:t>
      </w:r>
      <w:r w:rsidR="00302049">
        <w:t xml:space="preserve">and then select </w:t>
      </w:r>
      <w:r w:rsidR="00302049">
        <w:rPr>
          <w:rStyle w:val="CButton"/>
        </w:rPr>
        <w:t>New Message</w:t>
      </w:r>
      <w:r w:rsidR="00302049">
        <w:t xml:space="preserve"> in the resulting </w:t>
      </w:r>
      <w:r w:rsidR="00F33C61">
        <w:t>menu</w:t>
      </w:r>
      <w:r w:rsidR="00302049">
        <w:t xml:space="preserve">. This lets you create a new message of your own. For more information on creating new messages, see </w:t>
      </w:r>
      <w:r w:rsidR="00302049" w:rsidRPr="00120959">
        <w:rPr>
          <w:rStyle w:val="CrossRef"/>
        </w:rPr>
        <w:fldChar w:fldCharType="begin"/>
      </w:r>
      <w:r w:rsidR="00302049" w:rsidRPr="00120959">
        <w:rPr>
          <w:rStyle w:val="CrossRef"/>
        </w:rPr>
        <w:instrText xml:space="preserve"> REF MessageStringTranslations \h</w:instrText>
      </w:r>
      <w:r w:rsidR="00BF5CD8" w:rsidRPr="00120959">
        <w:rPr>
          <w:rStyle w:val="CrossRef"/>
        </w:rPr>
        <w:instrText xml:space="preserve"> </w:instrText>
      </w:r>
      <w:r w:rsidR="00302049" w:rsidRPr="00120959">
        <w:rPr>
          <w:rStyle w:val="CrossRef"/>
        </w:rPr>
        <w:instrText xml:space="preserve">\* MERGEFORMAT </w:instrText>
      </w:r>
      <w:r w:rsidR="00302049" w:rsidRPr="00120959">
        <w:rPr>
          <w:rStyle w:val="CrossRef"/>
        </w:rPr>
      </w:r>
      <w:r w:rsidR="00302049" w:rsidRPr="00120959">
        <w:rPr>
          <w:rStyle w:val="CrossRef"/>
        </w:rPr>
        <w:fldChar w:fldCharType="separate"/>
      </w:r>
      <w:r w:rsidR="00371F89" w:rsidRPr="00371F89">
        <w:rPr>
          <w:rStyle w:val="CrossRef"/>
        </w:rPr>
        <w:t>Message String Translations</w:t>
      </w:r>
      <w:r w:rsidR="00302049" w:rsidRPr="00120959">
        <w:rPr>
          <w:rStyle w:val="CrossRef"/>
        </w:rPr>
        <w:fldChar w:fldCharType="end"/>
      </w:r>
      <w:r w:rsidR="00302049" w:rsidRPr="00302049">
        <w:rPr>
          <w:rStyle w:val="printedonly"/>
        </w:rPr>
        <w:t xml:space="preserve"> on page </w:t>
      </w:r>
      <w:r w:rsidR="00302049" w:rsidRPr="00302049">
        <w:rPr>
          <w:rStyle w:val="printedonly"/>
        </w:rPr>
        <w:fldChar w:fldCharType="begin"/>
      </w:r>
      <w:r w:rsidR="00302049" w:rsidRPr="00302049">
        <w:rPr>
          <w:rStyle w:val="printedonly"/>
        </w:rPr>
        <w:instrText xml:space="preserve"> PAGEREF MessageStringTranslations \h </w:instrText>
      </w:r>
      <w:r w:rsidR="00302049" w:rsidRPr="00302049">
        <w:rPr>
          <w:rStyle w:val="printedonly"/>
        </w:rPr>
      </w:r>
      <w:r w:rsidR="00302049" w:rsidRPr="00302049">
        <w:rPr>
          <w:rStyle w:val="printedonly"/>
        </w:rPr>
        <w:fldChar w:fldCharType="separate"/>
      </w:r>
      <w:r w:rsidR="00371F89">
        <w:rPr>
          <w:rStyle w:val="printedonly"/>
          <w:noProof/>
        </w:rPr>
        <w:t>876</w:t>
      </w:r>
      <w:r w:rsidR="00302049" w:rsidRPr="00302049">
        <w:rPr>
          <w:rStyle w:val="printedonly"/>
        </w:rPr>
        <w:fldChar w:fldCharType="end"/>
      </w:r>
      <w:r w:rsidR="00302049">
        <w:t>.</w:t>
      </w:r>
    </w:p>
    <w:p w14:paraId="32F56352" w14:textId="77777777" w:rsidR="00C44228" w:rsidRPr="00C44228" w:rsidRDefault="00C44228" w:rsidP="00C44228">
      <w:pPr>
        <w:pStyle w:val="BX"/>
      </w:pPr>
      <w:r>
        <w:rPr>
          <w:rStyle w:val="InsetHeading"/>
        </w:rPr>
        <w:t>Note:</w:t>
      </w:r>
      <w:r>
        <w:t xml:space="preserve"> The same user message key can have different messages depending on the recipient’s preferred language. For example, you might have key named </w:t>
      </w:r>
      <w:r>
        <w:rPr>
          <w:rStyle w:val="CU"/>
        </w:rPr>
        <w:t>CommentWhenRequestIsClosed</w:t>
      </w:r>
      <w:r>
        <w:t>. You could then have an English language message, a French message, a Spanish message and so on, all associated with the same key. MainBoss chooses which translation to send, based on the recipient’s preferred language (if any).</w:t>
      </w:r>
    </w:p>
    <w:p w14:paraId="0AF01AC8" w14:textId="77777777" w:rsidR="00C44228" w:rsidRPr="00C44228" w:rsidRDefault="00C44228" w:rsidP="00C44228">
      <w:pPr>
        <w:pStyle w:val="B4"/>
      </w:pPr>
    </w:p>
    <w:p w14:paraId="384023E7" w14:textId="77777777" w:rsidR="008542FA" w:rsidRPr="00B32EAF" w:rsidRDefault="00B32EAF" w:rsidP="008542FA">
      <w:pPr>
        <w:pStyle w:val="WindowItem"/>
      </w:pPr>
      <w:r>
        <w:rPr>
          <w:rStyle w:val="CButton"/>
        </w:rPr>
        <w:t>Current Translation</w:t>
      </w:r>
      <w:r w:rsidR="008542FA" w:rsidRPr="00B32EAF">
        <w:t xml:space="preserve">: </w:t>
      </w:r>
      <w:r>
        <w:t xml:space="preserve">A read-only field giving the current translation of the message specified in </w:t>
      </w:r>
      <w:r>
        <w:rPr>
          <w:rStyle w:val="CButton"/>
        </w:rPr>
        <w:t>Comment To Requestor</w:t>
      </w:r>
      <w:r>
        <w:t xml:space="preserve"> (in your chosen language, if such a translation exists).</w:t>
      </w:r>
    </w:p>
    <w:p w14:paraId="0FAE2612" w14:textId="77777777" w:rsidR="00D81108" w:rsidRDefault="00D81108" w:rsidP="00D8110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6F72927" w14:textId="77777777" w:rsidR="00D81108" w:rsidRDefault="00D81108" w:rsidP="00D81108">
      <w:pPr>
        <w:pStyle w:val="WindowItem"/>
      </w:pPr>
      <w:r>
        <w:rPr>
          <w:rStyle w:val="LoseThisLine"/>
        </w:rPr>
        <w:t>///</w:t>
      </w:r>
      <w:r w:rsidRPr="000A597E">
        <w:rPr>
          <w:rStyle w:val="CButton"/>
        </w:rPr>
        <w:t>Save &amp; Close</w:t>
      </w:r>
      <w:r>
        <w:t>: Saves the current record and closes the editor window.</w:t>
      </w:r>
    </w:p>
    <w:p w14:paraId="72F281E0" w14:textId="77777777" w:rsidR="00D81108" w:rsidRDefault="00D81108" w:rsidP="00D81108">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C6D5DDE" w14:textId="77777777" w:rsidR="00D81108" w:rsidRDefault="00D81108" w:rsidP="00D81108">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AB6F246" w14:textId="77777777" w:rsidR="00D81108" w:rsidRPr="00670346" w:rsidRDefault="00D81108" w:rsidP="00D81108">
      <w:pPr>
        <w:pStyle w:val="JNormal"/>
        <w:rPr>
          <w:rStyle w:val="onlineonly"/>
        </w:rPr>
      </w:pPr>
      <w:r w:rsidRPr="00670346">
        <w:rPr>
          <w:rStyle w:val="onlineonly"/>
        </w:rPr>
        <w:t xml:space="preserve">For more on requests, see </w:t>
      </w:r>
      <w:r w:rsidRPr="00670346">
        <w:rPr>
          <w:rStyle w:val="onlineonly"/>
        </w:rPr>
        <w:fldChar w:fldCharType="begin"/>
      </w:r>
      <w:r w:rsidRPr="00670346">
        <w:rPr>
          <w:rStyle w:val="onlineonly"/>
        </w:rPr>
        <w:instrText xml:space="preserve"> REF WorkRequests \h</w:instrText>
      </w:r>
      <w:r w:rsidR="00BF5CD8" w:rsidRPr="00670346">
        <w:rPr>
          <w:rStyle w:val="onlineonly"/>
        </w:rPr>
        <w:instrText xml:space="preserve"> </w:instrText>
      </w:r>
      <w:r w:rsidRPr="00670346">
        <w:rPr>
          <w:rStyle w:val="onlineonly"/>
        </w:rPr>
        <w:instrText xml:space="preserve">\* MERGEFORMAT </w:instrText>
      </w:r>
      <w:r w:rsidRPr="00670346">
        <w:rPr>
          <w:rStyle w:val="onlineonly"/>
        </w:rPr>
      </w:r>
      <w:r w:rsidRPr="00670346">
        <w:rPr>
          <w:rStyle w:val="onlineonly"/>
        </w:rPr>
        <w:fldChar w:fldCharType="separate"/>
      </w:r>
      <w:r w:rsidR="00371F89" w:rsidRPr="00371F89">
        <w:rPr>
          <w:rStyle w:val="onlineonly"/>
        </w:rPr>
        <w:t>Requests</w:t>
      </w:r>
      <w:r w:rsidRPr="00670346">
        <w:rPr>
          <w:rStyle w:val="onlineonly"/>
        </w:rPr>
        <w:fldChar w:fldCharType="end"/>
      </w:r>
      <w:r w:rsidRPr="00670346">
        <w:rPr>
          <w:rStyle w:val="onlineonly"/>
        </w:rPr>
        <w:t xml:space="preserve">. For more on </w:t>
      </w:r>
      <w:r w:rsidR="007553D1" w:rsidRPr="00670346">
        <w:rPr>
          <w:rStyle w:val="onlineonly"/>
        </w:rPr>
        <w:t>editing requests</w:t>
      </w:r>
      <w:r w:rsidRPr="00670346">
        <w:rPr>
          <w:rStyle w:val="onlineonly"/>
        </w:rPr>
        <w:t xml:space="preserve">, see </w:t>
      </w:r>
      <w:r w:rsidR="007553D1" w:rsidRPr="00670346">
        <w:rPr>
          <w:rStyle w:val="onlineonly"/>
        </w:rPr>
        <w:fldChar w:fldCharType="begin"/>
      </w:r>
      <w:r w:rsidR="007553D1" w:rsidRPr="00670346">
        <w:rPr>
          <w:rStyle w:val="onlineonly"/>
        </w:rPr>
        <w:instrText xml:space="preserve"> REF WorkRequestEditor \h</w:instrText>
      </w:r>
      <w:r w:rsidR="00BF5CD8" w:rsidRPr="00670346">
        <w:rPr>
          <w:rStyle w:val="onlineonly"/>
        </w:rPr>
        <w:instrText xml:space="preserve"> </w:instrText>
      </w:r>
      <w:r w:rsidR="007553D1" w:rsidRPr="00670346">
        <w:rPr>
          <w:rStyle w:val="onlineonly"/>
        </w:rPr>
        <w:instrText xml:space="preserve">\* MERGEFORMAT </w:instrText>
      </w:r>
      <w:r w:rsidR="007553D1" w:rsidRPr="00670346">
        <w:rPr>
          <w:rStyle w:val="onlineonly"/>
        </w:rPr>
      </w:r>
      <w:r w:rsidR="007553D1" w:rsidRPr="00670346">
        <w:rPr>
          <w:rStyle w:val="onlineonly"/>
        </w:rPr>
        <w:fldChar w:fldCharType="separate"/>
      </w:r>
      <w:r w:rsidR="00371F89" w:rsidRPr="00371F89">
        <w:rPr>
          <w:rStyle w:val="onlineonly"/>
        </w:rPr>
        <w:t>Editing Requests</w:t>
      </w:r>
      <w:r w:rsidR="007553D1" w:rsidRPr="00670346">
        <w:rPr>
          <w:rStyle w:val="onlineonly"/>
        </w:rPr>
        <w:fldChar w:fldCharType="end"/>
      </w:r>
      <w:r w:rsidRPr="00670346">
        <w:rPr>
          <w:rStyle w:val="onlineonly"/>
        </w:rPr>
        <w:t>.</w:t>
      </w:r>
    </w:p>
    <w:p w14:paraId="07796576" w14:textId="77777777" w:rsidR="00236EB0" w:rsidRPr="00B84982" w:rsidRDefault="00073300">
      <w:pPr>
        <w:pStyle w:val="B1"/>
      </w:pPr>
      <w:r w:rsidRPr="00B84982">
        <w:fldChar w:fldCharType="begin"/>
      </w:r>
      <w:r w:rsidR="00236EB0" w:rsidRPr="00B84982">
        <w:instrText xml:space="preserve"> SET DialogName “Report.Request” </w:instrText>
      </w:r>
      <w:r w:rsidRPr="00B84982">
        <w:fldChar w:fldCharType="separate"/>
      </w:r>
      <w:r w:rsidR="00371F89" w:rsidRPr="00B84982">
        <w:rPr>
          <w:noProof/>
        </w:rPr>
        <w:t>Report.Request</w:t>
      </w:r>
      <w:r w:rsidRPr="00B84982">
        <w:fldChar w:fldCharType="end"/>
      </w:r>
    </w:p>
    <w:p w14:paraId="57362746" w14:textId="77777777" w:rsidR="00236EB0" w:rsidRDefault="00236EB0">
      <w:pPr>
        <w:pStyle w:val="Heading2"/>
      </w:pPr>
      <w:bookmarkStart w:id="884" w:name="WorkRequestReport"/>
      <w:bookmarkStart w:id="885" w:name="_Toc508885929"/>
      <w:r>
        <w:t>Printing Requests</w:t>
      </w:r>
      <w:bookmarkEnd w:id="884"/>
      <w:bookmarkEnd w:id="885"/>
    </w:p>
    <w:p w14:paraId="538D863D" w14:textId="77777777" w:rsidR="00236EB0" w:rsidRDefault="00073300">
      <w:pPr>
        <w:pStyle w:val="JNormal"/>
      </w:pPr>
      <w:r>
        <w:fldChar w:fldCharType="begin"/>
      </w:r>
      <w:r w:rsidR="00236EB0">
        <w:instrText xml:space="preserve"> XE "requests: printing" </w:instrText>
      </w:r>
      <w:r>
        <w:fldChar w:fldCharType="end"/>
      </w:r>
      <w:r>
        <w:fldChar w:fldCharType="begin"/>
      </w:r>
      <w:r w:rsidR="00236EB0">
        <w:instrText xml:space="preserve"> XE "reports: requests" </w:instrText>
      </w:r>
      <w:r>
        <w:fldChar w:fldCharType="end"/>
      </w:r>
      <w:r w:rsidR="00236EB0">
        <w:t xml:space="preserve">You can print your current requests using </w:t>
      </w:r>
      <w:r w:rsidR="00236EB0" w:rsidRPr="00C7733B">
        <w:rPr>
          <w:rStyle w:val="CPanel"/>
        </w:rPr>
        <w:t>Requests</w:t>
      </w:r>
      <w:r w:rsidR="00236EB0">
        <w:t xml:space="preserve"> | </w:t>
      </w:r>
      <w:r w:rsidR="00236EB0" w:rsidRPr="00C7733B">
        <w:rPr>
          <w:rStyle w:val="CPanel"/>
        </w:rPr>
        <w:t>Print</w:t>
      </w:r>
      <w:r>
        <w:fldChar w:fldCharType="begin"/>
      </w:r>
      <w:r w:rsidR="00236EB0">
        <w:instrText xml:space="preserve"> XE "requests: print" </w:instrText>
      </w:r>
      <w:r>
        <w:fldChar w:fldCharType="end"/>
      </w:r>
      <w:r w:rsidR="00236EB0">
        <w:t xml:space="preserve"> or by clicking the </w:t>
      </w:r>
      <w:r w:rsidR="00873650">
        <w:rPr>
          <w:rStyle w:val="CButton"/>
        </w:rPr>
        <w:t>!Print!</w:t>
      </w:r>
      <w:r w:rsidR="00236EB0">
        <w:t xml:space="preserve"> button in any </w:t>
      </w:r>
      <w:r w:rsidR="00236EB0" w:rsidRPr="00C7733B">
        <w:rPr>
          <w:rStyle w:val="CPanel"/>
        </w:rPr>
        <w:t>Requests</w:t>
      </w:r>
      <w:r w:rsidR="00236EB0">
        <w:t xml:space="preserve"> table viewer. MainBoss will open a window that contains the following:</w:t>
      </w:r>
    </w:p>
    <w:p w14:paraId="7763BBE2" w14:textId="77777777" w:rsidR="00236EB0" w:rsidRDefault="00236EB0">
      <w:pPr>
        <w:pStyle w:val="B4"/>
      </w:pPr>
    </w:p>
    <w:p w14:paraId="482BB241" w14:textId="77777777" w:rsidR="00671A42" w:rsidRDefault="00671A42" w:rsidP="00671A42">
      <w:pPr>
        <w:pStyle w:val="WindowItem"/>
        <w:ind w:left="1440" w:hanging="1080"/>
      </w:pPr>
      <w:r w:rsidRPr="000A597E">
        <w:rPr>
          <w:rStyle w:val="CButton"/>
        </w:rPr>
        <w:t>Sorting</w:t>
      </w:r>
      <w:r>
        <w:t xml:space="preserve"> section: Options controlling how records are sorted within each section and sub-section.</w:t>
      </w:r>
    </w:p>
    <w:p w14:paraId="4F6249D8" w14:textId="77777777" w:rsidR="00671A42" w:rsidRDefault="00671A42" w:rsidP="00671A42">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08B7C255" w14:textId="77777777" w:rsidR="00671A42" w:rsidRPr="00671A42" w:rsidRDefault="00671A42" w:rsidP="00671A42">
      <w:pPr>
        <w:pStyle w:val="B4"/>
      </w:pPr>
    </w:p>
    <w:p w14:paraId="0CA6E8B6" w14:textId="77777777" w:rsidR="00236EB0" w:rsidRDefault="000D4963">
      <w:pPr>
        <w:pStyle w:val="WindowItem"/>
      </w:pPr>
      <w:r>
        <w:rPr>
          <w:rStyle w:val="CButton"/>
        </w:rPr>
        <w:t>Filters</w:t>
      </w:r>
      <w:r w:rsidR="00236EB0">
        <w:t xml:space="preserve"> section: Options controlling what kind of requests will be included in the report.</w:t>
      </w:r>
      <w:r w:rsidR="00AB7B2D">
        <w:t xml:space="preserve"> For more information, see </w:t>
      </w:r>
      <w:r w:rsidR="00AB7B2D" w:rsidRPr="004A5FF3">
        <w:rPr>
          <w:rStyle w:val="CrossRef"/>
        </w:rPr>
        <w:fldChar w:fldCharType="begin"/>
      </w:r>
      <w:r w:rsidR="00AB7B2D" w:rsidRPr="004A5FF3">
        <w:rPr>
          <w:rStyle w:val="CrossRef"/>
        </w:rPr>
        <w:instrText xml:space="preserve"> REF ReportFilters \h </w:instrText>
      </w:r>
      <w:r w:rsidR="00AB7B2D">
        <w:rPr>
          <w:rStyle w:val="CrossRef"/>
        </w:rPr>
        <w:instrText xml:space="preserve"> \* MERGEFORMAT </w:instrText>
      </w:r>
      <w:r w:rsidR="00AB7B2D" w:rsidRPr="004A5FF3">
        <w:rPr>
          <w:rStyle w:val="CrossRef"/>
        </w:rPr>
      </w:r>
      <w:r w:rsidR="00AB7B2D" w:rsidRPr="004A5FF3">
        <w:rPr>
          <w:rStyle w:val="CrossRef"/>
        </w:rPr>
        <w:fldChar w:fldCharType="separate"/>
      </w:r>
      <w:r w:rsidR="00371F89" w:rsidRPr="00371F89">
        <w:rPr>
          <w:rStyle w:val="CrossRef"/>
        </w:rPr>
        <w:t>Report Filters</w:t>
      </w:r>
      <w:r w:rsidR="00AB7B2D" w:rsidRPr="004A5FF3">
        <w:rPr>
          <w:rStyle w:val="CrossRef"/>
        </w:rPr>
        <w:fldChar w:fldCharType="end"/>
      </w:r>
      <w:r w:rsidR="00AB7B2D" w:rsidRPr="004A5FF3">
        <w:rPr>
          <w:rStyle w:val="printedonly"/>
        </w:rPr>
        <w:t xml:space="preserve"> on page </w:t>
      </w:r>
      <w:r w:rsidR="00AB7B2D" w:rsidRPr="004A5FF3">
        <w:rPr>
          <w:rStyle w:val="printedonly"/>
        </w:rPr>
        <w:fldChar w:fldCharType="begin"/>
      </w:r>
      <w:r w:rsidR="00AB7B2D" w:rsidRPr="004A5FF3">
        <w:rPr>
          <w:rStyle w:val="printedonly"/>
        </w:rPr>
        <w:instrText xml:space="preserve"> PAGEREF ReportFilters \h </w:instrText>
      </w:r>
      <w:r w:rsidR="00AB7B2D" w:rsidRPr="004A5FF3">
        <w:rPr>
          <w:rStyle w:val="printedonly"/>
        </w:rPr>
      </w:r>
      <w:r w:rsidR="00AB7B2D" w:rsidRPr="004A5FF3">
        <w:rPr>
          <w:rStyle w:val="printedonly"/>
        </w:rPr>
        <w:fldChar w:fldCharType="separate"/>
      </w:r>
      <w:r w:rsidR="00371F89">
        <w:rPr>
          <w:rStyle w:val="printedonly"/>
          <w:noProof/>
        </w:rPr>
        <w:t>100</w:t>
      </w:r>
      <w:r w:rsidR="00AB7B2D" w:rsidRPr="004A5FF3">
        <w:rPr>
          <w:rStyle w:val="printedonly"/>
        </w:rPr>
        <w:fldChar w:fldCharType="end"/>
      </w:r>
      <w:r w:rsidR="00AB7B2D">
        <w:t>.</w:t>
      </w:r>
    </w:p>
    <w:p w14:paraId="7A3A3993" w14:textId="77777777" w:rsidR="00E9357D" w:rsidRPr="00C079EB" w:rsidRDefault="00E9357D" w:rsidP="00E9357D">
      <w:pPr>
        <w:pStyle w:val="WindowItem2"/>
      </w:pPr>
      <w:r>
        <w:rPr>
          <w:rStyle w:val="CButton"/>
        </w:rPr>
        <w:t xml:space="preserve">Include </w:t>
      </w:r>
      <w:r w:rsidR="00465846">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26BFA3BB"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20F902FE" w14:textId="77777777" w:rsidR="00685FDA" w:rsidRDefault="00685FDA" w:rsidP="00685FDA">
      <w:pPr>
        <w:pStyle w:val="WindowItem2"/>
      </w:pPr>
      <w:r w:rsidRPr="000A597E">
        <w:rPr>
          <w:rStyle w:val="CButton"/>
        </w:rPr>
        <w:t>Suppress Costs</w:t>
      </w:r>
      <w:r>
        <w:t>: Omits any money information that might otherwise be displayed in the report.</w:t>
      </w:r>
    </w:p>
    <w:p w14:paraId="0BF49DBF" w14:textId="77777777" w:rsidR="00524EA1" w:rsidRPr="00655C97" w:rsidRDefault="00524EA1" w:rsidP="00685FDA">
      <w:pPr>
        <w:pStyle w:val="WindowItem2"/>
      </w:pPr>
      <w:r>
        <w:rPr>
          <w:rStyle w:val="CButton"/>
        </w:rPr>
        <w:t>State History</w:t>
      </w:r>
      <w:r>
        <w:t xml:space="preserve">: </w:t>
      </w:r>
      <w:r w:rsidR="00655C97">
        <w:t xml:space="preserve">This checkbox should be checkmarked if you want the report to include any information from request state history records. If the box is blank, no history information will be shown in the report, even if you expand the </w:t>
      </w:r>
      <w:r w:rsidR="00655C97">
        <w:rPr>
          <w:rStyle w:val="CButton"/>
        </w:rPr>
        <w:t>Request State History</w:t>
      </w:r>
      <w:r w:rsidR="00655C97">
        <w:t xml:space="preserve"> list entry and checkmark some of the history’s individual fields.</w:t>
      </w:r>
    </w:p>
    <w:p w14:paraId="42546933" w14:textId="77777777" w:rsidR="00236EB0" w:rsidRDefault="00236EB0">
      <w:pPr>
        <w:pStyle w:val="WindowItem"/>
      </w:pPr>
      <w:r w:rsidRPr="000A597E">
        <w:rPr>
          <w:rStyle w:val="CButton"/>
        </w:rPr>
        <w:t>Advanced</w:t>
      </w:r>
      <w:r>
        <w:t xml:space="preserve"> section: Miscellaneous options.</w:t>
      </w:r>
    </w:p>
    <w:p w14:paraId="3B54A7F0" w14:textId="77777777" w:rsidR="00650A09" w:rsidRPr="001D247A" w:rsidRDefault="00650A09" w:rsidP="00650A0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39BB76EF" w14:textId="77777777" w:rsidR="00236EB0" w:rsidRDefault="00236EB0">
      <w:pPr>
        <w:pStyle w:val="WindowItem2"/>
      </w:pPr>
      <w:r w:rsidRPr="00D94147">
        <w:rPr>
          <w:rStyle w:val="CField"/>
        </w:rPr>
        <w:t>Title</w:t>
      </w:r>
      <w:r>
        <w:t>: The title to be printed at the beginning of the report.</w:t>
      </w:r>
    </w:p>
    <w:p w14:paraId="67CE7302"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61EF8CD"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D3BD1F4"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1AF22C53" w14:textId="77777777" w:rsidR="00667307" w:rsidRDefault="00667307" w:rsidP="00667307">
      <w:pPr>
        <w:pStyle w:val="WindowItem"/>
      </w:pPr>
      <w:r>
        <w:rPr>
          <w:rStyle w:val="LoseThisLine"/>
        </w:rPr>
        <w:t>///</w:t>
      </w:r>
      <w:r w:rsidR="00873650">
        <w:rPr>
          <w:rStyle w:val="CButton"/>
        </w:rPr>
        <w:t>!Print!</w:t>
      </w:r>
      <w:r>
        <w:t>: Immediately prints the report.</w:t>
      </w:r>
    </w:p>
    <w:p w14:paraId="579B25D9"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7607CA6C"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23ED9436" w14:textId="77777777" w:rsidR="00E05D5F" w:rsidRDefault="00E05D5F" w:rsidP="00E05D5F">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requests. Typically, you do this after printing requests 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371F89">
        <w:rPr>
          <w:rStyle w:val="printedonly"/>
          <w:noProof/>
        </w:rPr>
        <w:t>101</w:t>
      </w:r>
      <w:r w:rsidR="00073300">
        <w:rPr>
          <w:rStyle w:val="printedonly"/>
        </w:rPr>
        <w:fldChar w:fldCharType="end"/>
      </w:r>
      <w:r>
        <w:t>.</w:t>
      </w:r>
    </w:p>
    <w:p w14:paraId="6C5BA292" w14:textId="77777777" w:rsidR="00236EB0" w:rsidRDefault="00236EB0">
      <w:pPr>
        <w:pStyle w:val="WindowItem"/>
      </w:pPr>
      <w:r>
        <w:rPr>
          <w:rStyle w:val="LoseThisLine"/>
        </w:rPr>
        <w:t>///</w:t>
      </w:r>
      <w:r w:rsidRPr="000A597E">
        <w:rPr>
          <w:rStyle w:val="CButton"/>
        </w:rPr>
        <w:t>Close</w:t>
      </w:r>
      <w:r>
        <w:t>: Closes the window.</w:t>
      </w:r>
    </w:p>
    <w:p w14:paraId="1278BBC5" w14:textId="77777777"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3CC82A71" w14:textId="77777777" w:rsidR="00236EB0" w:rsidRPr="00670346" w:rsidRDefault="00236EB0">
      <w:pPr>
        <w:pStyle w:val="JNormal"/>
        <w:rPr>
          <w:rStyle w:val="onlineonly"/>
        </w:rPr>
      </w:pPr>
      <w:r w:rsidRPr="00670346">
        <w:rPr>
          <w:rStyle w:val="onlineonly"/>
        </w:rPr>
        <w:t xml:space="preserve">For more on requests, see </w:t>
      </w:r>
      <w:r w:rsidR="00271295" w:rsidRPr="00670346">
        <w:rPr>
          <w:rStyle w:val="onlineonly"/>
        </w:rPr>
        <w:fldChar w:fldCharType="begin"/>
      </w:r>
      <w:r w:rsidR="00271295" w:rsidRPr="00670346">
        <w:rPr>
          <w:rStyle w:val="onlineonly"/>
        </w:rPr>
        <w:instrText xml:space="preserve"> REF WorkRequests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on reports in general, see </w:t>
      </w:r>
      <w:r w:rsidR="00271295" w:rsidRPr="00670346">
        <w:rPr>
          <w:rStyle w:val="onlineonly"/>
        </w:rPr>
        <w:fldChar w:fldCharType="begin"/>
      </w:r>
      <w:r w:rsidR="00271295" w:rsidRPr="00670346">
        <w:rPr>
          <w:rStyle w:val="onlineonly"/>
        </w:rPr>
        <w:instrText xml:space="preserve"> REF Reports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Reports</w:t>
      </w:r>
      <w:r w:rsidR="00271295" w:rsidRPr="00670346">
        <w:rPr>
          <w:rStyle w:val="onlineonly"/>
        </w:rPr>
        <w:fldChar w:fldCharType="end"/>
      </w:r>
      <w:r w:rsidRPr="00670346">
        <w:rPr>
          <w:rStyle w:val="onlineonly"/>
        </w:rPr>
        <w:t>.</w:t>
      </w:r>
    </w:p>
    <w:p w14:paraId="6610FB87" w14:textId="77777777" w:rsidR="00236EB0" w:rsidRPr="00B84982" w:rsidRDefault="00073300">
      <w:pPr>
        <w:pStyle w:val="B2"/>
      </w:pPr>
      <w:r w:rsidRPr="00B84982">
        <w:fldChar w:fldCharType="begin"/>
      </w:r>
      <w:r w:rsidR="00236EB0" w:rsidRPr="00B84982">
        <w:instrText xml:space="preserve"> SET DialogName “Edit.Request State History” </w:instrText>
      </w:r>
      <w:r w:rsidRPr="00B84982">
        <w:fldChar w:fldCharType="separate"/>
      </w:r>
      <w:r w:rsidR="00371F89" w:rsidRPr="00B84982">
        <w:rPr>
          <w:noProof/>
        </w:rPr>
        <w:t>Edit.Request State History</w:t>
      </w:r>
      <w:r w:rsidRPr="00B84982">
        <w:fldChar w:fldCharType="end"/>
      </w:r>
    </w:p>
    <w:p w14:paraId="348E5903" w14:textId="77777777" w:rsidR="00236EB0" w:rsidRDefault="00236EB0">
      <w:pPr>
        <w:pStyle w:val="Heading2"/>
      </w:pPr>
      <w:bookmarkStart w:id="886" w:name="RequestStateHistoryEditor"/>
      <w:bookmarkStart w:id="887" w:name="_Toc508885930"/>
      <w:r>
        <w:t>Editing Request State History Records</w:t>
      </w:r>
      <w:bookmarkEnd w:id="886"/>
      <w:bookmarkEnd w:id="887"/>
    </w:p>
    <w:p w14:paraId="53F9A24D" w14:textId="77777777" w:rsidR="00236EB0" w:rsidRDefault="00073300">
      <w:pPr>
        <w:pStyle w:val="JNormal"/>
      </w:pPr>
      <w:r>
        <w:fldChar w:fldCharType="begin"/>
      </w:r>
      <w:r w:rsidR="00236EB0">
        <w:instrText xml:space="preserve"> XE "request state history" </w:instrText>
      </w:r>
      <w:r>
        <w:fldChar w:fldCharType="end"/>
      </w:r>
      <w:r>
        <w:fldChar w:fldCharType="begin"/>
      </w:r>
      <w:r w:rsidR="00236EB0">
        <w:instrText xml:space="preserve"> XE "requests: state history" </w:instrText>
      </w:r>
      <w:r>
        <w:fldChar w:fldCharType="end"/>
      </w:r>
      <w:r w:rsidR="00236EB0">
        <w:t xml:space="preserve">Each time a work request changes its state—for example, when </w:t>
      </w:r>
      <w:r w:rsidR="008718A9">
        <w:t>the request is marked as “In Progress”</w:t>
      </w:r>
      <w:r w:rsidR="00236EB0">
        <w:t>—MainBoss creates a request state history record. The state history records associated with a request tell the history of that request.</w:t>
      </w:r>
    </w:p>
    <w:p w14:paraId="2AD4587D" w14:textId="77777777" w:rsidR="00236EB0" w:rsidRDefault="00236EB0">
      <w:pPr>
        <w:pStyle w:val="B4"/>
      </w:pPr>
    </w:p>
    <w:p w14:paraId="2F537832" w14:textId="77777777" w:rsidR="00236EB0" w:rsidRDefault="00236EB0">
      <w:pPr>
        <w:pStyle w:val="JNormal"/>
      </w:pPr>
      <w:r>
        <w:t>You can change the effective date/time that’s recorded in a request state history record; if so, this will be the date/time that appears on the request (although MainBoss also records the actual date/time of the state change). You can also record comments for the requestor and comments for maintenance personnel.</w:t>
      </w:r>
    </w:p>
    <w:p w14:paraId="3036E644" w14:textId="77777777" w:rsidR="00236EB0" w:rsidRDefault="00236EB0">
      <w:pPr>
        <w:pStyle w:val="B4"/>
      </w:pPr>
    </w:p>
    <w:p w14:paraId="452C78D9" w14:textId="77777777" w:rsidR="00236EB0" w:rsidRDefault="00777F2D">
      <w:pPr>
        <w:pStyle w:val="JNormal"/>
      </w:pPr>
      <w:r>
        <w:t xml:space="preserve">On the operations </w:t>
      </w:r>
      <w:r w:rsidRPr="000A597E">
        <w:rPr>
          <w:rStyle w:val="CButton"/>
        </w:rPr>
        <w:t>In Progress (With Comment)</w:t>
      </w:r>
      <w:r>
        <w:t xml:space="preserve">, </w:t>
      </w:r>
      <w:r w:rsidRPr="000A597E">
        <w:rPr>
          <w:rStyle w:val="CButton"/>
        </w:rPr>
        <w:t>Close Request (With Comment)</w:t>
      </w:r>
      <w:r>
        <w:t xml:space="preserve">, </w:t>
      </w:r>
      <w:r w:rsidRPr="000A597E">
        <w:rPr>
          <w:rStyle w:val="CButton"/>
        </w:rPr>
        <w:t>Reopen</w:t>
      </w:r>
      <w:r>
        <w:t xml:space="preserve"> and </w:t>
      </w:r>
      <w:r w:rsidRPr="000A597E">
        <w:rPr>
          <w:rStyle w:val="CButton"/>
        </w:rPr>
        <w:t>Void</w:t>
      </w:r>
      <w:r w:rsidR="00236EB0">
        <w:t>, MainBoss opens a window where you can record comments and other information. The window contains the following:</w:t>
      </w:r>
    </w:p>
    <w:p w14:paraId="5624F4DF" w14:textId="77777777" w:rsidR="00236EB0" w:rsidRDefault="00236EB0">
      <w:pPr>
        <w:pStyle w:val="B4"/>
      </w:pPr>
    </w:p>
    <w:p w14:paraId="62D2F942" w14:textId="77777777" w:rsidR="00236EB0" w:rsidRDefault="00583D08">
      <w:pPr>
        <w:pStyle w:val="WindowItem"/>
      </w:pPr>
      <w:r w:rsidRPr="00D94147">
        <w:rPr>
          <w:rStyle w:val="CField"/>
        </w:rPr>
        <w:t>Number</w:t>
      </w:r>
      <w:r w:rsidR="00236EB0">
        <w:t>: A read-only field identifying the request.</w:t>
      </w:r>
    </w:p>
    <w:p w14:paraId="52B1488B" w14:textId="77777777" w:rsidR="00C41BE7" w:rsidRPr="00C41BE7" w:rsidRDefault="00C41BE7">
      <w:pPr>
        <w:pStyle w:val="WindowItem"/>
      </w:pPr>
      <w:r w:rsidRPr="00D94147">
        <w:rPr>
          <w:rStyle w:val="CField"/>
        </w:rPr>
        <w:t>Current State</w:t>
      </w:r>
      <w:r w:rsidR="00C71D59">
        <w:rPr>
          <w:rStyle w:val="CField"/>
        </w:rPr>
        <w:t xml:space="preserve"> History State</w:t>
      </w:r>
      <w:r>
        <w:t>: A read-only field giving the current state of the request.</w:t>
      </w:r>
    </w:p>
    <w:p w14:paraId="7638E817" w14:textId="77777777" w:rsidR="00F81E79" w:rsidRDefault="00F81E79" w:rsidP="00F81E79">
      <w:pPr>
        <w:pStyle w:val="WindowItem"/>
      </w:pPr>
      <w:r w:rsidRPr="00D94147">
        <w:rPr>
          <w:rStyle w:val="CField"/>
        </w:rPr>
        <w:t>Current Status</w:t>
      </w:r>
      <w:r w:rsidR="00C71D59">
        <w:rPr>
          <w:rStyle w:val="CField"/>
        </w:rPr>
        <w:t xml:space="preserve"> History Status</w:t>
      </w:r>
      <w:r>
        <w:t xml:space="preserve">: A read-only field giving the current status of the request. For more on request statuses, see </w:t>
      </w:r>
      <w:r w:rsidR="00271295" w:rsidRPr="00120959">
        <w:rPr>
          <w:rStyle w:val="CrossRef"/>
        </w:rPr>
        <w:fldChar w:fldCharType="begin"/>
      </w:r>
      <w:r w:rsidR="00271295" w:rsidRPr="00120959">
        <w:rPr>
          <w:rStyle w:val="CrossRef"/>
        </w:rPr>
        <w:instrText xml:space="preserve"> REF RequestStatus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RequestStatus \h </w:instrText>
      </w:r>
      <w:r w:rsidR="00073300" w:rsidRPr="00E06B5D">
        <w:rPr>
          <w:rStyle w:val="printedonly"/>
        </w:rPr>
      </w:r>
      <w:r w:rsidR="00073300" w:rsidRPr="00E06B5D">
        <w:rPr>
          <w:rStyle w:val="printedonly"/>
        </w:rPr>
        <w:fldChar w:fldCharType="separate"/>
      </w:r>
      <w:r w:rsidR="00371F89">
        <w:rPr>
          <w:rStyle w:val="printedonly"/>
          <w:noProof/>
        </w:rPr>
        <w:t>214</w:t>
      </w:r>
      <w:r w:rsidR="00073300" w:rsidRPr="00E06B5D">
        <w:rPr>
          <w:rStyle w:val="printedonly"/>
        </w:rPr>
        <w:fldChar w:fldCharType="end"/>
      </w:r>
      <w:r>
        <w:t>.</w:t>
      </w:r>
    </w:p>
    <w:p w14:paraId="002CB445" w14:textId="77777777" w:rsidR="00065D21" w:rsidRPr="00065D21" w:rsidRDefault="00065D21" w:rsidP="00F81E79">
      <w:pPr>
        <w:pStyle w:val="WindowItem"/>
      </w:pPr>
      <w:r>
        <w:rPr>
          <w:rStyle w:val="CField"/>
        </w:rPr>
        <w:t>Requestor</w:t>
      </w:r>
      <w:r>
        <w:t>: Read-only fields giving the name and other information about the requestor.</w:t>
      </w:r>
    </w:p>
    <w:p w14:paraId="4E0C5C8F" w14:textId="77777777" w:rsidR="00236EB0" w:rsidRDefault="00236EB0">
      <w:pPr>
        <w:pStyle w:val="WindowItem"/>
      </w:pPr>
      <w:r w:rsidRPr="00D94147">
        <w:rPr>
          <w:rStyle w:val="CField"/>
        </w:rPr>
        <w:t>Effective Date</w:t>
      </w:r>
      <w:r>
        <w:t xml:space="preserve">: The </w:t>
      </w:r>
      <w:r w:rsidR="00831081">
        <w:t xml:space="preserve">effective </w:t>
      </w:r>
      <w:r>
        <w:t xml:space="preserve">date/time on which the request </w:t>
      </w:r>
      <w:r w:rsidR="00831081">
        <w:t>will enter the new state</w:t>
      </w:r>
      <w:r>
        <w:t xml:space="preserve">. </w:t>
      </w:r>
      <w:r w:rsidR="00831081">
        <w:t>Typically, this is the current date/time. However, you may wish to backdate some state changes; for example, if you’re closing a request, you might wish to backdate the state change to the date/time when you actually finished work on the request.</w:t>
      </w:r>
    </w:p>
    <w:p w14:paraId="4B47BB35" w14:textId="77777777" w:rsidR="00B61530" w:rsidRPr="00B61530" w:rsidRDefault="00B2270D">
      <w:pPr>
        <w:pStyle w:val="WindowItem"/>
      </w:pPr>
      <w:r>
        <w:rPr>
          <w:rStyle w:val="CField"/>
        </w:rPr>
        <w:t>User Contact</w:t>
      </w:r>
      <w:r w:rsidR="00B61530">
        <w:t xml:space="preserve">: A read-only field identifying the person who created this </w:t>
      </w:r>
      <w:r w:rsidR="00E06B5D">
        <w:t xml:space="preserve">history </w:t>
      </w:r>
      <w:r w:rsidR="00B61530">
        <w:t>record.</w:t>
      </w:r>
    </w:p>
    <w:p w14:paraId="19E5BFA4" w14:textId="77777777" w:rsidR="00236EB0" w:rsidRDefault="00236EB0">
      <w:pPr>
        <w:pStyle w:val="WindowItem"/>
      </w:pPr>
      <w:r w:rsidRPr="00D94147">
        <w:rPr>
          <w:rStyle w:val="CField"/>
        </w:rPr>
        <w:t>State</w:t>
      </w:r>
      <w:r>
        <w:t xml:space="preserve">: A read-only field giving the state that the request </w:t>
      </w:r>
      <w:r w:rsidR="00C41BE7">
        <w:t>will enter once you save this record.</w:t>
      </w:r>
    </w:p>
    <w:p w14:paraId="1DF5B2D3" w14:textId="77777777" w:rsidR="00E06B5D" w:rsidRPr="00E06B5D" w:rsidRDefault="00E06B5D">
      <w:pPr>
        <w:pStyle w:val="WindowItem"/>
      </w:pPr>
      <w:r w:rsidRPr="00D94147">
        <w:rPr>
          <w:rStyle w:val="CField"/>
        </w:rPr>
        <w:t>Status</w:t>
      </w:r>
      <w:r>
        <w:t xml:space="preserve">: A new status code that you want to assign to this request. Typically, </w:t>
      </w:r>
      <w:r w:rsidR="00B430F2">
        <w:t xml:space="preserve">a </w:t>
      </w:r>
      <w:r>
        <w:t xml:space="preserve">status code should only be assigned to </w:t>
      </w:r>
      <w:r w:rsidR="00B430F2">
        <w:t xml:space="preserve">a request </w:t>
      </w:r>
      <w:r>
        <w:t>when the request needs attention from someone; otherwise, the status should be blank.</w:t>
      </w:r>
    </w:p>
    <w:p w14:paraId="75D9FDA0" w14:textId="77777777" w:rsidR="00236EB0" w:rsidRDefault="000E7EEF">
      <w:pPr>
        <w:pStyle w:val="WindowItem"/>
      </w:pPr>
      <w:r>
        <w:rPr>
          <w:rStyle w:val="CField"/>
        </w:rPr>
        <w:t>Estimated Completion</w:t>
      </w:r>
      <w:r w:rsidR="00236EB0" w:rsidRPr="00D94147">
        <w:rPr>
          <w:rStyle w:val="CField"/>
        </w:rPr>
        <w:t xml:space="preserve"> Date</w:t>
      </w:r>
      <w:r w:rsidR="00236EB0">
        <w:t xml:space="preserve">: The date when you expect this request will be completed. If you fill in this field, the information will be displayed in several other records; if this request was created by the </w:t>
      </w:r>
      <w:r w:rsidR="00044435">
        <w:t>MainBoss</w:t>
      </w:r>
      <w:r w:rsidR="00DC479A">
        <w:t xml:space="preserve"> Service</w:t>
      </w:r>
      <w:r w:rsidR="00236EB0">
        <w:t xml:space="preserve"> module, the information will also be sent to the requestor.</w:t>
      </w:r>
    </w:p>
    <w:p w14:paraId="46E3CD13" w14:textId="77777777" w:rsidR="00236EB0" w:rsidRDefault="00955533">
      <w:pPr>
        <w:pStyle w:val="WindowItem"/>
      </w:pPr>
      <w:r>
        <w:rPr>
          <w:rStyle w:val="CField"/>
        </w:rPr>
        <w:t>Comment</w:t>
      </w:r>
      <w:r w:rsidR="00236EB0" w:rsidRPr="00D94147">
        <w:rPr>
          <w:rStyle w:val="CField"/>
        </w:rPr>
        <w:t xml:space="preserve"> </w:t>
      </w:r>
      <w:r w:rsidR="00B2270D">
        <w:rPr>
          <w:rStyle w:val="CField"/>
        </w:rPr>
        <w:t>T</w:t>
      </w:r>
      <w:r w:rsidR="00236EB0" w:rsidRPr="00D94147">
        <w:rPr>
          <w:rStyle w:val="CField"/>
        </w:rPr>
        <w:t>o Requestor</w:t>
      </w:r>
      <w:r w:rsidR="00236EB0">
        <w:t xml:space="preserve">: </w:t>
      </w:r>
      <w:r>
        <w:t xml:space="preserve">A comment that should be passed on to </w:t>
      </w:r>
      <w:r w:rsidR="00236EB0">
        <w:t xml:space="preserve">the requestor. If you have the </w:t>
      </w:r>
      <w:r w:rsidR="00044435">
        <w:t>MainBoss</w:t>
      </w:r>
      <w:r w:rsidR="00236EB0">
        <w:t xml:space="preserve"> </w:t>
      </w:r>
      <w:r w:rsidR="00DC479A">
        <w:t xml:space="preserve">Service </w:t>
      </w:r>
      <w:r w:rsidR="00236EB0">
        <w:t xml:space="preserve">module, </w:t>
      </w:r>
      <w:r>
        <w:t xml:space="preserve">this comment </w:t>
      </w:r>
      <w:r w:rsidR="00236EB0">
        <w:t>will be included in an acknowledgement to the requestor.</w:t>
      </w:r>
    </w:p>
    <w:p w14:paraId="2C3F25C0" w14:textId="77777777" w:rsidR="00236EB0" w:rsidRDefault="00236EB0">
      <w:pPr>
        <w:pStyle w:val="WindowItem"/>
      </w:pPr>
      <w:r w:rsidRPr="00D94147">
        <w:rPr>
          <w:rStyle w:val="CField"/>
        </w:rPr>
        <w:t>Comments</w:t>
      </w:r>
      <w:r>
        <w:t>: Comments for maintenance personnel only. Presumably, these will explain why the history record needed to be changed.</w:t>
      </w:r>
    </w:p>
    <w:p w14:paraId="0D97F40B" w14:textId="77777777" w:rsidR="000E1728" w:rsidRDefault="000E1728" w:rsidP="000E1728">
      <w:pPr>
        <w:pStyle w:val="WindowItem"/>
      </w:pPr>
      <w:r w:rsidRPr="000A597E">
        <w:rPr>
          <w:rStyle w:val="CButton"/>
        </w:rPr>
        <w:t>Save &amp; Close</w:t>
      </w:r>
      <w:r>
        <w:t>: Saves the current record and closes the editor window. This changes the state of the request.</w:t>
      </w:r>
    </w:p>
    <w:p w14:paraId="197A13CE" w14:textId="77777777" w:rsidR="000E1728" w:rsidRPr="009877A2" w:rsidRDefault="000E1728" w:rsidP="000E1728">
      <w:pPr>
        <w:pStyle w:val="WindowItem"/>
      </w:pPr>
      <w:r w:rsidRPr="000A597E">
        <w:rPr>
          <w:rStyle w:val="CButton"/>
        </w:rPr>
        <w:t>Close</w:t>
      </w:r>
      <w:r>
        <w:t xml:space="preserve">: Closes the window </w:t>
      </w:r>
      <w:r>
        <w:rPr>
          <w:rStyle w:val="Emphasis"/>
        </w:rPr>
        <w:t>without</w:t>
      </w:r>
      <w:r>
        <w:t xml:space="preserve"> changing the state of the request.</w:t>
      </w:r>
    </w:p>
    <w:p w14:paraId="7B567616" w14:textId="77777777" w:rsidR="00236EB0" w:rsidRDefault="00236EB0">
      <w:pPr>
        <w:pStyle w:val="JNormal"/>
      </w:pPr>
      <w:r>
        <w:t xml:space="preserve">You can edit some of the information in an existing state history record; for example, you can add comments. To edit a request’s state history records, you start from the </w:t>
      </w:r>
      <w:r w:rsidRPr="000A597E">
        <w:rPr>
          <w:rStyle w:val="CButton"/>
        </w:rPr>
        <w:t>State History</w:t>
      </w:r>
      <w:r>
        <w:t xml:space="preserve"> section of the request record. Select the state history record you want to edit, then click </w:t>
      </w:r>
      <w:r w:rsidRPr="000A597E">
        <w:rPr>
          <w:rStyle w:val="CButton"/>
        </w:rPr>
        <w:t>Edit</w:t>
      </w:r>
      <w:r>
        <w:t>.</w:t>
      </w:r>
    </w:p>
    <w:p w14:paraId="3EFD294C" w14:textId="77777777" w:rsidR="00236EB0" w:rsidRPr="00807FC1" w:rsidRDefault="00236EB0" w:rsidP="00807FC1">
      <w:pPr>
        <w:pStyle w:val="B4"/>
        <w:rPr>
          <w:rStyle w:val="onlineonly"/>
        </w:rPr>
      </w:pPr>
    </w:p>
    <w:p w14:paraId="11261377" w14:textId="77777777" w:rsidR="00236EB0" w:rsidRPr="00670346" w:rsidRDefault="00236EB0">
      <w:pPr>
        <w:pStyle w:val="JNormal"/>
        <w:rPr>
          <w:rStyle w:val="onlineonly"/>
        </w:rPr>
      </w:pPr>
      <w:r w:rsidRPr="00670346">
        <w:rPr>
          <w:rStyle w:val="onlineonly"/>
        </w:rPr>
        <w:t xml:space="preserve">For more on requests, see </w:t>
      </w:r>
      <w:r w:rsidR="00271295" w:rsidRPr="00670346">
        <w:rPr>
          <w:rStyle w:val="onlineonly"/>
        </w:rPr>
        <w:fldChar w:fldCharType="begin"/>
      </w:r>
      <w:r w:rsidR="00271295" w:rsidRPr="00670346">
        <w:rPr>
          <w:rStyle w:val="onlineonly"/>
        </w:rPr>
        <w:instrText xml:space="preserve"> REF WorkRequests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on editors in general, see </w:t>
      </w:r>
      <w:r w:rsidR="00271295" w:rsidRPr="00670346">
        <w:rPr>
          <w:rStyle w:val="onlineonly"/>
        </w:rPr>
        <w:fldChar w:fldCharType="begin"/>
      </w:r>
      <w:r w:rsidR="00271295" w:rsidRPr="00670346">
        <w:rPr>
          <w:rStyle w:val="onlineonly"/>
        </w:rPr>
        <w:instrText xml:space="preserve"> REF UsingEditors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Using Editors</w:t>
      </w:r>
      <w:r w:rsidR="00271295" w:rsidRPr="00670346">
        <w:rPr>
          <w:rStyle w:val="onlineonly"/>
        </w:rPr>
        <w:fldChar w:fldCharType="end"/>
      </w:r>
      <w:r w:rsidRPr="00670346">
        <w:rPr>
          <w:rStyle w:val="onlineonly"/>
        </w:rPr>
        <w:t>.</w:t>
      </w:r>
    </w:p>
    <w:p w14:paraId="7CC58150" w14:textId="77777777" w:rsidR="00C3161C" w:rsidRPr="00B84982" w:rsidRDefault="00C3161C" w:rsidP="00C3161C">
      <w:pPr>
        <w:pStyle w:val="B1"/>
      </w:pPr>
    </w:p>
    <w:p w14:paraId="3FFEC609" w14:textId="77777777" w:rsidR="00C3161C" w:rsidRDefault="00C3161C" w:rsidP="00C3161C">
      <w:pPr>
        <w:pStyle w:val="Heading2"/>
      </w:pPr>
      <w:bookmarkStart w:id="888" w:name="_Toc508885931"/>
      <w:r>
        <w:t>Request Reports</w:t>
      </w:r>
      <w:bookmarkEnd w:id="888"/>
    </w:p>
    <w:p w14:paraId="2C00175F" w14:textId="77777777" w:rsidR="00C3161C" w:rsidRDefault="00C3161C" w:rsidP="00C3161C">
      <w:pPr>
        <w:pStyle w:val="JNormal"/>
      </w:pPr>
      <w:r>
        <w:fldChar w:fldCharType="begin"/>
      </w:r>
      <w:r>
        <w:instrText xml:space="preserve"> XE "reports: requests" </w:instrText>
      </w:r>
      <w:r>
        <w:fldChar w:fldCharType="end"/>
      </w:r>
      <w:r>
        <w:fldChar w:fldCharType="begin"/>
      </w:r>
      <w:r>
        <w:instrText xml:space="preserve"> XE "requests: reports" </w:instrText>
      </w:r>
      <w:r>
        <w:fldChar w:fldCharType="end"/>
      </w:r>
      <w:r>
        <w:t xml:space="preserve">The </w:t>
      </w:r>
      <w:r>
        <w:rPr>
          <w:rStyle w:val="CPanel"/>
        </w:rPr>
        <w:t>Requests</w:t>
      </w:r>
      <w:r>
        <w:t xml:space="preserve"> | </w:t>
      </w:r>
      <w:r>
        <w:rPr>
          <w:rStyle w:val="CPanel"/>
        </w:rPr>
        <w:t>Reports</w:t>
      </w:r>
      <w:r>
        <w:t xml:space="preserve"> section of the control panel lets you obtain the following reports about your requests:</w:t>
      </w:r>
    </w:p>
    <w:p w14:paraId="1A8D51A9" w14:textId="77777777" w:rsidR="00C3161C" w:rsidRDefault="00C3161C" w:rsidP="00C3161C">
      <w:pPr>
        <w:pStyle w:val="B4"/>
      </w:pPr>
    </w:p>
    <w:p w14:paraId="3A827213" w14:textId="77777777" w:rsidR="00C3161C" w:rsidRDefault="00C3161C" w:rsidP="00692709">
      <w:pPr>
        <w:pStyle w:val="BU"/>
        <w:numPr>
          <w:ilvl w:val="0"/>
          <w:numId w:val="3"/>
        </w:numPr>
      </w:pPr>
      <w:r w:rsidRPr="00FD062C">
        <w:rPr>
          <w:rStyle w:val="CrossRef"/>
        </w:rPr>
        <w:fldChar w:fldCharType="begin"/>
      </w:r>
      <w:r w:rsidRPr="00FD062C">
        <w:rPr>
          <w:rStyle w:val="CrossRef"/>
        </w:rPr>
        <w:instrText xml:space="preserve"> REF </w:instrText>
      </w:r>
      <w:r w:rsidR="00A018C6">
        <w:rPr>
          <w:rStyle w:val="CrossRef"/>
        </w:rPr>
        <w:instrText>Requests</w:instrText>
      </w:r>
      <w:r w:rsidRPr="00FD062C">
        <w:rPr>
          <w:rStyle w:val="CrossRef"/>
        </w:rPr>
        <w:instrText xml:space="preserve">ByAssigneeReport \h  \* MERGEFORMAT </w:instrText>
      </w:r>
      <w:r w:rsidRPr="00FD062C">
        <w:rPr>
          <w:rStyle w:val="CrossRef"/>
        </w:rPr>
      </w:r>
      <w:r w:rsidRPr="00FD062C">
        <w:rPr>
          <w:rStyle w:val="CrossRef"/>
        </w:rPr>
        <w:fldChar w:fldCharType="separate"/>
      </w:r>
      <w:r w:rsidR="00371F89" w:rsidRPr="00371F89">
        <w:rPr>
          <w:rStyle w:val="CrossRef"/>
        </w:rPr>
        <w:t>Requests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sidRPr="00FD062C">
        <w:rPr>
          <w:rStyle w:val="printedonly"/>
        </w:rPr>
        <w:instrText xml:space="preserve"> PAGEREF </w:instrText>
      </w:r>
      <w:r w:rsidR="00A018C6">
        <w:rPr>
          <w:rStyle w:val="printedonly"/>
        </w:rPr>
        <w:instrText>Requests</w:instrText>
      </w:r>
      <w:r w:rsidRPr="00FD062C">
        <w:rPr>
          <w:rStyle w:val="printedonly"/>
        </w:rPr>
        <w:instrText xml:space="preserve">ByAssigneeReport \h </w:instrText>
      </w:r>
      <w:r w:rsidRPr="00FD062C">
        <w:rPr>
          <w:rStyle w:val="printedonly"/>
        </w:rPr>
      </w:r>
      <w:r w:rsidRPr="00FD062C">
        <w:rPr>
          <w:rStyle w:val="printedonly"/>
        </w:rPr>
        <w:fldChar w:fldCharType="separate"/>
      </w:r>
      <w:r w:rsidR="00371F89">
        <w:rPr>
          <w:rStyle w:val="printedonly"/>
          <w:noProof/>
        </w:rPr>
        <w:t>455</w:t>
      </w:r>
      <w:r w:rsidRPr="00FD062C">
        <w:rPr>
          <w:rStyle w:val="printedonly"/>
        </w:rPr>
        <w:fldChar w:fldCharType="end"/>
      </w:r>
      <w:r>
        <w:t xml:space="preserve">: prints off </w:t>
      </w:r>
      <w:r w:rsidR="00A018C6">
        <w:t xml:space="preserve">requests </w:t>
      </w:r>
      <w:r>
        <w:t xml:space="preserve">in batches, one batch for each assignee; for example, if you have workers A, B and C assigned to </w:t>
      </w:r>
      <w:r w:rsidR="00A018C6">
        <w:t>requests</w:t>
      </w:r>
      <w:r>
        <w:t xml:space="preserve">, the print-out consists of all A’s assigned </w:t>
      </w:r>
      <w:r w:rsidR="00A018C6">
        <w:t>requests</w:t>
      </w:r>
      <w:r>
        <w:t xml:space="preserve">, followed by all B’s assigned </w:t>
      </w:r>
      <w:r w:rsidR="00A018C6">
        <w:t>requests</w:t>
      </w:r>
      <w:r>
        <w:t xml:space="preserve">, then all C’s assigned </w:t>
      </w:r>
      <w:r w:rsidR="00A018C6">
        <w:t>requests</w:t>
      </w:r>
    </w:p>
    <w:p w14:paraId="395F06CA" w14:textId="77777777" w:rsidR="00C3161C" w:rsidRDefault="00C3161C" w:rsidP="00692709">
      <w:pPr>
        <w:pStyle w:val="BU"/>
        <w:numPr>
          <w:ilvl w:val="0"/>
          <w:numId w:val="3"/>
        </w:numPr>
      </w:pPr>
      <w:r w:rsidRPr="0088018E">
        <w:rPr>
          <w:rStyle w:val="CrossRef"/>
        </w:rPr>
        <w:fldChar w:fldCharType="begin"/>
      </w:r>
      <w:r w:rsidRPr="0088018E">
        <w:rPr>
          <w:rStyle w:val="CrossRef"/>
        </w:rPr>
        <w:instrText xml:space="preserve"> REF </w:instrText>
      </w:r>
      <w:r w:rsidR="0088018E" w:rsidRPr="0088018E">
        <w:rPr>
          <w:rStyle w:val="CrossRef"/>
        </w:rPr>
        <w:instrText>RequestSummary</w:instrText>
      </w:r>
      <w:r w:rsidRPr="0088018E">
        <w:rPr>
          <w:rStyle w:val="CrossRef"/>
        </w:rPr>
        <w:instrText xml:space="preserve">Report \h  \* MERGEFORMAT </w:instrText>
      </w:r>
      <w:r w:rsidRPr="0088018E">
        <w:rPr>
          <w:rStyle w:val="CrossRef"/>
        </w:rPr>
      </w:r>
      <w:r w:rsidRPr="0088018E">
        <w:rPr>
          <w:rStyle w:val="CrossRef"/>
        </w:rPr>
        <w:fldChar w:fldCharType="separate"/>
      </w:r>
      <w:r w:rsidR="00371F89" w:rsidRPr="00371F89">
        <w:rPr>
          <w:rStyle w:val="CrossRef"/>
        </w:rPr>
        <w:t>Request Summary Report</w:t>
      </w:r>
      <w:r w:rsidRPr="0088018E">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88018E">
        <w:rPr>
          <w:rStyle w:val="printedonly"/>
        </w:rPr>
        <w:instrText>RequestSummary</w:instrText>
      </w:r>
      <w:r>
        <w:rPr>
          <w:rStyle w:val="printedonly"/>
        </w:rPr>
        <w:instrText>Report</w:instrText>
      </w:r>
      <w:r w:rsidRPr="000E518C">
        <w:rPr>
          <w:rStyle w:val="printedonly"/>
        </w:rPr>
        <w:instrText xml:space="preserve"> \h </w:instrText>
      </w:r>
      <w:r w:rsidRPr="000E518C">
        <w:rPr>
          <w:rStyle w:val="printedonly"/>
        </w:rPr>
      </w:r>
      <w:r w:rsidRPr="000E518C">
        <w:rPr>
          <w:rStyle w:val="printedonly"/>
        </w:rPr>
        <w:fldChar w:fldCharType="separate"/>
      </w:r>
      <w:r w:rsidR="00371F89">
        <w:rPr>
          <w:rStyle w:val="printedonly"/>
          <w:noProof/>
        </w:rPr>
        <w:t>457</w:t>
      </w:r>
      <w:r w:rsidRPr="000E518C">
        <w:rPr>
          <w:rStyle w:val="printedonly"/>
        </w:rPr>
        <w:fldChar w:fldCharType="end"/>
      </w:r>
      <w:r>
        <w:t xml:space="preserve">: </w:t>
      </w:r>
      <w:r w:rsidR="00B55499">
        <w:t xml:space="preserve">a summary of </w:t>
      </w:r>
      <w:r>
        <w:t xml:space="preserve">information on </w:t>
      </w:r>
      <w:r w:rsidR="008A19B7">
        <w:t>requests</w:t>
      </w:r>
    </w:p>
    <w:p w14:paraId="0D943C97" w14:textId="77777777" w:rsidR="00B55499" w:rsidRDefault="00B55499" w:rsidP="00B55499">
      <w:pPr>
        <w:pStyle w:val="BU"/>
        <w:numPr>
          <w:ilvl w:val="0"/>
          <w:numId w:val="3"/>
        </w:numPr>
      </w:pPr>
      <w:r w:rsidRPr="009E0053">
        <w:rPr>
          <w:rStyle w:val="CrossRef"/>
        </w:rPr>
        <w:fldChar w:fldCharType="begin"/>
      </w:r>
      <w:r w:rsidRPr="009E0053">
        <w:rPr>
          <w:rStyle w:val="CrossRef"/>
        </w:rPr>
        <w:instrText xml:space="preserve"> REF RequestHistoryReport \h  \* MERGEFORMAT </w:instrText>
      </w:r>
      <w:r w:rsidRPr="009E0053">
        <w:rPr>
          <w:rStyle w:val="CrossRef"/>
        </w:rPr>
      </w:r>
      <w:r w:rsidRPr="009E0053">
        <w:rPr>
          <w:rStyle w:val="CrossRef"/>
        </w:rPr>
        <w:fldChar w:fldCharType="separate"/>
      </w:r>
      <w:r w:rsidR="00371F89" w:rsidRPr="00371F89">
        <w:rPr>
          <w:rStyle w:val="CrossRef"/>
        </w:rPr>
        <w:t>Request History Report</w:t>
      </w:r>
      <w:r w:rsidRPr="009E0053">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instrText>
      </w:r>
      <w:r>
        <w:rPr>
          <w:rStyle w:val="printedonly"/>
        </w:rPr>
        <w:instrText>Request</w:instrText>
      </w:r>
      <w:r w:rsidRPr="002A266E">
        <w:rPr>
          <w:rStyle w:val="printedonly"/>
        </w:rPr>
        <w:instrText xml:space="preserve">HistoryReport \h </w:instrText>
      </w:r>
      <w:r w:rsidRPr="002A266E">
        <w:rPr>
          <w:rStyle w:val="printedonly"/>
        </w:rPr>
      </w:r>
      <w:r w:rsidRPr="002A266E">
        <w:rPr>
          <w:rStyle w:val="printedonly"/>
        </w:rPr>
        <w:fldChar w:fldCharType="separate"/>
      </w:r>
      <w:r w:rsidR="00371F89">
        <w:rPr>
          <w:rStyle w:val="printedonly"/>
          <w:noProof/>
        </w:rPr>
        <w:t>460</w:t>
      </w:r>
      <w:r w:rsidRPr="002A266E">
        <w:rPr>
          <w:rStyle w:val="printedonly"/>
        </w:rPr>
        <w:fldChar w:fldCharType="end"/>
      </w:r>
      <w:r>
        <w:t>: information about past requests</w:t>
      </w:r>
    </w:p>
    <w:p w14:paraId="0AE53218" w14:textId="77777777" w:rsidR="00C3161C" w:rsidRDefault="00C3161C" w:rsidP="00692709">
      <w:pPr>
        <w:pStyle w:val="BU"/>
        <w:numPr>
          <w:ilvl w:val="0"/>
          <w:numId w:val="3"/>
        </w:numPr>
      </w:pPr>
      <w:r w:rsidRPr="005B2EE6">
        <w:rPr>
          <w:rStyle w:val="CrossRef"/>
        </w:rPr>
        <w:fldChar w:fldCharType="begin"/>
      </w:r>
      <w:r w:rsidRPr="005B2EE6">
        <w:rPr>
          <w:rStyle w:val="CrossRef"/>
        </w:rPr>
        <w:instrText xml:space="preserve"> REF </w:instrText>
      </w:r>
      <w:r w:rsidR="008A19B7" w:rsidRPr="005B2EE6">
        <w:rPr>
          <w:rStyle w:val="CrossRef"/>
        </w:rPr>
        <w:instrText>RequestSummary</w:instrText>
      </w:r>
      <w:r w:rsidRPr="005B2EE6">
        <w:rPr>
          <w:rStyle w:val="CrossRef"/>
        </w:rPr>
        <w:instrText xml:space="preserve">ByAssigneeReport \h  \* MERGEFORMAT </w:instrText>
      </w:r>
      <w:r w:rsidRPr="005B2EE6">
        <w:rPr>
          <w:rStyle w:val="CrossRef"/>
        </w:rPr>
      </w:r>
      <w:r w:rsidRPr="005B2EE6">
        <w:rPr>
          <w:rStyle w:val="CrossRef"/>
        </w:rPr>
        <w:fldChar w:fldCharType="separate"/>
      </w:r>
      <w:r w:rsidR="00371F89" w:rsidRPr="00371F89">
        <w:rPr>
          <w:rStyle w:val="CrossRef"/>
        </w:rPr>
        <w:t>Request Summary by Assignee and Request History by Assignee Reports</w:t>
      </w:r>
      <w:r w:rsidRPr="005B2EE6">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8A19B7">
        <w:rPr>
          <w:rStyle w:val="printedonly"/>
        </w:rPr>
        <w:instrText>RequestSumma</w:instrText>
      </w:r>
      <w:r>
        <w:rPr>
          <w:rStyle w:val="printedonly"/>
        </w:rPr>
        <w:instrText>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371F89">
        <w:rPr>
          <w:rStyle w:val="printedonly"/>
          <w:noProof/>
        </w:rPr>
        <w:t>458</w:t>
      </w:r>
      <w:r w:rsidRPr="000E518C">
        <w:rPr>
          <w:rStyle w:val="printedonly"/>
        </w:rPr>
        <w:fldChar w:fldCharType="end"/>
      </w:r>
      <w:r>
        <w:t xml:space="preserve">: information on past </w:t>
      </w:r>
      <w:r w:rsidR="008A19B7">
        <w:t>requests</w:t>
      </w:r>
      <w:r>
        <w:t>, grouped by assignee</w:t>
      </w:r>
    </w:p>
    <w:p w14:paraId="15BF6FE7" w14:textId="77777777" w:rsidR="00C3161C" w:rsidRDefault="00C3161C" w:rsidP="00692709">
      <w:pPr>
        <w:pStyle w:val="BU"/>
        <w:numPr>
          <w:ilvl w:val="0"/>
          <w:numId w:val="3"/>
        </w:numPr>
      </w:pPr>
      <w:r w:rsidRPr="009E0053">
        <w:rPr>
          <w:rStyle w:val="CrossRef"/>
        </w:rPr>
        <w:fldChar w:fldCharType="begin"/>
      </w:r>
      <w:r w:rsidRPr="009E0053">
        <w:rPr>
          <w:rStyle w:val="CrossRef"/>
        </w:rPr>
        <w:instrText xml:space="preserve"> REF </w:instrText>
      </w:r>
      <w:r w:rsidR="008A19B7" w:rsidRPr="009E0053">
        <w:rPr>
          <w:rStyle w:val="CrossRef"/>
        </w:rPr>
        <w:instrText>Request</w:instrText>
      </w:r>
      <w:r w:rsidR="009E0053" w:rsidRPr="009E0053">
        <w:rPr>
          <w:rStyle w:val="CrossRef"/>
        </w:rPr>
        <w:instrText>State</w:instrText>
      </w:r>
      <w:r w:rsidRPr="009E0053">
        <w:rPr>
          <w:rStyle w:val="CrossRef"/>
        </w:rPr>
        <w:instrText xml:space="preserve">HistoryReport \h  \* MERGEFORMAT </w:instrText>
      </w:r>
      <w:r w:rsidRPr="009E0053">
        <w:rPr>
          <w:rStyle w:val="CrossRef"/>
        </w:rPr>
      </w:r>
      <w:r w:rsidRPr="009E0053">
        <w:rPr>
          <w:rStyle w:val="CrossRef"/>
        </w:rPr>
        <w:fldChar w:fldCharType="separate"/>
      </w:r>
      <w:r w:rsidR="00371F89" w:rsidRPr="00371F89">
        <w:rPr>
          <w:rStyle w:val="CrossRef"/>
        </w:rPr>
        <w:t>Request State History Report</w:t>
      </w:r>
      <w:r w:rsidRPr="009E0053">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instrText>
      </w:r>
      <w:r w:rsidR="008A19B7">
        <w:rPr>
          <w:rStyle w:val="printedonly"/>
        </w:rPr>
        <w:instrText>Request</w:instrText>
      </w:r>
      <w:r w:rsidR="009E0053">
        <w:rPr>
          <w:rStyle w:val="printedonly"/>
        </w:rPr>
        <w:instrText>State</w:instrText>
      </w:r>
      <w:r w:rsidRPr="002A266E">
        <w:rPr>
          <w:rStyle w:val="printedonly"/>
        </w:rPr>
        <w:instrText xml:space="preserve">HistoryReport \h </w:instrText>
      </w:r>
      <w:r w:rsidRPr="002A266E">
        <w:rPr>
          <w:rStyle w:val="printedonly"/>
        </w:rPr>
      </w:r>
      <w:r w:rsidRPr="002A266E">
        <w:rPr>
          <w:rStyle w:val="printedonly"/>
        </w:rPr>
        <w:fldChar w:fldCharType="separate"/>
      </w:r>
      <w:r w:rsidR="00371F89">
        <w:rPr>
          <w:rStyle w:val="printedonly"/>
          <w:noProof/>
        </w:rPr>
        <w:t>462</w:t>
      </w:r>
      <w:r w:rsidRPr="002A266E">
        <w:rPr>
          <w:rStyle w:val="printedonly"/>
        </w:rPr>
        <w:fldChar w:fldCharType="end"/>
      </w:r>
      <w:r>
        <w:t xml:space="preserve">: a history of when </w:t>
      </w:r>
      <w:r w:rsidR="008A19B7">
        <w:t xml:space="preserve">requests </w:t>
      </w:r>
      <w:r>
        <w:t>changed their state or status</w:t>
      </w:r>
    </w:p>
    <w:p w14:paraId="6C34B8B2" w14:textId="77777777" w:rsidR="00C3161C" w:rsidRDefault="00C3161C" w:rsidP="00692709">
      <w:pPr>
        <w:pStyle w:val="BU"/>
        <w:numPr>
          <w:ilvl w:val="0"/>
          <w:numId w:val="3"/>
        </w:numPr>
      </w:pPr>
      <w:r w:rsidRPr="00987A86">
        <w:rPr>
          <w:rStyle w:val="CrossRef"/>
        </w:rPr>
        <w:fldChar w:fldCharType="begin"/>
      </w:r>
      <w:r w:rsidRPr="00987A86">
        <w:rPr>
          <w:rStyle w:val="CrossRef"/>
        </w:rPr>
        <w:instrText xml:space="preserve"> REF </w:instrText>
      </w:r>
      <w:r w:rsidR="00F063C4" w:rsidRPr="00987A86">
        <w:rPr>
          <w:rStyle w:val="CrossRef"/>
        </w:rPr>
        <w:instrText>Request</w:instrText>
      </w:r>
      <w:r w:rsidR="00987A86" w:rsidRPr="00987A86">
        <w:rPr>
          <w:rStyle w:val="CrossRef"/>
        </w:rPr>
        <w:instrText>Status</w:instrText>
      </w:r>
      <w:r w:rsidRPr="00987A86">
        <w:rPr>
          <w:rStyle w:val="CrossRef"/>
        </w:rPr>
        <w:instrText>History</w:instrText>
      </w:r>
      <w:r w:rsidR="00987A86" w:rsidRPr="00987A86">
        <w:rPr>
          <w:rStyle w:val="CrossRef"/>
        </w:rPr>
        <w:instrText>Report</w:instrText>
      </w:r>
      <w:r w:rsidRPr="00987A86">
        <w:rPr>
          <w:rStyle w:val="CrossRef"/>
        </w:rPr>
        <w:instrText xml:space="preserve"> \h  \* MERGEFORMAT </w:instrText>
      </w:r>
      <w:r w:rsidRPr="00987A86">
        <w:rPr>
          <w:rStyle w:val="CrossRef"/>
        </w:rPr>
      </w:r>
      <w:r w:rsidRPr="00987A86">
        <w:rPr>
          <w:rStyle w:val="CrossRef"/>
        </w:rPr>
        <w:fldChar w:fldCharType="separate"/>
      </w:r>
      <w:r w:rsidR="00371F89" w:rsidRPr="00371F89">
        <w:rPr>
          <w:rStyle w:val="CrossRef"/>
        </w:rPr>
        <w:t>Request State History Summary Report</w:t>
      </w:r>
      <w:r w:rsidRPr="00987A86">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F063C4">
        <w:rPr>
          <w:rStyle w:val="printedonly"/>
        </w:rPr>
        <w:instrText>Request</w:instrText>
      </w:r>
      <w:r>
        <w:rPr>
          <w:rStyle w:val="printedonly"/>
        </w:rPr>
        <w:instrText>Stat</w:instrText>
      </w:r>
      <w:r w:rsidR="00987A86">
        <w:rPr>
          <w:rStyle w:val="printedonly"/>
        </w:rPr>
        <w:instrText>us</w:instrText>
      </w:r>
      <w:r>
        <w:rPr>
          <w:rStyle w:val="printedonly"/>
        </w:rPr>
        <w:instrText>History</w:instrText>
      </w:r>
      <w:r w:rsidR="00987A86">
        <w:rPr>
          <w:rStyle w:val="printedonly"/>
        </w:rPr>
        <w:instrText>Report</w:instrText>
      </w:r>
      <w:r w:rsidRPr="000E518C">
        <w:rPr>
          <w:rStyle w:val="printedonly"/>
        </w:rPr>
        <w:instrText xml:space="preserve"> \h </w:instrText>
      </w:r>
      <w:r w:rsidRPr="000E518C">
        <w:rPr>
          <w:rStyle w:val="printedonly"/>
        </w:rPr>
      </w:r>
      <w:r w:rsidRPr="000E518C">
        <w:rPr>
          <w:rStyle w:val="printedonly"/>
        </w:rPr>
        <w:fldChar w:fldCharType="separate"/>
      </w:r>
      <w:r w:rsidR="00371F89">
        <w:rPr>
          <w:rStyle w:val="printedonly"/>
          <w:noProof/>
        </w:rPr>
        <w:t>463</w:t>
      </w:r>
      <w:r w:rsidRPr="000E518C">
        <w:rPr>
          <w:rStyle w:val="printedonly"/>
        </w:rPr>
        <w:fldChar w:fldCharType="end"/>
      </w:r>
      <w:r>
        <w:t xml:space="preserve">: a summary of when </w:t>
      </w:r>
      <w:r w:rsidR="00F063C4">
        <w:t xml:space="preserve">requests </w:t>
      </w:r>
      <w:r>
        <w:t>changed their state or status</w:t>
      </w:r>
    </w:p>
    <w:p w14:paraId="3D9E8551" w14:textId="77777777" w:rsidR="00C3161C" w:rsidRPr="00B84982" w:rsidRDefault="00C3161C" w:rsidP="00C3161C">
      <w:pPr>
        <w:pStyle w:val="B2"/>
      </w:pPr>
      <w:r w:rsidRPr="00B84982">
        <w:fldChar w:fldCharType="begin"/>
      </w:r>
      <w:r w:rsidRPr="00B84982">
        <w:instrText xml:space="preserve"> SET DialogName “Report.</w:instrText>
      </w:r>
      <w:r w:rsidR="00AF1A47">
        <w:instrText>Request</w:instrText>
      </w:r>
      <w:r>
        <w:instrText xml:space="preserve"> by Assignee</w:instrText>
      </w:r>
      <w:r w:rsidRPr="00B84982">
        <w:instrText xml:space="preserve">” </w:instrText>
      </w:r>
      <w:r w:rsidRPr="00B84982">
        <w:fldChar w:fldCharType="separate"/>
      </w:r>
      <w:r w:rsidR="00371F89" w:rsidRPr="00B84982">
        <w:rPr>
          <w:noProof/>
        </w:rPr>
        <w:t>Report.</w:t>
      </w:r>
      <w:r w:rsidR="00371F89">
        <w:rPr>
          <w:noProof/>
        </w:rPr>
        <w:t>Request by Assignee</w:t>
      </w:r>
      <w:r w:rsidRPr="00B84982">
        <w:fldChar w:fldCharType="end"/>
      </w:r>
    </w:p>
    <w:p w14:paraId="056D49A0" w14:textId="77777777" w:rsidR="00C3161C" w:rsidRDefault="00A018C6" w:rsidP="00C3161C">
      <w:pPr>
        <w:pStyle w:val="Heading3"/>
      </w:pPr>
      <w:bookmarkStart w:id="889" w:name="RequestsByAssigneeReport"/>
      <w:bookmarkStart w:id="890" w:name="_Toc508885932"/>
      <w:r>
        <w:t xml:space="preserve">Requests </w:t>
      </w:r>
      <w:r w:rsidR="00C3161C">
        <w:t>by Assignee Report</w:t>
      </w:r>
      <w:bookmarkEnd w:id="889"/>
      <w:bookmarkEnd w:id="890"/>
    </w:p>
    <w:p w14:paraId="4CAE2065" w14:textId="77777777" w:rsidR="00C3161C" w:rsidRDefault="00C3161C" w:rsidP="00C3161C">
      <w:pPr>
        <w:pStyle w:val="JNormal"/>
      </w:pPr>
      <w:r>
        <w:fldChar w:fldCharType="begin"/>
      </w:r>
      <w:r>
        <w:instrText xml:space="preserve"> XE "reports: </w:instrText>
      </w:r>
      <w:r w:rsidR="00BA22E2">
        <w:instrText>requests</w:instrText>
      </w:r>
      <w:r>
        <w:instrText xml:space="preserve"> by assignee" </w:instrText>
      </w:r>
      <w:r>
        <w:fldChar w:fldCharType="end"/>
      </w:r>
      <w:r>
        <w:fldChar w:fldCharType="begin"/>
      </w:r>
      <w:r>
        <w:instrText xml:space="preserve"> XE "</w:instrText>
      </w:r>
      <w:r w:rsidR="00BA22E2">
        <w:instrText>request</w:instrText>
      </w:r>
      <w:r>
        <w:instrText xml:space="preserve">s: </w:instrText>
      </w:r>
      <w:r w:rsidR="00BA22E2">
        <w:instrText>request</w:instrText>
      </w:r>
      <w:r>
        <w:instrText xml:space="preserve">s by assignee report" </w:instrText>
      </w:r>
      <w:r>
        <w:fldChar w:fldCharType="end"/>
      </w:r>
      <w:r>
        <w:fldChar w:fldCharType="begin"/>
      </w:r>
      <w:r>
        <w:instrText xml:space="preserve"> XE "</w:instrText>
      </w:r>
      <w:r w:rsidR="00BA22E2">
        <w:instrText>request</w:instrText>
      </w:r>
      <w:r>
        <w:instrText xml:space="preserve">s: assignees" </w:instrText>
      </w:r>
      <w:r>
        <w:fldChar w:fldCharType="end"/>
      </w:r>
      <w:r>
        <w:fldChar w:fldCharType="begin"/>
      </w:r>
      <w:r>
        <w:instrText xml:space="preserve"> XE "assignees: </w:instrText>
      </w:r>
      <w:r w:rsidR="00BA22E2">
        <w:instrText>request</w:instrText>
      </w:r>
      <w:r>
        <w:instrText xml:space="preserve">s" </w:instrText>
      </w:r>
      <w:r>
        <w:fldChar w:fldCharType="end"/>
      </w:r>
      <w:r>
        <w:t xml:space="preserve">The </w:t>
      </w:r>
      <w:r w:rsidR="00BA22E2">
        <w:t>Requests</w:t>
      </w:r>
      <w:r>
        <w:t xml:space="preserve"> by Assignee report prints full </w:t>
      </w:r>
      <w:r w:rsidR="00BA22E2">
        <w:t xml:space="preserve">requests </w:t>
      </w:r>
      <w:r>
        <w:t xml:space="preserve">grouped by assignee. For example, suppose you have workers named A, B and C who are all assignees to </w:t>
      </w:r>
      <w:r w:rsidR="00BA22E2">
        <w:t>request</w:t>
      </w:r>
      <w:r>
        <w:t xml:space="preserve">s. The report would print out all of A’s </w:t>
      </w:r>
      <w:r w:rsidR="00BA22E2">
        <w:t>request</w:t>
      </w:r>
      <w:r>
        <w:t xml:space="preserve">s, then all of B’s, then all of C’s. This makes it easy to print off your workers’ assigned </w:t>
      </w:r>
      <w:r w:rsidR="00BA22E2">
        <w:t>request</w:t>
      </w:r>
      <w:r>
        <w:t xml:space="preserve">s in batches, so that each worker gets a copy of his or her </w:t>
      </w:r>
      <w:r w:rsidR="00BA22E2">
        <w:t>request</w:t>
      </w:r>
      <w:r>
        <w:t>s.</w:t>
      </w:r>
    </w:p>
    <w:p w14:paraId="4F1D8F0B" w14:textId="77777777" w:rsidR="00C3161C" w:rsidRDefault="00C3161C" w:rsidP="00C3161C">
      <w:pPr>
        <w:pStyle w:val="B4"/>
      </w:pPr>
    </w:p>
    <w:p w14:paraId="3C05765B" w14:textId="77777777" w:rsidR="00C3161C" w:rsidRDefault="00C3161C" w:rsidP="00C3161C">
      <w:pPr>
        <w:pStyle w:val="JNormal"/>
      </w:pPr>
      <w:r>
        <w:t xml:space="preserve">If a </w:t>
      </w:r>
      <w:r w:rsidR="00BA22E2">
        <w:t>request</w:t>
      </w:r>
      <w:r>
        <w:t xml:space="preserve"> has more than one assignee, the </w:t>
      </w:r>
      <w:r w:rsidR="00BA22E2">
        <w:t>request</w:t>
      </w:r>
      <w:r>
        <w:t xml:space="preserve"> will be printed multiple times, once for each corresponding assignee.</w:t>
      </w:r>
    </w:p>
    <w:p w14:paraId="389A6756" w14:textId="77777777" w:rsidR="00C3161C" w:rsidRPr="009A1574" w:rsidRDefault="00C3161C" w:rsidP="00C3161C">
      <w:pPr>
        <w:pStyle w:val="B4"/>
      </w:pPr>
    </w:p>
    <w:p w14:paraId="167B25C3" w14:textId="77777777" w:rsidR="00C3161C" w:rsidRDefault="00C3161C" w:rsidP="00C3161C">
      <w:pPr>
        <w:pStyle w:val="JNormal"/>
      </w:pPr>
      <w:r>
        <w:t xml:space="preserve">To print a </w:t>
      </w:r>
      <w:r w:rsidR="00BA22E2">
        <w:t>Requests</w:t>
      </w:r>
      <w:r>
        <w:t xml:space="preserve"> by Assignee report, use </w:t>
      </w:r>
      <w:r w:rsidR="00BA22E2">
        <w:rPr>
          <w:rStyle w:val="CPanel"/>
        </w:rPr>
        <w:t>Request</w:t>
      </w:r>
      <w:r w:rsidRPr="00C7733B">
        <w:rPr>
          <w:rStyle w:val="CPanel"/>
        </w:rPr>
        <w:t>s</w:t>
      </w:r>
      <w:r>
        <w:t xml:space="preserve"> | </w:t>
      </w:r>
      <w:r w:rsidRPr="00C7733B">
        <w:rPr>
          <w:rStyle w:val="CPanel"/>
        </w:rPr>
        <w:t>Reports</w:t>
      </w:r>
      <w:r>
        <w:t xml:space="preserve"> | </w:t>
      </w:r>
      <w:r w:rsidR="00BA22E2">
        <w:rPr>
          <w:rStyle w:val="CPanel"/>
        </w:rPr>
        <w:t>Requests</w:t>
      </w:r>
      <w:r>
        <w:rPr>
          <w:rStyle w:val="CPanel"/>
        </w:rPr>
        <w:t xml:space="preserve"> by Assignee</w:t>
      </w:r>
      <w:r>
        <w:fldChar w:fldCharType="begin"/>
      </w:r>
      <w:r>
        <w:instrText xml:space="preserve"> XE "</w:instrText>
      </w:r>
      <w:r w:rsidR="00BA22E2">
        <w:instrText>request</w:instrText>
      </w:r>
      <w:r>
        <w:instrText xml:space="preserve">s: reports: </w:instrText>
      </w:r>
      <w:r w:rsidR="00BA22E2">
        <w:instrText>requests</w:instrText>
      </w:r>
      <w:r>
        <w:instrText xml:space="preserve"> by assignee" </w:instrText>
      </w:r>
      <w:r>
        <w:fldChar w:fldCharType="end"/>
      </w:r>
      <w:r>
        <w:t>. This opens a window that contains the following:</w:t>
      </w:r>
    </w:p>
    <w:p w14:paraId="0D646350" w14:textId="77777777" w:rsidR="00C3161C" w:rsidRDefault="00C3161C" w:rsidP="00C3161C">
      <w:pPr>
        <w:pStyle w:val="B4"/>
      </w:pPr>
    </w:p>
    <w:p w14:paraId="5F42B3C0" w14:textId="77777777" w:rsidR="002A1954" w:rsidRDefault="002A1954" w:rsidP="002A1954">
      <w:pPr>
        <w:pStyle w:val="WindowItem"/>
        <w:ind w:left="1440" w:hanging="1080"/>
      </w:pPr>
      <w:r w:rsidRPr="000A597E">
        <w:rPr>
          <w:rStyle w:val="CButton"/>
        </w:rPr>
        <w:t>Sorting</w:t>
      </w:r>
      <w:r>
        <w:t xml:space="preserve"> section: Options controlling how records are sorted within each section and sub-section.</w:t>
      </w:r>
    </w:p>
    <w:p w14:paraId="1CF6B5BA" w14:textId="77777777" w:rsidR="002A1954" w:rsidRDefault="002A1954" w:rsidP="002A1954">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3FA66667" w14:textId="77777777" w:rsidR="002A1954" w:rsidRPr="00671A42" w:rsidRDefault="002A1954" w:rsidP="002A1954">
      <w:pPr>
        <w:pStyle w:val="B4"/>
      </w:pPr>
    </w:p>
    <w:p w14:paraId="6DB36258" w14:textId="77777777" w:rsidR="00C3161C" w:rsidRDefault="000D4963" w:rsidP="00C3161C">
      <w:pPr>
        <w:pStyle w:val="WindowItem"/>
      </w:pPr>
      <w:r>
        <w:rPr>
          <w:rStyle w:val="CButton"/>
        </w:rPr>
        <w:t>Filters</w:t>
      </w:r>
      <w:r w:rsidR="00C3161C">
        <w:t xml:space="preserve"> section: Options controlling what kind of </w:t>
      </w:r>
      <w:r w:rsidR="00822AE9">
        <w:t>request</w:t>
      </w:r>
      <w:r w:rsidR="00C3161C">
        <w:t>s will be included in the report.</w:t>
      </w:r>
      <w:r w:rsidR="00384D17">
        <w:t xml:space="preserve"> For more information, see </w:t>
      </w:r>
      <w:r w:rsidR="00384D17" w:rsidRPr="004A5FF3">
        <w:rPr>
          <w:rStyle w:val="CrossRef"/>
        </w:rPr>
        <w:fldChar w:fldCharType="begin"/>
      </w:r>
      <w:r w:rsidR="00384D17" w:rsidRPr="004A5FF3">
        <w:rPr>
          <w:rStyle w:val="CrossRef"/>
        </w:rPr>
        <w:instrText xml:space="preserve"> REF ReportFilters \h </w:instrText>
      </w:r>
      <w:r w:rsidR="00384D17">
        <w:rPr>
          <w:rStyle w:val="CrossRef"/>
        </w:rPr>
        <w:instrText xml:space="preserve"> \* MERGEFORMAT </w:instrText>
      </w:r>
      <w:r w:rsidR="00384D17" w:rsidRPr="004A5FF3">
        <w:rPr>
          <w:rStyle w:val="CrossRef"/>
        </w:rPr>
      </w:r>
      <w:r w:rsidR="00384D17" w:rsidRPr="004A5FF3">
        <w:rPr>
          <w:rStyle w:val="CrossRef"/>
        </w:rPr>
        <w:fldChar w:fldCharType="separate"/>
      </w:r>
      <w:r w:rsidR="00371F89" w:rsidRPr="00371F89">
        <w:rPr>
          <w:rStyle w:val="CrossRef"/>
        </w:rPr>
        <w:t>Report Filters</w:t>
      </w:r>
      <w:r w:rsidR="00384D17" w:rsidRPr="004A5FF3">
        <w:rPr>
          <w:rStyle w:val="CrossRef"/>
        </w:rPr>
        <w:fldChar w:fldCharType="end"/>
      </w:r>
      <w:r w:rsidR="00384D17" w:rsidRPr="004A5FF3">
        <w:rPr>
          <w:rStyle w:val="printedonly"/>
        </w:rPr>
        <w:t xml:space="preserve"> on page </w:t>
      </w:r>
      <w:r w:rsidR="00384D17" w:rsidRPr="004A5FF3">
        <w:rPr>
          <w:rStyle w:val="printedonly"/>
        </w:rPr>
        <w:fldChar w:fldCharType="begin"/>
      </w:r>
      <w:r w:rsidR="00384D17" w:rsidRPr="004A5FF3">
        <w:rPr>
          <w:rStyle w:val="printedonly"/>
        </w:rPr>
        <w:instrText xml:space="preserve"> PAGEREF ReportFilters \h </w:instrText>
      </w:r>
      <w:r w:rsidR="00384D17" w:rsidRPr="004A5FF3">
        <w:rPr>
          <w:rStyle w:val="printedonly"/>
        </w:rPr>
      </w:r>
      <w:r w:rsidR="00384D17" w:rsidRPr="004A5FF3">
        <w:rPr>
          <w:rStyle w:val="printedonly"/>
        </w:rPr>
        <w:fldChar w:fldCharType="separate"/>
      </w:r>
      <w:r w:rsidR="00371F89">
        <w:rPr>
          <w:rStyle w:val="printedonly"/>
          <w:noProof/>
        </w:rPr>
        <w:t>100</w:t>
      </w:r>
      <w:r w:rsidR="00384D17" w:rsidRPr="004A5FF3">
        <w:rPr>
          <w:rStyle w:val="printedonly"/>
        </w:rPr>
        <w:fldChar w:fldCharType="end"/>
      </w:r>
      <w:r w:rsidR="00384D17">
        <w:t>.</w:t>
      </w:r>
    </w:p>
    <w:p w14:paraId="15D0BD83" w14:textId="77777777" w:rsidR="00E9357D" w:rsidRPr="00C079EB" w:rsidRDefault="00465846" w:rsidP="00E9357D">
      <w:pPr>
        <w:pStyle w:val="WindowItem2"/>
      </w:pPr>
      <w:r>
        <w:rPr>
          <w:rStyle w:val="CButton"/>
        </w:rPr>
        <w:t>Include I</w:t>
      </w:r>
      <w:r w:rsidR="00E9357D">
        <w:rPr>
          <w:rStyle w:val="CButton"/>
        </w:rPr>
        <w:t>nactive records</w:t>
      </w:r>
      <w:r w:rsidR="00E9357D">
        <w:t>: If this checkbox is checkmarked, all relevant records will be included in the report, no matter how old they are. If this checkbox is blank, only active records will be included; this means that old “inactive” records will be ignored.</w:t>
      </w:r>
      <w:r w:rsidR="00E9357D">
        <w:br/>
      </w:r>
      <w:r w:rsidR="00E9357D" w:rsidRPr="007E150B">
        <w:rPr>
          <w:rStyle w:val="hl"/>
        </w:rPr>
        <w:br/>
      </w:r>
      <w:r w:rsidR="00E9357D">
        <w:t xml:space="preserve">For more about the active filter, see </w:t>
      </w:r>
      <w:r w:rsidR="00E9357D" w:rsidRPr="00120959">
        <w:rPr>
          <w:rStyle w:val="CrossRef"/>
        </w:rPr>
        <w:fldChar w:fldCharType="begin"/>
      </w:r>
      <w:r w:rsidR="00E9357D" w:rsidRPr="00120959">
        <w:rPr>
          <w:rStyle w:val="CrossRef"/>
        </w:rPr>
        <w:instrText xml:space="preserve"> REF ActiveFilter \h \* MERGEFORMAT </w:instrText>
      </w:r>
      <w:r w:rsidR="00E9357D" w:rsidRPr="00120959">
        <w:rPr>
          <w:rStyle w:val="CrossRef"/>
        </w:rPr>
      </w:r>
      <w:r w:rsidR="00E9357D" w:rsidRPr="00120959">
        <w:rPr>
          <w:rStyle w:val="CrossRef"/>
        </w:rPr>
        <w:fldChar w:fldCharType="separate"/>
      </w:r>
      <w:r w:rsidR="00371F89" w:rsidRPr="00371F89">
        <w:rPr>
          <w:rStyle w:val="CrossRef"/>
        </w:rPr>
        <w:t>The Active Filter</w:t>
      </w:r>
      <w:r w:rsidR="00E9357D" w:rsidRPr="00120959">
        <w:rPr>
          <w:rStyle w:val="CrossRef"/>
        </w:rPr>
        <w:fldChar w:fldCharType="end"/>
      </w:r>
      <w:r w:rsidR="00E9357D" w:rsidRPr="007E150B">
        <w:rPr>
          <w:rStyle w:val="printedonly"/>
        </w:rPr>
        <w:t xml:space="preserve"> on page </w:t>
      </w:r>
      <w:r w:rsidR="00E9357D" w:rsidRPr="007E150B">
        <w:rPr>
          <w:rStyle w:val="printedonly"/>
        </w:rPr>
        <w:fldChar w:fldCharType="begin"/>
      </w:r>
      <w:r w:rsidR="00E9357D" w:rsidRPr="007E150B">
        <w:rPr>
          <w:rStyle w:val="printedonly"/>
        </w:rPr>
        <w:instrText xml:space="preserve"> PAGEREF ActiveFilter \h </w:instrText>
      </w:r>
      <w:r w:rsidR="00E9357D" w:rsidRPr="007E150B">
        <w:rPr>
          <w:rStyle w:val="printedonly"/>
        </w:rPr>
      </w:r>
      <w:r w:rsidR="00E9357D" w:rsidRPr="007E150B">
        <w:rPr>
          <w:rStyle w:val="printedonly"/>
        </w:rPr>
        <w:fldChar w:fldCharType="separate"/>
      </w:r>
      <w:r w:rsidR="00371F89">
        <w:rPr>
          <w:rStyle w:val="printedonly"/>
          <w:noProof/>
        </w:rPr>
        <w:t>62</w:t>
      </w:r>
      <w:r w:rsidR="00E9357D" w:rsidRPr="007E150B">
        <w:rPr>
          <w:rStyle w:val="printedonly"/>
        </w:rPr>
        <w:fldChar w:fldCharType="end"/>
      </w:r>
      <w:r w:rsidR="00E9357D">
        <w:t>.</w:t>
      </w:r>
    </w:p>
    <w:p w14:paraId="040301AB" w14:textId="77777777" w:rsidR="00AB2FBC" w:rsidRPr="004E2E08" w:rsidRDefault="00AB2FBC" w:rsidP="00AB2FBC">
      <w:pPr>
        <w:pStyle w:val="WindowItem"/>
      </w:pPr>
      <w:r>
        <w:rPr>
          <w:rStyle w:val="CButton"/>
        </w:rPr>
        <w:t>Field Selection</w:t>
      </w:r>
      <w:r>
        <w:t xml:space="preserve"> section: Options controlling which information fields will be included in the report.</w:t>
      </w:r>
    </w:p>
    <w:p w14:paraId="02639DA5" w14:textId="77777777" w:rsidR="009D0FDF" w:rsidRPr="003E797F" w:rsidRDefault="009D0FDF" w:rsidP="009D0FDF">
      <w:pPr>
        <w:pStyle w:val="WindowItem2"/>
      </w:pPr>
      <w:r w:rsidRPr="000A597E">
        <w:rPr>
          <w:rStyle w:val="CButton"/>
        </w:rPr>
        <w:t>Suppress Costs</w:t>
      </w:r>
      <w:r>
        <w:t>: Omits any money information that might otherwise be displayed in the report.</w:t>
      </w:r>
    </w:p>
    <w:p w14:paraId="42A36FF9" w14:textId="77777777" w:rsidR="00D652D1" w:rsidRPr="00655C97" w:rsidRDefault="00D652D1" w:rsidP="00D652D1">
      <w:pPr>
        <w:pStyle w:val="WindowItem2"/>
      </w:pPr>
      <w:r>
        <w:rPr>
          <w:rStyle w:val="CButton"/>
        </w:rPr>
        <w:t>State History</w:t>
      </w:r>
      <w:r>
        <w:t xml:space="preserve">: This checkbox should be checkmarked if you want the report to include any information from request state history records. If the box is blank, no history information will be shown in the report, even if you expand the </w:t>
      </w:r>
      <w:r>
        <w:rPr>
          <w:rStyle w:val="CButton"/>
        </w:rPr>
        <w:t>Request State History</w:t>
      </w:r>
      <w:r>
        <w:t xml:space="preserve"> list entry and checkmark some of the history’s individual fields.</w:t>
      </w:r>
    </w:p>
    <w:p w14:paraId="130B83AC" w14:textId="77777777" w:rsidR="00C3161C" w:rsidRDefault="00C3161C" w:rsidP="00C3161C">
      <w:pPr>
        <w:pStyle w:val="WindowItem"/>
      </w:pPr>
      <w:r w:rsidRPr="000A597E">
        <w:rPr>
          <w:rStyle w:val="CButton"/>
        </w:rPr>
        <w:t>Advanced</w:t>
      </w:r>
      <w:r>
        <w:t xml:space="preserve"> section: Miscellaneous options.</w:t>
      </w:r>
    </w:p>
    <w:p w14:paraId="3BC70A4B" w14:textId="77777777" w:rsidR="00C3161C" w:rsidRPr="001D247A" w:rsidRDefault="00C3161C" w:rsidP="00C3161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5DE2AA8C" w14:textId="77777777" w:rsidR="00C3161C" w:rsidRDefault="00C3161C" w:rsidP="00C3161C">
      <w:pPr>
        <w:pStyle w:val="WindowItem2"/>
      </w:pPr>
      <w:r w:rsidRPr="00D94147">
        <w:rPr>
          <w:rStyle w:val="CField"/>
        </w:rPr>
        <w:t>Title</w:t>
      </w:r>
      <w:r>
        <w:t>: The title to be printed at the beginning of the report.</w:t>
      </w:r>
    </w:p>
    <w:p w14:paraId="5BB5ABC0" w14:textId="77777777" w:rsidR="00C3161C" w:rsidRDefault="00C3161C" w:rsidP="00C3161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38ADE5B" w14:textId="77777777" w:rsidR="00C3161C" w:rsidRDefault="00C3161C" w:rsidP="00C3161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18141B1" w14:textId="77777777" w:rsidR="00C3161C" w:rsidRDefault="00C3161C" w:rsidP="00C3161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36C20E13" w14:textId="77777777" w:rsidR="00C3161C" w:rsidRDefault="00C3161C" w:rsidP="00C3161C">
      <w:pPr>
        <w:pStyle w:val="WindowItem"/>
      </w:pPr>
      <w:r>
        <w:rPr>
          <w:rStyle w:val="LoseThisLine"/>
        </w:rPr>
        <w:t>///</w:t>
      </w:r>
      <w:r w:rsidR="00873650">
        <w:rPr>
          <w:rStyle w:val="CButton"/>
        </w:rPr>
        <w:t>!Print!</w:t>
      </w:r>
      <w:r>
        <w:t>: Immediately prints the report.</w:t>
      </w:r>
    </w:p>
    <w:p w14:paraId="4DA2C286" w14:textId="77777777" w:rsidR="00C3161C" w:rsidRDefault="00C3161C" w:rsidP="00C3161C">
      <w:pPr>
        <w:pStyle w:val="WindowItem"/>
      </w:pPr>
      <w:r>
        <w:rPr>
          <w:rStyle w:val="LoseThisLine"/>
        </w:rPr>
        <w:t>///</w:t>
      </w:r>
      <w:r w:rsidRPr="000A597E">
        <w:rPr>
          <w:rStyle w:val="CButton"/>
        </w:rPr>
        <w:t>Export Data</w:t>
      </w:r>
      <w:r>
        <w:t>: Exports the report’s data in XML format.</w:t>
      </w:r>
    </w:p>
    <w:p w14:paraId="780D5D6D" w14:textId="77777777" w:rsidR="00C3161C" w:rsidRDefault="00C3161C" w:rsidP="00C3161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33C61B21" w14:textId="77777777" w:rsidR="00C3161C" w:rsidRDefault="00C3161C" w:rsidP="00C3161C">
      <w:pPr>
        <w:pStyle w:val="WindowItem"/>
      </w:pPr>
      <w:r>
        <w:rPr>
          <w:rStyle w:val="LoseThisLine"/>
        </w:rPr>
        <w:t>///</w:t>
      </w:r>
      <w:r w:rsidRPr="000A597E">
        <w:rPr>
          <w:rStyle w:val="CButton"/>
        </w:rPr>
        <w:t>Close</w:t>
      </w:r>
      <w:r>
        <w:t>: Closes the window.</w:t>
      </w:r>
    </w:p>
    <w:p w14:paraId="520B96A1" w14:textId="77777777"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219E8FEF" w14:textId="77777777" w:rsidR="00C3161C" w:rsidRPr="00822AE9" w:rsidRDefault="00C3161C" w:rsidP="00C3161C">
      <w:pPr>
        <w:pStyle w:val="JNormal"/>
        <w:rPr>
          <w:rStyle w:val="onlineonly"/>
        </w:rPr>
      </w:pPr>
      <w:r w:rsidRPr="00822AE9">
        <w:rPr>
          <w:rStyle w:val="onlineonly"/>
        </w:rPr>
        <w:t xml:space="preserve">For more on </w:t>
      </w:r>
      <w:r w:rsidR="00822AE9" w:rsidRPr="00822AE9">
        <w:rPr>
          <w:rStyle w:val="onlineonly"/>
        </w:rPr>
        <w:t>request</w:t>
      </w:r>
      <w:r w:rsidRPr="00822AE9">
        <w:rPr>
          <w:rStyle w:val="onlineonly"/>
        </w:rPr>
        <w:t xml:space="preserve">s, see </w:t>
      </w:r>
      <w:r w:rsidRPr="00822AE9">
        <w:rPr>
          <w:rStyle w:val="onlineonly"/>
        </w:rPr>
        <w:fldChar w:fldCharType="begin"/>
      </w:r>
      <w:r w:rsidRPr="00822AE9">
        <w:rPr>
          <w:rStyle w:val="onlineonly"/>
        </w:rPr>
        <w:instrText xml:space="preserve"> REF </w:instrText>
      </w:r>
      <w:r w:rsidR="00822AE9" w:rsidRPr="00822AE9">
        <w:rPr>
          <w:rStyle w:val="onlineonly"/>
        </w:rPr>
        <w:instrText xml:space="preserve">WorkRequests </w:instrText>
      </w:r>
      <w:r w:rsidRPr="00822AE9">
        <w:rPr>
          <w:rStyle w:val="onlineonly"/>
        </w:rPr>
        <w:instrText xml:space="preserve">\h \* MERGEFORMAT </w:instrText>
      </w:r>
      <w:r w:rsidRPr="00822AE9">
        <w:rPr>
          <w:rStyle w:val="onlineonly"/>
        </w:rPr>
      </w:r>
      <w:r w:rsidRPr="00822AE9">
        <w:rPr>
          <w:rStyle w:val="onlineonly"/>
        </w:rPr>
        <w:fldChar w:fldCharType="separate"/>
      </w:r>
      <w:r w:rsidR="00371F89" w:rsidRPr="00371F89">
        <w:rPr>
          <w:rStyle w:val="onlineonly"/>
        </w:rPr>
        <w:t>Requests</w:t>
      </w:r>
      <w:r w:rsidRPr="00822AE9">
        <w:rPr>
          <w:rStyle w:val="onlineonly"/>
        </w:rPr>
        <w:fldChar w:fldCharType="end"/>
      </w:r>
      <w:r w:rsidRPr="00822AE9">
        <w:rPr>
          <w:rStyle w:val="onlineonly"/>
        </w:rPr>
        <w:t xml:space="preserve">. For more on printing </w:t>
      </w:r>
      <w:r w:rsidR="00822AE9" w:rsidRPr="00822AE9">
        <w:rPr>
          <w:rStyle w:val="onlineonly"/>
        </w:rPr>
        <w:t>requests</w:t>
      </w:r>
      <w:r w:rsidRPr="00822AE9">
        <w:rPr>
          <w:rStyle w:val="onlineonly"/>
        </w:rPr>
        <w:t xml:space="preserve">, see </w:t>
      </w:r>
      <w:r w:rsidR="00822AE9" w:rsidRPr="00822AE9">
        <w:rPr>
          <w:rStyle w:val="onlineonly"/>
        </w:rPr>
        <w:fldChar w:fldCharType="begin"/>
      </w:r>
      <w:r w:rsidR="00822AE9" w:rsidRPr="00822AE9">
        <w:rPr>
          <w:rStyle w:val="onlineonly"/>
        </w:rPr>
        <w:instrText xml:space="preserve"> REF WorkRequestReport \h  \* MERGEFORMAT </w:instrText>
      </w:r>
      <w:r w:rsidR="00822AE9" w:rsidRPr="00822AE9">
        <w:rPr>
          <w:rStyle w:val="onlineonly"/>
        </w:rPr>
      </w:r>
      <w:r w:rsidR="00822AE9" w:rsidRPr="00822AE9">
        <w:rPr>
          <w:rStyle w:val="onlineonly"/>
        </w:rPr>
        <w:fldChar w:fldCharType="separate"/>
      </w:r>
      <w:r w:rsidR="00371F89" w:rsidRPr="00371F89">
        <w:rPr>
          <w:rStyle w:val="onlineonly"/>
        </w:rPr>
        <w:t>Printing Requests</w:t>
      </w:r>
      <w:r w:rsidR="00822AE9" w:rsidRPr="00822AE9">
        <w:rPr>
          <w:rStyle w:val="onlineonly"/>
        </w:rPr>
        <w:fldChar w:fldCharType="end"/>
      </w:r>
      <w:r w:rsidRPr="00822AE9">
        <w:rPr>
          <w:rStyle w:val="onlineonly"/>
        </w:rPr>
        <w:t xml:space="preserve">. For more on reports in general, see </w:t>
      </w:r>
      <w:r w:rsidRPr="00822AE9">
        <w:rPr>
          <w:rStyle w:val="onlineonly"/>
        </w:rPr>
        <w:fldChar w:fldCharType="begin"/>
      </w:r>
      <w:r w:rsidRPr="00822AE9">
        <w:rPr>
          <w:rStyle w:val="onlineonly"/>
        </w:rPr>
        <w:instrText xml:space="preserve"> REF Reports \h \* MERGEFORMAT </w:instrText>
      </w:r>
      <w:r w:rsidRPr="00822AE9">
        <w:rPr>
          <w:rStyle w:val="onlineonly"/>
        </w:rPr>
      </w:r>
      <w:r w:rsidRPr="00822AE9">
        <w:rPr>
          <w:rStyle w:val="onlineonly"/>
        </w:rPr>
        <w:fldChar w:fldCharType="separate"/>
      </w:r>
      <w:r w:rsidR="00371F89" w:rsidRPr="00371F89">
        <w:rPr>
          <w:rStyle w:val="onlineonly"/>
        </w:rPr>
        <w:t>Reports</w:t>
      </w:r>
      <w:r w:rsidRPr="00822AE9">
        <w:rPr>
          <w:rStyle w:val="onlineonly"/>
        </w:rPr>
        <w:fldChar w:fldCharType="end"/>
      </w:r>
      <w:r w:rsidRPr="00822AE9">
        <w:rPr>
          <w:rStyle w:val="onlineonly"/>
        </w:rPr>
        <w:t>.</w:t>
      </w:r>
    </w:p>
    <w:p w14:paraId="5B047773" w14:textId="77777777" w:rsidR="00CF1350" w:rsidRPr="00B84982" w:rsidRDefault="00CF1350" w:rsidP="00C3161C">
      <w:pPr>
        <w:pStyle w:val="B2"/>
      </w:pPr>
      <w:r w:rsidRPr="00B84982">
        <w:fldChar w:fldCharType="begin"/>
      </w:r>
      <w:r w:rsidRPr="00B84982">
        <w:instrText xml:space="preserve"> SET DialogName “Report.Request </w:instrText>
      </w:r>
      <w:r>
        <w:instrText>Summary</w:instrText>
      </w:r>
      <w:r w:rsidRPr="00B84982">
        <w:instrText xml:space="preserve">” </w:instrText>
      </w:r>
      <w:r w:rsidRPr="00B84982">
        <w:fldChar w:fldCharType="separate"/>
      </w:r>
      <w:r w:rsidR="00371F89" w:rsidRPr="00B84982">
        <w:rPr>
          <w:noProof/>
        </w:rPr>
        <w:t xml:space="preserve">Report.Request </w:t>
      </w:r>
      <w:r w:rsidR="00371F89">
        <w:rPr>
          <w:noProof/>
        </w:rPr>
        <w:t>Summary</w:t>
      </w:r>
      <w:r w:rsidRPr="00B84982">
        <w:fldChar w:fldCharType="end"/>
      </w:r>
    </w:p>
    <w:p w14:paraId="55675663" w14:textId="77777777" w:rsidR="00CF1350" w:rsidRDefault="00CF1350" w:rsidP="00C3161C">
      <w:pPr>
        <w:pStyle w:val="Heading3"/>
      </w:pPr>
      <w:bookmarkStart w:id="891" w:name="RequestSummaryReport"/>
      <w:bookmarkStart w:id="892" w:name="_Toc508885933"/>
      <w:r>
        <w:t>Request Summary Report</w:t>
      </w:r>
      <w:bookmarkEnd w:id="891"/>
      <w:bookmarkEnd w:id="892"/>
    </w:p>
    <w:p w14:paraId="7869E51C" w14:textId="77777777" w:rsidR="00CF1350" w:rsidRDefault="00CF1350" w:rsidP="00CF1350">
      <w:pPr>
        <w:pStyle w:val="JNormal"/>
      </w:pPr>
      <w:r>
        <w:fldChar w:fldCharType="begin"/>
      </w:r>
      <w:r>
        <w:instrText xml:space="preserve"> XE "requests: summary" </w:instrText>
      </w:r>
      <w:r>
        <w:fldChar w:fldCharType="end"/>
      </w:r>
      <w:r>
        <w:fldChar w:fldCharType="begin"/>
      </w:r>
      <w:r>
        <w:instrText xml:space="preserve"> XE "reports: request summary" </w:instrText>
      </w:r>
      <w:r>
        <w:fldChar w:fldCharType="end"/>
      </w:r>
      <w:r>
        <w:t xml:space="preserve">The Request Summary report provides a quick </w:t>
      </w:r>
      <w:r w:rsidR="00B116AE">
        <w:t>s</w:t>
      </w:r>
      <w:r>
        <w:t xml:space="preserve">ummary of your work requests. By default, the report has a line for each request, showing the most important information about the requests. Options in the </w:t>
      </w:r>
      <w:r>
        <w:rPr>
          <w:rStyle w:val="CButton"/>
        </w:rPr>
        <w:t>Advanced</w:t>
      </w:r>
      <w:r>
        <w:t xml:space="preserve"> section let you add more information to the report.</w:t>
      </w:r>
    </w:p>
    <w:p w14:paraId="11875883" w14:textId="77777777" w:rsidR="00CF1350" w:rsidRDefault="00CF1350" w:rsidP="00CF1350">
      <w:pPr>
        <w:pStyle w:val="B4"/>
      </w:pPr>
    </w:p>
    <w:p w14:paraId="105B5E74" w14:textId="77777777" w:rsidR="00CF1350" w:rsidRDefault="00CF1350" w:rsidP="00CF1350">
      <w:pPr>
        <w:pStyle w:val="JNormal"/>
      </w:pPr>
      <w:r>
        <w:t xml:space="preserve">To print a request summary, use </w:t>
      </w:r>
      <w:r w:rsidRPr="00C7733B">
        <w:rPr>
          <w:rStyle w:val="CPanel"/>
        </w:rPr>
        <w:t>Requests</w:t>
      </w:r>
      <w:r>
        <w:t xml:space="preserve"> | </w:t>
      </w:r>
      <w:r w:rsidRPr="00C7733B">
        <w:rPr>
          <w:rStyle w:val="CPanel"/>
        </w:rPr>
        <w:t>Reports</w:t>
      </w:r>
      <w:r>
        <w:t xml:space="preserve"> | </w:t>
      </w:r>
      <w:r w:rsidR="00F4698A">
        <w:rPr>
          <w:rStyle w:val="CPanel"/>
        </w:rPr>
        <w:t>Requests S</w:t>
      </w:r>
      <w:r>
        <w:rPr>
          <w:rStyle w:val="CPanel"/>
        </w:rPr>
        <w:t>ummary</w:t>
      </w:r>
      <w:r>
        <w:fldChar w:fldCharType="begin"/>
      </w:r>
      <w:r>
        <w:instrText xml:space="preserve"> XE "requests: reports: </w:instrText>
      </w:r>
      <w:r w:rsidR="00F4698A">
        <w:instrText xml:space="preserve">requests </w:instrText>
      </w:r>
      <w:r>
        <w:instrText xml:space="preserve">summary" </w:instrText>
      </w:r>
      <w:r>
        <w:fldChar w:fldCharType="end"/>
      </w:r>
      <w:r>
        <w:t>. This opens a window that contains the following:</w:t>
      </w:r>
    </w:p>
    <w:p w14:paraId="1C4338D9" w14:textId="77777777" w:rsidR="00CF1350" w:rsidRDefault="00CF1350" w:rsidP="00CF1350">
      <w:pPr>
        <w:pStyle w:val="B4"/>
      </w:pPr>
    </w:p>
    <w:p w14:paraId="59E892DB" w14:textId="77777777" w:rsidR="000D6C6D" w:rsidRDefault="000D6C6D" w:rsidP="000D6C6D">
      <w:pPr>
        <w:pStyle w:val="WindowItem"/>
      </w:pPr>
      <w:r w:rsidRPr="000A597E">
        <w:rPr>
          <w:rStyle w:val="CButton"/>
        </w:rPr>
        <w:t>Grouping</w:t>
      </w:r>
      <w:r>
        <w:t xml:space="preserve"> section: Options controlling how the report is broken into sections and sub-sections.</w:t>
      </w:r>
    </w:p>
    <w:p w14:paraId="4A56B3F9" w14:textId="77777777" w:rsidR="00273BC4" w:rsidRPr="004B16EE" w:rsidRDefault="00273BC4" w:rsidP="00273BC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B433E2E" w14:textId="77777777"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14:paraId="5DB56C09" w14:textId="77777777"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13FE82E5" w14:textId="77777777" w:rsidR="000D6C6D" w:rsidRPr="00D518F0" w:rsidRDefault="000D6C6D" w:rsidP="000D6C6D">
      <w:pPr>
        <w:pStyle w:val="B4"/>
      </w:pPr>
    </w:p>
    <w:p w14:paraId="25F034B4" w14:textId="77777777" w:rsidR="00CF1350" w:rsidRDefault="000D4963" w:rsidP="00CF1350">
      <w:pPr>
        <w:pStyle w:val="WindowItem"/>
      </w:pPr>
      <w:r>
        <w:rPr>
          <w:rStyle w:val="CButton"/>
        </w:rPr>
        <w:t>Filters</w:t>
      </w:r>
      <w:r w:rsidR="00CF1350">
        <w:t xml:space="preserve"> section: Options controlling what kind of requests will be included in the report.</w:t>
      </w:r>
      <w:r w:rsidR="00C95329">
        <w:t xml:space="preserve"> For more information, see </w:t>
      </w:r>
      <w:r w:rsidR="00C95329" w:rsidRPr="004A5FF3">
        <w:rPr>
          <w:rStyle w:val="CrossRef"/>
        </w:rPr>
        <w:fldChar w:fldCharType="begin"/>
      </w:r>
      <w:r w:rsidR="00C95329" w:rsidRPr="004A5FF3">
        <w:rPr>
          <w:rStyle w:val="CrossRef"/>
        </w:rPr>
        <w:instrText xml:space="preserve"> REF ReportFilters \h </w:instrText>
      </w:r>
      <w:r w:rsidR="00C95329">
        <w:rPr>
          <w:rStyle w:val="CrossRef"/>
        </w:rPr>
        <w:instrText xml:space="preserve"> \* MERGEFORMAT </w:instrText>
      </w:r>
      <w:r w:rsidR="00C95329" w:rsidRPr="004A5FF3">
        <w:rPr>
          <w:rStyle w:val="CrossRef"/>
        </w:rPr>
      </w:r>
      <w:r w:rsidR="00C95329" w:rsidRPr="004A5FF3">
        <w:rPr>
          <w:rStyle w:val="CrossRef"/>
        </w:rPr>
        <w:fldChar w:fldCharType="separate"/>
      </w:r>
      <w:r w:rsidR="00371F89" w:rsidRPr="00371F89">
        <w:rPr>
          <w:rStyle w:val="CrossRef"/>
        </w:rPr>
        <w:t>Report Filters</w:t>
      </w:r>
      <w:r w:rsidR="00C95329" w:rsidRPr="004A5FF3">
        <w:rPr>
          <w:rStyle w:val="CrossRef"/>
        </w:rPr>
        <w:fldChar w:fldCharType="end"/>
      </w:r>
      <w:r w:rsidR="00C95329" w:rsidRPr="004A5FF3">
        <w:rPr>
          <w:rStyle w:val="printedonly"/>
        </w:rPr>
        <w:t xml:space="preserve"> on page </w:t>
      </w:r>
      <w:r w:rsidR="00C95329" w:rsidRPr="004A5FF3">
        <w:rPr>
          <w:rStyle w:val="printedonly"/>
        </w:rPr>
        <w:fldChar w:fldCharType="begin"/>
      </w:r>
      <w:r w:rsidR="00C95329" w:rsidRPr="004A5FF3">
        <w:rPr>
          <w:rStyle w:val="printedonly"/>
        </w:rPr>
        <w:instrText xml:space="preserve"> PAGEREF ReportFilters \h </w:instrText>
      </w:r>
      <w:r w:rsidR="00C95329" w:rsidRPr="004A5FF3">
        <w:rPr>
          <w:rStyle w:val="printedonly"/>
        </w:rPr>
      </w:r>
      <w:r w:rsidR="00C95329" w:rsidRPr="004A5FF3">
        <w:rPr>
          <w:rStyle w:val="printedonly"/>
        </w:rPr>
        <w:fldChar w:fldCharType="separate"/>
      </w:r>
      <w:r w:rsidR="00371F89">
        <w:rPr>
          <w:rStyle w:val="printedonly"/>
          <w:noProof/>
        </w:rPr>
        <w:t>100</w:t>
      </w:r>
      <w:r w:rsidR="00C95329" w:rsidRPr="004A5FF3">
        <w:rPr>
          <w:rStyle w:val="printedonly"/>
        </w:rPr>
        <w:fldChar w:fldCharType="end"/>
      </w:r>
      <w:r w:rsidR="00C95329">
        <w:t>.</w:t>
      </w:r>
    </w:p>
    <w:p w14:paraId="0B22A8FF" w14:textId="77777777" w:rsidR="002209A1" w:rsidRPr="00C079EB" w:rsidRDefault="002209A1" w:rsidP="002209A1">
      <w:pPr>
        <w:pStyle w:val="WindowItem2"/>
      </w:pPr>
      <w:r>
        <w:rPr>
          <w:rStyle w:val="CButton"/>
        </w:rPr>
        <w:t xml:space="preserve">Include </w:t>
      </w:r>
      <w:r w:rsidR="00C95329">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4BB9FCAD" w14:textId="77777777" w:rsidR="00AB2FBC" w:rsidRPr="004E2E08" w:rsidRDefault="00AB2FBC" w:rsidP="00AB2FBC">
      <w:pPr>
        <w:pStyle w:val="WindowItem"/>
      </w:pPr>
      <w:r>
        <w:rPr>
          <w:rStyle w:val="CButton"/>
        </w:rPr>
        <w:t>Field Selection</w:t>
      </w:r>
      <w:r>
        <w:t xml:space="preserve"> section: Options controlling which information fields will be included in the report.</w:t>
      </w:r>
    </w:p>
    <w:p w14:paraId="391F61F9" w14:textId="77777777" w:rsidR="00301894" w:rsidRPr="003E797F" w:rsidRDefault="00301894" w:rsidP="00301894">
      <w:pPr>
        <w:pStyle w:val="WindowItem2"/>
      </w:pPr>
      <w:r w:rsidRPr="000A597E">
        <w:rPr>
          <w:rStyle w:val="CButton"/>
        </w:rPr>
        <w:t>Suppress Costs</w:t>
      </w:r>
      <w:r>
        <w:t>: Omits any money information that might otherwise be displayed in the report.</w:t>
      </w:r>
    </w:p>
    <w:p w14:paraId="03FE613B" w14:textId="77777777" w:rsidR="00CF1350" w:rsidRDefault="00CF1350" w:rsidP="00CF1350">
      <w:pPr>
        <w:pStyle w:val="WindowItem"/>
      </w:pPr>
      <w:r w:rsidRPr="000A597E">
        <w:rPr>
          <w:rStyle w:val="CButton"/>
        </w:rPr>
        <w:t>Advanced</w:t>
      </w:r>
      <w:r>
        <w:t xml:space="preserve"> section: Miscellaneous options.</w:t>
      </w:r>
    </w:p>
    <w:p w14:paraId="50E4CAC2" w14:textId="77777777" w:rsidR="00D33C44" w:rsidRPr="009D197A" w:rsidRDefault="00D33C44" w:rsidP="00D33C4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4434266" w14:textId="77777777" w:rsidR="00666C7B" w:rsidRPr="00746418" w:rsidRDefault="00666C7B" w:rsidP="00666C7B">
      <w:pPr>
        <w:pStyle w:val="WindowItem2"/>
      </w:pPr>
      <w:r>
        <w:rPr>
          <w:rStyle w:val="CButton"/>
        </w:rPr>
        <w:t>Summary Format</w:t>
      </w:r>
      <w:r>
        <w:t xml:space="preserve">: If this checkbox is checkmarked, the report is essentially a summary of the summary. You don’t see information on individual </w:t>
      </w:r>
      <w:r w:rsidR="003163B5">
        <w:t>request</w:t>
      </w:r>
      <w:r>
        <w:t xml:space="preserve">s; instead, you get a summary of all </w:t>
      </w:r>
      <w:r w:rsidR="003163B5">
        <w:t xml:space="preserve">requests </w:t>
      </w:r>
      <w:r>
        <w:t xml:space="preserve">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14:paraId="53573FA9" w14:textId="77777777" w:rsidR="00F62E15" w:rsidRPr="001D247A" w:rsidRDefault="00F62E15" w:rsidP="00F62E1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553212EE" w14:textId="77777777" w:rsidR="00CF1350" w:rsidRDefault="00CF1350" w:rsidP="00CF1350">
      <w:pPr>
        <w:pStyle w:val="WindowItem2"/>
      </w:pPr>
      <w:r w:rsidRPr="00D94147">
        <w:rPr>
          <w:rStyle w:val="CField"/>
        </w:rPr>
        <w:t>Title</w:t>
      </w:r>
      <w:r>
        <w:t>: The title to be printed at the beginning of the report.</w:t>
      </w:r>
    </w:p>
    <w:p w14:paraId="7D0D1ACF" w14:textId="77777777" w:rsidR="00CF1350" w:rsidRDefault="00CF1350" w:rsidP="00CF1350">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ACA7C0B" w14:textId="77777777" w:rsidR="00CF1350" w:rsidRDefault="00CF1350" w:rsidP="00CF135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505B426" w14:textId="77777777" w:rsidR="00CF1350" w:rsidRDefault="00CF1350" w:rsidP="00CF135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06DCDCEA" w14:textId="77777777" w:rsidR="00CF1350" w:rsidRDefault="00CF1350" w:rsidP="00CF1350">
      <w:pPr>
        <w:pStyle w:val="WindowItem"/>
      </w:pPr>
      <w:r>
        <w:rPr>
          <w:rStyle w:val="LoseThisLine"/>
        </w:rPr>
        <w:t>///</w:t>
      </w:r>
      <w:r w:rsidR="00873650">
        <w:rPr>
          <w:rStyle w:val="CButton"/>
        </w:rPr>
        <w:t>!Print!</w:t>
      </w:r>
      <w:r>
        <w:t>: Immediately prints the report.</w:t>
      </w:r>
    </w:p>
    <w:p w14:paraId="6213BEF1" w14:textId="77777777" w:rsidR="00CF1350" w:rsidRDefault="00CF1350" w:rsidP="00CF1350">
      <w:pPr>
        <w:pStyle w:val="WindowItem"/>
      </w:pPr>
      <w:r>
        <w:rPr>
          <w:rStyle w:val="LoseThisLine"/>
        </w:rPr>
        <w:t>///</w:t>
      </w:r>
      <w:r w:rsidRPr="000A597E">
        <w:rPr>
          <w:rStyle w:val="CButton"/>
        </w:rPr>
        <w:t>Export Data</w:t>
      </w:r>
      <w:r>
        <w:t>: Exports the report’s data in XML format.</w:t>
      </w:r>
    </w:p>
    <w:p w14:paraId="2A911DC3" w14:textId="77777777" w:rsidR="00CF1350" w:rsidRDefault="00CF1350" w:rsidP="00CF1350">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1C2F7F22" w14:textId="77777777" w:rsidR="00CF1350" w:rsidRDefault="00CF1350" w:rsidP="00CF1350">
      <w:pPr>
        <w:pStyle w:val="WindowItem"/>
      </w:pPr>
      <w:r>
        <w:rPr>
          <w:rStyle w:val="LoseThisLine"/>
        </w:rPr>
        <w:t>///</w:t>
      </w:r>
      <w:r w:rsidRPr="000A597E">
        <w:rPr>
          <w:rStyle w:val="CButton"/>
        </w:rPr>
        <w:t>Close</w:t>
      </w:r>
      <w:r>
        <w:t>: Closes the window.</w:t>
      </w:r>
    </w:p>
    <w:p w14:paraId="652D0527" w14:textId="77777777"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0B2BA627" w14:textId="77777777" w:rsidR="00CF1350" w:rsidRPr="00670346" w:rsidRDefault="00CF1350" w:rsidP="00CF1350">
      <w:pPr>
        <w:pStyle w:val="JNormal"/>
        <w:rPr>
          <w:rStyle w:val="onlineonly"/>
        </w:rPr>
      </w:pPr>
      <w:r w:rsidRPr="00670346">
        <w:rPr>
          <w:rStyle w:val="onlineonly"/>
        </w:rPr>
        <w:t xml:space="preserve">For more on work requests, see </w:t>
      </w:r>
      <w:r w:rsidRPr="00670346">
        <w:rPr>
          <w:rStyle w:val="onlineonly"/>
        </w:rPr>
        <w:fldChar w:fldCharType="begin"/>
      </w:r>
      <w:r w:rsidRPr="00670346">
        <w:rPr>
          <w:rStyle w:val="onlineonly"/>
        </w:rPr>
        <w:instrText xml:space="preserve"> REF WorkRequests \h</w:instrText>
      </w:r>
      <w:r w:rsidR="00BF5CD8" w:rsidRPr="00670346">
        <w:rPr>
          <w:rStyle w:val="onlineonly"/>
        </w:rPr>
        <w:instrText xml:space="preserve"> </w:instrText>
      </w:r>
      <w:r w:rsidRPr="00670346">
        <w:rPr>
          <w:rStyle w:val="onlineonly"/>
        </w:rPr>
        <w:instrText xml:space="preserve">\* MERGEFORMAT </w:instrText>
      </w:r>
      <w:r w:rsidRPr="00670346">
        <w:rPr>
          <w:rStyle w:val="onlineonly"/>
        </w:rPr>
      </w:r>
      <w:r w:rsidRPr="00670346">
        <w:rPr>
          <w:rStyle w:val="onlineonly"/>
        </w:rPr>
        <w:fldChar w:fldCharType="separate"/>
      </w:r>
      <w:r w:rsidR="00371F89" w:rsidRPr="00371F89">
        <w:rPr>
          <w:rStyle w:val="onlineonly"/>
        </w:rPr>
        <w:t>Requests</w:t>
      </w:r>
      <w:r w:rsidRPr="00670346">
        <w:rPr>
          <w:rStyle w:val="onlineonly"/>
        </w:rPr>
        <w:fldChar w:fldCharType="end"/>
      </w:r>
      <w:r w:rsidRPr="00670346">
        <w:rPr>
          <w:rStyle w:val="onlineonly"/>
        </w:rPr>
        <w:t xml:space="preserve">. For more on reports in general, see </w:t>
      </w:r>
      <w:r w:rsidRPr="00670346">
        <w:rPr>
          <w:rStyle w:val="onlineonly"/>
        </w:rPr>
        <w:fldChar w:fldCharType="begin"/>
      </w:r>
      <w:r w:rsidRPr="00670346">
        <w:rPr>
          <w:rStyle w:val="onlineonly"/>
        </w:rPr>
        <w:instrText xml:space="preserve"> REF Reports \h</w:instrText>
      </w:r>
      <w:r w:rsidR="00BF5CD8" w:rsidRPr="00670346">
        <w:rPr>
          <w:rStyle w:val="onlineonly"/>
        </w:rPr>
        <w:instrText xml:space="preserve"> </w:instrText>
      </w:r>
      <w:r w:rsidRPr="00670346">
        <w:rPr>
          <w:rStyle w:val="onlineonly"/>
        </w:rPr>
        <w:instrText xml:space="preserve">\* MERGEFORMAT </w:instrText>
      </w:r>
      <w:r w:rsidRPr="00670346">
        <w:rPr>
          <w:rStyle w:val="onlineonly"/>
        </w:rPr>
      </w:r>
      <w:r w:rsidRPr="00670346">
        <w:rPr>
          <w:rStyle w:val="onlineonly"/>
        </w:rPr>
        <w:fldChar w:fldCharType="separate"/>
      </w:r>
      <w:r w:rsidR="00371F89" w:rsidRPr="00371F89">
        <w:rPr>
          <w:rStyle w:val="onlineonly"/>
        </w:rPr>
        <w:t>Reports</w:t>
      </w:r>
      <w:r w:rsidRPr="00670346">
        <w:rPr>
          <w:rStyle w:val="onlineonly"/>
        </w:rPr>
        <w:fldChar w:fldCharType="end"/>
      </w:r>
      <w:r w:rsidRPr="00670346">
        <w:rPr>
          <w:rStyle w:val="onlineonly"/>
        </w:rPr>
        <w:t>.</w:t>
      </w:r>
    </w:p>
    <w:p w14:paraId="2491D8BF" w14:textId="77777777" w:rsidR="00733BBA" w:rsidRPr="00B84982" w:rsidRDefault="00733BBA" w:rsidP="00733BBA">
      <w:pPr>
        <w:pStyle w:val="B2"/>
      </w:pPr>
      <w:r w:rsidRPr="00B84982">
        <w:fldChar w:fldCharType="begin"/>
      </w:r>
      <w:r w:rsidRPr="00B84982">
        <w:instrText xml:space="preserve"> SET DialogName “Report.</w:instrText>
      </w:r>
      <w:r>
        <w:instrText>Request Summary by Assignee</w:instrText>
      </w:r>
      <w:r w:rsidRPr="00B84982">
        <w:instrText xml:space="preserve">” </w:instrText>
      </w:r>
      <w:r w:rsidRPr="00B84982">
        <w:fldChar w:fldCharType="separate"/>
      </w:r>
      <w:r w:rsidR="00371F89" w:rsidRPr="00B84982">
        <w:rPr>
          <w:noProof/>
        </w:rPr>
        <w:t>Report.</w:t>
      </w:r>
      <w:r w:rsidR="00371F89">
        <w:rPr>
          <w:noProof/>
        </w:rPr>
        <w:t>Request Summary by Assignee</w:t>
      </w:r>
      <w:r w:rsidRPr="00B84982">
        <w:fldChar w:fldCharType="end"/>
      </w:r>
    </w:p>
    <w:p w14:paraId="0A34E22B" w14:textId="77777777" w:rsidR="00733BBA" w:rsidRDefault="00733BBA" w:rsidP="00733BBA">
      <w:pPr>
        <w:pStyle w:val="Heading3"/>
      </w:pPr>
      <w:bookmarkStart w:id="893" w:name="RequestSummaryByAssigneeReport"/>
      <w:bookmarkStart w:id="894" w:name="_Toc508885934"/>
      <w:r>
        <w:t xml:space="preserve">Request Summary </w:t>
      </w:r>
      <w:r w:rsidR="00A771CE">
        <w:t xml:space="preserve">by Assignee </w:t>
      </w:r>
      <w:r w:rsidR="00851005">
        <w:t xml:space="preserve">and Request History </w:t>
      </w:r>
      <w:r>
        <w:t>by Assignee Repor</w:t>
      </w:r>
      <w:r w:rsidR="00851005">
        <w:t>ts</w:t>
      </w:r>
      <w:bookmarkEnd w:id="893"/>
      <w:bookmarkEnd w:id="894"/>
    </w:p>
    <w:p w14:paraId="29D549BD" w14:textId="77777777" w:rsidR="00851005" w:rsidRDefault="00733BBA" w:rsidP="00733BBA">
      <w:pPr>
        <w:pStyle w:val="JNormal"/>
      </w:pPr>
      <w:r>
        <w:fldChar w:fldCharType="begin"/>
      </w:r>
      <w:r>
        <w:instrText xml:space="preserve"> XE "requests: summary by assignee" </w:instrText>
      </w:r>
      <w:r>
        <w:fldChar w:fldCharType="end"/>
      </w:r>
      <w:r>
        <w:fldChar w:fldCharType="begin"/>
      </w:r>
      <w:r>
        <w:instrText xml:space="preserve"> XE "reports: request summary by assignee" </w:instrText>
      </w:r>
      <w:r>
        <w:fldChar w:fldCharType="end"/>
      </w:r>
      <w:r w:rsidR="00851005">
        <w:fldChar w:fldCharType="begin"/>
      </w:r>
      <w:r w:rsidR="00851005">
        <w:instrText xml:space="preserve"> XE "requests: history by assignee" </w:instrText>
      </w:r>
      <w:r w:rsidR="00851005">
        <w:fldChar w:fldCharType="end"/>
      </w:r>
      <w:r w:rsidR="00851005">
        <w:fldChar w:fldCharType="begin"/>
      </w:r>
      <w:r w:rsidR="00851005">
        <w:instrText xml:space="preserve"> XE "reports: request history by assignee" </w:instrText>
      </w:r>
      <w:r w:rsidR="00851005">
        <w:fldChar w:fldCharType="end"/>
      </w:r>
      <w:r>
        <w:t xml:space="preserve">The Request Summary by Assignee </w:t>
      </w:r>
      <w:r w:rsidR="00851005">
        <w:t xml:space="preserve">and Request History by Assignee </w:t>
      </w:r>
      <w:r>
        <w:t>report</w:t>
      </w:r>
      <w:r w:rsidR="00851005">
        <w:t xml:space="preserve">s </w:t>
      </w:r>
      <w:r>
        <w:t xml:space="preserve">provides </w:t>
      </w:r>
      <w:r w:rsidR="00851005">
        <w:t xml:space="preserve">information about </w:t>
      </w:r>
      <w:r>
        <w:t xml:space="preserve">your requests, organized by assignee. </w:t>
      </w:r>
      <w:r w:rsidR="00851005">
        <w:t>The two reports are essentially the same, but with different initial options set—one set up to provide a summary while the other provide full details.</w:t>
      </w:r>
    </w:p>
    <w:p w14:paraId="767AA163" w14:textId="77777777" w:rsidR="00851005" w:rsidRPr="00851005" w:rsidRDefault="00851005" w:rsidP="00851005">
      <w:pPr>
        <w:pStyle w:val="B4"/>
      </w:pPr>
    </w:p>
    <w:p w14:paraId="598E48FA" w14:textId="77777777" w:rsidR="00733BBA" w:rsidRDefault="00733BBA" w:rsidP="00733BBA">
      <w:pPr>
        <w:pStyle w:val="JNormal"/>
      </w:pPr>
      <w:r>
        <w:t>The report is divided into se</w:t>
      </w:r>
      <w:r w:rsidR="00851005">
        <w:t>ctions, one for each assignee. T</w:t>
      </w:r>
      <w:r>
        <w:t>here is also a section for requests that have no assignees. At the end of each section are summary lines, giving averages and totals for the listed requests. For example, if you have asked to see request lifetime, you’ll see a summary line giving the average lifetime for the requests in the section, plus another summary line giving the total lifetime.</w:t>
      </w:r>
    </w:p>
    <w:p w14:paraId="42927BF5" w14:textId="77777777" w:rsidR="00733BBA" w:rsidRDefault="00733BBA" w:rsidP="00733BBA">
      <w:pPr>
        <w:pStyle w:val="B4"/>
      </w:pPr>
    </w:p>
    <w:p w14:paraId="08AA3761" w14:textId="77777777" w:rsidR="00733BBA" w:rsidRDefault="00733BBA" w:rsidP="00733BBA">
      <w:pPr>
        <w:pStyle w:val="JNormal"/>
      </w:pPr>
      <w:r>
        <w:t xml:space="preserve">To print this report, use </w:t>
      </w:r>
      <w:r w:rsidR="00981469">
        <w:rPr>
          <w:rStyle w:val="CPanel"/>
        </w:rPr>
        <w:t>Request</w:t>
      </w:r>
      <w:r w:rsidRPr="00C7733B">
        <w:rPr>
          <w:rStyle w:val="CPanel"/>
        </w:rPr>
        <w:t>s</w:t>
      </w:r>
      <w:r>
        <w:t xml:space="preserve"> | </w:t>
      </w:r>
      <w:r w:rsidRPr="00C7733B">
        <w:rPr>
          <w:rStyle w:val="CPanel"/>
        </w:rPr>
        <w:t>Reports</w:t>
      </w:r>
      <w:r>
        <w:t xml:space="preserve"> | </w:t>
      </w:r>
      <w:r w:rsidR="00981469">
        <w:rPr>
          <w:rStyle w:val="CPanel"/>
        </w:rPr>
        <w:t xml:space="preserve">Request </w:t>
      </w:r>
      <w:r>
        <w:rPr>
          <w:rStyle w:val="CPanel"/>
        </w:rPr>
        <w:t>Summary By Assignee</w:t>
      </w:r>
      <w:r>
        <w:fldChar w:fldCharType="begin"/>
      </w:r>
      <w:r>
        <w:instrText xml:space="preserve"> XE "</w:instrText>
      </w:r>
      <w:r w:rsidR="00981469">
        <w:instrText>request</w:instrText>
      </w:r>
      <w:r>
        <w:instrText xml:space="preserve">s: reports: </w:instrText>
      </w:r>
      <w:r w:rsidR="00981469">
        <w:instrText>request</w:instrText>
      </w:r>
      <w:r>
        <w:instrText xml:space="preserve"> summary by assignee" </w:instrText>
      </w:r>
      <w:r>
        <w:fldChar w:fldCharType="end"/>
      </w:r>
      <w:r w:rsidR="00851005">
        <w:t xml:space="preserve"> or </w:t>
      </w:r>
      <w:r w:rsidR="00851005">
        <w:rPr>
          <w:rStyle w:val="CPanel"/>
        </w:rPr>
        <w:t>Request</w:t>
      </w:r>
      <w:r w:rsidR="00851005" w:rsidRPr="00C7733B">
        <w:rPr>
          <w:rStyle w:val="CPanel"/>
        </w:rPr>
        <w:t>s</w:t>
      </w:r>
      <w:r w:rsidR="00851005">
        <w:t xml:space="preserve"> | </w:t>
      </w:r>
      <w:r w:rsidR="00851005" w:rsidRPr="00C7733B">
        <w:rPr>
          <w:rStyle w:val="CPanel"/>
        </w:rPr>
        <w:t>Reports</w:t>
      </w:r>
      <w:r w:rsidR="00851005">
        <w:t xml:space="preserve"> | </w:t>
      </w:r>
      <w:r w:rsidR="00851005">
        <w:rPr>
          <w:rStyle w:val="CPanel"/>
        </w:rPr>
        <w:t>Request History By Assignee</w:t>
      </w:r>
      <w:r w:rsidR="00851005">
        <w:fldChar w:fldCharType="begin"/>
      </w:r>
      <w:r w:rsidR="00851005">
        <w:instrText xml:space="preserve"> XE "requests: reports: request history by assignee" </w:instrText>
      </w:r>
      <w:r w:rsidR="00851005">
        <w:fldChar w:fldCharType="end"/>
      </w:r>
      <w:r>
        <w:t>. This opens a window that contains the following:</w:t>
      </w:r>
    </w:p>
    <w:p w14:paraId="051B41C2" w14:textId="77777777" w:rsidR="00733BBA" w:rsidRDefault="00733BBA" w:rsidP="00733BBA">
      <w:pPr>
        <w:pStyle w:val="B4"/>
      </w:pPr>
    </w:p>
    <w:p w14:paraId="01B667D4" w14:textId="77777777" w:rsidR="000D6C6D" w:rsidRDefault="000D6C6D" w:rsidP="000D6C6D">
      <w:pPr>
        <w:pStyle w:val="WindowItem"/>
      </w:pPr>
      <w:r w:rsidRPr="000A597E">
        <w:rPr>
          <w:rStyle w:val="CButton"/>
        </w:rPr>
        <w:t>Grouping</w:t>
      </w:r>
      <w:r>
        <w:t xml:space="preserve"> section: Options controlling how the report is broken into sections and sub-sections.</w:t>
      </w:r>
    </w:p>
    <w:p w14:paraId="4DB9D3E8" w14:textId="77777777"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D034558" w14:textId="77777777"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14:paraId="31883E8D" w14:textId="77777777"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52D46B2F" w14:textId="77777777" w:rsidR="000D6C6D" w:rsidRPr="00D518F0" w:rsidRDefault="000D6C6D" w:rsidP="000D6C6D">
      <w:pPr>
        <w:pStyle w:val="B4"/>
      </w:pPr>
    </w:p>
    <w:p w14:paraId="3A20BA40" w14:textId="77777777" w:rsidR="00733BBA" w:rsidRDefault="000D4963" w:rsidP="00733BBA">
      <w:pPr>
        <w:pStyle w:val="WindowItem"/>
      </w:pPr>
      <w:r>
        <w:rPr>
          <w:rStyle w:val="CButton"/>
        </w:rPr>
        <w:t>Filters</w:t>
      </w:r>
      <w:r w:rsidR="00733BBA">
        <w:t xml:space="preserve"> section: Options controlling what kind of </w:t>
      </w:r>
      <w:r w:rsidR="00981469">
        <w:t>request</w:t>
      </w:r>
      <w:r w:rsidR="00733BBA">
        <w:t>s will be included in the report.</w:t>
      </w:r>
      <w:r w:rsidR="00EA4780">
        <w:t xml:space="preserve"> For more information, see </w:t>
      </w:r>
      <w:r w:rsidR="00EA4780" w:rsidRPr="004A5FF3">
        <w:rPr>
          <w:rStyle w:val="CrossRef"/>
        </w:rPr>
        <w:fldChar w:fldCharType="begin"/>
      </w:r>
      <w:r w:rsidR="00EA4780" w:rsidRPr="004A5FF3">
        <w:rPr>
          <w:rStyle w:val="CrossRef"/>
        </w:rPr>
        <w:instrText xml:space="preserve"> REF ReportFilters \h </w:instrText>
      </w:r>
      <w:r w:rsidR="00EA4780">
        <w:rPr>
          <w:rStyle w:val="CrossRef"/>
        </w:rPr>
        <w:instrText xml:space="preserve"> \* MERGEFORMAT </w:instrText>
      </w:r>
      <w:r w:rsidR="00EA4780" w:rsidRPr="004A5FF3">
        <w:rPr>
          <w:rStyle w:val="CrossRef"/>
        </w:rPr>
      </w:r>
      <w:r w:rsidR="00EA4780" w:rsidRPr="004A5FF3">
        <w:rPr>
          <w:rStyle w:val="CrossRef"/>
        </w:rPr>
        <w:fldChar w:fldCharType="separate"/>
      </w:r>
      <w:r w:rsidR="00371F89" w:rsidRPr="00371F89">
        <w:rPr>
          <w:rStyle w:val="CrossRef"/>
        </w:rPr>
        <w:t>Report Filters</w:t>
      </w:r>
      <w:r w:rsidR="00EA4780" w:rsidRPr="004A5FF3">
        <w:rPr>
          <w:rStyle w:val="CrossRef"/>
        </w:rPr>
        <w:fldChar w:fldCharType="end"/>
      </w:r>
      <w:r w:rsidR="00EA4780" w:rsidRPr="004A5FF3">
        <w:rPr>
          <w:rStyle w:val="printedonly"/>
        </w:rPr>
        <w:t xml:space="preserve"> on page </w:t>
      </w:r>
      <w:r w:rsidR="00EA4780" w:rsidRPr="004A5FF3">
        <w:rPr>
          <w:rStyle w:val="printedonly"/>
        </w:rPr>
        <w:fldChar w:fldCharType="begin"/>
      </w:r>
      <w:r w:rsidR="00EA4780" w:rsidRPr="004A5FF3">
        <w:rPr>
          <w:rStyle w:val="printedonly"/>
        </w:rPr>
        <w:instrText xml:space="preserve"> PAGEREF ReportFilters \h </w:instrText>
      </w:r>
      <w:r w:rsidR="00EA4780" w:rsidRPr="004A5FF3">
        <w:rPr>
          <w:rStyle w:val="printedonly"/>
        </w:rPr>
      </w:r>
      <w:r w:rsidR="00EA4780" w:rsidRPr="004A5FF3">
        <w:rPr>
          <w:rStyle w:val="printedonly"/>
        </w:rPr>
        <w:fldChar w:fldCharType="separate"/>
      </w:r>
      <w:r w:rsidR="00371F89">
        <w:rPr>
          <w:rStyle w:val="printedonly"/>
          <w:noProof/>
        </w:rPr>
        <w:t>100</w:t>
      </w:r>
      <w:r w:rsidR="00EA4780" w:rsidRPr="004A5FF3">
        <w:rPr>
          <w:rStyle w:val="printedonly"/>
        </w:rPr>
        <w:fldChar w:fldCharType="end"/>
      </w:r>
      <w:r w:rsidR="00EA4780">
        <w:t>.</w:t>
      </w:r>
    </w:p>
    <w:p w14:paraId="1495EA5E" w14:textId="77777777" w:rsidR="002209A1" w:rsidRPr="00C079EB" w:rsidRDefault="002209A1" w:rsidP="002209A1">
      <w:pPr>
        <w:pStyle w:val="WindowItem2"/>
      </w:pPr>
      <w:r>
        <w:rPr>
          <w:rStyle w:val="CButton"/>
        </w:rPr>
        <w:t xml:space="preserve">Include </w:t>
      </w:r>
      <w:r w:rsidR="00EA4780">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564CC5B4" w14:textId="77777777" w:rsidR="00AB2FBC" w:rsidRPr="004E2E08" w:rsidRDefault="00AB2FBC" w:rsidP="00AB2FBC">
      <w:pPr>
        <w:pStyle w:val="WindowItem"/>
      </w:pPr>
      <w:r>
        <w:rPr>
          <w:rStyle w:val="CButton"/>
        </w:rPr>
        <w:t>Field Selection</w:t>
      </w:r>
      <w:r>
        <w:t xml:space="preserve"> section: Options controlling which information fields will be included in the report.</w:t>
      </w:r>
    </w:p>
    <w:p w14:paraId="5A497503" w14:textId="77777777" w:rsidR="002F765E" w:rsidRPr="003E797F" w:rsidRDefault="002F765E" w:rsidP="002F765E">
      <w:pPr>
        <w:pStyle w:val="WindowItem2"/>
      </w:pPr>
      <w:r w:rsidRPr="000A597E">
        <w:rPr>
          <w:rStyle w:val="CButton"/>
        </w:rPr>
        <w:t>Suppress Costs</w:t>
      </w:r>
      <w:r>
        <w:t>: Omits any money information that might otherwise be displayed in the report.</w:t>
      </w:r>
    </w:p>
    <w:p w14:paraId="4F1AE023" w14:textId="77777777" w:rsidR="00733BBA" w:rsidRDefault="00733BBA" w:rsidP="00733BBA">
      <w:pPr>
        <w:pStyle w:val="WindowItem"/>
      </w:pPr>
      <w:r w:rsidRPr="000A597E">
        <w:rPr>
          <w:rStyle w:val="CButton"/>
        </w:rPr>
        <w:t>Advanced</w:t>
      </w:r>
      <w:r>
        <w:t xml:space="preserve"> section: Miscellaneous options.</w:t>
      </w:r>
    </w:p>
    <w:p w14:paraId="551575B5" w14:textId="77777777" w:rsidR="00733BBA" w:rsidRPr="009D197A" w:rsidRDefault="00733BBA" w:rsidP="00733BB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351762C" w14:textId="77777777" w:rsidR="00733BBA" w:rsidRPr="00746418" w:rsidRDefault="00733BBA" w:rsidP="00733BBA">
      <w:pPr>
        <w:pStyle w:val="WindowItem2"/>
      </w:pPr>
      <w:r>
        <w:rPr>
          <w:rStyle w:val="CButton"/>
        </w:rPr>
        <w:t>Summary Format</w:t>
      </w:r>
      <w:r>
        <w:t xml:space="preserve">: If this checkbox is checkmarked, the report is essentially a summary of the summary. You don’t see information on individual </w:t>
      </w:r>
      <w:r w:rsidR="00981469">
        <w:t>request</w:t>
      </w:r>
      <w:r>
        <w:t xml:space="preserve">s; instead, you get a summary of all </w:t>
      </w:r>
      <w:r w:rsidR="00981469">
        <w:t>request</w:t>
      </w:r>
      <w:r>
        <w:t xml:space="preserve">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14:paraId="572F5285" w14:textId="77777777" w:rsidR="00733BBA" w:rsidRPr="001D247A" w:rsidRDefault="00733BBA" w:rsidP="00733BB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4D7D9EAB" w14:textId="77777777" w:rsidR="00733BBA" w:rsidRDefault="00733BBA" w:rsidP="00733BBA">
      <w:pPr>
        <w:pStyle w:val="WindowItem2"/>
      </w:pPr>
      <w:r w:rsidRPr="00D94147">
        <w:rPr>
          <w:rStyle w:val="CField"/>
        </w:rPr>
        <w:t>Title</w:t>
      </w:r>
      <w:r>
        <w:t>: The title to be printed at the beginning of the report.</w:t>
      </w:r>
    </w:p>
    <w:p w14:paraId="673CE49B" w14:textId="77777777" w:rsidR="00733BBA" w:rsidRDefault="00733BBA" w:rsidP="00733BBA">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61AEA06" w14:textId="77777777" w:rsidR="00733BBA" w:rsidRDefault="00733BBA" w:rsidP="00733BB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190A83E" w14:textId="77777777" w:rsidR="00733BBA" w:rsidRDefault="00733BBA" w:rsidP="00733BB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559337FA" w14:textId="77777777" w:rsidR="00733BBA" w:rsidRDefault="00733BBA" w:rsidP="00733BBA">
      <w:pPr>
        <w:pStyle w:val="WindowItem"/>
      </w:pPr>
      <w:r>
        <w:rPr>
          <w:rStyle w:val="LoseThisLine"/>
        </w:rPr>
        <w:t>///</w:t>
      </w:r>
      <w:r w:rsidR="00873650">
        <w:rPr>
          <w:rStyle w:val="CButton"/>
        </w:rPr>
        <w:t>!Print!</w:t>
      </w:r>
      <w:r>
        <w:t>: Immediately prints the report.</w:t>
      </w:r>
    </w:p>
    <w:p w14:paraId="0BD74991" w14:textId="77777777" w:rsidR="00733BBA" w:rsidRDefault="00733BBA" w:rsidP="00733BBA">
      <w:pPr>
        <w:pStyle w:val="WindowItem"/>
      </w:pPr>
      <w:r>
        <w:rPr>
          <w:rStyle w:val="LoseThisLine"/>
        </w:rPr>
        <w:t>///</w:t>
      </w:r>
      <w:r w:rsidRPr="000A597E">
        <w:rPr>
          <w:rStyle w:val="CButton"/>
        </w:rPr>
        <w:t>Export Data</w:t>
      </w:r>
      <w:r>
        <w:t>: Exports the report’s data in XML format.</w:t>
      </w:r>
    </w:p>
    <w:p w14:paraId="5D2DE7B0" w14:textId="77777777" w:rsidR="00733BBA" w:rsidRDefault="00733BBA" w:rsidP="00733BB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451E24A0" w14:textId="77777777" w:rsidR="00733BBA" w:rsidRDefault="00733BBA" w:rsidP="00733BBA">
      <w:pPr>
        <w:pStyle w:val="WindowItem"/>
      </w:pPr>
      <w:r>
        <w:rPr>
          <w:rStyle w:val="LoseThisLine"/>
        </w:rPr>
        <w:t>///</w:t>
      </w:r>
      <w:r w:rsidRPr="000A597E">
        <w:rPr>
          <w:rStyle w:val="CButton"/>
        </w:rPr>
        <w:t>Close</w:t>
      </w:r>
      <w:r>
        <w:t>: Closes the window.</w:t>
      </w:r>
    </w:p>
    <w:p w14:paraId="306FF83A" w14:textId="77777777"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52928456" w14:textId="77777777" w:rsidR="00733BBA" w:rsidRPr="00AB59E2" w:rsidRDefault="00733BBA" w:rsidP="00733BBA">
      <w:pPr>
        <w:pStyle w:val="JNormal"/>
        <w:rPr>
          <w:rStyle w:val="onlineonly"/>
        </w:rPr>
      </w:pPr>
      <w:r w:rsidRPr="00AB59E2">
        <w:rPr>
          <w:rStyle w:val="onlineonly"/>
        </w:rPr>
        <w:t xml:space="preserve">For more on </w:t>
      </w:r>
      <w:r w:rsidR="00981469">
        <w:rPr>
          <w:rStyle w:val="onlineonly"/>
        </w:rPr>
        <w:t>request</w:t>
      </w:r>
      <w:r w:rsidRPr="00AB59E2">
        <w:rPr>
          <w:rStyle w:val="onlineonly"/>
        </w:rPr>
        <w:t xml:space="preserve">s, see </w:t>
      </w:r>
      <w:r w:rsidRPr="00AB59E2">
        <w:rPr>
          <w:rStyle w:val="onlineonly"/>
        </w:rPr>
        <w:fldChar w:fldCharType="begin"/>
      </w:r>
      <w:r w:rsidRPr="00AB59E2">
        <w:rPr>
          <w:rStyle w:val="onlineonly"/>
        </w:rPr>
        <w:instrText xml:space="preserve"> REF Work</w:instrText>
      </w:r>
      <w:r w:rsidR="00981469">
        <w:rPr>
          <w:rStyle w:val="onlineonly"/>
        </w:rPr>
        <w:instrText xml:space="preserve">Requests </w:instrText>
      </w:r>
      <w:r w:rsidRPr="00AB59E2">
        <w:rPr>
          <w:rStyle w:val="onlineonly"/>
        </w:rPr>
        <w:instrText>\h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Requests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Reports</w:t>
      </w:r>
      <w:r w:rsidRPr="00AB59E2">
        <w:rPr>
          <w:rStyle w:val="onlineonly"/>
        </w:rPr>
        <w:fldChar w:fldCharType="end"/>
      </w:r>
      <w:r w:rsidRPr="00AB59E2">
        <w:rPr>
          <w:rStyle w:val="onlineonly"/>
        </w:rPr>
        <w:t>.</w:t>
      </w:r>
    </w:p>
    <w:p w14:paraId="59EBCB14" w14:textId="77777777" w:rsidR="00236EB0" w:rsidRPr="00B84982" w:rsidRDefault="00073300" w:rsidP="00C3161C">
      <w:pPr>
        <w:pStyle w:val="B2"/>
      </w:pPr>
      <w:r w:rsidRPr="00B84982">
        <w:fldChar w:fldCharType="begin"/>
      </w:r>
      <w:r w:rsidR="00236EB0" w:rsidRPr="00B84982">
        <w:instrText xml:space="preserve"> SET DialogName “Report.Request </w:instrText>
      </w:r>
      <w:r w:rsidR="00DD3181">
        <w:instrText>History</w:instrText>
      </w:r>
      <w:r w:rsidR="00236EB0" w:rsidRPr="00B84982">
        <w:instrText xml:space="preserve">” </w:instrText>
      </w:r>
      <w:r w:rsidRPr="00B84982">
        <w:fldChar w:fldCharType="separate"/>
      </w:r>
      <w:r w:rsidR="00371F89" w:rsidRPr="00B84982">
        <w:rPr>
          <w:noProof/>
        </w:rPr>
        <w:t xml:space="preserve">Report.Request </w:t>
      </w:r>
      <w:r w:rsidR="00371F89">
        <w:rPr>
          <w:noProof/>
        </w:rPr>
        <w:t>History</w:t>
      </w:r>
      <w:r w:rsidRPr="00B84982">
        <w:fldChar w:fldCharType="end"/>
      </w:r>
    </w:p>
    <w:p w14:paraId="45DAB76D" w14:textId="77777777" w:rsidR="00236EB0" w:rsidRDefault="00236EB0" w:rsidP="00C3161C">
      <w:pPr>
        <w:pStyle w:val="Heading3"/>
      </w:pPr>
      <w:bookmarkStart w:id="895" w:name="RequestHistoryReport"/>
      <w:bookmarkStart w:id="896" w:name="_Toc508885935"/>
      <w:r>
        <w:t>Request History Report</w:t>
      </w:r>
      <w:bookmarkEnd w:id="895"/>
      <w:bookmarkEnd w:id="896"/>
    </w:p>
    <w:p w14:paraId="72BB9F6B" w14:textId="77777777" w:rsidR="00236EB0" w:rsidRDefault="00073300">
      <w:pPr>
        <w:pStyle w:val="JNormal"/>
      </w:pPr>
      <w:r>
        <w:fldChar w:fldCharType="begin"/>
      </w:r>
      <w:r w:rsidR="00236EB0">
        <w:instrText xml:space="preserve"> XE "requests: history" </w:instrText>
      </w:r>
      <w:r>
        <w:fldChar w:fldCharType="end"/>
      </w:r>
      <w:r>
        <w:fldChar w:fldCharType="begin"/>
      </w:r>
      <w:r w:rsidR="00236EB0">
        <w:instrText xml:space="preserve"> XE "reports: request history" </w:instrText>
      </w:r>
      <w:r>
        <w:fldChar w:fldCharType="end"/>
      </w:r>
      <w:r w:rsidR="00236EB0">
        <w:t>The Requests History report provides information about past work requests. For example, you can get a listing of all the requests associated with a particular unit.</w:t>
      </w:r>
    </w:p>
    <w:p w14:paraId="22DFCF5F" w14:textId="77777777" w:rsidR="00236EB0" w:rsidRDefault="00236EB0">
      <w:pPr>
        <w:pStyle w:val="B4"/>
      </w:pPr>
    </w:p>
    <w:p w14:paraId="7F2340F5" w14:textId="77777777" w:rsidR="00236EB0" w:rsidRDefault="00236EB0">
      <w:pPr>
        <w:pStyle w:val="JNormal"/>
      </w:pPr>
      <w:r>
        <w:t xml:space="preserve">To print this kind of report, use </w:t>
      </w:r>
      <w:r w:rsidRPr="00C7733B">
        <w:rPr>
          <w:rStyle w:val="CPanel"/>
        </w:rPr>
        <w:t>Requests</w:t>
      </w:r>
      <w:r>
        <w:t xml:space="preserve"> | </w:t>
      </w:r>
      <w:r w:rsidRPr="00C7733B">
        <w:rPr>
          <w:rStyle w:val="CPanel"/>
        </w:rPr>
        <w:t>Reports</w:t>
      </w:r>
      <w:r>
        <w:t xml:space="preserve"> | </w:t>
      </w:r>
      <w:r w:rsidR="00F4698A">
        <w:rPr>
          <w:rStyle w:val="CPanel"/>
        </w:rPr>
        <w:t>Requests H</w:t>
      </w:r>
      <w:r w:rsidRPr="00C7733B">
        <w:rPr>
          <w:rStyle w:val="CPanel"/>
        </w:rPr>
        <w:t>istory</w:t>
      </w:r>
      <w:r w:rsidR="00073300">
        <w:fldChar w:fldCharType="begin"/>
      </w:r>
      <w:r>
        <w:instrText xml:space="preserve"> XE "requests: reports: </w:instrText>
      </w:r>
      <w:r w:rsidR="00F4698A">
        <w:instrText xml:space="preserve">requests </w:instrText>
      </w:r>
      <w:r>
        <w:instrText xml:space="preserve">history" </w:instrText>
      </w:r>
      <w:r w:rsidR="00073300">
        <w:fldChar w:fldCharType="end"/>
      </w:r>
      <w:r>
        <w:t>. This opens a window that contains the following:</w:t>
      </w:r>
    </w:p>
    <w:p w14:paraId="067FE1DB" w14:textId="77777777" w:rsidR="00236EB0" w:rsidRDefault="00236EB0">
      <w:pPr>
        <w:pStyle w:val="B4"/>
      </w:pPr>
    </w:p>
    <w:p w14:paraId="730842EE" w14:textId="77777777" w:rsidR="000D6C6D" w:rsidRDefault="000D6C6D" w:rsidP="000D6C6D">
      <w:pPr>
        <w:pStyle w:val="WindowItem"/>
      </w:pPr>
      <w:r w:rsidRPr="000A597E">
        <w:rPr>
          <w:rStyle w:val="CButton"/>
        </w:rPr>
        <w:t>Grouping</w:t>
      </w:r>
      <w:r>
        <w:t xml:space="preserve"> section: Options controlling how the report is broken into sections and sub-sections.</w:t>
      </w:r>
    </w:p>
    <w:p w14:paraId="1EFCA364" w14:textId="77777777"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D1501C7" w14:textId="77777777"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14:paraId="09F20FF4" w14:textId="77777777"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265AC342" w14:textId="77777777" w:rsidR="000D6C6D" w:rsidRPr="00D518F0" w:rsidRDefault="000D6C6D" w:rsidP="000D6C6D">
      <w:pPr>
        <w:pStyle w:val="B4"/>
      </w:pPr>
    </w:p>
    <w:p w14:paraId="030176A0" w14:textId="77777777" w:rsidR="00236EB0" w:rsidRDefault="000D4963">
      <w:pPr>
        <w:pStyle w:val="WindowItem"/>
      </w:pPr>
      <w:r>
        <w:rPr>
          <w:rStyle w:val="CButton"/>
        </w:rPr>
        <w:t>Filters</w:t>
      </w:r>
      <w:r w:rsidR="00236EB0">
        <w:t xml:space="preserve"> section: Options controlling what kind of requests will be included in the report.</w:t>
      </w:r>
      <w:r w:rsidR="00BD149D">
        <w:t xml:space="preserve"> For more information, see </w:t>
      </w:r>
      <w:r w:rsidR="00BD149D" w:rsidRPr="004A5FF3">
        <w:rPr>
          <w:rStyle w:val="CrossRef"/>
        </w:rPr>
        <w:fldChar w:fldCharType="begin"/>
      </w:r>
      <w:r w:rsidR="00BD149D" w:rsidRPr="004A5FF3">
        <w:rPr>
          <w:rStyle w:val="CrossRef"/>
        </w:rPr>
        <w:instrText xml:space="preserve"> REF ReportFilters \h </w:instrText>
      </w:r>
      <w:r w:rsidR="00BD149D">
        <w:rPr>
          <w:rStyle w:val="CrossRef"/>
        </w:rPr>
        <w:instrText xml:space="preserve"> \* MERGEFORMAT </w:instrText>
      </w:r>
      <w:r w:rsidR="00BD149D" w:rsidRPr="004A5FF3">
        <w:rPr>
          <w:rStyle w:val="CrossRef"/>
        </w:rPr>
      </w:r>
      <w:r w:rsidR="00BD149D" w:rsidRPr="004A5FF3">
        <w:rPr>
          <w:rStyle w:val="CrossRef"/>
        </w:rPr>
        <w:fldChar w:fldCharType="separate"/>
      </w:r>
      <w:r w:rsidR="00371F89" w:rsidRPr="00371F89">
        <w:rPr>
          <w:rStyle w:val="CrossRef"/>
        </w:rPr>
        <w:t>Report Filters</w:t>
      </w:r>
      <w:r w:rsidR="00BD149D" w:rsidRPr="004A5FF3">
        <w:rPr>
          <w:rStyle w:val="CrossRef"/>
        </w:rPr>
        <w:fldChar w:fldCharType="end"/>
      </w:r>
      <w:r w:rsidR="00BD149D" w:rsidRPr="004A5FF3">
        <w:rPr>
          <w:rStyle w:val="printedonly"/>
        </w:rPr>
        <w:t xml:space="preserve"> on page </w:t>
      </w:r>
      <w:r w:rsidR="00BD149D" w:rsidRPr="004A5FF3">
        <w:rPr>
          <w:rStyle w:val="printedonly"/>
        </w:rPr>
        <w:fldChar w:fldCharType="begin"/>
      </w:r>
      <w:r w:rsidR="00BD149D" w:rsidRPr="004A5FF3">
        <w:rPr>
          <w:rStyle w:val="printedonly"/>
        </w:rPr>
        <w:instrText xml:space="preserve"> PAGEREF ReportFilters \h </w:instrText>
      </w:r>
      <w:r w:rsidR="00BD149D" w:rsidRPr="004A5FF3">
        <w:rPr>
          <w:rStyle w:val="printedonly"/>
        </w:rPr>
      </w:r>
      <w:r w:rsidR="00BD149D" w:rsidRPr="004A5FF3">
        <w:rPr>
          <w:rStyle w:val="printedonly"/>
        </w:rPr>
        <w:fldChar w:fldCharType="separate"/>
      </w:r>
      <w:r w:rsidR="00371F89">
        <w:rPr>
          <w:rStyle w:val="printedonly"/>
          <w:noProof/>
        </w:rPr>
        <w:t>100</w:t>
      </w:r>
      <w:r w:rsidR="00BD149D" w:rsidRPr="004A5FF3">
        <w:rPr>
          <w:rStyle w:val="printedonly"/>
        </w:rPr>
        <w:fldChar w:fldCharType="end"/>
      </w:r>
      <w:r w:rsidR="00BD149D">
        <w:t>.</w:t>
      </w:r>
    </w:p>
    <w:p w14:paraId="6A307BB7" w14:textId="77777777" w:rsidR="002209A1" w:rsidRPr="00C079EB" w:rsidRDefault="0008633A" w:rsidP="002209A1">
      <w:pPr>
        <w:pStyle w:val="WindowItem2"/>
      </w:pPr>
      <w:r>
        <w:rPr>
          <w:rStyle w:val="CButton"/>
        </w:rPr>
        <w:t>Include I</w:t>
      </w:r>
      <w:r w:rsidR="002209A1">
        <w:rPr>
          <w:rStyle w:val="CButton"/>
        </w:rPr>
        <w:t>nactive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14:paraId="61070009" w14:textId="77777777" w:rsidR="00AB2FBC" w:rsidRPr="004E2E08" w:rsidRDefault="00AB2FBC" w:rsidP="00AB2FBC">
      <w:pPr>
        <w:pStyle w:val="WindowItem"/>
      </w:pPr>
      <w:r>
        <w:rPr>
          <w:rStyle w:val="CButton"/>
        </w:rPr>
        <w:t>Field Selection</w:t>
      </w:r>
      <w:r>
        <w:t xml:space="preserve"> section: Options controlling which information fields will be included in the report.</w:t>
      </w:r>
    </w:p>
    <w:p w14:paraId="649940F8" w14:textId="77777777" w:rsidR="000B6E90" w:rsidRPr="003E797F" w:rsidRDefault="000B6E90" w:rsidP="000B6E90">
      <w:pPr>
        <w:pStyle w:val="WindowItem2"/>
      </w:pPr>
      <w:r w:rsidRPr="000A597E">
        <w:rPr>
          <w:rStyle w:val="CButton"/>
        </w:rPr>
        <w:t>Suppress Costs</w:t>
      </w:r>
      <w:r>
        <w:t>: Omits any money information that might otherwise be displayed in the report.</w:t>
      </w:r>
    </w:p>
    <w:p w14:paraId="665E52EB" w14:textId="77777777" w:rsidR="003A554F" w:rsidRPr="00655C97" w:rsidRDefault="003A554F" w:rsidP="003A554F">
      <w:pPr>
        <w:pStyle w:val="WindowItem2"/>
      </w:pPr>
      <w:r>
        <w:rPr>
          <w:rStyle w:val="CButton"/>
        </w:rPr>
        <w:t>State History</w:t>
      </w:r>
      <w:r>
        <w:t xml:space="preserve">: This checkbox should be checkmarked if you want the report to include any information from request state history records. If the box is blank, no history information will be shown in the report, even if you expand the </w:t>
      </w:r>
      <w:r>
        <w:rPr>
          <w:rStyle w:val="CButton"/>
        </w:rPr>
        <w:t>Request State History</w:t>
      </w:r>
      <w:r>
        <w:t xml:space="preserve"> list entry and checkmark some of the history’s individual fields.</w:t>
      </w:r>
    </w:p>
    <w:p w14:paraId="4B9FDFA1" w14:textId="77777777" w:rsidR="00236EB0" w:rsidRDefault="00236EB0">
      <w:pPr>
        <w:pStyle w:val="WindowItem"/>
      </w:pPr>
      <w:r w:rsidRPr="000A597E">
        <w:rPr>
          <w:rStyle w:val="CButton"/>
        </w:rPr>
        <w:t>Advanced</w:t>
      </w:r>
      <w:r>
        <w:t xml:space="preserve"> section: Miscellaneous options.</w:t>
      </w:r>
    </w:p>
    <w:p w14:paraId="4F5310A8" w14:textId="77777777" w:rsidR="00025F9F" w:rsidRPr="001D247A" w:rsidRDefault="00025F9F" w:rsidP="00025F9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40B2EFD2" w14:textId="77777777" w:rsidR="00436CB1" w:rsidRDefault="00436CB1" w:rsidP="00436CB1">
      <w:pPr>
        <w:pStyle w:val="WindowItem2"/>
      </w:pPr>
      <w:r w:rsidRPr="00D94147">
        <w:rPr>
          <w:rStyle w:val="CField"/>
        </w:rPr>
        <w:t>Title</w:t>
      </w:r>
      <w:r>
        <w:t>: The title to be printed at the beginning of the report.</w:t>
      </w:r>
    </w:p>
    <w:p w14:paraId="2BA72F9F"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7DAA28E"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99AF97B"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396199A2" w14:textId="77777777" w:rsidR="00667307" w:rsidRDefault="00667307" w:rsidP="00667307">
      <w:pPr>
        <w:pStyle w:val="WindowItem"/>
      </w:pPr>
      <w:r>
        <w:rPr>
          <w:rStyle w:val="LoseThisLine"/>
        </w:rPr>
        <w:t>///</w:t>
      </w:r>
      <w:r w:rsidR="00873650">
        <w:rPr>
          <w:rStyle w:val="CButton"/>
        </w:rPr>
        <w:t>!Print!</w:t>
      </w:r>
      <w:r>
        <w:t>: Immediately prints the report.</w:t>
      </w:r>
    </w:p>
    <w:p w14:paraId="704FAD4C"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3BB82775"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22CE8E3F" w14:textId="77777777" w:rsidR="00236EB0" w:rsidRDefault="00236EB0">
      <w:pPr>
        <w:pStyle w:val="WindowItem"/>
      </w:pPr>
      <w:r>
        <w:rPr>
          <w:rStyle w:val="LoseThisLine"/>
        </w:rPr>
        <w:t>///</w:t>
      </w:r>
      <w:r w:rsidRPr="000A597E">
        <w:rPr>
          <w:rStyle w:val="CButton"/>
        </w:rPr>
        <w:t>Close</w:t>
      </w:r>
      <w:r>
        <w:t>: Closes the window.</w:t>
      </w:r>
    </w:p>
    <w:p w14:paraId="6933B916" w14:textId="77777777"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005075A9" w14:textId="77777777" w:rsidR="00236EB0" w:rsidRPr="00670346" w:rsidRDefault="00236EB0">
      <w:pPr>
        <w:pStyle w:val="JNormal"/>
        <w:rPr>
          <w:rStyle w:val="onlineonly"/>
        </w:rPr>
      </w:pPr>
      <w:r w:rsidRPr="00670346">
        <w:rPr>
          <w:rStyle w:val="onlineonly"/>
        </w:rPr>
        <w:t xml:space="preserve">For more on work requests, see </w:t>
      </w:r>
      <w:r w:rsidR="00271295" w:rsidRPr="00670346">
        <w:rPr>
          <w:rStyle w:val="onlineonly"/>
        </w:rPr>
        <w:fldChar w:fldCharType="begin"/>
      </w:r>
      <w:r w:rsidR="00271295" w:rsidRPr="00670346">
        <w:rPr>
          <w:rStyle w:val="onlineonly"/>
        </w:rPr>
        <w:instrText xml:space="preserve"> REF WorkRequests \h</w:instrText>
      </w:r>
      <w:r w:rsidR="00BF5CD8"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Requests</w:t>
      </w:r>
      <w:r w:rsidR="00271295" w:rsidRPr="00670346">
        <w:rPr>
          <w:rStyle w:val="onlineonly"/>
        </w:rPr>
        <w:fldChar w:fldCharType="end"/>
      </w:r>
      <w:r w:rsidRPr="00670346">
        <w:rPr>
          <w:rStyle w:val="onlineonly"/>
        </w:rPr>
        <w:t xml:space="preserve">. For more on reports in general, see </w:t>
      </w:r>
      <w:r w:rsidR="00271295" w:rsidRPr="00670346">
        <w:rPr>
          <w:rStyle w:val="onlineonly"/>
        </w:rPr>
        <w:fldChar w:fldCharType="begin"/>
      </w:r>
      <w:r w:rsidR="00271295" w:rsidRPr="00670346">
        <w:rPr>
          <w:rStyle w:val="onlineonly"/>
        </w:rPr>
        <w:instrText xml:space="preserve"> REF Reports \h</w:instrText>
      </w:r>
      <w:r w:rsidR="0070701E"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Reports</w:t>
      </w:r>
      <w:r w:rsidR="00271295" w:rsidRPr="00670346">
        <w:rPr>
          <w:rStyle w:val="onlineonly"/>
        </w:rPr>
        <w:fldChar w:fldCharType="end"/>
      </w:r>
      <w:r w:rsidRPr="00670346">
        <w:rPr>
          <w:rStyle w:val="onlineonly"/>
        </w:rPr>
        <w:t>.</w:t>
      </w:r>
    </w:p>
    <w:p w14:paraId="29BE80C1" w14:textId="77777777" w:rsidR="009E0053" w:rsidRPr="00B84982" w:rsidRDefault="009E0053" w:rsidP="00727F33">
      <w:pPr>
        <w:pStyle w:val="B2"/>
      </w:pPr>
      <w:r w:rsidRPr="00B84982">
        <w:fldChar w:fldCharType="begin"/>
      </w:r>
      <w:r w:rsidRPr="00B84982">
        <w:instrText xml:space="preserve"> SET D</w:instrText>
      </w:r>
      <w:r>
        <w:instrText>ialogName “Report.Request State</w:instrText>
      </w:r>
      <w:r w:rsidRPr="00B84982">
        <w:instrText xml:space="preserve"> History” </w:instrText>
      </w:r>
      <w:r w:rsidRPr="00B84982">
        <w:fldChar w:fldCharType="separate"/>
      </w:r>
      <w:r w:rsidR="00371F89">
        <w:rPr>
          <w:noProof/>
        </w:rPr>
        <w:t>Report.Request State</w:t>
      </w:r>
      <w:r w:rsidR="00371F89" w:rsidRPr="00B84982">
        <w:rPr>
          <w:noProof/>
        </w:rPr>
        <w:t xml:space="preserve"> History</w:t>
      </w:r>
      <w:r w:rsidRPr="00B84982">
        <w:fldChar w:fldCharType="end"/>
      </w:r>
    </w:p>
    <w:p w14:paraId="0C5E33F9" w14:textId="77777777" w:rsidR="009E0053" w:rsidRDefault="009E0053" w:rsidP="00727F33">
      <w:pPr>
        <w:pStyle w:val="Heading3"/>
      </w:pPr>
      <w:bookmarkStart w:id="897" w:name="_Toc314730052"/>
      <w:bookmarkStart w:id="898" w:name="RequestStateHistoryReport"/>
      <w:bookmarkStart w:id="899" w:name="_Toc508885936"/>
      <w:r>
        <w:t>Request State History Report</w:t>
      </w:r>
      <w:bookmarkEnd w:id="897"/>
      <w:bookmarkEnd w:id="898"/>
      <w:bookmarkEnd w:id="899"/>
    </w:p>
    <w:p w14:paraId="14FCA0BD" w14:textId="77777777" w:rsidR="009E0053" w:rsidRDefault="009E0053" w:rsidP="009E0053">
      <w:pPr>
        <w:pStyle w:val="JNormal"/>
      </w:pPr>
      <w:r>
        <w:fldChar w:fldCharType="begin"/>
      </w:r>
      <w:r>
        <w:instrText xml:space="preserve"> XE "requests: state history" </w:instrText>
      </w:r>
      <w:r>
        <w:fldChar w:fldCharType="end"/>
      </w:r>
      <w:r>
        <w:fldChar w:fldCharType="begin"/>
      </w:r>
      <w:r>
        <w:instrText xml:space="preserve"> XE "reports: request state history" </w:instrText>
      </w:r>
      <w:r>
        <w:fldChar w:fldCharType="end"/>
      </w:r>
      <w:r>
        <w:t>The Request State History report tells when history records were created for one or more requests. History records are typically created when a request changes its state or status, e.g. when the request is created, marked as in progress, and finally closed.</w:t>
      </w:r>
    </w:p>
    <w:p w14:paraId="3AAF3EDD" w14:textId="77777777" w:rsidR="009E0053" w:rsidRDefault="009E0053" w:rsidP="009E0053">
      <w:pPr>
        <w:pStyle w:val="B4"/>
      </w:pPr>
    </w:p>
    <w:p w14:paraId="700B73B5" w14:textId="77777777" w:rsidR="009E0053" w:rsidRDefault="009E0053" w:rsidP="009E0053">
      <w:pPr>
        <w:pStyle w:val="JNormal"/>
      </w:pPr>
      <w:r>
        <w:t xml:space="preserve">To print this report, use </w:t>
      </w:r>
      <w:r w:rsidRPr="00C7733B">
        <w:rPr>
          <w:rStyle w:val="CPanel"/>
        </w:rPr>
        <w:t>Requests</w:t>
      </w:r>
      <w:r>
        <w:t xml:space="preserve"> | </w:t>
      </w:r>
      <w:r w:rsidRPr="00C7733B">
        <w:rPr>
          <w:rStyle w:val="CPanel"/>
        </w:rPr>
        <w:t>Reports</w:t>
      </w:r>
      <w:r>
        <w:t xml:space="preserve"> | </w:t>
      </w:r>
      <w:r w:rsidRPr="00C7733B">
        <w:rPr>
          <w:rStyle w:val="CPanel"/>
        </w:rPr>
        <w:t>State History</w:t>
      </w:r>
      <w:r>
        <w:fldChar w:fldCharType="begin"/>
      </w:r>
      <w:r>
        <w:instrText xml:space="preserve"> XE "requests: reports: state history" </w:instrText>
      </w:r>
      <w:r>
        <w:fldChar w:fldCharType="end"/>
      </w:r>
      <w:r>
        <w:t>. This opens a window that contains the following:</w:t>
      </w:r>
    </w:p>
    <w:p w14:paraId="0262D547" w14:textId="77777777" w:rsidR="009E0053" w:rsidRDefault="009E0053" w:rsidP="009E0053">
      <w:pPr>
        <w:pStyle w:val="B4"/>
      </w:pPr>
    </w:p>
    <w:p w14:paraId="249CB546" w14:textId="77777777" w:rsidR="003513FC" w:rsidRDefault="003513FC" w:rsidP="003513FC">
      <w:pPr>
        <w:pStyle w:val="WindowItem"/>
      </w:pPr>
      <w:r w:rsidRPr="000A597E">
        <w:rPr>
          <w:rStyle w:val="CButton"/>
        </w:rPr>
        <w:t>Grouping</w:t>
      </w:r>
      <w:r>
        <w:t xml:space="preserve"> section: Options controlling how the report is broken into sections and sub-sections.</w:t>
      </w:r>
    </w:p>
    <w:p w14:paraId="2AE305EA" w14:textId="77777777"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266B76D" w14:textId="77777777" w:rsidR="003513FC" w:rsidRDefault="003513FC" w:rsidP="003513FC">
      <w:pPr>
        <w:pStyle w:val="WindowItem"/>
        <w:ind w:left="1440" w:hanging="1080"/>
      </w:pPr>
      <w:r w:rsidRPr="000A597E">
        <w:rPr>
          <w:rStyle w:val="CButton"/>
        </w:rPr>
        <w:t>Sorting</w:t>
      </w:r>
      <w:r>
        <w:t xml:space="preserve"> section: Options controlling how records are sorted within each section and sub-section.</w:t>
      </w:r>
    </w:p>
    <w:p w14:paraId="1997AD23" w14:textId="77777777" w:rsidR="003513FC" w:rsidRDefault="003513FC" w:rsidP="003513F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6AD9D7B4" w14:textId="77777777" w:rsidR="003513FC" w:rsidRPr="00D518F0" w:rsidRDefault="003513FC" w:rsidP="003513FC">
      <w:pPr>
        <w:pStyle w:val="B4"/>
      </w:pPr>
    </w:p>
    <w:p w14:paraId="4234F2E0" w14:textId="77777777" w:rsidR="003513FC" w:rsidRDefault="003513FC" w:rsidP="003513FC">
      <w:pPr>
        <w:pStyle w:val="WindowItem"/>
      </w:pPr>
      <w:r>
        <w:rPr>
          <w:rStyle w:val="CButton"/>
        </w:rPr>
        <w:t>Filters</w:t>
      </w:r>
      <w:r>
        <w:t xml:space="preserve"> section: Options controlling what kind of requests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0456572B" w14:textId="77777777" w:rsidR="003513FC" w:rsidRPr="00C079EB" w:rsidRDefault="003513FC" w:rsidP="003513FC">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7F5AAD49" w14:textId="77777777" w:rsidR="003513FC" w:rsidRPr="004E2E08" w:rsidRDefault="003513FC" w:rsidP="003513FC">
      <w:pPr>
        <w:pStyle w:val="WindowItem"/>
      </w:pPr>
      <w:r>
        <w:rPr>
          <w:rStyle w:val="CButton"/>
        </w:rPr>
        <w:t>Field Selection</w:t>
      </w:r>
      <w:r>
        <w:t xml:space="preserve"> section: Options controlling which information fields will be included in the report.</w:t>
      </w:r>
    </w:p>
    <w:p w14:paraId="54B6D137" w14:textId="77777777" w:rsidR="003513FC" w:rsidRPr="003E797F" w:rsidRDefault="003513FC" w:rsidP="003513FC">
      <w:pPr>
        <w:pStyle w:val="WindowItem2"/>
      </w:pPr>
      <w:r w:rsidRPr="000A597E">
        <w:rPr>
          <w:rStyle w:val="CButton"/>
        </w:rPr>
        <w:t>Suppress Costs</w:t>
      </w:r>
      <w:r>
        <w:t>: Omits any money information that might otherwise be displayed in the report.</w:t>
      </w:r>
    </w:p>
    <w:p w14:paraId="04850306" w14:textId="77777777" w:rsidR="003513FC" w:rsidRDefault="003513FC" w:rsidP="003513FC">
      <w:pPr>
        <w:pStyle w:val="WindowItem"/>
      </w:pPr>
      <w:r w:rsidRPr="000A597E">
        <w:rPr>
          <w:rStyle w:val="CButton"/>
        </w:rPr>
        <w:t>Advanced</w:t>
      </w:r>
      <w:r>
        <w:t xml:space="preserve"> section: Miscellaneous options.</w:t>
      </w:r>
    </w:p>
    <w:p w14:paraId="7DD1C110" w14:textId="77777777" w:rsidR="003513FC" w:rsidRPr="001D247A" w:rsidRDefault="003513FC" w:rsidP="003513F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72E87261" w14:textId="77777777" w:rsidR="003513FC" w:rsidRDefault="003513FC" w:rsidP="003513FC">
      <w:pPr>
        <w:pStyle w:val="WindowItem2"/>
      </w:pPr>
      <w:r w:rsidRPr="00D94147">
        <w:rPr>
          <w:rStyle w:val="CField"/>
        </w:rPr>
        <w:t>Title</w:t>
      </w:r>
      <w:r>
        <w:t>: The title to be printed at the beginning of the report.</w:t>
      </w:r>
    </w:p>
    <w:p w14:paraId="5A78DEE9" w14:textId="77777777" w:rsidR="003513FC" w:rsidRDefault="003513FC" w:rsidP="003513F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A0C6B3B" w14:textId="77777777" w:rsidR="003513FC" w:rsidRDefault="003513FC" w:rsidP="003513F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97AA76C" w14:textId="77777777" w:rsidR="003513FC" w:rsidRDefault="003513FC" w:rsidP="003513F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7175D723" w14:textId="77777777" w:rsidR="003513FC" w:rsidRDefault="003513FC" w:rsidP="003513FC">
      <w:pPr>
        <w:pStyle w:val="WindowItem"/>
      </w:pPr>
      <w:r>
        <w:rPr>
          <w:rStyle w:val="LoseThisLine"/>
        </w:rPr>
        <w:t>///</w:t>
      </w:r>
      <w:r>
        <w:rPr>
          <w:rStyle w:val="CButton"/>
        </w:rPr>
        <w:t>!Print!</w:t>
      </w:r>
      <w:r>
        <w:t>: Immediately prints the report.</w:t>
      </w:r>
    </w:p>
    <w:p w14:paraId="50CB5220" w14:textId="77777777" w:rsidR="003513FC" w:rsidRDefault="003513FC" w:rsidP="003513FC">
      <w:pPr>
        <w:pStyle w:val="WindowItem"/>
      </w:pPr>
      <w:r>
        <w:rPr>
          <w:rStyle w:val="LoseThisLine"/>
        </w:rPr>
        <w:t>///</w:t>
      </w:r>
      <w:r w:rsidRPr="000A597E">
        <w:rPr>
          <w:rStyle w:val="CButton"/>
        </w:rPr>
        <w:t>Export Data</w:t>
      </w:r>
      <w:r>
        <w:t>: Exports the report’s data in XML format.</w:t>
      </w:r>
    </w:p>
    <w:p w14:paraId="231A6B92" w14:textId="77777777" w:rsidR="003513FC" w:rsidRDefault="003513FC" w:rsidP="003513F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479D80A1" w14:textId="77777777" w:rsidR="003513FC" w:rsidRDefault="003513FC" w:rsidP="003513FC">
      <w:pPr>
        <w:pStyle w:val="WindowItem"/>
      </w:pPr>
      <w:r>
        <w:rPr>
          <w:rStyle w:val="LoseThisLine"/>
        </w:rPr>
        <w:t>///</w:t>
      </w:r>
      <w:r w:rsidRPr="000A597E">
        <w:rPr>
          <w:rStyle w:val="CButton"/>
        </w:rPr>
        <w:t>Close</w:t>
      </w:r>
      <w:r>
        <w:t>: Closes the window.</w:t>
      </w:r>
    </w:p>
    <w:p w14:paraId="005C69FF" w14:textId="77777777"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745B1661" w14:textId="77777777" w:rsidR="00236EB0" w:rsidRDefault="00073300" w:rsidP="00C3161C">
      <w:pPr>
        <w:pStyle w:val="B2"/>
      </w:pPr>
      <w:r w:rsidRPr="00B84982">
        <w:fldChar w:fldCharType="begin"/>
      </w:r>
      <w:r w:rsidR="00236EB0" w:rsidRPr="00B84982">
        <w:instrText xml:space="preserve"> SET D</w:instrText>
      </w:r>
      <w:r w:rsidR="007E2F62">
        <w:instrText>ialogName “Report.Request State</w:instrText>
      </w:r>
      <w:r w:rsidR="00236EB0" w:rsidRPr="00B84982">
        <w:instrText xml:space="preserve"> History</w:instrText>
      </w:r>
      <w:r w:rsidR="00BB46D6">
        <w:instrText xml:space="preserve"> Summary</w:instrText>
      </w:r>
      <w:r w:rsidR="00236EB0" w:rsidRPr="00B84982">
        <w:instrText xml:space="preserve">” </w:instrText>
      </w:r>
      <w:r w:rsidRPr="00B84982">
        <w:fldChar w:fldCharType="separate"/>
      </w:r>
      <w:r w:rsidR="00371F89">
        <w:rPr>
          <w:noProof/>
        </w:rPr>
        <w:t>Report.Request State</w:t>
      </w:r>
      <w:r w:rsidR="00371F89" w:rsidRPr="00B84982">
        <w:rPr>
          <w:noProof/>
        </w:rPr>
        <w:t xml:space="preserve"> History</w:t>
      </w:r>
      <w:r w:rsidR="00371F89">
        <w:rPr>
          <w:noProof/>
        </w:rPr>
        <w:t xml:space="preserve"> Summary</w:t>
      </w:r>
      <w:r w:rsidRPr="00B84982">
        <w:fldChar w:fldCharType="end"/>
      </w:r>
    </w:p>
    <w:p w14:paraId="657670A9" w14:textId="77777777" w:rsidR="00236EB0" w:rsidRDefault="00236EB0" w:rsidP="00C3161C">
      <w:pPr>
        <w:pStyle w:val="Heading3"/>
      </w:pPr>
      <w:bookmarkStart w:id="900" w:name="RequestStatusHistoryReport"/>
      <w:bookmarkStart w:id="901" w:name="_Toc508885937"/>
      <w:r>
        <w:t>Request Stat</w:t>
      </w:r>
      <w:r w:rsidR="007E2F62">
        <w:t>e</w:t>
      </w:r>
      <w:r>
        <w:t xml:space="preserve"> History </w:t>
      </w:r>
      <w:r w:rsidR="00BB46D6">
        <w:t xml:space="preserve">Summary </w:t>
      </w:r>
      <w:r>
        <w:t>Report</w:t>
      </w:r>
      <w:bookmarkEnd w:id="900"/>
      <w:bookmarkEnd w:id="901"/>
    </w:p>
    <w:p w14:paraId="0BCD0181" w14:textId="77777777" w:rsidR="00236EB0" w:rsidRDefault="00073300">
      <w:pPr>
        <w:pStyle w:val="JNormal"/>
      </w:pPr>
      <w:r>
        <w:fldChar w:fldCharType="begin"/>
      </w:r>
      <w:r w:rsidR="006B01CA">
        <w:instrText xml:space="preserve"> XE "requests: state</w:instrText>
      </w:r>
      <w:r w:rsidR="00236EB0">
        <w:instrText xml:space="preserve"> history</w:instrText>
      </w:r>
      <w:r w:rsidR="00BB46D6">
        <w:instrText xml:space="preserve"> summary</w:instrText>
      </w:r>
      <w:r w:rsidR="00236EB0">
        <w:instrText xml:space="preserve">" </w:instrText>
      </w:r>
      <w:r>
        <w:fldChar w:fldCharType="end"/>
      </w:r>
      <w:r>
        <w:fldChar w:fldCharType="begin"/>
      </w:r>
      <w:r w:rsidR="006B01CA">
        <w:instrText xml:space="preserve"> XE "reports: request state</w:instrText>
      </w:r>
      <w:r w:rsidR="00236EB0">
        <w:instrText xml:space="preserve"> history</w:instrText>
      </w:r>
      <w:r w:rsidR="00BB46D6">
        <w:instrText xml:space="preserve"> summary</w:instrText>
      </w:r>
      <w:r w:rsidR="00236EB0">
        <w:instrText xml:space="preserve">" </w:instrText>
      </w:r>
      <w:r>
        <w:fldChar w:fldCharType="end"/>
      </w:r>
      <w:r w:rsidR="006B01CA">
        <w:t>The Request State</w:t>
      </w:r>
      <w:r w:rsidR="00236EB0">
        <w:t xml:space="preserve"> History </w:t>
      </w:r>
      <w:r w:rsidR="00BB46D6">
        <w:t xml:space="preserve">Summary </w:t>
      </w:r>
      <w:r w:rsidR="00236EB0">
        <w:t xml:space="preserve">report </w:t>
      </w:r>
      <w:r w:rsidR="006B01CA">
        <w:t xml:space="preserve">tells </w:t>
      </w:r>
      <w:r w:rsidR="00236EB0">
        <w:t xml:space="preserve">when </w:t>
      </w:r>
      <w:r w:rsidR="006B01CA">
        <w:t>history records were created for one or more requests</w:t>
      </w:r>
      <w:r w:rsidR="00236EB0">
        <w:t xml:space="preserve">. </w:t>
      </w:r>
      <w:r w:rsidR="006B01CA">
        <w:t>History records are typically created when a request changes its state or status, e.g. when the request</w:t>
      </w:r>
      <w:r w:rsidR="00236EB0">
        <w:t xml:space="preserve"> </w:t>
      </w:r>
      <w:r w:rsidR="006B01CA">
        <w:t xml:space="preserve">is </w:t>
      </w:r>
      <w:r w:rsidR="00236EB0">
        <w:t>created, marked as in progress, and finally closed.</w:t>
      </w:r>
    </w:p>
    <w:p w14:paraId="52BF59E0" w14:textId="77777777" w:rsidR="00A64D57" w:rsidRDefault="00A64D57" w:rsidP="00A64D57">
      <w:pPr>
        <w:pStyle w:val="B4"/>
      </w:pPr>
    </w:p>
    <w:p w14:paraId="11E7C011" w14:textId="77777777" w:rsidR="00A64D57" w:rsidRPr="00A64D57" w:rsidRDefault="00A64D57" w:rsidP="00A64D57">
      <w:pPr>
        <w:pStyle w:val="BX"/>
      </w:pPr>
      <w:r>
        <w:t>One important feature of the Request State History Summary is that it allows to obtain important statistics like the average time that requests spent in the “In Progress” state. This is essentially the time between when the request was accepted and when it was finally closed, indicating how long the request took to be completed.</w:t>
      </w:r>
    </w:p>
    <w:p w14:paraId="02C00FEA" w14:textId="77777777" w:rsidR="00236EB0" w:rsidRDefault="00236EB0">
      <w:pPr>
        <w:pStyle w:val="B4"/>
      </w:pPr>
    </w:p>
    <w:p w14:paraId="1D2F3F47" w14:textId="77777777" w:rsidR="00236EB0" w:rsidRDefault="00236EB0">
      <w:pPr>
        <w:pStyle w:val="JNormal"/>
      </w:pPr>
      <w:r>
        <w:t xml:space="preserve">To print this report, use </w:t>
      </w:r>
      <w:r w:rsidRPr="00C7733B">
        <w:rPr>
          <w:rStyle w:val="CPanel"/>
        </w:rPr>
        <w:t>Requests</w:t>
      </w:r>
      <w:r>
        <w:t xml:space="preserve"> | </w:t>
      </w:r>
      <w:r w:rsidRPr="00C7733B">
        <w:rPr>
          <w:rStyle w:val="CPanel"/>
        </w:rPr>
        <w:t>Reports</w:t>
      </w:r>
      <w:r>
        <w:t xml:space="preserve"> | </w:t>
      </w:r>
      <w:r w:rsidR="00F4698A">
        <w:rPr>
          <w:rStyle w:val="CPanel"/>
        </w:rPr>
        <w:t>Request S</w:t>
      </w:r>
      <w:r w:rsidRPr="00C7733B">
        <w:rPr>
          <w:rStyle w:val="CPanel"/>
        </w:rPr>
        <w:t>tat</w:t>
      </w:r>
      <w:r w:rsidR="006B01CA" w:rsidRPr="00C7733B">
        <w:rPr>
          <w:rStyle w:val="CPanel"/>
        </w:rPr>
        <w:t>e</w:t>
      </w:r>
      <w:r w:rsidRPr="00C7733B">
        <w:rPr>
          <w:rStyle w:val="CPanel"/>
        </w:rPr>
        <w:t xml:space="preserve"> History</w:t>
      </w:r>
      <w:r w:rsidR="00BB46D6">
        <w:rPr>
          <w:rStyle w:val="CPanel"/>
        </w:rPr>
        <w:t xml:space="preserve"> Summary</w:t>
      </w:r>
      <w:r w:rsidR="00073300">
        <w:fldChar w:fldCharType="begin"/>
      </w:r>
      <w:r>
        <w:instrText xml:space="preserve"> XE "requests: reports: </w:instrText>
      </w:r>
      <w:r w:rsidR="00F4698A">
        <w:instrText xml:space="preserve">request </w:instrText>
      </w:r>
      <w:r>
        <w:instrText>stat</w:instrText>
      </w:r>
      <w:r w:rsidR="006B01CA">
        <w:instrText>e</w:instrText>
      </w:r>
      <w:r>
        <w:instrText xml:space="preserve"> history</w:instrText>
      </w:r>
      <w:r w:rsidR="00BB46D6">
        <w:instrText xml:space="preserve"> summary</w:instrText>
      </w:r>
      <w:r>
        <w:instrText xml:space="preserve">" </w:instrText>
      </w:r>
      <w:r w:rsidR="00073300">
        <w:fldChar w:fldCharType="end"/>
      </w:r>
      <w:r>
        <w:t>. This opens a window that contains the following:</w:t>
      </w:r>
    </w:p>
    <w:p w14:paraId="389B5446" w14:textId="77777777" w:rsidR="00236EB0" w:rsidRDefault="00236EB0">
      <w:pPr>
        <w:pStyle w:val="B4"/>
      </w:pPr>
    </w:p>
    <w:p w14:paraId="39FCC4DE" w14:textId="77777777" w:rsidR="000D6C6D" w:rsidRDefault="000D6C6D" w:rsidP="000D6C6D">
      <w:pPr>
        <w:pStyle w:val="WindowItem"/>
      </w:pPr>
      <w:r w:rsidRPr="000A597E">
        <w:rPr>
          <w:rStyle w:val="CButton"/>
        </w:rPr>
        <w:t>Grouping</w:t>
      </w:r>
      <w:r>
        <w:t xml:space="preserve"> section: Options controlling how the report is broken into sections and sub-sections.</w:t>
      </w:r>
    </w:p>
    <w:p w14:paraId="31193E68" w14:textId="77777777"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07BF9BE" w14:textId="77777777"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14:paraId="1F28BF53" w14:textId="77777777"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794089B2" w14:textId="77777777" w:rsidR="000D6C6D" w:rsidRPr="00D518F0" w:rsidRDefault="000D6C6D" w:rsidP="000D6C6D">
      <w:pPr>
        <w:pStyle w:val="B4"/>
      </w:pPr>
    </w:p>
    <w:p w14:paraId="3BEF7ADC" w14:textId="77777777" w:rsidR="00236EB0" w:rsidRDefault="000D4963">
      <w:pPr>
        <w:pStyle w:val="WindowItem"/>
      </w:pPr>
      <w:r>
        <w:rPr>
          <w:rStyle w:val="CButton"/>
        </w:rPr>
        <w:t>Filters</w:t>
      </w:r>
      <w:r w:rsidR="00236EB0">
        <w:t xml:space="preserve"> section: Options controlling what kind of requests will be included in the report.</w:t>
      </w:r>
      <w:r w:rsidR="00A26D51">
        <w:t xml:space="preserve"> For more information, see </w:t>
      </w:r>
      <w:r w:rsidR="00A26D51" w:rsidRPr="004A5FF3">
        <w:rPr>
          <w:rStyle w:val="CrossRef"/>
        </w:rPr>
        <w:fldChar w:fldCharType="begin"/>
      </w:r>
      <w:r w:rsidR="00A26D51" w:rsidRPr="004A5FF3">
        <w:rPr>
          <w:rStyle w:val="CrossRef"/>
        </w:rPr>
        <w:instrText xml:space="preserve"> REF ReportFilters \h </w:instrText>
      </w:r>
      <w:r w:rsidR="00A26D51">
        <w:rPr>
          <w:rStyle w:val="CrossRef"/>
        </w:rPr>
        <w:instrText xml:space="preserve"> \* MERGEFORMAT </w:instrText>
      </w:r>
      <w:r w:rsidR="00A26D51" w:rsidRPr="004A5FF3">
        <w:rPr>
          <w:rStyle w:val="CrossRef"/>
        </w:rPr>
      </w:r>
      <w:r w:rsidR="00A26D51" w:rsidRPr="004A5FF3">
        <w:rPr>
          <w:rStyle w:val="CrossRef"/>
        </w:rPr>
        <w:fldChar w:fldCharType="separate"/>
      </w:r>
      <w:r w:rsidR="00371F89" w:rsidRPr="00371F89">
        <w:rPr>
          <w:rStyle w:val="CrossRef"/>
        </w:rPr>
        <w:t>Report Filters</w:t>
      </w:r>
      <w:r w:rsidR="00A26D51" w:rsidRPr="004A5FF3">
        <w:rPr>
          <w:rStyle w:val="CrossRef"/>
        </w:rPr>
        <w:fldChar w:fldCharType="end"/>
      </w:r>
      <w:r w:rsidR="00A26D51" w:rsidRPr="004A5FF3">
        <w:rPr>
          <w:rStyle w:val="printedonly"/>
        </w:rPr>
        <w:t xml:space="preserve"> on page </w:t>
      </w:r>
      <w:r w:rsidR="00A26D51" w:rsidRPr="004A5FF3">
        <w:rPr>
          <w:rStyle w:val="printedonly"/>
        </w:rPr>
        <w:fldChar w:fldCharType="begin"/>
      </w:r>
      <w:r w:rsidR="00A26D51" w:rsidRPr="004A5FF3">
        <w:rPr>
          <w:rStyle w:val="printedonly"/>
        </w:rPr>
        <w:instrText xml:space="preserve"> PAGEREF ReportFilters \h </w:instrText>
      </w:r>
      <w:r w:rsidR="00A26D51" w:rsidRPr="004A5FF3">
        <w:rPr>
          <w:rStyle w:val="printedonly"/>
        </w:rPr>
      </w:r>
      <w:r w:rsidR="00A26D51" w:rsidRPr="004A5FF3">
        <w:rPr>
          <w:rStyle w:val="printedonly"/>
        </w:rPr>
        <w:fldChar w:fldCharType="separate"/>
      </w:r>
      <w:r w:rsidR="00371F89">
        <w:rPr>
          <w:rStyle w:val="printedonly"/>
          <w:noProof/>
        </w:rPr>
        <w:t>100</w:t>
      </w:r>
      <w:r w:rsidR="00A26D51" w:rsidRPr="004A5FF3">
        <w:rPr>
          <w:rStyle w:val="printedonly"/>
        </w:rPr>
        <w:fldChar w:fldCharType="end"/>
      </w:r>
      <w:r w:rsidR="00A26D51">
        <w:t>.</w:t>
      </w:r>
    </w:p>
    <w:p w14:paraId="6D4913E0" w14:textId="77777777" w:rsidR="00AB2FBC" w:rsidRPr="004E2E08" w:rsidRDefault="00AB2FBC" w:rsidP="00AB2FBC">
      <w:pPr>
        <w:pStyle w:val="WindowItem"/>
      </w:pPr>
      <w:r>
        <w:rPr>
          <w:rStyle w:val="CButton"/>
        </w:rPr>
        <w:t>Field Selection</w:t>
      </w:r>
      <w:r>
        <w:t xml:space="preserve"> section: Options controlling which information fields will be included in the report.</w:t>
      </w:r>
    </w:p>
    <w:p w14:paraId="278C5CEE" w14:textId="77777777" w:rsidR="003816D7" w:rsidRPr="003E797F" w:rsidRDefault="003816D7" w:rsidP="003816D7">
      <w:pPr>
        <w:pStyle w:val="WindowItem2"/>
      </w:pPr>
      <w:r w:rsidRPr="000A597E">
        <w:rPr>
          <w:rStyle w:val="CButton"/>
        </w:rPr>
        <w:t>Suppress Costs</w:t>
      </w:r>
      <w:r>
        <w:t>: Omits any money information that might otherwise be displayed in the report.</w:t>
      </w:r>
    </w:p>
    <w:p w14:paraId="4ED5E74F" w14:textId="77777777" w:rsidR="00236EB0" w:rsidRDefault="00236EB0">
      <w:pPr>
        <w:pStyle w:val="WindowItem"/>
      </w:pPr>
      <w:r w:rsidRPr="000A597E">
        <w:rPr>
          <w:rStyle w:val="CButton"/>
        </w:rPr>
        <w:t>Advanced</w:t>
      </w:r>
      <w:r>
        <w:t xml:space="preserve"> section: Miscellaneous options.</w:t>
      </w:r>
    </w:p>
    <w:p w14:paraId="7F179B29" w14:textId="77777777" w:rsidR="001E640D" w:rsidRPr="009D197A" w:rsidRDefault="001E640D" w:rsidP="001E640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7A86F73" w14:textId="77777777" w:rsidR="00BB46D6" w:rsidRPr="00746418" w:rsidRDefault="00BB46D6" w:rsidP="00BB46D6">
      <w:pPr>
        <w:pStyle w:val="WindowItem2"/>
      </w:pPr>
      <w:r>
        <w:rPr>
          <w:rStyle w:val="CButton"/>
        </w:rPr>
        <w:t>Summary Format</w:t>
      </w:r>
      <w:r>
        <w:t xml:space="preserve">: If this checkbox is checkmarked, the report is essentially a summary of the summary. You don’t see information on individual requests; instead, you get a summary of all requests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14:paraId="23C87CD9" w14:textId="77777777" w:rsidR="00025F9F" w:rsidRPr="001D247A" w:rsidRDefault="00025F9F" w:rsidP="00025F9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0701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5D6A6427" w14:textId="77777777" w:rsidR="00236EB0" w:rsidRDefault="00236EB0">
      <w:pPr>
        <w:pStyle w:val="WindowItem2"/>
      </w:pPr>
      <w:r w:rsidRPr="00D94147">
        <w:rPr>
          <w:rStyle w:val="CField"/>
        </w:rPr>
        <w:t>Title</w:t>
      </w:r>
      <w:r>
        <w:t>: The title to be printed at the beginning of the report.</w:t>
      </w:r>
    </w:p>
    <w:p w14:paraId="55910568"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7894D6F"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96C6F52"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3FF76804" w14:textId="77777777" w:rsidR="00667307" w:rsidRDefault="00667307" w:rsidP="00667307">
      <w:pPr>
        <w:pStyle w:val="WindowItem"/>
      </w:pPr>
      <w:r>
        <w:rPr>
          <w:rStyle w:val="LoseThisLine"/>
        </w:rPr>
        <w:t>///</w:t>
      </w:r>
      <w:r w:rsidR="00873650">
        <w:rPr>
          <w:rStyle w:val="CButton"/>
        </w:rPr>
        <w:t>!Print!</w:t>
      </w:r>
      <w:r>
        <w:t>: Immediately prints the report.</w:t>
      </w:r>
    </w:p>
    <w:p w14:paraId="115E4962"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6931E59A"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0701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3A423D35" w14:textId="77777777" w:rsidR="00236EB0" w:rsidRDefault="00236EB0">
      <w:pPr>
        <w:pStyle w:val="WindowItem"/>
      </w:pPr>
      <w:r>
        <w:rPr>
          <w:rStyle w:val="LoseThisLine"/>
        </w:rPr>
        <w:t>///</w:t>
      </w:r>
      <w:r w:rsidRPr="000A597E">
        <w:rPr>
          <w:rStyle w:val="CButton"/>
        </w:rPr>
        <w:t>Close</w:t>
      </w:r>
      <w:r>
        <w:t>: Closes the window.</w:t>
      </w:r>
    </w:p>
    <w:p w14:paraId="1A32E230" w14:textId="77777777"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2D1C0D4D" w14:textId="77777777" w:rsidR="0090642F" w:rsidRPr="00B84982" w:rsidRDefault="0090642F" w:rsidP="0090642F">
      <w:pPr>
        <w:pStyle w:val="B1"/>
      </w:pPr>
    </w:p>
    <w:p w14:paraId="28370FDA" w14:textId="77777777" w:rsidR="0090642F" w:rsidRDefault="0090642F" w:rsidP="0090642F">
      <w:pPr>
        <w:pStyle w:val="Heading2"/>
      </w:pPr>
      <w:bookmarkStart w:id="902" w:name="_Toc508885938"/>
      <w:r>
        <w:t>Request Charts</w:t>
      </w:r>
      <w:bookmarkEnd w:id="902"/>
    </w:p>
    <w:p w14:paraId="6367DF9B" w14:textId="77777777" w:rsidR="0090642F" w:rsidRDefault="0090642F" w:rsidP="0090642F">
      <w:pPr>
        <w:pStyle w:val="JNormal"/>
      </w:pPr>
      <w:r>
        <w:fldChar w:fldCharType="begin"/>
      </w:r>
      <w:r>
        <w:instrText xml:space="preserve"> XE "charts: </w:instrText>
      </w:r>
      <w:r w:rsidR="00925A31">
        <w:instrText>request</w:instrText>
      </w:r>
      <w:r>
        <w:instrText xml:space="preserve">s" </w:instrText>
      </w:r>
      <w:r>
        <w:fldChar w:fldCharType="end"/>
      </w:r>
      <w:r>
        <w:fldChar w:fldCharType="begin"/>
      </w:r>
      <w:r>
        <w:instrText xml:space="preserve"> XE "</w:instrText>
      </w:r>
      <w:r w:rsidR="00925A31">
        <w:instrText>request</w:instrText>
      </w:r>
      <w:r>
        <w:instrText xml:space="preserve">s: charts" </w:instrText>
      </w:r>
      <w:r>
        <w:fldChar w:fldCharType="end"/>
      </w:r>
      <w:r>
        <w:t xml:space="preserve">The </w:t>
      </w:r>
      <w:r w:rsidR="00925A31">
        <w:rPr>
          <w:rStyle w:val="CPanel"/>
        </w:rPr>
        <w:t>Request</w:t>
      </w:r>
      <w:r>
        <w:rPr>
          <w:rStyle w:val="CPanel"/>
        </w:rPr>
        <w:t>s</w:t>
      </w:r>
      <w:r>
        <w:t xml:space="preserve"> | </w:t>
      </w:r>
      <w:r>
        <w:rPr>
          <w:rStyle w:val="CPanel"/>
        </w:rPr>
        <w:t>Charts</w:t>
      </w:r>
      <w:r>
        <w:t xml:space="preserve"> section of the control panel lets you obtain charts about your </w:t>
      </w:r>
      <w:r w:rsidR="00925A31">
        <w:t>request</w:t>
      </w:r>
      <w:r>
        <w:t xml:space="preserve">s. For more about charts, see </w:t>
      </w:r>
      <w:r w:rsidRPr="002B74E3">
        <w:rPr>
          <w:rStyle w:val="CrossRef"/>
        </w:rPr>
        <w:fldChar w:fldCharType="begin"/>
      </w:r>
      <w:r w:rsidRPr="002B74E3">
        <w:rPr>
          <w:rStyle w:val="CrossRef"/>
        </w:rPr>
        <w:instrText xml:space="preserve"> REF </w:instrText>
      </w:r>
      <w:r>
        <w:rPr>
          <w:rStyle w:val="CrossRef"/>
        </w:rPr>
        <w:instrText>Charts</w:instrText>
      </w:r>
      <w:r w:rsidRPr="002B74E3">
        <w:rPr>
          <w:rStyle w:val="CrossRef"/>
        </w:rPr>
        <w:instrText xml:space="preserve"> \h </w:instrText>
      </w:r>
      <w:r>
        <w:rPr>
          <w:rStyle w:val="CrossRef"/>
        </w:rPr>
        <w:instrText xml:space="preserve"> \* MERGEFORMAT </w:instrText>
      </w:r>
      <w:r w:rsidRPr="002B74E3">
        <w:rPr>
          <w:rStyle w:val="CrossRef"/>
        </w:rPr>
      </w:r>
      <w:r w:rsidRPr="002B74E3">
        <w:rPr>
          <w:rStyle w:val="CrossRef"/>
        </w:rPr>
        <w:fldChar w:fldCharType="separate"/>
      </w:r>
      <w:r w:rsidR="00371F89" w:rsidRPr="00371F89">
        <w:rPr>
          <w:rStyle w:val="CrossRef"/>
        </w:rPr>
        <w:t>Charts</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w:instrText>
      </w:r>
      <w:r>
        <w:rPr>
          <w:rStyle w:val="printedonly"/>
        </w:rPr>
        <w:instrText>Charts</w:instrText>
      </w:r>
      <w:r w:rsidRPr="002B74E3">
        <w:rPr>
          <w:rStyle w:val="printedonly"/>
        </w:rPr>
        <w:instrText xml:space="preserve"> \h </w:instrText>
      </w:r>
      <w:r w:rsidRPr="002B74E3">
        <w:rPr>
          <w:rStyle w:val="printedonly"/>
        </w:rPr>
      </w:r>
      <w:r w:rsidRPr="002B74E3">
        <w:rPr>
          <w:rStyle w:val="printedonly"/>
        </w:rPr>
        <w:fldChar w:fldCharType="separate"/>
      </w:r>
      <w:r w:rsidR="00371F89">
        <w:rPr>
          <w:rStyle w:val="printedonly"/>
          <w:noProof/>
        </w:rPr>
        <w:t>103</w:t>
      </w:r>
      <w:r w:rsidRPr="002B74E3">
        <w:rPr>
          <w:rStyle w:val="printedonly"/>
        </w:rPr>
        <w:fldChar w:fldCharType="end"/>
      </w:r>
      <w:r w:rsidRPr="00064087">
        <w:t>.</w:t>
      </w:r>
      <w:r>
        <w:t xml:space="preserve"> The following charts are available:</w:t>
      </w:r>
    </w:p>
    <w:p w14:paraId="22FA2D1B" w14:textId="77777777" w:rsidR="0090642F" w:rsidRDefault="0090642F" w:rsidP="0090642F">
      <w:pPr>
        <w:pStyle w:val="B4"/>
      </w:pPr>
    </w:p>
    <w:p w14:paraId="72A11895" w14:textId="77777777"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RequestsCreated</w:instrText>
      </w:r>
      <w:r w:rsidRPr="00677393">
        <w:rPr>
          <w:rStyle w:val="CrossRef"/>
        </w:rPr>
        <w:instrText xml:space="preserve">ByDate \h  \* MERGEFORMAT </w:instrText>
      </w:r>
      <w:r w:rsidRPr="00677393">
        <w:rPr>
          <w:rStyle w:val="CrossRef"/>
        </w:rPr>
      </w:r>
      <w:r w:rsidRPr="00677393">
        <w:rPr>
          <w:rStyle w:val="CrossRef"/>
        </w:rPr>
        <w:fldChar w:fldCharType="separate"/>
      </w:r>
      <w:r w:rsidR="00371F89" w:rsidRPr="00371F89">
        <w:rPr>
          <w:rStyle w:val="CrossRef"/>
        </w:rPr>
        <w:t>Request Count by Creation Date Chart</w:t>
      </w:r>
      <w:r w:rsidRPr="00677393">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008B391F">
        <w:rPr>
          <w:rStyle w:val="printedonly"/>
        </w:rPr>
        <w:instrText xml:space="preserve"> PAGEREF RequestsCreated</w:instrText>
      </w:r>
      <w:r w:rsidRPr="0069695B">
        <w:rPr>
          <w:rStyle w:val="printedonly"/>
        </w:rPr>
        <w:instrText xml:space="preserve">ByDate \h </w:instrText>
      </w:r>
      <w:r w:rsidRPr="0069695B">
        <w:rPr>
          <w:rStyle w:val="printedonly"/>
        </w:rPr>
      </w:r>
      <w:r w:rsidRPr="0069695B">
        <w:rPr>
          <w:rStyle w:val="printedonly"/>
        </w:rPr>
        <w:fldChar w:fldCharType="separate"/>
      </w:r>
      <w:r w:rsidR="00371F89">
        <w:rPr>
          <w:rStyle w:val="printedonly"/>
          <w:noProof/>
        </w:rPr>
        <w:t>466</w:t>
      </w:r>
      <w:r w:rsidRPr="0069695B">
        <w:rPr>
          <w:rStyle w:val="printedonly"/>
        </w:rPr>
        <w:fldChar w:fldCharType="end"/>
      </w:r>
      <w:r>
        <w:t xml:space="preserve">: divides a range of dates into periods and shows how many </w:t>
      </w:r>
      <w:r w:rsidR="00925A31">
        <w:t>request</w:t>
      </w:r>
      <w:r>
        <w:t xml:space="preserve">s were created in each period; for example, you might divide the past month into weeks, so that the chart will show you how many </w:t>
      </w:r>
      <w:r w:rsidR="00925A31">
        <w:t>request</w:t>
      </w:r>
      <w:r>
        <w:t>s were created in each week</w:t>
      </w:r>
    </w:p>
    <w:p w14:paraId="2938F9AD" w14:textId="77777777"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RequestsStarted</w:instrText>
      </w:r>
      <w:r w:rsidRPr="00677393">
        <w:rPr>
          <w:rStyle w:val="CrossRef"/>
        </w:rPr>
        <w:instrText xml:space="preserve">ByDate \h  \* MERGEFORMAT </w:instrText>
      </w:r>
      <w:r w:rsidRPr="00677393">
        <w:rPr>
          <w:rStyle w:val="CrossRef"/>
        </w:rPr>
      </w:r>
      <w:r w:rsidRPr="00677393">
        <w:rPr>
          <w:rStyle w:val="CrossRef"/>
        </w:rPr>
        <w:fldChar w:fldCharType="separate"/>
      </w:r>
      <w:r w:rsidR="00371F89" w:rsidRPr="00371F89">
        <w:rPr>
          <w:rStyle w:val="CrossRef"/>
        </w:rPr>
        <w:t>Request Count by In Progress Date Chart</w:t>
      </w:r>
      <w:r w:rsidRPr="00677393">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sidR="008B391F">
        <w:rPr>
          <w:rStyle w:val="printedonly"/>
        </w:rPr>
        <w:instrText>RequestsStart</w:instrText>
      </w:r>
      <w:r w:rsidRPr="0069695B">
        <w:rPr>
          <w:rStyle w:val="printedonly"/>
        </w:rPr>
        <w:instrText xml:space="preserve">edByDate \h </w:instrText>
      </w:r>
      <w:r w:rsidRPr="0069695B">
        <w:rPr>
          <w:rStyle w:val="printedonly"/>
        </w:rPr>
      </w:r>
      <w:r w:rsidRPr="0069695B">
        <w:rPr>
          <w:rStyle w:val="printedonly"/>
        </w:rPr>
        <w:fldChar w:fldCharType="separate"/>
      </w:r>
      <w:r w:rsidR="00371F89">
        <w:rPr>
          <w:rStyle w:val="printedonly"/>
          <w:noProof/>
        </w:rPr>
        <w:t>467</w:t>
      </w:r>
      <w:r w:rsidRPr="0069695B">
        <w:rPr>
          <w:rStyle w:val="printedonly"/>
        </w:rPr>
        <w:fldChar w:fldCharType="end"/>
      </w:r>
      <w:r>
        <w:t xml:space="preserve">: divides a range of dates into periods and shows how many </w:t>
      </w:r>
      <w:r w:rsidR="00925A31">
        <w:t>request</w:t>
      </w:r>
      <w:r>
        <w:t xml:space="preserve">s </w:t>
      </w:r>
      <w:r w:rsidR="008B391F">
        <w:t xml:space="preserve">started </w:t>
      </w:r>
      <w:r>
        <w:t xml:space="preserve">in each period; for example, you might divide the past month into weeks, so that the chart will show you how many </w:t>
      </w:r>
      <w:r w:rsidR="00925A31">
        <w:t>request</w:t>
      </w:r>
      <w:r>
        <w:t xml:space="preserve">s </w:t>
      </w:r>
      <w:r w:rsidR="008B391F">
        <w:t xml:space="preserve">started </w:t>
      </w:r>
      <w:r>
        <w:t>in each week</w:t>
      </w:r>
    </w:p>
    <w:p w14:paraId="09CF2AE8" w14:textId="77777777"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w:instrText>
      </w:r>
      <w:r w:rsidRPr="00677393">
        <w:rPr>
          <w:rStyle w:val="CrossRef"/>
        </w:rPr>
        <w:instrText xml:space="preserve">sEndedByDate \h  \* MERGEFORMAT </w:instrText>
      </w:r>
      <w:r w:rsidRPr="00677393">
        <w:rPr>
          <w:rStyle w:val="CrossRef"/>
        </w:rPr>
      </w:r>
      <w:r w:rsidRPr="00677393">
        <w:rPr>
          <w:rStyle w:val="CrossRef"/>
        </w:rPr>
        <w:fldChar w:fldCharType="separate"/>
      </w:r>
      <w:r w:rsidR="00371F89" w:rsidRPr="00371F89">
        <w:rPr>
          <w:rStyle w:val="CrossRef"/>
        </w:rPr>
        <w:t>Request Count by Ended Date Chart</w:t>
      </w:r>
      <w:r w:rsidRPr="00677393">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sidR="008B391F">
        <w:rPr>
          <w:rStyle w:val="printedonly"/>
        </w:rPr>
        <w:instrText>Request</w:instrText>
      </w:r>
      <w:r w:rsidRPr="0069695B">
        <w:rPr>
          <w:rStyle w:val="printedonly"/>
        </w:rPr>
        <w:instrText>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371F89">
        <w:rPr>
          <w:rStyle w:val="printedonly"/>
          <w:noProof/>
        </w:rPr>
        <w:t>469</w:t>
      </w:r>
      <w:r w:rsidRPr="0069695B">
        <w:rPr>
          <w:rStyle w:val="printedonly"/>
        </w:rPr>
        <w:fldChar w:fldCharType="end"/>
      </w:r>
      <w:r>
        <w:t xml:space="preserve">: divides a range of dates into periods and shows how many </w:t>
      </w:r>
      <w:r w:rsidR="00925A31">
        <w:t>request</w:t>
      </w:r>
      <w:r>
        <w:t xml:space="preserve">s ended in each period; for example, you might divide the past month into weeks, so that the chart will show you how many </w:t>
      </w:r>
      <w:r w:rsidR="00925A31">
        <w:t>request</w:t>
      </w:r>
      <w:r>
        <w:t>s ended in each week</w:t>
      </w:r>
    </w:p>
    <w:p w14:paraId="6BADBD93" w14:textId="77777777" w:rsidR="0090642F" w:rsidRPr="002B74E3" w:rsidRDefault="0090642F" w:rsidP="00692709">
      <w:pPr>
        <w:pStyle w:val="BU"/>
        <w:numPr>
          <w:ilvl w:val="0"/>
          <w:numId w:val="3"/>
        </w:numPr>
      </w:pPr>
      <w:r w:rsidRPr="001C5A4C">
        <w:rPr>
          <w:rStyle w:val="CrossRef"/>
        </w:rPr>
        <w:fldChar w:fldCharType="begin"/>
      </w:r>
      <w:r>
        <w:rPr>
          <w:rStyle w:val="CrossRef"/>
        </w:rPr>
        <w:instrText xml:space="preserve"> REF NumberOf</w:instrText>
      </w:r>
      <w:r w:rsidR="008B391F">
        <w:rPr>
          <w:rStyle w:val="CrossRef"/>
        </w:rPr>
        <w:instrText>Requests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371F89" w:rsidRPr="00371F89">
        <w:rPr>
          <w:rStyle w:val="CrossRef"/>
        </w:rPr>
        <w:t>Request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w:instrText>
      </w:r>
      <w:r w:rsidR="008B391F">
        <w:rPr>
          <w:rStyle w:val="printedonly"/>
        </w:rPr>
        <w:instrText>Request</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371F89">
        <w:rPr>
          <w:rStyle w:val="printedonly"/>
          <w:noProof/>
        </w:rPr>
        <w:t>471</w:t>
      </w:r>
      <w:r w:rsidRPr="001C5A4C">
        <w:rPr>
          <w:rStyle w:val="printedonly"/>
        </w:rPr>
        <w:fldChar w:fldCharType="end"/>
      </w:r>
      <w:r>
        <w:t xml:space="preserve">: once you select a grouping (e.g. work categories), the chart shows the number of </w:t>
      </w:r>
      <w:r w:rsidR="00925A31">
        <w:t>request</w:t>
      </w:r>
      <w:r>
        <w:t>s in each of the relevant groups</w:t>
      </w:r>
    </w:p>
    <w:p w14:paraId="034EB28F" w14:textId="77777777" w:rsidR="00C8209B" w:rsidRDefault="00C8209B" w:rsidP="00C8209B">
      <w:pPr>
        <w:pStyle w:val="BU"/>
        <w:numPr>
          <w:ilvl w:val="0"/>
          <w:numId w:val="3"/>
        </w:numPr>
      </w:pPr>
      <w:r w:rsidRPr="002B74E3">
        <w:rPr>
          <w:rStyle w:val="CrossRef"/>
        </w:rPr>
        <w:fldChar w:fldCharType="begin"/>
      </w:r>
      <w:r>
        <w:rPr>
          <w:rStyle w:val="CrossRef"/>
        </w:rPr>
        <w:instrText xml:space="preserve"> REF AverageRequest</w:instrText>
      </w:r>
      <w:r w:rsidRPr="002B74E3">
        <w:rPr>
          <w:rStyle w:val="CrossRef"/>
        </w:rPr>
        <w:instrText xml:space="preserve">DurationPerGrouping \h </w:instrText>
      </w:r>
      <w:r>
        <w:rPr>
          <w:rStyle w:val="CrossRef"/>
        </w:rPr>
        <w:instrText xml:space="preserve"> \* MERGEFORMAT </w:instrText>
      </w:r>
      <w:r w:rsidRPr="002B74E3">
        <w:rPr>
          <w:rStyle w:val="CrossRef"/>
        </w:rPr>
      </w:r>
      <w:r w:rsidRPr="002B74E3">
        <w:rPr>
          <w:rStyle w:val="CrossRef"/>
        </w:rPr>
        <w:fldChar w:fldCharType="separate"/>
      </w:r>
      <w:r w:rsidR="00371F89" w:rsidRPr="00371F89">
        <w:rPr>
          <w:rStyle w:val="CrossRef"/>
        </w:rPr>
        <w:t>Average Request Duration Per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instrText>
      </w:r>
      <w:r>
        <w:rPr>
          <w:rStyle w:val="printedonly"/>
        </w:rPr>
        <w:instrText>Request</w:instrText>
      </w:r>
      <w:r w:rsidRPr="002B74E3">
        <w:rPr>
          <w:rStyle w:val="printedonly"/>
        </w:rPr>
        <w:instrText xml:space="preserve">DurationPerGrouping \h </w:instrText>
      </w:r>
      <w:r w:rsidRPr="002B74E3">
        <w:rPr>
          <w:rStyle w:val="printedonly"/>
        </w:rPr>
      </w:r>
      <w:r w:rsidRPr="002B74E3">
        <w:rPr>
          <w:rStyle w:val="printedonly"/>
        </w:rPr>
        <w:fldChar w:fldCharType="separate"/>
      </w:r>
      <w:r w:rsidR="00371F89">
        <w:rPr>
          <w:rStyle w:val="printedonly"/>
          <w:noProof/>
        </w:rPr>
        <w:t>473</w:t>
      </w:r>
      <w:r w:rsidRPr="002B74E3">
        <w:rPr>
          <w:rStyle w:val="printedonly"/>
        </w:rPr>
        <w:fldChar w:fldCharType="end"/>
      </w:r>
      <w:r>
        <w:t>: once you select a grouping (e.g. work categories), the chart shows the average duration of requests in each of the relevant groups</w:t>
      </w:r>
    </w:p>
    <w:p w14:paraId="7D24B8B1" w14:textId="77777777" w:rsidR="0090642F" w:rsidRDefault="0090642F" w:rsidP="00692709">
      <w:pPr>
        <w:pStyle w:val="BU"/>
        <w:numPr>
          <w:ilvl w:val="0"/>
          <w:numId w:val="3"/>
        </w:numPr>
      </w:pPr>
      <w:r w:rsidRPr="001C5A4C">
        <w:rPr>
          <w:rStyle w:val="CrossRef"/>
        </w:rPr>
        <w:fldChar w:fldCharType="begin"/>
      </w:r>
      <w:r>
        <w:rPr>
          <w:rStyle w:val="CrossRef"/>
        </w:rPr>
        <w:instrText xml:space="preserve"> REF </w:instrText>
      </w:r>
      <w:r w:rsidR="008B391F">
        <w:rPr>
          <w:rStyle w:val="CrossRef"/>
        </w:rPr>
        <w:instrText>Request</w:instrText>
      </w:r>
      <w:r>
        <w:rPr>
          <w:rStyle w:val="CrossRef"/>
        </w:rPr>
        <w:instrText>Lifetime</w:instrText>
      </w:r>
      <w:r w:rsidRPr="001C5A4C">
        <w:rPr>
          <w:rStyle w:val="CrossRef"/>
        </w:rPr>
        <w:instrText xml:space="preserve"> \h  \* MERGEFORMAT </w:instrText>
      </w:r>
      <w:r w:rsidRPr="001C5A4C">
        <w:rPr>
          <w:rStyle w:val="CrossRef"/>
        </w:rPr>
      </w:r>
      <w:r w:rsidRPr="001C5A4C">
        <w:rPr>
          <w:rStyle w:val="CrossRef"/>
        </w:rPr>
        <w:fldChar w:fldCharType="separate"/>
      </w:r>
      <w:r w:rsidR="00371F89" w:rsidRPr="00371F89">
        <w:rPr>
          <w:rStyle w:val="CrossRef"/>
        </w:rPr>
        <w:t>Request Lifetime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sidR="008B391F">
        <w:rPr>
          <w:rStyle w:val="printedonly"/>
        </w:rPr>
        <w:instrText>Request</w:instrText>
      </w:r>
      <w:r>
        <w:rPr>
          <w:rStyle w:val="printedonly"/>
        </w:rPr>
        <w:instrText>Lifetime</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474</w:t>
      </w:r>
      <w:r w:rsidRPr="001C5A4C">
        <w:rPr>
          <w:rStyle w:val="printedonly"/>
        </w:rPr>
        <w:fldChar w:fldCharType="end"/>
      </w:r>
      <w:r>
        <w:t xml:space="preserve">: charts giving the total lifetime of a </w:t>
      </w:r>
      <w:r w:rsidR="00925A31">
        <w:t>request</w:t>
      </w:r>
      <w:r>
        <w:t>, from creation date to closing</w:t>
      </w:r>
    </w:p>
    <w:p w14:paraId="04CE469B" w14:textId="77777777" w:rsidR="0090642F" w:rsidRDefault="0090642F" w:rsidP="00692709">
      <w:pPr>
        <w:pStyle w:val="BU"/>
        <w:numPr>
          <w:ilvl w:val="0"/>
          <w:numId w:val="3"/>
        </w:numPr>
      </w:pPr>
      <w:r w:rsidRPr="008421BC">
        <w:rPr>
          <w:rStyle w:val="CrossRef"/>
        </w:rPr>
        <w:fldChar w:fldCharType="begin"/>
      </w:r>
      <w:r w:rsidRPr="008421BC">
        <w:rPr>
          <w:rStyle w:val="CrossRef"/>
        </w:rPr>
        <w:instrText xml:space="preserve"> REF </w:instrText>
      </w:r>
      <w:r w:rsidR="008B391F" w:rsidRPr="008421BC">
        <w:rPr>
          <w:rStyle w:val="CrossRef"/>
        </w:rPr>
        <w:instrText>AverageTimeInEachRequest</w:instrText>
      </w:r>
      <w:r w:rsidRPr="008421BC">
        <w:rPr>
          <w:rStyle w:val="CrossRef"/>
        </w:rPr>
        <w:instrText xml:space="preserve">Status \h  \* MERGEFORMAT </w:instrText>
      </w:r>
      <w:r w:rsidRPr="008421BC">
        <w:rPr>
          <w:rStyle w:val="CrossRef"/>
        </w:rPr>
      </w:r>
      <w:r w:rsidRPr="008421BC">
        <w:rPr>
          <w:rStyle w:val="CrossRef"/>
        </w:rPr>
        <w:fldChar w:fldCharType="separate"/>
      </w:r>
      <w:r w:rsidR="00371F89" w:rsidRPr="00371F89">
        <w:rPr>
          <w:rStyle w:val="CrossRef"/>
        </w:rPr>
        <w:t>Time in Request Status Chart</w:t>
      </w:r>
      <w:r w:rsidRPr="008421B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sidR="008B391F">
        <w:rPr>
          <w:rStyle w:val="printedonly"/>
        </w:rPr>
        <w:instrText>AverageTimeInEachRequest</w:instrText>
      </w:r>
      <w:r>
        <w:rPr>
          <w:rStyle w:val="printedonly"/>
        </w:rPr>
        <w:instrText>Status</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476</w:t>
      </w:r>
      <w:r w:rsidRPr="001C5A4C">
        <w:rPr>
          <w:rStyle w:val="printedonly"/>
        </w:rPr>
        <w:fldChar w:fldCharType="end"/>
      </w:r>
      <w:r>
        <w:t xml:space="preserve">: charts giving the number of hours that </w:t>
      </w:r>
      <w:r w:rsidR="00925A31">
        <w:t>request</w:t>
      </w:r>
      <w:r>
        <w:t>s spent in a particular state and/or with a particular status code</w:t>
      </w:r>
    </w:p>
    <w:p w14:paraId="78776CDD" w14:textId="77777777" w:rsidR="00BD13B0" w:rsidRPr="00793217" w:rsidRDefault="00BD13B0" w:rsidP="00BD13B0">
      <w:pPr>
        <w:pStyle w:val="BX"/>
      </w:pPr>
      <w:r>
        <w:t xml:space="preserve">Some data and option selections may lead to charts that are difficult to read. In such cases, we recommend using the </w:t>
      </w:r>
      <w:r>
        <w:rPr>
          <w:rStyle w:val="CButton"/>
        </w:rPr>
        <w:t>Filters</w:t>
      </w:r>
      <w:r>
        <w:t xml:space="preserve"> section to reduce the amount of data you’re trying to show in a single chart. Breaking your data into multiple charts may make the final results easier to understand.</w:t>
      </w:r>
    </w:p>
    <w:p w14:paraId="18986235" w14:textId="77777777"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C8209B">
        <w:instrText xml:space="preserve"> Count by Creation </w:instrText>
      </w:r>
      <w:r>
        <w:instrText>Date</w:instrText>
      </w:r>
      <w:r w:rsidRPr="00B84982">
        <w:instrText xml:space="preserve">” </w:instrText>
      </w:r>
      <w:r w:rsidRPr="00B84982">
        <w:fldChar w:fldCharType="separate"/>
      </w:r>
      <w:r w:rsidR="00371F89" w:rsidRPr="00B84982">
        <w:rPr>
          <w:noProof/>
        </w:rPr>
        <w:t>Report.</w:t>
      </w:r>
      <w:r w:rsidR="00371F89">
        <w:rPr>
          <w:noProof/>
        </w:rPr>
        <w:t>Request Count by Creation Date</w:t>
      </w:r>
      <w:r w:rsidRPr="00B84982">
        <w:fldChar w:fldCharType="end"/>
      </w:r>
    </w:p>
    <w:p w14:paraId="28FC51EA" w14:textId="77777777" w:rsidR="0090642F" w:rsidRDefault="00925A31" w:rsidP="0090642F">
      <w:pPr>
        <w:pStyle w:val="Heading3"/>
      </w:pPr>
      <w:bookmarkStart w:id="903" w:name="RequestsCreatedByDate"/>
      <w:bookmarkStart w:id="904" w:name="_Toc508885939"/>
      <w:r>
        <w:t>Request</w:t>
      </w:r>
      <w:r w:rsidR="00C8209B">
        <w:t xml:space="preserve"> Count by Creation</w:t>
      </w:r>
      <w:r w:rsidR="008B391F">
        <w:t xml:space="preserve"> </w:t>
      </w:r>
      <w:r w:rsidR="0090642F">
        <w:t>Date Chart</w:t>
      </w:r>
      <w:bookmarkEnd w:id="903"/>
      <w:bookmarkEnd w:id="904"/>
    </w:p>
    <w:p w14:paraId="72DF3C7F" w14:textId="77777777" w:rsidR="0090642F" w:rsidRDefault="0090642F" w:rsidP="0090642F">
      <w:pPr>
        <w:pStyle w:val="JNormal"/>
      </w:pPr>
      <w:r>
        <w:fldChar w:fldCharType="begin"/>
      </w:r>
      <w:r>
        <w:instrText xml:space="preserve"> XE "</w:instrText>
      </w:r>
      <w:r w:rsidR="00925A31">
        <w:instrText>request</w:instrText>
      </w:r>
      <w:r>
        <w:instrText xml:space="preserve">s: charts: </w:instrText>
      </w:r>
      <w:r w:rsidR="00B1603F">
        <w:instrText xml:space="preserve">request count by creation </w:instrText>
      </w:r>
      <w:r>
        <w:instrText xml:space="preserve">date chart" </w:instrText>
      </w:r>
      <w:r>
        <w:fldChar w:fldCharType="end"/>
      </w:r>
      <w:r>
        <w:fldChar w:fldCharType="begin"/>
      </w:r>
      <w:r>
        <w:instrText xml:space="preserve"> XE "charts: </w:instrText>
      </w:r>
      <w:r w:rsidR="00925A31">
        <w:instrText>request</w:instrText>
      </w:r>
      <w:r w:rsidR="00B1603F">
        <w:instrText xml:space="preserve"> count by</w:instrText>
      </w:r>
      <w:r w:rsidR="008B391F">
        <w:instrText xml:space="preserve"> </w:instrText>
      </w:r>
      <w:r w:rsidR="00B1603F">
        <w:instrText xml:space="preserve">creation </w:instrText>
      </w:r>
      <w:r>
        <w:instrText xml:space="preserve">date" </w:instrText>
      </w:r>
      <w:r>
        <w:fldChar w:fldCharType="end"/>
      </w:r>
      <w:r>
        <w:t xml:space="preserve">The </w:t>
      </w:r>
      <w:r w:rsidR="00925A31">
        <w:t>Request</w:t>
      </w:r>
      <w:r w:rsidR="009E6D53">
        <w:t xml:space="preserve"> Count by Creation </w:t>
      </w:r>
      <w:r>
        <w:t xml:space="preserve">Date chart provides one or more charts showing how many </w:t>
      </w:r>
      <w:r w:rsidR="00925A31">
        <w:t>request</w:t>
      </w:r>
      <w:r>
        <w:t>s were created in various periods within a range of dates.</w:t>
      </w:r>
    </w:p>
    <w:p w14:paraId="7920C0B4" w14:textId="77777777" w:rsidR="0090642F" w:rsidRPr="000D56C1" w:rsidRDefault="0090642F" w:rsidP="0090642F">
      <w:pPr>
        <w:pStyle w:val="B4"/>
      </w:pPr>
    </w:p>
    <w:p w14:paraId="788DC13C" w14:textId="77777777"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created between January 1 and February 28. You can then use the </w:t>
      </w:r>
      <w:r>
        <w:rPr>
          <w:rStyle w:val="CButton"/>
        </w:rPr>
        <w:t>Advanced</w:t>
      </w:r>
      <w:r>
        <w:t xml:space="preserve"> section </w:t>
      </w:r>
      <w:r w:rsidR="000D4963">
        <w:t>to say</w:t>
      </w:r>
      <w:r>
        <w:t xml:space="preserve"> that you want to divide that range of dates into weeks. The resulting chart will show how many </w:t>
      </w:r>
      <w:r w:rsidR="00925A31">
        <w:t>request</w:t>
      </w:r>
      <w:r>
        <w:t>s were created each week between the given dates.</w:t>
      </w:r>
    </w:p>
    <w:p w14:paraId="713B00C6" w14:textId="77777777" w:rsidR="0090642F" w:rsidRPr="0084220C" w:rsidRDefault="0090642F" w:rsidP="0090642F">
      <w:pPr>
        <w:pStyle w:val="B4"/>
      </w:pPr>
    </w:p>
    <w:p w14:paraId="7F998E02" w14:textId="77777777"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14:paraId="40E9DA16" w14:textId="77777777" w:rsidR="0090642F" w:rsidRDefault="0090642F" w:rsidP="0090642F">
      <w:pPr>
        <w:pStyle w:val="B4"/>
      </w:pPr>
    </w:p>
    <w:p w14:paraId="66606577" w14:textId="77777777" w:rsidR="0090642F" w:rsidRDefault="0090642F" w:rsidP="0090642F">
      <w:pPr>
        <w:pStyle w:val="JNormal"/>
      </w:pPr>
      <w:r>
        <w:t xml:space="preserve">The creation date for a </w:t>
      </w:r>
      <w:r w:rsidR="00925A31">
        <w:t>request</w:t>
      </w:r>
      <w:r>
        <w:t xml:space="preserve"> is taken from the </w:t>
      </w:r>
      <w:r w:rsidR="00925A31">
        <w:t>request</w:t>
      </w:r>
      <w:r>
        <w:t xml:space="preserve"> history: the date on which you began to create the </w:t>
      </w:r>
      <w:r w:rsidR="00925A31">
        <w:t>request</w:t>
      </w:r>
      <w:r>
        <w:t xml:space="preserve"> (i.e. the date on which you saved the first draft of the </w:t>
      </w:r>
      <w:r w:rsidR="00925A31">
        <w:t>request</w:t>
      </w:r>
      <w:r>
        <w:t>).</w:t>
      </w:r>
    </w:p>
    <w:p w14:paraId="1B218084" w14:textId="77777777" w:rsidR="0090642F" w:rsidRPr="000D56C1" w:rsidRDefault="0090642F" w:rsidP="0090642F">
      <w:pPr>
        <w:pStyle w:val="B4"/>
      </w:pPr>
    </w:p>
    <w:p w14:paraId="6F4C0C36" w14:textId="77777777"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9E6D53">
        <w:rPr>
          <w:rStyle w:val="CPanel"/>
        </w:rPr>
        <w:t xml:space="preserve"> Count by Creation </w:t>
      </w:r>
      <w:r>
        <w:rPr>
          <w:rStyle w:val="CPanel"/>
        </w:rPr>
        <w:t>Date</w:t>
      </w:r>
      <w:r>
        <w:fldChar w:fldCharType="begin"/>
      </w:r>
      <w:r>
        <w:instrText xml:space="preserve"> XE "</w:instrText>
      </w:r>
      <w:r w:rsidR="00925A31">
        <w:instrText>request</w:instrText>
      </w:r>
      <w:r>
        <w:instrText xml:space="preserve">s: charts: </w:instrText>
      </w:r>
      <w:r w:rsidR="009E6D53">
        <w:instrText xml:space="preserve">request count by creation </w:instrText>
      </w:r>
      <w:r>
        <w:instrText xml:space="preserve">date" </w:instrText>
      </w:r>
      <w:r>
        <w:fldChar w:fldCharType="end"/>
      </w:r>
      <w:r>
        <w:t>. The resulting window contains the following:</w:t>
      </w:r>
    </w:p>
    <w:p w14:paraId="537D5FAA" w14:textId="77777777" w:rsidR="0090642F" w:rsidRDefault="0090642F" w:rsidP="0090642F">
      <w:pPr>
        <w:pStyle w:val="B4"/>
      </w:pPr>
    </w:p>
    <w:p w14:paraId="0BCBD3E7"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258D01E9"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2D8F1BF1" w14:textId="77777777"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662FAD49" w14:textId="77777777" w:rsidR="000D6C6D" w:rsidRPr="00D518F0" w:rsidRDefault="000D6C6D" w:rsidP="000D6C6D">
      <w:pPr>
        <w:pStyle w:val="B4"/>
      </w:pPr>
    </w:p>
    <w:p w14:paraId="4E17C753" w14:textId="77777777"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323F31">
        <w:t xml:space="preserve"> For more information, see </w:t>
      </w:r>
      <w:r w:rsidR="00323F31" w:rsidRPr="004A5FF3">
        <w:rPr>
          <w:rStyle w:val="CrossRef"/>
        </w:rPr>
        <w:fldChar w:fldCharType="begin"/>
      </w:r>
      <w:r w:rsidR="00323F31" w:rsidRPr="004A5FF3">
        <w:rPr>
          <w:rStyle w:val="CrossRef"/>
        </w:rPr>
        <w:instrText xml:space="preserve"> REF ReportFilters \h </w:instrText>
      </w:r>
      <w:r w:rsidR="00323F31">
        <w:rPr>
          <w:rStyle w:val="CrossRef"/>
        </w:rPr>
        <w:instrText xml:space="preserve"> \* MERGEFORMAT </w:instrText>
      </w:r>
      <w:r w:rsidR="00323F31" w:rsidRPr="004A5FF3">
        <w:rPr>
          <w:rStyle w:val="CrossRef"/>
        </w:rPr>
      </w:r>
      <w:r w:rsidR="00323F31" w:rsidRPr="004A5FF3">
        <w:rPr>
          <w:rStyle w:val="CrossRef"/>
        </w:rPr>
        <w:fldChar w:fldCharType="separate"/>
      </w:r>
      <w:r w:rsidR="00371F89" w:rsidRPr="00371F89">
        <w:rPr>
          <w:rStyle w:val="CrossRef"/>
        </w:rPr>
        <w:t>Report Filters</w:t>
      </w:r>
      <w:r w:rsidR="00323F31" w:rsidRPr="004A5FF3">
        <w:rPr>
          <w:rStyle w:val="CrossRef"/>
        </w:rPr>
        <w:fldChar w:fldCharType="end"/>
      </w:r>
      <w:r w:rsidR="00323F31" w:rsidRPr="004A5FF3">
        <w:rPr>
          <w:rStyle w:val="printedonly"/>
        </w:rPr>
        <w:t xml:space="preserve"> on page </w:t>
      </w:r>
      <w:r w:rsidR="00323F31" w:rsidRPr="004A5FF3">
        <w:rPr>
          <w:rStyle w:val="printedonly"/>
        </w:rPr>
        <w:fldChar w:fldCharType="begin"/>
      </w:r>
      <w:r w:rsidR="00323F31" w:rsidRPr="004A5FF3">
        <w:rPr>
          <w:rStyle w:val="printedonly"/>
        </w:rPr>
        <w:instrText xml:space="preserve"> PAGEREF ReportFilters \h </w:instrText>
      </w:r>
      <w:r w:rsidR="00323F31" w:rsidRPr="004A5FF3">
        <w:rPr>
          <w:rStyle w:val="printedonly"/>
        </w:rPr>
      </w:r>
      <w:r w:rsidR="00323F31" w:rsidRPr="004A5FF3">
        <w:rPr>
          <w:rStyle w:val="printedonly"/>
        </w:rPr>
        <w:fldChar w:fldCharType="separate"/>
      </w:r>
      <w:r w:rsidR="00371F89">
        <w:rPr>
          <w:rStyle w:val="printedonly"/>
          <w:noProof/>
        </w:rPr>
        <w:t>100</w:t>
      </w:r>
      <w:r w:rsidR="00323F31" w:rsidRPr="004A5FF3">
        <w:rPr>
          <w:rStyle w:val="printedonly"/>
        </w:rPr>
        <w:fldChar w:fldCharType="end"/>
      </w:r>
      <w:r w:rsidR="00323F31">
        <w:t>.</w:t>
      </w:r>
    </w:p>
    <w:p w14:paraId="01469405" w14:textId="77777777"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14:paraId="0BA947A1" w14:textId="77777777" w:rsidR="00AB2FBC" w:rsidRPr="004E2E08" w:rsidRDefault="00AB2FBC" w:rsidP="00AB2FBC">
      <w:pPr>
        <w:pStyle w:val="WindowItem"/>
      </w:pPr>
      <w:r>
        <w:rPr>
          <w:rStyle w:val="CButton"/>
        </w:rPr>
        <w:t>Field Selection</w:t>
      </w:r>
      <w:r>
        <w:t xml:space="preserve"> section: Options controlling which information fields will be included in the report.</w:t>
      </w:r>
    </w:p>
    <w:p w14:paraId="782DADB9" w14:textId="77777777" w:rsidR="00E1560F" w:rsidRPr="003E797F" w:rsidRDefault="00E1560F" w:rsidP="00E1560F">
      <w:pPr>
        <w:pStyle w:val="WindowItem2"/>
      </w:pPr>
      <w:r w:rsidRPr="000A597E">
        <w:rPr>
          <w:rStyle w:val="CButton"/>
        </w:rPr>
        <w:t>Suppress Costs</w:t>
      </w:r>
      <w:r>
        <w:t>: Omits any money information that might otherwise be displayed in the report.</w:t>
      </w:r>
    </w:p>
    <w:p w14:paraId="0B6E8D6E" w14:textId="77777777" w:rsidR="0090642F" w:rsidRDefault="0090642F" w:rsidP="0090642F">
      <w:pPr>
        <w:pStyle w:val="WindowItem"/>
      </w:pPr>
      <w:r w:rsidRPr="000A597E">
        <w:rPr>
          <w:rStyle w:val="CButton"/>
        </w:rPr>
        <w:t>Advanced</w:t>
      </w:r>
      <w:r>
        <w:t xml:space="preserve"> section: Miscellaneous options.</w:t>
      </w:r>
    </w:p>
    <w:p w14:paraId="2B347088" w14:textId="77777777"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15CDD465" w14:textId="77777777" w:rsidR="0090642F" w:rsidRDefault="0090642F" w:rsidP="0090642F">
      <w:pPr>
        <w:pStyle w:val="WindowItem2"/>
      </w:pPr>
      <w:r w:rsidRPr="00D94147">
        <w:rPr>
          <w:rStyle w:val="CField"/>
        </w:rPr>
        <w:t>Title</w:t>
      </w:r>
      <w:r>
        <w:t>: The title to be printed at the beginning of the report.</w:t>
      </w:r>
    </w:p>
    <w:p w14:paraId="1459E902" w14:textId="77777777"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84C9BAF" w14:textId="77777777"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DFD7DFD" w14:textId="77777777" w:rsidR="0090642F" w:rsidRPr="00E40096" w:rsidRDefault="0090642F" w:rsidP="0090642F">
      <w:pPr>
        <w:pStyle w:val="WindowItem2"/>
      </w:pPr>
      <w:r>
        <w:rPr>
          <w:rStyle w:val="CField"/>
        </w:rPr>
        <w:t>Chart Axis Interval</w:t>
      </w:r>
      <w:r>
        <w:t xml:space="preserve">: </w:t>
      </w:r>
      <w:r w:rsidR="00717E4A">
        <w:t>S</w:t>
      </w:r>
      <w:r>
        <w:t xml:space="preserve">pecifies how to divide the range of dates into periods. For example, if you specify days, the charts will show you how many </w:t>
      </w:r>
      <w:r w:rsidR="00925A31">
        <w:t>request</w:t>
      </w:r>
      <w:r>
        <w:t>s were created on each day within the range of dates.</w:t>
      </w:r>
    </w:p>
    <w:p w14:paraId="50D71E96" w14:textId="77777777"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chart will include summaries for each group. For example, if the report is grouped by unit, then there’ll be summary information for each unit.</w:t>
      </w:r>
    </w:p>
    <w:p w14:paraId="67BD4BDD" w14:textId="77777777"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report will have a summary covering all the information in the report.</w:t>
      </w:r>
    </w:p>
    <w:p w14:paraId="64144249" w14:textId="77777777"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783FE506" w14:textId="77777777" w:rsidR="0090642F" w:rsidRDefault="0090642F" w:rsidP="0090642F">
      <w:pPr>
        <w:pStyle w:val="WindowItem"/>
      </w:pPr>
      <w:r>
        <w:rPr>
          <w:rStyle w:val="LoseThisLine"/>
        </w:rPr>
        <w:t>///</w:t>
      </w:r>
      <w:r w:rsidR="00873650">
        <w:rPr>
          <w:rStyle w:val="CButton"/>
        </w:rPr>
        <w:t>!Print!</w:t>
      </w:r>
      <w:r>
        <w:t>: Immediately prints the report.</w:t>
      </w:r>
    </w:p>
    <w:p w14:paraId="464216B5" w14:textId="77777777" w:rsidR="0090642F" w:rsidRDefault="0090642F" w:rsidP="0090642F">
      <w:pPr>
        <w:pStyle w:val="WindowItem"/>
      </w:pPr>
      <w:r>
        <w:rPr>
          <w:rStyle w:val="LoseThisLine"/>
        </w:rPr>
        <w:t>///</w:t>
      </w:r>
      <w:r w:rsidRPr="000A597E">
        <w:rPr>
          <w:rStyle w:val="CButton"/>
        </w:rPr>
        <w:t>Export Data</w:t>
      </w:r>
      <w:r>
        <w:t>: Exports the report’s data in XML format.</w:t>
      </w:r>
    </w:p>
    <w:p w14:paraId="706DFD96" w14:textId="77777777"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46A6498B" w14:textId="77777777" w:rsidR="0090642F" w:rsidRDefault="0090642F" w:rsidP="0090642F">
      <w:pPr>
        <w:pStyle w:val="WindowItem"/>
      </w:pPr>
      <w:r>
        <w:rPr>
          <w:rStyle w:val="LoseThisLine"/>
        </w:rPr>
        <w:t>///</w:t>
      </w:r>
      <w:r w:rsidRPr="000A597E">
        <w:rPr>
          <w:rStyle w:val="CButton"/>
        </w:rPr>
        <w:t>Close</w:t>
      </w:r>
      <w:r>
        <w:t>: Closes the window.</w:t>
      </w:r>
    </w:p>
    <w:p w14:paraId="7460429E" w14:textId="77777777"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2BE8A188" w14:textId="77777777"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00E9306F">
        <w:rPr>
          <w:rStyle w:val="onlineonly"/>
        </w:rPr>
        <w:instrText xml:space="preserve"> REF WorkRequest</w:instrText>
      </w:r>
      <w:r w:rsidRPr="00F631DC">
        <w:rPr>
          <w:rStyle w:val="onlineonly"/>
        </w:rPr>
        <w:instrText>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14:paraId="1689BB3F" w14:textId="77777777"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B1603F">
        <w:instrText xml:space="preserve"> Count by In Progress </w:instrText>
      </w:r>
      <w:r>
        <w:instrText>Date</w:instrText>
      </w:r>
      <w:r w:rsidRPr="00B84982">
        <w:instrText xml:space="preserve">” </w:instrText>
      </w:r>
      <w:r w:rsidRPr="00B84982">
        <w:fldChar w:fldCharType="separate"/>
      </w:r>
      <w:r w:rsidR="00371F89" w:rsidRPr="00B84982">
        <w:rPr>
          <w:noProof/>
        </w:rPr>
        <w:t>Report.</w:t>
      </w:r>
      <w:r w:rsidR="00371F89">
        <w:rPr>
          <w:noProof/>
        </w:rPr>
        <w:t>Request Count by In Progress Date</w:t>
      </w:r>
      <w:r w:rsidRPr="00B84982">
        <w:fldChar w:fldCharType="end"/>
      </w:r>
    </w:p>
    <w:p w14:paraId="3CE11563" w14:textId="77777777" w:rsidR="0090642F" w:rsidRDefault="00925A31" w:rsidP="0090642F">
      <w:pPr>
        <w:pStyle w:val="Heading3"/>
      </w:pPr>
      <w:bookmarkStart w:id="905" w:name="RequestsStartedByDate"/>
      <w:bookmarkStart w:id="906" w:name="_Toc508885940"/>
      <w:r>
        <w:t>Request</w:t>
      </w:r>
      <w:r w:rsidR="00B1603F">
        <w:t xml:space="preserve"> Count by In Progress </w:t>
      </w:r>
      <w:r w:rsidR="0090642F">
        <w:t>Date Chart</w:t>
      </w:r>
      <w:bookmarkEnd w:id="905"/>
      <w:bookmarkEnd w:id="906"/>
    </w:p>
    <w:p w14:paraId="21FE44F8" w14:textId="77777777" w:rsidR="0090642F" w:rsidRDefault="0090642F" w:rsidP="0090642F">
      <w:pPr>
        <w:pStyle w:val="JNormal"/>
      </w:pPr>
      <w:r>
        <w:fldChar w:fldCharType="begin"/>
      </w:r>
      <w:r>
        <w:instrText xml:space="preserve"> XE "</w:instrText>
      </w:r>
      <w:r w:rsidR="00925A31">
        <w:instrText>request</w:instrText>
      </w:r>
      <w:r>
        <w:instrText xml:space="preserve">s: charts: </w:instrText>
      </w:r>
      <w:r w:rsidR="00EE0788">
        <w:instrText>request count by in progress date</w:instrText>
      </w:r>
      <w:r>
        <w:instrText xml:space="preserve"> chart" </w:instrText>
      </w:r>
      <w:r>
        <w:fldChar w:fldCharType="end"/>
      </w:r>
      <w:r>
        <w:fldChar w:fldCharType="begin"/>
      </w:r>
      <w:r>
        <w:instrText xml:space="preserve"> XE "charts: </w:instrText>
      </w:r>
      <w:r w:rsidR="00925A31">
        <w:instrText>request</w:instrText>
      </w:r>
      <w:r w:rsidR="00EE0788">
        <w:instrText xml:space="preserve"> count by in progress </w:instrText>
      </w:r>
      <w:r>
        <w:instrText xml:space="preserve">date" </w:instrText>
      </w:r>
      <w:r>
        <w:fldChar w:fldCharType="end"/>
      </w:r>
      <w:r>
        <w:t xml:space="preserve">The </w:t>
      </w:r>
      <w:r w:rsidR="00925A31">
        <w:t>Request</w:t>
      </w:r>
      <w:r w:rsidR="00EE0788">
        <w:t xml:space="preserve"> Count by In Progress Date </w:t>
      </w:r>
      <w:r>
        <w:t xml:space="preserve">chart provides one or more charts showing how many </w:t>
      </w:r>
      <w:r w:rsidR="00925A31">
        <w:t>request</w:t>
      </w:r>
      <w:r>
        <w:t xml:space="preserve">s were </w:t>
      </w:r>
      <w:r w:rsidR="00EE0788">
        <w:t xml:space="preserve">put into the In Progress state </w:t>
      </w:r>
      <w:r>
        <w:t>in various periods within a range of dates.</w:t>
      </w:r>
    </w:p>
    <w:p w14:paraId="32A894F1" w14:textId="77777777" w:rsidR="0090642F" w:rsidRPr="000D56C1" w:rsidRDefault="0090642F" w:rsidP="0090642F">
      <w:pPr>
        <w:pStyle w:val="B4"/>
      </w:pPr>
    </w:p>
    <w:p w14:paraId="0866B9E5" w14:textId="77777777"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w:t>
      </w:r>
      <w:r w:rsidR="00EB77F8">
        <w:t>start</w:t>
      </w:r>
      <w:r>
        <w:t xml:space="preserve">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925A31">
        <w:t>request</w:t>
      </w:r>
      <w:r>
        <w:t xml:space="preserve">s were </w:t>
      </w:r>
      <w:r w:rsidR="00EB77F8">
        <w:t>start</w:t>
      </w:r>
      <w:r>
        <w:t>ed each week between the given dates.</w:t>
      </w:r>
    </w:p>
    <w:p w14:paraId="67F63F96" w14:textId="77777777" w:rsidR="0090642F" w:rsidRPr="0084220C" w:rsidRDefault="0090642F" w:rsidP="0090642F">
      <w:pPr>
        <w:pStyle w:val="B4"/>
      </w:pPr>
    </w:p>
    <w:p w14:paraId="6CF23C93" w14:textId="77777777"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14:paraId="240AC080" w14:textId="77777777" w:rsidR="0090642F" w:rsidRDefault="0090642F" w:rsidP="0090642F">
      <w:pPr>
        <w:pStyle w:val="B4"/>
      </w:pPr>
    </w:p>
    <w:p w14:paraId="4B87B3F5" w14:textId="77777777" w:rsidR="0090642F" w:rsidRDefault="0090642F" w:rsidP="0090642F">
      <w:pPr>
        <w:pStyle w:val="JNormal"/>
      </w:pPr>
      <w:r>
        <w:t xml:space="preserve">The </w:t>
      </w:r>
      <w:r w:rsidR="00EE0788">
        <w:t xml:space="preserve">chart is based on the </w:t>
      </w:r>
      <w:r>
        <w:t xml:space="preserve">effective date </w:t>
      </w:r>
      <w:r w:rsidR="00EE0788">
        <w:t xml:space="preserve">when </w:t>
      </w:r>
      <w:r>
        <w:t xml:space="preserve">each </w:t>
      </w:r>
      <w:r w:rsidR="00925A31">
        <w:t>request</w:t>
      </w:r>
      <w:r>
        <w:t xml:space="preserve"> was </w:t>
      </w:r>
      <w:r w:rsidRPr="0001673F">
        <w:rPr>
          <w:rStyle w:val="Emphasis"/>
        </w:rPr>
        <w:t>first</w:t>
      </w:r>
      <w:r>
        <w:t xml:space="preserve"> </w:t>
      </w:r>
      <w:r w:rsidR="00EB77F8">
        <w:t xml:space="preserve">marked as </w:t>
      </w:r>
      <w:r w:rsidR="00EB77F8">
        <w:rPr>
          <w:rStyle w:val="CButton"/>
        </w:rPr>
        <w:t>In Progress</w:t>
      </w:r>
      <w:r>
        <w:t xml:space="preserve">. Typically, this is the actual date on which the </w:t>
      </w:r>
      <w:r w:rsidR="00925A31">
        <w:t>request</w:t>
      </w:r>
      <w:r>
        <w:t xml:space="preserve"> was </w:t>
      </w:r>
      <w:r w:rsidR="00EB77F8">
        <w:t xml:space="preserve">marked </w:t>
      </w:r>
      <w:r w:rsidR="00EB77F8">
        <w:rPr>
          <w:rStyle w:val="CButton"/>
        </w:rPr>
        <w:t>In Progress</w:t>
      </w:r>
      <w:r w:rsidR="00EB77F8">
        <w:t>.</w:t>
      </w:r>
      <w:r>
        <w:t xml:space="preserve"> </w:t>
      </w:r>
      <w:r w:rsidR="00EB77F8">
        <w:t>H</w:t>
      </w:r>
      <w:r>
        <w:t xml:space="preserve">owever, if you use the </w:t>
      </w:r>
      <w:r w:rsidR="00EB77F8">
        <w:rPr>
          <w:rStyle w:val="CButton"/>
        </w:rPr>
        <w:t>In Progress</w:t>
      </w:r>
      <w:r>
        <w:rPr>
          <w:rStyle w:val="CButton"/>
        </w:rPr>
        <w:t xml:space="preserve"> (With Comment)</w:t>
      </w:r>
      <w:r>
        <w:t xml:space="preserve"> operation, you can specify an effective </w:t>
      </w:r>
      <w:r w:rsidR="00EB77F8">
        <w:t xml:space="preserve">starting </w:t>
      </w:r>
      <w:r>
        <w:t xml:space="preserve">date that is different from the date you actually </w:t>
      </w:r>
      <w:r w:rsidR="00EB77F8">
        <w:t>do the operation</w:t>
      </w:r>
      <w:r>
        <w:t>.</w:t>
      </w:r>
    </w:p>
    <w:p w14:paraId="300FA675" w14:textId="77777777" w:rsidR="0090642F" w:rsidRPr="0085444E" w:rsidRDefault="0090642F" w:rsidP="0090642F">
      <w:pPr>
        <w:pStyle w:val="B4"/>
      </w:pPr>
    </w:p>
    <w:p w14:paraId="637191EC" w14:textId="77777777" w:rsidR="0090642F" w:rsidRPr="005570A1" w:rsidRDefault="0090642F" w:rsidP="0090642F">
      <w:pPr>
        <w:pStyle w:val="JNormal"/>
      </w:pPr>
      <w:r>
        <w:t xml:space="preserve">Note that if a </w:t>
      </w:r>
      <w:r w:rsidR="00925A31">
        <w:t>request</w:t>
      </w:r>
      <w:r>
        <w:t xml:space="preserve"> is closed, then reopened, the second </w:t>
      </w:r>
      <w:r w:rsidR="00EB77F8">
        <w:t xml:space="preserve">opening </w:t>
      </w:r>
      <w:r>
        <w:t>date is ignored.</w:t>
      </w:r>
    </w:p>
    <w:p w14:paraId="16F7E626" w14:textId="77777777" w:rsidR="0090642F" w:rsidRPr="000D56C1" w:rsidRDefault="0090642F" w:rsidP="0090642F">
      <w:pPr>
        <w:pStyle w:val="B4"/>
      </w:pPr>
    </w:p>
    <w:p w14:paraId="3F450A5C" w14:textId="77777777"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9A55ED">
        <w:rPr>
          <w:rStyle w:val="CPanel"/>
        </w:rPr>
        <w:t xml:space="preserve"> Count by In Progress </w:t>
      </w:r>
      <w:r>
        <w:rPr>
          <w:rStyle w:val="CPanel"/>
        </w:rPr>
        <w:t>Date</w:t>
      </w:r>
      <w:r>
        <w:fldChar w:fldCharType="begin"/>
      </w:r>
      <w:r>
        <w:instrText xml:space="preserve"> XE "</w:instrText>
      </w:r>
      <w:r w:rsidR="00925A31">
        <w:instrText>request</w:instrText>
      </w:r>
      <w:r>
        <w:instrText xml:space="preserve">s: charts: </w:instrText>
      </w:r>
      <w:r w:rsidR="009A55ED">
        <w:instrText xml:space="preserve">request count by in progress </w:instrText>
      </w:r>
      <w:r>
        <w:instrText xml:space="preserve">date" </w:instrText>
      </w:r>
      <w:r>
        <w:fldChar w:fldCharType="end"/>
      </w:r>
      <w:r>
        <w:t>. The resulting window contains the following:</w:t>
      </w:r>
    </w:p>
    <w:p w14:paraId="56AB3AFF" w14:textId="77777777" w:rsidR="0090642F" w:rsidRDefault="0090642F" w:rsidP="0090642F">
      <w:pPr>
        <w:pStyle w:val="B4"/>
      </w:pPr>
    </w:p>
    <w:p w14:paraId="02031EBC"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4CBEBA75"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4C040222" w14:textId="77777777"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50D2A4D9" w14:textId="77777777" w:rsidR="000D6C6D" w:rsidRPr="00D518F0" w:rsidRDefault="000D6C6D" w:rsidP="000D6C6D">
      <w:pPr>
        <w:pStyle w:val="B4"/>
      </w:pPr>
    </w:p>
    <w:p w14:paraId="3C0AF226" w14:textId="77777777"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9937ED">
        <w:t xml:space="preserve"> For more information, see </w:t>
      </w:r>
      <w:r w:rsidR="009937ED" w:rsidRPr="004A5FF3">
        <w:rPr>
          <w:rStyle w:val="CrossRef"/>
        </w:rPr>
        <w:fldChar w:fldCharType="begin"/>
      </w:r>
      <w:r w:rsidR="009937ED" w:rsidRPr="004A5FF3">
        <w:rPr>
          <w:rStyle w:val="CrossRef"/>
        </w:rPr>
        <w:instrText xml:space="preserve"> REF ReportFilters \h </w:instrText>
      </w:r>
      <w:r w:rsidR="009937ED">
        <w:rPr>
          <w:rStyle w:val="CrossRef"/>
        </w:rPr>
        <w:instrText xml:space="preserve"> \* MERGEFORMAT </w:instrText>
      </w:r>
      <w:r w:rsidR="009937ED" w:rsidRPr="004A5FF3">
        <w:rPr>
          <w:rStyle w:val="CrossRef"/>
        </w:rPr>
      </w:r>
      <w:r w:rsidR="009937ED" w:rsidRPr="004A5FF3">
        <w:rPr>
          <w:rStyle w:val="CrossRef"/>
        </w:rPr>
        <w:fldChar w:fldCharType="separate"/>
      </w:r>
      <w:r w:rsidR="00371F89" w:rsidRPr="00371F89">
        <w:rPr>
          <w:rStyle w:val="CrossRef"/>
        </w:rPr>
        <w:t>Report Filters</w:t>
      </w:r>
      <w:r w:rsidR="009937ED" w:rsidRPr="004A5FF3">
        <w:rPr>
          <w:rStyle w:val="CrossRef"/>
        </w:rPr>
        <w:fldChar w:fldCharType="end"/>
      </w:r>
      <w:r w:rsidR="009937ED" w:rsidRPr="004A5FF3">
        <w:rPr>
          <w:rStyle w:val="printedonly"/>
        </w:rPr>
        <w:t xml:space="preserve"> on page </w:t>
      </w:r>
      <w:r w:rsidR="009937ED" w:rsidRPr="004A5FF3">
        <w:rPr>
          <w:rStyle w:val="printedonly"/>
        </w:rPr>
        <w:fldChar w:fldCharType="begin"/>
      </w:r>
      <w:r w:rsidR="009937ED" w:rsidRPr="004A5FF3">
        <w:rPr>
          <w:rStyle w:val="printedonly"/>
        </w:rPr>
        <w:instrText xml:space="preserve"> PAGEREF ReportFilters \h </w:instrText>
      </w:r>
      <w:r w:rsidR="009937ED" w:rsidRPr="004A5FF3">
        <w:rPr>
          <w:rStyle w:val="printedonly"/>
        </w:rPr>
      </w:r>
      <w:r w:rsidR="009937ED" w:rsidRPr="004A5FF3">
        <w:rPr>
          <w:rStyle w:val="printedonly"/>
        </w:rPr>
        <w:fldChar w:fldCharType="separate"/>
      </w:r>
      <w:r w:rsidR="00371F89">
        <w:rPr>
          <w:rStyle w:val="printedonly"/>
          <w:noProof/>
        </w:rPr>
        <w:t>100</w:t>
      </w:r>
      <w:r w:rsidR="009937ED" w:rsidRPr="004A5FF3">
        <w:rPr>
          <w:rStyle w:val="printedonly"/>
        </w:rPr>
        <w:fldChar w:fldCharType="end"/>
      </w:r>
      <w:r w:rsidR="009937ED">
        <w:t>.</w:t>
      </w:r>
    </w:p>
    <w:p w14:paraId="0AF86311" w14:textId="77777777"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14:paraId="75FD2CAF" w14:textId="77777777" w:rsidR="00AB2FBC" w:rsidRPr="004E2E08" w:rsidRDefault="00AB2FBC" w:rsidP="00AB2FBC">
      <w:pPr>
        <w:pStyle w:val="WindowItem"/>
      </w:pPr>
      <w:r>
        <w:rPr>
          <w:rStyle w:val="CButton"/>
        </w:rPr>
        <w:t>Field Selection</w:t>
      </w:r>
      <w:r>
        <w:t xml:space="preserve"> section: Options controlling which information fields will be included in the report.</w:t>
      </w:r>
    </w:p>
    <w:p w14:paraId="0CA8278B" w14:textId="77777777" w:rsidR="000E75FB" w:rsidRPr="003E797F" w:rsidRDefault="000E75FB" w:rsidP="000E75FB">
      <w:pPr>
        <w:pStyle w:val="WindowItem2"/>
      </w:pPr>
      <w:r w:rsidRPr="000A597E">
        <w:rPr>
          <w:rStyle w:val="CButton"/>
        </w:rPr>
        <w:t>Suppress Costs</w:t>
      </w:r>
      <w:r>
        <w:t>: Omits any money information that might otherwise be displayed in the report.</w:t>
      </w:r>
    </w:p>
    <w:p w14:paraId="2A01BD9D" w14:textId="77777777" w:rsidR="0090642F" w:rsidRDefault="0090642F" w:rsidP="0090642F">
      <w:pPr>
        <w:pStyle w:val="WindowItem"/>
      </w:pPr>
      <w:r w:rsidRPr="000A597E">
        <w:rPr>
          <w:rStyle w:val="CButton"/>
        </w:rPr>
        <w:t>Advanced</w:t>
      </w:r>
      <w:r>
        <w:t xml:space="preserve"> section: Miscellaneous options.</w:t>
      </w:r>
    </w:p>
    <w:p w14:paraId="1FD3F9C4" w14:textId="77777777"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2221A3DB" w14:textId="77777777" w:rsidR="0090642F" w:rsidRDefault="0090642F" w:rsidP="0090642F">
      <w:pPr>
        <w:pStyle w:val="WindowItem2"/>
      </w:pPr>
      <w:r w:rsidRPr="00D94147">
        <w:rPr>
          <w:rStyle w:val="CField"/>
        </w:rPr>
        <w:t>Title</w:t>
      </w:r>
      <w:r>
        <w:t>: The title to be printed at the beginning of the report.</w:t>
      </w:r>
    </w:p>
    <w:p w14:paraId="7F97BF41" w14:textId="77777777"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B911161" w14:textId="77777777"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7549E51" w14:textId="77777777" w:rsidR="0090642F" w:rsidRPr="00E40096" w:rsidRDefault="0090642F" w:rsidP="0090642F">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925A31">
        <w:t>request</w:t>
      </w:r>
      <w:r>
        <w:t xml:space="preserve">s were </w:t>
      </w:r>
      <w:r w:rsidR="00EB77F8">
        <w:t>start</w:t>
      </w:r>
      <w:r>
        <w:t>ed on each day within the range of dates.</w:t>
      </w:r>
    </w:p>
    <w:p w14:paraId="544A4871" w14:textId="77777777"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14:paraId="40C9E7AD" w14:textId="77777777"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14:paraId="1CC99C69" w14:textId="77777777"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7D822356" w14:textId="77777777" w:rsidR="0090642F" w:rsidRDefault="0090642F" w:rsidP="0090642F">
      <w:pPr>
        <w:pStyle w:val="WindowItem"/>
      </w:pPr>
      <w:r>
        <w:rPr>
          <w:rStyle w:val="LoseThisLine"/>
        </w:rPr>
        <w:t>///</w:t>
      </w:r>
      <w:r w:rsidR="00873650">
        <w:rPr>
          <w:rStyle w:val="CButton"/>
        </w:rPr>
        <w:t>!Print!</w:t>
      </w:r>
      <w:r>
        <w:t>: Immediately prints the report.</w:t>
      </w:r>
    </w:p>
    <w:p w14:paraId="0492871E" w14:textId="77777777" w:rsidR="0090642F" w:rsidRDefault="0090642F" w:rsidP="0090642F">
      <w:pPr>
        <w:pStyle w:val="WindowItem"/>
      </w:pPr>
      <w:r>
        <w:rPr>
          <w:rStyle w:val="LoseThisLine"/>
        </w:rPr>
        <w:t>///</w:t>
      </w:r>
      <w:r w:rsidRPr="000A597E">
        <w:rPr>
          <w:rStyle w:val="CButton"/>
        </w:rPr>
        <w:t>Export Data</w:t>
      </w:r>
      <w:r>
        <w:t>: Exports the report’s data in XML format.</w:t>
      </w:r>
    </w:p>
    <w:p w14:paraId="04563A88" w14:textId="77777777"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7B102275" w14:textId="77777777" w:rsidR="0090642F" w:rsidRDefault="0090642F" w:rsidP="0090642F">
      <w:pPr>
        <w:pStyle w:val="WindowItem"/>
      </w:pPr>
      <w:r>
        <w:rPr>
          <w:rStyle w:val="LoseThisLine"/>
        </w:rPr>
        <w:t>///</w:t>
      </w:r>
      <w:r w:rsidRPr="000A597E">
        <w:rPr>
          <w:rStyle w:val="CButton"/>
        </w:rPr>
        <w:t>Close</w:t>
      </w:r>
      <w:r>
        <w:t>: Closes the window.</w:t>
      </w:r>
    </w:p>
    <w:p w14:paraId="3506E568" w14:textId="77777777"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649B86D8" w14:textId="77777777"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00EB77F8">
        <w:rPr>
          <w:rStyle w:val="onlineonly"/>
        </w:rPr>
        <w:instrText xml:space="preserve"> REF WorkRequest</w:instrText>
      </w:r>
      <w:r w:rsidRPr="00F631DC">
        <w:rPr>
          <w:rStyle w:val="onlineonly"/>
        </w:rPr>
        <w:instrText>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14:paraId="3D90F1EC" w14:textId="77777777"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577419">
        <w:instrText xml:space="preserve"> Count by </w:instrText>
      </w:r>
      <w:r>
        <w:instrText>Ended Date</w:instrText>
      </w:r>
      <w:r w:rsidRPr="00B84982">
        <w:instrText xml:space="preserve">” </w:instrText>
      </w:r>
      <w:r w:rsidRPr="00B84982">
        <w:fldChar w:fldCharType="separate"/>
      </w:r>
      <w:r w:rsidR="00371F89" w:rsidRPr="00B84982">
        <w:rPr>
          <w:noProof/>
        </w:rPr>
        <w:t>Report.</w:t>
      </w:r>
      <w:r w:rsidR="00371F89">
        <w:rPr>
          <w:noProof/>
        </w:rPr>
        <w:t>Request Count by Ended Date</w:t>
      </w:r>
      <w:r w:rsidRPr="00B84982">
        <w:fldChar w:fldCharType="end"/>
      </w:r>
    </w:p>
    <w:p w14:paraId="7C9DC252" w14:textId="77777777" w:rsidR="0090642F" w:rsidRDefault="00925A31" w:rsidP="0090642F">
      <w:pPr>
        <w:pStyle w:val="Heading3"/>
      </w:pPr>
      <w:bookmarkStart w:id="907" w:name="RequestsEndedByDate"/>
      <w:bookmarkStart w:id="908" w:name="_Toc508885941"/>
      <w:r>
        <w:t>Request</w:t>
      </w:r>
      <w:r w:rsidR="00577419">
        <w:t xml:space="preserve"> Count by</w:t>
      </w:r>
      <w:r w:rsidR="0090642F">
        <w:t xml:space="preserve"> Ended Date Chart</w:t>
      </w:r>
      <w:bookmarkEnd w:id="907"/>
      <w:bookmarkEnd w:id="908"/>
    </w:p>
    <w:p w14:paraId="4B34D0F4" w14:textId="77777777" w:rsidR="0090642F" w:rsidRDefault="0090642F" w:rsidP="0090642F">
      <w:pPr>
        <w:pStyle w:val="JNormal"/>
      </w:pPr>
      <w:r>
        <w:fldChar w:fldCharType="begin"/>
      </w:r>
      <w:r>
        <w:instrText xml:space="preserve"> XE "</w:instrText>
      </w:r>
      <w:r w:rsidR="00925A31">
        <w:instrText>request</w:instrText>
      </w:r>
      <w:r>
        <w:instrText xml:space="preserve">s: charts: </w:instrText>
      </w:r>
      <w:r w:rsidR="00577419">
        <w:instrText xml:space="preserve">request count by </w:instrText>
      </w:r>
      <w:r>
        <w:instrText xml:space="preserve">ended date chart" </w:instrText>
      </w:r>
      <w:r>
        <w:fldChar w:fldCharType="end"/>
      </w:r>
      <w:r>
        <w:fldChar w:fldCharType="begin"/>
      </w:r>
      <w:r>
        <w:instrText xml:space="preserve"> XE "charts: </w:instrText>
      </w:r>
      <w:r w:rsidR="00925A31">
        <w:instrText>request</w:instrText>
      </w:r>
      <w:r w:rsidR="00577419">
        <w:instrText xml:space="preserve"> count by</w:instrText>
      </w:r>
      <w:r>
        <w:instrText xml:space="preserve"> ended date" </w:instrText>
      </w:r>
      <w:r>
        <w:fldChar w:fldCharType="end"/>
      </w:r>
      <w:r>
        <w:t xml:space="preserve">The </w:t>
      </w:r>
      <w:r w:rsidR="00925A31">
        <w:t>Request</w:t>
      </w:r>
      <w:r w:rsidR="00577419">
        <w:t xml:space="preserve"> Count by</w:t>
      </w:r>
      <w:r>
        <w:t xml:space="preserve"> Ended Date chart provides one or more charts showing how many </w:t>
      </w:r>
      <w:r w:rsidR="00925A31">
        <w:t>request</w:t>
      </w:r>
      <w:r>
        <w:t>s ended in various periods within a range of dates.</w:t>
      </w:r>
    </w:p>
    <w:p w14:paraId="44410292" w14:textId="77777777" w:rsidR="0090642F" w:rsidRPr="000D56C1" w:rsidRDefault="0090642F" w:rsidP="0090642F">
      <w:pPr>
        <w:pStyle w:val="B4"/>
      </w:pPr>
    </w:p>
    <w:p w14:paraId="0D0C8464" w14:textId="77777777"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that ended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925A31">
        <w:t>request</w:t>
      </w:r>
      <w:r>
        <w:t>s ended each week between the given dates.</w:t>
      </w:r>
    </w:p>
    <w:p w14:paraId="343FB2A4" w14:textId="77777777" w:rsidR="0090642F" w:rsidRPr="0084220C" w:rsidRDefault="0090642F" w:rsidP="0090642F">
      <w:pPr>
        <w:pStyle w:val="B4"/>
      </w:pPr>
    </w:p>
    <w:p w14:paraId="0AB50DE8" w14:textId="77777777"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14:paraId="5EE325F7" w14:textId="77777777" w:rsidR="0090642F" w:rsidRDefault="0090642F" w:rsidP="0090642F">
      <w:pPr>
        <w:pStyle w:val="B4"/>
      </w:pPr>
    </w:p>
    <w:p w14:paraId="4B3466C5" w14:textId="77777777" w:rsidR="0090642F" w:rsidRDefault="0090642F" w:rsidP="0090642F">
      <w:pPr>
        <w:pStyle w:val="JNormal"/>
      </w:pPr>
      <w:r>
        <w:t xml:space="preserve">The end dates used in the chart are the </w:t>
      </w:r>
      <w:r>
        <w:rPr>
          <w:rStyle w:val="Emphasis"/>
        </w:rPr>
        <w:t>actual</w:t>
      </w:r>
      <w:r>
        <w:t xml:space="preserve"> end dates of each </w:t>
      </w:r>
      <w:r w:rsidR="00925A31">
        <w:t>request</w:t>
      </w:r>
      <w:r>
        <w:t>, as far as MainBoss can determine them. The actual end date is calculated as follows:</w:t>
      </w:r>
    </w:p>
    <w:p w14:paraId="34577EF1" w14:textId="77777777" w:rsidR="0090642F" w:rsidRDefault="0090642F" w:rsidP="0090642F">
      <w:pPr>
        <w:pStyle w:val="B4"/>
      </w:pPr>
    </w:p>
    <w:p w14:paraId="1BADA232" w14:textId="77777777" w:rsidR="006E3894" w:rsidRDefault="006E3894" w:rsidP="00063E67">
      <w:pPr>
        <w:pStyle w:val="NL"/>
        <w:numPr>
          <w:ilvl w:val="0"/>
          <w:numId w:val="18"/>
        </w:numPr>
      </w:pPr>
      <w:r>
        <w:t>If a request has ever been closed or voided, the actual end date is taken to be the effective date of the last time the request was closed or voided.</w:t>
      </w:r>
    </w:p>
    <w:p w14:paraId="6F3405F1" w14:textId="77777777" w:rsidR="006E3894" w:rsidRDefault="006E3894" w:rsidP="00063E67">
      <w:pPr>
        <w:pStyle w:val="NL"/>
        <w:numPr>
          <w:ilvl w:val="0"/>
          <w:numId w:val="17"/>
        </w:numPr>
      </w:pPr>
      <w:r>
        <w:t>If the request has never been closed or voided, the actual end date will be taken as the “</w:t>
      </w:r>
      <w:r w:rsidR="000531C7">
        <w:rPr>
          <w:rStyle w:val="CField"/>
        </w:rPr>
        <w:t>Estimated Completion Date</w:t>
      </w:r>
      <w:r>
        <w:t>” from the most recent state history record that actually has such a date. If no history record has a “</w:t>
      </w:r>
      <w:r w:rsidR="000531C7">
        <w:rPr>
          <w:rStyle w:val="CField"/>
        </w:rPr>
        <w:t>Estimated Completion Date</w:t>
      </w:r>
      <w:r>
        <w:t>”, the actual end date is taken as today.</w:t>
      </w:r>
    </w:p>
    <w:p w14:paraId="39D4EE14" w14:textId="77777777"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D1091F">
        <w:rPr>
          <w:rStyle w:val="CPanel"/>
        </w:rPr>
        <w:t xml:space="preserve"> Count by</w:t>
      </w:r>
      <w:r>
        <w:rPr>
          <w:rStyle w:val="CPanel"/>
        </w:rPr>
        <w:t xml:space="preserve"> Ended Date</w:t>
      </w:r>
      <w:r>
        <w:fldChar w:fldCharType="begin"/>
      </w:r>
      <w:r>
        <w:instrText xml:space="preserve"> XE "</w:instrText>
      </w:r>
      <w:r w:rsidR="00925A31">
        <w:instrText>request</w:instrText>
      </w:r>
      <w:r>
        <w:instrText xml:space="preserve">s: charts: </w:instrText>
      </w:r>
      <w:r w:rsidR="00925A31">
        <w:instrText>request</w:instrText>
      </w:r>
      <w:r w:rsidR="00D1091F">
        <w:instrText xml:space="preserve"> count by</w:instrText>
      </w:r>
      <w:r>
        <w:instrText xml:space="preserve"> ended date" </w:instrText>
      </w:r>
      <w:r>
        <w:fldChar w:fldCharType="end"/>
      </w:r>
      <w:r>
        <w:t>. The resulting window contains the following:</w:t>
      </w:r>
    </w:p>
    <w:p w14:paraId="38BE551A" w14:textId="77777777" w:rsidR="0090642F" w:rsidRDefault="0090642F" w:rsidP="0090642F">
      <w:pPr>
        <w:pStyle w:val="B4"/>
      </w:pPr>
    </w:p>
    <w:p w14:paraId="78D38622"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65CDAF53"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1ECBEF6D" w14:textId="77777777"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10ACEE22" w14:textId="77777777" w:rsidR="000D6C6D" w:rsidRPr="00D518F0" w:rsidRDefault="000D6C6D" w:rsidP="000D6C6D">
      <w:pPr>
        <w:pStyle w:val="B4"/>
      </w:pPr>
    </w:p>
    <w:p w14:paraId="55385768" w14:textId="77777777"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2B5F19">
        <w:t xml:space="preserve"> For more information, see </w:t>
      </w:r>
      <w:r w:rsidR="002B5F19" w:rsidRPr="004A5FF3">
        <w:rPr>
          <w:rStyle w:val="CrossRef"/>
        </w:rPr>
        <w:fldChar w:fldCharType="begin"/>
      </w:r>
      <w:r w:rsidR="002B5F19" w:rsidRPr="004A5FF3">
        <w:rPr>
          <w:rStyle w:val="CrossRef"/>
        </w:rPr>
        <w:instrText xml:space="preserve"> REF ReportFilters \h </w:instrText>
      </w:r>
      <w:r w:rsidR="002B5F19">
        <w:rPr>
          <w:rStyle w:val="CrossRef"/>
        </w:rPr>
        <w:instrText xml:space="preserve"> \* MERGEFORMAT </w:instrText>
      </w:r>
      <w:r w:rsidR="002B5F19" w:rsidRPr="004A5FF3">
        <w:rPr>
          <w:rStyle w:val="CrossRef"/>
        </w:rPr>
      </w:r>
      <w:r w:rsidR="002B5F19" w:rsidRPr="004A5FF3">
        <w:rPr>
          <w:rStyle w:val="CrossRef"/>
        </w:rPr>
        <w:fldChar w:fldCharType="separate"/>
      </w:r>
      <w:r w:rsidR="00371F89" w:rsidRPr="00371F89">
        <w:rPr>
          <w:rStyle w:val="CrossRef"/>
        </w:rPr>
        <w:t>Report Filters</w:t>
      </w:r>
      <w:r w:rsidR="002B5F19" w:rsidRPr="004A5FF3">
        <w:rPr>
          <w:rStyle w:val="CrossRef"/>
        </w:rPr>
        <w:fldChar w:fldCharType="end"/>
      </w:r>
      <w:r w:rsidR="002B5F19" w:rsidRPr="004A5FF3">
        <w:rPr>
          <w:rStyle w:val="printedonly"/>
        </w:rPr>
        <w:t xml:space="preserve"> on page </w:t>
      </w:r>
      <w:r w:rsidR="002B5F19" w:rsidRPr="004A5FF3">
        <w:rPr>
          <w:rStyle w:val="printedonly"/>
        </w:rPr>
        <w:fldChar w:fldCharType="begin"/>
      </w:r>
      <w:r w:rsidR="002B5F19" w:rsidRPr="004A5FF3">
        <w:rPr>
          <w:rStyle w:val="printedonly"/>
        </w:rPr>
        <w:instrText xml:space="preserve"> PAGEREF ReportFilters \h </w:instrText>
      </w:r>
      <w:r w:rsidR="002B5F19" w:rsidRPr="004A5FF3">
        <w:rPr>
          <w:rStyle w:val="printedonly"/>
        </w:rPr>
      </w:r>
      <w:r w:rsidR="002B5F19" w:rsidRPr="004A5FF3">
        <w:rPr>
          <w:rStyle w:val="printedonly"/>
        </w:rPr>
        <w:fldChar w:fldCharType="separate"/>
      </w:r>
      <w:r w:rsidR="00371F89">
        <w:rPr>
          <w:rStyle w:val="printedonly"/>
          <w:noProof/>
        </w:rPr>
        <w:t>100</w:t>
      </w:r>
      <w:r w:rsidR="002B5F19" w:rsidRPr="004A5FF3">
        <w:rPr>
          <w:rStyle w:val="printedonly"/>
        </w:rPr>
        <w:fldChar w:fldCharType="end"/>
      </w:r>
      <w:r w:rsidR="002B5F19">
        <w:t>.</w:t>
      </w:r>
    </w:p>
    <w:p w14:paraId="6D7E0E70" w14:textId="77777777"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14:paraId="17FCE0D7" w14:textId="77777777" w:rsidR="00AB2FBC" w:rsidRPr="004E2E08" w:rsidRDefault="00AB2FBC" w:rsidP="00AB2FBC">
      <w:pPr>
        <w:pStyle w:val="WindowItem"/>
      </w:pPr>
      <w:r>
        <w:rPr>
          <w:rStyle w:val="CButton"/>
        </w:rPr>
        <w:t>Field Selection</w:t>
      </w:r>
      <w:r>
        <w:t xml:space="preserve"> section: Options controlling which information fields will be included in the report.</w:t>
      </w:r>
    </w:p>
    <w:p w14:paraId="5B4A5F36" w14:textId="77777777" w:rsidR="0011074A" w:rsidRPr="003E797F" w:rsidRDefault="0011074A" w:rsidP="0011074A">
      <w:pPr>
        <w:pStyle w:val="WindowItem2"/>
      </w:pPr>
      <w:r w:rsidRPr="000A597E">
        <w:rPr>
          <w:rStyle w:val="CButton"/>
        </w:rPr>
        <w:t>Suppress Costs</w:t>
      </w:r>
      <w:r>
        <w:t>: Omits any money information that might otherwise be displayed in the report.</w:t>
      </w:r>
    </w:p>
    <w:p w14:paraId="4F3382EB" w14:textId="77777777" w:rsidR="0090642F" w:rsidRDefault="0090642F" w:rsidP="0090642F">
      <w:pPr>
        <w:pStyle w:val="WindowItem"/>
      </w:pPr>
      <w:r w:rsidRPr="000A597E">
        <w:rPr>
          <w:rStyle w:val="CButton"/>
        </w:rPr>
        <w:t>Advanced</w:t>
      </w:r>
      <w:r>
        <w:t xml:space="preserve"> section: Miscellaneous options.</w:t>
      </w:r>
    </w:p>
    <w:p w14:paraId="06324538" w14:textId="77777777"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519632A2" w14:textId="77777777" w:rsidR="0090642F" w:rsidRDefault="0090642F" w:rsidP="0090642F">
      <w:pPr>
        <w:pStyle w:val="WindowItem2"/>
      </w:pPr>
      <w:r w:rsidRPr="00D94147">
        <w:rPr>
          <w:rStyle w:val="CField"/>
        </w:rPr>
        <w:t>Title</w:t>
      </w:r>
      <w:r>
        <w:t>: The title to be printed at the beginning of the report.</w:t>
      </w:r>
    </w:p>
    <w:p w14:paraId="0A216106" w14:textId="77777777"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D93D36F" w14:textId="77777777"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B232243" w14:textId="77777777" w:rsidR="0090642F" w:rsidRPr="00E40096" w:rsidRDefault="0090642F" w:rsidP="0090642F">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925A31">
        <w:t>request</w:t>
      </w:r>
      <w:r>
        <w:t>s ended on each day within the range of dates.</w:t>
      </w:r>
    </w:p>
    <w:p w14:paraId="3DE6557B" w14:textId="77777777"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14:paraId="486A3450" w14:textId="77777777"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14:paraId="2D65B8BB" w14:textId="77777777"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326CA557" w14:textId="77777777" w:rsidR="0090642F" w:rsidRDefault="0090642F" w:rsidP="0090642F">
      <w:pPr>
        <w:pStyle w:val="WindowItem"/>
      </w:pPr>
      <w:r>
        <w:rPr>
          <w:rStyle w:val="LoseThisLine"/>
        </w:rPr>
        <w:t>///</w:t>
      </w:r>
      <w:r w:rsidR="00873650">
        <w:rPr>
          <w:rStyle w:val="CButton"/>
        </w:rPr>
        <w:t>!Print!</w:t>
      </w:r>
      <w:r>
        <w:t>: Immediately prints the report.</w:t>
      </w:r>
    </w:p>
    <w:p w14:paraId="0D0FD86B" w14:textId="77777777" w:rsidR="0090642F" w:rsidRDefault="0090642F" w:rsidP="0090642F">
      <w:pPr>
        <w:pStyle w:val="WindowItem"/>
      </w:pPr>
      <w:r>
        <w:rPr>
          <w:rStyle w:val="LoseThisLine"/>
        </w:rPr>
        <w:t>///</w:t>
      </w:r>
      <w:r w:rsidRPr="000A597E">
        <w:rPr>
          <w:rStyle w:val="CButton"/>
        </w:rPr>
        <w:t>Export Data</w:t>
      </w:r>
      <w:r>
        <w:t>: Exports the report’s data in XML format.</w:t>
      </w:r>
    </w:p>
    <w:p w14:paraId="33EE443C" w14:textId="77777777"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56BC7096" w14:textId="77777777" w:rsidR="0090642F" w:rsidRDefault="0090642F" w:rsidP="0090642F">
      <w:pPr>
        <w:pStyle w:val="WindowItem"/>
      </w:pPr>
      <w:r>
        <w:rPr>
          <w:rStyle w:val="LoseThisLine"/>
        </w:rPr>
        <w:t>///</w:t>
      </w:r>
      <w:r w:rsidRPr="000A597E">
        <w:rPr>
          <w:rStyle w:val="CButton"/>
        </w:rPr>
        <w:t>Close</w:t>
      </w:r>
      <w:r>
        <w:t>: Closes the window.</w:t>
      </w:r>
    </w:p>
    <w:p w14:paraId="16380C94" w14:textId="77777777"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7F473452" w14:textId="77777777"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004E7D2F">
        <w:rPr>
          <w:rStyle w:val="onlineonly"/>
        </w:rPr>
        <w:instrText xml:space="preserve"> REF WorkRequest</w:instrText>
      </w:r>
      <w:r w:rsidRPr="00F631DC">
        <w:rPr>
          <w:rStyle w:val="onlineonly"/>
        </w:rPr>
        <w:instrText>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14:paraId="69AF3495" w14:textId="77777777"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52484E">
        <w:instrText xml:space="preserve"> Count by </w:instrText>
      </w:r>
      <w:r>
        <w:instrText>Grouping</w:instrText>
      </w:r>
      <w:r w:rsidRPr="00B84982">
        <w:instrText xml:space="preserve">” </w:instrText>
      </w:r>
      <w:r w:rsidRPr="00B84982">
        <w:fldChar w:fldCharType="separate"/>
      </w:r>
      <w:r w:rsidR="00371F89" w:rsidRPr="00B84982">
        <w:rPr>
          <w:noProof/>
        </w:rPr>
        <w:t>Report.</w:t>
      </w:r>
      <w:r w:rsidR="00371F89">
        <w:rPr>
          <w:noProof/>
        </w:rPr>
        <w:t>Request Count by Grouping</w:t>
      </w:r>
      <w:r w:rsidRPr="00B84982">
        <w:fldChar w:fldCharType="end"/>
      </w:r>
    </w:p>
    <w:p w14:paraId="01812FA5" w14:textId="77777777" w:rsidR="0090642F" w:rsidRDefault="00925A31" w:rsidP="0090642F">
      <w:pPr>
        <w:pStyle w:val="Heading3"/>
      </w:pPr>
      <w:bookmarkStart w:id="909" w:name="NumberOfRequestsPerGrouping"/>
      <w:bookmarkStart w:id="910" w:name="_Toc508885942"/>
      <w:r>
        <w:t>Request</w:t>
      </w:r>
      <w:r w:rsidR="0052484E">
        <w:t xml:space="preserve"> Count by</w:t>
      </w:r>
      <w:r w:rsidR="0090642F">
        <w:t xml:space="preserve"> Grouping Chart</w:t>
      </w:r>
      <w:bookmarkEnd w:id="909"/>
      <w:bookmarkEnd w:id="910"/>
    </w:p>
    <w:p w14:paraId="540D758D" w14:textId="77777777" w:rsidR="0090642F" w:rsidRPr="00C64527" w:rsidRDefault="0090642F" w:rsidP="0090642F">
      <w:pPr>
        <w:pStyle w:val="JNormal"/>
      </w:pPr>
      <w:r>
        <w:fldChar w:fldCharType="begin"/>
      </w:r>
      <w:r>
        <w:instrText xml:space="preserve"> XE "</w:instrText>
      </w:r>
      <w:r w:rsidR="00925A31">
        <w:instrText>request</w:instrText>
      </w:r>
      <w:r>
        <w:instrText xml:space="preserve">s: charts: </w:instrText>
      </w:r>
      <w:r w:rsidR="00925A31">
        <w:instrText>request</w:instrText>
      </w:r>
      <w:r w:rsidR="0052484E">
        <w:instrText xml:space="preserve"> count by </w:instrText>
      </w:r>
      <w:r>
        <w:instrText xml:space="preserve">grouping" </w:instrText>
      </w:r>
      <w:r>
        <w:fldChar w:fldCharType="end"/>
      </w:r>
      <w:r>
        <w:fldChar w:fldCharType="begin"/>
      </w:r>
      <w:r>
        <w:instrText xml:space="preserve"> XE "charts: </w:instrText>
      </w:r>
      <w:r w:rsidR="00925A31">
        <w:instrText>request</w:instrText>
      </w:r>
      <w:r w:rsidR="0052484E">
        <w:instrText xml:space="preserve"> count by </w:instrText>
      </w:r>
      <w:r>
        <w:instrText xml:space="preserve">grouping" </w:instrText>
      </w:r>
      <w:r>
        <w:fldChar w:fldCharType="end"/>
      </w:r>
      <w:r>
        <w:t xml:space="preserve">The </w:t>
      </w:r>
      <w:r w:rsidR="00925A31">
        <w:t>Request</w:t>
      </w:r>
      <w:r w:rsidR="0052484E">
        <w:t xml:space="preserve"> Count by </w:t>
      </w:r>
      <w:r>
        <w:t xml:space="preserve">Grouping report provides one or more charts showing how many </w:t>
      </w:r>
      <w:r w:rsidR="00925A31">
        <w:t>request</w:t>
      </w:r>
      <w:r>
        <w:t xml:space="preserve">s are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how many </w:t>
      </w:r>
      <w:r w:rsidR="00925A31">
        <w:t>request</w:t>
      </w:r>
      <w:r>
        <w:t>s there are in each category.</w:t>
      </w:r>
    </w:p>
    <w:p w14:paraId="23638D4C" w14:textId="77777777" w:rsidR="0090642F" w:rsidRPr="00A81458" w:rsidRDefault="0090642F" w:rsidP="0090642F">
      <w:pPr>
        <w:pStyle w:val="B4"/>
      </w:pPr>
    </w:p>
    <w:p w14:paraId="3D307134" w14:textId="77777777"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52484E">
        <w:rPr>
          <w:rStyle w:val="CPanel"/>
        </w:rPr>
        <w:t xml:space="preserve"> Count by </w:t>
      </w:r>
      <w:r>
        <w:rPr>
          <w:rStyle w:val="CPanel"/>
        </w:rPr>
        <w:t>Grouping</w:t>
      </w:r>
      <w:r>
        <w:fldChar w:fldCharType="begin"/>
      </w:r>
      <w:r>
        <w:instrText xml:space="preserve"> XE "</w:instrText>
      </w:r>
      <w:r w:rsidR="00925A31">
        <w:instrText>request</w:instrText>
      </w:r>
      <w:r>
        <w:instrText xml:space="preserve">s: charts: </w:instrText>
      </w:r>
      <w:r w:rsidR="00925A31">
        <w:instrText>request</w:instrText>
      </w:r>
      <w:r w:rsidR="0052484E">
        <w:instrText xml:space="preserve"> count by </w:instrText>
      </w:r>
      <w:r>
        <w:instrText xml:space="preserve">grouping" </w:instrText>
      </w:r>
      <w:r>
        <w:fldChar w:fldCharType="end"/>
      </w:r>
      <w:r>
        <w:t>. The resulting window contains the following:</w:t>
      </w:r>
    </w:p>
    <w:p w14:paraId="0673B481" w14:textId="77777777" w:rsidR="0090642F" w:rsidRDefault="0090642F" w:rsidP="0090642F">
      <w:pPr>
        <w:pStyle w:val="B4"/>
      </w:pPr>
    </w:p>
    <w:p w14:paraId="1FE07FD3"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029475A8"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147263C2" w14:textId="77777777"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0369C606" w14:textId="77777777" w:rsidR="00FF187C" w:rsidRPr="00D518F0" w:rsidRDefault="00FF187C" w:rsidP="00FF187C">
      <w:pPr>
        <w:pStyle w:val="B4"/>
      </w:pPr>
    </w:p>
    <w:p w14:paraId="0BDE95AC" w14:textId="77777777"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EE0F78">
        <w:t xml:space="preserve"> For more information, see </w:t>
      </w:r>
      <w:r w:rsidR="00EE0F78" w:rsidRPr="004A5FF3">
        <w:rPr>
          <w:rStyle w:val="CrossRef"/>
        </w:rPr>
        <w:fldChar w:fldCharType="begin"/>
      </w:r>
      <w:r w:rsidR="00EE0F78" w:rsidRPr="004A5FF3">
        <w:rPr>
          <w:rStyle w:val="CrossRef"/>
        </w:rPr>
        <w:instrText xml:space="preserve"> REF ReportFilters \h </w:instrText>
      </w:r>
      <w:r w:rsidR="00EE0F78">
        <w:rPr>
          <w:rStyle w:val="CrossRef"/>
        </w:rPr>
        <w:instrText xml:space="preserve"> \* MERGEFORMAT </w:instrText>
      </w:r>
      <w:r w:rsidR="00EE0F78" w:rsidRPr="004A5FF3">
        <w:rPr>
          <w:rStyle w:val="CrossRef"/>
        </w:rPr>
      </w:r>
      <w:r w:rsidR="00EE0F78" w:rsidRPr="004A5FF3">
        <w:rPr>
          <w:rStyle w:val="CrossRef"/>
        </w:rPr>
        <w:fldChar w:fldCharType="separate"/>
      </w:r>
      <w:r w:rsidR="00371F89" w:rsidRPr="00371F89">
        <w:rPr>
          <w:rStyle w:val="CrossRef"/>
        </w:rPr>
        <w:t>Report Filters</w:t>
      </w:r>
      <w:r w:rsidR="00EE0F78" w:rsidRPr="004A5FF3">
        <w:rPr>
          <w:rStyle w:val="CrossRef"/>
        </w:rPr>
        <w:fldChar w:fldCharType="end"/>
      </w:r>
      <w:r w:rsidR="00EE0F78" w:rsidRPr="004A5FF3">
        <w:rPr>
          <w:rStyle w:val="printedonly"/>
        </w:rPr>
        <w:t xml:space="preserve"> on page </w:t>
      </w:r>
      <w:r w:rsidR="00EE0F78" w:rsidRPr="004A5FF3">
        <w:rPr>
          <w:rStyle w:val="printedonly"/>
        </w:rPr>
        <w:fldChar w:fldCharType="begin"/>
      </w:r>
      <w:r w:rsidR="00EE0F78" w:rsidRPr="004A5FF3">
        <w:rPr>
          <w:rStyle w:val="printedonly"/>
        </w:rPr>
        <w:instrText xml:space="preserve"> PAGEREF ReportFilters \h </w:instrText>
      </w:r>
      <w:r w:rsidR="00EE0F78" w:rsidRPr="004A5FF3">
        <w:rPr>
          <w:rStyle w:val="printedonly"/>
        </w:rPr>
      </w:r>
      <w:r w:rsidR="00EE0F78" w:rsidRPr="004A5FF3">
        <w:rPr>
          <w:rStyle w:val="printedonly"/>
        </w:rPr>
        <w:fldChar w:fldCharType="separate"/>
      </w:r>
      <w:r w:rsidR="00371F89">
        <w:rPr>
          <w:rStyle w:val="printedonly"/>
          <w:noProof/>
        </w:rPr>
        <w:t>100</w:t>
      </w:r>
      <w:r w:rsidR="00EE0F78" w:rsidRPr="004A5FF3">
        <w:rPr>
          <w:rStyle w:val="printedonly"/>
        </w:rPr>
        <w:fldChar w:fldCharType="end"/>
      </w:r>
      <w:r w:rsidR="00EE0F78">
        <w:t>.</w:t>
      </w:r>
    </w:p>
    <w:p w14:paraId="75209184" w14:textId="77777777"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14:paraId="7D7B7155" w14:textId="77777777" w:rsidR="00AB2FBC" w:rsidRPr="004E2E08" w:rsidRDefault="00AB2FBC" w:rsidP="00AB2FBC">
      <w:pPr>
        <w:pStyle w:val="WindowItem"/>
      </w:pPr>
      <w:r>
        <w:rPr>
          <w:rStyle w:val="CButton"/>
        </w:rPr>
        <w:t>Field Selection</w:t>
      </w:r>
      <w:r>
        <w:t xml:space="preserve"> section: Options controlling which information fields will be included in the report.</w:t>
      </w:r>
    </w:p>
    <w:p w14:paraId="03B7B7CD" w14:textId="77777777" w:rsidR="00DB5FA2" w:rsidRPr="003E797F" w:rsidRDefault="00DB5FA2" w:rsidP="00DB5FA2">
      <w:pPr>
        <w:pStyle w:val="WindowItem2"/>
      </w:pPr>
      <w:r w:rsidRPr="000A597E">
        <w:rPr>
          <w:rStyle w:val="CButton"/>
        </w:rPr>
        <w:t>Suppress Costs</w:t>
      </w:r>
      <w:r>
        <w:t>: Omits any money information that might otherwise be displayed in the report.</w:t>
      </w:r>
    </w:p>
    <w:p w14:paraId="3A12F8EF" w14:textId="77777777" w:rsidR="0090642F" w:rsidRDefault="0090642F" w:rsidP="0090642F">
      <w:pPr>
        <w:pStyle w:val="WindowItem"/>
      </w:pPr>
      <w:r w:rsidRPr="000A597E">
        <w:rPr>
          <w:rStyle w:val="CButton"/>
        </w:rPr>
        <w:t>Advanced</w:t>
      </w:r>
      <w:r>
        <w:t xml:space="preserve"> section: Miscellaneous options.</w:t>
      </w:r>
    </w:p>
    <w:p w14:paraId="04E4AAEA" w14:textId="77777777"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537D8E6D" w14:textId="77777777" w:rsidR="0090642F" w:rsidRDefault="0090642F" w:rsidP="0090642F">
      <w:pPr>
        <w:pStyle w:val="WindowItem2"/>
      </w:pPr>
      <w:r w:rsidRPr="00D94147">
        <w:rPr>
          <w:rStyle w:val="CField"/>
        </w:rPr>
        <w:t>Title</w:t>
      </w:r>
      <w:r>
        <w:t>: The title to be printed at the beginning of the report.</w:t>
      </w:r>
    </w:p>
    <w:p w14:paraId="12CDC703" w14:textId="77777777"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B5888A4" w14:textId="77777777"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E7EF185" w14:textId="77777777" w:rsidR="0090642F" w:rsidRDefault="00B80D1A" w:rsidP="0090642F">
      <w:pPr>
        <w:pStyle w:val="WindowItem2"/>
      </w:pPr>
      <w:r>
        <w:rPr>
          <w:rStyle w:val="CButton"/>
        </w:rPr>
        <w:t>Show S</w:t>
      </w:r>
      <w:r w:rsidR="0090642F" w:rsidRPr="000A597E">
        <w:rPr>
          <w:rStyle w:val="CButton"/>
        </w:rPr>
        <w:t>ummary charts for each group</w:t>
      </w:r>
      <w:r w:rsidR="0090642F">
        <w:t>: If this box is checkmarked, the output will include summaries for each group. For example, if the report is grouped by unit, then there’ll be summary information for each unit.</w:t>
      </w:r>
    </w:p>
    <w:p w14:paraId="37042B32" w14:textId="77777777" w:rsidR="0090642F" w:rsidRDefault="00B80D1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14:paraId="35F9F9A0" w14:textId="77777777"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51EA4E82" w14:textId="77777777" w:rsidR="0090642F" w:rsidRDefault="0090642F" w:rsidP="0090642F">
      <w:pPr>
        <w:pStyle w:val="WindowItem"/>
      </w:pPr>
      <w:r>
        <w:rPr>
          <w:rStyle w:val="LoseThisLine"/>
        </w:rPr>
        <w:t>///</w:t>
      </w:r>
      <w:r w:rsidR="00873650">
        <w:rPr>
          <w:rStyle w:val="CButton"/>
        </w:rPr>
        <w:t>!Print!</w:t>
      </w:r>
      <w:r>
        <w:t>: Immediately prints the report.</w:t>
      </w:r>
    </w:p>
    <w:p w14:paraId="24D2B3D6" w14:textId="77777777" w:rsidR="0090642F" w:rsidRDefault="0090642F" w:rsidP="0090642F">
      <w:pPr>
        <w:pStyle w:val="WindowItem"/>
      </w:pPr>
      <w:r>
        <w:rPr>
          <w:rStyle w:val="LoseThisLine"/>
        </w:rPr>
        <w:t>///</w:t>
      </w:r>
      <w:r w:rsidRPr="000A597E">
        <w:rPr>
          <w:rStyle w:val="CButton"/>
        </w:rPr>
        <w:t>Export Data</w:t>
      </w:r>
      <w:r>
        <w:t>: Exports the report’s data in XML format.</w:t>
      </w:r>
    </w:p>
    <w:p w14:paraId="4249CDB7" w14:textId="77777777"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2465CF6E" w14:textId="77777777" w:rsidR="0090642F" w:rsidRDefault="0090642F" w:rsidP="0090642F">
      <w:pPr>
        <w:pStyle w:val="WindowItem"/>
      </w:pPr>
      <w:r>
        <w:rPr>
          <w:rStyle w:val="LoseThisLine"/>
        </w:rPr>
        <w:t>///</w:t>
      </w:r>
      <w:r w:rsidRPr="000A597E">
        <w:rPr>
          <w:rStyle w:val="CButton"/>
        </w:rPr>
        <w:t>Close</w:t>
      </w:r>
      <w:r>
        <w:t>: Closes the window.</w:t>
      </w:r>
    </w:p>
    <w:p w14:paraId="70D382A7" w14:textId="77777777"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7D483CBF" w14:textId="77777777"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Pr="00F631DC">
        <w:rPr>
          <w:rStyle w:val="onlineonly"/>
        </w:rPr>
        <w:instrText xml:space="preserve"> REF Work</w:instrText>
      </w:r>
      <w:r w:rsidR="004E7D2F">
        <w:rPr>
          <w:rStyle w:val="onlineonly"/>
        </w:rPr>
        <w:instrText xml:space="preserve">Requests </w:instrText>
      </w:r>
      <w:r w:rsidRPr="00F631DC">
        <w:rPr>
          <w:rStyle w:val="onlineonly"/>
        </w:rPr>
        <w:instrText>\h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14:paraId="574F63CC" w14:textId="77777777" w:rsidR="00820261" w:rsidRPr="00B84982" w:rsidRDefault="00820261" w:rsidP="00820261">
      <w:pPr>
        <w:pStyle w:val="B2"/>
      </w:pPr>
      <w:r w:rsidRPr="00B84982">
        <w:fldChar w:fldCharType="begin"/>
      </w:r>
      <w:r w:rsidRPr="00B84982">
        <w:instrText xml:space="preserve"> SET DialogName “Report.</w:instrText>
      </w:r>
      <w:r>
        <w:instrText>Average Request Duration Per Grouping</w:instrText>
      </w:r>
      <w:r w:rsidRPr="00B84982">
        <w:instrText xml:space="preserve">” </w:instrText>
      </w:r>
      <w:r w:rsidRPr="00B84982">
        <w:fldChar w:fldCharType="separate"/>
      </w:r>
      <w:r w:rsidR="00371F89" w:rsidRPr="00B84982">
        <w:rPr>
          <w:noProof/>
        </w:rPr>
        <w:t>Report.</w:t>
      </w:r>
      <w:r w:rsidR="00371F89">
        <w:rPr>
          <w:noProof/>
        </w:rPr>
        <w:t>Average Request Duration Per Grouping</w:t>
      </w:r>
      <w:r w:rsidRPr="00B84982">
        <w:fldChar w:fldCharType="end"/>
      </w:r>
    </w:p>
    <w:p w14:paraId="1BB45F0E" w14:textId="77777777" w:rsidR="00820261" w:rsidRDefault="00820261" w:rsidP="00820261">
      <w:pPr>
        <w:pStyle w:val="Heading3"/>
      </w:pPr>
      <w:bookmarkStart w:id="911" w:name="AverageRequestDurationPerGrouping"/>
      <w:bookmarkStart w:id="912" w:name="_Toc508885943"/>
      <w:r>
        <w:t>Average Request Duration Per Grouping Chart</w:t>
      </w:r>
      <w:bookmarkEnd w:id="911"/>
      <w:bookmarkEnd w:id="912"/>
    </w:p>
    <w:p w14:paraId="71AF5CAC" w14:textId="77777777" w:rsidR="00820261" w:rsidRDefault="00820261" w:rsidP="00820261">
      <w:pPr>
        <w:pStyle w:val="JNormal"/>
      </w:pPr>
      <w:r>
        <w:fldChar w:fldCharType="begin"/>
      </w:r>
      <w:r>
        <w:instrText xml:space="preserve"> XE "requests: charts: average request duration per grouping" </w:instrText>
      </w:r>
      <w:r>
        <w:fldChar w:fldCharType="end"/>
      </w:r>
      <w:r>
        <w:fldChar w:fldCharType="begin"/>
      </w:r>
      <w:r>
        <w:instrText xml:space="preserve"> XE "charts: average request duration per grouping" </w:instrText>
      </w:r>
      <w:r>
        <w:fldChar w:fldCharType="end"/>
      </w:r>
      <w:r>
        <w:t xml:space="preserve">The Average Request Duration Per Grouping chart provides one or more charts showing the average duration of requests. The options you specify in the </w:t>
      </w:r>
      <w:r>
        <w:rPr>
          <w:rStyle w:val="CButton"/>
        </w:rPr>
        <w:t>Grouping</w:t>
      </w:r>
      <w:r>
        <w:t xml:space="preserve"> section of the report window will dictate what charts actually appear in the report.</w:t>
      </w:r>
    </w:p>
    <w:p w14:paraId="6F83225A" w14:textId="77777777" w:rsidR="00820261" w:rsidRPr="00A81458" w:rsidRDefault="00820261" w:rsidP="00820261">
      <w:pPr>
        <w:pStyle w:val="B4"/>
      </w:pPr>
    </w:p>
    <w:p w14:paraId="14C9B7E1" w14:textId="77777777" w:rsidR="00820261" w:rsidRPr="002E5D5E" w:rsidRDefault="00820261" w:rsidP="00820261">
      <w:pPr>
        <w:pStyle w:val="JNormal"/>
      </w:pPr>
      <w:r>
        <w:t xml:space="preserve">The average duration is based on MainBoss’s best guess at the actual duration of each request involved. The actual duration is calculated as the request’s actual end date minus the date that the request was first marked as </w:t>
      </w:r>
      <w:r>
        <w:rPr>
          <w:rStyle w:val="CButton"/>
        </w:rPr>
        <w:t>In Progress</w:t>
      </w:r>
      <w:r>
        <w:t>. The actual end date is calculated as follows:</w:t>
      </w:r>
    </w:p>
    <w:p w14:paraId="199FFCD8" w14:textId="77777777" w:rsidR="00820261" w:rsidRDefault="00820261" w:rsidP="00820261">
      <w:pPr>
        <w:pStyle w:val="B4"/>
      </w:pPr>
    </w:p>
    <w:p w14:paraId="29B3B699" w14:textId="77777777" w:rsidR="00820261" w:rsidRDefault="00820261" w:rsidP="00063E67">
      <w:pPr>
        <w:pStyle w:val="NL"/>
        <w:numPr>
          <w:ilvl w:val="0"/>
          <w:numId w:val="28"/>
        </w:numPr>
      </w:pPr>
      <w:r>
        <w:t>If a request has ever been closed or voided, the actual end date is taken to be the effective date of the last time the request was closed or voided.</w:t>
      </w:r>
    </w:p>
    <w:p w14:paraId="6E70D409" w14:textId="77777777" w:rsidR="00820261" w:rsidRDefault="00820261" w:rsidP="00063E67">
      <w:pPr>
        <w:pStyle w:val="NL"/>
        <w:numPr>
          <w:ilvl w:val="0"/>
          <w:numId w:val="17"/>
        </w:numPr>
      </w:pPr>
      <w:r>
        <w:t>If the request has never been closed or voided, the actual end date will be taken as the “</w:t>
      </w:r>
      <w:r>
        <w:rPr>
          <w:rStyle w:val="CField"/>
        </w:rPr>
        <w:t>Estimated Completion Date</w:t>
      </w:r>
      <w:r>
        <w:t>” from the most recent state history record that actually has such a date. If no history record has a “</w:t>
      </w:r>
      <w:r>
        <w:rPr>
          <w:rStyle w:val="CField"/>
        </w:rPr>
        <w:t>Estimated Completion Date</w:t>
      </w:r>
      <w:r>
        <w:t>”, the actual end date is taken as today.</w:t>
      </w:r>
    </w:p>
    <w:p w14:paraId="79834FE8" w14:textId="77777777" w:rsidR="00820261" w:rsidRPr="005E0EB8" w:rsidRDefault="00820261" w:rsidP="00820261">
      <w:pPr>
        <w:pStyle w:val="JNormal"/>
      </w:pPr>
      <w:r>
        <w:t xml:space="preserve">You obtain the chart with </w:t>
      </w:r>
      <w:r>
        <w:rPr>
          <w:rStyle w:val="CPanel"/>
        </w:rPr>
        <w:t>Requests</w:t>
      </w:r>
      <w:r>
        <w:t xml:space="preserve"> | </w:t>
      </w:r>
      <w:r>
        <w:rPr>
          <w:rStyle w:val="CPanel"/>
        </w:rPr>
        <w:t>Charts</w:t>
      </w:r>
      <w:r>
        <w:t xml:space="preserve"> | </w:t>
      </w:r>
      <w:r>
        <w:rPr>
          <w:rStyle w:val="CPanel"/>
        </w:rPr>
        <w:t>Average Request Duration Per Grouping</w:t>
      </w:r>
      <w:r>
        <w:fldChar w:fldCharType="begin"/>
      </w:r>
      <w:r>
        <w:instrText xml:space="preserve"> XE "requests: charts: average request duration per grouping" </w:instrText>
      </w:r>
      <w:r>
        <w:fldChar w:fldCharType="end"/>
      </w:r>
      <w:r>
        <w:t>. The resulting window contains the following:</w:t>
      </w:r>
    </w:p>
    <w:p w14:paraId="3D9D7430" w14:textId="77777777" w:rsidR="00820261" w:rsidRDefault="00820261" w:rsidP="00820261">
      <w:pPr>
        <w:pStyle w:val="B4"/>
      </w:pPr>
    </w:p>
    <w:p w14:paraId="5C7F277C" w14:textId="77777777" w:rsidR="00820261" w:rsidRDefault="00820261" w:rsidP="00820261">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151A95EB" w14:textId="77777777" w:rsidR="00820261" w:rsidRDefault="00820261" w:rsidP="00820261">
      <w:pPr>
        <w:pStyle w:val="WindowItem"/>
        <w:ind w:left="1440" w:hanging="1080"/>
      </w:pPr>
      <w:r w:rsidRPr="000A597E">
        <w:rPr>
          <w:rStyle w:val="CButton"/>
        </w:rPr>
        <w:t>Sorting</w:t>
      </w:r>
      <w:r>
        <w:t xml:space="preserve"> section: Options controlling how the bars are sorted within bar-chart.</w:t>
      </w:r>
    </w:p>
    <w:p w14:paraId="37F611FE" w14:textId="77777777" w:rsidR="00820261" w:rsidRDefault="00820261" w:rsidP="0082026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761D0AE5" w14:textId="77777777" w:rsidR="00820261" w:rsidRPr="00D518F0" w:rsidRDefault="00820261" w:rsidP="00820261">
      <w:pPr>
        <w:pStyle w:val="B4"/>
      </w:pPr>
    </w:p>
    <w:p w14:paraId="5337FA49" w14:textId="77777777" w:rsidR="00820261" w:rsidRDefault="00820261" w:rsidP="00820261">
      <w:pPr>
        <w:pStyle w:val="WindowItem"/>
      </w:pPr>
      <w:r>
        <w:rPr>
          <w:rStyle w:val="CButton"/>
        </w:rPr>
        <w:t>Filters</w:t>
      </w:r>
      <w:r>
        <w:t xml:space="preserve"> section: Options controlling which requests will be included in the charts.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2589AF8B" w14:textId="77777777" w:rsidR="00820261" w:rsidRPr="00C079EB" w:rsidRDefault="00820261" w:rsidP="00820261">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2E2025FD" w14:textId="77777777" w:rsidR="00820261" w:rsidRPr="004E2E08" w:rsidRDefault="00820261" w:rsidP="00820261">
      <w:pPr>
        <w:pStyle w:val="WindowItem"/>
      </w:pPr>
      <w:r>
        <w:rPr>
          <w:rStyle w:val="CButton"/>
        </w:rPr>
        <w:t>Field Selection</w:t>
      </w:r>
      <w:r>
        <w:t xml:space="preserve"> section: Options controlling which information fields will be included in the report.</w:t>
      </w:r>
    </w:p>
    <w:p w14:paraId="225E211F" w14:textId="77777777" w:rsidR="00820261" w:rsidRPr="003E797F" w:rsidRDefault="00820261" w:rsidP="00820261">
      <w:pPr>
        <w:pStyle w:val="WindowItem2"/>
      </w:pPr>
      <w:r w:rsidRPr="000A597E">
        <w:rPr>
          <w:rStyle w:val="CButton"/>
        </w:rPr>
        <w:t>Suppress Costs</w:t>
      </w:r>
      <w:r>
        <w:t>: Omits any money information that might otherwise be displayed in the charts.</w:t>
      </w:r>
    </w:p>
    <w:p w14:paraId="10295D4F" w14:textId="77777777" w:rsidR="00820261" w:rsidRDefault="00820261" w:rsidP="00820261">
      <w:pPr>
        <w:pStyle w:val="WindowItem"/>
      </w:pPr>
      <w:r w:rsidRPr="000A597E">
        <w:rPr>
          <w:rStyle w:val="CButton"/>
        </w:rPr>
        <w:t>Advanced</w:t>
      </w:r>
      <w:r>
        <w:t xml:space="preserve"> section: Miscellaneous options.</w:t>
      </w:r>
    </w:p>
    <w:p w14:paraId="1DED5846" w14:textId="77777777" w:rsidR="00820261" w:rsidRPr="001D247A" w:rsidRDefault="00820261" w:rsidP="0082026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35602E3A" w14:textId="77777777" w:rsidR="00820261" w:rsidRDefault="00820261" w:rsidP="00820261">
      <w:pPr>
        <w:pStyle w:val="WindowItem2"/>
      </w:pPr>
      <w:r w:rsidRPr="00D94147">
        <w:rPr>
          <w:rStyle w:val="CField"/>
        </w:rPr>
        <w:t>Title</w:t>
      </w:r>
      <w:r>
        <w:t>: The title to be printed at the beginning of the report.</w:t>
      </w:r>
    </w:p>
    <w:p w14:paraId="45DA34C5" w14:textId="77777777" w:rsidR="00820261" w:rsidRDefault="00820261" w:rsidP="00820261">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F275144" w14:textId="77777777" w:rsidR="00820261" w:rsidRDefault="00820261" w:rsidP="0082026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2658688" w14:textId="77777777" w:rsidR="00820261" w:rsidRPr="00B07EF9" w:rsidRDefault="00820261" w:rsidP="00820261">
      <w:pPr>
        <w:pStyle w:val="WindowItem2"/>
      </w:pPr>
      <w:r>
        <w:rPr>
          <w:rStyle w:val="CField"/>
        </w:rPr>
        <w:t>Chart Axis Interval</w:t>
      </w:r>
      <w:r>
        <w:t xml:space="preserve">: Specifies the units for measuring request duration. For example, if you specify </w:t>
      </w:r>
      <w:r>
        <w:rPr>
          <w:rStyle w:val="CButton"/>
        </w:rPr>
        <w:t>Days</w:t>
      </w:r>
      <w:r>
        <w:t>, the charts will be based on how many days each request took.</w:t>
      </w:r>
    </w:p>
    <w:p w14:paraId="0BE6C74E" w14:textId="77777777" w:rsidR="00820261" w:rsidRDefault="00820261" w:rsidP="00820261">
      <w:pPr>
        <w:pStyle w:val="WindowItem2"/>
      </w:pPr>
      <w:r w:rsidRPr="000A597E">
        <w:rPr>
          <w:rStyle w:val="CButton"/>
        </w:rPr>
        <w:t xml:space="preserve">Show </w:t>
      </w:r>
      <w:r>
        <w:rPr>
          <w:rStyle w:val="CButton"/>
        </w:rPr>
        <w:t>S</w:t>
      </w:r>
      <w:r w:rsidRPr="000A597E">
        <w:rPr>
          <w:rStyle w:val="CButton"/>
        </w:rPr>
        <w:t>ummary charts for each group</w:t>
      </w:r>
      <w:r>
        <w:t>: If this box is checkmarked, the report will include summaries for each group. For example, if the report is grouped by unit, then there’ll be summary information for each unit.</w:t>
      </w:r>
    </w:p>
    <w:p w14:paraId="2F78C226" w14:textId="77777777" w:rsidR="00820261" w:rsidRDefault="00820261" w:rsidP="00820261">
      <w:pPr>
        <w:pStyle w:val="WindowItem2"/>
      </w:pPr>
      <w:r>
        <w:rPr>
          <w:rStyle w:val="CButton"/>
        </w:rPr>
        <w:t>Show S</w:t>
      </w:r>
      <w:r w:rsidRPr="000A597E">
        <w:rPr>
          <w:rStyle w:val="CButton"/>
        </w:rPr>
        <w:t>ummary charts for the report</w:t>
      </w:r>
      <w:r>
        <w:t>: If this box is checkmarked, the report will have a summary covering all the information in the report.</w:t>
      </w:r>
    </w:p>
    <w:p w14:paraId="46BCE8DD" w14:textId="77777777" w:rsidR="00820261" w:rsidRDefault="00820261" w:rsidP="0082026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583E324C" w14:textId="77777777" w:rsidR="00820261" w:rsidRDefault="00820261" w:rsidP="00820261">
      <w:pPr>
        <w:pStyle w:val="WindowItem"/>
      </w:pPr>
      <w:r>
        <w:rPr>
          <w:rStyle w:val="LoseThisLine"/>
        </w:rPr>
        <w:t>///</w:t>
      </w:r>
      <w:r>
        <w:rPr>
          <w:rStyle w:val="CButton"/>
        </w:rPr>
        <w:t>!Print!</w:t>
      </w:r>
      <w:r>
        <w:t>: Immediately prints the report.</w:t>
      </w:r>
    </w:p>
    <w:p w14:paraId="651C8531" w14:textId="77777777" w:rsidR="00820261" w:rsidRDefault="00820261" w:rsidP="00820261">
      <w:pPr>
        <w:pStyle w:val="WindowItem"/>
      </w:pPr>
      <w:r>
        <w:rPr>
          <w:rStyle w:val="LoseThisLine"/>
        </w:rPr>
        <w:t>///</w:t>
      </w:r>
      <w:r w:rsidRPr="000A597E">
        <w:rPr>
          <w:rStyle w:val="CButton"/>
        </w:rPr>
        <w:t>Export Data</w:t>
      </w:r>
      <w:r>
        <w:t>: Exports the report’s data in XML format.</w:t>
      </w:r>
    </w:p>
    <w:p w14:paraId="122EA51C" w14:textId="77777777" w:rsidR="00820261" w:rsidRDefault="00820261" w:rsidP="0082026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2280E3C3" w14:textId="77777777" w:rsidR="00820261" w:rsidRDefault="00820261" w:rsidP="00820261">
      <w:pPr>
        <w:pStyle w:val="WindowItem"/>
      </w:pPr>
      <w:r>
        <w:rPr>
          <w:rStyle w:val="LoseThisLine"/>
        </w:rPr>
        <w:t>///</w:t>
      </w:r>
      <w:r w:rsidRPr="000A597E">
        <w:rPr>
          <w:rStyle w:val="CButton"/>
        </w:rPr>
        <w:t>Close</w:t>
      </w:r>
      <w:r>
        <w:t>: Closes the window.</w:t>
      </w:r>
    </w:p>
    <w:p w14:paraId="45AE7958" w14:textId="77777777"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51720613" w14:textId="77777777" w:rsidR="00820261" w:rsidRPr="00F631DC" w:rsidRDefault="00820261" w:rsidP="00820261">
      <w:pPr>
        <w:pStyle w:val="JNormal"/>
        <w:rPr>
          <w:rStyle w:val="onlineonly"/>
        </w:rPr>
      </w:pPr>
      <w:r w:rsidRPr="00F631DC">
        <w:rPr>
          <w:rStyle w:val="onlineonly"/>
        </w:rPr>
        <w:t xml:space="preserve">For more on </w:t>
      </w:r>
      <w:r>
        <w:rPr>
          <w:rStyle w:val="onlineonly"/>
        </w:rPr>
        <w:t>request</w:t>
      </w:r>
      <w:r w:rsidRPr="00F631DC">
        <w:rPr>
          <w:rStyle w:val="onlineonly"/>
        </w:rPr>
        <w:t xml:space="preserve">s, see </w:t>
      </w:r>
      <w:r w:rsidRPr="00F631DC">
        <w:rPr>
          <w:rStyle w:val="onlineonly"/>
        </w:rPr>
        <w:fldChar w:fldCharType="begin"/>
      </w:r>
      <w:r w:rsidRPr="00F631DC">
        <w:rPr>
          <w:rStyle w:val="onlineonly"/>
        </w:rPr>
        <w:instrText xml:space="preserve"> REF</w:instrText>
      </w:r>
      <w:r>
        <w:rPr>
          <w:rStyle w:val="onlineonly"/>
        </w:rPr>
        <w:instrText xml:space="preserve"> WorkRequest</w:instrText>
      </w:r>
      <w:r w:rsidRPr="00F631DC">
        <w:rPr>
          <w:rStyle w:val="onlineonly"/>
        </w:rPr>
        <w:instrText>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14:paraId="1E5FF054" w14:textId="77777777"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instrText xml:space="preserve"> </w:instrText>
      </w:r>
      <w:r w:rsidR="006B5EFC">
        <w:instrText>Lifet</w:instrText>
      </w:r>
      <w:r>
        <w:instrText>ime</w:instrText>
      </w:r>
      <w:r w:rsidRPr="00B84982">
        <w:instrText xml:space="preserve">” </w:instrText>
      </w:r>
      <w:r w:rsidRPr="00B84982">
        <w:fldChar w:fldCharType="separate"/>
      </w:r>
      <w:r w:rsidR="00371F89" w:rsidRPr="00B84982">
        <w:rPr>
          <w:noProof/>
        </w:rPr>
        <w:t>Report.</w:t>
      </w:r>
      <w:r w:rsidR="00371F89">
        <w:rPr>
          <w:noProof/>
        </w:rPr>
        <w:t>Request Lifetime</w:t>
      </w:r>
      <w:r w:rsidRPr="00B84982">
        <w:fldChar w:fldCharType="end"/>
      </w:r>
    </w:p>
    <w:p w14:paraId="61938FCB" w14:textId="77777777" w:rsidR="0090642F" w:rsidRDefault="00925A31" w:rsidP="0090642F">
      <w:pPr>
        <w:pStyle w:val="Heading3"/>
      </w:pPr>
      <w:bookmarkStart w:id="913" w:name="RequestLifetime"/>
      <w:bookmarkStart w:id="914" w:name="_Toc508885944"/>
      <w:r>
        <w:t>Request</w:t>
      </w:r>
      <w:r w:rsidR="0090642F">
        <w:t xml:space="preserve"> Lifetime Chart</w:t>
      </w:r>
      <w:bookmarkEnd w:id="913"/>
      <w:bookmarkEnd w:id="914"/>
    </w:p>
    <w:p w14:paraId="7500514F" w14:textId="77777777" w:rsidR="0090642F" w:rsidRDefault="0090642F" w:rsidP="0090642F">
      <w:pPr>
        <w:pStyle w:val="JNormal"/>
      </w:pPr>
      <w:r>
        <w:fldChar w:fldCharType="begin"/>
      </w:r>
      <w:r>
        <w:instrText xml:space="preserve"> XE "</w:instrText>
      </w:r>
      <w:r w:rsidR="00925A31">
        <w:instrText>request</w:instrText>
      </w:r>
      <w:r>
        <w:instrText xml:space="preserve">s: charts: </w:instrText>
      </w:r>
      <w:r w:rsidR="00925A31">
        <w:instrText>request</w:instrText>
      </w:r>
      <w:r>
        <w:instrText xml:space="preserve"> lifetime" </w:instrText>
      </w:r>
      <w:r>
        <w:fldChar w:fldCharType="end"/>
      </w:r>
      <w:r>
        <w:fldChar w:fldCharType="begin"/>
      </w:r>
      <w:r>
        <w:instrText xml:space="preserve"> XE "charts: </w:instrText>
      </w:r>
      <w:r w:rsidR="00925A31">
        <w:instrText>request</w:instrText>
      </w:r>
      <w:r>
        <w:instrText xml:space="preserve"> lifetime" </w:instrText>
      </w:r>
      <w:r>
        <w:fldChar w:fldCharType="end"/>
      </w:r>
      <w:r>
        <w:t xml:space="preserve">The </w:t>
      </w:r>
      <w:r w:rsidR="00925A31">
        <w:t>Request</w:t>
      </w:r>
      <w:r>
        <w:t xml:space="preserve"> Lifetime chart provides one or more charts showing the total lifetime of </w:t>
      </w:r>
      <w:r w:rsidR="00925A31">
        <w:t>request</w:t>
      </w:r>
      <w:r>
        <w:t xml:space="preserve">s, from creation date to actual end date. For example, you can compare the lifetimes of </w:t>
      </w:r>
      <w:r w:rsidR="00925A31">
        <w:t>request</w:t>
      </w:r>
      <w:r>
        <w:t>s in different categories or in different locations to see if there are significant differences that should be addressed.</w:t>
      </w:r>
    </w:p>
    <w:p w14:paraId="283C397D" w14:textId="77777777" w:rsidR="0090642F" w:rsidRPr="00062E5F" w:rsidRDefault="0090642F" w:rsidP="0090642F">
      <w:pPr>
        <w:pStyle w:val="B4"/>
      </w:pPr>
    </w:p>
    <w:p w14:paraId="29763891" w14:textId="77777777" w:rsidR="0090642F" w:rsidRDefault="0090642F" w:rsidP="0090642F">
      <w:pPr>
        <w:pStyle w:val="JNormal"/>
      </w:pPr>
      <w:r>
        <w:t xml:space="preserve">The lifetime of a </w:t>
      </w:r>
      <w:r w:rsidR="00925A31">
        <w:t>request</w:t>
      </w:r>
      <w:r>
        <w:t xml:space="preserve"> is based on the date the </w:t>
      </w:r>
      <w:r w:rsidR="00925A31">
        <w:t>request</w:t>
      </w:r>
      <w:r>
        <w:t xml:space="preserve"> was actually created and the last time the </w:t>
      </w:r>
      <w:r w:rsidR="00925A31">
        <w:t>request</w:t>
      </w:r>
      <w:r>
        <w:t xml:space="preserve"> was closed or voided. </w:t>
      </w:r>
      <w:r w:rsidR="00925A31">
        <w:t>Request</w:t>
      </w:r>
      <w:r>
        <w:t>s that have never been closed or voided are not included in the charts.</w:t>
      </w:r>
    </w:p>
    <w:p w14:paraId="3764E972" w14:textId="77777777" w:rsidR="0090642F" w:rsidRPr="00C00AC9" w:rsidRDefault="0090642F" w:rsidP="0090642F">
      <w:pPr>
        <w:pStyle w:val="B4"/>
      </w:pPr>
    </w:p>
    <w:p w14:paraId="355C7AEE" w14:textId="77777777"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Pr>
          <w:rStyle w:val="CPanel"/>
        </w:rPr>
        <w:t xml:space="preserve"> Lifetime</w:t>
      </w:r>
      <w:r>
        <w:fldChar w:fldCharType="begin"/>
      </w:r>
      <w:r>
        <w:instrText xml:space="preserve"> XE "</w:instrText>
      </w:r>
      <w:r w:rsidR="00925A31">
        <w:instrText>request</w:instrText>
      </w:r>
      <w:r>
        <w:instrText xml:space="preserve">s: charts: </w:instrText>
      </w:r>
      <w:r w:rsidR="00925A31">
        <w:instrText>request</w:instrText>
      </w:r>
      <w:r>
        <w:instrText xml:space="preserve"> lifetime" </w:instrText>
      </w:r>
      <w:r>
        <w:fldChar w:fldCharType="end"/>
      </w:r>
      <w:r>
        <w:t>. The resulting window contains the following:</w:t>
      </w:r>
    </w:p>
    <w:p w14:paraId="37E4BF00" w14:textId="77777777" w:rsidR="0090642F" w:rsidRDefault="0090642F" w:rsidP="0090642F">
      <w:pPr>
        <w:pStyle w:val="B4"/>
      </w:pPr>
    </w:p>
    <w:p w14:paraId="5D8021DD"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17A00456"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70D3240B" w14:textId="77777777"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6F1A9ACD" w14:textId="77777777" w:rsidR="00FF187C" w:rsidRPr="00D518F0" w:rsidRDefault="00FF187C" w:rsidP="00FF187C">
      <w:pPr>
        <w:pStyle w:val="B4"/>
      </w:pPr>
    </w:p>
    <w:p w14:paraId="6AB19E62" w14:textId="77777777" w:rsidR="0090642F" w:rsidRDefault="00841CA1" w:rsidP="0090642F">
      <w:pPr>
        <w:pStyle w:val="WindowItem"/>
      </w:pPr>
      <w:r>
        <w:rPr>
          <w:rStyle w:val="CButton"/>
        </w:rPr>
        <w:t>Filters</w:t>
      </w:r>
      <w:r w:rsidR="0090642F">
        <w:t xml:space="preserve"> section: Options controlling which </w:t>
      </w:r>
      <w:r w:rsidR="00925A31">
        <w:t>request</w:t>
      </w:r>
      <w:r w:rsidR="0090642F">
        <w:t>s will be included in the report.</w:t>
      </w:r>
      <w:r w:rsidR="00AF02CD">
        <w:t xml:space="preserve"> For more information, see </w:t>
      </w:r>
      <w:r w:rsidR="00AF02CD" w:rsidRPr="004A5FF3">
        <w:rPr>
          <w:rStyle w:val="CrossRef"/>
        </w:rPr>
        <w:fldChar w:fldCharType="begin"/>
      </w:r>
      <w:r w:rsidR="00AF02CD" w:rsidRPr="004A5FF3">
        <w:rPr>
          <w:rStyle w:val="CrossRef"/>
        </w:rPr>
        <w:instrText xml:space="preserve"> REF ReportFilters \h </w:instrText>
      </w:r>
      <w:r w:rsidR="00AF02CD">
        <w:rPr>
          <w:rStyle w:val="CrossRef"/>
        </w:rPr>
        <w:instrText xml:space="preserve"> \* MERGEFORMAT </w:instrText>
      </w:r>
      <w:r w:rsidR="00AF02CD" w:rsidRPr="004A5FF3">
        <w:rPr>
          <w:rStyle w:val="CrossRef"/>
        </w:rPr>
      </w:r>
      <w:r w:rsidR="00AF02CD" w:rsidRPr="004A5FF3">
        <w:rPr>
          <w:rStyle w:val="CrossRef"/>
        </w:rPr>
        <w:fldChar w:fldCharType="separate"/>
      </w:r>
      <w:r w:rsidR="00371F89" w:rsidRPr="00371F89">
        <w:rPr>
          <w:rStyle w:val="CrossRef"/>
        </w:rPr>
        <w:t>Report Filters</w:t>
      </w:r>
      <w:r w:rsidR="00AF02CD" w:rsidRPr="004A5FF3">
        <w:rPr>
          <w:rStyle w:val="CrossRef"/>
        </w:rPr>
        <w:fldChar w:fldCharType="end"/>
      </w:r>
      <w:r w:rsidR="00AF02CD" w:rsidRPr="004A5FF3">
        <w:rPr>
          <w:rStyle w:val="printedonly"/>
        </w:rPr>
        <w:t xml:space="preserve"> on page </w:t>
      </w:r>
      <w:r w:rsidR="00AF02CD" w:rsidRPr="004A5FF3">
        <w:rPr>
          <w:rStyle w:val="printedonly"/>
        </w:rPr>
        <w:fldChar w:fldCharType="begin"/>
      </w:r>
      <w:r w:rsidR="00AF02CD" w:rsidRPr="004A5FF3">
        <w:rPr>
          <w:rStyle w:val="printedonly"/>
        </w:rPr>
        <w:instrText xml:space="preserve"> PAGEREF ReportFilters \h </w:instrText>
      </w:r>
      <w:r w:rsidR="00AF02CD" w:rsidRPr="004A5FF3">
        <w:rPr>
          <w:rStyle w:val="printedonly"/>
        </w:rPr>
      </w:r>
      <w:r w:rsidR="00AF02CD" w:rsidRPr="004A5FF3">
        <w:rPr>
          <w:rStyle w:val="printedonly"/>
        </w:rPr>
        <w:fldChar w:fldCharType="separate"/>
      </w:r>
      <w:r w:rsidR="00371F89">
        <w:rPr>
          <w:rStyle w:val="printedonly"/>
          <w:noProof/>
        </w:rPr>
        <w:t>100</w:t>
      </w:r>
      <w:r w:rsidR="00AF02CD" w:rsidRPr="004A5FF3">
        <w:rPr>
          <w:rStyle w:val="printedonly"/>
        </w:rPr>
        <w:fldChar w:fldCharType="end"/>
      </w:r>
      <w:r w:rsidR="00AF02CD">
        <w:t>.</w:t>
      </w:r>
    </w:p>
    <w:p w14:paraId="3B1615CE" w14:textId="77777777"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14:paraId="594F5182" w14:textId="77777777" w:rsidR="00AB2FBC" w:rsidRPr="004E2E08" w:rsidRDefault="00AB2FBC" w:rsidP="00AB2FBC">
      <w:pPr>
        <w:pStyle w:val="WindowItem"/>
      </w:pPr>
      <w:r>
        <w:rPr>
          <w:rStyle w:val="CButton"/>
        </w:rPr>
        <w:t>Field Selection</w:t>
      </w:r>
      <w:r>
        <w:t xml:space="preserve"> section: Options controlling which information fields will be included in the report.</w:t>
      </w:r>
    </w:p>
    <w:p w14:paraId="52F6C19D" w14:textId="77777777" w:rsidR="00941CC8" w:rsidRPr="003E797F" w:rsidRDefault="00941CC8" w:rsidP="00941CC8">
      <w:pPr>
        <w:pStyle w:val="WindowItem2"/>
      </w:pPr>
      <w:r w:rsidRPr="000A597E">
        <w:rPr>
          <w:rStyle w:val="CButton"/>
        </w:rPr>
        <w:t>Suppress Costs</w:t>
      </w:r>
      <w:r>
        <w:t>: Omits any money information that might otherwise be displayed in the report.</w:t>
      </w:r>
    </w:p>
    <w:p w14:paraId="5F6E989F" w14:textId="77777777" w:rsidR="0090642F" w:rsidRDefault="0090642F" w:rsidP="0090642F">
      <w:pPr>
        <w:pStyle w:val="WindowItem"/>
      </w:pPr>
      <w:r w:rsidRPr="000A597E">
        <w:rPr>
          <w:rStyle w:val="CButton"/>
        </w:rPr>
        <w:t>Advanced</w:t>
      </w:r>
      <w:r>
        <w:t xml:space="preserve"> section: Miscellaneous options.</w:t>
      </w:r>
    </w:p>
    <w:p w14:paraId="30E1FDE1" w14:textId="77777777"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68D56CB7" w14:textId="77777777" w:rsidR="0090642F" w:rsidRDefault="0090642F" w:rsidP="0090642F">
      <w:pPr>
        <w:pStyle w:val="WindowItem2"/>
      </w:pPr>
      <w:r w:rsidRPr="00D94147">
        <w:rPr>
          <w:rStyle w:val="CField"/>
        </w:rPr>
        <w:t>Title</w:t>
      </w:r>
      <w:r>
        <w:t>: The title to be printed at the beginning of the report.</w:t>
      </w:r>
    </w:p>
    <w:p w14:paraId="5EB8895C" w14:textId="77777777"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87A894D" w14:textId="77777777"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FF24AFB" w14:textId="77777777" w:rsidR="0090642F" w:rsidRPr="00B07EF9" w:rsidRDefault="0090642F" w:rsidP="0090642F">
      <w:pPr>
        <w:pStyle w:val="WindowItem2"/>
      </w:pPr>
      <w:r>
        <w:rPr>
          <w:rStyle w:val="CField"/>
        </w:rPr>
        <w:t>Chart Axis Interval</w:t>
      </w:r>
      <w:r w:rsidR="00717E4A">
        <w:t>: S</w:t>
      </w:r>
      <w:r>
        <w:t xml:space="preserve">pecifies the units for measuring lifetime. For example, if you specify </w:t>
      </w:r>
      <w:r>
        <w:rPr>
          <w:rStyle w:val="CButton"/>
        </w:rPr>
        <w:t>Hours</w:t>
      </w:r>
      <w:r>
        <w:t>, the charts will measure lifetime in hours.</w:t>
      </w:r>
    </w:p>
    <w:p w14:paraId="4D334A43" w14:textId="77777777"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14:paraId="43B4C654" w14:textId="77777777"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14:paraId="09296421" w14:textId="77777777"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13F2F0C6" w14:textId="77777777" w:rsidR="0090642F" w:rsidRDefault="0090642F" w:rsidP="0090642F">
      <w:pPr>
        <w:pStyle w:val="WindowItem"/>
      </w:pPr>
      <w:r>
        <w:rPr>
          <w:rStyle w:val="LoseThisLine"/>
        </w:rPr>
        <w:t>///</w:t>
      </w:r>
      <w:r w:rsidR="00873650">
        <w:rPr>
          <w:rStyle w:val="CButton"/>
        </w:rPr>
        <w:t>!Print!</w:t>
      </w:r>
      <w:r>
        <w:t>: Immediately prints the report.</w:t>
      </w:r>
    </w:p>
    <w:p w14:paraId="6A0BAAE7" w14:textId="77777777" w:rsidR="0090642F" w:rsidRDefault="0090642F" w:rsidP="0090642F">
      <w:pPr>
        <w:pStyle w:val="WindowItem"/>
      </w:pPr>
      <w:r>
        <w:rPr>
          <w:rStyle w:val="LoseThisLine"/>
        </w:rPr>
        <w:t>///</w:t>
      </w:r>
      <w:r w:rsidRPr="000A597E">
        <w:rPr>
          <w:rStyle w:val="CButton"/>
        </w:rPr>
        <w:t>Export Data</w:t>
      </w:r>
      <w:r>
        <w:t>: Exports the report’s data in XML format.</w:t>
      </w:r>
    </w:p>
    <w:p w14:paraId="5CA84AFD" w14:textId="77777777"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3F51BB67" w14:textId="77777777" w:rsidR="0090642F" w:rsidRDefault="0090642F" w:rsidP="0090642F">
      <w:pPr>
        <w:pStyle w:val="WindowItem"/>
      </w:pPr>
      <w:r>
        <w:rPr>
          <w:rStyle w:val="LoseThisLine"/>
        </w:rPr>
        <w:t>///</w:t>
      </w:r>
      <w:r w:rsidRPr="000A597E">
        <w:rPr>
          <w:rStyle w:val="CButton"/>
        </w:rPr>
        <w:t>Close</w:t>
      </w:r>
      <w:r>
        <w:t>: Closes the window.</w:t>
      </w:r>
    </w:p>
    <w:p w14:paraId="3D8F430C" w14:textId="77777777"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3C0BFB07" w14:textId="77777777" w:rsidR="0090642F" w:rsidRPr="00F631DC" w:rsidRDefault="0090642F" w:rsidP="0090642F">
      <w:pPr>
        <w:pStyle w:val="JNormal"/>
        <w:rPr>
          <w:rStyle w:val="onlineonly"/>
        </w:rPr>
      </w:pPr>
      <w:r w:rsidRPr="00F631DC">
        <w:rPr>
          <w:rStyle w:val="onlineonly"/>
        </w:rPr>
        <w:t xml:space="preserve">For more on </w:t>
      </w:r>
      <w:r w:rsidR="00925A31">
        <w:rPr>
          <w:rStyle w:val="onlineonly"/>
        </w:rPr>
        <w:t>request</w:t>
      </w:r>
      <w:r w:rsidRPr="00F631DC">
        <w:rPr>
          <w:rStyle w:val="onlineonly"/>
        </w:rPr>
        <w:t xml:space="preserve">s, see </w:t>
      </w:r>
      <w:r w:rsidRPr="00F631DC">
        <w:rPr>
          <w:rStyle w:val="onlineonly"/>
        </w:rPr>
        <w:fldChar w:fldCharType="begin"/>
      </w:r>
      <w:r w:rsidRPr="00F631DC">
        <w:rPr>
          <w:rStyle w:val="onlineonly"/>
        </w:rPr>
        <w:instrText xml:space="preserve"> REF Work</w:instrText>
      </w:r>
      <w:r w:rsidR="004E7D2F">
        <w:rPr>
          <w:rStyle w:val="onlineonly"/>
        </w:rPr>
        <w:instrText xml:space="preserve">Requests </w:instrText>
      </w:r>
      <w:r w:rsidRPr="00F631DC">
        <w:rPr>
          <w:rStyle w:val="onlineonly"/>
        </w:rPr>
        <w:instrText>\h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Requests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14:paraId="32AA02F3" w14:textId="77777777" w:rsidR="0090642F" w:rsidRPr="00B84982" w:rsidRDefault="0090642F" w:rsidP="0090642F">
      <w:pPr>
        <w:pStyle w:val="B2"/>
      </w:pPr>
      <w:r w:rsidRPr="00B84982">
        <w:fldChar w:fldCharType="begin"/>
      </w:r>
      <w:r w:rsidRPr="00B84982">
        <w:instrText xml:space="preserve"> SET DialogName “Report.</w:instrText>
      </w:r>
      <w:r w:rsidR="00E3377D">
        <w:instrText>T</w:instrText>
      </w:r>
      <w:r w:rsidR="00B815E5">
        <w:instrText xml:space="preserve">ime in </w:instrText>
      </w:r>
      <w:r w:rsidR="002439CA">
        <w:instrText>R</w:instrText>
      </w:r>
      <w:r w:rsidR="00925A31">
        <w:instrText>equest</w:instrText>
      </w:r>
      <w:r>
        <w:instrText xml:space="preserve"> Status</w:instrText>
      </w:r>
      <w:r w:rsidRPr="00B84982">
        <w:instrText xml:space="preserve">” </w:instrText>
      </w:r>
      <w:r w:rsidRPr="00B84982">
        <w:fldChar w:fldCharType="separate"/>
      </w:r>
      <w:r w:rsidR="00371F89" w:rsidRPr="00B84982">
        <w:rPr>
          <w:noProof/>
        </w:rPr>
        <w:t>Report.</w:t>
      </w:r>
      <w:r w:rsidR="00371F89">
        <w:rPr>
          <w:noProof/>
        </w:rPr>
        <w:t>Time in Request Status</w:t>
      </w:r>
      <w:r w:rsidRPr="00B84982">
        <w:fldChar w:fldCharType="end"/>
      </w:r>
    </w:p>
    <w:p w14:paraId="3F400217" w14:textId="77777777" w:rsidR="0090642F" w:rsidRDefault="00B815E5" w:rsidP="0090642F">
      <w:pPr>
        <w:pStyle w:val="Heading3"/>
      </w:pPr>
      <w:bookmarkStart w:id="915" w:name="AverageTimeInEachRequestStatus"/>
      <w:bookmarkStart w:id="916" w:name="_Toc508885945"/>
      <w:r>
        <w:t xml:space="preserve">Time </w:t>
      </w:r>
      <w:r w:rsidR="0090642F">
        <w:t xml:space="preserve">in </w:t>
      </w:r>
      <w:r w:rsidR="00925A31">
        <w:t>Request</w:t>
      </w:r>
      <w:r w:rsidR="0090642F">
        <w:t xml:space="preserve"> Status Chart</w:t>
      </w:r>
      <w:bookmarkEnd w:id="915"/>
      <w:bookmarkEnd w:id="916"/>
    </w:p>
    <w:p w14:paraId="159CEFB8" w14:textId="77777777" w:rsidR="0090642F" w:rsidRPr="00F4430F" w:rsidRDefault="0090642F" w:rsidP="0090642F">
      <w:pPr>
        <w:pStyle w:val="JNormal"/>
      </w:pPr>
      <w:r>
        <w:fldChar w:fldCharType="begin"/>
      </w:r>
      <w:r>
        <w:instrText xml:space="preserve"> XE "</w:instrText>
      </w:r>
      <w:r w:rsidR="00925A31">
        <w:instrText>request</w:instrText>
      </w:r>
      <w:r>
        <w:instrText xml:space="preserve">s: charts: </w:instrText>
      </w:r>
      <w:r w:rsidR="004E7D2F">
        <w:instrText xml:space="preserve">time </w:instrText>
      </w:r>
      <w:r>
        <w:instrText xml:space="preserve">in </w:instrText>
      </w:r>
      <w:r w:rsidR="00925A31">
        <w:instrText>request</w:instrText>
      </w:r>
      <w:r>
        <w:instrText xml:space="preserve"> status" </w:instrText>
      </w:r>
      <w:r>
        <w:fldChar w:fldCharType="end"/>
      </w:r>
      <w:r>
        <w:fldChar w:fldCharType="begin"/>
      </w:r>
      <w:r>
        <w:instrText xml:space="preserve"> XE "charts: </w:instrText>
      </w:r>
      <w:r w:rsidR="004E7D2F">
        <w:instrText xml:space="preserve">time </w:instrText>
      </w:r>
      <w:r>
        <w:instrText xml:space="preserve">in </w:instrText>
      </w:r>
      <w:r w:rsidR="00925A31">
        <w:instrText>request</w:instrText>
      </w:r>
      <w:r>
        <w:instrText xml:space="preserve"> status" </w:instrText>
      </w:r>
      <w:r>
        <w:fldChar w:fldCharType="end"/>
      </w:r>
      <w:r>
        <w:t xml:space="preserve">The Hours in </w:t>
      </w:r>
      <w:r w:rsidR="00925A31">
        <w:t>Request</w:t>
      </w:r>
      <w:r>
        <w:t xml:space="preserve"> Status chart report provides one or more charts showing the </w:t>
      </w:r>
      <w:r w:rsidR="004E7D2F">
        <w:t xml:space="preserve">time </w:t>
      </w:r>
      <w:r>
        <w:t xml:space="preserve">that </w:t>
      </w:r>
      <w:r w:rsidR="00925A31">
        <w:t>request</w:t>
      </w:r>
      <w:r>
        <w:t xml:space="preserve">s spend in a particular state (Draft, </w:t>
      </w:r>
      <w:r w:rsidR="009E4416">
        <w:t>In Progress</w:t>
      </w:r>
      <w:r>
        <w:t xml:space="preserve">, Closed, Voided) or user-defined status. For more on user-defined status codes, see </w:t>
      </w:r>
      <w:r w:rsidRPr="002204BA">
        <w:rPr>
          <w:rStyle w:val="CrossRef"/>
        </w:rPr>
        <w:fldChar w:fldCharType="begin"/>
      </w:r>
      <w:r w:rsidRPr="002204BA">
        <w:rPr>
          <w:rStyle w:val="CrossRef"/>
        </w:rPr>
        <w:instrText xml:space="preserve"> REF </w:instrText>
      </w:r>
      <w:r w:rsidR="004E7D2F">
        <w:rPr>
          <w:rStyle w:val="CrossRef"/>
        </w:rPr>
        <w:instrText>Request</w:instrText>
      </w:r>
      <w:r w:rsidRPr="002204BA">
        <w:rPr>
          <w:rStyle w:val="CrossRef"/>
        </w:rPr>
        <w:instrText xml:space="preserve">Status \h </w:instrText>
      </w:r>
      <w:r>
        <w:rPr>
          <w:rStyle w:val="CrossRef"/>
        </w:rPr>
        <w:instrText xml:space="preserve"> \* MERGEFORMAT </w:instrText>
      </w:r>
      <w:r w:rsidRPr="002204BA">
        <w:rPr>
          <w:rStyle w:val="CrossRef"/>
        </w:rPr>
      </w:r>
      <w:r w:rsidRPr="002204BA">
        <w:rPr>
          <w:rStyle w:val="CrossRef"/>
        </w:rPr>
        <w:fldChar w:fldCharType="separate"/>
      </w:r>
      <w:r w:rsidR="00371F89" w:rsidRPr="00371F89">
        <w:rPr>
          <w:rStyle w:val="CrossRef"/>
        </w:rPr>
        <w:t>Request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instrText>
      </w:r>
      <w:r w:rsidR="004E7D2F">
        <w:rPr>
          <w:rStyle w:val="printedonly"/>
        </w:rPr>
        <w:instrText>Request</w:instrText>
      </w:r>
      <w:r w:rsidRPr="002204BA">
        <w:rPr>
          <w:rStyle w:val="printedonly"/>
        </w:rPr>
        <w:instrText xml:space="preserve">Status \h </w:instrText>
      </w:r>
      <w:r w:rsidRPr="002204BA">
        <w:rPr>
          <w:rStyle w:val="printedonly"/>
        </w:rPr>
      </w:r>
      <w:r w:rsidRPr="002204BA">
        <w:rPr>
          <w:rStyle w:val="printedonly"/>
        </w:rPr>
        <w:fldChar w:fldCharType="separate"/>
      </w:r>
      <w:r w:rsidR="00371F89">
        <w:rPr>
          <w:rStyle w:val="printedonly"/>
          <w:noProof/>
        </w:rPr>
        <w:t>214</w:t>
      </w:r>
      <w:r w:rsidRPr="002204BA">
        <w:rPr>
          <w:rStyle w:val="printedonly"/>
        </w:rPr>
        <w:fldChar w:fldCharType="end"/>
      </w:r>
      <w:r>
        <w:t>.</w:t>
      </w:r>
    </w:p>
    <w:p w14:paraId="40A524A2" w14:textId="77777777" w:rsidR="0090642F" w:rsidRPr="00062E5F" w:rsidRDefault="0090642F" w:rsidP="0090642F">
      <w:pPr>
        <w:pStyle w:val="B4"/>
      </w:pPr>
    </w:p>
    <w:p w14:paraId="1A7B3CEF" w14:textId="77777777"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646D0B">
        <w:rPr>
          <w:rStyle w:val="CPanel"/>
        </w:rPr>
        <w:t>Average time in each R</w:t>
      </w:r>
      <w:r w:rsidR="00F4698A">
        <w:rPr>
          <w:rStyle w:val="CPanel"/>
        </w:rPr>
        <w:t xml:space="preserve">equest </w:t>
      </w:r>
      <w:r w:rsidR="00646D0B">
        <w:rPr>
          <w:rStyle w:val="CPanel"/>
        </w:rPr>
        <w:t>S</w:t>
      </w:r>
      <w:r w:rsidR="00F4698A">
        <w:rPr>
          <w:rStyle w:val="CPanel"/>
        </w:rPr>
        <w:t>tatus</w:t>
      </w:r>
      <w:r>
        <w:fldChar w:fldCharType="begin"/>
      </w:r>
      <w:r>
        <w:instrText xml:space="preserve"> XE "</w:instrText>
      </w:r>
      <w:r w:rsidR="00925A31">
        <w:instrText>request</w:instrText>
      </w:r>
      <w:r>
        <w:instrText xml:space="preserve">s: charts: </w:instrText>
      </w:r>
      <w:r w:rsidR="00F4698A">
        <w:instrText xml:space="preserve">average time in each </w:instrText>
      </w:r>
      <w:r w:rsidR="00925A31">
        <w:instrText>request</w:instrText>
      </w:r>
      <w:r>
        <w:instrText xml:space="preserve"> status" </w:instrText>
      </w:r>
      <w:r>
        <w:fldChar w:fldCharType="end"/>
      </w:r>
      <w:r>
        <w:t>. The resulting window contains the following:</w:t>
      </w:r>
    </w:p>
    <w:p w14:paraId="04DD6DC0" w14:textId="77777777" w:rsidR="0090642F" w:rsidRDefault="0090642F" w:rsidP="0090642F">
      <w:pPr>
        <w:pStyle w:val="B4"/>
      </w:pPr>
    </w:p>
    <w:p w14:paraId="3DC818D2"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406D015D"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30DA14CB" w14:textId="77777777"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395C7894" w14:textId="77777777" w:rsidR="00FF187C" w:rsidRPr="00D518F0" w:rsidRDefault="00FF187C" w:rsidP="00FF187C">
      <w:pPr>
        <w:pStyle w:val="B4"/>
      </w:pPr>
    </w:p>
    <w:p w14:paraId="2B8A8E86" w14:textId="77777777"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925B59">
        <w:t xml:space="preserve"> For more information, see </w:t>
      </w:r>
      <w:r w:rsidR="00925B59" w:rsidRPr="004A5FF3">
        <w:rPr>
          <w:rStyle w:val="CrossRef"/>
        </w:rPr>
        <w:fldChar w:fldCharType="begin"/>
      </w:r>
      <w:r w:rsidR="00925B59" w:rsidRPr="004A5FF3">
        <w:rPr>
          <w:rStyle w:val="CrossRef"/>
        </w:rPr>
        <w:instrText xml:space="preserve"> REF ReportFilters \h </w:instrText>
      </w:r>
      <w:r w:rsidR="00925B59">
        <w:rPr>
          <w:rStyle w:val="CrossRef"/>
        </w:rPr>
        <w:instrText xml:space="preserve"> \* MERGEFORMAT </w:instrText>
      </w:r>
      <w:r w:rsidR="00925B59" w:rsidRPr="004A5FF3">
        <w:rPr>
          <w:rStyle w:val="CrossRef"/>
        </w:rPr>
      </w:r>
      <w:r w:rsidR="00925B59" w:rsidRPr="004A5FF3">
        <w:rPr>
          <w:rStyle w:val="CrossRef"/>
        </w:rPr>
        <w:fldChar w:fldCharType="separate"/>
      </w:r>
      <w:r w:rsidR="00371F89" w:rsidRPr="00371F89">
        <w:rPr>
          <w:rStyle w:val="CrossRef"/>
        </w:rPr>
        <w:t>Report Filters</w:t>
      </w:r>
      <w:r w:rsidR="00925B59" w:rsidRPr="004A5FF3">
        <w:rPr>
          <w:rStyle w:val="CrossRef"/>
        </w:rPr>
        <w:fldChar w:fldCharType="end"/>
      </w:r>
      <w:r w:rsidR="00925B59" w:rsidRPr="004A5FF3">
        <w:rPr>
          <w:rStyle w:val="printedonly"/>
        </w:rPr>
        <w:t xml:space="preserve"> on page </w:t>
      </w:r>
      <w:r w:rsidR="00925B59" w:rsidRPr="004A5FF3">
        <w:rPr>
          <w:rStyle w:val="printedonly"/>
        </w:rPr>
        <w:fldChar w:fldCharType="begin"/>
      </w:r>
      <w:r w:rsidR="00925B59" w:rsidRPr="004A5FF3">
        <w:rPr>
          <w:rStyle w:val="printedonly"/>
        </w:rPr>
        <w:instrText xml:space="preserve"> PAGEREF ReportFilters \h </w:instrText>
      </w:r>
      <w:r w:rsidR="00925B59" w:rsidRPr="004A5FF3">
        <w:rPr>
          <w:rStyle w:val="printedonly"/>
        </w:rPr>
      </w:r>
      <w:r w:rsidR="00925B59" w:rsidRPr="004A5FF3">
        <w:rPr>
          <w:rStyle w:val="printedonly"/>
        </w:rPr>
        <w:fldChar w:fldCharType="separate"/>
      </w:r>
      <w:r w:rsidR="00371F89">
        <w:rPr>
          <w:rStyle w:val="printedonly"/>
          <w:noProof/>
        </w:rPr>
        <w:t>100</w:t>
      </w:r>
      <w:r w:rsidR="00925B59" w:rsidRPr="004A5FF3">
        <w:rPr>
          <w:rStyle w:val="printedonly"/>
        </w:rPr>
        <w:fldChar w:fldCharType="end"/>
      </w:r>
      <w:r w:rsidR="00925B59">
        <w:t>.</w:t>
      </w:r>
    </w:p>
    <w:p w14:paraId="7D8A6C77" w14:textId="77777777"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14:paraId="426FFD81" w14:textId="77777777" w:rsidR="00AB2FBC" w:rsidRPr="004E2E08" w:rsidRDefault="00AB2FBC" w:rsidP="00AB2FBC">
      <w:pPr>
        <w:pStyle w:val="WindowItem"/>
      </w:pPr>
      <w:r>
        <w:rPr>
          <w:rStyle w:val="CButton"/>
        </w:rPr>
        <w:t>Field Selection</w:t>
      </w:r>
      <w:r>
        <w:t xml:space="preserve"> section: Options controlling which information fields will be included in the report.</w:t>
      </w:r>
    </w:p>
    <w:p w14:paraId="5D5D0378" w14:textId="77777777" w:rsidR="008A0746" w:rsidRPr="003E797F" w:rsidRDefault="008A0746" w:rsidP="008A0746">
      <w:pPr>
        <w:pStyle w:val="WindowItem2"/>
      </w:pPr>
      <w:r w:rsidRPr="000A597E">
        <w:rPr>
          <w:rStyle w:val="CButton"/>
        </w:rPr>
        <w:t>Suppress Costs</w:t>
      </w:r>
      <w:r>
        <w:t>: Omits any money information that might otherwise be displayed in the report.</w:t>
      </w:r>
    </w:p>
    <w:p w14:paraId="545B08FB" w14:textId="77777777" w:rsidR="0090642F" w:rsidRDefault="0090642F" w:rsidP="0090642F">
      <w:pPr>
        <w:pStyle w:val="WindowItem"/>
      </w:pPr>
      <w:r w:rsidRPr="000A597E">
        <w:rPr>
          <w:rStyle w:val="CButton"/>
        </w:rPr>
        <w:t>Advanced</w:t>
      </w:r>
      <w:r>
        <w:t xml:space="preserve"> section: Miscellaneous options.</w:t>
      </w:r>
    </w:p>
    <w:p w14:paraId="43745EB9" w14:textId="77777777"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6262BB5E" w14:textId="77777777" w:rsidR="0090642F" w:rsidRDefault="0090642F" w:rsidP="0090642F">
      <w:pPr>
        <w:pStyle w:val="WindowItem2"/>
      </w:pPr>
      <w:r w:rsidRPr="00D94147">
        <w:rPr>
          <w:rStyle w:val="CField"/>
        </w:rPr>
        <w:t>Title</w:t>
      </w:r>
      <w:r>
        <w:t>: The title to be printed at the beginning of the report.</w:t>
      </w:r>
    </w:p>
    <w:p w14:paraId="00BAEF07" w14:textId="77777777"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E7085E9" w14:textId="77777777"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DCDEF1F" w14:textId="77777777" w:rsidR="0090642F" w:rsidRDefault="00B80D1A" w:rsidP="0090642F">
      <w:pPr>
        <w:pStyle w:val="WindowItem2"/>
      </w:pPr>
      <w:r>
        <w:rPr>
          <w:rStyle w:val="CButton"/>
        </w:rPr>
        <w:t>Show S</w:t>
      </w:r>
      <w:r w:rsidR="0090642F" w:rsidRPr="000A597E">
        <w:rPr>
          <w:rStyle w:val="CButton"/>
        </w:rPr>
        <w:t>ummary charts for each group</w:t>
      </w:r>
      <w:r w:rsidR="0090642F">
        <w:t>: If this box is checkmarked, the output will include summaries for each group. For example, if the report is grouped by unit, then there’ll be summary information for each unit.</w:t>
      </w:r>
    </w:p>
    <w:p w14:paraId="405B556F" w14:textId="77777777" w:rsidR="0090642F" w:rsidRDefault="00B80D1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14:paraId="0AE96B54" w14:textId="77777777" w:rsidR="0090642F" w:rsidRDefault="0090642F" w:rsidP="0090642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37C72D7D" w14:textId="77777777" w:rsidR="0090642F" w:rsidRDefault="0090642F" w:rsidP="0090642F">
      <w:pPr>
        <w:pStyle w:val="WindowItem"/>
      </w:pPr>
      <w:r>
        <w:rPr>
          <w:rStyle w:val="LoseThisLine"/>
        </w:rPr>
        <w:t>///</w:t>
      </w:r>
      <w:r w:rsidR="00873650">
        <w:rPr>
          <w:rStyle w:val="CButton"/>
        </w:rPr>
        <w:t>!Print!</w:t>
      </w:r>
      <w:r>
        <w:t>: Immediately prints the report.</w:t>
      </w:r>
    </w:p>
    <w:p w14:paraId="6F28E22F" w14:textId="77777777" w:rsidR="0090642F" w:rsidRDefault="0090642F" w:rsidP="0090642F">
      <w:pPr>
        <w:pStyle w:val="WindowItem"/>
      </w:pPr>
      <w:r>
        <w:rPr>
          <w:rStyle w:val="LoseThisLine"/>
        </w:rPr>
        <w:t>///</w:t>
      </w:r>
      <w:r w:rsidRPr="000A597E">
        <w:rPr>
          <w:rStyle w:val="CButton"/>
        </w:rPr>
        <w:t>Export Data</w:t>
      </w:r>
      <w:r>
        <w:t>: Exports the report’s data in XML format.</w:t>
      </w:r>
    </w:p>
    <w:p w14:paraId="0E7A13BF" w14:textId="77777777" w:rsidR="0090642F" w:rsidRDefault="0090642F" w:rsidP="0090642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7C5444CC" w14:textId="77777777" w:rsidR="0090642F" w:rsidRDefault="0090642F" w:rsidP="0090642F">
      <w:pPr>
        <w:pStyle w:val="WindowItem"/>
      </w:pPr>
      <w:r>
        <w:rPr>
          <w:rStyle w:val="LoseThisLine"/>
        </w:rPr>
        <w:t>///</w:t>
      </w:r>
      <w:r w:rsidRPr="000A597E">
        <w:rPr>
          <w:rStyle w:val="CButton"/>
        </w:rPr>
        <w:t>Close</w:t>
      </w:r>
      <w:r>
        <w:t>: Closes the window.</w:t>
      </w:r>
    </w:p>
    <w:p w14:paraId="47E05213" w14:textId="77777777"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03B9886F" w14:textId="77777777" w:rsidR="0090642F" w:rsidRDefault="0090642F" w:rsidP="0090642F">
      <w:pPr>
        <w:pStyle w:val="JNormal"/>
        <w:rPr>
          <w:rStyle w:val="onlineonly"/>
        </w:rPr>
      </w:pPr>
      <w:r w:rsidRPr="009C648F">
        <w:rPr>
          <w:rStyle w:val="onlineonly"/>
        </w:rPr>
        <w:t xml:space="preserve">For more on </w:t>
      </w:r>
      <w:r w:rsidR="00925A31">
        <w:rPr>
          <w:rStyle w:val="onlineonly"/>
        </w:rPr>
        <w:t>request</w:t>
      </w:r>
      <w:r w:rsidRPr="009C648F">
        <w:rPr>
          <w:rStyle w:val="onlineonly"/>
        </w:rPr>
        <w:t xml:space="preserve">s, see </w:t>
      </w:r>
      <w:r w:rsidRPr="009C648F">
        <w:rPr>
          <w:rStyle w:val="onlineonly"/>
        </w:rPr>
        <w:fldChar w:fldCharType="begin"/>
      </w:r>
      <w:r w:rsidRPr="009C648F">
        <w:rPr>
          <w:rStyle w:val="onlineonly"/>
        </w:rPr>
        <w:instrText xml:space="preserve"> REF Work</w:instrText>
      </w:r>
      <w:r w:rsidR="004E7D2F">
        <w:rPr>
          <w:rStyle w:val="onlineonly"/>
        </w:rPr>
        <w:instrText>Request</w:instrText>
      </w:r>
      <w:r w:rsidRPr="009C648F">
        <w:rPr>
          <w:rStyle w:val="onlineonly"/>
        </w:rPr>
        <w:instrText xml:space="preserve">s \h \* MERGEFORMAT </w:instrText>
      </w:r>
      <w:r w:rsidRPr="009C648F">
        <w:rPr>
          <w:rStyle w:val="onlineonly"/>
        </w:rPr>
      </w:r>
      <w:r w:rsidRPr="009C648F">
        <w:rPr>
          <w:rStyle w:val="onlineonly"/>
        </w:rPr>
        <w:fldChar w:fldCharType="separate"/>
      </w:r>
      <w:r w:rsidR="00371F89" w:rsidRPr="00371F89">
        <w:rPr>
          <w:rStyle w:val="onlineonly"/>
        </w:rPr>
        <w:t>Requests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14:paraId="7FB3C284" w14:textId="77777777" w:rsidR="0090642F" w:rsidRPr="0090642F" w:rsidRDefault="0090642F" w:rsidP="0090642F">
      <w:pPr>
        <w:pStyle w:val="B4"/>
      </w:pPr>
    </w:p>
    <w:p w14:paraId="2E3A4B00" w14:textId="77777777" w:rsidR="001000CC" w:rsidRPr="00807FC1" w:rsidRDefault="001000CC" w:rsidP="001000CC">
      <w:pPr>
        <w:pStyle w:val="C"/>
      </w:pPr>
    </w:p>
    <w:p w14:paraId="0D5BFB05" w14:textId="77777777" w:rsidR="00236EB0" w:rsidRPr="00807FC1" w:rsidRDefault="00236EB0">
      <w:pPr>
        <w:pStyle w:val="Heading1"/>
      </w:pPr>
      <w:bookmarkStart w:id="917" w:name="WorkOrders"/>
      <w:bookmarkStart w:id="918" w:name="_Toc508885946"/>
      <w:r w:rsidRPr="00807FC1">
        <w:t>Work Orders</w:t>
      </w:r>
      <w:bookmarkEnd w:id="917"/>
      <w:bookmarkEnd w:id="918"/>
    </w:p>
    <w:p w14:paraId="1CB9B540" w14:textId="77777777" w:rsidR="00236EB0" w:rsidRPr="00807FC1" w:rsidRDefault="00236EB0">
      <w:pPr>
        <w:pStyle w:val="CS"/>
      </w:pPr>
    </w:p>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p w14:paraId="1B6B2833" w14:textId="77777777" w:rsidR="00236EB0" w:rsidRDefault="00073300">
      <w:pPr>
        <w:pStyle w:val="JNormal"/>
      </w:pPr>
      <w:r>
        <w:fldChar w:fldCharType="begin"/>
      </w:r>
      <w:r w:rsidR="00236EB0">
        <w:instrText xml:space="preserve"> XE “work orders” </w:instrText>
      </w:r>
      <w:r>
        <w:fldChar w:fldCharType="end"/>
      </w:r>
      <w:r w:rsidR="00236EB0">
        <w:t xml:space="preserve">When you </w:t>
      </w:r>
      <w:r w:rsidR="00236EB0">
        <w:rPr>
          <w:rStyle w:val="NewTerm"/>
        </w:rPr>
        <w:t>open</w:t>
      </w:r>
      <w:r w:rsidR="00236EB0">
        <w:t xml:space="preserve"> a work order, you create a new work order to deal with corrective maintenance.</w:t>
      </w:r>
    </w:p>
    <w:p w14:paraId="78F1FF18" w14:textId="77777777" w:rsidR="00236EB0" w:rsidRDefault="00236EB0">
      <w:pPr>
        <w:pStyle w:val="B4"/>
      </w:pPr>
    </w:p>
    <w:p w14:paraId="76D4425D" w14:textId="77777777" w:rsidR="00236EB0" w:rsidRDefault="00236EB0" w:rsidP="00692709">
      <w:pPr>
        <w:pStyle w:val="BU"/>
        <w:numPr>
          <w:ilvl w:val="0"/>
          <w:numId w:val="3"/>
        </w:numPr>
      </w:pPr>
      <w:r>
        <w:t>Work orders can be based on existing work requests. If so, MainBoss copies information from the work request into the new work order so you don’t have to type everything again.</w:t>
      </w:r>
    </w:p>
    <w:p w14:paraId="4802D35C" w14:textId="77777777" w:rsidR="00236EB0" w:rsidRDefault="00236EB0" w:rsidP="00692709">
      <w:pPr>
        <w:pStyle w:val="BU"/>
        <w:numPr>
          <w:ilvl w:val="0"/>
          <w:numId w:val="3"/>
        </w:numPr>
      </w:pPr>
      <w:r>
        <w:t>Work orders can also be created on their own, without a previous work request.</w:t>
      </w:r>
    </w:p>
    <w:p w14:paraId="2F7347B7" w14:textId="77777777" w:rsidR="00236EB0" w:rsidRDefault="00236EB0">
      <w:pPr>
        <w:pStyle w:val="JNormal"/>
      </w:pPr>
      <w:r>
        <w:t>While creating a work order, you often estimate the labor and materials that will be required for the job. You also provide information for the people who will do the work: a description of the problem, how to obtain access to the work area, and so on. When all the relevant information has been entered, you typically print off the work order and hand it to the personnel who have been assigned to the job.</w:t>
      </w:r>
    </w:p>
    <w:p w14:paraId="74930268" w14:textId="77777777" w:rsidR="00236EB0" w:rsidRDefault="00236EB0">
      <w:pPr>
        <w:pStyle w:val="B4"/>
      </w:pPr>
    </w:p>
    <w:p w14:paraId="46D04232" w14:textId="77777777" w:rsidR="00236EB0" w:rsidRDefault="00236EB0">
      <w:pPr>
        <w:pStyle w:val="BX"/>
      </w:pPr>
      <w:r>
        <w:t xml:space="preserve">Labor and materials are called the </w:t>
      </w:r>
      <w:r>
        <w:rPr>
          <w:rStyle w:val="NewTerm"/>
        </w:rPr>
        <w:t>resources</w:t>
      </w:r>
      <w:r w:rsidR="00073300">
        <w:fldChar w:fldCharType="begin"/>
      </w:r>
      <w:r>
        <w:instrText xml:space="preserve"> XE "resources" </w:instrText>
      </w:r>
      <w:r w:rsidR="00073300">
        <w:fldChar w:fldCharType="end"/>
      </w:r>
      <w:r>
        <w:t xml:space="preserve"> of a work order. Resource estimates made for a job are called </w:t>
      </w:r>
      <w:r>
        <w:rPr>
          <w:rStyle w:val="NewTerm"/>
        </w:rPr>
        <w:t>demands</w:t>
      </w:r>
      <w:r w:rsidR="00073300">
        <w:fldChar w:fldCharType="begin"/>
      </w:r>
      <w:r>
        <w:instrText xml:space="preserve"> XE "demands" </w:instrText>
      </w:r>
      <w:r w:rsidR="00073300">
        <w:fldChar w:fldCharType="end"/>
      </w:r>
      <w:r>
        <w:t>.</w:t>
      </w:r>
    </w:p>
    <w:p w14:paraId="3E886017" w14:textId="77777777" w:rsidR="00236EB0" w:rsidRDefault="00236EB0">
      <w:pPr>
        <w:pStyle w:val="B4"/>
      </w:pPr>
    </w:p>
    <w:p w14:paraId="10DB29BA" w14:textId="77777777" w:rsidR="00236EB0" w:rsidRDefault="00236EB0">
      <w:pPr>
        <w:pStyle w:val="JNormal"/>
      </w:pPr>
      <w:r>
        <w:t xml:space="preserve">When you </w:t>
      </w:r>
      <w:r>
        <w:rPr>
          <w:rStyle w:val="NewTerm"/>
        </w:rPr>
        <w:t>close</w:t>
      </w:r>
      <w:r>
        <w:t xml:space="preserve"> a work order, you indicate that the work has been finished. Typically, you also fill in details of the job: how much time was actually taken (as opposed to the initial estimates), what materials were actually used, and so on.</w:t>
      </w:r>
    </w:p>
    <w:p w14:paraId="42DC701B" w14:textId="77777777" w:rsidR="00236EB0" w:rsidRPr="00040DD8" w:rsidRDefault="00236EB0">
      <w:pPr>
        <w:pStyle w:val="B4"/>
        <w:rPr>
          <w:rStyle w:val="onlineonly"/>
        </w:rPr>
      </w:pPr>
    </w:p>
    <w:p w14:paraId="1DC583BE" w14:textId="77777777" w:rsidR="00236EB0" w:rsidRPr="00670346" w:rsidRDefault="00236EB0">
      <w:pPr>
        <w:pStyle w:val="JNormal"/>
        <w:rPr>
          <w:rStyle w:val="onlineonly"/>
        </w:rPr>
      </w:pPr>
      <w:r w:rsidRPr="00670346">
        <w:rPr>
          <w:rStyle w:val="onlineonly"/>
        </w:rPr>
        <w:t xml:space="preserve">For information on viewing work orders, see </w:t>
      </w:r>
      <w:r w:rsidR="00271295" w:rsidRPr="00670346">
        <w:rPr>
          <w:rStyle w:val="onlineonly"/>
        </w:rPr>
        <w:fldChar w:fldCharType="begin"/>
      </w:r>
      <w:r w:rsidR="00271295" w:rsidRPr="00670346">
        <w:rPr>
          <w:rStyle w:val="onlineonly"/>
        </w:rPr>
        <w:instrText xml:space="preserve"> REF WorkOrderBrowser \h</w:instrText>
      </w:r>
      <w:r w:rsidR="0070701E"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Viewing Work Orders</w:t>
      </w:r>
      <w:r w:rsidR="00271295" w:rsidRPr="00670346">
        <w:rPr>
          <w:rStyle w:val="onlineonly"/>
        </w:rPr>
        <w:fldChar w:fldCharType="end"/>
      </w:r>
      <w:r w:rsidRPr="00670346">
        <w:rPr>
          <w:rStyle w:val="onlineonly"/>
        </w:rPr>
        <w:t xml:space="preserve">. For information on creating and editing work orders, see </w:t>
      </w:r>
      <w:r w:rsidR="00271295" w:rsidRPr="00670346">
        <w:rPr>
          <w:rStyle w:val="onlineonly"/>
        </w:rPr>
        <w:fldChar w:fldCharType="begin"/>
      </w:r>
      <w:r w:rsidR="00271295" w:rsidRPr="00670346">
        <w:rPr>
          <w:rStyle w:val="onlineonly"/>
        </w:rPr>
        <w:instrText xml:space="preserve"> REF WorkOrderEditor \h</w:instrText>
      </w:r>
      <w:r w:rsidR="0070701E"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Editing Work Orders</w:t>
      </w:r>
      <w:r w:rsidR="00271295" w:rsidRPr="00670346">
        <w:rPr>
          <w:rStyle w:val="onlineonly"/>
        </w:rPr>
        <w:fldChar w:fldCharType="end"/>
      </w:r>
      <w:r w:rsidRPr="00670346">
        <w:rPr>
          <w:rStyle w:val="onlineonly"/>
        </w:rPr>
        <w:t xml:space="preserve">. For information on printing work orders, see </w:t>
      </w:r>
      <w:r w:rsidR="00271295" w:rsidRPr="00670346">
        <w:rPr>
          <w:rStyle w:val="onlineonly"/>
        </w:rPr>
        <w:fldChar w:fldCharType="begin"/>
      </w:r>
      <w:r w:rsidR="00271295" w:rsidRPr="00670346">
        <w:rPr>
          <w:rStyle w:val="onlineonly"/>
        </w:rPr>
        <w:instrText xml:space="preserve"> REF WorkOrderReport \h</w:instrText>
      </w:r>
      <w:r w:rsidR="0070701E" w:rsidRPr="00670346">
        <w:rPr>
          <w:rStyle w:val="onlineonly"/>
        </w:rPr>
        <w:instrText xml:space="preserve"> </w:instrText>
      </w:r>
      <w:r w:rsidR="00271295" w:rsidRPr="00670346">
        <w:rPr>
          <w:rStyle w:val="onlineonly"/>
        </w:rPr>
        <w:instrText xml:space="preserve">\* MERGEFORMAT </w:instrText>
      </w:r>
      <w:r w:rsidR="00271295" w:rsidRPr="00670346">
        <w:rPr>
          <w:rStyle w:val="onlineonly"/>
        </w:rPr>
      </w:r>
      <w:r w:rsidR="00271295" w:rsidRPr="00670346">
        <w:rPr>
          <w:rStyle w:val="onlineonly"/>
        </w:rPr>
        <w:fldChar w:fldCharType="separate"/>
      </w:r>
      <w:r w:rsidR="00371F89" w:rsidRPr="00371F89">
        <w:rPr>
          <w:rStyle w:val="onlineonly"/>
        </w:rPr>
        <w:t>Printing Work Orders</w:t>
      </w:r>
      <w:r w:rsidR="00271295" w:rsidRPr="00670346">
        <w:rPr>
          <w:rStyle w:val="onlineonly"/>
        </w:rPr>
        <w:fldChar w:fldCharType="end"/>
      </w:r>
      <w:r w:rsidRPr="00670346">
        <w:rPr>
          <w:rStyle w:val="onlineonly"/>
        </w:rPr>
        <w:t>.</w:t>
      </w:r>
    </w:p>
    <w:p w14:paraId="3D5BD1E3" w14:textId="77777777" w:rsidR="00236EB0" w:rsidRPr="00124EAB" w:rsidRDefault="00E62096">
      <w:pPr>
        <w:pStyle w:val="B1"/>
      </w:pPr>
      <w:r>
        <w:fldChar w:fldCharType="begin"/>
      </w:r>
      <w:r>
        <w:instrText xml:space="preserve"> SET DialogName “View.Work Order States” </w:instrText>
      </w:r>
      <w:r>
        <w:fldChar w:fldCharType="separate"/>
      </w:r>
      <w:r w:rsidR="00371F89">
        <w:rPr>
          <w:noProof/>
        </w:rPr>
        <w:t>View.Work Order States</w:t>
      </w:r>
      <w:r>
        <w:fldChar w:fldCharType="end"/>
      </w:r>
    </w:p>
    <w:p w14:paraId="068FBE58" w14:textId="77777777" w:rsidR="00236EB0" w:rsidRDefault="00236EB0">
      <w:pPr>
        <w:pStyle w:val="Heading2"/>
      </w:pPr>
      <w:bookmarkStart w:id="919" w:name="WorkOrderStates"/>
      <w:bookmarkStart w:id="920" w:name="_Toc508885947"/>
      <w:r>
        <w:t>Work Order States</w:t>
      </w:r>
      <w:bookmarkEnd w:id="919"/>
      <w:bookmarkEnd w:id="920"/>
    </w:p>
    <w:p w14:paraId="5385F761" w14:textId="77777777" w:rsidR="00236EB0" w:rsidRDefault="00073300">
      <w:pPr>
        <w:pStyle w:val="JNormal"/>
      </w:pPr>
      <w:r>
        <w:fldChar w:fldCharType="begin"/>
      </w:r>
      <w:r w:rsidR="00236EB0">
        <w:instrText xml:space="preserve"> XE "work order: states" </w:instrText>
      </w:r>
      <w:r>
        <w:fldChar w:fldCharType="end"/>
      </w:r>
      <w:r w:rsidR="00236EB0">
        <w:t>A work order can be in one of the following states:</w:t>
      </w:r>
    </w:p>
    <w:p w14:paraId="55703408" w14:textId="77777777" w:rsidR="00236EB0" w:rsidRDefault="00236EB0">
      <w:pPr>
        <w:pStyle w:val="B4"/>
      </w:pPr>
    </w:p>
    <w:p w14:paraId="4C88F10B" w14:textId="77777777" w:rsidR="00BF1479" w:rsidRPr="00BF1479" w:rsidRDefault="00BF1479">
      <w:pPr>
        <w:pStyle w:val="WindowItem"/>
      </w:pPr>
      <w:r w:rsidRPr="00C7733B">
        <w:rPr>
          <w:rStyle w:val="CPanel"/>
        </w:rPr>
        <w:t>Draft</w:t>
      </w:r>
      <w:r w:rsidR="00073300">
        <w:fldChar w:fldCharType="begin"/>
      </w:r>
      <w:r>
        <w:instrText xml:space="preserve"> XE "work orders: draft" </w:instrText>
      </w:r>
      <w:r w:rsidR="00073300">
        <w:fldChar w:fldCharType="end"/>
      </w:r>
      <w:r w:rsidR="00073300">
        <w:fldChar w:fldCharType="begin"/>
      </w:r>
      <w:r>
        <w:instrText xml:space="preserve"> XE "draft</w:instrText>
      </w:r>
      <w:r w:rsidR="000B1337">
        <w:instrText>:</w:instrText>
      </w:r>
      <w:r>
        <w:instrText xml:space="preserve"> work orders" </w:instrText>
      </w:r>
      <w:r w:rsidR="00073300">
        <w:fldChar w:fldCharType="end"/>
      </w:r>
      <w:r>
        <w:t xml:space="preserve">: The work order has been created and saved, but is still considered </w:t>
      </w:r>
      <w:r w:rsidR="00942265">
        <w:t>easy to change</w:t>
      </w:r>
      <w:r>
        <w:t xml:space="preserve">. </w:t>
      </w:r>
      <w:r w:rsidR="00942265">
        <w:t>You may be waiting for additional information or some sort of approval before the work order can be finalized.</w:t>
      </w:r>
    </w:p>
    <w:p w14:paraId="3C94208B" w14:textId="77777777" w:rsidR="00236EB0" w:rsidRDefault="00236EB0">
      <w:pPr>
        <w:pStyle w:val="WindowItem"/>
      </w:pPr>
      <w:r w:rsidRPr="00C7733B">
        <w:rPr>
          <w:rStyle w:val="CPanel"/>
        </w:rPr>
        <w:t>Open</w:t>
      </w:r>
      <w:r w:rsidR="00073300">
        <w:fldChar w:fldCharType="begin"/>
      </w:r>
      <w:r>
        <w:instrText xml:space="preserve"> XE "work orders: </w:instrText>
      </w:r>
      <w:r w:rsidR="00942265">
        <w:instrText>open</w:instrText>
      </w:r>
      <w:r>
        <w:instrText xml:space="preserve">" </w:instrText>
      </w:r>
      <w:r w:rsidR="00073300">
        <w:fldChar w:fldCharType="end"/>
      </w:r>
      <w:r w:rsidR="00073300">
        <w:fldChar w:fldCharType="begin"/>
      </w:r>
      <w:r>
        <w:instrText xml:space="preserve"> XE "</w:instrText>
      </w:r>
      <w:r w:rsidR="00942265">
        <w:instrText xml:space="preserve">open </w:instrText>
      </w:r>
      <w:r>
        <w:instrText xml:space="preserve">work orders" </w:instrText>
      </w:r>
      <w:r w:rsidR="00073300">
        <w:fldChar w:fldCharType="end"/>
      </w:r>
      <w:r>
        <w:t xml:space="preserve">: The work order </w:t>
      </w:r>
      <w:r w:rsidR="00942265">
        <w:t xml:space="preserve">contains all the information you want and </w:t>
      </w:r>
      <w:r>
        <w:t xml:space="preserve">has </w:t>
      </w:r>
      <w:r w:rsidR="00942265">
        <w:t>received any approvals it might need. It’s ready to be issued to workers. The work order will remain in the open state until the job is actually finished.</w:t>
      </w:r>
    </w:p>
    <w:p w14:paraId="19B13D67" w14:textId="77777777" w:rsidR="00236EB0" w:rsidRDefault="00236EB0">
      <w:pPr>
        <w:pStyle w:val="WindowItem"/>
      </w:pPr>
      <w:r w:rsidRPr="00C7733B">
        <w:rPr>
          <w:rStyle w:val="CPanel"/>
        </w:rPr>
        <w:t>Closed</w:t>
      </w:r>
      <w:r w:rsidR="00073300">
        <w:fldChar w:fldCharType="begin"/>
      </w:r>
      <w:r>
        <w:instrText xml:space="preserve"> XE "work orders: closed" </w:instrText>
      </w:r>
      <w:r w:rsidR="00073300">
        <w:fldChar w:fldCharType="end"/>
      </w:r>
      <w:r w:rsidR="00073300">
        <w:fldChar w:fldCharType="begin"/>
      </w:r>
      <w:r>
        <w:instrText xml:space="preserve"> XE "closed work orders" </w:instrText>
      </w:r>
      <w:r w:rsidR="00073300">
        <w:fldChar w:fldCharType="end"/>
      </w:r>
      <w:r>
        <w:t>: The job is finished and all information about the work has been recorded. A work order can’t be changed when it’s closed. However, you can reopen a closed work order, make changes, then close it again.</w:t>
      </w:r>
    </w:p>
    <w:p w14:paraId="3F8D6824" w14:textId="77777777" w:rsidR="00236EB0" w:rsidRDefault="00236EB0">
      <w:pPr>
        <w:pStyle w:val="WindowItem"/>
      </w:pPr>
      <w:r w:rsidRPr="00C7733B">
        <w:rPr>
          <w:rStyle w:val="CPanel"/>
        </w:rPr>
        <w:t>Void</w:t>
      </w:r>
      <w:r w:rsidR="00073300">
        <w:fldChar w:fldCharType="begin"/>
      </w:r>
      <w:r>
        <w:instrText xml:space="preserve"> XE "work orders: void" </w:instrText>
      </w:r>
      <w:r w:rsidR="00073300">
        <w:fldChar w:fldCharType="end"/>
      </w:r>
      <w:r w:rsidR="00073300">
        <w:fldChar w:fldCharType="begin"/>
      </w:r>
      <w:r>
        <w:instrText xml:space="preserve"> XE "void work orders" </w:instrText>
      </w:r>
      <w:r w:rsidR="00073300">
        <w:fldChar w:fldCharType="end"/>
      </w:r>
      <w:r>
        <w:t xml:space="preserve">: The work order was created but it was canceled before </w:t>
      </w:r>
      <w:r w:rsidR="001A33D3">
        <w:t xml:space="preserve">it became </w:t>
      </w:r>
      <w:r w:rsidR="001A33D3" w:rsidRPr="00C7733B">
        <w:rPr>
          <w:rStyle w:val="CPanel"/>
        </w:rPr>
        <w:t>Open</w:t>
      </w:r>
      <w:r>
        <w:t>.</w:t>
      </w:r>
    </w:p>
    <w:p w14:paraId="2EE1111C" w14:textId="77777777" w:rsidR="00236EB0" w:rsidRDefault="00236EB0">
      <w:pPr>
        <w:pStyle w:val="JNormal"/>
      </w:pPr>
      <w:r>
        <w:t xml:space="preserve">Each of these states has its own table viewer. For example, </w:t>
      </w:r>
      <w:r w:rsidRPr="00C7733B">
        <w:rPr>
          <w:rStyle w:val="CPanel"/>
        </w:rPr>
        <w:t>Work Orders</w:t>
      </w:r>
      <w:r>
        <w:t xml:space="preserve"> | </w:t>
      </w:r>
      <w:r w:rsidRPr="00C7733B">
        <w:rPr>
          <w:rStyle w:val="CPanel"/>
        </w:rPr>
        <w:t>Open</w:t>
      </w:r>
      <w:r w:rsidR="00291B6A">
        <w:rPr>
          <w:rStyle w:val="CPanel"/>
        </w:rPr>
        <w:t xml:space="preserve"> Work Orders</w:t>
      </w:r>
      <w:r>
        <w:t xml:space="preserve"> lists open work orders. In addition, there is a combined </w:t>
      </w:r>
      <w:r w:rsidRPr="00C7733B">
        <w:rPr>
          <w:rStyle w:val="CPanel"/>
        </w:rPr>
        <w:t>Work Orders</w:t>
      </w:r>
      <w:r>
        <w:t xml:space="preserve"> table that lists all work orders in all states. (Since this can be a lengthy list, it’s usually easier to find work orders in one of the other work order lists.)</w:t>
      </w:r>
    </w:p>
    <w:p w14:paraId="0B5A2575" w14:textId="77777777" w:rsidR="00E71CA9" w:rsidRDefault="00E71CA9" w:rsidP="00E71CA9">
      <w:pPr>
        <w:pStyle w:val="B4"/>
      </w:pPr>
    </w:p>
    <w:p w14:paraId="1C5BBB85" w14:textId="77777777" w:rsidR="00E71CA9" w:rsidRDefault="00E71CA9" w:rsidP="00E71CA9">
      <w:pPr>
        <w:pStyle w:val="JNormal"/>
      </w:pPr>
      <w:r>
        <w:t>MainBoss has various buttons for changing the state of work orders. These are summarized below:</w:t>
      </w:r>
    </w:p>
    <w:p w14:paraId="063591C5" w14:textId="77777777" w:rsidR="00E71CA9" w:rsidRDefault="00E71CA9" w:rsidP="00E71CA9">
      <w:pPr>
        <w:pStyle w:val="B4"/>
      </w:pPr>
    </w:p>
    <w:p w14:paraId="5025EBBC" w14:textId="77777777" w:rsidR="001A33D3" w:rsidRPr="0019067A" w:rsidRDefault="001A33D3" w:rsidP="00692709">
      <w:pPr>
        <w:pStyle w:val="BU"/>
        <w:numPr>
          <w:ilvl w:val="0"/>
          <w:numId w:val="3"/>
        </w:numPr>
      </w:pPr>
      <w:r w:rsidRPr="000A597E">
        <w:rPr>
          <w:rStyle w:val="CButton"/>
        </w:rPr>
        <w:t>Void</w:t>
      </w:r>
      <w:r>
        <w:t xml:space="preserve">: Changes </w:t>
      </w:r>
      <w:r w:rsidRPr="00C7733B">
        <w:rPr>
          <w:rStyle w:val="CPanel"/>
        </w:rPr>
        <w:t>Draft</w:t>
      </w:r>
      <w:r>
        <w:t xml:space="preserve"> to </w:t>
      </w:r>
      <w:r w:rsidRPr="00C7733B">
        <w:rPr>
          <w:rStyle w:val="CPanel"/>
        </w:rPr>
        <w:t>Void</w:t>
      </w:r>
      <w:r w:rsidR="00A7329A">
        <w:t xml:space="preserve">, and also opens a window where you </w:t>
      </w:r>
      <w:r w:rsidR="00735ED2">
        <w:t>may</w:t>
      </w:r>
      <w:r w:rsidR="00A7329A">
        <w:t xml:space="preserve"> record a comment about </w:t>
      </w:r>
      <w:r w:rsidR="008459DB">
        <w:t>why you decided to cancel the work order</w:t>
      </w:r>
    </w:p>
    <w:p w14:paraId="59D17BD7" w14:textId="77777777" w:rsidR="00A57F65" w:rsidRPr="0019067A" w:rsidRDefault="004948CE" w:rsidP="00692709">
      <w:pPr>
        <w:pStyle w:val="BU"/>
        <w:numPr>
          <w:ilvl w:val="0"/>
          <w:numId w:val="3"/>
        </w:numPr>
      </w:pPr>
      <w:r>
        <w:rPr>
          <w:rStyle w:val="CButton"/>
        </w:rPr>
        <w:t>Re-Draft</w:t>
      </w:r>
      <w:r>
        <w:fldChar w:fldCharType="begin"/>
      </w:r>
      <w:r>
        <w:instrText xml:space="preserve"> XE "work orders: re-draft" </w:instrText>
      </w:r>
      <w:r>
        <w:fldChar w:fldCharType="end"/>
      </w:r>
      <w:r w:rsidR="00073300">
        <w:fldChar w:fldCharType="begin"/>
      </w:r>
      <w:r w:rsidR="00EC5DE4">
        <w:instrText xml:space="preserve"> XE "</w:instrText>
      </w:r>
      <w:r>
        <w:instrText>re-</w:instrText>
      </w:r>
      <w:r w:rsidR="00EC5DE4">
        <w:instrText>draft</w:instrText>
      </w:r>
      <w:r w:rsidR="000B1337">
        <w:instrText>:</w:instrText>
      </w:r>
      <w:r w:rsidR="00EC5DE4">
        <w:instrText xml:space="preserve"> work order</w:instrText>
      </w:r>
      <w:r w:rsidR="000B1337">
        <w:instrText>s</w:instrText>
      </w:r>
      <w:r w:rsidR="00EC5DE4">
        <w:instrText xml:space="preserve">" </w:instrText>
      </w:r>
      <w:r w:rsidR="00073300">
        <w:fldChar w:fldCharType="end"/>
      </w:r>
      <w:r w:rsidR="00A57F65">
        <w:t xml:space="preserve">: Changes </w:t>
      </w:r>
      <w:r w:rsidR="00A57F65" w:rsidRPr="00C7733B">
        <w:rPr>
          <w:rStyle w:val="CPanel"/>
        </w:rPr>
        <w:t>Void</w:t>
      </w:r>
      <w:r w:rsidR="00A57F65">
        <w:t xml:space="preserve"> to </w:t>
      </w:r>
      <w:r w:rsidR="00A57F65" w:rsidRPr="00C7733B">
        <w:rPr>
          <w:rStyle w:val="CPanel"/>
        </w:rPr>
        <w:t>Draft</w:t>
      </w:r>
      <w:r w:rsidR="0075162F">
        <w:t>, and also opens a window where you may record a comment about why you decided to reactivate the canceled work</w:t>
      </w:r>
    </w:p>
    <w:p w14:paraId="5488BA33" w14:textId="77777777" w:rsidR="00E71CA9" w:rsidRDefault="001A33D3" w:rsidP="00692709">
      <w:pPr>
        <w:pStyle w:val="BU"/>
        <w:numPr>
          <w:ilvl w:val="0"/>
          <w:numId w:val="3"/>
        </w:numPr>
      </w:pPr>
      <w:r w:rsidRPr="000A597E">
        <w:rPr>
          <w:rStyle w:val="CButton"/>
        </w:rPr>
        <w:t>Open</w:t>
      </w:r>
      <w:r w:rsidR="00073300">
        <w:fldChar w:fldCharType="begin"/>
      </w:r>
      <w:r w:rsidR="00EC5DE4">
        <w:instrText xml:space="preserve"> XE "work orders: open" </w:instrText>
      </w:r>
      <w:r w:rsidR="00073300">
        <w:fldChar w:fldCharType="end"/>
      </w:r>
      <w:r>
        <w:t xml:space="preserve">: Changes </w:t>
      </w:r>
      <w:r w:rsidRPr="00C7733B">
        <w:rPr>
          <w:rStyle w:val="CPanel"/>
        </w:rPr>
        <w:t>Draft</w:t>
      </w:r>
      <w:r>
        <w:t xml:space="preserve"> to </w:t>
      </w:r>
      <w:r w:rsidRPr="00C7733B">
        <w:rPr>
          <w:rStyle w:val="CPanel"/>
        </w:rPr>
        <w:t>Open</w:t>
      </w:r>
    </w:p>
    <w:p w14:paraId="1C5C213A" w14:textId="77777777" w:rsidR="00B23959" w:rsidRDefault="00B23959" w:rsidP="00692709">
      <w:pPr>
        <w:pStyle w:val="BU"/>
        <w:numPr>
          <w:ilvl w:val="0"/>
          <w:numId w:val="3"/>
        </w:numPr>
      </w:pPr>
      <w:r w:rsidRPr="000A597E">
        <w:rPr>
          <w:rStyle w:val="CButton"/>
        </w:rPr>
        <w:t>Open Work Order (With Comment)</w:t>
      </w:r>
      <w:r>
        <w:t xml:space="preserve">: Changes </w:t>
      </w:r>
      <w:r w:rsidRPr="00C7733B">
        <w:rPr>
          <w:rStyle w:val="CPanel"/>
        </w:rPr>
        <w:t>Draft</w:t>
      </w:r>
      <w:r>
        <w:t xml:space="preserve"> to </w:t>
      </w:r>
      <w:r w:rsidRPr="00C7733B">
        <w:rPr>
          <w:rStyle w:val="CPanel"/>
        </w:rPr>
        <w:t>Open</w:t>
      </w:r>
      <w:r>
        <w:t xml:space="preserve">, and also opens a window where you </w:t>
      </w:r>
      <w:r w:rsidR="0075162F">
        <w:t>may</w:t>
      </w:r>
      <w:r>
        <w:t xml:space="preserve"> record a comment about what you’re doing</w:t>
      </w:r>
    </w:p>
    <w:p w14:paraId="15737ABA" w14:textId="77777777" w:rsidR="001A33D3" w:rsidRDefault="001A33D3" w:rsidP="00692709">
      <w:pPr>
        <w:pStyle w:val="BU"/>
        <w:numPr>
          <w:ilvl w:val="0"/>
          <w:numId w:val="3"/>
        </w:numPr>
      </w:pPr>
      <w:r w:rsidRPr="000A597E">
        <w:rPr>
          <w:rStyle w:val="CButton"/>
        </w:rPr>
        <w:t>Suspend</w:t>
      </w:r>
      <w:r w:rsidR="00073300">
        <w:fldChar w:fldCharType="begin"/>
      </w:r>
      <w:r w:rsidR="00EC5DE4">
        <w:instrText xml:space="preserve"> XE "suspend" </w:instrText>
      </w:r>
      <w:r w:rsidR="00073300">
        <w:fldChar w:fldCharType="end"/>
      </w:r>
      <w:r w:rsidR="00073300">
        <w:fldChar w:fldCharType="begin"/>
      </w:r>
      <w:r w:rsidR="00EC5DE4">
        <w:instrText xml:space="preserve"> XE "work orders: suspend" </w:instrText>
      </w:r>
      <w:r w:rsidR="00073300">
        <w:fldChar w:fldCharType="end"/>
      </w:r>
      <w:r>
        <w:t xml:space="preserve">: Changes </w:t>
      </w:r>
      <w:r w:rsidRPr="00C7733B">
        <w:rPr>
          <w:rStyle w:val="CPanel"/>
        </w:rPr>
        <w:t>Open</w:t>
      </w:r>
      <w:r>
        <w:t xml:space="preserve"> to </w:t>
      </w:r>
      <w:r w:rsidRPr="00C7733B">
        <w:rPr>
          <w:rStyle w:val="CPanel"/>
        </w:rPr>
        <w:t>Draft</w:t>
      </w:r>
      <w:r w:rsidR="0075162F">
        <w:t>, and also opens a window where you may record a comment explaining why you suspended the work order</w:t>
      </w:r>
    </w:p>
    <w:p w14:paraId="0A37DE15" w14:textId="77777777" w:rsidR="001A33D3" w:rsidRPr="00AF3C35" w:rsidRDefault="00A57F65" w:rsidP="00692709">
      <w:pPr>
        <w:pStyle w:val="BU"/>
        <w:numPr>
          <w:ilvl w:val="0"/>
          <w:numId w:val="3"/>
        </w:numPr>
        <w:rPr>
          <w:rStyle w:val="CPanel"/>
        </w:rPr>
      </w:pPr>
      <w:r w:rsidRPr="000A597E">
        <w:rPr>
          <w:rStyle w:val="CButton"/>
        </w:rPr>
        <w:t>Close Work Order</w:t>
      </w:r>
      <w:r>
        <w:t xml:space="preserve">: Changes </w:t>
      </w:r>
      <w:r w:rsidRPr="00C7733B">
        <w:rPr>
          <w:rStyle w:val="CPanel"/>
        </w:rPr>
        <w:t>Open</w:t>
      </w:r>
      <w:r>
        <w:t xml:space="preserve"> to </w:t>
      </w:r>
      <w:r w:rsidRPr="00C7733B">
        <w:rPr>
          <w:rStyle w:val="CPanel"/>
        </w:rPr>
        <w:t>Closed</w:t>
      </w:r>
    </w:p>
    <w:p w14:paraId="1C4F7B10" w14:textId="77777777" w:rsidR="009E7799" w:rsidRDefault="009E7799" w:rsidP="00692709">
      <w:pPr>
        <w:pStyle w:val="BU"/>
        <w:numPr>
          <w:ilvl w:val="0"/>
          <w:numId w:val="3"/>
        </w:numPr>
      </w:pPr>
      <w:r w:rsidRPr="000A597E">
        <w:rPr>
          <w:rStyle w:val="CButton"/>
        </w:rPr>
        <w:t>Close Work Order (</w:t>
      </w:r>
      <w:r w:rsidR="00B23959" w:rsidRPr="000A597E">
        <w:rPr>
          <w:rStyle w:val="CButton"/>
        </w:rPr>
        <w:t>With</w:t>
      </w:r>
      <w:r w:rsidRPr="000A597E">
        <w:rPr>
          <w:rStyle w:val="CButton"/>
        </w:rPr>
        <w:t xml:space="preserve"> Comment)</w:t>
      </w:r>
      <w:r>
        <w:t xml:space="preserve">: </w:t>
      </w:r>
      <w:r w:rsidR="00B23959">
        <w:t>C</w:t>
      </w:r>
      <w:r>
        <w:t xml:space="preserve">hanges </w:t>
      </w:r>
      <w:r w:rsidRPr="00C7733B">
        <w:rPr>
          <w:rStyle w:val="CPanel"/>
        </w:rPr>
        <w:t>Open</w:t>
      </w:r>
      <w:r>
        <w:t xml:space="preserve"> to </w:t>
      </w:r>
      <w:r w:rsidRPr="00C7733B">
        <w:rPr>
          <w:rStyle w:val="CPanel"/>
        </w:rPr>
        <w:t>Closed</w:t>
      </w:r>
      <w:r w:rsidR="00B23959">
        <w:t>, and also opens a window where you can record a comment about what you’re doing</w:t>
      </w:r>
    </w:p>
    <w:p w14:paraId="3030C777" w14:textId="77777777" w:rsidR="00A57F65" w:rsidRPr="001A33D3" w:rsidRDefault="00A57F65" w:rsidP="00692709">
      <w:pPr>
        <w:pStyle w:val="BU"/>
        <w:numPr>
          <w:ilvl w:val="0"/>
          <w:numId w:val="3"/>
        </w:numPr>
      </w:pPr>
      <w:r w:rsidRPr="000A597E">
        <w:rPr>
          <w:rStyle w:val="CButton"/>
        </w:rPr>
        <w:t>Reopen</w:t>
      </w:r>
      <w:r w:rsidR="00073300">
        <w:fldChar w:fldCharType="begin"/>
      </w:r>
      <w:r w:rsidR="00EC5DE4">
        <w:instrText xml:space="preserve"> XE "reopen" </w:instrText>
      </w:r>
      <w:r w:rsidR="00073300">
        <w:fldChar w:fldCharType="end"/>
      </w:r>
      <w:r w:rsidR="00073300">
        <w:fldChar w:fldCharType="begin"/>
      </w:r>
      <w:r w:rsidR="00EC5DE4">
        <w:instrText xml:space="preserve"> XE "work orders: reopen" </w:instrText>
      </w:r>
      <w:r w:rsidR="00073300">
        <w:fldChar w:fldCharType="end"/>
      </w:r>
      <w:r>
        <w:t xml:space="preserve">: Changes </w:t>
      </w:r>
      <w:r w:rsidRPr="00C7733B">
        <w:rPr>
          <w:rStyle w:val="CPanel"/>
        </w:rPr>
        <w:t>Closed</w:t>
      </w:r>
      <w:r>
        <w:t xml:space="preserve"> to </w:t>
      </w:r>
      <w:r w:rsidRPr="00C7733B">
        <w:rPr>
          <w:rStyle w:val="CPanel"/>
        </w:rPr>
        <w:t>Open</w:t>
      </w:r>
      <w:r w:rsidR="007C7B91">
        <w:t>, and also opens a window where you can record a comment explaining why you’re reopening the work order</w:t>
      </w:r>
    </w:p>
    <w:p w14:paraId="5A60F1FA" w14:textId="77777777" w:rsidR="00236EB0" w:rsidRDefault="00236EB0">
      <w:pPr>
        <w:pStyle w:val="B4"/>
      </w:pPr>
    </w:p>
    <w:p w14:paraId="542FE42D" w14:textId="77777777" w:rsidR="00236EB0" w:rsidRDefault="00073300">
      <w:pPr>
        <w:pStyle w:val="JNormal"/>
      </w:pPr>
      <w:r>
        <w:fldChar w:fldCharType="begin"/>
      </w:r>
      <w:r w:rsidR="00236EB0">
        <w:instrText xml:space="preserve"> XE "overdue work orders" </w:instrText>
      </w:r>
      <w:r>
        <w:fldChar w:fldCharType="end"/>
      </w:r>
      <w:r w:rsidR="00236EB0">
        <w:t xml:space="preserve">An open work order can also be </w:t>
      </w:r>
      <w:r w:rsidR="00236EB0" w:rsidRPr="00C7733B">
        <w:rPr>
          <w:rStyle w:val="CPanel"/>
        </w:rPr>
        <w:t>Overdue</w:t>
      </w:r>
      <w:r w:rsidR="00236EB0">
        <w:t xml:space="preserve">. When you create a work order, you can specify dates for when the work should start and end. A work order is considered overdue if it’s still open past its specified end date. </w:t>
      </w:r>
      <w:r w:rsidR="00236EB0" w:rsidRPr="00C7733B">
        <w:rPr>
          <w:rStyle w:val="CPanel"/>
        </w:rPr>
        <w:t>Work Orders</w:t>
      </w:r>
      <w:r w:rsidR="00236EB0">
        <w:t xml:space="preserve"> | </w:t>
      </w:r>
      <w:r w:rsidR="00236EB0" w:rsidRPr="00C7733B">
        <w:rPr>
          <w:rStyle w:val="CPanel"/>
        </w:rPr>
        <w:t>Overdue</w:t>
      </w:r>
      <w:r w:rsidR="00291B6A">
        <w:rPr>
          <w:rStyle w:val="CPanel"/>
        </w:rPr>
        <w:t xml:space="preserve"> Work Orders</w:t>
      </w:r>
      <w:r>
        <w:fldChar w:fldCharType="begin"/>
      </w:r>
      <w:r w:rsidR="00236EB0">
        <w:instrText xml:space="preserve"> XE "work orders: overdue</w:instrText>
      </w:r>
      <w:r w:rsidR="00291B6A">
        <w:instrText xml:space="preserve"> work orders</w:instrText>
      </w:r>
      <w:r w:rsidR="00236EB0">
        <w:instrText xml:space="preserve">" </w:instrText>
      </w:r>
      <w:r>
        <w:fldChar w:fldCharType="end"/>
      </w:r>
      <w:r w:rsidR="00236EB0">
        <w:t xml:space="preserve"> lists any work orders that are overdue.</w:t>
      </w:r>
    </w:p>
    <w:p w14:paraId="4C5182D1" w14:textId="77777777" w:rsidR="00657423" w:rsidRDefault="00657423" w:rsidP="00657423">
      <w:pPr>
        <w:pStyle w:val="B4"/>
      </w:pPr>
    </w:p>
    <w:p w14:paraId="6E14580D" w14:textId="77777777" w:rsidR="00657423" w:rsidRDefault="00657423" w:rsidP="00657423">
      <w:pPr>
        <w:pStyle w:val="JNormal"/>
      </w:pPr>
      <w:r>
        <w:rPr>
          <w:rStyle w:val="InsetHeading"/>
        </w:rPr>
        <w:t>Work Order Status Codes:</w:t>
      </w:r>
      <w:r>
        <w:t xml:space="preserve"> </w:t>
      </w:r>
      <w:r w:rsidR="00073300">
        <w:fldChar w:fldCharType="begin"/>
      </w:r>
      <w:r>
        <w:instrText xml:space="preserve"> XE "status codes: work orders" </w:instrText>
      </w:r>
      <w:r w:rsidR="00073300">
        <w:fldChar w:fldCharType="end"/>
      </w:r>
      <w:r w:rsidR="00073300">
        <w:fldChar w:fldCharType="begin"/>
      </w:r>
      <w:r>
        <w:instrText xml:space="preserve"> XE "work orders: status codes" </w:instrText>
      </w:r>
      <w:r w:rsidR="00073300">
        <w:fldChar w:fldCharType="end"/>
      </w:r>
      <w:r>
        <w:t xml:space="preserve">In addition to the </w:t>
      </w:r>
      <w:r w:rsidR="005368C4">
        <w:t xml:space="preserve">standard </w:t>
      </w:r>
      <w:r>
        <w:t xml:space="preserve">work order states, you can create your own </w:t>
      </w:r>
      <w:r w:rsidR="005368C4">
        <w:t xml:space="preserve">custom </w:t>
      </w:r>
      <w:r>
        <w:rPr>
          <w:rStyle w:val="NewTerm"/>
        </w:rPr>
        <w:t>status codes</w:t>
      </w:r>
      <w:r>
        <w:t xml:space="preserve"> to describe the condition of work orders. For example, you might have status codes like</w:t>
      </w:r>
    </w:p>
    <w:p w14:paraId="1D82D98B" w14:textId="77777777" w:rsidR="00657423" w:rsidRDefault="00657423" w:rsidP="00657423">
      <w:pPr>
        <w:pStyle w:val="B4"/>
      </w:pPr>
    </w:p>
    <w:p w14:paraId="3FE075D9" w14:textId="77777777" w:rsidR="00657423" w:rsidRDefault="00657423" w:rsidP="00657423">
      <w:pPr>
        <w:pStyle w:val="CD"/>
      </w:pPr>
      <w:r>
        <w:t>Waiting for approval</w:t>
      </w:r>
    </w:p>
    <w:p w14:paraId="2115E332" w14:textId="77777777" w:rsidR="00657423" w:rsidRDefault="00657423" w:rsidP="00657423">
      <w:pPr>
        <w:pStyle w:val="CD"/>
      </w:pPr>
      <w:r>
        <w:t>Waiting for parts</w:t>
      </w:r>
    </w:p>
    <w:p w14:paraId="5FB9B514" w14:textId="77777777" w:rsidR="00657423" w:rsidRDefault="00657423" w:rsidP="00657423">
      <w:pPr>
        <w:pStyle w:val="CD"/>
      </w:pPr>
      <w:r>
        <w:t>Waiting for government inspection</w:t>
      </w:r>
    </w:p>
    <w:p w14:paraId="726497C7" w14:textId="77777777" w:rsidR="00657423" w:rsidRDefault="00657423" w:rsidP="00657423">
      <w:pPr>
        <w:pStyle w:val="CD"/>
      </w:pPr>
      <w:r>
        <w:t>Waiting for customer sign-off</w:t>
      </w:r>
    </w:p>
    <w:p w14:paraId="181FB37E" w14:textId="77777777" w:rsidR="00657423" w:rsidRDefault="00657423" w:rsidP="00657423">
      <w:pPr>
        <w:pStyle w:val="B4"/>
      </w:pPr>
    </w:p>
    <w:p w14:paraId="1335A88A" w14:textId="77777777" w:rsidR="00657423" w:rsidRPr="00657423" w:rsidRDefault="00657423" w:rsidP="00657423">
      <w:pPr>
        <w:pStyle w:val="JNormal"/>
      </w:pPr>
      <w:r>
        <w:t xml:space="preserve">For more on work order status codes, see </w:t>
      </w:r>
      <w:r w:rsidR="00271295" w:rsidRPr="00120959">
        <w:rPr>
          <w:rStyle w:val="CrossRef"/>
        </w:rPr>
        <w:fldChar w:fldCharType="begin"/>
      </w:r>
      <w:r w:rsidR="00271295" w:rsidRPr="00120959">
        <w:rPr>
          <w:rStyle w:val="CrossRef"/>
        </w:rPr>
        <w:instrText xml:space="preserve"> REF WorkOrderStatus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 Status Codes</w:t>
      </w:r>
      <w:r w:rsidR="00271295" w:rsidRPr="00120959">
        <w:rPr>
          <w:rStyle w:val="CrossRef"/>
        </w:rPr>
        <w:fldChar w:fldCharType="end"/>
      </w:r>
      <w:r w:rsidRPr="00657423">
        <w:rPr>
          <w:rStyle w:val="printedonly"/>
        </w:rPr>
        <w:t xml:space="preserve"> on page </w:t>
      </w:r>
      <w:r w:rsidR="00073300" w:rsidRPr="00657423">
        <w:rPr>
          <w:rStyle w:val="printedonly"/>
        </w:rPr>
        <w:fldChar w:fldCharType="begin"/>
      </w:r>
      <w:r w:rsidRPr="00657423">
        <w:rPr>
          <w:rStyle w:val="printedonly"/>
        </w:rPr>
        <w:instrText xml:space="preserve"> PAGEREF WorkOrderStatus \h </w:instrText>
      </w:r>
      <w:r w:rsidR="00073300" w:rsidRPr="00657423">
        <w:rPr>
          <w:rStyle w:val="printedonly"/>
        </w:rPr>
      </w:r>
      <w:r w:rsidR="00073300" w:rsidRPr="00657423">
        <w:rPr>
          <w:rStyle w:val="printedonly"/>
        </w:rPr>
        <w:fldChar w:fldCharType="separate"/>
      </w:r>
      <w:r w:rsidR="00371F89">
        <w:rPr>
          <w:rStyle w:val="printedonly"/>
          <w:noProof/>
        </w:rPr>
        <w:t>422</w:t>
      </w:r>
      <w:r w:rsidR="00073300" w:rsidRPr="00657423">
        <w:rPr>
          <w:rStyle w:val="printedonly"/>
        </w:rPr>
        <w:fldChar w:fldCharType="end"/>
      </w:r>
      <w:r>
        <w:t>.</w:t>
      </w:r>
    </w:p>
    <w:p w14:paraId="0C8F7FB7" w14:textId="77777777" w:rsidR="00B3779B" w:rsidRPr="00B84982" w:rsidRDefault="00B3779B" w:rsidP="00B3779B">
      <w:pPr>
        <w:pStyle w:val="B2"/>
      </w:pPr>
      <w:r w:rsidRPr="00B84982">
        <w:fldChar w:fldCharType="begin"/>
      </w:r>
      <w:r w:rsidRPr="00B84982">
        <w:instrText xml:space="preserve"> SET DialogName “Report.Work Order </w:instrText>
      </w:r>
      <w:r>
        <w:instrText>State</w:instrText>
      </w:r>
      <w:r w:rsidRPr="00B84982">
        <w:instrText xml:space="preserve">” </w:instrText>
      </w:r>
      <w:r w:rsidRPr="00B84982">
        <w:fldChar w:fldCharType="separate"/>
      </w:r>
      <w:r w:rsidR="00371F89" w:rsidRPr="00B84982">
        <w:rPr>
          <w:noProof/>
        </w:rPr>
        <w:t xml:space="preserve">Report.Work Order </w:t>
      </w:r>
      <w:r w:rsidR="00371F89">
        <w:rPr>
          <w:noProof/>
        </w:rPr>
        <w:t>State</w:t>
      </w:r>
      <w:r w:rsidRPr="00B84982">
        <w:fldChar w:fldCharType="end"/>
      </w:r>
    </w:p>
    <w:p w14:paraId="78235131" w14:textId="77777777" w:rsidR="00B3779B" w:rsidRDefault="00B3779B" w:rsidP="00B3779B">
      <w:pPr>
        <w:pStyle w:val="Heading3"/>
      </w:pPr>
      <w:bookmarkStart w:id="921" w:name="_Toc508885948"/>
      <w:r>
        <w:t>Printing Work Order States</w:t>
      </w:r>
      <w:bookmarkEnd w:id="921"/>
    </w:p>
    <w:p w14:paraId="7DEEAA1A" w14:textId="77777777" w:rsidR="00B3779B" w:rsidRDefault="00B3779B" w:rsidP="00B3779B">
      <w:pPr>
        <w:pStyle w:val="JNormal"/>
      </w:pPr>
      <w:r>
        <w:fldChar w:fldCharType="begin"/>
      </w:r>
      <w:r>
        <w:instrText xml:space="preserve"> XE "work order states: printing" </w:instrText>
      </w:r>
      <w:r>
        <w:fldChar w:fldCharType="end"/>
      </w:r>
      <w:r>
        <w:fldChar w:fldCharType="begin"/>
      </w:r>
      <w:r>
        <w:instrText xml:space="preserve"> XE "reports: work order states" </w:instrText>
      </w:r>
      <w:r>
        <w:fldChar w:fldCharType="end"/>
      </w:r>
      <w:r>
        <w:t xml:space="preserve">You can print your current work order priorities by clicking the </w:t>
      </w:r>
      <w:r>
        <w:rPr>
          <w:rStyle w:val="CButton"/>
        </w:rPr>
        <w:t>!Print!</w:t>
      </w:r>
      <w:r>
        <w:t xml:space="preserve"> button in any window for selecting work order states. This opens a window that contains the following:</w:t>
      </w:r>
    </w:p>
    <w:p w14:paraId="48009777" w14:textId="77777777" w:rsidR="00B3779B" w:rsidRDefault="00B3779B" w:rsidP="00B3779B">
      <w:pPr>
        <w:pStyle w:val="B4"/>
      </w:pPr>
    </w:p>
    <w:p w14:paraId="59BF78FC" w14:textId="77777777" w:rsidR="00B3779B" w:rsidRDefault="00B3779B" w:rsidP="00B3779B">
      <w:pPr>
        <w:pStyle w:val="WindowItem"/>
      </w:pPr>
      <w:r w:rsidRPr="000A597E">
        <w:rPr>
          <w:rStyle w:val="CButton"/>
        </w:rPr>
        <w:t>Grouping</w:t>
      </w:r>
      <w:r>
        <w:t xml:space="preserve"> section: Options controlling how the report is broken into sections and sub-sections.</w:t>
      </w:r>
    </w:p>
    <w:p w14:paraId="219143B3" w14:textId="77777777" w:rsidR="00B3779B" w:rsidRDefault="00B3779B" w:rsidP="00B3779B">
      <w:pPr>
        <w:pStyle w:val="WindowItem"/>
        <w:ind w:left="1440" w:hanging="1080"/>
      </w:pPr>
      <w:r w:rsidRPr="000A597E">
        <w:rPr>
          <w:rStyle w:val="CButton"/>
        </w:rPr>
        <w:t>Sorting</w:t>
      </w:r>
      <w:r>
        <w:t xml:space="preserve"> section: Options controlling how records are sorted within each section and sub-section.</w:t>
      </w:r>
    </w:p>
    <w:p w14:paraId="5CDEEFEF" w14:textId="77777777" w:rsidR="00B3779B" w:rsidRDefault="00B3779B" w:rsidP="00B3779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6FA78FB8" w14:textId="77777777" w:rsidR="00B3779B" w:rsidRPr="00D518F0" w:rsidRDefault="00B3779B" w:rsidP="00B3779B">
      <w:pPr>
        <w:pStyle w:val="B4"/>
      </w:pPr>
    </w:p>
    <w:p w14:paraId="0A417544" w14:textId="77777777" w:rsidR="00B3779B" w:rsidRDefault="00B3779B" w:rsidP="00B3779B">
      <w:pPr>
        <w:pStyle w:val="WindowItem"/>
      </w:pPr>
      <w:r>
        <w:rPr>
          <w:rStyle w:val="CButton"/>
        </w:rPr>
        <w:t>Filters</w:t>
      </w:r>
      <w:r>
        <w:t xml:space="preserve"> section: Options controlling which states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0C3C6914" w14:textId="77777777" w:rsidR="00B3779B" w:rsidRDefault="00B3779B" w:rsidP="00B3779B">
      <w:pPr>
        <w:pStyle w:val="WindowItem2"/>
      </w:pPr>
      <w:r>
        <w:rPr>
          <w:rStyle w:val="CButton"/>
        </w:rPr>
        <w:t>Include Deleted records</w:t>
      </w:r>
      <w:r>
        <w:t>: If this box is checkmarked, the report will include deleted records. Otherwise, deleted records are omitted from the report.</w:t>
      </w:r>
    </w:p>
    <w:p w14:paraId="0497E0A9" w14:textId="77777777" w:rsidR="00B3779B" w:rsidRPr="004E2E08" w:rsidRDefault="00B3779B" w:rsidP="00B3779B">
      <w:pPr>
        <w:pStyle w:val="WindowItem"/>
      </w:pPr>
      <w:r>
        <w:rPr>
          <w:rStyle w:val="CButton"/>
        </w:rPr>
        <w:t>Field Selection</w:t>
      </w:r>
      <w:r>
        <w:t xml:space="preserve"> section: Options controlling which information fields will be included in the report.</w:t>
      </w:r>
    </w:p>
    <w:p w14:paraId="5192764E" w14:textId="77777777" w:rsidR="00B3779B" w:rsidRDefault="00B3779B" w:rsidP="00B3779B">
      <w:pPr>
        <w:pStyle w:val="WindowItem"/>
      </w:pPr>
      <w:r w:rsidRPr="000A597E">
        <w:rPr>
          <w:rStyle w:val="CButton"/>
        </w:rPr>
        <w:t>Advanced</w:t>
      </w:r>
      <w:r>
        <w:t xml:space="preserve"> section: Miscellaneous options.</w:t>
      </w:r>
    </w:p>
    <w:p w14:paraId="7AD1700A" w14:textId="77777777" w:rsidR="00B3779B" w:rsidRPr="009D197A" w:rsidRDefault="00B3779B" w:rsidP="00B3779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FC42A71" w14:textId="77777777" w:rsidR="00B3779B" w:rsidRPr="001D247A" w:rsidRDefault="00B3779B" w:rsidP="00B3779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339CFFCD" w14:textId="77777777" w:rsidR="00B3779B" w:rsidRDefault="00B3779B" w:rsidP="00B3779B">
      <w:pPr>
        <w:pStyle w:val="WindowItem2"/>
      </w:pPr>
      <w:r w:rsidRPr="00D94147">
        <w:rPr>
          <w:rStyle w:val="CField"/>
        </w:rPr>
        <w:t>Title</w:t>
      </w:r>
      <w:r>
        <w:t>: The title to be printed at the beginning of the report.</w:t>
      </w:r>
    </w:p>
    <w:p w14:paraId="290E31A4" w14:textId="77777777" w:rsidR="00B3779B" w:rsidRDefault="00B3779B" w:rsidP="00B3779B">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0933613" w14:textId="77777777" w:rsidR="00B3779B" w:rsidRDefault="00B3779B" w:rsidP="00B3779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A8E340B" w14:textId="77777777" w:rsidR="00B3779B" w:rsidRDefault="00B3779B" w:rsidP="00B3779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4C6F6C3A" w14:textId="77777777" w:rsidR="00B3779B" w:rsidRDefault="00B3779B" w:rsidP="00B3779B">
      <w:pPr>
        <w:pStyle w:val="WindowItem"/>
      </w:pPr>
      <w:r>
        <w:rPr>
          <w:rStyle w:val="LoseThisLine"/>
        </w:rPr>
        <w:t>///</w:t>
      </w:r>
      <w:r>
        <w:rPr>
          <w:rStyle w:val="CButton"/>
        </w:rPr>
        <w:t>!Print!</w:t>
      </w:r>
      <w:r>
        <w:t>: Immediately prints the report.</w:t>
      </w:r>
    </w:p>
    <w:p w14:paraId="6997CBED" w14:textId="77777777" w:rsidR="00B3779B" w:rsidRDefault="00B3779B" w:rsidP="00B3779B">
      <w:pPr>
        <w:pStyle w:val="WindowItem"/>
      </w:pPr>
      <w:r>
        <w:rPr>
          <w:rStyle w:val="LoseThisLine"/>
        </w:rPr>
        <w:t>///</w:t>
      </w:r>
      <w:r w:rsidRPr="000A597E">
        <w:rPr>
          <w:rStyle w:val="CButton"/>
        </w:rPr>
        <w:t>Export Data</w:t>
      </w:r>
      <w:r>
        <w:t>: Exports the report’s data in XML format.</w:t>
      </w:r>
    </w:p>
    <w:p w14:paraId="7F7741A6" w14:textId="77777777" w:rsidR="00B3779B" w:rsidRDefault="00B3779B" w:rsidP="00B3779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1D1E757E" w14:textId="77777777" w:rsidR="00B3779B" w:rsidRDefault="00B3779B" w:rsidP="00B3779B">
      <w:pPr>
        <w:pStyle w:val="WindowItem"/>
      </w:pPr>
      <w:r>
        <w:rPr>
          <w:rStyle w:val="LoseThisLine"/>
        </w:rPr>
        <w:t>///</w:t>
      </w:r>
      <w:r w:rsidRPr="000A597E">
        <w:rPr>
          <w:rStyle w:val="CButton"/>
        </w:rPr>
        <w:t>Close</w:t>
      </w:r>
      <w:r>
        <w:t>: Closes the window.</w:t>
      </w:r>
    </w:p>
    <w:p w14:paraId="348E23BD" w14:textId="77777777"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4BFDCFA5" w14:textId="77777777" w:rsidR="00B3779B" w:rsidRPr="000D6DA7" w:rsidRDefault="00B3779B" w:rsidP="00B3779B">
      <w:pPr>
        <w:pStyle w:val="JNormal"/>
        <w:rPr>
          <w:rStyle w:val="onlineonly"/>
        </w:rPr>
      </w:pPr>
      <w:r w:rsidRPr="000D6DA7">
        <w:rPr>
          <w:rStyle w:val="onlineonly"/>
        </w:rPr>
        <w:t xml:space="preserve">For more on work order </w:t>
      </w:r>
      <w:r>
        <w:rPr>
          <w:rStyle w:val="onlineonly"/>
        </w:rPr>
        <w:t>states</w:t>
      </w:r>
      <w:r w:rsidRPr="000D6DA7">
        <w:rPr>
          <w:rStyle w:val="onlineonly"/>
        </w:rPr>
        <w:t xml:space="preserve">, see </w:t>
      </w:r>
      <w:r w:rsidRPr="000D6DA7">
        <w:rPr>
          <w:rStyle w:val="onlineonly"/>
        </w:rPr>
        <w:fldChar w:fldCharType="begin"/>
      </w:r>
      <w:r w:rsidRPr="000D6DA7">
        <w:rPr>
          <w:rStyle w:val="onlineonly"/>
        </w:rPr>
        <w:instrText xml:space="preserve"> REF WorkOrder</w:instrText>
      </w:r>
      <w:r>
        <w:rPr>
          <w:rStyle w:val="onlineonly"/>
        </w:rPr>
        <w:instrText>States</w:instrText>
      </w:r>
      <w:r w:rsidRPr="000D6DA7">
        <w:rPr>
          <w:rStyle w:val="onlineonly"/>
        </w:rPr>
        <w:instrText xml:space="preserve"> \h \* MERGEFORMAT </w:instrText>
      </w:r>
      <w:r w:rsidRPr="000D6DA7">
        <w:rPr>
          <w:rStyle w:val="onlineonly"/>
        </w:rPr>
      </w:r>
      <w:r w:rsidRPr="000D6DA7">
        <w:rPr>
          <w:rStyle w:val="onlineonly"/>
        </w:rPr>
        <w:fldChar w:fldCharType="separate"/>
      </w:r>
      <w:r w:rsidR="00371F89" w:rsidRPr="00371F89">
        <w:rPr>
          <w:rStyle w:val="onlineonly"/>
        </w:rPr>
        <w:t>Work Order States</w:t>
      </w:r>
      <w:r w:rsidRPr="000D6DA7">
        <w:rPr>
          <w:rStyle w:val="onlineonly"/>
        </w:rPr>
        <w:fldChar w:fldCharType="end"/>
      </w:r>
      <w:r w:rsidRPr="000D6DA7">
        <w:rPr>
          <w:rStyle w:val="onlineonly"/>
        </w:rPr>
        <w:t xml:space="preserve">. For more on reports in general, see </w:t>
      </w:r>
      <w:r w:rsidRPr="000D6DA7">
        <w:rPr>
          <w:rStyle w:val="onlineonly"/>
        </w:rPr>
        <w:fldChar w:fldCharType="begin"/>
      </w:r>
      <w:r w:rsidRPr="000D6DA7">
        <w:rPr>
          <w:rStyle w:val="onlineonly"/>
        </w:rPr>
        <w:instrText xml:space="preserve"> REF Reports \h \* MERGEFORMAT </w:instrText>
      </w:r>
      <w:r w:rsidRPr="000D6DA7">
        <w:rPr>
          <w:rStyle w:val="onlineonly"/>
        </w:rPr>
      </w:r>
      <w:r w:rsidRPr="000D6DA7">
        <w:rPr>
          <w:rStyle w:val="onlineonly"/>
        </w:rPr>
        <w:fldChar w:fldCharType="separate"/>
      </w:r>
      <w:r w:rsidR="00371F89" w:rsidRPr="00371F89">
        <w:rPr>
          <w:rStyle w:val="onlineonly"/>
        </w:rPr>
        <w:t>Reports</w:t>
      </w:r>
      <w:r w:rsidRPr="000D6DA7">
        <w:rPr>
          <w:rStyle w:val="onlineonly"/>
        </w:rPr>
        <w:fldChar w:fldCharType="end"/>
      </w:r>
      <w:r w:rsidRPr="000D6DA7">
        <w:rPr>
          <w:rStyle w:val="onlineonly"/>
        </w:rPr>
        <w:t>.</w:t>
      </w:r>
    </w:p>
    <w:p w14:paraId="6313B971" w14:textId="77777777" w:rsidR="00236EB0" w:rsidRDefault="00073300">
      <w:pPr>
        <w:pStyle w:val="B1"/>
      </w:pPr>
      <w:r>
        <w:fldChar w:fldCharType="begin"/>
      </w:r>
      <w:r w:rsidR="00236EB0">
        <w:instrText xml:space="preserve"> SET DialogName “Browse.Work Order” </w:instrText>
      </w:r>
      <w:r>
        <w:fldChar w:fldCharType="separate"/>
      </w:r>
      <w:r w:rsidR="00371F89">
        <w:rPr>
          <w:noProof/>
        </w:rPr>
        <w:t>Browse.Work Order</w:t>
      </w:r>
      <w:r>
        <w:fldChar w:fldCharType="end"/>
      </w:r>
    </w:p>
    <w:p w14:paraId="06BE0F5A" w14:textId="77777777" w:rsidR="00236EB0" w:rsidRDefault="00236EB0">
      <w:pPr>
        <w:pStyle w:val="Heading2"/>
      </w:pPr>
      <w:bookmarkStart w:id="922" w:name="WorkOrderBrowser"/>
      <w:bookmarkStart w:id="923" w:name="_Toc508885949"/>
      <w:r>
        <w:t>Viewing Work Orders</w:t>
      </w:r>
      <w:bookmarkEnd w:id="922"/>
      <w:bookmarkEnd w:id="923"/>
    </w:p>
    <w:p w14:paraId="445FA75E" w14:textId="77777777" w:rsidR="00236EB0" w:rsidRDefault="00073300">
      <w:pPr>
        <w:pStyle w:val="JNormal"/>
      </w:pPr>
      <w:r>
        <w:fldChar w:fldCharType="begin"/>
      </w:r>
      <w:r w:rsidR="00236EB0">
        <w:instrText xml:space="preserve"> XE "work orders: viewing" </w:instrText>
      </w:r>
      <w:r>
        <w:fldChar w:fldCharType="end"/>
      </w:r>
      <w:r>
        <w:fldChar w:fldCharType="begin"/>
      </w:r>
      <w:r w:rsidR="00236EB0">
        <w:instrText xml:space="preserve"> XE "table viewers: work orders" </w:instrText>
      </w:r>
      <w:r>
        <w:fldChar w:fldCharType="end"/>
      </w:r>
      <w:r w:rsidR="00236EB0">
        <w:t xml:space="preserve">You view work orders with </w:t>
      </w:r>
      <w:r w:rsidR="00236EB0" w:rsidRPr="00C7733B">
        <w:rPr>
          <w:rStyle w:val="CPanel"/>
        </w:rPr>
        <w:t>Work Orders</w:t>
      </w:r>
      <w:r>
        <w:fldChar w:fldCharType="begin"/>
      </w:r>
      <w:r w:rsidR="00236EB0">
        <w:instrText xml:space="preserve"> XE “work orders” </w:instrText>
      </w:r>
      <w:r>
        <w:fldChar w:fldCharType="end"/>
      </w:r>
      <w:r w:rsidR="00236EB0">
        <w:t>. The window contains the following:</w:t>
      </w:r>
    </w:p>
    <w:p w14:paraId="24A4996A" w14:textId="77777777" w:rsidR="00236EB0" w:rsidRDefault="00236EB0">
      <w:pPr>
        <w:pStyle w:val="B4"/>
      </w:pPr>
    </w:p>
    <w:p w14:paraId="599E504C" w14:textId="77777777" w:rsidR="00236EB0" w:rsidRDefault="00236EB0">
      <w:pPr>
        <w:pStyle w:val="WindowItem"/>
      </w:pPr>
      <w:r w:rsidRPr="000A597E">
        <w:rPr>
          <w:rStyle w:val="CButton"/>
        </w:rPr>
        <w:t>View</w:t>
      </w:r>
      <w:r>
        <w:t xml:space="preserve"> section: Shows </w:t>
      </w:r>
      <w:r w:rsidR="00AB671D">
        <w:t>all</w:t>
      </w:r>
      <w:r>
        <w:t xml:space="preserve"> work orders.</w:t>
      </w:r>
    </w:p>
    <w:p w14:paraId="297B56D1" w14:textId="77777777" w:rsidR="00236EB0" w:rsidRDefault="00236EB0">
      <w:pPr>
        <w:pStyle w:val="WindowItem2"/>
      </w:pPr>
      <w:r w:rsidRPr="00D94147">
        <w:rPr>
          <w:rStyle w:val="CField"/>
        </w:rPr>
        <w:t>Number</w:t>
      </w:r>
      <w:r>
        <w:t>: Click this heading to sort the list by work order number. Click again to reverse the order (from ascending to descending or vice versa).</w:t>
      </w:r>
    </w:p>
    <w:p w14:paraId="7BBE5648" w14:textId="77777777" w:rsidR="000B4508" w:rsidRPr="000B4508" w:rsidRDefault="00ED488E">
      <w:pPr>
        <w:pStyle w:val="WindowItem2"/>
      </w:pPr>
      <w:r>
        <w:rPr>
          <w:rStyle w:val="CField"/>
        </w:rPr>
        <w:t>P</w:t>
      </w:r>
      <w:r w:rsidR="000B4508" w:rsidRPr="00D94147">
        <w:rPr>
          <w:rStyle w:val="CField"/>
        </w:rPr>
        <w:t>riority</w:t>
      </w:r>
      <w:r w:rsidR="000B4508">
        <w:t>: Click this heading to sort the list by priority. Click again to reverse the order.</w:t>
      </w:r>
    </w:p>
    <w:p w14:paraId="5000F780" w14:textId="77777777" w:rsidR="00F16AD8" w:rsidRDefault="00F16AD8" w:rsidP="00F16AD8">
      <w:pPr>
        <w:pStyle w:val="BX"/>
      </w:pPr>
      <w:r>
        <w:t>Work orders with explicit priorities are considered more urgent than ones where the priority field is blank. Therefore, if you sort your work orders by priority, those with no explicit priority will come last.</w:t>
      </w:r>
    </w:p>
    <w:p w14:paraId="5023C057" w14:textId="77777777" w:rsidR="00F16AD8" w:rsidRPr="00593815" w:rsidRDefault="00F16AD8" w:rsidP="00F16AD8">
      <w:pPr>
        <w:pStyle w:val="B4"/>
      </w:pPr>
    </w:p>
    <w:p w14:paraId="0696B774" w14:textId="77777777" w:rsidR="00801CE1" w:rsidRPr="00801CE1" w:rsidRDefault="00801CE1">
      <w:pPr>
        <w:pStyle w:val="WindowItem2"/>
      </w:pPr>
      <w:r>
        <w:rPr>
          <w:rStyle w:val="CField"/>
        </w:rPr>
        <w:t>Current State History Status</w:t>
      </w:r>
      <w:r>
        <w:t>: Click this heading to sort the list by current status. Click again to reverse the order.</w:t>
      </w:r>
    </w:p>
    <w:p w14:paraId="5F089B8E" w14:textId="77777777" w:rsidR="00236EB0" w:rsidRDefault="00236EB0">
      <w:pPr>
        <w:pStyle w:val="WindowItem2"/>
      </w:pPr>
      <w:r w:rsidRPr="00D94147">
        <w:rPr>
          <w:rStyle w:val="CField"/>
        </w:rPr>
        <w:t>Subject</w:t>
      </w:r>
      <w:r>
        <w:t>: Click this heading to sort the list by subject. Click again to reverse the order.</w:t>
      </w:r>
    </w:p>
    <w:p w14:paraId="68447C30"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265D22F8" w14:textId="77777777" w:rsidR="00236EB0" w:rsidRDefault="00236EB0">
      <w:pPr>
        <w:pStyle w:val="WindowItem2"/>
      </w:pPr>
      <w:r w:rsidRPr="000A597E">
        <w:rPr>
          <w:rStyle w:val="CButton"/>
        </w:rPr>
        <w:t>Details</w:t>
      </w:r>
      <w:r>
        <w:t xml:space="preserve"> section: Shows basic information from the selected record.</w:t>
      </w:r>
    </w:p>
    <w:p w14:paraId="5E133C4A" w14:textId="77777777" w:rsidR="00900347" w:rsidRPr="00E56364" w:rsidRDefault="00FF6A23" w:rsidP="00900347">
      <w:pPr>
        <w:pStyle w:val="WindowItem2"/>
      </w:pPr>
      <w:r>
        <w:rPr>
          <w:rStyle w:val="CButton"/>
        </w:rPr>
        <w:t>Assignments</w:t>
      </w:r>
      <w:r w:rsidR="00900347">
        <w:t xml:space="preserve"> section: Shows people assigned to the selected work order.</w:t>
      </w:r>
    </w:p>
    <w:p w14:paraId="22FCC591" w14:textId="77777777" w:rsidR="00236EB0" w:rsidRDefault="00236EB0">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14:paraId="5634079E" w14:textId="77777777" w:rsidR="00236EB0" w:rsidRDefault="00A27200">
      <w:pPr>
        <w:pStyle w:val="WindowItem2"/>
      </w:pPr>
      <w:r>
        <w:rPr>
          <w:rStyle w:val="CButton"/>
        </w:rPr>
        <w:t>R</w:t>
      </w:r>
      <w:r w:rsidR="00236EB0" w:rsidRPr="000A597E">
        <w:rPr>
          <w:rStyle w:val="CButton"/>
        </w:rPr>
        <w:t>esources</w:t>
      </w:r>
      <w:r w:rsidR="00236EB0">
        <w:t xml:space="preserve"> section: Lists any labor and materials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rsidR="00236EB0">
        <w:t>.</w:t>
      </w:r>
    </w:p>
    <w:p w14:paraId="25151E3A" w14:textId="77777777" w:rsidR="009E2DC0" w:rsidRDefault="009E2DC0" w:rsidP="009E2DC0">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371F89">
        <w:rPr>
          <w:rStyle w:val="printedonly"/>
          <w:noProof/>
        </w:rPr>
        <w:t>563</w:t>
      </w:r>
      <w:r w:rsidR="00073300" w:rsidRPr="009E2DC0">
        <w:rPr>
          <w:rStyle w:val="printedonly"/>
        </w:rPr>
        <w:fldChar w:fldCharType="end"/>
      </w:r>
      <w:r>
        <w:t>.</w:t>
      </w:r>
    </w:p>
    <w:p w14:paraId="36356B24" w14:textId="77777777" w:rsidR="00236EB0" w:rsidRDefault="00236EB0">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14:paraId="3A5C1646" w14:textId="77777777" w:rsidR="00AD5290" w:rsidRPr="00AD5290" w:rsidRDefault="00AD5290">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t>.</w:t>
      </w:r>
    </w:p>
    <w:p w14:paraId="79CF5F3B" w14:textId="77777777" w:rsidR="00236EB0" w:rsidRDefault="00236EB0">
      <w:pPr>
        <w:pStyle w:val="WindowItem2"/>
      </w:pPr>
      <w:r w:rsidRPr="000A597E">
        <w:rPr>
          <w:rStyle w:val="CButton"/>
        </w:rPr>
        <w:t>Chargebacks</w:t>
      </w:r>
      <w:r>
        <w:t xml:space="preserve"> section: Lists any chargebacks associated with the selected work order. For more on </w:t>
      </w:r>
      <w:r w:rsidR="00E34BC6">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371F89">
        <w:rPr>
          <w:rStyle w:val="printedonly"/>
          <w:noProof/>
        </w:rPr>
        <w:t>570</w:t>
      </w:r>
      <w:r w:rsidR="00073300">
        <w:rPr>
          <w:rStyle w:val="printedonly"/>
        </w:rPr>
        <w:fldChar w:fldCharType="end"/>
      </w:r>
      <w:r>
        <w:t>.</w:t>
      </w:r>
    </w:p>
    <w:p w14:paraId="2385588A" w14:textId="77777777" w:rsidR="00236EB0" w:rsidRDefault="00236EB0">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14:paraId="4DA27495" w14:textId="77777777" w:rsidR="00236EB0" w:rsidRDefault="00236EB0">
      <w:pPr>
        <w:pStyle w:val="WindowItem2"/>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371F89">
        <w:rPr>
          <w:rStyle w:val="printedonly"/>
          <w:noProof/>
        </w:rPr>
        <w:t>509</w:t>
      </w:r>
      <w:r w:rsidR="00073300">
        <w:rPr>
          <w:rStyle w:val="printedonly"/>
        </w:rPr>
        <w:fldChar w:fldCharType="end"/>
      </w:r>
      <w:r>
        <w:t>.</w:t>
      </w:r>
    </w:p>
    <w:p w14:paraId="6C5F58C9" w14:textId="77777777" w:rsidR="00236EB0" w:rsidRDefault="00236EB0">
      <w:pPr>
        <w:pStyle w:val="WindowItem2"/>
      </w:pPr>
      <w:r>
        <w:rPr>
          <w:rStyle w:val="LoseThisLine"/>
        </w:rPr>
        <w:t>///</w:t>
      </w:r>
      <w:r w:rsidRPr="000A597E">
        <w:rPr>
          <w:rStyle w:val="CButton"/>
        </w:rPr>
        <w:t>New Work Order</w:t>
      </w:r>
      <w:r>
        <w:t xml:space="preserve">: Opens a window to create a new work order. Fields in the new record will either be blank or assigned default values (as specified in the </w:t>
      </w:r>
      <w:r w:rsidRPr="000A597E">
        <w:rPr>
          <w:rStyle w:val="CButton"/>
        </w:rPr>
        <w:t>Defaults for Work Order</w:t>
      </w:r>
      <w:r w:rsidR="003852B4">
        <w:rPr>
          <w:rStyle w:val="CButton"/>
        </w:rPr>
        <w:t>s</w:t>
      </w:r>
      <w:r>
        <w:t xml:space="preserve"> section).</w:t>
      </w:r>
    </w:p>
    <w:p w14:paraId="20DDFD00" w14:textId="77777777" w:rsidR="00236EB0" w:rsidRDefault="00236EB0">
      <w:pPr>
        <w:pStyle w:val="WindowItem2"/>
      </w:pPr>
      <w:r w:rsidRPr="000A597E">
        <w:rPr>
          <w:rStyle w:val="CButton"/>
        </w:rPr>
        <w:t>New Work Order From Task</w:t>
      </w:r>
      <w:r>
        <w:t xml:space="preserve">: Opens a window where you can create a new work order that uses a task as a template (often called boilerplate work orders). For example, suppose you have a task that describes what should be done when changing a muffler. When the time comes to change the muffler on a particular car, you can use </w:t>
      </w:r>
      <w:r w:rsidRPr="000A597E">
        <w:rPr>
          <w:rStyle w:val="CButton"/>
        </w:rPr>
        <w:t>New Work Order From Task</w:t>
      </w:r>
      <w:r>
        <w:t xml:space="preserve">. For more, see </w:t>
      </w:r>
      <w:r w:rsidR="00271295" w:rsidRPr="00120959">
        <w:rPr>
          <w:rStyle w:val="CrossRef"/>
        </w:rPr>
        <w:fldChar w:fldCharType="begin"/>
      </w:r>
      <w:r w:rsidR="00271295" w:rsidRPr="00120959">
        <w:rPr>
          <w:rStyle w:val="CrossRef"/>
        </w:rPr>
        <w:instrText xml:space="preserve"> REF WorkOrderFromTemplate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371F89">
        <w:rPr>
          <w:rStyle w:val="printedonly"/>
          <w:noProof/>
        </w:rPr>
        <w:t>272</w:t>
      </w:r>
      <w:r w:rsidR="00073300">
        <w:rPr>
          <w:rStyle w:val="printedonly"/>
        </w:rPr>
        <w:fldChar w:fldCharType="end"/>
      </w:r>
      <w:r>
        <w:t>.</w:t>
      </w:r>
    </w:p>
    <w:p w14:paraId="7F3FA4B7" w14:textId="77777777" w:rsidR="00821500" w:rsidRDefault="00821500" w:rsidP="00821500">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00DD0359" w:rsidRPr="00DD0359">
        <w:rPr>
          <w:rStyle w:val="CrossRef"/>
        </w:rPr>
        <w:fldChar w:fldCharType="begin"/>
      </w:r>
      <w:r w:rsidR="00DD0359" w:rsidRPr="00DD0359">
        <w:rPr>
          <w:rStyle w:val="CrossRef"/>
        </w:rPr>
        <w:instrText xml:space="preserve"> REF TasksFromWorkOrders \h</w:instrText>
      </w:r>
      <w:r w:rsidR="0009253E">
        <w:rPr>
          <w:rStyle w:val="CrossRef"/>
        </w:rPr>
        <w:instrText xml:space="preserve"> </w:instrText>
      </w:r>
      <w:r w:rsidR="00DD0359">
        <w:rPr>
          <w:rStyle w:val="CrossRef"/>
        </w:rPr>
        <w:instrText xml:space="preserve">\* MERGEFORMAT </w:instrText>
      </w:r>
      <w:r w:rsidR="00DD0359" w:rsidRPr="00DD0359">
        <w:rPr>
          <w:rStyle w:val="CrossRef"/>
        </w:rPr>
      </w:r>
      <w:r w:rsidR="00DD0359" w:rsidRPr="00DD0359">
        <w:rPr>
          <w:rStyle w:val="CrossRef"/>
        </w:rPr>
        <w:fldChar w:fldCharType="separate"/>
      </w:r>
      <w:r w:rsidR="00371F89" w:rsidRPr="00371F89">
        <w:rPr>
          <w:rStyle w:val="CrossRef"/>
        </w:rPr>
        <w:t>Tasks Created from Work Orders</w:t>
      </w:r>
      <w:r w:rsidR="00DD0359"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DD0359">
        <w:rPr>
          <w:rStyle w:val="printedonly"/>
        </w:rPr>
        <w:instrText>TasksFromWorkOrders</w:instrText>
      </w:r>
      <w:r>
        <w:rPr>
          <w:rStyle w:val="printedonly"/>
        </w:rPr>
        <w:instrText xml:space="preserve"> \h </w:instrText>
      </w:r>
      <w:r>
        <w:rPr>
          <w:rStyle w:val="printedonly"/>
        </w:rPr>
      </w:r>
      <w:r>
        <w:rPr>
          <w:rStyle w:val="printedonly"/>
        </w:rPr>
        <w:fldChar w:fldCharType="separate"/>
      </w:r>
      <w:r w:rsidR="00371F89">
        <w:rPr>
          <w:rStyle w:val="printedonly"/>
          <w:noProof/>
        </w:rPr>
        <w:t>274</w:t>
      </w:r>
      <w:r>
        <w:rPr>
          <w:rStyle w:val="printedonly"/>
        </w:rPr>
        <w:fldChar w:fldCharType="end"/>
      </w:r>
      <w:r>
        <w:t>.</w:t>
      </w:r>
    </w:p>
    <w:p w14:paraId="479EF7C4" w14:textId="77777777" w:rsidR="00107490" w:rsidRDefault="00107490" w:rsidP="00107490">
      <w:pPr>
        <w:pStyle w:val="WindowItem2"/>
      </w:pPr>
      <w:r>
        <w:rPr>
          <w:rStyle w:val="LoseThisLine"/>
        </w:rPr>
        <w:t>///</w:t>
      </w:r>
      <w:r w:rsidR="00562A16" w:rsidRPr="000B2747">
        <w:rPr>
          <w:rStyle w:val="CButton"/>
        </w:rPr>
        <w:t>!Edit!</w:t>
      </w:r>
      <w:r>
        <w:t>: This drop-down button offers several possible actions:</w:t>
      </w:r>
    </w:p>
    <w:p w14:paraId="3893FAA3" w14:textId="77777777" w:rsidR="00107490" w:rsidRDefault="00107490" w:rsidP="00107490">
      <w:pPr>
        <w:pStyle w:val="WindowItem3"/>
      </w:pPr>
      <w:r>
        <w:rPr>
          <w:rStyle w:val="LoseThisLine"/>
        </w:rPr>
        <w:t>///</w:t>
      </w:r>
      <w:r w:rsidRPr="000A597E">
        <w:rPr>
          <w:rStyle w:val="CButton"/>
        </w:rPr>
        <w:t>Edit</w:t>
      </w:r>
      <w:r>
        <w:t>: Opens an editor window to let you edit the selected record.</w:t>
      </w:r>
    </w:p>
    <w:p w14:paraId="2003104A" w14:textId="77777777" w:rsidR="00107490" w:rsidRPr="00295FB7" w:rsidRDefault="00107490" w:rsidP="00107490">
      <w:pPr>
        <w:pStyle w:val="WindowItem3"/>
      </w:pPr>
      <w:r>
        <w:rPr>
          <w:rStyle w:val="LoseThisLine"/>
        </w:rPr>
        <w:t>///</w:t>
      </w:r>
      <w:r w:rsidRPr="000A597E">
        <w:rPr>
          <w:rStyle w:val="CButton"/>
        </w:rPr>
        <w:t>View</w:t>
      </w:r>
      <w:r>
        <w:t>: Opens an editor window where you can examine the selected record.</w:t>
      </w:r>
    </w:p>
    <w:p w14:paraId="3094AEE4" w14:textId="77777777" w:rsidR="00236EB0" w:rsidRPr="00AB76F8" w:rsidRDefault="00236EB0">
      <w:pPr>
        <w:pStyle w:val="WindowItem2"/>
      </w:pPr>
      <w:r>
        <w:rPr>
          <w:rStyle w:val="LoseThisLine"/>
        </w:rPr>
        <w:t>///</w:t>
      </w:r>
      <w:r w:rsidR="00873650">
        <w:rPr>
          <w:rStyle w:val="CButton"/>
        </w:rPr>
        <w:t>!Print!</w:t>
      </w:r>
      <w:r>
        <w:t>: Opens a window where you can print some or all of your work orders.</w:t>
      </w:r>
      <w:r w:rsidR="00E76844">
        <w:t xml:space="preserve"> For more information,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Orders</w:t>
      </w:r>
      <w:r w:rsidR="00271295" w:rsidRPr="00120959">
        <w:rPr>
          <w:rStyle w:val="CrossRef"/>
        </w:rPr>
        <w:fldChar w:fldCharType="end"/>
      </w:r>
      <w:r w:rsidR="00E76844">
        <w:rPr>
          <w:rStyle w:val="printedonly"/>
        </w:rPr>
        <w:t xml:space="preserve"> on page </w:t>
      </w:r>
      <w:r w:rsidR="00073300">
        <w:rPr>
          <w:rStyle w:val="printedonly"/>
        </w:rPr>
        <w:fldChar w:fldCharType="begin"/>
      </w:r>
      <w:r w:rsidR="00E76844">
        <w:rPr>
          <w:rStyle w:val="printedonly"/>
        </w:rPr>
        <w:instrText xml:space="preserve"> PAGEREF WorkOrderReport \h </w:instrText>
      </w:r>
      <w:r w:rsidR="00073300">
        <w:rPr>
          <w:rStyle w:val="printedonly"/>
        </w:rPr>
      </w:r>
      <w:r w:rsidR="00073300">
        <w:rPr>
          <w:rStyle w:val="printedonly"/>
        </w:rPr>
        <w:fldChar w:fldCharType="separate"/>
      </w:r>
      <w:r w:rsidR="00371F89">
        <w:rPr>
          <w:rStyle w:val="printedonly"/>
          <w:noProof/>
        </w:rPr>
        <w:t>510</w:t>
      </w:r>
      <w:r w:rsidR="00073300">
        <w:rPr>
          <w:rStyle w:val="printedonly"/>
        </w:rPr>
        <w:fldChar w:fldCharType="end"/>
      </w:r>
      <w:r w:rsidR="00AB76F8">
        <w:t>.</w:t>
      </w:r>
    </w:p>
    <w:p w14:paraId="530629A8" w14:textId="77777777" w:rsidR="00236EB0" w:rsidRDefault="00F847CC" w:rsidP="003B74BC">
      <w:pPr>
        <w:pStyle w:val="WindowItem2"/>
      </w:pPr>
      <w:r>
        <w:t>State change actions</w:t>
      </w:r>
      <w:r w:rsidR="00050534">
        <w:t xml:space="preserve">: </w:t>
      </w:r>
      <w:r>
        <w:t>A drop-down button which offers a list of actions that can be used to change the state of the work order. The current state of the work order determines which actions are enabled; it also determines which action is displayed as the label for the button.</w:t>
      </w:r>
      <w:r w:rsidR="00702180">
        <w:t xml:space="preserve"> </w:t>
      </w:r>
      <w:r w:rsidR="000B116C">
        <w:t>The available options are:</w:t>
      </w:r>
    </w:p>
    <w:p w14:paraId="2E790127" w14:textId="77777777" w:rsidR="00F847CC" w:rsidRPr="00F847CC" w:rsidRDefault="00F847CC" w:rsidP="00D94C46">
      <w:pPr>
        <w:pStyle w:val="WindowItem3"/>
      </w:pPr>
      <w:r w:rsidRPr="000A597E">
        <w:rPr>
          <w:rStyle w:val="CButton"/>
        </w:rPr>
        <w:t>Open</w:t>
      </w:r>
      <w:r>
        <w:t xml:space="preserve">: </w:t>
      </w:r>
      <w:r w:rsidR="000B116C">
        <w:t xml:space="preserve">Changes </w:t>
      </w:r>
      <w:r>
        <w:t xml:space="preserve">a draft work order </w:t>
      </w:r>
      <w:r w:rsidR="000B116C">
        <w:t>into an open one</w:t>
      </w:r>
      <w:r>
        <w:t xml:space="preserve">. </w:t>
      </w:r>
      <w:r w:rsidR="000B116C">
        <w:t xml:space="preserve">Opening a work order </w:t>
      </w:r>
      <w:r>
        <w:t xml:space="preserve">suggests that the work order contains all the information you </w:t>
      </w:r>
      <w:r w:rsidR="000B116C">
        <w:t>need before starting the job</w:t>
      </w:r>
      <w:r>
        <w:t xml:space="preserve"> and </w:t>
      </w:r>
      <w:r w:rsidR="000B116C">
        <w:t xml:space="preserve">is </w:t>
      </w:r>
      <w:r>
        <w:t>ready to be issued to workers.</w:t>
      </w:r>
    </w:p>
    <w:p w14:paraId="732DF6F4" w14:textId="77777777" w:rsidR="00214E38" w:rsidRPr="00F847CC" w:rsidRDefault="00214E38" w:rsidP="00214E38">
      <w:pPr>
        <w:pStyle w:val="WindowItem3"/>
      </w:pPr>
      <w:r w:rsidRPr="000A597E">
        <w:rPr>
          <w:rStyle w:val="CButton"/>
        </w:rPr>
        <w:t>Open Work Order (With Comment)</w:t>
      </w:r>
      <w:r>
        <w:t xml:space="preserve">: </w:t>
      </w:r>
      <w:r w:rsidR="00903ED1">
        <w:t xml:space="preserve">Same as </w:t>
      </w:r>
      <w:r w:rsidR="00903ED1" w:rsidRPr="000A597E">
        <w:rPr>
          <w:rStyle w:val="CButton"/>
        </w:rPr>
        <w:t>Open</w:t>
      </w:r>
      <w:r w:rsidR="00903ED1">
        <w:t>, except that MainBoss will also open a window where you can record a comment about what you’re doing.</w:t>
      </w:r>
    </w:p>
    <w:p w14:paraId="4567DAE9" w14:textId="77777777" w:rsidR="00236EB0" w:rsidRDefault="00050534">
      <w:pPr>
        <w:pStyle w:val="WindowItem3"/>
      </w:pPr>
      <w:r w:rsidRPr="000A597E">
        <w:rPr>
          <w:rStyle w:val="CButton"/>
        </w:rPr>
        <w:t>Close Work Order</w:t>
      </w:r>
      <w:r>
        <w:t xml:space="preserve">: </w:t>
      </w:r>
      <w:r w:rsidR="000B116C">
        <w:t xml:space="preserve">Changes </w:t>
      </w:r>
      <w:r w:rsidR="00F847CC">
        <w:t xml:space="preserve">an open </w:t>
      </w:r>
      <w:r w:rsidR="000B116C">
        <w:t>work order into a closed one. Closing a work order suggests that the job is finished and you have recorded all relevant information about the work.</w:t>
      </w:r>
    </w:p>
    <w:p w14:paraId="3C46089E" w14:textId="77777777" w:rsidR="00E138B5" w:rsidRPr="00F847CC" w:rsidRDefault="00E138B5" w:rsidP="00E138B5">
      <w:pPr>
        <w:pStyle w:val="WindowItem3"/>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14:paraId="65C5656B" w14:textId="77777777" w:rsidR="000B116C" w:rsidRDefault="000B116C" w:rsidP="000B116C">
      <w:pPr>
        <w:pStyle w:val="WindowItem3"/>
      </w:pPr>
      <w:r w:rsidRPr="000A597E">
        <w:rPr>
          <w:rStyle w:val="CButton"/>
        </w:rPr>
        <w:t>Reopen</w:t>
      </w:r>
      <w:r>
        <w:t>: Changes a closed work order back into an open one. You might do this if you need to correct some information on the work order.</w:t>
      </w:r>
      <w:r w:rsidR="00E914DE">
        <w:t xml:space="preserve"> MainBoss opens a window where you may record a comment explaining why you’re reopening the work order.</w:t>
      </w:r>
    </w:p>
    <w:p w14:paraId="60D0B9C6" w14:textId="77777777" w:rsidR="00236EB0" w:rsidRDefault="000B116C">
      <w:pPr>
        <w:pStyle w:val="WindowItem3"/>
      </w:pPr>
      <w:r w:rsidRPr="000A597E">
        <w:rPr>
          <w:rStyle w:val="CButton"/>
        </w:rPr>
        <w:t>Suspend</w:t>
      </w:r>
      <w:r w:rsidR="00236EB0">
        <w:t xml:space="preserve">: </w:t>
      </w:r>
      <w:r>
        <w:t xml:space="preserve">Changes an open </w:t>
      </w:r>
      <w:r w:rsidR="00236EB0">
        <w:t>work order</w:t>
      </w:r>
      <w:r>
        <w:t xml:space="preserve"> into a draft one</w:t>
      </w:r>
      <w:r w:rsidR="00236EB0">
        <w:t xml:space="preserve">. </w:t>
      </w:r>
      <w:r>
        <w:t xml:space="preserve">You might do this if </w:t>
      </w:r>
      <w:r w:rsidR="00596460">
        <w:t>you find that you need to make significant changes to the work order.</w:t>
      </w:r>
      <w:r w:rsidR="00E914DE">
        <w:t xml:space="preserve"> MainBoss opens a window where you may record a comment explaining why you’re suspending the work order.</w:t>
      </w:r>
    </w:p>
    <w:p w14:paraId="4273BD17" w14:textId="77777777" w:rsidR="00596460" w:rsidRDefault="00596460">
      <w:pPr>
        <w:pStyle w:val="WindowItem3"/>
      </w:pPr>
      <w:r w:rsidRPr="000A597E">
        <w:rPr>
          <w:rStyle w:val="CButton"/>
        </w:rPr>
        <w:t>Void</w:t>
      </w:r>
      <w:r>
        <w:t>: Changes a draft work order into a void one. This means canceling the job.</w:t>
      </w:r>
      <w:r w:rsidR="00E914DE">
        <w:t xml:space="preserve"> MainBoss opens a window where you may record a comment explaining why you’re canceling the work order.</w:t>
      </w:r>
    </w:p>
    <w:p w14:paraId="6D2A053A" w14:textId="77777777" w:rsidR="00596460" w:rsidRPr="00596460" w:rsidRDefault="004948CE">
      <w:pPr>
        <w:pStyle w:val="WindowItem3"/>
      </w:pPr>
      <w:r>
        <w:rPr>
          <w:rStyle w:val="CButton"/>
        </w:rPr>
        <w:t>Re-Draft</w:t>
      </w:r>
      <w:r>
        <w:fldChar w:fldCharType="begin"/>
      </w:r>
      <w:r>
        <w:instrText xml:space="preserve"> XE "work orders: re-draft" </w:instrText>
      </w:r>
      <w:r>
        <w:fldChar w:fldCharType="end"/>
      </w:r>
      <w:r w:rsidR="00596460">
        <w:t>: Changes a void work order into a draft one. This means reactivating a canceled job.</w:t>
      </w:r>
      <w:r w:rsidR="00E914DE">
        <w:t xml:space="preserve"> MainBoss opens a window where you may record a comment explaining why you’re reactivating the work order.</w:t>
      </w:r>
    </w:p>
    <w:p w14:paraId="0017752A" w14:textId="77777777"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1EF67FBC"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718F20F8"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1AF0B11F" w14:textId="77777777" w:rsidR="008326CF" w:rsidRPr="008326CF" w:rsidRDefault="008326CF">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371F89">
        <w:rPr>
          <w:rStyle w:val="printedonly"/>
          <w:noProof/>
        </w:rPr>
        <w:t>509</w:t>
      </w:r>
      <w:r w:rsidR="00073300" w:rsidRPr="008326CF">
        <w:rPr>
          <w:rStyle w:val="printedonly"/>
        </w:rPr>
        <w:fldChar w:fldCharType="end"/>
      </w:r>
      <w:r>
        <w:t>.</w:t>
      </w:r>
    </w:p>
    <w:p w14:paraId="1EC7C2D0" w14:textId="77777777" w:rsidR="00FC4550" w:rsidRDefault="00FC4550" w:rsidP="00FC4550">
      <w:pPr>
        <w:pStyle w:val="WindowItem2"/>
      </w:pPr>
      <w:r>
        <w:rPr>
          <w:rStyle w:val="LoseThisLine"/>
        </w:rPr>
        <w:t>///</w:t>
      </w:r>
      <w:r w:rsidRPr="00AF6B7A">
        <w:rPr>
          <w:rStyle w:val="CButton"/>
        </w:rPr>
        <w:t>!Refresh!</w:t>
      </w:r>
      <w:r>
        <w:t>: Updates the list to reflect any recent changes.</w:t>
      </w:r>
    </w:p>
    <w:p w14:paraId="70896327" w14:textId="77777777" w:rsidR="00236EB0" w:rsidRDefault="00236EB0">
      <w:pPr>
        <w:pStyle w:val="WindowItem"/>
      </w:pPr>
      <w:r w:rsidRPr="000A597E">
        <w:rPr>
          <w:rStyle w:val="CButton"/>
        </w:rPr>
        <w:t>Defaults for Work Order</w:t>
      </w:r>
      <w:r w:rsidR="003852B4">
        <w:rPr>
          <w:rStyle w:val="CButton"/>
        </w:rPr>
        <w:t>s</w:t>
      </w:r>
      <w:r>
        <w:t xml:space="preserve"> section: Shows any defaults to be used when creating new work orders.</w:t>
      </w:r>
    </w:p>
    <w:p w14:paraId="61ADB4D8" w14:textId="77777777" w:rsidR="00236EB0" w:rsidRDefault="00236EB0">
      <w:pPr>
        <w:pStyle w:val="WindowItem2"/>
      </w:pPr>
      <w:r w:rsidRPr="000A597E">
        <w:rPr>
          <w:rStyle w:val="CButton"/>
        </w:rPr>
        <w:t>Details</w:t>
      </w:r>
      <w:r>
        <w:t xml:space="preserve"> section: Defaults for basic work order information, including the format for work order numbers.</w:t>
      </w:r>
    </w:p>
    <w:p w14:paraId="5FFFAF0A" w14:textId="77777777" w:rsidR="00236EB0" w:rsidRDefault="00236EB0">
      <w:pPr>
        <w:pStyle w:val="WindowItem2"/>
      </w:pPr>
      <w:r w:rsidRPr="000A597E">
        <w:rPr>
          <w:rStyle w:val="CButton"/>
        </w:rPr>
        <w:t>Printed Form</w:t>
      </w:r>
      <w:r>
        <w:t xml:space="preserve"> section: Defaults to be used when printing a work order. For more on printing work orders,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371F89">
        <w:rPr>
          <w:rStyle w:val="printedonly"/>
          <w:noProof/>
        </w:rPr>
        <w:t>510</w:t>
      </w:r>
      <w:r w:rsidR="00073300">
        <w:rPr>
          <w:rStyle w:val="printedonly"/>
        </w:rPr>
        <w:fldChar w:fldCharType="end"/>
      </w:r>
      <w:r>
        <w:t>.</w:t>
      </w:r>
    </w:p>
    <w:p w14:paraId="6EEAF409" w14:textId="77777777" w:rsidR="00352500" w:rsidRDefault="00352500" w:rsidP="00352500">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w:t>
      </w:r>
      <w:r w:rsidR="008E4D83">
        <w:t xml:space="preserve"> </w:t>
      </w:r>
      <w:r>
        <w:t xml:space="preserve">Customizations save their </w:t>
      </w:r>
      <w:r w:rsidR="008E4D83">
        <w:t xml:space="preserve">own copies of the </w:t>
      </w:r>
      <w:r w:rsidR="008E4D83" w:rsidRPr="008E4D83">
        <w:rPr>
          <w:rStyle w:val="CButton"/>
        </w:rPr>
        <w:t>Printed Form</w:t>
      </w:r>
      <w:r>
        <w:t xml:space="preserve"> information, and these</w:t>
      </w:r>
      <w:r w:rsidR="008E4D83">
        <w:t xml:space="preserve"> </w:t>
      </w:r>
      <w:r>
        <w:t xml:space="preserve">copies are independent of any changes you make </w:t>
      </w:r>
      <w:r w:rsidR="008E4D83">
        <w:t xml:space="preserve">later </w:t>
      </w:r>
      <w:r>
        <w:t>in the main defaults.</w:t>
      </w:r>
      <w:r w:rsidR="008E4D83">
        <w:t xml:space="preserve"> This can be confusing—</w:t>
      </w:r>
      <w:r>
        <w:t>when you use a customization, you will not see your</w:t>
      </w:r>
      <w:r w:rsidR="008E4D83">
        <w:t xml:space="preserve"> new text, but rather the </w:t>
      </w:r>
      <w:r>
        <w:t>old text</w:t>
      </w:r>
      <w:r w:rsidR="008E4D83">
        <w:t xml:space="preserve"> </w:t>
      </w:r>
      <w:r>
        <w:t>that was active when the customization was saved.</w:t>
      </w:r>
    </w:p>
    <w:p w14:paraId="46A10291" w14:textId="77777777" w:rsidR="00352500" w:rsidRPr="00352500" w:rsidRDefault="00352500" w:rsidP="00352500">
      <w:pPr>
        <w:pStyle w:val="B4"/>
      </w:pPr>
    </w:p>
    <w:p w14:paraId="29EC53E9" w14:textId="77777777" w:rsidR="00236EB0" w:rsidRDefault="00236EB0">
      <w:pPr>
        <w:pStyle w:val="WindowItem3"/>
      </w:pPr>
      <w:r w:rsidRPr="00D94147">
        <w:rPr>
          <w:rStyle w:val="CField"/>
        </w:rPr>
        <w:t>Additional Labor/Material Lines</w:t>
      </w:r>
      <w:r>
        <w:t>: Specifies a number. MainBoss will leave that number of blank lines in the work order, so that workers have space to write in notes about labor and/or materials. For example, workers might use this area to write in a list of materials that weren’t included in the original work order but were unexpectedly needed on the job.</w:t>
      </w:r>
    </w:p>
    <w:p w14:paraId="6A5BE650" w14:textId="77777777" w:rsidR="00236EB0" w:rsidRDefault="00236EB0">
      <w:pPr>
        <w:pStyle w:val="WindowItem3"/>
      </w:pPr>
      <w:r w:rsidRPr="00D94147">
        <w:rPr>
          <w:rStyle w:val="CField"/>
        </w:rPr>
        <w:t>Additional Information</w:t>
      </w:r>
      <w:r>
        <w:t xml:space="preserve">: </w:t>
      </w:r>
      <w:r w:rsidR="00073300">
        <w:fldChar w:fldCharType="begin"/>
      </w:r>
      <w:r>
        <w:instrText xml:space="preserve"> XE "work orders: additional information" </w:instrText>
      </w:r>
      <w:r w:rsidR="00073300">
        <w:fldChar w:fldCharType="end"/>
      </w:r>
      <w:r>
        <w:t>Specifies additional text to be added to each printed work order (in addition to the standard information that MainBoss puts in). For example, this text might include a signature</w:t>
      </w:r>
      <w:r w:rsidR="00073300">
        <w:fldChar w:fldCharType="begin"/>
      </w:r>
      <w:r>
        <w:instrText xml:space="preserve"> XE "work orders: signatures" </w:instrText>
      </w:r>
      <w:r w:rsidR="00073300">
        <w:fldChar w:fldCharType="end"/>
      </w:r>
      <w:r>
        <w:t xml:space="preserve"> line so that workers can have customers sign off when a job is completed.</w:t>
      </w:r>
    </w:p>
    <w:p w14:paraId="629F6EA4" w14:textId="77777777" w:rsidR="00D650A5" w:rsidRPr="009112A9" w:rsidRDefault="00D650A5" w:rsidP="00D650A5">
      <w:pPr>
        <w:pStyle w:val="BX"/>
      </w:pPr>
      <w:r>
        <w:rPr>
          <w:rStyle w:val="InsetHeading"/>
        </w:rPr>
        <w:t>Note:</w:t>
      </w:r>
      <w:r>
        <w:t xml:space="preserve"> Due to limitations in Microsoft software, </w:t>
      </w:r>
      <w:r w:rsidR="007637D7">
        <w:t>blank lines at the end of</w:t>
      </w:r>
      <w:r>
        <w:t xml:space="preserve"> “</w:t>
      </w:r>
      <w:r>
        <w:rPr>
          <w:rStyle w:val="CField"/>
        </w:rPr>
        <w:t>Additional Information</w:t>
      </w:r>
      <w:r>
        <w:t>” will be deleted</w:t>
      </w:r>
      <w:r w:rsidR="005B46C1">
        <w:t xml:space="preserve"> whenever work orders are printed</w:t>
      </w:r>
      <w:r>
        <w:t xml:space="preserve">. </w:t>
      </w:r>
      <w:r w:rsidR="007637D7">
        <w:t xml:space="preserve">If you want some extra blank space at the end of the </w:t>
      </w:r>
      <w:r w:rsidR="009112A9">
        <w:t>“</w:t>
      </w:r>
      <w:r w:rsidR="009112A9">
        <w:rPr>
          <w:rStyle w:val="CField"/>
        </w:rPr>
        <w:t>Additional Information</w:t>
      </w:r>
      <w:r w:rsidR="009112A9">
        <w:t>”</w:t>
      </w:r>
      <w:r w:rsidR="007637D7">
        <w:t xml:space="preserve"> area</w:t>
      </w:r>
      <w:r w:rsidR="009112A9">
        <w:t xml:space="preserve">, put </w:t>
      </w:r>
      <w:r w:rsidR="00BF5754">
        <w:t xml:space="preserve">a single character at the beginning of </w:t>
      </w:r>
      <w:r w:rsidR="007637D7">
        <w:t xml:space="preserve">one or more </w:t>
      </w:r>
      <w:r w:rsidR="00BF5754">
        <w:t>line</w:t>
      </w:r>
      <w:r w:rsidR="007637D7">
        <w:t>s; for example, a single underscore character ( _ ) will keep the lines from being deleted while still giving you plenty of blank space.</w:t>
      </w:r>
    </w:p>
    <w:p w14:paraId="196472C8" w14:textId="77777777" w:rsidR="00D650A5" w:rsidRPr="00D650A5" w:rsidRDefault="00D650A5" w:rsidP="00D650A5">
      <w:pPr>
        <w:pStyle w:val="B4"/>
      </w:pPr>
    </w:p>
    <w:p w14:paraId="3D941708"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75446678"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5C1BFE41" w14:textId="77777777" w:rsidR="00236EB0" w:rsidRDefault="00236EB0">
      <w:pPr>
        <w:pStyle w:val="JNormal"/>
      </w:pPr>
      <w:r>
        <w:t xml:space="preserve">The general work order viewer shows </w:t>
      </w:r>
      <w:r>
        <w:rPr>
          <w:rStyle w:val="Emphasis"/>
        </w:rPr>
        <w:t>all</w:t>
      </w:r>
      <w:r>
        <w:t xml:space="preserve"> of your work orders. In many cases, you may prefer to use one of the viewers that are restricted to certain types of work orders:</w:t>
      </w:r>
    </w:p>
    <w:p w14:paraId="38F5FCC6" w14:textId="77777777" w:rsidR="00236EB0" w:rsidRDefault="00236EB0">
      <w:pPr>
        <w:pStyle w:val="B4"/>
      </w:pPr>
    </w:p>
    <w:p w14:paraId="4FEF06C1" w14:textId="77777777" w:rsidR="00442247" w:rsidRDefault="00442247" w:rsidP="00692709">
      <w:pPr>
        <w:pStyle w:val="BU"/>
        <w:numPr>
          <w:ilvl w:val="0"/>
          <w:numId w:val="3"/>
        </w:numPr>
      </w:pPr>
      <w:r>
        <w:t>Draft work orders (</w:t>
      </w:r>
      <w:r w:rsidRPr="00C7733B">
        <w:rPr>
          <w:rStyle w:val="CPanel"/>
        </w:rPr>
        <w:t>Work Orders</w:t>
      </w:r>
      <w:r>
        <w:t xml:space="preserve"> | </w:t>
      </w:r>
      <w:r w:rsidRPr="00C7733B">
        <w:rPr>
          <w:rStyle w:val="CPanel"/>
        </w:rPr>
        <w:t>Draft</w:t>
      </w:r>
      <w:r w:rsidR="00291B6A">
        <w:rPr>
          <w:rStyle w:val="CPanel"/>
        </w:rPr>
        <w:t xml:space="preserve"> Work Orders</w:t>
      </w:r>
      <w:r w:rsidR="00073300">
        <w:fldChar w:fldCharType="begin"/>
      </w:r>
      <w:r>
        <w:instrText xml:space="preserve"> XE "work orders: draft</w:instrText>
      </w:r>
      <w:r w:rsidR="00291B6A">
        <w:instrText xml:space="preserve"> work orders</w:instrText>
      </w:r>
      <w:r>
        <w:instrText xml:space="preserve">" </w:instrText>
      </w:r>
      <w:r w:rsidR="00073300">
        <w:fldChar w:fldCharType="end"/>
      </w:r>
      <w:r>
        <w:t xml:space="preserve">): Work orders that have just been created—see </w:t>
      </w:r>
      <w:r w:rsidR="00271295" w:rsidRPr="00120959">
        <w:rPr>
          <w:rStyle w:val="CrossRef"/>
        </w:rPr>
        <w:fldChar w:fldCharType="begin"/>
      </w:r>
      <w:r w:rsidR="00271295" w:rsidRPr="00120959">
        <w:rPr>
          <w:rStyle w:val="CrossRef"/>
        </w:rPr>
        <w:instrText xml:space="preserve"> REF DraftWorkOrderBrowser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Draft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DraftWorkOrderBrowser \h </w:instrText>
      </w:r>
      <w:r w:rsidR="00073300">
        <w:rPr>
          <w:rStyle w:val="printedonly"/>
        </w:rPr>
      </w:r>
      <w:r w:rsidR="00073300">
        <w:rPr>
          <w:rStyle w:val="printedonly"/>
        </w:rPr>
        <w:fldChar w:fldCharType="separate"/>
      </w:r>
      <w:r w:rsidR="00371F89">
        <w:rPr>
          <w:rStyle w:val="printedonly"/>
          <w:noProof/>
        </w:rPr>
        <w:t>487</w:t>
      </w:r>
      <w:r w:rsidR="00073300">
        <w:rPr>
          <w:rStyle w:val="printedonly"/>
        </w:rPr>
        <w:fldChar w:fldCharType="end"/>
      </w:r>
    </w:p>
    <w:p w14:paraId="1FE2F740" w14:textId="77777777" w:rsidR="00236EB0" w:rsidRDefault="00236EB0" w:rsidP="00692709">
      <w:pPr>
        <w:pStyle w:val="BU"/>
        <w:numPr>
          <w:ilvl w:val="0"/>
          <w:numId w:val="3"/>
        </w:numPr>
      </w:pPr>
      <w:r>
        <w:t>Open work orders (</w:t>
      </w:r>
      <w:r w:rsidRPr="00C7733B">
        <w:rPr>
          <w:rStyle w:val="CPanel"/>
        </w:rPr>
        <w:t>Work Orders</w:t>
      </w:r>
      <w:r>
        <w:t xml:space="preserve"> | </w:t>
      </w:r>
      <w:r w:rsidRPr="00C7733B">
        <w:rPr>
          <w:rStyle w:val="CPanel"/>
        </w:rPr>
        <w:t>Open</w:t>
      </w:r>
      <w:r w:rsidR="00291B6A">
        <w:rPr>
          <w:rStyle w:val="CPanel"/>
        </w:rPr>
        <w:t xml:space="preserve"> Work Orders</w:t>
      </w:r>
      <w:r w:rsidR="00073300">
        <w:fldChar w:fldCharType="begin"/>
      </w:r>
      <w:r>
        <w:instrText xml:space="preserve"> XE "work orders: open</w:instrText>
      </w:r>
      <w:r w:rsidR="00291B6A">
        <w:instrText xml:space="preserve"> work orders</w:instrText>
      </w:r>
      <w:r>
        <w:instrText xml:space="preserve">" </w:instrText>
      </w:r>
      <w:r w:rsidR="00073300">
        <w:fldChar w:fldCharType="end"/>
      </w:r>
      <w:r>
        <w:t xml:space="preserve">): Work orders that </w:t>
      </w:r>
      <w:r w:rsidR="003966A7">
        <w:t>contain all information needed before actually starting the job</w:t>
      </w:r>
      <w:r>
        <w:t xml:space="preserve">—see </w:t>
      </w:r>
      <w:r w:rsidR="00271295" w:rsidRPr="00120959">
        <w:rPr>
          <w:rStyle w:val="CrossRef"/>
        </w:rPr>
        <w:fldChar w:fldCharType="begin"/>
      </w:r>
      <w:r w:rsidR="00271295" w:rsidRPr="00120959">
        <w:rPr>
          <w:rStyle w:val="CrossRef"/>
        </w:rPr>
        <w:instrText xml:space="preserve"> REF OpenWorkOrderBrowser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Open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OpenWorkOrderBrowser \h </w:instrText>
      </w:r>
      <w:r w:rsidR="00073300">
        <w:rPr>
          <w:rStyle w:val="printedonly"/>
        </w:rPr>
      </w:r>
      <w:r w:rsidR="00073300">
        <w:rPr>
          <w:rStyle w:val="printedonly"/>
        </w:rPr>
        <w:fldChar w:fldCharType="separate"/>
      </w:r>
      <w:r w:rsidR="00371F89">
        <w:rPr>
          <w:rStyle w:val="printedonly"/>
          <w:noProof/>
        </w:rPr>
        <w:t>489</w:t>
      </w:r>
      <w:r w:rsidR="00073300">
        <w:rPr>
          <w:rStyle w:val="printedonly"/>
        </w:rPr>
        <w:fldChar w:fldCharType="end"/>
      </w:r>
    </w:p>
    <w:p w14:paraId="6134239F" w14:textId="77777777" w:rsidR="00236EB0" w:rsidRDefault="00236EB0" w:rsidP="00692709">
      <w:pPr>
        <w:pStyle w:val="BU"/>
        <w:numPr>
          <w:ilvl w:val="0"/>
          <w:numId w:val="3"/>
        </w:numPr>
      </w:pPr>
      <w:r>
        <w:t>Closed work orders (</w:t>
      </w:r>
      <w:r w:rsidRPr="00C7733B">
        <w:rPr>
          <w:rStyle w:val="CPanel"/>
        </w:rPr>
        <w:t>Work Orders</w:t>
      </w:r>
      <w:r>
        <w:t xml:space="preserve"> | </w:t>
      </w:r>
      <w:r w:rsidRPr="00C7733B">
        <w:rPr>
          <w:rStyle w:val="CPanel"/>
        </w:rPr>
        <w:t>Closed</w:t>
      </w:r>
      <w:r w:rsidR="00291B6A">
        <w:rPr>
          <w:rStyle w:val="CPanel"/>
        </w:rPr>
        <w:t xml:space="preserve"> Work Orders</w:t>
      </w:r>
      <w:r w:rsidR="00073300">
        <w:fldChar w:fldCharType="begin"/>
      </w:r>
      <w:r>
        <w:instrText xml:space="preserve"> XE "work orders: closed</w:instrText>
      </w:r>
      <w:r w:rsidR="00291B6A">
        <w:instrText xml:space="preserve"> work orders</w:instrText>
      </w:r>
      <w:r>
        <w:instrText xml:space="preserve">" </w:instrText>
      </w:r>
      <w:r w:rsidR="00073300">
        <w:fldChar w:fldCharType="end"/>
      </w:r>
      <w:r>
        <w:t xml:space="preserve">): Work orders that have been closed because the job was finished—see </w:t>
      </w:r>
      <w:r w:rsidR="00271295" w:rsidRPr="00120959">
        <w:rPr>
          <w:rStyle w:val="CrossRef"/>
        </w:rPr>
        <w:fldChar w:fldCharType="begin"/>
      </w:r>
      <w:r w:rsidR="00271295" w:rsidRPr="00120959">
        <w:rPr>
          <w:rStyle w:val="CrossRef"/>
        </w:rPr>
        <w:instrText xml:space="preserve"> REF ClosedWorkOrderBrowser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Closed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ClosedWorkOrderBrowser \h </w:instrText>
      </w:r>
      <w:r w:rsidR="00073300">
        <w:rPr>
          <w:rStyle w:val="printedonly"/>
        </w:rPr>
      </w:r>
      <w:r w:rsidR="00073300">
        <w:rPr>
          <w:rStyle w:val="printedonly"/>
        </w:rPr>
        <w:fldChar w:fldCharType="separate"/>
      </w:r>
      <w:r w:rsidR="00371F89">
        <w:rPr>
          <w:rStyle w:val="printedonly"/>
          <w:noProof/>
        </w:rPr>
        <w:t>494</w:t>
      </w:r>
      <w:r w:rsidR="00073300">
        <w:rPr>
          <w:rStyle w:val="printedonly"/>
        </w:rPr>
        <w:fldChar w:fldCharType="end"/>
      </w:r>
    </w:p>
    <w:p w14:paraId="28476EA5" w14:textId="77777777" w:rsidR="00236EB0" w:rsidRDefault="00236EB0" w:rsidP="00692709">
      <w:pPr>
        <w:pStyle w:val="BU"/>
        <w:numPr>
          <w:ilvl w:val="0"/>
          <w:numId w:val="3"/>
        </w:numPr>
      </w:pPr>
      <w:r>
        <w:t>Overdue work orders (</w:t>
      </w:r>
      <w:r w:rsidRPr="00C7733B">
        <w:rPr>
          <w:rStyle w:val="CPanel"/>
        </w:rPr>
        <w:t>Work Orders</w:t>
      </w:r>
      <w:r>
        <w:t xml:space="preserve"> | </w:t>
      </w:r>
      <w:r w:rsidRPr="00C7733B">
        <w:rPr>
          <w:rStyle w:val="CPanel"/>
        </w:rPr>
        <w:t>Overdue</w:t>
      </w:r>
      <w:r w:rsidR="00291B6A">
        <w:rPr>
          <w:rStyle w:val="CPanel"/>
        </w:rPr>
        <w:t xml:space="preserve"> Work Orders</w:t>
      </w:r>
      <w:r w:rsidR="00073300">
        <w:fldChar w:fldCharType="begin"/>
      </w:r>
      <w:r>
        <w:instrText xml:space="preserve"> XE "work orders: overdue</w:instrText>
      </w:r>
      <w:r w:rsidR="00291B6A">
        <w:instrText xml:space="preserve"> work orders</w:instrText>
      </w:r>
      <w:r>
        <w:instrText xml:space="preserve">" </w:instrText>
      </w:r>
      <w:r w:rsidR="00073300">
        <w:fldChar w:fldCharType="end"/>
      </w:r>
      <w:r w:rsidR="00442247">
        <w:t>): Open w</w:t>
      </w:r>
      <w:r>
        <w:t>ork orders that are past their “</w:t>
      </w:r>
      <w:r w:rsidR="00A158F0">
        <w:rPr>
          <w:rStyle w:val="CField"/>
        </w:rPr>
        <w:t>Work E</w:t>
      </w:r>
      <w:r w:rsidR="008B0782">
        <w:rPr>
          <w:rStyle w:val="CField"/>
        </w:rPr>
        <w:t>nd Date</w:t>
      </w:r>
      <w:r>
        <w:t xml:space="preserve">” but have not yet been closed—see </w:t>
      </w:r>
      <w:r w:rsidR="00271295" w:rsidRPr="00120959">
        <w:rPr>
          <w:rStyle w:val="CrossRef"/>
        </w:rPr>
        <w:fldChar w:fldCharType="begin"/>
      </w:r>
      <w:r w:rsidR="00271295" w:rsidRPr="00120959">
        <w:rPr>
          <w:rStyle w:val="CrossRef"/>
        </w:rPr>
        <w:instrText xml:space="preserve"> REF OverdueWorkOrderBrowser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Overdue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OverdueWorkOrderBrowser \h </w:instrText>
      </w:r>
      <w:r w:rsidR="00073300">
        <w:rPr>
          <w:rStyle w:val="printedonly"/>
        </w:rPr>
      </w:r>
      <w:r w:rsidR="00073300">
        <w:rPr>
          <w:rStyle w:val="printedonly"/>
        </w:rPr>
        <w:fldChar w:fldCharType="separate"/>
      </w:r>
      <w:r w:rsidR="00371F89">
        <w:rPr>
          <w:rStyle w:val="printedonly"/>
          <w:noProof/>
        </w:rPr>
        <w:t>485</w:t>
      </w:r>
      <w:r w:rsidR="00073300">
        <w:rPr>
          <w:rStyle w:val="printedonly"/>
        </w:rPr>
        <w:fldChar w:fldCharType="end"/>
      </w:r>
    </w:p>
    <w:p w14:paraId="576C6849" w14:textId="77777777" w:rsidR="00236EB0" w:rsidRDefault="00236EB0" w:rsidP="00692709">
      <w:pPr>
        <w:pStyle w:val="BU"/>
        <w:numPr>
          <w:ilvl w:val="0"/>
          <w:numId w:val="3"/>
        </w:numPr>
      </w:pPr>
      <w:r>
        <w:t>Void work orders (</w:t>
      </w:r>
      <w:r w:rsidRPr="00C7733B">
        <w:rPr>
          <w:rStyle w:val="CPanel"/>
        </w:rPr>
        <w:t xml:space="preserve">Work </w:t>
      </w:r>
      <w:r w:rsidR="00291B6A">
        <w:rPr>
          <w:rStyle w:val="CPanel"/>
        </w:rPr>
        <w:t>O</w:t>
      </w:r>
      <w:r w:rsidRPr="00C7733B">
        <w:rPr>
          <w:rStyle w:val="CPanel"/>
        </w:rPr>
        <w:t>rders</w:t>
      </w:r>
      <w:r>
        <w:t xml:space="preserve"> | </w:t>
      </w:r>
      <w:r w:rsidRPr="00C7733B">
        <w:rPr>
          <w:rStyle w:val="CPanel"/>
        </w:rPr>
        <w:t>Void</w:t>
      </w:r>
      <w:r w:rsidR="00291B6A">
        <w:rPr>
          <w:rStyle w:val="CPanel"/>
        </w:rPr>
        <w:t xml:space="preserve"> Work Orders</w:t>
      </w:r>
      <w:r w:rsidR="00073300">
        <w:fldChar w:fldCharType="begin"/>
      </w:r>
      <w:r>
        <w:instrText xml:space="preserve"> XE "work orders: void</w:instrText>
      </w:r>
      <w:r w:rsidR="00291B6A">
        <w:instrText xml:space="preserve"> work orders</w:instrText>
      </w:r>
      <w:r>
        <w:instrText xml:space="preserve">" </w:instrText>
      </w:r>
      <w:r w:rsidR="00073300">
        <w:fldChar w:fldCharType="end"/>
      </w:r>
      <w:r>
        <w:t xml:space="preserve">): Work orders that have cancelled—see </w:t>
      </w:r>
      <w:r w:rsidR="00271295" w:rsidRPr="00120959">
        <w:rPr>
          <w:rStyle w:val="CrossRef"/>
        </w:rPr>
        <w:fldChar w:fldCharType="begin"/>
      </w:r>
      <w:r w:rsidR="00271295" w:rsidRPr="00120959">
        <w:rPr>
          <w:rStyle w:val="CrossRef"/>
        </w:rPr>
        <w:instrText xml:space="preserve"> REF VoidWorkOrderBrowser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Void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VoidWorkOrderBrowser \h </w:instrText>
      </w:r>
      <w:r w:rsidR="00073300">
        <w:rPr>
          <w:rStyle w:val="printedonly"/>
        </w:rPr>
      </w:r>
      <w:r w:rsidR="00073300">
        <w:rPr>
          <w:rStyle w:val="printedonly"/>
        </w:rPr>
        <w:fldChar w:fldCharType="separate"/>
      </w:r>
      <w:r w:rsidR="00371F89">
        <w:rPr>
          <w:rStyle w:val="printedonly"/>
          <w:noProof/>
        </w:rPr>
        <w:t>496</w:t>
      </w:r>
      <w:r w:rsidR="00073300">
        <w:rPr>
          <w:rStyle w:val="printedonly"/>
        </w:rPr>
        <w:fldChar w:fldCharType="end"/>
      </w:r>
    </w:p>
    <w:p w14:paraId="74E9A922" w14:textId="77777777" w:rsidR="00236EB0" w:rsidRPr="00E16DEA" w:rsidRDefault="00236EB0">
      <w:pPr>
        <w:pStyle w:val="JNormal"/>
        <w:rPr>
          <w:rStyle w:val="onlineonly"/>
        </w:rPr>
      </w:pPr>
      <w:r w:rsidRPr="00E16DEA">
        <w:rPr>
          <w:rStyle w:val="onlineonly"/>
        </w:rPr>
        <w:t xml:space="preserve">For more information on work orders, see </w:t>
      </w:r>
      <w:r w:rsidR="00271295" w:rsidRPr="00E16DEA">
        <w:rPr>
          <w:rStyle w:val="onlineonly"/>
        </w:rPr>
        <w:fldChar w:fldCharType="begin"/>
      </w:r>
      <w:r w:rsidR="00271295" w:rsidRPr="00E16DEA">
        <w:rPr>
          <w:rStyle w:val="onlineonly"/>
        </w:rPr>
        <w:instrText xml:space="preserve"> REF WorkOrders \h</w:instrText>
      </w:r>
      <w:r w:rsidR="0070701E" w:rsidRPr="00E16DEA">
        <w:rPr>
          <w:rStyle w:val="onlineonly"/>
        </w:rPr>
        <w:instrText xml:space="preserve"> </w:instrText>
      </w:r>
      <w:r w:rsidR="00271295" w:rsidRPr="00E16DEA">
        <w:rPr>
          <w:rStyle w:val="onlineonly"/>
        </w:rPr>
        <w:instrText xml:space="preserve">\* MERGEFORMAT </w:instrText>
      </w:r>
      <w:r w:rsidR="00271295" w:rsidRPr="00E16DEA">
        <w:rPr>
          <w:rStyle w:val="onlineonly"/>
        </w:rPr>
      </w:r>
      <w:r w:rsidR="00271295" w:rsidRPr="00E16DEA">
        <w:rPr>
          <w:rStyle w:val="onlineonly"/>
        </w:rPr>
        <w:fldChar w:fldCharType="separate"/>
      </w:r>
      <w:r w:rsidR="00371F89" w:rsidRPr="00371F89">
        <w:rPr>
          <w:rStyle w:val="onlineonly"/>
        </w:rPr>
        <w:t>Work Orders</w:t>
      </w:r>
      <w:r w:rsidR="00271295" w:rsidRPr="00E16DEA">
        <w:rPr>
          <w:rStyle w:val="onlineonly"/>
        </w:rPr>
        <w:fldChar w:fldCharType="end"/>
      </w:r>
      <w:r w:rsidRPr="00E16DEA">
        <w:rPr>
          <w:rStyle w:val="onlineonly"/>
        </w:rPr>
        <w:t xml:space="preserve">. For more information on creating or editing work order records, see </w:t>
      </w:r>
      <w:r w:rsidR="00271295" w:rsidRPr="00E16DEA">
        <w:rPr>
          <w:rStyle w:val="onlineonly"/>
        </w:rPr>
        <w:fldChar w:fldCharType="begin"/>
      </w:r>
      <w:r w:rsidR="00271295" w:rsidRPr="00E16DEA">
        <w:rPr>
          <w:rStyle w:val="onlineonly"/>
        </w:rPr>
        <w:instrText xml:space="preserve"> REF WorkOrderEditor \h</w:instrText>
      </w:r>
      <w:r w:rsidR="0070701E" w:rsidRPr="00E16DEA">
        <w:rPr>
          <w:rStyle w:val="onlineonly"/>
        </w:rPr>
        <w:instrText xml:space="preserve"> </w:instrText>
      </w:r>
      <w:r w:rsidR="00271295" w:rsidRPr="00E16DEA">
        <w:rPr>
          <w:rStyle w:val="onlineonly"/>
        </w:rPr>
        <w:instrText xml:space="preserve">\* MERGEFORMAT </w:instrText>
      </w:r>
      <w:r w:rsidR="00271295" w:rsidRPr="00E16DEA">
        <w:rPr>
          <w:rStyle w:val="onlineonly"/>
        </w:rPr>
      </w:r>
      <w:r w:rsidR="00271295" w:rsidRPr="00E16DEA">
        <w:rPr>
          <w:rStyle w:val="onlineonly"/>
        </w:rPr>
        <w:fldChar w:fldCharType="separate"/>
      </w:r>
      <w:r w:rsidR="00371F89" w:rsidRPr="00371F89">
        <w:rPr>
          <w:rStyle w:val="onlineonly"/>
        </w:rPr>
        <w:t>Editing Work Orders</w:t>
      </w:r>
      <w:r w:rsidR="00271295" w:rsidRPr="00E16DEA">
        <w:rPr>
          <w:rStyle w:val="onlineonly"/>
        </w:rPr>
        <w:fldChar w:fldCharType="end"/>
      </w:r>
      <w:r w:rsidRPr="00E16DEA">
        <w:rPr>
          <w:rStyle w:val="onlineonly"/>
        </w:rPr>
        <w:t xml:space="preserve">. For general information on table viewers, see </w:t>
      </w:r>
      <w:r w:rsidR="00271295" w:rsidRPr="00E16DEA">
        <w:rPr>
          <w:rStyle w:val="onlineonly"/>
        </w:rPr>
        <w:fldChar w:fldCharType="begin"/>
      </w:r>
      <w:r w:rsidR="00271295" w:rsidRPr="00E16DEA">
        <w:rPr>
          <w:rStyle w:val="onlineonly"/>
        </w:rPr>
        <w:instrText xml:space="preserve"> REF UsingBrowsers \h</w:instrText>
      </w:r>
      <w:r w:rsidR="0070701E" w:rsidRPr="00E16DEA">
        <w:rPr>
          <w:rStyle w:val="onlineonly"/>
        </w:rPr>
        <w:instrText xml:space="preserve"> </w:instrText>
      </w:r>
      <w:r w:rsidR="00271295" w:rsidRPr="00E16DEA">
        <w:rPr>
          <w:rStyle w:val="onlineonly"/>
        </w:rPr>
        <w:instrText xml:space="preserve">\* MERGEFORMAT </w:instrText>
      </w:r>
      <w:r w:rsidR="00271295" w:rsidRPr="00E16DEA">
        <w:rPr>
          <w:rStyle w:val="onlineonly"/>
        </w:rPr>
      </w:r>
      <w:r w:rsidR="00271295" w:rsidRPr="00E16DEA">
        <w:rPr>
          <w:rStyle w:val="onlineonly"/>
        </w:rPr>
        <w:fldChar w:fldCharType="separate"/>
      </w:r>
      <w:r w:rsidR="00371F89" w:rsidRPr="00371F89">
        <w:rPr>
          <w:rStyle w:val="onlineonly"/>
        </w:rPr>
        <w:t>Using Table Viewers</w:t>
      </w:r>
      <w:r w:rsidR="00271295" w:rsidRPr="00E16DEA">
        <w:rPr>
          <w:rStyle w:val="onlineonly"/>
        </w:rPr>
        <w:fldChar w:fldCharType="end"/>
      </w:r>
      <w:r w:rsidRPr="00E16DEA">
        <w:rPr>
          <w:rStyle w:val="onlineonly"/>
        </w:rPr>
        <w:t>.</w:t>
      </w:r>
    </w:p>
    <w:p w14:paraId="430A7DC7" w14:textId="77777777" w:rsidR="00236EB0" w:rsidRPr="00B84982" w:rsidRDefault="00073300">
      <w:pPr>
        <w:pStyle w:val="B2"/>
      </w:pPr>
      <w:r w:rsidRPr="00B84982">
        <w:fldChar w:fldCharType="begin"/>
      </w:r>
      <w:r w:rsidR="00236EB0" w:rsidRPr="00B84982">
        <w:instrText xml:space="preserve"> SET DialogName “Browse.Overdue Work Order” </w:instrText>
      </w:r>
      <w:r w:rsidRPr="00B84982">
        <w:fldChar w:fldCharType="separate"/>
      </w:r>
      <w:r w:rsidR="00371F89" w:rsidRPr="00B84982">
        <w:rPr>
          <w:noProof/>
        </w:rPr>
        <w:t>Browse.Overdue Work Order</w:t>
      </w:r>
      <w:r w:rsidRPr="00B84982">
        <w:fldChar w:fldCharType="end"/>
      </w:r>
    </w:p>
    <w:p w14:paraId="04882206" w14:textId="77777777" w:rsidR="00236EB0" w:rsidRDefault="00236EB0">
      <w:pPr>
        <w:pStyle w:val="Heading3"/>
      </w:pPr>
      <w:bookmarkStart w:id="924" w:name="OverdueWorkOrderBrowser"/>
      <w:bookmarkStart w:id="925" w:name="_Toc508885950"/>
      <w:r>
        <w:t>Viewing Overdue Work Orders</w:t>
      </w:r>
      <w:bookmarkEnd w:id="924"/>
      <w:bookmarkEnd w:id="925"/>
    </w:p>
    <w:p w14:paraId="758DF4C7" w14:textId="77777777" w:rsidR="00236EB0" w:rsidRDefault="00073300">
      <w:pPr>
        <w:pStyle w:val="JNormal"/>
      </w:pPr>
      <w:r>
        <w:fldChar w:fldCharType="begin"/>
      </w:r>
      <w:r w:rsidR="00236EB0">
        <w:instrText xml:space="preserve"> XE "work orders: overdue" </w:instrText>
      </w:r>
      <w:r>
        <w:fldChar w:fldCharType="end"/>
      </w:r>
      <w:r>
        <w:fldChar w:fldCharType="begin"/>
      </w:r>
      <w:r w:rsidR="00236EB0">
        <w:instrText xml:space="preserve"> XE "overdue work orders: viewing" </w:instrText>
      </w:r>
      <w:r>
        <w:fldChar w:fldCharType="end"/>
      </w:r>
      <w:r>
        <w:fldChar w:fldCharType="begin"/>
      </w:r>
      <w:r w:rsidR="00236EB0">
        <w:instrText xml:space="preserve"> XE "table viewers: overdue work orders" </w:instrText>
      </w:r>
      <w:r>
        <w:fldChar w:fldCharType="end"/>
      </w:r>
      <w:r w:rsidR="00236EB0">
        <w:t xml:space="preserve">You view overdue work orders with </w:t>
      </w:r>
      <w:r w:rsidR="00236EB0" w:rsidRPr="00C7733B">
        <w:rPr>
          <w:rStyle w:val="CPanel"/>
        </w:rPr>
        <w:t>Work Orders</w:t>
      </w:r>
      <w:r w:rsidR="00236EB0">
        <w:t xml:space="preserve"> | </w:t>
      </w:r>
      <w:r w:rsidR="00236EB0" w:rsidRPr="00C7733B">
        <w:rPr>
          <w:rStyle w:val="CPanel"/>
        </w:rPr>
        <w:t>Overdue</w:t>
      </w:r>
      <w:r w:rsidR="00291B6A">
        <w:rPr>
          <w:rStyle w:val="CPanel"/>
        </w:rPr>
        <w:t xml:space="preserve"> Work Orders</w:t>
      </w:r>
      <w:r>
        <w:fldChar w:fldCharType="begin"/>
      </w:r>
      <w:r w:rsidR="00236EB0">
        <w:instrText xml:space="preserve"> XE “work orders: overdue</w:instrText>
      </w:r>
      <w:r w:rsidR="00291B6A">
        <w:instrText xml:space="preserve"> work orders</w:instrText>
      </w:r>
      <w:r w:rsidR="00236EB0">
        <w:instrText xml:space="preserve">” </w:instrText>
      </w:r>
      <w:r>
        <w:fldChar w:fldCharType="end"/>
      </w:r>
      <w:r w:rsidR="00236EB0">
        <w:t>.</w:t>
      </w:r>
    </w:p>
    <w:p w14:paraId="61F463C3" w14:textId="77777777" w:rsidR="00236EB0" w:rsidRDefault="00236EB0">
      <w:pPr>
        <w:pStyle w:val="B4"/>
      </w:pPr>
    </w:p>
    <w:p w14:paraId="77A41836" w14:textId="77777777" w:rsidR="00236EB0" w:rsidRDefault="00236EB0">
      <w:pPr>
        <w:pStyle w:val="BX"/>
      </w:pPr>
      <w:r>
        <w:t xml:space="preserve">A work order is overdue if </w:t>
      </w:r>
      <w:r w:rsidR="001417E8">
        <w:t xml:space="preserve">it is open and </w:t>
      </w:r>
      <w:r>
        <w:t>its “</w:t>
      </w:r>
      <w:r w:rsidR="00A158F0">
        <w:rPr>
          <w:rStyle w:val="CField"/>
        </w:rPr>
        <w:t>Work E</w:t>
      </w:r>
      <w:r w:rsidR="008B0782">
        <w:rPr>
          <w:rStyle w:val="CField"/>
        </w:rPr>
        <w:t>nd Date</w:t>
      </w:r>
      <w:r>
        <w:t>” has passed but the work order has not yet been closed.</w:t>
      </w:r>
    </w:p>
    <w:p w14:paraId="6D41D0CB" w14:textId="77777777" w:rsidR="00236EB0" w:rsidRDefault="00236EB0">
      <w:pPr>
        <w:pStyle w:val="B4"/>
      </w:pPr>
    </w:p>
    <w:p w14:paraId="10F3DB48" w14:textId="77777777" w:rsidR="00236EB0" w:rsidRDefault="00236EB0">
      <w:pPr>
        <w:pStyle w:val="JNormal"/>
      </w:pPr>
      <w:r>
        <w:t>The overdue work order table viewer contains the following:</w:t>
      </w:r>
    </w:p>
    <w:p w14:paraId="76302368" w14:textId="77777777" w:rsidR="00236EB0" w:rsidRDefault="00236EB0">
      <w:pPr>
        <w:pStyle w:val="B4"/>
      </w:pPr>
    </w:p>
    <w:p w14:paraId="2FCB4D36" w14:textId="77777777"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14:paraId="255DD0FC" w14:textId="77777777" w:rsidR="004A37B4" w:rsidRDefault="00B3789C" w:rsidP="004A37B4">
      <w:pPr>
        <w:pStyle w:val="WindowItem"/>
      </w:pPr>
      <w:r>
        <w:rPr>
          <w:rStyle w:val="CField"/>
        </w:rPr>
        <w:t>P</w:t>
      </w:r>
      <w:r w:rsidR="004A37B4" w:rsidRPr="00D94147">
        <w:rPr>
          <w:rStyle w:val="CField"/>
        </w:rPr>
        <w:t>riority</w:t>
      </w:r>
      <w:r w:rsidR="004A37B4">
        <w:t>: Click this heading to sort the list by priority. Click again to reverse the order.</w:t>
      </w:r>
    </w:p>
    <w:p w14:paraId="1B270826" w14:textId="77777777"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14:paraId="437060E9" w14:textId="77777777" w:rsidR="00702952" w:rsidRPr="00593815" w:rsidRDefault="00702952" w:rsidP="00702952">
      <w:pPr>
        <w:pStyle w:val="B4"/>
      </w:pPr>
    </w:p>
    <w:p w14:paraId="4942B2F2" w14:textId="77777777" w:rsidR="00755AAB" w:rsidRPr="00DA657A" w:rsidRDefault="00B3789C" w:rsidP="00755AAB">
      <w:pPr>
        <w:pStyle w:val="WindowItem"/>
      </w:pPr>
      <w:r>
        <w:rPr>
          <w:rStyle w:val="CField"/>
        </w:rPr>
        <w:t>Current State History S</w:t>
      </w:r>
      <w:r w:rsidR="00755AAB" w:rsidRPr="00D94147">
        <w:rPr>
          <w:rStyle w:val="CField"/>
        </w:rPr>
        <w:t>tatus</w:t>
      </w:r>
      <w:r w:rsidR="00755AAB">
        <w:t>: Click this heading to sort the list by work order status. Click again to reverse the order.</w:t>
      </w:r>
    </w:p>
    <w:p w14:paraId="1ED7C1C3" w14:textId="77777777" w:rsidR="00236EB0" w:rsidRDefault="00236EB0">
      <w:pPr>
        <w:pStyle w:val="WindowItem"/>
      </w:pPr>
      <w:r w:rsidRPr="00D94147">
        <w:rPr>
          <w:rStyle w:val="CField"/>
        </w:rPr>
        <w:t>Subject</w:t>
      </w:r>
      <w:r>
        <w:t>: Click this heading to sort the list by subject. Click again to reverse the order.</w:t>
      </w:r>
    </w:p>
    <w:p w14:paraId="56311321" w14:textId="77777777"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33B7C928" w14:textId="77777777" w:rsidR="00236EB0" w:rsidRDefault="00236EB0">
      <w:pPr>
        <w:pStyle w:val="WindowItem"/>
      </w:pPr>
      <w:r w:rsidRPr="000A597E">
        <w:rPr>
          <w:rStyle w:val="CButton"/>
        </w:rPr>
        <w:t>Details</w:t>
      </w:r>
      <w:r>
        <w:t xml:space="preserve"> section: Shows basic information from the selected record.</w:t>
      </w:r>
    </w:p>
    <w:p w14:paraId="2CACDA26" w14:textId="77777777" w:rsidR="00D607CB" w:rsidRPr="00E56364" w:rsidRDefault="00FF6A23" w:rsidP="00D607CB">
      <w:pPr>
        <w:pStyle w:val="WindowItem"/>
      </w:pPr>
      <w:r>
        <w:rPr>
          <w:rStyle w:val="CButton"/>
        </w:rPr>
        <w:t>Assignments</w:t>
      </w:r>
      <w:r w:rsidR="00D607CB">
        <w:t xml:space="preserve"> section: Shows people assigned to the selected work order.</w:t>
      </w:r>
    </w:p>
    <w:p w14:paraId="7E39BCBE" w14:textId="77777777" w:rsidR="00236EB0" w:rsidRDefault="00236EB0">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14:paraId="080AB62B" w14:textId="77777777" w:rsidR="00236EB0" w:rsidRDefault="00A27200">
      <w:pPr>
        <w:pStyle w:val="WindowItem"/>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rsidR="00236EB0">
        <w:t>.</w:t>
      </w:r>
    </w:p>
    <w:p w14:paraId="1DFB4DE4" w14:textId="77777777" w:rsidR="00191567" w:rsidRDefault="00191567" w:rsidP="00191567">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371F89">
        <w:rPr>
          <w:rStyle w:val="printedonly"/>
          <w:noProof/>
        </w:rPr>
        <w:t>563</w:t>
      </w:r>
      <w:r w:rsidR="00073300" w:rsidRPr="009E2DC0">
        <w:rPr>
          <w:rStyle w:val="printedonly"/>
        </w:rPr>
        <w:fldChar w:fldCharType="end"/>
      </w:r>
      <w:r>
        <w:t>.</w:t>
      </w:r>
    </w:p>
    <w:p w14:paraId="4CE7D521" w14:textId="77777777" w:rsidR="00236EB0" w:rsidRDefault="00236EB0">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14:paraId="74E840C1" w14:textId="77777777" w:rsidR="00CE64A6" w:rsidRPr="00AD5290" w:rsidRDefault="00CE64A6" w:rsidP="00CE64A6">
      <w:pPr>
        <w:pStyle w:val="WindowItem"/>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t>.</w:t>
      </w:r>
    </w:p>
    <w:p w14:paraId="0D09304A" w14:textId="77777777" w:rsidR="00236EB0" w:rsidRDefault="00236EB0">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371F89">
        <w:rPr>
          <w:rStyle w:val="printedonly"/>
          <w:noProof/>
        </w:rPr>
        <w:t>570</w:t>
      </w:r>
      <w:r w:rsidR="00073300">
        <w:rPr>
          <w:rStyle w:val="printedonly"/>
        </w:rPr>
        <w:fldChar w:fldCharType="end"/>
      </w:r>
      <w:r>
        <w:t>.</w:t>
      </w:r>
    </w:p>
    <w:p w14:paraId="348E4A3F" w14:textId="77777777" w:rsidR="00236EB0" w:rsidRDefault="00236EB0">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14:paraId="51C311AD" w14:textId="77777777" w:rsidR="00236EB0" w:rsidRDefault="00236EB0">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371F89">
        <w:rPr>
          <w:rStyle w:val="printedonly"/>
          <w:noProof/>
        </w:rPr>
        <w:t>509</w:t>
      </w:r>
      <w:r w:rsidR="00073300">
        <w:rPr>
          <w:rStyle w:val="printedonly"/>
        </w:rPr>
        <w:fldChar w:fldCharType="end"/>
      </w:r>
      <w:r>
        <w:t>.</w:t>
      </w:r>
    </w:p>
    <w:p w14:paraId="4389FBEE" w14:textId="77777777" w:rsidR="00A9389C" w:rsidRDefault="00A9389C" w:rsidP="00A9389C">
      <w:pPr>
        <w:pStyle w:val="WindowItem"/>
      </w:pPr>
      <w:r>
        <w:rPr>
          <w:rStyle w:val="LoseThisLine"/>
        </w:rPr>
        <w:t>///</w:t>
      </w:r>
      <w:r w:rsidR="00562A16" w:rsidRPr="000B2747">
        <w:rPr>
          <w:rStyle w:val="CButton"/>
        </w:rPr>
        <w:t>!Edit!</w:t>
      </w:r>
      <w:r>
        <w:t>: This drop-down button offers several possible actions:</w:t>
      </w:r>
    </w:p>
    <w:p w14:paraId="1F92AA63" w14:textId="77777777" w:rsidR="00A9389C" w:rsidRDefault="00A9389C" w:rsidP="00A9389C">
      <w:pPr>
        <w:pStyle w:val="WindowItem2"/>
      </w:pPr>
      <w:r>
        <w:rPr>
          <w:rStyle w:val="LoseThisLine"/>
        </w:rPr>
        <w:t>///</w:t>
      </w:r>
      <w:r w:rsidRPr="000A597E">
        <w:rPr>
          <w:rStyle w:val="CButton"/>
        </w:rPr>
        <w:t>Edit</w:t>
      </w:r>
      <w:r>
        <w:t>: Opens an editor window to let you edit the selected record.</w:t>
      </w:r>
    </w:p>
    <w:p w14:paraId="589F5208" w14:textId="77777777" w:rsidR="00A9389C" w:rsidRPr="00295FB7" w:rsidRDefault="00A9389C" w:rsidP="00A9389C">
      <w:pPr>
        <w:pStyle w:val="WindowItem2"/>
      </w:pPr>
      <w:r>
        <w:rPr>
          <w:rStyle w:val="LoseThisLine"/>
        </w:rPr>
        <w:t>///</w:t>
      </w:r>
      <w:r w:rsidRPr="000A597E">
        <w:rPr>
          <w:rStyle w:val="CButton"/>
        </w:rPr>
        <w:t>View</w:t>
      </w:r>
      <w:r>
        <w:t>: Opens an editor window where you can examine the selected record.</w:t>
      </w:r>
    </w:p>
    <w:p w14:paraId="731AF457" w14:textId="77777777" w:rsidR="00AB76F8" w:rsidRPr="00AB76F8" w:rsidRDefault="00AB76F8" w:rsidP="00AB76F8">
      <w:pPr>
        <w:pStyle w:val="WindowItem"/>
      </w:pPr>
      <w:r>
        <w:rPr>
          <w:rStyle w:val="LoseThisLine"/>
        </w:rPr>
        <w:t>///</w:t>
      </w:r>
      <w:r w:rsidR="00873650">
        <w:rPr>
          <w:rStyle w:val="CButton"/>
        </w:rPr>
        <w:t>!Print!</w:t>
      </w:r>
      <w:r>
        <w:t xml:space="preserve">: Opens a window where you can print </w:t>
      </w:r>
      <w:r w:rsidR="00B247EB">
        <w:t>a summary of all the overdue work orders, ordered by number of days overdue.</w:t>
      </w:r>
      <w:r>
        <w:t xml:space="preserve"> For more information, see </w:t>
      </w:r>
      <w:r w:rsidR="00271295" w:rsidRPr="00120959">
        <w:rPr>
          <w:rStyle w:val="CrossRef"/>
        </w:rPr>
        <w:fldChar w:fldCharType="begin"/>
      </w:r>
      <w:r w:rsidR="00271295" w:rsidRPr="00120959">
        <w:rPr>
          <w:rStyle w:val="CrossRef"/>
        </w:rPr>
        <w:instrText xml:space="preserve"> REF </w:instrText>
      </w:r>
      <w:r w:rsidR="00CE4E16">
        <w:rPr>
          <w:rStyle w:val="CrossRef"/>
        </w:rPr>
        <w:instrText>Overdue</w:instrText>
      </w:r>
      <w:r w:rsidR="00271295" w:rsidRPr="00120959">
        <w:rPr>
          <w:rStyle w:val="CrossRef"/>
        </w:rPr>
        <w:instrText>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Pr>
          <w:rStyle w:val="CrossRef"/>
          <w:b/>
          <w:bCs/>
        </w:rPr>
        <w:t>Error! Reference source not found.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CE4E16">
        <w:rPr>
          <w:rStyle w:val="printedonly"/>
        </w:rPr>
        <w:instrText>Overdue</w:instrText>
      </w:r>
      <w:r>
        <w:rPr>
          <w:rStyle w:val="printedonly"/>
        </w:rPr>
        <w:instrText xml:space="preserve">WorkOrderReport \h </w:instrText>
      </w:r>
      <w:r w:rsidR="00073300">
        <w:rPr>
          <w:rStyle w:val="printedonly"/>
        </w:rPr>
      </w:r>
      <w:r w:rsidR="00073300">
        <w:rPr>
          <w:rStyle w:val="printedonly"/>
        </w:rPr>
        <w:fldChar w:fldCharType="separate"/>
      </w:r>
      <w:r w:rsidR="00371F89">
        <w:rPr>
          <w:rStyle w:val="printedonly"/>
          <w:b/>
          <w:bCs/>
          <w:noProof/>
        </w:rPr>
        <w:t>Error! Bookmark not defined.</w:t>
      </w:r>
      <w:r w:rsidR="00073300">
        <w:rPr>
          <w:rStyle w:val="printedonly"/>
        </w:rPr>
        <w:fldChar w:fldCharType="end"/>
      </w:r>
      <w:r>
        <w:t>.</w:t>
      </w:r>
    </w:p>
    <w:p w14:paraId="6C1C9BF9" w14:textId="77777777" w:rsidR="008E566F" w:rsidRDefault="008E566F" w:rsidP="008A2C29">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C94FA6">
        <w:t xml:space="preserve"> </w:t>
      </w:r>
      <w:r w:rsidR="008A2C29">
        <w:t xml:space="preserve">Since all overdue work orders are in the open state, the only </w:t>
      </w:r>
      <w:r w:rsidR="007C14C3">
        <w:t xml:space="preserve">enabled </w:t>
      </w:r>
      <w:r w:rsidR="008A2C29">
        <w:t>state-change actions are</w:t>
      </w:r>
      <w:r>
        <w:t>:</w:t>
      </w:r>
    </w:p>
    <w:p w14:paraId="20988EBA" w14:textId="77777777" w:rsidR="003510D9" w:rsidRDefault="00C94FA6" w:rsidP="003510D9">
      <w:pPr>
        <w:pStyle w:val="WindowItem2"/>
      </w:pPr>
      <w:r w:rsidRPr="000A597E">
        <w:rPr>
          <w:rStyle w:val="CButton"/>
        </w:rPr>
        <w:t>Close Work Order</w:t>
      </w:r>
      <w:r>
        <w:t>: Changes an open work order into a closed one. Closing a work order suggests that the job is finished and you have recorded all relevant information about the work.</w:t>
      </w:r>
    </w:p>
    <w:p w14:paraId="17A8455F" w14:textId="77777777" w:rsidR="003510D9" w:rsidRPr="00DE256D" w:rsidRDefault="00C94FA6" w:rsidP="003510D9">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14:paraId="2D7A1226" w14:textId="77777777" w:rsidR="008E566F" w:rsidRDefault="00C94FA6" w:rsidP="008A2C29">
      <w:pPr>
        <w:pStyle w:val="WindowItem2"/>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14:paraId="3F16FDF7" w14:textId="77777777"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7019D57A" w14:textId="77777777"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2A1FA6FA" w14:textId="77777777"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1B558FD3" w14:textId="77777777" w:rsidR="00104A6B" w:rsidRDefault="00104A6B" w:rsidP="00104A6B">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371F89">
        <w:rPr>
          <w:rStyle w:val="printedonly"/>
          <w:noProof/>
        </w:rPr>
        <w:t>509</w:t>
      </w:r>
      <w:r w:rsidR="00073300" w:rsidRPr="008326CF">
        <w:rPr>
          <w:rStyle w:val="printedonly"/>
        </w:rPr>
        <w:fldChar w:fldCharType="end"/>
      </w:r>
      <w:r>
        <w:t>.</w:t>
      </w:r>
    </w:p>
    <w:p w14:paraId="3C7B64AC" w14:textId="77777777" w:rsidR="00FC4550" w:rsidRDefault="00FC4550" w:rsidP="00FC4550">
      <w:pPr>
        <w:pStyle w:val="WindowItem"/>
      </w:pPr>
      <w:r>
        <w:rPr>
          <w:rStyle w:val="LoseThisLine"/>
        </w:rPr>
        <w:t>///</w:t>
      </w:r>
      <w:r w:rsidRPr="00AF6B7A">
        <w:rPr>
          <w:rStyle w:val="CButton"/>
        </w:rPr>
        <w:t>!Refresh!</w:t>
      </w:r>
      <w:r>
        <w:t>: Updates the list to reflect any recent changes.</w:t>
      </w:r>
    </w:p>
    <w:p w14:paraId="64D1FE36" w14:textId="77777777" w:rsidR="00236EB0" w:rsidRDefault="00236EB0">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Table Viewers</w:t>
      </w:r>
      <w:r w:rsidR="00271295" w:rsidRPr="00455C6C">
        <w:rPr>
          <w:rStyle w:val="onlineonly"/>
        </w:rPr>
        <w:fldChar w:fldCharType="end"/>
      </w:r>
      <w:r w:rsidRPr="00455C6C">
        <w:rPr>
          <w:rStyle w:val="onlineonly"/>
        </w:rPr>
        <w:t>.</w:t>
      </w:r>
    </w:p>
    <w:p w14:paraId="671254C0" w14:textId="77777777" w:rsidR="00F146FB" w:rsidRDefault="00F146FB" w:rsidP="00F146FB">
      <w:pPr>
        <w:pStyle w:val="B4"/>
      </w:pPr>
    </w:p>
    <w:p w14:paraId="454A429C" w14:textId="77777777" w:rsidR="00F146FB" w:rsidRPr="00F146FB" w:rsidRDefault="00F146FB" w:rsidP="00F146FB">
      <w:pPr>
        <w:pStyle w:val="JNormal"/>
      </w:pPr>
    </w:p>
    <w:p w14:paraId="4CEA33FC" w14:textId="77777777" w:rsidR="00CA4463" w:rsidRDefault="00073300" w:rsidP="00CA4463">
      <w:pPr>
        <w:pStyle w:val="B2"/>
      </w:pPr>
      <w:r w:rsidRPr="00B84982">
        <w:fldChar w:fldCharType="begin"/>
      </w:r>
      <w:r w:rsidR="00CA4463" w:rsidRPr="00B84982">
        <w:instrText xml:space="preserve"> SET DialogName “Browse.</w:instrText>
      </w:r>
      <w:r w:rsidR="00CA4463">
        <w:instrText>Draft</w:instrText>
      </w:r>
      <w:r w:rsidR="00CA4463" w:rsidRPr="00B84982">
        <w:instrText xml:space="preserve"> Work Order” </w:instrText>
      </w:r>
      <w:r w:rsidRPr="00B84982">
        <w:fldChar w:fldCharType="separate"/>
      </w:r>
      <w:r w:rsidR="00371F89" w:rsidRPr="00B84982">
        <w:rPr>
          <w:noProof/>
        </w:rPr>
        <w:t>Browse.</w:t>
      </w:r>
      <w:r w:rsidR="00371F89">
        <w:rPr>
          <w:noProof/>
        </w:rPr>
        <w:t>Draft</w:t>
      </w:r>
      <w:r w:rsidR="00371F89" w:rsidRPr="00B84982">
        <w:rPr>
          <w:noProof/>
        </w:rPr>
        <w:t xml:space="preserve"> Work Order</w:t>
      </w:r>
      <w:r w:rsidRPr="00B84982">
        <w:fldChar w:fldCharType="end"/>
      </w:r>
    </w:p>
    <w:p w14:paraId="4FD9382B" w14:textId="77777777" w:rsidR="00CA4463" w:rsidRDefault="00CA4463" w:rsidP="00CA4463">
      <w:pPr>
        <w:pStyle w:val="Heading3"/>
      </w:pPr>
      <w:bookmarkStart w:id="926" w:name="DraftWorkOrderBrowser"/>
      <w:bookmarkStart w:id="927" w:name="_Toc508885951"/>
      <w:r>
        <w:t>Viewing Draft Work Orders</w:t>
      </w:r>
      <w:bookmarkEnd w:id="926"/>
      <w:bookmarkEnd w:id="927"/>
    </w:p>
    <w:p w14:paraId="5B4C997E" w14:textId="77777777" w:rsidR="00CA4463" w:rsidRDefault="00073300" w:rsidP="00CA4463">
      <w:pPr>
        <w:pStyle w:val="JNormal"/>
      </w:pPr>
      <w:r>
        <w:fldChar w:fldCharType="begin"/>
      </w:r>
      <w:r w:rsidR="00CA4463">
        <w:instrText xml:space="preserve"> XE "work orders: </w:instrText>
      </w:r>
      <w:r w:rsidR="005532C1">
        <w:instrText>draft</w:instrText>
      </w:r>
      <w:r w:rsidR="00CA4463">
        <w:instrText xml:space="preserve">" </w:instrText>
      </w:r>
      <w:r>
        <w:fldChar w:fldCharType="end"/>
      </w:r>
      <w:r>
        <w:fldChar w:fldCharType="begin"/>
      </w:r>
      <w:r w:rsidR="00CA4463">
        <w:instrText xml:space="preserve"> XE "</w:instrText>
      </w:r>
      <w:r w:rsidR="005532C1">
        <w:instrText>draft</w:instrText>
      </w:r>
      <w:r w:rsidR="000B1337">
        <w:instrText>:</w:instrText>
      </w:r>
      <w:r w:rsidR="005532C1">
        <w:instrText xml:space="preserve"> </w:instrText>
      </w:r>
      <w:r w:rsidR="00CA4463">
        <w:instrText xml:space="preserve">work orders: viewing" </w:instrText>
      </w:r>
      <w:r>
        <w:fldChar w:fldCharType="end"/>
      </w:r>
      <w:r>
        <w:fldChar w:fldCharType="begin"/>
      </w:r>
      <w:r w:rsidR="00CA4463">
        <w:instrText xml:space="preserve"> XE "table viewers: </w:instrText>
      </w:r>
      <w:r w:rsidR="005532C1">
        <w:instrText xml:space="preserve">draft </w:instrText>
      </w:r>
      <w:r w:rsidR="00CA4463">
        <w:instrText xml:space="preserve">work orders" </w:instrText>
      </w:r>
      <w:r>
        <w:fldChar w:fldCharType="end"/>
      </w:r>
      <w:r w:rsidR="00CA4463">
        <w:t xml:space="preserve">A </w:t>
      </w:r>
      <w:r w:rsidR="00B675C5">
        <w:t xml:space="preserve">draft </w:t>
      </w:r>
      <w:r w:rsidR="00CA4463">
        <w:t xml:space="preserve">work order </w:t>
      </w:r>
      <w:r w:rsidR="00B675C5">
        <w:t xml:space="preserve">is in the early stages of preparation. Its information may be incomplete or it may not have received any necessary authorization. </w:t>
      </w:r>
      <w:r w:rsidR="00CA4463">
        <w:t xml:space="preserve">You view </w:t>
      </w:r>
      <w:r w:rsidR="00B675C5">
        <w:t xml:space="preserve">draft </w:t>
      </w:r>
      <w:r w:rsidR="00CA4463">
        <w:t xml:space="preserve">work orders with </w:t>
      </w:r>
      <w:r w:rsidR="00CA4463" w:rsidRPr="00C7733B">
        <w:rPr>
          <w:rStyle w:val="CPanel"/>
        </w:rPr>
        <w:t>Work Orders</w:t>
      </w:r>
      <w:r w:rsidR="00CA4463">
        <w:t xml:space="preserve"> | </w:t>
      </w:r>
      <w:r w:rsidR="00B675C5" w:rsidRPr="00C7733B">
        <w:rPr>
          <w:rStyle w:val="CPanel"/>
        </w:rPr>
        <w:t>Draft</w:t>
      </w:r>
      <w:r w:rsidR="00291B6A">
        <w:rPr>
          <w:rStyle w:val="CPanel"/>
        </w:rPr>
        <w:t xml:space="preserve"> Work Orders</w:t>
      </w:r>
      <w:r>
        <w:fldChar w:fldCharType="begin"/>
      </w:r>
      <w:r w:rsidR="00CA4463">
        <w:instrText xml:space="preserve"> XE “work orders: </w:instrText>
      </w:r>
      <w:r w:rsidR="00B675C5">
        <w:instrText>draft</w:instrText>
      </w:r>
      <w:r w:rsidR="00291B6A">
        <w:instrText xml:space="preserve"> work orders</w:instrText>
      </w:r>
      <w:r w:rsidR="00CA4463">
        <w:instrText xml:space="preserve">” </w:instrText>
      </w:r>
      <w:r>
        <w:fldChar w:fldCharType="end"/>
      </w:r>
      <w:r w:rsidR="00CA4463">
        <w:t>. The window contains the following:</w:t>
      </w:r>
    </w:p>
    <w:p w14:paraId="24A968BE" w14:textId="77777777" w:rsidR="00CA4463" w:rsidRDefault="00CA4463" w:rsidP="00CA4463">
      <w:pPr>
        <w:pStyle w:val="B4"/>
      </w:pPr>
    </w:p>
    <w:p w14:paraId="1223FF11" w14:textId="77777777" w:rsidR="00CA4463" w:rsidRDefault="00CA4463" w:rsidP="00CA4463">
      <w:pPr>
        <w:pStyle w:val="WindowItem"/>
      </w:pPr>
      <w:r w:rsidRPr="000A597E">
        <w:rPr>
          <w:rStyle w:val="CButton"/>
        </w:rPr>
        <w:t>View</w:t>
      </w:r>
      <w:r>
        <w:t xml:space="preserve"> section: Shows all work orders that are currently </w:t>
      </w:r>
      <w:r w:rsidR="006426B0">
        <w:t>in the draft state</w:t>
      </w:r>
      <w:r>
        <w:t>.</w:t>
      </w:r>
    </w:p>
    <w:p w14:paraId="09FCF1F1" w14:textId="77777777" w:rsidR="00CA4463" w:rsidRDefault="00CA4463" w:rsidP="00CA4463">
      <w:pPr>
        <w:pStyle w:val="WindowItem2"/>
      </w:pPr>
      <w:r w:rsidRPr="00D94147">
        <w:rPr>
          <w:rStyle w:val="CField"/>
        </w:rPr>
        <w:t>Number</w:t>
      </w:r>
      <w:r>
        <w:t>: Click this heading to sort the list by work order number. Click again to reverse the order (from ascending to descending or vice versa).</w:t>
      </w:r>
    </w:p>
    <w:p w14:paraId="47DA57F5" w14:textId="77777777" w:rsidR="004A37B4" w:rsidRPr="000B4508" w:rsidRDefault="00105EA5" w:rsidP="004A37B4">
      <w:pPr>
        <w:pStyle w:val="WindowItem2"/>
      </w:pPr>
      <w:r>
        <w:rPr>
          <w:rStyle w:val="CField"/>
        </w:rPr>
        <w:t>P</w:t>
      </w:r>
      <w:r w:rsidR="004A37B4" w:rsidRPr="00D94147">
        <w:rPr>
          <w:rStyle w:val="CField"/>
        </w:rPr>
        <w:t>riority</w:t>
      </w:r>
      <w:r w:rsidR="004A37B4">
        <w:t>: Click this heading to sort the list by priority. Click again to reverse the order.</w:t>
      </w:r>
    </w:p>
    <w:p w14:paraId="1E6D2EB1" w14:textId="77777777"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14:paraId="5DA50A3A" w14:textId="77777777" w:rsidR="00702952" w:rsidRPr="00593815" w:rsidRDefault="00702952" w:rsidP="00702952">
      <w:pPr>
        <w:pStyle w:val="B4"/>
      </w:pPr>
    </w:p>
    <w:p w14:paraId="1F862951" w14:textId="77777777" w:rsidR="00123BEF" w:rsidRPr="00DA657A" w:rsidRDefault="00123BEF" w:rsidP="00123BEF">
      <w:pPr>
        <w:pStyle w:val="WindowItem"/>
      </w:pPr>
      <w:r>
        <w:rPr>
          <w:rStyle w:val="CField"/>
        </w:rPr>
        <w:t>Current State History S</w:t>
      </w:r>
      <w:r w:rsidRPr="00D94147">
        <w:rPr>
          <w:rStyle w:val="CField"/>
        </w:rPr>
        <w:t>tatus</w:t>
      </w:r>
      <w:r>
        <w:t>: Click this heading to sort the list by work order status. Click again to reverse the order.</w:t>
      </w:r>
    </w:p>
    <w:p w14:paraId="78EBBE85" w14:textId="77777777" w:rsidR="00CA4463" w:rsidRDefault="00CA4463" w:rsidP="00CA4463">
      <w:pPr>
        <w:pStyle w:val="WindowItem2"/>
      </w:pPr>
      <w:r w:rsidRPr="00D94147">
        <w:rPr>
          <w:rStyle w:val="CField"/>
        </w:rPr>
        <w:t>Subject</w:t>
      </w:r>
      <w:r>
        <w:t>: Click this heading to sort the list by subject. Click again to reverse the order.</w:t>
      </w:r>
    </w:p>
    <w:p w14:paraId="06F8FA11"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189E1A7F" w14:textId="77777777" w:rsidR="00CA4463" w:rsidRDefault="00CA4463" w:rsidP="00CA4463">
      <w:pPr>
        <w:pStyle w:val="WindowItem2"/>
      </w:pPr>
      <w:r w:rsidRPr="000A597E">
        <w:rPr>
          <w:rStyle w:val="CButton"/>
        </w:rPr>
        <w:t>Details</w:t>
      </w:r>
      <w:r>
        <w:t xml:space="preserve"> section: Shows basic information from the selected record.</w:t>
      </w:r>
    </w:p>
    <w:p w14:paraId="046B3615" w14:textId="77777777" w:rsidR="00CA4463" w:rsidRPr="00E56364" w:rsidRDefault="00FF6A23" w:rsidP="00CA4463">
      <w:pPr>
        <w:pStyle w:val="WindowItem2"/>
      </w:pPr>
      <w:r>
        <w:rPr>
          <w:rStyle w:val="CButton"/>
        </w:rPr>
        <w:t>Assignments</w:t>
      </w:r>
      <w:r w:rsidR="00CA4463">
        <w:t xml:space="preserve"> section: Shows people assigned to the selected work order.</w:t>
      </w:r>
    </w:p>
    <w:p w14:paraId="20068318" w14:textId="77777777" w:rsidR="00CA4463" w:rsidRDefault="00CA4463" w:rsidP="00CA4463">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14:paraId="34E003CA" w14:textId="77777777" w:rsidR="00CA4463" w:rsidRDefault="00A27200" w:rsidP="00CA4463">
      <w:pPr>
        <w:pStyle w:val="WindowItem2"/>
      </w:pPr>
      <w:r>
        <w:rPr>
          <w:rStyle w:val="CButton"/>
        </w:rPr>
        <w:t>R</w:t>
      </w:r>
      <w:r w:rsidR="00CA4463" w:rsidRPr="000A597E">
        <w:rPr>
          <w:rStyle w:val="CButton"/>
        </w:rPr>
        <w:t>esources</w:t>
      </w:r>
      <w:r w:rsidR="00CA4463">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sidR="00CA4463">
        <w:rPr>
          <w:rStyle w:val="printedonly"/>
        </w:rPr>
        <w:t xml:space="preserve"> on page </w:t>
      </w:r>
      <w:r w:rsidR="00073300">
        <w:rPr>
          <w:rStyle w:val="printedonly"/>
        </w:rPr>
        <w:fldChar w:fldCharType="begin"/>
      </w:r>
      <w:r w:rsidR="00CA4463">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rsidR="00CA4463">
        <w:t>.</w:t>
      </w:r>
    </w:p>
    <w:p w14:paraId="10FE2E95" w14:textId="77777777" w:rsidR="00A459B2" w:rsidRDefault="00A459B2" w:rsidP="008D570C">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371F89">
        <w:rPr>
          <w:rStyle w:val="printedonly"/>
          <w:noProof/>
        </w:rPr>
        <w:t>563</w:t>
      </w:r>
      <w:r w:rsidR="00073300" w:rsidRPr="009E2DC0">
        <w:rPr>
          <w:rStyle w:val="printedonly"/>
        </w:rPr>
        <w:fldChar w:fldCharType="end"/>
      </w:r>
      <w:r>
        <w:t>.</w:t>
      </w:r>
    </w:p>
    <w:p w14:paraId="024DC793" w14:textId="77777777" w:rsidR="00CA4463" w:rsidRDefault="00CA4463" w:rsidP="00CA4463">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14:paraId="7CEE03C7" w14:textId="77777777" w:rsidR="00CA4463" w:rsidRPr="00AD5290" w:rsidRDefault="00CA4463" w:rsidP="00CA4463">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t>.</w:t>
      </w:r>
    </w:p>
    <w:p w14:paraId="5213DE08" w14:textId="77777777" w:rsidR="00CA4463" w:rsidRDefault="00CA4463" w:rsidP="00CA4463">
      <w:pPr>
        <w:pStyle w:val="WindowItem2"/>
      </w:pPr>
      <w:r w:rsidRPr="000A597E">
        <w:rPr>
          <w:rStyle w:val="CButton"/>
        </w:rPr>
        <w:t>Chargebacks</w:t>
      </w:r>
      <w:r>
        <w:t xml:space="preserve"> section: Lists any chargebacks associated with the selected work order. For more on chargebacks,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371F89">
        <w:rPr>
          <w:rStyle w:val="printedonly"/>
          <w:noProof/>
        </w:rPr>
        <w:t>570</w:t>
      </w:r>
      <w:r w:rsidR="00073300">
        <w:rPr>
          <w:rStyle w:val="printedonly"/>
        </w:rPr>
        <w:fldChar w:fldCharType="end"/>
      </w:r>
      <w:r>
        <w:t>.</w:t>
      </w:r>
    </w:p>
    <w:p w14:paraId="5F39C9AC" w14:textId="77777777" w:rsidR="00CA4463" w:rsidRDefault="00CA4463" w:rsidP="00CA4463">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14:paraId="46FAB37C" w14:textId="77777777" w:rsidR="00CA4463" w:rsidRDefault="00CA4463" w:rsidP="00CA4463">
      <w:pPr>
        <w:pStyle w:val="WindowItem2"/>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371F89">
        <w:rPr>
          <w:rStyle w:val="printedonly"/>
          <w:noProof/>
        </w:rPr>
        <w:t>509</w:t>
      </w:r>
      <w:r w:rsidR="00073300">
        <w:rPr>
          <w:rStyle w:val="printedonly"/>
        </w:rPr>
        <w:fldChar w:fldCharType="end"/>
      </w:r>
      <w:r>
        <w:t>.</w:t>
      </w:r>
    </w:p>
    <w:p w14:paraId="1AC47A62" w14:textId="77777777" w:rsidR="00CA4463" w:rsidRDefault="00CA4463" w:rsidP="00CA4463">
      <w:pPr>
        <w:pStyle w:val="WindowItem2"/>
      </w:pPr>
      <w:r>
        <w:rPr>
          <w:rStyle w:val="LoseThisLine"/>
        </w:rPr>
        <w:t>///</w:t>
      </w:r>
      <w:r w:rsidRPr="000A597E">
        <w:rPr>
          <w:rStyle w:val="CButton"/>
        </w:rPr>
        <w:t>New</w:t>
      </w:r>
      <w:r w:rsidR="006F45CF" w:rsidRPr="000A597E">
        <w:rPr>
          <w:rStyle w:val="CButton"/>
        </w:rPr>
        <w:t xml:space="preserve"> Work Order</w:t>
      </w:r>
      <w:r>
        <w:t>: Opens a window to create a new work order.</w:t>
      </w:r>
    </w:p>
    <w:p w14:paraId="7E97CF60" w14:textId="77777777" w:rsidR="00F24732" w:rsidRDefault="00F24732" w:rsidP="00F24732">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371F89" w:rsidRPr="00371F89">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371F89">
        <w:rPr>
          <w:rStyle w:val="printedonly"/>
          <w:noProof/>
        </w:rPr>
        <w:t>274</w:t>
      </w:r>
      <w:r>
        <w:rPr>
          <w:rStyle w:val="printedonly"/>
        </w:rPr>
        <w:fldChar w:fldCharType="end"/>
      </w:r>
      <w:r>
        <w:t>.</w:t>
      </w:r>
    </w:p>
    <w:p w14:paraId="20FB848C" w14:textId="77777777" w:rsidR="00CA4463" w:rsidRDefault="00CA4463" w:rsidP="00CA4463">
      <w:pPr>
        <w:pStyle w:val="WindowItem2"/>
      </w:pPr>
      <w:r>
        <w:rPr>
          <w:rStyle w:val="LoseThisLine"/>
        </w:rPr>
        <w:t>///</w:t>
      </w:r>
      <w:r w:rsidR="00562A16" w:rsidRPr="000B2747">
        <w:rPr>
          <w:rStyle w:val="CButton"/>
        </w:rPr>
        <w:t>!Edit!</w:t>
      </w:r>
      <w:r>
        <w:t>: This drop-down button offers several possible actions:</w:t>
      </w:r>
    </w:p>
    <w:p w14:paraId="6C18AD46" w14:textId="77777777" w:rsidR="00CA4463" w:rsidRDefault="00CA4463" w:rsidP="00CA4463">
      <w:pPr>
        <w:pStyle w:val="WindowItem3"/>
      </w:pPr>
      <w:r>
        <w:rPr>
          <w:rStyle w:val="LoseThisLine"/>
        </w:rPr>
        <w:t>///</w:t>
      </w:r>
      <w:r w:rsidRPr="000A597E">
        <w:rPr>
          <w:rStyle w:val="CButton"/>
        </w:rPr>
        <w:t>Edit</w:t>
      </w:r>
      <w:r>
        <w:t>: Opens an editor window to let you edit the selected record.</w:t>
      </w:r>
    </w:p>
    <w:p w14:paraId="09BC3C09" w14:textId="77777777" w:rsidR="00CA4463" w:rsidRPr="00295FB7" w:rsidRDefault="00CA4463" w:rsidP="00CA4463">
      <w:pPr>
        <w:pStyle w:val="WindowItem3"/>
      </w:pPr>
      <w:r>
        <w:rPr>
          <w:rStyle w:val="LoseThisLine"/>
        </w:rPr>
        <w:t>///</w:t>
      </w:r>
      <w:r w:rsidRPr="000A597E">
        <w:rPr>
          <w:rStyle w:val="CButton"/>
        </w:rPr>
        <w:t>View</w:t>
      </w:r>
      <w:r>
        <w:t>: Opens an editor window where you can examine the selected record.</w:t>
      </w:r>
    </w:p>
    <w:p w14:paraId="1557E470" w14:textId="77777777" w:rsidR="00160045" w:rsidRPr="00AB76F8" w:rsidRDefault="00160045" w:rsidP="00160045">
      <w:pPr>
        <w:pStyle w:val="WindowItem2"/>
      </w:pPr>
      <w:r>
        <w:rPr>
          <w:rStyle w:val="LoseThisLine"/>
        </w:rPr>
        <w:t>///</w:t>
      </w:r>
      <w:r w:rsidR="00873650">
        <w:rPr>
          <w:rStyle w:val="CButton"/>
        </w:rPr>
        <w:t>!Print!</w:t>
      </w:r>
      <w:r>
        <w:t xml:space="preserve">: Opens a window where you can print some or all of your work orders. For more information,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371F89">
        <w:rPr>
          <w:rStyle w:val="printedonly"/>
          <w:noProof/>
        </w:rPr>
        <w:t>510</w:t>
      </w:r>
      <w:r w:rsidR="00073300">
        <w:rPr>
          <w:rStyle w:val="printedonly"/>
        </w:rPr>
        <w:fldChar w:fldCharType="end"/>
      </w:r>
      <w:r>
        <w:t>.</w:t>
      </w:r>
    </w:p>
    <w:p w14:paraId="67E354E2" w14:textId="77777777" w:rsidR="00427935" w:rsidRDefault="00427935" w:rsidP="00427935">
      <w:pPr>
        <w:pStyle w:val="WindowItem2"/>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963DC3">
        <w:t xml:space="preserve"> </w:t>
      </w:r>
      <w:r w:rsidR="00611B15">
        <w:t xml:space="preserve">In the draft work order viewer, the only </w:t>
      </w:r>
      <w:r w:rsidR="007C14C3">
        <w:t xml:space="preserve">enabled </w:t>
      </w:r>
      <w:r w:rsidR="00611B15">
        <w:t>state-change actions are:</w:t>
      </w:r>
    </w:p>
    <w:p w14:paraId="173C44C9" w14:textId="77777777" w:rsidR="00427935" w:rsidRDefault="00963DC3" w:rsidP="00427935">
      <w:pPr>
        <w:pStyle w:val="WindowItem3"/>
      </w:pPr>
      <w:r w:rsidRPr="000A597E">
        <w:rPr>
          <w:rStyle w:val="CButton"/>
        </w:rPr>
        <w:t>Open</w:t>
      </w:r>
      <w:r>
        <w:t>: Changes a draft work order into an open one. Opening a work order suggests that the work order contains all the information you need before starting the job and is ready to be issued to workers.</w:t>
      </w:r>
    </w:p>
    <w:p w14:paraId="7E278EF5" w14:textId="77777777" w:rsidR="00963DC3" w:rsidRPr="00F847CC" w:rsidRDefault="00963DC3" w:rsidP="00427935">
      <w:pPr>
        <w:pStyle w:val="WindowItem3"/>
      </w:pPr>
      <w:r w:rsidRPr="000A597E">
        <w:rPr>
          <w:rStyle w:val="CButton"/>
        </w:rPr>
        <w:t>Open Work Order (With Comment)</w:t>
      </w:r>
      <w:r>
        <w:t xml:space="preserve">: Same as </w:t>
      </w:r>
      <w:r w:rsidRPr="000A597E">
        <w:rPr>
          <w:rStyle w:val="CButton"/>
        </w:rPr>
        <w:t>Open</w:t>
      </w:r>
      <w:r>
        <w:t>, except that MainBoss will also open a window where you can record a comment about what you’re doing.</w:t>
      </w:r>
    </w:p>
    <w:p w14:paraId="4EA45932" w14:textId="77777777" w:rsidR="00427935" w:rsidRDefault="00963DC3" w:rsidP="00427935">
      <w:pPr>
        <w:pStyle w:val="WindowItem3"/>
      </w:pPr>
      <w:r w:rsidRPr="000A597E">
        <w:rPr>
          <w:rStyle w:val="CButton"/>
        </w:rPr>
        <w:t>Void</w:t>
      </w:r>
      <w:r>
        <w:t>: Changes a draft work order into a void one. This means canceling the job. MainBoss opens a window where you may record a comment explaining why you’re canceling the work order.</w:t>
      </w:r>
    </w:p>
    <w:p w14:paraId="11FEA750" w14:textId="77777777"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71655ADC"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585BAFF8"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507A9549" w14:textId="77777777" w:rsidR="00D90E62" w:rsidRPr="008326CF" w:rsidRDefault="00D90E62" w:rsidP="00D90E62">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371F89">
        <w:rPr>
          <w:rStyle w:val="printedonly"/>
          <w:noProof/>
        </w:rPr>
        <w:t>509</w:t>
      </w:r>
      <w:r w:rsidR="00073300" w:rsidRPr="008326CF">
        <w:rPr>
          <w:rStyle w:val="printedonly"/>
        </w:rPr>
        <w:fldChar w:fldCharType="end"/>
      </w:r>
      <w:r>
        <w:t>.</w:t>
      </w:r>
    </w:p>
    <w:p w14:paraId="09BDE358" w14:textId="77777777" w:rsidR="00FC4550" w:rsidRDefault="00FC4550" w:rsidP="00FC4550">
      <w:pPr>
        <w:pStyle w:val="WindowItem2"/>
      </w:pPr>
      <w:r>
        <w:rPr>
          <w:rStyle w:val="LoseThisLine"/>
        </w:rPr>
        <w:t>///</w:t>
      </w:r>
      <w:r w:rsidRPr="00AF6B7A">
        <w:rPr>
          <w:rStyle w:val="CButton"/>
        </w:rPr>
        <w:t>!Refresh!</w:t>
      </w:r>
      <w:r>
        <w:t>: Updates the list to reflect any recent changes.</w:t>
      </w:r>
    </w:p>
    <w:p w14:paraId="54C767EE" w14:textId="77777777" w:rsidR="00CA4463" w:rsidRPr="00455C6C" w:rsidRDefault="00CA4463" w:rsidP="00CA4463">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Table Viewers</w:t>
      </w:r>
      <w:r w:rsidR="00271295" w:rsidRPr="00455C6C">
        <w:rPr>
          <w:rStyle w:val="onlineonly"/>
        </w:rPr>
        <w:fldChar w:fldCharType="end"/>
      </w:r>
      <w:r w:rsidRPr="00455C6C">
        <w:rPr>
          <w:rStyle w:val="onlineonly"/>
        </w:rPr>
        <w:t>.</w:t>
      </w:r>
    </w:p>
    <w:p w14:paraId="00EB01D0" w14:textId="77777777" w:rsidR="00236EB0" w:rsidRPr="00B84982" w:rsidRDefault="00073300">
      <w:pPr>
        <w:pStyle w:val="B2"/>
      </w:pPr>
      <w:r w:rsidRPr="00B84982">
        <w:fldChar w:fldCharType="begin"/>
      </w:r>
      <w:r w:rsidR="00236EB0" w:rsidRPr="00B84982">
        <w:instrText xml:space="preserve"> SET DialogName “Browse.Open Work Order” </w:instrText>
      </w:r>
      <w:r w:rsidRPr="00B84982">
        <w:fldChar w:fldCharType="separate"/>
      </w:r>
      <w:r w:rsidR="00371F89" w:rsidRPr="00B84982">
        <w:rPr>
          <w:noProof/>
        </w:rPr>
        <w:t>Browse.Open Work Order</w:t>
      </w:r>
      <w:r w:rsidRPr="00B84982">
        <w:fldChar w:fldCharType="end"/>
      </w:r>
    </w:p>
    <w:p w14:paraId="52B12EB3" w14:textId="77777777" w:rsidR="00236EB0" w:rsidRDefault="00236EB0">
      <w:pPr>
        <w:pStyle w:val="Heading3"/>
      </w:pPr>
      <w:bookmarkStart w:id="928" w:name="OpenWorkOrderBrowser"/>
      <w:bookmarkStart w:id="929" w:name="_Toc508885952"/>
      <w:r>
        <w:t>Viewing Open Work Orders</w:t>
      </w:r>
      <w:bookmarkEnd w:id="928"/>
      <w:bookmarkEnd w:id="929"/>
    </w:p>
    <w:p w14:paraId="72597453" w14:textId="77777777" w:rsidR="00236EB0" w:rsidRDefault="00073300">
      <w:pPr>
        <w:pStyle w:val="JNormal"/>
      </w:pPr>
      <w:r>
        <w:fldChar w:fldCharType="begin"/>
      </w:r>
      <w:r w:rsidR="00236EB0">
        <w:instrText xml:space="preserve"> XE "work orders: open" </w:instrText>
      </w:r>
      <w:r>
        <w:fldChar w:fldCharType="end"/>
      </w:r>
      <w:r>
        <w:fldChar w:fldCharType="begin"/>
      </w:r>
      <w:r w:rsidR="00236EB0">
        <w:instrText xml:space="preserve"> XE "open work orders: viewing" </w:instrText>
      </w:r>
      <w:r>
        <w:fldChar w:fldCharType="end"/>
      </w:r>
      <w:r>
        <w:fldChar w:fldCharType="begin"/>
      </w:r>
      <w:r w:rsidR="00236EB0">
        <w:instrText xml:space="preserve"> XE "table viewers: open work orders" </w:instrText>
      </w:r>
      <w:r>
        <w:fldChar w:fldCharType="end"/>
      </w:r>
      <w:r w:rsidR="00236EB0">
        <w:t xml:space="preserve">An open work order </w:t>
      </w:r>
      <w:r w:rsidR="0065365A">
        <w:t xml:space="preserve">contains all the information you need before starting </w:t>
      </w:r>
      <w:r w:rsidR="00236EB0">
        <w:t xml:space="preserve">a job. You view open work orders with </w:t>
      </w:r>
      <w:r w:rsidR="00236EB0" w:rsidRPr="00C7733B">
        <w:rPr>
          <w:rStyle w:val="CPanel"/>
        </w:rPr>
        <w:t>Work Orders</w:t>
      </w:r>
      <w:r w:rsidR="00236EB0">
        <w:t xml:space="preserve"> | </w:t>
      </w:r>
      <w:r w:rsidR="00236EB0" w:rsidRPr="00C7733B">
        <w:rPr>
          <w:rStyle w:val="CPanel"/>
        </w:rPr>
        <w:t>Open</w:t>
      </w:r>
      <w:r w:rsidR="00291B6A">
        <w:rPr>
          <w:rStyle w:val="CPanel"/>
        </w:rPr>
        <w:t xml:space="preserve"> Work Orders</w:t>
      </w:r>
      <w:r>
        <w:fldChar w:fldCharType="begin"/>
      </w:r>
      <w:r w:rsidR="00236EB0">
        <w:instrText xml:space="preserve"> XE “work orders: open</w:instrText>
      </w:r>
      <w:r w:rsidR="00291B6A">
        <w:instrText xml:space="preserve"> work orders</w:instrText>
      </w:r>
      <w:r w:rsidR="00236EB0">
        <w:instrText xml:space="preserve">” </w:instrText>
      </w:r>
      <w:r>
        <w:fldChar w:fldCharType="end"/>
      </w:r>
      <w:r w:rsidR="00236EB0">
        <w:t>. The window contains the following:</w:t>
      </w:r>
    </w:p>
    <w:p w14:paraId="6CD07DA6" w14:textId="77777777" w:rsidR="00236EB0" w:rsidRDefault="00236EB0">
      <w:pPr>
        <w:pStyle w:val="B4"/>
      </w:pPr>
    </w:p>
    <w:p w14:paraId="15713FEB" w14:textId="77777777" w:rsidR="00236EB0" w:rsidRDefault="00236EB0">
      <w:pPr>
        <w:pStyle w:val="WindowItem"/>
      </w:pPr>
      <w:r w:rsidRPr="000A597E">
        <w:rPr>
          <w:rStyle w:val="CButton"/>
        </w:rPr>
        <w:t>View</w:t>
      </w:r>
      <w:r>
        <w:t xml:space="preserve"> section: Shows all work orders that are currently open.</w:t>
      </w:r>
    </w:p>
    <w:p w14:paraId="34ADE287" w14:textId="77777777" w:rsidR="00236EB0" w:rsidRDefault="00236EB0">
      <w:pPr>
        <w:pStyle w:val="WindowItem2"/>
      </w:pPr>
      <w:r w:rsidRPr="00D94147">
        <w:rPr>
          <w:rStyle w:val="CField"/>
        </w:rPr>
        <w:t>Number</w:t>
      </w:r>
      <w:r>
        <w:t>: Click this heading to sort the list by work order number. Click again to reverse the order.</w:t>
      </w:r>
    </w:p>
    <w:p w14:paraId="0DD82BD0" w14:textId="77777777" w:rsidR="004A37B4" w:rsidRDefault="00E1305F" w:rsidP="004A37B4">
      <w:pPr>
        <w:pStyle w:val="WindowItem2"/>
      </w:pPr>
      <w:r>
        <w:rPr>
          <w:rStyle w:val="CField"/>
        </w:rPr>
        <w:t>P</w:t>
      </w:r>
      <w:r w:rsidR="004A37B4" w:rsidRPr="00D94147">
        <w:rPr>
          <w:rStyle w:val="CField"/>
        </w:rPr>
        <w:t>riority</w:t>
      </w:r>
      <w:r w:rsidR="004A37B4">
        <w:t>: Click this heading to sort the list by priority. Click again to reverse the order.</w:t>
      </w:r>
    </w:p>
    <w:p w14:paraId="39158B14" w14:textId="77777777"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14:paraId="0A8540CE" w14:textId="77777777" w:rsidR="00702952" w:rsidRPr="00593815" w:rsidRDefault="00702952" w:rsidP="00702952">
      <w:pPr>
        <w:pStyle w:val="B4"/>
      </w:pPr>
    </w:p>
    <w:p w14:paraId="3513DDB4" w14:textId="77777777" w:rsidR="00DA657A" w:rsidRPr="00DA657A" w:rsidRDefault="00E1305F" w:rsidP="004A37B4">
      <w:pPr>
        <w:pStyle w:val="WindowItem2"/>
      </w:pPr>
      <w:r>
        <w:rPr>
          <w:rStyle w:val="CField"/>
        </w:rPr>
        <w:t>Current State History S</w:t>
      </w:r>
      <w:r w:rsidR="00DA657A" w:rsidRPr="00D94147">
        <w:rPr>
          <w:rStyle w:val="CField"/>
        </w:rPr>
        <w:t>tatus</w:t>
      </w:r>
      <w:r w:rsidR="00DA657A">
        <w:t>: Click this heading to sort the list by work order status. Click again to reverse the order.</w:t>
      </w:r>
    </w:p>
    <w:p w14:paraId="562D0513" w14:textId="77777777" w:rsidR="00236EB0" w:rsidRDefault="00236EB0">
      <w:pPr>
        <w:pStyle w:val="WindowItem2"/>
      </w:pPr>
      <w:r w:rsidRPr="00D94147">
        <w:rPr>
          <w:rStyle w:val="CField"/>
        </w:rPr>
        <w:t>Subject</w:t>
      </w:r>
      <w:r>
        <w:t>: Click this heading to sort the list by subject. Click again to reverse the order.</w:t>
      </w:r>
    </w:p>
    <w:p w14:paraId="18289D12"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691E75FB" w14:textId="77777777" w:rsidR="00236EB0" w:rsidRDefault="00236EB0">
      <w:pPr>
        <w:pStyle w:val="WindowItem2"/>
      </w:pPr>
      <w:r w:rsidRPr="000A597E">
        <w:rPr>
          <w:rStyle w:val="CButton"/>
        </w:rPr>
        <w:t>Details</w:t>
      </w:r>
      <w:r>
        <w:t xml:space="preserve"> section: Shows basic information from the selected record.</w:t>
      </w:r>
    </w:p>
    <w:p w14:paraId="50A11219" w14:textId="77777777" w:rsidR="00D607CB" w:rsidRPr="00E56364" w:rsidRDefault="00FF6A23" w:rsidP="00D607CB">
      <w:pPr>
        <w:pStyle w:val="WindowItem2"/>
      </w:pPr>
      <w:r>
        <w:rPr>
          <w:rStyle w:val="CButton"/>
        </w:rPr>
        <w:t>Assignments</w:t>
      </w:r>
      <w:r w:rsidR="00D607CB">
        <w:t xml:space="preserve"> section: Shows people assigned to the selected work order.</w:t>
      </w:r>
    </w:p>
    <w:p w14:paraId="4E4022D8" w14:textId="77777777" w:rsidR="00236EB0" w:rsidRDefault="00236EB0">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14:paraId="0D85A98A" w14:textId="77777777" w:rsidR="00236EB0" w:rsidRDefault="00A27200">
      <w:pPr>
        <w:pStyle w:val="WindowItem2"/>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rsidR="00236EB0">
        <w:t>.</w:t>
      </w:r>
    </w:p>
    <w:p w14:paraId="5BC5CA47" w14:textId="77777777" w:rsidR="008D570C" w:rsidRDefault="008D570C" w:rsidP="008D570C">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371F89">
        <w:rPr>
          <w:rStyle w:val="printedonly"/>
          <w:noProof/>
        </w:rPr>
        <w:t>563</w:t>
      </w:r>
      <w:r w:rsidR="00073300" w:rsidRPr="009E2DC0">
        <w:rPr>
          <w:rStyle w:val="printedonly"/>
        </w:rPr>
        <w:fldChar w:fldCharType="end"/>
      </w:r>
      <w:r>
        <w:t>.</w:t>
      </w:r>
    </w:p>
    <w:p w14:paraId="4DEDFA02" w14:textId="77777777" w:rsidR="00236EB0" w:rsidRDefault="00236EB0">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14:paraId="3D9CEE00" w14:textId="77777777" w:rsidR="00CE64A6" w:rsidRPr="00AD5290" w:rsidRDefault="00CE64A6" w:rsidP="00CE64A6">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t>.</w:t>
      </w:r>
    </w:p>
    <w:p w14:paraId="48635695" w14:textId="77777777" w:rsidR="00236EB0" w:rsidRDefault="00236EB0">
      <w:pPr>
        <w:pStyle w:val="WindowItem2"/>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371F89">
        <w:rPr>
          <w:rStyle w:val="printedonly"/>
          <w:noProof/>
        </w:rPr>
        <w:t>570</w:t>
      </w:r>
      <w:r w:rsidR="00073300">
        <w:rPr>
          <w:rStyle w:val="printedonly"/>
        </w:rPr>
        <w:fldChar w:fldCharType="end"/>
      </w:r>
      <w:r>
        <w:t>.</w:t>
      </w:r>
    </w:p>
    <w:p w14:paraId="25FD7124" w14:textId="77777777" w:rsidR="00236EB0" w:rsidRDefault="00236EB0">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14:paraId="06EA31D9" w14:textId="77777777" w:rsidR="00236EB0" w:rsidRDefault="00236EB0">
      <w:pPr>
        <w:pStyle w:val="WindowItem2"/>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371F89">
        <w:rPr>
          <w:rStyle w:val="printedonly"/>
          <w:noProof/>
        </w:rPr>
        <w:t>509</w:t>
      </w:r>
      <w:r w:rsidR="00073300">
        <w:rPr>
          <w:rStyle w:val="printedonly"/>
        </w:rPr>
        <w:fldChar w:fldCharType="end"/>
      </w:r>
      <w:r>
        <w:t>.</w:t>
      </w:r>
    </w:p>
    <w:p w14:paraId="6186F50C" w14:textId="77777777" w:rsidR="00F2033E" w:rsidRDefault="00F2033E" w:rsidP="00F2033E">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371F89" w:rsidRPr="00371F89">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371F89">
        <w:rPr>
          <w:rStyle w:val="printedonly"/>
          <w:noProof/>
        </w:rPr>
        <w:t>274</w:t>
      </w:r>
      <w:r>
        <w:rPr>
          <w:rStyle w:val="printedonly"/>
        </w:rPr>
        <w:fldChar w:fldCharType="end"/>
      </w:r>
      <w:r>
        <w:t>.</w:t>
      </w:r>
    </w:p>
    <w:p w14:paraId="1173B570" w14:textId="77777777" w:rsidR="009D12B9" w:rsidRDefault="009D12B9" w:rsidP="009D12B9">
      <w:pPr>
        <w:pStyle w:val="WindowItem2"/>
      </w:pPr>
      <w:r>
        <w:rPr>
          <w:rStyle w:val="LoseThisLine"/>
        </w:rPr>
        <w:t>///</w:t>
      </w:r>
      <w:r w:rsidR="00562A16" w:rsidRPr="000B2747">
        <w:rPr>
          <w:rStyle w:val="CButton"/>
        </w:rPr>
        <w:t>!Edit!</w:t>
      </w:r>
      <w:r>
        <w:t>: This drop-down button offers several possible actions:</w:t>
      </w:r>
    </w:p>
    <w:p w14:paraId="1F0448A1" w14:textId="77777777" w:rsidR="009D12B9" w:rsidRDefault="009D12B9" w:rsidP="009D12B9">
      <w:pPr>
        <w:pStyle w:val="WindowItem3"/>
      </w:pPr>
      <w:r>
        <w:rPr>
          <w:rStyle w:val="LoseThisLine"/>
        </w:rPr>
        <w:t>///</w:t>
      </w:r>
      <w:r w:rsidRPr="000A597E">
        <w:rPr>
          <w:rStyle w:val="CButton"/>
        </w:rPr>
        <w:t>Edit</w:t>
      </w:r>
      <w:r>
        <w:t>: Opens an editor window to let you edit the selected record.</w:t>
      </w:r>
    </w:p>
    <w:p w14:paraId="02631226" w14:textId="77777777" w:rsidR="009D12B9" w:rsidRPr="00295FB7" w:rsidRDefault="009D12B9" w:rsidP="009D12B9">
      <w:pPr>
        <w:pStyle w:val="WindowItem3"/>
      </w:pPr>
      <w:r>
        <w:rPr>
          <w:rStyle w:val="LoseThisLine"/>
        </w:rPr>
        <w:t>///</w:t>
      </w:r>
      <w:r w:rsidRPr="000A597E">
        <w:rPr>
          <w:rStyle w:val="CButton"/>
        </w:rPr>
        <w:t>View</w:t>
      </w:r>
      <w:r>
        <w:t>: Opens an editor window where you can examine the selected record.</w:t>
      </w:r>
    </w:p>
    <w:p w14:paraId="2DBBDE20" w14:textId="77777777" w:rsidR="00160045" w:rsidRPr="00AB76F8" w:rsidRDefault="00160045" w:rsidP="00160045">
      <w:pPr>
        <w:pStyle w:val="WindowItem2"/>
      </w:pPr>
      <w:r>
        <w:rPr>
          <w:rStyle w:val="LoseThisLine"/>
        </w:rPr>
        <w:t>///</w:t>
      </w:r>
      <w:r w:rsidR="00873650">
        <w:rPr>
          <w:rStyle w:val="CButton"/>
        </w:rPr>
        <w:t>!Print!</w:t>
      </w:r>
      <w:r>
        <w:t xml:space="preserve">: Opens a window where you can print some or all of your work orders. For more information,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371F89">
        <w:rPr>
          <w:rStyle w:val="printedonly"/>
          <w:noProof/>
        </w:rPr>
        <w:t>510</w:t>
      </w:r>
      <w:r w:rsidR="00073300">
        <w:rPr>
          <w:rStyle w:val="printedonly"/>
        </w:rPr>
        <w:fldChar w:fldCharType="end"/>
      </w:r>
      <w:r>
        <w:t>.</w:t>
      </w:r>
    </w:p>
    <w:p w14:paraId="1B452C73" w14:textId="77777777" w:rsidR="00350017" w:rsidRDefault="00350017" w:rsidP="00350017">
      <w:pPr>
        <w:pStyle w:val="WindowItem2"/>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2D1F4F">
        <w:t xml:space="preserve"> </w:t>
      </w:r>
      <w:r>
        <w:t xml:space="preserve">In the open work order viewer, the only </w:t>
      </w:r>
      <w:r w:rsidR="00801960">
        <w:t xml:space="preserve">enabled </w:t>
      </w:r>
      <w:r>
        <w:t>state-change actions are:</w:t>
      </w:r>
    </w:p>
    <w:p w14:paraId="47C6F272" w14:textId="77777777" w:rsidR="003510D9" w:rsidRDefault="002D1F4F" w:rsidP="003510D9">
      <w:pPr>
        <w:pStyle w:val="WindowItem3"/>
      </w:pPr>
      <w:r w:rsidRPr="000A597E">
        <w:rPr>
          <w:rStyle w:val="CButton"/>
        </w:rPr>
        <w:t>Close Work Order</w:t>
      </w:r>
      <w:r>
        <w:t>: Changes an open work order into a closed one. Closing a work order suggests that the job is finished and you have recorded all relevant information about the work.</w:t>
      </w:r>
    </w:p>
    <w:p w14:paraId="364FE1DF" w14:textId="77777777" w:rsidR="003510D9" w:rsidRPr="00DE256D" w:rsidRDefault="002D1F4F" w:rsidP="003510D9">
      <w:pPr>
        <w:pStyle w:val="WindowItem3"/>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14:paraId="3198F56A" w14:textId="77777777" w:rsidR="00160205" w:rsidRPr="00564A73" w:rsidRDefault="00160205" w:rsidP="00160205">
      <w:pPr>
        <w:pStyle w:val="BX"/>
      </w:pPr>
      <w:r>
        <w:t xml:space="preserve">If you have </w:t>
      </w:r>
      <w:r w:rsidR="004C5666">
        <w:t xml:space="preserve">specified </w:t>
      </w:r>
      <w:r w:rsidR="00D013A5">
        <w:t xml:space="preserve">the </w:t>
      </w:r>
      <w:r w:rsidR="004C5666">
        <w:t xml:space="preserve">appropriate request transition </w:t>
      </w:r>
      <w:r>
        <w:t>option</w:t>
      </w:r>
      <w:r w:rsidR="004C5666">
        <w:t>s</w:t>
      </w:r>
      <w:r>
        <w:t xml:space="preserve">, closing a work order automatically closes each linked request, provided that </w:t>
      </w:r>
      <w:r w:rsidR="004C5666">
        <w:t xml:space="preserve">each </w:t>
      </w:r>
      <w:r>
        <w:t xml:space="preserve">request only has one linked work order. For more on this option, see </w:t>
      </w:r>
      <w:r w:rsidR="004C5666" w:rsidRPr="004C5666">
        <w:rPr>
          <w:rStyle w:val="CrossRef"/>
        </w:rPr>
        <w:fldChar w:fldCharType="begin"/>
      </w:r>
      <w:r w:rsidR="004C5666" w:rsidRPr="004C5666">
        <w:rPr>
          <w:rStyle w:val="CrossRef"/>
        </w:rPr>
        <w:instrText xml:space="preserve"> REF ManageRequestTransitionEditor \h </w:instrText>
      </w:r>
      <w:r w:rsidR="004C5666">
        <w:rPr>
          <w:rStyle w:val="CrossRef"/>
        </w:rPr>
        <w:instrText xml:space="preserve"> \* MERGEFORMAT </w:instrText>
      </w:r>
      <w:r w:rsidR="004C5666" w:rsidRPr="004C5666">
        <w:rPr>
          <w:rStyle w:val="CrossRef"/>
        </w:rPr>
      </w:r>
      <w:r w:rsidR="004C5666" w:rsidRPr="004C5666">
        <w:rPr>
          <w:rStyle w:val="CrossRef"/>
        </w:rPr>
        <w:fldChar w:fldCharType="separate"/>
      </w:r>
      <w:r w:rsidR="00371F89" w:rsidRPr="00371F89">
        <w:rPr>
          <w:rStyle w:val="CrossRef"/>
        </w:rPr>
        <w:t>Specifying Request State Transitions</w:t>
      </w:r>
      <w:r w:rsidR="004C5666" w:rsidRPr="004C5666">
        <w:rPr>
          <w:rStyle w:val="CrossRef"/>
        </w:rPr>
        <w:fldChar w:fldCharType="end"/>
      </w:r>
      <w:r w:rsidR="004C5666" w:rsidRPr="004C5666">
        <w:rPr>
          <w:rStyle w:val="printedonly"/>
        </w:rPr>
        <w:t xml:space="preserve"> on page </w:t>
      </w:r>
      <w:r w:rsidR="004C5666" w:rsidRPr="004C5666">
        <w:rPr>
          <w:rStyle w:val="printedonly"/>
        </w:rPr>
        <w:fldChar w:fldCharType="begin"/>
      </w:r>
      <w:r w:rsidR="004C5666" w:rsidRPr="004C5666">
        <w:rPr>
          <w:rStyle w:val="printedonly"/>
        </w:rPr>
        <w:instrText xml:space="preserve"> PAGEREF ManageRequestTransitionEditor \h </w:instrText>
      </w:r>
      <w:r w:rsidR="004C5666" w:rsidRPr="004C5666">
        <w:rPr>
          <w:rStyle w:val="printedonly"/>
        </w:rPr>
      </w:r>
      <w:r w:rsidR="004C5666" w:rsidRPr="004C5666">
        <w:rPr>
          <w:rStyle w:val="printedonly"/>
        </w:rPr>
        <w:fldChar w:fldCharType="separate"/>
      </w:r>
      <w:r w:rsidR="00371F89">
        <w:rPr>
          <w:rStyle w:val="printedonly"/>
          <w:noProof/>
        </w:rPr>
        <w:t>450</w:t>
      </w:r>
      <w:r w:rsidR="004C5666" w:rsidRPr="004C5666">
        <w:rPr>
          <w:rStyle w:val="printedonly"/>
        </w:rPr>
        <w:fldChar w:fldCharType="end"/>
      </w:r>
      <w:r>
        <w:t>.</w:t>
      </w:r>
    </w:p>
    <w:p w14:paraId="540BAF56" w14:textId="77777777" w:rsidR="00935899" w:rsidRPr="00250DCE" w:rsidRDefault="00935899" w:rsidP="00935899">
      <w:pPr>
        <w:pStyle w:val="B4"/>
      </w:pPr>
    </w:p>
    <w:p w14:paraId="5F524930" w14:textId="77777777" w:rsidR="00350017" w:rsidRDefault="002D1F4F" w:rsidP="00350017">
      <w:pPr>
        <w:pStyle w:val="WindowItem3"/>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14:paraId="72CE9332" w14:textId="77777777"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79F1E06B"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F3B616E"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34159CD7" w14:textId="77777777" w:rsidR="00EE4E4A" w:rsidRPr="008326CF" w:rsidRDefault="00EE4E4A" w:rsidP="00EE4E4A">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371F89">
        <w:rPr>
          <w:rStyle w:val="printedonly"/>
          <w:noProof/>
        </w:rPr>
        <w:t>509</w:t>
      </w:r>
      <w:r w:rsidR="00073300" w:rsidRPr="008326CF">
        <w:rPr>
          <w:rStyle w:val="printedonly"/>
        </w:rPr>
        <w:fldChar w:fldCharType="end"/>
      </w:r>
      <w:r>
        <w:t>.</w:t>
      </w:r>
    </w:p>
    <w:p w14:paraId="3C2EC2D1" w14:textId="77777777" w:rsidR="00FC4550" w:rsidRDefault="00FC4550" w:rsidP="00FC4550">
      <w:pPr>
        <w:pStyle w:val="WindowItem2"/>
      </w:pPr>
      <w:r>
        <w:rPr>
          <w:rStyle w:val="LoseThisLine"/>
        </w:rPr>
        <w:t>///</w:t>
      </w:r>
      <w:r w:rsidRPr="00AF6B7A">
        <w:rPr>
          <w:rStyle w:val="CButton"/>
        </w:rPr>
        <w:t>!Refresh!</w:t>
      </w:r>
      <w:r>
        <w:t>: Updates the list to reflect any recent changes.</w:t>
      </w:r>
    </w:p>
    <w:p w14:paraId="68F4962D" w14:textId="77777777" w:rsidR="00236EB0" w:rsidRPr="00455C6C" w:rsidRDefault="00236EB0">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Table Viewers</w:t>
      </w:r>
      <w:r w:rsidR="00271295" w:rsidRPr="00455C6C">
        <w:rPr>
          <w:rStyle w:val="onlineonly"/>
        </w:rPr>
        <w:fldChar w:fldCharType="end"/>
      </w:r>
      <w:r w:rsidRPr="00455C6C">
        <w:rPr>
          <w:rStyle w:val="onlineonly"/>
        </w:rPr>
        <w:t>.</w:t>
      </w:r>
    </w:p>
    <w:p w14:paraId="0A323CC7" w14:textId="77777777" w:rsidR="00647F37" w:rsidRPr="00B84982" w:rsidRDefault="00647F37" w:rsidP="00647F37">
      <w:pPr>
        <w:pStyle w:val="B2"/>
      </w:pPr>
      <w:r w:rsidRPr="00B84982">
        <w:fldChar w:fldCharType="begin"/>
      </w:r>
      <w:r w:rsidRPr="00B84982">
        <w:instrText xml:space="preserve"> SET DialogName “Browse.</w:instrText>
      </w:r>
      <w:r>
        <w:instrText xml:space="preserve">Unassigned </w:instrText>
      </w:r>
      <w:r w:rsidRPr="00B84982">
        <w:instrText xml:space="preserve">Work Order” </w:instrText>
      </w:r>
      <w:r w:rsidRPr="00B84982">
        <w:fldChar w:fldCharType="separate"/>
      </w:r>
      <w:r w:rsidR="00371F89" w:rsidRPr="00B84982">
        <w:rPr>
          <w:noProof/>
        </w:rPr>
        <w:t>Browse.</w:t>
      </w:r>
      <w:r w:rsidR="00371F89">
        <w:rPr>
          <w:noProof/>
        </w:rPr>
        <w:t xml:space="preserve">Unassigned </w:t>
      </w:r>
      <w:r w:rsidR="00371F89" w:rsidRPr="00B84982">
        <w:rPr>
          <w:noProof/>
        </w:rPr>
        <w:t>Work Order</w:t>
      </w:r>
      <w:r w:rsidRPr="00B84982">
        <w:fldChar w:fldCharType="end"/>
      </w:r>
    </w:p>
    <w:p w14:paraId="44525E82" w14:textId="77777777" w:rsidR="00647F37" w:rsidRDefault="00647F37" w:rsidP="00647F37">
      <w:pPr>
        <w:pStyle w:val="Heading3"/>
      </w:pPr>
      <w:bookmarkStart w:id="930" w:name="_Toc508885953"/>
      <w:r>
        <w:t>Viewing Unassigned Work Orders</w:t>
      </w:r>
      <w:bookmarkEnd w:id="930"/>
    </w:p>
    <w:p w14:paraId="27006E41" w14:textId="77777777" w:rsidR="00B56B68" w:rsidRDefault="00B56B68" w:rsidP="00B56B68">
      <w:pPr>
        <w:pStyle w:val="JNormal"/>
      </w:pPr>
      <w:r>
        <w:fldChar w:fldCharType="begin"/>
      </w:r>
      <w:r>
        <w:instrText xml:space="preserve"> XE "work orders: viewing: unassigned work orders" </w:instrText>
      </w:r>
      <w:r>
        <w:fldChar w:fldCharType="end"/>
      </w:r>
      <w:r>
        <w:fldChar w:fldCharType="begin"/>
      </w:r>
      <w:r>
        <w:instrText xml:space="preserve"> XE "work orders: unassigned" </w:instrText>
      </w:r>
      <w:r>
        <w:fldChar w:fldCharType="end"/>
      </w:r>
      <w:r>
        <w:fldChar w:fldCharType="begin"/>
      </w:r>
      <w:r>
        <w:instrText xml:space="preserve"> XE "table viewers: unassigned work orders" </w:instrText>
      </w:r>
      <w:r>
        <w:fldChar w:fldCharType="end"/>
      </w:r>
      <w:r>
        <w:rPr>
          <w:rStyle w:val="CPanel"/>
        </w:rPr>
        <w:t>My Assignment Overview</w:t>
      </w:r>
      <w:r>
        <w:t xml:space="preserve"> | </w:t>
      </w:r>
      <w:r>
        <w:rPr>
          <w:rStyle w:val="CPanel"/>
        </w:rPr>
        <w:t>Open Work Orders</w:t>
      </w:r>
      <w:r>
        <w:t xml:space="preserve"> | </w:t>
      </w:r>
      <w:r>
        <w:rPr>
          <w:rStyle w:val="CPanel"/>
        </w:rPr>
        <w:t>Unassigned Work Orders</w:t>
      </w:r>
      <w:r>
        <w:fldChar w:fldCharType="begin"/>
      </w:r>
      <w:r>
        <w:instrText xml:space="preserve"> XE "my assignment overview: in progress requests: unassigned requests" </w:instrText>
      </w:r>
      <w:r>
        <w:fldChar w:fldCharType="end"/>
      </w:r>
      <w:r>
        <w:t xml:space="preserve"> lists any </w:t>
      </w:r>
      <w:r w:rsidR="00350974">
        <w:t xml:space="preserve">work orders </w:t>
      </w:r>
      <w:r>
        <w:t xml:space="preserve">that are </w:t>
      </w:r>
      <w:r w:rsidR="00350974">
        <w:t xml:space="preserve">in the Draft </w:t>
      </w:r>
      <w:r>
        <w:t xml:space="preserve">or </w:t>
      </w:r>
      <w:r w:rsidR="00350974">
        <w:t xml:space="preserve">Open state </w:t>
      </w:r>
      <w:r>
        <w:t>but do not have anybody assigned to them. The window contains the following:</w:t>
      </w:r>
    </w:p>
    <w:p w14:paraId="569282F6" w14:textId="77777777" w:rsidR="00B56B68" w:rsidRPr="00B56B68" w:rsidRDefault="00B56B68" w:rsidP="00B56B68">
      <w:pPr>
        <w:pStyle w:val="B4"/>
      </w:pPr>
    </w:p>
    <w:p w14:paraId="4DB6FEEB" w14:textId="77777777" w:rsidR="00350974" w:rsidRPr="00350974" w:rsidRDefault="00350974" w:rsidP="00350974">
      <w:pPr>
        <w:pStyle w:val="WindowItem"/>
      </w:pPr>
      <w:r>
        <w:rPr>
          <w:rStyle w:val="CField"/>
        </w:rPr>
        <w:t>Current State History Effective Date</w:t>
      </w:r>
      <w:r>
        <w:t>: Click this heading to sort the list by the effective date on the most recent entry in the work order’s state history. Click again to reverse the order.</w:t>
      </w:r>
    </w:p>
    <w:p w14:paraId="005E5843" w14:textId="77777777" w:rsidR="00647F37" w:rsidRDefault="00647F37" w:rsidP="00350974">
      <w:pPr>
        <w:pStyle w:val="WindowItem"/>
      </w:pPr>
      <w:r w:rsidRPr="00D94147">
        <w:rPr>
          <w:rStyle w:val="CField"/>
        </w:rPr>
        <w:t>Number</w:t>
      </w:r>
      <w:r>
        <w:t>: Click this heading to sort the list by work order number. Click again to reverse the order.</w:t>
      </w:r>
    </w:p>
    <w:p w14:paraId="3E6CC27B" w14:textId="77777777" w:rsidR="00647F37" w:rsidRDefault="00647F37" w:rsidP="00350974">
      <w:pPr>
        <w:pStyle w:val="WindowItem"/>
      </w:pPr>
      <w:r>
        <w:rPr>
          <w:rStyle w:val="CField"/>
        </w:rPr>
        <w:t>P</w:t>
      </w:r>
      <w:r w:rsidRPr="00D94147">
        <w:rPr>
          <w:rStyle w:val="CField"/>
        </w:rPr>
        <w:t>riority</w:t>
      </w:r>
      <w:r>
        <w:t>: Click this heading to sort the list by priority. Click again to reverse the order.</w:t>
      </w:r>
    </w:p>
    <w:p w14:paraId="6D6DAEBE" w14:textId="77777777" w:rsidR="00647F37" w:rsidRDefault="00647F37" w:rsidP="00647F37">
      <w:pPr>
        <w:pStyle w:val="BX"/>
      </w:pPr>
      <w:r>
        <w:t>Work orders with explicit priorities are considered more urgent than ones where the priority field is blank. Therefore, if you sort your work orders by priority, those with no explicit priority will come last.</w:t>
      </w:r>
    </w:p>
    <w:p w14:paraId="23D590E2" w14:textId="77777777" w:rsidR="00647F37" w:rsidRPr="00593815" w:rsidRDefault="00647F37" w:rsidP="00647F37">
      <w:pPr>
        <w:pStyle w:val="B4"/>
      </w:pPr>
    </w:p>
    <w:p w14:paraId="5323EA45" w14:textId="77777777" w:rsidR="00647F37" w:rsidRPr="00DA657A" w:rsidRDefault="00647F37" w:rsidP="00350974">
      <w:pPr>
        <w:pStyle w:val="WindowItem"/>
      </w:pPr>
      <w:r>
        <w:rPr>
          <w:rStyle w:val="CField"/>
        </w:rPr>
        <w:t>Current State History S</w:t>
      </w:r>
      <w:r w:rsidRPr="00D94147">
        <w:rPr>
          <w:rStyle w:val="CField"/>
        </w:rPr>
        <w:t>tatus</w:t>
      </w:r>
      <w:r>
        <w:t>: Click this heading to sort the list by work order status. Click again to reverse the order.</w:t>
      </w:r>
    </w:p>
    <w:p w14:paraId="23DF2D70" w14:textId="77777777" w:rsidR="00647F37" w:rsidRDefault="00647F37" w:rsidP="00350974">
      <w:pPr>
        <w:pStyle w:val="WindowItem"/>
      </w:pPr>
      <w:r w:rsidRPr="00D94147">
        <w:rPr>
          <w:rStyle w:val="CField"/>
        </w:rPr>
        <w:t>Subject</w:t>
      </w:r>
      <w:r>
        <w:t>: Click this heading to sort the list by subject. Click again to reverse the order.</w:t>
      </w:r>
    </w:p>
    <w:p w14:paraId="43DEE965" w14:textId="77777777" w:rsidR="00647F37" w:rsidRPr="004A074C" w:rsidRDefault="00647F37" w:rsidP="00350974">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14:paraId="59AC9B03" w14:textId="77777777" w:rsidR="00647F37" w:rsidRDefault="00647F37" w:rsidP="00350974">
      <w:pPr>
        <w:pStyle w:val="WindowItem"/>
      </w:pPr>
      <w:r w:rsidRPr="000A597E">
        <w:rPr>
          <w:rStyle w:val="CButton"/>
        </w:rPr>
        <w:t>Details</w:t>
      </w:r>
      <w:r>
        <w:t xml:space="preserve"> section: Shows basic information from the selected record.</w:t>
      </w:r>
    </w:p>
    <w:p w14:paraId="4DC39B54" w14:textId="77777777" w:rsidR="00647F37" w:rsidRPr="00E56364" w:rsidRDefault="00647F37" w:rsidP="00350974">
      <w:pPr>
        <w:pStyle w:val="WindowItem"/>
      </w:pPr>
      <w:r>
        <w:rPr>
          <w:rStyle w:val="CButton"/>
        </w:rPr>
        <w:t>Assignments</w:t>
      </w:r>
      <w:r>
        <w:t xml:space="preserve"> section: Shows people assigned to the selected work order.</w:t>
      </w:r>
    </w:p>
    <w:p w14:paraId="642ACC2A" w14:textId="77777777" w:rsidR="00647F37" w:rsidRDefault="00647F37" w:rsidP="00350974">
      <w:pPr>
        <w:pStyle w:val="WindowItem"/>
      </w:pPr>
      <w:r w:rsidRPr="000A597E">
        <w:rPr>
          <w:rStyle w:val="CButton"/>
        </w:rPr>
        <w:t>Service Contracts</w:t>
      </w:r>
      <w:r>
        <w:t xml:space="preserve"> section: Lists any service contracts associated with the unit in the selected work order. For more on service contracts, see </w:t>
      </w:r>
      <w:r w:rsidRPr="00120959">
        <w:rPr>
          <w:rStyle w:val="CrossRef"/>
        </w:rPr>
        <w:fldChar w:fldCharType="begin"/>
      </w:r>
      <w:r w:rsidRPr="00120959">
        <w:rPr>
          <w:rStyle w:val="CrossRef"/>
        </w:rPr>
        <w:instrText xml:space="preserve"> REF ServiceContracts \h \* MERGEFORMAT </w:instrText>
      </w:r>
      <w:r w:rsidRPr="00120959">
        <w:rPr>
          <w:rStyle w:val="CrossRef"/>
        </w:rPr>
      </w:r>
      <w:r w:rsidRPr="00120959">
        <w:rPr>
          <w:rStyle w:val="CrossRef"/>
        </w:rPr>
        <w:fldChar w:fldCharType="separate"/>
      </w:r>
      <w:r w:rsidR="00371F89" w:rsidRPr="00371F89">
        <w:rPr>
          <w:rStyle w:val="CrossRef"/>
        </w:rPr>
        <w:t>Service Contracts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ServiceContracts \h </w:instrText>
      </w:r>
      <w:r>
        <w:rPr>
          <w:rStyle w:val="printedonly"/>
        </w:rPr>
      </w:r>
      <w:r>
        <w:rPr>
          <w:rStyle w:val="printedonly"/>
        </w:rPr>
        <w:fldChar w:fldCharType="separate"/>
      </w:r>
      <w:r w:rsidR="00371F89">
        <w:rPr>
          <w:rStyle w:val="printedonly"/>
          <w:noProof/>
        </w:rPr>
        <w:t>310</w:t>
      </w:r>
      <w:r>
        <w:rPr>
          <w:rStyle w:val="printedonly"/>
        </w:rPr>
        <w:fldChar w:fldCharType="end"/>
      </w:r>
      <w:r>
        <w:t xml:space="preserve">.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371F89" w:rsidRPr="00371F89">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371F89">
        <w:rPr>
          <w:rStyle w:val="printedonly"/>
          <w:noProof/>
        </w:rPr>
        <w:t>685</w:t>
      </w:r>
      <w:r>
        <w:rPr>
          <w:rStyle w:val="printedonly"/>
        </w:rPr>
        <w:fldChar w:fldCharType="end"/>
      </w:r>
      <w:r>
        <w:t>.</w:t>
      </w:r>
    </w:p>
    <w:p w14:paraId="58E7619D" w14:textId="77777777" w:rsidR="00647F37" w:rsidRDefault="00647F37" w:rsidP="00350974">
      <w:pPr>
        <w:pStyle w:val="WindowItem"/>
      </w:pPr>
      <w:r>
        <w:rPr>
          <w:rStyle w:val="CButton"/>
        </w:rPr>
        <w:t>R</w:t>
      </w:r>
      <w:r w:rsidRPr="000A597E">
        <w:rPr>
          <w:rStyle w:val="CButton"/>
        </w:rPr>
        <w:t>esources</w:t>
      </w:r>
      <w:r>
        <w:t xml:space="preserve"> section: Lists any resources associated with the selected work order. For more on resources, see </w:t>
      </w:r>
      <w:r w:rsidRPr="00120959">
        <w:rPr>
          <w:rStyle w:val="CrossRef"/>
        </w:rPr>
        <w:fldChar w:fldCharType="begin"/>
      </w:r>
      <w:r w:rsidRPr="00120959">
        <w:rPr>
          <w:rStyle w:val="CrossRef"/>
        </w:rPr>
        <w:instrText xml:space="preserve"> REF Demands \h \* MERGEFORMAT </w:instrText>
      </w:r>
      <w:r w:rsidRPr="00120959">
        <w:rPr>
          <w:rStyle w:val="CrossRef"/>
        </w:rPr>
      </w:r>
      <w:r w:rsidRPr="00120959">
        <w:rPr>
          <w:rStyle w:val="CrossRef"/>
        </w:rPr>
        <w:fldChar w:fldCharType="separate"/>
      </w:r>
      <w:r w:rsidR="00371F89" w:rsidRPr="00371F89">
        <w:rPr>
          <w:rStyle w:val="CrossRef"/>
        </w:rPr>
        <w:t>Resources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Demands \h </w:instrText>
      </w:r>
      <w:r>
        <w:rPr>
          <w:rStyle w:val="printedonly"/>
        </w:rPr>
      </w:r>
      <w:r>
        <w:rPr>
          <w:rStyle w:val="printedonly"/>
        </w:rPr>
        <w:fldChar w:fldCharType="separate"/>
      </w:r>
      <w:r w:rsidR="00371F89">
        <w:rPr>
          <w:rStyle w:val="printedonly"/>
          <w:noProof/>
        </w:rPr>
        <w:t>513</w:t>
      </w:r>
      <w:r>
        <w:rPr>
          <w:rStyle w:val="printedonly"/>
        </w:rPr>
        <w:fldChar w:fldCharType="end"/>
      </w:r>
      <w:r>
        <w:t>.</w:t>
      </w:r>
    </w:p>
    <w:p w14:paraId="3F98B5A0" w14:textId="77777777" w:rsidR="00647F37" w:rsidRDefault="00647F37" w:rsidP="00350974">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Pr="00120959">
        <w:rPr>
          <w:rStyle w:val="CrossRef"/>
        </w:rPr>
        <w:fldChar w:fldCharType="begin"/>
      </w:r>
      <w:r w:rsidRPr="00120959">
        <w:rPr>
          <w:rStyle w:val="CrossRef"/>
        </w:rPr>
        <w:instrText xml:space="preserve"> REF TemporaryStorage \h \* MERGEFORMAT </w:instrText>
      </w:r>
      <w:r w:rsidRPr="00120959">
        <w:rPr>
          <w:rStyle w:val="CrossRef"/>
        </w:rPr>
      </w:r>
      <w:r w:rsidRPr="00120959">
        <w:rPr>
          <w:rStyle w:val="CrossRef"/>
        </w:rPr>
        <w:fldChar w:fldCharType="separate"/>
      </w:r>
      <w:r w:rsidR="00371F89" w:rsidRPr="00371F89">
        <w:rPr>
          <w:rStyle w:val="CrossRef"/>
        </w:rPr>
        <w:t>Temporary Storage Locations</w:t>
      </w:r>
      <w:r w:rsidRPr="00120959">
        <w:rPr>
          <w:rStyle w:val="CrossRef"/>
        </w:rPr>
        <w:fldChar w:fldCharType="end"/>
      </w:r>
      <w:r w:rsidRPr="009E2DC0">
        <w:rPr>
          <w:rStyle w:val="printedonly"/>
        </w:rPr>
        <w:t xml:space="preserve"> on page </w:t>
      </w:r>
      <w:r w:rsidRPr="009E2DC0">
        <w:rPr>
          <w:rStyle w:val="printedonly"/>
        </w:rPr>
        <w:fldChar w:fldCharType="begin"/>
      </w:r>
      <w:r w:rsidRPr="009E2DC0">
        <w:rPr>
          <w:rStyle w:val="printedonly"/>
        </w:rPr>
        <w:instrText xml:space="preserve"> PAGEREF TemporaryStorage \h </w:instrText>
      </w:r>
      <w:r w:rsidRPr="009E2DC0">
        <w:rPr>
          <w:rStyle w:val="printedonly"/>
        </w:rPr>
      </w:r>
      <w:r w:rsidRPr="009E2DC0">
        <w:rPr>
          <w:rStyle w:val="printedonly"/>
        </w:rPr>
        <w:fldChar w:fldCharType="separate"/>
      </w:r>
      <w:r w:rsidR="00371F89">
        <w:rPr>
          <w:rStyle w:val="printedonly"/>
          <w:noProof/>
        </w:rPr>
        <w:t>563</w:t>
      </w:r>
      <w:r w:rsidRPr="009E2DC0">
        <w:rPr>
          <w:rStyle w:val="printedonly"/>
        </w:rPr>
        <w:fldChar w:fldCharType="end"/>
      </w:r>
      <w:r>
        <w:t>.</w:t>
      </w:r>
    </w:p>
    <w:p w14:paraId="607CA30D" w14:textId="77777777" w:rsidR="00647F37" w:rsidRDefault="00647F37" w:rsidP="00350974">
      <w:pPr>
        <w:pStyle w:val="WindowItem"/>
      </w:pPr>
      <w:r w:rsidRPr="000A597E">
        <w:rPr>
          <w:rStyle w:val="CButton"/>
        </w:rPr>
        <w:t>Meters</w:t>
      </w:r>
      <w:r>
        <w:t xml:space="preserve"> section: Lists any meters in the unit of the selected work order. For more on meters, see </w:t>
      </w:r>
      <w:r w:rsidRPr="00120959">
        <w:rPr>
          <w:rStyle w:val="CrossRef"/>
        </w:rPr>
        <w:fldChar w:fldCharType="begin"/>
      </w:r>
      <w:r w:rsidRPr="00120959">
        <w:rPr>
          <w:rStyle w:val="CrossRef"/>
        </w:rPr>
        <w:instrText xml:space="preserve"> REF Meters \h \* MERGEFORMAT </w:instrText>
      </w:r>
      <w:r w:rsidRPr="00120959">
        <w:rPr>
          <w:rStyle w:val="CrossRef"/>
        </w:rPr>
      </w:r>
      <w:r w:rsidRPr="00120959">
        <w:rPr>
          <w:rStyle w:val="CrossRef"/>
        </w:rPr>
        <w:fldChar w:fldCharType="separate"/>
      </w:r>
      <w:r w:rsidR="00371F89" w:rsidRPr="00371F89">
        <w:rPr>
          <w:rStyle w:val="CrossRef"/>
        </w:rPr>
        <w:t>Meters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Meters \h </w:instrText>
      </w:r>
      <w:r>
        <w:rPr>
          <w:rStyle w:val="printedonly"/>
        </w:rPr>
      </w:r>
      <w:r>
        <w:rPr>
          <w:rStyle w:val="printedonly"/>
        </w:rPr>
        <w:fldChar w:fldCharType="separate"/>
      </w:r>
      <w:r w:rsidR="00371F89">
        <w:rPr>
          <w:rStyle w:val="printedonly"/>
          <w:noProof/>
        </w:rPr>
        <w:t>298</w:t>
      </w:r>
      <w:r>
        <w:rPr>
          <w:rStyle w:val="printedonly"/>
        </w:rPr>
        <w:fldChar w:fldCharType="end"/>
      </w:r>
      <w:r>
        <w:t>.</w:t>
      </w:r>
    </w:p>
    <w:p w14:paraId="28880117" w14:textId="77777777" w:rsidR="00647F37" w:rsidRPr="00AD5290" w:rsidRDefault="00647F37" w:rsidP="00350974">
      <w:pPr>
        <w:pStyle w:val="WindowItem"/>
      </w:pPr>
      <w:r w:rsidRPr="000A597E">
        <w:rPr>
          <w:rStyle w:val="CButton"/>
        </w:rPr>
        <w:t>Purchase Orders</w:t>
      </w:r>
      <w:r>
        <w:t xml:space="preserve"> section: Lists any purchase orders associated with the selected work order. For more on purchase orders, see </w:t>
      </w:r>
      <w:r w:rsidRPr="00120959">
        <w:rPr>
          <w:rStyle w:val="CrossRef"/>
        </w:rPr>
        <w:fldChar w:fldCharType="begin"/>
      </w:r>
      <w:r w:rsidRPr="00120959">
        <w:rPr>
          <w:rStyle w:val="CrossRef"/>
        </w:rPr>
        <w:instrText xml:space="preserve"> REF PurchaseOrders \h \* MERGEFORMAT </w:instrText>
      </w:r>
      <w:r w:rsidRPr="00120959">
        <w:rPr>
          <w:rStyle w:val="CrossRef"/>
        </w:rPr>
      </w:r>
      <w:r w:rsidRPr="00120959">
        <w:rPr>
          <w:rStyle w:val="CrossRef"/>
        </w:rPr>
        <w:fldChar w:fldCharType="separate"/>
      </w:r>
      <w:r w:rsidR="00371F89" w:rsidRPr="00371F89">
        <w:rPr>
          <w:rStyle w:val="CrossRef"/>
        </w:rPr>
        <w:t>Purchase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 \h </w:instrText>
      </w:r>
      <w:r>
        <w:rPr>
          <w:rStyle w:val="printedonly"/>
        </w:rPr>
      </w:r>
      <w:r>
        <w:rPr>
          <w:rStyle w:val="printedonly"/>
        </w:rPr>
        <w:fldChar w:fldCharType="separate"/>
      </w:r>
      <w:r w:rsidR="00371F89">
        <w:rPr>
          <w:rStyle w:val="printedonly"/>
          <w:noProof/>
        </w:rPr>
        <w:t>740</w:t>
      </w:r>
      <w:r>
        <w:rPr>
          <w:rStyle w:val="printedonly"/>
        </w:rPr>
        <w:fldChar w:fldCharType="end"/>
      </w:r>
      <w:r>
        <w:t>.</w:t>
      </w:r>
    </w:p>
    <w:p w14:paraId="049EA142" w14:textId="77777777" w:rsidR="00647F37" w:rsidRDefault="00647F37" w:rsidP="00350974">
      <w:pPr>
        <w:pStyle w:val="WindowItem"/>
      </w:pPr>
      <w:r w:rsidRPr="000A597E">
        <w:rPr>
          <w:rStyle w:val="CButton"/>
        </w:rPr>
        <w:t>Chargebacks</w:t>
      </w:r>
      <w:r>
        <w:t xml:space="preserve"> section: Lists any chargebacks associated with the selected work order. For more on chargebacks, see </w:t>
      </w:r>
      <w:r w:rsidRPr="00120959">
        <w:rPr>
          <w:rStyle w:val="CrossRef"/>
        </w:rPr>
        <w:fldChar w:fldCharType="begin"/>
      </w:r>
      <w:r w:rsidRPr="00120959">
        <w:rPr>
          <w:rStyle w:val="CrossRef"/>
        </w:rPr>
        <w:instrText xml:space="preserve"> REF Chargebacks \h \* MERGEFORMAT </w:instrText>
      </w:r>
      <w:r w:rsidRPr="00120959">
        <w:rPr>
          <w:rStyle w:val="CrossRef"/>
        </w:rPr>
      </w:r>
      <w:r w:rsidRPr="00120959">
        <w:rPr>
          <w:rStyle w:val="CrossRef"/>
        </w:rPr>
        <w:fldChar w:fldCharType="separate"/>
      </w:r>
      <w:r w:rsidR="00371F89" w:rsidRPr="00371F89">
        <w:rPr>
          <w:rStyle w:val="CrossRef"/>
        </w:rPr>
        <w:t>Chargebacks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Chargebacks \h </w:instrText>
      </w:r>
      <w:r>
        <w:rPr>
          <w:rStyle w:val="printedonly"/>
        </w:rPr>
      </w:r>
      <w:r>
        <w:rPr>
          <w:rStyle w:val="printedonly"/>
        </w:rPr>
        <w:fldChar w:fldCharType="separate"/>
      </w:r>
      <w:r w:rsidR="00371F89">
        <w:rPr>
          <w:rStyle w:val="printedonly"/>
          <w:noProof/>
        </w:rPr>
        <w:t>570</w:t>
      </w:r>
      <w:r>
        <w:rPr>
          <w:rStyle w:val="printedonly"/>
        </w:rPr>
        <w:fldChar w:fldCharType="end"/>
      </w:r>
      <w:r>
        <w:t>.</w:t>
      </w:r>
    </w:p>
    <w:p w14:paraId="549D028B" w14:textId="77777777" w:rsidR="00647F37" w:rsidRDefault="00647F37" w:rsidP="00350974">
      <w:pPr>
        <w:pStyle w:val="WindowItem"/>
      </w:pPr>
      <w:r w:rsidRPr="000A597E">
        <w:rPr>
          <w:rStyle w:val="CButton"/>
        </w:rPr>
        <w:t>Requests</w:t>
      </w:r>
      <w:r>
        <w:t xml:space="preserve"> section: Lists any requests associated with the selected work order. For more on requests, see </w:t>
      </w:r>
      <w:r w:rsidRPr="00120959">
        <w:rPr>
          <w:rStyle w:val="CrossRef"/>
        </w:rPr>
        <w:fldChar w:fldCharType="begin"/>
      </w:r>
      <w:r w:rsidRPr="00120959">
        <w:rPr>
          <w:rStyle w:val="CrossRef"/>
        </w:rPr>
        <w:instrText xml:space="preserve"> REF WorkRequests \h \* MERGEFORMAT </w:instrText>
      </w:r>
      <w:r w:rsidRPr="00120959">
        <w:rPr>
          <w:rStyle w:val="CrossRef"/>
        </w:rPr>
      </w:r>
      <w:r w:rsidRPr="00120959">
        <w:rPr>
          <w:rStyle w:val="CrossRef"/>
        </w:rPr>
        <w:fldChar w:fldCharType="separate"/>
      </w:r>
      <w:r w:rsidR="00371F89" w:rsidRPr="00371F89">
        <w:rPr>
          <w:rStyle w:val="CrossRef"/>
        </w:rPr>
        <w:t>Requests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WorkRequests \h </w:instrText>
      </w:r>
      <w:r>
        <w:rPr>
          <w:rStyle w:val="printedonly"/>
        </w:rPr>
      </w:r>
      <w:r>
        <w:rPr>
          <w:rStyle w:val="printedonly"/>
        </w:rPr>
        <w:fldChar w:fldCharType="separate"/>
      </w:r>
      <w:r w:rsidR="00371F89">
        <w:rPr>
          <w:rStyle w:val="printedonly"/>
          <w:noProof/>
        </w:rPr>
        <w:t>427</w:t>
      </w:r>
      <w:r>
        <w:rPr>
          <w:rStyle w:val="printedonly"/>
        </w:rPr>
        <w:fldChar w:fldCharType="end"/>
      </w:r>
      <w:r>
        <w:t>.</w:t>
      </w:r>
    </w:p>
    <w:p w14:paraId="267776B9" w14:textId="77777777" w:rsidR="00647F37" w:rsidRDefault="00647F37" w:rsidP="00350974">
      <w:pPr>
        <w:pStyle w:val="WindowItem"/>
      </w:pPr>
      <w:r w:rsidRPr="000A597E">
        <w:rPr>
          <w:rStyle w:val="CButton"/>
        </w:rPr>
        <w:t>State History</w:t>
      </w:r>
      <w:r>
        <w:t xml:space="preserve"> section: Lists records that show when the selected work order changed state. For more on work order state history,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371F89" w:rsidRPr="00371F89">
        <w:rPr>
          <w:rStyle w:val="CrossRef"/>
        </w:rPr>
        <w:t>Editing Work Order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WorkOrderStateEditor \h </w:instrText>
      </w:r>
      <w:r>
        <w:rPr>
          <w:rStyle w:val="printedonly"/>
        </w:rPr>
      </w:r>
      <w:r>
        <w:rPr>
          <w:rStyle w:val="printedonly"/>
        </w:rPr>
        <w:fldChar w:fldCharType="separate"/>
      </w:r>
      <w:r w:rsidR="00371F89">
        <w:rPr>
          <w:rStyle w:val="printedonly"/>
          <w:noProof/>
        </w:rPr>
        <w:t>509</w:t>
      </w:r>
      <w:r>
        <w:rPr>
          <w:rStyle w:val="printedonly"/>
        </w:rPr>
        <w:fldChar w:fldCharType="end"/>
      </w:r>
      <w:r>
        <w:t>.</w:t>
      </w:r>
    </w:p>
    <w:p w14:paraId="50126415" w14:textId="77777777" w:rsidR="00647F37" w:rsidRDefault="00647F37" w:rsidP="00350974">
      <w:pPr>
        <w:pStyle w:val="WindowItem"/>
      </w:pPr>
      <w:r>
        <w:rPr>
          <w:rStyle w:val="LoseThisLine"/>
        </w:rPr>
        <w:t>///</w:t>
      </w:r>
      <w:r w:rsidRPr="000B2747">
        <w:rPr>
          <w:rStyle w:val="CButton"/>
        </w:rPr>
        <w:t>!Edit!</w:t>
      </w:r>
      <w:r>
        <w:t>: This drop-down button offers several possible actions:</w:t>
      </w:r>
    </w:p>
    <w:p w14:paraId="6C966167" w14:textId="77777777" w:rsidR="00647F37" w:rsidRDefault="00647F37" w:rsidP="00A34B39">
      <w:pPr>
        <w:pStyle w:val="WindowItem2"/>
      </w:pPr>
      <w:r>
        <w:rPr>
          <w:rStyle w:val="LoseThisLine"/>
        </w:rPr>
        <w:t>///</w:t>
      </w:r>
      <w:r w:rsidRPr="000A597E">
        <w:rPr>
          <w:rStyle w:val="CButton"/>
        </w:rPr>
        <w:t>Edit</w:t>
      </w:r>
      <w:r>
        <w:t>: Opens an editor window to let you edit the selected record.</w:t>
      </w:r>
    </w:p>
    <w:p w14:paraId="60239C36" w14:textId="77777777" w:rsidR="00647F37" w:rsidRPr="00295FB7" w:rsidRDefault="00647F37" w:rsidP="00A34B39">
      <w:pPr>
        <w:pStyle w:val="WindowItem2"/>
      </w:pPr>
      <w:r>
        <w:rPr>
          <w:rStyle w:val="LoseThisLine"/>
        </w:rPr>
        <w:t>///</w:t>
      </w:r>
      <w:r w:rsidRPr="000A597E">
        <w:rPr>
          <w:rStyle w:val="CButton"/>
        </w:rPr>
        <w:t>View</w:t>
      </w:r>
      <w:r>
        <w:t>: Opens an editor window where you can examine the selected record.</w:t>
      </w:r>
    </w:p>
    <w:p w14:paraId="512C9DC1" w14:textId="77777777" w:rsidR="00A34B39" w:rsidRPr="00A933E0" w:rsidRDefault="00A34B39" w:rsidP="00A34B39">
      <w:pPr>
        <w:pStyle w:val="WindowItem"/>
      </w:pPr>
      <w:r>
        <w:rPr>
          <w:rStyle w:val="CButton"/>
        </w:rPr>
        <w:t>Self Assign</w:t>
      </w:r>
      <w:r>
        <w:t xml:space="preserve">: Clicking this button lets you assign yourself to a selected work order. MainBoss will open a window for creating a state history record; this record will indicate that you claimed the work order for yourself. It will also let you specify comments, a status code, and other information. For more </w:t>
      </w:r>
      <w:r w:rsidR="002564B0">
        <w:t xml:space="preserve">on </w:t>
      </w:r>
      <w:r>
        <w:t xml:space="preserve">state history records, see </w:t>
      </w:r>
      <w:r w:rsidRPr="00955609">
        <w:rPr>
          <w:rStyle w:val="CrossRef"/>
        </w:rPr>
        <w:fldChar w:fldCharType="begin"/>
      </w:r>
      <w:r w:rsidRPr="00955609">
        <w:rPr>
          <w:rStyle w:val="CrossRef"/>
        </w:rPr>
        <w:instrText xml:space="preserve"> REF </w:instrText>
      </w:r>
      <w:r w:rsidR="00955609" w:rsidRPr="00955609">
        <w:rPr>
          <w:rStyle w:val="CrossRef"/>
        </w:rPr>
        <w:instrText>WorkOrder</w:instrText>
      </w:r>
      <w:r w:rsidRPr="00955609">
        <w:rPr>
          <w:rStyle w:val="CrossRef"/>
        </w:rPr>
        <w:instrText xml:space="preserve">StateEditor \h  \* MERGEFORMAT </w:instrText>
      </w:r>
      <w:r w:rsidRPr="00955609">
        <w:rPr>
          <w:rStyle w:val="CrossRef"/>
        </w:rPr>
      </w:r>
      <w:r w:rsidRPr="00955609">
        <w:rPr>
          <w:rStyle w:val="CrossRef"/>
        </w:rPr>
        <w:fldChar w:fldCharType="separate"/>
      </w:r>
      <w:r w:rsidR="00371F89" w:rsidRPr="00371F89">
        <w:rPr>
          <w:rStyle w:val="CrossRef"/>
        </w:rPr>
        <w:t>Editing Work Order State History Records</w:t>
      </w:r>
      <w:r w:rsidRPr="00955609">
        <w:rPr>
          <w:rStyle w:val="CrossRef"/>
        </w:rPr>
        <w:fldChar w:fldCharType="end"/>
      </w:r>
      <w:r w:rsidRPr="00955609">
        <w:rPr>
          <w:rStyle w:val="printedonly"/>
        </w:rPr>
        <w:t xml:space="preserve"> on page </w:t>
      </w:r>
      <w:r w:rsidRPr="00955609">
        <w:rPr>
          <w:rStyle w:val="printedonly"/>
        </w:rPr>
        <w:fldChar w:fldCharType="begin"/>
      </w:r>
      <w:r w:rsidRPr="00955609">
        <w:rPr>
          <w:rStyle w:val="printedonly"/>
        </w:rPr>
        <w:instrText xml:space="preserve"> PAGEREF </w:instrText>
      </w:r>
      <w:r w:rsidR="00955609" w:rsidRPr="00955609">
        <w:rPr>
          <w:rStyle w:val="printedonly"/>
        </w:rPr>
        <w:instrText>WorkOrder</w:instrText>
      </w:r>
      <w:r w:rsidRPr="00955609">
        <w:rPr>
          <w:rStyle w:val="printedonly"/>
        </w:rPr>
        <w:instrText xml:space="preserve">StateEditor \h </w:instrText>
      </w:r>
      <w:r w:rsidRPr="00955609">
        <w:rPr>
          <w:rStyle w:val="printedonly"/>
        </w:rPr>
      </w:r>
      <w:r w:rsidRPr="00955609">
        <w:rPr>
          <w:rStyle w:val="printedonly"/>
        </w:rPr>
        <w:fldChar w:fldCharType="separate"/>
      </w:r>
      <w:r w:rsidR="00371F89">
        <w:rPr>
          <w:rStyle w:val="printedonly"/>
          <w:noProof/>
        </w:rPr>
        <w:t>509</w:t>
      </w:r>
      <w:r w:rsidRPr="00955609">
        <w:rPr>
          <w:rStyle w:val="printedonly"/>
        </w:rPr>
        <w:fldChar w:fldCharType="end"/>
      </w:r>
      <w:r>
        <w:t>.</w:t>
      </w:r>
      <w:r>
        <w:br/>
      </w:r>
      <w:r w:rsidRPr="00A933E0">
        <w:rPr>
          <w:rStyle w:val="hl"/>
        </w:rPr>
        <w:br/>
      </w:r>
      <w:r>
        <w:t xml:space="preserve">Once you save the state history record, your name will be added to the </w:t>
      </w:r>
      <w:r w:rsidR="00521186">
        <w:t>work order</w:t>
      </w:r>
      <w:r>
        <w:t xml:space="preserve">’s </w:t>
      </w:r>
      <w:r>
        <w:rPr>
          <w:rStyle w:val="CButton"/>
        </w:rPr>
        <w:t>Assignments</w:t>
      </w:r>
      <w:r>
        <w:t xml:space="preserve"> section. The </w:t>
      </w:r>
      <w:r w:rsidR="00521186">
        <w:t xml:space="preserve">work order </w:t>
      </w:r>
      <w:r>
        <w:t xml:space="preserve">will disappear from the </w:t>
      </w:r>
      <w:r>
        <w:rPr>
          <w:rStyle w:val="CPanel"/>
        </w:rPr>
        <w:t xml:space="preserve">Unassigned </w:t>
      </w:r>
      <w:r w:rsidR="00521186">
        <w:rPr>
          <w:rStyle w:val="CPanel"/>
        </w:rPr>
        <w:t>Work Orders</w:t>
      </w:r>
      <w:r>
        <w:t xml:space="preserve"> list because the </w:t>
      </w:r>
      <w:r w:rsidR="00521186">
        <w:t xml:space="preserve">work order </w:t>
      </w:r>
      <w:r>
        <w:t>now has an assignment.</w:t>
      </w:r>
    </w:p>
    <w:p w14:paraId="37ACE2A9" w14:textId="77777777" w:rsidR="00647F37" w:rsidRDefault="00647F37" w:rsidP="00350974">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 In the open work order viewer, the only enabled state-change actions are:</w:t>
      </w:r>
    </w:p>
    <w:p w14:paraId="7E80364C" w14:textId="77777777" w:rsidR="00A60BDB" w:rsidRDefault="00A60BDB" w:rsidP="00A60BDB">
      <w:pPr>
        <w:pStyle w:val="WindowItem2"/>
      </w:pPr>
      <w:r>
        <w:rPr>
          <w:rStyle w:val="CButton"/>
        </w:rPr>
        <w:t>Open</w:t>
      </w:r>
      <w:r>
        <w:t>: Changes a draft work order into an open one. This action is only enabled for draft work orders.</w:t>
      </w:r>
    </w:p>
    <w:p w14:paraId="17AFF7B3" w14:textId="77777777" w:rsidR="00A60BDB" w:rsidRPr="00A60BDB" w:rsidRDefault="00A60BDB" w:rsidP="00A60BDB">
      <w:pPr>
        <w:pStyle w:val="WindowItem2"/>
      </w:pPr>
      <w:r>
        <w:rPr>
          <w:rStyle w:val="CButton"/>
        </w:rPr>
        <w:t>Open Work Order (With Comment)</w:t>
      </w:r>
      <w:r>
        <w:t xml:space="preserve">: Same as </w:t>
      </w:r>
      <w:r>
        <w:rPr>
          <w:rStyle w:val="CButton"/>
        </w:rPr>
        <w:t>Open</w:t>
      </w:r>
      <w:r>
        <w:t>, except that MainBoss will also open a window where you can record a comment about what you’re doing.</w:t>
      </w:r>
    </w:p>
    <w:p w14:paraId="54BE4BB1" w14:textId="77777777" w:rsidR="00647F37" w:rsidRDefault="00647F37" w:rsidP="00A60BDB">
      <w:pPr>
        <w:pStyle w:val="WindowItem2"/>
      </w:pPr>
      <w:r w:rsidRPr="000A597E">
        <w:rPr>
          <w:rStyle w:val="CButton"/>
        </w:rPr>
        <w:t>Close Work Order</w:t>
      </w:r>
      <w:r>
        <w:t xml:space="preserve">: Changes an open work order into a closed one. </w:t>
      </w:r>
      <w:r w:rsidR="00A60BDB">
        <w:t>This action is only enabled for open work orders.</w:t>
      </w:r>
    </w:p>
    <w:p w14:paraId="236AB1F3" w14:textId="77777777" w:rsidR="00647F37" w:rsidRPr="00DE256D" w:rsidRDefault="00647F37" w:rsidP="00A60BDB">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14:paraId="4F39794A" w14:textId="77777777" w:rsidR="00647F37" w:rsidRPr="00564A73" w:rsidRDefault="00647F37" w:rsidP="00647F37">
      <w:pPr>
        <w:pStyle w:val="BX"/>
      </w:pPr>
      <w:r>
        <w:t xml:space="preserve">If you have specified the appropriate request transition options, closing a work order automatically closes each linked request, provided that each request only has one linked work order. For more on this option, see </w:t>
      </w:r>
      <w:r w:rsidRPr="004C5666">
        <w:rPr>
          <w:rStyle w:val="CrossRef"/>
        </w:rPr>
        <w:fldChar w:fldCharType="begin"/>
      </w:r>
      <w:r w:rsidRPr="004C5666">
        <w:rPr>
          <w:rStyle w:val="CrossRef"/>
        </w:rPr>
        <w:instrText xml:space="preserve"> REF ManageRequestTransitionEditor \h </w:instrText>
      </w:r>
      <w:r>
        <w:rPr>
          <w:rStyle w:val="CrossRef"/>
        </w:rPr>
        <w:instrText xml:space="preserve"> \* MERGEFORMAT </w:instrText>
      </w:r>
      <w:r w:rsidRPr="004C5666">
        <w:rPr>
          <w:rStyle w:val="CrossRef"/>
        </w:rPr>
      </w:r>
      <w:r w:rsidRPr="004C5666">
        <w:rPr>
          <w:rStyle w:val="CrossRef"/>
        </w:rPr>
        <w:fldChar w:fldCharType="separate"/>
      </w:r>
      <w:r w:rsidR="00371F89" w:rsidRPr="00371F89">
        <w:rPr>
          <w:rStyle w:val="CrossRef"/>
        </w:rPr>
        <w:t>Specifying Request State Transitions</w:t>
      </w:r>
      <w:r w:rsidRPr="004C5666">
        <w:rPr>
          <w:rStyle w:val="CrossRef"/>
        </w:rPr>
        <w:fldChar w:fldCharType="end"/>
      </w:r>
      <w:r w:rsidRPr="004C5666">
        <w:rPr>
          <w:rStyle w:val="printedonly"/>
        </w:rPr>
        <w:t xml:space="preserve"> on page </w:t>
      </w:r>
      <w:r w:rsidRPr="004C5666">
        <w:rPr>
          <w:rStyle w:val="printedonly"/>
        </w:rPr>
        <w:fldChar w:fldCharType="begin"/>
      </w:r>
      <w:r w:rsidRPr="004C5666">
        <w:rPr>
          <w:rStyle w:val="printedonly"/>
        </w:rPr>
        <w:instrText xml:space="preserve"> PAGEREF ManageRequestTransitionEditor \h </w:instrText>
      </w:r>
      <w:r w:rsidRPr="004C5666">
        <w:rPr>
          <w:rStyle w:val="printedonly"/>
        </w:rPr>
      </w:r>
      <w:r w:rsidRPr="004C5666">
        <w:rPr>
          <w:rStyle w:val="printedonly"/>
        </w:rPr>
        <w:fldChar w:fldCharType="separate"/>
      </w:r>
      <w:r w:rsidR="00371F89">
        <w:rPr>
          <w:rStyle w:val="printedonly"/>
          <w:noProof/>
        </w:rPr>
        <w:t>450</w:t>
      </w:r>
      <w:r w:rsidRPr="004C5666">
        <w:rPr>
          <w:rStyle w:val="printedonly"/>
        </w:rPr>
        <w:fldChar w:fldCharType="end"/>
      </w:r>
      <w:r>
        <w:t>.</w:t>
      </w:r>
    </w:p>
    <w:p w14:paraId="6AEEE6B2" w14:textId="77777777" w:rsidR="00647F37" w:rsidRPr="00250DCE" w:rsidRDefault="00647F37" w:rsidP="00647F37">
      <w:pPr>
        <w:pStyle w:val="B4"/>
      </w:pPr>
    </w:p>
    <w:p w14:paraId="6A151A32" w14:textId="77777777" w:rsidR="00CE5365" w:rsidRDefault="004F0F71" w:rsidP="00CE5365">
      <w:pPr>
        <w:pStyle w:val="WindowItem2"/>
      </w:pPr>
      <w:r>
        <w:rPr>
          <w:rStyle w:val="CButton"/>
        </w:rPr>
        <w:t>Re-Draft</w:t>
      </w:r>
      <w:r w:rsidR="00CE5365">
        <w:t>: Changes an open work order into a draft one. This action is only enabled for open work orders.</w:t>
      </w:r>
    </w:p>
    <w:p w14:paraId="469AE0C8" w14:textId="77777777" w:rsidR="00647F37" w:rsidRDefault="00CE5365" w:rsidP="00CE5365">
      <w:pPr>
        <w:pStyle w:val="WindowItem2"/>
      </w:pPr>
      <w:r>
        <w:rPr>
          <w:rStyle w:val="CButton"/>
        </w:rPr>
        <w:t>Void</w:t>
      </w:r>
      <w:r>
        <w:t>: Changes a draft</w:t>
      </w:r>
      <w:r w:rsidR="00647F37">
        <w:t xml:space="preserve"> work order into a </w:t>
      </w:r>
      <w:r>
        <w:t xml:space="preserve">void </w:t>
      </w:r>
      <w:r w:rsidR="00647F37">
        <w:t>one</w:t>
      </w:r>
      <w:r>
        <w:t>, thereby canceling it</w:t>
      </w:r>
      <w:r w:rsidR="00647F37">
        <w:t xml:space="preserve">. </w:t>
      </w:r>
      <w:r>
        <w:t>This action is only enabled for draft work orders.</w:t>
      </w:r>
    </w:p>
    <w:p w14:paraId="3EAE32B8" w14:textId="77777777" w:rsidR="00647F37" w:rsidRDefault="00647F37" w:rsidP="00992E19">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14:paraId="3BDCA36C" w14:textId="77777777" w:rsidR="00647F37" w:rsidRDefault="00647F37" w:rsidP="00992E19">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1A763343" w14:textId="77777777" w:rsidR="00647F37" w:rsidRPr="002971C0" w:rsidRDefault="00647F37" w:rsidP="00992E19">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439960B0" w14:textId="77777777" w:rsidR="00647F37" w:rsidRPr="008326CF" w:rsidRDefault="00647F37" w:rsidP="00E0712A">
      <w:pPr>
        <w:pStyle w:val="WindowItem"/>
      </w:pPr>
      <w:r w:rsidRPr="000A597E">
        <w:rPr>
          <w:rStyle w:val="CButton"/>
        </w:rPr>
        <w:t>Add Work Order Comment</w:t>
      </w:r>
      <w:r>
        <w:t xml:space="preserve">: Adds a comment to the selected work order. The comment is recorded in a state history record. For more,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371F89" w:rsidRPr="00371F89">
        <w:rPr>
          <w:rStyle w:val="CrossRef"/>
        </w:rPr>
        <w:t>Editing Work Order State History Records</w:t>
      </w:r>
      <w:r w:rsidRPr="00120959">
        <w:rPr>
          <w:rStyle w:val="CrossRef"/>
        </w:rPr>
        <w:fldChar w:fldCharType="end"/>
      </w:r>
      <w:r w:rsidRPr="008326CF">
        <w:rPr>
          <w:rStyle w:val="printedonly"/>
        </w:rPr>
        <w:t xml:space="preserve"> on page </w:t>
      </w:r>
      <w:r w:rsidRPr="008326CF">
        <w:rPr>
          <w:rStyle w:val="printedonly"/>
        </w:rPr>
        <w:fldChar w:fldCharType="begin"/>
      </w:r>
      <w:r w:rsidRPr="008326CF">
        <w:rPr>
          <w:rStyle w:val="printedonly"/>
        </w:rPr>
        <w:instrText xml:space="preserve"> PAGEREF WorkOrderStateEditor \h </w:instrText>
      </w:r>
      <w:r w:rsidRPr="008326CF">
        <w:rPr>
          <w:rStyle w:val="printedonly"/>
        </w:rPr>
      </w:r>
      <w:r w:rsidRPr="008326CF">
        <w:rPr>
          <w:rStyle w:val="printedonly"/>
        </w:rPr>
        <w:fldChar w:fldCharType="separate"/>
      </w:r>
      <w:r w:rsidR="00371F89">
        <w:rPr>
          <w:rStyle w:val="printedonly"/>
          <w:noProof/>
        </w:rPr>
        <w:t>509</w:t>
      </w:r>
      <w:r w:rsidRPr="008326CF">
        <w:rPr>
          <w:rStyle w:val="printedonly"/>
        </w:rPr>
        <w:fldChar w:fldCharType="end"/>
      </w:r>
      <w:r>
        <w:t>.</w:t>
      </w:r>
    </w:p>
    <w:p w14:paraId="6E1F277C" w14:textId="77777777" w:rsidR="00647F37" w:rsidRDefault="00647F37" w:rsidP="00E0712A">
      <w:pPr>
        <w:pStyle w:val="WindowItem"/>
      </w:pPr>
      <w:r>
        <w:rPr>
          <w:rStyle w:val="LoseThisLine"/>
        </w:rPr>
        <w:t>///</w:t>
      </w:r>
      <w:r w:rsidRPr="00AF6B7A">
        <w:rPr>
          <w:rStyle w:val="CButton"/>
        </w:rPr>
        <w:t>!Refresh!</w:t>
      </w:r>
      <w:r>
        <w:t>: Updates the list to reflect any recent changes.</w:t>
      </w:r>
    </w:p>
    <w:p w14:paraId="3C3AC14C" w14:textId="77777777" w:rsidR="00647F37" w:rsidRPr="00455C6C" w:rsidRDefault="00647F37" w:rsidP="00647F37">
      <w:pPr>
        <w:pStyle w:val="JNormal"/>
        <w:rPr>
          <w:rStyle w:val="onlineonly"/>
        </w:rPr>
      </w:pPr>
      <w:r w:rsidRPr="00455C6C">
        <w:rPr>
          <w:rStyle w:val="onlineonly"/>
        </w:rPr>
        <w:t xml:space="preserve">For more information on work orders, see </w:t>
      </w:r>
      <w:r w:rsidRPr="00455C6C">
        <w:rPr>
          <w:rStyle w:val="onlineonly"/>
        </w:rPr>
        <w:fldChar w:fldCharType="begin"/>
      </w:r>
      <w:r w:rsidRPr="00455C6C">
        <w:rPr>
          <w:rStyle w:val="onlineonly"/>
        </w:rPr>
        <w:instrText xml:space="preserve"> REF WorkOrders \h \* MERGEFORMAT </w:instrText>
      </w:r>
      <w:r w:rsidRPr="00455C6C">
        <w:rPr>
          <w:rStyle w:val="onlineonly"/>
        </w:rPr>
      </w:r>
      <w:r w:rsidRPr="00455C6C">
        <w:rPr>
          <w:rStyle w:val="onlineonly"/>
        </w:rPr>
        <w:fldChar w:fldCharType="separate"/>
      </w:r>
      <w:r w:rsidR="00371F89" w:rsidRPr="00371F89">
        <w:rPr>
          <w:rStyle w:val="onlineonly"/>
        </w:rPr>
        <w:t>Work Orders</w:t>
      </w:r>
      <w:r w:rsidRPr="00455C6C">
        <w:rPr>
          <w:rStyle w:val="onlineonly"/>
        </w:rPr>
        <w:fldChar w:fldCharType="end"/>
      </w:r>
      <w:r w:rsidRPr="00455C6C">
        <w:rPr>
          <w:rStyle w:val="onlineonly"/>
        </w:rPr>
        <w:t xml:space="preserve">. For more information on creating or editing work order records, see </w:t>
      </w:r>
      <w:r w:rsidRPr="00455C6C">
        <w:rPr>
          <w:rStyle w:val="onlineonly"/>
        </w:rPr>
        <w:fldChar w:fldCharType="begin"/>
      </w:r>
      <w:r w:rsidRPr="00455C6C">
        <w:rPr>
          <w:rStyle w:val="onlineonly"/>
        </w:rPr>
        <w:instrText xml:space="preserve"> REF WorkOrderEditor \h \* MERGEFORMAT </w:instrText>
      </w:r>
      <w:r w:rsidRPr="00455C6C">
        <w:rPr>
          <w:rStyle w:val="onlineonly"/>
        </w:rPr>
      </w:r>
      <w:r w:rsidRPr="00455C6C">
        <w:rPr>
          <w:rStyle w:val="onlineonly"/>
        </w:rPr>
        <w:fldChar w:fldCharType="separate"/>
      </w:r>
      <w:r w:rsidR="00371F89" w:rsidRPr="00371F89">
        <w:rPr>
          <w:rStyle w:val="onlineonly"/>
        </w:rPr>
        <w:t>Editing Work Orders</w:t>
      </w:r>
      <w:r w:rsidRPr="00455C6C">
        <w:rPr>
          <w:rStyle w:val="onlineonly"/>
        </w:rPr>
        <w:fldChar w:fldCharType="end"/>
      </w:r>
      <w:r w:rsidRPr="00455C6C">
        <w:rPr>
          <w:rStyle w:val="onlineonly"/>
        </w:rPr>
        <w:t xml:space="preserve">. For general information on table viewers, see </w:t>
      </w:r>
      <w:r w:rsidRPr="00455C6C">
        <w:rPr>
          <w:rStyle w:val="onlineonly"/>
        </w:rPr>
        <w:fldChar w:fldCharType="begin"/>
      </w:r>
      <w:r w:rsidRPr="00455C6C">
        <w:rPr>
          <w:rStyle w:val="onlineonly"/>
        </w:rPr>
        <w:instrText xml:space="preserve"> REF UsingBrowsers \h \* MERGEFORMAT </w:instrText>
      </w:r>
      <w:r w:rsidRPr="00455C6C">
        <w:rPr>
          <w:rStyle w:val="onlineonly"/>
        </w:rPr>
      </w:r>
      <w:r w:rsidRPr="00455C6C">
        <w:rPr>
          <w:rStyle w:val="onlineonly"/>
        </w:rPr>
        <w:fldChar w:fldCharType="separate"/>
      </w:r>
      <w:r w:rsidR="00371F89" w:rsidRPr="00371F89">
        <w:rPr>
          <w:rStyle w:val="onlineonly"/>
        </w:rPr>
        <w:t>Using Table Viewers</w:t>
      </w:r>
      <w:r w:rsidRPr="00455C6C">
        <w:rPr>
          <w:rStyle w:val="onlineonly"/>
        </w:rPr>
        <w:fldChar w:fldCharType="end"/>
      </w:r>
      <w:r w:rsidRPr="00455C6C">
        <w:rPr>
          <w:rStyle w:val="onlineonly"/>
        </w:rPr>
        <w:t>.</w:t>
      </w:r>
    </w:p>
    <w:p w14:paraId="35166730" w14:textId="77777777" w:rsidR="00236EB0" w:rsidRPr="00B84982" w:rsidRDefault="00073300">
      <w:pPr>
        <w:pStyle w:val="B2"/>
      </w:pPr>
      <w:r w:rsidRPr="00B84982">
        <w:fldChar w:fldCharType="begin"/>
      </w:r>
      <w:r w:rsidR="00236EB0" w:rsidRPr="00B84982">
        <w:instrText xml:space="preserve"> SET DialogName “Browse.Closed Work Order” </w:instrText>
      </w:r>
      <w:r w:rsidRPr="00B84982">
        <w:fldChar w:fldCharType="separate"/>
      </w:r>
      <w:r w:rsidR="00371F89" w:rsidRPr="00B84982">
        <w:rPr>
          <w:noProof/>
        </w:rPr>
        <w:t>Browse.Closed Work Order</w:t>
      </w:r>
      <w:r w:rsidRPr="00B84982">
        <w:fldChar w:fldCharType="end"/>
      </w:r>
    </w:p>
    <w:p w14:paraId="37816977" w14:textId="77777777" w:rsidR="00236EB0" w:rsidRDefault="00236EB0">
      <w:pPr>
        <w:pStyle w:val="Heading3"/>
      </w:pPr>
      <w:bookmarkStart w:id="931" w:name="ClosedWorkOrderBrowser"/>
      <w:bookmarkStart w:id="932" w:name="_Toc508885954"/>
      <w:r>
        <w:t>Viewing Closed Work Orders</w:t>
      </w:r>
      <w:bookmarkEnd w:id="931"/>
      <w:bookmarkEnd w:id="932"/>
    </w:p>
    <w:p w14:paraId="7AB7C994" w14:textId="77777777" w:rsidR="00236EB0" w:rsidRDefault="00073300">
      <w:pPr>
        <w:pStyle w:val="JNormal"/>
      </w:pPr>
      <w:r>
        <w:fldChar w:fldCharType="begin"/>
      </w:r>
      <w:r w:rsidR="00236EB0">
        <w:instrText xml:space="preserve"> XE "work orders: closed" </w:instrText>
      </w:r>
      <w:r>
        <w:fldChar w:fldCharType="end"/>
      </w:r>
      <w:r>
        <w:fldChar w:fldCharType="begin"/>
      </w:r>
      <w:r w:rsidR="00236EB0">
        <w:instrText xml:space="preserve"> XE "closed work orders: viewing" </w:instrText>
      </w:r>
      <w:r>
        <w:fldChar w:fldCharType="end"/>
      </w:r>
      <w:r>
        <w:fldChar w:fldCharType="begin"/>
      </w:r>
      <w:r w:rsidR="00236EB0">
        <w:instrText xml:space="preserve"> XE "table viewers: closed work orders" </w:instrText>
      </w:r>
      <w:r>
        <w:fldChar w:fldCharType="end"/>
      </w:r>
      <w:r w:rsidR="00236EB0">
        <w:t xml:space="preserve">A closed work order represents a job that has been marked as finished. You view closed work orders with </w:t>
      </w:r>
      <w:r w:rsidR="00236EB0" w:rsidRPr="00C7733B">
        <w:rPr>
          <w:rStyle w:val="CPanel"/>
        </w:rPr>
        <w:t>Work Orders</w:t>
      </w:r>
      <w:r w:rsidR="00236EB0">
        <w:t xml:space="preserve"> | </w:t>
      </w:r>
      <w:r w:rsidR="00236EB0" w:rsidRPr="00C7733B">
        <w:rPr>
          <w:rStyle w:val="CPanel"/>
        </w:rPr>
        <w:t>Closed</w:t>
      </w:r>
      <w:r w:rsidR="00291B6A">
        <w:rPr>
          <w:rStyle w:val="CPanel"/>
        </w:rPr>
        <w:t xml:space="preserve"> Work Orders</w:t>
      </w:r>
      <w:r>
        <w:fldChar w:fldCharType="begin"/>
      </w:r>
      <w:r w:rsidR="00236EB0">
        <w:instrText xml:space="preserve"> XE “work orders: closed</w:instrText>
      </w:r>
      <w:r w:rsidR="00291B6A">
        <w:instrText xml:space="preserve"> work orders</w:instrText>
      </w:r>
      <w:r w:rsidR="00236EB0">
        <w:instrText xml:space="preserve">” </w:instrText>
      </w:r>
      <w:r>
        <w:fldChar w:fldCharType="end"/>
      </w:r>
      <w:r w:rsidR="00236EB0">
        <w:t>. The window contains the following:</w:t>
      </w:r>
    </w:p>
    <w:p w14:paraId="77BD1A50" w14:textId="77777777" w:rsidR="00236EB0" w:rsidRDefault="00236EB0">
      <w:pPr>
        <w:pStyle w:val="B4"/>
      </w:pPr>
    </w:p>
    <w:p w14:paraId="2CA77077" w14:textId="77777777"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14:paraId="2E925362" w14:textId="77777777" w:rsidR="004A37B4" w:rsidRPr="000B4508" w:rsidRDefault="00AE3F7D" w:rsidP="004A37B4">
      <w:pPr>
        <w:pStyle w:val="WindowItem"/>
      </w:pPr>
      <w:r>
        <w:rPr>
          <w:rStyle w:val="CField"/>
        </w:rPr>
        <w:t>Close</w:t>
      </w:r>
      <w:r w:rsidR="00B047D1" w:rsidRPr="00D94147">
        <w:rPr>
          <w:rStyle w:val="CField"/>
        </w:rPr>
        <w:t xml:space="preserve"> Code</w:t>
      </w:r>
      <w:r w:rsidR="004A37B4">
        <w:t xml:space="preserve">: Click this heading to sort the list by </w:t>
      </w:r>
      <w:r w:rsidR="00B047D1">
        <w:t>closing code</w:t>
      </w:r>
      <w:r w:rsidR="004A37B4">
        <w:t>. Click again to reverse the order.</w:t>
      </w:r>
    </w:p>
    <w:p w14:paraId="3E959B63" w14:textId="77777777" w:rsidR="00236EB0" w:rsidRDefault="00236EB0">
      <w:pPr>
        <w:pStyle w:val="WindowItem"/>
      </w:pPr>
      <w:r w:rsidRPr="00D94147">
        <w:rPr>
          <w:rStyle w:val="CField"/>
        </w:rPr>
        <w:t>Subject</w:t>
      </w:r>
      <w:r>
        <w:t>: Click this heading to sort the list by subject. Click again to reverse the order.</w:t>
      </w:r>
    </w:p>
    <w:p w14:paraId="0C76F511" w14:textId="77777777"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4AA44752" w14:textId="77777777" w:rsidR="00236EB0" w:rsidRDefault="00236EB0">
      <w:pPr>
        <w:pStyle w:val="WindowItem"/>
      </w:pPr>
      <w:r w:rsidRPr="000A597E">
        <w:rPr>
          <w:rStyle w:val="CButton"/>
        </w:rPr>
        <w:t>Details</w:t>
      </w:r>
      <w:r>
        <w:t xml:space="preserve"> section: Shows basic information from the selected record.</w:t>
      </w:r>
    </w:p>
    <w:p w14:paraId="1B50ECD5" w14:textId="77777777" w:rsidR="00D607CB" w:rsidRPr="00E56364" w:rsidRDefault="00FF6A23" w:rsidP="00D607CB">
      <w:pPr>
        <w:pStyle w:val="WindowItem"/>
      </w:pPr>
      <w:r>
        <w:rPr>
          <w:rStyle w:val="CButton"/>
        </w:rPr>
        <w:t>Assignments</w:t>
      </w:r>
      <w:r w:rsidR="00D607CB">
        <w:t xml:space="preserve"> section: Shows people assigned to the selected work order.</w:t>
      </w:r>
    </w:p>
    <w:p w14:paraId="0A9A6B44" w14:textId="77777777" w:rsidR="00236EB0" w:rsidRDefault="00236EB0">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14:paraId="6111D8E8" w14:textId="77777777" w:rsidR="00236EB0" w:rsidRDefault="00A27200">
      <w:pPr>
        <w:pStyle w:val="WindowItem"/>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rsidR="00236EB0">
        <w:t>.</w:t>
      </w:r>
    </w:p>
    <w:p w14:paraId="04BB27E2" w14:textId="77777777" w:rsidR="00E860AF" w:rsidRDefault="00E860AF" w:rsidP="00E860AF">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371F89">
        <w:rPr>
          <w:rStyle w:val="printedonly"/>
          <w:noProof/>
        </w:rPr>
        <w:t>563</w:t>
      </w:r>
      <w:r w:rsidR="00073300" w:rsidRPr="009E2DC0">
        <w:rPr>
          <w:rStyle w:val="printedonly"/>
        </w:rPr>
        <w:fldChar w:fldCharType="end"/>
      </w:r>
      <w:r>
        <w:t>.</w:t>
      </w:r>
    </w:p>
    <w:p w14:paraId="1AF5B649" w14:textId="77777777" w:rsidR="00236EB0" w:rsidRDefault="00236EB0">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14:paraId="5F5ED64D" w14:textId="77777777" w:rsidR="00236EB0" w:rsidRDefault="00236EB0">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371F89">
        <w:rPr>
          <w:rStyle w:val="printedonly"/>
          <w:noProof/>
        </w:rPr>
        <w:t>570</w:t>
      </w:r>
      <w:r w:rsidR="00073300">
        <w:rPr>
          <w:rStyle w:val="printedonly"/>
        </w:rPr>
        <w:fldChar w:fldCharType="end"/>
      </w:r>
      <w:r>
        <w:t>.</w:t>
      </w:r>
    </w:p>
    <w:p w14:paraId="54502243" w14:textId="77777777" w:rsidR="00236EB0" w:rsidRDefault="00236EB0">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14:paraId="213F3976" w14:textId="77777777" w:rsidR="00236EB0" w:rsidRDefault="00236EB0">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371F89">
        <w:rPr>
          <w:rStyle w:val="printedonly"/>
          <w:noProof/>
        </w:rPr>
        <w:t>509</w:t>
      </w:r>
      <w:r w:rsidR="00073300">
        <w:rPr>
          <w:rStyle w:val="printedonly"/>
        </w:rPr>
        <w:fldChar w:fldCharType="end"/>
      </w:r>
      <w:r>
        <w:t>.</w:t>
      </w:r>
    </w:p>
    <w:p w14:paraId="118C2489" w14:textId="77777777" w:rsidR="00AE3F7D" w:rsidRDefault="00AE3F7D" w:rsidP="00AE3F7D">
      <w:pPr>
        <w:pStyle w:val="WindowItem"/>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371F89" w:rsidRPr="00371F89">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371F89">
        <w:rPr>
          <w:rStyle w:val="printedonly"/>
          <w:noProof/>
        </w:rPr>
        <w:t>274</w:t>
      </w:r>
      <w:r>
        <w:rPr>
          <w:rStyle w:val="printedonly"/>
        </w:rPr>
        <w:fldChar w:fldCharType="end"/>
      </w:r>
      <w:r>
        <w:t>.</w:t>
      </w:r>
    </w:p>
    <w:p w14:paraId="486245E1" w14:textId="77777777" w:rsidR="00C50BBC" w:rsidRDefault="00C50BBC" w:rsidP="00C50BBC">
      <w:pPr>
        <w:pStyle w:val="WindowItem"/>
      </w:pPr>
      <w:r>
        <w:rPr>
          <w:rStyle w:val="LoseThisLine"/>
        </w:rPr>
        <w:t>///</w:t>
      </w:r>
      <w:r w:rsidR="00562A16" w:rsidRPr="000B2747">
        <w:rPr>
          <w:rStyle w:val="CButton"/>
        </w:rPr>
        <w:t>!Edit!</w:t>
      </w:r>
      <w:r>
        <w:t>: This drop-down but</w:t>
      </w:r>
      <w:r w:rsidRPr="00C50BBC">
        <w:rPr>
          <w:rStyle w:val="WindowItemChar"/>
        </w:rPr>
        <w:t>t</w:t>
      </w:r>
      <w:r>
        <w:t>on offers several possible actions:</w:t>
      </w:r>
    </w:p>
    <w:p w14:paraId="7D1FA5B9" w14:textId="77777777" w:rsidR="00C50BBC" w:rsidRDefault="00C50BBC" w:rsidP="00C50BBC">
      <w:pPr>
        <w:pStyle w:val="WindowItem2"/>
      </w:pPr>
      <w:r>
        <w:rPr>
          <w:rStyle w:val="LoseThisLine"/>
        </w:rPr>
        <w:t>///</w:t>
      </w:r>
      <w:r w:rsidRPr="000A597E">
        <w:rPr>
          <w:rStyle w:val="CButton"/>
        </w:rPr>
        <w:t>Edit</w:t>
      </w:r>
      <w:r>
        <w:t>: Opens an editor window to let you edit the selected record.</w:t>
      </w:r>
    </w:p>
    <w:p w14:paraId="42259402" w14:textId="77777777" w:rsidR="00C50BBC" w:rsidRPr="00295FB7" w:rsidRDefault="00C50BBC" w:rsidP="00C50BBC">
      <w:pPr>
        <w:pStyle w:val="WindowItem2"/>
      </w:pPr>
      <w:r>
        <w:rPr>
          <w:rStyle w:val="LoseThisLine"/>
        </w:rPr>
        <w:t>///</w:t>
      </w:r>
      <w:r w:rsidRPr="000A597E">
        <w:rPr>
          <w:rStyle w:val="CButton"/>
        </w:rPr>
        <w:t>View</w:t>
      </w:r>
      <w:r>
        <w:t>: Opens an editor window where you can examine the selected record.</w:t>
      </w:r>
    </w:p>
    <w:p w14:paraId="36ABD67C" w14:textId="77777777" w:rsidR="00E87E7F" w:rsidRPr="00AB76F8" w:rsidRDefault="00E87E7F" w:rsidP="00E87E7F">
      <w:pPr>
        <w:pStyle w:val="WindowItem"/>
      </w:pPr>
      <w:r>
        <w:rPr>
          <w:rStyle w:val="LoseThisLine"/>
        </w:rPr>
        <w:t>///</w:t>
      </w:r>
      <w:r w:rsidR="00873650">
        <w:rPr>
          <w:rStyle w:val="CButton"/>
        </w:rPr>
        <w:t>!Print!</w:t>
      </w:r>
      <w:r>
        <w:t xml:space="preserve">: Opens a window where you can print some or all of your work orders. For more information,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371F89">
        <w:rPr>
          <w:rStyle w:val="printedonly"/>
          <w:noProof/>
        </w:rPr>
        <w:t>510</w:t>
      </w:r>
      <w:r w:rsidR="00073300">
        <w:rPr>
          <w:rStyle w:val="printedonly"/>
        </w:rPr>
        <w:fldChar w:fldCharType="end"/>
      </w:r>
      <w:r>
        <w:t>.</w:t>
      </w:r>
    </w:p>
    <w:p w14:paraId="79503101" w14:textId="77777777" w:rsidR="00800793" w:rsidRDefault="00800793" w:rsidP="00C50BBC">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404255">
        <w:t xml:space="preserve"> </w:t>
      </w:r>
      <w:r>
        <w:t xml:space="preserve">In the </w:t>
      </w:r>
      <w:r w:rsidR="00C50BBC">
        <w:t>closed</w:t>
      </w:r>
      <w:r>
        <w:t xml:space="preserve"> work order viewer, the only </w:t>
      </w:r>
      <w:r w:rsidR="003565A3">
        <w:t xml:space="preserve">enabled </w:t>
      </w:r>
      <w:r>
        <w:t xml:space="preserve">state-change </w:t>
      </w:r>
      <w:r w:rsidR="00C50BBC">
        <w:t>action</w:t>
      </w:r>
      <w:r>
        <w:t xml:space="preserve"> </w:t>
      </w:r>
      <w:r w:rsidR="00C50BBC">
        <w:t>is</w:t>
      </w:r>
      <w:r>
        <w:t>:</w:t>
      </w:r>
    </w:p>
    <w:p w14:paraId="1474EB07" w14:textId="77777777" w:rsidR="00C50BBC" w:rsidRDefault="001F59C6" w:rsidP="00174EB7">
      <w:pPr>
        <w:pStyle w:val="WindowItem2"/>
      </w:pPr>
      <w:r w:rsidRPr="000A597E">
        <w:rPr>
          <w:rStyle w:val="CButton"/>
        </w:rPr>
        <w:t>Reopen</w:t>
      </w:r>
      <w:r>
        <w:t>: Changes a closed work order back into an open one. You might do this if you need to correct some information on the work order. MainBoss opens a window where you may record a comment explaining why you’re reopening the work order.</w:t>
      </w:r>
    </w:p>
    <w:p w14:paraId="6469222A" w14:textId="77777777"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30508F0F" w14:textId="77777777"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1D8CF836" w14:textId="77777777"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441AE737" w14:textId="77777777" w:rsidR="00EE4E4A" w:rsidRPr="008326CF" w:rsidRDefault="00EE4E4A" w:rsidP="00EE4E4A">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 \*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371F89">
        <w:rPr>
          <w:rStyle w:val="printedonly"/>
          <w:noProof/>
        </w:rPr>
        <w:t>509</w:t>
      </w:r>
      <w:r w:rsidR="00073300" w:rsidRPr="008326CF">
        <w:rPr>
          <w:rStyle w:val="printedonly"/>
        </w:rPr>
        <w:fldChar w:fldCharType="end"/>
      </w:r>
      <w:r>
        <w:t>.</w:t>
      </w:r>
    </w:p>
    <w:p w14:paraId="5724FA47" w14:textId="77777777" w:rsidR="00FC4550" w:rsidRDefault="00FC4550" w:rsidP="00FC4550">
      <w:pPr>
        <w:pStyle w:val="WindowItem"/>
      </w:pPr>
      <w:r>
        <w:rPr>
          <w:rStyle w:val="LoseThisLine"/>
        </w:rPr>
        <w:t>///</w:t>
      </w:r>
      <w:r w:rsidRPr="00AF6B7A">
        <w:rPr>
          <w:rStyle w:val="CButton"/>
        </w:rPr>
        <w:t>!Refresh!</w:t>
      </w:r>
      <w:r>
        <w:t>: Updates the list to reflect any recent changes.</w:t>
      </w:r>
    </w:p>
    <w:p w14:paraId="40A252B4" w14:textId="77777777" w:rsidR="00236EB0" w:rsidRPr="00455C6C" w:rsidRDefault="00236EB0">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70701E"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Table Viewers</w:t>
      </w:r>
      <w:r w:rsidR="00271295" w:rsidRPr="00455C6C">
        <w:rPr>
          <w:rStyle w:val="onlineonly"/>
        </w:rPr>
        <w:fldChar w:fldCharType="end"/>
      </w:r>
      <w:r w:rsidRPr="00455C6C">
        <w:rPr>
          <w:rStyle w:val="onlineonly"/>
        </w:rPr>
        <w:t>.</w:t>
      </w:r>
    </w:p>
    <w:p w14:paraId="2E4BA639" w14:textId="77777777" w:rsidR="00236EB0" w:rsidRPr="00B84982" w:rsidRDefault="00073300">
      <w:pPr>
        <w:pStyle w:val="B2"/>
      </w:pPr>
      <w:r w:rsidRPr="00B84982">
        <w:fldChar w:fldCharType="begin"/>
      </w:r>
      <w:r w:rsidR="00236EB0" w:rsidRPr="00B84982">
        <w:instrText xml:space="preserve"> SET DialogName “Browse.Void Work Order” </w:instrText>
      </w:r>
      <w:r w:rsidRPr="00B84982">
        <w:fldChar w:fldCharType="separate"/>
      </w:r>
      <w:r w:rsidR="00371F89" w:rsidRPr="00B84982">
        <w:rPr>
          <w:noProof/>
        </w:rPr>
        <w:t>Browse.Void Work Order</w:t>
      </w:r>
      <w:r w:rsidRPr="00B84982">
        <w:fldChar w:fldCharType="end"/>
      </w:r>
    </w:p>
    <w:p w14:paraId="2734A297" w14:textId="77777777" w:rsidR="00236EB0" w:rsidRDefault="00236EB0">
      <w:pPr>
        <w:pStyle w:val="Heading3"/>
      </w:pPr>
      <w:bookmarkStart w:id="933" w:name="VoidWorkOrderBrowser"/>
      <w:bookmarkStart w:id="934" w:name="_Toc508885955"/>
      <w:r>
        <w:t>Viewing Void Work Orders</w:t>
      </w:r>
      <w:bookmarkEnd w:id="933"/>
      <w:bookmarkEnd w:id="934"/>
    </w:p>
    <w:p w14:paraId="294E3214" w14:textId="77777777" w:rsidR="00236EB0" w:rsidRDefault="00073300">
      <w:pPr>
        <w:pStyle w:val="JNormal"/>
      </w:pPr>
      <w:r>
        <w:fldChar w:fldCharType="begin"/>
      </w:r>
      <w:r w:rsidR="00236EB0">
        <w:instrText xml:space="preserve"> XE "work orders: void" </w:instrText>
      </w:r>
      <w:r>
        <w:fldChar w:fldCharType="end"/>
      </w:r>
      <w:r>
        <w:fldChar w:fldCharType="begin"/>
      </w:r>
      <w:r w:rsidR="00236EB0">
        <w:instrText xml:space="preserve"> XE "void work orders: viewing" </w:instrText>
      </w:r>
      <w:r>
        <w:fldChar w:fldCharType="end"/>
      </w:r>
      <w:r>
        <w:fldChar w:fldCharType="begin"/>
      </w:r>
      <w:r w:rsidR="00236EB0">
        <w:instrText xml:space="preserve"> XE "table viewers: void work orders" </w:instrText>
      </w:r>
      <w:r>
        <w:fldChar w:fldCharType="end"/>
      </w:r>
      <w:r w:rsidR="00236EB0">
        <w:t xml:space="preserve">A void work order is one that has been canceled before the work was done. You view void work orders with </w:t>
      </w:r>
      <w:r w:rsidR="00236EB0" w:rsidRPr="00C7733B">
        <w:rPr>
          <w:rStyle w:val="CPanel"/>
        </w:rPr>
        <w:t>Work Orders</w:t>
      </w:r>
      <w:r w:rsidR="00236EB0">
        <w:t xml:space="preserve"> | </w:t>
      </w:r>
      <w:r w:rsidR="00236EB0" w:rsidRPr="00C7733B">
        <w:rPr>
          <w:rStyle w:val="CPanel"/>
        </w:rPr>
        <w:t>Void</w:t>
      </w:r>
      <w:r w:rsidR="00291B6A">
        <w:rPr>
          <w:rStyle w:val="CPanel"/>
        </w:rPr>
        <w:t xml:space="preserve"> Work Orders</w:t>
      </w:r>
      <w:r>
        <w:fldChar w:fldCharType="begin"/>
      </w:r>
      <w:r w:rsidR="00236EB0">
        <w:instrText xml:space="preserve"> XE “work orders: void</w:instrText>
      </w:r>
      <w:r w:rsidR="00291B6A">
        <w:instrText xml:space="preserve"> work orders</w:instrText>
      </w:r>
      <w:r w:rsidR="00236EB0">
        <w:instrText xml:space="preserve">” </w:instrText>
      </w:r>
      <w:r>
        <w:fldChar w:fldCharType="end"/>
      </w:r>
      <w:r w:rsidR="00236EB0">
        <w:t>. The window contains the following:</w:t>
      </w:r>
    </w:p>
    <w:p w14:paraId="37E3FE16" w14:textId="77777777" w:rsidR="00236EB0" w:rsidRDefault="00236EB0">
      <w:pPr>
        <w:pStyle w:val="B4"/>
      </w:pPr>
    </w:p>
    <w:p w14:paraId="40975D25" w14:textId="77777777"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14:paraId="09DD3567" w14:textId="77777777" w:rsidR="00236EB0" w:rsidRDefault="00236EB0">
      <w:pPr>
        <w:pStyle w:val="WindowItem"/>
      </w:pPr>
      <w:r w:rsidRPr="00D94147">
        <w:rPr>
          <w:rStyle w:val="CField"/>
        </w:rPr>
        <w:t>Subject</w:t>
      </w:r>
      <w:r>
        <w:t>: Click this heading to sort the list by subject. Click again to reverse the order.</w:t>
      </w:r>
    </w:p>
    <w:p w14:paraId="0656658C" w14:textId="77777777"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3B825705" w14:textId="77777777" w:rsidR="00D607CB" w:rsidRPr="00E56364" w:rsidRDefault="00FF6A23" w:rsidP="00D607CB">
      <w:pPr>
        <w:pStyle w:val="WindowItem"/>
      </w:pPr>
      <w:r>
        <w:rPr>
          <w:rStyle w:val="CButton"/>
        </w:rPr>
        <w:t>Assignments</w:t>
      </w:r>
      <w:r w:rsidR="00D607CB">
        <w:t xml:space="preserve"> section: Shows people assigned to the selected work order.</w:t>
      </w:r>
    </w:p>
    <w:p w14:paraId="12512646" w14:textId="77777777" w:rsidR="00152EDD" w:rsidRDefault="00152EDD" w:rsidP="00152EDD">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14:paraId="4E35FB88" w14:textId="77777777" w:rsidR="00152EDD" w:rsidRDefault="00A27200" w:rsidP="00152EDD">
      <w:pPr>
        <w:pStyle w:val="WindowItem"/>
      </w:pPr>
      <w:r>
        <w:rPr>
          <w:rStyle w:val="CButton"/>
        </w:rPr>
        <w:t>R</w:t>
      </w:r>
      <w:r w:rsidR="00152EDD" w:rsidRPr="000A597E">
        <w:rPr>
          <w:rStyle w:val="CButton"/>
        </w:rPr>
        <w:t>esources</w:t>
      </w:r>
      <w:r w:rsidR="00152EDD">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sidR="00152EDD">
        <w:rPr>
          <w:rStyle w:val="printedonly"/>
        </w:rPr>
        <w:t xml:space="preserve"> on page </w:t>
      </w:r>
      <w:r w:rsidR="00073300">
        <w:rPr>
          <w:rStyle w:val="printedonly"/>
        </w:rPr>
        <w:fldChar w:fldCharType="begin"/>
      </w:r>
      <w:r w:rsidR="00152EDD">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rsidR="00152EDD">
        <w:t>.</w:t>
      </w:r>
    </w:p>
    <w:p w14:paraId="07FF81C7" w14:textId="77777777" w:rsidR="002B7D3E" w:rsidRDefault="002B7D3E" w:rsidP="002B7D3E">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371F89">
        <w:rPr>
          <w:rStyle w:val="printedonly"/>
          <w:noProof/>
        </w:rPr>
        <w:t>563</w:t>
      </w:r>
      <w:r w:rsidR="00073300" w:rsidRPr="009E2DC0">
        <w:rPr>
          <w:rStyle w:val="printedonly"/>
        </w:rPr>
        <w:fldChar w:fldCharType="end"/>
      </w:r>
      <w:r>
        <w:t>.</w:t>
      </w:r>
    </w:p>
    <w:p w14:paraId="70225BF3" w14:textId="77777777" w:rsidR="00152EDD" w:rsidRDefault="00152EDD" w:rsidP="00152EDD">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14:paraId="712E5D01" w14:textId="77777777" w:rsidR="00152EDD" w:rsidRDefault="00152EDD" w:rsidP="00152EDD">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371F89">
        <w:rPr>
          <w:rStyle w:val="printedonly"/>
          <w:noProof/>
        </w:rPr>
        <w:t>570</w:t>
      </w:r>
      <w:r w:rsidR="00073300">
        <w:rPr>
          <w:rStyle w:val="printedonly"/>
        </w:rPr>
        <w:fldChar w:fldCharType="end"/>
      </w:r>
      <w:r>
        <w:t>.</w:t>
      </w:r>
    </w:p>
    <w:p w14:paraId="1AB2E694" w14:textId="77777777" w:rsidR="00152EDD" w:rsidRDefault="00152EDD" w:rsidP="00152EDD">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14:paraId="5C446EF1" w14:textId="77777777" w:rsidR="00152EDD" w:rsidRDefault="00152EDD" w:rsidP="00152EDD">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371F89">
        <w:rPr>
          <w:rStyle w:val="printedonly"/>
          <w:noProof/>
        </w:rPr>
        <w:t>509</w:t>
      </w:r>
      <w:r w:rsidR="00073300">
        <w:rPr>
          <w:rStyle w:val="printedonly"/>
        </w:rPr>
        <w:fldChar w:fldCharType="end"/>
      </w:r>
      <w:r>
        <w:t>.</w:t>
      </w:r>
    </w:p>
    <w:p w14:paraId="4860EFB6" w14:textId="77777777" w:rsidR="00277265" w:rsidRDefault="00277265" w:rsidP="00277265">
      <w:pPr>
        <w:pStyle w:val="WindowItem"/>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371F89" w:rsidRPr="00371F89">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371F89">
        <w:rPr>
          <w:rStyle w:val="printedonly"/>
          <w:noProof/>
        </w:rPr>
        <w:t>274</w:t>
      </w:r>
      <w:r>
        <w:rPr>
          <w:rStyle w:val="printedonly"/>
        </w:rPr>
        <w:fldChar w:fldCharType="end"/>
      </w:r>
      <w:r>
        <w:t>.</w:t>
      </w:r>
    </w:p>
    <w:p w14:paraId="49D902FE" w14:textId="77777777" w:rsidR="00273BD6" w:rsidRDefault="00273BD6" w:rsidP="00273BD6">
      <w:pPr>
        <w:pStyle w:val="WindowItem"/>
      </w:pPr>
      <w:r>
        <w:rPr>
          <w:rStyle w:val="LoseThisLine"/>
        </w:rPr>
        <w:t>///</w:t>
      </w:r>
      <w:r w:rsidR="00562A16" w:rsidRPr="000B2747">
        <w:rPr>
          <w:rStyle w:val="CButton"/>
        </w:rPr>
        <w:t>!Edit!</w:t>
      </w:r>
      <w:r>
        <w:t>: This drop-down but</w:t>
      </w:r>
      <w:r w:rsidRPr="00C50BBC">
        <w:rPr>
          <w:rStyle w:val="WindowItemChar"/>
        </w:rPr>
        <w:t>t</w:t>
      </w:r>
      <w:r>
        <w:t>on offers several possible actions:</w:t>
      </w:r>
    </w:p>
    <w:p w14:paraId="25549701" w14:textId="77777777" w:rsidR="00273BD6" w:rsidRDefault="00273BD6" w:rsidP="00273BD6">
      <w:pPr>
        <w:pStyle w:val="WindowItem2"/>
      </w:pPr>
      <w:r>
        <w:rPr>
          <w:rStyle w:val="LoseThisLine"/>
        </w:rPr>
        <w:t>///</w:t>
      </w:r>
      <w:r w:rsidRPr="000A597E">
        <w:rPr>
          <w:rStyle w:val="CButton"/>
        </w:rPr>
        <w:t>Edit</w:t>
      </w:r>
      <w:r>
        <w:t>: Opens an editor window to let you edit the selected record.</w:t>
      </w:r>
    </w:p>
    <w:p w14:paraId="3931B4D7" w14:textId="77777777" w:rsidR="00273BD6" w:rsidRPr="00295FB7" w:rsidRDefault="00273BD6" w:rsidP="00273BD6">
      <w:pPr>
        <w:pStyle w:val="WindowItem2"/>
      </w:pPr>
      <w:r>
        <w:rPr>
          <w:rStyle w:val="LoseThisLine"/>
        </w:rPr>
        <w:t>///</w:t>
      </w:r>
      <w:r w:rsidRPr="000A597E">
        <w:rPr>
          <w:rStyle w:val="CButton"/>
        </w:rPr>
        <w:t>View</w:t>
      </w:r>
      <w:r>
        <w:t>: Opens an editor window where you can examine the selected record.</w:t>
      </w:r>
    </w:p>
    <w:p w14:paraId="42F36DC7" w14:textId="77777777" w:rsidR="00E7696F" w:rsidRPr="00AB76F8" w:rsidRDefault="00E7696F" w:rsidP="00E7696F">
      <w:pPr>
        <w:pStyle w:val="WindowItem"/>
      </w:pPr>
      <w:r>
        <w:rPr>
          <w:rStyle w:val="LoseThisLine"/>
        </w:rPr>
        <w:t>///</w:t>
      </w:r>
      <w:r w:rsidR="00873650">
        <w:rPr>
          <w:rStyle w:val="CButton"/>
        </w:rPr>
        <w:t>!Print!</w:t>
      </w:r>
      <w:r>
        <w:t xml:space="preserve">: Opens a window where you can print some or all of your work orders. For more information, see </w:t>
      </w:r>
      <w:r w:rsidR="00271295" w:rsidRPr="00120959">
        <w:rPr>
          <w:rStyle w:val="CrossRef"/>
        </w:rPr>
        <w:fldChar w:fldCharType="begin"/>
      </w:r>
      <w:r w:rsidR="00271295" w:rsidRPr="00120959">
        <w:rPr>
          <w:rStyle w:val="CrossRef"/>
        </w:rPr>
        <w:instrText xml:space="preserve"> REF WorkOrderReport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371F89">
        <w:rPr>
          <w:rStyle w:val="printedonly"/>
          <w:noProof/>
        </w:rPr>
        <w:t>510</w:t>
      </w:r>
      <w:r w:rsidR="00073300">
        <w:rPr>
          <w:rStyle w:val="printedonly"/>
        </w:rPr>
        <w:fldChar w:fldCharType="end"/>
      </w:r>
      <w:r>
        <w:t>.</w:t>
      </w:r>
    </w:p>
    <w:p w14:paraId="0FC744B0" w14:textId="77777777" w:rsidR="00FA4FBB" w:rsidRDefault="00FA4FBB" w:rsidP="00FA4FBB">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147F67">
        <w:t xml:space="preserve"> </w:t>
      </w:r>
      <w:r>
        <w:t>In the void work order viewer, the only enabled state-change action is:</w:t>
      </w:r>
    </w:p>
    <w:p w14:paraId="6AA2BBCC" w14:textId="77777777" w:rsidR="00FA4FBB" w:rsidRPr="00596460" w:rsidRDefault="004948CE" w:rsidP="00FA4FBB">
      <w:pPr>
        <w:pStyle w:val="WindowItem2"/>
      </w:pPr>
      <w:r>
        <w:rPr>
          <w:rStyle w:val="CButton"/>
        </w:rPr>
        <w:t>Re-Draft</w:t>
      </w:r>
      <w:r>
        <w:fldChar w:fldCharType="begin"/>
      </w:r>
      <w:r>
        <w:instrText xml:space="preserve"> XE "work orders: re-draft" </w:instrText>
      </w:r>
      <w:r>
        <w:fldChar w:fldCharType="end"/>
      </w:r>
      <w:r w:rsidR="00147F67">
        <w:t>: Changes a void work order into a draft one. This means reactivating a canceled job. MainBoss opens a window where you may record a comment explaining why you’re reactivating the work order.</w:t>
      </w:r>
    </w:p>
    <w:p w14:paraId="000B733B" w14:textId="77777777"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5250440C" w14:textId="77777777"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6C4F613E" w14:textId="77777777"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3C5269AE" w14:textId="77777777" w:rsidR="00EE4E4A" w:rsidRPr="008326CF" w:rsidRDefault="00EE4E4A" w:rsidP="00EE4E4A">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371F89">
        <w:rPr>
          <w:rStyle w:val="printedonly"/>
          <w:noProof/>
        </w:rPr>
        <w:t>509</w:t>
      </w:r>
      <w:r w:rsidR="00073300" w:rsidRPr="008326CF">
        <w:rPr>
          <w:rStyle w:val="printedonly"/>
        </w:rPr>
        <w:fldChar w:fldCharType="end"/>
      </w:r>
      <w:r>
        <w:t>.</w:t>
      </w:r>
    </w:p>
    <w:p w14:paraId="40AD1041" w14:textId="77777777" w:rsidR="00FC4550" w:rsidRDefault="00FC4550" w:rsidP="00FC4550">
      <w:pPr>
        <w:pStyle w:val="WindowItem"/>
      </w:pPr>
      <w:r>
        <w:rPr>
          <w:rStyle w:val="LoseThisLine"/>
        </w:rPr>
        <w:t>///</w:t>
      </w:r>
      <w:r w:rsidRPr="00AF6B7A">
        <w:rPr>
          <w:rStyle w:val="CButton"/>
        </w:rPr>
        <w:t>!Refresh!</w:t>
      </w:r>
      <w:r>
        <w:t>: Updates the list to reflect any recent changes.</w:t>
      </w:r>
    </w:p>
    <w:p w14:paraId="4A55517F" w14:textId="77777777" w:rsidR="00236EB0" w:rsidRPr="00455C6C" w:rsidRDefault="00236EB0">
      <w:pPr>
        <w:pStyle w:val="JNormal"/>
        <w:rPr>
          <w:rStyle w:val="onlineonly"/>
        </w:rPr>
      </w:pPr>
      <w:r w:rsidRPr="00455C6C">
        <w:rPr>
          <w:rStyle w:val="onlineonly"/>
        </w:rPr>
        <w:t xml:space="preserve">For more information on work orders, see </w:t>
      </w:r>
      <w:r w:rsidR="00271295" w:rsidRPr="00455C6C">
        <w:rPr>
          <w:rStyle w:val="onlineonly"/>
        </w:rPr>
        <w:fldChar w:fldCharType="begin"/>
      </w:r>
      <w:r w:rsidR="00271295" w:rsidRPr="00455C6C">
        <w:rPr>
          <w:rStyle w:val="onlineonly"/>
        </w:rPr>
        <w:instrText xml:space="preserve"> REF WorkOrders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information on creating or editing work order records, see </w:t>
      </w:r>
      <w:r w:rsidR="00271295" w:rsidRPr="00455C6C">
        <w:rPr>
          <w:rStyle w:val="onlineonly"/>
        </w:rPr>
        <w:fldChar w:fldCharType="begin"/>
      </w:r>
      <w:r w:rsidR="00271295" w:rsidRPr="00455C6C">
        <w:rPr>
          <w:rStyle w:val="onlineonly"/>
        </w:rPr>
        <w:instrText xml:space="preserve"> REF WorkOrderEditor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Editing Work Orders</w:t>
      </w:r>
      <w:r w:rsidR="00271295" w:rsidRPr="00455C6C">
        <w:rPr>
          <w:rStyle w:val="onlineonly"/>
        </w:rPr>
        <w:fldChar w:fldCharType="end"/>
      </w:r>
      <w:r w:rsidRPr="00455C6C">
        <w:rPr>
          <w:rStyle w:val="onlineonly"/>
        </w:rPr>
        <w:t xml:space="preserve">. For general information on table viewers, see </w:t>
      </w:r>
      <w:r w:rsidR="00271295" w:rsidRPr="00455C6C">
        <w:rPr>
          <w:rStyle w:val="onlineonly"/>
        </w:rPr>
        <w:fldChar w:fldCharType="begin"/>
      </w:r>
      <w:r w:rsidR="00271295" w:rsidRPr="00455C6C">
        <w:rPr>
          <w:rStyle w:val="onlineonly"/>
        </w:rPr>
        <w:instrText xml:space="preserve"> REF UsingBrowsers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Table Viewers</w:t>
      </w:r>
      <w:r w:rsidR="00271295" w:rsidRPr="00455C6C">
        <w:rPr>
          <w:rStyle w:val="onlineonly"/>
        </w:rPr>
        <w:fldChar w:fldCharType="end"/>
      </w:r>
      <w:r w:rsidRPr="00455C6C">
        <w:rPr>
          <w:rStyle w:val="onlineonly"/>
        </w:rPr>
        <w:t>.</w:t>
      </w:r>
    </w:p>
    <w:p w14:paraId="462464B4" w14:textId="77777777" w:rsidR="00236EB0" w:rsidRPr="00B84982" w:rsidRDefault="00073300">
      <w:pPr>
        <w:pStyle w:val="B1"/>
      </w:pPr>
      <w:r w:rsidRPr="00B84982">
        <w:fldChar w:fldCharType="begin"/>
      </w:r>
      <w:r w:rsidR="00236EB0" w:rsidRPr="00B84982">
        <w:instrText xml:space="preserve"> SET DialogName “Edit.Work Order” </w:instrText>
      </w:r>
      <w:r w:rsidRPr="00B84982">
        <w:fldChar w:fldCharType="separate"/>
      </w:r>
      <w:r w:rsidR="00371F89" w:rsidRPr="00B84982">
        <w:rPr>
          <w:noProof/>
        </w:rPr>
        <w:t>Edit.Work Order</w:t>
      </w:r>
      <w:r w:rsidRPr="00B84982">
        <w:fldChar w:fldCharType="end"/>
      </w:r>
    </w:p>
    <w:p w14:paraId="7D3838FC" w14:textId="77777777" w:rsidR="00236EB0" w:rsidRDefault="00236EB0">
      <w:pPr>
        <w:pStyle w:val="Heading2"/>
      </w:pPr>
      <w:bookmarkStart w:id="935" w:name="WorkOrderEditor"/>
      <w:bookmarkStart w:id="936" w:name="_Toc508885956"/>
      <w:r>
        <w:t>Editing Work Orders</w:t>
      </w:r>
      <w:bookmarkEnd w:id="935"/>
      <w:bookmarkEnd w:id="936"/>
    </w:p>
    <w:p w14:paraId="70EF1574" w14:textId="77777777" w:rsidR="00236EB0" w:rsidRDefault="00073300">
      <w:pPr>
        <w:pStyle w:val="JNormal"/>
      </w:pPr>
      <w:r>
        <w:fldChar w:fldCharType="begin"/>
      </w:r>
      <w:r w:rsidR="00236EB0">
        <w:instrText xml:space="preserve"> XE "work orders: editing" </w:instrText>
      </w:r>
      <w:r>
        <w:fldChar w:fldCharType="end"/>
      </w:r>
      <w:r>
        <w:fldChar w:fldCharType="begin"/>
      </w:r>
      <w:r w:rsidR="00236EB0">
        <w:instrText xml:space="preserve"> XE "editors: work orders" </w:instrText>
      </w:r>
      <w:r>
        <w:fldChar w:fldCharType="end"/>
      </w:r>
      <w:r w:rsidR="00236EB0">
        <w:t xml:space="preserve">You create or modify work orders using the work order editor. The usual way to open the editor is to click </w:t>
      </w:r>
      <w:r w:rsidR="00236EB0" w:rsidRPr="000A597E">
        <w:rPr>
          <w:rStyle w:val="CButton"/>
        </w:rPr>
        <w:t>New Work Order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Work Orders</w:t>
      </w:r>
      <w:r>
        <w:fldChar w:fldCharType="begin"/>
      </w:r>
      <w:r w:rsidR="00236EB0">
        <w:instrText xml:space="preserve"> XE “work orders” </w:instrText>
      </w:r>
      <w:r>
        <w:fldChar w:fldCharType="end"/>
      </w:r>
      <w:r w:rsidR="00236EB0">
        <w:t>.</w:t>
      </w:r>
    </w:p>
    <w:p w14:paraId="1F16F15D" w14:textId="77777777" w:rsidR="00236EB0" w:rsidRDefault="00236EB0">
      <w:pPr>
        <w:pStyle w:val="B4"/>
      </w:pPr>
    </w:p>
    <w:p w14:paraId="4E3637C1" w14:textId="77777777" w:rsidR="00236EB0" w:rsidRDefault="00236EB0">
      <w:pPr>
        <w:pStyle w:val="JNormal"/>
      </w:pPr>
      <w:r>
        <w:t>The work order editor window contains the following:</w:t>
      </w:r>
    </w:p>
    <w:p w14:paraId="1105BF15" w14:textId="77777777" w:rsidR="00236EB0" w:rsidRDefault="00236EB0">
      <w:pPr>
        <w:pStyle w:val="B4"/>
      </w:pPr>
    </w:p>
    <w:p w14:paraId="2480458C" w14:textId="77777777" w:rsidR="00236EB0" w:rsidRDefault="00236EB0">
      <w:pPr>
        <w:pStyle w:val="WindowItem"/>
      </w:pPr>
      <w:r w:rsidRPr="000A597E">
        <w:rPr>
          <w:rStyle w:val="CButton"/>
        </w:rPr>
        <w:t>Details</w:t>
      </w:r>
      <w:r>
        <w:t xml:space="preserve"> section: Shows basic information for the work order.</w:t>
      </w:r>
    </w:p>
    <w:p w14:paraId="67F8D92F" w14:textId="77777777" w:rsidR="00236EB0" w:rsidRDefault="00236EB0">
      <w:pPr>
        <w:pStyle w:val="WindowItem2"/>
      </w:pPr>
      <w:r w:rsidRPr="00D94147">
        <w:rPr>
          <w:rStyle w:val="CField"/>
        </w:rPr>
        <w:t>Number</w:t>
      </w:r>
      <w:r>
        <w:t>: A code identifying this work order. No two work orders may have the same code.</w:t>
      </w:r>
    </w:p>
    <w:p w14:paraId="50B0CB4C" w14:textId="77777777" w:rsidR="00236EB0" w:rsidRDefault="00236EB0">
      <w:pPr>
        <w:pStyle w:val="WindowItem2"/>
      </w:pPr>
      <w:r w:rsidRPr="00D94147">
        <w:rPr>
          <w:rStyle w:val="CField"/>
        </w:rPr>
        <w:t>Number Format</w:t>
      </w:r>
      <w:r>
        <w:t xml:space="preserve"> [only appears when editing defaults]: Specifies the format to be used when numbering new work orders. The default is </w:t>
      </w:r>
      <w:r>
        <w:rPr>
          <w:rStyle w:val="CU"/>
        </w:rPr>
        <w:t>WO {0:D8}</w:t>
      </w:r>
      <w:r>
        <w:t xml:space="preserve">. This means that the numbering format consists of the letters </w:t>
      </w:r>
      <w:r>
        <w:rPr>
          <w:rStyle w:val="CU"/>
        </w:rPr>
        <w:t>WO</w:t>
      </w:r>
      <w:r>
        <w:t xml:space="preserve"> followed by a space and then eight decimal digits.</w:t>
      </w:r>
      <w:r>
        <w:br/>
      </w:r>
      <w:r>
        <w:rPr>
          <w:rStyle w:val="hl"/>
        </w:rPr>
        <w:br/>
      </w:r>
      <w:r>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you want to include the year in your work orders numbers. If you set “</w:t>
      </w:r>
      <w:r w:rsidRPr="00D94147">
        <w:rPr>
          <w:rStyle w:val="CField"/>
        </w:rPr>
        <w:t>Number Format</w:t>
      </w:r>
      <w:r>
        <w:t xml:space="preserve">” to </w:t>
      </w:r>
      <w:r>
        <w:rPr>
          <w:rStyle w:val="CU"/>
        </w:rPr>
        <w:t>WO 2007</w:t>
      </w:r>
      <w:r>
        <w:rPr>
          <w:rStyle w:val="CU"/>
        </w:rPr>
        <w:noBreakHyphen/>
        <w:t>{0:D6}</w:t>
      </w:r>
      <w:r>
        <w:t xml:space="preserve">, you’ll get numbers like </w:t>
      </w:r>
      <w:r>
        <w:rPr>
          <w:rStyle w:val="CU"/>
        </w:rPr>
        <w:t>WO 2007</w:t>
      </w:r>
      <w:r>
        <w:rPr>
          <w:rStyle w:val="CU"/>
        </w:rPr>
        <w:noBreakHyphen/>
        <w:t>000001</w:t>
      </w:r>
      <w:r>
        <w:t xml:space="preserve">. You can also put text after the closing </w:t>
      </w:r>
      <w:r>
        <w:rPr>
          <w:rStyle w:val="CU"/>
        </w:rPr>
        <w:t>}</w:t>
      </w:r>
      <w:r>
        <w:t xml:space="preserve">; for example, you could write </w:t>
      </w:r>
      <w:r>
        <w:rPr>
          <w:rStyle w:val="CU"/>
        </w:rPr>
        <w:t xml:space="preserve">WO {0:D6}-2007 </w:t>
      </w:r>
      <w:r>
        <w:t xml:space="preserve">to get numbers like </w:t>
      </w:r>
      <w:r>
        <w:rPr>
          <w:rStyle w:val="CU"/>
        </w:rPr>
        <w:t>WO 000001</w:t>
      </w:r>
      <w:r>
        <w:rPr>
          <w:rStyle w:val="CU"/>
        </w:rPr>
        <w:noBreakHyphen/>
        <w:t>2007</w:t>
      </w:r>
      <w:r>
        <w:t>.</w:t>
      </w:r>
      <w:r w:rsidR="00AD7666">
        <w:br/>
      </w:r>
      <w:r w:rsidR="00AD7666" w:rsidRPr="00886363">
        <w:rPr>
          <w:rStyle w:val="hl"/>
        </w:rPr>
        <w:br/>
      </w:r>
      <w:r w:rsidR="00AD7666">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Number Formats</w:t>
      </w:r>
      <w:r w:rsidR="00271295" w:rsidRPr="00120959">
        <w:rPr>
          <w:rStyle w:val="CrossRef"/>
        </w:rPr>
        <w:fldChar w:fldCharType="end"/>
      </w:r>
      <w:r w:rsidR="00AD7666" w:rsidRPr="00886363">
        <w:rPr>
          <w:rStyle w:val="printedonly"/>
        </w:rPr>
        <w:t xml:space="preserve"> on page </w:t>
      </w:r>
      <w:r w:rsidR="00073300" w:rsidRPr="00886363">
        <w:rPr>
          <w:rStyle w:val="printedonly"/>
        </w:rPr>
        <w:fldChar w:fldCharType="begin"/>
      </w:r>
      <w:r w:rsidR="00AD7666"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371F89">
        <w:rPr>
          <w:rStyle w:val="printedonly"/>
          <w:noProof/>
        </w:rPr>
        <w:t>31</w:t>
      </w:r>
      <w:r w:rsidR="00073300" w:rsidRPr="00886363">
        <w:rPr>
          <w:rStyle w:val="printedonly"/>
        </w:rPr>
        <w:fldChar w:fldCharType="end"/>
      </w:r>
      <w:r w:rsidR="00AD7666">
        <w:t>.</w:t>
      </w:r>
    </w:p>
    <w:p w14:paraId="2973F9AE" w14:textId="77777777" w:rsidR="00236EB0" w:rsidRDefault="00236EB0">
      <w:pPr>
        <w:pStyle w:val="BX"/>
      </w:pPr>
      <w:r>
        <w:t>We recommend that you use enough digits in your numbers to ensure that there is always a leading zero.</w:t>
      </w:r>
    </w:p>
    <w:p w14:paraId="613E3E3C" w14:textId="77777777" w:rsidR="00236EB0" w:rsidRDefault="00236EB0">
      <w:pPr>
        <w:pStyle w:val="B4"/>
      </w:pPr>
    </w:p>
    <w:p w14:paraId="2BE65C37" w14:textId="77777777" w:rsidR="00236EB0" w:rsidRDefault="00236EB0">
      <w:pPr>
        <w:pStyle w:val="WindowItem2"/>
      </w:pPr>
      <w:r w:rsidRPr="00D94147">
        <w:rPr>
          <w:rStyle w:val="CField"/>
        </w:rPr>
        <w:t>Number Sequence</w:t>
      </w:r>
      <w:r>
        <w:t xml:space="preserve"> [only appears when editing defaults]: Specifies the number to used the next time you create a new work order. For example, if you set this to 1000, the next work order you create will be given the number 1000.</w:t>
      </w:r>
    </w:p>
    <w:p w14:paraId="3F6C6A58" w14:textId="77777777" w:rsidR="00236EB0" w:rsidRDefault="00236EB0">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14:paraId="3D388CEF" w14:textId="77777777" w:rsidR="00236EB0" w:rsidRDefault="00236EB0">
      <w:pPr>
        <w:pStyle w:val="B4"/>
      </w:pPr>
    </w:p>
    <w:p w14:paraId="3D8373EF" w14:textId="77777777" w:rsidR="00236EB0" w:rsidRDefault="00236EB0">
      <w:pPr>
        <w:pStyle w:val="WindowItem2"/>
      </w:pPr>
      <w:r w:rsidRPr="00D94147">
        <w:rPr>
          <w:rStyle w:val="CField"/>
        </w:rPr>
        <w:t>Subject</w:t>
      </w:r>
      <w:r>
        <w:t>: A brief description of what the associated work involves.</w:t>
      </w:r>
    </w:p>
    <w:p w14:paraId="770359C2" w14:textId="77777777" w:rsidR="00F50E15" w:rsidRDefault="00F50E15" w:rsidP="00F50E15">
      <w:pPr>
        <w:pStyle w:val="WindowItem2"/>
      </w:pPr>
      <w:r w:rsidRPr="00D94147">
        <w:rPr>
          <w:rStyle w:val="CField"/>
        </w:rPr>
        <w:t>Current</w:t>
      </w:r>
      <w:r>
        <w:t>: Read-only fields indicating the work order’s current status.</w:t>
      </w:r>
    </w:p>
    <w:p w14:paraId="569761AF" w14:textId="77777777" w:rsidR="0092394B" w:rsidRDefault="0092394B" w:rsidP="0092394B">
      <w:pPr>
        <w:pStyle w:val="WindowItem3"/>
      </w:pPr>
      <w:r w:rsidRPr="00D94147">
        <w:rPr>
          <w:rStyle w:val="CField"/>
        </w:rPr>
        <w:t>Effective Date</w:t>
      </w:r>
      <w:r>
        <w:t>: The date/time that the work order entered its current state.</w:t>
      </w:r>
    </w:p>
    <w:p w14:paraId="088B5A4F" w14:textId="77777777" w:rsidR="00F50E15" w:rsidRPr="00D911E0" w:rsidRDefault="00F50E15" w:rsidP="00F50E15">
      <w:pPr>
        <w:pStyle w:val="WindowItem3"/>
      </w:pPr>
      <w:r w:rsidRPr="00D94147">
        <w:rPr>
          <w:rStyle w:val="CField"/>
        </w:rPr>
        <w:t>State</w:t>
      </w:r>
      <w:r>
        <w:t xml:space="preserve">: Whether the </w:t>
      </w:r>
      <w:r w:rsidR="007D707D">
        <w:t>work order</w:t>
      </w:r>
      <w:r>
        <w:t xml:space="preserve"> is </w:t>
      </w:r>
      <w:r>
        <w:rPr>
          <w:rStyle w:val="Cmessage"/>
        </w:rPr>
        <w:t>Draft</w:t>
      </w:r>
      <w:r>
        <w:t xml:space="preserve"> (recently created), </w:t>
      </w:r>
      <w:r>
        <w:rPr>
          <w:rStyle w:val="Cmessage"/>
        </w:rPr>
        <w:t>Open</w:t>
      </w:r>
      <w:r>
        <w:t xml:space="preserve"> (ready to go), </w:t>
      </w:r>
      <w:r>
        <w:rPr>
          <w:rStyle w:val="Cmessage"/>
        </w:rPr>
        <w:t>Void</w:t>
      </w:r>
      <w:r>
        <w:t xml:space="preserve"> (cancelled), or </w:t>
      </w:r>
      <w:r>
        <w:rPr>
          <w:rStyle w:val="Cmessage"/>
        </w:rPr>
        <w:t>Closed</w:t>
      </w:r>
      <w:r>
        <w:t xml:space="preserve"> (marked as complete).</w:t>
      </w:r>
      <w:r w:rsidR="00D911E0">
        <w:t xml:space="preserve"> A new work order’s “</w:t>
      </w:r>
      <w:r w:rsidR="00D911E0" w:rsidRPr="00D94147">
        <w:rPr>
          <w:rStyle w:val="CField"/>
        </w:rPr>
        <w:t>State</w:t>
      </w:r>
      <w:r w:rsidR="00D911E0">
        <w:t>” is blank until the first time the work order is saved.</w:t>
      </w:r>
    </w:p>
    <w:p w14:paraId="6514331B" w14:textId="77777777" w:rsidR="00F50E15" w:rsidRPr="001006B5" w:rsidRDefault="00F50E15" w:rsidP="00F50E15">
      <w:pPr>
        <w:pStyle w:val="WindowItem3"/>
      </w:pPr>
      <w:r w:rsidRPr="00D94147">
        <w:rPr>
          <w:rStyle w:val="CField"/>
        </w:rPr>
        <w:t>Status</w:t>
      </w:r>
      <w:r>
        <w:t xml:space="preserve">: A user-defined status code for this </w:t>
      </w:r>
      <w:r w:rsidR="00D1365A">
        <w:t>work order</w:t>
      </w:r>
      <w:r>
        <w:t xml:space="preserve">. Typically, a code means that the </w:t>
      </w:r>
      <w:r w:rsidR="008525D0">
        <w:t>work order</w:t>
      </w:r>
      <w:r>
        <w:t xml:space="preserve"> requires someone’s attention. For more on </w:t>
      </w:r>
      <w:r w:rsidR="00181296">
        <w:t>work order status codes</w:t>
      </w:r>
      <w:r>
        <w:t xml:space="preserve">, see </w:t>
      </w:r>
      <w:r w:rsidR="00271295" w:rsidRPr="00120959">
        <w:rPr>
          <w:rStyle w:val="CrossRef"/>
        </w:rPr>
        <w:fldChar w:fldCharType="begin"/>
      </w:r>
      <w:r w:rsidR="00271295" w:rsidRPr="00120959">
        <w:rPr>
          <w:rStyle w:val="CrossRef"/>
        </w:rPr>
        <w:instrText xml:space="preserve"> REF WorkOrderStatus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 Status Codes</w:t>
      </w:r>
      <w:r w:rsidR="00271295" w:rsidRPr="00120959">
        <w:rPr>
          <w:rStyle w:val="CrossRef"/>
        </w:rPr>
        <w:fldChar w:fldCharType="end"/>
      </w:r>
      <w:r w:rsidRPr="00CB6131">
        <w:rPr>
          <w:rStyle w:val="printedonly"/>
        </w:rPr>
        <w:t xml:space="preserve"> on page </w:t>
      </w:r>
      <w:r w:rsidR="00073300" w:rsidRPr="00CB6131">
        <w:rPr>
          <w:rStyle w:val="printedonly"/>
        </w:rPr>
        <w:fldChar w:fldCharType="begin"/>
      </w:r>
      <w:r w:rsidRPr="00CB6131">
        <w:rPr>
          <w:rStyle w:val="printedonly"/>
        </w:rPr>
        <w:instrText xml:space="preserve"> PAGEREF </w:instrText>
      </w:r>
      <w:r w:rsidR="00D1365A">
        <w:rPr>
          <w:rStyle w:val="printedonly"/>
        </w:rPr>
        <w:instrText>WorkOrder</w:instrText>
      </w:r>
      <w:r w:rsidRPr="00CB6131">
        <w:rPr>
          <w:rStyle w:val="printedonly"/>
        </w:rPr>
        <w:instrText xml:space="preserve">Status \h </w:instrText>
      </w:r>
      <w:r w:rsidR="00073300" w:rsidRPr="00CB6131">
        <w:rPr>
          <w:rStyle w:val="printedonly"/>
        </w:rPr>
      </w:r>
      <w:r w:rsidR="00073300" w:rsidRPr="00CB6131">
        <w:rPr>
          <w:rStyle w:val="printedonly"/>
        </w:rPr>
        <w:fldChar w:fldCharType="separate"/>
      </w:r>
      <w:r w:rsidR="00371F89">
        <w:rPr>
          <w:rStyle w:val="printedonly"/>
          <w:noProof/>
        </w:rPr>
        <w:t>422</w:t>
      </w:r>
      <w:r w:rsidR="00073300" w:rsidRPr="00CB6131">
        <w:rPr>
          <w:rStyle w:val="printedonly"/>
        </w:rPr>
        <w:fldChar w:fldCharType="end"/>
      </w:r>
      <w:r>
        <w:t>.</w:t>
      </w:r>
    </w:p>
    <w:p w14:paraId="52F98BAB" w14:textId="77777777" w:rsidR="00B37523" w:rsidRPr="00B37523" w:rsidRDefault="00B37523">
      <w:pPr>
        <w:pStyle w:val="WindowItem2"/>
      </w:pPr>
      <w:r>
        <w:rPr>
          <w:rStyle w:val="CField"/>
        </w:rPr>
        <w:t>PM Generation Batch</w:t>
      </w:r>
      <w:r>
        <w:t xml:space="preserve">: A read-only field which is blank unless this work order was generated as a planned maintenance work order. If the work order </w:t>
      </w:r>
      <w:r>
        <w:rPr>
          <w:rStyle w:val="Emphasis"/>
        </w:rPr>
        <w:t>was</w:t>
      </w:r>
      <w:r>
        <w:t xml:space="preserve"> generated for planned maintenance, “</w:t>
      </w:r>
      <w:r>
        <w:rPr>
          <w:rStyle w:val="CField"/>
        </w:rPr>
        <w:t>PM Generation Batch</w:t>
      </w:r>
      <w:r>
        <w:t xml:space="preserve">” shows information about the dates when the work order was generated. For more information, see </w:t>
      </w:r>
      <w:r w:rsidRPr="00B37523">
        <w:rPr>
          <w:rStyle w:val="CrossRef"/>
        </w:rPr>
        <w:fldChar w:fldCharType="begin"/>
      </w:r>
      <w:r w:rsidRPr="00B37523">
        <w:rPr>
          <w:rStyle w:val="CrossRef"/>
        </w:rPr>
        <w:instrText xml:space="preserve"> REF PreventiveMaintenance \h </w:instrText>
      </w:r>
      <w:r>
        <w:rPr>
          <w:rStyle w:val="CrossRef"/>
        </w:rPr>
        <w:instrText xml:space="preserve"> \* MERGEFORMAT </w:instrText>
      </w:r>
      <w:r w:rsidRPr="00B37523">
        <w:rPr>
          <w:rStyle w:val="CrossRef"/>
        </w:rPr>
      </w:r>
      <w:r w:rsidRPr="00B37523">
        <w:rPr>
          <w:rStyle w:val="CrossRef"/>
        </w:rPr>
        <w:fldChar w:fldCharType="separate"/>
      </w:r>
      <w:r w:rsidR="00371F89" w:rsidRPr="00371F89">
        <w:rPr>
          <w:rStyle w:val="CrossRef"/>
        </w:rPr>
        <w:t>Planned Maintenance</w:t>
      </w:r>
      <w:r w:rsidRPr="00B37523">
        <w:rPr>
          <w:rStyle w:val="CrossRef"/>
        </w:rPr>
        <w:fldChar w:fldCharType="end"/>
      </w:r>
      <w:r w:rsidRPr="00B37523">
        <w:rPr>
          <w:rStyle w:val="printedonly"/>
        </w:rPr>
        <w:t xml:space="preserve"> on page </w:t>
      </w:r>
      <w:r w:rsidRPr="00B37523">
        <w:rPr>
          <w:rStyle w:val="printedonly"/>
        </w:rPr>
        <w:fldChar w:fldCharType="begin"/>
      </w:r>
      <w:r w:rsidRPr="00B37523">
        <w:rPr>
          <w:rStyle w:val="printedonly"/>
        </w:rPr>
        <w:instrText xml:space="preserve"> PAGEREF PreventiveMaintenance \h </w:instrText>
      </w:r>
      <w:r w:rsidRPr="00B37523">
        <w:rPr>
          <w:rStyle w:val="printedonly"/>
        </w:rPr>
      </w:r>
      <w:r w:rsidRPr="00B37523">
        <w:rPr>
          <w:rStyle w:val="printedonly"/>
        </w:rPr>
        <w:fldChar w:fldCharType="separate"/>
      </w:r>
      <w:r w:rsidR="00371F89">
        <w:rPr>
          <w:rStyle w:val="printedonly"/>
          <w:noProof/>
        </w:rPr>
        <w:t>656</w:t>
      </w:r>
      <w:r w:rsidRPr="00B37523">
        <w:rPr>
          <w:rStyle w:val="printedonly"/>
        </w:rPr>
        <w:fldChar w:fldCharType="end"/>
      </w:r>
      <w:r>
        <w:t>.</w:t>
      </w:r>
    </w:p>
    <w:p w14:paraId="4A6FF86F" w14:textId="77777777" w:rsidR="00236EB0" w:rsidRDefault="00236EB0">
      <w:pPr>
        <w:pStyle w:val="WindowItem2"/>
      </w:pPr>
      <w:r w:rsidRPr="00D94147">
        <w:rPr>
          <w:rStyle w:val="CField"/>
        </w:rPr>
        <w:t>Requestor</w:t>
      </w:r>
      <w:r>
        <w:t>: The person who originally requested the work. If this work order was derived from a work request, the requestor will be taken from the original request.</w:t>
      </w:r>
      <w:r>
        <w:br/>
      </w:r>
      <w:r>
        <w:rPr>
          <w:rStyle w:val="hl"/>
        </w:rPr>
        <w:br/>
      </w:r>
      <w:r>
        <w:t xml:space="preserve">Requestors cannot be named in a work order until they have an entry in the </w:t>
      </w:r>
      <w:r w:rsidRPr="00C7733B">
        <w:rPr>
          <w:rStyle w:val="CPanel"/>
        </w:rPr>
        <w:t>Requestors</w:t>
      </w:r>
      <w:r>
        <w:t xml:space="preserve"> table. For more about this table, see </w:t>
      </w:r>
      <w:r w:rsidR="00271295" w:rsidRPr="00120959">
        <w:rPr>
          <w:rStyle w:val="CrossRef"/>
        </w:rPr>
        <w:fldChar w:fldCharType="begin"/>
      </w:r>
      <w:r w:rsidR="00271295" w:rsidRPr="00120959">
        <w:rPr>
          <w:rStyle w:val="CrossRef"/>
        </w:rPr>
        <w:instrText xml:space="preserve"> REF DirectRequestors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DirectRequestors \h </w:instrText>
      </w:r>
      <w:r w:rsidR="00073300">
        <w:rPr>
          <w:rStyle w:val="printedonly"/>
        </w:rPr>
      </w:r>
      <w:r w:rsidR="00073300">
        <w:rPr>
          <w:rStyle w:val="printedonly"/>
        </w:rPr>
        <w:fldChar w:fldCharType="separate"/>
      </w:r>
      <w:r w:rsidR="00371F89">
        <w:rPr>
          <w:rStyle w:val="printedonly"/>
          <w:noProof/>
        </w:rPr>
        <w:t>218</w:t>
      </w:r>
      <w:r w:rsidR="00073300">
        <w:rPr>
          <w:rStyle w:val="printedonly"/>
        </w:rPr>
        <w:fldChar w:fldCharType="end"/>
      </w:r>
      <w:r>
        <w:t>.</w:t>
      </w:r>
      <w:r>
        <w:br/>
      </w:r>
      <w:r>
        <w:rPr>
          <w:rStyle w:val="hl"/>
        </w:rPr>
        <w:br/>
      </w:r>
      <w:r>
        <w:t xml:space="preserve">Once you specify a requestor, this line will display the person’s phone number and </w:t>
      </w:r>
      <w:r w:rsidR="00680115">
        <w:t>email</w:t>
      </w:r>
      <w:r>
        <w:t xml:space="preserve"> address (as recorded in the </w:t>
      </w:r>
      <w:r w:rsidRPr="00C7733B">
        <w:rPr>
          <w:rStyle w:val="CPanel"/>
        </w:rPr>
        <w:t>Contacts</w:t>
      </w:r>
      <w:r>
        <w:t xml:space="preserve"> table).</w:t>
      </w:r>
    </w:p>
    <w:p w14:paraId="449AA7F2" w14:textId="77777777" w:rsidR="00236EB0" w:rsidRDefault="00236EB0">
      <w:pPr>
        <w:pStyle w:val="WindowItem2"/>
      </w:pPr>
      <w:r w:rsidRPr="00D94147">
        <w:rPr>
          <w:rStyle w:val="CField"/>
        </w:rPr>
        <w:t>Unit</w:t>
      </w:r>
      <w:r>
        <w:t xml:space="preserve">: The unit where the work is needed. For more on units, see </w:t>
      </w:r>
      <w:r w:rsidR="00271295" w:rsidRPr="00120959">
        <w:rPr>
          <w:rStyle w:val="CrossRef"/>
        </w:rPr>
        <w:fldChar w:fldCharType="begin"/>
      </w:r>
      <w:r w:rsidR="00271295" w:rsidRPr="00120959">
        <w:rPr>
          <w:rStyle w:val="CrossRef"/>
        </w:rPr>
        <w:instrText xml:space="preserve"> REF Units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14:paraId="7C29BEC9" w14:textId="082B23C4" w:rsidR="00236EB0" w:rsidRPr="008F7657" w:rsidRDefault="0033404C">
      <w:pPr>
        <w:pStyle w:val="WindowItem2"/>
      </w:pPr>
      <w:r>
        <w:rPr>
          <w:rStyle w:val="CField"/>
        </w:rPr>
        <w:t>Start Estimate</w:t>
      </w:r>
      <w:r w:rsidR="00236EB0">
        <w:t>: When a work order is first created, this may be filled in with the date/time when the job is expected to begin.</w:t>
      </w:r>
      <w:r w:rsidR="008F7657">
        <w:br/>
      </w:r>
      <w:r w:rsidR="008F7657" w:rsidRPr="008F7657">
        <w:rPr>
          <w:rStyle w:val="hl"/>
        </w:rPr>
        <w:br/>
      </w:r>
      <w:r w:rsidR="008F7657">
        <w:t>If a job doesn’t actually begin on the specified date, it may be useful to leave “</w:t>
      </w:r>
      <w:r>
        <w:rPr>
          <w:rStyle w:val="CField"/>
        </w:rPr>
        <w:t>Start Estimate</w:t>
      </w:r>
      <w:r w:rsidR="008F7657">
        <w:t xml:space="preserve">” as it is. Later on, this can let you determine the difference between the planned start date and the actual one; such information can help you detect any </w:t>
      </w:r>
      <w:r w:rsidR="003A66FE">
        <w:t xml:space="preserve">systematic </w:t>
      </w:r>
      <w:r w:rsidR="008F7657">
        <w:t>problems with your scheduling processes.</w:t>
      </w:r>
    </w:p>
    <w:p w14:paraId="688916FC" w14:textId="525D1A51" w:rsidR="00236EB0" w:rsidRPr="008F7657" w:rsidRDefault="008B0782">
      <w:pPr>
        <w:pStyle w:val="WindowItem2"/>
      </w:pPr>
      <w:r>
        <w:rPr>
          <w:rStyle w:val="CField"/>
        </w:rPr>
        <w:t xml:space="preserve">End </w:t>
      </w:r>
      <w:r w:rsidR="0033404C">
        <w:rPr>
          <w:rStyle w:val="CField"/>
        </w:rPr>
        <w:t>Estimate</w:t>
      </w:r>
      <w:r w:rsidR="00236EB0">
        <w:t>: When a work order is first created, this may be filled in with the date/time when the job is expected to be finished.</w:t>
      </w:r>
      <w:r w:rsidR="008F7657">
        <w:br/>
      </w:r>
      <w:r w:rsidR="008F7657" w:rsidRPr="008F7657">
        <w:rPr>
          <w:rStyle w:val="hl"/>
        </w:rPr>
        <w:br/>
      </w:r>
      <w:r w:rsidR="008F7657">
        <w:t>If a job doesn’t actually end on the specified date, it may be useful to leave “</w:t>
      </w:r>
      <w:r w:rsidR="008F7657">
        <w:rPr>
          <w:rStyle w:val="CField"/>
        </w:rPr>
        <w:t xml:space="preserve">End </w:t>
      </w:r>
      <w:r w:rsidR="00D20B82">
        <w:rPr>
          <w:rStyle w:val="CField"/>
        </w:rPr>
        <w:t>Estimate</w:t>
      </w:r>
      <w:r w:rsidR="008F7657">
        <w:t xml:space="preserve">” as it is. Later on, this can let you determine the difference between the planned end date and the actual one; such information can help you detect any </w:t>
      </w:r>
      <w:r w:rsidR="003A66FE">
        <w:t xml:space="preserve">systematic </w:t>
      </w:r>
      <w:r w:rsidR="008F7657">
        <w:t>problems with your job-length estimation processes.</w:t>
      </w:r>
    </w:p>
    <w:p w14:paraId="6E43A606" w14:textId="0850DB8E" w:rsidR="00236EB0" w:rsidRDefault="00236EB0">
      <w:pPr>
        <w:pStyle w:val="WindowItem2"/>
      </w:pPr>
      <w:r w:rsidRPr="00D94147">
        <w:rPr>
          <w:rStyle w:val="CField"/>
        </w:rPr>
        <w:t>Duration</w:t>
      </w:r>
      <w:r>
        <w:t>: The length of the job, measured in days.</w:t>
      </w:r>
    </w:p>
    <w:p w14:paraId="21039CCC" w14:textId="7418B6BE" w:rsidR="00D1531B" w:rsidRDefault="00D1531B" w:rsidP="00D1531B">
      <w:pPr>
        <w:pStyle w:val="WindowItem2"/>
      </w:pPr>
      <w:r>
        <w:rPr>
          <w:rStyle w:val="CField"/>
        </w:rPr>
        <w:t>Due Date</w:t>
      </w:r>
      <w:r>
        <w:t xml:space="preserve">: </w:t>
      </w:r>
      <w:r w:rsidRPr="00D1531B">
        <w:rPr>
          <w:color w:val="000000"/>
          <w:shd w:val="clear" w:color="auto" w:fill="FFFFFF"/>
        </w:rPr>
        <w:t>The date the generated Work Order was due for completion. This would be the orginal "</w:t>
      </w:r>
      <w:r w:rsidRPr="00092C06">
        <w:rPr>
          <w:rStyle w:val="CField"/>
        </w:rPr>
        <w:t>Start Estimate</w:t>
      </w:r>
      <w:r w:rsidRPr="00D1531B">
        <w:rPr>
          <w:color w:val="000000"/>
          <w:shd w:val="clear" w:color="auto" w:fill="FFFFFF"/>
        </w:rPr>
        <w:t>" + "</w:t>
      </w:r>
      <w:r w:rsidRPr="00092C06">
        <w:rPr>
          <w:rStyle w:val="CField"/>
        </w:rPr>
        <w:t>Duration</w:t>
      </w:r>
      <w:r w:rsidRPr="00D1531B">
        <w:rPr>
          <w:color w:val="000000"/>
          <w:shd w:val="clear" w:color="auto" w:fill="FFFFFF"/>
        </w:rPr>
        <w:t>" + "</w:t>
      </w:r>
      <w:r w:rsidRPr="00092C06">
        <w:rPr>
          <w:rStyle w:val="CField"/>
        </w:rPr>
        <w:t>Slack Days</w:t>
      </w:r>
      <w:r w:rsidRPr="00D1531B">
        <w:rPr>
          <w:color w:val="000000"/>
          <w:shd w:val="clear" w:color="auto" w:fill="FFFFFF"/>
        </w:rPr>
        <w:t>" at time of creation.</w:t>
      </w:r>
    </w:p>
    <w:p w14:paraId="34452446" w14:textId="58BDF01A" w:rsidR="00236EB0" w:rsidRDefault="00236EB0">
      <w:pPr>
        <w:pStyle w:val="BX"/>
      </w:pPr>
      <w:r>
        <w:rPr>
          <w:rStyle w:val="InsetHeading"/>
        </w:rPr>
        <w:t>Note:</w:t>
      </w:r>
      <w:r>
        <w:t xml:space="preserve"> If you fill in “</w:t>
      </w:r>
      <w:r w:rsidR="00A05E27">
        <w:rPr>
          <w:rStyle w:val="CField"/>
        </w:rPr>
        <w:t>S</w:t>
      </w:r>
      <w:r w:rsidR="008B0782">
        <w:rPr>
          <w:rStyle w:val="CField"/>
        </w:rPr>
        <w:t xml:space="preserve">tart </w:t>
      </w:r>
      <w:r w:rsidR="00D1531B">
        <w:rPr>
          <w:rStyle w:val="CField"/>
        </w:rPr>
        <w:t>Estimate</w:t>
      </w:r>
      <w:r>
        <w:t>” and “</w:t>
      </w:r>
      <w:r w:rsidR="00A05E27">
        <w:rPr>
          <w:rStyle w:val="CField"/>
        </w:rPr>
        <w:t>E</w:t>
      </w:r>
      <w:r w:rsidR="008B0782">
        <w:rPr>
          <w:rStyle w:val="CField"/>
        </w:rPr>
        <w:t xml:space="preserve">nd </w:t>
      </w:r>
      <w:r w:rsidR="00D1531B">
        <w:rPr>
          <w:rStyle w:val="CField"/>
        </w:rPr>
        <w:t>Estimate</w:t>
      </w:r>
      <w:r>
        <w:t>”, MainBoss automatically calculates the “</w:t>
      </w:r>
      <w:r w:rsidRPr="00D94147">
        <w:rPr>
          <w:rStyle w:val="CField"/>
        </w:rPr>
        <w:t>Duration</w:t>
      </w:r>
      <w:r>
        <w:t>” and fills in the value (rounded to the nearest whole number of days). Similarly, if you fill in “</w:t>
      </w:r>
      <w:r w:rsidR="00A05E27">
        <w:rPr>
          <w:rStyle w:val="CField"/>
        </w:rPr>
        <w:t>S</w:t>
      </w:r>
      <w:r w:rsidRPr="00D94147">
        <w:rPr>
          <w:rStyle w:val="CField"/>
        </w:rPr>
        <w:t xml:space="preserve">tart </w:t>
      </w:r>
      <w:r w:rsidR="00D1531B">
        <w:rPr>
          <w:rStyle w:val="CField"/>
        </w:rPr>
        <w:t>Estimate</w:t>
      </w:r>
      <w:r>
        <w:t>” and “</w:t>
      </w:r>
      <w:r w:rsidRPr="00D94147">
        <w:rPr>
          <w:rStyle w:val="CField"/>
        </w:rPr>
        <w:t>Duration</w:t>
      </w:r>
      <w:r>
        <w:t>”, MainBoss automatically calculates the “</w:t>
      </w:r>
      <w:r w:rsidR="00A05E27">
        <w:rPr>
          <w:rStyle w:val="CField"/>
        </w:rPr>
        <w:t>E</w:t>
      </w:r>
      <w:r w:rsidRPr="00D94147">
        <w:rPr>
          <w:rStyle w:val="CField"/>
        </w:rPr>
        <w:t xml:space="preserve">nd </w:t>
      </w:r>
      <w:r w:rsidR="00D1531B">
        <w:rPr>
          <w:rStyle w:val="CField"/>
        </w:rPr>
        <w:t>Estimate</w:t>
      </w:r>
      <w:r>
        <w:t>”.</w:t>
      </w:r>
    </w:p>
    <w:p w14:paraId="5B8D6114" w14:textId="77777777" w:rsidR="00236EB0" w:rsidRDefault="00236EB0">
      <w:pPr>
        <w:pStyle w:val="B4"/>
      </w:pPr>
    </w:p>
    <w:p w14:paraId="59D21953" w14:textId="77777777" w:rsidR="00236EB0" w:rsidRDefault="00236EB0">
      <w:pPr>
        <w:pStyle w:val="WindowItem2"/>
      </w:pPr>
      <w:r w:rsidRPr="00D94147">
        <w:rPr>
          <w:rStyle w:val="CField"/>
        </w:rPr>
        <w:t>Work Category</w:t>
      </w:r>
      <w:r>
        <w:t xml:space="preserve">: A code classifying the nature of the work required. For more on work categories, see </w:t>
      </w:r>
      <w:r w:rsidR="00271295" w:rsidRPr="00120959">
        <w:rPr>
          <w:rStyle w:val="CrossRef"/>
        </w:rPr>
        <w:fldChar w:fldCharType="begin"/>
      </w:r>
      <w:r w:rsidR="00271295" w:rsidRPr="00120959">
        <w:rPr>
          <w:rStyle w:val="CrossRef"/>
        </w:rPr>
        <w:instrText xml:space="preserve"> REF WorkCategories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WorkCategories \h </w:instrText>
      </w:r>
      <w:r w:rsidR="00073300">
        <w:rPr>
          <w:rStyle w:val="printedonly"/>
        </w:rPr>
      </w:r>
      <w:r w:rsidR="00073300">
        <w:rPr>
          <w:rStyle w:val="printedonly"/>
        </w:rPr>
        <w:fldChar w:fldCharType="separate"/>
      </w:r>
      <w:r w:rsidR="00371F89">
        <w:rPr>
          <w:rStyle w:val="printedonly"/>
          <w:noProof/>
        </w:rPr>
        <w:t>409</w:t>
      </w:r>
      <w:r w:rsidR="00073300">
        <w:rPr>
          <w:rStyle w:val="printedonly"/>
        </w:rPr>
        <w:fldChar w:fldCharType="end"/>
      </w:r>
      <w:r>
        <w:t>.</w:t>
      </w:r>
    </w:p>
    <w:p w14:paraId="6C2275EB" w14:textId="77777777" w:rsidR="00236EB0" w:rsidRDefault="00D930E5">
      <w:pPr>
        <w:pStyle w:val="WindowItem2"/>
      </w:pPr>
      <w:r>
        <w:rPr>
          <w:rStyle w:val="CButton"/>
        </w:rPr>
        <w:t>Use A</w:t>
      </w:r>
      <w:r w:rsidR="00236EB0" w:rsidRPr="000A597E">
        <w:rPr>
          <w:rStyle w:val="CButton"/>
        </w:rPr>
        <w:t xml:space="preserve">ccess </w:t>
      </w:r>
      <w:r>
        <w:rPr>
          <w:rStyle w:val="CButton"/>
        </w:rPr>
        <w:t>C</w:t>
      </w:r>
      <w:r w:rsidR="00236EB0" w:rsidRPr="000A597E">
        <w:rPr>
          <w:rStyle w:val="CButton"/>
        </w:rPr>
        <w:t xml:space="preserve">ode from </w:t>
      </w:r>
      <w:r>
        <w:rPr>
          <w:rStyle w:val="CButton"/>
        </w:rPr>
        <w:t>U</w:t>
      </w:r>
      <w:r w:rsidR="00236EB0" w:rsidRPr="000A597E">
        <w:rPr>
          <w:rStyle w:val="CButton"/>
        </w:rPr>
        <w:t>nit</w:t>
      </w:r>
      <w:r w:rsidR="00236EB0">
        <w:t>: If you checkmark this box, MainBoss will fill in “</w:t>
      </w:r>
      <w:r w:rsidR="00236EB0" w:rsidRPr="00D94147">
        <w:rPr>
          <w:rStyle w:val="CField"/>
        </w:rPr>
        <w:t>Access Code</w:t>
      </w:r>
      <w:r w:rsidR="00236EB0">
        <w:t>” with the unit’s default access code. Otherwise, you can set “</w:t>
      </w:r>
      <w:r w:rsidR="00236EB0" w:rsidRPr="00D94147">
        <w:rPr>
          <w:rStyle w:val="CField"/>
        </w:rPr>
        <w:t>Access Code</w:t>
      </w:r>
      <w:r w:rsidR="00236EB0">
        <w:t>” manually.</w:t>
      </w:r>
    </w:p>
    <w:p w14:paraId="0112A060" w14:textId="77777777" w:rsidR="00236EB0" w:rsidRDefault="00236EB0">
      <w:pPr>
        <w:pStyle w:val="WindowItem2"/>
      </w:pPr>
      <w:r w:rsidRPr="00D94147">
        <w:rPr>
          <w:rStyle w:val="CField"/>
        </w:rPr>
        <w:t>Access Code</w:t>
      </w:r>
      <w:r>
        <w:t xml:space="preserve">: An access code indicating any restrictions on access to the unit. For more on access codes, see </w:t>
      </w:r>
      <w:r w:rsidR="00271295" w:rsidRPr="00120959">
        <w:rPr>
          <w:rStyle w:val="CrossRef"/>
        </w:rPr>
        <w:fldChar w:fldCharType="begin"/>
      </w:r>
      <w:r w:rsidR="00271295" w:rsidRPr="00120959">
        <w:rPr>
          <w:rStyle w:val="CrossRef"/>
        </w:rPr>
        <w:instrText xml:space="preserve"> REF AccessCodes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371F89">
        <w:rPr>
          <w:rStyle w:val="printedonly"/>
          <w:noProof/>
        </w:rPr>
        <w:t>106</w:t>
      </w:r>
      <w:r w:rsidR="00073300">
        <w:rPr>
          <w:rStyle w:val="printedonly"/>
        </w:rPr>
        <w:fldChar w:fldCharType="end"/>
      </w:r>
      <w:r>
        <w:t>.</w:t>
      </w:r>
    </w:p>
    <w:p w14:paraId="429F3AD9" w14:textId="77777777" w:rsidR="00236EB0" w:rsidRDefault="00236EB0">
      <w:pPr>
        <w:pStyle w:val="WindowItem2"/>
      </w:pPr>
      <w:r w:rsidRPr="00D94147">
        <w:rPr>
          <w:rStyle w:val="CField"/>
        </w:rPr>
        <w:t>Priority</w:t>
      </w:r>
      <w:r>
        <w:t xml:space="preserve">: A code indicating the priority of this job. Note that work orders and work requests have separate priority codes. A good rule of thumb is to leave </w:t>
      </w:r>
      <w:r w:rsidRPr="00D94147">
        <w:rPr>
          <w:rStyle w:val="CField"/>
        </w:rPr>
        <w:t>Priority</w:t>
      </w:r>
      <w:r>
        <w:t xml:space="preserve"> blank unless there’s a good reason for assigning a specific priority. For more on work order priorities, see </w:t>
      </w:r>
      <w:r w:rsidR="00271295" w:rsidRPr="00120959">
        <w:rPr>
          <w:rStyle w:val="CrossRef"/>
        </w:rPr>
        <w:fldChar w:fldCharType="begin"/>
      </w:r>
      <w:r w:rsidR="00271295" w:rsidRPr="00120959">
        <w:rPr>
          <w:rStyle w:val="CrossRef"/>
        </w:rPr>
        <w:instrText xml:space="preserve"> REF WorkOrderPriorities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WorkOrderPriorities \h </w:instrText>
      </w:r>
      <w:r w:rsidR="00073300">
        <w:rPr>
          <w:rStyle w:val="printedonly"/>
        </w:rPr>
      </w:r>
      <w:r w:rsidR="00073300">
        <w:rPr>
          <w:rStyle w:val="printedonly"/>
        </w:rPr>
        <w:fldChar w:fldCharType="separate"/>
      </w:r>
      <w:r w:rsidR="00371F89">
        <w:rPr>
          <w:rStyle w:val="printedonly"/>
          <w:noProof/>
        </w:rPr>
        <w:t>417</w:t>
      </w:r>
      <w:r w:rsidR="00073300">
        <w:rPr>
          <w:rStyle w:val="printedonly"/>
        </w:rPr>
        <w:fldChar w:fldCharType="end"/>
      </w:r>
      <w:r>
        <w:t>.</w:t>
      </w:r>
    </w:p>
    <w:p w14:paraId="71A1649B" w14:textId="77777777"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14:paraId="579D8871" w14:textId="77777777" w:rsidR="00702952" w:rsidRPr="00593815" w:rsidRDefault="00702952" w:rsidP="00702952">
      <w:pPr>
        <w:pStyle w:val="B4"/>
      </w:pPr>
    </w:p>
    <w:p w14:paraId="518833E3" w14:textId="77777777" w:rsidR="00236EB0" w:rsidRDefault="00236EB0">
      <w:pPr>
        <w:pStyle w:val="WindowItem2"/>
      </w:pPr>
      <w:r w:rsidRPr="000A597E">
        <w:rPr>
          <w:rStyle w:val="CButton"/>
        </w:rPr>
        <w:t xml:space="preserve">Use </w:t>
      </w:r>
      <w:r w:rsidR="00D930E5">
        <w:rPr>
          <w:rStyle w:val="CButton"/>
        </w:rPr>
        <w:t>E</w:t>
      </w:r>
      <w:r w:rsidRPr="000A597E">
        <w:rPr>
          <w:rStyle w:val="CButton"/>
        </w:rPr>
        <w:t xml:space="preserve">xpense </w:t>
      </w:r>
      <w:r w:rsidR="00D930E5">
        <w:rPr>
          <w:rStyle w:val="CButton"/>
        </w:rPr>
        <w:t>M</w:t>
      </w:r>
      <w:r w:rsidRPr="000A597E">
        <w:rPr>
          <w:rStyle w:val="CButton"/>
        </w:rPr>
        <w:t xml:space="preserve">odel from </w:t>
      </w:r>
      <w:r w:rsidR="00D930E5">
        <w:rPr>
          <w:rStyle w:val="CButton"/>
        </w:rPr>
        <w:t>U</w:t>
      </w:r>
      <w:r w:rsidRPr="000A597E">
        <w:rPr>
          <w:rStyle w:val="CButton"/>
        </w:rPr>
        <w:t>nit</w:t>
      </w:r>
      <w:r>
        <w:t xml:space="preserve">: </w:t>
      </w:r>
      <w:r w:rsidR="00073300">
        <w:fldChar w:fldCharType="begin"/>
      </w:r>
      <w:r>
        <w:instrText xml:space="preserve"> XE "expense models" </w:instrText>
      </w:r>
      <w:r w:rsidR="00073300">
        <w:fldChar w:fldCharType="end"/>
      </w:r>
      <w:r>
        <w:t>If you checkmark this box, MainBoss will fill in “</w:t>
      </w:r>
      <w:r w:rsidR="00380326">
        <w:rPr>
          <w:rStyle w:val="CField"/>
        </w:rPr>
        <w:t>E</w:t>
      </w:r>
      <w:r w:rsidRPr="00D94147">
        <w:rPr>
          <w:rStyle w:val="CField"/>
        </w:rPr>
        <w:t>xpense Model</w:t>
      </w:r>
      <w:r>
        <w:t>” with the unit’s default expense model. Otherwise, you can set “</w:t>
      </w:r>
      <w:r w:rsidR="00380326">
        <w:rPr>
          <w:rStyle w:val="CField"/>
        </w:rPr>
        <w:t>E</w:t>
      </w:r>
      <w:r w:rsidRPr="00D94147">
        <w:rPr>
          <w:rStyle w:val="CField"/>
        </w:rPr>
        <w:t>xpense Model</w:t>
      </w:r>
      <w:r>
        <w:t>” manually.</w:t>
      </w:r>
    </w:p>
    <w:p w14:paraId="713B6753" w14:textId="77777777" w:rsidR="00236EB0" w:rsidRDefault="00380326">
      <w:pPr>
        <w:pStyle w:val="WindowItem2"/>
      </w:pPr>
      <w:r>
        <w:rPr>
          <w:rStyle w:val="CField"/>
        </w:rPr>
        <w:t>E</w:t>
      </w:r>
      <w:r w:rsidR="00236EB0" w:rsidRPr="00D94147">
        <w:rPr>
          <w:rStyle w:val="CField"/>
        </w:rPr>
        <w:t>xpense Model</w:t>
      </w:r>
      <w:r w:rsidR="00236EB0">
        <w:t xml:space="preserve">: The expense model to be used for this work order.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Models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WorkOrderExpenseModels \h </w:instrText>
      </w:r>
      <w:r w:rsidR="00073300">
        <w:rPr>
          <w:rStyle w:val="printedonly"/>
        </w:rPr>
      </w:r>
      <w:r w:rsidR="00073300">
        <w:rPr>
          <w:rStyle w:val="printedonly"/>
        </w:rPr>
        <w:fldChar w:fldCharType="separate"/>
      </w:r>
      <w:r w:rsidR="00371F89">
        <w:rPr>
          <w:rStyle w:val="printedonly"/>
          <w:noProof/>
        </w:rPr>
        <w:t>368</w:t>
      </w:r>
      <w:r w:rsidR="00073300">
        <w:rPr>
          <w:rStyle w:val="printedonly"/>
        </w:rPr>
        <w:fldChar w:fldCharType="end"/>
      </w:r>
      <w:r w:rsidR="00236EB0">
        <w:t>.</w:t>
      </w:r>
    </w:p>
    <w:p w14:paraId="0EF7CF85" w14:textId="77777777" w:rsidR="00F662E6" w:rsidRPr="00F662E6" w:rsidRDefault="00F662E6" w:rsidP="00F662E6">
      <w:pPr>
        <w:pStyle w:val="BX"/>
      </w:pPr>
      <w:r>
        <w:rPr>
          <w:rStyle w:val="InsetHeading"/>
        </w:rPr>
        <w:t>Note:</w:t>
      </w:r>
      <w:r>
        <w:t xml:space="preserve"> You can change a work order’s expense model as long as the work order is in the Draft stage. However, this may introduce problems with existing demands. For example, suppose that when you change the expense model, a demand has an expense category that was in the previous expense model but not in the new one. You will not be able to actualize that demand, since its expense category is not valid in the new model.</w:t>
      </w:r>
    </w:p>
    <w:p w14:paraId="53E0D83D" w14:textId="77777777" w:rsidR="00F662E6" w:rsidRPr="00F662E6" w:rsidRDefault="00F662E6" w:rsidP="00F662E6">
      <w:pPr>
        <w:pStyle w:val="B4"/>
      </w:pPr>
    </w:p>
    <w:p w14:paraId="73D47B77" w14:textId="77777777" w:rsidR="00236EB0" w:rsidRDefault="00236EB0">
      <w:pPr>
        <w:pStyle w:val="WindowItem2"/>
      </w:pPr>
      <w:r w:rsidRPr="00D94147">
        <w:rPr>
          <w:rStyle w:val="CField"/>
        </w:rPr>
        <w:t>Project</w:t>
      </w:r>
      <w:r>
        <w:t xml:space="preserve">: The project (if any) that this work is associated with. For more, see </w:t>
      </w:r>
      <w:r w:rsidR="00271295" w:rsidRPr="00120959">
        <w:rPr>
          <w:rStyle w:val="CrossRef"/>
        </w:rPr>
        <w:fldChar w:fldCharType="begin"/>
      </w:r>
      <w:r w:rsidR="00271295" w:rsidRPr="00120959">
        <w:rPr>
          <w:rStyle w:val="CrossRef"/>
        </w:rPr>
        <w:instrText xml:space="preserve"> REF Projects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Projects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Projects \h </w:instrText>
      </w:r>
      <w:r w:rsidR="00073300">
        <w:rPr>
          <w:rStyle w:val="printedonly"/>
        </w:rPr>
      </w:r>
      <w:r w:rsidR="00073300">
        <w:rPr>
          <w:rStyle w:val="printedonly"/>
        </w:rPr>
        <w:fldChar w:fldCharType="separate"/>
      </w:r>
      <w:r w:rsidR="00371F89">
        <w:rPr>
          <w:rStyle w:val="printedonly"/>
          <w:noProof/>
        </w:rPr>
        <w:t>405</w:t>
      </w:r>
      <w:r w:rsidR="00073300">
        <w:rPr>
          <w:rStyle w:val="printedonly"/>
        </w:rPr>
        <w:fldChar w:fldCharType="end"/>
      </w:r>
      <w:r>
        <w:t>.</w:t>
      </w:r>
    </w:p>
    <w:p w14:paraId="3991863B" w14:textId="77777777" w:rsidR="00236EB0" w:rsidRDefault="00236EB0">
      <w:pPr>
        <w:pStyle w:val="WindowItem2"/>
      </w:pPr>
      <w:r w:rsidRPr="00D94147">
        <w:rPr>
          <w:rStyle w:val="CField"/>
        </w:rPr>
        <w:t>Description</w:t>
      </w:r>
      <w:r>
        <w:t>: Describes the required work in as much detail as necessary. Work descriptions may be simple (“Find out why room is too hot”) or they may be more detailed, perhaps giving check-lists of things to do or step-by-step instructions.</w:t>
      </w:r>
    </w:p>
    <w:p w14:paraId="1ED764F8" w14:textId="77777777" w:rsidR="008214A1" w:rsidRPr="008214A1" w:rsidRDefault="008214A1">
      <w:pPr>
        <w:pStyle w:val="WindowItem2"/>
      </w:pPr>
      <w:r w:rsidRPr="00D94147">
        <w:rPr>
          <w:rStyle w:val="CField"/>
        </w:rPr>
        <w:t>Comments</w:t>
      </w:r>
      <w:r>
        <w:t>: Any comments you wish to record in connection with this work order.</w:t>
      </w:r>
    </w:p>
    <w:p w14:paraId="48494846" w14:textId="77777777" w:rsidR="008214A1" w:rsidRDefault="008214A1" w:rsidP="008214A1">
      <w:pPr>
        <w:pStyle w:val="WindowItem2"/>
      </w:pPr>
      <w:r w:rsidRPr="00D94147">
        <w:rPr>
          <w:rStyle w:val="CField"/>
        </w:rPr>
        <w:t>Downtime</w:t>
      </w:r>
      <w:r>
        <w:t>: The amount of downtime caused by the problem.</w:t>
      </w:r>
    </w:p>
    <w:p w14:paraId="3E667887" w14:textId="77777777" w:rsidR="008214A1" w:rsidRDefault="00A3775A" w:rsidP="008214A1">
      <w:pPr>
        <w:pStyle w:val="WindowItem2"/>
      </w:pPr>
      <w:r>
        <w:rPr>
          <w:rStyle w:val="CField"/>
        </w:rPr>
        <w:t>Close</w:t>
      </w:r>
      <w:r w:rsidR="008214A1" w:rsidRPr="00D94147">
        <w:rPr>
          <w:rStyle w:val="CField"/>
        </w:rPr>
        <w:t xml:space="preserve"> Code</w:t>
      </w:r>
      <w:r w:rsidR="00073300">
        <w:fldChar w:fldCharType="begin"/>
      </w:r>
      <w:r>
        <w:instrText xml:space="preserve"> XE "close</w:instrText>
      </w:r>
      <w:r w:rsidR="008214A1">
        <w:instrText xml:space="preserve"> codes" </w:instrText>
      </w:r>
      <w:r w:rsidR="00073300">
        <w:fldChar w:fldCharType="end"/>
      </w:r>
      <w:r w:rsidR="008214A1">
        <w:t xml:space="preserve">: Different organizations use the closing code for different purposes. One common purpose is to specify the overall cause of the problem, e.g. normal wear and tear, operator error, accidental breakage, etc. This makes it possible to organize your work orders and their costs according to cause; not only does this give you a picture of the sources of maintenance trouble, it may help you allocate resources more effectively to reduce future difficulties. For more on closing codes, see </w:t>
      </w:r>
      <w:r w:rsidR="00271295" w:rsidRPr="00120959">
        <w:rPr>
          <w:rStyle w:val="CrossRef"/>
        </w:rPr>
        <w:fldChar w:fldCharType="begin"/>
      </w:r>
      <w:r w:rsidR="00271295" w:rsidRPr="00120959">
        <w:rPr>
          <w:rStyle w:val="CrossRef"/>
        </w:rPr>
        <w:instrText xml:space="preserve"> REF ClosingCodes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Closing Codes</w:t>
      </w:r>
      <w:r w:rsidR="00271295" w:rsidRPr="00120959">
        <w:rPr>
          <w:rStyle w:val="CrossRef"/>
        </w:rPr>
        <w:fldChar w:fldCharType="end"/>
      </w:r>
      <w:r w:rsidR="008214A1">
        <w:rPr>
          <w:rStyle w:val="printedonly"/>
        </w:rPr>
        <w:t xml:space="preserve"> on page </w:t>
      </w:r>
      <w:r w:rsidR="00073300">
        <w:rPr>
          <w:rStyle w:val="printedonly"/>
        </w:rPr>
        <w:fldChar w:fldCharType="begin"/>
      </w:r>
      <w:r w:rsidR="008214A1">
        <w:rPr>
          <w:rStyle w:val="printedonly"/>
        </w:rPr>
        <w:instrText xml:space="preserve"> PAGEREF ClosingCodes \h </w:instrText>
      </w:r>
      <w:r w:rsidR="00073300">
        <w:rPr>
          <w:rStyle w:val="printedonly"/>
        </w:rPr>
      </w:r>
      <w:r w:rsidR="00073300">
        <w:rPr>
          <w:rStyle w:val="printedonly"/>
        </w:rPr>
        <w:fldChar w:fldCharType="separate"/>
      </w:r>
      <w:r w:rsidR="00371F89">
        <w:rPr>
          <w:rStyle w:val="printedonly"/>
          <w:noProof/>
        </w:rPr>
        <w:t>360</w:t>
      </w:r>
      <w:r w:rsidR="00073300">
        <w:rPr>
          <w:rStyle w:val="printedonly"/>
        </w:rPr>
        <w:fldChar w:fldCharType="end"/>
      </w:r>
      <w:r w:rsidR="008214A1">
        <w:t>.</w:t>
      </w:r>
    </w:p>
    <w:p w14:paraId="7C2A9760" w14:textId="77777777" w:rsidR="00D946D1" w:rsidRPr="00833B2B" w:rsidRDefault="00BA340D" w:rsidP="00D946D1">
      <w:pPr>
        <w:pStyle w:val="WindowItem2"/>
      </w:pPr>
      <w:r w:rsidRPr="00BA340D">
        <w:rPr>
          <w:rStyle w:val="CButton"/>
        </w:rPr>
        <w:t>Select for Printing</w:t>
      </w:r>
      <w:r w:rsidR="00D946D1">
        <w:t xml:space="preserve">: If this box is checkmarked, the work order will be marked </w:t>
      </w:r>
      <w:r w:rsidRPr="00BA340D">
        <w:rPr>
          <w:rStyle w:val="CButton"/>
        </w:rPr>
        <w:t>Select for Printing</w:t>
      </w:r>
      <w:r w:rsidR="00D946D1">
        <w:t xml:space="preserve">. This makes it simpler to print work orders after they have been generated. For more on the use of </w:t>
      </w:r>
      <w:r w:rsidRPr="00BA340D">
        <w:rPr>
          <w:rStyle w:val="CButton"/>
        </w:rPr>
        <w:t>Select for Printing</w:t>
      </w:r>
      <w:r w:rsidR="00D946D1">
        <w:t xml:space="preserve">, see </w:t>
      </w:r>
      <w:r w:rsidR="00271295" w:rsidRPr="00120959">
        <w:rPr>
          <w:rStyle w:val="CrossRef"/>
        </w:rPr>
        <w:fldChar w:fldCharType="begin"/>
      </w:r>
      <w:r w:rsidR="00271295" w:rsidRPr="00120959">
        <w:rPr>
          <w:rStyle w:val="CrossRef"/>
        </w:rPr>
        <w:instrText xml:space="preserve"> REF SelectForPrinting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Select Print Flags</w:t>
      </w:r>
      <w:r w:rsidR="00271295" w:rsidRPr="00120959">
        <w:rPr>
          <w:rStyle w:val="CrossRef"/>
        </w:rPr>
        <w:fldChar w:fldCharType="end"/>
      </w:r>
      <w:r w:rsidR="00D946D1">
        <w:rPr>
          <w:rStyle w:val="printedonly"/>
        </w:rPr>
        <w:t xml:space="preserve"> on page </w:t>
      </w:r>
      <w:r w:rsidR="00073300">
        <w:rPr>
          <w:rStyle w:val="printedonly"/>
        </w:rPr>
        <w:fldChar w:fldCharType="begin"/>
      </w:r>
      <w:r w:rsidR="00D946D1">
        <w:rPr>
          <w:rStyle w:val="printedonly"/>
        </w:rPr>
        <w:instrText xml:space="preserve"> PAGEREF SelectForPrinting \h </w:instrText>
      </w:r>
      <w:r w:rsidR="00073300">
        <w:rPr>
          <w:rStyle w:val="printedonly"/>
        </w:rPr>
      </w:r>
      <w:r w:rsidR="00073300">
        <w:rPr>
          <w:rStyle w:val="printedonly"/>
        </w:rPr>
        <w:fldChar w:fldCharType="separate"/>
      </w:r>
      <w:r w:rsidR="00371F89">
        <w:rPr>
          <w:rStyle w:val="printedonly"/>
          <w:noProof/>
        </w:rPr>
        <w:t>101</w:t>
      </w:r>
      <w:r w:rsidR="00073300">
        <w:rPr>
          <w:rStyle w:val="printedonly"/>
        </w:rPr>
        <w:fldChar w:fldCharType="end"/>
      </w:r>
      <w:r w:rsidR="00D946D1">
        <w:t>.</w:t>
      </w:r>
    </w:p>
    <w:p w14:paraId="08FE30E5" w14:textId="77777777" w:rsidR="00D8203B" w:rsidRDefault="00FF6A23" w:rsidP="00D8203B">
      <w:pPr>
        <w:pStyle w:val="WindowItem"/>
      </w:pPr>
      <w:r>
        <w:rPr>
          <w:rStyle w:val="CButton"/>
        </w:rPr>
        <w:t>Assignments</w:t>
      </w:r>
      <w:r w:rsidR="00D8203B">
        <w:t xml:space="preserve"> section: Lists people who have been assigned to this work order. For more information on assignments, see </w:t>
      </w:r>
      <w:r w:rsidR="00271295" w:rsidRPr="00120959">
        <w:rPr>
          <w:rStyle w:val="CrossRef"/>
        </w:rPr>
        <w:fldChar w:fldCharType="begin"/>
      </w:r>
      <w:r w:rsidR="00271295" w:rsidRPr="00120959">
        <w:rPr>
          <w:rStyle w:val="CrossRef"/>
        </w:rPr>
        <w:instrText xml:space="preserve"> REF Assignments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D8203B">
        <w:rPr>
          <w:rStyle w:val="printedonly"/>
        </w:rPr>
        <w:t xml:space="preserve"> on page </w:t>
      </w:r>
      <w:r w:rsidR="00073300">
        <w:rPr>
          <w:rStyle w:val="printedonly"/>
        </w:rPr>
        <w:fldChar w:fldCharType="begin"/>
      </w:r>
      <w:r w:rsidR="00D8203B">
        <w:rPr>
          <w:rStyle w:val="printedonly"/>
        </w:rPr>
        <w:instrText xml:space="preserve"> PAGEREF Assignments \h </w:instrText>
      </w:r>
      <w:r w:rsidR="00073300">
        <w:rPr>
          <w:rStyle w:val="printedonly"/>
        </w:rPr>
      </w:r>
      <w:r w:rsidR="00073300">
        <w:rPr>
          <w:rStyle w:val="printedonly"/>
        </w:rPr>
        <w:fldChar w:fldCharType="separate"/>
      </w:r>
      <w:r w:rsidR="00371F89">
        <w:rPr>
          <w:rStyle w:val="printedonly"/>
          <w:noProof/>
        </w:rPr>
        <w:t>36</w:t>
      </w:r>
      <w:r w:rsidR="00073300">
        <w:rPr>
          <w:rStyle w:val="printedonly"/>
        </w:rPr>
        <w:fldChar w:fldCharType="end"/>
      </w:r>
      <w:r w:rsidR="00D8203B">
        <w:t>.</w:t>
      </w:r>
    </w:p>
    <w:p w14:paraId="1AA66DC7" w14:textId="77777777" w:rsidR="00D8203B" w:rsidRPr="009D05AE" w:rsidRDefault="00D8203B" w:rsidP="00D8203B">
      <w:pPr>
        <w:pStyle w:val="WindowItem2"/>
      </w:pPr>
      <w:r w:rsidRPr="000A597E">
        <w:rPr>
          <w:rStyle w:val="CButton"/>
        </w:rPr>
        <w:t>New</w:t>
      </w:r>
      <w:r w:rsidR="006F45CF" w:rsidRPr="000A597E">
        <w:rPr>
          <w:rStyle w:val="CButton"/>
        </w:rPr>
        <w:t xml:space="preserve"> Work Order Assignment</w:t>
      </w:r>
      <w:r>
        <w:t xml:space="preserve">: Opens a window where you can assign someone to this work order. For more details, see </w:t>
      </w:r>
      <w:r w:rsidR="00271295" w:rsidRPr="00120959">
        <w:rPr>
          <w:rStyle w:val="CrossRef"/>
        </w:rPr>
        <w:fldChar w:fldCharType="begin"/>
      </w:r>
      <w:r w:rsidR="00271295" w:rsidRPr="00120959">
        <w:rPr>
          <w:rStyle w:val="CrossRef"/>
        </w:rPr>
        <w:instrText xml:space="preserve"> REF WorkOrderAssignment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Assigning Someone to a Work Order</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16DBA">
        <w:rPr>
          <w:rStyle w:val="printedonly"/>
        </w:rPr>
        <w:instrText>WorkOrd</w:instrText>
      </w:r>
      <w:r w:rsidR="000610ED">
        <w:rPr>
          <w:rStyle w:val="printedonly"/>
        </w:rPr>
        <w:instrText>er</w:instrText>
      </w:r>
      <w:r>
        <w:rPr>
          <w:rStyle w:val="printedonly"/>
        </w:rPr>
        <w:instrText xml:space="preserve">Assignment \h </w:instrText>
      </w:r>
      <w:r w:rsidR="00073300">
        <w:rPr>
          <w:rStyle w:val="printedonly"/>
        </w:rPr>
      </w:r>
      <w:r w:rsidR="00073300">
        <w:rPr>
          <w:rStyle w:val="printedonly"/>
        </w:rPr>
        <w:fldChar w:fldCharType="separate"/>
      </w:r>
      <w:r w:rsidR="00371F89">
        <w:rPr>
          <w:rStyle w:val="printedonly"/>
          <w:noProof/>
        </w:rPr>
        <w:t>567</w:t>
      </w:r>
      <w:r w:rsidR="00073300">
        <w:rPr>
          <w:rStyle w:val="printedonly"/>
        </w:rPr>
        <w:fldChar w:fldCharType="end"/>
      </w:r>
      <w:r>
        <w:t>.</w:t>
      </w:r>
    </w:p>
    <w:p w14:paraId="7DCE21B0" w14:textId="77777777" w:rsidR="00DF27BE" w:rsidRDefault="00DF27BE" w:rsidP="00DF27BE">
      <w:pPr>
        <w:pStyle w:val="WindowItem2"/>
      </w:pPr>
      <w:r>
        <w:rPr>
          <w:rStyle w:val="LoseThisLine"/>
        </w:rPr>
        <w:t>///</w:t>
      </w:r>
      <w:r w:rsidR="00562A16" w:rsidRPr="000B2747">
        <w:rPr>
          <w:rStyle w:val="CButton"/>
        </w:rPr>
        <w:t>!Edit!</w:t>
      </w:r>
      <w:r>
        <w:t>: This drop-down button offers several possible actions:</w:t>
      </w:r>
    </w:p>
    <w:p w14:paraId="67EF5831" w14:textId="77777777" w:rsidR="00DF27BE" w:rsidRDefault="00DF27BE" w:rsidP="00DF27BE">
      <w:pPr>
        <w:pStyle w:val="WindowItem3"/>
      </w:pPr>
      <w:r>
        <w:rPr>
          <w:rStyle w:val="LoseThisLine"/>
        </w:rPr>
        <w:t>///</w:t>
      </w:r>
      <w:r w:rsidRPr="000A597E">
        <w:rPr>
          <w:rStyle w:val="CButton"/>
        </w:rPr>
        <w:t>Edit</w:t>
      </w:r>
      <w:r>
        <w:t>: Opens an editor window to let you edit the selected record.</w:t>
      </w:r>
    </w:p>
    <w:p w14:paraId="6417485C" w14:textId="77777777" w:rsidR="00DF27BE" w:rsidRPr="00295FB7" w:rsidRDefault="00DF27BE" w:rsidP="00DF27BE">
      <w:pPr>
        <w:pStyle w:val="WindowItem3"/>
      </w:pPr>
      <w:r>
        <w:rPr>
          <w:rStyle w:val="LoseThisLine"/>
        </w:rPr>
        <w:t>///</w:t>
      </w:r>
      <w:r w:rsidRPr="000A597E">
        <w:rPr>
          <w:rStyle w:val="CButton"/>
        </w:rPr>
        <w:t>View</w:t>
      </w:r>
      <w:r>
        <w:t>: Opens an editor window where you can examine the selected record.</w:t>
      </w:r>
    </w:p>
    <w:p w14:paraId="6C3FD539" w14:textId="77777777" w:rsidR="004271CE" w:rsidRPr="004271CE" w:rsidRDefault="004271CE" w:rsidP="00D8203B">
      <w:pPr>
        <w:pStyle w:val="WindowItem2"/>
      </w:pPr>
      <w:r>
        <w:rPr>
          <w:rStyle w:val="CButton"/>
        </w:rPr>
        <w:t>View Assignee</w:t>
      </w:r>
      <w:r>
        <w:t xml:space="preserve">: Opens the currently selected assignee record (if any). For more on work order assignee records, see </w:t>
      </w:r>
      <w:r w:rsidRPr="00120959">
        <w:rPr>
          <w:rStyle w:val="CrossRef"/>
        </w:rPr>
        <w:fldChar w:fldCharType="begin"/>
      </w:r>
      <w:r w:rsidRPr="00120959">
        <w:rPr>
          <w:rStyle w:val="CrossRef"/>
        </w:rPr>
        <w:instrText xml:space="preserve"> REF WorkOrderAssignees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Work Order Assignees</w:t>
      </w:r>
      <w:r w:rsidRPr="00120959">
        <w:rPr>
          <w:rStyle w:val="CrossRef"/>
        </w:rPr>
        <w:fldChar w:fldCharType="end"/>
      </w:r>
      <w:r w:rsidRPr="004271CE">
        <w:rPr>
          <w:rStyle w:val="printedonly"/>
        </w:rPr>
        <w:t xml:space="preserve"> on page </w:t>
      </w:r>
      <w:r w:rsidRPr="004271CE">
        <w:rPr>
          <w:rStyle w:val="printedonly"/>
        </w:rPr>
        <w:fldChar w:fldCharType="begin"/>
      </w:r>
      <w:r w:rsidRPr="004271CE">
        <w:rPr>
          <w:rStyle w:val="printedonly"/>
        </w:rPr>
        <w:instrText xml:space="preserve"> PAGEREF WorkOrderAssignees \h </w:instrText>
      </w:r>
      <w:r w:rsidRPr="004271CE">
        <w:rPr>
          <w:rStyle w:val="printedonly"/>
        </w:rPr>
      </w:r>
      <w:r w:rsidRPr="004271CE">
        <w:rPr>
          <w:rStyle w:val="printedonly"/>
        </w:rPr>
        <w:fldChar w:fldCharType="separate"/>
      </w:r>
      <w:r w:rsidR="00371F89">
        <w:rPr>
          <w:rStyle w:val="printedonly"/>
          <w:noProof/>
        </w:rPr>
        <w:t>413</w:t>
      </w:r>
      <w:r w:rsidRPr="004271CE">
        <w:rPr>
          <w:rStyle w:val="printedonly"/>
        </w:rPr>
        <w:fldChar w:fldCharType="end"/>
      </w:r>
      <w:r>
        <w:t>.</w:t>
      </w:r>
    </w:p>
    <w:p w14:paraId="67E3E9CF" w14:textId="77777777" w:rsidR="00D8203B" w:rsidRDefault="00D8203B" w:rsidP="00D8203B">
      <w:pPr>
        <w:pStyle w:val="WindowItem2"/>
      </w:pPr>
      <w:r>
        <w:rPr>
          <w:rStyle w:val="LoseThisLine"/>
        </w:rPr>
        <w:t>///</w:t>
      </w:r>
      <w:r w:rsidR="00AF6B7A">
        <w:rPr>
          <w:rStyle w:val="CButton"/>
        </w:rPr>
        <w:t>!Delete!</w:t>
      </w:r>
      <w:r>
        <w:t>: Deletes the selected assignment from the list.</w:t>
      </w:r>
    </w:p>
    <w:p w14:paraId="2D8D9F04" w14:textId="77777777"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2D1A16C0"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5CE7835D"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38A768CB" w14:textId="77777777" w:rsidR="00FC4550" w:rsidRDefault="00FC4550" w:rsidP="00FC4550">
      <w:pPr>
        <w:pStyle w:val="WindowItem2"/>
      </w:pPr>
      <w:r>
        <w:rPr>
          <w:rStyle w:val="LoseThisLine"/>
        </w:rPr>
        <w:t>///</w:t>
      </w:r>
      <w:r w:rsidRPr="00AF6B7A">
        <w:rPr>
          <w:rStyle w:val="CButton"/>
        </w:rPr>
        <w:t>!Refresh!</w:t>
      </w:r>
      <w:r>
        <w:t>: Updates the list to reflect any recent changes.</w:t>
      </w:r>
    </w:p>
    <w:p w14:paraId="096BFDB4" w14:textId="77777777" w:rsidR="00236EB0" w:rsidRDefault="00236EB0">
      <w:pPr>
        <w:pStyle w:val="WindowItem"/>
      </w:pPr>
      <w:r w:rsidRPr="000A597E">
        <w:rPr>
          <w:rStyle w:val="CButton"/>
        </w:rPr>
        <w:t>Service Contracts</w:t>
      </w:r>
      <w:r>
        <w:t xml:space="preserve"> section: Lists any service contracts associated with the specified unit. Double-clicking an entry in this list opens a record showing the details of the service contract. For more on service contracts, see </w:t>
      </w:r>
      <w:r w:rsidR="00271295" w:rsidRPr="00120959">
        <w:rPr>
          <w:rStyle w:val="CrossRef"/>
        </w:rPr>
        <w:fldChar w:fldCharType="begin"/>
      </w:r>
      <w:r w:rsidR="00271295" w:rsidRPr="00120959">
        <w:rPr>
          <w:rStyle w:val="CrossRef"/>
        </w:rPr>
        <w:instrText xml:space="preserve"> REF ServiceContracts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w:t>
      </w:r>
    </w:p>
    <w:p w14:paraId="0EF0A096" w14:textId="77777777" w:rsidR="00E74FB0" w:rsidRPr="00295FB7" w:rsidRDefault="00E74FB0" w:rsidP="006F45CF">
      <w:pPr>
        <w:pStyle w:val="WindowItem2"/>
      </w:pPr>
      <w:r>
        <w:rPr>
          <w:rStyle w:val="LoseThisLine"/>
        </w:rPr>
        <w:t>///</w:t>
      </w:r>
      <w:r w:rsidRPr="000A597E">
        <w:rPr>
          <w:rStyle w:val="CButton"/>
        </w:rPr>
        <w:t>View</w:t>
      </w:r>
      <w:r>
        <w:t>: Opens an editor window where you can examine the selected record.</w:t>
      </w:r>
    </w:p>
    <w:p w14:paraId="404D44D4" w14:textId="77777777"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6F56448A"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5B9065EE"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4DA348C8" w14:textId="77777777" w:rsidR="00FC4550" w:rsidRDefault="00FC4550" w:rsidP="00FC4550">
      <w:pPr>
        <w:pStyle w:val="WindowItem2"/>
      </w:pPr>
      <w:r>
        <w:rPr>
          <w:rStyle w:val="LoseThisLine"/>
        </w:rPr>
        <w:t>///</w:t>
      </w:r>
      <w:r w:rsidRPr="00AF6B7A">
        <w:rPr>
          <w:rStyle w:val="CButton"/>
        </w:rPr>
        <w:t>!Refresh!</w:t>
      </w:r>
      <w:r>
        <w:t>: Updates the list to reflect any recent changes.</w:t>
      </w:r>
    </w:p>
    <w:p w14:paraId="0C2BFB06" w14:textId="77777777" w:rsidR="00236EB0" w:rsidRDefault="00A27200">
      <w:pPr>
        <w:pStyle w:val="WindowItem"/>
      </w:pPr>
      <w:r>
        <w:rPr>
          <w:rStyle w:val="CButton"/>
        </w:rPr>
        <w:t>R</w:t>
      </w:r>
      <w:r w:rsidR="00236EB0" w:rsidRPr="000A597E">
        <w:rPr>
          <w:rStyle w:val="CButton"/>
        </w:rPr>
        <w:t>esources</w:t>
      </w:r>
      <w:r w:rsidR="00236EB0">
        <w:t xml:space="preserve"> section: Lists labor and materials associated with this job. These can be either </w:t>
      </w:r>
      <w:r w:rsidR="00236EB0">
        <w:rPr>
          <w:rStyle w:val="NewTerm"/>
        </w:rPr>
        <w:t>demands</w:t>
      </w:r>
      <w:r w:rsidR="00073300">
        <w:fldChar w:fldCharType="begin"/>
      </w:r>
      <w:r w:rsidR="00236EB0">
        <w:instrText xml:space="preserve"> XE "demands" </w:instrText>
      </w:r>
      <w:r w:rsidR="00073300">
        <w:fldChar w:fldCharType="end"/>
      </w:r>
      <w:r w:rsidR="00236EB0">
        <w:t xml:space="preserve">, </w:t>
      </w:r>
      <w:r w:rsidR="00236EB0">
        <w:rPr>
          <w:rStyle w:val="NewTerm"/>
        </w:rPr>
        <w:t>receipts</w:t>
      </w:r>
      <w:r w:rsidR="00073300">
        <w:fldChar w:fldCharType="begin"/>
      </w:r>
      <w:r w:rsidR="00236EB0">
        <w:instrText xml:space="preserve"> XE "receipts" </w:instrText>
      </w:r>
      <w:r w:rsidR="00073300">
        <w:fldChar w:fldCharType="end"/>
      </w:r>
      <w:r w:rsidR="00236EB0">
        <w:t xml:space="preserve">, or </w:t>
      </w:r>
      <w:r w:rsidR="00236EB0">
        <w:rPr>
          <w:rStyle w:val="NewTerm"/>
        </w:rPr>
        <w:t>actual</w:t>
      </w:r>
      <w:r w:rsidR="00236EB0">
        <w:t xml:space="preserve"> resource usages.</w:t>
      </w:r>
      <w:r w:rsidR="00236EB0">
        <w:br/>
      </w:r>
      <w:r w:rsidR="00236EB0">
        <w:rPr>
          <w:rStyle w:val="hl"/>
        </w:rPr>
        <w:br/>
      </w:r>
      <w:r w:rsidR="00236EB0">
        <w:t xml:space="preserve">A demand is recorded in advance of the work. For labor, a demand specifies one or more workers who have been assigned to the job and the time each worker is expected to be needed. For materials, a demand states that specified items should be reserved for use on this job. (For more about demands, see </w:t>
      </w:r>
      <w:r w:rsidR="00271295" w:rsidRPr="00120959">
        <w:rPr>
          <w:rStyle w:val="CrossRef"/>
        </w:rPr>
        <w:fldChar w:fldCharType="begin"/>
      </w:r>
      <w:r w:rsidR="00271295" w:rsidRPr="00120959">
        <w:rPr>
          <w:rStyle w:val="CrossRef"/>
        </w:rPr>
        <w:instrText xml:space="preserve"> REF Demands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rsidR="00236EB0">
        <w:t>.</w:t>
      </w:r>
      <w:r w:rsidR="00236EB0">
        <w:br/>
      </w:r>
      <w:r w:rsidR="00236EB0">
        <w:rPr>
          <w:rStyle w:val="hl"/>
        </w:rPr>
        <w:br/>
      </w:r>
      <w:r w:rsidR="00236EB0">
        <w:t>A receipt records when you’ve purchased materials during the course of a job. For example, if you purchase items with petty cash in order to make a repair, you should record the expenditure with a receipt on the work order.</w:t>
      </w:r>
      <w:r w:rsidR="00236EB0">
        <w:br/>
      </w:r>
      <w:r w:rsidR="00236EB0">
        <w:rPr>
          <w:rStyle w:val="hl"/>
        </w:rPr>
        <w:br/>
      </w:r>
      <w:r w:rsidR="00236EB0">
        <w:t>Actual resource usages are recorded after the job is done. They state the labor and materials that were actually used in the work, as opposed to the preliminary estimates.</w:t>
      </w:r>
      <w:r w:rsidR="00236EB0">
        <w:br/>
      </w:r>
      <w:r w:rsidR="00236EB0">
        <w:rPr>
          <w:rStyle w:val="hl"/>
        </w:rPr>
        <w:br/>
      </w:r>
      <w:r w:rsidR="00236EB0">
        <w:t xml:space="preserve">Labor expenses are either </w:t>
      </w:r>
      <w:r w:rsidR="00236EB0">
        <w:rPr>
          <w:rStyle w:val="NewTerm"/>
        </w:rPr>
        <w:t>inside</w:t>
      </w:r>
      <w:r w:rsidR="00236EB0">
        <w:t xml:space="preserve"> and </w:t>
      </w:r>
      <w:r w:rsidR="00236EB0">
        <w:rPr>
          <w:rStyle w:val="NewTerm"/>
        </w:rPr>
        <w:t>outside</w:t>
      </w:r>
      <w:r w:rsidR="00236EB0">
        <w:t>. Inside labor is performed by your own personnel, while outside labor is performed by outside contractors.</w:t>
      </w:r>
    </w:p>
    <w:p w14:paraId="0E49CAE8" w14:textId="77777777" w:rsidR="00235715" w:rsidRDefault="00235715" w:rsidP="00235715">
      <w:pPr>
        <w:pStyle w:val="BX"/>
      </w:pPr>
      <w:r>
        <w:rPr>
          <w:rStyle w:val="InsetHeading"/>
        </w:rPr>
        <w:t>Note:</w:t>
      </w:r>
      <w:r>
        <w:t xml:space="preserve"> If you make a mistake when actualizing a demand, you correct the mistake by selecting the demand, then clicking the </w:t>
      </w:r>
      <w:r w:rsidRPr="000A597E">
        <w:rPr>
          <w:rStyle w:val="CButton"/>
        </w:rPr>
        <w:t>Edit</w:t>
      </w:r>
      <w:r>
        <w:t xml:space="preserve"> button. In the resulting demand window, use the </w:t>
      </w:r>
      <w:r w:rsidRPr="000A597E">
        <w:rPr>
          <w:rStyle w:val="CButton"/>
        </w:rPr>
        <w:t>Correct</w:t>
      </w:r>
      <w:r>
        <w:t xml:space="preserve"> button in the </w:t>
      </w:r>
      <w:r w:rsidRPr="000A597E">
        <w:rPr>
          <w:rStyle w:val="CButton"/>
        </w:rPr>
        <w:t>Actuals</w:t>
      </w:r>
      <w:r>
        <w:t xml:space="preserve"> section.</w:t>
      </w:r>
    </w:p>
    <w:p w14:paraId="3FF9E2D3" w14:textId="77777777" w:rsidR="00235715" w:rsidRPr="00235715" w:rsidRDefault="00235715" w:rsidP="00235715">
      <w:pPr>
        <w:pStyle w:val="B4"/>
      </w:pPr>
    </w:p>
    <w:p w14:paraId="707F897F" w14:textId="77777777" w:rsidR="00236EB0" w:rsidRDefault="00236EB0">
      <w:pPr>
        <w:pStyle w:val="WindowItem2"/>
      </w:pPr>
      <w:r w:rsidRPr="00D94147">
        <w:rPr>
          <w:rStyle w:val="CField"/>
        </w:rPr>
        <w:t>Total</w:t>
      </w:r>
      <w:r>
        <w:t xml:space="preserve">: Read-only fields giving a running total of demand records and actual records. These totals sum up information from the </w:t>
      </w:r>
      <w:r w:rsidRPr="000A597E">
        <w:rPr>
          <w:rStyle w:val="CButton"/>
        </w:rPr>
        <w:t>Items</w:t>
      </w:r>
      <w:r>
        <w:t xml:space="preserve">, </w:t>
      </w:r>
      <w:r w:rsidRPr="000A597E">
        <w:rPr>
          <w:rStyle w:val="CButton"/>
        </w:rPr>
        <w:t>Inside</w:t>
      </w:r>
      <w:r>
        <w:t xml:space="preserve">, </w:t>
      </w:r>
      <w:r w:rsidRPr="000A597E">
        <w:rPr>
          <w:rStyle w:val="CButton"/>
        </w:rPr>
        <w:t>Outside</w:t>
      </w:r>
      <w:r w:rsidR="00E639F3">
        <w:t xml:space="preserve"> and </w:t>
      </w:r>
      <w:r w:rsidR="00E639F3">
        <w:rPr>
          <w:rStyle w:val="CButton"/>
        </w:rPr>
        <w:t>Miscellaneous Expenses</w:t>
      </w:r>
      <w:r>
        <w:t xml:space="preserve"> subsections.</w:t>
      </w:r>
    </w:p>
    <w:p w14:paraId="67CACCF6" w14:textId="77777777" w:rsidR="00236EB0" w:rsidRDefault="00236EB0">
      <w:pPr>
        <w:pStyle w:val="WindowItem2"/>
      </w:pPr>
      <w:r w:rsidRPr="000A597E">
        <w:rPr>
          <w:rStyle w:val="CButton"/>
        </w:rPr>
        <w:t>Items</w:t>
      </w:r>
      <w:r>
        <w:t xml:space="preserve"> subsection: Lists demands and actual uses of materials.</w:t>
      </w:r>
    </w:p>
    <w:p w14:paraId="6A25F512" w14:textId="77777777" w:rsidR="00F54DCB" w:rsidRDefault="00F54DCB" w:rsidP="00F54DCB">
      <w:pPr>
        <w:pStyle w:val="WindowItem3"/>
      </w:pPr>
      <w:r w:rsidRPr="000A597E">
        <w:rPr>
          <w:rStyle w:val="CButton"/>
        </w:rPr>
        <w:t>New Demand Item</w:t>
      </w:r>
      <w:r>
        <w:t xml:space="preserve">: Opens a new window where you can reserve materials before the job begins. For more information, see </w:t>
      </w:r>
      <w:r w:rsidR="00271295" w:rsidRPr="00120959">
        <w:rPr>
          <w:rStyle w:val="CrossRef"/>
        </w:rPr>
        <w:fldChar w:fldCharType="begin"/>
      </w:r>
      <w:r w:rsidR="00271295" w:rsidRPr="00120959">
        <w:rPr>
          <w:rStyle w:val="CrossRef"/>
        </w:rPr>
        <w:instrText xml:space="preserve"> REF DemandItem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DemandItem \h </w:instrText>
      </w:r>
      <w:r w:rsidR="00073300">
        <w:rPr>
          <w:rStyle w:val="printedonly"/>
        </w:rPr>
      </w:r>
      <w:r w:rsidR="00073300">
        <w:rPr>
          <w:rStyle w:val="printedonly"/>
        </w:rPr>
        <w:fldChar w:fldCharType="separate"/>
      </w:r>
      <w:r w:rsidR="00371F89">
        <w:rPr>
          <w:rStyle w:val="printedonly"/>
          <w:noProof/>
        </w:rPr>
        <w:t>514</w:t>
      </w:r>
      <w:r w:rsidR="00073300">
        <w:rPr>
          <w:rStyle w:val="printedonly"/>
        </w:rPr>
        <w:fldChar w:fldCharType="end"/>
      </w:r>
      <w:r>
        <w:t>.</w:t>
      </w:r>
    </w:p>
    <w:p w14:paraId="4D37AF78" w14:textId="77777777" w:rsidR="00236EB0" w:rsidRDefault="00236EB0">
      <w:pPr>
        <w:pStyle w:val="WindowItem3"/>
      </w:pPr>
      <w:r w:rsidRPr="000A597E">
        <w:rPr>
          <w:rStyle w:val="CButton"/>
        </w:rPr>
        <w:t>Actual</w:t>
      </w:r>
      <w:r w:rsidR="00E3525C" w:rsidRPr="000A597E">
        <w:rPr>
          <w:rStyle w:val="CButton"/>
        </w:rPr>
        <w:t>ize</w:t>
      </w:r>
      <w:r>
        <w:t xml:space="preserve">: Opens a new window where you can create an actual resource usage entry from an existing demand entry. You should click the demand first, then click </w:t>
      </w:r>
      <w:r w:rsidRPr="000A597E">
        <w:rPr>
          <w:rStyle w:val="CButton"/>
        </w:rPr>
        <w:t>Actual</w:t>
      </w:r>
      <w:r w:rsidR="00E3525C" w:rsidRPr="000A597E">
        <w:rPr>
          <w:rStyle w:val="CButton"/>
        </w:rPr>
        <w:t>ize</w:t>
      </w:r>
      <w:r>
        <w:t xml:space="preserve">. Typically, actual resource usage records are created </w:t>
      </w:r>
      <w:r w:rsidR="00A74B7D">
        <w:t xml:space="preserve">as work </w:t>
      </w:r>
      <w:r>
        <w:t xml:space="preserve">is completed (when actual resource usage is known). For more about actual item usages, see </w:t>
      </w:r>
      <w:r w:rsidR="00271295" w:rsidRPr="00120959">
        <w:rPr>
          <w:rStyle w:val="CrossRef"/>
        </w:rPr>
        <w:fldChar w:fldCharType="begin"/>
      </w:r>
      <w:r w:rsidR="00271295" w:rsidRPr="00120959">
        <w:rPr>
          <w:rStyle w:val="CrossRef"/>
        </w:rPr>
        <w:instrText xml:space="preserve"> REF ActualItem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 \h </w:instrText>
      </w:r>
      <w:r w:rsidR="00073300">
        <w:rPr>
          <w:rStyle w:val="printedonly"/>
        </w:rPr>
      </w:r>
      <w:r w:rsidR="00073300">
        <w:rPr>
          <w:rStyle w:val="printedonly"/>
        </w:rPr>
        <w:fldChar w:fldCharType="separate"/>
      </w:r>
      <w:r w:rsidR="00371F89">
        <w:rPr>
          <w:rStyle w:val="printedonly"/>
          <w:noProof/>
        </w:rPr>
        <w:t>529</w:t>
      </w:r>
      <w:r w:rsidR="00073300">
        <w:rPr>
          <w:rStyle w:val="printedonly"/>
        </w:rPr>
        <w:fldChar w:fldCharType="end"/>
      </w:r>
      <w:r>
        <w:t>.</w:t>
      </w:r>
    </w:p>
    <w:p w14:paraId="6C537911" w14:textId="77777777" w:rsidR="00236EB0" w:rsidRDefault="00236EB0">
      <w:pPr>
        <w:pStyle w:val="WindowItem3"/>
      </w:pPr>
      <w:r w:rsidRPr="000A597E">
        <w:rPr>
          <w:rStyle w:val="CButton"/>
        </w:rPr>
        <w:t>Edit</w:t>
      </w:r>
      <w:r>
        <w:t xml:space="preserve">: Lets you edit an existing </w:t>
      </w:r>
      <w:r w:rsidR="001B0B98">
        <w:t xml:space="preserve">demand </w:t>
      </w:r>
      <w:r>
        <w:t>in the list.</w:t>
      </w:r>
    </w:p>
    <w:p w14:paraId="59585F49" w14:textId="77777777" w:rsidR="00016CAD" w:rsidRDefault="00016CAD">
      <w:pPr>
        <w:pStyle w:val="WindowItem3"/>
      </w:pPr>
      <w:r w:rsidRPr="000A597E">
        <w:rPr>
          <w:rStyle w:val="CButton"/>
        </w:rPr>
        <w:t>View</w:t>
      </w:r>
      <w:r>
        <w:t>: Lets you view an entry in the list (without changing any information in the entry).</w:t>
      </w:r>
    </w:p>
    <w:p w14:paraId="2E4C52C1" w14:textId="77777777" w:rsidR="00E3525C" w:rsidRPr="00556549" w:rsidRDefault="00E3525C">
      <w:pPr>
        <w:pStyle w:val="WindowItem3"/>
      </w:pPr>
      <w:r w:rsidRPr="000A597E">
        <w:rPr>
          <w:rStyle w:val="CButton"/>
        </w:rPr>
        <w:t>View Storage Assignment</w:t>
      </w:r>
      <w:r>
        <w:t>:</w:t>
      </w:r>
      <w:r w:rsidR="00981775">
        <w:t xml:space="preserve"> Opens the storeroom assignment record associated with the currently selected entry. </w:t>
      </w:r>
      <w:r w:rsidR="00556549">
        <w:t xml:space="preserve">While you cannot make changes in the storeroom assignment itself, you can use the record’s </w:t>
      </w:r>
      <w:r w:rsidR="00952C7A">
        <w:rPr>
          <w:rStyle w:val="CButton"/>
        </w:rPr>
        <w:t>Item A</w:t>
      </w:r>
      <w:r w:rsidR="00556549" w:rsidRPr="000A597E">
        <w:rPr>
          <w:rStyle w:val="CButton"/>
        </w:rPr>
        <w:t>ctivity</w:t>
      </w:r>
      <w:r w:rsidR="00556549">
        <w:t xml:space="preserve"> section to perform inventory operations such as transferring items to or from the storeroom, and receiving items into the storeroom. For example, if you buy materials for this work order, you can use </w:t>
      </w:r>
      <w:r w:rsidR="00556549" w:rsidRPr="000A597E">
        <w:rPr>
          <w:rStyle w:val="CButton"/>
        </w:rPr>
        <w:t>View Storage Assignment</w:t>
      </w:r>
      <w:r w:rsidR="00556549">
        <w:t xml:space="preserve"> to open a storage assignment record for those materials, then go to the record’s </w:t>
      </w:r>
      <w:r w:rsidR="00952C7A">
        <w:rPr>
          <w:rStyle w:val="CButton"/>
        </w:rPr>
        <w:t>Item A</w:t>
      </w:r>
      <w:r w:rsidR="00556549" w:rsidRPr="000A597E">
        <w:rPr>
          <w:rStyle w:val="CButton"/>
        </w:rPr>
        <w:t>ctivity</w:t>
      </w:r>
      <w:r w:rsidR="00556549">
        <w:t xml:space="preserve"> section and use </w:t>
      </w:r>
      <w:r w:rsidR="00556549" w:rsidRPr="000A597E">
        <w:rPr>
          <w:rStyle w:val="CButton"/>
        </w:rPr>
        <w:t>Receive</w:t>
      </w:r>
      <w:r w:rsidR="00556549">
        <w:t xml:space="preserve"> or </w:t>
      </w:r>
      <w:r w:rsidR="00556549" w:rsidRPr="000A597E">
        <w:rPr>
          <w:rStyle w:val="CButton"/>
        </w:rPr>
        <w:t>Receive (with PO)</w:t>
      </w:r>
      <w:r w:rsidR="00556549">
        <w:t xml:space="preserve"> to record the materials you bought.</w:t>
      </w:r>
      <w:r w:rsidR="00556549">
        <w:br/>
      </w:r>
      <w:r w:rsidR="00556549" w:rsidRPr="00E57BB8">
        <w:rPr>
          <w:rStyle w:val="hl"/>
        </w:rPr>
        <w:br/>
      </w:r>
      <w:r w:rsidR="00556549">
        <w:t xml:space="preserve">For more on storage assignment records, see </w:t>
      </w:r>
      <w:r w:rsidR="00271295" w:rsidRPr="00120959">
        <w:rPr>
          <w:rStyle w:val="CrossRef"/>
        </w:rPr>
        <w:fldChar w:fldCharType="begin"/>
      </w:r>
      <w:r w:rsidR="00271295" w:rsidRPr="00120959">
        <w:rPr>
          <w:rStyle w:val="CrossRef"/>
        </w:rPr>
        <w:instrText xml:space="preserve"> REF ItemLocations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556549">
        <w:rPr>
          <w:rStyle w:val="printedonly"/>
        </w:rPr>
        <w:t xml:space="preserve"> on page </w:t>
      </w:r>
      <w:r w:rsidR="00073300">
        <w:rPr>
          <w:rStyle w:val="printedonly"/>
        </w:rPr>
        <w:fldChar w:fldCharType="begin"/>
      </w:r>
      <w:r w:rsidR="00556549">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rsidR="00556549">
        <w:t>.</w:t>
      </w:r>
    </w:p>
    <w:p w14:paraId="410F8AC8" w14:textId="77777777" w:rsidR="00236EB0" w:rsidRDefault="00236EB0">
      <w:pPr>
        <w:pStyle w:val="WindowItem3"/>
      </w:pPr>
      <w:r>
        <w:rPr>
          <w:rStyle w:val="LoseThisLine"/>
        </w:rPr>
        <w:t>///</w:t>
      </w:r>
      <w:r w:rsidR="00AF6B7A">
        <w:rPr>
          <w:rStyle w:val="CButton"/>
        </w:rPr>
        <w:t>!Delete!</w:t>
      </w:r>
      <w:r>
        <w:t>: Deletes the record that’s currently selected.</w:t>
      </w:r>
      <w:r w:rsidR="009F6AB1">
        <w:t xml:space="preserve"> </w:t>
      </w:r>
      <w:r w:rsidR="00715C91">
        <w:t>Y</w:t>
      </w:r>
      <w:r w:rsidR="008A3087">
        <w:t xml:space="preserve">ou </w:t>
      </w:r>
      <w:r w:rsidR="009F6AB1">
        <w:t>cannot delete demands if they’ve already been actualized (in whole or in part).</w:t>
      </w:r>
    </w:p>
    <w:p w14:paraId="0C4BFE3D" w14:textId="77777777" w:rsidR="004C08B8" w:rsidRDefault="004C08B8" w:rsidP="004C08B8">
      <w:pPr>
        <w:pStyle w:val="WindowItem3"/>
      </w:pPr>
      <w:r>
        <w:rPr>
          <w:rStyle w:val="LoseThisLine"/>
        </w:rPr>
        <w:t>///</w:t>
      </w:r>
      <w:r w:rsidR="0087770C">
        <w:rPr>
          <w:rStyle w:val="CButton"/>
        </w:rPr>
        <w:t>!Search!</w:t>
      </w:r>
      <w:r>
        <w:t>: Searches for a particular record.</w:t>
      </w:r>
    </w:p>
    <w:p w14:paraId="5A652CFF" w14:textId="77777777" w:rsidR="00FC4550" w:rsidRDefault="00FC4550" w:rsidP="00FC4550">
      <w:pPr>
        <w:pStyle w:val="WindowItem3"/>
      </w:pPr>
      <w:r>
        <w:rPr>
          <w:rStyle w:val="LoseThisLine"/>
        </w:rPr>
        <w:t>///</w:t>
      </w:r>
      <w:r w:rsidRPr="00AF6B7A">
        <w:rPr>
          <w:rStyle w:val="CButton"/>
        </w:rPr>
        <w:t>!Refresh!</w:t>
      </w:r>
      <w:r>
        <w:t>: Updates the list to reflect any recent changes.</w:t>
      </w:r>
    </w:p>
    <w:p w14:paraId="767C0D5F" w14:textId="77777777" w:rsidR="00236EB0" w:rsidRDefault="00236EB0">
      <w:pPr>
        <w:pStyle w:val="WindowItem2"/>
      </w:pPr>
      <w:r w:rsidRPr="000A597E">
        <w:rPr>
          <w:rStyle w:val="CButton"/>
        </w:rPr>
        <w:t>Inside</w:t>
      </w:r>
      <w:r>
        <w:t xml:space="preserve"> subsection: Lists demands and actual uses of inside labor.</w:t>
      </w:r>
    </w:p>
    <w:p w14:paraId="1019F472" w14:textId="77777777" w:rsidR="00236EB0" w:rsidRDefault="00236EB0">
      <w:pPr>
        <w:pStyle w:val="WindowItem3"/>
      </w:pPr>
      <w:r w:rsidRPr="000A597E">
        <w:rPr>
          <w:rStyle w:val="CButton"/>
        </w:rPr>
        <w:t>New Demand Hourly Inside</w:t>
      </w:r>
      <w:r>
        <w:t xml:space="preserve">: Opens a window where you can assign your own personnel to this job; expenses will be paid on an hourly basis. For more, see </w:t>
      </w:r>
      <w:r w:rsidR="00271295" w:rsidRPr="00120959">
        <w:rPr>
          <w:rStyle w:val="CrossRef"/>
        </w:rPr>
        <w:fldChar w:fldCharType="begin"/>
      </w:r>
      <w:r w:rsidR="00271295" w:rsidRPr="00120959">
        <w:rPr>
          <w:rStyle w:val="CrossRef"/>
        </w:rPr>
        <w:instrText xml:space="preserve"> REF DemandInsideLabor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371F89">
        <w:rPr>
          <w:rStyle w:val="printedonly"/>
          <w:noProof/>
        </w:rPr>
        <w:t>518</w:t>
      </w:r>
      <w:r w:rsidR="00073300">
        <w:rPr>
          <w:rStyle w:val="printedonly"/>
        </w:rPr>
        <w:fldChar w:fldCharType="end"/>
      </w:r>
      <w:r>
        <w:t>.</w:t>
      </w:r>
    </w:p>
    <w:p w14:paraId="4EC36180" w14:textId="77777777" w:rsidR="00236EB0" w:rsidRDefault="00236EB0">
      <w:pPr>
        <w:pStyle w:val="WindowItem3"/>
      </w:pPr>
      <w:r w:rsidRPr="000A597E">
        <w:rPr>
          <w:rStyle w:val="CButton"/>
        </w:rPr>
        <w:t>New Demand Per Job Inside</w:t>
      </w:r>
      <w:r>
        <w:t xml:space="preserve">: Opens a window where you can assign your own personnel to this job; expenses will be paid on a per job basis. For more, see </w:t>
      </w:r>
      <w:r w:rsidR="00271295" w:rsidRPr="00120959">
        <w:rPr>
          <w:rStyle w:val="CrossRef"/>
        </w:rPr>
        <w:fldChar w:fldCharType="begin"/>
      </w:r>
      <w:r w:rsidR="00271295" w:rsidRPr="00120959">
        <w:rPr>
          <w:rStyle w:val="CrossRef"/>
        </w:rPr>
        <w:instrText xml:space="preserve"> REF DemandInsideOther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371F89">
        <w:rPr>
          <w:rStyle w:val="printedonly"/>
          <w:noProof/>
        </w:rPr>
        <w:t>520</w:t>
      </w:r>
      <w:r w:rsidR="00073300">
        <w:rPr>
          <w:rStyle w:val="printedonly"/>
        </w:rPr>
        <w:fldChar w:fldCharType="end"/>
      </w:r>
      <w:r>
        <w:t>.</w:t>
      </w:r>
    </w:p>
    <w:p w14:paraId="38804C29" w14:textId="77777777" w:rsidR="00236EB0" w:rsidRDefault="00B04718">
      <w:pPr>
        <w:pStyle w:val="WindowItem3"/>
      </w:pPr>
      <w:r w:rsidRPr="000A597E">
        <w:rPr>
          <w:rStyle w:val="CButton"/>
        </w:rPr>
        <w:t>Actualize</w:t>
      </w:r>
      <w:r w:rsidR="00236EB0">
        <w:t xml:space="preserve">: Opens a new window where you can create an actual labor usage entry from an existing demand entry. You should click the demand first, then click </w:t>
      </w:r>
      <w:r w:rsidR="00236EB0" w:rsidRPr="000A597E">
        <w:rPr>
          <w:rStyle w:val="CButton"/>
        </w:rPr>
        <w:t>Actual</w:t>
      </w:r>
      <w:r w:rsidRPr="000A597E">
        <w:rPr>
          <w:rStyle w:val="CButton"/>
        </w:rPr>
        <w:t>ize</w:t>
      </w:r>
      <w:r w:rsidR="00236EB0">
        <w:t xml:space="preserve">. Typically, actual labor usage records are created </w:t>
      </w:r>
      <w:r w:rsidR="00A74B7D">
        <w:t xml:space="preserve">as work </w:t>
      </w:r>
      <w:r w:rsidR="00236EB0">
        <w:t xml:space="preserve">is completed (when actual labor usage is known). For more about actual inside labor usages, see </w:t>
      </w:r>
      <w:r w:rsidR="00271295" w:rsidRPr="00120959">
        <w:rPr>
          <w:rStyle w:val="CrossRef"/>
        </w:rPr>
        <w:fldChar w:fldCharType="begin"/>
      </w:r>
      <w:r w:rsidR="00271295" w:rsidRPr="00120959">
        <w:rPr>
          <w:rStyle w:val="CrossRef"/>
        </w:rPr>
        <w:instrText xml:space="preserve"> REF ActualInsideLabor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Hourly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ActualInsideLabor \h </w:instrText>
      </w:r>
      <w:r w:rsidR="00073300">
        <w:rPr>
          <w:rStyle w:val="printedonly"/>
        </w:rPr>
      </w:r>
      <w:r w:rsidR="00073300">
        <w:rPr>
          <w:rStyle w:val="printedonly"/>
        </w:rPr>
        <w:fldChar w:fldCharType="separate"/>
      </w:r>
      <w:r w:rsidR="00371F89">
        <w:rPr>
          <w:rStyle w:val="printedonly"/>
          <w:noProof/>
        </w:rPr>
        <w:t>533</w:t>
      </w:r>
      <w:r w:rsidR="00073300">
        <w:rPr>
          <w:rStyle w:val="printedonly"/>
        </w:rPr>
        <w:fldChar w:fldCharType="end"/>
      </w:r>
      <w:r w:rsidR="00236EB0">
        <w:t xml:space="preserve"> and </w:t>
      </w:r>
      <w:r w:rsidR="00271295" w:rsidRPr="00120959">
        <w:rPr>
          <w:rStyle w:val="CrossRef"/>
        </w:rPr>
        <w:fldChar w:fldCharType="begin"/>
      </w:r>
      <w:r w:rsidR="00271295" w:rsidRPr="00120959">
        <w:rPr>
          <w:rStyle w:val="CrossRef"/>
        </w:rPr>
        <w:instrText xml:space="preserve"> REF ActualInsideOther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Per Job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ActualInsideOther \h </w:instrText>
      </w:r>
      <w:r w:rsidR="00073300">
        <w:rPr>
          <w:rStyle w:val="printedonly"/>
        </w:rPr>
      </w:r>
      <w:r w:rsidR="00073300">
        <w:rPr>
          <w:rStyle w:val="printedonly"/>
        </w:rPr>
        <w:fldChar w:fldCharType="separate"/>
      </w:r>
      <w:r w:rsidR="00371F89">
        <w:rPr>
          <w:rStyle w:val="printedonly"/>
          <w:noProof/>
        </w:rPr>
        <w:t>536</w:t>
      </w:r>
      <w:r w:rsidR="00073300">
        <w:rPr>
          <w:rStyle w:val="printedonly"/>
        </w:rPr>
        <w:fldChar w:fldCharType="end"/>
      </w:r>
      <w:r w:rsidR="00236EB0">
        <w:t>.</w:t>
      </w:r>
    </w:p>
    <w:p w14:paraId="2CF68083" w14:textId="77777777" w:rsidR="00236EB0" w:rsidRDefault="00236EB0">
      <w:pPr>
        <w:pStyle w:val="WindowItem3"/>
      </w:pPr>
      <w:r w:rsidRPr="000A597E">
        <w:rPr>
          <w:rStyle w:val="CButton"/>
        </w:rPr>
        <w:t>Edit</w:t>
      </w:r>
      <w:r>
        <w:t xml:space="preserve">: Lets you edit an existing </w:t>
      </w:r>
      <w:r w:rsidR="00ED1571">
        <w:t xml:space="preserve">demand </w:t>
      </w:r>
      <w:r>
        <w:t>in the list.</w:t>
      </w:r>
    </w:p>
    <w:p w14:paraId="07ACDD3D" w14:textId="77777777" w:rsidR="00D86F54" w:rsidRPr="00016CAD" w:rsidRDefault="00D86F54" w:rsidP="00D86F54">
      <w:pPr>
        <w:pStyle w:val="WindowItem3"/>
      </w:pPr>
      <w:r w:rsidRPr="000A597E">
        <w:rPr>
          <w:rStyle w:val="CButton"/>
        </w:rPr>
        <w:t>View</w:t>
      </w:r>
      <w:r>
        <w:t>: Lets you view an entry in the list (without changing any information in the entry).</w:t>
      </w:r>
    </w:p>
    <w:p w14:paraId="0DB010C1" w14:textId="77777777" w:rsidR="00D86F54" w:rsidRDefault="00D86F54" w:rsidP="00D86F54">
      <w:pPr>
        <w:pStyle w:val="WindowItem3"/>
      </w:pPr>
      <w:r>
        <w:rPr>
          <w:rStyle w:val="LoseThisLine"/>
        </w:rPr>
        <w:t>///</w:t>
      </w:r>
      <w:r w:rsidR="00AF6B7A">
        <w:rPr>
          <w:rStyle w:val="CButton"/>
        </w:rPr>
        <w:t>!Delete!</w:t>
      </w:r>
      <w:r>
        <w:t xml:space="preserve">: Deletes the </w:t>
      </w:r>
      <w:r w:rsidR="00947743">
        <w:t xml:space="preserve">demand </w:t>
      </w:r>
      <w:r>
        <w:t>that’s currently selected.</w:t>
      </w:r>
      <w:r w:rsidR="00ED1571">
        <w:t xml:space="preserve"> You cannot delete demands that have already been actualized (in whole or in part).</w:t>
      </w:r>
    </w:p>
    <w:p w14:paraId="367F7A4E" w14:textId="77777777" w:rsidR="00D86F54" w:rsidRDefault="00D86F54" w:rsidP="00D86F54">
      <w:pPr>
        <w:pStyle w:val="WindowItem3"/>
      </w:pPr>
      <w:r>
        <w:rPr>
          <w:rStyle w:val="LoseThisLine"/>
        </w:rPr>
        <w:t>///</w:t>
      </w:r>
      <w:r w:rsidR="0087770C">
        <w:rPr>
          <w:rStyle w:val="CButton"/>
        </w:rPr>
        <w:t>!Search!</w:t>
      </w:r>
      <w:r>
        <w:t>: Searches for a particular record.</w:t>
      </w:r>
    </w:p>
    <w:p w14:paraId="5383D308" w14:textId="77777777" w:rsidR="00FC4550" w:rsidRDefault="00FC4550" w:rsidP="00FC4550">
      <w:pPr>
        <w:pStyle w:val="WindowItem3"/>
      </w:pPr>
      <w:r>
        <w:rPr>
          <w:rStyle w:val="LoseThisLine"/>
        </w:rPr>
        <w:t>///</w:t>
      </w:r>
      <w:r w:rsidRPr="00AF6B7A">
        <w:rPr>
          <w:rStyle w:val="CButton"/>
        </w:rPr>
        <w:t>!Refresh!</w:t>
      </w:r>
      <w:r>
        <w:t>: Updates the list to reflect any recent changes.</w:t>
      </w:r>
    </w:p>
    <w:p w14:paraId="0343CBCD" w14:textId="77777777" w:rsidR="00236EB0" w:rsidRDefault="00236EB0">
      <w:pPr>
        <w:pStyle w:val="WindowItem2"/>
      </w:pPr>
      <w:r w:rsidRPr="000A597E">
        <w:rPr>
          <w:rStyle w:val="CButton"/>
        </w:rPr>
        <w:t>Outside</w:t>
      </w:r>
      <w:r>
        <w:t xml:space="preserve"> subsection: Lists demands and actual uses of outside contractors.</w:t>
      </w:r>
    </w:p>
    <w:p w14:paraId="5AEE2E8B" w14:textId="77777777" w:rsidR="00236EB0" w:rsidRDefault="00236EB0">
      <w:pPr>
        <w:pStyle w:val="WindowItem3"/>
      </w:pPr>
      <w:r w:rsidRPr="000A597E">
        <w:rPr>
          <w:rStyle w:val="CButton"/>
        </w:rPr>
        <w:t>New Demand Hourly Outside</w:t>
      </w:r>
      <w:r>
        <w:t xml:space="preserve">: Opens a window where you can assign outside contractors to this job; expenses will be paid on an hourly basis. For more, see </w:t>
      </w:r>
      <w:r w:rsidR="00271295" w:rsidRPr="00120959">
        <w:rPr>
          <w:rStyle w:val="CrossRef"/>
        </w:rPr>
        <w:fldChar w:fldCharType="begin"/>
      </w:r>
      <w:r w:rsidR="00271295" w:rsidRPr="00120959">
        <w:rPr>
          <w:rStyle w:val="CrossRef"/>
        </w:rPr>
        <w:instrText xml:space="preserve"> REF DemandOutsideLabor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371F89">
        <w:rPr>
          <w:rStyle w:val="printedonly"/>
          <w:noProof/>
        </w:rPr>
        <w:t>522</w:t>
      </w:r>
      <w:r w:rsidR="00073300">
        <w:rPr>
          <w:rStyle w:val="printedonly"/>
        </w:rPr>
        <w:fldChar w:fldCharType="end"/>
      </w:r>
      <w:r>
        <w:t>.</w:t>
      </w:r>
    </w:p>
    <w:p w14:paraId="7E7C77BE" w14:textId="77777777" w:rsidR="00236EB0" w:rsidRDefault="00236EB0">
      <w:pPr>
        <w:pStyle w:val="WindowItem3"/>
      </w:pPr>
      <w:r w:rsidRPr="000A597E">
        <w:rPr>
          <w:rStyle w:val="CButton"/>
        </w:rPr>
        <w:t>New Demand Per Job Outside</w:t>
      </w:r>
      <w:r>
        <w:t xml:space="preserve">: Opens a window where you can assign outside contractors to this job; expenses will be paid on a per job basis. For more, see </w:t>
      </w:r>
      <w:r w:rsidR="00271295" w:rsidRPr="00120959">
        <w:rPr>
          <w:rStyle w:val="CrossRef"/>
        </w:rPr>
        <w:fldChar w:fldCharType="begin"/>
      </w:r>
      <w:r w:rsidR="00271295" w:rsidRPr="00120959">
        <w:rPr>
          <w:rStyle w:val="CrossRef"/>
        </w:rPr>
        <w:instrText xml:space="preserve"> REF DemandOutsideOther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371F89">
        <w:rPr>
          <w:rStyle w:val="printedonly"/>
          <w:noProof/>
        </w:rPr>
        <w:t>525</w:t>
      </w:r>
      <w:r w:rsidR="00073300">
        <w:rPr>
          <w:rStyle w:val="printedonly"/>
        </w:rPr>
        <w:fldChar w:fldCharType="end"/>
      </w:r>
      <w:r>
        <w:t>.</w:t>
      </w:r>
    </w:p>
    <w:p w14:paraId="080A9E6D" w14:textId="77777777" w:rsidR="00616A7C" w:rsidRPr="00616A7C" w:rsidRDefault="00616A7C">
      <w:pPr>
        <w:pStyle w:val="WindowItem3"/>
      </w:pPr>
      <w:r w:rsidRPr="000A597E">
        <w:rPr>
          <w:rStyle w:val="CButton"/>
        </w:rPr>
        <w:t>New PO Line</w:t>
      </w:r>
      <w:r>
        <w:t xml:space="preserve">: Is enabled when an hourly outside or per job outside demand is selected in the list of demands. Clicking </w:t>
      </w:r>
      <w:r w:rsidRPr="000A597E">
        <w:rPr>
          <w:rStyle w:val="CButton"/>
        </w:rPr>
        <w:t>New PO Line</w:t>
      </w:r>
      <w:r>
        <w:t xml:space="preserve"> adds a line for the selected demand in a purchase order associated with the current work order.</w:t>
      </w:r>
      <w:r>
        <w:br/>
      </w:r>
      <w:r w:rsidRPr="00616A7C">
        <w:rPr>
          <w:rStyle w:val="hl"/>
        </w:rPr>
        <w:br/>
      </w:r>
      <w:r>
        <w:t xml:space="preserve">For example, suppose you want to hire an outside plumber for a job. First, create a demand for the plumber’s services (e.g. an hourly outside demand). Then select this demand and click </w:t>
      </w:r>
      <w:r w:rsidRPr="000A597E">
        <w:rPr>
          <w:rStyle w:val="CButton"/>
        </w:rPr>
        <w:t>New PO Line</w:t>
      </w:r>
      <w:r>
        <w:t xml:space="preserve">. </w:t>
      </w:r>
      <w:r w:rsidR="006D6E41">
        <w:t xml:space="preserve">The resulting window asks you to specify a </w:t>
      </w:r>
      <w:r w:rsidR="00C7736F">
        <w:t>purchase order; you can either select one that’s already associated with this work order, or you can create a new one.</w:t>
      </w:r>
    </w:p>
    <w:p w14:paraId="1A6C6C61" w14:textId="77777777" w:rsidR="00236EB0" w:rsidRPr="00C7736F" w:rsidRDefault="00236EB0">
      <w:pPr>
        <w:pStyle w:val="WindowItem3"/>
      </w:pPr>
      <w:r w:rsidRPr="000A597E">
        <w:rPr>
          <w:rStyle w:val="CButton"/>
        </w:rPr>
        <w:t>Actual</w:t>
      </w:r>
      <w:r w:rsidR="008554D8" w:rsidRPr="000A597E">
        <w:rPr>
          <w:rStyle w:val="CButton"/>
        </w:rPr>
        <w:t>ize</w:t>
      </w:r>
      <w:r>
        <w:t>: Opens a new window where you can create an actual labor usage entry</w:t>
      </w:r>
      <w:r w:rsidR="00C7736F">
        <w:t xml:space="preserve"> from an existing demand.</w:t>
      </w:r>
      <w:r w:rsidR="00C7736F">
        <w:br/>
      </w:r>
      <w:r w:rsidR="00C7736F" w:rsidRPr="00C7736F">
        <w:rPr>
          <w:rStyle w:val="hl"/>
        </w:rPr>
        <w:br/>
      </w:r>
      <w:r w:rsidR="00C7736F">
        <w:t xml:space="preserve">If a demand has a purchase order line associated with it, click the purchase order line and then click </w:t>
      </w:r>
      <w:r w:rsidR="00C7736F" w:rsidRPr="000A597E">
        <w:rPr>
          <w:rStyle w:val="CButton"/>
        </w:rPr>
        <w:t>Actualize</w:t>
      </w:r>
      <w:r w:rsidR="00C7736F">
        <w:t xml:space="preserve">. Otherwise, click the demand and then click </w:t>
      </w:r>
      <w:r w:rsidR="00C7736F" w:rsidRPr="000A597E">
        <w:rPr>
          <w:rStyle w:val="CButton"/>
        </w:rPr>
        <w:t>Actualize</w:t>
      </w:r>
      <w:r w:rsidR="00C7736F">
        <w:t>.</w:t>
      </w:r>
      <w:r w:rsidR="00C7736F">
        <w:br/>
      </w:r>
      <w:r w:rsidR="00C7736F" w:rsidRPr="00C7736F">
        <w:rPr>
          <w:rStyle w:val="hl"/>
        </w:rPr>
        <w:br/>
      </w:r>
      <w:r>
        <w:t xml:space="preserve">Typically, actual labor usage records are created </w:t>
      </w:r>
      <w:r>
        <w:rPr>
          <w:rStyle w:val="Emphasis"/>
        </w:rPr>
        <w:t>after</w:t>
      </w:r>
      <w:r>
        <w:t xml:space="preserve"> a job is completed (when actual labor usage is </w:t>
      </w:r>
      <w:r w:rsidR="00C7736F">
        <w:t>known). For more about actual out</w:t>
      </w:r>
      <w:r>
        <w:t xml:space="preserve">side labor usages, see </w:t>
      </w:r>
      <w:r w:rsidR="00271295" w:rsidRPr="00120959">
        <w:rPr>
          <w:rStyle w:val="CrossRef"/>
        </w:rPr>
        <w:fldChar w:fldCharType="begin"/>
      </w:r>
      <w:r w:rsidR="00271295" w:rsidRPr="00120959">
        <w:rPr>
          <w:rStyle w:val="CrossRef"/>
        </w:rPr>
        <w:instrText xml:space="preserve"> REF ActualOutsideLabor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ActualOutsideLabor \h </w:instrText>
      </w:r>
      <w:r w:rsidR="00073300">
        <w:rPr>
          <w:rStyle w:val="printedonly"/>
        </w:rPr>
      </w:r>
      <w:r w:rsidR="00073300">
        <w:rPr>
          <w:rStyle w:val="printedonly"/>
        </w:rPr>
        <w:fldChar w:fldCharType="separate"/>
      </w:r>
      <w:r w:rsidR="00371F89">
        <w:rPr>
          <w:rStyle w:val="printedonly"/>
          <w:noProof/>
        </w:rPr>
        <w:t>540</w:t>
      </w:r>
      <w:r w:rsidR="00073300">
        <w:rPr>
          <w:rStyle w:val="printedonly"/>
        </w:rPr>
        <w:fldChar w:fldCharType="end"/>
      </w:r>
      <w:r>
        <w:t xml:space="preserve"> </w:t>
      </w:r>
      <w:r w:rsidR="00C7736F">
        <w:t>or</w:t>
      </w:r>
      <w:r>
        <w:t xml:space="preserve"> </w:t>
      </w:r>
      <w:r w:rsidR="00271295" w:rsidRPr="00120959">
        <w:rPr>
          <w:rStyle w:val="CrossRef"/>
        </w:rPr>
        <w:fldChar w:fldCharType="begin"/>
      </w:r>
      <w:r w:rsidR="00271295" w:rsidRPr="00120959">
        <w:rPr>
          <w:rStyle w:val="CrossRef"/>
        </w:rPr>
        <w:instrText xml:space="preserve"> REF ActualOutsideOther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ActualOutsideOther \h </w:instrText>
      </w:r>
      <w:r w:rsidR="00073300">
        <w:rPr>
          <w:rStyle w:val="printedonly"/>
        </w:rPr>
      </w:r>
      <w:r w:rsidR="00073300">
        <w:rPr>
          <w:rStyle w:val="printedonly"/>
        </w:rPr>
        <w:fldChar w:fldCharType="separate"/>
      </w:r>
      <w:r w:rsidR="00371F89">
        <w:rPr>
          <w:rStyle w:val="printedonly"/>
          <w:noProof/>
        </w:rPr>
        <w:t>547</w:t>
      </w:r>
      <w:r w:rsidR="00073300">
        <w:rPr>
          <w:rStyle w:val="printedonly"/>
        </w:rPr>
        <w:fldChar w:fldCharType="end"/>
      </w:r>
      <w:r w:rsidR="00C7736F">
        <w:t xml:space="preserve"> (if there is no associated purchase order</w:t>
      </w:r>
      <w:r w:rsidR="002162A8">
        <w:t xml:space="preserve"> entry</w:t>
      </w:r>
      <w:r w:rsidR="00C7736F">
        <w:t xml:space="preserve">) and </w:t>
      </w:r>
      <w:r w:rsidR="00271295" w:rsidRPr="00120959">
        <w:rPr>
          <w:rStyle w:val="CrossRef"/>
        </w:rPr>
        <w:fldChar w:fldCharType="begin"/>
      </w:r>
      <w:r w:rsidR="00271295" w:rsidRPr="00120959">
        <w:rPr>
          <w:rStyle w:val="CrossRef"/>
        </w:rPr>
        <w:instrText xml:space="preserve"> REF ActualOutsideLaborPO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Hourly Outside (with PO)</w:t>
      </w:r>
      <w:r w:rsidR="00271295" w:rsidRPr="00120959">
        <w:rPr>
          <w:rStyle w:val="CrossRef"/>
        </w:rPr>
        <w:fldChar w:fldCharType="end"/>
      </w:r>
      <w:r w:rsidR="00C7736F">
        <w:rPr>
          <w:rStyle w:val="printedonly"/>
        </w:rPr>
        <w:t xml:space="preserve"> on page </w:t>
      </w:r>
      <w:r w:rsidR="00073300">
        <w:rPr>
          <w:rStyle w:val="printedonly"/>
        </w:rPr>
        <w:fldChar w:fldCharType="begin"/>
      </w:r>
      <w:r w:rsidR="00C7736F">
        <w:rPr>
          <w:rStyle w:val="printedonly"/>
        </w:rPr>
        <w:instrText xml:space="preserve"> PAGEREF ActualOutsideLaborPO \h </w:instrText>
      </w:r>
      <w:r w:rsidR="00073300">
        <w:rPr>
          <w:rStyle w:val="printedonly"/>
        </w:rPr>
      </w:r>
      <w:r w:rsidR="00073300">
        <w:rPr>
          <w:rStyle w:val="printedonly"/>
        </w:rPr>
        <w:fldChar w:fldCharType="separate"/>
      </w:r>
      <w:r w:rsidR="00371F89">
        <w:rPr>
          <w:rStyle w:val="printedonly"/>
          <w:noProof/>
        </w:rPr>
        <w:t>543</w:t>
      </w:r>
      <w:r w:rsidR="00073300">
        <w:rPr>
          <w:rStyle w:val="printedonly"/>
        </w:rPr>
        <w:fldChar w:fldCharType="end"/>
      </w:r>
      <w:r w:rsidR="00C7736F">
        <w:t xml:space="preserve"> or </w:t>
      </w:r>
      <w:r w:rsidR="00271295" w:rsidRPr="00120959">
        <w:rPr>
          <w:rStyle w:val="CrossRef"/>
        </w:rPr>
        <w:fldChar w:fldCharType="begin"/>
      </w:r>
      <w:r w:rsidR="00271295" w:rsidRPr="00120959">
        <w:rPr>
          <w:rStyle w:val="CrossRef"/>
        </w:rPr>
        <w:instrText xml:space="preserve"> REF ActualOutsideOtherPO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Per Job Outside (with PO)</w:t>
      </w:r>
      <w:r w:rsidR="00271295" w:rsidRPr="00120959">
        <w:rPr>
          <w:rStyle w:val="CrossRef"/>
        </w:rPr>
        <w:fldChar w:fldCharType="end"/>
      </w:r>
      <w:r w:rsidR="00C7736F">
        <w:rPr>
          <w:rStyle w:val="printedonly"/>
        </w:rPr>
        <w:t xml:space="preserve"> on page </w:t>
      </w:r>
      <w:r w:rsidR="00073300">
        <w:rPr>
          <w:rStyle w:val="printedonly"/>
        </w:rPr>
        <w:fldChar w:fldCharType="begin"/>
      </w:r>
      <w:r w:rsidR="00C7736F">
        <w:rPr>
          <w:rStyle w:val="printedonly"/>
        </w:rPr>
        <w:instrText xml:space="preserve"> PAGEREF ActualOutsideOtherPO \h </w:instrText>
      </w:r>
      <w:r w:rsidR="00073300">
        <w:rPr>
          <w:rStyle w:val="printedonly"/>
        </w:rPr>
      </w:r>
      <w:r w:rsidR="00073300">
        <w:rPr>
          <w:rStyle w:val="printedonly"/>
        </w:rPr>
        <w:fldChar w:fldCharType="separate"/>
      </w:r>
      <w:r w:rsidR="00371F89">
        <w:rPr>
          <w:rStyle w:val="printedonly"/>
          <w:noProof/>
        </w:rPr>
        <w:t>551</w:t>
      </w:r>
      <w:r w:rsidR="00073300">
        <w:rPr>
          <w:rStyle w:val="printedonly"/>
        </w:rPr>
        <w:fldChar w:fldCharType="end"/>
      </w:r>
      <w:r w:rsidR="00C7736F">
        <w:t xml:space="preserve"> (if there is a</w:t>
      </w:r>
      <w:r w:rsidR="00127642">
        <w:t>n associated</w:t>
      </w:r>
      <w:r w:rsidR="00C7736F">
        <w:t xml:space="preserve"> purchase order</w:t>
      </w:r>
      <w:r w:rsidR="002162A8">
        <w:t xml:space="preserve"> entry</w:t>
      </w:r>
      <w:r w:rsidR="00C7736F">
        <w:t>).</w:t>
      </w:r>
    </w:p>
    <w:p w14:paraId="4C86823B" w14:textId="77777777" w:rsidR="00236EB0" w:rsidRDefault="00236EB0">
      <w:pPr>
        <w:pStyle w:val="WindowItem3"/>
      </w:pPr>
      <w:r w:rsidRPr="000A597E">
        <w:rPr>
          <w:rStyle w:val="CButton"/>
        </w:rPr>
        <w:t>Edit</w:t>
      </w:r>
      <w:r>
        <w:t xml:space="preserve">: Lets you edit an existing </w:t>
      </w:r>
      <w:r w:rsidR="00DF256B">
        <w:t xml:space="preserve">demand </w:t>
      </w:r>
      <w:r>
        <w:t>in the list.</w:t>
      </w:r>
    </w:p>
    <w:p w14:paraId="5F3EE5BA" w14:textId="77777777" w:rsidR="00A90315" w:rsidRPr="00016CAD" w:rsidRDefault="00A90315" w:rsidP="00A90315">
      <w:pPr>
        <w:pStyle w:val="WindowItem3"/>
      </w:pPr>
      <w:r w:rsidRPr="000A597E">
        <w:rPr>
          <w:rStyle w:val="CButton"/>
        </w:rPr>
        <w:t>View</w:t>
      </w:r>
      <w:r>
        <w:t>: Lets you view an entry in the list (without changing any information in the entry).</w:t>
      </w:r>
    </w:p>
    <w:p w14:paraId="0AFFF7AD" w14:textId="77777777" w:rsidR="00503DF3" w:rsidRDefault="00503DF3" w:rsidP="00503DF3">
      <w:pPr>
        <w:pStyle w:val="WindowItem3"/>
      </w:pPr>
      <w:r>
        <w:rPr>
          <w:rStyle w:val="LoseThisLine"/>
        </w:rPr>
        <w:t>///</w:t>
      </w:r>
      <w:r w:rsidR="00AF6B7A">
        <w:rPr>
          <w:rStyle w:val="CButton"/>
        </w:rPr>
        <w:t>!Delete!</w:t>
      </w:r>
      <w:r>
        <w:t>: Deletes the demand that’s currently selected. You cannot delete demands that have already been actualized (in whole or in part).</w:t>
      </w:r>
    </w:p>
    <w:p w14:paraId="18CD58EE" w14:textId="77777777" w:rsidR="00A90315" w:rsidRDefault="00A90315" w:rsidP="00A90315">
      <w:pPr>
        <w:pStyle w:val="WindowItem3"/>
      </w:pPr>
      <w:r>
        <w:rPr>
          <w:rStyle w:val="LoseThisLine"/>
        </w:rPr>
        <w:t>///</w:t>
      </w:r>
      <w:r w:rsidR="0087770C">
        <w:rPr>
          <w:rStyle w:val="CButton"/>
        </w:rPr>
        <w:t>!Search!</w:t>
      </w:r>
      <w:r>
        <w:t>: Searches for a particular record.</w:t>
      </w:r>
    </w:p>
    <w:p w14:paraId="18D954F7" w14:textId="77777777" w:rsidR="00FC4550" w:rsidRDefault="00FC4550" w:rsidP="00FC4550">
      <w:pPr>
        <w:pStyle w:val="WindowItem3"/>
      </w:pPr>
      <w:r>
        <w:rPr>
          <w:rStyle w:val="LoseThisLine"/>
        </w:rPr>
        <w:t>///</w:t>
      </w:r>
      <w:r w:rsidRPr="00AF6B7A">
        <w:rPr>
          <w:rStyle w:val="CButton"/>
        </w:rPr>
        <w:t>!Refresh!</w:t>
      </w:r>
      <w:r>
        <w:t>: Updates the list to reflect any recent changes.</w:t>
      </w:r>
    </w:p>
    <w:p w14:paraId="649D4B8A" w14:textId="77777777" w:rsidR="008A2515" w:rsidRDefault="008A2515" w:rsidP="008A2515">
      <w:pPr>
        <w:pStyle w:val="WindowItem2"/>
      </w:pPr>
      <w:r w:rsidRPr="000A597E">
        <w:rPr>
          <w:rStyle w:val="CButton"/>
        </w:rPr>
        <w:t>Miscellaneous</w:t>
      </w:r>
      <w:r w:rsidR="00F63F7A">
        <w:rPr>
          <w:rStyle w:val="CButton"/>
        </w:rPr>
        <w:t xml:space="preserve"> Expenses</w:t>
      </w:r>
      <w:r>
        <w:t xml:space="preserve"> subsection: Lists miscellaneous costs to be added to the work order.</w:t>
      </w:r>
    </w:p>
    <w:p w14:paraId="0167D5BD" w14:textId="77777777" w:rsidR="008A2515" w:rsidRDefault="008A2515" w:rsidP="008A2515">
      <w:pPr>
        <w:pStyle w:val="WindowItem3"/>
      </w:pPr>
      <w:r w:rsidRPr="000A597E">
        <w:rPr>
          <w:rStyle w:val="CButton"/>
        </w:rPr>
        <w:t>New Demand Miscellaneous Cost</w:t>
      </w:r>
      <w:r>
        <w:t xml:space="preserve">: Opens a window where you can associated a miscellaneous cost with this job. For more, see </w:t>
      </w:r>
      <w:r w:rsidR="00271295" w:rsidRPr="00120959">
        <w:rPr>
          <w:rStyle w:val="CrossRef"/>
        </w:rPr>
        <w:fldChar w:fldCharType="begin"/>
      </w:r>
      <w:r w:rsidR="00271295" w:rsidRPr="00120959">
        <w:rPr>
          <w:rStyle w:val="CrossRef"/>
        </w:rPr>
        <w:instrText xml:space="preserve"> REF DemandMiscellaneous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w:instrText>
      </w:r>
      <w:r w:rsidR="000F3C24">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527</w:t>
      </w:r>
      <w:r w:rsidR="00073300">
        <w:rPr>
          <w:rStyle w:val="printedonly"/>
        </w:rPr>
        <w:fldChar w:fldCharType="end"/>
      </w:r>
      <w:r>
        <w:t>.</w:t>
      </w:r>
    </w:p>
    <w:p w14:paraId="077F56A8" w14:textId="77777777" w:rsidR="008A2515" w:rsidRDefault="008A2515" w:rsidP="008A2515">
      <w:pPr>
        <w:pStyle w:val="WindowItem3"/>
      </w:pPr>
      <w:r w:rsidRPr="000A597E">
        <w:rPr>
          <w:rStyle w:val="CButton"/>
        </w:rPr>
        <w:t>Actual</w:t>
      </w:r>
      <w:r w:rsidR="00441DEC" w:rsidRPr="000A597E">
        <w:rPr>
          <w:rStyle w:val="CButton"/>
        </w:rPr>
        <w:t>ize</w:t>
      </w:r>
      <w:r>
        <w:t xml:space="preserve">: Opens a new window where you can </w:t>
      </w:r>
      <w:r w:rsidR="00290B29">
        <w:t xml:space="preserve">record the </w:t>
      </w:r>
      <w:r>
        <w:t xml:space="preserve">actual </w:t>
      </w:r>
      <w:r w:rsidR="00290B29">
        <w:t xml:space="preserve">cost of </w:t>
      </w:r>
      <w:r>
        <w:t xml:space="preserve">an existing </w:t>
      </w:r>
      <w:r w:rsidR="00290B29">
        <w:t xml:space="preserve">miscellaneous </w:t>
      </w:r>
      <w:r>
        <w:t xml:space="preserve">demand. You should click the demand first, then click </w:t>
      </w:r>
      <w:r w:rsidRPr="000A597E">
        <w:rPr>
          <w:rStyle w:val="CButton"/>
        </w:rPr>
        <w:t>Actual</w:t>
      </w:r>
      <w:r w:rsidR="00441DEC" w:rsidRPr="000A597E">
        <w:rPr>
          <w:rStyle w:val="CButton"/>
        </w:rPr>
        <w:t>ize</w:t>
      </w:r>
      <w:r>
        <w:t xml:space="preserve">. For more about actual </w:t>
      </w:r>
      <w:r w:rsidR="008A7D64">
        <w:t>miscellaneous costs</w:t>
      </w:r>
      <w:r>
        <w:t xml:space="preserve">, see </w:t>
      </w:r>
      <w:r w:rsidR="00271295" w:rsidRPr="00120959">
        <w:rPr>
          <w:rStyle w:val="CrossRef"/>
        </w:rPr>
        <w:fldChar w:fldCharType="begin"/>
      </w:r>
      <w:r w:rsidR="00271295" w:rsidRPr="00120959">
        <w:rPr>
          <w:rStyle w:val="CrossRef"/>
        </w:rPr>
        <w:instrText xml:space="preserve"> REF ActualMiscellaneous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804067">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554</w:t>
      </w:r>
      <w:r w:rsidR="00073300">
        <w:rPr>
          <w:rStyle w:val="printedonly"/>
        </w:rPr>
        <w:fldChar w:fldCharType="end"/>
      </w:r>
      <w:r>
        <w:t>.</w:t>
      </w:r>
    </w:p>
    <w:p w14:paraId="3B2C17D7" w14:textId="77777777" w:rsidR="008A2515" w:rsidRDefault="008A2515" w:rsidP="008A2515">
      <w:pPr>
        <w:pStyle w:val="WindowItem3"/>
      </w:pPr>
      <w:r w:rsidRPr="000A597E">
        <w:rPr>
          <w:rStyle w:val="CButton"/>
        </w:rPr>
        <w:t>Edit</w:t>
      </w:r>
      <w:r>
        <w:t xml:space="preserve">: Lets you edit an existing </w:t>
      </w:r>
      <w:r w:rsidR="0070041B">
        <w:t xml:space="preserve">demand </w:t>
      </w:r>
      <w:r>
        <w:t>in the list.</w:t>
      </w:r>
    </w:p>
    <w:p w14:paraId="259B69E9" w14:textId="77777777" w:rsidR="008A2515" w:rsidRPr="00016CAD" w:rsidRDefault="008A2515" w:rsidP="008A2515">
      <w:pPr>
        <w:pStyle w:val="WindowItem3"/>
      </w:pPr>
      <w:r w:rsidRPr="000A597E">
        <w:rPr>
          <w:rStyle w:val="CButton"/>
        </w:rPr>
        <w:t>View</w:t>
      </w:r>
      <w:r>
        <w:t>: Lets you view an entry in the list (without changing any information in the entry).</w:t>
      </w:r>
    </w:p>
    <w:p w14:paraId="563AE6DC" w14:textId="77777777" w:rsidR="00947743" w:rsidRDefault="00947743" w:rsidP="00947743">
      <w:pPr>
        <w:pStyle w:val="WindowItem3"/>
      </w:pPr>
      <w:r>
        <w:rPr>
          <w:rStyle w:val="LoseThisLine"/>
        </w:rPr>
        <w:t>///</w:t>
      </w:r>
      <w:r w:rsidR="00AF6B7A">
        <w:rPr>
          <w:rStyle w:val="CButton"/>
        </w:rPr>
        <w:t>!Delete!</w:t>
      </w:r>
      <w:r>
        <w:t>: Deletes the demand that’s currently selected. You cannot delete demands that have already been actualized (in whole or in part).</w:t>
      </w:r>
    </w:p>
    <w:p w14:paraId="2CB7703F" w14:textId="77777777" w:rsidR="008A2515" w:rsidRDefault="008A2515" w:rsidP="008A2515">
      <w:pPr>
        <w:pStyle w:val="WindowItem3"/>
      </w:pPr>
      <w:r>
        <w:rPr>
          <w:rStyle w:val="LoseThisLine"/>
        </w:rPr>
        <w:t>///</w:t>
      </w:r>
      <w:r w:rsidR="0087770C">
        <w:rPr>
          <w:rStyle w:val="CButton"/>
        </w:rPr>
        <w:t>!Search!</w:t>
      </w:r>
      <w:r>
        <w:t>: Searches for a particular record.</w:t>
      </w:r>
    </w:p>
    <w:p w14:paraId="1459F110" w14:textId="77777777" w:rsidR="00FC4550" w:rsidRDefault="00FC4550" w:rsidP="00FC4550">
      <w:pPr>
        <w:pStyle w:val="WindowItem3"/>
      </w:pPr>
      <w:r>
        <w:rPr>
          <w:rStyle w:val="LoseThisLine"/>
        </w:rPr>
        <w:t>///</w:t>
      </w:r>
      <w:r w:rsidRPr="00AF6B7A">
        <w:rPr>
          <w:rStyle w:val="CButton"/>
        </w:rPr>
        <w:t>!Refresh!</w:t>
      </w:r>
      <w:r>
        <w:t>: Updates the list to reflect any recent changes.</w:t>
      </w:r>
    </w:p>
    <w:p w14:paraId="5981B3ED" w14:textId="77777777" w:rsidR="00F54DCB" w:rsidRDefault="00F54DCB">
      <w:pPr>
        <w:pStyle w:val="WindowItem"/>
      </w:pPr>
      <w:r w:rsidRPr="000A597E">
        <w:rPr>
          <w:rStyle w:val="CButton"/>
        </w:rPr>
        <w:t>Temporary Storage</w:t>
      </w:r>
      <w:r>
        <w:t xml:space="preserve"> section:</w:t>
      </w:r>
      <w:r w:rsidR="00DA4CB7">
        <w:t xml:space="preserve"> Lets you associate temporary storage locations with this work order. Temporary storage may be used to hold some or all of the work order’s materials. This allows for situations where spare parts and other materials are transferred from their usual storerooms to some more convenient place so they’ll be accessible for use on a work order. When you’re working on a unit, the best temporary storage location is often the unit itself, indicating that items have been transferred to the unit’s location.</w:t>
      </w:r>
    </w:p>
    <w:p w14:paraId="5FE05F04" w14:textId="77777777" w:rsidR="00F54DCB" w:rsidRDefault="00F54DCB" w:rsidP="00F54DCB">
      <w:pPr>
        <w:pStyle w:val="WindowItem3"/>
      </w:pPr>
      <w:r w:rsidRPr="000A597E">
        <w:rPr>
          <w:rStyle w:val="CButton"/>
        </w:rPr>
        <w:t>New Temporary Storage</w:t>
      </w:r>
      <w:r w:rsidR="00073300">
        <w:fldChar w:fldCharType="begin"/>
      </w:r>
      <w:r>
        <w:instrText xml:space="preserve"> XE "temporary storage" </w:instrText>
      </w:r>
      <w:r w:rsidR="00073300">
        <w:fldChar w:fldCharType="end"/>
      </w:r>
      <w:r w:rsidR="00073300">
        <w:fldChar w:fldCharType="begin"/>
      </w:r>
      <w:r>
        <w:instrText xml:space="preserve"> XE "storage locations" </w:instrText>
      </w:r>
      <w:r w:rsidR="00073300">
        <w:fldChar w:fldCharType="end"/>
      </w:r>
      <w:r>
        <w:t xml:space="preserve">: Associates a temporary storage location with this work order. For more, see </w:t>
      </w:r>
      <w:r w:rsidR="00271295" w:rsidRPr="00120959">
        <w:rPr>
          <w:rStyle w:val="CrossRef"/>
        </w:rPr>
        <w:fldChar w:fldCharType="begin"/>
      </w:r>
      <w:r w:rsidR="00271295" w:rsidRPr="00120959">
        <w:rPr>
          <w:rStyle w:val="CrossRef"/>
        </w:rPr>
        <w:instrText xml:space="preserve"> REF TemporaryStorage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w:t>
      </w:r>
    </w:p>
    <w:p w14:paraId="3DAA0714" w14:textId="77777777" w:rsidR="00F54DCB" w:rsidRDefault="00F54DCB" w:rsidP="00F54DCB">
      <w:pPr>
        <w:pStyle w:val="WindowItem3"/>
      </w:pPr>
      <w:r w:rsidRPr="000A597E">
        <w:rPr>
          <w:rStyle w:val="CButton"/>
        </w:rPr>
        <w:t>New Temporary Storage Assignment</w:t>
      </w:r>
      <w:r w:rsidR="00073300">
        <w:fldChar w:fldCharType="begin"/>
      </w:r>
      <w:r>
        <w:instrText xml:space="preserve"> XE "temporary storage assignments" </w:instrText>
      </w:r>
      <w:r w:rsidR="00073300">
        <w:fldChar w:fldCharType="end"/>
      </w:r>
      <w:r>
        <w:t>: Specifies an item that should be placed in</w:t>
      </w:r>
      <w:r w:rsidR="00DA4CB7">
        <w:t xml:space="preserve"> a</w:t>
      </w:r>
      <w:r>
        <w:t xml:space="preserve"> temporary storage</w:t>
      </w:r>
      <w:r w:rsidR="00DA4CB7">
        <w:t xml:space="preserve"> location</w:t>
      </w:r>
      <w:r>
        <w:t xml:space="preserve">. </w:t>
      </w:r>
      <w:r w:rsidR="00DA4CB7">
        <w:t xml:space="preserve">Note that you must specify the temporary storage location (using </w:t>
      </w:r>
      <w:r w:rsidR="00DA4CB7" w:rsidRPr="000A597E">
        <w:rPr>
          <w:rStyle w:val="CButton"/>
        </w:rPr>
        <w:t>New Temporary Storage</w:t>
      </w:r>
      <w:r w:rsidR="00DA4CB7">
        <w:t xml:space="preserve">) before you can assign items to that location. </w:t>
      </w:r>
      <w:r>
        <w:t>For more</w:t>
      </w:r>
      <w:r w:rsidR="00DA4CB7">
        <w:t xml:space="preserve"> on temporary storage assignments</w:t>
      </w:r>
      <w:r>
        <w:t xml:space="preserve">, see </w:t>
      </w:r>
      <w:r w:rsidR="00271295" w:rsidRPr="00120959">
        <w:rPr>
          <w:rStyle w:val="CrossRef"/>
        </w:rPr>
        <w:fldChar w:fldCharType="begin"/>
      </w:r>
      <w:r w:rsidR="00271295" w:rsidRPr="00120959">
        <w:rPr>
          <w:rStyle w:val="CrossRef"/>
        </w:rPr>
        <w:instrText xml:space="preserve"> REF TemporaryStorageAssignments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14:paraId="3EDE4FF3" w14:textId="77777777" w:rsidR="00EB5881" w:rsidRPr="00EB5881" w:rsidRDefault="00EB5881" w:rsidP="00F54DCB">
      <w:pPr>
        <w:pStyle w:val="WindowItem3"/>
      </w:pPr>
      <w:r>
        <w:rPr>
          <w:rStyle w:val="CButton"/>
        </w:rPr>
        <w:t>New Demand Item</w:t>
      </w:r>
      <w:r>
        <w:t xml:space="preserve">: Is enabled when you select an entry for an item in the list above the </w:t>
      </w:r>
      <w:r>
        <w:rPr>
          <w:rStyle w:val="CButton"/>
        </w:rPr>
        <w:t>New Demand Item</w:t>
      </w:r>
      <w:r>
        <w:t xml:space="preserve"> button. Clicking this button immediately opens a window where you can create a demand for the selected item. This is exactly like clicking </w:t>
      </w:r>
      <w:r>
        <w:rPr>
          <w:rStyle w:val="CButton"/>
        </w:rPr>
        <w:t>New Demand Item</w:t>
      </w:r>
      <w:r>
        <w:t xml:space="preserve"> in the </w:t>
      </w:r>
      <w:r>
        <w:rPr>
          <w:rStyle w:val="CButton"/>
        </w:rPr>
        <w:t>Resources</w:t>
      </w:r>
      <w:r>
        <w:t xml:space="preserve"> section of the record; you can just save a little time and effort because you’ve already specified which item you want to demand.</w:t>
      </w:r>
    </w:p>
    <w:p w14:paraId="71ADF444" w14:textId="77777777" w:rsidR="00F54DCB" w:rsidRDefault="00DA4CB7" w:rsidP="00F54DCB">
      <w:pPr>
        <w:pStyle w:val="WindowItem3"/>
      </w:pPr>
      <w:r w:rsidRPr="000A597E">
        <w:rPr>
          <w:rStyle w:val="CButton"/>
        </w:rPr>
        <w:t>Edit</w:t>
      </w:r>
      <w:r w:rsidR="00F54DCB">
        <w:t xml:space="preserve">: Opens a window where you can correct </w:t>
      </w:r>
      <w:r>
        <w:t>the selected entry (either a temporary storage location or a temporary storage assignment).</w:t>
      </w:r>
    </w:p>
    <w:p w14:paraId="3980D07C" w14:textId="77777777" w:rsidR="00DA4CB7" w:rsidRPr="00DA4CB7" w:rsidRDefault="00DA4CB7" w:rsidP="00F54DCB">
      <w:pPr>
        <w:pStyle w:val="WindowItem3"/>
      </w:pPr>
      <w:r w:rsidRPr="000A597E">
        <w:rPr>
          <w:rStyle w:val="CButton"/>
        </w:rPr>
        <w:t>View</w:t>
      </w:r>
      <w:r>
        <w:t>: Opens a window where you can look at the selected entry (but not change it).</w:t>
      </w:r>
    </w:p>
    <w:p w14:paraId="1DCB0196" w14:textId="77777777" w:rsidR="00DA4CB7" w:rsidRDefault="00DA4CB7" w:rsidP="00DA4CB7">
      <w:pPr>
        <w:pStyle w:val="WindowItem3"/>
      </w:pPr>
      <w:r>
        <w:rPr>
          <w:rStyle w:val="LoseThisLine"/>
        </w:rPr>
        <w:t>///</w:t>
      </w:r>
      <w:r w:rsidR="00AF6B7A">
        <w:rPr>
          <w:rStyle w:val="CButton"/>
        </w:rPr>
        <w:t>!Delete!</w:t>
      </w:r>
      <w:r>
        <w:t>: Deletes the entry that’s currently selected. You cannot delete entries that are still in use; in particular, you can’t delete an entry for a temporary storage location if there are temporary storage assignments for that location. Delete the temporary storage assignments first, then delete the temporary storage location.</w:t>
      </w:r>
    </w:p>
    <w:p w14:paraId="1008977C" w14:textId="77777777" w:rsidR="00DA4CB7" w:rsidRDefault="00DA4CB7" w:rsidP="00DA4CB7">
      <w:pPr>
        <w:pStyle w:val="WindowItem3"/>
      </w:pPr>
      <w:r>
        <w:rPr>
          <w:rStyle w:val="LoseThisLine"/>
        </w:rPr>
        <w:t>///</w:t>
      </w:r>
      <w:r w:rsidR="0087770C">
        <w:rPr>
          <w:rStyle w:val="CButton"/>
        </w:rPr>
        <w:t>!Search!</w:t>
      </w:r>
      <w:r>
        <w:t>: Searches for a particular record.</w:t>
      </w:r>
    </w:p>
    <w:p w14:paraId="34A8282B" w14:textId="77777777" w:rsidR="00FC4550" w:rsidRDefault="00FC4550" w:rsidP="00FC4550">
      <w:pPr>
        <w:pStyle w:val="WindowItem3"/>
      </w:pPr>
      <w:r>
        <w:rPr>
          <w:rStyle w:val="LoseThisLine"/>
        </w:rPr>
        <w:t>///</w:t>
      </w:r>
      <w:r w:rsidRPr="00AF6B7A">
        <w:rPr>
          <w:rStyle w:val="CButton"/>
        </w:rPr>
        <w:t>!Refresh!</w:t>
      </w:r>
      <w:r>
        <w:t>: Updates the list to reflect any recent changes.</w:t>
      </w:r>
    </w:p>
    <w:p w14:paraId="3219D556" w14:textId="77777777" w:rsidR="00236EB0" w:rsidRDefault="00236EB0">
      <w:pPr>
        <w:pStyle w:val="WindowItem"/>
      </w:pPr>
      <w:r w:rsidRPr="000A597E">
        <w:rPr>
          <w:rStyle w:val="CButton"/>
        </w:rPr>
        <w:t>Meters</w:t>
      </w:r>
      <w:r w:rsidR="00073300">
        <w:fldChar w:fldCharType="begin"/>
      </w:r>
      <w:r>
        <w:instrText xml:space="preserve"> XE "meters" </w:instrText>
      </w:r>
      <w:r w:rsidR="00073300">
        <w:fldChar w:fldCharType="end"/>
      </w:r>
      <w:r>
        <w:t xml:space="preserve"> section: Provides information about any meters associated with the unit covered by the work order. It also lets workers record any meter readings taken during the course of this job. For more about meters, see </w:t>
      </w:r>
      <w:r w:rsidR="00271295" w:rsidRPr="00120959">
        <w:rPr>
          <w:rStyle w:val="CrossRef"/>
        </w:rPr>
        <w:fldChar w:fldCharType="begin"/>
      </w:r>
      <w:r w:rsidR="00271295" w:rsidRPr="00120959">
        <w:rPr>
          <w:rStyle w:val="CrossRef"/>
        </w:rPr>
        <w:instrText xml:space="preserve"> REF Meters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14:paraId="241A044F" w14:textId="77777777" w:rsidR="00236EB0" w:rsidRPr="002023A0" w:rsidRDefault="00236EB0">
      <w:pPr>
        <w:pStyle w:val="WindowItem2"/>
      </w:pPr>
      <w:r>
        <w:rPr>
          <w:rStyle w:val="LoseThisLine"/>
        </w:rPr>
        <w:t>///</w:t>
      </w:r>
      <w:r w:rsidRPr="000A597E">
        <w:rPr>
          <w:rStyle w:val="CButton"/>
        </w:rPr>
        <w:t>New</w:t>
      </w:r>
      <w:r w:rsidR="009507EE" w:rsidRPr="000A597E">
        <w:rPr>
          <w:rStyle w:val="CButton"/>
        </w:rPr>
        <w:t xml:space="preserve"> Work Order Meter Reading</w:t>
      </w:r>
      <w:r>
        <w:t>: Opens a window where you can create a new meter reading associated with this unit. The new record is initialized with default values or blanks.</w:t>
      </w:r>
      <w:r w:rsidR="002023A0">
        <w:t xml:space="preserve"> For more, see </w:t>
      </w:r>
      <w:r w:rsidR="00271295" w:rsidRPr="00120959">
        <w:rPr>
          <w:rStyle w:val="CrossRef"/>
        </w:rPr>
        <w:fldChar w:fldCharType="begin"/>
      </w:r>
      <w:r w:rsidR="00271295" w:rsidRPr="00120959">
        <w:rPr>
          <w:rStyle w:val="CrossRef"/>
        </w:rPr>
        <w:instrText xml:space="preserve"> REF WorkOrderMeterReadings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 Meter Readings</w:t>
      </w:r>
      <w:r w:rsidR="00271295" w:rsidRPr="00120959">
        <w:rPr>
          <w:rStyle w:val="CrossRef"/>
        </w:rPr>
        <w:fldChar w:fldCharType="end"/>
      </w:r>
      <w:r w:rsidR="002023A0">
        <w:rPr>
          <w:rStyle w:val="printedonly"/>
        </w:rPr>
        <w:t xml:space="preserve"> on page </w:t>
      </w:r>
      <w:r w:rsidR="00073300">
        <w:rPr>
          <w:rStyle w:val="printedonly"/>
        </w:rPr>
        <w:fldChar w:fldCharType="begin"/>
      </w:r>
      <w:r w:rsidR="002023A0">
        <w:rPr>
          <w:rStyle w:val="printedonly"/>
        </w:rPr>
        <w:instrText xml:space="preserve"> PAGEREF WorkOrderMeterReadings \h </w:instrText>
      </w:r>
      <w:r w:rsidR="00073300">
        <w:rPr>
          <w:rStyle w:val="printedonly"/>
        </w:rPr>
      </w:r>
      <w:r w:rsidR="00073300">
        <w:rPr>
          <w:rStyle w:val="printedonly"/>
        </w:rPr>
        <w:fldChar w:fldCharType="separate"/>
      </w:r>
      <w:r w:rsidR="00371F89">
        <w:rPr>
          <w:rStyle w:val="printedonly"/>
          <w:noProof/>
        </w:rPr>
        <w:t>700</w:t>
      </w:r>
      <w:r w:rsidR="00073300">
        <w:rPr>
          <w:rStyle w:val="printedonly"/>
        </w:rPr>
        <w:fldChar w:fldCharType="end"/>
      </w:r>
      <w:r w:rsidR="002023A0">
        <w:t>.</w:t>
      </w:r>
    </w:p>
    <w:p w14:paraId="152409CB" w14:textId="77777777" w:rsidR="00873696" w:rsidRPr="00873696" w:rsidRDefault="00873696">
      <w:pPr>
        <w:pStyle w:val="WindowItem2"/>
      </w:pPr>
      <w:r>
        <w:rPr>
          <w:rStyle w:val="LoseThisLine"/>
        </w:rPr>
        <w:t>///</w:t>
      </w:r>
      <w:r>
        <w:rPr>
          <w:rStyle w:val="CButton"/>
        </w:rPr>
        <w:t>View</w:t>
      </w:r>
      <w:r>
        <w:t xml:space="preserve">: </w:t>
      </w:r>
      <w:r w:rsidR="00F67A06">
        <w:t xml:space="preserve">Opens a window displaying </w:t>
      </w:r>
      <w:r>
        <w:t>the selected meter record.</w:t>
      </w:r>
    </w:p>
    <w:p w14:paraId="229861FA" w14:textId="77777777" w:rsidR="00236EB0" w:rsidRDefault="00236EB0">
      <w:pPr>
        <w:pStyle w:val="WindowItem2"/>
      </w:pPr>
      <w:r>
        <w:rPr>
          <w:rStyle w:val="LoseThisLine"/>
        </w:rPr>
        <w:t>///</w:t>
      </w:r>
      <w:r w:rsidRPr="000A597E">
        <w:rPr>
          <w:rStyle w:val="CButton"/>
        </w:rPr>
        <w:t>Restore</w:t>
      </w:r>
      <w:r>
        <w:t>: Restores a deleted record.</w:t>
      </w:r>
    </w:p>
    <w:p w14:paraId="4AF37442" w14:textId="77777777" w:rsidR="002571D9" w:rsidRDefault="002571D9" w:rsidP="002571D9">
      <w:pPr>
        <w:pStyle w:val="WindowItem2"/>
      </w:pPr>
      <w:r>
        <w:rPr>
          <w:rStyle w:val="LoseThisLine"/>
        </w:rPr>
        <w:t>///</w:t>
      </w:r>
      <w:r w:rsidR="00AF6B7A">
        <w:rPr>
          <w:rStyle w:val="CButton"/>
        </w:rPr>
        <w:t>!Delete!</w:t>
      </w:r>
      <w:r>
        <w:t>: Deletes the selected meter record.</w:t>
      </w:r>
    </w:p>
    <w:p w14:paraId="78BFE9E8" w14:textId="77777777" w:rsidR="00E13AF5" w:rsidRDefault="00E13AF5" w:rsidP="00E13AF5">
      <w:pPr>
        <w:pStyle w:val="WindowItem2"/>
      </w:pPr>
      <w:r>
        <w:rPr>
          <w:rStyle w:val="LoseThisLine"/>
        </w:rPr>
        <w:t>///</w:t>
      </w:r>
      <w:r w:rsidR="0087770C">
        <w:rPr>
          <w:rStyle w:val="CButton"/>
        </w:rPr>
        <w:t>!Search!</w:t>
      </w:r>
      <w:r>
        <w:t>: Searches for a particular record.</w:t>
      </w:r>
    </w:p>
    <w:p w14:paraId="757D52A1" w14:textId="77777777" w:rsidR="00FC4550" w:rsidRDefault="00FC4550" w:rsidP="00FC4550">
      <w:pPr>
        <w:pStyle w:val="WindowItem2"/>
      </w:pPr>
      <w:r>
        <w:rPr>
          <w:rStyle w:val="LoseThisLine"/>
        </w:rPr>
        <w:t>///</w:t>
      </w:r>
      <w:r w:rsidRPr="00AF6B7A">
        <w:rPr>
          <w:rStyle w:val="CButton"/>
        </w:rPr>
        <w:t>!Refresh!</w:t>
      </w:r>
      <w:r>
        <w:t>: Updates the list to reflect any recent changes.</w:t>
      </w:r>
    </w:p>
    <w:p w14:paraId="63D7D350" w14:textId="77777777" w:rsidR="006A5565" w:rsidRPr="006A5565" w:rsidRDefault="006A5565">
      <w:pPr>
        <w:pStyle w:val="WindowItem"/>
      </w:pPr>
      <w:r w:rsidRPr="000A597E">
        <w:rPr>
          <w:rStyle w:val="CButton"/>
        </w:rPr>
        <w:t>Purchase Orders</w:t>
      </w:r>
      <w:r w:rsidR="00073300">
        <w:fldChar w:fldCharType="begin"/>
      </w:r>
      <w:r>
        <w:instrText xml:space="preserve"> XE "purchase orders" </w:instrText>
      </w:r>
      <w:r w:rsidR="00073300">
        <w:fldChar w:fldCharType="end"/>
      </w:r>
      <w:r>
        <w:t xml:space="preserve"> section: Lets you associate one or more purchase orders with this job. For example, you might create a purchase order to cover the cost of outside labor expenses if the work will be done by an outside contractor.</w:t>
      </w:r>
    </w:p>
    <w:p w14:paraId="69D28265" w14:textId="77777777" w:rsidR="006A5565" w:rsidRDefault="006A5565" w:rsidP="006A5565">
      <w:pPr>
        <w:pStyle w:val="WindowItem2"/>
      </w:pPr>
      <w:r>
        <w:rPr>
          <w:rStyle w:val="LoseThisLine"/>
        </w:rPr>
        <w:t>///</w:t>
      </w:r>
      <w:r w:rsidRPr="000A597E">
        <w:rPr>
          <w:rStyle w:val="CButton"/>
        </w:rPr>
        <w:t>New</w:t>
      </w:r>
      <w:r w:rsidR="008423D3" w:rsidRPr="000A597E">
        <w:rPr>
          <w:rStyle w:val="CButton"/>
        </w:rPr>
        <w:t xml:space="preserve"> Work Order Purchase Order</w:t>
      </w:r>
      <w:r>
        <w:t xml:space="preserve">: Opens a window </w:t>
      </w:r>
      <w:r w:rsidR="00882A57">
        <w:t xml:space="preserve">where you can specify an existing purchase order that you wish to associate with this work order. For more, see </w:t>
      </w:r>
      <w:r w:rsidR="00271295" w:rsidRPr="00120959">
        <w:rPr>
          <w:rStyle w:val="CrossRef"/>
        </w:rPr>
        <w:fldChar w:fldCharType="begin"/>
      </w:r>
      <w:r w:rsidR="00271295" w:rsidRPr="00120959">
        <w:rPr>
          <w:rStyle w:val="CrossRef"/>
        </w:rPr>
        <w:instrText xml:space="preserve"> REF WorkOrderPurchaseOrder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Associating Work Orders with Purchase Orders</w:t>
      </w:r>
      <w:r w:rsidR="00271295" w:rsidRPr="00120959">
        <w:rPr>
          <w:rStyle w:val="CrossRef"/>
        </w:rPr>
        <w:fldChar w:fldCharType="end"/>
      </w:r>
      <w:r w:rsidR="00882A57">
        <w:rPr>
          <w:rStyle w:val="printedonly"/>
        </w:rPr>
        <w:t xml:space="preserve"> on page </w:t>
      </w:r>
      <w:r w:rsidR="00073300">
        <w:rPr>
          <w:rStyle w:val="printedonly"/>
        </w:rPr>
        <w:fldChar w:fldCharType="begin"/>
      </w:r>
      <w:r w:rsidR="00882A57">
        <w:rPr>
          <w:rStyle w:val="printedonly"/>
        </w:rPr>
        <w:instrText xml:space="preserve"> PAGEREF WorkOrderPurchaseOrder \h </w:instrText>
      </w:r>
      <w:r w:rsidR="00073300">
        <w:rPr>
          <w:rStyle w:val="printedonly"/>
        </w:rPr>
      </w:r>
      <w:r w:rsidR="00073300">
        <w:rPr>
          <w:rStyle w:val="printedonly"/>
        </w:rPr>
        <w:fldChar w:fldCharType="separate"/>
      </w:r>
      <w:r w:rsidR="00371F89">
        <w:rPr>
          <w:rStyle w:val="printedonly"/>
          <w:noProof/>
        </w:rPr>
        <w:t>773</w:t>
      </w:r>
      <w:r w:rsidR="00073300">
        <w:rPr>
          <w:rStyle w:val="printedonly"/>
        </w:rPr>
        <w:fldChar w:fldCharType="end"/>
      </w:r>
      <w:r w:rsidR="00882A57">
        <w:t>.</w:t>
      </w:r>
    </w:p>
    <w:p w14:paraId="4BE150D4" w14:textId="77777777" w:rsidR="009C521C" w:rsidRDefault="009C521C" w:rsidP="009C521C">
      <w:pPr>
        <w:pStyle w:val="WindowItem2"/>
      </w:pPr>
      <w:r>
        <w:rPr>
          <w:rStyle w:val="LoseThisLine"/>
        </w:rPr>
        <w:t>///</w:t>
      </w:r>
      <w:r w:rsidR="00562A16" w:rsidRPr="000B2747">
        <w:rPr>
          <w:rStyle w:val="CButton"/>
        </w:rPr>
        <w:t>!Edit!</w:t>
      </w:r>
      <w:r>
        <w:t>: This drop-down button offers several possible actions:</w:t>
      </w:r>
    </w:p>
    <w:p w14:paraId="1DE6C3B0" w14:textId="77777777" w:rsidR="009C521C" w:rsidRDefault="009C521C" w:rsidP="009C521C">
      <w:pPr>
        <w:pStyle w:val="WindowItem3"/>
      </w:pPr>
      <w:r>
        <w:rPr>
          <w:rStyle w:val="LoseThisLine"/>
        </w:rPr>
        <w:t>///</w:t>
      </w:r>
      <w:r w:rsidRPr="000A597E">
        <w:rPr>
          <w:rStyle w:val="CButton"/>
        </w:rPr>
        <w:t>Edit</w:t>
      </w:r>
      <w:r>
        <w:t>: Opens an editor window to let you edit the selected record.</w:t>
      </w:r>
    </w:p>
    <w:p w14:paraId="38EDF547" w14:textId="77777777" w:rsidR="009C521C" w:rsidRPr="00295FB7" w:rsidRDefault="009C521C" w:rsidP="009C521C">
      <w:pPr>
        <w:pStyle w:val="WindowItem3"/>
      </w:pPr>
      <w:r>
        <w:rPr>
          <w:rStyle w:val="LoseThisLine"/>
        </w:rPr>
        <w:t>///</w:t>
      </w:r>
      <w:r w:rsidRPr="000A597E">
        <w:rPr>
          <w:rStyle w:val="CButton"/>
        </w:rPr>
        <w:t>View</w:t>
      </w:r>
      <w:r>
        <w:t>: Opens an editor window where you can examine the selected record.</w:t>
      </w:r>
    </w:p>
    <w:p w14:paraId="1BE7836E" w14:textId="77777777" w:rsidR="009C521C" w:rsidRDefault="009C521C" w:rsidP="009C521C">
      <w:pPr>
        <w:pStyle w:val="WindowItem2"/>
      </w:pPr>
      <w:r>
        <w:rPr>
          <w:rStyle w:val="LoseThisLine"/>
        </w:rPr>
        <w:t>///</w:t>
      </w:r>
      <w:r w:rsidR="00AF6B7A">
        <w:rPr>
          <w:rStyle w:val="CButton"/>
        </w:rPr>
        <w:t>!Delete!</w:t>
      </w:r>
      <w:r>
        <w:t>: Deletes the selected record.</w:t>
      </w:r>
    </w:p>
    <w:p w14:paraId="1BA9D640" w14:textId="77777777" w:rsidR="006A5565" w:rsidRDefault="006A5565" w:rsidP="006A5565">
      <w:pPr>
        <w:pStyle w:val="WindowItem2"/>
      </w:pPr>
      <w:r>
        <w:rPr>
          <w:rStyle w:val="LoseThisLine"/>
        </w:rPr>
        <w:t>///</w:t>
      </w:r>
      <w:r w:rsidR="0087770C">
        <w:rPr>
          <w:rStyle w:val="CButton"/>
        </w:rPr>
        <w:t>!Search!</w:t>
      </w:r>
      <w:r>
        <w:t>: Searches the list for a particular record.</w:t>
      </w:r>
    </w:p>
    <w:p w14:paraId="5D8D0D12" w14:textId="77777777" w:rsidR="00FC4550" w:rsidRDefault="00FC4550" w:rsidP="00FC4550">
      <w:pPr>
        <w:pStyle w:val="WindowItem2"/>
      </w:pPr>
      <w:r>
        <w:rPr>
          <w:rStyle w:val="LoseThisLine"/>
        </w:rPr>
        <w:t>///</w:t>
      </w:r>
      <w:r w:rsidRPr="00AF6B7A">
        <w:rPr>
          <w:rStyle w:val="CButton"/>
        </w:rPr>
        <w:t>!Refresh!</w:t>
      </w:r>
      <w:r>
        <w:t>: Updates the list to reflect recent changes.</w:t>
      </w:r>
    </w:p>
    <w:p w14:paraId="073B51BF" w14:textId="77777777" w:rsidR="00236EB0" w:rsidRDefault="00236EB0">
      <w:pPr>
        <w:pStyle w:val="WindowItem"/>
      </w:pPr>
      <w:r w:rsidRPr="000A597E">
        <w:rPr>
          <w:rStyle w:val="CButton"/>
        </w:rPr>
        <w:t>Chargebacks</w:t>
      </w:r>
      <w:r w:rsidR="00073300">
        <w:fldChar w:fldCharType="begin"/>
      </w:r>
      <w:r>
        <w:instrText xml:space="preserve"> XE "chargebacks" </w:instrText>
      </w:r>
      <w:r w:rsidR="00073300">
        <w:fldChar w:fldCharType="end"/>
      </w:r>
      <w:r>
        <w:t xml:space="preserve"> section: Lets you specify that some or all of the costs of this work order will be charged to some other party (called the </w:t>
      </w:r>
      <w:r>
        <w:rPr>
          <w:rStyle w:val="NewTerm"/>
        </w:rPr>
        <w:t>billable requestor</w:t>
      </w:r>
      <w:r w:rsidR="00073300">
        <w:fldChar w:fldCharType="begin"/>
      </w:r>
      <w:r>
        <w:instrText xml:space="preserve"> XE "billable requestors" </w:instrText>
      </w:r>
      <w:r w:rsidR="00073300">
        <w:fldChar w:fldCharType="end"/>
      </w:r>
      <w:r>
        <w:t xml:space="preserve">). For example, property management companies may charge tenants some portion of the costs involved in certain types of jobs. For more about chargebacks, see </w:t>
      </w:r>
      <w:r w:rsidR="00271295" w:rsidRPr="00120959">
        <w:rPr>
          <w:rStyle w:val="CrossRef"/>
        </w:rPr>
        <w:fldChar w:fldCharType="begin"/>
      </w:r>
      <w:r w:rsidR="00271295" w:rsidRPr="00120959">
        <w:rPr>
          <w:rStyle w:val="CrossRef"/>
        </w:rPr>
        <w:instrText xml:space="preserve"> REF Chargebacks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371F89">
        <w:rPr>
          <w:rStyle w:val="printedonly"/>
          <w:noProof/>
        </w:rPr>
        <w:t>570</w:t>
      </w:r>
      <w:r w:rsidR="00073300">
        <w:rPr>
          <w:rStyle w:val="printedonly"/>
        </w:rPr>
        <w:fldChar w:fldCharType="end"/>
      </w:r>
      <w:r>
        <w:t>.</w:t>
      </w:r>
    </w:p>
    <w:p w14:paraId="09BBB693" w14:textId="77777777" w:rsidR="00236EB0" w:rsidRDefault="00236EB0">
      <w:pPr>
        <w:pStyle w:val="WindowItem2"/>
      </w:pPr>
      <w:r>
        <w:rPr>
          <w:rStyle w:val="LoseThisLine"/>
        </w:rPr>
        <w:t>///</w:t>
      </w:r>
      <w:r w:rsidRPr="000A597E">
        <w:rPr>
          <w:rStyle w:val="CButton"/>
        </w:rPr>
        <w:t>New</w:t>
      </w:r>
      <w:r w:rsidR="009D79F9" w:rsidRPr="000A597E">
        <w:rPr>
          <w:rStyle w:val="CButton"/>
        </w:rPr>
        <w:t xml:space="preserve"> Chargeback</w:t>
      </w:r>
      <w:r>
        <w:t>: Opens a window to let you create a new chargeback record. Fields in the new record are initialized to default values or blanks.</w:t>
      </w:r>
    </w:p>
    <w:p w14:paraId="0157E2FF" w14:textId="77777777" w:rsidR="008F3AFF" w:rsidRDefault="008F3AFF" w:rsidP="008F3AFF">
      <w:pPr>
        <w:pStyle w:val="WindowItem2"/>
      </w:pPr>
      <w:r>
        <w:rPr>
          <w:rStyle w:val="LoseThisLine"/>
        </w:rPr>
        <w:t>///</w:t>
      </w:r>
      <w:r w:rsidR="00562A16" w:rsidRPr="000B2747">
        <w:rPr>
          <w:rStyle w:val="CButton"/>
        </w:rPr>
        <w:t>!Edit!</w:t>
      </w:r>
      <w:r>
        <w:t>: This drop-down button offers several possible actions:</w:t>
      </w:r>
    </w:p>
    <w:p w14:paraId="23AC0FF4" w14:textId="77777777" w:rsidR="008F3AFF" w:rsidRDefault="008F3AFF" w:rsidP="008F3AFF">
      <w:pPr>
        <w:pStyle w:val="WindowItem3"/>
      </w:pPr>
      <w:r>
        <w:rPr>
          <w:rStyle w:val="LoseThisLine"/>
        </w:rPr>
        <w:t>///</w:t>
      </w:r>
      <w:r w:rsidRPr="000A597E">
        <w:rPr>
          <w:rStyle w:val="CButton"/>
        </w:rPr>
        <w:t>Edit</w:t>
      </w:r>
      <w:r>
        <w:t>: Opens an editor window to let you edit the selected record.</w:t>
      </w:r>
    </w:p>
    <w:p w14:paraId="1AECC9C7" w14:textId="77777777" w:rsidR="008F3AFF" w:rsidRPr="00295FB7" w:rsidRDefault="008F3AFF" w:rsidP="008F3AFF">
      <w:pPr>
        <w:pStyle w:val="WindowItem3"/>
      </w:pPr>
      <w:r>
        <w:rPr>
          <w:rStyle w:val="LoseThisLine"/>
        </w:rPr>
        <w:t>///</w:t>
      </w:r>
      <w:r w:rsidRPr="000A597E">
        <w:rPr>
          <w:rStyle w:val="CButton"/>
        </w:rPr>
        <w:t>View</w:t>
      </w:r>
      <w:r>
        <w:t>: Opens an editor window where you can examine the selected record.</w:t>
      </w:r>
    </w:p>
    <w:p w14:paraId="090596E0" w14:textId="77777777" w:rsidR="00236EB0" w:rsidRDefault="00236EB0">
      <w:pPr>
        <w:pStyle w:val="WindowItem2"/>
      </w:pPr>
      <w:r>
        <w:rPr>
          <w:rStyle w:val="LoseThisLine"/>
        </w:rPr>
        <w:t>///</w:t>
      </w:r>
      <w:r w:rsidR="0087770C">
        <w:rPr>
          <w:rStyle w:val="CButton"/>
        </w:rPr>
        <w:t>!Search!</w:t>
      </w:r>
      <w:r>
        <w:t>: Searches the list for a particular chargeback record.</w:t>
      </w:r>
    </w:p>
    <w:p w14:paraId="3679B45A" w14:textId="77777777" w:rsidR="00FC4550" w:rsidRDefault="00FC4550" w:rsidP="00FC4550">
      <w:pPr>
        <w:pStyle w:val="WindowItem2"/>
      </w:pPr>
      <w:r>
        <w:rPr>
          <w:rStyle w:val="LoseThisLine"/>
        </w:rPr>
        <w:t>///</w:t>
      </w:r>
      <w:r w:rsidRPr="00AF6B7A">
        <w:rPr>
          <w:rStyle w:val="CButton"/>
        </w:rPr>
        <w:t>!Refresh!</w:t>
      </w:r>
      <w:r>
        <w:t>: Updates the list to reflect recent changes.</w:t>
      </w:r>
    </w:p>
    <w:p w14:paraId="7608BFE4" w14:textId="77777777" w:rsidR="00236EB0" w:rsidRDefault="00236EB0">
      <w:pPr>
        <w:pStyle w:val="WindowItem"/>
      </w:pPr>
      <w:r w:rsidRPr="000A597E">
        <w:rPr>
          <w:rStyle w:val="CButton"/>
        </w:rPr>
        <w:t>Requests</w:t>
      </w:r>
      <w:r w:rsidR="00073300">
        <w:fldChar w:fldCharType="begin"/>
      </w:r>
      <w:r>
        <w:instrText xml:space="preserve"> XE "requests" </w:instrText>
      </w:r>
      <w:r w:rsidR="00073300">
        <w:fldChar w:fldCharType="end"/>
      </w:r>
      <w:r>
        <w:t xml:space="preserve"> section: Shows any requests associated with this work order. For more about requests, see </w:t>
      </w:r>
      <w:r w:rsidR="00271295" w:rsidRPr="00120959">
        <w:rPr>
          <w:rStyle w:val="CrossRef"/>
        </w:rPr>
        <w:fldChar w:fldCharType="begin"/>
      </w:r>
      <w:r w:rsidR="00271295" w:rsidRPr="00120959">
        <w:rPr>
          <w:rStyle w:val="CrossRef"/>
        </w:rPr>
        <w:instrText xml:space="preserve"> REF WorkRequests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r>
        <w:br/>
      </w:r>
      <w:r>
        <w:rPr>
          <w:rStyle w:val="hl"/>
        </w:rPr>
        <w:br/>
      </w:r>
      <w:r>
        <w:t xml:space="preserve">Some work orders may have no associated requests, while the rest usually only have one request. However, it’s possible for a single work order to address multiple requests; for example, several people might submit complaints about the same problem. To indicate that a request is related to an existing work order, use the </w:t>
      </w:r>
      <w:r w:rsidRPr="000A597E">
        <w:rPr>
          <w:rStyle w:val="CButton"/>
        </w:rPr>
        <w:t>Link Work Order</w:t>
      </w:r>
      <w:r w:rsidR="003E0FAD">
        <w:rPr>
          <w:rStyle w:val="CButton"/>
        </w:rPr>
        <w:t>s</w:t>
      </w:r>
      <w:r>
        <w:t xml:space="preserve"> button in the </w:t>
      </w:r>
      <w:r w:rsidRPr="00C7733B">
        <w:rPr>
          <w:rStyle w:val="CPanel"/>
        </w:rPr>
        <w:t>Requests</w:t>
      </w:r>
      <w:r>
        <w:t xml:space="preserve"> viewer.</w:t>
      </w:r>
    </w:p>
    <w:p w14:paraId="48B6723B" w14:textId="77777777" w:rsidR="00C64C5A" w:rsidRDefault="00C64C5A" w:rsidP="00C64C5A">
      <w:pPr>
        <w:pStyle w:val="WindowItem2"/>
      </w:pPr>
      <w:r>
        <w:rPr>
          <w:rStyle w:val="LoseThisLine"/>
        </w:rPr>
        <w:t>///</w:t>
      </w:r>
      <w:r w:rsidRPr="000A597E">
        <w:rPr>
          <w:rStyle w:val="CButton"/>
        </w:rPr>
        <w:t>New</w:t>
      </w:r>
      <w:r w:rsidR="009D79F9" w:rsidRPr="000A597E">
        <w:rPr>
          <w:rStyle w:val="CButton"/>
        </w:rPr>
        <w:t xml:space="preserve"> Requested Work Order</w:t>
      </w:r>
      <w:r>
        <w:t>: Adds a new request to the list.</w:t>
      </w:r>
    </w:p>
    <w:p w14:paraId="1A492A90" w14:textId="77777777" w:rsidR="002F120E" w:rsidRDefault="002F120E" w:rsidP="002F120E">
      <w:pPr>
        <w:pStyle w:val="WindowItem2"/>
      </w:pPr>
      <w:r>
        <w:rPr>
          <w:rStyle w:val="LoseThisLine"/>
        </w:rPr>
        <w:t>///</w:t>
      </w:r>
      <w:r w:rsidR="00562A16" w:rsidRPr="000B2747">
        <w:rPr>
          <w:rStyle w:val="CButton"/>
        </w:rPr>
        <w:t>!Edit!</w:t>
      </w:r>
      <w:r>
        <w:t>: This drop-down button offers several possible actions:</w:t>
      </w:r>
    </w:p>
    <w:p w14:paraId="03F283B9" w14:textId="77777777" w:rsidR="002F120E" w:rsidRDefault="002F120E" w:rsidP="002F120E">
      <w:pPr>
        <w:pStyle w:val="WindowItem3"/>
      </w:pPr>
      <w:r>
        <w:rPr>
          <w:rStyle w:val="LoseThisLine"/>
        </w:rPr>
        <w:t>///</w:t>
      </w:r>
      <w:r w:rsidRPr="000A597E">
        <w:rPr>
          <w:rStyle w:val="CButton"/>
        </w:rPr>
        <w:t>Edit</w:t>
      </w:r>
      <w:r>
        <w:t>: Opens an editor window to let you edit the selected record.</w:t>
      </w:r>
    </w:p>
    <w:p w14:paraId="09B40689" w14:textId="77777777" w:rsidR="002F120E" w:rsidRPr="00295FB7" w:rsidRDefault="002F120E" w:rsidP="002F120E">
      <w:pPr>
        <w:pStyle w:val="WindowItem3"/>
      </w:pPr>
      <w:r>
        <w:rPr>
          <w:rStyle w:val="LoseThisLine"/>
        </w:rPr>
        <w:t>///</w:t>
      </w:r>
      <w:r w:rsidRPr="000A597E">
        <w:rPr>
          <w:rStyle w:val="CButton"/>
        </w:rPr>
        <w:t>View</w:t>
      </w:r>
      <w:r>
        <w:t>: Opens an editor window where you can examine the selected record.</w:t>
      </w:r>
    </w:p>
    <w:p w14:paraId="5A6B5D55" w14:textId="77777777" w:rsidR="00C64C5A" w:rsidRDefault="00C64C5A" w:rsidP="00C64C5A">
      <w:pPr>
        <w:pStyle w:val="WindowItem2"/>
      </w:pPr>
      <w:r>
        <w:rPr>
          <w:rStyle w:val="LoseThisLine"/>
        </w:rPr>
        <w:t>///</w:t>
      </w:r>
      <w:r w:rsidR="00AF6B7A">
        <w:rPr>
          <w:rStyle w:val="CButton"/>
        </w:rPr>
        <w:t>!Delete!</w:t>
      </w:r>
      <w:r>
        <w:t>: Deletes the selected request from the list.</w:t>
      </w:r>
    </w:p>
    <w:p w14:paraId="63E85C1F" w14:textId="77777777" w:rsidR="00236EB0" w:rsidRDefault="00236EB0">
      <w:pPr>
        <w:pStyle w:val="WindowItem2"/>
      </w:pPr>
      <w:r>
        <w:rPr>
          <w:rStyle w:val="LoseThisLine"/>
        </w:rPr>
        <w:t>///</w:t>
      </w:r>
      <w:r w:rsidR="0087770C">
        <w:rPr>
          <w:rStyle w:val="CButton"/>
        </w:rPr>
        <w:t>!Search!</w:t>
      </w:r>
      <w:r>
        <w:t>: Searches the list for a particular record.</w:t>
      </w:r>
    </w:p>
    <w:p w14:paraId="6422EDB9" w14:textId="77777777" w:rsidR="00FC4550" w:rsidRDefault="00FC4550" w:rsidP="00FC4550">
      <w:pPr>
        <w:pStyle w:val="WindowItem2"/>
      </w:pPr>
      <w:r>
        <w:rPr>
          <w:rStyle w:val="LoseThisLine"/>
        </w:rPr>
        <w:t>///</w:t>
      </w:r>
      <w:r w:rsidRPr="00AF6B7A">
        <w:rPr>
          <w:rStyle w:val="CButton"/>
        </w:rPr>
        <w:t>!Refresh!</w:t>
      </w:r>
      <w:r>
        <w:t>: Updates the list to reflect any recent changes.</w:t>
      </w:r>
    </w:p>
    <w:p w14:paraId="2B06B198" w14:textId="77777777" w:rsidR="00236EB0" w:rsidRDefault="00236EB0">
      <w:pPr>
        <w:pStyle w:val="WindowItem"/>
      </w:pPr>
      <w:r w:rsidRPr="000A597E">
        <w:rPr>
          <w:rStyle w:val="CButton"/>
        </w:rPr>
        <w:t>State History</w:t>
      </w:r>
      <w:r>
        <w:t xml:space="preserve"> section: Lists the states that this work order has been in and the date/times when it entered each state. For more about work order state history records,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371F89">
        <w:rPr>
          <w:rStyle w:val="printedonly"/>
          <w:noProof/>
        </w:rPr>
        <w:t>509</w:t>
      </w:r>
      <w:r w:rsidR="00073300">
        <w:rPr>
          <w:rStyle w:val="printedonly"/>
        </w:rPr>
        <w:fldChar w:fldCharType="end"/>
      </w:r>
      <w:r>
        <w:t>.</w:t>
      </w:r>
    </w:p>
    <w:p w14:paraId="3AD7D076" w14:textId="77777777" w:rsidR="00236EB0" w:rsidRDefault="00236EB0">
      <w:pPr>
        <w:pStyle w:val="WindowItem2"/>
      </w:pPr>
      <w:r w:rsidRPr="00D94147">
        <w:rPr>
          <w:rStyle w:val="CField"/>
        </w:rPr>
        <w:t>Effective Date</w:t>
      </w:r>
      <w:r>
        <w:t xml:space="preserve">: This column shows the effective date/time when the work order entered the associated state. Effective date can be set manually by clicking the associated </w:t>
      </w:r>
      <w:r w:rsidRPr="000A597E">
        <w:rPr>
          <w:rStyle w:val="CButton"/>
        </w:rPr>
        <w:t>Edit</w:t>
      </w:r>
      <w:r>
        <w:t xml:space="preserve"> button.</w:t>
      </w:r>
    </w:p>
    <w:p w14:paraId="04651A35" w14:textId="77777777" w:rsidR="00236EB0" w:rsidRDefault="00236EB0">
      <w:pPr>
        <w:pStyle w:val="WindowItem2"/>
      </w:pPr>
      <w:r w:rsidRPr="00D94147">
        <w:rPr>
          <w:rStyle w:val="CField"/>
        </w:rPr>
        <w:t>State</w:t>
      </w:r>
      <w:r>
        <w:t>: This column shows the states through which the work order has passed.</w:t>
      </w:r>
    </w:p>
    <w:p w14:paraId="35AB26D7" w14:textId="77777777" w:rsidR="00FE0640" w:rsidRDefault="00FE0640" w:rsidP="00FE0640">
      <w:pPr>
        <w:pStyle w:val="WindowItem2"/>
      </w:pPr>
      <w:r>
        <w:rPr>
          <w:rStyle w:val="CField"/>
        </w:rPr>
        <w:t>Status</w:t>
      </w:r>
      <w:r>
        <w:t>: This column shows the status codes through which the work order has passed.</w:t>
      </w:r>
    </w:p>
    <w:p w14:paraId="01FDD9CE" w14:textId="77777777" w:rsidR="00FE0640" w:rsidRPr="00FE0640" w:rsidRDefault="00FE0640">
      <w:pPr>
        <w:pStyle w:val="WindowItem2"/>
      </w:pPr>
      <w:r>
        <w:rPr>
          <w:rStyle w:val="CField"/>
        </w:rPr>
        <w:t>Comments</w:t>
      </w:r>
      <w:r>
        <w:t>: This column shows the comments associated with each state history record.</w:t>
      </w:r>
    </w:p>
    <w:p w14:paraId="02996332" w14:textId="77777777" w:rsidR="001F2EE4" w:rsidRDefault="001F2EE4" w:rsidP="001F2EE4">
      <w:pPr>
        <w:pStyle w:val="WindowItem2"/>
      </w:pPr>
      <w:r>
        <w:rPr>
          <w:rStyle w:val="LoseThisLine"/>
        </w:rPr>
        <w:t>///</w:t>
      </w:r>
      <w:r w:rsidR="00562A16" w:rsidRPr="000B2747">
        <w:rPr>
          <w:rStyle w:val="CButton"/>
        </w:rPr>
        <w:t>!Edit!</w:t>
      </w:r>
      <w:r>
        <w:t>: This drop-down button offers several possible actions:</w:t>
      </w:r>
    </w:p>
    <w:p w14:paraId="517F20D9" w14:textId="77777777" w:rsidR="001F2EE4" w:rsidRDefault="001F2EE4" w:rsidP="001F2EE4">
      <w:pPr>
        <w:pStyle w:val="WindowItem3"/>
      </w:pPr>
      <w:r>
        <w:rPr>
          <w:rStyle w:val="LoseThisLine"/>
        </w:rPr>
        <w:t>///</w:t>
      </w:r>
      <w:r w:rsidRPr="000A597E">
        <w:rPr>
          <w:rStyle w:val="CButton"/>
        </w:rPr>
        <w:t>Edit</w:t>
      </w:r>
      <w:r>
        <w:t>: Opens an editor window to let you edit the selected record.</w:t>
      </w:r>
    </w:p>
    <w:p w14:paraId="151C11B3" w14:textId="77777777" w:rsidR="001F2EE4" w:rsidRPr="00295FB7" w:rsidRDefault="001F2EE4" w:rsidP="001F2EE4">
      <w:pPr>
        <w:pStyle w:val="WindowItem3"/>
      </w:pPr>
      <w:r>
        <w:rPr>
          <w:rStyle w:val="LoseThisLine"/>
        </w:rPr>
        <w:t>///</w:t>
      </w:r>
      <w:r w:rsidRPr="000A597E">
        <w:rPr>
          <w:rStyle w:val="CButton"/>
        </w:rPr>
        <w:t>View</w:t>
      </w:r>
      <w:r>
        <w:t>: Opens an editor window where you can examine the selected record.</w:t>
      </w:r>
    </w:p>
    <w:p w14:paraId="70DFCF4C" w14:textId="77777777" w:rsidR="00236EB0" w:rsidRDefault="00236EB0">
      <w:pPr>
        <w:pStyle w:val="WindowItem2"/>
      </w:pPr>
      <w:r>
        <w:rPr>
          <w:rStyle w:val="LoseThisLine"/>
        </w:rPr>
        <w:t>///</w:t>
      </w:r>
      <w:r w:rsidR="0087770C">
        <w:rPr>
          <w:rStyle w:val="CButton"/>
        </w:rPr>
        <w:t>!Search!</w:t>
      </w:r>
      <w:r>
        <w:t>: Opens a window to search for a particular record.</w:t>
      </w:r>
    </w:p>
    <w:p w14:paraId="55209D8E" w14:textId="77777777" w:rsidR="00FC4550" w:rsidRDefault="00FC4550" w:rsidP="00FC4550">
      <w:pPr>
        <w:pStyle w:val="WindowItem2"/>
      </w:pPr>
      <w:r>
        <w:rPr>
          <w:rStyle w:val="LoseThisLine"/>
        </w:rPr>
        <w:t>///</w:t>
      </w:r>
      <w:r w:rsidRPr="00AF6B7A">
        <w:rPr>
          <w:rStyle w:val="CButton"/>
        </w:rPr>
        <w:t>!Refresh!</w:t>
      </w:r>
      <w:r>
        <w:t>: Updates the list to reflect any recent changes.</w:t>
      </w:r>
    </w:p>
    <w:p w14:paraId="5F492FAB" w14:textId="77777777" w:rsidR="005E7859" w:rsidRDefault="005E7859" w:rsidP="005E7859">
      <w:pPr>
        <w:pStyle w:val="WindowItem"/>
      </w:pPr>
      <w:r w:rsidRPr="000A597E">
        <w:rPr>
          <w:rStyle w:val="CButton"/>
        </w:rPr>
        <w:t>Printed Form</w:t>
      </w:r>
      <w:r>
        <w:t xml:space="preserve"> section [only appears when editing defaults]: Specifies information that will be used when printing work orders.</w:t>
      </w:r>
    </w:p>
    <w:p w14:paraId="15B6A038" w14:textId="77777777" w:rsidR="00414280" w:rsidRDefault="00414280" w:rsidP="00414280">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 Customizations save their own copies of the </w:t>
      </w:r>
      <w:r w:rsidRPr="008E4D83">
        <w:rPr>
          <w:rStyle w:val="CButton"/>
        </w:rPr>
        <w:t>Printed Form</w:t>
      </w:r>
      <w:r>
        <w:t xml:space="preserve"> information, and these copies are independent of any changes you make later in the main defaults. This can be confusing—when you use a customization, you will not see your new text, but rather the old text that was active when the customization was saved.</w:t>
      </w:r>
    </w:p>
    <w:p w14:paraId="1A2D49CE" w14:textId="77777777" w:rsidR="00414280" w:rsidRPr="00352500" w:rsidRDefault="00414280" w:rsidP="00414280">
      <w:pPr>
        <w:pStyle w:val="B4"/>
      </w:pPr>
    </w:p>
    <w:p w14:paraId="567525EC" w14:textId="77777777" w:rsidR="005E7859" w:rsidRDefault="005E7859" w:rsidP="005E7859">
      <w:pPr>
        <w:pStyle w:val="WindowItem2"/>
      </w:pPr>
      <w:r w:rsidRPr="00D94147">
        <w:rPr>
          <w:rStyle w:val="CField"/>
        </w:rPr>
        <w:t>Additional Labor/Material Lines</w:t>
      </w:r>
      <w:r>
        <w:t xml:space="preserve">: A number. MainBoss will add this number of blank lines after the </w:t>
      </w:r>
      <w:r w:rsidR="000B50DE">
        <w:t>labor/material line items</w:t>
      </w:r>
      <w:r>
        <w:t xml:space="preserve">. For example, if you specify the number </w:t>
      </w:r>
      <w:r>
        <w:rPr>
          <w:rStyle w:val="CU"/>
        </w:rPr>
        <w:t>6</w:t>
      </w:r>
      <w:r>
        <w:t xml:space="preserve">, MainBoss will add six blank lines after the </w:t>
      </w:r>
      <w:r w:rsidR="000B50DE">
        <w:t>labor/material line items</w:t>
      </w:r>
      <w:r>
        <w:t xml:space="preserve">, leaving space for people to </w:t>
      </w:r>
      <w:r w:rsidR="000B50DE">
        <w:t>write in any useful information (e.g. the actual time the job took, and any materials that were used but not specified in the original demands).</w:t>
      </w:r>
    </w:p>
    <w:p w14:paraId="673CB084" w14:textId="77777777" w:rsidR="005E7859" w:rsidRPr="0064399E" w:rsidRDefault="005E7859" w:rsidP="005E7859">
      <w:pPr>
        <w:pStyle w:val="WindowItem2"/>
      </w:pPr>
      <w:r w:rsidRPr="00D94147">
        <w:rPr>
          <w:rStyle w:val="CField"/>
        </w:rPr>
        <w:t>Additional Information</w:t>
      </w:r>
      <w:r>
        <w:t xml:space="preserve">: Zero or more lines of text that should appear at the end of the </w:t>
      </w:r>
      <w:r w:rsidR="000B50DE">
        <w:t xml:space="preserve">work </w:t>
      </w:r>
      <w:r>
        <w:t xml:space="preserve">order. For example, you might use this to indicate where </w:t>
      </w:r>
      <w:r w:rsidR="000B50DE">
        <w:t>an authorization signature goes, as well as other standard information.</w:t>
      </w:r>
    </w:p>
    <w:p w14:paraId="1E4C935E" w14:textId="77777777" w:rsidR="0011408F" w:rsidRDefault="0011408F" w:rsidP="0011408F">
      <w:pPr>
        <w:pStyle w:val="WindowItem"/>
      </w:pPr>
      <w:r>
        <w:rPr>
          <w:rStyle w:val="LoseThisLine"/>
        </w:rPr>
        <w:t>///</w:t>
      </w:r>
      <w:r>
        <w:rPr>
          <w:rStyle w:val="CButton"/>
        </w:rPr>
        <w:t>!Print!</w:t>
      </w:r>
      <w:r>
        <w:t>: Opens a window for printing this work order.</w:t>
      </w:r>
      <w:r w:rsidR="007961F1">
        <w:t xml:space="preserve"> </w:t>
      </w:r>
      <w:r w:rsidR="00C21CF9">
        <w:t>You can use this window to specify default option settings for printing single work orders.</w:t>
      </w:r>
    </w:p>
    <w:p w14:paraId="7ABE47B3" w14:textId="77777777" w:rsidR="00236EB0" w:rsidRDefault="00236EB0">
      <w:pPr>
        <w:pStyle w:val="WindowItem"/>
      </w:pPr>
      <w:r>
        <w:rPr>
          <w:rStyle w:val="LoseThisLine"/>
        </w:rPr>
        <w:t>///</w:t>
      </w:r>
      <w:r w:rsidRPr="000A597E">
        <w:rPr>
          <w:rStyle w:val="CButton"/>
        </w:rPr>
        <w:t>Save</w:t>
      </w:r>
      <w:r>
        <w:t>: Saves the work order. The editor window stays open in case you want to make more changes to the same record.</w:t>
      </w:r>
    </w:p>
    <w:p w14:paraId="70D193F6" w14:textId="77777777" w:rsidR="001246BD" w:rsidRPr="00C21CF9" w:rsidRDefault="001246BD" w:rsidP="001246BD">
      <w:pPr>
        <w:pStyle w:val="WindowItem"/>
      </w:pPr>
      <w:r>
        <w:rPr>
          <w:rStyle w:val="LoseThisLine"/>
        </w:rPr>
        <w:t>///</w:t>
      </w:r>
      <w:r>
        <w:rPr>
          <w:rStyle w:val="CButton"/>
        </w:rPr>
        <w:t>Print &amp; Close</w:t>
      </w:r>
      <w:r>
        <w:t xml:space="preserve">: </w:t>
      </w:r>
      <w:r w:rsidR="007961F1">
        <w:t xml:space="preserve">Closes the work order editor window and </w:t>
      </w:r>
      <w:r w:rsidR="00C21CF9">
        <w:t xml:space="preserve">immediately </w:t>
      </w:r>
      <w:r w:rsidR="007961F1">
        <w:t>prints the current work order.</w:t>
      </w:r>
      <w:r w:rsidR="00C21CF9">
        <w:t xml:space="preserve"> When MainBoss prints the work order, it will use any default option settings that you’ve specified using the </w:t>
      </w:r>
      <w:r w:rsidR="00C21CF9">
        <w:rPr>
          <w:rStyle w:val="CButton"/>
        </w:rPr>
        <w:t>!Print!</w:t>
      </w:r>
      <w:r w:rsidR="00C21CF9">
        <w:t xml:space="preserve"> window (above).</w:t>
      </w:r>
    </w:p>
    <w:p w14:paraId="332640F9" w14:textId="77777777" w:rsidR="00236EB0" w:rsidRDefault="00236EB0">
      <w:pPr>
        <w:pStyle w:val="WindowItem"/>
      </w:pPr>
      <w:r>
        <w:rPr>
          <w:rStyle w:val="LoseThisLine"/>
        </w:rPr>
        <w:t>///</w:t>
      </w:r>
      <w:r w:rsidRPr="000A597E">
        <w:rPr>
          <w:rStyle w:val="CButton"/>
        </w:rPr>
        <w:t>Save &amp; New</w:t>
      </w:r>
      <w:r>
        <w:t>: Saves the work order and sets up the window for you to create a new work order. Fields in the new work order will be blank or set to default values.</w:t>
      </w:r>
    </w:p>
    <w:p w14:paraId="5D976CFE" w14:textId="77777777" w:rsidR="00236EB0" w:rsidRDefault="00236EB0">
      <w:pPr>
        <w:pStyle w:val="WindowItem"/>
      </w:pPr>
      <w:r>
        <w:rPr>
          <w:rStyle w:val="LoseThisLine"/>
        </w:rPr>
        <w:t>///</w:t>
      </w:r>
      <w:r w:rsidRPr="000A597E">
        <w:rPr>
          <w:rStyle w:val="CButton"/>
        </w:rPr>
        <w:t>Save &amp; Close</w:t>
      </w:r>
      <w:r>
        <w:t>: Saves the current work order and closes the editor window.</w:t>
      </w:r>
    </w:p>
    <w:p w14:paraId="153D32A1" w14:textId="77777777" w:rsidR="009A3AD7" w:rsidRDefault="001D0342" w:rsidP="009A3AD7">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 The available options are:</w:t>
      </w:r>
    </w:p>
    <w:p w14:paraId="67CC029C" w14:textId="77777777" w:rsidR="001D0342" w:rsidRPr="00F847CC" w:rsidRDefault="001D0342" w:rsidP="001D0342">
      <w:pPr>
        <w:pStyle w:val="WindowItem2"/>
      </w:pPr>
      <w:r w:rsidRPr="000A597E">
        <w:rPr>
          <w:rStyle w:val="CButton"/>
        </w:rPr>
        <w:t>Open</w:t>
      </w:r>
      <w:r>
        <w:t>: Changes a draft work order into an open one. Opening a work order suggests that the work order contains all the information you need before starting the job and is ready to be issued to workers.</w:t>
      </w:r>
    </w:p>
    <w:p w14:paraId="188CF663" w14:textId="77777777" w:rsidR="001D0342" w:rsidRPr="00F847CC" w:rsidRDefault="001D0342" w:rsidP="001D0342">
      <w:pPr>
        <w:pStyle w:val="WindowItem2"/>
      </w:pPr>
      <w:r w:rsidRPr="000A597E">
        <w:rPr>
          <w:rStyle w:val="CButton"/>
        </w:rPr>
        <w:t>Open Work Order (With Comment)</w:t>
      </w:r>
      <w:r>
        <w:t xml:space="preserve">: Same as </w:t>
      </w:r>
      <w:r w:rsidRPr="000A597E">
        <w:rPr>
          <w:rStyle w:val="CButton"/>
        </w:rPr>
        <w:t>Open</w:t>
      </w:r>
      <w:r>
        <w:t>, except that MainBoss will also open a window where you can record a comment about what you’re doing.</w:t>
      </w:r>
    </w:p>
    <w:p w14:paraId="72D4F407" w14:textId="77777777" w:rsidR="001D0342" w:rsidRDefault="001D0342" w:rsidP="001D0342">
      <w:pPr>
        <w:pStyle w:val="WindowItem2"/>
      </w:pPr>
      <w:r w:rsidRPr="000A597E">
        <w:rPr>
          <w:rStyle w:val="CButton"/>
        </w:rPr>
        <w:t>Close Work Order</w:t>
      </w:r>
      <w:r>
        <w:t>: Changes an open work order into a closed one. Closing a work order suggests that the job is finished and you have recorded all relevant information about the work.</w:t>
      </w:r>
    </w:p>
    <w:p w14:paraId="6EA295FE" w14:textId="77777777" w:rsidR="001D0342" w:rsidRPr="00F847CC" w:rsidRDefault="001D0342" w:rsidP="001D0342">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14:paraId="6E612F60" w14:textId="77777777" w:rsidR="001D0342" w:rsidRDefault="001D0342" w:rsidP="001D0342">
      <w:pPr>
        <w:pStyle w:val="WindowItem2"/>
      </w:pPr>
      <w:r w:rsidRPr="000A597E">
        <w:rPr>
          <w:rStyle w:val="CButton"/>
        </w:rPr>
        <w:t>Reopen</w:t>
      </w:r>
      <w:r>
        <w:t>: Changes a closed work order back into an open one. You might do this if you need to correct some information on the work order. MainBoss opens a window where you may record a comment explaining why you’re reopening the work order.</w:t>
      </w:r>
    </w:p>
    <w:p w14:paraId="21636AB1" w14:textId="77777777" w:rsidR="001D0342" w:rsidRDefault="001D0342" w:rsidP="001D0342">
      <w:pPr>
        <w:pStyle w:val="WindowItem2"/>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14:paraId="7E00C2AB" w14:textId="77777777" w:rsidR="001D0342" w:rsidRDefault="001D0342" w:rsidP="001D0342">
      <w:pPr>
        <w:pStyle w:val="WindowItem2"/>
      </w:pPr>
      <w:r w:rsidRPr="000A597E">
        <w:rPr>
          <w:rStyle w:val="CButton"/>
        </w:rPr>
        <w:t>Void</w:t>
      </w:r>
      <w:r>
        <w:t>: Changes a draft work order into a void one. This means canceling the job. MainBoss opens a window where you may record a comment explaining why you’re canceling the work order.</w:t>
      </w:r>
    </w:p>
    <w:p w14:paraId="7E390710" w14:textId="77777777" w:rsidR="001D0342" w:rsidRPr="00596460" w:rsidRDefault="004948CE" w:rsidP="001D0342">
      <w:pPr>
        <w:pStyle w:val="WindowItem2"/>
      </w:pPr>
      <w:r>
        <w:rPr>
          <w:rStyle w:val="CButton"/>
        </w:rPr>
        <w:t>Re-Draft</w:t>
      </w:r>
      <w:r>
        <w:fldChar w:fldCharType="begin"/>
      </w:r>
      <w:r>
        <w:instrText xml:space="preserve"> XE "work orders: re-draft" </w:instrText>
      </w:r>
      <w:r>
        <w:fldChar w:fldCharType="end"/>
      </w:r>
      <w:r w:rsidR="001D0342">
        <w:t>: Changes a void work order into a draft one. This means reactivating a canceled job. MainBoss opens a window where you may record a comment explaining why you’re reactivating the work order.</w:t>
      </w:r>
    </w:p>
    <w:p w14:paraId="6CD0F535" w14:textId="77777777" w:rsidR="00D013A5" w:rsidRPr="00564A73" w:rsidRDefault="00D013A5" w:rsidP="00D013A5">
      <w:pPr>
        <w:pStyle w:val="BX"/>
      </w:pPr>
      <w:r>
        <w:t xml:space="preserve">If you have specified the appropriate request transition options, closing a work order automatically closes each linked request, provided that each request only has one linked work order. For more on this option, see </w:t>
      </w:r>
      <w:r w:rsidRPr="004C5666">
        <w:rPr>
          <w:rStyle w:val="CrossRef"/>
        </w:rPr>
        <w:fldChar w:fldCharType="begin"/>
      </w:r>
      <w:r w:rsidRPr="004C5666">
        <w:rPr>
          <w:rStyle w:val="CrossRef"/>
        </w:rPr>
        <w:instrText xml:space="preserve"> REF ManageRequestTransitionEditor \h </w:instrText>
      </w:r>
      <w:r>
        <w:rPr>
          <w:rStyle w:val="CrossRef"/>
        </w:rPr>
        <w:instrText xml:space="preserve"> \* MERGEFORMAT </w:instrText>
      </w:r>
      <w:r w:rsidRPr="004C5666">
        <w:rPr>
          <w:rStyle w:val="CrossRef"/>
        </w:rPr>
      </w:r>
      <w:r w:rsidRPr="004C5666">
        <w:rPr>
          <w:rStyle w:val="CrossRef"/>
        </w:rPr>
        <w:fldChar w:fldCharType="separate"/>
      </w:r>
      <w:r w:rsidR="00371F89" w:rsidRPr="00371F89">
        <w:rPr>
          <w:rStyle w:val="CrossRef"/>
        </w:rPr>
        <w:t>Specifying Request State Transitions</w:t>
      </w:r>
      <w:r w:rsidRPr="004C5666">
        <w:rPr>
          <w:rStyle w:val="CrossRef"/>
        </w:rPr>
        <w:fldChar w:fldCharType="end"/>
      </w:r>
      <w:r w:rsidRPr="004C5666">
        <w:rPr>
          <w:rStyle w:val="printedonly"/>
        </w:rPr>
        <w:t xml:space="preserve"> on page </w:t>
      </w:r>
      <w:r w:rsidRPr="004C5666">
        <w:rPr>
          <w:rStyle w:val="printedonly"/>
        </w:rPr>
        <w:fldChar w:fldCharType="begin"/>
      </w:r>
      <w:r w:rsidRPr="004C5666">
        <w:rPr>
          <w:rStyle w:val="printedonly"/>
        </w:rPr>
        <w:instrText xml:space="preserve"> PAGEREF ManageRequestTransitionEditor \h </w:instrText>
      </w:r>
      <w:r w:rsidRPr="004C5666">
        <w:rPr>
          <w:rStyle w:val="printedonly"/>
        </w:rPr>
      </w:r>
      <w:r w:rsidRPr="004C5666">
        <w:rPr>
          <w:rStyle w:val="printedonly"/>
        </w:rPr>
        <w:fldChar w:fldCharType="separate"/>
      </w:r>
      <w:r w:rsidR="00371F89">
        <w:rPr>
          <w:rStyle w:val="printedonly"/>
          <w:noProof/>
        </w:rPr>
        <w:t>450</w:t>
      </w:r>
      <w:r w:rsidRPr="004C5666">
        <w:rPr>
          <w:rStyle w:val="printedonly"/>
        </w:rPr>
        <w:fldChar w:fldCharType="end"/>
      </w:r>
      <w:r>
        <w:t>.</w:t>
      </w:r>
    </w:p>
    <w:p w14:paraId="275BF0F6" w14:textId="77777777" w:rsidR="00D013A5" w:rsidRPr="00250DCE" w:rsidRDefault="00D013A5" w:rsidP="00D013A5">
      <w:pPr>
        <w:pStyle w:val="B4"/>
      </w:pPr>
    </w:p>
    <w:p w14:paraId="0D37C6D7"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FD3E5CC"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F2385B8" w14:textId="77777777" w:rsidR="009F5520" w:rsidRPr="008326CF" w:rsidRDefault="009F5520" w:rsidP="009F5520">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371F89">
        <w:rPr>
          <w:rStyle w:val="printedonly"/>
          <w:noProof/>
        </w:rPr>
        <w:t>509</w:t>
      </w:r>
      <w:r w:rsidR="00073300" w:rsidRPr="008326CF">
        <w:rPr>
          <w:rStyle w:val="printedonly"/>
        </w:rPr>
        <w:fldChar w:fldCharType="end"/>
      </w:r>
      <w:r>
        <w:t>.</w:t>
      </w:r>
    </w:p>
    <w:p w14:paraId="40CDD00A" w14:textId="77777777" w:rsidR="00236EB0" w:rsidRPr="00455C6C" w:rsidRDefault="00236EB0">
      <w:pPr>
        <w:pStyle w:val="JNormal"/>
        <w:rPr>
          <w:rStyle w:val="onlineonly"/>
        </w:rPr>
      </w:pPr>
      <w:r w:rsidRPr="00455C6C">
        <w:rPr>
          <w:rStyle w:val="onlineonly"/>
        </w:rPr>
        <w:t xml:space="preserve">For more on work orders, see </w:t>
      </w:r>
      <w:r w:rsidR="00271295" w:rsidRPr="00455C6C">
        <w:rPr>
          <w:rStyle w:val="onlineonly"/>
        </w:rPr>
        <w:fldChar w:fldCharType="begin"/>
      </w:r>
      <w:r w:rsidR="00271295" w:rsidRPr="00455C6C">
        <w:rPr>
          <w:rStyle w:val="onlineonly"/>
        </w:rPr>
        <w:instrText xml:space="preserve"> REF WorkOrders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viewing work orders, see </w:t>
      </w:r>
      <w:r w:rsidR="00271295" w:rsidRPr="00455C6C">
        <w:rPr>
          <w:rStyle w:val="onlineonly"/>
        </w:rPr>
        <w:fldChar w:fldCharType="begin"/>
      </w:r>
      <w:r w:rsidR="00271295" w:rsidRPr="00455C6C">
        <w:rPr>
          <w:rStyle w:val="onlineonly"/>
        </w:rPr>
        <w:instrText xml:space="preserve"> REF WorkOrderBrowser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Viewing Work Orders</w:t>
      </w:r>
      <w:r w:rsidR="00271295" w:rsidRPr="00455C6C">
        <w:rPr>
          <w:rStyle w:val="onlineonly"/>
        </w:rPr>
        <w:fldChar w:fldCharType="end"/>
      </w:r>
      <w:r w:rsidRPr="00455C6C">
        <w:rPr>
          <w:rStyle w:val="onlineonly"/>
        </w:rPr>
        <w:t xml:space="preserve">. For more on printing work orders, see </w:t>
      </w:r>
      <w:r w:rsidR="00271295" w:rsidRPr="00455C6C">
        <w:rPr>
          <w:rStyle w:val="onlineonly"/>
        </w:rPr>
        <w:fldChar w:fldCharType="begin"/>
      </w:r>
      <w:r w:rsidR="00271295" w:rsidRPr="00455C6C">
        <w:rPr>
          <w:rStyle w:val="onlineonly"/>
        </w:rPr>
        <w:instrText xml:space="preserve"> REF WorkOrderReport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Printing 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14:paraId="32B2F490" w14:textId="77777777" w:rsidR="00236EB0" w:rsidRPr="00B84982" w:rsidRDefault="00073300">
      <w:pPr>
        <w:pStyle w:val="B2"/>
      </w:pPr>
      <w:r w:rsidRPr="00B84982">
        <w:fldChar w:fldCharType="begin"/>
      </w:r>
      <w:r w:rsidR="00236EB0" w:rsidRPr="00B84982">
        <w:instrText xml:space="preserve"> SET DialogName “Edit.Work Order State History” </w:instrText>
      </w:r>
      <w:r w:rsidRPr="00B84982">
        <w:fldChar w:fldCharType="separate"/>
      </w:r>
      <w:r w:rsidR="00371F89" w:rsidRPr="00B84982">
        <w:rPr>
          <w:noProof/>
        </w:rPr>
        <w:t>Edit.Work Order State History</w:t>
      </w:r>
      <w:r w:rsidRPr="00B84982">
        <w:fldChar w:fldCharType="end"/>
      </w:r>
    </w:p>
    <w:p w14:paraId="165D057E" w14:textId="77777777" w:rsidR="00236EB0" w:rsidRDefault="00236EB0">
      <w:pPr>
        <w:pStyle w:val="Heading3"/>
      </w:pPr>
      <w:bookmarkStart w:id="937" w:name="WorkOrderStateEditor"/>
      <w:bookmarkStart w:id="938" w:name="_Toc508885957"/>
      <w:r>
        <w:t>Editing Work Order State History Records</w:t>
      </w:r>
      <w:bookmarkEnd w:id="937"/>
      <w:bookmarkEnd w:id="938"/>
    </w:p>
    <w:p w14:paraId="09A869B3" w14:textId="77777777" w:rsidR="00236EB0" w:rsidRDefault="00073300">
      <w:pPr>
        <w:pStyle w:val="JNormal"/>
      </w:pPr>
      <w:r>
        <w:fldChar w:fldCharType="begin"/>
      </w:r>
      <w:r w:rsidR="00236EB0">
        <w:instrText xml:space="preserve"> XE "work order states: editing" </w:instrText>
      </w:r>
      <w:r>
        <w:fldChar w:fldCharType="end"/>
      </w:r>
      <w:r>
        <w:fldChar w:fldCharType="begin"/>
      </w:r>
      <w:r w:rsidR="00236EB0">
        <w:instrText xml:space="preserve"> XE "editors: work order states" </w:instrText>
      </w:r>
      <w:r>
        <w:fldChar w:fldCharType="end"/>
      </w:r>
      <w:r>
        <w:fldChar w:fldCharType="begin"/>
      </w:r>
      <w:r w:rsidR="00236EB0">
        <w:instrText xml:space="preserve"> XE "states: work order" </w:instrText>
      </w:r>
      <w:r>
        <w:fldChar w:fldCharType="end"/>
      </w:r>
      <w:r w:rsidR="00236EB0">
        <w:t xml:space="preserve">Various actions change the state of a work order. For example, </w:t>
      </w:r>
      <w:r w:rsidR="00413A87" w:rsidRPr="000A597E">
        <w:rPr>
          <w:rStyle w:val="CButton"/>
        </w:rPr>
        <w:t>Void</w:t>
      </w:r>
      <w:r w:rsidR="00413A87">
        <w:t xml:space="preserve"> changes a work order from the </w:t>
      </w:r>
      <w:r w:rsidR="00413A87" w:rsidRPr="00C7733B">
        <w:rPr>
          <w:rStyle w:val="CPanel"/>
        </w:rPr>
        <w:t>Draft</w:t>
      </w:r>
      <w:r w:rsidR="00413A87">
        <w:t xml:space="preserve"> state to the </w:t>
      </w:r>
      <w:r w:rsidR="00413A87" w:rsidRPr="00C7733B">
        <w:rPr>
          <w:rStyle w:val="CPanel"/>
        </w:rPr>
        <w:t>Void</w:t>
      </w:r>
      <w:r w:rsidR="00413A87">
        <w:t xml:space="preserve"> state.</w:t>
      </w:r>
      <w:r w:rsidR="00236EB0">
        <w:t xml:space="preserve"> When you change the state of a work order, MainBoss </w:t>
      </w:r>
      <w:r w:rsidR="00B16537">
        <w:t>may open</w:t>
      </w:r>
      <w:r w:rsidR="00236EB0">
        <w:t xml:space="preserve"> a window where you can record comments about what you’re doing. This window also lets you specify the effective date of the change; for example, if you close a work order the day after the job actually finishes, you may want to backdate the state change record to indicate when the job was actually finished.</w:t>
      </w:r>
    </w:p>
    <w:p w14:paraId="1CEBB0FA" w14:textId="77777777" w:rsidR="00236EB0" w:rsidRDefault="00236EB0">
      <w:pPr>
        <w:pStyle w:val="B4"/>
      </w:pPr>
    </w:p>
    <w:p w14:paraId="18F11C19" w14:textId="77777777" w:rsidR="00236EB0" w:rsidRDefault="00236EB0">
      <w:pPr>
        <w:pStyle w:val="JNormal"/>
      </w:pPr>
      <w:r>
        <w:t>The editor window normally contains the following:</w:t>
      </w:r>
    </w:p>
    <w:p w14:paraId="74CFA42D" w14:textId="77777777" w:rsidR="00236EB0" w:rsidRDefault="00236EB0">
      <w:pPr>
        <w:pStyle w:val="B4"/>
      </w:pPr>
    </w:p>
    <w:p w14:paraId="5CDA3BEC" w14:textId="77777777" w:rsidR="00236EB0" w:rsidRDefault="004834F1">
      <w:pPr>
        <w:pStyle w:val="WindowItem"/>
      </w:pPr>
      <w:r w:rsidRPr="00D94147">
        <w:rPr>
          <w:rStyle w:val="CField"/>
        </w:rPr>
        <w:t>Number</w:t>
      </w:r>
      <w:r w:rsidR="00236EB0">
        <w:t>: A read-only field identifying the work order whose state is changing.</w:t>
      </w:r>
    </w:p>
    <w:p w14:paraId="3B39A407" w14:textId="77777777" w:rsidR="00700F3A" w:rsidRPr="00700F3A" w:rsidRDefault="00700F3A">
      <w:pPr>
        <w:pStyle w:val="WindowItem"/>
      </w:pPr>
      <w:r w:rsidRPr="00D94147">
        <w:rPr>
          <w:rStyle w:val="CField"/>
        </w:rPr>
        <w:t>Current State</w:t>
      </w:r>
      <w:r w:rsidR="003E71DA">
        <w:rPr>
          <w:rStyle w:val="CField"/>
        </w:rPr>
        <w:t xml:space="preserve"> History State</w:t>
      </w:r>
      <w:r>
        <w:t>: A read-only field giving the current state of the work order (the state before the intended change).</w:t>
      </w:r>
    </w:p>
    <w:p w14:paraId="2D566B79" w14:textId="77777777" w:rsidR="00B7254F" w:rsidRDefault="00B7254F" w:rsidP="00B7254F">
      <w:pPr>
        <w:pStyle w:val="WindowItem"/>
      </w:pPr>
      <w:r w:rsidRPr="00D94147">
        <w:rPr>
          <w:rStyle w:val="CField"/>
        </w:rPr>
        <w:t xml:space="preserve">Current </w:t>
      </w:r>
      <w:r w:rsidR="003E71DA">
        <w:rPr>
          <w:rStyle w:val="CField"/>
        </w:rPr>
        <w:t xml:space="preserve">State History </w:t>
      </w:r>
      <w:r w:rsidRPr="00D94147">
        <w:rPr>
          <w:rStyle w:val="CField"/>
        </w:rPr>
        <w:t>Status</w:t>
      </w:r>
      <w:r>
        <w:t>: A read-only field giving the current status of the work order. For more on work order statuses, see</w:t>
      </w:r>
      <w:r w:rsidRPr="00F41AA4">
        <w:t xml:space="preserve"> </w:t>
      </w:r>
      <w:r w:rsidR="00271295" w:rsidRPr="00120959">
        <w:rPr>
          <w:rStyle w:val="CrossRef"/>
        </w:rPr>
        <w:fldChar w:fldCharType="begin"/>
      </w:r>
      <w:r w:rsidR="00271295" w:rsidRPr="00120959">
        <w:rPr>
          <w:rStyle w:val="CrossRef"/>
        </w:rPr>
        <w:instrText xml:space="preserve"> REF WorkOrderStatus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w:instrText>
      </w:r>
      <w:r>
        <w:rPr>
          <w:rStyle w:val="printedonly"/>
        </w:rPr>
        <w:instrText>WorkOrder</w:instrText>
      </w:r>
      <w:r w:rsidRPr="00E06B5D">
        <w:rPr>
          <w:rStyle w:val="printedonly"/>
        </w:rPr>
        <w:instrText xml:space="preserve">Status \h </w:instrText>
      </w:r>
      <w:r w:rsidR="00073300" w:rsidRPr="00E06B5D">
        <w:rPr>
          <w:rStyle w:val="printedonly"/>
        </w:rPr>
      </w:r>
      <w:r w:rsidR="00073300" w:rsidRPr="00E06B5D">
        <w:rPr>
          <w:rStyle w:val="printedonly"/>
        </w:rPr>
        <w:fldChar w:fldCharType="separate"/>
      </w:r>
      <w:r w:rsidR="00371F89">
        <w:rPr>
          <w:rStyle w:val="printedonly"/>
          <w:noProof/>
        </w:rPr>
        <w:t>422</w:t>
      </w:r>
      <w:r w:rsidR="00073300" w:rsidRPr="00E06B5D">
        <w:rPr>
          <w:rStyle w:val="printedonly"/>
        </w:rPr>
        <w:fldChar w:fldCharType="end"/>
      </w:r>
      <w:r>
        <w:t>.</w:t>
      </w:r>
    </w:p>
    <w:p w14:paraId="6765CD02" w14:textId="77777777" w:rsidR="00236EB0" w:rsidRDefault="00236EB0">
      <w:pPr>
        <w:pStyle w:val="WindowItem"/>
      </w:pPr>
      <w:r w:rsidRPr="00D94147">
        <w:rPr>
          <w:rStyle w:val="CField"/>
        </w:rPr>
        <w:t>Effective Date</w:t>
      </w:r>
      <w:r>
        <w:t>: The date that you want to associate with the change.</w:t>
      </w:r>
    </w:p>
    <w:p w14:paraId="4776AD94" w14:textId="77777777" w:rsidR="00425684" w:rsidRPr="00B61530" w:rsidRDefault="00EA2C09" w:rsidP="00425684">
      <w:pPr>
        <w:pStyle w:val="WindowItem"/>
      </w:pPr>
      <w:r>
        <w:rPr>
          <w:rStyle w:val="CField"/>
        </w:rPr>
        <w:t>User Contact</w:t>
      </w:r>
      <w:r w:rsidR="00425684">
        <w:t>: A read-only field identifying the person who created this record.</w:t>
      </w:r>
    </w:p>
    <w:p w14:paraId="2EEDD72A" w14:textId="77777777" w:rsidR="00236EB0" w:rsidRPr="00700F3A" w:rsidRDefault="00236EB0">
      <w:pPr>
        <w:pStyle w:val="WindowItem"/>
      </w:pPr>
      <w:r w:rsidRPr="00D94147">
        <w:rPr>
          <w:rStyle w:val="CField"/>
        </w:rPr>
        <w:t>State</w:t>
      </w:r>
      <w:r>
        <w:t xml:space="preserve">: A read-only field giving the state </w:t>
      </w:r>
      <w:r w:rsidR="00700F3A">
        <w:t xml:space="preserve">that the work order will enter once you </w:t>
      </w:r>
      <w:r w:rsidR="00700F3A" w:rsidRPr="000A597E">
        <w:rPr>
          <w:rStyle w:val="CButton"/>
        </w:rPr>
        <w:t>Save &amp; Close</w:t>
      </w:r>
      <w:r w:rsidR="00700F3A">
        <w:t xml:space="preserve"> this record.</w:t>
      </w:r>
    </w:p>
    <w:p w14:paraId="75643C46" w14:textId="77777777" w:rsidR="005C6198" w:rsidRPr="00E06B5D" w:rsidRDefault="005C6198" w:rsidP="005C6198">
      <w:pPr>
        <w:pStyle w:val="WindowItem"/>
      </w:pPr>
      <w:r w:rsidRPr="00D94147">
        <w:rPr>
          <w:rStyle w:val="CField"/>
        </w:rPr>
        <w:t>Status</w:t>
      </w:r>
      <w:r>
        <w:t>: A new status code that you want to assign to this work order. Typically, a status code should only be assigned to a work order when the work order needs attention from someone; otherwise, the status should be blank.</w:t>
      </w:r>
    </w:p>
    <w:p w14:paraId="2169375A" w14:textId="77777777" w:rsidR="00236EB0" w:rsidRDefault="00236EB0">
      <w:pPr>
        <w:pStyle w:val="WindowItem"/>
      </w:pPr>
      <w:r w:rsidRPr="00D94147">
        <w:rPr>
          <w:rStyle w:val="CField"/>
        </w:rPr>
        <w:t>Comments</w:t>
      </w:r>
      <w:r>
        <w:t>: Any comments you want to record.</w:t>
      </w:r>
    </w:p>
    <w:p w14:paraId="5C7D3D27" w14:textId="77777777" w:rsidR="005A44B9" w:rsidRDefault="005A44B9" w:rsidP="005A44B9">
      <w:pPr>
        <w:pStyle w:val="WindowItem"/>
      </w:pPr>
      <w:r w:rsidRPr="000A597E">
        <w:rPr>
          <w:rStyle w:val="CButton"/>
        </w:rPr>
        <w:t>Save &amp; Close</w:t>
      </w:r>
      <w:r>
        <w:t>: Saves the current record and closes the editor window. This changes the state of the work order.</w:t>
      </w:r>
    </w:p>
    <w:p w14:paraId="4B9FE99E" w14:textId="77777777" w:rsidR="005A44B9" w:rsidRPr="009877A2" w:rsidRDefault="005A44B9" w:rsidP="005A44B9">
      <w:pPr>
        <w:pStyle w:val="WindowItem"/>
      </w:pPr>
      <w:r w:rsidRPr="000A597E">
        <w:rPr>
          <w:rStyle w:val="CButton"/>
        </w:rPr>
        <w:t>Close</w:t>
      </w:r>
      <w:r>
        <w:t xml:space="preserve">: Closes the window </w:t>
      </w:r>
      <w:r>
        <w:rPr>
          <w:rStyle w:val="Emphasis"/>
        </w:rPr>
        <w:t>without</w:t>
      </w:r>
      <w:r>
        <w:t xml:space="preserve"> changing the state of the work order.</w:t>
      </w:r>
    </w:p>
    <w:p w14:paraId="50D2342E" w14:textId="77777777" w:rsidR="00236EB0" w:rsidRPr="00455C6C" w:rsidRDefault="00236EB0">
      <w:pPr>
        <w:pStyle w:val="JNormal"/>
        <w:rPr>
          <w:rStyle w:val="onlineonly"/>
        </w:rPr>
      </w:pPr>
      <w:r w:rsidRPr="00455C6C">
        <w:rPr>
          <w:rStyle w:val="onlineonly"/>
        </w:rPr>
        <w:t xml:space="preserve">For more on work orders, see </w:t>
      </w:r>
      <w:r w:rsidR="00271295" w:rsidRPr="00455C6C">
        <w:rPr>
          <w:rStyle w:val="onlineonly"/>
        </w:rPr>
        <w:fldChar w:fldCharType="begin"/>
      </w:r>
      <w:r w:rsidR="00271295" w:rsidRPr="00455C6C">
        <w:rPr>
          <w:rStyle w:val="onlineonly"/>
        </w:rPr>
        <w:instrText xml:space="preserve"> REF WorkOrders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viewing work orders, see </w:t>
      </w:r>
      <w:r w:rsidR="00271295" w:rsidRPr="00455C6C">
        <w:rPr>
          <w:rStyle w:val="onlineonly"/>
        </w:rPr>
        <w:fldChar w:fldCharType="begin"/>
      </w:r>
      <w:r w:rsidR="00271295" w:rsidRPr="00455C6C">
        <w:rPr>
          <w:rStyle w:val="onlineonly"/>
        </w:rPr>
        <w:instrText xml:space="preserve"> REF WorkOrderBrowser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Viewing 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14:paraId="2B28A420" w14:textId="77777777" w:rsidR="00236EB0" w:rsidRPr="00B84982" w:rsidRDefault="00073300" w:rsidP="00E2431D">
      <w:pPr>
        <w:pStyle w:val="B1"/>
      </w:pPr>
      <w:r w:rsidRPr="00B84982">
        <w:fldChar w:fldCharType="begin"/>
      </w:r>
      <w:r w:rsidR="00236EB0" w:rsidRPr="00B84982">
        <w:instrText xml:space="preserve"> SET DialogName “Report.Work Order” </w:instrText>
      </w:r>
      <w:r w:rsidRPr="00B84982">
        <w:fldChar w:fldCharType="separate"/>
      </w:r>
      <w:r w:rsidR="00371F89" w:rsidRPr="00B84982">
        <w:rPr>
          <w:noProof/>
        </w:rPr>
        <w:t>Report.Work Order</w:t>
      </w:r>
      <w:r w:rsidRPr="00B84982">
        <w:fldChar w:fldCharType="end"/>
      </w:r>
    </w:p>
    <w:p w14:paraId="512D2A2E" w14:textId="77777777" w:rsidR="00236EB0" w:rsidRDefault="00236EB0" w:rsidP="00E2431D">
      <w:pPr>
        <w:pStyle w:val="Heading2"/>
      </w:pPr>
      <w:bookmarkStart w:id="939" w:name="WorkOrderReport"/>
      <w:bookmarkStart w:id="940" w:name="_Toc508885958"/>
      <w:r>
        <w:t>Printing Work Orders</w:t>
      </w:r>
      <w:bookmarkEnd w:id="939"/>
      <w:bookmarkEnd w:id="940"/>
    </w:p>
    <w:p w14:paraId="4CB7F649" w14:textId="77777777" w:rsidR="00236EB0" w:rsidRDefault="00073300">
      <w:pPr>
        <w:pStyle w:val="JNormal"/>
      </w:pPr>
      <w:r>
        <w:fldChar w:fldCharType="begin"/>
      </w:r>
      <w:r w:rsidR="00236EB0">
        <w:instrText xml:space="preserve"> XE "work orders: printing" </w:instrText>
      </w:r>
      <w:r>
        <w:fldChar w:fldCharType="end"/>
      </w:r>
      <w:r>
        <w:fldChar w:fldCharType="begin"/>
      </w:r>
      <w:r w:rsidR="00236EB0">
        <w:instrText xml:space="preserve"> XE "reports: work orders" </w:instrText>
      </w:r>
      <w:r>
        <w:fldChar w:fldCharType="end"/>
      </w:r>
      <w:r w:rsidR="00236EB0">
        <w:t xml:space="preserve">You can print your current work orders by clicking the </w:t>
      </w:r>
      <w:r w:rsidR="00873650">
        <w:rPr>
          <w:rStyle w:val="CButton"/>
        </w:rPr>
        <w:t>!Print!</w:t>
      </w:r>
      <w:r w:rsidR="00236EB0">
        <w:t xml:space="preserve"> button in </w:t>
      </w:r>
      <w:r w:rsidR="00236EB0" w:rsidRPr="00C7733B">
        <w:rPr>
          <w:rStyle w:val="CPanel"/>
        </w:rPr>
        <w:t>Work Orders</w:t>
      </w:r>
      <w:r>
        <w:fldChar w:fldCharType="begin"/>
      </w:r>
      <w:r w:rsidR="00236EB0">
        <w:instrText xml:space="preserve"> XE "work orders" </w:instrText>
      </w:r>
      <w:r>
        <w:fldChar w:fldCharType="end"/>
      </w:r>
      <w:r w:rsidR="00236EB0">
        <w:t xml:space="preserve"> or with </w:t>
      </w:r>
      <w:r w:rsidR="00236EB0" w:rsidRPr="00C7733B">
        <w:rPr>
          <w:rStyle w:val="CPanel"/>
        </w:rPr>
        <w:t>Work Orders</w:t>
      </w:r>
      <w:r w:rsidR="00236EB0">
        <w:t xml:space="preserve"> | </w:t>
      </w:r>
      <w:r w:rsidR="00236EB0" w:rsidRPr="00C7733B">
        <w:rPr>
          <w:rStyle w:val="CPanel"/>
        </w:rPr>
        <w:t>Print</w:t>
      </w:r>
      <w:r>
        <w:fldChar w:fldCharType="begin"/>
      </w:r>
      <w:r w:rsidR="00236EB0">
        <w:instrText xml:space="preserve"> XE "work orders: print" </w:instrText>
      </w:r>
      <w:r>
        <w:fldChar w:fldCharType="end"/>
      </w:r>
      <w:r w:rsidR="00236EB0">
        <w:t>. Both methods open a window that contains the following:</w:t>
      </w:r>
    </w:p>
    <w:p w14:paraId="4870249D" w14:textId="77777777" w:rsidR="00236EB0" w:rsidRDefault="00236EB0">
      <w:pPr>
        <w:pStyle w:val="B4"/>
      </w:pPr>
    </w:p>
    <w:p w14:paraId="11396990" w14:textId="77777777" w:rsidR="00BD6608" w:rsidRDefault="00BD6608" w:rsidP="00BD6608">
      <w:pPr>
        <w:pStyle w:val="WindowItem"/>
        <w:ind w:left="1440" w:hanging="1080"/>
      </w:pPr>
      <w:r w:rsidRPr="000A597E">
        <w:rPr>
          <w:rStyle w:val="CButton"/>
        </w:rPr>
        <w:t>Sorting</w:t>
      </w:r>
      <w:r>
        <w:t xml:space="preserve"> section: Options controlling how records are sorted within each section and sub-section.</w:t>
      </w:r>
    </w:p>
    <w:p w14:paraId="62937A93" w14:textId="77777777" w:rsidR="00BD6608" w:rsidRDefault="00BD6608" w:rsidP="00BD6608">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4ED23B42" w14:textId="77777777" w:rsidR="00BD6608" w:rsidRPr="00BD6608" w:rsidRDefault="00BD6608" w:rsidP="00BD6608">
      <w:pPr>
        <w:pStyle w:val="B4"/>
      </w:pPr>
    </w:p>
    <w:p w14:paraId="7238355B" w14:textId="77777777" w:rsidR="00236EB0" w:rsidRDefault="000D4963">
      <w:pPr>
        <w:pStyle w:val="WindowItem"/>
      </w:pPr>
      <w:r>
        <w:rPr>
          <w:rStyle w:val="CButton"/>
        </w:rPr>
        <w:t>Filters</w:t>
      </w:r>
      <w:r w:rsidR="00236EB0">
        <w:t xml:space="preserve"> section: Options controlling what kind of work orders will be included in the report.</w:t>
      </w:r>
      <w:r w:rsidR="000044B7">
        <w:t xml:space="preserve"> For more information, see </w:t>
      </w:r>
      <w:r w:rsidR="000044B7" w:rsidRPr="004A5FF3">
        <w:rPr>
          <w:rStyle w:val="CrossRef"/>
        </w:rPr>
        <w:fldChar w:fldCharType="begin"/>
      </w:r>
      <w:r w:rsidR="000044B7" w:rsidRPr="004A5FF3">
        <w:rPr>
          <w:rStyle w:val="CrossRef"/>
        </w:rPr>
        <w:instrText xml:space="preserve"> REF ReportFilters \h </w:instrText>
      </w:r>
      <w:r w:rsidR="000044B7">
        <w:rPr>
          <w:rStyle w:val="CrossRef"/>
        </w:rPr>
        <w:instrText xml:space="preserve"> \* MERGEFORMAT </w:instrText>
      </w:r>
      <w:r w:rsidR="000044B7" w:rsidRPr="004A5FF3">
        <w:rPr>
          <w:rStyle w:val="CrossRef"/>
        </w:rPr>
      </w:r>
      <w:r w:rsidR="000044B7" w:rsidRPr="004A5FF3">
        <w:rPr>
          <w:rStyle w:val="CrossRef"/>
        </w:rPr>
        <w:fldChar w:fldCharType="separate"/>
      </w:r>
      <w:r w:rsidR="00371F89" w:rsidRPr="00371F89">
        <w:rPr>
          <w:rStyle w:val="CrossRef"/>
        </w:rPr>
        <w:t>Report Filters</w:t>
      </w:r>
      <w:r w:rsidR="000044B7" w:rsidRPr="004A5FF3">
        <w:rPr>
          <w:rStyle w:val="CrossRef"/>
        </w:rPr>
        <w:fldChar w:fldCharType="end"/>
      </w:r>
      <w:r w:rsidR="000044B7" w:rsidRPr="004A5FF3">
        <w:rPr>
          <w:rStyle w:val="printedonly"/>
        </w:rPr>
        <w:t xml:space="preserve"> on page </w:t>
      </w:r>
      <w:r w:rsidR="000044B7" w:rsidRPr="004A5FF3">
        <w:rPr>
          <w:rStyle w:val="printedonly"/>
        </w:rPr>
        <w:fldChar w:fldCharType="begin"/>
      </w:r>
      <w:r w:rsidR="000044B7" w:rsidRPr="004A5FF3">
        <w:rPr>
          <w:rStyle w:val="printedonly"/>
        </w:rPr>
        <w:instrText xml:space="preserve"> PAGEREF ReportFilters \h </w:instrText>
      </w:r>
      <w:r w:rsidR="000044B7" w:rsidRPr="004A5FF3">
        <w:rPr>
          <w:rStyle w:val="printedonly"/>
        </w:rPr>
      </w:r>
      <w:r w:rsidR="000044B7" w:rsidRPr="004A5FF3">
        <w:rPr>
          <w:rStyle w:val="printedonly"/>
        </w:rPr>
        <w:fldChar w:fldCharType="separate"/>
      </w:r>
      <w:r w:rsidR="00371F89">
        <w:rPr>
          <w:rStyle w:val="printedonly"/>
          <w:noProof/>
        </w:rPr>
        <w:t>100</w:t>
      </w:r>
      <w:r w:rsidR="000044B7" w:rsidRPr="004A5FF3">
        <w:rPr>
          <w:rStyle w:val="printedonly"/>
        </w:rPr>
        <w:fldChar w:fldCharType="end"/>
      </w:r>
      <w:r w:rsidR="000044B7">
        <w:t>.</w:t>
      </w:r>
    </w:p>
    <w:p w14:paraId="7163D0DA" w14:textId="77777777"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14:paraId="1D503182" w14:textId="77777777" w:rsidR="00AB2FBC" w:rsidRPr="004E2E08" w:rsidRDefault="00AB2FBC" w:rsidP="00AB2FBC">
      <w:pPr>
        <w:pStyle w:val="WindowItem"/>
      </w:pPr>
      <w:r>
        <w:rPr>
          <w:rStyle w:val="CButton"/>
        </w:rPr>
        <w:t>Field Selection</w:t>
      </w:r>
      <w:r>
        <w:t xml:space="preserve"> section: Options controlling which information fields will be included in the report.</w:t>
      </w:r>
    </w:p>
    <w:p w14:paraId="28881AE0" w14:textId="77777777" w:rsidR="00AE751B" w:rsidRPr="003E797F" w:rsidRDefault="00AE751B" w:rsidP="00AE751B">
      <w:pPr>
        <w:pStyle w:val="WindowItem2"/>
      </w:pPr>
      <w:r w:rsidRPr="000A597E">
        <w:rPr>
          <w:rStyle w:val="CButton"/>
        </w:rPr>
        <w:t>Suppress Costs</w:t>
      </w:r>
      <w:r>
        <w:t>: Omits any money information that might otherwise be displayed in the report.</w:t>
      </w:r>
    </w:p>
    <w:p w14:paraId="087BC444" w14:textId="77777777" w:rsidR="0097494F" w:rsidRPr="00816BA0" w:rsidRDefault="0097494F" w:rsidP="0097494F">
      <w:pPr>
        <w:pStyle w:val="WindowItem2"/>
      </w:pPr>
      <w:r>
        <w:rPr>
          <w:rStyle w:val="CButton"/>
        </w:rPr>
        <w:t>Show Child Records</w:t>
      </w:r>
      <w:r>
        <w:t xml:space="preserve">: Checkboxes that specify information to be obtained from records that the work order refers to. For example, you can obtain information from item and labor records that appear in the </w:t>
      </w:r>
      <w:r>
        <w:rPr>
          <w:rStyle w:val="CButton"/>
        </w:rPr>
        <w:t>Resources</w:t>
      </w:r>
      <w:r>
        <w:t xml:space="preserve"> section of the work order, or work order states and statuses that appear in the work order’s state history.</w:t>
      </w:r>
    </w:p>
    <w:p w14:paraId="0F2523B9" w14:textId="77777777" w:rsidR="00236EB0" w:rsidRDefault="00236EB0">
      <w:pPr>
        <w:pStyle w:val="WindowItem"/>
      </w:pPr>
      <w:r w:rsidRPr="000A597E">
        <w:rPr>
          <w:rStyle w:val="CButton"/>
        </w:rPr>
        <w:t>Advanced</w:t>
      </w:r>
      <w:r>
        <w:t xml:space="preserve"> section: Miscellaneous options.</w:t>
      </w:r>
    </w:p>
    <w:p w14:paraId="1ED81A78" w14:textId="77777777" w:rsidR="00284EC2" w:rsidRPr="001D247A" w:rsidRDefault="00284EC2" w:rsidP="00284EC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637C3227" w14:textId="77777777" w:rsidR="00236EB0" w:rsidRDefault="00236EB0">
      <w:pPr>
        <w:pStyle w:val="WindowItem2"/>
      </w:pPr>
      <w:r w:rsidRPr="00D94147">
        <w:rPr>
          <w:rStyle w:val="CField"/>
        </w:rPr>
        <w:t>Title</w:t>
      </w:r>
      <w:r>
        <w:t>: The title to be printed at the beginning of the report.</w:t>
      </w:r>
    </w:p>
    <w:p w14:paraId="2E9CE3BA"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3D91D14"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B3D5F2F" w14:textId="77777777" w:rsidR="00713722" w:rsidRPr="00713722" w:rsidRDefault="00713722">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14:paraId="0C795C87" w14:textId="77777777" w:rsidR="00236EB0" w:rsidRDefault="00236EB0">
      <w:pPr>
        <w:pStyle w:val="WindowItem2"/>
      </w:pPr>
      <w:r w:rsidRPr="00D94147">
        <w:rPr>
          <w:rStyle w:val="CField"/>
        </w:rPr>
        <w:t xml:space="preserve">Additional </w:t>
      </w:r>
      <w:r w:rsidR="00F56A86">
        <w:rPr>
          <w:rStyle w:val="CField"/>
        </w:rPr>
        <w:t>blank</w:t>
      </w:r>
      <w:r w:rsidRPr="00D94147">
        <w:rPr>
          <w:rStyle w:val="CField"/>
        </w:rPr>
        <w:t xml:space="preserve"> </w:t>
      </w:r>
      <w:r w:rsidR="00F56A86">
        <w:rPr>
          <w:rStyle w:val="CField"/>
        </w:rPr>
        <w:t>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14:paraId="26DF6157" w14:textId="77777777" w:rsidR="00236EB0" w:rsidRDefault="00236EB0">
      <w:pPr>
        <w:pStyle w:val="WindowItem2"/>
      </w:pPr>
      <w:r w:rsidRPr="00D94147">
        <w:rPr>
          <w:rStyle w:val="CField"/>
        </w:rPr>
        <w:t xml:space="preserve">Additional </w:t>
      </w:r>
      <w:r w:rsidR="0063254B">
        <w:rPr>
          <w:rStyle w:val="CField"/>
        </w:rPr>
        <w:t>i</w:t>
      </w:r>
      <w:r w:rsidRPr="00D94147">
        <w:rPr>
          <w:rStyle w:val="CField"/>
        </w:rPr>
        <w:t>nformation</w:t>
      </w:r>
      <w:r>
        <w:t>: Extra information to be printed in the work order. For example, you can use this area to specify that the work order should contain a signature line where customers can sign off once the job is finished.</w:t>
      </w:r>
      <w:r>
        <w:br/>
      </w:r>
      <w:r>
        <w:rPr>
          <w:rStyle w:val="hl"/>
        </w:rPr>
        <w:br/>
      </w:r>
      <w:r>
        <w:t xml:space="preserve">You can set the default text for this additional information by using the </w:t>
      </w:r>
      <w:r w:rsidRPr="00C7733B">
        <w:rPr>
          <w:rStyle w:val="CPanel"/>
        </w:rPr>
        <w:t>Work Orders</w:t>
      </w:r>
      <w:r>
        <w:t xml:space="preserve"> table viewer. Go to the </w:t>
      </w:r>
      <w:r w:rsidRPr="000A597E">
        <w:rPr>
          <w:rStyle w:val="CButton"/>
        </w:rPr>
        <w:t>Defaults for Work Order</w:t>
      </w:r>
      <w:r w:rsidR="003852B4">
        <w:rPr>
          <w:rStyle w:val="CButton"/>
        </w:rPr>
        <w:t>s</w:t>
      </w:r>
      <w:r>
        <w:t xml:space="preserve"> section and then to </w:t>
      </w:r>
      <w:r w:rsidRPr="000A597E">
        <w:rPr>
          <w:rStyle w:val="CButton"/>
        </w:rPr>
        <w:t>Printed Form</w:t>
      </w:r>
      <w:r>
        <w:t>.</w:t>
      </w:r>
    </w:p>
    <w:p w14:paraId="62A60638"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1649745A" w14:textId="77777777" w:rsidR="00667307" w:rsidRDefault="00667307" w:rsidP="00667307">
      <w:pPr>
        <w:pStyle w:val="WindowItem"/>
      </w:pPr>
      <w:r>
        <w:rPr>
          <w:rStyle w:val="LoseThisLine"/>
        </w:rPr>
        <w:t>///</w:t>
      </w:r>
      <w:r w:rsidR="00873650">
        <w:rPr>
          <w:rStyle w:val="CButton"/>
        </w:rPr>
        <w:t>!Print!</w:t>
      </w:r>
      <w:r>
        <w:t>: Immediately prints the report.</w:t>
      </w:r>
    </w:p>
    <w:p w14:paraId="1B016AA7"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206546DC"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685C369E" w14:textId="77777777" w:rsidR="008168D4" w:rsidRDefault="008168D4" w:rsidP="008168D4">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work orders. Typically, you do this after printing </w:t>
      </w:r>
      <w:r w:rsidR="00C1102A">
        <w:t xml:space="preserve">work orders </w:t>
      </w:r>
      <w:r>
        <w:t xml:space="preserve">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371F89">
        <w:rPr>
          <w:rStyle w:val="printedonly"/>
          <w:noProof/>
        </w:rPr>
        <w:t>101</w:t>
      </w:r>
      <w:r w:rsidR="00073300">
        <w:rPr>
          <w:rStyle w:val="printedonly"/>
        </w:rPr>
        <w:fldChar w:fldCharType="end"/>
      </w:r>
      <w:r>
        <w:t>.</w:t>
      </w:r>
    </w:p>
    <w:p w14:paraId="34A83D4A" w14:textId="77777777" w:rsidR="00236EB0" w:rsidRDefault="00236EB0">
      <w:pPr>
        <w:pStyle w:val="WindowItem"/>
      </w:pPr>
      <w:r>
        <w:rPr>
          <w:rStyle w:val="LoseThisLine"/>
        </w:rPr>
        <w:t>///</w:t>
      </w:r>
      <w:r w:rsidRPr="000A597E">
        <w:rPr>
          <w:rStyle w:val="CButton"/>
        </w:rPr>
        <w:t>Close</w:t>
      </w:r>
      <w:r>
        <w:t>: Closes the window.</w:t>
      </w:r>
    </w:p>
    <w:p w14:paraId="35441D52" w14:textId="77777777" w:rsidR="000A70B5" w:rsidRDefault="000A70B5" w:rsidP="000A70B5">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112599AD" w14:textId="77777777" w:rsidR="00236EB0" w:rsidRPr="00455C6C" w:rsidRDefault="00236EB0">
      <w:pPr>
        <w:pStyle w:val="JNormal"/>
        <w:rPr>
          <w:rStyle w:val="onlineonly"/>
        </w:rPr>
      </w:pPr>
      <w:r w:rsidRPr="00455C6C">
        <w:rPr>
          <w:rStyle w:val="onlineonly"/>
        </w:rPr>
        <w:t xml:space="preserve">For more on work orders, see </w:t>
      </w:r>
      <w:r w:rsidR="00271295" w:rsidRPr="00455C6C">
        <w:rPr>
          <w:rStyle w:val="onlineonly"/>
        </w:rPr>
        <w:fldChar w:fldCharType="begin"/>
      </w:r>
      <w:r w:rsidR="00271295" w:rsidRPr="00455C6C">
        <w:rPr>
          <w:rStyle w:val="onlineonly"/>
        </w:rPr>
        <w:instrText xml:space="preserve"> REF WorkOrders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reports in general, see </w:t>
      </w:r>
      <w:r w:rsidR="00271295" w:rsidRPr="00455C6C">
        <w:rPr>
          <w:rStyle w:val="onlineonly"/>
        </w:rPr>
        <w:fldChar w:fldCharType="begin"/>
      </w:r>
      <w:r w:rsidR="00271295" w:rsidRPr="00455C6C">
        <w:rPr>
          <w:rStyle w:val="onlineonly"/>
        </w:rPr>
        <w:instrText xml:space="preserve"> REF Reports \h</w:instrText>
      </w:r>
      <w:r w:rsidR="00DC0544"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Reports</w:t>
      </w:r>
      <w:r w:rsidR="00271295" w:rsidRPr="00455C6C">
        <w:rPr>
          <w:rStyle w:val="onlineonly"/>
        </w:rPr>
        <w:fldChar w:fldCharType="end"/>
      </w:r>
      <w:r w:rsidRPr="00455C6C">
        <w:rPr>
          <w:rStyle w:val="onlineonly"/>
        </w:rPr>
        <w:t>.</w:t>
      </w:r>
    </w:p>
    <w:p w14:paraId="6A852EE1" w14:textId="77777777" w:rsidR="00C01EBF" w:rsidRPr="00B84982" w:rsidRDefault="00C01EBF" w:rsidP="00C01EBF">
      <w:pPr>
        <w:pStyle w:val="B1"/>
      </w:pPr>
      <w:r w:rsidRPr="00B84982">
        <w:fldChar w:fldCharType="begin"/>
      </w:r>
      <w:r w:rsidRPr="00B84982">
        <w:instrText xml:space="preserve"> SET DialogName “Report.</w:instrText>
      </w:r>
      <w:r>
        <w:instrText xml:space="preserve">Single </w:instrText>
      </w:r>
      <w:r w:rsidRPr="00B84982">
        <w:instrText xml:space="preserve">Work Order” </w:instrText>
      </w:r>
      <w:r w:rsidRPr="00B84982">
        <w:fldChar w:fldCharType="separate"/>
      </w:r>
      <w:r w:rsidR="00371F89" w:rsidRPr="00B84982">
        <w:rPr>
          <w:noProof/>
        </w:rPr>
        <w:t>Report.</w:t>
      </w:r>
      <w:r w:rsidR="00371F89">
        <w:rPr>
          <w:noProof/>
        </w:rPr>
        <w:t xml:space="preserve">Single </w:t>
      </w:r>
      <w:r w:rsidR="00371F89" w:rsidRPr="00B84982">
        <w:rPr>
          <w:noProof/>
        </w:rPr>
        <w:t>Work Order</w:t>
      </w:r>
      <w:r w:rsidRPr="00B84982">
        <w:fldChar w:fldCharType="end"/>
      </w:r>
    </w:p>
    <w:p w14:paraId="12644DF3" w14:textId="77777777" w:rsidR="00C01EBF" w:rsidRDefault="00C01EBF" w:rsidP="00C01EBF">
      <w:pPr>
        <w:pStyle w:val="Heading2"/>
      </w:pPr>
      <w:bookmarkStart w:id="941" w:name="_Toc508885959"/>
      <w:r>
        <w:t>Printing Single Work Orders</w:t>
      </w:r>
      <w:bookmarkEnd w:id="941"/>
    </w:p>
    <w:p w14:paraId="2D0F1F72" w14:textId="77777777" w:rsidR="00C01EBF" w:rsidRDefault="00C01EBF" w:rsidP="00C01EBF">
      <w:pPr>
        <w:pStyle w:val="JNormal"/>
      </w:pPr>
      <w:r>
        <w:fldChar w:fldCharType="begin"/>
      </w:r>
      <w:r>
        <w:instrText xml:space="preserve"> XE "work orders: printing" </w:instrText>
      </w:r>
      <w:r>
        <w:fldChar w:fldCharType="end"/>
      </w:r>
      <w:r>
        <w:fldChar w:fldCharType="begin"/>
      </w:r>
      <w:r>
        <w:instrText xml:space="preserve"> XE "reports: </w:instrText>
      </w:r>
      <w:r w:rsidR="00EF66E2">
        <w:instrText xml:space="preserve">single </w:instrText>
      </w:r>
      <w:r>
        <w:instrText xml:space="preserve">work orders" </w:instrText>
      </w:r>
      <w:r>
        <w:fldChar w:fldCharType="end"/>
      </w:r>
      <w:r>
        <w:t xml:space="preserve">You can print </w:t>
      </w:r>
      <w:r w:rsidR="00EF66E2">
        <w:t xml:space="preserve">single </w:t>
      </w:r>
      <w:r>
        <w:t xml:space="preserve">work orders by clicking the </w:t>
      </w:r>
      <w:r>
        <w:rPr>
          <w:rStyle w:val="CButton"/>
        </w:rPr>
        <w:t>!Print!</w:t>
      </w:r>
      <w:r>
        <w:t xml:space="preserve"> button in </w:t>
      </w:r>
      <w:r w:rsidR="00EF66E2" w:rsidRPr="00EF66E2">
        <w:t xml:space="preserve">a </w:t>
      </w:r>
      <w:r w:rsidR="00EF66E2">
        <w:t>work order editor window</w:t>
      </w:r>
      <w:r>
        <w:t>.</w:t>
      </w:r>
      <w:r w:rsidR="00EF66E2">
        <w:t xml:space="preserve"> The resulting window contains the following:</w:t>
      </w:r>
    </w:p>
    <w:p w14:paraId="38362CC9" w14:textId="77777777" w:rsidR="00C01EBF" w:rsidRDefault="00C01EBF" w:rsidP="00C01EBF">
      <w:pPr>
        <w:pStyle w:val="B4"/>
      </w:pPr>
    </w:p>
    <w:p w14:paraId="1160E2BB" w14:textId="77777777" w:rsidR="00C01EBF" w:rsidRPr="004E2E08" w:rsidRDefault="00C01EBF" w:rsidP="00C01EBF">
      <w:pPr>
        <w:pStyle w:val="WindowItem"/>
      </w:pPr>
      <w:r>
        <w:rPr>
          <w:rStyle w:val="CButton"/>
        </w:rPr>
        <w:t>Field Selection</w:t>
      </w:r>
      <w:r>
        <w:t xml:space="preserve"> section: Options controlling which information fields will be included in the report.</w:t>
      </w:r>
    </w:p>
    <w:p w14:paraId="4CE6CCE4" w14:textId="77777777" w:rsidR="00C01EBF" w:rsidRDefault="00C01EBF" w:rsidP="00C01EBF">
      <w:pPr>
        <w:pStyle w:val="WindowItem2"/>
      </w:pPr>
      <w:r w:rsidRPr="000A597E">
        <w:rPr>
          <w:rStyle w:val="CButton"/>
        </w:rPr>
        <w:t>Suppress Costs</w:t>
      </w:r>
      <w:r>
        <w:t>: Omits any money information that might otherwise be displayed in the report.</w:t>
      </w:r>
    </w:p>
    <w:p w14:paraId="4D4F2011" w14:textId="77777777" w:rsidR="00816BA0" w:rsidRDefault="00816BA0" w:rsidP="00C01EBF">
      <w:pPr>
        <w:pStyle w:val="WindowItem2"/>
      </w:pPr>
      <w:r w:rsidRPr="00816BA0">
        <w:rPr>
          <w:rStyle w:val="CButton"/>
        </w:rPr>
        <w:t>Show Fields</w:t>
      </w:r>
      <w:r>
        <w:t>: Checkboxes that specify the information that should appear on the printed work order.</w:t>
      </w:r>
    </w:p>
    <w:p w14:paraId="6F8E12D3" w14:textId="77777777" w:rsidR="00816BA0" w:rsidRPr="00816BA0" w:rsidRDefault="00816BA0" w:rsidP="00C01EBF">
      <w:pPr>
        <w:pStyle w:val="WindowItem2"/>
      </w:pPr>
      <w:r>
        <w:rPr>
          <w:rStyle w:val="CButton"/>
        </w:rPr>
        <w:t>Show Child Records</w:t>
      </w:r>
      <w:r>
        <w:t xml:space="preserve">: Checkboxes that specify information to be obtained from records that the work order refers to. For example, you can obtain information from item and labor records that appear in the </w:t>
      </w:r>
      <w:r>
        <w:rPr>
          <w:rStyle w:val="CButton"/>
        </w:rPr>
        <w:t>Resources</w:t>
      </w:r>
      <w:r>
        <w:t xml:space="preserve"> section of the work order, or work order states and statuses that appear in the work order’s state history.</w:t>
      </w:r>
    </w:p>
    <w:p w14:paraId="38752303" w14:textId="77777777" w:rsidR="00C01EBF" w:rsidRDefault="00C01EBF" w:rsidP="00C01EBF">
      <w:pPr>
        <w:pStyle w:val="WindowItem"/>
      </w:pPr>
      <w:r w:rsidRPr="000A597E">
        <w:rPr>
          <w:rStyle w:val="CButton"/>
        </w:rPr>
        <w:t>Advanced</w:t>
      </w:r>
      <w:r>
        <w:t xml:space="preserve"> section: Miscellaneous options.</w:t>
      </w:r>
    </w:p>
    <w:p w14:paraId="00CCF566" w14:textId="77777777" w:rsidR="00C01EBF" w:rsidRPr="001D247A" w:rsidRDefault="00C01EBF" w:rsidP="00C01EB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51EEEC39" w14:textId="77777777" w:rsidR="00C01EBF" w:rsidRDefault="00C01EBF" w:rsidP="00C01EBF">
      <w:pPr>
        <w:pStyle w:val="WindowItem2"/>
      </w:pPr>
      <w:r w:rsidRPr="00D94147">
        <w:rPr>
          <w:rStyle w:val="CField"/>
        </w:rPr>
        <w:t>Title</w:t>
      </w:r>
      <w:r>
        <w:t>: The title to be printed at the beginning of the report.</w:t>
      </w:r>
    </w:p>
    <w:p w14:paraId="55E919F4" w14:textId="77777777" w:rsidR="00C01EBF" w:rsidRDefault="00C01EBF" w:rsidP="00C01EB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A958360" w14:textId="77777777" w:rsidR="00C01EBF" w:rsidRDefault="00C01EBF" w:rsidP="00C01EB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4DDDCA2" w14:textId="77777777" w:rsidR="00C01EBF" w:rsidRPr="00713722" w:rsidRDefault="00C01EBF" w:rsidP="00C01EBF">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14:paraId="4E65F5C3" w14:textId="77777777" w:rsidR="00C01EBF" w:rsidRDefault="00C01EBF" w:rsidP="00C01EBF">
      <w:pPr>
        <w:pStyle w:val="WindowItem2"/>
      </w:pPr>
      <w:r w:rsidRPr="00D94147">
        <w:rPr>
          <w:rStyle w:val="CField"/>
        </w:rPr>
        <w:t xml:space="preserve">Additional </w:t>
      </w:r>
      <w:r>
        <w:rPr>
          <w:rStyle w:val="CField"/>
        </w:rPr>
        <w:t>blank</w:t>
      </w:r>
      <w:r w:rsidRPr="00D94147">
        <w:rPr>
          <w:rStyle w:val="CField"/>
        </w:rPr>
        <w:t xml:space="preserve"> </w:t>
      </w:r>
      <w:r>
        <w:rPr>
          <w:rStyle w:val="CField"/>
        </w:rPr>
        <w:t>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14:paraId="38921B8C" w14:textId="77777777" w:rsidR="00C01EBF" w:rsidRDefault="00C01EBF" w:rsidP="00C01EBF">
      <w:pPr>
        <w:pStyle w:val="WindowItem2"/>
      </w:pPr>
      <w:r w:rsidRPr="00D94147">
        <w:rPr>
          <w:rStyle w:val="CField"/>
        </w:rPr>
        <w:t xml:space="preserve">Additional </w:t>
      </w:r>
      <w:r>
        <w:rPr>
          <w:rStyle w:val="CField"/>
        </w:rPr>
        <w:t>i</w:t>
      </w:r>
      <w:r w:rsidRPr="00D94147">
        <w:rPr>
          <w:rStyle w:val="CField"/>
        </w:rPr>
        <w:t>nformation</w:t>
      </w:r>
      <w:r>
        <w:t>: Extra information to be printed in the work order. For example, you can use this area to specify that the work order should contain a signature line where customers can sign off once the job is finished.</w:t>
      </w:r>
      <w:r>
        <w:br/>
      </w:r>
      <w:r>
        <w:rPr>
          <w:rStyle w:val="hl"/>
        </w:rPr>
        <w:br/>
      </w:r>
      <w:r>
        <w:t xml:space="preserve">You can set the default text for this additional information by using the </w:t>
      </w:r>
      <w:r w:rsidRPr="00C7733B">
        <w:rPr>
          <w:rStyle w:val="CPanel"/>
        </w:rPr>
        <w:t>Work Orders</w:t>
      </w:r>
      <w:r>
        <w:t xml:space="preserve"> table viewer. Go to the </w:t>
      </w:r>
      <w:r w:rsidRPr="000A597E">
        <w:rPr>
          <w:rStyle w:val="CButton"/>
        </w:rPr>
        <w:t>Defaults for Work Order</w:t>
      </w:r>
      <w:r>
        <w:rPr>
          <w:rStyle w:val="CButton"/>
        </w:rPr>
        <w:t>s</w:t>
      </w:r>
      <w:r>
        <w:t xml:space="preserve"> section and then to </w:t>
      </w:r>
      <w:r w:rsidRPr="000A597E">
        <w:rPr>
          <w:rStyle w:val="CButton"/>
        </w:rPr>
        <w:t>Printed Form</w:t>
      </w:r>
      <w:r>
        <w:t>.</w:t>
      </w:r>
    </w:p>
    <w:p w14:paraId="58379E4D" w14:textId="77777777" w:rsidR="00C01EBF" w:rsidRDefault="00C01EBF" w:rsidP="00C01EBF">
      <w:pPr>
        <w:pStyle w:val="WindowItem"/>
      </w:pPr>
      <w:r w:rsidRPr="000A597E">
        <w:rPr>
          <w:rStyle w:val="CButton"/>
        </w:rPr>
        <w:t>Preview</w:t>
      </w:r>
      <w:r>
        <w:t xml:space="preserve"> section: Displays a visual preview of the report. If you click the </w:t>
      </w:r>
      <w:r>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68C0E502" w14:textId="77777777" w:rsidR="00C01EBF" w:rsidRDefault="00C01EBF" w:rsidP="00C01EBF">
      <w:pPr>
        <w:pStyle w:val="WindowItem"/>
      </w:pPr>
      <w:r>
        <w:rPr>
          <w:rStyle w:val="LoseThisLine"/>
        </w:rPr>
        <w:t>///</w:t>
      </w:r>
      <w:r>
        <w:rPr>
          <w:rStyle w:val="CButton"/>
        </w:rPr>
        <w:t>!Print!</w:t>
      </w:r>
      <w:r>
        <w:t>: Immediately prints the report.</w:t>
      </w:r>
    </w:p>
    <w:p w14:paraId="4B1E734A" w14:textId="77777777" w:rsidR="00C01EBF" w:rsidRDefault="00C01EBF" w:rsidP="00C01EBF">
      <w:pPr>
        <w:pStyle w:val="WindowItem"/>
      </w:pPr>
      <w:r>
        <w:rPr>
          <w:rStyle w:val="LoseThisLine"/>
        </w:rPr>
        <w:t>///</w:t>
      </w:r>
      <w:r w:rsidRPr="000A597E">
        <w:rPr>
          <w:rStyle w:val="CButton"/>
        </w:rPr>
        <w:t>Export Data</w:t>
      </w:r>
      <w:r>
        <w:t>: Exports the report’s data in XML format.</w:t>
      </w:r>
    </w:p>
    <w:p w14:paraId="6A39B77F" w14:textId="77777777" w:rsidR="00C01EBF" w:rsidRDefault="00C01EBF" w:rsidP="00C01EB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43416644" w14:textId="77777777" w:rsidR="00C01EBF" w:rsidRDefault="00C01EBF" w:rsidP="00C01EBF">
      <w:pPr>
        <w:pStyle w:val="WindowItem"/>
      </w:pPr>
      <w:r w:rsidRPr="000A597E">
        <w:rPr>
          <w:rStyle w:val="CButton"/>
        </w:rPr>
        <w:t xml:space="preserve">Clear </w:t>
      </w:r>
      <w:r w:rsidRPr="00BA340D">
        <w:rPr>
          <w:rStyle w:val="CButton"/>
        </w:rPr>
        <w:t>Select for Printing</w:t>
      </w:r>
      <w:r>
        <w:t xml:space="preserve">: If you click this button, MainBoss removes the checkmark from all </w:t>
      </w:r>
      <w:r w:rsidRPr="00BA340D">
        <w:rPr>
          <w:rStyle w:val="CButton"/>
        </w:rPr>
        <w:t>Select for Printing</w:t>
      </w:r>
      <w:r>
        <w:t xml:space="preserve"> boxes on all work orders. Typically, you do this after printing work orders that have been marked </w:t>
      </w:r>
      <w:r w:rsidRPr="00BA340D">
        <w:rPr>
          <w:rStyle w:val="CButton"/>
        </w:rPr>
        <w:t>Select for Printing</w:t>
      </w:r>
      <w:r>
        <w:t xml:space="preserve">. For more, see </w:t>
      </w:r>
      <w:r w:rsidRPr="00120959">
        <w:rPr>
          <w:rStyle w:val="CrossRef"/>
        </w:rPr>
        <w:fldChar w:fldCharType="begin"/>
      </w:r>
      <w:r w:rsidRPr="00120959">
        <w:rPr>
          <w:rStyle w:val="CrossRef"/>
        </w:rPr>
        <w:instrText xml:space="preserve"> REF SelectForPrinting \h \* MERGEFORMAT </w:instrText>
      </w:r>
      <w:r w:rsidRPr="00120959">
        <w:rPr>
          <w:rStyle w:val="CrossRef"/>
        </w:rPr>
      </w:r>
      <w:r w:rsidRPr="00120959">
        <w:rPr>
          <w:rStyle w:val="CrossRef"/>
        </w:rPr>
        <w:fldChar w:fldCharType="separate"/>
      </w:r>
      <w:r w:rsidR="00371F89" w:rsidRPr="00371F89">
        <w:rPr>
          <w:rStyle w:val="CrossRef"/>
        </w:rPr>
        <w:t>Select Print Flags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SelectForPrinting \h </w:instrText>
      </w:r>
      <w:r>
        <w:rPr>
          <w:rStyle w:val="printedonly"/>
        </w:rPr>
      </w:r>
      <w:r>
        <w:rPr>
          <w:rStyle w:val="printedonly"/>
        </w:rPr>
        <w:fldChar w:fldCharType="separate"/>
      </w:r>
      <w:r w:rsidR="00371F89">
        <w:rPr>
          <w:rStyle w:val="printedonly"/>
          <w:noProof/>
        </w:rPr>
        <w:t>101</w:t>
      </w:r>
      <w:r>
        <w:rPr>
          <w:rStyle w:val="printedonly"/>
        </w:rPr>
        <w:fldChar w:fldCharType="end"/>
      </w:r>
      <w:r>
        <w:t>.</w:t>
      </w:r>
    </w:p>
    <w:p w14:paraId="3EFD2475" w14:textId="77777777" w:rsidR="00C01EBF" w:rsidRDefault="00C01EBF" w:rsidP="00C01EBF">
      <w:pPr>
        <w:pStyle w:val="WindowItem"/>
      </w:pPr>
      <w:r>
        <w:rPr>
          <w:rStyle w:val="LoseThisLine"/>
        </w:rPr>
        <w:t>///</w:t>
      </w:r>
      <w:r w:rsidRPr="000A597E">
        <w:rPr>
          <w:rStyle w:val="CButton"/>
        </w:rPr>
        <w:t>Close</w:t>
      </w:r>
      <w:r>
        <w:t>: Closes the window.</w:t>
      </w:r>
    </w:p>
    <w:p w14:paraId="106C699C" w14:textId="77777777" w:rsidR="00C01EBF" w:rsidRDefault="00C01EBF" w:rsidP="00C01EBF">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2A1C35A1" w14:textId="77777777" w:rsidR="00C01EBF" w:rsidRPr="00455C6C" w:rsidRDefault="00C01EBF" w:rsidP="00C01EBF">
      <w:pPr>
        <w:pStyle w:val="JNormal"/>
        <w:rPr>
          <w:rStyle w:val="onlineonly"/>
        </w:rPr>
      </w:pPr>
      <w:r w:rsidRPr="00455C6C">
        <w:rPr>
          <w:rStyle w:val="onlineonly"/>
        </w:rPr>
        <w:t xml:space="preserve">For more on work orders, see </w:t>
      </w:r>
      <w:r w:rsidRPr="00455C6C">
        <w:rPr>
          <w:rStyle w:val="onlineonly"/>
        </w:rPr>
        <w:fldChar w:fldCharType="begin"/>
      </w:r>
      <w:r w:rsidRPr="00455C6C">
        <w:rPr>
          <w:rStyle w:val="onlineonly"/>
        </w:rPr>
        <w:instrText xml:space="preserve"> REF WorkOrders \h \* MERGEFORMAT </w:instrText>
      </w:r>
      <w:r w:rsidRPr="00455C6C">
        <w:rPr>
          <w:rStyle w:val="onlineonly"/>
        </w:rPr>
      </w:r>
      <w:r w:rsidRPr="00455C6C">
        <w:rPr>
          <w:rStyle w:val="onlineonly"/>
        </w:rPr>
        <w:fldChar w:fldCharType="separate"/>
      </w:r>
      <w:r w:rsidR="00371F89" w:rsidRPr="00371F89">
        <w:rPr>
          <w:rStyle w:val="onlineonly"/>
        </w:rPr>
        <w:t>Work Orders</w:t>
      </w:r>
      <w:r w:rsidRPr="00455C6C">
        <w:rPr>
          <w:rStyle w:val="onlineonly"/>
        </w:rPr>
        <w:fldChar w:fldCharType="end"/>
      </w:r>
      <w:r w:rsidRPr="00455C6C">
        <w:rPr>
          <w:rStyle w:val="onlineonly"/>
        </w:rPr>
        <w:t xml:space="preserve">. For more on reports in general, see </w:t>
      </w:r>
      <w:r w:rsidRPr="00455C6C">
        <w:rPr>
          <w:rStyle w:val="onlineonly"/>
        </w:rPr>
        <w:fldChar w:fldCharType="begin"/>
      </w:r>
      <w:r w:rsidRPr="00455C6C">
        <w:rPr>
          <w:rStyle w:val="onlineonly"/>
        </w:rPr>
        <w:instrText xml:space="preserve"> REF Reports \h \* MERGEFORMAT </w:instrText>
      </w:r>
      <w:r w:rsidRPr="00455C6C">
        <w:rPr>
          <w:rStyle w:val="onlineonly"/>
        </w:rPr>
      </w:r>
      <w:r w:rsidRPr="00455C6C">
        <w:rPr>
          <w:rStyle w:val="onlineonly"/>
        </w:rPr>
        <w:fldChar w:fldCharType="separate"/>
      </w:r>
      <w:r w:rsidR="00371F89" w:rsidRPr="00371F89">
        <w:rPr>
          <w:rStyle w:val="onlineonly"/>
        </w:rPr>
        <w:t>Reports</w:t>
      </w:r>
      <w:r w:rsidRPr="00455C6C">
        <w:rPr>
          <w:rStyle w:val="onlineonly"/>
        </w:rPr>
        <w:fldChar w:fldCharType="end"/>
      </w:r>
      <w:r w:rsidRPr="00455C6C">
        <w:rPr>
          <w:rStyle w:val="onlineonly"/>
        </w:rPr>
        <w:t>.</w:t>
      </w:r>
    </w:p>
    <w:p w14:paraId="17421E8F" w14:textId="77777777" w:rsidR="00236EB0" w:rsidRPr="00124EAB" w:rsidRDefault="00236EB0">
      <w:pPr>
        <w:pStyle w:val="B1"/>
      </w:pPr>
    </w:p>
    <w:p w14:paraId="5E9B08D9" w14:textId="77777777" w:rsidR="00236EB0" w:rsidRDefault="00236EB0">
      <w:pPr>
        <w:pStyle w:val="Heading2"/>
      </w:pPr>
      <w:bookmarkStart w:id="942" w:name="Demands"/>
      <w:bookmarkStart w:id="943" w:name="_Toc508885960"/>
      <w:r>
        <w:t>Resources</w:t>
      </w:r>
      <w:bookmarkEnd w:id="942"/>
      <w:bookmarkEnd w:id="943"/>
    </w:p>
    <w:p w14:paraId="7CAF4FCF" w14:textId="77777777" w:rsidR="00236EB0" w:rsidRDefault="00073300">
      <w:pPr>
        <w:pStyle w:val="JNormal"/>
      </w:pPr>
      <w:r>
        <w:fldChar w:fldCharType="begin"/>
      </w:r>
      <w:r w:rsidR="00236EB0">
        <w:instrText xml:space="preserve"> XE "resources" </w:instrText>
      </w:r>
      <w:r>
        <w:fldChar w:fldCharType="end"/>
      </w:r>
      <w:r w:rsidR="00236EB0">
        <w:t xml:space="preserve">The </w:t>
      </w:r>
      <w:r w:rsidR="00A27200">
        <w:rPr>
          <w:rStyle w:val="CButton"/>
        </w:rPr>
        <w:t>R</w:t>
      </w:r>
      <w:r w:rsidR="00236EB0" w:rsidRPr="000A597E">
        <w:rPr>
          <w:rStyle w:val="CButton"/>
        </w:rPr>
        <w:t>esources</w:t>
      </w:r>
      <w:r w:rsidR="00236EB0">
        <w:t xml:space="preserve"> section of a work order deals with materials and labor. More specifically, it deals with:</w:t>
      </w:r>
    </w:p>
    <w:p w14:paraId="6C95B660" w14:textId="77777777" w:rsidR="00236EB0" w:rsidRDefault="00236EB0">
      <w:pPr>
        <w:pStyle w:val="B4"/>
      </w:pPr>
    </w:p>
    <w:p w14:paraId="46827C95" w14:textId="77777777" w:rsidR="00236EB0" w:rsidRDefault="00236EB0" w:rsidP="00692709">
      <w:pPr>
        <w:pStyle w:val="BU"/>
        <w:numPr>
          <w:ilvl w:val="0"/>
          <w:numId w:val="3"/>
        </w:numPr>
      </w:pPr>
      <w:r>
        <w:rPr>
          <w:rStyle w:val="NewTerm"/>
        </w:rPr>
        <w:t>Items</w:t>
      </w:r>
      <w:r w:rsidR="00073300">
        <w:fldChar w:fldCharType="begin"/>
      </w:r>
      <w:r>
        <w:instrText xml:space="preserve"> XE "items" </w:instrText>
      </w:r>
      <w:r w:rsidR="00073300">
        <w:fldChar w:fldCharType="end"/>
      </w:r>
      <w:r w:rsidR="00073300">
        <w:fldChar w:fldCharType="begin"/>
      </w:r>
      <w:r>
        <w:instrText xml:space="preserve"> XE "inventory items" </w:instrText>
      </w:r>
      <w:r w:rsidR="00073300">
        <w:fldChar w:fldCharType="end"/>
      </w:r>
      <w:r>
        <w:t xml:space="preserve">: Spare parts and other materials needed in the job. For more, see </w:t>
      </w:r>
      <w:r w:rsidR="00271295" w:rsidRPr="00120959">
        <w:rPr>
          <w:rStyle w:val="CrossRef"/>
        </w:rPr>
        <w:fldChar w:fldCharType="begin"/>
      </w:r>
      <w:r w:rsidR="00271295" w:rsidRPr="00120959">
        <w:rPr>
          <w:rStyle w:val="CrossRef"/>
        </w:rPr>
        <w:instrText xml:space="preserve"> REF InventoryItems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p>
    <w:p w14:paraId="16F235C6" w14:textId="77777777" w:rsidR="00236EB0" w:rsidRDefault="00236EB0" w:rsidP="00692709">
      <w:pPr>
        <w:pStyle w:val="BU"/>
        <w:numPr>
          <w:ilvl w:val="0"/>
          <w:numId w:val="3"/>
        </w:numPr>
      </w:pPr>
      <w:r>
        <w:rPr>
          <w:rStyle w:val="NewTerm"/>
        </w:rPr>
        <w:t>Hourly inside</w:t>
      </w:r>
      <w:r w:rsidR="00073300">
        <w:fldChar w:fldCharType="begin"/>
      </w:r>
      <w:r>
        <w:instrText xml:space="preserve"> XE "hourly inside" </w:instrText>
      </w:r>
      <w:r w:rsidR="00073300">
        <w:fldChar w:fldCharType="end"/>
      </w:r>
      <w:r>
        <w:t xml:space="preserve">: Work done by your own employees and paid by the hour. For more, see </w:t>
      </w:r>
      <w:r w:rsidR="00271295" w:rsidRPr="00120959">
        <w:rPr>
          <w:rStyle w:val="CrossRef"/>
        </w:rPr>
        <w:fldChar w:fldCharType="begin"/>
      </w:r>
      <w:r w:rsidR="00271295" w:rsidRPr="00120959">
        <w:rPr>
          <w:rStyle w:val="CrossRef"/>
        </w:rPr>
        <w:instrText xml:space="preserve"> REF HourlyInside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371F89">
        <w:rPr>
          <w:rStyle w:val="printedonly"/>
          <w:noProof/>
        </w:rPr>
        <w:t>379</w:t>
      </w:r>
      <w:r w:rsidR="00073300">
        <w:rPr>
          <w:rStyle w:val="printedonly"/>
        </w:rPr>
        <w:fldChar w:fldCharType="end"/>
      </w:r>
      <w:r>
        <w:t>.</w:t>
      </w:r>
    </w:p>
    <w:p w14:paraId="6505B802" w14:textId="77777777" w:rsidR="00236EB0" w:rsidRDefault="00236EB0" w:rsidP="00692709">
      <w:pPr>
        <w:pStyle w:val="BU"/>
        <w:numPr>
          <w:ilvl w:val="0"/>
          <w:numId w:val="3"/>
        </w:numPr>
      </w:pPr>
      <w:r>
        <w:rPr>
          <w:rStyle w:val="NewTerm"/>
        </w:rPr>
        <w:t>Per job inside</w:t>
      </w:r>
      <w:r w:rsidR="00073300">
        <w:fldChar w:fldCharType="begin"/>
      </w:r>
      <w:r>
        <w:instrText xml:space="preserve"> XE "per job inside" </w:instrText>
      </w:r>
      <w:r w:rsidR="00073300">
        <w:fldChar w:fldCharType="end"/>
      </w:r>
      <w:r>
        <w:t xml:space="preserve">: Work done by your own employees and paid on a per job basis. For more, see </w:t>
      </w:r>
      <w:r w:rsidR="00271295" w:rsidRPr="00120959">
        <w:rPr>
          <w:rStyle w:val="CrossRef"/>
        </w:rPr>
        <w:fldChar w:fldCharType="begin"/>
      </w:r>
      <w:r w:rsidR="00271295" w:rsidRPr="00120959">
        <w:rPr>
          <w:rStyle w:val="CrossRef"/>
        </w:rPr>
        <w:instrText xml:space="preserve"> REF PerJobInside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371F89">
        <w:rPr>
          <w:rStyle w:val="printedonly"/>
          <w:noProof/>
        </w:rPr>
        <w:t>388</w:t>
      </w:r>
      <w:r w:rsidR="00073300">
        <w:rPr>
          <w:rStyle w:val="printedonly"/>
        </w:rPr>
        <w:fldChar w:fldCharType="end"/>
      </w:r>
      <w:r>
        <w:t>.</w:t>
      </w:r>
    </w:p>
    <w:p w14:paraId="2770FEB8" w14:textId="77777777" w:rsidR="00236EB0" w:rsidRDefault="00236EB0" w:rsidP="00692709">
      <w:pPr>
        <w:pStyle w:val="BU"/>
        <w:numPr>
          <w:ilvl w:val="0"/>
          <w:numId w:val="3"/>
        </w:numPr>
      </w:pPr>
      <w:r>
        <w:rPr>
          <w:rStyle w:val="NewTerm"/>
        </w:rPr>
        <w:t>Hourly outside</w:t>
      </w:r>
      <w:r w:rsidR="00073300">
        <w:fldChar w:fldCharType="begin"/>
      </w:r>
      <w:r>
        <w:instrText xml:space="preserve"> XE "hourly outside" </w:instrText>
      </w:r>
      <w:r w:rsidR="00073300">
        <w:fldChar w:fldCharType="end"/>
      </w:r>
      <w:r>
        <w:t xml:space="preserve">: Work done by outside contractors and paid by the hour. For more, see </w:t>
      </w:r>
      <w:r w:rsidR="00271295" w:rsidRPr="00120959">
        <w:rPr>
          <w:rStyle w:val="CrossRef"/>
        </w:rPr>
        <w:fldChar w:fldCharType="begin"/>
      </w:r>
      <w:r w:rsidR="00271295" w:rsidRPr="00120959">
        <w:rPr>
          <w:rStyle w:val="CrossRef"/>
        </w:rPr>
        <w:instrText xml:space="preserve"> REF HourlyOutside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371F89">
        <w:rPr>
          <w:rStyle w:val="printedonly"/>
          <w:noProof/>
        </w:rPr>
        <w:t>383</w:t>
      </w:r>
      <w:r w:rsidR="00073300">
        <w:rPr>
          <w:rStyle w:val="printedonly"/>
        </w:rPr>
        <w:fldChar w:fldCharType="end"/>
      </w:r>
      <w:r>
        <w:t>.</w:t>
      </w:r>
    </w:p>
    <w:p w14:paraId="34E89217" w14:textId="77777777" w:rsidR="00236EB0" w:rsidRDefault="00236EB0" w:rsidP="00692709">
      <w:pPr>
        <w:pStyle w:val="BU"/>
        <w:numPr>
          <w:ilvl w:val="0"/>
          <w:numId w:val="3"/>
        </w:numPr>
      </w:pPr>
      <w:r>
        <w:rPr>
          <w:rStyle w:val="NewTerm"/>
        </w:rPr>
        <w:t>Per job outside</w:t>
      </w:r>
      <w:r w:rsidR="00073300">
        <w:fldChar w:fldCharType="begin"/>
      </w:r>
      <w:r>
        <w:instrText xml:space="preserve"> XE "per job outside" </w:instrText>
      </w:r>
      <w:r w:rsidR="00073300">
        <w:fldChar w:fldCharType="end"/>
      </w:r>
      <w:r>
        <w:t xml:space="preserve">: Work done by outside contractors and paid on a per job basis. For more, see </w:t>
      </w:r>
      <w:r w:rsidR="00271295" w:rsidRPr="00120959">
        <w:rPr>
          <w:rStyle w:val="CrossRef"/>
        </w:rPr>
        <w:fldChar w:fldCharType="begin"/>
      </w:r>
      <w:r w:rsidR="00271295" w:rsidRPr="00120959">
        <w:rPr>
          <w:rStyle w:val="CrossRef"/>
        </w:rPr>
        <w:instrText xml:space="preserve"> REF PerJobOutside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371F89">
        <w:rPr>
          <w:rStyle w:val="printedonly"/>
          <w:noProof/>
        </w:rPr>
        <w:t>392</w:t>
      </w:r>
      <w:r w:rsidR="00073300">
        <w:rPr>
          <w:rStyle w:val="printedonly"/>
        </w:rPr>
        <w:fldChar w:fldCharType="end"/>
      </w:r>
      <w:r>
        <w:t>.</w:t>
      </w:r>
    </w:p>
    <w:p w14:paraId="59394D80" w14:textId="77777777" w:rsidR="003F1840" w:rsidRDefault="003F1840" w:rsidP="00692709">
      <w:pPr>
        <w:pStyle w:val="BU"/>
        <w:numPr>
          <w:ilvl w:val="0"/>
          <w:numId w:val="3"/>
        </w:numPr>
      </w:pPr>
      <w:r>
        <w:rPr>
          <w:rStyle w:val="NewTerm"/>
        </w:rPr>
        <w:t>Miscellaneous</w:t>
      </w:r>
      <w:r w:rsidR="00436D25">
        <w:rPr>
          <w:rStyle w:val="NewTerm"/>
        </w:rPr>
        <w:t>:</w:t>
      </w:r>
      <w:r w:rsidR="00073300">
        <w:fldChar w:fldCharType="begin"/>
      </w:r>
      <w:r>
        <w:instrText xml:space="preserve"> XE "miscellaneous: work orders" </w:instrText>
      </w:r>
      <w:r w:rsidR="00073300">
        <w:fldChar w:fldCharType="end"/>
      </w:r>
      <w:r w:rsidR="00073300">
        <w:fldChar w:fldCharType="begin"/>
      </w:r>
      <w:r>
        <w:instrText xml:space="preserve"> XE "work orders: miscellaneous" </w:instrText>
      </w:r>
      <w:r w:rsidR="00073300">
        <w:fldChar w:fldCharType="end"/>
      </w:r>
      <w:r>
        <w:t xml:space="preserve"> Miscellaneous expenses, such as service charges or equipment rentals. For more, see </w:t>
      </w:r>
      <w:r w:rsidR="00271295" w:rsidRPr="00537117">
        <w:rPr>
          <w:rStyle w:val="CrossRef"/>
        </w:rPr>
        <w:fldChar w:fldCharType="begin"/>
      </w:r>
      <w:r w:rsidR="00271295" w:rsidRPr="00537117">
        <w:rPr>
          <w:rStyle w:val="CrossRef"/>
        </w:rPr>
        <w:instrText xml:space="preserve"> REF WorkOrderMiscellaneous \h</w:instrText>
      </w:r>
      <w:r w:rsidR="00DC0544" w:rsidRPr="00537117">
        <w:rPr>
          <w:rStyle w:val="CrossRef"/>
        </w:rPr>
        <w:instrText xml:space="preserve"> </w:instrText>
      </w:r>
      <w:r w:rsidR="00271295" w:rsidRPr="00537117">
        <w:rPr>
          <w:rStyle w:val="CrossRef"/>
        </w:rPr>
        <w:instrText xml:space="preserve">\* MERGEFORMAT </w:instrText>
      </w:r>
      <w:r w:rsidR="00271295" w:rsidRPr="00537117">
        <w:rPr>
          <w:rStyle w:val="CrossRef"/>
        </w:rPr>
      </w:r>
      <w:r w:rsidR="00271295" w:rsidRPr="00537117">
        <w:rPr>
          <w:rStyle w:val="CrossRef"/>
        </w:rPr>
        <w:fldChar w:fldCharType="separate"/>
      </w:r>
      <w:r w:rsidR="00371F89" w:rsidRPr="00371F89">
        <w:rPr>
          <w:rStyle w:val="CrossRef"/>
        </w:rPr>
        <w:t>Work Order Miscellaneous Costs</w:t>
      </w:r>
      <w:r w:rsidR="00271295" w:rsidRPr="00537117">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87AF2">
        <w:rPr>
          <w:rStyle w:val="printedonly"/>
        </w:rPr>
        <w:instrText>WorkOrderMiscellaneous</w:instrText>
      </w:r>
      <w:r>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401</w:t>
      </w:r>
      <w:r w:rsidR="00073300">
        <w:rPr>
          <w:rStyle w:val="printedonly"/>
        </w:rPr>
        <w:fldChar w:fldCharType="end"/>
      </w:r>
      <w:r>
        <w:t>.</w:t>
      </w:r>
    </w:p>
    <w:p w14:paraId="065F1CD7" w14:textId="77777777" w:rsidR="00236EB0" w:rsidRDefault="00236EB0">
      <w:pPr>
        <w:pStyle w:val="JNormal"/>
      </w:pPr>
      <w:r>
        <w:t>The actions you can perform on these resources are:</w:t>
      </w:r>
    </w:p>
    <w:p w14:paraId="09E228D1" w14:textId="77777777" w:rsidR="00236EB0" w:rsidRDefault="00236EB0">
      <w:pPr>
        <w:pStyle w:val="B4"/>
      </w:pPr>
    </w:p>
    <w:p w14:paraId="4444A30E" w14:textId="77777777" w:rsidR="00236EB0" w:rsidRDefault="00236EB0" w:rsidP="00692709">
      <w:pPr>
        <w:pStyle w:val="BU"/>
        <w:numPr>
          <w:ilvl w:val="0"/>
          <w:numId w:val="3"/>
        </w:numPr>
      </w:pPr>
      <w:r>
        <w:rPr>
          <w:rStyle w:val="NewTerm"/>
        </w:rPr>
        <w:t>Demand</w:t>
      </w:r>
      <w:r w:rsidR="00073300">
        <w:fldChar w:fldCharType="begin"/>
      </w:r>
      <w:r>
        <w:instrText xml:space="preserve"> XE "demands" </w:instrText>
      </w:r>
      <w:r w:rsidR="00073300">
        <w:fldChar w:fldCharType="end"/>
      </w:r>
      <w:r>
        <w:t xml:space="preserve">: For materials, this means reserving the materials for use in this particular job. For people, this means assigning workers to do the job. </w:t>
      </w:r>
      <w:r w:rsidR="00CF53B0">
        <w:t>For miscellaneous costs, this simply means recording that the work order incurred a particular type of expense.</w:t>
      </w:r>
      <w:r w:rsidR="00CF53B0">
        <w:br/>
      </w:r>
      <w:r w:rsidR="00CF53B0" w:rsidRPr="00CF53B0">
        <w:rPr>
          <w:rStyle w:val="hl"/>
        </w:rPr>
        <w:br/>
      </w:r>
      <w:r>
        <w:t xml:space="preserve">Demands are typically made </w:t>
      </w:r>
      <w:r>
        <w:rPr>
          <w:rStyle w:val="Emphasis"/>
        </w:rPr>
        <w:t>before</w:t>
      </w:r>
      <w:r>
        <w:t xml:space="preserve"> the job begins, but can be made afterward too.</w:t>
      </w:r>
    </w:p>
    <w:p w14:paraId="183034B8" w14:textId="77777777" w:rsidR="00236EB0" w:rsidRDefault="00236EB0" w:rsidP="00692709">
      <w:pPr>
        <w:pStyle w:val="BU"/>
        <w:numPr>
          <w:ilvl w:val="0"/>
          <w:numId w:val="3"/>
        </w:numPr>
      </w:pPr>
      <w:r>
        <w:rPr>
          <w:rStyle w:val="NewTerm"/>
        </w:rPr>
        <w:t>Actual</w:t>
      </w:r>
      <w:r w:rsidR="00073300">
        <w:fldChar w:fldCharType="begin"/>
      </w:r>
      <w:r>
        <w:instrText xml:space="preserve"> XE "actual" </w:instrText>
      </w:r>
      <w:r w:rsidR="00073300">
        <w:fldChar w:fldCharType="end"/>
      </w:r>
      <w:r>
        <w:t xml:space="preserve">: For materials, this means recording what was actually used on the job. For people, it means recording the actual time or cost of labor. These records indicate </w:t>
      </w:r>
      <w:r>
        <w:rPr>
          <w:rStyle w:val="Emphasis"/>
        </w:rPr>
        <w:t>actual</w:t>
      </w:r>
      <w:r>
        <w:t xml:space="preserve"> figures for the job, as opposed to preliminary estimates. Actual records are usually written up </w:t>
      </w:r>
      <w:r w:rsidR="00A74B7D">
        <w:t>as work</w:t>
      </w:r>
      <w:r>
        <w:t xml:space="preserve"> is </w:t>
      </w:r>
      <w:r w:rsidR="00A74B7D">
        <w:t>completed</w:t>
      </w:r>
      <w:r>
        <w:t xml:space="preserve">; if a job takes place over many days, </w:t>
      </w:r>
      <w:r w:rsidR="001B26D5">
        <w:t xml:space="preserve">it’s typically </w:t>
      </w:r>
      <w:r>
        <w:t>better to record actual figures as you go along (e.g. at the end of every workday) rather than leaving everything till the end.</w:t>
      </w:r>
    </w:p>
    <w:p w14:paraId="0C632826" w14:textId="77777777" w:rsidR="00236EB0" w:rsidRDefault="00236EB0">
      <w:pPr>
        <w:pStyle w:val="BX"/>
      </w:pPr>
      <w:r>
        <w:rPr>
          <w:rStyle w:val="BL"/>
        </w:rPr>
        <w:t>There must be a demand for every actual use of labor and materials.</w:t>
      </w:r>
    </w:p>
    <w:p w14:paraId="53080136" w14:textId="77777777" w:rsidR="00236EB0" w:rsidRDefault="00236EB0">
      <w:pPr>
        <w:pStyle w:val="B4"/>
      </w:pPr>
    </w:p>
    <w:p w14:paraId="7523526D" w14:textId="77777777" w:rsidR="00236EB0" w:rsidRDefault="00236EB0">
      <w:pPr>
        <w:pStyle w:val="JNormal"/>
      </w:pPr>
      <w:r>
        <w:rPr>
          <w:rStyle w:val="InsetHeading"/>
        </w:rPr>
        <w:t>Sorting the Resource List:</w:t>
      </w:r>
      <w:r>
        <w:t xml:space="preserve"> In a work order, demands, receipts and actuals are sorted by item or labor record (hourly inside, hourly outside, etc.). When entries have the same item or labor record, they are sorted according to date. More specifically:</w:t>
      </w:r>
    </w:p>
    <w:p w14:paraId="671E0952" w14:textId="77777777" w:rsidR="00236EB0" w:rsidRDefault="00236EB0">
      <w:pPr>
        <w:pStyle w:val="B4"/>
      </w:pPr>
    </w:p>
    <w:p w14:paraId="06587405" w14:textId="77777777" w:rsidR="00236EB0" w:rsidRDefault="00236EB0" w:rsidP="00692709">
      <w:pPr>
        <w:pStyle w:val="BU"/>
        <w:numPr>
          <w:ilvl w:val="0"/>
          <w:numId w:val="3"/>
        </w:numPr>
      </w:pPr>
      <w:r>
        <w:t>Demands are sorted by entry date: the time/date the entry was first saved, according to the clock on the Server computer (the one where SQL Server is running).</w:t>
      </w:r>
    </w:p>
    <w:p w14:paraId="0A67A682" w14:textId="77777777" w:rsidR="00236EB0" w:rsidRDefault="00236EB0" w:rsidP="00692709">
      <w:pPr>
        <w:pStyle w:val="BU"/>
        <w:numPr>
          <w:ilvl w:val="0"/>
          <w:numId w:val="3"/>
        </w:numPr>
      </w:pPr>
      <w:r>
        <w:t xml:space="preserve">Actual and Receipt records are sorted according to effective date. The default effective date is the time/date when you first open the editor window to create the record; this is taken from the clock on the computer where you are </w:t>
      </w:r>
      <w:r>
        <w:rPr>
          <w:rStyle w:val="Emphasis"/>
        </w:rPr>
        <w:t>using</w:t>
      </w:r>
      <w:r>
        <w:t xml:space="preserve"> MainBoss, as opposed to the computer that holds the database.</w:t>
      </w:r>
    </w:p>
    <w:p w14:paraId="456B6FAA" w14:textId="77777777" w:rsidR="00236EB0" w:rsidRDefault="00236EB0">
      <w:pPr>
        <w:pStyle w:val="JNormal"/>
      </w:pPr>
      <w:r>
        <w:t>Differences in the clocks on different computers can occasionally make it look as if an Actual or Receipt record was created before the Demand.</w:t>
      </w:r>
    </w:p>
    <w:p w14:paraId="45A7AD91" w14:textId="77777777" w:rsidR="00236EB0" w:rsidRPr="00040DD8" w:rsidRDefault="00236EB0">
      <w:pPr>
        <w:pStyle w:val="B4"/>
        <w:rPr>
          <w:rStyle w:val="onlineonly"/>
        </w:rPr>
      </w:pPr>
    </w:p>
    <w:p w14:paraId="4CBA613A" w14:textId="77777777" w:rsidR="00236EB0" w:rsidRPr="00455C6C" w:rsidRDefault="00236EB0">
      <w:pPr>
        <w:pStyle w:val="JNormal"/>
        <w:rPr>
          <w:rStyle w:val="onlineonly"/>
        </w:rPr>
      </w:pPr>
      <w:r w:rsidRPr="00455C6C">
        <w:rPr>
          <w:rStyle w:val="onlineonly"/>
        </w:rPr>
        <w:t xml:space="preserve">For more on work orders, see </w:t>
      </w:r>
      <w:r w:rsidR="00271295" w:rsidRPr="00455C6C">
        <w:rPr>
          <w:rStyle w:val="onlineonly"/>
        </w:rPr>
        <w:fldChar w:fldCharType="begin"/>
      </w:r>
      <w:r w:rsidR="00271295" w:rsidRPr="00455C6C">
        <w:rPr>
          <w:rStyle w:val="onlineonly"/>
        </w:rPr>
        <w:instrText xml:space="preserve"> REF WorkOrders \h</w:instrText>
      </w:r>
      <w:r w:rsidR="00870B0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870B0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14:paraId="2530C7D6" w14:textId="77777777" w:rsidR="00236EB0" w:rsidRPr="00B84982" w:rsidRDefault="00073300">
      <w:pPr>
        <w:pStyle w:val="B2"/>
      </w:pPr>
      <w:r w:rsidRPr="00B84982">
        <w:fldChar w:fldCharType="begin"/>
      </w:r>
      <w:r w:rsidR="00236EB0" w:rsidRPr="00B84982">
        <w:instrText xml:space="preserve"> SET DialogName “Edit.Demand Item” </w:instrText>
      </w:r>
      <w:r w:rsidRPr="00B84982">
        <w:fldChar w:fldCharType="separate"/>
      </w:r>
      <w:r w:rsidR="00371F89" w:rsidRPr="00B84982">
        <w:rPr>
          <w:noProof/>
        </w:rPr>
        <w:t>Edit.Demand Item</w:t>
      </w:r>
      <w:r w:rsidRPr="00B84982">
        <w:fldChar w:fldCharType="end"/>
      </w:r>
    </w:p>
    <w:p w14:paraId="5B6F2772" w14:textId="77777777" w:rsidR="00236EB0" w:rsidRDefault="00236EB0">
      <w:pPr>
        <w:pStyle w:val="Heading3"/>
      </w:pPr>
      <w:bookmarkStart w:id="944" w:name="DemandItem"/>
      <w:bookmarkStart w:id="945" w:name="_Toc508885961"/>
      <w:r>
        <w:t>Demand Item</w:t>
      </w:r>
      <w:bookmarkEnd w:id="944"/>
      <w:bookmarkEnd w:id="945"/>
    </w:p>
    <w:p w14:paraId="52491DEC" w14:textId="77777777" w:rsidR="00236EB0" w:rsidRDefault="00073300">
      <w:pPr>
        <w:pStyle w:val="JNormal"/>
      </w:pPr>
      <w:r>
        <w:fldChar w:fldCharType="begin"/>
      </w:r>
      <w:r w:rsidR="00236EB0">
        <w:instrText xml:space="preserve"> XE "items: demands" </w:instrText>
      </w:r>
      <w:r>
        <w:fldChar w:fldCharType="end"/>
      </w:r>
      <w:r>
        <w:fldChar w:fldCharType="begin"/>
      </w:r>
      <w:r w:rsidR="00236EB0">
        <w:instrText xml:space="preserve"> XE "work orders: demands: item" </w:instrText>
      </w:r>
      <w:r>
        <w:fldChar w:fldCharType="end"/>
      </w:r>
      <w:r>
        <w:fldChar w:fldCharType="begin"/>
      </w:r>
      <w:r w:rsidR="00236EB0">
        <w:instrText xml:space="preserve"> XE "demands: item" </w:instrText>
      </w:r>
      <w:r>
        <w:fldChar w:fldCharType="end"/>
      </w:r>
      <w:r w:rsidR="00236EB0">
        <w:t xml:space="preserve">An item demand requests that an item be held in reserve for a particular work order. Since it’s possible that the same type of item is kept in different </w:t>
      </w:r>
      <w:r w:rsidR="00303DAB">
        <w:t>storage area</w:t>
      </w:r>
      <w:r w:rsidR="00236EB0">
        <w:t xml:space="preserve">s, the demand must specify a </w:t>
      </w:r>
      <w:r w:rsidR="00303DAB">
        <w:t xml:space="preserve">storage </w:t>
      </w:r>
      <w:r w:rsidR="00236EB0">
        <w:t xml:space="preserve">assignment: not just the item you want, but the </w:t>
      </w:r>
      <w:r w:rsidR="00303DAB">
        <w:t xml:space="preserve">storage </w:t>
      </w:r>
      <w:r w:rsidR="00236EB0">
        <w:t xml:space="preserve">location where you intend to get the item. </w:t>
      </w:r>
      <w:r w:rsidR="00303DAB">
        <w:t xml:space="preserve">The storage location may be a storeroom or a temporary storage location. </w:t>
      </w:r>
      <w:r w:rsidR="00236EB0">
        <w:t xml:space="preserve">(For more on storeroom assignments, see </w:t>
      </w:r>
      <w:r w:rsidR="00271295" w:rsidRPr="00120959">
        <w:rPr>
          <w:rStyle w:val="CrossRef"/>
        </w:rPr>
        <w:fldChar w:fldCharType="begin"/>
      </w:r>
      <w:r w:rsidR="00271295" w:rsidRPr="00120959">
        <w:rPr>
          <w:rStyle w:val="CrossRef"/>
        </w:rPr>
        <w:instrText xml:space="preserve"> REF ItemLocations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ItemLocations \h </w:instrText>
      </w:r>
      <w:r>
        <w:rPr>
          <w:rStyle w:val="printedonly"/>
        </w:rPr>
      </w:r>
      <w:r>
        <w:rPr>
          <w:rStyle w:val="printedonly"/>
        </w:rPr>
        <w:fldChar w:fldCharType="separate"/>
      </w:r>
      <w:r w:rsidR="00371F89">
        <w:rPr>
          <w:rStyle w:val="printedonly"/>
          <w:noProof/>
        </w:rPr>
        <w:t>147</w:t>
      </w:r>
      <w:r>
        <w:rPr>
          <w:rStyle w:val="printedonly"/>
        </w:rPr>
        <w:fldChar w:fldCharType="end"/>
      </w:r>
      <w:r w:rsidR="00236EB0">
        <w:t>.</w:t>
      </w:r>
      <w:r w:rsidR="00303DAB">
        <w:t xml:space="preserve"> For more on temporary storage location assignments, see </w:t>
      </w:r>
      <w:r w:rsidR="00271295" w:rsidRPr="00120959">
        <w:rPr>
          <w:rStyle w:val="CrossRef"/>
        </w:rPr>
        <w:fldChar w:fldCharType="begin"/>
      </w:r>
      <w:r w:rsidR="00271295" w:rsidRPr="00120959">
        <w:rPr>
          <w:rStyle w:val="CrossRef"/>
        </w:rPr>
        <w:instrText xml:space="preserve"> REF TemporaryStorageAssignments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sidR="00303DAB" w:rsidRPr="00303DAB">
        <w:rPr>
          <w:rStyle w:val="printedonly"/>
        </w:rPr>
        <w:t xml:space="preserve"> on page </w:t>
      </w:r>
      <w:r w:rsidRPr="00303DAB">
        <w:rPr>
          <w:rStyle w:val="printedonly"/>
        </w:rPr>
        <w:fldChar w:fldCharType="begin"/>
      </w:r>
      <w:r w:rsidR="00303DAB" w:rsidRPr="00303DAB">
        <w:rPr>
          <w:rStyle w:val="printedonly"/>
        </w:rPr>
        <w:instrText xml:space="preserve"> PAGEREF TemporaryStorageAssignments \h </w:instrText>
      </w:r>
      <w:r w:rsidRPr="00303DAB">
        <w:rPr>
          <w:rStyle w:val="printedonly"/>
        </w:rPr>
      </w:r>
      <w:r w:rsidRPr="00303DAB">
        <w:rPr>
          <w:rStyle w:val="printedonly"/>
        </w:rPr>
        <w:fldChar w:fldCharType="separate"/>
      </w:r>
      <w:r w:rsidR="00371F89">
        <w:rPr>
          <w:rStyle w:val="printedonly"/>
          <w:noProof/>
        </w:rPr>
        <w:t>565</w:t>
      </w:r>
      <w:r w:rsidRPr="00303DAB">
        <w:rPr>
          <w:rStyle w:val="printedonly"/>
        </w:rPr>
        <w:fldChar w:fldCharType="end"/>
      </w:r>
      <w:r w:rsidR="00303DAB">
        <w:t>.</w:t>
      </w:r>
      <w:r w:rsidR="00236EB0">
        <w:t>)</w:t>
      </w:r>
    </w:p>
    <w:p w14:paraId="5A0DDAF2" w14:textId="77777777" w:rsidR="00236EB0" w:rsidRDefault="00236EB0">
      <w:pPr>
        <w:pStyle w:val="B4"/>
      </w:pPr>
    </w:p>
    <w:p w14:paraId="60956B8D" w14:textId="77777777" w:rsidR="00236EB0" w:rsidRDefault="00236EB0">
      <w:pPr>
        <w:pStyle w:val="JNormal"/>
      </w:pPr>
      <w:r>
        <w:t xml:space="preserve">To see the Demand Item editor, click </w:t>
      </w:r>
      <w:r w:rsidRPr="000A597E">
        <w:rPr>
          <w:rStyle w:val="CButton"/>
        </w:rPr>
        <w:t>New Demand Item</w:t>
      </w:r>
      <w:r>
        <w:t xml:space="preserve"> in the </w:t>
      </w:r>
      <w:r w:rsidRPr="000A597E">
        <w:rPr>
          <w:rStyle w:val="CButton"/>
        </w:rPr>
        <w:t>Items</w:t>
      </w:r>
      <w:r>
        <w:t xml:space="preserve"> subsection of the </w:t>
      </w:r>
      <w:r w:rsidR="00A27200">
        <w:rPr>
          <w:rStyle w:val="CButton"/>
        </w:rPr>
        <w:t>R</w:t>
      </w:r>
      <w:r w:rsidRPr="000A597E">
        <w:rPr>
          <w:rStyle w:val="CButton"/>
        </w:rPr>
        <w:t>esources</w:t>
      </w:r>
      <w:r>
        <w:t xml:space="preserve"> section of a work order. The editor contains the following:</w:t>
      </w:r>
    </w:p>
    <w:p w14:paraId="5F4BE0CE" w14:textId="77777777" w:rsidR="00236EB0" w:rsidRDefault="00236EB0">
      <w:pPr>
        <w:pStyle w:val="B4"/>
      </w:pPr>
    </w:p>
    <w:p w14:paraId="7CFC1DD7" w14:textId="77777777" w:rsidR="0099052A" w:rsidRPr="0099052A" w:rsidRDefault="0099052A">
      <w:pPr>
        <w:pStyle w:val="WindowItem"/>
      </w:pPr>
      <w:r w:rsidRPr="000A597E">
        <w:rPr>
          <w:rStyle w:val="CButton"/>
        </w:rPr>
        <w:t>Details</w:t>
      </w:r>
      <w:r>
        <w:t xml:space="preserve"> area: Provides information </w:t>
      </w:r>
      <w:r w:rsidR="0075645D">
        <w:t xml:space="preserve">about </w:t>
      </w:r>
      <w:r>
        <w:t>the demand.</w:t>
      </w:r>
    </w:p>
    <w:p w14:paraId="6F11CD98" w14:textId="77777777" w:rsidR="0075645D" w:rsidRPr="0075645D" w:rsidRDefault="0075645D" w:rsidP="0099052A">
      <w:pPr>
        <w:pStyle w:val="WindowItem2"/>
      </w:pPr>
      <w:r w:rsidRPr="00D94147">
        <w:rPr>
          <w:rStyle w:val="CField"/>
        </w:rPr>
        <w:t>Work Order</w:t>
      </w:r>
      <w:r>
        <w:t>: A read-only field identifying the work order.</w:t>
      </w:r>
    </w:p>
    <w:p w14:paraId="1909303D" w14:textId="77777777" w:rsidR="00236EB0" w:rsidRDefault="0094316B" w:rsidP="0099052A">
      <w:pPr>
        <w:pStyle w:val="WindowItem2"/>
      </w:pPr>
      <w:r>
        <w:rPr>
          <w:rStyle w:val="CField"/>
        </w:rPr>
        <w:t>Storage Assignment</w:t>
      </w:r>
      <w:r w:rsidR="00645565">
        <w:t xml:space="preserve"> area</w:t>
      </w:r>
      <w:r w:rsidR="00236EB0">
        <w:t xml:space="preserve">: </w:t>
      </w:r>
      <w:r w:rsidR="00645565">
        <w:t xml:space="preserve">Lets you specify the </w:t>
      </w:r>
      <w:r w:rsidR="00236EB0">
        <w:t>type of item y</w:t>
      </w:r>
      <w:r w:rsidR="00303DAB">
        <w:t>ou want to reserve and the storage</w:t>
      </w:r>
      <w:r w:rsidR="00236EB0">
        <w:t xml:space="preserve"> location where you intend to get the item.</w:t>
      </w:r>
      <w:r w:rsidR="00645565">
        <w:t xml:space="preserve"> The area ends in a drop-down list that lets you choose a storage assignment. Before that are fields that let you shorten the length of the drop-down list:</w:t>
      </w:r>
    </w:p>
    <w:p w14:paraId="108C5CEB" w14:textId="77777777" w:rsidR="00645565" w:rsidRDefault="00645565" w:rsidP="0099052A">
      <w:pPr>
        <w:pStyle w:val="WindowItem3"/>
      </w:pPr>
      <w:r w:rsidRPr="000A597E">
        <w:rPr>
          <w:rStyle w:val="CButton"/>
        </w:rPr>
        <w:t>Only include Items on the Parts list</w:t>
      </w:r>
      <w:r>
        <w:t xml:space="preserve">: If you select this option, the </w:t>
      </w:r>
      <w:r w:rsidR="00A1723D">
        <w:t>“</w:t>
      </w:r>
      <w:r w:rsidR="00A1723D" w:rsidRPr="00D94147">
        <w:rPr>
          <w:rStyle w:val="CField"/>
        </w:rPr>
        <w:t>Show Storage Assignments for</w:t>
      </w:r>
      <w:r w:rsidR="00A1723D">
        <w:t xml:space="preserve">” </w:t>
      </w:r>
      <w:r>
        <w:t>drop-down list will only show item</w:t>
      </w:r>
      <w:r w:rsidR="00A1723D">
        <w:t>s</w:t>
      </w:r>
      <w:r>
        <w:t xml:space="preserve"> </w:t>
      </w:r>
      <w:r w:rsidR="00A1723D">
        <w:t xml:space="preserve">from </w:t>
      </w:r>
      <w:r>
        <w:t xml:space="preserve">the spare parts list </w:t>
      </w:r>
      <w:r w:rsidR="00444A11">
        <w:t xml:space="preserve">of </w:t>
      </w:r>
      <w:r>
        <w:t xml:space="preserve">the unit associated with this work order. For more on spare parts, see </w:t>
      </w:r>
      <w:r w:rsidR="00271295" w:rsidRPr="00120959">
        <w:rPr>
          <w:rStyle w:val="CrossRef"/>
        </w:rPr>
        <w:fldChar w:fldCharType="begin"/>
      </w:r>
      <w:r w:rsidR="00271295" w:rsidRPr="00120959">
        <w:rPr>
          <w:rStyle w:val="CrossRef"/>
        </w:rPr>
        <w:instrText xml:space="preserve"> REF SpareParts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371F89">
        <w:rPr>
          <w:rStyle w:val="printedonly"/>
          <w:noProof/>
        </w:rPr>
        <w:t>306</w:t>
      </w:r>
      <w:r w:rsidR="00073300">
        <w:rPr>
          <w:rStyle w:val="printedonly"/>
        </w:rPr>
        <w:fldChar w:fldCharType="end"/>
      </w:r>
      <w:r>
        <w:t>.</w:t>
      </w:r>
    </w:p>
    <w:p w14:paraId="73D56528" w14:textId="77777777" w:rsidR="00F7705D" w:rsidRDefault="00A1723D" w:rsidP="0099052A">
      <w:pPr>
        <w:pStyle w:val="WindowItem3"/>
      </w:pPr>
      <w:r w:rsidRPr="000A597E">
        <w:rPr>
          <w:rStyle w:val="CButton"/>
        </w:rPr>
        <w:t>Show all Items</w:t>
      </w:r>
      <w:r>
        <w:t xml:space="preserve">: If you select this option, the </w:t>
      </w:r>
      <w:r w:rsidR="00DC0E72">
        <w:t>“</w:t>
      </w:r>
      <w:r w:rsidR="00DC0E72" w:rsidRPr="00D94147">
        <w:rPr>
          <w:rStyle w:val="CField"/>
        </w:rPr>
        <w:t>Show Storage Assignments for</w:t>
      </w:r>
      <w:r w:rsidR="00DC0E72">
        <w:t xml:space="preserve">” </w:t>
      </w:r>
      <w:r>
        <w:t xml:space="preserve">drop-down list will show all of MainBoss’s </w:t>
      </w:r>
      <w:r w:rsidR="00DC0E72">
        <w:t>items</w:t>
      </w:r>
      <w:r>
        <w:t>.</w:t>
      </w:r>
    </w:p>
    <w:p w14:paraId="5C969BCD" w14:textId="77777777" w:rsidR="00A1723D" w:rsidRDefault="00A1723D" w:rsidP="0099052A">
      <w:pPr>
        <w:pStyle w:val="WindowItem3"/>
      </w:pPr>
      <w:r w:rsidRPr="00D94147">
        <w:rPr>
          <w:rStyle w:val="CField"/>
        </w:rPr>
        <w:t>Show Storage Assignments for</w:t>
      </w:r>
      <w:r>
        <w:t xml:space="preserve">: A drop-down list showing </w:t>
      </w:r>
      <w:r w:rsidR="00DC0E72">
        <w:t xml:space="preserve">items. If you selected </w:t>
      </w:r>
      <w:r w:rsidR="00DC0E72" w:rsidRPr="000A597E">
        <w:rPr>
          <w:rStyle w:val="CButton"/>
        </w:rPr>
        <w:t>Only include Items on the Parts list</w:t>
      </w:r>
      <w:r w:rsidR="00DC0E72">
        <w:t>, the drop-down list only shows such spare part items. Otherwise, the drop-down list shows all items.</w:t>
      </w:r>
    </w:p>
    <w:p w14:paraId="18E3F372" w14:textId="77777777" w:rsidR="00D82CDD" w:rsidRPr="00D82CDD" w:rsidRDefault="00D82CDD" w:rsidP="0099052A">
      <w:pPr>
        <w:pStyle w:val="WindowItem3"/>
      </w:pPr>
      <w:r>
        <w:t>Drop-down list of storage assignments: Shows all storage assignments for the item specified in “</w:t>
      </w:r>
      <w:r w:rsidRPr="00D94147">
        <w:rPr>
          <w:rStyle w:val="CField"/>
        </w:rPr>
        <w:t>Show Storage Assignments for</w:t>
      </w:r>
      <w:r>
        <w:t>”. If you leave “</w:t>
      </w:r>
      <w:r w:rsidRPr="00D94147">
        <w:rPr>
          <w:rStyle w:val="CField"/>
        </w:rPr>
        <w:t>Show Storage Assignments for</w:t>
      </w:r>
      <w:r>
        <w:t>” blank, this drop-down list will show all of MainBoss’s storage assignments.</w:t>
      </w:r>
    </w:p>
    <w:p w14:paraId="7BFF2C6F" w14:textId="77777777" w:rsidR="00236EB0" w:rsidRDefault="00236EB0" w:rsidP="0099052A">
      <w:pPr>
        <w:pStyle w:val="WindowItem2"/>
      </w:pPr>
      <w:r>
        <w:t xml:space="preserve">Read-only fields: The editor window contains a number of read-only fields giving information from the </w:t>
      </w:r>
      <w:r w:rsidR="00303DAB">
        <w:t>storage</w:t>
      </w:r>
      <w:r>
        <w:t xml:space="preserve"> assignment record </w:t>
      </w:r>
      <w:r w:rsidR="00CE63BB">
        <w:t>you’ve selected</w:t>
      </w:r>
      <w:r>
        <w:t xml:space="preserve">. If you have the same item in several different </w:t>
      </w:r>
      <w:r w:rsidR="00303DAB">
        <w:t>storage location</w:t>
      </w:r>
      <w:r>
        <w:t>s, changing “</w:t>
      </w:r>
      <w:r w:rsidR="00B50656" w:rsidRPr="00D94147">
        <w:rPr>
          <w:rStyle w:val="CField"/>
        </w:rPr>
        <w:t xml:space="preserve">Storage </w:t>
      </w:r>
      <w:r w:rsidR="009905DE" w:rsidRPr="00D94147">
        <w:rPr>
          <w:rStyle w:val="CField"/>
        </w:rPr>
        <w:t>Assignment</w:t>
      </w:r>
      <w:r>
        <w:t xml:space="preserve">” and checking the read-only fields may help you decide on the </w:t>
      </w:r>
      <w:r w:rsidR="00303DAB">
        <w:t>storage location</w:t>
      </w:r>
      <w:r>
        <w:t xml:space="preserve"> you want to use for this particular work order.</w:t>
      </w:r>
    </w:p>
    <w:p w14:paraId="07589E3B" w14:textId="77777777" w:rsidR="00236EB0" w:rsidRDefault="003D4C74" w:rsidP="0099052A">
      <w:pPr>
        <w:pStyle w:val="WindowItem3"/>
      </w:pPr>
      <w:r w:rsidRPr="00D94147">
        <w:rPr>
          <w:rStyle w:val="CField"/>
        </w:rPr>
        <w:t>O</w:t>
      </w:r>
      <w:r w:rsidR="00236EB0" w:rsidRPr="00D94147">
        <w:rPr>
          <w:rStyle w:val="CField"/>
        </w:rPr>
        <w:t>n hand</w:t>
      </w:r>
      <w:r w:rsidR="00236EB0">
        <w:t xml:space="preserve">: The quantity of the item that is actually present in the </w:t>
      </w:r>
      <w:r w:rsidR="00303DAB">
        <w:t>storage location</w:t>
      </w:r>
      <w:r w:rsidR="00236EB0">
        <w:t xml:space="preserve">. This line also gives the cost per unit and total cost of the </w:t>
      </w:r>
      <w:r w:rsidR="00303DAB">
        <w:t>storage location</w:t>
      </w:r>
      <w:r w:rsidR="00236EB0">
        <w:t>’s stock of the item.</w:t>
      </w:r>
    </w:p>
    <w:p w14:paraId="6DBAF34E" w14:textId="77777777" w:rsidR="00236EB0" w:rsidRDefault="0075645D" w:rsidP="0099052A">
      <w:pPr>
        <w:pStyle w:val="WindowItem3"/>
      </w:pPr>
      <w:r w:rsidRPr="00D94147">
        <w:rPr>
          <w:rStyle w:val="CField"/>
        </w:rPr>
        <w:t>A</w:t>
      </w:r>
      <w:r w:rsidR="00236EB0" w:rsidRPr="00D94147">
        <w:rPr>
          <w:rStyle w:val="CField"/>
        </w:rPr>
        <w:t>vailable</w:t>
      </w:r>
      <w:r w:rsidR="00236EB0">
        <w:t>: The quantity of the item that is available for use. This takes into account any stock that might be on reserve for use with other work orders.</w:t>
      </w:r>
    </w:p>
    <w:p w14:paraId="3814E82E" w14:textId="77777777" w:rsidR="00236EB0" w:rsidRDefault="00236EB0" w:rsidP="0099052A">
      <w:pPr>
        <w:pStyle w:val="WindowItem3"/>
      </w:pPr>
      <w:r w:rsidRPr="00D94147">
        <w:rPr>
          <w:rStyle w:val="CField"/>
        </w:rPr>
        <w:t>Via purchase</w:t>
      </w:r>
      <w:r>
        <w:t xml:space="preserve">: If there is a price quote for this item associated with the given </w:t>
      </w:r>
      <w:r w:rsidR="00062801">
        <w:t>storage location</w:t>
      </w:r>
      <w:r>
        <w:t>, then “</w:t>
      </w:r>
      <w:r w:rsidRPr="00D94147">
        <w:rPr>
          <w:rStyle w:val="CField"/>
        </w:rPr>
        <w:t>Via purchase</w:t>
      </w:r>
      <w:r>
        <w:t>” will provide information from the price quote: how much it will cost to purchase a given quantity of the item. (Note that this line is only filled in if there’s an appropriate price quote record.)</w:t>
      </w:r>
    </w:p>
    <w:p w14:paraId="151BF578" w14:textId="77777777" w:rsidR="001E01CE" w:rsidRDefault="001E01CE" w:rsidP="001E01CE">
      <w:pPr>
        <w:pStyle w:val="WindowItem2"/>
      </w:pPr>
      <w:r>
        <w:rPr>
          <w:rStyle w:val="CButton"/>
        </w:rPr>
        <w:t>Manually Enter Quantity</w:t>
      </w:r>
      <w:r>
        <w:t>: Select this option if you want to fill in “</w:t>
      </w:r>
      <w:r>
        <w:rPr>
          <w:rStyle w:val="CField"/>
        </w:rPr>
        <w:t>Demand</w:t>
      </w:r>
      <w:r w:rsidR="00A158F0">
        <w:rPr>
          <w:rStyle w:val="CField"/>
        </w:rPr>
        <w:t>ed</w:t>
      </w:r>
      <w:r>
        <w:t>” by hand.</w:t>
      </w:r>
    </w:p>
    <w:p w14:paraId="6CA4BE61" w14:textId="77777777" w:rsidR="001E01CE" w:rsidRDefault="00A158F0" w:rsidP="001E01CE">
      <w:pPr>
        <w:pStyle w:val="WindowItem2"/>
      </w:pPr>
      <w:r>
        <w:rPr>
          <w:rStyle w:val="CButton"/>
        </w:rPr>
        <w:t>Use O</w:t>
      </w:r>
      <w:r w:rsidR="001E01CE">
        <w:rPr>
          <w:rStyle w:val="CButton"/>
        </w:rPr>
        <w:t>n Hand Quantity</w:t>
      </w:r>
      <w:r w:rsidR="001E01CE">
        <w:t>: Select this option if you want MainBoss to fill in “</w:t>
      </w:r>
      <w:r>
        <w:rPr>
          <w:rStyle w:val="CField"/>
        </w:rPr>
        <w:t>Demanded</w:t>
      </w:r>
      <w:r w:rsidR="001E01CE">
        <w:t>” with the quantity that is on hand in the specified item location.</w:t>
      </w:r>
    </w:p>
    <w:p w14:paraId="07287B83" w14:textId="77777777" w:rsidR="001E01CE" w:rsidRPr="001E01CE" w:rsidRDefault="001E01CE" w:rsidP="001E01CE">
      <w:pPr>
        <w:pStyle w:val="WindowItem2"/>
      </w:pPr>
      <w:r>
        <w:rPr>
          <w:rStyle w:val="CButton"/>
        </w:rPr>
        <w:t>Use Available Quantity</w:t>
      </w:r>
      <w:r>
        <w:t>: Select this option if you want MainBoss to fill in “</w:t>
      </w:r>
      <w:r w:rsidR="00A158F0">
        <w:rPr>
          <w:rStyle w:val="CField"/>
        </w:rPr>
        <w:t>Demanded</w:t>
      </w:r>
      <w:r>
        <w:t>” with the quantity that is available in the specified item location.</w:t>
      </w:r>
    </w:p>
    <w:p w14:paraId="37171633" w14:textId="77777777" w:rsidR="001E01CE" w:rsidRDefault="001E01CE" w:rsidP="001E01CE">
      <w:pPr>
        <w:pStyle w:val="WindowItem2"/>
      </w:pPr>
      <w:r w:rsidRPr="00D94147">
        <w:rPr>
          <w:rStyle w:val="CField"/>
        </w:rPr>
        <w:t>Demand</w:t>
      </w:r>
      <w:r w:rsidR="00A158F0">
        <w:rPr>
          <w:rStyle w:val="CField"/>
        </w:rPr>
        <w:t>ed</w:t>
      </w:r>
      <w:r>
        <w:t>: The quantity of the item that you want to reserve.</w:t>
      </w:r>
      <w:r w:rsidR="009826DC">
        <w:t xml:space="preserve"> When this quantity is filled in, MainBoss automatically displays the unit cost and total cost, based on the other information</w:t>
      </w:r>
      <w:r w:rsidR="00E62212">
        <w:t xml:space="preserve"> you have given</w:t>
      </w:r>
      <w:r w:rsidR="009826DC">
        <w:t>.</w:t>
      </w:r>
    </w:p>
    <w:p w14:paraId="0BBB728E" w14:textId="77777777" w:rsidR="009826DC" w:rsidRDefault="009826DC" w:rsidP="00E4014B">
      <w:pPr>
        <w:pStyle w:val="WindowItem2"/>
      </w:pPr>
      <w:r w:rsidRPr="00D94147">
        <w:rPr>
          <w:rStyle w:val="CField"/>
        </w:rPr>
        <w:t>Already Used</w:t>
      </w:r>
      <w:r>
        <w:t xml:space="preserve">: </w:t>
      </w:r>
      <w:r w:rsidR="00E4014B">
        <w:t xml:space="preserve">A read-only field giving the </w:t>
      </w:r>
      <w:r>
        <w:t>quantity of such items already used on this work order. This quantity reflects how much of the demand has already been actualized.</w:t>
      </w:r>
    </w:p>
    <w:p w14:paraId="312664C3" w14:textId="77777777" w:rsidR="009826DC" w:rsidRDefault="009826DC" w:rsidP="00E4014B">
      <w:pPr>
        <w:pStyle w:val="WindowItem2"/>
      </w:pPr>
      <w:r w:rsidRPr="00D94147">
        <w:rPr>
          <w:rStyle w:val="CField"/>
        </w:rPr>
        <w:t>Remaining</w:t>
      </w:r>
      <w:r w:rsidR="00E4014B">
        <w:t>: A read-only field giving t</w:t>
      </w:r>
      <w:r>
        <w:t>he difference between “</w:t>
      </w:r>
      <w:r w:rsidRPr="00D94147">
        <w:rPr>
          <w:rStyle w:val="CField"/>
        </w:rPr>
        <w:t>Demand</w:t>
      </w:r>
      <w:r w:rsidR="00A158F0">
        <w:rPr>
          <w:rStyle w:val="CField"/>
        </w:rPr>
        <w:t>ed</w:t>
      </w:r>
      <w:r>
        <w:t>” and “</w:t>
      </w:r>
      <w:r w:rsidRPr="00D94147">
        <w:rPr>
          <w:rStyle w:val="CField"/>
        </w:rPr>
        <w:t>Already used</w:t>
      </w:r>
      <w:r>
        <w:t>”.</w:t>
      </w:r>
    </w:p>
    <w:p w14:paraId="28F46901" w14:textId="77777777" w:rsidR="00236EB0" w:rsidRDefault="00236EB0" w:rsidP="00E4014B">
      <w:pPr>
        <w:pStyle w:val="WindowItem2"/>
      </w:pPr>
      <w:r w:rsidRPr="00D94147">
        <w:rPr>
          <w:rStyle w:val="CField"/>
        </w:rPr>
        <w:t xml:space="preserve">Demand from </w:t>
      </w:r>
      <w:r w:rsidR="003D4C74" w:rsidRPr="00D94147">
        <w:rPr>
          <w:rStyle w:val="CField"/>
        </w:rPr>
        <w:t>on hand</w:t>
      </w:r>
      <w:r>
        <w:t xml:space="preserve">: </w:t>
      </w:r>
      <w:r w:rsidR="00E4014B">
        <w:t xml:space="preserve">A read-only field giving the </w:t>
      </w:r>
      <w:r>
        <w:t xml:space="preserve">outstanding quantity demanded from the </w:t>
      </w:r>
      <w:r w:rsidR="00062801">
        <w:t>storage location</w:t>
      </w:r>
      <w:r>
        <w:t>. This value only takes into account the current demand record, not any other demands in any other work orders.</w:t>
      </w:r>
    </w:p>
    <w:p w14:paraId="436D0EE0" w14:textId="77777777" w:rsidR="00236EB0" w:rsidRDefault="00236EB0" w:rsidP="00E4014B">
      <w:pPr>
        <w:pStyle w:val="WindowItem2"/>
      </w:pPr>
      <w:r w:rsidRPr="00D94147">
        <w:rPr>
          <w:rStyle w:val="CField"/>
        </w:rPr>
        <w:t>Demand via purchase</w:t>
      </w:r>
      <w:r>
        <w:t>: If “</w:t>
      </w:r>
      <w:r w:rsidRPr="00D94147">
        <w:rPr>
          <w:rStyle w:val="CField"/>
        </w:rPr>
        <w:t>Demand</w:t>
      </w:r>
      <w:r w:rsidR="00A158F0">
        <w:rPr>
          <w:rStyle w:val="CField"/>
        </w:rPr>
        <w:t>ed</w:t>
      </w:r>
      <w:r>
        <w:t xml:space="preserve">” exceeds the quantity on hand in the </w:t>
      </w:r>
      <w:r w:rsidR="00062801">
        <w:t>storage location</w:t>
      </w:r>
      <w:r>
        <w:t>, “</w:t>
      </w:r>
      <w:r w:rsidRPr="00D94147">
        <w:rPr>
          <w:rStyle w:val="CField"/>
        </w:rPr>
        <w:t>Demand via purchase</w:t>
      </w:r>
      <w:r>
        <w:t>” tells the item quantity you’ll have to purchase in order to meet the stated demand. The line also gives the unit cost and total cost of such a purchase.</w:t>
      </w:r>
    </w:p>
    <w:p w14:paraId="49E0741A" w14:textId="77777777" w:rsidR="00236EB0" w:rsidRDefault="00236EB0" w:rsidP="0099052A">
      <w:pPr>
        <w:pStyle w:val="WindowItem2"/>
      </w:pPr>
      <w:r w:rsidRPr="00D94147">
        <w:rPr>
          <w:rStyle w:val="CField"/>
        </w:rPr>
        <w:t>Calculated Cost</w:t>
      </w:r>
      <w:r>
        <w:t>: Read-only fields giving the unit cost and total cost of “</w:t>
      </w:r>
      <w:r w:rsidRPr="00D94147">
        <w:rPr>
          <w:rStyle w:val="CField"/>
        </w:rPr>
        <w:t>Demand</w:t>
      </w:r>
      <w:r w:rsidR="00F37506">
        <w:rPr>
          <w:rStyle w:val="CField"/>
        </w:rPr>
        <w:t>ed</w:t>
      </w:r>
      <w:r>
        <w:t xml:space="preserve">”. These figures are based on the unit cost of items in the selected </w:t>
      </w:r>
      <w:r w:rsidR="004725A1">
        <w:t>storage location</w:t>
      </w:r>
      <w:r>
        <w:t>.</w:t>
      </w:r>
    </w:p>
    <w:p w14:paraId="42D2E349" w14:textId="77777777" w:rsidR="00236EB0" w:rsidRDefault="00750516" w:rsidP="0099052A">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F37506">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BC5376">
        <w:rPr>
          <w:rStyle w:val="CField"/>
        </w:rPr>
        <w:t xml:space="preserve">Demanded </w:t>
      </w:r>
      <w:r w:rsidR="00236EB0" w:rsidRPr="00D94147">
        <w:rPr>
          <w:rStyle w:val="CField"/>
        </w:rPr>
        <w:t>Cost</w:t>
      </w:r>
      <w:r w:rsidR="00236EB0">
        <w:t>”.</w:t>
      </w:r>
    </w:p>
    <w:p w14:paraId="2F663931" w14:textId="77777777" w:rsidR="00236EB0" w:rsidRDefault="00BC5376" w:rsidP="0099052A">
      <w:pPr>
        <w:pStyle w:val="WindowItem2"/>
      </w:pPr>
      <w:r>
        <w:rPr>
          <w:rStyle w:val="CField"/>
        </w:rPr>
        <w:t>Demanded</w:t>
      </w:r>
      <w:r w:rsidR="00236EB0" w:rsidRPr="00D94147">
        <w:rPr>
          <w:rStyle w:val="CField"/>
        </w:rPr>
        <w:t xml:space="preserve"> Cost</w:t>
      </w:r>
      <w:r w:rsidR="00236EB0">
        <w:t>: Can be filled in with a unit cost or a total cost, if different from the “</w:t>
      </w:r>
      <w:r w:rsidR="00236EB0" w:rsidRPr="00D94147">
        <w:rPr>
          <w:rStyle w:val="CField"/>
        </w:rPr>
        <w:t>Calculated Cost</w:t>
      </w:r>
      <w:r w:rsidR="00236EB0">
        <w:t>”.</w:t>
      </w:r>
    </w:p>
    <w:p w14:paraId="7FACE630" w14:textId="77777777" w:rsidR="00DD678E" w:rsidRDefault="00DD678E" w:rsidP="0099052A">
      <w:pPr>
        <w:pStyle w:val="WindowItem2"/>
      </w:pPr>
      <w:r w:rsidRPr="00D94147">
        <w:rPr>
          <w:rStyle w:val="CField"/>
        </w:rPr>
        <w:t xml:space="preserve">Actual </w:t>
      </w:r>
      <w:r w:rsidR="00B13D64">
        <w:rPr>
          <w:rStyle w:val="CField"/>
        </w:rPr>
        <w:t>Cost D</w:t>
      </w:r>
      <w:r w:rsidRPr="00D94147">
        <w:rPr>
          <w:rStyle w:val="CField"/>
        </w:rPr>
        <w:t>efault</w:t>
      </w:r>
      <w:r>
        <w:t xml:space="preserve">: Specifies the default </w:t>
      </w:r>
      <w:r w:rsidR="00087CEA">
        <w:t xml:space="preserve">method for calculating </w:t>
      </w:r>
      <w:r>
        <w:t>costs when someone creates an “actual item” in response to this demand.</w:t>
      </w:r>
      <w:r w:rsidR="00C12D09">
        <w:t xml:space="preserve"> </w:t>
      </w:r>
      <w:r w:rsidR="004432BD">
        <w:t>I</w:t>
      </w:r>
      <w:r w:rsidR="00C12D09">
        <w:t xml:space="preserve">f the person who records “actual item” information </w:t>
      </w:r>
      <w:r w:rsidR="004432BD">
        <w:t xml:space="preserve">has sufficient security permissions, he or she can specify item costs in </w:t>
      </w:r>
      <w:r w:rsidR="00087CEA">
        <w:t xml:space="preserve">a different </w:t>
      </w:r>
      <w:r w:rsidR="004432BD">
        <w:t xml:space="preserve">way. </w:t>
      </w:r>
      <w:r w:rsidR="00087CEA">
        <w:t xml:space="preserve">However, if </w:t>
      </w:r>
      <w:r w:rsidR="004432BD">
        <w:t>the person who records the “actual item” information does no</w:t>
      </w:r>
      <w:r w:rsidR="00087CEA">
        <w:t>t have permission to specify costs, what you specify on this demand determines which costs MainBoss will use. The possible options are:</w:t>
      </w:r>
    </w:p>
    <w:p w14:paraId="2707B407" w14:textId="77777777" w:rsidR="00087CEA" w:rsidRDefault="00946A72" w:rsidP="0099052A">
      <w:pPr>
        <w:pStyle w:val="WindowItem3"/>
      </w:pPr>
      <w:r w:rsidRPr="000A597E">
        <w:rPr>
          <w:rStyle w:val="CButton"/>
        </w:rPr>
        <w:t>Manual e</w:t>
      </w:r>
      <w:r w:rsidR="00087CEA" w:rsidRPr="000A597E">
        <w:rPr>
          <w:rStyle w:val="CButton"/>
        </w:rPr>
        <w:t>ntry</w:t>
      </w:r>
      <w:r w:rsidR="00087CEA">
        <w:t>: If you choose this option, you expect the person recording “actual item” information to have appropriate security permissions to specify the actual cost of the items.</w:t>
      </w:r>
    </w:p>
    <w:p w14:paraId="6D923C4B" w14:textId="77777777" w:rsidR="00087CEA" w:rsidRDefault="00087CEA" w:rsidP="0099052A">
      <w:pPr>
        <w:pStyle w:val="WindowItem3"/>
      </w:pPr>
      <w:r w:rsidRPr="000A597E">
        <w:rPr>
          <w:rStyle w:val="CButton"/>
        </w:rPr>
        <w:t>Current value calculation</w:t>
      </w:r>
      <w:r>
        <w:t>:</w:t>
      </w:r>
      <w:r w:rsidR="00946A72">
        <w:t xml:space="preserve"> </w:t>
      </w:r>
      <w:r w:rsidR="00153E5C">
        <w:t>If you choose this option, the default is to calculate “actual item” costs from MainBoss’s existing inventory price information.</w:t>
      </w:r>
    </w:p>
    <w:p w14:paraId="1E1FFB97" w14:textId="77777777" w:rsidR="00153E5C" w:rsidRPr="00153E5C" w:rsidRDefault="00153E5C" w:rsidP="0099052A">
      <w:pPr>
        <w:pStyle w:val="WindowItem3"/>
      </w:pPr>
      <w:r w:rsidRPr="000A597E">
        <w:rPr>
          <w:rStyle w:val="CButton"/>
        </w:rPr>
        <w:t>Demand</w:t>
      </w:r>
      <w:r w:rsidR="00664E91">
        <w:rPr>
          <w:rStyle w:val="CButton"/>
        </w:rPr>
        <w:t>ed</w:t>
      </w:r>
      <w:r>
        <w:t>: If you choose this option, the default is to use the “</w:t>
      </w:r>
      <w:r w:rsidR="00AD1D97">
        <w:rPr>
          <w:rStyle w:val="CField"/>
        </w:rPr>
        <w:t>Demande</w:t>
      </w:r>
      <w:r w:rsidRPr="00D94147">
        <w:rPr>
          <w:rStyle w:val="CField"/>
        </w:rPr>
        <w:t>d Cost</w:t>
      </w:r>
      <w:r>
        <w:t>” in this window as a basis for the “actual item” cost.</w:t>
      </w:r>
    </w:p>
    <w:p w14:paraId="4C038A86" w14:textId="77777777" w:rsidR="00236EB0" w:rsidRDefault="00236EB0" w:rsidP="0099052A">
      <w:pPr>
        <w:pStyle w:val="WindowItem2"/>
      </w:pPr>
      <w:r w:rsidRPr="00D94147">
        <w:rPr>
          <w:rStyle w:val="CField"/>
        </w:rPr>
        <w:t>Expense Category</w:t>
      </w:r>
      <w:r>
        <w:t xml:space="preserve">: The expense category to which this item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14:paraId="3EE61923" w14:textId="77777777" w:rsidR="00C761F7" w:rsidRDefault="00C761F7">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14:paraId="1C5F211E" w14:textId="77777777" w:rsidR="000A07A3" w:rsidRDefault="000A07A3" w:rsidP="000A07A3">
      <w:pPr>
        <w:pStyle w:val="WindowItem2"/>
      </w:pPr>
      <w:r>
        <w:t>List: The central part of the window is a list of “actual” entries, specifying actual uses of this item on this work order.</w:t>
      </w:r>
    </w:p>
    <w:p w14:paraId="088647BB" w14:textId="77777777" w:rsidR="000A07A3" w:rsidRDefault="000A07A3" w:rsidP="000A07A3">
      <w:pPr>
        <w:pStyle w:val="WindowItem2"/>
      </w:pPr>
      <w:r w:rsidRPr="000A597E">
        <w:rPr>
          <w:rStyle w:val="CButton"/>
        </w:rPr>
        <w:t>New Actual Item</w:t>
      </w:r>
      <w:r>
        <w:t xml:space="preserve">: Lets you record </w:t>
      </w:r>
      <w:r w:rsidR="00CA013F">
        <w:t xml:space="preserve">an </w:t>
      </w:r>
      <w:r>
        <w:t xml:space="preserve">actual use of this item on this work order. For more information, see </w:t>
      </w:r>
      <w:r w:rsidR="00271295" w:rsidRPr="00120959">
        <w:rPr>
          <w:rStyle w:val="CrossRef"/>
        </w:rPr>
        <w:fldChar w:fldCharType="begin"/>
      </w:r>
      <w:r w:rsidR="00271295" w:rsidRPr="00120959">
        <w:rPr>
          <w:rStyle w:val="CrossRef"/>
        </w:rPr>
        <w:instrText xml:space="preserve"> REF ActualItem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 \h </w:instrText>
      </w:r>
      <w:r w:rsidR="00073300">
        <w:rPr>
          <w:rStyle w:val="printedonly"/>
        </w:rPr>
      </w:r>
      <w:r w:rsidR="00073300">
        <w:rPr>
          <w:rStyle w:val="printedonly"/>
        </w:rPr>
        <w:fldChar w:fldCharType="separate"/>
      </w:r>
      <w:r w:rsidR="00371F89">
        <w:rPr>
          <w:rStyle w:val="printedonly"/>
          <w:noProof/>
        </w:rPr>
        <w:t>529</w:t>
      </w:r>
      <w:r w:rsidR="00073300">
        <w:rPr>
          <w:rStyle w:val="printedonly"/>
        </w:rPr>
        <w:fldChar w:fldCharType="end"/>
      </w:r>
      <w:r>
        <w:t>.</w:t>
      </w:r>
    </w:p>
    <w:p w14:paraId="227A7D85" w14:textId="77777777" w:rsidR="00415AAE" w:rsidRDefault="00415AAE" w:rsidP="000A07A3">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ActualItemCorrection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ActualItemCorrection \h </w:instrText>
      </w:r>
      <w:r w:rsidR="00073300">
        <w:rPr>
          <w:rStyle w:val="printedonly"/>
        </w:rPr>
      </w:r>
      <w:r w:rsidR="00073300">
        <w:rPr>
          <w:rStyle w:val="printedonly"/>
        </w:rPr>
        <w:fldChar w:fldCharType="separate"/>
      </w:r>
      <w:r w:rsidR="00371F89">
        <w:rPr>
          <w:rStyle w:val="printedonly"/>
          <w:noProof/>
        </w:rPr>
        <w:t>531</w:t>
      </w:r>
      <w:r w:rsidR="00073300">
        <w:rPr>
          <w:rStyle w:val="printedonly"/>
        </w:rPr>
        <w:fldChar w:fldCharType="end"/>
      </w:r>
      <w:r>
        <w:t>.</w:t>
      </w:r>
    </w:p>
    <w:p w14:paraId="502E0DB7" w14:textId="77777777" w:rsidR="00A811E5" w:rsidRDefault="007833EA" w:rsidP="000A07A3">
      <w:pPr>
        <w:pStyle w:val="WindowItem2"/>
      </w:pPr>
      <w:r>
        <w:rPr>
          <w:rStyle w:val="CButton"/>
        </w:rPr>
        <w:t>!</w:t>
      </w:r>
      <w:r w:rsidR="00A811E5" w:rsidRPr="000A597E">
        <w:rPr>
          <w:rStyle w:val="CButton"/>
        </w:rPr>
        <w:t>Edit</w:t>
      </w:r>
      <w:r>
        <w:rPr>
          <w:rStyle w:val="CButton"/>
        </w:rPr>
        <w:t>!</w:t>
      </w:r>
      <w:r w:rsidR="00A811E5">
        <w:t xml:space="preserve">: Lets you edit an existing actual entry. You will </w:t>
      </w:r>
      <w:r w:rsidR="00A811E5">
        <w:rPr>
          <w:rStyle w:val="Emphasis"/>
        </w:rPr>
        <w:t>not</w:t>
      </w:r>
      <w:r w:rsidR="00A811E5">
        <w:t xml:space="preserve"> be able to change the cost or quantity specified in the entry; for that, you must use </w:t>
      </w:r>
      <w:r w:rsidR="00A811E5" w:rsidRPr="000A597E">
        <w:rPr>
          <w:rStyle w:val="CButton"/>
        </w:rPr>
        <w:t>Correct</w:t>
      </w:r>
      <w:r w:rsidR="00A811E5">
        <w:t>.</w:t>
      </w:r>
    </w:p>
    <w:p w14:paraId="11D0FA61" w14:textId="77777777" w:rsidR="00A811E5" w:rsidRDefault="006E02C7" w:rsidP="000A07A3">
      <w:pPr>
        <w:pStyle w:val="WindowItem2"/>
      </w:pPr>
      <w:r>
        <w:rPr>
          <w:rStyle w:val="LoseThisLine"/>
        </w:rPr>
        <w:t>///</w:t>
      </w:r>
      <w:r w:rsidR="00A811E5" w:rsidRPr="000A597E">
        <w:rPr>
          <w:rStyle w:val="CButton"/>
        </w:rPr>
        <w:t>View</w:t>
      </w:r>
      <w:r w:rsidR="00A811E5">
        <w:t>: Lets you view an existing entry in read-only mode.</w:t>
      </w:r>
    </w:p>
    <w:p w14:paraId="19220700" w14:textId="77777777" w:rsidR="00A811E5" w:rsidRDefault="00A811E5" w:rsidP="00A811E5">
      <w:pPr>
        <w:pStyle w:val="WindowItem2"/>
      </w:pPr>
      <w:r>
        <w:rPr>
          <w:rStyle w:val="LoseThisLine"/>
        </w:rPr>
        <w:t>///</w:t>
      </w:r>
      <w:r w:rsidR="0087770C">
        <w:rPr>
          <w:rStyle w:val="CButton"/>
        </w:rPr>
        <w:t>!Search!</w:t>
      </w:r>
      <w:r>
        <w:t>: Opens a window to search for a particular record.</w:t>
      </w:r>
    </w:p>
    <w:p w14:paraId="49734179" w14:textId="77777777" w:rsidR="00FC4550" w:rsidRDefault="00FC4550" w:rsidP="00FC4550">
      <w:pPr>
        <w:pStyle w:val="WindowItem2"/>
      </w:pPr>
      <w:r>
        <w:rPr>
          <w:rStyle w:val="LoseThisLine"/>
        </w:rPr>
        <w:t>///</w:t>
      </w:r>
      <w:r w:rsidRPr="00AF6B7A">
        <w:rPr>
          <w:rStyle w:val="CButton"/>
        </w:rPr>
        <w:t>!Refresh!</w:t>
      </w:r>
      <w:r>
        <w:t>: Updates the list to reflect any recent changes.</w:t>
      </w:r>
    </w:p>
    <w:p w14:paraId="65A39AD1"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5077384A"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8B74C19"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7AEF0D0E"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FD4D835"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377487C" w14:textId="77777777"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C140A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C140A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C140AF"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14:paraId="7224B814" w14:textId="77777777" w:rsidR="00236EB0" w:rsidRPr="00B84982" w:rsidRDefault="00073300">
      <w:pPr>
        <w:pStyle w:val="B2"/>
      </w:pPr>
      <w:r w:rsidRPr="00B84982">
        <w:fldChar w:fldCharType="begin"/>
      </w:r>
      <w:r w:rsidR="00236EB0" w:rsidRPr="00B84982">
        <w:instrText xml:space="preserve"> SET DialogName “Edit.Demand Hourly Inside” </w:instrText>
      </w:r>
      <w:r w:rsidRPr="00B84982">
        <w:fldChar w:fldCharType="separate"/>
      </w:r>
      <w:r w:rsidR="00371F89" w:rsidRPr="00B84982">
        <w:rPr>
          <w:noProof/>
        </w:rPr>
        <w:t>Edit.Demand Hourly Inside</w:t>
      </w:r>
      <w:r w:rsidRPr="00B84982">
        <w:fldChar w:fldCharType="end"/>
      </w:r>
    </w:p>
    <w:p w14:paraId="05B6BAD9" w14:textId="77777777" w:rsidR="00236EB0" w:rsidRDefault="00236EB0">
      <w:pPr>
        <w:pStyle w:val="Heading3"/>
      </w:pPr>
      <w:bookmarkStart w:id="946" w:name="DemandInsideLabor"/>
      <w:bookmarkStart w:id="947" w:name="_Toc508885962"/>
      <w:r>
        <w:t>Demand Hourly Inside</w:t>
      </w:r>
      <w:bookmarkEnd w:id="946"/>
      <w:bookmarkEnd w:id="947"/>
    </w:p>
    <w:p w14:paraId="4E2AD9BE" w14:textId="77777777" w:rsidR="00236EB0" w:rsidRDefault="00073300">
      <w:pPr>
        <w:pStyle w:val="JNormal"/>
      </w:pPr>
      <w:r>
        <w:fldChar w:fldCharType="begin"/>
      </w:r>
      <w:r w:rsidR="00236EB0">
        <w:instrText xml:space="preserve"> XE "work orders: demands: hourly inside" </w:instrText>
      </w:r>
      <w:r>
        <w:fldChar w:fldCharType="end"/>
      </w:r>
      <w:r>
        <w:fldChar w:fldCharType="begin"/>
      </w:r>
      <w:r w:rsidR="00236EB0">
        <w:instrText xml:space="preserve"> XE "demands: hourly inside" </w:instrText>
      </w:r>
      <w:r>
        <w:fldChar w:fldCharType="end"/>
      </w:r>
      <w:r>
        <w:fldChar w:fldCharType="begin"/>
      </w:r>
      <w:r w:rsidR="00236EB0">
        <w:instrText xml:space="preserve"> XE "hourly inside: demands" </w:instrText>
      </w:r>
      <w:r>
        <w:fldChar w:fldCharType="end"/>
      </w:r>
      <w:r w:rsidR="00236EB0">
        <w:t xml:space="preserve">An hourly inside demand assigns one of your workers to do some or all of the work associated with a work order. You specify the worker using an hourly inside record; this gives the worker’s name and the hourly rate paid for that worker’s services. (For more on hourly inside records, see </w:t>
      </w:r>
      <w:r w:rsidR="00271295" w:rsidRPr="00120959">
        <w:rPr>
          <w:rStyle w:val="CrossRef"/>
        </w:rPr>
        <w:fldChar w:fldCharType="begin"/>
      </w:r>
      <w:r w:rsidR="00271295" w:rsidRPr="00120959">
        <w:rPr>
          <w:rStyle w:val="CrossRef"/>
        </w:rPr>
        <w:instrText xml:space="preserve"> REF HourlyInside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HourlyInside \h </w:instrText>
      </w:r>
      <w:r>
        <w:rPr>
          <w:rStyle w:val="printedonly"/>
        </w:rPr>
      </w:r>
      <w:r>
        <w:rPr>
          <w:rStyle w:val="printedonly"/>
        </w:rPr>
        <w:fldChar w:fldCharType="separate"/>
      </w:r>
      <w:r w:rsidR="00371F89">
        <w:rPr>
          <w:rStyle w:val="printedonly"/>
          <w:noProof/>
        </w:rPr>
        <w:t>379</w:t>
      </w:r>
      <w:r>
        <w:rPr>
          <w:rStyle w:val="printedonly"/>
        </w:rPr>
        <w:fldChar w:fldCharType="end"/>
      </w:r>
      <w:r w:rsidR="00236EB0">
        <w:t>.)</w:t>
      </w:r>
    </w:p>
    <w:p w14:paraId="5CF02FBA" w14:textId="77777777" w:rsidR="00236EB0" w:rsidRDefault="00236EB0">
      <w:pPr>
        <w:pStyle w:val="B4"/>
      </w:pPr>
    </w:p>
    <w:p w14:paraId="0563ED62" w14:textId="77777777" w:rsidR="00236EB0" w:rsidRDefault="00236EB0">
      <w:pPr>
        <w:pStyle w:val="BX"/>
      </w:pPr>
      <w:r>
        <w:rPr>
          <w:rStyle w:val="InsetHeading"/>
        </w:rPr>
        <w:t>Note:</w:t>
      </w:r>
      <w:r>
        <w:t xml:space="preserve"> MainBoss has two ways of recording labor expenses: with an hourly rate (where the cost depends on how long the worker takes to do the job) or with a per job rate (where all jobs of a particular type cost the same, no matter how long they take). This section covers hourly payment. For more on per job payment, see </w:t>
      </w:r>
      <w:r w:rsidR="00271295" w:rsidRPr="00120959">
        <w:rPr>
          <w:rStyle w:val="CrossRef"/>
        </w:rPr>
        <w:fldChar w:fldCharType="begin"/>
      </w:r>
      <w:r w:rsidR="00271295" w:rsidRPr="00120959">
        <w:rPr>
          <w:rStyle w:val="CrossRef"/>
        </w:rPr>
        <w:instrText xml:space="preserve"> REF DemandInsideOther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371F89">
        <w:rPr>
          <w:rStyle w:val="printedonly"/>
          <w:noProof/>
        </w:rPr>
        <w:t>520</w:t>
      </w:r>
      <w:r w:rsidR="00073300">
        <w:rPr>
          <w:rStyle w:val="printedonly"/>
        </w:rPr>
        <w:fldChar w:fldCharType="end"/>
      </w:r>
      <w:r>
        <w:t>.</w:t>
      </w:r>
    </w:p>
    <w:p w14:paraId="659670E9" w14:textId="77777777" w:rsidR="00236EB0" w:rsidRDefault="00236EB0">
      <w:pPr>
        <w:pStyle w:val="B4"/>
      </w:pPr>
    </w:p>
    <w:p w14:paraId="57769035" w14:textId="77777777" w:rsidR="00236EB0" w:rsidRDefault="00236EB0">
      <w:pPr>
        <w:pStyle w:val="JNormal"/>
      </w:pPr>
      <w:r>
        <w:t xml:space="preserve">To see the Demand Hourly Inside editor, click </w:t>
      </w:r>
      <w:r w:rsidRPr="000A597E">
        <w:rPr>
          <w:rStyle w:val="CButton"/>
        </w:rPr>
        <w:t>New Demand Hourly Inside</w:t>
      </w:r>
      <w:r>
        <w:t xml:space="preserv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t>.</w:t>
      </w:r>
    </w:p>
    <w:p w14:paraId="7A871ADD" w14:textId="77777777" w:rsidR="00236EB0" w:rsidRDefault="00236EB0">
      <w:pPr>
        <w:pStyle w:val="B4"/>
      </w:pPr>
    </w:p>
    <w:p w14:paraId="2C1E99C8" w14:textId="77777777" w:rsidR="00236EB0" w:rsidRDefault="00236EB0">
      <w:pPr>
        <w:pStyle w:val="JNormal"/>
      </w:pPr>
      <w:r>
        <w:t>The Demand Hourly Inside editor contains the following:</w:t>
      </w:r>
    </w:p>
    <w:p w14:paraId="2CFE4D1F" w14:textId="77777777" w:rsidR="00236EB0" w:rsidRDefault="00236EB0">
      <w:pPr>
        <w:pStyle w:val="B4"/>
      </w:pPr>
    </w:p>
    <w:p w14:paraId="32E17255" w14:textId="77777777" w:rsidR="005F71C0" w:rsidRPr="0099052A" w:rsidRDefault="005F71C0" w:rsidP="005F71C0">
      <w:pPr>
        <w:pStyle w:val="WindowItem"/>
      </w:pPr>
      <w:r w:rsidRPr="000A597E">
        <w:rPr>
          <w:rStyle w:val="CButton"/>
        </w:rPr>
        <w:t>Details</w:t>
      </w:r>
      <w:r>
        <w:t xml:space="preserve"> area: Provides information about the demand.</w:t>
      </w:r>
    </w:p>
    <w:p w14:paraId="0DEBF914" w14:textId="77777777" w:rsidR="005F71C0" w:rsidRPr="0075645D" w:rsidRDefault="005F71C0" w:rsidP="005F71C0">
      <w:pPr>
        <w:pStyle w:val="WindowItem2"/>
      </w:pPr>
      <w:r w:rsidRPr="00D94147">
        <w:rPr>
          <w:rStyle w:val="CField"/>
        </w:rPr>
        <w:t>Work Order</w:t>
      </w:r>
      <w:r>
        <w:t>: A read-only field identifying the work order.</w:t>
      </w:r>
    </w:p>
    <w:p w14:paraId="30BF31B5" w14:textId="77777777" w:rsidR="00236EB0" w:rsidRDefault="008F1432" w:rsidP="00D41EF4">
      <w:pPr>
        <w:pStyle w:val="WindowItem2"/>
      </w:pPr>
      <w:r>
        <w:rPr>
          <w:rStyle w:val="CField"/>
        </w:rPr>
        <w:t>Hourly</w:t>
      </w:r>
      <w:r w:rsidR="00236EB0" w:rsidRPr="00D94147">
        <w:rPr>
          <w:rStyle w:val="CField"/>
        </w:rPr>
        <w:t xml:space="preserve"> Inside</w:t>
      </w:r>
      <w:r w:rsidR="00236EB0">
        <w:t>: An hourly inside record specifying a worker and the worker’s hourly rate.</w:t>
      </w:r>
    </w:p>
    <w:p w14:paraId="31E2C47F" w14:textId="77777777" w:rsidR="00236EB0" w:rsidRDefault="00236EB0" w:rsidP="007D6E23">
      <w:pPr>
        <w:pStyle w:val="WindowItem2"/>
      </w:pPr>
      <w:r w:rsidRPr="00D94147">
        <w:rPr>
          <w:rStyle w:val="CField"/>
        </w:rPr>
        <w:t>Hourly Rate</w:t>
      </w:r>
      <w:r>
        <w:t xml:space="preserve">: </w:t>
      </w:r>
      <w:r w:rsidR="007D6E23">
        <w:t>Read-only field giving t</w:t>
      </w:r>
      <w:r>
        <w:t>he worker’s cost per hour, as given by the hourly inside record.</w:t>
      </w:r>
    </w:p>
    <w:p w14:paraId="63990A83" w14:textId="77777777" w:rsidR="007D6E23" w:rsidRDefault="007D6E23" w:rsidP="007D6E23">
      <w:pPr>
        <w:pStyle w:val="WindowItem2"/>
      </w:pPr>
      <w:r w:rsidRPr="00D94147">
        <w:rPr>
          <w:rStyle w:val="CField"/>
        </w:rPr>
        <w:t>Demand</w:t>
      </w:r>
      <w:r w:rsidR="00B67C0A">
        <w:rPr>
          <w:rStyle w:val="CField"/>
        </w:rPr>
        <w:t>ed</w:t>
      </w:r>
      <w:r>
        <w:t>: The total length of time that the worker is expected to spend on this job.</w:t>
      </w:r>
    </w:p>
    <w:p w14:paraId="01351D48" w14:textId="77777777" w:rsidR="00236EB0" w:rsidRDefault="00236EB0" w:rsidP="007D6E23">
      <w:pPr>
        <w:pStyle w:val="WindowItem2"/>
      </w:pPr>
      <w:r w:rsidRPr="00D94147">
        <w:rPr>
          <w:rStyle w:val="CField"/>
        </w:rPr>
        <w:t>Already used</w:t>
      </w:r>
      <w:r>
        <w:t xml:space="preserve">: A read-only field giving the amount of the demanded time that has already been used on this work order. This amount is set by recording that a certain amount of time has already been used. For example, suppose you expect a job to take three days and have created a demand for a particular worker to spend 20 hours on this job over those three days. At the end of each day, you can </w:t>
      </w:r>
      <w:r w:rsidR="008864B5">
        <w:t xml:space="preserve">actualize </w:t>
      </w:r>
      <w:r>
        <w:t>some of the demanded time to indicate how much was actually used during the day. In this case, “</w:t>
      </w:r>
      <w:r w:rsidRPr="00D94147">
        <w:rPr>
          <w:rStyle w:val="CField"/>
        </w:rPr>
        <w:t>Already used</w:t>
      </w:r>
      <w:r>
        <w:t>” will show how much time has already been used on previous days.</w:t>
      </w:r>
    </w:p>
    <w:p w14:paraId="6DB116E4" w14:textId="77777777" w:rsidR="00236EB0" w:rsidRDefault="00236EB0" w:rsidP="007D6E23">
      <w:pPr>
        <w:pStyle w:val="WindowItem2"/>
      </w:pPr>
      <w:r w:rsidRPr="00D94147">
        <w:rPr>
          <w:rStyle w:val="CField"/>
        </w:rPr>
        <w:t>Remaining</w:t>
      </w:r>
      <w:r>
        <w:t>: A read-only field giving the amount of demanded time that has not yet been used. This is equal to “</w:t>
      </w:r>
      <w:r w:rsidRPr="00D94147">
        <w:rPr>
          <w:rStyle w:val="CField"/>
        </w:rPr>
        <w:t>Demand</w:t>
      </w:r>
      <w:r w:rsidR="00B67C0A">
        <w:rPr>
          <w:rStyle w:val="CField"/>
        </w:rPr>
        <w:t>ed</w:t>
      </w:r>
      <w:r>
        <w:t>” minus “</w:t>
      </w:r>
      <w:r w:rsidRPr="00D94147">
        <w:rPr>
          <w:rStyle w:val="CField"/>
        </w:rPr>
        <w:t>Already used</w:t>
      </w:r>
      <w:r>
        <w:t>”.</w:t>
      </w:r>
    </w:p>
    <w:p w14:paraId="3DC80A76" w14:textId="77777777" w:rsidR="00236EB0" w:rsidRDefault="00236EB0" w:rsidP="00D41EF4">
      <w:pPr>
        <w:pStyle w:val="WindowItem2"/>
      </w:pPr>
      <w:r w:rsidRPr="00D94147">
        <w:rPr>
          <w:rStyle w:val="CField"/>
        </w:rPr>
        <w:t>Calculated Cost</w:t>
      </w:r>
      <w:r>
        <w:t>: Read-only fields giving the expected cost of the demanded work, based on the worker’s hourly rate. The “</w:t>
      </w:r>
      <w:r w:rsidR="00950A82" w:rsidRPr="00D94147">
        <w:rPr>
          <w:rStyle w:val="CField"/>
        </w:rPr>
        <w:t>Hourly Rate</w:t>
      </w:r>
      <w:r>
        <w:t>” column gives the cost per hour and the “</w:t>
      </w:r>
      <w:r w:rsidRPr="00D94147">
        <w:rPr>
          <w:rStyle w:val="CField"/>
        </w:rPr>
        <w:t>Cost</w:t>
      </w:r>
      <w:r>
        <w:t>” column gives the total cost.</w:t>
      </w:r>
    </w:p>
    <w:p w14:paraId="3E4629F5" w14:textId="77777777" w:rsidR="00236EB0" w:rsidRDefault="00A34CB7" w:rsidP="00D41EF4">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B67C0A">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B67C0A">
        <w:rPr>
          <w:rStyle w:val="CField"/>
        </w:rPr>
        <w:t xml:space="preserve">Demanded </w:t>
      </w:r>
      <w:r w:rsidR="00236EB0" w:rsidRPr="00D94147">
        <w:rPr>
          <w:rStyle w:val="CField"/>
        </w:rPr>
        <w:t>Cost</w:t>
      </w:r>
      <w:r w:rsidR="00236EB0">
        <w:t>”.</w:t>
      </w:r>
    </w:p>
    <w:p w14:paraId="24C474B9" w14:textId="77777777" w:rsidR="00236EB0" w:rsidRDefault="00B67C0A" w:rsidP="00D41EF4">
      <w:pPr>
        <w:pStyle w:val="WindowItem2"/>
      </w:pPr>
      <w:r>
        <w:rPr>
          <w:rStyle w:val="CField"/>
        </w:rPr>
        <w:t>Demand</w:t>
      </w:r>
      <w:r w:rsidR="00236EB0" w:rsidRPr="00D94147">
        <w:rPr>
          <w:rStyle w:val="CField"/>
        </w:rPr>
        <w:t>ed Cost</w:t>
      </w:r>
      <w:r w:rsidR="00236EB0">
        <w:t>: Can be filled in if you expect the cost to be different than “</w:t>
      </w:r>
      <w:r w:rsidR="00236EB0" w:rsidRPr="00D94147">
        <w:rPr>
          <w:rStyle w:val="CField"/>
        </w:rPr>
        <w:t>Calculated Cost</w:t>
      </w:r>
      <w:r w:rsidR="00236EB0">
        <w:t>” (e.g. if you have to pay the worker a higher hourly rate because of overtime). You can enter an hourly rate under “</w:t>
      </w:r>
      <w:r w:rsidR="00950A82" w:rsidRPr="00D94147">
        <w:rPr>
          <w:rStyle w:val="CField"/>
        </w:rPr>
        <w:t>Hourly Rate</w:t>
      </w:r>
      <w:r w:rsidR="00236EB0">
        <w:t>” or the total cost under “</w:t>
      </w:r>
      <w:r w:rsidR="00236EB0" w:rsidRPr="00D94147">
        <w:rPr>
          <w:rStyle w:val="CField"/>
        </w:rPr>
        <w:t>Cost</w:t>
      </w:r>
      <w:r w:rsidR="00236EB0">
        <w:t>”.</w:t>
      </w:r>
    </w:p>
    <w:p w14:paraId="1FBE9315" w14:textId="77777777" w:rsidR="00D846FE" w:rsidRDefault="00D846FE" w:rsidP="00D41EF4">
      <w:pPr>
        <w:pStyle w:val="WindowItem2"/>
      </w:pPr>
      <w:r w:rsidRPr="00D94147">
        <w:rPr>
          <w:rStyle w:val="CField"/>
        </w:rPr>
        <w:t xml:space="preserve">Actual </w:t>
      </w:r>
      <w:r w:rsidR="007D6E23">
        <w:rPr>
          <w:rStyle w:val="CField"/>
        </w:rPr>
        <w:t>Cost D</w:t>
      </w:r>
      <w:r w:rsidRPr="00D94147">
        <w:rPr>
          <w:rStyle w:val="CField"/>
        </w:rPr>
        <w:t>efault</w:t>
      </w:r>
      <w:r>
        <w:t xml:space="preserve">: Specifies the default method for calculating costs when someone creates an “actual hourly inside” in response to this demand. If the person who records </w:t>
      </w:r>
      <w:r w:rsidR="00A315DC">
        <w:t xml:space="preserve">the </w:t>
      </w:r>
      <w:r>
        <w:t>actual</w:t>
      </w:r>
      <w:r w:rsidR="00A315DC">
        <w:t xml:space="preserve"> cost </w:t>
      </w:r>
      <w:r>
        <w:t xml:space="preserve">has sufficient security permissions, he or she can specify </w:t>
      </w:r>
      <w:r w:rsidR="00A315DC">
        <w:t xml:space="preserve">the cost </w:t>
      </w:r>
      <w:r>
        <w:t xml:space="preserve">in a different way. However, if the person who records the actual </w:t>
      </w:r>
      <w:r w:rsidR="00A315DC">
        <w:t xml:space="preserve">cost </w:t>
      </w:r>
      <w:r>
        <w:t xml:space="preserve">does not have permission to specify costs, what you specify on this demand determines </w:t>
      </w:r>
      <w:r w:rsidR="00A315DC">
        <w:t xml:space="preserve">the cost that </w:t>
      </w:r>
      <w:r>
        <w:t xml:space="preserve">MainBoss will use. </w:t>
      </w:r>
      <w:r w:rsidR="00A315DC">
        <w:t>P</w:t>
      </w:r>
      <w:r>
        <w:t>ossible options are:</w:t>
      </w:r>
    </w:p>
    <w:p w14:paraId="6D1D571B" w14:textId="77777777" w:rsidR="00D846FE" w:rsidRDefault="00D846FE" w:rsidP="00D41EF4">
      <w:pPr>
        <w:pStyle w:val="WindowItem3"/>
      </w:pPr>
      <w:r w:rsidRPr="000A597E">
        <w:rPr>
          <w:rStyle w:val="CButton"/>
        </w:rPr>
        <w:t>Manual entry</w:t>
      </w:r>
      <w:r>
        <w:t xml:space="preserve">: If you choose this option, you expect the person </w:t>
      </w:r>
      <w:r w:rsidR="00A315DC">
        <w:t xml:space="preserve">who actualizes this demand </w:t>
      </w:r>
      <w:r>
        <w:t xml:space="preserve">to have appropriate security permissions to specify the actual cost of the </w:t>
      </w:r>
      <w:r w:rsidR="00A315DC">
        <w:t>work</w:t>
      </w:r>
      <w:r>
        <w:t>.</w:t>
      </w:r>
    </w:p>
    <w:p w14:paraId="19A395C8" w14:textId="77777777" w:rsidR="00D846FE" w:rsidRDefault="00D846FE" w:rsidP="00D41EF4">
      <w:pPr>
        <w:pStyle w:val="WindowItem3"/>
      </w:pPr>
      <w:r w:rsidRPr="000A597E">
        <w:rPr>
          <w:rStyle w:val="CButton"/>
        </w:rPr>
        <w:t>Current value calculation</w:t>
      </w:r>
      <w:r>
        <w:t xml:space="preserve">: If you choose this option, the default is to calculate actual costs from </w:t>
      </w:r>
      <w:r w:rsidR="00A315DC">
        <w:t>the original hourly inside record.</w:t>
      </w:r>
    </w:p>
    <w:p w14:paraId="33B5CD95" w14:textId="77777777" w:rsidR="00D846FE" w:rsidRPr="00153E5C" w:rsidRDefault="00D846FE" w:rsidP="00D41EF4">
      <w:pPr>
        <w:pStyle w:val="WindowItem3"/>
      </w:pPr>
      <w:r w:rsidRPr="000A597E">
        <w:rPr>
          <w:rStyle w:val="CButton"/>
        </w:rPr>
        <w:t>Demand</w:t>
      </w:r>
      <w:r w:rsidR="00664E91">
        <w:rPr>
          <w:rStyle w:val="CButton"/>
        </w:rPr>
        <w:t>ed</w:t>
      </w:r>
      <w:r>
        <w:t>: If you choose this option, the default is to use the “</w:t>
      </w:r>
      <w:r w:rsidR="00AD1D97">
        <w:rPr>
          <w:rStyle w:val="CField"/>
        </w:rPr>
        <w:t>Demande</w:t>
      </w:r>
      <w:r w:rsidRPr="00D94147">
        <w:rPr>
          <w:rStyle w:val="CField"/>
        </w:rPr>
        <w:t>d Cost</w:t>
      </w:r>
      <w:r>
        <w:t xml:space="preserve">” in this window as a basis for the </w:t>
      </w:r>
      <w:r w:rsidR="00A315DC">
        <w:t xml:space="preserve">actual </w:t>
      </w:r>
      <w:r>
        <w:t>cost.</w:t>
      </w:r>
    </w:p>
    <w:p w14:paraId="609CA23F" w14:textId="77777777" w:rsidR="00236EB0" w:rsidRDefault="00236EB0" w:rsidP="00D41EF4">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14:paraId="740931E9" w14:textId="77777777" w:rsidR="00E10C78" w:rsidRDefault="00E10C78" w:rsidP="00E10C78">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14:paraId="1FCCAE7C" w14:textId="77777777" w:rsidR="00E10C78" w:rsidRDefault="00E10C78" w:rsidP="00E10C78">
      <w:pPr>
        <w:pStyle w:val="WindowItem2"/>
      </w:pPr>
      <w:r>
        <w:t xml:space="preserve">List: The central part of the window is a list of “actual” entries, specifying actual </w:t>
      </w:r>
      <w:r w:rsidR="00760E79">
        <w:t xml:space="preserve">hourly inside labor expenses </w:t>
      </w:r>
      <w:r>
        <w:t>on this work order.</w:t>
      </w:r>
    </w:p>
    <w:p w14:paraId="0A4E81D3" w14:textId="77777777" w:rsidR="00E10C78" w:rsidRDefault="00E10C78" w:rsidP="00E10C78">
      <w:pPr>
        <w:pStyle w:val="WindowItem2"/>
      </w:pPr>
      <w:r w:rsidRPr="000A597E">
        <w:rPr>
          <w:rStyle w:val="CButton"/>
        </w:rPr>
        <w:t xml:space="preserve">New Actual </w:t>
      </w:r>
      <w:r w:rsidR="00760E79" w:rsidRPr="000A597E">
        <w:rPr>
          <w:rStyle w:val="CButton"/>
        </w:rPr>
        <w:t>Hourly Inside</w:t>
      </w:r>
      <w:r>
        <w:t>: Lets you record an</w:t>
      </w:r>
      <w:r w:rsidR="00CA013F">
        <w:t xml:space="preserve"> </w:t>
      </w:r>
      <w:r>
        <w:t xml:space="preserve">actual </w:t>
      </w:r>
      <w:r w:rsidR="00CA013F">
        <w:t xml:space="preserve">labor expense for </w:t>
      </w:r>
      <w:r>
        <w:t xml:space="preserve">this work order. For more information, see </w:t>
      </w:r>
      <w:r w:rsidR="00271295" w:rsidRPr="00120959">
        <w:rPr>
          <w:rStyle w:val="CrossRef"/>
        </w:rPr>
        <w:fldChar w:fldCharType="begin"/>
      </w:r>
      <w:r w:rsidR="00271295" w:rsidRPr="00120959">
        <w:rPr>
          <w:rStyle w:val="CrossRef"/>
        </w:rPr>
        <w:instrText xml:space="preserve"> REF ActualInsideLabor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CA013F">
        <w:rPr>
          <w:rStyle w:val="printedonly"/>
        </w:rPr>
        <w:instrText>InsideLabor</w:instrText>
      </w:r>
      <w:r>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533</w:t>
      </w:r>
      <w:r w:rsidR="00073300">
        <w:rPr>
          <w:rStyle w:val="printedonly"/>
        </w:rPr>
        <w:fldChar w:fldCharType="end"/>
      </w:r>
      <w:r>
        <w:t>.</w:t>
      </w:r>
    </w:p>
    <w:p w14:paraId="00D726AA" w14:textId="77777777" w:rsidR="00E10C78" w:rsidRDefault="00E10C78" w:rsidP="00E10C78">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ActualHourlyInsideCorrection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CA013F">
        <w:rPr>
          <w:rStyle w:val="printedonly"/>
        </w:rPr>
        <w:instrText>HourlyInside</w:instrText>
      </w:r>
      <w:r>
        <w:rPr>
          <w:rStyle w:val="printedonly"/>
        </w:rPr>
        <w:instrText xml:space="preserve">Correction \h </w:instrText>
      </w:r>
      <w:r w:rsidR="00073300">
        <w:rPr>
          <w:rStyle w:val="printedonly"/>
        </w:rPr>
      </w:r>
      <w:r w:rsidR="00073300">
        <w:rPr>
          <w:rStyle w:val="printedonly"/>
        </w:rPr>
        <w:fldChar w:fldCharType="separate"/>
      </w:r>
      <w:r w:rsidR="00371F89">
        <w:rPr>
          <w:rStyle w:val="printedonly"/>
          <w:noProof/>
        </w:rPr>
        <w:t>534</w:t>
      </w:r>
      <w:r w:rsidR="00073300">
        <w:rPr>
          <w:rStyle w:val="printedonly"/>
        </w:rPr>
        <w:fldChar w:fldCharType="end"/>
      </w:r>
      <w:r>
        <w:t>.</w:t>
      </w:r>
    </w:p>
    <w:p w14:paraId="58F30546" w14:textId="77777777" w:rsidR="00E10C78" w:rsidRDefault="007D6E23" w:rsidP="00E10C78">
      <w:pPr>
        <w:pStyle w:val="WindowItem2"/>
      </w:pPr>
      <w:r>
        <w:rPr>
          <w:rStyle w:val="CButton"/>
        </w:rPr>
        <w:t>!</w:t>
      </w:r>
      <w:r w:rsidR="00E10C78" w:rsidRPr="000A597E">
        <w:rPr>
          <w:rStyle w:val="CButton"/>
        </w:rPr>
        <w:t>Edit</w:t>
      </w:r>
      <w:r>
        <w:rPr>
          <w:rStyle w:val="CButton"/>
        </w:rPr>
        <w:t>!</w:t>
      </w:r>
      <w:r w:rsidR="00E10C78">
        <w:t xml:space="preserve">: Lets you edit an existing actual entry. You will </w:t>
      </w:r>
      <w:r w:rsidR="00E10C78">
        <w:rPr>
          <w:rStyle w:val="Emphasis"/>
        </w:rPr>
        <w:t>not</w:t>
      </w:r>
      <w:r w:rsidR="00E10C78">
        <w:t xml:space="preserve"> be able to change the cost or quantity specified in the entry; for that, you must use </w:t>
      </w:r>
      <w:r w:rsidR="00E10C78" w:rsidRPr="000A597E">
        <w:rPr>
          <w:rStyle w:val="CButton"/>
        </w:rPr>
        <w:t>Correct</w:t>
      </w:r>
      <w:r w:rsidR="00E10C78">
        <w:t>.</w:t>
      </w:r>
    </w:p>
    <w:p w14:paraId="7E1E2D23" w14:textId="77777777" w:rsidR="00E10C78" w:rsidRDefault="00E10C78" w:rsidP="00E10C78">
      <w:pPr>
        <w:pStyle w:val="WindowItem2"/>
      </w:pPr>
      <w:r>
        <w:rPr>
          <w:rStyle w:val="LoseThisLine"/>
        </w:rPr>
        <w:t>///</w:t>
      </w:r>
      <w:r w:rsidRPr="000A597E">
        <w:rPr>
          <w:rStyle w:val="CButton"/>
        </w:rPr>
        <w:t>View</w:t>
      </w:r>
      <w:r>
        <w:t>: Lets you view an existing entry in read-only mode.</w:t>
      </w:r>
    </w:p>
    <w:p w14:paraId="66B693CB" w14:textId="77777777" w:rsidR="00E10C78" w:rsidRDefault="00E10C78" w:rsidP="00E10C78">
      <w:pPr>
        <w:pStyle w:val="WindowItem2"/>
      </w:pPr>
      <w:r>
        <w:rPr>
          <w:rStyle w:val="LoseThisLine"/>
        </w:rPr>
        <w:t>///</w:t>
      </w:r>
      <w:r w:rsidR="0087770C">
        <w:rPr>
          <w:rStyle w:val="CButton"/>
        </w:rPr>
        <w:t>!Search!</w:t>
      </w:r>
      <w:r>
        <w:t>: Opens a window to search for a particular record.</w:t>
      </w:r>
    </w:p>
    <w:p w14:paraId="0550CB29" w14:textId="77777777" w:rsidR="00FC4550" w:rsidRDefault="00FC4550" w:rsidP="00FC4550">
      <w:pPr>
        <w:pStyle w:val="WindowItem2"/>
      </w:pPr>
      <w:r>
        <w:rPr>
          <w:rStyle w:val="LoseThisLine"/>
        </w:rPr>
        <w:t>///</w:t>
      </w:r>
      <w:r w:rsidRPr="00AF6B7A">
        <w:rPr>
          <w:rStyle w:val="CButton"/>
        </w:rPr>
        <w:t>!Refresh!</w:t>
      </w:r>
      <w:r>
        <w:t>: Updates the list to reflect any recent changes.</w:t>
      </w:r>
    </w:p>
    <w:p w14:paraId="078E9367"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3B9900B"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0D79D43"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6AB8CDB5"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EB885B3"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7EE0D61" w14:textId="77777777"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14:paraId="2284048D" w14:textId="77777777" w:rsidR="00236EB0" w:rsidRPr="00B84982" w:rsidRDefault="00073300">
      <w:pPr>
        <w:pStyle w:val="B2"/>
      </w:pPr>
      <w:r w:rsidRPr="00B84982">
        <w:fldChar w:fldCharType="begin"/>
      </w:r>
      <w:r w:rsidR="00236EB0" w:rsidRPr="00B84982">
        <w:instrText xml:space="preserve"> SET DialogName “Edit.Demand Per Job Inside” </w:instrText>
      </w:r>
      <w:r w:rsidRPr="00B84982">
        <w:fldChar w:fldCharType="separate"/>
      </w:r>
      <w:r w:rsidR="00371F89" w:rsidRPr="00B84982">
        <w:rPr>
          <w:noProof/>
        </w:rPr>
        <w:t>Edit.Demand Per Job Inside</w:t>
      </w:r>
      <w:r w:rsidRPr="00B84982">
        <w:fldChar w:fldCharType="end"/>
      </w:r>
    </w:p>
    <w:p w14:paraId="3DAF658C" w14:textId="77777777" w:rsidR="00236EB0" w:rsidRDefault="00236EB0">
      <w:pPr>
        <w:pStyle w:val="Heading3"/>
      </w:pPr>
      <w:bookmarkStart w:id="948" w:name="DemandInsideOther"/>
      <w:bookmarkStart w:id="949" w:name="_Toc508885963"/>
      <w:r>
        <w:t>Demand Per Job Inside</w:t>
      </w:r>
      <w:bookmarkEnd w:id="948"/>
      <w:bookmarkEnd w:id="949"/>
    </w:p>
    <w:p w14:paraId="0CD77AEA" w14:textId="77777777" w:rsidR="00236EB0" w:rsidRDefault="00073300">
      <w:pPr>
        <w:pStyle w:val="JNormal"/>
      </w:pPr>
      <w:r>
        <w:fldChar w:fldCharType="begin"/>
      </w:r>
      <w:r w:rsidR="00236EB0">
        <w:instrText xml:space="preserve"> XE "work orders: demands: per job inside" </w:instrText>
      </w:r>
      <w:r>
        <w:fldChar w:fldCharType="end"/>
      </w:r>
      <w:r>
        <w:fldChar w:fldCharType="begin"/>
      </w:r>
      <w:r w:rsidR="00236EB0">
        <w:instrText xml:space="preserve"> XE "demands: per job inside" </w:instrText>
      </w:r>
      <w:r>
        <w:fldChar w:fldCharType="end"/>
      </w:r>
      <w:r>
        <w:fldChar w:fldCharType="begin"/>
      </w:r>
      <w:r w:rsidR="00236EB0">
        <w:instrText xml:space="preserve"> XE "per job inside: demands" </w:instrText>
      </w:r>
      <w:r>
        <w:fldChar w:fldCharType="end"/>
      </w:r>
      <w:r w:rsidR="00236EB0">
        <w:t xml:space="preserve">A per job inside demand assigns one of your workers to do some or all of the work associated with a work order. You specify the worker using a per job inside record; this gives the worker’s name and the per job rate paid for that worker on this particular type of job. (For more on per job inside records, see </w:t>
      </w:r>
      <w:r w:rsidR="00271295" w:rsidRPr="00120959">
        <w:rPr>
          <w:rStyle w:val="CrossRef"/>
        </w:rPr>
        <w:fldChar w:fldCharType="begin"/>
      </w:r>
      <w:r w:rsidR="00271295" w:rsidRPr="00120959">
        <w:rPr>
          <w:rStyle w:val="CrossRef"/>
        </w:rPr>
        <w:instrText xml:space="preserve"> REF PerJobInside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PerJobInside \h </w:instrText>
      </w:r>
      <w:r>
        <w:rPr>
          <w:rStyle w:val="printedonly"/>
        </w:rPr>
      </w:r>
      <w:r>
        <w:rPr>
          <w:rStyle w:val="printedonly"/>
        </w:rPr>
        <w:fldChar w:fldCharType="separate"/>
      </w:r>
      <w:r w:rsidR="00371F89">
        <w:rPr>
          <w:rStyle w:val="printedonly"/>
          <w:noProof/>
        </w:rPr>
        <w:t>388</w:t>
      </w:r>
      <w:r>
        <w:rPr>
          <w:rStyle w:val="printedonly"/>
        </w:rPr>
        <w:fldChar w:fldCharType="end"/>
      </w:r>
      <w:r w:rsidR="00236EB0">
        <w:t>.)</w:t>
      </w:r>
    </w:p>
    <w:p w14:paraId="41930853" w14:textId="77777777" w:rsidR="00236EB0" w:rsidRDefault="00236EB0">
      <w:pPr>
        <w:pStyle w:val="B4"/>
      </w:pPr>
    </w:p>
    <w:p w14:paraId="40B31D29" w14:textId="77777777" w:rsidR="00236EB0" w:rsidRDefault="00236EB0">
      <w:pPr>
        <w:pStyle w:val="BX"/>
      </w:pPr>
      <w:r>
        <w:rPr>
          <w:rStyle w:val="InsetHeading"/>
        </w:rPr>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per job payments. For more on hourly payment, see </w:t>
      </w:r>
      <w:r w:rsidR="00271295" w:rsidRPr="00120959">
        <w:rPr>
          <w:rStyle w:val="CrossRef"/>
        </w:rPr>
        <w:fldChar w:fldCharType="begin"/>
      </w:r>
      <w:r w:rsidR="00271295" w:rsidRPr="00120959">
        <w:rPr>
          <w:rStyle w:val="CrossRef"/>
        </w:rPr>
        <w:instrText xml:space="preserve"> REF DemandInsideLabor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371F89">
        <w:rPr>
          <w:rStyle w:val="printedonly"/>
          <w:noProof/>
        </w:rPr>
        <w:t>518</w:t>
      </w:r>
      <w:r w:rsidR="00073300">
        <w:rPr>
          <w:rStyle w:val="printedonly"/>
        </w:rPr>
        <w:fldChar w:fldCharType="end"/>
      </w:r>
      <w:r>
        <w:t>.</w:t>
      </w:r>
    </w:p>
    <w:p w14:paraId="327292E6" w14:textId="77777777" w:rsidR="00236EB0" w:rsidRDefault="00236EB0">
      <w:pPr>
        <w:pStyle w:val="B4"/>
      </w:pPr>
    </w:p>
    <w:p w14:paraId="707A55B2" w14:textId="77777777" w:rsidR="00236EB0" w:rsidRDefault="00236EB0">
      <w:pPr>
        <w:pStyle w:val="JNormal"/>
      </w:pPr>
      <w:r>
        <w:t xml:space="preserve">To see the Demand Per Job Inside editor, click </w:t>
      </w:r>
      <w:r w:rsidRPr="000A597E">
        <w:rPr>
          <w:rStyle w:val="CButton"/>
        </w:rPr>
        <w:t>New Demand Per Job Inside</w:t>
      </w:r>
      <w:r>
        <w:t xml:space="preserv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t>.</w:t>
      </w:r>
    </w:p>
    <w:p w14:paraId="20368D32" w14:textId="77777777" w:rsidR="00236EB0" w:rsidRDefault="00236EB0">
      <w:pPr>
        <w:pStyle w:val="B4"/>
      </w:pPr>
    </w:p>
    <w:p w14:paraId="67D370A2" w14:textId="77777777" w:rsidR="00236EB0" w:rsidRDefault="00236EB0">
      <w:pPr>
        <w:pStyle w:val="JNormal"/>
      </w:pPr>
      <w:r>
        <w:t>The Demand Per Job Inside editor contains the following:</w:t>
      </w:r>
    </w:p>
    <w:p w14:paraId="3594DCE8" w14:textId="77777777" w:rsidR="00236EB0" w:rsidRDefault="00236EB0">
      <w:pPr>
        <w:pStyle w:val="B4"/>
      </w:pPr>
    </w:p>
    <w:p w14:paraId="2AEB72E5" w14:textId="77777777" w:rsidR="005F71C0" w:rsidRPr="0099052A" w:rsidRDefault="005F71C0" w:rsidP="005F71C0">
      <w:pPr>
        <w:pStyle w:val="WindowItem"/>
      </w:pPr>
      <w:r w:rsidRPr="000A597E">
        <w:rPr>
          <w:rStyle w:val="CButton"/>
        </w:rPr>
        <w:t>Details</w:t>
      </w:r>
      <w:r>
        <w:t xml:space="preserve"> area: Provides information about the demand.</w:t>
      </w:r>
    </w:p>
    <w:p w14:paraId="25A38107" w14:textId="77777777" w:rsidR="005F71C0" w:rsidRPr="0075645D" w:rsidRDefault="005F71C0" w:rsidP="005F71C0">
      <w:pPr>
        <w:pStyle w:val="WindowItem2"/>
      </w:pPr>
      <w:r w:rsidRPr="00D94147">
        <w:rPr>
          <w:rStyle w:val="CField"/>
        </w:rPr>
        <w:t>Work Order</w:t>
      </w:r>
      <w:r>
        <w:t>: A read-only field identifying the work order.</w:t>
      </w:r>
    </w:p>
    <w:p w14:paraId="0C99A81D" w14:textId="77777777" w:rsidR="00236EB0" w:rsidRDefault="008F1432" w:rsidP="00F539A3">
      <w:pPr>
        <w:pStyle w:val="WindowItem2"/>
      </w:pPr>
      <w:r>
        <w:rPr>
          <w:rStyle w:val="CField"/>
        </w:rPr>
        <w:t>Per Job</w:t>
      </w:r>
      <w:r w:rsidR="00236EB0" w:rsidRPr="00D94147">
        <w:rPr>
          <w:rStyle w:val="CField"/>
        </w:rPr>
        <w:t xml:space="preserve"> Inside</w:t>
      </w:r>
      <w:r w:rsidR="00236EB0">
        <w:t>: A per job inside record specifying a worker and price paid for the worker on this type of job.</w:t>
      </w:r>
    </w:p>
    <w:p w14:paraId="7DD30758" w14:textId="77777777" w:rsidR="00236EB0" w:rsidRDefault="00236EB0" w:rsidP="00025321">
      <w:pPr>
        <w:pStyle w:val="WindowItem2"/>
      </w:pPr>
      <w:r w:rsidRPr="00D94147">
        <w:rPr>
          <w:rStyle w:val="CField"/>
        </w:rPr>
        <w:t>Per Job Rate</w:t>
      </w:r>
      <w:r>
        <w:t xml:space="preserve">: </w:t>
      </w:r>
      <w:r w:rsidR="00025321">
        <w:t xml:space="preserve">A read-only field giving the </w:t>
      </w:r>
      <w:r>
        <w:t>worker’s cost for this job, as given by the per job inside record.</w:t>
      </w:r>
    </w:p>
    <w:p w14:paraId="23CDBE9F" w14:textId="77777777" w:rsidR="00025321" w:rsidRDefault="00025321" w:rsidP="00025321">
      <w:pPr>
        <w:pStyle w:val="WindowItem2"/>
      </w:pPr>
      <w:r w:rsidRPr="00D94147">
        <w:rPr>
          <w:rStyle w:val="CField"/>
        </w:rPr>
        <w:t>Demand</w:t>
      </w:r>
      <w:r w:rsidR="002342C4">
        <w:rPr>
          <w:rStyle w:val="CField"/>
        </w:rPr>
        <w:t>ed</w:t>
      </w:r>
      <w:r>
        <w:t>: The total amount of work the worker is expected to spend on this job.</w:t>
      </w:r>
    </w:p>
    <w:p w14:paraId="271692C9" w14:textId="77777777" w:rsidR="00236EB0" w:rsidRDefault="00236EB0" w:rsidP="00025321">
      <w:pPr>
        <w:pStyle w:val="WindowItem2"/>
      </w:pPr>
      <w:r w:rsidRPr="00D94147">
        <w:rPr>
          <w:rStyle w:val="CField"/>
        </w:rPr>
        <w:t>Already used</w:t>
      </w:r>
      <w:r>
        <w:t xml:space="preserve">: A read-only field giving the quantity of work that has already been used on this work order. This amount is set by recording that a certain amount of work has already been done. For example, suppose that a worker is painting rooms and is paid by the room. If the job requires painting six rooms and the worker finishes three the first day, you can </w:t>
      </w:r>
      <w:r w:rsidR="00732B57">
        <w:t xml:space="preserve">actualize </w:t>
      </w:r>
      <w:r>
        <w:t>a quantity of three rooms at the end of that day. After you do this, “</w:t>
      </w:r>
      <w:r w:rsidRPr="00D94147">
        <w:rPr>
          <w:rStyle w:val="CField"/>
        </w:rPr>
        <w:t>Already used</w:t>
      </w:r>
      <w:r>
        <w:t>” will show how much work has already been used and actualized.</w:t>
      </w:r>
    </w:p>
    <w:p w14:paraId="2809E543" w14:textId="77777777" w:rsidR="00236EB0" w:rsidRDefault="00236EB0" w:rsidP="00025321">
      <w:pPr>
        <w:pStyle w:val="WindowItem2"/>
      </w:pPr>
      <w:r w:rsidRPr="00D94147">
        <w:rPr>
          <w:rStyle w:val="CField"/>
        </w:rPr>
        <w:t>Remaining</w:t>
      </w:r>
      <w:r>
        <w:t>: A read-only field giving the amount of demanded work that has not yet been actualized. This is equal to “</w:t>
      </w:r>
      <w:r w:rsidRPr="00D94147">
        <w:rPr>
          <w:rStyle w:val="CField"/>
        </w:rPr>
        <w:t>Demand</w:t>
      </w:r>
      <w:r w:rsidR="002342C4">
        <w:rPr>
          <w:rStyle w:val="CField"/>
        </w:rPr>
        <w:t>ed</w:t>
      </w:r>
      <w:r>
        <w:t>” minus “</w:t>
      </w:r>
      <w:r w:rsidRPr="00D94147">
        <w:rPr>
          <w:rStyle w:val="CField"/>
        </w:rPr>
        <w:t>Already used</w:t>
      </w:r>
      <w:r>
        <w:t>”.</w:t>
      </w:r>
    </w:p>
    <w:p w14:paraId="1EAD16AE" w14:textId="77777777" w:rsidR="00236EB0" w:rsidRDefault="00236EB0" w:rsidP="00F539A3">
      <w:pPr>
        <w:pStyle w:val="WindowItem2"/>
      </w:pPr>
      <w:r w:rsidRPr="00D94147">
        <w:rPr>
          <w:rStyle w:val="CField"/>
        </w:rPr>
        <w:t>Calculated Cost</w:t>
      </w:r>
      <w:r>
        <w:t>: Read-only fields giving the expected cost of the demanded work, based on the worker’s per job rate. The “</w:t>
      </w:r>
      <w:r w:rsidRPr="00D94147">
        <w:rPr>
          <w:rStyle w:val="CField"/>
        </w:rPr>
        <w:t>Unit Cost</w:t>
      </w:r>
      <w:r>
        <w:t>” column gives the cost per unit job and the “</w:t>
      </w:r>
      <w:r w:rsidRPr="00D94147">
        <w:rPr>
          <w:rStyle w:val="CField"/>
        </w:rPr>
        <w:t>Cost</w:t>
      </w:r>
      <w:r>
        <w:t>” column gives the total cost.</w:t>
      </w:r>
    </w:p>
    <w:p w14:paraId="714BD4CB" w14:textId="77777777" w:rsidR="00236EB0" w:rsidRDefault="009475B0" w:rsidP="00F539A3">
      <w:pPr>
        <w:pStyle w:val="WindowItem2"/>
      </w:pPr>
      <w:r w:rsidRPr="000A597E">
        <w:rPr>
          <w:rStyle w:val="CButton"/>
        </w:rPr>
        <w:t>Use calculated c</w:t>
      </w:r>
      <w:r w:rsidR="00236EB0" w:rsidRPr="000A597E">
        <w:rPr>
          <w:rStyle w:val="CButton"/>
        </w:rPr>
        <w:t>ost</w:t>
      </w:r>
      <w:r w:rsidR="00236EB0">
        <w:t>: If you checkmark this box, MainBoss will fill in “</w:t>
      </w:r>
      <w:r w:rsidR="002342C4">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2342C4">
        <w:rPr>
          <w:rStyle w:val="CField"/>
        </w:rPr>
        <w:t xml:space="preserve">Demanded </w:t>
      </w:r>
      <w:r w:rsidR="00236EB0" w:rsidRPr="00D94147">
        <w:rPr>
          <w:rStyle w:val="CField"/>
        </w:rPr>
        <w:t>Cost</w:t>
      </w:r>
      <w:r w:rsidR="00236EB0">
        <w:t>”.</w:t>
      </w:r>
    </w:p>
    <w:p w14:paraId="052F69CF" w14:textId="77777777" w:rsidR="00236EB0" w:rsidRDefault="00F75547" w:rsidP="00F539A3">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more because of the job is being done on a holiday). You can enter a per job rate under “</w:t>
      </w:r>
      <w:r w:rsidR="00236EB0" w:rsidRPr="00D94147">
        <w:rPr>
          <w:rStyle w:val="CField"/>
        </w:rPr>
        <w:t>Unit Cost</w:t>
      </w:r>
      <w:r w:rsidR="00236EB0">
        <w:t>” or the total cost under “</w:t>
      </w:r>
      <w:r w:rsidR="00236EB0" w:rsidRPr="00D94147">
        <w:rPr>
          <w:rStyle w:val="CField"/>
        </w:rPr>
        <w:t>Cost</w:t>
      </w:r>
      <w:r w:rsidR="00236EB0">
        <w:t>”.</w:t>
      </w:r>
    </w:p>
    <w:p w14:paraId="06FAD9A2" w14:textId="77777777" w:rsidR="00D703F0" w:rsidRDefault="00D703F0" w:rsidP="00F539A3">
      <w:pPr>
        <w:pStyle w:val="WindowItem2"/>
      </w:pPr>
      <w:r w:rsidRPr="00D94147">
        <w:rPr>
          <w:rStyle w:val="CField"/>
        </w:rPr>
        <w:t xml:space="preserve">Actual </w:t>
      </w:r>
      <w:r w:rsidR="00AD3F92">
        <w:rPr>
          <w:rStyle w:val="CField"/>
        </w:rPr>
        <w:t>Cost D</w:t>
      </w:r>
      <w:r w:rsidRPr="00D94147">
        <w:rPr>
          <w:rStyle w:val="CField"/>
        </w:rPr>
        <w:t>efault</w:t>
      </w:r>
      <w:r>
        <w:t xml:space="preserve">: Specifies the default method for calculating costs when someone creates an “actual </w:t>
      </w:r>
      <w:r w:rsidR="0026405F">
        <w:t xml:space="preserve">per job </w:t>
      </w:r>
      <w:r>
        <w:t>inside”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14:paraId="607BCE80" w14:textId="77777777" w:rsidR="00D703F0" w:rsidRDefault="00D703F0" w:rsidP="00F539A3">
      <w:pPr>
        <w:pStyle w:val="WindowItem3"/>
      </w:pPr>
      <w:r w:rsidRPr="000A597E">
        <w:rPr>
          <w:rStyle w:val="CButton"/>
        </w:rPr>
        <w:t>Manual entry</w:t>
      </w:r>
      <w:r>
        <w:t>: If you choose this option, you expect the person who actualizes this demand to have appropriate security permissions to specify the actual cost of the work.</w:t>
      </w:r>
    </w:p>
    <w:p w14:paraId="08ADFC9D" w14:textId="77777777" w:rsidR="00D703F0" w:rsidRDefault="00D703F0" w:rsidP="00F539A3">
      <w:pPr>
        <w:pStyle w:val="WindowItem3"/>
      </w:pPr>
      <w:r w:rsidRPr="000A597E">
        <w:rPr>
          <w:rStyle w:val="CButton"/>
        </w:rPr>
        <w:t>Current value calculation</w:t>
      </w:r>
      <w:r>
        <w:t xml:space="preserve">: If you choose this option, the default is to calculate actual costs from the original </w:t>
      </w:r>
      <w:r w:rsidR="0026405F">
        <w:t>per job</w:t>
      </w:r>
      <w:r>
        <w:t xml:space="preserve"> inside record.</w:t>
      </w:r>
    </w:p>
    <w:p w14:paraId="15C0CD08" w14:textId="77777777" w:rsidR="00D703F0" w:rsidRPr="00153E5C" w:rsidRDefault="00D703F0" w:rsidP="00F539A3">
      <w:pPr>
        <w:pStyle w:val="WindowItem3"/>
      </w:pPr>
      <w:r w:rsidRPr="000A597E">
        <w:rPr>
          <w:rStyle w:val="CButton"/>
        </w:rPr>
        <w:t>Demand</w:t>
      </w:r>
      <w:r w:rsidR="00664E91">
        <w:rPr>
          <w:rStyle w:val="CButton"/>
        </w:rPr>
        <w:t>ed</w:t>
      </w:r>
      <w:r>
        <w:t>: If you choose this option, the default is to use the “</w:t>
      </w:r>
      <w:r w:rsidR="00C12D07">
        <w:rPr>
          <w:rStyle w:val="CField"/>
        </w:rPr>
        <w:t>Demand</w:t>
      </w:r>
      <w:r w:rsidRPr="00D94147">
        <w:rPr>
          <w:rStyle w:val="CField"/>
        </w:rPr>
        <w:t>ed Cost</w:t>
      </w:r>
      <w:r>
        <w:t>” in this window as a basis for the actual cost.</w:t>
      </w:r>
    </w:p>
    <w:p w14:paraId="20867603" w14:textId="77777777" w:rsidR="00236EB0" w:rsidRDefault="00236EB0" w:rsidP="00F539A3">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14:paraId="616A1D37" w14:textId="77777777"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14:paraId="3EEFB5CD" w14:textId="77777777" w:rsidR="00C468AB" w:rsidRDefault="00C468AB" w:rsidP="00C468AB">
      <w:pPr>
        <w:pStyle w:val="WindowItem2"/>
      </w:pPr>
      <w:r>
        <w:t xml:space="preserve">List: The central part of the window is a list of “actual” entries, specifying actual </w:t>
      </w:r>
      <w:r w:rsidR="003E1FBA">
        <w:t>per job</w:t>
      </w:r>
      <w:r>
        <w:t xml:space="preserve"> inside labor expenses on this work order.</w:t>
      </w:r>
    </w:p>
    <w:p w14:paraId="0D1E45C1" w14:textId="77777777" w:rsidR="00C468AB" w:rsidRDefault="00C468AB" w:rsidP="00C468AB">
      <w:pPr>
        <w:pStyle w:val="WindowItem2"/>
      </w:pPr>
      <w:r w:rsidRPr="000A597E">
        <w:rPr>
          <w:rStyle w:val="CButton"/>
        </w:rPr>
        <w:t xml:space="preserve">New Actual </w:t>
      </w:r>
      <w:r w:rsidR="00B22ED8" w:rsidRPr="000A597E">
        <w:rPr>
          <w:rStyle w:val="CButton"/>
        </w:rPr>
        <w:t>Per Job</w:t>
      </w:r>
      <w:r w:rsidRPr="000A597E">
        <w:rPr>
          <w:rStyle w:val="CButton"/>
        </w:rPr>
        <w:t xml:space="preserve"> Inside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ActualInsideOther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ActualInside</w:instrText>
      </w:r>
      <w:r w:rsidR="003E1FBA">
        <w:rPr>
          <w:rStyle w:val="printedonly"/>
        </w:rPr>
        <w:instrText>Other</w:instrText>
      </w:r>
      <w:r>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536</w:t>
      </w:r>
      <w:r w:rsidR="00073300">
        <w:rPr>
          <w:rStyle w:val="printedonly"/>
        </w:rPr>
        <w:fldChar w:fldCharType="end"/>
      </w:r>
      <w:r>
        <w:t>.</w:t>
      </w:r>
    </w:p>
    <w:p w14:paraId="5D66AD24" w14:textId="77777777"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ActualPerJobInsideCorrection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3E1FBA">
        <w:rPr>
          <w:rStyle w:val="printedonly"/>
        </w:rPr>
        <w:instrText>PerJob</w:instrText>
      </w:r>
      <w:r>
        <w:rPr>
          <w:rStyle w:val="printedonly"/>
        </w:rPr>
        <w:instrText xml:space="preserve">InsideCorrection \h </w:instrText>
      </w:r>
      <w:r w:rsidR="00073300">
        <w:rPr>
          <w:rStyle w:val="printedonly"/>
        </w:rPr>
      </w:r>
      <w:r w:rsidR="00073300">
        <w:rPr>
          <w:rStyle w:val="printedonly"/>
        </w:rPr>
        <w:fldChar w:fldCharType="separate"/>
      </w:r>
      <w:r w:rsidR="00371F89">
        <w:rPr>
          <w:rStyle w:val="printedonly"/>
          <w:noProof/>
        </w:rPr>
        <w:t>538</w:t>
      </w:r>
      <w:r w:rsidR="00073300">
        <w:rPr>
          <w:rStyle w:val="printedonly"/>
        </w:rPr>
        <w:fldChar w:fldCharType="end"/>
      </w:r>
      <w:r>
        <w:t>.</w:t>
      </w:r>
    </w:p>
    <w:p w14:paraId="470D287A" w14:textId="77777777" w:rsidR="00C468AB" w:rsidRDefault="00AD3F92" w:rsidP="00C468AB">
      <w:pPr>
        <w:pStyle w:val="WindowItem2"/>
      </w:pPr>
      <w:r>
        <w:rPr>
          <w:rStyle w:val="CButton"/>
        </w:rPr>
        <w:t>!</w:t>
      </w:r>
      <w:r w:rsidR="00C468AB" w:rsidRPr="000A597E">
        <w:rPr>
          <w:rStyle w:val="CButton"/>
        </w:rPr>
        <w:t>Edit</w:t>
      </w:r>
      <w:r>
        <w:rPr>
          <w:rStyle w:val="CButton"/>
        </w:rPr>
        <w:t>!</w:t>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14:paraId="5ED6A776" w14:textId="77777777" w:rsidR="00C468AB" w:rsidRDefault="00C468AB" w:rsidP="00C468AB">
      <w:pPr>
        <w:pStyle w:val="WindowItem2"/>
      </w:pPr>
      <w:r>
        <w:rPr>
          <w:rStyle w:val="LoseThisLine"/>
        </w:rPr>
        <w:t>///</w:t>
      </w:r>
      <w:r w:rsidRPr="000A597E">
        <w:rPr>
          <w:rStyle w:val="CButton"/>
        </w:rPr>
        <w:t>View</w:t>
      </w:r>
      <w:r>
        <w:t>: Lets you view an existing entry in read-only mode.</w:t>
      </w:r>
    </w:p>
    <w:p w14:paraId="6BE33D38" w14:textId="77777777" w:rsidR="00C468AB" w:rsidRDefault="00C468AB" w:rsidP="00C468AB">
      <w:pPr>
        <w:pStyle w:val="WindowItem2"/>
      </w:pPr>
      <w:r>
        <w:rPr>
          <w:rStyle w:val="LoseThisLine"/>
        </w:rPr>
        <w:t>///</w:t>
      </w:r>
      <w:r w:rsidR="0087770C">
        <w:rPr>
          <w:rStyle w:val="CButton"/>
        </w:rPr>
        <w:t>!Search!</w:t>
      </w:r>
      <w:r>
        <w:t>: Opens a window to search for a particular record.</w:t>
      </w:r>
    </w:p>
    <w:p w14:paraId="07B08801" w14:textId="77777777" w:rsidR="00FC4550" w:rsidRDefault="00FC4550" w:rsidP="00FC4550">
      <w:pPr>
        <w:pStyle w:val="WindowItem2"/>
      </w:pPr>
      <w:r>
        <w:rPr>
          <w:rStyle w:val="LoseThisLine"/>
        </w:rPr>
        <w:t>///</w:t>
      </w:r>
      <w:r w:rsidRPr="00AF6B7A">
        <w:rPr>
          <w:rStyle w:val="CButton"/>
        </w:rPr>
        <w:t>!Refresh!</w:t>
      </w:r>
      <w:r>
        <w:t>: Updates the list to reflect any recent changes.</w:t>
      </w:r>
    </w:p>
    <w:p w14:paraId="1A5E4F2E"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F104FC2"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FD09A39"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20B940E5"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DFB4FE7"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D355265" w14:textId="77777777"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14:paraId="71A6C1BB" w14:textId="77777777" w:rsidR="00236EB0" w:rsidRPr="00B84982" w:rsidRDefault="00073300">
      <w:pPr>
        <w:pStyle w:val="B2"/>
      </w:pPr>
      <w:r w:rsidRPr="00B84982">
        <w:fldChar w:fldCharType="begin"/>
      </w:r>
      <w:r w:rsidR="00236EB0" w:rsidRPr="00B84982">
        <w:instrText xml:space="preserve"> SET DialogName “Edit.Demand Hourly Outside” </w:instrText>
      </w:r>
      <w:r w:rsidRPr="00B84982">
        <w:fldChar w:fldCharType="separate"/>
      </w:r>
      <w:r w:rsidR="00371F89" w:rsidRPr="00B84982">
        <w:rPr>
          <w:noProof/>
        </w:rPr>
        <w:t>Edit.Demand Hourly Outside</w:t>
      </w:r>
      <w:r w:rsidRPr="00B84982">
        <w:fldChar w:fldCharType="end"/>
      </w:r>
    </w:p>
    <w:p w14:paraId="2563295B" w14:textId="77777777" w:rsidR="00236EB0" w:rsidRDefault="00236EB0">
      <w:pPr>
        <w:pStyle w:val="Heading3"/>
      </w:pPr>
      <w:bookmarkStart w:id="950" w:name="DemandOutsideLabor"/>
      <w:bookmarkStart w:id="951" w:name="_Toc508885964"/>
      <w:r>
        <w:t>Demand Hourly Outside</w:t>
      </w:r>
      <w:bookmarkEnd w:id="950"/>
      <w:bookmarkEnd w:id="951"/>
    </w:p>
    <w:p w14:paraId="68365CCD" w14:textId="77777777" w:rsidR="00236EB0" w:rsidRDefault="00073300">
      <w:pPr>
        <w:pStyle w:val="JNormal"/>
      </w:pPr>
      <w:r>
        <w:fldChar w:fldCharType="begin"/>
      </w:r>
      <w:r w:rsidR="00236EB0">
        <w:instrText xml:space="preserve"> XE "work orders: demands: hourly outside" </w:instrText>
      </w:r>
      <w:r>
        <w:fldChar w:fldCharType="end"/>
      </w:r>
      <w:r>
        <w:fldChar w:fldCharType="begin"/>
      </w:r>
      <w:r w:rsidR="00236EB0">
        <w:instrText xml:space="preserve"> XE "demands: hourly outside" </w:instrText>
      </w:r>
      <w:r>
        <w:fldChar w:fldCharType="end"/>
      </w:r>
      <w:r>
        <w:fldChar w:fldCharType="begin"/>
      </w:r>
      <w:r w:rsidR="00236EB0">
        <w:instrText xml:space="preserve"> XE "hourly outside: demands" </w:instrText>
      </w:r>
      <w:r>
        <w:fldChar w:fldCharType="end"/>
      </w:r>
      <w:r w:rsidR="00236EB0">
        <w:t xml:space="preserve">An hourly outside demand assigns one of your workers to do some or all of the work associated with a work order. You specify the worker using an hourly outside record; this gives the worker’s name and the hourly rate paid for that worker’s services.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HourlyOutside \h </w:instrText>
      </w:r>
      <w:r>
        <w:rPr>
          <w:rStyle w:val="printedonly"/>
        </w:rPr>
      </w:r>
      <w:r>
        <w:rPr>
          <w:rStyle w:val="printedonly"/>
        </w:rPr>
        <w:fldChar w:fldCharType="separate"/>
      </w:r>
      <w:r w:rsidR="00371F89">
        <w:rPr>
          <w:rStyle w:val="printedonly"/>
          <w:noProof/>
        </w:rPr>
        <w:t>383</w:t>
      </w:r>
      <w:r>
        <w:rPr>
          <w:rStyle w:val="printedonly"/>
        </w:rPr>
        <w:fldChar w:fldCharType="end"/>
      </w:r>
      <w:r w:rsidR="00236EB0">
        <w:t>.)</w:t>
      </w:r>
    </w:p>
    <w:p w14:paraId="08930F06" w14:textId="77777777" w:rsidR="00236EB0" w:rsidRDefault="00236EB0">
      <w:pPr>
        <w:pStyle w:val="B4"/>
      </w:pPr>
    </w:p>
    <w:p w14:paraId="0CB417E6" w14:textId="77777777" w:rsidR="00236EB0" w:rsidRDefault="00236EB0">
      <w:pPr>
        <w:pStyle w:val="BX"/>
      </w:pPr>
      <w:r>
        <w:rPr>
          <w:rStyle w:val="InsetHeading"/>
        </w:rPr>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hourly payments. For more on per job payments, see </w:t>
      </w:r>
      <w:r w:rsidR="00271295" w:rsidRPr="00120959">
        <w:rPr>
          <w:rStyle w:val="CrossRef"/>
        </w:rPr>
        <w:fldChar w:fldCharType="begin"/>
      </w:r>
      <w:r w:rsidR="00271295" w:rsidRPr="00120959">
        <w:rPr>
          <w:rStyle w:val="CrossRef"/>
        </w:rPr>
        <w:instrText xml:space="preserve"> REF DemandOutsideOther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371F89">
        <w:rPr>
          <w:rStyle w:val="printedonly"/>
          <w:noProof/>
        </w:rPr>
        <w:t>525</w:t>
      </w:r>
      <w:r w:rsidR="00073300">
        <w:rPr>
          <w:rStyle w:val="printedonly"/>
        </w:rPr>
        <w:fldChar w:fldCharType="end"/>
      </w:r>
      <w:r>
        <w:t>.</w:t>
      </w:r>
    </w:p>
    <w:p w14:paraId="7405874D" w14:textId="77777777" w:rsidR="00236EB0" w:rsidRDefault="00236EB0">
      <w:pPr>
        <w:pStyle w:val="B4"/>
      </w:pPr>
    </w:p>
    <w:p w14:paraId="13249062" w14:textId="77777777" w:rsidR="00236EB0" w:rsidRDefault="00236EB0">
      <w:pPr>
        <w:pStyle w:val="JNormal"/>
      </w:pPr>
      <w:r>
        <w:t xml:space="preserve">To see the Demand Hourly Outside editor, click </w:t>
      </w:r>
      <w:r w:rsidRPr="000A597E">
        <w:rPr>
          <w:rStyle w:val="CButton"/>
        </w:rPr>
        <w:t>New Demand Hourly Outside</w:t>
      </w:r>
      <w:r>
        <w:t xml:space="preserv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t>.</w:t>
      </w:r>
    </w:p>
    <w:p w14:paraId="7CC3B95E" w14:textId="77777777" w:rsidR="00236EB0" w:rsidRDefault="00236EB0">
      <w:pPr>
        <w:pStyle w:val="B4"/>
      </w:pPr>
    </w:p>
    <w:p w14:paraId="7BAB4D12" w14:textId="77777777" w:rsidR="00236EB0" w:rsidRDefault="00236EB0">
      <w:pPr>
        <w:pStyle w:val="JNormal"/>
      </w:pPr>
      <w:r>
        <w:t>The Demand Hourly Outside editor contains the following:</w:t>
      </w:r>
    </w:p>
    <w:p w14:paraId="75B8AA8A" w14:textId="77777777" w:rsidR="00236EB0" w:rsidRDefault="00236EB0">
      <w:pPr>
        <w:pStyle w:val="B4"/>
      </w:pPr>
    </w:p>
    <w:p w14:paraId="48736BD7" w14:textId="77777777" w:rsidR="005F71C0" w:rsidRPr="0099052A" w:rsidRDefault="005F71C0" w:rsidP="005F71C0">
      <w:pPr>
        <w:pStyle w:val="WindowItem"/>
      </w:pPr>
      <w:r w:rsidRPr="000A597E">
        <w:rPr>
          <w:rStyle w:val="CButton"/>
        </w:rPr>
        <w:t>Details</w:t>
      </w:r>
      <w:r>
        <w:t xml:space="preserve"> area: Provides information about the demand.</w:t>
      </w:r>
    </w:p>
    <w:p w14:paraId="0EFCECC0" w14:textId="77777777" w:rsidR="005F71C0" w:rsidRPr="0075645D" w:rsidRDefault="005F71C0" w:rsidP="005F71C0">
      <w:pPr>
        <w:pStyle w:val="WindowItem2"/>
      </w:pPr>
      <w:r w:rsidRPr="00D94147">
        <w:rPr>
          <w:rStyle w:val="CField"/>
        </w:rPr>
        <w:t>Work Order</w:t>
      </w:r>
      <w:r>
        <w:t>: A read-only field identifying the work order.</w:t>
      </w:r>
    </w:p>
    <w:p w14:paraId="18134CD5" w14:textId="77777777" w:rsidR="00236EB0" w:rsidRDefault="006817D6" w:rsidP="007B251A">
      <w:pPr>
        <w:pStyle w:val="WindowItem2"/>
      </w:pPr>
      <w:r>
        <w:rPr>
          <w:rStyle w:val="CField"/>
        </w:rPr>
        <w:t>Hourly</w:t>
      </w:r>
      <w:r w:rsidR="00236EB0" w:rsidRPr="00D94147">
        <w:rPr>
          <w:rStyle w:val="CField"/>
        </w:rPr>
        <w:t xml:space="preserve"> Outside</w:t>
      </w:r>
      <w:r w:rsidR="00236EB0">
        <w:t>: An hourly outside record specifying a worker and the worker’s hourly rate.</w:t>
      </w:r>
    </w:p>
    <w:p w14:paraId="37773B01" w14:textId="77777777" w:rsidR="00236EB0" w:rsidRDefault="00236EB0" w:rsidP="00E025DD">
      <w:pPr>
        <w:pStyle w:val="WindowItem2"/>
      </w:pPr>
      <w:r w:rsidRPr="00D94147">
        <w:rPr>
          <w:rStyle w:val="CField"/>
        </w:rPr>
        <w:t>Hourly Rate</w:t>
      </w:r>
      <w:r>
        <w:t>: The worker’s cost per hour, as given by the hourly outside record.</w:t>
      </w:r>
    </w:p>
    <w:p w14:paraId="741F74F8" w14:textId="77777777" w:rsidR="00E025DD" w:rsidRDefault="00E025DD" w:rsidP="00E025DD">
      <w:pPr>
        <w:pStyle w:val="WindowItem2"/>
      </w:pPr>
      <w:r w:rsidRPr="00D94147">
        <w:rPr>
          <w:rStyle w:val="CField"/>
        </w:rPr>
        <w:t>Demand</w:t>
      </w:r>
      <w:r w:rsidR="006E7913">
        <w:rPr>
          <w:rStyle w:val="CField"/>
        </w:rPr>
        <w:t>ed</w:t>
      </w:r>
      <w:r>
        <w:t>: The total length of time that the worker is expected to spend on this job.</w:t>
      </w:r>
    </w:p>
    <w:p w14:paraId="75D7459A" w14:textId="77777777" w:rsidR="00236EB0" w:rsidRDefault="00236EB0" w:rsidP="00E025DD">
      <w:pPr>
        <w:pStyle w:val="WindowItem2"/>
      </w:pPr>
      <w:r w:rsidRPr="00D94147">
        <w:rPr>
          <w:rStyle w:val="CField"/>
        </w:rPr>
        <w:t>Already used</w:t>
      </w:r>
      <w:r>
        <w:t xml:space="preserve">: A read-only field giving the amount of the demanded time that has already been used on this work order. This amount is set by recording that a certain amount of time has already been used. For example, suppose you expect a job to take three days and have created a demand for a particular worker to spend 20 hours on this job over those three days. At the end of each day, you can </w:t>
      </w:r>
      <w:r w:rsidR="00732B57">
        <w:t xml:space="preserve">actualize </w:t>
      </w:r>
      <w:r>
        <w:t>some of the demanded time to indicate how much was actually used during the day. In this case, “</w:t>
      </w:r>
      <w:r w:rsidRPr="00D94147">
        <w:rPr>
          <w:rStyle w:val="CField"/>
        </w:rPr>
        <w:t>Already used</w:t>
      </w:r>
      <w:r>
        <w:t>” will show how much time has already been used on previous days.</w:t>
      </w:r>
    </w:p>
    <w:p w14:paraId="5E961A5B" w14:textId="77777777" w:rsidR="00236EB0" w:rsidRDefault="00236EB0" w:rsidP="00E025DD">
      <w:pPr>
        <w:pStyle w:val="WindowItem2"/>
      </w:pPr>
      <w:r w:rsidRPr="00D94147">
        <w:rPr>
          <w:rStyle w:val="CField"/>
        </w:rPr>
        <w:t>Remaining</w:t>
      </w:r>
      <w:r>
        <w:t>: A read-only field giving the amount of demanded time that has not yet been used. This is equal to “</w:t>
      </w:r>
      <w:r w:rsidRPr="00D94147">
        <w:rPr>
          <w:rStyle w:val="CField"/>
        </w:rPr>
        <w:t>Demand</w:t>
      </w:r>
      <w:r w:rsidR="006E7913">
        <w:rPr>
          <w:rStyle w:val="CField"/>
        </w:rPr>
        <w:t>ed</w:t>
      </w:r>
      <w:r>
        <w:t>” minus “</w:t>
      </w:r>
      <w:r w:rsidRPr="00D94147">
        <w:rPr>
          <w:rStyle w:val="CField"/>
        </w:rPr>
        <w:t>Already used</w:t>
      </w:r>
      <w:r>
        <w:t>”.</w:t>
      </w:r>
    </w:p>
    <w:p w14:paraId="3F7E072D" w14:textId="77777777" w:rsidR="00236EB0" w:rsidRDefault="00236EB0" w:rsidP="007B251A">
      <w:pPr>
        <w:pStyle w:val="WindowItem2"/>
      </w:pPr>
      <w:r w:rsidRPr="00D94147">
        <w:rPr>
          <w:rStyle w:val="CField"/>
        </w:rPr>
        <w:t>Calculated Cost</w:t>
      </w:r>
      <w:r>
        <w:t>: Read-only fields giving the expected cost of the demanded work, based on the worker’s hourly rate. The “</w:t>
      </w:r>
      <w:r w:rsidR="00E37401" w:rsidRPr="00D94147">
        <w:rPr>
          <w:rStyle w:val="CField"/>
        </w:rPr>
        <w:t>Hourly Rate</w:t>
      </w:r>
      <w:r>
        <w:t>” column gives the cost per hour and the “</w:t>
      </w:r>
      <w:r w:rsidRPr="00D94147">
        <w:rPr>
          <w:rStyle w:val="CField"/>
        </w:rPr>
        <w:t>Cost</w:t>
      </w:r>
      <w:r>
        <w:t>” column gives the total cost.</w:t>
      </w:r>
    </w:p>
    <w:p w14:paraId="60E61553" w14:textId="77777777" w:rsidR="00236EB0" w:rsidRDefault="00732B57" w:rsidP="007B251A">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6E7913">
        <w:rPr>
          <w:rStyle w:val="CField"/>
        </w:rPr>
        <w:t>Demanded</w:t>
      </w:r>
      <w:r w:rsidR="00236EB0" w:rsidRPr="00D94147">
        <w:rPr>
          <w:rStyle w:val="CField"/>
        </w:rPr>
        <w:t xml:space="preserve"> 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6E7913">
        <w:rPr>
          <w:rStyle w:val="CField"/>
        </w:rPr>
        <w:t xml:space="preserve">Demanded </w:t>
      </w:r>
      <w:r w:rsidR="00236EB0" w:rsidRPr="00D94147">
        <w:rPr>
          <w:rStyle w:val="CField"/>
        </w:rPr>
        <w:t>Cost</w:t>
      </w:r>
      <w:r w:rsidR="00236EB0">
        <w:t>”.</w:t>
      </w:r>
    </w:p>
    <w:p w14:paraId="75CCF208" w14:textId="77777777" w:rsidR="00236EB0" w:rsidRDefault="006E7913" w:rsidP="007B251A">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a higher hourly rate because of overtime). You can enter an hourly rate under “</w:t>
      </w:r>
      <w:r w:rsidR="00E37401" w:rsidRPr="00D94147">
        <w:rPr>
          <w:rStyle w:val="CField"/>
        </w:rPr>
        <w:t>Hourly Rate</w:t>
      </w:r>
      <w:r w:rsidR="00236EB0">
        <w:t>” or the total cost under “</w:t>
      </w:r>
      <w:r w:rsidR="00236EB0" w:rsidRPr="00D94147">
        <w:rPr>
          <w:rStyle w:val="CField"/>
        </w:rPr>
        <w:t>Cost</w:t>
      </w:r>
      <w:r w:rsidR="00236EB0">
        <w:t>”.</w:t>
      </w:r>
    </w:p>
    <w:p w14:paraId="526E17CA" w14:textId="77777777" w:rsidR="00C32FF4" w:rsidRDefault="00C32FF4" w:rsidP="007B251A">
      <w:pPr>
        <w:pStyle w:val="WindowItem2"/>
      </w:pPr>
      <w:r w:rsidRPr="00D94147">
        <w:rPr>
          <w:rStyle w:val="CField"/>
        </w:rPr>
        <w:t xml:space="preserve">Actual </w:t>
      </w:r>
      <w:r w:rsidR="00261D7E">
        <w:rPr>
          <w:rStyle w:val="CField"/>
        </w:rPr>
        <w:t>Cost D</w:t>
      </w:r>
      <w:r w:rsidRPr="00D94147">
        <w:rPr>
          <w:rStyle w:val="CField"/>
        </w:rPr>
        <w:t>efault</w:t>
      </w:r>
      <w:r>
        <w:t xml:space="preserve">: Specifies the default method for calculating costs when someone creates an “actual hourly </w:t>
      </w:r>
      <w:r w:rsidR="00327EBE">
        <w:t>out</w:t>
      </w:r>
      <w:r>
        <w: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14:paraId="64937606" w14:textId="77777777" w:rsidR="00C32FF4" w:rsidRDefault="00C32FF4" w:rsidP="007B251A">
      <w:pPr>
        <w:pStyle w:val="WindowItem3"/>
      </w:pPr>
      <w:r w:rsidRPr="000A597E">
        <w:rPr>
          <w:rStyle w:val="CButton"/>
        </w:rPr>
        <w:t>Manual entry</w:t>
      </w:r>
      <w:r>
        <w:t>: If you choose this option, you expect the person who actualizes this demand to have appropriate security permissions to specify the actual cost of the work.</w:t>
      </w:r>
    </w:p>
    <w:p w14:paraId="0823B5A0" w14:textId="77777777" w:rsidR="00C32FF4" w:rsidRDefault="00C32FF4" w:rsidP="007B251A">
      <w:pPr>
        <w:pStyle w:val="WindowItem3"/>
      </w:pPr>
      <w:r w:rsidRPr="000A597E">
        <w:rPr>
          <w:rStyle w:val="CButton"/>
        </w:rPr>
        <w:t>Current value calculation</w:t>
      </w:r>
      <w:r>
        <w:t xml:space="preserve">: If you choose this option, the default is to calculate actual costs from the original hourly </w:t>
      </w:r>
      <w:r w:rsidR="00327EBE">
        <w:t>out</w:t>
      </w:r>
      <w:r>
        <w:t>side record.</w:t>
      </w:r>
    </w:p>
    <w:p w14:paraId="5CFB6EC0" w14:textId="77777777" w:rsidR="00C32FF4" w:rsidRPr="00153E5C" w:rsidRDefault="00C32FF4" w:rsidP="007B251A">
      <w:pPr>
        <w:pStyle w:val="WindowItem3"/>
      </w:pPr>
      <w:r w:rsidRPr="000A597E">
        <w:rPr>
          <w:rStyle w:val="CButton"/>
        </w:rPr>
        <w:t>Demand</w:t>
      </w:r>
      <w:r w:rsidR="00664E91">
        <w:rPr>
          <w:rStyle w:val="CButton"/>
        </w:rPr>
        <w:t>ed</w:t>
      </w:r>
      <w:r>
        <w:t>: If you choose this option, the default is to use the “</w:t>
      </w:r>
      <w:r w:rsidR="00FF1A87">
        <w:rPr>
          <w:rStyle w:val="CField"/>
        </w:rPr>
        <w:t xml:space="preserve">Demanded </w:t>
      </w:r>
      <w:r w:rsidRPr="00D94147">
        <w:rPr>
          <w:rStyle w:val="CField"/>
        </w:rPr>
        <w:t>Cost</w:t>
      </w:r>
      <w:r>
        <w:t>” in this window as a basis for the actual cost.</w:t>
      </w:r>
    </w:p>
    <w:p w14:paraId="34D49B5C" w14:textId="77777777" w:rsidR="00236EB0" w:rsidRDefault="00236EB0" w:rsidP="007B251A">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14:paraId="5B58E991" w14:textId="77777777"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14:paraId="7D055503" w14:textId="77777777" w:rsidR="00C468AB" w:rsidRDefault="00C468AB" w:rsidP="00C468AB">
      <w:pPr>
        <w:pStyle w:val="WindowItem2"/>
      </w:pPr>
      <w:r>
        <w:t xml:space="preserve">List: The central part of the window is a list of “actual” entries, specifying actual hourly </w:t>
      </w:r>
      <w:r w:rsidR="00B040FA">
        <w:t>outside</w:t>
      </w:r>
      <w:r>
        <w:t xml:space="preserve"> labor expenses on this work order.</w:t>
      </w:r>
    </w:p>
    <w:p w14:paraId="509B3F29" w14:textId="77777777" w:rsidR="00C468AB" w:rsidRDefault="00C468AB" w:rsidP="00C468AB">
      <w:pPr>
        <w:pStyle w:val="WindowItem2"/>
      </w:pPr>
      <w:r w:rsidRPr="000A597E">
        <w:rPr>
          <w:rStyle w:val="CButton"/>
        </w:rPr>
        <w:t xml:space="preserve">New Actual </w:t>
      </w:r>
      <w:r w:rsidR="00B040FA" w:rsidRPr="000A597E">
        <w:rPr>
          <w:rStyle w:val="CButton"/>
        </w:rPr>
        <w:t>Hourly Out</w:t>
      </w:r>
      <w:r w:rsidRPr="000A597E">
        <w:rPr>
          <w:rStyle w:val="CButton"/>
        </w:rPr>
        <w:t>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ActualOutsideLabor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040FA">
        <w:rPr>
          <w:rStyle w:val="printedonly"/>
        </w:rPr>
        <w:instrText>Out</w:instrText>
      </w:r>
      <w:r>
        <w:rPr>
          <w:rStyle w:val="printedonly"/>
        </w:rPr>
        <w:instrText xml:space="preserve">sideLabor \h </w:instrText>
      </w:r>
      <w:r w:rsidR="00073300">
        <w:rPr>
          <w:rStyle w:val="printedonly"/>
        </w:rPr>
      </w:r>
      <w:r w:rsidR="00073300">
        <w:rPr>
          <w:rStyle w:val="printedonly"/>
        </w:rPr>
        <w:fldChar w:fldCharType="separate"/>
      </w:r>
      <w:r w:rsidR="00371F89">
        <w:rPr>
          <w:rStyle w:val="printedonly"/>
          <w:noProof/>
        </w:rPr>
        <w:t>540</w:t>
      </w:r>
      <w:r w:rsidR="00073300">
        <w:rPr>
          <w:rStyle w:val="printedonly"/>
        </w:rPr>
        <w:fldChar w:fldCharType="end"/>
      </w:r>
      <w:r>
        <w:t>.</w:t>
      </w:r>
    </w:p>
    <w:p w14:paraId="6ED2F776" w14:textId="77777777" w:rsidR="00B040FA" w:rsidRDefault="00B040FA" w:rsidP="00B040FA">
      <w:pPr>
        <w:pStyle w:val="WindowItem2"/>
      </w:pPr>
      <w:r w:rsidRPr="000A597E">
        <w:rPr>
          <w:rStyle w:val="CButton"/>
        </w:rPr>
        <w:t>New Actual Hourly Outside (with PO)</w:t>
      </w:r>
      <w:r>
        <w:t xml:space="preserve">: Lets you record an actual labor expense that appears on an associated purchase order. For more information, see </w:t>
      </w:r>
      <w:r w:rsidR="00271295" w:rsidRPr="00120959">
        <w:rPr>
          <w:rStyle w:val="CrossRef"/>
        </w:rPr>
        <w:fldChar w:fldCharType="begin"/>
      </w:r>
      <w:r w:rsidR="00271295" w:rsidRPr="00120959">
        <w:rPr>
          <w:rStyle w:val="CrossRef"/>
        </w:rPr>
        <w:instrText xml:space="preserve"> REF ActualOutsideLaborPO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Hourly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ActualOutsideLaborPO \h </w:instrText>
      </w:r>
      <w:r w:rsidR="00073300">
        <w:rPr>
          <w:rStyle w:val="printedonly"/>
        </w:rPr>
      </w:r>
      <w:r w:rsidR="00073300">
        <w:rPr>
          <w:rStyle w:val="printedonly"/>
        </w:rPr>
        <w:fldChar w:fldCharType="separate"/>
      </w:r>
      <w:r w:rsidR="00371F89">
        <w:rPr>
          <w:rStyle w:val="printedonly"/>
          <w:noProof/>
        </w:rPr>
        <w:t>543</w:t>
      </w:r>
      <w:r w:rsidR="00073300">
        <w:rPr>
          <w:rStyle w:val="printedonly"/>
        </w:rPr>
        <w:fldChar w:fldCharType="end"/>
      </w:r>
      <w:r>
        <w:t>.</w:t>
      </w:r>
    </w:p>
    <w:p w14:paraId="2E6C5577" w14:textId="77777777"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ActualHourlyOutsideCorrection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040FA">
        <w:rPr>
          <w:rStyle w:val="printedonly"/>
        </w:rPr>
        <w:instrText>HourlyOut</w:instrText>
      </w:r>
      <w:r>
        <w:rPr>
          <w:rStyle w:val="printedonly"/>
        </w:rPr>
        <w:instrText xml:space="preserve">sideCorrection \h </w:instrText>
      </w:r>
      <w:r w:rsidR="00073300">
        <w:rPr>
          <w:rStyle w:val="printedonly"/>
        </w:rPr>
      </w:r>
      <w:r w:rsidR="00073300">
        <w:rPr>
          <w:rStyle w:val="printedonly"/>
        </w:rPr>
        <w:fldChar w:fldCharType="separate"/>
      </w:r>
      <w:r w:rsidR="00371F89">
        <w:rPr>
          <w:rStyle w:val="printedonly"/>
          <w:noProof/>
        </w:rPr>
        <w:t>542</w:t>
      </w:r>
      <w:r w:rsidR="00073300">
        <w:rPr>
          <w:rStyle w:val="printedonly"/>
        </w:rPr>
        <w:fldChar w:fldCharType="end"/>
      </w:r>
      <w:r w:rsidR="00B040FA">
        <w:t xml:space="preserve"> and </w:t>
      </w:r>
      <w:r w:rsidR="00271295" w:rsidRPr="00120959">
        <w:rPr>
          <w:rStyle w:val="CrossRef"/>
        </w:rPr>
        <w:fldChar w:fldCharType="begin"/>
      </w:r>
      <w:r w:rsidR="00271295" w:rsidRPr="00120959">
        <w:rPr>
          <w:rStyle w:val="CrossRef"/>
        </w:rPr>
        <w:instrText xml:space="preserve"> REF ActualHourlyOutsidePOCorrection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Hourly Outside (with PO)</w:t>
      </w:r>
      <w:r w:rsidR="00271295" w:rsidRPr="00120959">
        <w:rPr>
          <w:rStyle w:val="CrossRef"/>
        </w:rPr>
        <w:fldChar w:fldCharType="end"/>
      </w:r>
      <w:r w:rsidR="00B040FA">
        <w:rPr>
          <w:rStyle w:val="printedonly"/>
        </w:rPr>
        <w:t xml:space="preserve"> on page </w:t>
      </w:r>
      <w:r w:rsidR="00073300">
        <w:rPr>
          <w:rStyle w:val="printedonly"/>
        </w:rPr>
        <w:fldChar w:fldCharType="begin"/>
      </w:r>
      <w:r w:rsidR="00B040FA">
        <w:rPr>
          <w:rStyle w:val="printedonly"/>
        </w:rPr>
        <w:instrText xml:space="preserve"> PAGEREF ActualHourlyOutsidePOCorrection \h </w:instrText>
      </w:r>
      <w:r w:rsidR="00073300">
        <w:rPr>
          <w:rStyle w:val="printedonly"/>
        </w:rPr>
      </w:r>
      <w:r w:rsidR="00073300">
        <w:rPr>
          <w:rStyle w:val="printedonly"/>
        </w:rPr>
        <w:fldChar w:fldCharType="separate"/>
      </w:r>
      <w:r w:rsidR="00371F89">
        <w:rPr>
          <w:rStyle w:val="printedonly"/>
          <w:noProof/>
        </w:rPr>
        <w:t>545</w:t>
      </w:r>
      <w:r w:rsidR="00073300">
        <w:rPr>
          <w:rStyle w:val="printedonly"/>
        </w:rPr>
        <w:fldChar w:fldCharType="end"/>
      </w:r>
      <w:r>
        <w:t>.</w:t>
      </w:r>
    </w:p>
    <w:p w14:paraId="0D1789C7" w14:textId="77777777" w:rsidR="003966A1" w:rsidRPr="003966A1" w:rsidRDefault="003966A1" w:rsidP="00C468AB">
      <w:pPr>
        <w:pStyle w:val="WindowItem2"/>
      </w:pPr>
      <w:r w:rsidRPr="000A597E">
        <w:rPr>
          <w:rStyle w:val="CButton"/>
        </w:rPr>
        <w:t>New Purchase Hourly Outside</w:t>
      </w:r>
      <w:r>
        <w:t xml:space="preserve">: Opens a window where you can add this demand to a purchase order. For more, see </w:t>
      </w:r>
      <w:r w:rsidR="00271295" w:rsidRPr="00120959">
        <w:rPr>
          <w:rStyle w:val="CrossRef"/>
        </w:rPr>
        <w:fldChar w:fldCharType="begin"/>
      </w:r>
      <w:r w:rsidR="00271295" w:rsidRPr="00120959">
        <w:rPr>
          <w:rStyle w:val="CrossRef"/>
        </w:rPr>
        <w:instrText xml:space="preserve"> REF NewPurchaseOutsideLabor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Hourly Outside</w:t>
      </w:r>
      <w:r w:rsidR="00271295" w:rsidRPr="00120959">
        <w:rPr>
          <w:rStyle w:val="CrossRef"/>
        </w:rPr>
        <w:fldChar w:fldCharType="end"/>
      </w:r>
      <w:r w:rsidRPr="003966A1">
        <w:rPr>
          <w:rStyle w:val="printedonly"/>
        </w:rPr>
        <w:t xml:space="preserve"> on page </w:t>
      </w:r>
      <w:r w:rsidR="00073300" w:rsidRPr="003966A1">
        <w:rPr>
          <w:rStyle w:val="printedonly"/>
        </w:rPr>
        <w:fldChar w:fldCharType="begin"/>
      </w:r>
      <w:r w:rsidRPr="003966A1">
        <w:rPr>
          <w:rStyle w:val="printedonly"/>
        </w:rPr>
        <w:instrText xml:space="preserve"> PAGEREF NewPurchaseOutsideLabor \h </w:instrText>
      </w:r>
      <w:r w:rsidR="00073300" w:rsidRPr="003966A1">
        <w:rPr>
          <w:rStyle w:val="printedonly"/>
        </w:rPr>
      </w:r>
      <w:r w:rsidR="00073300" w:rsidRPr="003966A1">
        <w:rPr>
          <w:rStyle w:val="printedonly"/>
        </w:rPr>
        <w:fldChar w:fldCharType="separate"/>
      </w:r>
      <w:r w:rsidR="00371F89">
        <w:rPr>
          <w:rStyle w:val="printedonly"/>
          <w:noProof/>
        </w:rPr>
        <w:t>765</w:t>
      </w:r>
      <w:r w:rsidR="00073300" w:rsidRPr="003966A1">
        <w:rPr>
          <w:rStyle w:val="printedonly"/>
        </w:rPr>
        <w:fldChar w:fldCharType="end"/>
      </w:r>
      <w:r>
        <w:t>.</w:t>
      </w:r>
    </w:p>
    <w:p w14:paraId="5B0D5F13" w14:textId="77777777" w:rsidR="00C468AB" w:rsidRDefault="00242482" w:rsidP="00C468AB">
      <w:pPr>
        <w:pStyle w:val="WindowItem2"/>
      </w:pPr>
      <w:r>
        <w:rPr>
          <w:rStyle w:val="CButton"/>
        </w:rPr>
        <w:t>!</w:t>
      </w:r>
      <w:r w:rsidR="00C468AB" w:rsidRPr="000A597E">
        <w:rPr>
          <w:rStyle w:val="CButton"/>
        </w:rPr>
        <w:t>Edit</w:t>
      </w:r>
      <w:r>
        <w:rPr>
          <w:rStyle w:val="CButton"/>
        </w:rPr>
        <w:t>!</w:t>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14:paraId="2B053631" w14:textId="77777777" w:rsidR="00C468AB" w:rsidRDefault="00C468AB" w:rsidP="00C468AB">
      <w:pPr>
        <w:pStyle w:val="WindowItem2"/>
      </w:pPr>
      <w:r>
        <w:rPr>
          <w:rStyle w:val="LoseThisLine"/>
        </w:rPr>
        <w:t>///</w:t>
      </w:r>
      <w:r w:rsidRPr="000A597E">
        <w:rPr>
          <w:rStyle w:val="CButton"/>
        </w:rPr>
        <w:t>View</w:t>
      </w:r>
      <w:r>
        <w:t>: Lets you view an existing entry in read-only mode.</w:t>
      </w:r>
    </w:p>
    <w:p w14:paraId="01FCCAEC" w14:textId="77777777" w:rsidR="003966A1" w:rsidRDefault="003966A1" w:rsidP="003966A1">
      <w:pPr>
        <w:pStyle w:val="WindowItem2"/>
      </w:pPr>
      <w:r>
        <w:rPr>
          <w:rStyle w:val="LoseThisLine"/>
        </w:rPr>
        <w:t>///</w:t>
      </w:r>
      <w:r w:rsidR="00AF6B7A">
        <w:rPr>
          <w:rStyle w:val="CButton"/>
        </w:rPr>
        <w:t>!Delete!</w:t>
      </w:r>
      <w:r>
        <w:t>: Deletes the record that’s currently selected.</w:t>
      </w:r>
    </w:p>
    <w:p w14:paraId="5A018065" w14:textId="77777777" w:rsidR="00C468AB" w:rsidRDefault="00C468AB" w:rsidP="00C468AB">
      <w:pPr>
        <w:pStyle w:val="WindowItem2"/>
      </w:pPr>
      <w:r>
        <w:rPr>
          <w:rStyle w:val="LoseThisLine"/>
        </w:rPr>
        <w:t>///</w:t>
      </w:r>
      <w:r w:rsidR="0087770C">
        <w:rPr>
          <w:rStyle w:val="CButton"/>
        </w:rPr>
        <w:t>!Search!</w:t>
      </w:r>
      <w:r>
        <w:t>: Opens a window to search for a particular record.</w:t>
      </w:r>
    </w:p>
    <w:p w14:paraId="06A79989" w14:textId="77777777" w:rsidR="00FC4550" w:rsidRDefault="00FC4550" w:rsidP="00FC4550">
      <w:pPr>
        <w:pStyle w:val="WindowItem2"/>
      </w:pPr>
      <w:r>
        <w:rPr>
          <w:rStyle w:val="LoseThisLine"/>
        </w:rPr>
        <w:t>///</w:t>
      </w:r>
      <w:r w:rsidRPr="00AF6B7A">
        <w:rPr>
          <w:rStyle w:val="CButton"/>
        </w:rPr>
        <w:t>!Refresh!</w:t>
      </w:r>
      <w:r>
        <w:t>: Updates the list to reflect any recent changes.</w:t>
      </w:r>
    </w:p>
    <w:p w14:paraId="66B9C408"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FA247A3"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FA3252A"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00D573EF"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7CD49BB"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39923D5D" w14:textId="77777777"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9C6212"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14:paraId="3A48E121" w14:textId="77777777" w:rsidR="00236EB0" w:rsidRPr="00B84982" w:rsidRDefault="00073300">
      <w:pPr>
        <w:pStyle w:val="B2"/>
      </w:pPr>
      <w:r w:rsidRPr="00B84982">
        <w:fldChar w:fldCharType="begin"/>
      </w:r>
      <w:r w:rsidR="00236EB0" w:rsidRPr="00B84982">
        <w:instrText xml:space="preserve"> SET DialogName “Edit.Demand Per Job Outside” </w:instrText>
      </w:r>
      <w:r w:rsidRPr="00B84982">
        <w:fldChar w:fldCharType="separate"/>
      </w:r>
      <w:r w:rsidR="00371F89" w:rsidRPr="00B84982">
        <w:rPr>
          <w:noProof/>
        </w:rPr>
        <w:t>Edit.Demand Per Job Outside</w:t>
      </w:r>
      <w:r w:rsidRPr="00B84982">
        <w:fldChar w:fldCharType="end"/>
      </w:r>
    </w:p>
    <w:p w14:paraId="18F183F6" w14:textId="77777777" w:rsidR="00236EB0" w:rsidRDefault="00236EB0">
      <w:pPr>
        <w:pStyle w:val="Heading3"/>
      </w:pPr>
      <w:bookmarkStart w:id="952" w:name="DemandOutsideOther"/>
      <w:bookmarkStart w:id="953" w:name="_Toc508885965"/>
      <w:r>
        <w:t>Demand Per Job Outside</w:t>
      </w:r>
      <w:bookmarkEnd w:id="952"/>
      <w:bookmarkEnd w:id="953"/>
    </w:p>
    <w:p w14:paraId="04602719" w14:textId="77777777" w:rsidR="00236EB0" w:rsidRDefault="00073300">
      <w:pPr>
        <w:pStyle w:val="JNormal"/>
      </w:pPr>
      <w:r>
        <w:fldChar w:fldCharType="begin"/>
      </w:r>
      <w:r w:rsidR="00236EB0">
        <w:instrText xml:space="preserve"> XE "work orders: demands: per job outside" </w:instrText>
      </w:r>
      <w:r>
        <w:fldChar w:fldCharType="end"/>
      </w:r>
      <w:r>
        <w:fldChar w:fldCharType="begin"/>
      </w:r>
      <w:r w:rsidR="00236EB0">
        <w:instrText xml:space="preserve"> XE "demands: per job outside" </w:instrText>
      </w:r>
      <w:r>
        <w:fldChar w:fldCharType="end"/>
      </w:r>
      <w:r>
        <w:fldChar w:fldCharType="begin"/>
      </w:r>
      <w:r w:rsidR="00236EB0">
        <w:instrText xml:space="preserve"> XE "per job outside: demands" </w:instrText>
      </w:r>
      <w:r>
        <w:fldChar w:fldCharType="end"/>
      </w:r>
      <w:r w:rsidR="00236EB0">
        <w:t xml:space="preserve">A per job outside demand assigns an outside contractor to do some or all of the work associated with a work order. You specify the contractor using a per job outside record; this gives the contractor’s name and the per job rate paid by that contractor on this particular type of job.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371F89">
        <w:rPr>
          <w:rStyle w:val="printedonly"/>
          <w:noProof/>
        </w:rPr>
        <w:t>392</w:t>
      </w:r>
      <w:r>
        <w:rPr>
          <w:rStyle w:val="printedonly"/>
        </w:rPr>
        <w:fldChar w:fldCharType="end"/>
      </w:r>
      <w:r w:rsidR="00236EB0">
        <w:t>.)</w:t>
      </w:r>
    </w:p>
    <w:p w14:paraId="77C89C6E" w14:textId="77777777" w:rsidR="00236EB0" w:rsidRDefault="00236EB0">
      <w:pPr>
        <w:pStyle w:val="B4"/>
      </w:pPr>
    </w:p>
    <w:p w14:paraId="66262A8F" w14:textId="77777777" w:rsidR="00236EB0" w:rsidRDefault="00236EB0">
      <w:pPr>
        <w:pStyle w:val="BX"/>
      </w:pPr>
      <w:r>
        <w:rPr>
          <w:rStyle w:val="InsetHeading"/>
        </w:rPr>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per job payments. For more on hourly payments, see </w:t>
      </w:r>
      <w:r w:rsidR="00271295" w:rsidRPr="00120959">
        <w:rPr>
          <w:rStyle w:val="CrossRef"/>
        </w:rPr>
        <w:fldChar w:fldCharType="begin"/>
      </w:r>
      <w:r w:rsidR="00271295" w:rsidRPr="00120959">
        <w:rPr>
          <w:rStyle w:val="CrossRef"/>
        </w:rPr>
        <w:instrText xml:space="preserve"> REF DemandOutsideLabor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371F89">
        <w:rPr>
          <w:rStyle w:val="printedonly"/>
          <w:noProof/>
        </w:rPr>
        <w:t>522</w:t>
      </w:r>
      <w:r w:rsidR="00073300">
        <w:rPr>
          <w:rStyle w:val="printedonly"/>
        </w:rPr>
        <w:fldChar w:fldCharType="end"/>
      </w:r>
      <w:r>
        <w:t>.</w:t>
      </w:r>
    </w:p>
    <w:p w14:paraId="613BA0DD" w14:textId="77777777" w:rsidR="00236EB0" w:rsidRDefault="00236EB0">
      <w:pPr>
        <w:pStyle w:val="B4"/>
      </w:pPr>
    </w:p>
    <w:p w14:paraId="47973439" w14:textId="77777777" w:rsidR="00236EB0" w:rsidRDefault="00236EB0">
      <w:pPr>
        <w:pStyle w:val="JNormal"/>
      </w:pPr>
      <w:r>
        <w:t xml:space="preserve">To see the Demand Per Job Outside editor, click </w:t>
      </w:r>
      <w:r w:rsidRPr="000A597E">
        <w:rPr>
          <w:rStyle w:val="CButton"/>
        </w:rPr>
        <w:t>New Demand Per Job Outside</w:t>
      </w:r>
      <w:r>
        <w:t xml:space="preserv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t>.</w:t>
      </w:r>
    </w:p>
    <w:p w14:paraId="0EBB44CE" w14:textId="77777777" w:rsidR="00236EB0" w:rsidRDefault="00236EB0">
      <w:pPr>
        <w:pStyle w:val="B4"/>
      </w:pPr>
    </w:p>
    <w:p w14:paraId="414B3AFF" w14:textId="77777777" w:rsidR="00236EB0" w:rsidRDefault="00236EB0">
      <w:pPr>
        <w:pStyle w:val="JNormal"/>
      </w:pPr>
      <w:r>
        <w:t>The Demand Per Job Outside editor contains the following:</w:t>
      </w:r>
    </w:p>
    <w:p w14:paraId="7E233042" w14:textId="77777777" w:rsidR="00236EB0" w:rsidRDefault="00236EB0">
      <w:pPr>
        <w:pStyle w:val="B4"/>
      </w:pPr>
    </w:p>
    <w:p w14:paraId="26FF5C33" w14:textId="77777777" w:rsidR="005F71C0" w:rsidRPr="0099052A" w:rsidRDefault="005F71C0" w:rsidP="005F71C0">
      <w:pPr>
        <w:pStyle w:val="WindowItem"/>
      </w:pPr>
      <w:r w:rsidRPr="000A597E">
        <w:rPr>
          <w:rStyle w:val="CButton"/>
        </w:rPr>
        <w:t>Details</w:t>
      </w:r>
      <w:r>
        <w:t xml:space="preserve"> area: Provides information about the demand.</w:t>
      </w:r>
    </w:p>
    <w:p w14:paraId="2D80CCB2" w14:textId="77777777" w:rsidR="005F71C0" w:rsidRPr="0075645D" w:rsidRDefault="005F71C0" w:rsidP="005F71C0">
      <w:pPr>
        <w:pStyle w:val="WindowItem2"/>
      </w:pPr>
      <w:r w:rsidRPr="00D94147">
        <w:rPr>
          <w:rStyle w:val="CField"/>
        </w:rPr>
        <w:t>Work Order</w:t>
      </w:r>
      <w:r>
        <w:t>: A read-only field identifying the work order.</w:t>
      </w:r>
    </w:p>
    <w:p w14:paraId="41399D09" w14:textId="77777777" w:rsidR="00236EB0" w:rsidRDefault="006817D6" w:rsidP="00915E9B">
      <w:pPr>
        <w:pStyle w:val="WindowItem2"/>
      </w:pPr>
      <w:r>
        <w:rPr>
          <w:rStyle w:val="CField"/>
        </w:rPr>
        <w:t>Per Job</w:t>
      </w:r>
      <w:r w:rsidR="00236EB0" w:rsidRPr="00D94147">
        <w:rPr>
          <w:rStyle w:val="CField"/>
        </w:rPr>
        <w:t xml:space="preserve"> Outside</w:t>
      </w:r>
      <w:r w:rsidR="00236EB0">
        <w:t>: A per job outside record specifying a worker and price paid for the worker on this type of job.</w:t>
      </w:r>
    </w:p>
    <w:p w14:paraId="5A4A29FA" w14:textId="77777777" w:rsidR="00236EB0" w:rsidRDefault="00236EB0" w:rsidP="00F15618">
      <w:pPr>
        <w:pStyle w:val="WindowItem2"/>
      </w:pPr>
      <w:r w:rsidRPr="00D94147">
        <w:rPr>
          <w:rStyle w:val="CField"/>
        </w:rPr>
        <w:t>Per Job Rate</w:t>
      </w:r>
      <w:r>
        <w:t xml:space="preserve">: </w:t>
      </w:r>
      <w:r w:rsidR="00F15618">
        <w:t xml:space="preserve">A read-only field giving the </w:t>
      </w:r>
      <w:r>
        <w:t>worker’s cost for this job, as given by the per job outside record.</w:t>
      </w:r>
    </w:p>
    <w:p w14:paraId="6A392F23" w14:textId="77777777" w:rsidR="00F15618" w:rsidRDefault="00F15618" w:rsidP="00F15618">
      <w:pPr>
        <w:pStyle w:val="WindowItem2"/>
      </w:pPr>
      <w:r w:rsidRPr="00D94147">
        <w:rPr>
          <w:rStyle w:val="CField"/>
        </w:rPr>
        <w:t>Demand</w:t>
      </w:r>
      <w:r w:rsidR="00915BBF">
        <w:rPr>
          <w:rStyle w:val="CField"/>
        </w:rPr>
        <w:t>ed</w:t>
      </w:r>
      <w:r>
        <w:t>: The total amount of work the worker is expected to spend on this job.</w:t>
      </w:r>
    </w:p>
    <w:p w14:paraId="2ED25152" w14:textId="77777777" w:rsidR="00236EB0" w:rsidRDefault="00236EB0" w:rsidP="00F15618">
      <w:pPr>
        <w:pStyle w:val="WindowItem2"/>
      </w:pPr>
      <w:r w:rsidRPr="00D94147">
        <w:rPr>
          <w:rStyle w:val="CField"/>
        </w:rPr>
        <w:t>Already used</w:t>
      </w:r>
      <w:r>
        <w:t xml:space="preserve">: A read-only field giving the quantity of work that has already been used on this work order. This amount is set by using </w:t>
      </w:r>
      <w:r w:rsidRPr="000A597E">
        <w:rPr>
          <w:rStyle w:val="CButton"/>
        </w:rPr>
        <w:t>Actual</w:t>
      </w:r>
      <w:r w:rsidR="00370985" w:rsidRPr="000A597E">
        <w:rPr>
          <w:rStyle w:val="CButton"/>
        </w:rPr>
        <w:t>ize</w:t>
      </w:r>
      <w:r>
        <w:t xml:space="preserve"> on the demand, and recording that a certain amount of work has already been done. For example, suppose that a worker is painting rooms and is paid by the room. If the job requires painting six rooms and the worker finishes three the first day, you can </w:t>
      </w:r>
      <w:r w:rsidRPr="000A597E">
        <w:rPr>
          <w:rStyle w:val="CButton"/>
        </w:rPr>
        <w:t>Actual</w:t>
      </w:r>
      <w:r w:rsidR="00370985" w:rsidRPr="000A597E">
        <w:rPr>
          <w:rStyle w:val="CButton"/>
        </w:rPr>
        <w:t>ize</w:t>
      </w:r>
      <w:r>
        <w:t xml:space="preserve"> a quantity of three rooms at the end of that day. After you do this, “</w:t>
      </w:r>
      <w:r w:rsidRPr="00D94147">
        <w:rPr>
          <w:rStyle w:val="CField"/>
        </w:rPr>
        <w:t>Already used</w:t>
      </w:r>
      <w:r>
        <w:t>” will show how much work has already been used and actualized.</w:t>
      </w:r>
    </w:p>
    <w:p w14:paraId="55867714" w14:textId="77777777" w:rsidR="00236EB0" w:rsidRDefault="00236EB0" w:rsidP="00F15618">
      <w:pPr>
        <w:pStyle w:val="WindowItem2"/>
      </w:pPr>
      <w:r w:rsidRPr="00D94147">
        <w:rPr>
          <w:rStyle w:val="CField"/>
        </w:rPr>
        <w:t>Remaining</w:t>
      </w:r>
      <w:r>
        <w:t>: A read-only field giving the amount of demanded work that has not yet been actualized. This is equal to “</w:t>
      </w:r>
      <w:r w:rsidRPr="00D94147">
        <w:rPr>
          <w:rStyle w:val="CField"/>
        </w:rPr>
        <w:t>Demand</w:t>
      </w:r>
      <w:r w:rsidR="00915BBF">
        <w:rPr>
          <w:rStyle w:val="CField"/>
        </w:rPr>
        <w:t>ed</w:t>
      </w:r>
      <w:r>
        <w:t>” minus “</w:t>
      </w:r>
      <w:r w:rsidRPr="00D94147">
        <w:rPr>
          <w:rStyle w:val="CField"/>
        </w:rPr>
        <w:t>Already used</w:t>
      </w:r>
      <w:r>
        <w:t>”.</w:t>
      </w:r>
    </w:p>
    <w:p w14:paraId="22930E43" w14:textId="77777777" w:rsidR="00236EB0" w:rsidRDefault="00236EB0" w:rsidP="00915E9B">
      <w:pPr>
        <w:pStyle w:val="WindowItem2"/>
      </w:pPr>
      <w:r w:rsidRPr="00D94147">
        <w:rPr>
          <w:rStyle w:val="CField"/>
        </w:rPr>
        <w:t>Calculated Cost</w:t>
      </w:r>
      <w:r>
        <w:t>: Read-only fields giving the expected cost of the demanded work, based on the worker’s per job rate. The “</w:t>
      </w:r>
      <w:r w:rsidRPr="00D94147">
        <w:rPr>
          <w:rStyle w:val="CField"/>
        </w:rPr>
        <w:t>Unit Cost</w:t>
      </w:r>
      <w:r>
        <w:t>” column gives the cost per unit job and the “</w:t>
      </w:r>
      <w:r w:rsidRPr="00D94147">
        <w:rPr>
          <w:rStyle w:val="CField"/>
        </w:rPr>
        <w:t>Cost</w:t>
      </w:r>
      <w:r>
        <w:t>” column gives the total cost.</w:t>
      </w:r>
    </w:p>
    <w:p w14:paraId="7E96EB90" w14:textId="77777777" w:rsidR="00236EB0" w:rsidRDefault="00236EB0" w:rsidP="00915E9B">
      <w:pPr>
        <w:pStyle w:val="WindowItem2"/>
      </w:pPr>
      <w:r w:rsidRPr="000A597E">
        <w:rPr>
          <w:rStyle w:val="CButton"/>
        </w:rPr>
        <w:t xml:space="preserve">Use </w:t>
      </w:r>
      <w:r w:rsidR="006B62CD" w:rsidRPr="000A597E">
        <w:rPr>
          <w:rStyle w:val="CButton"/>
        </w:rPr>
        <w:t>c</w:t>
      </w:r>
      <w:r w:rsidRPr="000A597E">
        <w:rPr>
          <w:rStyle w:val="CButton"/>
        </w:rPr>
        <w:t xml:space="preserve">alculated </w:t>
      </w:r>
      <w:r w:rsidR="006B62CD" w:rsidRPr="000A597E">
        <w:rPr>
          <w:rStyle w:val="CButton"/>
        </w:rPr>
        <w:t>c</w:t>
      </w:r>
      <w:r w:rsidRPr="000A597E">
        <w:rPr>
          <w:rStyle w:val="CButton"/>
        </w:rPr>
        <w:t>ost</w:t>
      </w:r>
      <w:r>
        <w:t>: If you checkmark this box, MainBoss will fill in “</w:t>
      </w:r>
      <w:r w:rsidR="00915BBF">
        <w:rPr>
          <w:rStyle w:val="CField"/>
        </w:rPr>
        <w:t xml:space="preserve">Demanded </w:t>
      </w:r>
      <w:r w:rsidRPr="00D94147">
        <w:rPr>
          <w:rStyle w:val="CField"/>
        </w:rPr>
        <w:t>Cost</w:t>
      </w:r>
      <w:r>
        <w:t>” with the values given in “</w:t>
      </w:r>
      <w:r w:rsidRPr="00D94147">
        <w:rPr>
          <w:rStyle w:val="CField"/>
        </w:rPr>
        <w:t>Calculated Cost</w:t>
      </w:r>
      <w:r>
        <w:t>”. If you don’t want to use the calculated cost, leave the checkbox blank and enter an appropriate cost in “</w:t>
      </w:r>
      <w:r w:rsidR="00915BBF">
        <w:rPr>
          <w:rStyle w:val="CField"/>
        </w:rPr>
        <w:t xml:space="preserve">Demanded </w:t>
      </w:r>
      <w:r w:rsidRPr="00D94147">
        <w:rPr>
          <w:rStyle w:val="CField"/>
        </w:rPr>
        <w:t>Cost</w:t>
      </w:r>
      <w:r>
        <w:t>”.</w:t>
      </w:r>
    </w:p>
    <w:p w14:paraId="7ED80199" w14:textId="77777777" w:rsidR="00236EB0" w:rsidRDefault="00915BBF" w:rsidP="00915E9B">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more because of the job is being done on a holiday). You can enter a per job rate under “</w:t>
      </w:r>
      <w:r w:rsidR="00236EB0" w:rsidRPr="00D94147">
        <w:rPr>
          <w:rStyle w:val="CField"/>
        </w:rPr>
        <w:t>Unit Cost</w:t>
      </w:r>
      <w:r w:rsidR="00236EB0">
        <w:t>” or the total cost under “</w:t>
      </w:r>
      <w:r w:rsidR="00236EB0" w:rsidRPr="00D94147">
        <w:rPr>
          <w:rStyle w:val="CField"/>
        </w:rPr>
        <w:t>Cost</w:t>
      </w:r>
      <w:r w:rsidR="00236EB0">
        <w:t>”.</w:t>
      </w:r>
    </w:p>
    <w:p w14:paraId="3FC24863" w14:textId="77777777" w:rsidR="006D3FBF" w:rsidRDefault="006D3FBF" w:rsidP="00915E9B">
      <w:pPr>
        <w:pStyle w:val="WindowItem2"/>
      </w:pPr>
      <w:r w:rsidRPr="00D94147">
        <w:rPr>
          <w:rStyle w:val="CField"/>
        </w:rPr>
        <w:t>A</w:t>
      </w:r>
      <w:r w:rsidR="004C324D" w:rsidRPr="00D94147">
        <w:rPr>
          <w:rStyle w:val="CField"/>
        </w:rPr>
        <w:t xml:space="preserve">ctual </w:t>
      </w:r>
      <w:r w:rsidR="00CD5E35">
        <w:rPr>
          <w:rStyle w:val="CField"/>
        </w:rPr>
        <w:t>Cost D</w:t>
      </w:r>
      <w:r w:rsidRPr="00D94147">
        <w:rPr>
          <w:rStyle w:val="CField"/>
        </w:rPr>
        <w:t>efault</w:t>
      </w:r>
      <w:r>
        <w:t xml:space="preserve">: Specifies the default method for calculating costs when someone creates an “actual </w:t>
      </w:r>
      <w:r w:rsidR="0031455E">
        <w:t>per job</w:t>
      </w:r>
      <w:r>
        <w:t xml:space="preserve">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14:paraId="1B5FD6E8" w14:textId="77777777" w:rsidR="006D3FBF" w:rsidRDefault="006D3FBF" w:rsidP="00915E9B">
      <w:pPr>
        <w:pStyle w:val="WindowItem3"/>
      </w:pPr>
      <w:r w:rsidRPr="000A597E">
        <w:rPr>
          <w:rStyle w:val="CButton"/>
        </w:rPr>
        <w:t>Manual entry</w:t>
      </w:r>
      <w:r>
        <w:t>: If you choose this option, you expect the person who actualizes this demand to have appropriate security permissions to specify the actual cost of the work.</w:t>
      </w:r>
    </w:p>
    <w:p w14:paraId="46C44D0F" w14:textId="77777777" w:rsidR="006D3FBF" w:rsidRDefault="006D3FBF" w:rsidP="00915E9B">
      <w:pPr>
        <w:pStyle w:val="WindowItem3"/>
      </w:pPr>
      <w:r w:rsidRPr="000A597E">
        <w:rPr>
          <w:rStyle w:val="CButton"/>
        </w:rPr>
        <w:t>Current value calculation</w:t>
      </w:r>
      <w:r>
        <w:t xml:space="preserve">: If you choose this option, the default is to calculate actual costs from the original </w:t>
      </w:r>
      <w:r w:rsidR="0031455E">
        <w:t>per job</w:t>
      </w:r>
      <w:r>
        <w:t xml:space="preserve"> outside record.</w:t>
      </w:r>
    </w:p>
    <w:p w14:paraId="73CD1CED" w14:textId="77777777" w:rsidR="006D3FBF" w:rsidRPr="00153E5C" w:rsidRDefault="006D3FBF" w:rsidP="00915E9B">
      <w:pPr>
        <w:pStyle w:val="WindowItem3"/>
      </w:pPr>
      <w:r w:rsidRPr="000A597E">
        <w:rPr>
          <w:rStyle w:val="CButton"/>
        </w:rPr>
        <w:t>Demand</w:t>
      </w:r>
      <w:r w:rsidR="00664E91">
        <w:rPr>
          <w:rStyle w:val="CButton"/>
        </w:rPr>
        <w:t>ed</w:t>
      </w:r>
      <w:r>
        <w:t>: If you choose this option, the default is to use the “</w:t>
      </w:r>
      <w:r w:rsidR="00174E3C">
        <w:rPr>
          <w:rStyle w:val="CField"/>
        </w:rPr>
        <w:t xml:space="preserve">Demanded </w:t>
      </w:r>
      <w:r w:rsidRPr="00D94147">
        <w:rPr>
          <w:rStyle w:val="CField"/>
        </w:rPr>
        <w:t>Cost</w:t>
      </w:r>
      <w:r>
        <w:t>” in this window as a basis for the actual cost.</w:t>
      </w:r>
    </w:p>
    <w:p w14:paraId="1EDBA031" w14:textId="77777777" w:rsidR="00236EB0" w:rsidRDefault="00236EB0" w:rsidP="00915E9B">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14:paraId="6A9D4773" w14:textId="77777777" w:rsidR="002B0BBB" w:rsidRDefault="002B0BBB" w:rsidP="002B0BB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14:paraId="2ECAE3D7" w14:textId="77777777" w:rsidR="002B0BBB" w:rsidRDefault="002B0BBB" w:rsidP="002B0BBB">
      <w:pPr>
        <w:pStyle w:val="WindowItem2"/>
      </w:pPr>
      <w:r>
        <w:t xml:space="preserve">List: The central part of the window is a list of “actual” entries, specifying actual </w:t>
      </w:r>
      <w:r w:rsidR="006B62CD">
        <w:t xml:space="preserve">per job </w:t>
      </w:r>
      <w:r>
        <w:t>outside labor expenses on this work order.</w:t>
      </w:r>
    </w:p>
    <w:p w14:paraId="38937983" w14:textId="77777777" w:rsidR="002B0BBB" w:rsidRDefault="002B0BBB" w:rsidP="002B0BBB">
      <w:pPr>
        <w:pStyle w:val="WindowItem2"/>
      </w:pPr>
      <w:r w:rsidRPr="000A597E">
        <w:rPr>
          <w:rStyle w:val="CButton"/>
        </w:rPr>
        <w:t xml:space="preserve">New Actual </w:t>
      </w:r>
      <w:r w:rsidR="006B62CD" w:rsidRPr="000A597E">
        <w:rPr>
          <w:rStyle w:val="CButton"/>
        </w:rPr>
        <w:t>Per Job</w:t>
      </w:r>
      <w:r w:rsidRPr="000A597E">
        <w:rPr>
          <w:rStyle w:val="CButton"/>
        </w:rPr>
        <w:t xml:space="preserve"> Outside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ActualOutsideOther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w:instrText>
      </w:r>
      <w:r w:rsidR="006B62CD">
        <w:rPr>
          <w:rStyle w:val="printedonly"/>
        </w:rPr>
        <w:instrText>sideOthe</w:instrText>
      </w:r>
      <w:r>
        <w:rPr>
          <w:rStyle w:val="printedonly"/>
        </w:rPr>
        <w:instrText xml:space="preserve">r \h </w:instrText>
      </w:r>
      <w:r w:rsidR="00073300">
        <w:rPr>
          <w:rStyle w:val="printedonly"/>
        </w:rPr>
      </w:r>
      <w:r w:rsidR="00073300">
        <w:rPr>
          <w:rStyle w:val="printedonly"/>
        </w:rPr>
        <w:fldChar w:fldCharType="separate"/>
      </w:r>
      <w:r w:rsidR="00371F89">
        <w:rPr>
          <w:rStyle w:val="printedonly"/>
          <w:noProof/>
        </w:rPr>
        <w:t>547</w:t>
      </w:r>
      <w:r w:rsidR="00073300">
        <w:rPr>
          <w:rStyle w:val="printedonly"/>
        </w:rPr>
        <w:fldChar w:fldCharType="end"/>
      </w:r>
      <w:r>
        <w:t>.</w:t>
      </w:r>
    </w:p>
    <w:p w14:paraId="0CA9583B" w14:textId="77777777" w:rsidR="002B0BBB" w:rsidRDefault="002B0BBB" w:rsidP="002B0BBB">
      <w:pPr>
        <w:pStyle w:val="WindowItem2"/>
      </w:pPr>
      <w:r w:rsidRPr="000A597E">
        <w:rPr>
          <w:rStyle w:val="CButton"/>
        </w:rPr>
        <w:t xml:space="preserve">New Actual </w:t>
      </w:r>
      <w:r w:rsidR="006B62CD" w:rsidRPr="000A597E">
        <w:rPr>
          <w:rStyle w:val="CButton"/>
        </w:rPr>
        <w:t>Per Job</w:t>
      </w:r>
      <w:r w:rsidRPr="000A597E">
        <w:rPr>
          <w:rStyle w:val="CButton"/>
        </w:rPr>
        <w:t xml:space="preserve"> Outside (with PO)</w:t>
      </w:r>
      <w:r>
        <w:t xml:space="preserve">: Lets you record an actual labor expense that appears on an associated purchase order. For more information, see </w:t>
      </w:r>
      <w:r w:rsidR="00271295" w:rsidRPr="00120959">
        <w:rPr>
          <w:rStyle w:val="CrossRef"/>
        </w:rPr>
        <w:fldChar w:fldCharType="begin"/>
      </w:r>
      <w:r w:rsidR="00271295" w:rsidRPr="00120959">
        <w:rPr>
          <w:rStyle w:val="CrossRef"/>
        </w:rPr>
        <w:instrText xml:space="preserve"> REF ActualOutsideOtherPO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Per Job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w:instrText>
      </w:r>
      <w:r w:rsidR="006B62CD">
        <w:rPr>
          <w:rStyle w:val="printedonly"/>
        </w:rPr>
        <w:instrText>sideOthe</w:instrText>
      </w:r>
      <w:r>
        <w:rPr>
          <w:rStyle w:val="printedonly"/>
        </w:rPr>
        <w:instrText xml:space="preserve">rPO \h </w:instrText>
      </w:r>
      <w:r w:rsidR="00073300">
        <w:rPr>
          <w:rStyle w:val="printedonly"/>
        </w:rPr>
      </w:r>
      <w:r w:rsidR="00073300">
        <w:rPr>
          <w:rStyle w:val="printedonly"/>
        </w:rPr>
        <w:fldChar w:fldCharType="separate"/>
      </w:r>
      <w:r w:rsidR="00371F89">
        <w:rPr>
          <w:rStyle w:val="printedonly"/>
          <w:noProof/>
        </w:rPr>
        <w:t>551</w:t>
      </w:r>
      <w:r w:rsidR="00073300">
        <w:rPr>
          <w:rStyle w:val="printedonly"/>
        </w:rPr>
        <w:fldChar w:fldCharType="end"/>
      </w:r>
      <w:r>
        <w:t>.</w:t>
      </w:r>
    </w:p>
    <w:p w14:paraId="57AA8767" w14:textId="77777777" w:rsidR="002B0BBB" w:rsidRDefault="002B0BBB" w:rsidP="002B0BB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ActualPerJobOutsideCorrection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37DE8">
        <w:rPr>
          <w:rStyle w:val="printedonly"/>
        </w:rPr>
        <w:instrText>PerJob</w:instrText>
      </w:r>
      <w:r>
        <w:rPr>
          <w:rStyle w:val="printedonly"/>
        </w:rPr>
        <w:instrText xml:space="preserve">OutsideCorrection \h </w:instrText>
      </w:r>
      <w:r w:rsidR="00073300">
        <w:rPr>
          <w:rStyle w:val="printedonly"/>
        </w:rPr>
      </w:r>
      <w:r w:rsidR="00073300">
        <w:rPr>
          <w:rStyle w:val="printedonly"/>
        </w:rPr>
        <w:fldChar w:fldCharType="separate"/>
      </w:r>
      <w:r w:rsidR="00371F89">
        <w:rPr>
          <w:rStyle w:val="printedonly"/>
          <w:noProof/>
        </w:rPr>
        <w:t>549</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ActualPerJobOutsidePOCorrection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Per Job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37DE8">
        <w:rPr>
          <w:rStyle w:val="printedonly"/>
        </w:rPr>
        <w:instrText>PerJob</w:instrText>
      </w:r>
      <w:r>
        <w:rPr>
          <w:rStyle w:val="printedonly"/>
        </w:rPr>
        <w:instrText xml:space="preserve">OutsidePOCorrection \h </w:instrText>
      </w:r>
      <w:r w:rsidR="00073300">
        <w:rPr>
          <w:rStyle w:val="printedonly"/>
        </w:rPr>
      </w:r>
      <w:r w:rsidR="00073300">
        <w:rPr>
          <w:rStyle w:val="printedonly"/>
        </w:rPr>
        <w:fldChar w:fldCharType="separate"/>
      </w:r>
      <w:r w:rsidR="00371F89">
        <w:rPr>
          <w:rStyle w:val="printedonly"/>
          <w:noProof/>
        </w:rPr>
        <w:t>552</w:t>
      </w:r>
      <w:r w:rsidR="00073300">
        <w:rPr>
          <w:rStyle w:val="printedonly"/>
        </w:rPr>
        <w:fldChar w:fldCharType="end"/>
      </w:r>
      <w:r>
        <w:t>.</w:t>
      </w:r>
    </w:p>
    <w:p w14:paraId="44196E8F" w14:textId="77777777" w:rsidR="002B0BBB" w:rsidRPr="003966A1" w:rsidRDefault="002B0BBB" w:rsidP="002B0BBB">
      <w:pPr>
        <w:pStyle w:val="WindowItem2"/>
      </w:pPr>
      <w:r w:rsidRPr="000A597E">
        <w:rPr>
          <w:rStyle w:val="CButton"/>
        </w:rPr>
        <w:t xml:space="preserve">New Purchase </w:t>
      </w:r>
      <w:r w:rsidR="007E3196" w:rsidRPr="000A597E">
        <w:rPr>
          <w:rStyle w:val="CButton"/>
        </w:rPr>
        <w:t xml:space="preserve">Per Job </w:t>
      </w:r>
      <w:r w:rsidRPr="000A597E">
        <w:rPr>
          <w:rStyle w:val="CButton"/>
        </w:rPr>
        <w:t>Outside</w:t>
      </w:r>
      <w:r>
        <w:t xml:space="preserve">: Opens a window where you can add this demand to a purchase order. For more, see </w:t>
      </w:r>
      <w:r w:rsidR="00271295" w:rsidRPr="00120959">
        <w:rPr>
          <w:rStyle w:val="CrossRef"/>
        </w:rPr>
        <w:fldChar w:fldCharType="begin"/>
      </w:r>
      <w:r w:rsidR="00271295" w:rsidRPr="00120959">
        <w:rPr>
          <w:rStyle w:val="CrossRef"/>
        </w:rPr>
        <w:instrText xml:space="preserve"> REF NewPurchaseOutsideOtherWork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Per Job Outside</w:t>
      </w:r>
      <w:r w:rsidR="00271295" w:rsidRPr="00120959">
        <w:rPr>
          <w:rStyle w:val="CrossRef"/>
        </w:rPr>
        <w:fldChar w:fldCharType="end"/>
      </w:r>
      <w:r w:rsidRPr="00083645">
        <w:rPr>
          <w:rStyle w:val="printedonly"/>
        </w:rPr>
        <w:t xml:space="preserve"> on page </w:t>
      </w:r>
      <w:r w:rsidR="00073300" w:rsidRPr="00083645">
        <w:rPr>
          <w:rStyle w:val="printedonly"/>
        </w:rPr>
        <w:fldChar w:fldCharType="begin"/>
      </w:r>
      <w:r w:rsidRPr="00083645">
        <w:rPr>
          <w:rStyle w:val="printedonly"/>
        </w:rPr>
        <w:instrText xml:space="preserve"> PAGEREF NewPurchaseOutside</w:instrText>
      </w:r>
      <w:r w:rsidR="007E3196" w:rsidRPr="00083645">
        <w:rPr>
          <w:rStyle w:val="printedonly"/>
        </w:rPr>
        <w:instrText>Othe</w:instrText>
      </w:r>
      <w:r w:rsidRPr="00083645">
        <w:rPr>
          <w:rStyle w:val="printedonly"/>
        </w:rPr>
        <w:instrText>r</w:instrText>
      </w:r>
      <w:r w:rsidR="00083645" w:rsidRPr="00083645">
        <w:rPr>
          <w:rStyle w:val="printedonly"/>
        </w:rPr>
        <w:instrText>Work</w:instrText>
      </w:r>
      <w:r w:rsidRPr="00083645">
        <w:rPr>
          <w:rStyle w:val="printedonly"/>
        </w:rPr>
        <w:instrText xml:space="preserve"> \h </w:instrText>
      </w:r>
      <w:r w:rsidR="00073300" w:rsidRPr="00083645">
        <w:rPr>
          <w:rStyle w:val="printedonly"/>
        </w:rPr>
      </w:r>
      <w:r w:rsidR="00073300" w:rsidRPr="00083645">
        <w:rPr>
          <w:rStyle w:val="printedonly"/>
        </w:rPr>
        <w:fldChar w:fldCharType="separate"/>
      </w:r>
      <w:r w:rsidR="00371F89">
        <w:rPr>
          <w:rStyle w:val="printedonly"/>
          <w:noProof/>
        </w:rPr>
        <w:t>767</w:t>
      </w:r>
      <w:r w:rsidR="00073300" w:rsidRPr="00083645">
        <w:rPr>
          <w:rStyle w:val="printedonly"/>
        </w:rPr>
        <w:fldChar w:fldCharType="end"/>
      </w:r>
      <w:r>
        <w:t>.</w:t>
      </w:r>
    </w:p>
    <w:p w14:paraId="1EB32C42" w14:textId="77777777" w:rsidR="002B0BBB" w:rsidRDefault="00CD5E35" w:rsidP="002B0BBB">
      <w:pPr>
        <w:pStyle w:val="WindowItem2"/>
      </w:pPr>
      <w:r>
        <w:rPr>
          <w:rStyle w:val="CButton"/>
        </w:rPr>
        <w:t>!</w:t>
      </w:r>
      <w:r w:rsidR="002B0BBB" w:rsidRPr="000A597E">
        <w:rPr>
          <w:rStyle w:val="CButton"/>
        </w:rPr>
        <w:t>Edit</w:t>
      </w:r>
      <w:r>
        <w:rPr>
          <w:rStyle w:val="CButton"/>
        </w:rPr>
        <w:t>!</w:t>
      </w:r>
      <w:r w:rsidR="002B0BBB">
        <w:t xml:space="preserve">: Lets you edit an existing actual entry. You will </w:t>
      </w:r>
      <w:r w:rsidR="002B0BBB">
        <w:rPr>
          <w:rStyle w:val="Emphasis"/>
        </w:rPr>
        <w:t>not</w:t>
      </w:r>
      <w:r w:rsidR="002B0BBB">
        <w:t xml:space="preserve"> be able to change the cost or quantity specified in the entry; for that, you must use </w:t>
      </w:r>
      <w:r w:rsidR="002B0BBB" w:rsidRPr="000A597E">
        <w:rPr>
          <w:rStyle w:val="CButton"/>
        </w:rPr>
        <w:t>Correct</w:t>
      </w:r>
      <w:r w:rsidR="002B0BBB">
        <w:t>.</w:t>
      </w:r>
    </w:p>
    <w:p w14:paraId="5AB59E51" w14:textId="77777777" w:rsidR="002B0BBB" w:rsidRDefault="002B0BBB" w:rsidP="002B0BBB">
      <w:pPr>
        <w:pStyle w:val="WindowItem2"/>
      </w:pPr>
      <w:r>
        <w:rPr>
          <w:rStyle w:val="LoseThisLine"/>
        </w:rPr>
        <w:t>///</w:t>
      </w:r>
      <w:r w:rsidRPr="000A597E">
        <w:rPr>
          <w:rStyle w:val="CButton"/>
        </w:rPr>
        <w:t>View</w:t>
      </w:r>
      <w:r>
        <w:t>: Lets you view an existing entry in read-only mode.</w:t>
      </w:r>
    </w:p>
    <w:p w14:paraId="04876810" w14:textId="77777777" w:rsidR="002B0BBB" w:rsidRDefault="002B0BBB" w:rsidP="002B0BBB">
      <w:pPr>
        <w:pStyle w:val="WindowItem2"/>
      </w:pPr>
      <w:r>
        <w:rPr>
          <w:rStyle w:val="LoseThisLine"/>
        </w:rPr>
        <w:t>///</w:t>
      </w:r>
      <w:r w:rsidR="00AF6B7A">
        <w:rPr>
          <w:rStyle w:val="CButton"/>
        </w:rPr>
        <w:t>!Delete!</w:t>
      </w:r>
      <w:r>
        <w:t>: Deletes the record that’s currently selected.</w:t>
      </w:r>
    </w:p>
    <w:p w14:paraId="59AFF119" w14:textId="77777777" w:rsidR="002B0BBB" w:rsidRDefault="002B0BBB" w:rsidP="002B0BBB">
      <w:pPr>
        <w:pStyle w:val="WindowItem2"/>
      </w:pPr>
      <w:r>
        <w:rPr>
          <w:rStyle w:val="LoseThisLine"/>
        </w:rPr>
        <w:t>///</w:t>
      </w:r>
      <w:r w:rsidR="0087770C">
        <w:rPr>
          <w:rStyle w:val="CButton"/>
        </w:rPr>
        <w:t>!Search!</w:t>
      </w:r>
      <w:r>
        <w:t>: Opens a window to search for a particular record.</w:t>
      </w:r>
    </w:p>
    <w:p w14:paraId="4DC12A44" w14:textId="77777777" w:rsidR="00FC4550" w:rsidRDefault="00FC4550" w:rsidP="00FC4550">
      <w:pPr>
        <w:pStyle w:val="WindowItem2"/>
      </w:pPr>
      <w:r>
        <w:rPr>
          <w:rStyle w:val="LoseThisLine"/>
        </w:rPr>
        <w:t>///</w:t>
      </w:r>
      <w:r w:rsidRPr="00AF6B7A">
        <w:rPr>
          <w:rStyle w:val="CButton"/>
        </w:rPr>
        <w:t>!Refresh!</w:t>
      </w:r>
      <w:r>
        <w:t>: Updates the list to reflect any recent changes.</w:t>
      </w:r>
    </w:p>
    <w:p w14:paraId="067F58E9"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5E828CD4"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516184F8"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253703C6"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A988910"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8CF0540" w14:textId="77777777" w:rsidR="00236EB0" w:rsidRPr="00455C6C" w:rsidRDefault="00236EB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096268"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096268"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096268"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14:paraId="19094B4F" w14:textId="77777777" w:rsidR="003F1840" w:rsidRPr="00B84982" w:rsidRDefault="00073300" w:rsidP="003F1840">
      <w:pPr>
        <w:pStyle w:val="B2"/>
      </w:pPr>
      <w:r w:rsidRPr="00B84982">
        <w:fldChar w:fldCharType="begin"/>
      </w:r>
      <w:r w:rsidR="003F1840" w:rsidRPr="00B84982">
        <w:instrText xml:space="preserve"> SET DialogName “Edit.Demand Miscellaneous</w:instrText>
      </w:r>
      <w:r w:rsidR="00FC65D5" w:rsidRPr="00B84982">
        <w:instrText xml:space="preserve"> Cost</w:instrText>
      </w:r>
      <w:r w:rsidR="003F1840" w:rsidRPr="00B84982">
        <w:instrText xml:space="preserve">” </w:instrText>
      </w:r>
      <w:r w:rsidRPr="00B84982">
        <w:fldChar w:fldCharType="separate"/>
      </w:r>
      <w:r w:rsidR="00371F89" w:rsidRPr="00B84982">
        <w:rPr>
          <w:noProof/>
        </w:rPr>
        <w:t>Edit.Demand Miscellaneous Cost</w:t>
      </w:r>
      <w:r w:rsidRPr="00B84982">
        <w:fldChar w:fldCharType="end"/>
      </w:r>
    </w:p>
    <w:p w14:paraId="149ACE20" w14:textId="77777777" w:rsidR="003F1840" w:rsidRDefault="003F1840" w:rsidP="003F1840">
      <w:pPr>
        <w:pStyle w:val="Heading3"/>
      </w:pPr>
      <w:bookmarkStart w:id="954" w:name="DemandMiscellaneous"/>
      <w:bookmarkStart w:id="955" w:name="_Toc508885966"/>
      <w:r>
        <w:t>Demand Miscellaneous</w:t>
      </w:r>
      <w:bookmarkEnd w:id="954"/>
      <w:bookmarkEnd w:id="955"/>
    </w:p>
    <w:p w14:paraId="11E24C7D" w14:textId="77777777" w:rsidR="003F1840" w:rsidRDefault="00073300" w:rsidP="003F1840">
      <w:pPr>
        <w:pStyle w:val="JNormal"/>
      </w:pPr>
      <w:r>
        <w:fldChar w:fldCharType="begin"/>
      </w:r>
      <w:r w:rsidR="003F1840">
        <w:instrText xml:space="preserve"> XE "work orders: demands: </w:instrText>
      </w:r>
      <w:r w:rsidR="00442040">
        <w:instrText>miscellaneous</w:instrText>
      </w:r>
      <w:r w:rsidR="003F1840">
        <w:instrText xml:space="preserve">" </w:instrText>
      </w:r>
      <w:r>
        <w:fldChar w:fldCharType="end"/>
      </w:r>
      <w:r>
        <w:fldChar w:fldCharType="begin"/>
      </w:r>
      <w:r w:rsidR="003F1840">
        <w:instrText xml:space="preserve"> XE "demands: </w:instrText>
      </w:r>
      <w:r w:rsidR="00442040">
        <w:instrText>miscellaneous</w:instrText>
      </w:r>
      <w:r w:rsidR="003F1840">
        <w:instrText xml:space="preserve">" </w:instrText>
      </w:r>
      <w:r>
        <w:fldChar w:fldCharType="end"/>
      </w:r>
      <w:r>
        <w:fldChar w:fldCharType="begin"/>
      </w:r>
      <w:r w:rsidR="003F1840">
        <w:instrText xml:space="preserve"> XE "</w:instrText>
      </w:r>
      <w:r w:rsidR="00442040">
        <w:instrText>miscellaneous</w:instrText>
      </w:r>
      <w:r w:rsidR="003F1840">
        <w:instrText xml:space="preserve">: demands" </w:instrText>
      </w:r>
      <w:r>
        <w:fldChar w:fldCharType="end"/>
      </w:r>
      <w:r w:rsidR="003F1840">
        <w:t xml:space="preserve">A </w:t>
      </w:r>
      <w:r w:rsidR="00442040">
        <w:t>miscellaneous</w:t>
      </w:r>
      <w:r w:rsidR="003F1840">
        <w:t xml:space="preserve"> demand </w:t>
      </w:r>
      <w:r w:rsidR="00442040">
        <w:t>specifies a cost that is neither for labor or for directly used materials</w:t>
      </w:r>
      <w:r w:rsidR="003F1840">
        <w:t xml:space="preserve">. </w:t>
      </w:r>
      <w:r w:rsidR="009E7D0A">
        <w:t>For example, it may deal with equipment rentals or with expenses paid out of the worker’s pocket (e.g. parking)</w:t>
      </w:r>
      <w:r w:rsidR="003F1840">
        <w:t xml:space="preserve">. For more on </w:t>
      </w:r>
      <w:r w:rsidR="00442040">
        <w:t>miscellaneous</w:t>
      </w:r>
      <w:r w:rsidR="003F1840">
        <w:t xml:space="preserve"> </w:t>
      </w:r>
      <w:r w:rsidR="009E7D0A">
        <w:t>costs</w:t>
      </w:r>
      <w:r w:rsidR="003F1840">
        <w:t xml:space="preserve">, see </w:t>
      </w:r>
      <w:r w:rsidR="00271295" w:rsidRPr="00537117">
        <w:rPr>
          <w:rStyle w:val="CrossRef"/>
        </w:rPr>
        <w:fldChar w:fldCharType="begin"/>
      </w:r>
      <w:r w:rsidR="00271295" w:rsidRPr="00537117">
        <w:rPr>
          <w:rStyle w:val="CrossRef"/>
        </w:rPr>
        <w:instrText xml:space="preserve"> REF WorkOrderMiscellaneous \h</w:instrText>
      </w:r>
      <w:r w:rsidR="00096268" w:rsidRPr="00537117">
        <w:rPr>
          <w:rStyle w:val="CrossRef"/>
        </w:rPr>
        <w:instrText xml:space="preserve"> </w:instrText>
      </w:r>
      <w:r w:rsidR="00271295" w:rsidRPr="00537117">
        <w:rPr>
          <w:rStyle w:val="CrossRef"/>
        </w:rPr>
        <w:instrText xml:space="preserve">\* MERGEFORMAT </w:instrText>
      </w:r>
      <w:r w:rsidR="00271295" w:rsidRPr="00537117">
        <w:rPr>
          <w:rStyle w:val="CrossRef"/>
        </w:rPr>
      </w:r>
      <w:r w:rsidR="00271295" w:rsidRPr="00537117">
        <w:rPr>
          <w:rStyle w:val="CrossRef"/>
        </w:rPr>
        <w:fldChar w:fldCharType="separate"/>
      </w:r>
      <w:r w:rsidR="00371F89" w:rsidRPr="00371F89">
        <w:rPr>
          <w:rStyle w:val="CrossRef"/>
        </w:rPr>
        <w:t>Work Order Miscellaneous Costs</w:t>
      </w:r>
      <w:r w:rsidR="00271295" w:rsidRPr="00537117">
        <w:rPr>
          <w:rStyle w:val="CrossRef"/>
        </w:rPr>
        <w:fldChar w:fldCharType="end"/>
      </w:r>
      <w:r w:rsidR="003F1840">
        <w:rPr>
          <w:rStyle w:val="printedonly"/>
        </w:rPr>
        <w:t xml:space="preserve"> on page </w:t>
      </w:r>
      <w:r>
        <w:rPr>
          <w:rStyle w:val="printedonly"/>
        </w:rPr>
        <w:fldChar w:fldCharType="begin"/>
      </w:r>
      <w:r w:rsidR="003F1840">
        <w:rPr>
          <w:rStyle w:val="printedonly"/>
        </w:rPr>
        <w:instrText xml:space="preserve"> PAGEREF </w:instrText>
      </w:r>
      <w:r w:rsidR="00442040">
        <w:rPr>
          <w:rStyle w:val="printedonly"/>
        </w:rPr>
        <w:instrText>WorkOrderMiscellaneous</w:instrText>
      </w:r>
      <w:r w:rsidR="003F1840">
        <w:rPr>
          <w:rStyle w:val="printedonly"/>
        </w:rPr>
        <w:instrText xml:space="preserve"> \h </w:instrText>
      </w:r>
      <w:r>
        <w:rPr>
          <w:rStyle w:val="printedonly"/>
        </w:rPr>
      </w:r>
      <w:r>
        <w:rPr>
          <w:rStyle w:val="printedonly"/>
        </w:rPr>
        <w:fldChar w:fldCharType="separate"/>
      </w:r>
      <w:r w:rsidR="00371F89">
        <w:rPr>
          <w:rStyle w:val="printedonly"/>
          <w:noProof/>
        </w:rPr>
        <w:t>401</w:t>
      </w:r>
      <w:r>
        <w:rPr>
          <w:rStyle w:val="printedonly"/>
        </w:rPr>
        <w:fldChar w:fldCharType="end"/>
      </w:r>
      <w:r w:rsidR="009E7D0A">
        <w:t>.</w:t>
      </w:r>
    </w:p>
    <w:p w14:paraId="319D06FE" w14:textId="77777777" w:rsidR="003926E3" w:rsidRDefault="003926E3" w:rsidP="003926E3">
      <w:pPr>
        <w:pStyle w:val="B4"/>
      </w:pPr>
    </w:p>
    <w:p w14:paraId="7021FEDC" w14:textId="77777777" w:rsidR="003926E3" w:rsidRPr="0091284D" w:rsidRDefault="003926E3" w:rsidP="003926E3">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14:paraId="633B2DCA" w14:textId="77777777" w:rsidR="003F1840" w:rsidRDefault="003F1840" w:rsidP="003F1840">
      <w:pPr>
        <w:pStyle w:val="B4"/>
      </w:pPr>
    </w:p>
    <w:p w14:paraId="70587F90" w14:textId="77777777" w:rsidR="003F1840" w:rsidRDefault="003F1840" w:rsidP="003F1840">
      <w:pPr>
        <w:pStyle w:val="JNormal"/>
      </w:pPr>
      <w:r>
        <w:t xml:space="preserve">To see the Demand </w:t>
      </w:r>
      <w:r w:rsidR="00442040">
        <w:t>Miscellaneous</w:t>
      </w:r>
      <w:r>
        <w:t xml:space="preserve"> editor, click </w:t>
      </w:r>
      <w:r w:rsidRPr="000A597E">
        <w:rPr>
          <w:rStyle w:val="CButton"/>
        </w:rPr>
        <w:t xml:space="preserve">New Demand </w:t>
      </w:r>
      <w:r w:rsidR="00442040" w:rsidRPr="000A597E">
        <w:rPr>
          <w:rStyle w:val="CButton"/>
        </w:rPr>
        <w:t>Miscellaneous</w:t>
      </w:r>
      <w:r w:rsidR="009E7D0A" w:rsidRPr="000A597E">
        <w:rPr>
          <w:rStyle w:val="CButton"/>
        </w:rPr>
        <w:t xml:space="preserve"> Cost</w:t>
      </w:r>
      <w:r>
        <w:t xml:space="preserve"> in the </w:t>
      </w:r>
      <w:r w:rsidR="009E7D0A" w:rsidRPr="000A597E">
        <w:rPr>
          <w:rStyle w:val="CButton"/>
        </w:rPr>
        <w:t>Miscellaneous</w:t>
      </w:r>
      <w:r w:rsidR="00937173">
        <w:rPr>
          <w:rStyle w:val="CButton"/>
        </w:rPr>
        <w:t xml:space="preserve"> Expenses</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t>.</w:t>
      </w:r>
    </w:p>
    <w:p w14:paraId="0E22A7B5" w14:textId="77777777" w:rsidR="003F1840" w:rsidRDefault="003F1840" w:rsidP="003F1840">
      <w:pPr>
        <w:pStyle w:val="B4"/>
      </w:pPr>
    </w:p>
    <w:p w14:paraId="62888FE9" w14:textId="77777777" w:rsidR="003F1840" w:rsidRDefault="003F1840" w:rsidP="003F1840">
      <w:pPr>
        <w:pStyle w:val="JNormal"/>
      </w:pPr>
      <w:r>
        <w:t xml:space="preserve">The Demand </w:t>
      </w:r>
      <w:r w:rsidR="00442040">
        <w:t>Miscellaneous</w:t>
      </w:r>
      <w:r>
        <w:t xml:space="preserve"> editor contains the following:</w:t>
      </w:r>
    </w:p>
    <w:p w14:paraId="2C05D096" w14:textId="77777777" w:rsidR="003F1840" w:rsidRDefault="003F1840" w:rsidP="003F1840">
      <w:pPr>
        <w:pStyle w:val="B4"/>
      </w:pPr>
    </w:p>
    <w:p w14:paraId="761FD664" w14:textId="77777777" w:rsidR="005F71C0" w:rsidRPr="0099052A" w:rsidRDefault="005F71C0" w:rsidP="005F71C0">
      <w:pPr>
        <w:pStyle w:val="WindowItem"/>
      </w:pPr>
      <w:r w:rsidRPr="000A597E">
        <w:rPr>
          <w:rStyle w:val="CButton"/>
        </w:rPr>
        <w:t>Details</w:t>
      </w:r>
      <w:r>
        <w:t xml:space="preserve"> area: Provides information about the demand.</w:t>
      </w:r>
    </w:p>
    <w:p w14:paraId="3E70BA9B" w14:textId="77777777" w:rsidR="005F71C0" w:rsidRPr="0075645D" w:rsidRDefault="005F71C0" w:rsidP="005F71C0">
      <w:pPr>
        <w:pStyle w:val="WindowItem2"/>
      </w:pPr>
      <w:r w:rsidRPr="00D94147">
        <w:rPr>
          <w:rStyle w:val="CField"/>
        </w:rPr>
        <w:t>Work Order</w:t>
      </w:r>
      <w:r>
        <w:t>: A read-only field identifying the work order.</w:t>
      </w:r>
    </w:p>
    <w:p w14:paraId="05B3A4F4" w14:textId="77777777" w:rsidR="003F1840" w:rsidRDefault="00442040" w:rsidP="006C4CD0">
      <w:pPr>
        <w:pStyle w:val="WindowItem2"/>
      </w:pPr>
      <w:r w:rsidRPr="00D94147">
        <w:rPr>
          <w:rStyle w:val="CField"/>
        </w:rPr>
        <w:t>Miscellaneous</w:t>
      </w:r>
      <w:r w:rsidR="00D0625B" w:rsidRPr="00D94147">
        <w:rPr>
          <w:rStyle w:val="CField"/>
        </w:rPr>
        <w:t xml:space="preserve"> </w:t>
      </w:r>
      <w:r w:rsidR="00E67F0E">
        <w:rPr>
          <w:rStyle w:val="CField"/>
        </w:rPr>
        <w:t xml:space="preserve">Work Order </w:t>
      </w:r>
      <w:r w:rsidR="00D0625B" w:rsidRPr="00D94147">
        <w:rPr>
          <w:rStyle w:val="CField"/>
        </w:rPr>
        <w:t>Cost</w:t>
      </w:r>
      <w:r w:rsidR="003F1840">
        <w:t xml:space="preserve">: A </w:t>
      </w:r>
      <w:r>
        <w:t>miscellaneous</w:t>
      </w:r>
      <w:r w:rsidR="003F1840">
        <w:t xml:space="preserve"> </w:t>
      </w:r>
      <w:r w:rsidR="0066757B">
        <w:t xml:space="preserve">cost </w:t>
      </w:r>
      <w:r w:rsidR="003F1840">
        <w:t xml:space="preserve">record specifying </w:t>
      </w:r>
      <w:r w:rsidR="0066757B">
        <w:t>the nature of the expense, the cost center, and the expected cost.</w:t>
      </w:r>
    </w:p>
    <w:p w14:paraId="57CBD38B" w14:textId="77777777" w:rsidR="003F1840" w:rsidRPr="0066757B" w:rsidRDefault="00905741" w:rsidP="006C4CD0">
      <w:pPr>
        <w:pStyle w:val="WindowItem2"/>
      </w:pPr>
      <w:r w:rsidRPr="00D94147">
        <w:rPr>
          <w:rStyle w:val="CField"/>
        </w:rPr>
        <w:t>Suggested c</w:t>
      </w:r>
      <w:r w:rsidR="0066757B" w:rsidRPr="00D94147">
        <w:rPr>
          <w:rStyle w:val="CField"/>
        </w:rPr>
        <w:t>ost</w:t>
      </w:r>
      <w:r w:rsidR="0066757B">
        <w:t>: A read-only field giving the cost from the miscellaneous cost record.</w:t>
      </w:r>
    </w:p>
    <w:p w14:paraId="417F7076" w14:textId="77777777" w:rsidR="00E67F0E" w:rsidRDefault="00E67F0E" w:rsidP="00E67F0E">
      <w:pPr>
        <w:pStyle w:val="WindowItem2"/>
      </w:pPr>
      <w:r w:rsidRPr="000A597E">
        <w:rPr>
          <w:rStyle w:val="CButton"/>
        </w:rPr>
        <w:t>Use suggested cost</w:t>
      </w:r>
      <w:r>
        <w:t>: If you checkmark this box, MainBoss will fill in “</w:t>
      </w:r>
      <w:r w:rsidR="00800615">
        <w:rPr>
          <w:rStyle w:val="CField"/>
        </w:rPr>
        <w:t>Demand</w:t>
      </w:r>
      <w:r w:rsidRPr="00D94147">
        <w:rPr>
          <w:rStyle w:val="CField"/>
        </w:rPr>
        <w:t>ed Cost</w:t>
      </w:r>
      <w:r>
        <w:t>” with the value given in “</w:t>
      </w:r>
      <w:r w:rsidRPr="00D94147">
        <w:rPr>
          <w:rStyle w:val="CField"/>
        </w:rPr>
        <w:t>Suggested cost</w:t>
      </w:r>
      <w:r>
        <w:t>”. If you don’t want to use the suggested cost, leave the checkbox blank and enter an appropriate cost in “</w:t>
      </w:r>
      <w:r w:rsidR="00800615">
        <w:rPr>
          <w:rStyle w:val="CField"/>
        </w:rPr>
        <w:t xml:space="preserve">Demanded </w:t>
      </w:r>
      <w:r w:rsidRPr="00D94147">
        <w:rPr>
          <w:rStyle w:val="CField"/>
        </w:rPr>
        <w:t>Cost</w:t>
      </w:r>
      <w:r>
        <w:t>”.</w:t>
      </w:r>
    </w:p>
    <w:p w14:paraId="510A2719" w14:textId="77777777" w:rsidR="00E67F0E" w:rsidRDefault="00800615" w:rsidP="00E67F0E">
      <w:pPr>
        <w:pStyle w:val="WindowItem2"/>
      </w:pPr>
      <w:r>
        <w:rPr>
          <w:rStyle w:val="CField"/>
        </w:rPr>
        <w:t xml:space="preserve">Demanded </w:t>
      </w:r>
      <w:r w:rsidR="00E67F0E" w:rsidRPr="00D94147">
        <w:rPr>
          <w:rStyle w:val="CField"/>
        </w:rPr>
        <w:t>Cost</w:t>
      </w:r>
      <w:r w:rsidR="00E67F0E">
        <w:t>: Can be filled in if you expect the cost to be different than “</w:t>
      </w:r>
      <w:r w:rsidR="00E67F0E" w:rsidRPr="00D94147">
        <w:rPr>
          <w:rStyle w:val="CField"/>
        </w:rPr>
        <w:t xml:space="preserve">Suggested </w:t>
      </w:r>
      <w:r>
        <w:rPr>
          <w:rStyle w:val="CField"/>
        </w:rPr>
        <w:t>c</w:t>
      </w:r>
      <w:r w:rsidR="00E67F0E" w:rsidRPr="00D94147">
        <w:rPr>
          <w:rStyle w:val="CField"/>
        </w:rPr>
        <w:t>ost</w:t>
      </w:r>
      <w:r w:rsidR="00E67F0E">
        <w:t>”. (In many cases, the miscellaneous cost record won’t specify a suggested cost, because miscellaneous costs tend to vary from job to job.)</w:t>
      </w:r>
    </w:p>
    <w:p w14:paraId="0D8AC7D2" w14:textId="77777777" w:rsidR="00891EAB" w:rsidRDefault="00891EAB" w:rsidP="006C4CD0">
      <w:pPr>
        <w:pStyle w:val="WindowItem2"/>
      </w:pPr>
      <w:r w:rsidRPr="00D94147">
        <w:rPr>
          <w:rStyle w:val="CField"/>
        </w:rPr>
        <w:t xml:space="preserve">Actual </w:t>
      </w:r>
      <w:r w:rsidR="001B5AEC">
        <w:rPr>
          <w:rStyle w:val="CField"/>
        </w:rPr>
        <w:t>Cost D</w:t>
      </w:r>
      <w:r w:rsidRPr="00D94147">
        <w:rPr>
          <w:rStyle w:val="CField"/>
        </w:rPr>
        <w:t>efault</w:t>
      </w:r>
      <w:r>
        <w:t xml:space="preserve">: Specifies the default method for calculating costs when someone creates an “actual </w:t>
      </w:r>
      <w:r w:rsidR="0039002E">
        <w:t>miscellaneous cost</w:t>
      </w:r>
      <w:r>
        <w:t xml:space="preserve">” </w:t>
      </w:r>
      <w:r w:rsidR="0039002E">
        <w:t xml:space="preserve">record </w:t>
      </w:r>
      <w:r>
        <w:t>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14:paraId="20207FAF" w14:textId="77777777" w:rsidR="00891EAB" w:rsidRDefault="00891EAB" w:rsidP="006C4CD0">
      <w:pPr>
        <w:pStyle w:val="WindowItem3"/>
      </w:pPr>
      <w:r w:rsidRPr="000A597E">
        <w:rPr>
          <w:rStyle w:val="CButton"/>
        </w:rPr>
        <w:t>Manual entry</w:t>
      </w:r>
      <w:r>
        <w:t>: If you choose this option, you expect the person who actualizes this demand to have appropriate security permissions to specify the actual cost of the work.</w:t>
      </w:r>
    </w:p>
    <w:p w14:paraId="19CF1F7D" w14:textId="77777777" w:rsidR="00891EAB" w:rsidRDefault="00891EAB" w:rsidP="006C4CD0">
      <w:pPr>
        <w:pStyle w:val="WindowItem3"/>
      </w:pPr>
      <w:r w:rsidRPr="000A597E">
        <w:rPr>
          <w:rStyle w:val="CButton"/>
        </w:rPr>
        <w:t>Current value calculation</w:t>
      </w:r>
      <w:r>
        <w:t xml:space="preserve">: If you choose this option, the default is to calculate actual costs from the original </w:t>
      </w:r>
      <w:r w:rsidR="0039002E">
        <w:t xml:space="preserve">miscellaneous cost </w:t>
      </w:r>
      <w:r>
        <w:t>record.</w:t>
      </w:r>
    </w:p>
    <w:p w14:paraId="39F7B9C1" w14:textId="77777777" w:rsidR="00891EAB" w:rsidRPr="00153E5C" w:rsidRDefault="00891EAB" w:rsidP="006C4CD0">
      <w:pPr>
        <w:pStyle w:val="WindowItem3"/>
      </w:pPr>
      <w:r w:rsidRPr="000A597E">
        <w:rPr>
          <w:rStyle w:val="CButton"/>
        </w:rPr>
        <w:t>Demand</w:t>
      </w:r>
      <w:r w:rsidR="00664E91">
        <w:rPr>
          <w:rStyle w:val="CButton"/>
        </w:rPr>
        <w:t>ed</w:t>
      </w:r>
      <w:r>
        <w:t>: If you choose this option, the default is to use the “</w:t>
      </w:r>
      <w:r w:rsidR="00CA4DC7">
        <w:rPr>
          <w:rStyle w:val="CField"/>
        </w:rPr>
        <w:t>Demande</w:t>
      </w:r>
      <w:r w:rsidRPr="00D94147">
        <w:rPr>
          <w:rStyle w:val="CField"/>
        </w:rPr>
        <w:t>d Cost</w:t>
      </w:r>
      <w:r>
        <w:t>” in this window as a basis for the actual cost.</w:t>
      </w:r>
    </w:p>
    <w:p w14:paraId="6F9DF58E" w14:textId="77777777" w:rsidR="003F1840" w:rsidRDefault="003F1840" w:rsidP="006C4CD0">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371F89">
        <w:rPr>
          <w:rStyle w:val="printedonly"/>
          <w:noProof/>
        </w:rPr>
        <w:t>364</w:t>
      </w:r>
      <w:r w:rsidR="00073300">
        <w:rPr>
          <w:rStyle w:val="printedonly"/>
        </w:rPr>
        <w:fldChar w:fldCharType="end"/>
      </w:r>
      <w:r>
        <w:t>.</w:t>
      </w:r>
    </w:p>
    <w:p w14:paraId="19E23DA0" w14:textId="77777777"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14:paraId="1762F27A" w14:textId="77777777" w:rsidR="00C468AB" w:rsidRDefault="00C468AB" w:rsidP="00C468AB">
      <w:pPr>
        <w:pStyle w:val="WindowItem2"/>
      </w:pPr>
      <w:r>
        <w:t xml:space="preserve">List: The central part of the window is a list of “actual” entries, specifying actual </w:t>
      </w:r>
      <w:r w:rsidR="00584112">
        <w:t xml:space="preserve">miscellaneous costs </w:t>
      </w:r>
      <w:r>
        <w:t>on this work order.</w:t>
      </w:r>
    </w:p>
    <w:p w14:paraId="49FCF382" w14:textId="77777777" w:rsidR="00C468AB" w:rsidRDefault="00C468AB" w:rsidP="00C468AB">
      <w:pPr>
        <w:pStyle w:val="WindowItem2"/>
      </w:pPr>
      <w:r w:rsidRPr="000A597E">
        <w:rPr>
          <w:rStyle w:val="CButton"/>
        </w:rPr>
        <w:t xml:space="preserve">New Actual </w:t>
      </w:r>
      <w:r w:rsidR="00584112" w:rsidRPr="000A597E">
        <w:rPr>
          <w:rStyle w:val="CButton"/>
        </w:rPr>
        <w:t>Miscellaneous Cost</w:t>
      </w:r>
      <w:r>
        <w:t xml:space="preserve">: Lets you record an actual </w:t>
      </w:r>
      <w:r w:rsidR="00C2151B">
        <w:t>miscellaneous</w:t>
      </w:r>
      <w:r>
        <w:t xml:space="preserve"> </w:t>
      </w:r>
      <w:r w:rsidR="00FA6A8E">
        <w:t xml:space="preserve">cost </w:t>
      </w:r>
      <w:r>
        <w:t xml:space="preserve">for this work order. For more information, see </w:t>
      </w:r>
      <w:r w:rsidR="00271295" w:rsidRPr="00120959">
        <w:rPr>
          <w:rStyle w:val="CrossRef"/>
        </w:rPr>
        <w:fldChar w:fldCharType="begin"/>
      </w:r>
      <w:r w:rsidR="00271295" w:rsidRPr="00120959">
        <w:rPr>
          <w:rStyle w:val="CrossRef"/>
        </w:rPr>
        <w:instrText xml:space="preserve"> REF ActualMiscellaneous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584112">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554</w:t>
      </w:r>
      <w:r w:rsidR="00073300">
        <w:rPr>
          <w:rStyle w:val="printedonly"/>
        </w:rPr>
        <w:fldChar w:fldCharType="end"/>
      </w:r>
      <w:r>
        <w:t>.</w:t>
      </w:r>
    </w:p>
    <w:p w14:paraId="08169D1E" w14:textId="77777777"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ActualMiscellaneousCorrection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584112">
        <w:rPr>
          <w:rStyle w:val="printedonly"/>
        </w:rPr>
        <w:instrText>Miscellaneous</w:instrText>
      </w:r>
      <w:r>
        <w:rPr>
          <w:rStyle w:val="printedonly"/>
        </w:rPr>
        <w:instrText xml:space="preserve">Correction \h </w:instrText>
      </w:r>
      <w:r w:rsidR="00073300">
        <w:rPr>
          <w:rStyle w:val="printedonly"/>
        </w:rPr>
      </w:r>
      <w:r w:rsidR="00073300">
        <w:rPr>
          <w:rStyle w:val="printedonly"/>
        </w:rPr>
        <w:fldChar w:fldCharType="separate"/>
      </w:r>
      <w:r w:rsidR="00371F89">
        <w:rPr>
          <w:rStyle w:val="printedonly"/>
          <w:noProof/>
        </w:rPr>
        <w:t>555</w:t>
      </w:r>
      <w:r w:rsidR="00073300">
        <w:rPr>
          <w:rStyle w:val="printedonly"/>
        </w:rPr>
        <w:fldChar w:fldCharType="end"/>
      </w:r>
      <w:r>
        <w:t>.</w:t>
      </w:r>
    </w:p>
    <w:p w14:paraId="66964809" w14:textId="77777777" w:rsidR="00C468AB" w:rsidRDefault="000D23D9" w:rsidP="00C468AB">
      <w:pPr>
        <w:pStyle w:val="WindowItem2"/>
      </w:pPr>
      <w:r>
        <w:rPr>
          <w:rStyle w:val="CButton"/>
        </w:rPr>
        <w:t>!</w:t>
      </w:r>
      <w:r w:rsidR="00C468AB" w:rsidRPr="000A597E">
        <w:rPr>
          <w:rStyle w:val="CButton"/>
        </w:rPr>
        <w:t>Edit</w:t>
      </w:r>
      <w:r>
        <w:rPr>
          <w:rStyle w:val="CButton"/>
        </w:rPr>
        <w:t>!</w:t>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14:paraId="2E566DB1" w14:textId="77777777" w:rsidR="00C468AB" w:rsidRDefault="00C468AB" w:rsidP="00C468AB">
      <w:pPr>
        <w:pStyle w:val="WindowItem2"/>
      </w:pPr>
      <w:r>
        <w:rPr>
          <w:rStyle w:val="LoseThisLine"/>
        </w:rPr>
        <w:t>///</w:t>
      </w:r>
      <w:r w:rsidRPr="000A597E">
        <w:rPr>
          <w:rStyle w:val="CButton"/>
        </w:rPr>
        <w:t>View</w:t>
      </w:r>
      <w:r>
        <w:t>: Lets you view an existing entry in read-only mode.</w:t>
      </w:r>
    </w:p>
    <w:p w14:paraId="44BAF2C5" w14:textId="77777777" w:rsidR="00C468AB" w:rsidRDefault="00C468AB" w:rsidP="00C468AB">
      <w:pPr>
        <w:pStyle w:val="WindowItem2"/>
      </w:pPr>
      <w:r>
        <w:rPr>
          <w:rStyle w:val="LoseThisLine"/>
        </w:rPr>
        <w:t>///</w:t>
      </w:r>
      <w:r w:rsidR="0087770C">
        <w:rPr>
          <w:rStyle w:val="CButton"/>
        </w:rPr>
        <w:t>!Search!</w:t>
      </w:r>
      <w:r>
        <w:t>: Opens a window to search for a particular record.</w:t>
      </w:r>
    </w:p>
    <w:p w14:paraId="530056BE" w14:textId="77777777" w:rsidR="00FC4550" w:rsidRDefault="00FC4550" w:rsidP="00FC4550">
      <w:pPr>
        <w:pStyle w:val="WindowItem2"/>
      </w:pPr>
      <w:r>
        <w:rPr>
          <w:rStyle w:val="LoseThisLine"/>
        </w:rPr>
        <w:t>///</w:t>
      </w:r>
      <w:r w:rsidRPr="00AF6B7A">
        <w:rPr>
          <w:rStyle w:val="CButton"/>
        </w:rPr>
        <w:t>!Refresh!</w:t>
      </w:r>
      <w:r>
        <w:t>: Updates the list to reflect any recent changes.</w:t>
      </w:r>
    </w:p>
    <w:p w14:paraId="4F0C956F" w14:textId="77777777" w:rsidR="003F1840" w:rsidRDefault="003F1840" w:rsidP="003F184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0CD9812" w14:textId="77777777" w:rsidR="003F1840" w:rsidRDefault="003F1840" w:rsidP="003F184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5A4FAEB9" w14:textId="77777777" w:rsidR="003F1840" w:rsidRDefault="003F1840" w:rsidP="003F1840">
      <w:pPr>
        <w:pStyle w:val="WindowItem"/>
      </w:pPr>
      <w:r>
        <w:rPr>
          <w:rStyle w:val="LoseThisLine"/>
        </w:rPr>
        <w:t>///</w:t>
      </w:r>
      <w:r w:rsidRPr="000A597E">
        <w:rPr>
          <w:rStyle w:val="CButton"/>
        </w:rPr>
        <w:t>Save &amp; Close</w:t>
      </w:r>
      <w:r>
        <w:t>: Saves the current record and closes the editor window.</w:t>
      </w:r>
    </w:p>
    <w:p w14:paraId="3DEED449" w14:textId="77777777" w:rsidR="003F1840" w:rsidRDefault="003F1840" w:rsidP="003F184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E52CFA3" w14:textId="77777777" w:rsidR="003F1840" w:rsidRDefault="003F1840" w:rsidP="003F184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9F44EE6" w14:textId="77777777" w:rsidR="003F1840" w:rsidRPr="00455C6C" w:rsidRDefault="003F1840" w:rsidP="003F1840">
      <w:pPr>
        <w:pStyle w:val="JNormal"/>
        <w:rPr>
          <w:rStyle w:val="onlineonly"/>
        </w:rPr>
      </w:pPr>
      <w:r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Resources</w:t>
      </w:r>
      <w:r w:rsidR="00271295" w:rsidRPr="00455C6C">
        <w:rPr>
          <w:rStyle w:val="onlineonly"/>
        </w:rPr>
        <w:fldChar w:fldCharType="end"/>
      </w:r>
      <w:r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Pr="00455C6C">
        <w:rPr>
          <w:rStyle w:val="onlineonly"/>
        </w:rPr>
        <w:t>.</w:t>
      </w:r>
    </w:p>
    <w:p w14:paraId="4C838740" w14:textId="77777777" w:rsidR="00236EB0" w:rsidRPr="00B84982" w:rsidRDefault="00073300">
      <w:pPr>
        <w:pStyle w:val="B2"/>
      </w:pPr>
      <w:r w:rsidRPr="00B84982">
        <w:fldChar w:fldCharType="begin"/>
      </w:r>
      <w:r w:rsidR="00236EB0" w:rsidRPr="00B84982">
        <w:instrText xml:space="preserve"> SET DialogName “Edit.Actual Item” </w:instrText>
      </w:r>
      <w:r w:rsidRPr="00B84982">
        <w:fldChar w:fldCharType="separate"/>
      </w:r>
      <w:r w:rsidR="00371F89" w:rsidRPr="00B84982">
        <w:rPr>
          <w:noProof/>
        </w:rPr>
        <w:t>Edit.Actual Item</w:t>
      </w:r>
      <w:r w:rsidRPr="00B84982">
        <w:fldChar w:fldCharType="end"/>
      </w:r>
    </w:p>
    <w:p w14:paraId="6CE876D7" w14:textId="77777777" w:rsidR="00236EB0" w:rsidRDefault="00236EB0">
      <w:pPr>
        <w:pStyle w:val="Heading3"/>
      </w:pPr>
      <w:bookmarkStart w:id="956" w:name="ActualItem"/>
      <w:bookmarkStart w:id="957" w:name="_Toc508885967"/>
      <w:r>
        <w:t>Actual Item</w:t>
      </w:r>
      <w:bookmarkEnd w:id="956"/>
      <w:bookmarkEnd w:id="957"/>
    </w:p>
    <w:p w14:paraId="2D241915" w14:textId="77777777" w:rsidR="00236EB0" w:rsidRDefault="00073300">
      <w:pPr>
        <w:pStyle w:val="JNormal"/>
      </w:pPr>
      <w:r>
        <w:fldChar w:fldCharType="begin"/>
      </w:r>
      <w:r w:rsidR="00236EB0">
        <w:instrText xml:space="preserve"> XE "actual item" </w:instrText>
      </w:r>
      <w:r>
        <w:fldChar w:fldCharType="end"/>
      </w:r>
      <w:r>
        <w:fldChar w:fldCharType="begin"/>
      </w:r>
      <w:r w:rsidR="00236EB0">
        <w:instrText xml:space="preserve"> XE "work orders: actualize: actual item" </w:instrText>
      </w:r>
      <w:r>
        <w:fldChar w:fldCharType="end"/>
      </w:r>
      <w:r>
        <w:fldChar w:fldCharType="begin"/>
      </w:r>
      <w:r w:rsidR="00236EB0">
        <w:instrText xml:space="preserve"> XE "demands: actual item" </w:instrText>
      </w:r>
      <w:r>
        <w:fldChar w:fldCharType="end"/>
      </w:r>
      <w:r w:rsidR="00236EB0">
        <w:t xml:space="preserve">To record the use of materials in connection with a work order, you use the </w:t>
      </w:r>
      <w:r w:rsidR="00236EB0" w:rsidRPr="000A597E">
        <w:rPr>
          <w:rStyle w:val="CButton"/>
        </w:rPr>
        <w:t>Items</w:t>
      </w:r>
      <w:r w:rsidR="00236EB0">
        <w:t xml:space="preserve"> subsection of the </w:t>
      </w:r>
      <w:r w:rsidR="00A27200">
        <w:rPr>
          <w:rStyle w:val="CButton"/>
        </w:rPr>
        <w:t>R</w:t>
      </w:r>
      <w:r w:rsidR="00236EB0" w:rsidRPr="000A597E">
        <w:rPr>
          <w:rStyle w:val="CButton"/>
        </w:rPr>
        <w:t>esources</w:t>
      </w:r>
      <w:r w:rsidR="00236EB0">
        <w:t xml:space="preserve"> section of the work order. First, you create a demand for each item you expect to use (for more, see </w:t>
      </w:r>
      <w:r w:rsidR="00271295" w:rsidRPr="00120959">
        <w:rPr>
          <w:rStyle w:val="CrossRef"/>
        </w:rPr>
        <w:fldChar w:fldCharType="begin"/>
      </w:r>
      <w:r w:rsidR="00271295" w:rsidRPr="00120959">
        <w:rPr>
          <w:rStyle w:val="CrossRef"/>
        </w:rPr>
        <w:instrText xml:space="preserve"> REF DemandItem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Item</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DemandItem \h </w:instrText>
      </w:r>
      <w:r>
        <w:rPr>
          <w:rStyle w:val="printedonly"/>
        </w:rPr>
      </w:r>
      <w:r>
        <w:rPr>
          <w:rStyle w:val="printedonly"/>
        </w:rPr>
        <w:fldChar w:fldCharType="separate"/>
      </w:r>
      <w:r w:rsidR="00371F89">
        <w:rPr>
          <w:rStyle w:val="printedonly"/>
          <w:noProof/>
        </w:rPr>
        <w:t>514</w:t>
      </w:r>
      <w:r>
        <w:rPr>
          <w:rStyle w:val="printedonly"/>
        </w:rPr>
        <w:fldChar w:fldCharType="end"/>
      </w:r>
      <w:r w:rsidR="00236EB0">
        <w:t xml:space="preserve">). Then when you actually use an item, select the corresponding Demand Item from the list of resources and click </w:t>
      </w:r>
      <w:r w:rsidR="00236EB0" w:rsidRPr="000A597E">
        <w:rPr>
          <w:rStyle w:val="CButton"/>
        </w:rPr>
        <w:t>Actual</w:t>
      </w:r>
      <w:r w:rsidR="000F57F3" w:rsidRPr="000A597E">
        <w:rPr>
          <w:rStyle w:val="CButton"/>
        </w:rPr>
        <w:t>ize</w:t>
      </w:r>
      <w:r w:rsidR="00236EB0">
        <w:t>. This opens a window where you can record the item use:</w:t>
      </w:r>
    </w:p>
    <w:p w14:paraId="5CE30196" w14:textId="77777777" w:rsidR="00236EB0" w:rsidRDefault="00236EB0">
      <w:pPr>
        <w:pStyle w:val="B4"/>
      </w:pPr>
    </w:p>
    <w:p w14:paraId="0BC0B1DC" w14:textId="77777777" w:rsidR="00720E21" w:rsidRPr="00B857B5" w:rsidRDefault="00720E21" w:rsidP="00720E21">
      <w:pPr>
        <w:pStyle w:val="WindowItem"/>
      </w:pPr>
      <w:r w:rsidRPr="00D94147">
        <w:rPr>
          <w:rStyle w:val="CField"/>
        </w:rPr>
        <w:t>Entry Date</w:t>
      </w:r>
      <w:r>
        <w:t>: A read-only field giving the date that this record was created.</w:t>
      </w:r>
    </w:p>
    <w:p w14:paraId="7A73FAA4" w14:textId="77777777" w:rsidR="00236EB0" w:rsidRDefault="00236EB0">
      <w:pPr>
        <w:pStyle w:val="WindowItem"/>
      </w:pPr>
      <w:r w:rsidRPr="00D94147">
        <w:rPr>
          <w:rStyle w:val="CField"/>
        </w:rPr>
        <w:t>Effective Date</w:t>
      </w:r>
      <w:r>
        <w:t xml:space="preserve">: The date/time when </w:t>
      </w:r>
      <w:r w:rsidR="00396CF9">
        <w:t xml:space="preserve">you want to say </w:t>
      </w:r>
      <w:r>
        <w:t>the item was used. By default, this is set to the current date/time.</w:t>
      </w:r>
    </w:p>
    <w:p w14:paraId="4E636ED9" w14:textId="77777777" w:rsidR="006537F8" w:rsidRPr="00D45AC3" w:rsidRDefault="00126EEA" w:rsidP="006537F8">
      <w:pPr>
        <w:pStyle w:val="WindowItem"/>
      </w:pPr>
      <w:r>
        <w:rPr>
          <w:rStyle w:val="CField"/>
        </w:rPr>
        <w:t>User Contact</w:t>
      </w:r>
      <w:r w:rsidR="006537F8">
        <w:t xml:space="preserve">: A read-only field giving your name. This will appear in MainBoss’s accounting history to show who </w:t>
      </w:r>
      <w:r w:rsidR="00C21291">
        <w:t>did the actualization</w:t>
      </w:r>
      <w:r w:rsidR="006537F8">
        <w:t>.</w:t>
      </w:r>
    </w:p>
    <w:p w14:paraId="57A04BAE" w14:textId="77777777" w:rsidR="00236EB0" w:rsidRDefault="00396CF9" w:rsidP="00396CF9">
      <w:pPr>
        <w:pStyle w:val="WindowItem"/>
      </w:pPr>
      <w:r>
        <w:t xml:space="preserve">Read-only fields: Provide </w:t>
      </w:r>
      <w:r w:rsidR="00236EB0">
        <w:t xml:space="preserve">information from the original </w:t>
      </w:r>
      <w:r>
        <w:t>demand and from storeroom assignment records.</w:t>
      </w:r>
    </w:p>
    <w:p w14:paraId="3B842BAD" w14:textId="77777777" w:rsidR="00236EB0" w:rsidRDefault="00236EB0">
      <w:pPr>
        <w:pStyle w:val="WindowItem"/>
      </w:pPr>
      <w:r w:rsidRPr="000A597E">
        <w:rPr>
          <w:rStyle w:val="CButton"/>
        </w:rPr>
        <w:t>Use all remaining demand</w:t>
      </w:r>
      <w:r>
        <w:t>: If you checkmark this box, MainBoss completes the record to indicate that you used the quantity listed under “</w:t>
      </w:r>
      <w:r w:rsidRPr="00D94147">
        <w:rPr>
          <w:rStyle w:val="CField"/>
        </w:rPr>
        <w:t>Remaining Demand</w:t>
      </w:r>
      <w:r>
        <w:t xml:space="preserve">”. If you leave the box blank, you will have to fill in </w:t>
      </w:r>
      <w:r w:rsidR="00816B31">
        <w:t>“</w:t>
      </w:r>
      <w:r w:rsidR="00816B31" w:rsidRPr="00D94147">
        <w:rPr>
          <w:rStyle w:val="CField"/>
        </w:rPr>
        <w:t>Quantity</w:t>
      </w:r>
      <w:r w:rsidR="00816B31">
        <w:t xml:space="preserve">” </w:t>
      </w:r>
      <w:r>
        <w:t>yourself.</w:t>
      </w:r>
    </w:p>
    <w:p w14:paraId="588C610A" w14:textId="77777777" w:rsidR="00236EB0" w:rsidRDefault="00236EB0">
      <w:pPr>
        <w:pStyle w:val="WindowItem"/>
      </w:pPr>
      <w:r w:rsidRPr="00D94147">
        <w:rPr>
          <w:rStyle w:val="CField"/>
        </w:rPr>
        <w:t>Quantity</w:t>
      </w:r>
      <w:r>
        <w:t xml:space="preserve">: </w:t>
      </w:r>
      <w:r w:rsidR="00816B31">
        <w:t>The quantity of the item that you actually used.</w:t>
      </w:r>
    </w:p>
    <w:p w14:paraId="1C73AAA1" w14:textId="77777777" w:rsidR="00B67A6D" w:rsidRDefault="00B67A6D">
      <w:pPr>
        <w:pStyle w:val="WindowItem"/>
      </w:pPr>
      <w:r w:rsidRPr="00D94147">
        <w:rPr>
          <w:rStyle w:val="CField"/>
        </w:rPr>
        <w:t>On Hand</w:t>
      </w:r>
      <w:r w:rsidR="000F57F3">
        <w:t xml:space="preserve">, </w:t>
      </w:r>
      <w:r w:rsidR="000F57F3" w:rsidRPr="00D94147">
        <w:rPr>
          <w:rStyle w:val="CField"/>
        </w:rPr>
        <w:t>Calculated On Hand Cost</w:t>
      </w:r>
      <w:r>
        <w:t>: The quantity of the item present in the specified location and the costs associated with that quantity.</w:t>
      </w:r>
    </w:p>
    <w:p w14:paraId="1C65AED8" w14:textId="77777777" w:rsidR="00B67A6D" w:rsidRDefault="00B67A6D">
      <w:pPr>
        <w:pStyle w:val="WindowItem"/>
      </w:pPr>
      <w:r w:rsidRPr="00D94147">
        <w:rPr>
          <w:rStyle w:val="CField"/>
        </w:rPr>
        <w:t>Demand</w:t>
      </w:r>
      <w:r w:rsidR="00664E91">
        <w:rPr>
          <w:rStyle w:val="CField"/>
        </w:rPr>
        <w:t>ed</w:t>
      </w:r>
      <w:r w:rsidR="000F57F3">
        <w:t xml:space="preserve">, </w:t>
      </w:r>
      <w:r w:rsidR="000F57F3" w:rsidRPr="00D94147">
        <w:rPr>
          <w:rStyle w:val="CField"/>
        </w:rPr>
        <w:t>Demand</w:t>
      </w:r>
      <w:r w:rsidR="00664E91">
        <w:rPr>
          <w:rStyle w:val="CField"/>
        </w:rPr>
        <w:t xml:space="preserve">ed </w:t>
      </w:r>
      <w:r w:rsidR="000F57F3" w:rsidRPr="00D94147">
        <w:rPr>
          <w:rStyle w:val="CField"/>
        </w:rPr>
        <w:t>Cost</w:t>
      </w:r>
      <w:r>
        <w:t xml:space="preserve">: The estimated quantity </w:t>
      </w:r>
      <w:r w:rsidR="000F57F3">
        <w:t xml:space="preserve">and cost </w:t>
      </w:r>
      <w:r>
        <w:t>stated in the original demand.</w:t>
      </w:r>
    </w:p>
    <w:p w14:paraId="03F14B78" w14:textId="77777777" w:rsidR="00B67A6D" w:rsidRDefault="00B67A6D">
      <w:pPr>
        <w:pStyle w:val="WindowItem"/>
      </w:pPr>
      <w:r w:rsidRPr="000A597E">
        <w:rPr>
          <w:rStyle w:val="CButton"/>
        </w:rPr>
        <w:t>Manually Enter Cost</w:t>
      </w:r>
      <w:r>
        <w:t>: If you select this option, you must enter the actual cost of the item(s) used in “</w:t>
      </w:r>
      <w:r w:rsidRPr="00D94147">
        <w:rPr>
          <w:rStyle w:val="CField"/>
        </w:rPr>
        <w:t>This Entry</w:t>
      </w:r>
      <w:r>
        <w:t>”.</w:t>
      </w:r>
    </w:p>
    <w:p w14:paraId="5AE8FA82" w14:textId="77777777" w:rsidR="00B67A6D" w:rsidRDefault="00611234">
      <w:pPr>
        <w:pStyle w:val="WindowItem"/>
      </w:pPr>
      <w:r w:rsidRPr="000A597E">
        <w:rPr>
          <w:rStyle w:val="CButton"/>
        </w:rPr>
        <w:t>Use c</w:t>
      </w:r>
      <w:r w:rsidR="00B67A6D" w:rsidRPr="000A597E">
        <w:rPr>
          <w:rStyle w:val="CButton"/>
        </w:rPr>
        <w:t xml:space="preserve">alculated On Hand </w:t>
      </w:r>
      <w:r w:rsidRPr="000A597E">
        <w:rPr>
          <w:rStyle w:val="CButton"/>
        </w:rPr>
        <w:t>c</w:t>
      </w:r>
      <w:r w:rsidR="00B67A6D" w:rsidRPr="000A597E">
        <w:rPr>
          <w:rStyle w:val="CButton"/>
        </w:rPr>
        <w:t>ost</w:t>
      </w:r>
      <w:r w:rsidR="00B67A6D">
        <w:t>: If you select this option, “</w:t>
      </w:r>
      <w:r w:rsidR="00B67A6D" w:rsidRPr="00D94147">
        <w:rPr>
          <w:rStyle w:val="CField"/>
        </w:rPr>
        <w:t>This Entry</w:t>
      </w:r>
      <w:r w:rsidR="00B67A6D">
        <w:t>” will be set to the cost of the item(s) as taken from inventory records.</w:t>
      </w:r>
    </w:p>
    <w:p w14:paraId="36DF24BE" w14:textId="77777777" w:rsidR="00B67A6D" w:rsidRPr="00B67A6D" w:rsidRDefault="00611234">
      <w:pPr>
        <w:pStyle w:val="WindowItem"/>
      </w:pPr>
      <w:r w:rsidRPr="000A597E">
        <w:rPr>
          <w:rStyle w:val="CButton"/>
        </w:rPr>
        <w:t>Use d</w:t>
      </w:r>
      <w:r w:rsidR="00B67A6D" w:rsidRPr="000A597E">
        <w:rPr>
          <w:rStyle w:val="CButton"/>
        </w:rPr>
        <w:t>emand</w:t>
      </w:r>
      <w:r w:rsidR="00F57C8F">
        <w:rPr>
          <w:rStyle w:val="CButton"/>
        </w:rPr>
        <w:t xml:space="preserve">ed </w:t>
      </w:r>
      <w:r w:rsidRPr="000A597E">
        <w:rPr>
          <w:rStyle w:val="CButton"/>
        </w:rPr>
        <w:t>c</w:t>
      </w:r>
      <w:r w:rsidR="00B67A6D" w:rsidRPr="000A597E">
        <w:rPr>
          <w:rStyle w:val="CButton"/>
        </w:rPr>
        <w:t>ost</w:t>
      </w:r>
      <w:r w:rsidR="00B67A6D">
        <w:t>: If you select this option, “</w:t>
      </w:r>
      <w:r w:rsidR="00B67A6D" w:rsidRPr="00D94147">
        <w:rPr>
          <w:rStyle w:val="CField"/>
        </w:rPr>
        <w:t>This Entry</w:t>
      </w:r>
      <w:r w:rsidR="00B67A6D">
        <w:t>” will be set to the cost of the item(s) as given in the original estimated demand.</w:t>
      </w:r>
    </w:p>
    <w:p w14:paraId="29916CDC" w14:textId="77777777" w:rsidR="00236EB0" w:rsidRPr="00B67A6D" w:rsidRDefault="00050E73">
      <w:pPr>
        <w:pStyle w:val="WindowItem"/>
      </w:pPr>
      <w:r w:rsidRPr="00D94147">
        <w:rPr>
          <w:rStyle w:val="CField"/>
        </w:rPr>
        <w:t>This Entry</w:t>
      </w:r>
      <w:r w:rsidR="00236EB0">
        <w:t xml:space="preserve">: </w:t>
      </w:r>
      <w:r>
        <w:t>The actual cost of the quantity used.</w:t>
      </w:r>
      <w:r w:rsidR="00B67A6D">
        <w:t xml:space="preserve"> This will be read-only unless you selected </w:t>
      </w:r>
      <w:r w:rsidR="00B67A6D" w:rsidRPr="000A597E">
        <w:rPr>
          <w:rStyle w:val="CButton"/>
        </w:rPr>
        <w:t>Manually Enter Cost</w:t>
      </w:r>
      <w:r w:rsidR="00B67A6D">
        <w:t>.</w:t>
      </w:r>
    </w:p>
    <w:p w14:paraId="4B09F39C" w14:textId="77777777" w:rsidR="00F72BCB" w:rsidRPr="005B4A6C" w:rsidRDefault="00F72BCB" w:rsidP="00F72BCB">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14:paraId="57D390A5" w14:textId="77777777" w:rsidR="00850DBC" w:rsidRPr="00A04359" w:rsidRDefault="00850DBC" w:rsidP="00850DBC">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 These fields are only visible if you</w:t>
      </w:r>
      <w:r w:rsidR="00C94C43">
        <w:t>r database</w:t>
      </w:r>
      <w:r>
        <w:t xml:space="preserve"> </w:t>
      </w:r>
      <w:r w:rsidR="00C94C43">
        <w:t xml:space="preserve">has an </w:t>
      </w:r>
      <w:r>
        <w:rPr>
          <w:rStyle w:val="BL"/>
        </w:rPr>
        <w:t>Accounting</w:t>
      </w:r>
      <w:r>
        <w:t xml:space="preserve"> </w:t>
      </w:r>
      <w:r w:rsidR="00C94C43">
        <w:t>license key</w:t>
      </w:r>
      <w:r>
        <w:t xml:space="preserve">.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14:paraId="6A60F623"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4CF81A5"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7AD641E"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61E6B02F"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6A01DA61"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423BD3D" w14:textId="77777777" w:rsidR="00945208" w:rsidRDefault="00945208" w:rsidP="00945208">
      <w:pPr>
        <w:pStyle w:val="JNormal"/>
      </w:pPr>
      <w:r>
        <w:rPr>
          <w:rStyle w:val="InsetHeading"/>
        </w:rPr>
        <w:t>When you don’t have permissions to see item costs:</w:t>
      </w:r>
      <w:r w:rsidR="00E21D96">
        <w:t xml:space="preserve"> Your security roles may permit you to record actual item usage but not to view the costs of items. In this case, </w:t>
      </w:r>
      <w:r w:rsidR="00FA0ADC">
        <w:t>MainBoss automatically assigns costs</w:t>
      </w:r>
      <w:r w:rsidR="00114349">
        <w:t xml:space="preserve"> to the items used.</w:t>
      </w:r>
    </w:p>
    <w:p w14:paraId="4A1FAC9E" w14:textId="77777777" w:rsidR="00114349" w:rsidRDefault="00114349" w:rsidP="00114349">
      <w:pPr>
        <w:pStyle w:val="B4"/>
      </w:pPr>
    </w:p>
    <w:p w14:paraId="3C2E12F9" w14:textId="77777777" w:rsidR="00114349" w:rsidRDefault="00114349" w:rsidP="00692709">
      <w:pPr>
        <w:pStyle w:val="BU"/>
        <w:numPr>
          <w:ilvl w:val="0"/>
          <w:numId w:val="3"/>
        </w:numPr>
      </w:pPr>
      <w:r>
        <w:t xml:space="preserve">If </w:t>
      </w:r>
      <w:r w:rsidR="00CF11A1">
        <w:t xml:space="preserve">MainBoss intends to use the cost given in the original demand, MainBoss marks the </w:t>
      </w:r>
      <w:r w:rsidR="00CF11A1" w:rsidRPr="000A597E">
        <w:rPr>
          <w:rStyle w:val="CButton"/>
        </w:rPr>
        <w:t xml:space="preserve">Use </w:t>
      </w:r>
      <w:r w:rsidR="009A451F" w:rsidRPr="000A597E">
        <w:rPr>
          <w:rStyle w:val="CButton"/>
        </w:rPr>
        <w:t>d</w:t>
      </w:r>
      <w:r w:rsidR="00F57C8F">
        <w:rPr>
          <w:rStyle w:val="CButton"/>
        </w:rPr>
        <w:t>emande</w:t>
      </w:r>
      <w:r w:rsidR="00CF11A1" w:rsidRPr="000A597E">
        <w:rPr>
          <w:rStyle w:val="CButton"/>
        </w:rPr>
        <w:t xml:space="preserve">d </w:t>
      </w:r>
      <w:r w:rsidR="009A451F" w:rsidRPr="000A597E">
        <w:rPr>
          <w:rStyle w:val="CButton"/>
        </w:rPr>
        <w:t>c</w:t>
      </w:r>
      <w:r w:rsidR="00CF11A1" w:rsidRPr="000A597E">
        <w:rPr>
          <w:rStyle w:val="CButton"/>
        </w:rPr>
        <w:t>ost</w:t>
      </w:r>
      <w:r w:rsidR="00CF11A1">
        <w:t xml:space="preserve"> option.</w:t>
      </w:r>
    </w:p>
    <w:p w14:paraId="4E9AB1AC" w14:textId="77777777" w:rsidR="00114349" w:rsidRPr="00114349" w:rsidRDefault="00114349" w:rsidP="00692709">
      <w:pPr>
        <w:pStyle w:val="BU"/>
        <w:numPr>
          <w:ilvl w:val="0"/>
          <w:numId w:val="3"/>
        </w:numPr>
      </w:pPr>
      <w:r>
        <w:t xml:space="preserve">If </w:t>
      </w:r>
      <w:r w:rsidR="00CF11A1">
        <w:t xml:space="preserve">MainBoss intends to use the cost specified in the </w:t>
      </w:r>
      <w:r w:rsidR="00B01825">
        <w:t xml:space="preserve">item record, MainBoss marks the </w:t>
      </w:r>
      <w:r w:rsidR="00B01825" w:rsidRPr="000A597E">
        <w:rPr>
          <w:rStyle w:val="CButton"/>
        </w:rPr>
        <w:t xml:space="preserve">Use </w:t>
      </w:r>
      <w:r w:rsidR="009A451F" w:rsidRPr="000A597E">
        <w:rPr>
          <w:rStyle w:val="CButton"/>
        </w:rPr>
        <w:t>c</w:t>
      </w:r>
      <w:r w:rsidR="00B01825" w:rsidRPr="000A597E">
        <w:rPr>
          <w:rStyle w:val="CButton"/>
        </w:rPr>
        <w:t xml:space="preserve">alculated </w:t>
      </w:r>
      <w:r w:rsidR="009A451F" w:rsidRPr="000A597E">
        <w:rPr>
          <w:rStyle w:val="CButton"/>
        </w:rPr>
        <w:t>On Hand c</w:t>
      </w:r>
      <w:r w:rsidR="00B01825" w:rsidRPr="000A597E">
        <w:rPr>
          <w:rStyle w:val="CButton"/>
        </w:rPr>
        <w:t>ost</w:t>
      </w:r>
      <w:r w:rsidR="00B01825">
        <w:t xml:space="preserve"> option.</w:t>
      </w:r>
    </w:p>
    <w:p w14:paraId="1F9EFDCF" w14:textId="77777777" w:rsidR="00236EB0" w:rsidRPr="00455C6C" w:rsidRDefault="006D3D92">
      <w:pPr>
        <w:pStyle w:val="JNormal"/>
        <w:rPr>
          <w:rStyle w:val="onlineonly"/>
        </w:rPr>
      </w:pPr>
      <w:r w:rsidRPr="00455C6C">
        <w:rPr>
          <w:rStyle w:val="onlineonly"/>
        </w:rPr>
        <w:t xml:space="preserve">For more on security roles, see </w:t>
      </w:r>
      <w:r w:rsidR="00271295" w:rsidRPr="00455C6C">
        <w:rPr>
          <w:rStyle w:val="onlineonly"/>
        </w:rPr>
        <w:fldChar w:fldCharType="begin"/>
      </w:r>
      <w:r w:rsidR="00271295" w:rsidRPr="00455C6C">
        <w:rPr>
          <w:rStyle w:val="onlineonly"/>
        </w:rPr>
        <w:instrText xml:space="preserve"> REF Roles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Security Roles</w:t>
      </w:r>
      <w:r w:rsidR="00271295" w:rsidRPr="00455C6C">
        <w:rPr>
          <w:rStyle w:val="onlineonly"/>
        </w:rPr>
        <w:fldChar w:fldCharType="end"/>
      </w:r>
      <w:r w:rsidRPr="00455C6C">
        <w:rPr>
          <w:rStyle w:val="onlineonly"/>
        </w:rPr>
        <w:t xml:space="preserve">. </w:t>
      </w:r>
      <w:r w:rsidR="00236EB0" w:rsidRPr="00455C6C">
        <w:rPr>
          <w:rStyle w:val="onlineonly"/>
        </w:rPr>
        <w:t xml:space="preserve">For more on resources, see </w:t>
      </w:r>
      <w:r w:rsidR="00271295" w:rsidRPr="00455C6C">
        <w:rPr>
          <w:rStyle w:val="onlineonly"/>
        </w:rPr>
        <w:fldChar w:fldCharType="begin"/>
      </w:r>
      <w:r w:rsidR="00271295" w:rsidRPr="00455C6C">
        <w:rPr>
          <w:rStyle w:val="onlineonly"/>
        </w:rPr>
        <w:instrText xml:space="preserve"> REF Demands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Resources</w:t>
      </w:r>
      <w:r w:rsidR="00271295" w:rsidRPr="00455C6C">
        <w:rPr>
          <w:rStyle w:val="onlineonly"/>
        </w:rPr>
        <w:fldChar w:fldCharType="end"/>
      </w:r>
      <w:r w:rsidR="00236EB0" w:rsidRPr="00455C6C">
        <w:rPr>
          <w:rStyle w:val="onlineonly"/>
        </w:rPr>
        <w:t xml:space="preserve">. For more on work orders, see </w:t>
      </w:r>
      <w:r w:rsidR="00271295" w:rsidRPr="00455C6C">
        <w:rPr>
          <w:rStyle w:val="onlineonly"/>
        </w:rPr>
        <w:fldChar w:fldCharType="begin"/>
      </w:r>
      <w:r w:rsidR="00271295" w:rsidRPr="00455C6C">
        <w:rPr>
          <w:rStyle w:val="onlineonly"/>
        </w:rPr>
        <w:instrText xml:space="preserve"> REF WorkOrders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Work Orders</w:t>
      </w:r>
      <w:r w:rsidR="00271295" w:rsidRPr="00455C6C">
        <w:rPr>
          <w:rStyle w:val="onlineonly"/>
        </w:rPr>
        <w:fldChar w:fldCharType="end"/>
      </w:r>
      <w:r w:rsidR="00236EB0" w:rsidRPr="00455C6C">
        <w:rPr>
          <w:rStyle w:val="onlineonly"/>
        </w:rPr>
        <w:t xml:space="preserve">. For more on editors in general, see </w:t>
      </w:r>
      <w:r w:rsidR="00271295" w:rsidRPr="00455C6C">
        <w:rPr>
          <w:rStyle w:val="onlineonly"/>
        </w:rPr>
        <w:fldChar w:fldCharType="begin"/>
      </w:r>
      <w:r w:rsidR="00271295" w:rsidRPr="00455C6C">
        <w:rPr>
          <w:rStyle w:val="onlineonly"/>
        </w:rPr>
        <w:instrText xml:space="preserve"> REF UsingEditors \h</w:instrText>
      </w:r>
      <w:r w:rsidR="00DB45D7" w:rsidRPr="00455C6C">
        <w:rPr>
          <w:rStyle w:val="onlineonly"/>
        </w:rPr>
        <w:instrText xml:space="preserve"> </w:instrText>
      </w:r>
      <w:r w:rsidR="00271295" w:rsidRPr="00455C6C">
        <w:rPr>
          <w:rStyle w:val="onlineonly"/>
        </w:rPr>
        <w:instrText xml:space="preserve">\* MERGEFORMAT </w:instrText>
      </w:r>
      <w:r w:rsidR="00271295" w:rsidRPr="00455C6C">
        <w:rPr>
          <w:rStyle w:val="onlineonly"/>
        </w:rPr>
      </w:r>
      <w:r w:rsidR="00271295" w:rsidRPr="00455C6C">
        <w:rPr>
          <w:rStyle w:val="onlineonly"/>
        </w:rPr>
        <w:fldChar w:fldCharType="separate"/>
      </w:r>
      <w:r w:rsidR="00371F89" w:rsidRPr="00371F89">
        <w:rPr>
          <w:rStyle w:val="onlineonly"/>
        </w:rPr>
        <w:t>Using Editors</w:t>
      </w:r>
      <w:r w:rsidR="00271295" w:rsidRPr="00455C6C">
        <w:rPr>
          <w:rStyle w:val="onlineonly"/>
        </w:rPr>
        <w:fldChar w:fldCharType="end"/>
      </w:r>
      <w:r w:rsidR="00236EB0" w:rsidRPr="00455C6C">
        <w:rPr>
          <w:rStyle w:val="onlineonly"/>
        </w:rPr>
        <w:t>.</w:t>
      </w:r>
    </w:p>
    <w:p w14:paraId="317BBE60" w14:textId="77777777" w:rsidR="00236EB0" w:rsidRPr="00B84982" w:rsidRDefault="00073300">
      <w:pPr>
        <w:pStyle w:val="B2"/>
      </w:pPr>
      <w:r w:rsidRPr="00B84982">
        <w:fldChar w:fldCharType="begin"/>
      </w:r>
      <w:r w:rsidR="00236EB0" w:rsidRPr="00B84982">
        <w:instrText xml:space="preserve"> SET DialogName “Edit.Correction of Actual Item” </w:instrText>
      </w:r>
      <w:r w:rsidRPr="00B84982">
        <w:fldChar w:fldCharType="separate"/>
      </w:r>
      <w:r w:rsidR="00371F89" w:rsidRPr="00B84982">
        <w:rPr>
          <w:noProof/>
        </w:rPr>
        <w:t>Edit.Correction of Actual Item</w:t>
      </w:r>
      <w:r w:rsidRPr="00B84982">
        <w:fldChar w:fldCharType="end"/>
      </w:r>
    </w:p>
    <w:p w14:paraId="734329FC" w14:textId="77777777" w:rsidR="00236EB0" w:rsidRDefault="00236EB0">
      <w:pPr>
        <w:pStyle w:val="Heading3"/>
      </w:pPr>
      <w:bookmarkStart w:id="958" w:name="ActualItemCorrection"/>
      <w:bookmarkStart w:id="959" w:name="_Toc508885968"/>
      <w:r>
        <w:t>Corrections of Actual Items</w:t>
      </w:r>
      <w:bookmarkEnd w:id="958"/>
      <w:bookmarkEnd w:id="959"/>
    </w:p>
    <w:p w14:paraId="72AEA2D4" w14:textId="77777777" w:rsidR="00236EB0" w:rsidRDefault="00073300">
      <w:pPr>
        <w:pStyle w:val="JNormal"/>
      </w:pPr>
      <w:r>
        <w:fldChar w:fldCharType="begin"/>
      </w:r>
      <w:r w:rsidR="00236EB0">
        <w:instrText xml:space="preserve"> XE "actual item: correction" </w:instrText>
      </w:r>
      <w:r>
        <w:fldChar w:fldCharType="end"/>
      </w:r>
      <w:r>
        <w:fldChar w:fldCharType="begin"/>
      </w:r>
      <w:r w:rsidR="00236EB0">
        <w:instrText xml:space="preserve"> XE "work orders: actual item" </w:instrText>
      </w:r>
      <w:r>
        <w:fldChar w:fldCharType="end"/>
      </w:r>
      <w:r>
        <w:fldChar w:fldCharType="begin"/>
      </w:r>
      <w:r w:rsidR="00236EB0">
        <w:instrText xml:space="preserve"> XE "demands: actual item" </w:instrText>
      </w:r>
      <w:r>
        <w:fldChar w:fldCharType="end"/>
      </w:r>
      <w:r w:rsidR="00236EB0">
        <w:t xml:space="preserve">To correct an Actual Item record, you </w:t>
      </w:r>
      <w:r w:rsidR="00056ADC">
        <w:t xml:space="preserve">start in </w:t>
      </w:r>
      <w:r w:rsidR="00236EB0">
        <w:t xml:space="preserve">the </w:t>
      </w:r>
      <w:r w:rsidR="00236EB0" w:rsidRPr="000A597E">
        <w:rPr>
          <w:rStyle w:val="CButton"/>
        </w:rPr>
        <w:t>Items</w:t>
      </w:r>
      <w:r w:rsidR="00236EB0">
        <w:t xml:space="preserve"> subsection of the </w:t>
      </w:r>
      <w:r w:rsidR="00A27200">
        <w:rPr>
          <w:rStyle w:val="CButton"/>
        </w:rPr>
        <w:t>R</w:t>
      </w:r>
      <w:r w:rsidR="00236EB0" w:rsidRPr="000A597E">
        <w:rPr>
          <w:rStyle w:val="CButton"/>
        </w:rPr>
        <w:t>esources</w:t>
      </w:r>
      <w:r w:rsidR="00236EB0">
        <w:t xml:space="preserve"> section of the work order. </w:t>
      </w:r>
      <w:r w:rsidR="00056ADC">
        <w:t xml:space="preserve">Select the demand corresponding to the Actual Item you want to correct. Click </w:t>
      </w:r>
      <w:r w:rsidR="00056ADC" w:rsidRPr="000A597E">
        <w:rPr>
          <w:rStyle w:val="CButton"/>
        </w:rPr>
        <w:t>Edit</w:t>
      </w:r>
      <w:r w:rsidR="00056ADC">
        <w:t xml:space="preserve"> to open the Demand Item record. Go to the </w:t>
      </w:r>
      <w:r w:rsidR="00056ADC" w:rsidRPr="000A597E">
        <w:rPr>
          <w:rStyle w:val="CButton"/>
        </w:rPr>
        <w:t>Actuals</w:t>
      </w:r>
      <w:r w:rsidR="00056ADC">
        <w:t xml:space="preserve"> section of that record, click on the Actual Item entry you want to correct, t</w:t>
      </w:r>
      <w:r w:rsidR="00236EB0">
        <w:t xml:space="preserve">hen click </w:t>
      </w:r>
      <w:r w:rsidR="00236EB0" w:rsidRPr="000A597E">
        <w:rPr>
          <w:rStyle w:val="CButton"/>
        </w:rPr>
        <w:t>Correct</w:t>
      </w:r>
      <w:r w:rsidR="00236EB0">
        <w:t>. This opens a window where you can correct the record:</w:t>
      </w:r>
    </w:p>
    <w:p w14:paraId="30A989A4" w14:textId="77777777" w:rsidR="00236EB0" w:rsidRDefault="00236EB0">
      <w:pPr>
        <w:pStyle w:val="B4"/>
      </w:pPr>
    </w:p>
    <w:p w14:paraId="73121E55" w14:textId="77777777" w:rsidR="00084231" w:rsidRPr="00B857B5" w:rsidRDefault="00084231" w:rsidP="00084231">
      <w:pPr>
        <w:pStyle w:val="WindowItem"/>
      </w:pPr>
      <w:r w:rsidRPr="00D94147">
        <w:rPr>
          <w:rStyle w:val="CField"/>
        </w:rPr>
        <w:t>Entry Date</w:t>
      </w:r>
      <w:r>
        <w:t>: A read-only field giving the date that this record was created.</w:t>
      </w:r>
    </w:p>
    <w:p w14:paraId="1922A734" w14:textId="77777777" w:rsidR="00236EB0" w:rsidRDefault="00236EB0">
      <w:pPr>
        <w:pStyle w:val="WindowItem"/>
      </w:pPr>
      <w:r w:rsidRPr="00D94147">
        <w:rPr>
          <w:rStyle w:val="CField"/>
        </w:rPr>
        <w:t>Effective Date</w:t>
      </w:r>
      <w:r>
        <w:t>: The date/time when the item was used.</w:t>
      </w:r>
    </w:p>
    <w:p w14:paraId="61754756" w14:textId="77777777" w:rsidR="009F4E9F" w:rsidRPr="00D45AC3" w:rsidRDefault="00B37296" w:rsidP="009F4E9F">
      <w:pPr>
        <w:pStyle w:val="WindowItem"/>
      </w:pPr>
      <w:r>
        <w:rPr>
          <w:rStyle w:val="CField"/>
        </w:rPr>
        <w:t>User Contact</w:t>
      </w:r>
      <w:r w:rsidR="009F4E9F">
        <w:t>: A read-only field giving your name. This will appear in MainBoss’s accounting history to show who made the correction.</w:t>
      </w:r>
    </w:p>
    <w:p w14:paraId="6B3E9916" w14:textId="77777777" w:rsidR="00F72BCB" w:rsidRDefault="00F72BCB" w:rsidP="00F72BCB">
      <w:pPr>
        <w:pStyle w:val="WindowItem"/>
      </w:pPr>
      <w:r>
        <w:t>Read-only fields: Provide information from the original demand and from storeroom assignment records.</w:t>
      </w:r>
    </w:p>
    <w:p w14:paraId="5B83E1F1" w14:textId="77777777" w:rsidR="00F72BCB" w:rsidRDefault="00F72BCB" w:rsidP="00F72BCB">
      <w:pPr>
        <w:pStyle w:val="WindowItem"/>
      </w:pPr>
      <w:r w:rsidRPr="000A597E">
        <w:rPr>
          <w:rStyle w:val="CButton"/>
        </w:rPr>
        <w:t>Use all remaining demand</w:t>
      </w:r>
      <w:r>
        <w:t>: If you checkmark this box, MainBoss completes the record to indicate that you used the quantity listed under “</w:t>
      </w:r>
      <w:r w:rsidRPr="00D94147">
        <w:rPr>
          <w:rStyle w:val="CField"/>
        </w:rPr>
        <w:t>Remaining Demand</w:t>
      </w:r>
      <w:r>
        <w:t>”. If you leave the box blank, you will have to fill in “</w:t>
      </w:r>
      <w:r w:rsidRPr="00D94147">
        <w:rPr>
          <w:rStyle w:val="CField"/>
        </w:rPr>
        <w:t>Quantity</w:t>
      </w:r>
      <w:r>
        <w:t>” yourself.</w:t>
      </w:r>
    </w:p>
    <w:p w14:paraId="6D7FCB9D" w14:textId="77777777" w:rsidR="00F72BCB" w:rsidRPr="00206061" w:rsidRDefault="00F72BCB" w:rsidP="00F72BCB">
      <w:pPr>
        <w:pStyle w:val="WindowItem"/>
      </w:pPr>
      <w:r w:rsidRPr="00D94147">
        <w:rPr>
          <w:rStyle w:val="CField"/>
        </w:rPr>
        <w:t>Quantity</w:t>
      </w:r>
      <w:r>
        <w:t xml:space="preserve">: </w:t>
      </w:r>
      <w:r w:rsidR="00D71F75">
        <w:t>Corrects the quantity actually used. Typically, you fill in the “</w:t>
      </w:r>
      <w:r w:rsidR="00D71F75" w:rsidRPr="00D94147">
        <w:rPr>
          <w:rStyle w:val="CField"/>
        </w:rPr>
        <w:t>As Corrected</w:t>
      </w:r>
      <w:r w:rsidR="00D71F75">
        <w:t>” field with the actual quantity used—the correct quantity, as opposed to the quantity you originally recorded.</w:t>
      </w:r>
      <w:r w:rsidR="00705975">
        <w:t xml:space="preserve"> </w:t>
      </w:r>
      <w:r w:rsidR="00D71F75">
        <w:t>The alternative is to fill in “</w:t>
      </w:r>
      <w:r w:rsidR="00D71F75" w:rsidRPr="00D94147">
        <w:rPr>
          <w:rStyle w:val="CField"/>
        </w:rPr>
        <w:t>This Entry</w:t>
      </w:r>
      <w:r w:rsidR="00D71F75">
        <w:t>” with the difference between the quantity you originally e</w:t>
      </w:r>
      <w:r w:rsidR="00705975">
        <w:t>ntered and the true quantity.</w:t>
      </w:r>
      <w:r w:rsidR="00705975">
        <w:br/>
      </w:r>
      <w:r w:rsidR="00705975" w:rsidRPr="00705975">
        <w:rPr>
          <w:rStyle w:val="hl"/>
        </w:rPr>
        <w:br/>
      </w:r>
      <w:r w:rsidR="00705975">
        <w:t>For example, suppose you really used 3 but you accidentally typed 1 in the original record. You could fill in “</w:t>
      </w:r>
      <w:r w:rsidR="00705975" w:rsidRPr="00D94147">
        <w:rPr>
          <w:rStyle w:val="CField"/>
        </w:rPr>
        <w:t>As Corrected</w:t>
      </w:r>
      <w:r w:rsidR="00705975">
        <w:t>” with 3 (the correct number) or fill in “</w:t>
      </w:r>
      <w:r w:rsidR="00705975" w:rsidRPr="00D94147">
        <w:rPr>
          <w:rStyle w:val="CField"/>
        </w:rPr>
        <w:t>This Entry</w:t>
      </w:r>
      <w:r w:rsidR="00705975">
        <w:t>” with 2 (the difference between what you originally typed and the true quantity). Note that “</w:t>
      </w:r>
      <w:r w:rsidR="00705975" w:rsidRPr="00D94147">
        <w:rPr>
          <w:rStyle w:val="CField"/>
        </w:rPr>
        <w:t>This Entry</w:t>
      </w:r>
      <w:r w:rsidR="00705975">
        <w:t>” may be a negative number if you originally typed in too much.</w:t>
      </w:r>
      <w:r w:rsidR="00705975">
        <w:br/>
      </w:r>
      <w:r w:rsidR="00705975" w:rsidRPr="00964860">
        <w:rPr>
          <w:rStyle w:val="hl"/>
        </w:rPr>
        <w:br/>
      </w:r>
      <w:r w:rsidR="00705975">
        <w:t>If you fill in “</w:t>
      </w:r>
      <w:r w:rsidR="00705975" w:rsidRPr="00D94147">
        <w:rPr>
          <w:rStyle w:val="CField"/>
        </w:rPr>
        <w:t>As Corrected</w:t>
      </w:r>
      <w:r w:rsidR="00705975">
        <w:t>”, MainBoss automatically sets “</w:t>
      </w:r>
      <w:r w:rsidR="00705975" w:rsidRPr="00D94147">
        <w:rPr>
          <w:rStyle w:val="CField"/>
        </w:rPr>
        <w:t>This Entry</w:t>
      </w:r>
      <w:r w:rsidR="00705975">
        <w:t>” and vice versa.</w:t>
      </w:r>
      <w:r w:rsidR="00206061">
        <w:t xml:space="preserve"> (Note that the “</w:t>
      </w:r>
      <w:r w:rsidR="00206061" w:rsidRPr="00D94147">
        <w:rPr>
          <w:rStyle w:val="CField"/>
        </w:rPr>
        <w:t>As Corrected</w:t>
      </w:r>
      <w:r w:rsidR="00206061">
        <w:t>” quantity may be the same as the original quantity, if you’re correcting the cost, not the quantity.)</w:t>
      </w:r>
    </w:p>
    <w:p w14:paraId="5AB349E8" w14:textId="77777777" w:rsidR="009879AA" w:rsidRDefault="009879AA" w:rsidP="009879AA">
      <w:pPr>
        <w:pStyle w:val="WindowItem"/>
      </w:pPr>
      <w:r w:rsidRPr="00D94147">
        <w:rPr>
          <w:rStyle w:val="CField"/>
        </w:rPr>
        <w:t>On Hand</w:t>
      </w:r>
      <w:r w:rsidR="009A451F">
        <w:t xml:space="preserve">, </w:t>
      </w:r>
      <w:r w:rsidR="009A451F" w:rsidRPr="00D94147">
        <w:rPr>
          <w:rStyle w:val="CField"/>
        </w:rPr>
        <w:t>Calculated On Hand Cost</w:t>
      </w:r>
      <w:r>
        <w:t>: The quantity of the item present in the specified location and the costs associated with that quantity.</w:t>
      </w:r>
    </w:p>
    <w:p w14:paraId="2B273D7F" w14:textId="77777777" w:rsidR="009879AA" w:rsidRDefault="00F92D10" w:rsidP="009879AA">
      <w:pPr>
        <w:pStyle w:val="WindowItem"/>
      </w:pPr>
      <w:r w:rsidRPr="00D94147">
        <w:rPr>
          <w:rStyle w:val="CField"/>
        </w:rPr>
        <w:t>Demand</w:t>
      </w:r>
      <w:r w:rsidR="003D7E86">
        <w:rPr>
          <w:rStyle w:val="CField"/>
        </w:rPr>
        <w:t>ed</w:t>
      </w:r>
      <w:r>
        <w:t xml:space="preserve">, </w:t>
      </w:r>
      <w:r w:rsidRPr="00D94147">
        <w:rPr>
          <w:rStyle w:val="CField"/>
        </w:rPr>
        <w:t>Demand</w:t>
      </w:r>
      <w:r w:rsidR="003D7E86">
        <w:rPr>
          <w:rStyle w:val="CField"/>
        </w:rPr>
        <w:t xml:space="preserve">ed </w:t>
      </w:r>
      <w:r w:rsidRPr="00D94147">
        <w:rPr>
          <w:rStyle w:val="CField"/>
        </w:rPr>
        <w:t>Cost</w:t>
      </w:r>
      <w:r>
        <w:t>: The estimated quantity and cost stated in the original demand.</w:t>
      </w:r>
    </w:p>
    <w:p w14:paraId="1B6F006A" w14:textId="77777777" w:rsidR="009879AA" w:rsidRDefault="009879AA" w:rsidP="009879AA">
      <w:pPr>
        <w:pStyle w:val="WindowItem"/>
      </w:pPr>
      <w:r w:rsidRPr="000A597E">
        <w:rPr>
          <w:rStyle w:val="CButton"/>
        </w:rPr>
        <w:t>Manually Enter Cost</w:t>
      </w:r>
      <w:r>
        <w:t>: If you select this option, you must enter the actual cost of the item(s) used in “</w:t>
      </w:r>
      <w:r w:rsidRPr="00D94147">
        <w:rPr>
          <w:rStyle w:val="CField"/>
        </w:rPr>
        <w:t>This Entry</w:t>
      </w:r>
      <w:r>
        <w:t>”</w:t>
      </w:r>
      <w:r w:rsidR="00195731">
        <w:t xml:space="preserve"> or “</w:t>
      </w:r>
      <w:r w:rsidR="00195731" w:rsidRPr="00D94147">
        <w:rPr>
          <w:rStyle w:val="CField"/>
        </w:rPr>
        <w:t>As Corrected</w:t>
      </w:r>
      <w:r w:rsidR="00195731">
        <w:t>”</w:t>
      </w:r>
      <w:r>
        <w:t>.</w:t>
      </w:r>
    </w:p>
    <w:p w14:paraId="0C6F9CBB" w14:textId="77777777" w:rsidR="009879AA" w:rsidRDefault="00A069E9" w:rsidP="009879AA">
      <w:pPr>
        <w:pStyle w:val="WindowItem"/>
      </w:pPr>
      <w:r w:rsidRPr="000A597E">
        <w:rPr>
          <w:rStyle w:val="CButton"/>
        </w:rPr>
        <w:t>Use c</w:t>
      </w:r>
      <w:r w:rsidR="009879AA" w:rsidRPr="000A597E">
        <w:rPr>
          <w:rStyle w:val="CButton"/>
        </w:rPr>
        <w:t xml:space="preserve">alculated On Hand </w:t>
      </w:r>
      <w:r w:rsidRPr="000A597E">
        <w:rPr>
          <w:rStyle w:val="CButton"/>
        </w:rPr>
        <w:t>c</w:t>
      </w:r>
      <w:r w:rsidR="009879AA" w:rsidRPr="000A597E">
        <w:rPr>
          <w:rStyle w:val="CButton"/>
        </w:rPr>
        <w:t>ost</w:t>
      </w:r>
      <w:r w:rsidR="009879AA">
        <w:t xml:space="preserve">: If you select this option, </w:t>
      </w:r>
      <w:r w:rsidR="00195731">
        <w:t xml:space="preserve">the costs in </w:t>
      </w:r>
      <w:r w:rsidR="009879AA">
        <w:t>“</w:t>
      </w:r>
      <w:r w:rsidR="009879AA" w:rsidRPr="00D94147">
        <w:rPr>
          <w:rStyle w:val="CField"/>
        </w:rPr>
        <w:t>This Entry</w:t>
      </w:r>
      <w:r w:rsidR="009879AA">
        <w:t xml:space="preserve">” </w:t>
      </w:r>
      <w:r w:rsidR="00195731">
        <w:t>and “</w:t>
      </w:r>
      <w:r w:rsidR="00195731" w:rsidRPr="00D94147">
        <w:rPr>
          <w:rStyle w:val="CField"/>
        </w:rPr>
        <w:t>As Corrected</w:t>
      </w:r>
      <w:r w:rsidR="00195731">
        <w:t xml:space="preserve">” </w:t>
      </w:r>
      <w:r w:rsidR="009879AA">
        <w:t xml:space="preserve">will be set </w:t>
      </w:r>
      <w:r w:rsidR="00195731">
        <w:t xml:space="preserve">using </w:t>
      </w:r>
      <w:r w:rsidR="009879AA">
        <w:t>the cost of the item(s) as taken from inventory records.</w:t>
      </w:r>
    </w:p>
    <w:p w14:paraId="30DC6A95" w14:textId="77777777" w:rsidR="009879AA" w:rsidRPr="00B67A6D" w:rsidRDefault="00A069E9" w:rsidP="009879AA">
      <w:pPr>
        <w:pStyle w:val="WindowItem"/>
      </w:pPr>
      <w:r w:rsidRPr="000A597E">
        <w:rPr>
          <w:rStyle w:val="CButton"/>
        </w:rPr>
        <w:t>Use demand</w:t>
      </w:r>
      <w:r w:rsidR="00F57C8F">
        <w:rPr>
          <w:rStyle w:val="CButton"/>
        </w:rPr>
        <w:t xml:space="preserve">ed </w:t>
      </w:r>
      <w:r w:rsidRPr="000A597E">
        <w:rPr>
          <w:rStyle w:val="CButton"/>
        </w:rPr>
        <w:t>c</w:t>
      </w:r>
      <w:r w:rsidR="009879AA" w:rsidRPr="000A597E">
        <w:rPr>
          <w:rStyle w:val="CButton"/>
        </w:rPr>
        <w:t>ost</w:t>
      </w:r>
      <w:r w:rsidR="009879AA">
        <w:t xml:space="preserve">: If you select this option, </w:t>
      </w:r>
      <w:r w:rsidR="00195731">
        <w:t xml:space="preserve">the costs in </w:t>
      </w:r>
      <w:r w:rsidR="009879AA">
        <w:t>“</w:t>
      </w:r>
      <w:r w:rsidR="009879AA" w:rsidRPr="00D94147">
        <w:rPr>
          <w:rStyle w:val="CField"/>
        </w:rPr>
        <w:t>This Entry</w:t>
      </w:r>
      <w:r w:rsidR="009879AA">
        <w:t xml:space="preserve">” </w:t>
      </w:r>
      <w:r w:rsidR="00195731">
        <w:t>and “</w:t>
      </w:r>
      <w:r w:rsidR="00195731" w:rsidRPr="00D94147">
        <w:rPr>
          <w:rStyle w:val="CField"/>
        </w:rPr>
        <w:t>As Corrected</w:t>
      </w:r>
      <w:r w:rsidR="00195731">
        <w:t xml:space="preserve">” </w:t>
      </w:r>
      <w:r w:rsidR="009879AA">
        <w:t xml:space="preserve">will be set </w:t>
      </w:r>
      <w:r w:rsidR="00195731">
        <w:t xml:space="preserve">using </w:t>
      </w:r>
      <w:r w:rsidR="009879AA">
        <w:t>the cost of the item(s) as given in the original estimated demand.</w:t>
      </w:r>
    </w:p>
    <w:p w14:paraId="12F195E5" w14:textId="77777777" w:rsidR="009879AA" w:rsidRPr="00B67A6D" w:rsidRDefault="009879AA" w:rsidP="00215846">
      <w:pPr>
        <w:pStyle w:val="WindowItem"/>
      </w:pPr>
      <w:r w:rsidRPr="00D94147">
        <w:rPr>
          <w:rStyle w:val="CField"/>
        </w:rPr>
        <w:t>This Entry</w:t>
      </w:r>
      <w:r w:rsidR="00195731">
        <w:t xml:space="preserve">, </w:t>
      </w:r>
      <w:r w:rsidR="00195731" w:rsidRPr="00D94147">
        <w:rPr>
          <w:rStyle w:val="CField"/>
        </w:rPr>
        <w:t>As Corrected</w:t>
      </w:r>
      <w:r>
        <w:t xml:space="preserve">: </w:t>
      </w:r>
      <w:r w:rsidR="00195731">
        <w:t xml:space="preserve">Corrects the </w:t>
      </w:r>
      <w:r w:rsidR="00E05978">
        <w:t xml:space="preserve">actual cost (if necessary). </w:t>
      </w:r>
      <w:r w:rsidR="00215846">
        <w:t>Typically, you fill in “</w:t>
      </w:r>
      <w:r w:rsidR="00215846" w:rsidRPr="00D94147">
        <w:rPr>
          <w:rStyle w:val="CField"/>
        </w:rPr>
        <w:t>As Corrected</w:t>
      </w:r>
      <w:r w:rsidR="00215846">
        <w:t>” with the correct cost of the correct quantity. The alternative is to fill in “</w:t>
      </w:r>
      <w:r w:rsidR="00215846" w:rsidRPr="00D94147">
        <w:rPr>
          <w:rStyle w:val="CField"/>
        </w:rPr>
        <w:t>This Entry</w:t>
      </w:r>
      <w:r w:rsidR="00215846">
        <w:t>” with the difference between the cost you originally entered and the true cost.</w:t>
      </w:r>
      <w:r w:rsidR="00215846" w:rsidRPr="00D402F1">
        <w:br/>
      </w:r>
      <w:r w:rsidR="00E05978" w:rsidRPr="00964860">
        <w:rPr>
          <w:rStyle w:val="hl"/>
        </w:rPr>
        <w:br/>
      </w:r>
      <w:r w:rsidR="00E05978">
        <w:t>If you fill in “</w:t>
      </w:r>
      <w:r w:rsidR="00E05978" w:rsidRPr="00D94147">
        <w:rPr>
          <w:rStyle w:val="CField"/>
        </w:rPr>
        <w:t>As Corrected</w:t>
      </w:r>
      <w:r w:rsidR="00E05978">
        <w:t>”, MainBoss automatically sets “</w:t>
      </w:r>
      <w:r w:rsidR="00E05978" w:rsidRPr="00D94147">
        <w:rPr>
          <w:rStyle w:val="CField"/>
        </w:rPr>
        <w:t>This Entry</w:t>
      </w:r>
      <w:r w:rsidR="00E05978">
        <w:t>” and vice versa.</w:t>
      </w:r>
    </w:p>
    <w:p w14:paraId="59103BC5" w14:textId="77777777" w:rsidR="007F263C" w:rsidRPr="00A04359" w:rsidRDefault="007F263C" w:rsidP="007F263C">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00C94C43" w:rsidRPr="00A04359">
        <w:t>.</w:t>
      </w:r>
    </w:p>
    <w:p w14:paraId="5ED1DCA4"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40A64E2"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DCCFBC2"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0BE30A29"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00981B7"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7C21383" w14:textId="77777777" w:rsidR="00236EB0" w:rsidRPr="005B7F23" w:rsidRDefault="00056ADC">
      <w:pPr>
        <w:pStyle w:val="JNormal"/>
        <w:rPr>
          <w:rStyle w:val="onlineonly"/>
        </w:rPr>
      </w:pPr>
      <w:r w:rsidRPr="005B7F23">
        <w:rPr>
          <w:rStyle w:val="onlineonly"/>
        </w:rPr>
        <w:t xml:space="preserve">For more on actual item records, see </w:t>
      </w:r>
      <w:r w:rsidR="00271295" w:rsidRPr="005B7F23">
        <w:rPr>
          <w:rStyle w:val="onlineonly"/>
        </w:rPr>
        <w:fldChar w:fldCharType="begin"/>
      </w:r>
      <w:r w:rsidR="00271295" w:rsidRPr="005B7F23">
        <w:rPr>
          <w:rStyle w:val="onlineonly"/>
        </w:rPr>
        <w:instrText xml:space="preserve"> REF ActualItem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Actual Item</w:t>
      </w:r>
      <w:r w:rsidR="00271295" w:rsidRPr="005B7F23">
        <w:rPr>
          <w:rStyle w:val="onlineonly"/>
        </w:rPr>
        <w:fldChar w:fldCharType="end"/>
      </w:r>
      <w:r w:rsidRPr="005B7F23">
        <w:rPr>
          <w:rStyle w:val="onlineonly"/>
        </w:rPr>
        <w:t xml:space="preserve">. </w:t>
      </w:r>
      <w:r w:rsidR="00236EB0" w:rsidRPr="005B7F23">
        <w:rPr>
          <w:rStyle w:val="onlineonly"/>
        </w:rPr>
        <w:t>For more on resources</w:t>
      </w:r>
      <w:r w:rsidRPr="005B7F23">
        <w:rPr>
          <w:rStyle w:val="onlineonly"/>
        </w:rPr>
        <w:t xml:space="preserve"> in general</w:t>
      </w:r>
      <w:r w:rsidR="00236EB0" w:rsidRPr="005B7F23">
        <w:rPr>
          <w:rStyle w:val="onlineonly"/>
        </w:rPr>
        <w:t xml:space="preserve">,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236EB0" w:rsidRPr="005B7F23">
        <w:rPr>
          <w:rStyle w:val="onlineonly"/>
        </w:rPr>
        <w:t>.</w:t>
      </w:r>
    </w:p>
    <w:p w14:paraId="5B734DBF" w14:textId="77777777" w:rsidR="00236EB0" w:rsidRPr="00B84982" w:rsidRDefault="00073300">
      <w:pPr>
        <w:pStyle w:val="B2"/>
      </w:pPr>
      <w:r w:rsidRPr="00B84982">
        <w:fldChar w:fldCharType="begin"/>
      </w:r>
      <w:r w:rsidR="00236EB0" w:rsidRPr="00B84982">
        <w:instrText xml:space="preserve"> SET DialogName “Edit.Actual Hourly Inside” </w:instrText>
      </w:r>
      <w:r w:rsidRPr="00B84982">
        <w:fldChar w:fldCharType="separate"/>
      </w:r>
      <w:r w:rsidR="00371F89" w:rsidRPr="00B84982">
        <w:rPr>
          <w:noProof/>
        </w:rPr>
        <w:t>Edit.Actual Hourly Inside</w:t>
      </w:r>
      <w:r w:rsidRPr="00B84982">
        <w:fldChar w:fldCharType="end"/>
      </w:r>
    </w:p>
    <w:p w14:paraId="717A8B53" w14:textId="77777777" w:rsidR="00236EB0" w:rsidRDefault="00236EB0">
      <w:pPr>
        <w:pStyle w:val="Heading3"/>
      </w:pPr>
      <w:bookmarkStart w:id="960" w:name="ActualInsideLabor"/>
      <w:bookmarkStart w:id="961" w:name="_Toc508885969"/>
      <w:r>
        <w:t>Actual Hourly Inside</w:t>
      </w:r>
      <w:bookmarkEnd w:id="960"/>
      <w:bookmarkEnd w:id="961"/>
    </w:p>
    <w:p w14:paraId="053FE16C" w14:textId="77777777" w:rsidR="00236EB0" w:rsidRDefault="00073300">
      <w:pPr>
        <w:pStyle w:val="JNormal"/>
      </w:pPr>
      <w:r>
        <w:fldChar w:fldCharType="begin"/>
      </w:r>
      <w:r w:rsidR="00236EB0">
        <w:instrText xml:space="preserve"> XE "hourly inside: actual" </w:instrText>
      </w:r>
      <w:r>
        <w:fldChar w:fldCharType="end"/>
      </w:r>
      <w:r>
        <w:fldChar w:fldCharType="begin"/>
      </w:r>
      <w:r w:rsidR="00236EB0">
        <w:instrText xml:space="preserve"> XE "work orders: actual: hourly inside" </w:instrText>
      </w:r>
      <w:r>
        <w:fldChar w:fldCharType="end"/>
      </w:r>
      <w:r>
        <w:fldChar w:fldCharType="begin"/>
      </w:r>
      <w:r w:rsidR="00236EB0">
        <w:instrText xml:space="preserve"> XE "actual: hourly inside" </w:instrText>
      </w:r>
      <w:r>
        <w:fldChar w:fldCharType="end"/>
      </w:r>
      <w:r w:rsidR="00236EB0">
        <w:t xml:space="preserve">An Actual Hourly Inside record specifies that one of your personnel worked on a particular job, with the work paid at an hourly rate. You identify the worker by specifying an hourly inside record; this record gives the worker’s name and hourly rate. (For more on hourly inside records, see </w:t>
      </w:r>
      <w:r w:rsidR="00271295" w:rsidRPr="00120959">
        <w:rPr>
          <w:rStyle w:val="CrossRef"/>
        </w:rPr>
        <w:fldChar w:fldCharType="begin"/>
      </w:r>
      <w:r w:rsidR="00271295" w:rsidRPr="00120959">
        <w:rPr>
          <w:rStyle w:val="CrossRef"/>
        </w:rPr>
        <w:instrText xml:space="preserve"> REF HourlyInside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HourlyInside \h </w:instrText>
      </w:r>
      <w:r>
        <w:rPr>
          <w:rStyle w:val="printedonly"/>
        </w:rPr>
      </w:r>
      <w:r>
        <w:rPr>
          <w:rStyle w:val="printedonly"/>
        </w:rPr>
        <w:fldChar w:fldCharType="separate"/>
      </w:r>
      <w:r w:rsidR="00371F89">
        <w:rPr>
          <w:rStyle w:val="printedonly"/>
          <w:noProof/>
        </w:rPr>
        <w:t>379</w:t>
      </w:r>
      <w:r>
        <w:rPr>
          <w:rStyle w:val="printedonly"/>
        </w:rPr>
        <w:fldChar w:fldCharType="end"/>
      </w:r>
      <w:r w:rsidR="00236EB0">
        <w:t>.)</w:t>
      </w:r>
    </w:p>
    <w:p w14:paraId="7EB79FDB" w14:textId="77777777" w:rsidR="00236EB0" w:rsidRDefault="00236EB0">
      <w:pPr>
        <w:pStyle w:val="B4"/>
      </w:pPr>
    </w:p>
    <w:p w14:paraId="657C9A87" w14:textId="77777777" w:rsidR="00236EB0" w:rsidRDefault="00236EB0">
      <w:pPr>
        <w:pStyle w:val="JNormal"/>
      </w:pPr>
      <w:r>
        <w:t xml:space="preserve">The usual way to reach the Actual Hourly Inside editor is to select a Demand Hourly Inside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then click </w:t>
      </w:r>
      <w:r w:rsidRPr="000A597E">
        <w:rPr>
          <w:rStyle w:val="CButton"/>
        </w:rPr>
        <w:t>Actual</w:t>
      </w:r>
      <w:r w:rsidR="00C55FDD" w:rsidRPr="000A597E">
        <w:rPr>
          <w:rStyle w:val="CButton"/>
        </w:rPr>
        <w:t>ize</w:t>
      </w:r>
      <w:r>
        <w:t xml:space="preserve">. (For more on hourly inside demands, see </w:t>
      </w:r>
      <w:r w:rsidR="00271295" w:rsidRPr="00120959">
        <w:rPr>
          <w:rStyle w:val="CrossRef"/>
        </w:rPr>
        <w:fldChar w:fldCharType="begin"/>
      </w:r>
      <w:r w:rsidR="00271295" w:rsidRPr="00120959">
        <w:rPr>
          <w:rStyle w:val="CrossRef"/>
        </w:rPr>
        <w:instrText xml:space="preserve"> REF De</w:instrText>
      </w:r>
      <w:r w:rsidR="00DB45D7" w:rsidRPr="00120959">
        <w:rPr>
          <w:rStyle w:val="CrossRef"/>
        </w:rPr>
        <w:instrText xml:space="preserve">mandInsideLabor \h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371F89">
        <w:rPr>
          <w:rStyle w:val="printedonly"/>
          <w:noProof/>
        </w:rPr>
        <w:t>518</w:t>
      </w:r>
      <w:r w:rsidR="00073300">
        <w:rPr>
          <w:rStyle w:val="printedonly"/>
        </w:rPr>
        <w:fldChar w:fldCharType="end"/>
      </w:r>
      <w:r>
        <w:t>.)</w:t>
      </w:r>
    </w:p>
    <w:p w14:paraId="7841248D" w14:textId="77777777" w:rsidR="00236EB0" w:rsidRDefault="00236EB0">
      <w:pPr>
        <w:pStyle w:val="B4"/>
      </w:pPr>
    </w:p>
    <w:p w14:paraId="76242A8F" w14:textId="77777777" w:rsidR="00236EB0" w:rsidRDefault="00236EB0">
      <w:pPr>
        <w:pStyle w:val="JNormal"/>
      </w:pPr>
      <w:r>
        <w:t>A single hourly inside demand can produce multiple Actual Hourly Inside records. For example, suppose the original Demand Hourly Inside estimates that a job will take eight hours. You might do four hours one day and four hours the next. In this case, you could create two Actual Hourly Inside records: one for the first four hours, and one for the next. Each of these records would have “</w:t>
      </w:r>
      <w:r w:rsidR="00C55FDD" w:rsidRPr="00D94147">
        <w:rPr>
          <w:rStyle w:val="CField"/>
        </w:rPr>
        <w:t>Hours</w:t>
      </w:r>
      <w:r>
        <w:t xml:space="preserve">” set to </w:t>
      </w:r>
      <w:r>
        <w:rPr>
          <w:rStyle w:val="CU"/>
        </w:rPr>
        <w:t>4:00</w:t>
      </w:r>
      <w:r>
        <w:t>. In general, if a job takes place over several days, it’s up to you whether to create a separate Actual Hourly Inside record for each day, or a single Actual Hourly Inside record covering the whole job.</w:t>
      </w:r>
    </w:p>
    <w:p w14:paraId="64819B2B" w14:textId="77777777" w:rsidR="00236EB0" w:rsidRDefault="00236EB0">
      <w:pPr>
        <w:pStyle w:val="B4"/>
      </w:pPr>
    </w:p>
    <w:p w14:paraId="5B2ABE20" w14:textId="77777777" w:rsidR="00236EB0" w:rsidRDefault="00236EB0">
      <w:pPr>
        <w:pStyle w:val="JNormal"/>
      </w:pPr>
      <w:r>
        <w:t>The Actual Hourly Inside editor contains the following:</w:t>
      </w:r>
    </w:p>
    <w:p w14:paraId="11CCB4FC" w14:textId="77777777" w:rsidR="00236EB0" w:rsidRDefault="00236EB0">
      <w:pPr>
        <w:pStyle w:val="B4"/>
      </w:pPr>
    </w:p>
    <w:p w14:paraId="7547D57A" w14:textId="77777777" w:rsidR="008B5E62" w:rsidRPr="00B857B5" w:rsidRDefault="008B5E62" w:rsidP="008B5E62">
      <w:pPr>
        <w:pStyle w:val="WindowItem"/>
      </w:pPr>
      <w:r w:rsidRPr="00D94147">
        <w:rPr>
          <w:rStyle w:val="CField"/>
        </w:rPr>
        <w:t>Entry Date</w:t>
      </w:r>
      <w:r>
        <w:t>: A read-only field giving the date that this record was created.</w:t>
      </w:r>
    </w:p>
    <w:p w14:paraId="5FD5906C" w14:textId="77777777" w:rsidR="00236EB0" w:rsidRDefault="00236EB0">
      <w:pPr>
        <w:pStyle w:val="WindowItem"/>
      </w:pPr>
      <w:r w:rsidRPr="00D94147">
        <w:rPr>
          <w:rStyle w:val="CField"/>
        </w:rPr>
        <w:t>Effective Date</w:t>
      </w:r>
      <w:r>
        <w:t>: The date/time when the work was done. By default, this is set to the current date/time.</w:t>
      </w:r>
    </w:p>
    <w:p w14:paraId="1F1256AE" w14:textId="77777777" w:rsidR="00CC4F91" w:rsidRPr="00D45AC3" w:rsidRDefault="00AB21F4" w:rsidP="00CC4F91">
      <w:pPr>
        <w:pStyle w:val="WindowItem"/>
      </w:pPr>
      <w:r>
        <w:rPr>
          <w:rStyle w:val="CField"/>
        </w:rPr>
        <w:t>User Contact</w:t>
      </w:r>
      <w:r w:rsidR="00CC4F91">
        <w:t>: A read-only field giving your name. This will appear in MainBoss’s accounting history to show who did the actualization.</w:t>
      </w:r>
    </w:p>
    <w:p w14:paraId="1D9403B7" w14:textId="77777777" w:rsidR="00236EB0" w:rsidRDefault="00263582">
      <w:pPr>
        <w:pStyle w:val="WindowItem"/>
      </w:pPr>
      <w:r>
        <w:t>Read-only fields</w:t>
      </w:r>
      <w:r w:rsidR="00236EB0">
        <w:t xml:space="preserve">: </w:t>
      </w:r>
      <w:r w:rsidR="007B33C9">
        <w:t>Provide</w:t>
      </w:r>
      <w:r>
        <w:t xml:space="preserve"> information relevant to the job</w:t>
      </w:r>
      <w:r w:rsidR="00236EB0">
        <w:t>. This includes the work order number, the estimated time required and the time already actualized.</w:t>
      </w:r>
    </w:p>
    <w:p w14:paraId="525F474A" w14:textId="77777777" w:rsidR="00236EB0" w:rsidRDefault="00236EB0">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14:paraId="2C3ECA7C" w14:textId="77777777" w:rsidR="0074010F" w:rsidRDefault="00CA359B" w:rsidP="0074010F">
      <w:pPr>
        <w:pStyle w:val="WindowItem"/>
      </w:pPr>
      <w:r w:rsidRPr="00D94147">
        <w:rPr>
          <w:rStyle w:val="CField"/>
        </w:rPr>
        <w:t>Hours</w:t>
      </w:r>
      <w:r w:rsidR="0074010F">
        <w:t xml:space="preserve">: The </w:t>
      </w:r>
      <w:r w:rsidR="006F55A6">
        <w:t xml:space="preserve">time </w:t>
      </w:r>
      <w:r w:rsidR="0074010F">
        <w:t>under “</w:t>
      </w:r>
      <w:r w:rsidR="0074010F" w:rsidRPr="00D94147">
        <w:rPr>
          <w:rStyle w:val="CField"/>
        </w:rPr>
        <w:t>This Entry</w:t>
      </w:r>
      <w:r w:rsidR="0074010F">
        <w:t xml:space="preserve">” gives the </w:t>
      </w:r>
      <w:r w:rsidR="00CD4E52">
        <w:t>number of hours actually used.</w:t>
      </w:r>
    </w:p>
    <w:p w14:paraId="7FEAC066" w14:textId="77777777" w:rsidR="0074010F" w:rsidRDefault="0074010F" w:rsidP="0074010F">
      <w:pPr>
        <w:pStyle w:val="WindowItem"/>
      </w:pPr>
      <w:r w:rsidRPr="00D94147">
        <w:rPr>
          <w:rStyle w:val="CField"/>
        </w:rPr>
        <w:t xml:space="preserve">Calculated </w:t>
      </w:r>
      <w:r w:rsidR="00004E4F" w:rsidRPr="00D94147">
        <w:rPr>
          <w:rStyle w:val="CField"/>
        </w:rPr>
        <w:t xml:space="preserve">Labor </w:t>
      </w:r>
      <w:r w:rsidRPr="00D94147">
        <w:rPr>
          <w:rStyle w:val="CField"/>
        </w:rPr>
        <w:t>Cost</w:t>
      </w:r>
      <w:r>
        <w:t xml:space="preserve">: Read-only fields giving the </w:t>
      </w:r>
      <w:r w:rsidR="00176ED8">
        <w:t xml:space="preserve">expected cost of the </w:t>
      </w:r>
      <w:r w:rsidR="00303831">
        <w:t>time worked.</w:t>
      </w:r>
    </w:p>
    <w:p w14:paraId="6BE40296" w14:textId="77777777" w:rsidR="009A4349" w:rsidRPr="00B76F84" w:rsidRDefault="00C05B64" w:rsidP="009A4349">
      <w:pPr>
        <w:pStyle w:val="WindowItem"/>
      </w:pPr>
      <w:r>
        <w:rPr>
          <w:rStyle w:val="CField"/>
        </w:rPr>
        <w:t>Demand</w:t>
      </w:r>
      <w:r w:rsidR="003D7E86">
        <w:rPr>
          <w:rStyle w:val="CField"/>
        </w:rPr>
        <w:t>ed</w:t>
      </w:r>
      <w:r w:rsidR="00F92D10">
        <w:t xml:space="preserve">, </w:t>
      </w:r>
      <w:r w:rsidR="00F92D10" w:rsidRPr="00D94147">
        <w:rPr>
          <w:rStyle w:val="CField"/>
        </w:rPr>
        <w:t>Demand</w:t>
      </w:r>
      <w:r w:rsidR="003D7E86">
        <w:rPr>
          <w:rStyle w:val="CField"/>
        </w:rPr>
        <w:t xml:space="preserve">ed </w:t>
      </w:r>
      <w:r w:rsidR="00F92D10" w:rsidRPr="00D94147">
        <w:rPr>
          <w:rStyle w:val="CField"/>
        </w:rPr>
        <w:t>Cost</w:t>
      </w:r>
      <w:r w:rsidR="00F92D10">
        <w:t>: The estimated hours and cost stated in the original demand.</w:t>
      </w:r>
    </w:p>
    <w:p w14:paraId="2544264F" w14:textId="77777777" w:rsidR="00C810DF" w:rsidRDefault="00C810DF" w:rsidP="00C810DF">
      <w:pPr>
        <w:pStyle w:val="WindowItem"/>
      </w:pPr>
      <w:r w:rsidRPr="000A597E">
        <w:rPr>
          <w:rStyle w:val="CButton"/>
        </w:rPr>
        <w:t>Manually Enter Cost</w:t>
      </w:r>
      <w:r>
        <w:t xml:space="preserve">: If you select this option, you must enter the actual cost of the </w:t>
      </w:r>
      <w:r w:rsidR="001279CF">
        <w:t>labor</w:t>
      </w:r>
      <w:r>
        <w:t xml:space="preserve"> in “</w:t>
      </w:r>
      <w:r w:rsidRPr="00D94147">
        <w:rPr>
          <w:rStyle w:val="CField"/>
        </w:rPr>
        <w:t>This Entry</w:t>
      </w:r>
      <w:r>
        <w:t>”.</w:t>
      </w:r>
    </w:p>
    <w:p w14:paraId="427E7B3E" w14:textId="77777777" w:rsidR="00C810DF" w:rsidRDefault="00166A03" w:rsidP="00C810DF">
      <w:pPr>
        <w:pStyle w:val="WindowItem"/>
      </w:pPr>
      <w:r w:rsidRPr="000A597E">
        <w:rPr>
          <w:rStyle w:val="CButton"/>
        </w:rPr>
        <w:t>Use c</w:t>
      </w:r>
      <w:r w:rsidR="00C810DF" w:rsidRPr="000A597E">
        <w:rPr>
          <w:rStyle w:val="CButton"/>
        </w:rPr>
        <w:t xml:space="preserve">alculated </w:t>
      </w:r>
      <w:r w:rsidRPr="000A597E">
        <w:rPr>
          <w:rStyle w:val="CButton"/>
        </w:rPr>
        <w:t>l</w:t>
      </w:r>
      <w:r w:rsidR="006D2D83" w:rsidRPr="000A597E">
        <w:rPr>
          <w:rStyle w:val="CButton"/>
        </w:rPr>
        <w:t>abor</w:t>
      </w:r>
      <w:r w:rsidR="00C810DF" w:rsidRPr="000A597E">
        <w:rPr>
          <w:rStyle w:val="CButton"/>
        </w:rPr>
        <w:t xml:space="preserve"> </w:t>
      </w:r>
      <w:r w:rsidRPr="000A597E">
        <w:rPr>
          <w:rStyle w:val="CButton"/>
        </w:rPr>
        <w:t>c</w:t>
      </w:r>
      <w:r w:rsidR="00C810DF" w:rsidRPr="000A597E">
        <w:rPr>
          <w:rStyle w:val="CButton"/>
        </w:rPr>
        <w:t>ost</w:t>
      </w:r>
      <w:r w:rsidR="00C810DF">
        <w:t>: If you select this option, “</w:t>
      </w:r>
      <w:r w:rsidR="00C810DF" w:rsidRPr="00D94147">
        <w:rPr>
          <w:rStyle w:val="CField"/>
        </w:rPr>
        <w:t>This Entry</w:t>
      </w:r>
      <w:r w:rsidR="00C810DF">
        <w:t xml:space="preserve">” will be set to the cost of the </w:t>
      </w:r>
      <w:r w:rsidR="001279CF">
        <w:t xml:space="preserve">labor </w:t>
      </w:r>
      <w:r w:rsidR="00C810DF">
        <w:t xml:space="preserve">as taken from </w:t>
      </w:r>
      <w:r w:rsidR="001279CF">
        <w:t>the chosen hourly inside record</w:t>
      </w:r>
      <w:r w:rsidR="00C810DF">
        <w:t>.</w:t>
      </w:r>
    </w:p>
    <w:p w14:paraId="094ACB80" w14:textId="77777777" w:rsidR="00C810DF" w:rsidRPr="00B67A6D" w:rsidRDefault="00C810DF" w:rsidP="00C810DF">
      <w:pPr>
        <w:pStyle w:val="WindowItem"/>
      </w:pPr>
      <w:r w:rsidRPr="000A597E">
        <w:rPr>
          <w:rStyle w:val="CButton"/>
        </w:rPr>
        <w:t xml:space="preserve">Use </w:t>
      </w:r>
      <w:r w:rsidR="00166A03" w:rsidRPr="000A597E">
        <w:rPr>
          <w:rStyle w:val="CButton"/>
        </w:rPr>
        <w:t>d</w:t>
      </w:r>
      <w:r w:rsidRPr="000A597E">
        <w:rPr>
          <w:rStyle w:val="CButton"/>
        </w:rPr>
        <w:t>emand</w:t>
      </w:r>
      <w:r w:rsidR="00F57C8F">
        <w:rPr>
          <w:rStyle w:val="CButton"/>
        </w:rPr>
        <w:t xml:space="preserve">ed </w:t>
      </w:r>
      <w:r w:rsidR="00166A03" w:rsidRPr="000A597E">
        <w:rPr>
          <w:rStyle w:val="CButton"/>
        </w:rPr>
        <w:t>c</w:t>
      </w:r>
      <w:r w:rsidRPr="000A597E">
        <w:rPr>
          <w:rStyle w:val="CButton"/>
        </w:rPr>
        <w:t>ost</w:t>
      </w:r>
      <w:r>
        <w:t>: If you select this option, “</w:t>
      </w:r>
      <w:r w:rsidRPr="00D94147">
        <w:rPr>
          <w:rStyle w:val="CField"/>
        </w:rPr>
        <w:t>This Entry</w:t>
      </w:r>
      <w:r>
        <w:t xml:space="preserve">” will be set to the cost of the </w:t>
      </w:r>
      <w:r w:rsidR="001279CF">
        <w:t xml:space="preserve">labor </w:t>
      </w:r>
      <w:r>
        <w:t>as given in the original estimated demand.</w:t>
      </w:r>
    </w:p>
    <w:p w14:paraId="156D960A" w14:textId="77777777" w:rsidR="00C810DF" w:rsidRPr="00B67A6D" w:rsidRDefault="00C810DF" w:rsidP="00C810DF">
      <w:pPr>
        <w:pStyle w:val="WindowItem"/>
      </w:pPr>
      <w:r w:rsidRPr="00D94147">
        <w:rPr>
          <w:rStyle w:val="CField"/>
        </w:rPr>
        <w:t>This Entry</w:t>
      </w:r>
      <w:r>
        <w:t xml:space="preserve">: The actual cost of the </w:t>
      </w:r>
      <w:r w:rsidR="002544B9">
        <w:t xml:space="preserve">labor </w:t>
      </w:r>
      <w:r>
        <w:t xml:space="preserve">used. This will </w:t>
      </w:r>
      <w:r w:rsidR="00A00B6E">
        <w:t>be read-only unless you select</w:t>
      </w:r>
      <w:r>
        <w:t xml:space="preserve"> </w:t>
      </w:r>
      <w:r w:rsidRPr="000A597E">
        <w:rPr>
          <w:rStyle w:val="CButton"/>
        </w:rPr>
        <w:t>Manually Enter Cost</w:t>
      </w:r>
      <w:r>
        <w:t>.</w:t>
      </w:r>
    </w:p>
    <w:p w14:paraId="2821BB60" w14:textId="77777777" w:rsidR="00C810DF" w:rsidRPr="005B4A6C" w:rsidRDefault="00C810DF" w:rsidP="00C810DF">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14:paraId="311E1F21" w14:textId="77777777" w:rsidR="0064617F" w:rsidRPr="00A04359" w:rsidRDefault="0064617F" w:rsidP="0064617F">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00C94C43" w:rsidRPr="00A04359">
        <w:t>.</w:t>
      </w:r>
    </w:p>
    <w:p w14:paraId="6B9CF2E0"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F1E7CEC"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FAB6C2F"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7E622A0D"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6F432E8"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31519D43" w14:textId="77777777" w:rsidR="001674A4" w:rsidRDefault="001674A4" w:rsidP="001674A4">
      <w:pPr>
        <w:pStyle w:val="JNormal"/>
      </w:pPr>
      <w:r>
        <w:rPr>
          <w:rStyle w:val="InsetHeading"/>
        </w:rPr>
        <w:t xml:space="preserve">When you don’t have permissions to see </w:t>
      </w:r>
      <w:r w:rsidR="0004619C">
        <w:rPr>
          <w:rStyle w:val="InsetHeading"/>
        </w:rPr>
        <w:t xml:space="preserve">labor </w:t>
      </w:r>
      <w:r>
        <w:rPr>
          <w:rStyle w:val="InsetHeading"/>
        </w:rPr>
        <w:t>costs:</w:t>
      </w:r>
      <w:r>
        <w:t xml:space="preserve"> Your security roles may permit you to record </w:t>
      </w:r>
      <w:r w:rsidR="00FA796D">
        <w:t xml:space="preserve">a worker’s actual hours </w:t>
      </w:r>
      <w:r>
        <w:t xml:space="preserve">but not to view the costs of </w:t>
      </w:r>
      <w:r w:rsidR="00FA796D">
        <w:t>that person’s work</w:t>
      </w:r>
      <w:r>
        <w:t xml:space="preserve">. In this case, MainBoss automatically assigns costs to the </w:t>
      </w:r>
      <w:r w:rsidR="00FA796D">
        <w:t>labor</w:t>
      </w:r>
      <w:r>
        <w:t>.</w:t>
      </w:r>
    </w:p>
    <w:p w14:paraId="230AE8E9" w14:textId="77777777" w:rsidR="001674A4" w:rsidRDefault="001674A4" w:rsidP="001674A4">
      <w:pPr>
        <w:pStyle w:val="B4"/>
      </w:pPr>
    </w:p>
    <w:p w14:paraId="7495F6C0" w14:textId="77777777" w:rsidR="001674A4" w:rsidRDefault="001674A4"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366028" w:rsidRPr="000A597E">
        <w:rPr>
          <w:rStyle w:val="CButton"/>
        </w:rPr>
        <w:t>d</w:t>
      </w:r>
      <w:r w:rsidRPr="000A597E">
        <w:rPr>
          <w:rStyle w:val="CButton"/>
        </w:rPr>
        <w:t>emand</w:t>
      </w:r>
      <w:r w:rsidR="00F57C8F">
        <w:rPr>
          <w:rStyle w:val="CButton"/>
        </w:rPr>
        <w:t xml:space="preserve">ed </w:t>
      </w:r>
      <w:r w:rsidR="00366028" w:rsidRPr="000A597E">
        <w:rPr>
          <w:rStyle w:val="CButton"/>
        </w:rPr>
        <w:t>c</w:t>
      </w:r>
      <w:r w:rsidRPr="000A597E">
        <w:rPr>
          <w:rStyle w:val="CButton"/>
        </w:rPr>
        <w:t>ost</w:t>
      </w:r>
      <w:r>
        <w:t xml:space="preserve"> option.</w:t>
      </w:r>
    </w:p>
    <w:p w14:paraId="38282839" w14:textId="77777777" w:rsidR="001674A4" w:rsidRPr="00114349" w:rsidRDefault="001674A4" w:rsidP="00692709">
      <w:pPr>
        <w:pStyle w:val="BU"/>
        <w:numPr>
          <w:ilvl w:val="0"/>
          <w:numId w:val="3"/>
        </w:numPr>
      </w:pPr>
      <w:r>
        <w:t xml:space="preserve">If MainBoss intends to use the cost specified in the </w:t>
      </w:r>
      <w:r w:rsidR="00F82652">
        <w:t xml:space="preserve">hourly inside </w:t>
      </w:r>
      <w:r>
        <w:t xml:space="preserve">record, MainBoss marks the </w:t>
      </w:r>
      <w:r w:rsidR="00E51580" w:rsidRPr="000A597E">
        <w:rPr>
          <w:rStyle w:val="CButton"/>
        </w:rPr>
        <w:t xml:space="preserve">Use </w:t>
      </w:r>
      <w:r w:rsidR="00366028" w:rsidRPr="000A597E">
        <w:rPr>
          <w:rStyle w:val="CButton"/>
        </w:rPr>
        <w:t>c</w:t>
      </w:r>
      <w:r w:rsidR="00E51580" w:rsidRPr="000A597E">
        <w:rPr>
          <w:rStyle w:val="CButton"/>
        </w:rPr>
        <w:t xml:space="preserve">alculated </w:t>
      </w:r>
      <w:r w:rsidR="00366028" w:rsidRPr="000A597E">
        <w:rPr>
          <w:rStyle w:val="CButton"/>
        </w:rPr>
        <w:t>l</w:t>
      </w:r>
      <w:r w:rsidR="00E51580" w:rsidRPr="000A597E">
        <w:rPr>
          <w:rStyle w:val="CButton"/>
        </w:rPr>
        <w:t xml:space="preserve">abor </w:t>
      </w:r>
      <w:r w:rsidR="00366028" w:rsidRPr="000A597E">
        <w:rPr>
          <w:rStyle w:val="CButton"/>
        </w:rPr>
        <w:t>c</w:t>
      </w:r>
      <w:r w:rsidR="00E51580" w:rsidRPr="000A597E">
        <w:rPr>
          <w:rStyle w:val="CButton"/>
        </w:rPr>
        <w:t>ost</w:t>
      </w:r>
      <w:r>
        <w:t xml:space="preserve"> option.</w:t>
      </w:r>
    </w:p>
    <w:p w14:paraId="779BF1F0" w14:textId="77777777" w:rsidR="00236EB0" w:rsidRPr="005B7F23" w:rsidRDefault="001674A4" w:rsidP="001674A4">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Security Roles</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236EB0" w:rsidRPr="005B7F23">
        <w:rPr>
          <w:rStyle w:val="onlineonly"/>
        </w:rPr>
        <w:t>.</w:t>
      </w:r>
    </w:p>
    <w:p w14:paraId="349D7F39" w14:textId="77777777" w:rsidR="00236EB0" w:rsidRPr="00B84982" w:rsidRDefault="00073300">
      <w:pPr>
        <w:pStyle w:val="B2"/>
      </w:pPr>
      <w:r w:rsidRPr="00B84982">
        <w:fldChar w:fldCharType="begin"/>
      </w:r>
      <w:r w:rsidR="00236EB0" w:rsidRPr="00B84982">
        <w:instrText xml:space="preserve"> SET DialogName “Edit.Correction of Actual Hourly Inside” </w:instrText>
      </w:r>
      <w:r w:rsidRPr="00B84982">
        <w:fldChar w:fldCharType="separate"/>
      </w:r>
      <w:r w:rsidR="00371F89" w:rsidRPr="00B84982">
        <w:rPr>
          <w:noProof/>
        </w:rPr>
        <w:t>Edit.Correction of Actual Hourly Inside</w:t>
      </w:r>
      <w:r w:rsidRPr="00B84982">
        <w:fldChar w:fldCharType="end"/>
      </w:r>
    </w:p>
    <w:p w14:paraId="19266B13" w14:textId="77777777" w:rsidR="00236EB0" w:rsidRDefault="00236EB0">
      <w:pPr>
        <w:pStyle w:val="Heading3"/>
      </w:pPr>
      <w:bookmarkStart w:id="962" w:name="ActualHourlyInsideCorrection"/>
      <w:bookmarkStart w:id="963" w:name="_Toc508885970"/>
      <w:r>
        <w:t>Corrections of Actual Hourly Inside</w:t>
      </w:r>
      <w:bookmarkEnd w:id="962"/>
      <w:bookmarkEnd w:id="963"/>
    </w:p>
    <w:p w14:paraId="71E688AC" w14:textId="77777777" w:rsidR="009D2D55" w:rsidRDefault="00073300" w:rsidP="009D2D55">
      <w:pPr>
        <w:pStyle w:val="JNormal"/>
      </w:pPr>
      <w:r>
        <w:fldChar w:fldCharType="begin"/>
      </w:r>
      <w:r w:rsidR="00236EB0">
        <w:instrText xml:space="preserve"> XE "actual hourly inside: correction" </w:instrText>
      </w:r>
      <w:r>
        <w:fldChar w:fldCharType="end"/>
      </w:r>
      <w:r>
        <w:fldChar w:fldCharType="begin"/>
      </w:r>
      <w:r w:rsidR="00236EB0">
        <w:instrText xml:space="preserve"> XE "work orders: actual hourly inside" </w:instrText>
      </w:r>
      <w:r>
        <w:fldChar w:fldCharType="end"/>
      </w:r>
      <w:r>
        <w:fldChar w:fldCharType="begin"/>
      </w:r>
      <w:r w:rsidR="00236EB0">
        <w:instrText xml:space="preserve"> XE "demands: actual hourly inside" </w:instrText>
      </w:r>
      <w:r>
        <w:fldChar w:fldCharType="end"/>
      </w:r>
      <w:r w:rsidR="00236EB0">
        <w:t xml:space="preserve">To correct an Actual Hourly Inside record, you </w:t>
      </w:r>
      <w:r w:rsidR="009D2D55">
        <w:t>start</w:t>
      </w:r>
      <w:r w:rsidR="00236EB0">
        <w:t xml:space="preserve"> in the </w:t>
      </w:r>
      <w:r w:rsidR="00236EB0" w:rsidRPr="000A597E">
        <w:rPr>
          <w:rStyle w:val="CButton"/>
        </w:rPr>
        <w:t>Inside</w:t>
      </w:r>
      <w:r w:rsidR="00236EB0">
        <w:t xml:space="preserve"> subsection of the </w:t>
      </w:r>
      <w:r w:rsidR="00A27200">
        <w:rPr>
          <w:rStyle w:val="CButton"/>
        </w:rPr>
        <w:t>R</w:t>
      </w:r>
      <w:r w:rsidR="00236EB0" w:rsidRPr="000A597E">
        <w:rPr>
          <w:rStyle w:val="CButton"/>
        </w:rPr>
        <w:t>esources</w:t>
      </w:r>
      <w:r w:rsidR="00236EB0">
        <w:t xml:space="preserve"> section of the work order. </w:t>
      </w:r>
      <w:r w:rsidR="009D2D55">
        <w:t xml:space="preserve">Select the demand corresponding to the Actual Hourly Inside you want to correct. Click </w:t>
      </w:r>
      <w:r w:rsidR="009D2D55" w:rsidRPr="000A597E">
        <w:rPr>
          <w:rStyle w:val="CButton"/>
        </w:rPr>
        <w:t>Edit</w:t>
      </w:r>
      <w:r w:rsidR="009D2D55">
        <w:t xml:space="preserve"> to open the Demand Hourly Inside record. Go to the </w:t>
      </w:r>
      <w:r w:rsidR="009D2D55" w:rsidRPr="000A597E">
        <w:rPr>
          <w:rStyle w:val="CButton"/>
        </w:rPr>
        <w:t>Actuals</w:t>
      </w:r>
      <w:r w:rsidR="009D2D55">
        <w:t xml:space="preserve"> section of that record, click on the Actual Hourly Inside entry you want to correct, then click </w:t>
      </w:r>
      <w:r w:rsidR="009D2D55" w:rsidRPr="000A597E">
        <w:rPr>
          <w:rStyle w:val="CButton"/>
        </w:rPr>
        <w:t>Correct</w:t>
      </w:r>
      <w:r w:rsidR="009D2D55">
        <w:t>. This opens a window where you can correct the record:</w:t>
      </w:r>
    </w:p>
    <w:p w14:paraId="34162758" w14:textId="77777777" w:rsidR="00236EB0" w:rsidRDefault="00236EB0">
      <w:pPr>
        <w:pStyle w:val="B4"/>
      </w:pPr>
    </w:p>
    <w:p w14:paraId="50F0345C" w14:textId="77777777" w:rsidR="00F0297E" w:rsidRPr="00B857B5" w:rsidRDefault="00F0297E" w:rsidP="00F0297E">
      <w:pPr>
        <w:pStyle w:val="WindowItem"/>
      </w:pPr>
      <w:r w:rsidRPr="00D94147">
        <w:rPr>
          <w:rStyle w:val="CField"/>
        </w:rPr>
        <w:t>Entry Date</w:t>
      </w:r>
      <w:r>
        <w:t>: A read-only field giving the date that this record was created.</w:t>
      </w:r>
    </w:p>
    <w:p w14:paraId="2A157BA6" w14:textId="77777777" w:rsidR="00236EB0" w:rsidRDefault="00236EB0">
      <w:pPr>
        <w:pStyle w:val="WindowItem"/>
      </w:pPr>
      <w:r w:rsidRPr="00D94147">
        <w:rPr>
          <w:rStyle w:val="CField"/>
        </w:rPr>
        <w:t>Effective Date</w:t>
      </w:r>
      <w:r>
        <w:t>: The date/time when the work was done.</w:t>
      </w:r>
    </w:p>
    <w:p w14:paraId="15355B0F" w14:textId="77777777"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14:paraId="3AF31A6D" w14:textId="77777777" w:rsidR="007B33C9" w:rsidRDefault="007B33C9" w:rsidP="007B33C9">
      <w:pPr>
        <w:pStyle w:val="WindowItem"/>
      </w:pPr>
      <w:r>
        <w:t>Read-only fields: Provide information relevant to the job. This includes the work order number, the estimated time required and the time already actualized.</w:t>
      </w:r>
    </w:p>
    <w:p w14:paraId="1B49A87C" w14:textId="77777777" w:rsidR="00B30142" w:rsidRDefault="00B30142" w:rsidP="00B30142">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14:paraId="73D14B33" w14:textId="77777777" w:rsidR="00697699" w:rsidRPr="00705975" w:rsidRDefault="00697699" w:rsidP="00697699">
      <w:pPr>
        <w:pStyle w:val="WindowItem"/>
      </w:pPr>
      <w:r w:rsidRPr="00D94147">
        <w:rPr>
          <w:rStyle w:val="CField"/>
        </w:rPr>
        <w:t>Hours</w:t>
      </w:r>
      <w:r>
        <w:t>: Corrects the hours actually used. Typically, you fill in the “</w:t>
      </w:r>
      <w:r w:rsidRPr="00D94147">
        <w:rPr>
          <w:rStyle w:val="CField"/>
        </w:rPr>
        <w:t>As Corrected</w:t>
      </w:r>
      <w:r>
        <w:t>” field with the actual hours—the correct time, as opposed to the time you originally recorded. The alternative is to fill in “</w:t>
      </w:r>
      <w:r w:rsidRPr="00D94147">
        <w:rPr>
          <w:rStyle w:val="CField"/>
        </w:rPr>
        <w:t>This Entry</w:t>
      </w:r>
      <w:r>
        <w:t xml:space="preserve">” with the difference between the </w:t>
      </w:r>
      <w:r w:rsidR="00AD0368">
        <w:t xml:space="preserve">time </w:t>
      </w:r>
      <w:r>
        <w:t xml:space="preserve">you originally entered and the true </w:t>
      </w:r>
      <w:r w:rsidR="00AD0368">
        <w:t>time</w:t>
      </w:r>
      <w:r>
        <w:t>.</w:t>
      </w:r>
      <w:r>
        <w:br/>
      </w:r>
      <w:r w:rsidRPr="00705975">
        <w:rPr>
          <w:rStyle w:val="hl"/>
        </w:rPr>
        <w:br/>
      </w:r>
      <w:r>
        <w:t>For example, suppose you really used 3</w:t>
      </w:r>
      <w:r w:rsidR="00AD0368">
        <w:t>:00 hours</w:t>
      </w:r>
      <w:r>
        <w:t xml:space="preserve"> but you accidentally typed 1</w:t>
      </w:r>
      <w:r w:rsidR="00AD0368">
        <w:t>:00</w:t>
      </w:r>
      <w:r>
        <w:t xml:space="preserve"> in the original record. You could fill in “</w:t>
      </w:r>
      <w:r w:rsidRPr="00D94147">
        <w:rPr>
          <w:rStyle w:val="CField"/>
        </w:rPr>
        <w:t>As Corrected</w:t>
      </w:r>
      <w:r>
        <w:t>” with 3</w:t>
      </w:r>
      <w:r w:rsidR="00AD0368">
        <w:t>:00</w:t>
      </w:r>
      <w:r>
        <w:t xml:space="preserve"> (the correct number) or fill in “</w:t>
      </w:r>
      <w:r w:rsidRPr="00D94147">
        <w:rPr>
          <w:rStyle w:val="CField"/>
        </w:rPr>
        <w:t>This Entry</w:t>
      </w:r>
      <w:r>
        <w:t>” with 2</w:t>
      </w:r>
      <w:r w:rsidR="00AD0368">
        <w:t>:00</w:t>
      </w:r>
      <w:r>
        <w:t xml:space="preserve">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3F3EDF89" w14:textId="77777777" w:rsidR="00236EB0" w:rsidRDefault="00236EB0">
      <w:pPr>
        <w:pStyle w:val="WindowItem"/>
      </w:pPr>
      <w:r w:rsidRPr="00D94147">
        <w:rPr>
          <w:rStyle w:val="CField"/>
        </w:rPr>
        <w:t xml:space="preserve">Calculated </w:t>
      </w:r>
      <w:r w:rsidR="00697699" w:rsidRPr="00D94147">
        <w:rPr>
          <w:rStyle w:val="CField"/>
        </w:rPr>
        <w:t xml:space="preserve">Labor </w:t>
      </w:r>
      <w:r w:rsidRPr="00D94147">
        <w:rPr>
          <w:rStyle w:val="CField"/>
        </w:rPr>
        <w:t>Cost</w:t>
      </w:r>
      <w:r>
        <w:t>: Read-only fields giving the expected cost of the corrected quantity. The “</w:t>
      </w:r>
      <w:r w:rsidR="00607568" w:rsidRPr="00D94147">
        <w:rPr>
          <w:rStyle w:val="CField"/>
        </w:rPr>
        <w:t>Hourly</w:t>
      </w:r>
      <w:r w:rsidRPr="00D94147">
        <w:rPr>
          <w:rStyle w:val="CField"/>
        </w:rPr>
        <w:t xml:space="preserve"> </w:t>
      </w:r>
      <w:r w:rsidR="0097471A" w:rsidRPr="00D94147">
        <w:rPr>
          <w:rStyle w:val="CField"/>
        </w:rPr>
        <w:t>Rate</w:t>
      </w:r>
      <w:r>
        <w:t>” column gives the cost per hour and the “</w:t>
      </w:r>
      <w:r w:rsidR="00607568" w:rsidRPr="00D94147">
        <w:rPr>
          <w:rStyle w:val="CField"/>
        </w:rPr>
        <w:t>Total C</w:t>
      </w:r>
      <w:r w:rsidRPr="00D94147">
        <w:rPr>
          <w:rStyle w:val="CField"/>
        </w:rPr>
        <w:t>ost</w:t>
      </w:r>
      <w:r>
        <w:t>” column gives the total cost.</w:t>
      </w:r>
    </w:p>
    <w:p w14:paraId="6A1255EC" w14:textId="77777777" w:rsidR="006603AF" w:rsidRDefault="00190D0F" w:rsidP="006603AF">
      <w:pPr>
        <w:pStyle w:val="WindowItem"/>
      </w:pPr>
      <w:r>
        <w:rPr>
          <w:rStyle w:val="CField"/>
        </w:rPr>
        <w:t>Demand</w:t>
      </w:r>
      <w:r w:rsidR="0042422D">
        <w:rPr>
          <w:rStyle w:val="CField"/>
        </w:rPr>
        <w:t>ed</w:t>
      </w:r>
      <w:r w:rsidR="00F92D10">
        <w:t xml:space="preserve">, </w:t>
      </w:r>
      <w:r w:rsidR="00F92D10" w:rsidRPr="00D94147">
        <w:rPr>
          <w:rStyle w:val="CField"/>
        </w:rPr>
        <w:t>Demand</w:t>
      </w:r>
      <w:r w:rsidR="0042422D">
        <w:rPr>
          <w:rStyle w:val="CField"/>
        </w:rPr>
        <w:t xml:space="preserve">ed </w:t>
      </w:r>
      <w:r w:rsidR="00F92D10" w:rsidRPr="00D94147">
        <w:rPr>
          <w:rStyle w:val="CField"/>
        </w:rPr>
        <w:t>Cost</w:t>
      </w:r>
      <w:r w:rsidR="00F92D10">
        <w:t>: The estimated hours and cost stated in the original demand.</w:t>
      </w:r>
    </w:p>
    <w:p w14:paraId="5C771FB1" w14:textId="77777777" w:rsidR="006603AF" w:rsidRDefault="006603AF" w:rsidP="006603AF">
      <w:pPr>
        <w:pStyle w:val="WindowItem"/>
      </w:pPr>
      <w:r w:rsidRPr="000A597E">
        <w:rPr>
          <w:rStyle w:val="CButton"/>
        </w:rPr>
        <w:t>Manually Enter Cost</w:t>
      </w:r>
      <w:r>
        <w:t xml:space="preserve">: If you select this option, you must enter the actual cost of the </w:t>
      </w:r>
      <w:r w:rsidR="00B7685B">
        <w:t xml:space="preserve">labor </w:t>
      </w:r>
      <w:r>
        <w:t>in “</w:t>
      </w:r>
      <w:r w:rsidRPr="00D94147">
        <w:rPr>
          <w:rStyle w:val="CField"/>
        </w:rPr>
        <w:t>This Entry</w:t>
      </w:r>
      <w:r>
        <w:t>” or “</w:t>
      </w:r>
      <w:r w:rsidRPr="00D94147">
        <w:rPr>
          <w:rStyle w:val="CField"/>
        </w:rPr>
        <w:t>As Corrected</w:t>
      </w:r>
      <w:r>
        <w:t>”.</w:t>
      </w:r>
    </w:p>
    <w:p w14:paraId="6107A4C9" w14:textId="77777777" w:rsidR="006603AF" w:rsidRDefault="002F568B" w:rsidP="006603AF">
      <w:pPr>
        <w:pStyle w:val="WindowItem"/>
      </w:pPr>
      <w:r w:rsidRPr="000A597E">
        <w:rPr>
          <w:rStyle w:val="CButton"/>
        </w:rPr>
        <w:t>Use c</w:t>
      </w:r>
      <w:r w:rsidR="006603AF" w:rsidRPr="000A597E">
        <w:rPr>
          <w:rStyle w:val="CButton"/>
        </w:rPr>
        <w:t xml:space="preserve">alculated </w:t>
      </w:r>
      <w:r w:rsidRPr="000A597E">
        <w:rPr>
          <w:rStyle w:val="CButton"/>
        </w:rPr>
        <w:t>l</w:t>
      </w:r>
      <w:r w:rsidR="00AB27BC" w:rsidRPr="000A597E">
        <w:rPr>
          <w:rStyle w:val="CButton"/>
        </w:rPr>
        <w:t xml:space="preserve">abor </w:t>
      </w:r>
      <w:r w:rsidRPr="000A597E">
        <w:rPr>
          <w:rStyle w:val="CButton"/>
        </w:rPr>
        <w:t>c</w:t>
      </w:r>
      <w:r w:rsidR="006603AF" w:rsidRPr="000A597E">
        <w:rPr>
          <w:rStyle w:val="CButton"/>
        </w:rPr>
        <w:t>ost</w:t>
      </w:r>
      <w:r w:rsidR="006603AF">
        <w:t>: If you select this option, the costs in “</w:t>
      </w:r>
      <w:r w:rsidR="006603AF" w:rsidRPr="00D94147">
        <w:rPr>
          <w:rStyle w:val="CField"/>
        </w:rPr>
        <w:t>This Entry</w:t>
      </w:r>
      <w:r w:rsidR="006603AF">
        <w:t>” and “</w:t>
      </w:r>
      <w:r w:rsidR="006603AF" w:rsidRPr="00D94147">
        <w:rPr>
          <w:rStyle w:val="CField"/>
        </w:rPr>
        <w:t>As Corrected</w:t>
      </w:r>
      <w:r w:rsidR="006603AF">
        <w:t xml:space="preserve">” will be set using the </w:t>
      </w:r>
      <w:r w:rsidR="00B7685B">
        <w:t xml:space="preserve">labor </w:t>
      </w:r>
      <w:r w:rsidR="006603AF">
        <w:t xml:space="preserve">cost </w:t>
      </w:r>
      <w:r w:rsidR="00B7685B">
        <w:t xml:space="preserve">given in the </w:t>
      </w:r>
      <w:r w:rsidR="00B245BC">
        <w:t xml:space="preserve">original </w:t>
      </w:r>
      <w:r w:rsidR="00B7685B">
        <w:t>hourly inside record</w:t>
      </w:r>
      <w:r w:rsidR="006603AF">
        <w:t>.</w:t>
      </w:r>
    </w:p>
    <w:p w14:paraId="7D49AAE7" w14:textId="77777777" w:rsidR="006603AF" w:rsidRPr="00B67A6D" w:rsidRDefault="006603AF" w:rsidP="006603AF">
      <w:pPr>
        <w:pStyle w:val="WindowItem"/>
      </w:pPr>
      <w:r w:rsidRPr="000A597E">
        <w:rPr>
          <w:rStyle w:val="CButton"/>
        </w:rPr>
        <w:t xml:space="preserve">Use </w:t>
      </w:r>
      <w:r w:rsidR="002F568B" w:rsidRPr="000A597E">
        <w:rPr>
          <w:rStyle w:val="CButton"/>
        </w:rPr>
        <w:t>d</w:t>
      </w:r>
      <w:r w:rsidRPr="000A597E">
        <w:rPr>
          <w:rStyle w:val="CButton"/>
        </w:rPr>
        <w:t>emand</w:t>
      </w:r>
      <w:r w:rsidR="00F57C8F">
        <w:rPr>
          <w:rStyle w:val="CButton"/>
        </w:rPr>
        <w:t xml:space="preserve">ed </w:t>
      </w:r>
      <w:r w:rsidR="002F568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xml:space="preserve">” will be set using the </w:t>
      </w:r>
      <w:r w:rsidR="00B7685B">
        <w:t xml:space="preserve">labor </w:t>
      </w:r>
      <w:r>
        <w:t>cost given in the original estimated demand.</w:t>
      </w:r>
    </w:p>
    <w:p w14:paraId="0E2E51BD" w14:textId="77777777" w:rsidR="006603AF" w:rsidRPr="00B67A6D" w:rsidRDefault="006603AF" w:rsidP="006603AF">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xml:space="preserve">” with the correct cost of the correct </w:t>
      </w:r>
      <w:r w:rsidR="00B37541">
        <w:t>number of hours</w:t>
      </w:r>
      <w:r>
        <w:t>.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22026FD7" w14:textId="77777777"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14:paraId="52895D14"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AC49729"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2E80A5C"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7AE25F08"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964C086"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093AB005" w14:textId="77777777" w:rsidR="00236EB0" w:rsidRPr="005B7F23" w:rsidRDefault="009D2D55">
      <w:pPr>
        <w:pStyle w:val="JNormal"/>
        <w:rPr>
          <w:rStyle w:val="onlineonly"/>
        </w:rPr>
      </w:pPr>
      <w:r w:rsidRPr="005B7F23">
        <w:rPr>
          <w:rStyle w:val="onlineonly"/>
        </w:rPr>
        <w:t xml:space="preserve">For more on actual hourly inside records, see </w:t>
      </w:r>
      <w:r w:rsidR="00271295" w:rsidRPr="005B7F23">
        <w:rPr>
          <w:rStyle w:val="onlineonly"/>
        </w:rPr>
        <w:fldChar w:fldCharType="begin"/>
      </w:r>
      <w:r w:rsidR="00271295" w:rsidRPr="005B7F23">
        <w:rPr>
          <w:rStyle w:val="onlineonly"/>
        </w:rPr>
        <w:instrText xml:space="preserve"> REF ActualInsideLabor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Actual Hourly Inside</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236EB0" w:rsidRPr="005B7F23">
        <w:rPr>
          <w:rStyle w:val="onlineonly"/>
        </w:rPr>
        <w:t>.</w:t>
      </w:r>
    </w:p>
    <w:p w14:paraId="2B7F7367" w14:textId="77777777" w:rsidR="009349EE" w:rsidRPr="00B84982" w:rsidRDefault="00073300" w:rsidP="009349EE">
      <w:pPr>
        <w:pStyle w:val="B2"/>
      </w:pPr>
      <w:r w:rsidRPr="00B84982">
        <w:fldChar w:fldCharType="begin"/>
      </w:r>
      <w:r w:rsidR="009349EE" w:rsidRPr="00B84982">
        <w:instrText xml:space="preserve"> SET DialogName “Edit.Actual Per Job Inside” </w:instrText>
      </w:r>
      <w:r w:rsidRPr="00B84982">
        <w:fldChar w:fldCharType="separate"/>
      </w:r>
      <w:r w:rsidR="00371F89" w:rsidRPr="00B84982">
        <w:rPr>
          <w:noProof/>
        </w:rPr>
        <w:t>Edit.Actual Per Job Inside</w:t>
      </w:r>
      <w:r w:rsidRPr="00B84982">
        <w:fldChar w:fldCharType="end"/>
      </w:r>
    </w:p>
    <w:p w14:paraId="537B0A1D" w14:textId="77777777" w:rsidR="009349EE" w:rsidRDefault="009349EE" w:rsidP="009349EE">
      <w:pPr>
        <w:pStyle w:val="Heading3"/>
      </w:pPr>
      <w:bookmarkStart w:id="964" w:name="ActualInsideOther"/>
      <w:bookmarkStart w:id="965" w:name="_Toc508885971"/>
      <w:r>
        <w:t>Actual Per Job Inside</w:t>
      </w:r>
      <w:bookmarkEnd w:id="964"/>
      <w:bookmarkEnd w:id="965"/>
    </w:p>
    <w:p w14:paraId="323FD041" w14:textId="77777777" w:rsidR="009349EE" w:rsidRDefault="00073300" w:rsidP="009349EE">
      <w:pPr>
        <w:pStyle w:val="JNormal"/>
      </w:pPr>
      <w:r>
        <w:fldChar w:fldCharType="begin"/>
      </w:r>
      <w:r w:rsidR="009349EE">
        <w:instrText xml:space="preserve"> XE "per job inside: actual" </w:instrText>
      </w:r>
      <w:r>
        <w:fldChar w:fldCharType="end"/>
      </w:r>
      <w:r>
        <w:fldChar w:fldCharType="begin"/>
      </w:r>
      <w:r w:rsidR="009349EE">
        <w:instrText xml:space="preserve"> XE "work orders: actual: per job inside" </w:instrText>
      </w:r>
      <w:r>
        <w:fldChar w:fldCharType="end"/>
      </w:r>
      <w:r>
        <w:fldChar w:fldCharType="begin"/>
      </w:r>
      <w:r w:rsidR="009349EE">
        <w:instrText xml:space="preserve"> XE "actual: per job inside" </w:instrText>
      </w:r>
      <w:r>
        <w:fldChar w:fldCharType="end"/>
      </w:r>
      <w:r w:rsidR="009349EE">
        <w:t xml:space="preserve">An Actual Per Job Inside record specifies that one of your personnel worked on a particular job, with the work paid at a per job rate. You identify the worker by specifying a per job inside record; this record gives the worker’s name and rate for this job. (For more on per job inside records, see </w:t>
      </w:r>
      <w:r w:rsidR="00271295" w:rsidRPr="00120959">
        <w:rPr>
          <w:rStyle w:val="CrossRef"/>
        </w:rPr>
        <w:fldChar w:fldCharType="begin"/>
      </w:r>
      <w:r w:rsidR="00271295" w:rsidRPr="00120959">
        <w:rPr>
          <w:rStyle w:val="CrossRef"/>
        </w:rPr>
        <w:instrText xml:space="preserve"> REF PerJobInside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Inside</w:t>
      </w:r>
      <w:r w:rsidR="00271295" w:rsidRPr="00120959">
        <w:rPr>
          <w:rStyle w:val="CrossRef"/>
        </w:rPr>
        <w:fldChar w:fldCharType="end"/>
      </w:r>
      <w:r w:rsidR="009349EE">
        <w:rPr>
          <w:rStyle w:val="printedonly"/>
        </w:rPr>
        <w:t xml:space="preserve"> on page </w:t>
      </w:r>
      <w:r>
        <w:rPr>
          <w:rStyle w:val="printedonly"/>
        </w:rPr>
        <w:fldChar w:fldCharType="begin"/>
      </w:r>
      <w:r w:rsidR="009349EE">
        <w:rPr>
          <w:rStyle w:val="printedonly"/>
        </w:rPr>
        <w:instrText xml:space="preserve"> PAGEREF PerJobInside \h </w:instrText>
      </w:r>
      <w:r>
        <w:rPr>
          <w:rStyle w:val="printedonly"/>
        </w:rPr>
      </w:r>
      <w:r>
        <w:rPr>
          <w:rStyle w:val="printedonly"/>
        </w:rPr>
        <w:fldChar w:fldCharType="separate"/>
      </w:r>
      <w:r w:rsidR="00371F89">
        <w:rPr>
          <w:rStyle w:val="printedonly"/>
          <w:noProof/>
        </w:rPr>
        <w:t>388</w:t>
      </w:r>
      <w:r>
        <w:rPr>
          <w:rStyle w:val="printedonly"/>
        </w:rPr>
        <w:fldChar w:fldCharType="end"/>
      </w:r>
      <w:r w:rsidR="009349EE">
        <w:t>.)</w:t>
      </w:r>
    </w:p>
    <w:p w14:paraId="55251FA9" w14:textId="77777777" w:rsidR="009349EE" w:rsidRDefault="009349EE" w:rsidP="009349EE">
      <w:pPr>
        <w:pStyle w:val="B4"/>
      </w:pPr>
    </w:p>
    <w:p w14:paraId="0C3C6C44" w14:textId="77777777" w:rsidR="009349EE" w:rsidRDefault="009349EE" w:rsidP="009349EE">
      <w:pPr>
        <w:pStyle w:val="JNormal"/>
      </w:pPr>
      <w:r>
        <w:t xml:space="preserve">The usual way to reach the Actual Per Job Inside editor is to select a Demand Per Job Inside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per job inside demands, see </w:t>
      </w:r>
      <w:r w:rsidR="00271295" w:rsidRPr="00120959">
        <w:rPr>
          <w:rStyle w:val="CrossRef"/>
        </w:rPr>
        <w:fldChar w:fldCharType="begin"/>
      </w:r>
      <w:r w:rsidR="00271295" w:rsidRPr="00120959">
        <w:rPr>
          <w:rStyle w:val="CrossRef"/>
        </w:rPr>
        <w:instrText xml:space="preserve"> REF DemandInsideOther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371F89">
        <w:rPr>
          <w:rStyle w:val="printedonly"/>
          <w:noProof/>
        </w:rPr>
        <w:t>520</w:t>
      </w:r>
      <w:r w:rsidR="00073300">
        <w:rPr>
          <w:rStyle w:val="printedonly"/>
        </w:rPr>
        <w:fldChar w:fldCharType="end"/>
      </w:r>
      <w:r>
        <w:t>.)</w:t>
      </w:r>
    </w:p>
    <w:p w14:paraId="05122654" w14:textId="77777777" w:rsidR="009349EE" w:rsidRDefault="009349EE" w:rsidP="009349EE">
      <w:pPr>
        <w:pStyle w:val="B4"/>
      </w:pPr>
    </w:p>
    <w:p w14:paraId="24550BC8" w14:textId="77777777" w:rsidR="009349EE" w:rsidRDefault="009349EE" w:rsidP="009349EE">
      <w:pPr>
        <w:pStyle w:val="JNormal"/>
      </w:pPr>
      <w:r>
        <w:t>A single per job inside demand can produce multiple Actual Per Job Inside records. For example, suppose the original Demand Per Job Inside specifies painting four rooms, with a per job rate for painting each room. You might paint two rooms one day and two rooms the next. In this case, you could create two Actual Per Job Inside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Per Job Inside record for each day, or a single Actual Per Job Inside record covering the whole job.</w:t>
      </w:r>
    </w:p>
    <w:p w14:paraId="6DB1B206" w14:textId="77777777" w:rsidR="009349EE" w:rsidRDefault="009349EE" w:rsidP="009349EE">
      <w:pPr>
        <w:pStyle w:val="B4"/>
      </w:pPr>
    </w:p>
    <w:p w14:paraId="55077D20" w14:textId="77777777" w:rsidR="009349EE" w:rsidRDefault="009349EE" w:rsidP="009349EE">
      <w:pPr>
        <w:pStyle w:val="JNormal"/>
      </w:pPr>
      <w:r>
        <w:t>The Actual Per Job Inside editor contains the following:</w:t>
      </w:r>
    </w:p>
    <w:p w14:paraId="1B5812AA" w14:textId="77777777" w:rsidR="009349EE" w:rsidRDefault="009349EE" w:rsidP="009349EE">
      <w:pPr>
        <w:pStyle w:val="B4"/>
      </w:pPr>
    </w:p>
    <w:p w14:paraId="1CD0B5AA" w14:textId="77777777" w:rsidR="009349EE" w:rsidRPr="00B857B5" w:rsidRDefault="009349EE" w:rsidP="009349EE">
      <w:pPr>
        <w:pStyle w:val="WindowItem"/>
      </w:pPr>
      <w:r w:rsidRPr="00D94147">
        <w:rPr>
          <w:rStyle w:val="CField"/>
        </w:rPr>
        <w:t>Entry Date</w:t>
      </w:r>
      <w:r>
        <w:t>: A read-only field giving the date that this record was created.</w:t>
      </w:r>
    </w:p>
    <w:p w14:paraId="0DD5ED30" w14:textId="77777777" w:rsidR="009349EE" w:rsidRDefault="009349EE" w:rsidP="009349EE">
      <w:pPr>
        <w:pStyle w:val="WindowItem"/>
      </w:pPr>
      <w:r w:rsidRPr="00D94147">
        <w:rPr>
          <w:rStyle w:val="CField"/>
        </w:rPr>
        <w:t>Effective Date</w:t>
      </w:r>
      <w:r>
        <w:t>: The date/time when the work was done. By default, this is set to the current date/time.</w:t>
      </w:r>
    </w:p>
    <w:p w14:paraId="62F90747" w14:textId="77777777"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14:paraId="06991B85" w14:textId="77777777" w:rsidR="009349EE" w:rsidRDefault="009349EE" w:rsidP="009349EE">
      <w:pPr>
        <w:pStyle w:val="WindowItem"/>
      </w:pPr>
      <w:r>
        <w:t>Read-only fields: Provide information relevant to the job. This includes the work order number, the estimated “per job” units required and the units already actualized.</w:t>
      </w:r>
    </w:p>
    <w:p w14:paraId="3AC15FEF" w14:textId="77777777" w:rsidR="00A330BE" w:rsidRDefault="00A330BE" w:rsidP="00A330BE">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14:paraId="278A2A85" w14:textId="77777777" w:rsidR="00A330BE" w:rsidRDefault="006F55A6" w:rsidP="00A330BE">
      <w:pPr>
        <w:pStyle w:val="WindowItem"/>
      </w:pPr>
      <w:r w:rsidRPr="00D94147">
        <w:rPr>
          <w:rStyle w:val="CField"/>
        </w:rPr>
        <w:t>Quantity</w:t>
      </w:r>
      <w:r w:rsidR="00A330BE">
        <w:t>: The quantity under “</w:t>
      </w:r>
      <w:r w:rsidR="00A330BE" w:rsidRPr="00D94147">
        <w:rPr>
          <w:rStyle w:val="CField"/>
        </w:rPr>
        <w:t>This Entry</w:t>
      </w:r>
      <w:r w:rsidR="00A330BE">
        <w:t xml:space="preserve">” gives the number of </w:t>
      </w:r>
      <w:r w:rsidR="008365E6">
        <w:t>job units actually performed</w:t>
      </w:r>
      <w:r w:rsidR="00A330BE">
        <w:t>.</w:t>
      </w:r>
    </w:p>
    <w:p w14:paraId="7A8DE9DC" w14:textId="77777777" w:rsidR="00A330BE" w:rsidRDefault="00A330BE" w:rsidP="00A330BE">
      <w:pPr>
        <w:pStyle w:val="WindowItem"/>
      </w:pPr>
      <w:r w:rsidRPr="00D94147">
        <w:rPr>
          <w:rStyle w:val="CField"/>
        </w:rPr>
        <w:t xml:space="preserve">Calculated </w:t>
      </w:r>
      <w:r w:rsidR="00A40B90" w:rsidRPr="00D94147">
        <w:rPr>
          <w:rStyle w:val="CField"/>
        </w:rPr>
        <w:t>Job</w:t>
      </w:r>
      <w:r w:rsidRPr="00D94147">
        <w:rPr>
          <w:rStyle w:val="CField"/>
        </w:rPr>
        <w:t xml:space="preserve"> Cost</w:t>
      </w:r>
      <w:r>
        <w:t xml:space="preserve">: Read-only fields giving the expected cost of the </w:t>
      </w:r>
      <w:r w:rsidR="00A40B90">
        <w:t>work done</w:t>
      </w:r>
      <w:r>
        <w:t>.</w:t>
      </w:r>
    </w:p>
    <w:p w14:paraId="315189F2" w14:textId="77777777" w:rsidR="0049526B" w:rsidRDefault="0049526B" w:rsidP="0049526B">
      <w:pPr>
        <w:pStyle w:val="WindowItem"/>
      </w:pPr>
      <w:r>
        <w:rPr>
          <w:rStyle w:val="CField"/>
        </w:rPr>
        <w:t>Demand</w:t>
      </w:r>
      <w:r w:rsidR="00443885">
        <w:rPr>
          <w:rStyle w:val="CField"/>
        </w:rPr>
        <w:t>ed</w:t>
      </w:r>
      <w:r>
        <w:t xml:space="preserve">, </w:t>
      </w:r>
      <w:r w:rsidRPr="00D94147">
        <w:rPr>
          <w:rStyle w:val="CField"/>
        </w:rPr>
        <w:t>Demand</w:t>
      </w:r>
      <w:r w:rsidR="00443885">
        <w:rPr>
          <w:rStyle w:val="CField"/>
        </w:rPr>
        <w:t xml:space="preserve">ed </w:t>
      </w:r>
      <w:r w:rsidRPr="00D94147">
        <w:rPr>
          <w:rStyle w:val="CField"/>
        </w:rPr>
        <w:t>Cost</w:t>
      </w:r>
      <w:r>
        <w:t xml:space="preserve">: The estimated </w:t>
      </w:r>
      <w:r w:rsidR="00561AAB">
        <w:t>work</w:t>
      </w:r>
      <w:r>
        <w:t xml:space="preserve"> and cost stated in the original demand.</w:t>
      </w:r>
    </w:p>
    <w:p w14:paraId="2025C77B" w14:textId="77777777" w:rsidR="00A330BE" w:rsidRDefault="00A330BE" w:rsidP="00A330BE">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14:paraId="646286DC" w14:textId="77777777" w:rsidR="00A330BE" w:rsidRDefault="00A330BE" w:rsidP="00A330BE">
      <w:pPr>
        <w:pStyle w:val="WindowItem"/>
      </w:pPr>
      <w:r w:rsidRPr="000A597E">
        <w:rPr>
          <w:rStyle w:val="CButton"/>
        </w:rPr>
        <w:t xml:space="preserve">Use </w:t>
      </w:r>
      <w:r w:rsidR="003A6E23" w:rsidRPr="000A597E">
        <w:rPr>
          <w:rStyle w:val="CButton"/>
        </w:rPr>
        <w:t>c</w:t>
      </w:r>
      <w:r w:rsidRPr="000A597E">
        <w:rPr>
          <w:rStyle w:val="CButton"/>
        </w:rPr>
        <w:t xml:space="preserve">alculated </w:t>
      </w:r>
      <w:r w:rsidR="003A6E23" w:rsidRPr="000A597E">
        <w:rPr>
          <w:rStyle w:val="CButton"/>
        </w:rPr>
        <w:t>j</w:t>
      </w:r>
      <w:r w:rsidR="00C94AAD" w:rsidRPr="000A597E">
        <w:rPr>
          <w:rStyle w:val="CButton"/>
        </w:rPr>
        <w:t xml:space="preserve">ob </w:t>
      </w:r>
      <w:r w:rsidR="003A6E23" w:rsidRPr="000A597E">
        <w:rPr>
          <w:rStyle w:val="CButton"/>
        </w:rPr>
        <w:t>c</w:t>
      </w:r>
      <w:r w:rsidRPr="000A597E">
        <w:rPr>
          <w:rStyle w:val="CButton"/>
        </w:rPr>
        <w:t>ost</w:t>
      </w:r>
      <w:r>
        <w:t>: If you select this option, “</w:t>
      </w:r>
      <w:r w:rsidRPr="00D94147">
        <w:rPr>
          <w:rStyle w:val="CField"/>
        </w:rPr>
        <w:t>This Entry</w:t>
      </w:r>
      <w:r>
        <w:t xml:space="preserve">” will be set to the cost of the labor as taken from the chosen </w:t>
      </w:r>
      <w:r w:rsidR="00DF68B4">
        <w:t xml:space="preserve">per job </w:t>
      </w:r>
      <w:r>
        <w:t>inside record.</w:t>
      </w:r>
    </w:p>
    <w:p w14:paraId="32DC8335" w14:textId="77777777" w:rsidR="00A330BE" w:rsidRPr="00B67A6D" w:rsidRDefault="00A330BE" w:rsidP="00A330BE">
      <w:pPr>
        <w:pStyle w:val="WindowItem"/>
      </w:pPr>
      <w:r w:rsidRPr="000A597E">
        <w:rPr>
          <w:rStyle w:val="CButton"/>
        </w:rPr>
        <w:t xml:space="preserve">Use </w:t>
      </w:r>
      <w:r w:rsidR="003A6E23" w:rsidRPr="000A597E">
        <w:rPr>
          <w:rStyle w:val="CButton"/>
        </w:rPr>
        <w:t>d</w:t>
      </w:r>
      <w:r w:rsidRPr="000A597E">
        <w:rPr>
          <w:rStyle w:val="CButton"/>
        </w:rPr>
        <w:t>emand</w:t>
      </w:r>
      <w:r w:rsidR="00F57C8F">
        <w:rPr>
          <w:rStyle w:val="CButton"/>
        </w:rPr>
        <w:t xml:space="preserve">ed </w:t>
      </w:r>
      <w:r w:rsidR="003A6E23"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14:paraId="50A26790" w14:textId="77777777" w:rsidR="00A330BE" w:rsidRPr="00B67A6D" w:rsidRDefault="00A330BE" w:rsidP="00A330BE">
      <w:pPr>
        <w:pStyle w:val="WindowItem"/>
      </w:pPr>
      <w:r w:rsidRPr="00D94147">
        <w:rPr>
          <w:rStyle w:val="CField"/>
        </w:rPr>
        <w:t>This Entry</w:t>
      </w:r>
      <w:r>
        <w:t xml:space="preserve">: The actual cost of the labor used. This will be read-only unless you selected </w:t>
      </w:r>
      <w:r w:rsidRPr="000A597E">
        <w:rPr>
          <w:rStyle w:val="CButton"/>
        </w:rPr>
        <w:t>Manually Enter Cost</w:t>
      </w:r>
      <w:r>
        <w:t>.</w:t>
      </w:r>
    </w:p>
    <w:p w14:paraId="016BDAF4" w14:textId="77777777" w:rsidR="00A330BE" w:rsidRPr="005B4A6C" w:rsidRDefault="00A330BE" w:rsidP="00A330BE">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14:paraId="21BB7BBD" w14:textId="77777777" w:rsidR="009349EE" w:rsidRPr="00A04359" w:rsidRDefault="009349EE" w:rsidP="009349EE">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14:paraId="3086C4E0" w14:textId="77777777" w:rsidR="009349EE" w:rsidRDefault="009349EE" w:rsidP="009349EE">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D3B81BB" w14:textId="77777777" w:rsidR="009349EE" w:rsidRDefault="009349EE" w:rsidP="009349E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EECB58B" w14:textId="77777777" w:rsidR="009349EE" w:rsidRDefault="009349EE" w:rsidP="009349EE">
      <w:pPr>
        <w:pStyle w:val="WindowItem"/>
      </w:pPr>
      <w:r>
        <w:rPr>
          <w:rStyle w:val="LoseThisLine"/>
        </w:rPr>
        <w:t>///</w:t>
      </w:r>
      <w:r w:rsidRPr="000A597E">
        <w:rPr>
          <w:rStyle w:val="CButton"/>
        </w:rPr>
        <w:t>Save &amp; Close</w:t>
      </w:r>
      <w:r>
        <w:t>: Saves the current record and closes the editor window.</w:t>
      </w:r>
    </w:p>
    <w:p w14:paraId="49FD661E" w14:textId="77777777" w:rsidR="009349EE" w:rsidRDefault="009349EE" w:rsidP="009349E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94377D3" w14:textId="77777777" w:rsidR="009349EE" w:rsidRDefault="009349EE" w:rsidP="009349EE">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C5894D8" w14:textId="77777777" w:rsidR="00E6257F" w:rsidRDefault="00E6257F" w:rsidP="00E6257F">
      <w:pPr>
        <w:pStyle w:val="JNormal"/>
      </w:pPr>
      <w:r>
        <w:rPr>
          <w:rStyle w:val="InsetHeading"/>
        </w:rPr>
        <w:t>When you don’t have permissions to see labor costs:</w:t>
      </w:r>
      <w:r>
        <w:t xml:space="preserve"> Your security roles may permit you to record a worker’s actual </w:t>
      </w:r>
      <w:r w:rsidR="00BD7040">
        <w:t xml:space="preserve">quantity of work </w:t>
      </w:r>
      <w:r>
        <w:t>but not to view the costs of that person’s work. In this case, MainBoss automatically assigns costs to the labor.</w:t>
      </w:r>
    </w:p>
    <w:p w14:paraId="7D530F56" w14:textId="77777777" w:rsidR="00E6257F" w:rsidRDefault="00E6257F" w:rsidP="00E6257F">
      <w:pPr>
        <w:pStyle w:val="B4"/>
      </w:pPr>
    </w:p>
    <w:p w14:paraId="76805385" w14:textId="77777777" w:rsidR="00E6257F" w:rsidRDefault="00E6257F" w:rsidP="00692709">
      <w:pPr>
        <w:pStyle w:val="BU"/>
        <w:numPr>
          <w:ilvl w:val="0"/>
          <w:numId w:val="3"/>
        </w:numPr>
      </w:pPr>
      <w:r>
        <w:t xml:space="preserve">If MainBoss intends to use the cost given in the original demand, MainBoss marks the </w:t>
      </w:r>
      <w:r w:rsidR="00E96FAA" w:rsidRPr="000A597E">
        <w:rPr>
          <w:rStyle w:val="CButton"/>
        </w:rPr>
        <w:t>Use d</w:t>
      </w:r>
      <w:r w:rsidRPr="000A597E">
        <w:rPr>
          <w:rStyle w:val="CButton"/>
        </w:rPr>
        <w:t>emand</w:t>
      </w:r>
      <w:r w:rsidR="00F57C8F">
        <w:rPr>
          <w:rStyle w:val="CButton"/>
        </w:rPr>
        <w:t xml:space="preserve">ed </w:t>
      </w:r>
      <w:r w:rsidR="00E96FAA" w:rsidRPr="000A597E">
        <w:rPr>
          <w:rStyle w:val="CButton"/>
        </w:rPr>
        <w:t>c</w:t>
      </w:r>
      <w:r w:rsidRPr="000A597E">
        <w:rPr>
          <w:rStyle w:val="CButton"/>
        </w:rPr>
        <w:t>ost</w:t>
      </w:r>
      <w:r>
        <w:t xml:space="preserve"> option.</w:t>
      </w:r>
    </w:p>
    <w:p w14:paraId="34110A21" w14:textId="77777777" w:rsidR="00E6257F" w:rsidRPr="00114349" w:rsidRDefault="00E6257F" w:rsidP="00692709">
      <w:pPr>
        <w:pStyle w:val="BU"/>
        <w:numPr>
          <w:ilvl w:val="0"/>
          <w:numId w:val="3"/>
        </w:numPr>
      </w:pPr>
      <w:r>
        <w:t xml:space="preserve">If MainBoss intends to use the cost specified in the </w:t>
      </w:r>
      <w:r w:rsidR="00BD7040">
        <w:t xml:space="preserve">per job </w:t>
      </w:r>
      <w:r>
        <w:t xml:space="preserve">inside record, MainBoss marks the </w:t>
      </w:r>
      <w:r w:rsidRPr="000A597E">
        <w:rPr>
          <w:rStyle w:val="CButton"/>
        </w:rPr>
        <w:t xml:space="preserve">Use </w:t>
      </w:r>
      <w:r w:rsidR="00E96FAA" w:rsidRPr="000A597E">
        <w:rPr>
          <w:rStyle w:val="CButton"/>
        </w:rPr>
        <w:t>c</w:t>
      </w:r>
      <w:r w:rsidRPr="000A597E">
        <w:rPr>
          <w:rStyle w:val="CButton"/>
        </w:rPr>
        <w:t xml:space="preserve">alculated </w:t>
      </w:r>
      <w:r w:rsidR="00E96FAA" w:rsidRPr="000A597E">
        <w:rPr>
          <w:rStyle w:val="CButton"/>
        </w:rPr>
        <w:t>j</w:t>
      </w:r>
      <w:r w:rsidR="009B6761" w:rsidRPr="000A597E">
        <w:rPr>
          <w:rStyle w:val="CButton"/>
        </w:rPr>
        <w:t xml:space="preserve">ob </w:t>
      </w:r>
      <w:r w:rsidR="00E96FAA" w:rsidRPr="000A597E">
        <w:rPr>
          <w:rStyle w:val="CButton"/>
        </w:rPr>
        <w:t>c</w:t>
      </w:r>
      <w:r w:rsidRPr="000A597E">
        <w:rPr>
          <w:rStyle w:val="CButton"/>
        </w:rPr>
        <w:t>ost</w:t>
      </w:r>
      <w:r>
        <w:t xml:space="preserve"> option.</w:t>
      </w:r>
    </w:p>
    <w:p w14:paraId="0CBE74B9" w14:textId="77777777" w:rsidR="009349EE" w:rsidRPr="005B7F23" w:rsidRDefault="00E6257F" w:rsidP="00E6257F">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Security Roles</w:t>
      </w:r>
      <w:r w:rsidR="00271295" w:rsidRPr="005B7F23">
        <w:rPr>
          <w:rStyle w:val="onlineonly"/>
        </w:rPr>
        <w:fldChar w:fldCharType="end"/>
      </w:r>
      <w:r w:rsidRPr="005B7F23">
        <w:rPr>
          <w:rStyle w:val="onlineonly"/>
        </w:rPr>
        <w:t xml:space="preserve">. </w:t>
      </w:r>
      <w:r w:rsidR="009349EE"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9349EE"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9349EE"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9349EE" w:rsidRPr="005B7F23">
        <w:rPr>
          <w:rStyle w:val="onlineonly"/>
        </w:rPr>
        <w:t>.</w:t>
      </w:r>
    </w:p>
    <w:p w14:paraId="0190A3CB" w14:textId="77777777" w:rsidR="009349EE" w:rsidRPr="00B84982" w:rsidRDefault="00073300" w:rsidP="009349EE">
      <w:pPr>
        <w:pStyle w:val="B2"/>
      </w:pPr>
      <w:r w:rsidRPr="00B84982">
        <w:fldChar w:fldCharType="begin"/>
      </w:r>
      <w:r w:rsidR="009349EE" w:rsidRPr="00B84982">
        <w:instrText xml:space="preserve"> SET DialogName “Edit.Correction of Actual Per Job Inside” </w:instrText>
      </w:r>
      <w:r w:rsidRPr="00B84982">
        <w:fldChar w:fldCharType="separate"/>
      </w:r>
      <w:r w:rsidR="00371F89" w:rsidRPr="00B84982">
        <w:rPr>
          <w:noProof/>
        </w:rPr>
        <w:t>Edit.Correction of Actual Per Job Inside</w:t>
      </w:r>
      <w:r w:rsidRPr="00B84982">
        <w:fldChar w:fldCharType="end"/>
      </w:r>
    </w:p>
    <w:p w14:paraId="24E85A45" w14:textId="77777777" w:rsidR="009349EE" w:rsidRDefault="009349EE" w:rsidP="009349EE">
      <w:pPr>
        <w:pStyle w:val="Heading3"/>
      </w:pPr>
      <w:bookmarkStart w:id="966" w:name="ActualPerJobInsideCorrection"/>
      <w:bookmarkStart w:id="967" w:name="_Toc508885972"/>
      <w:r>
        <w:t>Corrections of Actual Per Job Inside</w:t>
      </w:r>
      <w:bookmarkEnd w:id="966"/>
      <w:bookmarkEnd w:id="967"/>
    </w:p>
    <w:p w14:paraId="00DBD367" w14:textId="77777777" w:rsidR="009B6702" w:rsidRDefault="00073300" w:rsidP="009349EE">
      <w:pPr>
        <w:pStyle w:val="JNormal"/>
      </w:pPr>
      <w:r>
        <w:fldChar w:fldCharType="begin"/>
      </w:r>
      <w:r w:rsidR="009349EE">
        <w:instrText xml:space="preserve"> XE "actual per job inside: correction" </w:instrText>
      </w:r>
      <w:r>
        <w:fldChar w:fldCharType="end"/>
      </w:r>
      <w:r>
        <w:fldChar w:fldCharType="begin"/>
      </w:r>
      <w:r w:rsidR="009349EE">
        <w:instrText xml:space="preserve"> XE "work orders: actual per job inside" </w:instrText>
      </w:r>
      <w:r>
        <w:fldChar w:fldCharType="end"/>
      </w:r>
      <w:r>
        <w:fldChar w:fldCharType="begin"/>
      </w:r>
      <w:r w:rsidR="009349EE">
        <w:instrText xml:space="preserve"> XE "demands: actual per job inside" </w:instrText>
      </w:r>
      <w:r>
        <w:fldChar w:fldCharType="end"/>
      </w:r>
      <w:r w:rsidR="009B6702">
        <w:t xml:space="preserve">To correct an Actual Per Job Inside record, you start in the </w:t>
      </w:r>
      <w:r w:rsidR="009B6702" w:rsidRPr="000A597E">
        <w:rPr>
          <w:rStyle w:val="CButton"/>
        </w:rPr>
        <w:t>Inside</w:t>
      </w:r>
      <w:r w:rsidR="009B6702">
        <w:t xml:space="preserve"> subsection of the </w:t>
      </w:r>
      <w:r w:rsidR="00A27200">
        <w:rPr>
          <w:rStyle w:val="CButton"/>
        </w:rPr>
        <w:t>R</w:t>
      </w:r>
      <w:r w:rsidR="009B6702" w:rsidRPr="000A597E">
        <w:rPr>
          <w:rStyle w:val="CButton"/>
        </w:rPr>
        <w:t>esources</w:t>
      </w:r>
      <w:r w:rsidR="009B6702">
        <w:t xml:space="preserve"> section of the work order. Select the demand corresponding to the Actual Per Job Inside you want to correct. Click </w:t>
      </w:r>
      <w:r w:rsidR="009B6702" w:rsidRPr="000A597E">
        <w:rPr>
          <w:rStyle w:val="CButton"/>
        </w:rPr>
        <w:t>Edit</w:t>
      </w:r>
      <w:r w:rsidR="009B6702">
        <w:t xml:space="preserve"> to open the Demand Per Job Inside record. Go to the </w:t>
      </w:r>
      <w:r w:rsidR="009B6702" w:rsidRPr="000A597E">
        <w:rPr>
          <w:rStyle w:val="CButton"/>
        </w:rPr>
        <w:t>Actuals</w:t>
      </w:r>
      <w:r w:rsidR="009B6702">
        <w:t xml:space="preserve"> section of that record, click on the Actual Per Job Inside entry you want to correct, then click </w:t>
      </w:r>
      <w:r w:rsidR="009B6702" w:rsidRPr="000A597E">
        <w:rPr>
          <w:rStyle w:val="CButton"/>
        </w:rPr>
        <w:t>Correct</w:t>
      </w:r>
      <w:r w:rsidR="009B6702">
        <w:t>. This opens a window where you can correct the record:</w:t>
      </w:r>
    </w:p>
    <w:p w14:paraId="0C49B63B" w14:textId="77777777" w:rsidR="009349EE" w:rsidRDefault="009349EE" w:rsidP="009349EE">
      <w:pPr>
        <w:pStyle w:val="B4"/>
      </w:pPr>
    </w:p>
    <w:p w14:paraId="02E099D1" w14:textId="77777777" w:rsidR="009349EE" w:rsidRPr="00B857B5" w:rsidRDefault="009349EE" w:rsidP="009349EE">
      <w:pPr>
        <w:pStyle w:val="WindowItem"/>
      </w:pPr>
      <w:r w:rsidRPr="00D94147">
        <w:rPr>
          <w:rStyle w:val="CField"/>
        </w:rPr>
        <w:t>Entry Date</w:t>
      </w:r>
      <w:r>
        <w:t>: A read-only field giving the date that this record was created.</w:t>
      </w:r>
    </w:p>
    <w:p w14:paraId="7D7999E0" w14:textId="77777777" w:rsidR="009349EE" w:rsidRDefault="009349EE" w:rsidP="009349EE">
      <w:pPr>
        <w:pStyle w:val="WindowItem"/>
      </w:pPr>
      <w:r w:rsidRPr="00D94147">
        <w:rPr>
          <w:rStyle w:val="CField"/>
        </w:rPr>
        <w:t>Effective Date</w:t>
      </w:r>
      <w:r>
        <w:t>: The date/time when the work was done.</w:t>
      </w:r>
    </w:p>
    <w:p w14:paraId="3D1113FF" w14:textId="77777777"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14:paraId="53390483" w14:textId="77777777" w:rsidR="009349EE" w:rsidRDefault="009349EE" w:rsidP="009349EE">
      <w:pPr>
        <w:pStyle w:val="WindowItem"/>
      </w:pPr>
      <w:r>
        <w:t>Read-only fields: Provide information relevant to the job. This includes the work order number, the estimated “per job” units required and the units already actualized.</w:t>
      </w:r>
    </w:p>
    <w:p w14:paraId="4D6EFE7D" w14:textId="77777777" w:rsidR="009349EE" w:rsidRDefault="009349EE" w:rsidP="009349EE">
      <w:pPr>
        <w:pStyle w:val="WindowItem"/>
      </w:pPr>
      <w:r w:rsidRPr="000A597E">
        <w:rPr>
          <w:rStyle w:val="CButton"/>
        </w:rPr>
        <w:t>Use all remaining demand</w:t>
      </w:r>
      <w:r>
        <w:t>: If you checkmark this box, MainBoss completes the record to indicate that you did the work listed under “</w:t>
      </w:r>
      <w:r w:rsidRPr="00D94147">
        <w:rPr>
          <w:rStyle w:val="CField"/>
        </w:rPr>
        <w:t>Remaining Demand</w:t>
      </w:r>
      <w:r>
        <w:t>”. If you leave the box blank, you will have to fill in this information yourself.</w:t>
      </w:r>
    </w:p>
    <w:p w14:paraId="3625E6A4" w14:textId="77777777" w:rsidR="00E82742" w:rsidRPr="00705975" w:rsidRDefault="00E82742" w:rsidP="00E82742">
      <w:pPr>
        <w:pStyle w:val="WindowItem"/>
      </w:pPr>
      <w:r w:rsidRPr="00D94147">
        <w:rPr>
          <w:rStyle w:val="CField"/>
        </w:rPr>
        <w:t>Quantity</w:t>
      </w:r>
      <w:r>
        <w:t>: Corrects the quantity of work actually done. Typically, you fill in the “</w:t>
      </w:r>
      <w:r w:rsidRPr="00D94147">
        <w:rPr>
          <w:rStyle w:val="CField"/>
        </w:rPr>
        <w:t>As Corrected</w:t>
      </w:r>
      <w:r>
        <w:t xml:space="preserve">” field with the </w:t>
      </w:r>
      <w:r w:rsidR="00303497">
        <w:t>work quantity</w:t>
      </w:r>
      <w:r>
        <w:t xml:space="preserve">—the correct </w:t>
      </w:r>
      <w:r w:rsidR="00303497">
        <w:t>quantity</w:t>
      </w:r>
      <w:r>
        <w:t xml:space="preserve">, as opposed to </w:t>
      </w:r>
      <w:r w:rsidR="00303497">
        <w:t xml:space="preserve">what </w:t>
      </w:r>
      <w:r>
        <w:t>you originally recorded. The alternative is to fill in “</w:t>
      </w:r>
      <w:r w:rsidRPr="00D94147">
        <w:rPr>
          <w:rStyle w:val="CField"/>
        </w:rPr>
        <w:t>This Entry</w:t>
      </w:r>
      <w:r>
        <w:t xml:space="preserve">” with the difference between the </w:t>
      </w:r>
      <w:r w:rsidR="008E6D10">
        <w:t>quantity</w:t>
      </w:r>
      <w:r>
        <w:t xml:space="preserve"> you originally entered and the true </w:t>
      </w:r>
      <w:r w:rsidR="008E6D10">
        <w:t>quantity</w:t>
      </w:r>
      <w:r>
        <w:t>.</w:t>
      </w:r>
      <w:r>
        <w:br/>
      </w:r>
      <w:r w:rsidRPr="00705975">
        <w:rPr>
          <w:rStyle w:val="hl"/>
        </w:rPr>
        <w:br/>
      </w:r>
      <w:r>
        <w:t xml:space="preserve">For example, suppose </w:t>
      </w:r>
      <w:r w:rsidR="000669B0">
        <w:t xml:space="preserve">the worker really did 3 units of work </w:t>
      </w:r>
      <w:r>
        <w:t>but you accidentally typed 1</w:t>
      </w:r>
      <w:r w:rsidR="000669B0">
        <w:t xml:space="preserve"> </w:t>
      </w:r>
      <w:r>
        <w:t>in the original record. You could fill in “</w:t>
      </w:r>
      <w:r w:rsidRPr="00D94147">
        <w:rPr>
          <w:rStyle w:val="CField"/>
        </w:rPr>
        <w:t>As Corrected</w:t>
      </w:r>
      <w:r>
        <w:t>” with 3</w:t>
      </w:r>
      <w:r w:rsidR="000669B0">
        <w:t xml:space="preserve"> </w:t>
      </w:r>
      <w:r>
        <w:t>(the correct number) or fill in “</w:t>
      </w:r>
      <w:r w:rsidRPr="00D94147">
        <w:rPr>
          <w:rStyle w:val="CField"/>
        </w:rPr>
        <w:t>This Entry</w:t>
      </w:r>
      <w:r>
        <w:t>” with 2</w:t>
      </w:r>
      <w:r w:rsidR="000669B0">
        <w:t xml:space="preserve"> </w:t>
      </w:r>
      <w:r>
        <w:t>(the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670DE443" w14:textId="77777777" w:rsidR="009349EE" w:rsidRDefault="009349EE" w:rsidP="009349EE">
      <w:pPr>
        <w:pStyle w:val="WindowItem"/>
      </w:pPr>
      <w:r w:rsidRPr="00D94147">
        <w:rPr>
          <w:rStyle w:val="CField"/>
        </w:rPr>
        <w:t xml:space="preserve">Calculated </w:t>
      </w:r>
      <w:r w:rsidR="000435E4" w:rsidRPr="00D94147">
        <w:rPr>
          <w:rStyle w:val="CField"/>
        </w:rPr>
        <w:t xml:space="preserve">Job </w:t>
      </w:r>
      <w:r w:rsidRPr="00D94147">
        <w:rPr>
          <w:rStyle w:val="CField"/>
        </w:rPr>
        <w:t>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14:paraId="1AFAD182" w14:textId="77777777" w:rsidR="0056247D" w:rsidRDefault="002B5942" w:rsidP="0056247D">
      <w:pPr>
        <w:pStyle w:val="WindowItem"/>
      </w:pPr>
      <w:r>
        <w:rPr>
          <w:rStyle w:val="CField"/>
        </w:rPr>
        <w:t>Demand</w:t>
      </w:r>
      <w:r w:rsidR="000F58E8">
        <w:rPr>
          <w:rStyle w:val="CField"/>
        </w:rPr>
        <w:t>ed</w:t>
      </w:r>
      <w:r w:rsidR="00F92D10">
        <w:t xml:space="preserve">, </w:t>
      </w:r>
      <w:r w:rsidR="00F92D10" w:rsidRPr="00D94147">
        <w:rPr>
          <w:rStyle w:val="CField"/>
        </w:rPr>
        <w:t>Demand</w:t>
      </w:r>
      <w:r w:rsidR="000F58E8">
        <w:rPr>
          <w:rStyle w:val="CField"/>
        </w:rPr>
        <w:t xml:space="preserve">ed </w:t>
      </w:r>
      <w:r w:rsidR="00F92D10" w:rsidRPr="00D94147">
        <w:rPr>
          <w:rStyle w:val="CField"/>
        </w:rPr>
        <w:t>Cost</w:t>
      </w:r>
      <w:r w:rsidR="00F92D10">
        <w:t>: The estimated quantity and cost stated in the original demand.</w:t>
      </w:r>
    </w:p>
    <w:p w14:paraId="234422AC" w14:textId="77777777" w:rsidR="0056247D" w:rsidRDefault="0056247D" w:rsidP="0056247D">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14:paraId="07F2EE0A" w14:textId="77777777" w:rsidR="0056247D" w:rsidRDefault="00847DDB" w:rsidP="0056247D">
      <w:pPr>
        <w:pStyle w:val="WindowItem"/>
      </w:pPr>
      <w:r w:rsidRPr="000A597E">
        <w:rPr>
          <w:rStyle w:val="CButton"/>
        </w:rPr>
        <w:t>Use c</w:t>
      </w:r>
      <w:r w:rsidR="0056247D" w:rsidRPr="000A597E">
        <w:rPr>
          <w:rStyle w:val="CButton"/>
        </w:rPr>
        <w:t xml:space="preserve">alculated </w:t>
      </w:r>
      <w:r w:rsidRPr="000A597E">
        <w:rPr>
          <w:rStyle w:val="CButton"/>
        </w:rPr>
        <w:t>j</w:t>
      </w:r>
      <w:r w:rsidR="00456AE4" w:rsidRPr="000A597E">
        <w:rPr>
          <w:rStyle w:val="CButton"/>
        </w:rPr>
        <w:t>ob</w:t>
      </w:r>
      <w:r w:rsidR="0056247D" w:rsidRPr="000A597E">
        <w:rPr>
          <w:rStyle w:val="CButton"/>
        </w:rPr>
        <w:t xml:space="preserve"> </w:t>
      </w:r>
      <w:r w:rsidRPr="000A597E">
        <w:rPr>
          <w:rStyle w:val="CButton"/>
        </w:rPr>
        <w:t>c</w:t>
      </w:r>
      <w:r w:rsidR="0056247D" w:rsidRPr="000A597E">
        <w:rPr>
          <w:rStyle w:val="CButton"/>
        </w:rPr>
        <w:t>ost</w:t>
      </w:r>
      <w:r w:rsidR="0056247D">
        <w:t>: If you select this option, the costs in “</w:t>
      </w:r>
      <w:r w:rsidR="0056247D" w:rsidRPr="00D94147">
        <w:rPr>
          <w:rStyle w:val="CField"/>
        </w:rPr>
        <w:t>This Entry</w:t>
      </w:r>
      <w:r w:rsidR="0056247D">
        <w:t>” and “</w:t>
      </w:r>
      <w:r w:rsidR="0056247D" w:rsidRPr="00D94147">
        <w:rPr>
          <w:rStyle w:val="CField"/>
        </w:rPr>
        <w:t>As Corrected</w:t>
      </w:r>
      <w:r w:rsidR="0056247D">
        <w:t xml:space="preserve">” will be set using the labor cost given in the original </w:t>
      </w:r>
      <w:r w:rsidR="000D1FCD">
        <w:t>per job</w:t>
      </w:r>
      <w:r w:rsidR="0056247D">
        <w:t xml:space="preserve"> inside record.</w:t>
      </w:r>
    </w:p>
    <w:p w14:paraId="0DA2A909" w14:textId="77777777" w:rsidR="0056247D" w:rsidRPr="00B67A6D" w:rsidRDefault="0056247D" w:rsidP="0056247D">
      <w:pPr>
        <w:pStyle w:val="WindowItem"/>
      </w:pPr>
      <w:r w:rsidRPr="000A597E">
        <w:rPr>
          <w:rStyle w:val="CButton"/>
        </w:rPr>
        <w:t xml:space="preserve">Use </w:t>
      </w:r>
      <w:r w:rsidR="00847DDB" w:rsidRPr="000A597E">
        <w:rPr>
          <w:rStyle w:val="CButton"/>
        </w:rPr>
        <w:t>d</w:t>
      </w:r>
      <w:r w:rsidRPr="000A597E">
        <w:rPr>
          <w:rStyle w:val="CButton"/>
        </w:rPr>
        <w:t>emand</w:t>
      </w:r>
      <w:r w:rsidR="00F57C8F">
        <w:rPr>
          <w:rStyle w:val="CButton"/>
        </w:rPr>
        <w:t>ed </w:t>
      </w:r>
      <w:r w:rsidR="00847DD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14:paraId="343B88F9" w14:textId="77777777" w:rsidR="0056247D" w:rsidRPr="00B67A6D" w:rsidRDefault="0056247D" w:rsidP="0056247D">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xml:space="preserve">” with the correct cost of the correct </w:t>
      </w:r>
      <w:r w:rsidR="000234C4">
        <w:t>work quantity</w:t>
      </w:r>
      <w:r>
        <w:t>.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6B0295F7" w14:textId="77777777" w:rsidR="009349EE" w:rsidRPr="00A04359" w:rsidRDefault="009349EE" w:rsidP="009349EE">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14:paraId="5D4018F1" w14:textId="77777777" w:rsidR="009349EE" w:rsidRDefault="009349EE" w:rsidP="009349EE">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F09CB42" w14:textId="77777777" w:rsidR="009349EE" w:rsidRDefault="009349EE" w:rsidP="009349E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35C7B0E4" w14:textId="77777777" w:rsidR="009349EE" w:rsidRDefault="009349EE" w:rsidP="009349EE">
      <w:pPr>
        <w:pStyle w:val="WindowItem"/>
      </w:pPr>
      <w:r>
        <w:rPr>
          <w:rStyle w:val="LoseThisLine"/>
        </w:rPr>
        <w:t>///</w:t>
      </w:r>
      <w:r w:rsidRPr="000A597E">
        <w:rPr>
          <w:rStyle w:val="CButton"/>
        </w:rPr>
        <w:t>Save &amp; Close</w:t>
      </w:r>
      <w:r>
        <w:t>: Saves the current record and closes the editor window.</w:t>
      </w:r>
    </w:p>
    <w:p w14:paraId="48D9F5DE" w14:textId="77777777" w:rsidR="009349EE" w:rsidRDefault="009349EE" w:rsidP="009349E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6CBA13B9" w14:textId="77777777" w:rsidR="009349EE" w:rsidRDefault="009349EE" w:rsidP="009349EE">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39938463" w14:textId="77777777" w:rsidR="009349EE" w:rsidRPr="005B7F23" w:rsidRDefault="009B6702" w:rsidP="009349EE">
      <w:pPr>
        <w:pStyle w:val="JNormal"/>
        <w:rPr>
          <w:rStyle w:val="onlineonly"/>
        </w:rPr>
      </w:pPr>
      <w:r w:rsidRPr="005B7F23">
        <w:rPr>
          <w:rStyle w:val="onlineonly"/>
        </w:rPr>
        <w:t xml:space="preserve">For more on actual per job inside records, see </w:t>
      </w:r>
      <w:r w:rsidR="00271295" w:rsidRPr="005B7F23">
        <w:rPr>
          <w:rStyle w:val="onlineonly"/>
        </w:rPr>
        <w:fldChar w:fldCharType="begin"/>
      </w:r>
      <w:r w:rsidR="00271295" w:rsidRPr="005B7F23">
        <w:rPr>
          <w:rStyle w:val="onlineonly"/>
        </w:rPr>
        <w:instrText xml:space="preserve"> REF ActualInsideOther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Actual Per Job Inside</w:t>
      </w:r>
      <w:r w:rsidR="00271295" w:rsidRPr="005B7F23">
        <w:rPr>
          <w:rStyle w:val="onlineonly"/>
        </w:rPr>
        <w:fldChar w:fldCharType="end"/>
      </w:r>
      <w:r w:rsidRPr="005B7F23">
        <w:rPr>
          <w:rStyle w:val="onlineonly"/>
        </w:rPr>
        <w:t xml:space="preserve">. </w:t>
      </w:r>
      <w:r w:rsidR="009349EE"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9349EE"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9349EE"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9349EE" w:rsidRPr="005B7F23">
        <w:rPr>
          <w:rStyle w:val="onlineonly"/>
        </w:rPr>
        <w:t>.</w:t>
      </w:r>
    </w:p>
    <w:p w14:paraId="6B4A9E42" w14:textId="77777777" w:rsidR="00236EB0" w:rsidRPr="00B84982" w:rsidRDefault="00073300">
      <w:pPr>
        <w:pStyle w:val="B2"/>
      </w:pPr>
      <w:r w:rsidRPr="00B84982">
        <w:fldChar w:fldCharType="begin"/>
      </w:r>
      <w:r w:rsidR="00236EB0" w:rsidRPr="00B84982">
        <w:instrText xml:space="preserve"> SET DialogName “Edit.Actual Hourly Outside (no PO)” </w:instrText>
      </w:r>
      <w:r w:rsidRPr="00B84982">
        <w:fldChar w:fldCharType="separate"/>
      </w:r>
      <w:r w:rsidR="00371F89" w:rsidRPr="00B84982">
        <w:rPr>
          <w:noProof/>
        </w:rPr>
        <w:t>Edit.Actual Hourly Outside (no PO)</w:t>
      </w:r>
      <w:r w:rsidRPr="00B84982">
        <w:fldChar w:fldCharType="end"/>
      </w:r>
    </w:p>
    <w:p w14:paraId="28A63114" w14:textId="77777777" w:rsidR="00236EB0" w:rsidRDefault="00236EB0">
      <w:pPr>
        <w:pStyle w:val="Heading3"/>
      </w:pPr>
      <w:bookmarkStart w:id="968" w:name="ActualOutsideLabor"/>
      <w:bookmarkStart w:id="969" w:name="_Toc508885973"/>
      <w:r>
        <w:t>Actual Hourly Outside</w:t>
      </w:r>
      <w:bookmarkEnd w:id="968"/>
      <w:bookmarkEnd w:id="969"/>
    </w:p>
    <w:p w14:paraId="0AB5A3B6" w14:textId="77777777" w:rsidR="00236EB0" w:rsidRDefault="00073300">
      <w:pPr>
        <w:pStyle w:val="JNormal"/>
      </w:pPr>
      <w:r>
        <w:fldChar w:fldCharType="begin"/>
      </w:r>
      <w:r w:rsidR="00236EB0">
        <w:instrText xml:space="preserve"> XE "hourly outside: actual" </w:instrText>
      </w:r>
      <w:r>
        <w:fldChar w:fldCharType="end"/>
      </w:r>
      <w:r>
        <w:fldChar w:fldCharType="begin"/>
      </w:r>
      <w:r w:rsidR="00236EB0">
        <w:instrText xml:space="preserve"> XE "work orders: actual: hourly outside" </w:instrText>
      </w:r>
      <w:r>
        <w:fldChar w:fldCharType="end"/>
      </w:r>
      <w:r>
        <w:fldChar w:fldCharType="begin"/>
      </w:r>
      <w:r w:rsidR="00236EB0">
        <w:instrText xml:space="preserve"> XE "actual: hourly outside" </w:instrText>
      </w:r>
      <w:r>
        <w:fldChar w:fldCharType="end"/>
      </w:r>
      <w:r w:rsidR="00236EB0">
        <w:t xml:space="preserve">An Actual Hourly Outside record specifies that an outside contractor worked on a particular job, with the work paid at an hourly rate. You identify the contractor by specifying an hourly outside record; this record gives the contractor’s name and hourly rate.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HourlyOutside \h </w:instrText>
      </w:r>
      <w:r>
        <w:rPr>
          <w:rStyle w:val="printedonly"/>
        </w:rPr>
      </w:r>
      <w:r>
        <w:rPr>
          <w:rStyle w:val="printedonly"/>
        </w:rPr>
        <w:fldChar w:fldCharType="separate"/>
      </w:r>
      <w:r w:rsidR="00371F89">
        <w:rPr>
          <w:rStyle w:val="printedonly"/>
          <w:noProof/>
        </w:rPr>
        <w:t>383</w:t>
      </w:r>
      <w:r>
        <w:rPr>
          <w:rStyle w:val="printedonly"/>
        </w:rPr>
        <w:fldChar w:fldCharType="end"/>
      </w:r>
      <w:r w:rsidR="00236EB0">
        <w:t>.)</w:t>
      </w:r>
    </w:p>
    <w:p w14:paraId="75562F9E" w14:textId="77777777" w:rsidR="00236EB0" w:rsidRDefault="00236EB0">
      <w:pPr>
        <w:pStyle w:val="B4"/>
      </w:pPr>
    </w:p>
    <w:p w14:paraId="066DAA93" w14:textId="77777777" w:rsidR="00236EB0" w:rsidRDefault="00236EB0">
      <w:pPr>
        <w:pStyle w:val="JNormal"/>
      </w:pPr>
      <w:r>
        <w:t xml:space="preserve">The usual way to reach the Actual Hourly Outside editor is to select a Demand Hourly Outside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hourly outside demands, see </w:t>
      </w:r>
      <w:r w:rsidR="00271295" w:rsidRPr="00120959">
        <w:rPr>
          <w:rStyle w:val="CrossRef"/>
        </w:rPr>
        <w:fldChar w:fldCharType="begin"/>
      </w:r>
      <w:r w:rsidR="00271295" w:rsidRPr="00120959">
        <w:rPr>
          <w:rStyle w:val="CrossRef"/>
        </w:rPr>
        <w:instrText xml:space="preserve"> REF DemandOutsideLabor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371F89">
        <w:rPr>
          <w:rStyle w:val="printedonly"/>
          <w:noProof/>
        </w:rPr>
        <w:t>522</w:t>
      </w:r>
      <w:r w:rsidR="00073300">
        <w:rPr>
          <w:rStyle w:val="printedonly"/>
        </w:rPr>
        <w:fldChar w:fldCharType="end"/>
      </w:r>
      <w:r>
        <w:t>.)</w:t>
      </w:r>
    </w:p>
    <w:p w14:paraId="38358BB7" w14:textId="77777777" w:rsidR="00236EB0" w:rsidRDefault="00236EB0">
      <w:pPr>
        <w:pStyle w:val="B4"/>
      </w:pPr>
    </w:p>
    <w:p w14:paraId="793DBBCD" w14:textId="77777777" w:rsidR="00236EB0" w:rsidRDefault="00236EB0">
      <w:pPr>
        <w:pStyle w:val="JNormal"/>
      </w:pPr>
      <w:r>
        <w:t>A single hourly outside demand can produce multiple Actual Hourly Outside records. For example, suppose the original Demand Hourly Outside estimates that a job will take eight hours. The contractor might do four hours one day and four hours the next. In this case, you could create two Actual Hourly Outside records: one for the first four hours, and one for the next. Each of these records would have “</w:t>
      </w:r>
      <w:r w:rsidRPr="00D94147">
        <w:rPr>
          <w:rStyle w:val="CField"/>
        </w:rPr>
        <w:t>Quantity</w:t>
      </w:r>
      <w:r>
        <w:t xml:space="preserve">” set to </w:t>
      </w:r>
      <w:r>
        <w:rPr>
          <w:rStyle w:val="CU"/>
        </w:rPr>
        <w:t>4:00</w:t>
      </w:r>
      <w:r>
        <w:t>. In general, if a job takes place over several days, it’s up to you whether to create a separate Actual Hourly Outside record for each day, or a single Actual Hourly Outside record covering the whole job.</w:t>
      </w:r>
    </w:p>
    <w:p w14:paraId="505A9CE2" w14:textId="77777777" w:rsidR="00236EB0" w:rsidRDefault="00236EB0">
      <w:pPr>
        <w:pStyle w:val="B4"/>
      </w:pPr>
    </w:p>
    <w:p w14:paraId="3F417C38" w14:textId="77777777" w:rsidR="00236EB0" w:rsidRDefault="00236EB0">
      <w:pPr>
        <w:pStyle w:val="JNormal"/>
      </w:pPr>
      <w:r>
        <w:t>The Actual Hourly Outside editor contains the following:</w:t>
      </w:r>
    </w:p>
    <w:p w14:paraId="4E473C52" w14:textId="77777777" w:rsidR="00236EB0" w:rsidRDefault="00236EB0">
      <w:pPr>
        <w:pStyle w:val="B4"/>
      </w:pPr>
    </w:p>
    <w:p w14:paraId="1DE1F6AC" w14:textId="77777777" w:rsidR="00A31AC5" w:rsidRPr="00B857B5" w:rsidRDefault="00A31AC5" w:rsidP="00A31AC5">
      <w:pPr>
        <w:pStyle w:val="WindowItem"/>
      </w:pPr>
      <w:r w:rsidRPr="00D94147">
        <w:rPr>
          <w:rStyle w:val="CField"/>
        </w:rPr>
        <w:t>Entry Date</w:t>
      </w:r>
      <w:r>
        <w:t>: A read-only field giving the date that this record was created.</w:t>
      </w:r>
    </w:p>
    <w:p w14:paraId="00C0F902" w14:textId="77777777" w:rsidR="00236EB0" w:rsidRDefault="00236EB0">
      <w:pPr>
        <w:pStyle w:val="WindowItem"/>
      </w:pPr>
      <w:r w:rsidRPr="00D94147">
        <w:rPr>
          <w:rStyle w:val="CField"/>
        </w:rPr>
        <w:t>Effective Date</w:t>
      </w:r>
      <w:r>
        <w:t>: The date/time when the work was done. By default, this is set to the current date/time.</w:t>
      </w:r>
    </w:p>
    <w:p w14:paraId="061D7103" w14:textId="77777777"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14:paraId="328524CF" w14:textId="77777777" w:rsidR="00C3542F" w:rsidRDefault="00C3542F" w:rsidP="00C3542F">
      <w:pPr>
        <w:pStyle w:val="WindowItem"/>
      </w:pPr>
      <w:r>
        <w:t>Read-only fields: Provide information relevant to the job. This includes the work order number, the estimated time required and the time already actualized.</w:t>
      </w:r>
    </w:p>
    <w:p w14:paraId="38E1D853" w14:textId="77777777" w:rsidR="00236EB0" w:rsidRDefault="00236EB0">
      <w:pPr>
        <w:pStyle w:val="WindowItem"/>
      </w:pPr>
      <w:r w:rsidRPr="00D94147">
        <w:rPr>
          <w:rStyle w:val="CField"/>
        </w:rPr>
        <w:t>Vendor</w:t>
      </w:r>
      <w:r>
        <w:t xml:space="preserve">: The contractor who did the work. For more on vendors, see </w:t>
      </w:r>
      <w:r w:rsidR="00271295" w:rsidRPr="00120959">
        <w:rPr>
          <w:rStyle w:val="CrossRef"/>
        </w:rPr>
        <w:fldChar w:fldCharType="begin"/>
      </w:r>
      <w:r w:rsidR="00271295" w:rsidRPr="00120959">
        <w:rPr>
          <w:rStyle w:val="CrossRef"/>
        </w:rPr>
        <w:instrText xml:space="preserve"> REF Vendors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14:paraId="4B34A867" w14:textId="77777777" w:rsidR="008A0125" w:rsidRDefault="008A0125" w:rsidP="008A0125">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14:paraId="3E2D5B13" w14:textId="77777777" w:rsidR="00E64740" w:rsidRDefault="00E64740" w:rsidP="00E64740">
      <w:pPr>
        <w:pStyle w:val="WindowItem"/>
      </w:pPr>
      <w:r w:rsidRPr="00D94147">
        <w:rPr>
          <w:rStyle w:val="CField"/>
        </w:rPr>
        <w:t>Hours</w:t>
      </w:r>
      <w:r>
        <w:t>: The time under “</w:t>
      </w:r>
      <w:r w:rsidRPr="00D94147">
        <w:rPr>
          <w:rStyle w:val="CField"/>
        </w:rPr>
        <w:t>This Entry</w:t>
      </w:r>
      <w:r>
        <w:t>” gives the number of hours actually used.</w:t>
      </w:r>
    </w:p>
    <w:p w14:paraId="6D0BB1B4" w14:textId="77777777" w:rsidR="009A34D9" w:rsidRDefault="009A34D9" w:rsidP="009A34D9">
      <w:pPr>
        <w:pStyle w:val="WindowItem"/>
      </w:pPr>
      <w:r w:rsidRPr="00D94147">
        <w:rPr>
          <w:rStyle w:val="CField"/>
        </w:rPr>
        <w:t>Calculated Labor Cost</w:t>
      </w:r>
      <w:r>
        <w:t>: Read-only fields giving the expected cost of the time worked.</w:t>
      </w:r>
    </w:p>
    <w:p w14:paraId="74AD435E" w14:textId="77777777" w:rsidR="00B76F84" w:rsidRPr="00B76F84" w:rsidRDefault="00F92D10" w:rsidP="009A34D9">
      <w:pPr>
        <w:pStyle w:val="WindowItem"/>
      </w:pPr>
      <w:r w:rsidRPr="00D94147">
        <w:rPr>
          <w:rStyle w:val="CField"/>
        </w:rPr>
        <w:t>Demand</w:t>
      </w:r>
      <w:r w:rsidR="000F58E8">
        <w:rPr>
          <w:rStyle w:val="CField"/>
        </w:rPr>
        <w:t>ed</w:t>
      </w:r>
      <w:r>
        <w:t xml:space="preserve">, </w:t>
      </w:r>
      <w:r w:rsidRPr="00D94147">
        <w:rPr>
          <w:rStyle w:val="CField"/>
        </w:rPr>
        <w:t>Demand</w:t>
      </w:r>
      <w:r w:rsidR="000F58E8">
        <w:rPr>
          <w:rStyle w:val="CField"/>
        </w:rPr>
        <w:t xml:space="preserve">ed </w:t>
      </w:r>
      <w:r w:rsidRPr="00D94147">
        <w:rPr>
          <w:rStyle w:val="CField"/>
        </w:rPr>
        <w:t>Cost</w:t>
      </w:r>
      <w:r>
        <w:t>: The estimated quantity and cost stated in the original demand.</w:t>
      </w:r>
    </w:p>
    <w:p w14:paraId="35FE6C74" w14:textId="77777777" w:rsidR="009A34D9" w:rsidRDefault="009A34D9" w:rsidP="009A34D9">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14:paraId="7C9368FE" w14:textId="77777777" w:rsidR="009A34D9" w:rsidRDefault="00780186" w:rsidP="009A34D9">
      <w:pPr>
        <w:pStyle w:val="WindowItem"/>
      </w:pPr>
      <w:r w:rsidRPr="000A597E">
        <w:rPr>
          <w:rStyle w:val="CButton"/>
        </w:rPr>
        <w:t>Use c</w:t>
      </w:r>
      <w:r w:rsidR="009A34D9" w:rsidRPr="000A597E">
        <w:rPr>
          <w:rStyle w:val="CButton"/>
        </w:rPr>
        <w:t xml:space="preserve">alculated </w:t>
      </w:r>
      <w:r w:rsidRPr="000A597E">
        <w:rPr>
          <w:rStyle w:val="CButton"/>
        </w:rPr>
        <w:t>l</w:t>
      </w:r>
      <w:r w:rsidR="009A34D9" w:rsidRPr="000A597E">
        <w:rPr>
          <w:rStyle w:val="CButton"/>
        </w:rPr>
        <w:t xml:space="preserve">abor </w:t>
      </w:r>
      <w:r w:rsidRPr="000A597E">
        <w:rPr>
          <w:rStyle w:val="CButton"/>
        </w:rPr>
        <w:t>c</w:t>
      </w:r>
      <w:r w:rsidR="009A34D9" w:rsidRPr="000A597E">
        <w:rPr>
          <w:rStyle w:val="CButton"/>
        </w:rPr>
        <w:t>ost</w:t>
      </w:r>
      <w:r w:rsidR="009A34D9">
        <w:t>: If you select this option, “</w:t>
      </w:r>
      <w:r w:rsidR="009A34D9" w:rsidRPr="00D94147">
        <w:rPr>
          <w:rStyle w:val="CField"/>
        </w:rPr>
        <w:t>This Entry</w:t>
      </w:r>
      <w:r w:rsidR="009A34D9">
        <w:t xml:space="preserve">” will be set to the cost of the labor as taken from </w:t>
      </w:r>
      <w:r w:rsidR="0008779B">
        <w:t>the chosen hourly out</w:t>
      </w:r>
      <w:r w:rsidR="009A34D9">
        <w:t>side record.</w:t>
      </w:r>
    </w:p>
    <w:p w14:paraId="3E2FC3B9" w14:textId="77777777" w:rsidR="009A34D9" w:rsidRPr="00B67A6D" w:rsidRDefault="009A34D9" w:rsidP="009A34D9">
      <w:pPr>
        <w:pStyle w:val="WindowItem"/>
      </w:pPr>
      <w:r w:rsidRPr="000A597E">
        <w:rPr>
          <w:rStyle w:val="CButton"/>
        </w:rPr>
        <w:t xml:space="preserve">Use </w:t>
      </w:r>
      <w:r w:rsidR="00780186" w:rsidRPr="000A597E">
        <w:rPr>
          <w:rStyle w:val="CButton"/>
        </w:rPr>
        <w:t>d</w:t>
      </w:r>
      <w:r w:rsidRPr="000A597E">
        <w:rPr>
          <w:rStyle w:val="CButton"/>
        </w:rPr>
        <w:t>emand</w:t>
      </w:r>
      <w:r w:rsidR="00F57C8F">
        <w:rPr>
          <w:rStyle w:val="CButton"/>
        </w:rPr>
        <w:t xml:space="preserve">ed </w:t>
      </w:r>
      <w:r w:rsidR="00780186"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14:paraId="497455F7" w14:textId="77777777" w:rsidR="009A34D9" w:rsidRPr="00B67A6D" w:rsidRDefault="009A34D9" w:rsidP="009A34D9">
      <w:pPr>
        <w:pStyle w:val="WindowItem"/>
      </w:pPr>
      <w:r w:rsidRPr="00D94147">
        <w:rPr>
          <w:rStyle w:val="CField"/>
        </w:rPr>
        <w:t>This Entry</w:t>
      </w:r>
      <w:r>
        <w:t xml:space="preserve">: The actual cost of the labor used. This will be read-only unless you select </w:t>
      </w:r>
      <w:r w:rsidRPr="000A597E">
        <w:rPr>
          <w:rStyle w:val="CButton"/>
        </w:rPr>
        <w:t>Manually Enter Cost</w:t>
      </w:r>
      <w:r>
        <w:t>.</w:t>
      </w:r>
    </w:p>
    <w:p w14:paraId="0F12C2B2" w14:textId="77777777" w:rsidR="009A34D9" w:rsidRPr="005B4A6C" w:rsidRDefault="009A34D9" w:rsidP="009A34D9">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14:paraId="5DC3D199" w14:textId="77777777"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14:paraId="3C4CB77E"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6283F9A"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311CE730"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3CDDFA06"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ACD8D00"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AA70428" w14:textId="77777777" w:rsidR="00E6257F" w:rsidRDefault="00E6257F" w:rsidP="00E6257F">
      <w:pPr>
        <w:pStyle w:val="JNormal"/>
      </w:pPr>
      <w:r>
        <w:rPr>
          <w:rStyle w:val="InsetHeading"/>
        </w:rPr>
        <w:t>When you don’t have permissions to see labor costs:</w:t>
      </w:r>
      <w:r>
        <w:t xml:space="preserve"> Your security roles may permit you to record a worker’s actual hours but not to view the costs of that person’s work. In this case, MainBoss automatically assigns costs to the labor.</w:t>
      </w:r>
    </w:p>
    <w:p w14:paraId="64572D20" w14:textId="77777777" w:rsidR="00E6257F" w:rsidRDefault="00E6257F" w:rsidP="00E6257F">
      <w:pPr>
        <w:pStyle w:val="B4"/>
      </w:pPr>
    </w:p>
    <w:p w14:paraId="7F6B001C" w14:textId="77777777" w:rsidR="00E6257F" w:rsidRDefault="00E6257F"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780186" w:rsidRPr="000A597E">
        <w:rPr>
          <w:rStyle w:val="CButton"/>
        </w:rPr>
        <w:t>d</w:t>
      </w:r>
      <w:r w:rsidRPr="000A597E">
        <w:rPr>
          <w:rStyle w:val="CButton"/>
        </w:rPr>
        <w:t>emand</w:t>
      </w:r>
      <w:r w:rsidR="00F57C8F">
        <w:rPr>
          <w:rStyle w:val="CButton"/>
        </w:rPr>
        <w:t xml:space="preserve">ed </w:t>
      </w:r>
      <w:r w:rsidR="00780186" w:rsidRPr="000A597E">
        <w:rPr>
          <w:rStyle w:val="CButton"/>
        </w:rPr>
        <w:t>c</w:t>
      </w:r>
      <w:r w:rsidRPr="000A597E">
        <w:rPr>
          <w:rStyle w:val="CButton"/>
        </w:rPr>
        <w:t>ost</w:t>
      </w:r>
      <w:r>
        <w:t xml:space="preserve"> option.</w:t>
      </w:r>
    </w:p>
    <w:p w14:paraId="46F02A0F" w14:textId="77777777" w:rsidR="00E6257F" w:rsidRPr="00114349" w:rsidRDefault="00E6257F" w:rsidP="00692709">
      <w:pPr>
        <w:pStyle w:val="BU"/>
        <w:numPr>
          <w:ilvl w:val="0"/>
          <w:numId w:val="3"/>
        </w:numPr>
      </w:pPr>
      <w:r>
        <w:t xml:space="preserve">If MainBoss intends to use the cost specified in the hourly </w:t>
      </w:r>
      <w:r w:rsidR="00BD7040">
        <w:t xml:space="preserve">outside </w:t>
      </w:r>
      <w:r>
        <w:t xml:space="preserve">record, MainBoss marks the </w:t>
      </w:r>
      <w:r w:rsidRPr="000A597E">
        <w:rPr>
          <w:rStyle w:val="CButton"/>
        </w:rPr>
        <w:t xml:space="preserve">Use </w:t>
      </w:r>
      <w:r w:rsidR="00780186" w:rsidRPr="000A597E">
        <w:rPr>
          <w:rStyle w:val="CButton"/>
        </w:rPr>
        <w:t>c</w:t>
      </w:r>
      <w:r w:rsidRPr="000A597E">
        <w:rPr>
          <w:rStyle w:val="CButton"/>
        </w:rPr>
        <w:t xml:space="preserve">alculated </w:t>
      </w:r>
      <w:r w:rsidR="00780186" w:rsidRPr="000A597E">
        <w:rPr>
          <w:rStyle w:val="CButton"/>
        </w:rPr>
        <w:t>l</w:t>
      </w:r>
      <w:r w:rsidRPr="000A597E">
        <w:rPr>
          <w:rStyle w:val="CButton"/>
        </w:rPr>
        <w:t xml:space="preserve">abor </w:t>
      </w:r>
      <w:r w:rsidR="00780186" w:rsidRPr="000A597E">
        <w:rPr>
          <w:rStyle w:val="CButton"/>
        </w:rPr>
        <w:t>c</w:t>
      </w:r>
      <w:r w:rsidRPr="000A597E">
        <w:rPr>
          <w:rStyle w:val="CButton"/>
        </w:rPr>
        <w:t>ost</w:t>
      </w:r>
      <w:r>
        <w:t xml:space="preserve"> option.</w:t>
      </w:r>
    </w:p>
    <w:p w14:paraId="068A4CE8" w14:textId="77777777" w:rsidR="00236EB0" w:rsidRPr="005B7F23" w:rsidRDefault="00E6257F" w:rsidP="00E6257F">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Security Roles</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DB45D7"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236EB0" w:rsidRPr="005B7F23">
        <w:rPr>
          <w:rStyle w:val="onlineonly"/>
        </w:rPr>
        <w:t>.</w:t>
      </w:r>
    </w:p>
    <w:p w14:paraId="02B51064" w14:textId="77777777" w:rsidR="00236EB0" w:rsidRPr="00B84982" w:rsidRDefault="00073300">
      <w:pPr>
        <w:pStyle w:val="B2"/>
      </w:pPr>
      <w:r w:rsidRPr="00B84982">
        <w:fldChar w:fldCharType="begin"/>
      </w:r>
      <w:r w:rsidR="00236EB0" w:rsidRPr="00B84982">
        <w:instrText xml:space="preserve"> SET DialogName “Edit.Correction of Actual Hourly Outside (no PO)” </w:instrText>
      </w:r>
      <w:r w:rsidRPr="00B84982">
        <w:fldChar w:fldCharType="separate"/>
      </w:r>
      <w:r w:rsidR="00371F89" w:rsidRPr="00B84982">
        <w:rPr>
          <w:noProof/>
        </w:rPr>
        <w:t>Edit.Correction of Actual Hourly Outside (no PO)</w:t>
      </w:r>
      <w:r w:rsidRPr="00B84982">
        <w:fldChar w:fldCharType="end"/>
      </w:r>
    </w:p>
    <w:p w14:paraId="774270F7" w14:textId="77777777" w:rsidR="00236EB0" w:rsidRDefault="00236EB0">
      <w:pPr>
        <w:pStyle w:val="Heading3"/>
      </w:pPr>
      <w:bookmarkStart w:id="970" w:name="ActualHourlyOutsideCorrection"/>
      <w:bookmarkStart w:id="971" w:name="_Toc508885974"/>
      <w:r>
        <w:t>Corrections of Actual Hourly Outside</w:t>
      </w:r>
      <w:bookmarkEnd w:id="970"/>
      <w:bookmarkEnd w:id="971"/>
    </w:p>
    <w:p w14:paraId="4AF4AD1E" w14:textId="77777777" w:rsidR="00BE6EDC" w:rsidRDefault="00073300">
      <w:pPr>
        <w:pStyle w:val="JNormal"/>
      </w:pPr>
      <w:r>
        <w:fldChar w:fldCharType="begin"/>
      </w:r>
      <w:r w:rsidR="00236EB0">
        <w:instrText xml:space="preserve"> XE "actual hourly outside: correction" </w:instrText>
      </w:r>
      <w:r>
        <w:fldChar w:fldCharType="end"/>
      </w:r>
      <w:r>
        <w:fldChar w:fldCharType="begin"/>
      </w:r>
      <w:r w:rsidR="00236EB0">
        <w:instrText xml:space="preserve"> XE "work orders: actual hourly outside" </w:instrText>
      </w:r>
      <w:r>
        <w:fldChar w:fldCharType="end"/>
      </w:r>
      <w:r>
        <w:fldChar w:fldCharType="begin"/>
      </w:r>
      <w:r w:rsidR="00236EB0">
        <w:instrText xml:space="preserve"> XE "demands: actual hourly outside" </w:instrText>
      </w:r>
      <w:r>
        <w:fldChar w:fldCharType="end"/>
      </w:r>
      <w:r w:rsidR="00BE6EDC">
        <w:t xml:space="preserve">To correct an Actual Hourly Outside record, you start in the </w:t>
      </w:r>
      <w:r w:rsidR="00B16813" w:rsidRPr="000A597E">
        <w:rPr>
          <w:rStyle w:val="CButton"/>
        </w:rPr>
        <w:t>Out</w:t>
      </w:r>
      <w:r w:rsidR="00BE6EDC" w:rsidRPr="000A597E">
        <w:rPr>
          <w:rStyle w:val="CButton"/>
        </w:rPr>
        <w:t>side</w:t>
      </w:r>
      <w:r w:rsidR="00BE6EDC">
        <w:t xml:space="preserve"> subsection of the </w:t>
      </w:r>
      <w:r w:rsidR="00A27200">
        <w:rPr>
          <w:rStyle w:val="CButton"/>
        </w:rPr>
        <w:t>R</w:t>
      </w:r>
      <w:r w:rsidR="00BE6EDC" w:rsidRPr="000A597E">
        <w:rPr>
          <w:rStyle w:val="CButton"/>
        </w:rPr>
        <w:t>esources</w:t>
      </w:r>
      <w:r w:rsidR="00BE6EDC">
        <w:t xml:space="preserve"> section of the work order. Select the demand corresponding to the Actual Hourly Outside you want to correct. Click </w:t>
      </w:r>
      <w:r w:rsidR="00BE6EDC" w:rsidRPr="000A597E">
        <w:rPr>
          <w:rStyle w:val="CButton"/>
        </w:rPr>
        <w:t>Edit</w:t>
      </w:r>
      <w:r w:rsidR="00BE6EDC">
        <w:t xml:space="preserve"> to open the Demand Hourly Outside record. Go to the </w:t>
      </w:r>
      <w:r w:rsidR="00BE6EDC" w:rsidRPr="000A597E">
        <w:rPr>
          <w:rStyle w:val="CButton"/>
        </w:rPr>
        <w:t>Actuals</w:t>
      </w:r>
      <w:r w:rsidR="00BE6EDC">
        <w:t xml:space="preserve"> section of that record, click on the Actual Hourly Outside entry you want to correct, then click </w:t>
      </w:r>
      <w:r w:rsidR="00BE6EDC" w:rsidRPr="000A597E">
        <w:rPr>
          <w:rStyle w:val="CButton"/>
        </w:rPr>
        <w:t>Correct</w:t>
      </w:r>
      <w:r w:rsidR="00BE6EDC">
        <w:t>. This opens a window where you can correct the record:</w:t>
      </w:r>
    </w:p>
    <w:p w14:paraId="27A22C58" w14:textId="77777777" w:rsidR="00236EB0" w:rsidRDefault="00236EB0">
      <w:pPr>
        <w:pStyle w:val="B4"/>
      </w:pPr>
    </w:p>
    <w:p w14:paraId="138BFAA6" w14:textId="77777777" w:rsidR="000B5F16" w:rsidRPr="00B857B5" w:rsidRDefault="000B5F16" w:rsidP="000B5F16">
      <w:pPr>
        <w:pStyle w:val="WindowItem"/>
      </w:pPr>
      <w:r w:rsidRPr="00D94147">
        <w:rPr>
          <w:rStyle w:val="CField"/>
        </w:rPr>
        <w:t>Entry Date</w:t>
      </w:r>
      <w:r>
        <w:t>: A read-only field giving the date that this record was created.</w:t>
      </w:r>
    </w:p>
    <w:p w14:paraId="7C1B5B23" w14:textId="77777777" w:rsidR="00236EB0" w:rsidRDefault="00236EB0">
      <w:pPr>
        <w:pStyle w:val="WindowItem"/>
      </w:pPr>
      <w:r w:rsidRPr="00D94147">
        <w:rPr>
          <w:rStyle w:val="CField"/>
        </w:rPr>
        <w:t>Effective Date</w:t>
      </w:r>
      <w:r>
        <w:t>: The date/time when the work was done.</w:t>
      </w:r>
    </w:p>
    <w:p w14:paraId="40844DB1" w14:textId="77777777"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14:paraId="2EA5626F" w14:textId="77777777" w:rsidR="000B5F16" w:rsidRDefault="000B5F16" w:rsidP="000B5F16">
      <w:pPr>
        <w:pStyle w:val="WindowItem"/>
      </w:pPr>
      <w:r>
        <w:t>Read-only fields: Provide information relevant to the job. This includes the work order number, the estimated time required and the time already actualized.</w:t>
      </w:r>
    </w:p>
    <w:p w14:paraId="19BDFBB7" w14:textId="77777777" w:rsidR="00C21C43" w:rsidRDefault="00C21C43" w:rsidP="00C21C43">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14:paraId="286E6895" w14:textId="77777777" w:rsidR="00363682" w:rsidRPr="00705975" w:rsidRDefault="00363682" w:rsidP="00363682">
      <w:pPr>
        <w:pStyle w:val="WindowItem"/>
      </w:pPr>
      <w:r w:rsidRPr="00D94147">
        <w:rPr>
          <w:rStyle w:val="CField"/>
        </w:rPr>
        <w:t>Hours</w:t>
      </w:r>
      <w:r>
        <w:t>: Corrects the hours actually used. Typically, you fill in the “</w:t>
      </w:r>
      <w:r w:rsidRPr="00D94147">
        <w:rPr>
          <w:rStyle w:val="CField"/>
        </w:rPr>
        <w:t>As Corrected</w:t>
      </w:r>
      <w:r>
        <w:t>” field with the actual hours—the correct time, as opposed to the time you originally recorded. The alternative is to fill in “</w:t>
      </w:r>
      <w:r w:rsidRPr="00D94147">
        <w:rPr>
          <w:rStyle w:val="CField"/>
        </w:rPr>
        <w:t>This Entry</w:t>
      </w:r>
      <w:r>
        <w:t>” with the difference between the time you originally entered and the true time.</w:t>
      </w:r>
      <w:r>
        <w:br/>
      </w:r>
      <w:r w:rsidRPr="00705975">
        <w:rPr>
          <w:rStyle w:val="hl"/>
        </w:rPr>
        <w:br/>
      </w:r>
      <w:r>
        <w:t>For example, suppose you really used 3:00 hours but you accidentally typed 1:00 in the original record. You could fill in “</w:t>
      </w:r>
      <w:r w:rsidRPr="00D94147">
        <w:rPr>
          <w:rStyle w:val="CField"/>
        </w:rPr>
        <w:t>As Corrected</w:t>
      </w:r>
      <w:r>
        <w:t>” with 3:00 (the correct number) or fill in “</w:t>
      </w:r>
      <w:r w:rsidRPr="00D94147">
        <w:rPr>
          <w:rStyle w:val="CField"/>
        </w:rPr>
        <w:t>This Entry</w:t>
      </w:r>
      <w:r>
        <w:t>” with 2:00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2EAEF273" w14:textId="77777777" w:rsidR="00363682" w:rsidRDefault="00363682" w:rsidP="00363682">
      <w:pPr>
        <w:pStyle w:val="WindowItem"/>
      </w:pPr>
      <w:r w:rsidRPr="00D94147">
        <w:rPr>
          <w:rStyle w:val="CField"/>
        </w:rPr>
        <w:t>Calculated Labor Cost</w:t>
      </w:r>
      <w:r>
        <w:t>: Read-only fields giving the expected cost of the corrected quantity. The “</w:t>
      </w:r>
      <w:r w:rsidRPr="00D94147">
        <w:rPr>
          <w:rStyle w:val="CField"/>
        </w:rPr>
        <w:t>Hourly Rate</w:t>
      </w:r>
      <w:r>
        <w:t>” column gives the cost per hour and the “</w:t>
      </w:r>
      <w:r w:rsidRPr="00D94147">
        <w:rPr>
          <w:rStyle w:val="CField"/>
        </w:rPr>
        <w:t>Total Cost</w:t>
      </w:r>
      <w:r>
        <w:t>” column gives the total cost.</w:t>
      </w:r>
    </w:p>
    <w:p w14:paraId="0897E2D9" w14:textId="77777777" w:rsidR="00363682" w:rsidRDefault="00F92D10" w:rsidP="00363682">
      <w:pPr>
        <w:pStyle w:val="WindowItem"/>
      </w:pPr>
      <w:r w:rsidRPr="00D94147">
        <w:rPr>
          <w:rStyle w:val="CField"/>
        </w:rPr>
        <w:t>Demand</w:t>
      </w:r>
      <w:r w:rsidR="000F58E8">
        <w:rPr>
          <w:rStyle w:val="CField"/>
        </w:rPr>
        <w:t>ed</w:t>
      </w:r>
      <w:r>
        <w:t xml:space="preserve">, </w:t>
      </w:r>
      <w:r w:rsidRPr="00D94147">
        <w:rPr>
          <w:rStyle w:val="CField"/>
        </w:rPr>
        <w:t>Demand</w:t>
      </w:r>
      <w:r w:rsidR="000F58E8">
        <w:rPr>
          <w:rStyle w:val="CField"/>
        </w:rPr>
        <w:t xml:space="preserve">ed </w:t>
      </w:r>
      <w:r w:rsidRPr="00D94147">
        <w:rPr>
          <w:rStyle w:val="CField"/>
        </w:rPr>
        <w:t>Cost</w:t>
      </w:r>
      <w:r>
        <w:t>: The estimated hours and cost stated in the original demand.</w:t>
      </w:r>
    </w:p>
    <w:p w14:paraId="45E653BB" w14:textId="77777777" w:rsidR="00363682" w:rsidRDefault="00363682" w:rsidP="00363682">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14:paraId="30270FEA" w14:textId="77777777" w:rsidR="00363682" w:rsidRDefault="001842C8" w:rsidP="00363682">
      <w:pPr>
        <w:pStyle w:val="WindowItem"/>
      </w:pPr>
      <w:r w:rsidRPr="000A597E">
        <w:rPr>
          <w:rStyle w:val="CButton"/>
        </w:rPr>
        <w:t>Use c</w:t>
      </w:r>
      <w:r w:rsidR="00363682" w:rsidRPr="000A597E">
        <w:rPr>
          <w:rStyle w:val="CButton"/>
        </w:rPr>
        <w:t xml:space="preserve">alculated </w:t>
      </w:r>
      <w:r w:rsidRPr="000A597E">
        <w:rPr>
          <w:rStyle w:val="CButton"/>
        </w:rPr>
        <w:t>l</w:t>
      </w:r>
      <w:r w:rsidR="00363682" w:rsidRPr="000A597E">
        <w:rPr>
          <w:rStyle w:val="CButton"/>
        </w:rPr>
        <w:t xml:space="preserve">abor </w:t>
      </w:r>
      <w:r w:rsidRPr="000A597E">
        <w:rPr>
          <w:rStyle w:val="CButton"/>
        </w:rPr>
        <w:t>c</w:t>
      </w:r>
      <w:r w:rsidR="00363682" w:rsidRPr="000A597E">
        <w:rPr>
          <w:rStyle w:val="CButton"/>
        </w:rPr>
        <w:t>ost</w:t>
      </w:r>
      <w:r w:rsidR="00363682">
        <w:t>: If you select this option, the costs in “</w:t>
      </w:r>
      <w:r w:rsidR="00363682" w:rsidRPr="00D94147">
        <w:rPr>
          <w:rStyle w:val="CField"/>
        </w:rPr>
        <w:t>This Entry</w:t>
      </w:r>
      <w:r w:rsidR="00363682">
        <w:t>” and “</w:t>
      </w:r>
      <w:r w:rsidR="00363682" w:rsidRPr="00D94147">
        <w:rPr>
          <w:rStyle w:val="CField"/>
        </w:rPr>
        <w:t>As Corrected</w:t>
      </w:r>
      <w:r w:rsidR="00363682">
        <w:t xml:space="preserve">” will be set using the labor cost given in the original </w:t>
      </w:r>
      <w:r w:rsidR="00197828">
        <w:t>hourly out</w:t>
      </w:r>
      <w:r w:rsidR="00363682">
        <w:t>side record.</w:t>
      </w:r>
    </w:p>
    <w:p w14:paraId="659A5BD2" w14:textId="77777777" w:rsidR="00363682" w:rsidRPr="00B67A6D" w:rsidRDefault="00363682" w:rsidP="00363682">
      <w:pPr>
        <w:pStyle w:val="WindowItem"/>
      </w:pPr>
      <w:r w:rsidRPr="000A597E">
        <w:rPr>
          <w:rStyle w:val="CButton"/>
        </w:rPr>
        <w:t xml:space="preserve">Use </w:t>
      </w:r>
      <w:r w:rsidR="001842C8" w:rsidRPr="000A597E">
        <w:rPr>
          <w:rStyle w:val="CButton"/>
        </w:rPr>
        <w:t>d</w:t>
      </w:r>
      <w:r w:rsidRPr="000A597E">
        <w:rPr>
          <w:rStyle w:val="CButton"/>
        </w:rPr>
        <w:t>emand</w:t>
      </w:r>
      <w:r w:rsidR="00F57C8F">
        <w:rPr>
          <w:rStyle w:val="CButton"/>
        </w:rPr>
        <w:t xml:space="preserve">ed </w:t>
      </w:r>
      <w:r w:rsidR="001842C8"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14:paraId="6DC182FE" w14:textId="77777777" w:rsidR="00363682" w:rsidRPr="00B67A6D" w:rsidRDefault="00363682" w:rsidP="00363682">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number of hours.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33CB4635" w14:textId="77777777"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43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14:paraId="18512384"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BCC44A2"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671F834"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3D4BDEBF"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2AD28E5"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806950F" w14:textId="77777777" w:rsidR="00236EB0" w:rsidRPr="005B7F23" w:rsidRDefault="00C94242">
      <w:pPr>
        <w:pStyle w:val="JNormal"/>
        <w:rPr>
          <w:rStyle w:val="onlineonly"/>
        </w:rPr>
      </w:pPr>
      <w:r w:rsidRPr="005B7F23">
        <w:rPr>
          <w:rStyle w:val="onlineonly"/>
        </w:rPr>
        <w:t xml:space="preserve">For more on actual hourly outside records, see </w:t>
      </w:r>
      <w:r w:rsidR="00271295" w:rsidRPr="005B7F23">
        <w:rPr>
          <w:rStyle w:val="onlineonly"/>
        </w:rPr>
        <w:fldChar w:fldCharType="begin"/>
      </w:r>
      <w:r w:rsidR="00271295" w:rsidRPr="005B7F23">
        <w:rPr>
          <w:rStyle w:val="onlineonly"/>
        </w:rPr>
        <w:instrText xml:space="preserve"> REF ActualOutsideLabor \h</w:instrText>
      </w:r>
      <w:r w:rsidR="00CF43E1"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Actual Hourly Outside</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FB581A"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FB581A"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FB581A"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236EB0" w:rsidRPr="005B7F23">
        <w:rPr>
          <w:rStyle w:val="onlineonly"/>
        </w:rPr>
        <w:t>.</w:t>
      </w:r>
    </w:p>
    <w:p w14:paraId="5F913F4F" w14:textId="77777777" w:rsidR="009B7446" w:rsidRPr="00B84982" w:rsidRDefault="00073300" w:rsidP="009B7446">
      <w:pPr>
        <w:pStyle w:val="B2"/>
      </w:pPr>
      <w:r w:rsidRPr="00B84982">
        <w:fldChar w:fldCharType="begin"/>
      </w:r>
      <w:r w:rsidR="009B7446" w:rsidRPr="00B84982">
        <w:instrText xml:space="preserve"> SET DialogName “Edit.Actual Hourly Outside (</w:instrText>
      </w:r>
      <w:r w:rsidR="009B7446">
        <w:instrText xml:space="preserve">with </w:instrText>
      </w:r>
      <w:r w:rsidR="009B7446" w:rsidRPr="00B84982">
        <w:instrText xml:space="preserve">PO)” </w:instrText>
      </w:r>
      <w:r w:rsidRPr="00B84982">
        <w:fldChar w:fldCharType="separate"/>
      </w:r>
      <w:r w:rsidR="00371F89" w:rsidRPr="00B84982">
        <w:rPr>
          <w:noProof/>
        </w:rPr>
        <w:t>Edit.Actual Hourly Outside (</w:t>
      </w:r>
      <w:r w:rsidR="00371F89">
        <w:rPr>
          <w:noProof/>
        </w:rPr>
        <w:t xml:space="preserve">with </w:t>
      </w:r>
      <w:r w:rsidR="00371F89" w:rsidRPr="00B84982">
        <w:rPr>
          <w:noProof/>
        </w:rPr>
        <w:t>PO)</w:t>
      </w:r>
      <w:r w:rsidRPr="00B84982">
        <w:fldChar w:fldCharType="end"/>
      </w:r>
    </w:p>
    <w:p w14:paraId="623691E3" w14:textId="77777777" w:rsidR="009B7446" w:rsidRDefault="009B7446" w:rsidP="009B7446">
      <w:pPr>
        <w:pStyle w:val="Heading3"/>
      </w:pPr>
      <w:bookmarkStart w:id="972" w:name="ActualOutsideLaborPO"/>
      <w:bookmarkStart w:id="973" w:name="_Toc508885975"/>
      <w:r>
        <w:t>Actual Hourly Outside (with PO)</w:t>
      </w:r>
      <w:bookmarkEnd w:id="972"/>
      <w:bookmarkEnd w:id="973"/>
    </w:p>
    <w:p w14:paraId="6287A9A6" w14:textId="77777777" w:rsidR="009B7446" w:rsidRDefault="00073300" w:rsidP="009B7446">
      <w:pPr>
        <w:pStyle w:val="JNormal"/>
      </w:pPr>
      <w:r>
        <w:fldChar w:fldCharType="begin"/>
      </w:r>
      <w:r w:rsidR="009B7446">
        <w:instrText xml:space="preserve"> XE "hourly outside: actual" </w:instrText>
      </w:r>
      <w:r>
        <w:fldChar w:fldCharType="end"/>
      </w:r>
      <w:r>
        <w:fldChar w:fldCharType="begin"/>
      </w:r>
      <w:r w:rsidR="009B7446">
        <w:instrText xml:space="preserve"> XE "work orders: actual: hourly outside" </w:instrText>
      </w:r>
      <w:r>
        <w:fldChar w:fldCharType="end"/>
      </w:r>
      <w:r>
        <w:fldChar w:fldCharType="begin"/>
      </w:r>
      <w:r w:rsidR="009B7446">
        <w:instrText xml:space="preserve"> XE "actual: hourly outside" </w:instrText>
      </w:r>
      <w:r>
        <w:fldChar w:fldCharType="end"/>
      </w:r>
      <w:r w:rsidR="009B7446">
        <w:t xml:space="preserve">An Actual Hourly Outside record specifies that an outside contractor worked on a particular job, with the work paid at an hourly rate. You identify the contractor by specifying an hourly outside record; this record gives the contractor’s name and hourly rate.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09253E">
        <w:rPr>
          <w:rStyle w:val="CrossRef"/>
        </w:rPr>
        <w:instrText xml:space="preserve"> </w:instrText>
      </w:r>
      <w:r w:rsidR="00FB581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Hourly Outside</w:t>
      </w:r>
      <w:r w:rsidR="00271295" w:rsidRPr="00120959">
        <w:rPr>
          <w:rStyle w:val="CrossRef"/>
        </w:rPr>
        <w:fldChar w:fldCharType="end"/>
      </w:r>
      <w:r w:rsidR="009B7446">
        <w:rPr>
          <w:rStyle w:val="printedonly"/>
        </w:rPr>
        <w:t xml:space="preserve"> on page </w:t>
      </w:r>
      <w:r>
        <w:rPr>
          <w:rStyle w:val="printedonly"/>
        </w:rPr>
        <w:fldChar w:fldCharType="begin"/>
      </w:r>
      <w:r w:rsidR="009B7446">
        <w:rPr>
          <w:rStyle w:val="printedonly"/>
        </w:rPr>
        <w:instrText xml:space="preserve"> PAGEREF HourlyOutside \h </w:instrText>
      </w:r>
      <w:r>
        <w:rPr>
          <w:rStyle w:val="printedonly"/>
        </w:rPr>
      </w:r>
      <w:r>
        <w:rPr>
          <w:rStyle w:val="printedonly"/>
        </w:rPr>
        <w:fldChar w:fldCharType="separate"/>
      </w:r>
      <w:r w:rsidR="00371F89">
        <w:rPr>
          <w:rStyle w:val="printedonly"/>
          <w:noProof/>
        </w:rPr>
        <w:t>383</w:t>
      </w:r>
      <w:r>
        <w:rPr>
          <w:rStyle w:val="printedonly"/>
        </w:rPr>
        <w:fldChar w:fldCharType="end"/>
      </w:r>
      <w:r w:rsidR="009B7446">
        <w:t>.)</w:t>
      </w:r>
    </w:p>
    <w:p w14:paraId="09842CA2" w14:textId="77777777" w:rsidR="009B7446" w:rsidRDefault="009B7446" w:rsidP="009B7446">
      <w:pPr>
        <w:pStyle w:val="B4"/>
      </w:pPr>
    </w:p>
    <w:p w14:paraId="2EB108D6" w14:textId="77777777" w:rsidR="00352301" w:rsidRPr="00BA1855" w:rsidRDefault="00352301" w:rsidP="009B7446">
      <w:pPr>
        <w:pStyle w:val="JNormal"/>
      </w:pPr>
      <w:r>
        <w:t xml:space="preserve">If a work order has an attached </w:t>
      </w:r>
      <w:r w:rsidR="00BA1855">
        <w:rPr>
          <w:rStyle w:val="Emphasis"/>
        </w:rPr>
        <w:t>issued</w:t>
      </w:r>
      <w:r w:rsidR="00BA1855">
        <w:t xml:space="preserve"> </w:t>
      </w:r>
      <w:r>
        <w:t xml:space="preserve">purchase order for the contractor’s services, you can go to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click on a corresponding “purchase hourly outside” record, and then click </w:t>
      </w:r>
      <w:r w:rsidRPr="000A597E">
        <w:rPr>
          <w:rStyle w:val="CButton"/>
        </w:rPr>
        <w:t>New Actual</w:t>
      </w:r>
      <w:r w:rsidR="00370985" w:rsidRPr="000A597E">
        <w:rPr>
          <w:rStyle w:val="CButton"/>
        </w:rPr>
        <w:t xml:space="preserve"> Hourly Outside</w:t>
      </w:r>
      <w:r w:rsidRPr="000A597E">
        <w:rPr>
          <w:rStyle w:val="CButton"/>
        </w:rPr>
        <w:t xml:space="preserve"> (with PO)</w:t>
      </w:r>
      <w:r>
        <w:t>. MainBoss opens a window to let you record what work actually took place.</w:t>
      </w:r>
      <w:r w:rsidR="00BA1855">
        <w:t xml:space="preserve"> (The purchase order </w:t>
      </w:r>
      <w:r w:rsidR="00BA1855">
        <w:rPr>
          <w:rStyle w:val="Emphasis"/>
        </w:rPr>
        <w:t>must</w:t>
      </w:r>
      <w:r w:rsidR="00BA1855">
        <w:t xml:space="preserve"> be in the issued state.)</w:t>
      </w:r>
    </w:p>
    <w:p w14:paraId="58ACC63E" w14:textId="77777777" w:rsidR="009B7446" w:rsidRDefault="009B7446" w:rsidP="009B7446">
      <w:pPr>
        <w:pStyle w:val="B4"/>
      </w:pPr>
    </w:p>
    <w:p w14:paraId="773E23D1" w14:textId="77777777" w:rsidR="009B7446" w:rsidRDefault="009B7446" w:rsidP="009B7446">
      <w:pPr>
        <w:pStyle w:val="JNormal"/>
      </w:pPr>
      <w:r>
        <w:t>A single hourly outside demand can produce multiple Actual Hourly Outside records. For example, suppose the original Demand Hourly Outside estimates that a job will take eight hours. The contractor might do four hours one day and four hours the next. In this case, you could create two Actual Hourly Outside records: one for the first four hours, and one for the next. Each of these records would have “</w:t>
      </w:r>
      <w:r w:rsidRPr="00D94147">
        <w:rPr>
          <w:rStyle w:val="CField"/>
        </w:rPr>
        <w:t>Quantity</w:t>
      </w:r>
      <w:r>
        <w:t xml:space="preserve">” set to </w:t>
      </w:r>
      <w:r>
        <w:rPr>
          <w:rStyle w:val="CU"/>
        </w:rPr>
        <w:t>4:00</w:t>
      </w:r>
      <w:r>
        <w:t>. In general, if a job takes place over several days, it’s up to you whether to create a separate Actual Hourly Outside record for each day, or a single Actual Hourly Outside record covering the whole job.</w:t>
      </w:r>
    </w:p>
    <w:p w14:paraId="25F10D53" w14:textId="77777777" w:rsidR="009B7446" w:rsidRDefault="009B7446" w:rsidP="009B7446">
      <w:pPr>
        <w:pStyle w:val="B4"/>
      </w:pPr>
    </w:p>
    <w:p w14:paraId="2B99017F" w14:textId="77777777" w:rsidR="009B7446" w:rsidRDefault="009B7446" w:rsidP="009B7446">
      <w:pPr>
        <w:pStyle w:val="JNormal"/>
      </w:pPr>
      <w:r>
        <w:t>The Actual Hourly Outside</w:t>
      </w:r>
      <w:r w:rsidR="00352301">
        <w:t xml:space="preserve"> (with PO)</w:t>
      </w:r>
      <w:r>
        <w:t xml:space="preserve"> editor contains the following:</w:t>
      </w:r>
    </w:p>
    <w:p w14:paraId="27DB1E89" w14:textId="77777777" w:rsidR="009B7446" w:rsidRDefault="009B7446" w:rsidP="009B7446">
      <w:pPr>
        <w:pStyle w:val="B4"/>
      </w:pPr>
    </w:p>
    <w:p w14:paraId="1C2F267E" w14:textId="77777777" w:rsidR="009B7446" w:rsidRPr="00B857B5" w:rsidRDefault="009B7446" w:rsidP="009B7446">
      <w:pPr>
        <w:pStyle w:val="WindowItem"/>
      </w:pPr>
      <w:r w:rsidRPr="00D94147">
        <w:rPr>
          <w:rStyle w:val="CField"/>
        </w:rPr>
        <w:t>Entry Date</w:t>
      </w:r>
      <w:r>
        <w:t>: A read-only field giving the date that this record was created.</w:t>
      </w:r>
    </w:p>
    <w:p w14:paraId="57E47681" w14:textId="77777777" w:rsidR="009B7446" w:rsidRDefault="009B7446" w:rsidP="009B7446">
      <w:pPr>
        <w:pStyle w:val="WindowItem"/>
      </w:pPr>
      <w:r w:rsidRPr="00D94147">
        <w:rPr>
          <w:rStyle w:val="CField"/>
        </w:rPr>
        <w:t>Effective Date</w:t>
      </w:r>
      <w:r>
        <w:t>: The date/time when the work was done. By default, this is set to the current date/time.</w:t>
      </w:r>
    </w:p>
    <w:p w14:paraId="72A31EAF" w14:textId="77777777"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14:paraId="76DD0805" w14:textId="77777777" w:rsidR="009B7446" w:rsidRDefault="009B7446" w:rsidP="009B7446">
      <w:pPr>
        <w:pStyle w:val="WindowItem"/>
      </w:pPr>
      <w:r>
        <w:t xml:space="preserve">Read-only fields: Provide information relevant to the job. This includes the </w:t>
      </w:r>
      <w:r w:rsidR="00B265CD">
        <w:t xml:space="preserve">purchase </w:t>
      </w:r>
      <w:r>
        <w:t>order number</w:t>
      </w:r>
      <w:r w:rsidR="00B265CD">
        <w:t xml:space="preserve"> and the vendor.</w:t>
      </w:r>
    </w:p>
    <w:p w14:paraId="1889B01D" w14:textId="77777777" w:rsidR="00E23B17" w:rsidRPr="00E23B17" w:rsidRDefault="00E23B17" w:rsidP="009B7446">
      <w:pPr>
        <w:pStyle w:val="WindowItem"/>
      </w:pPr>
      <w:r w:rsidRPr="00D94147">
        <w:rPr>
          <w:rStyle w:val="CField"/>
        </w:rPr>
        <w:t>Receipt</w:t>
      </w:r>
      <w:r>
        <w:t xml:space="preserve">: A receipt to be used for recording that the labor was actually received. For more, see </w:t>
      </w:r>
      <w:r w:rsidR="00271295" w:rsidRPr="00120959">
        <w:rPr>
          <w:rStyle w:val="CrossRef"/>
        </w:rPr>
        <w:fldChar w:fldCharType="begin"/>
      </w:r>
      <w:r w:rsidR="00271295" w:rsidRPr="00120959">
        <w:rPr>
          <w:rStyle w:val="CrossRef"/>
        </w:rPr>
        <w:instrText xml:space="preserve"> REF Receipts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Receipts \h </w:instrText>
      </w:r>
      <w:r w:rsidR="00073300">
        <w:rPr>
          <w:rStyle w:val="printedonly"/>
        </w:rPr>
      </w:r>
      <w:r w:rsidR="00073300">
        <w:rPr>
          <w:rStyle w:val="printedonly"/>
        </w:rPr>
        <w:fldChar w:fldCharType="separate"/>
      </w:r>
      <w:r w:rsidR="00371F89">
        <w:rPr>
          <w:rStyle w:val="printedonly"/>
          <w:noProof/>
        </w:rPr>
        <w:t>779</w:t>
      </w:r>
      <w:r w:rsidR="00073300">
        <w:rPr>
          <w:rStyle w:val="printedonly"/>
        </w:rPr>
        <w:fldChar w:fldCharType="end"/>
      </w:r>
    </w:p>
    <w:p w14:paraId="75360B98" w14:textId="77777777" w:rsidR="00B265CD" w:rsidRDefault="00B265CD" w:rsidP="00B265CD">
      <w:pPr>
        <w:pStyle w:val="WindowItem"/>
      </w:pPr>
      <w:r>
        <w:t>Read-only fields: Provide more information relevant to the job. This includes the work order number and the quantity of work that was specified in the original demand/purchase entries.</w:t>
      </w:r>
    </w:p>
    <w:p w14:paraId="3567B5DD" w14:textId="77777777" w:rsidR="009B7446" w:rsidRDefault="009B7446" w:rsidP="009B7446">
      <w:pPr>
        <w:pStyle w:val="WindowItem"/>
      </w:pPr>
      <w:r w:rsidRPr="000A597E">
        <w:rPr>
          <w:rStyle w:val="CButton"/>
        </w:rPr>
        <w:t xml:space="preserve">Use </w:t>
      </w:r>
      <w:r w:rsidR="000C2743">
        <w:rPr>
          <w:rStyle w:val="CButton"/>
        </w:rPr>
        <w:t>o</w:t>
      </w:r>
      <w:r w:rsidR="00B265CD" w:rsidRPr="000A597E">
        <w:rPr>
          <w:rStyle w:val="CButton"/>
        </w:rPr>
        <w:t xml:space="preserve">rder </w:t>
      </w:r>
      <w:r w:rsidR="000C2743">
        <w:rPr>
          <w:rStyle w:val="CButton"/>
        </w:rPr>
        <w:t>r</w:t>
      </w:r>
      <w:r w:rsidR="00B265CD" w:rsidRPr="000A597E">
        <w:rPr>
          <w:rStyle w:val="CButton"/>
        </w:rPr>
        <w:t xml:space="preserve">emaining </w:t>
      </w:r>
      <w:r w:rsidR="000C2743">
        <w:rPr>
          <w:rStyle w:val="CButton"/>
        </w:rPr>
        <w:t>q</w:t>
      </w:r>
      <w:r w:rsidR="00B265CD" w:rsidRPr="000A597E">
        <w:rPr>
          <w:rStyle w:val="CButton"/>
        </w:rPr>
        <w:t>uantity</w:t>
      </w:r>
      <w:r>
        <w:t>: If you checkmark this box, MainBoss completes the record to indicate that you used the time listed under “</w:t>
      </w:r>
      <w:r w:rsidR="00B265CD" w:rsidRPr="00D94147">
        <w:rPr>
          <w:rStyle w:val="CField"/>
        </w:rPr>
        <w:t>Order Remaining</w:t>
      </w:r>
      <w:r>
        <w:t>”. If you leave the box blank, you will have to fill in this information yourself.</w:t>
      </w:r>
    </w:p>
    <w:p w14:paraId="66B8ABA3" w14:textId="77777777" w:rsidR="009B7446" w:rsidRDefault="00B265CD" w:rsidP="009B7446">
      <w:pPr>
        <w:pStyle w:val="WindowItem"/>
      </w:pPr>
      <w:r w:rsidRPr="00D94147">
        <w:rPr>
          <w:rStyle w:val="CField"/>
        </w:rPr>
        <w:t>Hours</w:t>
      </w:r>
      <w:r w:rsidR="009B7446">
        <w:t xml:space="preserve">: If you have not checkmarked </w:t>
      </w:r>
      <w:r w:rsidR="009B7446" w:rsidRPr="000A597E">
        <w:rPr>
          <w:rStyle w:val="CButton"/>
        </w:rPr>
        <w:t xml:space="preserve">Use </w:t>
      </w:r>
      <w:r w:rsidR="000C2743">
        <w:rPr>
          <w:rStyle w:val="CButton"/>
        </w:rPr>
        <w:t>o</w:t>
      </w:r>
      <w:r w:rsidRPr="000A597E">
        <w:rPr>
          <w:rStyle w:val="CButton"/>
        </w:rPr>
        <w:t xml:space="preserve">rder </w:t>
      </w:r>
      <w:r w:rsidR="000C2743">
        <w:rPr>
          <w:rStyle w:val="CButton"/>
        </w:rPr>
        <w:t>r</w:t>
      </w:r>
      <w:r w:rsidRPr="000A597E">
        <w:rPr>
          <w:rStyle w:val="CButton"/>
        </w:rPr>
        <w:t xml:space="preserve">emaining </w:t>
      </w:r>
      <w:r w:rsidR="000C2743">
        <w:rPr>
          <w:rStyle w:val="CButton"/>
        </w:rPr>
        <w:t>q</w:t>
      </w:r>
      <w:r w:rsidRPr="000A597E">
        <w:rPr>
          <w:rStyle w:val="CButton"/>
        </w:rPr>
        <w:t>uantity</w:t>
      </w:r>
      <w:r w:rsidR="009B7446">
        <w:t>, fill in “</w:t>
      </w:r>
      <w:r w:rsidRPr="00D94147">
        <w:rPr>
          <w:rStyle w:val="CField"/>
        </w:rPr>
        <w:t>Hours</w:t>
      </w:r>
      <w:r w:rsidR="009B7446">
        <w:t>” with the time actually spent.</w:t>
      </w:r>
    </w:p>
    <w:p w14:paraId="559D6993" w14:textId="77777777" w:rsidR="009B7446" w:rsidRDefault="009B7446" w:rsidP="009B7446">
      <w:pPr>
        <w:pStyle w:val="WindowItem"/>
      </w:pPr>
      <w:r>
        <w:t>Read-only fields</w:t>
      </w:r>
      <w:r w:rsidR="00F2207D">
        <w:t>: Provide cost information from the original hourly outside record and the demand.</w:t>
      </w:r>
    </w:p>
    <w:p w14:paraId="12E812AF" w14:textId="77777777" w:rsidR="00F459B2" w:rsidRDefault="00F459B2" w:rsidP="00F459B2">
      <w:pPr>
        <w:pStyle w:val="WindowItem"/>
      </w:pPr>
      <w:r w:rsidRPr="000A597E">
        <w:rPr>
          <w:rStyle w:val="CButton"/>
        </w:rPr>
        <w:t>Manually Enter Cost</w:t>
      </w:r>
      <w:r>
        <w:t xml:space="preserve">: If you select this option, you must enter the actual cost of the </w:t>
      </w:r>
      <w:r w:rsidR="003C40C4">
        <w:t xml:space="preserve">work </w:t>
      </w:r>
      <w:r>
        <w:t>in “</w:t>
      </w:r>
      <w:r w:rsidRPr="00D94147">
        <w:rPr>
          <w:rStyle w:val="CField"/>
        </w:rPr>
        <w:t>This Entry</w:t>
      </w:r>
      <w:r>
        <w:t>”.</w:t>
      </w:r>
    </w:p>
    <w:p w14:paraId="6C2174BA" w14:textId="77777777" w:rsidR="00F459B2" w:rsidRDefault="00F459B2" w:rsidP="00F459B2">
      <w:pPr>
        <w:pStyle w:val="WindowItem"/>
      </w:pPr>
      <w:r w:rsidRPr="000A597E">
        <w:rPr>
          <w:rStyle w:val="CButton"/>
        </w:rPr>
        <w:t xml:space="preserve">Use </w:t>
      </w:r>
      <w:r w:rsidR="00981A86" w:rsidRPr="000A597E">
        <w:rPr>
          <w:rStyle w:val="CButton"/>
        </w:rPr>
        <w:t>c</w:t>
      </w:r>
      <w:r w:rsidRPr="000A597E">
        <w:rPr>
          <w:rStyle w:val="CButton"/>
        </w:rPr>
        <w:t xml:space="preserve">alculated </w:t>
      </w:r>
      <w:r w:rsidR="00981A86" w:rsidRPr="000A597E">
        <w:rPr>
          <w:rStyle w:val="CButton"/>
        </w:rPr>
        <w:t>r</w:t>
      </w:r>
      <w:r w:rsidRPr="000A597E">
        <w:rPr>
          <w:rStyle w:val="CButton"/>
        </w:rPr>
        <w:t xml:space="preserve">emaining </w:t>
      </w:r>
      <w:r w:rsidR="00981A86" w:rsidRPr="000A597E">
        <w:rPr>
          <w:rStyle w:val="CButton"/>
        </w:rPr>
        <w:t>o</w:t>
      </w:r>
      <w:r w:rsidRPr="000A597E">
        <w:rPr>
          <w:rStyle w:val="CButton"/>
        </w:rPr>
        <w:t xml:space="preserve">rder </w:t>
      </w:r>
      <w:r w:rsidR="00981A86" w:rsidRPr="000A597E">
        <w:rPr>
          <w:rStyle w:val="CButton"/>
        </w:rPr>
        <w:t>c</w:t>
      </w:r>
      <w:r w:rsidRPr="000A597E">
        <w:rPr>
          <w:rStyle w:val="CButton"/>
        </w:rPr>
        <w:t>ost</w:t>
      </w:r>
      <w:r>
        <w:t>: If you select this option, “</w:t>
      </w:r>
      <w:r w:rsidRPr="00D94147">
        <w:rPr>
          <w:rStyle w:val="CField"/>
        </w:rPr>
        <w:t>This Entry</w:t>
      </w:r>
      <w:r>
        <w:t xml:space="preserve">” will be set to the cost of the </w:t>
      </w:r>
      <w:r w:rsidR="00387FE4">
        <w:t>work as taken from the original hourly outside record.</w:t>
      </w:r>
    </w:p>
    <w:p w14:paraId="5A87E367" w14:textId="77777777" w:rsidR="00F459B2" w:rsidRPr="00387FE4" w:rsidRDefault="00F459B2" w:rsidP="00F459B2">
      <w:pPr>
        <w:pStyle w:val="WindowItem"/>
      </w:pPr>
      <w:r w:rsidRPr="000A597E">
        <w:rPr>
          <w:rStyle w:val="CButton"/>
        </w:rPr>
        <w:t xml:space="preserve">Use </w:t>
      </w:r>
      <w:r w:rsidR="00981A86" w:rsidRPr="000A597E">
        <w:rPr>
          <w:rStyle w:val="CButton"/>
        </w:rPr>
        <w:t>d</w:t>
      </w:r>
      <w:r w:rsidRPr="000A597E">
        <w:rPr>
          <w:rStyle w:val="CButton"/>
        </w:rPr>
        <w:t>emand</w:t>
      </w:r>
      <w:r w:rsidR="00F57C8F">
        <w:rPr>
          <w:rStyle w:val="CButton"/>
        </w:rPr>
        <w:t xml:space="preserve">ed </w:t>
      </w:r>
      <w:r w:rsidR="00981A86" w:rsidRPr="000A597E">
        <w:rPr>
          <w:rStyle w:val="CButton"/>
        </w:rPr>
        <w:t>c</w:t>
      </w:r>
      <w:r w:rsidRPr="000A597E">
        <w:rPr>
          <w:rStyle w:val="CButton"/>
        </w:rPr>
        <w:t>ost</w:t>
      </w:r>
      <w:r>
        <w:t>: If you select this option, “</w:t>
      </w:r>
      <w:r w:rsidRPr="00D94147">
        <w:rPr>
          <w:rStyle w:val="CField"/>
        </w:rPr>
        <w:t>This Entry</w:t>
      </w:r>
      <w:r>
        <w:t xml:space="preserve">” will be set to the cost </w:t>
      </w:r>
      <w:r w:rsidR="00387FE4">
        <w:t>given in the original demand (stated in “</w:t>
      </w:r>
      <w:r w:rsidR="00387FE4" w:rsidRPr="00D94147">
        <w:rPr>
          <w:rStyle w:val="CField"/>
        </w:rPr>
        <w:t>Demand</w:t>
      </w:r>
      <w:r w:rsidR="000F58E8">
        <w:rPr>
          <w:rStyle w:val="CField"/>
        </w:rPr>
        <w:t xml:space="preserve">ed </w:t>
      </w:r>
      <w:r w:rsidR="00387FE4" w:rsidRPr="00D94147">
        <w:rPr>
          <w:rStyle w:val="CField"/>
        </w:rPr>
        <w:t>Cost</w:t>
      </w:r>
      <w:r w:rsidR="00387FE4">
        <w:t>”).</w:t>
      </w:r>
    </w:p>
    <w:p w14:paraId="2A2BCC8C" w14:textId="77777777" w:rsidR="00F459B2" w:rsidRPr="00B67A6D" w:rsidRDefault="00F459B2" w:rsidP="00F459B2">
      <w:pPr>
        <w:pStyle w:val="WindowItem"/>
      </w:pPr>
      <w:r w:rsidRPr="00D94147">
        <w:rPr>
          <w:rStyle w:val="CField"/>
        </w:rPr>
        <w:t>This Entry</w:t>
      </w:r>
      <w:r>
        <w:t xml:space="preserve">: The actual cost of the quantity used. This will be read-only unless you selected </w:t>
      </w:r>
      <w:r w:rsidRPr="000A597E">
        <w:rPr>
          <w:rStyle w:val="CButton"/>
        </w:rPr>
        <w:t>Manually Enter Cost</w:t>
      </w:r>
      <w:r>
        <w:t>.</w:t>
      </w:r>
    </w:p>
    <w:p w14:paraId="6D52E070" w14:textId="77777777" w:rsidR="00F459B2" w:rsidRPr="005B4A6C" w:rsidRDefault="00F459B2" w:rsidP="00F459B2">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14:paraId="1F7910C4" w14:textId="77777777" w:rsidR="009B7446" w:rsidRPr="00A04359" w:rsidRDefault="009B7446" w:rsidP="009B744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14:paraId="0284EE39" w14:textId="77777777" w:rsidR="009B7446" w:rsidRDefault="009B7446" w:rsidP="009B7446">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0B3AAF8" w14:textId="77777777" w:rsidR="009B7446" w:rsidRDefault="009B7446" w:rsidP="009B744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7B2B0A8" w14:textId="77777777" w:rsidR="009B7446" w:rsidRDefault="009B7446" w:rsidP="009B7446">
      <w:pPr>
        <w:pStyle w:val="WindowItem"/>
      </w:pPr>
      <w:r>
        <w:rPr>
          <w:rStyle w:val="LoseThisLine"/>
        </w:rPr>
        <w:t>///</w:t>
      </w:r>
      <w:r w:rsidRPr="000A597E">
        <w:rPr>
          <w:rStyle w:val="CButton"/>
        </w:rPr>
        <w:t>Save &amp; Close</w:t>
      </w:r>
      <w:r>
        <w:t>: Saves the current record and closes the editor window.</w:t>
      </w:r>
    </w:p>
    <w:p w14:paraId="2D2FEF3B" w14:textId="77777777" w:rsidR="009B7446" w:rsidRDefault="009B7446" w:rsidP="009B7446">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2F967E0" w14:textId="77777777" w:rsidR="009B7446" w:rsidRDefault="009B7446" w:rsidP="009B7446">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512D41D" w14:textId="77777777" w:rsidR="00047E84" w:rsidRDefault="00047E84" w:rsidP="00047E84">
      <w:pPr>
        <w:pStyle w:val="JNormal"/>
      </w:pPr>
      <w:r>
        <w:rPr>
          <w:rStyle w:val="InsetHeading"/>
        </w:rPr>
        <w:t>When you don’t have permissions to see labor costs:</w:t>
      </w:r>
      <w:r>
        <w:t xml:space="preserve"> Your security roles may permit you to record a worker’s actual hours but not to view the costs of that person’s work. In this case, MainBoss automatically assigns costs to the labor.</w:t>
      </w:r>
    </w:p>
    <w:p w14:paraId="4E605146" w14:textId="77777777" w:rsidR="00047E84" w:rsidRDefault="00047E84" w:rsidP="00047E84">
      <w:pPr>
        <w:pStyle w:val="B4"/>
      </w:pPr>
    </w:p>
    <w:p w14:paraId="601AC41E" w14:textId="77777777" w:rsidR="00047E84" w:rsidRDefault="00047E84"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CB5D7E" w:rsidRPr="000A597E">
        <w:rPr>
          <w:rStyle w:val="CButton"/>
        </w:rPr>
        <w:t>d</w:t>
      </w:r>
      <w:r w:rsidRPr="000A597E">
        <w:rPr>
          <w:rStyle w:val="CButton"/>
        </w:rPr>
        <w:t>emand</w:t>
      </w:r>
      <w:r w:rsidR="00F57C8F">
        <w:rPr>
          <w:rStyle w:val="CButton"/>
        </w:rPr>
        <w:t xml:space="preserve">ed </w:t>
      </w:r>
      <w:r w:rsidR="00CB5D7E" w:rsidRPr="000A597E">
        <w:rPr>
          <w:rStyle w:val="CButton"/>
        </w:rPr>
        <w:t>c</w:t>
      </w:r>
      <w:r w:rsidRPr="000A597E">
        <w:rPr>
          <w:rStyle w:val="CButton"/>
        </w:rPr>
        <w:t>ost</w:t>
      </w:r>
      <w:r>
        <w:t xml:space="preserve"> option.</w:t>
      </w:r>
    </w:p>
    <w:p w14:paraId="7DE29CFE" w14:textId="77777777" w:rsidR="00047E84" w:rsidRPr="00114349" w:rsidRDefault="00047E84" w:rsidP="00692709">
      <w:pPr>
        <w:pStyle w:val="BU"/>
        <w:numPr>
          <w:ilvl w:val="0"/>
          <w:numId w:val="3"/>
        </w:numPr>
      </w:pPr>
      <w:r>
        <w:t xml:space="preserve">If MainBoss intends to use the cost specified in the hourly outside record, MainBoss marks the </w:t>
      </w:r>
      <w:r w:rsidRPr="000A597E">
        <w:rPr>
          <w:rStyle w:val="CButton"/>
        </w:rPr>
        <w:t xml:space="preserve">Use </w:t>
      </w:r>
      <w:r w:rsidR="00CB5D7E" w:rsidRPr="000A597E">
        <w:rPr>
          <w:rStyle w:val="CButton"/>
        </w:rPr>
        <w:t>c</w:t>
      </w:r>
      <w:r w:rsidRPr="000A597E">
        <w:rPr>
          <w:rStyle w:val="CButton"/>
        </w:rPr>
        <w:t xml:space="preserve">alculated </w:t>
      </w:r>
      <w:r w:rsidR="00CB5D7E" w:rsidRPr="000A597E">
        <w:rPr>
          <w:rStyle w:val="CButton"/>
        </w:rPr>
        <w:t>r</w:t>
      </w:r>
      <w:r w:rsidR="00031BEA" w:rsidRPr="000A597E">
        <w:rPr>
          <w:rStyle w:val="CButton"/>
        </w:rPr>
        <w:t xml:space="preserve">emaining </w:t>
      </w:r>
      <w:r w:rsidR="00CB5D7E" w:rsidRPr="000A597E">
        <w:rPr>
          <w:rStyle w:val="CButton"/>
        </w:rPr>
        <w:t>o</w:t>
      </w:r>
      <w:r w:rsidR="00031BEA" w:rsidRPr="000A597E">
        <w:rPr>
          <w:rStyle w:val="CButton"/>
        </w:rPr>
        <w:t xml:space="preserve">rder </w:t>
      </w:r>
      <w:r w:rsidR="00CB5D7E" w:rsidRPr="000A597E">
        <w:rPr>
          <w:rStyle w:val="CButton"/>
        </w:rPr>
        <w:t>c</w:t>
      </w:r>
      <w:r w:rsidRPr="000A597E">
        <w:rPr>
          <w:rStyle w:val="CButton"/>
        </w:rPr>
        <w:t>ost</w:t>
      </w:r>
      <w:r>
        <w:t xml:space="preserve"> option.</w:t>
      </w:r>
    </w:p>
    <w:p w14:paraId="79ADC444" w14:textId="77777777" w:rsidR="009B7446" w:rsidRPr="005B7F23" w:rsidRDefault="00047E84" w:rsidP="00047E84">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Security Roles</w:t>
      </w:r>
      <w:r w:rsidR="00271295" w:rsidRPr="005B7F23">
        <w:rPr>
          <w:rStyle w:val="onlineonly"/>
        </w:rPr>
        <w:fldChar w:fldCharType="end"/>
      </w:r>
      <w:r w:rsidRPr="005B7F23">
        <w:rPr>
          <w:rStyle w:val="onlineonly"/>
        </w:rPr>
        <w:t xml:space="preserve">. </w:t>
      </w:r>
      <w:r w:rsidR="009B7446"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9B7446"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9B7446"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9B7446" w:rsidRPr="005B7F23">
        <w:rPr>
          <w:rStyle w:val="onlineonly"/>
        </w:rPr>
        <w:t>.</w:t>
      </w:r>
    </w:p>
    <w:p w14:paraId="1A4F589F" w14:textId="77777777" w:rsidR="009B7446" w:rsidRPr="00B84982" w:rsidRDefault="00073300" w:rsidP="009B7446">
      <w:pPr>
        <w:pStyle w:val="B2"/>
      </w:pPr>
      <w:r w:rsidRPr="00B84982">
        <w:fldChar w:fldCharType="begin"/>
      </w:r>
      <w:r w:rsidR="009B7446" w:rsidRPr="00B84982">
        <w:instrText xml:space="preserve"> SET DialogName “Edit.Correction of Actual Hourly Outside (</w:instrText>
      </w:r>
      <w:r w:rsidR="003376CE">
        <w:instrText xml:space="preserve">with </w:instrText>
      </w:r>
      <w:r w:rsidR="009B7446" w:rsidRPr="00B84982">
        <w:instrText xml:space="preserve">PO)” </w:instrText>
      </w:r>
      <w:r w:rsidRPr="00B84982">
        <w:fldChar w:fldCharType="separate"/>
      </w:r>
      <w:r w:rsidR="00371F89" w:rsidRPr="00B84982">
        <w:rPr>
          <w:noProof/>
        </w:rPr>
        <w:t>Edit.Correction of Actual Hourly Outside (</w:t>
      </w:r>
      <w:r w:rsidR="00371F89">
        <w:rPr>
          <w:noProof/>
        </w:rPr>
        <w:t xml:space="preserve">with </w:t>
      </w:r>
      <w:r w:rsidR="00371F89" w:rsidRPr="00B84982">
        <w:rPr>
          <w:noProof/>
        </w:rPr>
        <w:t>PO)</w:t>
      </w:r>
      <w:r w:rsidRPr="00B84982">
        <w:fldChar w:fldCharType="end"/>
      </w:r>
    </w:p>
    <w:p w14:paraId="71077F3C" w14:textId="77777777" w:rsidR="009B7446" w:rsidRDefault="009B7446" w:rsidP="009B7446">
      <w:pPr>
        <w:pStyle w:val="Heading3"/>
      </w:pPr>
      <w:bookmarkStart w:id="974" w:name="ActualHourlyOutsidePOCorrection"/>
      <w:bookmarkStart w:id="975" w:name="_Toc508885976"/>
      <w:r>
        <w:t>Corrections of Actual Hourly Outside</w:t>
      </w:r>
      <w:r w:rsidR="003376CE">
        <w:t xml:space="preserve"> (with PO)</w:t>
      </w:r>
      <w:bookmarkEnd w:id="974"/>
      <w:bookmarkEnd w:id="975"/>
    </w:p>
    <w:p w14:paraId="47A918D5" w14:textId="77777777" w:rsidR="00B16813" w:rsidRDefault="00073300" w:rsidP="009B7446">
      <w:pPr>
        <w:pStyle w:val="JNormal"/>
      </w:pPr>
      <w:r>
        <w:fldChar w:fldCharType="begin"/>
      </w:r>
      <w:r w:rsidR="009B7446">
        <w:instrText xml:space="preserve"> XE "actual hourly outside</w:instrText>
      </w:r>
      <w:r w:rsidR="003376CE">
        <w:instrText xml:space="preserve"> (with PO)</w:instrText>
      </w:r>
      <w:r w:rsidR="009B7446">
        <w:instrText xml:space="preserve">: correction" </w:instrText>
      </w:r>
      <w:r>
        <w:fldChar w:fldCharType="end"/>
      </w:r>
      <w:r>
        <w:fldChar w:fldCharType="begin"/>
      </w:r>
      <w:r w:rsidR="009B7446">
        <w:instrText xml:space="preserve"> XE "work orders: actual hourly outside</w:instrText>
      </w:r>
      <w:r w:rsidR="003376CE">
        <w:instrText xml:space="preserve"> (with PO)</w:instrText>
      </w:r>
      <w:r w:rsidR="009B7446">
        <w:instrText xml:space="preserve">" </w:instrText>
      </w:r>
      <w:r>
        <w:fldChar w:fldCharType="end"/>
      </w:r>
      <w:r>
        <w:fldChar w:fldCharType="begin"/>
      </w:r>
      <w:r w:rsidR="009B7446">
        <w:instrText xml:space="preserve"> XE "demands: actual hourly outside" </w:instrText>
      </w:r>
      <w:r>
        <w:fldChar w:fldCharType="end"/>
      </w:r>
      <w:r w:rsidR="009B7446">
        <w:t>To correct an Actual Hourly Outside</w:t>
      </w:r>
      <w:r w:rsidR="00FC783D">
        <w:t xml:space="preserve"> (with PO)</w:t>
      </w:r>
      <w:r w:rsidR="009B7446">
        <w:t xml:space="preserve"> record, </w:t>
      </w:r>
      <w:r w:rsidR="00B16813">
        <w:t xml:space="preserve">you start in the </w:t>
      </w:r>
      <w:r w:rsidR="00B16813" w:rsidRPr="000A597E">
        <w:rPr>
          <w:rStyle w:val="CButton"/>
        </w:rPr>
        <w:t>Outside</w:t>
      </w:r>
      <w:r w:rsidR="00B16813">
        <w:t xml:space="preserve"> subsection of the </w:t>
      </w:r>
      <w:r w:rsidR="00A27200">
        <w:rPr>
          <w:rStyle w:val="CButton"/>
        </w:rPr>
        <w:t>R</w:t>
      </w:r>
      <w:r w:rsidR="00B16813" w:rsidRPr="000A597E">
        <w:rPr>
          <w:rStyle w:val="CButton"/>
        </w:rPr>
        <w:t>esources</w:t>
      </w:r>
      <w:r w:rsidR="00B16813">
        <w:t xml:space="preserve"> section of the work order. Select the demand corresponding to the Actual Hourly Outside you want to correct. Click </w:t>
      </w:r>
      <w:r w:rsidR="00B16813" w:rsidRPr="000A597E">
        <w:rPr>
          <w:rStyle w:val="CButton"/>
        </w:rPr>
        <w:t>Edit</w:t>
      </w:r>
      <w:r w:rsidR="00B16813">
        <w:t xml:space="preserve"> to open the Demand Hourly Outside record. Go to the </w:t>
      </w:r>
      <w:r w:rsidR="00B16813" w:rsidRPr="000A597E">
        <w:rPr>
          <w:rStyle w:val="CButton"/>
        </w:rPr>
        <w:t>Actuals</w:t>
      </w:r>
      <w:r w:rsidR="00B16813">
        <w:t xml:space="preserve"> section of that record, click on the Actual Hourly Outside entry you want to correct, then click </w:t>
      </w:r>
      <w:r w:rsidR="00B16813" w:rsidRPr="000A597E">
        <w:rPr>
          <w:rStyle w:val="CButton"/>
        </w:rPr>
        <w:t>Correct</w:t>
      </w:r>
      <w:r w:rsidR="00B16813">
        <w:t>. This opens a window where you can correct the record:</w:t>
      </w:r>
    </w:p>
    <w:p w14:paraId="3D2A7CEB" w14:textId="77777777" w:rsidR="009B7446" w:rsidRDefault="009B7446" w:rsidP="009B7446">
      <w:pPr>
        <w:pStyle w:val="B4"/>
      </w:pPr>
    </w:p>
    <w:p w14:paraId="22071F89" w14:textId="77777777" w:rsidR="009B7446" w:rsidRPr="00B857B5" w:rsidRDefault="009B7446" w:rsidP="009B7446">
      <w:pPr>
        <w:pStyle w:val="WindowItem"/>
      </w:pPr>
      <w:r w:rsidRPr="00D94147">
        <w:rPr>
          <w:rStyle w:val="CField"/>
        </w:rPr>
        <w:t>Entry Date</w:t>
      </w:r>
      <w:r>
        <w:t>: A read-only field giving the date that this record was created.</w:t>
      </w:r>
    </w:p>
    <w:p w14:paraId="06518E49" w14:textId="77777777" w:rsidR="009B7446" w:rsidRDefault="009B7446" w:rsidP="009B7446">
      <w:pPr>
        <w:pStyle w:val="WindowItem"/>
      </w:pPr>
      <w:r w:rsidRPr="00D94147">
        <w:rPr>
          <w:rStyle w:val="CField"/>
        </w:rPr>
        <w:t>Effective Date</w:t>
      </w:r>
      <w:r>
        <w:t>: The date/time when the work was done.</w:t>
      </w:r>
    </w:p>
    <w:p w14:paraId="01CC2CE3" w14:textId="77777777"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14:paraId="10E2B3F2" w14:textId="77777777" w:rsidR="009B7446" w:rsidRDefault="009B7446" w:rsidP="009B7446">
      <w:pPr>
        <w:pStyle w:val="WindowItem"/>
      </w:pPr>
      <w:r>
        <w:t xml:space="preserve">Read-only fields: Provide information relevant to the job. This includes the </w:t>
      </w:r>
      <w:r w:rsidR="00A8166C">
        <w:t xml:space="preserve">purchase order number, </w:t>
      </w:r>
      <w:r>
        <w:t xml:space="preserve">work order number, </w:t>
      </w:r>
      <w:r w:rsidR="00A8166C">
        <w:t>and the amount of time remaining to be accounted for.</w:t>
      </w:r>
    </w:p>
    <w:p w14:paraId="641DF639" w14:textId="77777777" w:rsidR="009B7446" w:rsidRDefault="009B7446" w:rsidP="009B7446">
      <w:pPr>
        <w:pStyle w:val="WindowItem"/>
      </w:pPr>
      <w:r w:rsidRPr="000A597E">
        <w:rPr>
          <w:rStyle w:val="CButton"/>
        </w:rPr>
        <w:t xml:space="preserve">Use </w:t>
      </w:r>
      <w:r w:rsidR="00C3126E">
        <w:rPr>
          <w:rStyle w:val="CButton"/>
        </w:rPr>
        <w:t>o</w:t>
      </w:r>
      <w:r w:rsidR="00A8166C" w:rsidRPr="000A597E">
        <w:rPr>
          <w:rStyle w:val="CButton"/>
        </w:rPr>
        <w:t xml:space="preserve">rder </w:t>
      </w:r>
      <w:r w:rsidR="00C3126E">
        <w:rPr>
          <w:rStyle w:val="CButton"/>
        </w:rPr>
        <w:t>r</w:t>
      </w:r>
      <w:r w:rsidR="00A8166C" w:rsidRPr="000A597E">
        <w:rPr>
          <w:rStyle w:val="CButton"/>
        </w:rPr>
        <w:t xml:space="preserve">emaining </w:t>
      </w:r>
      <w:r w:rsidR="00C3126E">
        <w:rPr>
          <w:rStyle w:val="CButton"/>
        </w:rPr>
        <w:t>q</w:t>
      </w:r>
      <w:r w:rsidR="00A8166C" w:rsidRPr="000A597E">
        <w:rPr>
          <w:rStyle w:val="CButton"/>
        </w:rPr>
        <w:t>uantity</w:t>
      </w:r>
      <w:r>
        <w:t>: If you checkmark this box, MainBoss completes the record to indicate that you used the time listed under “</w:t>
      </w:r>
      <w:r w:rsidR="00A8166C" w:rsidRPr="00D94147">
        <w:rPr>
          <w:rStyle w:val="CField"/>
        </w:rPr>
        <w:t>Order R</w:t>
      </w:r>
      <w:r w:rsidRPr="00D94147">
        <w:rPr>
          <w:rStyle w:val="CField"/>
        </w:rPr>
        <w:t>emaining</w:t>
      </w:r>
      <w:r>
        <w:t>”. If you leave the box blank, you will have to fill in this information yourself.</w:t>
      </w:r>
    </w:p>
    <w:p w14:paraId="6C7BD919" w14:textId="77777777" w:rsidR="00334635" w:rsidRPr="00705975" w:rsidRDefault="00334635" w:rsidP="00334635">
      <w:pPr>
        <w:pStyle w:val="WindowItem"/>
      </w:pPr>
      <w:r w:rsidRPr="00D94147">
        <w:rPr>
          <w:rStyle w:val="CField"/>
        </w:rPr>
        <w:t>Hours</w:t>
      </w:r>
      <w:r>
        <w:t>: Corrects the hours actually spent on the work. Typically, you fill in the “</w:t>
      </w:r>
      <w:r w:rsidRPr="00D94147">
        <w:rPr>
          <w:rStyle w:val="CField"/>
        </w:rPr>
        <w:t>As Corrected</w:t>
      </w:r>
      <w:r>
        <w:t>” field with the actual hours—the correct number, as opposed to what you originally recorded. The alternative is to fill in “</w:t>
      </w:r>
      <w:r w:rsidRPr="00D94147">
        <w:rPr>
          <w:rStyle w:val="CField"/>
        </w:rPr>
        <w:t>This Entry</w:t>
      </w:r>
      <w:r>
        <w:t>” with the difference between the hours you originally entered and the true amount.</w:t>
      </w:r>
      <w:r>
        <w:br/>
      </w:r>
      <w:r w:rsidRPr="00705975">
        <w:rPr>
          <w:rStyle w:val="hl"/>
        </w:rPr>
        <w:br/>
      </w:r>
      <w:r>
        <w:t>For example, suppose you really used 3:00 but you accidentally typed 1:00 in the original record. You could fill in “</w:t>
      </w:r>
      <w:r w:rsidRPr="00D94147">
        <w:rPr>
          <w:rStyle w:val="CField"/>
        </w:rPr>
        <w:t>As Corrected</w:t>
      </w:r>
      <w:r>
        <w:t>” with 3:00 (the correct time) or fill in “</w:t>
      </w:r>
      <w:r w:rsidRPr="00D94147">
        <w:rPr>
          <w:rStyle w:val="CField"/>
        </w:rPr>
        <w:t>This Entry</w:t>
      </w:r>
      <w:r>
        <w:t>” with 2</w:t>
      </w:r>
      <w:r w:rsidR="004961CE">
        <w:t>:00</w:t>
      </w:r>
      <w:r>
        <w:t xml:space="preserve"> (the difference between what you originally typed and the true </w:t>
      </w:r>
      <w:r w:rsidR="008220F0">
        <w:t>amount</w:t>
      </w:r>
      <w:r>
        <w:t>).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66447F9A" w14:textId="77777777" w:rsidR="009B7446" w:rsidRDefault="009B7446" w:rsidP="009B7446">
      <w:pPr>
        <w:pStyle w:val="WindowItem"/>
      </w:pPr>
      <w:r w:rsidRPr="00D94147">
        <w:rPr>
          <w:rStyle w:val="CField"/>
        </w:rPr>
        <w:t xml:space="preserve">Calculated </w:t>
      </w:r>
      <w:r w:rsidR="00D93371" w:rsidRPr="00D94147">
        <w:rPr>
          <w:rStyle w:val="CField"/>
        </w:rPr>
        <w:t xml:space="preserve">Remaining Order </w:t>
      </w:r>
      <w:r w:rsidRPr="00D94147">
        <w:rPr>
          <w:rStyle w:val="CField"/>
        </w:rPr>
        <w:t>Cost</w:t>
      </w:r>
      <w:r>
        <w:t>: Read-only fields giving the expected cost of the corrected quantity. The “</w:t>
      </w:r>
      <w:r w:rsidRPr="00D94147">
        <w:rPr>
          <w:rStyle w:val="CField"/>
        </w:rPr>
        <w:t xml:space="preserve">Hourly </w:t>
      </w:r>
      <w:r w:rsidR="00372012" w:rsidRPr="00D94147">
        <w:rPr>
          <w:rStyle w:val="CField"/>
        </w:rPr>
        <w:t>Rate</w:t>
      </w:r>
      <w:r>
        <w:t>” column gives the cost per hour and the “</w:t>
      </w:r>
      <w:r w:rsidRPr="00D94147">
        <w:rPr>
          <w:rStyle w:val="CField"/>
        </w:rPr>
        <w:t>Total Cost</w:t>
      </w:r>
      <w:r>
        <w:t>” column gives the total cost.</w:t>
      </w:r>
    </w:p>
    <w:p w14:paraId="6CE029F5" w14:textId="77777777" w:rsidR="00D93371" w:rsidRDefault="00F92D10" w:rsidP="00D93371">
      <w:pPr>
        <w:pStyle w:val="WindowItem"/>
      </w:pPr>
      <w:r w:rsidRPr="00D94147">
        <w:rPr>
          <w:rStyle w:val="CField"/>
        </w:rPr>
        <w:t>Demand</w:t>
      </w:r>
      <w:r w:rsidR="00CA4DC7">
        <w:rPr>
          <w:rStyle w:val="CField"/>
        </w:rPr>
        <w:t>ed</w:t>
      </w:r>
      <w:r>
        <w:t xml:space="preserve">, </w:t>
      </w:r>
      <w:r w:rsidRPr="00D94147">
        <w:rPr>
          <w:rStyle w:val="CField"/>
        </w:rPr>
        <w:t>Demand</w:t>
      </w:r>
      <w:r w:rsidR="00CA4DC7">
        <w:rPr>
          <w:rStyle w:val="CField"/>
        </w:rPr>
        <w:t xml:space="preserve">ed </w:t>
      </w:r>
      <w:r w:rsidRPr="00D94147">
        <w:rPr>
          <w:rStyle w:val="CField"/>
        </w:rPr>
        <w:t>Cost</w:t>
      </w:r>
      <w:r>
        <w:t>: The estimated hours and cost stated in the original demand.</w:t>
      </w:r>
    </w:p>
    <w:p w14:paraId="6EB6953C" w14:textId="77777777" w:rsidR="00D93371" w:rsidRDefault="00D93371" w:rsidP="00D93371">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14:paraId="6D881B1A" w14:textId="77777777" w:rsidR="00D93371" w:rsidRDefault="00D93371" w:rsidP="00D93371">
      <w:pPr>
        <w:pStyle w:val="WindowItem"/>
      </w:pPr>
      <w:r w:rsidRPr="000A597E">
        <w:rPr>
          <w:rStyle w:val="CButton"/>
        </w:rPr>
        <w:t xml:space="preserve">Use </w:t>
      </w:r>
      <w:r w:rsidR="00B71447" w:rsidRPr="000A597E">
        <w:rPr>
          <w:rStyle w:val="CButton"/>
        </w:rPr>
        <w:t>c</w:t>
      </w:r>
      <w:r w:rsidRPr="000A597E">
        <w:rPr>
          <w:rStyle w:val="CButton"/>
        </w:rPr>
        <w:t xml:space="preserve">alculated </w:t>
      </w:r>
      <w:r w:rsidR="00B71447" w:rsidRPr="000A597E">
        <w:rPr>
          <w:rStyle w:val="CButton"/>
        </w:rPr>
        <w:t>l</w:t>
      </w:r>
      <w:r w:rsidRPr="000A597E">
        <w:rPr>
          <w:rStyle w:val="CButton"/>
        </w:rPr>
        <w:t xml:space="preserve">abor </w:t>
      </w:r>
      <w:r w:rsidR="00B71447"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hourly outside record.</w:t>
      </w:r>
    </w:p>
    <w:p w14:paraId="19849B79" w14:textId="77777777" w:rsidR="00D93371" w:rsidRPr="00B67A6D" w:rsidRDefault="00D93371" w:rsidP="00D93371">
      <w:pPr>
        <w:pStyle w:val="WindowItem"/>
      </w:pPr>
      <w:r w:rsidRPr="000A597E">
        <w:rPr>
          <w:rStyle w:val="CButton"/>
        </w:rPr>
        <w:t xml:space="preserve">Use </w:t>
      </w:r>
      <w:r w:rsidR="00B71447" w:rsidRPr="000A597E">
        <w:rPr>
          <w:rStyle w:val="CButton"/>
        </w:rPr>
        <w:t>d</w:t>
      </w:r>
      <w:r w:rsidRPr="000A597E">
        <w:rPr>
          <w:rStyle w:val="CButton"/>
        </w:rPr>
        <w:t>emand</w:t>
      </w:r>
      <w:r w:rsidR="00F57C8F">
        <w:rPr>
          <w:rStyle w:val="CButton"/>
        </w:rPr>
        <w:t xml:space="preserve">ed </w:t>
      </w:r>
      <w:r w:rsidR="00B71447"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14:paraId="0F4D4182" w14:textId="77777777" w:rsidR="00D93371" w:rsidRPr="00B67A6D" w:rsidRDefault="00D93371" w:rsidP="00D93371">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number of hours.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21D6D5D2" w14:textId="77777777" w:rsidR="009B7446" w:rsidRPr="00A04359" w:rsidRDefault="009B7446" w:rsidP="009B744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14:paraId="49D5989A" w14:textId="77777777" w:rsidR="009B7446" w:rsidRDefault="009B7446" w:rsidP="009B7446">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24C3872" w14:textId="77777777" w:rsidR="009B7446" w:rsidRDefault="009B7446" w:rsidP="009B744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11E217D" w14:textId="77777777" w:rsidR="009B7446" w:rsidRDefault="009B7446" w:rsidP="009B7446">
      <w:pPr>
        <w:pStyle w:val="WindowItem"/>
      </w:pPr>
      <w:r>
        <w:rPr>
          <w:rStyle w:val="LoseThisLine"/>
        </w:rPr>
        <w:t>///</w:t>
      </w:r>
      <w:r w:rsidRPr="000A597E">
        <w:rPr>
          <w:rStyle w:val="CButton"/>
        </w:rPr>
        <w:t>Save &amp; Close</w:t>
      </w:r>
      <w:r>
        <w:t>: Saves the current record and closes the editor window.</w:t>
      </w:r>
    </w:p>
    <w:p w14:paraId="5BF79B77" w14:textId="77777777" w:rsidR="009B7446" w:rsidRDefault="009B7446" w:rsidP="009B7446">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5140304" w14:textId="77777777" w:rsidR="009B7446" w:rsidRDefault="009B7446" w:rsidP="009B7446">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BC481AD" w14:textId="77777777" w:rsidR="009B7446" w:rsidRPr="005B7F23" w:rsidRDefault="00B16813" w:rsidP="009B7446">
      <w:pPr>
        <w:pStyle w:val="JNormal"/>
        <w:rPr>
          <w:rStyle w:val="onlineonly"/>
        </w:rPr>
      </w:pPr>
      <w:r w:rsidRPr="005B7F23">
        <w:rPr>
          <w:rStyle w:val="onlineonly"/>
        </w:rPr>
        <w:t xml:space="preserve">For more on actual hourly outside </w:t>
      </w:r>
      <w:r w:rsidR="00860557" w:rsidRPr="005B7F23">
        <w:rPr>
          <w:rStyle w:val="onlineonly"/>
        </w:rPr>
        <w:t xml:space="preserve">(with PO) </w:t>
      </w:r>
      <w:r w:rsidRPr="005B7F23">
        <w:rPr>
          <w:rStyle w:val="onlineonly"/>
        </w:rPr>
        <w:t xml:space="preserve">records, see </w:t>
      </w:r>
      <w:r w:rsidR="00271295" w:rsidRPr="005B7F23">
        <w:rPr>
          <w:rStyle w:val="onlineonly"/>
        </w:rPr>
        <w:fldChar w:fldCharType="begin"/>
      </w:r>
      <w:r w:rsidR="00271295" w:rsidRPr="005B7F23">
        <w:rPr>
          <w:rStyle w:val="onlineonly"/>
        </w:rPr>
        <w:instrText xml:space="preserve"> REF ActualOutsideLaborPO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Actual Hourly Outside (with PO)</w:t>
      </w:r>
      <w:r w:rsidR="00271295" w:rsidRPr="005B7F23">
        <w:rPr>
          <w:rStyle w:val="onlineonly"/>
        </w:rPr>
        <w:fldChar w:fldCharType="end"/>
      </w:r>
      <w:r w:rsidRPr="005B7F23">
        <w:rPr>
          <w:rStyle w:val="onlineonly"/>
        </w:rPr>
        <w:t xml:space="preserve">. </w:t>
      </w:r>
      <w:r w:rsidR="009B7446"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9B7446"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9B7446"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432825"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9B7446" w:rsidRPr="005B7F23">
        <w:rPr>
          <w:rStyle w:val="onlineonly"/>
        </w:rPr>
        <w:t>.</w:t>
      </w:r>
    </w:p>
    <w:p w14:paraId="2CAF9FCB" w14:textId="77777777" w:rsidR="00236EB0" w:rsidRPr="00B84982" w:rsidRDefault="00073300">
      <w:pPr>
        <w:pStyle w:val="B2"/>
      </w:pPr>
      <w:r w:rsidRPr="00B84982">
        <w:fldChar w:fldCharType="begin"/>
      </w:r>
      <w:r w:rsidR="00236EB0" w:rsidRPr="00B84982">
        <w:instrText xml:space="preserve"> SET DialogName “Edit.Actual Per Job Outside (no PO)” </w:instrText>
      </w:r>
      <w:r w:rsidRPr="00B84982">
        <w:fldChar w:fldCharType="separate"/>
      </w:r>
      <w:r w:rsidR="00371F89" w:rsidRPr="00B84982">
        <w:rPr>
          <w:noProof/>
        </w:rPr>
        <w:t>Edit.Actual Per Job Outside (no PO)</w:t>
      </w:r>
      <w:r w:rsidRPr="00B84982">
        <w:fldChar w:fldCharType="end"/>
      </w:r>
    </w:p>
    <w:p w14:paraId="6891EF55" w14:textId="77777777" w:rsidR="00236EB0" w:rsidRDefault="00236EB0">
      <w:pPr>
        <w:pStyle w:val="Heading3"/>
      </w:pPr>
      <w:bookmarkStart w:id="976" w:name="ActualOutsideOther"/>
      <w:bookmarkStart w:id="977" w:name="_Toc508885977"/>
      <w:r>
        <w:t>Actual Per Job Outside</w:t>
      </w:r>
      <w:bookmarkEnd w:id="976"/>
      <w:bookmarkEnd w:id="977"/>
    </w:p>
    <w:p w14:paraId="41977FBF" w14:textId="77777777" w:rsidR="00236EB0" w:rsidRDefault="00073300">
      <w:pPr>
        <w:pStyle w:val="JNormal"/>
      </w:pPr>
      <w:r>
        <w:fldChar w:fldCharType="begin"/>
      </w:r>
      <w:r w:rsidR="00236EB0">
        <w:instrText xml:space="preserve"> XE "per job outside: actual" </w:instrText>
      </w:r>
      <w:r>
        <w:fldChar w:fldCharType="end"/>
      </w:r>
      <w:r>
        <w:fldChar w:fldCharType="begin"/>
      </w:r>
      <w:r w:rsidR="00236EB0">
        <w:instrText xml:space="preserve"> XE "work orders: actual: per job outside" </w:instrText>
      </w:r>
      <w:r>
        <w:fldChar w:fldCharType="end"/>
      </w:r>
      <w:r>
        <w:fldChar w:fldCharType="begin"/>
      </w:r>
      <w:r w:rsidR="00236EB0">
        <w:instrText xml:space="preserve"> XE "actual: per job outside" </w:instrText>
      </w:r>
      <w:r>
        <w:fldChar w:fldCharType="end"/>
      </w:r>
      <w:r w:rsidR="00236EB0">
        <w:t xml:space="preserve">An Actual Per Job Outside record specifies that an outside contractor worked on a particular job, with the work paid at a per job rate. You identify the contractor by specifying a per job outside record; this record gives the contractor’s name and rate for this job.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371F89">
        <w:rPr>
          <w:rStyle w:val="printedonly"/>
          <w:noProof/>
        </w:rPr>
        <w:t>392</w:t>
      </w:r>
      <w:r>
        <w:rPr>
          <w:rStyle w:val="printedonly"/>
        </w:rPr>
        <w:fldChar w:fldCharType="end"/>
      </w:r>
      <w:r w:rsidR="00236EB0">
        <w:t>.)</w:t>
      </w:r>
    </w:p>
    <w:p w14:paraId="6C0CA37E" w14:textId="77777777" w:rsidR="00236EB0" w:rsidRDefault="00236EB0">
      <w:pPr>
        <w:pStyle w:val="B4"/>
      </w:pPr>
    </w:p>
    <w:p w14:paraId="3BE90233" w14:textId="77777777" w:rsidR="00236EB0" w:rsidRDefault="00236EB0">
      <w:pPr>
        <w:pStyle w:val="JNormal"/>
      </w:pPr>
      <w:r>
        <w:t xml:space="preserve">The usual way to reach the Actual Per Job Outside editor is to select a Demand Per Job Outside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per job outside demands, see </w:t>
      </w:r>
      <w:r w:rsidR="00271295" w:rsidRPr="00120959">
        <w:rPr>
          <w:rStyle w:val="CrossRef"/>
        </w:rPr>
        <w:fldChar w:fldCharType="begin"/>
      </w:r>
      <w:r w:rsidR="00271295" w:rsidRPr="00120959">
        <w:rPr>
          <w:rStyle w:val="CrossRef"/>
        </w:rPr>
        <w:instrText xml:space="preserve"> REF DemandOutsideOther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371F89">
        <w:rPr>
          <w:rStyle w:val="printedonly"/>
          <w:noProof/>
        </w:rPr>
        <w:t>525</w:t>
      </w:r>
      <w:r w:rsidR="00073300">
        <w:rPr>
          <w:rStyle w:val="printedonly"/>
        </w:rPr>
        <w:fldChar w:fldCharType="end"/>
      </w:r>
      <w:r>
        <w:t>.)</w:t>
      </w:r>
    </w:p>
    <w:p w14:paraId="750627E1" w14:textId="77777777" w:rsidR="00236EB0" w:rsidRDefault="00236EB0">
      <w:pPr>
        <w:pStyle w:val="B4"/>
      </w:pPr>
    </w:p>
    <w:p w14:paraId="0834DC47" w14:textId="77777777" w:rsidR="00236EB0" w:rsidRDefault="00236EB0">
      <w:pPr>
        <w:pStyle w:val="JNormal"/>
      </w:pPr>
      <w:r>
        <w:t>A single per job outside demand can produce multiple Actual Per Job Outside records. For example, suppose the original Demand Per Job Outside specifies painting four rooms, with a per job rate for painting each room. The contractor might paint two rooms one day and two rooms the next. In this case, you could create two Actual Per Job Outside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Per Job Outside record for each day, or a single Actual Per Job Outside record covering the whole job.</w:t>
      </w:r>
    </w:p>
    <w:p w14:paraId="6EF334E1" w14:textId="77777777" w:rsidR="00236EB0" w:rsidRDefault="00236EB0">
      <w:pPr>
        <w:pStyle w:val="B4"/>
      </w:pPr>
    </w:p>
    <w:p w14:paraId="03409893" w14:textId="77777777" w:rsidR="00236EB0" w:rsidRDefault="00236EB0">
      <w:pPr>
        <w:pStyle w:val="JNormal"/>
      </w:pPr>
      <w:r>
        <w:t>The Actual Per Job Outside editor contains the following:</w:t>
      </w:r>
    </w:p>
    <w:p w14:paraId="6029E431" w14:textId="77777777" w:rsidR="00236EB0" w:rsidRDefault="00236EB0">
      <w:pPr>
        <w:pStyle w:val="B4"/>
      </w:pPr>
    </w:p>
    <w:p w14:paraId="42240CC3" w14:textId="77777777" w:rsidR="00DB5A75" w:rsidRPr="00B857B5" w:rsidRDefault="00DB5A75" w:rsidP="00DB5A75">
      <w:pPr>
        <w:pStyle w:val="WindowItem"/>
      </w:pPr>
      <w:r w:rsidRPr="00D94147">
        <w:rPr>
          <w:rStyle w:val="CField"/>
        </w:rPr>
        <w:t>Entry Date</w:t>
      </w:r>
      <w:r>
        <w:t>: A read-only field giving the date that this record was created.</w:t>
      </w:r>
    </w:p>
    <w:p w14:paraId="7C0A60F7" w14:textId="77777777" w:rsidR="00236EB0" w:rsidRDefault="00236EB0">
      <w:pPr>
        <w:pStyle w:val="WindowItem"/>
      </w:pPr>
      <w:r w:rsidRPr="00D94147">
        <w:rPr>
          <w:rStyle w:val="CField"/>
        </w:rPr>
        <w:t>Effective Date</w:t>
      </w:r>
      <w:r>
        <w:t>: The date/time when the work was done. By default, this is set to the current date/time.</w:t>
      </w:r>
    </w:p>
    <w:p w14:paraId="3536D28D" w14:textId="77777777"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14:paraId="13383794" w14:textId="77777777" w:rsidR="00DB5A75" w:rsidRDefault="00DB5A75" w:rsidP="00DB5A75">
      <w:pPr>
        <w:pStyle w:val="WindowItem"/>
      </w:pPr>
      <w:r>
        <w:t>Read-only fields: Provide information relevant to the job. This includes the work order number</w:t>
      </w:r>
      <w:r w:rsidR="004E1819">
        <w:t xml:space="preserve"> and the “per job” rate of the contractor.</w:t>
      </w:r>
    </w:p>
    <w:p w14:paraId="6EB8DFC3" w14:textId="77777777" w:rsidR="00236EB0" w:rsidRDefault="00236EB0">
      <w:pPr>
        <w:pStyle w:val="WindowItem"/>
      </w:pPr>
      <w:r w:rsidRPr="00D94147">
        <w:rPr>
          <w:rStyle w:val="CField"/>
        </w:rPr>
        <w:t>Vendor</w:t>
      </w:r>
      <w:r>
        <w:t xml:space="preserve">: The contractor who did the work. For more on vendors, see </w:t>
      </w:r>
      <w:r w:rsidR="00271295" w:rsidRPr="00120959">
        <w:rPr>
          <w:rStyle w:val="CrossRef"/>
        </w:rPr>
        <w:fldChar w:fldCharType="begin"/>
      </w:r>
      <w:r w:rsidR="00271295" w:rsidRPr="00120959">
        <w:rPr>
          <w:rStyle w:val="CrossRef"/>
        </w:rPr>
        <w:instrText xml:space="preserve"> REF Vendors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14:paraId="456D221E" w14:textId="77777777" w:rsidR="009F282B" w:rsidRPr="003379C0" w:rsidRDefault="000C4781" w:rsidP="009F282B">
      <w:pPr>
        <w:pStyle w:val="WindowItem"/>
      </w:pPr>
      <w:r w:rsidRPr="00D94147">
        <w:rPr>
          <w:rStyle w:val="CField"/>
        </w:rPr>
        <w:t>Quantity</w:t>
      </w:r>
      <w:r w:rsidR="009F282B">
        <w:t xml:space="preserve">: Read-only fields listing the </w:t>
      </w:r>
      <w:r w:rsidR="00A1272C">
        <w:t>quantity of work</w:t>
      </w:r>
      <w:r w:rsidR="009F282B">
        <w:t xml:space="preserve"> originally demanded and the </w:t>
      </w:r>
      <w:r w:rsidR="00A1272C">
        <w:t xml:space="preserve">quantity </w:t>
      </w:r>
      <w:r w:rsidR="009F282B">
        <w:t xml:space="preserve">that </w:t>
      </w:r>
      <w:r w:rsidR="00A1272C">
        <w:t xml:space="preserve">has </w:t>
      </w:r>
      <w:r w:rsidR="009F282B">
        <w:t>already been actualized.</w:t>
      </w:r>
    </w:p>
    <w:p w14:paraId="06C2B07E" w14:textId="77777777" w:rsidR="009F282B" w:rsidRDefault="009F282B" w:rsidP="009F282B">
      <w:pPr>
        <w:pStyle w:val="WindowItem"/>
      </w:pPr>
      <w:r w:rsidRPr="000A597E">
        <w:rPr>
          <w:rStyle w:val="CButton"/>
        </w:rPr>
        <w:t>Use all remaining demand</w:t>
      </w:r>
      <w:r>
        <w:t xml:space="preserve">: If you checkmark this box, MainBoss completes the record to indicate that you </w:t>
      </w:r>
      <w:r w:rsidR="00A65123">
        <w:t xml:space="preserve">are actualizing </w:t>
      </w:r>
      <w:r>
        <w:t xml:space="preserve">the </w:t>
      </w:r>
      <w:r w:rsidR="00A65123">
        <w:t xml:space="preserve">amount of </w:t>
      </w:r>
      <w:r w:rsidR="00692978">
        <w:t>work</w:t>
      </w:r>
      <w:r>
        <w:t xml:space="preserve"> listed under “</w:t>
      </w:r>
      <w:r w:rsidRPr="00D94147">
        <w:rPr>
          <w:rStyle w:val="CField"/>
        </w:rPr>
        <w:t>Remaining Demand</w:t>
      </w:r>
      <w:r>
        <w:t>”. If you leave the box blank, you will have to fill in this information yourself.</w:t>
      </w:r>
    </w:p>
    <w:p w14:paraId="75F99235" w14:textId="77777777" w:rsidR="009F282B" w:rsidRDefault="008E3514" w:rsidP="009F282B">
      <w:pPr>
        <w:pStyle w:val="WindowItem"/>
      </w:pPr>
      <w:r w:rsidRPr="00D94147">
        <w:rPr>
          <w:rStyle w:val="CField"/>
        </w:rPr>
        <w:t>Quantity</w:t>
      </w:r>
      <w:r w:rsidR="009F282B">
        <w:t xml:space="preserve">: The </w:t>
      </w:r>
      <w:r>
        <w:t xml:space="preserve">value </w:t>
      </w:r>
      <w:r w:rsidR="009F282B">
        <w:t>under “</w:t>
      </w:r>
      <w:r w:rsidR="009F282B" w:rsidRPr="00D94147">
        <w:rPr>
          <w:rStyle w:val="CField"/>
        </w:rPr>
        <w:t>This Entry</w:t>
      </w:r>
      <w:r w:rsidR="009F282B">
        <w:t xml:space="preserve">” gives the </w:t>
      </w:r>
      <w:r>
        <w:t>amount of work actually done.</w:t>
      </w:r>
    </w:p>
    <w:p w14:paraId="026B038D" w14:textId="77777777" w:rsidR="009F282B" w:rsidRDefault="009F282B" w:rsidP="009F282B">
      <w:pPr>
        <w:pStyle w:val="WindowItem"/>
      </w:pPr>
      <w:r w:rsidRPr="00D94147">
        <w:rPr>
          <w:rStyle w:val="CField"/>
        </w:rPr>
        <w:t xml:space="preserve">Calculated </w:t>
      </w:r>
      <w:r w:rsidR="008E3514" w:rsidRPr="00D94147">
        <w:rPr>
          <w:rStyle w:val="CField"/>
        </w:rPr>
        <w:t>Job</w:t>
      </w:r>
      <w:r w:rsidRPr="00D94147">
        <w:rPr>
          <w:rStyle w:val="CField"/>
        </w:rPr>
        <w:t xml:space="preserve"> Cost</w:t>
      </w:r>
      <w:r>
        <w:t xml:space="preserve">: Read-only fields giving the expected cost of the </w:t>
      </w:r>
      <w:r w:rsidR="00575540">
        <w:t>work done</w:t>
      </w:r>
      <w:r>
        <w:t>.</w:t>
      </w:r>
    </w:p>
    <w:p w14:paraId="5E73FB48" w14:textId="77777777" w:rsidR="009F282B" w:rsidRPr="00B76F84" w:rsidRDefault="00F92D10" w:rsidP="009F282B">
      <w:pPr>
        <w:pStyle w:val="WindowItem"/>
      </w:pPr>
      <w:r w:rsidRPr="00D94147">
        <w:rPr>
          <w:rStyle w:val="CField"/>
        </w:rPr>
        <w:t>Demand</w:t>
      </w:r>
      <w:r w:rsidR="00CA4DC7">
        <w:rPr>
          <w:rStyle w:val="CField"/>
        </w:rPr>
        <w:t>ed</w:t>
      </w:r>
      <w:r>
        <w:t xml:space="preserve">, </w:t>
      </w:r>
      <w:r w:rsidRPr="00D94147">
        <w:rPr>
          <w:rStyle w:val="CField"/>
        </w:rPr>
        <w:t>Demand</w:t>
      </w:r>
      <w:r w:rsidR="00CA4DC7">
        <w:rPr>
          <w:rStyle w:val="CField"/>
        </w:rPr>
        <w:t xml:space="preserve">ed </w:t>
      </w:r>
      <w:r w:rsidRPr="00D94147">
        <w:rPr>
          <w:rStyle w:val="CField"/>
        </w:rPr>
        <w:t>Cost</w:t>
      </w:r>
      <w:r>
        <w:t>: The estimated quantity and cost stated in the original demand.</w:t>
      </w:r>
    </w:p>
    <w:p w14:paraId="227BE8CE" w14:textId="77777777" w:rsidR="009F282B" w:rsidRDefault="009F282B" w:rsidP="009F282B">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14:paraId="069EE3AE" w14:textId="77777777" w:rsidR="009F282B" w:rsidRDefault="00323EA0" w:rsidP="009F282B">
      <w:pPr>
        <w:pStyle w:val="WindowItem"/>
      </w:pPr>
      <w:r w:rsidRPr="000A597E">
        <w:rPr>
          <w:rStyle w:val="CButton"/>
        </w:rPr>
        <w:t>Use c</w:t>
      </w:r>
      <w:r w:rsidR="009F282B" w:rsidRPr="000A597E">
        <w:rPr>
          <w:rStyle w:val="CButton"/>
        </w:rPr>
        <w:t xml:space="preserve">alculated </w:t>
      </w:r>
      <w:r w:rsidRPr="000A597E">
        <w:rPr>
          <w:rStyle w:val="CButton"/>
        </w:rPr>
        <w:t>j</w:t>
      </w:r>
      <w:r w:rsidR="00D44012" w:rsidRPr="000A597E">
        <w:rPr>
          <w:rStyle w:val="CButton"/>
        </w:rPr>
        <w:t>ob</w:t>
      </w:r>
      <w:r w:rsidR="009F282B" w:rsidRPr="000A597E">
        <w:rPr>
          <w:rStyle w:val="CButton"/>
        </w:rPr>
        <w:t xml:space="preserve"> </w:t>
      </w:r>
      <w:r w:rsidRPr="000A597E">
        <w:rPr>
          <w:rStyle w:val="CButton"/>
        </w:rPr>
        <w:t>c</w:t>
      </w:r>
      <w:r w:rsidR="009F282B" w:rsidRPr="000A597E">
        <w:rPr>
          <w:rStyle w:val="CButton"/>
        </w:rPr>
        <w:t>ost</w:t>
      </w:r>
      <w:r w:rsidR="009F282B">
        <w:t>: If you select this option, “</w:t>
      </w:r>
      <w:r w:rsidR="009F282B" w:rsidRPr="00D94147">
        <w:rPr>
          <w:rStyle w:val="CField"/>
        </w:rPr>
        <w:t>This Entry</w:t>
      </w:r>
      <w:r w:rsidR="009F282B">
        <w:t xml:space="preserve">” will be set to the cost of the labor as taken from the chosen </w:t>
      </w:r>
      <w:r w:rsidR="009C7A8F">
        <w:t xml:space="preserve">per job </w:t>
      </w:r>
      <w:r w:rsidR="009F282B">
        <w:t>outside record.</w:t>
      </w:r>
    </w:p>
    <w:p w14:paraId="18915092" w14:textId="77777777" w:rsidR="009F282B" w:rsidRPr="00B67A6D" w:rsidRDefault="009F282B" w:rsidP="009F282B">
      <w:pPr>
        <w:pStyle w:val="WindowItem"/>
      </w:pPr>
      <w:r w:rsidRPr="000A597E">
        <w:rPr>
          <w:rStyle w:val="CButton"/>
        </w:rPr>
        <w:t xml:space="preserve">Use </w:t>
      </w:r>
      <w:r w:rsidR="00323EA0" w:rsidRPr="000A597E">
        <w:rPr>
          <w:rStyle w:val="CButton"/>
        </w:rPr>
        <w:t>d</w:t>
      </w:r>
      <w:r w:rsidR="00F57C8F">
        <w:rPr>
          <w:rStyle w:val="CButton"/>
        </w:rPr>
        <w:t xml:space="preserve">emanded </w:t>
      </w:r>
      <w:r w:rsidR="00323EA0"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14:paraId="19CCBA06" w14:textId="77777777" w:rsidR="009F282B" w:rsidRPr="00B67A6D" w:rsidRDefault="009F282B" w:rsidP="009F282B">
      <w:pPr>
        <w:pStyle w:val="WindowItem"/>
      </w:pPr>
      <w:r w:rsidRPr="00D94147">
        <w:rPr>
          <w:rStyle w:val="CField"/>
        </w:rPr>
        <w:t>This Entry</w:t>
      </w:r>
      <w:r>
        <w:t xml:space="preserve">: The actual cost of the labor. This will be read-only unless you select </w:t>
      </w:r>
      <w:r w:rsidRPr="000A597E">
        <w:rPr>
          <w:rStyle w:val="CButton"/>
        </w:rPr>
        <w:t>Manually Enter Cost</w:t>
      </w:r>
      <w:r>
        <w:t>.</w:t>
      </w:r>
    </w:p>
    <w:p w14:paraId="5E092882" w14:textId="77777777" w:rsidR="009F282B" w:rsidRPr="005B4A6C" w:rsidRDefault="009F282B" w:rsidP="009F282B">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14:paraId="2063E323" w14:textId="77777777"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14:paraId="330D7C60"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7692D5E"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8FE355C"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1B51C578"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B11452B"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0973B6B" w14:textId="77777777" w:rsidR="004A2BCA" w:rsidRDefault="004A2BCA" w:rsidP="004A2BCA">
      <w:pPr>
        <w:pStyle w:val="JNormal"/>
      </w:pPr>
      <w:r>
        <w:rPr>
          <w:rStyle w:val="InsetHeading"/>
        </w:rPr>
        <w:t>When you don’t have permissions to see labor costs:</w:t>
      </w:r>
      <w:r>
        <w:t xml:space="preserve"> Your security roles may permit you to record a worker’s actual quantity of work but not to view the costs of that person’s work. In this case, MainBoss automatically assigns costs to the labor.</w:t>
      </w:r>
    </w:p>
    <w:p w14:paraId="54CF4592" w14:textId="77777777" w:rsidR="004A2BCA" w:rsidRDefault="004A2BCA" w:rsidP="004A2BCA">
      <w:pPr>
        <w:pStyle w:val="B4"/>
      </w:pPr>
    </w:p>
    <w:p w14:paraId="2EACD9BE" w14:textId="77777777" w:rsidR="004A2BCA" w:rsidRDefault="004A2BCA" w:rsidP="00692709">
      <w:pPr>
        <w:pStyle w:val="BU"/>
        <w:numPr>
          <w:ilvl w:val="0"/>
          <w:numId w:val="3"/>
        </w:numPr>
      </w:pPr>
      <w:r>
        <w:t xml:space="preserve">If MainBoss intends to use the cost given in the original demand, MainBoss marks the </w:t>
      </w:r>
      <w:r w:rsidR="00457945" w:rsidRPr="000A597E">
        <w:rPr>
          <w:rStyle w:val="CButton"/>
        </w:rPr>
        <w:t>Use d</w:t>
      </w:r>
      <w:r w:rsidRPr="000A597E">
        <w:rPr>
          <w:rStyle w:val="CButton"/>
        </w:rPr>
        <w:t>emand</w:t>
      </w:r>
      <w:r w:rsidR="00F57C8F">
        <w:rPr>
          <w:rStyle w:val="CButton"/>
        </w:rPr>
        <w:t xml:space="preserve">ed </w:t>
      </w:r>
      <w:r w:rsidR="00457945" w:rsidRPr="000A597E">
        <w:rPr>
          <w:rStyle w:val="CButton"/>
        </w:rPr>
        <w:t>c</w:t>
      </w:r>
      <w:r w:rsidRPr="000A597E">
        <w:rPr>
          <w:rStyle w:val="CButton"/>
        </w:rPr>
        <w:t>ost</w:t>
      </w:r>
      <w:r>
        <w:t xml:space="preserve"> option.</w:t>
      </w:r>
    </w:p>
    <w:p w14:paraId="382A107C" w14:textId="77777777" w:rsidR="004A2BCA" w:rsidRPr="00114349" w:rsidRDefault="004A2BCA" w:rsidP="00692709">
      <w:pPr>
        <w:pStyle w:val="BU"/>
        <w:numPr>
          <w:ilvl w:val="0"/>
          <w:numId w:val="3"/>
        </w:numPr>
      </w:pPr>
      <w:r>
        <w:t xml:space="preserve">If MainBoss intends to use the cost specified in the per job outside record, MainBoss marks the </w:t>
      </w:r>
      <w:r w:rsidRPr="000A597E">
        <w:rPr>
          <w:rStyle w:val="CButton"/>
        </w:rPr>
        <w:t xml:space="preserve">Use </w:t>
      </w:r>
      <w:r w:rsidR="00457945" w:rsidRPr="000A597E">
        <w:rPr>
          <w:rStyle w:val="CButton"/>
        </w:rPr>
        <w:t>c</w:t>
      </w:r>
      <w:r w:rsidRPr="000A597E">
        <w:rPr>
          <w:rStyle w:val="CButton"/>
        </w:rPr>
        <w:t xml:space="preserve">alculated </w:t>
      </w:r>
      <w:r w:rsidR="00457945" w:rsidRPr="000A597E">
        <w:rPr>
          <w:rStyle w:val="CButton"/>
        </w:rPr>
        <w:t>l</w:t>
      </w:r>
      <w:r w:rsidRPr="000A597E">
        <w:rPr>
          <w:rStyle w:val="CButton"/>
        </w:rPr>
        <w:t xml:space="preserve">abor </w:t>
      </w:r>
      <w:r w:rsidR="00457945" w:rsidRPr="000A597E">
        <w:rPr>
          <w:rStyle w:val="CButton"/>
        </w:rPr>
        <w:t>c</w:t>
      </w:r>
      <w:r w:rsidRPr="000A597E">
        <w:rPr>
          <w:rStyle w:val="CButton"/>
        </w:rPr>
        <w:t>ost</w:t>
      </w:r>
      <w:r>
        <w:t xml:space="preserve"> option.</w:t>
      </w:r>
    </w:p>
    <w:p w14:paraId="40C7434F" w14:textId="77777777" w:rsidR="00236EB0" w:rsidRPr="005B7F23" w:rsidRDefault="004A2BCA" w:rsidP="004A2BCA">
      <w:pPr>
        <w:pStyle w:val="JNormal"/>
        <w:rPr>
          <w:rStyle w:val="onlineonly"/>
        </w:rPr>
      </w:pPr>
      <w:r w:rsidRPr="005B7F23">
        <w:rPr>
          <w:rStyle w:val="onlineonly"/>
        </w:rPr>
        <w:t xml:space="preserve">For more on security roles, see </w:t>
      </w:r>
      <w:r w:rsidR="00271295" w:rsidRPr="005B7F23">
        <w:rPr>
          <w:rStyle w:val="onlineonly"/>
        </w:rPr>
        <w:fldChar w:fldCharType="begin"/>
      </w:r>
      <w:r w:rsidR="00271295" w:rsidRPr="005B7F23">
        <w:rPr>
          <w:rStyle w:val="onlineonly"/>
        </w:rPr>
        <w:instrText xml:space="preserve"> REF Roles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Security Roles</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236EB0" w:rsidRPr="005B7F23">
        <w:rPr>
          <w:rStyle w:val="onlineonly"/>
        </w:rPr>
        <w:t>.</w:t>
      </w:r>
    </w:p>
    <w:p w14:paraId="376DF482" w14:textId="77777777" w:rsidR="00236EB0" w:rsidRPr="00B84982" w:rsidRDefault="00073300">
      <w:pPr>
        <w:pStyle w:val="B2"/>
      </w:pPr>
      <w:r w:rsidRPr="00B84982">
        <w:fldChar w:fldCharType="begin"/>
      </w:r>
      <w:r w:rsidR="00236EB0" w:rsidRPr="00B84982">
        <w:instrText xml:space="preserve"> SET DialogName “Edit.Correction of Actual Per Job Outside (no PO)” </w:instrText>
      </w:r>
      <w:r w:rsidRPr="00B84982">
        <w:fldChar w:fldCharType="separate"/>
      </w:r>
      <w:r w:rsidR="00371F89" w:rsidRPr="00B84982">
        <w:rPr>
          <w:noProof/>
        </w:rPr>
        <w:t>Edit.Correction of Actual Per Job Outside (no PO)</w:t>
      </w:r>
      <w:r w:rsidRPr="00B84982">
        <w:fldChar w:fldCharType="end"/>
      </w:r>
    </w:p>
    <w:p w14:paraId="1049EBA8" w14:textId="77777777" w:rsidR="00236EB0" w:rsidRDefault="00236EB0">
      <w:pPr>
        <w:pStyle w:val="Heading3"/>
      </w:pPr>
      <w:bookmarkStart w:id="978" w:name="ActualPerJobOutsideCorrection"/>
      <w:bookmarkStart w:id="979" w:name="_Toc508885978"/>
      <w:r>
        <w:t>Corrections of Actual Per Job Outside</w:t>
      </w:r>
      <w:bookmarkEnd w:id="978"/>
      <w:bookmarkEnd w:id="979"/>
    </w:p>
    <w:p w14:paraId="7EE249FE" w14:textId="77777777" w:rsidR="00A90656" w:rsidRDefault="00073300">
      <w:pPr>
        <w:pStyle w:val="JNormal"/>
      </w:pPr>
      <w:r>
        <w:fldChar w:fldCharType="begin"/>
      </w:r>
      <w:r w:rsidR="00236EB0">
        <w:instrText xml:space="preserve"> XE "actual per job outside: correction" </w:instrText>
      </w:r>
      <w:r>
        <w:fldChar w:fldCharType="end"/>
      </w:r>
      <w:r>
        <w:fldChar w:fldCharType="begin"/>
      </w:r>
      <w:r w:rsidR="00236EB0">
        <w:instrText xml:space="preserve"> XE "work orders: actual per job outside" </w:instrText>
      </w:r>
      <w:r>
        <w:fldChar w:fldCharType="end"/>
      </w:r>
      <w:r>
        <w:fldChar w:fldCharType="begin"/>
      </w:r>
      <w:r w:rsidR="00236EB0">
        <w:instrText xml:space="preserve"> XE "demands: actual per job outside" </w:instrText>
      </w:r>
      <w:r>
        <w:fldChar w:fldCharType="end"/>
      </w:r>
      <w:r w:rsidR="00A90656">
        <w:t xml:space="preserve">To correct an Actual Per Job Outside record, you start in the </w:t>
      </w:r>
      <w:r w:rsidR="00A90656" w:rsidRPr="000A597E">
        <w:rPr>
          <w:rStyle w:val="CButton"/>
        </w:rPr>
        <w:t>Outside</w:t>
      </w:r>
      <w:r w:rsidR="00A90656">
        <w:t xml:space="preserve"> subsection of the </w:t>
      </w:r>
      <w:r w:rsidR="00A27200">
        <w:rPr>
          <w:rStyle w:val="CButton"/>
        </w:rPr>
        <w:t>R</w:t>
      </w:r>
      <w:r w:rsidR="00A90656" w:rsidRPr="000A597E">
        <w:rPr>
          <w:rStyle w:val="CButton"/>
        </w:rPr>
        <w:t>esources</w:t>
      </w:r>
      <w:r w:rsidR="00A90656">
        <w:t xml:space="preserve"> section of the work order. Select the demand corresponding to the Actual Per Job Outside you want to correct. Click </w:t>
      </w:r>
      <w:r w:rsidR="00A90656" w:rsidRPr="000A597E">
        <w:rPr>
          <w:rStyle w:val="CButton"/>
        </w:rPr>
        <w:t>Edit</w:t>
      </w:r>
      <w:r w:rsidR="00A90656">
        <w:t xml:space="preserve"> to open the Demand Per Job Outside record. Go to the </w:t>
      </w:r>
      <w:r w:rsidR="00A90656" w:rsidRPr="000A597E">
        <w:rPr>
          <w:rStyle w:val="CButton"/>
        </w:rPr>
        <w:t>Actuals</w:t>
      </w:r>
      <w:r w:rsidR="00A90656">
        <w:t xml:space="preserve"> section of that record, click on the Actual Per Job Outside entry you want to correct, then click </w:t>
      </w:r>
      <w:r w:rsidR="00A90656" w:rsidRPr="000A597E">
        <w:rPr>
          <w:rStyle w:val="CButton"/>
        </w:rPr>
        <w:t>Correct</w:t>
      </w:r>
      <w:r w:rsidR="00A90656">
        <w:t>. This opens a window where you can correct the record:</w:t>
      </w:r>
    </w:p>
    <w:p w14:paraId="4A3D9DCB" w14:textId="77777777" w:rsidR="00236EB0" w:rsidRDefault="00236EB0">
      <w:pPr>
        <w:pStyle w:val="B4"/>
      </w:pPr>
    </w:p>
    <w:p w14:paraId="38DB4CCA" w14:textId="77777777" w:rsidR="009D3603" w:rsidRPr="00B857B5" w:rsidRDefault="009D3603" w:rsidP="009D3603">
      <w:pPr>
        <w:pStyle w:val="WindowItem"/>
      </w:pPr>
      <w:r w:rsidRPr="00D94147">
        <w:rPr>
          <w:rStyle w:val="CField"/>
        </w:rPr>
        <w:t>Entry Date</w:t>
      </w:r>
      <w:r>
        <w:t>: A read-only field giving the date that this record was created.</w:t>
      </w:r>
    </w:p>
    <w:p w14:paraId="501DA544" w14:textId="77777777" w:rsidR="00236EB0" w:rsidRDefault="00236EB0">
      <w:pPr>
        <w:pStyle w:val="WindowItem"/>
      </w:pPr>
      <w:r w:rsidRPr="00D94147">
        <w:rPr>
          <w:rStyle w:val="CField"/>
        </w:rPr>
        <w:t>Effective Date</w:t>
      </w:r>
      <w:r>
        <w:t>: The date/time when the work was done.</w:t>
      </w:r>
    </w:p>
    <w:p w14:paraId="1C5A1146" w14:textId="77777777"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14:paraId="46556FAA" w14:textId="77777777" w:rsidR="009D3603" w:rsidRDefault="009D3603" w:rsidP="009D3603">
      <w:pPr>
        <w:pStyle w:val="WindowItem"/>
      </w:pPr>
      <w:r>
        <w:t>Read-only fields: Provide information relevant to the job. This includes the work order number, the estimated “per job” units required and the units already actualized.</w:t>
      </w:r>
    </w:p>
    <w:p w14:paraId="56A9A04D" w14:textId="77777777" w:rsidR="003C6568" w:rsidRDefault="003C6568" w:rsidP="003C6568">
      <w:pPr>
        <w:pStyle w:val="WindowItem"/>
      </w:pPr>
      <w:r w:rsidRPr="000A597E">
        <w:rPr>
          <w:rStyle w:val="CButton"/>
        </w:rPr>
        <w:t>Use all remaining demand</w:t>
      </w:r>
      <w:r>
        <w:t>: If you checkmark this box, MainBoss completes the record to indicate that you did the work listed under “</w:t>
      </w:r>
      <w:r w:rsidRPr="00D94147">
        <w:rPr>
          <w:rStyle w:val="CField"/>
        </w:rPr>
        <w:t>Remaining Demand</w:t>
      </w:r>
      <w:r>
        <w:t>”. If you leave the box blank, you will have to fill in this information yourself.</w:t>
      </w:r>
    </w:p>
    <w:p w14:paraId="4477981E" w14:textId="77777777" w:rsidR="00E67C4D" w:rsidRPr="00705975" w:rsidRDefault="00E67C4D" w:rsidP="00E67C4D">
      <w:pPr>
        <w:pStyle w:val="WindowItem"/>
      </w:pPr>
      <w:r w:rsidRPr="00D94147">
        <w:rPr>
          <w:rStyle w:val="CField"/>
        </w:rPr>
        <w:t>Quantity</w:t>
      </w:r>
      <w:r>
        <w:t>: Corrects the quantity of work actually done. Typically, you fill in the “</w:t>
      </w:r>
      <w:r w:rsidRPr="00D94147">
        <w:rPr>
          <w:rStyle w:val="CField"/>
        </w:rPr>
        <w:t>As Corrected</w:t>
      </w:r>
      <w:r>
        <w:t>” field with the work quantity—the correct quantity, as opposed to what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the worker really did 3 units of work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3B139130" w14:textId="77777777" w:rsidR="00E67C4D" w:rsidRDefault="00E67C4D" w:rsidP="00E67C4D">
      <w:pPr>
        <w:pStyle w:val="WindowItem"/>
      </w:pPr>
      <w:r w:rsidRPr="00D94147">
        <w:rPr>
          <w:rStyle w:val="CField"/>
        </w:rPr>
        <w:t>Calculated Job 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14:paraId="78B5B38E" w14:textId="77777777" w:rsidR="00E67C4D" w:rsidRDefault="000443A5" w:rsidP="00E67C4D">
      <w:pPr>
        <w:pStyle w:val="WindowItem"/>
      </w:pPr>
      <w:r>
        <w:rPr>
          <w:rStyle w:val="CField"/>
        </w:rPr>
        <w:t>Demand</w:t>
      </w:r>
      <w:r w:rsidR="00CA4DC7">
        <w:rPr>
          <w:rStyle w:val="CField"/>
        </w:rPr>
        <w:t>ed</w:t>
      </w:r>
      <w:r w:rsidR="00F92D10">
        <w:t xml:space="preserve">, </w:t>
      </w:r>
      <w:r w:rsidR="00F92D10" w:rsidRPr="00D94147">
        <w:rPr>
          <w:rStyle w:val="CField"/>
        </w:rPr>
        <w:t>Demand</w:t>
      </w:r>
      <w:r w:rsidR="00CA4DC7">
        <w:rPr>
          <w:rStyle w:val="CField"/>
        </w:rPr>
        <w:t xml:space="preserve">ed </w:t>
      </w:r>
      <w:r w:rsidR="00F92D10" w:rsidRPr="00D94147">
        <w:rPr>
          <w:rStyle w:val="CField"/>
        </w:rPr>
        <w:t>Cost</w:t>
      </w:r>
      <w:r w:rsidR="00F92D10">
        <w:t>: The estimated quantity and cost stated in the original demand.</w:t>
      </w:r>
    </w:p>
    <w:p w14:paraId="6DB6359C" w14:textId="77777777" w:rsidR="00E67C4D" w:rsidRDefault="00E67C4D" w:rsidP="00E67C4D">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14:paraId="02339896" w14:textId="77777777" w:rsidR="00E67C4D" w:rsidRDefault="00E67C4D" w:rsidP="00E67C4D">
      <w:pPr>
        <w:pStyle w:val="WindowItem"/>
      </w:pPr>
      <w:r w:rsidRPr="000A597E">
        <w:rPr>
          <w:rStyle w:val="CButton"/>
        </w:rPr>
        <w:t xml:space="preserve">Use </w:t>
      </w:r>
      <w:r w:rsidR="00457945" w:rsidRPr="000A597E">
        <w:rPr>
          <w:rStyle w:val="CButton"/>
        </w:rPr>
        <w:t>c</w:t>
      </w:r>
      <w:r w:rsidRPr="000A597E">
        <w:rPr>
          <w:rStyle w:val="CButton"/>
        </w:rPr>
        <w:t xml:space="preserve">alculated </w:t>
      </w:r>
      <w:r w:rsidR="00457945" w:rsidRPr="000A597E">
        <w:rPr>
          <w:rStyle w:val="CButton"/>
        </w:rPr>
        <w:t>j</w:t>
      </w:r>
      <w:r w:rsidRPr="000A597E">
        <w:rPr>
          <w:rStyle w:val="CButton"/>
        </w:rPr>
        <w:t xml:space="preserve">ob </w:t>
      </w:r>
      <w:r w:rsidR="00457945"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per job</w:t>
      </w:r>
      <w:r w:rsidR="004E15B7">
        <w:t xml:space="preserve"> out</w:t>
      </w:r>
      <w:r>
        <w:t>side record.</w:t>
      </w:r>
    </w:p>
    <w:p w14:paraId="10717029" w14:textId="77777777" w:rsidR="00E67C4D" w:rsidRPr="00B67A6D" w:rsidRDefault="00E67C4D" w:rsidP="00E67C4D">
      <w:pPr>
        <w:pStyle w:val="WindowItem"/>
      </w:pPr>
      <w:r w:rsidRPr="000A597E">
        <w:rPr>
          <w:rStyle w:val="CButton"/>
        </w:rPr>
        <w:t xml:space="preserve">Use </w:t>
      </w:r>
      <w:r w:rsidR="00457945" w:rsidRPr="000A597E">
        <w:rPr>
          <w:rStyle w:val="CButton"/>
        </w:rPr>
        <w:t>d</w:t>
      </w:r>
      <w:r w:rsidRPr="000A597E">
        <w:rPr>
          <w:rStyle w:val="CButton"/>
        </w:rPr>
        <w:t>emand</w:t>
      </w:r>
      <w:r w:rsidR="00F57C8F">
        <w:rPr>
          <w:rStyle w:val="CButton"/>
        </w:rPr>
        <w:t xml:space="preserve">ed </w:t>
      </w:r>
      <w:r w:rsidR="00457945"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14:paraId="6AE89B2D" w14:textId="77777777" w:rsidR="00E67C4D" w:rsidRPr="00B67A6D" w:rsidRDefault="00E67C4D" w:rsidP="00E67C4D">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work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78960CB9" w14:textId="77777777"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14:paraId="2F730D52"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BD2BCDB"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EA414FF"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47C642CB"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BFD3C84"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D075477" w14:textId="77777777" w:rsidR="00236EB0" w:rsidRPr="005B7F23" w:rsidRDefault="00A90656" w:rsidP="00A90656">
      <w:pPr>
        <w:pStyle w:val="JNormal"/>
        <w:rPr>
          <w:rStyle w:val="onlineonly"/>
        </w:rPr>
      </w:pPr>
      <w:r w:rsidRPr="005B7F23">
        <w:rPr>
          <w:rStyle w:val="onlineonly"/>
        </w:rPr>
        <w:t xml:space="preserve">For more on actual per job outside records, see </w:t>
      </w:r>
      <w:r w:rsidR="00271295" w:rsidRPr="005B7F23">
        <w:rPr>
          <w:rStyle w:val="onlineonly"/>
        </w:rPr>
        <w:fldChar w:fldCharType="begin"/>
      </w:r>
      <w:r w:rsidR="00271295" w:rsidRPr="005B7F23">
        <w:rPr>
          <w:rStyle w:val="onlineonly"/>
        </w:rPr>
        <w:instrText xml:space="preserve"> REF ActualOutsideOther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Actual Per Job Outside</w:t>
      </w:r>
      <w:r w:rsidR="00271295" w:rsidRPr="005B7F23">
        <w:rPr>
          <w:rStyle w:val="onlineonly"/>
        </w:rPr>
        <w:fldChar w:fldCharType="end"/>
      </w:r>
      <w:r w:rsidRPr="005B7F23">
        <w:rPr>
          <w:rStyle w:val="onlineonly"/>
        </w:rPr>
        <w:t xml:space="preserve">. </w:t>
      </w:r>
      <w:r w:rsidR="00236EB0"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236EB0"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236EB0"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236EB0" w:rsidRPr="005B7F23">
        <w:rPr>
          <w:rStyle w:val="onlineonly"/>
        </w:rPr>
        <w:t>.</w:t>
      </w:r>
    </w:p>
    <w:p w14:paraId="7D404220" w14:textId="77777777" w:rsidR="005B1424" w:rsidRPr="00B84982" w:rsidRDefault="00073300" w:rsidP="005B1424">
      <w:pPr>
        <w:pStyle w:val="B2"/>
      </w:pPr>
      <w:r w:rsidRPr="00B84982">
        <w:fldChar w:fldCharType="begin"/>
      </w:r>
      <w:r w:rsidR="005B1424" w:rsidRPr="00B84982">
        <w:instrText xml:space="preserve"> SET DialogName “Edit.Actua</w:instrText>
      </w:r>
      <w:r w:rsidR="005B1424">
        <w:instrText>l Per Job Outside (with</w:instrText>
      </w:r>
      <w:r w:rsidR="005B1424" w:rsidRPr="00B84982">
        <w:instrText xml:space="preserve"> PO)” </w:instrText>
      </w:r>
      <w:r w:rsidRPr="00B84982">
        <w:fldChar w:fldCharType="separate"/>
      </w:r>
      <w:r w:rsidR="00371F89" w:rsidRPr="00B84982">
        <w:rPr>
          <w:noProof/>
        </w:rPr>
        <w:t>Edit.Actua</w:t>
      </w:r>
      <w:r w:rsidR="00371F89">
        <w:rPr>
          <w:noProof/>
        </w:rPr>
        <w:t>l Per Job Outside (with</w:t>
      </w:r>
      <w:r w:rsidR="00371F89" w:rsidRPr="00B84982">
        <w:rPr>
          <w:noProof/>
        </w:rPr>
        <w:t xml:space="preserve"> PO)</w:t>
      </w:r>
      <w:r w:rsidRPr="00B84982">
        <w:fldChar w:fldCharType="end"/>
      </w:r>
    </w:p>
    <w:p w14:paraId="2535D138" w14:textId="77777777" w:rsidR="005B1424" w:rsidRDefault="005B1424" w:rsidP="005B1424">
      <w:pPr>
        <w:pStyle w:val="Heading3"/>
      </w:pPr>
      <w:bookmarkStart w:id="980" w:name="ActualOutsideOtherPO"/>
      <w:bookmarkStart w:id="981" w:name="_Toc508885979"/>
      <w:r>
        <w:t>Actual Per Job Outside (with PO)</w:t>
      </w:r>
      <w:bookmarkEnd w:id="980"/>
      <w:bookmarkEnd w:id="981"/>
    </w:p>
    <w:p w14:paraId="1CA8141B" w14:textId="77777777" w:rsidR="00496DFB" w:rsidRDefault="00073300" w:rsidP="00496DFB">
      <w:pPr>
        <w:pStyle w:val="JNormal"/>
      </w:pPr>
      <w:r>
        <w:fldChar w:fldCharType="begin"/>
      </w:r>
      <w:r w:rsidR="00496DFB">
        <w:instrText xml:space="preserve"> XE "per job outside: actual (with PO)" </w:instrText>
      </w:r>
      <w:r>
        <w:fldChar w:fldCharType="end"/>
      </w:r>
      <w:r>
        <w:fldChar w:fldCharType="begin"/>
      </w:r>
      <w:r w:rsidR="00496DFB">
        <w:instrText xml:space="preserve"> XE "work orders: actual: per job outside (with PO)" </w:instrText>
      </w:r>
      <w:r>
        <w:fldChar w:fldCharType="end"/>
      </w:r>
      <w:r>
        <w:fldChar w:fldCharType="begin"/>
      </w:r>
      <w:r w:rsidR="00496DFB">
        <w:instrText xml:space="preserve"> XE "actual: </w:instrText>
      </w:r>
      <w:r w:rsidR="002934ED">
        <w:instrText xml:space="preserve">per job </w:instrText>
      </w:r>
      <w:r w:rsidR="00496DFB">
        <w:instrText xml:space="preserve">outside (with PO)" </w:instrText>
      </w:r>
      <w:r>
        <w:fldChar w:fldCharType="end"/>
      </w:r>
      <w:r w:rsidR="00496DFB">
        <w:t xml:space="preserve">An Actual </w:t>
      </w:r>
      <w:r w:rsidR="002934ED">
        <w:t xml:space="preserve">Per Job </w:t>
      </w:r>
      <w:r w:rsidR="00496DFB">
        <w:t>Outside (with P</w:t>
      </w:r>
      <w:r w:rsidR="001E2B32">
        <w:t>O</w:t>
      </w:r>
      <w:r w:rsidR="00496DFB">
        <w:t xml:space="preserve">) record specifies that an outside contractor worked on a particular job, with the work paid at </w:t>
      </w:r>
      <w:r w:rsidR="002934ED">
        <w:t xml:space="preserve">a “per </w:t>
      </w:r>
      <w:r w:rsidR="00EE22C1">
        <w:t>job</w:t>
      </w:r>
      <w:r w:rsidR="002934ED">
        <w:t xml:space="preserve">” </w:t>
      </w:r>
      <w:r w:rsidR="00496DFB">
        <w:t xml:space="preserve">rate. You identify the contractor by specifying </w:t>
      </w:r>
      <w:r w:rsidR="002934ED">
        <w:t xml:space="preserve">a per unit </w:t>
      </w:r>
      <w:r w:rsidR="00496DFB">
        <w:t xml:space="preserve">outside record; this record gives the contractor’s name and </w:t>
      </w:r>
      <w:r w:rsidR="002934ED">
        <w:t xml:space="preserve">“per </w:t>
      </w:r>
      <w:r w:rsidR="00EE22C1">
        <w:t>job</w:t>
      </w:r>
      <w:r w:rsidR="002934ED">
        <w:t xml:space="preserve">” </w:t>
      </w:r>
      <w:r w:rsidR="00496DFB">
        <w:t xml:space="preserve">rate. (For more on </w:t>
      </w:r>
      <w:r w:rsidR="00EE22C1">
        <w:t xml:space="preserve">per job </w:t>
      </w:r>
      <w:r w:rsidR="00496DFB">
        <w:t xml:space="preserve">outside records, see </w:t>
      </w:r>
      <w:r w:rsidR="00271295" w:rsidRPr="00120959">
        <w:rPr>
          <w:rStyle w:val="CrossRef"/>
        </w:rPr>
        <w:fldChar w:fldCharType="begin"/>
      </w:r>
      <w:r w:rsidR="00271295" w:rsidRPr="00120959">
        <w:rPr>
          <w:rStyle w:val="CrossRef"/>
        </w:rPr>
        <w:instrText xml:space="preserve"> REF PerJobOutside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Per Job Outside</w:t>
      </w:r>
      <w:r w:rsidR="00271295" w:rsidRPr="00120959">
        <w:rPr>
          <w:rStyle w:val="CrossRef"/>
        </w:rPr>
        <w:fldChar w:fldCharType="end"/>
      </w:r>
      <w:r w:rsidR="00EE22C1" w:rsidRPr="00EE22C1">
        <w:rPr>
          <w:rStyle w:val="printedonly"/>
        </w:rPr>
        <w:t xml:space="preserve"> on page </w:t>
      </w:r>
      <w:r w:rsidRPr="00EE22C1">
        <w:rPr>
          <w:rStyle w:val="printedonly"/>
        </w:rPr>
        <w:fldChar w:fldCharType="begin"/>
      </w:r>
      <w:r w:rsidR="00EE22C1" w:rsidRPr="00EE22C1">
        <w:rPr>
          <w:rStyle w:val="printedonly"/>
        </w:rPr>
        <w:instrText xml:space="preserve"> PAGEREF PerJobOutside \h </w:instrText>
      </w:r>
      <w:r w:rsidRPr="00EE22C1">
        <w:rPr>
          <w:rStyle w:val="printedonly"/>
        </w:rPr>
      </w:r>
      <w:r w:rsidRPr="00EE22C1">
        <w:rPr>
          <w:rStyle w:val="printedonly"/>
        </w:rPr>
        <w:fldChar w:fldCharType="separate"/>
      </w:r>
      <w:r w:rsidR="00371F89">
        <w:rPr>
          <w:rStyle w:val="printedonly"/>
          <w:noProof/>
        </w:rPr>
        <w:t>392</w:t>
      </w:r>
      <w:r w:rsidRPr="00EE22C1">
        <w:rPr>
          <w:rStyle w:val="printedonly"/>
        </w:rPr>
        <w:fldChar w:fldCharType="end"/>
      </w:r>
      <w:r w:rsidR="00496DFB">
        <w:t>.)</w:t>
      </w:r>
    </w:p>
    <w:p w14:paraId="77182393" w14:textId="77777777" w:rsidR="00496DFB" w:rsidRDefault="00496DFB" w:rsidP="00496DFB">
      <w:pPr>
        <w:pStyle w:val="B4"/>
      </w:pPr>
    </w:p>
    <w:p w14:paraId="7419C173" w14:textId="77777777" w:rsidR="000E048C" w:rsidRPr="00BA1855" w:rsidRDefault="000E048C" w:rsidP="000E048C">
      <w:pPr>
        <w:pStyle w:val="JNormal"/>
      </w:pPr>
      <w:r>
        <w:t xml:space="preserve">If a work order has an attached </w:t>
      </w:r>
      <w:r>
        <w:rPr>
          <w:rStyle w:val="Emphasis"/>
        </w:rPr>
        <w:t>issued</w:t>
      </w:r>
      <w:r>
        <w:t xml:space="preserve"> purchase order for the contractor’s services, you can go to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click on a corresponding “purchase per job outside” record, and then click </w:t>
      </w:r>
      <w:r w:rsidRPr="000A597E">
        <w:rPr>
          <w:rStyle w:val="CButton"/>
        </w:rPr>
        <w:t>New Actual</w:t>
      </w:r>
      <w:r w:rsidR="00370985" w:rsidRPr="000A597E">
        <w:rPr>
          <w:rStyle w:val="CButton"/>
        </w:rPr>
        <w:t xml:space="preserve"> Per Job Outside</w:t>
      </w:r>
      <w:r w:rsidRPr="000A597E">
        <w:rPr>
          <w:rStyle w:val="CButton"/>
        </w:rPr>
        <w:t xml:space="preserve"> (with PO)</w:t>
      </w:r>
      <w:r>
        <w:t xml:space="preserve">. MainBoss opens a window to let you record what work actually took place. (The purchase order </w:t>
      </w:r>
      <w:r>
        <w:rPr>
          <w:rStyle w:val="Emphasis"/>
        </w:rPr>
        <w:t>must</w:t>
      </w:r>
      <w:r>
        <w:t xml:space="preserve"> be in the issued state.)</w:t>
      </w:r>
    </w:p>
    <w:p w14:paraId="1B1F4D25" w14:textId="77777777" w:rsidR="00C75EB1" w:rsidRDefault="00C75EB1" w:rsidP="00C75EB1">
      <w:pPr>
        <w:pStyle w:val="B4"/>
      </w:pPr>
    </w:p>
    <w:p w14:paraId="1ADF3B5E" w14:textId="77777777" w:rsidR="00C75EB1" w:rsidRDefault="00C75EB1" w:rsidP="00C75EB1">
      <w:pPr>
        <w:pStyle w:val="JNormal"/>
      </w:pPr>
      <w:r>
        <w:t>A single per job outside demand can produce multiple Actual Per Job Outside records. For example, suppose the original Demand Per Job Outside specifies painting four rooms, with a per job rate for painting each room. The contractor might paint two rooms one day and two rooms the next. In this case, you could create two Actual Per Job Outside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Per Job Outside record for each day, or a single Actual Per Job Outside record covering the whole job.</w:t>
      </w:r>
    </w:p>
    <w:p w14:paraId="00F53E19" w14:textId="77777777" w:rsidR="00496DFB" w:rsidRDefault="00496DFB" w:rsidP="00496DFB">
      <w:pPr>
        <w:pStyle w:val="B4"/>
      </w:pPr>
    </w:p>
    <w:p w14:paraId="5B5BFA5B" w14:textId="77777777" w:rsidR="00496DFB" w:rsidRDefault="00496DFB" w:rsidP="00496DFB">
      <w:pPr>
        <w:pStyle w:val="JNormal"/>
      </w:pPr>
      <w:r>
        <w:t xml:space="preserve">The Actual </w:t>
      </w:r>
      <w:r w:rsidR="00310F7D">
        <w:t>Per Job</w:t>
      </w:r>
      <w:r>
        <w:t xml:space="preserve"> Outside (with PO) editor contains the following:</w:t>
      </w:r>
    </w:p>
    <w:p w14:paraId="72A05484" w14:textId="77777777" w:rsidR="00496DFB" w:rsidRDefault="00496DFB" w:rsidP="00496DFB">
      <w:pPr>
        <w:pStyle w:val="B4"/>
      </w:pPr>
    </w:p>
    <w:p w14:paraId="0BD740FF" w14:textId="77777777" w:rsidR="00496DFB" w:rsidRPr="00B857B5" w:rsidRDefault="00496DFB" w:rsidP="00496DFB">
      <w:pPr>
        <w:pStyle w:val="WindowItem"/>
      </w:pPr>
      <w:r w:rsidRPr="00D94147">
        <w:rPr>
          <w:rStyle w:val="CField"/>
        </w:rPr>
        <w:t>Entry Date</w:t>
      </w:r>
      <w:r>
        <w:t>: A read-only field giving the date that this record was created.</w:t>
      </w:r>
    </w:p>
    <w:p w14:paraId="5BE51F9F" w14:textId="77777777" w:rsidR="00496DFB" w:rsidRDefault="00496DFB" w:rsidP="00496DFB">
      <w:pPr>
        <w:pStyle w:val="WindowItem"/>
      </w:pPr>
      <w:r w:rsidRPr="00D94147">
        <w:rPr>
          <w:rStyle w:val="CField"/>
        </w:rPr>
        <w:t>Effective Date</w:t>
      </w:r>
      <w:r>
        <w:t>: The date/time when the work was done. By default, this is set to the current date/time.</w:t>
      </w:r>
    </w:p>
    <w:p w14:paraId="7FFAFE4F" w14:textId="77777777"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14:paraId="5AFB1DF3" w14:textId="77777777" w:rsidR="00496DFB" w:rsidRDefault="00496DFB" w:rsidP="00496DFB">
      <w:pPr>
        <w:pStyle w:val="WindowItem"/>
      </w:pPr>
      <w:r>
        <w:t>Read-only fields: Provide information relevant to the job. This includes the purchase order number and the vendor.</w:t>
      </w:r>
    </w:p>
    <w:p w14:paraId="6EB8D9DA" w14:textId="77777777" w:rsidR="00496DFB" w:rsidRPr="00E23B17" w:rsidRDefault="00496DFB" w:rsidP="00496DFB">
      <w:pPr>
        <w:pStyle w:val="WindowItem"/>
      </w:pPr>
      <w:r w:rsidRPr="00D94147">
        <w:rPr>
          <w:rStyle w:val="CField"/>
        </w:rPr>
        <w:t>Receipt</w:t>
      </w:r>
      <w:r>
        <w:t xml:space="preserve">: A receipt to be used for recording that the labor was actually received. For more, see </w:t>
      </w:r>
      <w:r w:rsidR="00271295" w:rsidRPr="00120959">
        <w:rPr>
          <w:rStyle w:val="CrossRef"/>
        </w:rPr>
        <w:fldChar w:fldCharType="begin"/>
      </w:r>
      <w:r w:rsidR="00271295" w:rsidRPr="00120959">
        <w:rPr>
          <w:rStyle w:val="CrossRef"/>
        </w:rPr>
        <w:instrText xml:space="preserve"> REF Receipts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Receipts \h </w:instrText>
      </w:r>
      <w:r w:rsidR="00073300">
        <w:rPr>
          <w:rStyle w:val="printedonly"/>
        </w:rPr>
      </w:r>
      <w:r w:rsidR="00073300">
        <w:rPr>
          <w:rStyle w:val="printedonly"/>
        </w:rPr>
        <w:fldChar w:fldCharType="separate"/>
      </w:r>
      <w:r w:rsidR="00371F89">
        <w:rPr>
          <w:rStyle w:val="printedonly"/>
          <w:noProof/>
        </w:rPr>
        <w:t>779</w:t>
      </w:r>
      <w:r w:rsidR="00073300">
        <w:rPr>
          <w:rStyle w:val="printedonly"/>
        </w:rPr>
        <w:fldChar w:fldCharType="end"/>
      </w:r>
    </w:p>
    <w:p w14:paraId="448A7396" w14:textId="77777777" w:rsidR="00496DFB" w:rsidRDefault="00496DFB" w:rsidP="00496DFB">
      <w:pPr>
        <w:pStyle w:val="WindowItem"/>
      </w:pPr>
      <w:r>
        <w:t>Read-only fields: Provide more information relevant to the job. This includes the work order number and the quantity of work that was specified in the original demand/purchase entries.</w:t>
      </w:r>
    </w:p>
    <w:p w14:paraId="0E8110D8" w14:textId="77777777" w:rsidR="00C36003" w:rsidRDefault="00C36003" w:rsidP="00C36003">
      <w:pPr>
        <w:pStyle w:val="WindowItem"/>
      </w:pPr>
      <w:r w:rsidRPr="000A597E">
        <w:rPr>
          <w:rStyle w:val="CButton"/>
        </w:rPr>
        <w:t>Use Order Remaining Quantity</w:t>
      </w:r>
      <w:r>
        <w:t>: If you checkmark this box, MainBoss completes the record to indicate that you used the time listed under “</w:t>
      </w:r>
      <w:r w:rsidRPr="00D94147">
        <w:rPr>
          <w:rStyle w:val="CField"/>
        </w:rPr>
        <w:t>Order Remaining</w:t>
      </w:r>
      <w:r>
        <w:t>”. If you leave the box blank, you will have to fill in this information yourself.</w:t>
      </w:r>
    </w:p>
    <w:p w14:paraId="086FEFA9" w14:textId="77777777" w:rsidR="00C36003" w:rsidRDefault="00C36003" w:rsidP="00C36003">
      <w:pPr>
        <w:pStyle w:val="WindowItem"/>
      </w:pPr>
      <w:r w:rsidRPr="00D94147">
        <w:rPr>
          <w:rStyle w:val="CField"/>
        </w:rPr>
        <w:t>Quantity</w:t>
      </w:r>
      <w:r>
        <w:t xml:space="preserve">: If you have not checkmarked </w:t>
      </w:r>
      <w:r w:rsidRPr="000A597E">
        <w:rPr>
          <w:rStyle w:val="CButton"/>
        </w:rPr>
        <w:t>Use Order Remaining Quantity</w:t>
      </w:r>
      <w:r>
        <w:t>, fill in “</w:t>
      </w:r>
      <w:r w:rsidRPr="00D94147">
        <w:rPr>
          <w:rStyle w:val="CField"/>
        </w:rPr>
        <w:t>Quantity</w:t>
      </w:r>
      <w:r>
        <w:t>” with the time actually spent.</w:t>
      </w:r>
    </w:p>
    <w:p w14:paraId="4949DAEB" w14:textId="77777777" w:rsidR="00C36003" w:rsidRDefault="00C36003" w:rsidP="00C36003">
      <w:pPr>
        <w:pStyle w:val="WindowItem"/>
      </w:pPr>
      <w:r>
        <w:t>Read-only fields: Provide cost information from the original per job outside record and the demand.</w:t>
      </w:r>
    </w:p>
    <w:p w14:paraId="31604FE0" w14:textId="77777777" w:rsidR="00C36003" w:rsidRDefault="00C36003" w:rsidP="00C36003">
      <w:pPr>
        <w:pStyle w:val="WindowItem"/>
      </w:pPr>
      <w:r w:rsidRPr="000A597E">
        <w:rPr>
          <w:rStyle w:val="CButton"/>
        </w:rPr>
        <w:t>Manually Enter Cost</w:t>
      </w:r>
      <w:r>
        <w:t xml:space="preserve">: If you select this option, you must enter the actual cost of the </w:t>
      </w:r>
      <w:r w:rsidR="008C6C96">
        <w:t xml:space="preserve">work </w:t>
      </w:r>
      <w:r>
        <w:t>in “</w:t>
      </w:r>
      <w:r w:rsidRPr="00D94147">
        <w:rPr>
          <w:rStyle w:val="CField"/>
        </w:rPr>
        <w:t>This Entry</w:t>
      </w:r>
      <w:r>
        <w:t>”.</w:t>
      </w:r>
    </w:p>
    <w:p w14:paraId="56E50A6F" w14:textId="77777777" w:rsidR="00C36003" w:rsidRDefault="00C36003" w:rsidP="00C36003">
      <w:pPr>
        <w:pStyle w:val="WindowItem"/>
      </w:pPr>
      <w:r w:rsidRPr="000A597E">
        <w:rPr>
          <w:rStyle w:val="CButton"/>
        </w:rPr>
        <w:t xml:space="preserve">Use </w:t>
      </w:r>
      <w:r w:rsidR="008E1B0B" w:rsidRPr="000A597E">
        <w:rPr>
          <w:rStyle w:val="CButton"/>
        </w:rPr>
        <w:t>c</w:t>
      </w:r>
      <w:r w:rsidRPr="000A597E">
        <w:rPr>
          <w:rStyle w:val="CButton"/>
        </w:rPr>
        <w:t xml:space="preserve">alculated </w:t>
      </w:r>
      <w:r w:rsidR="008E1B0B" w:rsidRPr="000A597E">
        <w:rPr>
          <w:rStyle w:val="CButton"/>
        </w:rPr>
        <w:t>r</w:t>
      </w:r>
      <w:r w:rsidRPr="000A597E">
        <w:rPr>
          <w:rStyle w:val="CButton"/>
        </w:rPr>
        <w:t xml:space="preserve">emaining </w:t>
      </w:r>
      <w:r w:rsidR="008E1B0B" w:rsidRPr="000A597E">
        <w:rPr>
          <w:rStyle w:val="CButton"/>
        </w:rPr>
        <w:t>o</w:t>
      </w:r>
      <w:r w:rsidRPr="000A597E">
        <w:rPr>
          <w:rStyle w:val="CButton"/>
        </w:rPr>
        <w:t xml:space="preserve">rder </w:t>
      </w:r>
      <w:r w:rsidR="008E1B0B" w:rsidRPr="000A597E">
        <w:rPr>
          <w:rStyle w:val="CButton"/>
        </w:rPr>
        <w:t>c</w:t>
      </w:r>
      <w:r w:rsidRPr="000A597E">
        <w:rPr>
          <w:rStyle w:val="CButton"/>
        </w:rPr>
        <w:t>ost</w:t>
      </w:r>
      <w:r>
        <w:t>: If you select this option, “</w:t>
      </w:r>
      <w:r w:rsidRPr="00D94147">
        <w:rPr>
          <w:rStyle w:val="CField"/>
        </w:rPr>
        <w:t>This Entry</w:t>
      </w:r>
      <w:r>
        <w:t xml:space="preserve">” will be set to the cost of the work as taken from the original </w:t>
      </w:r>
      <w:r w:rsidR="008C6C96">
        <w:t>per job</w:t>
      </w:r>
      <w:r>
        <w:t xml:space="preserve"> outside record.</w:t>
      </w:r>
    </w:p>
    <w:p w14:paraId="2BCE17CC" w14:textId="77777777" w:rsidR="00C36003" w:rsidRPr="00387FE4" w:rsidRDefault="00C36003" w:rsidP="00C36003">
      <w:pPr>
        <w:pStyle w:val="WindowItem"/>
      </w:pPr>
      <w:r w:rsidRPr="000A597E">
        <w:rPr>
          <w:rStyle w:val="CButton"/>
        </w:rPr>
        <w:t xml:space="preserve">Use </w:t>
      </w:r>
      <w:r w:rsidR="008E1B0B" w:rsidRPr="000A597E">
        <w:rPr>
          <w:rStyle w:val="CButton"/>
        </w:rPr>
        <w:t>d</w:t>
      </w:r>
      <w:r w:rsidRPr="000A597E">
        <w:rPr>
          <w:rStyle w:val="CButton"/>
        </w:rPr>
        <w:t>emand</w:t>
      </w:r>
      <w:r w:rsidR="00F57C8F">
        <w:rPr>
          <w:rStyle w:val="CButton"/>
        </w:rPr>
        <w:t xml:space="preserve">ed </w:t>
      </w:r>
      <w:r w:rsidR="008E1B0B" w:rsidRPr="000A597E">
        <w:rPr>
          <w:rStyle w:val="CButton"/>
        </w:rPr>
        <w:t>c</w:t>
      </w:r>
      <w:r w:rsidRPr="000A597E">
        <w:rPr>
          <w:rStyle w:val="CButton"/>
        </w:rPr>
        <w:t>ost</w:t>
      </w:r>
      <w:r>
        <w:t>: If you select this option, “</w:t>
      </w:r>
      <w:r w:rsidRPr="00D94147">
        <w:rPr>
          <w:rStyle w:val="CField"/>
        </w:rPr>
        <w:t>This Entry</w:t>
      </w:r>
      <w:r>
        <w:t>” will be set to the cost given in the original demand (stated in “</w:t>
      </w:r>
      <w:r w:rsidRPr="00D94147">
        <w:rPr>
          <w:rStyle w:val="CField"/>
        </w:rPr>
        <w:t>Demand</w:t>
      </w:r>
      <w:r w:rsidR="00CA4DC7">
        <w:rPr>
          <w:rStyle w:val="CField"/>
        </w:rPr>
        <w:t xml:space="preserve">ed </w:t>
      </w:r>
      <w:r w:rsidRPr="00D94147">
        <w:rPr>
          <w:rStyle w:val="CField"/>
        </w:rPr>
        <w:t>Cost</w:t>
      </w:r>
      <w:r>
        <w:t>”).</w:t>
      </w:r>
    </w:p>
    <w:p w14:paraId="1C73ADED" w14:textId="77777777" w:rsidR="00C36003" w:rsidRPr="00B67A6D" w:rsidRDefault="00C36003" w:rsidP="00C36003">
      <w:pPr>
        <w:pStyle w:val="WindowItem"/>
      </w:pPr>
      <w:r w:rsidRPr="00D94147">
        <w:rPr>
          <w:rStyle w:val="CField"/>
        </w:rPr>
        <w:t>This Entry</w:t>
      </w:r>
      <w:r>
        <w:t xml:space="preserve">: The actual cost of the quantity used. This will be read-only unless you selected </w:t>
      </w:r>
      <w:r w:rsidRPr="000A597E">
        <w:rPr>
          <w:rStyle w:val="CButton"/>
        </w:rPr>
        <w:t>Manually Enter Cost</w:t>
      </w:r>
      <w:r>
        <w:t>.</w:t>
      </w:r>
    </w:p>
    <w:p w14:paraId="1CE41526" w14:textId="77777777" w:rsidR="00C36003" w:rsidRPr="005B4A6C" w:rsidRDefault="00C36003" w:rsidP="00C36003">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14:paraId="750C012F" w14:textId="77777777" w:rsidR="00496DFB" w:rsidRPr="00A04359" w:rsidRDefault="00496DFB" w:rsidP="00496DFB">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14:paraId="6896529F" w14:textId="77777777" w:rsidR="00496DFB" w:rsidRDefault="00496DFB" w:rsidP="00496DFB">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9EC82FD" w14:textId="77777777" w:rsidR="00496DFB" w:rsidRDefault="00496DFB" w:rsidP="00496DF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316A0CF6" w14:textId="77777777" w:rsidR="00496DFB" w:rsidRDefault="00496DFB" w:rsidP="00496DFB">
      <w:pPr>
        <w:pStyle w:val="WindowItem"/>
      </w:pPr>
      <w:r>
        <w:rPr>
          <w:rStyle w:val="LoseThisLine"/>
        </w:rPr>
        <w:t>///</w:t>
      </w:r>
      <w:r w:rsidRPr="000A597E">
        <w:rPr>
          <w:rStyle w:val="CButton"/>
        </w:rPr>
        <w:t>Save &amp; Close</w:t>
      </w:r>
      <w:r>
        <w:t>: Saves the current record and closes the editor window.</w:t>
      </w:r>
    </w:p>
    <w:p w14:paraId="4C80062B" w14:textId="77777777" w:rsidR="00496DFB" w:rsidRDefault="00496DFB" w:rsidP="00496DF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6679806D" w14:textId="77777777" w:rsidR="00496DFB" w:rsidRDefault="00496DFB" w:rsidP="00496DF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E40C983" w14:textId="77777777" w:rsidR="005B1424" w:rsidRPr="005B7F23" w:rsidRDefault="005B1424" w:rsidP="005B1424">
      <w:pPr>
        <w:pStyle w:val="JNormal"/>
        <w:rPr>
          <w:rStyle w:val="onlineonly"/>
        </w:rPr>
      </w:pPr>
      <w:r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Pr="005B7F23">
        <w:rPr>
          <w:rStyle w:val="onlineonly"/>
        </w:rPr>
        <w:t>.</w:t>
      </w:r>
    </w:p>
    <w:p w14:paraId="767F805A" w14:textId="77777777" w:rsidR="005B1424" w:rsidRPr="00B84982" w:rsidRDefault="00073300" w:rsidP="005B1424">
      <w:pPr>
        <w:pStyle w:val="B2"/>
      </w:pPr>
      <w:r w:rsidRPr="00B84982">
        <w:fldChar w:fldCharType="begin"/>
      </w:r>
      <w:r w:rsidR="005B1424" w:rsidRPr="00B84982">
        <w:instrText xml:space="preserve"> SET DialogName “Edit.Correcti</w:instrText>
      </w:r>
      <w:r w:rsidR="005B1424">
        <w:instrText>on of Actual Per Job Outside (with</w:instrText>
      </w:r>
      <w:r w:rsidR="005B1424" w:rsidRPr="00B84982">
        <w:instrText xml:space="preserve"> PO)” </w:instrText>
      </w:r>
      <w:r w:rsidRPr="00B84982">
        <w:fldChar w:fldCharType="separate"/>
      </w:r>
      <w:r w:rsidR="00371F89" w:rsidRPr="00B84982">
        <w:rPr>
          <w:noProof/>
        </w:rPr>
        <w:t>Edit.Correcti</w:t>
      </w:r>
      <w:r w:rsidR="00371F89">
        <w:rPr>
          <w:noProof/>
        </w:rPr>
        <w:t>on of Actual Per Job Outside (with</w:t>
      </w:r>
      <w:r w:rsidR="00371F89" w:rsidRPr="00B84982">
        <w:rPr>
          <w:noProof/>
        </w:rPr>
        <w:t xml:space="preserve"> PO)</w:t>
      </w:r>
      <w:r w:rsidRPr="00B84982">
        <w:fldChar w:fldCharType="end"/>
      </w:r>
    </w:p>
    <w:p w14:paraId="146BEDC4" w14:textId="77777777" w:rsidR="005B1424" w:rsidRDefault="005B1424" w:rsidP="005B1424">
      <w:pPr>
        <w:pStyle w:val="Heading3"/>
      </w:pPr>
      <w:bookmarkStart w:id="982" w:name="ActualPerJobOutsidePOCorrection"/>
      <w:bookmarkStart w:id="983" w:name="_Toc508885980"/>
      <w:r>
        <w:t>Corrections of Actual Per Job Outside (with PO)</w:t>
      </w:r>
      <w:bookmarkEnd w:id="982"/>
      <w:bookmarkEnd w:id="983"/>
    </w:p>
    <w:p w14:paraId="0B8D2F6E" w14:textId="77777777" w:rsidR="009E317C" w:rsidRDefault="00073300" w:rsidP="005B1424">
      <w:pPr>
        <w:pStyle w:val="JNormal"/>
      </w:pPr>
      <w:r>
        <w:fldChar w:fldCharType="begin"/>
      </w:r>
      <w:r w:rsidR="005B1424">
        <w:instrText xml:space="preserve"> XE "actual per job outside</w:instrText>
      </w:r>
      <w:r w:rsidR="00572788">
        <w:instrText xml:space="preserve"> (with PO)</w:instrText>
      </w:r>
      <w:r w:rsidR="005B1424">
        <w:instrText xml:space="preserve">: correction" </w:instrText>
      </w:r>
      <w:r>
        <w:fldChar w:fldCharType="end"/>
      </w:r>
      <w:r>
        <w:fldChar w:fldCharType="begin"/>
      </w:r>
      <w:r w:rsidR="005B1424">
        <w:instrText xml:space="preserve"> XE "work orders: actual per job outside</w:instrText>
      </w:r>
      <w:r w:rsidR="00041B8A">
        <w:instrText xml:space="preserve"> (with PO)</w:instrText>
      </w:r>
      <w:r w:rsidR="005B1424">
        <w:instrText xml:space="preserve">" </w:instrText>
      </w:r>
      <w:r>
        <w:fldChar w:fldCharType="end"/>
      </w:r>
      <w:r>
        <w:fldChar w:fldCharType="begin"/>
      </w:r>
      <w:r w:rsidR="005B1424">
        <w:instrText xml:space="preserve"> XE "demands: actual per job outside</w:instrText>
      </w:r>
      <w:r w:rsidR="00041B8A">
        <w:instrText xml:space="preserve"> (with PO)</w:instrText>
      </w:r>
      <w:r w:rsidR="005B1424">
        <w:instrText xml:space="preserve">" </w:instrText>
      </w:r>
      <w:r>
        <w:fldChar w:fldCharType="end"/>
      </w:r>
      <w:r w:rsidR="009E317C">
        <w:t xml:space="preserve">To correct an Actual Per Job Outside (with PO) record, you start in the </w:t>
      </w:r>
      <w:r w:rsidR="009E317C" w:rsidRPr="000A597E">
        <w:rPr>
          <w:rStyle w:val="CButton"/>
        </w:rPr>
        <w:t>Outside</w:t>
      </w:r>
      <w:r w:rsidR="009E317C">
        <w:t xml:space="preserve"> subsection of the </w:t>
      </w:r>
      <w:r w:rsidR="00A27200">
        <w:rPr>
          <w:rStyle w:val="CButton"/>
        </w:rPr>
        <w:t>R</w:t>
      </w:r>
      <w:r w:rsidR="009E317C" w:rsidRPr="000A597E">
        <w:rPr>
          <w:rStyle w:val="CButton"/>
        </w:rPr>
        <w:t>esources</w:t>
      </w:r>
      <w:r w:rsidR="009E317C">
        <w:t xml:space="preserve"> section of the work order. Select the demand corresponding to the Actual Per Job Outside you want to correct. Click </w:t>
      </w:r>
      <w:r w:rsidR="009E317C" w:rsidRPr="000A597E">
        <w:rPr>
          <w:rStyle w:val="CButton"/>
        </w:rPr>
        <w:t>Edit</w:t>
      </w:r>
      <w:r w:rsidR="009E317C">
        <w:t xml:space="preserve"> to open the Demand Per Job Outside record. Go to the </w:t>
      </w:r>
      <w:r w:rsidR="009E317C" w:rsidRPr="000A597E">
        <w:rPr>
          <w:rStyle w:val="CButton"/>
        </w:rPr>
        <w:t>Actuals</w:t>
      </w:r>
      <w:r w:rsidR="009E317C">
        <w:t xml:space="preserve"> section of that record, click on the Actual Per Job Outside (with PO) entry you want to correct, then click </w:t>
      </w:r>
      <w:r w:rsidR="009E317C" w:rsidRPr="000A597E">
        <w:rPr>
          <w:rStyle w:val="CButton"/>
        </w:rPr>
        <w:t>Correct</w:t>
      </w:r>
      <w:r w:rsidR="009E317C">
        <w:t>. This opens a window where you can correct the record:</w:t>
      </w:r>
    </w:p>
    <w:p w14:paraId="42613D6B" w14:textId="77777777" w:rsidR="005B1424" w:rsidRDefault="005B1424" w:rsidP="005B1424">
      <w:pPr>
        <w:pStyle w:val="B4"/>
      </w:pPr>
    </w:p>
    <w:p w14:paraId="277DFD07" w14:textId="77777777" w:rsidR="005B1424" w:rsidRPr="00B857B5" w:rsidRDefault="005B1424" w:rsidP="005B1424">
      <w:pPr>
        <w:pStyle w:val="WindowItem"/>
      </w:pPr>
      <w:r w:rsidRPr="00D94147">
        <w:rPr>
          <w:rStyle w:val="CField"/>
        </w:rPr>
        <w:t>Entry Date</w:t>
      </w:r>
      <w:r>
        <w:t>: A read-only field giving the date that this record was created.</w:t>
      </w:r>
    </w:p>
    <w:p w14:paraId="2760B024" w14:textId="77777777" w:rsidR="005B1424" w:rsidRDefault="005B1424" w:rsidP="005B1424">
      <w:pPr>
        <w:pStyle w:val="WindowItem"/>
      </w:pPr>
      <w:r w:rsidRPr="00D94147">
        <w:rPr>
          <w:rStyle w:val="CField"/>
        </w:rPr>
        <w:t>Effective Date</w:t>
      </w:r>
      <w:r>
        <w:t>: The date/time when the work was done.</w:t>
      </w:r>
    </w:p>
    <w:p w14:paraId="43520A34" w14:textId="77777777"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14:paraId="3D5E3E6A" w14:textId="77777777" w:rsidR="005B1424" w:rsidRDefault="005B1424" w:rsidP="005B1424">
      <w:pPr>
        <w:pStyle w:val="WindowItem"/>
      </w:pPr>
      <w:r>
        <w:t xml:space="preserve">Read-only fields: Provide information relevant to the job. This includes </w:t>
      </w:r>
      <w:r w:rsidR="002C634B">
        <w:t>information from the work order and purchase order, as well as how much work remains to be done according to the original estimated demand.</w:t>
      </w:r>
    </w:p>
    <w:p w14:paraId="638D33F5" w14:textId="77777777" w:rsidR="005B1424" w:rsidRDefault="002C634B" w:rsidP="005B1424">
      <w:pPr>
        <w:pStyle w:val="WindowItem"/>
      </w:pPr>
      <w:r w:rsidRPr="000A597E">
        <w:rPr>
          <w:rStyle w:val="CButton"/>
        </w:rPr>
        <w:t>U</w:t>
      </w:r>
      <w:r w:rsidR="005B1424" w:rsidRPr="000A597E">
        <w:rPr>
          <w:rStyle w:val="CButton"/>
        </w:rPr>
        <w:t xml:space="preserve">se </w:t>
      </w:r>
      <w:r w:rsidR="008E1B0B" w:rsidRPr="000A597E">
        <w:rPr>
          <w:rStyle w:val="CButton"/>
        </w:rPr>
        <w:t>o</w:t>
      </w:r>
      <w:r w:rsidRPr="000A597E">
        <w:rPr>
          <w:rStyle w:val="CButton"/>
        </w:rPr>
        <w:t xml:space="preserve">rder </w:t>
      </w:r>
      <w:r w:rsidR="008E1B0B" w:rsidRPr="000A597E">
        <w:rPr>
          <w:rStyle w:val="CButton"/>
        </w:rPr>
        <w:t>r</w:t>
      </w:r>
      <w:r w:rsidRPr="000A597E">
        <w:rPr>
          <w:rStyle w:val="CButton"/>
        </w:rPr>
        <w:t xml:space="preserve">emaining </w:t>
      </w:r>
      <w:r w:rsidR="008E1B0B" w:rsidRPr="000A597E">
        <w:rPr>
          <w:rStyle w:val="CButton"/>
        </w:rPr>
        <w:t>q</w:t>
      </w:r>
      <w:r w:rsidRPr="000A597E">
        <w:rPr>
          <w:rStyle w:val="CButton"/>
        </w:rPr>
        <w:t>uantity</w:t>
      </w:r>
      <w:r w:rsidR="005B1424">
        <w:t>: If you checkmark this box, MainBoss completes the record to indicate that you did the work listed under “</w:t>
      </w:r>
      <w:r w:rsidR="00E76CEF" w:rsidRPr="00D94147">
        <w:rPr>
          <w:rStyle w:val="CField"/>
        </w:rPr>
        <w:t>Order Remaining</w:t>
      </w:r>
      <w:r w:rsidR="005B1424">
        <w:t>”. If you leave the box blank, you will have to fill in this information yourself.</w:t>
      </w:r>
    </w:p>
    <w:p w14:paraId="3B0F3AD6" w14:textId="77777777" w:rsidR="00CC5D23" w:rsidRPr="00705975" w:rsidRDefault="00CC5D23" w:rsidP="00CC5D23">
      <w:pPr>
        <w:pStyle w:val="WindowItem"/>
      </w:pPr>
      <w:r w:rsidRPr="00D94147">
        <w:rPr>
          <w:rStyle w:val="CField"/>
        </w:rPr>
        <w:t>Quantity</w:t>
      </w:r>
      <w:r>
        <w:t>: Corrects the quantity of work actually done. Typically, you fill in the “</w:t>
      </w:r>
      <w:r w:rsidRPr="00D94147">
        <w:rPr>
          <w:rStyle w:val="CField"/>
        </w:rPr>
        <w:t>As Corrected</w:t>
      </w:r>
      <w:r>
        <w:t>” field with the work quantity—the correct quantity, as opposed to what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the worker really did 3 units of work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5250EEBF" w14:textId="77777777" w:rsidR="00CC5D23" w:rsidRDefault="00CC5D23" w:rsidP="00CC5D23">
      <w:pPr>
        <w:pStyle w:val="WindowItem"/>
      </w:pPr>
      <w:r w:rsidRPr="00D94147">
        <w:rPr>
          <w:rStyle w:val="CField"/>
        </w:rPr>
        <w:t>Calculated Remaining Order 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14:paraId="05E3E869" w14:textId="77777777" w:rsidR="00CC5D23" w:rsidRDefault="00675769" w:rsidP="00CC5D23">
      <w:pPr>
        <w:pStyle w:val="WindowItem"/>
      </w:pPr>
      <w:r>
        <w:rPr>
          <w:rStyle w:val="CField"/>
        </w:rPr>
        <w:t>Demand</w:t>
      </w:r>
      <w:r w:rsidR="00B02B89">
        <w:rPr>
          <w:rStyle w:val="CField"/>
        </w:rPr>
        <w:t>ed</w:t>
      </w:r>
      <w:r w:rsidR="00F92D10">
        <w:t xml:space="preserve">, </w:t>
      </w:r>
      <w:r w:rsidR="00F92D10" w:rsidRPr="00D94147">
        <w:rPr>
          <w:rStyle w:val="CField"/>
        </w:rPr>
        <w:t>Demand</w:t>
      </w:r>
      <w:r w:rsidR="00B02B89">
        <w:rPr>
          <w:rStyle w:val="CField"/>
        </w:rPr>
        <w:t xml:space="preserve">ed </w:t>
      </w:r>
      <w:r w:rsidR="00F92D10" w:rsidRPr="00D94147">
        <w:rPr>
          <w:rStyle w:val="CField"/>
        </w:rPr>
        <w:t>Cost</w:t>
      </w:r>
      <w:r w:rsidR="00F92D10">
        <w:t>: The estimated quantity and cost stated in the original demand.</w:t>
      </w:r>
    </w:p>
    <w:p w14:paraId="1357C184" w14:textId="77777777" w:rsidR="00CC5D23" w:rsidRDefault="00CC5D23" w:rsidP="00CC5D23">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14:paraId="28A78F5D" w14:textId="77777777" w:rsidR="00CC5D23" w:rsidRDefault="00CC5D23" w:rsidP="00CC5D23">
      <w:pPr>
        <w:pStyle w:val="WindowItem"/>
      </w:pPr>
      <w:r w:rsidRPr="000A597E">
        <w:rPr>
          <w:rStyle w:val="CButton"/>
        </w:rPr>
        <w:t xml:space="preserve">Use </w:t>
      </w:r>
      <w:r w:rsidR="008E1B0B" w:rsidRPr="000A597E">
        <w:rPr>
          <w:rStyle w:val="CButton"/>
        </w:rPr>
        <w:t>c</w:t>
      </w:r>
      <w:r w:rsidRPr="000A597E">
        <w:rPr>
          <w:rStyle w:val="CButton"/>
        </w:rPr>
        <w:t xml:space="preserve">alculated </w:t>
      </w:r>
      <w:r w:rsidR="008E1B0B" w:rsidRPr="000A597E">
        <w:rPr>
          <w:rStyle w:val="CButton"/>
        </w:rPr>
        <w:t>r</w:t>
      </w:r>
      <w:r w:rsidRPr="000A597E">
        <w:rPr>
          <w:rStyle w:val="CButton"/>
        </w:rPr>
        <w:t xml:space="preserve">emaining </w:t>
      </w:r>
      <w:r w:rsidR="008E1B0B" w:rsidRPr="000A597E">
        <w:rPr>
          <w:rStyle w:val="CButton"/>
        </w:rPr>
        <w:t>o</w:t>
      </w:r>
      <w:r w:rsidRPr="000A597E">
        <w:rPr>
          <w:rStyle w:val="CButton"/>
        </w:rPr>
        <w:t xml:space="preserve">rder </w:t>
      </w:r>
      <w:r w:rsidR="008E1B0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per job outside record.</w:t>
      </w:r>
    </w:p>
    <w:p w14:paraId="3F33B548" w14:textId="77777777" w:rsidR="00CC5D23" w:rsidRPr="00B67A6D" w:rsidRDefault="00CC5D23" w:rsidP="00CC5D23">
      <w:pPr>
        <w:pStyle w:val="WindowItem"/>
      </w:pPr>
      <w:r w:rsidRPr="000A597E">
        <w:rPr>
          <w:rStyle w:val="CButton"/>
        </w:rPr>
        <w:t xml:space="preserve">Use </w:t>
      </w:r>
      <w:r w:rsidR="008E1B0B" w:rsidRPr="000A597E">
        <w:rPr>
          <w:rStyle w:val="CButton"/>
        </w:rPr>
        <w:t>d</w:t>
      </w:r>
      <w:r w:rsidRPr="000A597E">
        <w:rPr>
          <w:rStyle w:val="CButton"/>
        </w:rPr>
        <w:t>emand</w:t>
      </w:r>
      <w:r w:rsidR="00F57C8F">
        <w:rPr>
          <w:rStyle w:val="CButton"/>
        </w:rPr>
        <w:t xml:space="preserve">ed </w:t>
      </w:r>
      <w:r w:rsidR="008E1B0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14:paraId="3DBE6479" w14:textId="77777777" w:rsidR="00CC5D23" w:rsidRPr="00B67A6D" w:rsidRDefault="00CC5D23" w:rsidP="00CC5D23">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work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4C213D37" w14:textId="77777777" w:rsidR="005B1424" w:rsidRPr="00A04359" w:rsidRDefault="00466EC9" w:rsidP="005B1424">
      <w:pPr>
        <w:pStyle w:val="WindowItem"/>
      </w:pPr>
      <w:r w:rsidRPr="00D94147">
        <w:rPr>
          <w:rStyle w:val="CField"/>
        </w:rPr>
        <w:t>Fr</w:t>
      </w:r>
      <w:r w:rsidR="005B1424" w:rsidRPr="00D94147">
        <w:rPr>
          <w:rStyle w:val="CField"/>
        </w:rPr>
        <w:t>om Cost Center</w:t>
      </w:r>
      <w:r w:rsidR="005B1424">
        <w:t xml:space="preserve">, </w:t>
      </w:r>
      <w:r w:rsidR="005B1424" w:rsidRPr="00D94147">
        <w:rPr>
          <w:rStyle w:val="CField"/>
        </w:rPr>
        <w:t>To Cost Center</w:t>
      </w:r>
      <w:r w:rsidR="005B1424">
        <w:t xml:space="preserve">: Read-only fields telling the cost centers involved in this operation. MainBoss creates accounting records indicating the transfer of money from the first cost center to the second. These fields are only visible if your database has an </w:t>
      </w:r>
      <w:r w:rsidR="005B1424">
        <w:rPr>
          <w:rStyle w:val="BL"/>
        </w:rPr>
        <w:t>Accounting</w:t>
      </w:r>
      <w:r w:rsidR="005B1424">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5B1424" w:rsidRPr="00DC657D">
        <w:rPr>
          <w:rStyle w:val="printedonly"/>
        </w:rPr>
        <w:t xml:space="preserve"> on page </w:t>
      </w:r>
      <w:r w:rsidR="00073300" w:rsidRPr="00DC657D">
        <w:rPr>
          <w:rStyle w:val="printedonly"/>
        </w:rPr>
        <w:fldChar w:fldCharType="begin"/>
      </w:r>
      <w:r w:rsidR="005B1424"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005B1424" w:rsidRPr="00A04359">
        <w:t>.</w:t>
      </w:r>
    </w:p>
    <w:p w14:paraId="323636DB" w14:textId="77777777" w:rsidR="005B1424" w:rsidRDefault="005B1424" w:rsidP="005B1424">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4E33B29" w14:textId="77777777" w:rsidR="005B1424" w:rsidRDefault="005B1424" w:rsidP="005B142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7C61784C" w14:textId="77777777" w:rsidR="005B1424" w:rsidRDefault="005B1424" w:rsidP="005B1424">
      <w:pPr>
        <w:pStyle w:val="WindowItem"/>
      </w:pPr>
      <w:r>
        <w:rPr>
          <w:rStyle w:val="LoseThisLine"/>
        </w:rPr>
        <w:t>///</w:t>
      </w:r>
      <w:r w:rsidRPr="000A597E">
        <w:rPr>
          <w:rStyle w:val="CButton"/>
        </w:rPr>
        <w:t>Save &amp; Close</w:t>
      </w:r>
      <w:r>
        <w:t>: Saves the current record and closes the editor window.</w:t>
      </w:r>
    </w:p>
    <w:p w14:paraId="4250E4BC" w14:textId="77777777" w:rsidR="005B1424" w:rsidRDefault="005B1424" w:rsidP="005B142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463D425" w14:textId="77777777" w:rsidR="005B1424" w:rsidRDefault="005B1424" w:rsidP="005B142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4CE4CBB" w14:textId="77777777" w:rsidR="005B1424" w:rsidRPr="005B7F23" w:rsidRDefault="009E317C" w:rsidP="005B1424">
      <w:pPr>
        <w:pStyle w:val="JNormal"/>
        <w:rPr>
          <w:rStyle w:val="onlineonly"/>
        </w:rPr>
      </w:pPr>
      <w:r w:rsidRPr="005B7F23">
        <w:rPr>
          <w:rStyle w:val="onlineonly"/>
        </w:rPr>
        <w:t xml:space="preserve">For more on actual per job outside (with PO) records, see </w:t>
      </w:r>
      <w:r w:rsidR="00271295" w:rsidRPr="005B7F23">
        <w:rPr>
          <w:rStyle w:val="onlineonly"/>
        </w:rPr>
        <w:fldChar w:fldCharType="begin"/>
      </w:r>
      <w:r w:rsidR="00271295" w:rsidRPr="005B7F23">
        <w:rPr>
          <w:rStyle w:val="onlineonly"/>
        </w:rPr>
        <w:instrText xml:space="preserve"> REF ActualOutsideOtherPO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Actual Per Job Outside (with PO)</w:t>
      </w:r>
      <w:r w:rsidR="00271295" w:rsidRPr="005B7F23">
        <w:rPr>
          <w:rStyle w:val="onlineonly"/>
        </w:rPr>
        <w:fldChar w:fldCharType="end"/>
      </w:r>
      <w:r w:rsidRPr="005B7F23">
        <w:rPr>
          <w:rStyle w:val="onlineonly"/>
        </w:rPr>
        <w:t xml:space="preserve">. </w:t>
      </w:r>
      <w:r w:rsidR="005B1424"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5B1424"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5B1424"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AA7F6D"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5B1424" w:rsidRPr="005B7F23">
        <w:rPr>
          <w:rStyle w:val="onlineonly"/>
        </w:rPr>
        <w:t>.</w:t>
      </w:r>
    </w:p>
    <w:p w14:paraId="2962921A" w14:textId="77777777" w:rsidR="0055140E" w:rsidRPr="00B84982" w:rsidRDefault="00073300" w:rsidP="0055140E">
      <w:pPr>
        <w:pStyle w:val="B2"/>
      </w:pPr>
      <w:r w:rsidRPr="00B84982">
        <w:fldChar w:fldCharType="begin"/>
      </w:r>
      <w:r w:rsidR="0055140E" w:rsidRPr="00B84982">
        <w:instrText xml:space="preserve"> SET DialogName “Edit.Actual </w:instrText>
      </w:r>
      <w:r w:rsidR="006B2340" w:rsidRPr="00B84982">
        <w:instrText>Miscellaneous</w:instrText>
      </w:r>
      <w:r w:rsidR="0055140E" w:rsidRPr="00B84982">
        <w:instrText xml:space="preserve"> </w:instrText>
      </w:r>
      <w:r w:rsidR="004E2FD0" w:rsidRPr="00B84982">
        <w:instrText>Cost</w:instrText>
      </w:r>
      <w:r w:rsidR="0055140E" w:rsidRPr="00B84982">
        <w:instrText xml:space="preserve">” </w:instrText>
      </w:r>
      <w:r w:rsidRPr="00B84982">
        <w:fldChar w:fldCharType="separate"/>
      </w:r>
      <w:r w:rsidR="00371F89" w:rsidRPr="00B84982">
        <w:rPr>
          <w:noProof/>
        </w:rPr>
        <w:t>Edit.Actual Miscellaneous Cost</w:t>
      </w:r>
      <w:r w:rsidRPr="00B84982">
        <w:fldChar w:fldCharType="end"/>
      </w:r>
    </w:p>
    <w:p w14:paraId="458BC623" w14:textId="77777777" w:rsidR="0055140E" w:rsidRDefault="0055140E" w:rsidP="0055140E">
      <w:pPr>
        <w:pStyle w:val="Heading3"/>
      </w:pPr>
      <w:bookmarkStart w:id="984" w:name="ActualMiscellaneous"/>
      <w:bookmarkStart w:id="985" w:name="_Toc508885981"/>
      <w:r>
        <w:t xml:space="preserve">Actual </w:t>
      </w:r>
      <w:r w:rsidR="006B2340">
        <w:t>Miscellaneous</w:t>
      </w:r>
      <w:bookmarkEnd w:id="984"/>
      <w:bookmarkEnd w:id="985"/>
    </w:p>
    <w:p w14:paraId="1E3D0CA0" w14:textId="77777777" w:rsidR="0055140E" w:rsidRDefault="00073300" w:rsidP="0055140E">
      <w:pPr>
        <w:pStyle w:val="JNormal"/>
      </w:pPr>
      <w:r>
        <w:fldChar w:fldCharType="begin"/>
      </w:r>
      <w:r w:rsidR="0055140E">
        <w:instrText xml:space="preserve"> XE "</w:instrText>
      </w:r>
      <w:r w:rsidR="006B2340">
        <w:instrText>miscellaneous</w:instrText>
      </w:r>
      <w:r w:rsidR="0055140E">
        <w:instrText xml:space="preserve">: actual" </w:instrText>
      </w:r>
      <w:r>
        <w:fldChar w:fldCharType="end"/>
      </w:r>
      <w:r>
        <w:fldChar w:fldCharType="begin"/>
      </w:r>
      <w:r w:rsidR="0055140E">
        <w:instrText xml:space="preserve"> XE "work orders: actual: </w:instrText>
      </w:r>
      <w:r w:rsidR="006B2340">
        <w:instrText>miscellaneous</w:instrText>
      </w:r>
      <w:r w:rsidR="0055140E">
        <w:instrText xml:space="preserve">" </w:instrText>
      </w:r>
      <w:r>
        <w:fldChar w:fldCharType="end"/>
      </w:r>
      <w:r>
        <w:fldChar w:fldCharType="begin"/>
      </w:r>
      <w:r w:rsidR="0055140E">
        <w:instrText xml:space="preserve"> XE "actual: </w:instrText>
      </w:r>
      <w:r w:rsidR="006B2340">
        <w:instrText>miscellaneous</w:instrText>
      </w:r>
      <w:r w:rsidR="0055140E">
        <w:instrText xml:space="preserve">" </w:instrText>
      </w:r>
      <w:r>
        <w:fldChar w:fldCharType="end"/>
      </w:r>
      <w:r w:rsidR="0055140E">
        <w:t xml:space="preserve">An Actual </w:t>
      </w:r>
      <w:r w:rsidR="006B2340">
        <w:t>Miscellaneous</w:t>
      </w:r>
      <w:r w:rsidR="0055140E">
        <w:t xml:space="preserve"> record specifies </w:t>
      </w:r>
      <w:r w:rsidR="006B2340">
        <w:t>the actual amount of a miscellaneous cost</w:t>
      </w:r>
      <w:r w:rsidR="0055140E">
        <w:t xml:space="preserve">. You </w:t>
      </w:r>
      <w:r w:rsidR="006B2340">
        <w:t>specify the cost with a work order miscellaneous record</w:t>
      </w:r>
      <w:r w:rsidR="0055140E">
        <w:t xml:space="preserve">; this record </w:t>
      </w:r>
      <w:r w:rsidR="006B2340">
        <w:t>describes the nature of the expense and an expected cost</w:t>
      </w:r>
      <w:r w:rsidR="0055140E">
        <w:t xml:space="preserve">. (For more on </w:t>
      </w:r>
      <w:r w:rsidR="006B2340">
        <w:t>miscellaneous</w:t>
      </w:r>
      <w:r w:rsidR="0055140E">
        <w:t xml:space="preserve"> </w:t>
      </w:r>
      <w:r w:rsidR="006B2340">
        <w:t>costs</w:t>
      </w:r>
      <w:r w:rsidR="0055140E">
        <w:t xml:space="preserve">, see </w:t>
      </w:r>
      <w:r w:rsidR="00271295" w:rsidRPr="00537117">
        <w:rPr>
          <w:rStyle w:val="CrossRef"/>
        </w:rPr>
        <w:fldChar w:fldCharType="begin"/>
      </w:r>
      <w:r w:rsidR="00271295" w:rsidRPr="00537117">
        <w:rPr>
          <w:rStyle w:val="CrossRef"/>
        </w:rPr>
        <w:instrText xml:space="preserve"> REF WorkOrderMiscellaneous \h \* MERGEFORMAT </w:instrText>
      </w:r>
      <w:r w:rsidR="00271295" w:rsidRPr="00537117">
        <w:rPr>
          <w:rStyle w:val="CrossRef"/>
        </w:rPr>
      </w:r>
      <w:r w:rsidR="00271295" w:rsidRPr="00537117">
        <w:rPr>
          <w:rStyle w:val="CrossRef"/>
        </w:rPr>
        <w:fldChar w:fldCharType="separate"/>
      </w:r>
      <w:r w:rsidR="00371F89" w:rsidRPr="00371F89">
        <w:rPr>
          <w:rStyle w:val="CrossRef"/>
        </w:rPr>
        <w:t>Work Order Miscellaneous Costs</w:t>
      </w:r>
      <w:r w:rsidR="00271295" w:rsidRPr="00537117">
        <w:rPr>
          <w:rStyle w:val="CrossRef"/>
        </w:rPr>
        <w:fldChar w:fldCharType="end"/>
      </w:r>
      <w:r w:rsidR="0055140E">
        <w:rPr>
          <w:rStyle w:val="printedonly"/>
        </w:rPr>
        <w:t xml:space="preserve"> on page </w:t>
      </w:r>
      <w:r>
        <w:rPr>
          <w:rStyle w:val="printedonly"/>
        </w:rPr>
        <w:fldChar w:fldCharType="begin"/>
      </w:r>
      <w:r w:rsidR="0055140E">
        <w:rPr>
          <w:rStyle w:val="printedonly"/>
        </w:rPr>
        <w:instrText xml:space="preserve"> PAGEREF </w:instrText>
      </w:r>
      <w:r w:rsidR="006B2340">
        <w:rPr>
          <w:rStyle w:val="printedonly"/>
        </w:rPr>
        <w:instrText>WorkOrderMiscellaneous</w:instrText>
      </w:r>
      <w:r w:rsidR="0055140E">
        <w:rPr>
          <w:rStyle w:val="printedonly"/>
        </w:rPr>
        <w:instrText xml:space="preserve"> \h </w:instrText>
      </w:r>
      <w:r>
        <w:rPr>
          <w:rStyle w:val="printedonly"/>
        </w:rPr>
      </w:r>
      <w:r>
        <w:rPr>
          <w:rStyle w:val="printedonly"/>
        </w:rPr>
        <w:fldChar w:fldCharType="separate"/>
      </w:r>
      <w:r w:rsidR="00371F89">
        <w:rPr>
          <w:rStyle w:val="printedonly"/>
          <w:noProof/>
        </w:rPr>
        <w:t>401</w:t>
      </w:r>
      <w:r>
        <w:rPr>
          <w:rStyle w:val="printedonly"/>
        </w:rPr>
        <w:fldChar w:fldCharType="end"/>
      </w:r>
      <w:r w:rsidR="0055140E">
        <w:t>.)</w:t>
      </w:r>
    </w:p>
    <w:p w14:paraId="271A1CC9" w14:textId="77777777" w:rsidR="0055140E" w:rsidRDefault="0055140E" w:rsidP="0055140E">
      <w:pPr>
        <w:pStyle w:val="B4"/>
      </w:pPr>
    </w:p>
    <w:p w14:paraId="2FCF0983" w14:textId="77777777" w:rsidR="0055140E" w:rsidRDefault="0055140E" w:rsidP="0055140E">
      <w:pPr>
        <w:pStyle w:val="JNormal"/>
      </w:pPr>
      <w:r>
        <w:t xml:space="preserve">The usual way to reach the Actual </w:t>
      </w:r>
      <w:r w:rsidR="006B2340">
        <w:t>Miscellaneous</w:t>
      </w:r>
      <w:r>
        <w:t xml:space="preserve"> editor is to select a Demand </w:t>
      </w:r>
      <w:r w:rsidR="006B2340">
        <w:t>Miscellaneous</w:t>
      </w:r>
      <w:r>
        <w:t xml:space="preserve"> in the </w:t>
      </w:r>
      <w:r w:rsidR="004E2FD0" w:rsidRPr="000A597E">
        <w:rPr>
          <w:rStyle w:val="CButton"/>
        </w:rPr>
        <w:t>Miscellaneous</w:t>
      </w:r>
      <w:r w:rsidR="00E67F0E">
        <w:rPr>
          <w:rStyle w:val="CButton"/>
        </w:rPr>
        <w:t xml:space="preserve"> Expenses</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w:t>
      </w:r>
      <w:r w:rsidR="006B2340">
        <w:t>miscellaneous</w:t>
      </w:r>
      <w:r>
        <w:t xml:space="preserve"> demands, see </w:t>
      </w:r>
      <w:r w:rsidR="00271295" w:rsidRPr="00120959">
        <w:rPr>
          <w:rStyle w:val="CrossRef"/>
        </w:rPr>
        <w:fldChar w:fldCharType="begin"/>
      </w:r>
      <w:r w:rsidR="00271295" w:rsidRPr="00120959">
        <w:rPr>
          <w:rStyle w:val="CrossRef"/>
        </w:rPr>
        <w:instrText xml:space="preserve"> REF DemandMiscellaneous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w:instrText>
      </w:r>
      <w:r w:rsidR="004E2FD0">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527</w:t>
      </w:r>
      <w:r w:rsidR="00073300">
        <w:rPr>
          <w:rStyle w:val="printedonly"/>
        </w:rPr>
        <w:fldChar w:fldCharType="end"/>
      </w:r>
      <w:r>
        <w:t>.)</w:t>
      </w:r>
    </w:p>
    <w:p w14:paraId="34ACACCC" w14:textId="77777777" w:rsidR="0055140E" w:rsidRDefault="0055140E" w:rsidP="0055140E">
      <w:pPr>
        <w:pStyle w:val="B4"/>
      </w:pPr>
    </w:p>
    <w:p w14:paraId="5F6DEF84" w14:textId="77777777" w:rsidR="0055140E" w:rsidRDefault="0055140E" w:rsidP="0055140E">
      <w:pPr>
        <w:pStyle w:val="JNormal"/>
      </w:pPr>
      <w:r>
        <w:t xml:space="preserve">The Actual </w:t>
      </w:r>
      <w:r w:rsidR="006B2340">
        <w:t>Miscellaneous</w:t>
      </w:r>
      <w:r>
        <w:t xml:space="preserve"> editor contains the following:</w:t>
      </w:r>
    </w:p>
    <w:p w14:paraId="178A79E4" w14:textId="77777777" w:rsidR="0055140E" w:rsidRDefault="0055140E" w:rsidP="0055140E">
      <w:pPr>
        <w:pStyle w:val="B4"/>
      </w:pPr>
    </w:p>
    <w:p w14:paraId="3672D8A0" w14:textId="77777777" w:rsidR="0055140E" w:rsidRPr="00B857B5" w:rsidRDefault="0055140E" w:rsidP="0055140E">
      <w:pPr>
        <w:pStyle w:val="WindowItem"/>
      </w:pPr>
      <w:r w:rsidRPr="00D94147">
        <w:rPr>
          <w:rStyle w:val="CField"/>
        </w:rPr>
        <w:t>Entry Date</w:t>
      </w:r>
      <w:r>
        <w:t>: A read-only field giving the date that this record was created.</w:t>
      </w:r>
    </w:p>
    <w:p w14:paraId="6EED3FD3" w14:textId="77777777" w:rsidR="0055140E" w:rsidRDefault="0055140E" w:rsidP="0055140E">
      <w:pPr>
        <w:pStyle w:val="WindowItem"/>
      </w:pPr>
      <w:r w:rsidRPr="00D94147">
        <w:rPr>
          <w:rStyle w:val="CField"/>
        </w:rPr>
        <w:t>Effective Date</w:t>
      </w:r>
      <w:r>
        <w:t xml:space="preserve">: The date/time when the </w:t>
      </w:r>
      <w:r w:rsidR="005E5340">
        <w:t>cost was incurred</w:t>
      </w:r>
      <w:r>
        <w:t>. By default, this is set to the current date/time.</w:t>
      </w:r>
    </w:p>
    <w:p w14:paraId="1EB6695B" w14:textId="77777777"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14:paraId="56F48A85" w14:textId="77777777" w:rsidR="0055140E" w:rsidRDefault="0055140E" w:rsidP="0055140E">
      <w:pPr>
        <w:pStyle w:val="WindowItem"/>
      </w:pPr>
      <w:r>
        <w:t>Read-only fields: Provide information relevant to the job. This includes the work order number</w:t>
      </w:r>
      <w:r w:rsidR="005E5340">
        <w:t xml:space="preserve"> and the estimated cost from the demand.</w:t>
      </w:r>
    </w:p>
    <w:p w14:paraId="7E72EE93" w14:textId="77777777" w:rsidR="007C2220" w:rsidRDefault="007C2220" w:rsidP="007C2220">
      <w:pPr>
        <w:pStyle w:val="WindowItem"/>
      </w:pPr>
      <w:r w:rsidRPr="00D94147">
        <w:rPr>
          <w:rStyle w:val="CField"/>
        </w:rPr>
        <w:t xml:space="preserve">Demand </w:t>
      </w:r>
      <w:r w:rsidR="00B555F1">
        <w:rPr>
          <w:rStyle w:val="CField"/>
        </w:rPr>
        <w:t xml:space="preserve">Miscellaneous Work Order </w:t>
      </w:r>
      <w:r w:rsidR="00E2262D">
        <w:rPr>
          <w:rStyle w:val="CField"/>
        </w:rPr>
        <w:t xml:space="preserve">Cost </w:t>
      </w:r>
      <w:r w:rsidR="00DC16E6">
        <w:rPr>
          <w:rStyle w:val="CField"/>
        </w:rPr>
        <w:t>Demande</w:t>
      </w:r>
      <w:r w:rsidR="00E2262D">
        <w:rPr>
          <w:rStyle w:val="CField"/>
        </w:rPr>
        <w:t>d</w:t>
      </w:r>
      <w:r w:rsidR="00B555F1">
        <w:rPr>
          <w:rStyle w:val="CField"/>
        </w:rPr>
        <w:t xml:space="preserve"> </w:t>
      </w:r>
      <w:r w:rsidRPr="00D94147">
        <w:rPr>
          <w:rStyle w:val="CField"/>
        </w:rPr>
        <w:t>Cost</w:t>
      </w:r>
      <w:r>
        <w:t xml:space="preserve">: The estimated </w:t>
      </w:r>
      <w:r w:rsidR="00DC4F4E">
        <w:t xml:space="preserve">cost </w:t>
      </w:r>
      <w:r>
        <w:t>that was stated in the original demand.</w:t>
      </w:r>
    </w:p>
    <w:p w14:paraId="1A376A93" w14:textId="77777777" w:rsidR="007C2220" w:rsidRDefault="007C2220" w:rsidP="007C2220">
      <w:pPr>
        <w:pStyle w:val="WindowItem"/>
      </w:pPr>
      <w:r w:rsidRPr="000A597E">
        <w:rPr>
          <w:rStyle w:val="CButton"/>
        </w:rPr>
        <w:t>Manually Enter Cost</w:t>
      </w:r>
      <w:r>
        <w:t>: If you select this option, you must enter the actual miscellaneous cost in “</w:t>
      </w:r>
      <w:r w:rsidR="00DC16E6">
        <w:rPr>
          <w:rStyle w:val="CField"/>
        </w:rPr>
        <w:t>This Entry</w:t>
      </w:r>
      <w:r>
        <w:t>”.</w:t>
      </w:r>
    </w:p>
    <w:p w14:paraId="5B0055E7" w14:textId="77777777" w:rsidR="007C2220" w:rsidRDefault="007C2220" w:rsidP="007C2220">
      <w:pPr>
        <w:pStyle w:val="WindowItem"/>
      </w:pPr>
      <w:r w:rsidRPr="000A597E">
        <w:rPr>
          <w:rStyle w:val="CButton"/>
        </w:rPr>
        <w:t xml:space="preserve">Use </w:t>
      </w:r>
      <w:r w:rsidR="00942A10" w:rsidRPr="000A597E">
        <w:rPr>
          <w:rStyle w:val="CButton"/>
        </w:rPr>
        <w:t>s</w:t>
      </w:r>
      <w:r w:rsidR="00890C94" w:rsidRPr="000A597E">
        <w:rPr>
          <w:rStyle w:val="CButton"/>
        </w:rPr>
        <w:t xml:space="preserve">uggested </w:t>
      </w:r>
      <w:r w:rsidR="00942A10" w:rsidRPr="000A597E">
        <w:rPr>
          <w:rStyle w:val="CButton"/>
        </w:rPr>
        <w:t>c</w:t>
      </w:r>
      <w:r w:rsidRPr="000A597E">
        <w:rPr>
          <w:rStyle w:val="CButton"/>
        </w:rPr>
        <w:t>ost</w:t>
      </w:r>
      <w:r>
        <w:t>: If you select this option, “</w:t>
      </w:r>
      <w:r w:rsidR="00DC16E6">
        <w:rPr>
          <w:rStyle w:val="CField"/>
        </w:rPr>
        <w:t>This Entry</w:t>
      </w:r>
      <w:r>
        <w:t>” will be set to the cost as taken from the original miscellaneous cost record.</w:t>
      </w:r>
    </w:p>
    <w:p w14:paraId="36EC6A37" w14:textId="77777777" w:rsidR="007C2220" w:rsidRPr="00B67A6D" w:rsidRDefault="007C2220" w:rsidP="007C2220">
      <w:pPr>
        <w:pStyle w:val="WindowItem"/>
      </w:pPr>
      <w:r w:rsidRPr="000A597E">
        <w:rPr>
          <w:rStyle w:val="CButton"/>
        </w:rPr>
        <w:t xml:space="preserve">Use </w:t>
      </w:r>
      <w:r w:rsidR="00942A10" w:rsidRPr="000A597E">
        <w:rPr>
          <w:rStyle w:val="CButton"/>
        </w:rPr>
        <w:t>d</w:t>
      </w:r>
      <w:r w:rsidRPr="000A597E">
        <w:rPr>
          <w:rStyle w:val="CButton"/>
        </w:rPr>
        <w:t>emand</w:t>
      </w:r>
      <w:r w:rsidR="00F57C8F">
        <w:rPr>
          <w:rStyle w:val="CButton"/>
        </w:rPr>
        <w:t xml:space="preserve">ed </w:t>
      </w:r>
      <w:r w:rsidR="00942A10" w:rsidRPr="000A597E">
        <w:rPr>
          <w:rStyle w:val="CButton"/>
        </w:rPr>
        <w:t>c</w:t>
      </w:r>
      <w:r w:rsidRPr="000A597E">
        <w:rPr>
          <w:rStyle w:val="CButton"/>
        </w:rPr>
        <w:t>ost</w:t>
      </w:r>
      <w:r>
        <w:t>: If you select this option, “</w:t>
      </w:r>
      <w:r w:rsidR="00DC16E6">
        <w:rPr>
          <w:rStyle w:val="CField"/>
        </w:rPr>
        <w:t>This Entry</w:t>
      </w:r>
      <w:r>
        <w:t>” will be set to the cost given in the original estimated demand.</w:t>
      </w:r>
    </w:p>
    <w:p w14:paraId="26B39E04" w14:textId="77777777" w:rsidR="007C2220" w:rsidRPr="00B67A6D" w:rsidRDefault="00B241B9" w:rsidP="007C2220">
      <w:pPr>
        <w:pStyle w:val="WindowItem"/>
      </w:pPr>
      <w:r>
        <w:rPr>
          <w:rStyle w:val="CField"/>
        </w:rPr>
        <w:t>This Entry</w:t>
      </w:r>
      <w:r w:rsidR="007C2220">
        <w:t xml:space="preserve">: The actual cost </w:t>
      </w:r>
      <w:r w:rsidR="00890C94">
        <w:t>of this expense</w:t>
      </w:r>
      <w:r w:rsidR="007C2220">
        <w:t xml:space="preserve">. This will be read-only unless you selected </w:t>
      </w:r>
      <w:r w:rsidR="007C2220" w:rsidRPr="000A597E">
        <w:rPr>
          <w:rStyle w:val="CButton"/>
        </w:rPr>
        <w:t>Manually Enter Cost</w:t>
      </w:r>
      <w:r w:rsidR="007C2220">
        <w:t>.</w:t>
      </w:r>
    </w:p>
    <w:p w14:paraId="53C1D7B8" w14:textId="77777777"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14:paraId="4E7D86A2" w14:textId="77777777" w:rsidR="0055140E" w:rsidRDefault="0055140E" w:rsidP="0055140E">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0A2D80F" w14:textId="77777777" w:rsidR="0055140E" w:rsidRDefault="0055140E" w:rsidP="0055140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2477DCF" w14:textId="77777777" w:rsidR="0055140E" w:rsidRDefault="0055140E" w:rsidP="0055140E">
      <w:pPr>
        <w:pStyle w:val="WindowItem"/>
      </w:pPr>
      <w:r>
        <w:rPr>
          <w:rStyle w:val="LoseThisLine"/>
        </w:rPr>
        <w:t>///</w:t>
      </w:r>
      <w:r w:rsidRPr="000A597E">
        <w:rPr>
          <w:rStyle w:val="CButton"/>
        </w:rPr>
        <w:t>Save &amp; Close</w:t>
      </w:r>
      <w:r>
        <w:t>: Saves the current record and closes the editor window.</w:t>
      </w:r>
    </w:p>
    <w:p w14:paraId="4BB2372E" w14:textId="77777777" w:rsidR="0055140E" w:rsidRDefault="0055140E" w:rsidP="0055140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EFBB668" w14:textId="77777777" w:rsidR="0055140E" w:rsidRDefault="0055140E" w:rsidP="0055140E">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9916D53" w14:textId="77777777" w:rsidR="0055140E" w:rsidRPr="005B7F23" w:rsidRDefault="0055140E" w:rsidP="0055140E">
      <w:pPr>
        <w:pStyle w:val="JNormal"/>
        <w:rPr>
          <w:rStyle w:val="onlineonly"/>
        </w:rPr>
      </w:pPr>
      <w:r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Pr="005B7F23">
        <w:rPr>
          <w:rStyle w:val="onlineonly"/>
        </w:rPr>
        <w:t>.</w:t>
      </w:r>
    </w:p>
    <w:p w14:paraId="0B1BF62D" w14:textId="77777777" w:rsidR="0055140E" w:rsidRPr="00B84982" w:rsidRDefault="00073300" w:rsidP="0055140E">
      <w:pPr>
        <w:pStyle w:val="B2"/>
      </w:pPr>
      <w:r w:rsidRPr="00B84982">
        <w:fldChar w:fldCharType="begin"/>
      </w:r>
      <w:r w:rsidR="0055140E" w:rsidRPr="00B84982">
        <w:instrText xml:space="preserve"> SET DialogName “Edit.Correction of Actual </w:instrText>
      </w:r>
      <w:r w:rsidR="006B2340" w:rsidRPr="00B84982">
        <w:instrText>Miscellaneous</w:instrText>
      </w:r>
      <w:r w:rsidR="0055140E" w:rsidRPr="00B84982">
        <w:instrText xml:space="preserve"> </w:instrText>
      </w:r>
      <w:r w:rsidR="0034610C" w:rsidRPr="00B84982">
        <w:instrText>Cost</w:instrText>
      </w:r>
      <w:r w:rsidR="0055140E" w:rsidRPr="00B84982">
        <w:instrText xml:space="preserve">” </w:instrText>
      </w:r>
      <w:r w:rsidRPr="00B84982">
        <w:fldChar w:fldCharType="separate"/>
      </w:r>
      <w:r w:rsidR="00371F89" w:rsidRPr="00B84982">
        <w:rPr>
          <w:noProof/>
        </w:rPr>
        <w:t>Edit.Correction of Actual Miscellaneous Cost</w:t>
      </w:r>
      <w:r w:rsidRPr="00B84982">
        <w:fldChar w:fldCharType="end"/>
      </w:r>
    </w:p>
    <w:p w14:paraId="4ABFDAD6" w14:textId="77777777" w:rsidR="0055140E" w:rsidRDefault="0055140E" w:rsidP="0055140E">
      <w:pPr>
        <w:pStyle w:val="Heading3"/>
      </w:pPr>
      <w:bookmarkStart w:id="986" w:name="ActualMiscellaneousCorrection"/>
      <w:bookmarkStart w:id="987" w:name="_Toc508885982"/>
      <w:r>
        <w:t xml:space="preserve">Corrections of Actual </w:t>
      </w:r>
      <w:r w:rsidR="006B2340">
        <w:t>Miscellaneous</w:t>
      </w:r>
      <w:bookmarkEnd w:id="986"/>
      <w:bookmarkEnd w:id="987"/>
    </w:p>
    <w:p w14:paraId="3D3B3050" w14:textId="77777777" w:rsidR="00166ECF" w:rsidRDefault="00073300" w:rsidP="0055140E">
      <w:pPr>
        <w:pStyle w:val="JNormal"/>
      </w:pPr>
      <w:r>
        <w:fldChar w:fldCharType="begin"/>
      </w:r>
      <w:r w:rsidR="0055140E">
        <w:instrText xml:space="preserve"> XE "actual </w:instrText>
      </w:r>
      <w:r w:rsidR="006B2340">
        <w:instrText>miscellaneous</w:instrText>
      </w:r>
      <w:r w:rsidR="0055140E">
        <w:instrText xml:space="preserve">: correction" </w:instrText>
      </w:r>
      <w:r>
        <w:fldChar w:fldCharType="end"/>
      </w:r>
      <w:r>
        <w:fldChar w:fldCharType="begin"/>
      </w:r>
      <w:r w:rsidR="0055140E">
        <w:instrText xml:space="preserve"> XE "work orders: </w:instrText>
      </w:r>
      <w:r w:rsidR="006B2340">
        <w:instrText>miscellaneous</w:instrText>
      </w:r>
      <w:r w:rsidR="0055140E">
        <w:instrText xml:space="preserve">" </w:instrText>
      </w:r>
      <w:r>
        <w:fldChar w:fldCharType="end"/>
      </w:r>
      <w:r>
        <w:fldChar w:fldCharType="begin"/>
      </w:r>
      <w:r w:rsidR="0055140E">
        <w:instrText xml:space="preserve"> XE "demands: </w:instrText>
      </w:r>
      <w:r w:rsidR="006B2340">
        <w:instrText>miscellaneous</w:instrText>
      </w:r>
      <w:r w:rsidR="0055140E">
        <w:instrText xml:space="preserve">" </w:instrText>
      </w:r>
      <w:r>
        <w:fldChar w:fldCharType="end"/>
      </w:r>
      <w:r w:rsidR="00166ECF">
        <w:t xml:space="preserve">To correct an Actual Miscellaneous record, you start in the </w:t>
      </w:r>
      <w:r w:rsidR="00166ECF" w:rsidRPr="000A597E">
        <w:rPr>
          <w:rStyle w:val="CButton"/>
        </w:rPr>
        <w:t>Miscellaneous</w:t>
      </w:r>
      <w:r w:rsidR="00E67F0E">
        <w:rPr>
          <w:rStyle w:val="CButton"/>
        </w:rPr>
        <w:t xml:space="preserve"> Expenses</w:t>
      </w:r>
      <w:r w:rsidR="00166ECF">
        <w:t xml:space="preserve"> subsection of the </w:t>
      </w:r>
      <w:r w:rsidR="00A27200">
        <w:rPr>
          <w:rStyle w:val="CButton"/>
        </w:rPr>
        <w:t>R</w:t>
      </w:r>
      <w:r w:rsidR="00166ECF" w:rsidRPr="000A597E">
        <w:rPr>
          <w:rStyle w:val="CButton"/>
        </w:rPr>
        <w:t>esources</w:t>
      </w:r>
      <w:r w:rsidR="00166ECF">
        <w:t xml:space="preserve"> section of the work order. Select the demand corresponding to the Actual Miscellaneous you want to correct. Click </w:t>
      </w:r>
      <w:r w:rsidR="00166ECF" w:rsidRPr="000A597E">
        <w:rPr>
          <w:rStyle w:val="CButton"/>
        </w:rPr>
        <w:t>Edit</w:t>
      </w:r>
      <w:r w:rsidR="00166ECF">
        <w:t xml:space="preserve"> to open the Demand Miscellaneous record. Go to the </w:t>
      </w:r>
      <w:r w:rsidR="00166ECF" w:rsidRPr="000A597E">
        <w:rPr>
          <w:rStyle w:val="CButton"/>
        </w:rPr>
        <w:t>Actuals</w:t>
      </w:r>
      <w:r w:rsidR="00166ECF">
        <w:t xml:space="preserve"> section of that record, click on the Actual Miscellaneous entry you want to correct, then click </w:t>
      </w:r>
      <w:r w:rsidR="00166ECF" w:rsidRPr="000A597E">
        <w:rPr>
          <w:rStyle w:val="CButton"/>
        </w:rPr>
        <w:t>Correct</w:t>
      </w:r>
      <w:r w:rsidR="00166ECF">
        <w:t>. This opens a window where you can correct the record:</w:t>
      </w:r>
    </w:p>
    <w:p w14:paraId="22B94E79" w14:textId="77777777" w:rsidR="0055140E" w:rsidRDefault="0055140E" w:rsidP="0055140E">
      <w:pPr>
        <w:pStyle w:val="B4"/>
      </w:pPr>
    </w:p>
    <w:p w14:paraId="3A043087" w14:textId="77777777" w:rsidR="0055140E" w:rsidRPr="00B857B5" w:rsidRDefault="0055140E" w:rsidP="0055140E">
      <w:pPr>
        <w:pStyle w:val="WindowItem"/>
      </w:pPr>
      <w:r w:rsidRPr="00D94147">
        <w:rPr>
          <w:rStyle w:val="CField"/>
        </w:rPr>
        <w:t>Entry Date</w:t>
      </w:r>
      <w:r>
        <w:t>: A read-only field giving the date that this record was created.</w:t>
      </w:r>
    </w:p>
    <w:p w14:paraId="4DC68A34" w14:textId="77777777" w:rsidR="00114E14" w:rsidRDefault="00114E14" w:rsidP="00114E14">
      <w:pPr>
        <w:pStyle w:val="WindowItem"/>
      </w:pPr>
      <w:r w:rsidRPr="00D94147">
        <w:rPr>
          <w:rStyle w:val="CField"/>
        </w:rPr>
        <w:t>Effective Date</w:t>
      </w:r>
      <w:r>
        <w:t>: The date/time when the cost was incurred.</w:t>
      </w:r>
    </w:p>
    <w:p w14:paraId="54B0BA97" w14:textId="77777777"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14:paraId="1AF31A8F" w14:textId="77777777" w:rsidR="00802979" w:rsidRDefault="00802979" w:rsidP="00802979">
      <w:pPr>
        <w:pStyle w:val="WindowItem"/>
      </w:pPr>
      <w:r>
        <w:t>Read-only fields: Provide information relevant to the job. This includes the work order number and the estimated cost from the demand.</w:t>
      </w:r>
    </w:p>
    <w:p w14:paraId="7B4EA268" w14:textId="77777777" w:rsidR="00DC4F4E" w:rsidRDefault="00834427" w:rsidP="00DC4F4E">
      <w:pPr>
        <w:pStyle w:val="WindowItem"/>
      </w:pPr>
      <w:r w:rsidRPr="00D94147">
        <w:rPr>
          <w:rStyle w:val="CField"/>
        </w:rPr>
        <w:t xml:space="preserve">Demand </w:t>
      </w:r>
      <w:r>
        <w:rPr>
          <w:rStyle w:val="CField"/>
        </w:rPr>
        <w:t xml:space="preserve">Miscellaneous Work Order Cost </w:t>
      </w:r>
      <w:r w:rsidR="00782EF6">
        <w:rPr>
          <w:rStyle w:val="CField"/>
        </w:rPr>
        <w:t xml:space="preserve">Demanded </w:t>
      </w:r>
      <w:r w:rsidRPr="00D94147">
        <w:rPr>
          <w:rStyle w:val="CField"/>
        </w:rPr>
        <w:t>Cost</w:t>
      </w:r>
      <w:r w:rsidR="00DC4F4E">
        <w:t>: The estimated cost that was stated in the original demand.</w:t>
      </w:r>
    </w:p>
    <w:p w14:paraId="12B97468" w14:textId="77777777" w:rsidR="00DC4F4E" w:rsidRDefault="00DC4F4E" w:rsidP="00DC4F4E">
      <w:pPr>
        <w:pStyle w:val="WindowItem"/>
      </w:pPr>
      <w:r w:rsidRPr="000A597E">
        <w:rPr>
          <w:rStyle w:val="CButton"/>
        </w:rPr>
        <w:t>Manually Enter Cost</w:t>
      </w:r>
      <w:r>
        <w:t>: If you select this option, you must enter the actual miscellaneous cost in “</w:t>
      </w:r>
      <w:r w:rsidR="00782EF6">
        <w:rPr>
          <w:rStyle w:val="CField"/>
        </w:rPr>
        <w:t>This Entry</w:t>
      </w:r>
      <w:r>
        <w:t>”.</w:t>
      </w:r>
    </w:p>
    <w:p w14:paraId="6FB380BC" w14:textId="77777777" w:rsidR="00DC4F4E" w:rsidRDefault="00DC4F4E" w:rsidP="00DC4F4E">
      <w:pPr>
        <w:pStyle w:val="WindowItem"/>
      </w:pPr>
      <w:r w:rsidRPr="000A597E">
        <w:rPr>
          <w:rStyle w:val="CButton"/>
        </w:rPr>
        <w:t xml:space="preserve">Use </w:t>
      </w:r>
      <w:r w:rsidR="00854252" w:rsidRPr="000A597E">
        <w:rPr>
          <w:rStyle w:val="CButton"/>
        </w:rPr>
        <w:t>s</w:t>
      </w:r>
      <w:r w:rsidRPr="000A597E">
        <w:rPr>
          <w:rStyle w:val="CButton"/>
        </w:rPr>
        <w:t xml:space="preserve">uggested </w:t>
      </w:r>
      <w:r w:rsidR="00854252" w:rsidRPr="000A597E">
        <w:rPr>
          <w:rStyle w:val="CButton"/>
        </w:rPr>
        <w:t>c</w:t>
      </w:r>
      <w:r w:rsidRPr="000A597E">
        <w:rPr>
          <w:rStyle w:val="CButton"/>
        </w:rPr>
        <w:t>ost</w:t>
      </w:r>
      <w:r>
        <w:t>: If you select this option, “</w:t>
      </w:r>
      <w:r w:rsidR="00782EF6">
        <w:rPr>
          <w:rStyle w:val="CField"/>
        </w:rPr>
        <w:t>This Entry</w:t>
      </w:r>
      <w:r>
        <w:t>” will be set to the cost as taken from the original miscellaneous cost record.</w:t>
      </w:r>
    </w:p>
    <w:p w14:paraId="545EAD06" w14:textId="77777777" w:rsidR="00DC4F4E" w:rsidRPr="00B67A6D" w:rsidRDefault="00DC4F4E" w:rsidP="00DC4F4E">
      <w:pPr>
        <w:pStyle w:val="WindowItem"/>
      </w:pPr>
      <w:r w:rsidRPr="000A597E">
        <w:rPr>
          <w:rStyle w:val="CButton"/>
        </w:rPr>
        <w:t xml:space="preserve">Use </w:t>
      </w:r>
      <w:r w:rsidR="00854252" w:rsidRPr="000A597E">
        <w:rPr>
          <w:rStyle w:val="CButton"/>
        </w:rPr>
        <w:t>d</w:t>
      </w:r>
      <w:r w:rsidRPr="000A597E">
        <w:rPr>
          <w:rStyle w:val="CButton"/>
        </w:rPr>
        <w:t>emand</w:t>
      </w:r>
      <w:r w:rsidR="00F57C8F">
        <w:rPr>
          <w:rStyle w:val="CButton"/>
        </w:rPr>
        <w:t xml:space="preserve">ed </w:t>
      </w:r>
      <w:r w:rsidR="00854252" w:rsidRPr="000A597E">
        <w:rPr>
          <w:rStyle w:val="CButton"/>
        </w:rPr>
        <w:t>c</w:t>
      </w:r>
      <w:r w:rsidRPr="000A597E">
        <w:rPr>
          <w:rStyle w:val="CButton"/>
        </w:rPr>
        <w:t>ost</w:t>
      </w:r>
      <w:r>
        <w:t>: If you select this option, “</w:t>
      </w:r>
      <w:r w:rsidR="00782EF6">
        <w:rPr>
          <w:rStyle w:val="CField"/>
        </w:rPr>
        <w:t>This Entry</w:t>
      </w:r>
      <w:r>
        <w:t>” will be set to the cost given in the original estimated demand.</w:t>
      </w:r>
    </w:p>
    <w:p w14:paraId="4F209B6A" w14:textId="77777777" w:rsidR="00283497" w:rsidRPr="00705975" w:rsidRDefault="00834427" w:rsidP="00283497">
      <w:pPr>
        <w:pStyle w:val="WindowItem"/>
      </w:pPr>
      <w:r>
        <w:rPr>
          <w:rStyle w:val="CField"/>
        </w:rPr>
        <w:t>This Entry</w:t>
      </w:r>
      <w:r w:rsidR="00283497">
        <w:t>: Corrects the cost. Typically, you fill in the “</w:t>
      </w:r>
      <w:r w:rsidR="00283497" w:rsidRPr="00D94147">
        <w:rPr>
          <w:rStyle w:val="CField"/>
        </w:rPr>
        <w:t>As Corrected</w:t>
      </w:r>
      <w:r w:rsidR="00283497">
        <w:t xml:space="preserve">” field with the actual </w:t>
      </w:r>
      <w:r w:rsidR="00A15A40">
        <w:t>cost</w:t>
      </w:r>
      <w:r w:rsidR="00283497">
        <w:t xml:space="preserve">—the correct </w:t>
      </w:r>
      <w:r w:rsidR="00A15A40">
        <w:t>cost</w:t>
      </w:r>
      <w:r w:rsidR="00283497">
        <w:t xml:space="preserve">, as opposed to the </w:t>
      </w:r>
      <w:r w:rsidR="00A15A40">
        <w:t xml:space="preserve">cost </w:t>
      </w:r>
      <w:r w:rsidR="00283497">
        <w:t>you originally recorded. The alternative is to fill in “</w:t>
      </w:r>
      <w:r w:rsidR="00283497" w:rsidRPr="00D94147">
        <w:rPr>
          <w:rStyle w:val="CField"/>
        </w:rPr>
        <w:t>This Entry</w:t>
      </w:r>
      <w:r w:rsidR="00283497">
        <w:t xml:space="preserve">” with the difference between the </w:t>
      </w:r>
      <w:r w:rsidR="00F03D6C">
        <w:t>cost</w:t>
      </w:r>
      <w:r w:rsidR="00283497">
        <w:t xml:space="preserve"> you originally entered and the true </w:t>
      </w:r>
      <w:r w:rsidR="00F03D6C">
        <w:t>cost</w:t>
      </w:r>
      <w:r w:rsidR="00283497">
        <w:t>.</w:t>
      </w:r>
      <w:r w:rsidR="00283497">
        <w:br/>
      </w:r>
      <w:r w:rsidR="00283497" w:rsidRPr="00705975">
        <w:rPr>
          <w:rStyle w:val="hl"/>
        </w:rPr>
        <w:br/>
      </w:r>
      <w:r w:rsidR="00283497">
        <w:t xml:space="preserve">For example, suppose </w:t>
      </w:r>
      <w:r w:rsidR="006F0BFB">
        <w:t xml:space="preserve">the cost was really </w:t>
      </w:r>
      <w:r w:rsidR="00283497">
        <w:t>3 but you accidentally typed 1 in the original record. You could fill in “</w:t>
      </w:r>
      <w:r w:rsidR="00283497" w:rsidRPr="00D94147">
        <w:rPr>
          <w:rStyle w:val="CField"/>
        </w:rPr>
        <w:t>As Corrected</w:t>
      </w:r>
      <w:r w:rsidR="00283497">
        <w:t xml:space="preserve">” with 3 (the correct </w:t>
      </w:r>
      <w:r w:rsidR="006F0BFB">
        <w:t>cost</w:t>
      </w:r>
      <w:r w:rsidR="00283497">
        <w:t>) or fill in “</w:t>
      </w:r>
      <w:r w:rsidR="00283497" w:rsidRPr="00D94147">
        <w:rPr>
          <w:rStyle w:val="CField"/>
        </w:rPr>
        <w:t>This Entry</w:t>
      </w:r>
      <w:r w:rsidR="00283497">
        <w:t xml:space="preserve">” with 2 (the difference between what you originally typed and the true </w:t>
      </w:r>
      <w:r w:rsidR="006F0BFB">
        <w:t>cost</w:t>
      </w:r>
      <w:r w:rsidR="00283497">
        <w:t>). “</w:t>
      </w:r>
      <w:r w:rsidR="00283497" w:rsidRPr="00D94147">
        <w:rPr>
          <w:rStyle w:val="CField"/>
        </w:rPr>
        <w:t>This Entry</w:t>
      </w:r>
      <w:r w:rsidR="00283497">
        <w:t>” may be a negative number if you originally typed in too much.</w:t>
      </w:r>
      <w:r w:rsidR="00283497">
        <w:br/>
      </w:r>
      <w:r w:rsidR="00283497" w:rsidRPr="00964860">
        <w:rPr>
          <w:rStyle w:val="hl"/>
        </w:rPr>
        <w:br/>
      </w:r>
      <w:r w:rsidR="00283497">
        <w:t>If you fill in “</w:t>
      </w:r>
      <w:r w:rsidR="00283497" w:rsidRPr="00D94147">
        <w:rPr>
          <w:rStyle w:val="CField"/>
        </w:rPr>
        <w:t>As Corrected</w:t>
      </w:r>
      <w:r w:rsidR="00283497">
        <w:t>”, MainBoss automatically sets “</w:t>
      </w:r>
      <w:r w:rsidR="00283497" w:rsidRPr="00D94147">
        <w:rPr>
          <w:rStyle w:val="CField"/>
        </w:rPr>
        <w:t>This Entry</w:t>
      </w:r>
      <w:r w:rsidR="00283497">
        <w:t>” and vice versa.</w:t>
      </w:r>
    </w:p>
    <w:p w14:paraId="30F7225A" w14:textId="77777777" w:rsidR="00802979" w:rsidRPr="00A04359" w:rsidRDefault="00802979" w:rsidP="00802979">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14:paraId="13ED9F4E" w14:textId="77777777" w:rsidR="0055140E" w:rsidRDefault="0055140E" w:rsidP="0055140E">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E052730" w14:textId="77777777" w:rsidR="0055140E" w:rsidRDefault="0055140E" w:rsidP="0055140E">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6BD2A96" w14:textId="77777777" w:rsidR="0055140E" w:rsidRDefault="0055140E" w:rsidP="0055140E">
      <w:pPr>
        <w:pStyle w:val="WindowItem"/>
      </w:pPr>
      <w:r>
        <w:rPr>
          <w:rStyle w:val="LoseThisLine"/>
        </w:rPr>
        <w:t>///</w:t>
      </w:r>
      <w:r w:rsidRPr="000A597E">
        <w:rPr>
          <w:rStyle w:val="CButton"/>
        </w:rPr>
        <w:t>Save &amp; Close</w:t>
      </w:r>
      <w:r>
        <w:t>: Saves the current record and closes the editor window.</w:t>
      </w:r>
    </w:p>
    <w:p w14:paraId="6217A7A3" w14:textId="77777777" w:rsidR="0055140E" w:rsidRDefault="0055140E" w:rsidP="0055140E">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0870EAD" w14:textId="77777777" w:rsidR="0055140E" w:rsidRDefault="0055140E" w:rsidP="0055140E">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84AE35C" w14:textId="77777777" w:rsidR="0055140E" w:rsidRPr="005B7F23" w:rsidRDefault="00166ECF" w:rsidP="0055140E">
      <w:pPr>
        <w:pStyle w:val="JNormal"/>
        <w:rPr>
          <w:rStyle w:val="onlineonly"/>
        </w:rPr>
      </w:pPr>
      <w:r w:rsidRPr="005B7F23">
        <w:rPr>
          <w:rStyle w:val="onlineonly"/>
        </w:rPr>
        <w:t xml:space="preserve">For more on actual miscellaneous records, see </w:t>
      </w:r>
      <w:r w:rsidR="00271295" w:rsidRPr="005B7F23">
        <w:rPr>
          <w:rStyle w:val="onlineonly"/>
        </w:rPr>
        <w:fldChar w:fldCharType="begin"/>
      </w:r>
      <w:r w:rsidR="00271295" w:rsidRPr="005B7F23">
        <w:rPr>
          <w:rStyle w:val="onlineonly"/>
        </w:rPr>
        <w:instrText xml:space="preserve"> REF ActualMiscellaneous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Actual Miscellaneous</w:t>
      </w:r>
      <w:r w:rsidR="00271295" w:rsidRPr="005B7F23">
        <w:rPr>
          <w:rStyle w:val="onlineonly"/>
        </w:rPr>
        <w:fldChar w:fldCharType="end"/>
      </w:r>
      <w:r w:rsidRPr="005B7F23">
        <w:rPr>
          <w:rStyle w:val="onlineonly"/>
        </w:rPr>
        <w:t xml:space="preserve">. </w:t>
      </w:r>
      <w:r w:rsidR="0055140E"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0055140E"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0055140E"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0055140E" w:rsidRPr="005B7F23">
        <w:rPr>
          <w:rStyle w:val="onlineonly"/>
        </w:rPr>
        <w:t>.</w:t>
      </w:r>
    </w:p>
    <w:p w14:paraId="0C00F21A" w14:textId="77777777" w:rsidR="00236EB0" w:rsidRPr="00B84982" w:rsidRDefault="00073300">
      <w:pPr>
        <w:pStyle w:val="B2"/>
      </w:pPr>
      <w:r w:rsidRPr="00B84982">
        <w:fldChar w:fldCharType="begin"/>
      </w:r>
      <w:r w:rsidR="00236EB0" w:rsidRPr="00B84982">
        <w:instrText xml:space="preserve"> SET DialogName “Edit.Receive Item (no PO)” </w:instrText>
      </w:r>
      <w:r w:rsidRPr="00B84982">
        <w:fldChar w:fldCharType="separate"/>
      </w:r>
      <w:r w:rsidR="00371F89" w:rsidRPr="00B84982">
        <w:rPr>
          <w:noProof/>
        </w:rPr>
        <w:t>Edit.Receive Item (no PO)</w:t>
      </w:r>
      <w:r w:rsidRPr="00B84982">
        <w:fldChar w:fldCharType="end"/>
      </w:r>
    </w:p>
    <w:p w14:paraId="1B549355" w14:textId="77777777" w:rsidR="00236EB0" w:rsidRDefault="00236EB0">
      <w:pPr>
        <w:pStyle w:val="Heading3"/>
      </w:pPr>
      <w:bookmarkStart w:id="988" w:name="ReceiveItemNoPO"/>
      <w:bookmarkStart w:id="989" w:name="_Toc508885983"/>
      <w:r>
        <w:t>Receiving Items</w:t>
      </w:r>
      <w:bookmarkEnd w:id="988"/>
      <w:bookmarkEnd w:id="989"/>
    </w:p>
    <w:p w14:paraId="16A4ED16" w14:textId="77777777" w:rsidR="00E823B2" w:rsidRDefault="00073300">
      <w:pPr>
        <w:pStyle w:val="JNormal"/>
      </w:pPr>
      <w:r>
        <w:fldChar w:fldCharType="begin"/>
      </w:r>
      <w:r w:rsidR="00236EB0">
        <w:instrText xml:space="preserve"> XE "receiving" </w:instrText>
      </w:r>
      <w:r>
        <w:fldChar w:fldCharType="end"/>
      </w:r>
      <w:r>
        <w:fldChar w:fldCharType="begin"/>
      </w:r>
      <w:r w:rsidR="00236EB0">
        <w:instrText xml:space="preserve"> XE "work orders: receive item" </w:instrText>
      </w:r>
      <w:r>
        <w:fldChar w:fldCharType="end"/>
      </w:r>
      <w:r>
        <w:fldChar w:fldCharType="begin"/>
      </w:r>
      <w:r w:rsidR="00236EB0">
        <w:instrText xml:space="preserve"> XE "receive item: work orders" </w:instrText>
      </w:r>
      <w:r>
        <w:fldChar w:fldCharType="end"/>
      </w:r>
      <w:r>
        <w:fldChar w:fldCharType="begin"/>
      </w:r>
      <w:r w:rsidR="00236EB0">
        <w:instrText xml:space="preserve"> XE "items: receiving" </w:instrText>
      </w:r>
      <w:r>
        <w:fldChar w:fldCharType="end"/>
      </w:r>
      <w:r w:rsidR="00E823B2">
        <w:t xml:space="preserve">You can receive items from a storeroom assignment record by going to the </w:t>
      </w:r>
      <w:r w:rsidR="00952C7A">
        <w:rPr>
          <w:rStyle w:val="CButton"/>
        </w:rPr>
        <w:t>Item Activity</w:t>
      </w:r>
      <w:r w:rsidR="00E823B2">
        <w:t xml:space="preserve"> section, clicking the drop-down arrow associated with </w:t>
      </w:r>
      <w:r w:rsidR="00E823B2" w:rsidRPr="000A597E">
        <w:rPr>
          <w:rStyle w:val="CButton"/>
        </w:rPr>
        <w:t>New Item Issue</w:t>
      </w:r>
      <w:r w:rsidR="00E823B2">
        <w:t xml:space="preserve">, and clicking </w:t>
      </w:r>
      <w:r w:rsidR="00411F95">
        <w:rPr>
          <w:rStyle w:val="CButton"/>
        </w:rPr>
        <w:t>New R</w:t>
      </w:r>
      <w:r w:rsidR="00E823B2" w:rsidRPr="000A597E">
        <w:rPr>
          <w:rStyle w:val="CButton"/>
        </w:rPr>
        <w:t>eceive</w:t>
      </w:r>
      <w:r w:rsidR="00411F95">
        <w:rPr>
          <w:rStyle w:val="CButton"/>
        </w:rPr>
        <w:t xml:space="preserve"> Item</w:t>
      </w:r>
      <w:r w:rsidR="00E823B2">
        <w:t xml:space="preserve">. This process does </w:t>
      </w:r>
      <w:r w:rsidR="00E823B2">
        <w:rPr>
          <w:rStyle w:val="Emphasis"/>
        </w:rPr>
        <w:t>not</w:t>
      </w:r>
      <w:r w:rsidR="00E823B2">
        <w:t xml:space="preserve"> require a purchase order; it’s typically used when you buy materials with petty cash</w:t>
      </w:r>
      <w:r>
        <w:fldChar w:fldCharType="begin"/>
      </w:r>
      <w:r w:rsidR="00E823B2">
        <w:instrText xml:space="preserve"> XE "petty cash" </w:instrText>
      </w:r>
      <w:r>
        <w:fldChar w:fldCharType="end"/>
      </w:r>
      <w:r w:rsidR="00E823B2">
        <w:t>, especially in connection with a work order.</w:t>
      </w:r>
    </w:p>
    <w:p w14:paraId="50282A3A" w14:textId="77777777" w:rsidR="0073774C" w:rsidRDefault="0073774C" w:rsidP="0073774C">
      <w:pPr>
        <w:pStyle w:val="B4"/>
      </w:pPr>
    </w:p>
    <w:p w14:paraId="2FE8C69E" w14:textId="77777777" w:rsidR="0073774C" w:rsidRDefault="0073774C" w:rsidP="0073774C">
      <w:pPr>
        <w:pStyle w:val="BX"/>
      </w:pPr>
      <w:r>
        <w:t xml:space="preserve">For more on storage assignment records, see </w:t>
      </w:r>
      <w:r w:rsidR="00271295" w:rsidRPr="00120959">
        <w:rPr>
          <w:rStyle w:val="CrossRef"/>
        </w:rPr>
        <w:fldChar w:fldCharType="begin"/>
      </w:r>
      <w:r w:rsidR="00271295" w:rsidRPr="00120959">
        <w:rPr>
          <w:rStyle w:val="CrossRef"/>
        </w:rPr>
        <w:instrText xml:space="preserve"> REF ItemLocationEditor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ItemLocationEditor \h </w:instrText>
      </w:r>
      <w:r w:rsidR="00073300">
        <w:rPr>
          <w:rStyle w:val="printedonly"/>
        </w:rPr>
      </w:r>
      <w:r w:rsidR="00073300">
        <w:rPr>
          <w:rStyle w:val="printedonly"/>
        </w:rPr>
        <w:fldChar w:fldCharType="separate"/>
      </w:r>
      <w:r w:rsidR="00371F89">
        <w:rPr>
          <w:rStyle w:val="printedonly"/>
          <w:noProof/>
        </w:rPr>
        <w:t>150</w:t>
      </w:r>
      <w:r w:rsidR="00073300">
        <w:rPr>
          <w:rStyle w:val="printedonly"/>
        </w:rPr>
        <w:fldChar w:fldCharType="end"/>
      </w:r>
      <w:r>
        <w:t>.</w:t>
      </w:r>
    </w:p>
    <w:p w14:paraId="1018632F" w14:textId="77777777" w:rsidR="00E823B2" w:rsidRDefault="00E823B2" w:rsidP="00E823B2">
      <w:pPr>
        <w:pStyle w:val="B4"/>
      </w:pPr>
    </w:p>
    <w:p w14:paraId="12A1B601" w14:textId="77777777" w:rsidR="00E823B2" w:rsidRPr="0073774C" w:rsidRDefault="00E823B2" w:rsidP="00E823B2">
      <w:pPr>
        <w:pStyle w:val="JNormal"/>
      </w:pPr>
      <w:r>
        <w:t>For example, suppose a room</w:t>
      </w:r>
      <w:r w:rsidR="00895647">
        <w:t>’s wall</w:t>
      </w:r>
      <w:r>
        <w:t xml:space="preserve"> gets damaged and you have to repair it. Once you’ve patched the wall, you want to paint the patched area the same color as the rest of the wall, but you don’t have paint of the right color. You therefore go to a paint store and buy a small can of </w:t>
      </w:r>
      <w:r w:rsidR="00895647">
        <w:t xml:space="preserve">appropriate </w:t>
      </w:r>
      <w:r>
        <w:t>paint out of petty cash.</w:t>
      </w:r>
      <w:r w:rsidR="00895647">
        <w:t xml:space="preserve"> </w:t>
      </w:r>
      <w:r w:rsidR="0073774C">
        <w:t xml:space="preserve">You can then use </w:t>
      </w:r>
      <w:r w:rsidR="008F497E">
        <w:rPr>
          <w:rStyle w:val="CButton"/>
        </w:rPr>
        <w:t>New R</w:t>
      </w:r>
      <w:r w:rsidR="0073774C" w:rsidRPr="000A597E">
        <w:rPr>
          <w:rStyle w:val="CButton"/>
        </w:rPr>
        <w:t>eceive</w:t>
      </w:r>
      <w:r w:rsidR="008F497E">
        <w:rPr>
          <w:rStyle w:val="CButton"/>
        </w:rPr>
        <w:t xml:space="preserve"> Item</w:t>
      </w:r>
      <w:r w:rsidR="0073774C">
        <w:t xml:space="preserve"> to record the cost of the paint and other information about the purchase.</w:t>
      </w:r>
    </w:p>
    <w:p w14:paraId="60CFF31E" w14:textId="77777777" w:rsidR="00236EB0" w:rsidRDefault="00236EB0">
      <w:pPr>
        <w:pStyle w:val="B4"/>
      </w:pPr>
    </w:p>
    <w:p w14:paraId="24AEACED" w14:textId="77777777" w:rsidR="002266BB" w:rsidRDefault="00236EB0">
      <w:pPr>
        <w:pStyle w:val="JNormal"/>
      </w:pPr>
      <w:r>
        <w:t xml:space="preserve">Before you can receive an item on a work order, you have to create a </w:t>
      </w:r>
      <w:r w:rsidR="009D10BA">
        <w:t xml:space="preserve">temporary storage location </w:t>
      </w:r>
      <w:r>
        <w:t xml:space="preserve">for </w:t>
      </w:r>
      <w:r w:rsidR="009D10BA">
        <w:t>the work order, and then a temporary storage assignment for the item in the temporary storage location.</w:t>
      </w:r>
      <w:r>
        <w:t xml:space="preserve"> </w:t>
      </w:r>
      <w:r w:rsidR="002266BB">
        <w:t xml:space="preserve">(You do this in the work order’s </w:t>
      </w:r>
      <w:r w:rsidR="002266BB" w:rsidRPr="000A597E">
        <w:rPr>
          <w:rStyle w:val="CButton"/>
        </w:rPr>
        <w:t>Temporary Storage</w:t>
      </w:r>
      <w:r w:rsidR="002266BB">
        <w:t xml:space="preserve"> section.)</w:t>
      </w:r>
    </w:p>
    <w:p w14:paraId="5C2CD092" w14:textId="77777777" w:rsidR="002266BB" w:rsidRDefault="002266BB" w:rsidP="002266BB">
      <w:pPr>
        <w:pStyle w:val="B4"/>
      </w:pPr>
    </w:p>
    <w:p w14:paraId="3E4A4E07" w14:textId="77777777" w:rsidR="002266BB" w:rsidRDefault="002266BB">
      <w:pPr>
        <w:pStyle w:val="JNormal"/>
      </w:pPr>
      <w:r>
        <w:t>Once you’ve created the temporary storage assignment, there are several ways to receive items into it:</w:t>
      </w:r>
    </w:p>
    <w:p w14:paraId="43A025FB" w14:textId="77777777" w:rsidR="002266BB" w:rsidRDefault="002266BB" w:rsidP="002266BB">
      <w:pPr>
        <w:pStyle w:val="B4"/>
      </w:pPr>
    </w:p>
    <w:p w14:paraId="71DDD3F0" w14:textId="77777777" w:rsidR="002266BB" w:rsidRDefault="002266BB" w:rsidP="00692709">
      <w:pPr>
        <w:pStyle w:val="BU"/>
        <w:numPr>
          <w:ilvl w:val="0"/>
          <w:numId w:val="3"/>
        </w:numPr>
      </w:pPr>
      <w:r>
        <w:t xml:space="preserve">You can click on the temporary storage assignment record you just created in the work order’s </w:t>
      </w:r>
      <w:r w:rsidRPr="000A597E">
        <w:rPr>
          <w:rStyle w:val="CButton"/>
        </w:rPr>
        <w:t>Temporary Storage</w:t>
      </w:r>
      <w:r>
        <w:t xml:space="preserve"> section, then click </w:t>
      </w:r>
      <w:r w:rsidRPr="000A597E">
        <w:rPr>
          <w:rStyle w:val="CButton"/>
        </w:rPr>
        <w:t>Edit</w:t>
      </w:r>
      <w:r>
        <w:t xml:space="preserve">. This opens the temporary storage assignment record. In the record’s </w:t>
      </w:r>
      <w:r w:rsidR="00952C7A">
        <w:rPr>
          <w:rStyle w:val="CButton"/>
        </w:rPr>
        <w:t>Item A</w:t>
      </w:r>
      <w:r w:rsidRPr="000A597E">
        <w:rPr>
          <w:rStyle w:val="CButton"/>
        </w:rPr>
        <w:t>ctivity</w:t>
      </w:r>
      <w:r>
        <w:t xml:space="preserve"> section, click the drop-down arrow associated with </w:t>
      </w:r>
      <w:r w:rsidRPr="000A597E">
        <w:rPr>
          <w:rStyle w:val="CButton"/>
        </w:rPr>
        <w:t>New Item Issue</w:t>
      </w:r>
      <w:r>
        <w:t xml:space="preserve">, then click </w:t>
      </w:r>
      <w:r w:rsidR="00CD30FB">
        <w:rPr>
          <w:rStyle w:val="CButton"/>
        </w:rPr>
        <w:t>New R</w:t>
      </w:r>
      <w:r w:rsidRPr="000A597E">
        <w:rPr>
          <w:rStyle w:val="CButton"/>
        </w:rPr>
        <w:t>eceive</w:t>
      </w:r>
      <w:r w:rsidR="00CD30FB">
        <w:rPr>
          <w:rStyle w:val="CButton"/>
        </w:rPr>
        <w:t xml:space="preserve"> Item</w:t>
      </w:r>
      <w:r>
        <w:t>.</w:t>
      </w:r>
    </w:p>
    <w:p w14:paraId="6618A282" w14:textId="77777777" w:rsidR="002266BB" w:rsidRPr="002266BB" w:rsidRDefault="002266BB" w:rsidP="00692709">
      <w:pPr>
        <w:pStyle w:val="BU"/>
        <w:numPr>
          <w:ilvl w:val="0"/>
          <w:numId w:val="3"/>
        </w:numPr>
      </w:pPr>
      <w:r>
        <w:t xml:space="preserve">You can also start from the demand in the work order’s </w:t>
      </w:r>
      <w:r w:rsidR="00A27200">
        <w:rPr>
          <w:rStyle w:val="CButton"/>
        </w:rPr>
        <w:t>R</w:t>
      </w:r>
      <w:r w:rsidRPr="000A597E">
        <w:rPr>
          <w:rStyle w:val="CButton"/>
        </w:rPr>
        <w:t>esources</w:t>
      </w:r>
      <w:r>
        <w:t xml:space="preserve"> section (</w:t>
      </w:r>
      <w:r w:rsidRPr="000A597E">
        <w:rPr>
          <w:rStyle w:val="CButton"/>
        </w:rPr>
        <w:t>Items</w:t>
      </w:r>
      <w:r>
        <w:t xml:space="preserve"> subsection). Click on the demand, then click </w:t>
      </w:r>
      <w:r w:rsidRPr="000A597E">
        <w:rPr>
          <w:rStyle w:val="CButton"/>
        </w:rPr>
        <w:t>View Storage Assignment</w:t>
      </w:r>
      <w:r>
        <w:t xml:space="preserve">. In the </w:t>
      </w:r>
      <w:r w:rsidR="00952C7A">
        <w:rPr>
          <w:rStyle w:val="CButton"/>
        </w:rPr>
        <w:t>Item A</w:t>
      </w:r>
      <w:r w:rsidRPr="000A597E">
        <w:rPr>
          <w:rStyle w:val="CButton"/>
        </w:rPr>
        <w:t>ctivity</w:t>
      </w:r>
      <w:r>
        <w:t xml:space="preserve"> section of the storage assignment record, click the drop-down arrow associated with </w:t>
      </w:r>
      <w:r w:rsidRPr="000A597E">
        <w:rPr>
          <w:rStyle w:val="CButton"/>
        </w:rPr>
        <w:t>New Item Issue</w:t>
      </w:r>
      <w:r>
        <w:t xml:space="preserve">, then click </w:t>
      </w:r>
      <w:r w:rsidR="00CD30FB">
        <w:rPr>
          <w:rStyle w:val="CButton"/>
        </w:rPr>
        <w:t>New R</w:t>
      </w:r>
      <w:r w:rsidRPr="000A597E">
        <w:rPr>
          <w:rStyle w:val="CButton"/>
        </w:rPr>
        <w:t>eceive</w:t>
      </w:r>
      <w:r w:rsidR="00CD30FB">
        <w:rPr>
          <w:rStyle w:val="CButton"/>
        </w:rPr>
        <w:t xml:space="preserve"> Item</w:t>
      </w:r>
      <w:r>
        <w:t xml:space="preserve">. This receives the new materials into the location associated with the storage assignment. You can then use the storage assignment’s </w:t>
      </w:r>
      <w:r w:rsidRPr="000A597E">
        <w:rPr>
          <w:rStyle w:val="CButton"/>
        </w:rPr>
        <w:t>New Item Transfer To</w:t>
      </w:r>
      <w:r>
        <w:t xml:space="preserve"> button to transfer the received item into the temporary storage location.</w:t>
      </w:r>
    </w:p>
    <w:p w14:paraId="5A1F4D09" w14:textId="77777777" w:rsidR="00236EB0" w:rsidRDefault="002266BB">
      <w:pPr>
        <w:pStyle w:val="JNormal"/>
      </w:pPr>
      <w:r>
        <w:t xml:space="preserve">Whatever approach you use, </w:t>
      </w:r>
      <w:r w:rsidR="00236EB0">
        <w:t>MainBoss opens a window containing the following:</w:t>
      </w:r>
    </w:p>
    <w:p w14:paraId="7DDB3D1D" w14:textId="77777777" w:rsidR="00236EB0" w:rsidRDefault="00236EB0">
      <w:pPr>
        <w:pStyle w:val="B4"/>
      </w:pPr>
    </w:p>
    <w:p w14:paraId="5EC4827C" w14:textId="77777777" w:rsidR="00543677" w:rsidRPr="00B857B5" w:rsidRDefault="00543677" w:rsidP="00543677">
      <w:pPr>
        <w:pStyle w:val="WindowItem"/>
      </w:pPr>
      <w:r w:rsidRPr="00D94147">
        <w:rPr>
          <w:rStyle w:val="CField"/>
        </w:rPr>
        <w:t>Entry Date</w:t>
      </w:r>
      <w:r>
        <w:t>: A read-only field giving the date that this record was created.</w:t>
      </w:r>
    </w:p>
    <w:p w14:paraId="33CEC01D" w14:textId="77777777" w:rsidR="00236EB0" w:rsidRDefault="00236EB0">
      <w:pPr>
        <w:pStyle w:val="WindowItem"/>
      </w:pPr>
      <w:r w:rsidRPr="00D94147">
        <w:rPr>
          <w:rStyle w:val="CField"/>
        </w:rPr>
        <w:t>Effective Date</w:t>
      </w:r>
      <w:r>
        <w:t>: The effective date/time when the item was received. By default, this is set to the current date/time.</w:t>
      </w:r>
    </w:p>
    <w:p w14:paraId="1DACF60C" w14:textId="77777777" w:rsidR="0046279C" w:rsidRDefault="00AB21F4" w:rsidP="0046279C">
      <w:pPr>
        <w:pStyle w:val="WindowItem"/>
      </w:pPr>
      <w:r>
        <w:rPr>
          <w:rStyle w:val="CField"/>
        </w:rPr>
        <w:t>User Contact</w:t>
      </w:r>
      <w:r w:rsidR="0046279C">
        <w:t>: A read-only field giving your name. This will appear in MainBoss’s accounting history to show who recorded the receipt.</w:t>
      </w:r>
    </w:p>
    <w:p w14:paraId="0F67F837" w14:textId="77777777" w:rsidR="00236EB0" w:rsidRDefault="0094316B">
      <w:pPr>
        <w:pStyle w:val="WindowItem"/>
      </w:pPr>
      <w:r>
        <w:rPr>
          <w:rStyle w:val="CField"/>
        </w:rPr>
        <w:t>Storage Assignment</w:t>
      </w:r>
      <w:r w:rsidR="00236EB0">
        <w:t xml:space="preserve">: A storeroom assignment record that tells what item was purchased and where you stored it. This also records the price you paid. For more, see </w:t>
      </w:r>
      <w:r w:rsidR="00271295" w:rsidRPr="00120959">
        <w:rPr>
          <w:rStyle w:val="CrossRef"/>
        </w:rPr>
        <w:fldChar w:fldCharType="begin"/>
      </w:r>
      <w:r w:rsidR="00271295" w:rsidRPr="00120959">
        <w:rPr>
          <w:rStyle w:val="CrossRef"/>
        </w:rPr>
        <w:instrText xml:space="preserve"> REF ItemLocations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rsidR="00236EB0">
        <w:t>.</w:t>
      </w:r>
    </w:p>
    <w:p w14:paraId="22A9FEE5" w14:textId="77777777" w:rsidR="00236EB0" w:rsidRDefault="00236EB0">
      <w:pPr>
        <w:pStyle w:val="WindowItem"/>
      </w:pPr>
      <w:r w:rsidRPr="00D94147">
        <w:rPr>
          <w:rStyle w:val="CField"/>
        </w:rPr>
        <w:t>Vendor</w:t>
      </w:r>
      <w:r>
        <w:t xml:space="preserve">: The vendor from whom you purchased the item. For more, see </w:t>
      </w:r>
      <w:r w:rsidR="00271295" w:rsidRPr="00120959">
        <w:rPr>
          <w:rStyle w:val="CrossRef"/>
        </w:rPr>
        <w:fldChar w:fldCharType="begin"/>
      </w:r>
      <w:r w:rsidR="00271295" w:rsidRPr="00120959">
        <w:rPr>
          <w:rStyle w:val="CrossRef"/>
        </w:rPr>
        <w:instrText xml:space="preserve"> REF Vendors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14:paraId="6EA45168" w14:textId="77777777" w:rsidR="00543677" w:rsidRPr="00543677" w:rsidRDefault="00543677">
      <w:pPr>
        <w:pStyle w:val="WindowItem"/>
      </w:pPr>
      <w:r w:rsidRPr="00D94147">
        <w:rPr>
          <w:rStyle w:val="CField"/>
        </w:rPr>
        <w:t>Payment Term</w:t>
      </w:r>
      <w:r>
        <w:t xml:space="preserve">: The payment terms for the item. For more, see </w:t>
      </w:r>
      <w:r w:rsidR="00271295" w:rsidRPr="00120959">
        <w:rPr>
          <w:rStyle w:val="CrossRef"/>
        </w:rPr>
        <w:fldChar w:fldCharType="begin"/>
      </w:r>
      <w:r w:rsidR="00271295" w:rsidRPr="00120959">
        <w:rPr>
          <w:rStyle w:val="CrossRef"/>
        </w:rPr>
        <w:instrText xml:space="preserve"> REF PaymentTerms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371F89">
        <w:rPr>
          <w:rStyle w:val="printedonly"/>
          <w:noProof/>
        </w:rPr>
        <w:t>183</w:t>
      </w:r>
      <w:r w:rsidR="00073300">
        <w:rPr>
          <w:rStyle w:val="printedonly"/>
        </w:rPr>
        <w:fldChar w:fldCharType="end"/>
      </w:r>
      <w:r>
        <w:t>.</w:t>
      </w:r>
    </w:p>
    <w:p w14:paraId="30D40828" w14:textId="77777777" w:rsidR="00236EB0" w:rsidRDefault="00236EB0">
      <w:pPr>
        <w:pStyle w:val="WindowItem"/>
      </w:pPr>
      <w:r w:rsidRPr="00D94147">
        <w:rPr>
          <w:rStyle w:val="CField"/>
        </w:rPr>
        <w:t>Quantity</w:t>
      </w:r>
      <w:r>
        <w:t xml:space="preserve">: </w:t>
      </w:r>
      <w:r w:rsidR="00323EEB">
        <w:t>T</w:t>
      </w:r>
      <w:r>
        <w:t>he quantity actually received.</w:t>
      </w:r>
    </w:p>
    <w:p w14:paraId="5149A64B" w14:textId="77777777" w:rsidR="00025C19" w:rsidRDefault="00025C19" w:rsidP="00025C19">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Pr="00D94147">
        <w:rPr>
          <w:rStyle w:val="CField"/>
        </w:rPr>
        <w:t>Storage Assignment</w:t>
      </w:r>
      <w:r>
        <w:t>” area. By choosing appropriate options, you can reduce the entries that are shown in the drop-down list, making it quicker and easier to choose the one you want. The possible options are:</w:t>
      </w:r>
    </w:p>
    <w:p w14:paraId="117D7B31" w14:textId="77777777" w:rsidR="00F15B3D" w:rsidRPr="00657BAC" w:rsidRDefault="00F15B3D" w:rsidP="00F15B3D">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14:paraId="15EBC884" w14:textId="77777777" w:rsidR="00F15B3D" w:rsidRPr="006F4CE1" w:rsidRDefault="00F15B3D" w:rsidP="00F15B3D">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14:paraId="11782EE5" w14:textId="77777777" w:rsidR="00F15B3D" w:rsidRPr="00A31E78" w:rsidRDefault="00F15B3D" w:rsidP="00F15B3D">
      <w:pPr>
        <w:pStyle w:val="WindowItem2"/>
      </w:pPr>
      <w:r>
        <w:t>Drop-down list: The drop-down list at the end of the “</w:t>
      </w:r>
      <w:r w:rsidRPr="00D94147">
        <w:rPr>
          <w:rStyle w:val="CField"/>
        </w:rPr>
        <w:t>Item Pricing and Purchasing History</w:t>
      </w:r>
      <w:r>
        <w:t>” area shows pricing records that satisfy the options you have specified.</w:t>
      </w:r>
    </w:p>
    <w:p w14:paraId="4AABD0D8" w14:textId="77777777" w:rsidR="00236EB0" w:rsidRDefault="00236EB0">
      <w:pPr>
        <w:pStyle w:val="WindowItem"/>
      </w:pPr>
      <w:r>
        <w:t>Read-only fields: A sequence of read-only fields give information on the price and quantity of the storeroom’s current supply of the item.</w:t>
      </w:r>
    </w:p>
    <w:p w14:paraId="3C77DD83" w14:textId="77777777" w:rsidR="00236EB0" w:rsidRDefault="00236EB0">
      <w:pPr>
        <w:pStyle w:val="WindowItem"/>
      </w:pPr>
      <w:r w:rsidRPr="00D94147">
        <w:rPr>
          <w:rStyle w:val="CField"/>
        </w:rPr>
        <w:t>Calculated</w:t>
      </w:r>
      <w:r w:rsidR="003321DB" w:rsidRPr="00D94147">
        <w:rPr>
          <w:rStyle w:val="CField"/>
        </w:rPr>
        <w:t xml:space="preserve"> Item Price</w:t>
      </w:r>
      <w:r w:rsidRPr="00D94147">
        <w:rPr>
          <w:rStyle w:val="CField"/>
        </w:rPr>
        <w:t xml:space="preserve"> Cost</w:t>
      </w:r>
      <w:r>
        <w:t>: A read-only field giving the cost of the received quantity, as calculated from MainBoss’s current price information.</w:t>
      </w:r>
    </w:p>
    <w:p w14:paraId="5D79CBC5" w14:textId="77777777" w:rsidR="00236EB0" w:rsidRDefault="00236EB0">
      <w:pPr>
        <w:pStyle w:val="WindowItem"/>
      </w:pPr>
      <w:r w:rsidRPr="000A597E">
        <w:rPr>
          <w:rStyle w:val="CButton"/>
        </w:rPr>
        <w:t>U</w:t>
      </w:r>
      <w:r w:rsidR="0078102C" w:rsidRPr="000A597E">
        <w:rPr>
          <w:rStyle w:val="CButton"/>
        </w:rPr>
        <w:t>se calculated item price cost</w:t>
      </w:r>
      <w:r>
        <w:t>: If you checkmark this box, MainBoss fills in “</w:t>
      </w:r>
      <w:r w:rsidR="0094370B" w:rsidRPr="00D94147">
        <w:rPr>
          <w:rStyle w:val="CField"/>
        </w:rPr>
        <w:t>This Entry</w:t>
      </w:r>
      <w:r>
        <w:t>” with information from “</w:t>
      </w:r>
      <w:r w:rsidRPr="00D94147">
        <w:rPr>
          <w:rStyle w:val="CField"/>
        </w:rPr>
        <w:t xml:space="preserve">Calculated </w:t>
      </w:r>
      <w:r w:rsidR="001A6830" w:rsidRPr="00D94147">
        <w:rPr>
          <w:rStyle w:val="CField"/>
        </w:rPr>
        <w:t xml:space="preserve">Item Price </w:t>
      </w:r>
      <w:r w:rsidRPr="00D94147">
        <w:rPr>
          <w:rStyle w:val="CField"/>
        </w:rPr>
        <w:t>Cost</w:t>
      </w:r>
      <w:r>
        <w:t>”.</w:t>
      </w:r>
    </w:p>
    <w:p w14:paraId="248B34F6" w14:textId="77777777" w:rsidR="00236EB0" w:rsidRDefault="00017FEB">
      <w:pPr>
        <w:pStyle w:val="WindowItem"/>
      </w:pPr>
      <w:r w:rsidRPr="00D94147">
        <w:rPr>
          <w:rStyle w:val="CField"/>
        </w:rPr>
        <w:t>This Entry</w:t>
      </w:r>
      <w:r w:rsidR="00236EB0">
        <w:t>: The actual cost of what you received. If you fill in the “</w:t>
      </w:r>
      <w:r w:rsidR="00236EB0" w:rsidRPr="00D94147">
        <w:rPr>
          <w:rStyle w:val="CField"/>
        </w:rPr>
        <w:t>Total Cost</w:t>
      </w:r>
      <w:r w:rsidR="00236EB0">
        <w:t>” column, MainBoss automatically fills in “</w:t>
      </w:r>
      <w:r w:rsidR="00236EB0" w:rsidRPr="00D94147">
        <w:rPr>
          <w:rStyle w:val="CField"/>
        </w:rPr>
        <w:t>Unit Cost</w:t>
      </w:r>
      <w:r w:rsidR="00236EB0">
        <w:t>” and vice versa.</w:t>
      </w:r>
    </w:p>
    <w:p w14:paraId="0B7B8688" w14:textId="77777777" w:rsidR="00D332AE" w:rsidRDefault="00D332AE" w:rsidP="00D332AE">
      <w:pPr>
        <w:pStyle w:val="WindowItem"/>
      </w:pPr>
      <w:r w:rsidRPr="00D94147">
        <w:rPr>
          <w:rStyle w:val="CField"/>
        </w:rPr>
        <w:t>As Corrected</w:t>
      </w:r>
      <w:r>
        <w:t>: If there has been a correction for this record, this line will have read-only fields giving the corrected values.</w:t>
      </w:r>
    </w:p>
    <w:p w14:paraId="1CE4B59F" w14:textId="77777777" w:rsidR="00C71FAF" w:rsidRPr="00A04359" w:rsidRDefault="00C71FAF" w:rsidP="00D332AE">
      <w:pPr>
        <w:pStyle w:val="WindowItem"/>
      </w:pPr>
      <w:r w:rsidRPr="00D94147">
        <w:rPr>
          <w:rStyle w:val="CField"/>
        </w:rPr>
        <w:t>From Cost Center</w:t>
      </w:r>
      <w:r>
        <w:t xml:space="preserve">, </w:t>
      </w:r>
      <w:r w:rsidRPr="00D94147">
        <w:rPr>
          <w:rStyle w:val="CField"/>
        </w:rPr>
        <w:t>To Cost Center</w:t>
      </w:r>
      <w:r>
        <w:t xml:space="preserve">: Read-only fields </w:t>
      </w:r>
      <w:r w:rsidR="00A04359">
        <w:t xml:space="preserve">telling the cost centers involved in this operation. MainBoss creates accounting records indicating the transfer of money from the first cost center to the second. </w:t>
      </w:r>
      <w:r w:rsidR="00C94C43">
        <w:t xml:space="preserve">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00C94C43" w:rsidRPr="00A04359">
        <w:t>.</w:t>
      </w:r>
    </w:p>
    <w:p w14:paraId="0D1860AB"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B4133AB"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F682621"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298B6EF8"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652CF5A9"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08D93EDF" w14:textId="77777777" w:rsidR="00236EB0" w:rsidRPr="005B7F23" w:rsidRDefault="00236EB0">
      <w:pPr>
        <w:pStyle w:val="JNormal"/>
        <w:rPr>
          <w:rStyle w:val="onlineonly"/>
        </w:rPr>
      </w:pPr>
      <w:r w:rsidRPr="005B7F23">
        <w:rPr>
          <w:rStyle w:val="onlineonly"/>
        </w:rPr>
        <w:t xml:space="preserve">For more on resources, see </w:t>
      </w:r>
      <w:r w:rsidR="00271295" w:rsidRPr="005B7F23">
        <w:rPr>
          <w:rStyle w:val="onlineonly"/>
        </w:rPr>
        <w:fldChar w:fldCharType="begin"/>
      </w:r>
      <w:r w:rsidR="00271295" w:rsidRPr="005B7F23">
        <w:rPr>
          <w:rStyle w:val="onlineonly"/>
        </w:rPr>
        <w:instrText xml:space="preserve"> REF Demands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Resources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Pr="005B7F23">
        <w:rPr>
          <w:rStyle w:val="onlineonly"/>
        </w:rPr>
        <w:t>.</w:t>
      </w:r>
    </w:p>
    <w:p w14:paraId="114DA8C3" w14:textId="77777777" w:rsidR="00236EB0" w:rsidRPr="00B84982" w:rsidRDefault="00073300">
      <w:pPr>
        <w:pStyle w:val="B2"/>
      </w:pPr>
      <w:r w:rsidRPr="00B84982">
        <w:fldChar w:fldCharType="begin"/>
      </w:r>
      <w:r w:rsidR="00236EB0" w:rsidRPr="00B84982">
        <w:instrText xml:space="preserve"> SET DialogName “Edit.Correction of Receive Item (no PO)” </w:instrText>
      </w:r>
      <w:r w:rsidRPr="00B84982">
        <w:fldChar w:fldCharType="separate"/>
      </w:r>
      <w:r w:rsidR="00371F89" w:rsidRPr="00B84982">
        <w:rPr>
          <w:noProof/>
        </w:rPr>
        <w:t>Edit.Correction of Receive Item (no PO)</w:t>
      </w:r>
      <w:r w:rsidRPr="00B84982">
        <w:fldChar w:fldCharType="end"/>
      </w:r>
    </w:p>
    <w:p w14:paraId="6B4FF9B5" w14:textId="77777777" w:rsidR="00236EB0" w:rsidRDefault="00236EB0">
      <w:pPr>
        <w:pStyle w:val="Heading3"/>
      </w:pPr>
      <w:bookmarkStart w:id="990" w:name="_Toc508885984"/>
      <w:r>
        <w:t>Correcting Item Receipts</w:t>
      </w:r>
      <w:bookmarkEnd w:id="990"/>
    </w:p>
    <w:p w14:paraId="762B8FC8" w14:textId="77777777" w:rsidR="00236EB0" w:rsidRDefault="00073300">
      <w:pPr>
        <w:pStyle w:val="JNormal"/>
      </w:pPr>
      <w:r>
        <w:fldChar w:fldCharType="begin"/>
      </w:r>
      <w:r w:rsidR="00236EB0">
        <w:instrText xml:space="preserve"> XE "receiving: corrections" </w:instrText>
      </w:r>
      <w:r>
        <w:fldChar w:fldCharType="end"/>
      </w:r>
      <w:r>
        <w:fldChar w:fldCharType="begin"/>
      </w:r>
      <w:r w:rsidR="00236EB0">
        <w:instrText xml:space="preserve"> XE "work orders: receive item: corrections" </w:instrText>
      </w:r>
      <w:r>
        <w:fldChar w:fldCharType="end"/>
      </w:r>
      <w:r>
        <w:fldChar w:fldCharType="begin"/>
      </w:r>
      <w:r w:rsidR="00236EB0">
        <w:instrText xml:space="preserve"> XE "receive item: work orders" </w:instrText>
      </w:r>
      <w:r>
        <w:fldChar w:fldCharType="end"/>
      </w:r>
      <w:r>
        <w:fldChar w:fldCharType="begin"/>
      </w:r>
      <w:r w:rsidR="00236EB0">
        <w:instrText xml:space="preserve"> XE "corrections: receipts" </w:instrText>
      </w:r>
      <w:r>
        <w:fldChar w:fldCharType="end"/>
      </w:r>
      <w:r w:rsidR="00236EB0">
        <w:t xml:space="preserve">To correct receive item records, you select the record and click </w:t>
      </w:r>
      <w:r w:rsidR="00236EB0" w:rsidRPr="000A597E">
        <w:rPr>
          <w:rStyle w:val="CButton"/>
        </w:rPr>
        <w:t>Correct</w:t>
      </w:r>
      <w:r w:rsidR="00236EB0">
        <w:t>. MainBoss opens a window containing the following:</w:t>
      </w:r>
    </w:p>
    <w:p w14:paraId="0037F5C1" w14:textId="77777777" w:rsidR="00236EB0" w:rsidRDefault="00236EB0">
      <w:pPr>
        <w:pStyle w:val="B4"/>
      </w:pPr>
    </w:p>
    <w:p w14:paraId="7DDB9798" w14:textId="77777777" w:rsidR="004317B9" w:rsidRPr="00B857B5" w:rsidRDefault="004317B9" w:rsidP="004317B9">
      <w:pPr>
        <w:pStyle w:val="WindowItem"/>
      </w:pPr>
      <w:r w:rsidRPr="00D94147">
        <w:rPr>
          <w:rStyle w:val="CField"/>
        </w:rPr>
        <w:t>Entry Date</w:t>
      </w:r>
      <w:r>
        <w:t>: A read-only field giving the date that this record was created.</w:t>
      </w:r>
    </w:p>
    <w:p w14:paraId="6C53A20C" w14:textId="77777777" w:rsidR="00236EB0" w:rsidRDefault="00236EB0">
      <w:pPr>
        <w:pStyle w:val="WindowItem"/>
      </w:pPr>
      <w:r w:rsidRPr="00D94147">
        <w:rPr>
          <w:rStyle w:val="CField"/>
        </w:rPr>
        <w:t>Effective Date</w:t>
      </w:r>
      <w:r>
        <w:t>: The effective date/time when the item was received. By default, this is set to the current date/time.</w:t>
      </w:r>
    </w:p>
    <w:p w14:paraId="5F7C89F0" w14:textId="77777777" w:rsidR="006910EC" w:rsidRDefault="00AB21F4" w:rsidP="006910EC">
      <w:pPr>
        <w:pStyle w:val="WindowItem"/>
      </w:pPr>
      <w:r>
        <w:rPr>
          <w:rStyle w:val="CField"/>
        </w:rPr>
        <w:t>User Contact</w:t>
      </w:r>
      <w:r w:rsidR="006910EC">
        <w:t>: A read-only field giving your name. This will appear in MainBoss’s accounting history to show who recorded the receipt.</w:t>
      </w:r>
    </w:p>
    <w:p w14:paraId="47C4A576" w14:textId="77777777" w:rsidR="00236EB0" w:rsidRDefault="0094316B">
      <w:pPr>
        <w:pStyle w:val="WindowItem"/>
      </w:pPr>
      <w:r>
        <w:rPr>
          <w:rStyle w:val="CField"/>
        </w:rPr>
        <w:t>Storage Assignment</w:t>
      </w:r>
      <w:r w:rsidR="00236EB0">
        <w:t xml:space="preserve">: A storeroom assignment record that tells what item was purchased and where you stored it. This also records the price you paid. For more, see </w:t>
      </w:r>
      <w:r w:rsidR="00271295" w:rsidRPr="00120959">
        <w:rPr>
          <w:rStyle w:val="CrossRef"/>
        </w:rPr>
        <w:fldChar w:fldCharType="begin"/>
      </w:r>
      <w:r w:rsidR="00271295" w:rsidRPr="00120959">
        <w:rPr>
          <w:rStyle w:val="CrossRef"/>
        </w:rPr>
        <w:instrText xml:space="preserve"> REF ItemLocations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rsidR="00236EB0">
        <w:t>.</w:t>
      </w:r>
    </w:p>
    <w:p w14:paraId="5E0C8192" w14:textId="77777777" w:rsidR="00236EB0" w:rsidRDefault="00236EB0">
      <w:pPr>
        <w:pStyle w:val="WindowItem"/>
      </w:pPr>
      <w:r w:rsidRPr="00D94147">
        <w:rPr>
          <w:rStyle w:val="CField"/>
        </w:rPr>
        <w:t>Vendor</w:t>
      </w:r>
      <w:r>
        <w:t xml:space="preserve">: The vendor from whom you purchased the item. For more, see </w:t>
      </w:r>
      <w:r w:rsidR="00271295" w:rsidRPr="00120959">
        <w:rPr>
          <w:rStyle w:val="CrossRef"/>
        </w:rPr>
        <w:fldChar w:fldCharType="begin"/>
      </w:r>
      <w:r w:rsidR="00271295" w:rsidRPr="00120959">
        <w:rPr>
          <w:rStyle w:val="CrossRef"/>
        </w:rPr>
        <w:instrText xml:space="preserve"> REF Vendors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14:paraId="20D3B8D9" w14:textId="77777777" w:rsidR="004317B9" w:rsidRPr="00543677" w:rsidRDefault="004317B9" w:rsidP="004317B9">
      <w:pPr>
        <w:pStyle w:val="WindowItem"/>
      </w:pPr>
      <w:r w:rsidRPr="00D94147">
        <w:rPr>
          <w:rStyle w:val="CField"/>
        </w:rPr>
        <w:t>Payment Term</w:t>
      </w:r>
      <w:r>
        <w:t xml:space="preserve">: The payment terms for the item. For more, see </w:t>
      </w:r>
      <w:r w:rsidR="00271295" w:rsidRPr="00120959">
        <w:rPr>
          <w:rStyle w:val="CrossRef"/>
        </w:rPr>
        <w:fldChar w:fldCharType="begin"/>
      </w:r>
      <w:r w:rsidR="00271295" w:rsidRPr="00120959">
        <w:rPr>
          <w:rStyle w:val="CrossRef"/>
        </w:rPr>
        <w:instrText xml:space="preserve"> REF PaymentTerms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371F89">
        <w:rPr>
          <w:rStyle w:val="printedonly"/>
          <w:noProof/>
        </w:rPr>
        <w:t>183</w:t>
      </w:r>
      <w:r w:rsidR="00073300">
        <w:rPr>
          <w:rStyle w:val="printedonly"/>
        </w:rPr>
        <w:fldChar w:fldCharType="end"/>
      </w:r>
      <w:r>
        <w:t>.</w:t>
      </w:r>
    </w:p>
    <w:p w14:paraId="75672B81" w14:textId="77777777" w:rsidR="00236EB0" w:rsidRDefault="00236EB0">
      <w:pPr>
        <w:pStyle w:val="WindowItem"/>
      </w:pPr>
      <w:r w:rsidRPr="00D94147">
        <w:rPr>
          <w:rStyle w:val="CField"/>
        </w:rPr>
        <w:t>Quantity</w:t>
      </w:r>
      <w:r>
        <w:t>: The quantity under “</w:t>
      </w:r>
      <w:r w:rsidRPr="00D94147">
        <w:rPr>
          <w:rStyle w:val="CField"/>
        </w:rPr>
        <w:t>This Entry</w:t>
      </w:r>
      <w:r>
        <w:t>” gives the difference by which the receive item should be corrected; the quantity under “</w:t>
      </w:r>
      <w:r w:rsidRPr="00D94147">
        <w:rPr>
          <w:rStyle w:val="CField"/>
        </w:rPr>
        <w:t>As Corrected</w:t>
      </w:r>
      <w:r>
        <w:t>” gives the final amount that should be recorded in the receive item record. If you fill in one quantity, MainBoss automatically adjusts the other.</w:t>
      </w:r>
      <w:r>
        <w:br/>
      </w:r>
      <w:r>
        <w:rPr>
          <w:rStyle w:val="hl"/>
        </w:rPr>
        <w:br/>
      </w:r>
      <w:r>
        <w:t xml:space="preserve">For example, if you enter </w:t>
      </w:r>
      <w:r>
        <w:rPr>
          <w:rStyle w:val="CU"/>
        </w:rPr>
        <w:t>-1</w:t>
      </w:r>
      <w:r>
        <w:t xml:space="preserve"> under “</w:t>
      </w:r>
      <w:r w:rsidRPr="00D94147">
        <w:rPr>
          <w:rStyle w:val="CField"/>
        </w:rPr>
        <w:t>This Entry</w:t>
      </w:r>
      <w:r>
        <w:t>”, you’re saying you want to subtract 1 from the current receive item quantity. MainBoss adjusts the “</w:t>
      </w:r>
      <w:r w:rsidRPr="00D94147">
        <w:rPr>
          <w:rStyle w:val="CField"/>
        </w:rPr>
        <w:t>As Corrected</w:t>
      </w:r>
      <w:r>
        <w:t>” column to show the new quantity with this correction.</w:t>
      </w:r>
    </w:p>
    <w:p w14:paraId="11FCE96E" w14:textId="77777777" w:rsidR="007A41A5" w:rsidRPr="00F82880" w:rsidRDefault="00EB1CE0" w:rsidP="007A41A5">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Pr="00D94147">
        <w:rPr>
          <w:rStyle w:val="CField"/>
        </w:rPr>
        <w:t>Storage Assignment</w:t>
      </w:r>
      <w:r>
        <w:t>” area. By choosing appropriate options, you can reduce the entries that are shown in the drop-down list, making it quicker and easier to choose the one you want. The possible options are:</w:t>
      </w:r>
    </w:p>
    <w:p w14:paraId="2E93D44A" w14:textId="77777777" w:rsidR="00F15B3D" w:rsidRPr="00657BAC" w:rsidRDefault="00F15B3D" w:rsidP="00F15B3D">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14:paraId="7843DE9D" w14:textId="77777777" w:rsidR="00F15B3D" w:rsidRPr="006F4CE1" w:rsidRDefault="00F15B3D" w:rsidP="00F15B3D">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14:paraId="5EC03507" w14:textId="77777777" w:rsidR="00F15B3D" w:rsidRPr="00A31E78" w:rsidRDefault="00F15B3D" w:rsidP="00F15B3D">
      <w:pPr>
        <w:pStyle w:val="WindowItem2"/>
      </w:pPr>
      <w:r>
        <w:t>Drop-down list: The drop-down list at the end of the “</w:t>
      </w:r>
      <w:r w:rsidRPr="00D94147">
        <w:rPr>
          <w:rStyle w:val="CField"/>
        </w:rPr>
        <w:t>Item Pricing and Purchasing History</w:t>
      </w:r>
      <w:r>
        <w:t>” area shows pricing records that satisfy the options you have specified.</w:t>
      </w:r>
    </w:p>
    <w:p w14:paraId="0EBF4176" w14:textId="77777777" w:rsidR="00236EB0" w:rsidRDefault="00236EB0">
      <w:pPr>
        <w:pStyle w:val="WindowItem"/>
      </w:pPr>
      <w:r>
        <w:t>Read-only fields: Give information about the quantity of the item in the selected storeroom and what the actual item record said before this correction.</w:t>
      </w:r>
    </w:p>
    <w:p w14:paraId="5A3EFF44" w14:textId="77777777" w:rsidR="00236EB0" w:rsidRDefault="00236EB0">
      <w:pPr>
        <w:pStyle w:val="WindowItem"/>
      </w:pPr>
      <w:r w:rsidRPr="00D94147">
        <w:rPr>
          <w:rStyle w:val="CField"/>
        </w:rPr>
        <w:t xml:space="preserve">Calculated </w:t>
      </w:r>
      <w:r w:rsidR="00053BDF">
        <w:rPr>
          <w:rStyle w:val="CField"/>
        </w:rPr>
        <w:t xml:space="preserve">Item Price </w:t>
      </w:r>
      <w:r w:rsidRPr="00D94147">
        <w:rPr>
          <w:rStyle w:val="CField"/>
        </w:rPr>
        <w:t>Cost</w:t>
      </w:r>
      <w:r>
        <w:t>: Read-only fields giving the expected cost of the corrected quantity. The “</w:t>
      </w:r>
      <w:r w:rsidRPr="00D94147">
        <w:rPr>
          <w:rStyle w:val="CField"/>
        </w:rPr>
        <w:t>Unit Cost</w:t>
      </w:r>
      <w:r>
        <w:t>” column gives the cost per unit and the “</w:t>
      </w:r>
      <w:r w:rsidR="00C14158" w:rsidRPr="00D94147">
        <w:rPr>
          <w:rStyle w:val="CField"/>
        </w:rPr>
        <w:t>Total C</w:t>
      </w:r>
      <w:r w:rsidRPr="00D94147">
        <w:rPr>
          <w:rStyle w:val="CField"/>
        </w:rPr>
        <w:t>ost</w:t>
      </w:r>
      <w:r>
        <w:t>” column gives the total cost.</w:t>
      </w:r>
    </w:p>
    <w:p w14:paraId="3DD3C4C5" w14:textId="77777777" w:rsidR="00236EB0" w:rsidRDefault="00236EB0">
      <w:pPr>
        <w:pStyle w:val="WindowItem"/>
      </w:pPr>
      <w:r w:rsidRPr="000A597E">
        <w:rPr>
          <w:rStyle w:val="CButton"/>
        </w:rPr>
        <w:t xml:space="preserve">Use </w:t>
      </w:r>
      <w:r w:rsidR="0078102C" w:rsidRPr="000A597E">
        <w:rPr>
          <w:rStyle w:val="CButton"/>
        </w:rPr>
        <w:t xml:space="preserve">calculated </w:t>
      </w:r>
      <w:r w:rsidR="00053BDF">
        <w:rPr>
          <w:rStyle w:val="CButton"/>
        </w:rPr>
        <w:t xml:space="preserve">item price </w:t>
      </w:r>
      <w:r w:rsidR="0078102C" w:rsidRPr="000A597E">
        <w:rPr>
          <w:rStyle w:val="CButton"/>
        </w:rPr>
        <w:t>cost</w:t>
      </w:r>
      <w:r>
        <w:t>: If you checkmark this box, MainBoss will fill in “</w:t>
      </w:r>
      <w:r w:rsidR="00C14158" w:rsidRPr="00D94147">
        <w:rPr>
          <w:rStyle w:val="CField"/>
        </w:rPr>
        <w:t>This Entry</w:t>
      </w:r>
      <w:r>
        <w:t>” and “</w:t>
      </w:r>
      <w:r w:rsidRPr="00D94147">
        <w:rPr>
          <w:rStyle w:val="CField"/>
        </w:rPr>
        <w:t>As Corrected</w:t>
      </w:r>
      <w:r>
        <w:t>” with the values obtained from “</w:t>
      </w:r>
      <w:r w:rsidRPr="00D94147">
        <w:rPr>
          <w:rStyle w:val="CField"/>
        </w:rPr>
        <w:t xml:space="preserve">Calculated </w:t>
      </w:r>
      <w:r w:rsidR="00053BDF">
        <w:rPr>
          <w:rStyle w:val="CField"/>
        </w:rPr>
        <w:t xml:space="preserve">Item Price </w:t>
      </w:r>
      <w:r w:rsidRPr="00D94147">
        <w:rPr>
          <w:rStyle w:val="CField"/>
        </w:rPr>
        <w:t>Cost</w:t>
      </w:r>
      <w:r>
        <w:t>”. If you don’t want to use these calculations, leave the checkbox blank and fill in “</w:t>
      </w:r>
      <w:r w:rsidR="00C14158" w:rsidRPr="00D94147">
        <w:rPr>
          <w:rStyle w:val="CField"/>
        </w:rPr>
        <w:t>This Entry</w:t>
      </w:r>
      <w:r>
        <w:t>” or “</w:t>
      </w:r>
      <w:r w:rsidRPr="00D94147">
        <w:rPr>
          <w:rStyle w:val="CField"/>
        </w:rPr>
        <w:t>As Corrected</w:t>
      </w:r>
      <w:r>
        <w:t>”.</w:t>
      </w:r>
    </w:p>
    <w:p w14:paraId="00309715" w14:textId="77777777" w:rsidR="00236EB0" w:rsidRDefault="00C14158">
      <w:pPr>
        <w:pStyle w:val="WindowItem"/>
      </w:pPr>
      <w:r w:rsidRPr="00D94147">
        <w:rPr>
          <w:rStyle w:val="CField"/>
        </w:rPr>
        <w:t>This Entry</w:t>
      </w:r>
      <w:r w:rsidR="00236EB0">
        <w:t>: The cost of the correction. This is the cost of the quantity given in</w:t>
      </w:r>
      <w:r w:rsidR="002658BE">
        <w:t xml:space="preserve"> the</w:t>
      </w:r>
      <w:r w:rsidR="00236EB0">
        <w:t xml:space="preserve"> “</w:t>
      </w:r>
      <w:r w:rsidR="00236EB0" w:rsidRPr="00D94147">
        <w:rPr>
          <w:rStyle w:val="CField"/>
        </w:rPr>
        <w:t>Quantity</w:t>
      </w:r>
      <w:r w:rsidR="00236EB0">
        <w:t xml:space="preserve">” </w:t>
      </w:r>
      <w:r w:rsidR="002658BE">
        <w:t xml:space="preserve">line </w:t>
      </w:r>
      <w:r w:rsidR="00236EB0">
        <w:t>under “</w:t>
      </w:r>
      <w:r w:rsidR="002658BE" w:rsidRPr="00D94147">
        <w:rPr>
          <w:rStyle w:val="CField"/>
        </w:rPr>
        <w:t>This Entry</w:t>
      </w:r>
      <w:r w:rsidR="00236EB0">
        <w:t>”. The cost will be negative if the quantity is. If you fill in “</w:t>
      </w:r>
      <w:r w:rsidR="00236EB0" w:rsidRPr="00D94147">
        <w:rPr>
          <w:rStyle w:val="CField"/>
        </w:rPr>
        <w:t>Cost</w:t>
      </w:r>
      <w:r w:rsidR="00236EB0">
        <w:t>”, MainBoss automatically fills in “</w:t>
      </w:r>
      <w:r w:rsidR="00236EB0" w:rsidRPr="00D94147">
        <w:rPr>
          <w:rStyle w:val="CField"/>
        </w:rPr>
        <w:t>As Corrected Cost</w:t>
      </w:r>
      <w:r w:rsidR="00236EB0">
        <w:t>”.</w:t>
      </w:r>
    </w:p>
    <w:p w14:paraId="6320A81D" w14:textId="77777777" w:rsidR="00236EB0" w:rsidRDefault="00236EB0">
      <w:pPr>
        <w:pStyle w:val="WindowItem"/>
      </w:pPr>
      <w:r w:rsidRPr="00D94147">
        <w:rPr>
          <w:rStyle w:val="CField"/>
        </w:rPr>
        <w:t>As Corrected</w:t>
      </w:r>
      <w:r>
        <w:t xml:space="preserve">: The cost of the item receipt after the correction is made. This is the cost of the quantity given in </w:t>
      </w:r>
      <w:r w:rsidR="002658BE">
        <w:t xml:space="preserve">the </w:t>
      </w:r>
      <w:r>
        <w:t>“</w:t>
      </w:r>
      <w:r w:rsidRPr="00D94147">
        <w:rPr>
          <w:rStyle w:val="CField"/>
        </w:rPr>
        <w:t>Quantity</w:t>
      </w:r>
      <w:r>
        <w:t xml:space="preserve">” </w:t>
      </w:r>
      <w:r w:rsidR="002658BE">
        <w:t xml:space="preserve">line </w:t>
      </w:r>
      <w:r>
        <w:t>under “</w:t>
      </w:r>
      <w:r w:rsidRPr="00D94147">
        <w:rPr>
          <w:rStyle w:val="CField"/>
        </w:rPr>
        <w:t>As Corrected</w:t>
      </w:r>
      <w:r>
        <w:t>”. If you fill in “</w:t>
      </w:r>
      <w:r w:rsidRPr="00D94147">
        <w:rPr>
          <w:rStyle w:val="CField"/>
        </w:rPr>
        <w:t>As Corrected</w:t>
      </w:r>
      <w:r>
        <w:t>”, MainBoss automatically fills in “</w:t>
      </w:r>
      <w:r w:rsidR="002658BE" w:rsidRPr="00D94147">
        <w:rPr>
          <w:rStyle w:val="CField"/>
        </w:rPr>
        <w:t>This Entry</w:t>
      </w:r>
      <w:r>
        <w:t>”.</w:t>
      </w:r>
    </w:p>
    <w:p w14:paraId="76DE562C" w14:textId="77777777" w:rsidR="00667C89" w:rsidRPr="00A04359" w:rsidRDefault="00667C89" w:rsidP="00667C89">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00C94C43" w:rsidRPr="00A04359">
        <w:t>.</w:t>
      </w:r>
    </w:p>
    <w:p w14:paraId="4A9CC4F4"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B3C9EED"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5FA9E594"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13D945CC"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1574D39"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D3A3A54" w14:textId="77777777" w:rsidR="00236EB0" w:rsidRPr="005B7F23" w:rsidRDefault="00236EB0">
      <w:pPr>
        <w:pStyle w:val="JNormal"/>
        <w:rPr>
          <w:rStyle w:val="onlineonly"/>
        </w:rPr>
      </w:pPr>
      <w:r w:rsidRPr="005B7F23">
        <w:rPr>
          <w:rStyle w:val="onlineonly"/>
        </w:rPr>
        <w:t xml:space="preserve">For more on receiving items, see </w:t>
      </w:r>
      <w:r w:rsidR="00271295" w:rsidRPr="005B7F23">
        <w:rPr>
          <w:rStyle w:val="onlineonly"/>
        </w:rPr>
        <w:fldChar w:fldCharType="begin"/>
      </w:r>
      <w:r w:rsidR="00271295" w:rsidRPr="005B7F23">
        <w:rPr>
          <w:rStyle w:val="onlineonly"/>
        </w:rPr>
        <w:instrText xml:space="preserve"> REF ReceiveItemNoPO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Receiving Items</w:t>
      </w:r>
      <w:r w:rsidR="00271295" w:rsidRPr="005B7F23">
        <w:rPr>
          <w:rStyle w:val="onlineonly"/>
        </w:rPr>
        <w:fldChar w:fldCharType="end"/>
      </w:r>
      <w:r w:rsidRPr="005B7F23">
        <w:rPr>
          <w:rStyle w:val="onlineonly"/>
        </w:rPr>
        <w:t xml:space="preserve">. For more on items, see </w:t>
      </w:r>
      <w:r w:rsidR="00271295" w:rsidRPr="005B7F23">
        <w:rPr>
          <w:rStyle w:val="onlineonly"/>
        </w:rPr>
        <w:fldChar w:fldCharType="begin"/>
      </w:r>
      <w:r w:rsidR="00271295" w:rsidRPr="005B7F23">
        <w:rPr>
          <w:rStyle w:val="onlineonly"/>
        </w:rPr>
        <w:instrText xml:space="preserve"> REF InventoryItems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Inventory Item Records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Pr="005B7F23">
        <w:rPr>
          <w:rStyle w:val="onlineonly"/>
        </w:rPr>
        <w:t>.</w:t>
      </w:r>
    </w:p>
    <w:p w14:paraId="1DDC9251" w14:textId="77777777" w:rsidR="00236EB0" w:rsidRPr="00B84982" w:rsidRDefault="00073300">
      <w:pPr>
        <w:pStyle w:val="B1"/>
      </w:pPr>
      <w:r w:rsidRPr="00B84982">
        <w:fldChar w:fldCharType="begin"/>
      </w:r>
      <w:r w:rsidR="00236EB0" w:rsidRPr="00B84982">
        <w:instrText xml:space="preserve"> SET DialogName “Edit.Requested Work Order” </w:instrText>
      </w:r>
      <w:r w:rsidRPr="00B84982">
        <w:fldChar w:fldCharType="separate"/>
      </w:r>
      <w:r w:rsidR="00371F89" w:rsidRPr="00B84982">
        <w:rPr>
          <w:noProof/>
        </w:rPr>
        <w:t>Edit.Requested Work Order</w:t>
      </w:r>
      <w:r w:rsidRPr="00B84982">
        <w:fldChar w:fldCharType="end"/>
      </w:r>
    </w:p>
    <w:p w14:paraId="31E5F32F" w14:textId="77777777" w:rsidR="00236EB0" w:rsidRDefault="00236EB0">
      <w:pPr>
        <w:pStyle w:val="Heading2"/>
      </w:pPr>
      <w:bookmarkStart w:id="991" w:name="RequestedWorkOrders"/>
      <w:bookmarkStart w:id="992" w:name="_Toc508885985"/>
      <w:r>
        <w:t>Requested Work Orders</w:t>
      </w:r>
      <w:bookmarkEnd w:id="991"/>
      <w:bookmarkEnd w:id="992"/>
    </w:p>
    <w:p w14:paraId="5DAF3008" w14:textId="77777777" w:rsidR="00236EB0" w:rsidRDefault="00073300">
      <w:pPr>
        <w:pStyle w:val="JNormal"/>
      </w:pPr>
      <w:r>
        <w:fldChar w:fldCharType="begin"/>
      </w:r>
      <w:r w:rsidR="00236EB0">
        <w:instrText xml:space="preserve"> XE "work orders: requested" </w:instrText>
      </w:r>
      <w:r>
        <w:fldChar w:fldCharType="end"/>
      </w:r>
      <w:r>
        <w:fldChar w:fldCharType="begin"/>
      </w:r>
      <w:r w:rsidR="00236EB0">
        <w:instrText xml:space="preserve"> XE "requested work orders" </w:instrText>
      </w:r>
      <w:r>
        <w:fldChar w:fldCharType="end"/>
      </w:r>
      <w:r w:rsidR="00236EB0">
        <w:t xml:space="preserve">Requests may be linked with work orders and vice versa. The most common way this happens is when a work order is created from a request (by clicking </w:t>
      </w:r>
      <w:r w:rsidR="00236EB0" w:rsidRPr="000A597E">
        <w:rPr>
          <w:rStyle w:val="CButton"/>
        </w:rPr>
        <w:t>Create Work Order</w:t>
      </w:r>
      <w:r w:rsidR="00236EB0">
        <w:t xml:space="preserve"> in the request record). This automatically links the request and work order together.</w:t>
      </w:r>
    </w:p>
    <w:p w14:paraId="24D29A92" w14:textId="77777777" w:rsidR="00236EB0" w:rsidRDefault="00236EB0">
      <w:pPr>
        <w:pStyle w:val="B4"/>
      </w:pPr>
    </w:p>
    <w:p w14:paraId="3E808996" w14:textId="77777777" w:rsidR="00236EB0" w:rsidRPr="00C8718F" w:rsidRDefault="00236EB0">
      <w:pPr>
        <w:pStyle w:val="JNormal"/>
      </w:pPr>
      <w:r>
        <w:t xml:space="preserve">You can also create links in a </w:t>
      </w:r>
      <w:r w:rsidRPr="00C7733B">
        <w:rPr>
          <w:rStyle w:val="CPanel"/>
        </w:rPr>
        <w:t>Requests</w:t>
      </w:r>
      <w:r>
        <w:t xml:space="preserve"> viewer or in a request itself, you can click </w:t>
      </w:r>
      <w:r w:rsidRPr="000A597E">
        <w:rPr>
          <w:rStyle w:val="CButton"/>
        </w:rPr>
        <w:t>Link Work Order</w:t>
      </w:r>
      <w:r w:rsidR="003E0FAD">
        <w:rPr>
          <w:rStyle w:val="CButton"/>
        </w:rPr>
        <w:t>s</w:t>
      </w:r>
      <w:r>
        <w:t xml:space="preserve">. </w:t>
      </w:r>
      <w:r w:rsidR="00C8718F">
        <w:t xml:space="preserve">Similarly, you can create links from a work order, starting in the work order’s </w:t>
      </w:r>
      <w:r w:rsidR="00C8718F" w:rsidRPr="000A597E">
        <w:rPr>
          <w:rStyle w:val="CButton"/>
        </w:rPr>
        <w:t>Requests</w:t>
      </w:r>
      <w:r w:rsidR="00C8718F">
        <w:t xml:space="preserve"> section and clicking </w:t>
      </w:r>
      <w:r w:rsidR="00C8718F" w:rsidRPr="000A597E">
        <w:rPr>
          <w:rStyle w:val="CButton"/>
        </w:rPr>
        <w:t>New</w:t>
      </w:r>
      <w:r w:rsidR="00620B82" w:rsidRPr="000A597E">
        <w:rPr>
          <w:rStyle w:val="CButton"/>
        </w:rPr>
        <w:t xml:space="preserve"> Requested Work Order</w:t>
      </w:r>
      <w:r w:rsidR="00C8718F">
        <w:t>.</w:t>
      </w:r>
    </w:p>
    <w:p w14:paraId="642B2252" w14:textId="77777777" w:rsidR="00236EB0" w:rsidRDefault="00236EB0">
      <w:pPr>
        <w:pStyle w:val="B4"/>
      </w:pPr>
    </w:p>
    <w:p w14:paraId="65D09408" w14:textId="77777777" w:rsidR="00236EB0" w:rsidRDefault="00236EB0">
      <w:pPr>
        <w:pStyle w:val="JNormal"/>
      </w:pPr>
      <w:r>
        <w:t>Here are some situations in which you might want to link a work order to a request:</w:t>
      </w:r>
    </w:p>
    <w:p w14:paraId="0DCBD47F" w14:textId="77777777" w:rsidR="00236EB0" w:rsidRDefault="00236EB0">
      <w:pPr>
        <w:pStyle w:val="B4"/>
      </w:pPr>
    </w:p>
    <w:p w14:paraId="5FA3BA97" w14:textId="77777777" w:rsidR="00236EB0" w:rsidRDefault="00236EB0" w:rsidP="00692709">
      <w:pPr>
        <w:pStyle w:val="BU"/>
        <w:numPr>
          <w:ilvl w:val="0"/>
          <w:numId w:val="3"/>
        </w:numPr>
      </w:pPr>
      <w:r>
        <w:t>You get several requests reporting the same problem. You create a work order from one of the requests, then link the same work order to all the other requests. This makes it easier to keep track of the connections between the work order and the requests.</w:t>
      </w:r>
    </w:p>
    <w:p w14:paraId="273A2460" w14:textId="77777777" w:rsidR="00236EB0" w:rsidRDefault="00236EB0" w:rsidP="00692709">
      <w:pPr>
        <w:pStyle w:val="BU"/>
        <w:numPr>
          <w:ilvl w:val="0"/>
          <w:numId w:val="3"/>
        </w:numPr>
      </w:pPr>
      <w:r>
        <w:t>A single request leads to multiple work orders. For example, suppose someone reports that a machine has broken down. The maintenance manager might decide to write up two work orders: one for a quick short-term fix, and one for a long-term solution that can be done when there’s more time. Both of these work orders can be linked to the original request so that you have accurate records of how everything is connected.</w:t>
      </w:r>
    </w:p>
    <w:p w14:paraId="7C923177" w14:textId="77777777" w:rsidR="00564A73" w:rsidRDefault="00236EB0">
      <w:pPr>
        <w:pStyle w:val="JNormal"/>
      </w:pPr>
      <w:r>
        <w:t xml:space="preserve">When a work order is linked to a request, the record associated with the linkage is called a </w:t>
      </w:r>
      <w:r>
        <w:rPr>
          <w:rStyle w:val="NewTerm"/>
        </w:rPr>
        <w:t>requested work order</w:t>
      </w:r>
      <w:r w:rsidR="00564A73">
        <w:t>.</w:t>
      </w:r>
    </w:p>
    <w:p w14:paraId="0F80A416" w14:textId="77777777" w:rsidR="00564A73" w:rsidRPr="00564A73" w:rsidRDefault="00564A73" w:rsidP="00564A73">
      <w:pPr>
        <w:pStyle w:val="B4"/>
      </w:pPr>
    </w:p>
    <w:p w14:paraId="55238B3A" w14:textId="77777777" w:rsidR="00160205" w:rsidRPr="00564A73" w:rsidRDefault="00160205" w:rsidP="00160205">
      <w:pPr>
        <w:pStyle w:val="BX"/>
      </w:pPr>
      <w:r>
        <w:t xml:space="preserve">If you have turned on the </w:t>
      </w:r>
      <w:r w:rsidR="009D4361" w:rsidRPr="000A597E">
        <w:rPr>
          <w:rStyle w:val="CButton"/>
        </w:rPr>
        <w:t xml:space="preserve">Requests are </w:t>
      </w:r>
      <w:r w:rsidR="00812780" w:rsidRPr="000A597E">
        <w:rPr>
          <w:rStyle w:val="CButton"/>
        </w:rPr>
        <w:t xml:space="preserve">automatically </w:t>
      </w:r>
      <w:r w:rsidR="009D4361" w:rsidRPr="000A597E">
        <w:rPr>
          <w:rStyle w:val="CButton"/>
        </w:rPr>
        <w:t>set In Progress when linked to a work order, and are closed when work order closes</w:t>
      </w:r>
      <w:r>
        <w:t xml:space="preserve"> option (for requests), closing a work order automatically closes each linked request, provided that the request only has one linked work order. For more on this option, see </w:t>
      </w:r>
      <w:r w:rsidR="00271295" w:rsidRPr="00120959">
        <w:rPr>
          <w:rStyle w:val="CrossRef"/>
        </w:rPr>
        <w:fldChar w:fldCharType="begin"/>
      </w:r>
      <w:r w:rsidR="00271295" w:rsidRPr="00120959">
        <w:rPr>
          <w:rStyle w:val="CrossRef"/>
        </w:rPr>
        <w:instrText xml:space="preserve"> REF WorkRequestEditor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Requests</w:t>
      </w:r>
      <w:r w:rsidR="00271295" w:rsidRPr="00120959">
        <w:rPr>
          <w:rStyle w:val="CrossRef"/>
        </w:rPr>
        <w:fldChar w:fldCharType="end"/>
      </w:r>
      <w:r w:rsidRPr="00250DCE">
        <w:rPr>
          <w:rStyle w:val="printedonly"/>
        </w:rPr>
        <w:t xml:space="preserve"> on page </w:t>
      </w:r>
      <w:r w:rsidR="00073300" w:rsidRPr="00250DCE">
        <w:rPr>
          <w:rStyle w:val="printedonly"/>
        </w:rPr>
        <w:fldChar w:fldCharType="begin"/>
      </w:r>
      <w:r w:rsidRPr="00250DCE">
        <w:rPr>
          <w:rStyle w:val="printedonly"/>
        </w:rPr>
        <w:instrText xml:space="preserve"> PAGEREF WorkRequestEditor \h </w:instrText>
      </w:r>
      <w:r w:rsidR="00073300" w:rsidRPr="00250DCE">
        <w:rPr>
          <w:rStyle w:val="printedonly"/>
        </w:rPr>
      </w:r>
      <w:r w:rsidR="00073300" w:rsidRPr="00250DCE">
        <w:rPr>
          <w:rStyle w:val="printedonly"/>
        </w:rPr>
        <w:fldChar w:fldCharType="separate"/>
      </w:r>
      <w:r w:rsidR="00371F89">
        <w:rPr>
          <w:rStyle w:val="printedonly"/>
          <w:noProof/>
        </w:rPr>
        <w:t>441</w:t>
      </w:r>
      <w:r w:rsidR="00073300" w:rsidRPr="00250DCE">
        <w:rPr>
          <w:rStyle w:val="printedonly"/>
        </w:rPr>
        <w:fldChar w:fldCharType="end"/>
      </w:r>
      <w:r>
        <w:t>.</w:t>
      </w:r>
    </w:p>
    <w:p w14:paraId="4FA1027E" w14:textId="77777777" w:rsidR="00564A73" w:rsidRPr="00564A73" w:rsidRDefault="00564A73" w:rsidP="00564A73">
      <w:pPr>
        <w:pStyle w:val="B4"/>
      </w:pPr>
    </w:p>
    <w:p w14:paraId="6EE96E1E" w14:textId="77777777" w:rsidR="00236EB0" w:rsidRDefault="00236EB0">
      <w:pPr>
        <w:pStyle w:val="JNormal"/>
      </w:pPr>
      <w:r>
        <w:t>When you ask MainBoss to link a request and a work order, MainBoss opens a window that contains the following:</w:t>
      </w:r>
    </w:p>
    <w:p w14:paraId="0C3266A5" w14:textId="77777777" w:rsidR="00236EB0" w:rsidRDefault="00236EB0">
      <w:pPr>
        <w:pStyle w:val="B4"/>
      </w:pPr>
    </w:p>
    <w:p w14:paraId="0498713B" w14:textId="77777777" w:rsidR="00236EB0" w:rsidRDefault="00236EB0">
      <w:pPr>
        <w:pStyle w:val="WindowItem"/>
      </w:pPr>
      <w:r w:rsidRPr="00D94147">
        <w:rPr>
          <w:rStyle w:val="CField"/>
        </w:rPr>
        <w:t>Request</w:t>
      </w:r>
      <w:r>
        <w:t xml:space="preserve"> area: </w:t>
      </w:r>
      <w:r w:rsidR="00633D91">
        <w:t>F</w:t>
      </w:r>
      <w:r>
        <w:t>ields describing the request.</w:t>
      </w:r>
      <w:r w:rsidR="00C8718F">
        <w:t xml:space="preserve"> These will be read-only if you are starting at a request and linking it to a work order.</w:t>
      </w:r>
      <w:r w:rsidR="00053BDF">
        <w:br/>
      </w:r>
      <w:r w:rsidR="00053BDF" w:rsidRPr="00053BDF">
        <w:rPr>
          <w:rStyle w:val="hl"/>
        </w:rPr>
        <w:br/>
      </w:r>
      <w:r w:rsidR="00053BDF">
        <w:t>The first line in this area should give the number of the request. Once you have specified this choice, MainBoss adds additional information from the request to the same line.</w:t>
      </w:r>
    </w:p>
    <w:p w14:paraId="673C9B21" w14:textId="77777777" w:rsidR="00894AF9" w:rsidRPr="00FE690C" w:rsidRDefault="00894AF9" w:rsidP="00894AF9">
      <w:pPr>
        <w:pStyle w:val="WindowItem2"/>
      </w:pPr>
      <w:r w:rsidRPr="00D94147">
        <w:rPr>
          <w:rStyle w:val="CField"/>
        </w:rPr>
        <w:t>Request</w:t>
      </w:r>
      <w:r w:rsidR="00053BDF">
        <w:rPr>
          <w:rStyle w:val="CField"/>
        </w:rPr>
        <w:t xml:space="preserve"> Request</w:t>
      </w:r>
      <w:r w:rsidRPr="00D94147">
        <w:rPr>
          <w:rStyle w:val="CField"/>
        </w:rPr>
        <w:t>or</w:t>
      </w:r>
      <w:r>
        <w:t>: The person who made the request.</w:t>
      </w:r>
    </w:p>
    <w:p w14:paraId="1B1831C2" w14:textId="77777777" w:rsidR="00236EB0" w:rsidRDefault="00236EB0">
      <w:pPr>
        <w:pStyle w:val="WindowItem2"/>
      </w:pPr>
      <w:r w:rsidRPr="00D94147">
        <w:rPr>
          <w:rStyle w:val="CField"/>
        </w:rPr>
        <w:t>Subject</w:t>
      </w:r>
      <w:r>
        <w:t>: A read-only field giving the subject of the request. This is filled in when you specify a request.</w:t>
      </w:r>
    </w:p>
    <w:p w14:paraId="0A39A11E" w14:textId="77777777" w:rsidR="00236EB0" w:rsidRDefault="00236EB0">
      <w:pPr>
        <w:pStyle w:val="WindowItem2"/>
      </w:pPr>
      <w:r w:rsidRPr="00D94147">
        <w:rPr>
          <w:rStyle w:val="CField"/>
        </w:rPr>
        <w:t>State</w:t>
      </w:r>
      <w:r>
        <w:t>: A read-only field giving the current state of the request.</w:t>
      </w:r>
    </w:p>
    <w:p w14:paraId="5FE6B3DE" w14:textId="77777777" w:rsidR="00236EB0" w:rsidRDefault="00053BDF">
      <w:pPr>
        <w:pStyle w:val="WindowItem2"/>
      </w:pPr>
      <w:r>
        <w:rPr>
          <w:rStyle w:val="CField"/>
        </w:rPr>
        <w:t xml:space="preserve">Current State History </w:t>
      </w:r>
      <w:r w:rsidR="000531C7">
        <w:rPr>
          <w:rStyle w:val="CField"/>
        </w:rPr>
        <w:t>Estimated Completion Date</w:t>
      </w:r>
      <w:r w:rsidR="00236EB0">
        <w:t>: A read-only field giving when the request is expected to be finished.</w:t>
      </w:r>
    </w:p>
    <w:p w14:paraId="308F3FCA" w14:textId="77777777" w:rsidR="00EF23E2" w:rsidRDefault="00053BDF">
      <w:pPr>
        <w:pStyle w:val="WindowItem2"/>
      </w:pPr>
      <w:r>
        <w:rPr>
          <w:rStyle w:val="CField"/>
        </w:rPr>
        <w:t>Count</w:t>
      </w:r>
      <w:r w:rsidR="00EF23E2" w:rsidRPr="00D94147">
        <w:rPr>
          <w:rStyle w:val="CField"/>
        </w:rPr>
        <w:t xml:space="preserve"> of Linked Work Orders</w:t>
      </w:r>
      <w:r w:rsidR="00EF23E2">
        <w:t>: A read-only field telling how many work orders are already linked to this request.</w:t>
      </w:r>
    </w:p>
    <w:p w14:paraId="028EF0B1" w14:textId="77777777" w:rsidR="00EF23E2" w:rsidRPr="00EF23E2" w:rsidRDefault="00EF23E2">
      <w:pPr>
        <w:pStyle w:val="WindowItem2"/>
      </w:pPr>
      <w:r w:rsidRPr="00D94147">
        <w:rPr>
          <w:rStyle w:val="CField"/>
        </w:rPr>
        <w:t>Description</w:t>
      </w:r>
      <w:r>
        <w:t>: The “</w:t>
      </w:r>
      <w:r w:rsidRPr="00D94147">
        <w:rPr>
          <w:rStyle w:val="CField"/>
        </w:rPr>
        <w:t>Description</w:t>
      </w:r>
      <w:r>
        <w:t>” field from the request.</w:t>
      </w:r>
    </w:p>
    <w:p w14:paraId="40B474A4" w14:textId="77777777" w:rsidR="00236EB0" w:rsidRDefault="00236EB0">
      <w:pPr>
        <w:pStyle w:val="WindowItem"/>
      </w:pPr>
      <w:r w:rsidRPr="00D94147">
        <w:rPr>
          <w:rStyle w:val="CField"/>
        </w:rPr>
        <w:t>Work Order</w:t>
      </w:r>
      <w:r>
        <w:t xml:space="preserve"> area: </w:t>
      </w:r>
      <w:r w:rsidR="00C8718F">
        <w:t xml:space="preserve">Fields describing </w:t>
      </w:r>
      <w:r>
        <w:t xml:space="preserve">the work order. </w:t>
      </w:r>
      <w:r w:rsidR="00C8718F">
        <w:t>These will be read-only if you are starting at a work order and linking it to a request.</w:t>
      </w:r>
      <w:r w:rsidR="00053BDF">
        <w:br/>
      </w:r>
      <w:r w:rsidR="00053BDF" w:rsidRPr="00053BDF">
        <w:rPr>
          <w:rStyle w:val="hl"/>
        </w:rPr>
        <w:br/>
      </w:r>
      <w:r w:rsidR="00053BDF">
        <w:t>The first line in this area should give the number of the work order. Once you have specified this choice, MainBoss adds additional information from the work order to the same line.</w:t>
      </w:r>
    </w:p>
    <w:p w14:paraId="65EB9637" w14:textId="77777777" w:rsidR="00236EB0" w:rsidRDefault="00236EB0">
      <w:pPr>
        <w:pStyle w:val="WindowItem2"/>
      </w:pPr>
      <w:r w:rsidRPr="00D94147">
        <w:rPr>
          <w:rStyle w:val="CField"/>
        </w:rPr>
        <w:t>Subject</w:t>
      </w:r>
      <w:r>
        <w:t>: A read-only field giving the subject of the work order. This is filled in when you specify a work order.</w:t>
      </w:r>
    </w:p>
    <w:p w14:paraId="19EE9646" w14:textId="77777777" w:rsidR="00236EB0" w:rsidRDefault="00236EB0">
      <w:pPr>
        <w:pStyle w:val="WindowItem2"/>
      </w:pPr>
      <w:r w:rsidRPr="00D94147">
        <w:rPr>
          <w:rStyle w:val="CField"/>
        </w:rPr>
        <w:t>State</w:t>
      </w:r>
      <w:r>
        <w:t>: A read-only field giving the current state of the work order.</w:t>
      </w:r>
    </w:p>
    <w:p w14:paraId="7107AA2F" w14:textId="77777777" w:rsidR="001A5EFE" w:rsidRPr="00EF23E2" w:rsidRDefault="001A5EFE" w:rsidP="001A5EFE">
      <w:pPr>
        <w:pStyle w:val="WindowItem2"/>
      </w:pPr>
      <w:r w:rsidRPr="00D94147">
        <w:rPr>
          <w:rStyle w:val="CField"/>
        </w:rPr>
        <w:t>Description</w:t>
      </w:r>
      <w:r>
        <w:t>: The “</w:t>
      </w:r>
      <w:r w:rsidRPr="00D94147">
        <w:rPr>
          <w:rStyle w:val="CField"/>
        </w:rPr>
        <w:t>Description</w:t>
      </w:r>
      <w:r>
        <w:t>” field from the work order.</w:t>
      </w:r>
    </w:p>
    <w:p w14:paraId="4E18B41A"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4C219FF"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56C093A"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5CAADBBF"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1BD1AE3"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EBD2A8A" w14:textId="77777777" w:rsidR="00236EB0" w:rsidRPr="005B7F23" w:rsidRDefault="00236EB0">
      <w:pPr>
        <w:pStyle w:val="JNormal"/>
        <w:rPr>
          <w:rStyle w:val="onlineonly"/>
        </w:rPr>
      </w:pPr>
      <w:r w:rsidRPr="005B7F23">
        <w:rPr>
          <w:rStyle w:val="onlineonly"/>
        </w:rPr>
        <w:t xml:space="preserve">For more on requests, see </w:t>
      </w:r>
      <w:r w:rsidR="00271295" w:rsidRPr="005B7F23">
        <w:rPr>
          <w:rStyle w:val="onlineonly"/>
        </w:rPr>
        <w:fldChar w:fldCharType="begin"/>
      </w:r>
      <w:r w:rsidR="00271295" w:rsidRPr="005B7F23">
        <w:rPr>
          <w:rStyle w:val="onlineonly"/>
        </w:rPr>
        <w:instrText xml:space="preserve"> REF WorkRequests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Requests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 xml:space="preserve">. 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Pr="005B7F23">
        <w:rPr>
          <w:rStyle w:val="onlineonly"/>
        </w:rPr>
        <w:t>.</w:t>
      </w:r>
    </w:p>
    <w:p w14:paraId="6A15D330" w14:textId="77777777" w:rsidR="00236EB0" w:rsidRPr="00B84982" w:rsidRDefault="00073300" w:rsidP="0007101B">
      <w:pPr>
        <w:pStyle w:val="B2"/>
      </w:pPr>
      <w:r w:rsidRPr="00B84982">
        <w:fldChar w:fldCharType="begin"/>
      </w:r>
      <w:r w:rsidR="00393DFF" w:rsidRPr="00B84982">
        <w:instrText xml:space="preserve"> SET DialogName “Edit.Temporary Storage” </w:instrText>
      </w:r>
      <w:r w:rsidRPr="00B84982">
        <w:fldChar w:fldCharType="separate"/>
      </w:r>
      <w:r w:rsidR="00371F89" w:rsidRPr="00B84982">
        <w:rPr>
          <w:noProof/>
        </w:rPr>
        <w:t>Edit.Temporary Storage</w:t>
      </w:r>
      <w:r w:rsidRPr="00B84982">
        <w:fldChar w:fldCharType="end"/>
      </w:r>
    </w:p>
    <w:p w14:paraId="6253B75F" w14:textId="77777777" w:rsidR="00236EB0" w:rsidRDefault="00236EB0" w:rsidP="0007101B">
      <w:pPr>
        <w:pStyle w:val="Heading3"/>
      </w:pPr>
      <w:bookmarkStart w:id="993" w:name="TemporaryStorage"/>
      <w:bookmarkStart w:id="994" w:name="_Toc508885986"/>
      <w:r>
        <w:t>Temporary Storage Locations</w:t>
      </w:r>
      <w:bookmarkEnd w:id="993"/>
      <w:bookmarkEnd w:id="994"/>
    </w:p>
    <w:p w14:paraId="40AE96AC" w14:textId="77777777" w:rsidR="00236EB0" w:rsidRDefault="00073300">
      <w:pPr>
        <w:pStyle w:val="JNormal"/>
      </w:pPr>
      <w:r>
        <w:fldChar w:fldCharType="begin"/>
      </w:r>
      <w:r w:rsidR="00236EB0">
        <w:instrText xml:space="preserve"> XE "temporary storage" </w:instrText>
      </w:r>
      <w:r>
        <w:fldChar w:fldCharType="end"/>
      </w:r>
      <w:r>
        <w:fldChar w:fldCharType="begin"/>
      </w:r>
      <w:r w:rsidR="00236EB0">
        <w:instrText xml:space="preserve"> XE "storerooms: temporary" </w:instrText>
      </w:r>
      <w:r>
        <w:fldChar w:fldCharType="end"/>
      </w:r>
      <w:r>
        <w:fldChar w:fldCharType="begin"/>
      </w:r>
      <w:r w:rsidR="00236EB0">
        <w:instrText xml:space="preserve"> XE "work orders: temporary storage" </w:instrText>
      </w:r>
      <w:r>
        <w:fldChar w:fldCharType="end"/>
      </w:r>
      <w:r w:rsidR="00236EB0">
        <w:t>You may designate temporary storage locations for the materials you use on a work order. For example, if you are doing a substantial renovation, you may decide to store some materials in a room near the work site rather than keep them in a normal storeroom. You should still record where the materials are, so that workers don’t have to guess which materials are in temporary storage and which are still back in your standard storerooms.</w:t>
      </w:r>
    </w:p>
    <w:p w14:paraId="04D71230" w14:textId="77777777" w:rsidR="00236EB0" w:rsidRDefault="00236EB0">
      <w:pPr>
        <w:pStyle w:val="B4"/>
      </w:pPr>
    </w:p>
    <w:p w14:paraId="49E17CC6" w14:textId="77777777" w:rsidR="00236EB0" w:rsidRDefault="00236EB0">
      <w:pPr>
        <w:pStyle w:val="JNormal"/>
      </w:pPr>
      <w:r>
        <w:t>A temporary storage assignment specifies a location (the storage place) and the work order for which the storage will be used. Temporary storage locations are typically identified by the number of the work order that is using the storage.</w:t>
      </w:r>
    </w:p>
    <w:p w14:paraId="6A7CA0C1" w14:textId="77777777" w:rsidR="005F6AE3" w:rsidRDefault="005F6AE3" w:rsidP="005F6AE3">
      <w:pPr>
        <w:pStyle w:val="B4"/>
      </w:pPr>
    </w:p>
    <w:p w14:paraId="4A2FEA5F" w14:textId="77777777" w:rsidR="005F6AE3" w:rsidRPr="005F6AE3" w:rsidRDefault="005F6AE3" w:rsidP="005F6AE3">
      <w:pPr>
        <w:pStyle w:val="JNormal"/>
      </w:pPr>
      <w:r>
        <w:t xml:space="preserve">You can create a temporary storage location by clicking </w:t>
      </w:r>
      <w:r>
        <w:rPr>
          <w:rStyle w:val="CButton"/>
        </w:rPr>
        <w:t>New Temporary Storage</w:t>
      </w:r>
      <w:r>
        <w:t xml:space="preserve"> in the </w:t>
      </w:r>
      <w:r>
        <w:rPr>
          <w:rStyle w:val="CButton"/>
        </w:rPr>
        <w:t>Temporary Storage</w:t>
      </w:r>
      <w:r>
        <w:t xml:space="preserve"> section of a work order. This opens a window that contains the following:</w:t>
      </w:r>
    </w:p>
    <w:p w14:paraId="2B3F2BAF" w14:textId="77777777" w:rsidR="005B32AE" w:rsidRPr="005B32AE" w:rsidRDefault="005B32AE" w:rsidP="005B32AE">
      <w:pPr>
        <w:pStyle w:val="B4"/>
      </w:pPr>
    </w:p>
    <w:p w14:paraId="317BA501" w14:textId="77777777" w:rsidR="00236EB0" w:rsidRDefault="00236EB0">
      <w:pPr>
        <w:pStyle w:val="WindowItem"/>
      </w:pPr>
      <w:r w:rsidRPr="000A597E">
        <w:rPr>
          <w:rStyle w:val="CButton"/>
        </w:rPr>
        <w:t>Details</w:t>
      </w:r>
      <w:r>
        <w:t xml:space="preserve"> section: Shows basic information for the record.</w:t>
      </w:r>
    </w:p>
    <w:p w14:paraId="6F75D554" w14:textId="77777777" w:rsidR="00236EB0" w:rsidRDefault="00236EB0">
      <w:pPr>
        <w:pStyle w:val="WindowItem2"/>
      </w:pPr>
      <w:r w:rsidRPr="00D94147">
        <w:rPr>
          <w:rStyle w:val="CField"/>
        </w:rPr>
        <w:t>Work Order</w:t>
      </w:r>
      <w:r>
        <w:t xml:space="preserve">: A work order that will use the given location for temporary storage. (If you started from a work order, this field will already be filled in.) For more on work orders, see </w:t>
      </w:r>
      <w:r w:rsidR="00271295" w:rsidRPr="00120959">
        <w:rPr>
          <w:rStyle w:val="CrossRef"/>
        </w:rPr>
        <w:fldChar w:fldCharType="begin"/>
      </w:r>
      <w:r w:rsidR="00271295" w:rsidRPr="00120959">
        <w:rPr>
          <w:rStyle w:val="CrossRef"/>
        </w:rPr>
        <w:instrText xml:space="preserve"> REF WorkOrders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14:paraId="1685D9AD" w14:textId="77777777" w:rsidR="00236EB0" w:rsidRDefault="006A6D9B">
      <w:pPr>
        <w:pStyle w:val="WindowItem2"/>
      </w:pPr>
      <w:r>
        <w:rPr>
          <w:rStyle w:val="CField"/>
        </w:rPr>
        <w:t xml:space="preserve">Containing </w:t>
      </w:r>
      <w:r w:rsidR="00236EB0" w:rsidRPr="00D94147">
        <w:rPr>
          <w:rStyle w:val="CField"/>
        </w:rPr>
        <w:t>Location</w:t>
      </w:r>
      <w:r w:rsidR="00236EB0">
        <w:t xml:space="preserve">: A location (from the </w:t>
      </w:r>
      <w:r w:rsidR="00236EB0" w:rsidRPr="00C7733B">
        <w:rPr>
          <w:rStyle w:val="CPanel"/>
        </w:rPr>
        <w:t>Locations</w:t>
      </w:r>
      <w:r w:rsidR="00236EB0">
        <w:t xml:space="preserve"> table) to be used as temporary storage. For more on locations, see </w:t>
      </w:r>
      <w:r w:rsidR="00271295" w:rsidRPr="00120959">
        <w:rPr>
          <w:rStyle w:val="CrossRef"/>
        </w:rPr>
        <w:fldChar w:fldCharType="begin"/>
      </w:r>
      <w:r w:rsidR="00271295" w:rsidRPr="00120959">
        <w:rPr>
          <w:rStyle w:val="CrossRef"/>
        </w:rPr>
        <w:instrText xml:space="preserve"> REF 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371F89">
        <w:rPr>
          <w:rStyle w:val="printedonly"/>
          <w:noProof/>
        </w:rPr>
        <w:t>166</w:t>
      </w:r>
      <w:r w:rsidR="00073300">
        <w:rPr>
          <w:rStyle w:val="printedonly"/>
        </w:rPr>
        <w:fldChar w:fldCharType="end"/>
      </w:r>
      <w:r w:rsidR="00236EB0">
        <w:t>.</w:t>
      </w:r>
    </w:p>
    <w:p w14:paraId="27FC7387" w14:textId="77777777" w:rsidR="006965AD" w:rsidRDefault="006965AD" w:rsidP="006965AD">
      <w:pPr>
        <w:pStyle w:val="WindowItem2"/>
      </w:pPr>
      <w:r w:rsidRPr="00D94147">
        <w:rPr>
          <w:rStyle w:val="CField"/>
        </w:rPr>
        <w:t>Description</w:t>
      </w:r>
      <w:r>
        <w:t>: A description of the temporary storage location.</w:t>
      </w:r>
    </w:p>
    <w:p w14:paraId="1AE8C5EE" w14:textId="77777777" w:rsidR="00236EB0" w:rsidRDefault="00236EB0">
      <w:pPr>
        <w:pStyle w:val="WindowItem2"/>
      </w:pPr>
      <w:r w:rsidRPr="00D94147">
        <w:rPr>
          <w:rStyle w:val="CField"/>
        </w:rPr>
        <w:t>Comments</w:t>
      </w:r>
      <w:r>
        <w:t>: Any comments you want to associate with the temporary storage record.</w:t>
      </w:r>
    </w:p>
    <w:p w14:paraId="6EFE04AA" w14:textId="77777777" w:rsidR="00236EB0" w:rsidRDefault="00236EB0">
      <w:pPr>
        <w:pStyle w:val="WindowItem"/>
      </w:pPr>
      <w:r w:rsidRPr="000A597E">
        <w:rPr>
          <w:rStyle w:val="CButton"/>
        </w:rPr>
        <w:t>Temporary Storage Assignments</w:t>
      </w:r>
      <w:r>
        <w:t xml:space="preserve"> section: Lists any temporary storage assignments associated with this location. For more, see </w:t>
      </w:r>
      <w:r w:rsidR="00271295" w:rsidRPr="00120959">
        <w:rPr>
          <w:rStyle w:val="CrossRef"/>
        </w:rPr>
        <w:fldChar w:fldCharType="begin"/>
      </w:r>
      <w:r w:rsidR="00271295" w:rsidRPr="00120959">
        <w:rPr>
          <w:rStyle w:val="CrossRef"/>
        </w:rPr>
        <w:instrText xml:space="preserve"> REF TemporaryStorageAssignments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14:paraId="2205D95B"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55704B9A"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50114117"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40FAE9A5"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4E2340F"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4F40A7A" w14:textId="77777777" w:rsidR="00236EB0" w:rsidRPr="005B7F23" w:rsidRDefault="00236EB0">
      <w:pPr>
        <w:pStyle w:val="JNormal"/>
        <w:rPr>
          <w:rStyle w:val="onlineonly"/>
        </w:rPr>
      </w:pPr>
      <w:r w:rsidRPr="005B7F23">
        <w:rPr>
          <w:rStyle w:val="onlineonly"/>
        </w:rPr>
        <w:t xml:space="preserve">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Pr="005B7F23">
        <w:rPr>
          <w:rStyle w:val="onlineonly"/>
        </w:rPr>
        <w:t>.</w:t>
      </w:r>
    </w:p>
    <w:p w14:paraId="4142BADE" w14:textId="77777777" w:rsidR="002E5658" w:rsidRPr="00B84982" w:rsidRDefault="002E5658" w:rsidP="002E5658">
      <w:pPr>
        <w:pStyle w:val="B2"/>
      </w:pPr>
      <w:r w:rsidRPr="00B84982">
        <w:fldChar w:fldCharType="begin"/>
      </w:r>
      <w:r w:rsidRPr="00B84982">
        <w:instrText xml:space="preserve"> SET DialogName “Report.</w:instrText>
      </w:r>
      <w:r>
        <w:instrText>Temporary Storage</w:instrText>
      </w:r>
      <w:r w:rsidRPr="00B84982">
        <w:instrText xml:space="preserve">” </w:instrText>
      </w:r>
      <w:r w:rsidRPr="00B84982">
        <w:fldChar w:fldCharType="separate"/>
      </w:r>
      <w:r w:rsidR="00371F89" w:rsidRPr="00B84982">
        <w:rPr>
          <w:noProof/>
        </w:rPr>
        <w:t>Report.</w:t>
      </w:r>
      <w:r w:rsidR="00371F89">
        <w:rPr>
          <w:noProof/>
        </w:rPr>
        <w:t>Temporary Storage</w:t>
      </w:r>
      <w:r w:rsidRPr="00B84982">
        <w:fldChar w:fldCharType="end"/>
      </w:r>
    </w:p>
    <w:p w14:paraId="3807BA9B" w14:textId="77777777" w:rsidR="002E5658" w:rsidRDefault="002E5658" w:rsidP="002E5658">
      <w:pPr>
        <w:pStyle w:val="Heading3"/>
      </w:pPr>
      <w:bookmarkStart w:id="995" w:name="_Toc508885987"/>
      <w:r>
        <w:t>Temporary Storage Report</w:t>
      </w:r>
      <w:bookmarkEnd w:id="995"/>
    </w:p>
    <w:p w14:paraId="1B8E8BA0" w14:textId="77777777" w:rsidR="002E5658" w:rsidRDefault="002E5658" w:rsidP="002E5658">
      <w:pPr>
        <w:pStyle w:val="JNormal"/>
      </w:pPr>
      <w:r>
        <w:fldChar w:fldCharType="begin"/>
      </w:r>
      <w:r>
        <w:instrText xml:space="preserve"> XE "temporary storage: printing" </w:instrText>
      </w:r>
      <w:r>
        <w:fldChar w:fldCharType="end"/>
      </w:r>
      <w:r>
        <w:fldChar w:fldCharType="begin"/>
      </w:r>
      <w:r>
        <w:instrText xml:space="preserve"> XE "reports: temporary storage" </w:instrText>
      </w:r>
      <w:r>
        <w:fldChar w:fldCharType="end"/>
      </w:r>
      <w:r>
        <w:t xml:space="preserve">You can print temporary storage records by clicking the </w:t>
      </w:r>
      <w:r w:rsidR="00873650">
        <w:rPr>
          <w:rStyle w:val="CButton"/>
        </w:rPr>
        <w:t>!Print!</w:t>
      </w:r>
      <w:r>
        <w:t xml:space="preserve"> button in a window for selecting temporary storage locations. This opens a window that contains the following:</w:t>
      </w:r>
    </w:p>
    <w:p w14:paraId="468F3F42" w14:textId="77777777" w:rsidR="002E5658" w:rsidRDefault="002E5658" w:rsidP="002E5658">
      <w:pPr>
        <w:pStyle w:val="B4"/>
      </w:pPr>
    </w:p>
    <w:p w14:paraId="007AA16B" w14:textId="77777777" w:rsidR="00FF187C" w:rsidRDefault="00FF187C" w:rsidP="00FF187C">
      <w:pPr>
        <w:pStyle w:val="WindowItem"/>
      </w:pPr>
      <w:r w:rsidRPr="000A597E">
        <w:rPr>
          <w:rStyle w:val="CButton"/>
        </w:rPr>
        <w:t>Grouping</w:t>
      </w:r>
      <w:r>
        <w:t xml:space="preserve"> section: Options controlling how the report is broken into sections and sub-sections.</w:t>
      </w:r>
    </w:p>
    <w:p w14:paraId="7B8F428F" w14:textId="77777777"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1F96D19" w14:textId="77777777" w:rsidR="00FF187C" w:rsidRDefault="00FF187C" w:rsidP="00FF187C">
      <w:pPr>
        <w:pStyle w:val="WindowItem"/>
        <w:ind w:left="1440" w:hanging="1080"/>
      </w:pPr>
      <w:r w:rsidRPr="000A597E">
        <w:rPr>
          <w:rStyle w:val="CButton"/>
        </w:rPr>
        <w:t>Sorting</w:t>
      </w:r>
      <w:r>
        <w:t xml:space="preserve"> section: Options controlling how records are sorted within each section and sub-section.</w:t>
      </w:r>
    </w:p>
    <w:p w14:paraId="18DB34EC" w14:textId="77777777"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2C89F73C" w14:textId="77777777" w:rsidR="00FF187C" w:rsidRPr="00D518F0" w:rsidRDefault="00FF187C" w:rsidP="00FF187C">
      <w:pPr>
        <w:pStyle w:val="B4"/>
      </w:pPr>
    </w:p>
    <w:p w14:paraId="43DE86CC" w14:textId="77777777" w:rsidR="002E5658" w:rsidRDefault="000D4963" w:rsidP="002E5658">
      <w:pPr>
        <w:pStyle w:val="WindowItem"/>
      </w:pPr>
      <w:r>
        <w:rPr>
          <w:rStyle w:val="CButton"/>
        </w:rPr>
        <w:t>Filters</w:t>
      </w:r>
      <w:r w:rsidR="002E5658">
        <w:t xml:space="preserve"> section: Options controlling which </w:t>
      </w:r>
      <w:r w:rsidR="001E7E89">
        <w:t xml:space="preserve">temporary storage </w:t>
      </w:r>
      <w:r w:rsidR="002E5658">
        <w:t>records will be included in the report.</w:t>
      </w:r>
      <w:r w:rsidR="00D645E2">
        <w:t xml:space="preserve"> For more information, see </w:t>
      </w:r>
      <w:r w:rsidR="00D645E2" w:rsidRPr="004A5FF3">
        <w:rPr>
          <w:rStyle w:val="CrossRef"/>
        </w:rPr>
        <w:fldChar w:fldCharType="begin"/>
      </w:r>
      <w:r w:rsidR="00D645E2" w:rsidRPr="004A5FF3">
        <w:rPr>
          <w:rStyle w:val="CrossRef"/>
        </w:rPr>
        <w:instrText xml:space="preserve"> REF ReportFilters \h </w:instrText>
      </w:r>
      <w:r w:rsidR="00D645E2">
        <w:rPr>
          <w:rStyle w:val="CrossRef"/>
        </w:rPr>
        <w:instrText xml:space="preserve"> \* MERGEFORMAT </w:instrText>
      </w:r>
      <w:r w:rsidR="00D645E2" w:rsidRPr="004A5FF3">
        <w:rPr>
          <w:rStyle w:val="CrossRef"/>
        </w:rPr>
      </w:r>
      <w:r w:rsidR="00D645E2" w:rsidRPr="004A5FF3">
        <w:rPr>
          <w:rStyle w:val="CrossRef"/>
        </w:rPr>
        <w:fldChar w:fldCharType="separate"/>
      </w:r>
      <w:r w:rsidR="00371F89" w:rsidRPr="00371F89">
        <w:rPr>
          <w:rStyle w:val="CrossRef"/>
        </w:rPr>
        <w:t>Report Filters</w:t>
      </w:r>
      <w:r w:rsidR="00D645E2" w:rsidRPr="004A5FF3">
        <w:rPr>
          <w:rStyle w:val="CrossRef"/>
        </w:rPr>
        <w:fldChar w:fldCharType="end"/>
      </w:r>
      <w:r w:rsidR="00D645E2" w:rsidRPr="004A5FF3">
        <w:rPr>
          <w:rStyle w:val="printedonly"/>
        </w:rPr>
        <w:t xml:space="preserve"> on page </w:t>
      </w:r>
      <w:r w:rsidR="00D645E2" w:rsidRPr="004A5FF3">
        <w:rPr>
          <w:rStyle w:val="printedonly"/>
        </w:rPr>
        <w:fldChar w:fldCharType="begin"/>
      </w:r>
      <w:r w:rsidR="00D645E2" w:rsidRPr="004A5FF3">
        <w:rPr>
          <w:rStyle w:val="printedonly"/>
        </w:rPr>
        <w:instrText xml:space="preserve"> PAGEREF ReportFilters \h </w:instrText>
      </w:r>
      <w:r w:rsidR="00D645E2" w:rsidRPr="004A5FF3">
        <w:rPr>
          <w:rStyle w:val="printedonly"/>
        </w:rPr>
      </w:r>
      <w:r w:rsidR="00D645E2" w:rsidRPr="004A5FF3">
        <w:rPr>
          <w:rStyle w:val="printedonly"/>
        </w:rPr>
        <w:fldChar w:fldCharType="separate"/>
      </w:r>
      <w:r w:rsidR="00371F89">
        <w:rPr>
          <w:rStyle w:val="printedonly"/>
          <w:noProof/>
        </w:rPr>
        <w:t>100</w:t>
      </w:r>
      <w:r w:rsidR="00D645E2" w:rsidRPr="004A5FF3">
        <w:rPr>
          <w:rStyle w:val="printedonly"/>
        </w:rPr>
        <w:fldChar w:fldCharType="end"/>
      </w:r>
      <w:r w:rsidR="00D645E2">
        <w:t>.</w:t>
      </w:r>
    </w:p>
    <w:p w14:paraId="4AE61D52" w14:textId="77777777" w:rsidR="00EC52DA" w:rsidRPr="004E2E08" w:rsidRDefault="00EC52DA" w:rsidP="00EC52DA">
      <w:pPr>
        <w:pStyle w:val="WindowItem"/>
      </w:pPr>
      <w:r>
        <w:rPr>
          <w:rStyle w:val="CButton"/>
        </w:rPr>
        <w:t>Field Selection</w:t>
      </w:r>
      <w:r>
        <w:t xml:space="preserve"> section: Options controlling which information fields will be included in the report.</w:t>
      </w:r>
    </w:p>
    <w:p w14:paraId="78FFAB20" w14:textId="77777777" w:rsidR="0051418D" w:rsidRPr="003E797F" w:rsidRDefault="0051418D" w:rsidP="0051418D">
      <w:pPr>
        <w:pStyle w:val="WindowItem2"/>
      </w:pPr>
      <w:r w:rsidRPr="000A597E">
        <w:rPr>
          <w:rStyle w:val="CButton"/>
        </w:rPr>
        <w:t>Suppress Costs</w:t>
      </w:r>
      <w:r>
        <w:t>: Omits any money information that might otherwise be displayed in the report.</w:t>
      </w:r>
    </w:p>
    <w:p w14:paraId="0354F0C0" w14:textId="77777777" w:rsidR="002E5658" w:rsidRDefault="002E5658" w:rsidP="002E5658">
      <w:pPr>
        <w:pStyle w:val="WindowItem"/>
      </w:pPr>
      <w:r w:rsidRPr="000A597E">
        <w:rPr>
          <w:rStyle w:val="CButton"/>
        </w:rPr>
        <w:t>Advanced</w:t>
      </w:r>
      <w:r>
        <w:t xml:space="preserve"> section: Miscellaneous options.</w:t>
      </w:r>
    </w:p>
    <w:p w14:paraId="6CA4AE9E" w14:textId="77777777" w:rsidR="002E5658" w:rsidRPr="009D197A" w:rsidRDefault="002E5658" w:rsidP="002E565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4CBDE70" w14:textId="77777777" w:rsidR="006C0439" w:rsidRPr="00746418" w:rsidRDefault="006C0439" w:rsidP="006C043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1C211C9F" w14:textId="77777777" w:rsidR="006C0439" w:rsidRPr="001D247A" w:rsidRDefault="006C0439" w:rsidP="006C043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F607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3D53C080" w14:textId="77777777" w:rsidR="002E5658" w:rsidRDefault="002E5658" w:rsidP="002E5658">
      <w:pPr>
        <w:pStyle w:val="WindowItem2"/>
      </w:pPr>
      <w:r w:rsidRPr="00D94147">
        <w:rPr>
          <w:rStyle w:val="CField"/>
        </w:rPr>
        <w:t>Title</w:t>
      </w:r>
      <w:r>
        <w:t>: The title to be printed at the beginning of the report.</w:t>
      </w:r>
    </w:p>
    <w:p w14:paraId="510CC5F1" w14:textId="77777777" w:rsidR="002E5658" w:rsidRDefault="002E5658" w:rsidP="002E5658">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212876A" w14:textId="77777777" w:rsidR="002E5658" w:rsidRDefault="002E5658" w:rsidP="002E56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BE1D7AE" w14:textId="77777777" w:rsidR="002E5658" w:rsidRDefault="002E5658" w:rsidP="002E5658">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CF607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321C16E3" w14:textId="77777777" w:rsidR="002E5658" w:rsidRDefault="002E5658" w:rsidP="002E5658">
      <w:pPr>
        <w:pStyle w:val="WindowItem"/>
      </w:pPr>
      <w:r>
        <w:rPr>
          <w:rStyle w:val="LoseThisLine"/>
        </w:rPr>
        <w:t>///</w:t>
      </w:r>
      <w:r w:rsidR="00873650">
        <w:rPr>
          <w:rStyle w:val="CButton"/>
        </w:rPr>
        <w:t>!Print!</w:t>
      </w:r>
      <w:r>
        <w:t>: Immediately prints the report.</w:t>
      </w:r>
    </w:p>
    <w:p w14:paraId="7AA6D2C9" w14:textId="77777777" w:rsidR="002E5658" w:rsidRDefault="002E5658" w:rsidP="002E5658">
      <w:pPr>
        <w:pStyle w:val="WindowItem"/>
      </w:pPr>
      <w:r>
        <w:rPr>
          <w:rStyle w:val="LoseThisLine"/>
        </w:rPr>
        <w:t>///</w:t>
      </w:r>
      <w:r w:rsidRPr="000A597E">
        <w:rPr>
          <w:rStyle w:val="CButton"/>
        </w:rPr>
        <w:t>Export Data</w:t>
      </w:r>
      <w:r>
        <w:t>: Exports the report’s data in XML format.</w:t>
      </w:r>
    </w:p>
    <w:p w14:paraId="6CF15E6E" w14:textId="77777777" w:rsidR="002E5658" w:rsidRDefault="002E5658" w:rsidP="002E5658">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CF607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02C09415" w14:textId="77777777" w:rsidR="002E5658" w:rsidRDefault="002E5658" w:rsidP="002E5658">
      <w:pPr>
        <w:pStyle w:val="WindowItem"/>
      </w:pPr>
      <w:r>
        <w:rPr>
          <w:rStyle w:val="LoseThisLine"/>
        </w:rPr>
        <w:t>///</w:t>
      </w:r>
      <w:r w:rsidRPr="000A597E">
        <w:rPr>
          <w:rStyle w:val="CButton"/>
        </w:rPr>
        <w:t>Close</w:t>
      </w:r>
      <w:r>
        <w:t>: Closes the window.</w:t>
      </w:r>
    </w:p>
    <w:p w14:paraId="30FD8F52" w14:textId="77777777" w:rsidR="00E638E8" w:rsidRDefault="00E638E8" w:rsidP="00E638E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0A6FFE48" w14:textId="77777777" w:rsidR="002E5658" w:rsidRPr="005B7F23" w:rsidRDefault="002E5658" w:rsidP="002E5658">
      <w:pPr>
        <w:pStyle w:val="JNormal"/>
        <w:rPr>
          <w:rStyle w:val="onlineonly"/>
        </w:rPr>
      </w:pPr>
      <w:r w:rsidRPr="005B7F23">
        <w:rPr>
          <w:rStyle w:val="onlineonly"/>
        </w:rPr>
        <w:t xml:space="preserve">For more on storerooms, see </w:t>
      </w:r>
      <w:r w:rsidRPr="005B7F23">
        <w:rPr>
          <w:rStyle w:val="onlineonly"/>
        </w:rPr>
        <w:fldChar w:fldCharType="begin"/>
      </w:r>
      <w:r w:rsidRPr="005B7F23">
        <w:rPr>
          <w:rStyle w:val="onlineonly"/>
        </w:rPr>
        <w:instrText xml:space="preserve"> REF Storerooms \h</w:instrText>
      </w:r>
      <w:r w:rsidR="00CF607C" w:rsidRPr="005B7F23">
        <w:rPr>
          <w:rStyle w:val="onlineonly"/>
        </w:rPr>
        <w:instrText xml:space="preserve"> </w:instrText>
      </w:r>
      <w:r w:rsidRPr="005B7F23">
        <w:rPr>
          <w:rStyle w:val="onlineonly"/>
        </w:rPr>
        <w:instrText xml:space="preserve">\* MERGEFORMAT </w:instrText>
      </w:r>
      <w:r w:rsidRPr="005B7F23">
        <w:rPr>
          <w:rStyle w:val="onlineonly"/>
        </w:rPr>
      </w:r>
      <w:r w:rsidRPr="005B7F23">
        <w:rPr>
          <w:rStyle w:val="onlineonly"/>
        </w:rPr>
        <w:fldChar w:fldCharType="separate"/>
      </w:r>
      <w:r w:rsidR="00371F89" w:rsidRPr="00371F89">
        <w:rPr>
          <w:rStyle w:val="onlineonly"/>
        </w:rPr>
        <w:t>Storerooms</w:t>
      </w:r>
      <w:r w:rsidRPr="005B7F23">
        <w:rPr>
          <w:rStyle w:val="onlineonly"/>
        </w:rPr>
        <w:fldChar w:fldCharType="end"/>
      </w:r>
      <w:r w:rsidRPr="005B7F23">
        <w:rPr>
          <w:rStyle w:val="onlineonly"/>
        </w:rPr>
        <w:t xml:space="preserve">. For more on reports in general, see </w:t>
      </w:r>
      <w:r w:rsidRPr="005B7F23">
        <w:rPr>
          <w:rStyle w:val="onlineonly"/>
        </w:rPr>
        <w:fldChar w:fldCharType="begin"/>
      </w:r>
      <w:r w:rsidRPr="005B7F23">
        <w:rPr>
          <w:rStyle w:val="onlineonly"/>
        </w:rPr>
        <w:instrText xml:space="preserve"> REF Reports \h</w:instrText>
      </w:r>
      <w:r w:rsidR="00CF607C" w:rsidRPr="005B7F23">
        <w:rPr>
          <w:rStyle w:val="onlineonly"/>
        </w:rPr>
        <w:instrText xml:space="preserve"> </w:instrText>
      </w:r>
      <w:r w:rsidRPr="005B7F23">
        <w:rPr>
          <w:rStyle w:val="onlineonly"/>
        </w:rPr>
        <w:instrText xml:space="preserve">\* MERGEFORMAT </w:instrText>
      </w:r>
      <w:r w:rsidRPr="005B7F23">
        <w:rPr>
          <w:rStyle w:val="onlineonly"/>
        </w:rPr>
      </w:r>
      <w:r w:rsidRPr="005B7F23">
        <w:rPr>
          <w:rStyle w:val="onlineonly"/>
        </w:rPr>
        <w:fldChar w:fldCharType="separate"/>
      </w:r>
      <w:r w:rsidR="00371F89" w:rsidRPr="00371F89">
        <w:rPr>
          <w:rStyle w:val="onlineonly"/>
        </w:rPr>
        <w:t>Reports</w:t>
      </w:r>
      <w:r w:rsidRPr="005B7F23">
        <w:rPr>
          <w:rStyle w:val="onlineonly"/>
        </w:rPr>
        <w:fldChar w:fldCharType="end"/>
      </w:r>
      <w:r w:rsidRPr="005B7F23">
        <w:rPr>
          <w:rStyle w:val="onlineonly"/>
        </w:rPr>
        <w:t>.</w:t>
      </w:r>
    </w:p>
    <w:p w14:paraId="057AD133" w14:textId="77777777" w:rsidR="00236EB0" w:rsidRPr="00B84982" w:rsidRDefault="00073300">
      <w:pPr>
        <w:pStyle w:val="B2"/>
      </w:pPr>
      <w:r w:rsidRPr="00B84982">
        <w:fldChar w:fldCharType="begin"/>
      </w:r>
      <w:r w:rsidR="00236EB0" w:rsidRPr="00B84982">
        <w:instrText xml:space="preserve"> SET DialogName “Edit.Temporary Storage Assignment” </w:instrText>
      </w:r>
      <w:r w:rsidRPr="00B84982">
        <w:fldChar w:fldCharType="separate"/>
      </w:r>
      <w:r w:rsidR="00371F89" w:rsidRPr="00B84982">
        <w:rPr>
          <w:noProof/>
        </w:rPr>
        <w:t>Edit.Temporary Storage Assignment</w:t>
      </w:r>
      <w:r w:rsidRPr="00B84982">
        <w:fldChar w:fldCharType="end"/>
      </w:r>
    </w:p>
    <w:p w14:paraId="53B8381D" w14:textId="77777777" w:rsidR="00236EB0" w:rsidRDefault="00236EB0">
      <w:pPr>
        <w:pStyle w:val="Heading3"/>
      </w:pPr>
      <w:bookmarkStart w:id="996" w:name="TemporaryStorageAssignments"/>
      <w:bookmarkStart w:id="997" w:name="_Toc508885988"/>
      <w:r>
        <w:t>Temporary Storage Assignments</w:t>
      </w:r>
      <w:bookmarkEnd w:id="996"/>
      <w:bookmarkEnd w:id="997"/>
    </w:p>
    <w:p w14:paraId="5D4D9F47" w14:textId="77777777" w:rsidR="00236EB0" w:rsidRDefault="00073300">
      <w:pPr>
        <w:pStyle w:val="JNormal"/>
      </w:pPr>
      <w:r>
        <w:fldChar w:fldCharType="begin"/>
      </w:r>
      <w:r w:rsidR="00236EB0">
        <w:instrText xml:space="preserve"> XE "temporary storage assignments" </w:instrText>
      </w:r>
      <w:r>
        <w:fldChar w:fldCharType="end"/>
      </w:r>
      <w:r>
        <w:fldChar w:fldCharType="begin"/>
      </w:r>
      <w:r w:rsidR="00236EB0">
        <w:instrText xml:space="preserve"> XE "work orders: temporary storage assignments" </w:instrText>
      </w:r>
      <w:r>
        <w:fldChar w:fldCharType="end"/>
      </w:r>
      <w:r w:rsidR="00236EB0">
        <w:t xml:space="preserve">In a work order, a temporary storage assignment specifies an item that will be stored in a temporary storage location associated with the work order. Typically, you specify the temporary storage location first (as described in </w:t>
      </w:r>
      <w:r w:rsidR="00271295" w:rsidRPr="00120959">
        <w:rPr>
          <w:rStyle w:val="CrossRef"/>
        </w:rPr>
        <w:fldChar w:fldCharType="begin"/>
      </w:r>
      <w:r w:rsidR="00271295" w:rsidRPr="00120959">
        <w:rPr>
          <w:rStyle w:val="CrossRef"/>
        </w:rPr>
        <w:instrText xml:space="preserve"> REF TemporaryStorage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TemporaryStorage \h </w:instrText>
      </w:r>
      <w:r>
        <w:rPr>
          <w:rStyle w:val="printedonly"/>
        </w:rPr>
      </w:r>
      <w:r>
        <w:rPr>
          <w:rStyle w:val="printedonly"/>
        </w:rPr>
        <w:fldChar w:fldCharType="separate"/>
      </w:r>
      <w:r w:rsidR="00371F89">
        <w:rPr>
          <w:rStyle w:val="printedonly"/>
          <w:noProof/>
        </w:rPr>
        <w:t>563</w:t>
      </w:r>
      <w:r>
        <w:rPr>
          <w:rStyle w:val="printedonly"/>
        </w:rPr>
        <w:fldChar w:fldCharType="end"/>
      </w:r>
      <w:r w:rsidR="00236EB0">
        <w:t>) and then you specify the item(s) to be kept in that location.</w:t>
      </w:r>
    </w:p>
    <w:p w14:paraId="05E45278" w14:textId="77777777" w:rsidR="00236EB0" w:rsidRDefault="00236EB0">
      <w:pPr>
        <w:pStyle w:val="B4"/>
      </w:pPr>
    </w:p>
    <w:p w14:paraId="233C79BF" w14:textId="77777777" w:rsidR="00236EB0" w:rsidRDefault="00236EB0">
      <w:pPr>
        <w:pStyle w:val="JNormal"/>
      </w:pPr>
      <w:r>
        <w:t>There are several ways to create a temporary storage assignment:</w:t>
      </w:r>
    </w:p>
    <w:p w14:paraId="6217580C" w14:textId="77777777" w:rsidR="00236EB0" w:rsidRDefault="00236EB0">
      <w:pPr>
        <w:pStyle w:val="B4"/>
      </w:pPr>
    </w:p>
    <w:p w14:paraId="34999F06" w14:textId="77777777" w:rsidR="00236EB0" w:rsidRDefault="00236EB0" w:rsidP="00692709">
      <w:pPr>
        <w:pStyle w:val="BU"/>
        <w:numPr>
          <w:ilvl w:val="0"/>
          <w:numId w:val="3"/>
        </w:numPr>
      </w:pPr>
      <w:r>
        <w:t xml:space="preserve">Go to the </w:t>
      </w:r>
      <w:r w:rsidR="00A27200">
        <w:rPr>
          <w:rStyle w:val="CButton"/>
        </w:rPr>
        <w:t>R</w:t>
      </w:r>
      <w:r w:rsidRPr="000A597E">
        <w:rPr>
          <w:rStyle w:val="CButton"/>
        </w:rPr>
        <w:t>esources</w:t>
      </w:r>
      <w:r>
        <w:t xml:space="preserve"> section of a work order. In the </w:t>
      </w:r>
      <w:r w:rsidRPr="000A597E">
        <w:rPr>
          <w:rStyle w:val="CButton"/>
        </w:rPr>
        <w:t>Items</w:t>
      </w:r>
      <w:r>
        <w:t xml:space="preserve"> subsection, drop the arrow on </w:t>
      </w:r>
      <w:r w:rsidRPr="000A597E">
        <w:rPr>
          <w:rStyle w:val="CButton"/>
        </w:rPr>
        <w:t>New Temporary Storage</w:t>
      </w:r>
      <w:r>
        <w:t xml:space="preserve"> and click </w:t>
      </w:r>
      <w:r w:rsidRPr="000A597E">
        <w:rPr>
          <w:rStyle w:val="CButton"/>
        </w:rPr>
        <w:t>New Temporary Storage Assignment</w:t>
      </w:r>
      <w:r>
        <w:t>.</w:t>
      </w:r>
    </w:p>
    <w:p w14:paraId="04767AC8" w14:textId="77777777" w:rsidR="00236EB0" w:rsidRDefault="00236EB0" w:rsidP="00692709">
      <w:pPr>
        <w:pStyle w:val="BU"/>
        <w:numPr>
          <w:ilvl w:val="0"/>
          <w:numId w:val="3"/>
        </w:numPr>
      </w:pPr>
      <w:r>
        <w:t xml:space="preserve">In a storeroom record, go to the </w:t>
      </w:r>
      <w:r w:rsidRPr="000A597E">
        <w:rPr>
          <w:rStyle w:val="CButton"/>
        </w:rPr>
        <w:t>Temporary Storage Assignment</w:t>
      </w:r>
      <w:r>
        <w:t xml:space="preserve"> section and click </w:t>
      </w:r>
      <w:r w:rsidRPr="000A597E">
        <w:rPr>
          <w:rStyle w:val="CButton"/>
        </w:rPr>
        <w:t>New</w:t>
      </w:r>
      <w:r w:rsidR="00273B79" w:rsidRPr="000A597E">
        <w:rPr>
          <w:rStyle w:val="CButton"/>
        </w:rPr>
        <w:t xml:space="preserve"> Temporary Storage Assignment</w:t>
      </w:r>
      <w:r>
        <w:t>.</w:t>
      </w:r>
    </w:p>
    <w:p w14:paraId="5050F6B7" w14:textId="77777777" w:rsidR="00236EB0" w:rsidRDefault="00236EB0">
      <w:pPr>
        <w:pStyle w:val="JNormal"/>
      </w:pPr>
      <w:r>
        <w:t>In all of the above cases, MainBoss opens a window that contains the following:</w:t>
      </w:r>
    </w:p>
    <w:p w14:paraId="4D159CD4" w14:textId="77777777" w:rsidR="00236EB0" w:rsidRDefault="00236EB0">
      <w:pPr>
        <w:pStyle w:val="B4"/>
      </w:pPr>
    </w:p>
    <w:p w14:paraId="512E3C65" w14:textId="77777777" w:rsidR="00236EB0" w:rsidRDefault="00236EB0">
      <w:pPr>
        <w:pStyle w:val="WindowItem"/>
      </w:pPr>
      <w:r w:rsidRPr="000A597E">
        <w:rPr>
          <w:rStyle w:val="CButton"/>
        </w:rPr>
        <w:t>Details</w:t>
      </w:r>
      <w:r>
        <w:t xml:space="preserve"> section: Shows basic information for the record.</w:t>
      </w:r>
    </w:p>
    <w:p w14:paraId="75CFBE30" w14:textId="77777777" w:rsidR="0090733A" w:rsidRPr="0090733A" w:rsidRDefault="0090733A">
      <w:pPr>
        <w:pStyle w:val="WindowItem2"/>
      </w:pPr>
      <w:r>
        <w:rPr>
          <w:rStyle w:val="CField"/>
        </w:rPr>
        <w:t>Work Order</w:t>
      </w:r>
      <w:r>
        <w:t>: A read-only field giving the work order associated with this temporary storage assignment.</w:t>
      </w:r>
    </w:p>
    <w:p w14:paraId="3DC02CED" w14:textId="77777777" w:rsidR="00236EB0" w:rsidRDefault="00236EB0">
      <w:pPr>
        <w:pStyle w:val="WindowItem2"/>
      </w:pPr>
      <w:r w:rsidRPr="00D94147">
        <w:rPr>
          <w:rStyle w:val="CField"/>
        </w:rPr>
        <w:t>Item</w:t>
      </w:r>
      <w:r>
        <w:t>: The item that will be stored in the temporary storage location.</w:t>
      </w:r>
    </w:p>
    <w:p w14:paraId="108852BF" w14:textId="77777777" w:rsidR="00236EB0" w:rsidRDefault="008A16E9">
      <w:pPr>
        <w:pStyle w:val="WindowItem2"/>
      </w:pPr>
      <w:r w:rsidRPr="00D94147">
        <w:rPr>
          <w:rStyle w:val="CField"/>
        </w:rPr>
        <w:t>Location</w:t>
      </w:r>
      <w:r w:rsidR="00236EB0">
        <w:t>: A temporary storage location associated with this work order.</w:t>
      </w:r>
    </w:p>
    <w:p w14:paraId="58DB2A46" w14:textId="77777777" w:rsidR="0011269B" w:rsidRDefault="0090733A" w:rsidP="0011269B">
      <w:pPr>
        <w:pStyle w:val="WindowItem2"/>
      </w:pPr>
      <w:r>
        <w:rPr>
          <w:rStyle w:val="CField"/>
        </w:rPr>
        <w:t>Item Price</w:t>
      </w:r>
      <w:r w:rsidR="0011269B">
        <w:t xml:space="preserve">: </w:t>
      </w:r>
      <w:r w:rsidR="00073300">
        <w:fldChar w:fldCharType="begin"/>
      </w:r>
      <w:r w:rsidR="0011269B">
        <w:instrText xml:space="preserve"> XE "</w:instrText>
      </w:r>
      <w:r>
        <w:instrText>items: price</w:instrText>
      </w:r>
      <w:r w:rsidR="0011269B">
        <w:instrText xml:space="preserve">" </w:instrText>
      </w:r>
      <w:r w:rsidR="00073300">
        <w:fldChar w:fldCharType="end"/>
      </w:r>
      <w:r w:rsidR="0011269B">
        <w:t xml:space="preserve">A price or price quote on the item. Typically, this is used to indicate the vendor from whom you prefer to purchase the item. For more on item pricing,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sidR="0011269B">
        <w:rPr>
          <w:rStyle w:val="printedonly"/>
        </w:rPr>
        <w:t xml:space="preserve"> on page </w:t>
      </w:r>
      <w:r w:rsidR="00073300">
        <w:rPr>
          <w:rStyle w:val="printedonly"/>
        </w:rPr>
        <w:fldChar w:fldCharType="begin"/>
      </w:r>
      <w:r w:rsidR="0011269B">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rsidR="0011269B">
        <w:t>.</w:t>
      </w:r>
    </w:p>
    <w:p w14:paraId="6AF1A4CE" w14:textId="77777777" w:rsidR="00DE3047" w:rsidRPr="00DE3047" w:rsidRDefault="00DE3047">
      <w:pPr>
        <w:pStyle w:val="WindowItem2"/>
      </w:pPr>
      <w:r w:rsidRPr="00DE3047">
        <w:t>Read</w:t>
      </w:r>
      <w:r>
        <w:t>-only fields: Information on quantities of the specified item which are already in the given location.</w:t>
      </w:r>
    </w:p>
    <w:p w14:paraId="534C69D2" w14:textId="77777777" w:rsidR="00DE3047" w:rsidRPr="00424D4D" w:rsidRDefault="00DE3047" w:rsidP="00DE3047">
      <w:pPr>
        <w:pStyle w:val="WindowItem2"/>
      </w:pPr>
      <w:r w:rsidRPr="00D94147">
        <w:rPr>
          <w:rStyle w:val="CField"/>
        </w:rPr>
        <w:t>Cost Center</w:t>
      </w:r>
      <w:r>
        <w:t xml:space="preserve"> (only visible if your database has an </w:t>
      </w:r>
      <w:r>
        <w:rPr>
          <w:rStyle w:val="BL"/>
        </w:rPr>
        <w:t>Accounting</w:t>
      </w:r>
      <w:r>
        <w:t xml:space="preserve"> license key): The cost center to be used for any costs associated with holding this item at this location. For more on cost centers, see </w:t>
      </w:r>
      <w:r w:rsidR="00271295" w:rsidRPr="00120959">
        <w:rPr>
          <w:rStyle w:val="CrossRef"/>
        </w:rPr>
        <w:fldChar w:fldCharType="begin"/>
      </w:r>
      <w:r w:rsidR="00271295" w:rsidRPr="00120959">
        <w:rPr>
          <w:rStyle w:val="CrossRef"/>
        </w:rPr>
        <w:instrText xml:space="preserve"> REF CostCenters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371F89">
        <w:rPr>
          <w:rStyle w:val="printedonly"/>
          <w:noProof/>
        </w:rPr>
        <w:t>121</w:t>
      </w:r>
      <w:r w:rsidR="00073300">
        <w:rPr>
          <w:rStyle w:val="printedonly"/>
        </w:rPr>
        <w:fldChar w:fldCharType="end"/>
      </w:r>
      <w:r>
        <w:t>.</w:t>
      </w:r>
    </w:p>
    <w:p w14:paraId="35848836" w14:textId="77777777" w:rsidR="00236EB0" w:rsidRDefault="0090733A">
      <w:pPr>
        <w:pStyle w:val="WindowItem"/>
      </w:pPr>
      <w:r>
        <w:rPr>
          <w:rStyle w:val="CField"/>
        </w:rPr>
        <w:t xml:space="preserve">Item </w:t>
      </w:r>
      <w:r w:rsidR="00236EB0" w:rsidRPr="00D94147">
        <w:rPr>
          <w:rStyle w:val="CField"/>
        </w:rPr>
        <w:t>Activity</w:t>
      </w:r>
      <w:r w:rsidR="00236EB0">
        <w:t xml:space="preserve"> section: Information about changes in the item at this location. For example, you could use entries in the activity section to record the transfer of items to and from the temporary storage location.</w:t>
      </w:r>
    </w:p>
    <w:p w14:paraId="386A612D" w14:textId="77777777" w:rsidR="00236EB0" w:rsidRDefault="00236EB0">
      <w:pPr>
        <w:pStyle w:val="WindowItem2"/>
      </w:pPr>
      <w:r w:rsidRPr="000A597E">
        <w:rPr>
          <w:rStyle w:val="CButton"/>
        </w:rPr>
        <w:t>New Item Adjustment</w:t>
      </w:r>
      <w:r>
        <w:t xml:space="preserve">: Adds or subtracts a quantity of the given item from the temporary storage location. For more, see </w:t>
      </w:r>
      <w:r w:rsidR="00271295" w:rsidRPr="00120959">
        <w:rPr>
          <w:rStyle w:val="CrossRef"/>
        </w:rPr>
        <w:fldChar w:fldCharType="begin"/>
      </w:r>
      <w:r w:rsidR="00271295" w:rsidRPr="00120959">
        <w:rPr>
          <w:rStyle w:val="CrossRef"/>
        </w:rPr>
        <w:instrText xml:space="preserve"> REF ItemAdjustmentEditor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Making Item Adjustments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ItemAdjustmentEditor \h </w:instrText>
      </w:r>
      <w:r w:rsidR="00073300">
        <w:rPr>
          <w:rStyle w:val="printedonly"/>
        </w:rPr>
      </w:r>
      <w:r w:rsidR="00073300">
        <w:rPr>
          <w:rStyle w:val="printedonly"/>
        </w:rPr>
        <w:fldChar w:fldCharType="separate"/>
      </w:r>
      <w:r w:rsidR="00371F89">
        <w:rPr>
          <w:rStyle w:val="printedonly"/>
          <w:noProof/>
        </w:rPr>
        <w:t>129</w:t>
      </w:r>
      <w:r w:rsidR="00073300">
        <w:rPr>
          <w:rStyle w:val="printedonly"/>
        </w:rPr>
        <w:fldChar w:fldCharType="end"/>
      </w:r>
      <w:r>
        <w:t>.</w:t>
      </w:r>
    </w:p>
    <w:p w14:paraId="641EC1DA" w14:textId="77777777" w:rsidR="00236EB0" w:rsidRDefault="00236EB0">
      <w:pPr>
        <w:pStyle w:val="WindowItem2"/>
      </w:pPr>
      <w:r w:rsidRPr="000A597E">
        <w:rPr>
          <w:rStyle w:val="CButton"/>
        </w:rPr>
        <w:t>New Item Issue</w:t>
      </w:r>
      <w:r>
        <w:t xml:space="preserve">: Issues a quantity of the given item from the temporary storage location. For more, see </w:t>
      </w:r>
      <w:r w:rsidR="00271295" w:rsidRPr="00120959">
        <w:rPr>
          <w:rStyle w:val="CrossRef"/>
        </w:rPr>
        <w:fldChar w:fldCharType="begin"/>
      </w:r>
      <w:r w:rsidR="00271295" w:rsidRPr="00120959">
        <w:rPr>
          <w:rStyle w:val="CrossRef"/>
        </w:rPr>
        <w:instrText xml:space="preserve"> REF ItemIssueEditor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371F89">
        <w:rPr>
          <w:rStyle w:val="printedonly"/>
          <w:noProof/>
        </w:rPr>
        <w:t>144</w:t>
      </w:r>
      <w:r w:rsidR="00073300">
        <w:rPr>
          <w:rStyle w:val="printedonly"/>
        </w:rPr>
        <w:fldChar w:fldCharType="end"/>
      </w:r>
      <w:r>
        <w:t>.</w:t>
      </w:r>
      <w:r w:rsidR="00B4742F">
        <w:t xml:space="preserve"> This button contains the following in its drop-down list:</w:t>
      </w:r>
    </w:p>
    <w:p w14:paraId="0AFFC57B" w14:textId="77777777" w:rsidR="00236EB0" w:rsidRDefault="0079006E" w:rsidP="00B4742F">
      <w:pPr>
        <w:pStyle w:val="WindowItem3"/>
      </w:pPr>
      <w:r w:rsidRPr="000A597E">
        <w:rPr>
          <w:rStyle w:val="CButton"/>
        </w:rPr>
        <w:t xml:space="preserve">New Item </w:t>
      </w:r>
      <w:r w:rsidR="00236EB0" w:rsidRPr="000A597E">
        <w:rPr>
          <w:rStyle w:val="CButton"/>
        </w:rPr>
        <w:t>Transfer To</w:t>
      </w:r>
      <w:r w:rsidR="00236EB0">
        <w:t xml:space="preserve">: Transfers this type of item from this temporary storage to some other location. For more, see </w:t>
      </w:r>
      <w:r w:rsidR="00271295" w:rsidRPr="00120959">
        <w:rPr>
          <w:rStyle w:val="CrossRef"/>
        </w:rPr>
        <w:fldChar w:fldCharType="begin"/>
      </w:r>
      <w:r w:rsidR="00271295" w:rsidRPr="00120959">
        <w:rPr>
          <w:rStyle w:val="CrossRef"/>
        </w:rPr>
        <w:instrText xml:space="preserve"> REF ItemTransferEditor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371F89">
        <w:rPr>
          <w:rStyle w:val="printedonly"/>
          <w:noProof/>
        </w:rPr>
        <w:t>152</w:t>
      </w:r>
      <w:r w:rsidR="00073300">
        <w:rPr>
          <w:rStyle w:val="printedonly"/>
        </w:rPr>
        <w:fldChar w:fldCharType="end"/>
      </w:r>
      <w:r w:rsidR="00236EB0">
        <w:t>.</w:t>
      </w:r>
    </w:p>
    <w:p w14:paraId="1147A7C6" w14:textId="77777777" w:rsidR="00236EB0" w:rsidRDefault="0079006E" w:rsidP="00B4742F">
      <w:pPr>
        <w:pStyle w:val="WindowItem3"/>
      </w:pPr>
      <w:r w:rsidRPr="000A597E">
        <w:rPr>
          <w:rStyle w:val="CButton"/>
        </w:rPr>
        <w:t xml:space="preserve">New Item </w:t>
      </w:r>
      <w:r w:rsidR="00236EB0" w:rsidRPr="000A597E">
        <w:rPr>
          <w:rStyle w:val="CButton"/>
        </w:rPr>
        <w:t>Transfer From</w:t>
      </w:r>
      <w:r w:rsidR="00236EB0">
        <w:t xml:space="preserve">: Transfers this type of item from some other location to this temporary storage. For more, see </w:t>
      </w:r>
      <w:r w:rsidR="00271295" w:rsidRPr="00120959">
        <w:rPr>
          <w:rStyle w:val="CrossRef"/>
        </w:rPr>
        <w:fldChar w:fldCharType="begin"/>
      </w:r>
      <w:r w:rsidR="00271295" w:rsidRPr="00120959">
        <w:rPr>
          <w:rStyle w:val="CrossRef"/>
        </w:rPr>
        <w:instrText xml:space="preserve"> REF ItemTransferEditor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371F89">
        <w:rPr>
          <w:rStyle w:val="printedonly"/>
          <w:noProof/>
        </w:rPr>
        <w:t>152</w:t>
      </w:r>
      <w:r w:rsidR="00073300">
        <w:rPr>
          <w:rStyle w:val="printedonly"/>
        </w:rPr>
        <w:fldChar w:fldCharType="end"/>
      </w:r>
      <w:r w:rsidR="00236EB0">
        <w:t>.</w:t>
      </w:r>
    </w:p>
    <w:p w14:paraId="04FC113A" w14:textId="77777777" w:rsidR="00B117D8" w:rsidRDefault="001125D5" w:rsidP="00B4742F">
      <w:pPr>
        <w:pStyle w:val="WindowItem3"/>
      </w:pPr>
      <w:r>
        <w:rPr>
          <w:rStyle w:val="CButton"/>
        </w:rPr>
        <w:t>New R</w:t>
      </w:r>
      <w:r w:rsidR="00B117D8" w:rsidRPr="000A597E">
        <w:rPr>
          <w:rStyle w:val="CButton"/>
        </w:rPr>
        <w:t>eceive</w:t>
      </w:r>
      <w:r w:rsidR="00B117D8">
        <w:rPr>
          <w:rStyle w:val="CButton"/>
        </w:rPr>
        <w:t xml:space="preserve"> </w:t>
      </w:r>
      <w:r>
        <w:rPr>
          <w:rStyle w:val="CButton"/>
        </w:rPr>
        <w:t xml:space="preserve">Item </w:t>
      </w:r>
      <w:r w:rsidR="00B117D8">
        <w:rPr>
          <w:rStyle w:val="CButton"/>
        </w:rPr>
        <w:t>(with PO)</w:t>
      </w:r>
      <w:r w:rsidR="00B117D8">
        <w:t xml:space="preserve">: Records the receipt of an item that appears on a purchase order. For more information, see </w:t>
      </w:r>
      <w:r w:rsidR="00B117D8" w:rsidRPr="00120959">
        <w:rPr>
          <w:rStyle w:val="CrossRef"/>
        </w:rPr>
        <w:fldChar w:fldCharType="begin"/>
      </w:r>
      <w:r w:rsidR="00B117D8" w:rsidRPr="00120959">
        <w:rPr>
          <w:rStyle w:val="CrossRef"/>
        </w:rPr>
        <w:instrText xml:space="preserve"> REF ReceivePOLineItem \h</w:instrText>
      </w:r>
      <w:r w:rsidR="00CF607C" w:rsidRPr="00120959">
        <w:rPr>
          <w:rStyle w:val="CrossRef"/>
        </w:rPr>
        <w:instrText xml:space="preserve"> </w:instrText>
      </w:r>
      <w:r w:rsidR="00B117D8" w:rsidRPr="00120959">
        <w:rPr>
          <w:rStyle w:val="CrossRef"/>
        </w:rPr>
        <w:instrText xml:space="preserve">\* MERGEFORMAT </w:instrText>
      </w:r>
      <w:r w:rsidR="00B117D8" w:rsidRPr="00120959">
        <w:rPr>
          <w:rStyle w:val="CrossRef"/>
        </w:rPr>
      </w:r>
      <w:r w:rsidR="00B117D8" w:rsidRPr="00120959">
        <w:rPr>
          <w:rStyle w:val="CrossRef"/>
        </w:rPr>
        <w:fldChar w:fldCharType="separate"/>
      </w:r>
      <w:r w:rsidR="00371F89" w:rsidRPr="00371F89">
        <w:rPr>
          <w:rStyle w:val="CrossRef"/>
        </w:rPr>
        <w:t>Receiving Purchase Order Items</w:t>
      </w:r>
      <w:r w:rsidR="00B117D8" w:rsidRPr="00120959">
        <w:rPr>
          <w:rStyle w:val="CrossRef"/>
        </w:rPr>
        <w:fldChar w:fldCharType="end"/>
      </w:r>
      <w:r w:rsidR="00B117D8">
        <w:rPr>
          <w:rStyle w:val="printedonly"/>
        </w:rPr>
        <w:t xml:space="preserve"> on page </w:t>
      </w:r>
      <w:r w:rsidR="00B117D8">
        <w:rPr>
          <w:rStyle w:val="printedonly"/>
        </w:rPr>
        <w:fldChar w:fldCharType="begin"/>
      </w:r>
      <w:r w:rsidR="00B117D8">
        <w:rPr>
          <w:rStyle w:val="printedonly"/>
        </w:rPr>
        <w:instrText xml:space="preserve"> PAGEREF ReceivePOLineItem \h </w:instrText>
      </w:r>
      <w:r w:rsidR="00B117D8">
        <w:rPr>
          <w:rStyle w:val="printedonly"/>
        </w:rPr>
      </w:r>
      <w:r w:rsidR="00B117D8">
        <w:rPr>
          <w:rStyle w:val="printedonly"/>
        </w:rPr>
        <w:fldChar w:fldCharType="separate"/>
      </w:r>
      <w:r w:rsidR="00371F89">
        <w:rPr>
          <w:rStyle w:val="printedonly"/>
          <w:noProof/>
        </w:rPr>
        <w:t>783</w:t>
      </w:r>
      <w:r w:rsidR="00B117D8">
        <w:rPr>
          <w:rStyle w:val="printedonly"/>
        </w:rPr>
        <w:fldChar w:fldCharType="end"/>
      </w:r>
      <w:r w:rsidR="00B117D8">
        <w:t>.</w:t>
      </w:r>
    </w:p>
    <w:p w14:paraId="552D9DAF" w14:textId="77777777" w:rsidR="00236EB0" w:rsidRDefault="001125D5" w:rsidP="00B4742F">
      <w:pPr>
        <w:pStyle w:val="WindowItem3"/>
      </w:pPr>
      <w:r>
        <w:rPr>
          <w:rStyle w:val="CButton"/>
        </w:rPr>
        <w:t xml:space="preserve">New </w:t>
      </w:r>
      <w:r w:rsidR="00236EB0" w:rsidRPr="000A597E">
        <w:rPr>
          <w:rStyle w:val="CButton"/>
        </w:rPr>
        <w:t>Receive</w:t>
      </w:r>
      <w:r>
        <w:rPr>
          <w:rStyle w:val="CButton"/>
        </w:rPr>
        <w:t xml:space="preserve"> Item</w:t>
      </w:r>
      <w:r w:rsidR="00236EB0">
        <w:t xml:space="preserve">: Opens a window where you can record the receipt of this type of item into inventory. This window is described in </w:t>
      </w:r>
      <w:r w:rsidR="00271295" w:rsidRPr="00120959">
        <w:rPr>
          <w:rStyle w:val="CrossRef"/>
        </w:rPr>
        <w:fldChar w:fldCharType="begin"/>
      </w:r>
      <w:r w:rsidR="00271295" w:rsidRPr="00120959">
        <w:rPr>
          <w:rStyle w:val="CrossRef"/>
        </w:rPr>
        <w:instrText xml:space="preserve"> REF ReceiveItemNoPO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Receiving Items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ReceiveItemNoPO \h </w:instrText>
      </w:r>
      <w:r w:rsidR="00073300">
        <w:rPr>
          <w:rStyle w:val="printedonly"/>
        </w:rPr>
      </w:r>
      <w:r w:rsidR="00073300">
        <w:rPr>
          <w:rStyle w:val="printedonly"/>
        </w:rPr>
        <w:fldChar w:fldCharType="separate"/>
      </w:r>
      <w:r w:rsidR="00371F89">
        <w:rPr>
          <w:rStyle w:val="printedonly"/>
          <w:noProof/>
        </w:rPr>
        <w:t>557</w:t>
      </w:r>
      <w:r w:rsidR="00073300">
        <w:rPr>
          <w:rStyle w:val="printedonly"/>
        </w:rPr>
        <w:fldChar w:fldCharType="end"/>
      </w:r>
      <w:r w:rsidR="00236EB0">
        <w:t>.</w:t>
      </w:r>
      <w:r w:rsidR="00236EB0">
        <w:br/>
      </w:r>
      <w:r w:rsidR="00236EB0">
        <w:rPr>
          <w:rStyle w:val="hl"/>
        </w:rPr>
        <w:br/>
      </w:r>
      <w:r w:rsidR="00236EB0">
        <w:t>A typical scenario is when you use petty cash to buy items for use on a job (e.g. paint, glue, tape, etc.). In order to track all your maintenance expenses, you should record the purchase as part of the work order.</w:t>
      </w:r>
    </w:p>
    <w:p w14:paraId="52072494" w14:textId="77777777" w:rsidR="00236EB0" w:rsidRDefault="00236EB0">
      <w:pPr>
        <w:pStyle w:val="WindowItem2"/>
      </w:pPr>
      <w:r w:rsidRPr="000A597E">
        <w:rPr>
          <w:rStyle w:val="CButton"/>
        </w:rPr>
        <w:t>Correct</w:t>
      </w:r>
      <w:r>
        <w:t>: Makes a correction to an existing entry.</w:t>
      </w:r>
    </w:p>
    <w:p w14:paraId="77133215" w14:textId="77777777" w:rsidR="000B2F49" w:rsidRDefault="000B2F49" w:rsidP="000B2F49">
      <w:pPr>
        <w:pStyle w:val="WindowItem2"/>
      </w:pPr>
      <w:r>
        <w:rPr>
          <w:rStyle w:val="LoseThisLine"/>
        </w:rPr>
        <w:t>///</w:t>
      </w:r>
      <w:r w:rsidR="00562A16" w:rsidRPr="000B2747">
        <w:rPr>
          <w:rStyle w:val="CButton"/>
        </w:rPr>
        <w:t>!Edit!</w:t>
      </w:r>
      <w:r>
        <w:t>: This drop-down button offers several possible actions:</w:t>
      </w:r>
    </w:p>
    <w:p w14:paraId="3675342F" w14:textId="77777777" w:rsidR="000B2F49" w:rsidRDefault="000B2F49" w:rsidP="000B2F49">
      <w:pPr>
        <w:pStyle w:val="WindowItem3"/>
      </w:pPr>
      <w:r>
        <w:rPr>
          <w:rStyle w:val="LoseThisLine"/>
        </w:rPr>
        <w:t>///</w:t>
      </w:r>
      <w:r w:rsidRPr="000A597E">
        <w:rPr>
          <w:rStyle w:val="CButton"/>
        </w:rPr>
        <w:t>Edit</w:t>
      </w:r>
      <w:r>
        <w:t>: Opens an editor window to let you edit the selected record.</w:t>
      </w:r>
    </w:p>
    <w:p w14:paraId="495FBFEC" w14:textId="77777777" w:rsidR="000B2F49" w:rsidRPr="00295FB7" w:rsidRDefault="000B2F49" w:rsidP="000B2F49">
      <w:pPr>
        <w:pStyle w:val="WindowItem3"/>
      </w:pPr>
      <w:r>
        <w:rPr>
          <w:rStyle w:val="LoseThisLine"/>
        </w:rPr>
        <w:t>///</w:t>
      </w:r>
      <w:r w:rsidRPr="000A597E">
        <w:rPr>
          <w:rStyle w:val="CButton"/>
        </w:rPr>
        <w:t>View</w:t>
      </w:r>
      <w:r>
        <w:t>: Opens an editor window where you can examine the selected record.</w:t>
      </w:r>
    </w:p>
    <w:p w14:paraId="79529A32" w14:textId="77777777"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70F26BB8"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1F1B5FEA"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783B6766" w14:textId="77777777" w:rsidR="00FC4550" w:rsidRDefault="00FC4550" w:rsidP="00FC4550">
      <w:pPr>
        <w:pStyle w:val="WindowItem2"/>
      </w:pPr>
      <w:r>
        <w:rPr>
          <w:rStyle w:val="LoseThisLine"/>
        </w:rPr>
        <w:t>///</w:t>
      </w:r>
      <w:r w:rsidRPr="00AF6B7A">
        <w:rPr>
          <w:rStyle w:val="CButton"/>
        </w:rPr>
        <w:t>!Refresh!</w:t>
      </w:r>
      <w:r>
        <w:t>: Updates the list to reflect recent changes.</w:t>
      </w:r>
    </w:p>
    <w:p w14:paraId="19FABAA1"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2D66EA8"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375FF767"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77A2F21F"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12F88F2"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7A58527" w14:textId="77777777" w:rsidR="00236EB0" w:rsidRPr="005B7F23" w:rsidRDefault="00236EB0">
      <w:pPr>
        <w:pStyle w:val="JNormal"/>
        <w:rPr>
          <w:rStyle w:val="onlineonly"/>
        </w:rPr>
      </w:pPr>
      <w:r w:rsidRPr="005B7F23">
        <w:rPr>
          <w:rStyle w:val="onlineonly"/>
        </w:rPr>
        <w:t xml:space="preserve">For more on editors in general, see </w:t>
      </w:r>
      <w:r w:rsidR="00271295" w:rsidRPr="005B7F23">
        <w:rPr>
          <w:rStyle w:val="onlineonly"/>
        </w:rPr>
        <w:fldChar w:fldCharType="begin"/>
      </w:r>
      <w:r w:rsidR="00271295" w:rsidRPr="005B7F23">
        <w:rPr>
          <w:rStyle w:val="onlineonly"/>
        </w:rPr>
        <w:instrText xml:space="preserve"> REF UsingEditors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Editors</w:t>
      </w:r>
      <w:r w:rsidR="00271295" w:rsidRPr="005B7F23">
        <w:rPr>
          <w:rStyle w:val="onlineonly"/>
        </w:rPr>
        <w:fldChar w:fldCharType="end"/>
      </w:r>
      <w:r w:rsidRPr="005B7F23">
        <w:rPr>
          <w:rStyle w:val="onlineonly"/>
        </w:rPr>
        <w:t>.</w:t>
      </w:r>
    </w:p>
    <w:p w14:paraId="03F20FD3" w14:textId="77777777" w:rsidR="00DD30C8" w:rsidRDefault="00073300" w:rsidP="00DD30C8">
      <w:pPr>
        <w:pStyle w:val="B1"/>
      </w:pPr>
      <w:r w:rsidRPr="00B84982">
        <w:fldChar w:fldCharType="begin"/>
      </w:r>
      <w:r w:rsidR="00DD30C8" w:rsidRPr="00B84982">
        <w:instrText xml:space="preserve"> SET DialogName “</w:instrText>
      </w:r>
      <w:r w:rsidR="00DD30C8">
        <w:instrText>Edit</w:instrText>
      </w:r>
      <w:r w:rsidR="00DD30C8" w:rsidRPr="00B84982">
        <w:instrText>.</w:instrText>
      </w:r>
      <w:r w:rsidR="00DD30C8">
        <w:instrText>Work Order Assignment</w:instrText>
      </w:r>
      <w:r w:rsidR="00DD30C8" w:rsidRPr="00B84982">
        <w:instrText xml:space="preserve">” </w:instrText>
      </w:r>
      <w:r w:rsidRPr="00B84982">
        <w:fldChar w:fldCharType="separate"/>
      </w:r>
      <w:r w:rsidR="00371F89">
        <w:rPr>
          <w:noProof/>
        </w:rPr>
        <w:t>Edit</w:t>
      </w:r>
      <w:r w:rsidR="00371F89" w:rsidRPr="00B84982">
        <w:rPr>
          <w:noProof/>
        </w:rPr>
        <w:t>.</w:t>
      </w:r>
      <w:r w:rsidR="00371F89">
        <w:rPr>
          <w:noProof/>
        </w:rPr>
        <w:t>Work Order Assignment</w:t>
      </w:r>
      <w:r w:rsidRPr="00B84982">
        <w:fldChar w:fldCharType="end"/>
      </w:r>
    </w:p>
    <w:p w14:paraId="7855BF48" w14:textId="77777777" w:rsidR="00DD30C8" w:rsidRDefault="00DD30C8" w:rsidP="00DD30C8">
      <w:pPr>
        <w:pStyle w:val="Heading2"/>
      </w:pPr>
      <w:bookmarkStart w:id="998" w:name="WorkOrderAssignment"/>
      <w:bookmarkStart w:id="999" w:name="_Toc508885989"/>
      <w:r>
        <w:t>Assigning Someone to a Work Order</w:t>
      </w:r>
      <w:bookmarkEnd w:id="998"/>
      <w:bookmarkEnd w:id="999"/>
    </w:p>
    <w:p w14:paraId="0C981EC0" w14:textId="77777777" w:rsidR="00DD30C8" w:rsidRDefault="00073300" w:rsidP="00DD30C8">
      <w:pPr>
        <w:pStyle w:val="JNormal"/>
      </w:pPr>
      <w:r>
        <w:fldChar w:fldCharType="begin"/>
      </w:r>
      <w:r w:rsidR="00DD30C8">
        <w:instrText xml:space="preserve"> XE "assignments: work orders" </w:instrText>
      </w:r>
      <w:r>
        <w:fldChar w:fldCharType="end"/>
      </w:r>
      <w:r>
        <w:fldChar w:fldCharType="begin"/>
      </w:r>
      <w:r w:rsidR="00DD30C8">
        <w:instrText xml:space="preserve"> XE "work orders: assignments" </w:instrText>
      </w:r>
      <w:r>
        <w:fldChar w:fldCharType="end"/>
      </w:r>
      <w:r>
        <w:fldChar w:fldCharType="begin"/>
      </w:r>
      <w:r w:rsidR="00DD30C8">
        <w:instrText xml:space="preserve"> XE "work order assignees: assignments" </w:instrText>
      </w:r>
      <w:r>
        <w:fldChar w:fldCharType="end"/>
      </w:r>
      <w:r w:rsidR="00DD30C8">
        <w:t xml:space="preserve">You can assign someone to a work order, provided that the person has an entry in the </w:t>
      </w:r>
      <w:r w:rsidR="00DD30C8">
        <w:rPr>
          <w:rStyle w:val="CTable"/>
        </w:rPr>
        <w:t>Work Orders Assignees</w:t>
      </w:r>
      <w:r w:rsidR="00DD30C8">
        <w:t xml:space="preserve"> table (</w:t>
      </w:r>
      <w:r w:rsidR="00DD30C8" w:rsidRPr="00C7733B">
        <w:rPr>
          <w:rStyle w:val="CPanel"/>
        </w:rPr>
        <w:t>Coding Definitions</w:t>
      </w:r>
      <w:r w:rsidR="00DD30C8">
        <w:t xml:space="preserve"> | </w:t>
      </w:r>
      <w:r w:rsidR="00DD30C8" w:rsidRPr="00C7733B">
        <w:rPr>
          <w:rStyle w:val="CPanel"/>
        </w:rPr>
        <w:t>Work Orders</w:t>
      </w:r>
      <w:r w:rsidR="00DD30C8">
        <w:t xml:space="preserve"> | </w:t>
      </w:r>
      <w:r w:rsidR="00291B6A">
        <w:rPr>
          <w:rStyle w:val="CPanel"/>
        </w:rPr>
        <w:t xml:space="preserve">Work Order </w:t>
      </w:r>
      <w:r w:rsidR="00DD30C8" w:rsidRPr="00C7733B">
        <w:rPr>
          <w:rStyle w:val="CPanel"/>
        </w:rPr>
        <w:t>Assignees</w:t>
      </w:r>
      <w:r>
        <w:fldChar w:fldCharType="begin"/>
      </w:r>
      <w:r w:rsidR="00DD30C8">
        <w:instrText xml:space="preserve"> XE "coding definitions: work orders: </w:instrText>
      </w:r>
      <w:r w:rsidR="00291B6A">
        <w:instrText xml:space="preserve">work order </w:instrText>
      </w:r>
      <w:r w:rsidR="00DD30C8">
        <w:instrText xml:space="preserve">assignees" </w:instrText>
      </w:r>
      <w:r>
        <w:fldChar w:fldCharType="end"/>
      </w:r>
      <w:r w:rsidR="00DD30C8">
        <w:t xml:space="preserve">). When someone is assigned to a work order, it indicates that the person has some interest in the work order.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DD30C8">
        <w:rPr>
          <w:rStyle w:val="printedonly"/>
        </w:rPr>
        <w:t xml:space="preserve"> on page </w:t>
      </w:r>
      <w:r>
        <w:rPr>
          <w:rStyle w:val="printedonly"/>
        </w:rPr>
        <w:fldChar w:fldCharType="begin"/>
      </w:r>
      <w:r w:rsidR="00DD30C8">
        <w:rPr>
          <w:rStyle w:val="printedonly"/>
        </w:rPr>
        <w:instrText xml:space="preserve"> PAGEREF Assignments \h </w:instrText>
      </w:r>
      <w:r>
        <w:rPr>
          <w:rStyle w:val="printedonly"/>
        </w:rPr>
      </w:r>
      <w:r>
        <w:rPr>
          <w:rStyle w:val="printedonly"/>
        </w:rPr>
        <w:fldChar w:fldCharType="separate"/>
      </w:r>
      <w:r w:rsidR="00371F89">
        <w:rPr>
          <w:rStyle w:val="printedonly"/>
          <w:noProof/>
        </w:rPr>
        <w:t>36</w:t>
      </w:r>
      <w:r>
        <w:rPr>
          <w:rStyle w:val="printedonly"/>
        </w:rPr>
        <w:fldChar w:fldCharType="end"/>
      </w:r>
      <w:r w:rsidR="00DD30C8">
        <w:t>.</w:t>
      </w:r>
    </w:p>
    <w:p w14:paraId="42E06D50" w14:textId="77777777" w:rsidR="00DD30C8" w:rsidRDefault="00DD30C8" w:rsidP="00DD30C8">
      <w:pPr>
        <w:pStyle w:val="B4"/>
      </w:pPr>
    </w:p>
    <w:p w14:paraId="36CE6D6E" w14:textId="77777777" w:rsidR="00DD30C8" w:rsidRDefault="00DD30C8" w:rsidP="00DD30C8">
      <w:pPr>
        <w:pStyle w:val="JNormal"/>
      </w:pPr>
      <w:r>
        <w:t xml:space="preserve">To assign someone to a work order, click the </w:t>
      </w:r>
      <w:r w:rsidRPr="000A597E">
        <w:rPr>
          <w:rStyle w:val="CButton"/>
        </w:rPr>
        <w:t>New</w:t>
      </w:r>
      <w:r w:rsidR="00FD6F17" w:rsidRPr="000A597E">
        <w:rPr>
          <w:rStyle w:val="CButton"/>
        </w:rPr>
        <w:t xml:space="preserve"> Work Order Assignment</w:t>
      </w:r>
      <w:r>
        <w:t xml:space="preserve"> button in the </w:t>
      </w:r>
      <w:r w:rsidR="00FF6A23">
        <w:rPr>
          <w:rStyle w:val="CButton"/>
        </w:rPr>
        <w:t>Assignments</w:t>
      </w:r>
      <w:r>
        <w:t xml:space="preserve"> section of a work order. This opens a window that contains the following:</w:t>
      </w:r>
    </w:p>
    <w:p w14:paraId="2848E6DC" w14:textId="77777777" w:rsidR="00DD30C8" w:rsidRDefault="00DD30C8" w:rsidP="00DD30C8">
      <w:pPr>
        <w:pStyle w:val="B4"/>
      </w:pPr>
    </w:p>
    <w:p w14:paraId="0FCD4DDB" w14:textId="77777777" w:rsidR="00354058" w:rsidRDefault="00354058" w:rsidP="00354058">
      <w:pPr>
        <w:pStyle w:val="WindowItem"/>
      </w:pPr>
      <w:r>
        <w:rPr>
          <w:rStyle w:val="CField"/>
        </w:rPr>
        <w:t>Work Order</w:t>
      </w:r>
      <w:r>
        <w:t xml:space="preserve"> area: If you started from a work order record, this area will contain a read-only field identifying the work order.</w:t>
      </w:r>
      <w:r>
        <w:br/>
      </w:r>
      <w:r w:rsidRPr="0095441E">
        <w:rPr>
          <w:rStyle w:val="hl"/>
        </w:rPr>
        <w:br/>
      </w:r>
      <w:r>
        <w:t xml:space="preserve">If you started from a work order assignee record, the </w:t>
      </w:r>
      <w:r>
        <w:rPr>
          <w:rStyle w:val="CField"/>
        </w:rPr>
        <w:t>Work Order</w:t>
      </w:r>
      <w:r>
        <w:t xml:space="preserve"> area allows you to choose one or more work orders to which the person should be assigned. You specify these work orders using the multi-select drop-down list at the bottom of the </w:t>
      </w:r>
      <w:r>
        <w:rPr>
          <w:rStyle w:val="CField"/>
        </w:rPr>
        <w:t>Work Order</w:t>
      </w:r>
      <w:r>
        <w:t xml:space="preserve"> area. Option buttons in the </w:t>
      </w:r>
      <w:r>
        <w:rPr>
          <w:rStyle w:val="CField"/>
        </w:rPr>
        <w:t>Work Order</w:t>
      </w:r>
      <w:r>
        <w:t xml:space="preserve"> area let you shorten the contents of the drop-down list, to make it easier to choose the work orders you want. The option buttons include:</w:t>
      </w:r>
    </w:p>
    <w:p w14:paraId="52308C6B" w14:textId="77777777" w:rsidR="00354058" w:rsidRPr="004C2F98" w:rsidRDefault="00354058" w:rsidP="00354058">
      <w:pPr>
        <w:pStyle w:val="WindowItem2"/>
      </w:pPr>
      <w:r>
        <w:rPr>
          <w:rStyle w:val="CButton"/>
        </w:rPr>
        <w:t>Only show Draft Work Orders</w:t>
      </w:r>
      <w:r>
        <w:t>: If you choose this option, the drop-down list will only show work orders in the Draft state.</w:t>
      </w:r>
    </w:p>
    <w:p w14:paraId="2B87D81D" w14:textId="77777777" w:rsidR="00354058" w:rsidRPr="004C2F98" w:rsidRDefault="00354058" w:rsidP="00354058">
      <w:pPr>
        <w:pStyle w:val="WindowItem2"/>
      </w:pPr>
      <w:r>
        <w:rPr>
          <w:rStyle w:val="CButton"/>
        </w:rPr>
        <w:t>Only show Open Work Orders</w:t>
      </w:r>
      <w:r>
        <w:t>: If you choose this option, the drop-down list will only show work orders in the Open state.</w:t>
      </w:r>
    </w:p>
    <w:p w14:paraId="157A91F3" w14:textId="77777777" w:rsidR="00354058" w:rsidRDefault="00354058" w:rsidP="00354058">
      <w:pPr>
        <w:pStyle w:val="WindowItem2"/>
      </w:pPr>
      <w:r>
        <w:rPr>
          <w:rStyle w:val="CButton"/>
        </w:rPr>
        <w:t>Only show Closed Work Orders</w:t>
      </w:r>
      <w:r>
        <w:t>: If you choose this option, the drop-down list will only show work orders in the Closed state.</w:t>
      </w:r>
    </w:p>
    <w:p w14:paraId="1A3DE0B6" w14:textId="77777777" w:rsidR="007B4930" w:rsidRPr="007B4930" w:rsidRDefault="007B4930" w:rsidP="00354058">
      <w:pPr>
        <w:pStyle w:val="WindowItem2"/>
      </w:pPr>
      <w:r>
        <w:rPr>
          <w:rStyle w:val="CButton"/>
        </w:rPr>
        <w:t>Only show Open or Draft Unassigned Work Orders</w:t>
      </w:r>
      <w:r>
        <w:t>: If you choose this option, the drop-down list will only show work orders in the Open or Draft state, and which do not yet have any assignees.</w:t>
      </w:r>
    </w:p>
    <w:p w14:paraId="52E259E4" w14:textId="77777777" w:rsidR="00354058" w:rsidRPr="004C2F98" w:rsidRDefault="00354058" w:rsidP="00354058">
      <w:pPr>
        <w:pStyle w:val="WindowItem2"/>
      </w:pPr>
      <w:r>
        <w:rPr>
          <w:rStyle w:val="CButton"/>
        </w:rPr>
        <w:t xml:space="preserve">Show all Work </w:t>
      </w:r>
      <w:r w:rsidR="00ED43EB">
        <w:rPr>
          <w:rStyle w:val="CButton"/>
        </w:rPr>
        <w:t>O</w:t>
      </w:r>
      <w:r>
        <w:rPr>
          <w:rStyle w:val="CButton"/>
        </w:rPr>
        <w:t>rders</w:t>
      </w:r>
      <w:r>
        <w:t>: If you choose this option, the drop-down list shows all work orders.</w:t>
      </w:r>
    </w:p>
    <w:p w14:paraId="509F6D5F" w14:textId="77777777" w:rsidR="00354058" w:rsidRPr="00D27DE7" w:rsidRDefault="00354058" w:rsidP="00354058">
      <w:pPr>
        <w:pStyle w:val="WindowItem2"/>
      </w:pPr>
      <w:r w:rsidRPr="00D27DE7">
        <w:t>Drop</w:t>
      </w:r>
      <w:r>
        <w:t>-down list: A list of all work orders that match the criteria specified above.</w:t>
      </w:r>
    </w:p>
    <w:p w14:paraId="0F33C4C9" w14:textId="77777777" w:rsidR="00354058" w:rsidRDefault="00354058" w:rsidP="00354058">
      <w:pPr>
        <w:pStyle w:val="WindowItem"/>
      </w:pPr>
      <w:r w:rsidRPr="00D94147">
        <w:rPr>
          <w:rStyle w:val="CField"/>
        </w:rPr>
        <w:t>Assignee</w:t>
      </w:r>
      <w:r>
        <w:t xml:space="preserve"> area: If you started from a work order assignee record, this area will contain a read-only field identifying the work order assignee.</w:t>
      </w:r>
      <w:r>
        <w:br/>
      </w:r>
      <w:r w:rsidRPr="0095441E">
        <w:rPr>
          <w:rStyle w:val="hl"/>
        </w:rPr>
        <w:br/>
      </w:r>
      <w:r>
        <w:t xml:space="preserve">If you started from a work order record, the </w:t>
      </w:r>
      <w:r>
        <w:rPr>
          <w:rStyle w:val="CField"/>
        </w:rPr>
        <w:t>Assignee</w:t>
      </w:r>
      <w:r>
        <w:t xml:space="preserve"> area lets you specify one or more people to whom you are assigning to this work order. The bottom of the area contains a multi-select drop-down list where you can specify the assignees. The options in the area let you reduce the number of possibilities shown in the drop-down list.</w:t>
      </w:r>
    </w:p>
    <w:p w14:paraId="5010FC61" w14:textId="77777777" w:rsidR="00DD30C8" w:rsidRPr="00A5316C" w:rsidRDefault="00DD30C8" w:rsidP="00DD30C8">
      <w:pPr>
        <w:pStyle w:val="WindowItem2"/>
      </w:pPr>
      <w:r w:rsidRPr="000A597E">
        <w:rPr>
          <w:rStyle w:val="CButton"/>
        </w:rPr>
        <w:t xml:space="preserve">Show </w:t>
      </w:r>
      <w:r w:rsidR="00322E21" w:rsidRPr="000A597E">
        <w:rPr>
          <w:rStyle w:val="CButton"/>
        </w:rPr>
        <w:t>prospects for Work Order Assignee for this Work Order</w:t>
      </w:r>
      <w:r>
        <w:t xml:space="preserve">: If you click this option, the drop-down list </w:t>
      </w:r>
      <w:r w:rsidR="00322E21">
        <w:t xml:space="preserve">will show people who are already mentioned in this work order in some other context. This </w:t>
      </w:r>
      <w:r w:rsidR="00E5503C">
        <w:t>often</w:t>
      </w:r>
      <w:r w:rsidR="00322E21">
        <w:t xml:space="preserve"> include</w:t>
      </w:r>
      <w:r w:rsidR="00E5503C">
        <w:t>s</w:t>
      </w:r>
      <w:r w:rsidR="00322E21">
        <w:t xml:space="preserve"> the requestor and workers who’ve </w:t>
      </w:r>
      <w:r w:rsidR="00E5503C">
        <w:t xml:space="preserve">already </w:t>
      </w:r>
      <w:r w:rsidR="00322E21">
        <w:t>been assigned to the work order.</w:t>
      </w:r>
    </w:p>
    <w:p w14:paraId="36AEF945" w14:textId="77777777" w:rsidR="00DD30C8" w:rsidRDefault="00DD30C8" w:rsidP="00DD30C8">
      <w:pPr>
        <w:pStyle w:val="WindowItem2"/>
      </w:pPr>
      <w:r w:rsidRPr="000A597E">
        <w:rPr>
          <w:rStyle w:val="CButton"/>
        </w:rPr>
        <w:t xml:space="preserve">Show all </w:t>
      </w:r>
      <w:r w:rsidR="00322E21" w:rsidRPr="000A597E">
        <w:rPr>
          <w:rStyle w:val="CButton"/>
        </w:rPr>
        <w:t xml:space="preserve">Work Order </w:t>
      </w:r>
      <w:r w:rsidRPr="000A597E">
        <w:rPr>
          <w:rStyle w:val="CButton"/>
        </w:rPr>
        <w:t xml:space="preserve">Assignees not currently assigned to this </w:t>
      </w:r>
      <w:r w:rsidR="007569BA" w:rsidRPr="000A597E">
        <w:rPr>
          <w:rStyle w:val="CButton"/>
        </w:rPr>
        <w:t>Work O</w:t>
      </w:r>
      <w:r w:rsidRPr="000A597E">
        <w:rPr>
          <w:rStyle w:val="CButton"/>
        </w:rPr>
        <w:t>rder</w:t>
      </w:r>
      <w:r>
        <w:t xml:space="preserve">: If you click this option, the drop-down list will show everyone in the </w:t>
      </w:r>
      <w:r>
        <w:rPr>
          <w:rStyle w:val="CTable"/>
        </w:rPr>
        <w:t xml:space="preserve">Work </w:t>
      </w:r>
      <w:r w:rsidR="007569BA">
        <w:rPr>
          <w:rStyle w:val="CTable"/>
        </w:rPr>
        <w:t>O</w:t>
      </w:r>
      <w:r>
        <w:rPr>
          <w:rStyle w:val="CTable"/>
        </w:rPr>
        <w:t>rder Assignee</w:t>
      </w:r>
      <w:r>
        <w:t xml:space="preserve"> table who isn’t already assigned to this work order.</w:t>
      </w:r>
    </w:p>
    <w:p w14:paraId="719D9259" w14:textId="77777777" w:rsidR="00957258" w:rsidRPr="00D27DE7" w:rsidRDefault="00957258" w:rsidP="00957258">
      <w:pPr>
        <w:pStyle w:val="WindowItem2"/>
      </w:pPr>
      <w:r w:rsidRPr="00D27DE7">
        <w:t>Drop</w:t>
      </w:r>
      <w:r>
        <w:t>-down list: A list of all potential assignees who match the criteria specified above.</w:t>
      </w:r>
    </w:p>
    <w:p w14:paraId="450448B5" w14:textId="77777777" w:rsidR="00DD30C8" w:rsidRDefault="00DD30C8" w:rsidP="00DD30C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506622A4" w14:textId="77777777" w:rsidR="00DD30C8" w:rsidRDefault="00DD30C8" w:rsidP="00DD30C8">
      <w:pPr>
        <w:pStyle w:val="WindowItem"/>
      </w:pPr>
      <w:r>
        <w:rPr>
          <w:rStyle w:val="LoseThisLine"/>
        </w:rPr>
        <w:t>///</w:t>
      </w:r>
      <w:r w:rsidRPr="000A597E">
        <w:rPr>
          <w:rStyle w:val="CButton"/>
        </w:rPr>
        <w:t>Save &amp; Close</w:t>
      </w:r>
      <w:r>
        <w:t>: Saves the current record and closes the editor window.</w:t>
      </w:r>
    </w:p>
    <w:p w14:paraId="794BD414" w14:textId="77777777" w:rsidR="00DD30C8" w:rsidRDefault="00DD30C8" w:rsidP="00DD30C8">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6D13EFAF" w14:textId="77777777" w:rsidR="00DD30C8" w:rsidRDefault="00DD30C8" w:rsidP="00DD30C8">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30DF067C" w14:textId="77777777" w:rsidR="00DD30C8" w:rsidRPr="005B7F23" w:rsidRDefault="00DD30C8" w:rsidP="00DD30C8">
      <w:pPr>
        <w:pStyle w:val="JNormal"/>
        <w:rPr>
          <w:rStyle w:val="onlineonly"/>
        </w:rPr>
      </w:pPr>
      <w:r w:rsidRPr="005B7F23">
        <w:rPr>
          <w:rStyle w:val="onlineonly"/>
        </w:rPr>
        <w:t xml:space="preserve">For more on work orders, see </w:t>
      </w:r>
      <w:r w:rsidR="00271295" w:rsidRPr="005B7F23">
        <w:rPr>
          <w:rStyle w:val="onlineonly"/>
        </w:rPr>
        <w:fldChar w:fldCharType="begin"/>
      </w:r>
      <w:r w:rsidR="00271295" w:rsidRPr="005B7F23">
        <w:rPr>
          <w:rStyle w:val="onlineonly"/>
        </w:rPr>
        <w:instrText xml:space="preserve"> REF WorkOrders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 xml:space="preserve">. For more on work order assignees, see </w:t>
      </w:r>
      <w:r w:rsidR="00271295" w:rsidRPr="005B7F23">
        <w:rPr>
          <w:rStyle w:val="onlineonly"/>
        </w:rPr>
        <w:fldChar w:fldCharType="begin"/>
      </w:r>
      <w:r w:rsidR="00271295" w:rsidRPr="005B7F23">
        <w:rPr>
          <w:rStyle w:val="onlineonly"/>
        </w:rPr>
        <w:instrText xml:space="preserve"> REF WorkOrderAssignees \h</w:instrText>
      </w:r>
      <w:r w:rsidR="00CF607C"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 Assignees</w:t>
      </w:r>
      <w:r w:rsidR="00271295" w:rsidRPr="005B7F23">
        <w:rPr>
          <w:rStyle w:val="onlineonly"/>
        </w:rPr>
        <w:fldChar w:fldCharType="end"/>
      </w:r>
      <w:r w:rsidRPr="005B7F23">
        <w:rPr>
          <w:rStyle w:val="onlineonly"/>
        </w:rPr>
        <w:t>.</w:t>
      </w:r>
    </w:p>
    <w:p w14:paraId="77088AE6" w14:textId="77777777" w:rsidR="00A32860" w:rsidRPr="00B84982" w:rsidRDefault="00A32860" w:rsidP="00A32860">
      <w:pPr>
        <w:pStyle w:val="B1"/>
      </w:pPr>
      <w:r w:rsidRPr="00B84982">
        <w:fldChar w:fldCharType="begin"/>
      </w:r>
      <w:r w:rsidRPr="00B84982">
        <w:instrText xml:space="preserve"> SET DialogName “Browse.</w:instrText>
      </w:r>
      <w:r>
        <w:instrText>Work Order Assignment</w:instrText>
      </w:r>
      <w:r w:rsidR="00C15CB0">
        <w:instrText xml:space="preserve"> By Assignee</w:instrText>
      </w:r>
      <w:r w:rsidRPr="00B84982">
        <w:instrText xml:space="preserve">” </w:instrText>
      </w:r>
      <w:r w:rsidRPr="00B84982">
        <w:fldChar w:fldCharType="separate"/>
      </w:r>
      <w:r w:rsidR="00371F89" w:rsidRPr="00B84982">
        <w:rPr>
          <w:noProof/>
        </w:rPr>
        <w:t>Browse.</w:t>
      </w:r>
      <w:r w:rsidR="00371F89">
        <w:rPr>
          <w:noProof/>
        </w:rPr>
        <w:t>Work Order Assignment By Assignee</w:t>
      </w:r>
      <w:r w:rsidRPr="00B84982">
        <w:fldChar w:fldCharType="end"/>
      </w:r>
    </w:p>
    <w:p w14:paraId="1DC5A12D" w14:textId="77777777" w:rsidR="00A32860" w:rsidRDefault="00A32860" w:rsidP="00A32860">
      <w:pPr>
        <w:pStyle w:val="Heading2"/>
      </w:pPr>
      <w:bookmarkStart w:id="1000" w:name="_Toc508885990"/>
      <w:r>
        <w:t>Viewing Work Order Assignments</w:t>
      </w:r>
      <w:bookmarkEnd w:id="1000"/>
    </w:p>
    <w:p w14:paraId="41C50C7F" w14:textId="77777777" w:rsidR="00A32860" w:rsidRDefault="00A32860" w:rsidP="00A32860">
      <w:pPr>
        <w:pStyle w:val="JNormal"/>
      </w:pPr>
      <w:r>
        <w:fldChar w:fldCharType="begin"/>
      </w:r>
      <w:r>
        <w:instrText xml:space="preserve"> XE "work orders: assignments: viewing" </w:instrText>
      </w:r>
      <w:r>
        <w:fldChar w:fldCharType="end"/>
      </w:r>
      <w:r>
        <w:fldChar w:fldCharType="begin"/>
      </w:r>
      <w:r>
        <w:instrText xml:space="preserve"> XE "assignments: work orders" </w:instrText>
      </w:r>
      <w:r>
        <w:fldChar w:fldCharType="end"/>
      </w:r>
      <w:r>
        <w:fldChar w:fldCharType="begin"/>
      </w:r>
      <w:r>
        <w:instrText xml:space="preserve"> XE "table viewers: work orders assignments" </w:instrText>
      </w:r>
      <w:r>
        <w:fldChar w:fldCharType="end"/>
      </w:r>
      <w:r>
        <w:t xml:space="preserve">You view work orders assignments with </w:t>
      </w:r>
      <w:r>
        <w:rPr>
          <w:rStyle w:val="CPanel"/>
        </w:rPr>
        <w:t>Work Orders</w:t>
      </w:r>
      <w:r w:rsidRPr="00C7733B">
        <w:rPr>
          <w:rStyle w:val="CPanel"/>
        </w:rPr>
        <w:t xml:space="preserve"> </w:t>
      </w:r>
      <w:r>
        <w:t xml:space="preserve">| </w:t>
      </w:r>
      <w:r>
        <w:rPr>
          <w:rStyle w:val="CPanel"/>
        </w:rPr>
        <w:t>Work Order Assignments</w:t>
      </w:r>
      <w:r>
        <w:fldChar w:fldCharType="begin"/>
      </w:r>
      <w:r>
        <w:instrText xml:space="preserve"> XE “work order: work order assignments” </w:instrText>
      </w:r>
      <w:r>
        <w:fldChar w:fldCharType="end"/>
      </w:r>
      <w:r>
        <w:t>. The list does not show work orders that are closed or void. The window contains the following:</w:t>
      </w:r>
    </w:p>
    <w:p w14:paraId="3F7D331D" w14:textId="77777777" w:rsidR="00A32860" w:rsidRDefault="00A32860" w:rsidP="00A32860">
      <w:pPr>
        <w:pStyle w:val="B4"/>
      </w:pPr>
    </w:p>
    <w:p w14:paraId="411EA43F" w14:textId="77777777" w:rsidR="00A32860" w:rsidRPr="00197CC8" w:rsidRDefault="00A32860" w:rsidP="00A32860">
      <w:pPr>
        <w:pStyle w:val="WindowItem"/>
      </w:pPr>
      <w:r>
        <w:rPr>
          <w:rStyle w:val="CField"/>
        </w:rPr>
        <w:t>Assigned to</w:t>
      </w:r>
      <w:r>
        <w:t>: Click this heading to sort the list by assignee name. Click again to reverse the order (from ascending to descending or vice versa).</w:t>
      </w:r>
      <w:r>
        <w:br/>
      </w:r>
      <w:r w:rsidRPr="00197CC8">
        <w:rPr>
          <w:rStyle w:val="hl"/>
        </w:rPr>
        <w:br/>
      </w:r>
      <w:r>
        <w:t xml:space="preserve">The list includes a special entry named </w:t>
      </w:r>
      <w:r>
        <w:rPr>
          <w:rStyle w:val="CU"/>
        </w:rPr>
        <w:t>*Unassigned</w:t>
      </w:r>
      <w:r>
        <w:t>. This is associated with any work orders that do not have assignees.</w:t>
      </w:r>
    </w:p>
    <w:p w14:paraId="4F8FCE04" w14:textId="77777777" w:rsidR="00A32860" w:rsidRDefault="002914BE" w:rsidP="00A32860">
      <w:pPr>
        <w:pStyle w:val="WindowItem"/>
      </w:pPr>
      <w:r>
        <w:rPr>
          <w:rStyle w:val="CField"/>
        </w:rPr>
        <w:t xml:space="preserve">Work Order Current State History </w:t>
      </w:r>
      <w:r w:rsidR="00A32860">
        <w:rPr>
          <w:rStyle w:val="CField"/>
        </w:rPr>
        <w:t>State</w:t>
      </w:r>
      <w:r w:rsidR="00A32860">
        <w:t>: Click this heading to sort the list by work order state. Click again to reverse the order.</w:t>
      </w:r>
    </w:p>
    <w:p w14:paraId="5ADF5415" w14:textId="77777777" w:rsidR="00A32860" w:rsidRDefault="002914BE" w:rsidP="00A32860">
      <w:pPr>
        <w:pStyle w:val="WindowItem"/>
      </w:pPr>
      <w:r>
        <w:rPr>
          <w:rStyle w:val="CField"/>
        </w:rPr>
        <w:t xml:space="preserve">Work Order </w:t>
      </w:r>
      <w:r w:rsidR="00A32860">
        <w:rPr>
          <w:rStyle w:val="CField"/>
        </w:rPr>
        <w:t>Subject</w:t>
      </w:r>
      <w:r w:rsidR="00A32860">
        <w:t>: Click this heading to sort the list by work order subject. Click again to reverse the order.</w:t>
      </w:r>
    </w:p>
    <w:p w14:paraId="44A9814C" w14:textId="77777777" w:rsidR="00A32860" w:rsidRPr="004A074C" w:rsidRDefault="00A32860" w:rsidP="00A32860">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14:paraId="35D20804" w14:textId="77777777" w:rsidR="00A32860" w:rsidRDefault="00A32860" w:rsidP="00A32860">
      <w:pPr>
        <w:pStyle w:val="WindowItem"/>
      </w:pPr>
      <w:r>
        <w:rPr>
          <w:rStyle w:val="LoseThisLine"/>
        </w:rPr>
        <w:t>///</w:t>
      </w:r>
      <w:r w:rsidRPr="000A597E">
        <w:rPr>
          <w:rStyle w:val="CButton"/>
        </w:rPr>
        <w:t>New</w:t>
      </w:r>
      <w:r>
        <w:rPr>
          <w:rStyle w:val="CButton"/>
        </w:rPr>
        <w:t xml:space="preserve"> Work Order Assignment</w:t>
      </w:r>
      <w:r>
        <w:t>: Opens a window to create a new work order assignment.</w:t>
      </w:r>
    </w:p>
    <w:p w14:paraId="558A5F43" w14:textId="77777777" w:rsidR="00A32860" w:rsidRDefault="00A32860" w:rsidP="00A32860">
      <w:pPr>
        <w:pStyle w:val="WindowItem"/>
      </w:pPr>
      <w:r>
        <w:rPr>
          <w:rStyle w:val="LoseThisLine"/>
        </w:rPr>
        <w:t>///</w:t>
      </w:r>
      <w:r w:rsidR="00562A16" w:rsidRPr="000B2747">
        <w:rPr>
          <w:rStyle w:val="CButton"/>
        </w:rPr>
        <w:t>!Edit!</w:t>
      </w:r>
      <w:r>
        <w:t>: This drop-down button offers several possible actions:</w:t>
      </w:r>
    </w:p>
    <w:p w14:paraId="38757710" w14:textId="77777777" w:rsidR="00A32860" w:rsidRDefault="00A32860" w:rsidP="00A32860">
      <w:pPr>
        <w:pStyle w:val="WindowItem2"/>
      </w:pPr>
      <w:r>
        <w:rPr>
          <w:rStyle w:val="LoseThisLine"/>
        </w:rPr>
        <w:t>///</w:t>
      </w:r>
      <w:r w:rsidRPr="000A597E">
        <w:rPr>
          <w:rStyle w:val="CButton"/>
        </w:rPr>
        <w:t>Edit</w:t>
      </w:r>
      <w:r>
        <w:t>: Opens an editor window to let you edit the selected record.</w:t>
      </w:r>
    </w:p>
    <w:p w14:paraId="0D6585F8" w14:textId="77777777" w:rsidR="00A32860" w:rsidRDefault="00A32860" w:rsidP="00A32860">
      <w:pPr>
        <w:pStyle w:val="WindowItem2"/>
      </w:pPr>
      <w:r>
        <w:rPr>
          <w:rStyle w:val="LoseThisLine"/>
        </w:rPr>
        <w:t>///</w:t>
      </w:r>
      <w:r w:rsidRPr="000A597E">
        <w:rPr>
          <w:rStyle w:val="CButton"/>
        </w:rPr>
        <w:t>View</w:t>
      </w:r>
      <w:r>
        <w:t>: Opens an editor window where you can examine the selected record.</w:t>
      </w:r>
    </w:p>
    <w:p w14:paraId="0AD136D1" w14:textId="77777777" w:rsidR="00A32860" w:rsidRDefault="00A32860" w:rsidP="00A32860">
      <w:pPr>
        <w:pStyle w:val="WindowItem2"/>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17309A7D" w14:textId="77777777" w:rsidR="00A32860" w:rsidRDefault="00A32860" w:rsidP="00A32860">
      <w:pPr>
        <w:pStyle w:val="WindowItem"/>
      </w:pPr>
      <w:r>
        <w:rPr>
          <w:rStyle w:val="LoseThisLine"/>
        </w:rPr>
        <w:t>///</w:t>
      </w:r>
      <w:r w:rsidR="00AF6B7A">
        <w:rPr>
          <w:rStyle w:val="CButton"/>
        </w:rPr>
        <w:t>!Delete!</w:t>
      </w:r>
      <w:r>
        <w:t>: Deletes the record that’s currently selected.</w:t>
      </w:r>
    </w:p>
    <w:p w14:paraId="3EA3677B" w14:textId="77777777" w:rsidR="00A32860" w:rsidRDefault="00A32860" w:rsidP="00A32860">
      <w:pPr>
        <w:pStyle w:val="WindowItem"/>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14:paraId="1DC5AAC2" w14:textId="77777777" w:rsidR="00A32860" w:rsidRDefault="00A32860" w:rsidP="00A32860">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3349C7C" w14:textId="77777777" w:rsidR="00A32860" w:rsidRPr="002971C0" w:rsidRDefault="00A32860" w:rsidP="00A32860">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546409E0" w14:textId="77777777" w:rsidR="0077545A" w:rsidRPr="008326CF" w:rsidRDefault="0077545A" w:rsidP="0077545A">
      <w:pPr>
        <w:pStyle w:val="WindowItem"/>
      </w:pPr>
      <w:r w:rsidRPr="000A597E">
        <w:rPr>
          <w:rStyle w:val="CButton"/>
        </w:rPr>
        <w:t>Add Work Order Comment</w:t>
      </w:r>
      <w:r>
        <w:t xml:space="preserve">: Adds a comment to a selected work order. The comment is recorded in a state history record. For more,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371F89" w:rsidRPr="00371F89">
        <w:rPr>
          <w:rStyle w:val="CrossRef"/>
        </w:rPr>
        <w:t>Editing Work Order State History Records</w:t>
      </w:r>
      <w:r w:rsidRPr="00120959">
        <w:rPr>
          <w:rStyle w:val="CrossRef"/>
        </w:rPr>
        <w:fldChar w:fldCharType="end"/>
      </w:r>
      <w:r w:rsidRPr="008326CF">
        <w:rPr>
          <w:rStyle w:val="printedonly"/>
        </w:rPr>
        <w:t xml:space="preserve"> on page </w:t>
      </w:r>
      <w:r w:rsidRPr="008326CF">
        <w:rPr>
          <w:rStyle w:val="printedonly"/>
        </w:rPr>
        <w:fldChar w:fldCharType="begin"/>
      </w:r>
      <w:r w:rsidRPr="008326CF">
        <w:rPr>
          <w:rStyle w:val="printedonly"/>
        </w:rPr>
        <w:instrText xml:space="preserve"> PAGEREF WorkOrderStateEditor \h </w:instrText>
      </w:r>
      <w:r w:rsidRPr="008326CF">
        <w:rPr>
          <w:rStyle w:val="printedonly"/>
        </w:rPr>
      </w:r>
      <w:r w:rsidRPr="008326CF">
        <w:rPr>
          <w:rStyle w:val="printedonly"/>
        </w:rPr>
        <w:fldChar w:fldCharType="separate"/>
      </w:r>
      <w:r w:rsidR="00371F89">
        <w:rPr>
          <w:rStyle w:val="printedonly"/>
          <w:noProof/>
        </w:rPr>
        <w:t>509</w:t>
      </w:r>
      <w:r w:rsidRPr="008326CF">
        <w:rPr>
          <w:rStyle w:val="printedonly"/>
        </w:rPr>
        <w:fldChar w:fldCharType="end"/>
      </w:r>
      <w:r>
        <w:t>.</w:t>
      </w:r>
    </w:p>
    <w:p w14:paraId="1CDBC57F" w14:textId="77777777" w:rsidR="00FC4550" w:rsidRDefault="00FC4550" w:rsidP="00FC4550">
      <w:pPr>
        <w:pStyle w:val="WindowItem"/>
      </w:pPr>
      <w:r>
        <w:rPr>
          <w:rStyle w:val="LoseThisLine"/>
        </w:rPr>
        <w:t>///</w:t>
      </w:r>
      <w:r w:rsidRPr="00AF6B7A">
        <w:rPr>
          <w:rStyle w:val="CButton"/>
        </w:rPr>
        <w:t>!Refresh!</w:t>
      </w:r>
      <w:r>
        <w:t>: Updates the list to reflect any recent changes.</w:t>
      </w:r>
    </w:p>
    <w:p w14:paraId="36345AED" w14:textId="77777777" w:rsidR="00A32860" w:rsidRPr="00A32860" w:rsidRDefault="00A32860" w:rsidP="00A32860">
      <w:pPr>
        <w:pStyle w:val="JNormal"/>
        <w:rPr>
          <w:rStyle w:val="onlineonly"/>
        </w:rPr>
      </w:pPr>
      <w:r w:rsidRPr="00A32860">
        <w:rPr>
          <w:rStyle w:val="onlineonly"/>
        </w:rPr>
        <w:t xml:space="preserve">For more information on work order assignments, see </w:t>
      </w:r>
      <w:r w:rsidRPr="00A32860">
        <w:rPr>
          <w:rStyle w:val="onlineonly"/>
        </w:rPr>
        <w:fldChar w:fldCharType="begin"/>
      </w:r>
      <w:r w:rsidRPr="00A32860">
        <w:rPr>
          <w:rStyle w:val="onlineonly"/>
        </w:rPr>
        <w:instrText xml:space="preserve"> REF WorkOrderAssignment \h \* MERGEFORMAT </w:instrText>
      </w:r>
      <w:r w:rsidRPr="00A32860">
        <w:rPr>
          <w:rStyle w:val="onlineonly"/>
        </w:rPr>
      </w:r>
      <w:r w:rsidRPr="00A32860">
        <w:rPr>
          <w:rStyle w:val="onlineonly"/>
        </w:rPr>
        <w:fldChar w:fldCharType="separate"/>
      </w:r>
      <w:r w:rsidR="00371F89" w:rsidRPr="00371F89">
        <w:rPr>
          <w:rStyle w:val="onlineonly"/>
        </w:rPr>
        <w:t>Assigning Someone to a Work Order</w:t>
      </w:r>
      <w:r w:rsidRPr="00A32860">
        <w:rPr>
          <w:rStyle w:val="onlineonly"/>
        </w:rPr>
        <w:fldChar w:fldCharType="end"/>
      </w:r>
      <w:r w:rsidRPr="00A32860">
        <w:rPr>
          <w:rStyle w:val="onlineonly"/>
        </w:rPr>
        <w:t xml:space="preserve">. For general information on table viewers, see </w:t>
      </w:r>
      <w:r w:rsidRPr="00A32860">
        <w:rPr>
          <w:rStyle w:val="onlineonly"/>
        </w:rPr>
        <w:fldChar w:fldCharType="begin"/>
      </w:r>
      <w:r w:rsidRPr="00A32860">
        <w:rPr>
          <w:rStyle w:val="onlineonly"/>
        </w:rPr>
        <w:instrText xml:space="preserve"> REF UsingBrowsers \h \* MERGEFORMAT </w:instrText>
      </w:r>
      <w:r w:rsidRPr="00A32860">
        <w:rPr>
          <w:rStyle w:val="onlineonly"/>
        </w:rPr>
      </w:r>
      <w:r w:rsidRPr="00A32860">
        <w:rPr>
          <w:rStyle w:val="onlineonly"/>
        </w:rPr>
        <w:fldChar w:fldCharType="separate"/>
      </w:r>
      <w:r w:rsidR="00371F89" w:rsidRPr="00371F89">
        <w:rPr>
          <w:rStyle w:val="onlineonly"/>
        </w:rPr>
        <w:t>Using Table Viewers</w:t>
      </w:r>
      <w:r w:rsidRPr="00A32860">
        <w:rPr>
          <w:rStyle w:val="onlineonly"/>
        </w:rPr>
        <w:fldChar w:fldCharType="end"/>
      </w:r>
      <w:r w:rsidRPr="00A32860">
        <w:rPr>
          <w:rStyle w:val="onlineonly"/>
        </w:rPr>
        <w:t>.</w:t>
      </w:r>
    </w:p>
    <w:p w14:paraId="1190FC02" w14:textId="77777777" w:rsidR="00236EB0" w:rsidRPr="00BF09FE" w:rsidRDefault="00236EB0">
      <w:pPr>
        <w:pStyle w:val="B1"/>
      </w:pPr>
    </w:p>
    <w:p w14:paraId="02209E44" w14:textId="77777777" w:rsidR="00236EB0" w:rsidRDefault="00236EB0">
      <w:pPr>
        <w:pStyle w:val="Heading2"/>
      </w:pPr>
      <w:bookmarkStart w:id="1001" w:name="Chargebacks"/>
      <w:bookmarkStart w:id="1002" w:name="_Toc508885991"/>
      <w:r>
        <w:t>Chargebacks</w:t>
      </w:r>
      <w:bookmarkEnd w:id="1001"/>
      <w:bookmarkEnd w:id="1002"/>
    </w:p>
    <w:p w14:paraId="38643965" w14:textId="77777777" w:rsidR="00236EB0" w:rsidRDefault="00073300">
      <w:pPr>
        <w:pStyle w:val="JNormal"/>
      </w:pPr>
      <w:r>
        <w:fldChar w:fldCharType="begin"/>
      </w:r>
      <w:r w:rsidR="00236EB0">
        <w:instrText xml:space="preserve"> XE "chargebacks" </w:instrText>
      </w:r>
      <w:r>
        <w:fldChar w:fldCharType="end"/>
      </w:r>
      <w:r>
        <w:fldChar w:fldCharType="begin"/>
      </w:r>
      <w:r w:rsidR="00236EB0">
        <w:instrText xml:space="preserve"> XE "work orders: chargebacks" </w:instrText>
      </w:r>
      <w:r>
        <w:fldChar w:fldCharType="end"/>
      </w:r>
      <w:r w:rsidR="00236EB0">
        <w:t xml:space="preserve">Some maintenance organizations charge customers for specific maintenance jobs. For example, a property management company might make tenants pay for certain types of jobs (e.g. special renovations). In MainBoss, this type of situation is called a </w:t>
      </w:r>
      <w:r w:rsidR="00236EB0">
        <w:rPr>
          <w:rStyle w:val="NewTerm"/>
        </w:rPr>
        <w:t>chargeback</w:t>
      </w:r>
      <w:r w:rsidR="00236EB0">
        <w:t>: some third party is charged for all or part of the maintenance work.</w:t>
      </w:r>
    </w:p>
    <w:p w14:paraId="77FAB55A" w14:textId="77777777" w:rsidR="00236EB0" w:rsidRDefault="00236EB0">
      <w:pPr>
        <w:pStyle w:val="B4"/>
      </w:pPr>
    </w:p>
    <w:p w14:paraId="680C307C" w14:textId="77777777" w:rsidR="00236EB0" w:rsidRDefault="00236EB0">
      <w:pPr>
        <w:pStyle w:val="JNormal"/>
      </w:pPr>
      <w:r>
        <w:t xml:space="preserve">Chargebacks are created with </w:t>
      </w:r>
      <w:r w:rsidRPr="00C7733B">
        <w:rPr>
          <w:rStyle w:val="CPanel"/>
        </w:rPr>
        <w:t>Work Orders</w:t>
      </w:r>
      <w:r>
        <w:t xml:space="preserve"> | </w:t>
      </w:r>
      <w:r w:rsidRPr="00C7733B">
        <w:rPr>
          <w:rStyle w:val="CPanel"/>
        </w:rPr>
        <w:t>Chargebacks</w:t>
      </w:r>
      <w:r w:rsidR="00073300">
        <w:fldChar w:fldCharType="begin"/>
      </w:r>
      <w:r>
        <w:instrText xml:space="preserve"> XE "work orders: chargebacks" </w:instrText>
      </w:r>
      <w:r w:rsidR="00073300">
        <w:fldChar w:fldCharType="end"/>
      </w:r>
      <w:r>
        <w:t xml:space="preserve"> or with </w:t>
      </w:r>
      <w:r w:rsidRPr="000A597E">
        <w:rPr>
          <w:rStyle w:val="CButton"/>
        </w:rPr>
        <w:t>New</w:t>
      </w:r>
      <w:r w:rsidR="00FD6F17" w:rsidRPr="000A597E">
        <w:rPr>
          <w:rStyle w:val="CButton"/>
        </w:rPr>
        <w:t xml:space="preserve"> Chargeback</w:t>
      </w:r>
      <w:r>
        <w:t xml:space="preserve"> in a work order’s </w:t>
      </w:r>
      <w:r w:rsidRPr="000A597E">
        <w:rPr>
          <w:rStyle w:val="CButton"/>
        </w:rPr>
        <w:t>Chargebacks</w:t>
      </w:r>
      <w:r>
        <w:t xml:space="preserve"> section. Each chargeback consists of:</w:t>
      </w:r>
    </w:p>
    <w:p w14:paraId="36ACE960" w14:textId="77777777" w:rsidR="00236EB0" w:rsidRDefault="00236EB0">
      <w:pPr>
        <w:pStyle w:val="B4"/>
      </w:pPr>
    </w:p>
    <w:p w14:paraId="2281EA08" w14:textId="77777777" w:rsidR="00236EB0" w:rsidRDefault="00236EB0" w:rsidP="00692709">
      <w:pPr>
        <w:pStyle w:val="BU"/>
        <w:numPr>
          <w:ilvl w:val="0"/>
          <w:numId w:val="3"/>
        </w:numPr>
      </w:pPr>
      <w:r>
        <w:t xml:space="preserve">A main record telling who is being charged. This is always a </w:t>
      </w:r>
      <w:r>
        <w:rPr>
          <w:rStyle w:val="NewTerm"/>
        </w:rPr>
        <w:t>billable requestor</w:t>
      </w:r>
      <w:r>
        <w:t xml:space="preserve"> (see </w:t>
      </w:r>
      <w:r w:rsidR="00271295" w:rsidRPr="00120959">
        <w:rPr>
          <w:rStyle w:val="CrossRef"/>
        </w:rPr>
        <w:fldChar w:fldCharType="begin"/>
      </w:r>
      <w:r w:rsidR="00271295" w:rsidRPr="00120959">
        <w:rPr>
          <w:rStyle w:val="CrossRef"/>
        </w:rPr>
        <w:instrText xml:space="preserve"> REF BillableRequestors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371F89">
        <w:rPr>
          <w:rStyle w:val="printedonly"/>
          <w:noProof/>
        </w:rPr>
        <w:t>352</w:t>
      </w:r>
      <w:r w:rsidR="00073300">
        <w:rPr>
          <w:rStyle w:val="printedonly"/>
        </w:rPr>
        <w:fldChar w:fldCharType="end"/>
      </w:r>
      <w:r>
        <w:t>).</w:t>
      </w:r>
    </w:p>
    <w:p w14:paraId="6CFC0CCB" w14:textId="77777777" w:rsidR="00236EB0" w:rsidRDefault="00236EB0" w:rsidP="00692709">
      <w:pPr>
        <w:pStyle w:val="BU"/>
        <w:numPr>
          <w:ilvl w:val="0"/>
          <w:numId w:val="3"/>
        </w:numPr>
      </w:pPr>
      <w:r>
        <w:t xml:space="preserve">Multiple </w:t>
      </w:r>
      <w:r>
        <w:rPr>
          <w:rStyle w:val="NewTerm"/>
        </w:rPr>
        <w:t xml:space="preserve">chargeback </w:t>
      </w:r>
      <w:r w:rsidR="00796CCA">
        <w:rPr>
          <w:rStyle w:val="NewTerm"/>
        </w:rPr>
        <w:t xml:space="preserve">activity </w:t>
      </w:r>
      <w:r>
        <w:rPr>
          <w:rStyle w:val="NewTerm"/>
        </w:rPr>
        <w:t>records</w:t>
      </w:r>
      <w:r>
        <w:t xml:space="preserve"> giving details of the charges. This makes it possible to create itemized lists of chargeback costs (e.g. the cost for each worker involved, the cost of materials, and so on).</w:t>
      </w:r>
    </w:p>
    <w:p w14:paraId="1C83CA6C" w14:textId="77777777" w:rsidR="00236EB0" w:rsidRDefault="00236EB0">
      <w:pPr>
        <w:pStyle w:val="JNormal"/>
      </w:pPr>
      <w:r>
        <w:rPr>
          <w:rStyle w:val="BL"/>
        </w:rPr>
        <w:t>Chargebacks are independent of actual costs.</w:t>
      </w:r>
      <w:r>
        <w:t xml:space="preserve"> The </w:t>
      </w:r>
      <w:r w:rsidR="00A27200">
        <w:rPr>
          <w:rStyle w:val="CButton"/>
        </w:rPr>
        <w:t>R</w:t>
      </w:r>
      <w:r w:rsidRPr="000A597E">
        <w:rPr>
          <w:rStyle w:val="CButton"/>
        </w:rPr>
        <w:t>esources</w:t>
      </w:r>
      <w:r>
        <w:t xml:space="preserve"> section of work order states the actual costs to your maintenance department (e.g. the actual amount you pay your personnel). The </w:t>
      </w:r>
      <w:r w:rsidRPr="000A597E">
        <w:rPr>
          <w:rStyle w:val="CButton"/>
        </w:rPr>
        <w:t>Chargebacks</w:t>
      </w:r>
      <w:r>
        <w:t xml:space="preserve"> section states how much you’re charging outside parties for the work, which may or may not be the same as your real costs.</w:t>
      </w:r>
    </w:p>
    <w:p w14:paraId="06F962AF" w14:textId="77777777" w:rsidR="00236EB0" w:rsidRDefault="00236EB0">
      <w:pPr>
        <w:pStyle w:val="B4"/>
      </w:pPr>
    </w:p>
    <w:p w14:paraId="284B980F" w14:textId="77777777" w:rsidR="00236EB0" w:rsidRDefault="00236EB0">
      <w:pPr>
        <w:pStyle w:val="JNormal"/>
      </w:pPr>
      <w:r>
        <w:t xml:space="preserve">Chargeback records may have an associated category. For example, you might categorize chargebacks into labor costs or material costs.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371F89">
        <w:rPr>
          <w:rStyle w:val="printedonly"/>
          <w:noProof/>
        </w:rPr>
        <w:t>356</w:t>
      </w:r>
      <w:r w:rsidR="00073300">
        <w:rPr>
          <w:rStyle w:val="printedonly"/>
        </w:rPr>
        <w:fldChar w:fldCharType="end"/>
      </w:r>
      <w:r>
        <w:t>.</w:t>
      </w:r>
    </w:p>
    <w:p w14:paraId="77155209" w14:textId="77777777" w:rsidR="00236EB0" w:rsidRDefault="00236EB0">
      <w:pPr>
        <w:pStyle w:val="B4"/>
      </w:pPr>
    </w:p>
    <w:p w14:paraId="07F91444" w14:textId="77777777" w:rsidR="00236EB0" w:rsidRDefault="00236EB0">
      <w:pPr>
        <w:pStyle w:val="JNormal"/>
      </w:pPr>
      <w:r>
        <w:rPr>
          <w:rStyle w:val="InsetHeading"/>
        </w:rPr>
        <w:t>Correcting Chargebacks:</w:t>
      </w:r>
      <w:r>
        <w:t xml:space="preserve"> </w:t>
      </w:r>
      <w:r w:rsidR="00073300">
        <w:fldChar w:fldCharType="begin"/>
      </w:r>
      <w:r>
        <w:instrText xml:space="preserve"> XE "chargebacks: deleting" </w:instrText>
      </w:r>
      <w:r w:rsidR="00073300">
        <w:fldChar w:fldCharType="end"/>
      </w:r>
      <w:r>
        <w:t xml:space="preserve">You cannot directly delete chargebacks—when you create a chargeback, MainBoss creates an accounting record which (for audit purposes) cannot be deleted. If you wish to negate a chargeback, use </w:t>
      </w:r>
      <w:r w:rsidRPr="000A597E">
        <w:rPr>
          <w:rStyle w:val="CButton"/>
        </w:rPr>
        <w:t>Correct</w:t>
      </w:r>
      <w:r>
        <w:t xml:space="preserve"> on the lines in the chargeback and set the charges to zero.</w:t>
      </w:r>
    </w:p>
    <w:p w14:paraId="798B24E1" w14:textId="77777777" w:rsidR="00236EB0" w:rsidRPr="00040DD8" w:rsidRDefault="00236EB0">
      <w:pPr>
        <w:pStyle w:val="B4"/>
        <w:rPr>
          <w:rStyle w:val="onlineonly"/>
        </w:rPr>
      </w:pPr>
    </w:p>
    <w:p w14:paraId="6A12C412" w14:textId="77777777" w:rsidR="00236EB0" w:rsidRPr="005B7F23" w:rsidRDefault="00236EB0">
      <w:pPr>
        <w:pStyle w:val="JNormal"/>
        <w:rPr>
          <w:rStyle w:val="onlineonly"/>
        </w:rPr>
      </w:pPr>
      <w:r w:rsidRPr="005B7F23">
        <w:rPr>
          <w:rStyle w:val="onlineonly"/>
        </w:rPr>
        <w:t xml:space="preserve">For more on work orders, see </w:t>
      </w:r>
      <w:r w:rsidR="00271295" w:rsidRPr="005B7F23">
        <w:rPr>
          <w:rStyle w:val="onlineonly"/>
        </w:rPr>
        <w:fldChar w:fldCharType="begin"/>
      </w:r>
      <w:r w:rsidR="00271295" w:rsidRPr="005B7F23">
        <w:rPr>
          <w:rStyle w:val="onlineonly"/>
        </w:rPr>
        <w:instrText xml:space="preserve"> REF WorkOrders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w:t>
      </w:r>
    </w:p>
    <w:p w14:paraId="6CF8DBF3" w14:textId="77777777" w:rsidR="00236EB0" w:rsidRPr="00B84982" w:rsidRDefault="00073300">
      <w:pPr>
        <w:pStyle w:val="B2"/>
      </w:pPr>
      <w:r w:rsidRPr="00B84982">
        <w:fldChar w:fldCharType="begin"/>
      </w:r>
      <w:r w:rsidR="00236EB0" w:rsidRPr="00B84982">
        <w:instrText xml:space="preserve"> SET DialogName “Browse.Chargeback” </w:instrText>
      </w:r>
      <w:r w:rsidRPr="00B84982">
        <w:fldChar w:fldCharType="separate"/>
      </w:r>
      <w:r w:rsidR="00371F89" w:rsidRPr="00B84982">
        <w:rPr>
          <w:noProof/>
        </w:rPr>
        <w:t>Browse.Chargeback</w:t>
      </w:r>
      <w:r w:rsidRPr="00B84982">
        <w:fldChar w:fldCharType="end"/>
      </w:r>
    </w:p>
    <w:p w14:paraId="221AEB52" w14:textId="77777777" w:rsidR="00236EB0" w:rsidRDefault="00236EB0">
      <w:pPr>
        <w:pStyle w:val="Heading3"/>
      </w:pPr>
      <w:bookmarkStart w:id="1003" w:name="_Toc508885992"/>
      <w:r>
        <w:t>Viewing Chargebacks</w:t>
      </w:r>
      <w:bookmarkEnd w:id="1003"/>
    </w:p>
    <w:p w14:paraId="7DC26DF2" w14:textId="77777777" w:rsidR="00236EB0" w:rsidRDefault="00073300">
      <w:pPr>
        <w:pStyle w:val="JNormal"/>
      </w:pPr>
      <w:r>
        <w:fldChar w:fldCharType="begin"/>
      </w:r>
      <w:r w:rsidR="00236EB0">
        <w:instrText xml:space="preserve"> XE "chargebacks: viewing" </w:instrText>
      </w:r>
      <w:r>
        <w:fldChar w:fldCharType="end"/>
      </w:r>
      <w:r>
        <w:fldChar w:fldCharType="begin"/>
      </w:r>
      <w:r w:rsidR="00236EB0">
        <w:instrText xml:space="preserve"> XE "table viewers: chargebacks" </w:instrText>
      </w:r>
      <w:r>
        <w:fldChar w:fldCharType="end"/>
      </w:r>
      <w:r w:rsidR="00236EB0">
        <w:t xml:space="preserve">You view chargeback records with </w:t>
      </w:r>
      <w:r w:rsidR="00236EB0" w:rsidRPr="00C7733B">
        <w:rPr>
          <w:rStyle w:val="CPanel"/>
        </w:rPr>
        <w:t>Work Orders</w:t>
      </w:r>
      <w:r w:rsidR="00236EB0">
        <w:t xml:space="preserve"> | </w:t>
      </w:r>
      <w:r w:rsidR="00236EB0" w:rsidRPr="00C7733B">
        <w:rPr>
          <w:rStyle w:val="CPanel"/>
        </w:rPr>
        <w:t>Chargebacks</w:t>
      </w:r>
      <w:r>
        <w:fldChar w:fldCharType="begin"/>
      </w:r>
      <w:r w:rsidR="00236EB0">
        <w:instrText xml:space="preserve"> XE “work orders: chargebacks” </w:instrText>
      </w:r>
      <w:r>
        <w:fldChar w:fldCharType="end"/>
      </w:r>
      <w:r w:rsidR="00236EB0">
        <w:t>. The window contains the following:</w:t>
      </w:r>
    </w:p>
    <w:p w14:paraId="2700CFDB" w14:textId="77777777" w:rsidR="00236EB0" w:rsidRDefault="00236EB0">
      <w:pPr>
        <w:pStyle w:val="B4"/>
      </w:pPr>
    </w:p>
    <w:p w14:paraId="6532D09C" w14:textId="77777777" w:rsidR="00236EB0" w:rsidRDefault="00236EB0">
      <w:pPr>
        <w:pStyle w:val="WindowItem"/>
      </w:pPr>
      <w:r w:rsidRPr="000A597E">
        <w:rPr>
          <w:rStyle w:val="CButton"/>
        </w:rPr>
        <w:t>View</w:t>
      </w:r>
      <w:r>
        <w:t xml:space="preserve"> section: Shows the list of chargeback records.</w:t>
      </w:r>
    </w:p>
    <w:p w14:paraId="6979D885" w14:textId="77777777" w:rsidR="005A3178" w:rsidRDefault="005A3178" w:rsidP="005A3178">
      <w:pPr>
        <w:pStyle w:val="WindowItem2"/>
      </w:pPr>
      <w:r w:rsidRPr="00D94147">
        <w:rPr>
          <w:rStyle w:val="CField"/>
        </w:rPr>
        <w:t>Work Order</w:t>
      </w:r>
      <w:r>
        <w:t>: Click this heading to sort the list by work order number. Click again to reverse the order (from ascending to descending or vice versa).</w:t>
      </w:r>
    </w:p>
    <w:p w14:paraId="02745D15" w14:textId="77777777" w:rsidR="00236EB0" w:rsidRDefault="00236EB0">
      <w:pPr>
        <w:pStyle w:val="WindowItem2"/>
      </w:pPr>
      <w:r w:rsidRPr="00D94147">
        <w:rPr>
          <w:rStyle w:val="CField"/>
        </w:rPr>
        <w:t>Code</w:t>
      </w:r>
      <w:r>
        <w:t>: Click this heading to sort the list by chargeback identification code. Click again to reverse the order.</w:t>
      </w:r>
    </w:p>
    <w:p w14:paraId="45239E49" w14:textId="77777777" w:rsidR="00236EB0" w:rsidRDefault="00236EB0">
      <w:pPr>
        <w:pStyle w:val="WindowItem2"/>
      </w:pPr>
      <w:r w:rsidRPr="00D94147">
        <w:rPr>
          <w:rStyle w:val="CField"/>
        </w:rPr>
        <w:t>Billable Requestor</w:t>
      </w:r>
      <w:r>
        <w:t>: Click this heading to sort the list by billable requestor. Click again to reverse the order.</w:t>
      </w:r>
    </w:p>
    <w:p w14:paraId="027C1E15" w14:textId="77777777" w:rsidR="00236EB0" w:rsidRDefault="00236EB0">
      <w:pPr>
        <w:pStyle w:val="WindowItem2"/>
      </w:pPr>
      <w:r w:rsidRPr="00D94147">
        <w:rPr>
          <w:rStyle w:val="CField"/>
        </w:rPr>
        <w:t>Total Cost</w:t>
      </w:r>
      <w:r>
        <w:t>: Click this heading to sort the list by total cost billed to the requestor. Click again to reverse the order.</w:t>
      </w:r>
    </w:p>
    <w:p w14:paraId="6E9AC1A6"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4203FC16" w14:textId="77777777" w:rsidR="00236EB0" w:rsidRDefault="00236EB0">
      <w:pPr>
        <w:pStyle w:val="WindowItem2"/>
      </w:pPr>
      <w:r w:rsidRPr="000A597E">
        <w:rPr>
          <w:rStyle w:val="CButton"/>
        </w:rPr>
        <w:t>Details</w:t>
      </w:r>
      <w:r>
        <w:t xml:space="preserve"> section: Shows basic information from the selected record.</w:t>
      </w:r>
    </w:p>
    <w:p w14:paraId="2DEAAF6F" w14:textId="77777777" w:rsidR="00236EB0" w:rsidRDefault="00236EB0">
      <w:pPr>
        <w:pStyle w:val="WindowItem2"/>
      </w:pPr>
      <w:r w:rsidRPr="000A597E">
        <w:rPr>
          <w:rStyle w:val="CButton"/>
        </w:rPr>
        <w:t>Chargeback Activit</w:t>
      </w:r>
      <w:r w:rsidR="00507943">
        <w:rPr>
          <w:rStyle w:val="CButton"/>
        </w:rPr>
        <w:t>ies</w:t>
      </w:r>
      <w:r>
        <w:t xml:space="preserve">: Lists information about the chargeback charges associated with the selected chargeback. For more, see </w:t>
      </w:r>
      <w:r w:rsidR="00271295" w:rsidRPr="00120959">
        <w:rPr>
          <w:rStyle w:val="CrossRef"/>
        </w:rPr>
        <w:fldChar w:fldCharType="begin"/>
      </w:r>
      <w:r w:rsidR="00271295" w:rsidRPr="00120959">
        <w:rPr>
          <w:rStyle w:val="CrossRef"/>
        </w:rPr>
        <w:instrText xml:space="preserve"> REF ChargebackLineEditor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Chargeback Activity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ChargebackLineEditor \h </w:instrText>
      </w:r>
      <w:r w:rsidR="00073300">
        <w:rPr>
          <w:rStyle w:val="printedonly"/>
        </w:rPr>
      </w:r>
      <w:r w:rsidR="00073300">
        <w:rPr>
          <w:rStyle w:val="printedonly"/>
        </w:rPr>
        <w:fldChar w:fldCharType="separate"/>
      </w:r>
      <w:r w:rsidR="00371F89">
        <w:rPr>
          <w:rStyle w:val="printedonly"/>
          <w:noProof/>
        </w:rPr>
        <w:t>573</w:t>
      </w:r>
      <w:r w:rsidR="00073300">
        <w:rPr>
          <w:rStyle w:val="printedonly"/>
        </w:rPr>
        <w:fldChar w:fldCharType="end"/>
      </w:r>
      <w:r>
        <w:t>.</w:t>
      </w:r>
    </w:p>
    <w:p w14:paraId="1F590E31" w14:textId="77777777" w:rsidR="00236EB0" w:rsidRDefault="00236EB0">
      <w:pPr>
        <w:pStyle w:val="WindowItem2"/>
      </w:pPr>
      <w:r>
        <w:rPr>
          <w:rStyle w:val="LoseThisLine"/>
        </w:rPr>
        <w:t>///</w:t>
      </w:r>
      <w:r w:rsidRPr="000A597E">
        <w:rPr>
          <w:rStyle w:val="CButton"/>
        </w:rPr>
        <w:t>New</w:t>
      </w:r>
      <w:r w:rsidR="00FD6F17" w:rsidRPr="000A597E">
        <w:rPr>
          <w:rStyle w:val="CButton"/>
        </w:rPr>
        <w:t xml:space="preserve"> Chargeback</w:t>
      </w:r>
      <w:r>
        <w:t xml:space="preserve">: Opens a window to create a new chargeback record. Fields in the new record will either be blank or assigned default values (as specified in the </w:t>
      </w:r>
      <w:r w:rsidRPr="000A597E">
        <w:rPr>
          <w:rStyle w:val="CButton"/>
        </w:rPr>
        <w:t>Defaults for Chargeback</w:t>
      </w:r>
      <w:r w:rsidR="003852B4">
        <w:rPr>
          <w:rStyle w:val="CButton"/>
        </w:rPr>
        <w:t>s</w:t>
      </w:r>
      <w:r>
        <w:t xml:space="preserve"> section).</w:t>
      </w:r>
    </w:p>
    <w:p w14:paraId="3682319D" w14:textId="77777777" w:rsidR="009A7AFD" w:rsidRDefault="009A7AFD" w:rsidP="009A7AFD">
      <w:pPr>
        <w:pStyle w:val="WindowItem2"/>
      </w:pPr>
      <w:r>
        <w:rPr>
          <w:rStyle w:val="LoseThisLine"/>
        </w:rPr>
        <w:t>///</w:t>
      </w:r>
      <w:r w:rsidR="00562A16" w:rsidRPr="000B2747">
        <w:rPr>
          <w:rStyle w:val="CButton"/>
        </w:rPr>
        <w:t>!Edit!</w:t>
      </w:r>
      <w:r>
        <w:t>: This drop-down button offers several possible actions:</w:t>
      </w:r>
    </w:p>
    <w:p w14:paraId="3BB61646" w14:textId="77777777" w:rsidR="009A7AFD" w:rsidRDefault="009A7AFD" w:rsidP="009A7AFD">
      <w:pPr>
        <w:pStyle w:val="WindowItem3"/>
      </w:pPr>
      <w:r>
        <w:rPr>
          <w:rStyle w:val="LoseThisLine"/>
        </w:rPr>
        <w:t>///</w:t>
      </w:r>
      <w:r w:rsidRPr="000A597E">
        <w:rPr>
          <w:rStyle w:val="CButton"/>
        </w:rPr>
        <w:t>Edit</w:t>
      </w:r>
      <w:r>
        <w:t>: Opens an editor window to let you edit the selected record.</w:t>
      </w:r>
    </w:p>
    <w:p w14:paraId="538144C9" w14:textId="77777777" w:rsidR="009A7AFD" w:rsidRPr="00295FB7" w:rsidRDefault="009A7AFD" w:rsidP="009A7AFD">
      <w:pPr>
        <w:pStyle w:val="WindowItem3"/>
      </w:pPr>
      <w:r>
        <w:rPr>
          <w:rStyle w:val="LoseThisLine"/>
        </w:rPr>
        <w:t>///</w:t>
      </w:r>
      <w:r w:rsidRPr="000A597E">
        <w:rPr>
          <w:rStyle w:val="CButton"/>
        </w:rPr>
        <w:t>View</w:t>
      </w:r>
      <w:r>
        <w:t>: Opens an editor window where you can examine the selected record.</w:t>
      </w:r>
    </w:p>
    <w:p w14:paraId="2138A631" w14:textId="77777777" w:rsidR="009871CF" w:rsidRDefault="009871CF" w:rsidP="009871CF">
      <w:pPr>
        <w:pStyle w:val="WindowItem2"/>
      </w:pPr>
      <w:r>
        <w:rPr>
          <w:rStyle w:val="LoseThisLine"/>
        </w:rPr>
        <w:t>///</w:t>
      </w:r>
      <w:r w:rsidR="00873650">
        <w:rPr>
          <w:rStyle w:val="CButton"/>
        </w:rPr>
        <w:t>!Print!</w:t>
      </w:r>
      <w:r>
        <w:t xml:space="preserve">: Opens a window to let you print chargeback information. For more information, see </w:t>
      </w:r>
      <w:r w:rsidR="00271295" w:rsidRPr="00120959">
        <w:rPr>
          <w:rStyle w:val="CrossRef"/>
        </w:rPr>
        <w:fldChar w:fldCharType="begin"/>
      </w:r>
      <w:r w:rsidR="00271295" w:rsidRPr="00120959">
        <w:rPr>
          <w:rStyle w:val="CrossRef"/>
        </w:rPr>
        <w:instrText xml:space="preserve"> REF ChargebackReport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Chargeback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ChargebackReport \h </w:instrText>
      </w:r>
      <w:r w:rsidR="00073300">
        <w:rPr>
          <w:rStyle w:val="printedonly"/>
        </w:rPr>
      </w:r>
      <w:r w:rsidR="00073300">
        <w:rPr>
          <w:rStyle w:val="printedonly"/>
        </w:rPr>
        <w:fldChar w:fldCharType="separate"/>
      </w:r>
      <w:r w:rsidR="00371F89">
        <w:rPr>
          <w:rStyle w:val="printedonly"/>
          <w:noProof/>
        </w:rPr>
        <w:t>575</w:t>
      </w:r>
      <w:r w:rsidR="00073300">
        <w:rPr>
          <w:rStyle w:val="printedonly"/>
        </w:rPr>
        <w:fldChar w:fldCharType="end"/>
      </w:r>
      <w:r>
        <w:t>.</w:t>
      </w:r>
    </w:p>
    <w:p w14:paraId="154C711B" w14:textId="77777777"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309BE157"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672099D9"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8BB1277" w14:textId="77777777" w:rsidR="00FC4550" w:rsidRDefault="00FC4550" w:rsidP="00FC4550">
      <w:pPr>
        <w:pStyle w:val="WindowItem2"/>
      </w:pPr>
      <w:r>
        <w:rPr>
          <w:rStyle w:val="LoseThisLine"/>
        </w:rPr>
        <w:t>///</w:t>
      </w:r>
      <w:r w:rsidRPr="00AF6B7A">
        <w:rPr>
          <w:rStyle w:val="CButton"/>
        </w:rPr>
        <w:t>!Refresh!</w:t>
      </w:r>
      <w:r>
        <w:t>: Updates the list to reflect any recent changes.</w:t>
      </w:r>
    </w:p>
    <w:p w14:paraId="6BC04A00" w14:textId="77777777" w:rsidR="00236EB0" w:rsidRDefault="00236EB0">
      <w:pPr>
        <w:pStyle w:val="WindowItem"/>
      </w:pPr>
      <w:r w:rsidRPr="000A597E">
        <w:rPr>
          <w:rStyle w:val="CButton"/>
        </w:rPr>
        <w:t>Defaults for Chargeback</w:t>
      </w:r>
      <w:r w:rsidR="003852B4">
        <w:rPr>
          <w:rStyle w:val="CButton"/>
        </w:rPr>
        <w:t>s</w:t>
      </w:r>
      <w:r>
        <w:t xml:space="preserve"> section: Shows any defaults to be used when creating new chargeback records.</w:t>
      </w:r>
    </w:p>
    <w:p w14:paraId="4AE3DBFC"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227B214C"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68B936C6" w14:textId="77777777" w:rsidR="00236EB0" w:rsidRPr="005B7F23" w:rsidRDefault="00236EB0">
      <w:pPr>
        <w:pStyle w:val="JNormal"/>
        <w:rPr>
          <w:rStyle w:val="onlineonly"/>
        </w:rPr>
      </w:pPr>
      <w:r w:rsidRPr="005B7F23">
        <w:rPr>
          <w:rStyle w:val="onlineonly"/>
        </w:rPr>
        <w:t xml:space="preserve">For more information on chargebacks records,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Chargebacks</w:t>
      </w:r>
      <w:r w:rsidR="00271295" w:rsidRPr="005B7F23">
        <w:rPr>
          <w:rStyle w:val="onlineonly"/>
        </w:rPr>
        <w:fldChar w:fldCharType="end"/>
      </w:r>
      <w:r w:rsidRPr="005B7F23">
        <w:rPr>
          <w:rStyle w:val="onlineonly"/>
        </w:rPr>
        <w:t xml:space="preserve">. For more information on creating or editing chargeback records, see </w:t>
      </w:r>
      <w:r w:rsidR="00271295" w:rsidRPr="005B7F23">
        <w:rPr>
          <w:rStyle w:val="onlineonly"/>
        </w:rPr>
        <w:fldChar w:fldCharType="begin"/>
      </w:r>
      <w:r w:rsidR="00271295" w:rsidRPr="005B7F23">
        <w:rPr>
          <w:rStyle w:val="onlineonly"/>
        </w:rPr>
        <w:instrText xml:space="preserve"> REF ChargebackEditor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Editing Chargebacks</w:t>
      </w:r>
      <w:r w:rsidR="00271295" w:rsidRPr="005B7F23">
        <w:rPr>
          <w:rStyle w:val="onlineonly"/>
        </w:rPr>
        <w:fldChar w:fldCharType="end"/>
      </w:r>
      <w:r w:rsidRPr="005B7F23">
        <w:rPr>
          <w:rStyle w:val="onlineonly"/>
        </w:rPr>
        <w:t xml:space="preserve">. For general information on table viewers, see </w:t>
      </w:r>
      <w:r w:rsidR="00271295" w:rsidRPr="005B7F23">
        <w:rPr>
          <w:rStyle w:val="onlineonly"/>
        </w:rPr>
        <w:fldChar w:fldCharType="begin"/>
      </w:r>
      <w:r w:rsidR="00271295" w:rsidRPr="005B7F23">
        <w:rPr>
          <w:rStyle w:val="onlineonly"/>
        </w:rPr>
        <w:instrText xml:space="preserve"> REF UsingBrowsers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Using Table Viewers</w:t>
      </w:r>
      <w:r w:rsidR="00271295" w:rsidRPr="005B7F23">
        <w:rPr>
          <w:rStyle w:val="onlineonly"/>
        </w:rPr>
        <w:fldChar w:fldCharType="end"/>
      </w:r>
      <w:r w:rsidRPr="005B7F23">
        <w:rPr>
          <w:rStyle w:val="onlineonly"/>
        </w:rPr>
        <w:t>.</w:t>
      </w:r>
    </w:p>
    <w:p w14:paraId="247745CA" w14:textId="77777777" w:rsidR="00236EB0" w:rsidRPr="00B84982" w:rsidRDefault="00073300">
      <w:pPr>
        <w:pStyle w:val="B2"/>
      </w:pPr>
      <w:r w:rsidRPr="00B84982">
        <w:fldChar w:fldCharType="begin"/>
      </w:r>
      <w:r w:rsidR="00236EB0" w:rsidRPr="00B84982">
        <w:instrText xml:space="preserve"> SET DialogName “Edit.Chargeback” </w:instrText>
      </w:r>
      <w:r w:rsidRPr="00B84982">
        <w:fldChar w:fldCharType="separate"/>
      </w:r>
      <w:r w:rsidR="00371F89" w:rsidRPr="00B84982">
        <w:rPr>
          <w:noProof/>
        </w:rPr>
        <w:t>Edit.Chargeback</w:t>
      </w:r>
      <w:r w:rsidRPr="00B84982">
        <w:fldChar w:fldCharType="end"/>
      </w:r>
    </w:p>
    <w:p w14:paraId="0EBD1387" w14:textId="77777777" w:rsidR="00236EB0" w:rsidRDefault="00236EB0">
      <w:pPr>
        <w:pStyle w:val="Heading3"/>
      </w:pPr>
      <w:bookmarkStart w:id="1004" w:name="ChargebackEditor"/>
      <w:bookmarkStart w:id="1005" w:name="_Toc508885993"/>
      <w:r>
        <w:t>Editing Chargebacks</w:t>
      </w:r>
      <w:bookmarkEnd w:id="1004"/>
      <w:bookmarkEnd w:id="1005"/>
    </w:p>
    <w:p w14:paraId="06A2DDEA" w14:textId="77777777" w:rsidR="00236EB0" w:rsidRDefault="00073300">
      <w:pPr>
        <w:pStyle w:val="JNormal"/>
      </w:pPr>
      <w:r>
        <w:fldChar w:fldCharType="begin"/>
      </w:r>
      <w:r w:rsidR="00236EB0">
        <w:instrText xml:space="preserve"> XE "work orders: chargebacks" </w:instrText>
      </w:r>
      <w:r>
        <w:fldChar w:fldCharType="end"/>
      </w:r>
      <w:r>
        <w:fldChar w:fldCharType="begin"/>
      </w:r>
      <w:r w:rsidR="00236EB0">
        <w:instrText xml:space="preserve"> XE "chargebacks: editing" </w:instrText>
      </w:r>
      <w:r>
        <w:fldChar w:fldCharType="end"/>
      </w:r>
      <w:r>
        <w:fldChar w:fldCharType="begin"/>
      </w:r>
      <w:r w:rsidR="00236EB0">
        <w:instrText xml:space="preserve"> XE "editors: chargebacks" </w:instrText>
      </w:r>
      <w:r>
        <w:fldChar w:fldCharType="end"/>
      </w:r>
      <w:r w:rsidR="00236EB0">
        <w:t xml:space="preserve">The Chargeback editor lets you create the main record of a chargeback, specifying the party who will be charged for maintenance work. It also lets you specify chargeback </w:t>
      </w:r>
      <w:r w:rsidR="00796CCA">
        <w:t xml:space="preserve">activity </w:t>
      </w:r>
      <w:r w:rsidR="00236EB0">
        <w:t>records, which give itemized details of the charges.</w:t>
      </w:r>
    </w:p>
    <w:p w14:paraId="31281281" w14:textId="77777777" w:rsidR="00236EB0" w:rsidRDefault="00236EB0">
      <w:pPr>
        <w:pStyle w:val="B4"/>
      </w:pPr>
    </w:p>
    <w:p w14:paraId="695AB70D" w14:textId="77777777" w:rsidR="00236EB0" w:rsidRDefault="00236EB0">
      <w:pPr>
        <w:pStyle w:val="JNormal"/>
      </w:pPr>
      <w:r>
        <w:t xml:space="preserve">To open the Chargebacks editor, click </w:t>
      </w:r>
      <w:r w:rsidRPr="000A597E">
        <w:rPr>
          <w:rStyle w:val="CButton"/>
        </w:rPr>
        <w:t>New</w:t>
      </w:r>
      <w:r w:rsidR="00FD6F17" w:rsidRPr="000A597E">
        <w:rPr>
          <w:rStyle w:val="CButton"/>
        </w:rPr>
        <w:t xml:space="preserve"> Chargeback</w:t>
      </w:r>
      <w:r>
        <w:t xml:space="preserve"> or </w:t>
      </w:r>
      <w:r w:rsidRPr="000A597E">
        <w:rPr>
          <w:rStyle w:val="CButton"/>
        </w:rPr>
        <w:t>Edit</w:t>
      </w:r>
      <w:r>
        <w:t xml:space="preserve"> in the </w:t>
      </w:r>
      <w:r w:rsidRPr="000A597E">
        <w:rPr>
          <w:rStyle w:val="CButton"/>
        </w:rPr>
        <w:t>Chargebacks</w:t>
      </w:r>
      <w:r>
        <w:t xml:space="preserve"> section of a work order or in </w:t>
      </w:r>
      <w:r w:rsidRPr="00C7733B">
        <w:rPr>
          <w:rStyle w:val="CPanel"/>
        </w:rPr>
        <w:t>Work Orders</w:t>
      </w:r>
      <w:r>
        <w:t xml:space="preserve"> | </w:t>
      </w:r>
      <w:r w:rsidRPr="00C7733B">
        <w:rPr>
          <w:rStyle w:val="CPanel"/>
        </w:rPr>
        <w:t>Chargebacks</w:t>
      </w:r>
      <w:r>
        <w:t>. The window contains the following:</w:t>
      </w:r>
    </w:p>
    <w:p w14:paraId="582D65E8" w14:textId="77777777" w:rsidR="00236EB0" w:rsidRDefault="00236EB0">
      <w:pPr>
        <w:pStyle w:val="B4"/>
      </w:pPr>
    </w:p>
    <w:p w14:paraId="60AB5C9B" w14:textId="77777777" w:rsidR="00236EB0" w:rsidRDefault="00236EB0">
      <w:pPr>
        <w:pStyle w:val="WindowItem"/>
      </w:pPr>
      <w:r w:rsidRPr="000A597E">
        <w:rPr>
          <w:rStyle w:val="CButton"/>
        </w:rPr>
        <w:t>Details</w:t>
      </w:r>
      <w:r>
        <w:t xml:space="preserve"> section: Shows basic information for the record.</w:t>
      </w:r>
    </w:p>
    <w:p w14:paraId="290C92A8" w14:textId="77777777" w:rsidR="00236EB0" w:rsidRDefault="00236EB0">
      <w:pPr>
        <w:pStyle w:val="WindowItem2"/>
      </w:pPr>
      <w:r w:rsidRPr="00D94147">
        <w:rPr>
          <w:rStyle w:val="CField"/>
        </w:rPr>
        <w:t>Work Order</w:t>
      </w:r>
      <w:r>
        <w:t>: The work order with which the chargeback will be associated.</w:t>
      </w:r>
    </w:p>
    <w:p w14:paraId="62630388" w14:textId="77777777" w:rsidR="00236EB0" w:rsidRDefault="00236EB0">
      <w:pPr>
        <w:pStyle w:val="WindowItem2"/>
      </w:pPr>
      <w:r w:rsidRPr="00D94147">
        <w:rPr>
          <w:rStyle w:val="CField"/>
        </w:rPr>
        <w:t>Code</w:t>
      </w:r>
      <w:r>
        <w:t>: An identification code for this chargeback record (e.g. the invoice number that will be used when billing the client).</w:t>
      </w:r>
    </w:p>
    <w:p w14:paraId="0B8B63B5" w14:textId="77777777" w:rsidR="00236EB0" w:rsidRDefault="00236EB0">
      <w:pPr>
        <w:pStyle w:val="WindowItem2"/>
      </w:pPr>
      <w:r w:rsidRPr="00D94147">
        <w:rPr>
          <w:rStyle w:val="CField"/>
        </w:rPr>
        <w:t>Billable Requestor</w:t>
      </w:r>
      <w:r>
        <w:t xml:space="preserve">: The person or organization being charged for this work. For more, see </w:t>
      </w:r>
      <w:r w:rsidR="00271295" w:rsidRPr="00120959">
        <w:rPr>
          <w:rStyle w:val="CrossRef"/>
        </w:rPr>
        <w:fldChar w:fldCharType="begin"/>
      </w:r>
      <w:r w:rsidR="00271295" w:rsidRPr="00120959">
        <w:rPr>
          <w:rStyle w:val="CrossRef"/>
        </w:rPr>
        <w:instrText xml:space="preserve"> REF BillableRequestors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371F89">
        <w:rPr>
          <w:rStyle w:val="printedonly"/>
          <w:noProof/>
        </w:rPr>
        <w:t>352</w:t>
      </w:r>
      <w:r w:rsidR="00073300">
        <w:rPr>
          <w:rStyle w:val="printedonly"/>
        </w:rPr>
        <w:fldChar w:fldCharType="end"/>
      </w:r>
      <w:r>
        <w:t>.</w:t>
      </w:r>
    </w:p>
    <w:p w14:paraId="7D7CCE6C" w14:textId="77777777" w:rsidR="00236EB0" w:rsidRDefault="00236EB0">
      <w:pPr>
        <w:pStyle w:val="WindowItem2"/>
      </w:pPr>
      <w:r w:rsidRPr="00D94147">
        <w:rPr>
          <w:rStyle w:val="CField"/>
        </w:rPr>
        <w:t>Business Phone</w:t>
      </w:r>
      <w:r>
        <w:t xml:space="preserve"> and </w:t>
      </w:r>
      <w:r w:rsidR="00680115">
        <w:rPr>
          <w:rStyle w:val="CField"/>
        </w:rPr>
        <w:t>Email</w:t>
      </w:r>
      <w:r>
        <w:t xml:space="preserve">: Read-only fields giving the requestor’s phone number and </w:t>
      </w:r>
      <w:r w:rsidR="00680115">
        <w:t>email</w:t>
      </w:r>
      <w:r>
        <w:t xml:space="preserve"> address (as taken from the requestor’s entry in the </w:t>
      </w:r>
      <w:r w:rsidRPr="00C7733B">
        <w:rPr>
          <w:rStyle w:val="CPanel"/>
        </w:rPr>
        <w:t>Contacts</w:t>
      </w:r>
      <w:r>
        <w:t xml:space="preserve"> table).</w:t>
      </w:r>
    </w:p>
    <w:p w14:paraId="380803DD" w14:textId="77777777" w:rsidR="00236EB0" w:rsidRDefault="00236EB0">
      <w:pPr>
        <w:pStyle w:val="WindowItem2"/>
      </w:pPr>
      <w:r w:rsidRPr="00D94147">
        <w:rPr>
          <w:rStyle w:val="CField"/>
        </w:rPr>
        <w:t>Total Cost</w:t>
      </w:r>
      <w:r>
        <w:t xml:space="preserve">: A read-only field giving the total cost of the charges associated with this record. MainBoss calculates this cost by adding up the costs of all the entries in the </w:t>
      </w:r>
      <w:r w:rsidRPr="000A597E">
        <w:rPr>
          <w:rStyle w:val="CButton"/>
        </w:rPr>
        <w:t>Chargeback Activity</w:t>
      </w:r>
      <w:r>
        <w:t xml:space="preserve"> section.</w:t>
      </w:r>
    </w:p>
    <w:p w14:paraId="26890E3A" w14:textId="77777777" w:rsidR="00236EB0" w:rsidRDefault="00236EB0">
      <w:pPr>
        <w:pStyle w:val="WindowItem2"/>
      </w:pPr>
      <w:r w:rsidRPr="00D94147">
        <w:rPr>
          <w:rStyle w:val="CField"/>
        </w:rPr>
        <w:t>Comment</w:t>
      </w:r>
      <w:r w:rsidR="00510983" w:rsidRPr="00D94147">
        <w:rPr>
          <w:rStyle w:val="CField"/>
        </w:rPr>
        <w:t>s</w:t>
      </w:r>
      <w:r>
        <w:t>: Any internal comments you want to record about this job.</w:t>
      </w:r>
    </w:p>
    <w:p w14:paraId="72F391D9" w14:textId="77777777" w:rsidR="00236EB0" w:rsidRDefault="00236EB0">
      <w:pPr>
        <w:pStyle w:val="WindowItem"/>
      </w:pPr>
      <w:r w:rsidRPr="0019067A">
        <w:rPr>
          <w:rStyle w:val="CButton"/>
        </w:rPr>
        <w:t>Chargeback Activit</w:t>
      </w:r>
      <w:r w:rsidR="00507943">
        <w:rPr>
          <w:rStyle w:val="CButton"/>
        </w:rPr>
        <w:t>ies</w:t>
      </w:r>
      <w:r>
        <w:t xml:space="preserve"> section: The details of the costs that are actually being charged.</w:t>
      </w:r>
    </w:p>
    <w:p w14:paraId="052F1651" w14:textId="77777777" w:rsidR="00236EB0" w:rsidRDefault="00236EB0">
      <w:pPr>
        <w:pStyle w:val="WindowItem2"/>
      </w:pPr>
      <w:r w:rsidRPr="000A597E">
        <w:rPr>
          <w:rStyle w:val="CButton"/>
        </w:rPr>
        <w:t xml:space="preserve">New Chargeback </w:t>
      </w:r>
      <w:r w:rsidR="00546999">
        <w:rPr>
          <w:rStyle w:val="CButton"/>
        </w:rPr>
        <w:t>Activity</w:t>
      </w:r>
      <w:r>
        <w:t xml:space="preserve">: Adds a new entry to the chargeback activity list. MainBoss will open a window where you can enter the information. For more, see </w:t>
      </w:r>
      <w:r w:rsidR="00271295" w:rsidRPr="00120959">
        <w:rPr>
          <w:rStyle w:val="CrossRef"/>
        </w:rPr>
        <w:fldChar w:fldCharType="begin"/>
      </w:r>
      <w:r w:rsidR="00271295" w:rsidRPr="00120959">
        <w:rPr>
          <w:rStyle w:val="CrossRef"/>
        </w:rPr>
        <w:instrText xml:space="preserve"> REF ChargebackLineEditor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Chargeback Activity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ChargebackLineEditor \h </w:instrText>
      </w:r>
      <w:r w:rsidR="00073300">
        <w:rPr>
          <w:rStyle w:val="printedonly"/>
        </w:rPr>
      </w:r>
      <w:r w:rsidR="00073300">
        <w:rPr>
          <w:rStyle w:val="printedonly"/>
        </w:rPr>
        <w:fldChar w:fldCharType="separate"/>
      </w:r>
      <w:r w:rsidR="00371F89">
        <w:rPr>
          <w:rStyle w:val="printedonly"/>
          <w:noProof/>
        </w:rPr>
        <w:t>573</w:t>
      </w:r>
      <w:r w:rsidR="00073300">
        <w:rPr>
          <w:rStyle w:val="printedonly"/>
        </w:rPr>
        <w:fldChar w:fldCharType="end"/>
      </w:r>
      <w:r>
        <w:t>.</w:t>
      </w:r>
    </w:p>
    <w:p w14:paraId="7A77C4DD" w14:textId="77777777" w:rsidR="00554990" w:rsidRDefault="00554990" w:rsidP="00554990">
      <w:pPr>
        <w:pStyle w:val="WindowItem2"/>
      </w:pPr>
      <w:r w:rsidRPr="000A597E">
        <w:rPr>
          <w:rStyle w:val="CButton"/>
        </w:rPr>
        <w:t>Correct</w:t>
      </w:r>
      <w:r>
        <w:t>: Opens a window where you can correct an existing chargeback. This lets you make corrections to monetary values.</w:t>
      </w:r>
    </w:p>
    <w:p w14:paraId="5FC84F44" w14:textId="77777777" w:rsidR="00554990" w:rsidRDefault="00554990" w:rsidP="00554990">
      <w:pPr>
        <w:pStyle w:val="WindowItem2"/>
      </w:pPr>
      <w:r>
        <w:rPr>
          <w:rStyle w:val="LoseThisLine"/>
        </w:rPr>
        <w:t>///</w:t>
      </w:r>
      <w:r w:rsidR="00562A16" w:rsidRPr="000B2747">
        <w:rPr>
          <w:rStyle w:val="CButton"/>
        </w:rPr>
        <w:t>!Edit!</w:t>
      </w:r>
      <w:r>
        <w:t>: This drop-down button offers several possible actions:</w:t>
      </w:r>
    </w:p>
    <w:p w14:paraId="2295BCA5" w14:textId="77777777" w:rsidR="00554990" w:rsidRPr="00554990" w:rsidRDefault="00554990" w:rsidP="00554990">
      <w:pPr>
        <w:pStyle w:val="WindowItem3"/>
      </w:pPr>
      <w:r>
        <w:rPr>
          <w:rStyle w:val="LoseThisLine"/>
        </w:rPr>
        <w:t>///</w:t>
      </w:r>
      <w:r w:rsidRPr="000A597E">
        <w:rPr>
          <w:rStyle w:val="CButton"/>
        </w:rPr>
        <w:t>Edit</w:t>
      </w:r>
      <w:r>
        <w:t xml:space="preserve">: Opens an editor window to let you edit the selected record. You will only be able to edit the comments associated with the record; to change other information, you must use </w:t>
      </w:r>
      <w:r w:rsidRPr="000A597E">
        <w:rPr>
          <w:rStyle w:val="CButton"/>
        </w:rPr>
        <w:t>Correct</w:t>
      </w:r>
      <w:r>
        <w:t>.</w:t>
      </w:r>
    </w:p>
    <w:p w14:paraId="6572D0B8" w14:textId="77777777" w:rsidR="00554990" w:rsidRPr="00295FB7" w:rsidRDefault="00554990" w:rsidP="00554990">
      <w:pPr>
        <w:pStyle w:val="WindowItem3"/>
      </w:pPr>
      <w:r>
        <w:rPr>
          <w:rStyle w:val="LoseThisLine"/>
        </w:rPr>
        <w:t>///</w:t>
      </w:r>
      <w:r w:rsidRPr="000A597E">
        <w:rPr>
          <w:rStyle w:val="CButton"/>
        </w:rPr>
        <w:t>View</w:t>
      </w:r>
      <w:r>
        <w:t>: Opens an editor window where you can examine the selected record.</w:t>
      </w:r>
    </w:p>
    <w:p w14:paraId="00BE0754" w14:textId="77777777" w:rsidR="00236EB0" w:rsidRDefault="00236EB0">
      <w:pPr>
        <w:pStyle w:val="WindowItem2"/>
      </w:pPr>
      <w:r>
        <w:rPr>
          <w:rStyle w:val="LoseThisLine"/>
        </w:rPr>
        <w:t>///</w:t>
      </w:r>
      <w:r w:rsidR="0087770C">
        <w:rPr>
          <w:rStyle w:val="CButton"/>
        </w:rPr>
        <w:t>!Search!</w:t>
      </w:r>
      <w:r>
        <w:t>: Opens a window that lets you search for a particular entry in the list.</w:t>
      </w:r>
    </w:p>
    <w:p w14:paraId="152BC4E2" w14:textId="77777777" w:rsidR="00FC4550" w:rsidRDefault="00FC4550" w:rsidP="00FC4550">
      <w:pPr>
        <w:pStyle w:val="WindowItem2"/>
      </w:pPr>
      <w:r>
        <w:rPr>
          <w:rStyle w:val="LoseThisLine"/>
        </w:rPr>
        <w:t>///</w:t>
      </w:r>
      <w:r w:rsidRPr="00AF6B7A">
        <w:rPr>
          <w:rStyle w:val="CButton"/>
        </w:rPr>
        <w:t>!Refresh!</w:t>
      </w:r>
      <w:r>
        <w:t>: Updates the list to reflect recent changes.</w:t>
      </w:r>
    </w:p>
    <w:p w14:paraId="4B2CE1C0"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3DD6B51"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306AB514"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08B19204"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F3B5D73"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37CCEE2" w14:textId="77777777" w:rsidR="00236EB0" w:rsidRPr="005B7F23" w:rsidRDefault="00236EB0">
      <w:pPr>
        <w:pStyle w:val="JNormal"/>
        <w:rPr>
          <w:rStyle w:val="onlineonly"/>
        </w:rPr>
      </w:pPr>
      <w:r w:rsidRPr="005B7F23">
        <w:rPr>
          <w:rStyle w:val="onlineonly"/>
        </w:rPr>
        <w:t xml:space="preserve">For more on work orders, see </w:t>
      </w:r>
      <w:r w:rsidR="00271295" w:rsidRPr="005B7F23">
        <w:rPr>
          <w:rStyle w:val="onlineonly"/>
        </w:rPr>
        <w:fldChar w:fldCharType="begin"/>
      </w:r>
      <w:r w:rsidR="00271295" w:rsidRPr="005B7F23">
        <w:rPr>
          <w:rStyle w:val="onlineonly"/>
        </w:rPr>
        <w:instrText xml:space="preserve"> REF WorkOrders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 xml:space="preserve">. For more on chargebacks,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Chargebacks</w:t>
      </w:r>
      <w:r w:rsidR="00271295" w:rsidRPr="005B7F23">
        <w:rPr>
          <w:rStyle w:val="onlineonly"/>
        </w:rPr>
        <w:fldChar w:fldCharType="end"/>
      </w:r>
      <w:r w:rsidRPr="005B7F23">
        <w:rPr>
          <w:rStyle w:val="onlineonly"/>
        </w:rPr>
        <w:t xml:space="preserve">. For more on chargeback </w:t>
      </w:r>
      <w:r w:rsidR="00546999">
        <w:rPr>
          <w:rStyle w:val="onlineonly"/>
        </w:rPr>
        <w:t xml:space="preserve">activity </w:t>
      </w:r>
      <w:r w:rsidRPr="005B7F23">
        <w:rPr>
          <w:rStyle w:val="onlineonly"/>
        </w:rPr>
        <w:t xml:space="preserve">records, see </w:t>
      </w:r>
      <w:r w:rsidR="00271295" w:rsidRPr="005B7F23">
        <w:rPr>
          <w:rStyle w:val="onlineonly"/>
        </w:rPr>
        <w:fldChar w:fldCharType="begin"/>
      </w:r>
      <w:r w:rsidR="00271295" w:rsidRPr="005B7F23">
        <w:rPr>
          <w:rStyle w:val="onlineonly"/>
        </w:rPr>
        <w:instrText xml:space="preserve"> REF ChargebackLineEditor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Editing Chargeback Activity Records</w:t>
      </w:r>
      <w:r w:rsidR="00271295" w:rsidRPr="005B7F23">
        <w:rPr>
          <w:rStyle w:val="onlineonly"/>
        </w:rPr>
        <w:fldChar w:fldCharType="end"/>
      </w:r>
      <w:r w:rsidRPr="005B7F23">
        <w:rPr>
          <w:rStyle w:val="onlineonly"/>
        </w:rPr>
        <w:t>.</w:t>
      </w:r>
    </w:p>
    <w:p w14:paraId="2619803B" w14:textId="77777777" w:rsidR="00236EB0" w:rsidRPr="00B84982" w:rsidRDefault="00073300">
      <w:pPr>
        <w:pStyle w:val="B2"/>
      </w:pPr>
      <w:r w:rsidRPr="00B84982">
        <w:fldChar w:fldCharType="begin"/>
      </w:r>
      <w:r w:rsidR="00236EB0" w:rsidRPr="00B84982">
        <w:instrText xml:space="preserve"> SET DialogName “Edit.Chargeback </w:instrText>
      </w:r>
      <w:r w:rsidR="00546999">
        <w:instrText>Activity</w:instrText>
      </w:r>
      <w:r w:rsidR="00236EB0" w:rsidRPr="00B84982">
        <w:instrText xml:space="preserve">” </w:instrText>
      </w:r>
      <w:r w:rsidRPr="00B84982">
        <w:fldChar w:fldCharType="separate"/>
      </w:r>
      <w:r w:rsidR="00371F89" w:rsidRPr="00B84982">
        <w:rPr>
          <w:noProof/>
        </w:rPr>
        <w:t xml:space="preserve">Edit.Chargeback </w:t>
      </w:r>
      <w:r w:rsidR="00371F89">
        <w:rPr>
          <w:noProof/>
        </w:rPr>
        <w:t>Activity</w:t>
      </w:r>
      <w:r w:rsidRPr="00B84982">
        <w:fldChar w:fldCharType="end"/>
      </w:r>
    </w:p>
    <w:p w14:paraId="3B591FE4" w14:textId="77777777" w:rsidR="00236EB0" w:rsidRDefault="00236EB0">
      <w:pPr>
        <w:pStyle w:val="Heading3"/>
      </w:pPr>
      <w:bookmarkStart w:id="1006" w:name="ChargebackLineEditor"/>
      <w:bookmarkStart w:id="1007" w:name="_Toc508885994"/>
      <w:r>
        <w:t xml:space="preserve">Editing Chargeback </w:t>
      </w:r>
      <w:r w:rsidR="00546999">
        <w:t xml:space="preserve">Activity </w:t>
      </w:r>
      <w:r>
        <w:t>Records</w:t>
      </w:r>
      <w:bookmarkEnd w:id="1006"/>
      <w:bookmarkEnd w:id="1007"/>
    </w:p>
    <w:p w14:paraId="65293A1A" w14:textId="77777777" w:rsidR="00236EB0" w:rsidRDefault="00073300">
      <w:pPr>
        <w:pStyle w:val="JNormal"/>
      </w:pPr>
      <w:r>
        <w:fldChar w:fldCharType="begin"/>
      </w:r>
      <w:r w:rsidR="00236EB0">
        <w:instrText xml:space="preserve"> XE "chargebacks: </w:instrText>
      </w:r>
      <w:r w:rsidR="00546999">
        <w:instrText xml:space="preserve">activity </w:instrText>
      </w:r>
      <w:r w:rsidR="00236EB0">
        <w:instrText xml:space="preserve">records" </w:instrText>
      </w:r>
      <w:r>
        <w:fldChar w:fldCharType="end"/>
      </w:r>
      <w:r>
        <w:fldChar w:fldCharType="begin"/>
      </w:r>
      <w:r w:rsidR="00236EB0">
        <w:instrText xml:space="preserve"> XE "work orders: chargeback </w:instrText>
      </w:r>
      <w:r w:rsidR="00546999">
        <w:instrText>activitie</w:instrText>
      </w:r>
      <w:r w:rsidR="00236EB0">
        <w:instrText xml:space="preserve">s" </w:instrText>
      </w:r>
      <w:r>
        <w:fldChar w:fldCharType="end"/>
      </w:r>
      <w:r>
        <w:fldChar w:fldCharType="begin"/>
      </w:r>
      <w:r w:rsidR="00236EB0">
        <w:instrText xml:space="preserve"> XE "editors: chargeback </w:instrText>
      </w:r>
      <w:r w:rsidR="00546999">
        <w:instrText>activities</w:instrText>
      </w:r>
      <w:r w:rsidR="00236EB0">
        <w:instrText xml:space="preserve">" </w:instrText>
      </w:r>
      <w:r>
        <w:fldChar w:fldCharType="end"/>
      </w:r>
      <w:r w:rsidR="00236EB0">
        <w:t xml:space="preserve">In a work order, chargeback </w:t>
      </w:r>
      <w:r w:rsidR="00546999">
        <w:t xml:space="preserve">activities </w:t>
      </w:r>
      <w:r w:rsidR="00236EB0">
        <w:t>provide an itemized list of charges being transferred to a third party. For example, you might have a line for each worker who participated in the job, indicating how much will be charged for each worker. Similarly, you might have a line for each spare part and other materials used in the job.</w:t>
      </w:r>
    </w:p>
    <w:p w14:paraId="79A6F433" w14:textId="77777777" w:rsidR="00236EB0" w:rsidRDefault="00236EB0">
      <w:pPr>
        <w:pStyle w:val="B4"/>
      </w:pPr>
    </w:p>
    <w:p w14:paraId="14F332EE" w14:textId="77777777" w:rsidR="00236EB0" w:rsidRDefault="00236EB0">
      <w:pPr>
        <w:pStyle w:val="JNormal"/>
      </w:pPr>
      <w:r>
        <w:t xml:space="preserve">The charges specified in a chargeback </w:t>
      </w:r>
      <w:r w:rsidR="00546999">
        <w:t xml:space="preserve">activity </w:t>
      </w:r>
      <w:r>
        <w:t xml:space="preserve">record may or may not be the same as the maintenance department’s actual costs. For example, a property management company may charge tenants a fixed rate for each worker’s time, no matter how much the workers are actually paid. Chargeback </w:t>
      </w:r>
      <w:r w:rsidR="00546999">
        <w:t>activitie</w:t>
      </w:r>
      <w:r>
        <w:t xml:space="preserve">s state the charges, not the actual costs. (Actual costs are given in the </w:t>
      </w:r>
      <w:r w:rsidR="00A27200">
        <w:rPr>
          <w:rStyle w:val="CButton"/>
        </w:rPr>
        <w:t>R</w:t>
      </w:r>
      <w:r w:rsidRPr="000A597E">
        <w:rPr>
          <w:rStyle w:val="CButton"/>
        </w:rPr>
        <w:t>esources</w:t>
      </w:r>
      <w:r>
        <w:t xml:space="preserve"> section of a work order; for more, see </w:t>
      </w:r>
      <w:r w:rsidR="00271295" w:rsidRPr="00120959">
        <w:rPr>
          <w:rStyle w:val="CrossRef"/>
        </w:rPr>
        <w:fldChar w:fldCharType="begin"/>
      </w:r>
      <w:r w:rsidR="00271295" w:rsidRPr="00120959">
        <w:rPr>
          <w:rStyle w:val="CrossRef"/>
        </w:rPr>
        <w:instrText xml:space="preserve"> REF Demands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371F89">
        <w:rPr>
          <w:rStyle w:val="printedonly"/>
          <w:noProof/>
        </w:rPr>
        <w:t>513</w:t>
      </w:r>
      <w:r w:rsidR="00073300">
        <w:rPr>
          <w:rStyle w:val="printedonly"/>
        </w:rPr>
        <w:fldChar w:fldCharType="end"/>
      </w:r>
      <w:r>
        <w:t>.)</w:t>
      </w:r>
    </w:p>
    <w:p w14:paraId="50F5853D" w14:textId="77777777" w:rsidR="00236EB0" w:rsidRDefault="00236EB0">
      <w:pPr>
        <w:pStyle w:val="B4"/>
      </w:pPr>
    </w:p>
    <w:p w14:paraId="76055883" w14:textId="77777777" w:rsidR="00236EB0" w:rsidRDefault="00236EB0">
      <w:pPr>
        <w:pStyle w:val="JNormal"/>
      </w:pPr>
      <w:r>
        <w:t xml:space="preserve">To record chargeback </w:t>
      </w:r>
      <w:r w:rsidR="00546999">
        <w:t>activities</w:t>
      </w:r>
      <w:r>
        <w:t xml:space="preserve">, you start in the </w:t>
      </w:r>
      <w:r w:rsidRPr="000A597E">
        <w:rPr>
          <w:rStyle w:val="CButton"/>
        </w:rPr>
        <w:t>Chargebacks</w:t>
      </w:r>
      <w:r>
        <w:t xml:space="preserve"> section of a work order. Use </w:t>
      </w:r>
      <w:r w:rsidRPr="000A597E">
        <w:rPr>
          <w:rStyle w:val="CButton"/>
        </w:rPr>
        <w:t>New</w:t>
      </w:r>
      <w:r w:rsidR="00FD6F17" w:rsidRPr="000A597E">
        <w:rPr>
          <w:rStyle w:val="CButton"/>
        </w:rPr>
        <w:t xml:space="preserve"> Chargeback</w:t>
      </w:r>
      <w:r>
        <w:t xml:space="preserve"> to create a main chargeback record (which identifies who will pay the charges). In the main chargeback record, click </w:t>
      </w:r>
      <w:r w:rsidRPr="000A597E">
        <w:rPr>
          <w:rStyle w:val="CButton"/>
        </w:rPr>
        <w:t>New Chargeback</w:t>
      </w:r>
      <w:r w:rsidR="00546999">
        <w:rPr>
          <w:rStyle w:val="CButton"/>
        </w:rPr>
        <w:t xml:space="preserve"> Activity</w:t>
      </w:r>
      <w:r>
        <w:t xml:space="preserve"> in the </w:t>
      </w:r>
      <w:r w:rsidRPr="000A597E">
        <w:rPr>
          <w:rStyle w:val="CButton"/>
        </w:rPr>
        <w:t>Chargeback Activity</w:t>
      </w:r>
      <w:r>
        <w:t xml:space="preserve"> section to create new chargeback </w:t>
      </w:r>
      <w:r w:rsidR="00D15A2C">
        <w:t>activities</w:t>
      </w:r>
      <w:r>
        <w:t xml:space="preserve">. The window for editing chargeback </w:t>
      </w:r>
      <w:r w:rsidR="00D15A2C">
        <w:t xml:space="preserve">activities </w:t>
      </w:r>
      <w:r>
        <w:t>contains the following:</w:t>
      </w:r>
    </w:p>
    <w:p w14:paraId="4621943F" w14:textId="77777777" w:rsidR="00236EB0" w:rsidRDefault="00236EB0">
      <w:pPr>
        <w:pStyle w:val="B4"/>
      </w:pPr>
    </w:p>
    <w:p w14:paraId="11411C11" w14:textId="77777777" w:rsidR="00FF538B" w:rsidRPr="00B857B5" w:rsidRDefault="00FF538B" w:rsidP="00FF538B">
      <w:pPr>
        <w:pStyle w:val="WindowItem"/>
      </w:pPr>
      <w:r w:rsidRPr="00D94147">
        <w:rPr>
          <w:rStyle w:val="CField"/>
        </w:rPr>
        <w:t>Entry Date</w:t>
      </w:r>
      <w:r>
        <w:t>: A read-only field giving the date that this record was created.</w:t>
      </w:r>
    </w:p>
    <w:p w14:paraId="09DE703A" w14:textId="77777777" w:rsidR="00236EB0" w:rsidRDefault="00236EB0">
      <w:pPr>
        <w:pStyle w:val="WindowItem"/>
      </w:pPr>
      <w:r w:rsidRPr="00D94147">
        <w:rPr>
          <w:rStyle w:val="CField"/>
        </w:rPr>
        <w:t>Effective Date</w:t>
      </w:r>
      <w:r>
        <w:t>: The date/time of the charge. For example, if this chargeback is for a part, the date/time on which the part was used. By default, this is set to the current date/time.</w:t>
      </w:r>
    </w:p>
    <w:p w14:paraId="35840F74" w14:textId="77777777" w:rsidR="00554990" w:rsidRPr="00D45AC3" w:rsidRDefault="00AB21F4" w:rsidP="00554990">
      <w:pPr>
        <w:pStyle w:val="WindowItem"/>
      </w:pPr>
      <w:r>
        <w:rPr>
          <w:rStyle w:val="CField"/>
        </w:rPr>
        <w:t>User Contact</w:t>
      </w:r>
      <w:r w:rsidR="00554990">
        <w:t>: A read-only field giving your name. This will appear in MainBoss’s accounting history to show who made the chargeback.</w:t>
      </w:r>
    </w:p>
    <w:p w14:paraId="26519954" w14:textId="77777777" w:rsidR="00236EB0" w:rsidRDefault="002F00FE">
      <w:pPr>
        <w:pStyle w:val="WindowItem"/>
      </w:pPr>
      <w:r w:rsidRPr="00D94147">
        <w:rPr>
          <w:rStyle w:val="CField"/>
        </w:rPr>
        <w:t>Chargeback</w:t>
      </w:r>
      <w:r w:rsidR="00236EB0">
        <w:t xml:space="preserve">: A read-only field giving the </w:t>
      </w:r>
      <w:r>
        <w:t>work order, the chargeback, and the billable requestor.</w:t>
      </w:r>
    </w:p>
    <w:p w14:paraId="2373EA3C" w14:textId="77777777" w:rsidR="00236EB0" w:rsidRDefault="00236EB0">
      <w:pPr>
        <w:pStyle w:val="WindowItem"/>
      </w:pPr>
      <w:r w:rsidRPr="00D94147">
        <w:rPr>
          <w:rStyle w:val="CField"/>
        </w:rPr>
        <w:t xml:space="preserve">Chargeback </w:t>
      </w:r>
      <w:r w:rsidR="00986DED">
        <w:rPr>
          <w:rStyle w:val="CField"/>
        </w:rPr>
        <w:t xml:space="preserve">Line </w:t>
      </w:r>
      <w:r w:rsidRPr="00D94147">
        <w:rPr>
          <w:rStyle w:val="CField"/>
        </w:rPr>
        <w:t>Category</w:t>
      </w:r>
      <w:r>
        <w:t xml:space="preserve">: A classification for this chargeback </w:t>
      </w:r>
      <w:r w:rsidR="00D15A2C">
        <w:t>activity</w:t>
      </w:r>
      <w:r>
        <w:t xml:space="preserve">.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371F89">
        <w:rPr>
          <w:rStyle w:val="printedonly"/>
          <w:noProof/>
        </w:rPr>
        <w:t>356</w:t>
      </w:r>
      <w:r w:rsidR="00073300">
        <w:rPr>
          <w:rStyle w:val="printedonly"/>
        </w:rPr>
        <w:fldChar w:fldCharType="end"/>
      </w:r>
      <w:r>
        <w:t>.</w:t>
      </w:r>
    </w:p>
    <w:p w14:paraId="30EDB48C" w14:textId="77777777" w:rsidR="00236EB0" w:rsidRDefault="00236EB0">
      <w:pPr>
        <w:pStyle w:val="WindowItem"/>
      </w:pPr>
      <w:r w:rsidRPr="00D94147">
        <w:rPr>
          <w:rStyle w:val="CField"/>
        </w:rPr>
        <w:t>Comment</w:t>
      </w:r>
      <w:r w:rsidR="002F00FE" w:rsidRPr="00D94147">
        <w:rPr>
          <w:rStyle w:val="CField"/>
        </w:rPr>
        <w:t>s</w:t>
      </w:r>
      <w:r>
        <w:t>: Any internal comments you want to associate with this chargeback.</w:t>
      </w:r>
    </w:p>
    <w:p w14:paraId="2A3433E8" w14:textId="77777777" w:rsidR="002F00FE" w:rsidRDefault="0076030F" w:rsidP="002F00FE">
      <w:pPr>
        <w:pStyle w:val="WindowItem"/>
      </w:pPr>
      <w:r w:rsidRPr="00D94147">
        <w:rPr>
          <w:rStyle w:val="CField"/>
        </w:rPr>
        <w:t>This Entry</w:t>
      </w:r>
      <w:r w:rsidR="002F00FE">
        <w:t>: The cost of this chargeback.</w:t>
      </w:r>
    </w:p>
    <w:p w14:paraId="2FB804FA" w14:textId="77777777" w:rsidR="0076030F" w:rsidRPr="0076030F" w:rsidRDefault="0076030F" w:rsidP="002F00FE">
      <w:pPr>
        <w:pStyle w:val="WindowItem"/>
      </w:pPr>
      <w:r w:rsidRPr="00D94147">
        <w:rPr>
          <w:rStyle w:val="CField"/>
        </w:rPr>
        <w:t>As Corrected</w:t>
      </w:r>
      <w:r>
        <w:t xml:space="preserve">: Only used when an existing chargeback </w:t>
      </w:r>
      <w:r w:rsidR="00D15A2C">
        <w:t xml:space="preserve">activity </w:t>
      </w:r>
      <w:r>
        <w:t>is being corrected.</w:t>
      </w:r>
    </w:p>
    <w:p w14:paraId="41A3BF6A" w14:textId="77777777" w:rsidR="00280E1A" w:rsidRPr="00A04359" w:rsidRDefault="00280E1A" w:rsidP="00280E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14:paraId="41F3221F"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770C638"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C712CB5"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0CCCF7D8"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E4CD603"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4BB01F0" w14:textId="77777777" w:rsidR="00236EB0" w:rsidRPr="005B7F23" w:rsidRDefault="00236EB0">
      <w:pPr>
        <w:pStyle w:val="JNormal"/>
        <w:rPr>
          <w:rStyle w:val="onlineonly"/>
        </w:rPr>
      </w:pPr>
      <w:r w:rsidRPr="005B7F23">
        <w:rPr>
          <w:rStyle w:val="onlineonly"/>
        </w:rPr>
        <w:t xml:space="preserve">For more on work orders, see </w:t>
      </w:r>
      <w:r w:rsidR="00271295" w:rsidRPr="005B7F23">
        <w:rPr>
          <w:rStyle w:val="onlineonly"/>
        </w:rPr>
        <w:fldChar w:fldCharType="begin"/>
      </w:r>
      <w:r w:rsidR="00271295" w:rsidRPr="005B7F23">
        <w:rPr>
          <w:rStyle w:val="onlineonly"/>
        </w:rPr>
        <w:instrText xml:space="preserve"> REF WorkOrders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 xml:space="preserve">. For more on chargebacks,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Chargebacks</w:t>
      </w:r>
      <w:r w:rsidR="00271295" w:rsidRPr="005B7F23">
        <w:rPr>
          <w:rStyle w:val="onlineonly"/>
        </w:rPr>
        <w:fldChar w:fldCharType="end"/>
      </w:r>
      <w:r w:rsidRPr="005B7F23">
        <w:rPr>
          <w:rStyle w:val="onlineonly"/>
        </w:rPr>
        <w:t>.</w:t>
      </w:r>
    </w:p>
    <w:p w14:paraId="25462DA7" w14:textId="77777777" w:rsidR="00236EB0" w:rsidRPr="00B84982" w:rsidRDefault="00073300">
      <w:pPr>
        <w:pStyle w:val="B2"/>
      </w:pPr>
      <w:r w:rsidRPr="00B84982">
        <w:fldChar w:fldCharType="begin"/>
      </w:r>
      <w:r w:rsidR="00236EB0" w:rsidRPr="00B84982">
        <w:instrText xml:space="preserve"> SET DialogName “Edit.Correction of Chargeback </w:instrText>
      </w:r>
      <w:r w:rsidR="00D15A2C">
        <w:instrText>Activity</w:instrText>
      </w:r>
      <w:r w:rsidR="00236EB0" w:rsidRPr="00B84982">
        <w:instrText xml:space="preserve">” </w:instrText>
      </w:r>
      <w:r w:rsidRPr="00B84982">
        <w:fldChar w:fldCharType="separate"/>
      </w:r>
      <w:r w:rsidR="00371F89" w:rsidRPr="00B84982">
        <w:rPr>
          <w:noProof/>
        </w:rPr>
        <w:t xml:space="preserve">Edit.Correction of Chargeback </w:t>
      </w:r>
      <w:r w:rsidR="00371F89">
        <w:rPr>
          <w:noProof/>
        </w:rPr>
        <w:t>Activity</w:t>
      </w:r>
      <w:r w:rsidRPr="00B84982">
        <w:fldChar w:fldCharType="end"/>
      </w:r>
    </w:p>
    <w:p w14:paraId="105234DD" w14:textId="77777777" w:rsidR="00236EB0" w:rsidRDefault="00236EB0">
      <w:pPr>
        <w:pStyle w:val="Heading3"/>
      </w:pPr>
      <w:bookmarkStart w:id="1008" w:name="_Toc508885995"/>
      <w:r>
        <w:t xml:space="preserve">Correcting Chargeback </w:t>
      </w:r>
      <w:r w:rsidR="00D15A2C">
        <w:t xml:space="preserve">Activity </w:t>
      </w:r>
      <w:r>
        <w:t>Records</w:t>
      </w:r>
      <w:bookmarkEnd w:id="1008"/>
    </w:p>
    <w:p w14:paraId="3CC2C9EB" w14:textId="77777777" w:rsidR="00236EB0" w:rsidRDefault="00073300">
      <w:pPr>
        <w:pStyle w:val="JNormal"/>
      </w:pPr>
      <w:r>
        <w:fldChar w:fldCharType="begin"/>
      </w:r>
      <w:r w:rsidR="00236EB0">
        <w:instrText xml:space="preserve"> XE "chargebacks: </w:instrText>
      </w:r>
      <w:r w:rsidR="00D15A2C">
        <w:instrText>activities</w:instrText>
      </w:r>
      <w:r w:rsidR="00236EB0">
        <w:instrText xml:space="preserve">: correcting" </w:instrText>
      </w:r>
      <w:r>
        <w:fldChar w:fldCharType="end"/>
      </w:r>
      <w:r>
        <w:fldChar w:fldCharType="begin"/>
      </w:r>
      <w:r w:rsidR="00236EB0">
        <w:instrText xml:space="preserve"> XE "work orders: chargeback </w:instrText>
      </w:r>
      <w:r w:rsidR="00D15A2C">
        <w:instrText>activities</w:instrText>
      </w:r>
      <w:r w:rsidR="00236EB0">
        <w:instrText xml:space="preserve">" </w:instrText>
      </w:r>
      <w:r>
        <w:fldChar w:fldCharType="end"/>
      </w:r>
      <w:r>
        <w:fldChar w:fldCharType="begin"/>
      </w:r>
      <w:r w:rsidR="00236EB0">
        <w:instrText xml:space="preserve"> XE "editors: chargeback </w:instrText>
      </w:r>
      <w:r w:rsidR="00D15A2C">
        <w:instrText>activities</w:instrText>
      </w:r>
      <w:r w:rsidR="00236EB0">
        <w:instrText xml:space="preserve">" </w:instrText>
      </w:r>
      <w:r>
        <w:fldChar w:fldCharType="end"/>
      </w:r>
      <w:r w:rsidR="00236EB0">
        <w:t xml:space="preserve">To correct a chargeback </w:t>
      </w:r>
      <w:r w:rsidR="00D15A2C">
        <w:t>activity</w:t>
      </w:r>
      <w:r w:rsidR="00236EB0">
        <w:t xml:space="preserve">, you select the </w:t>
      </w:r>
      <w:r w:rsidR="00D15A2C">
        <w:t xml:space="preserve">activity </w:t>
      </w:r>
      <w:r w:rsidR="00236EB0">
        <w:t xml:space="preserve">in the chargeback record, then click </w:t>
      </w:r>
      <w:r w:rsidR="00236EB0" w:rsidRPr="000A597E">
        <w:rPr>
          <w:rStyle w:val="CButton"/>
        </w:rPr>
        <w:t>Correct</w:t>
      </w:r>
      <w:r w:rsidR="00236EB0">
        <w:t>. This opens a window containing the following:</w:t>
      </w:r>
    </w:p>
    <w:p w14:paraId="17C908BA" w14:textId="77777777" w:rsidR="00236EB0" w:rsidRDefault="00236EB0">
      <w:pPr>
        <w:pStyle w:val="B4"/>
      </w:pPr>
    </w:p>
    <w:p w14:paraId="16607E92" w14:textId="77777777" w:rsidR="00FC015E" w:rsidRPr="00B857B5" w:rsidRDefault="00FC015E" w:rsidP="00FC015E">
      <w:pPr>
        <w:pStyle w:val="WindowItem"/>
      </w:pPr>
      <w:r w:rsidRPr="00D94147">
        <w:rPr>
          <w:rStyle w:val="CField"/>
        </w:rPr>
        <w:t>Entry Date</w:t>
      </w:r>
      <w:r>
        <w:t>: A read-only field giving the date that this record was created.</w:t>
      </w:r>
    </w:p>
    <w:p w14:paraId="0EE466F5" w14:textId="77777777" w:rsidR="00236EB0" w:rsidRDefault="00236EB0">
      <w:pPr>
        <w:pStyle w:val="WindowItem"/>
      </w:pPr>
      <w:r w:rsidRPr="00D94147">
        <w:rPr>
          <w:rStyle w:val="CField"/>
        </w:rPr>
        <w:t>Effective Date</w:t>
      </w:r>
      <w:r>
        <w:t>: The date/time of the work.</w:t>
      </w:r>
    </w:p>
    <w:p w14:paraId="6B4E7628" w14:textId="77777777" w:rsidR="004E4E0C" w:rsidRPr="00D45AC3" w:rsidRDefault="00AB21F4" w:rsidP="004E4E0C">
      <w:pPr>
        <w:pStyle w:val="WindowItem"/>
      </w:pPr>
      <w:r>
        <w:rPr>
          <w:rStyle w:val="CField"/>
        </w:rPr>
        <w:t>User Contact</w:t>
      </w:r>
      <w:r w:rsidR="004E4E0C">
        <w:t>: A read-only field giving your name. This will appear in MainBoss’s accounting history to show who made the correction.</w:t>
      </w:r>
    </w:p>
    <w:p w14:paraId="3C17BC5D" w14:textId="77777777" w:rsidR="00E010D0" w:rsidRDefault="00E010D0" w:rsidP="00E010D0">
      <w:pPr>
        <w:pStyle w:val="WindowItem"/>
      </w:pPr>
      <w:r w:rsidRPr="00D94147">
        <w:rPr>
          <w:rStyle w:val="CField"/>
        </w:rPr>
        <w:t>Chargeback</w:t>
      </w:r>
      <w:r>
        <w:t>: A read-only field giving the work order, the chargeback, and the billable requestor.</w:t>
      </w:r>
    </w:p>
    <w:p w14:paraId="75A221E9" w14:textId="77777777" w:rsidR="00236EB0" w:rsidRDefault="00236EB0">
      <w:pPr>
        <w:pStyle w:val="WindowItem"/>
      </w:pPr>
      <w:r w:rsidRPr="00D94147">
        <w:rPr>
          <w:rStyle w:val="CField"/>
        </w:rPr>
        <w:t xml:space="preserve">Chargeback </w:t>
      </w:r>
      <w:r w:rsidR="00986DED">
        <w:rPr>
          <w:rStyle w:val="CField"/>
        </w:rPr>
        <w:t xml:space="preserve">Line </w:t>
      </w:r>
      <w:r w:rsidRPr="00D94147">
        <w:rPr>
          <w:rStyle w:val="CField"/>
        </w:rPr>
        <w:t>Category</w:t>
      </w:r>
      <w:r>
        <w:t xml:space="preserve">: A read-only field giving a classification for this chargeback </w:t>
      </w:r>
      <w:r w:rsidR="00D15A2C">
        <w:t>activity</w:t>
      </w:r>
      <w:r>
        <w:t xml:space="preserve">.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371F89">
        <w:rPr>
          <w:rStyle w:val="printedonly"/>
          <w:noProof/>
        </w:rPr>
        <w:t>356</w:t>
      </w:r>
      <w:r w:rsidR="00073300">
        <w:rPr>
          <w:rStyle w:val="printedonly"/>
        </w:rPr>
        <w:fldChar w:fldCharType="end"/>
      </w:r>
      <w:r>
        <w:t>.</w:t>
      </w:r>
    </w:p>
    <w:p w14:paraId="67FBD796" w14:textId="77777777" w:rsidR="00BD0F9C" w:rsidRDefault="00BD0F9C" w:rsidP="00BD0F9C">
      <w:pPr>
        <w:pStyle w:val="WindowItem"/>
      </w:pPr>
      <w:r w:rsidRPr="00D94147">
        <w:rPr>
          <w:rStyle w:val="CField"/>
        </w:rPr>
        <w:t>Comments</w:t>
      </w:r>
      <w:r>
        <w:t>: Any internal comments you want to associate with this chargeback.</w:t>
      </w:r>
    </w:p>
    <w:p w14:paraId="438A7DB8" w14:textId="77777777" w:rsidR="00C32F46" w:rsidRPr="00B67A6D" w:rsidRDefault="00C32F46" w:rsidP="00C32F46">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3305C8B9" w14:textId="77777777" w:rsidR="00E47856" w:rsidRPr="00A04359" w:rsidRDefault="00E47856" w:rsidP="00E4785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14:paraId="7FF2229E"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726F732"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7CE5ECF0"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1BBFA0BC"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186155B"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FEDFB5B" w14:textId="77777777" w:rsidR="00236EB0" w:rsidRPr="005B7F23" w:rsidRDefault="00236EB0">
      <w:pPr>
        <w:pStyle w:val="JNormal"/>
        <w:rPr>
          <w:rStyle w:val="onlineonly"/>
        </w:rPr>
      </w:pPr>
      <w:r w:rsidRPr="005B7F23">
        <w:rPr>
          <w:rStyle w:val="onlineonly"/>
        </w:rPr>
        <w:t xml:space="preserve">For more on chargebacks,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Chargebacks</w:t>
      </w:r>
      <w:r w:rsidR="00271295" w:rsidRPr="005B7F23">
        <w:rPr>
          <w:rStyle w:val="onlineonly"/>
        </w:rPr>
        <w:fldChar w:fldCharType="end"/>
      </w:r>
      <w:r w:rsidRPr="005B7F23">
        <w:rPr>
          <w:rStyle w:val="onlineonly"/>
        </w:rPr>
        <w:t xml:space="preserve">. For more on chargeback </w:t>
      </w:r>
      <w:r w:rsidR="00D15A2C">
        <w:rPr>
          <w:rStyle w:val="onlineonly"/>
        </w:rPr>
        <w:t>activities</w:t>
      </w:r>
      <w:r w:rsidRPr="005B7F23">
        <w:rPr>
          <w:rStyle w:val="onlineonly"/>
        </w:rPr>
        <w:t xml:space="preserve">, see </w:t>
      </w:r>
      <w:r w:rsidR="00271295" w:rsidRPr="005B7F23">
        <w:rPr>
          <w:rStyle w:val="onlineonly"/>
        </w:rPr>
        <w:fldChar w:fldCharType="begin"/>
      </w:r>
      <w:r w:rsidR="00271295" w:rsidRPr="005B7F23">
        <w:rPr>
          <w:rStyle w:val="onlineonly"/>
        </w:rPr>
        <w:instrText xml:space="preserve"> REF ChargebackLineEditor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Editing Chargeback Activity Records</w:t>
      </w:r>
      <w:r w:rsidR="00271295" w:rsidRPr="005B7F23">
        <w:rPr>
          <w:rStyle w:val="onlineonly"/>
        </w:rPr>
        <w:fldChar w:fldCharType="end"/>
      </w:r>
      <w:r w:rsidRPr="005B7F23">
        <w:rPr>
          <w:rStyle w:val="onlineonly"/>
        </w:rPr>
        <w:t xml:space="preserve">. For more on work orders, see </w:t>
      </w:r>
      <w:r w:rsidR="00271295" w:rsidRPr="005B7F23">
        <w:rPr>
          <w:rStyle w:val="onlineonly"/>
        </w:rPr>
        <w:fldChar w:fldCharType="begin"/>
      </w:r>
      <w:r w:rsidR="00271295" w:rsidRPr="005B7F23">
        <w:rPr>
          <w:rStyle w:val="onlineonly"/>
        </w:rPr>
        <w:instrText xml:space="preserve"> REF WorkOrders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Work Orders</w:t>
      </w:r>
      <w:r w:rsidR="00271295" w:rsidRPr="005B7F23">
        <w:rPr>
          <w:rStyle w:val="onlineonly"/>
        </w:rPr>
        <w:fldChar w:fldCharType="end"/>
      </w:r>
      <w:r w:rsidRPr="005B7F23">
        <w:rPr>
          <w:rStyle w:val="onlineonly"/>
        </w:rPr>
        <w:t xml:space="preserve">. For more on chargebacks,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Chargebacks</w:t>
      </w:r>
      <w:r w:rsidR="00271295" w:rsidRPr="005B7F23">
        <w:rPr>
          <w:rStyle w:val="onlineonly"/>
        </w:rPr>
        <w:fldChar w:fldCharType="end"/>
      </w:r>
      <w:r w:rsidRPr="005B7F23">
        <w:rPr>
          <w:rStyle w:val="onlineonly"/>
        </w:rPr>
        <w:t>.</w:t>
      </w:r>
    </w:p>
    <w:p w14:paraId="57D0ADD8" w14:textId="77777777" w:rsidR="001D13F6" w:rsidRPr="00B84982" w:rsidRDefault="00073300" w:rsidP="001D13F6">
      <w:pPr>
        <w:pStyle w:val="B2"/>
      </w:pPr>
      <w:r w:rsidRPr="00B84982">
        <w:fldChar w:fldCharType="begin"/>
      </w:r>
      <w:r w:rsidR="001D13F6" w:rsidRPr="00B84982">
        <w:instrText xml:space="preserve"> SE</w:instrText>
      </w:r>
      <w:r w:rsidR="00607B62">
        <w:instrText>T DialogName “Report.Chargeback</w:instrText>
      </w:r>
      <w:r w:rsidR="001D13F6" w:rsidRPr="00B84982">
        <w:instrText xml:space="preserve">” </w:instrText>
      </w:r>
      <w:r w:rsidRPr="00B84982">
        <w:fldChar w:fldCharType="separate"/>
      </w:r>
      <w:r w:rsidR="00371F89">
        <w:rPr>
          <w:noProof/>
        </w:rPr>
        <w:t>Report.Chargeback</w:t>
      </w:r>
      <w:r w:rsidRPr="00B84982">
        <w:fldChar w:fldCharType="end"/>
      </w:r>
    </w:p>
    <w:p w14:paraId="7BAA24DC" w14:textId="77777777" w:rsidR="001D13F6" w:rsidRDefault="001D13F6" w:rsidP="001D13F6">
      <w:pPr>
        <w:pStyle w:val="Heading3"/>
      </w:pPr>
      <w:bookmarkStart w:id="1009" w:name="ChargebackReport"/>
      <w:bookmarkStart w:id="1010" w:name="_Toc508885996"/>
      <w:r>
        <w:t>Printing Chargeback Information</w:t>
      </w:r>
      <w:bookmarkEnd w:id="1009"/>
      <w:bookmarkEnd w:id="1010"/>
    </w:p>
    <w:p w14:paraId="4955139E" w14:textId="77777777" w:rsidR="001D13F6" w:rsidRDefault="00073300" w:rsidP="001D13F6">
      <w:pPr>
        <w:pStyle w:val="JNormal"/>
      </w:pPr>
      <w:r>
        <w:fldChar w:fldCharType="begin"/>
      </w:r>
      <w:r w:rsidR="001D13F6">
        <w:instrText xml:space="preserve"> XE "</w:instrText>
      </w:r>
      <w:r w:rsidR="002A3D1C">
        <w:instrText>chargebacks</w:instrText>
      </w:r>
      <w:r w:rsidR="001D13F6">
        <w:instrText xml:space="preserve">: printing" </w:instrText>
      </w:r>
      <w:r>
        <w:fldChar w:fldCharType="end"/>
      </w:r>
      <w:r>
        <w:fldChar w:fldCharType="begin"/>
      </w:r>
      <w:r w:rsidR="001D13F6">
        <w:instrText xml:space="preserve"> XE "reports: </w:instrText>
      </w:r>
      <w:r w:rsidR="002A3D1C">
        <w:instrText>chargebacks</w:instrText>
      </w:r>
      <w:r w:rsidR="001D13F6">
        <w:instrText xml:space="preserve">" </w:instrText>
      </w:r>
      <w:r>
        <w:fldChar w:fldCharType="end"/>
      </w:r>
      <w:r w:rsidR="001D13F6">
        <w:t xml:space="preserve">You can print </w:t>
      </w:r>
      <w:r w:rsidR="002A3D1C">
        <w:t xml:space="preserve">chargeback information </w:t>
      </w:r>
      <w:r w:rsidR="001D13F6">
        <w:t xml:space="preserve">by clicking the </w:t>
      </w:r>
      <w:r w:rsidR="00873650">
        <w:rPr>
          <w:rStyle w:val="CButton"/>
        </w:rPr>
        <w:t>!Print!</w:t>
      </w:r>
      <w:r w:rsidR="001D13F6">
        <w:t xml:space="preserve"> button in </w:t>
      </w:r>
      <w:r w:rsidR="001D13F6" w:rsidRPr="00C7733B">
        <w:rPr>
          <w:rStyle w:val="CPanel"/>
        </w:rPr>
        <w:t>Work Orders</w:t>
      </w:r>
      <w:r w:rsidR="001D13F6">
        <w:t xml:space="preserve"> | </w:t>
      </w:r>
      <w:r w:rsidR="002A3D1C" w:rsidRPr="00C7733B">
        <w:rPr>
          <w:rStyle w:val="CPanel"/>
        </w:rPr>
        <w:t>Chargebacks</w:t>
      </w:r>
      <w:r>
        <w:fldChar w:fldCharType="begin"/>
      </w:r>
      <w:r w:rsidR="001D13F6">
        <w:instrText xml:space="preserve"> XE "work orders: </w:instrText>
      </w:r>
      <w:r w:rsidR="002A3D1C">
        <w:instrText>chargebacks</w:instrText>
      </w:r>
      <w:r w:rsidR="001D13F6">
        <w:instrText xml:space="preserve">" </w:instrText>
      </w:r>
      <w:r>
        <w:fldChar w:fldCharType="end"/>
      </w:r>
      <w:r w:rsidR="001D13F6">
        <w:t xml:space="preserve">. </w:t>
      </w:r>
      <w:r w:rsidR="002A3D1C">
        <w:t xml:space="preserve">This opens </w:t>
      </w:r>
      <w:r w:rsidR="001D13F6">
        <w:t>a window that contains the following:</w:t>
      </w:r>
    </w:p>
    <w:p w14:paraId="5FDE6C70" w14:textId="77777777" w:rsidR="001D13F6" w:rsidRDefault="001D13F6" w:rsidP="001D13F6">
      <w:pPr>
        <w:pStyle w:val="B4"/>
      </w:pPr>
    </w:p>
    <w:p w14:paraId="72F2EEEF" w14:textId="77777777" w:rsidR="00FF187C" w:rsidRDefault="00FF187C" w:rsidP="00FF187C">
      <w:pPr>
        <w:pStyle w:val="WindowItem"/>
        <w:ind w:left="1440" w:hanging="1080"/>
      </w:pPr>
      <w:r w:rsidRPr="000A597E">
        <w:rPr>
          <w:rStyle w:val="CButton"/>
        </w:rPr>
        <w:t>Sorting</w:t>
      </w:r>
      <w:r>
        <w:t xml:space="preserve"> section: Options controlling how records are sorted within each section and sub-section.</w:t>
      </w:r>
    </w:p>
    <w:p w14:paraId="6CC53664" w14:textId="77777777" w:rsidR="00FF187C" w:rsidRDefault="00FF187C" w:rsidP="00FF187C">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64C48600" w14:textId="77777777" w:rsidR="00FF187C" w:rsidRPr="00D518F0" w:rsidRDefault="00FF187C" w:rsidP="00FF187C">
      <w:pPr>
        <w:pStyle w:val="B4"/>
      </w:pPr>
    </w:p>
    <w:p w14:paraId="62558896" w14:textId="77777777" w:rsidR="001D13F6" w:rsidRDefault="000D4963" w:rsidP="001D13F6">
      <w:pPr>
        <w:pStyle w:val="WindowItem"/>
      </w:pPr>
      <w:r>
        <w:rPr>
          <w:rStyle w:val="CButton"/>
        </w:rPr>
        <w:t>Filters</w:t>
      </w:r>
      <w:r w:rsidR="001D13F6">
        <w:t xml:space="preserve"> section: Options controlling what kind of </w:t>
      </w:r>
      <w:r w:rsidR="00F30C70">
        <w:t xml:space="preserve">chargeback information </w:t>
      </w:r>
      <w:r w:rsidR="001D13F6">
        <w:t>will be included in the report.</w:t>
      </w:r>
      <w:r w:rsidR="00265402">
        <w:t xml:space="preserve"> For more information, see </w:t>
      </w:r>
      <w:r w:rsidR="00265402" w:rsidRPr="004A5FF3">
        <w:rPr>
          <w:rStyle w:val="CrossRef"/>
        </w:rPr>
        <w:fldChar w:fldCharType="begin"/>
      </w:r>
      <w:r w:rsidR="00265402" w:rsidRPr="004A5FF3">
        <w:rPr>
          <w:rStyle w:val="CrossRef"/>
        </w:rPr>
        <w:instrText xml:space="preserve"> REF ReportFilters \h </w:instrText>
      </w:r>
      <w:r w:rsidR="00265402">
        <w:rPr>
          <w:rStyle w:val="CrossRef"/>
        </w:rPr>
        <w:instrText xml:space="preserve"> \* MERGEFORMAT </w:instrText>
      </w:r>
      <w:r w:rsidR="00265402" w:rsidRPr="004A5FF3">
        <w:rPr>
          <w:rStyle w:val="CrossRef"/>
        </w:rPr>
      </w:r>
      <w:r w:rsidR="00265402" w:rsidRPr="004A5FF3">
        <w:rPr>
          <w:rStyle w:val="CrossRef"/>
        </w:rPr>
        <w:fldChar w:fldCharType="separate"/>
      </w:r>
      <w:r w:rsidR="00371F89" w:rsidRPr="00371F89">
        <w:rPr>
          <w:rStyle w:val="CrossRef"/>
        </w:rPr>
        <w:t>Report Filters</w:t>
      </w:r>
      <w:r w:rsidR="00265402" w:rsidRPr="004A5FF3">
        <w:rPr>
          <w:rStyle w:val="CrossRef"/>
        </w:rPr>
        <w:fldChar w:fldCharType="end"/>
      </w:r>
      <w:r w:rsidR="00265402" w:rsidRPr="004A5FF3">
        <w:rPr>
          <w:rStyle w:val="printedonly"/>
        </w:rPr>
        <w:t xml:space="preserve"> on page </w:t>
      </w:r>
      <w:r w:rsidR="00265402" w:rsidRPr="004A5FF3">
        <w:rPr>
          <w:rStyle w:val="printedonly"/>
        </w:rPr>
        <w:fldChar w:fldCharType="begin"/>
      </w:r>
      <w:r w:rsidR="00265402" w:rsidRPr="004A5FF3">
        <w:rPr>
          <w:rStyle w:val="printedonly"/>
        </w:rPr>
        <w:instrText xml:space="preserve"> PAGEREF ReportFilters \h </w:instrText>
      </w:r>
      <w:r w:rsidR="00265402" w:rsidRPr="004A5FF3">
        <w:rPr>
          <w:rStyle w:val="printedonly"/>
        </w:rPr>
      </w:r>
      <w:r w:rsidR="00265402" w:rsidRPr="004A5FF3">
        <w:rPr>
          <w:rStyle w:val="printedonly"/>
        </w:rPr>
        <w:fldChar w:fldCharType="separate"/>
      </w:r>
      <w:r w:rsidR="00371F89">
        <w:rPr>
          <w:rStyle w:val="printedonly"/>
          <w:noProof/>
        </w:rPr>
        <w:t>100</w:t>
      </w:r>
      <w:r w:rsidR="00265402" w:rsidRPr="004A5FF3">
        <w:rPr>
          <w:rStyle w:val="printedonly"/>
        </w:rPr>
        <w:fldChar w:fldCharType="end"/>
      </w:r>
      <w:r w:rsidR="00265402">
        <w:t>.</w:t>
      </w:r>
    </w:p>
    <w:p w14:paraId="0665D37D" w14:textId="77777777"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371F89" w:rsidRPr="00371F89">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371F89">
        <w:rPr>
          <w:rStyle w:val="printedonly"/>
          <w:noProof/>
        </w:rPr>
        <w:t>62</w:t>
      </w:r>
      <w:r w:rsidR="002209A1" w:rsidRPr="007E150B">
        <w:rPr>
          <w:rStyle w:val="printedonly"/>
        </w:rPr>
        <w:fldChar w:fldCharType="end"/>
      </w:r>
      <w:r w:rsidR="002209A1">
        <w:t>.</w:t>
      </w:r>
    </w:p>
    <w:p w14:paraId="0B6F1298" w14:textId="77777777" w:rsidR="00EC52DA" w:rsidRPr="004E2E08" w:rsidRDefault="00EC52DA" w:rsidP="00EC52DA">
      <w:pPr>
        <w:pStyle w:val="WindowItem"/>
      </w:pPr>
      <w:r>
        <w:rPr>
          <w:rStyle w:val="CButton"/>
        </w:rPr>
        <w:t>Field Selection</w:t>
      </w:r>
      <w:r>
        <w:t xml:space="preserve"> section: Options controlling which information fields will be included in the report.</w:t>
      </w:r>
    </w:p>
    <w:p w14:paraId="3F28FCD4" w14:textId="77777777" w:rsidR="000B575C" w:rsidRDefault="000B575C" w:rsidP="000B575C">
      <w:pPr>
        <w:pStyle w:val="WindowItem2"/>
      </w:pPr>
      <w:r w:rsidRPr="000A597E">
        <w:rPr>
          <w:rStyle w:val="CButton"/>
        </w:rPr>
        <w:t>Suppress Costs</w:t>
      </w:r>
      <w:r>
        <w:t>: Omits any money information that might otherwise be displayed in the report.</w:t>
      </w:r>
    </w:p>
    <w:p w14:paraId="22781FEB" w14:textId="77777777" w:rsidR="007638AE" w:rsidRPr="007638AE" w:rsidRDefault="007638AE" w:rsidP="000B575C">
      <w:pPr>
        <w:pStyle w:val="WindowItem2"/>
      </w:pPr>
      <w:r>
        <w:rPr>
          <w:rStyle w:val="CButton"/>
        </w:rPr>
        <w:t>Show Chargeback Activities</w:t>
      </w:r>
      <w:r>
        <w:t>: This box must be checkmarked if you want any chargeback line information to be printed in the report. If the box is blank, no chargeback line information will be included, even if you checkmark boxes under “</w:t>
      </w:r>
      <w:r w:rsidRPr="007638AE">
        <w:rPr>
          <w:rStyle w:val="CField"/>
        </w:rPr>
        <w:t>Chargeback Line</w:t>
      </w:r>
      <w:r>
        <w:t>”.</w:t>
      </w:r>
    </w:p>
    <w:p w14:paraId="756D381C" w14:textId="77777777" w:rsidR="001D13F6" w:rsidRDefault="001D13F6" w:rsidP="001D13F6">
      <w:pPr>
        <w:pStyle w:val="WindowItem"/>
      </w:pPr>
      <w:r w:rsidRPr="000A597E">
        <w:rPr>
          <w:rStyle w:val="CButton"/>
        </w:rPr>
        <w:t>Advanced</w:t>
      </w:r>
      <w:r>
        <w:t xml:space="preserve"> section: Miscellaneous options.</w:t>
      </w:r>
    </w:p>
    <w:p w14:paraId="7A0E7DC8" w14:textId="77777777" w:rsidR="003E2F22" w:rsidRPr="001D247A" w:rsidRDefault="003E2F22" w:rsidP="003E2F2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22D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18FC6C5A" w14:textId="77777777" w:rsidR="001D13F6" w:rsidRDefault="001D13F6" w:rsidP="001D13F6">
      <w:pPr>
        <w:pStyle w:val="WindowItem2"/>
      </w:pPr>
      <w:r w:rsidRPr="00D94147">
        <w:rPr>
          <w:rStyle w:val="CField"/>
        </w:rPr>
        <w:t>Title</w:t>
      </w:r>
      <w:r>
        <w:t>: The title to be printed at the beginning of the report.</w:t>
      </w:r>
    </w:p>
    <w:p w14:paraId="26D57491"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5E5972B"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3E54B2D" w14:textId="77777777" w:rsidR="001D13F6" w:rsidRDefault="001D13F6" w:rsidP="001D13F6">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7E81CF2A" w14:textId="77777777" w:rsidR="00667307" w:rsidRDefault="00667307" w:rsidP="00667307">
      <w:pPr>
        <w:pStyle w:val="WindowItem"/>
      </w:pPr>
      <w:r>
        <w:rPr>
          <w:rStyle w:val="LoseThisLine"/>
        </w:rPr>
        <w:t>///</w:t>
      </w:r>
      <w:r w:rsidR="00873650">
        <w:rPr>
          <w:rStyle w:val="CButton"/>
        </w:rPr>
        <w:t>!Print!</w:t>
      </w:r>
      <w:r>
        <w:t>: Immediately prints the report.</w:t>
      </w:r>
    </w:p>
    <w:p w14:paraId="54F58BF2"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6B06AF55"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D22D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7A8149B6" w14:textId="77777777" w:rsidR="001D13F6" w:rsidRDefault="001D13F6" w:rsidP="001D13F6">
      <w:pPr>
        <w:pStyle w:val="WindowItem"/>
      </w:pPr>
      <w:r>
        <w:rPr>
          <w:rStyle w:val="LoseThisLine"/>
        </w:rPr>
        <w:t>///</w:t>
      </w:r>
      <w:r w:rsidRPr="000A597E">
        <w:rPr>
          <w:rStyle w:val="CButton"/>
        </w:rPr>
        <w:t>Close</w:t>
      </w:r>
      <w:r>
        <w:t>: Closes the window.</w:t>
      </w:r>
    </w:p>
    <w:p w14:paraId="4CF5B271" w14:textId="77777777" w:rsidR="00E638E8" w:rsidRDefault="00E638E8" w:rsidP="00E638E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08CB857A" w14:textId="77777777" w:rsidR="001D13F6" w:rsidRPr="005B7F23" w:rsidRDefault="001D13F6" w:rsidP="001D13F6">
      <w:pPr>
        <w:pStyle w:val="JNormal"/>
        <w:rPr>
          <w:rStyle w:val="onlineonly"/>
        </w:rPr>
      </w:pPr>
      <w:r w:rsidRPr="005B7F23">
        <w:rPr>
          <w:rStyle w:val="onlineonly"/>
        </w:rPr>
        <w:t xml:space="preserve">For more on </w:t>
      </w:r>
      <w:r w:rsidR="00D26DC9" w:rsidRPr="005B7F23">
        <w:rPr>
          <w:rStyle w:val="onlineonly"/>
        </w:rPr>
        <w:t>chargebacks</w:t>
      </w:r>
      <w:r w:rsidRPr="005B7F23">
        <w:rPr>
          <w:rStyle w:val="onlineonly"/>
        </w:rPr>
        <w:t xml:space="preserve">, see </w:t>
      </w:r>
      <w:r w:rsidR="00271295" w:rsidRPr="005B7F23">
        <w:rPr>
          <w:rStyle w:val="onlineonly"/>
        </w:rPr>
        <w:fldChar w:fldCharType="begin"/>
      </w:r>
      <w:r w:rsidR="00271295" w:rsidRPr="005B7F23">
        <w:rPr>
          <w:rStyle w:val="onlineonly"/>
        </w:rPr>
        <w:instrText xml:space="preserve"> REF Chargebacks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Chargebacks</w:t>
      </w:r>
      <w:r w:rsidR="00271295" w:rsidRPr="005B7F23">
        <w:rPr>
          <w:rStyle w:val="onlineonly"/>
        </w:rPr>
        <w:fldChar w:fldCharType="end"/>
      </w:r>
      <w:r w:rsidRPr="005B7F23">
        <w:rPr>
          <w:rStyle w:val="onlineonly"/>
        </w:rPr>
        <w:t xml:space="preserve">. For more on reports in general, see </w:t>
      </w:r>
      <w:r w:rsidR="00271295" w:rsidRPr="005B7F23">
        <w:rPr>
          <w:rStyle w:val="onlineonly"/>
        </w:rPr>
        <w:fldChar w:fldCharType="begin"/>
      </w:r>
      <w:r w:rsidR="00271295" w:rsidRPr="005B7F23">
        <w:rPr>
          <w:rStyle w:val="onlineonly"/>
        </w:rPr>
        <w:instrText xml:space="preserve"> REF Reports \h</w:instrText>
      </w:r>
      <w:r w:rsidR="00BD22DE" w:rsidRPr="005B7F23">
        <w:rPr>
          <w:rStyle w:val="onlineonly"/>
        </w:rPr>
        <w:instrText xml:space="preserve"> </w:instrText>
      </w:r>
      <w:r w:rsidR="00271295" w:rsidRPr="005B7F23">
        <w:rPr>
          <w:rStyle w:val="onlineonly"/>
        </w:rPr>
        <w:instrText xml:space="preserve">\* MERGEFORMAT </w:instrText>
      </w:r>
      <w:r w:rsidR="00271295" w:rsidRPr="005B7F23">
        <w:rPr>
          <w:rStyle w:val="onlineonly"/>
        </w:rPr>
      </w:r>
      <w:r w:rsidR="00271295" w:rsidRPr="005B7F23">
        <w:rPr>
          <w:rStyle w:val="onlineonly"/>
        </w:rPr>
        <w:fldChar w:fldCharType="separate"/>
      </w:r>
      <w:r w:rsidR="00371F89" w:rsidRPr="00371F89">
        <w:rPr>
          <w:rStyle w:val="onlineonly"/>
        </w:rPr>
        <w:t>Reports</w:t>
      </w:r>
      <w:r w:rsidR="00271295" w:rsidRPr="005B7F23">
        <w:rPr>
          <w:rStyle w:val="onlineonly"/>
        </w:rPr>
        <w:fldChar w:fldCharType="end"/>
      </w:r>
      <w:r w:rsidRPr="005B7F23">
        <w:rPr>
          <w:rStyle w:val="onlineonly"/>
        </w:rPr>
        <w:t>.</w:t>
      </w:r>
    </w:p>
    <w:p w14:paraId="02CC466E" w14:textId="77777777" w:rsidR="000E518C" w:rsidRPr="00B84982" w:rsidRDefault="000E518C" w:rsidP="000E518C">
      <w:pPr>
        <w:pStyle w:val="B1"/>
      </w:pPr>
    </w:p>
    <w:p w14:paraId="71B6AAC5" w14:textId="77777777" w:rsidR="000E518C" w:rsidRDefault="000E518C" w:rsidP="000E518C">
      <w:pPr>
        <w:pStyle w:val="Heading2"/>
      </w:pPr>
      <w:bookmarkStart w:id="1011" w:name="_Toc508885997"/>
      <w:r>
        <w:t>Work Order Reports</w:t>
      </w:r>
      <w:bookmarkEnd w:id="1011"/>
    </w:p>
    <w:p w14:paraId="07C24C58" w14:textId="77777777" w:rsidR="000E518C" w:rsidRDefault="000E518C" w:rsidP="000E518C">
      <w:pPr>
        <w:pStyle w:val="JNormal"/>
      </w:pPr>
      <w:r>
        <w:fldChar w:fldCharType="begin"/>
      </w:r>
      <w:r>
        <w:instrText xml:space="preserve"> XE "reports: work orders" </w:instrText>
      </w:r>
      <w:r>
        <w:fldChar w:fldCharType="end"/>
      </w:r>
      <w:r>
        <w:fldChar w:fldCharType="begin"/>
      </w:r>
      <w:r>
        <w:instrText xml:space="preserve"> XE "work orders: reports" </w:instrText>
      </w:r>
      <w:r>
        <w:fldChar w:fldCharType="end"/>
      </w:r>
      <w:r>
        <w:t xml:space="preserve">The </w:t>
      </w:r>
      <w:r>
        <w:rPr>
          <w:rStyle w:val="CPanel"/>
        </w:rPr>
        <w:t>Work Orders</w:t>
      </w:r>
      <w:r>
        <w:t xml:space="preserve"> | </w:t>
      </w:r>
      <w:r>
        <w:rPr>
          <w:rStyle w:val="CPanel"/>
        </w:rPr>
        <w:t>Reports</w:t>
      </w:r>
      <w:r>
        <w:t xml:space="preserve"> section of the control panel lets you obtain the following reports about your work orders:</w:t>
      </w:r>
    </w:p>
    <w:p w14:paraId="43F7916D" w14:textId="77777777" w:rsidR="000E518C" w:rsidRDefault="000E518C" w:rsidP="000E518C">
      <w:pPr>
        <w:pStyle w:val="B4"/>
      </w:pPr>
    </w:p>
    <w:p w14:paraId="0B92EB0D" w14:textId="77777777" w:rsidR="00FD062C" w:rsidRDefault="00FD062C" w:rsidP="00692709">
      <w:pPr>
        <w:pStyle w:val="BU"/>
        <w:numPr>
          <w:ilvl w:val="0"/>
          <w:numId w:val="3"/>
        </w:numPr>
      </w:pPr>
      <w:r w:rsidRPr="00FD062C">
        <w:rPr>
          <w:rStyle w:val="CrossRef"/>
        </w:rPr>
        <w:fldChar w:fldCharType="begin"/>
      </w:r>
      <w:r w:rsidRPr="00FD062C">
        <w:rPr>
          <w:rStyle w:val="CrossRef"/>
        </w:rPr>
        <w:instrText xml:space="preserve"> REF WorkOrderByAssigneeReport \h  \* MERGEFORMAT </w:instrText>
      </w:r>
      <w:r w:rsidRPr="00FD062C">
        <w:rPr>
          <w:rStyle w:val="CrossRef"/>
        </w:rPr>
      </w:r>
      <w:r w:rsidRPr="00FD062C">
        <w:rPr>
          <w:rStyle w:val="CrossRef"/>
        </w:rPr>
        <w:fldChar w:fldCharType="separate"/>
      </w:r>
      <w:r w:rsidR="00371F89" w:rsidRPr="00371F89">
        <w:rPr>
          <w:rStyle w:val="CrossRef"/>
        </w:rPr>
        <w:t>Work Orders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sidRPr="00FD062C">
        <w:rPr>
          <w:rStyle w:val="printedonly"/>
        </w:rPr>
        <w:instrText xml:space="preserve"> PAGEREF WorkOrderByAssigneeReport \h </w:instrText>
      </w:r>
      <w:r w:rsidRPr="00FD062C">
        <w:rPr>
          <w:rStyle w:val="printedonly"/>
        </w:rPr>
      </w:r>
      <w:r w:rsidRPr="00FD062C">
        <w:rPr>
          <w:rStyle w:val="printedonly"/>
        </w:rPr>
        <w:fldChar w:fldCharType="separate"/>
      </w:r>
      <w:r w:rsidR="00371F89">
        <w:rPr>
          <w:rStyle w:val="printedonly"/>
          <w:noProof/>
        </w:rPr>
        <w:t>579</w:t>
      </w:r>
      <w:r w:rsidRPr="00FD062C">
        <w:rPr>
          <w:rStyle w:val="printedonly"/>
        </w:rPr>
        <w:fldChar w:fldCharType="end"/>
      </w:r>
      <w:r>
        <w:t xml:space="preserve">: </w:t>
      </w:r>
      <w:r w:rsidR="0037533C">
        <w:t>prints off work orders in batches, one batch for each assignee; for example, if you have workers A, B and C assigned to work orders, the print-out consists of all A’s assigned work orders, followed by all B’s assigned work orders, then all C’s assigned work orders</w:t>
      </w:r>
    </w:p>
    <w:p w14:paraId="1E500D25" w14:textId="77777777" w:rsidR="00C144D5" w:rsidRDefault="00C144D5" w:rsidP="00692709">
      <w:pPr>
        <w:pStyle w:val="BU"/>
        <w:numPr>
          <w:ilvl w:val="0"/>
          <w:numId w:val="3"/>
        </w:numPr>
      </w:pPr>
      <w:r w:rsidRPr="009C5F69">
        <w:rPr>
          <w:rStyle w:val="CrossRef"/>
        </w:rPr>
        <w:fldChar w:fldCharType="begin"/>
      </w:r>
      <w:r w:rsidRPr="009C5F69">
        <w:rPr>
          <w:rStyle w:val="CrossRef"/>
        </w:rPr>
        <w:instrText xml:space="preserve"> REF </w:instrText>
      </w:r>
      <w:r w:rsidR="009C5F69" w:rsidRPr="009C5F69">
        <w:rPr>
          <w:rStyle w:val="CrossRef"/>
        </w:rPr>
        <w:instrText>WorkOrderHistory</w:instrText>
      </w:r>
      <w:r w:rsidRPr="009C5F69">
        <w:rPr>
          <w:rStyle w:val="CrossRef"/>
        </w:rPr>
        <w:instrText xml:space="preserve">Report \h  \* MERGEFORMAT </w:instrText>
      </w:r>
      <w:r w:rsidRPr="009C5F69">
        <w:rPr>
          <w:rStyle w:val="CrossRef"/>
        </w:rPr>
      </w:r>
      <w:r w:rsidRPr="009C5F69">
        <w:rPr>
          <w:rStyle w:val="CrossRef"/>
        </w:rPr>
        <w:fldChar w:fldCharType="separate"/>
      </w:r>
      <w:r w:rsidR="00371F89" w:rsidRPr="00371F89">
        <w:rPr>
          <w:rStyle w:val="CrossRef"/>
        </w:rPr>
        <w:t>Work Order History Report</w:t>
      </w:r>
      <w:r w:rsidRPr="009C5F69">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9C5F69">
        <w:rPr>
          <w:rStyle w:val="printedonly"/>
        </w:rPr>
        <w:instrText>WorkOrderHistoryReport</w:instrText>
      </w:r>
      <w:r w:rsidRPr="000E518C">
        <w:rPr>
          <w:rStyle w:val="printedonly"/>
        </w:rPr>
        <w:instrText xml:space="preserve"> \h </w:instrText>
      </w:r>
      <w:r w:rsidRPr="000E518C">
        <w:rPr>
          <w:rStyle w:val="printedonly"/>
        </w:rPr>
      </w:r>
      <w:r w:rsidRPr="000E518C">
        <w:rPr>
          <w:rStyle w:val="printedonly"/>
        </w:rPr>
        <w:fldChar w:fldCharType="separate"/>
      </w:r>
      <w:r w:rsidR="00371F89">
        <w:rPr>
          <w:rStyle w:val="printedonly"/>
          <w:noProof/>
        </w:rPr>
        <w:t>581</w:t>
      </w:r>
      <w:r w:rsidRPr="000E518C">
        <w:rPr>
          <w:rStyle w:val="printedonly"/>
        </w:rPr>
        <w:fldChar w:fldCharType="end"/>
      </w:r>
      <w:r>
        <w:t>:</w:t>
      </w:r>
      <w:r w:rsidR="00CB73E3">
        <w:t xml:space="preserve"> information on past work orders</w:t>
      </w:r>
    </w:p>
    <w:p w14:paraId="0014F97F" w14:textId="77777777" w:rsidR="006D382D" w:rsidRDefault="006D382D" w:rsidP="00692709">
      <w:pPr>
        <w:pStyle w:val="BU"/>
        <w:numPr>
          <w:ilvl w:val="0"/>
          <w:numId w:val="3"/>
        </w:numPr>
      </w:pPr>
      <w:r w:rsidRPr="002A266E">
        <w:rPr>
          <w:rStyle w:val="CrossRef"/>
        </w:rPr>
        <w:fldChar w:fldCharType="begin"/>
      </w:r>
      <w:r w:rsidRPr="002A266E">
        <w:rPr>
          <w:rStyle w:val="CrossRef"/>
        </w:rPr>
        <w:instrText xml:space="preserve"> REF WorkOrderStatusHistoryReport \h  \* MERGEFORMAT </w:instrText>
      </w:r>
      <w:r w:rsidRPr="002A266E">
        <w:rPr>
          <w:rStyle w:val="CrossRef"/>
        </w:rPr>
      </w:r>
      <w:r w:rsidRPr="002A266E">
        <w:rPr>
          <w:rStyle w:val="CrossRef"/>
        </w:rPr>
        <w:fldChar w:fldCharType="separate"/>
      </w:r>
      <w:r w:rsidR="00371F89" w:rsidRPr="00371F89">
        <w:rPr>
          <w:rStyle w:val="CrossRef"/>
        </w:rPr>
        <w:t>Work Order State History Report</w:t>
      </w:r>
      <w:r w:rsidRPr="002A266E">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WorkOrderStatusHistoryReport \h </w:instrText>
      </w:r>
      <w:r w:rsidRPr="002A266E">
        <w:rPr>
          <w:rStyle w:val="printedonly"/>
        </w:rPr>
      </w:r>
      <w:r w:rsidRPr="002A266E">
        <w:rPr>
          <w:rStyle w:val="printedonly"/>
        </w:rPr>
        <w:fldChar w:fldCharType="separate"/>
      </w:r>
      <w:r w:rsidR="00371F89">
        <w:rPr>
          <w:rStyle w:val="printedonly"/>
          <w:noProof/>
        </w:rPr>
        <w:t>582</w:t>
      </w:r>
      <w:r w:rsidRPr="002A266E">
        <w:rPr>
          <w:rStyle w:val="printedonly"/>
        </w:rPr>
        <w:fldChar w:fldCharType="end"/>
      </w:r>
      <w:r>
        <w:t>: a history of when work orders changed their state or status</w:t>
      </w:r>
    </w:p>
    <w:p w14:paraId="3FB42154" w14:textId="77777777" w:rsidR="006317AF" w:rsidRDefault="006317AF" w:rsidP="00692709">
      <w:pPr>
        <w:pStyle w:val="BU"/>
        <w:numPr>
          <w:ilvl w:val="0"/>
          <w:numId w:val="3"/>
        </w:numPr>
      </w:pPr>
      <w:r w:rsidRPr="006317AF">
        <w:rPr>
          <w:rStyle w:val="CrossRef"/>
        </w:rPr>
        <w:fldChar w:fldCharType="begin"/>
      </w:r>
      <w:r w:rsidRPr="006317AF">
        <w:rPr>
          <w:rStyle w:val="CrossRef"/>
        </w:rPr>
        <w:instrText xml:space="preserve"> REF WorkOrderHistoryByAssigneeReport \h  \* MERGEFORMAT </w:instrText>
      </w:r>
      <w:r w:rsidRPr="006317AF">
        <w:rPr>
          <w:rStyle w:val="CrossRef"/>
        </w:rPr>
      </w:r>
      <w:r w:rsidRPr="006317AF">
        <w:rPr>
          <w:rStyle w:val="CrossRef"/>
        </w:rPr>
        <w:fldChar w:fldCharType="separate"/>
      </w:r>
      <w:r w:rsidR="00371F89" w:rsidRPr="00371F89">
        <w:rPr>
          <w:rStyle w:val="CrossRef"/>
        </w:rPr>
        <w:t>Work Order History by Assignee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WorkOrderHistoryByAssigneeReport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371F89">
        <w:rPr>
          <w:rStyle w:val="printedonly"/>
          <w:noProof/>
        </w:rPr>
        <w:t>584</w:t>
      </w:r>
      <w:r w:rsidRPr="000E518C">
        <w:rPr>
          <w:rStyle w:val="printedonly"/>
        </w:rPr>
        <w:fldChar w:fldCharType="end"/>
      </w:r>
      <w:r>
        <w:t>: information on past work orders, grouped by assignee</w:t>
      </w:r>
    </w:p>
    <w:p w14:paraId="7C6F6316" w14:textId="77777777" w:rsidR="006D382D" w:rsidRDefault="006D382D" w:rsidP="00692709">
      <w:pPr>
        <w:pStyle w:val="BU"/>
        <w:numPr>
          <w:ilvl w:val="0"/>
          <w:numId w:val="3"/>
        </w:numPr>
      </w:pPr>
      <w:r w:rsidRPr="006317AF">
        <w:rPr>
          <w:rStyle w:val="CrossRef"/>
        </w:rPr>
        <w:fldChar w:fldCharType="begin"/>
      </w:r>
      <w:r w:rsidRPr="006317AF">
        <w:rPr>
          <w:rStyle w:val="CrossRef"/>
        </w:rPr>
        <w:instrText xml:space="preserve"> REF WorkOrder</w:instrText>
      </w:r>
      <w:r>
        <w:rPr>
          <w:rStyle w:val="CrossRef"/>
        </w:rPr>
        <w:instrText>Summary</w:instrText>
      </w:r>
      <w:r w:rsidRPr="006317AF">
        <w:rPr>
          <w:rStyle w:val="CrossRef"/>
        </w:rPr>
        <w:instrText xml:space="preserve">Report \h  \* MERGEFORMAT </w:instrText>
      </w:r>
      <w:r w:rsidRPr="006317AF">
        <w:rPr>
          <w:rStyle w:val="CrossRef"/>
        </w:rPr>
      </w:r>
      <w:r w:rsidRPr="006317AF">
        <w:rPr>
          <w:rStyle w:val="CrossRef"/>
        </w:rPr>
        <w:fldChar w:fldCharType="separate"/>
      </w:r>
      <w:r w:rsidR="00371F89" w:rsidRPr="00371F89">
        <w:rPr>
          <w:rStyle w:val="CrossRef"/>
        </w:rPr>
        <w:t>Work Orders Summary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WorkOrderSummaryReport</w:instrText>
      </w:r>
      <w:r w:rsidRPr="000E518C">
        <w:rPr>
          <w:rStyle w:val="printedonly"/>
        </w:rPr>
        <w:instrText xml:space="preserve"> \h </w:instrText>
      </w:r>
      <w:r w:rsidRPr="000E518C">
        <w:rPr>
          <w:rStyle w:val="printedonly"/>
        </w:rPr>
      </w:r>
      <w:r w:rsidRPr="000E518C">
        <w:rPr>
          <w:rStyle w:val="printedonly"/>
        </w:rPr>
        <w:fldChar w:fldCharType="separate"/>
      </w:r>
      <w:r w:rsidR="00371F89">
        <w:rPr>
          <w:rStyle w:val="printedonly"/>
          <w:noProof/>
        </w:rPr>
        <w:t>585</w:t>
      </w:r>
      <w:r w:rsidRPr="000E518C">
        <w:rPr>
          <w:rStyle w:val="printedonly"/>
        </w:rPr>
        <w:fldChar w:fldCharType="end"/>
      </w:r>
      <w:r>
        <w:t>: a summary of past work orders</w:t>
      </w:r>
    </w:p>
    <w:p w14:paraId="58394D15" w14:textId="77777777" w:rsidR="006D382D" w:rsidRDefault="006D382D" w:rsidP="00692709">
      <w:pPr>
        <w:pStyle w:val="BU"/>
        <w:numPr>
          <w:ilvl w:val="0"/>
          <w:numId w:val="3"/>
        </w:numPr>
      </w:pPr>
      <w:r w:rsidRPr="00715B53">
        <w:rPr>
          <w:rStyle w:val="CrossRef"/>
        </w:rPr>
        <w:fldChar w:fldCharType="begin"/>
      </w:r>
      <w:r w:rsidRPr="00715B53">
        <w:rPr>
          <w:rStyle w:val="CrossRef"/>
        </w:rPr>
        <w:instrText xml:space="preserve"> REF WorkOrderSummaryByAssigneeReport \h  \* MERGEFORMAT </w:instrText>
      </w:r>
      <w:r w:rsidRPr="00715B53">
        <w:rPr>
          <w:rStyle w:val="CrossRef"/>
        </w:rPr>
      </w:r>
      <w:r w:rsidRPr="00715B53">
        <w:rPr>
          <w:rStyle w:val="CrossRef"/>
        </w:rPr>
        <w:fldChar w:fldCharType="separate"/>
      </w:r>
      <w:r w:rsidR="00371F89" w:rsidRPr="00371F89">
        <w:rPr>
          <w:rStyle w:val="CrossRef"/>
        </w:rPr>
        <w:t>Work Order Summary by Assignee Report</w:t>
      </w:r>
      <w:r w:rsidRPr="00715B53">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WorkOrderSummaryByAssigneeReport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371F89">
        <w:rPr>
          <w:rStyle w:val="printedonly"/>
          <w:noProof/>
        </w:rPr>
        <w:t>587</w:t>
      </w:r>
      <w:r w:rsidRPr="000E518C">
        <w:rPr>
          <w:rStyle w:val="printedonly"/>
        </w:rPr>
        <w:fldChar w:fldCharType="end"/>
      </w:r>
      <w:r>
        <w:t>: a summary of past work orders, grouped by assignee</w:t>
      </w:r>
    </w:p>
    <w:p w14:paraId="294F15D7" w14:textId="77777777" w:rsidR="002A266E" w:rsidRDefault="002A266E" w:rsidP="00692709">
      <w:pPr>
        <w:pStyle w:val="BU"/>
        <w:numPr>
          <w:ilvl w:val="0"/>
          <w:numId w:val="3"/>
        </w:numPr>
      </w:pPr>
      <w:r w:rsidRPr="006317AF">
        <w:rPr>
          <w:rStyle w:val="CrossRef"/>
        </w:rPr>
        <w:fldChar w:fldCharType="begin"/>
      </w:r>
      <w:r w:rsidRPr="006317AF">
        <w:rPr>
          <w:rStyle w:val="CrossRef"/>
        </w:rPr>
        <w:instrText xml:space="preserve"> REF WorkOrder</w:instrText>
      </w:r>
      <w:r>
        <w:rPr>
          <w:rStyle w:val="CrossRef"/>
        </w:rPr>
        <w:instrText>State</w:instrText>
      </w:r>
      <w:r w:rsidRPr="006317AF">
        <w:rPr>
          <w:rStyle w:val="CrossRef"/>
        </w:rPr>
        <w:instrText>History</w:instrText>
      </w:r>
      <w:r>
        <w:rPr>
          <w:rStyle w:val="CrossRef"/>
        </w:rPr>
        <w:instrText>Summary</w:instrText>
      </w:r>
      <w:r w:rsidRPr="006317AF">
        <w:rPr>
          <w:rStyle w:val="CrossRef"/>
        </w:rPr>
        <w:instrText xml:space="preserve">Report \h  \* MERGEFORMAT </w:instrText>
      </w:r>
      <w:r w:rsidRPr="006317AF">
        <w:rPr>
          <w:rStyle w:val="CrossRef"/>
        </w:rPr>
      </w:r>
      <w:r w:rsidRPr="006317AF">
        <w:rPr>
          <w:rStyle w:val="CrossRef"/>
        </w:rPr>
        <w:fldChar w:fldCharType="separate"/>
      </w:r>
      <w:r w:rsidR="00371F89" w:rsidRPr="00371F89">
        <w:rPr>
          <w:rStyle w:val="CrossRef"/>
        </w:rPr>
        <w:t>Work Order State History Summary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WorkOrderStateHistorySummaryReport</w:instrText>
      </w:r>
      <w:r w:rsidRPr="000E518C">
        <w:rPr>
          <w:rStyle w:val="printedonly"/>
        </w:rPr>
        <w:instrText xml:space="preserve"> \h </w:instrText>
      </w:r>
      <w:r w:rsidRPr="000E518C">
        <w:rPr>
          <w:rStyle w:val="printedonly"/>
        </w:rPr>
      </w:r>
      <w:r w:rsidRPr="000E518C">
        <w:rPr>
          <w:rStyle w:val="printedonly"/>
        </w:rPr>
        <w:fldChar w:fldCharType="separate"/>
      </w:r>
      <w:r w:rsidR="00371F89">
        <w:rPr>
          <w:rStyle w:val="printedonly"/>
          <w:noProof/>
        </w:rPr>
        <w:t>589</w:t>
      </w:r>
      <w:r w:rsidRPr="000E518C">
        <w:rPr>
          <w:rStyle w:val="printedonly"/>
        </w:rPr>
        <w:fldChar w:fldCharType="end"/>
      </w:r>
      <w:r>
        <w:t>: a summary of when work orders changed their state or status</w:t>
      </w:r>
    </w:p>
    <w:p w14:paraId="5A05B292" w14:textId="77777777"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w:instrText>
      </w:r>
      <w:r>
        <w:rPr>
          <w:rStyle w:val="CrossRef"/>
        </w:rPr>
        <w:instrText>ChargebackHistory</w:instrText>
      </w:r>
      <w:r w:rsidRPr="000E518C">
        <w:rPr>
          <w:rStyle w:val="CrossRef"/>
        </w:rPr>
        <w:instrText xml:space="preserve">Report \h </w:instrText>
      </w:r>
      <w:r>
        <w:rPr>
          <w:rStyle w:val="CrossRef"/>
        </w:rPr>
        <w:instrText xml:space="preserve"> \* MERGEFORMAT </w:instrText>
      </w:r>
      <w:r w:rsidRPr="000E518C">
        <w:rPr>
          <w:rStyle w:val="CrossRef"/>
        </w:rPr>
      </w:r>
      <w:r w:rsidRPr="000E518C">
        <w:rPr>
          <w:rStyle w:val="CrossRef"/>
        </w:rPr>
        <w:fldChar w:fldCharType="separate"/>
      </w:r>
      <w:r w:rsidR="00371F89" w:rsidRPr="00371F89">
        <w:rPr>
          <w:rStyle w:val="CrossRef"/>
        </w:rPr>
        <w:t>Chargeback History Report</w:t>
      </w:r>
      <w:r w:rsidRPr="000E518C">
        <w:rPr>
          <w:rStyle w:val="CrossRef"/>
        </w:rPr>
        <w:fldChar w:fldCharType="end"/>
      </w:r>
      <w:r w:rsidRPr="000E518C">
        <w:rPr>
          <w:rStyle w:val="printedonly"/>
        </w:rPr>
        <w:t xml:space="preserve"> on page </w:t>
      </w:r>
      <w:r w:rsidRPr="00C144D5">
        <w:rPr>
          <w:rStyle w:val="printedonly"/>
        </w:rPr>
        <w:fldChar w:fldCharType="begin"/>
      </w:r>
      <w:r w:rsidRPr="00C144D5">
        <w:rPr>
          <w:rStyle w:val="printedonly"/>
        </w:rPr>
        <w:instrText xml:space="preserve"> PAGEREF ChargebackHistoryReport \h </w:instrText>
      </w:r>
      <w:r w:rsidRPr="00C144D5">
        <w:rPr>
          <w:rStyle w:val="printedonly"/>
        </w:rPr>
      </w:r>
      <w:r w:rsidRPr="00C144D5">
        <w:rPr>
          <w:rStyle w:val="printedonly"/>
        </w:rPr>
        <w:fldChar w:fldCharType="separate"/>
      </w:r>
      <w:r w:rsidR="00371F89">
        <w:rPr>
          <w:rStyle w:val="printedonly"/>
          <w:noProof/>
        </w:rPr>
        <w:t>590</w:t>
      </w:r>
      <w:r w:rsidRPr="00C144D5">
        <w:rPr>
          <w:rStyle w:val="printedonly"/>
        </w:rPr>
        <w:fldChar w:fldCharType="end"/>
      </w:r>
      <w:r>
        <w:t>: information on past chargebacks on work orders</w:t>
      </w:r>
    </w:p>
    <w:p w14:paraId="27A0603C" w14:textId="77777777"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ChargebackSummaryReport \h </w:instrText>
      </w:r>
      <w:r>
        <w:rPr>
          <w:rStyle w:val="CrossRef"/>
        </w:rPr>
        <w:instrText xml:space="preserve"> \* MERGEFORMAT </w:instrText>
      </w:r>
      <w:r w:rsidRPr="000E518C">
        <w:rPr>
          <w:rStyle w:val="CrossRef"/>
        </w:rPr>
      </w:r>
      <w:r w:rsidRPr="000E518C">
        <w:rPr>
          <w:rStyle w:val="CrossRef"/>
        </w:rPr>
        <w:fldChar w:fldCharType="separate"/>
      </w:r>
      <w:r w:rsidR="00371F89" w:rsidRPr="00371F89">
        <w:rPr>
          <w:rStyle w:val="CrossRef"/>
        </w:rPr>
        <w:t>Chargeback Summary Report</w:t>
      </w:r>
      <w:r w:rsidRPr="000E518C">
        <w:rPr>
          <w:rStyle w:val="CrossRef"/>
        </w:rPr>
        <w:fldChar w:fldCharType="end"/>
      </w:r>
      <w:r w:rsidRPr="00C144D5">
        <w:rPr>
          <w:rStyle w:val="printedonly"/>
        </w:rPr>
        <w:t xml:space="preserve"> on page </w:t>
      </w:r>
      <w:r w:rsidRPr="00C144D5">
        <w:rPr>
          <w:rStyle w:val="printedonly"/>
        </w:rPr>
        <w:fldChar w:fldCharType="begin"/>
      </w:r>
      <w:r w:rsidRPr="00C144D5">
        <w:rPr>
          <w:rStyle w:val="printedonly"/>
        </w:rPr>
        <w:instrText xml:space="preserve"> PAGEREF ChargebackSummaryReport \h </w:instrText>
      </w:r>
      <w:r w:rsidRPr="00C144D5">
        <w:rPr>
          <w:rStyle w:val="printedonly"/>
        </w:rPr>
      </w:r>
      <w:r w:rsidRPr="00C144D5">
        <w:rPr>
          <w:rStyle w:val="printedonly"/>
        </w:rPr>
        <w:fldChar w:fldCharType="separate"/>
      </w:r>
      <w:r w:rsidR="00371F89">
        <w:rPr>
          <w:rStyle w:val="printedonly"/>
          <w:noProof/>
        </w:rPr>
        <w:t>592</w:t>
      </w:r>
      <w:r w:rsidRPr="00C144D5">
        <w:rPr>
          <w:rStyle w:val="printedonly"/>
        </w:rPr>
        <w:fldChar w:fldCharType="end"/>
      </w:r>
      <w:r>
        <w:t>: a quick summary of selected chargebacks</w:t>
      </w:r>
    </w:p>
    <w:p w14:paraId="4E98A56E" w14:textId="77777777"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Chargeback</w:instrText>
      </w:r>
      <w:r>
        <w:rPr>
          <w:rStyle w:val="CrossRef"/>
        </w:rPr>
        <w:instrText>Activities</w:instrText>
      </w:r>
      <w:r w:rsidRPr="000E518C">
        <w:rPr>
          <w:rStyle w:val="CrossRef"/>
        </w:rPr>
        <w:instrText xml:space="preserve">Report \h </w:instrText>
      </w:r>
      <w:r>
        <w:rPr>
          <w:rStyle w:val="CrossRef"/>
        </w:rPr>
        <w:instrText xml:space="preserve"> \* MERGEFORMAT </w:instrText>
      </w:r>
      <w:r w:rsidRPr="000E518C">
        <w:rPr>
          <w:rStyle w:val="CrossRef"/>
        </w:rPr>
      </w:r>
      <w:r w:rsidRPr="000E518C">
        <w:rPr>
          <w:rStyle w:val="CrossRef"/>
        </w:rPr>
        <w:fldChar w:fldCharType="separate"/>
      </w:r>
      <w:r w:rsidR="00371F89" w:rsidRPr="00371F89">
        <w:rPr>
          <w:rStyle w:val="CrossRef"/>
        </w:rPr>
        <w:t>Chargeback Activities Report</w:t>
      </w:r>
      <w:r w:rsidRPr="000E518C">
        <w:rPr>
          <w:rStyle w:val="CrossRef"/>
        </w:rPr>
        <w:fldChar w:fldCharType="end"/>
      </w:r>
      <w:r w:rsidRPr="000E518C">
        <w:rPr>
          <w:rStyle w:val="printedonly"/>
        </w:rPr>
        <w:t xml:space="preserve"> on page </w:t>
      </w:r>
      <w:r w:rsidRPr="00C144D5">
        <w:rPr>
          <w:rStyle w:val="printedonly"/>
        </w:rPr>
        <w:fldChar w:fldCharType="begin"/>
      </w:r>
      <w:r w:rsidRPr="00C144D5">
        <w:rPr>
          <w:rStyle w:val="printedonly"/>
        </w:rPr>
        <w:instrText xml:space="preserve"> PAGEREF ChargebackActivitiesReport \h </w:instrText>
      </w:r>
      <w:r w:rsidRPr="00C144D5">
        <w:rPr>
          <w:rStyle w:val="printedonly"/>
        </w:rPr>
      </w:r>
      <w:r w:rsidRPr="00C144D5">
        <w:rPr>
          <w:rStyle w:val="printedonly"/>
        </w:rPr>
        <w:fldChar w:fldCharType="separate"/>
      </w:r>
      <w:r w:rsidR="00371F89">
        <w:rPr>
          <w:rStyle w:val="printedonly"/>
          <w:noProof/>
        </w:rPr>
        <w:t>593</w:t>
      </w:r>
      <w:r w:rsidRPr="00C144D5">
        <w:rPr>
          <w:rStyle w:val="printedonly"/>
        </w:rPr>
        <w:fldChar w:fldCharType="end"/>
      </w:r>
      <w:r>
        <w:t>: information about individual activities in chargebacks</w:t>
      </w:r>
    </w:p>
    <w:p w14:paraId="510F3950" w14:textId="1432E091" w:rsidR="00207C52" w:rsidRDefault="00207C52" w:rsidP="00692709">
      <w:pPr>
        <w:pStyle w:val="BU"/>
        <w:numPr>
          <w:ilvl w:val="0"/>
          <w:numId w:val="3"/>
        </w:numPr>
      </w:pPr>
      <w:r w:rsidRPr="00DE576D">
        <w:rPr>
          <w:rStyle w:val="CrossRef"/>
        </w:rPr>
        <w:fldChar w:fldCharType="begin"/>
      </w:r>
      <w:r w:rsidRPr="00DE576D">
        <w:rPr>
          <w:rStyle w:val="CrossRef"/>
        </w:rPr>
        <w:instrText xml:space="preserve"> REF WorkOrder</w:instrText>
      </w:r>
      <w:r w:rsidR="00DE576D" w:rsidRPr="00DE576D">
        <w:rPr>
          <w:rStyle w:val="CrossRef"/>
        </w:rPr>
        <w:instrText>Reso</w:instrText>
      </w:r>
      <w:r w:rsidR="00340ECD">
        <w:rPr>
          <w:rStyle w:val="CrossRef"/>
        </w:rPr>
        <w:instrText>u</w:instrText>
      </w:r>
      <w:r w:rsidR="00DB216A">
        <w:rPr>
          <w:rStyle w:val="CrossRef"/>
        </w:rPr>
        <w:instrText>r</w:instrText>
      </w:r>
      <w:r w:rsidR="00340ECD">
        <w:rPr>
          <w:rStyle w:val="CrossRef"/>
        </w:rPr>
        <w:instrText>ceDemand</w:instrText>
      </w:r>
      <w:r w:rsidRPr="00DE576D">
        <w:rPr>
          <w:rStyle w:val="CrossRef"/>
        </w:rPr>
        <w:instrText xml:space="preserve">Report \h \* MERGEFORMAT </w:instrText>
      </w:r>
      <w:r w:rsidRPr="00DE576D">
        <w:rPr>
          <w:rStyle w:val="CrossRef"/>
        </w:rPr>
      </w:r>
      <w:r w:rsidRPr="00DE576D">
        <w:rPr>
          <w:rStyle w:val="CrossRef"/>
        </w:rPr>
        <w:fldChar w:fldCharType="separate"/>
      </w:r>
      <w:r w:rsidR="00371F89" w:rsidRPr="00371F89">
        <w:rPr>
          <w:rStyle w:val="CrossRef"/>
        </w:rPr>
        <w:t>Work Order Resource Demand Report</w:t>
      </w:r>
      <w:r w:rsidRPr="00DE576D">
        <w:rPr>
          <w:rStyle w:val="CrossRef"/>
        </w:rPr>
        <w:fldChar w:fldCharType="end"/>
      </w:r>
      <w:r w:rsidRPr="00DE576D">
        <w:rPr>
          <w:rStyle w:val="printedonly"/>
        </w:rPr>
        <w:t xml:space="preserve"> on page </w:t>
      </w:r>
      <w:r w:rsidRPr="00DE576D">
        <w:rPr>
          <w:rStyle w:val="printedonly"/>
        </w:rPr>
        <w:fldChar w:fldCharType="begin"/>
      </w:r>
      <w:r w:rsidRPr="00DE576D">
        <w:rPr>
          <w:rStyle w:val="printedonly"/>
        </w:rPr>
        <w:instrText xml:space="preserve"> PAGEREF WorkOrderReso</w:instrText>
      </w:r>
      <w:r w:rsidR="00340ECD">
        <w:rPr>
          <w:rStyle w:val="printedonly"/>
        </w:rPr>
        <w:instrText>u</w:instrText>
      </w:r>
      <w:r w:rsidRPr="00DE576D">
        <w:rPr>
          <w:rStyle w:val="printedonly"/>
        </w:rPr>
        <w:instrText>rce</w:instrText>
      </w:r>
      <w:r w:rsidR="00340ECD">
        <w:rPr>
          <w:rStyle w:val="printedonly"/>
        </w:rPr>
        <w:instrText>Demand</w:instrText>
      </w:r>
      <w:r w:rsidRPr="00DE576D">
        <w:rPr>
          <w:rStyle w:val="printedonly"/>
        </w:rPr>
        <w:instrText xml:space="preserve">Report \h </w:instrText>
      </w:r>
      <w:r w:rsidRPr="00DE576D">
        <w:rPr>
          <w:rStyle w:val="printedonly"/>
        </w:rPr>
      </w:r>
      <w:r w:rsidRPr="00DE576D">
        <w:rPr>
          <w:rStyle w:val="printedonly"/>
        </w:rPr>
        <w:fldChar w:fldCharType="separate"/>
      </w:r>
      <w:r w:rsidR="002210DF">
        <w:rPr>
          <w:rStyle w:val="printedonly"/>
          <w:noProof/>
        </w:rPr>
        <w:t>1</w:t>
      </w:r>
      <w:r w:rsidRPr="00DE576D">
        <w:rPr>
          <w:rStyle w:val="printedonly"/>
        </w:rPr>
        <w:fldChar w:fldCharType="end"/>
      </w:r>
      <w:r>
        <w:t xml:space="preserve">: </w:t>
      </w:r>
      <w:r w:rsidR="00340ECD">
        <w:t xml:space="preserve">demands for </w:t>
      </w:r>
      <w:r>
        <w:t>items, labor and miscellaneous costs in work orders</w:t>
      </w:r>
    </w:p>
    <w:p w14:paraId="4F56584B" w14:textId="40A850DC" w:rsidR="00340ECD" w:rsidRDefault="00340ECD" w:rsidP="00340ECD">
      <w:pPr>
        <w:pStyle w:val="BU"/>
        <w:numPr>
          <w:ilvl w:val="0"/>
          <w:numId w:val="3"/>
        </w:numPr>
      </w:pPr>
      <w:r w:rsidRPr="00DE576D">
        <w:rPr>
          <w:rStyle w:val="CrossRef"/>
        </w:rPr>
        <w:fldChar w:fldCharType="begin"/>
      </w:r>
      <w:r w:rsidRPr="00DE576D">
        <w:rPr>
          <w:rStyle w:val="CrossRef"/>
        </w:rPr>
        <w:instrText xml:space="preserve"> REF WorkOrderReso</w:instrText>
      </w:r>
      <w:r>
        <w:rPr>
          <w:rStyle w:val="CrossRef"/>
        </w:rPr>
        <w:instrText>u</w:instrText>
      </w:r>
      <w:r w:rsidR="00DB216A">
        <w:rPr>
          <w:rStyle w:val="CrossRef"/>
        </w:rPr>
        <w:instrText>r</w:instrText>
      </w:r>
      <w:r>
        <w:rPr>
          <w:rStyle w:val="CrossRef"/>
        </w:rPr>
        <w:instrText>ceActual</w:instrText>
      </w:r>
      <w:r w:rsidRPr="00DE576D">
        <w:rPr>
          <w:rStyle w:val="CrossRef"/>
        </w:rPr>
        <w:instrText xml:space="preserve">Report \h \* MERGEFORMAT </w:instrText>
      </w:r>
      <w:r w:rsidRPr="00DE576D">
        <w:rPr>
          <w:rStyle w:val="CrossRef"/>
        </w:rPr>
      </w:r>
      <w:r w:rsidRPr="00DE576D">
        <w:rPr>
          <w:rStyle w:val="CrossRef"/>
        </w:rPr>
        <w:fldChar w:fldCharType="separate"/>
      </w:r>
      <w:r w:rsidRPr="00371F89">
        <w:rPr>
          <w:rStyle w:val="CrossRef"/>
        </w:rPr>
        <w:t>Work Order Resource Demand Report</w:t>
      </w:r>
      <w:r w:rsidRPr="00DE576D">
        <w:rPr>
          <w:rStyle w:val="CrossRef"/>
        </w:rPr>
        <w:fldChar w:fldCharType="end"/>
      </w:r>
      <w:r w:rsidRPr="00DE576D">
        <w:rPr>
          <w:rStyle w:val="printedonly"/>
        </w:rPr>
        <w:t xml:space="preserve"> on page </w:t>
      </w:r>
      <w:r w:rsidRPr="00DE576D">
        <w:rPr>
          <w:rStyle w:val="printedonly"/>
        </w:rPr>
        <w:fldChar w:fldCharType="begin"/>
      </w:r>
      <w:r w:rsidRPr="00DE576D">
        <w:rPr>
          <w:rStyle w:val="printedonly"/>
        </w:rPr>
        <w:instrText xml:space="preserve"> PAGEREF WorkOrderReso</w:instrText>
      </w:r>
      <w:r>
        <w:rPr>
          <w:rStyle w:val="printedonly"/>
        </w:rPr>
        <w:instrText>u</w:instrText>
      </w:r>
      <w:r w:rsidRPr="00DE576D">
        <w:rPr>
          <w:rStyle w:val="printedonly"/>
        </w:rPr>
        <w:instrText>rce</w:instrText>
      </w:r>
      <w:r>
        <w:rPr>
          <w:rStyle w:val="printedonly"/>
        </w:rPr>
        <w:instrText>Actual</w:instrText>
      </w:r>
      <w:r w:rsidRPr="00DE576D">
        <w:rPr>
          <w:rStyle w:val="printedonly"/>
        </w:rPr>
        <w:instrText xml:space="preserve">Report \h </w:instrText>
      </w:r>
      <w:r w:rsidRPr="00DE576D">
        <w:rPr>
          <w:rStyle w:val="printedonly"/>
        </w:rPr>
      </w:r>
      <w:r w:rsidRPr="00DE576D">
        <w:rPr>
          <w:rStyle w:val="printedonly"/>
        </w:rPr>
        <w:fldChar w:fldCharType="separate"/>
      </w:r>
      <w:r>
        <w:rPr>
          <w:rStyle w:val="printedonly"/>
          <w:noProof/>
        </w:rPr>
        <w:t>1</w:t>
      </w:r>
      <w:r w:rsidRPr="00DE576D">
        <w:rPr>
          <w:rStyle w:val="printedonly"/>
        </w:rPr>
        <w:fldChar w:fldCharType="end"/>
      </w:r>
      <w:r>
        <w:t>: actuals for items, labor and miscellaneous costs in work orders</w:t>
      </w:r>
    </w:p>
    <w:p w14:paraId="50168F6C" w14:textId="77777777"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WorkOrderItemsReport \h \* MERGEFORMAT </w:instrText>
      </w:r>
      <w:r w:rsidRPr="00120959">
        <w:rPr>
          <w:rStyle w:val="CrossRef"/>
        </w:rPr>
      </w:r>
      <w:r w:rsidRPr="00120959">
        <w:rPr>
          <w:rStyle w:val="CrossRef"/>
        </w:rPr>
        <w:fldChar w:fldCharType="separate"/>
      </w:r>
      <w:r w:rsidR="00371F89" w:rsidRPr="00371F89">
        <w:rPr>
          <w:rStyle w:val="CrossRef"/>
        </w:rPr>
        <w:t>Work Order Items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WorkOrderItemsReport \h </w:instrText>
      </w:r>
      <w:r w:rsidRPr="00532DC3">
        <w:rPr>
          <w:rStyle w:val="printedonly"/>
        </w:rPr>
      </w:r>
      <w:r w:rsidRPr="00532DC3">
        <w:rPr>
          <w:rStyle w:val="printedonly"/>
        </w:rPr>
        <w:fldChar w:fldCharType="separate"/>
      </w:r>
      <w:r w:rsidR="00371F89">
        <w:rPr>
          <w:rStyle w:val="printedonly"/>
          <w:noProof/>
        </w:rPr>
        <w:t>597</w:t>
      </w:r>
      <w:r w:rsidRPr="00532DC3">
        <w:rPr>
          <w:rStyle w:val="printedonly"/>
        </w:rPr>
        <w:fldChar w:fldCharType="end"/>
      </w:r>
      <w:r>
        <w:t>: use of inventory items in work orders</w:t>
      </w:r>
    </w:p>
    <w:p w14:paraId="0C890884" w14:textId="77777777"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WorkOrderHourlyInsideReport \h \* MERGEFORMAT </w:instrText>
      </w:r>
      <w:r w:rsidRPr="00120959">
        <w:rPr>
          <w:rStyle w:val="CrossRef"/>
        </w:rPr>
      </w:r>
      <w:r w:rsidRPr="00120959">
        <w:rPr>
          <w:rStyle w:val="CrossRef"/>
        </w:rPr>
        <w:fldChar w:fldCharType="separate"/>
      </w:r>
      <w:r w:rsidR="00371F89" w:rsidRPr="00371F89">
        <w:rPr>
          <w:rStyle w:val="CrossRef"/>
        </w:rPr>
        <w:t>Work Order Hourly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WorkOrderHourlyInside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599</w:t>
      </w:r>
      <w:r w:rsidRPr="00532DC3">
        <w:rPr>
          <w:rStyle w:val="printedonly"/>
        </w:rPr>
        <w:fldChar w:fldCharType="end"/>
      </w:r>
      <w:r>
        <w:t>: use of hourly inside labor in work orders</w:t>
      </w:r>
    </w:p>
    <w:p w14:paraId="0018611C" w14:textId="77777777"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WorkOrderPerJobInsideReport \h \* MERGEFORMAT </w:instrText>
      </w:r>
      <w:r w:rsidRPr="00120959">
        <w:rPr>
          <w:rStyle w:val="CrossRef"/>
        </w:rPr>
      </w:r>
      <w:r w:rsidRPr="00120959">
        <w:rPr>
          <w:rStyle w:val="CrossRef"/>
        </w:rPr>
        <w:fldChar w:fldCharType="separate"/>
      </w:r>
      <w:r w:rsidR="00371F89" w:rsidRPr="00371F89">
        <w:rPr>
          <w:rStyle w:val="CrossRef"/>
        </w:rPr>
        <w:t>Work Order Per Job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WorkOrderPerJobInside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601</w:t>
      </w:r>
      <w:r w:rsidRPr="00532DC3">
        <w:rPr>
          <w:rStyle w:val="printedonly"/>
        </w:rPr>
        <w:fldChar w:fldCharType="end"/>
      </w:r>
      <w:r>
        <w:t>: use of per job inside labor in work orders</w:t>
      </w:r>
    </w:p>
    <w:p w14:paraId="425228A4" w14:textId="77777777"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WorkOrderHourlyOutsideReport \h \* MERGEFORMAT </w:instrText>
      </w:r>
      <w:r w:rsidRPr="00120959">
        <w:rPr>
          <w:rStyle w:val="CrossRef"/>
        </w:rPr>
      </w:r>
      <w:r w:rsidRPr="00120959">
        <w:rPr>
          <w:rStyle w:val="CrossRef"/>
        </w:rPr>
        <w:fldChar w:fldCharType="separate"/>
      </w:r>
      <w:r w:rsidR="00371F89" w:rsidRPr="00371F89">
        <w:rPr>
          <w:rStyle w:val="CrossRef"/>
        </w:rPr>
        <w:t>Work Order Hourly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602</w:t>
      </w:r>
      <w:r w:rsidRPr="00532DC3">
        <w:rPr>
          <w:rStyle w:val="printedonly"/>
        </w:rPr>
        <w:fldChar w:fldCharType="end"/>
      </w:r>
      <w:r>
        <w:t>: use of hourly outside labor in work orders</w:t>
      </w:r>
    </w:p>
    <w:p w14:paraId="64EE01A1" w14:textId="77777777"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WorkOrderPerJobOutsideReport \h \* MERGEFORMAT </w:instrText>
      </w:r>
      <w:r w:rsidRPr="00120959">
        <w:rPr>
          <w:rStyle w:val="CrossRef"/>
        </w:rPr>
      </w:r>
      <w:r w:rsidRPr="00120959">
        <w:rPr>
          <w:rStyle w:val="CrossRef"/>
        </w:rPr>
        <w:fldChar w:fldCharType="separate"/>
      </w:r>
      <w:r w:rsidR="00371F89" w:rsidRPr="00371F89">
        <w:rPr>
          <w:rStyle w:val="CrossRef"/>
        </w:rPr>
        <w:t>Work Order Per Job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604</w:t>
      </w:r>
      <w:r w:rsidRPr="00532DC3">
        <w:rPr>
          <w:rStyle w:val="printedonly"/>
        </w:rPr>
        <w:fldChar w:fldCharType="end"/>
      </w:r>
      <w:r>
        <w:t>: use of per job outside labor in work orders</w:t>
      </w:r>
    </w:p>
    <w:p w14:paraId="19C1741A" w14:textId="77777777" w:rsidR="00857D07" w:rsidRPr="00EA67E1" w:rsidRDefault="00857D07" w:rsidP="00692709">
      <w:pPr>
        <w:pStyle w:val="BU"/>
        <w:numPr>
          <w:ilvl w:val="0"/>
          <w:numId w:val="3"/>
        </w:numPr>
      </w:pPr>
      <w:r w:rsidRPr="00120959">
        <w:rPr>
          <w:rStyle w:val="CrossRef"/>
        </w:rPr>
        <w:fldChar w:fldCharType="begin"/>
      </w:r>
      <w:r w:rsidRPr="00120959">
        <w:rPr>
          <w:rStyle w:val="CrossRef"/>
        </w:rPr>
        <w:instrText xml:space="preserve"> REF WorkOrderMiscellaneousExpenseReport \h \* MERGEFORMAT </w:instrText>
      </w:r>
      <w:r w:rsidRPr="00120959">
        <w:rPr>
          <w:rStyle w:val="CrossRef"/>
        </w:rPr>
      </w:r>
      <w:r w:rsidRPr="00120959">
        <w:rPr>
          <w:rStyle w:val="CrossRef"/>
        </w:rPr>
        <w:fldChar w:fldCharType="separate"/>
      </w:r>
      <w:r w:rsidR="00371F89" w:rsidRPr="00371F89">
        <w:rPr>
          <w:rStyle w:val="CrossRef"/>
        </w:rPr>
        <w:t>Work Order Miscellaneous Expenses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WorkOrderMiscellaneousExpense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606</w:t>
      </w:r>
      <w:r w:rsidRPr="00532DC3">
        <w:rPr>
          <w:rStyle w:val="printedonly"/>
        </w:rPr>
        <w:fldChar w:fldCharType="end"/>
      </w:r>
      <w:r>
        <w:t>: use of miscellaneous expenses in work orders</w:t>
      </w:r>
    </w:p>
    <w:p w14:paraId="2D8FD187" w14:textId="77777777" w:rsidR="00E847A1" w:rsidRDefault="00E847A1" w:rsidP="00692709">
      <w:pPr>
        <w:pStyle w:val="BU"/>
        <w:numPr>
          <w:ilvl w:val="0"/>
          <w:numId w:val="3"/>
        </w:numPr>
      </w:pPr>
      <w:r w:rsidRPr="00120959">
        <w:rPr>
          <w:rStyle w:val="CrossRef"/>
        </w:rPr>
        <w:fldChar w:fldCharType="begin"/>
      </w:r>
      <w:r w:rsidRPr="00120959">
        <w:rPr>
          <w:rStyle w:val="CrossRef"/>
        </w:rPr>
        <w:instrText xml:space="preserve"> REF ReceivingReport \h \* MERGEFORMAT </w:instrText>
      </w:r>
      <w:r w:rsidRPr="00120959">
        <w:rPr>
          <w:rStyle w:val="CrossRef"/>
        </w:rPr>
      </w:r>
      <w:r w:rsidRPr="00120959">
        <w:rPr>
          <w:rStyle w:val="CrossRef"/>
        </w:rPr>
        <w:fldChar w:fldCharType="separate"/>
      </w:r>
      <w:r w:rsidR="00371F89" w:rsidRPr="00371F89">
        <w:rPr>
          <w:rStyle w:val="CrossRef"/>
        </w:rPr>
        <w:t>Receipt Activity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ReceivingReport</w:instrText>
      </w:r>
      <w:r w:rsidRPr="007B0B3D">
        <w:rPr>
          <w:rStyle w:val="printedonly"/>
        </w:rPr>
        <w:instrText xml:space="preserve"> \h </w:instrText>
      </w:r>
      <w:r w:rsidRPr="007B0B3D">
        <w:rPr>
          <w:rStyle w:val="printedonly"/>
        </w:rPr>
      </w:r>
      <w:r w:rsidRPr="007B0B3D">
        <w:rPr>
          <w:rStyle w:val="printedonly"/>
        </w:rPr>
        <w:fldChar w:fldCharType="separate"/>
      </w:r>
      <w:r w:rsidR="00371F89">
        <w:rPr>
          <w:rStyle w:val="printedonly"/>
          <w:noProof/>
        </w:rPr>
        <w:t>802</w:t>
      </w:r>
      <w:r w:rsidRPr="007B0B3D">
        <w:rPr>
          <w:rStyle w:val="printedonly"/>
        </w:rPr>
        <w:fldChar w:fldCharType="end"/>
      </w:r>
      <w:r>
        <w:t>: lists information about receipts</w:t>
      </w:r>
    </w:p>
    <w:p w14:paraId="0165F7D9" w14:textId="77777777" w:rsidR="00F146FB" w:rsidRPr="00B84982" w:rsidRDefault="00F146FB" w:rsidP="00F146FB">
      <w:pPr>
        <w:pStyle w:val="B2"/>
      </w:pPr>
      <w:r w:rsidRPr="00B84982">
        <w:fldChar w:fldCharType="begin"/>
      </w:r>
      <w:r w:rsidRPr="00B84982">
        <w:instrText xml:space="preserve"> SET DialogName “Report.</w:instrText>
      </w:r>
      <w:r>
        <w:instrText xml:space="preserve">Overdue </w:instrText>
      </w:r>
      <w:r w:rsidRPr="00B84982">
        <w:instrText xml:space="preserve">Work Order </w:instrText>
      </w:r>
      <w:r>
        <w:instrText>Summary</w:instrText>
      </w:r>
      <w:r w:rsidRPr="00B84982">
        <w:instrText xml:space="preserve">” </w:instrText>
      </w:r>
      <w:r w:rsidRPr="00B84982">
        <w:fldChar w:fldCharType="separate"/>
      </w:r>
      <w:r w:rsidR="00371F89" w:rsidRPr="00B84982">
        <w:rPr>
          <w:noProof/>
        </w:rPr>
        <w:t>Report.</w:t>
      </w:r>
      <w:r w:rsidR="00371F89">
        <w:rPr>
          <w:noProof/>
        </w:rPr>
        <w:t xml:space="preserve">Overdue </w:t>
      </w:r>
      <w:r w:rsidR="00371F89" w:rsidRPr="00B84982">
        <w:rPr>
          <w:noProof/>
        </w:rPr>
        <w:t xml:space="preserve">Work Order </w:t>
      </w:r>
      <w:r w:rsidR="00371F89">
        <w:rPr>
          <w:noProof/>
        </w:rPr>
        <w:t>Summary</w:t>
      </w:r>
      <w:r w:rsidRPr="00B84982">
        <w:fldChar w:fldCharType="end"/>
      </w:r>
    </w:p>
    <w:p w14:paraId="3FE1DE1A" w14:textId="77777777" w:rsidR="00F146FB" w:rsidRDefault="00F146FB" w:rsidP="00F146FB">
      <w:pPr>
        <w:pStyle w:val="Heading3"/>
      </w:pPr>
      <w:bookmarkStart w:id="1012" w:name="_Toc508885998"/>
      <w:r>
        <w:t>Overdue Work Order Summary Report</w:t>
      </w:r>
      <w:bookmarkEnd w:id="1012"/>
    </w:p>
    <w:p w14:paraId="571273F8" w14:textId="77777777" w:rsidR="00F146FB" w:rsidRDefault="00F146FB" w:rsidP="00F146FB">
      <w:pPr>
        <w:pStyle w:val="JNormal"/>
      </w:pPr>
      <w:r>
        <w:fldChar w:fldCharType="begin"/>
      </w:r>
      <w:r>
        <w:instrText xml:space="preserve"> XE "work orders: overdue" </w:instrText>
      </w:r>
      <w:r>
        <w:fldChar w:fldCharType="end"/>
      </w:r>
      <w:r>
        <w:fldChar w:fldCharType="begin"/>
      </w:r>
      <w:r>
        <w:instrText xml:space="preserve"> XE "reports: overdue work order summary" </w:instrText>
      </w:r>
      <w:r>
        <w:fldChar w:fldCharType="end"/>
      </w:r>
      <w:r>
        <w:t xml:space="preserve">The Overdue Work Order Summary report displays information about overdue work orders. To print such a report, use </w:t>
      </w:r>
      <w:r w:rsidRPr="00C7733B">
        <w:rPr>
          <w:rStyle w:val="CPanel"/>
        </w:rPr>
        <w:t>Work Orders</w:t>
      </w:r>
      <w:r>
        <w:t xml:space="preserve"> | </w:t>
      </w:r>
      <w:r>
        <w:rPr>
          <w:rStyle w:val="CPanel"/>
        </w:rPr>
        <w:t>Overdue Work Orders</w:t>
      </w:r>
      <w:r>
        <w:fldChar w:fldCharType="begin"/>
      </w:r>
      <w:r>
        <w:instrText xml:space="preserve"> XE "</w:instrText>
      </w:r>
      <w:r w:rsidR="00645984">
        <w:instrText>work orders: overdue work orders</w:instrText>
      </w:r>
      <w:r>
        <w:instrText xml:space="preserve">" </w:instrText>
      </w:r>
      <w:r>
        <w:fldChar w:fldCharType="end"/>
      </w:r>
      <w:r w:rsidR="00F45ECC">
        <w:t xml:space="preserve"> and click the </w:t>
      </w:r>
      <w:r w:rsidR="00F45ECC">
        <w:rPr>
          <w:rStyle w:val="CButton"/>
        </w:rPr>
        <w:t>!Print!</w:t>
      </w:r>
      <w:r w:rsidR="00F45ECC">
        <w:t xml:space="preserve"> button</w:t>
      </w:r>
      <w:r>
        <w:t>. This opens a window that contains the following:</w:t>
      </w:r>
    </w:p>
    <w:p w14:paraId="79F7E54E" w14:textId="77777777" w:rsidR="00F146FB" w:rsidRDefault="00F146FB" w:rsidP="00F146FB">
      <w:pPr>
        <w:pStyle w:val="B4"/>
      </w:pPr>
    </w:p>
    <w:p w14:paraId="3624D6F9" w14:textId="77777777" w:rsidR="00F146FB" w:rsidRDefault="00F146FB" w:rsidP="00F146FB">
      <w:pPr>
        <w:pStyle w:val="WindowItem"/>
      </w:pPr>
      <w:r w:rsidRPr="000A597E">
        <w:rPr>
          <w:rStyle w:val="CButton"/>
        </w:rPr>
        <w:t>Grouping</w:t>
      </w:r>
      <w:r>
        <w:t xml:space="preserve"> section: Options controlling how the report is broken into sections and sub-sections.</w:t>
      </w:r>
    </w:p>
    <w:p w14:paraId="3E57EF31" w14:textId="77777777" w:rsidR="00F146FB" w:rsidRPr="004B16EE" w:rsidRDefault="00F146FB" w:rsidP="00F146FB">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E7FF162" w14:textId="77777777" w:rsidR="00F146FB" w:rsidRDefault="00F146FB" w:rsidP="00F146FB">
      <w:pPr>
        <w:pStyle w:val="WindowItem"/>
        <w:ind w:left="1440" w:hanging="1080"/>
      </w:pPr>
      <w:r w:rsidRPr="000A597E">
        <w:rPr>
          <w:rStyle w:val="CButton"/>
        </w:rPr>
        <w:t>Sorting</w:t>
      </w:r>
      <w:r>
        <w:t xml:space="preserve"> section: Options controlling how records are sorted within each section and sub-section.</w:t>
      </w:r>
      <w:r w:rsidR="00645984">
        <w:t xml:space="preserve"> The default sorting is with Days Overdue, descending.</w:t>
      </w:r>
    </w:p>
    <w:p w14:paraId="1D5C1A7D" w14:textId="77777777" w:rsidR="00F146FB" w:rsidRDefault="00F146FB" w:rsidP="00F146F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7170F7BD" w14:textId="77777777" w:rsidR="00F146FB" w:rsidRPr="00D518F0" w:rsidRDefault="00F146FB" w:rsidP="00F146FB">
      <w:pPr>
        <w:pStyle w:val="B4"/>
      </w:pPr>
    </w:p>
    <w:p w14:paraId="15DCEEB2" w14:textId="77777777" w:rsidR="00F146FB" w:rsidRDefault="00F146FB" w:rsidP="00F146FB">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57BDDED5" w14:textId="77777777" w:rsidR="00F146FB" w:rsidRPr="00C079EB" w:rsidRDefault="00F146FB" w:rsidP="00F146FB">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2A1A65C0" w14:textId="77777777" w:rsidR="00F146FB" w:rsidRPr="004E2E08" w:rsidRDefault="00F146FB" w:rsidP="00F146FB">
      <w:pPr>
        <w:pStyle w:val="WindowItem"/>
      </w:pPr>
      <w:r>
        <w:rPr>
          <w:rStyle w:val="CButton"/>
        </w:rPr>
        <w:t>Field Selection</w:t>
      </w:r>
      <w:r>
        <w:t xml:space="preserve"> section: Options controlling which information fields will be included in the report.</w:t>
      </w:r>
    </w:p>
    <w:p w14:paraId="51BE3E75" w14:textId="77777777" w:rsidR="00F146FB" w:rsidRPr="003E797F" w:rsidRDefault="00F146FB" w:rsidP="00F146FB">
      <w:pPr>
        <w:pStyle w:val="WindowItem2"/>
      </w:pPr>
      <w:r w:rsidRPr="000A597E">
        <w:rPr>
          <w:rStyle w:val="CButton"/>
        </w:rPr>
        <w:t>Suppress Costs</w:t>
      </w:r>
      <w:r>
        <w:t>: Omits any money information that might otherwise be displayed in the report.</w:t>
      </w:r>
    </w:p>
    <w:p w14:paraId="0A6EE1D4" w14:textId="77777777" w:rsidR="00F146FB" w:rsidRDefault="00F146FB" w:rsidP="00F146FB">
      <w:pPr>
        <w:pStyle w:val="WindowItem"/>
      </w:pPr>
      <w:r w:rsidRPr="000A597E">
        <w:rPr>
          <w:rStyle w:val="CButton"/>
        </w:rPr>
        <w:t>Advanced</w:t>
      </w:r>
      <w:r>
        <w:t xml:space="preserve"> section: Miscellaneous options.</w:t>
      </w:r>
    </w:p>
    <w:p w14:paraId="5ADA34E4" w14:textId="77777777" w:rsidR="00F146FB" w:rsidRPr="001D247A" w:rsidRDefault="00F146FB" w:rsidP="00F146F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002BF57C" w14:textId="77777777" w:rsidR="00F146FB" w:rsidRDefault="00F146FB" w:rsidP="00F146FB">
      <w:pPr>
        <w:pStyle w:val="WindowItem2"/>
      </w:pPr>
      <w:r w:rsidRPr="00D94147">
        <w:rPr>
          <w:rStyle w:val="CField"/>
        </w:rPr>
        <w:t>Title</w:t>
      </w:r>
      <w:r>
        <w:t>: The title to be printed at the beginning of the report.</w:t>
      </w:r>
    </w:p>
    <w:p w14:paraId="317543AE" w14:textId="77777777" w:rsidR="00F146FB" w:rsidRDefault="00F146FB" w:rsidP="00F146FB">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AB23570" w14:textId="77777777" w:rsidR="00F146FB" w:rsidRDefault="00F146FB" w:rsidP="00F146F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1B90000" w14:textId="77777777" w:rsidR="00F146FB" w:rsidRDefault="00F146FB" w:rsidP="00F146FB">
      <w:pPr>
        <w:pStyle w:val="WindowItem"/>
      </w:pPr>
      <w:r w:rsidRPr="000A597E">
        <w:rPr>
          <w:rStyle w:val="CButton"/>
        </w:rPr>
        <w:t>Preview</w:t>
      </w:r>
      <w:r>
        <w:t xml:space="preserve"> section: Displays a visual preview of the report. If you click the </w:t>
      </w:r>
      <w:r>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5141D2A5" w14:textId="77777777" w:rsidR="00F146FB" w:rsidRDefault="00F146FB" w:rsidP="00F146FB">
      <w:pPr>
        <w:pStyle w:val="WindowItem"/>
      </w:pPr>
      <w:r>
        <w:rPr>
          <w:rStyle w:val="LoseThisLine"/>
        </w:rPr>
        <w:t>///</w:t>
      </w:r>
      <w:r>
        <w:rPr>
          <w:rStyle w:val="CButton"/>
        </w:rPr>
        <w:t>!Print!</w:t>
      </w:r>
      <w:r>
        <w:t>: Immediately prints the report.</w:t>
      </w:r>
    </w:p>
    <w:p w14:paraId="653AEB31" w14:textId="77777777" w:rsidR="00F146FB" w:rsidRDefault="00F146FB" w:rsidP="00F146FB">
      <w:pPr>
        <w:pStyle w:val="WindowItem"/>
      </w:pPr>
      <w:r>
        <w:rPr>
          <w:rStyle w:val="LoseThisLine"/>
        </w:rPr>
        <w:t>///</w:t>
      </w:r>
      <w:r w:rsidRPr="000A597E">
        <w:rPr>
          <w:rStyle w:val="CButton"/>
        </w:rPr>
        <w:t>Export Data</w:t>
      </w:r>
      <w:r>
        <w:t>: Exports the report’s data in XML format.</w:t>
      </w:r>
    </w:p>
    <w:p w14:paraId="205D9C2E" w14:textId="77777777" w:rsidR="00F146FB" w:rsidRDefault="00F146FB" w:rsidP="00F146F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423D6155" w14:textId="77777777" w:rsidR="00F146FB" w:rsidRDefault="00F146FB" w:rsidP="00F146FB">
      <w:pPr>
        <w:pStyle w:val="WindowItem"/>
      </w:pPr>
      <w:r>
        <w:rPr>
          <w:rStyle w:val="LoseThisLine"/>
        </w:rPr>
        <w:t>///</w:t>
      </w:r>
      <w:r w:rsidRPr="000A597E">
        <w:rPr>
          <w:rStyle w:val="CButton"/>
        </w:rPr>
        <w:t>Close</w:t>
      </w:r>
      <w:r>
        <w:t>: Closes the window.</w:t>
      </w:r>
    </w:p>
    <w:p w14:paraId="47CBE4CD" w14:textId="77777777" w:rsidR="00F146FB" w:rsidRDefault="00F146FB" w:rsidP="00F146FB">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74156E07" w14:textId="77777777" w:rsidR="00F146FB" w:rsidRPr="00E16DEA" w:rsidRDefault="00F146FB" w:rsidP="00F146FB">
      <w:pPr>
        <w:pStyle w:val="JNormal"/>
        <w:rPr>
          <w:rStyle w:val="onlineonly"/>
        </w:rPr>
      </w:pPr>
      <w:r w:rsidRPr="00E16DEA">
        <w:rPr>
          <w:rStyle w:val="onlineonly"/>
        </w:rPr>
        <w:t xml:space="preserve">For more on </w:t>
      </w:r>
      <w:r w:rsidR="008F09AD" w:rsidRPr="00E16DEA">
        <w:rPr>
          <w:rStyle w:val="onlineonly"/>
        </w:rPr>
        <w:t xml:space="preserve">overdue </w:t>
      </w:r>
      <w:r w:rsidRPr="00E16DEA">
        <w:rPr>
          <w:rStyle w:val="onlineonly"/>
        </w:rPr>
        <w:t xml:space="preserve">work orders, see </w:t>
      </w:r>
      <w:r w:rsidR="008F09AD" w:rsidRPr="00E16DEA">
        <w:rPr>
          <w:rStyle w:val="onlineonly"/>
        </w:rPr>
        <w:fldChar w:fldCharType="begin"/>
      </w:r>
      <w:r w:rsidR="008F09AD" w:rsidRPr="00E16DEA">
        <w:rPr>
          <w:rStyle w:val="onlineonly"/>
        </w:rPr>
        <w:instrText xml:space="preserve"> REF OverdueWorkOrderBrowser \h \* MERGEFORMAT </w:instrText>
      </w:r>
      <w:r w:rsidR="008F09AD" w:rsidRPr="00E16DEA">
        <w:rPr>
          <w:rStyle w:val="onlineonly"/>
        </w:rPr>
      </w:r>
      <w:r w:rsidR="008F09AD" w:rsidRPr="00E16DEA">
        <w:rPr>
          <w:rStyle w:val="onlineonly"/>
        </w:rPr>
        <w:fldChar w:fldCharType="separate"/>
      </w:r>
      <w:r w:rsidR="00371F89" w:rsidRPr="00371F89">
        <w:rPr>
          <w:rStyle w:val="onlineonly"/>
        </w:rPr>
        <w:t>Viewing Overdue Work Orders</w:t>
      </w:r>
      <w:r w:rsidR="008F09AD" w:rsidRPr="00E16DEA">
        <w:rPr>
          <w:rStyle w:val="onlineonly"/>
        </w:rPr>
        <w:fldChar w:fldCharType="end"/>
      </w:r>
      <w:r w:rsidRPr="00E16DEA">
        <w:rPr>
          <w:rStyle w:val="onlineonly"/>
        </w:rPr>
        <w:t xml:space="preserve">. For more on reports in general, see </w:t>
      </w:r>
      <w:r w:rsidRPr="00E16DEA">
        <w:rPr>
          <w:rStyle w:val="onlineonly"/>
        </w:rPr>
        <w:fldChar w:fldCharType="begin"/>
      </w:r>
      <w:r w:rsidRPr="00E16DEA">
        <w:rPr>
          <w:rStyle w:val="onlineonly"/>
        </w:rPr>
        <w:instrText xml:space="preserve"> REF Reports \h \* MERGEFORMAT </w:instrText>
      </w:r>
      <w:r w:rsidRPr="00E16DEA">
        <w:rPr>
          <w:rStyle w:val="onlineonly"/>
        </w:rPr>
      </w:r>
      <w:r w:rsidRPr="00E16DEA">
        <w:rPr>
          <w:rStyle w:val="onlineonly"/>
        </w:rPr>
        <w:fldChar w:fldCharType="separate"/>
      </w:r>
      <w:r w:rsidR="00371F89" w:rsidRPr="00371F89">
        <w:rPr>
          <w:rStyle w:val="onlineonly"/>
        </w:rPr>
        <w:t>Reports</w:t>
      </w:r>
      <w:r w:rsidRPr="00E16DEA">
        <w:rPr>
          <w:rStyle w:val="onlineonly"/>
        </w:rPr>
        <w:fldChar w:fldCharType="end"/>
      </w:r>
      <w:r w:rsidRPr="00E16DEA">
        <w:rPr>
          <w:rStyle w:val="onlineonly"/>
        </w:rPr>
        <w:t>.</w:t>
      </w:r>
    </w:p>
    <w:p w14:paraId="752AEF69" w14:textId="77777777" w:rsidR="00F146FB" w:rsidRPr="00583FEA" w:rsidRDefault="00F146FB" w:rsidP="00F146FB">
      <w:pPr>
        <w:pStyle w:val="BU"/>
      </w:pPr>
    </w:p>
    <w:p w14:paraId="0B2F8C81" w14:textId="77777777" w:rsidR="007C570A" w:rsidRPr="00B84982" w:rsidRDefault="007C570A" w:rsidP="007C570A">
      <w:pPr>
        <w:pStyle w:val="B2"/>
      </w:pPr>
      <w:r w:rsidRPr="00B84982">
        <w:fldChar w:fldCharType="begin"/>
      </w:r>
      <w:r w:rsidRPr="00B84982">
        <w:instrText xml:space="preserve"> SET DialogName “Report.Work Order</w:instrText>
      </w:r>
      <w:r w:rsidR="001A799F">
        <w:instrText xml:space="preserve"> by Assignee</w:instrText>
      </w:r>
      <w:r w:rsidRPr="00B84982">
        <w:instrText xml:space="preserve">” </w:instrText>
      </w:r>
      <w:r w:rsidRPr="00B84982">
        <w:fldChar w:fldCharType="separate"/>
      </w:r>
      <w:r w:rsidR="00371F89" w:rsidRPr="00B84982">
        <w:rPr>
          <w:noProof/>
        </w:rPr>
        <w:t>Report.Work Order</w:t>
      </w:r>
      <w:r w:rsidR="00371F89">
        <w:rPr>
          <w:noProof/>
        </w:rPr>
        <w:t xml:space="preserve"> by Assignee</w:t>
      </w:r>
      <w:r w:rsidRPr="00B84982">
        <w:fldChar w:fldCharType="end"/>
      </w:r>
    </w:p>
    <w:p w14:paraId="3A2DDFFE" w14:textId="77777777" w:rsidR="007C570A" w:rsidRDefault="001A799F" w:rsidP="007C570A">
      <w:pPr>
        <w:pStyle w:val="Heading3"/>
      </w:pPr>
      <w:bookmarkStart w:id="1013" w:name="WorkOrderByAssigneeReport"/>
      <w:bookmarkStart w:id="1014" w:name="_Toc508885999"/>
      <w:r>
        <w:t>Work Order</w:t>
      </w:r>
      <w:r w:rsidR="000D39F2">
        <w:t>s</w:t>
      </w:r>
      <w:r>
        <w:t xml:space="preserve"> by Assignee</w:t>
      </w:r>
      <w:r w:rsidR="007C570A">
        <w:t xml:space="preserve"> Report</w:t>
      </w:r>
      <w:bookmarkEnd w:id="1013"/>
      <w:bookmarkEnd w:id="1014"/>
    </w:p>
    <w:p w14:paraId="0CF6F6C8" w14:textId="77777777" w:rsidR="007C570A" w:rsidRDefault="007C570A" w:rsidP="007C570A">
      <w:pPr>
        <w:pStyle w:val="JNormal"/>
      </w:pPr>
      <w:r>
        <w:fldChar w:fldCharType="begin"/>
      </w:r>
      <w:r>
        <w:instrText xml:space="preserve"> XE "reports: </w:instrText>
      </w:r>
      <w:r w:rsidR="003E1A9B">
        <w:instrText>work order</w:instrText>
      </w:r>
      <w:r w:rsidR="000D39F2">
        <w:instrText>s</w:instrText>
      </w:r>
      <w:r w:rsidR="003E1A9B">
        <w:instrText xml:space="preserve"> by assignee</w:instrText>
      </w:r>
      <w:r>
        <w:instrText xml:space="preserve">" </w:instrText>
      </w:r>
      <w:r>
        <w:fldChar w:fldCharType="end"/>
      </w:r>
      <w:r>
        <w:fldChar w:fldCharType="begin"/>
      </w:r>
      <w:r>
        <w:instrText xml:space="preserve"> XE "work orders</w:instrText>
      </w:r>
      <w:r w:rsidR="003E1A9B">
        <w:instrText>: work orders by assignee report</w:instrText>
      </w:r>
      <w:r>
        <w:instrText xml:space="preserve">" </w:instrText>
      </w:r>
      <w:r>
        <w:fldChar w:fldCharType="end"/>
      </w:r>
      <w:r>
        <w:fldChar w:fldCharType="begin"/>
      </w:r>
      <w:r>
        <w:instrText xml:space="preserve"> XE "work orders: </w:instrText>
      </w:r>
      <w:r w:rsidR="003E1A9B">
        <w:instrText>assignees</w:instrText>
      </w:r>
      <w:r>
        <w:instrText xml:space="preserve">" </w:instrText>
      </w:r>
      <w:r>
        <w:fldChar w:fldCharType="end"/>
      </w:r>
      <w:r w:rsidR="003E1A9B">
        <w:fldChar w:fldCharType="begin"/>
      </w:r>
      <w:r w:rsidR="003E1A9B">
        <w:instrText xml:space="preserve"> XE "assignees: work order</w:instrText>
      </w:r>
      <w:r w:rsidR="0003511F">
        <w:instrText>s</w:instrText>
      </w:r>
      <w:r w:rsidR="003E1A9B">
        <w:instrText xml:space="preserve">" </w:instrText>
      </w:r>
      <w:r w:rsidR="003E1A9B">
        <w:fldChar w:fldCharType="end"/>
      </w:r>
      <w:r>
        <w:t xml:space="preserve">The </w:t>
      </w:r>
      <w:r w:rsidR="0003511F">
        <w:t>Work Order by Assignee</w:t>
      </w:r>
      <w:r>
        <w:t xml:space="preserve"> </w:t>
      </w:r>
      <w:r w:rsidR="0047755D">
        <w:t>report prints full work orders grouped by assignee. For example, suppose you have workers named A, B and C who are all assignees to work orders. The report would print out all of A’s work orders, then all of B’s, then all of C’s. This makes it easy to print off your workers’ assigned work orders in batches, so that each worker gets a copy of his or her work orders.</w:t>
      </w:r>
    </w:p>
    <w:p w14:paraId="79661285" w14:textId="77777777" w:rsidR="009A1574" w:rsidRDefault="009A1574" w:rsidP="009A1574">
      <w:pPr>
        <w:pStyle w:val="B4"/>
      </w:pPr>
    </w:p>
    <w:p w14:paraId="5BE17D8A" w14:textId="77777777" w:rsidR="009A1574" w:rsidRDefault="009A1574" w:rsidP="009A1574">
      <w:pPr>
        <w:pStyle w:val="JNormal"/>
      </w:pPr>
      <w:r>
        <w:t xml:space="preserve">If a work order has more than one assignee, the work order will </w:t>
      </w:r>
      <w:r w:rsidR="0047755D">
        <w:t>be printed multiple times</w:t>
      </w:r>
      <w:r>
        <w:t xml:space="preserve">, once </w:t>
      </w:r>
      <w:r w:rsidR="0047755D">
        <w:t xml:space="preserve">for </w:t>
      </w:r>
      <w:r>
        <w:t>each corresponding assignee.</w:t>
      </w:r>
    </w:p>
    <w:p w14:paraId="7499EF78" w14:textId="77777777" w:rsidR="009A1574" w:rsidRPr="009A1574" w:rsidRDefault="009A1574" w:rsidP="009A1574">
      <w:pPr>
        <w:pStyle w:val="B4"/>
      </w:pPr>
    </w:p>
    <w:p w14:paraId="5084D4B7" w14:textId="77777777" w:rsidR="007C570A" w:rsidRDefault="007C570A" w:rsidP="007C570A">
      <w:pPr>
        <w:pStyle w:val="JNormal"/>
      </w:pPr>
      <w:r>
        <w:t xml:space="preserve">To print a </w:t>
      </w:r>
      <w:r w:rsidR="009A1574">
        <w:t xml:space="preserve">Work Order by Assignee </w:t>
      </w:r>
      <w:r>
        <w:t xml:space="preserve">report, use </w:t>
      </w:r>
      <w:r w:rsidRPr="00C7733B">
        <w:rPr>
          <w:rStyle w:val="CPanel"/>
        </w:rPr>
        <w:t>Work Orders</w:t>
      </w:r>
      <w:r>
        <w:t xml:space="preserve"> | </w:t>
      </w:r>
      <w:r w:rsidRPr="00C7733B">
        <w:rPr>
          <w:rStyle w:val="CPanel"/>
        </w:rPr>
        <w:t>Reports</w:t>
      </w:r>
      <w:r>
        <w:t xml:space="preserve"> | </w:t>
      </w:r>
      <w:r w:rsidR="009A1574">
        <w:rPr>
          <w:rStyle w:val="CPanel"/>
        </w:rPr>
        <w:t>Work Order</w:t>
      </w:r>
      <w:r w:rsidR="000D39F2">
        <w:rPr>
          <w:rStyle w:val="CPanel"/>
        </w:rPr>
        <w:t>s</w:t>
      </w:r>
      <w:r w:rsidR="009A1574">
        <w:rPr>
          <w:rStyle w:val="CPanel"/>
        </w:rPr>
        <w:t xml:space="preserve"> by Assignee</w:t>
      </w:r>
      <w:r>
        <w:fldChar w:fldCharType="begin"/>
      </w:r>
      <w:r>
        <w:instrText xml:space="preserve"> XE "work orders: reports: </w:instrText>
      </w:r>
      <w:r w:rsidR="009A1574">
        <w:instrText>work order by assignee</w:instrText>
      </w:r>
      <w:r>
        <w:instrText xml:space="preserve">" </w:instrText>
      </w:r>
      <w:r>
        <w:fldChar w:fldCharType="end"/>
      </w:r>
      <w:r>
        <w:t>. This opens a window that contains the following:</w:t>
      </w:r>
    </w:p>
    <w:p w14:paraId="12E14FB8" w14:textId="77777777" w:rsidR="007C570A" w:rsidRDefault="007C570A" w:rsidP="007C570A">
      <w:pPr>
        <w:pStyle w:val="B4"/>
      </w:pPr>
    </w:p>
    <w:p w14:paraId="68BBF426" w14:textId="77777777" w:rsidR="004A7A1B" w:rsidRDefault="004A7A1B" w:rsidP="004A7A1B">
      <w:pPr>
        <w:pStyle w:val="WindowItem"/>
      </w:pPr>
      <w:r w:rsidRPr="000A597E">
        <w:rPr>
          <w:rStyle w:val="CButton"/>
        </w:rPr>
        <w:t>Grouping</w:t>
      </w:r>
      <w:r>
        <w:t xml:space="preserve"> section: Options controlling how the report is broken into sections and sub-sections.</w:t>
      </w:r>
    </w:p>
    <w:p w14:paraId="0D923963" w14:textId="77777777" w:rsidR="004A7A1B" w:rsidRDefault="004A7A1B" w:rsidP="004A7A1B">
      <w:pPr>
        <w:pStyle w:val="WindowItem"/>
        <w:ind w:left="1440" w:hanging="1080"/>
      </w:pPr>
      <w:r w:rsidRPr="000A597E">
        <w:rPr>
          <w:rStyle w:val="CButton"/>
        </w:rPr>
        <w:t>Sorting</w:t>
      </w:r>
      <w:r>
        <w:t xml:space="preserve"> section: Options controlling how records are sorted within each section and sub-section.</w:t>
      </w:r>
    </w:p>
    <w:p w14:paraId="3DB04DCD" w14:textId="77777777" w:rsidR="004A7A1B" w:rsidRDefault="004A7A1B" w:rsidP="004A7A1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2FA58C36" w14:textId="77777777" w:rsidR="004A7A1B" w:rsidRPr="00D518F0" w:rsidRDefault="004A7A1B" w:rsidP="004A7A1B">
      <w:pPr>
        <w:pStyle w:val="B4"/>
      </w:pPr>
    </w:p>
    <w:p w14:paraId="7D00CC2E" w14:textId="77777777" w:rsidR="007C570A" w:rsidRDefault="000D4963" w:rsidP="007C570A">
      <w:pPr>
        <w:pStyle w:val="WindowItem"/>
      </w:pPr>
      <w:r>
        <w:rPr>
          <w:rStyle w:val="CButton"/>
        </w:rPr>
        <w:t>Filters</w:t>
      </w:r>
      <w:r w:rsidR="007C570A">
        <w:t xml:space="preserve"> section: Options controlling what kind of work orders will be included in the report.</w:t>
      </w:r>
      <w:r w:rsidR="00483796">
        <w:t xml:space="preserve"> For more information, see </w:t>
      </w:r>
      <w:r w:rsidR="00483796" w:rsidRPr="004A5FF3">
        <w:rPr>
          <w:rStyle w:val="CrossRef"/>
        </w:rPr>
        <w:fldChar w:fldCharType="begin"/>
      </w:r>
      <w:r w:rsidR="00483796" w:rsidRPr="004A5FF3">
        <w:rPr>
          <w:rStyle w:val="CrossRef"/>
        </w:rPr>
        <w:instrText xml:space="preserve"> REF ReportFilters \h </w:instrText>
      </w:r>
      <w:r w:rsidR="00483796">
        <w:rPr>
          <w:rStyle w:val="CrossRef"/>
        </w:rPr>
        <w:instrText xml:space="preserve"> \* MERGEFORMAT </w:instrText>
      </w:r>
      <w:r w:rsidR="00483796" w:rsidRPr="004A5FF3">
        <w:rPr>
          <w:rStyle w:val="CrossRef"/>
        </w:rPr>
      </w:r>
      <w:r w:rsidR="00483796" w:rsidRPr="004A5FF3">
        <w:rPr>
          <w:rStyle w:val="CrossRef"/>
        </w:rPr>
        <w:fldChar w:fldCharType="separate"/>
      </w:r>
      <w:r w:rsidR="00371F89" w:rsidRPr="00371F89">
        <w:rPr>
          <w:rStyle w:val="CrossRef"/>
        </w:rPr>
        <w:t>Report Filters</w:t>
      </w:r>
      <w:r w:rsidR="00483796" w:rsidRPr="004A5FF3">
        <w:rPr>
          <w:rStyle w:val="CrossRef"/>
        </w:rPr>
        <w:fldChar w:fldCharType="end"/>
      </w:r>
      <w:r w:rsidR="00483796" w:rsidRPr="004A5FF3">
        <w:rPr>
          <w:rStyle w:val="printedonly"/>
        </w:rPr>
        <w:t xml:space="preserve"> on page </w:t>
      </w:r>
      <w:r w:rsidR="00483796" w:rsidRPr="004A5FF3">
        <w:rPr>
          <w:rStyle w:val="printedonly"/>
        </w:rPr>
        <w:fldChar w:fldCharType="begin"/>
      </w:r>
      <w:r w:rsidR="00483796" w:rsidRPr="004A5FF3">
        <w:rPr>
          <w:rStyle w:val="printedonly"/>
        </w:rPr>
        <w:instrText xml:space="preserve"> PAGEREF ReportFilters \h </w:instrText>
      </w:r>
      <w:r w:rsidR="00483796" w:rsidRPr="004A5FF3">
        <w:rPr>
          <w:rStyle w:val="printedonly"/>
        </w:rPr>
      </w:r>
      <w:r w:rsidR="00483796" w:rsidRPr="004A5FF3">
        <w:rPr>
          <w:rStyle w:val="printedonly"/>
        </w:rPr>
        <w:fldChar w:fldCharType="separate"/>
      </w:r>
      <w:r w:rsidR="00371F89">
        <w:rPr>
          <w:rStyle w:val="printedonly"/>
          <w:noProof/>
        </w:rPr>
        <w:t>100</w:t>
      </w:r>
      <w:r w:rsidR="00483796" w:rsidRPr="004A5FF3">
        <w:rPr>
          <w:rStyle w:val="printedonly"/>
        </w:rPr>
        <w:fldChar w:fldCharType="end"/>
      </w:r>
      <w:r w:rsidR="00483796">
        <w:t>.</w:t>
      </w:r>
    </w:p>
    <w:p w14:paraId="22A5F560" w14:textId="7777777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14:paraId="53C336AB" w14:textId="77777777" w:rsidR="006F557E" w:rsidRPr="004E2E08" w:rsidRDefault="006F557E" w:rsidP="006F557E">
      <w:pPr>
        <w:pStyle w:val="WindowItem"/>
      </w:pPr>
      <w:r>
        <w:rPr>
          <w:rStyle w:val="CButton"/>
        </w:rPr>
        <w:t>Field Selection</w:t>
      </w:r>
      <w:r>
        <w:t xml:space="preserve"> section: Options controlling which information fields will be included in the report.</w:t>
      </w:r>
    </w:p>
    <w:p w14:paraId="03153350" w14:textId="77777777" w:rsidR="00A47850" w:rsidRPr="003E797F" w:rsidRDefault="00A47850" w:rsidP="00A47850">
      <w:pPr>
        <w:pStyle w:val="WindowItem2"/>
      </w:pPr>
      <w:r w:rsidRPr="000A597E">
        <w:rPr>
          <w:rStyle w:val="CButton"/>
        </w:rPr>
        <w:t>Suppress Costs</w:t>
      </w:r>
      <w:r>
        <w:t>: Omits any money information that might otherwise be displayed in the report.</w:t>
      </w:r>
    </w:p>
    <w:p w14:paraId="5F5E3AD5" w14:textId="77777777" w:rsidR="007C570A" w:rsidRDefault="007C570A" w:rsidP="007C570A">
      <w:pPr>
        <w:pStyle w:val="WindowItem"/>
      </w:pPr>
      <w:r w:rsidRPr="000A597E">
        <w:rPr>
          <w:rStyle w:val="CButton"/>
        </w:rPr>
        <w:t>Advanced</w:t>
      </w:r>
      <w:r>
        <w:t xml:space="preserve"> section: Miscellaneous options.</w:t>
      </w:r>
    </w:p>
    <w:p w14:paraId="3D03F51E" w14:textId="77777777" w:rsidR="007C570A" w:rsidRPr="001D247A" w:rsidRDefault="007C570A" w:rsidP="007C570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5BDF546B" w14:textId="77777777" w:rsidR="007C570A" w:rsidRDefault="007C570A" w:rsidP="007C570A">
      <w:pPr>
        <w:pStyle w:val="WindowItem2"/>
      </w:pPr>
      <w:r w:rsidRPr="00D94147">
        <w:rPr>
          <w:rStyle w:val="CField"/>
        </w:rPr>
        <w:t>Title</w:t>
      </w:r>
      <w:r>
        <w:t>: The title to be printed at the beginning of the report.</w:t>
      </w:r>
    </w:p>
    <w:p w14:paraId="21B66284" w14:textId="77777777" w:rsidR="007C570A" w:rsidRDefault="007C570A" w:rsidP="007C570A">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CEE2D07" w14:textId="77777777" w:rsidR="007C570A" w:rsidRDefault="007C570A" w:rsidP="007C570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84265E6" w14:textId="77777777" w:rsidR="0047755D" w:rsidRPr="00713722" w:rsidRDefault="0047755D" w:rsidP="0047755D">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14:paraId="764BE1DF" w14:textId="77777777" w:rsidR="0047755D" w:rsidRDefault="0047755D" w:rsidP="0047755D">
      <w:pPr>
        <w:pStyle w:val="WindowItem2"/>
      </w:pPr>
      <w:r w:rsidRPr="00D94147">
        <w:rPr>
          <w:rStyle w:val="CField"/>
        </w:rPr>
        <w:t xml:space="preserve">Additional </w:t>
      </w:r>
      <w:r w:rsidR="003C34A5">
        <w:rPr>
          <w:rStyle w:val="CField"/>
        </w:rPr>
        <w:t>blank 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14:paraId="5825267D" w14:textId="77777777" w:rsidR="0047755D" w:rsidRDefault="003C34A5" w:rsidP="0047755D">
      <w:pPr>
        <w:pStyle w:val="WindowItem2"/>
      </w:pPr>
      <w:r>
        <w:rPr>
          <w:rStyle w:val="CField"/>
        </w:rPr>
        <w:t>Additional i</w:t>
      </w:r>
      <w:r w:rsidR="0047755D" w:rsidRPr="00D94147">
        <w:rPr>
          <w:rStyle w:val="CField"/>
        </w:rPr>
        <w:t>nformation</w:t>
      </w:r>
      <w:r w:rsidR="0047755D">
        <w:t>: Extra information to be printed in the work orders. For example, you can use this area to specify that work orders should contain a signature line where customers can sign off once the job is finished.</w:t>
      </w:r>
      <w:r w:rsidR="0047755D">
        <w:br/>
      </w:r>
      <w:r w:rsidR="0047755D">
        <w:rPr>
          <w:rStyle w:val="hl"/>
        </w:rPr>
        <w:br/>
      </w:r>
      <w:r w:rsidR="0047755D">
        <w:t xml:space="preserve">You can set the default text for this additional information by using the </w:t>
      </w:r>
      <w:r w:rsidR="0047755D" w:rsidRPr="00C7733B">
        <w:rPr>
          <w:rStyle w:val="CPanel"/>
        </w:rPr>
        <w:t>Work Orders</w:t>
      </w:r>
      <w:r w:rsidR="0047755D">
        <w:t xml:space="preserve"> table viewer. Go to the </w:t>
      </w:r>
      <w:r w:rsidR="0047755D" w:rsidRPr="000A597E">
        <w:rPr>
          <w:rStyle w:val="CButton"/>
        </w:rPr>
        <w:t>Defaults for Work Order</w:t>
      </w:r>
      <w:r w:rsidR="003852B4">
        <w:rPr>
          <w:rStyle w:val="CButton"/>
        </w:rPr>
        <w:t>s</w:t>
      </w:r>
      <w:r w:rsidR="0047755D">
        <w:t xml:space="preserve"> section and then to </w:t>
      </w:r>
      <w:r w:rsidR="0047755D" w:rsidRPr="000A597E">
        <w:rPr>
          <w:rStyle w:val="CButton"/>
        </w:rPr>
        <w:t>Printed Form</w:t>
      </w:r>
      <w:r w:rsidR="0047755D">
        <w:t>.</w:t>
      </w:r>
    </w:p>
    <w:p w14:paraId="24427AA1" w14:textId="77777777" w:rsidR="007C570A" w:rsidRDefault="007C570A" w:rsidP="007C570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25673793" w14:textId="77777777" w:rsidR="007C570A" w:rsidRDefault="007C570A" w:rsidP="007C570A">
      <w:pPr>
        <w:pStyle w:val="WindowItem"/>
      </w:pPr>
      <w:r>
        <w:rPr>
          <w:rStyle w:val="LoseThisLine"/>
        </w:rPr>
        <w:t>///</w:t>
      </w:r>
      <w:r w:rsidR="00873650">
        <w:rPr>
          <w:rStyle w:val="CButton"/>
        </w:rPr>
        <w:t>!Print!</w:t>
      </w:r>
      <w:r>
        <w:t>: Immediately prints the report.</w:t>
      </w:r>
    </w:p>
    <w:p w14:paraId="03CBC804" w14:textId="77777777" w:rsidR="007C570A" w:rsidRDefault="007C570A" w:rsidP="007C570A">
      <w:pPr>
        <w:pStyle w:val="WindowItem"/>
      </w:pPr>
      <w:r>
        <w:rPr>
          <w:rStyle w:val="LoseThisLine"/>
        </w:rPr>
        <w:t>///</w:t>
      </w:r>
      <w:r w:rsidRPr="000A597E">
        <w:rPr>
          <w:rStyle w:val="CButton"/>
        </w:rPr>
        <w:t>Export Data</w:t>
      </w:r>
      <w:r>
        <w:t>: Exports the report’s data in XML format.</w:t>
      </w:r>
    </w:p>
    <w:p w14:paraId="3BC4EB1D" w14:textId="77777777" w:rsidR="007C570A" w:rsidRDefault="007C570A" w:rsidP="007C570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0C7C9114" w14:textId="77777777" w:rsidR="007C570A" w:rsidRDefault="007C570A" w:rsidP="007C570A">
      <w:pPr>
        <w:pStyle w:val="WindowItem"/>
      </w:pPr>
      <w:r>
        <w:rPr>
          <w:rStyle w:val="LoseThisLine"/>
        </w:rPr>
        <w:t>///</w:t>
      </w:r>
      <w:r w:rsidRPr="000A597E">
        <w:rPr>
          <w:rStyle w:val="CButton"/>
        </w:rPr>
        <w:t>Close</w:t>
      </w:r>
      <w:r>
        <w:t>: Closes the window.</w:t>
      </w:r>
    </w:p>
    <w:p w14:paraId="21D66211" w14:textId="77777777" w:rsidR="00E638E8" w:rsidRDefault="00E638E8" w:rsidP="00E638E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387CE9B0" w14:textId="77777777" w:rsidR="007C570A" w:rsidRPr="00104A7E" w:rsidRDefault="007C570A" w:rsidP="007C570A">
      <w:pPr>
        <w:pStyle w:val="JNormal"/>
        <w:rPr>
          <w:rStyle w:val="onlineonly"/>
        </w:rPr>
      </w:pPr>
      <w:r w:rsidRPr="00104A7E">
        <w:rPr>
          <w:rStyle w:val="onlineonly"/>
        </w:rPr>
        <w:t xml:space="preserve">For more on work orders, see </w:t>
      </w:r>
      <w:r w:rsidRPr="00104A7E">
        <w:rPr>
          <w:rStyle w:val="onlineonly"/>
        </w:rPr>
        <w:fldChar w:fldCharType="begin"/>
      </w:r>
      <w:r w:rsidRPr="00104A7E">
        <w:rPr>
          <w:rStyle w:val="onlineonly"/>
        </w:rPr>
        <w:instrText xml:space="preserve"> REF WorkOrders \h \* MERGEFORMAT </w:instrText>
      </w:r>
      <w:r w:rsidRPr="00104A7E">
        <w:rPr>
          <w:rStyle w:val="onlineonly"/>
        </w:rPr>
      </w:r>
      <w:r w:rsidRPr="00104A7E">
        <w:rPr>
          <w:rStyle w:val="onlineonly"/>
        </w:rPr>
        <w:fldChar w:fldCharType="separate"/>
      </w:r>
      <w:r w:rsidR="00371F89" w:rsidRPr="00371F89">
        <w:rPr>
          <w:rStyle w:val="onlineonly"/>
        </w:rPr>
        <w:t>Work Orders</w:t>
      </w:r>
      <w:r w:rsidRPr="00104A7E">
        <w:rPr>
          <w:rStyle w:val="onlineonly"/>
        </w:rPr>
        <w:fldChar w:fldCharType="end"/>
      </w:r>
      <w:r w:rsidRPr="00104A7E">
        <w:rPr>
          <w:rStyle w:val="onlineonly"/>
        </w:rPr>
        <w:t>.</w:t>
      </w:r>
      <w:r w:rsidR="00104A7E" w:rsidRPr="00104A7E">
        <w:rPr>
          <w:rStyle w:val="onlineonly"/>
        </w:rPr>
        <w:t xml:space="preserve"> For more on printing work orders, see </w:t>
      </w:r>
      <w:r w:rsidR="00104A7E" w:rsidRPr="00104A7E">
        <w:rPr>
          <w:rStyle w:val="onlineonly"/>
        </w:rPr>
        <w:fldChar w:fldCharType="begin"/>
      </w:r>
      <w:r w:rsidR="00104A7E" w:rsidRPr="00104A7E">
        <w:rPr>
          <w:rStyle w:val="onlineonly"/>
        </w:rPr>
        <w:instrText xml:space="preserve"> REF WorkOrderReport \h </w:instrText>
      </w:r>
      <w:r w:rsidR="00104A7E">
        <w:rPr>
          <w:rStyle w:val="onlineonly"/>
        </w:rPr>
        <w:instrText xml:space="preserve"> \* MERGEFORMAT </w:instrText>
      </w:r>
      <w:r w:rsidR="00104A7E" w:rsidRPr="00104A7E">
        <w:rPr>
          <w:rStyle w:val="onlineonly"/>
        </w:rPr>
      </w:r>
      <w:r w:rsidR="00104A7E" w:rsidRPr="00104A7E">
        <w:rPr>
          <w:rStyle w:val="onlineonly"/>
        </w:rPr>
        <w:fldChar w:fldCharType="separate"/>
      </w:r>
      <w:r w:rsidR="00371F89" w:rsidRPr="00371F89">
        <w:rPr>
          <w:rStyle w:val="onlineonly"/>
        </w:rPr>
        <w:t>Printing Work Orders</w:t>
      </w:r>
      <w:r w:rsidR="00104A7E" w:rsidRPr="00104A7E">
        <w:rPr>
          <w:rStyle w:val="onlineonly"/>
        </w:rPr>
        <w:fldChar w:fldCharType="end"/>
      </w:r>
      <w:r w:rsidR="00104A7E" w:rsidRPr="00104A7E">
        <w:rPr>
          <w:rStyle w:val="onlineonly"/>
        </w:rPr>
        <w:t>.</w:t>
      </w:r>
      <w:r w:rsidRPr="00104A7E">
        <w:rPr>
          <w:rStyle w:val="onlineonly"/>
        </w:rPr>
        <w:t xml:space="preserve"> For more on reports in general, see </w:t>
      </w:r>
      <w:r w:rsidRPr="00104A7E">
        <w:rPr>
          <w:rStyle w:val="onlineonly"/>
        </w:rPr>
        <w:fldChar w:fldCharType="begin"/>
      </w:r>
      <w:r w:rsidRPr="00104A7E">
        <w:rPr>
          <w:rStyle w:val="onlineonly"/>
        </w:rPr>
        <w:instrText xml:space="preserve"> REF Reports \h \* MERGEFORMAT </w:instrText>
      </w:r>
      <w:r w:rsidRPr="00104A7E">
        <w:rPr>
          <w:rStyle w:val="onlineonly"/>
        </w:rPr>
      </w:r>
      <w:r w:rsidRPr="00104A7E">
        <w:rPr>
          <w:rStyle w:val="onlineonly"/>
        </w:rPr>
        <w:fldChar w:fldCharType="separate"/>
      </w:r>
      <w:r w:rsidR="00371F89" w:rsidRPr="00371F89">
        <w:rPr>
          <w:rStyle w:val="onlineonly"/>
        </w:rPr>
        <w:t>Reports</w:t>
      </w:r>
      <w:r w:rsidRPr="00104A7E">
        <w:rPr>
          <w:rStyle w:val="onlineonly"/>
        </w:rPr>
        <w:fldChar w:fldCharType="end"/>
      </w:r>
      <w:r w:rsidRPr="00104A7E">
        <w:rPr>
          <w:rStyle w:val="onlineonly"/>
        </w:rPr>
        <w:t>.</w:t>
      </w:r>
    </w:p>
    <w:p w14:paraId="2B1DD1AA" w14:textId="77777777" w:rsidR="00F35FA1" w:rsidRPr="00B84982" w:rsidRDefault="00F35FA1" w:rsidP="00F35FA1">
      <w:pPr>
        <w:pStyle w:val="B2"/>
      </w:pPr>
      <w:r w:rsidRPr="00B84982">
        <w:fldChar w:fldCharType="begin"/>
      </w:r>
      <w:r w:rsidRPr="00B84982">
        <w:instrText xml:space="preserve"> SET DialogName “Report.Work Order History” </w:instrText>
      </w:r>
      <w:r w:rsidRPr="00B84982">
        <w:fldChar w:fldCharType="separate"/>
      </w:r>
      <w:r w:rsidR="00371F89" w:rsidRPr="00B84982">
        <w:rPr>
          <w:noProof/>
        </w:rPr>
        <w:t>Report.Work Order History</w:t>
      </w:r>
      <w:r w:rsidRPr="00B84982">
        <w:fldChar w:fldCharType="end"/>
      </w:r>
    </w:p>
    <w:p w14:paraId="32014099" w14:textId="77777777" w:rsidR="00F35FA1" w:rsidRDefault="00F35FA1" w:rsidP="00F35FA1">
      <w:pPr>
        <w:pStyle w:val="Heading3"/>
      </w:pPr>
      <w:bookmarkStart w:id="1015" w:name="WorkOrderHistoryReport"/>
      <w:bookmarkStart w:id="1016" w:name="_Toc508886000"/>
      <w:r>
        <w:t>Work Order History Report</w:t>
      </w:r>
      <w:bookmarkEnd w:id="1015"/>
      <w:bookmarkEnd w:id="1016"/>
    </w:p>
    <w:p w14:paraId="7517FF40" w14:textId="77777777" w:rsidR="00F35FA1" w:rsidRDefault="00F35FA1" w:rsidP="00F35FA1">
      <w:pPr>
        <w:pStyle w:val="JNormal"/>
      </w:pPr>
      <w:r>
        <w:fldChar w:fldCharType="begin"/>
      </w:r>
      <w:r>
        <w:instrText xml:space="preserve"> XE "work orders: history" </w:instrText>
      </w:r>
      <w:r>
        <w:fldChar w:fldCharType="end"/>
      </w:r>
      <w:r>
        <w:fldChar w:fldCharType="begin"/>
      </w:r>
      <w:r>
        <w:instrText xml:space="preserve"> XE "reports: work order history" </w:instrText>
      </w:r>
      <w:r>
        <w:fldChar w:fldCharType="end"/>
      </w:r>
      <w:r>
        <w:t xml:space="preserve">The Work Order History report displays information about past work orders. To print such a report, use </w:t>
      </w:r>
      <w:r w:rsidRPr="00C7733B">
        <w:rPr>
          <w:rStyle w:val="CPanel"/>
        </w:rPr>
        <w:t>Work Orders</w:t>
      </w:r>
      <w:r>
        <w:t xml:space="preserve"> | </w:t>
      </w:r>
      <w:r w:rsidRPr="00C7733B">
        <w:rPr>
          <w:rStyle w:val="CPanel"/>
        </w:rPr>
        <w:t>Reports</w:t>
      </w:r>
      <w:r>
        <w:t xml:space="preserve"> | </w:t>
      </w:r>
      <w:r w:rsidR="00A20C0B">
        <w:rPr>
          <w:rStyle w:val="CPanel"/>
        </w:rPr>
        <w:t>Work Order</w:t>
      </w:r>
      <w:r w:rsidR="00291B6A">
        <w:rPr>
          <w:rStyle w:val="CPanel"/>
        </w:rPr>
        <w:t xml:space="preserve"> </w:t>
      </w:r>
      <w:r w:rsidRPr="00C7733B">
        <w:rPr>
          <w:rStyle w:val="CPanel"/>
        </w:rPr>
        <w:t>History</w:t>
      </w:r>
      <w:r>
        <w:fldChar w:fldCharType="begin"/>
      </w:r>
      <w:r>
        <w:instrText xml:space="preserve"> XE "work orders: reports: </w:instrText>
      </w:r>
      <w:r w:rsidR="00291B6A">
        <w:instrText xml:space="preserve">work order </w:instrText>
      </w:r>
      <w:r>
        <w:instrText xml:space="preserve">history" </w:instrText>
      </w:r>
      <w:r>
        <w:fldChar w:fldCharType="end"/>
      </w:r>
      <w:r>
        <w:t>. This opens a window that contains the following:</w:t>
      </w:r>
    </w:p>
    <w:p w14:paraId="34A83A01" w14:textId="77777777" w:rsidR="00F35FA1" w:rsidRDefault="00F35FA1" w:rsidP="00F35FA1">
      <w:pPr>
        <w:pStyle w:val="B4"/>
      </w:pPr>
    </w:p>
    <w:p w14:paraId="34C606AA" w14:textId="77777777" w:rsidR="00C972FC" w:rsidRDefault="00C972FC" w:rsidP="00C972FC">
      <w:pPr>
        <w:pStyle w:val="WindowItem"/>
      </w:pPr>
      <w:r w:rsidRPr="000A597E">
        <w:rPr>
          <w:rStyle w:val="CButton"/>
        </w:rPr>
        <w:t>Grouping</w:t>
      </w:r>
      <w:r>
        <w:t xml:space="preserve"> section: Options controlling how the report is broken into sections and sub-sections.</w:t>
      </w:r>
    </w:p>
    <w:p w14:paraId="2BFA7A7B" w14:textId="77777777"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339888A" w14:textId="77777777" w:rsidR="00C972FC" w:rsidRDefault="00C972FC" w:rsidP="00C972FC">
      <w:pPr>
        <w:pStyle w:val="WindowItem"/>
        <w:ind w:left="1440" w:hanging="1080"/>
      </w:pPr>
      <w:r w:rsidRPr="000A597E">
        <w:rPr>
          <w:rStyle w:val="CButton"/>
        </w:rPr>
        <w:t>Sorting</w:t>
      </w:r>
      <w:r>
        <w:t xml:space="preserve"> section: Options controlling how records are sorted within each section and sub-section.</w:t>
      </w:r>
    </w:p>
    <w:p w14:paraId="1137F765" w14:textId="77777777" w:rsidR="00C972FC" w:rsidRDefault="00C972FC" w:rsidP="00C972F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2B1A8854" w14:textId="77777777" w:rsidR="00C972FC" w:rsidRPr="00D518F0" w:rsidRDefault="00C972FC" w:rsidP="00C972FC">
      <w:pPr>
        <w:pStyle w:val="B4"/>
      </w:pPr>
    </w:p>
    <w:p w14:paraId="33ECBF8E" w14:textId="77777777" w:rsidR="00F35FA1" w:rsidRDefault="000D4963" w:rsidP="00F35FA1">
      <w:pPr>
        <w:pStyle w:val="WindowItem"/>
      </w:pPr>
      <w:r>
        <w:rPr>
          <w:rStyle w:val="CButton"/>
        </w:rPr>
        <w:t>Filters</w:t>
      </w:r>
      <w:r w:rsidR="00F35FA1">
        <w:t xml:space="preserve"> section: Options controlling what kind of work orders will be included in the report.</w:t>
      </w:r>
      <w:r w:rsidR="006C1B70">
        <w:t xml:space="preserve"> For more information, see </w:t>
      </w:r>
      <w:r w:rsidR="006C1B70" w:rsidRPr="004A5FF3">
        <w:rPr>
          <w:rStyle w:val="CrossRef"/>
        </w:rPr>
        <w:fldChar w:fldCharType="begin"/>
      </w:r>
      <w:r w:rsidR="006C1B70" w:rsidRPr="004A5FF3">
        <w:rPr>
          <w:rStyle w:val="CrossRef"/>
        </w:rPr>
        <w:instrText xml:space="preserve"> REF ReportFilters \h </w:instrText>
      </w:r>
      <w:r w:rsidR="006C1B70">
        <w:rPr>
          <w:rStyle w:val="CrossRef"/>
        </w:rPr>
        <w:instrText xml:space="preserve"> \* MERGEFORMAT </w:instrText>
      </w:r>
      <w:r w:rsidR="006C1B70" w:rsidRPr="004A5FF3">
        <w:rPr>
          <w:rStyle w:val="CrossRef"/>
        </w:rPr>
      </w:r>
      <w:r w:rsidR="006C1B70" w:rsidRPr="004A5FF3">
        <w:rPr>
          <w:rStyle w:val="CrossRef"/>
        </w:rPr>
        <w:fldChar w:fldCharType="separate"/>
      </w:r>
      <w:r w:rsidR="00371F89" w:rsidRPr="00371F89">
        <w:rPr>
          <w:rStyle w:val="CrossRef"/>
        </w:rPr>
        <w:t>Report Filters</w:t>
      </w:r>
      <w:r w:rsidR="006C1B70" w:rsidRPr="004A5FF3">
        <w:rPr>
          <w:rStyle w:val="CrossRef"/>
        </w:rPr>
        <w:fldChar w:fldCharType="end"/>
      </w:r>
      <w:r w:rsidR="006C1B70" w:rsidRPr="004A5FF3">
        <w:rPr>
          <w:rStyle w:val="printedonly"/>
        </w:rPr>
        <w:t xml:space="preserve"> on page </w:t>
      </w:r>
      <w:r w:rsidR="006C1B70" w:rsidRPr="004A5FF3">
        <w:rPr>
          <w:rStyle w:val="printedonly"/>
        </w:rPr>
        <w:fldChar w:fldCharType="begin"/>
      </w:r>
      <w:r w:rsidR="006C1B70" w:rsidRPr="004A5FF3">
        <w:rPr>
          <w:rStyle w:val="printedonly"/>
        </w:rPr>
        <w:instrText xml:space="preserve"> PAGEREF ReportFilters \h </w:instrText>
      </w:r>
      <w:r w:rsidR="006C1B70" w:rsidRPr="004A5FF3">
        <w:rPr>
          <w:rStyle w:val="printedonly"/>
        </w:rPr>
      </w:r>
      <w:r w:rsidR="006C1B70" w:rsidRPr="004A5FF3">
        <w:rPr>
          <w:rStyle w:val="printedonly"/>
        </w:rPr>
        <w:fldChar w:fldCharType="separate"/>
      </w:r>
      <w:r w:rsidR="00371F89">
        <w:rPr>
          <w:rStyle w:val="printedonly"/>
          <w:noProof/>
        </w:rPr>
        <w:t>100</w:t>
      </w:r>
      <w:r w:rsidR="006C1B70" w:rsidRPr="004A5FF3">
        <w:rPr>
          <w:rStyle w:val="printedonly"/>
        </w:rPr>
        <w:fldChar w:fldCharType="end"/>
      </w:r>
      <w:r w:rsidR="006C1B70">
        <w:t>.</w:t>
      </w:r>
    </w:p>
    <w:p w14:paraId="1C7D778A" w14:textId="7777777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14:paraId="145FB184" w14:textId="77777777" w:rsidR="006F557E" w:rsidRPr="004E2E08" w:rsidRDefault="006F557E" w:rsidP="006F557E">
      <w:pPr>
        <w:pStyle w:val="WindowItem"/>
      </w:pPr>
      <w:r>
        <w:rPr>
          <w:rStyle w:val="CButton"/>
        </w:rPr>
        <w:t>Field Selection</w:t>
      </w:r>
      <w:r>
        <w:t xml:space="preserve"> section: Options controlling which information fields will be included in the report.</w:t>
      </w:r>
    </w:p>
    <w:p w14:paraId="3629DA43" w14:textId="77777777" w:rsidR="008B3A1E" w:rsidRPr="003E797F" w:rsidRDefault="008B3A1E" w:rsidP="008B3A1E">
      <w:pPr>
        <w:pStyle w:val="WindowItem2"/>
      </w:pPr>
      <w:r w:rsidRPr="000A597E">
        <w:rPr>
          <w:rStyle w:val="CButton"/>
        </w:rPr>
        <w:t>Suppress Costs</w:t>
      </w:r>
      <w:r>
        <w:t>: Omits any money information that might otherwise be displayed in the report.</w:t>
      </w:r>
    </w:p>
    <w:p w14:paraId="7EA716DA" w14:textId="77777777" w:rsidR="00F35FA1" w:rsidRDefault="00F35FA1" w:rsidP="00F35FA1">
      <w:pPr>
        <w:pStyle w:val="WindowItem"/>
      </w:pPr>
      <w:r w:rsidRPr="000A597E">
        <w:rPr>
          <w:rStyle w:val="CButton"/>
        </w:rPr>
        <w:t>Advanced</w:t>
      </w:r>
      <w:r>
        <w:t xml:space="preserve"> section: Miscellaneous options.</w:t>
      </w:r>
    </w:p>
    <w:p w14:paraId="6B249337" w14:textId="77777777" w:rsidR="00F35FA1" w:rsidRPr="001D247A" w:rsidRDefault="00F35FA1" w:rsidP="00F35FA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7530A614" w14:textId="77777777" w:rsidR="00F35FA1" w:rsidRDefault="00F35FA1" w:rsidP="00F35FA1">
      <w:pPr>
        <w:pStyle w:val="WindowItem2"/>
      </w:pPr>
      <w:r w:rsidRPr="00D94147">
        <w:rPr>
          <w:rStyle w:val="CField"/>
        </w:rPr>
        <w:t>Title</w:t>
      </w:r>
      <w:r>
        <w:t>: The title to be printed at the beginning of the report.</w:t>
      </w:r>
    </w:p>
    <w:p w14:paraId="66604C44" w14:textId="77777777" w:rsidR="00F35FA1" w:rsidRDefault="00F35FA1" w:rsidP="00F35FA1">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75AC86A" w14:textId="77777777" w:rsidR="00F35FA1" w:rsidRDefault="00F35FA1" w:rsidP="00F35FA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0C739B7" w14:textId="77777777" w:rsidR="00F35FA1" w:rsidRDefault="00F35FA1" w:rsidP="00F35FA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45FDE597" w14:textId="77777777" w:rsidR="00F35FA1" w:rsidRDefault="00F35FA1" w:rsidP="00F35FA1">
      <w:pPr>
        <w:pStyle w:val="WindowItem"/>
      </w:pPr>
      <w:r>
        <w:rPr>
          <w:rStyle w:val="LoseThisLine"/>
        </w:rPr>
        <w:t>///</w:t>
      </w:r>
      <w:r w:rsidR="00873650">
        <w:rPr>
          <w:rStyle w:val="CButton"/>
        </w:rPr>
        <w:t>!Print!</w:t>
      </w:r>
      <w:r>
        <w:t>: Immediately prints the report.</w:t>
      </w:r>
    </w:p>
    <w:p w14:paraId="385DAFF7" w14:textId="77777777" w:rsidR="00F35FA1" w:rsidRDefault="00F35FA1" w:rsidP="00F35FA1">
      <w:pPr>
        <w:pStyle w:val="WindowItem"/>
      </w:pPr>
      <w:r>
        <w:rPr>
          <w:rStyle w:val="LoseThisLine"/>
        </w:rPr>
        <w:t>///</w:t>
      </w:r>
      <w:r w:rsidRPr="000A597E">
        <w:rPr>
          <w:rStyle w:val="CButton"/>
        </w:rPr>
        <w:t>Export Data</w:t>
      </w:r>
      <w:r>
        <w:t>: Exports the report’s data in XML format.</w:t>
      </w:r>
    </w:p>
    <w:p w14:paraId="7D3475F6" w14:textId="77777777" w:rsidR="00F35FA1" w:rsidRDefault="00F35FA1" w:rsidP="00F35FA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609E5966" w14:textId="77777777" w:rsidR="00F35FA1" w:rsidRDefault="00F35FA1" w:rsidP="00F35FA1">
      <w:pPr>
        <w:pStyle w:val="WindowItem"/>
      </w:pPr>
      <w:r>
        <w:rPr>
          <w:rStyle w:val="LoseThisLine"/>
        </w:rPr>
        <w:t>///</w:t>
      </w:r>
      <w:r w:rsidRPr="000A597E">
        <w:rPr>
          <w:rStyle w:val="CButton"/>
        </w:rPr>
        <w:t>Close</w:t>
      </w:r>
      <w:r>
        <w:t>: Closes the window.</w:t>
      </w:r>
    </w:p>
    <w:p w14:paraId="35D881C9" w14:textId="77777777" w:rsidR="00E638E8" w:rsidRDefault="00E638E8" w:rsidP="00E638E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4DF7CCCB" w14:textId="77777777" w:rsidR="00F35FA1" w:rsidRPr="00005632" w:rsidRDefault="00F35FA1" w:rsidP="00F35FA1">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371F89" w:rsidRPr="00371F89">
        <w:rPr>
          <w:rStyle w:val="onlineonly"/>
        </w:rPr>
        <w:t>Work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14:paraId="36785A3E" w14:textId="77777777" w:rsidR="000665E4" w:rsidRPr="00B84982" w:rsidRDefault="000665E4" w:rsidP="000665E4">
      <w:pPr>
        <w:pStyle w:val="B2"/>
      </w:pPr>
      <w:r w:rsidRPr="00B84982">
        <w:fldChar w:fldCharType="begin"/>
      </w:r>
      <w:r w:rsidRPr="00B84982">
        <w:instrText xml:space="preserve"> SET Dial</w:instrText>
      </w:r>
      <w:r>
        <w:instrText>ogName “Report.Work Order State</w:instrText>
      </w:r>
      <w:r w:rsidRPr="00B84982">
        <w:instrText xml:space="preserve"> History” </w:instrText>
      </w:r>
      <w:r w:rsidRPr="00B84982">
        <w:fldChar w:fldCharType="separate"/>
      </w:r>
      <w:r w:rsidR="00371F89">
        <w:rPr>
          <w:noProof/>
        </w:rPr>
        <w:t>Report.Work Order State</w:t>
      </w:r>
      <w:r w:rsidR="00371F89" w:rsidRPr="00B84982">
        <w:rPr>
          <w:noProof/>
        </w:rPr>
        <w:t xml:space="preserve"> History</w:t>
      </w:r>
      <w:r w:rsidRPr="00B84982">
        <w:fldChar w:fldCharType="end"/>
      </w:r>
    </w:p>
    <w:p w14:paraId="422AD5D7" w14:textId="77777777" w:rsidR="000665E4" w:rsidRDefault="000665E4" w:rsidP="000665E4">
      <w:pPr>
        <w:pStyle w:val="Heading3"/>
      </w:pPr>
      <w:bookmarkStart w:id="1017" w:name="WorkOrderStatusHistoryReport"/>
      <w:bookmarkStart w:id="1018" w:name="_Toc508886001"/>
      <w:r>
        <w:t>Work Order State History Report</w:t>
      </w:r>
      <w:bookmarkEnd w:id="1017"/>
      <w:bookmarkEnd w:id="1018"/>
    </w:p>
    <w:p w14:paraId="005A605E" w14:textId="77777777" w:rsidR="000665E4" w:rsidRDefault="000665E4" w:rsidP="000665E4">
      <w:pPr>
        <w:pStyle w:val="JNormal"/>
      </w:pPr>
      <w:r>
        <w:fldChar w:fldCharType="begin"/>
      </w:r>
      <w:r>
        <w:instrText xml:space="preserve"> XE "work orders: state history" </w:instrText>
      </w:r>
      <w:r>
        <w:fldChar w:fldCharType="end"/>
      </w:r>
      <w:r>
        <w:fldChar w:fldCharType="begin"/>
      </w:r>
      <w:r>
        <w:instrText xml:space="preserve"> XE "reports: work order state history" </w:instrText>
      </w:r>
      <w:r>
        <w:fldChar w:fldCharType="end"/>
      </w:r>
      <w:r>
        <w:t>The Work Order State History report tells when history records were created for one or more work orders. History records are typically created when a work order changes its state or status, e.g. when the work order is created, opened, and finally closed.</w:t>
      </w:r>
    </w:p>
    <w:p w14:paraId="262F9FA9" w14:textId="77777777" w:rsidR="000665E4" w:rsidRDefault="000665E4" w:rsidP="000665E4">
      <w:pPr>
        <w:pStyle w:val="B4"/>
      </w:pPr>
    </w:p>
    <w:p w14:paraId="0C0CE201" w14:textId="77777777" w:rsidR="000665E4" w:rsidRDefault="000665E4" w:rsidP="000665E4">
      <w:pPr>
        <w:pStyle w:val="JNormal"/>
      </w:pPr>
      <w:r>
        <w:t xml:space="preserve">To print this report, use </w:t>
      </w:r>
      <w:r w:rsidRPr="00C7733B">
        <w:rPr>
          <w:rStyle w:val="CPanel"/>
        </w:rPr>
        <w:t>Work Orders</w:t>
      </w:r>
      <w:r>
        <w:t xml:space="preserve"> | </w:t>
      </w:r>
      <w:r w:rsidRPr="00C7733B">
        <w:rPr>
          <w:rStyle w:val="CPanel"/>
        </w:rPr>
        <w:t>Reports</w:t>
      </w:r>
      <w:r>
        <w:t xml:space="preserve"> | </w:t>
      </w:r>
      <w:r>
        <w:rPr>
          <w:rStyle w:val="CPanel"/>
        </w:rPr>
        <w:t xml:space="preserve">Work Order </w:t>
      </w:r>
      <w:r w:rsidRPr="00C7733B">
        <w:rPr>
          <w:rStyle w:val="CPanel"/>
        </w:rPr>
        <w:t>State History</w:t>
      </w:r>
      <w:r>
        <w:fldChar w:fldCharType="begin"/>
      </w:r>
      <w:r>
        <w:instrText xml:space="preserve"> XE "work orders: reports: work order state history" </w:instrText>
      </w:r>
      <w:r>
        <w:fldChar w:fldCharType="end"/>
      </w:r>
      <w:r>
        <w:t>. This opens a window that contains the following:</w:t>
      </w:r>
    </w:p>
    <w:p w14:paraId="6546E66D" w14:textId="77777777" w:rsidR="000665E4" w:rsidRDefault="000665E4" w:rsidP="000665E4">
      <w:pPr>
        <w:pStyle w:val="B4"/>
      </w:pPr>
    </w:p>
    <w:p w14:paraId="6C02C7ED" w14:textId="77777777" w:rsidR="000665E4" w:rsidRDefault="000665E4" w:rsidP="000665E4">
      <w:pPr>
        <w:pStyle w:val="WindowItem"/>
      </w:pPr>
      <w:r w:rsidRPr="000A597E">
        <w:rPr>
          <w:rStyle w:val="CButton"/>
        </w:rPr>
        <w:t>Grouping</w:t>
      </w:r>
      <w:r>
        <w:t xml:space="preserve"> section: Options controlling how the report is broken into sections and sub-sections.</w:t>
      </w:r>
    </w:p>
    <w:p w14:paraId="41BCB141" w14:textId="77777777"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EE8E2A7" w14:textId="77777777" w:rsidR="000665E4" w:rsidRDefault="000665E4" w:rsidP="000665E4">
      <w:pPr>
        <w:pStyle w:val="WindowItem"/>
        <w:ind w:left="1440" w:hanging="1080"/>
      </w:pPr>
      <w:r w:rsidRPr="000A597E">
        <w:rPr>
          <w:rStyle w:val="CButton"/>
        </w:rPr>
        <w:t>Sorting</w:t>
      </w:r>
      <w:r>
        <w:t xml:space="preserve"> section: Options controlling how records are sorted within each section and sub-section.</w:t>
      </w:r>
    </w:p>
    <w:p w14:paraId="474C0AEB" w14:textId="77777777" w:rsidR="000665E4" w:rsidRDefault="000665E4" w:rsidP="000665E4">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4B4BA2BA" w14:textId="77777777" w:rsidR="000665E4" w:rsidRPr="00D518F0" w:rsidRDefault="000665E4" w:rsidP="000665E4">
      <w:pPr>
        <w:pStyle w:val="B4"/>
      </w:pPr>
    </w:p>
    <w:p w14:paraId="2FAE8CBE" w14:textId="77777777" w:rsidR="000665E4" w:rsidRDefault="000665E4" w:rsidP="000665E4">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565A2053" w14:textId="77777777" w:rsidR="000665E4" w:rsidRPr="00C079EB" w:rsidRDefault="000665E4" w:rsidP="000665E4">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5A96FF0B" w14:textId="77777777" w:rsidR="000665E4" w:rsidRPr="004E2E08" w:rsidRDefault="000665E4" w:rsidP="000665E4">
      <w:pPr>
        <w:pStyle w:val="WindowItem"/>
      </w:pPr>
      <w:r>
        <w:rPr>
          <w:rStyle w:val="CButton"/>
        </w:rPr>
        <w:t>Field Selection</w:t>
      </w:r>
      <w:r>
        <w:t xml:space="preserve"> section: Options controlling which information fields will be included in the report.</w:t>
      </w:r>
    </w:p>
    <w:p w14:paraId="6DC3429A" w14:textId="77777777" w:rsidR="000665E4" w:rsidRPr="003E797F" w:rsidRDefault="000665E4" w:rsidP="000665E4">
      <w:pPr>
        <w:pStyle w:val="WindowItem2"/>
      </w:pPr>
      <w:r w:rsidRPr="000A597E">
        <w:rPr>
          <w:rStyle w:val="CButton"/>
        </w:rPr>
        <w:t>Suppress Costs</w:t>
      </w:r>
      <w:r>
        <w:t>: Omits any money information that might otherwise be displayed in the report.</w:t>
      </w:r>
    </w:p>
    <w:p w14:paraId="76DF0694" w14:textId="77777777" w:rsidR="000665E4" w:rsidRDefault="000665E4" w:rsidP="000665E4">
      <w:pPr>
        <w:pStyle w:val="WindowItem"/>
      </w:pPr>
      <w:r w:rsidRPr="000A597E">
        <w:rPr>
          <w:rStyle w:val="CButton"/>
        </w:rPr>
        <w:t>Advanced</w:t>
      </w:r>
      <w:r>
        <w:t xml:space="preserve"> section: Miscellaneous options.</w:t>
      </w:r>
    </w:p>
    <w:p w14:paraId="650C46B0" w14:textId="77777777" w:rsidR="000665E4" w:rsidRPr="001D247A" w:rsidRDefault="000665E4" w:rsidP="000665E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2300AF92" w14:textId="77777777" w:rsidR="000665E4" w:rsidRDefault="000665E4" w:rsidP="000665E4">
      <w:pPr>
        <w:pStyle w:val="WindowItem2"/>
      </w:pPr>
      <w:r w:rsidRPr="00D94147">
        <w:rPr>
          <w:rStyle w:val="CField"/>
        </w:rPr>
        <w:t>Title</w:t>
      </w:r>
      <w:r>
        <w:t>: The title to be printed at the beginning of the report.</w:t>
      </w:r>
    </w:p>
    <w:p w14:paraId="6C5C4183" w14:textId="77777777" w:rsidR="000665E4" w:rsidRDefault="000665E4" w:rsidP="000665E4">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A4A37C0" w14:textId="77777777" w:rsidR="000665E4" w:rsidRDefault="000665E4" w:rsidP="000665E4">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C498FA5" w14:textId="77777777" w:rsidR="000665E4" w:rsidRDefault="000665E4" w:rsidP="000665E4">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2D18B769" w14:textId="77777777" w:rsidR="000665E4" w:rsidRDefault="000665E4" w:rsidP="000665E4">
      <w:pPr>
        <w:pStyle w:val="WindowItem"/>
      </w:pPr>
      <w:r>
        <w:rPr>
          <w:rStyle w:val="LoseThisLine"/>
        </w:rPr>
        <w:t>///</w:t>
      </w:r>
      <w:r>
        <w:rPr>
          <w:rStyle w:val="CButton"/>
        </w:rPr>
        <w:t>!Print!</w:t>
      </w:r>
      <w:r>
        <w:t>: Immediately prints the report.</w:t>
      </w:r>
    </w:p>
    <w:p w14:paraId="28410466" w14:textId="77777777" w:rsidR="000665E4" w:rsidRDefault="000665E4" w:rsidP="000665E4">
      <w:pPr>
        <w:pStyle w:val="WindowItem"/>
      </w:pPr>
      <w:r>
        <w:rPr>
          <w:rStyle w:val="LoseThisLine"/>
        </w:rPr>
        <w:t>///</w:t>
      </w:r>
      <w:r w:rsidRPr="000A597E">
        <w:rPr>
          <w:rStyle w:val="CButton"/>
        </w:rPr>
        <w:t>Export Data</w:t>
      </w:r>
      <w:r>
        <w:t>: Exports the report’s data in XML format.</w:t>
      </w:r>
    </w:p>
    <w:p w14:paraId="61527AF2" w14:textId="77777777" w:rsidR="000665E4" w:rsidRDefault="000665E4" w:rsidP="000665E4">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3443711A" w14:textId="77777777" w:rsidR="000665E4" w:rsidRDefault="000665E4" w:rsidP="000665E4">
      <w:pPr>
        <w:pStyle w:val="WindowItem"/>
      </w:pPr>
      <w:r>
        <w:rPr>
          <w:rStyle w:val="LoseThisLine"/>
        </w:rPr>
        <w:t>///</w:t>
      </w:r>
      <w:r w:rsidRPr="000A597E">
        <w:rPr>
          <w:rStyle w:val="CButton"/>
        </w:rPr>
        <w:t>Close</w:t>
      </w:r>
      <w:r>
        <w:t>: Closes the window.</w:t>
      </w:r>
    </w:p>
    <w:p w14:paraId="1A56CE76" w14:textId="77777777" w:rsidR="004A56A9" w:rsidRDefault="004A56A9" w:rsidP="004A56A9">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0F3B3A72" w14:textId="77777777" w:rsidR="000665E4" w:rsidRPr="00005632" w:rsidRDefault="000665E4" w:rsidP="000665E4">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371F89" w:rsidRPr="00371F89">
        <w:rPr>
          <w:rStyle w:val="onlineonly"/>
        </w:rPr>
        <w:t>Work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14:paraId="6E3DD604" w14:textId="77777777" w:rsidR="00C306A5" w:rsidRPr="00B84982" w:rsidRDefault="00C306A5" w:rsidP="00C306A5">
      <w:pPr>
        <w:pStyle w:val="B2"/>
      </w:pPr>
      <w:r w:rsidRPr="00B84982">
        <w:fldChar w:fldCharType="begin"/>
      </w:r>
      <w:r w:rsidRPr="00B84982">
        <w:instrText xml:space="preserve"> SET DialogName “Report.Work Order History</w:instrText>
      </w:r>
      <w:r>
        <w:instrText xml:space="preserve"> by Assignee</w:instrText>
      </w:r>
      <w:r w:rsidRPr="00B84982">
        <w:instrText xml:space="preserve">” </w:instrText>
      </w:r>
      <w:r w:rsidRPr="00B84982">
        <w:fldChar w:fldCharType="separate"/>
      </w:r>
      <w:r w:rsidR="00371F89" w:rsidRPr="00B84982">
        <w:rPr>
          <w:noProof/>
        </w:rPr>
        <w:t>Report.Work Order History</w:t>
      </w:r>
      <w:r w:rsidR="00371F89">
        <w:rPr>
          <w:noProof/>
        </w:rPr>
        <w:t xml:space="preserve"> by Assignee</w:t>
      </w:r>
      <w:r w:rsidRPr="00B84982">
        <w:fldChar w:fldCharType="end"/>
      </w:r>
    </w:p>
    <w:p w14:paraId="554856E8" w14:textId="77777777" w:rsidR="00C306A5" w:rsidRDefault="00C306A5" w:rsidP="00C306A5">
      <w:pPr>
        <w:pStyle w:val="Heading3"/>
      </w:pPr>
      <w:bookmarkStart w:id="1019" w:name="WorkOrderHistoryByAssigneeReport"/>
      <w:bookmarkStart w:id="1020" w:name="_Toc508886002"/>
      <w:r>
        <w:t>Work Order History by Assignee Report</w:t>
      </w:r>
      <w:bookmarkEnd w:id="1019"/>
      <w:bookmarkEnd w:id="1020"/>
    </w:p>
    <w:p w14:paraId="533ADB12" w14:textId="77777777" w:rsidR="00C306A5" w:rsidRDefault="00C306A5" w:rsidP="00C306A5">
      <w:pPr>
        <w:pStyle w:val="JNormal"/>
      </w:pPr>
      <w:r>
        <w:fldChar w:fldCharType="begin"/>
      </w:r>
      <w:r>
        <w:instrText xml:space="preserve"> XE "work orders: history</w:instrText>
      </w:r>
      <w:r w:rsidR="000B565A">
        <w:instrText xml:space="preserve"> by assignee</w:instrText>
      </w:r>
      <w:r>
        <w:instrText xml:space="preserve">" </w:instrText>
      </w:r>
      <w:r>
        <w:fldChar w:fldCharType="end"/>
      </w:r>
      <w:r>
        <w:fldChar w:fldCharType="begin"/>
      </w:r>
      <w:r>
        <w:instrText xml:space="preserve"> XE "reports: work order history</w:instrText>
      </w:r>
      <w:r w:rsidR="000B565A">
        <w:instrText xml:space="preserve"> by assignee</w:instrText>
      </w:r>
      <w:r>
        <w:instrText xml:space="preserve">" </w:instrText>
      </w:r>
      <w:r>
        <w:fldChar w:fldCharType="end"/>
      </w:r>
      <w:r w:rsidR="000B565A">
        <w:fldChar w:fldCharType="begin"/>
      </w:r>
      <w:r w:rsidR="000B565A">
        <w:instrText xml:space="preserve"> XE "assignees: work orders" </w:instrText>
      </w:r>
      <w:r w:rsidR="000B565A">
        <w:fldChar w:fldCharType="end"/>
      </w:r>
      <w:r>
        <w:t xml:space="preserve">The Work Order History </w:t>
      </w:r>
      <w:r w:rsidR="000B565A">
        <w:t xml:space="preserve">by Assignee </w:t>
      </w:r>
      <w:r>
        <w:t>report displays information about past work orders</w:t>
      </w:r>
      <w:r w:rsidR="000B565A">
        <w:t>, organized by assignee</w:t>
      </w:r>
      <w:r>
        <w:t xml:space="preserve">. To print such a report, use </w:t>
      </w:r>
      <w:r w:rsidRPr="00C7733B">
        <w:rPr>
          <w:rStyle w:val="CPanel"/>
        </w:rPr>
        <w:t>Work Orders</w:t>
      </w:r>
      <w:r>
        <w:t xml:space="preserve"> | </w:t>
      </w:r>
      <w:r w:rsidRPr="00C7733B">
        <w:rPr>
          <w:rStyle w:val="CPanel"/>
        </w:rPr>
        <w:t>Reports</w:t>
      </w:r>
      <w:r>
        <w:t xml:space="preserve"> | </w:t>
      </w:r>
      <w:r w:rsidR="00714093">
        <w:rPr>
          <w:rStyle w:val="CPanel"/>
        </w:rPr>
        <w:t>Work Order H</w:t>
      </w:r>
      <w:r w:rsidRPr="00C7733B">
        <w:rPr>
          <w:rStyle w:val="CPanel"/>
        </w:rPr>
        <w:t>istory</w:t>
      </w:r>
      <w:r w:rsidR="00714093">
        <w:rPr>
          <w:rStyle w:val="CPanel"/>
        </w:rPr>
        <w:t xml:space="preserve"> by Assignee</w:t>
      </w:r>
      <w:r>
        <w:fldChar w:fldCharType="begin"/>
      </w:r>
      <w:r>
        <w:instrText xml:space="preserve"> XE "work orders: reports: </w:instrText>
      </w:r>
      <w:r w:rsidR="00714093">
        <w:instrText>work order history by assignee</w:instrText>
      </w:r>
      <w:r>
        <w:instrText xml:space="preserve">" </w:instrText>
      </w:r>
      <w:r>
        <w:fldChar w:fldCharType="end"/>
      </w:r>
      <w:r>
        <w:t>. This opens a window that contains the following:</w:t>
      </w:r>
    </w:p>
    <w:p w14:paraId="13F324BF" w14:textId="77777777" w:rsidR="00C306A5" w:rsidRDefault="00C306A5" w:rsidP="00C306A5">
      <w:pPr>
        <w:pStyle w:val="B4"/>
      </w:pPr>
    </w:p>
    <w:p w14:paraId="71D579BE" w14:textId="77777777" w:rsidR="00096516" w:rsidRDefault="00096516" w:rsidP="00096516">
      <w:pPr>
        <w:pStyle w:val="WindowItem"/>
      </w:pPr>
      <w:r w:rsidRPr="000A597E">
        <w:rPr>
          <w:rStyle w:val="CButton"/>
        </w:rPr>
        <w:t>Grouping</w:t>
      </w:r>
      <w:r>
        <w:t xml:space="preserve"> section: Options controlling how the report is broken into sections and sub-sections.</w:t>
      </w:r>
    </w:p>
    <w:p w14:paraId="25AC5D5E" w14:textId="77777777"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086B5FD" w14:textId="77777777"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14:paraId="2B0098C2" w14:textId="77777777"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50F108E4" w14:textId="77777777" w:rsidR="00096516" w:rsidRPr="00D518F0" w:rsidRDefault="00096516" w:rsidP="00096516">
      <w:pPr>
        <w:pStyle w:val="B4"/>
      </w:pPr>
    </w:p>
    <w:p w14:paraId="49EEF86E" w14:textId="77777777" w:rsidR="00C306A5" w:rsidRDefault="000D4963" w:rsidP="00C306A5">
      <w:pPr>
        <w:pStyle w:val="WindowItem"/>
      </w:pPr>
      <w:r>
        <w:rPr>
          <w:rStyle w:val="CButton"/>
        </w:rPr>
        <w:t>Filters</w:t>
      </w:r>
      <w:r w:rsidR="00C306A5">
        <w:t xml:space="preserve"> section: Options controlling what kind of work orders will be included in the report.</w:t>
      </w:r>
      <w:r w:rsidR="00A81013">
        <w:t xml:space="preserve"> For more information, see </w:t>
      </w:r>
      <w:r w:rsidR="00A81013" w:rsidRPr="004A5FF3">
        <w:rPr>
          <w:rStyle w:val="CrossRef"/>
        </w:rPr>
        <w:fldChar w:fldCharType="begin"/>
      </w:r>
      <w:r w:rsidR="00A81013" w:rsidRPr="004A5FF3">
        <w:rPr>
          <w:rStyle w:val="CrossRef"/>
        </w:rPr>
        <w:instrText xml:space="preserve"> REF ReportFilters \h </w:instrText>
      </w:r>
      <w:r w:rsidR="00A81013">
        <w:rPr>
          <w:rStyle w:val="CrossRef"/>
        </w:rPr>
        <w:instrText xml:space="preserve"> \* MERGEFORMAT </w:instrText>
      </w:r>
      <w:r w:rsidR="00A81013" w:rsidRPr="004A5FF3">
        <w:rPr>
          <w:rStyle w:val="CrossRef"/>
        </w:rPr>
      </w:r>
      <w:r w:rsidR="00A81013" w:rsidRPr="004A5FF3">
        <w:rPr>
          <w:rStyle w:val="CrossRef"/>
        </w:rPr>
        <w:fldChar w:fldCharType="separate"/>
      </w:r>
      <w:r w:rsidR="00371F89" w:rsidRPr="00371F89">
        <w:rPr>
          <w:rStyle w:val="CrossRef"/>
        </w:rPr>
        <w:t>Report Filters</w:t>
      </w:r>
      <w:r w:rsidR="00A81013" w:rsidRPr="004A5FF3">
        <w:rPr>
          <w:rStyle w:val="CrossRef"/>
        </w:rPr>
        <w:fldChar w:fldCharType="end"/>
      </w:r>
      <w:r w:rsidR="00A81013" w:rsidRPr="004A5FF3">
        <w:rPr>
          <w:rStyle w:val="printedonly"/>
        </w:rPr>
        <w:t xml:space="preserve"> on page </w:t>
      </w:r>
      <w:r w:rsidR="00A81013" w:rsidRPr="004A5FF3">
        <w:rPr>
          <w:rStyle w:val="printedonly"/>
        </w:rPr>
        <w:fldChar w:fldCharType="begin"/>
      </w:r>
      <w:r w:rsidR="00A81013" w:rsidRPr="004A5FF3">
        <w:rPr>
          <w:rStyle w:val="printedonly"/>
        </w:rPr>
        <w:instrText xml:space="preserve"> PAGEREF ReportFilters \h </w:instrText>
      </w:r>
      <w:r w:rsidR="00A81013" w:rsidRPr="004A5FF3">
        <w:rPr>
          <w:rStyle w:val="printedonly"/>
        </w:rPr>
      </w:r>
      <w:r w:rsidR="00A81013" w:rsidRPr="004A5FF3">
        <w:rPr>
          <w:rStyle w:val="printedonly"/>
        </w:rPr>
        <w:fldChar w:fldCharType="separate"/>
      </w:r>
      <w:r w:rsidR="00371F89">
        <w:rPr>
          <w:rStyle w:val="printedonly"/>
          <w:noProof/>
        </w:rPr>
        <w:t>100</w:t>
      </w:r>
      <w:r w:rsidR="00A81013" w:rsidRPr="004A5FF3">
        <w:rPr>
          <w:rStyle w:val="printedonly"/>
        </w:rPr>
        <w:fldChar w:fldCharType="end"/>
      </w:r>
      <w:r w:rsidR="00A81013">
        <w:t>.</w:t>
      </w:r>
    </w:p>
    <w:p w14:paraId="6FBD797C" w14:textId="7777777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14:paraId="52EA8EF8" w14:textId="77777777" w:rsidR="005F1B46" w:rsidRPr="004E2E08" w:rsidRDefault="005F1B46" w:rsidP="005F1B46">
      <w:pPr>
        <w:pStyle w:val="WindowItem"/>
      </w:pPr>
      <w:r>
        <w:rPr>
          <w:rStyle w:val="CButton"/>
        </w:rPr>
        <w:t>Field Selection</w:t>
      </w:r>
      <w:r>
        <w:t xml:space="preserve"> section: Options controlling which information fields will be included in the report.</w:t>
      </w:r>
    </w:p>
    <w:p w14:paraId="0B7BA2ED" w14:textId="77777777" w:rsidR="00A303AE" w:rsidRPr="003E797F" w:rsidRDefault="00A303AE" w:rsidP="00A303AE">
      <w:pPr>
        <w:pStyle w:val="WindowItem2"/>
      </w:pPr>
      <w:r w:rsidRPr="000A597E">
        <w:rPr>
          <w:rStyle w:val="CButton"/>
        </w:rPr>
        <w:t>Suppress Costs</w:t>
      </w:r>
      <w:r>
        <w:t>: Omits any money information that might otherwise be displayed in the report.</w:t>
      </w:r>
    </w:p>
    <w:p w14:paraId="212627FB" w14:textId="77777777" w:rsidR="00C306A5" w:rsidRDefault="00C306A5" w:rsidP="00C306A5">
      <w:pPr>
        <w:pStyle w:val="WindowItem"/>
      </w:pPr>
      <w:r w:rsidRPr="000A597E">
        <w:rPr>
          <w:rStyle w:val="CButton"/>
        </w:rPr>
        <w:t>Advanced</w:t>
      </w:r>
      <w:r>
        <w:t xml:space="preserve"> section: Miscellaneous options.</w:t>
      </w:r>
    </w:p>
    <w:p w14:paraId="4FD87F68" w14:textId="77777777" w:rsidR="00C306A5" w:rsidRPr="001D247A" w:rsidRDefault="00C306A5" w:rsidP="00C306A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3F9C8D9A" w14:textId="77777777" w:rsidR="00C306A5" w:rsidRDefault="00C306A5" w:rsidP="00C306A5">
      <w:pPr>
        <w:pStyle w:val="WindowItem2"/>
      </w:pPr>
      <w:r w:rsidRPr="00D94147">
        <w:rPr>
          <w:rStyle w:val="CField"/>
        </w:rPr>
        <w:t>Title</w:t>
      </w:r>
      <w:r>
        <w:t>: The title to be printed at the beginning of the report.</w:t>
      </w:r>
    </w:p>
    <w:p w14:paraId="73F11818" w14:textId="77777777" w:rsidR="00C306A5" w:rsidRDefault="00C306A5" w:rsidP="00C306A5">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336580B" w14:textId="77777777" w:rsidR="00C306A5" w:rsidRDefault="00C306A5" w:rsidP="00C306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6DC5345" w14:textId="77777777" w:rsidR="00C306A5" w:rsidRPr="0035555A" w:rsidRDefault="00C306A5" w:rsidP="00C306A5">
      <w:pPr>
        <w:pStyle w:val="WindowItem2"/>
      </w:pPr>
      <w:r>
        <w:rPr>
          <w:rStyle w:val="CButton"/>
        </w:rPr>
        <w:t>Show Transactions</w:t>
      </w:r>
      <w:r>
        <w:t>: If you checkmark this option, the report will show all the accounting transactions associated with a work order. If you leave the option blank, you will just get a summary line for each item, worker, and miscellaneous charge.</w:t>
      </w:r>
      <w:r>
        <w:br/>
      </w:r>
      <w:r w:rsidRPr="00AF42CD">
        <w:rPr>
          <w:rStyle w:val="hl"/>
        </w:rPr>
        <w:br/>
      </w:r>
      <w:r>
        <w:t xml:space="preserve">For example, suppose you make an error in recording the price of an external contractor and have to make a correction. If you checkmark </w:t>
      </w:r>
      <w:r w:rsidRPr="00AF42CD">
        <w:rPr>
          <w:rStyle w:val="CButton"/>
        </w:rPr>
        <w:t>Show Transactions</w:t>
      </w:r>
      <w:r>
        <w:t xml:space="preserve">, the work order history will show the original erroneous accounting entry, and also the correction. If you leave </w:t>
      </w:r>
      <w:r w:rsidRPr="00AF42CD">
        <w:rPr>
          <w:rStyle w:val="CButton"/>
        </w:rPr>
        <w:t>Show Transactions</w:t>
      </w:r>
      <w:r>
        <w:t xml:space="preserve"> blank, you will just see the final corrected amount.</w:t>
      </w:r>
    </w:p>
    <w:p w14:paraId="5D735D87" w14:textId="77777777" w:rsidR="00C306A5" w:rsidRDefault="00C306A5" w:rsidP="00C306A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2DD7DE42" w14:textId="77777777" w:rsidR="00C306A5" w:rsidRDefault="00C306A5" w:rsidP="00C306A5">
      <w:pPr>
        <w:pStyle w:val="WindowItem"/>
      </w:pPr>
      <w:r>
        <w:rPr>
          <w:rStyle w:val="LoseThisLine"/>
        </w:rPr>
        <w:t>///</w:t>
      </w:r>
      <w:r w:rsidR="00873650">
        <w:rPr>
          <w:rStyle w:val="CButton"/>
        </w:rPr>
        <w:t>!Print!</w:t>
      </w:r>
      <w:r>
        <w:t>: Immediately prints the report.</w:t>
      </w:r>
    </w:p>
    <w:p w14:paraId="4D765820" w14:textId="77777777" w:rsidR="00C306A5" w:rsidRDefault="00C306A5" w:rsidP="00C306A5">
      <w:pPr>
        <w:pStyle w:val="WindowItem"/>
      </w:pPr>
      <w:r>
        <w:rPr>
          <w:rStyle w:val="LoseThisLine"/>
        </w:rPr>
        <w:t>///</w:t>
      </w:r>
      <w:r w:rsidRPr="000A597E">
        <w:rPr>
          <w:rStyle w:val="CButton"/>
        </w:rPr>
        <w:t>Export Data</w:t>
      </w:r>
      <w:r>
        <w:t>: Exports the report’s data in XML format.</w:t>
      </w:r>
    </w:p>
    <w:p w14:paraId="501FAEC6" w14:textId="77777777" w:rsidR="00C306A5" w:rsidRDefault="00C306A5" w:rsidP="00C306A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6A80B207" w14:textId="77777777" w:rsidR="00C306A5" w:rsidRDefault="00C306A5" w:rsidP="00C306A5">
      <w:pPr>
        <w:pStyle w:val="WindowItem"/>
      </w:pPr>
      <w:r>
        <w:rPr>
          <w:rStyle w:val="LoseThisLine"/>
        </w:rPr>
        <w:t>///</w:t>
      </w:r>
      <w:r w:rsidRPr="000A597E">
        <w:rPr>
          <w:rStyle w:val="CButton"/>
        </w:rPr>
        <w:t>Close</w:t>
      </w:r>
      <w:r>
        <w:t>: Closes the window.</w:t>
      </w:r>
    </w:p>
    <w:p w14:paraId="663A970C" w14:textId="77777777" w:rsidR="00F54E74" w:rsidRDefault="00F54E74" w:rsidP="00F54E7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70C1A5C3" w14:textId="77777777" w:rsidR="00C306A5" w:rsidRPr="00005632" w:rsidRDefault="00C306A5" w:rsidP="00C306A5">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371F89" w:rsidRPr="00371F89">
        <w:rPr>
          <w:rStyle w:val="onlineonly"/>
        </w:rPr>
        <w:t>Work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14:paraId="50011416" w14:textId="77777777" w:rsidR="007E5A29" w:rsidRPr="00B84982" w:rsidRDefault="007E5A29" w:rsidP="007E5A29">
      <w:pPr>
        <w:pStyle w:val="B2"/>
      </w:pPr>
      <w:r w:rsidRPr="00B84982">
        <w:fldChar w:fldCharType="begin"/>
      </w:r>
      <w:r w:rsidRPr="00B84982">
        <w:instrText xml:space="preserve"> SET DialogName “Report.</w:instrText>
      </w:r>
      <w:r>
        <w:instrText>Work Order Summary</w:instrText>
      </w:r>
      <w:r w:rsidRPr="00B84982">
        <w:instrText xml:space="preserve">” </w:instrText>
      </w:r>
      <w:r w:rsidRPr="00B84982">
        <w:fldChar w:fldCharType="separate"/>
      </w:r>
      <w:r w:rsidR="00371F89" w:rsidRPr="00B84982">
        <w:rPr>
          <w:noProof/>
        </w:rPr>
        <w:t>Report.</w:t>
      </w:r>
      <w:r w:rsidR="00371F89">
        <w:rPr>
          <w:noProof/>
        </w:rPr>
        <w:t>Work Order Summary</w:t>
      </w:r>
      <w:r w:rsidRPr="00B84982">
        <w:fldChar w:fldCharType="end"/>
      </w:r>
    </w:p>
    <w:p w14:paraId="546C7FB6" w14:textId="77777777" w:rsidR="007E5A29" w:rsidRDefault="007E5A29" w:rsidP="007E5A29">
      <w:pPr>
        <w:pStyle w:val="Heading3"/>
      </w:pPr>
      <w:bookmarkStart w:id="1021" w:name="WorkOrderSummaryReport"/>
      <w:bookmarkStart w:id="1022" w:name="_Toc508886003"/>
      <w:r>
        <w:t>Work Orders Summary Report</w:t>
      </w:r>
      <w:bookmarkEnd w:id="1021"/>
      <w:bookmarkEnd w:id="1022"/>
    </w:p>
    <w:p w14:paraId="616C3C49" w14:textId="77777777" w:rsidR="007E5A29" w:rsidRPr="00CF1350" w:rsidRDefault="007E5A29" w:rsidP="007E5A29">
      <w:pPr>
        <w:pStyle w:val="JNormal"/>
      </w:pPr>
      <w:r>
        <w:fldChar w:fldCharType="begin"/>
      </w:r>
      <w:r>
        <w:instrText xml:space="preserve"> XE "work orders: summary" </w:instrText>
      </w:r>
      <w:r>
        <w:fldChar w:fldCharType="end"/>
      </w:r>
      <w:r>
        <w:fldChar w:fldCharType="begin"/>
      </w:r>
      <w:r>
        <w:instrText xml:space="preserve"> XE "reports: work orders summary" </w:instrText>
      </w:r>
      <w:r>
        <w:fldChar w:fldCharType="end"/>
      </w:r>
      <w:r>
        <w:t xml:space="preserve">The Work Orders Summary report provides a quick summary of your work orders. By default, the report has a line for each work order, showing the most important information about the work orders. Options in the </w:t>
      </w:r>
      <w:r>
        <w:rPr>
          <w:rStyle w:val="CButton"/>
        </w:rPr>
        <w:t>Advanced</w:t>
      </w:r>
      <w:r>
        <w:t xml:space="preserve"> section let you add more information to the report.</w:t>
      </w:r>
    </w:p>
    <w:p w14:paraId="1051AE30" w14:textId="77777777" w:rsidR="007E5A29" w:rsidRDefault="007E5A29" w:rsidP="007E5A29">
      <w:pPr>
        <w:pStyle w:val="B4"/>
      </w:pPr>
    </w:p>
    <w:p w14:paraId="28942FF8" w14:textId="77777777" w:rsidR="007E5A29" w:rsidRDefault="007E5A29" w:rsidP="007E5A29">
      <w:pPr>
        <w:pStyle w:val="JNormal"/>
      </w:pPr>
      <w:r>
        <w:t xml:space="preserve">To print a work order summary, use </w:t>
      </w:r>
      <w:r>
        <w:rPr>
          <w:rStyle w:val="CPanel"/>
        </w:rPr>
        <w:t>Work Order</w:t>
      </w:r>
      <w:r w:rsidRPr="00C7733B">
        <w:rPr>
          <w:rStyle w:val="CPanel"/>
        </w:rPr>
        <w:t>s</w:t>
      </w:r>
      <w:r>
        <w:t xml:space="preserve"> | </w:t>
      </w:r>
      <w:r w:rsidRPr="00C7733B">
        <w:rPr>
          <w:rStyle w:val="CPanel"/>
        </w:rPr>
        <w:t>Reports</w:t>
      </w:r>
      <w:r>
        <w:t xml:space="preserve"> | </w:t>
      </w:r>
      <w:r>
        <w:rPr>
          <w:rStyle w:val="CPanel"/>
        </w:rPr>
        <w:t>Work Orders Summary</w:t>
      </w:r>
      <w:r>
        <w:fldChar w:fldCharType="begin"/>
      </w:r>
      <w:r>
        <w:instrText xml:space="preserve"> XE "work orders: reports: work orders summary" </w:instrText>
      </w:r>
      <w:r>
        <w:fldChar w:fldCharType="end"/>
      </w:r>
      <w:r>
        <w:t>. This opens a window that contains the following:</w:t>
      </w:r>
    </w:p>
    <w:p w14:paraId="58011057" w14:textId="77777777" w:rsidR="007E5A29" w:rsidRDefault="007E5A29" w:rsidP="007E5A29">
      <w:pPr>
        <w:pStyle w:val="B4"/>
      </w:pPr>
    </w:p>
    <w:p w14:paraId="3BDCABE1" w14:textId="77777777" w:rsidR="007E5A29" w:rsidRDefault="007E5A29" w:rsidP="007E5A29">
      <w:pPr>
        <w:pStyle w:val="WindowItem"/>
      </w:pPr>
      <w:r w:rsidRPr="000A597E">
        <w:rPr>
          <w:rStyle w:val="CButton"/>
        </w:rPr>
        <w:t>Grouping</w:t>
      </w:r>
      <w:r>
        <w:t xml:space="preserve"> section: Options controlling how the report is broken into sections and sub-sections.</w:t>
      </w:r>
    </w:p>
    <w:p w14:paraId="1BBA9B26" w14:textId="77777777"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0DED46C" w14:textId="77777777" w:rsidR="007E5A29" w:rsidRDefault="007E5A29" w:rsidP="007E5A29">
      <w:pPr>
        <w:pStyle w:val="WindowItem"/>
        <w:ind w:left="1440" w:hanging="1080"/>
      </w:pPr>
      <w:r w:rsidRPr="000A597E">
        <w:rPr>
          <w:rStyle w:val="CButton"/>
        </w:rPr>
        <w:t>Sorting</w:t>
      </w:r>
      <w:r>
        <w:t xml:space="preserve"> section: Options controlling how records are sorted within each section and sub-section.</w:t>
      </w:r>
    </w:p>
    <w:p w14:paraId="5F882858" w14:textId="77777777" w:rsidR="007E5A29" w:rsidRDefault="007E5A29" w:rsidP="007E5A2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0580B481" w14:textId="77777777" w:rsidR="007E5A29" w:rsidRPr="00D518F0" w:rsidRDefault="007E5A29" w:rsidP="007E5A29">
      <w:pPr>
        <w:pStyle w:val="B4"/>
      </w:pPr>
    </w:p>
    <w:p w14:paraId="359967FF" w14:textId="77777777" w:rsidR="007E5A29" w:rsidRDefault="007E5A29" w:rsidP="007E5A29">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59375EC7" w14:textId="77777777" w:rsidR="007E5A29" w:rsidRPr="00C079EB" w:rsidRDefault="007E5A29" w:rsidP="007E5A2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3C3BDA86" w14:textId="77777777" w:rsidR="007E5A29" w:rsidRPr="004E2E08" w:rsidRDefault="007E5A29" w:rsidP="007E5A29">
      <w:pPr>
        <w:pStyle w:val="WindowItem"/>
      </w:pPr>
      <w:r>
        <w:rPr>
          <w:rStyle w:val="CButton"/>
        </w:rPr>
        <w:t>Field Selection</w:t>
      </w:r>
      <w:r>
        <w:t xml:space="preserve"> section: Options controlling which information fields will be included in the report.</w:t>
      </w:r>
    </w:p>
    <w:p w14:paraId="5F3B258A" w14:textId="77777777" w:rsidR="007E5A29" w:rsidRPr="003E797F" w:rsidRDefault="007E5A29" w:rsidP="007E5A29">
      <w:pPr>
        <w:pStyle w:val="WindowItem2"/>
      </w:pPr>
      <w:r w:rsidRPr="000A597E">
        <w:rPr>
          <w:rStyle w:val="CButton"/>
        </w:rPr>
        <w:t>Suppress Costs</w:t>
      </w:r>
      <w:r>
        <w:t>: Omits any money information that might otherwise be displayed in the report.</w:t>
      </w:r>
    </w:p>
    <w:p w14:paraId="7B1BF752" w14:textId="77777777" w:rsidR="007E5A29" w:rsidRDefault="007E5A29" w:rsidP="007E5A29">
      <w:pPr>
        <w:pStyle w:val="WindowItem"/>
      </w:pPr>
      <w:r w:rsidRPr="000A597E">
        <w:rPr>
          <w:rStyle w:val="CButton"/>
        </w:rPr>
        <w:t>Advanced</w:t>
      </w:r>
      <w:r>
        <w:t xml:space="preserve"> section: Miscellaneous options.</w:t>
      </w:r>
    </w:p>
    <w:p w14:paraId="7AEBFCF9" w14:textId="77777777" w:rsidR="007E5A29" w:rsidRPr="009D197A" w:rsidRDefault="007E5A29" w:rsidP="007E5A2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A54C3C8" w14:textId="77777777" w:rsidR="007E5A29" w:rsidRPr="001D247A" w:rsidRDefault="007E5A29" w:rsidP="007E5A2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30E7BC14" w14:textId="77777777" w:rsidR="007E5A29" w:rsidRDefault="007E5A29" w:rsidP="007E5A29">
      <w:pPr>
        <w:pStyle w:val="WindowItem2"/>
      </w:pPr>
      <w:r w:rsidRPr="00D94147">
        <w:rPr>
          <w:rStyle w:val="CField"/>
        </w:rPr>
        <w:t>Title</w:t>
      </w:r>
      <w:r>
        <w:t>: The title to be printed at the beginning of the report.</w:t>
      </w:r>
    </w:p>
    <w:p w14:paraId="45271EBC" w14:textId="77777777" w:rsidR="007E5A29" w:rsidRDefault="007E5A29" w:rsidP="007E5A29">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8D2F97A" w14:textId="77777777" w:rsidR="007E5A29" w:rsidRDefault="007E5A29" w:rsidP="007E5A2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0B9755E" w14:textId="77777777" w:rsidR="007E5A29" w:rsidRDefault="007E5A29" w:rsidP="007E5A2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05D86BE5" w14:textId="77777777" w:rsidR="007E5A29" w:rsidRDefault="007E5A29" w:rsidP="007E5A29">
      <w:pPr>
        <w:pStyle w:val="WindowItem"/>
      </w:pPr>
      <w:r>
        <w:rPr>
          <w:rStyle w:val="LoseThisLine"/>
        </w:rPr>
        <w:t>///</w:t>
      </w:r>
      <w:r>
        <w:rPr>
          <w:rStyle w:val="CButton"/>
        </w:rPr>
        <w:t>!Print!</w:t>
      </w:r>
      <w:r>
        <w:t>: Immediately prints the report.</w:t>
      </w:r>
    </w:p>
    <w:p w14:paraId="5AAFF460" w14:textId="77777777" w:rsidR="007E5A29" w:rsidRDefault="007E5A29" w:rsidP="007E5A29">
      <w:pPr>
        <w:pStyle w:val="WindowItem"/>
      </w:pPr>
      <w:r>
        <w:rPr>
          <w:rStyle w:val="LoseThisLine"/>
        </w:rPr>
        <w:t>///</w:t>
      </w:r>
      <w:r w:rsidRPr="000A597E">
        <w:rPr>
          <w:rStyle w:val="CButton"/>
        </w:rPr>
        <w:t>Export Data</w:t>
      </w:r>
      <w:r>
        <w:t>: Exports the report’s data in XML format.</w:t>
      </w:r>
    </w:p>
    <w:p w14:paraId="2B3EEBF4" w14:textId="77777777" w:rsidR="007E5A29" w:rsidRDefault="007E5A29" w:rsidP="007E5A2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27EECAC1" w14:textId="77777777" w:rsidR="007E5A29" w:rsidRDefault="007E5A29" w:rsidP="007E5A29">
      <w:pPr>
        <w:pStyle w:val="WindowItem"/>
      </w:pPr>
      <w:r>
        <w:rPr>
          <w:rStyle w:val="LoseThisLine"/>
        </w:rPr>
        <w:t>///</w:t>
      </w:r>
      <w:r w:rsidRPr="000A597E">
        <w:rPr>
          <w:rStyle w:val="CButton"/>
        </w:rPr>
        <w:t>Close</w:t>
      </w:r>
      <w:r>
        <w:t>: Closes the window.</w:t>
      </w:r>
    </w:p>
    <w:p w14:paraId="0EE52329" w14:textId="77777777" w:rsidR="00F54E74" w:rsidRDefault="00F54E74" w:rsidP="00F54E7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07829598" w14:textId="77777777" w:rsidR="007E5A29" w:rsidRPr="00AB59E2" w:rsidRDefault="007E5A29" w:rsidP="007E5A29">
      <w:pPr>
        <w:pStyle w:val="JNormal"/>
        <w:rPr>
          <w:rStyle w:val="onlineonly"/>
        </w:rPr>
      </w:pPr>
      <w:r w:rsidRPr="00AB59E2">
        <w:rPr>
          <w:rStyle w:val="onlineonly"/>
        </w:rPr>
        <w:t xml:space="preserve">For more on work orders, see </w:t>
      </w:r>
      <w:r w:rsidRPr="00AB59E2">
        <w:rPr>
          <w:rStyle w:val="onlineonly"/>
        </w:rPr>
        <w:fldChar w:fldCharType="begin"/>
      </w:r>
      <w:r w:rsidRPr="00AB59E2">
        <w:rPr>
          <w:rStyle w:val="onlineonly"/>
        </w:rPr>
        <w:instrText xml:space="preserve"> REF WorkOrders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Work Orders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Reports</w:t>
      </w:r>
      <w:r w:rsidRPr="00AB59E2">
        <w:rPr>
          <w:rStyle w:val="onlineonly"/>
        </w:rPr>
        <w:fldChar w:fldCharType="end"/>
      </w:r>
      <w:r w:rsidRPr="00AB59E2">
        <w:rPr>
          <w:rStyle w:val="onlineonly"/>
        </w:rPr>
        <w:t>.</w:t>
      </w:r>
    </w:p>
    <w:p w14:paraId="37B19673" w14:textId="77777777" w:rsidR="007E5A29" w:rsidRPr="00B84982" w:rsidRDefault="007E5A29" w:rsidP="007E5A29">
      <w:pPr>
        <w:pStyle w:val="B2"/>
      </w:pPr>
      <w:r w:rsidRPr="00B84982">
        <w:fldChar w:fldCharType="begin"/>
      </w:r>
      <w:r w:rsidRPr="00B84982">
        <w:instrText xml:space="preserve"> SET DialogName “Report.</w:instrText>
      </w:r>
      <w:r>
        <w:instrText xml:space="preserve">Work Order </w:instrText>
      </w:r>
      <w:r w:rsidR="00DA443A">
        <w:instrText>Assignment B</w:instrText>
      </w:r>
      <w:r>
        <w:instrText>y Assignee</w:instrText>
      </w:r>
      <w:r w:rsidR="00DA443A">
        <w:instrText xml:space="preserve"> Summary</w:instrText>
      </w:r>
      <w:r w:rsidRPr="00B84982">
        <w:instrText xml:space="preserve">” </w:instrText>
      </w:r>
      <w:r w:rsidRPr="00B84982">
        <w:fldChar w:fldCharType="separate"/>
      </w:r>
      <w:r w:rsidR="00371F89" w:rsidRPr="00B84982">
        <w:rPr>
          <w:noProof/>
        </w:rPr>
        <w:t>Report.</w:t>
      </w:r>
      <w:r w:rsidR="00371F89">
        <w:rPr>
          <w:noProof/>
        </w:rPr>
        <w:t>Work Order Assignment By Assignee Summary</w:t>
      </w:r>
      <w:r w:rsidRPr="00B84982">
        <w:fldChar w:fldCharType="end"/>
      </w:r>
    </w:p>
    <w:p w14:paraId="32E59664" w14:textId="77777777" w:rsidR="007E5A29" w:rsidRDefault="007E5A29" w:rsidP="007E5A29">
      <w:pPr>
        <w:pStyle w:val="Heading3"/>
      </w:pPr>
      <w:bookmarkStart w:id="1023" w:name="WorkOrderSummaryByAssigneeReport"/>
      <w:bookmarkStart w:id="1024" w:name="_Toc508886004"/>
      <w:r>
        <w:t>Work Order Summary by Assignee Report</w:t>
      </w:r>
      <w:bookmarkEnd w:id="1023"/>
      <w:bookmarkEnd w:id="1024"/>
    </w:p>
    <w:p w14:paraId="2CC74149" w14:textId="77777777" w:rsidR="007E5A29" w:rsidRDefault="007E5A29" w:rsidP="007E5A29">
      <w:pPr>
        <w:pStyle w:val="JNormal"/>
      </w:pPr>
      <w:r>
        <w:fldChar w:fldCharType="begin"/>
      </w:r>
      <w:r>
        <w:instrText xml:space="preserve"> XE "work orders: summary by assignee" </w:instrText>
      </w:r>
      <w:r>
        <w:fldChar w:fldCharType="end"/>
      </w:r>
      <w:r>
        <w:fldChar w:fldCharType="begin"/>
      </w:r>
      <w:r>
        <w:instrText xml:space="preserve"> XE "reports: work order summary by assignee" </w:instrText>
      </w:r>
      <w:r>
        <w:fldChar w:fldCharType="end"/>
      </w:r>
      <w:r>
        <w:t>The Work Order Summary by Assignee report provides a quick summary of your work orders, organized by assignee. The report is divided into sections, one for each assignee; there is also a section for work orders that have no assignees. In each section, you’ll see a single line for each corresponding work order, summarizing information about the work order. At the end of each section are summary lines, giving averages and totals for the listed work orders. For example, if you have asked to see work order duration and downtime, you’ll see a summary line giving the average duration and downtime for the work orders in the section, plus another summary line giving the total duration and downtime.</w:t>
      </w:r>
    </w:p>
    <w:p w14:paraId="732067E1" w14:textId="77777777" w:rsidR="007E5A29" w:rsidRDefault="007E5A29" w:rsidP="007E5A29">
      <w:pPr>
        <w:pStyle w:val="B4"/>
      </w:pPr>
    </w:p>
    <w:p w14:paraId="3D3E2530" w14:textId="77777777" w:rsidR="007E5A29" w:rsidRDefault="007E5A29" w:rsidP="007E5A29">
      <w:pPr>
        <w:pStyle w:val="JNormal"/>
      </w:pPr>
      <w:r>
        <w:t xml:space="preserve">To print this report, use </w:t>
      </w:r>
      <w:r>
        <w:rPr>
          <w:rStyle w:val="CPanel"/>
        </w:rPr>
        <w:t>Work Order</w:t>
      </w:r>
      <w:r w:rsidRPr="00C7733B">
        <w:rPr>
          <w:rStyle w:val="CPanel"/>
        </w:rPr>
        <w:t>s</w:t>
      </w:r>
      <w:r>
        <w:t xml:space="preserve"> | </w:t>
      </w:r>
      <w:r w:rsidRPr="00C7733B">
        <w:rPr>
          <w:rStyle w:val="CPanel"/>
        </w:rPr>
        <w:t>Reports</w:t>
      </w:r>
      <w:r>
        <w:t xml:space="preserve"> | </w:t>
      </w:r>
      <w:r>
        <w:rPr>
          <w:rStyle w:val="CPanel"/>
        </w:rPr>
        <w:t>Work Order Summary By Assignee</w:t>
      </w:r>
      <w:r>
        <w:fldChar w:fldCharType="begin"/>
      </w:r>
      <w:r>
        <w:instrText xml:space="preserve"> XE "work orders: reports: work order summary by assignee" </w:instrText>
      </w:r>
      <w:r>
        <w:fldChar w:fldCharType="end"/>
      </w:r>
      <w:r>
        <w:t>. This opens a window that contains the following:</w:t>
      </w:r>
    </w:p>
    <w:p w14:paraId="1425856C" w14:textId="77777777" w:rsidR="007E5A29" w:rsidRDefault="007E5A29" w:rsidP="007E5A29">
      <w:pPr>
        <w:pStyle w:val="B4"/>
      </w:pPr>
    </w:p>
    <w:p w14:paraId="7E7C31AF" w14:textId="77777777" w:rsidR="007E5A29" w:rsidRDefault="007E5A29" w:rsidP="007E5A29">
      <w:pPr>
        <w:pStyle w:val="WindowItem"/>
      </w:pPr>
      <w:r w:rsidRPr="000A597E">
        <w:rPr>
          <w:rStyle w:val="CButton"/>
        </w:rPr>
        <w:t>Grouping</w:t>
      </w:r>
      <w:r>
        <w:t xml:space="preserve"> section: Options controlling how the report is broken into sections and sub-sections.</w:t>
      </w:r>
    </w:p>
    <w:p w14:paraId="7D8B0247" w14:textId="77777777"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8E359CC" w14:textId="77777777" w:rsidR="007E5A29" w:rsidRDefault="007E5A29" w:rsidP="007E5A29">
      <w:pPr>
        <w:pStyle w:val="WindowItem"/>
        <w:ind w:left="1440" w:hanging="1080"/>
      </w:pPr>
      <w:r w:rsidRPr="000A597E">
        <w:rPr>
          <w:rStyle w:val="CButton"/>
        </w:rPr>
        <w:t>Sorting</w:t>
      </w:r>
      <w:r>
        <w:t xml:space="preserve"> section: Options controlling how records are sorted within each section and sub-section.</w:t>
      </w:r>
    </w:p>
    <w:p w14:paraId="24F8D8A1" w14:textId="77777777" w:rsidR="007E5A29" w:rsidRDefault="007E5A29" w:rsidP="007E5A2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799B5314" w14:textId="77777777" w:rsidR="007E5A29" w:rsidRPr="00D518F0" w:rsidRDefault="007E5A29" w:rsidP="007E5A29">
      <w:pPr>
        <w:pStyle w:val="B4"/>
      </w:pPr>
    </w:p>
    <w:p w14:paraId="56CF281E" w14:textId="77777777" w:rsidR="007E5A29" w:rsidRDefault="007E5A29" w:rsidP="007E5A29">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6442D87E" w14:textId="77777777" w:rsidR="007E5A29" w:rsidRPr="00C079EB" w:rsidRDefault="007E5A29" w:rsidP="007E5A2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7378528E" w14:textId="77777777" w:rsidR="007E5A29" w:rsidRPr="004E2E08" w:rsidRDefault="007E5A29" w:rsidP="007E5A29">
      <w:pPr>
        <w:pStyle w:val="WindowItem"/>
      </w:pPr>
      <w:r>
        <w:rPr>
          <w:rStyle w:val="CButton"/>
        </w:rPr>
        <w:t>Field Selection</w:t>
      </w:r>
      <w:r>
        <w:t xml:space="preserve"> section: Options controlling which information fields will be included in the report.</w:t>
      </w:r>
    </w:p>
    <w:p w14:paraId="6A040A4B" w14:textId="77777777" w:rsidR="007E5A29" w:rsidRPr="003E797F" w:rsidRDefault="007E5A29" w:rsidP="007E5A29">
      <w:pPr>
        <w:pStyle w:val="WindowItem2"/>
      </w:pPr>
      <w:r w:rsidRPr="000A597E">
        <w:rPr>
          <w:rStyle w:val="CButton"/>
        </w:rPr>
        <w:t>Suppress Costs</w:t>
      </w:r>
      <w:r>
        <w:t>: Omits any money information that might otherwise be displayed in the report.</w:t>
      </w:r>
    </w:p>
    <w:p w14:paraId="380BD110" w14:textId="77777777" w:rsidR="007E5A29" w:rsidRDefault="007E5A29" w:rsidP="007E5A29">
      <w:pPr>
        <w:pStyle w:val="WindowItem"/>
      </w:pPr>
      <w:r w:rsidRPr="000A597E">
        <w:rPr>
          <w:rStyle w:val="CButton"/>
        </w:rPr>
        <w:t>Advanced</w:t>
      </w:r>
      <w:r>
        <w:t xml:space="preserve"> section: Miscellaneous options.</w:t>
      </w:r>
    </w:p>
    <w:p w14:paraId="38602948" w14:textId="77777777" w:rsidR="007E5A29" w:rsidRPr="009D197A" w:rsidRDefault="007E5A29" w:rsidP="007E5A2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C1C7A28" w14:textId="77777777" w:rsidR="007E5A29" w:rsidRPr="00746418" w:rsidRDefault="007E5A29" w:rsidP="007E5A29">
      <w:pPr>
        <w:pStyle w:val="WindowItem2"/>
      </w:pPr>
      <w:r>
        <w:rPr>
          <w:rStyle w:val="CButton"/>
        </w:rPr>
        <w:t>Summary Format</w:t>
      </w:r>
      <w:r>
        <w:t xml:space="preserve">: If this checkbox is checkmarked, the report is essentially a summary of the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14:paraId="4B8749EA" w14:textId="77777777" w:rsidR="007E5A29" w:rsidRPr="001D247A" w:rsidRDefault="007E5A29" w:rsidP="007E5A2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202B79BD" w14:textId="77777777" w:rsidR="007E5A29" w:rsidRDefault="007E5A29" w:rsidP="007E5A29">
      <w:pPr>
        <w:pStyle w:val="WindowItem2"/>
      </w:pPr>
      <w:r w:rsidRPr="00D94147">
        <w:rPr>
          <w:rStyle w:val="CField"/>
        </w:rPr>
        <w:t>Title</w:t>
      </w:r>
      <w:r>
        <w:t>: The title to be printed at the beginning of the report.</w:t>
      </w:r>
    </w:p>
    <w:p w14:paraId="3EEA186F" w14:textId="77777777" w:rsidR="007E5A29" w:rsidRDefault="007E5A29" w:rsidP="007E5A29">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5B82CD2" w14:textId="77777777" w:rsidR="007E5A29" w:rsidRDefault="007E5A29" w:rsidP="007E5A2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59C4D9A" w14:textId="77777777" w:rsidR="007E5A29" w:rsidRDefault="007E5A29" w:rsidP="007E5A2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0859FA92" w14:textId="77777777" w:rsidR="007E5A29" w:rsidRDefault="007E5A29" w:rsidP="007E5A29">
      <w:pPr>
        <w:pStyle w:val="WindowItem"/>
      </w:pPr>
      <w:r>
        <w:rPr>
          <w:rStyle w:val="LoseThisLine"/>
        </w:rPr>
        <w:t>///</w:t>
      </w:r>
      <w:r>
        <w:rPr>
          <w:rStyle w:val="CButton"/>
        </w:rPr>
        <w:t>!Print!</w:t>
      </w:r>
      <w:r>
        <w:t>: Immediately prints the report.</w:t>
      </w:r>
    </w:p>
    <w:p w14:paraId="7EEE5C9F" w14:textId="77777777" w:rsidR="007E5A29" w:rsidRDefault="007E5A29" w:rsidP="007E5A29">
      <w:pPr>
        <w:pStyle w:val="WindowItem"/>
      </w:pPr>
      <w:r>
        <w:rPr>
          <w:rStyle w:val="LoseThisLine"/>
        </w:rPr>
        <w:t>///</w:t>
      </w:r>
      <w:r w:rsidRPr="000A597E">
        <w:rPr>
          <w:rStyle w:val="CButton"/>
        </w:rPr>
        <w:t>Export Data</w:t>
      </w:r>
      <w:r>
        <w:t>: Exports the report’s data in XML format.</w:t>
      </w:r>
    </w:p>
    <w:p w14:paraId="196438B3" w14:textId="77777777" w:rsidR="007E5A29" w:rsidRDefault="007E5A29" w:rsidP="007E5A2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34DFE519" w14:textId="77777777" w:rsidR="007E5A29" w:rsidRDefault="007E5A29" w:rsidP="007E5A29">
      <w:pPr>
        <w:pStyle w:val="WindowItem"/>
      </w:pPr>
      <w:r>
        <w:rPr>
          <w:rStyle w:val="LoseThisLine"/>
        </w:rPr>
        <w:t>///</w:t>
      </w:r>
      <w:r w:rsidRPr="000A597E">
        <w:rPr>
          <w:rStyle w:val="CButton"/>
        </w:rPr>
        <w:t>Close</w:t>
      </w:r>
      <w:r>
        <w:t>: Closes the window.</w:t>
      </w:r>
    </w:p>
    <w:p w14:paraId="0C64C128" w14:textId="77777777" w:rsidR="00F54E74" w:rsidRDefault="00F54E74" w:rsidP="00F54E7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1052E38A" w14:textId="77777777" w:rsidR="007E5A29" w:rsidRPr="00AB59E2" w:rsidRDefault="007E5A29" w:rsidP="007E5A29">
      <w:pPr>
        <w:pStyle w:val="JNormal"/>
        <w:rPr>
          <w:rStyle w:val="onlineonly"/>
        </w:rPr>
      </w:pPr>
      <w:r w:rsidRPr="00AB59E2">
        <w:rPr>
          <w:rStyle w:val="onlineonly"/>
        </w:rPr>
        <w:t xml:space="preserve">For more on work orders, see </w:t>
      </w:r>
      <w:r w:rsidRPr="00AB59E2">
        <w:rPr>
          <w:rStyle w:val="onlineonly"/>
        </w:rPr>
        <w:fldChar w:fldCharType="begin"/>
      </w:r>
      <w:r w:rsidRPr="00AB59E2">
        <w:rPr>
          <w:rStyle w:val="onlineonly"/>
        </w:rPr>
        <w:instrText xml:space="preserve"> REF WorkOrders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Work Orders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Reports</w:t>
      </w:r>
      <w:r w:rsidRPr="00AB59E2">
        <w:rPr>
          <w:rStyle w:val="onlineonly"/>
        </w:rPr>
        <w:fldChar w:fldCharType="end"/>
      </w:r>
      <w:r w:rsidRPr="00AB59E2">
        <w:rPr>
          <w:rStyle w:val="onlineonly"/>
        </w:rPr>
        <w:t>.</w:t>
      </w:r>
    </w:p>
    <w:p w14:paraId="56EFEDF6" w14:textId="77777777" w:rsidR="0046771B" w:rsidRPr="00B84982" w:rsidRDefault="0046771B" w:rsidP="0046771B">
      <w:pPr>
        <w:pStyle w:val="B2"/>
      </w:pPr>
      <w:r w:rsidRPr="00B84982">
        <w:fldChar w:fldCharType="begin"/>
      </w:r>
      <w:r w:rsidRPr="00B84982">
        <w:instrText xml:space="preserve"> SET Dial</w:instrText>
      </w:r>
      <w:r>
        <w:instrText>ogName “Report.Work Order State</w:instrText>
      </w:r>
      <w:r w:rsidRPr="00B84982">
        <w:instrText xml:space="preserve"> History</w:instrText>
      </w:r>
      <w:r>
        <w:instrText xml:space="preserve"> Summary</w:instrText>
      </w:r>
      <w:r w:rsidRPr="00B84982">
        <w:instrText xml:space="preserve">” </w:instrText>
      </w:r>
      <w:r w:rsidRPr="00B84982">
        <w:fldChar w:fldCharType="separate"/>
      </w:r>
      <w:r w:rsidR="00371F89">
        <w:rPr>
          <w:noProof/>
        </w:rPr>
        <w:t>Report.Work Order State</w:t>
      </w:r>
      <w:r w:rsidR="00371F89" w:rsidRPr="00B84982">
        <w:rPr>
          <w:noProof/>
        </w:rPr>
        <w:t xml:space="preserve"> History</w:t>
      </w:r>
      <w:r w:rsidR="00371F89">
        <w:rPr>
          <w:noProof/>
        </w:rPr>
        <w:t xml:space="preserve"> Summary</w:t>
      </w:r>
      <w:r w:rsidRPr="00B84982">
        <w:fldChar w:fldCharType="end"/>
      </w:r>
    </w:p>
    <w:p w14:paraId="4D88E57C" w14:textId="77777777" w:rsidR="0046771B" w:rsidRDefault="0046771B" w:rsidP="0046771B">
      <w:pPr>
        <w:pStyle w:val="Heading3"/>
      </w:pPr>
      <w:bookmarkStart w:id="1025" w:name="WorkOrderStateHistorySummaryReport"/>
      <w:bookmarkStart w:id="1026" w:name="_Toc508886005"/>
      <w:r>
        <w:t>Work Order State History Summary Report</w:t>
      </w:r>
      <w:bookmarkEnd w:id="1025"/>
      <w:bookmarkEnd w:id="1026"/>
    </w:p>
    <w:p w14:paraId="17D8AE33" w14:textId="77777777" w:rsidR="0046771B" w:rsidRDefault="0046771B" w:rsidP="0046771B">
      <w:pPr>
        <w:pStyle w:val="JNormal"/>
      </w:pPr>
      <w:r>
        <w:fldChar w:fldCharType="begin"/>
      </w:r>
      <w:r>
        <w:instrText xml:space="preserve"> XE "work orders: state history summary" </w:instrText>
      </w:r>
      <w:r>
        <w:fldChar w:fldCharType="end"/>
      </w:r>
      <w:r>
        <w:fldChar w:fldCharType="begin"/>
      </w:r>
      <w:r>
        <w:instrText xml:space="preserve"> XE "reports: work order state history summary" </w:instrText>
      </w:r>
      <w:r>
        <w:fldChar w:fldCharType="end"/>
      </w:r>
      <w:r>
        <w:t>The Work Order State History Summary report summarizes the history records for one or more work orders. History records are typically created when a work order changes its state or status, e.g. when the work order is created, opened, and finally closed.</w:t>
      </w:r>
    </w:p>
    <w:p w14:paraId="6E9FA06F" w14:textId="77777777" w:rsidR="0046771B" w:rsidRDefault="0046771B" w:rsidP="0046771B">
      <w:pPr>
        <w:pStyle w:val="B4"/>
      </w:pPr>
    </w:p>
    <w:p w14:paraId="7CDAAE38" w14:textId="77777777" w:rsidR="0046771B" w:rsidRDefault="0046771B" w:rsidP="0046771B">
      <w:pPr>
        <w:pStyle w:val="JNormal"/>
      </w:pPr>
      <w:r>
        <w:t xml:space="preserve">To print this report, use </w:t>
      </w:r>
      <w:r w:rsidRPr="00C7733B">
        <w:rPr>
          <w:rStyle w:val="CPanel"/>
        </w:rPr>
        <w:t>Work Orders</w:t>
      </w:r>
      <w:r>
        <w:t xml:space="preserve"> | </w:t>
      </w:r>
      <w:r w:rsidRPr="00C7733B">
        <w:rPr>
          <w:rStyle w:val="CPanel"/>
        </w:rPr>
        <w:t>Reports</w:t>
      </w:r>
      <w:r>
        <w:t xml:space="preserve"> | </w:t>
      </w:r>
      <w:r w:rsidR="00291B6A">
        <w:rPr>
          <w:rStyle w:val="CPanel"/>
        </w:rPr>
        <w:t xml:space="preserve">Work Order </w:t>
      </w:r>
      <w:r w:rsidRPr="00C7733B">
        <w:rPr>
          <w:rStyle w:val="CPanel"/>
        </w:rPr>
        <w:t>State History</w:t>
      </w:r>
      <w:r>
        <w:rPr>
          <w:rStyle w:val="CPanel"/>
        </w:rPr>
        <w:t xml:space="preserve"> Summary</w:t>
      </w:r>
      <w:r>
        <w:fldChar w:fldCharType="begin"/>
      </w:r>
      <w:r>
        <w:instrText xml:space="preserve"> XE "work orders: reports: </w:instrText>
      </w:r>
      <w:r w:rsidR="00291B6A">
        <w:instrText xml:space="preserve">work order </w:instrText>
      </w:r>
      <w:r>
        <w:instrText xml:space="preserve">state history summary" </w:instrText>
      </w:r>
      <w:r>
        <w:fldChar w:fldCharType="end"/>
      </w:r>
      <w:r>
        <w:t>. This opens a window that contains the following:</w:t>
      </w:r>
    </w:p>
    <w:p w14:paraId="6C5A89C2" w14:textId="77777777" w:rsidR="0046771B" w:rsidRDefault="0046771B" w:rsidP="0046771B">
      <w:pPr>
        <w:pStyle w:val="B4"/>
      </w:pPr>
    </w:p>
    <w:p w14:paraId="6863DB93" w14:textId="77777777" w:rsidR="00096516" w:rsidRDefault="00096516" w:rsidP="00096516">
      <w:pPr>
        <w:pStyle w:val="WindowItem"/>
      </w:pPr>
      <w:r w:rsidRPr="000A597E">
        <w:rPr>
          <w:rStyle w:val="CButton"/>
        </w:rPr>
        <w:t>Grouping</w:t>
      </w:r>
      <w:r>
        <w:t xml:space="preserve"> section: Options controlling how the report is broken into sections and sub-sections.</w:t>
      </w:r>
    </w:p>
    <w:p w14:paraId="59EB793B" w14:textId="77777777"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996BCAD" w14:textId="77777777"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14:paraId="66D1166E" w14:textId="77777777"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7E567524" w14:textId="77777777" w:rsidR="00096516" w:rsidRPr="00D518F0" w:rsidRDefault="00096516" w:rsidP="00096516">
      <w:pPr>
        <w:pStyle w:val="B4"/>
      </w:pPr>
    </w:p>
    <w:p w14:paraId="55D8D798" w14:textId="77777777" w:rsidR="0046771B" w:rsidRDefault="000D4963" w:rsidP="0046771B">
      <w:pPr>
        <w:pStyle w:val="WindowItem"/>
      </w:pPr>
      <w:r>
        <w:rPr>
          <w:rStyle w:val="CButton"/>
        </w:rPr>
        <w:t>Filters</w:t>
      </w:r>
      <w:r w:rsidR="0046771B">
        <w:t xml:space="preserve"> section: Options controlling what kind of work orders will be included in the report.</w:t>
      </w:r>
      <w:r w:rsidR="000244EA">
        <w:t xml:space="preserve"> For more information, see </w:t>
      </w:r>
      <w:r w:rsidR="000244EA" w:rsidRPr="004A5FF3">
        <w:rPr>
          <w:rStyle w:val="CrossRef"/>
        </w:rPr>
        <w:fldChar w:fldCharType="begin"/>
      </w:r>
      <w:r w:rsidR="000244EA" w:rsidRPr="004A5FF3">
        <w:rPr>
          <w:rStyle w:val="CrossRef"/>
        </w:rPr>
        <w:instrText xml:space="preserve"> REF ReportFilters \h </w:instrText>
      </w:r>
      <w:r w:rsidR="000244EA">
        <w:rPr>
          <w:rStyle w:val="CrossRef"/>
        </w:rPr>
        <w:instrText xml:space="preserve"> \* MERGEFORMAT </w:instrText>
      </w:r>
      <w:r w:rsidR="000244EA" w:rsidRPr="004A5FF3">
        <w:rPr>
          <w:rStyle w:val="CrossRef"/>
        </w:rPr>
      </w:r>
      <w:r w:rsidR="000244EA" w:rsidRPr="004A5FF3">
        <w:rPr>
          <w:rStyle w:val="CrossRef"/>
        </w:rPr>
        <w:fldChar w:fldCharType="separate"/>
      </w:r>
      <w:r w:rsidR="00371F89" w:rsidRPr="00371F89">
        <w:rPr>
          <w:rStyle w:val="CrossRef"/>
        </w:rPr>
        <w:t>Report Filters</w:t>
      </w:r>
      <w:r w:rsidR="000244EA" w:rsidRPr="004A5FF3">
        <w:rPr>
          <w:rStyle w:val="CrossRef"/>
        </w:rPr>
        <w:fldChar w:fldCharType="end"/>
      </w:r>
      <w:r w:rsidR="000244EA" w:rsidRPr="004A5FF3">
        <w:rPr>
          <w:rStyle w:val="printedonly"/>
        </w:rPr>
        <w:t xml:space="preserve"> on page </w:t>
      </w:r>
      <w:r w:rsidR="000244EA" w:rsidRPr="004A5FF3">
        <w:rPr>
          <w:rStyle w:val="printedonly"/>
        </w:rPr>
        <w:fldChar w:fldCharType="begin"/>
      </w:r>
      <w:r w:rsidR="000244EA" w:rsidRPr="004A5FF3">
        <w:rPr>
          <w:rStyle w:val="printedonly"/>
        </w:rPr>
        <w:instrText xml:space="preserve"> PAGEREF ReportFilters \h </w:instrText>
      </w:r>
      <w:r w:rsidR="000244EA" w:rsidRPr="004A5FF3">
        <w:rPr>
          <w:rStyle w:val="printedonly"/>
        </w:rPr>
      </w:r>
      <w:r w:rsidR="000244EA" w:rsidRPr="004A5FF3">
        <w:rPr>
          <w:rStyle w:val="printedonly"/>
        </w:rPr>
        <w:fldChar w:fldCharType="separate"/>
      </w:r>
      <w:r w:rsidR="00371F89">
        <w:rPr>
          <w:rStyle w:val="printedonly"/>
          <w:noProof/>
        </w:rPr>
        <w:t>100</w:t>
      </w:r>
      <w:r w:rsidR="000244EA" w:rsidRPr="004A5FF3">
        <w:rPr>
          <w:rStyle w:val="printedonly"/>
        </w:rPr>
        <w:fldChar w:fldCharType="end"/>
      </w:r>
      <w:r w:rsidR="000244EA">
        <w:t>.</w:t>
      </w:r>
    </w:p>
    <w:p w14:paraId="7AD3C33F" w14:textId="77777777" w:rsidR="005F1B46" w:rsidRPr="004E2E08" w:rsidRDefault="005F1B46" w:rsidP="005F1B46">
      <w:pPr>
        <w:pStyle w:val="WindowItem"/>
      </w:pPr>
      <w:r>
        <w:rPr>
          <w:rStyle w:val="CButton"/>
        </w:rPr>
        <w:t>Field Selection</w:t>
      </w:r>
      <w:r>
        <w:t xml:space="preserve"> section: Options controlling which information fields will be included in the report.</w:t>
      </w:r>
    </w:p>
    <w:p w14:paraId="28F650B5" w14:textId="77777777" w:rsidR="003D037B" w:rsidRPr="003E797F" w:rsidRDefault="003D037B" w:rsidP="003D037B">
      <w:pPr>
        <w:pStyle w:val="WindowItem2"/>
      </w:pPr>
      <w:r w:rsidRPr="000A597E">
        <w:rPr>
          <w:rStyle w:val="CButton"/>
        </w:rPr>
        <w:t>Suppress Costs</w:t>
      </w:r>
      <w:r>
        <w:t>: Omits any money information that might otherwise be displayed in the report.</w:t>
      </w:r>
    </w:p>
    <w:p w14:paraId="0C82FD4F" w14:textId="77777777" w:rsidR="0046771B" w:rsidRDefault="0046771B" w:rsidP="0046771B">
      <w:pPr>
        <w:pStyle w:val="WindowItem"/>
      </w:pPr>
      <w:r w:rsidRPr="000A597E">
        <w:rPr>
          <w:rStyle w:val="CButton"/>
        </w:rPr>
        <w:t>Advanced</w:t>
      </w:r>
      <w:r>
        <w:t xml:space="preserve"> section: Miscellaneous options.</w:t>
      </w:r>
    </w:p>
    <w:p w14:paraId="183C731A" w14:textId="77777777" w:rsidR="0046771B" w:rsidRPr="009D197A" w:rsidRDefault="0046771B" w:rsidP="0046771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2187726" w14:textId="77777777" w:rsidR="0046771B" w:rsidRPr="00746418" w:rsidRDefault="0046771B" w:rsidP="0046771B">
      <w:pPr>
        <w:pStyle w:val="WindowItem2"/>
      </w:pPr>
      <w:r>
        <w:rPr>
          <w:rStyle w:val="CButton"/>
        </w:rPr>
        <w:t>Summary Format</w:t>
      </w:r>
      <w:r>
        <w:t xml:space="preserve">: If this checkbox is checkmarked, the report is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14:paraId="5F9FCA50" w14:textId="77777777" w:rsidR="0046771B" w:rsidRPr="001D247A" w:rsidRDefault="0046771B" w:rsidP="0046771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10215348" w14:textId="77777777" w:rsidR="0046771B" w:rsidRDefault="0046771B" w:rsidP="0046771B">
      <w:pPr>
        <w:pStyle w:val="WindowItem2"/>
      </w:pPr>
      <w:r w:rsidRPr="00D94147">
        <w:rPr>
          <w:rStyle w:val="CField"/>
        </w:rPr>
        <w:t>Title</w:t>
      </w:r>
      <w:r>
        <w:t>: The title to be printed at the beginning of the report.</w:t>
      </w:r>
    </w:p>
    <w:p w14:paraId="69849A11" w14:textId="77777777" w:rsidR="0046771B" w:rsidRDefault="0046771B" w:rsidP="0046771B">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F175EC3" w14:textId="77777777" w:rsidR="0046771B" w:rsidRDefault="0046771B" w:rsidP="004677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E9B177C" w14:textId="77777777" w:rsidR="0046771B" w:rsidRDefault="0046771B" w:rsidP="0046771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7EE0D62C" w14:textId="77777777" w:rsidR="0046771B" w:rsidRDefault="0046771B" w:rsidP="0046771B">
      <w:pPr>
        <w:pStyle w:val="WindowItem"/>
      </w:pPr>
      <w:r>
        <w:rPr>
          <w:rStyle w:val="LoseThisLine"/>
        </w:rPr>
        <w:t>///</w:t>
      </w:r>
      <w:r w:rsidR="00873650">
        <w:rPr>
          <w:rStyle w:val="CButton"/>
        </w:rPr>
        <w:t>!Print!</w:t>
      </w:r>
      <w:r>
        <w:t>: Immediately prints the report.</w:t>
      </w:r>
    </w:p>
    <w:p w14:paraId="128545EE" w14:textId="77777777" w:rsidR="0046771B" w:rsidRDefault="0046771B" w:rsidP="0046771B">
      <w:pPr>
        <w:pStyle w:val="WindowItem"/>
      </w:pPr>
      <w:r>
        <w:rPr>
          <w:rStyle w:val="LoseThisLine"/>
        </w:rPr>
        <w:t>///</w:t>
      </w:r>
      <w:r w:rsidRPr="000A597E">
        <w:rPr>
          <w:rStyle w:val="CButton"/>
        </w:rPr>
        <w:t>Export Data</w:t>
      </w:r>
      <w:r>
        <w:t>: Exports the report’s data in XML format.</w:t>
      </w:r>
    </w:p>
    <w:p w14:paraId="1DD87D53" w14:textId="77777777" w:rsidR="0046771B" w:rsidRDefault="0046771B" w:rsidP="0046771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154CA608" w14:textId="77777777" w:rsidR="0046771B" w:rsidRDefault="0046771B" w:rsidP="0046771B">
      <w:pPr>
        <w:pStyle w:val="WindowItem"/>
      </w:pPr>
      <w:r>
        <w:rPr>
          <w:rStyle w:val="LoseThisLine"/>
        </w:rPr>
        <w:t>///</w:t>
      </w:r>
      <w:r w:rsidRPr="000A597E">
        <w:rPr>
          <w:rStyle w:val="CButton"/>
        </w:rPr>
        <w:t>Close</w:t>
      </w:r>
      <w:r>
        <w:t>: Closes the window.</w:t>
      </w:r>
    </w:p>
    <w:p w14:paraId="388A4252" w14:textId="77777777" w:rsidR="00F54E74" w:rsidRDefault="00F54E74" w:rsidP="00F54E7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2B1F0D38" w14:textId="77777777" w:rsidR="0046771B" w:rsidRPr="00005632" w:rsidRDefault="0046771B" w:rsidP="0046771B">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371F89" w:rsidRPr="00371F89">
        <w:rPr>
          <w:rStyle w:val="onlineonly"/>
        </w:rPr>
        <w:t>Work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bookmarkStart w:id="1027" w:name="_Toc318443252"/>
    <w:bookmarkStart w:id="1028" w:name="_Toc318443975"/>
    <w:bookmarkStart w:id="1029" w:name="_Toc321740749"/>
    <w:bookmarkStart w:id="1030" w:name="_Toc321740902"/>
    <w:bookmarkStart w:id="1031" w:name="_Toc321741055"/>
    <w:bookmarkStart w:id="1032" w:name="_Toc323039166"/>
    <w:bookmarkStart w:id="1033" w:name="_Toc323294701"/>
    <w:bookmarkStart w:id="1034" w:name="_Toc323294875"/>
    <w:bookmarkStart w:id="1035" w:name="_Toc323295696"/>
    <w:bookmarkStart w:id="1036" w:name="_Toc325798298"/>
    <w:bookmarkStart w:id="1037" w:name="_Toc326582937"/>
    <w:bookmarkStart w:id="1038" w:name="_Toc326583196"/>
    <w:bookmarkStart w:id="1039" w:name="_Toc327080473"/>
    <w:bookmarkStart w:id="1040" w:name="_Toc327436781"/>
    <w:bookmarkStart w:id="1041" w:name="_Toc327681649"/>
    <w:bookmarkStart w:id="1042" w:name="_Toc330389066"/>
    <w:bookmarkStart w:id="1043" w:name="_Toc330828458"/>
    <w:bookmarkStart w:id="1044" w:name="_Toc330829041"/>
    <w:bookmarkStart w:id="1045" w:name="_Toc337974043"/>
    <w:bookmarkStart w:id="1046" w:name="_Toc415907007"/>
    <w:p w14:paraId="614AF77B" w14:textId="77777777" w:rsidR="00736A9E" w:rsidRPr="00B84982" w:rsidRDefault="00736A9E" w:rsidP="00736A9E">
      <w:pPr>
        <w:pStyle w:val="B2"/>
      </w:pPr>
      <w:r w:rsidRPr="00B84982">
        <w:fldChar w:fldCharType="begin"/>
      </w:r>
      <w:r w:rsidRPr="00B84982">
        <w:instrText xml:space="preserve"> SET DialogName “Report.</w:instrText>
      </w:r>
      <w:r>
        <w:instrText xml:space="preserve">Chargeback </w:instrText>
      </w:r>
      <w:r w:rsidRPr="00B84982">
        <w:instrText xml:space="preserve">History” </w:instrText>
      </w:r>
      <w:r w:rsidRPr="00B84982">
        <w:fldChar w:fldCharType="separate"/>
      </w:r>
      <w:r w:rsidR="00371F89" w:rsidRPr="00B84982">
        <w:rPr>
          <w:noProof/>
        </w:rPr>
        <w:t>Report.</w:t>
      </w:r>
      <w:r w:rsidR="00371F89">
        <w:rPr>
          <w:noProof/>
        </w:rPr>
        <w:t xml:space="preserve">Chargeback </w:t>
      </w:r>
      <w:r w:rsidR="00371F89" w:rsidRPr="00B84982">
        <w:rPr>
          <w:noProof/>
        </w:rPr>
        <w:t>History</w:t>
      </w:r>
      <w:r w:rsidRPr="00B84982">
        <w:fldChar w:fldCharType="end"/>
      </w:r>
    </w:p>
    <w:p w14:paraId="1405173B" w14:textId="77777777" w:rsidR="00736A9E" w:rsidRDefault="00736A9E" w:rsidP="00736A9E">
      <w:pPr>
        <w:pStyle w:val="Heading3"/>
      </w:pPr>
      <w:bookmarkStart w:id="1047" w:name="ChargebackHistoryReport"/>
      <w:bookmarkStart w:id="1048" w:name="_Toc508886006"/>
      <w:r>
        <w:t>Chargeback History Report</w:t>
      </w:r>
      <w:bookmarkEnd w:id="1047"/>
      <w:bookmarkEnd w:id="1048"/>
    </w:p>
    <w:p w14:paraId="2258FB57" w14:textId="77777777" w:rsidR="00736A9E" w:rsidRDefault="00736A9E" w:rsidP="00736A9E">
      <w:pPr>
        <w:pStyle w:val="JNormal"/>
      </w:pPr>
      <w:r>
        <w:fldChar w:fldCharType="begin"/>
      </w:r>
      <w:r>
        <w:instrText xml:space="preserve"> XE "work orders: chargeback history" </w:instrText>
      </w:r>
      <w:r>
        <w:fldChar w:fldCharType="end"/>
      </w:r>
      <w:r>
        <w:fldChar w:fldCharType="begin"/>
      </w:r>
      <w:r>
        <w:instrText xml:space="preserve"> XE "reports: work order chargeback history" </w:instrText>
      </w:r>
      <w:r>
        <w:fldChar w:fldCharType="end"/>
      </w:r>
      <w:r>
        <w:t>The Work Order Chargeback History report displays information about chargebacks in work orders. For example, you can obtain a report on all the work orders that are charged back to a particular person/organization.</w:t>
      </w:r>
    </w:p>
    <w:p w14:paraId="4AAF0854" w14:textId="77777777" w:rsidR="00736A9E" w:rsidRDefault="00736A9E" w:rsidP="00736A9E">
      <w:pPr>
        <w:pStyle w:val="B4"/>
      </w:pPr>
    </w:p>
    <w:p w14:paraId="37DF628C" w14:textId="77777777" w:rsidR="00736A9E" w:rsidRPr="00291B6A" w:rsidRDefault="00736A9E" w:rsidP="00736A9E">
      <w:pPr>
        <w:pStyle w:val="JNormal"/>
      </w:pPr>
      <w:r>
        <w:t xml:space="preserve">You obtain the report using </w:t>
      </w:r>
      <w:r>
        <w:rPr>
          <w:rStyle w:val="CPanel"/>
        </w:rPr>
        <w:t>Work Orders</w:t>
      </w:r>
      <w:r>
        <w:t xml:space="preserve"> | </w:t>
      </w:r>
      <w:r>
        <w:rPr>
          <w:rStyle w:val="CPanel"/>
        </w:rPr>
        <w:t>Reports</w:t>
      </w:r>
      <w:r>
        <w:t xml:space="preserve"> | </w:t>
      </w:r>
      <w:r>
        <w:rPr>
          <w:rStyle w:val="CPanel"/>
        </w:rPr>
        <w:t>Chargebacks History</w:t>
      </w:r>
      <w:r>
        <w:fldChar w:fldCharType="begin"/>
      </w:r>
      <w:r>
        <w:instrText xml:space="preserve"> XE "work orders: reports: chargebacks history" </w:instrText>
      </w:r>
      <w:r>
        <w:fldChar w:fldCharType="end"/>
      </w:r>
      <w:r>
        <w:t>. This opens a window that contains the following:</w:t>
      </w:r>
    </w:p>
    <w:p w14:paraId="0FD45B25" w14:textId="77777777" w:rsidR="00736A9E" w:rsidRDefault="00736A9E" w:rsidP="00736A9E">
      <w:pPr>
        <w:pStyle w:val="B4"/>
      </w:pPr>
    </w:p>
    <w:p w14:paraId="60B95C74" w14:textId="77777777" w:rsidR="00736A9E" w:rsidRDefault="00736A9E" w:rsidP="00736A9E">
      <w:pPr>
        <w:pStyle w:val="WindowItem"/>
      </w:pPr>
      <w:r w:rsidRPr="000A597E">
        <w:rPr>
          <w:rStyle w:val="CButton"/>
        </w:rPr>
        <w:t>Grouping</w:t>
      </w:r>
      <w:r>
        <w:t xml:space="preserve"> section: Options controlling how the report is broken into sections and sub-sections.</w:t>
      </w:r>
    </w:p>
    <w:p w14:paraId="421CA8F4" w14:textId="77777777"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08A782C" w14:textId="77777777" w:rsidR="00736A9E" w:rsidRDefault="00736A9E" w:rsidP="00736A9E">
      <w:pPr>
        <w:pStyle w:val="WindowItem"/>
        <w:ind w:left="1440" w:hanging="1080"/>
      </w:pPr>
      <w:r w:rsidRPr="000A597E">
        <w:rPr>
          <w:rStyle w:val="CButton"/>
        </w:rPr>
        <w:t>Sorting</w:t>
      </w:r>
      <w:r>
        <w:t xml:space="preserve"> section: Options controlling how records are sorted within each section and sub-section.</w:t>
      </w:r>
    </w:p>
    <w:p w14:paraId="3B312087" w14:textId="77777777" w:rsidR="00736A9E" w:rsidRDefault="00736A9E" w:rsidP="00736A9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66B9AE23" w14:textId="77777777" w:rsidR="00736A9E" w:rsidRPr="00D518F0" w:rsidRDefault="00736A9E" w:rsidP="00736A9E">
      <w:pPr>
        <w:pStyle w:val="B4"/>
      </w:pPr>
    </w:p>
    <w:p w14:paraId="7C5A5F69" w14:textId="77777777" w:rsidR="00736A9E" w:rsidRDefault="00736A9E" w:rsidP="00736A9E">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320B3229" w14:textId="77777777" w:rsidR="00736A9E" w:rsidRPr="00C079EB" w:rsidRDefault="00736A9E" w:rsidP="00736A9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729021D6" w14:textId="77777777" w:rsidR="00736A9E" w:rsidRPr="004E2E08" w:rsidRDefault="00736A9E" w:rsidP="00736A9E">
      <w:pPr>
        <w:pStyle w:val="WindowItem"/>
      </w:pPr>
      <w:r>
        <w:rPr>
          <w:rStyle w:val="CButton"/>
        </w:rPr>
        <w:t>Field Selection</w:t>
      </w:r>
      <w:r>
        <w:t xml:space="preserve"> section: Options controlling which information fields will be included in the report.</w:t>
      </w:r>
    </w:p>
    <w:p w14:paraId="1E6F11DE" w14:textId="77777777" w:rsidR="00736A9E" w:rsidRPr="003E797F" w:rsidRDefault="00736A9E" w:rsidP="00736A9E">
      <w:pPr>
        <w:pStyle w:val="WindowItem2"/>
      </w:pPr>
      <w:r w:rsidRPr="000A597E">
        <w:rPr>
          <w:rStyle w:val="CButton"/>
        </w:rPr>
        <w:t>Suppress Costs</w:t>
      </w:r>
      <w:r>
        <w:t>: Omits any money information that might otherwise be displayed in the report.</w:t>
      </w:r>
    </w:p>
    <w:p w14:paraId="260D46B2" w14:textId="77777777" w:rsidR="00736A9E" w:rsidRDefault="00736A9E" w:rsidP="00736A9E">
      <w:pPr>
        <w:pStyle w:val="WindowItem"/>
      </w:pPr>
      <w:r w:rsidRPr="000A597E">
        <w:rPr>
          <w:rStyle w:val="CButton"/>
        </w:rPr>
        <w:t>Advanced</w:t>
      </w:r>
      <w:r>
        <w:t xml:space="preserve"> section: Miscellaneous options.</w:t>
      </w:r>
    </w:p>
    <w:p w14:paraId="665DD45B" w14:textId="77777777" w:rsidR="00736A9E" w:rsidRPr="001D247A" w:rsidRDefault="00736A9E" w:rsidP="00736A9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38A8A204" w14:textId="77777777" w:rsidR="00736A9E" w:rsidRDefault="00736A9E" w:rsidP="00736A9E">
      <w:pPr>
        <w:pStyle w:val="WindowItem2"/>
      </w:pPr>
      <w:r w:rsidRPr="00D94147">
        <w:rPr>
          <w:rStyle w:val="CField"/>
        </w:rPr>
        <w:t>Title</w:t>
      </w:r>
      <w:r>
        <w:t>: The title to be printed at the beginning of the report.</w:t>
      </w:r>
    </w:p>
    <w:p w14:paraId="385C5011" w14:textId="77777777" w:rsidR="00736A9E" w:rsidRDefault="00736A9E" w:rsidP="00736A9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8786322" w14:textId="77777777" w:rsidR="00736A9E" w:rsidRDefault="00736A9E" w:rsidP="00736A9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D7FE9B7" w14:textId="77777777" w:rsidR="00736A9E" w:rsidRPr="00EF1F21" w:rsidRDefault="00736A9E" w:rsidP="00736A9E">
      <w:pPr>
        <w:pStyle w:val="WindowItem2"/>
      </w:pPr>
      <w:r w:rsidRPr="000A597E">
        <w:rPr>
          <w:rStyle w:val="CButton"/>
        </w:rPr>
        <w:t>Show Chargeback Activities</w:t>
      </w:r>
      <w:r>
        <w:t>: If this box is checkmarked, the report will show details about the activities within each chargeback. If the box is blank, the report will only show general information about each chargeback.</w:t>
      </w:r>
    </w:p>
    <w:p w14:paraId="3F35ED91" w14:textId="77777777" w:rsidR="00736A9E" w:rsidRDefault="00736A9E" w:rsidP="00736A9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12E7B696" w14:textId="77777777" w:rsidR="00736A9E" w:rsidRDefault="00736A9E" w:rsidP="00736A9E">
      <w:pPr>
        <w:pStyle w:val="WindowItem"/>
      </w:pPr>
      <w:r>
        <w:rPr>
          <w:rStyle w:val="LoseThisLine"/>
        </w:rPr>
        <w:t>///</w:t>
      </w:r>
      <w:r>
        <w:rPr>
          <w:rStyle w:val="CButton"/>
        </w:rPr>
        <w:t>!Print!</w:t>
      </w:r>
      <w:r>
        <w:t>: Immediately prints the report.</w:t>
      </w:r>
    </w:p>
    <w:p w14:paraId="5E5442FA" w14:textId="77777777" w:rsidR="00736A9E" w:rsidRDefault="00736A9E" w:rsidP="00736A9E">
      <w:pPr>
        <w:pStyle w:val="WindowItem"/>
      </w:pPr>
      <w:r>
        <w:rPr>
          <w:rStyle w:val="LoseThisLine"/>
        </w:rPr>
        <w:t>///</w:t>
      </w:r>
      <w:r w:rsidRPr="000A597E">
        <w:rPr>
          <w:rStyle w:val="CButton"/>
        </w:rPr>
        <w:t>Export Data</w:t>
      </w:r>
      <w:r>
        <w:t>: Exports the report’s data in XML format.</w:t>
      </w:r>
    </w:p>
    <w:p w14:paraId="619A4A48" w14:textId="77777777" w:rsidR="00736A9E" w:rsidRDefault="00736A9E" w:rsidP="00736A9E">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7720A7B6" w14:textId="77777777" w:rsidR="00736A9E" w:rsidRDefault="00736A9E" w:rsidP="00736A9E">
      <w:pPr>
        <w:pStyle w:val="WindowItem"/>
      </w:pPr>
      <w:r>
        <w:rPr>
          <w:rStyle w:val="LoseThisLine"/>
        </w:rPr>
        <w:t>///</w:t>
      </w:r>
      <w:r w:rsidRPr="000A597E">
        <w:rPr>
          <w:rStyle w:val="CButton"/>
        </w:rPr>
        <w:t>Close</w:t>
      </w:r>
      <w:r>
        <w:t>: Closes the window.</w:t>
      </w:r>
    </w:p>
    <w:p w14:paraId="3ACEDF1D" w14:textId="77777777" w:rsidR="00F54E74" w:rsidRDefault="00F54E74" w:rsidP="00F54E7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2D5227E3" w14:textId="77777777" w:rsidR="00736A9E" w:rsidRPr="00005632" w:rsidRDefault="00736A9E" w:rsidP="00736A9E">
      <w:pPr>
        <w:pStyle w:val="JNormal"/>
        <w:rPr>
          <w:rStyle w:val="onlineonly"/>
        </w:rPr>
      </w:pPr>
      <w:r w:rsidRPr="00005632">
        <w:rPr>
          <w:rStyle w:val="onlineonly"/>
        </w:rPr>
        <w:t xml:space="preserve">For more on work orders, see </w:t>
      </w:r>
      <w:r w:rsidRPr="00005632">
        <w:rPr>
          <w:rStyle w:val="onlineonly"/>
        </w:rPr>
        <w:fldChar w:fldCharType="begin"/>
      </w:r>
      <w:r w:rsidRPr="00005632">
        <w:rPr>
          <w:rStyle w:val="onlineonly"/>
        </w:rPr>
        <w:instrText xml:space="preserve"> REF WorkOrders \h \* MERGEFORMAT </w:instrText>
      </w:r>
      <w:r w:rsidRPr="00005632">
        <w:rPr>
          <w:rStyle w:val="onlineonly"/>
        </w:rPr>
      </w:r>
      <w:r w:rsidRPr="00005632">
        <w:rPr>
          <w:rStyle w:val="onlineonly"/>
        </w:rPr>
        <w:fldChar w:fldCharType="separate"/>
      </w:r>
      <w:r w:rsidR="00371F89" w:rsidRPr="00371F89">
        <w:rPr>
          <w:rStyle w:val="onlineonly"/>
        </w:rPr>
        <w:t>Work Orders</w:t>
      </w:r>
      <w:r w:rsidRPr="00005632">
        <w:rPr>
          <w:rStyle w:val="onlineonly"/>
        </w:rPr>
        <w:fldChar w:fldCharType="end"/>
      </w:r>
      <w:r w:rsidRPr="00005632">
        <w:rPr>
          <w:rStyle w:val="onlineonly"/>
        </w:rPr>
        <w:t xml:space="preserve">. For more on chargebacks, see </w:t>
      </w:r>
      <w:r w:rsidRPr="00005632">
        <w:rPr>
          <w:rStyle w:val="onlineonly"/>
        </w:rPr>
        <w:fldChar w:fldCharType="begin"/>
      </w:r>
      <w:r w:rsidRPr="00005632">
        <w:rPr>
          <w:rStyle w:val="onlineonly"/>
        </w:rPr>
        <w:instrText xml:space="preserve"> REF Chargebacks \h \* MERGEFORMAT </w:instrText>
      </w:r>
      <w:r w:rsidRPr="00005632">
        <w:rPr>
          <w:rStyle w:val="onlineonly"/>
        </w:rPr>
      </w:r>
      <w:r w:rsidRPr="00005632">
        <w:rPr>
          <w:rStyle w:val="onlineonly"/>
        </w:rPr>
        <w:fldChar w:fldCharType="separate"/>
      </w:r>
      <w:r w:rsidR="00371F89" w:rsidRPr="00371F89">
        <w:rPr>
          <w:rStyle w:val="onlineonly"/>
        </w:rPr>
        <w:t>Chargebacks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14:paraId="43D10CD3" w14:textId="77777777" w:rsidR="002F28E5" w:rsidRPr="00B84982" w:rsidRDefault="002F28E5" w:rsidP="002F28E5">
      <w:pPr>
        <w:pStyle w:val="B2"/>
      </w:pPr>
      <w:r w:rsidRPr="00B84982">
        <w:fldChar w:fldCharType="begin"/>
      </w:r>
      <w:r w:rsidRPr="00B84982">
        <w:instrText xml:space="preserve"> SET DialogName “Report.</w:instrText>
      </w:r>
      <w:r>
        <w:instrText>Chargeback Summary</w:instrText>
      </w:r>
      <w:r w:rsidRPr="00B84982">
        <w:instrText xml:space="preserve">” </w:instrText>
      </w:r>
      <w:r w:rsidRPr="00B84982">
        <w:fldChar w:fldCharType="separate"/>
      </w:r>
      <w:r w:rsidR="00371F89" w:rsidRPr="00B84982">
        <w:rPr>
          <w:noProof/>
        </w:rPr>
        <w:t>Report.</w:t>
      </w:r>
      <w:r w:rsidR="00371F89">
        <w:rPr>
          <w:noProof/>
        </w:rPr>
        <w:t>Chargeback Summary</w:t>
      </w:r>
      <w:r w:rsidRPr="00B84982">
        <w:fldChar w:fldCharType="end"/>
      </w:r>
    </w:p>
    <w:p w14:paraId="45E5E0EE" w14:textId="77777777" w:rsidR="002F28E5" w:rsidRPr="00153817" w:rsidRDefault="002F28E5" w:rsidP="002F28E5">
      <w:pPr>
        <w:pStyle w:val="Heading3"/>
      </w:pPr>
      <w:bookmarkStart w:id="1049" w:name="ChargebackSummaryReport"/>
      <w:bookmarkStart w:id="1050" w:name="_Toc508886007"/>
      <w:r>
        <w:t>Chargeback Summary Report</w:t>
      </w:r>
      <w:bookmarkEnd w:id="1049"/>
      <w:bookmarkEnd w:id="1050"/>
    </w:p>
    <w:p w14:paraId="1EF2E1FB" w14:textId="77777777" w:rsidR="002F28E5" w:rsidRPr="00CF1350" w:rsidRDefault="002F28E5" w:rsidP="002F28E5">
      <w:pPr>
        <w:pStyle w:val="JNormal"/>
      </w:pPr>
      <w:r>
        <w:fldChar w:fldCharType="begin"/>
      </w:r>
      <w:r>
        <w:instrText xml:space="preserve"> XE "chargebacks: summary" </w:instrText>
      </w:r>
      <w:r>
        <w:fldChar w:fldCharType="end"/>
      </w:r>
      <w:r>
        <w:fldChar w:fldCharType="begin"/>
      </w:r>
      <w:r>
        <w:instrText xml:space="preserve"> XE "reports: chargeback summary" </w:instrText>
      </w:r>
      <w:r>
        <w:fldChar w:fldCharType="end"/>
      </w:r>
      <w:r>
        <w:t xml:space="preserve">The Chargeback Summary report provides a quick summary of your chargebacks. By default, the report has a line for each chargeback, showing the most important information about the chargebacks. Options in the </w:t>
      </w:r>
      <w:r>
        <w:rPr>
          <w:rStyle w:val="CButton"/>
        </w:rPr>
        <w:t>Advanced</w:t>
      </w:r>
      <w:r>
        <w:t xml:space="preserve"> section let you add more information to the report.</w:t>
      </w:r>
    </w:p>
    <w:p w14:paraId="66D413A7" w14:textId="77777777" w:rsidR="002F28E5" w:rsidRDefault="002F28E5" w:rsidP="002F28E5">
      <w:pPr>
        <w:pStyle w:val="B4"/>
      </w:pPr>
    </w:p>
    <w:p w14:paraId="7102D3B8" w14:textId="77777777" w:rsidR="002F28E5" w:rsidRDefault="002F28E5" w:rsidP="002F28E5">
      <w:pPr>
        <w:pStyle w:val="JNormal"/>
      </w:pPr>
      <w:r>
        <w:t xml:space="preserve">To print a chargeback summary, use </w:t>
      </w:r>
      <w:r>
        <w:rPr>
          <w:rStyle w:val="CPanel"/>
        </w:rPr>
        <w:t>Work Order</w:t>
      </w:r>
      <w:r w:rsidRPr="00C7733B">
        <w:rPr>
          <w:rStyle w:val="CPanel"/>
        </w:rPr>
        <w:t>s</w:t>
      </w:r>
      <w:r>
        <w:t xml:space="preserve"> | </w:t>
      </w:r>
      <w:r w:rsidRPr="00C7733B">
        <w:rPr>
          <w:rStyle w:val="CPanel"/>
        </w:rPr>
        <w:t>Reports</w:t>
      </w:r>
      <w:r>
        <w:t xml:space="preserve"> | </w:t>
      </w:r>
      <w:r>
        <w:rPr>
          <w:rStyle w:val="CPanel"/>
        </w:rPr>
        <w:t>Chargebacks Summary</w:t>
      </w:r>
      <w:r>
        <w:fldChar w:fldCharType="begin"/>
      </w:r>
      <w:r>
        <w:instrText xml:space="preserve"> XE "work orders: reports: chargebacks summary" </w:instrText>
      </w:r>
      <w:r>
        <w:fldChar w:fldCharType="end"/>
      </w:r>
      <w:r>
        <w:t>. This opens a window that contains the following:</w:t>
      </w:r>
    </w:p>
    <w:p w14:paraId="148122D2" w14:textId="77777777" w:rsidR="002F28E5" w:rsidRDefault="002F28E5" w:rsidP="002F28E5">
      <w:pPr>
        <w:pStyle w:val="B4"/>
      </w:pPr>
    </w:p>
    <w:p w14:paraId="39219833" w14:textId="77777777" w:rsidR="002F28E5" w:rsidRDefault="002F28E5" w:rsidP="002F28E5">
      <w:pPr>
        <w:pStyle w:val="WindowItem"/>
      </w:pPr>
      <w:r w:rsidRPr="000A597E">
        <w:rPr>
          <w:rStyle w:val="CButton"/>
        </w:rPr>
        <w:t>Grouping</w:t>
      </w:r>
      <w:r>
        <w:t xml:space="preserve"> section: Options controlling how the report is broken into sections and sub-sections.</w:t>
      </w:r>
    </w:p>
    <w:p w14:paraId="58D8A20F" w14:textId="77777777"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9CE08DF" w14:textId="77777777" w:rsidR="002F28E5" w:rsidRDefault="002F28E5" w:rsidP="002F28E5">
      <w:pPr>
        <w:pStyle w:val="WindowItem"/>
        <w:ind w:left="1440" w:hanging="1080"/>
      </w:pPr>
      <w:r w:rsidRPr="000A597E">
        <w:rPr>
          <w:rStyle w:val="CButton"/>
        </w:rPr>
        <w:t>Sorting</w:t>
      </w:r>
      <w:r>
        <w:t xml:space="preserve"> section: Options controlling how records are sorted within each section and sub-section.</w:t>
      </w:r>
    </w:p>
    <w:p w14:paraId="40370A4F" w14:textId="77777777" w:rsidR="002F28E5" w:rsidRDefault="002F28E5" w:rsidP="002F28E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1A93547D" w14:textId="77777777" w:rsidR="002F28E5" w:rsidRPr="00D518F0" w:rsidRDefault="002F28E5" w:rsidP="002F28E5">
      <w:pPr>
        <w:pStyle w:val="B4"/>
      </w:pPr>
    </w:p>
    <w:p w14:paraId="211D0672" w14:textId="77777777" w:rsidR="002F28E5" w:rsidRDefault="002F28E5" w:rsidP="002F28E5">
      <w:pPr>
        <w:pStyle w:val="WindowItem"/>
      </w:pPr>
      <w:r>
        <w:rPr>
          <w:rStyle w:val="CButton"/>
        </w:rPr>
        <w:t>Filters</w:t>
      </w:r>
      <w:r>
        <w:t xml:space="preserve"> section: Options controlling what kind of chargebacks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718CFE61" w14:textId="77777777" w:rsidR="002F28E5" w:rsidRPr="004E2E08" w:rsidRDefault="002F28E5" w:rsidP="002F28E5">
      <w:pPr>
        <w:pStyle w:val="WindowItem"/>
      </w:pPr>
      <w:r>
        <w:rPr>
          <w:rStyle w:val="CButton"/>
        </w:rPr>
        <w:t>Field Selection</w:t>
      </w:r>
      <w:r>
        <w:t xml:space="preserve"> section: Options controlling which information fields will be included in the report.</w:t>
      </w:r>
    </w:p>
    <w:p w14:paraId="4907CD91" w14:textId="77777777" w:rsidR="002F28E5" w:rsidRPr="003E797F" w:rsidRDefault="002F28E5" w:rsidP="002F28E5">
      <w:pPr>
        <w:pStyle w:val="WindowItem2"/>
      </w:pPr>
      <w:r w:rsidRPr="000A597E">
        <w:rPr>
          <w:rStyle w:val="CButton"/>
        </w:rPr>
        <w:t>Suppress Costs</w:t>
      </w:r>
      <w:r>
        <w:t>: Omits any money information that might otherwise be displayed in the report.</w:t>
      </w:r>
    </w:p>
    <w:p w14:paraId="4B66171B" w14:textId="77777777" w:rsidR="002F28E5" w:rsidRDefault="002F28E5" w:rsidP="002F28E5">
      <w:pPr>
        <w:pStyle w:val="WindowItem"/>
      </w:pPr>
      <w:r w:rsidRPr="000A597E">
        <w:rPr>
          <w:rStyle w:val="CButton"/>
        </w:rPr>
        <w:t>Advanced</w:t>
      </w:r>
      <w:r>
        <w:t xml:space="preserve"> section: Miscellaneous options.</w:t>
      </w:r>
    </w:p>
    <w:p w14:paraId="26914213" w14:textId="77777777" w:rsidR="002F28E5" w:rsidRPr="009D197A" w:rsidRDefault="002F28E5" w:rsidP="002F28E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DA08F85" w14:textId="77777777" w:rsidR="002F28E5" w:rsidRPr="00746418" w:rsidRDefault="002F28E5" w:rsidP="002F28E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03AEB923" w14:textId="77777777" w:rsidR="002F28E5" w:rsidRPr="001D247A" w:rsidRDefault="002F28E5" w:rsidP="002F28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610122B1" w14:textId="77777777" w:rsidR="002F28E5" w:rsidRDefault="002F28E5" w:rsidP="002F28E5">
      <w:pPr>
        <w:pStyle w:val="WindowItem2"/>
      </w:pPr>
      <w:r w:rsidRPr="00D94147">
        <w:rPr>
          <w:rStyle w:val="CField"/>
        </w:rPr>
        <w:t>Title</w:t>
      </w:r>
      <w:r>
        <w:t>: The title to be printed at the beginning of the report.</w:t>
      </w:r>
    </w:p>
    <w:p w14:paraId="039CDC3C" w14:textId="77777777" w:rsidR="002F28E5" w:rsidRDefault="002F28E5" w:rsidP="002F28E5">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3B9ADE8" w14:textId="77777777" w:rsidR="002F28E5" w:rsidRDefault="002F28E5" w:rsidP="002F28E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5517B63" w14:textId="77777777" w:rsidR="002F28E5" w:rsidRDefault="002F28E5" w:rsidP="002F28E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51F78A90" w14:textId="77777777" w:rsidR="002F28E5" w:rsidRDefault="002F28E5" w:rsidP="002F28E5">
      <w:pPr>
        <w:pStyle w:val="WindowItem"/>
      </w:pPr>
      <w:r>
        <w:rPr>
          <w:rStyle w:val="LoseThisLine"/>
        </w:rPr>
        <w:t>///</w:t>
      </w:r>
      <w:r>
        <w:rPr>
          <w:rStyle w:val="CButton"/>
        </w:rPr>
        <w:t>!Print!</w:t>
      </w:r>
      <w:r>
        <w:t>: Immediately prints the report.</w:t>
      </w:r>
    </w:p>
    <w:p w14:paraId="208B8B0F" w14:textId="77777777" w:rsidR="002F28E5" w:rsidRDefault="002F28E5" w:rsidP="002F28E5">
      <w:pPr>
        <w:pStyle w:val="WindowItem"/>
      </w:pPr>
      <w:r>
        <w:rPr>
          <w:rStyle w:val="LoseThisLine"/>
        </w:rPr>
        <w:t>///</w:t>
      </w:r>
      <w:r w:rsidRPr="000A597E">
        <w:rPr>
          <w:rStyle w:val="CButton"/>
        </w:rPr>
        <w:t>Export Data</w:t>
      </w:r>
      <w:r>
        <w:t>: Exports the report’s data in XML format.</w:t>
      </w:r>
    </w:p>
    <w:p w14:paraId="246282A3" w14:textId="77777777" w:rsidR="002F28E5" w:rsidRDefault="002F28E5" w:rsidP="002F28E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723A65ED" w14:textId="77777777" w:rsidR="002F28E5" w:rsidRDefault="002F28E5" w:rsidP="002F28E5">
      <w:pPr>
        <w:pStyle w:val="WindowItem"/>
      </w:pPr>
      <w:r>
        <w:rPr>
          <w:rStyle w:val="LoseThisLine"/>
        </w:rPr>
        <w:t>///</w:t>
      </w:r>
      <w:r w:rsidRPr="000A597E">
        <w:rPr>
          <w:rStyle w:val="CButton"/>
        </w:rPr>
        <w:t>Close</w:t>
      </w:r>
      <w:r>
        <w:t>: Closes the window.</w:t>
      </w:r>
    </w:p>
    <w:p w14:paraId="45653693" w14:textId="77777777"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56EB7A72" w14:textId="77777777" w:rsidR="002F28E5" w:rsidRPr="00AB59E2" w:rsidRDefault="002F28E5" w:rsidP="002F28E5">
      <w:pPr>
        <w:pStyle w:val="JNormal"/>
        <w:rPr>
          <w:rStyle w:val="onlineonly"/>
        </w:rPr>
      </w:pPr>
      <w:r w:rsidRPr="00AB59E2">
        <w:rPr>
          <w:rStyle w:val="onlineonly"/>
        </w:rPr>
        <w:t xml:space="preserve">For more on </w:t>
      </w:r>
      <w:r>
        <w:rPr>
          <w:rStyle w:val="onlineonly"/>
        </w:rPr>
        <w:t>chargeback</w:t>
      </w:r>
      <w:r w:rsidRPr="00AB59E2">
        <w:rPr>
          <w:rStyle w:val="onlineonly"/>
        </w:rPr>
        <w:t xml:space="preserve">s, see </w:t>
      </w:r>
      <w:r w:rsidRPr="00AB59E2">
        <w:rPr>
          <w:rStyle w:val="onlineonly"/>
        </w:rPr>
        <w:fldChar w:fldCharType="begin"/>
      </w:r>
      <w:r w:rsidRPr="00AB59E2">
        <w:rPr>
          <w:rStyle w:val="onlineonly"/>
        </w:rPr>
        <w:instrText xml:space="preserve"> REF </w:instrText>
      </w:r>
      <w:r>
        <w:rPr>
          <w:rStyle w:val="onlineonly"/>
        </w:rPr>
        <w:instrText>Chargebacks</w:instrText>
      </w:r>
      <w:r w:rsidRPr="00AB59E2">
        <w:rPr>
          <w:rStyle w:val="onlineonly"/>
        </w:rPr>
        <w:instrText xml:space="preserve">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Chargebacks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Reports</w:t>
      </w:r>
      <w:r w:rsidRPr="00AB59E2">
        <w:rPr>
          <w:rStyle w:val="onlineonly"/>
        </w:rPr>
        <w:fldChar w:fldCharType="end"/>
      </w:r>
      <w:r w:rsidRPr="00AB59E2">
        <w:rPr>
          <w:rStyle w:val="onlineonly"/>
        </w:rPr>
        <w:t>.</w:t>
      </w:r>
    </w:p>
    <w:p w14:paraId="22C54779" w14:textId="77777777" w:rsidR="002F28E5" w:rsidRPr="00B84982" w:rsidRDefault="002F28E5" w:rsidP="002F28E5">
      <w:pPr>
        <w:pStyle w:val="B2"/>
      </w:pPr>
      <w:r w:rsidRPr="00B84982">
        <w:fldChar w:fldCharType="begin"/>
      </w:r>
      <w:r w:rsidRPr="00B84982">
        <w:instrText xml:space="preserve"> SET DialogName “Report.</w:instrText>
      </w:r>
      <w:r>
        <w:instrText>Chargeback Activity</w:instrText>
      </w:r>
      <w:r w:rsidRPr="00B84982">
        <w:instrText xml:space="preserve">” </w:instrText>
      </w:r>
      <w:r w:rsidRPr="00B84982">
        <w:fldChar w:fldCharType="separate"/>
      </w:r>
      <w:r w:rsidR="00371F89" w:rsidRPr="00B84982">
        <w:rPr>
          <w:noProof/>
        </w:rPr>
        <w:t>Report.</w:t>
      </w:r>
      <w:r w:rsidR="00371F89">
        <w:rPr>
          <w:noProof/>
        </w:rPr>
        <w:t>Chargeback Activity</w:t>
      </w:r>
      <w:r w:rsidRPr="00B84982">
        <w:fldChar w:fldCharType="end"/>
      </w:r>
    </w:p>
    <w:p w14:paraId="0553C18E" w14:textId="77777777" w:rsidR="002F28E5" w:rsidRPr="00153817" w:rsidRDefault="002F28E5" w:rsidP="002F28E5">
      <w:pPr>
        <w:pStyle w:val="Heading3"/>
      </w:pPr>
      <w:bookmarkStart w:id="1051" w:name="ChargebackActivitiesReport"/>
      <w:bookmarkStart w:id="1052" w:name="_Toc508886008"/>
      <w:r>
        <w:t>Chargeback Activities Report</w:t>
      </w:r>
      <w:bookmarkEnd w:id="1051"/>
      <w:bookmarkEnd w:id="1052"/>
    </w:p>
    <w:p w14:paraId="79351AD5" w14:textId="77777777" w:rsidR="002F28E5" w:rsidRPr="00CF1350" w:rsidRDefault="002F28E5" w:rsidP="002F28E5">
      <w:pPr>
        <w:pStyle w:val="JNormal"/>
      </w:pPr>
      <w:r>
        <w:fldChar w:fldCharType="begin"/>
      </w:r>
      <w:r>
        <w:instrText xml:space="preserve"> XE "chargebacks: activities: report" </w:instrText>
      </w:r>
      <w:r>
        <w:fldChar w:fldCharType="end"/>
      </w:r>
      <w:r>
        <w:fldChar w:fldCharType="begin"/>
      </w:r>
      <w:r>
        <w:instrText xml:space="preserve"> XE "reports: chargeback activities" </w:instrText>
      </w:r>
      <w:r>
        <w:fldChar w:fldCharType="end"/>
      </w:r>
      <w:r>
        <w:t>The Chargeback Activities report provides information about the individual activities in chargebacks</w:t>
      </w:r>
      <w:r>
        <w:fldChar w:fldCharType="begin"/>
      </w:r>
      <w:r>
        <w:instrText xml:space="preserve"> XE "chargebacks" </w:instrText>
      </w:r>
      <w:r>
        <w:fldChar w:fldCharType="end"/>
      </w:r>
      <w:r>
        <w:t xml:space="preserve">. By default, the report has a line for each chargeback activity in each selected chargeback. Options in the </w:t>
      </w:r>
      <w:r>
        <w:rPr>
          <w:rStyle w:val="CButton"/>
        </w:rPr>
        <w:t>Advanced</w:t>
      </w:r>
      <w:r>
        <w:t xml:space="preserve"> section let you add or remove information in the report.</w:t>
      </w:r>
    </w:p>
    <w:p w14:paraId="05534AB4" w14:textId="77777777" w:rsidR="002F28E5" w:rsidRDefault="002F28E5" w:rsidP="002F28E5">
      <w:pPr>
        <w:pStyle w:val="B4"/>
      </w:pPr>
    </w:p>
    <w:p w14:paraId="67658F77" w14:textId="77777777" w:rsidR="002F28E5" w:rsidRDefault="002F28E5" w:rsidP="002F28E5">
      <w:pPr>
        <w:pStyle w:val="JNormal"/>
      </w:pPr>
      <w:r>
        <w:t xml:space="preserve">To print a Chargeback Activities report, use </w:t>
      </w:r>
      <w:r>
        <w:rPr>
          <w:rStyle w:val="CPanel"/>
        </w:rPr>
        <w:t>Work Order</w:t>
      </w:r>
      <w:r w:rsidRPr="00C7733B">
        <w:rPr>
          <w:rStyle w:val="CPanel"/>
        </w:rPr>
        <w:t>s</w:t>
      </w:r>
      <w:r>
        <w:t xml:space="preserve"> | </w:t>
      </w:r>
      <w:r w:rsidRPr="00C7733B">
        <w:rPr>
          <w:rStyle w:val="CPanel"/>
        </w:rPr>
        <w:t>Reports</w:t>
      </w:r>
      <w:r>
        <w:t xml:space="preserve"> | </w:t>
      </w:r>
      <w:r>
        <w:rPr>
          <w:rStyle w:val="CPanel"/>
        </w:rPr>
        <w:t>Chargeback Activities</w:t>
      </w:r>
      <w:r>
        <w:fldChar w:fldCharType="begin"/>
      </w:r>
      <w:r>
        <w:instrText xml:space="preserve"> XE "work orders: reports: chargeback activities" </w:instrText>
      </w:r>
      <w:r>
        <w:fldChar w:fldCharType="end"/>
      </w:r>
      <w:r>
        <w:t>. This opens a window that contains the following:</w:t>
      </w:r>
    </w:p>
    <w:p w14:paraId="3E3DAB49" w14:textId="77777777" w:rsidR="002F28E5" w:rsidRDefault="002F28E5" w:rsidP="002F28E5">
      <w:pPr>
        <w:pStyle w:val="B4"/>
      </w:pPr>
    </w:p>
    <w:p w14:paraId="5EE0EE4D" w14:textId="77777777" w:rsidR="002F28E5" w:rsidRDefault="002F28E5" w:rsidP="002F28E5">
      <w:pPr>
        <w:pStyle w:val="WindowItem"/>
      </w:pPr>
      <w:r w:rsidRPr="000A597E">
        <w:rPr>
          <w:rStyle w:val="CButton"/>
        </w:rPr>
        <w:t>Grouping</w:t>
      </w:r>
      <w:r>
        <w:t xml:space="preserve"> section: Options controlling how the report is broken into sections and sub-sections.</w:t>
      </w:r>
    </w:p>
    <w:p w14:paraId="7622F78E" w14:textId="77777777"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67FFEE5" w14:textId="77777777" w:rsidR="002F28E5" w:rsidRDefault="002F28E5" w:rsidP="002F28E5">
      <w:pPr>
        <w:pStyle w:val="WindowItem"/>
        <w:ind w:left="1440" w:hanging="1080"/>
      </w:pPr>
      <w:r w:rsidRPr="000A597E">
        <w:rPr>
          <w:rStyle w:val="CButton"/>
        </w:rPr>
        <w:t>Sorting</w:t>
      </w:r>
      <w:r>
        <w:t xml:space="preserve"> section: Options controlling how records are sorted within each section and sub-section.</w:t>
      </w:r>
    </w:p>
    <w:p w14:paraId="676257DA" w14:textId="77777777" w:rsidR="002F28E5" w:rsidRDefault="002F28E5" w:rsidP="002F28E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42D13D08" w14:textId="77777777" w:rsidR="002F28E5" w:rsidRPr="00D518F0" w:rsidRDefault="002F28E5" w:rsidP="002F28E5">
      <w:pPr>
        <w:pStyle w:val="B4"/>
      </w:pPr>
    </w:p>
    <w:p w14:paraId="701F38E4" w14:textId="77777777" w:rsidR="002F28E5" w:rsidRDefault="002F28E5" w:rsidP="002F28E5">
      <w:pPr>
        <w:pStyle w:val="WindowItem"/>
      </w:pPr>
      <w:r>
        <w:rPr>
          <w:rStyle w:val="CButton"/>
        </w:rPr>
        <w:t>Filters</w:t>
      </w:r>
      <w:r>
        <w:t xml:space="preserve"> section: Options controlling what kind of chargebacks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78D66CA0" w14:textId="77777777" w:rsidR="002F28E5" w:rsidRPr="00C079EB" w:rsidRDefault="002F28E5" w:rsidP="002F28E5">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5512223F" w14:textId="77777777" w:rsidR="002F28E5" w:rsidRPr="004E2E08" w:rsidRDefault="002F28E5" w:rsidP="002F28E5">
      <w:pPr>
        <w:pStyle w:val="WindowItem"/>
      </w:pPr>
      <w:r>
        <w:rPr>
          <w:rStyle w:val="CButton"/>
        </w:rPr>
        <w:t>Field Selection</w:t>
      </w:r>
      <w:r>
        <w:t xml:space="preserve"> section: Options controlling which information fields will be included in the report.</w:t>
      </w:r>
    </w:p>
    <w:p w14:paraId="33B8A8EC" w14:textId="77777777" w:rsidR="002F28E5" w:rsidRPr="003E797F" w:rsidRDefault="002F28E5" w:rsidP="002F28E5">
      <w:pPr>
        <w:pStyle w:val="WindowItem2"/>
      </w:pPr>
      <w:r w:rsidRPr="000A597E">
        <w:rPr>
          <w:rStyle w:val="CButton"/>
        </w:rPr>
        <w:t>Suppress Costs</w:t>
      </w:r>
      <w:r>
        <w:t>: Omits any money information that might otherwise be displayed in the report.</w:t>
      </w:r>
    </w:p>
    <w:p w14:paraId="4E353E00" w14:textId="77777777" w:rsidR="002F28E5" w:rsidRDefault="002F28E5" w:rsidP="002F28E5">
      <w:pPr>
        <w:pStyle w:val="WindowItem"/>
      </w:pPr>
      <w:r w:rsidRPr="000A597E">
        <w:rPr>
          <w:rStyle w:val="CButton"/>
        </w:rPr>
        <w:t>Advanced</w:t>
      </w:r>
      <w:r>
        <w:t xml:space="preserve"> section: Miscellaneous options.</w:t>
      </w:r>
    </w:p>
    <w:p w14:paraId="6B985ECA" w14:textId="77777777" w:rsidR="002F28E5" w:rsidRPr="009D197A" w:rsidRDefault="002F28E5" w:rsidP="002F28E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F794E96" w14:textId="77777777" w:rsidR="002F28E5" w:rsidRPr="00746418" w:rsidRDefault="002F28E5" w:rsidP="002F28E5">
      <w:pPr>
        <w:pStyle w:val="WindowItem2"/>
      </w:pPr>
      <w:r>
        <w:rPr>
          <w:rStyle w:val="CButton"/>
        </w:rPr>
        <w:t>Summary Format</w:t>
      </w:r>
      <w:r>
        <w:t xml:space="preserve">: If this checkbox is checkmarked, you’ll get a summary version of the report—one line for each group, as specified in the </w:t>
      </w:r>
      <w:r>
        <w:rPr>
          <w:rStyle w:val="CButton"/>
        </w:rPr>
        <w:t>Grouping</w:t>
      </w:r>
      <w:r>
        <w:t xml:space="preserve"> section. For example, if you are grouping by </w:t>
      </w:r>
      <w:r>
        <w:rPr>
          <w:rStyle w:val="CButton"/>
        </w:rPr>
        <w:t>Category</w:t>
      </w:r>
      <w:r>
        <w:t>, you will get a summary for each category.</w:t>
      </w:r>
    </w:p>
    <w:p w14:paraId="7BC8BD36" w14:textId="77777777" w:rsidR="002F28E5" w:rsidRPr="001D247A" w:rsidRDefault="002F28E5" w:rsidP="002F28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5F0FAFF6" w14:textId="77777777" w:rsidR="002F28E5" w:rsidRDefault="002F28E5" w:rsidP="002F28E5">
      <w:pPr>
        <w:pStyle w:val="WindowItem2"/>
      </w:pPr>
      <w:r w:rsidRPr="00D94147">
        <w:rPr>
          <w:rStyle w:val="CField"/>
        </w:rPr>
        <w:t>Title</w:t>
      </w:r>
      <w:r>
        <w:t>: The title to be printed at the beginning of the report.</w:t>
      </w:r>
    </w:p>
    <w:p w14:paraId="77DE4735" w14:textId="77777777" w:rsidR="002F28E5" w:rsidRDefault="002F28E5" w:rsidP="002F28E5">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55EAA1A" w14:textId="77777777" w:rsidR="002F28E5" w:rsidRDefault="002F28E5" w:rsidP="002F28E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BB06603" w14:textId="77777777" w:rsidR="002F28E5" w:rsidRDefault="002F28E5" w:rsidP="002F28E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79464E43" w14:textId="77777777" w:rsidR="002F28E5" w:rsidRDefault="002F28E5" w:rsidP="002F28E5">
      <w:pPr>
        <w:pStyle w:val="WindowItem"/>
      </w:pPr>
      <w:r>
        <w:rPr>
          <w:rStyle w:val="LoseThisLine"/>
        </w:rPr>
        <w:t>///</w:t>
      </w:r>
      <w:r>
        <w:rPr>
          <w:rStyle w:val="CButton"/>
        </w:rPr>
        <w:t>!Print!</w:t>
      </w:r>
      <w:r>
        <w:t>: Immediately prints the report.</w:t>
      </w:r>
    </w:p>
    <w:p w14:paraId="193563FE" w14:textId="77777777" w:rsidR="002F28E5" w:rsidRDefault="002F28E5" w:rsidP="002F28E5">
      <w:pPr>
        <w:pStyle w:val="WindowItem"/>
      </w:pPr>
      <w:r>
        <w:rPr>
          <w:rStyle w:val="LoseThisLine"/>
        </w:rPr>
        <w:t>///</w:t>
      </w:r>
      <w:r w:rsidRPr="000A597E">
        <w:rPr>
          <w:rStyle w:val="CButton"/>
        </w:rPr>
        <w:t>Export Data</w:t>
      </w:r>
      <w:r>
        <w:t>: Exports the report’s data in XML format.</w:t>
      </w:r>
    </w:p>
    <w:p w14:paraId="3049C04C" w14:textId="77777777" w:rsidR="002F28E5" w:rsidRDefault="002F28E5" w:rsidP="002F28E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1862DFDB" w14:textId="77777777" w:rsidR="002F28E5" w:rsidRDefault="002F28E5" w:rsidP="002F28E5">
      <w:pPr>
        <w:pStyle w:val="WindowItem"/>
      </w:pPr>
      <w:r>
        <w:rPr>
          <w:rStyle w:val="LoseThisLine"/>
        </w:rPr>
        <w:t>///</w:t>
      </w:r>
      <w:r w:rsidRPr="000A597E">
        <w:rPr>
          <w:rStyle w:val="CButton"/>
        </w:rPr>
        <w:t>Close</w:t>
      </w:r>
      <w:r>
        <w:t>: Closes the window.</w:t>
      </w:r>
    </w:p>
    <w:p w14:paraId="24328989" w14:textId="77777777"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41D3105B" w14:textId="77777777" w:rsidR="002F28E5" w:rsidRPr="00AB59E2" w:rsidRDefault="002F28E5" w:rsidP="002F28E5">
      <w:pPr>
        <w:pStyle w:val="JNormal"/>
        <w:rPr>
          <w:rStyle w:val="onlineonly"/>
        </w:rPr>
      </w:pPr>
      <w:r w:rsidRPr="00AB59E2">
        <w:rPr>
          <w:rStyle w:val="onlineonly"/>
        </w:rPr>
        <w:t xml:space="preserve">For more on </w:t>
      </w:r>
      <w:r>
        <w:rPr>
          <w:rStyle w:val="onlineonly"/>
        </w:rPr>
        <w:t>chargeback</w:t>
      </w:r>
      <w:r w:rsidRPr="00AB59E2">
        <w:rPr>
          <w:rStyle w:val="onlineonly"/>
        </w:rPr>
        <w:t xml:space="preserve">s, see </w:t>
      </w:r>
      <w:r w:rsidRPr="00AB59E2">
        <w:rPr>
          <w:rStyle w:val="onlineonly"/>
        </w:rPr>
        <w:fldChar w:fldCharType="begin"/>
      </w:r>
      <w:r w:rsidRPr="00AB59E2">
        <w:rPr>
          <w:rStyle w:val="onlineonly"/>
        </w:rPr>
        <w:instrText xml:space="preserve"> REF </w:instrText>
      </w:r>
      <w:r>
        <w:rPr>
          <w:rStyle w:val="onlineonly"/>
        </w:rPr>
        <w:instrText>Chargebacks</w:instrText>
      </w:r>
      <w:r w:rsidRPr="00AB59E2">
        <w:rPr>
          <w:rStyle w:val="onlineonly"/>
        </w:rPr>
        <w:instrText xml:space="preserve">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Chargebacks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Reports</w:t>
      </w:r>
      <w:r w:rsidRPr="00AB59E2">
        <w:rPr>
          <w:rStyle w:val="onlineonly"/>
        </w:rPr>
        <w:fldChar w:fldCharType="end"/>
      </w:r>
      <w:r w:rsidRPr="00AB59E2">
        <w:rPr>
          <w:rStyle w:val="onlineonly"/>
        </w:rPr>
        <w:t>.</w:t>
      </w:r>
    </w:p>
    <w:p w14:paraId="592746C1" w14:textId="77777777" w:rsidR="006B37A1" w:rsidRPr="00B84982" w:rsidRDefault="006B37A1" w:rsidP="00E02248">
      <w:pPr>
        <w:pStyle w:val="B1"/>
      </w:pPr>
      <w:r w:rsidRPr="00B84982">
        <w:fldChar w:fldCharType="begin"/>
      </w:r>
      <w:r w:rsidRPr="00B84982">
        <w:instrText xml:space="preserve"> SET DialogName “Report.</w:instrText>
      </w:r>
      <w:r w:rsidR="00A83659">
        <w:instrText>Work Order Resource</w:instrText>
      </w:r>
      <w:r w:rsidR="00C9001D">
        <w:instrText xml:space="preserve"> Demand</w:instrText>
      </w:r>
      <w:r w:rsidRPr="00B84982">
        <w:instrText xml:space="preserve">” </w:instrText>
      </w:r>
      <w:r w:rsidRPr="00B84982">
        <w:fldChar w:fldCharType="separate"/>
      </w:r>
      <w:r w:rsidR="00371F89" w:rsidRPr="00B84982">
        <w:rPr>
          <w:noProof/>
        </w:rPr>
        <w:t>Report.</w:t>
      </w:r>
      <w:r w:rsidR="00371F89">
        <w:rPr>
          <w:noProof/>
        </w:rPr>
        <w:t>Work Order Resource Demand</w:t>
      </w:r>
      <w:r w:rsidRPr="00B84982">
        <w:fldChar w:fldCharType="end"/>
      </w:r>
    </w:p>
    <w:p w14:paraId="52D22FD5" w14:textId="38D768D4" w:rsidR="006B37A1" w:rsidRDefault="00297A60" w:rsidP="00E02248">
      <w:pPr>
        <w:pStyle w:val="Heading2"/>
      </w:pPr>
      <w:bookmarkStart w:id="1053" w:name="_Toc508886009"/>
      <w:bookmarkStart w:id="1054" w:name="WorkOrderResourceDemandReport"/>
      <w:r>
        <w:t>Work Order Resource</w:t>
      </w:r>
      <w:r w:rsidR="006B37A1">
        <w:t xml:space="preserve"> </w:t>
      </w:r>
      <w:r w:rsidR="00C9001D">
        <w:t xml:space="preserve">Demand </w:t>
      </w:r>
      <w:r w:rsidR="006B37A1">
        <w:t>Repor</w:t>
      </w:r>
      <w:r w:rsidR="000E518C">
        <w:t>t</w:t>
      </w:r>
      <w:bookmarkEnd w:id="1053"/>
      <w:r w:rsidR="003258D8">
        <w:t>s</w:t>
      </w:r>
      <w:bookmarkEnd w:id="1054"/>
    </w:p>
    <w:p w14:paraId="6481D06C" w14:textId="77777777" w:rsidR="006B37A1" w:rsidRDefault="006B37A1" w:rsidP="006B37A1">
      <w:pPr>
        <w:pStyle w:val="JNormal"/>
      </w:pPr>
      <w:r>
        <w:fldChar w:fldCharType="begin"/>
      </w:r>
      <w:r>
        <w:instrText xml:space="preserve"> XE "resources: work order resources </w:instrText>
      </w:r>
      <w:r w:rsidR="00C9001D">
        <w:instrText xml:space="preserve">demand </w:instrText>
      </w:r>
      <w:r>
        <w:instrText xml:space="preserve">report" </w:instrText>
      </w:r>
      <w:r>
        <w:fldChar w:fldCharType="end"/>
      </w:r>
      <w:r>
        <w:fldChar w:fldCharType="begin"/>
      </w:r>
      <w:r w:rsidR="00C9001D">
        <w:instrText xml:space="preserve"> XE "work orders: resource demand</w:instrText>
      </w:r>
      <w:r>
        <w:instrText xml:space="preserve"> report" </w:instrText>
      </w:r>
      <w:r>
        <w:fldChar w:fldCharType="end"/>
      </w:r>
      <w:r>
        <w:fldChar w:fldCharType="begin"/>
      </w:r>
      <w:r>
        <w:instrText xml:space="preserve"> X</w:instrText>
      </w:r>
      <w:r w:rsidR="00C9001D">
        <w:instrText>E "reports: work order resource demand</w:instrText>
      </w:r>
      <w:r>
        <w:instrText xml:space="preserve">" </w:instrText>
      </w:r>
      <w:r>
        <w:fldChar w:fldCharType="end"/>
      </w:r>
      <w:r>
        <w:t xml:space="preserve">The Work Order </w:t>
      </w:r>
      <w:r w:rsidR="00C9001D">
        <w:t>Resource Demand</w:t>
      </w:r>
      <w:r w:rsidR="00C73FC0">
        <w:t xml:space="preserve"> </w:t>
      </w:r>
      <w:r>
        <w:t xml:space="preserve">report displays information about </w:t>
      </w:r>
      <w:r w:rsidR="00C73FC0">
        <w:t>all resour</w:t>
      </w:r>
      <w:r w:rsidR="00C9001D">
        <w:t>ce demands</w:t>
      </w:r>
      <w:r w:rsidR="00C73FC0">
        <w:t xml:space="preserve"> </w:t>
      </w:r>
      <w:r>
        <w:t xml:space="preserve">used in work orders. For example, you can obtain a report on all the work orders that </w:t>
      </w:r>
      <w:r w:rsidR="00C9001D">
        <w:t xml:space="preserve">contained </w:t>
      </w:r>
      <w:r>
        <w:t xml:space="preserve">a </w:t>
      </w:r>
      <w:r w:rsidR="00C9001D">
        <w:t xml:space="preserve">demand for </w:t>
      </w:r>
      <w:r>
        <w:t xml:space="preserve">particular </w:t>
      </w:r>
      <w:r w:rsidR="00C73FC0">
        <w:t xml:space="preserve">worker </w:t>
      </w:r>
      <w:r w:rsidR="00C9001D">
        <w:t>(</w:t>
      </w:r>
      <w:r w:rsidR="00C73FC0">
        <w:t>either hourly inside or per job inside labor</w:t>
      </w:r>
      <w:r w:rsidR="00C9001D">
        <w:t>).</w:t>
      </w:r>
    </w:p>
    <w:p w14:paraId="6325BB77" w14:textId="77777777" w:rsidR="00805704" w:rsidRDefault="00805704" w:rsidP="00805704">
      <w:pPr>
        <w:pStyle w:val="B4"/>
      </w:pPr>
    </w:p>
    <w:p w14:paraId="3995A437" w14:textId="77777777" w:rsidR="00805704" w:rsidRDefault="00805704" w:rsidP="00805704">
      <w:pPr>
        <w:pStyle w:val="JNormal"/>
      </w:pPr>
      <w:r>
        <w:t xml:space="preserve">Note that there are also reports for each type of </w:t>
      </w:r>
      <w:r w:rsidR="000739FA">
        <w:t>demand</w:t>
      </w:r>
      <w:r w:rsidR="00297A60">
        <w:t xml:space="preserve"> </w:t>
      </w:r>
      <w:r>
        <w:t>that can be used in a work order. For example, there’s a report</w:t>
      </w:r>
      <w:r w:rsidR="000739FA">
        <w:t xml:space="preserve"> that’s specifically about item demands</w:t>
      </w:r>
      <w:r>
        <w:t xml:space="preserve"> used in a work order. The specific reports provide more selective options than the “all resources” report. For example, you can group the Work Order Items report by item category; you can’t group the “All Resources” report by item category, since that doesn’t make sense for other types of resources (e.g. hourly inside).</w:t>
      </w:r>
    </w:p>
    <w:p w14:paraId="3CC99F9B" w14:textId="77777777" w:rsidR="00EA67E1" w:rsidRDefault="00EA67E1" w:rsidP="00EA67E1">
      <w:pPr>
        <w:pStyle w:val="B4"/>
      </w:pPr>
    </w:p>
    <w:p w14:paraId="1DFCDE0B" w14:textId="77777777" w:rsidR="00EA67E1" w:rsidRDefault="00EA67E1" w:rsidP="00EA67E1">
      <w:pPr>
        <w:pStyle w:val="JNormal"/>
      </w:pPr>
      <w:r>
        <w:t>The specific resources reports are:</w:t>
      </w:r>
    </w:p>
    <w:p w14:paraId="08DF1295" w14:textId="77777777" w:rsidR="00EA67E1" w:rsidRPr="00EA67E1" w:rsidRDefault="00EA67E1" w:rsidP="00EA67E1">
      <w:pPr>
        <w:pStyle w:val="B4"/>
      </w:pPr>
    </w:p>
    <w:p w14:paraId="70D895A6" w14:textId="77777777" w:rsidR="00EA67E1" w:rsidRDefault="00EA67E1" w:rsidP="00692709">
      <w:pPr>
        <w:pStyle w:val="BU"/>
        <w:numPr>
          <w:ilvl w:val="0"/>
          <w:numId w:val="3"/>
        </w:numPr>
      </w:pPr>
      <w:r>
        <w:t xml:space="preserve">The Work Order Items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WorkOrderItemsReport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371F89" w:rsidRPr="00371F89">
        <w:rPr>
          <w:rStyle w:val="CrossRef"/>
        </w:rPr>
        <w:t>Work Order Items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WorkOrderItemsReport \h </w:instrText>
      </w:r>
      <w:r w:rsidR="00532DC3" w:rsidRPr="00532DC3">
        <w:rPr>
          <w:rStyle w:val="printedonly"/>
        </w:rPr>
      </w:r>
      <w:r w:rsidR="00532DC3" w:rsidRPr="00532DC3">
        <w:rPr>
          <w:rStyle w:val="printedonly"/>
        </w:rPr>
        <w:fldChar w:fldCharType="separate"/>
      </w:r>
      <w:r w:rsidR="00371F89">
        <w:rPr>
          <w:rStyle w:val="printedonly"/>
          <w:noProof/>
        </w:rPr>
        <w:t>597</w:t>
      </w:r>
      <w:r w:rsidR="00532DC3" w:rsidRPr="00532DC3">
        <w:rPr>
          <w:rStyle w:val="printedonly"/>
        </w:rPr>
        <w:fldChar w:fldCharType="end"/>
      </w:r>
      <w:r w:rsidR="00532DC3">
        <w:t>)</w:t>
      </w:r>
    </w:p>
    <w:p w14:paraId="3FF1F1FF" w14:textId="77777777" w:rsidR="00EA67E1" w:rsidRDefault="00EA67E1" w:rsidP="00692709">
      <w:pPr>
        <w:pStyle w:val="BU"/>
        <w:numPr>
          <w:ilvl w:val="0"/>
          <w:numId w:val="3"/>
        </w:numPr>
      </w:pPr>
      <w:r>
        <w:t xml:space="preserve">The Work Order Hourly Inside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WorkOrderHourlyInsideReport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371F89" w:rsidRPr="00371F89">
        <w:rPr>
          <w:rStyle w:val="CrossRef"/>
        </w:rPr>
        <w:t>Work Order Hourly Inside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WorkOrderHourlyInside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371F89">
        <w:rPr>
          <w:rStyle w:val="printedonly"/>
          <w:noProof/>
        </w:rPr>
        <w:t>599</w:t>
      </w:r>
      <w:r w:rsidR="00532DC3" w:rsidRPr="00532DC3">
        <w:rPr>
          <w:rStyle w:val="printedonly"/>
        </w:rPr>
        <w:fldChar w:fldCharType="end"/>
      </w:r>
      <w:r w:rsidR="00532DC3">
        <w:t>)</w:t>
      </w:r>
    </w:p>
    <w:p w14:paraId="3FDDA4AB" w14:textId="77777777" w:rsidR="00EA67E1" w:rsidRDefault="00EA67E1" w:rsidP="00692709">
      <w:pPr>
        <w:pStyle w:val="BU"/>
        <w:numPr>
          <w:ilvl w:val="0"/>
          <w:numId w:val="3"/>
        </w:numPr>
      </w:pPr>
      <w:r>
        <w:t xml:space="preserve">The Work Order Per Job Inside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WorkOrderPerJobInsideReport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371F89" w:rsidRPr="00371F89">
        <w:rPr>
          <w:rStyle w:val="CrossRef"/>
        </w:rPr>
        <w:t>Work Order Per Job Inside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WorkOrderPerJobInside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371F89">
        <w:rPr>
          <w:rStyle w:val="printedonly"/>
          <w:noProof/>
        </w:rPr>
        <w:t>601</w:t>
      </w:r>
      <w:r w:rsidR="00532DC3" w:rsidRPr="00532DC3">
        <w:rPr>
          <w:rStyle w:val="printedonly"/>
        </w:rPr>
        <w:fldChar w:fldCharType="end"/>
      </w:r>
      <w:r w:rsidR="00532DC3">
        <w:t>)</w:t>
      </w:r>
    </w:p>
    <w:p w14:paraId="35031694" w14:textId="77777777" w:rsidR="00EA67E1" w:rsidRDefault="00EA67E1" w:rsidP="00692709">
      <w:pPr>
        <w:pStyle w:val="BU"/>
        <w:numPr>
          <w:ilvl w:val="0"/>
          <w:numId w:val="3"/>
        </w:numPr>
      </w:pPr>
      <w:r>
        <w:t>The Work Order Hourly Outside</w:t>
      </w:r>
      <w:r w:rsidR="00281394">
        <w:t xml:space="preserve"> Demand</w:t>
      </w:r>
      <w:r>
        <w:t xml:space="preserve"> report</w:t>
      </w:r>
      <w:r w:rsidR="00532DC3">
        <w:t xml:space="preserve"> (</w:t>
      </w:r>
      <w:r w:rsidR="00532DC3" w:rsidRPr="00120959">
        <w:rPr>
          <w:rStyle w:val="CrossRef"/>
        </w:rPr>
        <w:fldChar w:fldCharType="begin"/>
      </w:r>
      <w:r w:rsidR="00532DC3" w:rsidRPr="00120959">
        <w:rPr>
          <w:rStyle w:val="CrossRef"/>
        </w:rPr>
        <w:instrText xml:space="preserve"> REF WorkOrderHourlyOutsideReport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371F89" w:rsidRPr="00371F89">
        <w:rPr>
          <w:rStyle w:val="CrossRef"/>
        </w:rPr>
        <w:t>Work Order Hourly Outside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WorkOrderHourlyOutside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371F89">
        <w:rPr>
          <w:rStyle w:val="printedonly"/>
          <w:noProof/>
        </w:rPr>
        <w:t>602</w:t>
      </w:r>
      <w:r w:rsidR="00532DC3" w:rsidRPr="00532DC3">
        <w:rPr>
          <w:rStyle w:val="printedonly"/>
        </w:rPr>
        <w:fldChar w:fldCharType="end"/>
      </w:r>
      <w:r w:rsidR="00532DC3">
        <w:t>)</w:t>
      </w:r>
    </w:p>
    <w:p w14:paraId="5285F92A" w14:textId="77777777" w:rsidR="00EA67E1" w:rsidRDefault="00EA67E1" w:rsidP="00692709">
      <w:pPr>
        <w:pStyle w:val="BU"/>
        <w:numPr>
          <w:ilvl w:val="0"/>
          <w:numId w:val="3"/>
        </w:numPr>
      </w:pPr>
      <w:r>
        <w:t xml:space="preserve">The Work Order Per Job Outside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WorkOrderPerJobOutsideReport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371F89" w:rsidRPr="00371F89">
        <w:rPr>
          <w:rStyle w:val="CrossRef"/>
        </w:rPr>
        <w:t>Work Order Per Job Outside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WorkOrderPerJobOutside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371F89">
        <w:rPr>
          <w:rStyle w:val="printedonly"/>
          <w:noProof/>
        </w:rPr>
        <w:t>604</w:t>
      </w:r>
      <w:r w:rsidR="00532DC3" w:rsidRPr="00532DC3">
        <w:rPr>
          <w:rStyle w:val="printedonly"/>
        </w:rPr>
        <w:fldChar w:fldCharType="end"/>
      </w:r>
      <w:r w:rsidR="00532DC3">
        <w:t>)</w:t>
      </w:r>
    </w:p>
    <w:p w14:paraId="78B4B272" w14:textId="77777777" w:rsidR="00EA67E1" w:rsidRPr="00EA67E1" w:rsidRDefault="00EA67E1" w:rsidP="00692709">
      <w:pPr>
        <w:pStyle w:val="BU"/>
        <w:numPr>
          <w:ilvl w:val="0"/>
          <w:numId w:val="3"/>
        </w:numPr>
      </w:pPr>
      <w:r>
        <w:t xml:space="preserve">The Work Order Miscellaneous Expense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WorkOrderMiscellaneousExpenseReport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371F89" w:rsidRPr="00371F89">
        <w:rPr>
          <w:rStyle w:val="CrossRef"/>
        </w:rPr>
        <w:t>Work Order Miscellaneous Expenses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WorkOrderMiscellaneousExpense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371F89">
        <w:rPr>
          <w:rStyle w:val="printedonly"/>
          <w:noProof/>
        </w:rPr>
        <w:t>606</w:t>
      </w:r>
      <w:r w:rsidR="00532DC3" w:rsidRPr="00532DC3">
        <w:rPr>
          <w:rStyle w:val="printedonly"/>
        </w:rPr>
        <w:fldChar w:fldCharType="end"/>
      </w:r>
      <w:r w:rsidR="00532DC3">
        <w:t>)</w:t>
      </w:r>
    </w:p>
    <w:p w14:paraId="472EB8B9" w14:textId="77777777" w:rsidR="000739FA" w:rsidRDefault="000739FA" w:rsidP="000739FA">
      <w:pPr>
        <w:pStyle w:val="B4"/>
      </w:pPr>
    </w:p>
    <w:p w14:paraId="66716E0B" w14:textId="25AC6788" w:rsidR="000739FA" w:rsidRPr="000739FA" w:rsidRDefault="000739FA" w:rsidP="000739FA">
      <w:pPr>
        <w:pStyle w:val="BX"/>
      </w:pPr>
      <w:r>
        <w:t xml:space="preserve">MainBoss also has reports about actual report use, corresponding to the given reports about demands. For more information, see </w:t>
      </w:r>
      <w:r w:rsidR="002210DF">
        <w:rPr>
          <w:rStyle w:val="CrossRef"/>
        </w:rPr>
        <w:fldChar w:fldCharType="begin"/>
      </w:r>
      <w:r w:rsidR="002210DF">
        <w:rPr>
          <w:rStyle w:val="CrossRef"/>
        </w:rPr>
        <w:instrText xml:space="preserve"> REF  </w:instrText>
      </w:r>
      <w:r w:rsidR="00F07CA4">
        <w:rPr>
          <w:rStyle w:val="CrossRef"/>
        </w:rPr>
        <w:instrText>WorkOrderResourceActualReport</w:instrText>
      </w:r>
      <w:r w:rsidR="002210DF">
        <w:rPr>
          <w:rStyle w:val="CrossRef"/>
        </w:rPr>
        <w:instrText xml:space="preserve"> \h  \* MERGEFORMAT </w:instrText>
      </w:r>
      <w:r w:rsidR="002210DF">
        <w:rPr>
          <w:rStyle w:val="CrossRef"/>
        </w:rPr>
      </w:r>
      <w:r w:rsidR="002210DF">
        <w:rPr>
          <w:rStyle w:val="CrossRef"/>
        </w:rPr>
        <w:fldChar w:fldCharType="separate"/>
      </w:r>
      <w:r w:rsidR="002210DF">
        <w:t>Editing Access Codes</w:t>
      </w:r>
      <w:r w:rsidR="002210DF">
        <w:rPr>
          <w:rStyle w:val="CrossRef"/>
        </w:rPr>
        <w:fldChar w:fldCharType="end"/>
      </w:r>
      <w:r w:rsidR="00633B1D" w:rsidRPr="00633B1D">
        <w:rPr>
          <w:rStyle w:val="printedonly"/>
        </w:rPr>
        <w:t xml:space="preserve"> on page </w:t>
      </w:r>
      <w:r w:rsidR="00633B1D" w:rsidRPr="00633B1D">
        <w:rPr>
          <w:rStyle w:val="printedonly"/>
        </w:rPr>
        <w:fldChar w:fldCharType="begin"/>
      </w:r>
      <w:r w:rsidR="00633B1D" w:rsidRPr="00633B1D">
        <w:rPr>
          <w:rStyle w:val="printedonly"/>
        </w:rPr>
        <w:instrText xml:space="preserve"> PAGEREF WorkOrderResourceActualReport \h </w:instrText>
      </w:r>
      <w:r w:rsidR="00633B1D" w:rsidRPr="00633B1D">
        <w:rPr>
          <w:rStyle w:val="printedonly"/>
        </w:rPr>
      </w:r>
      <w:r w:rsidR="00633B1D" w:rsidRPr="00633B1D">
        <w:rPr>
          <w:rStyle w:val="printedonly"/>
        </w:rPr>
        <w:fldChar w:fldCharType="separate"/>
      </w:r>
      <w:r w:rsidR="00371F89">
        <w:rPr>
          <w:rStyle w:val="printedonly"/>
          <w:noProof/>
        </w:rPr>
        <w:t>607</w:t>
      </w:r>
      <w:r w:rsidR="00633B1D" w:rsidRPr="00633B1D">
        <w:rPr>
          <w:rStyle w:val="printedonly"/>
        </w:rPr>
        <w:fldChar w:fldCharType="end"/>
      </w:r>
      <w:r w:rsidR="00633B1D">
        <w:t>.</w:t>
      </w:r>
    </w:p>
    <w:p w14:paraId="289777DC" w14:textId="77777777" w:rsidR="006B37A1" w:rsidRDefault="006B37A1" w:rsidP="006B37A1">
      <w:pPr>
        <w:pStyle w:val="B4"/>
      </w:pPr>
    </w:p>
    <w:p w14:paraId="55DE00EC" w14:textId="77777777" w:rsidR="006B37A1" w:rsidRPr="005E0EB8" w:rsidRDefault="006B37A1" w:rsidP="006B37A1">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9B1F31">
        <w:rPr>
          <w:rStyle w:val="CPanel"/>
        </w:rPr>
        <w:t xml:space="preserve"> Demand</w:t>
      </w:r>
      <w:r>
        <w:fldChar w:fldCharType="begin"/>
      </w:r>
      <w:r>
        <w:instrText xml:space="preserve"> XE "work order</w:instrText>
      </w:r>
      <w:r w:rsidR="009B1F31">
        <w:instrText>s: reports: work order resource demand</w:instrText>
      </w:r>
      <w:r>
        <w:instrText xml:space="preserve">" </w:instrText>
      </w:r>
      <w:r>
        <w:fldChar w:fldCharType="end"/>
      </w:r>
      <w:r>
        <w:t>. The resulting window contains the following:</w:t>
      </w:r>
    </w:p>
    <w:p w14:paraId="40D63AF2" w14:textId="77777777" w:rsidR="006B37A1" w:rsidRDefault="006B37A1" w:rsidP="006B37A1">
      <w:pPr>
        <w:pStyle w:val="B4"/>
      </w:pPr>
    </w:p>
    <w:p w14:paraId="75A02E40" w14:textId="77777777" w:rsidR="00096516" w:rsidRDefault="00096516" w:rsidP="00096516">
      <w:pPr>
        <w:pStyle w:val="WindowItem"/>
      </w:pPr>
      <w:r w:rsidRPr="000A597E">
        <w:rPr>
          <w:rStyle w:val="CButton"/>
        </w:rPr>
        <w:t>Grouping</w:t>
      </w:r>
      <w:r>
        <w:t xml:space="preserve"> section: Options controlling how the report is broken into sections and sub-sections.</w:t>
      </w:r>
    </w:p>
    <w:p w14:paraId="1D1B5360" w14:textId="77777777"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C5A42BF" w14:textId="77777777"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14:paraId="6DBF6E0E" w14:textId="77777777"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63EDF2AA" w14:textId="77777777" w:rsidR="00096516" w:rsidRPr="00D518F0" w:rsidRDefault="00096516" w:rsidP="00096516">
      <w:pPr>
        <w:pStyle w:val="B4"/>
      </w:pPr>
    </w:p>
    <w:p w14:paraId="3A834D08" w14:textId="77777777" w:rsidR="006B37A1" w:rsidRDefault="000D4963" w:rsidP="006B37A1">
      <w:pPr>
        <w:pStyle w:val="WindowItem"/>
      </w:pPr>
      <w:r>
        <w:rPr>
          <w:rStyle w:val="CButton"/>
        </w:rPr>
        <w:t>Filters</w:t>
      </w:r>
      <w:r w:rsidR="006B37A1">
        <w:t xml:space="preserve"> section: Options controlling what kind of work orders will be included in the report.</w:t>
      </w:r>
      <w:r w:rsidR="009C2EBE">
        <w:t xml:space="preserve"> For more information, see </w:t>
      </w:r>
      <w:r w:rsidR="009C2EBE" w:rsidRPr="004A5FF3">
        <w:rPr>
          <w:rStyle w:val="CrossRef"/>
        </w:rPr>
        <w:fldChar w:fldCharType="begin"/>
      </w:r>
      <w:r w:rsidR="009C2EBE" w:rsidRPr="004A5FF3">
        <w:rPr>
          <w:rStyle w:val="CrossRef"/>
        </w:rPr>
        <w:instrText xml:space="preserve"> REF ReportFilters \h </w:instrText>
      </w:r>
      <w:r w:rsidR="009C2EBE">
        <w:rPr>
          <w:rStyle w:val="CrossRef"/>
        </w:rPr>
        <w:instrText xml:space="preserve"> \* MERGEFORMAT </w:instrText>
      </w:r>
      <w:r w:rsidR="009C2EBE" w:rsidRPr="004A5FF3">
        <w:rPr>
          <w:rStyle w:val="CrossRef"/>
        </w:rPr>
      </w:r>
      <w:r w:rsidR="009C2EBE" w:rsidRPr="004A5FF3">
        <w:rPr>
          <w:rStyle w:val="CrossRef"/>
        </w:rPr>
        <w:fldChar w:fldCharType="separate"/>
      </w:r>
      <w:r w:rsidR="00371F89" w:rsidRPr="00371F89">
        <w:rPr>
          <w:rStyle w:val="CrossRef"/>
        </w:rPr>
        <w:t>Report Filters</w:t>
      </w:r>
      <w:r w:rsidR="009C2EBE" w:rsidRPr="004A5FF3">
        <w:rPr>
          <w:rStyle w:val="CrossRef"/>
        </w:rPr>
        <w:fldChar w:fldCharType="end"/>
      </w:r>
      <w:r w:rsidR="009C2EBE" w:rsidRPr="004A5FF3">
        <w:rPr>
          <w:rStyle w:val="printedonly"/>
        </w:rPr>
        <w:t xml:space="preserve"> on page </w:t>
      </w:r>
      <w:r w:rsidR="009C2EBE" w:rsidRPr="004A5FF3">
        <w:rPr>
          <w:rStyle w:val="printedonly"/>
        </w:rPr>
        <w:fldChar w:fldCharType="begin"/>
      </w:r>
      <w:r w:rsidR="009C2EBE" w:rsidRPr="004A5FF3">
        <w:rPr>
          <w:rStyle w:val="printedonly"/>
        </w:rPr>
        <w:instrText xml:space="preserve"> PAGEREF ReportFilters \h </w:instrText>
      </w:r>
      <w:r w:rsidR="009C2EBE" w:rsidRPr="004A5FF3">
        <w:rPr>
          <w:rStyle w:val="printedonly"/>
        </w:rPr>
      </w:r>
      <w:r w:rsidR="009C2EBE" w:rsidRPr="004A5FF3">
        <w:rPr>
          <w:rStyle w:val="printedonly"/>
        </w:rPr>
        <w:fldChar w:fldCharType="separate"/>
      </w:r>
      <w:r w:rsidR="00371F89">
        <w:rPr>
          <w:rStyle w:val="printedonly"/>
          <w:noProof/>
        </w:rPr>
        <w:t>100</w:t>
      </w:r>
      <w:r w:rsidR="009C2EBE" w:rsidRPr="004A5FF3">
        <w:rPr>
          <w:rStyle w:val="printedonly"/>
        </w:rPr>
        <w:fldChar w:fldCharType="end"/>
      </w:r>
      <w:r w:rsidR="009C2EBE">
        <w:t>.</w:t>
      </w:r>
    </w:p>
    <w:p w14:paraId="5A2F0D9D" w14:textId="7777777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14:paraId="5A2A147A" w14:textId="77777777" w:rsidR="00F66AFA" w:rsidRPr="004E2E08" w:rsidRDefault="00F66AFA" w:rsidP="00F66AFA">
      <w:pPr>
        <w:pStyle w:val="WindowItem"/>
      </w:pPr>
      <w:r>
        <w:rPr>
          <w:rStyle w:val="CButton"/>
        </w:rPr>
        <w:t>Field Selection</w:t>
      </w:r>
      <w:r>
        <w:t xml:space="preserve"> section: Options controlling which information fields will be included in the report.</w:t>
      </w:r>
    </w:p>
    <w:p w14:paraId="1B60815C" w14:textId="77777777" w:rsidR="00AA79C7" w:rsidRDefault="00AA79C7" w:rsidP="00AA79C7">
      <w:pPr>
        <w:pStyle w:val="WindowItem2"/>
      </w:pPr>
      <w:r w:rsidRPr="000A597E">
        <w:rPr>
          <w:rStyle w:val="CButton"/>
        </w:rPr>
        <w:t>Suppress Costs</w:t>
      </w:r>
      <w:r>
        <w:t>: Omits any money information that might otherwise be displayed in the report.</w:t>
      </w:r>
    </w:p>
    <w:p w14:paraId="604F759F" w14:textId="77777777" w:rsidR="006B37A1" w:rsidRDefault="006B37A1" w:rsidP="006B37A1">
      <w:pPr>
        <w:pStyle w:val="WindowItem"/>
      </w:pPr>
      <w:r w:rsidRPr="000A597E">
        <w:rPr>
          <w:rStyle w:val="CButton"/>
        </w:rPr>
        <w:t>Advanced</w:t>
      </w:r>
      <w:r>
        <w:t xml:space="preserve"> section: Miscellaneous options.</w:t>
      </w:r>
    </w:p>
    <w:p w14:paraId="63602E60" w14:textId="77777777" w:rsidR="00DE28EC" w:rsidRPr="009D197A" w:rsidRDefault="00DE28EC" w:rsidP="00DE28E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BDFFC00" w14:textId="77777777" w:rsidR="006B37A1" w:rsidRPr="00746418" w:rsidRDefault="006B37A1" w:rsidP="006B37A1">
      <w:pPr>
        <w:pStyle w:val="WindowItem2"/>
      </w:pPr>
      <w:r>
        <w:rPr>
          <w:rStyle w:val="CButton"/>
        </w:rPr>
        <w:t>Summary Format</w:t>
      </w:r>
      <w:r>
        <w:t xml:space="preserve">: If this checkbox is checkmarked, the report is essentially a summary of the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5AD3981D" w14:textId="77777777" w:rsidR="009405CF" w:rsidRPr="001D247A" w:rsidRDefault="009405CF" w:rsidP="009405C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62D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027F8427" w14:textId="77777777" w:rsidR="006B37A1" w:rsidRDefault="006B37A1" w:rsidP="006B37A1">
      <w:pPr>
        <w:pStyle w:val="WindowItem2"/>
      </w:pPr>
      <w:r w:rsidRPr="00D94147">
        <w:rPr>
          <w:rStyle w:val="CField"/>
        </w:rPr>
        <w:t>Title</w:t>
      </w:r>
      <w:r>
        <w:t>: The title to be printed at the beginning of the report.</w:t>
      </w:r>
    </w:p>
    <w:p w14:paraId="70FD8A0E" w14:textId="77777777" w:rsidR="006B37A1" w:rsidRDefault="006B37A1" w:rsidP="006B37A1">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9A63CA4" w14:textId="77777777" w:rsidR="006B37A1" w:rsidRDefault="006B37A1" w:rsidP="006B37A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9712C3C" w14:textId="77777777" w:rsidR="006B37A1" w:rsidRDefault="006B37A1" w:rsidP="006B37A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D62D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55BAA64E" w14:textId="77777777" w:rsidR="006B37A1" w:rsidRDefault="006B37A1" w:rsidP="006B37A1">
      <w:pPr>
        <w:pStyle w:val="WindowItem"/>
      </w:pPr>
      <w:r>
        <w:rPr>
          <w:rStyle w:val="LoseThisLine"/>
        </w:rPr>
        <w:t>///</w:t>
      </w:r>
      <w:r w:rsidR="00873650">
        <w:rPr>
          <w:rStyle w:val="CButton"/>
        </w:rPr>
        <w:t>!Print!</w:t>
      </w:r>
      <w:r>
        <w:t>: Immediately prints the report.</w:t>
      </w:r>
    </w:p>
    <w:p w14:paraId="748AD420" w14:textId="77777777" w:rsidR="006B37A1" w:rsidRDefault="006B37A1" w:rsidP="006B37A1">
      <w:pPr>
        <w:pStyle w:val="WindowItem"/>
      </w:pPr>
      <w:r>
        <w:rPr>
          <w:rStyle w:val="LoseThisLine"/>
        </w:rPr>
        <w:t>///</w:t>
      </w:r>
      <w:r w:rsidRPr="000A597E">
        <w:rPr>
          <w:rStyle w:val="CButton"/>
        </w:rPr>
        <w:t>Export Data</w:t>
      </w:r>
      <w:r>
        <w:t>: Exports the report’s data in XML format.</w:t>
      </w:r>
    </w:p>
    <w:p w14:paraId="0CF8CF02" w14:textId="77777777" w:rsidR="006B37A1" w:rsidRDefault="006B37A1" w:rsidP="006B37A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62D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402A2B1C" w14:textId="77777777" w:rsidR="006B37A1" w:rsidRDefault="006B37A1" w:rsidP="006B37A1">
      <w:pPr>
        <w:pStyle w:val="WindowItem"/>
      </w:pPr>
      <w:r>
        <w:rPr>
          <w:rStyle w:val="LoseThisLine"/>
        </w:rPr>
        <w:t>///</w:t>
      </w:r>
      <w:r w:rsidRPr="000A597E">
        <w:rPr>
          <w:rStyle w:val="CButton"/>
        </w:rPr>
        <w:t>Close</w:t>
      </w:r>
      <w:r>
        <w:t>: Closes the window.</w:t>
      </w:r>
    </w:p>
    <w:p w14:paraId="2CC4B188" w14:textId="77777777"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10DB7883" w14:textId="77777777" w:rsidR="006B37A1" w:rsidRPr="007D43AE" w:rsidRDefault="006B37A1" w:rsidP="006B37A1">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sidR="00D62D9D">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D62D9D">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D62D9D">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14:paraId="4EAB05B7" w14:textId="77777777" w:rsidR="001112E9" w:rsidRPr="00B84982" w:rsidRDefault="001112E9" w:rsidP="005269D4">
      <w:pPr>
        <w:pStyle w:val="B2"/>
      </w:pPr>
      <w:r w:rsidRPr="00B84982">
        <w:fldChar w:fldCharType="begin"/>
      </w:r>
      <w:r w:rsidRPr="00B84982">
        <w:instrText xml:space="preserve"> SET DialogName “Report.</w:instrText>
      </w:r>
      <w:r>
        <w:instrText>Work Order Item</w:instrText>
      </w:r>
      <w:r w:rsidRPr="00B84982">
        <w:instrText xml:space="preserve">” </w:instrText>
      </w:r>
      <w:r w:rsidRPr="00B84982">
        <w:fldChar w:fldCharType="separate"/>
      </w:r>
      <w:r w:rsidR="00371F89" w:rsidRPr="00B84982">
        <w:rPr>
          <w:noProof/>
        </w:rPr>
        <w:t>Report.</w:t>
      </w:r>
      <w:r w:rsidR="00371F89">
        <w:rPr>
          <w:noProof/>
        </w:rPr>
        <w:t>Work Order Item</w:t>
      </w:r>
      <w:r w:rsidRPr="00B84982">
        <w:fldChar w:fldCharType="end"/>
      </w:r>
    </w:p>
    <w:p w14:paraId="12072C4D" w14:textId="77777777" w:rsidR="001112E9" w:rsidRDefault="001112E9" w:rsidP="005269D4">
      <w:pPr>
        <w:pStyle w:val="Heading3"/>
      </w:pPr>
      <w:bookmarkStart w:id="1055" w:name="WorkOrderItemsReport"/>
      <w:bookmarkStart w:id="1056" w:name="_Toc508886010"/>
      <w:r>
        <w:t>Work Order Item</w:t>
      </w:r>
      <w:r w:rsidR="00A85A9A">
        <w:t>s</w:t>
      </w:r>
      <w:r w:rsidR="00F14896">
        <w:t xml:space="preserve"> </w:t>
      </w:r>
      <w:r w:rsidR="00532DC3">
        <w:t>Report</w:t>
      </w:r>
      <w:bookmarkEnd w:id="1055"/>
      <w:bookmarkEnd w:id="1056"/>
    </w:p>
    <w:p w14:paraId="383B5240" w14:textId="77777777" w:rsidR="001112E9" w:rsidRDefault="00AA55DA" w:rsidP="001112E9">
      <w:pPr>
        <w:pStyle w:val="JNormal"/>
      </w:pPr>
      <w:r>
        <w:fldChar w:fldCharType="begin"/>
      </w:r>
      <w:r>
        <w:instrText xml:space="preserve"> XE "inventory items: work order report" </w:instrText>
      </w:r>
      <w:r>
        <w:fldChar w:fldCharType="end"/>
      </w:r>
      <w:r w:rsidR="00A371B7">
        <w:fldChar w:fldCharType="begin"/>
      </w:r>
      <w:r w:rsidR="00A371B7">
        <w:instrText xml:space="preserve"> XE "items: work order report" </w:instrText>
      </w:r>
      <w:r w:rsidR="00A371B7">
        <w:fldChar w:fldCharType="end"/>
      </w:r>
      <w:r w:rsidR="001112E9">
        <w:fldChar w:fldCharType="begin"/>
      </w:r>
      <w:r w:rsidR="001112E9">
        <w:instrText xml:space="preserve"> XE "work orders</w:instrText>
      </w:r>
      <w:r w:rsidR="00B31524">
        <w:instrText>: item</w:instrText>
      </w:r>
      <w:r w:rsidR="0068347A">
        <w:instrText>s</w:instrText>
      </w:r>
      <w:r w:rsidR="001112E9">
        <w:instrText xml:space="preserve">" </w:instrText>
      </w:r>
      <w:r w:rsidR="001112E9">
        <w:fldChar w:fldCharType="end"/>
      </w:r>
      <w:r w:rsidR="001112E9">
        <w:fldChar w:fldCharType="begin"/>
      </w:r>
      <w:r w:rsidR="001112E9">
        <w:instrText xml:space="preserve"> XE "reports: work order </w:instrText>
      </w:r>
      <w:r w:rsidR="00B31524">
        <w:instrText>items</w:instrText>
      </w:r>
      <w:r w:rsidR="001112E9">
        <w:instrText xml:space="preserve">" </w:instrText>
      </w:r>
      <w:r w:rsidR="001112E9">
        <w:fldChar w:fldCharType="end"/>
      </w:r>
      <w:r w:rsidR="001112E9">
        <w:t xml:space="preserve">The Work Order </w:t>
      </w:r>
      <w:r w:rsidR="00B31524">
        <w:t>Item</w:t>
      </w:r>
      <w:r w:rsidR="0002361A">
        <w:t>s</w:t>
      </w:r>
      <w:r w:rsidR="00B31524">
        <w:t xml:space="preserve"> </w:t>
      </w:r>
      <w:r w:rsidR="001112E9">
        <w:t xml:space="preserve">report displays information about </w:t>
      </w:r>
      <w:r w:rsidR="00B31524">
        <w:t xml:space="preserve">items reserved and/or used </w:t>
      </w:r>
      <w:r w:rsidR="001112E9">
        <w:t xml:space="preserve">in work orders. For example, you can obtain a report on all the work orders that </w:t>
      </w:r>
      <w:r w:rsidR="0040758E">
        <w:t>used a part</w:t>
      </w:r>
      <w:r w:rsidR="005E0EB8">
        <w:t>icular item or item category.</w:t>
      </w:r>
    </w:p>
    <w:p w14:paraId="56CF37A4" w14:textId="77777777" w:rsidR="005E0EB8" w:rsidRDefault="005E0EB8" w:rsidP="005E0EB8">
      <w:pPr>
        <w:pStyle w:val="B4"/>
      </w:pPr>
    </w:p>
    <w:p w14:paraId="669678F9" w14:textId="77777777" w:rsidR="005E0EB8" w:rsidRPr="005E0EB8" w:rsidRDefault="005E0EB8" w:rsidP="005E0EB8">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9B1F31">
        <w:rPr>
          <w:rStyle w:val="CPanel"/>
        </w:rPr>
        <w:t xml:space="preserve"> Demand</w:t>
      </w:r>
      <w:r>
        <w:t xml:space="preserve"> | </w:t>
      </w:r>
      <w:r w:rsidR="009B1F31">
        <w:rPr>
          <w:rStyle w:val="CPanel"/>
        </w:rPr>
        <w:t>Work Order I</w:t>
      </w:r>
      <w:r>
        <w:rPr>
          <w:rStyle w:val="CPanel"/>
        </w:rPr>
        <w:t>tem</w:t>
      </w:r>
      <w:r w:rsidR="0002361A">
        <w:rPr>
          <w:rStyle w:val="CPanel"/>
        </w:rPr>
        <w:t>s</w:t>
      </w:r>
      <w:r>
        <w:fldChar w:fldCharType="begin"/>
      </w:r>
      <w:r>
        <w:instrText xml:space="preserve"> XE "work orders: reports: work or</w:instrText>
      </w:r>
      <w:r w:rsidR="009B1F31">
        <w:instrText>der resource demand</w:instrText>
      </w:r>
      <w:r>
        <w:instrText xml:space="preserve">: </w:instrText>
      </w:r>
      <w:r w:rsidR="009B1F31">
        <w:instrText xml:space="preserve">work order </w:instrText>
      </w:r>
      <w:r>
        <w:instrText>item</w:instrText>
      </w:r>
      <w:r w:rsidR="0002361A">
        <w:instrText>s</w:instrText>
      </w:r>
      <w:r>
        <w:instrText xml:space="preserve">" </w:instrText>
      </w:r>
      <w:r>
        <w:fldChar w:fldCharType="end"/>
      </w:r>
      <w:r>
        <w:t>. The resulting window contains the following:</w:t>
      </w:r>
    </w:p>
    <w:p w14:paraId="35ABE5F6" w14:textId="77777777" w:rsidR="001112E9" w:rsidRDefault="001112E9" w:rsidP="001112E9">
      <w:pPr>
        <w:pStyle w:val="B4"/>
      </w:pPr>
    </w:p>
    <w:p w14:paraId="1EA1F1B9" w14:textId="77777777" w:rsidR="00096516" w:rsidRDefault="00096516" w:rsidP="00096516">
      <w:pPr>
        <w:pStyle w:val="WindowItem"/>
      </w:pPr>
      <w:r w:rsidRPr="000A597E">
        <w:rPr>
          <w:rStyle w:val="CButton"/>
        </w:rPr>
        <w:t>Grouping</w:t>
      </w:r>
      <w:r>
        <w:t xml:space="preserve"> section: Options controlling how the report is broken into sections and sub-sections.</w:t>
      </w:r>
    </w:p>
    <w:p w14:paraId="45C31A80" w14:textId="77777777"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8DC8799" w14:textId="77777777"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14:paraId="6F4AF662" w14:textId="77777777"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29DB0CD5" w14:textId="77777777" w:rsidR="00096516" w:rsidRPr="00D518F0" w:rsidRDefault="00096516" w:rsidP="00096516">
      <w:pPr>
        <w:pStyle w:val="B4"/>
      </w:pPr>
    </w:p>
    <w:p w14:paraId="53880B57" w14:textId="77777777" w:rsidR="001112E9" w:rsidRDefault="000D4963" w:rsidP="001112E9">
      <w:pPr>
        <w:pStyle w:val="WindowItem"/>
      </w:pPr>
      <w:r>
        <w:rPr>
          <w:rStyle w:val="CButton"/>
        </w:rPr>
        <w:t>Filters</w:t>
      </w:r>
      <w:r w:rsidR="001112E9">
        <w:t xml:space="preserve"> section: Options controlling what kind of work orders will be included in the report.</w:t>
      </w:r>
      <w:r w:rsidR="000F7482">
        <w:t xml:space="preserve"> For more information, see </w:t>
      </w:r>
      <w:r w:rsidR="000F7482" w:rsidRPr="004A5FF3">
        <w:rPr>
          <w:rStyle w:val="CrossRef"/>
        </w:rPr>
        <w:fldChar w:fldCharType="begin"/>
      </w:r>
      <w:r w:rsidR="000F7482" w:rsidRPr="004A5FF3">
        <w:rPr>
          <w:rStyle w:val="CrossRef"/>
        </w:rPr>
        <w:instrText xml:space="preserve"> REF ReportFilters \h </w:instrText>
      </w:r>
      <w:r w:rsidR="000F7482">
        <w:rPr>
          <w:rStyle w:val="CrossRef"/>
        </w:rPr>
        <w:instrText xml:space="preserve"> \* MERGEFORMAT </w:instrText>
      </w:r>
      <w:r w:rsidR="000F7482" w:rsidRPr="004A5FF3">
        <w:rPr>
          <w:rStyle w:val="CrossRef"/>
        </w:rPr>
      </w:r>
      <w:r w:rsidR="000F7482" w:rsidRPr="004A5FF3">
        <w:rPr>
          <w:rStyle w:val="CrossRef"/>
        </w:rPr>
        <w:fldChar w:fldCharType="separate"/>
      </w:r>
      <w:r w:rsidR="00371F89" w:rsidRPr="00371F89">
        <w:rPr>
          <w:rStyle w:val="CrossRef"/>
        </w:rPr>
        <w:t>Report Filters</w:t>
      </w:r>
      <w:r w:rsidR="000F7482" w:rsidRPr="004A5FF3">
        <w:rPr>
          <w:rStyle w:val="CrossRef"/>
        </w:rPr>
        <w:fldChar w:fldCharType="end"/>
      </w:r>
      <w:r w:rsidR="000F7482" w:rsidRPr="004A5FF3">
        <w:rPr>
          <w:rStyle w:val="printedonly"/>
        </w:rPr>
        <w:t xml:space="preserve"> on page </w:t>
      </w:r>
      <w:r w:rsidR="000F7482" w:rsidRPr="004A5FF3">
        <w:rPr>
          <w:rStyle w:val="printedonly"/>
        </w:rPr>
        <w:fldChar w:fldCharType="begin"/>
      </w:r>
      <w:r w:rsidR="000F7482" w:rsidRPr="004A5FF3">
        <w:rPr>
          <w:rStyle w:val="printedonly"/>
        </w:rPr>
        <w:instrText xml:space="preserve"> PAGEREF ReportFilters \h </w:instrText>
      </w:r>
      <w:r w:rsidR="000F7482" w:rsidRPr="004A5FF3">
        <w:rPr>
          <w:rStyle w:val="printedonly"/>
        </w:rPr>
      </w:r>
      <w:r w:rsidR="000F7482" w:rsidRPr="004A5FF3">
        <w:rPr>
          <w:rStyle w:val="printedonly"/>
        </w:rPr>
        <w:fldChar w:fldCharType="separate"/>
      </w:r>
      <w:r w:rsidR="00371F89">
        <w:rPr>
          <w:rStyle w:val="printedonly"/>
          <w:noProof/>
        </w:rPr>
        <w:t>100</w:t>
      </w:r>
      <w:r w:rsidR="000F7482" w:rsidRPr="004A5FF3">
        <w:rPr>
          <w:rStyle w:val="printedonly"/>
        </w:rPr>
        <w:fldChar w:fldCharType="end"/>
      </w:r>
      <w:r w:rsidR="000F7482">
        <w:t>.</w:t>
      </w:r>
    </w:p>
    <w:p w14:paraId="2527D8C8" w14:textId="7777777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14:paraId="04B431C6" w14:textId="77777777" w:rsidR="00F66AFA" w:rsidRPr="004E2E08" w:rsidRDefault="00F66AFA" w:rsidP="00F66AFA">
      <w:pPr>
        <w:pStyle w:val="WindowItem"/>
      </w:pPr>
      <w:r>
        <w:rPr>
          <w:rStyle w:val="CButton"/>
        </w:rPr>
        <w:t>Field Selection</w:t>
      </w:r>
      <w:r>
        <w:t xml:space="preserve"> section: Options controlling which information fields will be included in the report.</w:t>
      </w:r>
    </w:p>
    <w:p w14:paraId="0FE6267D" w14:textId="77777777" w:rsidR="0021288B" w:rsidRDefault="0021288B" w:rsidP="0021288B">
      <w:pPr>
        <w:pStyle w:val="WindowItem2"/>
      </w:pPr>
      <w:r w:rsidRPr="000A597E">
        <w:rPr>
          <w:rStyle w:val="CButton"/>
        </w:rPr>
        <w:t>Suppress Costs</w:t>
      </w:r>
      <w:r>
        <w:t>: Omits any money information that might otherwise be displayed in the report.</w:t>
      </w:r>
    </w:p>
    <w:p w14:paraId="0B5F4DAC" w14:textId="77777777" w:rsidR="001112E9" w:rsidRDefault="001112E9" w:rsidP="001112E9">
      <w:pPr>
        <w:pStyle w:val="WindowItem"/>
      </w:pPr>
      <w:r w:rsidRPr="000A597E">
        <w:rPr>
          <w:rStyle w:val="CButton"/>
        </w:rPr>
        <w:t>Advanced</w:t>
      </w:r>
      <w:r>
        <w:t xml:space="preserve"> section: Miscellaneous options.</w:t>
      </w:r>
    </w:p>
    <w:p w14:paraId="6233852A" w14:textId="77777777"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D88999C" w14:textId="77777777" w:rsidR="00E76683" w:rsidRPr="00746418" w:rsidRDefault="00E76683" w:rsidP="00E76683">
      <w:pPr>
        <w:pStyle w:val="WindowItem2"/>
      </w:pPr>
      <w:r>
        <w:rPr>
          <w:rStyle w:val="CButton"/>
        </w:rPr>
        <w:t>Summary Format</w:t>
      </w:r>
      <w:r>
        <w:t xml:space="preserve">: If this checkbox is checkmarked, </w:t>
      </w:r>
      <w:r w:rsidR="003E5A8D">
        <w:t>you</w:t>
      </w:r>
      <w:r>
        <w:t xml:space="preserve"> don’t see information on individual </w:t>
      </w:r>
      <w:r w:rsidR="00C44D9B">
        <w:t>work orders</w:t>
      </w:r>
      <w:r>
        <w:t xml:space="preserve">; instead, you get a summary of all </w:t>
      </w:r>
      <w:r w:rsidR="00C44D9B">
        <w:t xml:space="preserve">work orders </w:t>
      </w:r>
      <w:r>
        <w:t xml:space="preserve">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2C79F174" w14:textId="77777777" w:rsidR="00D84926" w:rsidRPr="001D247A" w:rsidRDefault="00D84926" w:rsidP="00D8492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5D30CBAD" w14:textId="77777777" w:rsidR="001112E9" w:rsidRDefault="001112E9" w:rsidP="001112E9">
      <w:pPr>
        <w:pStyle w:val="WindowItem2"/>
      </w:pPr>
      <w:r w:rsidRPr="00D94147">
        <w:rPr>
          <w:rStyle w:val="CField"/>
        </w:rPr>
        <w:t>Title</w:t>
      </w:r>
      <w:r>
        <w:t>: The title to be printed at the beginning of the report.</w:t>
      </w:r>
    </w:p>
    <w:p w14:paraId="34029233" w14:textId="77777777" w:rsidR="001112E9" w:rsidRDefault="001112E9" w:rsidP="001112E9">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1AF8D03" w14:textId="77777777" w:rsidR="001112E9" w:rsidRDefault="001112E9" w:rsidP="001112E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6C187CE" w14:textId="77777777" w:rsidR="001112E9" w:rsidRDefault="001112E9" w:rsidP="001112E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6983A9E6" w14:textId="77777777" w:rsidR="001112E9" w:rsidRDefault="001112E9" w:rsidP="001112E9">
      <w:pPr>
        <w:pStyle w:val="WindowItem"/>
      </w:pPr>
      <w:r>
        <w:rPr>
          <w:rStyle w:val="LoseThisLine"/>
        </w:rPr>
        <w:t>///</w:t>
      </w:r>
      <w:r w:rsidR="00873650">
        <w:rPr>
          <w:rStyle w:val="CButton"/>
        </w:rPr>
        <w:t>!Print!</w:t>
      </w:r>
      <w:r>
        <w:t>: Immediately prints the report.</w:t>
      </w:r>
    </w:p>
    <w:p w14:paraId="7B19C201" w14:textId="77777777" w:rsidR="001112E9" w:rsidRDefault="001112E9" w:rsidP="001112E9">
      <w:pPr>
        <w:pStyle w:val="WindowItem"/>
      </w:pPr>
      <w:r>
        <w:rPr>
          <w:rStyle w:val="LoseThisLine"/>
        </w:rPr>
        <w:t>///</w:t>
      </w:r>
      <w:r w:rsidRPr="000A597E">
        <w:rPr>
          <w:rStyle w:val="CButton"/>
        </w:rPr>
        <w:t>Export Data</w:t>
      </w:r>
      <w:r>
        <w:t>: Exports the report’s data in XML format.</w:t>
      </w:r>
    </w:p>
    <w:p w14:paraId="26349E52" w14:textId="77777777" w:rsidR="001112E9" w:rsidRDefault="001112E9" w:rsidP="001112E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4BAA704D" w14:textId="77777777" w:rsidR="001112E9" w:rsidRDefault="001112E9" w:rsidP="001112E9">
      <w:pPr>
        <w:pStyle w:val="WindowItem"/>
      </w:pPr>
      <w:r>
        <w:rPr>
          <w:rStyle w:val="LoseThisLine"/>
        </w:rPr>
        <w:t>///</w:t>
      </w:r>
      <w:r w:rsidRPr="000A597E">
        <w:rPr>
          <w:rStyle w:val="CButton"/>
        </w:rPr>
        <w:t>Close</w:t>
      </w:r>
      <w:r>
        <w:t>: Closes the window.</w:t>
      </w:r>
    </w:p>
    <w:p w14:paraId="64A322DF" w14:textId="77777777"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617DAA3D" w14:textId="77777777" w:rsidR="001112E9" w:rsidRPr="007D43AE" w:rsidRDefault="001112E9" w:rsidP="001112E9">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w:t>
      </w:r>
      <w:r w:rsidR="007D43AE" w:rsidRPr="007D43AE">
        <w:rPr>
          <w:rStyle w:val="onlineonly"/>
        </w:rPr>
        <w:t xml:space="preserve">For more on resources, see </w:t>
      </w:r>
      <w:r w:rsidR="007D43AE" w:rsidRPr="007D43AE">
        <w:rPr>
          <w:rStyle w:val="onlineonly"/>
        </w:rPr>
        <w:fldChar w:fldCharType="begin"/>
      </w:r>
      <w:r w:rsidR="007D43AE" w:rsidRPr="007D43AE">
        <w:rPr>
          <w:rStyle w:val="onlineonly"/>
        </w:rPr>
        <w:instrText xml:space="preserve"> REF Demands \h</w:instrText>
      </w:r>
      <w:r w:rsidR="00663484">
        <w:rPr>
          <w:rStyle w:val="onlineonly"/>
        </w:rPr>
        <w:instrText xml:space="preserve"> </w:instrText>
      </w:r>
      <w:r w:rsidR="007D43AE">
        <w:rPr>
          <w:rStyle w:val="onlineonly"/>
        </w:rPr>
        <w:instrText xml:space="preserve">\* MERGEFORMAT </w:instrText>
      </w:r>
      <w:r w:rsidR="007D43AE" w:rsidRPr="007D43AE">
        <w:rPr>
          <w:rStyle w:val="onlineonly"/>
        </w:rPr>
      </w:r>
      <w:r w:rsidR="007D43AE" w:rsidRPr="007D43AE">
        <w:rPr>
          <w:rStyle w:val="onlineonly"/>
        </w:rPr>
        <w:fldChar w:fldCharType="separate"/>
      </w:r>
      <w:r w:rsidR="00371F89" w:rsidRPr="00371F89">
        <w:rPr>
          <w:rStyle w:val="onlineonly"/>
        </w:rPr>
        <w:t>Resources</w:t>
      </w:r>
      <w:r w:rsidR="007D43AE" w:rsidRPr="007D43AE">
        <w:rPr>
          <w:rStyle w:val="onlineonly"/>
        </w:rPr>
        <w:fldChar w:fldCharType="end"/>
      </w:r>
      <w:r w:rsidR="007D43AE" w:rsidRPr="007D43AE">
        <w:rPr>
          <w:rStyle w:val="onlineonly"/>
        </w:rPr>
        <w:t xml:space="preserve">. </w:t>
      </w:r>
      <w:r w:rsidRPr="007D43AE">
        <w:rPr>
          <w:rStyle w:val="onlineonly"/>
        </w:rPr>
        <w:t xml:space="preserve">For more on </w:t>
      </w:r>
      <w:r w:rsidR="00C43882" w:rsidRPr="007D43AE">
        <w:rPr>
          <w:rStyle w:val="onlineonly"/>
        </w:rPr>
        <w:t>items</w:t>
      </w:r>
      <w:r w:rsidRPr="007D43AE">
        <w:rPr>
          <w:rStyle w:val="onlineonly"/>
        </w:rPr>
        <w:t xml:space="preserve">, see </w:t>
      </w:r>
      <w:r w:rsidRPr="007D43AE">
        <w:rPr>
          <w:rStyle w:val="onlineonly"/>
        </w:rPr>
        <w:fldChar w:fldCharType="begin"/>
      </w:r>
      <w:r w:rsidRPr="007D43AE">
        <w:rPr>
          <w:rStyle w:val="onlineonly"/>
        </w:rPr>
        <w:instrText xml:space="preserve"> REF </w:instrText>
      </w:r>
      <w:r w:rsidR="00C43882" w:rsidRPr="007D43AE">
        <w:rPr>
          <w:rStyle w:val="onlineonly"/>
        </w:rPr>
        <w:instrText>InventoryItems</w:instrText>
      </w:r>
      <w:r w:rsidRPr="007D43AE">
        <w:rPr>
          <w:rStyle w:val="onlineonly"/>
        </w:rPr>
        <w:instrText xml:space="preserve">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Inventory Item Records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14:paraId="2CF8CF36" w14:textId="77777777" w:rsidR="003F568F" w:rsidRPr="00B84982" w:rsidRDefault="003F568F" w:rsidP="00857D07">
      <w:pPr>
        <w:pStyle w:val="B2"/>
      </w:pPr>
      <w:r w:rsidRPr="00B84982">
        <w:fldChar w:fldCharType="begin"/>
      </w:r>
      <w:r w:rsidRPr="00B84982">
        <w:instrText xml:space="preserve"> SET DialogName “Report.</w:instrText>
      </w:r>
      <w:r>
        <w:instrText>Work Order Hourly Inside</w:instrText>
      </w:r>
      <w:r w:rsidRPr="00B84982">
        <w:instrText xml:space="preserve">” </w:instrText>
      </w:r>
      <w:r w:rsidRPr="00B84982">
        <w:fldChar w:fldCharType="separate"/>
      </w:r>
      <w:r w:rsidR="00371F89" w:rsidRPr="00B84982">
        <w:rPr>
          <w:noProof/>
        </w:rPr>
        <w:t>Report.</w:t>
      </w:r>
      <w:r w:rsidR="00371F89">
        <w:rPr>
          <w:noProof/>
        </w:rPr>
        <w:t>Work Order Hourly Inside</w:t>
      </w:r>
      <w:r w:rsidRPr="00B84982">
        <w:fldChar w:fldCharType="end"/>
      </w:r>
    </w:p>
    <w:p w14:paraId="6032176B" w14:textId="77777777" w:rsidR="003F568F" w:rsidRDefault="003F568F" w:rsidP="00857D07">
      <w:pPr>
        <w:pStyle w:val="Heading3"/>
      </w:pPr>
      <w:bookmarkStart w:id="1057" w:name="WorkOrderHourlyInsideReport"/>
      <w:bookmarkStart w:id="1058" w:name="_Toc508886011"/>
      <w:r>
        <w:t>Work Order Hourly Inside</w:t>
      </w:r>
      <w:r w:rsidR="00532DC3">
        <w:t xml:space="preserve"> Report</w:t>
      </w:r>
      <w:bookmarkEnd w:id="1057"/>
      <w:bookmarkEnd w:id="1058"/>
    </w:p>
    <w:p w14:paraId="7CB944AD" w14:textId="77777777" w:rsidR="003F568F" w:rsidRDefault="00A371B7" w:rsidP="003F568F">
      <w:pPr>
        <w:pStyle w:val="JNormal"/>
      </w:pPr>
      <w:r>
        <w:fldChar w:fldCharType="begin"/>
      </w:r>
      <w:r>
        <w:instrText xml:space="preserve"> XE "hourly inside: work order report" </w:instrText>
      </w:r>
      <w:r>
        <w:fldChar w:fldCharType="end"/>
      </w:r>
      <w:r w:rsidR="003F568F">
        <w:fldChar w:fldCharType="begin"/>
      </w:r>
      <w:r w:rsidR="003F568F">
        <w:instrText xml:space="preserve"> XE "work orders: hourly inside" </w:instrText>
      </w:r>
      <w:r w:rsidR="003F568F">
        <w:fldChar w:fldCharType="end"/>
      </w:r>
      <w:r w:rsidR="003F568F">
        <w:fldChar w:fldCharType="begin"/>
      </w:r>
      <w:r w:rsidR="003F568F">
        <w:instrText xml:space="preserve"> XE "reports: work order hourly inside" </w:instrText>
      </w:r>
      <w:r w:rsidR="003F568F">
        <w:fldChar w:fldCharType="end"/>
      </w:r>
      <w:r w:rsidR="003F568F">
        <w:t xml:space="preserve">The Work Order Hourly Inside report displays information about hourly inside demands and actuals in work orders. For example, you can obtain a report on all the work orders </w:t>
      </w:r>
      <w:r w:rsidR="00AE7FCD">
        <w:t>on which a particular person worked.</w:t>
      </w:r>
    </w:p>
    <w:p w14:paraId="6A8C94C2" w14:textId="77777777" w:rsidR="003F568F" w:rsidRDefault="003F568F" w:rsidP="003F568F">
      <w:pPr>
        <w:pStyle w:val="B4"/>
      </w:pPr>
    </w:p>
    <w:p w14:paraId="2E33D6AE" w14:textId="77777777" w:rsidR="003F568F" w:rsidRPr="005E0EB8" w:rsidRDefault="003F568F" w:rsidP="003F568F">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H</w:t>
      </w:r>
      <w:r w:rsidR="00AE7FCD">
        <w:rPr>
          <w:rStyle w:val="CPanel"/>
        </w:rPr>
        <w:t>ourly Inside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rsidR="00AE7FCD">
        <w:instrText>hourly inside</w:instrText>
      </w:r>
      <w:r>
        <w:instrText xml:space="preserve">" </w:instrText>
      </w:r>
      <w:r>
        <w:fldChar w:fldCharType="end"/>
      </w:r>
      <w:r>
        <w:t>. The resulting window contains the following:</w:t>
      </w:r>
    </w:p>
    <w:p w14:paraId="15BFA2E3" w14:textId="77777777" w:rsidR="003F568F" w:rsidRDefault="003F568F" w:rsidP="003F568F">
      <w:pPr>
        <w:pStyle w:val="B4"/>
      </w:pPr>
    </w:p>
    <w:p w14:paraId="73D8917D" w14:textId="77777777" w:rsidR="00096516" w:rsidRDefault="00096516" w:rsidP="00096516">
      <w:pPr>
        <w:pStyle w:val="WindowItem"/>
      </w:pPr>
      <w:r w:rsidRPr="000A597E">
        <w:rPr>
          <w:rStyle w:val="CButton"/>
        </w:rPr>
        <w:t>Grouping</w:t>
      </w:r>
      <w:r>
        <w:t xml:space="preserve"> section: Options controlling how the report is broken into sections and sub-sections.</w:t>
      </w:r>
    </w:p>
    <w:p w14:paraId="56525CFF" w14:textId="77777777"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0C694C1" w14:textId="77777777"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14:paraId="4D457C17" w14:textId="77777777"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7DB65F3C" w14:textId="77777777" w:rsidR="00096516" w:rsidRPr="00D518F0" w:rsidRDefault="00096516" w:rsidP="00096516">
      <w:pPr>
        <w:pStyle w:val="B4"/>
      </w:pPr>
    </w:p>
    <w:p w14:paraId="58707BAE" w14:textId="77777777" w:rsidR="003F568F" w:rsidRDefault="000D4963" w:rsidP="003F568F">
      <w:pPr>
        <w:pStyle w:val="WindowItem"/>
      </w:pPr>
      <w:r>
        <w:rPr>
          <w:rStyle w:val="CButton"/>
        </w:rPr>
        <w:t>Filters</w:t>
      </w:r>
      <w:r w:rsidR="003F568F">
        <w:t xml:space="preserve"> section: Options controlling what kind of work orders will be included in the report.</w:t>
      </w:r>
      <w:r w:rsidR="003350F8">
        <w:t xml:space="preserve"> For more information, see </w:t>
      </w:r>
      <w:r w:rsidR="003350F8" w:rsidRPr="004A5FF3">
        <w:rPr>
          <w:rStyle w:val="CrossRef"/>
        </w:rPr>
        <w:fldChar w:fldCharType="begin"/>
      </w:r>
      <w:r w:rsidR="003350F8" w:rsidRPr="004A5FF3">
        <w:rPr>
          <w:rStyle w:val="CrossRef"/>
        </w:rPr>
        <w:instrText xml:space="preserve"> REF ReportFilters \h </w:instrText>
      </w:r>
      <w:r w:rsidR="003350F8">
        <w:rPr>
          <w:rStyle w:val="CrossRef"/>
        </w:rPr>
        <w:instrText xml:space="preserve"> \* MERGEFORMAT </w:instrText>
      </w:r>
      <w:r w:rsidR="003350F8" w:rsidRPr="004A5FF3">
        <w:rPr>
          <w:rStyle w:val="CrossRef"/>
        </w:rPr>
      </w:r>
      <w:r w:rsidR="003350F8" w:rsidRPr="004A5FF3">
        <w:rPr>
          <w:rStyle w:val="CrossRef"/>
        </w:rPr>
        <w:fldChar w:fldCharType="separate"/>
      </w:r>
      <w:r w:rsidR="00371F89" w:rsidRPr="00371F89">
        <w:rPr>
          <w:rStyle w:val="CrossRef"/>
        </w:rPr>
        <w:t>Report Filters</w:t>
      </w:r>
      <w:r w:rsidR="003350F8" w:rsidRPr="004A5FF3">
        <w:rPr>
          <w:rStyle w:val="CrossRef"/>
        </w:rPr>
        <w:fldChar w:fldCharType="end"/>
      </w:r>
      <w:r w:rsidR="003350F8" w:rsidRPr="004A5FF3">
        <w:rPr>
          <w:rStyle w:val="printedonly"/>
        </w:rPr>
        <w:t xml:space="preserve"> on page </w:t>
      </w:r>
      <w:r w:rsidR="003350F8" w:rsidRPr="004A5FF3">
        <w:rPr>
          <w:rStyle w:val="printedonly"/>
        </w:rPr>
        <w:fldChar w:fldCharType="begin"/>
      </w:r>
      <w:r w:rsidR="003350F8" w:rsidRPr="004A5FF3">
        <w:rPr>
          <w:rStyle w:val="printedonly"/>
        </w:rPr>
        <w:instrText xml:space="preserve"> PAGEREF ReportFilters \h </w:instrText>
      </w:r>
      <w:r w:rsidR="003350F8" w:rsidRPr="004A5FF3">
        <w:rPr>
          <w:rStyle w:val="printedonly"/>
        </w:rPr>
      </w:r>
      <w:r w:rsidR="003350F8" w:rsidRPr="004A5FF3">
        <w:rPr>
          <w:rStyle w:val="printedonly"/>
        </w:rPr>
        <w:fldChar w:fldCharType="separate"/>
      </w:r>
      <w:r w:rsidR="00371F89">
        <w:rPr>
          <w:rStyle w:val="printedonly"/>
          <w:noProof/>
        </w:rPr>
        <w:t>100</w:t>
      </w:r>
      <w:r w:rsidR="003350F8" w:rsidRPr="004A5FF3">
        <w:rPr>
          <w:rStyle w:val="printedonly"/>
        </w:rPr>
        <w:fldChar w:fldCharType="end"/>
      </w:r>
      <w:r w:rsidR="003350F8">
        <w:t>.</w:t>
      </w:r>
    </w:p>
    <w:p w14:paraId="6E4597DA" w14:textId="7777777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14:paraId="7EDF77A2" w14:textId="77777777" w:rsidR="00F66AFA" w:rsidRPr="004E2E08" w:rsidRDefault="00F66AFA" w:rsidP="00F66AFA">
      <w:pPr>
        <w:pStyle w:val="WindowItem"/>
      </w:pPr>
      <w:r>
        <w:rPr>
          <w:rStyle w:val="CButton"/>
        </w:rPr>
        <w:t>Field Selection</w:t>
      </w:r>
      <w:r>
        <w:t xml:space="preserve"> section: Options controlling which information fields will be included in the report.</w:t>
      </w:r>
    </w:p>
    <w:p w14:paraId="5DFD825A" w14:textId="77777777" w:rsidR="0021288B" w:rsidRDefault="0021288B" w:rsidP="0021288B">
      <w:pPr>
        <w:pStyle w:val="WindowItem2"/>
      </w:pPr>
      <w:r w:rsidRPr="000A597E">
        <w:rPr>
          <w:rStyle w:val="CButton"/>
        </w:rPr>
        <w:t>Suppress Costs</w:t>
      </w:r>
      <w:r>
        <w:t>: Omits any money information that might otherwise be displayed in the report.</w:t>
      </w:r>
    </w:p>
    <w:p w14:paraId="617EA450" w14:textId="77777777" w:rsidR="003F568F" w:rsidRDefault="003F568F" w:rsidP="003F568F">
      <w:pPr>
        <w:pStyle w:val="WindowItem"/>
      </w:pPr>
      <w:r w:rsidRPr="000A597E">
        <w:rPr>
          <w:rStyle w:val="CButton"/>
        </w:rPr>
        <w:t>Advanced</w:t>
      </w:r>
      <w:r>
        <w:t xml:space="preserve"> section: Miscellaneous options.</w:t>
      </w:r>
    </w:p>
    <w:p w14:paraId="5272874C" w14:textId="77777777"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EBD6094" w14:textId="77777777" w:rsidR="003F568F" w:rsidRPr="00746418" w:rsidRDefault="003F568F" w:rsidP="003F568F">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122ECBCF" w14:textId="77777777" w:rsidR="00107001" w:rsidRPr="001D247A" w:rsidRDefault="00107001" w:rsidP="0010700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284D86F6" w14:textId="77777777" w:rsidR="003F568F" w:rsidRDefault="003F568F" w:rsidP="003F568F">
      <w:pPr>
        <w:pStyle w:val="WindowItem2"/>
      </w:pPr>
      <w:r w:rsidRPr="00D94147">
        <w:rPr>
          <w:rStyle w:val="CField"/>
        </w:rPr>
        <w:t>Title</w:t>
      </w:r>
      <w:r>
        <w:t>: The title to be printed at the beginning of the report.</w:t>
      </w:r>
    </w:p>
    <w:p w14:paraId="413F5F23" w14:textId="77777777" w:rsidR="003F568F" w:rsidRDefault="003F568F" w:rsidP="003F568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7319E67" w14:textId="77777777" w:rsidR="003F568F" w:rsidRDefault="003F568F" w:rsidP="003F56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596A359" w14:textId="77777777" w:rsidR="003F568F" w:rsidRDefault="003F568F" w:rsidP="003F568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7F053D35" w14:textId="77777777" w:rsidR="003F568F" w:rsidRDefault="003F568F" w:rsidP="003F568F">
      <w:pPr>
        <w:pStyle w:val="WindowItem"/>
      </w:pPr>
      <w:r>
        <w:rPr>
          <w:rStyle w:val="LoseThisLine"/>
        </w:rPr>
        <w:t>///</w:t>
      </w:r>
      <w:r w:rsidR="00873650">
        <w:rPr>
          <w:rStyle w:val="CButton"/>
        </w:rPr>
        <w:t>!Print!</w:t>
      </w:r>
      <w:r>
        <w:t>: Immediately prints the report.</w:t>
      </w:r>
    </w:p>
    <w:p w14:paraId="070A1D15" w14:textId="77777777" w:rsidR="003F568F" w:rsidRDefault="003F568F" w:rsidP="003F568F">
      <w:pPr>
        <w:pStyle w:val="WindowItem"/>
      </w:pPr>
      <w:r>
        <w:rPr>
          <w:rStyle w:val="LoseThisLine"/>
        </w:rPr>
        <w:t>///</w:t>
      </w:r>
      <w:r w:rsidRPr="000A597E">
        <w:rPr>
          <w:rStyle w:val="CButton"/>
        </w:rPr>
        <w:t>Export Data</w:t>
      </w:r>
      <w:r>
        <w:t>: Exports the report’s data in XML format.</w:t>
      </w:r>
    </w:p>
    <w:p w14:paraId="2A0A67CD" w14:textId="77777777" w:rsidR="003F568F" w:rsidRDefault="003F568F" w:rsidP="003F568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6C3CEDA6" w14:textId="77777777" w:rsidR="003F568F" w:rsidRDefault="003F568F" w:rsidP="003F568F">
      <w:pPr>
        <w:pStyle w:val="WindowItem"/>
      </w:pPr>
      <w:r>
        <w:rPr>
          <w:rStyle w:val="LoseThisLine"/>
        </w:rPr>
        <w:t>///</w:t>
      </w:r>
      <w:r w:rsidRPr="000A597E">
        <w:rPr>
          <w:rStyle w:val="CButton"/>
        </w:rPr>
        <w:t>Close</w:t>
      </w:r>
      <w:r>
        <w:t>: Closes the window.</w:t>
      </w:r>
    </w:p>
    <w:p w14:paraId="7875F2C3" w14:textId="77777777"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5FEF0D9C" w14:textId="77777777" w:rsidR="003F568F" w:rsidRPr="007D43AE" w:rsidRDefault="003F568F" w:rsidP="003F568F">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663484">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w:t>
      </w:r>
      <w:r w:rsidR="003056E9">
        <w:rPr>
          <w:rStyle w:val="onlineonly"/>
        </w:rPr>
        <w:t>hourly inside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3056E9">
        <w:rPr>
          <w:rStyle w:val="onlineonly"/>
        </w:rPr>
        <w:instrText>HourlyInside</w:instrText>
      </w:r>
      <w:r w:rsidRPr="007D43AE">
        <w:rPr>
          <w:rStyle w:val="onlineonly"/>
        </w:rPr>
        <w:instrText xml:space="preserve">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Hourly Inside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14:paraId="70EA13BA" w14:textId="77777777" w:rsidR="005A441B" w:rsidRPr="00B84982" w:rsidRDefault="005A441B" w:rsidP="00857D07">
      <w:pPr>
        <w:pStyle w:val="B2"/>
      </w:pPr>
      <w:r w:rsidRPr="00B84982">
        <w:fldChar w:fldCharType="begin"/>
      </w:r>
      <w:r w:rsidRPr="00B84982">
        <w:instrText xml:space="preserve"> SET DialogName “Report.</w:instrText>
      </w:r>
      <w:r>
        <w:instrText>Work Order Per Job Inside</w:instrText>
      </w:r>
      <w:r w:rsidRPr="00B84982">
        <w:instrText xml:space="preserve">” </w:instrText>
      </w:r>
      <w:r w:rsidRPr="00B84982">
        <w:fldChar w:fldCharType="separate"/>
      </w:r>
      <w:r w:rsidR="00371F89" w:rsidRPr="00B84982">
        <w:rPr>
          <w:noProof/>
        </w:rPr>
        <w:t>Report.</w:t>
      </w:r>
      <w:r w:rsidR="00371F89">
        <w:rPr>
          <w:noProof/>
        </w:rPr>
        <w:t>Work Order Per Job Inside</w:t>
      </w:r>
      <w:r w:rsidRPr="00B84982">
        <w:fldChar w:fldCharType="end"/>
      </w:r>
    </w:p>
    <w:p w14:paraId="5F03C2A6" w14:textId="77777777" w:rsidR="005A441B" w:rsidRDefault="005A441B" w:rsidP="00857D07">
      <w:pPr>
        <w:pStyle w:val="Heading3"/>
      </w:pPr>
      <w:bookmarkStart w:id="1059" w:name="WorkOrderPerJobInsideReport"/>
      <w:bookmarkStart w:id="1060" w:name="_Toc508886012"/>
      <w:r>
        <w:t>Work Order Per Job Inside</w:t>
      </w:r>
      <w:r w:rsidR="00B0303E">
        <w:t xml:space="preserve"> </w:t>
      </w:r>
      <w:r w:rsidR="00532DC3">
        <w:t>Report</w:t>
      </w:r>
      <w:bookmarkEnd w:id="1059"/>
      <w:bookmarkEnd w:id="1060"/>
    </w:p>
    <w:p w14:paraId="2E4F52B7" w14:textId="77777777" w:rsidR="005A441B" w:rsidRDefault="00A371B7" w:rsidP="005A441B">
      <w:pPr>
        <w:pStyle w:val="JNormal"/>
      </w:pPr>
      <w:r>
        <w:fldChar w:fldCharType="begin"/>
      </w:r>
      <w:r>
        <w:instrText xml:space="preserve"> XE "per job inside: work order report" </w:instrText>
      </w:r>
      <w:r>
        <w:fldChar w:fldCharType="end"/>
      </w:r>
      <w:r w:rsidR="005A441B">
        <w:fldChar w:fldCharType="begin"/>
      </w:r>
      <w:r w:rsidR="005A441B">
        <w:instrText xml:space="preserve"> XE "work orders: per job inside" </w:instrText>
      </w:r>
      <w:r w:rsidR="005A441B">
        <w:fldChar w:fldCharType="end"/>
      </w:r>
      <w:r w:rsidR="005A441B">
        <w:fldChar w:fldCharType="begin"/>
      </w:r>
      <w:r w:rsidR="005A441B">
        <w:instrText xml:space="preserve"> XE "reports: work order per job inside" </w:instrText>
      </w:r>
      <w:r w:rsidR="005A441B">
        <w:fldChar w:fldCharType="end"/>
      </w:r>
      <w:r w:rsidR="005A441B">
        <w:t>The Work Order Per Job Inside report displays information about per job inside demands and actuals in work orders. For example, you can obtain a report on all the work orders on which a particular person worked.</w:t>
      </w:r>
    </w:p>
    <w:p w14:paraId="34250C59" w14:textId="77777777" w:rsidR="005A441B" w:rsidRDefault="005A441B" w:rsidP="005A441B">
      <w:pPr>
        <w:pStyle w:val="B4"/>
      </w:pPr>
    </w:p>
    <w:p w14:paraId="0C579252" w14:textId="77777777" w:rsidR="005A441B" w:rsidRPr="005E0EB8" w:rsidRDefault="005A441B" w:rsidP="005A441B">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P</w:t>
      </w:r>
      <w:r>
        <w:rPr>
          <w:rStyle w:val="CPanel"/>
        </w:rPr>
        <w:t>er Job Inside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per job inside" </w:instrText>
      </w:r>
      <w:r>
        <w:fldChar w:fldCharType="end"/>
      </w:r>
      <w:r>
        <w:t>. The resulting window contains the following:</w:t>
      </w:r>
    </w:p>
    <w:p w14:paraId="1694FB0E" w14:textId="77777777" w:rsidR="005A441B" w:rsidRDefault="005A441B" w:rsidP="005A441B">
      <w:pPr>
        <w:pStyle w:val="B4"/>
      </w:pPr>
    </w:p>
    <w:p w14:paraId="6C700274" w14:textId="77777777" w:rsidR="00096516" w:rsidRDefault="00096516" w:rsidP="00096516">
      <w:pPr>
        <w:pStyle w:val="WindowItem"/>
      </w:pPr>
      <w:r w:rsidRPr="000A597E">
        <w:rPr>
          <w:rStyle w:val="CButton"/>
        </w:rPr>
        <w:t>Grouping</w:t>
      </w:r>
      <w:r>
        <w:t xml:space="preserve"> section: Options controlling how the report is broken into sections and sub-sections.</w:t>
      </w:r>
    </w:p>
    <w:p w14:paraId="201B0917" w14:textId="77777777"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8386F07" w14:textId="77777777"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14:paraId="380837CF" w14:textId="77777777"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2E51D8FE" w14:textId="77777777" w:rsidR="00096516" w:rsidRPr="00D518F0" w:rsidRDefault="00096516" w:rsidP="00096516">
      <w:pPr>
        <w:pStyle w:val="B4"/>
      </w:pPr>
    </w:p>
    <w:p w14:paraId="14FE451E" w14:textId="77777777" w:rsidR="005A441B" w:rsidRDefault="000D4963" w:rsidP="005A441B">
      <w:pPr>
        <w:pStyle w:val="WindowItem"/>
      </w:pPr>
      <w:r>
        <w:rPr>
          <w:rStyle w:val="CButton"/>
        </w:rPr>
        <w:t>Filters</w:t>
      </w:r>
      <w:r w:rsidR="005A441B">
        <w:t xml:space="preserve"> section: Options controlling what kind of work orders will be included in the report.</w:t>
      </w:r>
      <w:r w:rsidR="003350F8">
        <w:t xml:space="preserve"> For more information, see </w:t>
      </w:r>
      <w:r w:rsidR="003350F8" w:rsidRPr="004A5FF3">
        <w:rPr>
          <w:rStyle w:val="CrossRef"/>
        </w:rPr>
        <w:fldChar w:fldCharType="begin"/>
      </w:r>
      <w:r w:rsidR="003350F8" w:rsidRPr="004A5FF3">
        <w:rPr>
          <w:rStyle w:val="CrossRef"/>
        </w:rPr>
        <w:instrText xml:space="preserve"> REF ReportFilters \h </w:instrText>
      </w:r>
      <w:r w:rsidR="003350F8">
        <w:rPr>
          <w:rStyle w:val="CrossRef"/>
        </w:rPr>
        <w:instrText xml:space="preserve"> \* MERGEFORMAT </w:instrText>
      </w:r>
      <w:r w:rsidR="003350F8" w:rsidRPr="004A5FF3">
        <w:rPr>
          <w:rStyle w:val="CrossRef"/>
        </w:rPr>
      </w:r>
      <w:r w:rsidR="003350F8" w:rsidRPr="004A5FF3">
        <w:rPr>
          <w:rStyle w:val="CrossRef"/>
        </w:rPr>
        <w:fldChar w:fldCharType="separate"/>
      </w:r>
      <w:r w:rsidR="00371F89" w:rsidRPr="00371F89">
        <w:rPr>
          <w:rStyle w:val="CrossRef"/>
        </w:rPr>
        <w:t>Report Filters</w:t>
      </w:r>
      <w:r w:rsidR="003350F8" w:rsidRPr="004A5FF3">
        <w:rPr>
          <w:rStyle w:val="CrossRef"/>
        </w:rPr>
        <w:fldChar w:fldCharType="end"/>
      </w:r>
      <w:r w:rsidR="003350F8" w:rsidRPr="004A5FF3">
        <w:rPr>
          <w:rStyle w:val="printedonly"/>
        </w:rPr>
        <w:t xml:space="preserve"> on page </w:t>
      </w:r>
      <w:r w:rsidR="003350F8" w:rsidRPr="004A5FF3">
        <w:rPr>
          <w:rStyle w:val="printedonly"/>
        </w:rPr>
        <w:fldChar w:fldCharType="begin"/>
      </w:r>
      <w:r w:rsidR="003350F8" w:rsidRPr="004A5FF3">
        <w:rPr>
          <w:rStyle w:val="printedonly"/>
        </w:rPr>
        <w:instrText xml:space="preserve"> PAGEREF ReportFilters \h </w:instrText>
      </w:r>
      <w:r w:rsidR="003350F8" w:rsidRPr="004A5FF3">
        <w:rPr>
          <w:rStyle w:val="printedonly"/>
        </w:rPr>
      </w:r>
      <w:r w:rsidR="003350F8" w:rsidRPr="004A5FF3">
        <w:rPr>
          <w:rStyle w:val="printedonly"/>
        </w:rPr>
        <w:fldChar w:fldCharType="separate"/>
      </w:r>
      <w:r w:rsidR="00371F89">
        <w:rPr>
          <w:rStyle w:val="printedonly"/>
          <w:noProof/>
        </w:rPr>
        <w:t>100</w:t>
      </w:r>
      <w:r w:rsidR="003350F8" w:rsidRPr="004A5FF3">
        <w:rPr>
          <w:rStyle w:val="printedonly"/>
        </w:rPr>
        <w:fldChar w:fldCharType="end"/>
      </w:r>
      <w:r w:rsidR="003350F8">
        <w:t>.</w:t>
      </w:r>
    </w:p>
    <w:p w14:paraId="79AE5641" w14:textId="7777777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14:paraId="302FEAF5" w14:textId="77777777" w:rsidR="00F66AFA" w:rsidRPr="004E2E08" w:rsidRDefault="00F66AFA" w:rsidP="00F66AFA">
      <w:pPr>
        <w:pStyle w:val="WindowItem"/>
      </w:pPr>
      <w:r>
        <w:rPr>
          <w:rStyle w:val="CButton"/>
        </w:rPr>
        <w:t>Field Selection</w:t>
      </w:r>
      <w:r>
        <w:t xml:space="preserve"> section: Options controlling which information fields will be included in the report.</w:t>
      </w:r>
    </w:p>
    <w:p w14:paraId="39558FD9" w14:textId="77777777" w:rsidR="0021288B" w:rsidRDefault="0021288B" w:rsidP="0021288B">
      <w:pPr>
        <w:pStyle w:val="WindowItem2"/>
      </w:pPr>
      <w:r w:rsidRPr="000A597E">
        <w:rPr>
          <w:rStyle w:val="CButton"/>
        </w:rPr>
        <w:t>Suppress Costs</w:t>
      </w:r>
      <w:r>
        <w:t>: Omits any money information that might otherwise be displayed in the report.</w:t>
      </w:r>
    </w:p>
    <w:p w14:paraId="227C3F51" w14:textId="77777777" w:rsidR="005A441B" w:rsidRDefault="005A441B" w:rsidP="005A441B">
      <w:pPr>
        <w:pStyle w:val="WindowItem"/>
      </w:pPr>
      <w:r w:rsidRPr="000A597E">
        <w:rPr>
          <w:rStyle w:val="CButton"/>
        </w:rPr>
        <w:t>Advanced</w:t>
      </w:r>
      <w:r>
        <w:t xml:space="preserve"> section: Miscellaneous options.</w:t>
      </w:r>
    </w:p>
    <w:p w14:paraId="1395C4D8" w14:textId="77777777"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3AD51B5" w14:textId="77777777"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5B247248" w14:textId="77777777" w:rsidR="00216050" w:rsidRPr="001D247A" w:rsidRDefault="00216050" w:rsidP="0021605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204112CB" w14:textId="77777777" w:rsidR="005A441B" w:rsidRDefault="005A441B" w:rsidP="005A441B">
      <w:pPr>
        <w:pStyle w:val="WindowItem2"/>
      </w:pPr>
      <w:r w:rsidRPr="00D94147">
        <w:rPr>
          <w:rStyle w:val="CField"/>
        </w:rPr>
        <w:t>Title</w:t>
      </w:r>
      <w:r>
        <w:t>: The title to be printed at the beginning of the report.</w:t>
      </w:r>
    </w:p>
    <w:p w14:paraId="7B7AB907" w14:textId="77777777"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E194618" w14:textId="77777777"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AA2C6A3" w14:textId="77777777" w:rsidR="005A441B" w:rsidRDefault="005A441B" w:rsidP="005A441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71AB0C5D" w14:textId="77777777" w:rsidR="005A441B" w:rsidRDefault="005A441B" w:rsidP="005A441B">
      <w:pPr>
        <w:pStyle w:val="WindowItem"/>
      </w:pPr>
      <w:r>
        <w:rPr>
          <w:rStyle w:val="LoseThisLine"/>
        </w:rPr>
        <w:t>///</w:t>
      </w:r>
      <w:r w:rsidR="00873650">
        <w:rPr>
          <w:rStyle w:val="CButton"/>
        </w:rPr>
        <w:t>!Print!</w:t>
      </w:r>
      <w:r>
        <w:t>: Immediately prints the report.</w:t>
      </w:r>
    </w:p>
    <w:p w14:paraId="4A0651FB" w14:textId="77777777" w:rsidR="005A441B" w:rsidRDefault="005A441B" w:rsidP="005A441B">
      <w:pPr>
        <w:pStyle w:val="WindowItem"/>
      </w:pPr>
      <w:r>
        <w:rPr>
          <w:rStyle w:val="LoseThisLine"/>
        </w:rPr>
        <w:t>///</w:t>
      </w:r>
      <w:r w:rsidRPr="000A597E">
        <w:rPr>
          <w:rStyle w:val="CButton"/>
        </w:rPr>
        <w:t>Export Data</w:t>
      </w:r>
      <w:r>
        <w:t>: Exports the report’s data in XML format.</w:t>
      </w:r>
    </w:p>
    <w:p w14:paraId="6F83F04F" w14:textId="77777777" w:rsidR="005A441B" w:rsidRDefault="005A441B" w:rsidP="005A441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33A6F6A5" w14:textId="77777777" w:rsidR="005A441B" w:rsidRDefault="005A441B" w:rsidP="005A441B">
      <w:pPr>
        <w:pStyle w:val="WindowItem"/>
      </w:pPr>
      <w:r>
        <w:rPr>
          <w:rStyle w:val="LoseThisLine"/>
        </w:rPr>
        <w:t>///</w:t>
      </w:r>
      <w:r w:rsidRPr="000A597E">
        <w:rPr>
          <w:rStyle w:val="CButton"/>
        </w:rPr>
        <w:t>Close</w:t>
      </w:r>
      <w:r>
        <w:t>: Closes the window.</w:t>
      </w:r>
    </w:p>
    <w:p w14:paraId="2750D9CE" w14:textId="77777777"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63C080B6" w14:textId="77777777" w:rsidR="005A441B" w:rsidRPr="005A441B" w:rsidRDefault="005A441B" w:rsidP="005A441B">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Resources</w:t>
      </w:r>
      <w:r w:rsidRPr="005A441B">
        <w:rPr>
          <w:rStyle w:val="onlineonly"/>
        </w:rPr>
        <w:fldChar w:fldCharType="end"/>
      </w:r>
      <w:r w:rsidRPr="005A441B">
        <w:rPr>
          <w:rStyle w:val="onlineonly"/>
        </w:rPr>
        <w:t xml:space="preserve">. For more on per job inside records, see </w:t>
      </w:r>
      <w:r w:rsidRPr="005A441B">
        <w:rPr>
          <w:rStyle w:val="onlineonly"/>
        </w:rPr>
        <w:fldChar w:fldCharType="begin"/>
      </w:r>
      <w:r w:rsidRPr="005A441B">
        <w:rPr>
          <w:rStyle w:val="onlineonly"/>
        </w:rPr>
        <w:instrText xml:space="preserve"> REF PerJobInside \h</w:instrText>
      </w:r>
      <w:r w:rsidR="00663484">
        <w:rPr>
          <w:rStyle w:val="onlineonly"/>
        </w:rPr>
        <w:instrText xml:space="preserve"> </w:instrText>
      </w:r>
      <w:r>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Per Job Inside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Reports</w:t>
      </w:r>
      <w:r w:rsidRPr="005A441B">
        <w:rPr>
          <w:rStyle w:val="onlineonly"/>
        </w:rPr>
        <w:fldChar w:fldCharType="end"/>
      </w:r>
      <w:r w:rsidRPr="005A441B">
        <w:rPr>
          <w:rStyle w:val="onlineonly"/>
        </w:rPr>
        <w:t>.</w:t>
      </w:r>
    </w:p>
    <w:p w14:paraId="6B16ADE4" w14:textId="77777777" w:rsidR="005A441B" w:rsidRPr="00B84982" w:rsidRDefault="005A441B" w:rsidP="00857D07">
      <w:pPr>
        <w:pStyle w:val="B2"/>
      </w:pPr>
      <w:r w:rsidRPr="00B84982">
        <w:fldChar w:fldCharType="begin"/>
      </w:r>
      <w:r w:rsidRPr="00B84982">
        <w:instrText xml:space="preserve"> SET DialogName “Report.</w:instrText>
      </w:r>
      <w:r>
        <w:instrText>Work Order Hourly Outside</w:instrText>
      </w:r>
      <w:r w:rsidRPr="00B84982">
        <w:instrText xml:space="preserve">” </w:instrText>
      </w:r>
      <w:r w:rsidRPr="00B84982">
        <w:fldChar w:fldCharType="separate"/>
      </w:r>
      <w:r w:rsidR="00371F89" w:rsidRPr="00B84982">
        <w:rPr>
          <w:noProof/>
        </w:rPr>
        <w:t>Report.</w:t>
      </w:r>
      <w:r w:rsidR="00371F89">
        <w:rPr>
          <w:noProof/>
        </w:rPr>
        <w:t>Work Order Hourly Outside</w:t>
      </w:r>
      <w:r w:rsidRPr="00B84982">
        <w:fldChar w:fldCharType="end"/>
      </w:r>
    </w:p>
    <w:p w14:paraId="6019F39F" w14:textId="77777777" w:rsidR="005A441B" w:rsidRDefault="005A441B" w:rsidP="00857D07">
      <w:pPr>
        <w:pStyle w:val="Heading3"/>
      </w:pPr>
      <w:bookmarkStart w:id="1061" w:name="WorkOrderHourlyOutsideReport"/>
      <w:bookmarkStart w:id="1062" w:name="_Toc508886013"/>
      <w:r>
        <w:t>Work Order Hourly Outside</w:t>
      </w:r>
      <w:r w:rsidR="00D51ACA">
        <w:t xml:space="preserve"> </w:t>
      </w:r>
      <w:r w:rsidR="00532DC3">
        <w:t>Report</w:t>
      </w:r>
      <w:bookmarkEnd w:id="1061"/>
      <w:bookmarkEnd w:id="1062"/>
    </w:p>
    <w:p w14:paraId="5EA3F4E6" w14:textId="77777777" w:rsidR="005A441B" w:rsidRDefault="00A371B7" w:rsidP="005A441B">
      <w:pPr>
        <w:pStyle w:val="JNormal"/>
      </w:pPr>
      <w:r>
        <w:fldChar w:fldCharType="begin"/>
      </w:r>
      <w:r>
        <w:instrText xml:space="preserve"> XE "hourly outside: work order report" </w:instrText>
      </w:r>
      <w:r>
        <w:fldChar w:fldCharType="end"/>
      </w:r>
      <w:r w:rsidR="005A441B">
        <w:fldChar w:fldCharType="begin"/>
      </w:r>
      <w:r w:rsidR="005A441B">
        <w:instrText xml:space="preserve"> XE "work orders: hourly outside" </w:instrText>
      </w:r>
      <w:r w:rsidR="005A441B">
        <w:fldChar w:fldCharType="end"/>
      </w:r>
      <w:r w:rsidR="005A441B">
        <w:fldChar w:fldCharType="begin"/>
      </w:r>
      <w:r w:rsidR="005A441B">
        <w:instrText xml:space="preserve"> XE "reports: work order hourly outside" </w:instrText>
      </w:r>
      <w:r w:rsidR="005A441B">
        <w:fldChar w:fldCharType="end"/>
      </w:r>
      <w:r w:rsidR="005A441B">
        <w:t>The Work Order Hourly Outside report displays information about hourly outside demands and actuals in work orders. For example, you can obtain a report on all the work orders on which a particular person worked.</w:t>
      </w:r>
    </w:p>
    <w:p w14:paraId="52F70919" w14:textId="77777777" w:rsidR="005A441B" w:rsidRDefault="005A441B" w:rsidP="005A441B">
      <w:pPr>
        <w:pStyle w:val="B4"/>
      </w:pPr>
    </w:p>
    <w:p w14:paraId="6A24F359" w14:textId="77777777" w:rsidR="005A441B" w:rsidRPr="005E0EB8" w:rsidRDefault="005A441B" w:rsidP="005A441B">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H</w:t>
      </w:r>
      <w:r>
        <w:rPr>
          <w:rStyle w:val="CPanel"/>
        </w:rPr>
        <w:t>ourly Outside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hourly outside" </w:instrText>
      </w:r>
      <w:r>
        <w:fldChar w:fldCharType="end"/>
      </w:r>
      <w:r>
        <w:t>. The resulting window contains the following:</w:t>
      </w:r>
    </w:p>
    <w:p w14:paraId="2698936C" w14:textId="77777777" w:rsidR="005A441B" w:rsidRDefault="005A441B" w:rsidP="005A441B">
      <w:pPr>
        <w:pStyle w:val="B4"/>
      </w:pPr>
    </w:p>
    <w:p w14:paraId="465C53E6" w14:textId="77777777" w:rsidR="00096516" w:rsidRDefault="00096516" w:rsidP="00096516">
      <w:pPr>
        <w:pStyle w:val="WindowItem"/>
      </w:pPr>
      <w:r w:rsidRPr="000A597E">
        <w:rPr>
          <w:rStyle w:val="CButton"/>
        </w:rPr>
        <w:t>Grouping</w:t>
      </w:r>
      <w:r>
        <w:t xml:space="preserve"> section: Options controlling how the report is broken into sections and sub-sections.</w:t>
      </w:r>
    </w:p>
    <w:p w14:paraId="5F0B8B33" w14:textId="77777777"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8E80BE7" w14:textId="77777777"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14:paraId="591D77BB" w14:textId="77777777"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5A872077" w14:textId="77777777" w:rsidR="00096516" w:rsidRPr="00D518F0" w:rsidRDefault="00096516" w:rsidP="00096516">
      <w:pPr>
        <w:pStyle w:val="B4"/>
      </w:pPr>
    </w:p>
    <w:p w14:paraId="0CF565C7" w14:textId="77777777" w:rsidR="005A441B" w:rsidRDefault="000D4963" w:rsidP="005A441B">
      <w:pPr>
        <w:pStyle w:val="WindowItem"/>
      </w:pPr>
      <w:r>
        <w:rPr>
          <w:rStyle w:val="CButton"/>
        </w:rPr>
        <w:t>Filters</w:t>
      </w:r>
      <w:r w:rsidR="005A441B">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371F89" w:rsidRPr="00371F89">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371F89">
        <w:rPr>
          <w:rStyle w:val="printedonly"/>
          <w:noProof/>
        </w:rPr>
        <w:t>100</w:t>
      </w:r>
      <w:r w:rsidR="00E01797" w:rsidRPr="004A5FF3">
        <w:rPr>
          <w:rStyle w:val="printedonly"/>
        </w:rPr>
        <w:fldChar w:fldCharType="end"/>
      </w:r>
      <w:r w:rsidR="00E01797">
        <w:t>.</w:t>
      </w:r>
    </w:p>
    <w:p w14:paraId="3D4E3007" w14:textId="7777777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14:paraId="7B9540E0" w14:textId="77777777" w:rsidR="00F66AFA" w:rsidRPr="004E2E08" w:rsidRDefault="00F66AFA" w:rsidP="00F66AFA">
      <w:pPr>
        <w:pStyle w:val="WindowItem"/>
      </w:pPr>
      <w:r>
        <w:rPr>
          <w:rStyle w:val="CButton"/>
        </w:rPr>
        <w:t>Field Selection</w:t>
      </w:r>
      <w:r>
        <w:t xml:space="preserve"> section: Options controlling which information fields will be included in the report.</w:t>
      </w:r>
    </w:p>
    <w:p w14:paraId="27E6C464" w14:textId="77777777" w:rsidR="0021288B" w:rsidRDefault="0021288B" w:rsidP="0021288B">
      <w:pPr>
        <w:pStyle w:val="WindowItem2"/>
      </w:pPr>
      <w:r w:rsidRPr="000A597E">
        <w:rPr>
          <w:rStyle w:val="CButton"/>
        </w:rPr>
        <w:t>Suppress Costs</w:t>
      </w:r>
      <w:r>
        <w:t>: Omits any money information that might otherwise be displayed in the report.</w:t>
      </w:r>
    </w:p>
    <w:p w14:paraId="5B090346" w14:textId="77777777" w:rsidR="005A441B" w:rsidRDefault="005A441B" w:rsidP="005A441B">
      <w:pPr>
        <w:pStyle w:val="WindowItem"/>
      </w:pPr>
      <w:r w:rsidRPr="000A597E">
        <w:rPr>
          <w:rStyle w:val="CButton"/>
        </w:rPr>
        <w:t>Advanced</w:t>
      </w:r>
      <w:r>
        <w:t xml:space="preserve"> section: Miscellaneous options.</w:t>
      </w:r>
    </w:p>
    <w:p w14:paraId="03CF7132" w14:textId="77777777"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83639B2" w14:textId="77777777"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635033C9" w14:textId="77777777" w:rsidR="00215176" w:rsidRPr="001D247A" w:rsidRDefault="00215176" w:rsidP="0021517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16DF82DC" w14:textId="77777777" w:rsidR="005A441B" w:rsidRDefault="005A441B" w:rsidP="005A441B">
      <w:pPr>
        <w:pStyle w:val="WindowItem2"/>
      </w:pPr>
      <w:r w:rsidRPr="00D94147">
        <w:rPr>
          <w:rStyle w:val="CField"/>
        </w:rPr>
        <w:t>Title</w:t>
      </w:r>
      <w:r>
        <w:t>: The title to be printed at the beginning of the report.</w:t>
      </w:r>
    </w:p>
    <w:p w14:paraId="17ABE76C" w14:textId="77777777"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8D9E83C" w14:textId="77777777"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AAF2303" w14:textId="77777777" w:rsidR="005A441B" w:rsidRDefault="005A441B" w:rsidP="005A441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4BDEDC11" w14:textId="77777777" w:rsidR="005A441B" w:rsidRDefault="005A441B" w:rsidP="005A441B">
      <w:pPr>
        <w:pStyle w:val="WindowItem"/>
      </w:pPr>
      <w:r>
        <w:rPr>
          <w:rStyle w:val="LoseThisLine"/>
        </w:rPr>
        <w:t>///</w:t>
      </w:r>
      <w:r w:rsidR="00873650">
        <w:rPr>
          <w:rStyle w:val="CButton"/>
        </w:rPr>
        <w:t>!Print!</w:t>
      </w:r>
      <w:r>
        <w:t>: Immediately prints the report.</w:t>
      </w:r>
    </w:p>
    <w:p w14:paraId="3FAD57EF" w14:textId="77777777" w:rsidR="005A441B" w:rsidRDefault="005A441B" w:rsidP="005A441B">
      <w:pPr>
        <w:pStyle w:val="WindowItem"/>
      </w:pPr>
      <w:r>
        <w:rPr>
          <w:rStyle w:val="LoseThisLine"/>
        </w:rPr>
        <w:t>///</w:t>
      </w:r>
      <w:r w:rsidRPr="000A597E">
        <w:rPr>
          <w:rStyle w:val="CButton"/>
        </w:rPr>
        <w:t>Export Data</w:t>
      </w:r>
      <w:r>
        <w:t>: Exports the report’s data in XML format.</w:t>
      </w:r>
    </w:p>
    <w:p w14:paraId="78134AE8" w14:textId="77777777" w:rsidR="005A441B" w:rsidRDefault="005A441B" w:rsidP="005A441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172D9361" w14:textId="77777777" w:rsidR="005A441B" w:rsidRDefault="005A441B" w:rsidP="005A441B">
      <w:pPr>
        <w:pStyle w:val="WindowItem"/>
      </w:pPr>
      <w:r>
        <w:rPr>
          <w:rStyle w:val="LoseThisLine"/>
        </w:rPr>
        <w:t>///</w:t>
      </w:r>
      <w:r w:rsidRPr="000A597E">
        <w:rPr>
          <w:rStyle w:val="CButton"/>
        </w:rPr>
        <w:t>Close</w:t>
      </w:r>
      <w:r>
        <w:t>: Closes the window.</w:t>
      </w:r>
    </w:p>
    <w:p w14:paraId="4A7BB5B2" w14:textId="77777777"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06F6561E" w14:textId="77777777" w:rsidR="005A441B" w:rsidRPr="007D43AE" w:rsidRDefault="005A441B" w:rsidP="005A441B">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663484">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w:t>
      </w:r>
      <w:r>
        <w:rPr>
          <w:rStyle w:val="onlineonly"/>
        </w:rPr>
        <w:t>hourly outside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HourlyOutside</w:instrText>
      </w:r>
      <w:r w:rsidRPr="007D43AE">
        <w:rPr>
          <w:rStyle w:val="onlineonly"/>
        </w:rPr>
        <w:instrText xml:space="preserve">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Hourly Outside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663484">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14:paraId="33527851" w14:textId="77777777" w:rsidR="005A441B" w:rsidRPr="00B84982" w:rsidRDefault="005A441B" w:rsidP="00857D07">
      <w:pPr>
        <w:pStyle w:val="B2"/>
      </w:pPr>
      <w:r w:rsidRPr="00B84982">
        <w:fldChar w:fldCharType="begin"/>
      </w:r>
      <w:r w:rsidRPr="00B84982">
        <w:instrText xml:space="preserve"> SET DialogName “Report.</w:instrText>
      </w:r>
      <w:r>
        <w:instrText>Work Order Per Job Outside</w:instrText>
      </w:r>
      <w:r w:rsidRPr="00B84982">
        <w:instrText xml:space="preserve">” </w:instrText>
      </w:r>
      <w:r w:rsidRPr="00B84982">
        <w:fldChar w:fldCharType="separate"/>
      </w:r>
      <w:r w:rsidR="00371F89" w:rsidRPr="00B84982">
        <w:rPr>
          <w:noProof/>
        </w:rPr>
        <w:t>Report.</w:t>
      </w:r>
      <w:r w:rsidR="00371F89">
        <w:rPr>
          <w:noProof/>
        </w:rPr>
        <w:t>Work Order Per Job Outside</w:t>
      </w:r>
      <w:r w:rsidRPr="00B84982">
        <w:fldChar w:fldCharType="end"/>
      </w:r>
    </w:p>
    <w:p w14:paraId="7DDE96D6" w14:textId="77777777" w:rsidR="005A441B" w:rsidRDefault="005A441B" w:rsidP="00857D07">
      <w:pPr>
        <w:pStyle w:val="Heading3"/>
      </w:pPr>
      <w:bookmarkStart w:id="1063" w:name="WorkOrderPerJobOutsideReport"/>
      <w:bookmarkStart w:id="1064" w:name="_Toc508886014"/>
      <w:r>
        <w:t>Work Order Per Job Outside</w:t>
      </w:r>
      <w:r w:rsidR="00B0303E">
        <w:t xml:space="preserve"> </w:t>
      </w:r>
      <w:r w:rsidR="00532DC3">
        <w:t>Report</w:t>
      </w:r>
      <w:bookmarkEnd w:id="1063"/>
      <w:bookmarkEnd w:id="1064"/>
    </w:p>
    <w:p w14:paraId="5F4D80A8" w14:textId="77777777" w:rsidR="005A441B" w:rsidRDefault="00A371B7" w:rsidP="005A441B">
      <w:pPr>
        <w:pStyle w:val="JNormal"/>
      </w:pPr>
      <w:r>
        <w:fldChar w:fldCharType="begin"/>
      </w:r>
      <w:r>
        <w:instrText xml:space="preserve"> XE "per job outside: work order</w:instrText>
      </w:r>
      <w:r w:rsidR="005B3481">
        <w:instrText xml:space="preserve"> </w:instrText>
      </w:r>
      <w:r>
        <w:instrText xml:space="preserve">report" </w:instrText>
      </w:r>
      <w:r>
        <w:fldChar w:fldCharType="end"/>
      </w:r>
      <w:r w:rsidR="005A441B">
        <w:fldChar w:fldCharType="begin"/>
      </w:r>
      <w:r w:rsidR="005A441B">
        <w:instrText xml:space="preserve"> X</w:instrText>
      </w:r>
      <w:r w:rsidR="005B3481">
        <w:instrText>E "work orders: per job outside</w:instrText>
      </w:r>
      <w:r w:rsidR="005A441B">
        <w:instrText xml:space="preserve">" </w:instrText>
      </w:r>
      <w:r w:rsidR="005A441B">
        <w:fldChar w:fldCharType="end"/>
      </w:r>
      <w:r w:rsidR="005A441B">
        <w:fldChar w:fldCharType="begin"/>
      </w:r>
      <w:r w:rsidR="005A441B">
        <w:instrText xml:space="preserve"> XE "reports: work order per job outside" </w:instrText>
      </w:r>
      <w:r w:rsidR="005A441B">
        <w:fldChar w:fldCharType="end"/>
      </w:r>
      <w:r w:rsidR="005A441B">
        <w:t>The Work Order Per Job Outside report displays information about per job outside demands and actuals in work orders. For example, you can obtain a report on all the work orders on which a particular person worked.</w:t>
      </w:r>
    </w:p>
    <w:p w14:paraId="3B4DA30B" w14:textId="77777777" w:rsidR="005A441B" w:rsidRDefault="005A441B" w:rsidP="005A441B">
      <w:pPr>
        <w:pStyle w:val="B4"/>
      </w:pPr>
    </w:p>
    <w:p w14:paraId="2C74BA0F" w14:textId="77777777" w:rsidR="005A441B" w:rsidRPr="005E0EB8" w:rsidRDefault="005A441B" w:rsidP="005A441B">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P</w:t>
      </w:r>
      <w:r>
        <w:rPr>
          <w:rStyle w:val="CPanel"/>
        </w:rPr>
        <w:t>er Job Outside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per job outside" </w:instrText>
      </w:r>
      <w:r>
        <w:fldChar w:fldCharType="end"/>
      </w:r>
      <w:r>
        <w:t>. The resulting window contains the following:</w:t>
      </w:r>
    </w:p>
    <w:p w14:paraId="15129BDB" w14:textId="77777777" w:rsidR="005A441B" w:rsidRDefault="005A441B" w:rsidP="005A441B">
      <w:pPr>
        <w:pStyle w:val="B4"/>
      </w:pPr>
    </w:p>
    <w:p w14:paraId="05F1E233" w14:textId="77777777" w:rsidR="00096516" w:rsidRDefault="00096516" w:rsidP="00096516">
      <w:pPr>
        <w:pStyle w:val="WindowItem"/>
      </w:pPr>
      <w:r w:rsidRPr="000A597E">
        <w:rPr>
          <w:rStyle w:val="CButton"/>
        </w:rPr>
        <w:t>Grouping</w:t>
      </w:r>
      <w:r>
        <w:t xml:space="preserve"> section: Options controlling how the report is broken into sections and sub-sections.</w:t>
      </w:r>
    </w:p>
    <w:p w14:paraId="2B7F7680" w14:textId="77777777"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3F1DA46" w14:textId="77777777"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14:paraId="004F9E1A" w14:textId="77777777"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097109CA" w14:textId="77777777" w:rsidR="00096516" w:rsidRPr="00D518F0" w:rsidRDefault="00096516" w:rsidP="00096516">
      <w:pPr>
        <w:pStyle w:val="B4"/>
      </w:pPr>
    </w:p>
    <w:p w14:paraId="509142A8" w14:textId="77777777" w:rsidR="005A441B" w:rsidRDefault="000D4963" w:rsidP="005A441B">
      <w:pPr>
        <w:pStyle w:val="WindowItem"/>
      </w:pPr>
      <w:r>
        <w:rPr>
          <w:rStyle w:val="CButton"/>
        </w:rPr>
        <w:t>Filters</w:t>
      </w:r>
      <w:r w:rsidR="005A441B">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371F89" w:rsidRPr="00371F89">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371F89">
        <w:rPr>
          <w:rStyle w:val="printedonly"/>
          <w:noProof/>
        </w:rPr>
        <w:t>100</w:t>
      </w:r>
      <w:r w:rsidR="00E01797" w:rsidRPr="004A5FF3">
        <w:rPr>
          <w:rStyle w:val="printedonly"/>
        </w:rPr>
        <w:fldChar w:fldCharType="end"/>
      </w:r>
      <w:r w:rsidR="00E01797">
        <w:t>.</w:t>
      </w:r>
    </w:p>
    <w:p w14:paraId="6FB6F8B1" w14:textId="7777777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14:paraId="596F8EC4" w14:textId="77777777" w:rsidR="00F66AFA" w:rsidRPr="004E2E08" w:rsidRDefault="00F66AFA" w:rsidP="00F66AFA">
      <w:pPr>
        <w:pStyle w:val="WindowItem"/>
      </w:pPr>
      <w:r>
        <w:rPr>
          <w:rStyle w:val="CButton"/>
        </w:rPr>
        <w:t>Field Selection</w:t>
      </w:r>
      <w:r>
        <w:t xml:space="preserve"> section: Options controlling which information fields will be included in the report.</w:t>
      </w:r>
    </w:p>
    <w:p w14:paraId="27C4E7C5" w14:textId="77777777" w:rsidR="0021288B" w:rsidRDefault="0021288B" w:rsidP="0021288B">
      <w:pPr>
        <w:pStyle w:val="WindowItem2"/>
      </w:pPr>
      <w:r w:rsidRPr="000A597E">
        <w:rPr>
          <w:rStyle w:val="CButton"/>
        </w:rPr>
        <w:t>Suppress Costs</w:t>
      </w:r>
      <w:r>
        <w:t>: Omits any money information that might otherwise be displayed in the report.</w:t>
      </w:r>
    </w:p>
    <w:p w14:paraId="47FC3FFE" w14:textId="77777777" w:rsidR="005A441B" w:rsidRDefault="005A441B" w:rsidP="005A441B">
      <w:pPr>
        <w:pStyle w:val="WindowItem"/>
      </w:pPr>
      <w:r w:rsidRPr="000A597E">
        <w:rPr>
          <w:rStyle w:val="CButton"/>
        </w:rPr>
        <w:t>Advanced</w:t>
      </w:r>
      <w:r>
        <w:t xml:space="preserve"> section: Miscellaneous options.</w:t>
      </w:r>
    </w:p>
    <w:p w14:paraId="332FBB6E" w14:textId="77777777"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93641BA" w14:textId="77777777"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41846372" w14:textId="77777777" w:rsidR="00F25C5E" w:rsidRPr="001D247A" w:rsidRDefault="00F25C5E" w:rsidP="00F25C5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0EE7F551" w14:textId="77777777" w:rsidR="005A441B" w:rsidRDefault="005A441B" w:rsidP="005A441B">
      <w:pPr>
        <w:pStyle w:val="WindowItem2"/>
      </w:pPr>
      <w:r w:rsidRPr="00D94147">
        <w:rPr>
          <w:rStyle w:val="CField"/>
        </w:rPr>
        <w:t>Title</w:t>
      </w:r>
      <w:r>
        <w:t>: The title to be printed at the beginning of the report.</w:t>
      </w:r>
    </w:p>
    <w:p w14:paraId="73BAE34A" w14:textId="77777777"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3AE76EE" w14:textId="77777777"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7157BC7" w14:textId="77777777" w:rsidR="005A441B" w:rsidRDefault="005A441B" w:rsidP="005A441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4E3A49AC" w14:textId="77777777" w:rsidR="005A441B" w:rsidRDefault="005A441B" w:rsidP="005A441B">
      <w:pPr>
        <w:pStyle w:val="WindowItem"/>
      </w:pPr>
      <w:r>
        <w:rPr>
          <w:rStyle w:val="LoseThisLine"/>
        </w:rPr>
        <w:t>///</w:t>
      </w:r>
      <w:r w:rsidR="00873650">
        <w:rPr>
          <w:rStyle w:val="CButton"/>
        </w:rPr>
        <w:t>!Print!</w:t>
      </w:r>
      <w:r>
        <w:t>: Immediately prints the report.</w:t>
      </w:r>
    </w:p>
    <w:p w14:paraId="2D293728" w14:textId="77777777" w:rsidR="005A441B" w:rsidRDefault="005A441B" w:rsidP="005A441B">
      <w:pPr>
        <w:pStyle w:val="WindowItem"/>
      </w:pPr>
      <w:r>
        <w:rPr>
          <w:rStyle w:val="LoseThisLine"/>
        </w:rPr>
        <w:t>///</w:t>
      </w:r>
      <w:r w:rsidRPr="000A597E">
        <w:rPr>
          <w:rStyle w:val="CButton"/>
        </w:rPr>
        <w:t>Export Data</w:t>
      </w:r>
      <w:r>
        <w:t>: Exports the report’s data in XML format.</w:t>
      </w:r>
    </w:p>
    <w:p w14:paraId="2135D40C" w14:textId="77777777" w:rsidR="005A441B" w:rsidRDefault="005A441B" w:rsidP="005A441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29149405" w14:textId="77777777" w:rsidR="005A441B" w:rsidRDefault="005A441B" w:rsidP="005A441B">
      <w:pPr>
        <w:pStyle w:val="WindowItem"/>
      </w:pPr>
      <w:r>
        <w:rPr>
          <w:rStyle w:val="LoseThisLine"/>
        </w:rPr>
        <w:t>///</w:t>
      </w:r>
      <w:r w:rsidRPr="000A597E">
        <w:rPr>
          <w:rStyle w:val="CButton"/>
        </w:rPr>
        <w:t>Close</w:t>
      </w:r>
      <w:r>
        <w:t>: Closes the window.</w:t>
      </w:r>
    </w:p>
    <w:p w14:paraId="157F5E7C" w14:textId="77777777"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52586648" w14:textId="77777777" w:rsidR="005A441B" w:rsidRPr="005A441B" w:rsidRDefault="005A441B" w:rsidP="005A441B">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 \* MERGEFORMAT </w:instrText>
      </w:r>
      <w:r w:rsidRPr="005A441B">
        <w:rPr>
          <w:rStyle w:val="onlineonly"/>
        </w:rPr>
      </w:r>
      <w:r w:rsidRPr="005A441B">
        <w:rPr>
          <w:rStyle w:val="onlineonly"/>
        </w:rPr>
        <w:fldChar w:fldCharType="separate"/>
      </w:r>
      <w:r w:rsidR="00371F89" w:rsidRPr="00371F89">
        <w:rPr>
          <w:rStyle w:val="onlineonly"/>
        </w:rPr>
        <w:t>Resources</w:t>
      </w:r>
      <w:r w:rsidRPr="005A441B">
        <w:rPr>
          <w:rStyle w:val="onlineonly"/>
        </w:rPr>
        <w:fldChar w:fldCharType="end"/>
      </w:r>
      <w:r w:rsidRPr="005A441B">
        <w:rPr>
          <w:rStyle w:val="onlineonly"/>
        </w:rPr>
        <w:t xml:space="preserve">. For more on per job </w:t>
      </w:r>
      <w:r>
        <w:rPr>
          <w:rStyle w:val="onlineonly"/>
        </w:rPr>
        <w:t>outside</w:t>
      </w:r>
      <w:r w:rsidRPr="005A441B">
        <w:rPr>
          <w:rStyle w:val="onlineonly"/>
        </w:rPr>
        <w:t xml:space="preserve"> records, see </w:t>
      </w:r>
      <w:r w:rsidRPr="005A441B">
        <w:rPr>
          <w:rStyle w:val="onlineonly"/>
        </w:rPr>
        <w:fldChar w:fldCharType="begin"/>
      </w:r>
      <w:r w:rsidRPr="005A441B">
        <w:rPr>
          <w:rStyle w:val="onlineonly"/>
        </w:rPr>
        <w:instrText xml:space="preserve"> REF PerJob</w:instrText>
      </w:r>
      <w:r>
        <w:rPr>
          <w:rStyle w:val="onlineonly"/>
        </w:rPr>
        <w:instrText>Outside</w:instrText>
      </w:r>
      <w:r w:rsidRPr="005A441B">
        <w:rPr>
          <w:rStyle w:val="onlineonly"/>
        </w:rPr>
        <w:instrText xml:space="preserve"> \h</w:instrText>
      </w:r>
      <w:r w:rsidR="00663484">
        <w:rPr>
          <w:rStyle w:val="onlineonly"/>
        </w:rPr>
        <w:instrText xml:space="preserve"> </w:instrText>
      </w:r>
      <w:r>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Per Job Outside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sidR="00663484">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Reports</w:t>
      </w:r>
      <w:r w:rsidRPr="005A441B">
        <w:rPr>
          <w:rStyle w:val="onlineonly"/>
        </w:rPr>
        <w:fldChar w:fldCharType="end"/>
      </w:r>
      <w:r w:rsidRPr="005A441B">
        <w:rPr>
          <w:rStyle w:val="onlineonly"/>
        </w:rPr>
        <w:t>.</w:t>
      </w:r>
    </w:p>
    <w:p w14:paraId="2458AA94" w14:textId="77777777" w:rsidR="00F631DC" w:rsidRPr="00B84982" w:rsidRDefault="00F631DC" w:rsidP="00857D07">
      <w:pPr>
        <w:pStyle w:val="B2"/>
      </w:pPr>
      <w:r w:rsidRPr="00B84982">
        <w:fldChar w:fldCharType="begin"/>
      </w:r>
      <w:r w:rsidRPr="00B84982">
        <w:instrText xml:space="preserve"> SET DialogName “Report.</w:instrText>
      </w:r>
      <w:r>
        <w:instrText>Work Order Miscellaneous Expense</w:instrText>
      </w:r>
      <w:r w:rsidRPr="00B84982">
        <w:instrText xml:space="preserve">” </w:instrText>
      </w:r>
      <w:r w:rsidRPr="00B84982">
        <w:fldChar w:fldCharType="separate"/>
      </w:r>
      <w:r w:rsidR="00371F89" w:rsidRPr="00B84982">
        <w:rPr>
          <w:noProof/>
        </w:rPr>
        <w:t>Report.</w:t>
      </w:r>
      <w:r w:rsidR="00371F89">
        <w:rPr>
          <w:noProof/>
        </w:rPr>
        <w:t>Work Order Miscellaneous Expense</w:t>
      </w:r>
      <w:r w:rsidRPr="00B84982">
        <w:fldChar w:fldCharType="end"/>
      </w:r>
    </w:p>
    <w:p w14:paraId="7894C21C" w14:textId="77777777" w:rsidR="00F631DC" w:rsidRDefault="00F631DC" w:rsidP="00857D07">
      <w:pPr>
        <w:pStyle w:val="Heading3"/>
      </w:pPr>
      <w:bookmarkStart w:id="1065" w:name="WorkOrderMiscellaneousExpenseReport"/>
      <w:bookmarkStart w:id="1066" w:name="_Toc508886015"/>
      <w:r>
        <w:t xml:space="preserve">Work Order Miscellaneous </w:t>
      </w:r>
      <w:r w:rsidR="00566260">
        <w:t>Expenses</w:t>
      </w:r>
      <w:r w:rsidR="00B0303E">
        <w:t xml:space="preserve"> </w:t>
      </w:r>
      <w:r w:rsidR="00532DC3">
        <w:t>Report</w:t>
      </w:r>
      <w:bookmarkEnd w:id="1065"/>
      <w:bookmarkEnd w:id="1066"/>
    </w:p>
    <w:p w14:paraId="7DE79DE9" w14:textId="77777777" w:rsidR="00F631DC" w:rsidRDefault="00A371B7" w:rsidP="00F631DC">
      <w:pPr>
        <w:pStyle w:val="JNormal"/>
      </w:pPr>
      <w:r>
        <w:fldChar w:fldCharType="begin"/>
      </w:r>
      <w:r>
        <w:instrText xml:space="preserve"> XE "miscellaneous expense: work order</w:instrText>
      </w:r>
      <w:r w:rsidR="002B52CB">
        <w:instrText xml:space="preserve"> </w:instrText>
      </w:r>
      <w:r>
        <w:instrText xml:space="preserve">report" </w:instrText>
      </w:r>
      <w:r>
        <w:fldChar w:fldCharType="end"/>
      </w:r>
      <w:r w:rsidR="00F631DC">
        <w:fldChar w:fldCharType="begin"/>
      </w:r>
      <w:r w:rsidR="00F631DC">
        <w:instrText xml:space="preserve"> XE "wor</w:instrText>
      </w:r>
      <w:r w:rsidR="002B52CB">
        <w:instrText>k orders: miscellaneous expense</w:instrText>
      </w:r>
      <w:r w:rsidR="00F631DC">
        <w:instrText xml:space="preserve">" </w:instrText>
      </w:r>
      <w:r w:rsidR="00F631DC">
        <w:fldChar w:fldCharType="end"/>
      </w:r>
      <w:r w:rsidR="00F631DC">
        <w:fldChar w:fldCharType="begin"/>
      </w:r>
      <w:r w:rsidR="00F631DC">
        <w:instrText xml:space="preserve"> XE "reports: work order miscellaneous </w:instrText>
      </w:r>
      <w:r w:rsidR="00566260">
        <w:instrText>expenses</w:instrText>
      </w:r>
      <w:r w:rsidR="00F631DC">
        <w:instrText xml:space="preserve">" </w:instrText>
      </w:r>
      <w:r w:rsidR="00F631DC">
        <w:fldChar w:fldCharType="end"/>
      </w:r>
      <w:r w:rsidR="00F631DC">
        <w:t xml:space="preserve">The Work Order Miscellaneous </w:t>
      </w:r>
      <w:r w:rsidR="00105547">
        <w:t>Cost</w:t>
      </w:r>
      <w:r w:rsidR="00F631DC">
        <w:t xml:space="preserve"> report displays information about miscellaneous expense demands and actuals in work orders. For example, you can obtain a report on all the work orders that include a particular expense.</w:t>
      </w:r>
    </w:p>
    <w:p w14:paraId="39A1E9A8" w14:textId="77777777" w:rsidR="00F631DC" w:rsidRDefault="00F631DC" w:rsidP="00F631DC">
      <w:pPr>
        <w:pStyle w:val="B4"/>
      </w:pPr>
    </w:p>
    <w:p w14:paraId="138DAF2C" w14:textId="77777777" w:rsidR="00F631DC" w:rsidRPr="005E0EB8" w:rsidRDefault="00F631DC" w:rsidP="00F631DC">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M</w:t>
      </w:r>
      <w:r>
        <w:rPr>
          <w:rStyle w:val="CPanel"/>
        </w:rPr>
        <w:t xml:space="preserve">iscellaneous </w:t>
      </w:r>
      <w:r w:rsidR="00566260">
        <w:rPr>
          <w:rStyle w:val="CPanel"/>
        </w:rPr>
        <w:t>Expenses</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miscellaneous </w:instrText>
      </w:r>
      <w:r w:rsidR="00566260">
        <w:instrText>expenses</w:instrText>
      </w:r>
      <w:r>
        <w:instrText xml:space="preserve">" </w:instrText>
      </w:r>
      <w:r>
        <w:fldChar w:fldCharType="end"/>
      </w:r>
      <w:r>
        <w:t>. The resulting window contains the following:</w:t>
      </w:r>
    </w:p>
    <w:p w14:paraId="3D85D5FE" w14:textId="77777777" w:rsidR="00F631DC" w:rsidRDefault="00F631DC" w:rsidP="00F631DC">
      <w:pPr>
        <w:pStyle w:val="B4"/>
      </w:pPr>
    </w:p>
    <w:p w14:paraId="526F5527" w14:textId="77777777" w:rsidR="00096516" w:rsidRDefault="00096516" w:rsidP="00096516">
      <w:pPr>
        <w:pStyle w:val="WindowItem"/>
      </w:pPr>
      <w:r w:rsidRPr="000A597E">
        <w:rPr>
          <w:rStyle w:val="CButton"/>
        </w:rPr>
        <w:t>Grouping</w:t>
      </w:r>
      <w:r>
        <w:t xml:space="preserve"> section: Options controlling how the report is broken into sections and sub-sections.</w:t>
      </w:r>
    </w:p>
    <w:p w14:paraId="142297E1" w14:textId="77777777"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E295CFF" w14:textId="77777777"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14:paraId="63E15656" w14:textId="77777777"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56BA07D1" w14:textId="77777777" w:rsidR="00096516" w:rsidRPr="00D518F0" w:rsidRDefault="00096516" w:rsidP="00096516">
      <w:pPr>
        <w:pStyle w:val="B4"/>
      </w:pPr>
    </w:p>
    <w:p w14:paraId="39CAD051" w14:textId="77777777" w:rsidR="00F631DC" w:rsidRDefault="000D4963" w:rsidP="00F631DC">
      <w:pPr>
        <w:pStyle w:val="WindowItem"/>
      </w:pPr>
      <w:r>
        <w:rPr>
          <w:rStyle w:val="CButton"/>
        </w:rPr>
        <w:t>Filters</w:t>
      </w:r>
      <w:r w:rsidR="00F631DC">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371F89" w:rsidRPr="00371F89">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371F89">
        <w:rPr>
          <w:rStyle w:val="printedonly"/>
          <w:noProof/>
        </w:rPr>
        <w:t>100</w:t>
      </w:r>
      <w:r w:rsidR="00E01797" w:rsidRPr="004A5FF3">
        <w:rPr>
          <w:rStyle w:val="printedonly"/>
        </w:rPr>
        <w:fldChar w:fldCharType="end"/>
      </w:r>
      <w:r w:rsidR="00E01797">
        <w:t>.</w:t>
      </w:r>
    </w:p>
    <w:p w14:paraId="34A682C7" w14:textId="7777777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14:paraId="72F3CD7A" w14:textId="77777777" w:rsidR="00F66AFA" w:rsidRPr="004E2E08" w:rsidRDefault="00F66AFA" w:rsidP="00F66AFA">
      <w:pPr>
        <w:pStyle w:val="WindowItem"/>
      </w:pPr>
      <w:r>
        <w:rPr>
          <w:rStyle w:val="CButton"/>
        </w:rPr>
        <w:t>Field Selection</w:t>
      </w:r>
      <w:r>
        <w:t xml:space="preserve"> section: Options controlling which information fields will be included in the report.</w:t>
      </w:r>
    </w:p>
    <w:p w14:paraId="0E1EC293" w14:textId="77777777" w:rsidR="00C637B8" w:rsidRPr="003E797F" w:rsidRDefault="00C637B8" w:rsidP="00C637B8">
      <w:pPr>
        <w:pStyle w:val="WindowItem2"/>
      </w:pPr>
      <w:r w:rsidRPr="000A597E">
        <w:rPr>
          <w:rStyle w:val="CButton"/>
        </w:rPr>
        <w:t>Suppress Costs</w:t>
      </w:r>
      <w:r>
        <w:t>: Omits any money information that might otherwise be displayed in the report.</w:t>
      </w:r>
    </w:p>
    <w:p w14:paraId="4D1B419E" w14:textId="77777777" w:rsidR="00F631DC" w:rsidRDefault="00F631DC" w:rsidP="00F631DC">
      <w:pPr>
        <w:pStyle w:val="WindowItem"/>
      </w:pPr>
      <w:r w:rsidRPr="000A597E">
        <w:rPr>
          <w:rStyle w:val="CButton"/>
        </w:rPr>
        <w:t>Advanced</w:t>
      </w:r>
      <w:r>
        <w:t xml:space="preserve"> section: Miscellaneous options.</w:t>
      </w:r>
    </w:p>
    <w:p w14:paraId="29B1176D" w14:textId="77777777"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9DC7FF3" w14:textId="77777777" w:rsidR="00F631DC" w:rsidRPr="00746418" w:rsidRDefault="00F631DC" w:rsidP="00F631DC">
      <w:pPr>
        <w:pStyle w:val="WindowItem2"/>
      </w:pPr>
      <w:r>
        <w:rPr>
          <w:rStyle w:val="CButton"/>
        </w:rPr>
        <w:t>Summary Format</w:t>
      </w:r>
      <w:r>
        <w:t xml:space="preserve">: If this checkbox is checkmarked, </w:t>
      </w:r>
      <w:r w:rsidR="0034140C">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6B254E76" w14:textId="77777777" w:rsidR="005F4F58" w:rsidRPr="001D247A" w:rsidRDefault="005F4F58" w:rsidP="005F4F5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1140061F" w14:textId="77777777" w:rsidR="00F631DC" w:rsidRDefault="00F631DC" w:rsidP="00F631DC">
      <w:pPr>
        <w:pStyle w:val="WindowItem2"/>
      </w:pPr>
      <w:r w:rsidRPr="00D94147">
        <w:rPr>
          <w:rStyle w:val="CField"/>
        </w:rPr>
        <w:t>Title</w:t>
      </w:r>
      <w:r>
        <w:t>: The title to be printed at the beginning of the report.</w:t>
      </w:r>
    </w:p>
    <w:p w14:paraId="60379379" w14:textId="77777777" w:rsidR="00F631DC" w:rsidRDefault="00F631DC" w:rsidP="00F631D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F217C59" w14:textId="77777777" w:rsidR="00F631DC" w:rsidRDefault="00F631DC" w:rsidP="00F631D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2AC31AE" w14:textId="77777777" w:rsidR="00F631DC" w:rsidRDefault="00F631DC" w:rsidP="00F631D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32FAC7C3" w14:textId="77777777" w:rsidR="00F631DC" w:rsidRDefault="00F631DC" w:rsidP="00F631DC">
      <w:pPr>
        <w:pStyle w:val="WindowItem"/>
      </w:pPr>
      <w:r>
        <w:rPr>
          <w:rStyle w:val="LoseThisLine"/>
        </w:rPr>
        <w:t>///</w:t>
      </w:r>
      <w:r w:rsidR="00873650">
        <w:rPr>
          <w:rStyle w:val="CButton"/>
        </w:rPr>
        <w:t>!Print!</w:t>
      </w:r>
      <w:r>
        <w:t>: Immediately prints the report.</w:t>
      </w:r>
    </w:p>
    <w:p w14:paraId="59CE5EBA" w14:textId="77777777" w:rsidR="00F631DC" w:rsidRDefault="00F631DC" w:rsidP="00F631DC">
      <w:pPr>
        <w:pStyle w:val="WindowItem"/>
      </w:pPr>
      <w:r>
        <w:rPr>
          <w:rStyle w:val="LoseThisLine"/>
        </w:rPr>
        <w:t>///</w:t>
      </w:r>
      <w:r w:rsidRPr="000A597E">
        <w:rPr>
          <w:rStyle w:val="CButton"/>
        </w:rPr>
        <w:t>Export Data</w:t>
      </w:r>
      <w:r>
        <w:t>: Exports the report’s data in XML format.</w:t>
      </w:r>
    </w:p>
    <w:p w14:paraId="5D14EC12" w14:textId="77777777" w:rsidR="00F631DC" w:rsidRDefault="00F631DC" w:rsidP="00F631D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06B15AF7" w14:textId="77777777" w:rsidR="00F631DC" w:rsidRDefault="00F631DC" w:rsidP="00F631DC">
      <w:pPr>
        <w:pStyle w:val="WindowItem"/>
      </w:pPr>
      <w:r>
        <w:rPr>
          <w:rStyle w:val="LoseThisLine"/>
        </w:rPr>
        <w:t>///</w:t>
      </w:r>
      <w:r w:rsidRPr="000A597E">
        <w:rPr>
          <w:rStyle w:val="CButton"/>
        </w:rPr>
        <w:t>Close</w:t>
      </w:r>
      <w:r>
        <w:t>: Closes the window.</w:t>
      </w:r>
    </w:p>
    <w:p w14:paraId="5CFB62D6" w14:textId="77777777"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330B92EB" w14:textId="77777777" w:rsidR="00F631DC" w:rsidRPr="000F75D5" w:rsidRDefault="00F631DC" w:rsidP="00F631DC">
      <w:pPr>
        <w:pStyle w:val="JNormal"/>
        <w:rPr>
          <w:rStyle w:val="onlineonly"/>
        </w:rPr>
      </w:pPr>
      <w:r w:rsidRPr="000F75D5">
        <w:rPr>
          <w:rStyle w:val="onlineonly"/>
        </w:rPr>
        <w:t xml:space="preserve">For more on work orders, see </w:t>
      </w:r>
      <w:r w:rsidRPr="000F75D5">
        <w:rPr>
          <w:rStyle w:val="onlineonly"/>
        </w:rPr>
        <w:fldChar w:fldCharType="begin"/>
      </w:r>
      <w:r w:rsidRPr="000F75D5">
        <w:rPr>
          <w:rStyle w:val="onlineonly"/>
        </w:rPr>
        <w:instrText xml:space="preserve"> REF WorkOrders \h</w:instrText>
      </w:r>
      <w:r w:rsidR="00663484" w:rsidRPr="000F75D5">
        <w:rPr>
          <w:rStyle w:val="onlineonly"/>
        </w:rPr>
        <w:instrText xml:space="preserve"> </w:instrText>
      </w:r>
      <w:r w:rsidRPr="000F75D5">
        <w:rPr>
          <w:rStyle w:val="onlineonly"/>
        </w:rPr>
        <w:instrText xml:space="preserve">\* MERGEFORMAT </w:instrText>
      </w:r>
      <w:r w:rsidRPr="000F75D5">
        <w:rPr>
          <w:rStyle w:val="onlineonly"/>
        </w:rPr>
      </w:r>
      <w:r w:rsidRPr="000F75D5">
        <w:rPr>
          <w:rStyle w:val="onlineonly"/>
        </w:rPr>
        <w:fldChar w:fldCharType="separate"/>
      </w:r>
      <w:r w:rsidR="00371F89" w:rsidRPr="00371F89">
        <w:rPr>
          <w:rStyle w:val="onlineonly"/>
        </w:rPr>
        <w:t>Work Orders</w:t>
      </w:r>
      <w:r w:rsidRPr="000F75D5">
        <w:rPr>
          <w:rStyle w:val="onlineonly"/>
        </w:rPr>
        <w:fldChar w:fldCharType="end"/>
      </w:r>
      <w:r w:rsidRPr="000F75D5">
        <w:rPr>
          <w:rStyle w:val="onlineonly"/>
        </w:rPr>
        <w:t xml:space="preserve">. For more on resources, see </w:t>
      </w:r>
      <w:r w:rsidRPr="000F75D5">
        <w:rPr>
          <w:rStyle w:val="onlineonly"/>
        </w:rPr>
        <w:fldChar w:fldCharType="begin"/>
      </w:r>
      <w:r w:rsidRPr="000F75D5">
        <w:rPr>
          <w:rStyle w:val="onlineonly"/>
        </w:rPr>
        <w:instrText xml:space="preserve"> REF Demands \h</w:instrText>
      </w:r>
      <w:r w:rsidR="00663484" w:rsidRPr="000F75D5">
        <w:rPr>
          <w:rStyle w:val="onlineonly"/>
        </w:rPr>
        <w:instrText xml:space="preserve"> </w:instrText>
      </w:r>
      <w:r w:rsidRPr="000F75D5">
        <w:rPr>
          <w:rStyle w:val="onlineonly"/>
        </w:rPr>
        <w:instrText xml:space="preserve">\* MERGEFORMAT </w:instrText>
      </w:r>
      <w:r w:rsidRPr="000F75D5">
        <w:rPr>
          <w:rStyle w:val="onlineonly"/>
        </w:rPr>
      </w:r>
      <w:r w:rsidRPr="000F75D5">
        <w:rPr>
          <w:rStyle w:val="onlineonly"/>
        </w:rPr>
        <w:fldChar w:fldCharType="separate"/>
      </w:r>
      <w:r w:rsidR="00371F89" w:rsidRPr="00371F89">
        <w:rPr>
          <w:rStyle w:val="onlineonly"/>
        </w:rPr>
        <w:t>Resources</w:t>
      </w:r>
      <w:r w:rsidRPr="000F75D5">
        <w:rPr>
          <w:rStyle w:val="onlineonly"/>
        </w:rPr>
        <w:fldChar w:fldCharType="end"/>
      </w:r>
      <w:r w:rsidRPr="000F75D5">
        <w:rPr>
          <w:rStyle w:val="onlineonly"/>
        </w:rPr>
        <w:t xml:space="preserve">. For more on miscellaneous expense records, see </w:t>
      </w:r>
      <w:r w:rsidRPr="000F75D5">
        <w:rPr>
          <w:rStyle w:val="onlineonly"/>
        </w:rPr>
        <w:fldChar w:fldCharType="begin"/>
      </w:r>
      <w:r w:rsidRPr="000F75D5">
        <w:rPr>
          <w:rStyle w:val="onlineonly"/>
        </w:rPr>
        <w:instrText xml:space="preserve"> REF WorkOrderMiscellaneous \h</w:instrText>
      </w:r>
      <w:r w:rsidR="00663484" w:rsidRPr="000F75D5">
        <w:rPr>
          <w:rStyle w:val="onlineonly"/>
        </w:rPr>
        <w:instrText xml:space="preserve"> </w:instrText>
      </w:r>
      <w:r w:rsidRPr="000F75D5">
        <w:rPr>
          <w:rStyle w:val="onlineonly"/>
        </w:rPr>
        <w:instrText xml:space="preserve">\* MERGEFORMAT </w:instrText>
      </w:r>
      <w:r w:rsidRPr="000F75D5">
        <w:rPr>
          <w:rStyle w:val="onlineonly"/>
        </w:rPr>
      </w:r>
      <w:r w:rsidRPr="000F75D5">
        <w:rPr>
          <w:rStyle w:val="onlineonly"/>
        </w:rPr>
        <w:fldChar w:fldCharType="separate"/>
      </w:r>
      <w:r w:rsidR="00371F89" w:rsidRPr="00371F89">
        <w:rPr>
          <w:rStyle w:val="onlineonly"/>
        </w:rPr>
        <w:t>Work Order Miscellaneous Costs</w:t>
      </w:r>
      <w:r w:rsidRPr="000F75D5">
        <w:rPr>
          <w:rStyle w:val="onlineonly"/>
        </w:rPr>
        <w:fldChar w:fldCharType="end"/>
      </w:r>
      <w:r w:rsidRPr="000F75D5">
        <w:rPr>
          <w:rStyle w:val="onlineonly"/>
        </w:rPr>
        <w:t xml:space="preserve">. For more on reports in general, see </w:t>
      </w:r>
      <w:r w:rsidRPr="000F75D5">
        <w:rPr>
          <w:rStyle w:val="onlineonly"/>
        </w:rPr>
        <w:fldChar w:fldCharType="begin"/>
      </w:r>
      <w:r w:rsidRPr="000F75D5">
        <w:rPr>
          <w:rStyle w:val="onlineonly"/>
        </w:rPr>
        <w:instrText xml:space="preserve"> REF Reports \h</w:instrText>
      </w:r>
      <w:r w:rsidR="00663484" w:rsidRPr="000F75D5">
        <w:rPr>
          <w:rStyle w:val="onlineonly"/>
        </w:rPr>
        <w:instrText xml:space="preserve"> </w:instrText>
      </w:r>
      <w:r w:rsidRPr="000F75D5">
        <w:rPr>
          <w:rStyle w:val="onlineonly"/>
        </w:rPr>
        <w:instrText xml:space="preserve">\* MERGEFORMAT </w:instrText>
      </w:r>
      <w:r w:rsidRPr="000F75D5">
        <w:rPr>
          <w:rStyle w:val="onlineonly"/>
        </w:rPr>
      </w:r>
      <w:r w:rsidRPr="000F75D5">
        <w:rPr>
          <w:rStyle w:val="onlineonly"/>
        </w:rPr>
        <w:fldChar w:fldCharType="separate"/>
      </w:r>
      <w:r w:rsidR="00371F89" w:rsidRPr="00371F89">
        <w:rPr>
          <w:rStyle w:val="onlineonly"/>
        </w:rPr>
        <w:t>Reports</w:t>
      </w:r>
      <w:r w:rsidRPr="000F75D5">
        <w:rPr>
          <w:rStyle w:val="onlineonly"/>
        </w:rPr>
        <w:fldChar w:fldCharType="end"/>
      </w:r>
      <w:r w:rsidRPr="000F75D5">
        <w:rPr>
          <w:rStyle w:val="onlineonly"/>
        </w:rPr>
        <w:t>.</w:t>
      </w:r>
    </w:p>
    <w:p w14:paraId="31A726C2" w14:textId="527F4DA9" w:rsidR="003258D8" w:rsidRDefault="0068035F" w:rsidP="003258D8">
      <w:pPr>
        <w:pStyle w:val="B1"/>
      </w:pPr>
      <w:r>
        <w:fldChar w:fldCharType="begin"/>
      </w:r>
      <w:r>
        <w:instrText xml:space="preserve"> SET  DialogName "Report.Work Order Resource Actual" </w:instrText>
      </w:r>
      <w:r>
        <w:fldChar w:fldCharType="separate"/>
      </w:r>
      <w:r>
        <w:rPr>
          <w:noProof/>
        </w:rPr>
        <w:t>Report.Work Order Resource Actual</w:t>
      </w:r>
      <w:r>
        <w:fldChar w:fldCharType="end"/>
      </w:r>
    </w:p>
    <w:p w14:paraId="2BA01067" w14:textId="06D1C74C" w:rsidR="001C139D" w:rsidRDefault="003258D8" w:rsidP="000B0D5E">
      <w:pPr>
        <w:pStyle w:val="Heading2"/>
      </w:pPr>
      <w:bookmarkStart w:id="1067" w:name="WorkOrderResourceActualReport"/>
      <w:r>
        <w:t>Work Order Resource Actual Reports</w:t>
      </w:r>
      <w:bookmarkEnd w:id="1067"/>
    </w:p>
    <w:p w14:paraId="36A2039B" w14:textId="77777777" w:rsidR="001C139D" w:rsidRDefault="001C139D" w:rsidP="001C139D">
      <w:pPr>
        <w:pStyle w:val="JNormal"/>
      </w:pPr>
      <w:r>
        <w:fldChar w:fldCharType="begin"/>
      </w:r>
      <w:r>
        <w:instrText xml:space="preserve"> XE "resources: work order resources </w:instrText>
      </w:r>
      <w:r w:rsidR="00EA101C">
        <w:instrText xml:space="preserve">actual </w:instrText>
      </w:r>
      <w:r>
        <w:instrText>report</w:instrText>
      </w:r>
      <w:r w:rsidR="00AE32EF">
        <w:instrText>s</w:instrText>
      </w:r>
      <w:r>
        <w:instrText xml:space="preserve">" </w:instrText>
      </w:r>
      <w:r>
        <w:fldChar w:fldCharType="end"/>
      </w:r>
      <w:r>
        <w:fldChar w:fldCharType="begin"/>
      </w:r>
      <w:r>
        <w:instrText xml:space="preserve"> XE "work orders: resource </w:instrText>
      </w:r>
      <w:r w:rsidR="00EA101C">
        <w:instrText xml:space="preserve">actual </w:instrText>
      </w:r>
      <w:r>
        <w:instrText>report</w:instrText>
      </w:r>
      <w:r w:rsidR="00AE32EF">
        <w:instrText>s</w:instrText>
      </w:r>
      <w:r>
        <w:instrText xml:space="preserve">" </w:instrText>
      </w:r>
      <w:r>
        <w:fldChar w:fldCharType="end"/>
      </w:r>
      <w:r>
        <w:fldChar w:fldCharType="begin"/>
      </w:r>
      <w:r>
        <w:instrText xml:space="preserve"> XE "reports: work order resource </w:instrText>
      </w:r>
      <w:r w:rsidR="00EA101C">
        <w:instrText>actual</w:instrText>
      </w:r>
      <w:r>
        <w:instrText xml:space="preserve">" </w:instrText>
      </w:r>
      <w:r>
        <w:fldChar w:fldCharType="end"/>
      </w:r>
      <w:r>
        <w:t xml:space="preserve">The Work Order Resource </w:t>
      </w:r>
      <w:r w:rsidR="00EA101C">
        <w:t xml:space="preserve">Actual </w:t>
      </w:r>
      <w:r>
        <w:t>report</w:t>
      </w:r>
      <w:r w:rsidR="00AE32EF">
        <w:t>s</w:t>
      </w:r>
      <w:r>
        <w:t xml:space="preserve"> disp</w:t>
      </w:r>
      <w:r w:rsidR="00AE32EF">
        <w:t>lay</w:t>
      </w:r>
      <w:r>
        <w:t xml:space="preserve"> information about all </w:t>
      </w:r>
      <w:r w:rsidR="00EA101C">
        <w:t xml:space="preserve">actual costs </w:t>
      </w:r>
      <w:r>
        <w:t xml:space="preserve">used in work orders. For example, you can obtain a report on all the </w:t>
      </w:r>
      <w:r w:rsidR="00EA101C">
        <w:t xml:space="preserve">actual labor costs for a </w:t>
      </w:r>
      <w:r>
        <w:t>particular worker (either hourly inside or per job inside labor).</w:t>
      </w:r>
    </w:p>
    <w:p w14:paraId="00711007" w14:textId="77777777" w:rsidR="001C139D" w:rsidRDefault="001C139D" w:rsidP="001C139D">
      <w:pPr>
        <w:pStyle w:val="B4"/>
      </w:pPr>
    </w:p>
    <w:p w14:paraId="0C80914C" w14:textId="77777777" w:rsidR="001C139D" w:rsidRDefault="008263D6" w:rsidP="001C139D">
      <w:pPr>
        <w:pStyle w:val="JNormal"/>
      </w:pPr>
      <w:r>
        <w:t xml:space="preserve">There is an “actuals” report for </w:t>
      </w:r>
      <w:r w:rsidR="001C139D">
        <w:t xml:space="preserve">each type of </w:t>
      </w:r>
      <w:r w:rsidR="00EA101C">
        <w:t xml:space="preserve">resource </w:t>
      </w:r>
      <w:r w:rsidR="001C139D">
        <w:t>that can be used in a work order. The reports are:</w:t>
      </w:r>
    </w:p>
    <w:p w14:paraId="3B52BF4B" w14:textId="77777777" w:rsidR="001C139D" w:rsidRPr="00EA67E1" w:rsidRDefault="001C139D" w:rsidP="001C139D">
      <w:pPr>
        <w:pStyle w:val="B4"/>
      </w:pPr>
    </w:p>
    <w:p w14:paraId="70816571" w14:textId="77777777" w:rsidR="001C139D" w:rsidRDefault="001C139D" w:rsidP="001C139D">
      <w:pPr>
        <w:pStyle w:val="BU"/>
        <w:numPr>
          <w:ilvl w:val="0"/>
          <w:numId w:val="3"/>
        </w:numPr>
      </w:pPr>
      <w:r>
        <w:t xml:space="preserve">The Work Order Items </w:t>
      </w:r>
      <w:r w:rsidR="00633B1D">
        <w:t xml:space="preserve">Actual </w:t>
      </w:r>
      <w:r>
        <w:t>report (</w:t>
      </w:r>
      <w:r w:rsidRPr="00B75A73">
        <w:rPr>
          <w:rStyle w:val="CrossRef"/>
        </w:rPr>
        <w:fldChar w:fldCharType="begin"/>
      </w:r>
      <w:r w:rsidRPr="00B75A73">
        <w:rPr>
          <w:rStyle w:val="CrossRef"/>
        </w:rPr>
        <w:instrText xml:space="preserve"> REF WorkOrderItems</w:instrText>
      </w:r>
      <w:r w:rsidR="003137BD" w:rsidRPr="00B75A73">
        <w:rPr>
          <w:rStyle w:val="CrossRef"/>
        </w:rPr>
        <w:instrText>Actual</w:instrText>
      </w:r>
      <w:r w:rsidRPr="00B75A73">
        <w:rPr>
          <w:rStyle w:val="CrossRef"/>
        </w:rPr>
        <w:instrText xml:space="preserve">Report \h \* MERGEFORMAT </w:instrText>
      </w:r>
      <w:r w:rsidRPr="00B75A73">
        <w:rPr>
          <w:rStyle w:val="CrossRef"/>
        </w:rPr>
      </w:r>
      <w:r w:rsidRPr="00B75A73">
        <w:rPr>
          <w:rStyle w:val="CrossRef"/>
        </w:rPr>
        <w:fldChar w:fldCharType="separate"/>
      </w:r>
      <w:r w:rsidR="00371F89" w:rsidRPr="00371F89">
        <w:rPr>
          <w:rStyle w:val="CrossRef"/>
        </w:rPr>
        <w:t>Work Order Items Actual Report</w:t>
      </w:r>
      <w:r w:rsidRPr="00B75A73">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WorkOrderItems</w:instrText>
      </w:r>
      <w:r w:rsidR="003137BD">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608</w:t>
      </w:r>
      <w:r w:rsidRPr="00532DC3">
        <w:rPr>
          <w:rStyle w:val="printedonly"/>
        </w:rPr>
        <w:fldChar w:fldCharType="end"/>
      </w:r>
      <w:r>
        <w:t>)</w:t>
      </w:r>
    </w:p>
    <w:p w14:paraId="2F1D8342" w14:textId="77777777" w:rsidR="001C139D" w:rsidRDefault="001C139D" w:rsidP="001C139D">
      <w:pPr>
        <w:pStyle w:val="BU"/>
        <w:numPr>
          <w:ilvl w:val="0"/>
          <w:numId w:val="3"/>
        </w:numPr>
      </w:pPr>
      <w:r>
        <w:t>The Work Order Hourly Inside</w:t>
      </w:r>
      <w:r w:rsidR="00633B1D">
        <w:t xml:space="preserve"> Actual</w:t>
      </w:r>
      <w:r>
        <w:t xml:space="preserve"> report (</w:t>
      </w:r>
      <w:r w:rsidRPr="00B75A73">
        <w:rPr>
          <w:rStyle w:val="CrossRef"/>
        </w:rPr>
        <w:fldChar w:fldCharType="begin"/>
      </w:r>
      <w:r w:rsidRPr="00B75A73">
        <w:rPr>
          <w:rStyle w:val="CrossRef"/>
        </w:rPr>
        <w:instrText xml:space="preserve"> REF WorkOrderHourlyInside</w:instrText>
      </w:r>
      <w:r w:rsidR="00B75A73" w:rsidRPr="00B75A73">
        <w:rPr>
          <w:rStyle w:val="CrossRef"/>
        </w:rPr>
        <w:instrText>Actual</w:instrText>
      </w:r>
      <w:r w:rsidRPr="00B75A73">
        <w:rPr>
          <w:rStyle w:val="CrossRef"/>
        </w:rPr>
        <w:instrText xml:space="preserve">Report \h \* MERGEFORMAT </w:instrText>
      </w:r>
      <w:r w:rsidRPr="00B75A73">
        <w:rPr>
          <w:rStyle w:val="CrossRef"/>
        </w:rPr>
      </w:r>
      <w:r w:rsidRPr="00B75A73">
        <w:rPr>
          <w:rStyle w:val="CrossRef"/>
        </w:rPr>
        <w:fldChar w:fldCharType="separate"/>
      </w:r>
      <w:r w:rsidR="00371F89" w:rsidRPr="00371F89">
        <w:rPr>
          <w:rStyle w:val="CrossRef"/>
        </w:rPr>
        <w:t>Work Order Hourly Inside Actual Report</w:t>
      </w:r>
      <w:r w:rsidRPr="00B75A73">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WorkOrderHourlyInside</w:instrText>
      </w:r>
      <w:r w:rsidR="00B75A73">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610</w:t>
      </w:r>
      <w:r w:rsidRPr="00532DC3">
        <w:rPr>
          <w:rStyle w:val="printedonly"/>
        </w:rPr>
        <w:fldChar w:fldCharType="end"/>
      </w:r>
      <w:r>
        <w:t>)</w:t>
      </w:r>
    </w:p>
    <w:p w14:paraId="1A414156" w14:textId="77777777" w:rsidR="001C139D" w:rsidRDefault="001C139D" w:rsidP="00F00572">
      <w:pPr>
        <w:pStyle w:val="BU"/>
        <w:numPr>
          <w:ilvl w:val="0"/>
          <w:numId w:val="3"/>
        </w:numPr>
      </w:pPr>
      <w:r>
        <w:t xml:space="preserve">The Work Order Per Job Inside </w:t>
      </w:r>
      <w:r w:rsidR="00633B1D">
        <w:t xml:space="preserve">Actual </w:t>
      </w:r>
      <w:r>
        <w:t>report (</w:t>
      </w:r>
      <w:r w:rsidRPr="00F00572">
        <w:rPr>
          <w:rStyle w:val="CrossRef"/>
        </w:rPr>
        <w:fldChar w:fldCharType="begin"/>
      </w:r>
      <w:r w:rsidRPr="00F00572">
        <w:rPr>
          <w:rStyle w:val="CrossRef"/>
        </w:rPr>
        <w:instrText xml:space="preserve"> REF </w:instrText>
      </w:r>
      <w:r w:rsidR="00F00572" w:rsidRPr="00F00572">
        <w:rPr>
          <w:rStyle w:val="CrossRef"/>
        </w:rPr>
        <w:instrText>WorkOrderPerJobInsideActualReport</w:instrText>
      </w:r>
      <w:r w:rsidRPr="00F00572">
        <w:rPr>
          <w:rStyle w:val="CrossRef"/>
        </w:rPr>
        <w:instrText xml:space="preserve"> \h \* MERGEFORMAT </w:instrText>
      </w:r>
      <w:r w:rsidRPr="00F00572">
        <w:rPr>
          <w:rStyle w:val="CrossRef"/>
        </w:rPr>
      </w:r>
      <w:r w:rsidRPr="00F00572">
        <w:rPr>
          <w:rStyle w:val="CrossRef"/>
        </w:rPr>
        <w:fldChar w:fldCharType="separate"/>
      </w:r>
      <w:r w:rsidR="00371F89" w:rsidRPr="00371F89">
        <w:rPr>
          <w:rStyle w:val="CrossRef"/>
        </w:rPr>
        <w:t>Work Order Per Job Inside Actual Report</w:t>
      </w:r>
      <w:r w:rsidRPr="00F00572">
        <w:rPr>
          <w:rStyle w:val="CrossRef"/>
        </w:rPr>
        <w:fldChar w:fldCharType="end"/>
      </w:r>
      <w:r w:rsidRPr="00F00572">
        <w:rPr>
          <w:rStyle w:val="printedonly"/>
        </w:rPr>
        <w:t xml:space="preserve"> on page </w:t>
      </w:r>
      <w:r w:rsidRPr="00F00572">
        <w:rPr>
          <w:rStyle w:val="printedonly"/>
        </w:rPr>
        <w:fldChar w:fldCharType="begin"/>
      </w:r>
      <w:r w:rsidRPr="00F00572">
        <w:rPr>
          <w:rStyle w:val="printedonly"/>
        </w:rPr>
        <w:instrText xml:space="preserve"> PAGEREF </w:instrText>
      </w:r>
      <w:r w:rsidR="00F00572" w:rsidRPr="00F00572">
        <w:rPr>
          <w:rStyle w:val="printedonly"/>
        </w:rPr>
        <w:instrText>WorkOrderPerJobInsideActualReport</w:instrText>
      </w:r>
      <w:r w:rsidRPr="00F00572">
        <w:rPr>
          <w:rStyle w:val="printedonly"/>
        </w:rPr>
        <w:instrText xml:space="preserve"> \h </w:instrText>
      </w:r>
      <w:r w:rsidRPr="00F00572">
        <w:rPr>
          <w:rStyle w:val="printedonly"/>
        </w:rPr>
      </w:r>
      <w:r w:rsidRPr="00F00572">
        <w:rPr>
          <w:rStyle w:val="printedonly"/>
        </w:rPr>
        <w:fldChar w:fldCharType="separate"/>
      </w:r>
      <w:r w:rsidR="00371F89">
        <w:rPr>
          <w:rStyle w:val="printedonly"/>
          <w:noProof/>
        </w:rPr>
        <w:t>611</w:t>
      </w:r>
      <w:r w:rsidRPr="00F00572">
        <w:rPr>
          <w:rStyle w:val="printedonly"/>
        </w:rPr>
        <w:fldChar w:fldCharType="end"/>
      </w:r>
      <w:r>
        <w:t>)</w:t>
      </w:r>
    </w:p>
    <w:p w14:paraId="54744939" w14:textId="77777777" w:rsidR="001C139D" w:rsidRDefault="001C139D" w:rsidP="006571A1">
      <w:pPr>
        <w:pStyle w:val="BU"/>
        <w:numPr>
          <w:ilvl w:val="0"/>
          <w:numId w:val="3"/>
        </w:numPr>
      </w:pPr>
      <w:r>
        <w:t xml:space="preserve">The Work Order Hourly Outside </w:t>
      </w:r>
      <w:r w:rsidR="00633B1D">
        <w:t xml:space="preserve">Actual (with PO) </w:t>
      </w:r>
      <w:r>
        <w:t>report (</w:t>
      </w:r>
      <w:r w:rsidRPr="006571A1">
        <w:rPr>
          <w:rStyle w:val="CrossRef"/>
        </w:rPr>
        <w:fldChar w:fldCharType="begin"/>
      </w:r>
      <w:r w:rsidRPr="006571A1">
        <w:rPr>
          <w:rStyle w:val="CrossRef"/>
        </w:rPr>
        <w:instrText xml:space="preserve"> REF </w:instrText>
      </w:r>
      <w:r w:rsidR="006571A1" w:rsidRPr="006571A1">
        <w:rPr>
          <w:rStyle w:val="CrossRef"/>
        </w:rPr>
        <w:instrText>WorkOrderHourlyOutsideActualWithPOReport</w:instrText>
      </w:r>
      <w:r w:rsidRPr="006571A1">
        <w:rPr>
          <w:rStyle w:val="CrossRef"/>
        </w:rPr>
        <w:instrText xml:space="preserve"> \h \* MERGEFORMAT </w:instrText>
      </w:r>
      <w:r w:rsidRPr="006571A1">
        <w:rPr>
          <w:rStyle w:val="CrossRef"/>
        </w:rPr>
      </w:r>
      <w:r w:rsidRPr="006571A1">
        <w:rPr>
          <w:rStyle w:val="CrossRef"/>
        </w:rPr>
        <w:fldChar w:fldCharType="separate"/>
      </w:r>
      <w:r w:rsidR="00371F89" w:rsidRPr="00371F89">
        <w:rPr>
          <w:rStyle w:val="CrossRef"/>
        </w:rPr>
        <w:t>Work Order Hourly Outside Actual (with PO) Report</w:t>
      </w:r>
      <w:r w:rsidRPr="006571A1">
        <w:rPr>
          <w:rStyle w:val="CrossRef"/>
        </w:rPr>
        <w:fldChar w:fldCharType="end"/>
      </w:r>
      <w:r w:rsidRPr="006571A1">
        <w:rPr>
          <w:rStyle w:val="printedonly"/>
        </w:rPr>
        <w:t xml:space="preserve"> on page </w:t>
      </w:r>
      <w:r w:rsidRPr="006571A1">
        <w:rPr>
          <w:rStyle w:val="printedonly"/>
        </w:rPr>
        <w:fldChar w:fldCharType="begin"/>
      </w:r>
      <w:r w:rsidRPr="006571A1">
        <w:rPr>
          <w:rStyle w:val="printedonly"/>
        </w:rPr>
        <w:instrText xml:space="preserve"> PAGEREF </w:instrText>
      </w:r>
      <w:r w:rsidR="006571A1" w:rsidRPr="006571A1">
        <w:rPr>
          <w:rStyle w:val="printedonly"/>
        </w:rPr>
        <w:instrText>WorkOrderHourlyOutsideActualWithPOReport</w:instrText>
      </w:r>
      <w:r w:rsidRPr="006571A1">
        <w:rPr>
          <w:rStyle w:val="printedonly"/>
        </w:rPr>
        <w:instrText xml:space="preserve"> \h </w:instrText>
      </w:r>
      <w:r w:rsidRPr="006571A1">
        <w:rPr>
          <w:rStyle w:val="printedonly"/>
        </w:rPr>
      </w:r>
      <w:r w:rsidRPr="006571A1">
        <w:rPr>
          <w:rStyle w:val="printedonly"/>
        </w:rPr>
        <w:fldChar w:fldCharType="separate"/>
      </w:r>
      <w:r w:rsidR="00371F89">
        <w:rPr>
          <w:rStyle w:val="printedonly"/>
          <w:noProof/>
        </w:rPr>
        <w:t>613</w:t>
      </w:r>
      <w:r w:rsidRPr="006571A1">
        <w:rPr>
          <w:rStyle w:val="printedonly"/>
        </w:rPr>
        <w:fldChar w:fldCharType="end"/>
      </w:r>
      <w:r>
        <w:t>)</w:t>
      </w:r>
    </w:p>
    <w:p w14:paraId="0C29E667" w14:textId="77777777" w:rsidR="00633B1D" w:rsidRDefault="00633B1D" w:rsidP="00FB508E">
      <w:pPr>
        <w:pStyle w:val="BU"/>
        <w:numPr>
          <w:ilvl w:val="0"/>
          <w:numId w:val="3"/>
        </w:numPr>
      </w:pPr>
      <w:r>
        <w:t>The Work Order Per Job Outside Actual (with PO) report (</w:t>
      </w:r>
      <w:r w:rsidRPr="00743161">
        <w:rPr>
          <w:rStyle w:val="CrossRef"/>
        </w:rPr>
        <w:fldChar w:fldCharType="begin"/>
      </w:r>
      <w:r w:rsidRPr="00743161">
        <w:rPr>
          <w:rStyle w:val="CrossRef"/>
        </w:rPr>
        <w:instrText xml:space="preserve"> REF </w:instrText>
      </w:r>
      <w:r w:rsidR="00FB508E" w:rsidRPr="00743161">
        <w:rPr>
          <w:rStyle w:val="CrossRef"/>
        </w:rPr>
        <w:instrText>WorkOrderPerJobOutsideActualWithPOReport</w:instrText>
      </w:r>
      <w:r w:rsidRPr="00743161">
        <w:rPr>
          <w:rStyle w:val="CrossRef"/>
        </w:rPr>
        <w:instrText xml:space="preserve"> \h \* MERGEFORMAT </w:instrText>
      </w:r>
      <w:r w:rsidRPr="00743161">
        <w:rPr>
          <w:rStyle w:val="CrossRef"/>
        </w:rPr>
      </w:r>
      <w:r w:rsidRPr="00743161">
        <w:rPr>
          <w:rStyle w:val="CrossRef"/>
        </w:rPr>
        <w:fldChar w:fldCharType="separate"/>
      </w:r>
      <w:r w:rsidR="00371F89" w:rsidRPr="00371F89">
        <w:rPr>
          <w:rStyle w:val="CrossRef"/>
        </w:rPr>
        <w:t>Work Order Per Job Outside Actual (with PO) Report</w:t>
      </w:r>
      <w:r w:rsidRPr="00743161">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FB508E" w:rsidRPr="00FB508E">
        <w:rPr>
          <w:rStyle w:val="printedonly"/>
        </w:rPr>
        <w:instrText>WorkOrderPerJobOutsideActualWithPOReport</w:instrText>
      </w:r>
      <w:r w:rsidRPr="00532DC3">
        <w:rPr>
          <w:rStyle w:val="printedonly"/>
        </w:rPr>
        <w:instrText xml:space="preserve"> \h </w:instrText>
      </w:r>
      <w:r w:rsidRPr="00532DC3">
        <w:rPr>
          <w:rStyle w:val="printedonly"/>
        </w:rPr>
      </w:r>
      <w:r w:rsidRPr="00532DC3">
        <w:rPr>
          <w:rStyle w:val="printedonly"/>
        </w:rPr>
        <w:fldChar w:fldCharType="separate"/>
      </w:r>
      <w:r w:rsidR="00371F89">
        <w:rPr>
          <w:rStyle w:val="printedonly"/>
          <w:noProof/>
        </w:rPr>
        <w:t>615</w:t>
      </w:r>
      <w:r w:rsidRPr="00532DC3">
        <w:rPr>
          <w:rStyle w:val="printedonly"/>
        </w:rPr>
        <w:fldChar w:fldCharType="end"/>
      </w:r>
      <w:r>
        <w:t>)</w:t>
      </w:r>
    </w:p>
    <w:p w14:paraId="3E78B6F7" w14:textId="77777777" w:rsidR="00633B1D" w:rsidRDefault="00633B1D" w:rsidP="00633B1D">
      <w:pPr>
        <w:pStyle w:val="BU"/>
        <w:numPr>
          <w:ilvl w:val="0"/>
          <w:numId w:val="3"/>
        </w:numPr>
      </w:pPr>
      <w:r>
        <w:t>The Work Order Hourly Outside Actual report (</w:t>
      </w:r>
      <w:r w:rsidRPr="009E6287">
        <w:rPr>
          <w:rStyle w:val="CrossRef"/>
        </w:rPr>
        <w:fldChar w:fldCharType="begin"/>
      </w:r>
      <w:r w:rsidRPr="009E6287">
        <w:rPr>
          <w:rStyle w:val="CrossRef"/>
        </w:rPr>
        <w:instrText xml:space="preserve"> REF WorkOrderHourlyOutside</w:instrText>
      </w:r>
      <w:r w:rsidR="009E6287" w:rsidRPr="009E6287">
        <w:rPr>
          <w:rStyle w:val="CrossRef"/>
        </w:rPr>
        <w:instrText>Actual</w:instrText>
      </w:r>
      <w:r w:rsidRPr="009E6287">
        <w:rPr>
          <w:rStyle w:val="CrossRef"/>
        </w:rPr>
        <w:instrText xml:space="preserve">Report \h \* MERGEFORMAT </w:instrText>
      </w:r>
      <w:r w:rsidRPr="009E6287">
        <w:rPr>
          <w:rStyle w:val="CrossRef"/>
        </w:rPr>
      </w:r>
      <w:r w:rsidRPr="009E6287">
        <w:rPr>
          <w:rStyle w:val="CrossRef"/>
        </w:rPr>
        <w:fldChar w:fldCharType="separate"/>
      </w:r>
      <w:r w:rsidR="00371F89" w:rsidRPr="00371F89">
        <w:rPr>
          <w:rStyle w:val="CrossRef"/>
        </w:rPr>
        <w:t>Work Order Hourly Outside Actual Report</w:t>
      </w:r>
      <w:r w:rsidRPr="009E6287">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WorkOrderHourlyOutside</w:instrText>
      </w:r>
      <w:r w:rsidR="009E6287">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616</w:t>
      </w:r>
      <w:r w:rsidRPr="00532DC3">
        <w:rPr>
          <w:rStyle w:val="printedonly"/>
        </w:rPr>
        <w:fldChar w:fldCharType="end"/>
      </w:r>
      <w:r>
        <w:t>)</w:t>
      </w:r>
    </w:p>
    <w:p w14:paraId="380FE863" w14:textId="77777777" w:rsidR="001C139D" w:rsidRDefault="001C139D" w:rsidP="001C139D">
      <w:pPr>
        <w:pStyle w:val="BU"/>
        <w:numPr>
          <w:ilvl w:val="0"/>
          <w:numId w:val="3"/>
        </w:numPr>
      </w:pPr>
      <w:r>
        <w:t xml:space="preserve">The Work Order Per Job Outside </w:t>
      </w:r>
      <w:r w:rsidR="00633B1D">
        <w:t xml:space="preserve">Actual </w:t>
      </w:r>
      <w:r>
        <w:t>report (</w:t>
      </w:r>
      <w:r w:rsidRPr="005E142B">
        <w:rPr>
          <w:rStyle w:val="CrossRef"/>
        </w:rPr>
        <w:fldChar w:fldCharType="begin"/>
      </w:r>
      <w:r w:rsidRPr="005E142B">
        <w:rPr>
          <w:rStyle w:val="CrossRef"/>
        </w:rPr>
        <w:instrText xml:space="preserve"> REF WorkOrderPerJobOutside</w:instrText>
      </w:r>
      <w:r w:rsidR="009E6287" w:rsidRPr="005E142B">
        <w:rPr>
          <w:rStyle w:val="CrossRef"/>
        </w:rPr>
        <w:instrText>Actual</w:instrText>
      </w:r>
      <w:r w:rsidRPr="005E142B">
        <w:rPr>
          <w:rStyle w:val="CrossRef"/>
        </w:rPr>
        <w:instrText xml:space="preserve">Report \h \* MERGEFORMAT </w:instrText>
      </w:r>
      <w:r w:rsidRPr="005E142B">
        <w:rPr>
          <w:rStyle w:val="CrossRef"/>
        </w:rPr>
      </w:r>
      <w:r w:rsidRPr="005E142B">
        <w:rPr>
          <w:rStyle w:val="CrossRef"/>
        </w:rPr>
        <w:fldChar w:fldCharType="separate"/>
      </w:r>
      <w:r w:rsidR="00371F89" w:rsidRPr="00371F89">
        <w:rPr>
          <w:rStyle w:val="CrossRef"/>
        </w:rPr>
        <w:t>Work Order Per Job Outside Actual Report</w:t>
      </w:r>
      <w:r w:rsidRPr="005E142B">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WorkOrderPerJobOutside</w:instrText>
      </w:r>
      <w:r w:rsidR="009E6287">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618</w:t>
      </w:r>
      <w:r w:rsidRPr="00532DC3">
        <w:rPr>
          <w:rStyle w:val="printedonly"/>
        </w:rPr>
        <w:fldChar w:fldCharType="end"/>
      </w:r>
      <w:r>
        <w:t>)</w:t>
      </w:r>
    </w:p>
    <w:p w14:paraId="555302D1" w14:textId="77777777" w:rsidR="001C139D" w:rsidRPr="00EA67E1" w:rsidRDefault="001C139D" w:rsidP="00FD79C5">
      <w:pPr>
        <w:pStyle w:val="BU"/>
        <w:numPr>
          <w:ilvl w:val="0"/>
          <w:numId w:val="3"/>
        </w:numPr>
      </w:pPr>
      <w:r>
        <w:t>The Work Order Miscellaneous Expense</w:t>
      </w:r>
      <w:r w:rsidR="00633B1D">
        <w:t>s Actual</w:t>
      </w:r>
      <w:r>
        <w:t xml:space="preserve"> Report (</w:t>
      </w:r>
      <w:r w:rsidRPr="00FD79C5">
        <w:rPr>
          <w:rStyle w:val="CrossRef"/>
        </w:rPr>
        <w:fldChar w:fldCharType="begin"/>
      </w:r>
      <w:r w:rsidRPr="00FD79C5">
        <w:rPr>
          <w:rStyle w:val="CrossRef"/>
        </w:rPr>
        <w:instrText xml:space="preserve"> REF </w:instrText>
      </w:r>
      <w:r w:rsidR="00FD79C5" w:rsidRPr="00FD79C5">
        <w:rPr>
          <w:rStyle w:val="CrossRef"/>
        </w:rPr>
        <w:instrText>WorkOrderMiscellaneousActualReport</w:instrText>
      </w:r>
      <w:r w:rsidRPr="00FD79C5">
        <w:rPr>
          <w:rStyle w:val="CrossRef"/>
        </w:rPr>
        <w:instrText xml:space="preserve"> \h \* MERGEFORMAT </w:instrText>
      </w:r>
      <w:r w:rsidRPr="00FD79C5">
        <w:rPr>
          <w:rStyle w:val="CrossRef"/>
        </w:rPr>
      </w:r>
      <w:r w:rsidRPr="00FD79C5">
        <w:rPr>
          <w:rStyle w:val="CrossRef"/>
        </w:rPr>
        <w:fldChar w:fldCharType="separate"/>
      </w:r>
      <w:r w:rsidR="00371F89" w:rsidRPr="00371F89">
        <w:rPr>
          <w:rStyle w:val="CrossRef"/>
        </w:rPr>
        <w:t>Work Order Miscellaneous Expenses Actual Report</w:t>
      </w:r>
      <w:r w:rsidRPr="00FD79C5">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FD79C5" w:rsidRPr="00FD79C5">
        <w:rPr>
          <w:rStyle w:val="printedonly"/>
        </w:rPr>
        <w:instrText>WorkOrderMiscellaneousActualReport</w:instrText>
      </w:r>
      <w:r w:rsidRPr="00532DC3">
        <w:rPr>
          <w:rStyle w:val="printedonly"/>
        </w:rPr>
        <w:instrText xml:space="preserve"> \h </w:instrText>
      </w:r>
      <w:r w:rsidRPr="00532DC3">
        <w:rPr>
          <w:rStyle w:val="printedonly"/>
        </w:rPr>
      </w:r>
      <w:r w:rsidRPr="00532DC3">
        <w:rPr>
          <w:rStyle w:val="printedonly"/>
        </w:rPr>
        <w:fldChar w:fldCharType="separate"/>
      </w:r>
      <w:r w:rsidR="00371F89">
        <w:rPr>
          <w:rStyle w:val="printedonly"/>
          <w:noProof/>
        </w:rPr>
        <w:t>620</w:t>
      </w:r>
      <w:r w:rsidRPr="00532DC3">
        <w:rPr>
          <w:rStyle w:val="printedonly"/>
        </w:rPr>
        <w:fldChar w:fldCharType="end"/>
      </w:r>
      <w:r>
        <w:t>)</w:t>
      </w:r>
    </w:p>
    <w:p w14:paraId="6C9FF87F" w14:textId="7C95871B" w:rsidR="001C139D" w:rsidRDefault="001C139D" w:rsidP="001C139D">
      <w:pPr>
        <w:pStyle w:val="BX"/>
      </w:pPr>
      <w:r>
        <w:t xml:space="preserve">MainBoss also has reports about </w:t>
      </w:r>
      <w:r w:rsidR="00633B1D">
        <w:t>resource demands</w:t>
      </w:r>
      <w:r>
        <w:t xml:space="preserve">, corresponding to the given reports about </w:t>
      </w:r>
      <w:r w:rsidR="00633B1D">
        <w:t>actuals</w:t>
      </w:r>
      <w:r>
        <w:t xml:space="preserve">. For more information, see </w:t>
      </w:r>
      <w:r w:rsidR="00633B1D" w:rsidRPr="00633B1D">
        <w:rPr>
          <w:rStyle w:val="CrossRef"/>
        </w:rPr>
        <w:fldChar w:fldCharType="begin"/>
      </w:r>
      <w:r w:rsidR="00633B1D" w:rsidRPr="00633B1D">
        <w:rPr>
          <w:rStyle w:val="CrossRef"/>
        </w:rPr>
        <w:instrText xml:space="preserve"> REF WorkOrderReso</w:instrText>
      </w:r>
      <w:r w:rsidR="0087792C">
        <w:rPr>
          <w:rStyle w:val="CrossRef"/>
        </w:rPr>
        <w:instrText>urceDemand</w:instrText>
      </w:r>
      <w:r w:rsidR="00633B1D" w:rsidRPr="00633B1D">
        <w:rPr>
          <w:rStyle w:val="CrossRef"/>
        </w:rPr>
        <w:instrText xml:space="preserve">Report \h </w:instrText>
      </w:r>
      <w:r w:rsidR="00633B1D">
        <w:rPr>
          <w:rStyle w:val="CrossRef"/>
        </w:rPr>
        <w:instrText xml:space="preserve"> \* MERGEFORMAT </w:instrText>
      </w:r>
      <w:r w:rsidR="00633B1D" w:rsidRPr="00633B1D">
        <w:rPr>
          <w:rStyle w:val="CrossRef"/>
        </w:rPr>
      </w:r>
      <w:r w:rsidR="00633B1D" w:rsidRPr="00633B1D">
        <w:rPr>
          <w:rStyle w:val="CrossRef"/>
        </w:rPr>
        <w:fldChar w:fldCharType="separate"/>
      </w:r>
      <w:r w:rsidR="00371F89" w:rsidRPr="00371F89">
        <w:rPr>
          <w:rStyle w:val="CrossRef"/>
        </w:rPr>
        <w:t>Work Order Resource Demand Report</w:t>
      </w:r>
      <w:r w:rsidR="00633B1D" w:rsidRPr="00633B1D">
        <w:rPr>
          <w:rStyle w:val="CrossRef"/>
        </w:rPr>
        <w:fldChar w:fldCharType="end"/>
      </w:r>
      <w:r w:rsidR="00633B1D" w:rsidRPr="00633B1D">
        <w:rPr>
          <w:rStyle w:val="printedonly"/>
        </w:rPr>
        <w:t xml:space="preserve"> on page </w:t>
      </w:r>
      <w:r w:rsidR="0087792C">
        <w:rPr>
          <w:rStyle w:val="printedonly"/>
        </w:rPr>
        <w:fldChar w:fldCharType="begin"/>
      </w:r>
      <w:r w:rsidR="0087792C">
        <w:rPr>
          <w:rStyle w:val="printedonly"/>
        </w:rPr>
        <w:instrText xml:space="preserve"> PAGEREF  WorkOrderResourceDemandReport \h </w:instrText>
      </w:r>
      <w:r w:rsidR="0087792C">
        <w:rPr>
          <w:rStyle w:val="printedonly"/>
        </w:rPr>
      </w:r>
      <w:r w:rsidR="0087792C">
        <w:rPr>
          <w:rStyle w:val="printedonly"/>
        </w:rPr>
        <w:fldChar w:fldCharType="separate"/>
      </w:r>
      <w:r w:rsidR="0087792C">
        <w:rPr>
          <w:rStyle w:val="printedonly"/>
          <w:noProof/>
        </w:rPr>
        <w:t>1</w:t>
      </w:r>
      <w:r w:rsidR="0087792C">
        <w:rPr>
          <w:rStyle w:val="printedonly"/>
        </w:rPr>
        <w:fldChar w:fldCharType="end"/>
      </w:r>
      <w:r w:rsidR="00633B1D">
        <w:t>.</w:t>
      </w:r>
    </w:p>
    <w:p w14:paraId="500D018B" w14:textId="77777777" w:rsidR="000D5202" w:rsidRPr="000D5202" w:rsidRDefault="000D5202" w:rsidP="000D5202">
      <w:pPr>
        <w:pStyle w:val="B4"/>
      </w:pPr>
    </w:p>
    <w:p w14:paraId="1E01106F" w14:textId="77777777" w:rsidR="001C139D" w:rsidRPr="007D43AE" w:rsidRDefault="001C139D" w:rsidP="001C139D">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14:paraId="29E02B1F" w14:textId="77777777" w:rsidR="001C139D" w:rsidRPr="00B84982" w:rsidRDefault="001C139D" w:rsidP="001C139D">
      <w:pPr>
        <w:pStyle w:val="B2"/>
      </w:pPr>
      <w:r w:rsidRPr="00B84982">
        <w:fldChar w:fldCharType="begin"/>
      </w:r>
      <w:r w:rsidRPr="00B84982">
        <w:instrText xml:space="preserve"> SET DialogName “Report.</w:instrText>
      </w:r>
      <w:r>
        <w:instrText>Work Order Item</w:instrText>
      </w:r>
      <w:r w:rsidR="003137BD">
        <w:instrText xml:space="preserve"> Actual</w:instrText>
      </w:r>
      <w:r w:rsidRPr="00B84982">
        <w:instrText xml:space="preserve">” </w:instrText>
      </w:r>
      <w:r w:rsidRPr="00B84982">
        <w:fldChar w:fldCharType="separate"/>
      </w:r>
      <w:r w:rsidR="00371F89" w:rsidRPr="00B84982">
        <w:rPr>
          <w:noProof/>
        </w:rPr>
        <w:t>Report.</w:t>
      </w:r>
      <w:r w:rsidR="00371F89">
        <w:rPr>
          <w:noProof/>
        </w:rPr>
        <w:t>Work Order Item Actual</w:t>
      </w:r>
      <w:r w:rsidRPr="00B84982">
        <w:fldChar w:fldCharType="end"/>
      </w:r>
    </w:p>
    <w:p w14:paraId="17E311F7" w14:textId="77777777" w:rsidR="001C139D" w:rsidRDefault="001C139D" w:rsidP="001C139D">
      <w:pPr>
        <w:pStyle w:val="Heading3"/>
      </w:pPr>
      <w:bookmarkStart w:id="1068" w:name="WorkOrderItemsActualReport"/>
      <w:bookmarkStart w:id="1069" w:name="_Toc508886017"/>
      <w:r>
        <w:t xml:space="preserve">Work Order Items </w:t>
      </w:r>
      <w:r w:rsidR="003137BD">
        <w:t xml:space="preserve">Actual </w:t>
      </w:r>
      <w:r>
        <w:t>Report</w:t>
      </w:r>
      <w:bookmarkEnd w:id="1068"/>
      <w:bookmarkEnd w:id="1069"/>
    </w:p>
    <w:p w14:paraId="7D34F211" w14:textId="77777777" w:rsidR="001C139D" w:rsidRDefault="001C139D" w:rsidP="001C139D">
      <w:pPr>
        <w:pStyle w:val="JNormal"/>
      </w:pPr>
      <w:r>
        <w:fldChar w:fldCharType="begin"/>
      </w:r>
      <w:r>
        <w:instrText xml:space="preserve"> XE "inventory items: work order </w:instrText>
      </w:r>
      <w:r w:rsidR="00D729DC">
        <w:instrText xml:space="preserve">actuals </w:instrText>
      </w:r>
      <w:r>
        <w:instrText xml:space="preserve">report" </w:instrText>
      </w:r>
      <w:r>
        <w:fldChar w:fldCharType="end"/>
      </w:r>
      <w:r>
        <w:fldChar w:fldCharType="begin"/>
      </w:r>
      <w:r>
        <w:instrText xml:space="preserve"> XE "items: work order </w:instrText>
      </w:r>
      <w:r w:rsidR="00D729DC">
        <w:instrText xml:space="preserve">actuals </w:instrText>
      </w:r>
      <w:r>
        <w:instrText xml:space="preserve">report" </w:instrText>
      </w:r>
      <w:r>
        <w:fldChar w:fldCharType="end"/>
      </w:r>
      <w:r>
        <w:fldChar w:fldCharType="begin"/>
      </w:r>
      <w:r>
        <w:instrText xml:space="preserve"> XE "work orders: items" </w:instrText>
      </w:r>
      <w:r>
        <w:fldChar w:fldCharType="end"/>
      </w:r>
      <w:r>
        <w:fldChar w:fldCharType="begin"/>
      </w:r>
      <w:r>
        <w:instrText xml:space="preserve"> XE "reports: work order item</w:instrText>
      </w:r>
      <w:r w:rsidR="00D729DC">
        <w:instrText xml:space="preserve"> actual</w:instrText>
      </w:r>
      <w:r>
        <w:instrText xml:space="preserve">s" </w:instrText>
      </w:r>
      <w:r>
        <w:fldChar w:fldCharType="end"/>
      </w:r>
      <w:r>
        <w:t xml:space="preserve">The Work Order Items </w:t>
      </w:r>
      <w:r w:rsidR="00D729DC">
        <w:t xml:space="preserve">Actual </w:t>
      </w:r>
      <w:r>
        <w:t xml:space="preserve">report displays information about </w:t>
      </w:r>
      <w:r w:rsidR="00D729DC">
        <w:t xml:space="preserve">the actual use of items </w:t>
      </w:r>
      <w:r>
        <w:t>in work orders. For example, you can obtain a report on all the work orders that used a particular item or item category.</w:t>
      </w:r>
    </w:p>
    <w:p w14:paraId="73375EFF" w14:textId="77777777" w:rsidR="001C139D" w:rsidRDefault="001C139D" w:rsidP="001C139D">
      <w:pPr>
        <w:pStyle w:val="B4"/>
      </w:pPr>
    </w:p>
    <w:p w14:paraId="2E446156" w14:textId="77777777"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1801A6">
        <w:rPr>
          <w:rStyle w:val="CPanel"/>
        </w:rPr>
        <w:t>Actual</w:t>
      </w:r>
      <w:r>
        <w:t xml:space="preserve"> | </w:t>
      </w:r>
      <w:r>
        <w:rPr>
          <w:rStyle w:val="CPanel"/>
        </w:rPr>
        <w:t>Work Order Items</w:t>
      </w:r>
      <w:r w:rsidR="001801A6">
        <w:rPr>
          <w:rStyle w:val="CPanel"/>
        </w:rPr>
        <w:t xml:space="preserve"> Actual</w:t>
      </w:r>
      <w:r>
        <w:fldChar w:fldCharType="begin"/>
      </w:r>
      <w:r>
        <w:instrText xml:space="preserve"> XE "work orders: reports: work order resource </w:instrText>
      </w:r>
      <w:r w:rsidR="001801A6">
        <w:instrText>actual</w:instrText>
      </w:r>
      <w:r>
        <w:instrText>: work order items</w:instrText>
      </w:r>
      <w:r w:rsidR="001801A6">
        <w:instrText xml:space="preserve"> actual</w:instrText>
      </w:r>
      <w:r>
        <w:instrText xml:space="preserve">" </w:instrText>
      </w:r>
      <w:r>
        <w:fldChar w:fldCharType="end"/>
      </w:r>
      <w:r>
        <w:t>. The resulting window contains the following:</w:t>
      </w:r>
    </w:p>
    <w:p w14:paraId="1056EE19" w14:textId="77777777" w:rsidR="001C139D" w:rsidRDefault="001C139D" w:rsidP="001C139D">
      <w:pPr>
        <w:pStyle w:val="B4"/>
      </w:pPr>
    </w:p>
    <w:p w14:paraId="71F8DDFD" w14:textId="77777777" w:rsidR="001C139D" w:rsidRDefault="001C139D" w:rsidP="001C139D">
      <w:pPr>
        <w:pStyle w:val="WindowItem"/>
      </w:pPr>
      <w:r w:rsidRPr="000A597E">
        <w:rPr>
          <w:rStyle w:val="CButton"/>
        </w:rPr>
        <w:t>Grouping</w:t>
      </w:r>
      <w:r>
        <w:t xml:space="preserve"> section: Options controlling how the report is broken into sections and sub-sections.</w:t>
      </w:r>
    </w:p>
    <w:p w14:paraId="736939DA" w14:textId="77777777"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6DD65A5" w14:textId="77777777"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14:paraId="169131C0" w14:textId="77777777"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5B2E5F2D" w14:textId="77777777" w:rsidR="001C139D" w:rsidRPr="00D518F0" w:rsidRDefault="001C139D" w:rsidP="001C139D">
      <w:pPr>
        <w:pStyle w:val="B4"/>
      </w:pPr>
    </w:p>
    <w:p w14:paraId="1D0625AE" w14:textId="77777777"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0FE04002" w14:textId="77777777"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29043E42" w14:textId="77777777" w:rsidR="001C139D" w:rsidRPr="004E2E08" w:rsidRDefault="001C139D" w:rsidP="001C139D">
      <w:pPr>
        <w:pStyle w:val="WindowItem"/>
      </w:pPr>
      <w:r>
        <w:rPr>
          <w:rStyle w:val="CButton"/>
        </w:rPr>
        <w:t>Field Selection</w:t>
      </w:r>
      <w:r>
        <w:t xml:space="preserve"> section: Options controlling which information fields will be included in the report.</w:t>
      </w:r>
    </w:p>
    <w:p w14:paraId="22D51FED" w14:textId="77777777" w:rsidR="001C139D" w:rsidRDefault="001C139D" w:rsidP="001C139D">
      <w:pPr>
        <w:pStyle w:val="WindowItem2"/>
      </w:pPr>
      <w:r w:rsidRPr="000A597E">
        <w:rPr>
          <w:rStyle w:val="CButton"/>
        </w:rPr>
        <w:t>Suppress Costs</w:t>
      </w:r>
      <w:r>
        <w:t>: Omits any money information that might otherwise be displayed in the report.</w:t>
      </w:r>
    </w:p>
    <w:p w14:paraId="6536988B" w14:textId="77777777" w:rsidR="001C139D" w:rsidRDefault="001C139D" w:rsidP="001C139D">
      <w:pPr>
        <w:pStyle w:val="WindowItem"/>
      </w:pPr>
      <w:r w:rsidRPr="000A597E">
        <w:rPr>
          <w:rStyle w:val="CButton"/>
        </w:rPr>
        <w:t>Advanced</w:t>
      </w:r>
      <w:r>
        <w:t xml:space="preserve"> section: Miscellaneous options.</w:t>
      </w:r>
    </w:p>
    <w:p w14:paraId="7A86F757" w14:textId="77777777"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6CBC58F" w14:textId="77777777" w:rsidR="001C139D" w:rsidRPr="00746418" w:rsidRDefault="001C139D" w:rsidP="001C139D">
      <w:pPr>
        <w:pStyle w:val="WindowItem2"/>
      </w:pPr>
      <w:r>
        <w:rPr>
          <w:rStyle w:val="CButton"/>
        </w:rPr>
        <w:t>Summary Format</w:t>
      </w:r>
      <w:r>
        <w:t xml:space="preserve">: If this checkbox is checkmarked, </w:t>
      </w:r>
      <w:r w:rsidR="00226536">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7266C9A6" w14:textId="77777777"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6C52E92D" w14:textId="77777777" w:rsidR="001C139D" w:rsidRDefault="001C139D" w:rsidP="001C139D">
      <w:pPr>
        <w:pStyle w:val="WindowItem2"/>
      </w:pPr>
      <w:r w:rsidRPr="00D94147">
        <w:rPr>
          <w:rStyle w:val="CField"/>
        </w:rPr>
        <w:t>Title</w:t>
      </w:r>
      <w:r>
        <w:t>: The title to be printed at the beginning of the report.</w:t>
      </w:r>
    </w:p>
    <w:p w14:paraId="43C85790" w14:textId="77777777"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7D3FEA9" w14:textId="77777777"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ADD80F3" w14:textId="77777777"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3EA89EF4" w14:textId="77777777" w:rsidR="001C139D" w:rsidRDefault="001C139D" w:rsidP="001C139D">
      <w:pPr>
        <w:pStyle w:val="WindowItem"/>
      </w:pPr>
      <w:r>
        <w:rPr>
          <w:rStyle w:val="LoseThisLine"/>
        </w:rPr>
        <w:t>///</w:t>
      </w:r>
      <w:r>
        <w:rPr>
          <w:rStyle w:val="CButton"/>
        </w:rPr>
        <w:t>!Print!</w:t>
      </w:r>
      <w:r>
        <w:t>: Immediately prints the report.</w:t>
      </w:r>
    </w:p>
    <w:p w14:paraId="65E6C4B7" w14:textId="77777777" w:rsidR="001C139D" w:rsidRDefault="001C139D" w:rsidP="001C139D">
      <w:pPr>
        <w:pStyle w:val="WindowItem"/>
      </w:pPr>
      <w:r>
        <w:rPr>
          <w:rStyle w:val="LoseThisLine"/>
        </w:rPr>
        <w:t>///</w:t>
      </w:r>
      <w:r w:rsidRPr="000A597E">
        <w:rPr>
          <w:rStyle w:val="CButton"/>
        </w:rPr>
        <w:t>Export Data</w:t>
      </w:r>
      <w:r>
        <w:t>: Exports the report’s data in XML format.</w:t>
      </w:r>
    </w:p>
    <w:p w14:paraId="611584A8" w14:textId="77777777"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118F1B9E" w14:textId="77777777" w:rsidR="001C139D" w:rsidRDefault="001C139D" w:rsidP="001C139D">
      <w:pPr>
        <w:pStyle w:val="WindowItem"/>
      </w:pPr>
      <w:r>
        <w:rPr>
          <w:rStyle w:val="LoseThisLine"/>
        </w:rPr>
        <w:t>///</w:t>
      </w:r>
      <w:r w:rsidRPr="000A597E">
        <w:rPr>
          <w:rStyle w:val="CButton"/>
        </w:rPr>
        <w:t>Close</w:t>
      </w:r>
      <w:r>
        <w:t>: Closes the window.</w:t>
      </w:r>
    </w:p>
    <w:p w14:paraId="3A23362B" w14:textId="77777777"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73E1EB2E" w14:textId="77777777" w:rsidR="001C139D" w:rsidRPr="007D43AE" w:rsidRDefault="001C139D" w:rsidP="001C139D">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items, see </w:t>
      </w:r>
      <w:r w:rsidRPr="007D43AE">
        <w:rPr>
          <w:rStyle w:val="onlineonly"/>
        </w:rPr>
        <w:fldChar w:fldCharType="begin"/>
      </w:r>
      <w:r w:rsidRPr="007D43AE">
        <w:rPr>
          <w:rStyle w:val="onlineonly"/>
        </w:rPr>
        <w:instrText xml:space="preserve"> REF InventoryItems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Inventory Item Records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14:paraId="3D084291" w14:textId="77777777" w:rsidR="001C139D" w:rsidRPr="00B84982" w:rsidRDefault="001C139D" w:rsidP="001C139D">
      <w:pPr>
        <w:pStyle w:val="B2"/>
      </w:pPr>
      <w:r w:rsidRPr="00B84982">
        <w:fldChar w:fldCharType="begin"/>
      </w:r>
      <w:r w:rsidRPr="00B84982">
        <w:instrText xml:space="preserve"> SET DialogName “Report.</w:instrText>
      </w:r>
      <w:r>
        <w:instrText>Work Order Hourly Inside</w:instrText>
      </w:r>
      <w:r w:rsidR="003D5B7D">
        <w:instrText xml:space="preserve"> Actual</w:instrText>
      </w:r>
      <w:r w:rsidRPr="00B84982">
        <w:instrText xml:space="preserve">” </w:instrText>
      </w:r>
      <w:r w:rsidRPr="00B84982">
        <w:fldChar w:fldCharType="separate"/>
      </w:r>
      <w:r w:rsidR="00371F89" w:rsidRPr="00B84982">
        <w:rPr>
          <w:noProof/>
        </w:rPr>
        <w:t>Report.</w:t>
      </w:r>
      <w:r w:rsidR="00371F89">
        <w:rPr>
          <w:noProof/>
        </w:rPr>
        <w:t>Work Order Hourly Inside Actual</w:t>
      </w:r>
      <w:r w:rsidRPr="00B84982">
        <w:fldChar w:fldCharType="end"/>
      </w:r>
    </w:p>
    <w:p w14:paraId="00EE7C16" w14:textId="77777777" w:rsidR="001C139D" w:rsidRDefault="001C139D" w:rsidP="001C139D">
      <w:pPr>
        <w:pStyle w:val="Heading3"/>
      </w:pPr>
      <w:bookmarkStart w:id="1070" w:name="WorkOrderHourlyInsideActualReport"/>
      <w:bookmarkStart w:id="1071" w:name="_Toc508886018"/>
      <w:r>
        <w:t>Work Order Hourly Inside</w:t>
      </w:r>
      <w:r w:rsidR="003D5B7D">
        <w:t xml:space="preserve"> Actual</w:t>
      </w:r>
      <w:r>
        <w:t xml:space="preserve"> Report</w:t>
      </w:r>
      <w:bookmarkEnd w:id="1070"/>
      <w:bookmarkEnd w:id="1071"/>
    </w:p>
    <w:p w14:paraId="581B0F70" w14:textId="77777777" w:rsidR="001C139D" w:rsidRDefault="001C139D" w:rsidP="001C139D">
      <w:pPr>
        <w:pStyle w:val="JNormal"/>
      </w:pPr>
      <w:r>
        <w:fldChar w:fldCharType="begin"/>
      </w:r>
      <w:r>
        <w:instrText xml:space="preserve"> XE "hourly inside: work order </w:instrText>
      </w:r>
      <w:r w:rsidR="00436659">
        <w:instrText xml:space="preserve">actual </w:instrText>
      </w:r>
      <w:r>
        <w:instrText xml:space="preserve">report" </w:instrText>
      </w:r>
      <w:r>
        <w:fldChar w:fldCharType="end"/>
      </w:r>
      <w:r>
        <w:fldChar w:fldCharType="begin"/>
      </w:r>
      <w:r>
        <w:instrText xml:space="preserve"> XE "work orders: hourly inside</w:instrText>
      </w:r>
      <w:r w:rsidR="00436659">
        <w:instrText xml:space="preserve"> actual</w:instrText>
      </w:r>
      <w:r>
        <w:instrText xml:space="preserve">" </w:instrText>
      </w:r>
      <w:r>
        <w:fldChar w:fldCharType="end"/>
      </w:r>
      <w:r>
        <w:fldChar w:fldCharType="begin"/>
      </w:r>
      <w:r>
        <w:instrText xml:space="preserve"> XE "reports: work order hourly inside</w:instrText>
      </w:r>
      <w:r w:rsidR="00436659">
        <w:instrText xml:space="preserve"> actual</w:instrText>
      </w:r>
      <w:r>
        <w:instrText xml:space="preserve">" </w:instrText>
      </w:r>
      <w:r>
        <w:fldChar w:fldCharType="end"/>
      </w:r>
      <w:r>
        <w:t>The Work Order Hourly Inside</w:t>
      </w:r>
      <w:r w:rsidR="00436659">
        <w:t xml:space="preserve"> Actual</w:t>
      </w:r>
      <w:r>
        <w:t xml:space="preserve"> report displays information about </w:t>
      </w:r>
      <w:r w:rsidR="00436659">
        <w:t xml:space="preserve">actual </w:t>
      </w:r>
      <w:r>
        <w:t xml:space="preserve">hourly inside </w:t>
      </w:r>
      <w:r w:rsidR="00436659">
        <w:t xml:space="preserve">costs </w:t>
      </w:r>
      <w:r>
        <w:t>in work orders. For example, you can obtain a report on all the work orders on which a particular person worked.</w:t>
      </w:r>
    </w:p>
    <w:p w14:paraId="212C256A" w14:textId="77777777" w:rsidR="001C139D" w:rsidRDefault="001C139D" w:rsidP="001C139D">
      <w:pPr>
        <w:pStyle w:val="B4"/>
      </w:pPr>
    </w:p>
    <w:p w14:paraId="35A41DC3" w14:textId="77777777"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436659">
        <w:rPr>
          <w:rStyle w:val="CPanel"/>
        </w:rPr>
        <w:t>Actual</w:t>
      </w:r>
      <w:r>
        <w:t xml:space="preserve"> | </w:t>
      </w:r>
      <w:r>
        <w:rPr>
          <w:rStyle w:val="CPanel"/>
        </w:rPr>
        <w:t>Work Order Hourly Inside</w:t>
      </w:r>
      <w:r w:rsidR="00436659">
        <w:rPr>
          <w:rStyle w:val="CPanel"/>
        </w:rPr>
        <w:t xml:space="preserve"> Actual</w:t>
      </w:r>
      <w:r>
        <w:fldChar w:fldCharType="begin"/>
      </w:r>
      <w:r>
        <w:instrText xml:space="preserve"> XE "work orders: reports: work order resource </w:instrText>
      </w:r>
      <w:r w:rsidR="00436659">
        <w:instrText>actual</w:instrText>
      </w:r>
      <w:r>
        <w:instrText>: work order hourly inside</w:instrText>
      </w:r>
      <w:r w:rsidR="00436659">
        <w:instrText xml:space="preserve"> actual</w:instrText>
      </w:r>
      <w:r>
        <w:instrText xml:space="preserve">" </w:instrText>
      </w:r>
      <w:r>
        <w:fldChar w:fldCharType="end"/>
      </w:r>
      <w:r>
        <w:t>. The resulting window contains the following:</w:t>
      </w:r>
    </w:p>
    <w:p w14:paraId="74169BE7" w14:textId="77777777" w:rsidR="001C139D" w:rsidRDefault="001C139D" w:rsidP="001C139D">
      <w:pPr>
        <w:pStyle w:val="B4"/>
      </w:pPr>
    </w:p>
    <w:p w14:paraId="2267D37F" w14:textId="77777777" w:rsidR="001C139D" w:rsidRDefault="001C139D" w:rsidP="001C139D">
      <w:pPr>
        <w:pStyle w:val="WindowItem"/>
      </w:pPr>
      <w:r w:rsidRPr="000A597E">
        <w:rPr>
          <w:rStyle w:val="CButton"/>
        </w:rPr>
        <w:t>Grouping</w:t>
      </w:r>
      <w:r>
        <w:t xml:space="preserve"> section: Options controlling how the report is broken into sections and sub-sections.</w:t>
      </w:r>
    </w:p>
    <w:p w14:paraId="04297C3E" w14:textId="77777777"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690067A" w14:textId="77777777"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14:paraId="1E5559C1" w14:textId="77777777"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4B60F603" w14:textId="77777777" w:rsidR="001C139D" w:rsidRPr="00D518F0" w:rsidRDefault="001C139D" w:rsidP="001C139D">
      <w:pPr>
        <w:pStyle w:val="B4"/>
      </w:pPr>
    </w:p>
    <w:p w14:paraId="61CAB412" w14:textId="77777777"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386AEE5B" w14:textId="77777777"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7946EE66" w14:textId="77777777" w:rsidR="001C139D" w:rsidRPr="004E2E08" w:rsidRDefault="001C139D" w:rsidP="001C139D">
      <w:pPr>
        <w:pStyle w:val="WindowItem"/>
      </w:pPr>
      <w:r>
        <w:rPr>
          <w:rStyle w:val="CButton"/>
        </w:rPr>
        <w:t>Field Selection</w:t>
      </w:r>
      <w:r>
        <w:t xml:space="preserve"> section: Options controlling which information fields will be included in the report.</w:t>
      </w:r>
    </w:p>
    <w:p w14:paraId="3134BAFD" w14:textId="77777777" w:rsidR="001C139D" w:rsidRDefault="001C139D" w:rsidP="001C139D">
      <w:pPr>
        <w:pStyle w:val="WindowItem2"/>
      </w:pPr>
      <w:r w:rsidRPr="000A597E">
        <w:rPr>
          <w:rStyle w:val="CButton"/>
        </w:rPr>
        <w:t>Suppress Costs</w:t>
      </w:r>
      <w:r>
        <w:t>: Omits any money information that might otherwise be displayed in the report.</w:t>
      </w:r>
    </w:p>
    <w:p w14:paraId="4EF6402B" w14:textId="77777777" w:rsidR="001C139D" w:rsidRDefault="001C139D" w:rsidP="001C139D">
      <w:pPr>
        <w:pStyle w:val="WindowItem"/>
      </w:pPr>
      <w:r w:rsidRPr="000A597E">
        <w:rPr>
          <w:rStyle w:val="CButton"/>
        </w:rPr>
        <w:t>Advanced</w:t>
      </w:r>
      <w:r>
        <w:t xml:space="preserve"> section: Miscellaneous options.</w:t>
      </w:r>
    </w:p>
    <w:p w14:paraId="58089DAB" w14:textId="77777777"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D95801D" w14:textId="77777777" w:rsidR="001C139D" w:rsidRPr="00746418" w:rsidRDefault="001C139D" w:rsidP="001C139D">
      <w:pPr>
        <w:pStyle w:val="WindowItem2"/>
      </w:pPr>
      <w:r>
        <w:rPr>
          <w:rStyle w:val="CButton"/>
        </w:rPr>
        <w:t>Summary Format</w:t>
      </w:r>
      <w:r>
        <w:t xml:space="preserve">: If this checkbox is checkmarked, </w:t>
      </w:r>
      <w:r w:rsidR="00AB1332">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4B60ADF4" w14:textId="77777777"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56FE462D" w14:textId="77777777" w:rsidR="001C139D" w:rsidRDefault="001C139D" w:rsidP="001C139D">
      <w:pPr>
        <w:pStyle w:val="WindowItem2"/>
      </w:pPr>
      <w:r w:rsidRPr="00D94147">
        <w:rPr>
          <w:rStyle w:val="CField"/>
        </w:rPr>
        <w:t>Title</w:t>
      </w:r>
      <w:r>
        <w:t>: The title to be printed at the beginning of the report.</w:t>
      </w:r>
    </w:p>
    <w:p w14:paraId="73D712B2" w14:textId="77777777"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CF53B84" w14:textId="77777777"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6F8EC61" w14:textId="77777777"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16910C46" w14:textId="77777777" w:rsidR="001C139D" w:rsidRDefault="001C139D" w:rsidP="001C139D">
      <w:pPr>
        <w:pStyle w:val="WindowItem"/>
      </w:pPr>
      <w:r>
        <w:rPr>
          <w:rStyle w:val="LoseThisLine"/>
        </w:rPr>
        <w:t>///</w:t>
      </w:r>
      <w:r>
        <w:rPr>
          <w:rStyle w:val="CButton"/>
        </w:rPr>
        <w:t>!Print!</w:t>
      </w:r>
      <w:r>
        <w:t>: Immediately prints the report.</w:t>
      </w:r>
    </w:p>
    <w:p w14:paraId="55909466" w14:textId="77777777" w:rsidR="001C139D" w:rsidRDefault="001C139D" w:rsidP="001C139D">
      <w:pPr>
        <w:pStyle w:val="WindowItem"/>
      </w:pPr>
      <w:r>
        <w:rPr>
          <w:rStyle w:val="LoseThisLine"/>
        </w:rPr>
        <w:t>///</w:t>
      </w:r>
      <w:r w:rsidRPr="000A597E">
        <w:rPr>
          <w:rStyle w:val="CButton"/>
        </w:rPr>
        <w:t>Export Data</w:t>
      </w:r>
      <w:r>
        <w:t>: Exports the report’s data in XML format.</w:t>
      </w:r>
    </w:p>
    <w:p w14:paraId="2699E506" w14:textId="77777777"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78F3D418" w14:textId="77777777" w:rsidR="001C139D" w:rsidRDefault="001C139D" w:rsidP="001C139D">
      <w:pPr>
        <w:pStyle w:val="WindowItem"/>
      </w:pPr>
      <w:r>
        <w:rPr>
          <w:rStyle w:val="LoseThisLine"/>
        </w:rPr>
        <w:t>///</w:t>
      </w:r>
      <w:r w:rsidRPr="000A597E">
        <w:rPr>
          <w:rStyle w:val="CButton"/>
        </w:rPr>
        <w:t>Close</w:t>
      </w:r>
      <w:r>
        <w:t>: Closes the window.</w:t>
      </w:r>
    </w:p>
    <w:p w14:paraId="3D1C9069" w14:textId="77777777"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0BDCD102" w14:textId="77777777" w:rsidR="001C139D" w:rsidRPr="007D43AE" w:rsidRDefault="001C139D" w:rsidP="001C139D">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w:t>
      </w:r>
      <w:r>
        <w:rPr>
          <w:rStyle w:val="onlineonly"/>
        </w:rPr>
        <w:t>hourly inside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HourlyInside</w:instrText>
      </w:r>
      <w:r w:rsidRPr="007D43AE">
        <w:rPr>
          <w:rStyle w:val="onlineonly"/>
        </w:rPr>
        <w:instrText xml:space="preserve">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Hourly Inside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14:paraId="314AEA6E" w14:textId="77777777" w:rsidR="001C139D" w:rsidRPr="00B84982" w:rsidRDefault="001C139D" w:rsidP="001C139D">
      <w:pPr>
        <w:pStyle w:val="B2"/>
      </w:pPr>
      <w:r w:rsidRPr="00B84982">
        <w:fldChar w:fldCharType="begin"/>
      </w:r>
      <w:r w:rsidRPr="00B84982">
        <w:instrText xml:space="preserve"> SET DialogName “Report.</w:instrText>
      </w:r>
      <w:r>
        <w:instrText>Work Order Per Job Inside</w:instrText>
      </w:r>
      <w:r w:rsidR="00F00572">
        <w:instrText xml:space="preserve"> Actual</w:instrText>
      </w:r>
      <w:r w:rsidRPr="00B84982">
        <w:instrText xml:space="preserve">” </w:instrText>
      </w:r>
      <w:r w:rsidRPr="00B84982">
        <w:fldChar w:fldCharType="separate"/>
      </w:r>
      <w:r w:rsidR="00371F89" w:rsidRPr="00B84982">
        <w:rPr>
          <w:noProof/>
        </w:rPr>
        <w:t>Report.</w:t>
      </w:r>
      <w:r w:rsidR="00371F89">
        <w:rPr>
          <w:noProof/>
        </w:rPr>
        <w:t>Work Order Per Job Inside Actual</w:t>
      </w:r>
      <w:r w:rsidRPr="00B84982">
        <w:fldChar w:fldCharType="end"/>
      </w:r>
    </w:p>
    <w:p w14:paraId="22105A5A" w14:textId="77777777" w:rsidR="001C139D" w:rsidRDefault="001C139D" w:rsidP="001C139D">
      <w:pPr>
        <w:pStyle w:val="Heading3"/>
      </w:pPr>
      <w:bookmarkStart w:id="1072" w:name="WorkOrderPerJobInsideActualReport"/>
      <w:bookmarkStart w:id="1073" w:name="_Toc508886019"/>
      <w:r>
        <w:t xml:space="preserve">Work Order Per Job Inside </w:t>
      </w:r>
      <w:r w:rsidR="00F00572">
        <w:t xml:space="preserve">Actual </w:t>
      </w:r>
      <w:r>
        <w:t>Report</w:t>
      </w:r>
      <w:bookmarkEnd w:id="1072"/>
      <w:bookmarkEnd w:id="1073"/>
    </w:p>
    <w:p w14:paraId="6866E0BF" w14:textId="77777777" w:rsidR="001C139D" w:rsidRDefault="001C139D" w:rsidP="001C139D">
      <w:pPr>
        <w:pStyle w:val="JNormal"/>
      </w:pPr>
      <w:r>
        <w:fldChar w:fldCharType="begin"/>
      </w:r>
      <w:r>
        <w:instrText xml:space="preserve"> XE "per job inside: work order </w:instrText>
      </w:r>
      <w:r w:rsidR="004930CF">
        <w:instrText xml:space="preserve">actual </w:instrText>
      </w:r>
      <w:r>
        <w:instrText xml:space="preserve">report" </w:instrText>
      </w:r>
      <w:r>
        <w:fldChar w:fldCharType="end"/>
      </w:r>
      <w:r>
        <w:fldChar w:fldCharType="begin"/>
      </w:r>
      <w:r>
        <w:instrText xml:space="preserve"> XE "work orders: per job inside</w:instrText>
      </w:r>
      <w:r w:rsidR="004930CF">
        <w:instrText xml:space="preserve"> actual</w:instrText>
      </w:r>
      <w:r>
        <w:instrText xml:space="preserve">" </w:instrText>
      </w:r>
      <w:r>
        <w:fldChar w:fldCharType="end"/>
      </w:r>
      <w:r>
        <w:fldChar w:fldCharType="begin"/>
      </w:r>
      <w:r>
        <w:instrText xml:space="preserve"> XE "reports: work order per job inside</w:instrText>
      </w:r>
      <w:r w:rsidR="004930CF">
        <w:instrText xml:space="preserve"> actual</w:instrText>
      </w:r>
      <w:r>
        <w:instrText xml:space="preserve">" </w:instrText>
      </w:r>
      <w:r>
        <w:fldChar w:fldCharType="end"/>
      </w:r>
      <w:r>
        <w:t xml:space="preserve">The Work Order Per Job Inside </w:t>
      </w:r>
      <w:r w:rsidR="004930CF">
        <w:t xml:space="preserve">Actual </w:t>
      </w:r>
      <w:r>
        <w:t xml:space="preserve">report displays information about </w:t>
      </w:r>
      <w:r w:rsidR="004D00CB">
        <w:t xml:space="preserve">actual </w:t>
      </w:r>
      <w:r>
        <w:t xml:space="preserve">per job inside </w:t>
      </w:r>
      <w:r w:rsidR="004D00CB">
        <w:t xml:space="preserve">costs </w:t>
      </w:r>
      <w:r>
        <w:t>in work orders. For example, you can obtain a report on all the work orders on which a particular person worked.</w:t>
      </w:r>
    </w:p>
    <w:p w14:paraId="4DC8E61D" w14:textId="77777777" w:rsidR="001C139D" w:rsidRDefault="001C139D" w:rsidP="001C139D">
      <w:pPr>
        <w:pStyle w:val="B4"/>
      </w:pPr>
    </w:p>
    <w:p w14:paraId="2F30C180" w14:textId="77777777"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4D00CB">
        <w:rPr>
          <w:rStyle w:val="CPanel"/>
        </w:rPr>
        <w:t>Actual</w:t>
      </w:r>
      <w:r>
        <w:t xml:space="preserve"> | </w:t>
      </w:r>
      <w:r>
        <w:rPr>
          <w:rStyle w:val="CPanel"/>
        </w:rPr>
        <w:t>Work Order Per Job Inside</w:t>
      </w:r>
      <w:r w:rsidR="004D00CB">
        <w:rPr>
          <w:rStyle w:val="CPanel"/>
        </w:rPr>
        <w:t xml:space="preserve"> Actual</w:t>
      </w:r>
      <w:r>
        <w:fldChar w:fldCharType="begin"/>
      </w:r>
      <w:r>
        <w:instrText xml:space="preserve"> XE "work orders: reports: work order resource </w:instrText>
      </w:r>
      <w:r w:rsidR="004D00CB">
        <w:instrText>actual</w:instrText>
      </w:r>
      <w:r>
        <w:instrText>: work order per job inside</w:instrText>
      </w:r>
      <w:r w:rsidR="004D00CB">
        <w:instrText xml:space="preserve"> actual</w:instrText>
      </w:r>
      <w:r>
        <w:instrText xml:space="preserve">" </w:instrText>
      </w:r>
      <w:r>
        <w:fldChar w:fldCharType="end"/>
      </w:r>
      <w:r>
        <w:t>. The resulting window contains the following:</w:t>
      </w:r>
    </w:p>
    <w:p w14:paraId="7C7C129B" w14:textId="77777777" w:rsidR="001C139D" w:rsidRDefault="001C139D" w:rsidP="001C139D">
      <w:pPr>
        <w:pStyle w:val="B4"/>
      </w:pPr>
    </w:p>
    <w:p w14:paraId="3EE2AC9C" w14:textId="77777777" w:rsidR="001C139D" w:rsidRDefault="001C139D" w:rsidP="001C139D">
      <w:pPr>
        <w:pStyle w:val="WindowItem"/>
      </w:pPr>
      <w:r w:rsidRPr="000A597E">
        <w:rPr>
          <w:rStyle w:val="CButton"/>
        </w:rPr>
        <w:t>Grouping</w:t>
      </w:r>
      <w:r>
        <w:t xml:space="preserve"> section: Options controlling how the report is broken into sections and sub-sections.</w:t>
      </w:r>
    </w:p>
    <w:p w14:paraId="1904B085" w14:textId="77777777"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3F49B9B" w14:textId="77777777"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14:paraId="3A02797A" w14:textId="77777777"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0BFB13F1" w14:textId="77777777" w:rsidR="001C139D" w:rsidRPr="00D518F0" w:rsidRDefault="001C139D" w:rsidP="001C139D">
      <w:pPr>
        <w:pStyle w:val="B4"/>
      </w:pPr>
    </w:p>
    <w:p w14:paraId="3A38B721" w14:textId="77777777"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2CD637C5" w14:textId="77777777"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31263EAF" w14:textId="77777777" w:rsidR="001C139D" w:rsidRPr="004E2E08" w:rsidRDefault="001C139D" w:rsidP="001C139D">
      <w:pPr>
        <w:pStyle w:val="WindowItem"/>
      </w:pPr>
      <w:r>
        <w:rPr>
          <w:rStyle w:val="CButton"/>
        </w:rPr>
        <w:t>Field Selection</w:t>
      </w:r>
      <w:r>
        <w:t xml:space="preserve"> section: Options controlling which information fields will be included in the report.</w:t>
      </w:r>
    </w:p>
    <w:p w14:paraId="233F894E" w14:textId="77777777" w:rsidR="001C139D" w:rsidRDefault="001C139D" w:rsidP="001C139D">
      <w:pPr>
        <w:pStyle w:val="WindowItem2"/>
      </w:pPr>
      <w:r w:rsidRPr="000A597E">
        <w:rPr>
          <w:rStyle w:val="CButton"/>
        </w:rPr>
        <w:t>Suppress Costs</w:t>
      </w:r>
      <w:r>
        <w:t>: Omits any money information that might otherwise be displayed in the report.</w:t>
      </w:r>
    </w:p>
    <w:p w14:paraId="578344FC" w14:textId="77777777" w:rsidR="001C139D" w:rsidRDefault="001C139D" w:rsidP="001C139D">
      <w:pPr>
        <w:pStyle w:val="WindowItem"/>
      </w:pPr>
      <w:r w:rsidRPr="000A597E">
        <w:rPr>
          <w:rStyle w:val="CButton"/>
        </w:rPr>
        <w:t>Advanced</w:t>
      </w:r>
      <w:r>
        <w:t xml:space="preserve"> section: Miscellaneous options.</w:t>
      </w:r>
    </w:p>
    <w:p w14:paraId="61FA549B" w14:textId="77777777"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B8CAF13" w14:textId="77777777" w:rsidR="001C139D" w:rsidRPr="00746418" w:rsidRDefault="001C139D" w:rsidP="001C139D">
      <w:pPr>
        <w:pStyle w:val="WindowItem2"/>
      </w:pPr>
      <w:r>
        <w:rPr>
          <w:rStyle w:val="CButton"/>
        </w:rPr>
        <w:t>Summary Format</w:t>
      </w:r>
      <w:r>
        <w:t xml:space="preserve">: If this checkbox is checkmarked, </w:t>
      </w:r>
      <w:r w:rsidR="00934244">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3F2553E7" w14:textId="77777777"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1610A341" w14:textId="77777777" w:rsidR="001C139D" w:rsidRDefault="001C139D" w:rsidP="001C139D">
      <w:pPr>
        <w:pStyle w:val="WindowItem2"/>
      </w:pPr>
      <w:r w:rsidRPr="00D94147">
        <w:rPr>
          <w:rStyle w:val="CField"/>
        </w:rPr>
        <w:t>Title</w:t>
      </w:r>
      <w:r>
        <w:t>: The title to be printed at the beginning of the report.</w:t>
      </w:r>
    </w:p>
    <w:p w14:paraId="1753C264" w14:textId="77777777"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3553EA3" w14:textId="77777777"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850B18D" w14:textId="77777777"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4AB87339" w14:textId="77777777" w:rsidR="001C139D" w:rsidRDefault="001C139D" w:rsidP="001C139D">
      <w:pPr>
        <w:pStyle w:val="WindowItem"/>
      </w:pPr>
      <w:r>
        <w:rPr>
          <w:rStyle w:val="LoseThisLine"/>
        </w:rPr>
        <w:t>///</w:t>
      </w:r>
      <w:r>
        <w:rPr>
          <w:rStyle w:val="CButton"/>
        </w:rPr>
        <w:t>!Print!</w:t>
      </w:r>
      <w:r>
        <w:t>: Immediately prints the report.</w:t>
      </w:r>
    </w:p>
    <w:p w14:paraId="21292BFF" w14:textId="77777777" w:rsidR="001C139D" w:rsidRDefault="001C139D" w:rsidP="001C139D">
      <w:pPr>
        <w:pStyle w:val="WindowItem"/>
      </w:pPr>
      <w:r>
        <w:rPr>
          <w:rStyle w:val="LoseThisLine"/>
        </w:rPr>
        <w:t>///</w:t>
      </w:r>
      <w:r w:rsidRPr="000A597E">
        <w:rPr>
          <w:rStyle w:val="CButton"/>
        </w:rPr>
        <w:t>Export Data</w:t>
      </w:r>
      <w:r>
        <w:t>: Exports the report’s data in XML format.</w:t>
      </w:r>
    </w:p>
    <w:p w14:paraId="4389AAC1" w14:textId="77777777"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13689525" w14:textId="77777777" w:rsidR="001C139D" w:rsidRDefault="001C139D" w:rsidP="001C139D">
      <w:pPr>
        <w:pStyle w:val="WindowItem"/>
      </w:pPr>
      <w:r>
        <w:rPr>
          <w:rStyle w:val="LoseThisLine"/>
        </w:rPr>
        <w:t>///</w:t>
      </w:r>
      <w:r w:rsidRPr="000A597E">
        <w:rPr>
          <w:rStyle w:val="CButton"/>
        </w:rPr>
        <w:t>Close</w:t>
      </w:r>
      <w:r>
        <w:t>: Closes the window.</w:t>
      </w:r>
    </w:p>
    <w:p w14:paraId="2E2E568D" w14:textId="77777777"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42BB3C35" w14:textId="77777777" w:rsidR="001C139D" w:rsidRPr="005A441B" w:rsidRDefault="001C139D" w:rsidP="001C139D">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Resources</w:t>
      </w:r>
      <w:r w:rsidRPr="005A441B">
        <w:rPr>
          <w:rStyle w:val="onlineonly"/>
        </w:rPr>
        <w:fldChar w:fldCharType="end"/>
      </w:r>
      <w:r w:rsidRPr="005A441B">
        <w:rPr>
          <w:rStyle w:val="onlineonly"/>
        </w:rPr>
        <w:t xml:space="preserve">. For more on per job inside records, see </w:t>
      </w:r>
      <w:r w:rsidRPr="005A441B">
        <w:rPr>
          <w:rStyle w:val="onlineonly"/>
        </w:rPr>
        <w:fldChar w:fldCharType="begin"/>
      </w:r>
      <w:r w:rsidRPr="005A441B">
        <w:rPr>
          <w:rStyle w:val="onlineonly"/>
        </w:rPr>
        <w:instrText xml:space="preserve"> REF PerJobInside \h</w:instrText>
      </w:r>
      <w:r>
        <w:rPr>
          <w:rStyle w:val="onlineonly"/>
        </w:rPr>
        <w:instrText xml:space="preserve"> \* MERGEFORMAT </w:instrText>
      </w:r>
      <w:r w:rsidRPr="005A441B">
        <w:rPr>
          <w:rStyle w:val="onlineonly"/>
        </w:rPr>
      </w:r>
      <w:r w:rsidRPr="005A441B">
        <w:rPr>
          <w:rStyle w:val="onlineonly"/>
        </w:rPr>
        <w:fldChar w:fldCharType="separate"/>
      </w:r>
      <w:r w:rsidR="00371F89" w:rsidRPr="00371F89">
        <w:rPr>
          <w:rStyle w:val="onlineonly"/>
        </w:rPr>
        <w:t>Per Job Inside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Reports</w:t>
      </w:r>
      <w:r w:rsidRPr="005A441B">
        <w:rPr>
          <w:rStyle w:val="onlineonly"/>
        </w:rPr>
        <w:fldChar w:fldCharType="end"/>
      </w:r>
      <w:r w:rsidRPr="005A441B">
        <w:rPr>
          <w:rStyle w:val="onlineonly"/>
        </w:rPr>
        <w:t>.</w:t>
      </w:r>
    </w:p>
    <w:p w14:paraId="2401A70E" w14:textId="77777777" w:rsidR="001C139D" w:rsidRPr="00B84982" w:rsidRDefault="001C139D" w:rsidP="001C139D">
      <w:pPr>
        <w:pStyle w:val="B2"/>
      </w:pPr>
      <w:r w:rsidRPr="00B84982">
        <w:fldChar w:fldCharType="begin"/>
      </w:r>
      <w:r w:rsidRPr="00B84982">
        <w:instrText xml:space="preserve"> SET DialogName “Report.</w:instrText>
      </w:r>
      <w:r>
        <w:instrText>Work Order Hourly Outside</w:instrText>
      </w:r>
      <w:r w:rsidR="006A0B62">
        <w:instrText xml:space="preserve"> Actual (with PO)</w:instrText>
      </w:r>
      <w:r w:rsidRPr="00B84982">
        <w:instrText xml:space="preserve">” </w:instrText>
      </w:r>
      <w:r w:rsidRPr="00B84982">
        <w:fldChar w:fldCharType="separate"/>
      </w:r>
      <w:r w:rsidR="00371F89" w:rsidRPr="00B84982">
        <w:rPr>
          <w:noProof/>
        </w:rPr>
        <w:t>Report.</w:t>
      </w:r>
      <w:r w:rsidR="00371F89">
        <w:rPr>
          <w:noProof/>
        </w:rPr>
        <w:t>Work Order Hourly Outside Actual (with PO)</w:t>
      </w:r>
      <w:r w:rsidRPr="00B84982">
        <w:fldChar w:fldCharType="end"/>
      </w:r>
    </w:p>
    <w:p w14:paraId="6E7289D7" w14:textId="77777777" w:rsidR="001C139D" w:rsidRDefault="001C139D" w:rsidP="001C139D">
      <w:pPr>
        <w:pStyle w:val="Heading3"/>
      </w:pPr>
      <w:bookmarkStart w:id="1074" w:name="WorkOrderHourlyOutsideActualWithPOReport"/>
      <w:bookmarkStart w:id="1075" w:name="_Toc508886020"/>
      <w:r>
        <w:t xml:space="preserve">Work Order Hourly Outside </w:t>
      </w:r>
      <w:r w:rsidR="006A0B62">
        <w:t xml:space="preserve">Actual (with PO) </w:t>
      </w:r>
      <w:r>
        <w:t>Report</w:t>
      </w:r>
      <w:bookmarkEnd w:id="1074"/>
      <w:bookmarkEnd w:id="1075"/>
    </w:p>
    <w:p w14:paraId="3B1F016E" w14:textId="77777777" w:rsidR="001C139D" w:rsidRDefault="001C139D" w:rsidP="001C139D">
      <w:pPr>
        <w:pStyle w:val="JNormal"/>
      </w:pPr>
      <w:r>
        <w:fldChar w:fldCharType="begin"/>
      </w:r>
      <w:r>
        <w:instrText xml:space="preserve"> XE "hourly outside</w:instrText>
      </w:r>
      <w:r w:rsidR="0057348A">
        <w:instrText xml:space="preserve"> actual (with PO)</w:instrText>
      </w:r>
      <w:r>
        <w:instrText xml:space="preserve">: work order report" </w:instrText>
      </w:r>
      <w:r>
        <w:fldChar w:fldCharType="end"/>
      </w:r>
      <w:r>
        <w:fldChar w:fldCharType="begin"/>
      </w:r>
      <w:r>
        <w:instrText xml:space="preserve"> XE "work orders: hourly outside</w:instrText>
      </w:r>
      <w:r w:rsidR="0057348A">
        <w:instrText xml:space="preserve"> actual (with PO)</w:instrText>
      </w:r>
      <w:r>
        <w:instrText xml:space="preserve">" </w:instrText>
      </w:r>
      <w:r>
        <w:fldChar w:fldCharType="end"/>
      </w:r>
      <w:r>
        <w:fldChar w:fldCharType="begin"/>
      </w:r>
      <w:r>
        <w:instrText xml:space="preserve"> XE "reports: work order hourly outside</w:instrText>
      </w:r>
      <w:r w:rsidR="0057348A">
        <w:instrText xml:space="preserve"> actual (with PO)</w:instrText>
      </w:r>
      <w:r>
        <w:instrText xml:space="preserve">" </w:instrText>
      </w:r>
      <w:r>
        <w:fldChar w:fldCharType="end"/>
      </w:r>
      <w:r>
        <w:t xml:space="preserve">The Work Order Hourly Outside </w:t>
      </w:r>
      <w:r w:rsidR="0057348A">
        <w:t xml:space="preserve">Actual (with PO) </w:t>
      </w:r>
      <w:r>
        <w:t xml:space="preserve">report displays information about </w:t>
      </w:r>
      <w:r w:rsidR="0057348A">
        <w:t xml:space="preserve">actual </w:t>
      </w:r>
      <w:r>
        <w:t xml:space="preserve">hourly outside </w:t>
      </w:r>
      <w:r w:rsidR="0057348A">
        <w:t>costs that have associated purchase order entries</w:t>
      </w:r>
      <w:r>
        <w:t>.</w:t>
      </w:r>
    </w:p>
    <w:p w14:paraId="2F86AA69" w14:textId="77777777" w:rsidR="001C139D" w:rsidRDefault="001C139D" w:rsidP="001C139D">
      <w:pPr>
        <w:pStyle w:val="B4"/>
      </w:pPr>
    </w:p>
    <w:p w14:paraId="5C4442A1" w14:textId="77777777"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57348A">
        <w:rPr>
          <w:rStyle w:val="CPanel"/>
        </w:rPr>
        <w:t>Actual</w:t>
      </w:r>
      <w:r>
        <w:t xml:space="preserve"> | </w:t>
      </w:r>
      <w:r>
        <w:rPr>
          <w:rStyle w:val="CPanel"/>
        </w:rPr>
        <w:t>Work Order Hourly Outside</w:t>
      </w:r>
      <w:r w:rsidR="0057348A">
        <w:rPr>
          <w:rStyle w:val="CPanel"/>
        </w:rPr>
        <w:t xml:space="preserve"> Actual (with PO)</w:t>
      </w:r>
      <w:r>
        <w:fldChar w:fldCharType="begin"/>
      </w:r>
      <w:r>
        <w:instrText xml:space="preserve"> XE "work orders: reports: work order resource </w:instrText>
      </w:r>
      <w:r w:rsidR="0057348A">
        <w:instrText>actual</w:instrText>
      </w:r>
      <w:r>
        <w:instrText>: work order hourly outside</w:instrText>
      </w:r>
      <w:r w:rsidR="0057348A">
        <w:instrText xml:space="preserve"> actual (with PO)</w:instrText>
      </w:r>
      <w:r>
        <w:instrText xml:space="preserve">" </w:instrText>
      </w:r>
      <w:r>
        <w:fldChar w:fldCharType="end"/>
      </w:r>
      <w:r>
        <w:t>. The resulting window contains the following:</w:t>
      </w:r>
    </w:p>
    <w:p w14:paraId="41BCF514" w14:textId="77777777" w:rsidR="001C139D" w:rsidRDefault="001C139D" w:rsidP="001C139D">
      <w:pPr>
        <w:pStyle w:val="B4"/>
      </w:pPr>
    </w:p>
    <w:p w14:paraId="0912CAE6" w14:textId="77777777" w:rsidR="001C139D" w:rsidRDefault="001C139D" w:rsidP="001C139D">
      <w:pPr>
        <w:pStyle w:val="WindowItem"/>
      </w:pPr>
      <w:r w:rsidRPr="000A597E">
        <w:rPr>
          <w:rStyle w:val="CButton"/>
        </w:rPr>
        <w:t>Grouping</w:t>
      </w:r>
      <w:r>
        <w:t xml:space="preserve"> section: Options controlling how the report is broken into sections and sub-sections.</w:t>
      </w:r>
    </w:p>
    <w:p w14:paraId="30FE89BC" w14:textId="77777777"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FF6C345" w14:textId="77777777"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14:paraId="28ADFCF8" w14:textId="77777777"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35CE73D6" w14:textId="77777777" w:rsidR="001C139D" w:rsidRPr="00D518F0" w:rsidRDefault="001C139D" w:rsidP="001C139D">
      <w:pPr>
        <w:pStyle w:val="B4"/>
      </w:pPr>
    </w:p>
    <w:p w14:paraId="4C3EA5FE" w14:textId="77777777"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1A72E588" w14:textId="77777777"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44DC473B" w14:textId="77777777" w:rsidR="001C139D" w:rsidRPr="004E2E08" w:rsidRDefault="001C139D" w:rsidP="001C139D">
      <w:pPr>
        <w:pStyle w:val="WindowItem"/>
      </w:pPr>
      <w:r>
        <w:rPr>
          <w:rStyle w:val="CButton"/>
        </w:rPr>
        <w:t>Field Selection</w:t>
      </w:r>
      <w:r>
        <w:t xml:space="preserve"> section: Options controlling which information fields will be included in the report.</w:t>
      </w:r>
    </w:p>
    <w:p w14:paraId="51A57E72" w14:textId="77777777" w:rsidR="001C139D" w:rsidRDefault="001C139D" w:rsidP="001C139D">
      <w:pPr>
        <w:pStyle w:val="WindowItem2"/>
      </w:pPr>
      <w:r w:rsidRPr="000A597E">
        <w:rPr>
          <w:rStyle w:val="CButton"/>
        </w:rPr>
        <w:t>Suppress Costs</w:t>
      </w:r>
      <w:r>
        <w:t>: Omits any money information that might otherwise be displayed in the report.</w:t>
      </w:r>
    </w:p>
    <w:p w14:paraId="54F0B75A" w14:textId="77777777" w:rsidR="001C139D" w:rsidRDefault="001C139D" w:rsidP="001C139D">
      <w:pPr>
        <w:pStyle w:val="WindowItem"/>
      </w:pPr>
      <w:r w:rsidRPr="000A597E">
        <w:rPr>
          <w:rStyle w:val="CButton"/>
        </w:rPr>
        <w:t>Advanced</w:t>
      </w:r>
      <w:r>
        <w:t xml:space="preserve"> section: Miscellaneous options.</w:t>
      </w:r>
    </w:p>
    <w:p w14:paraId="31B6CCAA" w14:textId="77777777"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CD66ED9" w14:textId="77777777" w:rsidR="001C139D" w:rsidRPr="00746418" w:rsidRDefault="001C139D" w:rsidP="001C139D">
      <w:pPr>
        <w:pStyle w:val="WindowItem2"/>
      </w:pPr>
      <w:r>
        <w:rPr>
          <w:rStyle w:val="CButton"/>
        </w:rPr>
        <w:t>Summary Format</w:t>
      </w:r>
      <w:r>
        <w:t xml:space="preserve">: If this checkbox is checkmarked, </w:t>
      </w:r>
      <w:r w:rsidR="00BF4DCB">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5967538C" w14:textId="77777777"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6BFCFE18" w14:textId="77777777" w:rsidR="001C139D" w:rsidRDefault="001C139D" w:rsidP="001C139D">
      <w:pPr>
        <w:pStyle w:val="WindowItem2"/>
      </w:pPr>
      <w:r w:rsidRPr="00D94147">
        <w:rPr>
          <w:rStyle w:val="CField"/>
        </w:rPr>
        <w:t>Title</w:t>
      </w:r>
      <w:r>
        <w:t>: The title to be printed at the beginning of the report.</w:t>
      </w:r>
    </w:p>
    <w:p w14:paraId="63ACCF8F" w14:textId="77777777"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7A39011" w14:textId="77777777"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8DAC453" w14:textId="77777777"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5BAA9092" w14:textId="77777777" w:rsidR="001C139D" w:rsidRDefault="001C139D" w:rsidP="001C139D">
      <w:pPr>
        <w:pStyle w:val="WindowItem"/>
      </w:pPr>
      <w:r>
        <w:rPr>
          <w:rStyle w:val="LoseThisLine"/>
        </w:rPr>
        <w:t>///</w:t>
      </w:r>
      <w:r>
        <w:rPr>
          <w:rStyle w:val="CButton"/>
        </w:rPr>
        <w:t>!Print!</w:t>
      </w:r>
      <w:r>
        <w:t>: Immediately prints the report.</w:t>
      </w:r>
    </w:p>
    <w:p w14:paraId="39792AE0" w14:textId="77777777" w:rsidR="001C139D" w:rsidRDefault="001C139D" w:rsidP="001C139D">
      <w:pPr>
        <w:pStyle w:val="WindowItem"/>
      </w:pPr>
      <w:r>
        <w:rPr>
          <w:rStyle w:val="LoseThisLine"/>
        </w:rPr>
        <w:t>///</w:t>
      </w:r>
      <w:r w:rsidRPr="000A597E">
        <w:rPr>
          <w:rStyle w:val="CButton"/>
        </w:rPr>
        <w:t>Export Data</w:t>
      </w:r>
      <w:r>
        <w:t>: Exports the report’s data in XML format.</w:t>
      </w:r>
    </w:p>
    <w:p w14:paraId="786E942F" w14:textId="77777777"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4537D3D9" w14:textId="77777777" w:rsidR="001C139D" w:rsidRDefault="001C139D" w:rsidP="001C139D">
      <w:pPr>
        <w:pStyle w:val="WindowItem"/>
      </w:pPr>
      <w:r>
        <w:rPr>
          <w:rStyle w:val="LoseThisLine"/>
        </w:rPr>
        <w:t>///</w:t>
      </w:r>
      <w:r w:rsidRPr="000A597E">
        <w:rPr>
          <w:rStyle w:val="CButton"/>
        </w:rPr>
        <w:t>Close</w:t>
      </w:r>
      <w:r>
        <w:t>: Closes the window.</w:t>
      </w:r>
    </w:p>
    <w:p w14:paraId="09C70094" w14:textId="77777777"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326DF1F4" w14:textId="77777777" w:rsidR="001C139D" w:rsidRPr="007D43AE" w:rsidRDefault="001C139D" w:rsidP="001C139D">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w:t>
      </w:r>
      <w:r>
        <w:rPr>
          <w:rStyle w:val="onlineonly"/>
        </w:rPr>
        <w:t>hourly outside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HourlyOutside</w:instrText>
      </w:r>
      <w:r w:rsidRPr="007D43AE">
        <w:rPr>
          <w:rStyle w:val="onlineonly"/>
        </w:rPr>
        <w:instrText xml:space="preserve">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Hourly Outside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14:paraId="3EE7DC5B" w14:textId="77777777" w:rsidR="001C139D" w:rsidRPr="00B84982" w:rsidRDefault="001C139D" w:rsidP="001C139D">
      <w:pPr>
        <w:pStyle w:val="B2"/>
      </w:pPr>
      <w:r w:rsidRPr="00B84982">
        <w:fldChar w:fldCharType="begin"/>
      </w:r>
      <w:r w:rsidRPr="00B84982">
        <w:instrText xml:space="preserve"> SET DialogName “Report.</w:instrText>
      </w:r>
      <w:r>
        <w:instrText>Work Order Per Job Outside</w:instrText>
      </w:r>
      <w:r w:rsidR="00FB508E">
        <w:instrText xml:space="preserve"> Actual (with PO)</w:instrText>
      </w:r>
      <w:r w:rsidRPr="00B84982">
        <w:instrText xml:space="preserve">” </w:instrText>
      </w:r>
      <w:r w:rsidRPr="00B84982">
        <w:fldChar w:fldCharType="separate"/>
      </w:r>
      <w:r w:rsidR="00371F89" w:rsidRPr="00B84982">
        <w:rPr>
          <w:noProof/>
        </w:rPr>
        <w:t>Report.</w:t>
      </w:r>
      <w:r w:rsidR="00371F89">
        <w:rPr>
          <w:noProof/>
        </w:rPr>
        <w:t>Work Order Per Job Outside Actual (with PO)</w:t>
      </w:r>
      <w:r w:rsidRPr="00B84982">
        <w:fldChar w:fldCharType="end"/>
      </w:r>
    </w:p>
    <w:p w14:paraId="5FFD6A2B" w14:textId="77777777" w:rsidR="001C139D" w:rsidRDefault="001C139D" w:rsidP="001C139D">
      <w:pPr>
        <w:pStyle w:val="Heading3"/>
      </w:pPr>
      <w:bookmarkStart w:id="1076" w:name="WorkOrderPerJobOutsideActualWithPOReport"/>
      <w:bookmarkStart w:id="1077" w:name="_Toc508886021"/>
      <w:r>
        <w:t xml:space="preserve">Work Order Per Job Outside </w:t>
      </w:r>
      <w:r w:rsidR="00FB508E">
        <w:t xml:space="preserve">Actual (with PO) </w:t>
      </w:r>
      <w:r>
        <w:t>Report</w:t>
      </w:r>
      <w:bookmarkEnd w:id="1076"/>
      <w:bookmarkEnd w:id="1077"/>
    </w:p>
    <w:p w14:paraId="17DEEF08" w14:textId="77777777" w:rsidR="001C139D" w:rsidRDefault="001C139D" w:rsidP="001C139D">
      <w:pPr>
        <w:pStyle w:val="JNormal"/>
      </w:pPr>
      <w:r>
        <w:fldChar w:fldCharType="begin"/>
      </w:r>
      <w:r>
        <w:instrText xml:space="preserve"> XE "per job outside: work order </w:instrText>
      </w:r>
      <w:r w:rsidR="00F67DFB">
        <w:instrText xml:space="preserve">actual (with PO) </w:instrText>
      </w:r>
      <w:r>
        <w:instrText xml:space="preserve">report" </w:instrText>
      </w:r>
      <w:r>
        <w:fldChar w:fldCharType="end"/>
      </w:r>
      <w:r>
        <w:fldChar w:fldCharType="begin"/>
      </w:r>
      <w:r>
        <w:instrText xml:space="preserve"> XE "work orders: per job outside</w:instrText>
      </w:r>
      <w:r w:rsidR="00F67DFB">
        <w:instrText xml:space="preserve"> actual (with PO)</w:instrText>
      </w:r>
      <w:r>
        <w:instrText xml:space="preserve">" </w:instrText>
      </w:r>
      <w:r>
        <w:fldChar w:fldCharType="end"/>
      </w:r>
      <w:r>
        <w:fldChar w:fldCharType="begin"/>
      </w:r>
      <w:r>
        <w:instrText xml:space="preserve"> XE "reports: work order per job outside</w:instrText>
      </w:r>
      <w:r w:rsidR="00F67DFB">
        <w:instrText xml:space="preserve"> actual (with PO)</w:instrText>
      </w:r>
      <w:r>
        <w:instrText xml:space="preserve">" </w:instrText>
      </w:r>
      <w:r>
        <w:fldChar w:fldCharType="end"/>
      </w:r>
      <w:r>
        <w:t xml:space="preserve">The Work Order Per Job Outside </w:t>
      </w:r>
      <w:r w:rsidR="00F67DFB">
        <w:t xml:space="preserve">Actual (with PO) </w:t>
      </w:r>
      <w:r>
        <w:t xml:space="preserve">report displays information about </w:t>
      </w:r>
      <w:r w:rsidR="00F67DFB">
        <w:t xml:space="preserve">actual </w:t>
      </w:r>
      <w:r>
        <w:t xml:space="preserve">per job outside </w:t>
      </w:r>
      <w:r w:rsidR="00F67DFB">
        <w:t>costs that have associated purchase order entries</w:t>
      </w:r>
      <w:r>
        <w:t>.</w:t>
      </w:r>
    </w:p>
    <w:p w14:paraId="5E84BF99" w14:textId="77777777" w:rsidR="001C139D" w:rsidRDefault="001C139D" w:rsidP="001C139D">
      <w:pPr>
        <w:pStyle w:val="B4"/>
      </w:pPr>
    </w:p>
    <w:p w14:paraId="25B74B8B" w14:textId="77777777"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F67DFB">
        <w:rPr>
          <w:rStyle w:val="CPanel"/>
        </w:rPr>
        <w:t>Actual</w:t>
      </w:r>
      <w:r>
        <w:t xml:space="preserve"> | </w:t>
      </w:r>
      <w:r>
        <w:rPr>
          <w:rStyle w:val="CPanel"/>
        </w:rPr>
        <w:t>Work Order Per Job Outside</w:t>
      </w:r>
      <w:r w:rsidR="00F67DFB">
        <w:rPr>
          <w:rStyle w:val="CPanel"/>
        </w:rPr>
        <w:t xml:space="preserve"> Actual (with PO)</w:t>
      </w:r>
      <w:r>
        <w:fldChar w:fldCharType="begin"/>
      </w:r>
      <w:r>
        <w:instrText xml:space="preserve"> XE "work orders: reports: work order resource </w:instrText>
      </w:r>
      <w:r w:rsidR="00F67DFB">
        <w:instrText>actual</w:instrText>
      </w:r>
      <w:r>
        <w:instrText>: work order per job outside</w:instrText>
      </w:r>
      <w:r w:rsidR="00F67DFB">
        <w:instrText xml:space="preserve"> actual (with PO)</w:instrText>
      </w:r>
      <w:r>
        <w:instrText xml:space="preserve">" </w:instrText>
      </w:r>
      <w:r>
        <w:fldChar w:fldCharType="end"/>
      </w:r>
      <w:r>
        <w:t>. The resulting window contains the following:</w:t>
      </w:r>
    </w:p>
    <w:p w14:paraId="03D9C9C0" w14:textId="77777777" w:rsidR="001C139D" w:rsidRDefault="001C139D" w:rsidP="001C139D">
      <w:pPr>
        <w:pStyle w:val="B4"/>
      </w:pPr>
    </w:p>
    <w:p w14:paraId="551D6B58" w14:textId="77777777" w:rsidR="001C139D" w:rsidRDefault="001C139D" w:rsidP="001C139D">
      <w:pPr>
        <w:pStyle w:val="WindowItem"/>
      </w:pPr>
      <w:r w:rsidRPr="000A597E">
        <w:rPr>
          <w:rStyle w:val="CButton"/>
        </w:rPr>
        <w:t>Grouping</w:t>
      </w:r>
      <w:r>
        <w:t xml:space="preserve"> section: Options controlling how the report is broken into sections and sub-sections.</w:t>
      </w:r>
    </w:p>
    <w:p w14:paraId="64ABE955" w14:textId="77777777"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2233DF8" w14:textId="77777777"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14:paraId="0D0D0FA4" w14:textId="77777777"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491DB110" w14:textId="77777777" w:rsidR="001C139D" w:rsidRPr="00D518F0" w:rsidRDefault="001C139D" w:rsidP="001C139D">
      <w:pPr>
        <w:pStyle w:val="B4"/>
      </w:pPr>
    </w:p>
    <w:p w14:paraId="131E8C48" w14:textId="77777777"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15F854FD" w14:textId="77777777"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72E1358A" w14:textId="77777777" w:rsidR="001C139D" w:rsidRPr="004E2E08" w:rsidRDefault="001C139D" w:rsidP="001C139D">
      <w:pPr>
        <w:pStyle w:val="WindowItem"/>
      </w:pPr>
      <w:r>
        <w:rPr>
          <w:rStyle w:val="CButton"/>
        </w:rPr>
        <w:t>Field Selection</w:t>
      </w:r>
      <w:r>
        <w:t xml:space="preserve"> section: Options controlling which information fields will be included in the report.</w:t>
      </w:r>
    </w:p>
    <w:p w14:paraId="44CFE1D9" w14:textId="77777777" w:rsidR="001C139D" w:rsidRDefault="001C139D" w:rsidP="001C139D">
      <w:pPr>
        <w:pStyle w:val="WindowItem2"/>
      </w:pPr>
      <w:r w:rsidRPr="000A597E">
        <w:rPr>
          <w:rStyle w:val="CButton"/>
        </w:rPr>
        <w:t>Suppress Costs</w:t>
      </w:r>
      <w:r>
        <w:t>: Omits any money information that might otherwise be displayed in the report.</w:t>
      </w:r>
    </w:p>
    <w:p w14:paraId="76181F44" w14:textId="77777777" w:rsidR="001C139D" w:rsidRDefault="001C139D" w:rsidP="001C139D">
      <w:pPr>
        <w:pStyle w:val="WindowItem"/>
      </w:pPr>
      <w:r w:rsidRPr="000A597E">
        <w:rPr>
          <w:rStyle w:val="CButton"/>
        </w:rPr>
        <w:t>Advanced</w:t>
      </w:r>
      <w:r>
        <w:t xml:space="preserve"> section: Miscellaneous options.</w:t>
      </w:r>
    </w:p>
    <w:p w14:paraId="167460F4" w14:textId="77777777"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9B81DD3" w14:textId="77777777" w:rsidR="001C139D" w:rsidRPr="00746418" w:rsidRDefault="001C139D" w:rsidP="001C139D">
      <w:pPr>
        <w:pStyle w:val="WindowItem2"/>
      </w:pPr>
      <w:r>
        <w:rPr>
          <w:rStyle w:val="CButton"/>
        </w:rPr>
        <w:t>Summary Format</w:t>
      </w:r>
      <w:r>
        <w:t xml:space="preserve">: If this checkbox is checkmarked, </w:t>
      </w:r>
      <w:r w:rsidR="00445884">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775CEF6E" w14:textId="77777777"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435A4F9D" w14:textId="77777777" w:rsidR="001C139D" w:rsidRDefault="001C139D" w:rsidP="001C139D">
      <w:pPr>
        <w:pStyle w:val="WindowItem2"/>
      </w:pPr>
      <w:r w:rsidRPr="00D94147">
        <w:rPr>
          <w:rStyle w:val="CField"/>
        </w:rPr>
        <w:t>Title</w:t>
      </w:r>
      <w:r>
        <w:t>: The title to be printed at the beginning of the report.</w:t>
      </w:r>
    </w:p>
    <w:p w14:paraId="7AAD0F3A" w14:textId="77777777"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C2E1210" w14:textId="77777777"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E77E286" w14:textId="77777777"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083A3268" w14:textId="77777777" w:rsidR="001C139D" w:rsidRDefault="001C139D" w:rsidP="001C139D">
      <w:pPr>
        <w:pStyle w:val="WindowItem"/>
      </w:pPr>
      <w:r>
        <w:rPr>
          <w:rStyle w:val="LoseThisLine"/>
        </w:rPr>
        <w:t>///</w:t>
      </w:r>
      <w:r>
        <w:rPr>
          <w:rStyle w:val="CButton"/>
        </w:rPr>
        <w:t>!Print!</w:t>
      </w:r>
      <w:r>
        <w:t>: Immediately prints the report.</w:t>
      </w:r>
    </w:p>
    <w:p w14:paraId="3BAC7FD8" w14:textId="77777777" w:rsidR="001C139D" w:rsidRDefault="001C139D" w:rsidP="001C139D">
      <w:pPr>
        <w:pStyle w:val="WindowItem"/>
      </w:pPr>
      <w:r>
        <w:rPr>
          <w:rStyle w:val="LoseThisLine"/>
        </w:rPr>
        <w:t>///</w:t>
      </w:r>
      <w:r w:rsidRPr="000A597E">
        <w:rPr>
          <w:rStyle w:val="CButton"/>
        </w:rPr>
        <w:t>Export Data</w:t>
      </w:r>
      <w:r>
        <w:t>: Exports the report’s data in XML format.</w:t>
      </w:r>
    </w:p>
    <w:p w14:paraId="63B166EB" w14:textId="77777777"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27C64354" w14:textId="77777777" w:rsidR="001C139D" w:rsidRDefault="001C139D" w:rsidP="001C139D">
      <w:pPr>
        <w:pStyle w:val="WindowItem"/>
      </w:pPr>
      <w:r>
        <w:rPr>
          <w:rStyle w:val="LoseThisLine"/>
        </w:rPr>
        <w:t>///</w:t>
      </w:r>
      <w:r w:rsidRPr="000A597E">
        <w:rPr>
          <w:rStyle w:val="CButton"/>
        </w:rPr>
        <w:t>Close</w:t>
      </w:r>
      <w:r>
        <w:t>: Closes the window.</w:t>
      </w:r>
    </w:p>
    <w:p w14:paraId="7C11ADF3" w14:textId="77777777"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4D4B4B92" w14:textId="77777777" w:rsidR="001C139D" w:rsidRPr="005A441B" w:rsidRDefault="001C139D" w:rsidP="001C139D">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 \* MERGEFORMAT </w:instrText>
      </w:r>
      <w:r w:rsidRPr="005A441B">
        <w:rPr>
          <w:rStyle w:val="onlineonly"/>
        </w:rPr>
      </w:r>
      <w:r w:rsidRPr="005A441B">
        <w:rPr>
          <w:rStyle w:val="onlineonly"/>
        </w:rPr>
        <w:fldChar w:fldCharType="separate"/>
      </w:r>
      <w:r w:rsidR="00371F89" w:rsidRPr="00371F89">
        <w:rPr>
          <w:rStyle w:val="onlineonly"/>
        </w:rPr>
        <w:t>Resources</w:t>
      </w:r>
      <w:r w:rsidRPr="005A441B">
        <w:rPr>
          <w:rStyle w:val="onlineonly"/>
        </w:rPr>
        <w:fldChar w:fldCharType="end"/>
      </w:r>
      <w:r w:rsidRPr="005A441B">
        <w:rPr>
          <w:rStyle w:val="onlineonly"/>
        </w:rPr>
        <w:t xml:space="preserve">. For more on per job </w:t>
      </w:r>
      <w:r>
        <w:rPr>
          <w:rStyle w:val="onlineonly"/>
        </w:rPr>
        <w:t>outside</w:t>
      </w:r>
      <w:r w:rsidRPr="005A441B">
        <w:rPr>
          <w:rStyle w:val="onlineonly"/>
        </w:rPr>
        <w:t xml:space="preserve"> records, see </w:t>
      </w:r>
      <w:r w:rsidRPr="005A441B">
        <w:rPr>
          <w:rStyle w:val="onlineonly"/>
        </w:rPr>
        <w:fldChar w:fldCharType="begin"/>
      </w:r>
      <w:r w:rsidRPr="005A441B">
        <w:rPr>
          <w:rStyle w:val="onlineonly"/>
        </w:rPr>
        <w:instrText xml:space="preserve"> REF PerJob</w:instrText>
      </w:r>
      <w:r>
        <w:rPr>
          <w:rStyle w:val="onlineonly"/>
        </w:rPr>
        <w:instrText>Outside</w:instrText>
      </w:r>
      <w:r w:rsidRPr="005A441B">
        <w:rPr>
          <w:rStyle w:val="onlineonly"/>
        </w:rPr>
        <w:instrText xml:space="preserve"> \h</w:instrText>
      </w:r>
      <w:r>
        <w:rPr>
          <w:rStyle w:val="onlineonly"/>
        </w:rPr>
        <w:instrText xml:space="preserve"> \* MERGEFORMAT </w:instrText>
      </w:r>
      <w:r w:rsidRPr="005A441B">
        <w:rPr>
          <w:rStyle w:val="onlineonly"/>
        </w:rPr>
      </w:r>
      <w:r w:rsidRPr="005A441B">
        <w:rPr>
          <w:rStyle w:val="onlineonly"/>
        </w:rPr>
        <w:fldChar w:fldCharType="separate"/>
      </w:r>
      <w:r w:rsidR="00371F89" w:rsidRPr="00371F89">
        <w:rPr>
          <w:rStyle w:val="onlineonly"/>
        </w:rPr>
        <w:t>Per Job Outside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Reports</w:t>
      </w:r>
      <w:r w:rsidRPr="005A441B">
        <w:rPr>
          <w:rStyle w:val="onlineonly"/>
        </w:rPr>
        <w:fldChar w:fldCharType="end"/>
      </w:r>
      <w:r w:rsidRPr="005A441B">
        <w:rPr>
          <w:rStyle w:val="onlineonly"/>
        </w:rPr>
        <w:t>.</w:t>
      </w:r>
    </w:p>
    <w:p w14:paraId="5C9F0976" w14:textId="77777777" w:rsidR="009E6287" w:rsidRPr="00B84982" w:rsidRDefault="009E6287" w:rsidP="009E6287">
      <w:pPr>
        <w:pStyle w:val="B2"/>
      </w:pPr>
      <w:r w:rsidRPr="00B84982">
        <w:fldChar w:fldCharType="begin"/>
      </w:r>
      <w:r w:rsidRPr="00B84982">
        <w:instrText xml:space="preserve"> SET DialogName “Report.</w:instrText>
      </w:r>
      <w:r>
        <w:instrText>Work Order Hourly Outside Actual (no PO)</w:instrText>
      </w:r>
      <w:r w:rsidRPr="00B84982">
        <w:instrText xml:space="preserve">” </w:instrText>
      </w:r>
      <w:r w:rsidRPr="00B84982">
        <w:fldChar w:fldCharType="separate"/>
      </w:r>
      <w:r w:rsidR="00371F89" w:rsidRPr="00B84982">
        <w:rPr>
          <w:noProof/>
        </w:rPr>
        <w:t>Report.</w:t>
      </w:r>
      <w:r w:rsidR="00371F89">
        <w:rPr>
          <w:noProof/>
        </w:rPr>
        <w:t>Work Order Hourly Outside Actual (no PO)</w:t>
      </w:r>
      <w:r w:rsidRPr="00B84982">
        <w:fldChar w:fldCharType="end"/>
      </w:r>
    </w:p>
    <w:p w14:paraId="5C3AE382" w14:textId="77777777" w:rsidR="009E6287" w:rsidRDefault="009E6287" w:rsidP="009E6287">
      <w:pPr>
        <w:pStyle w:val="Heading3"/>
      </w:pPr>
      <w:bookmarkStart w:id="1078" w:name="WorkOrderHourlyOutsideActualReport"/>
      <w:bookmarkStart w:id="1079" w:name="_Toc508886022"/>
      <w:r>
        <w:t>Work Order Hourly Outside Actual Report</w:t>
      </w:r>
      <w:bookmarkEnd w:id="1078"/>
      <w:bookmarkEnd w:id="1079"/>
    </w:p>
    <w:p w14:paraId="5A36E4CA" w14:textId="77777777" w:rsidR="009E6287" w:rsidRDefault="009E6287" w:rsidP="009E6287">
      <w:pPr>
        <w:pStyle w:val="JNormal"/>
      </w:pPr>
      <w:r>
        <w:fldChar w:fldCharType="begin"/>
      </w:r>
      <w:r>
        <w:instrText xml:space="preserve"> XE "hourly outside actual: work order report" </w:instrText>
      </w:r>
      <w:r>
        <w:fldChar w:fldCharType="end"/>
      </w:r>
      <w:r>
        <w:fldChar w:fldCharType="begin"/>
      </w:r>
      <w:r>
        <w:instrText xml:space="preserve"> XE "work orders: hourly outside actual" </w:instrText>
      </w:r>
      <w:r>
        <w:fldChar w:fldCharType="end"/>
      </w:r>
      <w:r>
        <w:fldChar w:fldCharType="begin"/>
      </w:r>
      <w:r>
        <w:instrText xml:space="preserve"> XE "reports: work order hourly outside actual" </w:instrText>
      </w:r>
      <w:r>
        <w:fldChar w:fldCharType="end"/>
      </w:r>
      <w:r>
        <w:t>The Work Order Hourly Outside Actual Report displays information about actual hourly outside costs that do not have associated purchase order entries.</w:t>
      </w:r>
    </w:p>
    <w:p w14:paraId="06F40F2D" w14:textId="77777777" w:rsidR="009E6287" w:rsidRDefault="009E6287" w:rsidP="009E6287">
      <w:pPr>
        <w:pStyle w:val="B4"/>
      </w:pPr>
    </w:p>
    <w:p w14:paraId="5BF6D324" w14:textId="77777777" w:rsidR="009E6287" w:rsidRPr="005E0EB8" w:rsidRDefault="009E6287" w:rsidP="009E6287">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 Actual</w:t>
      </w:r>
      <w:r>
        <w:t xml:space="preserve"> | </w:t>
      </w:r>
      <w:r>
        <w:rPr>
          <w:rStyle w:val="CPanel"/>
        </w:rPr>
        <w:t>Work Order Hourly Outside Actual</w:t>
      </w:r>
      <w:r>
        <w:fldChar w:fldCharType="begin"/>
      </w:r>
      <w:r>
        <w:instrText xml:space="preserve"> XE "work orders: reports: work order resource actual: work order hourly outside actual" </w:instrText>
      </w:r>
      <w:r>
        <w:fldChar w:fldCharType="end"/>
      </w:r>
      <w:r>
        <w:t>. The resulting window contains the following:</w:t>
      </w:r>
    </w:p>
    <w:p w14:paraId="270EE2D9" w14:textId="77777777" w:rsidR="009E6287" w:rsidRDefault="009E6287" w:rsidP="009E6287">
      <w:pPr>
        <w:pStyle w:val="B4"/>
      </w:pPr>
    </w:p>
    <w:p w14:paraId="01215F59" w14:textId="77777777" w:rsidR="009E6287" w:rsidRDefault="009E6287" w:rsidP="009E6287">
      <w:pPr>
        <w:pStyle w:val="WindowItem"/>
      </w:pPr>
      <w:r w:rsidRPr="000A597E">
        <w:rPr>
          <w:rStyle w:val="CButton"/>
        </w:rPr>
        <w:t>Grouping</w:t>
      </w:r>
      <w:r>
        <w:t xml:space="preserve"> section: Options controlling how the report is broken into sections and sub-sections.</w:t>
      </w:r>
    </w:p>
    <w:p w14:paraId="78539BDE" w14:textId="77777777"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A8F78E1" w14:textId="77777777" w:rsidR="009E6287" w:rsidRDefault="009E6287" w:rsidP="009E6287">
      <w:pPr>
        <w:pStyle w:val="WindowItem"/>
        <w:ind w:left="1440" w:hanging="1080"/>
      </w:pPr>
      <w:r w:rsidRPr="000A597E">
        <w:rPr>
          <w:rStyle w:val="CButton"/>
        </w:rPr>
        <w:t>Sorting</w:t>
      </w:r>
      <w:r>
        <w:t xml:space="preserve"> section: Options controlling how records are sorted within each section and sub-section.</w:t>
      </w:r>
    </w:p>
    <w:p w14:paraId="2D1D1E0A" w14:textId="77777777" w:rsidR="009E6287" w:rsidRDefault="009E6287" w:rsidP="009E628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5116385A" w14:textId="77777777" w:rsidR="009E6287" w:rsidRPr="00D518F0" w:rsidRDefault="009E6287" w:rsidP="009E6287">
      <w:pPr>
        <w:pStyle w:val="B4"/>
      </w:pPr>
    </w:p>
    <w:p w14:paraId="5C7CC2EA" w14:textId="77777777" w:rsidR="009E6287" w:rsidRDefault="009E6287" w:rsidP="009E6287">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394E6C44" w14:textId="77777777" w:rsidR="009E6287" w:rsidRPr="00C079EB" w:rsidRDefault="009E6287" w:rsidP="009E6287">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109C3DB4" w14:textId="77777777" w:rsidR="009E6287" w:rsidRPr="004E2E08" w:rsidRDefault="009E6287" w:rsidP="009E6287">
      <w:pPr>
        <w:pStyle w:val="WindowItem"/>
      </w:pPr>
      <w:r>
        <w:rPr>
          <w:rStyle w:val="CButton"/>
        </w:rPr>
        <w:t>Field Selection</w:t>
      </w:r>
      <w:r>
        <w:t xml:space="preserve"> section: Options controlling which information fields will be included in the report.</w:t>
      </w:r>
    </w:p>
    <w:p w14:paraId="54F7E36D" w14:textId="77777777" w:rsidR="009E6287" w:rsidRDefault="009E6287" w:rsidP="009E6287">
      <w:pPr>
        <w:pStyle w:val="WindowItem2"/>
      </w:pPr>
      <w:r w:rsidRPr="000A597E">
        <w:rPr>
          <w:rStyle w:val="CButton"/>
        </w:rPr>
        <w:t>Suppress Costs</w:t>
      </w:r>
      <w:r>
        <w:t>: Omits any money information that might otherwise be displayed in the report.</w:t>
      </w:r>
    </w:p>
    <w:p w14:paraId="44DCBFEA" w14:textId="77777777" w:rsidR="009E6287" w:rsidRDefault="009E6287" w:rsidP="009E6287">
      <w:pPr>
        <w:pStyle w:val="WindowItem"/>
      </w:pPr>
      <w:r w:rsidRPr="000A597E">
        <w:rPr>
          <w:rStyle w:val="CButton"/>
        </w:rPr>
        <w:t>Advanced</w:t>
      </w:r>
      <w:r>
        <w:t xml:space="preserve"> section: Miscellaneous options.</w:t>
      </w:r>
    </w:p>
    <w:p w14:paraId="63BB3C63" w14:textId="77777777" w:rsidR="009E6287" w:rsidRPr="009D197A" w:rsidRDefault="009E6287" w:rsidP="009E6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1088DA4" w14:textId="77777777" w:rsidR="009E6287" w:rsidRPr="00746418" w:rsidRDefault="009E6287" w:rsidP="009E6287">
      <w:pPr>
        <w:pStyle w:val="WindowItem2"/>
      </w:pPr>
      <w:r>
        <w:rPr>
          <w:rStyle w:val="CButton"/>
        </w:rPr>
        <w:t>Summary Format</w:t>
      </w:r>
      <w:r>
        <w:t xml:space="preserve">: If this checkbox is checkmarked,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602E80BA" w14:textId="77777777" w:rsidR="009E6287" w:rsidRPr="001D247A" w:rsidRDefault="009E6287" w:rsidP="009E628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730D4997" w14:textId="77777777" w:rsidR="009E6287" w:rsidRDefault="009E6287" w:rsidP="009E6287">
      <w:pPr>
        <w:pStyle w:val="WindowItem2"/>
      </w:pPr>
      <w:r w:rsidRPr="00D94147">
        <w:rPr>
          <w:rStyle w:val="CField"/>
        </w:rPr>
        <w:t>Title</w:t>
      </w:r>
      <w:r>
        <w:t>: The title to be printed at the beginning of the report.</w:t>
      </w:r>
    </w:p>
    <w:p w14:paraId="5FCD26E1" w14:textId="77777777" w:rsidR="009E6287" w:rsidRDefault="009E6287" w:rsidP="009E6287">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C597DD9" w14:textId="77777777" w:rsidR="009E6287" w:rsidRDefault="009E6287" w:rsidP="009E628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03DCE30" w14:textId="77777777" w:rsidR="009E6287" w:rsidRDefault="009E6287" w:rsidP="009E6287">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0E1BF7E9" w14:textId="77777777" w:rsidR="009E6287" w:rsidRDefault="009E6287" w:rsidP="009E6287">
      <w:pPr>
        <w:pStyle w:val="WindowItem"/>
      </w:pPr>
      <w:r>
        <w:rPr>
          <w:rStyle w:val="LoseThisLine"/>
        </w:rPr>
        <w:t>///</w:t>
      </w:r>
      <w:r>
        <w:rPr>
          <w:rStyle w:val="CButton"/>
        </w:rPr>
        <w:t>!Print!</w:t>
      </w:r>
      <w:r>
        <w:t>: Immediately prints the report.</w:t>
      </w:r>
    </w:p>
    <w:p w14:paraId="62024B7B" w14:textId="77777777" w:rsidR="009E6287" w:rsidRDefault="009E6287" w:rsidP="009E6287">
      <w:pPr>
        <w:pStyle w:val="WindowItem"/>
      </w:pPr>
      <w:r>
        <w:rPr>
          <w:rStyle w:val="LoseThisLine"/>
        </w:rPr>
        <w:t>///</w:t>
      </w:r>
      <w:r w:rsidRPr="000A597E">
        <w:rPr>
          <w:rStyle w:val="CButton"/>
        </w:rPr>
        <w:t>Export Data</w:t>
      </w:r>
      <w:r>
        <w:t>: Exports the report’s data in XML format.</w:t>
      </w:r>
    </w:p>
    <w:p w14:paraId="0D16A379" w14:textId="77777777" w:rsidR="009E6287" w:rsidRDefault="009E6287" w:rsidP="009E628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388A211D" w14:textId="77777777" w:rsidR="009E6287" w:rsidRDefault="009E6287" w:rsidP="009E6287">
      <w:pPr>
        <w:pStyle w:val="WindowItem"/>
      </w:pPr>
      <w:r>
        <w:rPr>
          <w:rStyle w:val="LoseThisLine"/>
        </w:rPr>
        <w:t>///</w:t>
      </w:r>
      <w:r w:rsidRPr="000A597E">
        <w:rPr>
          <w:rStyle w:val="CButton"/>
        </w:rPr>
        <w:t>Close</w:t>
      </w:r>
      <w:r>
        <w:t>: Closes the window.</w:t>
      </w:r>
    </w:p>
    <w:p w14:paraId="26252C4E" w14:textId="77777777"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7B216CD9" w14:textId="77777777" w:rsidR="009E6287" w:rsidRPr="007D43AE" w:rsidRDefault="009E6287" w:rsidP="009E6287">
      <w:pPr>
        <w:pStyle w:val="JNormal"/>
        <w:rPr>
          <w:rStyle w:val="onlineonly"/>
        </w:rPr>
      </w:pPr>
      <w:r w:rsidRPr="007D43AE">
        <w:rPr>
          <w:rStyle w:val="onlineonly"/>
        </w:rPr>
        <w:t xml:space="preserve">For more on work orders, see </w:t>
      </w:r>
      <w:r w:rsidRPr="007D43AE">
        <w:rPr>
          <w:rStyle w:val="onlineonly"/>
        </w:rPr>
        <w:fldChar w:fldCharType="begin"/>
      </w:r>
      <w:r w:rsidRPr="007D43AE">
        <w:rPr>
          <w:rStyle w:val="onlineonly"/>
        </w:rPr>
        <w:instrText xml:space="preserve"> REF WorkOrders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Work Orders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w:t>
      </w:r>
      <w:r>
        <w:rPr>
          <w:rStyle w:val="onlineonly"/>
        </w:rPr>
        <w:t>hourly outside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HourlyOutside</w:instrText>
      </w:r>
      <w:r w:rsidRPr="007D43AE">
        <w:rPr>
          <w:rStyle w:val="onlineonly"/>
        </w:rPr>
        <w:instrText xml:space="preserve">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Hourly Outside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14:paraId="4C59A9BB" w14:textId="77777777" w:rsidR="009E6287" w:rsidRPr="00B84982" w:rsidRDefault="009E6287" w:rsidP="009E6287">
      <w:pPr>
        <w:pStyle w:val="B2"/>
      </w:pPr>
      <w:r w:rsidRPr="00B84982">
        <w:fldChar w:fldCharType="begin"/>
      </w:r>
      <w:r w:rsidRPr="00B84982">
        <w:instrText xml:space="preserve"> SET DialogName “Report.</w:instrText>
      </w:r>
      <w:r>
        <w:instrText>Work Order Per Job Outside Actual (no PO)</w:instrText>
      </w:r>
      <w:r w:rsidRPr="00B84982">
        <w:instrText xml:space="preserve">” </w:instrText>
      </w:r>
      <w:r w:rsidRPr="00B84982">
        <w:fldChar w:fldCharType="separate"/>
      </w:r>
      <w:r w:rsidR="00371F89" w:rsidRPr="00B84982">
        <w:rPr>
          <w:noProof/>
        </w:rPr>
        <w:t>Report.</w:t>
      </w:r>
      <w:r w:rsidR="00371F89">
        <w:rPr>
          <w:noProof/>
        </w:rPr>
        <w:t>Work Order Per Job Outside Actual (no PO)</w:t>
      </w:r>
      <w:r w:rsidRPr="00B84982">
        <w:fldChar w:fldCharType="end"/>
      </w:r>
    </w:p>
    <w:p w14:paraId="26D1502A" w14:textId="77777777" w:rsidR="009E6287" w:rsidRDefault="009E6287" w:rsidP="009E6287">
      <w:pPr>
        <w:pStyle w:val="Heading3"/>
      </w:pPr>
      <w:bookmarkStart w:id="1080" w:name="WorkOrderPerJobOutsideActualReport"/>
      <w:bookmarkStart w:id="1081" w:name="_Toc508886023"/>
      <w:r>
        <w:t>Work Order Per Job Outside Actual Report</w:t>
      </w:r>
      <w:bookmarkEnd w:id="1080"/>
      <w:bookmarkEnd w:id="1081"/>
    </w:p>
    <w:p w14:paraId="46FD1DF2" w14:textId="77777777" w:rsidR="009E6287" w:rsidRDefault="009E6287" w:rsidP="009E6287">
      <w:pPr>
        <w:pStyle w:val="JNormal"/>
      </w:pPr>
      <w:r>
        <w:fldChar w:fldCharType="begin"/>
      </w:r>
      <w:r>
        <w:instrText xml:space="preserve"> XE "per job outside: work order actual report" </w:instrText>
      </w:r>
      <w:r>
        <w:fldChar w:fldCharType="end"/>
      </w:r>
      <w:r>
        <w:fldChar w:fldCharType="begin"/>
      </w:r>
      <w:r>
        <w:instrText xml:space="preserve"> XE "work orders: per job outside actual" </w:instrText>
      </w:r>
      <w:r>
        <w:fldChar w:fldCharType="end"/>
      </w:r>
      <w:r>
        <w:fldChar w:fldCharType="begin"/>
      </w:r>
      <w:r>
        <w:instrText xml:space="preserve"> XE "reports: work order per job outside actual" </w:instrText>
      </w:r>
      <w:r>
        <w:fldChar w:fldCharType="end"/>
      </w:r>
      <w:r>
        <w:t xml:space="preserve">The Work Order Per Job Outside Actual </w:t>
      </w:r>
      <w:r w:rsidR="005E142B">
        <w:t>R</w:t>
      </w:r>
      <w:r>
        <w:t xml:space="preserve">eport displays information about actual per job outside costs that </w:t>
      </w:r>
      <w:r w:rsidR="00CD64C3">
        <w:t xml:space="preserve">do not </w:t>
      </w:r>
      <w:r>
        <w:t>have associated purchase order entries.</w:t>
      </w:r>
    </w:p>
    <w:p w14:paraId="777299B6" w14:textId="77777777" w:rsidR="009E6287" w:rsidRDefault="009E6287" w:rsidP="009E6287">
      <w:pPr>
        <w:pStyle w:val="B4"/>
      </w:pPr>
    </w:p>
    <w:p w14:paraId="027FE24B" w14:textId="77777777" w:rsidR="009E6287" w:rsidRPr="005E0EB8" w:rsidRDefault="009E6287" w:rsidP="009E6287">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 Actual</w:t>
      </w:r>
      <w:r>
        <w:t xml:space="preserve"> | </w:t>
      </w:r>
      <w:r>
        <w:rPr>
          <w:rStyle w:val="CPanel"/>
        </w:rPr>
        <w:t>Work Order Per Job Outside Actual</w:t>
      </w:r>
      <w:r>
        <w:fldChar w:fldCharType="begin"/>
      </w:r>
      <w:r>
        <w:instrText xml:space="preserve"> XE "work orders: reports: work order resource actual: work order per job outside actual" </w:instrText>
      </w:r>
      <w:r>
        <w:fldChar w:fldCharType="end"/>
      </w:r>
      <w:r>
        <w:t>. The resulting window contains the following:</w:t>
      </w:r>
    </w:p>
    <w:p w14:paraId="7F18FE6E" w14:textId="77777777" w:rsidR="009E6287" w:rsidRDefault="009E6287" w:rsidP="009E6287">
      <w:pPr>
        <w:pStyle w:val="B4"/>
      </w:pPr>
    </w:p>
    <w:p w14:paraId="7CE5C216" w14:textId="77777777" w:rsidR="009E6287" w:rsidRDefault="009E6287" w:rsidP="009E6287">
      <w:pPr>
        <w:pStyle w:val="WindowItem"/>
      </w:pPr>
      <w:r w:rsidRPr="000A597E">
        <w:rPr>
          <w:rStyle w:val="CButton"/>
        </w:rPr>
        <w:t>Grouping</w:t>
      </w:r>
      <w:r>
        <w:t xml:space="preserve"> section: Options controlling how the report is broken into sections and sub-sections.</w:t>
      </w:r>
    </w:p>
    <w:p w14:paraId="1553CE24" w14:textId="77777777"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B17F034" w14:textId="77777777" w:rsidR="009E6287" w:rsidRDefault="009E6287" w:rsidP="009E6287">
      <w:pPr>
        <w:pStyle w:val="WindowItem"/>
        <w:ind w:left="1440" w:hanging="1080"/>
      </w:pPr>
      <w:r w:rsidRPr="000A597E">
        <w:rPr>
          <w:rStyle w:val="CButton"/>
        </w:rPr>
        <w:t>Sorting</w:t>
      </w:r>
      <w:r>
        <w:t xml:space="preserve"> section: Options controlling how records are sorted within each section and sub-section.</w:t>
      </w:r>
    </w:p>
    <w:p w14:paraId="7066CC69" w14:textId="77777777" w:rsidR="009E6287" w:rsidRDefault="009E6287" w:rsidP="009E628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32BCC9F6" w14:textId="77777777" w:rsidR="009E6287" w:rsidRPr="00D518F0" w:rsidRDefault="009E6287" w:rsidP="009E6287">
      <w:pPr>
        <w:pStyle w:val="B4"/>
      </w:pPr>
    </w:p>
    <w:p w14:paraId="0F9CB8EA" w14:textId="77777777" w:rsidR="009E6287" w:rsidRDefault="009E6287" w:rsidP="009E6287">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0A6E949F" w14:textId="77777777" w:rsidR="009E6287" w:rsidRPr="00C079EB" w:rsidRDefault="009E6287" w:rsidP="009E6287">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4F48404C" w14:textId="77777777" w:rsidR="009E6287" w:rsidRPr="004E2E08" w:rsidRDefault="009E6287" w:rsidP="009E6287">
      <w:pPr>
        <w:pStyle w:val="WindowItem"/>
      </w:pPr>
      <w:r>
        <w:rPr>
          <w:rStyle w:val="CButton"/>
        </w:rPr>
        <w:t>Field Selection</w:t>
      </w:r>
      <w:r>
        <w:t xml:space="preserve"> section: Options controlling which information fields will be included in the report.</w:t>
      </w:r>
    </w:p>
    <w:p w14:paraId="21D787B7" w14:textId="77777777" w:rsidR="009E6287" w:rsidRDefault="009E6287" w:rsidP="009E6287">
      <w:pPr>
        <w:pStyle w:val="WindowItem2"/>
      </w:pPr>
      <w:r w:rsidRPr="000A597E">
        <w:rPr>
          <w:rStyle w:val="CButton"/>
        </w:rPr>
        <w:t>Suppress Costs</w:t>
      </w:r>
      <w:r>
        <w:t>: Omits any money information that might otherwise be displayed in the report.</w:t>
      </w:r>
    </w:p>
    <w:p w14:paraId="647E44BB" w14:textId="77777777" w:rsidR="009E6287" w:rsidRDefault="009E6287" w:rsidP="009E6287">
      <w:pPr>
        <w:pStyle w:val="WindowItem"/>
      </w:pPr>
      <w:r w:rsidRPr="000A597E">
        <w:rPr>
          <w:rStyle w:val="CButton"/>
        </w:rPr>
        <w:t>Advanced</w:t>
      </w:r>
      <w:r>
        <w:t xml:space="preserve"> section: Miscellaneous options.</w:t>
      </w:r>
    </w:p>
    <w:p w14:paraId="5B1F9E30" w14:textId="77777777" w:rsidR="009E6287" w:rsidRPr="009D197A" w:rsidRDefault="009E6287" w:rsidP="009E6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70472A0" w14:textId="77777777" w:rsidR="009E6287" w:rsidRPr="00746418" w:rsidRDefault="009E6287" w:rsidP="009E6287">
      <w:pPr>
        <w:pStyle w:val="WindowItem2"/>
      </w:pPr>
      <w:r>
        <w:rPr>
          <w:rStyle w:val="CButton"/>
        </w:rPr>
        <w:t>Summary Format</w:t>
      </w:r>
      <w:r>
        <w:t xml:space="preserve">: If this checkbox is checkmarked,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30AE4023" w14:textId="77777777" w:rsidR="009E6287" w:rsidRPr="001D247A" w:rsidRDefault="009E6287" w:rsidP="009E628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27DF5AA7" w14:textId="77777777" w:rsidR="009E6287" w:rsidRDefault="009E6287" w:rsidP="009E6287">
      <w:pPr>
        <w:pStyle w:val="WindowItem2"/>
      </w:pPr>
      <w:r w:rsidRPr="00D94147">
        <w:rPr>
          <w:rStyle w:val="CField"/>
        </w:rPr>
        <w:t>Title</w:t>
      </w:r>
      <w:r>
        <w:t>: The title to be printed at the beginning of the report.</w:t>
      </w:r>
    </w:p>
    <w:p w14:paraId="3EA58DA3" w14:textId="77777777" w:rsidR="009E6287" w:rsidRDefault="009E6287" w:rsidP="009E6287">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0377F4D" w14:textId="77777777" w:rsidR="009E6287" w:rsidRDefault="009E6287" w:rsidP="009E628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C1BAC0E" w14:textId="77777777" w:rsidR="009E6287" w:rsidRDefault="009E6287" w:rsidP="009E6287">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6CA44AF5" w14:textId="77777777" w:rsidR="009E6287" w:rsidRDefault="009E6287" w:rsidP="009E6287">
      <w:pPr>
        <w:pStyle w:val="WindowItem"/>
      </w:pPr>
      <w:r>
        <w:rPr>
          <w:rStyle w:val="LoseThisLine"/>
        </w:rPr>
        <w:t>///</w:t>
      </w:r>
      <w:r>
        <w:rPr>
          <w:rStyle w:val="CButton"/>
        </w:rPr>
        <w:t>!Print!</w:t>
      </w:r>
      <w:r>
        <w:t>: Immediately prints the report.</w:t>
      </w:r>
    </w:p>
    <w:p w14:paraId="75DC89D8" w14:textId="77777777" w:rsidR="009E6287" w:rsidRDefault="009E6287" w:rsidP="009E6287">
      <w:pPr>
        <w:pStyle w:val="WindowItem"/>
      </w:pPr>
      <w:r>
        <w:rPr>
          <w:rStyle w:val="LoseThisLine"/>
        </w:rPr>
        <w:t>///</w:t>
      </w:r>
      <w:r w:rsidRPr="000A597E">
        <w:rPr>
          <w:rStyle w:val="CButton"/>
        </w:rPr>
        <w:t>Export Data</w:t>
      </w:r>
      <w:r>
        <w:t>: Exports the report’s data in XML format.</w:t>
      </w:r>
    </w:p>
    <w:p w14:paraId="28A11297" w14:textId="77777777" w:rsidR="009E6287" w:rsidRDefault="009E6287" w:rsidP="009E628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4652ECB8" w14:textId="77777777" w:rsidR="009E6287" w:rsidRDefault="009E6287" w:rsidP="009E6287">
      <w:pPr>
        <w:pStyle w:val="WindowItem"/>
      </w:pPr>
      <w:r>
        <w:rPr>
          <w:rStyle w:val="LoseThisLine"/>
        </w:rPr>
        <w:t>///</w:t>
      </w:r>
      <w:r w:rsidRPr="000A597E">
        <w:rPr>
          <w:rStyle w:val="CButton"/>
        </w:rPr>
        <w:t>Close</w:t>
      </w:r>
      <w:r>
        <w:t>: Closes the window.</w:t>
      </w:r>
    </w:p>
    <w:p w14:paraId="76501BB8" w14:textId="77777777"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7A44499E" w14:textId="77777777" w:rsidR="009E6287" w:rsidRPr="005A441B" w:rsidRDefault="009E6287" w:rsidP="009E6287">
      <w:pPr>
        <w:pStyle w:val="JNormal"/>
        <w:rPr>
          <w:rStyle w:val="onlineonly"/>
        </w:rPr>
      </w:pPr>
      <w:r w:rsidRPr="005A441B">
        <w:rPr>
          <w:rStyle w:val="onlineonly"/>
        </w:rPr>
        <w:t xml:space="preserve">For more on work orders, see </w:t>
      </w:r>
      <w:r w:rsidRPr="005A441B">
        <w:rPr>
          <w:rStyle w:val="onlineonly"/>
        </w:rPr>
        <w:fldChar w:fldCharType="begin"/>
      </w:r>
      <w:r w:rsidRPr="005A441B">
        <w:rPr>
          <w:rStyle w:val="onlineonly"/>
        </w:rPr>
        <w:instrText xml:space="preserve"> REF WorkOrders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Work Orders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 \* MERGEFORMAT </w:instrText>
      </w:r>
      <w:r w:rsidRPr="005A441B">
        <w:rPr>
          <w:rStyle w:val="onlineonly"/>
        </w:rPr>
      </w:r>
      <w:r w:rsidRPr="005A441B">
        <w:rPr>
          <w:rStyle w:val="onlineonly"/>
        </w:rPr>
        <w:fldChar w:fldCharType="separate"/>
      </w:r>
      <w:r w:rsidR="00371F89" w:rsidRPr="00371F89">
        <w:rPr>
          <w:rStyle w:val="onlineonly"/>
        </w:rPr>
        <w:t>Resources</w:t>
      </w:r>
      <w:r w:rsidRPr="005A441B">
        <w:rPr>
          <w:rStyle w:val="onlineonly"/>
        </w:rPr>
        <w:fldChar w:fldCharType="end"/>
      </w:r>
      <w:r w:rsidRPr="005A441B">
        <w:rPr>
          <w:rStyle w:val="onlineonly"/>
        </w:rPr>
        <w:t xml:space="preserve">. For more on per job </w:t>
      </w:r>
      <w:r>
        <w:rPr>
          <w:rStyle w:val="onlineonly"/>
        </w:rPr>
        <w:t>outside</w:t>
      </w:r>
      <w:r w:rsidRPr="005A441B">
        <w:rPr>
          <w:rStyle w:val="onlineonly"/>
        </w:rPr>
        <w:t xml:space="preserve"> records, see </w:t>
      </w:r>
      <w:r w:rsidRPr="005A441B">
        <w:rPr>
          <w:rStyle w:val="onlineonly"/>
        </w:rPr>
        <w:fldChar w:fldCharType="begin"/>
      </w:r>
      <w:r w:rsidRPr="005A441B">
        <w:rPr>
          <w:rStyle w:val="onlineonly"/>
        </w:rPr>
        <w:instrText xml:space="preserve"> REF PerJob</w:instrText>
      </w:r>
      <w:r>
        <w:rPr>
          <w:rStyle w:val="onlineonly"/>
        </w:rPr>
        <w:instrText>Outside</w:instrText>
      </w:r>
      <w:r w:rsidRPr="005A441B">
        <w:rPr>
          <w:rStyle w:val="onlineonly"/>
        </w:rPr>
        <w:instrText xml:space="preserve"> \h</w:instrText>
      </w:r>
      <w:r>
        <w:rPr>
          <w:rStyle w:val="onlineonly"/>
        </w:rPr>
        <w:instrText xml:space="preserve"> \* MERGEFORMAT </w:instrText>
      </w:r>
      <w:r w:rsidRPr="005A441B">
        <w:rPr>
          <w:rStyle w:val="onlineonly"/>
        </w:rPr>
      </w:r>
      <w:r w:rsidRPr="005A441B">
        <w:rPr>
          <w:rStyle w:val="onlineonly"/>
        </w:rPr>
        <w:fldChar w:fldCharType="separate"/>
      </w:r>
      <w:r w:rsidR="00371F89" w:rsidRPr="00371F89">
        <w:rPr>
          <w:rStyle w:val="onlineonly"/>
        </w:rPr>
        <w:t>Per Job Outside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Reports</w:t>
      </w:r>
      <w:r w:rsidRPr="005A441B">
        <w:rPr>
          <w:rStyle w:val="onlineonly"/>
        </w:rPr>
        <w:fldChar w:fldCharType="end"/>
      </w:r>
      <w:r w:rsidRPr="005A441B">
        <w:rPr>
          <w:rStyle w:val="onlineonly"/>
        </w:rPr>
        <w:t>.</w:t>
      </w:r>
    </w:p>
    <w:p w14:paraId="28C92245" w14:textId="77777777" w:rsidR="001C139D" w:rsidRPr="00B84982" w:rsidRDefault="001C139D" w:rsidP="001C139D">
      <w:pPr>
        <w:pStyle w:val="B2"/>
      </w:pPr>
      <w:r w:rsidRPr="00B84982">
        <w:fldChar w:fldCharType="begin"/>
      </w:r>
      <w:r w:rsidRPr="00B84982">
        <w:instrText xml:space="preserve"> SET DialogName “Report.</w:instrText>
      </w:r>
      <w:r>
        <w:instrText>Work Order Miscellaneous Expense</w:instrText>
      </w:r>
      <w:r w:rsidR="00CD64C3">
        <w:instrText xml:space="preserve"> Actual</w:instrText>
      </w:r>
      <w:r w:rsidRPr="00B84982">
        <w:instrText xml:space="preserve">” </w:instrText>
      </w:r>
      <w:r w:rsidRPr="00B84982">
        <w:fldChar w:fldCharType="separate"/>
      </w:r>
      <w:r w:rsidR="00371F89" w:rsidRPr="00B84982">
        <w:rPr>
          <w:noProof/>
        </w:rPr>
        <w:t>Report.</w:t>
      </w:r>
      <w:r w:rsidR="00371F89">
        <w:rPr>
          <w:noProof/>
        </w:rPr>
        <w:t>Work Order Miscellaneous Expense Actual</w:t>
      </w:r>
      <w:r w:rsidRPr="00B84982">
        <w:fldChar w:fldCharType="end"/>
      </w:r>
    </w:p>
    <w:p w14:paraId="47346BE3" w14:textId="77777777" w:rsidR="001C139D" w:rsidRDefault="001C139D" w:rsidP="001C139D">
      <w:pPr>
        <w:pStyle w:val="Heading3"/>
      </w:pPr>
      <w:bookmarkStart w:id="1082" w:name="WorkOrderMiscellaneousActualReport"/>
      <w:bookmarkStart w:id="1083" w:name="_Toc508886024"/>
      <w:r>
        <w:t xml:space="preserve">Work Order Miscellaneous Expenses </w:t>
      </w:r>
      <w:r w:rsidR="00CD64C3">
        <w:t xml:space="preserve">Actual </w:t>
      </w:r>
      <w:r>
        <w:t>Report</w:t>
      </w:r>
      <w:bookmarkEnd w:id="1082"/>
      <w:bookmarkEnd w:id="1083"/>
    </w:p>
    <w:p w14:paraId="411BAD7F" w14:textId="77777777" w:rsidR="001C139D" w:rsidRDefault="001C139D" w:rsidP="001C139D">
      <w:pPr>
        <w:pStyle w:val="JNormal"/>
      </w:pPr>
      <w:r>
        <w:fldChar w:fldCharType="begin"/>
      </w:r>
      <w:r>
        <w:instrText xml:space="preserve"> XE "miscellaneous expense: work order </w:instrText>
      </w:r>
      <w:r w:rsidR="00FD79C5">
        <w:instrText xml:space="preserve">actual </w:instrText>
      </w:r>
      <w:r>
        <w:instrText xml:space="preserve">report" </w:instrText>
      </w:r>
      <w:r>
        <w:fldChar w:fldCharType="end"/>
      </w:r>
      <w:r>
        <w:fldChar w:fldCharType="begin"/>
      </w:r>
      <w:r>
        <w:instrText xml:space="preserve"> XE "work orders: miscellaneous expense</w:instrText>
      </w:r>
      <w:r w:rsidR="00FD79C5">
        <w:instrText xml:space="preserve"> actual</w:instrText>
      </w:r>
      <w:r>
        <w:instrText xml:space="preserve">" </w:instrText>
      </w:r>
      <w:r>
        <w:fldChar w:fldCharType="end"/>
      </w:r>
      <w:r>
        <w:fldChar w:fldCharType="begin"/>
      </w:r>
      <w:r>
        <w:instrText xml:space="preserve"> XE "reports: work order miscellaneous expenses</w:instrText>
      </w:r>
      <w:r w:rsidR="00FD79C5">
        <w:instrText xml:space="preserve"> actual</w:instrText>
      </w:r>
      <w:r>
        <w:instrText xml:space="preserve">" </w:instrText>
      </w:r>
      <w:r>
        <w:fldChar w:fldCharType="end"/>
      </w:r>
      <w:r>
        <w:t xml:space="preserve">The Work Order Miscellaneous </w:t>
      </w:r>
      <w:r w:rsidR="00FD79C5">
        <w:t>Expenses Actual</w:t>
      </w:r>
      <w:r>
        <w:t xml:space="preserve"> report displays information about </w:t>
      </w:r>
      <w:r w:rsidR="00FD79C5">
        <w:t xml:space="preserve">actyak </w:t>
      </w:r>
      <w:r>
        <w:t xml:space="preserve">miscellaneous expense </w:t>
      </w:r>
      <w:r w:rsidR="00FD79C5">
        <w:t xml:space="preserve">costs </w:t>
      </w:r>
      <w:r>
        <w:t>in work orders. For example, you can obtain a report on all the work orders that include a particular expense.</w:t>
      </w:r>
    </w:p>
    <w:p w14:paraId="5DDBA64B" w14:textId="77777777" w:rsidR="001C139D" w:rsidRDefault="001C139D" w:rsidP="001C139D">
      <w:pPr>
        <w:pStyle w:val="B4"/>
      </w:pPr>
    </w:p>
    <w:p w14:paraId="4E877E2F" w14:textId="77777777"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FD79C5">
        <w:rPr>
          <w:rStyle w:val="CPanel"/>
        </w:rPr>
        <w:t>Actual</w:t>
      </w:r>
      <w:r>
        <w:t xml:space="preserve"> | </w:t>
      </w:r>
      <w:r>
        <w:rPr>
          <w:rStyle w:val="CPanel"/>
        </w:rPr>
        <w:t>Work Order Miscellaneous Expenses</w:t>
      </w:r>
      <w:r w:rsidR="00FD79C5">
        <w:rPr>
          <w:rStyle w:val="CPanel"/>
        </w:rPr>
        <w:t xml:space="preserve"> Actual</w:t>
      </w:r>
      <w:r>
        <w:fldChar w:fldCharType="begin"/>
      </w:r>
      <w:r>
        <w:instrText xml:space="preserve"> XE "work orders: reports: work order resource </w:instrText>
      </w:r>
      <w:r w:rsidR="00FD79C5">
        <w:instrText>actual</w:instrText>
      </w:r>
      <w:r>
        <w:instrText>: work order miscellaneous expenses</w:instrText>
      </w:r>
      <w:r w:rsidR="00FD79C5">
        <w:instrText xml:space="preserve"> actual</w:instrText>
      </w:r>
      <w:r>
        <w:instrText xml:space="preserve">" </w:instrText>
      </w:r>
      <w:r>
        <w:fldChar w:fldCharType="end"/>
      </w:r>
      <w:r>
        <w:t>. The resulting window contains the following:</w:t>
      </w:r>
    </w:p>
    <w:p w14:paraId="3F00C357" w14:textId="77777777" w:rsidR="001C139D" w:rsidRDefault="001C139D" w:rsidP="001C139D">
      <w:pPr>
        <w:pStyle w:val="B4"/>
      </w:pPr>
    </w:p>
    <w:p w14:paraId="1B52BA86" w14:textId="77777777" w:rsidR="001C139D" w:rsidRDefault="001C139D" w:rsidP="001C139D">
      <w:pPr>
        <w:pStyle w:val="WindowItem"/>
      </w:pPr>
      <w:r w:rsidRPr="000A597E">
        <w:rPr>
          <w:rStyle w:val="CButton"/>
        </w:rPr>
        <w:t>Grouping</w:t>
      </w:r>
      <w:r>
        <w:t xml:space="preserve"> section: Options controlling how the report is broken into sections and sub-sections.</w:t>
      </w:r>
    </w:p>
    <w:p w14:paraId="4FCA58F5" w14:textId="77777777"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0C38446" w14:textId="77777777"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14:paraId="07B64009" w14:textId="77777777"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75C33B22" w14:textId="77777777" w:rsidR="001C139D" w:rsidRPr="00D518F0" w:rsidRDefault="001C139D" w:rsidP="001C139D">
      <w:pPr>
        <w:pStyle w:val="B4"/>
      </w:pPr>
    </w:p>
    <w:p w14:paraId="5DC08B73" w14:textId="77777777"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3EB29D9C" w14:textId="77777777"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6555338D" w14:textId="77777777" w:rsidR="001C139D" w:rsidRPr="004E2E08" w:rsidRDefault="001C139D" w:rsidP="001C139D">
      <w:pPr>
        <w:pStyle w:val="WindowItem"/>
      </w:pPr>
      <w:r>
        <w:rPr>
          <w:rStyle w:val="CButton"/>
        </w:rPr>
        <w:t>Field Selection</w:t>
      </w:r>
      <w:r>
        <w:t xml:space="preserve"> section: Options controlling which information fields will be included in the report.</w:t>
      </w:r>
    </w:p>
    <w:p w14:paraId="10A785D0" w14:textId="77777777" w:rsidR="001C139D" w:rsidRPr="003E797F" w:rsidRDefault="001C139D" w:rsidP="001C139D">
      <w:pPr>
        <w:pStyle w:val="WindowItem2"/>
      </w:pPr>
      <w:r w:rsidRPr="000A597E">
        <w:rPr>
          <w:rStyle w:val="CButton"/>
        </w:rPr>
        <w:t>Suppress Costs</w:t>
      </w:r>
      <w:r>
        <w:t>: Omits any money information that might otherwise be displayed in the report.</w:t>
      </w:r>
    </w:p>
    <w:p w14:paraId="05C52B06" w14:textId="77777777" w:rsidR="001C139D" w:rsidRDefault="001C139D" w:rsidP="001C139D">
      <w:pPr>
        <w:pStyle w:val="WindowItem"/>
      </w:pPr>
      <w:r w:rsidRPr="000A597E">
        <w:rPr>
          <w:rStyle w:val="CButton"/>
        </w:rPr>
        <w:t>Advanced</w:t>
      </w:r>
      <w:r>
        <w:t xml:space="preserve"> section: Miscellaneous options.</w:t>
      </w:r>
    </w:p>
    <w:p w14:paraId="781029F7" w14:textId="77777777"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F26F00E" w14:textId="77777777" w:rsidR="001C139D" w:rsidRPr="00746418" w:rsidRDefault="001C139D" w:rsidP="001C139D">
      <w:pPr>
        <w:pStyle w:val="WindowItem2"/>
      </w:pPr>
      <w:r>
        <w:rPr>
          <w:rStyle w:val="CButton"/>
        </w:rPr>
        <w:t>Summary Format</w:t>
      </w:r>
      <w:r>
        <w:t xml:space="preserve">: If this checkbox is checkmarked, </w:t>
      </w:r>
      <w:r w:rsidR="00420279">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33D3FE5C" w14:textId="77777777"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66D1EEE1" w14:textId="77777777" w:rsidR="001C139D" w:rsidRDefault="001C139D" w:rsidP="001C139D">
      <w:pPr>
        <w:pStyle w:val="WindowItem2"/>
      </w:pPr>
      <w:r w:rsidRPr="00D94147">
        <w:rPr>
          <w:rStyle w:val="CField"/>
        </w:rPr>
        <w:t>Title</w:t>
      </w:r>
      <w:r>
        <w:t>: The title to be printed at the beginning of the report.</w:t>
      </w:r>
    </w:p>
    <w:p w14:paraId="1EC61751" w14:textId="77777777"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0792F48" w14:textId="77777777"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417A11E" w14:textId="77777777" w:rsidR="001C139D" w:rsidRDefault="001C139D" w:rsidP="001C13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098CCC13" w14:textId="77777777" w:rsidR="001C139D" w:rsidRDefault="001C139D" w:rsidP="001C139D">
      <w:pPr>
        <w:pStyle w:val="WindowItem"/>
      </w:pPr>
      <w:r>
        <w:rPr>
          <w:rStyle w:val="LoseThisLine"/>
        </w:rPr>
        <w:t>///</w:t>
      </w:r>
      <w:r>
        <w:rPr>
          <w:rStyle w:val="CButton"/>
        </w:rPr>
        <w:t>!Print!</w:t>
      </w:r>
      <w:r>
        <w:t>: Immediately prints the report.</w:t>
      </w:r>
    </w:p>
    <w:p w14:paraId="797DB603" w14:textId="77777777" w:rsidR="001C139D" w:rsidRDefault="001C139D" w:rsidP="001C139D">
      <w:pPr>
        <w:pStyle w:val="WindowItem"/>
      </w:pPr>
      <w:r>
        <w:rPr>
          <w:rStyle w:val="LoseThisLine"/>
        </w:rPr>
        <w:t>///</w:t>
      </w:r>
      <w:r w:rsidRPr="000A597E">
        <w:rPr>
          <w:rStyle w:val="CButton"/>
        </w:rPr>
        <w:t>Export Data</w:t>
      </w:r>
      <w:r>
        <w:t>: Exports the report’s data in XML format.</w:t>
      </w:r>
    </w:p>
    <w:p w14:paraId="66BC8B5F" w14:textId="77777777" w:rsidR="001C139D" w:rsidRDefault="001C139D" w:rsidP="001C13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6A3BA622" w14:textId="77777777" w:rsidR="001C139D" w:rsidRDefault="001C139D" w:rsidP="001C139D">
      <w:pPr>
        <w:pStyle w:val="WindowItem"/>
      </w:pPr>
      <w:r>
        <w:rPr>
          <w:rStyle w:val="LoseThisLine"/>
        </w:rPr>
        <w:t>///</w:t>
      </w:r>
      <w:r w:rsidRPr="000A597E">
        <w:rPr>
          <w:rStyle w:val="CButton"/>
        </w:rPr>
        <w:t>Close</w:t>
      </w:r>
      <w:r>
        <w:t>: Closes the window.</w:t>
      </w:r>
    </w:p>
    <w:p w14:paraId="0D615267" w14:textId="77777777"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69A2EA0B" w14:textId="77777777" w:rsidR="001C139D" w:rsidRPr="000F75D5" w:rsidRDefault="001C139D" w:rsidP="001C139D">
      <w:pPr>
        <w:pStyle w:val="JNormal"/>
        <w:rPr>
          <w:rStyle w:val="onlineonly"/>
        </w:rPr>
      </w:pPr>
      <w:r w:rsidRPr="000F75D5">
        <w:rPr>
          <w:rStyle w:val="onlineonly"/>
        </w:rPr>
        <w:t xml:space="preserve">For more on work orders, see </w:t>
      </w:r>
      <w:r w:rsidRPr="000F75D5">
        <w:rPr>
          <w:rStyle w:val="onlineonly"/>
        </w:rPr>
        <w:fldChar w:fldCharType="begin"/>
      </w:r>
      <w:r w:rsidRPr="000F75D5">
        <w:rPr>
          <w:rStyle w:val="onlineonly"/>
        </w:rPr>
        <w:instrText xml:space="preserve"> REF WorkOrders \h \* MERGEFORMAT </w:instrText>
      </w:r>
      <w:r w:rsidRPr="000F75D5">
        <w:rPr>
          <w:rStyle w:val="onlineonly"/>
        </w:rPr>
      </w:r>
      <w:r w:rsidRPr="000F75D5">
        <w:rPr>
          <w:rStyle w:val="onlineonly"/>
        </w:rPr>
        <w:fldChar w:fldCharType="separate"/>
      </w:r>
      <w:r w:rsidR="00371F89" w:rsidRPr="00371F89">
        <w:rPr>
          <w:rStyle w:val="onlineonly"/>
        </w:rPr>
        <w:t>Work Orders</w:t>
      </w:r>
      <w:r w:rsidRPr="000F75D5">
        <w:rPr>
          <w:rStyle w:val="onlineonly"/>
        </w:rPr>
        <w:fldChar w:fldCharType="end"/>
      </w:r>
      <w:r w:rsidRPr="000F75D5">
        <w:rPr>
          <w:rStyle w:val="onlineonly"/>
        </w:rPr>
        <w:t xml:space="preserve">. For more on resources, see </w:t>
      </w:r>
      <w:r w:rsidRPr="000F75D5">
        <w:rPr>
          <w:rStyle w:val="onlineonly"/>
        </w:rPr>
        <w:fldChar w:fldCharType="begin"/>
      </w:r>
      <w:r w:rsidRPr="000F75D5">
        <w:rPr>
          <w:rStyle w:val="onlineonly"/>
        </w:rPr>
        <w:instrText xml:space="preserve"> REF Demands \h \* MERGEFORMAT </w:instrText>
      </w:r>
      <w:r w:rsidRPr="000F75D5">
        <w:rPr>
          <w:rStyle w:val="onlineonly"/>
        </w:rPr>
      </w:r>
      <w:r w:rsidRPr="000F75D5">
        <w:rPr>
          <w:rStyle w:val="onlineonly"/>
        </w:rPr>
        <w:fldChar w:fldCharType="separate"/>
      </w:r>
      <w:r w:rsidR="00371F89" w:rsidRPr="00371F89">
        <w:rPr>
          <w:rStyle w:val="onlineonly"/>
        </w:rPr>
        <w:t>Resources</w:t>
      </w:r>
      <w:r w:rsidRPr="000F75D5">
        <w:rPr>
          <w:rStyle w:val="onlineonly"/>
        </w:rPr>
        <w:fldChar w:fldCharType="end"/>
      </w:r>
      <w:r w:rsidRPr="000F75D5">
        <w:rPr>
          <w:rStyle w:val="onlineonly"/>
        </w:rPr>
        <w:t xml:space="preserve">. For more on miscellaneous expense records, see </w:t>
      </w:r>
      <w:r w:rsidRPr="000F75D5">
        <w:rPr>
          <w:rStyle w:val="onlineonly"/>
        </w:rPr>
        <w:fldChar w:fldCharType="begin"/>
      </w:r>
      <w:r w:rsidRPr="000F75D5">
        <w:rPr>
          <w:rStyle w:val="onlineonly"/>
        </w:rPr>
        <w:instrText xml:space="preserve"> REF WorkOrderMiscellaneous \h \* MERGEFORMAT </w:instrText>
      </w:r>
      <w:r w:rsidRPr="000F75D5">
        <w:rPr>
          <w:rStyle w:val="onlineonly"/>
        </w:rPr>
      </w:r>
      <w:r w:rsidRPr="000F75D5">
        <w:rPr>
          <w:rStyle w:val="onlineonly"/>
        </w:rPr>
        <w:fldChar w:fldCharType="separate"/>
      </w:r>
      <w:r w:rsidR="00371F89" w:rsidRPr="00371F89">
        <w:rPr>
          <w:rStyle w:val="onlineonly"/>
        </w:rPr>
        <w:t>Work Order Miscellaneous Costs</w:t>
      </w:r>
      <w:r w:rsidRPr="000F75D5">
        <w:rPr>
          <w:rStyle w:val="onlineonly"/>
        </w:rPr>
        <w:fldChar w:fldCharType="end"/>
      </w:r>
      <w:r w:rsidRPr="000F75D5">
        <w:rPr>
          <w:rStyle w:val="onlineonly"/>
        </w:rPr>
        <w:t xml:space="preserve">. For more on reports in general, see </w:t>
      </w:r>
      <w:r w:rsidRPr="000F75D5">
        <w:rPr>
          <w:rStyle w:val="onlineonly"/>
        </w:rPr>
        <w:fldChar w:fldCharType="begin"/>
      </w:r>
      <w:r w:rsidRPr="000F75D5">
        <w:rPr>
          <w:rStyle w:val="onlineonly"/>
        </w:rPr>
        <w:instrText xml:space="preserve"> REF Reports \h \* MERGEFORMAT </w:instrText>
      </w:r>
      <w:r w:rsidRPr="000F75D5">
        <w:rPr>
          <w:rStyle w:val="onlineonly"/>
        </w:rPr>
      </w:r>
      <w:r w:rsidRPr="000F75D5">
        <w:rPr>
          <w:rStyle w:val="onlineonly"/>
        </w:rPr>
        <w:fldChar w:fldCharType="separate"/>
      </w:r>
      <w:r w:rsidR="00371F89" w:rsidRPr="00371F89">
        <w:rPr>
          <w:rStyle w:val="onlineonly"/>
        </w:rPr>
        <w:t>Reports</w:t>
      </w:r>
      <w:r w:rsidRPr="000F75D5">
        <w:rPr>
          <w:rStyle w:val="onlineonly"/>
        </w:rPr>
        <w:fldChar w:fldCharType="end"/>
      </w:r>
      <w:r w:rsidRPr="000F75D5">
        <w:rPr>
          <w:rStyle w:val="onlineonly"/>
        </w:rPr>
        <w:t>.</w:t>
      </w:r>
    </w:p>
    <w:p w14:paraId="29F9A3C8" w14:textId="77777777" w:rsidR="002B74E3" w:rsidRPr="00B84982" w:rsidRDefault="002B74E3" w:rsidP="002B74E3">
      <w:pPr>
        <w:pStyle w:val="B1"/>
      </w:pPr>
    </w:p>
    <w:p w14:paraId="690CE5D4" w14:textId="77777777" w:rsidR="002B74E3" w:rsidRDefault="002B74E3" w:rsidP="002B74E3">
      <w:pPr>
        <w:pStyle w:val="Heading2"/>
      </w:pPr>
      <w:bookmarkStart w:id="1084" w:name="_Toc508886025"/>
      <w:r>
        <w:t>Work Order Charts</w:t>
      </w:r>
      <w:bookmarkEnd w:id="1084"/>
    </w:p>
    <w:p w14:paraId="2ED9DC5E" w14:textId="77777777" w:rsidR="002B74E3" w:rsidRDefault="002B74E3" w:rsidP="002B74E3">
      <w:pPr>
        <w:pStyle w:val="JNormal"/>
      </w:pPr>
      <w:r>
        <w:fldChar w:fldCharType="begin"/>
      </w:r>
      <w:r>
        <w:instrText xml:space="preserve"> XE "charts: work orders" </w:instrText>
      </w:r>
      <w:r>
        <w:fldChar w:fldCharType="end"/>
      </w:r>
      <w:r>
        <w:fldChar w:fldCharType="begin"/>
      </w:r>
      <w:r>
        <w:instrText xml:space="preserve"> XE "work orders: charts" </w:instrText>
      </w:r>
      <w:r>
        <w:fldChar w:fldCharType="end"/>
      </w:r>
      <w:r>
        <w:t xml:space="preserve">The </w:t>
      </w:r>
      <w:r>
        <w:rPr>
          <w:rStyle w:val="CPanel"/>
        </w:rPr>
        <w:t>Work Orders</w:t>
      </w:r>
      <w:r>
        <w:t xml:space="preserve"> | </w:t>
      </w:r>
      <w:r>
        <w:rPr>
          <w:rStyle w:val="CPanel"/>
        </w:rPr>
        <w:t>Charts</w:t>
      </w:r>
      <w:r>
        <w:t xml:space="preserve"> section of the control panel lets you obtain </w:t>
      </w:r>
      <w:r w:rsidR="00064087">
        <w:t xml:space="preserve">charts about your work orders. For more about charts, see </w:t>
      </w:r>
      <w:r w:rsidR="00064087" w:rsidRPr="002B74E3">
        <w:rPr>
          <w:rStyle w:val="CrossRef"/>
        </w:rPr>
        <w:fldChar w:fldCharType="begin"/>
      </w:r>
      <w:r w:rsidR="00064087" w:rsidRPr="002B74E3">
        <w:rPr>
          <w:rStyle w:val="CrossRef"/>
        </w:rPr>
        <w:instrText xml:space="preserve"> REF </w:instrText>
      </w:r>
      <w:r w:rsidR="00064087">
        <w:rPr>
          <w:rStyle w:val="CrossRef"/>
        </w:rPr>
        <w:instrText>Charts</w:instrText>
      </w:r>
      <w:r w:rsidR="00064087" w:rsidRPr="002B74E3">
        <w:rPr>
          <w:rStyle w:val="CrossRef"/>
        </w:rPr>
        <w:instrText xml:space="preserve"> \h </w:instrText>
      </w:r>
      <w:r w:rsidR="00064087">
        <w:rPr>
          <w:rStyle w:val="CrossRef"/>
        </w:rPr>
        <w:instrText xml:space="preserve"> \* MERGEFORMAT </w:instrText>
      </w:r>
      <w:r w:rsidR="00064087" w:rsidRPr="002B74E3">
        <w:rPr>
          <w:rStyle w:val="CrossRef"/>
        </w:rPr>
      </w:r>
      <w:r w:rsidR="00064087" w:rsidRPr="002B74E3">
        <w:rPr>
          <w:rStyle w:val="CrossRef"/>
        </w:rPr>
        <w:fldChar w:fldCharType="separate"/>
      </w:r>
      <w:r w:rsidR="00371F89" w:rsidRPr="00371F89">
        <w:rPr>
          <w:rStyle w:val="CrossRef"/>
        </w:rPr>
        <w:t>Charts</w:t>
      </w:r>
      <w:r w:rsidR="00064087" w:rsidRPr="002B74E3">
        <w:rPr>
          <w:rStyle w:val="CrossRef"/>
        </w:rPr>
        <w:fldChar w:fldCharType="end"/>
      </w:r>
      <w:r w:rsidR="00064087" w:rsidRPr="002B74E3">
        <w:rPr>
          <w:rStyle w:val="printedonly"/>
        </w:rPr>
        <w:t xml:space="preserve"> on page </w:t>
      </w:r>
      <w:r w:rsidR="00064087" w:rsidRPr="002B74E3">
        <w:rPr>
          <w:rStyle w:val="printedonly"/>
        </w:rPr>
        <w:fldChar w:fldCharType="begin"/>
      </w:r>
      <w:r w:rsidR="00064087" w:rsidRPr="002B74E3">
        <w:rPr>
          <w:rStyle w:val="printedonly"/>
        </w:rPr>
        <w:instrText xml:space="preserve"> PAGEREF </w:instrText>
      </w:r>
      <w:r w:rsidR="00064087">
        <w:rPr>
          <w:rStyle w:val="printedonly"/>
        </w:rPr>
        <w:instrText>Charts</w:instrText>
      </w:r>
      <w:r w:rsidR="00064087" w:rsidRPr="002B74E3">
        <w:rPr>
          <w:rStyle w:val="printedonly"/>
        </w:rPr>
        <w:instrText xml:space="preserve"> \h </w:instrText>
      </w:r>
      <w:r w:rsidR="00064087" w:rsidRPr="002B74E3">
        <w:rPr>
          <w:rStyle w:val="printedonly"/>
        </w:rPr>
      </w:r>
      <w:r w:rsidR="00064087" w:rsidRPr="002B74E3">
        <w:rPr>
          <w:rStyle w:val="printedonly"/>
        </w:rPr>
        <w:fldChar w:fldCharType="separate"/>
      </w:r>
      <w:r w:rsidR="00371F89">
        <w:rPr>
          <w:rStyle w:val="printedonly"/>
          <w:noProof/>
        </w:rPr>
        <w:t>103</w:t>
      </w:r>
      <w:r w:rsidR="00064087" w:rsidRPr="002B74E3">
        <w:rPr>
          <w:rStyle w:val="printedonly"/>
        </w:rPr>
        <w:fldChar w:fldCharType="end"/>
      </w:r>
      <w:r w:rsidR="00064087" w:rsidRPr="00064087">
        <w:t>.</w:t>
      </w:r>
      <w:r w:rsidR="00064087">
        <w:t xml:space="preserve"> T</w:t>
      </w:r>
      <w:r>
        <w:t xml:space="preserve">he following </w:t>
      </w:r>
      <w:r w:rsidR="00064087">
        <w:t>charts are available:</w:t>
      </w:r>
    </w:p>
    <w:p w14:paraId="76E7E0A1" w14:textId="77777777" w:rsidR="002B74E3" w:rsidRDefault="002B74E3" w:rsidP="002B74E3">
      <w:pPr>
        <w:pStyle w:val="B4"/>
      </w:pPr>
    </w:p>
    <w:p w14:paraId="38A18291" w14:textId="77777777" w:rsidR="005963B5" w:rsidRPr="002B74E3" w:rsidRDefault="005963B5" w:rsidP="00692709">
      <w:pPr>
        <w:pStyle w:val="BU"/>
        <w:numPr>
          <w:ilvl w:val="0"/>
          <w:numId w:val="3"/>
        </w:numPr>
      </w:pPr>
      <w:r w:rsidRPr="00C314E7">
        <w:rPr>
          <w:rStyle w:val="CrossRef"/>
        </w:rPr>
        <w:fldChar w:fldCharType="begin"/>
      </w:r>
      <w:r w:rsidRPr="00C314E7">
        <w:rPr>
          <w:rStyle w:val="CrossRef"/>
        </w:rPr>
        <w:instrText xml:space="preserve"> REF WorkOrdersCreationByDate \h  \* MERGEFORMAT </w:instrText>
      </w:r>
      <w:r w:rsidRPr="00C314E7">
        <w:rPr>
          <w:rStyle w:val="CrossRef"/>
        </w:rPr>
      </w:r>
      <w:r w:rsidRPr="00C314E7">
        <w:rPr>
          <w:rStyle w:val="CrossRef"/>
        </w:rPr>
        <w:fldChar w:fldCharType="separate"/>
      </w:r>
      <w:r w:rsidR="00371F89" w:rsidRPr="00371F89">
        <w:rPr>
          <w:rStyle w:val="CrossRef"/>
        </w:rPr>
        <w:t>Work Order Count by Creation Date Chart</w:t>
      </w:r>
      <w:r w:rsidRPr="00C314E7">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Pr="0069695B">
        <w:rPr>
          <w:rStyle w:val="printedonly"/>
        </w:rPr>
        <w:instrText xml:space="preserve"> PAGEREF WorkOrdersCreationByDate \h </w:instrText>
      </w:r>
      <w:r w:rsidRPr="0069695B">
        <w:rPr>
          <w:rStyle w:val="printedonly"/>
        </w:rPr>
      </w:r>
      <w:r w:rsidRPr="0069695B">
        <w:rPr>
          <w:rStyle w:val="printedonly"/>
        </w:rPr>
        <w:fldChar w:fldCharType="separate"/>
      </w:r>
      <w:r w:rsidR="00371F89">
        <w:rPr>
          <w:rStyle w:val="printedonly"/>
          <w:noProof/>
        </w:rPr>
        <w:t>623</w:t>
      </w:r>
      <w:r w:rsidRPr="0069695B">
        <w:rPr>
          <w:rStyle w:val="printedonly"/>
        </w:rPr>
        <w:fldChar w:fldCharType="end"/>
      </w:r>
      <w:r>
        <w:t>: divides a range of dates into periods and shows how many work orders were created in each period; for example, you might divide the past month into weeks, so that the chart will show you how many work orders were created in each week</w:t>
      </w:r>
    </w:p>
    <w:p w14:paraId="271AB4BE" w14:textId="77777777" w:rsidR="005963B5" w:rsidRPr="002B74E3" w:rsidRDefault="005963B5" w:rsidP="00692709">
      <w:pPr>
        <w:pStyle w:val="BU"/>
        <w:numPr>
          <w:ilvl w:val="0"/>
          <w:numId w:val="3"/>
        </w:numPr>
      </w:pPr>
      <w:r w:rsidRPr="00E21A99">
        <w:rPr>
          <w:rStyle w:val="CrossRef"/>
        </w:rPr>
        <w:fldChar w:fldCharType="begin"/>
      </w:r>
      <w:r w:rsidRPr="00E21A99">
        <w:rPr>
          <w:rStyle w:val="CrossRef"/>
        </w:rPr>
        <w:instrText xml:space="preserve"> REF WorkOrdersOpenedByDate \h  \* MERGEFORMAT </w:instrText>
      </w:r>
      <w:r w:rsidRPr="00E21A99">
        <w:rPr>
          <w:rStyle w:val="CrossRef"/>
        </w:rPr>
      </w:r>
      <w:r w:rsidRPr="00E21A99">
        <w:rPr>
          <w:rStyle w:val="CrossRef"/>
        </w:rPr>
        <w:fldChar w:fldCharType="separate"/>
      </w:r>
      <w:r w:rsidR="00371F89" w:rsidRPr="00371F89">
        <w:rPr>
          <w:rStyle w:val="CrossRef"/>
        </w:rPr>
        <w:t>Work Order Count by Opened Date Chart</w:t>
      </w:r>
      <w:r w:rsidRPr="00E21A9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WorkOrdersOpenedByDate \h </w:instrText>
      </w:r>
      <w:r w:rsidRPr="0069695B">
        <w:rPr>
          <w:rStyle w:val="printedonly"/>
        </w:rPr>
      </w:r>
      <w:r w:rsidRPr="0069695B">
        <w:rPr>
          <w:rStyle w:val="printedonly"/>
        </w:rPr>
        <w:fldChar w:fldCharType="separate"/>
      </w:r>
      <w:r w:rsidR="00371F89">
        <w:rPr>
          <w:rStyle w:val="printedonly"/>
          <w:noProof/>
        </w:rPr>
        <w:t>625</w:t>
      </w:r>
      <w:r w:rsidRPr="0069695B">
        <w:rPr>
          <w:rStyle w:val="printedonly"/>
        </w:rPr>
        <w:fldChar w:fldCharType="end"/>
      </w:r>
      <w:r>
        <w:t>: divides a range of dates into periods and shows how many work orders were opened in each period; for example, you might divide the past month into weeks, so that the chart will show you how many work orders were opened in each week</w:t>
      </w:r>
    </w:p>
    <w:p w14:paraId="46949C1D" w14:textId="77777777" w:rsidR="005963B5" w:rsidRPr="002B74E3" w:rsidRDefault="005963B5" w:rsidP="00692709">
      <w:pPr>
        <w:pStyle w:val="BU"/>
        <w:numPr>
          <w:ilvl w:val="0"/>
          <w:numId w:val="3"/>
        </w:numPr>
      </w:pPr>
      <w:r w:rsidRPr="006B5D6F">
        <w:rPr>
          <w:rStyle w:val="CrossRef"/>
        </w:rPr>
        <w:fldChar w:fldCharType="begin"/>
      </w:r>
      <w:r w:rsidRPr="006B5D6F">
        <w:rPr>
          <w:rStyle w:val="CrossRef"/>
        </w:rPr>
        <w:instrText xml:space="preserve"> REF WorkOrdersEndedByDate \h  \* MERGEFORMAT </w:instrText>
      </w:r>
      <w:r w:rsidRPr="006B5D6F">
        <w:rPr>
          <w:rStyle w:val="CrossRef"/>
        </w:rPr>
      </w:r>
      <w:r w:rsidRPr="006B5D6F">
        <w:rPr>
          <w:rStyle w:val="CrossRef"/>
        </w:rPr>
        <w:fldChar w:fldCharType="separate"/>
      </w:r>
      <w:r w:rsidR="00371F89" w:rsidRPr="00371F89">
        <w:rPr>
          <w:rStyle w:val="CrossRef"/>
        </w:rPr>
        <w:t>Work Order Count by Ended Date Chart</w:t>
      </w:r>
      <w:r w:rsidRPr="006B5D6F">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WorkOrders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371F89">
        <w:rPr>
          <w:rStyle w:val="printedonly"/>
          <w:noProof/>
        </w:rPr>
        <w:t>627</w:t>
      </w:r>
      <w:r w:rsidRPr="0069695B">
        <w:rPr>
          <w:rStyle w:val="printedonly"/>
        </w:rPr>
        <w:fldChar w:fldCharType="end"/>
      </w:r>
      <w:r>
        <w:t>: divides a range of dates into periods and shows how many work orders ended in each period; for example, you might divide the past month into weeks, so that the chart will show you how many work orders ended in each week</w:t>
      </w:r>
    </w:p>
    <w:p w14:paraId="4E35DC20" w14:textId="77777777" w:rsidR="005963B5" w:rsidRPr="002B74E3" w:rsidRDefault="005963B5" w:rsidP="00692709">
      <w:pPr>
        <w:pStyle w:val="BU"/>
        <w:numPr>
          <w:ilvl w:val="0"/>
          <w:numId w:val="3"/>
        </w:numPr>
      </w:pPr>
      <w:r w:rsidRPr="001C5A4C">
        <w:rPr>
          <w:rStyle w:val="CrossRef"/>
        </w:rPr>
        <w:fldChar w:fldCharType="begin"/>
      </w:r>
      <w:r>
        <w:rPr>
          <w:rStyle w:val="CrossRef"/>
        </w:rPr>
        <w:instrText xml:space="preserve"> REF NumberOfWorkOrders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371F89" w:rsidRPr="00371F89">
        <w:rPr>
          <w:rStyle w:val="CrossRef"/>
        </w:rPr>
        <w:t>Work Order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w:instrText>
      </w:r>
      <w:r w:rsidRPr="001C5A4C">
        <w:rPr>
          <w:rStyle w:val="printedonly"/>
        </w:rPr>
        <w:instrText>WorkOrder</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371F89">
        <w:rPr>
          <w:rStyle w:val="printedonly"/>
          <w:noProof/>
        </w:rPr>
        <w:t>629</w:t>
      </w:r>
      <w:r w:rsidRPr="001C5A4C">
        <w:rPr>
          <w:rStyle w:val="printedonly"/>
        </w:rPr>
        <w:fldChar w:fldCharType="end"/>
      </w:r>
      <w:r>
        <w:t>: once you select a grouping (e.g. work categories), the chart shows the number of work orders in each of the relevant groups</w:t>
      </w:r>
    </w:p>
    <w:p w14:paraId="034A9E6E" w14:textId="77777777" w:rsidR="002B74E3" w:rsidRDefault="002B74E3" w:rsidP="00692709">
      <w:pPr>
        <w:pStyle w:val="BU"/>
        <w:numPr>
          <w:ilvl w:val="0"/>
          <w:numId w:val="3"/>
        </w:numPr>
      </w:pPr>
      <w:r w:rsidRPr="002B74E3">
        <w:rPr>
          <w:rStyle w:val="CrossRef"/>
        </w:rPr>
        <w:fldChar w:fldCharType="begin"/>
      </w:r>
      <w:r w:rsidRPr="002B74E3">
        <w:rPr>
          <w:rStyle w:val="CrossRef"/>
        </w:rPr>
        <w:instrText xml:space="preserve"> REF AverageWorkOrderDurationPerGrouping \h </w:instrText>
      </w:r>
      <w:r>
        <w:rPr>
          <w:rStyle w:val="CrossRef"/>
        </w:rPr>
        <w:instrText xml:space="preserve"> \* MERGEFORMAT </w:instrText>
      </w:r>
      <w:r w:rsidRPr="002B74E3">
        <w:rPr>
          <w:rStyle w:val="CrossRef"/>
        </w:rPr>
      </w:r>
      <w:r w:rsidRPr="002B74E3">
        <w:rPr>
          <w:rStyle w:val="CrossRef"/>
        </w:rPr>
        <w:fldChar w:fldCharType="separate"/>
      </w:r>
      <w:r w:rsidR="00371F89" w:rsidRPr="00371F89">
        <w:rPr>
          <w:rStyle w:val="CrossRef"/>
        </w:rPr>
        <w:t>Average Work Order Duration by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AverageWorkOrderDurationPerGrouping \h </w:instrText>
      </w:r>
      <w:r w:rsidRPr="002B74E3">
        <w:rPr>
          <w:rStyle w:val="printedonly"/>
        </w:rPr>
      </w:r>
      <w:r w:rsidRPr="002B74E3">
        <w:rPr>
          <w:rStyle w:val="printedonly"/>
        </w:rPr>
        <w:fldChar w:fldCharType="separate"/>
      </w:r>
      <w:r w:rsidR="00371F89">
        <w:rPr>
          <w:rStyle w:val="printedonly"/>
          <w:noProof/>
        </w:rPr>
        <w:t>631</w:t>
      </w:r>
      <w:r w:rsidRPr="002B74E3">
        <w:rPr>
          <w:rStyle w:val="printedonly"/>
        </w:rPr>
        <w:fldChar w:fldCharType="end"/>
      </w:r>
      <w:r>
        <w:t xml:space="preserve">: </w:t>
      </w:r>
      <w:r w:rsidR="00470C91">
        <w:t>once you select a grouping (e.g. work categories), the chart shows the average duration of work orders in each of the relevant groups</w:t>
      </w:r>
    </w:p>
    <w:p w14:paraId="60AC9D87" w14:textId="77777777" w:rsidR="001C5A4C" w:rsidRPr="002B74E3" w:rsidRDefault="001C5A4C" w:rsidP="00692709">
      <w:pPr>
        <w:pStyle w:val="BU"/>
        <w:numPr>
          <w:ilvl w:val="0"/>
          <w:numId w:val="3"/>
        </w:numPr>
      </w:pPr>
      <w:r w:rsidRPr="001C5A4C">
        <w:rPr>
          <w:rStyle w:val="CrossRef"/>
        </w:rPr>
        <w:fldChar w:fldCharType="begin"/>
      </w:r>
      <w:r w:rsidRPr="001C5A4C">
        <w:rPr>
          <w:rStyle w:val="CrossRef"/>
        </w:rPr>
        <w:instrText xml:space="preserve"> REF TotalWorkOrderDurationPerGrouping \h  \* MERGEFORMAT </w:instrText>
      </w:r>
      <w:r w:rsidRPr="001C5A4C">
        <w:rPr>
          <w:rStyle w:val="CrossRef"/>
        </w:rPr>
      </w:r>
      <w:r w:rsidRPr="001C5A4C">
        <w:rPr>
          <w:rStyle w:val="CrossRef"/>
        </w:rPr>
        <w:fldChar w:fldCharType="separate"/>
      </w:r>
      <w:r w:rsidR="00371F89" w:rsidRPr="00371F89">
        <w:rPr>
          <w:rStyle w:val="CrossRef"/>
        </w:rPr>
        <w:t>Total Work Order Duration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TotalWorkOrderDurationPerGrouping \h </w:instrText>
      </w:r>
      <w:r w:rsidRPr="001C5A4C">
        <w:rPr>
          <w:rStyle w:val="printedonly"/>
        </w:rPr>
      </w:r>
      <w:r w:rsidRPr="001C5A4C">
        <w:rPr>
          <w:rStyle w:val="printedonly"/>
        </w:rPr>
        <w:fldChar w:fldCharType="separate"/>
      </w:r>
      <w:r w:rsidR="00371F89">
        <w:rPr>
          <w:rStyle w:val="printedonly"/>
          <w:noProof/>
        </w:rPr>
        <w:t>633</w:t>
      </w:r>
      <w:r w:rsidRPr="001C5A4C">
        <w:rPr>
          <w:rStyle w:val="printedonly"/>
        </w:rPr>
        <w:fldChar w:fldCharType="end"/>
      </w:r>
      <w:r>
        <w:t xml:space="preserve">: once you select a grouping (e.g. work categories), the chart shows the </w:t>
      </w:r>
      <w:r w:rsidR="00F13B99">
        <w:t xml:space="preserve">total </w:t>
      </w:r>
      <w:r>
        <w:t>duration of work orders in each of the relevant groups</w:t>
      </w:r>
    </w:p>
    <w:p w14:paraId="59242D65" w14:textId="77777777" w:rsidR="00984A0A" w:rsidRPr="002B74E3" w:rsidRDefault="00984A0A" w:rsidP="00692709">
      <w:pPr>
        <w:pStyle w:val="BU"/>
        <w:numPr>
          <w:ilvl w:val="0"/>
          <w:numId w:val="3"/>
        </w:numPr>
      </w:pPr>
      <w:r w:rsidRPr="001C5A4C">
        <w:rPr>
          <w:rStyle w:val="CrossRef"/>
        </w:rPr>
        <w:fldChar w:fldCharType="begin"/>
      </w:r>
      <w:r>
        <w:rPr>
          <w:rStyle w:val="CrossRef"/>
        </w:rPr>
        <w:instrText xml:space="preserve"> REF AverageWorkOrderDowntime</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371F89" w:rsidRPr="00371F89">
        <w:rPr>
          <w:rStyle w:val="CrossRef"/>
        </w:rPr>
        <w:t>Average Work Order Downtime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Average</w:instrText>
      </w:r>
      <w:r w:rsidRPr="001C5A4C">
        <w:rPr>
          <w:rStyle w:val="printedonly"/>
        </w:rPr>
        <w:instrText>WorkOrder</w:instrText>
      </w:r>
      <w:r>
        <w:rPr>
          <w:rStyle w:val="printedonly"/>
        </w:rPr>
        <w:instrText>Downtime</w:instrText>
      </w:r>
      <w:r w:rsidRPr="001C5A4C">
        <w:rPr>
          <w:rStyle w:val="printedonly"/>
        </w:rPr>
        <w:instrText xml:space="preserve">PerGrouping \h </w:instrText>
      </w:r>
      <w:r w:rsidRPr="001C5A4C">
        <w:rPr>
          <w:rStyle w:val="printedonly"/>
        </w:rPr>
      </w:r>
      <w:r w:rsidRPr="001C5A4C">
        <w:rPr>
          <w:rStyle w:val="printedonly"/>
        </w:rPr>
        <w:fldChar w:fldCharType="separate"/>
      </w:r>
      <w:r w:rsidR="00371F89">
        <w:rPr>
          <w:rStyle w:val="printedonly"/>
          <w:noProof/>
        </w:rPr>
        <w:t>635</w:t>
      </w:r>
      <w:r w:rsidRPr="001C5A4C">
        <w:rPr>
          <w:rStyle w:val="printedonly"/>
        </w:rPr>
        <w:fldChar w:fldCharType="end"/>
      </w:r>
      <w:r>
        <w:t>: once you select a grouping (e.g. work categories), the chart shows the average amount of downtime associated with work orders in each of the relevant groups</w:t>
      </w:r>
    </w:p>
    <w:p w14:paraId="5BEE5501" w14:textId="77777777" w:rsidR="00717F4B" w:rsidRDefault="00717F4B" w:rsidP="00692709">
      <w:pPr>
        <w:pStyle w:val="BU"/>
        <w:numPr>
          <w:ilvl w:val="0"/>
          <w:numId w:val="3"/>
        </w:numPr>
      </w:pPr>
      <w:r w:rsidRPr="001C5A4C">
        <w:rPr>
          <w:rStyle w:val="CrossRef"/>
        </w:rPr>
        <w:fldChar w:fldCharType="begin"/>
      </w:r>
      <w:r>
        <w:rPr>
          <w:rStyle w:val="CrossRef"/>
        </w:rPr>
        <w:instrText xml:space="preserve"> REF TotalWorkOrderDowntime</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371F89" w:rsidRPr="00371F89">
        <w:rPr>
          <w:rStyle w:val="CrossRef"/>
        </w:rPr>
        <w:t>Total Work Order Downtime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Total</w:instrText>
      </w:r>
      <w:r w:rsidRPr="001C5A4C">
        <w:rPr>
          <w:rStyle w:val="printedonly"/>
        </w:rPr>
        <w:instrText>WorkOrder</w:instrText>
      </w:r>
      <w:r>
        <w:rPr>
          <w:rStyle w:val="printedonly"/>
        </w:rPr>
        <w:instrText>Downtime</w:instrText>
      </w:r>
      <w:r w:rsidRPr="001C5A4C">
        <w:rPr>
          <w:rStyle w:val="printedonly"/>
        </w:rPr>
        <w:instrText xml:space="preserve">PerGrouping \h </w:instrText>
      </w:r>
      <w:r w:rsidRPr="001C5A4C">
        <w:rPr>
          <w:rStyle w:val="printedonly"/>
        </w:rPr>
      </w:r>
      <w:r w:rsidRPr="001C5A4C">
        <w:rPr>
          <w:rStyle w:val="printedonly"/>
        </w:rPr>
        <w:fldChar w:fldCharType="separate"/>
      </w:r>
      <w:r w:rsidR="00371F89">
        <w:rPr>
          <w:rStyle w:val="printedonly"/>
          <w:noProof/>
        </w:rPr>
        <w:t>637</w:t>
      </w:r>
      <w:r w:rsidRPr="001C5A4C">
        <w:rPr>
          <w:rStyle w:val="printedonly"/>
        </w:rPr>
        <w:fldChar w:fldCharType="end"/>
      </w:r>
      <w:r>
        <w:t>: once you select a grouping (e.g. work categories), the chart shows the total amount of downtime associated with work orders in each of the relevant groups</w:t>
      </w:r>
    </w:p>
    <w:p w14:paraId="613FF4FB" w14:textId="77777777" w:rsidR="00F71E8E" w:rsidRDefault="00F71E8E" w:rsidP="00692709">
      <w:pPr>
        <w:pStyle w:val="BU"/>
        <w:numPr>
          <w:ilvl w:val="0"/>
          <w:numId w:val="3"/>
        </w:numPr>
      </w:pPr>
      <w:r w:rsidRPr="001C5A4C">
        <w:rPr>
          <w:rStyle w:val="CrossRef"/>
        </w:rPr>
        <w:fldChar w:fldCharType="begin"/>
      </w:r>
      <w:r>
        <w:rPr>
          <w:rStyle w:val="CrossRef"/>
        </w:rPr>
        <w:instrText xml:space="preserve"> REF WorkOrder</w:instrText>
      </w:r>
      <w:r w:rsidR="00461889">
        <w:rPr>
          <w:rStyle w:val="CrossRef"/>
        </w:rPr>
        <w:instrText>Lifetime</w:instrText>
      </w:r>
      <w:r w:rsidRPr="001C5A4C">
        <w:rPr>
          <w:rStyle w:val="CrossRef"/>
        </w:rPr>
        <w:instrText xml:space="preserve"> \h  \* MERGEFORMAT </w:instrText>
      </w:r>
      <w:r w:rsidRPr="001C5A4C">
        <w:rPr>
          <w:rStyle w:val="CrossRef"/>
        </w:rPr>
      </w:r>
      <w:r w:rsidRPr="001C5A4C">
        <w:rPr>
          <w:rStyle w:val="CrossRef"/>
        </w:rPr>
        <w:fldChar w:fldCharType="separate"/>
      </w:r>
      <w:r w:rsidR="00371F89" w:rsidRPr="00371F89">
        <w:rPr>
          <w:rStyle w:val="CrossRef"/>
        </w:rPr>
        <w:t>Work Order Lifetime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WorkOrder</w:instrText>
      </w:r>
      <w:r w:rsidR="00461889">
        <w:rPr>
          <w:rStyle w:val="printedonly"/>
        </w:rPr>
        <w:instrText>Lifetime</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639</w:t>
      </w:r>
      <w:r w:rsidRPr="001C5A4C">
        <w:rPr>
          <w:rStyle w:val="printedonly"/>
        </w:rPr>
        <w:fldChar w:fldCharType="end"/>
      </w:r>
      <w:r>
        <w:t xml:space="preserve">: charts giving </w:t>
      </w:r>
      <w:r w:rsidR="00554851">
        <w:t>the total lifetime of a work order, from creation date to closing</w:t>
      </w:r>
    </w:p>
    <w:p w14:paraId="6DA6376B" w14:textId="77777777" w:rsidR="005963B5" w:rsidRDefault="005963B5" w:rsidP="00692709">
      <w:pPr>
        <w:pStyle w:val="BU"/>
        <w:numPr>
          <w:ilvl w:val="0"/>
          <w:numId w:val="3"/>
        </w:numPr>
      </w:pPr>
      <w:r w:rsidRPr="007E2FF3">
        <w:rPr>
          <w:rStyle w:val="CrossRef"/>
        </w:rPr>
        <w:fldChar w:fldCharType="begin"/>
      </w:r>
      <w:r w:rsidRPr="007E2FF3">
        <w:rPr>
          <w:rStyle w:val="CrossRef"/>
        </w:rPr>
        <w:instrText xml:space="preserve"> REF HoursInWorkOrderStatus \h  \* MERGEFORMAT </w:instrText>
      </w:r>
      <w:r w:rsidRPr="007E2FF3">
        <w:rPr>
          <w:rStyle w:val="CrossRef"/>
        </w:rPr>
      </w:r>
      <w:r w:rsidRPr="007E2FF3">
        <w:rPr>
          <w:rStyle w:val="CrossRef"/>
        </w:rPr>
        <w:fldChar w:fldCharType="separate"/>
      </w:r>
      <w:r w:rsidR="00371F89" w:rsidRPr="00371F89">
        <w:rPr>
          <w:rStyle w:val="CrossRef"/>
        </w:rPr>
        <w:t>Time in Work Order Status Chart</w:t>
      </w:r>
      <w:r w:rsidRPr="007E2FF3">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HoursInWorkOrderStatus</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641</w:t>
      </w:r>
      <w:r w:rsidRPr="001C5A4C">
        <w:rPr>
          <w:rStyle w:val="printedonly"/>
        </w:rPr>
        <w:fldChar w:fldCharType="end"/>
      </w:r>
      <w:r>
        <w:t>: charts giving the number of hours that work orders spent in a particular state and/or with a particular status code</w:t>
      </w:r>
    </w:p>
    <w:p w14:paraId="1CA8F5D7" w14:textId="77777777" w:rsidR="00AC62D7" w:rsidRDefault="00AC62D7" w:rsidP="00692709">
      <w:pPr>
        <w:pStyle w:val="BU"/>
        <w:numPr>
          <w:ilvl w:val="0"/>
          <w:numId w:val="3"/>
        </w:numPr>
      </w:pPr>
      <w:r w:rsidRPr="007E2FF3">
        <w:rPr>
          <w:rStyle w:val="CrossRef"/>
        </w:rPr>
        <w:fldChar w:fldCharType="begin"/>
      </w:r>
      <w:r w:rsidRPr="007E2FF3">
        <w:rPr>
          <w:rStyle w:val="CrossRef"/>
        </w:rPr>
        <w:instrText xml:space="preserve"> REF CostsByResourceType \h  \* MERGEFORMAT </w:instrText>
      </w:r>
      <w:r w:rsidRPr="007E2FF3">
        <w:rPr>
          <w:rStyle w:val="CrossRef"/>
        </w:rPr>
      </w:r>
      <w:r w:rsidRPr="007E2FF3">
        <w:rPr>
          <w:rStyle w:val="CrossRef"/>
        </w:rPr>
        <w:fldChar w:fldCharType="separate"/>
      </w:r>
      <w:r w:rsidR="00371F89" w:rsidRPr="00371F89">
        <w:rPr>
          <w:rStyle w:val="CrossRef"/>
        </w:rPr>
        <w:t>Costs by Resource Type Chart</w:t>
      </w:r>
      <w:r w:rsidRPr="007E2FF3">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CostsByResourceType</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642</w:t>
      </w:r>
      <w:r w:rsidRPr="001C5A4C">
        <w:rPr>
          <w:rStyle w:val="printedonly"/>
        </w:rPr>
        <w:fldChar w:fldCharType="end"/>
      </w:r>
      <w:r>
        <w:t>: charts giving the costs of work orders, breaking the costs down by items, types of labor, and miscellaneous costs</w:t>
      </w:r>
    </w:p>
    <w:p w14:paraId="18EBF739" w14:textId="77777777" w:rsidR="00BF16B2" w:rsidRDefault="00BF16B2" w:rsidP="00692709">
      <w:pPr>
        <w:pStyle w:val="BU"/>
        <w:numPr>
          <w:ilvl w:val="0"/>
          <w:numId w:val="3"/>
        </w:numPr>
      </w:pPr>
      <w:r w:rsidRPr="001C5A4C">
        <w:rPr>
          <w:rStyle w:val="CrossRef"/>
        </w:rPr>
        <w:fldChar w:fldCharType="begin"/>
      </w:r>
      <w:r>
        <w:rPr>
          <w:rStyle w:val="CrossRef"/>
        </w:rPr>
        <w:instrText xml:space="preserve"> REF CostsByTrade</w:instrText>
      </w:r>
      <w:r w:rsidRPr="001C5A4C">
        <w:rPr>
          <w:rStyle w:val="CrossRef"/>
        </w:rPr>
        <w:instrText xml:space="preserve"> \h  \* MERGEFORMAT </w:instrText>
      </w:r>
      <w:r w:rsidRPr="001C5A4C">
        <w:rPr>
          <w:rStyle w:val="CrossRef"/>
        </w:rPr>
      </w:r>
      <w:r w:rsidRPr="001C5A4C">
        <w:rPr>
          <w:rStyle w:val="CrossRef"/>
        </w:rPr>
        <w:fldChar w:fldCharType="separate"/>
      </w:r>
      <w:r w:rsidR="00371F89" w:rsidRPr="00371F89">
        <w:rPr>
          <w:rStyle w:val="CrossRef"/>
        </w:rPr>
        <w:t>Costs by Trade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CostsByTrade</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644</w:t>
      </w:r>
      <w:r w:rsidRPr="001C5A4C">
        <w:rPr>
          <w:rStyle w:val="printedonly"/>
        </w:rPr>
        <w:fldChar w:fldCharType="end"/>
      </w:r>
      <w:r>
        <w:t>: charts giving the costs of work orders, breaking the costs down by worker trade</w:t>
      </w:r>
    </w:p>
    <w:p w14:paraId="2F780F70" w14:textId="77777777" w:rsidR="00AC62D7" w:rsidRDefault="00AC62D7" w:rsidP="00692709">
      <w:pPr>
        <w:pStyle w:val="BU"/>
        <w:numPr>
          <w:ilvl w:val="0"/>
          <w:numId w:val="3"/>
        </w:numPr>
      </w:pPr>
      <w:r w:rsidRPr="001C5A4C">
        <w:rPr>
          <w:rStyle w:val="CrossRef"/>
        </w:rPr>
        <w:fldChar w:fldCharType="begin"/>
      </w:r>
      <w:r>
        <w:rPr>
          <w:rStyle w:val="CrossRef"/>
        </w:rPr>
        <w:instrText xml:space="preserve"> REF CostsByEmployee</w:instrText>
      </w:r>
      <w:r w:rsidRPr="001C5A4C">
        <w:rPr>
          <w:rStyle w:val="CrossRef"/>
        </w:rPr>
        <w:instrText xml:space="preserve"> \h  \* MERGEFORMAT </w:instrText>
      </w:r>
      <w:r w:rsidRPr="001C5A4C">
        <w:rPr>
          <w:rStyle w:val="CrossRef"/>
        </w:rPr>
      </w:r>
      <w:r w:rsidRPr="001C5A4C">
        <w:rPr>
          <w:rStyle w:val="CrossRef"/>
        </w:rPr>
        <w:fldChar w:fldCharType="separate"/>
      </w:r>
      <w:r w:rsidR="00371F89" w:rsidRPr="00371F89">
        <w:rPr>
          <w:rStyle w:val="CrossRef"/>
        </w:rPr>
        <w:t>Costs by Employee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CostsByEmployee</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645</w:t>
      </w:r>
      <w:r w:rsidRPr="001C5A4C">
        <w:rPr>
          <w:rStyle w:val="printedonly"/>
        </w:rPr>
        <w:fldChar w:fldCharType="end"/>
      </w:r>
      <w:r>
        <w:t>: charts giving the costs of work orders, breaking the costs down by employee</w:t>
      </w:r>
    </w:p>
    <w:p w14:paraId="2BF50B56" w14:textId="77777777" w:rsidR="00AC62D7" w:rsidRDefault="00AC62D7" w:rsidP="00692709">
      <w:pPr>
        <w:pStyle w:val="BU"/>
        <w:numPr>
          <w:ilvl w:val="0"/>
          <w:numId w:val="3"/>
        </w:numPr>
      </w:pPr>
      <w:r w:rsidRPr="001C5A4C">
        <w:rPr>
          <w:rStyle w:val="CrossRef"/>
        </w:rPr>
        <w:fldChar w:fldCharType="begin"/>
      </w:r>
      <w:r>
        <w:rPr>
          <w:rStyle w:val="CrossRef"/>
        </w:rPr>
        <w:instrText xml:space="preserve"> REF CostsByVendor</w:instrText>
      </w:r>
      <w:r w:rsidRPr="001C5A4C">
        <w:rPr>
          <w:rStyle w:val="CrossRef"/>
        </w:rPr>
        <w:instrText xml:space="preserve"> \h  \* MERGEFORMAT </w:instrText>
      </w:r>
      <w:r w:rsidRPr="001C5A4C">
        <w:rPr>
          <w:rStyle w:val="CrossRef"/>
        </w:rPr>
      </w:r>
      <w:r w:rsidRPr="001C5A4C">
        <w:rPr>
          <w:rStyle w:val="CrossRef"/>
        </w:rPr>
        <w:fldChar w:fldCharType="separate"/>
      </w:r>
      <w:r w:rsidR="00371F89" w:rsidRPr="00371F89">
        <w:rPr>
          <w:rStyle w:val="CrossRef"/>
        </w:rPr>
        <w:t>Costs by Vendor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CostsByVendor</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646</w:t>
      </w:r>
      <w:r w:rsidRPr="001C5A4C">
        <w:rPr>
          <w:rStyle w:val="printedonly"/>
        </w:rPr>
        <w:fldChar w:fldCharType="end"/>
      </w:r>
      <w:r>
        <w:t>: charts giving the costs of work orders, breaking the costs down by outside contractor</w:t>
      </w:r>
    </w:p>
    <w:p w14:paraId="72C0BF4D" w14:textId="77777777" w:rsidR="00BF16B2" w:rsidRDefault="00BF16B2" w:rsidP="00692709">
      <w:pPr>
        <w:pStyle w:val="BU"/>
        <w:numPr>
          <w:ilvl w:val="0"/>
          <w:numId w:val="3"/>
        </w:numPr>
      </w:pPr>
      <w:r w:rsidRPr="001C5A4C">
        <w:rPr>
          <w:rStyle w:val="CrossRef"/>
        </w:rPr>
        <w:fldChar w:fldCharType="begin"/>
      </w:r>
      <w:r>
        <w:rPr>
          <w:rStyle w:val="CrossRef"/>
        </w:rPr>
        <w:instrText xml:space="preserve"> REF CostsByGrouping</w:instrText>
      </w:r>
      <w:r w:rsidRPr="001C5A4C">
        <w:rPr>
          <w:rStyle w:val="CrossRef"/>
        </w:rPr>
        <w:instrText xml:space="preserve"> \h  \* MERGEFORMAT </w:instrText>
      </w:r>
      <w:r w:rsidRPr="001C5A4C">
        <w:rPr>
          <w:rStyle w:val="CrossRef"/>
        </w:rPr>
      </w:r>
      <w:r w:rsidRPr="001C5A4C">
        <w:rPr>
          <w:rStyle w:val="CrossRef"/>
        </w:rPr>
        <w:fldChar w:fldCharType="separate"/>
      </w:r>
      <w:r w:rsidR="00371F89" w:rsidRPr="00371F89">
        <w:rPr>
          <w:rStyle w:val="CrossRef"/>
        </w:rPr>
        <w:t>Costs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CostsByGrouping</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648</w:t>
      </w:r>
      <w:r w:rsidRPr="001C5A4C">
        <w:rPr>
          <w:rStyle w:val="printedonly"/>
        </w:rPr>
        <w:fldChar w:fldCharType="end"/>
      </w:r>
      <w:r>
        <w:t>: once you select a grouping (e.g. work categories), the charts show the costs of work orders according to that grouping</w:t>
      </w:r>
    </w:p>
    <w:p w14:paraId="6777DDBD" w14:textId="77777777"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HoursByTrade \h  \* MERGEFORMAT </w:instrText>
      </w:r>
      <w:r w:rsidRPr="0073558D">
        <w:rPr>
          <w:rStyle w:val="CrossRef"/>
        </w:rPr>
      </w:r>
      <w:r w:rsidRPr="0073558D">
        <w:rPr>
          <w:rStyle w:val="CrossRef"/>
        </w:rPr>
        <w:fldChar w:fldCharType="separate"/>
      </w:r>
      <w:r w:rsidR="00371F89" w:rsidRPr="00371F89">
        <w:rPr>
          <w:rStyle w:val="CrossRef"/>
        </w:rPr>
        <w:t>Labor Time by Trade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HoursByTrade</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649</w:t>
      </w:r>
      <w:r w:rsidRPr="001C5A4C">
        <w:rPr>
          <w:rStyle w:val="printedonly"/>
        </w:rPr>
        <w:fldChar w:fldCharType="end"/>
      </w:r>
      <w:r>
        <w:t>: charts giving the labor hours associated with work orders, breaking the hours down by worker trade</w:t>
      </w:r>
    </w:p>
    <w:p w14:paraId="7C8283BB" w14:textId="77777777"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HoursByEmployee \h  \* MERGEFORMAT </w:instrText>
      </w:r>
      <w:r w:rsidRPr="0073558D">
        <w:rPr>
          <w:rStyle w:val="CrossRef"/>
        </w:rPr>
      </w:r>
      <w:r w:rsidRPr="0073558D">
        <w:rPr>
          <w:rStyle w:val="CrossRef"/>
        </w:rPr>
        <w:fldChar w:fldCharType="separate"/>
      </w:r>
      <w:r w:rsidR="00371F89" w:rsidRPr="00371F89">
        <w:rPr>
          <w:rStyle w:val="CrossRef"/>
        </w:rPr>
        <w:t>Labor Time by Employee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HoursByEmployee</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651</w:t>
      </w:r>
      <w:r w:rsidRPr="001C5A4C">
        <w:rPr>
          <w:rStyle w:val="printedonly"/>
        </w:rPr>
        <w:fldChar w:fldCharType="end"/>
      </w:r>
      <w:r>
        <w:t>: charts giving the labor hours associated with work orders, breaking the hours down by employee</w:t>
      </w:r>
    </w:p>
    <w:p w14:paraId="3604A89A" w14:textId="77777777"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HoursByVendor \h  \* MERGEFORMAT </w:instrText>
      </w:r>
      <w:r w:rsidRPr="0073558D">
        <w:rPr>
          <w:rStyle w:val="CrossRef"/>
        </w:rPr>
      </w:r>
      <w:r w:rsidRPr="0073558D">
        <w:rPr>
          <w:rStyle w:val="CrossRef"/>
        </w:rPr>
        <w:fldChar w:fldCharType="separate"/>
      </w:r>
      <w:r w:rsidR="00371F89" w:rsidRPr="00371F89">
        <w:rPr>
          <w:rStyle w:val="CrossRef"/>
        </w:rPr>
        <w:t>Labor Time by Vendor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HoursByVendor</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652</w:t>
      </w:r>
      <w:r w:rsidRPr="001C5A4C">
        <w:rPr>
          <w:rStyle w:val="printedonly"/>
        </w:rPr>
        <w:fldChar w:fldCharType="end"/>
      </w:r>
      <w:r>
        <w:t>: charts giving the labor hours associated with work orders, breaking the hours down by outside contractor</w:t>
      </w:r>
    </w:p>
    <w:p w14:paraId="6BC4E599" w14:textId="77777777" w:rsidR="00BF16B2" w:rsidRDefault="00BF16B2" w:rsidP="00692709">
      <w:pPr>
        <w:pStyle w:val="BU"/>
        <w:numPr>
          <w:ilvl w:val="0"/>
          <w:numId w:val="3"/>
        </w:numPr>
      </w:pPr>
      <w:r w:rsidRPr="0073558D">
        <w:rPr>
          <w:rStyle w:val="CrossRef"/>
        </w:rPr>
        <w:fldChar w:fldCharType="begin"/>
      </w:r>
      <w:r w:rsidRPr="0073558D">
        <w:rPr>
          <w:rStyle w:val="CrossRef"/>
        </w:rPr>
        <w:instrText xml:space="preserve"> REF HoursByGrouping \h  \* MERGEFORMAT </w:instrText>
      </w:r>
      <w:r w:rsidRPr="0073558D">
        <w:rPr>
          <w:rStyle w:val="CrossRef"/>
        </w:rPr>
      </w:r>
      <w:r w:rsidRPr="0073558D">
        <w:rPr>
          <w:rStyle w:val="CrossRef"/>
        </w:rPr>
        <w:fldChar w:fldCharType="separate"/>
      </w:r>
      <w:r w:rsidR="00371F89" w:rsidRPr="00371F89">
        <w:rPr>
          <w:rStyle w:val="CrossRef"/>
        </w:rPr>
        <w:t>Labor Time by Grouping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HoursByGrouping</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654</w:t>
      </w:r>
      <w:r w:rsidRPr="001C5A4C">
        <w:rPr>
          <w:rStyle w:val="printedonly"/>
        </w:rPr>
        <w:fldChar w:fldCharType="end"/>
      </w:r>
      <w:r>
        <w:t>: once you select a grouping (e.g. work categories), the charts show the labor hours associated with work orders, according to that grouping</w:t>
      </w:r>
    </w:p>
    <w:p w14:paraId="7BA90D9F" w14:textId="77777777" w:rsidR="001848C1" w:rsidRPr="00793217" w:rsidRDefault="001848C1" w:rsidP="001848C1">
      <w:pPr>
        <w:pStyle w:val="BX"/>
      </w:pPr>
      <w:r>
        <w:t xml:space="preserve">Some data and option selections may lead to charts that are difficult to read. In such cases, we recommend using the </w:t>
      </w:r>
      <w:r>
        <w:rPr>
          <w:rStyle w:val="CButton"/>
        </w:rPr>
        <w:t>Filters</w:t>
      </w:r>
      <w:r>
        <w:t xml:space="preserve"> section to reduce the amount of data you’re trying to show in a single chart. Breaking your data into multiple charts may make the final results easier to understand.</w:t>
      </w:r>
    </w:p>
    <w:p w14:paraId="1F7C9476" w14:textId="77777777"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Creation Date</w:instrText>
      </w:r>
      <w:r w:rsidRPr="00B84982">
        <w:instrText xml:space="preserve">” </w:instrText>
      </w:r>
      <w:r w:rsidRPr="00B84982">
        <w:fldChar w:fldCharType="separate"/>
      </w:r>
      <w:r w:rsidR="00371F89" w:rsidRPr="00B84982">
        <w:rPr>
          <w:noProof/>
        </w:rPr>
        <w:t>Report.</w:t>
      </w:r>
      <w:r w:rsidR="00371F89">
        <w:rPr>
          <w:noProof/>
        </w:rPr>
        <w:t>Work Order Count by Creation Date</w:t>
      </w:r>
      <w:r w:rsidRPr="00B84982">
        <w:fldChar w:fldCharType="end"/>
      </w:r>
    </w:p>
    <w:p w14:paraId="0958248C" w14:textId="77777777" w:rsidR="006801C9" w:rsidRDefault="006801C9" w:rsidP="006801C9">
      <w:pPr>
        <w:pStyle w:val="Heading3"/>
      </w:pPr>
      <w:bookmarkStart w:id="1085" w:name="WorkOrdersCreationByDate"/>
      <w:bookmarkStart w:id="1086" w:name="_Toc508886026"/>
      <w:r>
        <w:t>Work Order Count by Creation Date Chart</w:t>
      </w:r>
      <w:bookmarkEnd w:id="1085"/>
      <w:bookmarkEnd w:id="1086"/>
    </w:p>
    <w:p w14:paraId="157ED2BF" w14:textId="77777777" w:rsidR="006801C9" w:rsidRDefault="006801C9" w:rsidP="006801C9">
      <w:pPr>
        <w:pStyle w:val="JNormal"/>
      </w:pPr>
      <w:r>
        <w:fldChar w:fldCharType="begin"/>
      </w:r>
      <w:r>
        <w:instrText xml:space="preserve"> XE "work orders: charts: work order count by creation date" </w:instrText>
      </w:r>
      <w:r>
        <w:fldChar w:fldCharType="end"/>
      </w:r>
      <w:r>
        <w:fldChar w:fldCharType="begin"/>
      </w:r>
      <w:r>
        <w:instrText xml:space="preserve"> XE "charts: work order count by creation date" </w:instrText>
      </w:r>
      <w:r>
        <w:fldChar w:fldCharType="end"/>
      </w:r>
      <w:r>
        <w:t>The Work Order Count By Creation Date chart provides one or more charts showing how many work orders were created in various periods within a range of dates.</w:t>
      </w:r>
    </w:p>
    <w:p w14:paraId="3D67B298" w14:textId="77777777" w:rsidR="006801C9" w:rsidRPr="000D56C1" w:rsidRDefault="006801C9" w:rsidP="006801C9">
      <w:pPr>
        <w:pStyle w:val="B4"/>
      </w:pPr>
    </w:p>
    <w:p w14:paraId="4E3B3674" w14:textId="77777777"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created between January 1 and February 28. You can then use the </w:t>
      </w:r>
      <w:r>
        <w:rPr>
          <w:rStyle w:val="CButton"/>
        </w:rPr>
        <w:t>Advanced</w:t>
      </w:r>
      <w:r>
        <w:t xml:space="preserve"> section to say that you want to divide that range of dates into weeks. The resulting chart will show how many work orders were created each week between the given dates.</w:t>
      </w:r>
    </w:p>
    <w:p w14:paraId="50A4D3AF" w14:textId="77777777" w:rsidR="006801C9" w:rsidRPr="0084220C" w:rsidRDefault="006801C9" w:rsidP="006801C9">
      <w:pPr>
        <w:pStyle w:val="B4"/>
      </w:pPr>
    </w:p>
    <w:p w14:paraId="5E59CEB8" w14:textId="77777777"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14:paraId="365C4322" w14:textId="77777777" w:rsidR="006801C9" w:rsidRDefault="006801C9" w:rsidP="006801C9">
      <w:pPr>
        <w:pStyle w:val="B4"/>
      </w:pPr>
    </w:p>
    <w:p w14:paraId="0C884479" w14:textId="77777777" w:rsidR="006801C9" w:rsidRDefault="006801C9" w:rsidP="006801C9">
      <w:pPr>
        <w:pStyle w:val="JNormal"/>
      </w:pPr>
      <w:r>
        <w:t>The creation date for a work order is taken from the work order history: the date on which you began to create the work order (i.e. the date on which you saved the first draft of the work order).</w:t>
      </w:r>
    </w:p>
    <w:p w14:paraId="62B7969E" w14:textId="77777777" w:rsidR="006801C9" w:rsidRPr="000D56C1" w:rsidRDefault="006801C9" w:rsidP="006801C9">
      <w:pPr>
        <w:pStyle w:val="B4"/>
      </w:pPr>
    </w:p>
    <w:p w14:paraId="381A223C" w14:textId="77777777"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Pr>
          <w:rStyle w:val="CPanel"/>
        </w:rPr>
        <w:t>Work Order</w:t>
      </w:r>
      <w:r w:rsidR="00C314E7">
        <w:rPr>
          <w:rStyle w:val="CPanel"/>
        </w:rPr>
        <w:t xml:space="preserve"> Count by</w:t>
      </w:r>
      <w:r>
        <w:rPr>
          <w:rStyle w:val="CPanel"/>
        </w:rPr>
        <w:t xml:space="preserve"> Creation Date</w:t>
      </w:r>
      <w:r>
        <w:fldChar w:fldCharType="begin"/>
      </w:r>
      <w:r>
        <w:instrText xml:space="preserve"> XE "work orders: charts: work order</w:instrText>
      </w:r>
      <w:r w:rsidR="00C314E7">
        <w:instrText xml:space="preserve"> count by</w:instrText>
      </w:r>
      <w:r>
        <w:instrText xml:space="preserve"> creation date" </w:instrText>
      </w:r>
      <w:r>
        <w:fldChar w:fldCharType="end"/>
      </w:r>
      <w:r>
        <w:t>. The resulting window contains the following:</w:t>
      </w:r>
    </w:p>
    <w:p w14:paraId="5DA034C8" w14:textId="77777777" w:rsidR="006801C9" w:rsidRDefault="006801C9" w:rsidP="006801C9">
      <w:pPr>
        <w:pStyle w:val="B4"/>
      </w:pPr>
    </w:p>
    <w:p w14:paraId="6615C674" w14:textId="77777777" w:rsidR="006801C9" w:rsidRDefault="006801C9" w:rsidP="006801C9">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6C6B3C42" w14:textId="77777777"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14:paraId="68F3B44C" w14:textId="77777777"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6858BF6B" w14:textId="77777777" w:rsidR="006801C9" w:rsidRPr="00D518F0" w:rsidRDefault="006801C9" w:rsidP="006801C9">
      <w:pPr>
        <w:pStyle w:val="B4"/>
      </w:pPr>
    </w:p>
    <w:p w14:paraId="2FB456B8" w14:textId="77777777"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346FAB6F" w14:textId="77777777"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3B108BF4" w14:textId="77777777" w:rsidR="006801C9" w:rsidRPr="004E2E08" w:rsidRDefault="006801C9" w:rsidP="006801C9">
      <w:pPr>
        <w:pStyle w:val="WindowItem"/>
      </w:pPr>
      <w:r>
        <w:rPr>
          <w:rStyle w:val="CButton"/>
        </w:rPr>
        <w:t>Field Selection</w:t>
      </w:r>
      <w:r>
        <w:t xml:space="preserve"> section: Options controlling which information fields will be included in the report.</w:t>
      </w:r>
    </w:p>
    <w:p w14:paraId="04D5E630" w14:textId="77777777" w:rsidR="005C7F16" w:rsidRPr="003E797F" w:rsidRDefault="005C7F16" w:rsidP="005C7F16">
      <w:pPr>
        <w:pStyle w:val="WindowItem2"/>
      </w:pPr>
      <w:r w:rsidRPr="000A597E">
        <w:rPr>
          <w:rStyle w:val="CButton"/>
        </w:rPr>
        <w:t>Suppress Costs</w:t>
      </w:r>
      <w:r>
        <w:t>: Omits any money information that might otherwise be displayed in the report.</w:t>
      </w:r>
    </w:p>
    <w:p w14:paraId="1CEC6B0C" w14:textId="77777777" w:rsidR="006801C9" w:rsidRDefault="006801C9" w:rsidP="006801C9">
      <w:pPr>
        <w:pStyle w:val="WindowItem"/>
      </w:pPr>
      <w:r w:rsidRPr="000A597E">
        <w:rPr>
          <w:rStyle w:val="CButton"/>
        </w:rPr>
        <w:t>Advanced</w:t>
      </w:r>
      <w:r>
        <w:t xml:space="preserve"> section: Miscellaneous options.</w:t>
      </w:r>
    </w:p>
    <w:p w14:paraId="34D37A43" w14:textId="77777777" w:rsidR="004419D0" w:rsidRPr="009D197A" w:rsidRDefault="004419D0" w:rsidP="004419D0">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0061A15" w14:textId="77777777" w:rsidR="009D022A" w:rsidRPr="00746418" w:rsidRDefault="009D022A" w:rsidP="009D022A">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752364E1" w14:textId="77777777"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69E1EFFD" w14:textId="77777777" w:rsidR="006801C9" w:rsidRDefault="006801C9" w:rsidP="006801C9">
      <w:pPr>
        <w:pStyle w:val="WindowItem2"/>
      </w:pPr>
      <w:r w:rsidRPr="00D94147">
        <w:rPr>
          <w:rStyle w:val="CField"/>
        </w:rPr>
        <w:t>Title</w:t>
      </w:r>
      <w:r>
        <w:t>: The title to be printed at the beginning of the report.</w:t>
      </w:r>
    </w:p>
    <w:p w14:paraId="1BC0BE9D" w14:textId="77777777"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C5D509F" w14:textId="77777777" w:rsidR="006801C9" w:rsidRDefault="006801C9" w:rsidP="006801C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2EAB775" w14:textId="77777777"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were created on each day within the range of dates.</w:t>
      </w:r>
    </w:p>
    <w:p w14:paraId="718CD938" w14:textId="77777777" w:rsidR="006801C9" w:rsidRDefault="006801C9" w:rsidP="006801C9">
      <w:pPr>
        <w:pStyle w:val="WindowItem2"/>
      </w:pPr>
      <w:r w:rsidRPr="000A597E">
        <w:rPr>
          <w:rStyle w:val="CButton"/>
        </w:rPr>
        <w:t xml:space="preserve">Show </w:t>
      </w:r>
      <w:r w:rsidR="0047144B">
        <w:rPr>
          <w:rStyle w:val="CButton"/>
        </w:rPr>
        <w:t>S</w:t>
      </w:r>
      <w:r w:rsidRPr="000A597E">
        <w:rPr>
          <w:rStyle w:val="CButton"/>
        </w:rPr>
        <w:t>ummary charts for each group</w:t>
      </w:r>
      <w:r>
        <w:t>: If this box is checkmarked, the chart will include summaries for each group. For example, if the report is grouped by unit, then there’ll be summary information for each unit.</w:t>
      </w:r>
    </w:p>
    <w:p w14:paraId="437631C1" w14:textId="77777777" w:rsidR="006801C9" w:rsidRDefault="006801C9" w:rsidP="006801C9">
      <w:pPr>
        <w:pStyle w:val="WindowItem2"/>
      </w:pPr>
      <w:r w:rsidRPr="000A597E">
        <w:rPr>
          <w:rStyle w:val="CButton"/>
        </w:rPr>
        <w:t xml:space="preserve">Show </w:t>
      </w:r>
      <w:r w:rsidR="0047144B">
        <w:rPr>
          <w:rStyle w:val="CButton"/>
        </w:rPr>
        <w:t>S</w:t>
      </w:r>
      <w:r w:rsidRPr="000A597E">
        <w:rPr>
          <w:rStyle w:val="CButton"/>
        </w:rPr>
        <w:t>ummary charts for the report</w:t>
      </w:r>
      <w:r>
        <w:t>: If this box is checkmarked, the report will have a summary covering all the information in the report.</w:t>
      </w:r>
    </w:p>
    <w:p w14:paraId="285F8F0F" w14:textId="77777777" w:rsidR="006801C9" w:rsidRDefault="006801C9" w:rsidP="006801C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74FFF309" w14:textId="77777777" w:rsidR="006801C9" w:rsidRDefault="006801C9" w:rsidP="006801C9">
      <w:pPr>
        <w:pStyle w:val="WindowItem"/>
      </w:pPr>
      <w:r>
        <w:rPr>
          <w:rStyle w:val="LoseThisLine"/>
        </w:rPr>
        <w:t>///</w:t>
      </w:r>
      <w:r>
        <w:rPr>
          <w:rStyle w:val="CButton"/>
        </w:rPr>
        <w:t>!Print!</w:t>
      </w:r>
      <w:r>
        <w:t>: Immediately prints the report.</w:t>
      </w:r>
    </w:p>
    <w:p w14:paraId="1A1B9024" w14:textId="77777777" w:rsidR="006801C9" w:rsidRDefault="006801C9" w:rsidP="006801C9">
      <w:pPr>
        <w:pStyle w:val="WindowItem"/>
      </w:pPr>
      <w:r>
        <w:rPr>
          <w:rStyle w:val="LoseThisLine"/>
        </w:rPr>
        <w:t>///</w:t>
      </w:r>
      <w:r w:rsidRPr="000A597E">
        <w:rPr>
          <w:rStyle w:val="CButton"/>
        </w:rPr>
        <w:t>Export Data</w:t>
      </w:r>
      <w:r>
        <w:t>: Exports the report’s data in XML format.</w:t>
      </w:r>
    </w:p>
    <w:p w14:paraId="2E756FE6" w14:textId="77777777" w:rsidR="006801C9" w:rsidRDefault="006801C9" w:rsidP="006801C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6A529495" w14:textId="77777777" w:rsidR="006801C9" w:rsidRDefault="006801C9" w:rsidP="006801C9">
      <w:pPr>
        <w:pStyle w:val="WindowItem"/>
      </w:pPr>
      <w:r>
        <w:rPr>
          <w:rStyle w:val="LoseThisLine"/>
        </w:rPr>
        <w:t>///</w:t>
      </w:r>
      <w:r w:rsidRPr="000A597E">
        <w:rPr>
          <w:rStyle w:val="CButton"/>
        </w:rPr>
        <w:t>Close</w:t>
      </w:r>
      <w:r>
        <w:t>: Closes the window.</w:t>
      </w:r>
    </w:p>
    <w:p w14:paraId="7D1B03A6" w14:textId="77777777"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1067EA3F" w14:textId="77777777" w:rsidR="006801C9" w:rsidRPr="00F631DC" w:rsidRDefault="006801C9" w:rsidP="006801C9">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14:paraId="7D923EEF" w14:textId="77777777"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Opened Date</w:instrText>
      </w:r>
      <w:r w:rsidRPr="00B84982">
        <w:instrText xml:space="preserve">” </w:instrText>
      </w:r>
      <w:r w:rsidRPr="00B84982">
        <w:fldChar w:fldCharType="separate"/>
      </w:r>
      <w:r w:rsidR="00371F89" w:rsidRPr="00B84982">
        <w:rPr>
          <w:noProof/>
        </w:rPr>
        <w:t>Report.</w:t>
      </w:r>
      <w:r w:rsidR="00371F89">
        <w:rPr>
          <w:noProof/>
        </w:rPr>
        <w:t>Work Order Count by Opened Date</w:t>
      </w:r>
      <w:r w:rsidRPr="00B84982">
        <w:fldChar w:fldCharType="end"/>
      </w:r>
    </w:p>
    <w:p w14:paraId="6E856509" w14:textId="77777777" w:rsidR="006801C9" w:rsidRDefault="00E21A99" w:rsidP="006801C9">
      <w:pPr>
        <w:pStyle w:val="Heading3"/>
      </w:pPr>
      <w:bookmarkStart w:id="1087" w:name="WorkOrdersOpenedByDate"/>
      <w:bookmarkStart w:id="1088" w:name="_Toc508886027"/>
      <w:r>
        <w:t>Work Order Count by</w:t>
      </w:r>
      <w:r w:rsidR="006801C9">
        <w:t xml:space="preserve"> Opened Date Chart</w:t>
      </w:r>
      <w:bookmarkEnd w:id="1087"/>
      <w:bookmarkEnd w:id="1088"/>
    </w:p>
    <w:p w14:paraId="0E82012F" w14:textId="77777777" w:rsidR="006801C9" w:rsidRDefault="006801C9" w:rsidP="006801C9">
      <w:pPr>
        <w:pStyle w:val="JNormal"/>
      </w:pPr>
      <w:r>
        <w:fldChar w:fldCharType="begin"/>
      </w:r>
      <w:r>
        <w:instrText xml:space="preserve"> XE "work orders: charts: </w:instrText>
      </w:r>
      <w:r w:rsidR="00E21A99">
        <w:instrText xml:space="preserve">work order count </w:instrText>
      </w:r>
      <w:r>
        <w:instrText xml:space="preserve">by </w:instrText>
      </w:r>
      <w:r w:rsidR="00E21A99">
        <w:instrText xml:space="preserve">opened </w:instrText>
      </w:r>
      <w:r>
        <w:instrText xml:space="preserve">date" </w:instrText>
      </w:r>
      <w:r>
        <w:fldChar w:fldCharType="end"/>
      </w:r>
      <w:r>
        <w:fldChar w:fldCharType="begin"/>
      </w:r>
      <w:r w:rsidR="00E21A99">
        <w:instrText xml:space="preserve"> XE "charts: work order count by</w:instrText>
      </w:r>
      <w:r>
        <w:instrText xml:space="preserve"> opened date" </w:instrText>
      </w:r>
      <w:r>
        <w:fldChar w:fldCharType="end"/>
      </w:r>
      <w:r>
        <w:t>The Work Orders Opened By Date chart provides one or more charts showing how many work orders were opened in various periods within a range of dates.</w:t>
      </w:r>
    </w:p>
    <w:p w14:paraId="2C7425BE" w14:textId="77777777" w:rsidR="006801C9" w:rsidRPr="000D56C1" w:rsidRDefault="006801C9" w:rsidP="006801C9">
      <w:pPr>
        <w:pStyle w:val="B4"/>
      </w:pPr>
    </w:p>
    <w:p w14:paraId="7ED8B04D" w14:textId="77777777"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opened between January 1 and February 28. You can then use the </w:t>
      </w:r>
      <w:r>
        <w:rPr>
          <w:rStyle w:val="CButton"/>
        </w:rPr>
        <w:t>Advanced</w:t>
      </w:r>
      <w:r>
        <w:t xml:space="preserve"> section to say that you want to divide that range of dates into weeks. The resulting chart will show how many work orders were opened each week between the given dates.</w:t>
      </w:r>
    </w:p>
    <w:p w14:paraId="59F088B6" w14:textId="77777777" w:rsidR="006801C9" w:rsidRPr="0084220C" w:rsidRDefault="006801C9" w:rsidP="006801C9">
      <w:pPr>
        <w:pStyle w:val="B4"/>
      </w:pPr>
    </w:p>
    <w:p w14:paraId="7BB98900" w14:textId="77777777"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14:paraId="17C9D1DE" w14:textId="77777777" w:rsidR="006801C9" w:rsidRDefault="006801C9" w:rsidP="006801C9">
      <w:pPr>
        <w:pStyle w:val="B4"/>
      </w:pPr>
    </w:p>
    <w:p w14:paraId="3484F7B5" w14:textId="77777777" w:rsidR="006801C9" w:rsidRDefault="006801C9" w:rsidP="006801C9">
      <w:pPr>
        <w:pStyle w:val="JNormal"/>
      </w:pPr>
      <w:r>
        <w:t xml:space="preserve">The opening date for a work order is taken from the work order history: the effective date on which each work order was </w:t>
      </w:r>
      <w:r w:rsidRPr="0001673F">
        <w:rPr>
          <w:rStyle w:val="Emphasis"/>
        </w:rPr>
        <w:t>first</w:t>
      </w:r>
      <w:r>
        <w:t xml:space="preserve"> opened. Typically, this is the actual date on which the work order was opened; however, if you use the </w:t>
      </w:r>
      <w:r>
        <w:rPr>
          <w:rStyle w:val="CButton"/>
        </w:rPr>
        <w:t>Open Work Order (With Comment)</w:t>
      </w:r>
      <w:r>
        <w:t xml:space="preserve"> operation, you can specify an effective opening date that is different from the date you actually do the opening.</w:t>
      </w:r>
    </w:p>
    <w:p w14:paraId="6C1FAE39" w14:textId="77777777" w:rsidR="006801C9" w:rsidRPr="0085444E" w:rsidRDefault="006801C9" w:rsidP="006801C9">
      <w:pPr>
        <w:pStyle w:val="B4"/>
      </w:pPr>
    </w:p>
    <w:p w14:paraId="166BA7E3" w14:textId="77777777" w:rsidR="006801C9" w:rsidRPr="005570A1" w:rsidRDefault="006801C9" w:rsidP="006801C9">
      <w:pPr>
        <w:pStyle w:val="JNormal"/>
      </w:pPr>
      <w:r>
        <w:t>Note that if a work order is closed, then reopened, the second open date is ignored.</w:t>
      </w:r>
    </w:p>
    <w:p w14:paraId="3B146796" w14:textId="77777777" w:rsidR="006801C9" w:rsidRPr="000D56C1" w:rsidRDefault="006801C9" w:rsidP="006801C9">
      <w:pPr>
        <w:pStyle w:val="B4"/>
      </w:pPr>
    </w:p>
    <w:p w14:paraId="18D6C135" w14:textId="77777777"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sidR="00573891">
        <w:rPr>
          <w:rStyle w:val="CPanel"/>
        </w:rPr>
        <w:t>Work Order Count by</w:t>
      </w:r>
      <w:r>
        <w:rPr>
          <w:rStyle w:val="CPanel"/>
        </w:rPr>
        <w:t xml:space="preserve"> Opened Date</w:t>
      </w:r>
      <w:r>
        <w:fldChar w:fldCharType="begin"/>
      </w:r>
      <w:r>
        <w:instrText xml:space="preserve"> XE "</w:instrText>
      </w:r>
      <w:r w:rsidR="00573891">
        <w:instrText>work orders: charts: work order count by</w:instrText>
      </w:r>
      <w:r>
        <w:instrText xml:space="preserve"> opened date" </w:instrText>
      </w:r>
      <w:r>
        <w:fldChar w:fldCharType="end"/>
      </w:r>
      <w:r>
        <w:t>. The resulting window contains the following:</w:t>
      </w:r>
    </w:p>
    <w:p w14:paraId="01BECE52" w14:textId="77777777" w:rsidR="006801C9" w:rsidRDefault="006801C9" w:rsidP="006801C9">
      <w:pPr>
        <w:pStyle w:val="B4"/>
      </w:pPr>
    </w:p>
    <w:p w14:paraId="0FFDDEE2" w14:textId="77777777" w:rsidR="006801C9" w:rsidRDefault="006801C9" w:rsidP="006801C9">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195C3556" w14:textId="77777777"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14:paraId="0176D553" w14:textId="77777777"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46E283A7" w14:textId="77777777" w:rsidR="006801C9" w:rsidRPr="00D518F0" w:rsidRDefault="006801C9" w:rsidP="006801C9">
      <w:pPr>
        <w:pStyle w:val="B4"/>
      </w:pPr>
    </w:p>
    <w:p w14:paraId="7AE187D7" w14:textId="77777777"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3925372C" w14:textId="77777777"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63C25465" w14:textId="77777777" w:rsidR="006801C9" w:rsidRPr="004E2E08" w:rsidRDefault="006801C9" w:rsidP="006801C9">
      <w:pPr>
        <w:pStyle w:val="WindowItem"/>
      </w:pPr>
      <w:r>
        <w:rPr>
          <w:rStyle w:val="CButton"/>
        </w:rPr>
        <w:t>Field Selection</w:t>
      </w:r>
      <w:r>
        <w:t xml:space="preserve"> section: Options controlling which information fields will be included in the report.</w:t>
      </w:r>
    </w:p>
    <w:p w14:paraId="312C967C" w14:textId="77777777" w:rsidR="00B2432D" w:rsidRPr="003E797F" w:rsidRDefault="00B2432D" w:rsidP="00B2432D">
      <w:pPr>
        <w:pStyle w:val="WindowItem2"/>
      </w:pPr>
      <w:r w:rsidRPr="000A597E">
        <w:rPr>
          <w:rStyle w:val="CButton"/>
        </w:rPr>
        <w:t>Suppress Costs</w:t>
      </w:r>
      <w:r>
        <w:t>: Omits any money information that might otherwise be displayed in the report.</w:t>
      </w:r>
    </w:p>
    <w:p w14:paraId="1695ED30" w14:textId="77777777" w:rsidR="006801C9" w:rsidRDefault="006801C9" w:rsidP="006801C9">
      <w:pPr>
        <w:pStyle w:val="WindowItem"/>
      </w:pPr>
      <w:r w:rsidRPr="000A597E">
        <w:rPr>
          <w:rStyle w:val="CButton"/>
        </w:rPr>
        <w:t>Advanced</w:t>
      </w:r>
      <w:r>
        <w:t xml:space="preserve"> section: Miscellaneous options.</w:t>
      </w:r>
    </w:p>
    <w:p w14:paraId="10B9119F" w14:textId="77777777" w:rsidR="00E21A99" w:rsidRPr="009D197A" w:rsidRDefault="00E21A99" w:rsidP="00E21A99">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6E5C9AB" w14:textId="77777777" w:rsidR="00E21A99" w:rsidRPr="00746418" w:rsidRDefault="00E21A99" w:rsidP="00E21A99">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587674D8" w14:textId="77777777"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536D667F" w14:textId="77777777" w:rsidR="006801C9" w:rsidRDefault="006801C9" w:rsidP="006801C9">
      <w:pPr>
        <w:pStyle w:val="WindowItem2"/>
      </w:pPr>
      <w:r w:rsidRPr="00D94147">
        <w:rPr>
          <w:rStyle w:val="CField"/>
        </w:rPr>
        <w:t>Title</w:t>
      </w:r>
      <w:r>
        <w:t>: The title to be printed at the beginning of the report.</w:t>
      </w:r>
    </w:p>
    <w:p w14:paraId="270202C9" w14:textId="77777777"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3319B09" w14:textId="77777777" w:rsidR="006801C9" w:rsidRDefault="006801C9" w:rsidP="006801C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1155CB7" w14:textId="77777777"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were opened on each day within the range of dates.</w:t>
      </w:r>
    </w:p>
    <w:p w14:paraId="5B92DE60" w14:textId="77777777" w:rsidR="006801C9" w:rsidRDefault="00496601" w:rsidP="006801C9">
      <w:pPr>
        <w:pStyle w:val="WindowItem2"/>
      </w:pPr>
      <w:r>
        <w:rPr>
          <w:rStyle w:val="CButton"/>
        </w:rPr>
        <w:t>Show S</w:t>
      </w:r>
      <w:r w:rsidR="006801C9" w:rsidRPr="000A597E">
        <w:rPr>
          <w:rStyle w:val="CButton"/>
        </w:rPr>
        <w:t>ummary charts for each group</w:t>
      </w:r>
      <w:r w:rsidR="006801C9">
        <w:t>: If this box is checkmarked, the output will include summaries for each group. For example, if the report is grouped by unit, then there’ll be summary information for each unit.</w:t>
      </w:r>
    </w:p>
    <w:p w14:paraId="2C69F97E" w14:textId="77777777" w:rsidR="006801C9" w:rsidRDefault="00496601" w:rsidP="006801C9">
      <w:pPr>
        <w:pStyle w:val="WindowItem2"/>
      </w:pPr>
      <w:r>
        <w:rPr>
          <w:rStyle w:val="CButton"/>
        </w:rPr>
        <w:t>Show S</w:t>
      </w:r>
      <w:r w:rsidR="006801C9" w:rsidRPr="000A597E">
        <w:rPr>
          <w:rStyle w:val="CButton"/>
        </w:rPr>
        <w:t>ummary charts for the report</w:t>
      </w:r>
      <w:r w:rsidR="006801C9">
        <w:t>: If this box is checkmarked, the output will have a summary covering all the information in the report.</w:t>
      </w:r>
    </w:p>
    <w:p w14:paraId="789530D6" w14:textId="77777777" w:rsidR="006801C9" w:rsidRDefault="006801C9" w:rsidP="006801C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0E7F6853" w14:textId="77777777" w:rsidR="006801C9" w:rsidRDefault="006801C9" w:rsidP="006801C9">
      <w:pPr>
        <w:pStyle w:val="WindowItem"/>
      </w:pPr>
      <w:r>
        <w:rPr>
          <w:rStyle w:val="LoseThisLine"/>
        </w:rPr>
        <w:t>///</w:t>
      </w:r>
      <w:r>
        <w:rPr>
          <w:rStyle w:val="CButton"/>
        </w:rPr>
        <w:t>!Print!</w:t>
      </w:r>
      <w:r>
        <w:t>: Immediately prints the report.</w:t>
      </w:r>
    </w:p>
    <w:p w14:paraId="48D1DEE4" w14:textId="77777777" w:rsidR="006801C9" w:rsidRDefault="006801C9" w:rsidP="006801C9">
      <w:pPr>
        <w:pStyle w:val="WindowItem"/>
      </w:pPr>
      <w:r>
        <w:rPr>
          <w:rStyle w:val="LoseThisLine"/>
        </w:rPr>
        <w:t>///</w:t>
      </w:r>
      <w:r w:rsidRPr="000A597E">
        <w:rPr>
          <w:rStyle w:val="CButton"/>
        </w:rPr>
        <w:t>Export Data</w:t>
      </w:r>
      <w:r>
        <w:t>: Exports the report’s data in XML format.</w:t>
      </w:r>
    </w:p>
    <w:p w14:paraId="3660A725" w14:textId="77777777" w:rsidR="006801C9" w:rsidRDefault="006801C9" w:rsidP="006801C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34F919DF" w14:textId="77777777" w:rsidR="006801C9" w:rsidRDefault="006801C9" w:rsidP="006801C9">
      <w:pPr>
        <w:pStyle w:val="WindowItem"/>
      </w:pPr>
      <w:r>
        <w:rPr>
          <w:rStyle w:val="LoseThisLine"/>
        </w:rPr>
        <w:t>///</w:t>
      </w:r>
      <w:r w:rsidRPr="000A597E">
        <w:rPr>
          <w:rStyle w:val="CButton"/>
        </w:rPr>
        <w:t>Close</w:t>
      </w:r>
      <w:r>
        <w:t>: Closes the window.</w:t>
      </w:r>
    </w:p>
    <w:p w14:paraId="53625B46" w14:textId="77777777"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7F546F68" w14:textId="77777777" w:rsidR="006801C9" w:rsidRPr="00F631DC" w:rsidRDefault="006801C9" w:rsidP="006801C9">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14:paraId="6542E6F5" w14:textId="77777777"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Ended Date</w:instrText>
      </w:r>
      <w:r w:rsidRPr="00B84982">
        <w:instrText xml:space="preserve">” </w:instrText>
      </w:r>
      <w:r w:rsidRPr="00B84982">
        <w:fldChar w:fldCharType="separate"/>
      </w:r>
      <w:r w:rsidR="00371F89" w:rsidRPr="00B84982">
        <w:rPr>
          <w:noProof/>
        </w:rPr>
        <w:t>Report.</w:t>
      </w:r>
      <w:r w:rsidR="00371F89">
        <w:rPr>
          <w:noProof/>
        </w:rPr>
        <w:t>Work Order Count by Ended Date</w:t>
      </w:r>
      <w:r w:rsidRPr="00B84982">
        <w:fldChar w:fldCharType="end"/>
      </w:r>
    </w:p>
    <w:p w14:paraId="52A340B6" w14:textId="77777777" w:rsidR="006801C9" w:rsidRDefault="00496601" w:rsidP="006801C9">
      <w:pPr>
        <w:pStyle w:val="Heading3"/>
      </w:pPr>
      <w:bookmarkStart w:id="1089" w:name="WorkOrdersEndedByDate"/>
      <w:bookmarkStart w:id="1090" w:name="_Toc508886028"/>
      <w:r>
        <w:t>Work Order Count by</w:t>
      </w:r>
      <w:r w:rsidR="006801C9">
        <w:t xml:space="preserve"> Ended Date Chart</w:t>
      </w:r>
      <w:bookmarkEnd w:id="1089"/>
      <w:bookmarkEnd w:id="1090"/>
    </w:p>
    <w:p w14:paraId="5BF65BAF" w14:textId="77777777" w:rsidR="006801C9" w:rsidRDefault="006801C9" w:rsidP="006801C9">
      <w:pPr>
        <w:pStyle w:val="JNormal"/>
      </w:pPr>
      <w:r>
        <w:fldChar w:fldCharType="begin"/>
      </w:r>
      <w:r>
        <w:instrText xml:space="preserve"> XE "work orders: charts: </w:instrText>
      </w:r>
      <w:r w:rsidR="00496601">
        <w:instrText>work order count by ended date</w:instrText>
      </w:r>
      <w:r>
        <w:instrText xml:space="preserve">" </w:instrText>
      </w:r>
      <w:r>
        <w:fldChar w:fldCharType="end"/>
      </w:r>
      <w:r>
        <w:fldChar w:fldCharType="begin"/>
      </w:r>
      <w:r w:rsidR="00496601">
        <w:instrText xml:space="preserve"> XE "charts: work order count by</w:instrText>
      </w:r>
      <w:r>
        <w:instrText xml:space="preserve"> ended date" </w:instrText>
      </w:r>
      <w:r>
        <w:fldChar w:fldCharType="end"/>
      </w:r>
      <w:r w:rsidR="006B5D6F">
        <w:t>The Work Order Count by</w:t>
      </w:r>
      <w:r>
        <w:t xml:space="preserve"> Ended Date chart provides one or more charts showing how many work orders ended in various periods within a range of dates.</w:t>
      </w:r>
    </w:p>
    <w:p w14:paraId="1528330D" w14:textId="77777777" w:rsidR="006801C9" w:rsidRPr="000D56C1" w:rsidRDefault="006801C9" w:rsidP="006801C9">
      <w:pPr>
        <w:pStyle w:val="B4"/>
      </w:pPr>
    </w:p>
    <w:p w14:paraId="423B3178" w14:textId="77777777"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that ended between January 1 and February 28. You can then use the </w:t>
      </w:r>
      <w:r>
        <w:rPr>
          <w:rStyle w:val="CButton"/>
        </w:rPr>
        <w:t>Advanced</w:t>
      </w:r>
      <w:r>
        <w:t xml:space="preserve"> section to say that you want to divide that range of dates into weeks. The resulting chart will show how many work orders ended each week between the given dates.</w:t>
      </w:r>
    </w:p>
    <w:p w14:paraId="73E5A7D3" w14:textId="77777777" w:rsidR="006801C9" w:rsidRPr="0084220C" w:rsidRDefault="006801C9" w:rsidP="006801C9">
      <w:pPr>
        <w:pStyle w:val="B4"/>
      </w:pPr>
    </w:p>
    <w:p w14:paraId="4C6444AF" w14:textId="77777777"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14:paraId="3DABD14E" w14:textId="77777777" w:rsidR="006801C9" w:rsidRDefault="006801C9" w:rsidP="006801C9">
      <w:pPr>
        <w:pStyle w:val="B4"/>
      </w:pPr>
    </w:p>
    <w:p w14:paraId="03896E1D" w14:textId="77777777" w:rsidR="006801C9" w:rsidRDefault="006801C9" w:rsidP="006801C9">
      <w:pPr>
        <w:pStyle w:val="JNormal"/>
      </w:pPr>
      <w:r>
        <w:t xml:space="preserve">The end dates used in the chart are the </w:t>
      </w:r>
      <w:r>
        <w:rPr>
          <w:rStyle w:val="Emphasis"/>
        </w:rPr>
        <w:t>actual</w:t>
      </w:r>
      <w:r>
        <w:t xml:space="preserve"> end dates of each work order, as far as MainBoss can determine them. The actual end date is calculated as follows:</w:t>
      </w:r>
    </w:p>
    <w:p w14:paraId="4A51FAAB" w14:textId="77777777" w:rsidR="006801C9" w:rsidRDefault="006801C9" w:rsidP="006801C9">
      <w:pPr>
        <w:pStyle w:val="B4"/>
      </w:pPr>
    </w:p>
    <w:p w14:paraId="460A4B70" w14:textId="77777777" w:rsidR="006801C9" w:rsidRDefault="006801C9" w:rsidP="00063E67">
      <w:pPr>
        <w:pStyle w:val="NL"/>
        <w:numPr>
          <w:ilvl w:val="0"/>
          <w:numId w:val="21"/>
        </w:numPr>
      </w:pPr>
      <w:r>
        <w:t>If a work order has ever been closed or voided, the actual end date is taken to be the effective date of the last time the work order was closed or voided.</w:t>
      </w:r>
    </w:p>
    <w:p w14:paraId="13FCCEF3" w14:textId="77777777" w:rsidR="006801C9" w:rsidRDefault="006801C9" w:rsidP="00063E67">
      <w:pPr>
        <w:pStyle w:val="NL"/>
        <w:numPr>
          <w:ilvl w:val="0"/>
          <w:numId w:val="17"/>
        </w:numPr>
      </w:pPr>
      <w:r>
        <w:t>If the work order has never been closed or voided, the actual end date will be taken as date the job was first opened plus the job’s estimated duration. If that date has already passed and the work order still hasn’t been closed or voided, the actual end date is taken to be today.</w:t>
      </w:r>
    </w:p>
    <w:p w14:paraId="649BE9C9" w14:textId="77777777"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sidR="006B5D6F">
        <w:rPr>
          <w:rStyle w:val="CPanel"/>
        </w:rPr>
        <w:t>Work Order Count by</w:t>
      </w:r>
      <w:r>
        <w:rPr>
          <w:rStyle w:val="CPanel"/>
        </w:rPr>
        <w:t xml:space="preserve"> Ended Date</w:t>
      </w:r>
      <w:r>
        <w:fldChar w:fldCharType="begin"/>
      </w:r>
      <w:r>
        <w:instrText xml:space="preserve"> XE "</w:instrText>
      </w:r>
      <w:r w:rsidR="006B5D6F">
        <w:instrText>work orders: charts: work order count by</w:instrText>
      </w:r>
      <w:r>
        <w:instrText xml:space="preserve"> ended date" </w:instrText>
      </w:r>
      <w:r>
        <w:fldChar w:fldCharType="end"/>
      </w:r>
      <w:r>
        <w:t>. The resulting window contains the following:</w:t>
      </w:r>
    </w:p>
    <w:p w14:paraId="4C64B5FC" w14:textId="77777777" w:rsidR="006801C9" w:rsidRDefault="006801C9" w:rsidP="006801C9">
      <w:pPr>
        <w:pStyle w:val="B4"/>
      </w:pPr>
    </w:p>
    <w:p w14:paraId="4EA668F3" w14:textId="77777777" w:rsidR="006801C9" w:rsidRDefault="006801C9" w:rsidP="006801C9">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61151B66" w14:textId="77777777"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14:paraId="01C91231" w14:textId="77777777"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19CB9820" w14:textId="77777777" w:rsidR="006801C9" w:rsidRPr="00D518F0" w:rsidRDefault="006801C9" w:rsidP="006801C9">
      <w:pPr>
        <w:pStyle w:val="B4"/>
      </w:pPr>
    </w:p>
    <w:p w14:paraId="3297D18E" w14:textId="77777777"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054EFB79" w14:textId="77777777"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4211FDFD" w14:textId="77777777" w:rsidR="006801C9" w:rsidRPr="004E2E08" w:rsidRDefault="006801C9" w:rsidP="006801C9">
      <w:pPr>
        <w:pStyle w:val="WindowItem"/>
      </w:pPr>
      <w:r>
        <w:rPr>
          <w:rStyle w:val="CButton"/>
        </w:rPr>
        <w:t>Field Selection</w:t>
      </w:r>
      <w:r>
        <w:t xml:space="preserve"> section: Options controlling which information fields will be included in the report.</w:t>
      </w:r>
    </w:p>
    <w:p w14:paraId="4749B31E" w14:textId="77777777" w:rsidR="006B5D6F" w:rsidRPr="003E797F" w:rsidRDefault="006B5D6F" w:rsidP="006B5D6F">
      <w:pPr>
        <w:pStyle w:val="WindowItem2"/>
      </w:pPr>
      <w:r w:rsidRPr="000A597E">
        <w:rPr>
          <w:rStyle w:val="CButton"/>
        </w:rPr>
        <w:t>Suppress Costs</w:t>
      </w:r>
      <w:r>
        <w:t>: Omits any money information that might otherwise be displayed in the report.</w:t>
      </w:r>
    </w:p>
    <w:p w14:paraId="7169686D" w14:textId="77777777" w:rsidR="006801C9" w:rsidRDefault="006801C9" w:rsidP="006801C9">
      <w:pPr>
        <w:pStyle w:val="WindowItem"/>
      </w:pPr>
      <w:r w:rsidRPr="000A597E">
        <w:rPr>
          <w:rStyle w:val="CButton"/>
        </w:rPr>
        <w:t>Advanced</w:t>
      </w:r>
      <w:r>
        <w:t xml:space="preserve"> section: Miscellaneous options.</w:t>
      </w:r>
    </w:p>
    <w:p w14:paraId="73D81854" w14:textId="77777777" w:rsidR="00496601" w:rsidRPr="009D197A" w:rsidRDefault="00496601" w:rsidP="00496601">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42A3CBC" w14:textId="77777777" w:rsidR="00496601" w:rsidRPr="00746418" w:rsidRDefault="00496601" w:rsidP="00496601">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2368D9A1" w14:textId="77777777"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0871CD75" w14:textId="77777777" w:rsidR="006801C9" w:rsidRDefault="006801C9" w:rsidP="006801C9">
      <w:pPr>
        <w:pStyle w:val="WindowItem2"/>
      </w:pPr>
      <w:r w:rsidRPr="00D94147">
        <w:rPr>
          <w:rStyle w:val="CField"/>
        </w:rPr>
        <w:t>Title</w:t>
      </w:r>
      <w:r>
        <w:t>: The title to be printed at the beginning of the report.</w:t>
      </w:r>
    </w:p>
    <w:p w14:paraId="10E3BE6C" w14:textId="77777777"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C0D0290" w14:textId="77777777" w:rsidR="006801C9" w:rsidRDefault="006801C9" w:rsidP="006801C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A28132B" w14:textId="77777777"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ended on each day within the range of dates.</w:t>
      </w:r>
    </w:p>
    <w:p w14:paraId="1E74560E" w14:textId="77777777" w:rsidR="006801C9" w:rsidRDefault="001915EB" w:rsidP="006801C9">
      <w:pPr>
        <w:pStyle w:val="WindowItem2"/>
      </w:pPr>
      <w:r>
        <w:rPr>
          <w:rStyle w:val="CButton"/>
        </w:rPr>
        <w:t>Show S</w:t>
      </w:r>
      <w:r w:rsidR="006801C9" w:rsidRPr="000A597E">
        <w:rPr>
          <w:rStyle w:val="CButton"/>
        </w:rPr>
        <w:t>ummary charts for each group</w:t>
      </w:r>
      <w:r w:rsidR="006801C9">
        <w:t>: If this box is checkmarked, the output will include summaries for each group. For example, if the report is grouped by unit, then there’ll be summary information for each unit.</w:t>
      </w:r>
    </w:p>
    <w:p w14:paraId="70160D1B" w14:textId="77777777" w:rsidR="006801C9" w:rsidRDefault="001915EB" w:rsidP="006801C9">
      <w:pPr>
        <w:pStyle w:val="WindowItem2"/>
      </w:pPr>
      <w:r>
        <w:rPr>
          <w:rStyle w:val="CButton"/>
        </w:rPr>
        <w:t>Show S</w:t>
      </w:r>
      <w:r w:rsidR="006801C9" w:rsidRPr="000A597E">
        <w:rPr>
          <w:rStyle w:val="CButton"/>
        </w:rPr>
        <w:t>ummary charts for the report</w:t>
      </w:r>
      <w:r w:rsidR="006801C9">
        <w:t>: If this box is checkmarked, the output will have a summary covering all the information in the report.</w:t>
      </w:r>
    </w:p>
    <w:p w14:paraId="1901C397" w14:textId="77777777" w:rsidR="006801C9" w:rsidRDefault="006801C9" w:rsidP="006801C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73B93837" w14:textId="77777777" w:rsidR="006801C9" w:rsidRDefault="006801C9" w:rsidP="006801C9">
      <w:pPr>
        <w:pStyle w:val="WindowItem"/>
      </w:pPr>
      <w:r>
        <w:rPr>
          <w:rStyle w:val="LoseThisLine"/>
        </w:rPr>
        <w:t>///</w:t>
      </w:r>
      <w:r>
        <w:rPr>
          <w:rStyle w:val="CButton"/>
        </w:rPr>
        <w:t>!Print!</w:t>
      </w:r>
      <w:r>
        <w:t>: Immediately prints the report.</w:t>
      </w:r>
    </w:p>
    <w:p w14:paraId="23AE974F" w14:textId="77777777" w:rsidR="006801C9" w:rsidRDefault="006801C9" w:rsidP="006801C9">
      <w:pPr>
        <w:pStyle w:val="WindowItem"/>
      </w:pPr>
      <w:r>
        <w:rPr>
          <w:rStyle w:val="LoseThisLine"/>
        </w:rPr>
        <w:t>///</w:t>
      </w:r>
      <w:r w:rsidRPr="000A597E">
        <w:rPr>
          <w:rStyle w:val="CButton"/>
        </w:rPr>
        <w:t>Export Data</w:t>
      </w:r>
      <w:r>
        <w:t>: Exports the report’s data in XML format.</w:t>
      </w:r>
    </w:p>
    <w:p w14:paraId="7BEF78F4" w14:textId="77777777" w:rsidR="006801C9" w:rsidRDefault="006801C9" w:rsidP="006801C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2D001EE1" w14:textId="77777777" w:rsidR="006801C9" w:rsidRDefault="006801C9" w:rsidP="006801C9">
      <w:pPr>
        <w:pStyle w:val="WindowItem"/>
      </w:pPr>
      <w:r>
        <w:rPr>
          <w:rStyle w:val="LoseThisLine"/>
        </w:rPr>
        <w:t>///</w:t>
      </w:r>
      <w:r w:rsidRPr="000A597E">
        <w:rPr>
          <w:rStyle w:val="CButton"/>
        </w:rPr>
        <w:t>Close</w:t>
      </w:r>
      <w:r>
        <w:t>: Closes the window.</w:t>
      </w:r>
    </w:p>
    <w:p w14:paraId="78AD697D" w14:textId="77777777"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2FB4D2C1" w14:textId="77777777" w:rsidR="006801C9" w:rsidRPr="00F631DC" w:rsidRDefault="006801C9" w:rsidP="006801C9">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14:paraId="4705F0C8" w14:textId="77777777" w:rsidR="00FD623C" w:rsidRPr="00B84982" w:rsidRDefault="00FD623C" w:rsidP="00FD623C">
      <w:pPr>
        <w:pStyle w:val="B2"/>
      </w:pPr>
      <w:r w:rsidRPr="00B84982">
        <w:fldChar w:fldCharType="begin"/>
      </w:r>
      <w:r w:rsidRPr="00B84982">
        <w:instrText xml:space="preserve"> SET DialogName “Report.</w:instrText>
      </w:r>
      <w:r w:rsidR="004E6650">
        <w:instrText xml:space="preserve">Work Order Count by </w:instrText>
      </w:r>
      <w:r>
        <w:instrText>Grouping</w:instrText>
      </w:r>
      <w:r w:rsidRPr="00B84982">
        <w:instrText xml:space="preserve">” </w:instrText>
      </w:r>
      <w:r w:rsidRPr="00B84982">
        <w:fldChar w:fldCharType="separate"/>
      </w:r>
      <w:r w:rsidR="00371F89" w:rsidRPr="00B84982">
        <w:rPr>
          <w:noProof/>
        </w:rPr>
        <w:t>Report.</w:t>
      </w:r>
      <w:r w:rsidR="00371F89">
        <w:rPr>
          <w:noProof/>
        </w:rPr>
        <w:t>Work Order Count by Grouping</w:t>
      </w:r>
      <w:r w:rsidRPr="00B84982">
        <w:fldChar w:fldCharType="end"/>
      </w:r>
    </w:p>
    <w:p w14:paraId="49F30B1D" w14:textId="77777777" w:rsidR="00FD623C" w:rsidRDefault="00FD623C" w:rsidP="00FD623C">
      <w:pPr>
        <w:pStyle w:val="Heading3"/>
      </w:pPr>
      <w:bookmarkStart w:id="1091" w:name="NumberOfWorkOrdersPerGrouping"/>
      <w:bookmarkStart w:id="1092" w:name="_Toc508886029"/>
      <w:r>
        <w:t>Work Order Count by Grouping Chart</w:t>
      </w:r>
      <w:bookmarkEnd w:id="1091"/>
      <w:bookmarkEnd w:id="1092"/>
    </w:p>
    <w:p w14:paraId="0BFE24F1" w14:textId="77777777" w:rsidR="00FD623C" w:rsidRPr="00C64527" w:rsidRDefault="00FD623C" w:rsidP="00FD623C">
      <w:pPr>
        <w:pStyle w:val="JNormal"/>
      </w:pPr>
      <w:r>
        <w:fldChar w:fldCharType="begin"/>
      </w:r>
      <w:r>
        <w:instrText xml:space="preserve"> XE "work orders: charts: work order count by grouping" </w:instrText>
      </w:r>
      <w:r>
        <w:fldChar w:fldCharType="end"/>
      </w:r>
      <w:r>
        <w:fldChar w:fldCharType="begin"/>
      </w:r>
      <w:r>
        <w:instrText xml:space="preserve"> XE "charts: work order count by grouping" </w:instrText>
      </w:r>
      <w:r>
        <w:fldChar w:fldCharType="end"/>
      </w:r>
      <w:r>
        <w:t xml:space="preserve">The Work Order Count by Grouping report provides one or more charts showing how many work orders are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how many work orders there are in each category.</w:t>
      </w:r>
    </w:p>
    <w:p w14:paraId="2FDBD704" w14:textId="77777777" w:rsidR="00FD623C" w:rsidRPr="00A81458" w:rsidRDefault="00FD623C" w:rsidP="00FD623C">
      <w:pPr>
        <w:pStyle w:val="B4"/>
      </w:pPr>
    </w:p>
    <w:p w14:paraId="1FD48767" w14:textId="77777777" w:rsidR="00FD623C" w:rsidRPr="005E0EB8" w:rsidRDefault="00FD623C" w:rsidP="00FD623C">
      <w:pPr>
        <w:pStyle w:val="JNormal"/>
      </w:pPr>
      <w:r>
        <w:t xml:space="preserve">You obtain the report with </w:t>
      </w:r>
      <w:r>
        <w:rPr>
          <w:rStyle w:val="CPanel"/>
        </w:rPr>
        <w:t>Work Orders</w:t>
      </w:r>
      <w:r>
        <w:t xml:space="preserve"> | </w:t>
      </w:r>
      <w:r>
        <w:rPr>
          <w:rStyle w:val="CPanel"/>
        </w:rPr>
        <w:t>Charts</w:t>
      </w:r>
      <w:r>
        <w:t xml:space="preserve"> | </w:t>
      </w:r>
      <w:r>
        <w:rPr>
          <w:rStyle w:val="CPanel"/>
        </w:rPr>
        <w:t>Work Order</w:t>
      </w:r>
      <w:r w:rsidR="00E50906">
        <w:rPr>
          <w:rStyle w:val="CPanel"/>
        </w:rPr>
        <w:t xml:space="preserve"> Count by </w:t>
      </w:r>
      <w:r>
        <w:rPr>
          <w:rStyle w:val="CPanel"/>
        </w:rPr>
        <w:t>Grouping</w:t>
      </w:r>
      <w:r>
        <w:fldChar w:fldCharType="begin"/>
      </w:r>
      <w:r>
        <w:instrText xml:space="preserve"> XE "work orders: charts: work order</w:instrText>
      </w:r>
      <w:r w:rsidR="00E50906">
        <w:instrText xml:space="preserve"> count by </w:instrText>
      </w:r>
      <w:r>
        <w:instrText xml:space="preserve">grouping" </w:instrText>
      </w:r>
      <w:r>
        <w:fldChar w:fldCharType="end"/>
      </w:r>
      <w:r>
        <w:t>. The resulting window contains the following:</w:t>
      </w:r>
    </w:p>
    <w:p w14:paraId="375B30D1" w14:textId="77777777" w:rsidR="00FD623C" w:rsidRDefault="00FD623C" w:rsidP="00FD623C">
      <w:pPr>
        <w:pStyle w:val="B4"/>
      </w:pPr>
    </w:p>
    <w:p w14:paraId="406C96D2" w14:textId="77777777" w:rsidR="00FD623C" w:rsidRDefault="00FD623C" w:rsidP="00FD623C">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20E2C86A" w14:textId="77777777" w:rsidR="00FD623C" w:rsidRDefault="00FD623C" w:rsidP="00FD623C">
      <w:pPr>
        <w:pStyle w:val="WindowItem"/>
        <w:ind w:left="1440" w:hanging="1080"/>
      </w:pPr>
      <w:r w:rsidRPr="000A597E">
        <w:rPr>
          <w:rStyle w:val="CButton"/>
        </w:rPr>
        <w:t>Sorting</w:t>
      </w:r>
      <w:r>
        <w:t xml:space="preserve"> section: Options controlling how the bars are sorted within bar-chart.</w:t>
      </w:r>
    </w:p>
    <w:p w14:paraId="372F40FB" w14:textId="77777777" w:rsidR="00FD623C" w:rsidRDefault="00FD623C" w:rsidP="00FD623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2ADCB90C" w14:textId="77777777" w:rsidR="00FD623C" w:rsidRPr="00D518F0" w:rsidRDefault="00FD623C" w:rsidP="00FD623C">
      <w:pPr>
        <w:pStyle w:val="B4"/>
      </w:pPr>
    </w:p>
    <w:p w14:paraId="70B3CF5B" w14:textId="77777777" w:rsidR="00FD623C" w:rsidRDefault="00FD623C" w:rsidP="00FD623C">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3D26D9A2" w14:textId="77777777" w:rsidR="00FD623C" w:rsidRPr="00C079EB" w:rsidRDefault="00FD623C" w:rsidP="00FD623C">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1677F432" w14:textId="77777777" w:rsidR="00FD623C" w:rsidRPr="004E2E08" w:rsidRDefault="00FD623C" w:rsidP="00FD623C">
      <w:pPr>
        <w:pStyle w:val="WindowItem"/>
      </w:pPr>
      <w:r>
        <w:rPr>
          <w:rStyle w:val="CButton"/>
        </w:rPr>
        <w:t>Field Selection</w:t>
      </w:r>
      <w:r>
        <w:t xml:space="preserve"> section: Options controlling which information fields will be included in the report.</w:t>
      </w:r>
    </w:p>
    <w:p w14:paraId="12DFDB90" w14:textId="77777777" w:rsidR="00242ABB" w:rsidRPr="003E797F" w:rsidRDefault="00242ABB" w:rsidP="00242ABB">
      <w:pPr>
        <w:pStyle w:val="WindowItem2"/>
      </w:pPr>
      <w:r w:rsidRPr="000A597E">
        <w:rPr>
          <w:rStyle w:val="CButton"/>
        </w:rPr>
        <w:t>Suppress Costs</w:t>
      </w:r>
      <w:r>
        <w:t>: Omits any money information that might otherwise be displayed in the report.</w:t>
      </w:r>
    </w:p>
    <w:p w14:paraId="30F6DC09" w14:textId="77777777" w:rsidR="00FD623C" w:rsidRDefault="00FD623C" w:rsidP="00FD623C">
      <w:pPr>
        <w:pStyle w:val="WindowItem"/>
      </w:pPr>
      <w:r w:rsidRPr="000A597E">
        <w:rPr>
          <w:rStyle w:val="CButton"/>
        </w:rPr>
        <w:t>Advanced</w:t>
      </w:r>
      <w:r>
        <w:t xml:space="preserve"> section: Miscellaneous options.</w:t>
      </w:r>
    </w:p>
    <w:p w14:paraId="09640C01" w14:textId="77777777" w:rsidR="002A1D84" w:rsidRPr="009D197A" w:rsidRDefault="002A1D84" w:rsidP="002A1D84">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E2D47D2" w14:textId="77777777" w:rsidR="002A1D84" w:rsidRPr="00746418" w:rsidRDefault="002A1D84" w:rsidP="002A1D84">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0A292BBE" w14:textId="77777777" w:rsidR="00FD623C" w:rsidRPr="001D247A" w:rsidRDefault="00FD623C" w:rsidP="00FD623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687FD370" w14:textId="77777777" w:rsidR="00FD623C" w:rsidRDefault="00FD623C" w:rsidP="00FD623C">
      <w:pPr>
        <w:pStyle w:val="WindowItem2"/>
      </w:pPr>
      <w:r w:rsidRPr="00D94147">
        <w:rPr>
          <w:rStyle w:val="CField"/>
        </w:rPr>
        <w:t>Title</w:t>
      </w:r>
      <w:r>
        <w:t>: The title to be printed at the beginning of the report.</w:t>
      </w:r>
    </w:p>
    <w:p w14:paraId="0ADF7178" w14:textId="77777777" w:rsidR="00FD623C" w:rsidRDefault="00FD623C" w:rsidP="00FD623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910ACC9" w14:textId="77777777" w:rsidR="00FD623C" w:rsidRDefault="00FD623C" w:rsidP="00FD623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FC16A98" w14:textId="77777777" w:rsidR="00FD623C" w:rsidRDefault="00B80D1A" w:rsidP="00FD623C">
      <w:pPr>
        <w:pStyle w:val="WindowItem2"/>
      </w:pPr>
      <w:r>
        <w:rPr>
          <w:rStyle w:val="CButton"/>
        </w:rPr>
        <w:t>Show S</w:t>
      </w:r>
      <w:r w:rsidR="00FD623C" w:rsidRPr="000A597E">
        <w:rPr>
          <w:rStyle w:val="CButton"/>
        </w:rPr>
        <w:t>ummary charts for each group</w:t>
      </w:r>
      <w:r w:rsidR="00FD623C">
        <w:t>: If this box is checkmarked, the output will include summaries for each group. For example, if the report is grouped by unit, then there’ll be summary information for each unit.</w:t>
      </w:r>
    </w:p>
    <w:p w14:paraId="4A231F50" w14:textId="77777777" w:rsidR="00FD623C" w:rsidRDefault="00B80D1A" w:rsidP="00FD623C">
      <w:pPr>
        <w:pStyle w:val="WindowItem2"/>
      </w:pPr>
      <w:r>
        <w:rPr>
          <w:rStyle w:val="CButton"/>
        </w:rPr>
        <w:t>Show S</w:t>
      </w:r>
      <w:r w:rsidR="00FD623C" w:rsidRPr="000A597E">
        <w:rPr>
          <w:rStyle w:val="CButton"/>
        </w:rPr>
        <w:t>ummary charts for the report</w:t>
      </w:r>
      <w:r w:rsidR="00FD623C">
        <w:t>: If this box is checkmarked, the output will have a summary covering all the information in the report.</w:t>
      </w:r>
    </w:p>
    <w:p w14:paraId="40750E96" w14:textId="77777777" w:rsidR="00FD623C" w:rsidRDefault="00FD623C" w:rsidP="00FD623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65BD781E" w14:textId="77777777" w:rsidR="00FD623C" w:rsidRDefault="00FD623C" w:rsidP="00FD623C">
      <w:pPr>
        <w:pStyle w:val="WindowItem"/>
      </w:pPr>
      <w:r>
        <w:rPr>
          <w:rStyle w:val="LoseThisLine"/>
        </w:rPr>
        <w:t>///</w:t>
      </w:r>
      <w:r>
        <w:rPr>
          <w:rStyle w:val="CButton"/>
        </w:rPr>
        <w:t>!Print!</w:t>
      </w:r>
      <w:r>
        <w:t>: Immediately prints the report.</w:t>
      </w:r>
    </w:p>
    <w:p w14:paraId="30B5F8C2" w14:textId="77777777" w:rsidR="00FD623C" w:rsidRDefault="00FD623C" w:rsidP="00FD623C">
      <w:pPr>
        <w:pStyle w:val="WindowItem"/>
      </w:pPr>
      <w:r>
        <w:rPr>
          <w:rStyle w:val="LoseThisLine"/>
        </w:rPr>
        <w:t>///</w:t>
      </w:r>
      <w:r w:rsidRPr="000A597E">
        <w:rPr>
          <w:rStyle w:val="CButton"/>
        </w:rPr>
        <w:t>Export Data</w:t>
      </w:r>
      <w:r>
        <w:t>: Exports the report’s data in XML format.</w:t>
      </w:r>
    </w:p>
    <w:p w14:paraId="5014E67E" w14:textId="77777777" w:rsidR="00FD623C" w:rsidRDefault="00FD623C" w:rsidP="00FD623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4CDB5C92" w14:textId="77777777" w:rsidR="00FD623C" w:rsidRDefault="00FD623C" w:rsidP="00FD623C">
      <w:pPr>
        <w:pStyle w:val="WindowItem"/>
      </w:pPr>
      <w:r>
        <w:rPr>
          <w:rStyle w:val="LoseThisLine"/>
        </w:rPr>
        <w:t>///</w:t>
      </w:r>
      <w:r w:rsidRPr="000A597E">
        <w:rPr>
          <w:rStyle w:val="CButton"/>
        </w:rPr>
        <w:t>Close</w:t>
      </w:r>
      <w:r>
        <w:t>: Closes the window.</w:t>
      </w:r>
    </w:p>
    <w:p w14:paraId="167B1CFE" w14:textId="77777777"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0C13E87C" w14:textId="77777777" w:rsidR="00FD623C" w:rsidRPr="00F631DC" w:rsidRDefault="00FD623C" w:rsidP="00FD623C">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14:paraId="72CA96F7" w14:textId="77777777" w:rsidR="00A81458" w:rsidRPr="00B84982" w:rsidRDefault="00A81458" w:rsidP="002B74E3">
      <w:pPr>
        <w:pStyle w:val="B2"/>
      </w:pPr>
      <w:r w:rsidRPr="00B84982">
        <w:fldChar w:fldCharType="begin"/>
      </w:r>
      <w:r w:rsidRPr="00B84982">
        <w:instrText xml:space="preserve"> SET DialogName “Report.</w:instrText>
      </w:r>
      <w:r>
        <w:instrText xml:space="preserve">Average Work Order Duration </w:instrText>
      </w:r>
      <w:r w:rsidR="004E6650">
        <w:instrText>by</w:instrText>
      </w:r>
      <w:r>
        <w:instrText xml:space="preserve"> Grouping</w:instrText>
      </w:r>
      <w:r w:rsidRPr="00B84982">
        <w:instrText xml:space="preserve">” </w:instrText>
      </w:r>
      <w:r w:rsidRPr="00B84982">
        <w:fldChar w:fldCharType="separate"/>
      </w:r>
      <w:r w:rsidR="00371F89" w:rsidRPr="00B84982">
        <w:rPr>
          <w:noProof/>
        </w:rPr>
        <w:t>Report.</w:t>
      </w:r>
      <w:r w:rsidR="00371F89">
        <w:rPr>
          <w:noProof/>
        </w:rPr>
        <w:t>Average Work Order Duration by Grouping</w:t>
      </w:r>
      <w:r w:rsidRPr="00B84982">
        <w:fldChar w:fldCharType="end"/>
      </w:r>
    </w:p>
    <w:p w14:paraId="610E6B3A" w14:textId="77777777" w:rsidR="00A81458" w:rsidRDefault="00A81458" w:rsidP="002B74E3">
      <w:pPr>
        <w:pStyle w:val="Heading3"/>
      </w:pPr>
      <w:bookmarkStart w:id="1093" w:name="AverageWorkOrderDurationPerGrouping"/>
      <w:bookmarkStart w:id="1094" w:name="_Toc508886030"/>
      <w:r>
        <w:t xml:space="preserve">Average Work Order Duration </w:t>
      </w:r>
      <w:r w:rsidR="00E91CF7">
        <w:t>by</w:t>
      </w:r>
      <w:r>
        <w:t xml:space="preserve"> Grouping Chart</w:t>
      </w:r>
      <w:bookmarkEnd w:id="1093"/>
      <w:bookmarkEnd w:id="1094"/>
    </w:p>
    <w:p w14:paraId="013486B0" w14:textId="77777777" w:rsidR="00A81458" w:rsidRDefault="00A81458" w:rsidP="00A81458">
      <w:pPr>
        <w:pStyle w:val="JNormal"/>
      </w:pPr>
      <w:r>
        <w:fldChar w:fldCharType="begin"/>
      </w:r>
      <w:r>
        <w:instrText xml:space="preserve"> XE "work orders: charts: average work order duration </w:instrText>
      </w:r>
      <w:r w:rsidR="00E91CF7">
        <w:instrText>by</w:instrText>
      </w:r>
      <w:r w:rsidR="00417F45">
        <w:instrText xml:space="preserve"> </w:instrText>
      </w:r>
      <w:r>
        <w:instrText xml:space="preserve">grouping" </w:instrText>
      </w:r>
      <w:r>
        <w:fldChar w:fldCharType="end"/>
      </w:r>
      <w:r>
        <w:fldChar w:fldCharType="begin"/>
      </w:r>
      <w:r>
        <w:instrText xml:space="preserve"> XE "charts: average work order duration </w:instrText>
      </w:r>
      <w:r w:rsidR="00E91CF7">
        <w:instrText>by</w:instrText>
      </w:r>
      <w:r w:rsidR="00417F45">
        <w:instrText xml:space="preserve"> </w:instrText>
      </w:r>
      <w:r>
        <w:instrText xml:space="preserve">grouping" </w:instrText>
      </w:r>
      <w:r>
        <w:fldChar w:fldCharType="end"/>
      </w:r>
      <w:r>
        <w:t xml:space="preserve">The Average Work Order Duration </w:t>
      </w:r>
      <w:r w:rsidR="00E91CF7">
        <w:t xml:space="preserve">By </w:t>
      </w:r>
      <w:r>
        <w:t xml:space="preserve">Grouping chart provides one or more charts showing the average duration of work orders. The options you specify in the </w:t>
      </w:r>
      <w:r>
        <w:rPr>
          <w:rStyle w:val="CButton"/>
        </w:rPr>
        <w:t>Grouping</w:t>
      </w:r>
      <w:r>
        <w:t xml:space="preserve"> section of the </w:t>
      </w:r>
      <w:r w:rsidR="00041576">
        <w:t xml:space="preserve">report </w:t>
      </w:r>
      <w:r>
        <w:t xml:space="preserve">window will dictate what charts actually appear in the </w:t>
      </w:r>
      <w:r w:rsidR="00041576">
        <w:t>report</w:t>
      </w:r>
      <w:r>
        <w:t>.</w:t>
      </w:r>
    </w:p>
    <w:p w14:paraId="571FAFA7" w14:textId="77777777" w:rsidR="00A81458" w:rsidRPr="00A81458" w:rsidRDefault="00A81458" w:rsidP="00A81458">
      <w:pPr>
        <w:pStyle w:val="B4"/>
      </w:pPr>
    </w:p>
    <w:p w14:paraId="75A28FD4" w14:textId="77777777" w:rsidR="00A81458" w:rsidRDefault="00A81458" w:rsidP="00A81458">
      <w:pPr>
        <w:pStyle w:val="JNormal"/>
      </w:pPr>
      <w:r>
        <w:t xml:space="preserve">The </w:t>
      </w:r>
      <w:r w:rsidR="00204C96">
        <w:t xml:space="preserve">average </w:t>
      </w:r>
      <w:r>
        <w:t xml:space="preserve">duration is </w:t>
      </w:r>
      <w:r w:rsidR="00204C96">
        <w:t>based on MainBoss’s best guess at the actual duration of each work order involved. The actual duration is calculated as follows:</w:t>
      </w:r>
    </w:p>
    <w:p w14:paraId="7874AE79" w14:textId="77777777" w:rsidR="00A81458" w:rsidRDefault="00A81458" w:rsidP="00A81458">
      <w:pPr>
        <w:pStyle w:val="B4"/>
      </w:pPr>
    </w:p>
    <w:p w14:paraId="2F565EE7" w14:textId="77777777" w:rsidR="00A81458" w:rsidRDefault="00204C96" w:rsidP="00063E67">
      <w:pPr>
        <w:pStyle w:val="NL"/>
        <w:numPr>
          <w:ilvl w:val="0"/>
          <w:numId w:val="15"/>
        </w:numPr>
      </w:pPr>
      <w:r>
        <w:t xml:space="preserve">If a work order has been Closed or Voided at least once, then the actual duration is the actual end date minus the </w:t>
      </w:r>
      <w:r w:rsidR="0025063F">
        <w:t xml:space="preserve">effective </w:t>
      </w:r>
      <w:r>
        <w:t>date</w:t>
      </w:r>
      <w:r w:rsidR="0025063F">
        <w:t xml:space="preserve"> that the work order was opened</w:t>
      </w:r>
      <w:r>
        <w:t xml:space="preserve">. (For the definition of actual end date, see </w:t>
      </w:r>
      <w:r w:rsidRPr="00E91CF7">
        <w:rPr>
          <w:rStyle w:val="CrossRef"/>
        </w:rPr>
        <w:fldChar w:fldCharType="begin"/>
      </w:r>
      <w:r w:rsidRPr="00E91CF7">
        <w:rPr>
          <w:rStyle w:val="CrossRef"/>
        </w:rPr>
        <w:instrText xml:space="preserve"> REF WorkOrdersEndedByDate \h</w:instrText>
      </w:r>
      <w:r w:rsidR="0009253E" w:rsidRPr="00E91CF7">
        <w:rPr>
          <w:rStyle w:val="CrossRef"/>
        </w:rPr>
        <w:instrText xml:space="preserve"> </w:instrText>
      </w:r>
      <w:r w:rsidRPr="00E91CF7">
        <w:rPr>
          <w:rStyle w:val="CrossRef"/>
        </w:rPr>
        <w:instrText xml:space="preserve">\* MERGEFORMAT </w:instrText>
      </w:r>
      <w:r w:rsidRPr="00E91CF7">
        <w:rPr>
          <w:rStyle w:val="CrossRef"/>
        </w:rPr>
      </w:r>
      <w:r w:rsidRPr="00E91CF7">
        <w:rPr>
          <w:rStyle w:val="CrossRef"/>
        </w:rPr>
        <w:fldChar w:fldCharType="separate"/>
      </w:r>
      <w:r w:rsidR="00371F89" w:rsidRPr="00371F89">
        <w:rPr>
          <w:rStyle w:val="CrossRef"/>
        </w:rPr>
        <w:t>Work Order Count by Ended Date Chart</w:t>
      </w:r>
      <w:r w:rsidRPr="00E91CF7">
        <w:rPr>
          <w:rStyle w:val="CrossRef"/>
        </w:rPr>
        <w:fldChar w:fldCharType="end"/>
      </w:r>
      <w:r w:rsidRPr="0025063F">
        <w:rPr>
          <w:rStyle w:val="printedonly"/>
        </w:rPr>
        <w:t xml:space="preserve"> on page </w:t>
      </w:r>
      <w:r w:rsidRPr="0025063F">
        <w:rPr>
          <w:rStyle w:val="printedonly"/>
        </w:rPr>
        <w:fldChar w:fldCharType="begin"/>
      </w:r>
      <w:r w:rsidRPr="0025063F">
        <w:rPr>
          <w:rStyle w:val="printedonly"/>
        </w:rPr>
        <w:instrText xml:space="preserve"> PAGEREF WorkOrdersEnd</w:instrText>
      </w:r>
      <w:r w:rsidR="0025063F" w:rsidRPr="0025063F">
        <w:rPr>
          <w:rStyle w:val="printedonly"/>
        </w:rPr>
        <w:instrText>edByDate</w:instrText>
      </w:r>
      <w:r w:rsidRPr="0025063F">
        <w:rPr>
          <w:rStyle w:val="printedonly"/>
        </w:rPr>
        <w:instrText xml:space="preserve"> \h </w:instrText>
      </w:r>
      <w:r w:rsidRPr="0025063F">
        <w:rPr>
          <w:rStyle w:val="printedonly"/>
        </w:rPr>
      </w:r>
      <w:r w:rsidRPr="0025063F">
        <w:rPr>
          <w:rStyle w:val="printedonly"/>
        </w:rPr>
        <w:fldChar w:fldCharType="separate"/>
      </w:r>
      <w:r w:rsidR="00371F89">
        <w:rPr>
          <w:rStyle w:val="printedonly"/>
          <w:noProof/>
        </w:rPr>
        <w:t>627</w:t>
      </w:r>
      <w:r w:rsidRPr="0025063F">
        <w:rPr>
          <w:rStyle w:val="printedonly"/>
        </w:rPr>
        <w:fldChar w:fldCharType="end"/>
      </w:r>
      <w:r>
        <w:t>.)</w:t>
      </w:r>
    </w:p>
    <w:p w14:paraId="1F83A301" w14:textId="77777777" w:rsidR="0025063F" w:rsidRDefault="0025063F" w:rsidP="00063E67">
      <w:pPr>
        <w:pStyle w:val="NL"/>
        <w:numPr>
          <w:ilvl w:val="0"/>
          <w:numId w:val="15"/>
        </w:numPr>
      </w:pPr>
      <w:r>
        <w:t>If the work order has never been Closed or Voided, MainBoss will assume the actual duration of the work order will be the “</w:t>
      </w:r>
      <w:r>
        <w:rPr>
          <w:rStyle w:val="CField"/>
        </w:rPr>
        <w:t>Duration</w:t>
      </w:r>
      <w:r>
        <w:t>” value stated in the work order itself (i.e. the estimated duration calculated from “</w:t>
      </w:r>
      <w:r w:rsidR="00A85A8D">
        <w:rPr>
          <w:rStyle w:val="CField"/>
        </w:rPr>
        <w:t>Work E</w:t>
      </w:r>
      <w:r w:rsidR="008B0782">
        <w:rPr>
          <w:rStyle w:val="CField"/>
        </w:rPr>
        <w:t>nd Date</w:t>
      </w:r>
      <w:r>
        <w:t>” minus “</w:t>
      </w:r>
      <w:r w:rsidR="00A85A8D">
        <w:rPr>
          <w:rStyle w:val="CField"/>
        </w:rPr>
        <w:t>Work S</w:t>
      </w:r>
      <w:r w:rsidR="008B0782">
        <w:rPr>
          <w:rStyle w:val="CField"/>
        </w:rPr>
        <w:t>tart Date</w:t>
      </w:r>
      <w:r>
        <w:t>”).</w:t>
      </w:r>
    </w:p>
    <w:p w14:paraId="18112419" w14:textId="77777777" w:rsidR="00A81458" w:rsidRPr="005E0EB8" w:rsidRDefault="00A81458" w:rsidP="00A81458">
      <w:pPr>
        <w:pStyle w:val="JNormal"/>
      </w:pPr>
      <w:r>
        <w:t xml:space="preserve">You obtain the </w:t>
      </w:r>
      <w:r w:rsidR="000D56C1">
        <w:t xml:space="preserve">chart </w:t>
      </w:r>
      <w:r>
        <w:t xml:space="preserve">with </w:t>
      </w:r>
      <w:r>
        <w:rPr>
          <w:rStyle w:val="CPanel"/>
        </w:rPr>
        <w:t>Work Orders</w:t>
      </w:r>
      <w:r>
        <w:t xml:space="preserve"> | </w:t>
      </w:r>
      <w:r>
        <w:rPr>
          <w:rStyle w:val="CPanel"/>
        </w:rPr>
        <w:t>Charts</w:t>
      </w:r>
      <w:r>
        <w:t xml:space="preserve"> | </w:t>
      </w:r>
      <w:r w:rsidR="00737EA7">
        <w:rPr>
          <w:rStyle w:val="CPanel"/>
        </w:rPr>
        <w:t>Average W</w:t>
      </w:r>
      <w:r>
        <w:rPr>
          <w:rStyle w:val="CPanel"/>
        </w:rPr>
        <w:t>ork Order</w:t>
      </w:r>
      <w:r w:rsidR="00737EA7">
        <w:rPr>
          <w:rStyle w:val="CPanel"/>
        </w:rPr>
        <w:t xml:space="preserve"> Duration </w:t>
      </w:r>
      <w:r w:rsidR="00E479C4">
        <w:rPr>
          <w:rStyle w:val="CPanel"/>
        </w:rPr>
        <w:t>b</w:t>
      </w:r>
      <w:r w:rsidR="00E91CF7">
        <w:rPr>
          <w:rStyle w:val="CPanel"/>
        </w:rPr>
        <w:t xml:space="preserve">y </w:t>
      </w:r>
      <w:r w:rsidR="00737EA7">
        <w:rPr>
          <w:rStyle w:val="CPanel"/>
        </w:rPr>
        <w:t>Grouping</w:t>
      </w:r>
      <w:r>
        <w:fldChar w:fldCharType="begin"/>
      </w:r>
      <w:r>
        <w:instrText xml:space="preserve"> XE "work orders: charts: </w:instrText>
      </w:r>
      <w:r w:rsidR="00737EA7">
        <w:instrText xml:space="preserve">average </w:instrText>
      </w:r>
      <w:r>
        <w:instrText>work order</w:instrText>
      </w:r>
      <w:r w:rsidR="00737EA7">
        <w:instrText xml:space="preserve"> duration per grouping</w:instrText>
      </w:r>
      <w:r>
        <w:instrText xml:space="preserve">" </w:instrText>
      </w:r>
      <w:r>
        <w:fldChar w:fldCharType="end"/>
      </w:r>
      <w:r>
        <w:t>. The resulting window contains the following:</w:t>
      </w:r>
    </w:p>
    <w:p w14:paraId="64A2988A" w14:textId="77777777" w:rsidR="00A81458" w:rsidRDefault="00A81458" w:rsidP="00A81458">
      <w:pPr>
        <w:pStyle w:val="B4"/>
      </w:pPr>
    </w:p>
    <w:p w14:paraId="4CC2CE95"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687C0BE8"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79E1C50E" w14:textId="77777777"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65519B00" w14:textId="77777777" w:rsidR="00096516" w:rsidRPr="00D518F0" w:rsidRDefault="00096516" w:rsidP="00096516">
      <w:pPr>
        <w:pStyle w:val="B4"/>
      </w:pPr>
    </w:p>
    <w:p w14:paraId="06B44504" w14:textId="77777777" w:rsidR="00A81458" w:rsidRDefault="000D4963" w:rsidP="00A81458">
      <w:pPr>
        <w:pStyle w:val="WindowItem"/>
      </w:pPr>
      <w:r>
        <w:rPr>
          <w:rStyle w:val="CButton"/>
        </w:rPr>
        <w:t>Filters</w:t>
      </w:r>
      <w:r w:rsidR="00A81458">
        <w:t xml:space="preserve"> section: Options controlling </w:t>
      </w:r>
      <w:r w:rsidR="00FB5035">
        <w:t xml:space="preserve">which </w:t>
      </w:r>
      <w:r w:rsidR="00A81458">
        <w:t xml:space="preserve">work orders will be included in the </w:t>
      </w:r>
      <w:r w:rsidR="00041576">
        <w:t>charts</w:t>
      </w:r>
      <w:r w:rsidR="00A81458">
        <w:t>.</w:t>
      </w:r>
      <w:r w:rsidR="005C0041">
        <w:t xml:space="preserve"> For more information, see </w:t>
      </w:r>
      <w:r w:rsidR="005C0041" w:rsidRPr="004A5FF3">
        <w:rPr>
          <w:rStyle w:val="CrossRef"/>
        </w:rPr>
        <w:fldChar w:fldCharType="begin"/>
      </w:r>
      <w:r w:rsidR="005C0041" w:rsidRPr="004A5FF3">
        <w:rPr>
          <w:rStyle w:val="CrossRef"/>
        </w:rPr>
        <w:instrText xml:space="preserve"> REF ReportFilters \h </w:instrText>
      </w:r>
      <w:r w:rsidR="005C0041">
        <w:rPr>
          <w:rStyle w:val="CrossRef"/>
        </w:rPr>
        <w:instrText xml:space="preserve"> \* MERGEFORMAT </w:instrText>
      </w:r>
      <w:r w:rsidR="005C0041" w:rsidRPr="004A5FF3">
        <w:rPr>
          <w:rStyle w:val="CrossRef"/>
        </w:rPr>
      </w:r>
      <w:r w:rsidR="005C0041" w:rsidRPr="004A5FF3">
        <w:rPr>
          <w:rStyle w:val="CrossRef"/>
        </w:rPr>
        <w:fldChar w:fldCharType="separate"/>
      </w:r>
      <w:r w:rsidR="00371F89" w:rsidRPr="00371F89">
        <w:rPr>
          <w:rStyle w:val="CrossRef"/>
        </w:rPr>
        <w:t>Report Filters</w:t>
      </w:r>
      <w:r w:rsidR="005C0041" w:rsidRPr="004A5FF3">
        <w:rPr>
          <w:rStyle w:val="CrossRef"/>
        </w:rPr>
        <w:fldChar w:fldCharType="end"/>
      </w:r>
      <w:r w:rsidR="005C0041" w:rsidRPr="004A5FF3">
        <w:rPr>
          <w:rStyle w:val="printedonly"/>
        </w:rPr>
        <w:t xml:space="preserve"> on page </w:t>
      </w:r>
      <w:r w:rsidR="005C0041" w:rsidRPr="004A5FF3">
        <w:rPr>
          <w:rStyle w:val="printedonly"/>
        </w:rPr>
        <w:fldChar w:fldCharType="begin"/>
      </w:r>
      <w:r w:rsidR="005C0041" w:rsidRPr="004A5FF3">
        <w:rPr>
          <w:rStyle w:val="printedonly"/>
        </w:rPr>
        <w:instrText xml:space="preserve"> PAGEREF ReportFilters \h </w:instrText>
      </w:r>
      <w:r w:rsidR="005C0041" w:rsidRPr="004A5FF3">
        <w:rPr>
          <w:rStyle w:val="printedonly"/>
        </w:rPr>
      </w:r>
      <w:r w:rsidR="005C0041" w:rsidRPr="004A5FF3">
        <w:rPr>
          <w:rStyle w:val="printedonly"/>
        </w:rPr>
        <w:fldChar w:fldCharType="separate"/>
      </w:r>
      <w:r w:rsidR="00371F89">
        <w:rPr>
          <w:rStyle w:val="printedonly"/>
          <w:noProof/>
        </w:rPr>
        <w:t>100</w:t>
      </w:r>
      <w:r w:rsidR="005C0041" w:rsidRPr="004A5FF3">
        <w:rPr>
          <w:rStyle w:val="printedonly"/>
        </w:rPr>
        <w:fldChar w:fldCharType="end"/>
      </w:r>
      <w:r w:rsidR="005C0041">
        <w:t>.</w:t>
      </w:r>
    </w:p>
    <w:p w14:paraId="4CC86126" w14:textId="7777777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14:paraId="3E43DF92" w14:textId="77777777" w:rsidR="00F66AFA" w:rsidRPr="004E2E08" w:rsidRDefault="00F66AFA" w:rsidP="00F66AFA">
      <w:pPr>
        <w:pStyle w:val="WindowItem"/>
      </w:pPr>
      <w:r>
        <w:rPr>
          <w:rStyle w:val="CButton"/>
        </w:rPr>
        <w:t>Field Selection</w:t>
      </w:r>
      <w:r>
        <w:t xml:space="preserve"> section: Options controlling which information fields will be included in the report.</w:t>
      </w:r>
    </w:p>
    <w:p w14:paraId="4CE4CC0A" w14:textId="77777777" w:rsidR="00E91CF7" w:rsidRPr="003E797F" w:rsidRDefault="00E91CF7" w:rsidP="00E91CF7">
      <w:pPr>
        <w:pStyle w:val="WindowItem2"/>
      </w:pPr>
      <w:r w:rsidRPr="000A597E">
        <w:rPr>
          <w:rStyle w:val="CButton"/>
        </w:rPr>
        <w:t>Suppress Costs</w:t>
      </w:r>
      <w:r>
        <w:t>: Omits any money information that might otherwise be displayed in the charts.</w:t>
      </w:r>
    </w:p>
    <w:p w14:paraId="007479F9" w14:textId="77777777" w:rsidR="00A81458" w:rsidRDefault="00A81458" w:rsidP="00A81458">
      <w:pPr>
        <w:pStyle w:val="WindowItem"/>
      </w:pPr>
      <w:r w:rsidRPr="000A597E">
        <w:rPr>
          <w:rStyle w:val="CButton"/>
        </w:rPr>
        <w:t>Advanced</w:t>
      </w:r>
      <w:r>
        <w:t xml:space="preserve"> section: Miscellaneous options.</w:t>
      </w:r>
    </w:p>
    <w:p w14:paraId="0F77ECDF" w14:textId="77777777" w:rsidR="00E91CF7" w:rsidRPr="009D197A" w:rsidRDefault="00E91CF7" w:rsidP="00E91CF7">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6C6EF53" w14:textId="77777777" w:rsidR="00E91CF7" w:rsidRPr="00746418" w:rsidRDefault="00E91CF7" w:rsidP="00E91CF7">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18D7E6A2" w14:textId="77777777" w:rsidR="00A81458" w:rsidRPr="001D247A" w:rsidRDefault="00A81458" w:rsidP="00A8145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2DB79BC6" w14:textId="77777777" w:rsidR="00A81458" w:rsidRDefault="00A81458" w:rsidP="00A81458">
      <w:pPr>
        <w:pStyle w:val="WindowItem2"/>
      </w:pPr>
      <w:r w:rsidRPr="00D94147">
        <w:rPr>
          <w:rStyle w:val="CField"/>
        </w:rPr>
        <w:t>Title</w:t>
      </w:r>
      <w:r>
        <w:t>: The title to be printed at the beginning of the report.</w:t>
      </w:r>
    </w:p>
    <w:p w14:paraId="77DFBEA0" w14:textId="77777777" w:rsidR="00A81458" w:rsidRDefault="00A81458" w:rsidP="00A81458">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DA0F174" w14:textId="77777777" w:rsidR="00A81458" w:rsidRDefault="00A81458" w:rsidP="00A814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25BD1FA" w14:textId="77777777" w:rsidR="00B07EF9" w:rsidRPr="00B07EF9" w:rsidRDefault="00B07EF9" w:rsidP="00B07EF9">
      <w:pPr>
        <w:pStyle w:val="WindowItem2"/>
      </w:pPr>
      <w:r>
        <w:rPr>
          <w:rStyle w:val="CField"/>
        </w:rPr>
        <w:t>Chart Axis Interval</w:t>
      </w:r>
      <w:r w:rsidR="00717E4A">
        <w:t>: S</w:t>
      </w:r>
      <w:r>
        <w:t xml:space="preserve">pecifies the units for measuring work order duration. For example, if you specify </w:t>
      </w:r>
      <w:r>
        <w:rPr>
          <w:rStyle w:val="CButton"/>
        </w:rPr>
        <w:t>Days</w:t>
      </w:r>
      <w:r>
        <w:t xml:space="preserve">, the charts will </w:t>
      </w:r>
      <w:r w:rsidR="006C63F9">
        <w:t xml:space="preserve">be based on </w:t>
      </w:r>
      <w:r>
        <w:t>how many days each work order took.</w:t>
      </w:r>
    </w:p>
    <w:p w14:paraId="17930757" w14:textId="77777777" w:rsidR="00A81458" w:rsidRDefault="00140B23" w:rsidP="00A81458">
      <w:pPr>
        <w:pStyle w:val="WindowItem2"/>
      </w:pPr>
      <w:r>
        <w:rPr>
          <w:rStyle w:val="CButton"/>
        </w:rPr>
        <w:t>Show S</w:t>
      </w:r>
      <w:r w:rsidR="00A81458" w:rsidRPr="000A597E">
        <w:rPr>
          <w:rStyle w:val="CButton"/>
        </w:rPr>
        <w:t>ummary charts for each group</w:t>
      </w:r>
      <w:r w:rsidR="00A81458">
        <w:t>: If this box is checkmarked, the report will include summaries for each group. For example, if the report is grouped by unit, then there’ll be summary information for each unit.</w:t>
      </w:r>
    </w:p>
    <w:p w14:paraId="7E8D4BD4" w14:textId="77777777" w:rsidR="00A81458" w:rsidRDefault="00140B23" w:rsidP="00A81458">
      <w:pPr>
        <w:pStyle w:val="WindowItem2"/>
      </w:pPr>
      <w:r>
        <w:rPr>
          <w:rStyle w:val="CButton"/>
        </w:rPr>
        <w:t>Show S</w:t>
      </w:r>
      <w:r w:rsidR="00A81458" w:rsidRPr="000A597E">
        <w:rPr>
          <w:rStyle w:val="CButton"/>
        </w:rPr>
        <w:t>ummary charts for the report</w:t>
      </w:r>
      <w:r w:rsidR="00A81458">
        <w:t>: If this box is checkmarked, the report will have a summary covering all the information in the report.</w:t>
      </w:r>
    </w:p>
    <w:p w14:paraId="0DA2EFD7" w14:textId="77777777" w:rsidR="00A81458" w:rsidRDefault="00A81458" w:rsidP="00A81458">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3ED7CD44" w14:textId="77777777" w:rsidR="00A81458" w:rsidRDefault="00A81458" w:rsidP="00A81458">
      <w:pPr>
        <w:pStyle w:val="WindowItem"/>
      </w:pPr>
      <w:r>
        <w:rPr>
          <w:rStyle w:val="LoseThisLine"/>
        </w:rPr>
        <w:t>///</w:t>
      </w:r>
      <w:r w:rsidR="00873650">
        <w:rPr>
          <w:rStyle w:val="CButton"/>
        </w:rPr>
        <w:t>!Print!</w:t>
      </w:r>
      <w:r>
        <w:t>: Immediately prints the report.</w:t>
      </w:r>
    </w:p>
    <w:p w14:paraId="77EA9273" w14:textId="77777777" w:rsidR="00A81458" w:rsidRDefault="00A81458" w:rsidP="00A81458">
      <w:pPr>
        <w:pStyle w:val="WindowItem"/>
      </w:pPr>
      <w:r>
        <w:rPr>
          <w:rStyle w:val="LoseThisLine"/>
        </w:rPr>
        <w:t>///</w:t>
      </w:r>
      <w:r w:rsidRPr="000A597E">
        <w:rPr>
          <w:rStyle w:val="CButton"/>
        </w:rPr>
        <w:t>Export Data</w:t>
      </w:r>
      <w:r>
        <w:t>: Exports the report’s data in XML format.</w:t>
      </w:r>
    </w:p>
    <w:p w14:paraId="7D01436E" w14:textId="77777777" w:rsidR="00A81458" w:rsidRDefault="00A81458" w:rsidP="00A81458">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3484C454" w14:textId="77777777" w:rsidR="00A81458" w:rsidRDefault="00A81458" w:rsidP="00A81458">
      <w:pPr>
        <w:pStyle w:val="WindowItem"/>
      </w:pPr>
      <w:r>
        <w:rPr>
          <w:rStyle w:val="LoseThisLine"/>
        </w:rPr>
        <w:t>///</w:t>
      </w:r>
      <w:r w:rsidRPr="000A597E">
        <w:rPr>
          <w:rStyle w:val="CButton"/>
        </w:rPr>
        <w:t>Close</w:t>
      </w:r>
      <w:r>
        <w:t>: Closes the window.</w:t>
      </w:r>
    </w:p>
    <w:p w14:paraId="646C9D9C" w14:textId="77777777"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35E7545F" w14:textId="77777777" w:rsidR="00A81458" w:rsidRPr="00F631DC" w:rsidRDefault="00A81458" w:rsidP="00A81458">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sidR="00850AD8">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sidR="00850AD8">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14:paraId="069C8D2B" w14:textId="77777777" w:rsidR="00DA7F90" w:rsidRPr="00B84982" w:rsidRDefault="00DA7F90" w:rsidP="002B74E3">
      <w:pPr>
        <w:pStyle w:val="B2"/>
      </w:pPr>
      <w:r w:rsidRPr="00B84982">
        <w:fldChar w:fldCharType="begin"/>
      </w:r>
      <w:r w:rsidRPr="00B84982">
        <w:instrText xml:space="preserve"> SET DialogName “Report.</w:instrText>
      </w:r>
      <w:r>
        <w:instrText xml:space="preserve">Total Work Order Duration </w:instrText>
      </w:r>
      <w:r w:rsidR="004E6650">
        <w:instrText>by</w:instrText>
      </w:r>
      <w:r>
        <w:instrText xml:space="preserve"> Grouping</w:instrText>
      </w:r>
      <w:r w:rsidRPr="00B84982">
        <w:instrText xml:space="preserve">” </w:instrText>
      </w:r>
      <w:r w:rsidRPr="00B84982">
        <w:fldChar w:fldCharType="separate"/>
      </w:r>
      <w:r w:rsidR="00371F89" w:rsidRPr="00B84982">
        <w:rPr>
          <w:noProof/>
        </w:rPr>
        <w:t>Report.</w:t>
      </w:r>
      <w:r w:rsidR="00371F89">
        <w:rPr>
          <w:noProof/>
        </w:rPr>
        <w:t>Total Work Order Duration by Grouping</w:t>
      </w:r>
      <w:r w:rsidRPr="00B84982">
        <w:fldChar w:fldCharType="end"/>
      </w:r>
    </w:p>
    <w:p w14:paraId="3EE05721" w14:textId="77777777" w:rsidR="00DA7F90" w:rsidRDefault="00DA7F90" w:rsidP="002B74E3">
      <w:pPr>
        <w:pStyle w:val="Heading3"/>
      </w:pPr>
      <w:bookmarkStart w:id="1095" w:name="TotalWorkOrderDurationPerGrouping"/>
      <w:bookmarkStart w:id="1096" w:name="_Toc508886031"/>
      <w:r>
        <w:t xml:space="preserve">Total Work Order Duration </w:t>
      </w:r>
      <w:r w:rsidR="00A35242">
        <w:t>by</w:t>
      </w:r>
      <w:r>
        <w:t xml:space="preserve"> Grouping Chart</w:t>
      </w:r>
      <w:bookmarkEnd w:id="1095"/>
      <w:bookmarkEnd w:id="1096"/>
    </w:p>
    <w:p w14:paraId="3F7B62C8" w14:textId="77777777" w:rsidR="00DA7F90" w:rsidRDefault="00DA7F90" w:rsidP="00DA7F90">
      <w:pPr>
        <w:pStyle w:val="JNormal"/>
      </w:pPr>
      <w:r>
        <w:fldChar w:fldCharType="begin"/>
      </w:r>
      <w:r>
        <w:instrText xml:space="preserve"> XE "work orders: charts: total work order duration </w:instrText>
      </w:r>
      <w:r w:rsidR="00A35242">
        <w:instrText xml:space="preserve">by </w:instrText>
      </w:r>
      <w:r>
        <w:instrText xml:space="preserve">grouping" </w:instrText>
      </w:r>
      <w:r>
        <w:fldChar w:fldCharType="end"/>
      </w:r>
      <w:r>
        <w:fldChar w:fldCharType="begin"/>
      </w:r>
      <w:r>
        <w:instrText xml:space="preserve"> XE "charts: total work order duration </w:instrText>
      </w:r>
      <w:r w:rsidR="00A35242">
        <w:instrText xml:space="preserve">by </w:instrText>
      </w:r>
      <w:r>
        <w:instrText xml:space="preserve">grouping" </w:instrText>
      </w:r>
      <w:r>
        <w:fldChar w:fldCharType="end"/>
      </w:r>
      <w:r>
        <w:t xml:space="preserve">The Total Work Order Duration </w:t>
      </w:r>
      <w:r w:rsidR="00A35242">
        <w:t>by</w:t>
      </w:r>
      <w:r>
        <w:t xml:space="preserve"> Grouping </w:t>
      </w:r>
      <w:r w:rsidR="008C260E">
        <w:t xml:space="preserve">report </w:t>
      </w:r>
      <w:r>
        <w:t xml:space="preserve">provides one or more charts showing the total duration of groups of work orders. The options you specify in the </w:t>
      </w:r>
      <w:r>
        <w:rPr>
          <w:rStyle w:val="CButton"/>
        </w:rPr>
        <w:t>Grouping</w:t>
      </w:r>
      <w:r>
        <w:t xml:space="preserve"> section of the report window will dictate what charts actually appear in the report.</w:t>
      </w:r>
    </w:p>
    <w:p w14:paraId="7B896BAB" w14:textId="77777777" w:rsidR="00DA7F90" w:rsidRPr="00A81458" w:rsidRDefault="00DA7F90" w:rsidP="00DA7F90">
      <w:pPr>
        <w:pStyle w:val="B4"/>
      </w:pPr>
    </w:p>
    <w:p w14:paraId="61F4773B" w14:textId="77777777" w:rsidR="00DA7F90" w:rsidRDefault="00DA7F90" w:rsidP="00DA7F90">
      <w:pPr>
        <w:pStyle w:val="JNormal"/>
      </w:pPr>
      <w:r>
        <w:t>The total duration is based on MainBoss’s best guess at the actual duration of each work order involved. The actual duration is calculated as follows:</w:t>
      </w:r>
    </w:p>
    <w:p w14:paraId="7A8EF2DD" w14:textId="77777777" w:rsidR="00DA7F90" w:rsidRDefault="00DA7F90" w:rsidP="00DA7F90">
      <w:pPr>
        <w:pStyle w:val="B4"/>
      </w:pPr>
    </w:p>
    <w:p w14:paraId="5907FFB8" w14:textId="77777777" w:rsidR="00DA7F90" w:rsidRDefault="00DA7F90" w:rsidP="00063E67">
      <w:pPr>
        <w:pStyle w:val="NL"/>
        <w:numPr>
          <w:ilvl w:val="0"/>
          <w:numId w:val="16"/>
        </w:numPr>
      </w:pPr>
      <w:r>
        <w:t xml:space="preserve">If a work order has been </w:t>
      </w:r>
      <w:r w:rsidR="0088497C">
        <w:t>c</w:t>
      </w:r>
      <w:r>
        <w:t xml:space="preserve">losed or </w:t>
      </w:r>
      <w:r w:rsidR="0088497C">
        <w:t>v</w:t>
      </w:r>
      <w:r>
        <w:t>oided at least once, then the actual duration is the actual end date minus the date</w:t>
      </w:r>
      <w:r w:rsidR="0088497C">
        <w:t xml:space="preserve"> the work order was first opened</w:t>
      </w:r>
      <w:r>
        <w:t xml:space="preserve">. (For the definition of actual end date, see </w:t>
      </w:r>
      <w:r w:rsidRPr="00A35242">
        <w:rPr>
          <w:rStyle w:val="CrossRef"/>
        </w:rPr>
        <w:fldChar w:fldCharType="begin"/>
      </w:r>
      <w:r w:rsidRPr="00A35242">
        <w:rPr>
          <w:rStyle w:val="CrossRef"/>
        </w:rPr>
        <w:instrText xml:space="preserve"> REF WorkOrdersEnd</w:instrText>
      </w:r>
      <w:r w:rsidR="00DF013C" w:rsidRPr="00A35242">
        <w:rPr>
          <w:rStyle w:val="CrossRef"/>
        </w:rPr>
        <w:instrText>edByDate</w:instrText>
      </w:r>
      <w:r w:rsidRPr="00A35242">
        <w:rPr>
          <w:rStyle w:val="CrossRef"/>
        </w:rPr>
        <w:instrText xml:space="preserve"> \h</w:instrText>
      </w:r>
      <w:r w:rsidR="0009253E" w:rsidRPr="00A35242">
        <w:rPr>
          <w:rStyle w:val="CrossRef"/>
        </w:rPr>
        <w:instrText xml:space="preserve"> </w:instrText>
      </w:r>
      <w:r w:rsidRPr="00A35242">
        <w:rPr>
          <w:rStyle w:val="CrossRef"/>
        </w:rPr>
        <w:instrText xml:space="preserve">\* MERGEFORMAT </w:instrText>
      </w:r>
      <w:r w:rsidRPr="00A35242">
        <w:rPr>
          <w:rStyle w:val="CrossRef"/>
        </w:rPr>
      </w:r>
      <w:r w:rsidRPr="00A35242">
        <w:rPr>
          <w:rStyle w:val="CrossRef"/>
        </w:rPr>
        <w:fldChar w:fldCharType="separate"/>
      </w:r>
      <w:r w:rsidR="00371F89" w:rsidRPr="00371F89">
        <w:rPr>
          <w:rStyle w:val="CrossRef"/>
        </w:rPr>
        <w:t>Work Order Count by Ended Date Chart</w:t>
      </w:r>
      <w:r w:rsidRPr="00A35242">
        <w:rPr>
          <w:rStyle w:val="CrossRef"/>
        </w:rPr>
        <w:fldChar w:fldCharType="end"/>
      </w:r>
      <w:r w:rsidRPr="005662C9">
        <w:rPr>
          <w:rStyle w:val="printedonly"/>
        </w:rPr>
        <w:t xml:space="preserve"> on page </w:t>
      </w:r>
      <w:r w:rsidRPr="005662C9">
        <w:rPr>
          <w:rStyle w:val="printedonly"/>
        </w:rPr>
        <w:fldChar w:fldCharType="begin"/>
      </w:r>
      <w:r>
        <w:rPr>
          <w:rStyle w:val="printedonly"/>
        </w:rPr>
        <w:instrText xml:space="preserve"> PAGEREF WorkOrdersEnd</w:instrText>
      </w:r>
      <w:r w:rsidR="00DF013C">
        <w:rPr>
          <w:rStyle w:val="printedonly"/>
        </w:rPr>
        <w:instrText>edByDate</w:instrText>
      </w:r>
      <w:r w:rsidRPr="005662C9">
        <w:rPr>
          <w:rStyle w:val="printedonly"/>
        </w:rPr>
        <w:instrText xml:space="preserve"> \h </w:instrText>
      </w:r>
      <w:r w:rsidRPr="005662C9">
        <w:rPr>
          <w:rStyle w:val="printedonly"/>
        </w:rPr>
      </w:r>
      <w:r w:rsidRPr="005662C9">
        <w:rPr>
          <w:rStyle w:val="printedonly"/>
        </w:rPr>
        <w:fldChar w:fldCharType="separate"/>
      </w:r>
      <w:r w:rsidR="00371F89">
        <w:rPr>
          <w:rStyle w:val="printedonly"/>
          <w:noProof/>
        </w:rPr>
        <w:t>627</w:t>
      </w:r>
      <w:r w:rsidRPr="005662C9">
        <w:rPr>
          <w:rStyle w:val="printedonly"/>
        </w:rPr>
        <w:fldChar w:fldCharType="end"/>
      </w:r>
      <w:r>
        <w:t>.)</w:t>
      </w:r>
    </w:p>
    <w:p w14:paraId="22EA245D" w14:textId="77777777" w:rsidR="002B348D" w:rsidRDefault="002B348D" w:rsidP="00063E67">
      <w:pPr>
        <w:pStyle w:val="NL"/>
        <w:numPr>
          <w:ilvl w:val="0"/>
          <w:numId w:val="16"/>
        </w:numPr>
      </w:pPr>
      <w:r>
        <w:t>If the work order has never been closed or voided, MainBoss will assume the actual duration of the work order will be the “</w:t>
      </w:r>
      <w:r>
        <w:rPr>
          <w:rStyle w:val="CField"/>
        </w:rPr>
        <w:t>Duration</w:t>
      </w:r>
      <w:r>
        <w:t>” value stated in the work order itself (i.e. the estimated duration calculated from “</w:t>
      </w:r>
      <w:r w:rsidR="008758F4">
        <w:rPr>
          <w:rStyle w:val="CField"/>
        </w:rPr>
        <w:t>Work E</w:t>
      </w:r>
      <w:r w:rsidR="008B0782">
        <w:rPr>
          <w:rStyle w:val="CField"/>
        </w:rPr>
        <w:t>nd Date</w:t>
      </w:r>
      <w:r>
        <w:t>” minus “</w:t>
      </w:r>
      <w:r w:rsidR="008758F4">
        <w:rPr>
          <w:rStyle w:val="CField"/>
        </w:rPr>
        <w:t>Work S</w:t>
      </w:r>
      <w:r w:rsidR="008B0782">
        <w:rPr>
          <w:rStyle w:val="CField"/>
        </w:rPr>
        <w:t>tart Date</w:t>
      </w:r>
      <w:r>
        <w:t>”).</w:t>
      </w:r>
    </w:p>
    <w:p w14:paraId="0B81DA8E" w14:textId="77777777" w:rsidR="00DA7F90" w:rsidRPr="005E0EB8" w:rsidRDefault="00DA7F90" w:rsidP="00DA7F90">
      <w:pPr>
        <w:pStyle w:val="JNormal"/>
      </w:pPr>
      <w:r>
        <w:t xml:space="preserve">You obtain the report with </w:t>
      </w:r>
      <w:r>
        <w:rPr>
          <w:rStyle w:val="CPanel"/>
        </w:rPr>
        <w:t>Work Orders</w:t>
      </w:r>
      <w:r>
        <w:t xml:space="preserve"> | </w:t>
      </w:r>
      <w:r>
        <w:rPr>
          <w:rStyle w:val="CPanel"/>
        </w:rPr>
        <w:t>Charts</w:t>
      </w:r>
      <w:r>
        <w:t xml:space="preserve"> | </w:t>
      </w:r>
      <w:r w:rsidR="00A46B5F">
        <w:rPr>
          <w:rStyle w:val="CPanel"/>
        </w:rPr>
        <w:t>Total</w:t>
      </w:r>
      <w:r>
        <w:rPr>
          <w:rStyle w:val="CPanel"/>
        </w:rPr>
        <w:t xml:space="preserve"> Work Order Duration </w:t>
      </w:r>
      <w:r w:rsidR="00A35242">
        <w:rPr>
          <w:rStyle w:val="CPanel"/>
        </w:rPr>
        <w:t xml:space="preserve">by </w:t>
      </w:r>
      <w:r>
        <w:rPr>
          <w:rStyle w:val="CPanel"/>
        </w:rPr>
        <w:t>Grouping</w:t>
      </w:r>
      <w:r>
        <w:fldChar w:fldCharType="begin"/>
      </w:r>
      <w:r>
        <w:instrText xml:space="preserve"> XE "work orders: charts: </w:instrText>
      </w:r>
      <w:r w:rsidR="00A46B5F">
        <w:instrText xml:space="preserve">total </w:instrText>
      </w:r>
      <w:r>
        <w:instrText xml:space="preserve">work order duration </w:instrText>
      </w:r>
      <w:r w:rsidR="00A35242">
        <w:instrText xml:space="preserve">by </w:instrText>
      </w:r>
      <w:r>
        <w:instrText xml:space="preserve">grouping" </w:instrText>
      </w:r>
      <w:r>
        <w:fldChar w:fldCharType="end"/>
      </w:r>
      <w:r>
        <w:t>. The resulting window contains the following:</w:t>
      </w:r>
    </w:p>
    <w:p w14:paraId="0FAA3A1A" w14:textId="77777777" w:rsidR="00DA7F90" w:rsidRDefault="00DA7F90" w:rsidP="00DA7F90">
      <w:pPr>
        <w:pStyle w:val="B4"/>
      </w:pPr>
    </w:p>
    <w:p w14:paraId="1083B9FC"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2882B76A"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39C32032" w14:textId="77777777"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0DB6EAF8" w14:textId="77777777" w:rsidR="00096516" w:rsidRPr="00D518F0" w:rsidRDefault="00096516" w:rsidP="00096516">
      <w:pPr>
        <w:pStyle w:val="B4"/>
      </w:pPr>
    </w:p>
    <w:p w14:paraId="3D60E68A" w14:textId="77777777" w:rsidR="00B07EF9" w:rsidRDefault="000D4963" w:rsidP="00B07EF9">
      <w:pPr>
        <w:pStyle w:val="WindowItem"/>
      </w:pPr>
      <w:r>
        <w:rPr>
          <w:rStyle w:val="CButton"/>
        </w:rPr>
        <w:t>Filters</w:t>
      </w:r>
      <w:r w:rsidR="00B07EF9">
        <w:t xml:space="preserve"> section: Options controlling which work orders will be included in the report.</w:t>
      </w:r>
      <w:r w:rsidR="00CF6858">
        <w:t xml:space="preserve"> For more information, see </w:t>
      </w:r>
      <w:r w:rsidR="00CF6858" w:rsidRPr="004A5FF3">
        <w:rPr>
          <w:rStyle w:val="CrossRef"/>
        </w:rPr>
        <w:fldChar w:fldCharType="begin"/>
      </w:r>
      <w:r w:rsidR="00CF6858" w:rsidRPr="004A5FF3">
        <w:rPr>
          <w:rStyle w:val="CrossRef"/>
        </w:rPr>
        <w:instrText xml:space="preserve"> REF ReportFilters \h </w:instrText>
      </w:r>
      <w:r w:rsidR="00CF6858">
        <w:rPr>
          <w:rStyle w:val="CrossRef"/>
        </w:rPr>
        <w:instrText xml:space="preserve"> \* MERGEFORMAT </w:instrText>
      </w:r>
      <w:r w:rsidR="00CF6858" w:rsidRPr="004A5FF3">
        <w:rPr>
          <w:rStyle w:val="CrossRef"/>
        </w:rPr>
      </w:r>
      <w:r w:rsidR="00CF6858" w:rsidRPr="004A5FF3">
        <w:rPr>
          <w:rStyle w:val="CrossRef"/>
        </w:rPr>
        <w:fldChar w:fldCharType="separate"/>
      </w:r>
      <w:r w:rsidR="00371F89" w:rsidRPr="00371F89">
        <w:rPr>
          <w:rStyle w:val="CrossRef"/>
        </w:rPr>
        <w:t>Report Filters</w:t>
      </w:r>
      <w:r w:rsidR="00CF6858" w:rsidRPr="004A5FF3">
        <w:rPr>
          <w:rStyle w:val="CrossRef"/>
        </w:rPr>
        <w:fldChar w:fldCharType="end"/>
      </w:r>
      <w:r w:rsidR="00CF6858" w:rsidRPr="004A5FF3">
        <w:rPr>
          <w:rStyle w:val="printedonly"/>
        </w:rPr>
        <w:t xml:space="preserve"> on page </w:t>
      </w:r>
      <w:r w:rsidR="00CF6858" w:rsidRPr="004A5FF3">
        <w:rPr>
          <w:rStyle w:val="printedonly"/>
        </w:rPr>
        <w:fldChar w:fldCharType="begin"/>
      </w:r>
      <w:r w:rsidR="00CF6858" w:rsidRPr="004A5FF3">
        <w:rPr>
          <w:rStyle w:val="printedonly"/>
        </w:rPr>
        <w:instrText xml:space="preserve"> PAGEREF ReportFilters \h </w:instrText>
      </w:r>
      <w:r w:rsidR="00CF6858" w:rsidRPr="004A5FF3">
        <w:rPr>
          <w:rStyle w:val="printedonly"/>
        </w:rPr>
      </w:r>
      <w:r w:rsidR="00CF6858" w:rsidRPr="004A5FF3">
        <w:rPr>
          <w:rStyle w:val="printedonly"/>
        </w:rPr>
        <w:fldChar w:fldCharType="separate"/>
      </w:r>
      <w:r w:rsidR="00371F89">
        <w:rPr>
          <w:rStyle w:val="printedonly"/>
          <w:noProof/>
        </w:rPr>
        <w:t>100</w:t>
      </w:r>
      <w:r w:rsidR="00CF6858" w:rsidRPr="004A5FF3">
        <w:rPr>
          <w:rStyle w:val="printedonly"/>
        </w:rPr>
        <w:fldChar w:fldCharType="end"/>
      </w:r>
      <w:r w:rsidR="00CF6858">
        <w:t>.</w:t>
      </w:r>
    </w:p>
    <w:p w14:paraId="497909AF" w14:textId="7777777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14:paraId="43755857"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07CACC50" w14:textId="77777777" w:rsidR="00E077DA" w:rsidRPr="003E797F" w:rsidRDefault="00E077DA" w:rsidP="00E077DA">
      <w:pPr>
        <w:pStyle w:val="WindowItem2"/>
      </w:pPr>
      <w:r w:rsidRPr="000A597E">
        <w:rPr>
          <w:rStyle w:val="CButton"/>
        </w:rPr>
        <w:t>Suppress Costs</w:t>
      </w:r>
      <w:r>
        <w:t>: Omits any money information that might otherwise be displayed in the report.</w:t>
      </w:r>
    </w:p>
    <w:p w14:paraId="0A0CD037" w14:textId="77777777" w:rsidR="00B07EF9" w:rsidRDefault="00B07EF9" w:rsidP="00B07EF9">
      <w:pPr>
        <w:pStyle w:val="WindowItem"/>
      </w:pPr>
      <w:r w:rsidRPr="000A597E">
        <w:rPr>
          <w:rStyle w:val="CButton"/>
        </w:rPr>
        <w:t>Advanced</w:t>
      </w:r>
      <w:r>
        <w:t xml:space="preserve"> section: Miscellaneous options.</w:t>
      </w:r>
    </w:p>
    <w:p w14:paraId="289C7578" w14:textId="77777777" w:rsidR="00E077DA" w:rsidRPr="009D197A" w:rsidRDefault="00E077DA" w:rsidP="00E077DA">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5534BDF" w14:textId="77777777" w:rsidR="00E077DA" w:rsidRPr="00746418" w:rsidRDefault="00E077DA" w:rsidP="00E077DA">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3792643B" w14:textId="77777777" w:rsidR="00B07EF9" w:rsidRPr="001D247A" w:rsidRDefault="00B07EF9" w:rsidP="00B07EF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061C0A72" w14:textId="77777777" w:rsidR="00B07EF9" w:rsidRDefault="00B07EF9" w:rsidP="00B07EF9">
      <w:pPr>
        <w:pStyle w:val="WindowItem2"/>
      </w:pPr>
      <w:r w:rsidRPr="00D94147">
        <w:rPr>
          <w:rStyle w:val="CField"/>
        </w:rPr>
        <w:t>Title</w:t>
      </w:r>
      <w:r>
        <w:t>: The title to be printed at the beginning of the report.</w:t>
      </w:r>
    </w:p>
    <w:p w14:paraId="7CC9772D" w14:textId="77777777" w:rsidR="00B07EF9" w:rsidRDefault="00B07EF9" w:rsidP="00B07EF9">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7EDE94A" w14:textId="77777777" w:rsidR="00B07EF9" w:rsidRDefault="00B07EF9" w:rsidP="00B07EF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D1BA41B" w14:textId="77777777" w:rsidR="00B07EF9" w:rsidRPr="00B07EF9" w:rsidRDefault="00B07EF9" w:rsidP="00B07EF9">
      <w:pPr>
        <w:pStyle w:val="WindowItem2"/>
      </w:pPr>
      <w:r>
        <w:rPr>
          <w:rStyle w:val="CField"/>
        </w:rPr>
        <w:t>Chart Axis Interval</w:t>
      </w:r>
      <w:r w:rsidR="00717E4A">
        <w:t>: S</w:t>
      </w:r>
      <w:r>
        <w:t xml:space="preserve">pecifies the units for measuring work order duration. For example, if you specify </w:t>
      </w:r>
      <w:r>
        <w:rPr>
          <w:rStyle w:val="CButton"/>
        </w:rPr>
        <w:t>Days</w:t>
      </w:r>
      <w:r>
        <w:t>, the charts will show how many days each work order took.</w:t>
      </w:r>
    </w:p>
    <w:p w14:paraId="0873930D" w14:textId="77777777" w:rsidR="00B07EF9" w:rsidRDefault="00823190" w:rsidP="00B07EF9">
      <w:pPr>
        <w:pStyle w:val="WindowItem2"/>
      </w:pPr>
      <w:r>
        <w:rPr>
          <w:rStyle w:val="CButton"/>
        </w:rPr>
        <w:t>Show S</w:t>
      </w:r>
      <w:r w:rsidR="00B07EF9" w:rsidRPr="000A597E">
        <w:rPr>
          <w:rStyle w:val="CButton"/>
        </w:rPr>
        <w:t>ummary charts for each group</w:t>
      </w:r>
      <w:r w:rsidR="00B07EF9">
        <w:t>: If this box is checkmarked, the output will include summaries for each group. For example, if the report is grouped by unit, then there’ll be summary information for each unit.</w:t>
      </w:r>
    </w:p>
    <w:p w14:paraId="54DD1B22" w14:textId="77777777" w:rsidR="00B07EF9" w:rsidRDefault="00823190" w:rsidP="00B07EF9">
      <w:pPr>
        <w:pStyle w:val="WindowItem2"/>
      </w:pPr>
      <w:r>
        <w:rPr>
          <w:rStyle w:val="CButton"/>
        </w:rPr>
        <w:t>Show S</w:t>
      </w:r>
      <w:r w:rsidR="00B07EF9" w:rsidRPr="000A597E">
        <w:rPr>
          <w:rStyle w:val="CButton"/>
        </w:rPr>
        <w:t>ummary charts for the report</w:t>
      </w:r>
      <w:r w:rsidR="00B07EF9">
        <w:t>: If this box is checkmarked, the output will have a summary covering all the information in the report.</w:t>
      </w:r>
    </w:p>
    <w:p w14:paraId="4166D725" w14:textId="77777777" w:rsidR="00B07EF9" w:rsidRDefault="00B07EF9" w:rsidP="00B07EF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21588095" w14:textId="77777777" w:rsidR="00B07EF9" w:rsidRDefault="00B07EF9" w:rsidP="00B07EF9">
      <w:pPr>
        <w:pStyle w:val="WindowItem"/>
      </w:pPr>
      <w:r>
        <w:rPr>
          <w:rStyle w:val="LoseThisLine"/>
        </w:rPr>
        <w:t>///</w:t>
      </w:r>
      <w:r w:rsidR="00873650">
        <w:rPr>
          <w:rStyle w:val="CButton"/>
        </w:rPr>
        <w:t>!Print!</w:t>
      </w:r>
      <w:r>
        <w:t>: Immediately prints the report.</w:t>
      </w:r>
    </w:p>
    <w:p w14:paraId="5B499B4F" w14:textId="77777777" w:rsidR="00B07EF9" w:rsidRDefault="00B07EF9" w:rsidP="00B07EF9">
      <w:pPr>
        <w:pStyle w:val="WindowItem"/>
      </w:pPr>
      <w:r>
        <w:rPr>
          <w:rStyle w:val="LoseThisLine"/>
        </w:rPr>
        <w:t>///</w:t>
      </w:r>
      <w:r w:rsidRPr="000A597E">
        <w:rPr>
          <w:rStyle w:val="CButton"/>
        </w:rPr>
        <w:t>Export Data</w:t>
      </w:r>
      <w:r>
        <w:t>: Exports the report’s data in XML format.</w:t>
      </w:r>
    </w:p>
    <w:p w14:paraId="31D814F8" w14:textId="77777777" w:rsidR="00B07EF9" w:rsidRDefault="00B07EF9" w:rsidP="00B07EF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49A93DD1" w14:textId="77777777" w:rsidR="00B07EF9" w:rsidRDefault="00B07EF9" w:rsidP="00B07EF9">
      <w:pPr>
        <w:pStyle w:val="WindowItem"/>
      </w:pPr>
      <w:r>
        <w:rPr>
          <w:rStyle w:val="LoseThisLine"/>
        </w:rPr>
        <w:t>///</w:t>
      </w:r>
      <w:r w:rsidRPr="000A597E">
        <w:rPr>
          <w:rStyle w:val="CButton"/>
        </w:rPr>
        <w:t>Close</w:t>
      </w:r>
      <w:r>
        <w:t>: Closes the window.</w:t>
      </w:r>
    </w:p>
    <w:p w14:paraId="7CB55EF4" w14:textId="77777777" w:rsidR="000F0404" w:rsidRDefault="000F0404" w:rsidP="000F0404">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5508A349" w14:textId="77777777" w:rsidR="00B07EF9" w:rsidRPr="00F631DC" w:rsidRDefault="00B07EF9" w:rsidP="00B07EF9">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14:paraId="476D100B" w14:textId="77777777" w:rsidR="00F3156B" w:rsidRPr="00B84982" w:rsidRDefault="00F3156B" w:rsidP="002B74E3">
      <w:pPr>
        <w:pStyle w:val="B2"/>
      </w:pPr>
      <w:r w:rsidRPr="00B84982">
        <w:fldChar w:fldCharType="begin"/>
      </w:r>
      <w:r w:rsidRPr="00B84982">
        <w:instrText xml:space="preserve"> SET DialogName “Report.</w:instrText>
      </w:r>
      <w:r>
        <w:instrText xml:space="preserve">Average Work Order Downtime </w:instrText>
      </w:r>
      <w:r w:rsidR="004E6650">
        <w:instrText>by</w:instrText>
      </w:r>
      <w:r>
        <w:instrText xml:space="preserve"> Grouping</w:instrText>
      </w:r>
      <w:r w:rsidRPr="00B84982">
        <w:instrText xml:space="preserve">” </w:instrText>
      </w:r>
      <w:r w:rsidRPr="00B84982">
        <w:fldChar w:fldCharType="separate"/>
      </w:r>
      <w:r w:rsidR="00371F89" w:rsidRPr="00B84982">
        <w:rPr>
          <w:noProof/>
        </w:rPr>
        <w:t>Report.</w:t>
      </w:r>
      <w:r w:rsidR="00371F89">
        <w:rPr>
          <w:noProof/>
        </w:rPr>
        <w:t>Average Work Order Downtime by Grouping</w:t>
      </w:r>
      <w:r w:rsidRPr="00B84982">
        <w:fldChar w:fldCharType="end"/>
      </w:r>
    </w:p>
    <w:p w14:paraId="3E0D5EBF" w14:textId="77777777" w:rsidR="00F3156B" w:rsidRDefault="00F3156B" w:rsidP="002B74E3">
      <w:pPr>
        <w:pStyle w:val="Heading3"/>
      </w:pPr>
      <w:bookmarkStart w:id="1097" w:name="AverageWorkOrderDowntimePerGrouping"/>
      <w:bookmarkStart w:id="1098" w:name="_Toc508886032"/>
      <w:r>
        <w:t xml:space="preserve">Average Work Order Downtime </w:t>
      </w:r>
      <w:r w:rsidR="00712D55">
        <w:t>by</w:t>
      </w:r>
      <w:r>
        <w:t xml:space="preserve"> Grouping Chart</w:t>
      </w:r>
      <w:bookmarkEnd w:id="1097"/>
      <w:bookmarkEnd w:id="1098"/>
    </w:p>
    <w:p w14:paraId="21F89CAE" w14:textId="77777777" w:rsidR="00F3156B" w:rsidRDefault="00F3156B" w:rsidP="00F3156B">
      <w:pPr>
        <w:pStyle w:val="JNormal"/>
      </w:pPr>
      <w:r>
        <w:fldChar w:fldCharType="begin"/>
      </w:r>
      <w:r>
        <w:instrText xml:space="preserve"> XE "work orders: charts: average work order downtime </w:instrText>
      </w:r>
      <w:r w:rsidR="00712D55">
        <w:instrText>by</w:instrText>
      </w:r>
      <w:r>
        <w:instrText xml:space="preserve"> grouping" </w:instrText>
      </w:r>
      <w:r>
        <w:fldChar w:fldCharType="end"/>
      </w:r>
      <w:r>
        <w:fldChar w:fldCharType="begin"/>
      </w:r>
      <w:r>
        <w:instrText xml:space="preserve"> XE "charts: average work order downtime </w:instrText>
      </w:r>
      <w:r w:rsidR="00712D55">
        <w:instrText>by</w:instrText>
      </w:r>
      <w:r>
        <w:instrText xml:space="preserve"> grouping" </w:instrText>
      </w:r>
      <w:r>
        <w:fldChar w:fldCharType="end"/>
      </w:r>
      <w:r>
        <w:t xml:space="preserve">The Average Work Order Downtime </w:t>
      </w:r>
      <w:r w:rsidR="00712D55">
        <w:t>by</w:t>
      </w:r>
      <w:r>
        <w:t xml:space="preserve"> Grouping chart report provides one or more charts showing the average downtime associated with work orders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the average downtime associated with work orders in each work category.</w:t>
      </w:r>
    </w:p>
    <w:p w14:paraId="599F8A23" w14:textId="77777777" w:rsidR="00D44A9C" w:rsidRDefault="00D44A9C" w:rsidP="00D44A9C">
      <w:pPr>
        <w:pStyle w:val="B4"/>
      </w:pPr>
    </w:p>
    <w:p w14:paraId="58835321" w14:textId="77777777" w:rsidR="00D44A9C" w:rsidRPr="00D44A9C" w:rsidRDefault="00D44A9C" w:rsidP="00D44A9C">
      <w:pPr>
        <w:pStyle w:val="JNormal"/>
      </w:pPr>
      <w:r>
        <w:t>For each work order, the downtime is solely determined by the value in</w:t>
      </w:r>
      <w:r w:rsidR="006C7E64">
        <w:t xml:space="preserve"> the</w:t>
      </w:r>
      <w:r>
        <w:t xml:space="preserve"> “</w:t>
      </w:r>
      <w:r>
        <w:rPr>
          <w:rStyle w:val="CField"/>
        </w:rPr>
        <w:t>Downtime</w:t>
      </w:r>
      <w:r>
        <w:t>” field. If no value has been specified, the work order is assumed to have caused no downtime.</w:t>
      </w:r>
    </w:p>
    <w:p w14:paraId="411900D7" w14:textId="77777777" w:rsidR="00F3156B" w:rsidRPr="00A81458" w:rsidRDefault="00F3156B" w:rsidP="00F3156B">
      <w:pPr>
        <w:pStyle w:val="B4"/>
      </w:pPr>
    </w:p>
    <w:p w14:paraId="77420880" w14:textId="77777777" w:rsidR="00F3156B" w:rsidRPr="005E0EB8" w:rsidRDefault="00F3156B" w:rsidP="00F3156B">
      <w:pPr>
        <w:pStyle w:val="JNormal"/>
      </w:pPr>
      <w:r>
        <w:t xml:space="preserve">You obtain the report with </w:t>
      </w:r>
      <w:r>
        <w:rPr>
          <w:rStyle w:val="CPanel"/>
        </w:rPr>
        <w:t>Work Orders</w:t>
      </w:r>
      <w:r>
        <w:t xml:space="preserve"> | </w:t>
      </w:r>
      <w:r>
        <w:rPr>
          <w:rStyle w:val="CPanel"/>
        </w:rPr>
        <w:t>Charts</w:t>
      </w:r>
      <w:r>
        <w:t xml:space="preserve"> | </w:t>
      </w:r>
      <w:r w:rsidR="005B000E">
        <w:rPr>
          <w:rStyle w:val="CPanel"/>
        </w:rPr>
        <w:t xml:space="preserve">Average </w:t>
      </w:r>
      <w:r>
        <w:rPr>
          <w:rStyle w:val="CPanel"/>
        </w:rPr>
        <w:t>Work Order</w:t>
      </w:r>
      <w:r w:rsidR="005B000E">
        <w:rPr>
          <w:rStyle w:val="CPanel"/>
        </w:rPr>
        <w:t xml:space="preserve"> Downtime</w:t>
      </w:r>
      <w:r>
        <w:rPr>
          <w:rStyle w:val="CPanel"/>
        </w:rPr>
        <w:t xml:space="preserve"> </w:t>
      </w:r>
      <w:r w:rsidR="00712D55">
        <w:rPr>
          <w:rStyle w:val="CPanel"/>
        </w:rPr>
        <w:t>by</w:t>
      </w:r>
      <w:r>
        <w:rPr>
          <w:rStyle w:val="CPanel"/>
        </w:rPr>
        <w:t xml:space="preserve"> Grouping</w:t>
      </w:r>
      <w:r>
        <w:fldChar w:fldCharType="begin"/>
      </w:r>
      <w:r>
        <w:instrText xml:space="preserve"> XE "work orders: charts: </w:instrText>
      </w:r>
      <w:r w:rsidR="005B000E">
        <w:instrText xml:space="preserve">average </w:instrText>
      </w:r>
      <w:r>
        <w:instrText>work order</w:instrText>
      </w:r>
      <w:r w:rsidR="005B000E">
        <w:instrText xml:space="preserve"> downtime</w:instrText>
      </w:r>
      <w:r>
        <w:instrText xml:space="preserve"> </w:instrText>
      </w:r>
      <w:r w:rsidR="00712D55">
        <w:instrText xml:space="preserve">by </w:instrText>
      </w:r>
      <w:r>
        <w:instrText xml:space="preserve">grouping" </w:instrText>
      </w:r>
      <w:r>
        <w:fldChar w:fldCharType="end"/>
      </w:r>
      <w:r>
        <w:t>. The resulting window contains the following:</w:t>
      </w:r>
    </w:p>
    <w:p w14:paraId="3B4D12E2" w14:textId="77777777" w:rsidR="00F3156B" w:rsidRDefault="00F3156B" w:rsidP="00F3156B">
      <w:pPr>
        <w:pStyle w:val="B4"/>
      </w:pPr>
    </w:p>
    <w:p w14:paraId="16DA2FA9"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4B632BC7"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369352C7" w14:textId="77777777"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4CDB5BD5" w14:textId="77777777" w:rsidR="00FA3B6A" w:rsidRPr="00D518F0" w:rsidRDefault="00FA3B6A" w:rsidP="00FA3B6A">
      <w:pPr>
        <w:pStyle w:val="B4"/>
      </w:pPr>
    </w:p>
    <w:p w14:paraId="165ED56B" w14:textId="77777777" w:rsidR="00984A0A" w:rsidRDefault="000D4963" w:rsidP="00984A0A">
      <w:pPr>
        <w:pStyle w:val="WindowItem"/>
      </w:pPr>
      <w:r>
        <w:rPr>
          <w:rStyle w:val="CButton"/>
        </w:rPr>
        <w:t>Filters</w:t>
      </w:r>
      <w:r w:rsidR="00984A0A">
        <w:t xml:space="preserve"> section: Options controlling which work orders will be included in the report.</w:t>
      </w:r>
      <w:r w:rsidR="00CF6858">
        <w:t xml:space="preserve"> For more information, see </w:t>
      </w:r>
      <w:r w:rsidR="00CF6858" w:rsidRPr="004A5FF3">
        <w:rPr>
          <w:rStyle w:val="CrossRef"/>
        </w:rPr>
        <w:fldChar w:fldCharType="begin"/>
      </w:r>
      <w:r w:rsidR="00CF6858" w:rsidRPr="004A5FF3">
        <w:rPr>
          <w:rStyle w:val="CrossRef"/>
        </w:rPr>
        <w:instrText xml:space="preserve"> REF ReportFilters \h </w:instrText>
      </w:r>
      <w:r w:rsidR="00CF6858">
        <w:rPr>
          <w:rStyle w:val="CrossRef"/>
        </w:rPr>
        <w:instrText xml:space="preserve"> \* MERGEFORMAT </w:instrText>
      </w:r>
      <w:r w:rsidR="00CF6858" w:rsidRPr="004A5FF3">
        <w:rPr>
          <w:rStyle w:val="CrossRef"/>
        </w:rPr>
      </w:r>
      <w:r w:rsidR="00CF6858" w:rsidRPr="004A5FF3">
        <w:rPr>
          <w:rStyle w:val="CrossRef"/>
        </w:rPr>
        <w:fldChar w:fldCharType="separate"/>
      </w:r>
      <w:r w:rsidR="00371F89" w:rsidRPr="00371F89">
        <w:rPr>
          <w:rStyle w:val="CrossRef"/>
        </w:rPr>
        <w:t>Report Filters</w:t>
      </w:r>
      <w:r w:rsidR="00CF6858" w:rsidRPr="004A5FF3">
        <w:rPr>
          <w:rStyle w:val="CrossRef"/>
        </w:rPr>
        <w:fldChar w:fldCharType="end"/>
      </w:r>
      <w:r w:rsidR="00CF6858" w:rsidRPr="004A5FF3">
        <w:rPr>
          <w:rStyle w:val="printedonly"/>
        </w:rPr>
        <w:t xml:space="preserve"> on page </w:t>
      </w:r>
      <w:r w:rsidR="00CF6858" w:rsidRPr="004A5FF3">
        <w:rPr>
          <w:rStyle w:val="printedonly"/>
        </w:rPr>
        <w:fldChar w:fldCharType="begin"/>
      </w:r>
      <w:r w:rsidR="00CF6858" w:rsidRPr="004A5FF3">
        <w:rPr>
          <w:rStyle w:val="printedonly"/>
        </w:rPr>
        <w:instrText xml:space="preserve"> PAGEREF ReportFilters \h </w:instrText>
      </w:r>
      <w:r w:rsidR="00CF6858" w:rsidRPr="004A5FF3">
        <w:rPr>
          <w:rStyle w:val="printedonly"/>
        </w:rPr>
      </w:r>
      <w:r w:rsidR="00CF6858" w:rsidRPr="004A5FF3">
        <w:rPr>
          <w:rStyle w:val="printedonly"/>
        </w:rPr>
        <w:fldChar w:fldCharType="separate"/>
      </w:r>
      <w:r w:rsidR="00371F89">
        <w:rPr>
          <w:rStyle w:val="printedonly"/>
          <w:noProof/>
        </w:rPr>
        <w:t>100</w:t>
      </w:r>
      <w:r w:rsidR="00CF6858" w:rsidRPr="004A5FF3">
        <w:rPr>
          <w:rStyle w:val="printedonly"/>
        </w:rPr>
        <w:fldChar w:fldCharType="end"/>
      </w:r>
      <w:r w:rsidR="00CF6858">
        <w:t>.</w:t>
      </w:r>
    </w:p>
    <w:p w14:paraId="4F2E37F2" w14:textId="7777777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14:paraId="3B252318"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1AC023F1" w14:textId="77777777" w:rsidR="00496044" w:rsidRPr="003E797F" w:rsidRDefault="00496044" w:rsidP="00496044">
      <w:pPr>
        <w:pStyle w:val="WindowItem2"/>
      </w:pPr>
      <w:r w:rsidRPr="000A597E">
        <w:rPr>
          <w:rStyle w:val="CButton"/>
        </w:rPr>
        <w:t>Suppress Costs</w:t>
      </w:r>
      <w:r>
        <w:t>: Omits any money information that might otherwise be displayed in the report.</w:t>
      </w:r>
    </w:p>
    <w:p w14:paraId="582F8E52" w14:textId="77777777" w:rsidR="00984A0A" w:rsidRDefault="00984A0A" w:rsidP="00984A0A">
      <w:pPr>
        <w:pStyle w:val="WindowItem"/>
      </w:pPr>
      <w:r w:rsidRPr="000A597E">
        <w:rPr>
          <w:rStyle w:val="CButton"/>
        </w:rPr>
        <w:t>Advanced</w:t>
      </w:r>
      <w:r>
        <w:t xml:space="preserve"> section: Miscellaneous options.</w:t>
      </w:r>
    </w:p>
    <w:p w14:paraId="3373BB5A" w14:textId="77777777" w:rsidR="00496044" w:rsidRPr="009D197A" w:rsidRDefault="00496044" w:rsidP="00496044">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9E7442F" w14:textId="77777777" w:rsidR="00496044" w:rsidRPr="00746418" w:rsidRDefault="00496044" w:rsidP="00496044">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382FACC5" w14:textId="77777777" w:rsidR="00984A0A" w:rsidRPr="001D247A" w:rsidRDefault="00984A0A" w:rsidP="00984A0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1803D869" w14:textId="77777777" w:rsidR="00984A0A" w:rsidRDefault="00984A0A" w:rsidP="00984A0A">
      <w:pPr>
        <w:pStyle w:val="WindowItem2"/>
      </w:pPr>
      <w:r w:rsidRPr="00D94147">
        <w:rPr>
          <w:rStyle w:val="CField"/>
        </w:rPr>
        <w:t>Title</w:t>
      </w:r>
      <w:r>
        <w:t>: The title to be printed at the beginning of the report.</w:t>
      </w:r>
    </w:p>
    <w:p w14:paraId="6691FBA0" w14:textId="77777777" w:rsidR="00984A0A" w:rsidRDefault="00984A0A" w:rsidP="00984A0A">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96F0DE8" w14:textId="77777777" w:rsidR="00984A0A" w:rsidRDefault="00984A0A" w:rsidP="00984A0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4753C86" w14:textId="77777777" w:rsidR="00984A0A" w:rsidRPr="00B07EF9" w:rsidRDefault="00984A0A" w:rsidP="00984A0A">
      <w:pPr>
        <w:pStyle w:val="WindowItem2"/>
      </w:pPr>
      <w:r>
        <w:rPr>
          <w:rStyle w:val="CField"/>
        </w:rPr>
        <w:t>Chart Axis Interval</w:t>
      </w:r>
      <w:r w:rsidR="00717E4A">
        <w:t>: S</w:t>
      </w:r>
      <w:r>
        <w:t xml:space="preserve">pecifies the units for measuring </w:t>
      </w:r>
      <w:r w:rsidR="006C7E64">
        <w:t>downtime</w:t>
      </w:r>
      <w:r>
        <w:t xml:space="preserve">. For example, if you specify </w:t>
      </w:r>
      <w:r w:rsidR="006C7E64">
        <w:rPr>
          <w:rStyle w:val="CButton"/>
        </w:rPr>
        <w:t>Hours</w:t>
      </w:r>
      <w:r>
        <w:t xml:space="preserve">, the charts will </w:t>
      </w:r>
      <w:r w:rsidR="006C7E64">
        <w:t>measure downtime in hours.</w:t>
      </w:r>
    </w:p>
    <w:p w14:paraId="209F9FD9" w14:textId="77777777" w:rsidR="00984A0A" w:rsidRDefault="00823190" w:rsidP="00984A0A">
      <w:pPr>
        <w:pStyle w:val="WindowItem2"/>
      </w:pPr>
      <w:r>
        <w:rPr>
          <w:rStyle w:val="CButton"/>
        </w:rPr>
        <w:t>Show S</w:t>
      </w:r>
      <w:r w:rsidR="00984A0A" w:rsidRPr="000A597E">
        <w:rPr>
          <w:rStyle w:val="CButton"/>
        </w:rPr>
        <w:t>ummary charts for each group</w:t>
      </w:r>
      <w:r w:rsidR="00984A0A">
        <w:t>: If this box is checkmarked, the output will include summaries for each group. For example, if the report is grouped by unit, then there’ll be summary information for each unit.</w:t>
      </w:r>
    </w:p>
    <w:p w14:paraId="26C40008" w14:textId="77777777" w:rsidR="00984A0A" w:rsidRDefault="00823190" w:rsidP="00984A0A">
      <w:pPr>
        <w:pStyle w:val="WindowItem2"/>
      </w:pPr>
      <w:r>
        <w:rPr>
          <w:rStyle w:val="CButton"/>
        </w:rPr>
        <w:t>Show S</w:t>
      </w:r>
      <w:r w:rsidR="00984A0A" w:rsidRPr="000A597E">
        <w:rPr>
          <w:rStyle w:val="CButton"/>
        </w:rPr>
        <w:t>ummary charts for the report</w:t>
      </w:r>
      <w:r w:rsidR="00984A0A">
        <w:t>: If this box is checkmarked, the output will have a summary covering all the information in the report.</w:t>
      </w:r>
    </w:p>
    <w:p w14:paraId="4841EF39" w14:textId="77777777" w:rsidR="00984A0A" w:rsidRDefault="00984A0A" w:rsidP="00984A0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24834004" w14:textId="77777777" w:rsidR="00984A0A" w:rsidRDefault="00984A0A" w:rsidP="00984A0A">
      <w:pPr>
        <w:pStyle w:val="WindowItem"/>
      </w:pPr>
      <w:r>
        <w:rPr>
          <w:rStyle w:val="LoseThisLine"/>
        </w:rPr>
        <w:t>///</w:t>
      </w:r>
      <w:r w:rsidR="00873650">
        <w:rPr>
          <w:rStyle w:val="CButton"/>
        </w:rPr>
        <w:t>!Print!</w:t>
      </w:r>
      <w:r>
        <w:t>: Immediately prints the report.</w:t>
      </w:r>
    </w:p>
    <w:p w14:paraId="5A3B98EB" w14:textId="77777777" w:rsidR="00984A0A" w:rsidRDefault="00984A0A" w:rsidP="00984A0A">
      <w:pPr>
        <w:pStyle w:val="WindowItem"/>
      </w:pPr>
      <w:r>
        <w:rPr>
          <w:rStyle w:val="LoseThisLine"/>
        </w:rPr>
        <w:t>///</w:t>
      </w:r>
      <w:r w:rsidRPr="000A597E">
        <w:rPr>
          <w:rStyle w:val="CButton"/>
        </w:rPr>
        <w:t>Export Data</w:t>
      </w:r>
      <w:r>
        <w:t>: Exports the report’s data in XML format.</w:t>
      </w:r>
    </w:p>
    <w:p w14:paraId="3B664371" w14:textId="77777777" w:rsidR="00984A0A" w:rsidRDefault="00984A0A" w:rsidP="00984A0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5D36183F" w14:textId="77777777" w:rsidR="00984A0A" w:rsidRDefault="00984A0A" w:rsidP="00984A0A">
      <w:pPr>
        <w:pStyle w:val="WindowItem"/>
      </w:pPr>
      <w:r>
        <w:rPr>
          <w:rStyle w:val="LoseThisLine"/>
        </w:rPr>
        <w:t>///</w:t>
      </w:r>
      <w:r w:rsidRPr="000A597E">
        <w:rPr>
          <w:rStyle w:val="CButton"/>
        </w:rPr>
        <w:t>Close</w:t>
      </w:r>
      <w:r>
        <w:t>: Closes the window.</w:t>
      </w:r>
    </w:p>
    <w:p w14:paraId="7F4D0CB0"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49ECBA0B" w14:textId="77777777" w:rsidR="00984A0A" w:rsidRPr="00F631DC" w:rsidRDefault="00984A0A" w:rsidP="00984A0A">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14:paraId="19AA0673" w14:textId="77777777" w:rsidR="00B11EBE" w:rsidRPr="00B84982" w:rsidRDefault="00B11EBE" w:rsidP="002B74E3">
      <w:pPr>
        <w:pStyle w:val="B2"/>
      </w:pPr>
      <w:r w:rsidRPr="00B84982">
        <w:fldChar w:fldCharType="begin"/>
      </w:r>
      <w:r w:rsidRPr="00B84982">
        <w:instrText xml:space="preserve"> SET DialogName “Report.</w:instrText>
      </w:r>
      <w:r>
        <w:instrText xml:space="preserve">Total Work Order Downtime </w:instrText>
      </w:r>
      <w:r w:rsidR="004E6650">
        <w:instrText>by</w:instrText>
      </w:r>
      <w:r>
        <w:instrText xml:space="preserve"> Grouping</w:instrText>
      </w:r>
      <w:r w:rsidRPr="00B84982">
        <w:instrText xml:space="preserve">” </w:instrText>
      </w:r>
      <w:r w:rsidRPr="00B84982">
        <w:fldChar w:fldCharType="separate"/>
      </w:r>
      <w:r w:rsidR="00371F89" w:rsidRPr="00B84982">
        <w:rPr>
          <w:noProof/>
        </w:rPr>
        <w:t>Report.</w:t>
      </w:r>
      <w:r w:rsidR="00371F89">
        <w:rPr>
          <w:noProof/>
        </w:rPr>
        <w:t>Total Work Order Downtime by Grouping</w:t>
      </w:r>
      <w:r w:rsidRPr="00B84982">
        <w:fldChar w:fldCharType="end"/>
      </w:r>
    </w:p>
    <w:p w14:paraId="2AC62413" w14:textId="77777777" w:rsidR="00B11EBE" w:rsidRDefault="00B11EBE" w:rsidP="002B74E3">
      <w:pPr>
        <w:pStyle w:val="Heading3"/>
      </w:pPr>
      <w:bookmarkStart w:id="1099" w:name="TotalWorkOrderDowntimePerGrouping"/>
      <w:bookmarkStart w:id="1100" w:name="_Toc508886033"/>
      <w:r>
        <w:t xml:space="preserve">Total Work Order Downtime </w:t>
      </w:r>
      <w:r w:rsidR="0055449E">
        <w:t>by</w:t>
      </w:r>
      <w:r>
        <w:t xml:space="preserve"> Grouping Chart</w:t>
      </w:r>
      <w:bookmarkEnd w:id="1099"/>
      <w:bookmarkEnd w:id="1100"/>
    </w:p>
    <w:p w14:paraId="0E62AC85" w14:textId="77777777" w:rsidR="00B11EBE" w:rsidRDefault="00B11EBE" w:rsidP="00B11EBE">
      <w:pPr>
        <w:pStyle w:val="JNormal"/>
      </w:pPr>
      <w:r>
        <w:fldChar w:fldCharType="begin"/>
      </w:r>
      <w:r>
        <w:instrText xml:space="preserve"> XE "work orders: charts: total work order downtime </w:instrText>
      </w:r>
      <w:r w:rsidR="0055449E">
        <w:instrText>by</w:instrText>
      </w:r>
      <w:r>
        <w:instrText xml:space="preserve"> grouping" </w:instrText>
      </w:r>
      <w:r>
        <w:fldChar w:fldCharType="end"/>
      </w:r>
      <w:r>
        <w:fldChar w:fldCharType="begin"/>
      </w:r>
      <w:r>
        <w:instrText xml:space="preserve"> XE "charts: total work order downtime </w:instrText>
      </w:r>
      <w:r w:rsidR="0055449E">
        <w:instrText xml:space="preserve">by </w:instrText>
      </w:r>
      <w:r>
        <w:instrText xml:space="preserve">grouping" </w:instrText>
      </w:r>
      <w:r>
        <w:fldChar w:fldCharType="end"/>
      </w:r>
      <w:r>
        <w:t xml:space="preserve">The Total Work Order Downtime Per Grouping chart report provides one or more charts showing the total downtime associated with work orders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the total downtime associated with work orders in each work category.</w:t>
      </w:r>
    </w:p>
    <w:p w14:paraId="7A8125F5" w14:textId="77777777" w:rsidR="00B11EBE" w:rsidRDefault="00B11EBE" w:rsidP="00B11EBE">
      <w:pPr>
        <w:pStyle w:val="B4"/>
      </w:pPr>
    </w:p>
    <w:p w14:paraId="479A1852" w14:textId="77777777" w:rsidR="00B11EBE" w:rsidRPr="00D44A9C" w:rsidRDefault="00B11EBE" w:rsidP="00B11EBE">
      <w:pPr>
        <w:pStyle w:val="JNormal"/>
      </w:pPr>
      <w:r>
        <w:t xml:space="preserve">For each work order, the downtime is solely determined by the value in </w:t>
      </w:r>
      <w:r w:rsidR="006C7E64">
        <w:t xml:space="preserve">the </w:t>
      </w:r>
      <w:r>
        <w:t>“</w:t>
      </w:r>
      <w:r>
        <w:rPr>
          <w:rStyle w:val="CField"/>
        </w:rPr>
        <w:t>Downtime</w:t>
      </w:r>
      <w:r>
        <w:t>” field. If no value has been specified, the work order is assumed to have caused no downtime.</w:t>
      </w:r>
    </w:p>
    <w:p w14:paraId="7DA3E66A" w14:textId="77777777" w:rsidR="00B11EBE" w:rsidRPr="00A81458" w:rsidRDefault="00B11EBE" w:rsidP="00B11EBE">
      <w:pPr>
        <w:pStyle w:val="B4"/>
      </w:pPr>
    </w:p>
    <w:p w14:paraId="13CB6E8A" w14:textId="77777777" w:rsidR="00B11EBE" w:rsidRPr="005E0EB8" w:rsidRDefault="00B11EBE" w:rsidP="00B11EBE">
      <w:pPr>
        <w:pStyle w:val="JNormal"/>
      </w:pPr>
      <w:r>
        <w:t xml:space="preserve">You obtain the report with </w:t>
      </w:r>
      <w:r>
        <w:rPr>
          <w:rStyle w:val="CPanel"/>
        </w:rPr>
        <w:t>Work Orders</w:t>
      </w:r>
      <w:r>
        <w:t xml:space="preserve"> | </w:t>
      </w:r>
      <w:r>
        <w:rPr>
          <w:rStyle w:val="CPanel"/>
        </w:rPr>
        <w:t>Charts</w:t>
      </w:r>
      <w:r>
        <w:t xml:space="preserve"> | </w:t>
      </w:r>
      <w:r>
        <w:rPr>
          <w:rStyle w:val="CPanel"/>
        </w:rPr>
        <w:t xml:space="preserve">Total Work Order Downtime </w:t>
      </w:r>
      <w:r w:rsidR="0055449E">
        <w:rPr>
          <w:rStyle w:val="CPanel"/>
        </w:rPr>
        <w:t xml:space="preserve">by </w:t>
      </w:r>
      <w:r>
        <w:rPr>
          <w:rStyle w:val="CPanel"/>
        </w:rPr>
        <w:t>Grouping</w:t>
      </w:r>
      <w:r>
        <w:fldChar w:fldCharType="begin"/>
      </w:r>
      <w:r>
        <w:instrText xml:space="preserve"> XE "work orders: charts: total work order downtime </w:instrText>
      </w:r>
      <w:r w:rsidR="0055449E">
        <w:instrText>by</w:instrText>
      </w:r>
      <w:r>
        <w:instrText xml:space="preserve"> grouping" </w:instrText>
      </w:r>
      <w:r>
        <w:fldChar w:fldCharType="end"/>
      </w:r>
      <w:r>
        <w:t>. The resulting window contains the following:</w:t>
      </w:r>
    </w:p>
    <w:p w14:paraId="7E5C6BB0" w14:textId="77777777" w:rsidR="00B11EBE" w:rsidRDefault="00B11EBE" w:rsidP="00B11EBE">
      <w:pPr>
        <w:pStyle w:val="B4"/>
      </w:pPr>
    </w:p>
    <w:p w14:paraId="3A9C2AAF"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141E5D35"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6BEA87BA" w14:textId="77777777"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1F65E3BB" w14:textId="77777777" w:rsidR="00FA3B6A" w:rsidRPr="00D518F0" w:rsidRDefault="00FA3B6A" w:rsidP="00FA3B6A">
      <w:pPr>
        <w:pStyle w:val="B4"/>
      </w:pPr>
    </w:p>
    <w:p w14:paraId="22DE4BD6" w14:textId="77777777" w:rsidR="006C7E64" w:rsidRDefault="000D4963" w:rsidP="006C7E64">
      <w:pPr>
        <w:pStyle w:val="WindowItem"/>
      </w:pPr>
      <w:r>
        <w:rPr>
          <w:rStyle w:val="CButton"/>
        </w:rPr>
        <w:t>Filters</w:t>
      </w:r>
      <w:r w:rsidR="006C7E64">
        <w:t xml:space="preserve"> section: Options controlling which work orders will be included in the report.</w:t>
      </w:r>
      <w:r w:rsidR="009A5C19">
        <w:t xml:space="preserve"> For more information, see </w:t>
      </w:r>
      <w:r w:rsidR="009A5C19" w:rsidRPr="004A5FF3">
        <w:rPr>
          <w:rStyle w:val="CrossRef"/>
        </w:rPr>
        <w:fldChar w:fldCharType="begin"/>
      </w:r>
      <w:r w:rsidR="009A5C19" w:rsidRPr="004A5FF3">
        <w:rPr>
          <w:rStyle w:val="CrossRef"/>
        </w:rPr>
        <w:instrText xml:space="preserve"> REF ReportFilters \h </w:instrText>
      </w:r>
      <w:r w:rsidR="009A5C19">
        <w:rPr>
          <w:rStyle w:val="CrossRef"/>
        </w:rPr>
        <w:instrText xml:space="preserve"> \* MERGEFORMAT </w:instrText>
      </w:r>
      <w:r w:rsidR="009A5C19" w:rsidRPr="004A5FF3">
        <w:rPr>
          <w:rStyle w:val="CrossRef"/>
        </w:rPr>
      </w:r>
      <w:r w:rsidR="009A5C19" w:rsidRPr="004A5FF3">
        <w:rPr>
          <w:rStyle w:val="CrossRef"/>
        </w:rPr>
        <w:fldChar w:fldCharType="separate"/>
      </w:r>
      <w:r w:rsidR="00371F89" w:rsidRPr="00371F89">
        <w:rPr>
          <w:rStyle w:val="CrossRef"/>
        </w:rPr>
        <w:t>Report Filters</w:t>
      </w:r>
      <w:r w:rsidR="009A5C19" w:rsidRPr="004A5FF3">
        <w:rPr>
          <w:rStyle w:val="CrossRef"/>
        </w:rPr>
        <w:fldChar w:fldCharType="end"/>
      </w:r>
      <w:r w:rsidR="009A5C19" w:rsidRPr="004A5FF3">
        <w:rPr>
          <w:rStyle w:val="printedonly"/>
        </w:rPr>
        <w:t xml:space="preserve"> on page </w:t>
      </w:r>
      <w:r w:rsidR="009A5C19" w:rsidRPr="004A5FF3">
        <w:rPr>
          <w:rStyle w:val="printedonly"/>
        </w:rPr>
        <w:fldChar w:fldCharType="begin"/>
      </w:r>
      <w:r w:rsidR="009A5C19" w:rsidRPr="004A5FF3">
        <w:rPr>
          <w:rStyle w:val="printedonly"/>
        </w:rPr>
        <w:instrText xml:space="preserve"> PAGEREF ReportFilters \h </w:instrText>
      </w:r>
      <w:r w:rsidR="009A5C19" w:rsidRPr="004A5FF3">
        <w:rPr>
          <w:rStyle w:val="printedonly"/>
        </w:rPr>
      </w:r>
      <w:r w:rsidR="009A5C19" w:rsidRPr="004A5FF3">
        <w:rPr>
          <w:rStyle w:val="printedonly"/>
        </w:rPr>
        <w:fldChar w:fldCharType="separate"/>
      </w:r>
      <w:r w:rsidR="00371F89">
        <w:rPr>
          <w:rStyle w:val="printedonly"/>
          <w:noProof/>
        </w:rPr>
        <w:t>100</w:t>
      </w:r>
      <w:r w:rsidR="009A5C19" w:rsidRPr="004A5FF3">
        <w:rPr>
          <w:rStyle w:val="printedonly"/>
        </w:rPr>
        <w:fldChar w:fldCharType="end"/>
      </w:r>
      <w:r w:rsidR="009A5C19">
        <w:t>.</w:t>
      </w:r>
    </w:p>
    <w:p w14:paraId="45100E7C" w14:textId="7777777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14:paraId="1408784D"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23FBDFDE" w14:textId="77777777" w:rsidR="004E6650" w:rsidRPr="003E797F" w:rsidRDefault="004E6650" w:rsidP="004E6650">
      <w:pPr>
        <w:pStyle w:val="WindowItem2"/>
      </w:pPr>
      <w:r w:rsidRPr="000A597E">
        <w:rPr>
          <w:rStyle w:val="CButton"/>
        </w:rPr>
        <w:t>Suppress Costs</w:t>
      </w:r>
      <w:r>
        <w:t>: Omits any money information that might otherwise be displayed in the report.</w:t>
      </w:r>
    </w:p>
    <w:p w14:paraId="10C7FC7A" w14:textId="77777777" w:rsidR="006C7E64" w:rsidRDefault="006C7E64" w:rsidP="006C7E64">
      <w:pPr>
        <w:pStyle w:val="WindowItem"/>
      </w:pPr>
      <w:r w:rsidRPr="000A597E">
        <w:rPr>
          <w:rStyle w:val="CButton"/>
        </w:rPr>
        <w:t>Advanced</w:t>
      </w:r>
      <w:r>
        <w:t xml:space="preserve"> section: Miscellaneous options.</w:t>
      </w:r>
    </w:p>
    <w:p w14:paraId="632D89F8" w14:textId="77777777" w:rsidR="004E6650" w:rsidRPr="009D197A" w:rsidRDefault="004E6650" w:rsidP="004E6650">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512CB07" w14:textId="77777777" w:rsidR="004E6650" w:rsidRPr="00746418" w:rsidRDefault="004E6650" w:rsidP="004E6650">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1D03C6E1" w14:textId="77777777" w:rsidR="006C7E64" w:rsidRPr="001D247A" w:rsidRDefault="006C7E64" w:rsidP="006C7E6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34F15877" w14:textId="77777777" w:rsidR="006C7E64" w:rsidRDefault="006C7E64" w:rsidP="006C7E64">
      <w:pPr>
        <w:pStyle w:val="WindowItem2"/>
      </w:pPr>
      <w:r w:rsidRPr="00D94147">
        <w:rPr>
          <w:rStyle w:val="CField"/>
        </w:rPr>
        <w:t>Title</w:t>
      </w:r>
      <w:r>
        <w:t>: The title to be printed at the beginning of the report.</w:t>
      </w:r>
    </w:p>
    <w:p w14:paraId="29DBA5F2" w14:textId="77777777" w:rsidR="006C7E64" w:rsidRDefault="006C7E64" w:rsidP="006C7E64">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A7A1126" w14:textId="77777777" w:rsidR="006C7E64" w:rsidRDefault="006C7E64" w:rsidP="006C7E64">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7F0CFA5" w14:textId="77777777" w:rsidR="006C7E64" w:rsidRPr="00B07EF9" w:rsidRDefault="006C7E64" w:rsidP="006C7E64">
      <w:pPr>
        <w:pStyle w:val="WindowItem2"/>
      </w:pPr>
      <w:r>
        <w:rPr>
          <w:rStyle w:val="CField"/>
        </w:rPr>
        <w:t>Chart Axis Interval</w:t>
      </w:r>
      <w:r w:rsidR="00717E4A">
        <w:t>: S</w:t>
      </w:r>
      <w:r>
        <w:t xml:space="preserve">pecifies the units for measuring downtime. For example, if you specify </w:t>
      </w:r>
      <w:r>
        <w:rPr>
          <w:rStyle w:val="CButton"/>
        </w:rPr>
        <w:t>Hours</w:t>
      </w:r>
      <w:r>
        <w:t>, the charts will measure downtime in hours.</w:t>
      </w:r>
    </w:p>
    <w:p w14:paraId="1C5ADBEA" w14:textId="77777777" w:rsidR="006C7E64" w:rsidRDefault="00823190" w:rsidP="006C7E64">
      <w:pPr>
        <w:pStyle w:val="WindowItem2"/>
      </w:pPr>
      <w:r>
        <w:rPr>
          <w:rStyle w:val="CButton"/>
        </w:rPr>
        <w:t>Show S</w:t>
      </w:r>
      <w:r w:rsidR="006C7E64" w:rsidRPr="000A597E">
        <w:rPr>
          <w:rStyle w:val="CButton"/>
        </w:rPr>
        <w:t>ummary charts for each group</w:t>
      </w:r>
      <w:r w:rsidR="006C7E64">
        <w:t>: If this box is checkmarked, the output will include summaries for each group. For example, if the report is grouped by unit, then there’ll be summary information for each unit.</w:t>
      </w:r>
    </w:p>
    <w:p w14:paraId="64B353DB" w14:textId="77777777" w:rsidR="006C7E64" w:rsidRDefault="00823190" w:rsidP="006C7E64">
      <w:pPr>
        <w:pStyle w:val="WindowItem2"/>
      </w:pPr>
      <w:r>
        <w:rPr>
          <w:rStyle w:val="CButton"/>
        </w:rPr>
        <w:t>Show S</w:t>
      </w:r>
      <w:r w:rsidR="006C7E64" w:rsidRPr="000A597E">
        <w:rPr>
          <w:rStyle w:val="CButton"/>
        </w:rPr>
        <w:t>ummary charts for the report</w:t>
      </w:r>
      <w:r w:rsidR="006C7E64">
        <w:t>: If this box is checkmarked, the output will have a summary covering all the information in the report.</w:t>
      </w:r>
    </w:p>
    <w:p w14:paraId="4EA4ED12" w14:textId="77777777" w:rsidR="006C7E64" w:rsidRDefault="006C7E64" w:rsidP="006C7E64">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2827B6B0" w14:textId="77777777" w:rsidR="006C7E64" w:rsidRDefault="006C7E64" w:rsidP="006C7E64">
      <w:pPr>
        <w:pStyle w:val="WindowItem"/>
      </w:pPr>
      <w:r>
        <w:rPr>
          <w:rStyle w:val="LoseThisLine"/>
        </w:rPr>
        <w:t>///</w:t>
      </w:r>
      <w:r w:rsidR="00873650">
        <w:rPr>
          <w:rStyle w:val="CButton"/>
        </w:rPr>
        <w:t>!Print!</w:t>
      </w:r>
      <w:r>
        <w:t>: Immediately prints the report.</w:t>
      </w:r>
    </w:p>
    <w:p w14:paraId="16984E0A" w14:textId="77777777" w:rsidR="006C7E64" w:rsidRDefault="006C7E64" w:rsidP="006C7E64">
      <w:pPr>
        <w:pStyle w:val="WindowItem"/>
      </w:pPr>
      <w:r>
        <w:rPr>
          <w:rStyle w:val="LoseThisLine"/>
        </w:rPr>
        <w:t>///</w:t>
      </w:r>
      <w:r w:rsidRPr="000A597E">
        <w:rPr>
          <w:rStyle w:val="CButton"/>
        </w:rPr>
        <w:t>Export Data</w:t>
      </w:r>
      <w:r>
        <w:t>: Exports the report’s data in XML format.</w:t>
      </w:r>
    </w:p>
    <w:p w14:paraId="6BF68FC6" w14:textId="77777777" w:rsidR="006C7E64" w:rsidRDefault="006C7E64" w:rsidP="006C7E64">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6CF69D55" w14:textId="77777777" w:rsidR="006C7E64" w:rsidRDefault="006C7E64" w:rsidP="006C7E64">
      <w:pPr>
        <w:pStyle w:val="WindowItem"/>
      </w:pPr>
      <w:r>
        <w:rPr>
          <w:rStyle w:val="LoseThisLine"/>
        </w:rPr>
        <w:t>///</w:t>
      </w:r>
      <w:r w:rsidRPr="000A597E">
        <w:rPr>
          <w:rStyle w:val="CButton"/>
        </w:rPr>
        <w:t>Close</w:t>
      </w:r>
      <w:r>
        <w:t>: Closes the window.</w:t>
      </w:r>
    </w:p>
    <w:p w14:paraId="4BFEB034"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04BA8B25" w14:textId="77777777" w:rsidR="006C7E64" w:rsidRPr="00F631DC" w:rsidRDefault="006C7E64" w:rsidP="006C7E64">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14:paraId="0378AC2A" w14:textId="77777777" w:rsidR="00567384" w:rsidRPr="00B84982" w:rsidRDefault="00567384" w:rsidP="002B74E3">
      <w:pPr>
        <w:pStyle w:val="B2"/>
      </w:pPr>
      <w:r w:rsidRPr="00B84982">
        <w:fldChar w:fldCharType="begin"/>
      </w:r>
      <w:r w:rsidRPr="00B84982">
        <w:instrText xml:space="preserve"> SET DialogName “Report.</w:instrText>
      </w:r>
      <w:r>
        <w:instrText xml:space="preserve">Work Order </w:instrText>
      </w:r>
      <w:r w:rsidR="00A779D5">
        <w:instrText>Lifet</w:instrText>
      </w:r>
      <w:r w:rsidR="00C932B2">
        <w:instrText>ime</w:instrText>
      </w:r>
      <w:r w:rsidRPr="00B84982">
        <w:instrText xml:space="preserve">” </w:instrText>
      </w:r>
      <w:r w:rsidRPr="00B84982">
        <w:fldChar w:fldCharType="separate"/>
      </w:r>
      <w:r w:rsidR="00371F89" w:rsidRPr="00B84982">
        <w:rPr>
          <w:noProof/>
        </w:rPr>
        <w:t>Report.</w:t>
      </w:r>
      <w:r w:rsidR="00371F89">
        <w:rPr>
          <w:noProof/>
        </w:rPr>
        <w:t>Work Order Lifetime</w:t>
      </w:r>
      <w:r w:rsidRPr="00B84982">
        <w:fldChar w:fldCharType="end"/>
      </w:r>
    </w:p>
    <w:p w14:paraId="477170B1" w14:textId="77777777" w:rsidR="00567384" w:rsidRDefault="00567384" w:rsidP="002B74E3">
      <w:pPr>
        <w:pStyle w:val="Heading3"/>
      </w:pPr>
      <w:bookmarkStart w:id="1101" w:name="WorkOrderLifetime"/>
      <w:bookmarkStart w:id="1102" w:name="_Toc508886034"/>
      <w:r>
        <w:t xml:space="preserve">Work Order </w:t>
      </w:r>
      <w:r w:rsidR="00461889">
        <w:t xml:space="preserve">Lifetime </w:t>
      </w:r>
      <w:r>
        <w:t>Chart</w:t>
      </w:r>
      <w:bookmarkEnd w:id="1101"/>
      <w:bookmarkEnd w:id="1102"/>
    </w:p>
    <w:p w14:paraId="65FD214C" w14:textId="77777777" w:rsidR="00567384" w:rsidRDefault="00567384" w:rsidP="00567384">
      <w:pPr>
        <w:pStyle w:val="JNormal"/>
      </w:pPr>
      <w:r>
        <w:fldChar w:fldCharType="begin"/>
      </w:r>
      <w:r>
        <w:instrText xml:space="preserve"> XE "work orders: charts: work order </w:instrText>
      </w:r>
      <w:r w:rsidR="00F9011D">
        <w:instrText>life</w:instrText>
      </w:r>
      <w:r w:rsidR="000A7DFD">
        <w:instrText>time</w:instrText>
      </w:r>
      <w:r>
        <w:instrText xml:space="preserve">" </w:instrText>
      </w:r>
      <w:r>
        <w:fldChar w:fldCharType="end"/>
      </w:r>
      <w:r>
        <w:fldChar w:fldCharType="begin"/>
      </w:r>
      <w:r>
        <w:instrText xml:space="preserve"> XE "charts: work order </w:instrText>
      </w:r>
      <w:r w:rsidR="00F9011D">
        <w:instrText>life</w:instrText>
      </w:r>
      <w:r w:rsidR="000A7DFD">
        <w:instrText>time</w:instrText>
      </w:r>
      <w:r>
        <w:instrText xml:space="preserve">" </w:instrText>
      </w:r>
      <w:r>
        <w:fldChar w:fldCharType="end"/>
      </w:r>
      <w:r>
        <w:t xml:space="preserve">The Work Order </w:t>
      </w:r>
      <w:r w:rsidR="00F9011D">
        <w:t>Lifet</w:t>
      </w:r>
      <w:r w:rsidR="000A7DFD">
        <w:t xml:space="preserve">ime </w:t>
      </w:r>
      <w:r>
        <w:t xml:space="preserve">chart provides one or more charts showing </w:t>
      </w:r>
      <w:r w:rsidR="00F9011D">
        <w:t>the total lifetime of work orders, from creation date to actual end date</w:t>
      </w:r>
      <w:r>
        <w:t>.</w:t>
      </w:r>
      <w:r w:rsidR="00F9011D">
        <w:t xml:space="preserve"> F</w:t>
      </w:r>
      <w:r w:rsidR="00062E5F">
        <w:t xml:space="preserve">or example, you can compare the </w:t>
      </w:r>
      <w:r w:rsidR="00F9011D">
        <w:t>lifetimes of work orders in different categories or in different locations to see if there are significant differences that should be addressed.</w:t>
      </w:r>
    </w:p>
    <w:p w14:paraId="3AF34923" w14:textId="77777777" w:rsidR="00062E5F" w:rsidRPr="00062E5F" w:rsidRDefault="00062E5F" w:rsidP="00062E5F">
      <w:pPr>
        <w:pStyle w:val="B4"/>
      </w:pPr>
    </w:p>
    <w:p w14:paraId="2249861A" w14:textId="77777777" w:rsidR="00C71C89" w:rsidRDefault="00062E5F" w:rsidP="00567384">
      <w:pPr>
        <w:pStyle w:val="JNormal"/>
      </w:pPr>
      <w:r>
        <w:t>T</w:t>
      </w:r>
      <w:r w:rsidR="00C00AC9">
        <w:t>he lifetime of a work order is based on the date the work order was actually created and the last time the work order was closed or voided. Work orders that have never been closed or voided are not included in the charts.</w:t>
      </w:r>
    </w:p>
    <w:p w14:paraId="79AA6ABC" w14:textId="77777777" w:rsidR="00C00AC9" w:rsidRPr="00C00AC9" w:rsidRDefault="00C00AC9" w:rsidP="00C00AC9">
      <w:pPr>
        <w:pStyle w:val="B4"/>
      </w:pPr>
    </w:p>
    <w:p w14:paraId="19CD9F97" w14:textId="77777777" w:rsidR="00567384" w:rsidRPr="005E0EB8" w:rsidRDefault="00567384" w:rsidP="00567384">
      <w:pPr>
        <w:pStyle w:val="JNormal"/>
      </w:pPr>
      <w:r>
        <w:t xml:space="preserve">You obtain the report with </w:t>
      </w:r>
      <w:r>
        <w:rPr>
          <w:rStyle w:val="CPanel"/>
        </w:rPr>
        <w:t>Work Orders</w:t>
      </w:r>
      <w:r>
        <w:t xml:space="preserve"> | </w:t>
      </w:r>
      <w:r>
        <w:rPr>
          <w:rStyle w:val="CPanel"/>
        </w:rPr>
        <w:t>Charts</w:t>
      </w:r>
      <w:r>
        <w:t xml:space="preserve"> | </w:t>
      </w:r>
      <w:r>
        <w:rPr>
          <w:rStyle w:val="CPanel"/>
        </w:rPr>
        <w:t xml:space="preserve">Work Order </w:t>
      </w:r>
      <w:r w:rsidR="00C00AC9">
        <w:rPr>
          <w:rStyle w:val="CPanel"/>
        </w:rPr>
        <w:t>Lifet</w:t>
      </w:r>
      <w:r w:rsidR="00440C62">
        <w:rPr>
          <w:rStyle w:val="CPanel"/>
        </w:rPr>
        <w:t>ime</w:t>
      </w:r>
      <w:r>
        <w:fldChar w:fldCharType="begin"/>
      </w:r>
      <w:r>
        <w:instrText xml:space="preserve"> XE "work orders: charts: work order </w:instrText>
      </w:r>
      <w:r w:rsidR="00C00AC9">
        <w:instrText>life</w:instrText>
      </w:r>
      <w:r w:rsidR="00440C62">
        <w:instrText>time</w:instrText>
      </w:r>
      <w:r>
        <w:instrText xml:space="preserve">" </w:instrText>
      </w:r>
      <w:r>
        <w:fldChar w:fldCharType="end"/>
      </w:r>
      <w:r>
        <w:t>. The resulting window contains the following:</w:t>
      </w:r>
    </w:p>
    <w:p w14:paraId="00702FE9" w14:textId="77777777" w:rsidR="00567384" w:rsidRDefault="00567384" w:rsidP="00567384">
      <w:pPr>
        <w:pStyle w:val="B4"/>
      </w:pPr>
    </w:p>
    <w:p w14:paraId="6AEABF21"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4AB34BC0"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5B6DE661" w14:textId="77777777"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222C0B14" w14:textId="77777777" w:rsidR="00FA3B6A" w:rsidRPr="00D518F0" w:rsidRDefault="00FA3B6A" w:rsidP="00FA3B6A">
      <w:pPr>
        <w:pStyle w:val="B4"/>
      </w:pPr>
    </w:p>
    <w:p w14:paraId="0EB1D111" w14:textId="77777777" w:rsidR="00FE17C6" w:rsidRDefault="000D4963" w:rsidP="00FE17C6">
      <w:pPr>
        <w:pStyle w:val="WindowItem"/>
      </w:pPr>
      <w:r>
        <w:rPr>
          <w:rStyle w:val="CButton"/>
        </w:rPr>
        <w:t>Filters</w:t>
      </w:r>
      <w:r w:rsidR="00FE17C6">
        <w:t xml:space="preserve"> section: Options controlling which work orders will be included in the report.</w:t>
      </w:r>
      <w:r w:rsidR="00191587">
        <w:t xml:space="preserve"> For more information, see </w:t>
      </w:r>
      <w:r w:rsidR="00191587" w:rsidRPr="004A5FF3">
        <w:rPr>
          <w:rStyle w:val="CrossRef"/>
        </w:rPr>
        <w:fldChar w:fldCharType="begin"/>
      </w:r>
      <w:r w:rsidR="00191587" w:rsidRPr="004A5FF3">
        <w:rPr>
          <w:rStyle w:val="CrossRef"/>
        </w:rPr>
        <w:instrText xml:space="preserve"> REF ReportFilters \h </w:instrText>
      </w:r>
      <w:r w:rsidR="00191587">
        <w:rPr>
          <w:rStyle w:val="CrossRef"/>
        </w:rPr>
        <w:instrText xml:space="preserve"> \* MERGEFORMAT </w:instrText>
      </w:r>
      <w:r w:rsidR="00191587" w:rsidRPr="004A5FF3">
        <w:rPr>
          <w:rStyle w:val="CrossRef"/>
        </w:rPr>
      </w:r>
      <w:r w:rsidR="00191587" w:rsidRPr="004A5FF3">
        <w:rPr>
          <w:rStyle w:val="CrossRef"/>
        </w:rPr>
        <w:fldChar w:fldCharType="separate"/>
      </w:r>
      <w:r w:rsidR="00371F89" w:rsidRPr="00371F89">
        <w:rPr>
          <w:rStyle w:val="CrossRef"/>
        </w:rPr>
        <w:t>Report Filters</w:t>
      </w:r>
      <w:r w:rsidR="00191587" w:rsidRPr="004A5FF3">
        <w:rPr>
          <w:rStyle w:val="CrossRef"/>
        </w:rPr>
        <w:fldChar w:fldCharType="end"/>
      </w:r>
      <w:r w:rsidR="00191587" w:rsidRPr="004A5FF3">
        <w:rPr>
          <w:rStyle w:val="printedonly"/>
        </w:rPr>
        <w:t xml:space="preserve"> on page </w:t>
      </w:r>
      <w:r w:rsidR="00191587" w:rsidRPr="004A5FF3">
        <w:rPr>
          <w:rStyle w:val="printedonly"/>
        </w:rPr>
        <w:fldChar w:fldCharType="begin"/>
      </w:r>
      <w:r w:rsidR="00191587" w:rsidRPr="004A5FF3">
        <w:rPr>
          <w:rStyle w:val="printedonly"/>
        </w:rPr>
        <w:instrText xml:space="preserve"> PAGEREF ReportFilters \h </w:instrText>
      </w:r>
      <w:r w:rsidR="00191587" w:rsidRPr="004A5FF3">
        <w:rPr>
          <w:rStyle w:val="printedonly"/>
        </w:rPr>
      </w:r>
      <w:r w:rsidR="00191587" w:rsidRPr="004A5FF3">
        <w:rPr>
          <w:rStyle w:val="printedonly"/>
        </w:rPr>
        <w:fldChar w:fldCharType="separate"/>
      </w:r>
      <w:r w:rsidR="00371F89">
        <w:rPr>
          <w:rStyle w:val="printedonly"/>
          <w:noProof/>
        </w:rPr>
        <w:t>100</w:t>
      </w:r>
      <w:r w:rsidR="00191587" w:rsidRPr="004A5FF3">
        <w:rPr>
          <w:rStyle w:val="printedonly"/>
        </w:rPr>
        <w:fldChar w:fldCharType="end"/>
      </w:r>
      <w:r w:rsidR="00191587">
        <w:t>.</w:t>
      </w:r>
    </w:p>
    <w:p w14:paraId="56AE21A3" w14:textId="7777777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14:paraId="714D4759"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3CB71911" w14:textId="77777777" w:rsidR="00E23EAF" w:rsidRPr="003E797F" w:rsidRDefault="00E23EAF" w:rsidP="00E23EAF">
      <w:pPr>
        <w:pStyle w:val="WindowItem2"/>
      </w:pPr>
      <w:r w:rsidRPr="000A597E">
        <w:rPr>
          <w:rStyle w:val="CButton"/>
        </w:rPr>
        <w:t>Suppress Costs</w:t>
      </w:r>
      <w:r>
        <w:t>: Omits any money information that might otherwise be displayed in the report.</w:t>
      </w:r>
    </w:p>
    <w:p w14:paraId="57498534" w14:textId="77777777" w:rsidR="00FE17C6" w:rsidRDefault="00FE17C6" w:rsidP="00FE17C6">
      <w:pPr>
        <w:pStyle w:val="WindowItem"/>
      </w:pPr>
      <w:r w:rsidRPr="000A597E">
        <w:rPr>
          <w:rStyle w:val="CButton"/>
        </w:rPr>
        <w:t>Advanced</w:t>
      </w:r>
      <w:r>
        <w:t xml:space="preserve"> section: Miscellaneous options.</w:t>
      </w:r>
    </w:p>
    <w:p w14:paraId="3A88088A" w14:textId="77777777" w:rsidR="00E23EAF" w:rsidRPr="00746418" w:rsidRDefault="00E23EAF" w:rsidP="00E23EAF">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0FBC5826" w14:textId="77777777" w:rsidR="00E23EAF" w:rsidRPr="001D247A" w:rsidRDefault="00E23EAF" w:rsidP="00E23EA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478E5E41" w14:textId="77777777" w:rsidR="00FE17C6" w:rsidRPr="001D247A" w:rsidRDefault="00FE17C6" w:rsidP="00FE17C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3BC2C326" w14:textId="77777777" w:rsidR="00FE17C6" w:rsidRDefault="00FE17C6" w:rsidP="00FE17C6">
      <w:pPr>
        <w:pStyle w:val="WindowItem2"/>
      </w:pPr>
      <w:r w:rsidRPr="00D94147">
        <w:rPr>
          <w:rStyle w:val="CField"/>
        </w:rPr>
        <w:t>Title</w:t>
      </w:r>
      <w:r>
        <w:t>: The title to be printed at the beginning of the report.</w:t>
      </w:r>
    </w:p>
    <w:p w14:paraId="39C552FC" w14:textId="77777777" w:rsidR="00FE17C6" w:rsidRDefault="00FE17C6" w:rsidP="00FE17C6">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20D60A4" w14:textId="77777777" w:rsidR="00FE17C6" w:rsidRDefault="00FE17C6" w:rsidP="00FE17C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6415E47" w14:textId="77777777" w:rsidR="00FE17C6" w:rsidRPr="00B07EF9" w:rsidRDefault="00FE17C6" w:rsidP="00FE17C6">
      <w:pPr>
        <w:pStyle w:val="WindowItem2"/>
      </w:pPr>
      <w:r>
        <w:rPr>
          <w:rStyle w:val="CField"/>
        </w:rPr>
        <w:t>Chart Axis Interval</w:t>
      </w:r>
      <w:r w:rsidR="00717E4A">
        <w:t>: S</w:t>
      </w:r>
      <w:r>
        <w:t xml:space="preserve">pecifies the units for measuring lifetime. For example, if you specify </w:t>
      </w:r>
      <w:r>
        <w:rPr>
          <w:rStyle w:val="CButton"/>
        </w:rPr>
        <w:t>Hours</w:t>
      </w:r>
      <w:r>
        <w:t xml:space="preserve">, the charts will measure </w:t>
      </w:r>
      <w:r w:rsidR="00E22ED3">
        <w:t>life</w:t>
      </w:r>
      <w:r>
        <w:t>time in hours.</w:t>
      </w:r>
    </w:p>
    <w:p w14:paraId="04CA9673" w14:textId="77777777" w:rsidR="00FE17C6" w:rsidRDefault="00CE5197" w:rsidP="00FE17C6">
      <w:pPr>
        <w:pStyle w:val="WindowItem2"/>
      </w:pPr>
      <w:r>
        <w:rPr>
          <w:rStyle w:val="CButton"/>
        </w:rPr>
        <w:t>Show S</w:t>
      </w:r>
      <w:r w:rsidR="00FE17C6" w:rsidRPr="000A597E">
        <w:rPr>
          <w:rStyle w:val="CButton"/>
        </w:rPr>
        <w:t>ummary charts for each group</w:t>
      </w:r>
      <w:r w:rsidR="00FE17C6">
        <w:t>: If this box is checkmarked, the output will include summaries for each group. For example, if the report is grouped by unit, then there’ll be summary information for each unit.</w:t>
      </w:r>
    </w:p>
    <w:p w14:paraId="6AFA6648" w14:textId="77777777" w:rsidR="00FE17C6" w:rsidRDefault="00CE5197" w:rsidP="00FE17C6">
      <w:pPr>
        <w:pStyle w:val="WindowItem2"/>
      </w:pPr>
      <w:r>
        <w:rPr>
          <w:rStyle w:val="CButton"/>
        </w:rPr>
        <w:t>Show S</w:t>
      </w:r>
      <w:r w:rsidR="00FE17C6" w:rsidRPr="000A597E">
        <w:rPr>
          <w:rStyle w:val="CButton"/>
        </w:rPr>
        <w:t>ummary charts for the report</w:t>
      </w:r>
      <w:r w:rsidR="00FE17C6">
        <w:t>: If this box is checkmarked, the output will have a summary covering all the information in the report.</w:t>
      </w:r>
    </w:p>
    <w:p w14:paraId="2332D451" w14:textId="77777777" w:rsidR="00FE17C6" w:rsidRDefault="00FE17C6" w:rsidP="00FE17C6">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7007DA26" w14:textId="77777777" w:rsidR="00FE17C6" w:rsidRDefault="00FE17C6" w:rsidP="00FE17C6">
      <w:pPr>
        <w:pStyle w:val="WindowItem"/>
      </w:pPr>
      <w:r>
        <w:rPr>
          <w:rStyle w:val="LoseThisLine"/>
        </w:rPr>
        <w:t>///</w:t>
      </w:r>
      <w:r w:rsidR="00873650">
        <w:rPr>
          <w:rStyle w:val="CButton"/>
        </w:rPr>
        <w:t>!Print!</w:t>
      </w:r>
      <w:r>
        <w:t>: Immediately prints the report.</w:t>
      </w:r>
    </w:p>
    <w:p w14:paraId="7848E2E1" w14:textId="77777777" w:rsidR="00FE17C6" w:rsidRDefault="00FE17C6" w:rsidP="00FE17C6">
      <w:pPr>
        <w:pStyle w:val="WindowItem"/>
      </w:pPr>
      <w:r>
        <w:rPr>
          <w:rStyle w:val="LoseThisLine"/>
        </w:rPr>
        <w:t>///</w:t>
      </w:r>
      <w:r w:rsidRPr="000A597E">
        <w:rPr>
          <w:rStyle w:val="CButton"/>
        </w:rPr>
        <w:t>Export Data</w:t>
      </w:r>
      <w:r>
        <w:t>: Exports the report’s data in XML format.</w:t>
      </w:r>
    </w:p>
    <w:p w14:paraId="1F34D457" w14:textId="77777777" w:rsidR="00FE17C6" w:rsidRDefault="00FE17C6" w:rsidP="00FE17C6">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48C2D829" w14:textId="77777777" w:rsidR="00FE17C6" w:rsidRDefault="00FE17C6" w:rsidP="00FE17C6">
      <w:pPr>
        <w:pStyle w:val="WindowItem"/>
      </w:pPr>
      <w:r>
        <w:rPr>
          <w:rStyle w:val="LoseThisLine"/>
        </w:rPr>
        <w:t>///</w:t>
      </w:r>
      <w:r w:rsidRPr="000A597E">
        <w:rPr>
          <w:rStyle w:val="CButton"/>
        </w:rPr>
        <w:t>Close</w:t>
      </w:r>
      <w:r>
        <w:t>: Closes the window.</w:t>
      </w:r>
    </w:p>
    <w:p w14:paraId="75EB6C77"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63AD0DAF" w14:textId="77777777" w:rsidR="00FE17C6" w:rsidRPr="00F631DC" w:rsidRDefault="00FE17C6" w:rsidP="00FE17C6">
      <w:pPr>
        <w:pStyle w:val="JNormal"/>
        <w:rPr>
          <w:rStyle w:val="onlineonly"/>
        </w:rPr>
      </w:pPr>
      <w:r w:rsidRPr="00F631DC">
        <w:rPr>
          <w:rStyle w:val="onlineonly"/>
        </w:rPr>
        <w:t xml:space="preserve">For more on work orders, see </w:t>
      </w:r>
      <w:r w:rsidRPr="00F631DC">
        <w:rPr>
          <w:rStyle w:val="onlineonly"/>
        </w:rPr>
        <w:fldChar w:fldCharType="begin"/>
      </w:r>
      <w:r w:rsidRPr="00F631DC">
        <w:rPr>
          <w:rStyle w:val="onlineonly"/>
        </w:rPr>
        <w:instrText xml:space="preserve"> REF WorkOrders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Work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14:paraId="00F2E78B" w14:textId="77777777" w:rsidR="006B3B1A" w:rsidRPr="00B84982" w:rsidRDefault="006B3B1A" w:rsidP="006B3B1A">
      <w:pPr>
        <w:pStyle w:val="B2"/>
      </w:pPr>
      <w:r w:rsidRPr="00B84982">
        <w:fldChar w:fldCharType="begin"/>
      </w:r>
      <w:r w:rsidRPr="00B84982">
        <w:instrText xml:space="preserve"> SET DialogName “Report.</w:instrText>
      </w:r>
      <w:r w:rsidR="00A57B8F">
        <w:instrText xml:space="preserve">Time </w:instrText>
      </w:r>
      <w:r>
        <w:instrText>in Work Order Status</w:instrText>
      </w:r>
      <w:r w:rsidRPr="00B84982">
        <w:instrText xml:space="preserve">” </w:instrText>
      </w:r>
      <w:r w:rsidRPr="00B84982">
        <w:fldChar w:fldCharType="separate"/>
      </w:r>
      <w:r w:rsidR="00371F89" w:rsidRPr="00B84982">
        <w:rPr>
          <w:noProof/>
        </w:rPr>
        <w:t>Report.</w:t>
      </w:r>
      <w:r w:rsidR="00371F89">
        <w:rPr>
          <w:noProof/>
        </w:rPr>
        <w:t>Time in Work Order Status</w:t>
      </w:r>
      <w:r w:rsidRPr="00B84982">
        <w:fldChar w:fldCharType="end"/>
      </w:r>
    </w:p>
    <w:p w14:paraId="01A9615E" w14:textId="77777777" w:rsidR="006B3B1A" w:rsidRDefault="007852C8" w:rsidP="006B3B1A">
      <w:pPr>
        <w:pStyle w:val="Heading3"/>
      </w:pPr>
      <w:bookmarkStart w:id="1103" w:name="HoursInWorkOrderStatus"/>
      <w:bookmarkStart w:id="1104" w:name="_Toc508886035"/>
      <w:r>
        <w:t>Time</w:t>
      </w:r>
      <w:r w:rsidR="006B3B1A">
        <w:t xml:space="preserve"> in Work Order Status Chart</w:t>
      </w:r>
      <w:bookmarkEnd w:id="1103"/>
      <w:bookmarkEnd w:id="1104"/>
    </w:p>
    <w:p w14:paraId="5A090A85" w14:textId="77777777" w:rsidR="006B3B1A" w:rsidRPr="00F4430F" w:rsidRDefault="006B3B1A" w:rsidP="006B3B1A">
      <w:pPr>
        <w:pStyle w:val="JNormal"/>
      </w:pPr>
      <w:r>
        <w:fldChar w:fldCharType="begin"/>
      </w:r>
      <w:r>
        <w:instrText xml:space="preserve"> XE "work orders: charts: </w:instrText>
      </w:r>
      <w:r w:rsidR="007852C8">
        <w:instrText>time</w:instrText>
      </w:r>
      <w:r>
        <w:instrText xml:space="preserve"> in work order status" </w:instrText>
      </w:r>
      <w:r>
        <w:fldChar w:fldCharType="end"/>
      </w:r>
      <w:r>
        <w:fldChar w:fldCharType="begin"/>
      </w:r>
      <w:r>
        <w:instrText xml:space="preserve"> XE "charts: </w:instrText>
      </w:r>
      <w:r w:rsidR="007852C8">
        <w:instrText xml:space="preserve">time </w:instrText>
      </w:r>
      <w:r>
        <w:instrText xml:space="preserve">in work order status" </w:instrText>
      </w:r>
      <w:r>
        <w:fldChar w:fldCharType="end"/>
      </w:r>
      <w:r>
        <w:t xml:space="preserve">The </w:t>
      </w:r>
      <w:r w:rsidR="007852C8">
        <w:t xml:space="preserve">Time </w:t>
      </w:r>
      <w:r>
        <w:t xml:space="preserve">in Work Order Status chart report provides one or more charts showing the </w:t>
      </w:r>
      <w:r w:rsidR="007852C8">
        <w:t xml:space="preserve">time </w:t>
      </w:r>
      <w:r>
        <w:t xml:space="preserve">that work orders spend in a particular state (Draft, Open, Closed, Voided) or user-defined status. For more on user-defined status codes, see </w:t>
      </w:r>
      <w:r w:rsidRPr="002204BA">
        <w:rPr>
          <w:rStyle w:val="CrossRef"/>
        </w:rPr>
        <w:fldChar w:fldCharType="begin"/>
      </w:r>
      <w:r w:rsidRPr="002204BA">
        <w:rPr>
          <w:rStyle w:val="CrossRef"/>
        </w:rPr>
        <w:instrText xml:space="preserve"> REF WorkOrderStatus \h </w:instrText>
      </w:r>
      <w:r>
        <w:rPr>
          <w:rStyle w:val="CrossRef"/>
        </w:rPr>
        <w:instrText xml:space="preserve"> \* MERGEFORMAT </w:instrText>
      </w:r>
      <w:r w:rsidRPr="002204BA">
        <w:rPr>
          <w:rStyle w:val="CrossRef"/>
        </w:rPr>
      </w:r>
      <w:r w:rsidRPr="002204BA">
        <w:rPr>
          <w:rStyle w:val="CrossRef"/>
        </w:rPr>
        <w:fldChar w:fldCharType="separate"/>
      </w:r>
      <w:r w:rsidR="00371F89" w:rsidRPr="00371F89">
        <w:rPr>
          <w:rStyle w:val="CrossRef"/>
        </w:rPr>
        <w:t>Work Order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WorkOrderStatus \h </w:instrText>
      </w:r>
      <w:r w:rsidRPr="002204BA">
        <w:rPr>
          <w:rStyle w:val="printedonly"/>
        </w:rPr>
      </w:r>
      <w:r w:rsidRPr="002204BA">
        <w:rPr>
          <w:rStyle w:val="printedonly"/>
        </w:rPr>
        <w:fldChar w:fldCharType="separate"/>
      </w:r>
      <w:r w:rsidR="00371F89">
        <w:rPr>
          <w:rStyle w:val="printedonly"/>
          <w:noProof/>
        </w:rPr>
        <w:t>422</w:t>
      </w:r>
      <w:r w:rsidRPr="002204BA">
        <w:rPr>
          <w:rStyle w:val="printedonly"/>
        </w:rPr>
        <w:fldChar w:fldCharType="end"/>
      </w:r>
      <w:r>
        <w:t>.</w:t>
      </w:r>
    </w:p>
    <w:p w14:paraId="27E57E93" w14:textId="77777777" w:rsidR="006B3B1A" w:rsidRPr="00062E5F" w:rsidRDefault="006B3B1A" w:rsidP="006B3B1A">
      <w:pPr>
        <w:pStyle w:val="B4"/>
      </w:pPr>
    </w:p>
    <w:p w14:paraId="2A3587FF" w14:textId="77777777" w:rsidR="006B3B1A" w:rsidRPr="005E0EB8" w:rsidRDefault="006B3B1A" w:rsidP="006B3B1A">
      <w:pPr>
        <w:pStyle w:val="JNormal"/>
      </w:pPr>
      <w:r>
        <w:t xml:space="preserve">You obtain the report with </w:t>
      </w:r>
      <w:r>
        <w:rPr>
          <w:rStyle w:val="CPanel"/>
        </w:rPr>
        <w:t>Work Orders</w:t>
      </w:r>
      <w:r>
        <w:t xml:space="preserve"> | </w:t>
      </w:r>
      <w:r>
        <w:rPr>
          <w:rStyle w:val="CPanel"/>
        </w:rPr>
        <w:t>Charts</w:t>
      </w:r>
      <w:r>
        <w:t xml:space="preserve"> | </w:t>
      </w:r>
      <w:r w:rsidR="007852C8">
        <w:rPr>
          <w:rStyle w:val="CPanel"/>
        </w:rPr>
        <w:t>Time</w:t>
      </w:r>
      <w:r>
        <w:rPr>
          <w:rStyle w:val="CPanel"/>
        </w:rPr>
        <w:t xml:space="preserve"> in Work Order Status</w:t>
      </w:r>
      <w:r>
        <w:fldChar w:fldCharType="begin"/>
      </w:r>
      <w:r>
        <w:instrText xml:space="preserve"> XE "work orders: charts: </w:instrText>
      </w:r>
      <w:r w:rsidR="007852C8">
        <w:instrText xml:space="preserve">time </w:instrText>
      </w:r>
      <w:r>
        <w:instrText xml:space="preserve">in work order status" </w:instrText>
      </w:r>
      <w:r>
        <w:fldChar w:fldCharType="end"/>
      </w:r>
      <w:r>
        <w:t>. The resulting window contains the following:</w:t>
      </w:r>
    </w:p>
    <w:p w14:paraId="62AF1D1F" w14:textId="77777777" w:rsidR="006B3B1A" w:rsidRDefault="006B3B1A" w:rsidP="006B3B1A">
      <w:pPr>
        <w:pStyle w:val="B4"/>
      </w:pPr>
    </w:p>
    <w:p w14:paraId="72FD2625" w14:textId="77777777" w:rsidR="006B3B1A" w:rsidRDefault="006B3B1A" w:rsidP="006B3B1A">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74AD4B41" w14:textId="77777777" w:rsidR="006B3B1A" w:rsidRDefault="006B3B1A" w:rsidP="006B3B1A">
      <w:pPr>
        <w:pStyle w:val="WindowItem"/>
        <w:ind w:left="1440" w:hanging="1080"/>
      </w:pPr>
      <w:r w:rsidRPr="000A597E">
        <w:rPr>
          <w:rStyle w:val="CButton"/>
        </w:rPr>
        <w:t>Sorting</w:t>
      </w:r>
      <w:r>
        <w:t xml:space="preserve"> section: Options controlling how the bars are sorted within bar-chart.</w:t>
      </w:r>
    </w:p>
    <w:p w14:paraId="372CF985" w14:textId="77777777" w:rsidR="006B3B1A" w:rsidRDefault="006B3B1A" w:rsidP="006B3B1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536D355D" w14:textId="77777777" w:rsidR="006B3B1A" w:rsidRPr="00D518F0" w:rsidRDefault="006B3B1A" w:rsidP="006B3B1A">
      <w:pPr>
        <w:pStyle w:val="B4"/>
      </w:pPr>
    </w:p>
    <w:p w14:paraId="1FA506A8" w14:textId="77777777" w:rsidR="006B3B1A" w:rsidRDefault="006B3B1A" w:rsidP="006B3B1A">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18FD14A7" w14:textId="77777777" w:rsidR="006B3B1A" w:rsidRPr="00C079EB" w:rsidRDefault="006B3B1A" w:rsidP="006B3B1A">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400E184B" w14:textId="77777777" w:rsidR="006B3B1A" w:rsidRPr="004E2E08" w:rsidRDefault="006B3B1A" w:rsidP="006B3B1A">
      <w:pPr>
        <w:pStyle w:val="WindowItem"/>
      </w:pPr>
      <w:r>
        <w:rPr>
          <w:rStyle w:val="CButton"/>
        </w:rPr>
        <w:t>Field Selection</w:t>
      </w:r>
      <w:r>
        <w:t xml:space="preserve"> section: Options controlling which information fields will be included in the report.</w:t>
      </w:r>
    </w:p>
    <w:p w14:paraId="77C6D5FA" w14:textId="77777777" w:rsidR="006B3B1A" w:rsidRPr="003E797F" w:rsidRDefault="006B3B1A" w:rsidP="006B3B1A">
      <w:pPr>
        <w:pStyle w:val="WindowItem2"/>
      </w:pPr>
      <w:r w:rsidRPr="000A597E">
        <w:rPr>
          <w:rStyle w:val="CButton"/>
        </w:rPr>
        <w:t>Suppress Costs</w:t>
      </w:r>
      <w:r>
        <w:t>: Omits any money information that might otherwise be displayed in the report.</w:t>
      </w:r>
    </w:p>
    <w:p w14:paraId="220BC4C5" w14:textId="77777777" w:rsidR="006B3B1A" w:rsidRDefault="006B3B1A" w:rsidP="006B3B1A">
      <w:pPr>
        <w:pStyle w:val="WindowItem"/>
      </w:pPr>
      <w:r w:rsidRPr="000A597E">
        <w:rPr>
          <w:rStyle w:val="CButton"/>
        </w:rPr>
        <w:t>Advanced</w:t>
      </w:r>
      <w:r>
        <w:t xml:space="preserve"> section: Miscellaneous options.</w:t>
      </w:r>
    </w:p>
    <w:p w14:paraId="3888713D" w14:textId="77777777" w:rsidR="006B3B1A" w:rsidRPr="001D247A" w:rsidRDefault="006B3B1A" w:rsidP="006B3B1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656D096C" w14:textId="77777777" w:rsidR="006B3B1A" w:rsidRDefault="006B3B1A" w:rsidP="006B3B1A">
      <w:pPr>
        <w:pStyle w:val="WindowItem2"/>
      </w:pPr>
      <w:r w:rsidRPr="00D94147">
        <w:rPr>
          <w:rStyle w:val="CField"/>
        </w:rPr>
        <w:t>Title</w:t>
      </w:r>
      <w:r>
        <w:t>: The title to be printed at the beginning of the report.</w:t>
      </w:r>
    </w:p>
    <w:p w14:paraId="230F7364" w14:textId="77777777" w:rsidR="006B3B1A" w:rsidRDefault="006B3B1A" w:rsidP="006B3B1A">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2CA802C" w14:textId="77777777" w:rsidR="006B3B1A" w:rsidRDefault="006B3B1A" w:rsidP="006B3B1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DA3DE57" w14:textId="77777777" w:rsidR="006B3B1A" w:rsidRDefault="00CE5197" w:rsidP="006B3B1A">
      <w:pPr>
        <w:pStyle w:val="WindowItem2"/>
      </w:pPr>
      <w:r>
        <w:rPr>
          <w:rStyle w:val="CButton"/>
        </w:rPr>
        <w:t>Show S</w:t>
      </w:r>
      <w:r w:rsidR="006B3B1A" w:rsidRPr="000A597E">
        <w:rPr>
          <w:rStyle w:val="CButton"/>
        </w:rPr>
        <w:t>ummary charts for each group</w:t>
      </w:r>
      <w:r w:rsidR="006B3B1A">
        <w:t>: If this box is checkmarked, the output will include summaries for each group. For example, if the report is grouped by unit, then there’ll be summary information for each unit.</w:t>
      </w:r>
    </w:p>
    <w:p w14:paraId="22959EF3" w14:textId="77777777" w:rsidR="006B3B1A" w:rsidRDefault="00CE5197" w:rsidP="006B3B1A">
      <w:pPr>
        <w:pStyle w:val="WindowItem2"/>
      </w:pPr>
      <w:r>
        <w:rPr>
          <w:rStyle w:val="CButton"/>
        </w:rPr>
        <w:t>Show S</w:t>
      </w:r>
      <w:r w:rsidR="006B3B1A" w:rsidRPr="000A597E">
        <w:rPr>
          <w:rStyle w:val="CButton"/>
        </w:rPr>
        <w:t>ummary charts for the report</w:t>
      </w:r>
      <w:r w:rsidR="006B3B1A">
        <w:t>: If this box is checkmarked, the output will have a summary covering all the information in the report.</w:t>
      </w:r>
    </w:p>
    <w:p w14:paraId="60FFA6F8" w14:textId="77777777" w:rsidR="006B3B1A" w:rsidRDefault="006B3B1A" w:rsidP="006B3B1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4AB55800" w14:textId="77777777" w:rsidR="006B3B1A" w:rsidRDefault="006B3B1A" w:rsidP="006B3B1A">
      <w:pPr>
        <w:pStyle w:val="WindowItem"/>
      </w:pPr>
      <w:r>
        <w:rPr>
          <w:rStyle w:val="LoseThisLine"/>
        </w:rPr>
        <w:t>///</w:t>
      </w:r>
      <w:r>
        <w:rPr>
          <w:rStyle w:val="CButton"/>
        </w:rPr>
        <w:t>!Print!</w:t>
      </w:r>
      <w:r>
        <w:t>: Immediately prints the report.</w:t>
      </w:r>
    </w:p>
    <w:p w14:paraId="29FDE506" w14:textId="77777777" w:rsidR="006B3B1A" w:rsidRDefault="006B3B1A" w:rsidP="006B3B1A">
      <w:pPr>
        <w:pStyle w:val="WindowItem"/>
      </w:pPr>
      <w:r>
        <w:rPr>
          <w:rStyle w:val="LoseThisLine"/>
        </w:rPr>
        <w:t>///</w:t>
      </w:r>
      <w:r w:rsidRPr="000A597E">
        <w:rPr>
          <w:rStyle w:val="CButton"/>
        </w:rPr>
        <w:t>Export Data</w:t>
      </w:r>
      <w:r>
        <w:t>: Exports the report’s data in XML format.</w:t>
      </w:r>
    </w:p>
    <w:p w14:paraId="0C47D5AC" w14:textId="77777777" w:rsidR="006B3B1A" w:rsidRDefault="006B3B1A" w:rsidP="006B3B1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3ADCEDB1" w14:textId="77777777" w:rsidR="006B3B1A" w:rsidRDefault="006B3B1A" w:rsidP="006B3B1A">
      <w:pPr>
        <w:pStyle w:val="WindowItem"/>
      </w:pPr>
      <w:r>
        <w:rPr>
          <w:rStyle w:val="LoseThisLine"/>
        </w:rPr>
        <w:t>///</w:t>
      </w:r>
      <w:r w:rsidRPr="000A597E">
        <w:rPr>
          <w:rStyle w:val="CButton"/>
        </w:rPr>
        <w:t>Close</w:t>
      </w:r>
      <w:r>
        <w:t>: Closes the window.</w:t>
      </w:r>
    </w:p>
    <w:p w14:paraId="489780B5"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77317EAF" w14:textId="77777777" w:rsidR="006B3B1A" w:rsidRDefault="006B3B1A" w:rsidP="006B3B1A">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14:paraId="40D60519" w14:textId="77777777" w:rsidR="00F72DDD" w:rsidRPr="00B84982" w:rsidRDefault="00F72DDD" w:rsidP="002B74E3">
      <w:pPr>
        <w:pStyle w:val="B2"/>
      </w:pPr>
      <w:r w:rsidRPr="00B84982">
        <w:fldChar w:fldCharType="begin"/>
      </w:r>
      <w:r w:rsidRPr="00B84982">
        <w:instrText xml:space="preserve"> SET DialogName “Report.</w:instrText>
      </w:r>
      <w:r>
        <w:instrText>Costs by Resource Type</w:instrText>
      </w:r>
      <w:r w:rsidRPr="00B84982">
        <w:instrText xml:space="preserve">” </w:instrText>
      </w:r>
      <w:r w:rsidRPr="00B84982">
        <w:fldChar w:fldCharType="separate"/>
      </w:r>
      <w:r w:rsidR="00371F89" w:rsidRPr="00B84982">
        <w:rPr>
          <w:noProof/>
        </w:rPr>
        <w:t>Report.</w:t>
      </w:r>
      <w:r w:rsidR="00371F89">
        <w:rPr>
          <w:noProof/>
        </w:rPr>
        <w:t>Costs by Resource Type</w:t>
      </w:r>
      <w:r w:rsidRPr="00B84982">
        <w:fldChar w:fldCharType="end"/>
      </w:r>
    </w:p>
    <w:p w14:paraId="6D8E5DEE" w14:textId="77777777" w:rsidR="00F72DDD" w:rsidRDefault="00F72DDD" w:rsidP="002B74E3">
      <w:pPr>
        <w:pStyle w:val="Heading3"/>
      </w:pPr>
      <w:bookmarkStart w:id="1105" w:name="CostsByResourceType"/>
      <w:bookmarkStart w:id="1106" w:name="_Toc508886036"/>
      <w:r>
        <w:t>Costs by Resource Type Chart</w:t>
      </w:r>
      <w:bookmarkEnd w:id="1105"/>
      <w:bookmarkEnd w:id="1106"/>
    </w:p>
    <w:p w14:paraId="09B6691A" w14:textId="77777777" w:rsidR="00F72DDD" w:rsidRDefault="00F72DDD" w:rsidP="00F72DDD">
      <w:pPr>
        <w:pStyle w:val="JNormal"/>
      </w:pPr>
      <w:r>
        <w:fldChar w:fldCharType="begin"/>
      </w:r>
      <w:r>
        <w:instrText xml:space="preserve"> XE "work orders: charts: costs by resource type" </w:instrText>
      </w:r>
      <w:r>
        <w:fldChar w:fldCharType="end"/>
      </w:r>
      <w:r>
        <w:fldChar w:fldCharType="begin"/>
      </w:r>
      <w:r>
        <w:instrText xml:space="preserve"> XE "charts: costs by resource type" </w:instrText>
      </w:r>
      <w:r>
        <w:fldChar w:fldCharType="end"/>
      </w:r>
      <w:r>
        <w:t>The Costs by Resource Type chart report provides one or more charts showing the costs associated with work orders, broken down by the type of resource: items, hourly inside, per job inside, hourly outside, per job outside, and miscellaneous expenses.</w:t>
      </w:r>
    </w:p>
    <w:p w14:paraId="35EAC4D1" w14:textId="77777777" w:rsidR="00F72DDD" w:rsidRPr="00062E5F" w:rsidRDefault="00F72DDD" w:rsidP="00F72DDD">
      <w:pPr>
        <w:pStyle w:val="B4"/>
      </w:pPr>
    </w:p>
    <w:p w14:paraId="0A8D4C83" w14:textId="77777777" w:rsidR="00F72DDD" w:rsidRPr="005E0EB8" w:rsidRDefault="00F72DDD" w:rsidP="00F72DDD">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Resource Type</w:t>
      </w:r>
      <w:r>
        <w:fldChar w:fldCharType="begin"/>
      </w:r>
      <w:r>
        <w:instrText xml:space="preserve"> XE "work orders: charts: costs by resource type" </w:instrText>
      </w:r>
      <w:r>
        <w:fldChar w:fldCharType="end"/>
      </w:r>
      <w:r>
        <w:t>. The resulting window contains the following:</w:t>
      </w:r>
    </w:p>
    <w:p w14:paraId="69BCF51C" w14:textId="77777777" w:rsidR="00F72DDD" w:rsidRDefault="00F72DDD" w:rsidP="00F72DDD">
      <w:pPr>
        <w:pStyle w:val="B4"/>
      </w:pPr>
    </w:p>
    <w:p w14:paraId="111423DE"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4CB0B651"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324F23E2" w14:textId="77777777"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21206281" w14:textId="77777777" w:rsidR="00FA3B6A" w:rsidRPr="00D518F0" w:rsidRDefault="00FA3B6A" w:rsidP="00FA3B6A">
      <w:pPr>
        <w:pStyle w:val="B4"/>
      </w:pPr>
    </w:p>
    <w:p w14:paraId="726FBAB0" w14:textId="77777777" w:rsidR="002675C3" w:rsidRDefault="000D4963" w:rsidP="002675C3">
      <w:pPr>
        <w:pStyle w:val="WindowItem"/>
      </w:pPr>
      <w:r>
        <w:rPr>
          <w:rStyle w:val="CButton"/>
        </w:rPr>
        <w:t>Filters</w:t>
      </w:r>
      <w:r w:rsidR="002675C3">
        <w:t xml:space="preserve"> section: Options controlling which work orders will be included in the report.</w:t>
      </w:r>
      <w:r w:rsidR="00BA1FE8">
        <w:t xml:space="preserve"> For more information, see </w:t>
      </w:r>
      <w:r w:rsidR="00BA1FE8" w:rsidRPr="004A5FF3">
        <w:rPr>
          <w:rStyle w:val="CrossRef"/>
        </w:rPr>
        <w:fldChar w:fldCharType="begin"/>
      </w:r>
      <w:r w:rsidR="00BA1FE8" w:rsidRPr="004A5FF3">
        <w:rPr>
          <w:rStyle w:val="CrossRef"/>
        </w:rPr>
        <w:instrText xml:space="preserve"> REF ReportFilters \h </w:instrText>
      </w:r>
      <w:r w:rsidR="00BA1FE8">
        <w:rPr>
          <w:rStyle w:val="CrossRef"/>
        </w:rPr>
        <w:instrText xml:space="preserve"> \* MERGEFORMAT </w:instrText>
      </w:r>
      <w:r w:rsidR="00BA1FE8" w:rsidRPr="004A5FF3">
        <w:rPr>
          <w:rStyle w:val="CrossRef"/>
        </w:rPr>
      </w:r>
      <w:r w:rsidR="00BA1FE8" w:rsidRPr="004A5FF3">
        <w:rPr>
          <w:rStyle w:val="CrossRef"/>
        </w:rPr>
        <w:fldChar w:fldCharType="separate"/>
      </w:r>
      <w:r w:rsidR="00371F89" w:rsidRPr="00371F89">
        <w:rPr>
          <w:rStyle w:val="CrossRef"/>
        </w:rPr>
        <w:t>Report Filters</w:t>
      </w:r>
      <w:r w:rsidR="00BA1FE8" w:rsidRPr="004A5FF3">
        <w:rPr>
          <w:rStyle w:val="CrossRef"/>
        </w:rPr>
        <w:fldChar w:fldCharType="end"/>
      </w:r>
      <w:r w:rsidR="00BA1FE8" w:rsidRPr="004A5FF3">
        <w:rPr>
          <w:rStyle w:val="printedonly"/>
        </w:rPr>
        <w:t xml:space="preserve"> on page </w:t>
      </w:r>
      <w:r w:rsidR="00BA1FE8" w:rsidRPr="004A5FF3">
        <w:rPr>
          <w:rStyle w:val="printedonly"/>
        </w:rPr>
        <w:fldChar w:fldCharType="begin"/>
      </w:r>
      <w:r w:rsidR="00BA1FE8" w:rsidRPr="004A5FF3">
        <w:rPr>
          <w:rStyle w:val="printedonly"/>
        </w:rPr>
        <w:instrText xml:space="preserve"> PAGEREF ReportFilters \h </w:instrText>
      </w:r>
      <w:r w:rsidR="00BA1FE8" w:rsidRPr="004A5FF3">
        <w:rPr>
          <w:rStyle w:val="printedonly"/>
        </w:rPr>
      </w:r>
      <w:r w:rsidR="00BA1FE8" w:rsidRPr="004A5FF3">
        <w:rPr>
          <w:rStyle w:val="printedonly"/>
        </w:rPr>
        <w:fldChar w:fldCharType="separate"/>
      </w:r>
      <w:r w:rsidR="00371F89">
        <w:rPr>
          <w:rStyle w:val="printedonly"/>
          <w:noProof/>
        </w:rPr>
        <w:t>100</w:t>
      </w:r>
      <w:r w:rsidR="00BA1FE8" w:rsidRPr="004A5FF3">
        <w:rPr>
          <w:rStyle w:val="printedonly"/>
        </w:rPr>
        <w:fldChar w:fldCharType="end"/>
      </w:r>
      <w:r w:rsidR="00BA1FE8">
        <w:t>.</w:t>
      </w:r>
    </w:p>
    <w:p w14:paraId="4359EB3F" w14:textId="7777777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14:paraId="6BA2ACB8"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5AC91111" w14:textId="77777777" w:rsidR="00E24A70" w:rsidRPr="003E797F" w:rsidRDefault="00E24A70" w:rsidP="00E24A70">
      <w:pPr>
        <w:pStyle w:val="WindowItem2"/>
      </w:pPr>
      <w:r w:rsidRPr="000A597E">
        <w:rPr>
          <w:rStyle w:val="CButton"/>
        </w:rPr>
        <w:t>Suppress Costs</w:t>
      </w:r>
      <w:r>
        <w:t>: Omits any money information that might otherwise be displayed in the report.</w:t>
      </w:r>
    </w:p>
    <w:p w14:paraId="6EA0ADB0" w14:textId="77777777" w:rsidR="002675C3" w:rsidRDefault="002675C3" w:rsidP="002675C3">
      <w:pPr>
        <w:pStyle w:val="WindowItem"/>
      </w:pPr>
      <w:r w:rsidRPr="000A597E">
        <w:rPr>
          <w:rStyle w:val="CButton"/>
        </w:rPr>
        <w:t>Advanced</w:t>
      </w:r>
      <w:r>
        <w:t xml:space="preserve"> section: Miscellaneous options.</w:t>
      </w:r>
    </w:p>
    <w:p w14:paraId="25342416" w14:textId="77777777" w:rsidR="002675C3" w:rsidRPr="001D247A" w:rsidRDefault="002675C3" w:rsidP="002675C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5C59303D" w14:textId="77777777" w:rsidR="002675C3" w:rsidRDefault="002675C3" w:rsidP="002675C3">
      <w:pPr>
        <w:pStyle w:val="WindowItem2"/>
      </w:pPr>
      <w:r w:rsidRPr="00D94147">
        <w:rPr>
          <w:rStyle w:val="CField"/>
        </w:rPr>
        <w:t>Title</w:t>
      </w:r>
      <w:r>
        <w:t>: The title to be printed at the beginning of the report.</w:t>
      </w:r>
    </w:p>
    <w:p w14:paraId="649C829A" w14:textId="77777777" w:rsidR="002675C3" w:rsidRDefault="002675C3" w:rsidP="002675C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34B441B" w14:textId="77777777" w:rsidR="002675C3" w:rsidRDefault="002675C3" w:rsidP="002675C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980AACE" w14:textId="77777777" w:rsidR="002675C3" w:rsidRDefault="00D87A22" w:rsidP="002675C3">
      <w:pPr>
        <w:pStyle w:val="WindowItem2"/>
      </w:pPr>
      <w:r>
        <w:rPr>
          <w:rStyle w:val="CButton"/>
        </w:rPr>
        <w:t>Show S</w:t>
      </w:r>
      <w:r w:rsidR="002675C3" w:rsidRPr="000A597E">
        <w:rPr>
          <w:rStyle w:val="CButton"/>
        </w:rPr>
        <w:t>ummary charts for each group</w:t>
      </w:r>
      <w:r w:rsidR="002675C3">
        <w:t>: If this box is checkmarked, the output will include summaries for each group. For example, if the report is grouped by unit, then there’ll be summary information for each unit.</w:t>
      </w:r>
    </w:p>
    <w:p w14:paraId="3825895D" w14:textId="77777777" w:rsidR="002675C3" w:rsidRDefault="00D87A22" w:rsidP="002675C3">
      <w:pPr>
        <w:pStyle w:val="WindowItem2"/>
      </w:pPr>
      <w:r>
        <w:rPr>
          <w:rStyle w:val="CButton"/>
        </w:rPr>
        <w:t>Show S</w:t>
      </w:r>
      <w:r w:rsidR="002675C3" w:rsidRPr="000A597E">
        <w:rPr>
          <w:rStyle w:val="CButton"/>
        </w:rPr>
        <w:t>ummary charts for the report</w:t>
      </w:r>
      <w:r w:rsidR="002675C3">
        <w:t>: If this box is checkmarked, the output will have a summary covering all the information in the report.</w:t>
      </w:r>
    </w:p>
    <w:p w14:paraId="1313772D" w14:textId="77777777" w:rsidR="002675C3" w:rsidRDefault="002675C3" w:rsidP="002675C3">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6CCFAA46" w14:textId="77777777" w:rsidR="002675C3" w:rsidRDefault="002675C3" w:rsidP="002675C3">
      <w:pPr>
        <w:pStyle w:val="WindowItem"/>
      </w:pPr>
      <w:r>
        <w:rPr>
          <w:rStyle w:val="LoseThisLine"/>
        </w:rPr>
        <w:t>///</w:t>
      </w:r>
      <w:r w:rsidR="00873650">
        <w:rPr>
          <w:rStyle w:val="CButton"/>
        </w:rPr>
        <w:t>!Print!</w:t>
      </w:r>
      <w:r>
        <w:t>: Immediately prints the report.</w:t>
      </w:r>
    </w:p>
    <w:p w14:paraId="75C430B8" w14:textId="77777777" w:rsidR="002675C3" w:rsidRDefault="002675C3" w:rsidP="002675C3">
      <w:pPr>
        <w:pStyle w:val="WindowItem"/>
      </w:pPr>
      <w:r>
        <w:rPr>
          <w:rStyle w:val="LoseThisLine"/>
        </w:rPr>
        <w:t>///</w:t>
      </w:r>
      <w:r w:rsidRPr="000A597E">
        <w:rPr>
          <w:rStyle w:val="CButton"/>
        </w:rPr>
        <w:t>Export Data</w:t>
      </w:r>
      <w:r>
        <w:t>: Exports the report’s data in XML format.</w:t>
      </w:r>
    </w:p>
    <w:p w14:paraId="028DF543" w14:textId="77777777" w:rsidR="002675C3" w:rsidRDefault="002675C3" w:rsidP="002675C3">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1B06CCE8" w14:textId="77777777" w:rsidR="002675C3" w:rsidRDefault="002675C3" w:rsidP="002675C3">
      <w:pPr>
        <w:pStyle w:val="WindowItem"/>
      </w:pPr>
      <w:r>
        <w:rPr>
          <w:rStyle w:val="LoseThisLine"/>
        </w:rPr>
        <w:t>///</w:t>
      </w:r>
      <w:r w:rsidRPr="000A597E">
        <w:rPr>
          <w:rStyle w:val="CButton"/>
        </w:rPr>
        <w:t>Close</w:t>
      </w:r>
      <w:r>
        <w:t>: Closes the window.</w:t>
      </w:r>
    </w:p>
    <w:p w14:paraId="6EEF9149"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77A5866B" w14:textId="77777777" w:rsidR="00927094" w:rsidRPr="009C648F" w:rsidRDefault="00927094" w:rsidP="00927094">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For more on resources, see </w:t>
      </w:r>
      <w:r w:rsidRPr="009C648F">
        <w:rPr>
          <w:rStyle w:val="onlineonly"/>
        </w:rPr>
        <w:fldChar w:fldCharType="begin"/>
      </w:r>
      <w:r w:rsidRPr="009C648F">
        <w:rPr>
          <w:rStyle w:val="onlineonly"/>
        </w:rPr>
        <w:instrText xml:space="preserve"> REF Demands \h</w:instrText>
      </w:r>
      <w:r>
        <w:rPr>
          <w:rStyle w:val="onlineonly"/>
        </w:rPr>
        <w:instrText xml:space="preserve"> \* MERGEFORMAT </w:instrText>
      </w:r>
      <w:r w:rsidRPr="009C648F">
        <w:rPr>
          <w:rStyle w:val="onlineonly"/>
        </w:rPr>
      </w:r>
      <w:r w:rsidRPr="009C648F">
        <w:rPr>
          <w:rStyle w:val="onlineonly"/>
        </w:rPr>
        <w:fldChar w:fldCharType="separate"/>
      </w:r>
      <w:r w:rsidR="00371F89" w:rsidRPr="00371F89">
        <w:rPr>
          <w:rStyle w:val="onlineonly"/>
        </w:rPr>
        <w:t>Resources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14:paraId="24229C1A" w14:textId="77777777" w:rsidR="0006493F" w:rsidRPr="00B84982" w:rsidRDefault="0006493F" w:rsidP="002B74E3">
      <w:pPr>
        <w:pStyle w:val="B2"/>
      </w:pPr>
      <w:r w:rsidRPr="00B84982">
        <w:fldChar w:fldCharType="begin"/>
      </w:r>
      <w:r w:rsidRPr="00B84982">
        <w:instrText xml:space="preserve"> SET DialogName “Report.</w:instrText>
      </w:r>
      <w:r>
        <w:instrText>Costs by Trade</w:instrText>
      </w:r>
      <w:r w:rsidRPr="00B84982">
        <w:instrText xml:space="preserve">” </w:instrText>
      </w:r>
      <w:r w:rsidRPr="00B84982">
        <w:fldChar w:fldCharType="separate"/>
      </w:r>
      <w:r w:rsidR="00371F89" w:rsidRPr="00B84982">
        <w:rPr>
          <w:noProof/>
        </w:rPr>
        <w:t>Report.</w:t>
      </w:r>
      <w:r w:rsidR="00371F89">
        <w:rPr>
          <w:noProof/>
        </w:rPr>
        <w:t>Costs by Trade</w:t>
      </w:r>
      <w:r w:rsidRPr="00B84982">
        <w:fldChar w:fldCharType="end"/>
      </w:r>
    </w:p>
    <w:p w14:paraId="5ECB5434" w14:textId="77777777" w:rsidR="0006493F" w:rsidRDefault="0006493F" w:rsidP="002B74E3">
      <w:pPr>
        <w:pStyle w:val="Heading3"/>
      </w:pPr>
      <w:bookmarkStart w:id="1107" w:name="CostsByTrade"/>
      <w:bookmarkStart w:id="1108" w:name="_Toc508886037"/>
      <w:r>
        <w:t>Costs by Trade Chart</w:t>
      </w:r>
      <w:bookmarkEnd w:id="1107"/>
      <w:bookmarkEnd w:id="1108"/>
    </w:p>
    <w:p w14:paraId="396A4906" w14:textId="77777777" w:rsidR="0006493F" w:rsidRPr="00F4430F" w:rsidRDefault="0006493F" w:rsidP="0006493F">
      <w:pPr>
        <w:pStyle w:val="JNormal"/>
      </w:pPr>
      <w:r>
        <w:fldChar w:fldCharType="begin"/>
      </w:r>
      <w:r>
        <w:instrText xml:space="preserve"> XE "work orders: charts: costs by trade" </w:instrText>
      </w:r>
      <w:r>
        <w:fldChar w:fldCharType="end"/>
      </w:r>
      <w:r>
        <w:fldChar w:fldCharType="begin"/>
      </w:r>
      <w:r>
        <w:instrText xml:space="preserve"> XE "charts: costs by trade" </w:instrText>
      </w:r>
      <w:r>
        <w:fldChar w:fldCharType="end"/>
      </w:r>
      <w:r>
        <w:t xml:space="preserve">The Costs by Trade chart report provides one or more charts showing the costs associated with work orders, broken down by trade. For more on trades, see </w:t>
      </w:r>
      <w:r w:rsidRPr="0006493F">
        <w:rPr>
          <w:rStyle w:val="CrossRef"/>
        </w:rPr>
        <w:fldChar w:fldCharType="begin"/>
      </w:r>
      <w:r w:rsidRPr="0006493F">
        <w:rPr>
          <w:rStyle w:val="CrossRef"/>
        </w:rPr>
        <w:instrText xml:space="preserve"> REF Trades \h</w:instrText>
      </w:r>
      <w:r w:rsidR="0009253E">
        <w:rPr>
          <w:rStyle w:val="CrossRef"/>
        </w:rPr>
        <w:instrText xml:space="preserve"> </w:instrText>
      </w:r>
      <w:r>
        <w:rPr>
          <w:rStyle w:val="CrossRef"/>
        </w:rPr>
        <w:instrText xml:space="preserve">\* MERGEFORMAT </w:instrText>
      </w:r>
      <w:r w:rsidRPr="0006493F">
        <w:rPr>
          <w:rStyle w:val="CrossRef"/>
        </w:rPr>
      </w:r>
      <w:r w:rsidRPr="0006493F">
        <w:rPr>
          <w:rStyle w:val="CrossRef"/>
        </w:rPr>
        <w:fldChar w:fldCharType="separate"/>
      </w:r>
      <w:r w:rsidR="00371F89" w:rsidRPr="00371F89">
        <w:rPr>
          <w:rStyle w:val="CrossRef"/>
        </w:rPr>
        <w:t>Trades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Trades \h </w:instrText>
      </w:r>
      <w:r w:rsidRPr="0006493F">
        <w:rPr>
          <w:rStyle w:val="printedonly"/>
        </w:rPr>
      </w:r>
      <w:r w:rsidRPr="0006493F">
        <w:rPr>
          <w:rStyle w:val="printedonly"/>
        </w:rPr>
        <w:fldChar w:fldCharType="separate"/>
      </w:r>
      <w:r w:rsidR="00371F89">
        <w:rPr>
          <w:rStyle w:val="printedonly"/>
          <w:noProof/>
        </w:rPr>
        <w:t>396</w:t>
      </w:r>
      <w:r w:rsidRPr="0006493F">
        <w:rPr>
          <w:rStyle w:val="printedonly"/>
        </w:rPr>
        <w:fldChar w:fldCharType="end"/>
      </w:r>
      <w:r>
        <w:t>.</w:t>
      </w:r>
    </w:p>
    <w:p w14:paraId="3D8047DE" w14:textId="77777777" w:rsidR="0006493F" w:rsidRPr="00062E5F" w:rsidRDefault="0006493F" w:rsidP="0006493F">
      <w:pPr>
        <w:pStyle w:val="B4"/>
      </w:pPr>
    </w:p>
    <w:p w14:paraId="7D51DD92" w14:textId="77777777" w:rsidR="0006493F" w:rsidRPr="005E0EB8" w:rsidRDefault="0006493F" w:rsidP="0006493F">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Trade</w:t>
      </w:r>
      <w:r>
        <w:fldChar w:fldCharType="begin"/>
      </w:r>
      <w:r>
        <w:instrText xml:space="preserve"> XE "work orders: charts: costs by trade" </w:instrText>
      </w:r>
      <w:r>
        <w:fldChar w:fldCharType="end"/>
      </w:r>
      <w:r>
        <w:t>. The resulting window contains the following:</w:t>
      </w:r>
    </w:p>
    <w:p w14:paraId="48AE26A5" w14:textId="77777777" w:rsidR="0006493F" w:rsidRDefault="0006493F" w:rsidP="0006493F">
      <w:pPr>
        <w:pStyle w:val="B4"/>
      </w:pPr>
    </w:p>
    <w:p w14:paraId="5C0D647A"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08D482AD"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5BA5DEF8" w14:textId="77777777"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0567ABCF" w14:textId="77777777" w:rsidR="00FA3B6A" w:rsidRPr="00D518F0" w:rsidRDefault="00FA3B6A" w:rsidP="00FA3B6A">
      <w:pPr>
        <w:pStyle w:val="B4"/>
      </w:pPr>
    </w:p>
    <w:p w14:paraId="7536E443" w14:textId="77777777" w:rsidR="00CF5553" w:rsidRDefault="000D4963" w:rsidP="00CF5553">
      <w:pPr>
        <w:pStyle w:val="WindowItem"/>
      </w:pPr>
      <w:r>
        <w:rPr>
          <w:rStyle w:val="CButton"/>
        </w:rPr>
        <w:t>Filters</w:t>
      </w:r>
      <w:r w:rsidR="00CF5553">
        <w:t xml:space="preserve"> section: Options controlling which work orders will be included in the report.</w:t>
      </w:r>
      <w:r w:rsidR="00EE42EB">
        <w:t xml:space="preserve"> For more information, see </w:t>
      </w:r>
      <w:r w:rsidR="00EE42EB" w:rsidRPr="004A5FF3">
        <w:rPr>
          <w:rStyle w:val="CrossRef"/>
        </w:rPr>
        <w:fldChar w:fldCharType="begin"/>
      </w:r>
      <w:r w:rsidR="00EE42EB" w:rsidRPr="004A5FF3">
        <w:rPr>
          <w:rStyle w:val="CrossRef"/>
        </w:rPr>
        <w:instrText xml:space="preserve"> REF ReportFilters \h </w:instrText>
      </w:r>
      <w:r w:rsidR="00EE42EB">
        <w:rPr>
          <w:rStyle w:val="CrossRef"/>
        </w:rPr>
        <w:instrText xml:space="preserve"> \* MERGEFORMAT </w:instrText>
      </w:r>
      <w:r w:rsidR="00EE42EB" w:rsidRPr="004A5FF3">
        <w:rPr>
          <w:rStyle w:val="CrossRef"/>
        </w:rPr>
      </w:r>
      <w:r w:rsidR="00EE42EB" w:rsidRPr="004A5FF3">
        <w:rPr>
          <w:rStyle w:val="CrossRef"/>
        </w:rPr>
        <w:fldChar w:fldCharType="separate"/>
      </w:r>
      <w:r w:rsidR="00371F89" w:rsidRPr="00371F89">
        <w:rPr>
          <w:rStyle w:val="CrossRef"/>
        </w:rPr>
        <w:t>Report Filters</w:t>
      </w:r>
      <w:r w:rsidR="00EE42EB" w:rsidRPr="004A5FF3">
        <w:rPr>
          <w:rStyle w:val="CrossRef"/>
        </w:rPr>
        <w:fldChar w:fldCharType="end"/>
      </w:r>
      <w:r w:rsidR="00EE42EB" w:rsidRPr="004A5FF3">
        <w:rPr>
          <w:rStyle w:val="printedonly"/>
        </w:rPr>
        <w:t xml:space="preserve"> on page </w:t>
      </w:r>
      <w:r w:rsidR="00EE42EB" w:rsidRPr="004A5FF3">
        <w:rPr>
          <w:rStyle w:val="printedonly"/>
        </w:rPr>
        <w:fldChar w:fldCharType="begin"/>
      </w:r>
      <w:r w:rsidR="00EE42EB" w:rsidRPr="004A5FF3">
        <w:rPr>
          <w:rStyle w:val="printedonly"/>
        </w:rPr>
        <w:instrText xml:space="preserve"> PAGEREF ReportFilters \h </w:instrText>
      </w:r>
      <w:r w:rsidR="00EE42EB" w:rsidRPr="004A5FF3">
        <w:rPr>
          <w:rStyle w:val="printedonly"/>
        </w:rPr>
      </w:r>
      <w:r w:rsidR="00EE42EB" w:rsidRPr="004A5FF3">
        <w:rPr>
          <w:rStyle w:val="printedonly"/>
        </w:rPr>
        <w:fldChar w:fldCharType="separate"/>
      </w:r>
      <w:r w:rsidR="00371F89">
        <w:rPr>
          <w:rStyle w:val="printedonly"/>
          <w:noProof/>
        </w:rPr>
        <w:t>100</w:t>
      </w:r>
      <w:r w:rsidR="00EE42EB" w:rsidRPr="004A5FF3">
        <w:rPr>
          <w:rStyle w:val="printedonly"/>
        </w:rPr>
        <w:fldChar w:fldCharType="end"/>
      </w:r>
      <w:r w:rsidR="00EE42EB">
        <w:t>.</w:t>
      </w:r>
    </w:p>
    <w:p w14:paraId="55DFC3CB" w14:textId="7777777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14:paraId="04671A7E"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026FFBCA" w14:textId="77777777" w:rsidR="001C78B5" w:rsidRPr="003E797F" w:rsidRDefault="001C78B5" w:rsidP="001C78B5">
      <w:pPr>
        <w:pStyle w:val="WindowItem2"/>
      </w:pPr>
      <w:r w:rsidRPr="000A597E">
        <w:rPr>
          <w:rStyle w:val="CButton"/>
        </w:rPr>
        <w:t>Suppress Costs</w:t>
      </w:r>
      <w:r>
        <w:t>: Omits any money information that might otherwise be displayed in the report.</w:t>
      </w:r>
    </w:p>
    <w:p w14:paraId="1D1B27B6" w14:textId="77777777" w:rsidR="00CF5553" w:rsidRDefault="00CF5553" w:rsidP="00CF5553">
      <w:pPr>
        <w:pStyle w:val="WindowItem"/>
      </w:pPr>
      <w:r w:rsidRPr="000A597E">
        <w:rPr>
          <w:rStyle w:val="CButton"/>
        </w:rPr>
        <w:t>Advanced</w:t>
      </w:r>
      <w:r>
        <w:t xml:space="preserve"> section: Miscellaneous options.</w:t>
      </w:r>
    </w:p>
    <w:p w14:paraId="35CF34DB" w14:textId="77777777" w:rsidR="00CF5553" w:rsidRPr="001D247A" w:rsidRDefault="00CF5553" w:rsidP="00CF555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692B87D4" w14:textId="77777777" w:rsidR="00CF5553" w:rsidRDefault="00CF5553" w:rsidP="00CF5553">
      <w:pPr>
        <w:pStyle w:val="WindowItem2"/>
      </w:pPr>
      <w:r w:rsidRPr="00D94147">
        <w:rPr>
          <w:rStyle w:val="CField"/>
        </w:rPr>
        <w:t>Title</w:t>
      </w:r>
      <w:r>
        <w:t>: The title to be printed at the beginning of the report.</w:t>
      </w:r>
    </w:p>
    <w:p w14:paraId="4606BACA" w14:textId="77777777" w:rsidR="00CF5553" w:rsidRDefault="00CF5553" w:rsidP="00CF555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B38AB02" w14:textId="77777777" w:rsidR="00CF5553" w:rsidRDefault="00CF5553" w:rsidP="00CF555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805141E" w14:textId="77777777" w:rsidR="00CF5553" w:rsidRDefault="00CF5553" w:rsidP="00CF5553">
      <w:pPr>
        <w:pStyle w:val="WindowItem2"/>
      </w:pPr>
      <w:r w:rsidRPr="000A597E">
        <w:rPr>
          <w:rStyle w:val="CButton"/>
        </w:rPr>
        <w:t xml:space="preserve">Show </w:t>
      </w:r>
      <w:r w:rsidR="00D87A22">
        <w:rPr>
          <w:rStyle w:val="CButton"/>
        </w:rPr>
        <w:t>S</w:t>
      </w:r>
      <w:r w:rsidRPr="000A597E">
        <w:rPr>
          <w:rStyle w:val="CButton"/>
        </w:rPr>
        <w:t>ummary charts for each group</w:t>
      </w:r>
      <w:r>
        <w:t>: If this box is checkmarked, the output will include summaries for each group. For example, if the report is groped by unit, then there’ll be summary information for each unit.</w:t>
      </w:r>
    </w:p>
    <w:p w14:paraId="15E172B5" w14:textId="77777777" w:rsidR="00CF5553" w:rsidRDefault="00D87A22" w:rsidP="00CF5553">
      <w:pPr>
        <w:pStyle w:val="WindowItem2"/>
      </w:pPr>
      <w:r>
        <w:rPr>
          <w:rStyle w:val="CButton"/>
        </w:rPr>
        <w:t>Show S</w:t>
      </w:r>
      <w:r w:rsidR="00CF5553" w:rsidRPr="000A597E">
        <w:rPr>
          <w:rStyle w:val="CButton"/>
        </w:rPr>
        <w:t>ummary charts for the report</w:t>
      </w:r>
      <w:r w:rsidR="00CF5553">
        <w:t>: If this box is checkmarked, the output will have a summary covering all the information in the report.</w:t>
      </w:r>
    </w:p>
    <w:p w14:paraId="04FA38E3" w14:textId="77777777" w:rsidR="00CF5553" w:rsidRDefault="00CF5553" w:rsidP="00CF5553">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0E65199C" w14:textId="77777777" w:rsidR="00CF5553" w:rsidRDefault="00CF5553" w:rsidP="00CF5553">
      <w:pPr>
        <w:pStyle w:val="WindowItem"/>
      </w:pPr>
      <w:r>
        <w:rPr>
          <w:rStyle w:val="LoseThisLine"/>
        </w:rPr>
        <w:t>///</w:t>
      </w:r>
      <w:r w:rsidR="00873650">
        <w:rPr>
          <w:rStyle w:val="CButton"/>
        </w:rPr>
        <w:t>!Print!</w:t>
      </w:r>
      <w:r>
        <w:t>: Immediately prints the report.</w:t>
      </w:r>
    </w:p>
    <w:p w14:paraId="5794318A" w14:textId="77777777" w:rsidR="00CF5553" w:rsidRDefault="00CF5553" w:rsidP="00CF5553">
      <w:pPr>
        <w:pStyle w:val="WindowItem"/>
      </w:pPr>
      <w:r>
        <w:rPr>
          <w:rStyle w:val="LoseThisLine"/>
        </w:rPr>
        <w:t>///</w:t>
      </w:r>
      <w:r w:rsidRPr="000A597E">
        <w:rPr>
          <w:rStyle w:val="CButton"/>
        </w:rPr>
        <w:t>Export Data</w:t>
      </w:r>
      <w:r>
        <w:t>: Exports the report’s data in XML format.</w:t>
      </w:r>
    </w:p>
    <w:p w14:paraId="6B3D59FD" w14:textId="77777777" w:rsidR="00CF5553" w:rsidRDefault="00CF5553" w:rsidP="00CF5553">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2BB23D77" w14:textId="77777777" w:rsidR="00CF5553" w:rsidRDefault="00CF5553" w:rsidP="00CF5553">
      <w:pPr>
        <w:pStyle w:val="WindowItem"/>
      </w:pPr>
      <w:r>
        <w:rPr>
          <w:rStyle w:val="LoseThisLine"/>
        </w:rPr>
        <w:t>///</w:t>
      </w:r>
      <w:r w:rsidRPr="000A597E">
        <w:rPr>
          <w:rStyle w:val="CButton"/>
        </w:rPr>
        <w:t>Close</w:t>
      </w:r>
      <w:r>
        <w:t>: Closes the window.</w:t>
      </w:r>
    </w:p>
    <w:p w14:paraId="6FECD020"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6AF949EB" w14:textId="77777777" w:rsidR="00CF5553" w:rsidRPr="009C648F" w:rsidRDefault="00CF5553" w:rsidP="00CF5553">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For more on </w:t>
      </w:r>
      <w:r w:rsidR="00E23AB4">
        <w:rPr>
          <w:rStyle w:val="onlineonly"/>
        </w:rPr>
        <w:t>trades</w:t>
      </w:r>
      <w:r w:rsidRPr="009C648F">
        <w:rPr>
          <w:rStyle w:val="onlineonly"/>
        </w:rPr>
        <w:t xml:space="preserve">, see </w:t>
      </w:r>
      <w:r w:rsidRPr="009C648F">
        <w:rPr>
          <w:rStyle w:val="onlineonly"/>
        </w:rPr>
        <w:fldChar w:fldCharType="begin"/>
      </w:r>
      <w:r w:rsidRPr="009C648F">
        <w:rPr>
          <w:rStyle w:val="onlineonly"/>
        </w:rPr>
        <w:instrText xml:space="preserve"> REF </w:instrText>
      </w:r>
      <w:r w:rsidR="00E23AB4">
        <w:rPr>
          <w:rStyle w:val="onlineonly"/>
        </w:rPr>
        <w:instrText>Trades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371F89" w:rsidRPr="00371F89">
        <w:rPr>
          <w:rStyle w:val="onlineonly"/>
        </w:rPr>
        <w:t>Trades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14:paraId="7895A498" w14:textId="77777777" w:rsidR="00DD08F4" w:rsidRPr="00B84982" w:rsidRDefault="00DD08F4" w:rsidP="002B74E3">
      <w:pPr>
        <w:pStyle w:val="B2"/>
      </w:pPr>
      <w:r w:rsidRPr="00B84982">
        <w:fldChar w:fldCharType="begin"/>
      </w:r>
      <w:r w:rsidRPr="00B84982">
        <w:instrText xml:space="preserve"> SET DialogName “Report.</w:instrText>
      </w:r>
      <w:r>
        <w:instrText>Costs by Employee</w:instrText>
      </w:r>
      <w:r w:rsidRPr="00B84982">
        <w:instrText xml:space="preserve">” </w:instrText>
      </w:r>
      <w:r w:rsidRPr="00B84982">
        <w:fldChar w:fldCharType="separate"/>
      </w:r>
      <w:r w:rsidR="00371F89" w:rsidRPr="00B84982">
        <w:rPr>
          <w:noProof/>
        </w:rPr>
        <w:t>Report.</w:t>
      </w:r>
      <w:r w:rsidR="00371F89">
        <w:rPr>
          <w:noProof/>
        </w:rPr>
        <w:t>Costs by Employee</w:t>
      </w:r>
      <w:r w:rsidRPr="00B84982">
        <w:fldChar w:fldCharType="end"/>
      </w:r>
    </w:p>
    <w:p w14:paraId="1FD84E89" w14:textId="77777777" w:rsidR="00DD08F4" w:rsidRDefault="00DD08F4" w:rsidP="002B74E3">
      <w:pPr>
        <w:pStyle w:val="Heading3"/>
      </w:pPr>
      <w:bookmarkStart w:id="1109" w:name="CostsByEmployee"/>
      <w:bookmarkStart w:id="1110" w:name="_Toc508886038"/>
      <w:r>
        <w:t>Costs by Employee Chart</w:t>
      </w:r>
      <w:bookmarkEnd w:id="1109"/>
      <w:bookmarkEnd w:id="1110"/>
    </w:p>
    <w:p w14:paraId="4849A63A" w14:textId="77777777" w:rsidR="00DD08F4" w:rsidRPr="00F4430F" w:rsidRDefault="00DD08F4" w:rsidP="00DD08F4">
      <w:pPr>
        <w:pStyle w:val="JNormal"/>
      </w:pPr>
      <w:r>
        <w:fldChar w:fldCharType="begin"/>
      </w:r>
      <w:r>
        <w:instrText xml:space="preserve"> XE "work orders: charts: costs by employee" </w:instrText>
      </w:r>
      <w:r>
        <w:fldChar w:fldCharType="end"/>
      </w:r>
      <w:r>
        <w:fldChar w:fldCharType="begin"/>
      </w:r>
      <w:r>
        <w:instrText xml:space="preserve"> XE "charts: costs by employee" </w:instrText>
      </w:r>
      <w:r>
        <w:fldChar w:fldCharType="end"/>
      </w:r>
      <w:r>
        <w:t xml:space="preserve">The Costs by Employee chart report provides one or more charts showing the costs associated with work orders, broken down by employee. For more on employees, see </w:t>
      </w:r>
      <w:r w:rsidRPr="0006493F">
        <w:rPr>
          <w:rStyle w:val="CrossRef"/>
        </w:rPr>
        <w:fldChar w:fldCharType="begin"/>
      </w:r>
      <w:r w:rsidRPr="0006493F">
        <w:rPr>
          <w:rStyle w:val="CrossRef"/>
        </w:rPr>
        <w:instrText xml:space="preserve"> REF </w:instrText>
      </w:r>
      <w:r>
        <w:rPr>
          <w:rStyle w:val="CrossRef"/>
        </w:rPr>
        <w:instrText>Employees</w:instrText>
      </w:r>
      <w:r w:rsidRPr="0006493F">
        <w:rPr>
          <w:rStyle w:val="CrossRef"/>
        </w:rPr>
        <w:instrText xml:space="preserve"> \h</w:instrText>
      </w:r>
      <w:r w:rsidR="0009253E">
        <w:rPr>
          <w:rStyle w:val="CrossRef"/>
        </w:rPr>
        <w:instrText xml:space="preserve"> </w:instrText>
      </w:r>
      <w:r>
        <w:rPr>
          <w:rStyle w:val="CrossRef"/>
        </w:rPr>
        <w:instrText xml:space="preserve">\* MERGEFORMAT </w:instrText>
      </w:r>
      <w:r w:rsidRPr="0006493F">
        <w:rPr>
          <w:rStyle w:val="CrossRef"/>
        </w:rPr>
      </w:r>
      <w:r w:rsidRPr="0006493F">
        <w:rPr>
          <w:rStyle w:val="CrossRef"/>
        </w:rPr>
        <w:fldChar w:fldCharType="separate"/>
      </w:r>
      <w:r w:rsidR="00371F89" w:rsidRPr="00371F89">
        <w:rPr>
          <w:rStyle w:val="CrossRef"/>
        </w:rPr>
        <w:t>Employees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Employees</w:instrText>
      </w:r>
      <w:r w:rsidRPr="0006493F">
        <w:rPr>
          <w:rStyle w:val="printedonly"/>
        </w:rPr>
        <w:instrText xml:space="preserve"> \h </w:instrText>
      </w:r>
      <w:r w:rsidRPr="0006493F">
        <w:rPr>
          <w:rStyle w:val="printedonly"/>
        </w:rPr>
      </w:r>
      <w:r w:rsidRPr="0006493F">
        <w:rPr>
          <w:rStyle w:val="printedonly"/>
        </w:rPr>
        <w:fldChar w:fldCharType="separate"/>
      </w:r>
      <w:r w:rsidR="00371F89">
        <w:rPr>
          <w:rStyle w:val="printedonly"/>
          <w:noProof/>
        </w:rPr>
        <w:t>374</w:t>
      </w:r>
      <w:r w:rsidRPr="0006493F">
        <w:rPr>
          <w:rStyle w:val="printedonly"/>
        </w:rPr>
        <w:fldChar w:fldCharType="end"/>
      </w:r>
      <w:r>
        <w:t>.</w:t>
      </w:r>
    </w:p>
    <w:p w14:paraId="4C7ACB59" w14:textId="77777777" w:rsidR="00DD08F4" w:rsidRPr="00062E5F" w:rsidRDefault="00DD08F4" w:rsidP="00DD08F4">
      <w:pPr>
        <w:pStyle w:val="B4"/>
      </w:pPr>
    </w:p>
    <w:p w14:paraId="1DD7EBBA" w14:textId="77777777" w:rsidR="00DD08F4" w:rsidRPr="005E0EB8" w:rsidRDefault="00DD08F4" w:rsidP="00DD08F4">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Employee</w:t>
      </w:r>
      <w:r>
        <w:fldChar w:fldCharType="begin"/>
      </w:r>
      <w:r>
        <w:instrText xml:space="preserve"> XE "work orders: charts: costs by employee" </w:instrText>
      </w:r>
      <w:r>
        <w:fldChar w:fldCharType="end"/>
      </w:r>
      <w:r>
        <w:t>. The resulting window contains the following:</w:t>
      </w:r>
    </w:p>
    <w:p w14:paraId="7F7B029A" w14:textId="77777777" w:rsidR="00DD08F4" w:rsidRDefault="00DD08F4" w:rsidP="00DD08F4">
      <w:pPr>
        <w:pStyle w:val="B4"/>
      </w:pPr>
    </w:p>
    <w:p w14:paraId="2D1FCB74"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37CCDE35"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49757284" w14:textId="77777777"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39B714EF" w14:textId="77777777" w:rsidR="00FA3B6A" w:rsidRPr="00D518F0" w:rsidRDefault="00FA3B6A" w:rsidP="00FA3B6A">
      <w:pPr>
        <w:pStyle w:val="B4"/>
      </w:pPr>
    </w:p>
    <w:p w14:paraId="3FAAECA4" w14:textId="77777777" w:rsidR="00BB708F" w:rsidRDefault="000D4963" w:rsidP="00BB708F">
      <w:pPr>
        <w:pStyle w:val="WindowItem"/>
      </w:pPr>
      <w:r>
        <w:rPr>
          <w:rStyle w:val="CButton"/>
        </w:rPr>
        <w:t>Filters</w:t>
      </w:r>
      <w:r w:rsidR="00BB708F">
        <w:t xml:space="preserve"> section: Options controlling which work orders will be included in the report.</w:t>
      </w:r>
      <w:r w:rsidR="00EE42EB">
        <w:t xml:space="preserve"> For more information, see </w:t>
      </w:r>
      <w:r w:rsidR="00EE42EB" w:rsidRPr="004A5FF3">
        <w:rPr>
          <w:rStyle w:val="CrossRef"/>
        </w:rPr>
        <w:fldChar w:fldCharType="begin"/>
      </w:r>
      <w:r w:rsidR="00EE42EB" w:rsidRPr="004A5FF3">
        <w:rPr>
          <w:rStyle w:val="CrossRef"/>
        </w:rPr>
        <w:instrText xml:space="preserve"> REF ReportFilters \h </w:instrText>
      </w:r>
      <w:r w:rsidR="00EE42EB">
        <w:rPr>
          <w:rStyle w:val="CrossRef"/>
        </w:rPr>
        <w:instrText xml:space="preserve"> \* MERGEFORMAT </w:instrText>
      </w:r>
      <w:r w:rsidR="00EE42EB" w:rsidRPr="004A5FF3">
        <w:rPr>
          <w:rStyle w:val="CrossRef"/>
        </w:rPr>
      </w:r>
      <w:r w:rsidR="00EE42EB" w:rsidRPr="004A5FF3">
        <w:rPr>
          <w:rStyle w:val="CrossRef"/>
        </w:rPr>
        <w:fldChar w:fldCharType="separate"/>
      </w:r>
      <w:r w:rsidR="00371F89" w:rsidRPr="00371F89">
        <w:rPr>
          <w:rStyle w:val="CrossRef"/>
        </w:rPr>
        <w:t>Report Filters</w:t>
      </w:r>
      <w:r w:rsidR="00EE42EB" w:rsidRPr="004A5FF3">
        <w:rPr>
          <w:rStyle w:val="CrossRef"/>
        </w:rPr>
        <w:fldChar w:fldCharType="end"/>
      </w:r>
      <w:r w:rsidR="00EE42EB" w:rsidRPr="004A5FF3">
        <w:rPr>
          <w:rStyle w:val="printedonly"/>
        </w:rPr>
        <w:t xml:space="preserve"> on page </w:t>
      </w:r>
      <w:r w:rsidR="00EE42EB" w:rsidRPr="004A5FF3">
        <w:rPr>
          <w:rStyle w:val="printedonly"/>
        </w:rPr>
        <w:fldChar w:fldCharType="begin"/>
      </w:r>
      <w:r w:rsidR="00EE42EB" w:rsidRPr="004A5FF3">
        <w:rPr>
          <w:rStyle w:val="printedonly"/>
        </w:rPr>
        <w:instrText xml:space="preserve"> PAGEREF ReportFilters \h </w:instrText>
      </w:r>
      <w:r w:rsidR="00EE42EB" w:rsidRPr="004A5FF3">
        <w:rPr>
          <w:rStyle w:val="printedonly"/>
        </w:rPr>
      </w:r>
      <w:r w:rsidR="00EE42EB" w:rsidRPr="004A5FF3">
        <w:rPr>
          <w:rStyle w:val="printedonly"/>
        </w:rPr>
        <w:fldChar w:fldCharType="separate"/>
      </w:r>
      <w:r w:rsidR="00371F89">
        <w:rPr>
          <w:rStyle w:val="printedonly"/>
          <w:noProof/>
        </w:rPr>
        <w:t>100</w:t>
      </w:r>
      <w:r w:rsidR="00EE42EB" w:rsidRPr="004A5FF3">
        <w:rPr>
          <w:rStyle w:val="printedonly"/>
        </w:rPr>
        <w:fldChar w:fldCharType="end"/>
      </w:r>
      <w:r w:rsidR="00EE42EB">
        <w:t>.</w:t>
      </w:r>
    </w:p>
    <w:p w14:paraId="1B4524ED" w14:textId="7777777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14:paraId="46A6474D"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740A3F71" w14:textId="77777777" w:rsidR="00D87A22" w:rsidRPr="003E797F" w:rsidRDefault="00D87A22" w:rsidP="00D87A22">
      <w:pPr>
        <w:pStyle w:val="WindowItem2"/>
      </w:pPr>
      <w:r w:rsidRPr="000A597E">
        <w:rPr>
          <w:rStyle w:val="CButton"/>
        </w:rPr>
        <w:t>Suppress Costs</w:t>
      </w:r>
      <w:r>
        <w:t>: Omits any money information that might otherwise be displayed in the report.</w:t>
      </w:r>
    </w:p>
    <w:p w14:paraId="4830D686" w14:textId="77777777" w:rsidR="00BB708F" w:rsidRDefault="00BB708F" w:rsidP="00BB708F">
      <w:pPr>
        <w:pStyle w:val="WindowItem"/>
      </w:pPr>
      <w:r w:rsidRPr="000A597E">
        <w:rPr>
          <w:rStyle w:val="CButton"/>
        </w:rPr>
        <w:t>Advanced</w:t>
      </w:r>
      <w:r>
        <w:t xml:space="preserve"> section: Miscellaneous options.</w:t>
      </w:r>
    </w:p>
    <w:p w14:paraId="14A2B1EB" w14:textId="77777777" w:rsidR="00BB708F" w:rsidRPr="001D247A" w:rsidRDefault="00BB708F" w:rsidP="00BB70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409032AD" w14:textId="77777777" w:rsidR="00BB708F" w:rsidRDefault="00BB708F" w:rsidP="00BB708F">
      <w:pPr>
        <w:pStyle w:val="WindowItem2"/>
      </w:pPr>
      <w:r w:rsidRPr="00D94147">
        <w:rPr>
          <w:rStyle w:val="CField"/>
        </w:rPr>
        <w:t>Title</w:t>
      </w:r>
      <w:r>
        <w:t>: The title to be printed at the beginning of the report.</w:t>
      </w:r>
    </w:p>
    <w:p w14:paraId="76F4FA6D" w14:textId="77777777" w:rsidR="00BB708F" w:rsidRDefault="00BB708F" w:rsidP="00BB708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F3810CC" w14:textId="77777777" w:rsidR="00BB708F" w:rsidRDefault="00BB708F" w:rsidP="00BB70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4E93CDA" w14:textId="77777777" w:rsidR="00BB708F" w:rsidRDefault="00D87A22" w:rsidP="00BB708F">
      <w:pPr>
        <w:pStyle w:val="WindowItem2"/>
      </w:pPr>
      <w:r>
        <w:rPr>
          <w:rStyle w:val="CButton"/>
        </w:rPr>
        <w:t>Show S</w:t>
      </w:r>
      <w:r w:rsidR="00BB708F" w:rsidRPr="000A597E">
        <w:rPr>
          <w:rStyle w:val="CButton"/>
        </w:rPr>
        <w:t>ummary charts for each group</w:t>
      </w:r>
      <w:r w:rsidR="00BB708F">
        <w:t>: If this box is checkmarked, the output will include summaries for each group. For example, if the report is grouped by unit, then there’ll be summary information for each unit.</w:t>
      </w:r>
    </w:p>
    <w:p w14:paraId="52D02965" w14:textId="77777777" w:rsidR="00BB708F" w:rsidRDefault="00D87A22" w:rsidP="00BB708F">
      <w:pPr>
        <w:pStyle w:val="WindowItem2"/>
      </w:pPr>
      <w:r>
        <w:rPr>
          <w:rStyle w:val="CButton"/>
        </w:rPr>
        <w:t>Show S</w:t>
      </w:r>
      <w:r w:rsidR="00BB708F" w:rsidRPr="000A597E">
        <w:rPr>
          <w:rStyle w:val="CButton"/>
        </w:rPr>
        <w:t>ummary charts for the report</w:t>
      </w:r>
      <w:r w:rsidR="00BB708F">
        <w:t>: If this box is checkmarked, the output will have a summary covering all the information in the report.</w:t>
      </w:r>
    </w:p>
    <w:p w14:paraId="16D0FC5C" w14:textId="77777777" w:rsidR="00BB708F" w:rsidRDefault="00BB708F" w:rsidP="00BB708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6A6E01C7" w14:textId="77777777" w:rsidR="00BB708F" w:rsidRDefault="00BB708F" w:rsidP="00BB708F">
      <w:pPr>
        <w:pStyle w:val="WindowItem"/>
      </w:pPr>
      <w:r>
        <w:rPr>
          <w:rStyle w:val="LoseThisLine"/>
        </w:rPr>
        <w:t>///</w:t>
      </w:r>
      <w:r w:rsidR="00873650">
        <w:rPr>
          <w:rStyle w:val="CButton"/>
        </w:rPr>
        <w:t>!Print!</w:t>
      </w:r>
      <w:r>
        <w:t>: Immediately prints the report.</w:t>
      </w:r>
    </w:p>
    <w:p w14:paraId="19471D84" w14:textId="77777777" w:rsidR="00BB708F" w:rsidRDefault="00BB708F" w:rsidP="00BB708F">
      <w:pPr>
        <w:pStyle w:val="WindowItem"/>
      </w:pPr>
      <w:r>
        <w:rPr>
          <w:rStyle w:val="LoseThisLine"/>
        </w:rPr>
        <w:t>///</w:t>
      </w:r>
      <w:r w:rsidRPr="000A597E">
        <w:rPr>
          <w:rStyle w:val="CButton"/>
        </w:rPr>
        <w:t>Export Data</w:t>
      </w:r>
      <w:r>
        <w:t>: Exports the report’s data in XML format.</w:t>
      </w:r>
    </w:p>
    <w:p w14:paraId="58440BD8" w14:textId="77777777" w:rsidR="00BB708F" w:rsidRDefault="00BB708F" w:rsidP="00BB708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458754D4" w14:textId="77777777" w:rsidR="00BB708F" w:rsidRDefault="00BB708F" w:rsidP="00BB708F">
      <w:pPr>
        <w:pStyle w:val="WindowItem"/>
      </w:pPr>
      <w:r>
        <w:rPr>
          <w:rStyle w:val="LoseThisLine"/>
        </w:rPr>
        <w:t>///</w:t>
      </w:r>
      <w:r w:rsidRPr="000A597E">
        <w:rPr>
          <w:rStyle w:val="CButton"/>
        </w:rPr>
        <w:t>Close</w:t>
      </w:r>
      <w:r>
        <w:t>: Closes the window.</w:t>
      </w:r>
    </w:p>
    <w:p w14:paraId="73CE306A"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482445D3" w14:textId="77777777" w:rsidR="00BB708F" w:rsidRPr="009C648F" w:rsidRDefault="00BB708F" w:rsidP="00BB708F">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For more on </w:t>
      </w:r>
      <w:r>
        <w:rPr>
          <w:rStyle w:val="onlineonly"/>
        </w:rPr>
        <w:t>employees</w:t>
      </w:r>
      <w:r w:rsidRPr="009C648F">
        <w:rPr>
          <w:rStyle w:val="onlineonly"/>
        </w:rPr>
        <w:t xml:space="preserve">, see </w:t>
      </w:r>
      <w:r w:rsidRPr="009C648F">
        <w:rPr>
          <w:rStyle w:val="onlineonly"/>
        </w:rPr>
        <w:fldChar w:fldCharType="begin"/>
      </w:r>
      <w:r w:rsidRPr="009C648F">
        <w:rPr>
          <w:rStyle w:val="onlineonly"/>
        </w:rPr>
        <w:instrText xml:space="preserve"> REF </w:instrText>
      </w:r>
      <w:r>
        <w:rPr>
          <w:rStyle w:val="onlineonly"/>
        </w:rPr>
        <w:instrText>Employees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371F89" w:rsidRPr="00371F89">
        <w:rPr>
          <w:rStyle w:val="onlineonly"/>
        </w:rPr>
        <w:t>Employees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14:paraId="3297781C" w14:textId="77777777" w:rsidR="00133B9A" w:rsidRPr="00B84982" w:rsidRDefault="00133B9A" w:rsidP="002B74E3">
      <w:pPr>
        <w:pStyle w:val="B2"/>
      </w:pPr>
      <w:r w:rsidRPr="00B84982">
        <w:fldChar w:fldCharType="begin"/>
      </w:r>
      <w:r w:rsidRPr="00B84982">
        <w:instrText xml:space="preserve"> SET DialogName “Report.</w:instrText>
      </w:r>
      <w:r>
        <w:instrText>Costs by Vendor</w:instrText>
      </w:r>
      <w:r w:rsidRPr="00B84982">
        <w:instrText xml:space="preserve">” </w:instrText>
      </w:r>
      <w:r w:rsidRPr="00B84982">
        <w:fldChar w:fldCharType="separate"/>
      </w:r>
      <w:r w:rsidR="00371F89" w:rsidRPr="00B84982">
        <w:rPr>
          <w:noProof/>
        </w:rPr>
        <w:t>Report.</w:t>
      </w:r>
      <w:r w:rsidR="00371F89">
        <w:rPr>
          <w:noProof/>
        </w:rPr>
        <w:t>Costs by Vendor</w:t>
      </w:r>
      <w:r w:rsidRPr="00B84982">
        <w:fldChar w:fldCharType="end"/>
      </w:r>
    </w:p>
    <w:p w14:paraId="77E79672" w14:textId="77777777" w:rsidR="00133B9A" w:rsidRDefault="00133B9A" w:rsidP="002B74E3">
      <w:pPr>
        <w:pStyle w:val="Heading3"/>
      </w:pPr>
      <w:bookmarkStart w:id="1111" w:name="CostsByVendor"/>
      <w:bookmarkStart w:id="1112" w:name="_Toc508886039"/>
      <w:r>
        <w:t>Costs by Vendor Chart</w:t>
      </w:r>
      <w:bookmarkEnd w:id="1111"/>
      <w:bookmarkEnd w:id="1112"/>
    </w:p>
    <w:p w14:paraId="0A83902C" w14:textId="77777777" w:rsidR="00133B9A" w:rsidRPr="00F4430F" w:rsidRDefault="00133B9A" w:rsidP="00133B9A">
      <w:pPr>
        <w:pStyle w:val="JNormal"/>
      </w:pPr>
      <w:r>
        <w:fldChar w:fldCharType="begin"/>
      </w:r>
      <w:r>
        <w:instrText xml:space="preserve"> XE "work orders: charts: costs by vendor" </w:instrText>
      </w:r>
      <w:r>
        <w:fldChar w:fldCharType="end"/>
      </w:r>
      <w:r>
        <w:fldChar w:fldCharType="begin"/>
      </w:r>
      <w:r>
        <w:instrText xml:space="preserve"> XE "charts: costs by vendor" </w:instrText>
      </w:r>
      <w:r>
        <w:fldChar w:fldCharType="end"/>
      </w:r>
      <w:r>
        <w:t xml:space="preserve">The Costs by Vendor chart report provides one or more charts showing the costs associated with work orders, broken down by vendor (i.e. outside contractors working on hourly outside or per job outside contracts). For more on vendors, see </w:t>
      </w:r>
      <w:r w:rsidRPr="0006493F">
        <w:rPr>
          <w:rStyle w:val="CrossRef"/>
        </w:rPr>
        <w:fldChar w:fldCharType="begin"/>
      </w:r>
      <w:r w:rsidRPr="0006493F">
        <w:rPr>
          <w:rStyle w:val="CrossRef"/>
        </w:rPr>
        <w:instrText xml:space="preserve"> REF </w:instrText>
      </w:r>
      <w:r>
        <w:rPr>
          <w:rStyle w:val="CrossRef"/>
        </w:rPr>
        <w:instrText>Vendors</w:instrText>
      </w:r>
      <w:r w:rsidRPr="0006493F">
        <w:rPr>
          <w:rStyle w:val="CrossRef"/>
        </w:rPr>
        <w:instrText xml:space="preserve"> \h </w:instrText>
      </w:r>
      <w:r>
        <w:rPr>
          <w:rStyle w:val="CrossRef"/>
        </w:rPr>
        <w:instrText xml:space="preserve">\* MERGEFORMAT </w:instrText>
      </w:r>
      <w:r w:rsidRPr="0006493F">
        <w:rPr>
          <w:rStyle w:val="CrossRef"/>
        </w:rPr>
      </w:r>
      <w:r w:rsidRPr="0006493F">
        <w:rPr>
          <w:rStyle w:val="CrossRef"/>
        </w:rPr>
        <w:fldChar w:fldCharType="separate"/>
      </w:r>
      <w:r w:rsidR="00371F89" w:rsidRPr="00371F89">
        <w:rPr>
          <w:rStyle w:val="CrossRef"/>
        </w:rPr>
        <w:t>Vendors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 xml:space="preserve">Vendors </w:instrText>
      </w:r>
      <w:r w:rsidRPr="0006493F">
        <w:rPr>
          <w:rStyle w:val="printedonly"/>
        </w:rPr>
        <w:instrText xml:space="preserve">\h </w:instrText>
      </w:r>
      <w:r w:rsidRPr="0006493F">
        <w:rPr>
          <w:rStyle w:val="printedonly"/>
        </w:rPr>
      </w:r>
      <w:r w:rsidRPr="0006493F">
        <w:rPr>
          <w:rStyle w:val="printedonly"/>
        </w:rPr>
        <w:fldChar w:fldCharType="separate"/>
      </w:r>
      <w:r w:rsidR="00371F89">
        <w:rPr>
          <w:rStyle w:val="printedonly"/>
          <w:noProof/>
        </w:rPr>
        <w:t>338</w:t>
      </w:r>
      <w:r w:rsidRPr="0006493F">
        <w:rPr>
          <w:rStyle w:val="printedonly"/>
        </w:rPr>
        <w:fldChar w:fldCharType="end"/>
      </w:r>
      <w:r>
        <w:t>.</w:t>
      </w:r>
    </w:p>
    <w:p w14:paraId="743EAC17" w14:textId="77777777" w:rsidR="00133B9A" w:rsidRPr="00062E5F" w:rsidRDefault="00133B9A" w:rsidP="00133B9A">
      <w:pPr>
        <w:pStyle w:val="B4"/>
      </w:pPr>
    </w:p>
    <w:p w14:paraId="235CF2D5" w14:textId="77777777" w:rsidR="00133B9A" w:rsidRPr="005E0EB8" w:rsidRDefault="00133B9A" w:rsidP="00133B9A">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Vendor</w:t>
      </w:r>
      <w:r>
        <w:fldChar w:fldCharType="begin"/>
      </w:r>
      <w:r>
        <w:instrText xml:space="preserve"> XE "work orders: charts: costs by vendor" </w:instrText>
      </w:r>
      <w:r>
        <w:fldChar w:fldCharType="end"/>
      </w:r>
      <w:r>
        <w:t>. The resulting window contains the following:</w:t>
      </w:r>
    </w:p>
    <w:p w14:paraId="3FDC8E40" w14:textId="77777777" w:rsidR="00BB708F" w:rsidRDefault="00BB708F" w:rsidP="00BB708F">
      <w:pPr>
        <w:pStyle w:val="B4"/>
      </w:pPr>
    </w:p>
    <w:p w14:paraId="0B4A01EC"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313877F4"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5E5E8E7A" w14:textId="77777777"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6C8CB90E" w14:textId="77777777" w:rsidR="00FA3B6A" w:rsidRPr="00D518F0" w:rsidRDefault="00FA3B6A" w:rsidP="00FA3B6A">
      <w:pPr>
        <w:pStyle w:val="B4"/>
      </w:pPr>
    </w:p>
    <w:p w14:paraId="6DA44D03" w14:textId="77777777" w:rsidR="00BB708F" w:rsidRDefault="000D4963" w:rsidP="00BB708F">
      <w:pPr>
        <w:pStyle w:val="WindowItem"/>
      </w:pPr>
      <w:r>
        <w:rPr>
          <w:rStyle w:val="CButton"/>
        </w:rPr>
        <w:t>Filters</w:t>
      </w:r>
      <w:r w:rsidR="00BB708F">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371F89" w:rsidRPr="00371F89">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371F89">
        <w:rPr>
          <w:rStyle w:val="printedonly"/>
          <w:noProof/>
        </w:rPr>
        <w:t>100</w:t>
      </w:r>
      <w:r w:rsidR="003410DF" w:rsidRPr="004A5FF3">
        <w:rPr>
          <w:rStyle w:val="printedonly"/>
        </w:rPr>
        <w:fldChar w:fldCharType="end"/>
      </w:r>
      <w:r w:rsidR="003410DF">
        <w:t>.</w:t>
      </w:r>
    </w:p>
    <w:p w14:paraId="532B60E7" w14:textId="7777777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14:paraId="42315EA7"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7B08F33F" w14:textId="77777777" w:rsidR="00B666BC" w:rsidRPr="003E797F" w:rsidRDefault="00B666BC" w:rsidP="00B666BC">
      <w:pPr>
        <w:pStyle w:val="WindowItem2"/>
      </w:pPr>
      <w:r w:rsidRPr="000A597E">
        <w:rPr>
          <w:rStyle w:val="CButton"/>
        </w:rPr>
        <w:t>Suppress Costs</w:t>
      </w:r>
      <w:r>
        <w:t>: Omits any money information that might otherwise be displayed in the report.</w:t>
      </w:r>
    </w:p>
    <w:p w14:paraId="2168BC23" w14:textId="77777777" w:rsidR="00BB708F" w:rsidRDefault="00BB708F" w:rsidP="00BB708F">
      <w:pPr>
        <w:pStyle w:val="WindowItem"/>
      </w:pPr>
      <w:r w:rsidRPr="000A597E">
        <w:rPr>
          <w:rStyle w:val="CButton"/>
        </w:rPr>
        <w:t>Advanced</w:t>
      </w:r>
      <w:r>
        <w:t xml:space="preserve"> section: Miscellaneous options.</w:t>
      </w:r>
    </w:p>
    <w:p w14:paraId="4A06551E" w14:textId="77777777" w:rsidR="00BB708F" w:rsidRPr="001D247A" w:rsidRDefault="00BB708F" w:rsidP="00BB70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6FFC47E5" w14:textId="77777777" w:rsidR="00BB708F" w:rsidRDefault="00BB708F" w:rsidP="00BB708F">
      <w:pPr>
        <w:pStyle w:val="WindowItem2"/>
      </w:pPr>
      <w:r w:rsidRPr="00D94147">
        <w:rPr>
          <w:rStyle w:val="CField"/>
        </w:rPr>
        <w:t>Title</w:t>
      </w:r>
      <w:r>
        <w:t>: The title to be printed at the beginning of the report.</w:t>
      </w:r>
    </w:p>
    <w:p w14:paraId="3C5F20E4" w14:textId="77777777" w:rsidR="00BB708F" w:rsidRDefault="00BB708F" w:rsidP="00BB708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87D98AE" w14:textId="77777777" w:rsidR="00BB708F" w:rsidRDefault="00BB708F" w:rsidP="00BB70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5571A7B" w14:textId="77777777" w:rsidR="00BB708F" w:rsidRDefault="00B666BC" w:rsidP="00BB708F">
      <w:pPr>
        <w:pStyle w:val="WindowItem2"/>
      </w:pPr>
      <w:r>
        <w:rPr>
          <w:rStyle w:val="CButton"/>
        </w:rPr>
        <w:t>Show S</w:t>
      </w:r>
      <w:r w:rsidR="00BB708F" w:rsidRPr="000A597E">
        <w:rPr>
          <w:rStyle w:val="CButton"/>
        </w:rPr>
        <w:t>ummary charts for each group</w:t>
      </w:r>
      <w:r w:rsidR="00BB708F">
        <w:t>: If this box is checkmarked, the output will include summaries for each group. For example, if the report is grouped by unit, then there’ll be summary information for each unit.</w:t>
      </w:r>
    </w:p>
    <w:p w14:paraId="299FE7A2" w14:textId="77777777" w:rsidR="00BB708F" w:rsidRDefault="00B666BC" w:rsidP="00BB708F">
      <w:pPr>
        <w:pStyle w:val="WindowItem2"/>
      </w:pPr>
      <w:r>
        <w:rPr>
          <w:rStyle w:val="CButton"/>
        </w:rPr>
        <w:t>Show S</w:t>
      </w:r>
      <w:r w:rsidR="00BB708F" w:rsidRPr="000A597E">
        <w:rPr>
          <w:rStyle w:val="CButton"/>
        </w:rPr>
        <w:t>ummary charts for the report</w:t>
      </w:r>
      <w:r w:rsidR="00BB708F">
        <w:t>: If this box is checkmarked, the output will have a summary covering all the information in the report.</w:t>
      </w:r>
    </w:p>
    <w:p w14:paraId="7685EA92" w14:textId="77777777" w:rsidR="00BB708F" w:rsidRDefault="00BB708F" w:rsidP="00BB708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0A84D023" w14:textId="77777777" w:rsidR="00BB708F" w:rsidRDefault="00BB708F" w:rsidP="00BB708F">
      <w:pPr>
        <w:pStyle w:val="WindowItem"/>
      </w:pPr>
      <w:r>
        <w:rPr>
          <w:rStyle w:val="LoseThisLine"/>
        </w:rPr>
        <w:t>///</w:t>
      </w:r>
      <w:r w:rsidR="00873650">
        <w:rPr>
          <w:rStyle w:val="CButton"/>
        </w:rPr>
        <w:t>!Print!</w:t>
      </w:r>
      <w:r>
        <w:t>: Immediately prints the report.</w:t>
      </w:r>
    </w:p>
    <w:p w14:paraId="2431942D" w14:textId="77777777" w:rsidR="00BB708F" w:rsidRDefault="00BB708F" w:rsidP="00BB708F">
      <w:pPr>
        <w:pStyle w:val="WindowItem"/>
      </w:pPr>
      <w:r>
        <w:rPr>
          <w:rStyle w:val="LoseThisLine"/>
        </w:rPr>
        <w:t>///</w:t>
      </w:r>
      <w:r w:rsidRPr="000A597E">
        <w:rPr>
          <w:rStyle w:val="CButton"/>
        </w:rPr>
        <w:t>Export Data</w:t>
      </w:r>
      <w:r>
        <w:t>: Exports the report’s data in XML format.</w:t>
      </w:r>
    </w:p>
    <w:p w14:paraId="1D0E4470" w14:textId="77777777" w:rsidR="00BB708F" w:rsidRDefault="00BB708F" w:rsidP="00BB708F">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4764381B" w14:textId="77777777" w:rsidR="00BB708F" w:rsidRDefault="00BB708F" w:rsidP="00BB708F">
      <w:pPr>
        <w:pStyle w:val="WindowItem"/>
      </w:pPr>
      <w:r>
        <w:rPr>
          <w:rStyle w:val="LoseThisLine"/>
        </w:rPr>
        <w:t>///</w:t>
      </w:r>
      <w:r w:rsidRPr="000A597E">
        <w:rPr>
          <w:rStyle w:val="CButton"/>
        </w:rPr>
        <w:t>Close</w:t>
      </w:r>
      <w:r>
        <w:t>: Closes the window.</w:t>
      </w:r>
    </w:p>
    <w:p w14:paraId="6AC93F38"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458B3843" w14:textId="77777777" w:rsidR="00BB708F" w:rsidRPr="009C648F" w:rsidRDefault="00BB708F" w:rsidP="00BB708F">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For more on </w:t>
      </w:r>
      <w:r>
        <w:rPr>
          <w:rStyle w:val="onlineonly"/>
        </w:rPr>
        <w:t>vendors</w:t>
      </w:r>
      <w:r w:rsidRPr="009C648F">
        <w:rPr>
          <w:rStyle w:val="onlineonly"/>
        </w:rPr>
        <w:t xml:space="preserve">, see </w:t>
      </w:r>
      <w:r w:rsidRPr="009C648F">
        <w:rPr>
          <w:rStyle w:val="onlineonly"/>
        </w:rPr>
        <w:fldChar w:fldCharType="begin"/>
      </w:r>
      <w:r w:rsidRPr="009C648F">
        <w:rPr>
          <w:rStyle w:val="onlineonly"/>
        </w:rPr>
        <w:instrText xml:space="preserve"> REF </w:instrText>
      </w:r>
      <w:r>
        <w:rPr>
          <w:rStyle w:val="onlineonly"/>
        </w:rPr>
        <w:instrText>Vendors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371F89" w:rsidRPr="00371F89">
        <w:rPr>
          <w:rStyle w:val="onlineonly"/>
        </w:rPr>
        <w:t>Vendors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14:paraId="08FA31FE" w14:textId="77777777" w:rsidR="001C78B5" w:rsidRPr="00B84982" w:rsidRDefault="001C78B5" w:rsidP="001C78B5">
      <w:pPr>
        <w:pStyle w:val="B2"/>
      </w:pPr>
      <w:r w:rsidRPr="00B84982">
        <w:fldChar w:fldCharType="begin"/>
      </w:r>
      <w:r w:rsidRPr="00B84982">
        <w:instrText xml:space="preserve"> SET DialogName “Report.</w:instrText>
      </w:r>
      <w:r>
        <w:instrText>Costs by Grouping</w:instrText>
      </w:r>
      <w:r w:rsidRPr="00B84982">
        <w:instrText xml:space="preserve">” </w:instrText>
      </w:r>
      <w:r w:rsidRPr="00B84982">
        <w:fldChar w:fldCharType="separate"/>
      </w:r>
      <w:r w:rsidR="00371F89" w:rsidRPr="00B84982">
        <w:rPr>
          <w:noProof/>
        </w:rPr>
        <w:t>Report.</w:t>
      </w:r>
      <w:r w:rsidR="00371F89">
        <w:rPr>
          <w:noProof/>
        </w:rPr>
        <w:t>Costs by Grouping</w:t>
      </w:r>
      <w:r w:rsidRPr="00B84982">
        <w:fldChar w:fldCharType="end"/>
      </w:r>
    </w:p>
    <w:p w14:paraId="015C93FA" w14:textId="77777777" w:rsidR="001C78B5" w:rsidRDefault="001C78B5" w:rsidP="001C78B5">
      <w:pPr>
        <w:pStyle w:val="Heading3"/>
      </w:pPr>
      <w:bookmarkStart w:id="1113" w:name="CostsByGrouping"/>
      <w:bookmarkStart w:id="1114" w:name="_Toc508886040"/>
      <w:r>
        <w:t>Costs by Grouping Chart</w:t>
      </w:r>
      <w:bookmarkEnd w:id="1113"/>
      <w:bookmarkEnd w:id="1114"/>
    </w:p>
    <w:p w14:paraId="57A581DC" w14:textId="77777777" w:rsidR="001C78B5" w:rsidRPr="00F4430F" w:rsidRDefault="001C78B5" w:rsidP="001C78B5">
      <w:pPr>
        <w:pStyle w:val="JNormal"/>
      </w:pPr>
      <w:r>
        <w:fldChar w:fldCharType="begin"/>
      </w:r>
      <w:r>
        <w:instrText xml:space="preserve"> XE "work orders: charts: costs by grouping" </w:instrText>
      </w:r>
      <w:r>
        <w:fldChar w:fldCharType="end"/>
      </w:r>
      <w:r>
        <w:fldChar w:fldCharType="begin"/>
      </w:r>
      <w:r>
        <w:instrText xml:space="preserve"> XE "charts: costs by grouping" </w:instrText>
      </w:r>
      <w:r>
        <w:fldChar w:fldCharType="end"/>
      </w:r>
      <w:r>
        <w:t xml:space="preserve">The Costs by Grouping chart report provides one or more charts showing the costs associated with work orders, broken down by a grouping specified in the report window’s </w:t>
      </w:r>
      <w:r>
        <w:rPr>
          <w:rStyle w:val="CButton"/>
        </w:rPr>
        <w:t>Grouping</w:t>
      </w:r>
      <w:r>
        <w:t xml:space="preserve"> section. For example, if you group by </w:t>
      </w:r>
      <w:r>
        <w:rPr>
          <w:rStyle w:val="CButton"/>
        </w:rPr>
        <w:t>Unit Location</w:t>
      </w:r>
      <w:r>
        <w:t>, you can get charts showing costs broken down by each work order’s unit location.</w:t>
      </w:r>
    </w:p>
    <w:p w14:paraId="0373BCED" w14:textId="77777777" w:rsidR="001C78B5" w:rsidRPr="00062E5F" w:rsidRDefault="001C78B5" w:rsidP="001C78B5">
      <w:pPr>
        <w:pStyle w:val="B4"/>
      </w:pPr>
    </w:p>
    <w:p w14:paraId="0A239389" w14:textId="77777777" w:rsidR="001C78B5" w:rsidRPr="005E0EB8" w:rsidRDefault="001C78B5" w:rsidP="001C78B5">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Grouping</w:t>
      </w:r>
      <w:r>
        <w:fldChar w:fldCharType="begin"/>
      </w:r>
      <w:r>
        <w:instrText xml:space="preserve"> XE "work orders: charts: costs by grouping" </w:instrText>
      </w:r>
      <w:r>
        <w:fldChar w:fldCharType="end"/>
      </w:r>
      <w:r>
        <w:t>. The resulting window contains the following:</w:t>
      </w:r>
    </w:p>
    <w:p w14:paraId="11DFB488" w14:textId="77777777" w:rsidR="001C78B5" w:rsidRDefault="001C78B5" w:rsidP="001C78B5">
      <w:pPr>
        <w:pStyle w:val="B4"/>
      </w:pPr>
    </w:p>
    <w:p w14:paraId="4E1D7D01" w14:textId="77777777" w:rsidR="001C78B5" w:rsidRDefault="001C78B5" w:rsidP="001C78B5">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5C5160A9" w14:textId="77777777" w:rsidR="001C78B5" w:rsidRDefault="001C78B5" w:rsidP="001C78B5">
      <w:pPr>
        <w:pStyle w:val="WindowItem"/>
        <w:ind w:left="1440" w:hanging="1080"/>
      </w:pPr>
      <w:r w:rsidRPr="000A597E">
        <w:rPr>
          <w:rStyle w:val="CButton"/>
        </w:rPr>
        <w:t>Sorting</w:t>
      </w:r>
      <w:r>
        <w:t xml:space="preserve"> section: Options controlling how the bars are sorted within bar-chart.</w:t>
      </w:r>
    </w:p>
    <w:p w14:paraId="38F6104E" w14:textId="77777777" w:rsidR="001C78B5" w:rsidRDefault="001C78B5" w:rsidP="001C78B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52DC632A" w14:textId="77777777" w:rsidR="001C78B5" w:rsidRPr="00D518F0" w:rsidRDefault="001C78B5" w:rsidP="001C78B5">
      <w:pPr>
        <w:pStyle w:val="B4"/>
      </w:pPr>
    </w:p>
    <w:p w14:paraId="6BD5327F" w14:textId="77777777" w:rsidR="001C78B5" w:rsidRDefault="001C78B5" w:rsidP="001C78B5">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6CFF3615" w14:textId="77777777" w:rsidR="001C78B5" w:rsidRPr="00C079EB" w:rsidRDefault="001C78B5" w:rsidP="001C78B5">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15CABEE4" w14:textId="77777777" w:rsidR="001C78B5" w:rsidRPr="004E2E08" w:rsidRDefault="001C78B5" w:rsidP="001C78B5">
      <w:pPr>
        <w:pStyle w:val="WindowItem"/>
      </w:pPr>
      <w:r>
        <w:rPr>
          <w:rStyle w:val="CButton"/>
        </w:rPr>
        <w:t>Field Selection</w:t>
      </w:r>
      <w:r>
        <w:t xml:space="preserve"> section: Options controlling which information fields will be included in the report.</w:t>
      </w:r>
    </w:p>
    <w:p w14:paraId="1E09DCAA" w14:textId="77777777" w:rsidR="00B666BC" w:rsidRPr="003E797F" w:rsidRDefault="00B666BC" w:rsidP="00B666BC">
      <w:pPr>
        <w:pStyle w:val="WindowItem2"/>
      </w:pPr>
      <w:r w:rsidRPr="000A597E">
        <w:rPr>
          <w:rStyle w:val="CButton"/>
        </w:rPr>
        <w:t>Suppress Costs</w:t>
      </w:r>
      <w:r>
        <w:t>: Omits any money information that might otherwise be displayed in the report.</w:t>
      </w:r>
    </w:p>
    <w:p w14:paraId="7B632332" w14:textId="77777777" w:rsidR="001C78B5" w:rsidRDefault="001C78B5" w:rsidP="001C78B5">
      <w:pPr>
        <w:pStyle w:val="WindowItem"/>
      </w:pPr>
      <w:r w:rsidRPr="000A597E">
        <w:rPr>
          <w:rStyle w:val="CButton"/>
        </w:rPr>
        <w:t>Advanced</w:t>
      </w:r>
      <w:r>
        <w:t xml:space="preserve"> section: Miscellaneous options.</w:t>
      </w:r>
    </w:p>
    <w:p w14:paraId="254A3345" w14:textId="77777777" w:rsidR="001C78B5" w:rsidRPr="001D247A" w:rsidRDefault="001C78B5" w:rsidP="001C78B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2A9DAC85" w14:textId="77777777" w:rsidR="001C78B5" w:rsidRDefault="001C78B5" w:rsidP="001C78B5">
      <w:pPr>
        <w:pStyle w:val="WindowItem2"/>
      </w:pPr>
      <w:r w:rsidRPr="00D94147">
        <w:rPr>
          <w:rStyle w:val="CField"/>
        </w:rPr>
        <w:t>Title</w:t>
      </w:r>
      <w:r>
        <w:t>: The title to be printed at the beginning of the report.</w:t>
      </w:r>
    </w:p>
    <w:p w14:paraId="7DF0249B" w14:textId="77777777" w:rsidR="001C78B5" w:rsidRDefault="001C78B5" w:rsidP="001C78B5">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0B95AA7" w14:textId="77777777" w:rsidR="001C78B5" w:rsidRDefault="001C78B5" w:rsidP="001C78B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1D77462" w14:textId="77777777" w:rsidR="001C78B5" w:rsidRDefault="001D7EFB" w:rsidP="001C78B5">
      <w:pPr>
        <w:pStyle w:val="WindowItem2"/>
      </w:pPr>
      <w:r>
        <w:rPr>
          <w:rStyle w:val="CButton"/>
        </w:rPr>
        <w:t>Show S</w:t>
      </w:r>
      <w:r w:rsidR="001C78B5" w:rsidRPr="000A597E">
        <w:rPr>
          <w:rStyle w:val="CButton"/>
        </w:rPr>
        <w:t>ummary charts for each group</w:t>
      </w:r>
      <w:r w:rsidR="001C78B5">
        <w:t>: If this box is checkmarked, the output will include summaries for each group. For example, if the report is grouped by unit, then there’ll be summary information for each unit.</w:t>
      </w:r>
    </w:p>
    <w:p w14:paraId="2198CAE4" w14:textId="77777777" w:rsidR="001C78B5" w:rsidRDefault="001D7EFB" w:rsidP="001C78B5">
      <w:pPr>
        <w:pStyle w:val="WindowItem2"/>
      </w:pPr>
      <w:r>
        <w:rPr>
          <w:rStyle w:val="CButton"/>
        </w:rPr>
        <w:t>Show S</w:t>
      </w:r>
      <w:r w:rsidR="001C78B5" w:rsidRPr="000A597E">
        <w:rPr>
          <w:rStyle w:val="CButton"/>
        </w:rPr>
        <w:t>ummary charts for the report</w:t>
      </w:r>
      <w:r w:rsidR="001C78B5">
        <w:t>: If this box is checkmarked, the output will have a summary covering all the information in the report.</w:t>
      </w:r>
    </w:p>
    <w:p w14:paraId="7DAC525C" w14:textId="77777777" w:rsidR="001C78B5" w:rsidRDefault="001C78B5" w:rsidP="001C78B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56E082D7" w14:textId="77777777" w:rsidR="001C78B5" w:rsidRDefault="001C78B5" w:rsidP="001C78B5">
      <w:pPr>
        <w:pStyle w:val="WindowItem"/>
      </w:pPr>
      <w:r>
        <w:rPr>
          <w:rStyle w:val="LoseThisLine"/>
        </w:rPr>
        <w:t>///</w:t>
      </w:r>
      <w:r>
        <w:rPr>
          <w:rStyle w:val="CButton"/>
        </w:rPr>
        <w:t>!Print!</w:t>
      </w:r>
      <w:r>
        <w:t>: Immediately prints the report.</w:t>
      </w:r>
    </w:p>
    <w:p w14:paraId="7E084FD6" w14:textId="77777777" w:rsidR="001C78B5" w:rsidRDefault="001C78B5" w:rsidP="001C78B5">
      <w:pPr>
        <w:pStyle w:val="WindowItem"/>
      </w:pPr>
      <w:r>
        <w:rPr>
          <w:rStyle w:val="LoseThisLine"/>
        </w:rPr>
        <w:t>///</w:t>
      </w:r>
      <w:r w:rsidRPr="000A597E">
        <w:rPr>
          <w:rStyle w:val="CButton"/>
        </w:rPr>
        <w:t>Export Data</w:t>
      </w:r>
      <w:r>
        <w:t>: Exports the report’s data in XML format.</w:t>
      </w:r>
    </w:p>
    <w:p w14:paraId="1FEBCDDD" w14:textId="77777777" w:rsidR="001C78B5" w:rsidRDefault="001C78B5" w:rsidP="001C78B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34455A59" w14:textId="77777777" w:rsidR="001C78B5" w:rsidRDefault="001C78B5" w:rsidP="001C78B5">
      <w:pPr>
        <w:pStyle w:val="WindowItem"/>
      </w:pPr>
      <w:r>
        <w:rPr>
          <w:rStyle w:val="LoseThisLine"/>
        </w:rPr>
        <w:t>///</w:t>
      </w:r>
      <w:r w:rsidRPr="000A597E">
        <w:rPr>
          <w:rStyle w:val="CButton"/>
        </w:rPr>
        <w:t>Close</w:t>
      </w:r>
      <w:r>
        <w:t>: Closes the window.</w:t>
      </w:r>
    </w:p>
    <w:p w14:paraId="63A7D19C"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3821403D" w14:textId="77777777" w:rsidR="001C78B5" w:rsidRPr="009C648F" w:rsidRDefault="001C78B5" w:rsidP="001C78B5">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For more on resources, see </w:t>
      </w:r>
      <w:r w:rsidRPr="009C648F">
        <w:rPr>
          <w:rStyle w:val="onlineonly"/>
        </w:rPr>
        <w:fldChar w:fldCharType="begin"/>
      </w:r>
      <w:r w:rsidRPr="009C648F">
        <w:rPr>
          <w:rStyle w:val="onlineonly"/>
        </w:rPr>
        <w:instrText xml:space="preserve"> REF Demands \h</w:instrText>
      </w:r>
      <w:r>
        <w:rPr>
          <w:rStyle w:val="onlineonly"/>
        </w:rPr>
        <w:instrText xml:space="preserve"> \* MERGEFORMAT </w:instrText>
      </w:r>
      <w:r w:rsidRPr="009C648F">
        <w:rPr>
          <w:rStyle w:val="onlineonly"/>
        </w:rPr>
      </w:r>
      <w:r w:rsidRPr="009C648F">
        <w:rPr>
          <w:rStyle w:val="onlineonly"/>
        </w:rPr>
        <w:fldChar w:fldCharType="separate"/>
      </w:r>
      <w:r w:rsidR="00371F89" w:rsidRPr="00371F89">
        <w:rPr>
          <w:rStyle w:val="onlineonly"/>
        </w:rPr>
        <w:t>Resources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14:paraId="6EAA3395" w14:textId="77777777" w:rsidR="0074215E" w:rsidRPr="00B84982" w:rsidRDefault="0074215E" w:rsidP="0074215E">
      <w:pPr>
        <w:pStyle w:val="B2"/>
      </w:pPr>
      <w:r w:rsidRPr="00B84982">
        <w:fldChar w:fldCharType="begin"/>
      </w:r>
      <w:r w:rsidRPr="00B84982">
        <w:instrText xml:space="preserve"> SET DialogName “Report.</w:instrText>
      </w:r>
      <w:r w:rsidR="00381D10">
        <w:instrText>Labor Time</w:instrText>
      </w:r>
      <w:r>
        <w:instrText xml:space="preserve"> by Trade</w:instrText>
      </w:r>
      <w:r w:rsidRPr="00B84982">
        <w:instrText xml:space="preserve">” </w:instrText>
      </w:r>
      <w:r w:rsidRPr="00B84982">
        <w:fldChar w:fldCharType="separate"/>
      </w:r>
      <w:r w:rsidR="00371F89" w:rsidRPr="00B84982">
        <w:rPr>
          <w:noProof/>
        </w:rPr>
        <w:t>Report.</w:t>
      </w:r>
      <w:r w:rsidR="00371F89">
        <w:rPr>
          <w:noProof/>
        </w:rPr>
        <w:t>Labor Time by Trade</w:t>
      </w:r>
      <w:r w:rsidRPr="00B84982">
        <w:fldChar w:fldCharType="end"/>
      </w:r>
    </w:p>
    <w:p w14:paraId="1289C9A7" w14:textId="77777777" w:rsidR="0074215E" w:rsidRDefault="00381D10" w:rsidP="0074215E">
      <w:pPr>
        <w:pStyle w:val="Heading3"/>
      </w:pPr>
      <w:bookmarkStart w:id="1115" w:name="HoursByTrade"/>
      <w:bookmarkStart w:id="1116" w:name="_Toc508886041"/>
      <w:r>
        <w:t xml:space="preserve">Labor Time </w:t>
      </w:r>
      <w:r w:rsidR="0074215E">
        <w:t>by Trade Chart</w:t>
      </w:r>
      <w:bookmarkEnd w:id="1115"/>
      <w:bookmarkEnd w:id="1116"/>
    </w:p>
    <w:p w14:paraId="4B09BC25" w14:textId="77777777" w:rsidR="0074215E" w:rsidRPr="00F4430F" w:rsidRDefault="0074215E" w:rsidP="0074215E">
      <w:pPr>
        <w:pStyle w:val="JNormal"/>
      </w:pPr>
      <w:r>
        <w:fldChar w:fldCharType="begin"/>
      </w:r>
      <w:r>
        <w:instrText xml:space="preserve"> XE "work orders: charts: </w:instrText>
      </w:r>
      <w:r w:rsidR="00381D10">
        <w:instrText>labor time</w:instrText>
      </w:r>
      <w:r>
        <w:instrText xml:space="preserve"> by trade" </w:instrText>
      </w:r>
      <w:r>
        <w:fldChar w:fldCharType="end"/>
      </w:r>
      <w:r>
        <w:fldChar w:fldCharType="begin"/>
      </w:r>
      <w:r>
        <w:instrText xml:space="preserve"> XE "charts: </w:instrText>
      </w:r>
      <w:r w:rsidR="00381D10">
        <w:instrText xml:space="preserve">labor time </w:instrText>
      </w:r>
      <w:r>
        <w:instrText xml:space="preserve">by trade" </w:instrText>
      </w:r>
      <w:r>
        <w:fldChar w:fldCharType="end"/>
      </w:r>
      <w:r>
        <w:t xml:space="preserve">The </w:t>
      </w:r>
      <w:r w:rsidR="00381D10">
        <w:t xml:space="preserve">Labor Time </w:t>
      </w:r>
      <w:r>
        <w:t xml:space="preserve">by Trade chart report provides one or more charts showing the labor hours associated with work orders, broken down by trade. For more about trades, see </w:t>
      </w:r>
      <w:r w:rsidRPr="003A5AD5">
        <w:rPr>
          <w:rStyle w:val="CrossRef"/>
        </w:rPr>
        <w:fldChar w:fldCharType="begin"/>
      </w:r>
      <w:r w:rsidRPr="003A5AD5">
        <w:rPr>
          <w:rStyle w:val="CrossRef"/>
        </w:rPr>
        <w:instrText xml:space="preserve"> REF Trades \h</w:instrText>
      </w:r>
      <w:r>
        <w:rPr>
          <w:rStyle w:val="CrossRef"/>
        </w:rPr>
        <w:instrText xml:space="preserve"> \* MERGEFORMAT </w:instrText>
      </w:r>
      <w:r w:rsidRPr="003A5AD5">
        <w:rPr>
          <w:rStyle w:val="CrossRef"/>
        </w:rPr>
      </w:r>
      <w:r w:rsidRPr="003A5AD5">
        <w:rPr>
          <w:rStyle w:val="CrossRef"/>
        </w:rPr>
        <w:fldChar w:fldCharType="separate"/>
      </w:r>
      <w:r w:rsidR="00371F89" w:rsidRPr="00371F89">
        <w:rPr>
          <w:rStyle w:val="CrossRef"/>
        </w:rPr>
        <w:t>Trades</w:t>
      </w:r>
      <w:r w:rsidRPr="003A5AD5">
        <w:rPr>
          <w:rStyle w:val="CrossRef"/>
        </w:rPr>
        <w:fldChar w:fldCharType="end"/>
      </w:r>
      <w:r w:rsidRPr="003A5AD5">
        <w:rPr>
          <w:rStyle w:val="printedonly"/>
        </w:rPr>
        <w:t xml:space="preserve"> on page </w:t>
      </w:r>
      <w:r w:rsidRPr="003A5AD5">
        <w:rPr>
          <w:rStyle w:val="printedonly"/>
        </w:rPr>
        <w:fldChar w:fldCharType="begin"/>
      </w:r>
      <w:r w:rsidRPr="003A5AD5">
        <w:rPr>
          <w:rStyle w:val="printedonly"/>
        </w:rPr>
        <w:instrText xml:space="preserve"> PAGEREF Trades \h </w:instrText>
      </w:r>
      <w:r w:rsidRPr="003A5AD5">
        <w:rPr>
          <w:rStyle w:val="printedonly"/>
        </w:rPr>
      </w:r>
      <w:r w:rsidRPr="003A5AD5">
        <w:rPr>
          <w:rStyle w:val="printedonly"/>
        </w:rPr>
        <w:fldChar w:fldCharType="separate"/>
      </w:r>
      <w:r w:rsidR="00371F89">
        <w:rPr>
          <w:rStyle w:val="printedonly"/>
          <w:noProof/>
        </w:rPr>
        <w:t>396</w:t>
      </w:r>
      <w:r w:rsidRPr="003A5AD5">
        <w:rPr>
          <w:rStyle w:val="printedonly"/>
        </w:rPr>
        <w:fldChar w:fldCharType="end"/>
      </w:r>
      <w:r>
        <w:t>.</w:t>
      </w:r>
    </w:p>
    <w:p w14:paraId="4F83C549" w14:textId="77777777" w:rsidR="0074215E" w:rsidRPr="00062E5F" w:rsidRDefault="0074215E" w:rsidP="0074215E">
      <w:pPr>
        <w:pStyle w:val="B4"/>
      </w:pPr>
    </w:p>
    <w:p w14:paraId="0D34664D" w14:textId="77777777" w:rsidR="0074215E" w:rsidRPr="005E0EB8" w:rsidRDefault="0074215E" w:rsidP="0074215E">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Trade</w:t>
      </w:r>
      <w:r>
        <w:fldChar w:fldCharType="begin"/>
      </w:r>
      <w:r>
        <w:instrText xml:space="preserve"> XE "work orders: charts: </w:instrText>
      </w:r>
      <w:r w:rsidR="00381D10">
        <w:instrText xml:space="preserve">labor time </w:instrText>
      </w:r>
      <w:r>
        <w:instrText xml:space="preserve">by trade" </w:instrText>
      </w:r>
      <w:r>
        <w:fldChar w:fldCharType="end"/>
      </w:r>
      <w:r>
        <w:t>. The resulting window contains the following:</w:t>
      </w:r>
    </w:p>
    <w:p w14:paraId="2E455737" w14:textId="77777777" w:rsidR="0074215E" w:rsidRDefault="0074215E" w:rsidP="0074215E">
      <w:pPr>
        <w:pStyle w:val="B4"/>
      </w:pPr>
    </w:p>
    <w:p w14:paraId="352F9825"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7DECA1FF"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7A0FBCAD" w14:textId="77777777"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48C64197" w14:textId="77777777" w:rsidR="008C4721" w:rsidRPr="00D518F0" w:rsidRDefault="008C4721" w:rsidP="008C4721">
      <w:pPr>
        <w:pStyle w:val="B4"/>
      </w:pPr>
    </w:p>
    <w:p w14:paraId="78CF2AB9" w14:textId="77777777" w:rsidR="00FA0711" w:rsidRDefault="000D4963" w:rsidP="00FA0711">
      <w:pPr>
        <w:pStyle w:val="WindowItem"/>
      </w:pPr>
      <w:r>
        <w:rPr>
          <w:rStyle w:val="CButton"/>
        </w:rPr>
        <w:t>Filters</w:t>
      </w:r>
      <w:r w:rsidR="00FA0711">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371F89" w:rsidRPr="00371F89">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371F89">
        <w:rPr>
          <w:rStyle w:val="printedonly"/>
          <w:noProof/>
        </w:rPr>
        <w:t>100</w:t>
      </w:r>
      <w:r w:rsidR="003410DF" w:rsidRPr="004A5FF3">
        <w:rPr>
          <w:rStyle w:val="printedonly"/>
        </w:rPr>
        <w:fldChar w:fldCharType="end"/>
      </w:r>
      <w:r w:rsidR="003410DF">
        <w:t>.</w:t>
      </w:r>
    </w:p>
    <w:p w14:paraId="3EA6F87D" w14:textId="7777777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14:paraId="2697A1DD"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22295595" w14:textId="77777777" w:rsidR="002F32F0" w:rsidRPr="003E797F" w:rsidRDefault="002F32F0" w:rsidP="002F32F0">
      <w:pPr>
        <w:pStyle w:val="WindowItem2"/>
      </w:pPr>
      <w:r w:rsidRPr="000A597E">
        <w:rPr>
          <w:rStyle w:val="CButton"/>
        </w:rPr>
        <w:t>Suppress Costs</w:t>
      </w:r>
      <w:r>
        <w:t>: Omits any money information that might otherwise be displayed in the report.</w:t>
      </w:r>
    </w:p>
    <w:p w14:paraId="26C4F4BF" w14:textId="77777777" w:rsidR="00FA0711" w:rsidRDefault="00FA0711" w:rsidP="00FA0711">
      <w:pPr>
        <w:pStyle w:val="WindowItem"/>
      </w:pPr>
      <w:r w:rsidRPr="000A597E">
        <w:rPr>
          <w:rStyle w:val="CButton"/>
        </w:rPr>
        <w:t>Advanced</w:t>
      </w:r>
      <w:r>
        <w:t xml:space="preserve"> section: Miscellaneous options.</w:t>
      </w:r>
    </w:p>
    <w:p w14:paraId="6CEDFF07" w14:textId="77777777"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015D9FDD" w14:textId="77777777" w:rsidR="00FA0711" w:rsidRDefault="00FA0711" w:rsidP="00FA0711">
      <w:pPr>
        <w:pStyle w:val="WindowItem2"/>
      </w:pPr>
      <w:r w:rsidRPr="00D94147">
        <w:rPr>
          <w:rStyle w:val="CField"/>
        </w:rPr>
        <w:t>Title</w:t>
      </w:r>
      <w:r>
        <w:t>: The title to be printed at the beginning of the report.</w:t>
      </w:r>
    </w:p>
    <w:p w14:paraId="7FCA9F8C" w14:textId="77777777"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B57BBE4" w14:textId="77777777"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FCFECC7" w14:textId="77777777" w:rsidR="00FA0711" w:rsidRDefault="00FA0711" w:rsidP="00FA0711">
      <w:pPr>
        <w:pStyle w:val="WindowItem2"/>
      </w:pPr>
      <w:r w:rsidRPr="000A597E">
        <w:rPr>
          <w:rStyle w:val="CButton"/>
        </w:rPr>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14:paraId="36BB44B1" w14:textId="77777777" w:rsidR="00FA0711" w:rsidRDefault="002F32F0" w:rsidP="00FA0711">
      <w:pPr>
        <w:pStyle w:val="WindowItem2"/>
      </w:pPr>
      <w:r>
        <w:rPr>
          <w:rStyle w:val="CButton"/>
        </w:rPr>
        <w:t>Show S</w:t>
      </w:r>
      <w:r w:rsidR="00FA0711" w:rsidRPr="000A597E">
        <w:rPr>
          <w:rStyle w:val="CButton"/>
        </w:rPr>
        <w:t>ummary charts for the report</w:t>
      </w:r>
      <w:r w:rsidR="00FA0711">
        <w:t>: If this box is checkmarked, the output will have a summary covering all the information in the report.</w:t>
      </w:r>
    </w:p>
    <w:p w14:paraId="49470F32" w14:textId="77777777" w:rsidR="00FA0711" w:rsidRDefault="00FA0711" w:rsidP="00FA071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461EC349" w14:textId="77777777" w:rsidR="00FA0711" w:rsidRDefault="00FA0711" w:rsidP="00FA0711">
      <w:pPr>
        <w:pStyle w:val="WindowItem"/>
      </w:pPr>
      <w:r>
        <w:rPr>
          <w:rStyle w:val="LoseThisLine"/>
        </w:rPr>
        <w:t>///</w:t>
      </w:r>
      <w:r w:rsidR="00873650">
        <w:rPr>
          <w:rStyle w:val="CButton"/>
        </w:rPr>
        <w:t>!Print!</w:t>
      </w:r>
      <w:r>
        <w:t>: Immediately prints the report.</w:t>
      </w:r>
    </w:p>
    <w:p w14:paraId="2536A45C" w14:textId="77777777" w:rsidR="00FA0711" w:rsidRDefault="00FA0711" w:rsidP="00FA0711">
      <w:pPr>
        <w:pStyle w:val="WindowItem"/>
      </w:pPr>
      <w:r>
        <w:rPr>
          <w:rStyle w:val="LoseThisLine"/>
        </w:rPr>
        <w:t>///</w:t>
      </w:r>
      <w:r w:rsidRPr="000A597E">
        <w:rPr>
          <w:rStyle w:val="CButton"/>
        </w:rPr>
        <w:t>Export Data</w:t>
      </w:r>
      <w:r>
        <w:t>: Exports the report’s data in XML format.</w:t>
      </w:r>
    </w:p>
    <w:p w14:paraId="3C4C12EC" w14:textId="77777777" w:rsidR="00FA0711" w:rsidRDefault="00FA0711" w:rsidP="00FA071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4D7EB5BC" w14:textId="77777777" w:rsidR="00FA0711" w:rsidRDefault="00FA0711" w:rsidP="00FA0711">
      <w:pPr>
        <w:pStyle w:val="WindowItem"/>
      </w:pPr>
      <w:r>
        <w:rPr>
          <w:rStyle w:val="LoseThisLine"/>
        </w:rPr>
        <w:t>///</w:t>
      </w:r>
      <w:r w:rsidRPr="000A597E">
        <w:rPr>
          <w:rStyle w:val="CButton"/>
        </w:rPr>
        <w:t>Close</w:t>
      </w:r>
      <w:r>
        <w:t>: Closes the window.</w:t>
      </w:r>
    </w:p>
    <w:p w14:paraId="110ECA83"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7F7BB590" w14:textId="77777777" w:rsidR="0074215E" w:rsidRPr="009C648F" w:rsidRDefault="0074215E" w:rsidP="0074215E">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For more on </w:t>
      </w:r>
      <w:r w:rsidR="00FA0711">
        <w:rPr>
          <w:rStyle w:val="onlineonly"/>
        </w:rPr>
        <w:t>trades</w:t>
      </w:r>
      <w:r w:rsidRPr="009C648F">
        <w:rPr>
          <w:rStyle w:val="onlineonly"/>
        </w:rPr>
        <w:t xml:space="preserve">, see </w:t>
      </w:r>
      <w:r w:rsidRPr="009C648F">
        <w:rPr>
          <w:rStyle w:val="onlineonly"/>
        </w:rPr>
        <w:fldChar w:fldCharType="begin"/>
      </w:r>
      <w:r w:rsidRPr="009C648F">
        <w:rPr>
          <w:rStyle w:val="onlineonly"/>
        </w:rPr>
        <w:instrText xml:space="preserve"> REF </w:instrText>
      </w:r>
      <w:r w:rsidR="00FA0711">
        <w:rPr>
          <w:rStyle w:val="onlineonly"/>
        </w:rPr>
        <w:instrText>Trades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371F89" w:rsidRPr="00371F89">
        <w:rPr>
          <w:rStyle w:val="onlineonly"/>
        </w:rPr>
        <w:t>Trades</w:t>
      </w:r>
      <w:r w:rsidRPr="009C648F">
        <w:rPr>
          <w:rStyle w:val="onlineonly"/>
        </w:rPr>
        <w:fldChar w:fldCharType="end"/>
      </w:r>
      <w:r w:rsidRPr="009C648F">
        <w:rPr>
          <w:rStyle w:val="onlineonly"/>
        </w:rPr>
        <w:t xml:space="preserve">. </w:t>
      </w:r>
      <w:r w:rsidR="00850AD8" w:rsidRPr="00F631DC">
        <w:rPr>
          <w:rStyle w:val="onlineonly"/>
        </w:rPr>
        <w:t xml:space="preserve">For more on </w:t>
      </w:r>
      <w:r w:rsidR="00850AD8">
        <w:rPr>
          <w:rStyle w:val="onlineonly"/>
        </w:rPr>
        <w:t xml:space="preserve">charts </w:t>
      </w:r>
      <w:r w:rsidR="00850AD8" w:rsidRPr="00F631DC">
        <w:rPr>
          <w:rStyle w:val="onlineonly"/>
        </w:rPr>
        <w:t xml:space="preserve">in general, see </w:t>
      </w:r>
      <w:r w:rsidR="00850AD8" w:rsidRPr="00F631DC">
        <w:rPr>
          <w:rStyle w:val="onlineonly"/>
        </w:rPr>
        <w:fldChar w:fldCharType="begin"/>
      </w:r>
      <w:r w:rsidR="00850AD8" w:rsidRPr="00F631DC">
        <w:rPr>
          <w:rStyle w:val="onlineonly"/>
        </w:rPr>
        <w:instrText xml:space="preserve"> REF </w:instrText>
      </w:r>
      <w:r w:rsidR="00850AD8">
        <w:rPr>
          <w:rStyle w:val="onlineonly"/>
        </w:rPr>
        <w:instrText>Charts</w:instrText>
      </w:r>
      <w:r w:rsidR="00850AD8" w:rsidRPr="00F631DC">
        <w:rPr>
          <w:rStyle w:val="onlineonly"/>
        </w:rPr>
        <w:instrText xml:space="preserve"> \h</w:instrText>
      </w:r>
      <w:r w:rsidR="00850AD8">
        <w:rPr>
          <w:rStyle w:val="onlineonly"/>
        </w:rPr>
        <w:instrText xml:space="preserve"> </w:instrText>
      </w:r>
      <w:r w:rsidR="00850AD8" w:rsidRPr="00F631DC">
        <w:rPr>
          <w:rStyle w:val="onlineonly"/>
        </w:rPr>
        <w:instrText xml:space="preserve">\* MERGEFORMAT </w:instrText>
      </w:r>
      <w:r w:rsidR="00850AD8" w:rsidRPr="00F631DC">
        <w:rPr>
          <w:rStyle w:val="onlineonly"/>
        </w:rPr>
      </w:r>
      <w:r w:rsidR="00850AD8" w:rsidRPr="00F631DC">
        <w:rPr>
          <w:rStyle w:val="onlineonly"/>
        </w:rPr>
        <w:fldChar w:fldCharType="separate"/>
      </w:r>
      <w:r w:rsidR="00371F89" w:rsidRPr="00371F89">
        <w:rPr>
          <w:rStyle w:val="onlineonly"/>
        </w:rPr>
        <w:t>Charts</w:t>
      </w:r>
      <w:r w:rsidR="00850AD8" w:rsidRPr="00F631DC">
        <w:rPr>
          <w:rStyle w:val="onlineonly"/>
        </w:rPr>
        <w:fldChar w:fldCharType="end"/>
      </w:r>
      <w:r w:rsidR="00850AD8" w:rsidRPr="00F631DC">
        <w:rPr>
          <w:rStyle w:val="onlineonly"/>
        </w:rPr>
        <w:t>.</w:t>
      </w:r>
    </w:p>
    <w:p w14:paraId="47F15B6F" w14:textId="77777777" w:rsidR="0074215E" w:rsidRPr="00B84982" w:rsidRDefault="0074215E" w:rsidP="0074215E">
      <w:pPr>
        <w:pStyle w:val="B2"/>
      </w:pPr>
      <w:r w:rsidRPr="00B84982">
        <w:fldChar w:fldCharType="begin"/>
      </w:r>
      <w:r w:rsidRPr="00B84982">
        <w:instrText xml:space="preserve"> SET DialogName “Report.</w:instrText>
      </w:r>
      <w:r w:rsidR="00381D10">
        <w:instrText>Labor Time</w:instrText>
      </w:r>
      <w:r>
        <w:instrText xml:space="preserve"> by Employee</w:instrText>
      </w:r>
      <w:r w:rsidRPr="00B84982">
        <w:instrText xml:space="preserve">” </w:instrText>
      </w:r>
      <w:r w:rsidRPr="00B84982">
        <w:fldChar w:fldCharType="separate"/>
      </w:r>
      <w:r w:rsidR="00371F89" w:rsidRPr="00B84982">
        <w:rPr>
          <w:noProof/>
        </w:rPr>
        <w:t>Report.</w:t>
      </w:r>
      <w:r w:rsidR="00371F89">
        <w:rPr>
          <w:noProof/>
        </w:rPr>
        <w:t>Labor Time by Employee</w:t>
      </w:r>
      <w:r w:rsidRPr="00B84982">
        <w:fldChar w:fldCharType="end"/>
      </w:r>
    </w:p>
    <w:p w14:paraId="114D9090" w14:textId="77777777" w:rsidR="0074215E" w:rsidRDefault="00381D10" w:rsidP="0074215E">
      <w:pPr>
        <w:pStyle w:val="Heading3"/>
      </w:pPr>
      <w:bookmarkStart w:id="1117" w:name="HoursByEmployee"/>
      <w:bookmarkStart w:id="1118" w:name="_Toc508886042"/>
      <w:r>
        <w:t>Labor Time</w:t>
      </w:r>
      <w:r w:rsidR="0074215E">
        <w:t xml:space="preserve"> by Employee Chart</w:t>
      </w:r>
      <w:bookmarkEnd w:id="1117"/>
      <w:bookmarkEnd w:id="1118"/>
    </w:p>
    <w:p w14:paraId="67AF929E" w14:textId="77777777" w:rsidR="0074215E" w:rsidRPr="00F4430F" w:rsidRDefault="0074215E" w:rsidP="0074215E">
      <w:pPr>
        <w:pStyle w:val="JNormal"/>
      </w:pPr>
      <w:r>
        <w:fldChar w:fldCharType="begin"/>
      </w:r>
      <w:r>
        <w:instrText xml:space="preserve"> XE "work orders: charts: </w:instrText>
      </w:r>
      <w:r w:rsidR="00381D10">
        <w:instrText xml:space="preserve">labor time </w:instrText>
      </w:r>
      <w:r>
        <w:instrText xml:space="preserve">by employee" </w:instrText>
      </w:r>
      <w:r>
        <w:fldChar w:fldCharType="end"/>
      </w:r>
      <w:r>
        <w:fldChar w:fldCharType="begin"/>
      </w:r>
      <w:r>
        <w:instrText xml:space="preserve"> XE "charts: </w:instrText>
      </w:r>
      <w:r w:rsidR="00381D10">
        <w:instrText xml:space="preserve">labor time </w:instrText>
      </w:r>
      <w:r>
        <w:instrText xml:space="preserve">by employee" </w:instrText>
      </w:r>
      <w:r>
        <w:fldChar w:fldCharType="end"/>
      </w:r>
      <w:r>
        <w:t xml:space="preserve">The </w:t>
      </w:r>
      <w:r w:rsidR="00381D10">
        <w:t xml:space="preserve">Labor Time </w:t>
      </w:r>
      <w:r>
        <w:t xml:space="preserve">by Employee chart report provides one or more charts showing the labor hours associated with work orders, broken down by employee. For more about employees, see </w:t>
      </w:r>
      <w:r w:rsidRPr="003A5AD5">
        <w:rPr>
          <w:rStyle w:val="CrossRef"/>
        </w:rPr>
        <w:fldChar w:fldCharType="begin"/>
      </w:r>
      <w:r w:rsidRPr="003A5AD5">
        <w:rPr>
          <w:rStyle w:val="CrossRef"/>
        </w:rPr>
        <w:instrText xml:space="preserve"> REF </w:instrText>
      </w:r>
      <w:r>
        <w:rPr>
          <w:rStyle w:val="CrossRef"/>
        </w:rPr>
        <w:instrText>Employees</w:instrText>
      </w:r>
      <w:r w:rsidRPr="003A5AD5">
        <w:rPr>
          <w:rStyle w:val="CrossRef"/>
        </w:rPr>
        <w:instrText xml:space="preserve"> \h</w:instrText>
      </w:r>
      <w:r>
        <w:rPr>
          <w:rStyle w:val="CrossRef"/>
        </w:rPr>
        <w:instrText xml:space="preserve"> \* MERGEFORMAT </w:instrText>
      </w:r>
      <w:r w:rsidRPr="003A5AD5">
        <w:rPr>
          <w:rStyle w:val="CrossRef"/>
        </w:rPr>
      </w:r>
      <w:r w:rsidRPr="003A5AD5">
        <w:rPr>
          <w:rStyle w:val="CrossRef"/>
        </w:rPr>
        <w:fldChar w:fldCharType="separate"/>
      </w:r>
      <w:r w:rsidR="00371F89" w:rsidRPr="00371F89">
        <w:rPr>
          <w:rStyle w:val="CrossRef"/>
        </w:rPr>
        <w:t>Employees</w:t>
      </w:r>
      <w:r w:rsidRPr="003A5AD5">
        <w:rPr>
          <w:rStyle w:val="CrossRef"/>
        </w:rPr>
        <w:fldChar w:fldCharType="end"/>
      </w:r>
      <w:r w:rsidRPr="003A5AD5">
        <w:rPr>
          <w:rStyle w:val="printedonly"/>
        </w:rPr>
        <w:t xml:space="preserve"> on page </w:t>
      </w:r>
      <w:r w:rsidRPr="003A5AD5">
        <w:rPr>
          <w:rStyle w:val="printedonly"/>
        </w:rPr>
        <w:fldChar w:fldCharType="begin"/>
      </w:r>
      <w:r w:rsidRPr="003A5AD5">
        <w:rPr>
          <w:rStyle w:val="printedonly"/>
        </w:rPr>
        <w:instrText xml:space="preserve"> PAGEREF </w:instrText>
      </w:r>
      <w:r>
        <w:rPr>
          <w:rStyle w:val="printedonly"/>
        </w:rPr>
        <w:instrText>Employees</w:instrText>
      </w:r>
      <w:r w:rsidRPr="003A5AD5">
        <w:rPr>
          <w:rStyle w:val="printedonly"/>
        </w:rPr>
        <w:instrText xml:space="preserve"> \h </w:instrText>
      </w:r>
      <w:r w:rsidRPr="003A5AD5">
        <w:rPr>
          <w:rStyle w:val="printedonly"/>
        </w:rPr>
      </w:r>
      <w:r w:rsidRPr="003A5AD5">
        <w:rPr>
          <w:rStyle w:val="printedonly"/>
        </w:rPr>
        <w:fldChar w:fldCharType="separate"/>
      </w:r>
      <w:r w:rsidR="00371F89">
        <w:rPr>
          <w:rStyle w:val="printedonly"/>
          <w:noProof/>
        </w:rPr>
        <w:t>374</w:t>
      </w:r>
      <w:r w:rsidRPr="003A5AD5">
        <w:rPr>
          <w:rStyle w:val="printedonly"/>
        </w:rPr>
        <w:fldChar w:fldCharType="end"/>
      </w:r>
      <w:r>
        <w:t>.</w:t>
      </w:r>
    </w:p>
    <w:p w14:paraId="55989AFA" w14:textId="77777777" w:rsidR="0074215E" w:rsidRPr="00062E5F" w:rsidRDefault="0074215E" w:rsidP="0074215E">
      <w:pPr>
        <w:pStyle w:val="B4"/>
      </w:pPr>
    </w:p>
    <w:p w14:paraId="5A7E5205" w14:textId="77777777" w:rsidR="0074215E" w:rsidRPr="005E0EB8" w:rsidRDefault="0074215E" w:rsidP="0074215E">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Employee</w:t>
      </w:r>
      <w:r>
        <w:fldChar w:fldCharType="begin"/>
      </w:r>
      <w:r>
        <w:instrText xml:space="preserve"> XE "work orders: charts: </w:instrText>
      </w:r>
      <w:r w:rsidR="00381D10">
        <w:instrText xml:space="preserve">labor time </w:instrText>
      </w:r>
      <w:r>
        <w:instrText xml:space="preserve">by employee" </w:instrText>
      </w:r>
      <w:r>
        <w:fldChar w:fldCharType="end"/>
      </w:r>
      <w:r>
        <w:t>. The resulting window contains the following:</w:t>
      </w:r>
    </w:p>
    <w:p w14:paraId="3B1D648E" w14:textId="77777777" w:rsidR="0074215E" w:rsidRDefault="0074215E" w:rsidP="0074215E">
      <w:pPr>
        <w:pStyle w:val="B4"/>
      </w:pPr>
    </w:p>
    <w:p w14:paraId="71A77426"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401FCA78"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1EA73064" w14:textId="77777777"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0EF83B28" w14:textId="77777777" w:rsidR="008C4721" w:rsidRPr="00D518F0" w:rsidRDefault="008C4721" w:rsidP="008C4721">
      <w:pPr>
        <w:pStyle w:val="B4"/>
      </w:pPr>
    </w:p>
    <w:p w14:paraId="6402244D" w14:textId="77777777" w:rsidR="00FA0711" w:rsidRDefault="000D4963" w:rsidP="00FA0711">
      <w:pPr>
        <w:pStyle w:val="WindowItem"/>
      </w:pPr>
      <w:r>
        <w:rPr>
          <w:rStyle w:val="CButton"/>
        </w:rPr>
        <w:t>Filters</w:t>
      </w:r>
      <w:r w:rsidR="00FA0711">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371F89" w:rsidRPr="00371F89">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371F89">
        <w:rPr>
          <w:rStyle w:val="printedonly"/>
          <w:noProof/>
        </w:rPr>
        <w:t>100</w:t>
      </w:r>
      <w:r w:rsidR="003410DF" w:rsidRPr="004A5FF3">
        <w:rPr>
          <w:rStyle w:val="printedonly"/>
        </w:rPr>
        <w:fldChar w:fldCharType="end"/>
      </w:r>
      <w:r w:rsidR="003410DF">
        <w:t>.</w:t>
      </w:r>
    </w:p>
    <w:p w14:paraId="413795B5" w14:textId="7777777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14:paraId="0C7724A3"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51C5398F" w14:textId="77777777" w:rsidR="002F32F0" w:rsidRPr="003E797F" w:rsidRDefault="002F32F0" w:rsidP="002F32F0">
      <w:pPr>
        <w:pStyle w:val="WindowItem2"/>
      </w:pPr>
      <w:r w:rsidRPr="000A597E">
        <w:rPr>
          <w:rStyle w:val="CButton"/>
        </w:rPr>
        <w:t>Suppress Costs</w:t>
      </w:r>
      <w:r>
        <w:t>: Omits any money information that might otherwise be displayed in the report.</w:t>
      </w:r>
    </w:p>
    <w:p w14:paraId="163E1392" w14:textId="77777777" w:rsidR="00FA0711" w:rsidRDefault="00FA0711" w:rsidP="00FA0711">
      <w:pPr>
        <w:pStyle w:val="WindowItem"/>
      </w:pPr>
      <w:r w:rsidRPr="000A597E">
        <w:rPr>
          <w:rStyle w:val="CButton"/>
        </w:rPr>
        <w:t>Advanced</w:t>
      </w:r>
      <w:r>
        <w:t xml:space="preserve"> section: Miscellaneous options.</w:t>
      </w:r>
    </w:p>
    <w:p w14:paraId="66817BBD" w14:textId="77777777"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1074E83D" w14:textId="77777777" w:rsidR="00FA0711" w:rsidRDefault="00FA0711" w:rsidP="00FA0711">
      <w:pPr>
        <w:pStyle w:val="WindowItem2"/>
      </w:pPr>
      <w:r w:rsidRPr="00D94147">
        <w:rPr>
          <w:rStyle w:val="CField"/>
        </w:rPr>
        <w:t>Title</w:t>
      </w:r>
      <w:r>
        <w:t>: The title to be printed at the beginning of the report.</w:t>
      </w:r>
    </w:p>
    <w:p w14:paraId="6FFE392F" w14:textId="77777777"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6E4B5CA" w14:textId="77777777"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F1EC7A6" w14:textId="77777777" w:rsidR="00FA0711" w:rsidRDefault="00FA0711" w:rsidP="00FA0711">
      <w:pPr>
        <w:pStyle w:val="WindowItem2"/>
      </w:pPr>
      <w:r w:rsidRPr="000A597E">
        <w:rPr>
          <w:rStyle w:val="CButton"/>
        </w:rPr>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14:paraId="2ADDE6CD" w14:textId="77777777" w:rsidR="00FA0711" w:rsidRDefault="002F32F0" w:rsidP="00FA0711">
      <w:pPr>
        <w:pStyle w:val="WindowItem2"/>
      </w:pPr>
      <w:r>
        <w:rPr>
          <w:rStyle w:val="CButton"/>
        </w:rPr>
        <w:t>Show S</w:t>
      </w:r>
      <w:r w:rsidR="00FA0711" w:rsidRPr="000A597E">
        <w:rPr>
          <w:rStyle w:val="CButton"/>
        </w:rPr>
        <w:t>ummary charts for the report</w:t>
      </w:r>
      <w:r w:rsidR="00FA0711">
        <w:t>: If this box is checkmarked, the output will have a summary covering all the information in the report.</w:t>
      </w:r>
    </w:p>
    <w:p w14:paraId="1DEC027E" w14:textId="77777777" w:rsidR="00FA0711" w:rsidRDefault="00FA0711" w:rsidP="00FA071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02286236" w14:textId="77777777" w:rsidR="00FA0711" w:rsidRDefault="00FA0711" w:rsidP="00FA0711">
      <w:pPr>
        <w:pStyle w:val="WindowItem"/>
      </w:pPr>
      <w:r>
        <w:rPr>
          <w:rStyle w:val="LoseThisLine"/>
        </w:rPr>
        <w:t>///</w:t>
      </w:r>
      <w:r w:rsidR="00873650">
        <w:rPr>
          <w:rStyle w:val="CButton"/>
        </w:rPr>
        <w:t>!Print!</w:t>
      </w:r>
      <w:r>
        <w:t>: Immediately prints the report.</w:t>
      </w:r>
    </w:p>
    <w:p w14:paraId="624C5B33" w14:textId="77777777" w:rsidR="00FA0711" w:rsidRDefault="00FA0711" w:rsidP="00FA0711">
      <w:pPr>
        <w:pStyle w:val="WindowItem"/>
      </w:pPr>
      <w:r>
        <w:rPr>
          <w:rStyle w:val="LoseThisLine"/>
        </w:rPr>
        <w:t>///</w:t>
      </w:r>
      <w:r w:rsidRPr="000A597E">
        <w:rPr>
          <w:rStyle w:val="CButton"/>
        </w:rPr>
        <w:t>Export Data</w:t>
      </w:r>
      <w:r>
        <w:t>: Exports the report’s data in XML format.</w:t>
      </w:r>
    </w:p>
    <w:p w14:paraId="2653AC77" w14:textId="77777777" w:rsidR="00FA0711" w:rsidRDefault="00FA0711" w:rsidP="00FA071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730C2226" w14:textId="77777777" w:rsidR="00FA0711" w:rsidRDefault="00FA0711" w:rsidP="00FA0711">
      <w:pPr>
        <w:pStyle w:val="WindowItem"/>
      </w:pPr>
      <w:r>
        <w:rPr>
          <w:rStyle w:val="LoseThisLine"/>
        </w:rPr>
        <w:t>///</w:t>
      </w:r>
      <w:r w:rsidRPr="000A597E">
        <w:rPr>
          <w:rStyle w:val="CButton"/>
        </w:rPr>
        <w:t>Close</w:t>
      </w:r>
      <w:r>
        <w:t>: Closes the window.</w:t>
      </w:r>
    </w:p>
    <w:p w14:paraId="3387129A"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5FE16F17" w14:textId="77777777" w:rsidR="0074215E" w:rsidRPr="009C648F" w:rsidRDefault="0074215E" w:rsidP="0074215E">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For more on </w:t>
      </w:r>
      <w:r w:rsidR="00FA0711">
        <w:rPr>
          <w:rStyle w:val="onlineonly"/>
        </w:rPr>
        <w:t>employees</w:t>
      </w:r>
      <w:r w:rsidRPr="009C648F">
        <w:rPr>
          <w:rStyle w:val="onlineonly"/>
        </w:rPr>
        <w:t xml:space="preserve">, see </w:t>
      </w:r>
      <w:r w:rsidRPr="009C648F">
        <w:rPr>
          <w:rStyle w:val="onlineonly"/>
        </w:rPr>
        <w:fldChar w:fldCharType="begin"/>
      </w:r>
      <w:r w:rsidRPr="009C648F">
        <w:rPr>
          <w:rStyle w:val="onlineonly"/>
        </w:rPr>
        <w:instrText xml:space="preserve"> REF </w:instrText>
      </w:r>
      <w:r w:rsidR="00FA0711">
        <w:rPr>
          <w:rStyle w:val="onlineonly"/>
        </w:rPr>
        <w:instrText>Employees</w:instrText>
      </w:r>
      <w:r w:rsidRPr="009C648F">
        <w:rPr>
          <w:rStyle w:val="onlineonly"/>
        </w:rPr>
        <w:instrText xml:space="preserve"> \h</w:instrText>
      </w:r>
      <w:r>
        <w:rPr>
          <w:rStyle w:val="onlineonly"/>
        </w:rPr>
        <w:instrText xml:space="preserve"> \* MERGEFORMAT </w:instrText>
      </w:r>
      <w:r w:rsidRPr="009C648F">
        <w:rPr>
          <w:rStyle w:val="onlineonly"/>
        </w:rPr>
      </w:r>
      <w:r w:rsidRPr="009C648F">
        <w:rPr>
          <w:rStyle w:val="onlineonly"/>
        </w:rPr>
        <w:fldChar w:fldCharType="separate"/>
      </w:r>
      <w:r w:rsidR="00371F89" w:rsidRPr="00371F89">
        <w:rPr>
          <w:rStyle w:val="onlineonly"/>
        </w:rPr>
        <w:t>Employees</w:t>
      </w:r>
      <w:r w:rsidRPr="009C648F">
        <w:rPr>
          <w:rStyle w:val="onlineonly"/>
        </w:rPr>
        <w:fldChar w:fldCharType="end"/>
      </w:r>
      <w:r w:rsidRPr="009C648F">
        <w:rPr>
          <w:rStyle w:val="onlineonly"/>
        </w:rPr>
        <w:t xml:space="preserve">. </w:t>
      </w:r>
      <w:r w:rsidR="00850AD8" w:rsidRPr="00F631DC">
        <w:rPr>
          <w:rStyle w:val="onlineonly"/>
        </w:rPr>
        <w:t xml:space="preserve">For more on </w:t>
      </w:r>
      <w:r w:rsidR="00850AD8">
        <w:rPr>
          <w:rStyle w:val="onlineonly"/>
        </w:rPr>
        <w:t xml:space="preserve">charts </w:t>
      </w:r>
      <w:r w:rsidR="00850AD8" w:rsidRPr="00F631DC">
        <w:rPr>
          <w:rStyle w:val="onlineonly"/>
        </w:rPr>
        <w:t xml:space="preserve">in general, see </w:t>
      </w:r>
      <w:r w:rsidR="00850AD8" w:rsidRPr="00F631DC">
        <w:rPr>
          <w:rStyle w:val="onlineonly"/>
        </w:rPr>
        <w:fldChar w:fldCharType="begin"/>
      </w:r>
      <w:r w:rsidR="00850AD8" w:rsidRPr="00F631DC">
        <w:rPr>
          <w:rStyle w:val="onlineonly"/>
        </w:rPr>
        <w:instrText xml:space="preserve"> REF </w:instrText>
      </w:r>
      <w:r w:rsidR="00850AD8">
        <w:rPr>
          <w:rStyle w:val="onlineonly"/>
        </w:rPr>
        <w:instrText>Charts</w:instrText>
      </w:r>
      <w:r w:rsidR="00850AD8" w:rsidRPr="00F631DC">
        <w:rPr>
          <w:rStyle w:val="onlineonly"/>
        </w:rPr>
        <w:instrText xml:space="preserve"> \h</w:instrText>
      </w:r>
      <w:r w:rsidR="00850AD8">
        <w:rPr>
          <w:rStyle w:val="onlineonly"/>
        </w:rPr>
        <w:instrText xml:space="preserve"> </w:instrText>
      </w:r>
      <w:r w:rsidR="00850AD8" w:rsidRPr="00F631DC">
        <w:rPr>
          <w:rStyle w:val="onlineonly"/>
        </w:rPr>
        <w:instrText xml:space="preserve">\* MERGEFORMAT </w:instrText>
      </w:r>
      <w:r w:rsidR="00850AD8" w:rsidRPr="00F631DC">
        <w:rPr>
          <w:rStyle w:val="onlineonly"/>
        </w:rPr>
      </w:r>
      <w:r w:rsidR="00850AD8" w:rsidRPr="00F631DC">
        <w:rPr>
          <w:rStyle w:val="onlineonly"/>
        </w:rPr>
        <w:fldChar w:fldCharType="separate"/>
      </w:r>
      <w:r w:rsidR="00371F89" w:rsidRPr="00371F89">
        <w:rPr>
          <w:rStyle w:val="onlineonly"/>
        </w:rPr>
        <w:t>Charts</w:t>
      </w:r>
      <w:r w:rsidR="00850AD8" w:rsidRPr="00F631DC">
        <w:rPr>
          <w:rStyle w:val="onlineonly"/>
        </w:rPr>
        <w:fldChar w:fldCharType="end"/>
      </w:r>
      <w:r w:rsidR="00850AD8" w:rsidRPr="00F631DC">
        <w:rPr>
          <w:rStyle w:val="onlineonly"/>
        </w:rPr>
        <w:t>.</w:t>
      </w:r>
    </w:p>
    <w:p w14:paraId="666FBAB1" w14:textId="77777777" w:rsidR="00133B9A" w:rsidRPr="00B84982" w:rsidRDefault="00133B9A" w:rsidP="002B74E3">
      <w:pPr>
        <w:pStyle w:val="B2"/>
      </w:pPr>
      <w:r w:rsidRPr="00B84982">
        <w:fldChar w:fldCharType="begin"/>
      </w:r>
      <w:r w:rsidRPr="00B84982">
        <w:instrText xml:space="preserve"> SET DialogName “Report.</w:instrText>
      </w:r>
      <w:r w:rsidR="00381D10">
        <w:instrText>Labor Time</w:instrText>
      </w:r>
      <w:r>
        <w:instrText xml:space="preserve"> by </w:instrText>
      </w:r>
      <w:r w:rsidR="00D2289C">
        <w:instrText>Vendor</w:instrText>
      </w:r>
      <w:r w:rsidRPr="00B84982">
        <w:instrText xml:space="preserve">” </w:instrText>
      </w:r>
      <w:r w:rsidRPr="00B84982">
        <w:fldChar w:fldCharType="separate"/>
      </w:r>
      <w:r w:rsidR="00371F89" w:rsidRPr="00B84982">
        <w:rPr>
          <w:noProof/>
        </w:rPr>
        <w:t>Report.</w:t>
      </w:r>
      <w:r w:rsidR="00371F89">
        <w:rPr>
          <w:noProof/>
        </w:rPr>
        <w:t>Labor Time by Vendor</w:t>
      </w:r>
      <w:r w:rsidRPr="00B84982">
        <w:fldChar w:fldCharType="end"/>
      </w:r>
    </w:p>
    <w:p w14:paraId="675A035F" w14:textId="77777777" w:rsidR="00133B9A" w:rsidRDefault="00381D10" w:rsidP="002B74E3">
      <w:pPr>
        <w:pStyle w:val="Heading3"/>
      </w:pPr>
      <w:bookmarkStart w:id="1119" w:name="HoursByVendor"/>
      <w:bookmarkStart w:id="1120" w:name="_Toc508886043"/>
      <w:r>
        <w:t xml:space="preserve">Labor Time </w:t>
      </w:r>
      <w:r w:rsidR="00133B9A">
        <w:t xml:space="preserve">by </w:t>
      </w:r>
      <w:r w:rsidR="00D2289C">
        <w:t xml:space="preserve">Vendor </w:t>
      </w:r>
      <w:r w:rsidR="00133B9A">
        <w:t>Chart</w:t>
      </w:r>
      <w:bookmarkEnd w:id="1119"/>
      <w:bookmarkEnd w:id="1120"/>
    </w:p>
    <w:p w14:paraId="03404302" w14:textId="77777777" w:rsidR="00133B9A" w:rsidRPr="00F4430F" w:rsidRDefault="00133B9A" w:rsidP="00133B9A">
      <w:pPr>
        <w:pStyle w:val="JNormal"/>
      </w:pPr>
      <w:r>
        <w:fldChar w:fldCharType="begin"/>
      </w:r>
      <w:r>
        <w:instrText xml:space="preserve"> XE "work orders: charts: </w:instrText>
      </w:r>
      <w:r w:rsidR="00381D10">
        <w:instrText>labor time</w:instrText>
      </w:r>
      <w:r>
        <w:instrText xml:space="preserve"> by </w:instrText>
      </w:r>
      <w:r w:rsidR="00D2289C">
        <w:instrText>vendor</w:instrText>
      </w:r>
      <w:r>
        <w:instrText xml:space="preserve">" </w:instrText>
      </w:r>
      <w:r>
        <w:fldChar w:fldCharType="end"/>
      </w:r>
      <w:r>
        <w:fldChar w:fldCharType="begin"/>
      </w:r>
      <w:r>
        <w:instrText xml:space="preserve"> XE "charts: </w:instrText>
      </w:r>
      <w:r w:rsidR="00381D10">
        <w:instrText xml:space="preserve">labor time </w:instrText>
      </w:r>
      <w:r>
        <w:instrText xml:space="preserve">by </w:instrText>
      </w:r>
      <w:r w:rsidR="00D2289C">
        <w:instrText>vendor</w:instrText>
      </w:r>
      <w:r>
        <w:instrText xml:space="preserve">" </w:instrText>
      </w:r>
      <w:r>
        <w:fldChar w:fldCharType="end"/>
      </w:r>
      <w:r>
        <w:t xml:space="preserve">The </w:t>
      </w:r>
      <w:r w:rsidR="00381D10">
        <w:t xml:space="preserve">Labor Time </w:t>
      </w:r>
      <w:r>
        <w:t xml:space="preserve">by </w:t>
      </w:r>
      <w:r w:rsidR="00D2289C">
        <w:t>Vendor</w:t>
      </w:r>
      <w:r>
        <w:t xml:space="preserve"> chart report provides one or more charts showing the labor hours associated with work orders, broken down by vendor (i.e. outside contractors working on hourly outside or per job outside contracts). For more on vendors, see </w:t>
      </w:r>
      <w:r w:rsidRPr="0006493F">
        <w:rPr>
          <w:rStyle w:val="CrossRef"/>
        </w:rPr>
        <w:fldChar w:fldCharType="begin"/>
      </w:r>
      <w:r w:rsidRPr="0006493F">
        <w:rPr>
          <w:rStyle w:val="CrossRef"/>
        </w:rPr>
        <w:instrText xml:space="preserve"> REF </w:instrText>
      </w:r>
      <w:r>
        <w:rPr>
          <w:rStyle w:val="CrossRef"/>
        </w:rPr>
        <w:instrText>Vendors</w:instrText>
      </w:r>
      <w:r w:rsidRPr="0006493F">
        <w:rPr>
          <w:rStyle w:val="CrossRef"/>
        </w:rPr>
        <w:instrText xml:space="preserve"> \h </w:instrText>
      </w:r>
      <w:r>
        <w:rPr>
          <w:rStyle w:val="CrossRef"/>
        </w:rPr>
        <w:instrText xml:space="preserve">\* MERGEFORMAT </w:instrText>
      </w:r>
      <w:r w:rsidRPr="0006493F">
        <w:rPr>
          <w:rStyle w:val="CrossRef"/>
        </w:rPr>
      </w:r>
      <w:r w:rsidRPr="0006493F">
        <w:rPr>
          <w:rStyle w:val="CrossRef"/>
        </w:rPr>
        <w:fldChar w:fldCharType="separate"/>
      </w:r>
      <w:r w:rsidR="00371F89" w:rsidRPr="00371F89">
        <w:rPr>
          <w:rStyle w:val="CrossRef"/>
        </w:rPr>
        <w:t>Vendors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 xml:space="preserve">Vendors </w:instrText>
      </w:r>
      <w:r w:rsidRPr="0006493F">
        <w:rPr>
          <w:rStyle w:val="printedonly"/>
        </w:rPr>
        <w:instrText xml:space="preserve">\h </w:instrText>
      </w:r>
      <w:r w:rsidRPr="0006493F">
        <w:rPr>
          <w:rStyle w:val="printedonly"/>
        </w:rPr>
      </w:r>
      <w:r w:rsidRPr="0006493F">
        <w:rPr>
          <w:rStyle w:val="printedonly"/>
        </w:rPr>
        <w:fldChar w:fldCharType="separate"/>
      </w:r>
      <w:r w:rsidR="00371F89">
        <w:rPr>
          <w:rStyle w:val="printedonly"/>
          <w:noProof/>
        </w:rPr>
        <w:t>338</w:t>
      </w:r>
      <w:r w:rsidRPr="0006493F">
        <w:rPr>
          <w:rStyle w:val="printedonly"/>
        </w:rPr>
        <w:fldChar w:fldCharType="end"/>
      </w:r>
      <w:r>
        <w:t>.</w:t>
      </w:r>
    </w:p>
    <w:p w14:paraId="535761FE" w14:textId="77777777" w:rsidR="00133B9A" w:rsidRPr="00062E5F" w:rsidRDefault="00133B9A" w:rsidP="00133B9A">
      <w:pPr>
        <w:pStyle w:val="B4"/>
      </w:pPr>
    </w:p>
    <w:p w14:paraId="5A5724F1" w14:textId="77777777" w:rsidR="00133B9A" w:rsidRPr="005E0EB8" w:rsidRDefault="00133B9A" w:rsidP="00133B9A">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 xml:space="preserve">Labor Time </w:t>
      </w:r>
      <w:r>
        <w:rPr>
          <w:rStyle w:val="CPanel"/>
        </w:rPr>
        <w:t xml:space="preserve">by </w:t>
      </w:r>
      <w:r w:rsidR="00D2289C">
        <w:rPr>
          <w:rStyle w:val="CPanel"/>
        </w:rPr>
        <w:t>Vendor</w:t>
      </w:r>
      <w:r>
        <w:fldChar w:fldCharType="begin"/>
      </w:r>
      <w:r>
        <w:instrText xml:space="preserve"> XE "work orders: charts: </w:instrText>
      </w:r>
      <w:r w:rsidR="00381D10">
        <w:instrText xml:space="preserve">labor time </w:instrText>
      </w:r>
      <w:r>
        <w:instrText xml:space="preserve">by </w:instrText>
      </w:r>
      <w:r w:rsidR="00D2289C">
        <w:instrText>vendor</w:instrText>
      </w:r>
      <w:r>
        <w:instrText xml:space="preserve">" </w:instrText>
      </w:r>
      <w:r>
        <w:fldChar w:fldCharType="end"/>
      </w:r>
      <w:r>
        <w:t>. The resulting window contains the following:</w:t>
      </w:r>
    </w:p>
    <w:p w14:paraId="5C310FF6" w14:textId="77777777" w:rsidR="00133B9A" w:rsidRDefault="00133B9A" w:rsidP="00133B9A">
      <w:pPr>
        <w:pStyle w:val="B4"/>
      </w:pPr>
    </w:p>
    <w:p w14:paraId="613E251C"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28228DB9"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50A3B0EC" w14:textId="77777777"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32C728D9" w14:textId="77777777" w:rsidR="008C4721" w:rsidRPr="00D518F0" w:rsidRDefault="008C4721" w:rsidP="008C4721">
      <w:pPr>
        <w:pStyle w:val="B4"/>
      </w:pPr>
    </w:p>
    <w:p w14:paraId="1D76E1E1" w14:textId="77777777" w:rsidR="00FA0711" w:rsidRDefault="000D4963" w:rsidP="00FA0711">
      <w:pPr>
        <w:pStyle w:val="WindowItem"/>
      </w:pPr>
      <w:r>
        <w:rPr>
          <w:rStyle w:val="CButton"/>
        </w:rPr>
        <w:t>Filters</w:t>
      </w:r>
      <w:r w:rsidR="00FA0711">
        <w:t xml:space="preserve"> section: Options controlling which work orders will be included in the report.</w:t>
      </w:r>
      <w:r w:rsidR="004B05F4">
        <w:t xml:space="preserve"> For more information, see </w:t>
      </w:r>
      <w:r w:rsidR="004B05F4" w:rsidRPr="004A5FF3">
        <w:rPr>
          <w:rStyle w:val="CrossRef"/>
        </w:rPr>
        <w:fldChar w:fldCharType="begin"/>
      </w:r>
      <w:r w:rsidR="004B05F4" w:rsidRPr="004A5FF3">
        <w:rPr>
          <w:rStyle w:val="CrossRef"/>
        </w:rPr>
        <w:instrText xml:space="preserve"> REF ReportFilters \h </w:instrText>
      </w:r>
      <w:r w:rsidR="004B05F4">
        <w:rPr>
          <w:rStyle w:val="CrossRef"/>
        </w:rPr>
        <w:instrText xml:space="preserve"> \* MERGEFORMAT </w:instrText>
      </w:r>
      <w:r w:rsidR="004B05F4" w:rsidRPr="004A5FF3">
        <w:rPr>
          <w:rStyle w:val="CrossRef"/>
        </w:rPr>
      </w:r>
      <w:r w:rsidR="004B05F4" w:rsidRPr="004A5FF3">
        <w:rPr>
          <w:rStyle w:val="CrossRef"/>
        </w:rPr>
        <w:fldChar w:fldCharType="separate"/>
      </w:r>
      <w:r w:rsidR="00371F89" w:rsidRPr="00371F89">
        <w:rPr>
          <w:rStyle w:val="CrossRef"/>
        </w:rPr>
        <w:t>Report Filters</w:t>
      </w:r>
      <w:r w:rsidR="004B05F4" w:rsidRPr="004A5FF3">
        <w:rPr>
          <w:rStyle w:val="CrossRef"/>
        </w:rPr>
        <w:fldChar w:fldCharType="end"/>
      </w:r>
      <w:r w:rsidR="004B05F4" w:rsidRPr="004A5FF3">
        <w:rPr>
          <w:rStyle w:val="printedonly"/>
        </w:rPr>
        <w:t xml:space="preserve"> on page </w:t>
      </w:r>
      <w:r w:rsidR="004B05F4" w:rsidRPr="004A5FF3">
        <w:rPr>
          <w:rStyle w:val="printedonly"/>
        </w:rPr>
        <w:fldChar w:fldCharType="begin"/>
      </w:r>
      <w:r w:rsidR="004B05F4" w:rsidRPr="004A5FF3">
        <w:rPr>
          <w:rStyle w:val="printedonly"/>
        </w:rPr>
        <w:instrText xml:space="preserve"> PAGEREF ReportFilters \h </w:instrText>
      </w:r>
      <w:r w:rsidR="004B05F4" w:rsidRPr="004A5FF3">
        <w:rPr>
          <w:rStyle w:val="printedonly"/>
        </w:rPr>
      </w:r>
      <w:r w:rsidR="004B05F4" w:rsidRPr="004A5FF3">
        <w:rPr>
          <w:rStyle w:val="printedonly"/>
        </w:rPr>
        <w:fldChar w:fldCharType="separate"/>
      </w:r>
      <w:r w:rsidR="00371F89">
        <w:rPr>
          <w:rStyle w:val="printedonly"/>
          <w:noProof/>
        </w:rPr>
        <w:t>100</w:t>
      </w:r>
      <w:r w:rsidR="004B05F4" w:rsidRPr="004A5FF3">
        <w:rPr>
          <w:rStyle w:val="printedonly"/>
        </w:rPr>
        <w:fldChar w:fldCharType="end"/>
      </w:r>
      <w:r w:rsidR="004B05F4">
        <w:t>.</w:t>
      </w:r>
    </w:p>
    <w:p w14:paraId="74C42E6E" w14:textId="7777777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14:paraId="25362CEC"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2A66100F" w14:textId="77777777" w:rsidR="002F32F0" w:rsidRPr="003E797F" w:rsidRDefault="002F32F0" w:rsidP="002F32F0">
      <w:pPr>
        <w:pStyle w:val="WindowItem2"/>
      </w:pPr>
      <w:r w:rsidRPr="000A597E">
        <w:rPr>
          <w:rStyle w:val="CButton"/>
        </w:rPr>
        <w:t>Suppress Costs</w:t>
      </w:r>
      <w:r>
        <w:t>: Omits any money information that might otherwise be displayed in the report.</w:t>
      </w:r>
    </w:p>
    <w:p w14:paraId="2882DD60" w14:textId="77777777" w:rsidR="00FA0711" w:rsidRDefault="00FA0711" w:rsidP="00FA0711">
      <w:pPr>
        <w:pStyle w:val="WindowItem"/>
      </w:pPr>
      <w:r w:rsidRPr="000A597E">
        <w:rPr>
          <w:rStyle w:val="CButton"/>
        </w:rPr>
        <w:t>Advanced</w:t>
      </w:r>
      <w:r>
        <w:t xml:space="preserve"> section: Miscellaneous options.</w:t>
      </w:r>
    </w:p>
    <w:p w14:paraId="3F73821E" w14:textId="77777777"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4D53955C" w14:textId="77777777" w:rsidR="00FA0711" w:rsidRDefault="00FA0711" w:rsidP="00FA0711">
      <w:pPr>
        <w:pStyle w:val="WindowItem2"/>
      </w:pPr>
      <w:r w:rsidRPr="00D94147">
        <w:rPr>
          <w:rStyle w:val="CField"/>
        </w:rPr>
        <w:t>Title</w:t>
      </w:r>
      <w:r>
        <w:t>: The title to be printed at the beginning of the report.</w:t>
      </w:r>
    </w:p>
    <w:p w14:paraId="1A95C9CF" w14:textId="77777777"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F6BC670" w14:textId="77777777"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4A8B863" w14:textId="77777777" w:rsidR="00FA0711" w:rsidRDefault="00FA0711" w:rsidP="00FA0711">
      <w:pPr>
        <w:pStyle w:val="WindowItem2"/>
      </w:pPr>
      <w:r w:rsidRPr="000A597E">
        <w:rPr>
          <w:rStyle w:val="CButton"/>
        </w:rPr>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14:paraId="37B697FD" w14:textId="77777777" w:rsidR="00FA0711" w:rsidRDefault="002F32F0" w:rsidP="00FA0711">
      <w:pPr>
        <w:pStyle w:val="WindowItem2"/>
      </w:pPr>
      <w:r>
        <w:rPr>
          <w:rStyle w:val="CButton"/>
        </w:rPr>
        <w:t>Show S</w:t>
      </w:r>
      <w:r w:rsidR="00FA0711" w:rsidRPr="000A597E">
        <w:rPr>
          <w:rStyle w:val="CButton"/>
        </w:rPr>
        <w:t>ummary charts for the report</w:t>
      </w:r>
      <w:r w:rsidR="00FA0711">
        <w:t>: If this box is checkmarked, the output will have a summary covering all the information in the report.</w:t>
      </w:r>
    </w:p>
    <w:p w14:paraId="72F19F92" w14:textId="77777777" w:rsidR="00FA0711" w:rsidRDefault="00FA0711" w:rsidP="00FA071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3A839C00" w14:textId="77777777" w:rsidR="00FA0711" w:rsidRDefault="00FA0711" w:rsidP="00FA0711">
      <w:pPr>
        <w:pStyle w:val="WindowItem"/>
      </w:pPr>
      <w:r>
        <w:rPr>
          <w:rStyle w:val="LoseThisLine"/>
        </w:rPr>
        <w:t>///</w:t>
      </w:r>
      <w:r w:rsidR="00873650">
        <w:rPr>
          <w:rStyle w:val="CButton"/>
        </w:rPr>
        <w:t>!Print!</w:t>
      </w:r>
      <w:r>
        <w:t>: Immediately prints the report.</w:t>
      </w:r>
    </w:p>
    <w:p w14:paraId="66047E7E" w14:textId="77777777" w:rsidR="00FA0711" w:rsidRDefault="00FA0711" w:rsidP="00FA0711">
      <w:pPr>
        <w:pStyle w:val="WindowItem"/>
      </w:pPr>
      <w:r>
        <w:rPr>
          <w:rStyle w:val="LoseThisLine"/>
        </w:rPr>
        <w:t>///</w:t>
      </w:r>
      <w:r w:rsidRPr="000A597E">
        <w:rPr>
          <w:rStyle w:val="CButton"/>
        </w:rPr>
        <w:t>Export Data</w:t>
      </w:r>
      <w:r>
        <w:t>: Exports the report’s data in XML format.</w:t>
      </w:r>
    </w:p>
    <w:p w14:paraId="5575A773" w14:textId="77777777" w:rsidR="00FA0711" w:rsidRDefault="00FA0711" w:rsidP="00FA071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1DA5D466" w14:textId="77777777" w:rsidR="00FA0711" w:rsidRDefault="00FA0711" w:rsidP="00FA0711">
      <w:pPr>
        <w:pStyle w:val="WindowItem"/>
      </w:pPr>
      <w:r>
        <w:rPr>
          <w:rStyle w:val="LoseThisLine"/>
        </w:rPr>
        <w:t>///</w:t>
      </w:r>
      <w:r w:rsidRPr="000A597E">
        <w:rPr>
          <w:rStyle w:val="CButton"/>
        </w:rPr>
        <w:t>Close</w:t>
      </w:r>
      <w:r>
        <w:t>: Closes the window.</w:t>
      </w:r>
    </w:p>
    <w:p w14:paraId="7DD21CED"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00ACA211" w14:textId="77777777" w:rsidR="00133B9A" w:rsidRPr="009C648F" w:rsidRDefault="00133B9A" w:rsidP="00133B9A">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For more on </w:t>
      </w:r>
      <w:r w:rsidR="005C5377">
        <w:rPr>
          <w:rStyle w:val="onlineonly"/>
        </w:rPr>
        <w:t>vendors</w:t>
      </w:r>
      <w:r w:rsidRPr="009C648F">
        <w:rPr>
          <w:rStyle w:val="onlineonly"/>
        </w:rPr>
        <w:t xml:space="preserve">, see </w:t>
      </w:r>
      <w:r w:rsidRPr="009C648F">
        <w:rPr>
          <w:rStyle w:val="onlineonly"/>
        </w:rPr>
        <w:fldChar w:fldCharType="begin"/>
      </w:r>
      <w:r w:rsidRPr="009C648F">
        <w:rPr>
          <w:rStyle w:val="onlineonly"/>
        </w:rPr>
        <w:instrText xml:space="preserve"> REF Demands \h</w:instrText>
      </w:r>
      <w:r w:rsidR="0009253E">
        <w:rPr>
          <w:rStyle w:val="onlineonly"/>
        </w:rPr>
        <w:instrText xml:space="preserve"> </w:instrText>
      </w:r>
      <w:r>
        <w:rPr>
          <w:rStyle w:val="onlineonly"/>
        </w:rPr>
        <w:instrText xml:space="preserve">\* MERGEFORMAT </w:instrText>
      </w:r>
      <w:r w:rsidRPr="009C648F">
        <w:rPr>
          <w:rStyle w:val="onlineonly"/>
        </w:rPr>
      </w:r>
      <w:r w:rsidRPr="009C648F">
        <w:rPr>
          <w:rStyle w:val="onlineonly"/>
        </w:rPr>
        <w:fldChar w:fldCharType="separate"/>
      </w:r>
      <w:r w:rsidR="00371F89" w:rsidRPr="00371F89">
        <w:rPr>
          <w:rStyle w:val="onlineonly"/>
        </w:rPr>
        <w:t>Resources</w:t>
      </w:r>
      <w:r w:rsidRPr="009C648F">
        <w:rPr>
          <w:rStyle w:val="onlineonly"/>
        </w:rPr>
        <w:fldChar w:fldCharType="end"/>
      </w:r>
      <w:r w:rsidRPr="009C648F">
        <w:rPr>
          <w:rStyle w:val="onlineonly"/>
        </w:rPr>
        <w:t xml:space="preserve">. </w:t>
      </w:r>
      <w:r w:rsidR="00850AD8" w:rsidRPr="00F631DC">
        <w:rPr>
          <w:rStyle w:val="onlineonly"/>
        </w:rPr>
        <w:t xml:space="preserve">For more on </w:t>
      </w:r>
      <w:r w:rsidR="00850AD8">
        <w:rPr>
          <w:rStyle w:val="onlineonly"/>
        </w:rPr>
        <w:t xml:space="preserve">charts </w:t>
      </w:r>
      <w:r w:rsidR="00850AD8" w:rsidRPr="00F631DC">
        <w:rPr>
          <w:rStyle w:val="onlineonly"/>
        </w:rPr>
        <w:t xml:space="preserve">in general, see </w:t>
      </w:r>
      <w:r w:rsidR="00850AD8" w:rsidRPr="00F631DC">
        <w:rPr>
          <w:rStyle w:val="onlineonly"/>
        </w:rPr>
        <w:fldChar w:fldCharType="begin"/>
      </w:r>
      <w:r w:rsidR="00850AD8" w:rsidRPr="00F631DC">
        <w:rPr>
          <w:rStyle w:val="onlineonly"/>
        </w:rPr>
        <w:instrText xml:space="preserve"> REF </w:instrText>
      </w:r>
      <w:r w:rsidR="00850AD8">
        <w:rPr>
          <w:rStyle w:val="onlineonly"/>
        </w:rPr>
        <w:instrText>Charts</w:instrText>
      </w:r>
      <w:r w:rsidR="00850AD8" w:rsidRPr="00F631DC">
        <w:rPr>
          <w:rStyle w:val="onlineonly"/>
        </w:rPr>
        <w:instrText xml:space="preserve"> \h</w:instrText>
      </w:r>
      <w:r w:rsidR="00850AD8">
        <w:rPr>
          <w:rStyle w:val="onlineonly"/>
        </w:rPr>
        <w:instrText xml:space="preserve"> </w:instrText>
      </w:r>
      <w:r w:rsidR="00850AD8" w:rsidRPr="00F631DC">
        <w:rPr>
          <w:rStyle w:val="onlineonly"/>
        </w:rPr>
        <w:instrText xml:space="preserve">\* MERGEFORMAT </w:instrText>
      </w:r>
      <w:r w:rsidR="00850AD8" w:rsidRPr="00F631DC">
        <w:rPr>
          <w:rStyle w:val="onlineonly"/>
        </w:rPr>
      </w:r>
      <w:r w:rsidR="00850AD8" w:rsidRPr="00F631DC">
        <w:rPr>
          <w:rStyle w:val="onlineonly"/>
        </w:rPr>
        <w:fldChar w:fldCharType="separate"/>
      </w:r>
      <w:r w:rsidR="00371F89" w:rsidRPr="00371F89">
        <w:rPr>
          <w:rStyle w:val="onlineonly"/>
        </w:rPr>
        <w:t>Charts</w:t>
      </w:r>
      <w:r w:rsidR="00850AD8" w:rsidRPr="00F631DC">
        <w:rPr>
          <w:rStyle w:val="onlineonly"/>
        </w:rPr>
        <w:fldChar w:fldCharType="end"/>
      </w:r>
      <w:r w:rsidR="00850AD8" w:rsidRPr="00F631DC">
        <w:rPr>
          <w:rStyle w:val="onlineonly"/>
        </w:rPr>
        <w:t>.</w:t>
      </w:r>
    </w:p>
    <w:p w14:paraId="79D2244A" w14:textId="77777777" w:rsidR="002F32F0" w:rsidRPr="00B84982" w:rsidRDefault="002F32F0" w:rsidP="002F32F0">
      <w:pPr>
        <w:pStyle w:val="B2"/>
      </w:pPr>
      <w:r w:rsidRPr="00B84982">
        <w:fldChar w:fldCharType="begin"/>
      </w:r>
      <w:r w:rsidRPr="00B84982">
        <w:instrText xml:space="preserve"> SET DialogName “Report.</w:instrText>
      </w:r>
      <w:r w:rsidR="00381D10">
        <w:instrText>Labor Time</w:instrText>
      </w:r>
      <w:r>
        <w:instrText xml:space="preserve"> by Grouping</w:instrText>
      </w:r>
      <w:r w:rsidRPr="00B84982">
        <w:instrText xml:space="preserve">” </w:instrText>
      </w:r>
      <w:r w:rsidRPr="00B84982">
        <w:fldChar w:fldCharType="separate"/>
      </w:r>
      <w:r w:rsidR="00371F89" w:rsidRPr="00B84982">
        <w:rPr>
          <w:noProof/>
        </w:rPr>
        <w:t>Report.</w:t>
      </w:r>
      <w:r w:rsidR="00371F89">
        <w:rPr>
          <w:noProof/>
        </w:rPr>
        <w:t>Labor Time by Grouping</w:t>
      </w:r>
      <w:r w:rsidRPr="00B84982">
        <w:fldChar w:fldCharType="end"/>
      </w:r>
    </w:p>
    <w:p w14:paraId="0DC71AFB" w14:textId="77777777" w:rsidR="002F32F0" w:rsidRDefault="00381D10" w:rsidP="002F32F0">
      <w:pPr>
        <w:pStyle w:val="Heading3"/>
      </w:pPr>
      <w:bookmarkStart w:id="1121" w:name="HoursByGrouping"/>
      <w:bookmarkStart w:id="1122" w:name="_Toc508886044"/>
      <w:r>
        <w:t xml:space="preserve">Labor Time </w:t>
      </w:r>
      <w:r w:rsidR="002F32F0">
        <w:t>by Grouping Chart</w:t>
      </w:r>
      <w:bookmarkEnd w:id="1121"/>
      <w:bookmarkEnd w:id="1122"/>
    </w:p>
    <w:p w14:paraId="2A62C402" w14:textId="77777777" w:rsidR="002F32F0" w:rsidRPr="00F4430F" w:rsidRDefault="002F32F0" w:rsidP="002F32F0">
      <w:pPr>
        <w:pStyle w:val="JNormal"/>
      </w:pPr>
      <w:r>
        <w:fldChar w:fldCharType="begin"/>
      </w:r>
      <w:r>
        <w:instrText xml:space="preserve"> XE "work orders: charts: </w:instrText>
      </w:r>
      <w:r w:rsidR="00381D10">
        <w:instrText xml:space="preserve">labor time </w:instrText>
      </w:r>
      <w:r>
        <w:instrText xml:space="preserve">by grouping" </w:instrText>
      </w:r>
      <w:r>
        <w:fldChar w:fldCharType="end"/>
      </w:r>
      <w:r>
        <w:fldChar w:fldCharType="begin"/>
      </w:r>
      <w:r>
        <w:instrText xml:space="preserve"> XE "charts: </w:instrText>
      </w:r>
      <w:r w:rsidR="00381D10">
        <w:instrText>labor time</w:instrText>
      </w:r>
      <w:r>
        <w:instrText xml:space="preserve"> by grouping" </w:instrText>
      </w:r>
      <w:r>
        <w:fldChar w:fldCharType="end"/>
      </w:r>
      <w:r>
        <w:t xml:space="preserve">The </w:t>
      </w:r>
      <w:r w:rsidR="00381D10">
        <w:t xml:space="preserve">Labor Time </w:t>
      </w:r>
      <w:r>
        <w:t xml:space="preserve">by Grouping chart report provides one or more charts showing the labor hours associated with work orders, broken down by a grouping specified in the report window’s </w:t>
      </w:r>
      <w:r>
        <w:rPr>
          <w:rStyle w:val="CButton"/>
        </w:rPr>
        <w:t>Grouping</w:t>
      </w:r>
      <w:r>
        <w:t xml:space="preserve"> section. For example, if you group by </w:t>
      </w:r>
      <w:r>
        <w:rPr>
          <w:rStyle w:val="CButton"/>
        </w:rPr>
        <w:t>Unit Location</w:t>
      </w:r>
      <w:r>
        <w:t>, you can get charts showing labor hours broken down by each work order’s unit location.</w:t>
      </w:r>
    </w:p>
    <w:p w14:paraId="2A065CBD" w14:textId="77777777" w:rsidR="002F32F0" w:rsidRPr="00062E5F" w:rsidRDefault="002F32F0" w:rsidP="002F32F0">
      <w:pPr>
        <w:pStyle w:val="B4"/>
      </w:pPr>
    </w:p>
    <w:p w14:paraId="51209A99" w14:textId="77777777" w:rsidR="002F32F0" w:rsidRPr="005E0EB8" w:rsidRDefault="002F32F0" w:rsidP="002F32F0">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Grouping</w:t>
      </w:r>
      <w:r>
        <w:fldChar w:fldCharType="begin"/>
      </w:r>
      <w:r>
        <w:instrText xml:space="preserve"> XE "work orders: charts: </w:instrText>
      </w:r>
      <w:r w:rsidR="00381D10">
        <w:instrText xml:space="preserve">labor time </w:instrText>
      </w:r>
      <w:r>
        <w:instrText xml:space="preserve">by grouping" </w:instrText>
      </w:r>
      <w:r>
        <w:fldChar w:fldCharType="end"/>
      </w:r>
      <w:r>
        <w:t>. The resulting window contains the following:</w:t>
      </w:r>
    </w:p>
    <w:p w14:paraId="6AD7B48C" w14:textId="77777777" w:rsidR="002F32F0" w:rsidRDefault="002F32F0" w:rsidP="002F32F0">
      <w:pPr>
        <w:pStyle w:val="B4"/>
      </w:pPr>
    </w:p>
    <w:p w14:paraId="70365E4F" w14:textId="77777777" w:rsidR="002F32F0" w:rsidRDefault="002F32F0" w:rsidP="002F32F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70CCFBDA" w14:textId="77777777" w:rsidR="002F32F0" w:rsidRDefault="002F32F0" w:rsidP="002F32F0">
      <w:pPr>
        <w:pStyle w:val="WindowItem"/>
        <w:ind w:left="1440" w:hanging="1080"/>
      </w:pPr>
      <w:r w:rsidRPr="000A597E">
        <w:rPr>
          <w:rStyle w:val="CButton"/>
        </w:rPr>
        <w:t>Sorting</w:t>
      </w:r>
      <w:r>
        <w:t xml:space="preserve"> section: Options controlling how the bars are sorted within bar-chart.</w:t>
      </w:r>
    </w:p>
    <w:p w14:paraId="02E6BD7B" w14:textId="77777777" w:rsidR="002F32F0" w:rsidRDefault="002F32F0" w:rsidP="002F32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68FFBEB8" w14:textId="77777777" w:rsidR="002F32F0" w:rsidRPr="00D518F0" w:rsidRDefault="002F32F0" w:rsidP="002F32F0">
      <w:pPr>
        <w:pStyle w:val="B4"/>
      </w:pPr>
    </w:p>
    <w:p w14:paraId="36448B0A" w14:textId="77777777" w:rsidR="002F32F0" w:rsidRDefault="002F32F0" w:rsidP="002F32F0">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7E96C237" w14:textId="77777777" w:rsidR="002F32F0" w:rsidRPr="00C079EB" w:rsidRDefault="002F32F0" w:rsidP="002F32F0">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78A5B209" w14:textId="77777777" w:rsidR="002F32F0" w:rsidRPr="004E2E08" w:rsidRDefault="002F32F0" w:rsidP="002F32F0">
      <w:pPr>
        <w:pStyle w:val="WindowItem"/>
      </w:pPr>
      <w:r>
        <w:rPr>
          <w:rStyle w:val="CButton"/>
        </w:rPr>
        <w:t>Field Selection</w:t>
      </w:r>
      <w:r>
        <w:t xml:space="preserve"> section: Options controlling which information fields will be included in the report.</w:t>
      </w:r>
    </w:p>
    <w:p w14:paraId="07ABFF6E" w14:textId="77777777" w:rsidR="002F32F0" w:rsidRPr="003E797F" w:rsidRDefault="002F32F0" w:rsidP="002F32F0">
      <w:pPr>
        <w:pStyle w:val="WindowItem2"/>
      </w:pPr>
      <w:r w:rsidRPr="000A597E">
        <w:rPr>
          <w:rStyle w:val="CButton"/>
        </w:rPr>
        <w:t>Suppress Costs</w:t>
      </w:r>
      <w:r>
        <w:t>: Omits any money information that might otherwise be displayed in the report.</w:t>
      </w:r>
    </w:p>
    <w:p w14:paraId="6C72D1AF" w14:textId="77777777" w:rsidR="002F32F0" w:rsidRDefault="002F32F0" w:rsidP="002F32F0">
      <w:pPr>
        <w:pStyle w:val="WindowItem"/>
      </w:pPr>
      <w:r w:rsidRPr="000A597E">
        <w:rPr>
          <w:rStyle w:val="CButton"/>
        </w:rPr>
        <w:t>Advanced</w:t>
      </w:r>
      <w:r>
        <w:t xml:space="preserve"> section: Miscellaneous options.</w:t>
      </w:r>
    </w:p>
    <w:p w14:paraId="0BE325A8" w14:textId="77777777" w:rsidR="002F32F0" w:rsidRPr="001D247A" w:rsidRDefault="002F32F0" w:rsidP="002F32F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242853E8" w14:textId="77777777" w:rsidR="002F32F0" w:rsidRDefault="002F32F0" w:rsidP="002F32F0">
      <w:pPr>
        <w:pStyle w:val="WindowItem2"/>
      </w:pPr>
      <w:r w:rsidRPr="00D94147">
        <w:rPr>
          <w:rStyle w:val="CField"/>
        </w:rPr>
        <w:t>Title</w:t>
      </w:r>
      <w:r>
        <w:t>: The title to be printed at the beginning of the report.</w:t>
      </w:r>
    </w:p>
    <w:p w14:paraId="3A27B5C3" w14:textId="77777777" w:rsidR="002F32F0" w:rsidRDefault="002F32F0" w:rsidP="002F32F0">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074C273" w14:textId="77777777" w:rsidR="002F32F0" w:rsidRDefault="002F32F0" w:rsidP="002F32F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A5469A1" w14:textId="77777777" w:rsidR="002F32F0" w:rsidRDefault="002F32F0" w:rsidP="002F32F0">
      <w:pPr>
        <w:pStyle w:val="WindowItem2"/>
      </w:pPr>
      <w:r w:rsidRPr="000A597E">
        <w:rPr>
          <w:rStyle w:val="CButton"/>
        </w:rPr>
        <w:t xml:space="preserve">Show </w:t>
      </w:r>
      <w:r>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14:paraId="536513A3" w14:textId="77777777" w:rsidR="002F32F0" w:rsidRDefault="002F32F0" w:rsidP="002F32F0">
      <w:pPr>
        <w:pStyle w:val="WindowItem2"/>
      </w:pPr>
      <w:r>
        <w:rPr>
          <w:rStyle w:val="CButton"/>
        </w:rPr>
        <w:t>Show S</w:t>
      </w:r>
      <w:r w:rsidRPr="000A597E">
        <w:rPr>
          <w:rStyle w:val="CButton"/>
        </w:rPr>
        <w:t>ummary charts for the report</w:t>
      </w:r>
      <w:r>
        <w:t>: If this box is checkmarked, the output will have a summary covering all the information in the report.</w:t>
      </w:r>
    </w:p>
    <w:p w14:paraId="67AF3F5C" w14:textId="77777777" w:rsidR="002F32F0" w:rsidRDefault="002F32F0" w:rsidP="002F32F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491EA2E2" w14:textId="77777777" w:rsidR="002F32F0" w:rsidRDefault="002F32F0" w:rsidP="002F32F0">
      <w:pPr>
        <w:pStyle w:val="WindowItem"/>
      </w:pPr>
      <w:r>
        <w:rPr>
          <w:rStyle w:val="LoseThisLine"/>
        </w:rPr>
        <w:t>///</w:t>
      </w:r>
      <w:r>
        <w:rPr>
          <w:rStyle w:val="CButton"/>
        </w:rPr>
        <w:t>!Print!</w:t>
      </w:r>
      <w:r>
        <w:t>: Immediately prints the report.</w:t>
      </w:r>
    </w:p>
    <w:p w14:paraId="375B989C" w14:textId="77777777" w:rsidR="002F32F0" w:rsidRDefault="002F32F0" w:rsidP="002F32F0">
      <w:pPr>
        <w:pStyle w:val="WindowItem"/>
      </w:pPr>
      <w:r>
        <w:rPr>
          <w:rStyle w:val="LoseThisLine"/>
        </w:rPr>
        <w:t>///</w:t>
      </w:r>
      <w:r w:rsidRPr="000A597E">
        <w:rPr>
          <w:rStyle w:val="CButton"/>
        </w:rPr>
        <w:t>Export Data</w:t>
      </w:r>
      <w:r>
        <w:t>: Exports the report’s data in XML format.</w:t>
      </w:r>
    </w:p>
    <w:p w14:paraId="4FFA70B6" w14:textId="77777777" w:rsidR="002F32F0" w:rsidRDefault="002F32F0" w:rsidP="002F32F0">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55C2E05D" w14:textId="77777777" w:rsidR="002F32F0" w:rsidRDefault="002F32F0" w:rsidP="002F32F0">
      <w:pPr>
        <w:pStyle w:val="WindowItem"/>
      </w:pPr>
      <w:r>
        <w:rPr>
          <w:rStyle w:val="LoseThisLine"/>
        </w:rPr>
        <w:t>///</w:t>
      </w:r>
      <w:r w:rsidRPr="000A597E">
        <w:rPr>
          <w:rStyle w:val="CButton"/>
        </w:rPr>
        <w:t>Close</w:t>
      </w:r>
      <w:r>
        <w:t>: Closes the window.</w:t>
      </w:r>
    </w:p>
    <w:p w14:paraId="30263F5B"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46594B4B" w14:textId="77777777" w:rsidR="002F32F0" w:rsidRPr="009C648F" w:rsidRDefault="002F32F0" w:rsidP="002F32F0">
      <w:pPr>
        <w:pStyle w:val="JNormal"/>
        <w:rPr>
          <w:rStyle w:val="onlineonly"/>
        </w:rPr>
      </w:pPr>
      <w:r w:rsidRPr="009C648F">
        <w:rPr>
          <w:rStyle w:val="onlineonly"/>
        </w:rPr>
        <w:t xml:space="preserve">For more on work orders, see </w:t>
      </w:r>
      <w:r w:rsidRPr="009C648F">
        <w:rPr>
          <w:rStyle w:val="onlineonly"/>
        </w:rPr>
        <w:fldChar w:fldCharType="begin"/>
      </w:r>
      <w:r w:rsidRPr="009C648F">
        <w:rPr>
          <w:rStyle w:val="onlineonly"/>
        </w:rPr>
        <w:instrText xml:space="preserve"> REF WorkOrders \h \* MERGEFORMAT </w:instrText>
      </w:r>
      <w:r w:rsidRPr="009C648F">
        <w:rPr>
          <w:rStyle w:val="onlineonly"/>
        </w:rPr>
      </w:r>
      <w:r w:rsidRPr="009C648F">
        <w:rPr>
          <w:rStyle w:val="onlineonly"/>
        </w:rPr>
        <w:fldChar w:fldCharType="separate"/>
      </w:r>
      <w:r w:rsidR="00371F89" w:rsidRPr="00371F89">
        <w:rPr>
          <w:rStyle w:val="onlineonly"/>
        </w:rPr>
        <w:t>Work Orders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14:paraId="6AAA4FCA" w14:textId="77777777" w:rsidR="0090642F" w:rsidRPr="0090642F" w:rsidRDefault="0090642F" w:rsidP="0090642F">
      <w:pPr>
        <w:pStyle w:val="B4"/>
      </w:pPr>
    </w:p>
    <w:p w14:paraId="22C3E688" w14:textId="77777777" w:rsidR="00236EB0" w:rsidRPr="00BF09FE" w:rsidRDefault="00236EB0">
      <w:pPr>
        <w:pStyle w:val="C"/>
      </w:pPr>
    </w:p>
    <w:p w14:paraId="506FA355" w14:textId="77777777" w:rsidR="00236EB0" w:rsidRDefault="00236EB0">
      <w:pPr>
        <w:pStyle w:val="Heading1"/>
      </w:pPr>
      <w:bookmarkStart w:id="1123" w:name="PreventiveMaintenance"/>
      <w:bookmarkStart w:id="1124" w:name="_Toc508886045"/>
      <w:r>
        <w:t>Planned Maintenance</w:t>
      </w:r>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123"/>
      <w:bookmarkEnd w:id="1124"/>
    </w:p>
    <w:p w14:paraId="65D9C8FF" w14:textId="77777777" w:rsidR="00236EB0" w:rsidRDefault="00236EB0">
      <w:pPr>
        <w:pStyle w:val="CS"/>
      </w:pPr>
      <w:bookmarkStart w:id="1125" w:name="_Toc327436782"/>
      <w:bookmarkStart w:id="1126" w:name="_Toc327681650"/>
      <w:bookmarkStart w:id="1127" w:name="_Toc330389067"/>
      <w:bookmarkStart w:id="1128" w:name="_Toc330828459"/>
      <w:bookmarkStart w:id="1129" w:name="_Toc330829042"/>
      <w:bookmarkStart w:id="1130" w:name="_Toc337974044"/>
      <w:bookmarkStart w:id="1131" w:name="_Toc415907008"/>
    </w:p>
    <w:bookmarkEnd w:id="1125"/>
    <w:bookmarkEnd w:id="1126"/>
    <w:bookmarkEnd w:id="1127"/>
    <w:bookmarkEnd w:id="1128"/>
    <w:bookmarkEnd w:id="1129"/>
    <w:bookmarkEnd w:id="1130"/>
    <w:bookmarkEnd w:id="1131"/>
    <w:p w14:paraId="6F00C5A9" w14:textId="77777777" w:rsidR="00236EB0" w:rsidRDefault="00073300">
      <w:pPr>
        <w:pStyle w:val="JNormal"/>
      </w:pPr>
      <w:r>
        <w:fldChar w:fldCharType="begin"/>
      </w:r>
      <w:r w:rsidR="00236EB0">
        <w:instrText xml:space="preserve"> XE “planned maintenance” </w:instrText>
      </w:r>
      <w:r>
        <w:fldChar w:fldCharType="end"/>
      </w:r>
      <w:r w:rsidR="00271295" w:rsidRPr="00120959">
        <w:rPr>
          <w:rStyle w:val="CrossRef"/>
        </w:rPr>
        <w:fldChar w:fldCharType="begin"/>
      </w:r>
      <w:r w:rsidR="00271295" w:rsidRPr="00120959">
        <w:rPr>
          <w:rStyle w:val="CrossRef"/>
        </w:rPr>
        <w:instrText xml:space="preserve"> REF SchedulingPreventiveMaintenance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Scheduling Planned Maintenance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SchedulingPreventiveMaintenance \h </w:instrText>
      </w:r>
      <w:r>
        <w:rPr>
          <w:rStyle w:val="printedonly"/>
        </w:rPr>
      </w:r>
      <w:r>
        <w:rPr>
          <w:rStyle w:val="printedonly"/>
        </w:rPr>
        <w:fldChar w:fldCharType="separate"/>
      </w:r>
      <w:r w:rsidR="00371F89">
        <w:rPr>
          <w:rStyle w:val="printedonly"/>
          <w:noProof/>
        </w:rPr>
        <w:t>22</w:t>
      </w:r>
      <w:r>
        <w:rPr>
          <w:rStyle w:val="printedonly"/>
        </w:rPr>
        <w:fldChar w:fldCharType="end"/>
      </w:r>
      <w:r w:rsidR="00236EB0">
        <w:t xml:space="preserve"> gives a step-by-step overview of how to schedule planned maintenance operations. It shows the typical pattern of how you use MainBoss to create a task description, how you assign units to that task, and how you use MainBoss to generate planned work orders automatically. You will find it useful to read the overview before reading the details contained in this chapter.</w:t>
      </w:r>
    </w:p>
    <w:p w14:paraId="0BABDB3C" w14:textId="77777777" w:rsidR="00236EB0" w:rsidRDefault="00236EB0">
      <w:pPr>
        <w:pStyle w:val="B4"/>
      </w:pPr>
    </w:p>
    <w:p w14:paraId="5B064391" w14:textId="77777777" w:rsidR="00236EB0" w:rsidRDefault="00236EB0">
      <w:pPr>
        <w:pStyle w:val="JNormal"/>
      </w:pPr>
      <w:r>
        <w:t>As a quick review, here are the elements of MainBoss’s planned maintenance facilities:</w:t>
      </w:r>
    </w:p>
    <w:p w14:paraId="1A5B096A" w14:textId="77777777" w:rsidR="00236EB0" w:rsidRDefault="00236EB0">
      <w:pPr>
        <w:pStyle w:val="B4"/>
      </w:pPr>
    </w:p>
    <w:p w14:paraId="3184E506" w14:textId="77777777" w:rsidR="00236EB0" w:rsidRDefault="00236EB0" w:rsidP="00692709">
      <w:pPr>
        <w:pStyle w:val="BU"/>
        <w:numPr>
          <w:ilvl w:val="0"/>
          <w:numId w:val="3"/>
        </w:numPr>
      </w:pPr>
      <w:r>
        <w:rPr>
          <w:rStyle w:val="InsetHeading"/>
        </w:rPr>
        <w:t>Tasks</w:t>
      </w:r>
      <w:r w:rsidR="00073300">
        <w:fldChar w:fldCharType="begin"/>
      </w:r>
      <w:r>
        <w:instrText xml:space="preserve"> XE "tasks" </w:instrText>
      </w:r>
      <w:r w:rsidR="00073300">
        <w:fldChar w:fldCharType="end"/>
      </w:r>
      <w:r>
        <w:t xml:space="preserve">: A task record describes what should be done in a planned maintenance job. It might provide step-by-step instructions or a checklist of actions to take. For example, a task record might describe what should be done in a car oil change. For more, see </w:t>
      </w:r>
      <w:r w:rsidR="00271295" w:rsidRPr="00120959">
        <w:rPr>
          <w:rStyle w:val="CrossRef"/>
        </w:rPr>
        <w:fldChar w:fldCharType="begin"/>
      </w:r>
      <w:r w:rsidR="00271295" w:rsidRPr="00120959">
        <w:rPr>
          <w:rStyle w:val="CrossRef"/>
        </w:rPr>
        <w:instrText xml:space="preserve"> REF Tasks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14:paraId="5252F5E3" w14:textId="77777777" w:rsidR="00236EB0" w:rsidRDefault="00236EB0" w:rsidP="00692709">
      <w:pPr>
        <w:pStyle w:val="BU"/>
        <w:numPr>
          <w:ilvl w:val="0"/>
          <w:numId w:val="3"/>
        </w:numPr>
      </w:pPr>
      <w:r>
        <w:rPr>
          <w:rStyle w:val="InsetHeading"/>
        </w:rPr>
        <w:t>Maintenance Timing</w:t>
      </w:r>
      <w:r w:rsidR="00073300">
        <w:fldChar w:fldCharType="begin"/>
      </w:r>
      <w:r>
        <w:instrText xml:space="preserve"> XE "maintenance timing" </w:instrText>
      </w:r>
      <w:r w:rsidR="00073300">
        <w:fldChar w:fldCharType="end"/>
      </w:r>
      <w:r>
        <w:t xml:space="preserve">: A maintenance timing record tells when a job should be done, either in terms of the calendar (e.g. “every three months”) or in terms of a meter (e.g. “every 3000 miles”). For more, see </w:t>
      </w:r>
      <w:r w:rsidR="00271295" w:rsidRPr="00120959">
        <w:rPr>
          <w:rStyle w:val="CrossRef"/>
        </w:rPr>
        <w:fldChar w:fldCharType="begin"/>
      </w:r>
      <w:r w:rsidR="00271295" w:rsidRPr="00120959">
        <w:rPr>
          <w:rStyle w:val="CrossRef"/>
        </w:rPr>
        <w:instrText xml:space="preserve"> REF Schedules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371F89">
        <w:rPr>
          <w:rStyle w:val="printedonly"/>
          <w:noProof/>
        </w:rPr>
        <w:t>235</w:t>
      </w:r>
      <w:r w:rsidR="00073300">
        <w:rPr>
          <w:rStyle w:val="printedonly"/>
        </w:rPr>
        <w:fldChar w:fldCharType="end"/>
      </w:r>
      <w:r>
        <w:t>.</w:t>
      </w:r>
    </w:p>
    <w:p w14:paraId="53AFF615" w14:textId="77777777" w:rsidR="00236EB0" w:rsidRDefault="00236EB0" w:rsidP="00692709">
      <w:pPr>
        <w:pStyle w:val="BU"/>
        <w:numPr>
          <w:ilvl w:val="0"/>
          <w:numId w:val="3"/>
        </w:numPr>
      </w:pPr>
      <w:r>
        <w:rPr>
          <w:rStyle w:val="InsetHeading"/>
        </w:rPr>
        <w:t>Unit Maintenance Plans</w:t>
      </w:r>
      <w:r w:rsidR="00073300">
        <w:fldChar w:fldCharType="begin"/>
      </w:r>
      <w:r>
        <w:instrText xml:space="preserve"> XE "unit maintenance plan" </w:instrText>
      </w:r>
      <w:r w:rsidR="00073300">
        <w:fldChar w:fldCharType="end"/>
      </w:r>
      <w:r>
        <w:t xml:space="preserve">: A unit maintenance plan combines a task, a maintenance timing record, and a unit. For example, the task might be an oil change, the timing might be “every 3000 miles” and the unit might be a particular car; the unit maintenance plan indicates that the car needs an oil change every 3000 miles. Note that you can specify the same task and timing record for a lot of different units; for example, you might specify an oil change every 3000 miles for each car you maintain. For more about unit maintenance plans, see </w:t>
      </w:r>
      <w:r w:rsidR="00271295" w:rsidRPr="00120959">
        <w:rPr>
          <w:rStyle w:val="CrossRef"/>
        </w:rPr>
        <w:fldChar w:fldCharType="begin"/>
      </w:r>
      <w:r w:rsidR="00271295" w:rsidRPr="00120959">
        <w:rPr>
          <w:rStyle w:val="CrossRef"/>
        </w:rPr>
        <w:instrText xml:space="preserve"> REF ScheduledTasks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371F89">
        <w:rPr>
          <w:rStyle w:val="printedonly"/>
          <w:noProof/>
        </w:rPr>
        <w:t>223</w:t>
      </w:r>
      <w:r w:rsidR="00073300">
        <w:rPr>
          <w:rStyle w:val="printedonly"/>
        </w:rPr>
        <w:fldChar w:fldCharType="end"/>
      </w:r>
      <w:r>
        <w:t>.</w:t>
      </w:r>
    </w:p>
    <w:p w14:paraId="20805DB2" w14:textId="77777777" w:rsidR="00236EB0" w:rsidRDefault="00236EB0" w:rsidP="00692709">
      <w:pPr>
        <w:pStyle w:val="BU"/>
        <w:numPr>
          <w:ilvl w:val="0"/>
          <w:numId w:val="3"/>
        </w:numPr>
      </w:pPr>
      <w:r>
        <w:rPr>
          <w:rStyle w:val="InsetHeading"/>
        </w:rPr>
        <w:t>Generating Work Orders</w:t>
      </w:r>
      <w:r w:rsidR="00073300">
        <w:fldChar w:fldCharType="begin"/>
      </w:r>
      <w:r>
        <w:instrText xml:space="preserve"> XE "generating work orders" </w:instrText>
      </w:r>
      <w:r w:rsidR="00073300">
        <w:fldChar w:fldCharType="end"/>
      </w:r>
      <w:r>
        <w:t xml:space="preserve">: On a regular schedule (e.g. once a week), you ask MainBoss to create new planned maintenance work orders. You do this through </w:t>
      </w:r>
      <w:r w:rsidR="00350A64" w:rsidRPr="00C7733B">
        <w:rPr>
          <w:rStyle w:val="CPanel"/>
        </w:rPr>
        <w:t>Unit Maintenance Plans</w:t>
      </w:r>
      <w:r w:rsidR="00350A64" w:rsidRPr="00350A64">
        <w:t xml:space="preserve"> | </w:t>
      </w:r>
      <w:r w:rsidR="00350A64" w:rsidRPr="00C7733B">
        <w:rPr>
          <w:rStyle w:val="CPanel"/>
        </w:rPr>
        <w:t>Ge</w:t>
      </w:r>
      <w:r w:rsidRPr="00C7733B">
        <w:rPr>
          <w:rStyle w:val="CPanel"/>
        </w:rPr>
        <w:t>nerate Planned Maintenance</w:t>
      </w:r>
      <w:r>
        <w:t xml:space="preserve"> in the control panel, which gives you the planned maintenance generation table viewer. This table contains a record for each previous time you generated planned maintenance work orders. Each record lists the time that you generated the work orders and lists the work orders that were created. This means that you have a history of all the PM work orders you’ve previously created. For more about the planned maintenance generation table viewer, see </w:t>
      </w:r>
      <w:r w:rsidR="00271295" w:rsidRPr="00120959">
        <w:rPr>
          <w:rStyle w:val="CrossRef"/>
        </w:rPr>
        <w:fldChar w:fldCharType="begin"/>
      </w:r>
      <w:r w:rsidR="00271295" w:rsidRPr="00120959">
        <w:rPr>
          <w:rStyle w:val="CrossRef"/>
        </w:rPr>
        <w:instrText xml:space="preserve"> REF GeneratingPreventiveMaintenanceWOs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Planned Maintenance Generation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GeneratingPreventiveMaintenanceWOs \h </w:instrText>
      </w:r>
      <w:r w:rsidR="00073300">
        <w:rPr>
          <w:rStyle w:val="printedonly"/>
        </w:rPr>
      </w:r>
      <w:r w:rsidR="00073300">
        <w:rPr>
          <w:rStyle w:val="printedonly"/>
        </w:rPr>
        <w:fldChar w:fldCharType="separate"/>
      </w:r>
      <w:r w:rsidR="00371F89">
        <w:rPr>
          <w:rStyle w:val="printedonly"/>
          <w:noProof/>
        </w:rPr>
        <w:t>659</w:t>
      </w:r>
      <w:r w:rsidR="00073300">
        <w:rPr>
          <w:rStyle w:val="printedonly"/>
        </w:rPr>
        <w:fldChar w:fldCharType="end"/>
      </w:r>
      <w:r>
        <w:t>.</w:t>
      </w:r>
    </w:p>
    <w:p w14:paraId="779735E0" w14:textId="77777777" w:rsidR="00236EB0" w:rsidRDefault="00236EB0">
      <w:pPr>
        <w:pStyle w:val="BX"/>
      </w:pPr>
      <w:r>
        <w:rPr>
          <w:rStyle w:val="InsetHeading"/>
        </w:rPr>
        <w:t>Important:</w:t>
      </w:r>
      <w:r>
        <w:t xml:space="preserve"> MainBoss does not generate planned maintenance work orders until you tell it to do so! For example, you might tell MainBoss to generate planned maintenance work orders for the next week; MainBoss will then figure out what jobs need to be done in that week and will generate the necessary work orders. However, the work orders are </w:t>
      </w:r>
      <w:r>
        <w:rPr>
          <w:rStyle w:val="NewTerm"/>
        </w:rPr>
        <w:t>not</w:t>
      </w:r>
      <w:r>
        <w:t xml:space="preserve"> created until you explicitly tell MainBoss to generate them.</w:t>
      </w:r>
    </w:p>
    <w:p w14:paraId="7EFAC5C3" w14:textId="77777777" w:rsidR="00236EB0" w:rsidRDefault="00236EB0">
      <w:pPr>
        <w:pStyle w:val="B4"/>
      </w:pPr>
    </w:p>
    <w:p w14:paraId="7581BF8D" w14:textId="77777777" w:rsidR="00236EB0" w:rsidRDefault="00236EB0">
      <w:pPr>
        <w:pStyle w:val="JNormal"/>
      </w:pPr>
      <w:r>
        <w:rPr>
          <w:rStyle w:val="InsetHeading"/>
        </w:rPr>
        <w:t>PM Work Orders:</w:t>
      </w:r>
      <w:r>
        <w:t xml:space="preserve"> You create planned maintenance work orders like this:</w:t>
      </w:r>
    </w:p>
    <w:p w14:paraId="0D9E6BDA" w14:textId="77777777" w:rsidR="00236EB0" w:rsidRDefault="00236EB0">
      <w:pPr>
        <w:pStyle w:val="B4"/>
      </w:pPr>
    </w:p>
    <w:p w14:paraId="119C45C4" w14:textId="77777777" w:rsidR="006C7B1B" w:rsidRDefault="00236EB0" w:rsidP="00063E67">
      <w:pPr>
        <w:pStyle w:val="NL"/>
        <w:numPr>
          <w:ilvl w:val="0"/>
          <w:numId w:val="9"/>
        </w:numPr>
        <w:ind w:left="360"/>
      </w:pPr>
      <w:r>
        <w:t xml:space="preserve">In the control panel, </w:t>
      </w:r>
      <w:r w:rsidR="00350A64">
        <w:t>go to</w:t>
      </w:r>
      <w:r>
        <w:t xml:space="preserve"> </w:t>
      </w:r>
      <w:r w:rsidR="00350A64" w:rsidRPr="00C7733B">
        <w:rPr>
          <w:rStyle w:val="CPanel"/>
        </w:rPr>
        <w:t>Unit Maintenance Plans</w:t>
      </w:r>
      <w:r w:rsidR="00350A64" w:rsidRPr="00350A64">
        <w:t xml:space="preserve"> | </w:t>
      </w:r>
      <w:r w:rsidR="00350A64" w:rsidRPr="00C7733B">
        <w:rPr>
          <w:rStyle w:val="CPanel"/>
        </w:rPr>
        <w:t>G</w:t>
      </w:r>
      <w:r w:rsidRPr="00C7733B">
        <w:rPr>
          <w:rStyle w:val="CPanel"/>
        </w:rPr>
        <w:t>enerate Planned Maintenance</w:t>
      </w:r>
      <w:r w:rsidR="00073300">
        <w:fldChar w:fldCharType="begin"/>
      </w:r>
      <w:r>
        <w:instrText xml:space="preserve"> XE "</w:instrText>
      </w:r>
      <w:r w:rsidR="00B57FF7">
        <w:instrText xml:space="preserve">unit maintenance plans: </w:instrText>
      </w:r>
      <w:r>
        <w:instrText xml:space="preserve">generate planned maintenance" </w:instrText>
      </w:r>
      <w:r w:rsidR="00073300">
        <w:fldChar w:fldCharType="end"/>
      </w:r>
      <w:r>
        <w:t>.</w:t>
      </w:r>
    </w:p>
    <w:p w14:paraId="332D3331" w14:textId="77777777" w:rsidR="00236EB0" w:rsidRDefault="00236EB0" w:rsidP="00063E67">
      <w:pPr>
        <w:pStyle w:val="NL"/>
        <w:numPr>
          <w:ilvl w:val="0"/>
          <w:numId w:val="8"/>
        </w:numPr>
        <w:ind w:left="360"/>
      </w:pPr>
      <w:r>
        <w:t xml:space="preserve">Click </w:t>
      </w:r>
      <w:r w:rsidRPr="000A597E">
        <w:rPr>
          <w:rStyle w:val="CButton"/>
        </w:rPr>
        <w:t>New</w:t>
      </w:r>
      <w:r w:rsidR="00FD6F17" w:rsidRPr="000A597E">
        <w:rPr>
          <w:rStyle w:val="CButton"/>
        </w:rPr>
        <w:t xml:space="preserve"> Planned Maintenance Batch</w:t>
      </w:r>
      <w:r>
        <w:t xml:space="preserve"> to begin generating new work orders. This opens a window for the generation process.</w:t>
      </w:r>
    </w:p>
    <w:p w14:paraId="6811A11C" w14:textId="77777777" w:rsidR="00236EB0" w:rsidRDefault="00236EB0" w:rsidP="00063E67">
      <w:pPr>
        <w:pStyle w:val="NL"/>
        <w:numPr>
          <w:ilvl w:val="0"/>
          <w:numId w:val="8"/>
        </w:numPr>
        <w:ind w:left="360"/>
      </w:pPr>
      <w:r>
        <w:t>In “</w:t>
      </w:r>
      <w:r w:rsidRPr="00D94147">
        <w:rPr>
          <w:rStyle w:val="CField"/>
        </w:rPr>
        <w:t>End Date</w:t>
      </w:r>
      <w:r>
        <w:t>” fill in a date up to which work orders should be generated. For example, if you want to deal with all planned maintenance that should be done by next Monday, put in next Monday’s date.</w:t>
      </w:r>
    </w:p>
    <w:p w14:paraId="075EA5DD" w14:textId="77777777" w:rsidR="00933FFA" w:rsidRDefault="00933FFA" w:rsidP="00063E67">
      <w:pPr>
        <w:pStyle w:val="NL"/>
        <w:numPr>
          <w:ilvl w:val="0"/>
          <w:numId w:val="8"/>
        </w:numPr>
        <w:ind w:left="360"/>
      </w:pPr>
      <w:r>
        <w:t>In “</w:t>
      </w:r>
      <w:r>
        <w:rPr>
          <w:rStyle w:val="CField"/>
        </w:rPr>
        <w:t>Maintenance Plans</w:t>
      </w:r>
      <w:r>
        <w:t>” select the set of unit maintenance plans for which you wish to generate work orders. By default, all plans are selected; however, you can choose a subset of the plans if you wish.</w:t>
      </w:r>
    </w:p>
    <w:p w14:paraId="550DB7F8" w14:textId="77777777" w:rsidR="00236EB0" w:rsidRDefault="00236EB0" w:rsidP="00063E67">
      <w:pPr>
        <w:pStyle w:val="NL"/>
        <w:numPr>
          <w:ilvl w:val="0"/>
          <w:numId w:val="8"/>
        </w:numPr>
        <w:ind w:left="360"/>
      </w:pPr>
      <w:r>
        <w:t xml:space="preserve">Click </w:t>
      </w:r>
      <w:r w:rsidRPr="000A597E">
        <w:rPr>
          <w:rStyle w:val="CButton"/>
        </w:rPr>
        <w:t>Generate</w:t>
      </w:r>
      <w:r>
        <w:t xml:space="preserve">. The </w:t>
      </w:r>
      <w:r w:rsidRPr="000A597E">
        <w:rPr>
          <w:rStyle w:val="CButton"/>
        </w:rPr>
        <w:t>Generation Details</w:t>
      </w:r>
      <w:r>
        <w:t xml:space="preserve"> section will display any work that ought to be done in the given period.</w:t>
      </w:r>
    </w:p>
    <w:p w14:paraId="0A579723" w14:textId="77777777" w:rsidR="00236EB0" w:rsidRDefault="00236EB0" w:rsidP="00063E67">
      <w:pPr>
        <w:pStyle w:val="NL"/>
        <w:numPr>
          <w:ilvl w:val="0"/>
          <w:numId w:val="8"/>
        </w:numPr>
        <w:ind w:left="360"/>
      </w:pPr>
      <w:r>
        <w:t xml:space="preserve">Examine the information in the </w:t>
      </w:r>
      <w:r w:rsidRPr="000A597E">
        <w:rPr>
          <w:rStyle w:val="CButton"/>
        </w:rPr>
        <w:t>Generation Details</w:t>
      </w:r>
      <w:r>
        <w:t xml:space="preserve"> section. By clicking on a line, you can see information such as the unit, the date on which the PM job should start, and other useful data.</w:t>
      </w:r>
    </w:p>
    <w:p w14:paraId="5D4DDEB9" w14:textId="77777777" w:rsidR="00236EB0" w:rsidRDefault="00236EB0" w:rsidP="00063E67">
      <w:pPr>
        <w:pStyle w:val="NL"/>
        <w:numPr>
          <w:ilvl w:val="0"/>
          <w:numId w:val="8"/>
        </w:numPr>
        <w:ind w:left="360"/>
      </w:pPr>
      <w:r>
        <w:t>At this point, the work orders haven’t actually been created—MainBoss has only determined which work orders should be created if you choose to go ahead. If you see any surprises in the list, you still have a chance to make corrections. This is particularly useful when you’re first setting up your PM schedules—you can set up a schedule, test how it works, and correct any problems...all without actually creating any real work orders.</w:t>
      </w:r>
      <w:r>
        <w:br/>
      </w:r>
      <w:r>
        <w:rPr>
          <w:rStyle w:val="hl"/>
        </w:rPr>
        <w:br/>
      </w:r>
      <w:r>
        <w:t xml:space="preserve">If you decide something needs to be corrected (for example, a timing record needs to be fixed), click </w:t>
      </w:r>
      <w:r w:rsidRPr="000A597E">
        <w:rPr>
          <w:rStyle w:val="CButton"/>
        </w:rPr>
        <w:t>Change Scheduling Parameters</w:t>
      </w:r>
      <w:r>
        <w:t xml:space="preserve">. This clears the </w:t>
      </w:r>
      <w:r w:rsidRPr="000A597E">
        <w:rPr>
          <w:rStyle w:val="CButton"/>
        </w:rPr>
        <w:t>Generation Details</w:t>
      </w:r>
      <w:r>
        <w:t xml:space="preserve"> section; you can then change maintenance timing record or anything else related to planned maintenance. Click </w:t>
      </w:r>
      <w:r w:rsidRPr="000A597E">
        <w:rPr>
          <w:rStyle w:val="CButton"/>
        </w:rPr>
        <w:t>Generate</w:t>
      </w:r>
      <w:r>
        <w:t xml:space="preserve"> again to regenerate a new list of tentative planned maintenance jobs.</w:t>
      </w:r>
    </w:p>
    <w:p w14:paraId="0F664437" w14:textId="77777777" w:rsidR="00236EB0" w:rsidRDefault="00236EB0" w:rsidP="00063E67">
      <w:pPr>
        <w:pStyle w:val="NL"/>
        <w:numPr>
          <w:ilvl w:val="0"/>
          <w:numId w:val="8"/>
        </w:numPr>
        <w:ind w:left="360"/>
      </w:pPr>
      <w:r>
        <w:t xml:space="preserve">When you’re satisfied with the </w:t>
      </w:r>
      <w:r w:rsidRPr="000A597E">
        <w:rPr>
          <w:rStyle w:val="CButton"/>
        </w:rPr>
        <w:t>Generation Details</w:t>
      </w:r>
      <w:r>
        <w:t xml:space="preserve"> list, click </w:t>
      </w:r>
      <w:r w:rsidRPr="000A597E">
        <w:rPr>
          <w:rStyle w:val="CButton"/>
        </w:rPr>
        <w:t>Commit</w:t>
      </w:r>
      <w:r>
        <w:t xml:space="preserve"> to create the actual work orders. The creation process may take a considerable amount of time, especially if there are a lot of work orders to make.</w:t>
      </w:r>
    </w:p>
    <w:p w14:paraId="61539FC3" w14:textId="77777777" w:rsidR="00236EB0" w:rsidRDefault="00236EB0">
      <w:pPr>
        <w:pStyle w:val="JNormal"/>
      </w:pPr>
      <w:r>
        <w:rPr>
          <w:rStyle w:val="InsetHeading"/>
        </w:rPr>
        <w:t>Generation Interval</w:t>
      </w:r>
      <w:r w:rsidR="00073300">
        <w:fldChar w:fldCharType="begin"/>
      </w:r>
      <w:r>
        <w:instrText xml:space="preserve"> XE "generation interval" </w:instrText>
      </w:r>
      <w:r w:rsidR="00073300">
        <w:fldChar w:fldCharType="end"/>
      </w:r>
      <w:r>
        <w:rPr>
          <w:rStyle w:val="InsetHeading"/>
        </w:rPr>
        <w:t>:</w:t>
      </w:r>
      <w:r>
        <w:t xml:space="preserve"> Planned maintenance works best if you generate PM work orders on a regular basis. For example, each Friday, you might generate work orders for the following week (from Monday to Sunday). By generating the work orders ahead of time, you have advance warning of what work you’ll have to do. You can even generate work orders farther in advance; each Monday, you might generate work orders for the week beginning the following Monday, giving every a week’s notice of what PM jobs are necessary.</w:t>
      </w:r>
    </w:p>
    <w:p w14:paraId="6024D501" w14:textId="77777777" w:rsidR="00236EB0" w:rsidRDefault="00236EB0">
      <w:pPr>
        <w:pStyle w:val="B4"/>
      </w:pPr>
    </w:p>
    <w:p w14:paraId="000C670D" w14:textId="77777777" w:rsidR="00236EB0" w:rsidRDefault="00236EB0">
      <w:pPr>
        <w:pStyle w:val="JNormal"/>
      </w:pPr>
      <w:r>
        <w:t>To make it easier for you to generate PM work orders on a regular basis, MainBoss lets you set a value called the “</w:t>
      </w:r>
      <w:r w:rsidRPr="00D94147">
        <w:rPr>
          <w:rStyle w:val="CField"/>
        </w:rPr>
        <w:t>Generation Interval</w:t>
      </w:r>
      <w:r>
        <w:t>”. This indicates how often you intend to generate new PM work orders. The time is measured in days; for example, if you set “</w:t>
      </w:r>
      <w:r w:rsidRPr="00D94147">
        <w:rPr>
          <w:rStyle w:val="CField"/>
        </w:rPr>
        <w:t>Generation Interval</w:t>
      </w:r>
      <w:r>
        <w:t>” to 7, it means you intend to generate PM work orders once a week. If you set “</w:t>
      </w:r>
      <w:r w:rsidRPr="00D94147">
        <w:rPr>
          <w:rStyle w:val="CField"/>
        </w:rPr>
        <w:t>Generation Interval</w:t>
      </w:r>
      <w:r>
        <w:t>” to 14, it means you intend to generate PM work orders every two weeks.</w:t>
      </w:r>
    </w:p>
    <w:p w14:paraId="76DA0F79" w14:textId="77777777" w:rsidR="00236EB0" w:rsidRDefault="00236EB0">
      <w:pPr>
        <w:pStyle w:val="B4"/>
      </w:pPr>
    </w:p>
    <w:p w14:paraId="2690862D" w14:textId="77777777" w:rsidR="00236EB0" w:rsidRDefault="00236EB0">
      <w:pPr>
        <w:pStyle w:val="JNormal"/>
      </w:pPr>
      <w:r>
        <w:t>MainBoss uses your “</w:t>
      </w:r>
      <w:r w:rsidRPr="00D94147">
        <w:rPr>
          <w:rStyle w:val="CField"/>
        </w:rPr>
        <w:t>Generation Interval</w:t>
      </w:r>
      <w:r>
        <w:t>” value when setting a default for “</w:t>
      </w:r>
      <w:r w:rsidRPr="00D94147">
        <w:rPr>
          <w:rStyle w:val="CField"/>
        </w:rPr>
        <w:t>End Date</w:t>
      </w:r>
      <w:r>
        <w:t>”. The new end date will be calculated by adding “</w:t>
      </w:r>
      <w:r w:rsidRPr="00D94147">
        <w:rPr>
          <w:rStyle w:val="CField"/>
        </w:rPr>
        <w:t>Generation Interval</w:t>
      </w:r>
      <w:r>
        <w:t>” to the previous end date—the last time you generated PM work orders. For example, suppose “</w:t>
      </w:r>
      <w:r w:rsidRPr="00D94147">
        <w:rPr>
          <w:rStyle w:val="CField"/>
        </w:rPr>
        <w:t>Generation Interval</w:t>
      </w:r>
      <w:r>
        <w:t>” is 7 and the last time you generated work orders, you did so up to January 1. Then the next time you generate work orders, the default will be to generate them up to January 8. The time after that, the default will be to generate them up to January 15, and so on.</w:t>
      </w:r>
    </w:p>
    <w:p w14:paraId="11783F26" w14:textId="77777777" w:rsidR="00236EB0" w:rsidRDefault="00236EB0">
      <w:pPr>
        <w:pStyle w:val="B4"/>
      </w:pPr>
    </w:p>
    <w:p w14:paraId="4D1B3D44" w14:textId="77777777" w:rsidR="00236EB0" w:rsidRDefault="00236EB0">
      <w:pPr>
        <w:pStyle w:val="JNormal"/>
      </w:pPr>
      <w:r>
        <w:t>You can always change “</w:t>
      </w:r>
      <w:r w:rsidRPr="00D94147">
        <w:rPr>
          <w:rStyle w:val="CField"/>
        </w:rPr>
        <w:t>End Date</w:t>
      </w:r>
      <w:r>
        <w:t>” from its default value to something else. For example, before you go on vacation, you might generate two or three weeks of work orders rather than only one. Setting “</w:t>
      </w:r>
      <w:r w:rsidRPr="00D94147">
        <w:rPr>
          <w:rStyle w:val="CField"/>
        </w:rPr>
        <w:t>Generation Interval</w:t>
      </w:r>
      <w:r>
        <w:t>” simply tells MainBoss how to set the end date automatically rather than requiring you to set it by hand.</w:t>
      </w:r>
    </w:p>
    <w:p w14:paraId="290A36D7" w14:textId="77777777" w:rsidR="00236EB0" w:rsidRDefault="00236EB0">
      <w:pPr>
        <w:pStyle w:val="B4"/>
      </w:pPr>
    </w:p>
    <w:p w14:paraId="07E6A77B" w14:textId="77777777" w:rsidR="00236EB0" w:rsidRDefault="00236EB0">
      <w:pPr>
        <w:pStyle w:val="JNormal"/>
      </w:pPr>
      <w:r>
        <w:t>You set “</w:t>
      </w:r>
      <w:r w:rsidRPr="00D94147">
        <w:rPr>
          <w:rStyle w:val="CField"/>
        </w:rPr>
        <w:t>Generation Interval</w:t>
      </w:r>
      <w:r>
        <w:t>” like this:</w:t>
      </w:r>
    </w:p>
    <w:p w14:paraId="36B3D733" w14:textId="77777777" w:rsidR="00236EB0" w:rsidRDefault="00236EB0">
      <w:pPr>
        <w:pStyle w:val="B4"/>
      </w:pPr>
    </w:p>
    <w:p w14:paraId="2C539E3D" w14:textId="77777777" w:rsidR="00F20101" w:rsidRDefault="00236EB0" w:rsidP="00063E67">
      <w:pPr>
        <w:pStyle w:val="NL"/>
        <w:numPr>
          <w:ilvl w:val="0"/>
          <w:numId w:val="10"/>
        </w:numPr>
        <w:ind w:left="360"/>
      </w:pPr>
      <w:r>
        <w:t xml:space="preserve">Select </w:t>
      </w:r>
      <w:r w:rsidR="00C1778B" w:rsidRPr="00C7733B">
        <w:rPr>
          <w:rStyle w:val="CPanel"/>
        </w:rPr>
        <w:t>Unit Maintenance Plans</w:t>
      </w:r>
      <w:r w:rsidR="00C1778B" w:rsidRPr="00350A64">
        <w:t xml:space="preserve"> | </w:t>
      </w:r>
      <w:r w:rsidRPr="00C7733B">
        <w:rPr>
          <w:rStyle w:val="CPanel"/>
        </w:rPr>
        <w:t>Generate Planned Maintenance</w:t>
      </w:r>
      <w:r w:rsidR="00073300">
        <w:fldChar w:fldCharType="begin"/>
      </w:r>
      <w:r>
        <w:instrText xml:space="preserve"> XE "</w:instrText>
      </w:r>
      <w:r w:rsidR="00C1778B">
        <w:instrText xml:space="preserve">unit maintenance plans: </w:instrText>
      </w:r>
      <w:r>
        <w:instrText xml:space="preserve">generate planned maintenance" </w:instrText>
      </w:r>
      <w:r w:rsidR="00073300">
        <w:fldChar w:fldCharType="end"/>
      </w:r>
      <w:r>
        <w:t xml:space="preserve"> from the control panel.</w:t>
      </w:r>
    </w:p>
    <w:p w14:paraId="1EEA546B" w14:textId="77777777" w:rsidR="00236EB0" w:rsidRDefault="00236EB0">
      <w:pPr>
        <w:pStyle w:val="NL"/>
      </w:pPr>
      <w:r>
        <w:t xml:space="preserve">In the </w:t>
      </w:r>
      <w:r w:rsidRPr="000A597E">
        <w:rPr>
          <w:rStyle w:val="CButton"/>
        </w:rPr>
        <w:t>Defaults for Planned Maintenance Batch</w:t>
      </w:r>
      <w:r w:rsidR="003852B4">
        <w:rPr>
          <w:rStyle w:val="CButton"/>
        </w:rPr>
        <w:t>es</w:t>
      </w:r>
      <w:r>
        <w:t xml:space="preserve"> section, click </w:t>
      </w:r>
      <w:r w:rsidRPr="0019067A">
        <w:rPr>
          <w:rStyle w:val="CButton"/>
        </w:rPr>
        <w:t>Edit Defaults</w:t>
      </w:r>
      <w:r>
        <w:t>.</w:t>
      </w:r>
    </w:p>
    <w:p w14:paraId="1EB54093" w14:textId="77777777" w:rsidR="00236EB0" w:rsidRDefault="00236EB0">
      <w:pPr>
        <w:pStyle w:val="NL"/>
      </w:pPr>
      <w:r>
        <w:t>MainBoss opens a window where you can set “</w:t>
      </w:r>
      <w:r w:rsidRPr="00D94147">
        <w:rPr>
          <w:rStyle w:val="CField"/>
        </w:rPr>
        <w:t>Generation Interval</w:t>
      </w:r>
      <w:r>
        <w:t>”.</w:t>
      </w:r>
    </w:p>
    <w:p w14:paraId="2A7B079E" w14:textId="77777777" w:rsidR="00236EB0" w:rsidRDefault="00236EB0">
      <w:pPr>
        <w:pStyle w:val="NL"/>
      </w:pPr>
      <w:r>
        <w:t>Once you’ve set “</w:t>
      </w:r>
      <w:r w:rsidRPr="00D94147">
        <w:rPr>
          <w:rStyle w:val="CField"/>
        </w:rPr>
        <w:t>Generation Interval</w:t>
      </w:r>
      <w:r>
        <w:t xml:space="preserve">” to your preferred value, click </w:t>
      </w:r>
      <w:r w:rsidRPr="000A597E">
        <w:rPr>
          <w:rStyle w:val="CButton"/>
        </w:rPr>
        <w:t>Save &amp; Close</w:t>
      </w:r>
      <w:r>
        <w:t>.</w:t>
      </w:r>
    </w:p>
    <w:p w14:paraId="4CE0056D" w14:textId="77777777" w:rsidR="00236EB0" w:rsidRDefault="00236EB0">
      <w:pPr>
        <w:pStyle w:val="NL"/>
      </w:pPr>
      <w:r>
        <w:t xml:space="preserve">When you return to the previous window, you may have to click </w:t>
      </w:r>
      <w:r w:rsidR="00AF6B7A" w:rsidRPr="00AF6B7A">
        <w:rPr>
          <w:rStyle w:val="CButton"/>
        </w:rPr>
        <w:t>!Refresh!</w:t>
      </w:r>
      <w:r>
        <w:t xml:space="preserve"> in order to see the value you just set.</w:t>
      </w:r>
    </w:p>
    <w:p w14:paraId="493CF5F2" w14:textId="77777777" w:rsidR="009E76EA" w:rsidRDefault="009E76EA" w:rsidP="009E76EA">
      <w:pPr>
        <w:pStyle w:val="JNormal"/>
      </w:pPr>
      <w:r>
        <w:rPr>
          <w:rStyle w:val="InsetHeading"/>
        </w:rPr>
        <w:t>Corrective vs. Preventive Maintenance in Reports:</w:t>
      </w:r>
      <w:r>
        <w:t xml:space="preserve"> </w:t>
      </w:r>
      <w:r w:rsidR="00073300">
        <w:fldChar w:fldCharType="begin"/>
      </w:r>
      <w:r>
        <w:instrText xml:space="preserve"> XE "is preventive" </w:instrText>
      </w:r>
      <w:r w:rsidR="00073300">
        <w:fldChar w:fldCharType="end"/>
      </w:r>
      <w:r w:rsidR="00073300">
        <w:fldChar w:fldCharType="begin"/>
      </w:r>
      <w:r>
        <w:instrText xml:space="preserve"> XE "corrective vs. preventive" </w:instrText>
      </w:r>
      <w:r w:rsidR="00073300">
        <w:fldChar w:fldCharType="end"/>
      </w:r>
      <w:r w:rsidR="00073300">
        <w:fldChar w:fldCharType="begin"/>
      </w:r>
      <w:r>
        <w:instrText xml:space="preserve"> XE "preventive" </w:instrText>
      </w:r>
      <w:r w:rsidR="00073300">
        <w:fldChar w:fldCharType="end"/>
      </w:r>
      <w:r>
        <w:t xml:space="preserve">Several reports let you </w:t>
      </w:r>
      <w:r w:rsidR="00724C44">
        <w:t xml:space="preserve">distinguish </w:t>
      </w:r>
      <w:r w:rsidR="00F96C9D">
        <w:t>information</w:t>
      </w:r>
      <w:r>
        <w:t xml:space="preserve"> on preventive (planned) maintenance work orders from </w:t>
      </w:r>
      <w:r w:rsidR="00F96C9D">
        <w:t xml:space="preserve">information </w:t>
      </w:r>
      <w:r w:rsidR="00724C44">
        <w:t xml:space="preserve">on </w:t>
      </w:r>
      <w:r>
        <w:t xml:space="preserve">corrective work orders. This is done using the </w:t>
      </w:r>
      <w:r w:rsidRPr="000A597E">
        <w:rPr>
          <w:rStyle w:val="CButton"/>
        </w:rPr>
        <w:t>Is Preventive</w:t>
      </w:r>
      <w:r>
        <w:t xml:space="preserve"> option in report printing windows.</w:t>
      </w:r>
    </w:p>
    <w:p w14:paraId="42B42C77" w14:textId="77777777" w:rsidR="009E76EA" w:rsidRDefault="009E76EA" w:rsidP="009E76EA">
      <w:pPr>
        <w:pStyle w:val="B4"/>
      </w:pPr>
    </w:p>
    <w:p w14:paraId="151AAC1F" w14:textId="77777777" w:rsidR="009E76EA" w:rsidRDefault="009E76EA" w:rsidP="00692709">
      <w:pPr>
        <w:pStyle w:val="BU"/>
        <w:numPr>
          <w:ilvl w:val="0"/>
          <w:numId w:val="3"/>
        </w:numPr>
      </w:pPr>
      <w:r>
        <w:t xml:space="preserve">If you select </w:t>
      </w:r>
      <w:r w:rsidRPr="000A597E">
        <w:rPr>
          <w:rStyle w:val="CButton"/>
        </w:rPr>
        <w:t>Is Preventive</w:t>
      </w:r>
      <w:r>
        <w:t xml:space="preserve"> under </w:t>
      </w:r>
      <w:r w:rsidRPr="00D94147">
        <w:rPr>
          <w:rStyle w:val="CField"/>
        </w:rPr>
        <w:t>Group by</w:t>
      </w:r>
      <w:r>
        <w:t xml:space="preserve"> in the </w:t>
      </w:r>
      <w:r w:rsidRPr="000A597E">
        <w:rPr>
          <w:rStyle w:val="CButton"/>
        </w:rPr>
        <w:t>Grouping</w:t>
      </w:r>
      <w:r>
        <w:t xml:space="preserve"> section of a report window, MainBoss groups preventive work orders in one part of the report and all other work orders (i.e. corrective ones) in the other part of the report.</w:t>
      </w:r>
    </w:p>
    <w:p w14:paraId="3B49E167" w14:textId="77777777" w:rsidR="009E76EA" w:rsidRDefault="009E76EA" w:rsidP="00692709">
      <w:pPr>
        <w:pStyle w:val="BU"/>
        <w:numPr>
          <w:ilvl w:val="0"/>
          <w:numId w:val="3"/>
        </w:numPr>
      </w:pPr>
      <w:r>
        <w:t xml:space="preserve">If you select </w:t>
      </w:r>
      <w:r w:rsidRPr="000A597E">
        <w:rPr>
          <w:rStyle w:val="CButton"/>
        </w:rPr>
        <w:t>Is Preventive</w:t>
      </w:r>
      <w:r>
        <w:t xml:space="preserve"> in the </w:t>
      </w:r>
      <w:r w:rsidR="000D4963">
        <w:rPr>
          <w:rStyle w:val="CButton"/>
        </w:rPr>
        <w:t>Filters</w:t>
      </w:r>
      <w:r>
        <w:t xml:space="preserve"> section of a report window, </w:t>
      </w:r>
      <w:r w:rsidR="002529C6">
        <w:t>you can specify that you only want to see information on preventive work orders (</w:t>
      </w:r>
      <w:r w:rsidR="002529C6" w:rsidRPr="000A597E">
        <w:rPr>
          <w:rStyle w:val="CButton"/>
        </w:rPr>
        <w:t>Is Preventive</w:t>
      </w:r>
      <w:r w:rsidR="002529C6">
        <w:t xml:space="preserve"> is </w:t>
      </w:r>
      <w:r w:rsidR="002529C6">
        <w:rPr>
          <w:rStyle w:val="CU"/>
        </w:rPr>
        <w:t>True</w:t>
      </w:r>
      <w:r w:rsidR="002529C6">
        <w:t>) or only on corrective work orders (</w:t>
      </w:r>
      <w:r w:rsidR="002529C6" w:rsidRPr="000A597E">
        <w:rPr>
          <w:rStyle w:val="CButton"/>
        </w:rPr>
        <w:t>Is Preventive</w:t>
      </w:r>
      <w:r w:rsidR="002529C6">
        <w:t xml:space="preserve"> is </w:t>
      </w:r>
      <w:r w:rsidR="002529C6">
        <w:rPr>
          <w:rStyle w:val="CU"/>
        </w:rPr>
        <w:t>False</w:t>
      </w:r>
      <w:r w:rsidR="002529C6">
        <w:t>).</w:t>
      </w:r>
    </w:p>
    <w:p w14:paraId="1C58F27A" w14:textId="77777777" w:rsidR="002529C6" w:rsidRPr="002529C6" w:rsidRDefault="002529C6" w:rsidP="002529C6">
      <w:pPr>
        <w:pStyle w:val="BX"/>
      </w:pPr>
      <w:r>
        <w:t>A work order is preventive</w:t>
      </w:r>
      <w:r w:rsidR="00073300">
        <w:fldChar w:fldCharType="begin"/>
      </w:r>
      <w:r w:rsidR="00F35F61">
        <w:instrText xml:space="preserve"> XE "preventive work orders" </w:instrText>
      </w:r>
      <w:r w:rsidR="00073300">
        <w:fldChar w:fldCharType="end"/>
      </w:r>
      <w:r w:rsidR="00073300">
        <w:fldChar w:fldCharType="begin"/>
      </w:r>
      <w:r w:rsidR="00F35F61">
        <w:instrText xml:space="preserve"> XE "work orders: preventive" </w:instrText>
      </w:r>
      <w:r w:rsidR="00073300">
        <w:fldChar w:fldCharType="end"/>
      </w:r>
      <w:r>
        <w:t xml:space="preserve"> if it was created by </w:t>
      </w:r>
      <w:r w:rsidRPr="00C7733B">
        <w:rPr>
          <w:rStyle w:val="CPanel"/>
        </w:rPr>
        <w:t>Unit Maintenance Plans</w:t>
      </w:r>
      <w:r>
        <w:t xml:space="preserve"> | </w:t>
      </w:r>
      <w:r w:rsidRPr="00C7733B">
        <w:rPr>
          <w:rStyle w:val="CPanel"/>
        </w:rPr>
        <w:t>Generate Planned Maintenance</w:t>
      </w:r>
      <w:r>
        <w:t>. A work order is corrective</w:t>
      </w:r>
      <w:r w:rsidR="00073300">
        <w:fldChar w:fldCharType="begin"/>
      </w:r>
      <w:r w:rsidR="00F35F61">
        <w:instrText xml:space="preserve"> XE "corrective work orders" </w:instrText>
      </w:r>
      <w:r w:rsidR="00073300">
        <w:fldChar w:fldCharType="end"/>
      </w:r>
      <w:r w:rsidR="00073300">
        <w:fldChar w:fldCharType="begin"/>
      </w:r>
      <w:r w:rsidR="00F35F61">
        <w:instrText xml:space="preserve"> XE "work orders: corrective" </w:instrText>
      </w:r>
      <w:r w:rsidR="00073300">
        <w:fldChar w:fldCharType="end"/>
      </w:r>
      <w:r>
        <w:t xml:space="preserve"> if it was generated in some other way.</w:t>
      </w:r>
    </w:p>
    <w:p w14:paraId="1B5B05CB" w14:textId="77777777" w:rsidR="00236EB0" w:rsidRDefault="00073300">
      <w:pPr>
        <w:pStyle w:val="B1"/>
      </w:pPr>
      <w:r>
        <w:fldChar w:fldCharType="begin"/>
      </w:r>
      <w:r w:rsidR="00236EB0">
        <w:instrText xml:space="preserve"> SET DialogName “Browse.Planned Maintenance Batch” </w:instrText>
      </w:r>
      <w:r>
        <w:fldChar w:fldCharType="separate"/>
      </w:r>
      <w:r w:rsidR="00371F89">
        <w:rPr>
          <w:noProof/>
        </w:rPr>
        <w:t>Browse.Planned Maintenance Batch</w:t>
      </w:r>
      <w:r>
        <w:fldChar w:fldCharType="end"/>
      </w:r>
    </w:p>
    <w:p w14:paraId="0DF9FD90" w14:textId="77777777" w:rsidR="00236EB0" w:rsidRDefault="00236EB0">
      <w:pPr>
        <w:pStyle w:val="Heading2"/>
      </w:pPr>
      <w:bookmarkStart w:id="1132" w:name="GeneratingPreventiveMaintenanceWOs"/>
      <w:bookmarkStart w:id="1133" w:name="_Toc508886046"/>
      <w:r>
        <w:t>Viewing Planned Maintenance Generation Records</w:t>
      </w:r>
      <w:bookmarkEnd w:id="1132"/>
      <w:bookmarkEnd w:id="1133"/>
    </w:p>
    <w:p w14:paraId="4A81355C" w14:textId="77777777" w:rsidR="00236EB0" w:rsidRDefault="00073300">
      <w:pPr>
        <w:pStyle w:val="JNormal"/>
      </w:pPr>
      <w:r>
        <w:fldChar w:fldCharType="begin"/>
      </w:r>
      <w:r w:rsidR="00236EB0">
        <w:instrText xml:space="preserve"> XE “planned maintenance: generating work orders” </w:instrText>
      </w:r>
      <w:r>
        <w:fldChar w:fldCharType="end"/>
      </w:r>
      <w:r>
        <w:fldChar w:fldCharType="begin"/>
      </w:r>
      <w:r w:rsidR="00236EB0">
        <w:instrText xml:space="preserve"> XE “work orders: generating” </w:instrText>
      </w:r>
      <w:r>
        <w:fldChar w:fldCharType="end"/>
      </w:r>
      <w:r w:rsidR="00236EB0">
        <w:t xml:space="preserve">Each time you generate planned maintenance work orders, MainBoss creates a record describing the generation process. In particular, these records list the work orders that were generated. Such records are called </w:t>
      </w:r>
      <w:r w:rsidR="00236EB0">
        <w:rPr>
          <w:rStyle w:val="NewTerm"/>
        </w:rPr>
        <w:t>planned maintenance generation records</w:t>
      </w:r>
      <w:r w:rsidR="00236EB0">
        <w:t>.</w:t>
      </w:r>
    </w:p>
    <w:p w14:paraId="59E8DF2A" w14:textId="77777777" w:rsidR="00236EB0" w:rsidRDefault="00236EB0">
      <w:pPr>
        <w:pStyle w:val="B4"/>
      </w:pPr>
    </w:p>
    <w:p w14:paraId="55C638CE" w14:textId="77777777" w:rsidR="00236EB0" w:rsidRDefault="00236EB0">
      <w:pPr>
        <w:pStyle w:val="JNormal"/>
      </w:pPr>
      <w:r>
        <w:t xml:space="preserve">To generate new planned maintenance work orders, you begin by creating a new planned maintenance generation record. For details of the generation process, see </w:t>
      </w:r>
      <w:r w:rsidR="00271295" w:rsidRPr="00120959">
        <w:rPr>
          <w:rStyle w:val="CrossRef"/>
        </w:rPr>
        <w:fldChar w:fldCharType="begin"/>
      </w:r>
      <w:r w:rsidR="00271295" w:rsidRPr="00120959">
        <w:rPr>
          <w:rStyle w:val="CrossRef"/>
        </w:rPr>
        <w:instrText xml:space="preserve"> REF PreventiveMaintenance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Planned Maintenance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PreventiveMaintenance \h </w:instrText>
      </w:r>
      <w:r w:rsidR="00073300">
        <w:rPr>
          <w:rStyle w:val="printedonly"/>
        </w:rPr>
      </w:r>
      <w:r w:rsidR="00073300">
        <w:rPr>
          <w:rStyle w:val="printedonly"/>
        </w:rPr>
        <w:fldChar w:fldCharType="separate"/>
      </w:r>
      <w:r w:rsidR="00371F89">
        <w:rPr>
          <w:rStyle w:val="printedonly"/>
          <w:noProof/>
        </w:rPr>
        <w:t>656</w:t>
      </w:r>
      <w:r w:rsidR="00073300">
        <w:rPr>
          <w:rStyle w:val="printedonly"/>
        </w:rPr>
        <w:fldChar w:fldCharType="end"/>
      </w:r>
      <w:r>
        <w:t>.</w:t>
      </w:r>
    </w:p>
    <w:p w14:paraId="307E1BEA" w14:textId="77777777" w:rsidR="00236EB0" w:rsidRDefault="00236EB0">
      <w:pPr>
        <w:pStyle w:val="B4"/>
      </w:pPr>
    </w:p>
    <w:p w14:paraId="7101BB1E" w14:textId="77777777" w:rsidR="00236EB0" w:rsidRDefault="00236EB0">
      <w:pPr>
        <w:pStyle w:val="JNormal"/>
      </w:pPr>
      <w:r>
        <w:t xml:space="preserve">To see your planned maintenance generation records (or to create new ones), select </w:t>
      </w:r>
      <w:r w:rsidR="00B57FF7" w:rsidRPr="00C7733B">
        <w:rPr>
          <w:rStyle w:val="CPanel"/>
        </w:rPr>
        <w:t>Unit Maintenance Plans</w:t>
      </w:r>
      <w:r w:rsidR="00B57FF7" w:rsidRPr="00350A64">
        <w:t xml:space="preserve"> | </w:t>
      </w:r>
      <w:r w:rsidRPr="00C7733B">
        <w:rPr>
          <w:rStyle w:val="CPanel"/>
        </w:rPr>
        <w:t>Generate Planned Maintenance</w:t>
      </w:r>
      <w:r w:rsidR="00073300">
        <w:fldChar w:fldCharType="begin"/>
      </w:r>
      <w:r>
        <w:instrText xml:space="preserve"> XE "</w:instrText>
      </w:r>
      <w:r w:rsidR="00B57FF7">
        <w:instrText xml:space="preserve">unit maintenance plans: </w:instrText>
      </w:r>
      <w:r>
        <w:instrText xml:space="preserve">generate planned maintenance" </w:instrText>
      </w:r>
      <w:r w:rsidR="00073300">
        <w:fldChar w:fldCharType="end"/>
      </w:r>
      <w:r>
        <w:t xml:space="preserve"> from the control panel. This opens a window that contains the following:</w:t>
      </w:r>
    </w:p>
    <w:p w14:paraId="6A74694E" w14:textId="77777777" w:rsidR="00236EB0" w:rsidRDefault="00236EB0">
      <w:pPr>
        <w:pStyle w:val="B4"/>
      </w:pPr>
    </w:p>
    <w:p w14:paraId="0EF8B579" w14:textId="77777777" w:rsidR="00236EB0" w:rsidRDefault="00236EB0">
      <w:pPr>
        <w:pStyle w:val="WindowItem"/>
      </w:pPr>
      <w:r w:rsidRPr="000A597E">
        <w:rPr>
          <w:rStyle w:val="CButton"/>
        </w:rPr>
        <w:t>View</w:t>
      </w:r>
      <w:r>
        <w:t xml:space="preserve"> section: Shows the list of existing planned maintenance generation records.</w:t>
      </w:r>
    </w:p>
    <w:p w14:paraId="76569827" w14:textId="77777777" w:rsidR="00236EB0" w:rsidRDefault="00DA6888">
      <w:pPr>
        <w:pStyle w:val="WindowItem2"/>
      </w:pPr>
      <w:r>
        <w:rPr>
          <w:rStyle w:val="CField"/>
        </w:rPr>
        <w:t>Entry</w:t>
      </w:r>
      <w:r w:rsidR="00236EB0" w:rsidRPr="00D94147">
        <w:rPr>
          <w:rStyle w:val="CField"/>
        </w:rPr>
        <w:t xml:space="preserve"> Date</w:t>
      </w:r>
      <w:r w:rsidR="00236EB0">
        <w:t>: The date on which the record was created (which means the date on which work orders were generated).</w:t>
      </w:r>
    </w:p>
    <w:p w14:paraId="73180F05" w14:textId="77777777" w:rsidR="00236EB0" w:rsidRDefault="00236EB0">
      <w:pPr>
        <w:pStyle w:val="WindowItem2"/>
      </w:pPr>
      <w:r w:rsidRPr="00D94147">
        <w:rPr>
          <w:rStyle w:val="CField"/>
        </w:rPr>
        <w:t>End Date</w:t>
      </w:r>
      <w:r>
        <w:t>: The date ending the generation period. For example, if you ask MainBoss to generate all planned maintenance jobs that should be done up to and including next Monday, “</w:t>
      </w:r>
      <w:r w:rsidRPr="00D94147">
        <w:rPr>
          <w:rStyle w:val="CField"/>
        </w:rPr>
        <w:t>End Date</w:t>
      </w:r>
      <w:r>
        <w:t>” will be the date of next Monday.</w:t>
      </w:r>
    </w:p>
    <w:p w14:paraId="7D052095"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48BFF861" w14:textId="77777777" w:rsidR="00236EB0" w:rsidRDefault="00236EB0">
      <w:pPr>
        <w:pStyle w:val="WindowItem2"/>
      </w:pPr>
      <w:r w:rsidRPr="000A597E">
        <w:rPr>
          <w:rStyle w:val="CButton"/>
        </w:rPr>
        <w:t>Details</w:t>
      </w:r>
      <w:r>
        <w:t xml:space="preserve"> section: Shows basic information from the selected record.</w:t>
      </w:r>
    </w:p>
    <w:p w14:paraId="07A86BA5" w14:textId="77777777" w:rsidR="00236EB0" w:rsidRDefault="00236EB0">
      <w:pPr>
        <w:pStyle w:val="WindowItem2"/>
      </w:pPr>
      <w:r w:rsidRPr="000A597E">
        <w:rPr>
          <w:rStyle w:val="CButton"/>
        </w:rPr>
        <w:t>Generation Details</w:t>
      </w:r>
      <w:r>
        <w:t xml:space="preserve"> section: Lists information about the generated work orders associated with the selected generation record.</w:t>
      </w:r>
    </w:p>
    <w:p w14:paraId="63365A94" w14:textId="77777777" w:rsidR="00236EB0" w:rsidRDefault="00236EB0">
      <w:pPr>
        <w:pStyle w:val="WindowItem2"/>
      </w:pPr>
      <w:r w:rsidRPr="000A597E">
        <w:rPr>
          <w:rStyle w:val="CButton"/>
        </w:rPr>
        <w:t>Work Orders</w:t>
      </w:r>
      <w:r>
        <w:t xml:space="preserve"> section: Lists work orders generated in association with the record currently selected in the </w:t>
      </w:r>
      <w:r w:rsidRPr="000A597E">
        <w:rPr>
          <w:rStyle w:val="CButton"/>
        </w:rPr>
        <w:t>View</w:t>
      </w:r>
      <w:r>
        <w:t xml:space="preserve"> list.</w:t>
      </w:r>
    </w:p>
    <w:p w14:paraId="373DBE1A" w14:textId="77777777" w:rsidR="00EF1D42" w:rsidRPr="00EF1D42" w:rsidRDefault="00EF1D42">
      <w:pPr>
        <w:pStyle w:val="WindowItem2"/>
      </w:pPr>
      <w:r>
        <w:rPr>
          <w:rStyle w:val="CButton"/>
        </w:rPr>
        <w:t>Errors</w:t>
      </w:r>
      <w:r>
        <w:t xml:space="preserve"> section: Lists any errors that were discovered in the </w:t>
      </w:r>
      <w:r>
        <w:rPr>
          <w:rStyle w:val="CButton"/>
        </w:rPr>
        <w:t>Commit</w:t>
      </w:r>
      <w:r>
        <w:t xml:space="preserve"> process of the selected generation record.</w:t>
      </w:r>
    </w:p>
    <w:p w14:paraId="56B2B938" w14:textId="77777777" w:rsidR="00236EB0" w:rsidRDefault="00236EB0">
      <w:pPr>
        <w:pStyle w:val="WindowItem2"/>
      </w:pPr>
      <w:r>
        <w:rPr>
          <w:rStyle w:val="LoseThisLine"/>
        </w:rPr>
        <w:t>///</w:t>
      </w:r>
      <w:r w:rsidRPr="000A597E">
        <w:rPr>
          <w:rStyle w:val="CButton"/>
        </w:rPr>
        <w:t>New</w:t>
      </w:r>
      <w:r w:rsidR="00FD6F17" w:rsidRPr="000A597E">
        <w:rPr>
          <w:rStyle w:val="CButton"/>
        </w:rPr>
        <w:t xml:space="preserve"> Planned Maintenance Batch</w:t>
      </w:r>
      <w:r>
        <w:t xml:space="preserve">: Opens a window that will let you generate new planned maintenance work orders. This window is described in </w:t>
      </w:r>
      <w:r w:rsidR="00271295" w:rsidRPr="00120959">
        <w:rPr>
          <w:rStyle w:val="CrossRef"/>
        </w:rPr>
        <w:fldChar w:fldCharType="begin"/>
      </w:r>
      <w:r w:rsidR="00271295" w:rsidRPr="00120959">
        <w:rPr>
          <w:rStyle w:val="CrossRef"/>
        </w:rPr>
        <w:instrText xml:space="preserve"> REF PreventiveMaintenanceEditor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Planned Maintenance Generation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PreventiveMaintenanceEditor \h </w:instrText>
      </w:r>
      <w:r w:rsidR="00073300">
        <w:rPr>
          <w:rStyle w:val="printedonly"/>
        </w:rPr>
      </w:r>
      <w:r w:rsidR="00073300">
        <w:rPr>
          <w:rStyle w:val="printedonly"/>
        </w:rPr>
        <w:fldChar w:fldCharType="separate"/>
      </w:r>
      <w:r w:rsidR="00371F89">
        <w:rPr>
          <w:rStyle w:val="printedonly"/>
          <w:noProof/>
        </w:rPr>
        <w:t>660</w:t>
      </w:r>
      <w:r w:rsidR="00073300">
        <w:rPr>
          <w:rStyle w:val="printedonly"/>
        </w:rPr>
        <w:fldChar w:fldCharType="end"/>
      </w:r>
      <w:r>
        <w:t>.</w:t>
      </w:r>
    </w:p>
    <w:p w14:paraId="21788804" w14:textId="77777777" w:rsidR="00807B6A" w:rsidRDefault="00807B6A" w:rsidP="00807B6A">
      <w:pPr>
        <w:pStyle w:val="WindowItem2"/>
      </w:pPr>
      <w:r>
        <w:rPr>
          <w:rStyle w:val="CButton"/>
        </w:rPr>
        <w:t xml:space="preserve">Change </w:t>
      </w:r>
      <w:r w:rsidRPr="000A597E">
        <w:rPr>
          <w:rStyle w:val="CButton"/>
        </w:rPr>
        <w:t>Schedul</w:t>
      </w:r>
      <w:r>
        <w:rPr>
          <w:rStyle w:val="CButton"/>
        </w:rPr>
        <w:t>e</w:t>
      </w:r>
      <w:r w:rsidRPr="000A597E">
        <w:rPr>
          <w:rStyle w:val="CButton"/>
        </w:rPr>
        <w:t xml:space="preserve"> Basis</w:t>
      </w:r>
      <w:r>
        <w:t xml:space="preserve">: Opens a window to let you set the schedule basis for </w:t>
      </w:r>
      <w:r w:rsidR="00F64335">
        <w:t>a</w:t>
      </w:r>
      <w:r>
        <w:t xml:space="preserve"> unit maintenance plan(s). The schedule basis is when the clock starts ticking for future planned maintenance jobs—typically the date or meter reading for the most recent such job done on the unit. For more,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371F89" w:rsidRPr="00371F89">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371F89">
        <w:rPr>
          <w:rStyle w:val="printedonly"/>
          <w:noProof/>
        </w:rPr>
        <w:t>231</w:t>
      </w:r>
      <w:r>
        <w:rPr>
          <w:rStyle w:val="printedonly"/>
        </w:rPr>
        <w:fldChar w:fldCharType="end"/>
      </w:r>
      <w:r>
        <w:t>.</w:t>
      </w:r>
    </w:p>
    <w:p w14:paraId="2806BFCC" w14:textId="77777777" w:rsidR="0094009D" w:rsidRDefault="0094009D" w:rsidP="0094009D">
      <w:pPr>
        <w:pStyle w:val="WindowItem2"/>
      </w:pPr>
      <w:r>
        <w:rPr>
          <w:rStyle w:val="LoseThisLine"/>
        </w:rPr>
        <w:t>///</w:t>
      </w:r>
      <w:r w:rsidR="00562A16" w:rsidRPr="000B2747">
        <w:rPr>
          <w:rStyle w:val="CButton"/>
        </w:rPr>
        <w:t>!Edit!</w:t>
      </w:r>
      <w:r>
        <w:t>: This drop-down button offers several possible actions:</w:t>
      </w:r>
    </w:p>
    <w:p w14:paraId="25F8AD62" w14:textId="77777777" w:rsidR="0094009D" w:rsidRDefault="0094009D" w:rsidP="0094009D">
      <w:pPr>
        <w:pStyle w:val="WindowItem3"/>
      </w:pPr>
      <w:r>
        <w:rPr>
          <w:rStyle w:val="LoseThisLine"/>
        </w:rPr>
        <w:t>///</w:t>
      </w:r>
      <w:r w:rsidRPr="000A597E">
        <w:rPr>
          <w:rStyle w:val="CButton"/>
        </w:rPr>
        <w:t>Edit</w:t>
      </w:r>
      <w:r>
        <w:t>: Opens an editor window to let you edit the selected record.</w:t>
      </w:r>
    </w:p>
    <w:p w14:paraId="50204BE3" w14:textId="77777777" w:rsidR="0094009D" w:rsidRPr="00295FB7" w:rsidRDefault="0094009D" w:rsidP="0094009D">
      <w:pPr>
        <w:pStyle w:val="WindowItem3"/>
      </w:pPr>
      <w:r>
        <w:rPr>
          <w:rStyle w:val="LoseThisLine"/>
        </w:rPr>
        <w:t>///</w:t>
      </w:r>
      <w:r w:rsidRPr="000A597E">
        <w:rPr>
          <w:rStyle w:val="CButton"/>
        </w:rPr>
        <w:t>View</w:t>
      </w:r>
      <w:r>
        <w:t>: Opens an editor window where you can examine the selected record.</w:t>
      </w:r>
    </w:p>
    <w:p w14:paraId="020C21A7" w14:textId="77777777"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2673C382"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22022C7"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5E300E3" w14:textId="77777777" w:rsidR="00FC4550" w:rsidRDefault="00FC4550" w:rsidP="00FC4550">
      <w:pPr>
        <w:pStyle w:val="WindowItem2"/>
      </w:pPr>
      <w:r>
        <w:rPr>
          <w:rStyle w:val="LoseThisLine"/>
        </w:rPr>
        <w:t>///</w:t>
      </w:r>
      <w:r w:rsidRPr="00AF6B7A">
        <w:rPr>
          <w:rStyle w:val="CButton"/>
        </w:rPr>
        <w:t>!Refresh!</w:t>
      </w:r>
      <w:r>
        <w:t>: Updates the list to reflect any recent changes.</w:t>
      </w:r>
    </w:p>
    <w:p w14:paraId="50A5E113" w14:textId="77777777" w:rsidR="00236EB0" w:rsidRDefault="00236EB0">
      <w:pPr>
        <w:pStyle w:val="WindowItem"/>
      </w:pPr>
      <w:r w:rsidRPr="000A597E">
        <w:rPr>
          <w:rStyle w:val="CButton"/>
        </w:rPr>
        <w:t>Defaults for Planned Maintenance Batch</w:t>
      </w:r>
      <w:r w:rsidR="003852B4">
        <w:rPr>
          <w:rStyle w:val="CButton"/>
        </w:rPr>
        <w:t>es</w:t>
      </w:r>
      <w:r>
        <w:t xml:space="preserve"> section: Shows any defaults to be used when creating new unit maintenance plans.</w:t>
      </w:r>
    </w:p>
    <w:p w14:paraId="06B8833A" w14:textId="77777777" w:rsidR="00236EB0" w:rsidRDefault="00236EB0">
      <w:pPr>
        <w:pStyle w:val="WindowItem2"/>
      </w:pPr>
      <w:r>
        <w:rPr>
          <w:rStyle w:val="LoseThisLine"/>
        </w:rPr>
        <w:t>///</w:t>
      </w:r>
      <w:r w:rsidRPr="000A597E">
        <w:rPr>
          <w:rStyle w:val="CButton"/>
        </w:rPr>
        <w:t>Edit Defaults</w:t>
      </w:r>
      <w:r>
        <w:t>: Opens a window to let you change the current default values.</w:t>
      </w:r>
    </w:p>
    <w:p w14:paraId="6F8EFC11"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5B691AA0" w14:textId="77777777" w:rsidR="00236EB0" w:rsidRDefault="00236EB0">
      <w:pPr>
        <w:pStyle w:val="BX"/>
      </w:pPr>
      <w:r>
        <w:rPr>
          <w:rStyle w:val="InsetHeading"/>
        </w:rPr>
        <w:t>Note:</w:t>
      </w:r>
      <w:r>
        <w:t xml:space="preserve"> You use the </w:t>
      </w:r>
      <w:r w:rsidRPr="000A597E">
        <w:rPr>
          <w:rStyle w:val="CButton"/>
        </w:rPr>
        <w:t>Defaults for Planned Maintenance Batch</w:t>
      </w:r>
      <w:r w:rsidR="003852B4">
        <w:rPr>
          <w:rStyle w:val="CButton"/>
        </w:rPr>
        <w:t>es</w:t>
      </w:r>
      <w:r>
        <w:t xml:space="preserve"> section to set the generation interval for your planned maintenance scheduling. For more details,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Planned Maintenance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PreventiveMaintenance \h </w:instrText>
      </w:r>
      <w:r w:rsidR="00073300">
        <w:rPr>
          <w:rStyle w:val="printedonly"/>
        </w:rPr>
      </w:r>
      <w:r w:rsidR="00073300">
        <w:rPr>
          <w:rStyle w:val="printedonly"/>
        </w:rPr>
        <w:fldChar w:fldCharType="separate"/>
      </w:r>
      <w:r w:rsidR="00371F89">
        <w:rPr>
          <w:rStyle w:val="printedonly"/>
          <w:noProof/>
        </w:rPr>
        <w:t>656</w:t>
      </w:r>
      <w:r w:rsidR="00073300">
        <w:rPr>
          <w:rStyle w:val="printedonly"/>
        </w:rPr>
        <w:fldChar w:fldCharType="end"/>
      </w:r>
      <w:r>
        <w:t>.</w:t>
      </w:r>
    </w:p>
    <w:p w14:paraId="6A2F4F1A" w14:textId="77777777" w:rsidR="00236EB0" w:rsidRDefault="00236EB0">
      <w:pPr>
        <w:pStyle w:val="B4"/>
      </w:pPr>
    </w:p>
    <w:p w14:paraId="33FA96A0" w14:textId="77777777" w:rsidR="00236EB0" w:rsidRPr="00005632" w:rsidRDefault="00236EB0">
      <w:pPr>
        <w:pStyle w:val="JNormal"/>
        <w:rPr>
          <w:rStyle w:val="onlineonly"/>
        </w:rPr>
      </w:pPr>
      <w:r w:rsidRPr="00005632">
        <w:rPr>
          <w:rStyle w:val="onlineonly"/>
        </w:rPr>
        <w:t xml:space="preserve">For general information on work orders, see </w:t>
      </w:r>
      <w:r w:rsidR="00271295" w:rsidRPr="00005632">
        <w:rPr>
          <w:rStyle w:val="onlineonly"/>
        </w:rPr>
        <w:fldChar w:fldCharType="begin"/>
      </w:r>
      <w:r w:rsidR="00271295" w:rsidRPr="00005632">
        <w:rPr>
          <w:rStyle w:val="onlineonly"/>
        </w:rPr>
        <w:instrText xml:space="preserve"> REF WorkOrders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Work Orders</w:t>
      </w:r>
      <w:r w:rsidR="00271295" w:rsidRPr="00005632">
        <w:rPr>
          <w:rStyle w:val="onlineonly"/>
        </w:rPr>
        <w:fldChar w:fldCharType="end"/>
      </w:r>
      <w:r w:rsidRPr="00005632">
        <w:rPr>
          <w:rStyle w:val="onlineonly"/>
        </w:rPr>
        <w:t xml:space="preserve">. For viewing work orders, see </w:t>
      </w:r>
      <w:r w:rsidR="00271295" w:rsidRPr="00005632">
        <w:rPr>
          <w:rStyle w:val="onlineonly"/>
        </w:rPr>
        <w:fldChar w:fldCharType="begin"/>
      </w:r>
      <w:r w:rsidR="00271295" w:rsidRPr="00005632">
        <w:rPr>
          <w:rStyle w:val="onlineonly"/>
        </w:rPr>
        <w:instrText xml:space="preserve"> REF WorkOrderBrowser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Work Orders</w:t>
      </w:r>
      <w:r w:rsidR="00271295" w:rsidRPr="00005632">
        <w:rPr>
          <w:rStyle w:val="onlineonly"/>
        </w:rPr>
        <w:fldChar w:fldCharType="end"/>
      </w:r>
      <w:r w:rsidRPr="00005632">
        <w:rPr>
          <w:rStyle w:val="onlineonly"/>
        </w:rPr>
        <w:t xml:space="preserve">. For editing work orders, see </w:t>
      </w:r>
      <w:r w:rsidR="00271295" w:rsidRPr="00005632">
        <w:rPr>
          <w:rStyle w:val="onlineonly"/>
        </w:rPr>
        <w:fldChar w:fldCharType="begin"/>
      </w:r>
      <w:r w:rsidR="00271295" w:rsidRPr="00005632">
        <w:rPr>
          <w:rStyle w:val="onlineonly"/>
        </w:rPr>
        <w:instrText xml:space="preserve"> REF WorkOrderEditor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Work Orders</w:t>
      </w:r>
      <w:r w:rsidR="00271295" w:rsidRPr="00005632">
        <w:rPr>
          <w:rStyle w:val="onlineonly"/>
        </w:rPr>
        <w:fldChar w:fldCharType="end"/>
      </w:r>
      <w:r w:rsidRPr="00005632">
        <w:rPr>
          <w:rStyle w:val="onlineonly"/>
        </w:rPr>
        <w:t>.</w:t>
      </w:r>
    </w:p>
    <w:bookmarkStart w:id="1134" w:name="_Toc323039177"/>
    <w:bookmarkStart w:id="1135" w:name="_Toc323294712"/>
    <w:bookmarkStart w:id="1136" w:name="_Toc323294886"/>
    <w:bookmarkStart w:id="1137" w:name="_Toc323295707"/>
    <w:bookmarkStart w:id="1138" w:name="_Toc325798309"/>
    <w:bookmarkStart w:id="1139" w:name="_Toc326582948"/>
    <w:bookmarkStart w:id="1140" w:name="_Toc326583207"/>
    <w:bookmarkStart w:id="1141" w:name="_Toc327080484"/>
    <w:bookmarkStart w:id="1142" w:name="_Toc327436793"/>
    <w:bookmarkStart w:id="1143" w:name="_Toc327681661"/>
    <w:bookmarkStart w:id="1144" w:name="_Toc330389078"/>
    <w:bookmarkStart w:id="1145" w:name="_Toc330828470"/>
    <w:bookmarkStart w:id="1146" w:name="_Toc330829053"/>
    <w:bookmarkStart w:id="1147" w:name="_Toc337974055"/>
    <w:bookmarkStart w:id="1148" w:name="_Toc415907019"/>
    <w:p w14:paraId="2F714D78" w14:textId="77777777" w:rsidR="00236EB0" w:rsidRPr="00B84982" w:rsidRDefault="00073300">
      <w:pPr>
        <w:pStyle w:val="B1"/>
      </w:pPr>
      <w:r w:rsidRPr="00B84982">
        <w:fldChar w:fldCharType="begin"/>
      </w:r>
      <w:r w:rsidR="00236EB0" w:rsidRPr="00B84982">
        <w:instrText xml:space="preserve"> SET DialogName “Edit.Planned Maintenance Batch” </w:instrText>
      </w:r>
      <w:r w:rsidRPr="00B84982">
        <w:fldChar w:fldCharType="separate"/>
      </w:r>
      <w:r w:rsidR="00371F89" w:rsidRPr="00B84982">
        <w:rPr>
          <w:noProof/>
        </w:rPr>
        <w:t>Edit.Planned Maintenance Batch</w:t>
      </w:r>
      <w:r w:rsidRPr="00B84982">
        <w:fldChar w:fldCharType="end"/>
      </w:r>
    </w:p>
    <w:p w14:paraId="28B5CA2A" w14:textId="77777777" w:rsidR="00236EB0" w:rsidRDefault="00236EB0">
      <w:pPr>
        <w:pStyle w:val="Heading2"/>
      </w:pPr>
      <w:bookmarkStart w:id="1149" w:name="PreventiveMaintenanceEditor"/>
      <w:bookmarkStart w:id="1150" w:name="_Toc508886047"/>
      <w:r>
        <w:t>Editing Planned Maintenance Generation Records</w:t>
      </w:r>
      <w:bookmarkEnd w:id="1149"/>
      <w:bookmarkEnd w:id="1150"/>
    </w:p>
    <w:p w14:paraId="6119715E" w14:textId="77777777" w:rsidR="00236EB0" w:rsidRDefault="00073300">
      <w:pPr>
        <w:pStyle w:val="JNormal"/>
      </w:pPr>
      <w:r>
        <w:fldChar w:fldCharType="begin"/>
      </w:r>
      <w:r w:rsidR="00236EB0">
        <w:instrText xml:space="preserve"> XE “planned maintenance: generating work orders” </w:instrText>
      </w:r>
      <w:r>
        <w:fldChar w:fldCharType="end"/>
      </w:r>
      <w:r>
        <w:fldChar w:fldCharType="begin"/>
      </w:r>
      <w:r w:rsidR="00236EB0">
        <w:instrText xml:space="preserve"> XE “work orders: generating” </w:instrText>
      </w:r>
      <w:r>
        <w:fldChar w:fldCharType="end"/>
      </w:r>
      <w:r w:rsidR="00236EB0">
        <w:t xml:space="preserve">The Planned Maintenance Generation Editor lets you generate new planned maintenance work orders. (For more on planned maintenance,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Planned Maintenance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PreventiveMaintenance \h </w:instrText>
      </w:r>
      <w:r>
        <w:rPr>
          <w:rStyle w:val="printedonly"/>
        </w:rPr>
      </w:r>
      <w:r>
        <w:rPr>
          <w:rStyle w:val="printedonly"/>
        </w:rPr>
        <w:fldChar w:fldCharType="separate"/>
      </w:r>
      <w:r w:rsidR="00371F89">
        <w:rPr>
          <w:rStyle w:val="printedonly"/>
          <w:noProof/>
        </w:rPr>
        <w:t>656</w:t>
      </w:r>
      <w:r>
        <w:rPr>
          <w:rStyle w:val="printedonly"/>
        </w:rPr>
        <w:fldChar w:fldCharType="end"/>
      </w:r>
      <w:r w:rsidR="00236EB0">
        <w:t>.)</w:t>
      </w:r>
    </w:p>
    <w:p w14:paraId="281F0143" w14:textId="77777777" w:rsidR="00236EB0" w:rsidRDefault="00236EB0">
      <w:pPr>
        <w:pStyle w:val="B4"/>
      </w:pPr>
    </w:p>
    <w:p w14:paraId="48802036" w14:textId="77777777" w:rsidR="00236EB0" w:rsidRDefault="00236EB0">
      <w:pPr>
        <w:pStyle w:val="JNormal"/>
      </w:pPr>
      <w:r>
        <w:t xml:space="preserve">To open the editor, go to </w:t>
      </w:r>
      <w:r w:rsidR="004674EC" w:rsidRPr="00C7733B">
        <w:rPr>
          <w:rStyle w:val="CPanel"/>
        </w:rPr>
        <w:t>Unit Maintenance Plans</w:t>
      </w:r>
      <w:r w:rsidR="004674EC" w:rsidRPr="00350A64">
        <w:t xml:space="preserve"> | </w:t>
      </w:r>
      <w:r w:rsidRPr="00C7733B">
        <w:rPr>
          <w:rStyle w:val="CPanel"/>
        </w:rPr>
        <w:t>Generate Planned Maintenance</w:t>
      </w:r>
      <w:r w:rsidR="00073300">
        <w:fldChar w:fldCharType="begin"/>
      </w:r>
      <w:r>
        <w:instrText xml:space="preserve"> XE "</w:instrText>
      </w:r>
      <w:r w:rsidR="004674EC">
        <w:instrText xml:space="preserve">unit maintenance plans: </w:instrText>
      </w:r>
      <w:r>
        <w:instrText xml:space="preserve">generate planned maintenance" </w:instrText>
      </w:r>
      <w:r w:rsidR="00073300">
        <w:fldChar w:fldCharType="end"/>
      </w:r>
      <w:r>
        <w:t xml:space="preserve"> in the control panel and click either </w:t>
      </w:r>
      <w:r w:rsidRPr="000A597E">
        <w:rPr>
          <w:rStyle w:val="CButton"/>
        </w:rPr>
        <w:t>New</w:t>
      </w:r>
      <w:r w:rsidR="00FD6F17" w:rsidRPr="000A597E">
        <w:rPr>
          <w:rStyle w:val="CButton"/>
        </w:rPr>
        <w:t xml:space="preserve"> Planned Maintenance Batch</w:t>
      </w:r>
      <w:r>
        <w:t xml:space="preserve"> or </w:t>
      </w:r>
      <w:r w:rsidRPr="000A597E">
        <w:rPr>
          <w:rStyle w:val="CButton"/>
        </w:rPr>
        <w:t>Edit</w:t>
      </w:r>
      <w:r>
        <w:t>. The editor window contains the following:</w:t>
      </w:r>
    </w:p>
    <w:p w14:paraId="76608C48" w14:textId="77777777" w:rsidR="00236EB0" w:rsidRDefault="00236EB0">
      <w:pPr>
        <w:pStyle w:val="B4"/>
      </w:pPr>
    </w:p>
    <w:p w14:paraId="70F2B019" w14:textId="77777777" w:rsidR="00236EB0" w:rsidRDefault="00236EB0">
      <w:pPr>
        <w:pStyle w:val="WindowItem"/>
      </w:pPr>
      <w:r w:rsidRPr="000A597E">
        <w:rPr>
          <w:rStyle w:val="CButton"/>
        </w:rPr>
        <w:t>Details</w:t>
      </w:r>
      <w:r>
        <w:t xml:space="preserve"> section: Shows basic information for the record.</w:t>
      </w:r>
    </w:p>
    <w:p w14:paraId="295A985C" w14:textId="77777777" w:rsidR="00236EB0" w:rsidRDefault="00AB21F4">
      <w:pPr>
        <w:pStyle w:val="WindowItem2"/>
      </w:pPr>
      <w:r>
        <w:rPr>
          <w:rStyle w:val="CField"/>
        </w:rPr>
        <w:t>User Contact</w:t>
      </w:r>
      <w:r w:rsidR="00236EB0">
        <w:t xml:space="preserve">: A read-only field </w:t>
      </w:r>
      <w:r w:rsidR="009C1EF8">
        <w:t xml:space="preserve">telling </w:t>
      </w:r>
      <w:r w:rsidR="00236EB0">
        <w:t xml:space="preserve">who generated the planned maintenance record. (If you are creating a new record, this will be your </w:t>
      </w:r>
      <w:r w:rsidR="003965F7">
        <w:t xml:space="preserve">own </w:t>
      </w:r>
      <w:r w:rsidR="00236EB0">
        <w:t>name.)</w:t>
      </w:r>
    </w:p>
    <w:p w14:paraId="1393BCD8" w14:textId="77777777" w:rsidR="000B388B" w:rsidRPr="000B388B" w:rsidRDefault="000B388B">
      <w:pPr>
        <w:pStyle w:val="WindowItem2"/>
      </w:pPr>
      <w:r w:rsidRPr="00D94147">
        <w:rPr>
          <w:rStyle w:val="CField"/>
        </w:rPr>
        <w:t>Generation Interval</w:t>
      </w:r>
      <w:r w:rsidR="00146E6C">
        <w:t xml:space="preserve"> [only appears when editing defaults]</w:t>
      </w:r>
      <w:r>
        <w:t>:</w:t>
      </w:r>
      <w:r w:rsidR="00532D4E">
        <w:t xml:space="preserve"> </w:t>
      </w:r>
      <w:r w:rsidR="00A545B0">
        <w:t>Specifies a number of days. This states how often you intend to generate planned maintenance work orders; for example, if “</w:t>
      </w:r>
      <w:r w:rsidR="00A545B0" w:rsidRPr="00D94147">
        <w:rPr>
          <w:rStyle w:val="CField"/>
        </w:rPr>
        <w:t>Generation Interval</w:t>
      </w:r>
      <w:r w:rsidR="00A545B0">
        <w:t xml:space="preserve">” is 7, you intend to generate PM work orders every week. </w:t>
      </w:r>
      <w:r w:rsidR="00532D4E">
        <w:t xml:space="preserve">For more,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Planned Maintenance</w:t>
      </w:r>
      <w:r w:rsidR="00271295" w:rsidRPr="00120959">
        <w:rPr>
          <w:rStyle w:val="CrossRef"/>
        </w:rPr>
        <w:fldChar w:fldCharType="end"/>
      </w:r>
      <w:r w:rsidR="00532D4E">
        <w:rPr>
          <w:rStyle w:val="printedonly"/>
        </w:rPr>
        <w:t xml:space="preserve"> on page </w:t>
      </w:r>
      <w:r w:rsidR="00073300">
        <w:rPr>
          <w:rStyle w:val="printedonly"/>
        </w:rPr>
        <w:fldChar w:fldCharType="begin"/>
      </w:r>
      <w:r w:rsidR="00532D4E">
        <w:rPr>
          <w:rStyle w:val="printedonly"/>
        </w:rPr>
        <w:instrText xml:space="preserve"> PAGEREF PreventiveMaintenance \h </w:instrText>
      </w:r>
      <w:r w:rsidR="00073300">
        <w:rPr>
          <w:rStyle w:val="printedonly"/>
        </w:rPr>
      </w:r>
      <w:r w:rsidR="00073300">
        <w:rPr>
          <w:rStyle w:val="printedonly"/>
        </w:rPr>
        <w:fldChar w:fldCharType="separate"/>
      </w:r>
      <w:r w:rsidR="00371F89">
        <w:rPr>
          <w:rStyle w:val="printedonly"/>
          <w:noProof/>
        </w:rPr>
        <w:t>656</w:t>
      </w:r>
      <w:r w:rsidR="00073300">
        <w:rPr>
          <w:rStyle w:val="printedonly"/>
        </w:rPr>
        <w:fldChar w:fldCharType="end"/>
      </w:r>
      <w:r w:rsidR="00532D4E">
        <w:t>.</w:t>
      </w:r>
    </w:p>
    <w:p w14:paraId="25C05F85" w14:textId="77777777" w:rsidR="00236EB0" w:rsidRDefault="00985F9A">
      <w:pPr>
        <w:pStyle w:val="WindowItem2"/>
      </w:pPr>
      <w:r>
        <w:rPr>
          <w:rStyle w:val="CField"/>
        </w:rPr>
        <w:t xml:space="preserve">Entry </w:t>
      </w:r>
      <w:r w:rsidR="00236EB0" w:rsidRPr="00D94147">
        <w:rPr>
          <w:rStyle w:val="CField"/>
        </w:rPr>
        <w:t>Date</w:t>
      </w:r>
      <w:r w:rsidR="00236EB0">
        <w:t>: A read-only field giving the date when this record was created.</w:t>
      </w:r>
    </w:p>
    <w:p w14:paraId="601D3BDE" w14:textId="77777777" w:rsidR="00236EB0" w:rsidRDefault="00236EB0">
      <w:pPr>
        <w:pStyle w:val="WindowItem2"/>
      </w:pPr>
      <w:r w:rsidRPr="00D94147">
        <w:rPr>
          <w:rStyle w:val="CField"/>
        </w:rPr>
        <w:t>End Date</w:t>
      </w:r>
      <w:r>
        <w:t>: MainBoss will generate work orders for planned maintenance jobs that should be done up to and including the given date. (The default date set by MainBoss is based on your “</w:t>
      </w:r>
      <w:r w:rsidRPr="00D94147">
        <w:rPr>
          <w:rStyle w:val="CField"/>
        </w:rPr>
        <w:t>Generation Interval</w:t>
      </w:r>
      <w:r>
        <w:t>” value.)</w:t>
      </w:r>
    </w:p>
    <w:p w14:paraId="5C8EA996" w14:textId="77777777" w:rsidR="000A357E" w:rsidRPr="005A1035" w:rsidRDefault="000A357E">
      <w:pPr>
        <w:pStyle w:val="WindowItem2"/>
      </w:pPr>
      <w:r w:rsidRPr="000A597E">
        <w:rPr>
          <w:rStyle w:val="CButton"/>
        </w:rPr>
        <w:t>Single Purchase Orders</w:t>
      </w:r>
      <w:r>
        <w:t xml:space="preserve">: If this box is checkmarked, MainBoss will </w:t>
      </w:r>
      <w:r w:rsidR="007937D8">
        <w:t xml:space="preserve">examine </w:t>
      </w:r>
      <w:r>
        <w:t xml:space="preserve">all the purchase order templates associated with the work orders to be generated. If several templates are directed to the same vendor, MainBoss will create a single purchase order </w:t>
      </w:r>
      <w:r w:rsidR="007937D8">
        <w:t>that contains all the items from all the templates for that vendor. Some users may find the combined purchase order more useful than several separate orders for the same vendor.</w:t>
      </w:r>
      <w:r>
        <w:br/>
      </w:r>
      <w:r w:rsidRPr="000A357E">
        <w:rPr>
          <w:rStyle w:val="hl"/>
        </w:rPr>
        <w:br/>
      </w:r>
      <w:r>
        <w:t xml:space="preserve">If </w:t>
      </w:r>
      <w:r w:rsidR="007937D8" w:rsidRPr="000A597E">
        <w:rPr>
          <w:rStyle w:val="CButton"/>
        </w:rPr>
        <w:t>Single Purchase Orders</w:t>
      </w:r>
      <w:r w:rsidR="007937D8">
        <w:t xml:space="preserve"> </w:t>
      </w:r>
      <w:r>
        <w:t>is left blank,</w:t>
      </w:r>
      <w:r w:rsidR="007937D8">
        <w:t xml:space="preserve"> MainBoss</w:t>
      </w:r>
      <w:r>
        <w:t xml:space="preserve"> will generate a single purchase order from each purchase order template associated with each generated work order.</w:t>
      </w:r>
      <w:r w:rsidR="005A1035">
        <w:br/>
      </w:r>
      <w:r w:rsidR="005A1035" w:rsidRPr="005A1035">
        <w:rPr>
          <w:rStyle w:val="hl"/>
        </w:rPr>
        <w:br/>
      </w:r>
      <w:r w:rsidR="005A1035">
        <w:t xml:space="preserve">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Templates</w:t>
      </w:r>
      <w:r w:rsidR="00271295" w:rsidRPr="00120959">
        <w:rPr>
          <w:rStyle w:val="CrossRef"/>
        </w:rPr>
        <w:fldChar w:fldCharType="end"/>
      </w:r>
      <w:r w:rsidR="005A1035" w:rsidRPr="005A1035">
        <w:rPr>
          <w:rStyle w:val="printedonly"/>
        </w:rPr>
        <w:t xml:space="preserve"> on page </w:t>
      </w:r>
      <w:r w:rsidR="00073300" w:rsidRPr="005A1035">
        <w:rPr>
          <w:rStyle w:val="printedonly"/>
        </w:rPr>
        <w:fldChar w:fldCharType="begin"/>
      </w:r>
      <w:r w:rsidR="005A1035" w:rsidRPr="005A1035">
        <w:rPr>
          <w:rStyle w:val="printedonly"/>
        </w:rPr>
        <w:instrText xml:space="preserve"> PAGEREF TaskPurchaseOrders \h </w:instrText>
      </w:r>
      <w:r w:rsidR="00073300" w:rsidRPr="005A1035">
        <w:rPr>
          <w:rStyle w:val="printedonly"/>
        </w:rPr>
      </w:r>
      <w:r w:rsidR="00073300" w:rsidRPr="005A1035">
        <w:rPr>
          <w:rStyle w:val="printedonly"/>
        </w:rPr>
        <w:fldChar w:fldCharType="separate"/>
      </w:r>
      <w:r w:rsidR="00371F89">
        <w:rPr>
          <w:rStyle w:val="printedonly"/>
          <w:noProof/>
        </w:rPr>
        <w:t>245</w:t>
      </w:r>
      <w:r w:rsidR="00073300" w:rsidRPr="005A1035">
        <w:rPr>
          <w:rStyle w:val="printedonly"/>
        </w:rPr>
        <w:fldChar w:fldCharType="end"/>
      </w:r>
      <w:r w:rsidR="005A1035">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5A1035" w:rsidRPr="005A1035">
        <w:rPr>
          <w:rStyle w:val="printedonly"/>
        </w:rPr>
        <w:t xml:space="preserve"> on page </w:t>
      </w:r>
      <w:r w:rsidR="00073300" w:rsidRPr="005A1035">
        <w:rPr>
          <w:rStyle w:val="printedonly"/>
        </w:rPr>
        <w:fldChar w:fldCharType="begin"/>
      </w:r>
      <w:r w:rsidR="005A1035" w:rsidRPr="005A1035">
        <w:rPr>
          <w:rStyle w:val="printedonly"/>
        </w:rPr>
        <w:instrText xml:space="preserve"> PAGEREF PurchaseOrders \h </w:instrText>
      </w:r>
      <w:r w:rsidR="00073300" w:rsidRPr="005A1035">
        <w:rPr>
          <w:rStyle w:val="printedonly"/>
        </w:rPr>
      </w:r>
      <w:r w:rsidR="00073300" w:rsidRPr="005A1035">
        <w:rPr>
          <w:rStyle w:val="printedonly"/>
        </w:rPr>
        <w:fldChar w:fldCharType="separate"/>
      </w:r>
      <w:r w:rsidR="00371F89">
        <w:rPr>
          <w:rStyle w:val="printedonly"/>
          <w:noProof/>
        </w:rPr>
        <w:t>740</w:t>
      </w:r>
      <w:r w:rsidR="00073300" w:rsidRPr="005A1035">
        <w:rPr>
          <w:rStyle w:val="printedonly"/>
        </w:rPr>
        <w:fldChar w:fldCharType="end"/>
      </w:r>
      <w:r w:rsidR="005A1035">
        <w:t>.</w:t>
      </w:r>
    </w:p>
    <w:p w14:paraId="680CB595" w14:textId="77777777" w:rsidR="004F25D3" w:rsidRPr="0095063F" w:rsidRDefault="004F25D3">
      <w:pPr>
        <w:pStyle w:val="WindowItem2"/>
      </w:pPr>
      <w:r w:rsidRPr="00D94147">
        <w:rPr>
          <w:rStyle w:val="CField"/>
        </w:rPr>
        <w:t>Purchase Order Creation State</w:t>
      </w:r>
      <w:r>
        <w:t xml:space="preserve">: </w:t>
      </w:r>
      <w:r w:rsidR="0095063F">
        <w:t xml:space="preserve">When MainBoss generates a purchase order from a template, the purchase order may be put into several states: </w:t>
      </w:r>
      <w:r w:rsidR="0095063F">
        <w:rPr>
          <w:rStyle w:val="Cmessage"/>
        </w:rPr>
        <w:t>Draft</w:t>
      </w:r>
      <w:r w:rsidR="0095063F">
        <w:t xml:space="preserve">, </w:t>
      </w:r>
      <w:r w:rsidR="0095063F">
        <w:rPr>
          <w:rStyle w:val="Cmessage"/>
        </w:rPr>
        <w:t>Issued</w:t>
      </w:r>
      <w:r w:rsidR="0095063F">
        <w:t xml:space="preserve">, </w:t>
      </w:r>
      <w:r w:rsidR="0095063F">
        <w:rPr>
          <w:rStyle w:val="Cmessage"/>
        </w:rPr>
        <w:t>Voided</w:t>
      </w:r>
      <w:r w:rsidR="0095063F">
        <w:t xml:space="preserve">, or </w:t>
      </w:r>
      <w:r w:rsidR="0095063F">
        <w:rPr>
          <w:rStyle w:val="Cmessage"/>
        </w:rPr>
        <w:t>Closed</w:t>
      </w:r>
      <w:r w:rsidR="0095063F">
        <w:t xml:space="preserve">. For example, if you put a purchase order into the </w:t>
      </w:r>
      <w:r w:rsidR="0095063F">
        <w:rPr>
          <w:rStyle w:val="Cmessage"/>
        </w:rPr>
        <w:t>Draft</w:t>
      </w:r>
      <w:r w:rsidR="0095063F">
        <w:t xml:space="preserve"> state, it is considered tentative and subject to change; if you put a purchase order into the </w:t>
      </w:r>
      <w:r w:rsidR="0095063F">
        <w:rPr>
          <w:rStyle w:val="Cmessage"/>
        </w:rPr>
        <w:t>Issued</w:t>
      </w:r>
      <w:r w:rsidR="0095063F">
        <w:t xml:space="preserve"> state, it is considered ready to be submitted to the vendor. A purchase order template may specify what state should be used when a purchase order is generated from the template. “</w:t>
      </w:r>
      <w:r w:rsidR="0095063F" w:rsidRPr="00D94147">
        <w:rPr>
          <w:rStyle w:val="CField"/>
        </w:rPr>
        <w:t>Purchase Order Creation State</w:t>
      </w:r>
      <w:r w:rsidR="0095063F">
        <w:t>” lets you specify a different state from the one specified in the template. The state you specify in “</w:t>
      </w:r>
      <w:r w:rsidR="0095063F" w:rsidRPr="00D94147">
        <w:rPr>
          <w:rStyle w:val="CField"/>
        </w:rPr>
        <w:t>Purchase Order Creation State</w:t>
      </w:r>
      <w:r w:rsidR="0095063F">
        <w:t>” will be applied to all purchase orders generated in this batch.</w:t>
      </w:r>
    </w:p>
    <w:p w14:paraId="4A9F0A04" w14:textId="77777777" w:rsidR="00653AA6" w:rsidRPr="00C715E9" w:rsidRDefault="00653AA6" w:rsidP="00BF28B6">
      <w:pPr>
        <w:pStyle w:val="WindowItem2"/>
      </w:pPr>
      <w:r w:rsidRPr="00D94147">
        <w:rPr>
          <w:rStyle w:val="CField"/>
        </w:rPr>
        <w:t>Work Order Creation State</w:t>
      </w:r>
      <w:r>
        <w:t>: Similar to “</w:t>
      </w:r>
      <w:r w:rsidRPr="00D94147">
        <w:rPr>
          <w:rStyle w:val="CField"/>
        </w:rPr>
        <w:t>Purchase Order Creation State</w:t>
      </w:r>
      <w:r>
        <w:t xml:space="preserve">”. By default, each generated work order is 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be changed unless you first </w:t>
      </w:r>
      <w:r w:rsidRPr="000A597E">
        <w:rPr>
          <w:rStyle w:val="CButton"/>
        </w:rPr>
        <w:t>Suspend</w:t>
      </w:r>
      <w:r>
        <w:t xml:space="preserve"> the work order.)</w:t>
      </w:r>
    </w:p>
    <w:p w14:paraId="52502314" w14:textId="77777777" w:rsidR="00236EB0" w:rsidRDefault="00236EB0">
      <w:pPr>
        <w:pStyle w:val="WindowItem2"/>
      </w:pPr>
      <w:r w:rsidRPr="00D94147">
        <w:rPr>
          <w:rStyle w:val="CField"/>
        </w:rPr>
        <w:t>For Access Code</w:t>
      </w:r>
      <w:r>
        <w:t xml:space="preserve"> options: Let you specify what to do when the access code for a unit is different than the access code for the task description:</w:t>
      </w:r>
    </w:p>
    <w:p w14:paraId="675E981F" w14:textId="77777777" w:rsidR="00236EB0" w:rsidRDefault="00236EB0">
      <w:pPr>
        <w:pStyle w:val="WindowItem3"/>
      </w:pPr>
      <w:r w:rsidRPr="000A597E">
        <w:rPr>
          <w:rStyle w:val="CButton"/>
        </w:rPr>
        <w:t>Prefer value from Task</w:t>
      </w:r>
      <w:r>
        <w:t>: If both the task record and the unit record specify an access code, MainBoss assigns generated work orders the access code from the task. However, if the task record doesn’t have an access code, MainBoss uses the code from the unit.</w:t>
      </w:r>
    </w:p>
    <w:p w14:paraId="32FEBFA5" w14:textId="77777777" w:rsidR="00236EB0" w:rsidRDefault="00236EB0">
      <w:pPr>
        <w:pStyle w:val="WindowItem3"/>
      </w:pPr>
      <w:r w:rsidRPr="000A597E">
        <w:rPr>
          <w:rStyle w:val="CButton"/>
        </w:rPr>
        <w:t>Prefer value from Unit</w:t>
      </w:r>
      <w:r>
        <w:t>: If both the task record and the unit record specify an access code, MainBoss assigns generated work orders the access code from the unit. However, if the unit record doesn’t have an access code, MainBoss uses the code from the task.</w:t>
      </w:r>
    </w:p>
    <w:p w14:paraId="720AE35F" w14:textId="77777777" w:rsidR="00236EB0" w:rsidRDefault="00236EB0">
      <w:pPr>
        <w:pStyle w:val="WindowItem3"/>
      </w:pPr>
      <w:r w:rsidRPr="000A597E">
        <w:rPr>
          <w:rStyle w:val="CButton"/>
        </w:rPr>
        <w:t>Only use value from Task</w:t>
      </w:r>
      <w:r>
        <w:t>: MainBoss always uses the access code from the task record. (If the task record doesn’t have an access code, generated work orders won’t have an access code either.)</w:t>
      </w:r>
    </w:p>
    <w:p w14:paraId="26C1A9D3" w14:textId="77777777" w:rsidR="00236EB0" w:rsidRDefault="00236EB0">
      <w:pPr>
        <w:pStyle w:val="WindowItem3"/>
      </w:pPr>
      <w:r w:rsidRPr="000A597E">
        <w:rPr>
          <w:rStyle w:val="CButton"/>
        </w:rPr>
        <w:t>Only use value from Unit</w:t>
      </w:r>
      <w:r>
        <w:t>: MainBoss always uses the access code from the unit record. (If the unit record doesn’t have an access code, generated work orders won’t have an access code either.)</w:t>
      </w:r>
    </w:p>
    <w:p w14:paraId="6E9CD64C" w14:textId="77777777" w:rsidR="00236EB0" w:rsidRDefault="00236EB0">
      <w:pPr>
        <w:pStyle w:val="WindowItem2"/>
      </w:pPr>
      <w:r w:rsidRPr="00D94147">
        <w:rPr>
          <w:rStyle w:val="CField"/>
        </w:rPr>
        <w:t>For Expense Model</w:t>
      </w:r>
      <w:r>
        <w:t xml:space="preserve"> options: Let you specify what to do when the expense model in the unit record is different from the one in the task record. The options work the same way as the options in </w:t>
      </w:r>
      <w:r w:rsidRPr="00D94147">
        <w:rPr>
          <w:rStyle w:val="CField"/>
        </w:rPr>
        <w:t>For Access Code</w:t>
      </w:r>
      <w:r>
        <w:t>.</w:t>
      </w:r>
    </w:p>
    <w:p w14:paraId="11D608DD" w14:textId="77777777" w:rsidR="00236EB0" w:rsidRDefault="00236EB0">
      <w:pPr>
        <w:pStyle w:val="WindowItem2"/>
      </w:pPr>
      <w:r w:rsidRPr="00D94147">
        <w:rPr>
          <w:rStyle w:val="CField"/>
        </w:rPr>
        <w:t>Comments</w:t>
      </w:r>
      <w:r>
        <w:t>: Any comments you want to associate with this particular generation process.</w:t>
      </w:r>
    </w:p>
    <w:p w14:paraId="5B1EC573" w14:textId="77777777" w:rsidR="00236EB0" w:rsidRDefault="00236EB0">
      <w:pPr>
        <w:pStyle w:val="WindowItem"/>
      </w:pPr>
      <w:r w:rsidRPr="000A597E">
        <w:rPr>
          <w:rStyle w:val="CButton"/>
        </w:rPr>
        <w:t>Generation Details</w:t>
      </w:r>
      <w:r>
        <w:t xml:space="preserve"> section: Lists preliminary details about the work orders to be generated. This section is only filled in when you click the </w:t>
      </w:r>
      <w:r w:rsidRPr="000A597E">
        <w:rPr>
          <w:rStyle w:val="CButton"/>
        </w:rPr>
        <w:t>Generate</w:t>
      </w:r>
      <w:r>
        <w:t xml:space="preserve"> button.</w:t>
      </w:r>
      <w:r>
        <w:br/>
      </w:r>
      <w:r>
        <w:rPr>
          <w:rStyle w:val="hl"/>
        </w:rPr>
        <w:br/>
      </w:r>
      <w:r>
        <w:t xml:space="preserve">Generation details are provided as a way to review the potential schedule before work orders are actually created. This is particularly important when you set up your initial PM scheduling and when you introduce new PM tasks/timing records. You can review the details to make sure they make sense. If not, you can revise your timings and try again (by hitting the section’s </w:t>
      </w:r>
      <w:r w:rsidR="00AF6B7A" w:rsidRPr="00AF6B7A">
        <w:rPr>
          <w:rStyle w:val="CButton"/>
        </w:rPr>
        <w:t>!Refresh!</w:t>
      </w:r>
      <w:r>
        <w:t xml:space="preserve"> button).</w:t>
      </w:r>
    </w:p>
    <w:p w14:paraId="4689AB56" w14:textId="77777777" w:rsidR="00236EB0" w:rsidRDefault="00236EB0">
      <w:pPr>
        <w:pStyle w:val="WindowItem2"/>
      </w:pPr>
      <w:r w:rsidRPr="00D94147">
        <w:rPr>
          <w:rStyle w:val="CField"/>
        </w:rPr>
        <w:t>Code</w:t>
      </w:r>
      <w:r>
        <w:t xml:space="preserve">: Which unit is involved in each job. Under each unit, you’ll see one or more lines indicating jobs that should be scheduled for the unit. Each line has a </w:t>
      </w:r>
      <w:r>
        <w:rPr>
          <w:rStyle w:val="NewTerm"/>
        </w:rPr>
        <w:t>sequence number</w:t>
      </w:r>
      <w:r>
        <w:t xml:space="preserve">, useful in situations where more than one job needs to be scheduled for the same unit. In this case, the first job is numbered </w:t>
      </w:r>
      <w:r>
        <w:rPr>
          <w:rStyle w:val="CU"/>
        </w:rPr>
        <w:t>Seq 0</w:t>
      </w:r>
      <w:r>
        <w:t xml:space="preserve">, the next is numbered </w:t>
      </w:r>
      <w:r>
        <w:rPr>
          <w:rStyle w:val="CU"/>
        </w:rPr>
        <w:t>Seq 1</w:t>
      </w:r>
      <w:r>
        <w:t>, and so on.</w:t>
      </w:r>
    </w:p>
    <w:p w14:paraId="2A7EE4ED" w14:textId="77777777" w:rsidR="00236EB0" w:rsidRDefault="00DA6888">
      <w:pPr>
        <w:pStyle w:val="WindowItem2"/>
      </w:pPr>
      <w:r>
        <w:rPr>
          <w:rStyle w:val="CField"/>
        </w:rPr>
        <w:t>PM Generation Detail Work Start Date</w:t>
      </w:r>
      <w:r w:rsidR="00236EB0">
        <w:t>: The date on which work will be scheduled to start if the work order is actually generated.</w:t>
      </w:r>
    </w:p>
    <w:p w14:paraId="6121140A" w14:textId="77777777" w:rsidR="004F2AF5" w:rsidRDefault="00F41B33" w:rsidP="004F2AF5">
      <w:pPr>
        <w:pStyle w:val="BX"/>
      </w:pPr>
      <w:r w:rsidRPr="00F41B33">
        <w:t>E</w:t>
      </w:r>
      <w:r>
        <w:t xml:space="preserve">ntries in the </w:t>
      </w:r>
      <w:r w:rsidRPr="000A597E">
        <w:rPr>
          <w:rStyle w:val="CButton"/>
        </w:rPr>
        <w:t>Generation Details</w:t>
      </w:r>
      <w:r>
        <w:t xml:space="preserve"> list are marked with various symbols. </w:t>
      </w:r>
      <w:r w:rsidR="004F2AF5">
        <w:t xml:space="preserve">For </w:t>
      </w:r>
      <w:r>
        <w:t>an explanation of these symbols</w:t>
      </w:r>
      <w:r w:rsidR="004F2AF5">
        <w:t>, see</w:t>
      </w:r>
      <w:r w:rsidR="004F2AF5">
        <w:br/>
      </w:r>
      <w:r w:rsidR="004F2AF5" w:rsidRPr="00F41B33">
        <w:rPr>
          <w:rStyle w:val="hl"/>
        </w:rPr>
        <w:br/>
      </w:r>
      <w:hyperlink r:id="rId58" w:history="1">
        <w:r w:rsidR="00CB449A">
          <w:rPr>
            <w:rStyle w:val="hyplink"/>
          </w:rPr>
          <w:t>http://www.mainboss.com/support/faq/4/gendetails.htm</w:t>
        </w:r>
      </w:hyperlink>
      <w:r w:rsidR="00152500" w:rsidRPr="00152500">
        <w:t xml:space="preserve"> </w:t>
      </w:r>
    </w:p>
    <w:p w14:paraId="4D0AA976" w14:textId="77777777" w:rsidR="004F2AF5" w:rsidRPr="004F2AF5" w:rsidRDefault="004F2AF5" w:rsidP="004F2AF5">
      <w:pPr>
        <w:pStyle w:val="B4"/>
      </w:pPr>
    </w:p>
    <w:p w14:paraId="2D13E7F0" w14:textId="77777777" w:rsidR="00D661BA" w:rsidRPr="00D661BA" w:rsidRDefault="00D661BA" w:rsidP="004F2AF5">
      <w:pPr>
        <w:pStyle w:val="WindowItem2"/>
      </w:pPr>
      <w:r>
        <w:rPr>
          <w:rStyle w:val="CButton"/>
        </w:rPr>
        <w:t>View Work Order</w:t>
      </w:r>
      <w:r w:rsidRPr="00D661BA">
        <w:t xml:space="preserve">: </w:t>
      </w:r>
      <w:r>
        <w:t xml:space="preserve">Displays the contents of a work order selected in the </w:t>
      </w:r>
      <w:r>
        <w:rPr>
          <w:rStyle w:val="CButton"/>
        </w:rPr>
        <w:t>Generation Details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14:paraId="6FB5B462" w14:textId="77777777" w:rsidR="00236EB0" w:rsidRDefault="0087770C">
      <w:pPr>
        <w:pStyle w:val="WindowItem2"/>
      </w:pPr>
      <w:r>
        <w:rPr>
          <w:rStyle w:val="CButton"/>
        </w:rPr>
        <w:t>!Search!</w:t>
      </w:r>
      <w:r w:rsidR="00236EB0">
        <w:t>: Searches the generation details for a particular record.</w:t>
      </w:r>
    </w:p>
    <w:p w14:paraId="28D5F768" w14:textId="77777777" w:rsidR="00FC4550" w:rsidRDefault="00FC4550" w:rsidP="00FC4550">
      <w:pPr>
        <w:pStyle w:val="WindowItem2"/>
      </w:pPr>
      <w:r w:rsidRPr="00AF6B7A">
        <w:rPr>
          <w:rStyle w:val="CButton"/>
        </w:rPr>
        <w:t>!Refresh!</w:t>
      </w:r>
      <w:r>
        <w:t>: Updates the generation details to reflect any recent changes. In particular, if you adjust any of your maintenance timing records, the details are regenerated with the new timing.</w:t>
      </w:r>
      <w:r>
        <w:br/>
      </w:r>
      <w:r w:rsidRPr="004F2AF5">
        <w:rPr>
          <w:rStyle w:val="hl"/>
        </w:rPr>
        <w:br/>
      </w:r>
      <w:r>
        <w:t xml:space="preserve">When you are first setting up maintenance plans, you can create a timing record and then </w:t>
      </w:r>
      <w:r w:rsidRPr="000A597E">
        <w:rPr>
          <w:rStyle w:val="CButton"/>
        </w:rPr>
        <w:t>Generate</w:t>
      </w:r>
      <w:r>
        <w:t xml:space="preserve"> to see what jobs will be generated. If the list isn’t correct, adjust a timing record, then </w:t>
      </w:r>
      <w:r w:rsidRPr="00AF6B7A">
        <w:rPr>
          <w:rStyle w:val="CButton"/>
        </w:rPr>
        <w:t>!Refresh!</w:t>
      </w:r>
      <w:r>
        <w:t xml:space="preserve"> to see if you’ve corrected the problem. In this way, you can fine-tune your unit maintenance plans until they work the way you want.</w:t>
      </w:r>
    </w:p>
    <w:p w14:paraId="33812886" w14:textId="77777777" w:rsidR="00236EB0" w:rsidRPr="00076B89" w:rsidRDefault="00236EB0">
      <w:pPr>
        <w:pStyle w:val="WindowItem"/>
      </w:pPr>
      <w:r w:rsidRPr="000A597E">
        <w:rPr>
          <w:rStyle w:val="CButton"/>
        </w:rPr>
        <w:t>Work Orders</w:t>
      </w:r>
      <w:r>
        <w:t xml:space="preserve"> section: Lists actual work orders that have been generated.</w:t>
      </w:r>
      <w:r w:rsidR="00076B89">
        <w:t xml:space="preserve"> </w:t>
      </w:r>
      <w:r>
        <w:t xml:space="preserve">It’s a good idea to review the work orders that you generate, in case they need adjusting. For example, you should make sure that jobs haven’t been assigned to people who are on vacation. You should also check </w:t>
      </w:r>
      <w:r w:rsidRPr="00C7733B">
        <w:rPr>
          <w:rStyle w:val="CPanel"/>
        </w:rPr>
        <w:t>Items</w:t>
      </w:r>
      <w:r>
        <w:t xml:space="preserve"> | </w:t>
      </w:r>
      <w:r w:rsidRPr="00C7733B">
        <w:rPr>
          <w:rStyle w:val="CPanel"/>
        </w:rPr>
        <w:t>Reports</w:t>
      </w:r>
      <w:r>
        <w:t xml:space="preserve"> | </w:t>
      </w:r>
      <w:r w:rsidR="00D0391C">
        <w:rPr>
          <w:rStyle w:val="CPanel"/>
        </w:rPr>
        <w:t>Item R</w:t>
      </w:r>
      <w:r w:rsidRPr="00C7733B">
        <w:rPr>
          <w:rStyle w:val="CPanel"/>
        </w:rPr>
        <w:t>estocking</w:t>
      </w:r>
      <w:r w:rsidR="00073300">
        <w:fldChar w:fldCharType="begin"/>
      </w:r>
      <w:r>
        <w:instrText xml:space="preserve"> XE "items: reports: </w:instrText>
      </w:r>
      <w:r w:rsidR="00D0391C">
        <w:instrText xml:space="preserve">item </w:instrText>
      </w:r>
      <w:r>
        <w:instrText xml:space="preserve">restocking" </w:instrText>
      </w:r>
      <w:r w:rsidR="00073300">
        <w:fldChar w:fldCharType="end"/>
      </w:r>
      <w:r>
        <w:t xml:space="preserve"> in case you need to order materials for the newly created work orders.</w:t>
      </w:r>
      <w:r w:rsidR="00076B89">
        <w:br/>
      </w:r>
      <w:r w:rsidR="00076B89" w:rsidRPr="00076B89">
        <w:rPr>
          <w:rStyle w:val="hl"/>
        </w:rPr>
        <w:br/>
      </w:r>
      <w:r w:rsidR="00076B89">
        <w:t xml:space="preserve">The buttons in this section are similar to the buttons in the work order table viewer. For example, you can use </w:t>
      </w:r>
      <w:r w:rsidR="00076B89">
        <w:rPr>
          <w:rStyle w:val="CButton"/>
        </w:rPr>
        <w:t>Add Work Order Comment</w:t>
      </w:r>
      <w:r w:rsidR="00076B89">
        <w:t xml:space="preserve"> to add a comment to the currently selected work order. For more information, see </w:t>
      </w:r>
      <w:r w:rsidR="00076B89" w:rsidRPr="00120959">
        <w:rPr>
          <w:rStyle w:val="CrossRef"/>
        </w:rPr>
        <w:fldChar w:fldCharType="begin"/>
      </w:r>
      <w:r w:rsidR="00076B89" w:rsidRPr="00120959">
        <w:rPr>
          <w:rStyle w:val="CrossRef"/>
        </w:rPr>
        <w:instrText xml:space="preserve"> REF WorkOrderBrowser \h</w:instrText>
      </w:r>
      <w:r w:rsidR="00037A89" w:rsidRPr="00120959">
        <w:rPr>
          <w:rStyle w:val="CrossRef"/>
        </w:rPr>
        <w:instrText xml:space="preserve"> </w:instrText>
      </w:r>
      <w:r w:rsidR="00076B89" w:rsidRPr="00120959">
        <w:rPr>
          <w:rStyle w:val="CrossRef"/>
        </w:rPr>
        <w:instrText xml:space="preserve">\* MERGEFORMAT </w:instrText>
      </w:r>
      <w:r w:rsidR="00076B89" w:rsidRPr="00120959">
        <w:rPr>
          <w:rStyle w:val="CrossRef"/>
        </w:rPr>
      </w:r>
      <w:r w:rsidR="00076B89" w:rsidRPr="00120959">
        <w:rPr>
          <w:rStyle w:val="CrossRef"/>
        </w:rPr>
        <w:fldChar w:fldCharType="separate"/>
      </w:r>
      <w:r w:rsidR="00371F89" w:rsidRPr="00371F89">
        <w:rPr>
          <w:rStyle w:val="CrossRef"/>
        </w:rPr>
        <w:t>Viewing Work Orders</w:t>
      </w:r>
      <w:r w:rsidR="00076B89" w:rsidRPr="00120959">
        <w:rPr>
          <w:rStyle w:val="CrossRef"/>
        </w:rPr>
        <w:fldChar w:fldCharType="end"/>
      </w:r>
      <w:r w:rsidR="00076B89" w:rsidRPr="00076B89">
        <w:rPr>
          <w:rStyle w:val="printedonly"/>
        </w:rPr>
        <w:t xml:space="preserve"> on page </w:t>
      </w:r>
      <w:r w:rsidR="00076B89" w:rsidRPr="00076B89">
        <w:rPr>
          <w:rStyle w:val="printedonly"/>
        </w:rPr>
        <w:fldChar w:fldCharType="begin"/>
      </w:r>
      <w:r w:rsidR="00076B89" w:rsidRPr="00076B89">
        <w:rPr>
          <w:rStyle w:val="printedonly"/>
        </w:rPr>
        <w:instrText xml:space="preserve"> PAGEREF WorkOrderBrowser \h </w:instrText>
      </w:r>
      <w:r w:rsidR="00076B89" w:rsidRPr="00076B89">
        <w:rPr>
          <w:rStyle w:val="printedonly"/>
        </w:rPr>
      </w:r>
      <w:r w:rsidR="00076B89" w:rsidRPr="00076B89">
        <w:rPr>
          <w:rStyle w:val="printedonly"/>
        </w:rPr>
        <w:fldChar w:fldCharType="separate"/>
      </w:r>
      <w:r w:rsidR="00371F89">
        <w:rPr>
          <w:rStyle w:val="printedonly"/>
          <w:noProof/>
        </w:rPr>
        <w:t>481</w:t>
      </w:r>
      <w:r w:rsidR="00076B89" w:rsidRPr="00076B89">
        <w:rPr>
          <w:rStyle w:val="printedonly"/>
        </w:rPr>
        <w:fldChar w:fldCharType="end"/>
      </w:r>
      <w:r w:rsidR="00076B89">
        <w:t>.</w:t>
      </w:r>
    </w:p>
    <w:p w14:paraId="7CFC6B0D" w14:textId="77777777" w:rsidR="00D661BA" w:rsidRPr="00D661BA" w:rsidRDefault="00D661BA" w:rsidP="00D661BA">
      <w:pPr>
        <w:pStyle w:val="WindowItem2"/>
      </w:pPr>
      <w:r>
        <w:rPr>
          <w:rStyle w:val="CButton"/>
        </w:rPr>
        <w:t>View Work Order</w:t>
      </w:r>
      <w:r w:rsidRPr="00D661BA">
        <w:t xml:space="preserve">: </w:t>
      </w:r>
      <w:r>
        <w:t xml:space="preserve">Displays the contents of a work order selected in the </w:t>
      </w:r>
      <w:r>
        <w:rPr>
          <w:rStyle w:val="CButton"/>
        </w:rPr>
        <w:t>Work Orders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14:paraId="7AA3D1C6" w14:textId="77777777" w:rsidR="008B7414" w:rsidRPr="008B7414" w:rsidRDefault="008B7414">
      <w:pPr>
        <w:pStyle w:val="WindowItem"/>
      </w:pPr>
      <w:r>
        <w:rPr>
          <w:rStyle w:val="CButton"/>
        </w:rPr>
        <w:t>Errors</w:t>
      </w:r>
      <w:r>
        <w:t xml:space="preserve"> section: Lists any errors that were encountered during the </w:t>
      </w:r>
      <w:r>
        <w:rPr>
          <w:rStyle w:val="CButton"/>
        </w:rPr>
        <w:t>Commit</w:t>
      </w:r>
      <w:r>
        <w:t xml:space="preserve"> process. Every time you </w:t>
      </w:r>
      <w:r>
        <w:rPr>
          <w:rStyle w:val="CButton"/>
        </w:rPr>
        <w:t>Commit</w:t>
      </w:r>
      <w:r>
        <w:t xml:space="preserve"> a set of generated work orders, you should check this section to see if errors occurred. Check the “</w:t>
      </w:r>
      <w:r>
        <w:rPr>
          <w:rStyle w:val="CField"/>
        </w:rPr>
        <w:t>Disposition details</w:t>
      </w:r>
      <w:r>
        <w:t>” field of each entry in the list to see the nature of the error; in many cases, this will indicate that a task or maintenance timing record has a problem that needs to be corrected.</w:t>
      </w:r>
    </w:p>
    <w:p w14:paraId="79B3831A" w14:textId="77777777" w:rsidR="00236EB0" w:rsidRDefault="00236EB0">
      <w:pPr>
        <w:pStyle w:val="WindowItem"/>
      </w:pPr>
      <w:r w:rsidRPr="000A597E">
        <w:rPr>
          <w:rStyle w:val="CButton"/>
        </w:rPr>
        <w:t>Generate</w:t>
      </w:r>
      <w:r>
        <w:t xml:space="preserve">: Clicking this button fills the </w:t>
      </w:r>
      <w:r w:rsidRPr="000A597E">
        <w:rPr>
          <w:rStyle w:val="CButton"/>
        </w:rPr>
        <w:t>Generation Details</w:t>
      </w:r>
      <w:r>
        <w:t xml:space="preserve"> section with entries. Once these have been generated, the button changes into </w:t>
      </w:r>
      <w:r w:rsidR="00A76E24" w:rsidRPr="000A597E">
        <w:rPr>
          <w:rStyle w:val="CButton"/>
        </w:rPr>
        <w:t>Change Scheduling Parameters</w:t>
      </w:r>
      <w:r>
        <w:t>.</w:t>
      </w:r>
    </w:p>
    <w:p w14:paraId="76B9651E" w14:textId="77777777" w:rsidR="00236EB0" w:rsidRDefault="00236EB0">
      <w:pPr>
        <w:pStyle w:val="WindowItem"/>
      </w:pPr>
      <w:r w:rsidRPr="000A597E">
        <w:rPr>
          <w:rStyle w:val="CButton"/>
        </w:rPr>
        <w:t>Change Scheduling Parameters</w:t>
      </w:r>
      <w:r>
        <w:t xml:space="preserve">: Clears out the </w:t>
      </w:r>
      <w:r w:rsidRPr="000A597E">
        <w:rPr>
          <w:rStyle w:val="CButton"/>
        </w:rPr>
        <w:t>Generation Details</w:t>
      </w:r>
      <w:r>
        <w:t xml:space="preserve"> section so you can start again with new parameters. For example, if you made a mistake typing “</w:t>
      </w:r>
      <w:r w:rsidRPr="00D94147">
        <w:rPr>
          <w:rStyle w:val="CField"/>
        </w:rPr>
        <w:t>End Date</w:t>
      </w:r>
      <w:r>
        <w:t xml:space="preserve">”, you might end up with far more or far fewer work orders than you expect; in this case, click </w:t>
      </w:r>
      <w:r w:rsidRPr="000A597E">
        <w:rPr>
          <w:rStyle w:val="CButton"/>
        </w:rPr>
        <w:t>Change Scheduling Parameters</w:t>
      </w:r>
      <w:r>
        <w:t xml:space="preserve"> to delete everything in </w:t>
      </w:r>
      <w:r w:rsidRPr="000A597E">
        <w:rPr>
          <w:rStyle w:val="CButton"/>
        </w:rPr>
        <w:t>Generation Details</w:t>
      </w:r>
      <w:r>
        <w:t>, then retype “</w:t>
      </w:r>
      <w:r w:rsidRPr="00D94147">
        <w:rPr>
          <w:rStyle w:val="CField"/>
        </w:rPr>
        <w:t>End Date</w:t>
      </w:r>
      <w:r>
        <w:t xml:space="preserve">” and </w:t>
      </w:r>
      <w:r w:rsidRPr="000A597E">
        <w:rPr>
          <w:rStyle w:val="CButton"/>
        </w:rPr>
        <w:t>Generate</w:t>
      </w:r>
      <w:r>
        <w:t xml:space="preserve"> again.</w:t>
      </w:r>
    </w:p>
    <w:p w14:paraId="416926A9" w14:textId="77777777" w:rsidR="00236EB0" w:rsidRDefault="00236EB0">
      <w:pPr>
        <w:pStyle w:val="WindowItem"/>
      </w:pPr>
      <w:r w:rsidRPr="000A597E">
        <w:rPr>
          <w:rStyle w:val="CButton"/>
        </w:rPr>
        <w:t>Commit</w:t>
      </w:r>
      <w:r>
        <w:t xml:space="preserve">: Generates the final work orders. MainBoss will create a </w:t>
      </w:r>
      <w:r w:rsidRPr="000A597E">
        <w:rPr>
          <w:rStyle w:val="CButton"/>
        </w:rPr>
        <w:t>Work Orders</w:t>
      </w:r>
      <w:r>
        <w:t xml:space="preserve"> section in this record which lists the work orders that were created.</w:t>
      </w:r>
    </w:p>
    <w:p w14:paraId="79FCF77C" w14:textId="77777777" w:rsidR="008E11E8" w:rsidRPr="008E11E8" w:rsidRDefault="008E11E8">
      <w:pPr>
        <w:pStyle w:val="WindowItem"/>
      </w:pPr>
      <w:r w:rsidRPr="000A597E">
        <w:rPr>
          <w:rStyle w:val="CButton"/>
        </w:rPr>
        <w:t>Commit &amp; Close</w:t>
      </w:r>
      <w:r>
        <w:t xml:space="preserve">: Performs a </w:t>
      </w:r>
      <w:r w:rsidRPr="000A597E">
        <w:rPr>
          <w:rStyle w:val="CButton"/>
        </w:rPr>
        <w:t>Commit</w:t>
      </w:r>
      <w:r>
        <w:t xml:space="preserve"> operation, then closes the window.</w:t>
      </w:r>
    </w:p>
    <w:p w14:paraId="78AF44EF" w14:textId="77777777" w:rsidR="00236EB0" w:rsidRDefault="00236EB0">
      <w:pPr>
        <w:pStyle w:val="WindowItem"/>
      </w:pPr>
      <w:r w:rsidRPr="000A597E">
        <w:rPr>
          <w:rStyle w:val="CButton"/>
        </w:rPr>
        <w:t>Save</w:t>
      </w:r>
      <w:r>
        <w:t>: Saves the generation record</w:t>
      </w:r>
      <w:r w:rsidR="00DC2CCF">
        <w:t xml:space="preserve"> (if necessary)</w:t>
      </w:r>
      <w:r>
        <w:t xml:space="preserve"> after work has been done.</w:t>
      </w:r>
    </w:p>
    <w:p w14:paraId="76F46C72" w14:textId="77777777" w:rsidR="00236EB0" w:rsidRDefault="00236EB0">
      <w:pPr>
        <w:pStyle w:val="WindowItem"/>
      </w:pPr>
      <w:r w:rsidRPr="000A597E">
        <w:rPr>
          <w:rStyle w:val="CButton"/>
        </w:rPr>
        <w:t>Close</w:t>
      </w:r>
      <w:r>
        <w:t xml:space="preserve">: Closes the window. If you’ve generated </w:t>
      </w:r>
      <w:r w:rsidRPr="000A597E">
        <w:rPr>
          <w:rStyle w:val="CButton"/>
        </w:rPr>
        <w:t>Generation Details</w:t>
      </w:r>
      <w:r>
        <w:t xml:space="preserve"> by clicking </w:t>
      </w:r>
      <w:r w:rsidRPr="000A597E">
        <w:rPr>
          <w:rStyle w:val="CButton"/>
        </w:rPr>
        <w:t>Generate</w:t>
      </w:r>
      <w:r>
        <w:t xml:space="preserve">, but have not yet generated actual work orders by clicking </w:t>
      </w:r>
      <w:r w:rsidRPr="000A597E">
        <w:rPr>
          <w:rStyle w:val="CButton"/>
        </w:rPr>
        <w:t>Commit</w:t>
      </w:r>
      <w:r>
        <w:t xml:space="preserve">, MainBoss will ask you if you really want to close the window. If you do close the window, MainBoss does </w:t>
      </w:r>
      <w:r>
        <w:rPr>
          <w:rStyle w:val="Emphasis"/>
        </w:rPr>
        <w:t>not</w:t>
      </w:r>
      <w:r>
        <w:t xml:space="preserve"> create a planned maintenance generation record.</w:t>
      </w:r>
    </w:p>
    <w:p w14:paraId="19F159B6" w14:textId="77777777" w:rsidR="00313D4B" w:rsidRDefault="00313D4B" w:rsidP="00313D4B">
      <w:pPr>
        <w:pStyle w:val="WindowItem"/>
      </w:pPr>
      <w:r w:rsidRPr="00AF6B7A">
        <w:rPr>
          <w:rStyle w:val="CButton"/>
        </w:rPr>
        <w:t>!Refresh!</w:t>
      </w:r>
      <w:r>
        <w:t xml:space="preserve">: Re-evaluates all unit maintenance plans and fills in </w:t>
      </w:r>
      <w:r w:rsidRPr="000A597E">
        <w:rPr>
          <w:rStyle w:val="CButton"/>
        </w:rPr>
        <w:t>Generation Details</w:t>
      </w:r>
      <w:r>
        <w:t xml:space="preserve"> again.</w:t>
      </w:r>
    </w:p>
    <w:p w14:paraId="5B0B5E2D" w14:textId="77777777" w:rsidR="00236EB0" w:rsidRPr="00005632" w:rsidRDefault="00236EB0">
      <w:pPr>
        <w:pStyle w:val="JNormal"/>
        <w:rPr>
          <w:rStyle w:val="onlineonly"/>
        </w:rPr>
      </w:pPr>
      <w:r w:rsidRPr="00005632">
        <w:rPr>
          <w:rStyle w:val="onlineonly"/>
        </w:rPr>
        <w:t xml:space="preserve">For general information on work orders, see </w:t>
      </w:r>
      <w:r w:rsidR="00271295" w:rsidRPr="00005632">
        <w:rPr>
          <w:rStyle w:val="onlineonly"/>
        </w:rPr>
        <w:fldChar w:fldCharType="begin"/>
      </w:r>
      <w:r w:rsidR="00271295" w:rsidRPr="00005632">
        <w:rPr>
          <w:rStyle w:val="onlineonly"/>
        </w:rPr>
        <w:instrText xml:space="preserve"> REF WorkOrders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Work Orders</w:t>
      </w:r>
      <w:r w:rsidR="00271295" w:rsidRPr="00005632">
        <w:rPr>
          <w:rStyle w:val="onlineonly"/>
        </w:rPr>
        <w:fldChar w:fldCharType="end"/>
      </w:r>
      <w:r w:rsidRPr="00005632">
        <w:rPr>
          <w:rStyle w:val="onlineonly"/>
        </w:rPr>
        <w:t xml:space="preserve">. For information on editors in general, see </w:t>
      </w:r>
      <w:r w:rsidR="00271295" w:rsidRPr="00005632">
        <w:rPr>
          <w:rStyle w:val="onlineonly"/>
        </w:rPr>
        <w:fldChar w:fldCharType="begin"/>
      </w:r>
      <w:r w:rsidR="00271295" w:rsidRPr="00005632">
        <w:rPr>
          <w:rStyle w:val="onlineonly"/>
        </w:rPr>
        <w:instrText xml:space="preserve"> REF UsingEditors \h</w:instrText>
      </w:r>
      <w:r w:rsidR="00037A89"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14:paraId="5E28D3FD" w14:textId="77777777" w:rsidR="00A5019D" w:rsidRPr="00B84982" w:rsidRDefault="00A5019D" w:rsidP="00A5019D">
      <w:pPr>
        <w:pStyle w:val="B1"/>
      </w:pPr>
      <w:r w:rsidRPr="00B84982">
        <w:fldChar w:fldCharType="begin"/>
      </w:r>
      <w:r w:rsidRPr="00B84982">
        <w:instrText xml:space="preserve"> SET DialogName “Report.</w:instrText>
      </w:r>
      <w:r>
        <w:instrText>Unit Maintenance Plan Summary</w:instrText>
      </w:r>
      <w:r w:rsidRPr="00B84982">
        <w:instrText xml:space="preserve">” </w:instrText>
      </w:r>
      <w:r w:rsidRPr="00B84982">
        <w:fldChar w:fldCharType="separate"/>
      </w:r>
      <w:r w:rsidR="00371F89" w:rsidRPr="00B84982">
        <w:rPr>
          <w:noProof/>
        </w:rPr>
        <w:t>Report.</w:t>
      </w:r>
      <w:r w:rsidR="00371F89">
        <w:rPr>
          <w:noProof/>
        </w:rPr>
        <w:t>Unit Maintenance Plan Summary</w:t>
      </w:r>
      <w:r w:rsidRPr="00B84982">
        <w:fldChar w:fldCharType="end"/>
      </w:r>
    </w:p>
    <w:p w14:paraId="5F598379" w14:textId="77777777" w:rsidR="00A5019D" w:rsidRDefault="00A5019D" w:rsidP="00A5019D">
      <w:pPr>
        <w:pStyle w:val="Heading2"/>
      </w:pPr>
      <w:bookmarkStart w:id="1151" w:name="UnitMaintenancePlanSummary"/>
      <w:bookmarkStart w:id="1152" w:name="_Toc508886048"/>
      <w:r>
        <w:t>Unit Maintenance Plan Summary</w:t>
      </w:r>
      <w:bookmarkEnd w:id="1151"/>
      <w:bookmarkEnd w:id="1152"/>
    </w:p>
    <w:p w14:paraId="0815AEBF" w14:textId="77777777" w:rsidR="00A5019D" w:rsidRDefault="00A5019D" w:rsidP="00A5019D">
      <w:pPr>
        <w:pStyle w:val="JNormal"/>
      </w:pPr>
      <w:r>
        <w:fldChar w:fldCharType="begin"/>
      </w:r>
      <w:r>
        <w:instrText xml:space="preserve"> XE "reports: </w:instrText>
      </w:r>
      <w:r w:rsidR="002B3D74">
        <w:instrText>unit maintenance plan summary</w:instrText>
      </w:r>
      <w:r>
        <w:instrText xml:space="preserve">" </w:instrText>
      </w:r>
      <w:r>
        <w:fldChar w:fldCharType="end"/>
      </w:r>
      <w:r>
        <w:fldChar w:fldCharType="begin"/>
      </w:r>
      <w:r>
        <w:instrText xml:space="preserve"> XE "</w:instrText>
      </w:r>
      <w:r w:rsidR="002B3D74">
        <w:instrText>unit maintenance plan summary report</w:instrText>
      </w:r>
      <w:r>
        <w:instrText xml:space="preserve">" </w:instrText>
      </w:r>
      <w:r>
        <w:fldChar w:fldCharType="end"/>
      </w:r>
      <w:r>
        <w:fldChar w:fldCharType="begin"/>
      </w:r>
      <w:r>
        <w:instrText xml:space="preserve"> XE "planned maintenance: </w:instrText>
      </w:r>
      <w:r w:rsidR="002B3D74">
        <w:instrText>unit maintenance plan summary report</w:instrText>
      </w:r>
      <w:r>
        <w:instrText xml:space="preserve">" </w:instrText>
      </w:r>
      <w:r>
        <w:fldChar w:fldCharType="end"/>
      </w:r>
      <w:r>
        <w:t xml:space="preserve">The </w:t>
      </w:r>
      <w:r w:rsidR="002B3D74">
        <w:t xml:space="preserve">unit maintenance plan summary </w:t>
      </w:r>
      <w:r>
        <w:t xml:space="preserve">displays </w:t>
      </w:r>
      <w:r w:rsidR="002B3D74">
        <w:t>a one-line summary about each of your unit maintenance plans</w:t>
      </w:r>
      <w:r>
        <w:t xml:space="preserve">. You obtain </w:t>
      </w:r>
      <w:r w:rsidR="002B3D74">
        <w:t xml:space="preserve">this summary </w:t>
      </w:r>
      <w:r>
        <w:t xml:space="preserve">with </w:t>
      </w:r>
      <w:r w:rsidRPr="00C7733B">
        <w:rPr>
          <w:rStyle w:val="CPanel"/>
        </w:rPr>
        <w:t>Unit Maintenance Plans</w:t>
      </w:r>
      <w:r w:rsidRPr="00350A64">
        <w:t xml:space="preserve"> | </w:t>
      </w:r>
      <w:r w:rsidRPr="00C7733B">
        <w:rPr>
          <w:rStyle w:val="CPanel"/>
        </w:rPr>
        <w:t>Reports</w:t>
      </w:r>
      <w:r>
        <w:t xml:space="preserve"> | </w:t>
      </w:r>
      <w:r w:rsidR="00D0391C">
        <w:rPr>
          <w:rStyle w:val="CPanel"/>
        </w:rPr>
        <w:t>Unit Maintenance Plans S</w:t>
      </w:r>
      <w:r w:rsidR="002B3D74">
        <w:rPr>
          <w:rStyle w:val="CPanel"/>
        </w:rPr>
        <w:t>ummary</w:t>
      </w:r>
      <w:r>
        <w:fldChar w:fldCharType="begin"/>
      </w:r>
      <w:r>
        <w:instrText xml:space="preserve"> XE "unit maintenance plans: reports: </w:instrText>
      </w:r>
      <w:r w:rsidR="00D0391C">
        <w:instrText xml:space="preserve">unit maintenance plans </w:instrText>
      </w:r>
      <w:r w:rsidR="002B3D74">
        <w:instrText>summary</w:instrText>
      </w:r>
      <w:r>
        <w:instrText xml:space="preserve">" </w:instrText>
      </w:r>
      <w:r>
        <w:fldChar w:fldCharType="end"/>
      </w:r>
      <w:r>
        <w:t>.</w:t>
      </w:r>
    </w:p>
    <w:p w14:paraId="42DD9D8B" w14:textId="77777777" w:rsidR="002B3D74" w:rsidRDefault="002B3D74" w:rsidP="002B3D74">
      <w:pPr>
        <w:pStyle w:val="B4"/>
      </w:pPr>
    </w:p>
    <w:p w14:paraId="4AF1B443" w14:textId="77777777" w:rsidR="002B3D74" w:rsidRPr="002B3D74" w:rsidRDefault="002B3D74" w:rsidP="002B3D74">
      <w:pPr>
        <w:pStyle w:val="BX"/>
      </w:pPr>
      <w:r w:rsidRPr="002B3D74">
        <w:rPr>
          <w:rStyle w:val="InsetHeading"/>
        </w:rPr>
        <w:t>Note:</w:t>
      </w:r>
      <w:r>
        <w:t xml:space="preserve"> The </w:t>
      </w:r>
      <w:r w:rsidRPr="002B3D74">
        <w:t>“</w:t>
      </w:r>
      <w:r>
        <w:rPr>
          <w:rStyle w:val="CField"/>
        </w:rPr>
        <w:t>Labor</w:t>
      </w:r>
      <w:r>
        <w:t>” value displayed in the summary is the sum of the hours given on all the labor demands in the task. This may or may not be a useful indication of the actual labor hours spent on a specific job.</w:t>
      </w:r>
    </w:p>
    <w:p w14:paraId="359D5538" w14:textId="77777777" w:rsidR="00A5019D" w:rsidRDefault="00A5019D" w:rsidP="00A5019D">
      <w:pPr>
        <w:pStyle w:val="B4"/>
      </w:pPr>
    </w:p>
    <w:p w14:paraId="6FDB07E1" w14:textId="77777777" w:rsidR="00A5019D" w:rsidRDefault="00A5019D" w:rsidP="00A5019D">
      <w:pPr>
        <w:pStyle w:val="JNormal"/>
      </w:pPr>
      <w:r>
        <w:t>The report window contains the following:</w:t>
      </w:r>
    </w:p>
    <w:p w14:paraId="40CA27F7" w14:textId="77777777" w:rsidR="00A5019D" w:rsidRDefault="00A5019D" w:rsidP="00A5019D">
      <w:pPr>
        <w:pStyle w:val="B4"/>
      </w:pPr>
    </w:p>
    <w:p w14:paraId="266C17DB"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1BDC0055" w14:textId="77777777"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2057333"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06215FD2" w14:textId="77777777"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4965AB2B" w14:textId="77777777" w:rsidR="008C4721" w:rsidRPr="00D518F0" w:rsidRDefault="008C4721" w:rsidP="008C4721">
      <w:pPr>
        <w:pStyle w:val="B4"/>
      </w:pPr>
    </w:p>
    <w:p w14:paraId="5C646D15" w14:textId="77777777" w:rsidR="00A5019D" w:rsidRDefault="000D4963" w:rsidP="00A5019D">
      <w:pPr>
        <w:pStyle w:val="WindowItem"/>
      </w:pPr>
      <w:r>
        <w:rPr>
          <w:rStyle w:val="CButton"/>
        </w:rPr>
        <w:t>Filters</w:t>
      </w:r>
      <w:r w:rsidR="00A5019D">
        <w:t xml:space="preserve"> section: Options controlling what kind of information will be included in the report.</w:t>
      </w:r>
      <w:r w:rsidR="0040617A">
        <w:t xml:space="preserve"> For more information, see </w:t>
      </w:r>
      <w:r w:rsidR="0040617A" w:rsidRPr="004A5FF3">
        <w:rPr>
          <w:rStyle w:val="CrossRef"/>
        </w:rPr>
        <w:fldChar w:fldCharType="begin"/>
      </w:r>
      <w:r w:rsidR="0040617A" w:rsidRPr="004A5FF3">
        <w:rPr>
          <w:rStyle w:val="CrossRef"/>
        </w:rPr>
        <w:instrText xml:space="preserve"> REF ReportFilters \h </w:instrText>
      </w:r>
      <w:r w:rsidR="0040617A">
        <w:rPr>
          <w:rStyle w:val="CrossRef"/>
        </w:rPr>
        <w:instrText xml:space="preserve"> \* MERGEFORMAT </w:instrText>
      </w:r>
      <w:r w:rsidR="0040617A" w:rsidRPr="004A5FF3">
        <w:rPr>
          <w:rStyle w:val="CrossRef"/>
        </w:rPr>
      </w:r>
      <w:r w:rsidR="0040617A" w:rsidRPr="004A5FF3">
        <w:rPr>
          <w:rStyle w:val="CrossRef"/>
        </w:rPr>
        <w:fldChar w:fldCharType="separate"/>
      </w:r>
      <w:r w:rsidR="00371F89" w:rsidRPr="00371F89">
        <w:rPr>
          <w:rStyle w:val="CrossRef"/>
        </w:rPr>
        <w:t>Report Filters</w:t>
      </w:r>
      <w:r w:rsidR="0040617A" w:rsidRPr="004A5FF3">
        <w:rPr>
          <w:rStyle w:val="CrossRef"/>
        </w:rPr>
        <w:fldChar w:fldCharType="end"/>
      </w:r>
      <w:r w:rsidR="0040617A" w:rsidRPr="004A5FF3">
        <w:rPr>
          <w:rStyle w:val="printedonly"/>
        </w:rPr>
        <w:t xml:space="preserve"> on page </w:t>
      </w:r>
      <w:r w:rsidR="0040617A" w:rsidRPr="004A5FF3">
        <w:rPr>
          <w:rStyle w:val="printedonly"/>
        </w:rPr>
        <w:fldChar w:fldCharType="begin"/>
      </w:r>
      <w:r w:rsidR="0040617A" w:rsidRPr="004A5FF3">
        <w:rPr>
          <w:rStyle w:val="printedonly"/>
        </w:rPr>
        <w:instrText xml:space="preserve"> PAGEREF ReportFilters \h </w:instrText>
      </w:r>
      <w:r w:rsidR="0040617A" w:rsidRPr="004A5FF3">
        <w:rPr>
          <w:rStyle w:val="printedonly"/>
        </w:rPr>
      </w:r>
      <w:r w:rsidR="0040617A" w:rsidRPr="004A5FF3">
        <w:rPr>
          <w:rStyle w:val="printedonly"/>
        </w:rPr>
        <w:fldChar w:fldCharType="separate"/>
      </w:r>
      <w:r w:rsidR="00371F89">
        <w:rPr>
          <w:rStyle w:val="printedonly"/>
          <w:noProof/>
        </w:rPr>
        <w:t>100</w:t>
      </w:r>
      <w:r w:rsidR="0040617A" w:rsidRPr="004A5FF3">
        <w:rPr>
          <w:rStyle w:val="printedonly"/>
        </w:rPr>
        <w:fldChar w:fldCharType="end"/>
      </w:r>
      <w:r w:rsidR="0040617A">
        <w:t>.</w:t>
      </w:r>
    </w:p>
    <w:p w14:paraId="13B99E04" w14:textId="77777777" w:rsidR="002B3D74" w:rsidRDefault="00521363" w:rsidP="002B3D74">
      <w:pPr>
        <w:pStyle w:val="WindowItem2"/>
      </w:pPr>
      <w:r>
        <w:rPr>
          <w:rStyle w:val="CButton"/>
        </w:rPr>
        <w:t>Include Deleted records</w:t>
      </w:r>
      <w:r w:rsidR="002B3D74">
        <w:t>: If this box is checkmarked, the report will include deleted records. Otherwise, deleted records are omitted from the report.</w:t>
      </w:r>
    </w:p>
    <w:p w14:paraId="52EFBBB2"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52007700" w14:textId="77777777" w:rsidR="006154F9" w:rsidRPr="003E797F" w:rsidRDefault="006154F9" w:rsidP="006154F9">
      <w:pPr>
        <w:pStyle w:val="WindowItem2"/>
      </w:pPr>
      <w:r w:rsidRPr="000A597E">
        <w:rPr>
          <w:rStyle w:val="CButton"/>
        </w:rPr>
        <w:t>Suppress Costs</w:t>
      </w:r>
      <w:r>
        <w:t>: Omits any money information that might otherwise be displayed in the report.</w:t>
      </w:r>
    </w:p>
    <w:p w14:paraId="76E224F2" w14:textId="77777777" w:rsidR="00A5019D" w:rsidRDefault="00A5019D" w:rsidP="00A5019D">
      <w:pPr>
        <w:pStyle w:val="WindowItem"/>
      </w:pPr>
      <w:r w:rsidRPr="000A597E">
        <w:rPr>
          <w:rStyle w:val="CButton"/>
        </w:rPr>
        <w:t>Advanced</w:t>
      </w:r>
      <w:r>
        <w:t xml:space="preserve"> section: Miscellaneous options.</w:t>
      </w:r>
    </w:p>
    <w:p w14:paraId="5CB051F9" w14:textId="77777777" w:rsidR="00A5019D" w:rsidRPr="009D197A" w:rsidRDefault="00A5019D" w:rsidP="00A501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345933F" w14:textId="77777777" w:rsidR="00746418" w:rsidRPr="00746418" w:rsidRDefault="00746418" w:rsidP="00A5019D">
      <w:pPr>
        <w:pStyle w:val="WindowItem2"/>
      </w:pPr>
      <w:r>
        <w:rPr>
          <w:rStyle w:val="CButton"/>
        </w:rPr>
        <w:t>Summary Format</w:t>
      </w:r>
      <w:r>
        <w:t xml:space="preserve">: If this checkbox is checkmarked, the report is essentially a summary of the summary. You don’t see information on individual unit maintenance plans; instead, you get a summary of all plans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4F2ED744" w14:textId="77777777" w:rsidR="00B12882" w:rsidRPr="001D247A" w:rsidRDefault="00B12882" w:rsidP="00B1288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53051D73" w14:textId="77777777" w:rsidR="00A5019D" w:rsidRDefault="00A5019D" w:rsidP="00A5019D">
      <w:pPr>
        <w:pStyle w:val="WindowItem2"/>
      </w:pPr>
      <w:r w:rsidRPr="00D94147">
        <w:rPr>
          <w:rStyle w:val="CField"/>
        </w:rPr>
        <w:t>Title</w:t>
      </w:r>
      <w:r>
        <w:t>: The title to be printed at the beginning of the report.</w:t>
      </w:r>
    </w:p>
    <w:p w14:paraId="0647A524" w14:textId="77777777" w:rsidR="00A5019D" w:rsidRDefault="00A5019D" w:rsidP="00A5019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596F9D3" w14:textId="77777777" w:rsidR="00A5019D" w:rsidRDefault="00A5019D" w:rsidP="00A501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BFAB96B" w14:textId="77777777" w:rsidR="00A5019D" w:rsidRDefault="00A5019D" w:rsidP="00A501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2CA80654" w14:textId="77777777" w:rsidR="00A5019D" w:rsidRDefault="00A5019D" w:rsidP="00A5019D">
      <w:pPr>
        <w:pStyle w:val="WindowItem"/>
      </w:pPr>
      <w:r>
        <w:rPr>
          <w:rStyle w:val="LoseThisLine"/>
        </w:rPr>
        <w:t>///</w:t>
      </w:r>
      <w:r w:rsidR="00873650">
        <w:rPr>
          <w:rStyle w:val="CButton"/>
        </w:rPr>
        <w:t>!Print!</w:t>
      </w:r>
      <w:r>
        <w:t>: Immediately prints the report.</w:t>
      </w:r>
    </w:p>
    <w:p w14:paraId="450790CB" w14:textId="77777777" w:rsidR="00A5019D" w:rsidRDefault="00A5019D" w:rsidP="00A5019D">
      <w:pPr>
        <w:pStyle w:val="WindowItem"/>
      </w:pPr>
      <w:r>
        <w:rPr>
          <w:rStyle w:val="LoseThisLine"/>
        </w:rPr>
        <w:t>///</w:t>
      </w:r>
      <w:r w:rsidRPr="000A597E">
        <w:rPr>
          <w:rStyle w:val="CButton"/>
        </w:rPr>
        <w:t>Export Data</w:t>
      </w:r>
      <w:r>
        <w:t>: Exports the report’s data in XML format.</w:t>
      </w:r>
    </w:p>
    <w:p w14:paraId="4E4A9223" w14:textId="77777777" w:rsidR="00A5019D" w:rsidRDefault="00A5019D" w:rsidP="00A501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1DD5331E" w14:textId="77777777" w:rsidR="00A5019D" w:rsidRDefault="00A5019D" w:rsidP="00A5019D">
      <w:pPr>
        <w:pStyle w:val="WindowItem"/>
      </w:pPr>
      <w:r>
        <w:rPr>
          <w:rStyle w:val="LoseThisLine"/>
        </w:rPr>
        <w:t>///</w:t>
      </w:r>
      <w:r w:rsidRPr="000A597E">
        <w:rPr>
          <w:rStyle w:val="CButton"/>
        </w:rPr>
        <w:t>Close</w:t>
      </w:r>
      <w:r>
        <w:t>: Closes the window.</w:t>
      </w:r>
    </w:p>
    <w:p w14:paraId="1716B6AE"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5D6AEE33" w14:textId="77777777" w:rsidR="002F708C" w:rsidRPr="00B84982" w:rsidRDefault="002F708C" w:rsidP="002F708C">
      <w:pPr>
        <w:pStyle w:val="B1"/>
      </w:pPr>
      <w:r w:rsidRPr="00B84982">
        <w:fldChar w:fldCharType="begin"/>
      </w:r>
      <w:r w:rsidRPr="00B84982">
        <w:instrText xml:space="preserve"> SET DialogName “Report.</w:instrText>
      </w:r>
      <w:r>
        <w:instrText>Task Summary</w:instrText>
      </w:r>
      <w:r w:rsidRPr="00B84982">
        <w:instrText xml:space="preserve">” </w:instrText>
      </w:r>
      <w:r w:rsidRPr="00B84982">
        <w:fldChar w:fldCharType="separate"/>
      </w:r>
      <w:r w:rsidR="00371F89" w:rsidRPr="00B84982">
        <w:rPr>
          <w:noProof/>
        </w:rPr>
        <w:t>Report.</w:t>
      </w:r>
      <w:r w:rsidR="00371F89">
        <w:rPr>
          <w:noProof/>
        </w:rPr>
        <w:t>Task Summary</w:t>
      </w:r>
      <w:r w:rsidRPr="00B84982">
        <w:fldChar w:fldCharType="end"/>
      </w:r>
    </w:p>
    <w:p w14:paraId="6A41152F" w14:textId="77777777" w:rsidR="002F708C" w:rsidRDefault="002F708C" w:rsidP="002F708C">
      <w:pPr>
        <w:pStyle w:val="Heading2"/>
      </w:pPr>
      <w:bookmarkStart w:id="1153" w:name="_Toc508886049"/>
      <w:r>
        <w:t>Task Summary Report</w:t>
      </w:r>
      <w:bookmarkEnd w:id="1153"/>
    </w:p>
    <w:p w14:paraId="5DD6932D" w14:textId="77777777" w:rsidR="002F708C" w:rsidRDefault="002F708C" w:rsidP="002F708C">
      <w:pPr>
        <w:pStyle w:val="JNormal"/>
      </w:pPr>
      <w:r>
        <w:fldChar w:fldCharType="begin"/>
      </w:r>
      <w:r>
        <w:instrText xml:space="preserve"> XE "reports: task summary" </w:instrText>
      </w:r>
      <w:r>
        <w:fldChar w:fldCharType="end"/>
      </w:r>
      <w:r>
        <w:fldChar w:fldCharType="begin"/>
      </w:r>
      <w:r>
        <w:instrText xml:space="preserve"> XE "task summary report" </w:instrText>
      </w:r>
      <w:r>
        <w:fldChar w:fldCharType="end"/>
      </w:r>
      <w:r>
        <w:fldChar w:fldCharType="begin"/>
      </w:r>
      <w:r>
        <w:instrText xml:space="preserve"> XE "planned maintenance: task summary report" </w:instrText>
      </w:r>
      <w:r>
        <w:fldChar w:fldCharType="end"/>
      </w:r>
      <w:r>
        <w:t xml:space="preserve">The task summary displays a one-line summary about each of your tasks. You obtain this summary with </w:t>
      </w:r>
      <w:r w:rsidRPr="00C7733B">
        <w:rPr>
          <w:rStyle w:val="CPanel"/>
        </w:rPr>
        <w:t>Unit Maintenance Plans</w:t>
      </w:r>
      <w:r w:rsidRPr="00350A64">
        <w:t xml:space="preserve"> | </w:t>
      </w:r>
      <w:r w:rsidRPr="00C7733B">
        <w:rPr>
          <w:rStyle w:val="CPanel"/>
        </w:rPr>
        <w:t>Reports</w:t>
      </w:r>
      <w:r>
        <w:t xml:space="preserve"> | </w:t>
      </w:r>
      <w:r>
        <w:rPr>
          <w:rStyle w:val="CPanel"/>
        </w:rPr>
        <w:t>Task Summary</w:t>
      </w:r>
      <w:r>
        <w:fldChar w:fldCharType="begin"/>
      </w:r>
      <w:r>
        <w:instrText xml:space="preserve"> XE "unit maintenance plans: reports: task summary" </w:instrText>
      </w:r>
      <w:r>
        <w:fldChar w:fldCharType="end"/>
      </w:r>
      <w:r>
        <w:t>.</w:t>
      </w:r>
    </w:p>
    <w:p w14:paraId="0BD8FCCB" w14:textId="77777777" w:rsidR="002F708C" w:rsidRDefault="002F708C" w:rsidP="002F708C">
      <w:pPr>
        <w:pStyle w:val="B4"/>
      </w:pPr>
    </w:p>
    <w:p w14:paraId="1E66AA40" w14:textId="77777777" w:rsidR="002F708C" w:rsidRPr="002B3D74" w:rsidRDefault="002F708C" w:rsidP="002F708C">
      <w:pPr>
        <w:pStyle w:val="BX"/>
      </w:pPr>
      <w:r w:rsidRPr="002B3D74">
        <w:rPr>
          <w:rStyle w:val="InsetHeading"/>
        </w:rPr>
        <w:t>Note:</w:t>
      </w:r>
      <w:r>
        <w:t xml:space="preserve"> The </w:t>
      </w:r>
      <w:r w:rsidRPr="002B3D74">
        <w:t>“</w:t>
      </w:r>
      <w:r>
        <w:rPr>
          <w:rStyle w:val="CField"/>
        </w:rPr>
        <w:t>Labor</w:t>
      </w:r>
      <w:r>
        <w:t>” value displayed in the summary is the sum of the hours given on all the labor demands in the task. This may or may not be a useful indication of the actual labor hours spent on a specific job.</w:t>
      </w:r>
    </w:p>
    <w:p w14:paraId="639E1D0F" w14:textId="77777777" w:rsidR="002F708C" w:rsidRDefault="002F708C" w:rsidP="002F708C">
      <w:pPr>
        <w:pStyle w:val="B4"/>
      </w:pPr>
    </w:p>
    <w:p w14:paraId="43CDB10D" w14:textId="77777777" w:rsidR="002F708C" w:rsidRDefault="002F708C" w:rsidP="002F708C">
      <w:pPr>
        <w:pStyle w:val="JNormal"/>
      </w:pPr>
      <w:r>
        <w:t>The report window contains the following:</w:t>
      </w:r>
    </w:p>
    <w:p w14:paraId="450E0914" w14:textId="77777777" w:rsidR="002F708C" w:rsidRDefault="002F708C" w:rsidP="002F708C">
      <w:pPr>
        <w:pStyle w:val="B4"/>
      </w:pPr>
    </w:p>
    <w:p w14:paraId="467F1770"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14B2EEFE" w14:textId="77777777"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F874ECE"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74E70814" w14:textId="77777777"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5E2DDFE6" w14:textId="77777777" w:rsidR="008C4721" w:rsidRPr="00D518F0" w:rsidRDefault="008C4721" w:rsidP="008C4721">
      <w:pPr>
        <w:pStyle w:val="B4"/>
      </w:pPr>
    </w:p>
    <w:p w14:paraId="20F3657B" w14:textId="77777777" w:rsidR="002F708C" w:rsidRDefault="000D4963" w:rsidP="002F708C">
      <w:pPr>
        <w:pStyle w:val="WindowItem"/>
      </w:pPr>
      <w:r>
        <w:rPr>
          <w:rStyle w:val="CButton"/>
        </w:rPr>
        <w:t>Filters</w:t>
      </w:r>
      <w:r w:rsidR="002F708C">
        <w:t xml:space="preserve"> section: Options controlling what kind of information will be included in the report.</w:t>
      </w:r>
      <w:r w:rsidR="0040617A">
        <w:t xml:space="preserve"> For more information, see </w:t>
      </w:r>
      <w:r w:rsidR="0040617A" w:rsidRPr="004A5FF3">
        <w:rPr>
          <w:rStyle w:val="CrossRef"/>
        </w:rPr>
        <w:fldChar w:fldCharType="begin"/>
      </w:r>
      <w:r w:rsidR="0040617A" w:rsidRPr="004A5FF3">
        <w:rPr>
          <w:rStyle w:val="CrossRef"/>
        </w:rPr>
        <w:instrText xml:space="preserve"> REF ReportFilters \h </w:instrText>
      </w:r>
      <w:r w:rsidR="0040617A">
        <w:rPr>
          <w:rStyle w:val="CrossRef"/>
        </w:rPr>
        <w:instrText xml:space="preserve"> \* MERGEFORMAT </w:instrText>
      </w:r>
      <w:r w:rsidR="0040617A" w:rsidRPr="004A5FF3">
        <w:rPr>
          <w:rStyle w:val="CrossRef"/>
        </w:rPr>
      </w:r>
      <w:r w:rsidR="0040617A" w:rsidRPr="004A5FF3">
        <w:rPr>
          <w:rStyle w:val="CrossRef"/>
        </w:rPr>
        <w:fldChar w:fldCharType="separate"/>
      </w:r>
      <w:r w:rsidR="00371F89" w:rsidRPr="00371F89">
        <w:rPr>
          <w:rStyle w:val="CrossRef"/>
        </w:rPr>
        <w:t>Report Filters</w:t>
      </w:r>
      <w:r w:rsidR="0040617A" w:rsidRPr="004A5FF3">
        <w:rPr>
          <w:rStyle w:val="CrossRef"/>
        </w:rPr>
        <w:fldChar w:fldCharType="end"/>
      </w:r>
      <w:r w:rsidR="0040617A" w:rsidRPr="004A5FF3">
        <w:rPr>
          <w:rStyle w:val="printedonly"/>
        </w:rPr>
        <w:t xml:space="preserve"> on page </w:t>
      </w:r>
      <w:r w:rsidR="0040617A" w:rsidRPr="004A5FF3">
        <w:rPr>
          <w:rStyle w:val="printedonly"/>
        </w:rPr>
        <w:fldChar w:fldCharType="begin"/>
      </w:r>
      <w:r w:rsidR="0040617A" w:rsidRPr="004A5FF3">
        <w:rPr>
          <w:rStyle w:val="printedonly"/>
        </w:rPr>
        <w:instrText xml:space="preserve"> PAGEREF ReportFilters \h </w:instrText>
      </w:r>
      <w:r w:rsidR="0040617A" w:rsidRPr="004A5FF3">
        <w:rPr>
          <w:rStyle w:val="printedonly"/>
        </w:rPr>
      </w:r>
      <w:r w:rsidR="0040617A" w:rsidRPr="004A5FF3">
        <w:rPr>
          <w:rStyle w:val="printedonly"/>
        </w:rPr>
        <w:fldChar w:fldCharType="separate"/>
      </w:r>
      <w:r w:rsidR="00371F89">
        <w:rPr>
          <w:rStyle w:val="printedonly"/>
          <w:noProof/>
        </w:rPr>
        <w:t>100</w:t>
      </w:r>
      <w:r w:rsidR="0040617A" w:rsidRPr="004A5FF3">
        <w:rPr>
          <w:rStyle w:val="printedonly"/>
        </w:rPr>
        <w:fldChar w:fldCharType="end"/>
      </w:r>
      <w:r w:rsidR="0040617A">
        <w:t>.</w:t>
      </w:r>
    </w:p>
    <w:p w14:paraId="3488DAE1" w14:textId="77777777" w:rsidR="00343357" w:rsidRDefault="00343357" w:rsidP="00343357">
      <w:pPr>
        <w:pStyle w:val="WindowItem2"/>
      </w:pPr>
      <w:r>
        <w:rPr>
          <w:rStyle w:val="CButton"/>
        </w:rPr>
        <w:t>Include Deleted records</w:t>
      </w:r>
      <w:r>
        <w:t>: If this box is checkmarked, the report will include deleted records. Otherwise, deleted records are omitted from the report.</w:t>
      </w:r>
    </w:p>
    <w:p w14:paraId="0141B040"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501337CE" w14:textId="77777777" w:rsidR="00A21D6F" w:rsidRPr="003E797F" w:rsidRDefault="00A21D6F" w:rsidP="00A21D6F">
      <w:pPr>
        <w:pStyle w:val="WindowItem2"/>
      </w:pPr>
      <w:r w:rsidRPr="000A597E">
        <w:rPr>
          <w:rStyle w:val="CButton"/>
        </w:rPr>
        <w:t>Suppress Costs</w:t>
      </w:r>
      <w:r>
        <w:t>: Omits any money information that might otherwise be displayed in the report.</w:t>
      </w:r>
    </w:p>
    <w:p w14:paraId="0C50A84A" w14:textId="77777777" w:rsidR="002F708C" w:rsidRDefault="002F708C" w:rsidP="002F708C">
      <w:pPr>
        <w:pStyle w:val="WindowItem"/>
      </w:pPr>
      <w:r w:rsidRPr="000A597E">
        <w:rPr>
          <w:rStyle w:val="CButton"/>
        </w:rPr>
        <w:t>Advanced</w:t>
      </w:r>
      <w:r>
        <w:t xml:space="preserve"> section: Miscellaneous options.</w:t>
      </w:r>
    </w:p>
    <w:p w14:paraId="0D54E4A5" w14:textId="77777777" w:rsidR="001D2657" w:rsidRPr="009D197A" w:rsidRDefault="001D2657" w:rsidP="001D265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CD4458B" w14:textId="77777777" w:rsidR="00813009" w:rsidRPr="00746418" w:rsidRDefault="00813009" w:rsidP="00813009">
      <w:pPr>
        <w:pStyle w:val="WindowItem2"/>
      </w:pPr>
      <w:r>
        <w:rPr>
          <w:rStyle w:val="CButton"/>
        </w:rPr>
        <w:t>Summary Format</w:t>
      </w:r>
      <w:r>
        <w:t xml:space="preserve">: If this checkbox is checkmarked, the report is essentially a summary of the summary. You don’t see information on individual unit maintenance plans; instead, you get a summary of all plans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467C906E" w14:textId="77777777" w:rsidR="001D2657" w:rsidRPr="001D247A" w:rsidRDefault="001D2657" w:rsidP="001D265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33BDA8E0" w14:textId="77777777" w:rsidR="002F708C" w:rsidRDefault="002F708C" w:rsidP="002F708C">
      <w:pPr>
        <w:pStyle w:val="WindowItem2"/>
      </w:pPr>
      <w:r w:rsidRPr="00D94147">
        <w:rPr>
          <w:rStyle w:val="CField"/>
        </w:rPr>
        <w:t>Title</w:t>
      </w:r>
      <w:r>
        <w:t>: The title to be printed at the beginning of the report.</w:t>
      </w:r>
    </w:p>
    <w:p w14:paraId="0E0455D8" w14:textId="77777777" w:rsidR="002F708C" w:rsidRDefault="002F708C" w:rsidP="002F708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75E0959" w14:textId="77777777" w:rsidR="002F708C" w:rsidRDefault="002F708C" w:rsidP="002F708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D9978EB" w14:textId="77777777" w:rsidR="002F708C" w:rsidRDefault="002F708C" w:rsidP="002F708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13C0A431" w14:textId="77777777" w:rsidR="002F708C" w:rsidRDefault="002F708C" w:rsidP="002F708C">
      <w:pPr>
        <w:pStyle w:val="WindowItem"/>
      </w:pPr>
      <w:r>
        <w:rPr>
          <w:rStyle w:val="LoseThisLine"/>
        </w:rPr>
        <w:t>///</w:t>
      </w:r>
      <w:r w:rsidR="00873650">
        <w:rPr>
          <w:rStyle w:val="CButton"/>
        </w:rPr>
        <w:t>!Print!</w:t>
      </w:r>
      <w:r>
        <w:t>: Immediately prints the report.</w:t>
      </w:r>
    </w:p>
    <w:p w14:paraId="6067B6F4" w14:textId="77777777" w:rsidR="002F708C" w:rsidRDefault="002F708C" w:rsidP="002F708C">
      <w:pPr>
        <w:pStyle w:val="WindowItem"/>
      </w:pPr>
      <w:r>
        <w:rPr>
          <w:rStyle w:val="LoseThisLine"/>
        </w:rPr>
        <w:t>///</w:t>
      </w:r>
      <w:r w:rsidRPr="000A597E">
        <w:rPr>
          <w:rStyle w:val="CButton"/>
        </w:rPr>
        <w:t>Export Data</w:t>
      </w:r>
      <w:r>
        <w:t>: Exports the report’s data in XML format.</w:t>
      </w:r>
    </w:p>
    <w:p w14:paraId="05E28F9A" w14:textId="77777777" w:rsidR="002F708C" w:rsidRDefault="002F708C" w:rsidP="002F708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5FABBC11" w14:textId="77777777" w:rsidR="002F708C" w:rsidRDefault="002F708C" w:rsidP="002F708C">
      <w:pPr>
        <w:pStyle w:val="WindowItem"/>
      </w:pPr>
      <w:r>
        <w:rPr>
          <w:rStyle w:val="LoseThisLine"/>
        </w:rPr>
        <w:t>///</w:t>
      </w:r>
      <w:r w:rsidRPr="000A597E">
        <w:rPr>
          <w:rStyle w:val="CButton"/>
        </w:rPr>
        <w:t>Close</w:t>
      </w:r>
      <w:r>
        <w:t>: Closes the window.</w:t>
      </w:r>
    </w:p>
    <w:p w14:paraId="5A5AD00F"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68ECC143" w14:textId="77777777" w:rsidR="00236EB0" w:rsidRPr="00B84982" w:rsidRDefault="00073300">
      <w:pPr>
        <w:pStyle w:val="B1"/>
      </w:pPr>
      <w:r w:rsidRPr="00B84982">
        <w:fldChar w:fldCharType="begin"/>
      </w:r>
      <w:r w:rsidR="00236EB0" w:rsidRPr="00B84982">
        <w:instrText xml:space="preserve"> SET DialogName “Report.Labor Forecast” </w:instrText>
      </w:r>
      <w:r w:rsidRPr="00B84982">
        <w:fldChar w:fldCharType="separate"/>
      </w:r>
      <w:r w:rsidR="00371F89" w:rsidRPr="00B84982">
        <w:rPr>
          <w:noProof/>
        </w:rPr>
        <w:t>Report.Labor Forecast</w:t>
      </w:r>
      <w:r w:rsidRPr="00B84982">
        <w:fldChar w:fldCharType="end"/>
      </w:r>
    </w:p>
    <w:p w14:paraId="5DBF242B" w14:textId="77777777" w:rsidR="00236EB0" w:rsidRDefault="00236EB0">
      <w:pPr>
        <w:pStyle w:val="Heading2"/>
      </w:pPr>
      <w:bookmarkStart w:id="1154" w:name="LaborForecastReport"/>
      <w:bookmarkStart w:id="1155" w:name="_Toc508886050"/>
      <w:r>
        <w:t>Labor Forecast Report</w:t>
      </w:r>
      <w:bookmarkEnd w:id="1154"/>
      <w:bookmarkEnd w:id="1155"/>
    </w:p>
    <w:p w14:paraId="08DB76FE" w14:textId="77777777" w:rsidR="00236EB0" w:rsidRDefault="00073300">
      <w:pPr>
        <w:pStyle w:val="JNormal"/>
      </w:pPr>
      <w:r>
        <w:fldChar w:fldCharType="begin"/>
      </w:r>
      <w:r w:rsidR="00236EB0">
        <w:instrText xml:space="preserve"> XE "reports: labor forecast" </w:instrText>
      </w:r>
      <w:r>
        <w:fldChar w:fldCharType="end"/>
      </w:r>
      <w:r>
        <w:fldChar w:fldCharType="begin"/>
      </w:r>
      <w:r w:rsidR="00236EB0">
        <w:instrText xml:space="preserve"> XE "labor forecast report" </w:instrText>
      </w:r>
      <w:r>
        <w:fldChar w:fldCharType="end"/>
      </w:r>
      <w:r>
        <w:fldChar w:fldCharType="begin"/>
      </w:r>
      <w:r w:rsidR="00236EB0">
        <w:instrText xml:space="preserve"> XE "pla</w:instrText>
      </w:r>
      <w:r w:rsidR="00620A77">
        <w:instrText>nned maintenance: labor forecast</w:instrText>
      </w:r>
      <w:r w:rsidR="00236EB0">
        <w:instrText xml:space="preserve"> report" </w:instrText>
      </w:r>
      <w:r>
        <w:fldChar w:fldCharType="end"/>
      </w:r>
      <w:r w:rsidR="00236EB0">
        <w:t xml:space="preserve">The labor forecast report displays the jobs that have been assigned to your personnel over a given period of time. You obtain a labor forecast report with </w:t>
      </w:r>
      <w:r w:rsidR="004674EC" w:rsidRPr="00C7733B">
        <w:rPr>
          <w:rStyle w:val="CPanel"/>
        </w:rPr>
        <w:t>Unit Maintenance Plans</w:t>
      </w:r>
      <w:r w:rsidR="004674EC" w:rsidRPr="00350A64">
        <w:t xml:space="preserve"> | </w:t>
      </w:r>
      <w:r w:rsidR="00993122" w:rsidRPr="00C7733B">
        <w:rPr>
          <w:rStyle w:val="CPanel"/>
        </w:rPr>
        <w:t>Reports</w:t>
      </w:r>
      <w:r w:rsidR="00236EB0">
        <w:t xml:space="preserve"> | </w:t>
      </w:r>
      <w:r w:rsidR="00236EB0" w:rsidRPr="00C7733B">
        <w:rPr>
          <w:rStyle w:val="CPanel"/>
        </w:rPr>
        <w:t>Labor Forecast</w:t>
      </w:r>
      <w:r>
        <w:fldChar w:fldCharType="begin"/>
      </w:r>
      <w:r w:rsidR="00236EB0">
        <w:instrText xml:space="preserve"> XE "</w:instrText>
      </w:r>
      <w:r w:rsidR="004674EC">
        <w:instrText xml:space="preserve">unit maintenance plans: </w:instrText>
      </w:r>
      <w:r w:rsidR="00C671E5">
        <w:instrText>reports</w:instrText>
      </w:r>
      <w:r w:rsidR="00236EB0">
        <w:instrText xml:space="preserve">: labor forecast" </w:instrText>
      </w:r>
      <w:r>
        <w:fldChar w:fldCharType="end"/>
      </w:r>
      <w:r w:rsidR="00236EB0">
        <w:t>.</w:t>
      </w:r>
    </w:p>
    <w:p w14:paraId="66709AEE" w14:textId="77777777" w:rsidR="00AC0555" w:rsidRDefault="00AC0555" w:rsidP="00AC0555">
      <w:pPr>
        <w:pStyle w:val="B4"/>
      </w:pPr>
    </w:p>
    <w:p w14:paraId="08F48032" w14:textId="77777777" w:rsidR="00AC0555" w:rsidRDefault="00AC0555" w:rsidP="00AC0555">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14:paraId="26E6A893" w14:textId="77777777" w:rsidR="00AC0555" w:rsidRDefault="00AC0555" w:rsidP="00AC0555">
      <w:pPr>
        <w:pStyle w:val="B4"/>
      </w:pPr>
    </w:p>
    <w:p w14:paraId="79DDE1E5" w14:textId="77777777" w:rsidR="00AC0555" w:rsidRPr="00AC0555" w:rsidRDefault="00AC0555" w:rsidP="00AC0555">
      <w:pPr>
        <w:pStyle w:val="JNormal"/>
      </w:pPr>
      <w:r>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labor on work orders that start before that Monday.</w:t>
      </w:r>
    </w:p>
    <w:p w14:paraId="50300DDE" w14:textId="77777777" w:rsidR="00273012" w:rsidRDefault="00273012" w:rsidP="00273012">
      <w:pPr>
        <w:pStyle w:val="B4"/>
      </w:pPr>
    </w:p>
    <w:p w14:paraId="5E90EB44" w14:textId="77777777" w:rsidR="00A03CE2" w:rsidRDefault="00273012" w:rsidP="00273012">
      <w:pPr>
        <w:pStyle w:val="BX"/>
      </w:pPr>
      <w:r>
        <w:rPr>
          <w:rStyle w:val="InsetHeading"/>
        </w:rPr>
        <w:t>Note:</w:t>
      </w:r>
      <w:r>
        <w:t xml:space="preserve"> </w:t>
      </w:r>
      <w:r w:rsidR="00A03CE2">
        <w:t>In order to create this report, MainBoss must do the same amount of work that’s required to generate preventive maintenance work orders. This can take a great deal of time, especially if you have a lot of unit maintenance plans.</w:t>
      </w:r>
    </w:p>
    <w:p w14:paraId="789E85F0" w14:textId="77777777" w:rsidR="00AC0555" w:rsidRPr="00AC0555" w:rsidRDefault="00AC0555" w:rsidP="00AC0555">
      <w:pPr>
        <w:pStyle w:val="B4"/>
      </w:pPr>
    </w:p>
    <w:p w14:paraId="74853A27" w14:textId="77777777" w:rsidR="00273012" w:rsidRPr="00273012" w:rsidRDefault="00273012" w:rsidP="00A03CE2">
      <w:pPr>
        <w:pStyle w:val="JNormal"/>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14:paraId="3614CEA6" w14:textId="77777777" w:rsidR="00236EB0" w:rsidRDefault="00236EB0">
      <w:pPr>
        <w:pStyle w:val="B4"/>
      </w:pPr>
    </w:p>
    <w:p w14:paraId="5748801C" w14:textId="77777777" w:rsidR="00236EB0" w:rsidRDefault="00236EB0">
      <w:pPr>
        <w:pStyle w:val="JNormal"/>
      </w:pPr>
      <w:r>
        <w:t>The report window contains the following:</w:t>
      </w:r>
    </w:p>
    <w:p w14:paraId="136788CB" w14:textId="77777777" w:rsidR="00236EB0" w:rsidRDefault="00236EB0">
      <w:pPr>
        <w:pStyle w:val="B4"/>
      </w:pPr>
    </w:p>
    <w:p w14:paraId="05F78654"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03E8E8EF" w14:textId="77777777"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93CD6F1"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4E0EA548" w14:textId="77777777"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22E78ACF" w14:textId="77777777" w:rsidR="008C4721" w:rsidRPr="00D518F0" w:rsidRDefault="008C4721" w:rsidP="008C4721">
      <w:pPr>
        <w:pStyle w:val="B4"/>
      </w:pPr>
    </w:p>
    <w:p w14:paraId="27C4DDE6" w14:textId="77777777" w:rsidR="00236EB0" w:rsidRDefault="000D4963">
      <w:pPr>
        <w:pStyle w:val="WindowItem"/>
      </w:pPr>
      <w:r>
        <w:rPr>
          <w:rStyle w:val="CButton"/>
        </w:rPr>
        <w:t>Filters</w:t>
      </w:r>
      <w:r w:rsidR="00236EB0">
        <w:t xml:space="preserve"> section: Options controlling what kind of information will be included in the report.</w:t>
      </w:r>
      <w:r w:rsidR="00B15DC8">
        <w:t xml:space="preserve"> For more information, see </w:t>
      </w:r>
      <w:r w:rsidR="00B15DC8" w:rsidRPr="004A5FF3">
        <w:rPr>
          <w:rStyle w:val="CrossRef"/>
        </w:rPr>
        <w:fldChar w:fldCharType="begin"/>
      </w:r>
      <w:r w:rsidR="00B15DC8" w:rsidRPr="004A5FF3">
        <w:rPr>
          <w:rStyle w:val="CrossRef"/>
        </w:rPr>
        <w:instrText xml:space="preserve"> REF ReportFilters \h </w:instrText>
      </w:r>
      <w:r w:rsidR="00B15DC8">
        <w:rPr>
          <w:rStyle w:val="CrossRef"/>
        </w:rPr>
        <w:instrText xml:space="preserve"> \* MERGEFORMAT </w:instrText>
      </w:r>
      <w:r w:rsidR="00B15DC8" w:rsidRPr="004A5FF3">
        <w:rPr>
          <w:rStyle w:val="CrossRef"/>
        </w:rPr>
      </w:r>
      <w:r w:rsidR="00B15DC8" w:rsidRPr="004A5FF3">
        <w:rPr>
          <w:rStyle w:val="CrossRef"/>
        </w:rPr>
        <w:fldChar w:fldCharType="separate"/>
      </w:r>
      <w:r w:rsidR="00371F89" w:rsidRPr="00371F89">
        <w:rPr>
          <w:rStyle w:val="CrossRef"/>
        </w:rPr>
        <w:t>Report Filters</w:t>
      </w:r>
      <w:r w:rsidR="00B15DC8" w:rsidRPr="004A5FF3">
        <w:rPr>
          <w:rStyle w:val="CrossRef"/>
        </w:rPr>
        <w:fldChar w:fldCharType="end"/>
      </w:r>
      <w:r w:rsidR="00B15DC8" w:rsidRPr="004A5FF3">
        <w:rPr>
          <w:rStyle w:val="printedonly"/>
        </w:rPr>
        <w:t xml:space="preserve"> on page </w:t>
      </w:r>
      <w:r w:rsidR="00B15DC8" w:rsidRPr="004A5FF3">
        <w:rPr>
          <w:rStyle w:val="printedonly"/>
        </w:rPr>
        <w:fldChar w:fldCharType="begin"/>
      </w:r>
      <w:r w:rsidR="00B15DC8" w:rsidRPr="004A5FF3">
        <w:rPr>
          <w:rStyle w:val="printedonly"/>
        </w:rPr>
        <w:instrText xml:space="preserve"> PAGEREF ReportFilters \h </w:instrText>
      </w:r>
      <w:r w:rsidR="00B15DC8" w:rsidRPr="004A5FF3">
        <w:rPr>
          <w:rStyle w:val="printedonly"/>
        </w:rPr>
      </w:r>
      <w:r w:rsidR="00B15DC8" w:rsidRPr="004A5FF3">
        <w:rPr>
          <w:rStyle w:val="printedonly"/>
        </w:rPr>
        <w:fldChar w:fldCharType="separate"/>
      </w:r>
      <w:r w:rsidR="00371F89">
        <w:rPr>
          <w:rStyle w:val="printedonly"/>
          <w:noProof/>
        </w:rPr>
        <w:t>100</w:t>
      </w:r>
      <w:r w:rsidR="00B15DC8" w:rsidRPr="004A5FF3">
        <w:rPr>
          <w:rStyle w:val="printedonly"/>
        </w:rPr>
        <w:fldChar w:fldCharType="end"/>
      </w:r>
      <w:r w:rsidR="00B15DC8">
        <w:t>.</w:t>
      </w:r>
    </w:p>
    <w:p w14:paraId="46818AF5" w14:textId="77777777" w:rsidR="00EF0D10" w:rsidRDefault="00EF0D10">
      <w:pPr>
        <w:pStyle w:val="WindowItem2"/>
      </w:pPr>
      <w:r>
        <w:rPr>
          <w:rStyle w:val="CButton"/>
        </w:rPr>
        <w:t>Include Resources for existing Work Orders</w:t>
      </w:r>
      <w:r>
        <w:t xml:space="preserve">: If this box is checkmarked, the report will include </w:t>
      </w:r>
      <w:r w:rsidR="004D762E">
        <w:t>information about resources on existing work orders as well as on preventive maintenance work orders that might be generated. If the box is blank, the report will only include information about preventive maintenance work orders that might be generated for the given period.</w:t>
      </w:r>
    </w:p>
    <w:p w14:paraId="72BCC100" w14:textId="77777777" w:rsidR="00E76AFF" w:rsidRPr="00E76AFF" w:rsidRDefault="00E76AFF">
      <w:pPr>
        <w:pStyle w:val="WindowItem2"/>
      </w:pPr>
      <w:r>
        <w:rPr>
          <w:rStyle w:val="CButton"/>
        </w:rPr>
        <w:t>Include Single Hourly Inside</w:t>
      </w:r>
      <w:r>
        <w:t>: If this box is checkmarked, hourly inside labor will be included in the report. If the box is blank, hourly inside labor will not be included.</w:t>
      </w:r>
    </w:p>
    <w:p w14:paraId="4E4521B3" w14:textId="77777777" w:rsidR="00E76AFF" w:rsidRPr="00E76AFF" w:rsidRDefault="00E76AFF" w:rsidP="00E76AFF">
      <w:pPr>
        <w:pStyle w:val="WindowItem2"/>
      </w:pPr>
      <w:r>
        <w:rPr>
          <w:rStyle w:val="CButton"/>
        </w:rPr>
        <w:t>Include Single Per Job Inside</w:t>
      </w:r>
      <w:r>
        <w:t>: If this box is checkmarked, per job inside labor will be included in the report. If the box is blank, per job inside labor will not be included.</w:t>
      </w:r>
    </w:p>
    <w:p w14:paraId="4D2A9DE1" w14:textId="77777777" w:rsidR="00E76AFF" w:rsidRPr="00E76AFF" w:rsidRDefault="00E76AFF" w:rsidP="00E76AFF">
      <w:pPr>
        <w:pStyle w:val="WindowItem2"/>
      </w:pPr>
      <w:r>
        <w:rPr>
          <w:rStyle w:val="CButton"/>
        </w:rPr>
        <w:t>Include Single Hourly Outside</w:t>
      </w:r>
      <w:r>
        <w:t>: If this box is checkmarked, hourly outside labor will be included in the report. If the box is blank, hourly outside labor will not be included.</w:t>
      </w:r>
    </w:p>
    <w:p w14:paraId="76F79002" w14:textId="77777777" w:rsidR="00E76AFF" w:rsidRPr="00E76AFF" w:rsidRDefault="00E76AFF" w:rsidP="00E76AFF">
      <w:pPr>
        <w:pStyle w:val="WindowItem2"/>
      </w:pPr>
      <w:r>
        <w:rPr>
          <w:rStyle w:val="CButton"/>
        </w:rPr>
        <w:t>Include Single Per Job Outside</w:t>
      </w:r>
      <w:r>
        <w:t>: If this box is checkmarked, per job outside labor will be included in the report. If the box is blank, per job outside labor will not be included.</w:t>
      </w:r>
    </w:p>
    <w:p w14:paraId="125CA3AD" w14:textId="77777777" w:rsidR="00D30BBC" w:rsidRDefault="00D30BBC">
      <w:pPr>
        <w:pStyle w:val="WindowItem2"/>
      </w:pPr>
      <w:r>
        <w:rPr>
          <w:rStyle w:val="CField"/>
        </w:rPr>
        <w:t>PM Generation Filters</w:t>
      </w:r>
      <w:r>
        <w:t>: Make selections based on the date of PM generation.</w:t>
      </w:r>
      <w:r w:rsidR="009109C4">
        <w:t xml:space="preserve"> For example, you can restrict the print-out to PM work orders generated between a certain set of dates.</w:t>
      </w:r>
    </w:p>
    <w:p w14:paraId="06FFDC92"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20BD93C6" w14:textId="77777777" w:rsidR="00BE6ABF" w:rsidRPr="003E797F" w:rsidRDefault="00BE6ABF" w:rsidP="00BE6ABF">
      <w:pPr>
        <w:pStyle w:val="WindowItem2"/>
      </w:pPr>
      <w:r w:rsidRPr="000A597E">
        <w:rPr>
          <w:rStyle w:val="CButton"/>
        </w:rPr>
        <w:t>Suppress Costs</w:t>
      </w:r>
      <w:r>
        <w:t>: Omits any money information that might otherwise be displayed in the report.</w:t>
      </w:r>
    </w:p>
    <w:p w14:paraId="23DAD864" w14:textId="77777777" w:rsidR="00236EB0" w:rsidRDefault="00236EB0">
      <w:pPr>
        <w:pStyle w:val="WindowItem"/>
      </w:pPr>
      <w:r w:rsidRPr="000A597E">
        <w:rPr>
          <w:rStyle w:val="CButton"/>
        </w:rPr>
        <w:t>Advanced</w:t>
      </w:r>
      <w:r>
        <w:t xml:space="preserve"> section: Miscellaneous options.</w:t>
      </w:r>
    </w:p>
    <w:p w14:paraId="1DAC366B" w14:textId="77777777" w:rsidR="0077602C" w:rsidRPr="009D197A" w:rsidRDefault="0077602C" w:rsidP="0077602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2B06249" w14:textId="77777777" w:rsidR="00935D13" w:rsidRPr="00746418" w:rsidRDefault="00935D13" w:rsidP="00935D13">
      <w:pPr>
        <w:pStyle w:val="WindowItem2"/>
      </w:pPr>
      <w:r>
        <w:rPr>
          <w:rStyle w:val="CButton"/>
        </w:rPr>
        <w:t>Summary Format</w:t>
      </w:r>
      <w:r>
        <w:t xml:space="preserve">: If this checkbox is checkmarked, the report is </w:t>
      </w:r>
      <w:r w:rsidR="00CB2B4B">
        <w:t xml:space="preserve">just a </w:t>
      </w:r>
      <w:r>
        <w:t xml:space="preserve">summary. You don’t see information on individual </w:t>
      </w:r>
      <w:r w:rsidR="00CB2B4B">
        <w:t>labor</w:t>
      </w:r>
      <w:r>
        <w:t xml:space="preserve">; instead, you get a summary of all </w:t>
      </w:r>
      <w:r w:rsidR="00CB2B4B">
        <w:t xml:space="preserve">labor </w:t>
      </w:r>
      <w:r>
        <w:t xml:space="preserve">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73B78C4B" w14:textId="77777777" w:rsidR="00E25D2B" w:rsidRPr="001D247A" w:rsidRDefault="00E25D2B" w:rsidP="00E25D2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638E0A29" w14:textId="77777777" w:rsidR="00236EB0" w:rsidRDefault="00236EB0">
      <w:pPr>
        <w:pStyle w:val="WindowItem2"/>
      </w:pPr>
      <w:r w:rsidRPr="00D94147">
        <w:rPr>
          <w:rStyle w:val="CField"/>
        </w:rPr>
        <w:t>Title</w:t>
      </w:r>
      <w:r>
        <w:t>: The title to be printed at the beginning of the report.</w:t>
      </w:r>
    </w:p>
    <w:p w14:paraId="5B28BCE8"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4E3ED58"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715135F"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7E950B82" w14:textId="77777777" w:rsidR="00667307" w:rsidRDefault="00667307" w:rsidP="00667307">
      <w:pPr>
        <w:pStyle w:val="WindowItem"/>
      </w:pPr>
      <w:r>
        <w:rPr>
          <w:rStyle w:val="LoseThisLine"/>
        </w:rPr>
        <w:t>///</w:t>
      </w:r>
      <w:r w:rsidR="00873650">
        <w:rPr>
          <w:rStyle w:val="CButton"/>
        </w:rPr>
        <w:t>!Print!</w:t>
      </w:r>
      <w:r>
        <w:t>: Immediately prints the report.</w:t>
      </w:r>
    </w:p>
    <w:p w14:paraId="36E77EED"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69FD17F2"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2D8C948E" w14:textId="77777777" w:rsidR="00236EB0" w:rsidRDefault="00236EB0">
      <w:pPr>
        <w:pStyle w:val="WindowItem"/>
      </w:pPr>
      <w:r>
        <w:rPr>
          <w:rStyle w:val="LoseThisLine"/>
        </w:rPr>
        <w:t>///</w:t>
      </w:r>
      <w:r w:rsidRPr="000A597E">
        <w:rPr>
          <w:rStyle w:val="CButton"/>
        </w:rPr>
        <w:t>Close</w:t>
      </w:r>
      <w:r>
        <w:t>: Closes the window.</w:t>
      </w:r>
    </w:p>
    <w:p w14:paraId="052BC5CF"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7B504ED7" w14:textId="77777777" w:rsidR="0075653B" w:rsidRDefault="00073300" w:rsidP="0075653B">
      <w:pPr>
        <w:pStyle w:val="B1"/>
      </w:pPr>
      <w:r>
        <w:fldChar w:fldCharType="begin"/>
      </w:r>
      <w:r w:rsidR="0075653B">
        <w:instrText xml:space="preserve"> SET DialogName “Report.Material Forecast” </w:instrText>
      </w:r>
      <w:r>
        <w:fldChar w:fldCharType="separate"/>
      </w:r>
      <w:r w:rsidR="00371F89">
        <w:rPr>
          <w:noProof/>
        </w:rPr>
        <w:t>Report.Material Forecast</w:t>
      </w:r>
      <w:r>
        <w:fldChar w:fldCharType="end"/>
      </w:r>
    </w:p>
    <w:p w14:paraId="52ED9A98" w14:textId="77777777" w:rsidR="0075653B" w:rsidRDefault="009A5EFD" w:rsidP="0075653B">
      <w:pPr>
        <w:pStyle w:val="Heading2"/>
      </w:pPr>
      <w:bookmarkStart w:id="1156" w:name="MaterialForecastReport"/>
      <w:bookmarkStart w:id="1157" w:name="_Toc508886051"/>
      <w:r>
        <w:t xml:space="preserve">Material </w:t>
      </w:r>
      <w:r w:rsidR="0075653B">
        <w:t>Forecast Report</w:t>
      </w:r>
      <w:bookmarkEnd w:id="1156"/>
      <w:bookmarkEnd w:id="1157"/>
    </w:p>
    <w:p w14:paraId="0050A93E" w14:textId="77777777" w:rsidR="0075653B" w:rsidRDefault="00073300" w:rsidP="0075653B">
      <w:pPr>
        <w:pStyle w:val="JNormal"/>
      </w:pPr>
      <w:r>
        <w:fldChar w:fldCharType="begin"/>
      </w:r>
      <w:r w:rsidR="0075653B">
        <w:instrText xml:space="preserve"> XE "reports: </w:instrText>
      </w:r>
      <w:r w:rsidR="009B286F">
        <w:instrText xml:space="preserve">material </w:instrText>
      </w:r>
      <w:r w:rsidR="0075653B">
        <w:instrText xml:space="preserve">forecast" </w:instrText>
      </w:r>
      <w:r>
        <w:fldChar w:fldCharType="end"/>
      </w:r>
      <w:r>
        <w:fldChar w:fldCharType="begin"/>
      </w:r>
      <w:r w:rsidR="0075653B">
        <w:instrText xml:space="preserve"> XE "</w:instrText>
      </w:r>
      <w:r w:rsidR="009B286F">
        <w:instrText xml:space="preserve">material </w:instrText>
      </w:r>
      <w:r w:rsidR="0075653B">
        <w:instrText xml:space="preserve">forecast report" </w:instrText>
      </w:r>
      <w:r>
        <w:fldChar w:fldCharType="end"/>
      </w:r>
      <w:r>
        <w:fldChar w:fldCharType="begin"/>
      </w:r>
      <w:r w:rsidR="0075653B">
        <w:instrText xml:space="preserve"> XE "planned maintenance: </w:instrText>
      </w:r>
      <w:r w:rsidR="009B286F">
        <w:instrText>material forecast</w:instrText>
      </w:r>
      <w:r w:rsidR="0075653B">
        <w:instrText xml:space="preserve"> report" </w:instrText>
      </w:r>
      <w:r>
        <w:fldChar w:fldCharType="end"/>
      </w:r>
      <w:r w:rsidR="0075653B">
        <w:t xml:space="preserve">The </w:t>
      </w:r>
      <w:r w:rsidR="009A5EFD">
        <w:t>material</w:t>
      </w:r>
      <w:r w:rsidR="0075653B">
        <w:t xml:space="preserve"> forecast report </w:t>
      </w:r>
      <w:r w:rsidR="009A5EFD">
        <w:t>predicts the items that MainBoss expects will be used in a specified period of time</w:t>
      </w:r>
      <w:r w:rsidR="0075653B">
        <w:t xml:space="preserve">. </w:t>
      </w:r>
      <w:r w:rsidR="009A5EFD">
        <w:t>MainBoss assumes that all materials for a job are needed on the date</w:t>
      </w:r>
      <w:r w:rsidR="008B0782">
        <w:t xml:space="preserve"> given by “</w:t>
      </w:r>
      <w:r w:rsidR="008758F4">
        <w:rPr>
          <w:rStyle w:val="CField"/>
        </w:rPr>
        <w:t>Work S</w:t>
      </w:r>
      <w:r w:rsidR="008B0782">
        <w:rPr>
          <w:rStyle w:val="CField"/>
        </w:rPr>
        <w:t>tart Date</w:t>
      </w:r>
      <w:r w:rsidR="008B0782">
        <w:t>”</w:t>
      </w:r>
      <w:r w:rsidR="009A5EFD">
        <w:t xml:space="preserve">. </w:t>
      </w:r>
      <w:r w:rsidR="0075653B">
        <w:t xml:space="preserve">You obtain a </w:t>
      </w:r>
      <w:r w:rsidR="009A5EFD">
        <w:t>material</w:t>
      </w:r>
      <w:r w:rsidR="0075653B">
        <w:t xml:space="preserve"> forecast report with </w:t>
      </w:r>
      <w:r w:rsidR="004674EC" w:rsidRPr="00C7733B">
        <w:rPr>
          <w:rStyle w:val="CPanel"/>
        </w:rPr>
        <w:t>Unit Maintenance Plans</w:t>
      </w:r>
      <w:r w:rsidR="004674EC" w:rsidRPr="00350A64">
        <w:t xml:space="preserve"> | </w:t>
      </w:r>
      <w:r w:rsidR="00C671E5" w:rsidRPr="00C7733B">
        <w:rPr>
          <w:rStyle w:val="CPanel"/>
        </w:rPr>
        <w:t>Reports</w:t>
      </w:r>
      <w:r w:rsidR="0075653B">
        <w:t xml:space="preserve"> | </w:t>
      </w:r>
      <w:r w:rsidR="009B286F" w:rsidRPr="00C7733B">
        <w:rPr>
          <w:rStyle w:val="CPanel"/>
        </w:rPr>
        <w:t>Material</w:t>
      </w:r>
      <w:r w:rsidR="0075653B" w:rsidRPr="00C7733B">
        <w:rPr>
          <w:rStyle w:val="CPanel"/>
        </w:rPr>
        <w:t xml:space="preserve"> Forecast</w:t>
      </w:r>
      <w:r>
        <w:fldChar w:fldCharType="begin"/>
      </w:r>
      <w:r w:rsidR="0075653B">
        <w:instrText xml:space="preserve"> XE "</w:instrText>
      </w:r>
      <w:r w:rsidR="004674EC">
        <w:instrText xml:space="preserve">unit maintenance plans: </w:instrText>
      </w:r>
      <w:r w:rsidR="00C671E5">
        <w:instrText>reports</w:instrText>
      </w:r>
      <w:r w:rsidR="0075653B">
        <w:instrText xml:space="preserve">: </w:instrText>
      </w:r>
      <w:r w:rsidR="009A5EFD">
        <w:instrText>material</w:instrText>
      </w:r>
      <w:r w:rsidR="0075653B">
        <w:instrText xml:space="preserve"> forecast report" </w:instrText>
      </w:r>
      <w:r>
        <w:fldChar w:fldCharType="end"/>
      </w:r>
      <w:r w:rsidR="0075653B">
        <w:t>.</w:t>
      </w:r>
    </w:p>
    <w:p w14:paraId="317951D8" w14:textId="77777777" w:rsidR="00FA5F7B" w:rsidRDefault="00FA5F7B" w:rsidP="00FA5F7B">
      <w:pPr>
        <w:pStyle w:val="B4"/>
      </w:pPr>
    </w:p>
    <w:p w14:paraId="1645864B" w14:textId="77777777" w:rsidR="00F85F6E" w:rsidRDefault="00F85F6E" w:rsidP="00F85F6E">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14:paraId="043D9D4D" w14:textId="77777777" w:rsidR="00F85F6E" w:rsidRDefault="00F85F6E" w:rsidP="00F85F6E">
      <w:pPr>
        <w:pStyle w:val="B4"/>
      </w:pPr>
    </w:p>
    <w:p w14:paraId="4AC85356" w14:textId="77777777" w:rsidR="00F85F6E" w:rsidRPr="00AC0555" w:rsidRDefault="00F85F6E" w:rsidP="00F85F6E">
      <w:pPr>
        <w:pStyle w:val="JNormal"/>
      </w:pPr>
      <w:r>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materials on work orders that start before that Monday.</w:t>
      </w:r>
    </w:p>
    <w:p w14:paraId="0231E536" w14:textId="77777777" w:rsidR="00F85F6E" w:rsidRDefault="00F85F6E" w:rsidP="00F85F6E">
      <w:pPr>
        <w:pStyle w:val="B4"/>
      </w:pPr>
    </w:p>
    <w:p w14:paraId="4F32E95C" w14:textId="77777777" w:rsidR="00A32A80" w:rsidRDefault="00A32A80" w:rsidP="00A32A80">
      <w:pPr>
        <w:pStyle w:val="BX"/>
      </w:pPr>
      <w:r>
        <w:rPr>
          <w:rStyle w:val="InsetHeading"/>
        </w:rPr>
        <w:t>Note:</w:t>
      </w:r>
      <w:r>
        <w:t xml:space="preserve"> In order to create this report, MainBoss must do the same amount of work that’s required to generate preventive maintenance work orders. This can take a great deal of time, especially if you have a lot of unit maintenance plans.</w:t>
      </w:r>
    </w:p>
    <w:p w14:paraId="6F2F56B9" w14:textId="77777777" w:rsidR="00A32A80" w:rsidRPr="00A03CE2" w:rsidRDefault="00A32A80" w:rsidP="00A32A80">
      <w:pPr>
        <w:pStyle w:val="B4"/>
      </w:pPr>
    </w:p>
    <w:p w14:paraId="061EE20F" w14:textId="77777777" w:rsidR="00FA5F7B" w:rsidRDefault="00FA5F7B" w:rsidP="00A32A80">
      <w:pPr>
        <w:pStyle w:val="NBU1"/>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14:paraId="69D30DD2" w14:textId="77777777" w:rsidR="00FA5F7B" w:rsidRPr="00FA5F7B" w:rsidRDefault="00FA5F7B" w:rsidP="00FA5F7B">
      <w:pPr>
        <w:pStyle w:val="B4"/>
      </w:pPr>
    </w:p>
    <w:p w14:paraId="60C63037" w14:textId="77777777" w:rsidR="0075653B" w:rsidRDefault="0075653B" w:rsidP="0075653B">
      <w:pPr>
        <w:pStyle w:val="JNormal"/>
      </w:pPr>
      <w:r>
        <w:t>The report window contains the following:</w:t>
      </w:r>
    </w:p>
    <w:p w14:paraId="2E34A2A5" w14:textId="77777777" w:rsidR="0075653B" w:rsidRDefault="0075653B" w:rsidP="0075653B">
      <w:pPr>
        <w:pStyle w:val="B4"/>
      </w:pPr>
    </w:p>
    <w:p w14:paraId="345066AA"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0B7F4F9E" w14:textId="77777777"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E1E1B4B"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5409DD3E" w14:textId="77777777"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19797AED" w14:textId="77777777" w:rsidR="008C4721" w:rsidRPr="00D518F0" w:rsidRDefault="008C4721" w:rsidP="008C4721">
      <w:pPr>
        <w:pStyle w:val="B4"/>
      </w:pPr>
    </w:p>
    <w:p w14:paraId="646DA30C" w14:textId="77777777" w:rsidR="0075653B" w:rsidRDefault="000D4963" w:rsidP="0075653B">
      <w:pPr>
        <w:pStyle w:val="WindowItem"/>
      </w:pPr>
      <w:r>
        <w:rPr>
          <w:rStyle w:val="CButton"/>
        </w:rPr>
        <w:t>Filters</w:t>
      </w:r>
      <w:r w:rsidR="0075653B">
        <w:t xml:space="preserve"> section: Options controlling what kind of information will be included in the report.</w:t>
      </w:r>
      <w:r w:rsidR="0090112A">
        <w:t xml:space="preserve"> For more information, see </w:t>
      </w:r>
      <w:r w:rsidR="0090112A" w:rsidRPr="004A5FF3">
        <w:rPr>
          <w:rStyle w:val="CrossRef"/>
        </w:rPr>
        <w:fldChar w:fldCharType="begin"/>
      </w:r>
      <w:r w:rsidR="0090112A" w:rsidRPr="004A5FF3">
        <w:rPr>
          <w:rStyle w:val="CrossRef"/>
        </w:rPr>
        <w:instrText xml:space="preserve"> REF ReportFilters \h </w:instrText>
      </w:r>
      <w:r w:rsidR="0090112A">
        <w:rPr>
          <w:rStyle w:val="CrossRef"/>
        </w:rPr>
        <w:instrText xml:space="preserve"> \* MERGEFORMAT </w:instrText>
      </w:r>
      <w:r w:rsidR="0090112A" w:rsidRPr="004A5FF3">
        <w:rPr>
          <w:rStyle w:val="CrossRef"/>
        </w:rPr>
      </w:r>
      <w:r w:rsidR="0090112A" w:rsidRPr="004A5FF3">
        <w:rPr>
          <w:rStyle w:val="CrossRef"/>
        </w:rPr>
        <w:fldChar w:fldCharType="separate"/>
      </w:r>
      <w:r w:rsidR="00371F89" w:rsidRPr="00371F89">
        <w:rPr>
          <w:rStyle w:val="CrossRef"/>
        </w:rPr>
        <w:t>Report Filters</w:t>
      </w:r>
      <w:r w:rsidR="0090112A" w:rsidRPr="004A5FF3">
        <w:rPr>
          <w:rStyle w:val="CrossRef"/>
        </w:rPr>
        <w:fldChar w:fldCharType="end"/>
      </w:r>
      <w:r w:rsidR="0090112A" w:rsidRPr="004A5FF3">
        <w:rPr>
          <w:rStyle w:val="printedonly"/>
        </w:rPr>
        <w:t xml:space="preserve"> on page </w:t>
      </w:r>
      <w:r w:rsidR="0090112A" w:rsidRPr="004A5FF3">
        <w:rPr>
          <w:rStyle w:val="printedonly"/>
        </w:rPr>
        <w:fldChar w:fldCharType="begin"/>
      </w:r>
      <w:r w:rsidR="0090112A" w:rsidRPr="004A5FF3">
        <w:rPr>
          <w:rStyle w:val="printedonly"/>
        </w:rPr>
        <w:instrText xml:space="preserve"> PAGEREF ReportFilters \h </w:instrText>
      </w:r>
      <w:r w:rsidR="0090112A" w:rsidRPr="004A5FF3">
        <w:rPr>
          <w:rStyle w:val="printedonly"/>
        </w:rPr>
      </w:r>
      <w:r w:rsidR="0090112A" w:rsidRPr="004A5FF3">
        <w:rPr>
          <w:rStyle w:val="printedonly"/>
        </w:rPr>
        <w:fldChar w:fldCharType="separate"/>
      </w:r>
      <w:r w:rsidR="00371F89">
        <w:rPr>
          <w:rStyle w:val="printedonly"/>
          <w:noProof/>
        </w:rPr>
        <w:t>100</w:t>
      </w:r>
      <w:r w:rsidR="0090112A" w:rsidRPr="004A5FF3">
        <w:rPr>
          <w:rStyle w:val="printedonly"/>
        </w:rPr>
        <w:fldChar w:fldCharType="end"/>
      </w:r>
      <w:r w:rsidR="0090112A">
        <w:t>.</w:t>
      </w:r>
    </w:p>
    <w:p w14:paraId="5D14F21A" w14:textId="77777777" w:rsidR="00EA3D62" w:rsidRDefault="00EA3D62" w:rsidP="00EA3D62">
      <w:pPr>
        <w:pStyle w:val="WindowItem2"/>
      </w:pPr>
      <w:r>
        <w:rPr>
          <w:rStyle w:val="CButton"/>
        </w:rPr>
        <w:t>Include Resources for existing Work Orders</w:t>
      </w:r>
      <w:r>
        <w:t>: If this box is checkmarked, the report will include information about resources on existing work orders as well as on preventive maintenance work orders that might be generated. If the box is blank, the report will only include information about preventive maintenance work orders that might be generated for the given period.</w:t>
      </w:r>
    </w:p>
    <w:p w14:paraId="0798BB1F" w14:textId="77777777" w:rsidR="0045080A" w:rsidRDefault="0045080A" w:rsidP="0045080A">
      <w:pPr>
        <w:pStyle w:val="WindowItem2"/>
      </w:pPr>
      <w:r>
        <w:rPr>
          <w:rStyle w:val="CField"/>
        </w:rPr>
        <w:t>PM Generation Filters</w:t>
      </w:r>
      <w:r>
        <w:t>: Make selections based on the date of PM generation. For example, you can restrict the print-out to PM work orders generated between a certain set of dates.</w:t>
      </w:r>
    </w:p>
    <w:p w14:paraId="094F486A"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4199CE2B" w14:textId="77777777" w:rsidR="00322374" w:rsidRPr="003E797F" w:rsidRDefault="00322374" w:rsidP="00322374">
      <w:pPr>
        <w:pStyle w:val="WindowItem2"/>
      </w:pPr>
      <w:r w:rsidRPr="000A597E">
        <w:rPr>
          <w:rStyle w:val="CButton"/>
        </w:rPr>
        <w:t>Suppress Costs</w:t>
      </w:r>
      <w:r>
        <w:t>: Omits any money information that might otherwise be displayed in the report.</w:t>
      </w:r>
    </w:p>
    <w:p w14:paraId="44872249" w14:textId="77777777" w:rsidR="0075653B" w:rsidRDefault="0075653B" w:rsidP="0075653B">
      <w:pPr>
        <w:pStyle w:val="WindowItem"/>
      </w:pPr>
      <w:r w:rsidRPr="000A597E">
        <w:rPr>
          <w:rStyle w:val="CButton"/>
        </w:rPr>
        <w:t>Advanced</w:t>
      </w:r>
      <w:r>
        <w:t xml:space="preserve"> section: Miscellaneous options.</w:t>
      </w:r>
    </w:p>
    <w:p w14:paraId="0F3B1C1F" w14:textId="77777777" w:rsidR="00D713A3" w:rsidRPr="009D197A" w:rsidRDefault="00D713A3" w:rsidP="00D713A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9B27D51" w14:textId="77777777" w:rsidR="00B77D62" w:rsidRPr="00746418" w:rsidRDefault="00B77D62" w:rsidP="00B77D62">
      <w:pPr>
        <w:pStyle w:val="WindowItem2"/>
      </w:pPr>
      <w:r>
        <w:rPr>
          <w:rStyle w:val="CButton"/>
        </w:rPr>
        <w:t>Summary Format</w:t>
      </w:r>
      <w:r>
        <w:t xml:space="preserve">: If this checkbox is checkmarked, the report is just a summary. You don’t see information on individual materials; instead, you get a summary of all materials in a particular group, as dictated by the options specified in the </w:t>
      </w:r>
      <w:r>
        <w:rPr>
          <w:rStyle w:val="CButton"/>
        </w:rPr>
        <w:t>Grouping</w:t>
      </w:r>
      <w:r>
        <w:t xml:space="preserve"> section. For example, if you are grouping by </w:t>
      </w:r>
      <w:r>
        <w:rPr>
          <w:rStyle w:val="CButton"/>
        </w:rPr>
        <w:t>Item Category</w:t>
      </w:r>
      <w:r>
        <w:t>, you will get a summary for each category.</w:t>
      </w:r>
    </w:p>
    <w:p w14:paraId="7F7E8522" w14:textId="77777777" w:rsidR="008F4E77" w:rsidRPr="001D247A" w:rsidRDefault="008F4E77" w:rsidP="008F4E7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33C65B18" w14:textId="77777777" w:rsidR="0075653B" w:rsidRDefault="0075653B" w:rsidP="0075653B">
      <w:pPr>
        <w:pStyle w:val="WindowItem2"/>
      </w:pPr>
      <w:r w:rsidRPr="00D94147">
        <w:rPr>
          <w:rStyle w:val="CField"/>
        </w:rPr>
        <w:t>Title</w:t>
      </w:r>
      <w:r>
        <w:t>: The title to be printed at the beginning of the report.</w:t>
      </w:r>
    </w:p>
    <w:p w14:paraId="5BA1775E"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C6D2E35"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3929805" w14:textId="77777777" w:rsidR="0075653B" w:rsidRDefault="0075653B" w:rsidP="0075653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09DEDFD2" w14:textId="77777777" w:rsidR="00667307" w:rsidRDefault="00667307" w:rsidP="00667307">
      <w:pPr>
        <w:pStyle w:val="WindowItem"/>
      </w:pPr>
      <w:r>
        <w:rPr>
          <w:rStyle w:val="LoseThisLine"/>
        </w:rPr>
        <w:t>///</w:t>
      </w:r>
      <w:r w:rsidR="00873650">
        <w:rPr>
          <w:rStyle w:val="CButton"/>
        </w:rPr>
        <w:t>!Print!</w:t>
      </w:r>
      <w:r>
        <w:t>: Immediately prints the report.</w:t>
      </w:r>
    </w:p>
    <w:p w14:paraId="463D3343"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34E45F1E"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3821CA34" w14:textId="77777777" w:rsidR="0075653B" w:rsidRDefault="0075653B" w:rsidP="0075653B">
      <w:pPr>
        <w:pStyle w:val="WindowItem"/>
      </w:pPr>
      <w:r>
        <w:rPr>
          <w:rStyle w:val="LoseThisLine"/>
        </w:rPr>
        <w:t>///</w:t>
      </w:r>
      <w:r w:rsidRPr="000A597E">
        <w:rPr>
          <w:rStyle w:val="CButton"/>
        </w:rPr>
        <w:t>Close</w:t>
      </w:r>
      <w:r>
        <w:t>: Closes the window.</w:t>
      </w:r>
    </w:p>
    <w:p w14:paraId="03571199"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3E4AD2DB" w14:textId="77777777" w:rsidR="00C46758" w:rsidRDefault="00073300" w:rsidP="00C46758">
      <w:pPr>
        <w:pStyle w:val="B1"/>
      </w:pPr>
      <w:r>
        <w:fldChar w:fldCharType="begin"/>
      </w:r>
      <w:r w:rsidR="00C46758">
        <w:instrText xml:space="preserve"> SET DialogName “Report.Maintenance Forecast” </w:instrText>
      </w:r>
      <w:r>
        <w:fldChar w:fldCharType="separate"/>
      </w:r>
      <w:r w:rsidR="00371F89">
        <w:rPr>
          <w:noProof/>
        </w:rPr>
        <w:t>Report.Maintenance Forecast</w:t>
      </w:r>
      <w:r>
        <w:fldChar w:fldCharType="end"/>
      </w:r>
    </w:p>
    <w:p w14:paraId="5787DED8" w14:textId="77777777" w:rsidR="00C46758" w:rsidRDefault="00C46758" w:rsidP="00C46758">
      <w:pPr>
        <w:pStyle w:val="Heading2"/>
      </w:pPr>
      <w:bookmarkStart w:id="1158" w:name="MaintenanceForecastReport"/>
      <w:bookmarkStart w:id="1159" w:name="_Toc508886052"/>
      <w:r>
        <w:t>Maintenance Forecast Report</w:t>
      </w:r>
      <w:bookmarkEnd w:id="1158"/>
      <w:bookmarkEnd w:id="1159"/>
    </w:p>
    <w:p w14:paraId="127CE2A8" w14:textId="77777777" w:rsidR="00EE57A3" w:rsidRDefault="00073300" w:rsidP="00C46758">
      <w:pPr>
        <w:pStyle w:val="JNormal"/>
      </w:pPr>
      <w:r>
        <w:fldChar w:fldCharType="begin"/>
      </w:r>
      <w:r w:rsidR="00C46758">
        <w:instrText xml:space="preserve"> XE "reports: maintenance forecast" </w:instrText>
      </w:r>
      <w:r>
        <w:fldChar w:fldCharType="end"/>
      </w:r>
      <w:r>
        <w:fldChar w:fldCharType="begin"/>
      </w:r>
      <w:r w:rsidR="00C46758">
        <w:instrText xml:space="preserve"> XE "maintenance forecast report" </w:instrText>
      </w:r>
      <w:r>
        <w:fldChar w:fldCharType="end"/>
      </w:r>
      <w:r>
        <w:fldChar w:fldCharType="begin"/>
      </w:r>
      <w:r w:rsidR="00C46758">
        <w:instrText xml:space="preserve"> XE "planned maintenance: material forecast report" </w:instrText>
      </w:r>
      <w:r>
        <w:fldChar w:fldCharType="end"/>
      </w:r>
      <w:r w:rsidR="00C46758">
        <w:t xml:space="preserve">The maintenance forecast report predicts the work orders that </w:t>
      </w:r>
      <w:r w:rsidR="001657AE">
        <w:t xml:space="preserve">should be done </w:t>
      </w:r>
      <w:r w:rsidR="00C46758">
        <w:t xml:space="preserve">in a specified period of time. </w:t>
      </w:r>
      <w:r w:rsidR="00D01942">
        <w:t>This includes both corrective and planned maintenance work orders</w:t>
      </w:r>
      <w:r w:rsidR="006854B0">
        <w:t>—any work orders that already exist and that will start in the specified period. (You can use filters to restrict the work orders that are included.)</w:t>
      </w:r>
    </w:p>
    <w:p w14:paraId="5C1006DE" w14:textId="77777777" w:rsidR="00EE57A3" w:rsidRPr="00EE57A3" w:rsidRDefault="00EE57A3" w:rsidP="00EE57A3">
      <w:pPr>
        <w:pStyle w:val="B4"/>
      </w:pPr>
    </w:p>
    <w:p w14:paraId="6DE4698F" w14:textId="77777777" w:rsidR="00D01942" w:rsidRDefault="00D01942" w:rsidP="00C46758">
      <w:pPr>
        <w:pStyle w:val="JNormal"/>
      </w:pPr>
      <w:r>
        <w:t xml:space="preserve">In </w:t>
      </w:r>
      <w:r w:rsidR="006854B0">
        <w:t xml:space="preserve">addition, </w:t>
      </w:r>
      <w:r w:rsidR="00EE57A3">
        <w:t xml:space="preserve">MainBoss simulates the usual PM generation procedure </w:t>
      </w:r>
      <w:r>
        <w:t>to determine which planned maintenance work orders might come due during the period</w:t>
      </w:r>
      <w:r w:rsidR="00EE57A3">
        <w:t>. MainBoss doesn’t actually create new work orders, but it determines which work orders would be generated for the period in question.</w:t>
      </w:r>
    </w:p>
    <w:p w14:paraId="6EB276E7" w14:textId="77777777" w:rsidR="00F5420A" w:rsidRDefault="00F5420A" w:rsidP="00F5420A">
      <w:pPr>
        <w:pStyle w:val="B4"/>
      </w:pPr>
    </w:p>
    <w:p w14:paraId="4F8861BF" w14:textId="77777777" w:rsidR="00F85F6E" w:rsidRDefault="00F85F6E" w:rsidP="00F85F6E">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14:paraId="3E1AB088" w14:textId="77777777" w:rsidR="00F85F6E" w:rsidRDefault="00F85F6E" w:rsidP="00F85F6E">
      <w:pPr>
        <w:pStyle w:val="B4"/>
      </w:pPr>
    </w:p>
    <w:p w14:paraId="20F32A93" w14:textId="77777777" w:rsidR="00F85F6E" w:rsidRPr="00AC0555" w:rsidRDefault="00F85F6E" w:rsidP="00F85F6E">
      <w:pPr>
        <w:pStyle w:val="JNormal"/>
      </w:pPr>
      <w:r>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w:t>
      </w:r>
      <w:r w:rsidR="00027627">
        <w:t>resources</w:t>
      </w:r>
      <w:r>
        <w:t xml:space="preserve"> on work orders that start before that Monday.</w:t>
      </w:r>
    </w:p>
    <w:p w14:paraId="2BB502B9" w14:textId="77777777" w:rsidR="00F85F6E" w:rsidRDefault="00F85F6E" w:rsidP="00F85F6E">
      <w:pPr>
        <w:pStyle w:val="B4"/>
      </w:pPr>
    </w:p>
    <w:p w14:paraId="5A364B52" w14:textId="77777777" w:rsidR="00186126" w:rsidRDefault="00186126" w:rsidP="00186126">
      <w:pPr>
        <w:pStyle w:val="BX"/>
      </w:pPr>
      <w:r>
        <w:rPr>
          <w:rStyle w:val="InsetHeading"/>
        </w:rPr>
        <w:t>Note:</w:t>
      </w:r>
      <w:r>
        <w:t xml:space="preserve"> In order to create this report, MainBoss must do the same amount of work that’s required to generate preventive maintenance work orders. This can take a great deal of time, especially if you have a lot of unit maintenance plans.</w:t>
      </w:r>
    </w:p>
    <w:p w14:paraId="6FF47A01" w14:textId="77777777" w:rsidR="00186126" w:rsidRPr="00A03CE2" w:rsidRDefault="00186126" w:rsidP="00186126">
      <w:pPr>
        <w:pStyle w:val="B4"/>
      </w:pPr>
    </w:p>
    <w:p w14:paraId="10F963D0" w14:textId="77777777" w:rsidR="00F5420A" w:rsidRDefault="00F5420A" w:rsidP="00186126">
      <w:pPr>
        <w:pStyle w:val="JNormal"/>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14:paraId="4A76E852" w14:textId="77777777" w:rsidR="00D01942" w:rsidRPr="00D01942" w:rsidRDefault="00D01942" w:rsidP="00D01942">
      <w:pPr>
        <w:pStyle w:val="B4"/>
      </w:pPr>
    </w:p>
    <w:p w14:paraId="4EBB6FC0" w14:textId="77777777" w:rsidR="00C46758" w:rsidRDefault="00C46758" w:rsidP="00D01942">
      <w:pPr>
        <w:pStyle w:val="JNormal"/>
      </w:pPr>
      <w:r>
        <w:t xml:space="preserve">You obtain a </w:t>
      </w:r>
      <w:r w:rsidR="00D01942">
        <w:t xml:space="preserve">maintenance </w:t>
      </w:r>
      <w:r>
        <w:t xml:space="preserve">forecast report with </w:t>
      </w:r>
      <w:r w:rsidRPr="00C7733B">
        <w:rPr>
          <w:rStyle w:val="CPanel"/>
        </w:rPr>
        <w:t>Unit Maintenance Plans</w:t>
      </w:r>
      <w:r w:rsidRPr="00350A64">
        <w:t xml:space="preserve"> | </w:t>
      </w:r>
      <w:r w:rsidRPr="00C7733B">
        <w:rPr>
          <w:rStyle w:val="CPanel"/>
        </w:rPr>
        <w:t>Reports</w:t>
      </w:r>
      <w:r>
        <w:t xml:space="preserve"> | </w:t>
      </w:r>
      <w:r w:rsidR="005372EA" w:rsidRPr="00C7733B">
        <w:rPr>
          <w:rStyle w:val="CPanel"/>
        </w:rPr>
        <w:t xml:space="preserve">Maintenance </w:t>
      </w:r>
      <w:r w:rsidRPr="00C7733B">
        <w:rPr>
          <w:rStyle w:val="CPanel"/>
        </w:rPr>
        <w:t>Forecast</w:t>
      </w:r>
      <w:r w:rsidR="00073300">
        <w:fldChar w:fldCharType="begin"/>
      </w:r>
      <w:r>
        <w:instrText xml:space="preserve"> XE "unit maintenance plans: reports: </w:instrText>
      </w:r>
      <w:r w:rsidR="005372EA">
        <w:instrText xml:space="preserve">maintenance </w:instrText>
      </w:r>
      <w:r>
        <w:instrText xml:space="preserve">forecast" </w:instrText>
      </w:r>
      <w:r w:rsidR="00073300">
        <w:fldChar w:fldCharType="end"/>
      </w:r>
      <w:r>
        <w:t>.</w:t>
      </w:r>
      <w:r w:rsidR="00D01942">
        <w:t xml:space="preserve"> </w:t>
      </w:r>
      <w:r>
        <w:t>The report window contains the following:</w:t>
      </w:r>
    </w:p>
    <w:p w14:paraId="07BAEA0D" w14:textId="77777777" w:rsidR="00C46758" w:rsidRDefault="00C46758" w:rsidP="00C46758">
      <w:pPr>
        <w:pStyle w:val="B4"/>
      </w:pPr>
    </w:p>
    <w:p w14:paraId="28B1AB46"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430458E6" w14:textId="77777777"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8D33970"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7A4F34E8" w14:textId="77777777"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4BADA377" w14:textId="77777777" w:rsidR="008C4721" w:rsidRPr="00D518F0" w:rsidRDefault="008C4721" w:rsidP="008C4721">
      <w:pPr>
        <w:pStyle w:val="B4"/>
      </w:pPr>
    </w:p>
    <w:p w14:paraId="5F64D762" w14:textId="77777777" w:rsidR="00C46758" w:rsidRDefault="000D4963" w:rsidP="00C46758">
      <w:pPr>
        <w:pStyle w:val="WindowItem"/>
      </w:pPr>
      <w:r>
        <w:rPr>
          <w:rStyle w:val="CButton"/>
        </w:rPr>
        <w:t>Filters</w:t>
      </w:r>
      <w:r w:rsidR="00C46758">
        <w:t xml:space="preserve"> section: Options controlling what kind of information will be included in the report.</w:t>
      </w:r>
      <w:r w:rsidR="00AB6577">
        <w:t xml:space="preserve"> For more information, see </w:t>
      </w:r>
      <w:r w:rsidR="00AB6577" w:rsidRPr="004A5FF3">
        <w:rPr>
          <w:rStyle w:val="CrossRef"/>
        </w:rPr>
        <w:fldChar w:fldCharType="begin"/>
      </w:r>
      <w:r w:rsidR="00AB6577" w:rsidRPr="004A5FF3">
        <w:rPr>
          <w:rStyle w:val="CrossRef"/>
        </w:rPr>
        <w:instrText xml:space="preserve"> REF ReportFilters \h </w:instrText>
      </w:r>
      <w:r w:rsidR="00AB6577">
        <w:rPr>
          <w:rStyle w:val="CrossRef"/>
        </w:rPr>
        <w:instrText xml:space="preserve"> \* MERGEFORMAT </w:instrText>
      </w:r>
      <w:r w:rsidR="00AB6577" w:rsidRPr="004A5FF3">
        <w:rPr>
          <w:rStyle w:val="CrossRef"/>
        </w:rPr>
      </w:r>
      <w:r w:rsidR="00AB6577" w:rsidRPr="004A5FF3">
        <w:rPr>
          <w:rStyle w:val="CrossRef"/>
        </w:rPr>
        <w:fldChar w:fldCharType="separate"/>
      </w:r>
      <w:r w:rsidR="00371F89" w:rsidRPr="00371F89">
        <w:rPr>
          <w:rStyle w:val="CrossRef"/>
        </w:rPr>
        <w:t>Report Filters</w:t>
      </w:r>
      <w:r w:rsidR="00AB6577" w:rsidRPr="004A5FF3">
        <w:rPr>
          <w:rStyle w:val="CrossRef"/>
        </w:rPr>
        <w:fldChar w:fldCharType="end"/>
      </w:r>
      <w:r w:rsidR="00AB6577" w:rsidRPr="004A5FF3">
        <w:rPr>
          <w:rStyle w:val="printedonly"/>
        </w:rPr>
        <w:t xml:space="preserve"> on page </w:t>
      </w:r>
      <w:r w:rsidR="00AB6577" w:rsidRPr="004A5FF3">
        <w:rPr>
          <w:rStyle w:val="printedonly"/>
        </w:rPr>
        <w:fldChar w:fldCharType="begin"/>
      </w:r>
      <w:r w:rsidR="00AB6577" w:rsidRPr="004A5FF3">
        <w:rPr>
          <w:rStyle w:val="printedonly"/>
        </w:rPr>
        <w:instrText xml:space="preserve"> PAGEREF ReportFilters \h </w:instrText>
      </w:r>
      <w:r w:rsidR="00AB6577" w:rsidRPr="004A5FF3">
        <w:rPr>
          <w:rStyle w:val="printedonly"/>
        </w:rPr>
      </w:r>
      <w:r w:rsidR="00AB6577" w:rsidRPr="004A5FF3">
        <w:rPr>
          <w:rStyle w:val="printedonly"/>
        </w:rPr>
        <w:fldChar w:fldCharType="separate"/>
      </w:r>
      <w:r w:rsidR="00371F89">
        <w:rPr>
          <w:rStyle w:val="printedonly"/>
          <w:noProof/>
        </w:rPr>
        <w:t>100</w:t>
      </w:r>
      <w:r w:rsidR="00AB6577" w:rsidRPr="004A5FF3">
        <w:rPr>
          <w:rStyle w:val="printedonly"/>
        </w:rPr>
        <w:fldChar w:fldCharType="end"/>
      </w:r>
      <w:r w:rsidR="00AB6577">
        <w:t>.</w:t>
      </w:r>
    </w:p>
    <w:p w14:paraId="3AA7AB8F" w14:textId="77777777" w:rsidR="0000414F" w:rsidRDefault="0000414F" w:rsidP="0000414F">
      <w:pPr>
        <w:pStyle w:val="WindowItem2"/>
      </w:pPr>
      <w:r>
        <w:rPr>
          <w:rStyle w:val="CField"/>
        </w:rPr>
        <w:t>PM Generation Filters</w:t>
      </w:r>
      <w:r>
        <w:t>: Make selections based on the date of PM generation. For example, you can restrict the print-out to PM work orders generated between a certain set of dates.</w:t>
      </w:r>
    </w:p>
    <w:p w14:paraId="4D6D6870"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794C6235" w14:textId="77777777" w:rsidR="00DE2240" w:rsidRPr="003E797F" w:rsidRDefault="00DE2240" w:rsidP="00DE2240">
      <w:pPr>
        <w:pStyle w:val="WindowItem2"/>
      </w:pPr>
      <w:r w:rsidRPr="000A597E">
        <w:rPr>
          <w:rStyle w:val="CButton"/>
        </w:rPr>
        <w:t>Suppress Costs</w:t>
      </w:r>
      <w:r>
        <w:t>: Omits any money information that might otherwise be displayed in the report.</w:t>
      </w:r>
    </w:p>
    <w:p w14:paraId="02607D13" w14:textId="77777777" w:rsidR="00C46758" w:rsidRDefault="00C46758" w:rsidP="00C46758">
      <w:pPr>
        <w:pStyle w:val="WindowItem"/>
      </w:pPr>
      <w:r w:rsidRPr="000A597E">
        <w:rPr>
          <w:rStyle w:val="CButton"/>
        </w:rPr>
        <w:t>Advanced</w:t>
      </w:r>
      <w:r>
        <w:t xml:space="preserve"> section: Miscellaneous options.</w:t>
      </w:r>
    </w:p>
    <w:p w14:paraId="4AAAF215" w14:textId="77777777" w:rsidR="00157C16" w:rsidRPr="009D197A" w:rsidRDefault="00157C16" w:rsidP="00157C1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B15E19B" w14:textId="77777777" w:rsidR="00907327" w:rsidRPr="00746418" w:rsidRDefault="00907327" w:rsidP="00907327">
      <w:pPr>
        <w:pStyle w:val="WindowItem2"/>
      </w:pPr>
      <w:r>
        <w:rPr>
          <w:rStyle w:val="CButton"/>
        </w:rPr>
        <w:t>Summary Format</w:t>
      </w:r>
      <w:r>
        <w:t xml:space="preserve">: If this checkbox is checkmarked, the report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317CB6D9" w14:textId="77777777" w:rsidR="008F4E77" w:rsidRPr="001D247A" w:rsidRDefault="008F4E77" w:rsidP="008F4E7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187F7DDF" w14:textId="77777777" w:rsidR="00C46758" w:rsidRDefault="00C46758" w:rsidP="00C46758">
      <w:pPr>
        <w:pStyle w:val="WindowItem2"/>
      </w:pPr>
      <w:r w:rsidRPr="00D94147">
        <w:rPr>
          <w:rStyle w:val="CField"/>
        </w:rPr>
        <w:t>Title</w:t>
      </w:r>
      <w:r>
        <w:t>: The title to be printed at the beginning of the report.</w:t>
      </w:r>
    </w:p>
    <w:p w14:paraId="6E0CA216" w14:textId="77777777" w:rsidR="00C46758" w:rsidRDefault="00C46758" w:rsidP="00C46758">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5B30A2B" w14:textId="77777777" w:rsidR="00C46758" w:rsidRDefault="00C46758" w:rsidP="00C467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09A0E47" w14:textId="77777777" w:rsidR="00C46758" w:rsidRDefault="00C46758" w:rsidP="00C46758">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6122A0F8" w14:textId="77777777" w:rsidR="00667307" w:rsidRDefault="00667307" w:rsidP="00667307">
      <w:pPr>
        <w:pStyle w:val="WindowItem"/>
      </w:pPr>
      <w:r>
        <w:rPr>
          <w:rStyle w:val="LoseThisLine"/>
        </w:rPr>
        <w:t>///</w:t>
      </w:r>
      <w:r w:rsidR="00873650">
        <w:rPr>
          <w:rStyle w:val="CButton"/>
        </w:rPr>
        <w:t>!Print!</w:t>
      </w:r>
      <w:r>
        <w:t>: Immediately prints the report.</w:t>
      </w:r>
    </w:p>
    <w:p w14:paraId="08862895"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1DCF917B"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3F0CDBBF" w14:textId="77777777" w:rsidR="00C46758" w:rsidRDefault="00C46758" w:rsidP="00C46758">
      <w:pPr>
        <w:pStyle w:val="WindowItem"/>
      </w:pPr>
      <w:r>
        <w:rPr>
          <w:rStyle w:val="LoseThisLine"/>
        </w:rPr>
        <w:t>///</w:t>
      </w:r>
      <w:r w:rsidRPr="000A597E">
        <w:rPr>
          <w:rStyle w:val="CButton"/>
        </w:rPr>
        <w:t>Close</w:t>
      </w:r>
      <w:r>
        <w:t>: Closes the window.</w:t>
      </w:r>
    </w:p>
    <w:p w14:paraId="6B5713D6"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06A0F6B3" w14:textId="77777777" w:rsidR="00C41CA5" w:rsidRPr="00B84982" w:rsidRDefault="00C41CA5" w:rsidP="00C41CA5">
      <w:pPr>
        <w:pStyle w:val="B1"/>
      </w:pPr>
      <w:r w:rsidRPr="00B84982">
        <w:fldChar w:fldCharType="begin"/>
      </w:r>
      <w:r w:rsidRPr="00B84982">
        <w:instrText xml:space="preserve"> SET DialogName “Report.</w:instrText>
      </w:r>
      <w:r w:rsidR="00FE337F">
        <w:instrText xml:space="preserve">Task </w:instrText>
      </w:r>
      <w:r w:rsidR="00374893">
        <w:instrText>Resource</w:instrText>
      </w:r>
      <w:r w:rsidRPr="00B84982">
        <w:instrText xml:space="preserve">” </w:instrText>
      </w:r>
      <w:r w:rsidRPr="00B84982">
        <w:fldChar w:fldCharType="separate"/>
      </w:r>
      <w:r w:rsidR="00371F89" w:rsidRPr="00B84982">
        <w:rPr>
          <w:noProof/>
        </w:rPr>
        <w:t>Report.</w:t>
      </w:r>
      <w:r w:rsidR="00371F89">
        <w:rPr>
          <w:noProof/>
        </w:rPr>
        <w:t>Task Resource</w:t>
      </w:r>
      <w:r w:rsidRPr="00B84982">
        <w:fldChar w:fldCharType="end"/>
      </w:r>
    </w:p>
    <w:p w14:paraId="6824F18A" w14:textId="77777777" w:rsidR="00C41CA5" w:rsidRDefault="00FE337F" w:rsidP="00C41CA5">
      <w:pPr>
        <w:pStyle w:val="Heading2"/>
      </w:pPr>
      <w:bookmarkStart w:id="1160" w:name="_Toc508886053"/>
      <w:r>
        <w:t>Task</w:t>
      </w:r>
      <w:r w:rsidR="00C41CA5">
        <w:t xml:space="preserve"> Resources Report</w:t>
      </w:r>
      <w:bookmarkEnd w:id="1160"/>
    </w:p>
    <w:p w14:paraId="6C532408" w14:textId="77777777" w:rsidR="00C41CA5" w:rsidRDefault="00C41CA5" w:rsidP="00C41CA5">
      <w:pPr>
        <w:pStyle w:val="JNormal"/>
      </w:pPr>
      <w:r>
        <w:fldChar w:fldCharType="begin"/>
      </w:r>
      <w:r>
        <w:instrText xml:space="preserve"> XE "resources: </w:instrText>
      </w:r>
      <w:r w:rsidR="00FE337F">
        <w:instrText>task</w:instrText>
      </w:r>
      <w:r>
        <w:instrText xml:space="preserve"> resources report" </w:instrText>
      </w:r>
      <w:r>
        <w:fldChar w:fldCharType="end"/>
      </w:r>
      <w:r>
        <w:fldChar w:fldCharType="begin"/>
      </w:r>
      <w:r>
        <w:instrText xml:space="preserve"> XE "</w:instrText>
      </w:r>
      <w:r w:rsidR="00ED0D0B">
        <w:instrText>tasks</w:instrText>
      </w:r>
      <w:r>
        <w:instrText xml:space="preserve">: resources report" </w:instrText>
      </w:r>
      <w:r>
        <w:fldChar w:fldCharType="end"/>
      </w:r>
      <w:r>
        <w:fldChar w:fldCharType="begin"/>
      </w:r>
      <w:r>
        <w:instrText xml:space="preserve"> XE "reports: </w:instrText>
      </w:r>
      <w:r w:rsidR="00ED0D0B">
        <w:instrText>task</w:instrText>
      </w:r>
      <w:r>
        <w:instrText xml:space="preserve"> resources" </w:instrText>
      </w:r>
      <w:r>
        <w:fldChar w:fldCharType="end"/>
      </w:r>
      <w:r>
        <w:t xml:space="preserve">The </w:t>
      </w:r>
      <w:r w:rsidR="00ED0D0B">
        <w:t>Task</w:t>
      </w:r>
      <w:r>
        <w:t xml:space="preserve"> Resources report displays information about all resources used in </w:t>
      </w:r>
      <w:r w:rsidR="00ED0D0B">
        <w:t>task</w:t>
      </w:r>
      <w:r>
        <w:t xml:space="preserve">s. For example, you can obtain a report on all the </w:t>
      </w:r>
      <w:r w:rsidR="00ED0D0B">
        <w:t>task</w:t>
      </w:r>
      <w:r>
        <w:t>s that used a particular worker for either hourly inside or per job inside labor.</w:t>
      </w:r>
    </w:p>
    <w:p w14:paraId="4C9A2C22" w14:textId="77777777" w:rsidR="00C41CA5" w:rsidRDefault="00C41CA5" w:rsidP="00C41CA5">
      <w:pPr>
        <w:pStyle w:val="B4"/>
      </w:pPr>
    </w:p>
    <w:p w14:paraId="519BFD7A" w14:textId="77777777" w:rsidR="00C41CA5" w:rsidRDefault="00C41CA5" w:rsidP="00C41CA5">
      <w:pPr>
        <w:pStyle w:val="JNormal"/>
      </w:pPr>
      <w:r>
        <w:t xml:space="preserve">Note that there are also reports for each type of resource that can be used in a </w:t>
      </w:r>
      <w:r w:rsidR="00ED0D0B">
        <w:t>task</w:t>
      </w:r>
      <w:r>
        <w:t xml:space="preserve">. For example, there’s a report that’s specifically about items used in a </w:t>
      </w:r>
      <w:r w:rsidR="00ED0D0B">
        <w:t>task</w:t>
      </w:r>
      <w:r>
        <w:t xml:space="preserve">. The specific reports have provide more selective options than the “all resources” report. For example, you can group the </w:t>
      </w:r>
      <w:r w:rsidR="00ED0D0B">
        <w:t>Task</w:t>
      </w:r>
      <w:r>
        <w:t xml:space="preserve"> Items report by item category; you can’t group the “All Resources” report by item category, since that doesn’t make sense for other types of resources (e.g. hourly inside).</w:t>
      </w:r>
    </w:p>
    <w:p w14:paraId="68580517" w14:textId="77777777" w:rsidR="00C41CA5" w:rsidRDefault="00C41CA5" w:rsidP="00C41CA5">
      <w:pPr>
        <w:pStyle w:val="B4"/>
      </w:pPr>
    </w:p>
    <w:p w14:paraId="13C8200B" w14:textId="77777777" w:rsidR="00C41CA5" w:rsidRDefault="00C41CA5" w:rsidP="00C41CA5">
      <w:pPr>
        <w:pStyle w:val="JNormal"/>
      </w:pPr>
      <w:r>
        <w:t>The specific resources reports are:</w:t>
      </w:r>
    </w:p>
    <w:p w14:paraId="7F8213EB" w14:textId="77777777" w:rsidR="00C41CA5" w:rsidRPr="00EA67E1" w:rsidRDefault="00C41CA5" w:rsidP="00C41CA5">
      <w:pPr>
        <w:pStyle w:val="B4"/>
      </w:pPr>
    </w:p>
    <w:p w14:paraId="3C431AFA" w14:textId="77777777" w:rsidR="00C41CA5" w:rsidRDefault="00C41CA5" w:rsidP="00692709">
      <w:pPr>
        <w:pStyle w:val="BU"/>
        <w:numPr>
          <w:ilvl w:val="0"/>
          <w:numId w:val="3"/>
        </w:numPr>
      </w:pPr>
      <w:r>
        <w:t xml:space="preserve">The </w:t>
      </w:r>
      <w:r w:rsidR="00ED0D0B">
        <w:t>Task</w:t>
      </w:r>
      <w:r>
        <w:t xml:space="preserve"> Items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ItemsReport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Items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sidRPr="00532DC3">
        <w:rPr>
          <w:rStyle w:val="printedonly"/>
        </w:rPr>
        <w:instrText xml:space="preserve">ItemsReport \h </w:instrText>
      </w:r>
      <w:r w:rsidRPr="00532DC3">
        <w:rPr>
          <w:rStyle w:val="printedonly"/>
        </w:rPr>
      </w:r>
      <w:r w:rsidRPr="00532DC3">
        <w:rPr>
          <w:rStyle w:val="printedonly"/>
        </w:rPr>
        <w:fldChar w:fldCharType="separate"/>
      </w:r>
      <w:r w:rsidR="00371F89">
        <w:rPr>
          <w:rStyle w:val="printedonly"/>
          <w:noProof/>
        </w:rPr>
        <w:t>676</w:t>
      </w:r>
      <w:r w:rsidRPr="00532DC3">
        <w:rPr>
          <w:rStyle w:val="printedonly"/>
        </w:rPr>
        <w:fldChar w:fldCharType="end"/>
      </w:r>
      <w:r>
        <w:t>)</w:t>
      </w:r>
    </w:p>
    <w:p w14:paraId="756EC55B" w14:textId="77777777" w:rsidR="00C41CA5" w:rsidRDefault="00C41CA5" w:rsidP="00692709">
      <w:pPr>
        <w:pStyle w:val="BU"/>
        <w:numPr>
          <w:ilvl w:val="0"/>
          <w:numId w:val="3"/>
        </w:numPr>
      </w:pPr>
      <w:r>
        <w:t xml:space="preserve">The </w:t>
      </w:r>
      <w:r w:rsidR="00ED0D0B">
        <w:t>Task</w:t>
      </w:r>
      <w:r>
        <w:t xml:space="preserve"> Hourly Inside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HourlyInsideReport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Hourly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HourlyInside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677</w:t>
      </w:r>
      <w:r w:rsidRPr="00532DC3">
        <w:rPr>
          <w:rStyle w:val="printedonly"/>
        </w:rPr>
        <w:fldChar w:fldCharType="end"/>
      </w:r>
      <w:r>
        <w:t>)</w:t>
      </w:r>
    </w:p>
    <w:p w14:paraId="35961A69" w14:textId="77777777" w:rsidR="00C41CA5" w:rsidRDefault="00C41CA5" w:rsidP="00692709">
      <w:pPr>
        <w:pStyle w:val="BU"/>
        <w:numPr>
          <w:ilvl w:val="0"/>
          <w:numId w:val="3"/>
        </w:numPr>
      </w:pPr>
      <w:r>
        <w:t xml:space="preserve">The </w:t>
      </w:r>
      <w:r w:rsidR="00ED0D0B">
        <w:t>Task</w:t>
      </w:r>
      <w:r>
        <w:t xml:space="preserve"> Per Job Inside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PerJobInsideReport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Per Job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PerJobInside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679</w:t>
      </w:r>
      <w:r w:rsidRPr="00532DC3">
        <w:rPr>
          <w:rStyle w:val="printedonly"/>
        </w:rPr>
        <w:fldChar w:fldCharType="end"/>
      </w:r>
      <w:r>
        <w:t>)</w:t>
      </w:r>
    </w:p>
    <w:p w14:paraId="5A800CC7" w14:textId="77777777" w:rsidR="00C41CA5" w:rsidRDefault="00C41CA5" w:rsidP="00692709">
      <w:pPr>
        <w:pStyle w:val="BU"/>
        <w:numPr>
          <w:ilvl w:val="0"/>
          <w:numId w:val="3"/>
        </w:numPr>
      </w:pPr>
      <w:r>
        <w:t xml:space="preserve">The </w:t>
      </w:r>
      <w:r w:rsidR="00ED0D0B">
        <w:t>Task</w:t>
      </w:r>
      <w:r>
        <w:t xml:space="preserve"> Hourly Outside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HourlyOutsideReport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Hourly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HourlyOutside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680</w:t>
      </w:r>
      <w:r w:rsidRPr="00532DC3">
        <w:rPr>
          <w:rStyle w:val="printedonly"/>
        </w:rPr>
        <w:fldChar w:fldCharType="end"/>
      </w:r>
      <w:r>
        <w:t>)</w:t>
      </w:r>
    </w:p>
    <w:p w14:paraId="7D7717F0" w14:textId="77777777" w:rsidR="00C41CA5" w:rsidRDefault="00C41CA5" w:rsidP="00692709">
      <w:pPr>
        <w:pStyle w:val="BU"/>
        <w:numPr>
          <w:ilvl w:val="0"/>
          <w:numId w:val="3"/>
        </w:numPr>
      </w:pPr>
      <w:r>
        <w:t xml:space="preserve">The </w:t>
      </w:r>
      <w:r w:rsidR="00ED0D0B">
        <w:t>Task</w:t>
      </w:r>
      <w:r>
        <w:t xml:space="preserve"> Per Job Outside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PerJobOutsideReport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Per Job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PerJobOutside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681</w:t>
      </w:r>
      <w:r w:rsidRPr="00532DC3">
        <w:rPr>
          <w:rStyle w:val="printedonly"/>
        </w:rPr>
        <w:fldChar w:fldCharType="end"/>
      </w:r>
      <w:r>
        <w:t>)</w:t>
      </w:r>
    </w:p>
    <w:p w14:paraId="5CDE56BC" w14:textId="77777777" w:rsidR="00C41CA5" w:rsidRPr="00EA67E1" w:rsidRDefault="00C41CA5" w:rsidP="00692709">
      <w:pPr>
        <w:pStyle w:val="BU"/>
        <w:numPr>
          <w:ilvl w:val="0"/>
          <w:numId w:val="3"/>
        </w:numPr>
      </w:pPr>
      <w:r>
        <w:t xml:space="preserve">The </w:t>
      </w:r>
      <w:r w:rsidR="00ED0D0B">
        <w:t xml:space="preserve">Task </w:t>
      </w:r>
      <w:r>
        <w:t>Miscellaneous Expense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MiscellaneousExpenseReport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Task Miscellaneous Costs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MiscellaneousExpense</w:instrText>
      </w:r>
      <w:r w:rsidRPr="00532DC3">
        <w:rPr>
          <w:rStyle w:val="printedonly"/>
        </w:rPr>
        <w:instrText xml:space="preserve">Report \h </w:instrText>
      </w:r>
      <w:r w:rsidRPr="00532DC3">
        <w:rPr>
          <w:rStyle w:val="printedonly"/>
        </w:rPr>
      </w:r>
      <w:r w:rsidRPr="00532DC3">
        <w:rPr>
          <w:rStyle w:val="printedonly"/>
        </w:rPr>
        <w:fldChar w:fldCharType="separate"/>
      </w:r>
      <w:r w:rsidR="00371F89">
        <w:rPr>
          <w:rStyle w:val="printedonly"/>
          <w:noProof/>
        </w:rPr>
        <w:t>683</w:t>
      </w:r>
      <w:r w:rsidRPr="00532DC3">
        <w:rPr>
          <w:rStyle w:val="printedonly"/>
        </w:rPr>
        <w:fldChar w:fldCharType="end"/>
      </w:r>
      <w:r>
        <w:t>)</w:t>
      </w:r>
    </w:p>
    <w:p w14:paraId="58B25093" w14:textId="77777777" w:rsidR="00C41CA5" w:rsidRDefault="00C41CA5" w:rsidP="00C41CA5">
      <w:pPr>
        <w:pStyle w:val="B4"/>
      </w:pPr>
    </w:p>
    <w:p w14:paraId="4BC9EEEB" w14:textId="77777777" w:rsidR="00C41CA5" w:rsidRPr="005E0EB8" w:rsidRDefault="00C41CA5" w:rsidP="00C41CA5">
      <w:pPr>
        <w:pStyle w:val="JNormal"/>
      </w:pPr>
      <w:r>
        <w:t xml:space="preserve">You obtain the report with </w:t>
      </w:r>
      <w:r w:rsidR="005A779B">
        <w:rPr>
          <w:rStyle w:val="CPanel"/>
        </w:rPr>
        <w:t>Unit Maintenance Plan</w:t>
      </w:r>
      <w:r>
        <w:rPr>
          <w:rStyle w:val="CPanel"/>
        </w:rPr>
        <w:t>s</w:t>
      </w:r>
      <w:r>
        <w:t xml:space="preserve"> | </w:t>
      </w:r>
      <w:r>
        <w:rPr>
          <w:rStyle w:val="CPanel"/>
        </w:rPr>
        <w:t>Reports</w:t>
      </w:r>
      <w:r>
        <w:t xml:space="preserve"> | </w:t>
      </w:r>
      <w:r w:rsidR="005A779B">
        <w:rPr>
          <w:rStyle w:val="CPanel"/>
        </w:rPr>
        <w:t xml:space="preserve">Task </w:t>
      </w:r>
      <w:r>
        <w:rPr>
          <w:rStyle w:val="CPanel"/>
        </w:rPr>
        <w:t>Resources</w:t>
      </w:r>
      <w:r>
        <w:fldChar w:fldCharType="begin"/>
      </w:r>
      <w:r>
        <w:instrText xml:space="preserve"> XE "</w:instrText>
      </w:r>
      <w:r w:rsidR="005A779B">
        <w:instrText>unit maintenance plan</w:instrText>
      </w:r>
      <w:r>
        <w:instrText xml:space="preserve">s: reports: </w:instrText>
      </w:r>
      <w:r w:rsidR="005A779B">
        <w:instrText>task</w:instrText>
      </w:r>
      <w:r>
        <w:instrText xml:space="preserve"> resources" </w:instrText>
      </w:r>
      <w:r>
        <w:fldChar w:fldCharType="end"/>
      </w:r>
      <w:r>
        <w:t>. The resulting window contains the following:</w:t>
      </w:r>
    </w:p>
    <w:p w14:paraId="1CDF8D35" w14:textId="77777777" w:rsidR="00C41CA5" w:rsidRDefault="00C41CA5" w:rsidP="00C41CA5">
      <w:pPr>
        <w:pStyle w:val="B4"/>
      </w:pPr>
    </w:p>
    <w:p w14:paraId="4738E9F1"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6D73AB86" w14:textId="77777777"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9881FE1"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463BB94E" w14:textId="77777777"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7C40B282" w14:textId="77777777" w:rsidR="008C4721" w:rsidRPr="00D518F0" w:rsidRDefault="008C4721" w:rsidP="008C4721">
      <w:pPr>
        <w:pStyle w:val="B4"/>
      </w:pPr>
    </w:p>
    <w:p w14:paraId="590D28E0" w14:textId="77777777" w:rsidR="00C41CA5" w:rsidRDefault="000D4963" w:rsidP="00C41CA5">
      <w:pPr>
        <w:pStyle w:val="WindowItem"/>
      </w:pPr>
      <w:r>
        <w:rPr>
          <w:rStyle w:val="CButton"/>
        </w:rPr>
        <w:t>Filters</w:t>
      </w:r>
      <w:r w:rsidR="00C41CA5">
        <w:t xml:space="preserve"> section: Options controlling what kind of </w:t>
      </w:r>
      <w:r w:rsidR="005415D0">
        <w:t>task</w:t>
      </w:r>
      <w:r w:rsidR="00C41CA5">
        <w:t>s will be included in the report.</w:t>
      </w:r>
      <w:r w:rsidR="00634F6F">
        <w:t xml:space="preserve"> For more information, see </w:t>
      </w:r>
      <w:r w:rsidR="00634F6F" w:rsidRPr="004A5FF3">
        <w:rPr>
          <w:rStyle w:val="CrossRef"/>
        </w:rPr>
        <w:fldChar w:fldCharType="begin"/>
      </w:r>
      <w:r w:rsidR="00634F6F" w:rsidRPr="004A5FF3">
        <w:rPr>
          <w:rStyle w:val="CrossRef"/>
        </w:rPr>
        <w:instrText xml:space="preserve"> REF ReportFilters \h </w:instrText>
      </w:r>
      <w:r w:rsidR="00634F6F">
        <w:rPr>
          <w:rStyle w:val="CrossRef"/>
        </w:rPr>
        <w:instrText xml:space="preserve"> \* MERGEFORMAT </w:instrText>
      </w:r>
      <w:r w:rsidR="00634F6F" w:rsidRPr="004A5FF3">
        <w:rPr>
          <w:rStyle w:val="CrossRef"/>
        </w:rPr>
      </w:r>
      <w:r w:rsidR="00634F6F" w:rsidRPr="004A5FF3">
        <w:rPr>
          <w:rStyle w:val="CrossRef"/>
        </w:rPr>
        <w:fldChar w:fldCharType="separate"/>
      </w:r>
      <w:r w:rsidR="00371F89" w:rsidRPr="00371F89">
        <w:rPr>
          <w:rStyle w:val="CrossRef"/>
        </w:rPr>
        <w:t>Report Filters</w:t>
      </w:r>
      <w:r w:rsidR="00634F6F" w:rsidRPr="004A5FF3">
        <w:rPr>
          <w:rStyle w:val="CrossRef"/>
        </w:rPr>
        <w:fldChar w:fldCharType="end"/>
      </w:r>
      <w:r w:rsidR="00634F6F" w:rsidRPr="004A5FF3">
        <w:rPr>
          <w:rStyle w:val="printedonly"/>
        </w:rPr>
        <w:t xml:space="preserve"> on page </w:t>
      </w:r>
      <w:r w:rsidR="00634F6F" w:rsidRPr="004A5FF3">
        <w:rPr>
          <w:rStyle w:val="printedonly"/>
        </w:rPr>
        <w:fldChar w:fldCharType="begin"/>
      </w:r>
      <w:r w:rsidR="00634F6F" w:rsidRPr="004A5FF3">
        <w:rPr>
          <w:rStyle w:val="printedonly"/>
        </w:rPr>
        <w:instrText xml:space="preserve"> PAGEREF ReportFilters \h </w:instrText>
      </w:r>
      <w:r w:rsidR="00634F6F" w:rsidRPr="004A5FF3">
        <w:rPr>
          <w:rStyle w:val="printedonly"/>
        </w:rPr>
      </w:r>
      <w:r w:rsidR="00634F6F" w:rsidRPr="004A5FF3">
        <w:rPr>
          <w:rStyle w:val="printedonly"/>
        </w:rPr>
        <w:fldChar w:fldCharType="separate"/>
      </w:r>
      <w:r w:rsidR="00371F89">
        <w:rPr>
          <w:rStyle w:val="printedonly"/>
          <w:noProof/>
        </w:rPr>
        <w:t>100</w:t>
      </w:r>
      <w:r w:rsidR="00634F6F" w:rsidRPr="004A5FF3">
        <w:rPr>
          <w:rStyle w:val="printedonly"/>
        </w:rPr>
        <w:fldChar w:fldCharType="end"/>
      </w:r>
      <w:r w:rsidR="00634F6F">
        <w:t>.</w:t>
      </w:r>
    </w:p>
    <w:p w14:paraId="68E5F8C2"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59850D15" w14:textId="77777777" w:rsidR="0089265E" w:rsidRDefault="0089265E" w:rsidP="0089265E">
      <w:pPr>
        <w:pStyle w:val="WindowItem2"/>
      </w:pPr>
      <w:r w:rsidRPr="000A597E">
        <w:rPr>
          <w:rStyle w:val="CButton"/>
        </w:rPr>
        <w:t>Suppress Costs</w:t>
      </w:r>
      <w:r>
        <w:t>: Omits any money information that might otherwise be displayed in the report.</w:t>
      </w:r>
    </w:p>
    <w:p w14:paraId="6053B9F7" w14:textId="77777777" w:rsidR="00C41CA5" w:rsidRDefault="00C41CA5" w:rsidP="00C41CA5">
      <w:pPr>
        <w:pStyle w:val="WindowItem"/>
      </w:pPr>
      <w:r w:rsidRPr="000A597E">
        <w:rPr>
          <w:rStyle w:val="CButton"/>
        </w:rPr>
        <w:t>Advanced</w:t>
      </w:r>
      <w:r>
        <w:t xml:space="preserve"> section: Miscellaneous options.</w:t>
      </w:r>
    </w:p>
    <w:p w14:paraId="071222AF" w14:textId="77777777" w:rsidR="009B0537" w:rsidRPr="009D197A" w:rsidRDefault="009B0537" w:rsidP="009B053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DC940E8" w14:textId="77777777" w:rsidR="009B0537" w:rsidRPr="001D247A" w:rsidRDefault="009B0537" w:rsidP="009B053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0CCBDA01" w14:textId="77777777" w:rsidR="00C41CA5" w:rsidRDefault="00C41CA5" w:rsidP="00C41CA5">
      <w:pPr>
        <w:pStyle w:val="WindowItem2"/>
      </w:pPr>
      <w:r w:rsidRPr="00D94147">
        <w:rPr>
          <w:rStyle w:val="CField"/>
        </w:rPr>
        <w:t>Title</w:t>
      </w:r>
      <w:r>
        <w:t>: The title to be printed at the beginning of the report.</w:t>
      </w:r>
    </w:p>
    <w:p w14:paraId="0377040D" w14:textId="77777777" w:rsidR="00C41CA5" w:rsidRDefault="00C41CA5" w:rsidP="00C41CA5">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7E3163B" w14:textId="77777777" w:rsidR="00C41CA5" w:rsidRDefault="00C41CA5" w:rsidP="00C41C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DD88F0E" w14:textId="77777777" w:rsidR="00C41CA5" w:rsidRDefault="00C41CA5" w:rsidP="00C41CA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67F4D9B6" w14:textId="77777777" w:rsidR="00C41CA5" w:rsidRDefault="00C41CA5" w:rsidP="00C41CA5">
      <w:pPr>
        <w:pStyle w:val="WindowItem"/>
      </w:pPr>
      <w:r>
        <w:rPr>
          <w:rStyle w:val="LoseThisLine"/>
        </w:rPr>
        <w:t>///</w:t>
      </w:r>
      <w:r w:rsidR="00873650">
        <w:rPr>
          <w:rStyle w:val="CButton"/>
        </w:rPr>
        <w:t>!Print!</w:t>
      </w:r>
      <w:r>
        <w:t>: Immediately prints the report.</w:t>
      </w:r>
    </w:p>
    <w:p w14:paraId="3750FBDA" w14:textId="77777777" w:rsidR="00C41CA5" w:rsidRDefault="00C41CA5" w:rsidP="00C41CA5">
      <w:pPr>
        <w:pStyle w:val="WindowItem"/>
      </w:pPr>
      <w:r>
        <w:rPr>
          <w:rStyle w:val="LoseThisLine"/>
        </w:rPr>
        <w:t>///</w:t>
      </w:r>
      <w:r w:rsidRPr="000A597E">
        <w:rPr>
          <w:rStyle w:val="CButton"/>
        </w:rPr>
        <w:t>Export Data</w:t>
      </w:r>
      <w:r>
        <w:t>: Exports the report’s data in XML format.</w:t>
      </w:r>
    </w:p>
    <w:p w14:paraId="38DAA0C7" w14:textId="77777777" w:rsidR="00C41CA5" w:rsidRDefault="00C41CA5" w:rsidP="00C41CA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3656D02E" w14:textId="77777777" w:rsidR="00C41CA5" w:rsidRDefault="00C41CA5" w:rsidP="00C41CA5">
      <w:pPr>
        <w:pStyle w:val="WindowItem"/>
      </w:pPr>
      <w:r>
        <w:rPr>
          <w:rStyle w:val="LoseThisLine"/>
        </w:rPr>
        <w:t>///</w:t>
      </w:r>
      <w:r w:rsidRPr="000A597E">
        <w:rPr>
          <w:rStyle w:val="CButton"/>
        </w:rPr>
        <w:t>Close</w:t>
      </w:r>
      <w:r>
        <w:t>: Closes the window.</w:t>
      </w:r>
    </w:p>
    <w:p w14:paraId="3B7D3F0A"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4EE843AA" w14:textId="77777777" w:rsidR="00C41CA5" w:rsidRPr="007D43AE" w:rsidRDefault="00C41CA5" w:rsidP="00C41CA5">
      <w:pPr>
        <w:pStyle w:val="JNormal"/>
        <w:rPr>
          <w:rStyle w:val="onlineonly"/>
        </w:rPr>
      </w:pPr>
      <w:r w:rsidRPr="007D43AE">
        <w:rPr>
          <w:rStyle w:val="onlineonly"/>
        </w:rPr>
        <w:t xml:space="preserve">For more on </w:t>
      </w:r>
      <w:r w:rsidR="005415D0">
        <w:rPr>
          <w:rStyle w:val="onlineonly"/>
        </w:rPr>
        <w:t>task</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5415D0">
        <w:rPr>
          <w:rStyle w:val="onlineonly"/>
        </w:rPr>
        <w:instrText xml:space="preserve">Tasks </w:instrText>
      </w:r>
      <w:r w:rsidRPr="007D43AE">
        <w:rPr>
          <w:rStyle w:val="onlineonly"/>
        </w:rPr>
        <w:instrText>\h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Tasks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Pr>
          <w:rStyle w:val="onlineonly"/>
        </w:rPr>
        <w:instrText xml:space="preserve"> \*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14:paraId="3F78B337" w14:textId="77777777" w:rsidR="0001000C" w:rsidRPr="00B84982" w:rsidRDefault="0001000C" w:rsidP="0001000C">
      <w:pPr>
        <w:pStyle w:val="B1"/>
      </w:pPr>
      <w:r w:rsidRPr="00B84982">
        <w:fldChar w:fldCharType="begin"/>
      </w:r>
      <w:r w:rsidRPr="00B84982">
        <w:instrText xml:space="preserve"> SET DialogName “Report.</w:instrText>
      </w:r>
      <w:r w:rsidR="00E5227D">
        <w:instrText>Task</w:instrText>
      </w:r>
      <w:r w:rsidR="006538B7">
        <w:instrText xml:space="preserve"> Demand</w:instrText>
      </w:r>
      <w:r w:rsidR="00E5227D">
        <w:instrText xml:space="preserve"> </w:instrText>
      </w:r>
      <w:r>
        <w:instrText>Item</w:instrText>
      </w:r>
      <w:r w:rsidRPr="00B84982">
        <w:instrText xml:space="preserve">” </w:instrText>
      </w:r>
      <w:r w:rsidRPr="00B84982">
        <w:fldChar w:fldCharType="separate"/>
      </w:r>
      <w:r w:rsidR="00371F89" w:rsidRPr="00B84982">
        <w:rPr>
          <w:noProof/>
        </w:rPr>
        <w:t>Report.</w:t>
      </w:r>
      <w:r w:rsidR="00371F89">
        <w:rPr>
          <w:noProof/>
        </w:rPr>
        <w:t>Task Demand Item</w:t>
      </w:r>
      <w:r w:rsidRPr="00B84982">
        <w:fldChar w:fldCharType="end"/>
      </w:r>
    </w:p>
    <w:p w14:paraId="14801262" w14:textId="77777777" w:rsidR="0001000C" w:rsidRDefault="0001000C" w:rsidP="0001000C">
      <w:pPr>
        <w:pStyle w:val="Heading2"/>
      </w:pPr>
      <w:bookmarkStart w:id="1161" w:name="TaskItemsReport"/>
      <w:bookmarkStart w:id="1162" w:name="_Toc508886054"/>
      <w:r>
        <w:t>Task Item</w:t>
      </w:r>
      <w:r w:rsidR="0019347F">
        <w:t>s Report</w:t>
      </w:r>
      <w:bookmarkEnd w:id="1161"/>
      <w:bookmarkEnd w:id="1162"/>
    </w:p>
    <w:p w14:paraId="104E056F" w14:textId="77777777" w:rsidR="0001000C" w:rsidRDefault="0001000C" w:rsidP="0001000C">
      <w:pPr>
        <w:pStyle w:val="JNormal"/>
      </w:pPr>
      <w:r>
        <w:fldChar w:fldCharType="begin"/>
      </w:r>
      <w:r>
        <w:instrText xml:space="preserve"> XE "inventory items: </w:instrText>
      </w:r>
      <w:r w:rsidR="000A415A">
        <w:instrText>task</w:instrText>
      </w:r>
      <w:r>
        <w:instrText xml:space="preserve"> </w:instrText>
      </w:r>
      <w:r w:rsidR="001A28D9">
        <w:instrText xml:space="preserve">items </w:instrText>
      </w:r>
      <w:r>
        <w:instrText xml:space="preserve">report" </w:instrText>
      </w:r>
      <w:r>
        <w:fldChar w:fldCharType="end"/>
      </w:r>
      <w:r>
        <w:fldChar w:fldCharType="begin"/>
      </w:r>
      <w:r>
        <w:instrText xml:space="preserve"> XE "items: </w:instrText>
      </w:r>
      <w:r w:rsidR="000A415A">
        <w:instrText>task</w:instrText>
      </w:r>
      <w:r>
        <w:instrText xml:space="preserve"> </w:instrText>
      </w:r>
      <w:r w:rsidR="001A28D9">
        <w:instrText xml:space="preserve">items </w:instrText>
      </w:r>
      <w:r>
        <w:instrText xml:space="preserve">report" </w:instrText>
      </w:r>
      <w:r>
        <w:fldChar w:fldCharType="end"/>
      </w:r>
      <w:r>
        <w:fldChar w:fldCharType="begin"/>
      </w:r>
      <w:r>
        <w:instrText xml:space="preserve"> XE "</w:instrText>
      </w:r>
      <w:r w:rsidR="000A415A">
        <w:instrText>task</w:instrText>
      </w:r>
      <w:r>
        <w:instrText>s: item</w:instrText>
      </w:r>
      <w:r w:rsidR="001A28D9">
        <w:instrText>s</w:instrText>
      </w:r>
      <w:r>
        <w:instrText xml:space="preserve"> </w:instrText>
      </w:r>
      <w:r w:rsidR="001A28D9">
        <w:instrText>report</w:instrText>
      </w:r>
      <w:r>
        <w:instrText xml:space="preserve">" </w:instrText>
      </w:r>
      <w:r>
        <w:fldChar w:fldCharType="end"/>
      </w:r>
      <w:r>
        <w:fldChar w:fldCharType="begin"/>
      </w:r>
      <w:r>
        <w:instrText xml:space="preserve"> XE "reports: </w:instrText>
      </w:r>
      <w:r w:rsidR="000A415A">
        <w:instrText>task</w:instrText>
      </w:r>
      <w:r>
        <w:instrText xml:space="preserve"> item</w:instrText>
      </w:r>
      <w:r w:rsidR="001A28D9">
        <w:instrText>s</w:instrText>
      </w:r>
      <w:r>
        <w:instrText xml:space="preserve">" </w:instrText>
      </w:r>
      <w:r>
        <w:fldChar w:fldCharType="end"/>
      </w:r>
      <w:r>
        <w:t xml:space="preserve">The </w:t>
      </w:r>
      <w:r w:rsidR="000A415A">
        <w:t>Task</w:t>
      </w:r>
      <w:r>
        <w:t xml:space="preserve"> Item</w:t>
      </w:r>
      <w:r w:rsidR="00AC1B2A">
        <w:t>s</w:t>
      </w:r>
      <w:r>
        <w:t xml:space="preserve"> report displays information about items reserved and/or used in </w:t>
      </w:r>
      <w:r w:rsidR="000A415A">
        <w:t>task</w:t>
      </w:r>
      <w:r>
        <w:t xml:space="preserve">s. For example, you can obtain a report on all the </w:t>
      </w:r>
      <w:r w:rsidR="000A415A">
        <w:t>task</w:t>
      </w:r>
      <w:r>
        <w:t>s that use a particular item or item category.</w:t>
      </w:r>
    </w:p>
    <w:p w14:paraId="1C331FE9" w14:textId="77777777" w:rsidR="0001000C" w:rsidRDefault="0001000C" w:rsidP="0001000C">
      <w:pPr>
        <w:pStyle w:val="B4"/>
      </w:pPr>
    </w:p>
    <w:p w14:paraId="705BE40A" w14:textId="77777777" w:rsidR="0001000C" w:rsidRPr="005E0EB8" w:rsidRDefault="0001000C" w:rsidP="0001000C">
      <w:pPr>
        <w:pStyle w:val="JNormal"/>
      </w:pPr>
      <w:r>
        <w:t xml:space="preserve">You obtain the report with </w:t>
      </w:r>
      <w:r w:rsidR="000A415A">
        <w:rPr>
          <w:rStyle w:val="CPanel"/>
        </w:rPr>
        <w:t>Unit Maintenance Plan</w:t>
      </w:r>
      <w:r>
        <w:rPr>
          <w:rStyle w:val="CPanel"/>
        </w:rPr>
        <w:t>s</w:t>
      </w:r>
      <w:r>
        <w:t xml:space="preserve"> | </w:t>
      </w:r>
      <w:r>
        <w:rPr>
          <w:rStyle w:val="CPanel"/>
        </w:rPr>
        <w:t>Reports</w:t>
      </w:r>
      <w:r>
        <w:t xml:space="preserve"> | </w:t>
      </w:r>
      <w:r w:rsidR="000A415A">
        <w:rPr>
          <w:rStyle w:val="CPanel"/>
        </w:rPr>
        <w:t xml:space="preserve">Task </w:t>
      </w:r>
      <w:r>
        <w:rPr>
          <w:rStyle w:val="CPanel"/>
        </w:rPr>
        <w:t>Resources</w:t>
      </w:r>
      <w:r>
        <w:t xml:space="preserve"> | </w:t>
      </w:r>
      <w:r>
        <w:rPr>
          <w:rStyle w:val="CPanel"/>
        </w:rPr>
        <w:t>Item</w:t>
      </w:r>
      <w:r w:rsidR="00AC1B2A">
        <w:rPr>
          <w:rStyle w:val="CPanel"/>
        </w:rPr>
        <w:t>s</w:t>
      </w:r>
      <w:r>
        <w:fldChar w:fldCharType="begin"/>
      </w:r>
      <w:r>
        <w:instrText xml:space="preserve"> XE "</w:instrText>
      </w:r>
      <w:r w:rsidR="000A415A">
        <w:instrText>unit maintenance plans</w:instrText>
      </w:r>
      <w:r>
        <w:instrText xml:space="preserve">: reports: </w:instrText>
      </w:r>
      <w:r w:rsidR="000A415A">
        <w:instrText xml:space="preserve">task </w:instrText>
      </w:r>
      <w:r>
        <w:instrText>resources: item</w:instrText>
      </w:r>
      <w:r w:rsidR="00AC1B2A">
        <w:instrText>s</w:instrText>
      </w:r>
      <w:r>
        <w:instrText xml:space="preserve">" </w:instrText>
      </w:r>
      <w:r>
        <w:fldChar w:fldCharType="end"/>
      </w:r>
      <w:r>
        <w:t>. The resulting window contains the following:</w:t>
      </w:r>
    </w:p>
    <w:p w14:paraId="10484EE5" w14:textId="77777777" w:rsidR="0001000C" w:rsidRDefault="0001000C" w:rsidP="0001000C">
      <w:pPr>
        <w:pStyle w:val="B4"/>
      </w:pPr>
    </w:p>
    <w:p w14:paraId="41075306"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5108F0FC" w14:textId="77777777"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F11CB49"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48B0A442" w14:textId="77777777"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3B9A51AB" w14:textId="77777777" w:rsidR="008C4721" w:rsidRPr="00D518F0" w:rsidRDefault="008C4721" w:rsidP="008C4721">
      <w:pPr>
        <w:pStyle w:val="B4"/>
      </w:pPr>
    </w:p>
    <w:p w14:paraId="2A3BD0DC" w14:textId="77777777" w:rsidR="0001000C" w:rsidRDefault="000D4963" w:rsidP="0001000C">
      <w:pPr>
        <w:pStyle w:val="WindowItem"/>
      </w:pPr>
      <w:r>
        <w:rPr>
          <w:rStyle w:val="CButton"/>
        </w:rPr>
        <w:t>Filters</w:t>
      </w:r>
      <w:r w:rsidR="0001000C">
        <w:t xml:space="preserve"> section: Options controlling what kind of </w:t>
      </w:r>
      <w:r w:rsidR="000A415A">
        <w:t>task</w:t>
      </w:r>
      <w:r w:rsidR="0001000C">
        <w:t>s will be included in the report.</w:t>
      </w:r>
      <w:r w:rsidR="00DC3C7B">
        <w:t xml:space="preserve"> For more information, see </w:t>
      </w:r>
      <w:r w:rsidR="00DC3C7B" w:rsidRPr="004A5FF3">
        <w:rPr>
          <w:rStyle w:val="CrossRef"/>
        </w:rPr>
        <w:fldChar w:fldCharType="begin"/>
      </w:r>
      <w:r w:rsidR="00DC3C7B" w:rsidRPr="004A5FF3">
        <w:rPr>
          <w:rStyle w:val="CrossRef"/>
        </w:rPr>
        <w:instrText xml:space="preserve"> REF ReportFilters \h </w:instrText>
      </w:r>
      <w:r w:rsidR="00DC3C7B">
        <w:rPr>
          <w:rStyle w:val="CrossRef"/>
        </w:rPr>
        <w:instrText xml:space="preserve"> \* MERGEFORMAT </w:instrText>
      </w:r>
      <w:r w:rsidR="00DC3C7B" w:rsidRPr="004A5FF3">
        <w:rPr>
          <w:rStyle w:val="CrossRef"/>
        </w:rPr>
      </w:r>
      <w:r w:rsidR="00DC3C7B" w:rsidRPr="004A5FF3">
        <w:rPr>
          <w:rStyle w:val="CrossRef"/>
        </w:rPr>
        <w:fldChar w:fldCharType="separate"/>
      </w:r>
      <w:r w:rsidR="00371F89" w:rsidRPr="00371F89">
        <w:rPr>
          <w:rStyle w:val="CrossRef"/>
        </w:rPr>
        <w:t>Report Filters</w:t>
      </w:r>
      <w:r w:rsidR="00DC3C7B" w:rsidRPr="004A5FF3">
        <w:rPr>
          <w:rStyle w:val="CrossRef"/>
        </w:rPr>
        <w:fldChar w:fldCharType="end"/>
      </w:r>
      <w:r w:rsidR="00DC3C7B" w:rsidRPr="004A5FF3">
        <w:rPr>
          <w:rStyle w:val="printedonly"/>
        </w:rPr>
        <w:t xml:space="preserve"> on page </w:t>
      </w:r>
      <w:r w:rsidR="00DC3C7B" w:rsidRPr="004A5FF3">
        <w:rPr>
          <w:rStyle w:val="printedonly"/>
        </w:rPr>
        <w:fldChar w:fldCharType="begin"/>
      </w:r>
      <w:r w:rsidR="00DC3C7B" w:rsidRPr="004A5FF3">
        <w:rPr>
          <w:rStyle w:val="printedonly"/>
        </w:rPr>
        <w:instrText xml:space="preserve"> PAGEREF ReportFilters \h </w:instrText>
      </w:r>
      <w:r w:rsidR="00DC3C7B" w:rsidRPr="004A5FF3">
        <w:rPr>
          <w:rStyle w:val="printedonly"/>
        </w:rPr>
      </w:r>
      <w:r w:rsidR="00DC3C7B" w:rsidRPr="004A5FF3">
        <w:rPr>
          <w:rStyle w:val="printedonly"/>
        </w:rPr>
        <w:fldChar w:fldCharType="separate"/>
      </w:r>
      <w:r w:rsidR="00371F89">
        <w:rPr>
          <w:rStyle w:val="printedonly"/>
          <w:noProof/>
        </w:rPr>
        <w:t>100</w:t>
      </w:r>
      <w:r w:rsidR="00DC3C7B" w:rsidRPr="004A5FF3">
        <w:rPr>
          <w:rStyle w:val="printedonly"/>
        </w:rPr>
        <w:fldChar w:fldCharType="end"/>
      </w:r>
      <w:r w:rsidR="00DC3C7B">
        <w:t>.</w:t>
      </w:r>
    </w:p>
    <w:p w14:paraId="53C84330"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44C67C47" w14:textId="77777777" w:rsidR="00456163" w:rsidRDefault="00456163" w:rsidP="00456163">
      <w:pPr>
        <w:pStyle w:val="WindowItem2"/>
      </w:pPr>
      <w:r w:rsidRPr="000A597E">
        <w:rPr>
          <w:rStyle w:val="CButton"/>
        </w:rPr>
        <w:t>Suppress Costs</w:t>
      </w:r>
      <w:r>
        <w:t>: Omits any money information that might otherwise be displayed in the report.</w:t>
      </w:r>
    </w:p>
    <w:p w14:paraId="0D9A8298" w14:textId="77777777" w:rsidR="0001000C" w:rsidRDefault="0001000C" w:rsidP="0001000C">
      <w:pPr>
        <w:pStyle w:val="WindowItem"/>
      </w:pPr>
      <w:r w:rsidRPr="000A597E">
        <w:rPr>
          <w:rStyle w:val="CButton"/>
        </w:rPr>
        <w:t>Advanced</w:t>
      </w:r>
      <w:r>
        <w:t xml:space="preserve"> section: Miscellaneous options.</w:t>
      </w:r>
    </w:p>
    <w:p w14:paraId="7B90A9AD" w14:textId="77777777"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7CA5558" w14:textId="77777777"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283908C8" w14:textId="77777777" w:rsidR="0001000C" w:rsidRDefault="0001000C" w:rsidP="0001000C">
      <w:pPr>
        <w:pStyle w:val="WindowItem2"/>
      </w:pPr>
      <w:r w:rsidRPr="00D94147">
        <w:rPr>
          <w:rStyle w:val="CField"/>
        </w:rPr>
        <w:t>Title</w:t>
      </w:r>
      <w:r>
        <w:t>: The title to be printed at the beginning of the report.</w:t>
      </w:r>
    </w:p>
    <w:p w14:paraId="2F12A538" w14:textId="77777777"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9591089" w14:textId="77777777"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8DC44A3" w14:textId="77777777"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65421E91" w14:textId="77777777" w:rsidR="0001000C" w:rsidRDefault="0001000C" w:rsidP="0001000C">
      <w:pPr>
        <w:pStyle w:val="WindowItem"/>
      </w:pPr>
      <w:r>
        <w:rPr>
          <w:rStyle w:val="LoseThisLine"/>
        </w:rPr>
        <w:t>///</w:t>
      </w:r>
      <w:r w:rsidR="00873650">
        <w:rPr>
          <w:rStyle w:val="CButton"/>
        </w:rPr>
        <w:t>!Print!</w:t>
      </w:r>
      <w:r>
        <w:t>: Immediately prints the report.</w:t>
      </w:r>
    </w:p>
    <w:p w14:paraId="349B9C75" w14:textId="77777777" w:rsidR="0001000C" w:rsidRDefault="0001000C" w:rsidP="0001000C">
      <w:pPr>
        <w:pStyle w:val="WindowItem"/>
      </w:pPr>
      <w:r>
        <w:rPr>
          <w:rStyle w:val="LoseThisLine"/>
        </w:rPr>
        <w:t>///</w:t>
      </w:r>
      <w:r w:rsidRPr="000A597E">
        <w:rPr>
          <w:rStyle w:val="CButton"/>
        </w:rPr>
        <w:t>Export Data</w:t>
      </w:r>
      <w:r>
        <w:t>: Exports the report’s data in XML format.</w:t>
      </w:r>
    </w:p>
    <w:p w14:paraId="50CE110A" w14:textId="77777777"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0C7092FD" w14:textId="77777777" w:rsidR="0001000C" w:rsidRDefault="0001000C" w:rsidP="0001000C">
      <w:pPr>
        <w:pStyle w:val="WindowItem"/>
      </w:pPr>
      <w:r>
        <w:rPr>
          <w:rStyle w:val="LoseThisLine"/>
        </w:rPr>
        <w:t>///</w:t>
      </w:r>
      <w:r w:rsidRPr="000A597E">
        <w:rPr>
          <w:rStyle w:val="CButton"/>
        </w:rPr>
        <w:t>Close</w:t>
      </w:r>
      <w:r>
        <w:t>: Closes the window.</w:t>
      </w:r>
    </w:p>
    <w:p w14:paraId="55C3AC08"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4EAB8A9E" w14:textId="77777777" w:rsidR="0001000C" w:rsidRPr="007D43AE" w:rsidRDefault="0001000C" w:rsidP="0001000C">
      <w:pPr>
        <w:pStyle w:val="JNormal"/>
        <w:rPr>
          <w:rStyle w:val="onlineonly"/>
        </w:rPr>
      </w:pPr>
      <w:r w:rsidRPr="007D43AE">
        <w:rPr>
          <w:rStyle w:val="onlineonly"/>
        </w:rPr>
        <w:t xml:space="preserve">For more on </w:t>
      </w:r>
      <w:r w:rsidR="00E5227D">
        <w:rPr>
          <w:rStyle w:val="onlineonly"/>
        </w:rPr>
        <w:t>task</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E5227D">
        <w:rPr>
          <w:rStyle w:val="onlineonly"/>
        </w:rPr>
        <w:instrText xml:space="preserve">Tasks </w:instrText>
      </w:r>
      <w:r w:rsidRPr="007D43AE">
        <w:rPr>
          <w:rStyle w:val="onlineonly"/>
        </w:rPr>
        <w:instrText>\h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Tasks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037A89">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items, see </w:t>
      </w:r>
      <w:r w:rsidRPr="007D43AE">
        <w:rPr>
          <w:rStyle w:val="onlineonly"/>
        </w:rPr>
        <w:fldChar w:fldCharType="begin"/>
      </w:r>
      <w:r w:rsidRPr="007D43AE">
        <w:rPr>
          <w:rStyle w:val="onlineonly"/>
        </w:rPr>
        <w:instrText xml:space="preserve"> REF InventoryItems \h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Inventory Item Records</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037A89">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14:paraId="25F1B5D4" w14:textId="77777777" w:rsidR="0001000C" w:rsidRPr="00B84982" w:rsidRDefault="0001000C" w:rsidP="0001000C">
      <w:pPr>
        <w:pStyle w:val="B1"/>
      </w:pPr>
      <w:r w:rsidRPr="00B84982">
        <w:fldChar w:fldCharType="begin"/>
      </w:r>
      <w:r w:rsidRPr="00B84982">
        <w:instrText xml:space="preserve"> SET DialogName “Report.</w:instrText>
      </w:r>
      <w:r w:rsidR="00E5227D">
        <w:instrText xml:space="preserve">Task </w:instrText>
      </w:r>
      <w:r w:rsidR="006538B7">
        <w:instrText xml:space="preserve">Demand </w:instrText>
      </w:r>
      <w:r>
        <w:instrText>Hourly Inside</w:instrText>
      </w:r>
      <w:r w:rsidRPr="00B84982">
        <w:instrText xml:space="preserve">” </w:instrText>
      </w:r>
      <w:r w:rsidRPr="00B84982">
        <w:fldChar w:fldCharType="separate"/>
      </w:r>
      <w:r w:rsidR="00371F89" w:rsidRPr="00B84982">
        <w:rPr>
          <w:noProof/>
        </w:rPr>
        <w:t>Report.</w:t>
      </w:r>
      <w:r w:rsidR="00371F89">
        <w:rPr>
          <w:noProof/>
        </w:rPr>
        <w:t>Task Demand Hourly Inside</w:t>
      </w:r>
      <w:r w:rsidRPr="00B84982">
        <w:fldChar w:fldCharType="end"/>
      </w:r>
    </w:p>
    <w:p w14:paraId="44D9451B" w14:textId="77777777" w:rsidR="0001000C" w:rsidRDefault="00E5227D" w:rsidP="0001000C">
      <w:pPr>
        <w:pStyle w:val="Heading2"/>
      </w:pPr>
      <w:bookmarkStart w:id="1163" w:name="TaskHourlyInsideReport"/>
      <w:bookmarkStart w:id="1164" w:name="_Toc508886055"/>
      <w:r>
        <w:t>Task</w:t>
      </w:r>
      <w:r w:rsidR="0001000C">
        <w:t xml:space="preserve"> Hourly Inside </w:t>
      </w:r>
      <w:r w:rsidR="003F1CD2">
        <w:t>Report</w:t>
      </w:r>
      <w:bookmarkEnd w:id="1163"/>
      <w:bookmarkEnd w:id="1164"/>
    </w:p>
    <w:p w14:paraId="5E3CF466" w14:textId="77777777" w:rsidR="0001000C" w:rsidRDefault="0001000C" w:rsidP="0001000C">
      <w:pPr>
        <w:pStyle w:val="JNormal"/>
      </w:pPr>
      <w:r>
        <w:fldChar w:fldCharType="begin"/>
      </w:r>
      <w:r>
        <w:instrText xml:space="preserve"> XE "hourly inside: </w:instrText>
      </w:r>
      <w:r w:rsidR="00E5227D">
        <w:instrText>task</w:instrText>
      </w:r>
      <w:r>
        <w:instrText xml:space="preserve"> report" </w:instrText>
      </w:r>
      <w:r>
        <w:fldChar w:fldCharType="end"/>
      </w:r>
      <w:r>
        <w:fldChar w:fldCharType="begin"/>
      </w:r>
      <w:r>
        <w:instrText xml:space="preserve"> XE "</w:instrText>
      </w:r>
      <w:r w:rsidR="00E5227D">
        <w:instrText>task</w:instrText>
      </w:r>
      <w:r>
        <w:instrText xml:space="preserve">s: hourly inside" </w:instrText>
      </w:r>
      <w:r>
        <w:fldChar w:fldCharType="end"/>
      </w:r>
      <w:r>
        <w:fldChar w:fldCharType="begin"/>
      </w:r>
      <w:r>
        <w:instrText xml:space="preserve"> XE "reports: </w:instrText>
      </w:r>
      <w:r w:rsidR="00E5227D">
        <w:instrText>task</w:instrText>
      </w:r>
      <w:r w:rsidR="00E742E5">
        <w:instrText xml:space="preserve"> hourly inside</w:instrText>
      </w:r>
      <w:r>
        <w:instrText xml:space="preserve">" </w:instrText>
      </w:r>
      <w:r>
        <w:fldChar w:fldCharType="end"/>
      </w:r>
      <w:r>
        <w:t xml:space="preserve">The </w:t>
      </w:r>
      <w:r w:rsidR="00E5227D">
        <w:t>Task</w:t>
      </w:r>
      <w:r>
        <w:t xml:space="preserve"> Hourly Inside report displays information about hourly inside demands and actuals in </w:t>
      </w:r>
      <w:r w:rsidR="00E5227D">
        <w:t>task</w:t>
      </w:r>
      <w:r>
        <w:t xml:space="preserve">s. For example, you can obtain a report on all the </w:t>
      </w:r>
      <w:r w:rsidR="00E5227D">
        <w:t>task</w:t>
      </w:r>
      <w:r>
        <w:t>s on which a particular person worked.</w:t>
      </w:r>
    </w:p>
    <w:p w14:paraId="6378D3DB" w14:textId="77777777" w:rsidR="0001000C" w:rsidRDefault="0001000C" w:rsidP="0001000C">
      <w:pPr>
        <w:pStyle w:val="B4"/>
      </w:pPr>
    </w:p>
    <w:p w14:paraId="2D645A7E" w14:textId="77777777" w:rsidR="0001000C" w:rsidRPr="005E0EB8" w:rsidRDefault="0001000C" w:rsidP="0001000C">
      <w:pPr>
        <w:pStyle w:val="JNormal"/>
      </w:pPr>
      <w:r>
        <w:t xml:space="preserve">You obtain the report with </w:t>
      </w:r>
      <w:r w:rsidR="00E5227D">
        <w:rPr>
          <w:rStyle w:val="CPanel"/>
        </w:rPr>
        <w:t>Unit Maintenance Plan</w:t>
      </w:r>
      <w:r>
        <w:rPr>
          <w:rStyle w:val="CPanel"/>
        </w:rPr>
        <w:t>s</w:t>
      </w:r>
      <w:r>
        <w:t xml:space="preserve"> | </w:t>
      </w:r>
      <w:r>
        <w:rPr>
          <w:rStyle w:val="CPanel"/>
        </w:rPr>
        <w:t>Reports</w:t>
      </w:r>
      <w:r>
        <w:t xml:space="preserve"> | </w:t>
      </w:r>
      <w:r w:rsidR="00E5227D">
        <w:rPr>
          <w:rStyle w:val="CPanel"/>
        </w:rPr>
        <w:t xml:space="preserve">Task </w:t>
      </w:r>
      <w:r>
        <w:rPr>
          <w:rStyle w:val="CPanel"/>
        </w:rPr>
        <w:t>Resources</w:t>
      </w:r>
      <w:r>
        <w:t xml:space="preserve"> | </w:t>
      </w:r>
      <w:r>
        <w:rPr>
          <w:rStyle w:val="CPanel"/>
        </w:rPr>
        <w:t>Hourly Inside</w:t>
      </w:r>
      <w:r>
        <w:fldChar w:fldCharType="begin"/>
      </w:r>
      <w:r>
        <w:instrText xml:space="preserve"> XE "</w:instrText>
      </w:r>
      <w:r w:rsidR="00E5227D">
        <w:instrText>unit maintenance plans</w:instrText>
      </w:r>
      <w:r>
        <w:instrText xml:space="preserve">: reports: </w:instrText>
      </w:r>
      <w:r w:rsidR="00E5227D">
        <w:instrText xml:space="preserve">task </w:instrText>
      </w:r>
      <w:r>
        <w:instrText xml:space="preserve">resources: hourly inside" </w:instrText>
      </w:r>
      <w:r>
        <w:fldChar w:fldCharType="end"/>
      </w:r>
      <w:r>
        <w:t>. The resulting window contains the following:</w:t>
      </w:r>
    </w:p>
    <w:p w14:paraId="7DF056C2" w14:textId="77777777" w:rsidR="0001000C" w:rsidRDefault="0001000C" w:rsidP="0001000C">
      <w:pPr>
        <w:pStyle w:val="B4"/>
      </w:pPr>
    </w:p>
    <w:p w14:paraId="083D3928"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2FC65D91" w14:textId="77777777"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80059B1"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707DC938" w14:textId="77777777"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249D5518" w14:textId="77777777" w:rsidR="008C4721" w:rsidRPr="00D518F0" w:rsidRDefault="008C4721" w:rsidP="008C4721">
      <w:pPr>
        <w:pStyle w:val="B4"/>
      </w:pPr>
    </w:p>
    <w:p w14:paraId="42D634FD" w14:textId="77777777" w:rsidR="0001000C" w:rsidRDefault="000D4963" w:rsidP="0001000C">
      <w:pPr>
        <w:pStyle w:val="WindowItem"/>
      </w:pPr>
      <w:r>
        <w:rPr>
          <w:rStyle w:val="CButton"/>
        </w:rPr>
        <w:t>Filters</w:t>
      </w:r>
      <w:r w:rsidR="0001000C">
        <w:t xml:space="preserve"> section: Options controlling what kind of </w:t>
      </w:r>
      <w:r w:rsidR="00E5227D">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371F89" w:rsidRPr="00371F89">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371F89">
        <w:rPr>
          <w:rStyle w:val="printedonly"/>
          <w:noProof/>
        </w:rPr>
        <w:t>100</w:t>
      </w:r>
      <w:r w:rsidR="00E7221B" w:rsidRPr="004A5FF3">
        <w:rPr>
          <w:rStyle w:val="printedonly"/>
        </w:rPr>
        <w:fldChar w:fldCharType="end"/>
      </w:r>
      <w:r w:rsidR="00E7221B">
        <w:t>.</w:t>
      </w:r>
    </w:p>
    <w:p w14:paraId="2EBB9B63"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6E44F7C2" w14:textId="77777777" w:rsidR="00456163" w:rsidRDefault="00456163" w:rsidP="00456163">
      <w:pPr>
        <w:pStyle w:val="WindowItem2"/>
      </w:pPr>
      <w:r w:rsidRPr="000A597E">
        <w:rPr>
          <w:rStyle w:val="CButton"/>
        </w:rPr>
        <w:t>Suppress Costs</w:t>
      </w:r>
      <w:r>
        <w:t>: Omits any money information that might otherwise be displayed in the report.</w:t>
      </w:r>
    </w:p>
    <w:p w14:paraId="66E1C2AA" w14:textId="77777777" w:rsidR="0001000C" w:rsidRDefault="0001000C" w:rsidP="0001000C">
      <w:pPr>
        <w:pStyle w:val="WindowItem"/>
      </w:pPr>
      <w:r w:rsidRPr="000A597E">
        <w:rPr>
          <w:rStyle w:val="CButton"/>
        </w:rPr>
        <w:t>Advanced</w:t>
      </w:r>
      <w:r>
        <w:t xml:space="preserve"> section: Miscellaneous options.</w:t>
      </w:r>
    </w:p>
    <w:p w14:paraId="7DF5D0E4" w14:textId="77777777"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A5BB290" w14:textId="77777777"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0ADE2258" w14:textId="77777777" w:rsidR="0001000C" w:rsidRDefault="0001000C" w:rsidP="0001000C">
      <w:pPr>
        <w:pStyle w:val="WindowItem2"/>
      </w:pPr>
      <w:r w:rsidRPr="00D94147">
        <w:rPr>
          <w:rStyle w:val="CField"/>
        </w:rPr>
        <w:t>Title</w:t>
      </w:r>
      <w:r>
        <w:t>: The title to be printed at the beginning of the report.</w:t>
      </w:r>
    </w:p>
    <w:p w14:paraId="06D85041" w14:textId="77777777"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38B8FA0" w14:textId="77777777"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C11C7F1" w14:textId="77777777"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213021B9" w14:textId="77777777" w:rsidR="0001000C" w:rsidRDefault="0001000C" w:rsidP="0001000C">
      <w:pPr>
        <w:pStyle w:val="WindowItem"/>
      </w:pPr>
      <w:r>
        <w:rPr>
          <w:rStyle w:val="LoseThisLine"/>
        </w:rPr>
        <w:t>///</w:t>
      </w:r>
      <w:r w:rsidR="00873650">
        <w:rPr>
          <w:rStyle w:val="CButton"/>
        </w:rPr>
        <w:t>!Print!</w:t>
      </w:r>
      <w:r>
        <w:t>: Immediately prints the report.</w:t>
      </w:r>
    </w:p>
    <w:p w14:paraId="4E8A8063" w14:textId="77777777" w:rsidR="0001000C" w:rsidRDefault="0001000C" w:rsidP="0001000C">
      <w:pPr>
        <w:pStyle w:val="WindowItem"/>
      </w:pPr>
      <w:r>
        <w:rPr>
          <w:rStyle w:val="LoseThisLine"/>
        </w:rPr>
        <w:t>///</w:t>
      </w:r>
      <w:r w:rsidRPr="000A597E">
        <w:rPr>
          <w:rStyle w:val="CButton"/>
        </w:rPr>
        <w:t>Export Data</w:t>
      </w:r>
      <w:r>
        <w:t>: Exports the report’s data in XML format.</w:t>
      </w:r>
    </w:p>
    <w:p w14:paraId="326C2910" w14:textId="77777777"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7A700F25" w14:textId="77777777" w:rsidR="0001000C" w:rsidRDefault="0001000C" w:rsidP="0001000C">
      <w:pPr>
        <w:pStyle w:val="WindowItem"/>
      </w:pPr>
      <w:r>
        <w:rPr>
          <w:rStyle w:val="LoseThisLine"/>
        </w:rPr>
        <w:t>///</w:t>
      </w:r>
      <w:r w:rsidRPr="000A597E">
        <w:rPr>
          <w:rStyle w:val="CButton"/>
        </w:rPr>
        <w:t>Close</w:t>
      </w:r>
      <w:r>
        <w:t>: Closes the window.</w:t>
      </w:r>
    </w:p>
    <w:p w14:paraId="3801F175"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3D98E873" w14:textId="77777777" w:rsidR="0001000C" w:rsidRPr="007D43AE" w:rsidRDefault="0001000C" w:rsidP="0001000C">
      <w:pPr>
        <w:pStyle w:val="JNormal"/>
        <w:rPr>
          <w:rStyle w:val="onlineonly"/>
        </w:rPr>
      </w:pPr>
      <w:r w:rsidRPr="007D43AE">
        <w:rPr>
          <w:rStyle w:val="onlineonly"/>
        </w:rPr>
        <w:t xml:space="preserve">For more on </w:t>
      </w:r>
      <w:r w:rsidR="00DC7FFA">
        <w:rPr>
          <w:rStyle w:val="onlineonly"/>
        </w:rPr>
        <w:t>task</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DC7FFA">
        <w:rPr>
          <w:rStyle w:val="onlineonly"/>
        </w:rPr>
        <w:instrText xml:space="preserve">Tasks </w:instrText>
      </w:r>
      <w:r w:rsidRPr="007D43AE">
        <w:rPr>
          <w:rStyle w:val="onlineonly"/>
        </w:rPr>
        <w:instrText>\h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Tasks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3336AA">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w:t>
      </w:r>
      <w:r>
        <w:rPr>
          <w:rStyle w:val="onlineonly"/>
        </w:rPr>
        <w:t>hourly inside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HourlyInside</w:instrText>
      </w:r>
      <w:r w:rsidRPr="007D43AE">
        <w:rPr>
          <w:rStyle w:val="onlineonly"/>
        </w:rPr>
        <w:instrText xml:space="preserve">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Hourly Inside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14:paraId="2E1A608A" w14:textId="77777777" w:rsidR="0001000C" w:rsidRPr="00B84982" w:rsidRDefault="0001000C" w:rsidP="0001000C">
      <w:pPr>
        <w:pStyle w:val="B1"/>
      </w:pPr>
      <w:r w:rsidRPr="00B84982">
        <w:fldChar w:fldCharType="begin"/>
      </w:r>
      <w:r w:rsidRPr="00B84982">
        <w:instrText xml:space="preserve"> SET DialogName “Report.</w:instrText>
      </w:r>
      <w:r w:rsidR="00DC7FFA">
        <w:instrText>Task</w:instrText>
      </w:r>
      <w:r w:rsidR="006538B7">
        <w:instrText xml:space="preserve"> Demand</w:instrText>
      </w:r>
      <w:r>
        <w:instrText xml:space="preserve"> Per Job Inside</w:instrText>
      </w:r>
      <w:r w:rsidRPr="00B84982">
        <w:instrText xml:space="preserve">” </w:instrText>
      </w:r>
      <w:r w:rsidRPr="00B84982">
        <w:fldChar w:fldCharType="separate"/>
      </w:r>
      <w:r w:rsidR="00371F89" w:rsidRPr="00B84982">
        <w:rPr>
          <w:noProof/>
        </w:rPr>
        <w:t>Report.</w:t>
      </w:r>
      <w:r w:rsidR="00371F89">
        <w:rPr>
          <w:noProof/>
        </w:rPr>
        <w:t>Task Demand Per Job Inside</w:t>
      </w:r>
      <w:r w:rsidRPr="00B84982">
        <w:fldChar w:fldCharType="end"/>
      </w:r>
    </w:p>
    <w:p w14:paraId="44F66307" w14:textId="77777777" w:rsidR="0001000C" w:rsidRDefault="00DC7FFA" w:rsidP="0001000C">
      <w:pPr>
        <w:pStyle w:val="Heading2"/>
      </w:pPr>
      <w:bookmarkStart w:id="1165" w:name="TaskPerJobInsideReport"/>
      <w:bookmarkStart w:id="1166" w:name="_Toc508886056"/>
      <w:r>
        <w:t>Task</w:t>
      </w:r>
      <w:r w:rsidR="0001000C">
        <w:t xml:space="preserve"> Per Job Inside </w:t>
      </w:r>
      <w:r w:rsidR="003F1CD2">
        <w:t>Report</w:t>
      </w:r>
      <w:bookmarkEnd w:id="1165"/>
      <w:bookmarkEnd w:id="1166"/>
    </w:p>
    <w:p w14:paraId="3B41D5AA" w14:textId="77777777" w:rsidR="0001000C" w:rsidRDefault="0001000C" w:rsidP="0001000C">
      <w:pPr>
        <w:pStyle w:val="JNormal"/>
      </w:pPr>
      <w:r>
        <w:fldChar w:fldCharType="begin"/>
      </w:r>
      <w:r>
        <w:instrText xml:space="preserve"> XE "per job inside: </w:instrText>
      </w:r>
      <w:r w:rsidR="00DC7FFA">
        <w:instrText>task</w:instrText>
      </w:r>
      <w:r>
        <w:instrText xml:space="preserve"> report" </w:instrText>
      </w:r>
      <w:r>
        <w:fldChar w:fldCharType="end"/>
      </w:r>
      <w:r>
        <w:fldChar w:fldCharType="begin"/>
      </w:r>
      <w:r>
        <w:instrText xml:space="preserve"> XE "</w:instrText>
      </w:r>
      <w:r w:rsidR="00DC7FFA">
        <w:instrText>task</w:instrText>
      </w:r>
      <w:r>
        <w:instrText xml:space="preserve">s: per job inside" </w:instrText>
      </w:r>
      <w:r>
        <w:fldChar w:fldCharType="end"/>
      </w:r>
      <w:r>
        <w:fldChar w:fldCharType="begin"/>
      </w:r>
      <w:r>
        <w:instrText xml:space="preserve"> XE "reports: </w:instrText>
      </w:r>
      <w:r w:rsidR="00DC7FFA">
        <w:instrText>task</w:instrText>
      </w:r>
      <w:r>
        <w:instrText xml:space="preserve"> per job inside " </w:instrText>
      </w:r>
      <w:r>
        <w:fldChar w:fldCharType="end"/>
      </w:r>
      <w:r>
        <w:t xml:space="preserve">The </w:t>
      </w:r>
      <w:r w:rsidR="00DC7FFA">
        <w:t>Task</w:t>
      </w:r>
      <w:r>
        <w:t xml:space="preserve"> Per Job Inside report displays information about per job inside demands and actuals in </w:t>
      </w:r>
      <w:r w:rsidR="00DC7FFA">
        <w:t>task</w:t>
      </w:r>
      <w:r>
        <w:t xml:space="preserve">s. For example, you can obtain a report on all the </w:t>
      </w:r>
      <w:r w:rsidR="00DC7FFA">
        <w:t>task</w:t>
      </w:r>
      <w:r>
        <w:t xml:space="preserve">s on which a particular </w:t>
      </w:r>
      <w:r w:rsidR="00313932">
        <w:t>set of per job inside demands appeared</w:t>
      </w:r>
      <w:r>
        <w:t>.</w:t>
      </w:r>
    </w:p>
    <w:p w14:paraId="67AEB798" w14:textId="77777777" w:rsidR="0001000C" w:rsidRDefault="0001000C" w:rsidP="0001000C">
      <w:pPr>
        <w:pStyle w:val="B4"/>
      </w:pPr>
    </w:p>
    <w:p w14:paraId="34C61E15" w14:textId="77777777" w:rsidR="0001000C" w:rsidRPr="005E0EB8" w:rsidRDefault="0001000C" w:rsidP="0001000C">
      <w:pPr>
        <w:pStyle w:val="JNormal"/>
      </w:pPr>
      <w:r>
        <w:t xml:space="preserve">You obtain the report with </w:t>
      </w:r>
      <w:r w:rsidR="00DC7FFA">
        <w:rPr>
          <w:rStyle w:val="CPanel"/>
        </w:rPr>
        <w:t>Unit Maintenance Plan</w:t>
      </w:r>
      <w:r>
        <w:rPr>
          <w:rStyle w:val="CPanel"/>
        </w:rPr>
        <w:t>s</w:t>
      </w:r>
      <w:r>
        <w:t xml:space="preserve"> | </w:t>
      </w:r>
      <w:r>
        <w:rPr>
          <w:rStyle w:val="CPanel"/>
        </w:rPr>
        <w:t>Reports</w:t>
      </w:r>
      <w:r>
        <w:t xml:space="preserve"> | </w:t>
      </w:r>
      <w:r w:rsidR="00DC7FFA">
        <w:rPr>
          <w:rStyle w:val="CPanel"/>
        </w:rPr>
        <w:t>Task</w:t>
      </w:r>
      <w:r>
        <w:rPr>
          <w:rStyle w:val="CPanel"/>
        </w:rPr>
        <w:t xml:space="preserve"> Resources</w:t>
      </w:r>
      <w:r>
        <w:t xml:space="preserve"> | </w:t>
      </w:r>
      <w:r>
        <w:rPr>
          <w:rStyle w:val="CPanel"/>
        </w:rPr>
        <w:t>Per Job Inside</w:t>
      </w:r>
      <w:r>
        <w:fldChar w:fldCharType="begin"/>
      </w:r>
      <w:r>
        <w:instrText xml:space="preserve"> XE "</w:instrText>
      </w:r>
      <w:r w:rsidR="00DC7FFA">
        <w:instrText>unit maintenance plan</w:instrText>
      </w:r>
      <w:r>
        <w:instrText xml:space="preserve">s: reports: </w:instrText>
      </w:r>
      <w:r w:rsidR="00DC7FFA">
        <w:instrText>task</w:instrText>
      </w:r>
      <w:r>
        <w:instrText xml:space="preserve"> resources: per job inside" </w:instrText>
      </w:r>
      <w:r>
        <w:fldChar w:fldCharType="end"/>
      </w:r>
      <w:r>
        <w:t>. The resulting window contains the following:</w:t>
      </w:r>
    </w:p>
    <w:p w14:paraId="2F7CD9A1" w14:textId="77777777" w:rsidR="0001000C" w:rsidRDefault="0001000C" w:rsidP="0001000C">
      <w:pPr>
        <w:pStyle w:val="B4"/>
      </w:pPr>
    </w:p>
    <w:p w14:paraId="63B5D2B2"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5160F55E" w14:textId="77777777"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FB1F6E9"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395A015E" w14:textId="77777777"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4CF339E1" w14:textId="77777777" w:rsidR="008C4721" w:rsidRPr="00D518F0" w:rsidRDefault="008C4721" w:rsidP="008C4721">
      <w:pPr>
        <w:pStyle w:val="B4"/>
      </w:pPr>
    </w:p>
    <w:p w14:paraId="2A005890" w14:textId="77777777" w:rsidR="0001000C" w:rsidRDefault="000D4963" w:rsidP="0001000C">
      <w:pPr>
        <w:pStyle w:val="WindowItem"/>
      </w:pPr>
      <w:r>
        <w:rPr>
          <w:rStyle w:val="CButton"/>
        </w:rPr>
        <w:t>Filters</w:t>
      </w:r>
      <w:r w:rsidR="0001000C">
        <w:t xml:space="preserve"> section: Options controlling what kind of </w:t>
      </w:r>
      <w:r w:rsidR="00DC7FFA">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371F89" w:rsidRPr="00371F89">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371F89">
        <w:rPr>
          <w:rStyle w:val="printedonly"/>
          <w:noProof/>
        </w:rPr>
        <w:t>100</w:t>
      </w:r>
      <w:r w:rsidR="00E7221B" w:rsidRPr="004A5FF3">
        <w:rPr>
          <w:rStyle w:val="printedonly"/>
        </w:rPr>
        <w:fldChar w:fldCharType="end"/>
      </w:r>
      <w:r w:rsidR="00E7221B">
        <w:t>.</w:t>
      </w:r>
    </w:p>
    <w:p w14:paraId="6A524E66" w14:textId="77777777" w:rsidR="00DF15E7" w:rsidRPr="004E2E08" w:rsidRDefault="00DF15E7" w:rsidP="00DF15E7">
      <w:pPr>
        <w:pStyle w:val="WindowItem"/>
      </w:pPr>
      <w:r>
        <w:rPr>
          <w:rStyle w:val="CButton"/>
        </w:rPr>
        <w:t>Field Selection</w:t>
      </w:r>
      <w:r>
        <w:t xml:space="preserve"> section: Options controlling which information fields will be included in the report.</w:t>
      </w:r>
    </w:p>
    <w:p w14:paraId="729680D5" w14:textId="77777777" w:rsidR="00456163" w:rsidRDefault="00456163" w:rsidP="00456163">
      <w:pPr>
        <w:pStyle w:val="WindowItem2"/>
      </w:pPr>
      <w:r w:rsidRPr="000A597E">
        <w:rPr>
          <w:rStyle w:val="CButton"/>
        </w:rPr>
        <w:t>Suppress Costs</w:t>
      </w:r>
      <w:r>
        <w:t>: Omits any money information that might otherwise be displayed in the report.</w:t>
      </w:r>
    </w:p>
    <w:p w14:paraId="12D96D28" w14:textId="77777777" w:rsidR="0001000C" w:rsidRDefault="0001000C" w:rsidP="0001000C">
      <w:pPr>
        <w:pStyle w:val="WindowItem"/>
      </w:pPr>
      <w:r w:rsidRPr="000A597E">
        <w:rPr>
          <w:rStyle w:val="CButton"/>
        </w:rPr>
        <w:t>Advanced</w:t>
      </w:r>
      <w:r>
        <w:t xml:space="preserve"> section: Miscellaneous options.</w:t>
      </w:r>
    </w:p>
    <w:p w14:paraId="3A3D6216" w14:textId="77777777"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FE8B590" w14:textId="77777777"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7D8A51C4" w14:textId="77777777" w:rsidR="0001000C" w:rsidRDefault="0001000C" w:rsidP="0001000C">
      <w:pPr>
        <w:pStyle w:val="WindowItem2"/>
      </w:pPr>
      <w:r w:rsidRPr="00D94147">
        <w:rPr>
          <w:rStyle w:val="CField"/>
        </w:rPr>
        <w:t>Title</w:t>
      </w:r>
      <w:r>
        <w:t>: The title to be printed at the beginning of the report.</w:t>
      </w:r>
    </w:p>
    <w:p w14:paraId="3E6FC117" w14:textId="77777777"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04F76FB" w14:textId="77777777"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3945D0A" w14:textId="77777777"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4DC22B03" w14:textId="77777777" w:rsidR="0001000C" w:rsidRDefault="0001000C" w:rsidP="0001000C">
      <w:pPr>
        <w:pStyle w:val="WindowItem"/>
      </w:pPr>
      <w:r>
        <w:rPr>
          <w:rStyle w:val="LoseThisLine"/>
        </w:rPr>
        <w:t>///</w:t>
      </w:r>
      <w:r w:rsidR="00873650">
        <w:rPr>
          <w:rStyle w:val="CButton"/>
        </w:rPr>
        <w:t>!Print!</w:t>
      </w:r>
      <w:r>
        <w:t>: Immediately prints the report.</w:t>
      </w:r>
    </w:p>
    <w:p w14:paraId="2CF8FEE3" w14:textId="77777777" w:rsidR="0001000C" w:rsidRDefault="0001000C" w:rsidP="0001000C">
      <w:pPr>
        <w:pStyle w:val="WindowItem"/>
      </w:pPr>
      <w:r>
        <w:rPr>
          <w:rStyle w:val="LoseThisLine"/>
        </w:rPr>
        <w:t>///</w:t>
      </w:r>
      <w:r w:rsidRPr="000A597E">
        <w:rPr>
          <w:rStyle w:val="CButton"/>
        </w:rPr>
        <w:t>Export Data</w:t>
      </w:r>
      <w:r>
        <w:t>: Exports the report’s data in XML format.</w:t>
      </w:r>
    </w:p>
    <w:p w14:paraId="67571A69" w14:textId="77777777"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139D2715" w14:textId="77777777" w:rsidR="0001000C" w:rsidRDefault="0001000C" w:rsidP="0001000C">
      <w:pPr>
        <w:pStyle w:val="WindowItem"/>
      </w:pPr>
      <w:r>
        <w:rPr>
          <w:rStyle w:val="LoseThisLine"/>
        </w:rPr>
        <w:t>///</w:t>
      </w:r>
      <w:r w:rsidRPr="000A597E">
        <w:rPr>
          <w:rStyle w:val="CButton"/>
        </w:rPr>
        <w:t>Close</w:t>
      </w:r>
      <w:r>
        <w:t>: Closes the window.</w:t>
      </w:r>
    </w:p>
    <w:p w14:paraId="0EF10A8D"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502E865C" w14:textId="77777777" w:rsidR="0001000C" w:rsidRPr="005A441B" w:rsidRDefault="0001000C" w:rsidP="0001000C">
      <w:pPr>
        <w:pStyle w:val="JNormal"/>
        <w:rPr>
          <w:rStyle w:val="onlineonly"/>
        </w:rPr>
      </w:pPr>
      <w:r w:rsidRPr="005A441B">
        <w:rPr>
          <w:rStyle w:val="onlineonly"/>
        </w:rPr>
        <w:t xml:space="preserve">For more on </w:t>
      </w:r>
      <w:r w:rsidR="00DE5FC0">
        <w:rPr>
          <w:rStyle w:val="onlineonly"/>
        </w:rPr>
        <w:t>task</w:t>
      </w:r>
      <w:r w:rsidRPr="005A441B">
        <w:rPr>
          <w:rStyle w:val="onlineonly"/>
        </w:rPr>
        <w:t xml:space="preserve">s, see </w:t>
      </w:r>
      <w:r w:rsidRPr="005A441B">
        <w:rPr>
          <w:rStyle w:val="onlineonly"/>
        </w:rPr>
        <w:fldChar w:fldCharType="begin"/>
      </w:r>
      <w:r w:rsidRPr="005A441B">
        <w:rPr>
          <w:rStyle w:val="onlineonly"/>
        </w:rPr>
        <w:instrText xml:space="preserve"> REF </w:instrText>
      </w:r>
      <w:r w:rsidR="00DE5FC0">
        <w:rPr>
          <w:rStyle w:val="onlineonly"/>
        </w:rPr>
        <w:instrText xml:space="preserve">Tasks </w:instrText>
      </w:r>
      <w:r w:rsidRPr="005A441B">
        <w:rPr>
          <w:rStyle w:val="onlineonly"/>
        </w:rPr>
        <w:instrText>\h</w:instrText>
      </w:r>
      <w:r w:rsidR="003336AA">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Tasks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w:instrText>
      </w:r>
      <w:r w:rsidR="003336AA">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Resources</w:t>
      </w:r>
      <w:r w:rsidRPr="005A441B">
        <w:rPr>
          <w:rStyle w:val="onlineonly"/>
        </w:rPr>
        <w:fldChar w:fldCharType="end"/>
      </w:r>
      <w:r w:rsidRPr="005A441B">
        <w:rPr>
          <w:rStyle w:val="onlineonly"/>
        </w:rPr>
        <w:t xml:space="preserve">. For more on per job inside records, see </w:t>
      </w:r>
      <w:r w:rsidRPr="005A441B">
        <w:rPr>
          <w:rStyle w:val="onlineonly"/>
        </w:rPr>
        <w:fldChar w:fldCharType="begin"/>
      </w:r>
      <w:r w:rsidRPr="005A441B">
        <w:rPr>
          <w:rStyle w:val="onlineonly"/>
        </w:rPr>
        <w:instrText xml:space="preserve"> REF PerJobInside \h</w:instrText>
      </w:r>
      <w:r w:rsidR="003336AA">
        <w:rPr>
          <w:rStyle w:val="onlineonly"/>
        </w:rPr>
        <w:instrText xml:space="preserve"> </w:instrText>
      </w:r>
      <w:r>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Per Job Inside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sidR="003336AA">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Reports</w:t>
      </w:r>
      <w:r w:rsidRPr="005A441B">
        <w:rPr>
          <w:rStyle w:val="onlineonly"/>
        </w:rPr>
        <w:fldChar w:fldCharType="end"/>
      </w:r>
      <w:r w:rsidRPr="005A441B">
        <w:rPr>
          <w:rStyle w:val="onlineonly"/>
        </w:rPr>
        <w:t>.</w:t>
      </w:r>
    </w:p>
    <w:p w14:paraId="23E547AC" w14:textId="77777777" w:rsidR="0001000C" w:rsidRPr="00B84982" w:rsidRDefault="0001000C" w:rsidP="0001000C">
      <w:pPr>
        <w:pStyle w:val="B1"/>
      </w:pPr>
      <w:r w:rsidRPr="00B84982">
        <w:fldChar w:fldCharType="begin"/>
      </w:r>
      <w:r w:rsidRPr="00B84982">
        <w:instrText xml:space="preserve"> SET DialogName “Report.</w:instrText>
      </w:r>
      <w:r w:rsidR="00E20D54">
        <w:instrText>Task</w:instrText>
      </w:r>
      <w:r w:rsidR="006538B7">
        <w:instrText xml:space="preserve"> Demand</w:instrText>
      </w:r>
      <w:r>
        <w:instrText xml:space="preserve"> Hourly Outside</w:instrText>
      </w:r>
      <w:r w:rsidRPr="00B84982">
        <w:instrText xml:space="preserve">” </w:instrText>
      </w:r>
      <w:r w:rsidRPr="00B84982">
        <w:fldChar w:fldCharType="separate"/>
      </w:r>
      <w:r w:rsidR="00371F89" w:rsidRPr="00B84982">
        <w:rPr>
          <w:noProof/>
        </w:rPr>
        <w:t>Report.</w:t>
      </w:r>
      <w:r w:rsidR="00371F89">
        <w:rPr>
          <w:noProof/>
        </w:rPr>
        <w:t>Task Demand Hourly Outside</w:t>
      </w:r>
      <w:r w:rsidRPr="00B84982">
        <w:fldChar w:fldCharType="end"/>
      </w:r>
    </w:p>
    <w:p w14:paraId="2DFB5991" w14:textId="77777777" w:rsidR="0001000C" w:rsidRDefault="00E20D54" w:rsidP="0001000C">
      <w:pPr>
        <w:pStyle w:val="Heading2"/>
      </w:pPr>
      <w:bookmarkStart w:id="1167" w:name="TaskHourlyOutsideReport"/>
      <w:bookmarkStart w:id="1168" w:name="_Toc508886057"/>
      <w:r>
        <w:t>Task</w:t>
      </w:r>
      <w:r w:rsidR="0001000C">
        <w:t xml:space="preserve"> Hourly Outside </w:t>
      </w:r>
      <w:r w:rsidR="003F1CD2">
        <w:t>Report</w:t>
      </w:r>
      <w:bookmarkEnd w:id="1167"/>
      <w:bookmarkEnd w:id="1168"/>
    </w:p>
    <w:p w14:paraId="1EA7DF7A" w14:textId="77777777" w:rsidR="0001000C" w:rsidRDefault="0001000C" w:rsidP="0001000C">
      <w:pPr>
        <w:pStyle w:val="JNormal"/>
      </w:pPr>
      <w:r>
        <w:fldChar w:fldCharType="begin"/>
      </w:r>
      <w:r>
        <w:instrText xml:space="preserve"> XE "hourly outside: </w:instrText>
      </w:r>
      <w:r w:rsidR="00E20D54">
        <w:instrText>task</w:instrText>
      </w:r>
      <w:r>
        <w:instrText xml:space="preserve"> report" </w:instrText>
      </w:r>
      <w:r>
        <w:fldChar w:fldCharType="end"/>
      </w:r>
      <w:r>
        <w:fldChar w:fldCharType="begin"/>
      </w:r>
      <w:r>
        <w:instrText xml:space="preserve"> XE "</w:instrText>
      </w:r>
      <w:r w:rsidR="00E20D54">
        <w:instrText>task</w:instrText>
      </w:r>
      <w:r>
        <w:instrText xml:space="preserve">s: hourly outside" </w:instrText>
      </w:r>
      <w:r>
        <w:fldChar w:fldCharType="end"/>
      </w:r>
      <w:r>
        <w:fldChar w:fldCharType="begin"/>
      </w:r>
      <w:r>
        <w:instrText xml:space="preserve"> XE "reports: </w:instrText>
      </w:r>
      <w:r w:rsidR="00E20D54">
        <w:instrText>task</w:instrText>
      </w:r>
      <w:r>
        <w:instrText xml:space="preserve"> hourly outside " </w:instrText>
      </w:r>
      <w:r>
        <w:fldChar w:fldCharType="end"/>
      </w:r>
      <w:r>
        <w:t xml:space="preserve">The </w:t>
      </w:r>
      <w:r w:rsidR="00E20D54">
        <w:t>Task</w:t>
      </w:r>
      <w:r>
        <w:t xml:space="preserve"> Hourly Outside report displays information about hourly outside demands and actuals in </w:t>
      </w:r>
      <w:r w:rsidR="00E20D54">
        <w:t>task</w:t>
      </w:r>
      <w:r>
        <w:t xml:space="preserve">s. For example, you can obtain a report on all the </w:t>
      </w:r>
      <w:r w:rsidR="00E20D54">
        <w:t>task</w:t>
      </w:r>
      <w:r>
        <w:t xml:space="preserve">s on which a particular </w:t>
      </w:r>
      <w:r w:rsidR="00B65F01">
        <w:t>contractor</w:t>
      </w:r>
      <w:r>
        <w:t xml:space="preserve"> worked.</w:t>
      </w:r>
    </w:p>
    <w:p w14:paraId="29350FF5" w14:textId="77777777" w:rsidR="0001000C" w:rsidRDefault="0001000C" w:rsidP="0001000C">
      <w:pPr>
        <w:pStyle w:val="B4"/>
      </w:pPr>
    </w:p>
    <w:p w14:paraId="73B1EC2A" w14:textId="77777777" w:rsidR="0001000C" w:rsidRPr="005E0EB8" w:rsidRDefault="0001000C" w:rsidP="0001000C">
      <w:pPr>
        <w:pStyle w:val="JNormal"/>
      </w:pPr>
      <w:r>
        <w:t xml:space="preserve">You obtain the report with </w:t>
      </w:r>
      <w:r w:rsidR="00E20D54">
        <w:rPr>
          <w:rStyle w:val="CPanel"/>
        </w:rPr>
        <w:t>Unit Maintenance Plan</w:t>
      </w:r>
      <w:r>
        <w:rPr>
          <w:rStyle w:val="CPanel"/>
        </w:rPr>
        <w:t>s</w:t>
      </w:r>
      <w:r>
        <w:t xml:space="preserve"> | </w:t>
      </w:r>
      <w:r>
        <w:rPr>
          <w:rStyle w:val="CPanel"/>
        </w:rPr>
        <w:t>Reports</w:t>
      </w:r>
      <w:r>
        <w:t xml:space="preserve"> | </w:t>
      </w:r>
      <w:r w:rsidR="00E20D54">
        <w:rPr>
          <w:rStyle w:val="CPanel"/>
        </w:rPr>
        <w:t>Task</w:t>
      </w:r>
      <w:r>
        <w:rPr>
          <w:rStyle w:val="CPanel"/>
        </w:rPr>
        <w:t xml:space="preserve"> Resources</w:t>
      </w:r>
      <w:r>
        <w:t xml:space="preserve"> | </w:t>
      </w:r>
      <w:r>
        <w:rPr>
          <w:rStyle w:val="CPanel"/>
        </w:rPr>
        <w:t>Hourly Outside</w:t>
      </w:r>
      <w:r>
        <w:fldChar w:fldCharType="begin"/>
      </w:r>
      <w:r>
        <w:instrText xml:space="preserve"> XE "</w:instrText>
      </w:r>
      <w:r w:rsidR="00E20D54">
        <w:instrText>unit maintenance plan</w:instrText>
      </w:r>
      <w:r>
        <w:instrText xml:space="preserve">s: reports: </w:instrText>
      </w:r>
      <w:r w:rsidR="00E20D54">
        <w:instrText>task</w:instrText>
      </w:r>
      <w:r>
        <w:instrText xml:space="preserve"> resources: hourly outside" </w:instrText>
      </w:r>
      <w:r>
        <w:fldChar w:fldCharType="end"/>
      </w:r>
      <w:r>
        <w:t>. The resulting window contains the following:</w:t>
      </w:r>
    </w:p>
    <w:p w14:paraId="0BBDF003" w14:textId="77777777" w:rsidR="0001000C" w:rsidRDefault="0001000C" w:rsidP="0001000C">
      <w:pPr>
        <w:pStyle w:val="B4"/>
      </w:pPr>
    </w:p>
    <w:p w14:paraId="10AD542C"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6482CE7C" w14:textId="77777777"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9385539"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512A2DF1" w14:textId="77777777"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5A316645" w14:textId="77777777" w:rsidR="008C4721" w:rsidRPr="00D518F0" w:rsidRDefault="008C4721" w:rsidP="008C4721">
      <w:pPr>
        <w:pStyle w:val="B4"/>
      </w:pPr>
    </w:p>
    <w:p w14:paraId="342D383D" w14:textId="77777777" w:rsidR="0001000C" w:rsidRDefault="000D4963" w:rsidP="0001000C">
      <w:pPr>
        <w:pStyle w:val="WindowItem"/>
      </w:pPr>
      <w:r>
        <w:rPr>
          <w:rStyle w:val="CButton"/>
        </w:rPr>
        <w:t>Filters</w:t>
      </w:r>
      <w:r w:rsidR="0001000C">
        <w:t xml:space="preserve"> section: Options controlling what kind of </w:t>
      </w:r>
      <w:r w:rsidR="00E20D54">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371F89" w:rsidRPr="00371F89">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371F89">
        <w:rPr>
          <w:rStyle w:val="printedonly"/>
          <w:noProof/>
        </w:rPr>
        <w:t>100</w:t>
      </w:r>
      <w:r w:rsidR="00E7221B" w:rsidRPr="004A5FF3">
        <w:rPr>
          <w:rStyle w:val="printedonly"/>
        </w:rPr>
        <w:fldChar w:fldCharType="end"/>
      </w:r>
      <w:r w:rsidR="00E7221B">
        <w:t>.</w:t>
      </w:r>
    </w:p>
    <w:p w14:paraId="45D34777" w14:textId="77777777" w:rsidR="00DF15E7" w:rsidRPr="004E2E08" w:rsidRDefault="00DF15E7" w:rsidP="00DF15E7">
      <w:pPr>
        <w:pStyle w:val="WindowItem"/>
      </w:pPr>
      <w:r>
        <w:rPr>
          <w:rStyle w:val="CButton"/>
        </w:rPr>
        <w:t>Field Selection</w:t>
      </w:r>
      <w:r>
        <w:t xml:space="preserve"> section: Options controlling which information fields will be included in the report.</w:t>
      </w:r>
    </w:p>
    <w:p w14:paraId="556968C3" w14:textId="77777777" w:rsidR="00456163" w:rsidRDefault="00456163" w:rsidP="00456163">
      <w:pPr>
        <w:pStyle w:val="WindowItem2"/>
      </w:pPr>
      <w:r w:rsidRPr="000A597E">
        <w:rPr>
          <w:rStyle w:val="CButton"/>
        </w:rPr>
        <w:t>Suppress Costs</w:t>
      </w:r>
      <w:r>
        <w:t>: Omits any money information that might otherwise be displayed in the report.</w:t>
      </w:r>
    </w:p>
    <w:p w14:paraId="47E4D416" w14:textId="77777777" w:rsidR="0001000C" w:rsidRDefault="0001000C" w:rsidP="0001000C">
      <w:pPr>
        <w:pStyle w:val="WindowItem"/>
      </w:pPr>
      <w:r w:rsidRPr="000A597E">
        <w:rPr>
          <w:rStyle w:val="CButton"/>
        </w:rPr>
        <w:t>Advanced</w:t>
      </w:r>
      <w:r>
        <w:t xml:space="preserve"> section: Miscellaneous options.</w:t>
      </w:r>
    </w:p>
    <w:p w14:paraId="30A92244" w14:textId="77777777"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3944F1C" w14:textId="77777777"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4BABDF28" w14:textId="77777777" w:rsidR="0001000C" w:rsidRDefault="0001000C" w:rsidP="0001000C">
      <w:pPr>
        <w:pStyle w:val="WindowItem2"/>
      </w:pPr>
      <w:r w:rsidRPr="00D94147">
        <w:rPr>
          <w:rStyle w:val="CField"/>
        </w:rPr>
        <w:t>Title</w:t>
      </w:r>
      <w:r>
        <w:t>: The title to be printed at the beginning of the report.</w:t>
      </w:r>
    </w:p>
    <w:p w14:paraId="1B9CD049" w14:textId="77777777"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9EF3052" w14:textId="77777777"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81DB5A6" w14:textId="77777777"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46CE5E72" w14:textId="77777777" w:rsidR="0001000C" w:rsidRDefault="0001000C" w:rsidP="0001000C">
      <w:pPr>
        <w:pStyle w:val="WindowItem"/>
      </w:pPr>
      <w:r>
        <w:rPr>
          <w:rStyle w:val="LoseThisLine"/>
        </w:rPr>
        <w:t>///</w:t>
      </w:r>
      <w:r w:rsidR="00873650">
        <w:rPr>
          <w:rStyle w:val="CButton"/>
        </w:rPr>
        <w:t>!Print!</w:t>
      </w:r>
      <w:r>
        <w:t>: Immediately prints the report.</w:t>
      </w:r>
    </w:p>
    <w:p w14:paraId="760A1DA4" w14:textId="77777777" w:rsidR="0001000C" w:rsidRDefault="0001000C" w:rsidP="0001000C">
      <w:pPr>
        <w:pStyle w:val="WindowItem"/>
      </w:pPr>
      <w:r>
        <w:rPr>
          <w:rStyle w:val="LoseThisLine"/>
        </w:rPr>
        <w:t>///</w:t>
      </w:r>
      <w:r w:rsidRPr="000A597E">
        <w:rPr>
          <w:rStyle w:val="CButton"/>
        </w:rPr>
        <w:t>Export Data</w:t>
      </w:r>
      <w:r>
        <w:t>: Exports the report’s data in XML format.</w:t>
      </w:r>
    </w:p>
    <w:p w14:paraId="7D2021CC" w14:textId="77777777"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54BD8DD0" w14:textId="77777777" w:rsidR="0001000C" w:rsidRDefault="0001000C" w:rsidP="0001000C">
      <w:pPr>
        <w:pStyle w:val="WindowItem"/>
      </w:pPr>
      <w:r>
        <w:rPr>
          <w:rStyle w:val="LoseThisLine"/>
        </w:rPr>
        <w:t>///</w:t>
      </w:r>
      <w:r w:rsidRPr="000A597E">
        <w:rPr>
          <w:rStyle w:val="CButton"/>
        </w:rPr>
        <w:t>Close</w:t>
      </w:r>
      <w:r>
        <w:t>: Closes the window.</w:t>
      </w:r>
    </w:p>
    <w:p w14:paraId="06F64466"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30AABCBF" w14:textId="77777777" w:rsidR="0001000C" w:rsidRPr="007D43AE" w:rsidRDefault="0001000C" w:rsidP="0001000C">
      <w:pPr>
        <w:pStyle w:val="JNormal"/>
        <w:rPr>
          <w:rStyle w:val="onlineonly"/>
        </w:rPr>
      </w:pPr>
      <w:r w:rsidRPr="007D43AE">
        <w:rPr>
          <w:rStyle w:val="onlineonly"/>
        </w:rPr>
        <w:t xml:space="preserve">For more on </w:t>
      </w:r>
      <w:r w:rsidR="00E20D54">
        <w:rPr>
          <w:rStyle w:val="onlineonly"/>
        </w:rPr>
        <w:t>task</w:t>
      </w:r>
      <w:r w:rsidRPr="007D43AE">
        <w:rPr>
          <w:rStyle w:val="onlineonly"/>
        </w:rPr>
        <w:t xml:space="preserve">s, see </w:t>
      </w:r>
      <w:r w:rsidRPr="007D43AE">
        <w:rPr>
          <w:rStyle w:val="onlineonly"/>
        </w:rPr>
        <w:fldChar w:fldCharType="begin"/>
      </w:r>
      <w:r w:rsidRPr="007D43AE">
        <w:rPr>
          <w:rStyle w:val="onlineonly"/>
        </w:rPr>
        <w:instrText xml:space="preserve"> REF </w:instrText>
      </w:r>
      <w:r w:rsidR="00E20D54">
        <w:rPr>
          <w:rStyle w:val="onlineonly"/>
        </w:rPr>
        <w:instrText>Task</w:instrText>
      </w:r>
      <w:r w:rsidRPr="007D43AE">
        <w:rPr>
          <w:rStyle w:val="onlineonly"/>
        </w:rPr>
        <w:instrText>s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Tasks</w:t>
      </w:r>
      <w:r w:rsidRPr="007D43AE">
        <w:rPr>
          <w:rStyle w:val="onlineonly"/>
        </w:rPr>
        <w:fldChar w:fldCharType="end"/>
      </w:r>
      <w:r w:rsidRPr="007D43AE">
        <w:rPr>
          <w:rStyle w:val="onlineonly"/>
        </w:rPr>
        <w:t xml:space="preserve">. For more on resources, see </w:t>
      </w:r>
      <w:r w:rsidRPr="007D43AE">
        <w:rPr>
          <w:rStyle w:val="onlineonly"/>
        </w:rPr>
        <w:fldChar w:fldCharType="begin"/>
      </w:r>
      <w:r w:rsidRPr="007D43AE">
        <w:rPr>
          <w:rStyle w:val="onlineonly"/>
        </w:rPr>
        <w:instrText xml:space="preserve"> REF Demands \h</w:instrText>
      </w:r>
      <w:r w:rsidR="003336AA">
        <w:rPr>
          <w:rStyle w:val="onlineonly"/>
        </w:rPr>
        <w:instrText xml:space="preserve"> </w:instrText>
      </w:r>
      <w:r>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Resources</w:t>
      </w:r>
      <w:r w:rsidRPr="007D43AE">
        <w:rPr>
          <w:rStyle w:val="onlineonly"/>
        </w:rPr>
        <w:fldChar w:fldCharType="end"/>
      </w:r>
      <w:r w:rsidRPr="007D43AE">
        <w:rPr>
          <w:rStyle w:val="onlineonly"/>
        </w:rPr>
        <w:t xml:space="preserve">. For more on </w:t>
      </w:r>
      <w:r>
        <w:rPr>
          <w:rStyle w:val="onlineonly"/>
        </w:rPr>
        <w:t>hourly outside record</w:t>
      </w:r>
      <w:r w:rsidRPr="007D43AE">
        <w:rPr>
          <w:rStyle w:val="onlineonly"/>
        </w:rPr>
        <w:t xml:space="preserve">s, see </w:t>
      </w:r>
      <w:r w:rsidRPr="007D43AE">
        <w:rPr>
          <w:rStyle w:val="onlineonly"/>
        </w:rPr>
        <w:fldChar w:fldCharType="begin"/>
      </w:r>
      <w:r w:rsidRPr="007D43AE">
        <w:rPr>
          <w:rStyle w:val="onlineonly"/>
        </w:rPr>
        <w:instrText xml:space="preserve"> REF </w:instrText>
      </w:r>
      <w:r>
        <w:rPr>
          <w:rStyle w:val="onlineonly"/>
        </w:rPr>
        <w:instrText>HourlyOutside</w:instrText>
      </w:r>
      <w:r w:rsidRPr="007D43AE">
        <w:rPr>
          <w:rStyle w:val="onlineonly"/>
        </w:rPr>
        <w:instrText xml:space="preserve">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Hourly Outside</w:t>
      </w:r>
      <w:r w:rsidRPr="007D43AE">
        <w:rPr>
          <w:rStyle w:val="onlineonly"/>
        </w:rPr>
        <w:fldChar w:fldCharType="end"/>
      </w:r>
      <w:r w:rsidRPr="007D43AE">
        <w:rPr>
          <w:rStyle w:val="onlineonly"/>
        </w:rPr>
        <w:t xml:space="preserve">. For more on reports in general, see </w:t>
      </w:r>
      <w:r w:rsidRPr="007D43AE">
        <w:rPr>
          <w:rStyle w:val="onlineonly"/>
        </w:rPr>
        <w:fldChar w:fldCharType="begin"/>
      </w:r>
      <w:r w:rsidRPr="007D43AE">
        <w:rPr>
          <w:rStyle w:val="onlineonly"/>
        </w:rPr>
        <w:instrText xml:space="preserve"> REF Reports \h</w:instrText>
      </w:r>
      <w:r w:rsidR="003336AA">
        <w:rPr>
          <w:rStyle w:val="onlineonly"/>
        </w:rPr>
        <w:instrText xml:space="preserve"> </w:instrText>
      </w:r>
      <w:r w:rsidRPr="007D43AE">
        <w:rPr>
          <w:rStyle w:val="onlineonly"/>
        </w:rPr>
        <w:instrText xml:space="preserve">\* MERGEFORMAT </w:instrText>
      </w:r>
      <w:r w:rsidRPr="007D43AE">
        <w:rPr>
          <w:rStyle w:val="onlineonly"/>
        </w:rPr>
      </w:r>
      <w:r w:rsidRPr="007D43AE">
        <w:rPr>
          <w:rStyle w:val="onlineonly"/>
        </w:rPr>
        <w:fldChar w:fldCharType="separate"/>
      </w:r>
      <w:r w:rsidR="00371F89" w:rsidRPr="00371F89">
        <w:rPr>
          <w:rStyle w:val="onlineonly"/>
        </w:rPr>
        <w:t>Reports</w:t>
      </w:r>
      <w:r w:rsidRPr="007D43AE">
        <w:rPr>
          <w:rStyle w:val="onlineonly"/>
        </w:rPr>
        <w:fldChar w:fldCharType="end"/>
      </w:r>
      <w:r w:rsidRPr="007D43AE">
        <w:rPr>
          <w:rStyle w:val="onlineonly"/>
        </w:rPr>
        <w:t>.</w:t>
      </w:r>
    </w:p>
    <w:p w14:paraId="2117AE00" w14:textId="77777777" w:rsidR="0001000C" w:rsidRPr="00B84982" w:rsidRDefault="0001000C" w:rsidP="0001000C">
      <w:pPr>
        <w:pStyle w:val="B1"/>
      </w:pPr>
      <w:r w:rsidRPr="00B84982">
        <w:fldChar w:fldCharType="begin"/>
      </w:r>
      <w:r w:rsidRPr="00B84982">
        <w:instrText xml:space="preserve"> SET DialogName “Report.</w:instrText>
      </w:r>
      <w:r w:rsidR="00E20D54">
        <w:instrText>Task</w:instrText>
      </w:r>
      <w:r>
        <w:instrText xml:space="preserve"> </w:instrText>
      </w:r>
      <w:r w:rsidR="006538B7">
        <w:instrText xml:space="preserve">Demand </w:instrText>
      </w:r>
      <w:r>
        <w:instrText>Per Job Outside</w:instrText>
      </w:r>
      <w:r w:rsidRPr="00B84982">
        <w:instrText xml:space="preserve">” </w:instrText>
      </w:r>
      <w:r w:rsidRPr="00B84982">
        <w:fldChar w:fldCharType="separate"/>
      </w:r>
      <w:r w:rsidR="00371F89" w:rsidRPr="00B84982">
        <w:rPr>
          <w:noProof/>
        </w:rPr>
        <w:t>Report.</w:t>
      </w:r>
      <w:r w:rsidR="00371F89">
        <w:rPr>
          <w:noProof/>
        </w:rPr>
        <w:t>Task Demand Per Job Outside</w:t>
      </w:r>
      <w:r w:rsidRPr="00B84982">
        <w:fldChar w:fldCharType="end"/>
      </w:r>
    </w:p>
    <w:p w14:paraId="247AFBD6" w14:textId="77777777" w:rsidR="0001000C" w:rsidRDefault="00E20D54" w:rsidP="0001000C">
      <w:pPr>
        <w:pStyle w:val="Heading2"/>
      </w:pPr>
      <w:bookmarkStart w:id="1169" w:name="TaskPerJobOutsideReport"/>
      <w:bookmarkStart w:id="1170" w:name="_Toc508886058"/>
      <w:r>
        <w:t>Task</w:t>
      </w:r>
      <w:r w:rsidR="0001000C">
        <w:t xml:space="preserve"> Per Job Outside </w:t>
      </w:r>
      <w:r w:rsidR="003F1CD2">
        <w:t>Report</w:t>
      </w:r>
      <w:bookmarkEnd w:id="1169"/>
      <w:bookmarkEnd w:id="1170"/>
    </w:p>
    <w:p w14:paraId="1D1BFF4F" w14:textId="77777777" w:rsidR="0001000C" w:rsidRDefault="0001000C" w:rsidP="0001000C">
      <w:pPr>
        <w:pStyle w:val="JNormal"/>
      </w:pPr>
      <w:r>
        <w:fldChar w:fldCharType="begin"/>
      </w:r>
      <w:r>
        <w:instrText xml:space="preserve"> XE "per job outside: </w:instrText>
      </w:r>
      <w:r w:rsidR="00E20D54">
        <w:instrText>task</w:instrText>
      </w:r>
      <w:r>
        <w:instrText xml:space="preserve"> report" </w:instrText>
      </w:r>
      <w:r>
        <w:fldChar w:fldCharType="end"/>
      </w:r>
      <w:r>
        <w:fldChar w:fldCharType="begin"/>
      </w:r>
      <w:r>
        <w:instrText xml:space="preserve"> XE "</w:instrText>
      </w:r>
      <w:r w:rsidR="00E20D54">
        <w:instrText>task</w:instrText>
      </w:r>
      <w:r>
        <w:instrText xml:space="preserve">s: per job outside" </w:instrText>
      </w:r>
      <w:r>
        <w:fldChar w:fldCharType="end"/>
      </w:r>
      <w:r>
        <w:fldChar w:fldCharType="begin"/>
      </w:r>
      <w:r>
        <w:instrText xml:space="preserve"> XE "reports: </w:instrText>
      </w:r>
      <w:r w:rsidR="00E20D54">
        <w:instrText>task</w:instrText>
      </w:r>
      <w:r>
        <w:instrText xml:space="preserve"> per job outside" </w:instrText>
      </w:r>
      <w:r>
        <w:fldChar w:fldCharType="end"/>
      </w:r>
      <w:r>
        <w:t xml:space="preserve">The </w:t>
      </w:r>
      <w:r w:rsidR="00E20D54">
        <w:t>Task</w:t>
      </w:r>
      <w:r>
        <w:t xml:space="preserve"> Per Job Outside report displays information about per job outside demands and actuals in </w:t>
      </w:r>
      <w:r w:rsidR="00E20D54">
        <w:t>task</w:t>
      </w:r>
      <w:r>
        <w:t xml:space="preserve">s. For example, you can obtain a report on all the </w:t>
      </w:r>
      <w:r w:rsidR="00E20D54">
        <w:t>task</w:t>
      </w:r>
      <w:r>
        <w:t xml:space="preserve">s on which a particular </w:t>
      </w:r>
      <w:r w:rsidR="00B65F01">
        <w:t>contractor</w:t>
      </w:r>
      <w:r>
        <w:t xml:space="preserve"> worked.</w:t>
      </w:r>
    </w:p>
    <w:p w14:paraId="561E46E0" w14:textId="77777777" w:rsidR="0001000C" w:rsidRDefault="0001000C" w:rsidP="0001000C">
      <w:pPr>
        <w:pStyle w:val="B4"/>
      </w:pPr>
    </w:p>
    <w:p w14:paraId="6291DCA9" w14:textId="77777777" w:rsidR="0001000C" w:rsidRPr="005E0EB8" w:rsidRDefault="0001000C" w:rsidP="0001000C">
      <w:pPr>
        <w:pStyle w:val="JNormal"/>
      </w:pPr>
      <w:r>
        <w:t xml:space="preserve">You obtain the report with </w:t>
      </w:r>
      <w:r w:rsidR="00E20D54">
        <w:rPr>
          <w:rStyle w:val="CPanel"/>
        </w:rPr>
        <w:t>Unit Maintenance Plan</w:t>
      </w:r>
      <w:r>
        <w:rPr>
          <w:rStyle w:val="CPanel"/>
        </w:rPr>
        <w:t>s</w:t>
      </w:r>
      <w:r>
        <w:t xml:space="preserve"> | </w:t>
      </w:r>
      <w:r>
        <w:rPr>
          <w:rStyle w:val="CPanel"/>
        </w:rPr>
        <w:t>Reports</w:t>
      </w:r>
      <w:r>
        <w:t xml:space="preserve"> | </w:t>
      </w:r>
      <w:r w:rsidR="00E20D54">
        <w:rPr>
          <w:rStyle w:val="CPanel"/>
        </w:rPr>
        <w:t>Task</w:t>
      </w:r>
      <w:r>
        <w:rPr>
          <w:rStyle w:val="CPanel"/>
        </w:rPr>
        <w:t xml:space="preserve"> Resources</w:t>
      </w:r>
      <w:r>
        <w:t xml:space="preserve"> | </w:t>
      </w:r>
      <w:r>
        <w:rPr>
          <w:rStyle w:val="CPanel"/>
        </w:rPr>
        <w:t>Per Job Outside</w:t>
      </w:r>
      <w:r>
        <w:fldChar w:fldCharType="begin"/>
      </w:r>
      <w:r>
        <w:instrText xml:space="preserve"> XE "</w:instrText>
      </w:r>
      <w:r w:rsidR="00E20D54">
        <w:instrText>unit maintenance plan</w:instrText>
      </w:r>
      <w:r>
        <w:instrText xml:space="preserve">s: reports: </w:instrText>
      </w:r>
      <w:r w:rsidR="00E20D54">
        <w:instrText>task</w:instrText>
      </w:r>
      <w:r>
        <w:instrText xml:space="preserve"> resources: per job outside" </w:instrText>
      </w:r>
      <w:r>
        <w:fldChar w:fldCharType="end"/>
      </w:r>
      <w:r>
        <w:t>. The resulting window contains the following:</w:t>
      </w:r>
    </w:p>
    <w:p w14:paraId="10CB1EB5" w14:textId="77777777" w:rsidR="0001000C" w:rsidRDefault="0001000C" w:rsidP="0001000C">
      <w:pPr>
        <w:pStyle w:val="B4"/>
      </w:pPr>
    </w:p>
    <w:p w14:paraId="5B65BB07"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68C4DB00" w14:textId="77777777"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3127892"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56A8769E" w14:textId="77777777"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17DB75B9" w14:textId="77777777" w:rsidR="008C4721" w:rsidRPr="00D518F0" w:rsidRDefault="008C4721" w:rsidP="008C4721">
      <w:pPr>
        <w:pStyle w:val="B4"/>
      </w:pPr>
    </w:p>
    <w:p w14:paraId="59400A61" w14:textId="77777777" w:rsidR="0001000C" w:rsidRDefault="000D4963" w:rsidP="0001000C">
      <w:pPr>
        <w:pStyle w:val="WindowItem"/>
      </w:pPr>
      <w:r>
        <w:rPr>
          <w:rStyle w:val="CButton"/>
        </w:rPr>
        <w:t>Filters</w:t>
      </w:r>
      <w:r w:rsidR="0001000C">
        <w:t xml:space="preserve"> section: Options controlling what kind of </w:t>
      </w:r>
      <w:r w:rsidR="00E20D54">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371F89" w:rsidRPr="00371F89">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371F89">
        <w:rPr>
          <w:rStyle w:val="printedonly"/>
          <w:noProof/>
        </w:rPr>
        <w:t>100</w:t>
      </w:r>
      <w:r w:rsidR="00E7221B" w:rsidRPr="004A5FF3">
        <w:rPr>
          <w:rStyle w:val="printedonly"/>
        </w:rPr>
        <w:fldChar w:fldCharType="end"/>
      </w:r>
      <w:r w:rsidR="00E7221B">
        <w:t>.</w:t>
      </w:r>
    </w:p>
    <w:p w14:paraId="08DB12B8" w14:textId="77777777" w:rsidR="00DF15E7" w:rsidRPr="004E2E08" w:rsidRDefault="00DF15E7" w:rsidP="00DF15E7">
      <w:pPr>
        <w:pStyle w:val="WindowItem"/>
      </w:pPr>
      <w:r>
        <w:rPr>
          <w:rStyle w:val="CButton"/>
        </w:rPr>
        <w:t>Field Selection</w:t>
      </w:r>
      <w:r>
        <w:t xml:space="preserve"> section: Options controlling which information fields will be included in the report.</w:t>
      </w:r>
    </w:p>
    <w:p w14:paraId="5769CA66" w14:textId="77777777" w:rsidR="00456163" w:rsidRDefault="00456163" w:rsidP="00456163">
      <w:pPr>
        <w:pStyle w:val="WindowItem2"/>
      </w:pPr>
      <w:r w:rsidRPr="000A597E">
        <w:rPr>
          <w:rStyle w:val="CButton"/>
        </w:rPr>
        <w:t>Suppress Costs</w:t>
      </w:r>
      <w:r>
        <w:t>: Omits any money information that might otherwise be displayed in the report.</w:t>
      </w:r>
    </w:p>
    <w:p w14:paraId="108695AE" w14:textId="77777777" w:rsidR="0001000C" w:rsidRDefault="0001000C" w:rsidP="0001000C">
      <w:pPr>
        <w:pStyle w:val="WindowItem"/>
      </w:pPr>
      <w:r w:rsidRPr="000A597E">
        <w:rPr>
          <w:rStyle w:val="CButton"/>
        </w:rPr>
        <w:t>Advanced</w:t>
      </w:r>
      <w:r>
        <w:t xml:space="preserve"> section: Miscellaneous options.</w:t>
      </w:r>
    </w:p>
    <w:p w14:paraId="1628F9E6" w14:textId="77777777"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D079D2F" w14:textId="77777777"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6825E97E" w14:textId="77777777" w:rsidR="0001000C" w:rsidRDefault="0001000C" w:rsidP="0001000C">
      <w:pPr>
        <w:pStyle w:val="WindowItem2"/>
      </w:pPr>
      <w:r w:rsidRPr="00D94147">
        <w:rPr>
          <w:rStyle w:val="CField"/>
        </w:rPr>
        <w:t>Title</w:t>
      </w:r>
      <w:r>
        <w:t>: The title to be printed at the beginning of the report.</w:t>
      </w:r>
    </w:p>
    <w:p w14:paraId="117B6350" w14:textId="77777777"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59DB40D" w14:textId="77777777"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E113535" w14:textId="77777777"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05330DF8" w14:textId="77777777" w:rsidR="0001000C" w:rsidRDefault="0001000C" w:rsidP="0001000C">
      <w:pPr>
        <w:pStyle w:val="WindowItem"/>
      </w:pPr>
      <w:r>
        <w:rPr>
          <w:rStyle w:val="LoseThisLine"/>
        </w:rPr>
        <w:t>///</w:t>
      </w:r>
      <w:r w:rsidR="00873650">
        <w:rPr>
          <w:rStyle w:val="CButton"/>
        </w:rPr>
        <w:t>!Print!</w:t>
      </w:r>
      <w:r>
        <w:t>: Immediately prints the report.</w:t>
      </w:r>
    </w:p>
    <w:p w14:paraId="12ABA329" w14:textId="77777777" w:rsidR="0001000C" w:rsidRDefault="0001000C" w:rsidP="0001000C">
      <w:pPr>
        <w:pStyle w:val="WindowItem"/>
      </w:pPr>
      <w:r>
        <w:rPr>
          <w:rStyle w:val="LoseThisLine"/>
        </w:rPr>
        <w:t>///</w:t>
      </w:r>
      <w:r w:rsidRPr="000A597E">
        <w:rPr>
          <w:rStyle w:val="CButton"/>
        </w:rPr>
        <w:t>Export Data</w:t>
      </w:r>
      <w:r>
        <w:t>: Exports the report’s data in XML format.</w:t>
      </w:r>
    </w:p>
    <w:p w14:paraId="5D9F1AFC" w14:textId="77777777"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3BDB0D23" w14:textId="77777777" w:rsidR="0001000C" w:rsidRDefault="0001000C" w:rsidP="0001000C">
      <w:pPr>
        <w:pStyle w:val="WindowItem"/>
      </w:pPr>
      <w:r>
        <w:rPr>
          <w:rStyle w:val="LoseThisLine"/>
        </w:rPr>
        <w:t>///</w:t>
      </w:r>
      <w:r w:rsidRPr="000A597E">
        <w:rPr>
          <w:rStyle w:val="CButton"/>
        </w:rPr>
        <w:t>Close</w:t>
      </w:r>
      <w:r>
        <w:t>: Closes the window.</w:t>
      </w:r>
    </w:p>
    <w:p w14:paraId="5D93DE84"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0CCC4FE3" w14:textId="77777777" w:rsidR="0001000C" w:rsidRPr="005A441B" w:rsidRDefault="0001000C" w:rsidP="0001000C">
      <w:pPr>
        <w:pStyle w:val="JNormal"/>
        <w:rPr>
          <w:rStyle w:val="onlineonly"/>
        </w:rPr>
      </w:pPr>
      <w:r w:rsidRPr="005A441B">
        <w:rPr>
          <w:rStyle w:val="onlineonly"/>
        </w:rPr>
        <w:t xml:space="preserve">For more on </w:t>
      </w:r>
      <w:r w:rsidR="00C65195">
        <w:rPr>
          <w:rStyle w:val="onlineonly"/>
        </w:rPr>
        <w:t>task</w:t>
      </w:r>
      <w:r w:rsidRPr="005A441B">
        <w:rPr>
          <w:rStyle w:val="onlineonly"/>
        </w:rPr>
        <w:t xml:space="preserve">s, see </w:t>
      </w:r>
      <w:r w:rsidRPr="005A441B">
        <w:rPr>
          <w:rStyle w:val="onlineonly"/>
        </w:rPr>
        <w:fldChar w:fldCharType="begin"/>
      </w:r>
      <w:r w:rsidRPr="005A441B">
        <w:rPr>
          <w:rStyle w:val="onlineonly"/>
        </w:rPr>
        <w:instrText xml:space="preserve"> REF </w:instrText>
      </w:r>
      <w:r w:rsidR="00C65195">
        <w:rPr>
          <w:rStyle w:val="onlineonly"/>
        </w:rPr>
        <w:instrText>Task</w:instrText>
      </w:r>
      <w:r w:rsidRPr="005A441B">
        <w:rPr>
          <w:rStyle w:val="onlineonly"/>
        </w:rPr>
        <w:instrText>s \h</w:instrText>
      </w:r>
      <w:r w:rsidR="00E5373D">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Tasks</w:t>
      </w:r>
      <w:r w:rsidRPr="005A441B">
        <w:rPr>
          <w:rStyle w:val="onlineonly"/>
        </w:rPr>
        <w:fldChar w:fldCharType="end"/>
      </w:r>
      <w:r w:rsidRPr="005A441B">
        <w:rPr>
          <w:rStyle w:val="onlineonly"/>
        </w:rPr>
        <w:t xml:space="preserve">. For more on resources, see </w:t>
      </w:r>
      <w:r w:rsidRPr="005A441B">
        <w:rPr>
          <w:rStyle w:val="onlineonly"/>
        </w:rPr>
        <w:fldChar w:fldCharType="begin"/>
      </w:r>
      <w:r w:rsidRPr="005A441B">
        <w:rPr>
          <w:rStyle w:val="onlineonly"/>
        </w:rPr>
        <w:instrText xml:space="preserve"> REF Demands \h</w:instrText>
      </w:r>
      <w:r w:rsidR="00E5373D">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Resources</w:t>
      </w:r>
      <w:r w:rsidRPr="005A441B">
        <w:rPr>
          <w:rStyle w:val="onlineonly"/>
        </w:rPr>
        <w:fldChar w:fldCharType="end"/>
      </w:r>
      <w:r w:rsidRPr="005A441B">
        <w:rPr>
          <w:rStyle w:val="onlineonly"/>
        </w:rPr>
        <w:t xml:space="preserve">. For more on per job </w:t>
      </w:r>
      <w:r>
        <w:rPr>
          <w:rStyle w:val="onlineonly"/>
        </w:rPr>
        <w:t>outside</w:t>
      </w:r>
      <w:r w:rsidRPr="005A441B">
        <w:rPr>
          <w:rStyle w:val="onlineonly"/>
        </w:rPr>
        <w:t xml:space="preserve"> records, see </w:t>
      </w:r>
      <w:r w:rsidRPr="005A441B">
        <w:rPr>
          <w:rStyle w:val="onlineonly"/>
        </w:rPr>
        <w:fldChar w:fldCharType="begin"/>
      </w:r>
      <w:r w:rsidRPr="005A441B">
        <w:rPr>
          <w:rStyle w:val="onlineonly"/>
        </w:rPr>
        <w:instrText xml:space="preserve"> REF PerJob</w:instrText>
      </w:r>
      <w:r>
        <w:rPr>
          <w:rStyle w:val="onlineonly"/>
        </w:rPr>
        <w:instrText>Outside</w:instrText>
      </w:r>
      <w:r w:rsidRPr="005A441B">
        <w:rPr>
          <w:rStyle w:val="onlineonly"/>
        </w:rPr>
        <w:instrText xml:space="preserve"> \h</w:instrText>
      </w:r>
      <w:r w:rsidR="00E5373D">
        <w:rPr>
          <w:rStyle w:val="onlineonly"/>
        </w:rPr>
        <w:instrText xml:space="preserve"> </w:instrText>
      </w:r>
      <w:r>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Per Job Outside</w:t>
      </w:r>
      <w:r w:rsidRPr="005A441B">
        <w:rPr>
          <w:rStyle w:val="onlineonly"/>
        </w:rPr>
        <w:fldChar w:fldCharType="end"/>
      </w:r>
      <w:r w:rsidRPr="005A441B">
        <w:rPr>
          <w:rStyle w:val="onlineonly"/>
        </w:rPr>
        <w:t xml:space="preserve">. For more on reports in general, see </w:t>
      </w:r>
      <w:r w:rsidRPr="005A441B">
        <w:rPr>
          <w:rStyle w:val="onlineonly"/>
        </w:rPr>
        <w:fldChar w:fldCharType="begin"/>
      </w:r>
      <w:r w:rsidRPr="005A441B">
        <w:rPr>
          <w:rStyle w:val="onlineonly"/>
        </w:rPr>
        <w:instrText xml:space="preserve"> REF Reports \h</w:instrText>
      </w:r>
      <w:r w:rsidR="00E5373D">
        <w:rPr>
          <w:rStyle w:val="onlineonly"/>
        </w:rPr>
        <w:instrText xml:space="preserve"> </w:instrText>
      </w:r>
      <w:r w:rsidRPr="005A441B">
        <w:rPr>
          <w:rStyle w:val="onlineonly"/>
        </w:rPr>
        <w:instrText xml:space="preserve">\* MERGEFORMAT </w:instrText>
      </w:r>
      <w:r w:rsidRPr="005A441B">
        <w:rPr>
          <w:rStyle w:val="onlineonly"/>
        </w:rPr>
      </w:r>
      <w:r w:rsidRPr="005A441B">
        <w:rPr>
          <w:rStyle w:val="onlineonly"/>
        </w:rPr>
        <w:fldChar w:fldCharType="separate"/>
      </w:r>
      <w:r w:rsidR="00371F89" w:rsidRPr="00371F89">
        <w:rPr>
          <w:rStyle w:val="onlineonly"/>
        </w:rPr>
        <w:t>Reports</w:t>
      </w:r>
      <w:r w:rsidRPr="005A441B">
        <w:rPr>
          <w:rStyle w:val="onlineonly"/>
        </w:rPr>
        <w:fldChar w:fldCharType="end"/>
      </w:r>
      <w:r w:rsidRPr="005A441B">
        <w:rPr>
          <w:rStyle w:val="onlineonly"/>
        </w:rPr>
        <w:t>.</w:t>
      </w:r>
    </w:p>
    <w:p w14:paraId="15217A74" w14:textId="77777777" w:rsidR="0001000C" w:rsidRPr="00B84982" w:rsidRDefault="0001000C" w:rsidP="0001000C">
      <w:pPr>
        <w:pStyle w:val="B1"/>
      </w:pPr>
      <w:r w:rsidRPr="00B84982">
        <w:fldChar w:fldCharType="begin"/>
      </w:r>
      <w:r w:rsidRPr="00B84982">
        <w:instrText xml:space="preserve"> SET DialogName “Report.</w:instrText>
      </w:r>
      <w:r w:rsidR="00C65195">
        <w:instrText>Task</w:instrText>
      </w:r>
      <w:r w:rsidR="006538B7">
        <w:instrText xml:space="preserve"> </w:instrText>
      </w:r>
      <w:r>
        <w:instrText xml:space="preserve">Miscellaneous </w:instrText>
      </w:r>
      <w:r w:rsidR="00456163">
        <w:instrText>Expense</w:instrText>
      </w:r>
      <w:r w:rsidRPr="00B84982">
        <w:instrText xml:space="preserve">” </w:instrText>
      </w:r>
      <w:r w:rsidRPr="00B84982">
        <w:fldChar w:fldCharType="separate"/>
      </w:r>
      <w:r w:rsidR="00371F89" w:rsidRPr="00B84982">
        <w:rPr>
          <w:noProof/>
        </w:rPr>
        <w:t>Report.</w:t>
      </w:r>
      <w:r w:rsidR="00371F89">
        <w:rPr>
          <w:noProof/>
        </w:rPr>
        <w:t>Task Miscellaneous Expense</w:t>
      </w:r>
      <w:r w:rsidRPr="00B84982">
        <w:fldChar w:fldCharType="end"/>
      </w:r>
    </w:p>
    <w:p w14:paraId="40637674" w14:textId="77777777" w:rsidR="0001000C" w:rsidRDefault="00C65195" w:rsidP="0001000C">
      <w:pPr>
        <w:pStyle w:val="Heading2"/>
      </w:pPr>
      <w:bookmarkStart w:id="1171" w:name="TaskMiscellaneousExpenseReport"/>
      <w:bookmarkStart w:id="1172" w:name="_Toc508886059"/>
      <w:r>
        <w:t>Task</w:t>
      </w:r>
      <w:r w:rsidR="0001000C">
        <w:t xml:space="preserve"> Miscellaneous </w:t>
      </w:r>
      <w:r w:rsidR="006538B7">
        <w:t>Cost</w:t>
      </w:r>
      <w:r w:rsidR="00456163">
        <w:t>s</w:t>
      </w:r>
      <w:r w:rsidR="006538B7">
        <w:t xml:space="preserve"> </w:t>
      </w:r>
      <w:r w:rsidR="003F1CD2">
        <w:t>Report</w:t>
      </w:r>
      <w:bookmarkEnd w:id="1171"/>
      <w:bookmarkEnd w:id="1172"/>
    </w:p>
    <w:p w14:paraId="42C41077" w14:textId="77777777" w:rsidR="0001000C" w:rsidRDefault="0001000C" w:rsidP="0001000C">
      <w:pPr>
        <w:pStyle w:val="JNormal"/>
      </w:pPr>
      <w:r>
        <w:fldChar w:fldCharType="begin"/>
      </w:r>
      <w:r>
        <w:instrText xml:space="preserve"> XE "miscellaneous </w:instrText>
      </w:r>
      <w:r w:rsidR="00585072">
        <w:instrText>cost</w:instrText>
      </w:r>
      <w:r w:rsidR="00456163">
        <w:instrText>s</w:instrText>
      </w:r>
      <w:r>
        <w:instrText xml:space="preserve">: </w:instrText>
      </w:r>
      <w:r w:rsidR="00C65195">
        <w:instrText>task</w:instrText>
      </w:r>
      <w:r>
        <w:instrText xml:space="preserve"> report" </w:instrText>
      </w:r>
      <w:r>
        <w:fldChar w:fldCharType="end"/>
      </w:r>
      <w:r>
        <w:fldChar w:fldCharType="begin"/>
      </w:r>
      <w:r>
        <w:instrText xml:space="preserve"> XE "</w:instrText>
      </w:r>
      <w:r w:rsidR="00C65195">
        <w:instrText>task</w:instrText>
      </w:r>
      <w:r>
        <w:instrText xml:space="preserve">s: miscellaneous </w:instrText>
      </w:r>
      <w:r w:rsidR="00585072">
        <w:instrText>cost</w:instrText>
      </w:r>
      <w:r w:rsidR="00456163">
        <w:instrText>s</w:instrText>
      </w:r>
      <w:r>
        <w:instrText xml:space="preserve">" </w:instrText>
      </w:r>
      <w:r>
        <w:fldChar w:fldCharType="end"/>
      </w:r>
      <w:r>
        <w:fldChar w:fldCharType="begin"/>
      </w:r>
      <w:r>
        <w:instrText xml:space="preserve"> XE "reports: </w:instrText>
      </w:r>
      <w:r w:rsidR="00C65195">
        <w:instrText>task</w:instrText>
      </w:r>
      <w:r>
        <w:instrText xml:space="preserve"> miscellaneous </w:instrText>
      </w:r>
      <w:r w:rsidR="00585072">
        <w:instrText>cost</w:instrText>
      </w:r>
      <w:r w:rsidR="00456163">
        <w:instrText>s</w:instrText>
      </w:r>
      <w:r>
        <w:instrText xml:space="preserve">" </w:instrText>
      </w:r>
      <w:r>
        <w:fldChar w:fldCharType="end"/>
      </w:r>
      <w:r>
        <w:t xml:space="preserve">The </w:t>
      </w:r>
      <w:r w:rsidR="00C65195">
        <w:t>Task</w:t>
      </w:r>
      <w:r>
        <w:t xml:space="preserve"> Miscellaneous </w:t>
      </w:r>
      <w:r w:rsidR="00585072">
        <w:t>Cost</w:t>
      </w:r>
      <w:r w:rsidR="00456163">
        <w:t>s</w:t>
      </w:r>
      <w:r w:rsidR="00585072">
        <w:t xml:space="preserve"> </w:t>
      </w:r>
      <w:r>
        <w:t xml:space="preserve">report displays information about miscellaneous </w:t>
      </w:r>
      <w:r w:rsidR="00585072">
        <w:t xml:space="preserve">cost </w:t>
      </w:r>
      <w:r>
        <w:t xml:space="preserve">demands and actuals in </w:t>
      </w:r>
      <w:r w:rsidR="00C65195">
        <w:t>task</w:t>
      </w:r>
      <w:r>
        <w:t xml:space="preserve">s. For example, you can obtain a report on all the </w:t>
      </w:r>
      <w:r w:rsidR="00C65195">
        <w:t>task</w:t>
      </w:r>
      <w:r>
        <w:t xml:space="preserve">s that include a particular </w:t>
      </w:r>
      <w:r w:rsidR="00585072">
        <w:t>cost</w:t>
      </w:r>
      <w:r>
        <w:t>.</w:t>
      </w:r>
    </w:p>
    <w:p w14:paraId="76B87447" w14:textId="77777777" w:rsidR="0001000C" w:rsidRDefault="0001000C" w:rsidP="0001000C">
      <w:pPr>
        <w:pStyle w:val="B4"/>
      </w:pPr>
    </w:p>
    <w:p w14:paraId="1D51B9D6" w14:textId="77777777" w:rsidR="0001000C" w:rsidRPr="005E0EB8" w:rsidRDefault="0001000C" w:rsidP="0001000C">
      <w:pPr>
        <w:pStyle w:val="JNormal"/>
      </w:pPr>
      <w:r>
        <w:t xml:space="preserve">You obtain the report with </w:t>
      </w:r>
      <w:r w:rsidR="00C65195">
        <w:rPr>
          <w:rStyle w:val="CPanel"/>
        </w:rPr>
        <w:t>Unit Maintenance Plan</w:t>
      </w:r>
      <w:r>
        <w:rPr>
          <w:rStyle w:val="CPanel"/>
        </w:rPr>
        <w:t>s</w:t>
      </w:r>
      <w:r>
        <w:t xml:space="preserve"> | </w:t>
      </w:r>
      <w:r>
        <w:rPr>
          <w:rStyle w:val="CPanel"/>
        </w:rPr>
        <w:t>Reports</w:t>
      </w:r>
      <w:r>
        <w:t xml:space="preserve"> | </w:t>
      </w:r>
      <w:r w:rsidR="00C65195">
        <w:rPr>
          <w:rStyle w:val="CPanel"/>
        </w:rPr>
        <w:t>Task</w:t>
      </w:r>
      <w:r>
        <w:rPr>
          <w:rStyle w:val="CPanel"/>
        </w:rPr>
        <w:t xml:space="preserve"> Resources</w:t>
      </w:r>
      <w:r>
        <w:t xml:space="preserve"> | </w:t>
      </w:r>
      <w:r>
        <w:rPr>
          <w:rStyle w:val="CPanel"/>
        </w:rPr>
        <w:t xml:space="preserve">Miscellaneous </w:t>
      </w:r>
      <w:r w:rsidR="00585072">
        <w:rPr>
          <w:rStyle w:val="CPanel"/>
        </w:rPr>
        <w:t>Costs</w:t>
      </w:r>
      <w:r>
        <w:fldChar w:fldCharType="begin"/>
      </w:r>
      <w:r>
        <w:instrText xml:space="preserve"> XE "</w:instrText>
      </w:r>
      <w:r w:rsidR="00C65195">
        <w:instrText>unit maintenance plan</w:instrText>
      </w:r>
      <w:r>
        <w:instrText xml:space="preserve">s: reports: </w:instrText>
      </w:r>
      <w:r w:rsidR="00C65195">
        <w:instrText>task</w:instrText>
      </w:r>
      <w:r>
        <w:instrText xml:space="preserve"> resources: miscellaneous </w:instrText>
      </w:r>
      <w:r w:rsidR="00585072">
        <w:instrText>costs</w:instrText>
      </w:r>
      <w:r>
        <w:instrText xml:space="preserve">" </w:instrText>
      </w:r>
      <w:r>
        <w:fldChar w:fldCharType="end"/>
      </w:r>
      <w:r>
        <w:t>. The resulting window contains the following:</w:t>
      </w:r>
    </w:p>
    <w:p w14:paraId="63530BE6" w14:textId="77777777" w:rsidR="0001000C" w:rsidRDefault="0001000C" w:rsidP="0001000C">
      <w:pPr>
        <w:pStyle w:val="B4"/>
      </w:pPr>
    </w:p>
    <w:p w14:paraId="03FC6980"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0567F90B" w14:textId="77777777"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0C9CE8D"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5905A980" w14:textId="77777777"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494468C5" w14:textId="77777777" w:rsidR="008C4721" w:rsidRPr="00D518F0" w:rsidRDefault="008C4721" w:rsidP="008C4721">
      <w:pPr>
        <w:pStyle w:val="B4"/>
      </w:pPr>
    </w:p>
    <w:p w14:paraId="607427A1" w14:textId="77777777" w:rsidR="0001000C" w:rsidRDefault="000D4963" w:rsidP="0001000C">
      <w:pPr>
        <w:pStyle w:val="WindowItem"/>
      </w:pPr>
      <w:r>
        <w:rPr>
          <w:rStyle w:val="CButton"/>
        </w:rPr>
        <w:t>Filters</w:t>
      </w:r>
      <w:r w:rsidR="0001000C">
        <w:t xml:space="preserve"> section: Options controlling what kind of </w:t>
      </w:r>
      <w:r w:rsidR="00C65195">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371F89" w:rsidRPr="00371F89">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371F89">
        <w:rPr>
          <w:rStyle w:val="printedonly"/>
          <w:noProof/>
        </w:rPr>
        <w:t>100</w:t>
      </w:r>
      <w:r w:rsidR="00E7221B" w:rsidRPr="004A5FF3">
        <w:rPr>
          <w:rStyle w:val="printedonly"/>
        </w:rPr>
        <w:fldChar w:fldCharType="end"/>
      </w:r>
      <w:r w:rsidR="00E7221B">
        <w:t>.</w:t>
      </w:r>
    </w:p>
    <w:p w14:paraId="63213210" w14:textId="77777777" w:rsidR="00DF15E7" w:rsidRPr="004E2E08" w:rsidRDefault="00DF15E7" w:rsidP="00DF15E7">
      <w:pPr>
        <w:pStyle w:val="WindowItem"/>
      </w:pPr>
      <w:r>
        <w:rPr>
          <w:rStyle w:val="CButton"/>
        </w:rPr>
        <w:t>Field Selection</w:t>
      </w:r>
      <w:r>
        <w:t xml:space="preserve"> section: Options controlling which information fields will be included in the report.</w:t>
      </w:r>
    </w:p>
    <w:p w14:paraId="0B8A8335" w14:textId="77777777" w:rsidR="00456163" w:rsidRDefault="00456163" w:rsidP="00456163">
      <w:pPr>
        <w:pStyle w:val="WindowItem2"/>
      </w:pPr>
      <w:r w:rsidRPr="000A597E">
        <w:rPr>
          <w:rStyle w:val="CButton"/>
        </w:rPr>
        <w:t>Suppress Costs</w:t>
      </w:r>
      <w:r>
        <w:t>: Omits any money information that might otherwise be displayed in the report.</w:t>
      </w:r>
    </w:p>
    <w:p w14:paraId="5BD8313D" w14:textId="77777777" w:rsidR="0001000C" w:rsidRDefault="0001000C" w:rsidP="0001000C">
      <w:pPr>
        <w:pStyle w:val="WindowItem"/>
      </w:pPr>
      <w:r w:rsidRPr="000A597E">
        <w:rPr>
          <w:rStyle w:val="CButton"/>
        </w:rPr>
        <w:t>Advanced</w:t>
      </w:r>
      <w:r>
        <w:t xml:space="preserve"> section: Miscellaneous options.</w:t>
      </w:r>
    </w:p>
    <w:p w14:paraId="0FE5D8B7" w14:textId="77777777" w:rsidR="00135C8F" w:rsidRPr="009D197A" w:rsidRDefault="00135C8F" w:rsidP="00135C8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FB79900" w14:textId="77777777" w:rsidR="00135C8F" w:rsidRPr="001D247A" w:rsidRDefault="00135C8F" w:rsidP="00135C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4175A1DE" w14:textId="77777777" w:rsidR="0001000C" w:rsidRDefault="0001000C" w:rsidP="0001000C">
      <w:pPr>
        <w:pStyle w:val="WindowItem2"/>
      </w:pPr>
      <w:r w:rsidRPr="00D94147">
        <w:rPr>
          <w:rStyle w:val="CField"/>
        </w:rPr>
        <w:t>Title</w:t>
      </w:r>
      <w:r>
        <w:t>: The title to be printed at the beginning of the report.</w:t>
      </w:r>
    </w:p>
    <w:p w14:paraId="58CF87B5" w14:textId="77777777"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C95FE3A" w14:textId="77777777"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146B7E3" w14:textId="77777777" w:rsidR="0001000C" w:rsidRDefault="0001000C" w:rsidP="0001000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61093782" w14:textId="77777777" w:rsidR="0001000C" w:rsidRDefault="0001000C" w:rsidP="0001000C">
      <w:pPr>
        <w:pStyle w:val="WindowItem"/>
      </w:pPr>
      <w:r>
        <w:rPr>
          <w:rStyle w:val="LoseThisLine"/>
        </w:rPr>
        <w:t>///</w:t>
      </w:r>
      <w:r w:rsidR="00873650">
        <w:rPr>
          <w:rStyle w:val="CButton"/>
        </w:rPr>
        <w:t>!Print!</w:t>
      </w:r>
      <w:r>
        <w:t>: Immediately prints the report.</w:t>
      </w:r>
    </w:p>
    <w:p w14:paraId="39A37156" w14:textId="77777777" w:rsidR="0001000C" w:rsidRDefault="0001000C" w:rsidP="0001000C">
      <w:pPr>
        <w:pStyle w:val="WindowItem"/>
      </w:pPr>
      <w:r>
        <w:rPr>
          <w:rStyle w:val="LoseThisLine"/>
        </w:rPr>
        <w:t>///</w:t>
      </w:r>
      <w:r w:rsidRPr="000A597E">
        <w:rPr>
          <w:rStyle w:val="CButton"/>
        </w:rPr>
        <w:t>Export Data</w:t>
      </w:r>
      <w:r>
        <w:t>: Exports the report’s data in XML format.</w:t>
      </w:r>
    </w:p>
    <w:p w14:paraId="4E3FB46D" w14:textId="77777777" w:rsidR="0001000C" w:rsidRDefault="0001000C" w:rsidP="0001000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7CF99EAC" w14:textId="77777777" w:rsidR="0001000C" w:rsidRDefault="0001000C" w:rsidP="0001000C">
      <w:pPr>
        <w:pStyle w:val="WindowItem"/>
      </w:pPr>
      <w:r>
        <w:rPr>
          <w:rStyle w:val="LoseThisLine"/>
        </w:rPr>
        <w:t>///</w:t>
      </w:r>
      <w:r w:rsidRPr="000A597E">
        <w:rPr>
          <w:rStyle w:val="CButton"/>
        </w:rPr>
        <w:t>Close</w:t>
      </w:r>
      <w:r>
        <w:t>: Closes the window.</w:t>
      </w:r>
    </w:p>
    <w:p w14:paraId="0F492DF7"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05750B6A" w14:textId="77777777" w:rsidR="0001000C" w:rsidRPr="009957D6" w:rsidRDefault="0001000C" w:rsidP="0001000C">
      <w:pPr>
        <w:pStyle w:val="JNormal"/>
        <w:rPr>
          <w:rStyle w:val="onlineonly"/>
        </w:rPr>
      </w:pPr>
      <w:r w:rsidRPr="009957D6">
        <w:rPr>
          <w:rStyle w:val="onlineonly"/>
        </w:rPr>
        <w:t xml:space="preserve">For more on </w:t>
      </w:r>
      <w:r w:rsidR="00C65195" w:rsidRPr="009957D6">
        <w:rPr>
          <w:rStyle w:val="onlineonly"/>
        </w:rPr>
        <w:t>task</w:t>
      </w:r>
      <w:r w:rsidRPr="009957D6">
        <w:rPr>
          <w:rStyle w:val="onlineonly"/>
        </w:rPr>
        <w:t xml:space="preserve">s, see </w:t>
      </w:r>
      <w:r w:rsidRPr="009957D6">
        <w:rPr>
          <w:rStyle w:val="onlineonly"/>
        </w:rPr>
        <w:fldChar w:fldCharType="begin"/>
      </w:r>
      <w:r w:rsidRPr="009957D6">
        <w:rPr>
          <w:rStyle w:val="onlineonly"/>
        </w:rPr>
        <w:instrText xml:space="preserve"> REF </w:instrText>
      </w:r>
      <w:r w:rsidR="00C65195" w:rsidRPr="009957D6">
        <w:rPr>
          <w:rStyle w:val="onlineonly"/>
        </w:rPr>
        <w:instrText xml:space="preserve">Tasks </w:instrText>
      </w:r>
      <w:r w:rsidRPr="009957D6">
        <w:rPr>
          <w:rStyle w:val="onlineonly"/>
        </w:rPr>
        <w:instrText>\h</w:instrText>
      </w:r>
      <w:r w:rsidR="00E5373D" w:rsidRPr="009957D6">
        <w:rPr>
          <w:rStyle w:val="onlineonly"/>
        </w:rPr>
        <w:instrText xml:space="preserve"> </w:instrText>
      </w:r>
      <w:r w:rsidRPr="009957D6">
        <w:rPr>
          <w:rStyle w:val="onlineonly"/>
        </w:rPr>
        <w:instrText xml:space="preserve">\* MERGEFORMAT </w:instrText>
      </w:r>
      <w:r w:rsidRPr="009957D6">
        <w:rPr>
          <w:rStyle w:val="onlineonly"/>
        </w:rPr>
      </w:r>
      <w:r w:rsidRPr="009957D6">
        <w:rPr>
          <w:rStyle w:val="onlineonly"/>
        </w:rPr>
        <w:fldChar w:fldCharType="separate"/>
      </w:r>
      <w:r w:rsidR="00371F89" w:rsidRPr="00371F89">
        <w:rPr>
          <w:rStyle w:val="onlineonly"/>
        </w:rPr>
        <w:t>Tasks</w:t>
      </w:r>
      <w:r w:rsidRPr="009957D6">
        <w:rPr>
          <w:rStyle w:val="onlineonly"/>
        </w:rPr>
        <w:fldChar w:fldCharType="end"/>
      </w:r>
      <w:r w:rsidRPr="009957D6">
        <w:rPr>
          <w:rStyle w:val="onlineonly"/>
        </w:rPr>
        <w:t xml:space="preserve">. For more on resources, see </w:t>
      </w:r>
      <w:r w:rsidRPr="009957D6">
        <w:rPr>
          <w:rStyle w:val="onlineonly"/>
        </w:rPr>
        <w:fldChar w:fldCharType="begin"/>
      </w:r>
      <w:r w:rsidRPr="009957D6">
        <w:rPr>
          <w:rStyle w:val="onlineonly"/>
        </w:rPr>
        <w:instrText xml:space="preserve"> REF Demands \h</w:instrText>
      </w:r>
      <w:r w:rsidR="00E5373D" w:rsidRPr="009957D6">
        <w:rPr>
          <w:rStyle w:val="onlineonly"/>
        </w:rPr>
        <w:instrText xml:space="preserve"> </w:instrText>
      </w:r>
      <w:r w:rsidRPr="009957D6">
        <w:rPr>
          <w:rStyle w:val="onlineonly"/>
        </w:rPr>
        <w:instrText xml:space="preserve">\* MERGEFORMAT </w:instrText>
      </w:r>
      <w:r w:rsidRPr="009957D6">
        <w:rPr>
          <w:rStyle w:val="onlineonly"/>
        </w:rPr>
      </w:r>
      <w:r w:rsidRPr="009957D6">
        <w:rPr>
          <w:rStyle w:val="onlineonly"/>
        </w:rPr>
        <w:fldChar w:fldCharType="separate"/>
      </w:r>
      <w:r w:rsidR="00371F89" w:rsidRPr="00371F89">
        <w:rPr>
          <w:rStyle w:val="onlineonly"/>
        </w:rPr>
        <w:t>Resources</w:t>
      </w:r>
      <w:r w:rsidRPr="009957D6">
        <w:rPr>
          <w:rStyle w:val="onlineonly"/>
        </w:rPr>
        <w:fldChar w:fldCharType="end"/>
      </w:r>
      <w:r w:rsidRPr="009957D6">
        <w:rPr>
          <w:rStyle w:val="onlineonly"/>
        </w:rPr>
        <w:t xml:space="preserve">. For more on miscellaneous </w:t>
      </w:r>
      <w:r w:rsidR="00F133AE" w:rsidRPr="009957D6">
        <w:rPr>
          <w:rStyle w:val="onlineonly"/>
        </w:rPr>
        <w:t xml:space="preserve">cost </w:t>
      </w:r>
      <w:r w:rsidRPr="009957D6">
        <w:rPr>
          <w:rStyle w:val="onlineonly"/>
        </w:rPr>
        <w:t xml:space="preserve">records, see </w:t>
      </w:r>
      <w:r w:rsidRPr="009957D6">
        <w:rPr>
          <w:rStyle w:val="onlineonly"/>
        </w:rPr>
        <w:fldChar w:fldCharType="begin"/>
      </w:r>
      <w:r w:rsidRPr="009957D6">
        <w:rPr>
          <w:rStyle w:val="onlineonly"/>
        </w:rPr>
        <w:instrText xml:space="preserve"> REF WorkOrderMiscellaneous \h</w:instrText>
      </w:r>
      <w:r w:rsidR="00E5373D" w:rsidRPr="009957D6">
        <w:rPr>
          <w:rStyle w:val="onlineonly"/>
        </w:rPr>
        <w:instrText xml:space="preserve"> </w:instrText>
      </w:r>
      <w:r w:rsidRPr="009957D6">
        <w:rPr>
          <w:rStyle w:val="onlineonly"/>
        </w:rPr>
        <w:instrText xml:space="preserve">\* MERGEFORMAT </w:instrText>
      </w:r>
      <w:r w:rsidRPr="009957D6">
        <w:rPr>
          <w:rStyle w:val="onlineonly"/>
        </w:rPr>
      </w:r>
      <w:r w:rsidRPr="009957D6">
        <w:rPr>
          <w:rStyle w:val="onlineonly"/>
        </w:rPr>
        <w:fldChar w:fldCharType="separate"/>
      </w:r>
      <w:r w:rsidR="00371F89" w:rsidRPr="00371F89">
        <w:rPr>
          <w:rStyle w:val="onlineonly"/>
        </w:rPr>
        <w:t>Work Order Miscellaneous Costs</w:t>
      </w:r>
      <w:r w:rsidRPr="009957D6">
        <w:rPr>
          <w:rStyle w:val="onlineonly"/>
        </w:rPr>
        <w:fldChar w:fldCharType="end"/>
      </w:r>
      <w:r w:rsidRPr="009957D6">
        <w:rPr>
          <w:rStyle w:val="onlineonly"/>
        </w:rPr>
        <w:t xml:space="preserve">. For more on reports in general, see </w:t>
      </w:r>
      <w:r w:rsidRPr="009957D6">
        <w:rPr>
          <w:rStyle w:val="onlineonly"/>
        </w:rPr>
        <w:fldChar w:fldCharType="begin"/>
      </w:r>
      <w:r w:rsidRPr="009957D6">
        <w:rPr>
          <w:rStyle w:val="onlineonly"/>
        </w:rPr>
        <w:instrText xml:space="preserve"> REF Reports \h</w:instrText>
      </w:r>
      <w:r w:rsidR="00E5373D" w:rsidRPr="009957D6">
        <w:rPr>
          <w:rStyle w:val="onlineonly"/>
        </w:rPr>
        <w:instrText xml:space="preserve"> </w:instrText>
      </w:r>
      <w:r w:rsidRPr="009957D6">
        <w:rPr>
          <w:rStyle w:val="onlineonly"/>
        </w:rPr>
        <w:instrText xml:space="preserve">\* MERGEFORMAT </w:instrText>
      </w:r>
      <w:r w:rsidRPr="009957D6">
        <w:rPr>
          <w:rStyle w:val="onlineonly"/>
        </w:rPr>
      </w:r>
      <w:r w:rsidRPr="009957D6">
        <w:rPr>
          <w:rStyle w:val="onlineonly"/>
        </w:rPr>
        <w:fldChar w:fldCharType="separate"/>
      </w:r>
      <w:r w:rsidR="00371F89" w:rsidRPr="00371F89">
        <w:rPr>
          <w:rStyle w:val="onlineonly"/>
        </w:rPr>
        <w:t>Reports</w:t>
      </w:r>
      <w:r w:rsidRPr="009957D6">
        <w:rPr>
          <w:rStyle w:val="onlineonly"/>
        </w:rPr>
        <w:fldChar w:fldCharType="end"/>
      </w:r>
      <w:r w:rsidRPr="009957D6">
        <w:rPr>
          <w:rStyle w:val="onlineonly"/>
        </w:rPr>
        <w:t>.</w:t>
      </w:r>
    </w:p>
    <w:p w14:paraId="76439B33" w14:textId="77777777" w:rsidR="00E93EDB" w:rsidRPr="0090642F" w:rsidRDefault="00E93EDB" w:rsidP="00E93EDB">
      <w:pPr>
        <w:pStyle w:val="B4"/>
      </w:pPr>
    </w:p>
    <w:p w14:paraId="1AA5EE7D" w14:textId="77777777" w:rsidR="00236EB0" w:rsidRDefault="00236EB0">
      <w:pPr>
        <w:pStyle w:val="C"/>
      </w:pPr>
    </w:p>
    <w:p w14:paraId="6ABAE7BB" w14:textId="77777777" w:rsidR="00236EB0" w:rsidRDefault="00236EB0">
      <w:pPr>
        <w:pStyle w:val="Heading1"/>
      </w:pPr>
      <w:bookmarkStart w:id="1173" w:name="Units"/>
      <w:bookmarkStart w:id="1174" w:name="_Toc508886060"/>
      <w:r>
        <w:t>Units</w:t>
      </w:r>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73"/>
      <w:bookmarkEnd w:id="1174"/>
    </w:p>
    <w:p w14:paraId="1F58E53A" w14:textId="77777777" w:rsidR="00236EB0" w:rsidRDefault="00236EB0">
      <w:pPr>
        <w:pStyle w:val="B1"/>
      </w:pPr>
      <w:bookmarkStart w:id="1175" w:name="_Toc327436794"/>
      <w:bookmarkStart w:id="1176" w:name="_Toc327681662"/>
      <w:bookmarkStart w:id="1177" w:name="_Toc330389079"/>
      <w:bookmarkStart w:id="1178" w:name="_Toc330828471"/>
      <w:bookmarkStart w:id="1179" w:name="_Toc330829054"/>
      <w:bookmarkStart w:id="1180" w:name="_Toc337974056"/>
      <w:bookmarkStart w:id="1181" w:name="_Toc415907020"/>
    </w:p>
    <w:bookmarkEnd w:id="1175"/>
    <w:bookmarkEnd w:id="1176"/>
    <w:bookmarkEnd w:id="1177"/>
    <w:bookmarkEnd w:id="1178"/>
    <w:bookmarkEnd w:id="1179"/>
    <w:bookmarkEnd w:id="1180"/>
    <w:bookmarkEnd w:id="1181"/>
    <w:p w14:paraId="305E91F3" w14:textId="77777777" w:rsidR="00236EB0" w:rsidRDefault="00073300">
      <w:pPr>
        <w:pStyle w:val="JNormal"/>
      </w:pPr>
      <w:r>
        <w:fldChar w:fldCharType="begin"/>
      </w:r>
      <w:r w:rsidR="00236EB0">
        <w:instrText xml:space="preserve"> XE "units" </w:instrText>
      </w:r>
      <w:r>
        <w:fldChar w:fldCharType="end"/>
      </w:r>
      <w:r w:rsidR="00236EB0">
        <w:t xml:space="preserve">The equipment and facilities you maintain are called </w:t>
      </w:r>
      <w:r w:rsidR="00236EB0">
        <w:rPr>
          <w:rStyle w:val="NewTerm"/>
        </w:rPr>
        <w:t>units</w:t>
      </w:r>
      <w:r w:rsidR="00236EB0">
        <w:t xml:space="preserve">. Every unit has a location; in fact, units can </w:t>
      </w:r>
      <w:r w:rsidR="00236EB0">
        <w:rPr>
          <w:rStyle w:val="Emphasis"/>
        </w:rPr>
        <w:t>be</w:t>
      </w:r>
      <w:r w:rsidR="00236EB0">
        <w:t xml:space="preserve"> locations. For example, in a shopping mall, stores might be considered locations, but they might also be considered units, since they are facilities you maintain. Here are some examples of units:</w:t>
      </w:r>
    </w:p>
    <w:p w14:paraId="3711F3BD" w14:textId="77777777" w:rsidR="00236EB0" w:rsidRDefault="00236EB0">
      <w:pPr>
        <w:pStyle w:val="B4"/>
      </w:pPr>
    </w:p>
    <w:p w14:paraId="46C0790B" w14:textId="77777777" w:rsidR="00236EB0" w:rsidRDefault="00236EB0" w:rsidP="00692709">
      <w:pPr>
        <w:pStyle w:val="BU"/>
        <w:numPr>
          <w:ilvl w:val="0"/>
          <w:numId w:val="3"/>
        </w:numPr>
      </w:pPr>
      <w:r>
        <w:t>Vehicles (e.g. company cars, forklift trucks, lawn tractors)</w:t>
      </w:r>
    </w:p>
    <w:p w14:paraId="60F07D9A" w14:textId="77777777" w:rsidR="00236EB0" w:rsidRDefault="00236EB0" w:rsidP="00692709">
      <w:pPr>
        <w:pStyle w:val="BU"/>
        <w:numPr>
          <w:ilvl w:val="0"/>
          <w:numId w:val="3"/>
        </w:numPr>
      </w:pPr>
      <w:r>
        <w:t>Manufacturing equipment</w:t>
      </w:r>
    </w:p>
    <w:p w14:paraId="050F5849" w14:textId="77777777" w:rsidR="00236EB0" w:rsidRDefault="00236EB0" w:rsidP="00692709">
      <w:pPr>
        <w:pStyle w:val="BU"/>
        <w:numPr>
          <w:ilvl w:val="0"/>
          <w:numId w:val="3"/>
        </w:numPr>
      </w:pPr>
      <w:r>
        <w:t>Office suites, hotel rooms, stores in a mall, cottages in a resort, and other spaces a maintenance department may have to deal with</w:t>
      </w:r>
    </w:p>
    <w:p w14:paraId="38BAAC1B" w14:textId="77777777" w:rsidR="00236EB0" w:rsidRDefault="00236EB0" w:rsidP="00692709">
      <w:pPr>
        <w:pStyle w:val="BU"/>
        <w:numPr>
          <w:ilvl w:val="0"/>
          <w:numId w:val="3"/>
        </w:numPr>
      </w:pPr>
      <w:r>
        <w:t>Heating/air-conditioning equipment</w:t>
      </w:r>
    </w:p>
    <w:p w14:paraId="6C695B80" w14:textId="77777777" w:rsidR="00236EB0" w:rsidRDefault="00236EB0" w:rsidP="00692709">
      <w:pPr>
        <w:pStyle w:val="BU"/>
        <w:numPr>
          <w:ilvl w:val="0"/>
          <w:numId w:val="3"/>
        </w:numPr>
      </w:pPr>
      <w:r>
        <w:t>Washrooms, elevators, and other public spaces</w:t>
      </w:r>
    </w:p>
    <w:p w14:paraId="20E83995" w14:textId="77777777" w:rsidR="00236EB0" w:rsidRDefault="00236EB0">
      <w:pPr>
        <w:pStyle w:val="JNormal"/>
      </w:pPr>
      <w:r>
        <w:rPr>
          <w:b/>
        </w:rPr>
        <w:t>Sub-Units:</w:t>
      </w:r>
      <w:r>
        <w:t xml:space="preserve"> Units can contain other units. For example, if a shopping mall treats each store as a unit, then it might be useful to divide large stores into smaller sections (e.g. “Store X Northwest Section”, “Store X Northeast Section”, and so on.) As another example, consider a forklift truck. This is a single unit, but you might treat the engine and forklift mechanism as sub-units of the truck.</w:t>
      </w:r>
    </w:p>
    <w:p w14:paraId="07F5DB2E" w14:textId="77777777" w:rsidR="00236EB0" w:rsidRDefault="00236EB0">
      <w:pPr>
        <w:pStyle w:val="B4"/>
      </w:pPr>
    </w:p>
    <w:p w14:paraId="7DE62336" w14:textId="77777777" w:rsidR="00236EB0" w:rsidRDefault="00236EB0">
      <w:pPr>
        <w:pStyle w:val="JNormal"/>
      </w:pPr>
      <w:r>
        <w:t xml:space="preserve">Because units are like locations, and because units can have sub-units (which can also have sub-units), MainBoss depicts units using a </w:t>
      </w:r>
      <w:r>
        <w:rPr>
          <w:rStyle w:val="NewTerm"/>
        </w:rPr>
        <w:t>map</w:t>
      </w:r>
      <w:r>
        <w:t xml:space="preserve"> similar to the structure used to depict folders, subfolders, and files in Windows Explorer. The map shows locations and the units they contain.</w:t>
      </w:r>
    </w:p>
    <w:p w14:paraId="00E1D4F8" w14:textId="77777777" w:rsidR="00236EB0" w:rsidRDefault="00236EB0">
      <w:pPr>
        <w:pStyle w:val="B4"/>
      </w:pPr>
    </w:p>
    <w:p w14:paraId="72B3D56E" w14:textId="77777777" w:rsidR="00236EB0" w:rsidRDefault="00236EB0">
      <w:pPr>
        <w:pStyle w:val="JNormal"/>
      </w:pPr>
      <w:r>
        <w:rPr>
          <w:rStyle w:val="InsetHeading"/>
        </w:rPr>
        <w:t xml:space="preserve">Organization is Important! </w:t>
      </w:r>
      <w:r>
        <w:t>Since locations and units are shown in map format, you can make your life easier by setting up your location and unit records in some well-organized manner. For example, suppose you’re maintaining a large commercial building. It’s a bad idea to set up your location records like this:</w:t>
      </w:r>
    </w:p>
    <w:p w14:paraId="780FC4A9" w14:textId="77777777" w:rsidR="00236EB0" w:rsidRDefault="00236EB0">
      <w:pPr>
        <w:pStyle w:val="B4"/>
      </w:pPr>
    </w:p>
    <w:p w14:paraId="0FF87BC3" w14:textId="77777777" w:rsidR="00236EB0" w:rsidRDefault="00236EB0">
      <w:pPr>
        <w:pStyle w:val="JNormal"/>
      </w:pPr>
      <w:r>
        <w:tab/>
      </w:r>
      <w:r>
        <w:tab/>
      </w:r>
      <w:r w:rsidR="00FC496E">
        <w:rPr>
          <w:noProof/>
        </w:rPr>
        <w:drawing>
          <wp:inline distT="0" distB="0" distL="0" distR="0" wp14:anchorId="4E4386F0" wp14:editId="0F9C79EF">
            <wp:extent cx="1713230" cy="3947160"/>
            <wp:effectExtent l="1905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cstate="print"/>
                    <a:srcRect/>
                    <a:stretch>
                      <a:fillRect/>
                    </a:stretch>
                  </pic:blipFill>
                  <pic:spPr bwMode="auto">
                    <a:xfrm>
                      <a:off x="0" y="0"/>
                      <a:ext cx="1713230" cy="3947160"/>
                    </a:xfrm>
                    <a:prstGeom prst="rect">
                      <a:avLst/>
                    </a:prstGeom>
                    <a:noFill/>
                    <a:ln w="9525">
                      <a:noFill/>
                      <a:miter lim="800000"/>
                      <a:headEnd/>
                      <a:tailEnd/>
                    </a:ln>
                  </pic:spPr>
                </pic:pic>
              </a:graphicData>
            </a:graphic>
          </wp:inline>
        </w:drawing>
      </w:r>
    </w:p>
    <w:p w14:paraId="4AB09EC3" w14:textId="77777777" w:rsidR="00236EB0" w:rsidRDefault="00236EB0">
      <w:pPr>
        <w:pStyle w:val="B4"/>
      </w:pPr>
    </w:p>
    <w:p w14:paraId="74C77E25" w14:textId="77777777" w:rsidR="00236EB0" w:rsidRDefault="00236EB0">
      <w:pPr>
        <w:pStyle w:val="JNormal"/>
      </w:pPr>
      <w:r>
        <w:t>With one long list of rooms, it’s harder to find the one you want (and you end up scrolling a lot back and forth through the list). Here’s a better way to organize the same locations:</w:t>
      </w:r>
    </w:p>
    <w:p w14:paraId="243F5372" w14:textId="77777777" w:rsidR="00236EB0" w:rsidRDefault="00236EB0">
      <w:pPr>
        <w:pStyle w:val="B4"/>
      </w:pPr>
    </w:p>
    <w:p w14:paraId="2C70F596" w14:textId="77777777" w:rsidR="00236EB0" w:rsidRDefault="00236EB0">
      <w:pPr>
        <w:pStyle w:val="JNormal"/>
      </w:pPr>
      <w:r>
        <w:tab/>
      </w:r>
      <w:r>
        <w:tab/>
      </w:r>
      <w:r w:rsidR="00FC496E">
        <w:rPr>
          <w:noProof/>
        </w:rPr>
        <w:drawing>
          <wp:inline distT="0" distB="0" distL="0" distR="0" wp14:anchorId="00FE8A03" wp14:editId="400153CE">
            <wp:extent cx="2199005" cy="222250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cstate="print"/>
                    <a:srcRect/>
                    <a:stretch>
                      <a:fillRect/>
                    </a:stretch>
                  </pic:blipFill>
                  <pic:spPr bwMode="auto">
                    <a:xfrm>
                      <a:off x="0" y="0"/>
                      <a:ext cx="2199005" cy="2222500"/>
                    </a:xfrm>
                    <a:prstGeom prst="rect">
                      <a:avLst/>
                    </a:prstGeom>
                    <a:noFill/>
                    <a:ln w="9525">
                      <a:noFill/>
                      <a:miter lim="800000"/>
                      <a:headEnd/>
                      <a:tailEnd/>
                    </a:ln>
                  </pic:spPr>
                </pic:pic>
              </a:graphicData>
            </a:graphic>
          </wp:inline>
        </w:drawing>
      </w:r>
    </w:p>
    <w:p w14:paraId="048A45AD" w14:textId="77777777" w:rsidR="00236EB0" w:rsidRDefault="00236EB0">
      <w:pPr>
        <w:pStyle w:val="B4"/>
      </w:pPr>
    </w:p>
    <w:p w14:paraId="479FAA94" w14:textId="77777777" w:rsidR="00236EB0" w:rsidRDefault="00236EB0">
      <w:pPr>
        <w:pStyle w:val="JNormal"/>
      </w:pPr>
      <w:r>
        <w:t>Organizing rooms by floor (or in some other sensible way) makes it easier to find the location you want, since you don’t have to search through long lists. Organizing your locations also makes it easier to find units, since every unit is a location.</w:t>
      </w:r>
    </w:p>
    <w:p w14:paraId="535FDA76" w14:textId="77777777" w:rsidR="00236EB0" w:rsidRDefault="00236EB0">
      <w:pPr>
        <w:pStyle w:val="B4"/>
      </w:pPr>
    </w:p>
    <w:p w14:paraId="1F4CD3E2" w14:textId="77777777" w:rsidR="00236EB0" w:rsidRDefault="00236EB0">
      <w:pPr>
        <w:pStyle w:val="JNormal"/>
      </w:pPr>
      <w:r>
        <w:rPr>
          <w:rStyle w:val="InsetHeading"/>
        </w:rPr>
        <w:t>Coding Definitions:</w:t>
      </w:r>
      <w:r>
        <w:t xml:space="preserve"> The following appear under </w:t>
      </w:r>
      <w:r>
        <w:rPr>
          <w:rStyle w:val="CPanel"/>
        </w:rPr>
        <w:t>Coding Definitions</w:t>
      </w:r>
      <w:r>
        <w:t xml:space="preserve"> | </w:t>
      </w:r>
      <w:r>
        <w:rPr>
          <w:rStyle w:val="CPanel"/>
        </w:rPr>
        <w:t>Units</w:t>
      </w:r>
      <w:r w:rsidR="00073300">
        <w:fldChar w:fldCharType="begin"/>
      </w:r>
      <w:r>
        <w:instrText xml:space="preserve"> XE "coding definitions: units" </w:instrText>
      </w:r>
      <w:r w:rsidR="00073300">
        <w:fldChar w:fldCharType="end"/>
      </w:r>
      <w:r>
        <w:t xml:space="preserve"> to define codes used in unit records:</w:t>
      </w:r>
    </w:p>
    <w:p w14:paraId="616957F8" w14:textId="77777777" w:rsidR="00236EB0" w:rsidRDefault="00236EB0">
      <w:pPr>
        <w:pStyle w:val="B4"/>
      </w:pPr>
    </w:p>
    <w:p w14:paraId="2160C141" w14:textId="77777777" w:rsidR="00236EB0" w:rsidRDefault="00236EB0" w:rsidP="00692709">
      <w:pPr>
        <w:pStyle w:val="BU"/>
        <w:numPr>
          <w:ilvl w:val="0"/>
          <w:numId w:val="3"/>
        </w:numPr>
      </w:pPr>
      <w:r>
        <w:rPr>
          <w:rStyle w:val="CPanel"/>
        </w:rPr>
        <w:t>Asset Codes</w:t>
      </w:r>
      <w:r>
        <w:t xml:space="preserve"> (</w:t>
      </w:r>
      <w:r w:rsidR="00271295" w:rsidRPr="00120959">
        <w:rPr>
          <w:rStyle w:val="CrossRef"/>
        </w:rPr>
        <w:fldChar w:fldCharType="begin"/>
      </w:r>
      <w:r w:rsidR="00271295" w:rsidRPr="00120959">
        <w:rPr>
          <w:rStyle w:val="CrossRef"/>
        </w:rPr>
        <w:instrText xml:space="preserve"> REF AssetCodes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Asset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AssetCodes \h </w:instrText>
      </w:r>
      <w:r w:rsidR="00073300">
        <w:rPr>
          <w:rStyle w:val="printedonly"/>
        </w:rPr>
      </w:r>
      <w:r w:rsidR="00073300">
        <w:rPr>
          <w:rStyle w:val="printedonly"/>
        </w:rPr>
        <w:fldChar w:fldCharType="separate"/>
      </w:r>
      <w:r w:rsidR="00371F89">
        <w:rPr>
          <w:rStyle w:val="printedonly"/>
          <w:noProof/>
        </w:rPr>
        <w:t>290</w:t>
      </w:r>
      <w:r w:rsidR="00073300">
        <w:rPr>
          <w:rStyle w:val="printedonly"/>
        </w:rPr>
        <w:fldChar w:fldCharType="end"/>
      </w:r>
      <w:r>
        <w:t>): Balance sheet account numbers that are used to capitalize equipment in your organization’s general ledger.</w:t>
      </w:r>
    </w:p>
    <w:p w14:paraId="17E28D45" w14:textId="77777777" w:rsidR="00236EB0" w:rsidRDefault="00236EB0" w:rsidP="00692709">
      <w:pPr>
        <w:pStyle w:val="BU"/>
        <w:numPr>
          <w:ilvl w:val="0"/>
          <w:numId w:val="3"/>
        </w:numPr>
      </w:pPr>
      <w:r>
        <w:rPr>
          <w:rStyle w:val="CPanel"/>
        </w:rPr>
        <w:t>Meter Classes</w:t>
      </w:r>
      <w:r>
        <w:t xml:space="preserve"> (</w:t>
      </w:r>
      <w:r w:rsidR="00271295" w:rsidRPr="00120959">
        <w:rPr>
          <w:rStyle w:val="CrossRef"/>
        </w:rPr>
        <w:fldChar w:fldCharType="begin"/>
      </w:r>
      <w:r w:rsidR="00271295" w:rsidRPr="00120959">
        <w:rPr>
          <w:rStyle w:val="CrossRef"/>
        </w:rPr>
        <w:instrText xml:space="preserve"> REF MeterClasses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371F89">
        <w:rPr>
          <w:rStyle w:val="printedonly"/>
          <w:noProof/>
        </w:rPr>
        <w:t>294</w:t>
      </w:r>
      <w:r w:rsidR="00073300">
        <w:rPr>
          <w:rStyle w:val="printedonly"/>
        </w:rPr>
        <w:fldChar w:fldCharType="end"/>
      </w:r>
      <w:r>
        <w:t>): Codes used to categorize meters by type.</w:t>
      </w:r>
    </w:p>
    <w:p w14:paraId="69523B73" w14:textId="77777777" w:rsidR="00236EB0" w:rsidRDefault="00236EB0" w:rsidP="00692709">
      <w:pPr>
        <w:pStyle w:val="BU"/>
        <w:numPr>
          <w:ilvl w:val="0"/>
          <w:numId w:val="3"/>
        </w:numPr>
      </w:pPr>
      <w:r>
        <w:rPr>
          <w:rStyle w:val="CPanel"/>
        </w:rPr>
        <w:t>Meters</w:t>
      </w:r>
      <w:r>
        <w:t xml:space="preserve"> (</w:t>
      </w:r>
      <w:r w:rsidR="00271295" w:rsidRPr="00120959">
        <w:rPr>
          <w:rStyle w:val="CrossRef"/>
        </w:rPr>
        <w:fldChar w:fldCharType="begin"/>
      </w:r>
      <w:r w:rsidR="00271295" w:rsidRPr="00120959">
        <w:rPr>
          <w:rStyle w:val="CrossRef"/>
        </w:rPr>
        <w:instrText xml:space="preserve"> REF Meters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 Information on meters that are associated with units.</w:t>
      </w:r>
    </w:p>
    <w:p w14:paraId="12BF8B23" w14:textId="77777777" w:rsidR="00236EB0" w:rsidRDefault="00236EB0" w:rsidP="00692709">
      <w:pPr>
        <w:pStyle w:val="BU"/>
        <w:numPr>
          <w:ilvl w:val="0"/>
          <w:numId w:val="3"/>
        </w:numPr>
      </w:pPr>
      <w:r>
        <w:rPr>
          <w:rStyle w:val="CPanel"/>
        </w:rPr>
        <w:t>Ownerships</w:t>
      </w:r>
      <w:r>
        <w:t xml:space="preserve"> (</w:t>
      </w:r>
      <w:r w:rsidR="00271295" w:rsidRPr="00120959">
        <w:rPr>
          <w:rStyle w:val="CrossRef"/>
        </w:rPr>
        <w:fldChar w:fldCharType="begin"/>
      </w:r>
      <w:r w:rsidR="00271295" w:rsidRPr="00120959">
        <w:rPr>
          <w:rStyle w:val="CrossRef"/>
        </w:rPr>
        <w:instrText xml:space="preserve"> REF Ownership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Ownerships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Ownership \h </w:instrText>
      </w:r>
      <w:r w:rsidR="00073300">
        <w:rPr>
          <w:rStyle w:val="printedonly"/>
        </w:rPr>
      </w:r>
      <w:r w:rsidR="00073300">
        <w:rPr>
          <w:rStyle w:val="printedonly"/>
        </w:rPr>
        <w:fldChar w:fldCharType="separate"/>
      </w:r>
      <w:r w:rsidR="00371F89">
        <w:rPr>
          <w:rStyle w:val="printedonly"/>
          <w:noProof/>
        </w:rPr>
        <w:t>302</w:t>
      </w:r>
      <w:r w:rsidR="00073300">
        <w:rPr>
          <w:rStyle w:val="printedonly"/>
        </w:rPr>
        <w:fldChar w:fldCharType="end"/>
      </w:r>
      <w:r>
        <w:t>): Codes used to identify who owns which unit.</w:t>
      </w:r>
    </w:p>
    <w:p w14:paraId="594987D1" w14:textId="77777777" w:rsidR="00236EB0" w:rsidRDefault="00236EB0" w:rsidP="00692709">
      <w:pPr>
        <w:pStyle w:val="BU"/>
        <w:numPr>
          <w:ilvl w:val="0"/>
          <w:numId w:val="3"/>
        </w:numPr>
      </w:pPr>
      <w:r>
        <w:rPr>
          <w:rStyle w:val="CPanel"/>
        </w:rPr>
        <w:t>Parts</w:t>
      </w:r>
      <w:r>
        <w:t xml:space="preserv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371F89">
        <w:rPr>
          <w:rStyle w:val="printedonly"/>
          <w:noProof/>
        </w:rPr>
        <w:t>306</w:t>
      </w:r>
      <w:r w:rsidR="00073300">
        <w:rPr>
          <w:rStyle w:val="printedonly"/>
        </w:rPr>
        <w:fldChar w:fldCharType="end"/>
      </w:r>
      <w:r>
        <w:t>): A table recording which spare parts (items) are used by each unit.</w:t>
      </w:r>
    </w:p>
    <w:p w14:paraId="74EC4F6A" w14:textId="77777777" w:rsidR="00236EB0" w:rsidRDefault="00236EB0" w:rsidP="00692709">
      <w:pPr>
        <w:pStyle w:val="BU"/>
        <w:numPr>
          <w:ilvl w:val="0"/>
          <w:numId w:val="3"/>
        </w:numPr>
      </w:pPr>
      <w:r>
        <w:rPr>
          <w:rStyle w:val="CPanel"/>
        </w:rPr>
        <w:t>Service Contracts</w:t>
      </w:r>
      <w:r>
        <w:t xml:space="preserv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 Information about the service contracts that cover your units.</w:t>
      </w:r>
    </w:p>
    <w:p w14:paraId="28AF8454" w14:textId="77777777" w:rsidR="00236EB0" w:rsidRDefault="00236EB0" w:rsidP="00692709">
      <w:pPr>
        <w:pStyle w:val="BU"/>
        <w:numPr>
          <w:ilvl w:val="0"/>
          <w:numId w:val="3"/>
        </w:numPr>
      </w:pPr>
      <w:r>
        <w:rPr>
          <w:rStyle w:val="CPanel"/>
        </w:rPr>
        <w:t>Specification Forms</w:t>
      </w:r>
      <w:r>
        <w:t xml:space="preserve"> (</w:t>
      </w:r>
      <w:r w:rsidR="00271295" w:rsidRPr="00120959">
        <w:rPr>
          <w:rStyle w:val="CrossRef"/>
        </w:rPr>
        <w:fldChar w:fldCharType="begin"/>
      </w:r>
      <w:r w:rsidR="00271295" w:rsidRPr="00120959">
        <w:rPr>
          <w:rStyle w:val="CrossRef"/>
        </w:rPr>
        <w:instrText xml:space="preserve"> REF SpecificationForms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Specification Forms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SpecificationForms \h </w:instrText>
      </w:r>
      <w:r w:rsidR="00073300">
        <w:rPr>
          <w:rStyle w:val="printedonly"/>
        </w:rPr>
      </w:r>
      <w:r w:rsidR="00073300">
        <w:rPr>
          <w:rStyle w:val="printedonly"/>
        </w:rPr>
        <w:fldChar w:fldCharType="separate"/>
      </w:r>
      <w:r w:rsidR="00371F89">
        <w:rPr>
          <w:rStyle w:val="printedonly"/>
          <w:noProof/>
        </w:rPr>
        <w:t>315</w:t>
      </w:r>
      <w:r w:rsidR="00073300">
        <w:rPr>
          <w:rStyle w:val="printedonly"/>
        </w:rPr>
        <w:fldChar w:fldCharType="end"/>
      </w:r>
      <w:r>
        <w:t>): Used in recording specific information about different types of equipment. For example, the specification for a forklift truck might include info like height, weight, motor size, lifting capacity, and so on. You create your own specification forms so that you can record distinctive information about any type of unit.</w:t>
      </w:r>
    </w:p>
    <w:p w14:paraId="707456DD" w14:textId="77777777" w:rsidR="00236EB0" w:rsidRDefault="00236EB0" w:rsidP="00692709">
      <w:pPr>
        <w:pStyle w:val="BU"/>
        <w:numPr>
          <w:ilvl w:val="0"/>
          <w:numId w:val="3"/>
        </w:numPr>
      </w:pPr>
      <w:r>
        <w:rPr>
          <w:rStyle w:val="CPanel"/>
        </w:rPr>
        <w:t>Systems</w:t>
      </w:r>
      <w:r>
        <w:t xml:space="preserve"> (</w:t>
      </w:r>
      <w:r w:rsidR="00271295" w:rsidRPr="00120959">
        <w:rPr>
          <w:rStyle w:val="CrossRef"/>
        </w:rPr>
        <w:fldChar w:fldCharType="begin"/>
      </w:r>
      <w:r w:rsidR="00271295" w:rsidRPr="00120959">
        <w:rPr>
          <w:rStyle w:val="CrossRef"/>
        </w:rPr>
        <w:instrText xml:space="preserve"> REF Systems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Systems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Systems \h </w:instrText>
      </w:r>
      <w:r w:rsidR="00073300">
        <w:rPr>
          <w:rStyle w:val="printedonly"/>
        </w:rPr>
      </w:r>
      <w:r w:rsidR="00073300">
        <w:rPr>
          <w:rStyle w:val="printedonly"/>
        </w:rPr>
        <w:fldChar w:fldCharType="separate"/>
      </w:r>
      <w:r w:rsidR="00371F89">
        <w:rPr>
          <w:rStyle w:val="printedonly"/>
          <w:noProof/>
        </w:rPr>
        <w:t>322</w:t>
      </w:r>
      <w:r w:rsidR="00073300">
        <w:rPr>
          <w:rStyle w:val="printedonly"/>
        </w:rPr>
        <w:fldChar w:fldCharType="end"/>
      </w:r>
      <w:r>
        <w:t>): Codes that allow you to state that a number of units form an interconnected system.</w:t>
      </w:r>
    </w:p>
    <w:p w14:paraId="3A356003" w14:textId="77777777" w:rsidR="003E5260" w:rsidRDefault="003E5260" w:rsidP="00692709">
      <w:pPr>
        <w:pStyle w:val="BU"/>
        <w:numPr>
          <w:ilvl w:val="0"/>
          <w:numId w:val="3"/>
        </w:numPr>
      </w:pPr>
      <w:r>
        <w:rPr>
          <w:rStyle w:val="CPanel"/>
        </w:rPr>
        <w:t>Unit Categories</w:t>
      </w:r>
      <w:r>
        <w:t xml:space="preserve"> (</w:t>
      </w:r>
      <w:r w:rsidRPr="00120959">
        <w:rPr>
          <w:rStyle w:val="CrossRef"/>
        </w:rPr>
        <w:fldChar w:fldCharType="begin"/>
      </w:r>
      <w:r w:rsidRPr="00120959">
        <w:rPr>
          <w:rStyle w:val="CrossRef"/>
        </w:rPr>
        <w:instrText xml:space="preserve"> REF UnitCategories \h \* MERGEFORMAT </w:instrText>
      </w:r>
      <w:r w:rsidRPr="00120959">
        <w:rPr>
          <w:rStyle w:val="CrossRef"/>
        </w:rPr>
      </w:r>
      <w:r w:rsidRPr="00120959">
        <w:rPr>
          <w:rStyle w:val="CrossRef"/>
        </w:rPr>
        <w:fldChar w:fldCharType="separate"/>
      </w:r>
      <w:r w:rsidR="00371F89" w:rsidRPr="00371F89">
        <w:rPr>
          <w:rStyle w:val="CrossRef"/>
        </w:rPr>
        <w:t>Unit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UnitCategories \h </w:instrText>
      </w:r>
      <w:r>
        <w:rPr>
          <w:rStyle w:val="printedonly"/>
        </w:rPr>
      </w:r>
      <w:r>
        <w:rPr>
          <w:rStyle w:val="printedonly"/>
        </w:rPr>
        <w:fldChar w:fldCharType="separate"/>
      </w:r>
      <w:r w:rsidR="00371F89">
        <w:rPr>
          <w:rStyle w:val="printedonly"/>
          <w:noProof/>
        </w:rPr>
        <w:t>326</w:t>
      </w:r>
      <w:r>
        <w:rPr>
          <w:rStyle w:val="printedonly"/>
        </w:rPr>
        <w:fldChar w:fldCharType="end"/>
      </w:r>
      <w:r>
        <w:t>): Codes used to categorize your units by type.</w:t>
      </w:r>
    </w:p>
    <w:p w14:paraId="2CB11328" w14:textId="77777777" w:rsidR="00236EB0" w:rsidRDefault="00BE4B10" w:rsidP="00692709">
      <w:pPr>
        <w:pStyle w:val="BU"/>
        <w:numPr>
          <w:ilvl w:val="0"/>
          <w:numId w:val="3"/>
        </w:numPr>
      </w:pPr>
      <w:r>
        <w:rPr>
          <w:rStyle w:val="CPanel"/>
        </w:rPr>
        <w:t xml:space="preserve">Unit </w:t>
      </w:r>
      <w:r w:rsidR="00236EB0">
        <w:rPr>
          <w:rStyle w:val="CPanel"/>
        </w:rPr>
        <w:t>Usage</w:t>
      </w:r>
      <w:r>
        <w:rPr>
          <w:rStyle w:val="CPanel"/>
        </w:rPr>
        <w:t>s</w:t>
      </w:r>
      <w:r w:rsidRPr="00BE4B10">
        <w:t xml:space="preserve"> </w:t>
      </w:r>
      <w:r w:rsidR="00236EB0">
        <w:t>(</w:t>
      </w:r>
      <w:r w:rsidR="00271295" w:rsidRPr="00120959">
        <w:rPr>
          <w:rStyle w:val="CrossRef"/>
        </w:rPr>
        <w:fldChar w:fldCharType="begin"/>
      </w:r>
      <w:r w:rsidR="00271295" w:rsidRPr="00120959">
        <w:rPr>
          <w:rStyle w:val="CrossRef"/>
        </w:rPr>
        <w:instrText xml:space="preserve"> REF UsageClasses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Usages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UsageClasses \h </w:instrText>
      </w:r>
      <w:r w:rsidR="00073300">
        <w:rPr>
          <w:rStyle w:val="printedonly"/>
        </w:rPr>
      </w:r>
      <w:r w:rsidR="00073300">
        <w:rPr>
          <w:rStyle w:val="printedonly"/>
        </w:rPr>
        <w:fldChar w:fldCharType="separate"/>
      </w:r>
      <w:r w:rsidR="00371F89">
        <w:rPr>
          <w:rStyle w:val="printedonly"/>
          <w:noProof/>
        </w:rPr>
        <w:t>330</w:t>
      </w:r>
      <w:r w:rsidR="00073300">
        <w:rPr>
          <w:rStyle w:val="printedonly"/>
        </w:rPr>
        <w:fldChar w:fldCharType="end"/>
      </w:r>
      <w:r w:rsidR="00236EB0">
        <w:t>): Codes that let you classify units according to their use.</w:t>
      </w:r>
    </w:p>
    <w:p w14:paraId="2038A4A0" w14:textId="77777777" w:rsidR="00236EB0" w:rsidRDefault="00236EB0">
      <w:pPr>
        <w:pStyle w:val="JNormal"/>
      </w:pPr>
      <w:r>
        <w:t>Before you start recording information about your units, you should think about which of the above codes you intend to use. You don’t have to use all the possibilities immediately; for example, when you’re just starting out you may decide to omit service contract information—you can always add it later on. However, the more information you record what you start out, the more useful MainBoss can be.</w:t>
      </w:r>
    </w:p>
    <w:p w14:paraId="38103F5B" w14:textId="77777777" w:rsidR="00236EB0" w:rsidRDefault="00236EB0">
      <w:pPr>
        <w:pStyle w:val="B4"/>
      </w:pPr>
    </w:p>
    <w:p w14:paraId="625B467F" w14:textId="77777777" w:rsidR="00236EB0" w:rsidRDefault="00236EB0">
      <w:pPr>
        <w:pStyle w:val="JNormal"/>
      </w:pPr>
      <w:r>
        <w:t>As an example, consider information about spare parts. It can be a lot of work recording which spare parts are used in which unit. Nevertheless, this information can save you a lot of wasted effort: when workers go out to a job, they can look up spare part requirements in advance and can head to the work site prepared. To take a simple example, suppose you record what type of light bulbs are used in every room in your company. (In this case, rooms are the units and the bulbs are spare parts.) When you get a call that a light has burned out, your workers can immediately find out what type of replacement bulb is needed; they never end up having to make two trips because they brought the wrong kind of bulb.</w:t>
      </w:r>
    </w:p>
    <w:p w14:paraId="62AC5811" w14:textId="77777777" w:rsidR="00236EB0" w:rsidRDefault="00236EB0">
      <w:pPr>
        <w:pStyle w:val="B4"/>
      </w:pPr>
    </w:p>
    <w:p w14:paraId="08BB6D87" w14:textId="77777777" w:rsidR="00236EB0" w:rsidRDefault="00236EB0">
      <w:pPr>
        <w:pStyle w:val="JNormal"/>
      </w:pPr>
      <w:r>
        <w:t xml:space="preserve">You get back what you put in. Even if you don’t record all possible spare parts used by your units, recording </w:t>
      </w:r>
      <w:r>
        <w:rPr>
          <w:rStyle w:val="Emphasis"/>
        </w:rPr>
        <w:t>some</w:t>
      </w:r>
      <w:r>
        <w:t xml:space="preserve"> spare part information will save you </w:t>
      </w:r>
      <w:r>
        <w:rPr>
          <w:rStyle w:val="Emphasis"/>
        </w:rPr>
        <w:t>some</w:t>
      </w:r>
      <w:r>
        <w:t xml:space="preserve"> wasted effort. Recording more information gives you the potential for more savings. Gradually adding more information (or phasing in the use of different types of codes) will help you get the most from your software.</w:t>
      </w:r>
    </w:p>
    <w:p w14:paraId="1965965B" w14:textId="77777777" w:rsidR="00236EB0" w:rsidRDefault="00236EB0">
      <w:pPr>
        <w:pStyle w:val="B1"/>
      </w:pPr>
      <w:bookmarkStart w:id="1182" w:name="_Toc323039178"/>
      <w:bookmarkStart w:id="1183" w:name="_Toc323294713"/>
      <w:bookmarkStart w:id="1184" w:name="_Toc323294887"/>
      <w:bookmarkStart w:id="1185" w:name="_Toc323295708"/>
      <w:bookmarkStart w:id="1186" w:name="_Toc325798310"/>
      <w:bookmarkStart w:id="1187" w:name="_Toc326582949"/>
      <w:bookmarkStart w:id="1188" w:name="_Toc326583208"/>
      <w:bookmarkStart w:id="1189" w:name="_Toc327080485"/>
      <w:bookmarkStart w:id="1190" w:name="_Toc327436795"/>
      <w:bookmarkStart w:id="1191" w:name="_Toc327681663"/>
      <w:bookmarkStart w:id="1192" w:name="_Toc330389080"/>
      <w:bookmarkStart w:id="1193" w:name="_Toc330828472"/>
      <w:bookmarkStart w:id="1194" w:name="_Toc330829055"/>
      <w:bookmarkStart w:id="1195" w:name="_Toc337974057"/>
      <w:bookmarkStart w:id="1196" w:name="_Toc415907021"/>
    </w:p>
    <w:p w14:paraId="6945F161" w14:textId="77777777" w:rsidR="00236EB0" w:rsidRDefault="00236EB0">
      <w:pPr>
        <w:pStyle w:val="Heading2"/>
      </w:pPr>
      <w:bookmarkStart w:id="1197" w:name="_Toc508886061"/>
      <w:r>
        <w:t>Unit Records</w:t>
      </w:r>
      <w:bookmarkEnd w:id="1197"/>
    </w:p>
    <w:p w14:paraId="3B4A0BA7" w14:textId="77777777" w:rsidR="00236EB0" w:rsidRDefault="00073300">
      <w:pPr>
        <w:pStyle w:val="JNormal"/>
      </w:pPr>
      <w:r>
        <w:fldChar w:fldCharType="begin"/>
      </w:r>
      <w:r w:rsidR="00236EB0">
        <w:instrText xml:space="preserve"> XE "units" </w:instrText>
      </w:r>
      <w:r>
        <w:fldChar w:fldCharType="end"/>
      </w:r>
      <w:r w:rsidR="00236EB0">
        <w:t>A unit record contains information about a single unit. This could be, for example, a piece of equipment, a vehicle, an office, a hotel room, or anything else that your maintenance department has to maintain.</w:t>
      </w:r>
    </w:p>
    <w:p w14:paraId="22ADD159" w14:textId="77777777" w:rsidR="00236EB0" w:rsidRDefault="00236EB0">
      <w:pPr>
        <w:pStyle w:val="B4"/>
      </w:pPr>
    </w:p>
    <w:p w14:paraId="01450858" w14:textId="77777777" w:rsidR="00236EB0" w:rsidRDefault="00236EB0">
      <w:pPr>
        <w:pStyle w:val="BX"/>
      </w:pPr>
      <w:r>
        <w:t>Because the term “unit” includes such a wide range of possibilities, some of the fields in a unit record may not be relevant to some types of units.</w:t>
      </w:r>
    </w:p>
    <w:p w14:paraId="505DD69C" w14:textId="77777777" w:rsidR="00236EB0" w:rsidRPr="00040DD8" w:rsidRDefault="00236EB0">
      <w:pPr>
        <w:pStyle w:val="B4"/>
        <w:rPr>
          <w:rStyle w:val="onlineonly"/>
        </w:rPr>
      </w:pPr>
    </w:p>
    <w:p w14:paraId="3AFEF2D1" w14:textId="77777777" w:rsidR="00236EB0" w:rsidRPr="00005632" w:rsidRDefault="00236EB0">
      <w:pPr>
        <w:pStyle w:val="JNormal"/>
        <w:rPr>
          <w:rStyle w:val="onlineonly"/>
        </w:rPr>
      </w:pPr>
      <w:r w:rsidRPr="00005632">
        <w:rPr>
          <w:rStyle w:val="onlineonly"/>
        </w:rPr>
        <w:t xml:space="preserve">For information on viewing units, see </w:t>
      </w:r>
      <w:r w:rsidR="00271295" w:rsidRPr="00005632">
        <w:rPr>
          <w:rStyle w:val="onlineonly"/>
        </w:rPr>
        <w:fldChar w:fldCharType="begin"/>
      </w:r>
      <w:r w:rsidR="00271295" w:rsidRPr="00005632">
        <w:rPr>
          <w:rStyle w:val="onlineonly"/>
        </w:rPr>
        <w:instrText xml:space="preserve"> REF UnitBrowser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Units</w:t>
      </w:r>
      <w:r w:rsidR="00271295" w:rsidRPr="00005632">
        <w:rPr>
          <w:rStyle w:val="onlineonly"/>
        </w:rPr>
        <w:fldChar w:fldCharType="end"/>
      </w:r>
      <w:r w:rsidRPr="00005632">
        <w:rPr>
          <w:rStyle w:val="onlineonly"/>
        </w:rPr>
        <w:t xml:space="preserve">. For information on creating and editing units, see </w:t>
      </w:r>
      <w:r w:rsidR="00271295" w:rsidRPr="00005632">
        <w:rPr>
          <w:rStyle w:val="onlineonly"/>
        </w:rPr>
        <w:fldChar w:fldCharType="begin"/>
      </w:r>
      <w:r w:rsidR="00271295" w:rsidRPr="00005632">
        <w:rPr>
          <w:rStyle w:val="onlineonly"/>
        </w:rPr>
        <w:instrText xml:space="preserve"> REF UnitEditor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Units</w:t>
      </w:r>
      <w:r w:rsidR="00271295" w:rsidRPr="00005632">
        <w:rPr>
          <w:rStyle w:val="onlineonly"/>
        </w:rPr>
        <w:fldChar w:fldCharType="end"/>
      </w:r>
      <w:r w:rsidRPr="00005632">
        <w:rPr>
          <w:rStyle w:val="onlineonly"/>
        </w:rPr>
        <w:t xml:space="preserve">. For information on printing units, see </w:t>
      </w:r>
      <w:r w:rsidR="00271295" w:rsidRPr="00005632">
        <w:rPr>
          <w:rStyle w:val="onlineonly"/>
        </w:rPr>
        <w:fldChar w:fldCharType="begin"/>
      </w:r>
      <w:r w:rsidR="00271295" w:rsidRPr="00005632">
        <w:rPr>
          <w:rStyle w:val="onlineonly"/>
        </w:rPr>
        <w:instrText xml:space="preserve"> REF UnitListingReport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Unit Report</w:t>
      </w:r>
      <w:r w:rsidR="00271295" w:rsidRPr="00005632">
        <w:rPr>
          <w:rStyle w:val="onlineonly"/>
        </w:rPr>
        <w:fldChar w:fldCharType="end"/>
      </w:r>
      <w:r w:rsidRPr="00005632">
        <w:rPr>
          <w:rStyle w:val="onlineonly"/>
        </w:rPr>
        <w:t>.</w:t>
      </w:r>
    </w:p>
    <w:p w14:paraId="61B6208E" w14:textId="77777777" w:rsidR="00236EB0" w:rsidRPr="00B84982" w:rsidRDefault="00073300">
      <w:pPr>
        <w:pStyle w:val="B2"/>
      </w:pPr>
      <w:r w:rsidRPr="00B84982">
        <w:fldChar w:fldCharType="begin"/>
      </w:r>
      <w:r w:rsidR="00236EB0" w:rsidRPr="00B84982">
        <w:instrText xml:space="preserve"> SET DialogName “Browse.Unit” </w:instrText>
      </w:r>
      <w:r w:rsidRPr="00B84982">
        <w:fldChar w:fldCharType="separate"/>
      </w:r>
      <w:r w:rsidR="00371F89" w:rsidRPr="00B84982">
        <w:rPr>
          <w:noProof/>
        </w:rPr>
        <w:t>Browse.Unit</w:t>
      </w:r>
      <w:r w:rsidRPr="00B84982">
        <w:fldChar w:fldCharType="end"/>
      </w:r>
    </w:p>
    <w:p w14:paraId="230BBF41" w14:textId="77777777" w:rsidR="00236EB0" w:rsidRDefault="00236EB0">
      <w:pPr>
        <w:pStyle w:val="Heading3"/>
      </w:pPr>
      <w:bookmarkStart w:id="1198" w:name="UnitBrowser"/>
      <w:bookmarkStart w:id="1199" w:name="_Toc508886062"/>
      <w:r>
        <w:t>Viewing Units</w:t>
      </w:r>
      <w:bookmarkEnd w:id="1198"/>
      <w:bookmarkEnd w:id="1199"/>
    </w:p>
    <w:p w14:paraId="14B4E806" w14:textId="77777777" w:rsidR="00236EB0" w:rsidRDefault="00073300">
      <w:pPr>
        <w:pStyle w:val="JNormal"/>
      </w:pPr>
      <w:r>
        <w:fldChar w:fldCharType="begin"/>
      </w:r>
      <w:r w:rsidR="00236EB0">
        <w:instrText xml:space="preserve"> XE "units: viewing" </w:instrText>
      </w:r>
      <w:r>
        <w:fldChar w:fldCharType="end"/>
      </w:r>
      <w:r>
        <w:fldChar w:fldCharType="begin"/>
      </w:r>
      <w:r w:rsidR="00236EB0">
        <w:instrText xml:space="preserve"> XE "table viewers: units" </w:instrText>
      </w:r>
      <w:r>
        <w:fldChar w:fldCharType="end"/>
      </w:r>
      <w:r w:rsidR="00236EB0">
        <w:t xml:space="preserve">You view units with </w:t>
      </w:r>
      <w:r w:rsidR="00236EB0">
        <w:rPr>
          <w:rStyle w:val="CPanel"/>
        </w:rPr>
        <w:t>Units</w:t>
      </w:r>
      <w:r>
        <w:fldChar w:fldCharType="begin"/>
      </w:r>
      <w:r w:rsidR="00236EB0">
        <w:instrText xml:space="preserve"> XE “units” </w:instrText>
      </w:r>
      <w:r>
        <w:fldChar w:fldCharType="end"/>
      </w:r>
      <w:r w:rsidR="001D60C8">
        <w:t xml:space="preserve"> or </w:t>
      </w:r>
      <w:r w:rsidR="001D60C8">
        <w:rPr>
          <w:rStyle w:val="CPanel"/>
        </w:rPr>
        <w:t>Coding Definitions</w:t>
      </w:r>
      <w:r w:rsidR="001D60C8">
        <w:t xml:space="preserve"> | </w:t>
      </w:r>
      <w:r w:rsidR="001D60C8">
        <w:rPr>
          <w:rStyle w:val="CPanel"/>
        </w:rPr>
        <w:t>Units</w:t>
      </w:r>
      <w:r>
        <w:fldChar w:fldCharType="begin"/>
      </w:r>
      <w:r w:rsidR="001D60C8">
        <w:instrText xml:space="preserve"> XE "coding definitions: units" </w:instrText>
      </w:r>
      <w:r>
        <w:fldChar w:fldCharType="end"/>
      </w:r>
      <w:r w:rsidR="00236EB0">
        <w:t>. The window contains the following:</w:t>
      </w:r>
    </w:p>
    <w:p w14:paraId="7B35E5A0" w14:textId="77777777" w:rsidR="00236EB0" w:rsidRDefault="00236EB0">
      <w:pPr>
        <w:pStyle w:val="B4"/>
      </w:pPr>
    </w:p>
    <w:p w14:paraId="5DB714D9" w14:textId="77777777" w:rsidR="00236EB0" w:rsidRDefault="00236EB0">
      <w:pPr>
        <w:pStyle w:val="WindowItem"/>
      </w:pPr>
      <w:r w:rsidRPr="000A597E">
        <w:rPr>
          <w:rStyle w:val="CButton"/>
        </w:rPr>
        <w:t>View</w:t>
      </w:r>
      <w:r>
        <w:t xml:space="preserve"> section: Displays information about units in current use.</w:t>
      </w:r>
    </w:p>
    <w:p w14:paraId="53A7AE0F" w14:textId="77777777" w:rsidR="00236EB0" w:rsidRDefault="00236EB0">
      <w:pPr>
        <w:pStyle w:val="WindowItem2"/>
      </w:pPr>
      <w:r w:rsidRPr="00D94147">
        <w:rPr>
          <w:rStyle w:val="CField"/>
        </w:rPr>
        <w:t>Code</w:t>
      </w:r>
      <w:r>
        <w:t xml:space="preserve"> view: Contains a map of units and their locations. </w:t>
      </w:r>
      <w:r>
        <w:rPr>
          <w:rStyle w:val="Emphasis"/>
        </w:rPr>
        <w:t xml:space="preserve">The map only shows locations that </w:t>
      </w:r>
      <w:r w:rsidR="00B16028">
        <w:rPr>
          <w:rStyle w:val="Emphasis"/>
        </w:rPr>
        <w:t xml:space="preserve">currently </w:t>
      </w:r>
      <w:r>
        <w:rPr>
          <w:rStyle w:val="Emphasis"/>
        </w:rPr>
        <w:t>contain units.</w:t>
      </w:r>
      <w:r>
        <w:t xml:space="preserve"> You can open or close locations and units by clicking the </w:t>
      </w:r>
      <w:r w:rsidRPr="007D2B42">
        <w:rPr>
          <w:rStyle w:val="CU"/>
        </w:rPr>
        <w:t>+</w:t>
      </w:r>
      <w:r>
        <w:t xml:space="preserve"> or </w:t>
      </w:r>
      <w:r w:rsidRPr="007D2B42">
        <w:rPr>
          <w:rStyle w:val="CU"/>
        </w:rPr>
        <w:t>–</w:t>
      </w:r>
      <w:r>
        <w:t xml:space="preserve"> sign beside them. When you open a location or unit, you see the locations/units that it contains.</w:t>
      </w:r>
    </w:p>
    <w:p w14:paraId="62CD5E7F" w14:textId="77777777" w:rsidR="009A09BD" w:rsidRPr="009A09BD" w:rsidRDefault="009A09BD">
      <w:pPr>
        <w:pStyle w:val="WindowItem2"/>
      </w:pPr>
      <w:r w:rsidRPr="00D94147">
        <w:rPr>
          <w:rStyle w:val="CField"/>
        </w:rPr>
        <w:t>Description</w:t>
      </w:r>
      <w:r>
        <w:t>: Descriptions of the associated units. When you click this heading, MainBoss sorts the units within each location by the unit’s “</w:t>
      </w:r>
      <w:r w:rsidRPr="00D94147">
        <w:rPr>
          <w:rStyle w:val="CField"/>
        </w:rPr>
        <w:t>Description</w:t>
      </w:r>
      <w:r>
        <w:t>” field (ascending alphabetical order). Click again to reverse the order.</w:t>
      </w:r>
    </w:p>
    <w:p w14:paraId="7BAF214C"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089D67C9" w14:textId="77777777" w:rsidR="00236EB0" w:rsidRDefault="00236EB0">
      <w:pPr>
        <w:pStyle w:val="WindowItem2"/>
      </w:pPr>
      <w:r w:rsidRPr="000A597E">
        <w:rPr>
          <w:rStyle w:val="CButton"/>
        </w:rPr>
        <w:t>Details</w:t>
      </w:r>
      <w:r>
        <w:t xml:space="preserve"> section: Shows basic information from the selected record.</w:t>
      </w:r>
    </w:p>
    <w:p w14:paraId="19A33136" w14:textId="77777777" w:rsidR="00236EB0" w:rsidRDefault="00236EB0">
      <w:pPr>
        <w:pStyle w:val="WindowItem2"/>
      </w:pPr>
      <w:r w:rsidRPr="000A597E">
        <w:rPr>
          <w:rStyle w:val="CButton"/>
        </w:rPr>
        <w:t>Service</w:t>
      </w:r>
      <w:r>
        <w:t xml:space="preserve"> section: Shows any service contracts associated with the selected unit. For more, see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w:t>
      </w:r>
    </w:p>
    <w:p w14:paraId="24A39805" w14:textId="77777777" w:rsidR="00147691" w:rsidRPr="00147691" w:rsidRDefault="00147691">
      <w:pPr>
        <w:pStyle w:val="WindowItem2"/>
      </w:pPr>
      <w:r>
        <w:rPr>
          <w:rStyle w:val="CButton"/>
        </w:rPr>
        <w:t>Related</w:t>
      </w:r>
      <w:r>
        <w:t xml:space="preserve"> section: Shows any relationships this unit has. For more, see </w:t>
      </w:r>
      <w:r w:rsidRPr="00120959">
        <w:rPr>
          <w:rStyle w:val="CrossRef"/>
        </w:rPr>
        <w:fldChar w:fldCharType="begin"/>
      </w:r>
      <w:r w:rsidRPr="00120959">
        <w:rPr>
          <w:rStyle w:val="CrossRef"/>
        </w:rPr>
        <w:instrText xml:space="preserve"> REF Relationships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Relationships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Relationships \h </w:instrText>
      </w:r>
      <w:r>
        <w:rPr>
          <w:rStyle w:val="printedonly"/>
        </w:rPr>
      </w:r>
      <w:r>
        <w:rPr>
          <w:rStyle w:val="printedonly"/>
        </w:rPr>
        <w:fldChar w:fldCharType="separate"/>
      </w:r>
      <w:r w:rsidR="00371F89">
        <w:rPr>
          <w:rStyle w:val="printedonly"/>
          <w:noProof/>
        </w:rPr>
        <w:t>199</w:t>
      </w:r>
      <w:r>
        <w:rPr>
          <w:rStyle w:val="printedonly"/>
        </w:rPr>
        <w:fldChar w:fldCharType="end"/>
      </w:r>
      <w:r>
        <w:t>.</w:t>
      </w:r>
    </w:p>
    <w:p w14:paraId="330BC285" w14:textId="77777777" w:rsidR="00236EB0" w:rsidRDefault="00236EB0">
      <w:pPr>
        <w:pStyle w:val="WindowItem2"/>
      </w:pPr>
      <w:r w:rsidRPr="000A597E">
        <w:rPr>
          <w:rStyle w:val="CButton"/>
        </w:rPr>
        <w:t>Parts</w:t>
      </w:r>
      <w:r>
        <w:t xml:space="preserve"> section: Shows any spare parts associated with the selected unit. For more, see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371F89">
        <w:rPr>
          <w:rStyle w:val="printedonly"/>
          <w:noProof/>
        </w:rPr>
        <w:t>306</w:t>
      </w:r>
      <w:r w:rsidR="00073300">
        <w:rPr>
          <w:rStyle w:val="printedonly"/>
        </w:rPr>
        <w:fldChar w:fldCharType="end"/>
      </w:r>
      <w:r>
        <w:t>.</w:t>
      </w:r>
    </w:p>
    <w:p w14:paraId="653245D3" w14:textId="77777777" w:rsidR="00236EB0" w:rsidRDefault="00236EB0">
      <w:pPr>
        <w:pStyle w:val="WindowItem2"/>
      </w:pPr>
      <w:r w:rsidRPr="000A597E">
        <w:rPr>
          <w:rStyle w:val="CButton"/>
        </w:rPr>
        <w:t>Specifications</w:t>
      </w:r>
      <w:r>
        <w:t xml:space="preserve"> section: Shows any specifications associated with the selected unit. For more, see </w:t>
      </w:r>
      <w:r w:rsidR="00271295" w:rsidRPr="00120959">
        <w:rPr>
          <w:rStyle w:val="CrossRef"/>
        </w:rPr>
        <w:fldChar w:fldCharType="begin"/>
      </w:r>
      <w:r w:rsidR="00271295" w:rsidRPr="00120959">
        <w:rPr>
          <w:rStyle w:val="CrossRef"/>
        </w:rPr>
        <w:instrText xml:space="preserve"> REF Specifications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371F89">
        <w:rPr>
          <w:rStyle w:val="printedonly"/>
          <w:noProof/>
        </w:rPr>
        <w:t>697</w:t>
      </w:r>
      <w:r w:rsidR="00073300">
        <w:rPr>
          <w:rStyle w:val="printedonly"/>
        </w:rPr>
        <w:fldChar w:fldCharType="end"/>
      </w:r>
      <w:r>
        <w:t>.</w:t>
      </w:r>
    </w:p>
    <w:p w14:paraId="54ADA3DD" w14:textId="77777777" w:rsidR="00392C55" w:rsidRPr="00392C55" w:rsidRDefault="00392C55">
      <w:pPr>
        <w:pStyle w:val="WindowItem2"/>
      </w:pPr>
      <w:r w:rsidRPr="000A597E">
        <w:rPr>
          <w:rStyle w:val="CButton"/>
        </w:rPr>
        <w:t>Value</w:t>
      </w:r>
      <w:r>
        <w:t xml:space="preserve"> Section: Shows information on the unit’s purchase value, scrap value (if any), and replacement costs.</w:t>
      </w:r>
    </w:p>
    <w:p w14:paraId="24744AED" w14:textId="77777777" w:rsidR="00236EB0" w:rsidRDefault="00236EB0">
      <w:pPr>
        <w:pStyle w:val="WindowItem2"/>
      </w:pPr>
      <w:r w:rsidRPr="000A597E">
        <w:rPr>
          <w:rStyle w:val="CButton"/>
        </w:rPr>
        <w:t>Meters</w:t>
      </w:r>
      <w:r>
        <w:t xml:space="preserve"> section: Shows any meters associated with the selected unit. For more, see </w:t>
      </w:r>
      <w:r w:rsidR="00271295" w:rsidRPr="00120959">
        <w:rPr>
          <w:rStyle w:val="CrossRef"/>
        </w:rPr>
        <w:fldChar w:fldCharType="begin"/>
      </w:r>
      <w:r w:rsidR="00271295" w:rsidRPr="00120959">
        <w:rPr>
          <w:rStyle w:val="CrossRef"/>
        </w:rPr>
        <w:instrText xml:space="preserve"> REF Meters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14:paraId="1C6B2052" w14:textId="77777777" w:rsidR="00236EB0" w:rsidRDefault="00236EB0">
      <w:pPr>
        <w:pStyle w:val="WindowItem2"/>
      </w:pPr>
      <w:r w:rsidRPr="000A597E">
        <w:rPr>
          <w:rStyle w:val="CButton"/>
        </w:rPr>
        <w:t>Attachments</w:t>
      </w:r>
      <w:r>
        <w:t xml:space="preserve"> section: Shows any attachments associated with the selected unit. For more, see </w:t>
      </w:r>
      <w:r w:rsidR="00271295" w:rsidRPr="00120959">
        <w:rPr>
          <w:rStyle w:val="CrossRef"/>
        </w:rPr>
        <w:fldChar w:fldCharType="begin"/>
      </w:r>
      <w:r w:rsidR="00271295" w:rsidRPr="00120959">
        <w:rPr>
          <w:rStyle w:val="CrossRef"/>
        </w:rPr>
        <w:instrText xml:space="preserve"> REF Attachments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Attachments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Attachments \h </w:instrText>
      </w:r>
      <w:r w:rsidR="00073300">
        <w:rPr>
          <w:rStyle w:val="printedonly"/>
        </w:rPr>
      </w:r>
      <w:r w:rsidR="00073300">
        <w:rPr>
          <w:rStyle w:val="printedonly"/>
        </w:rPr>
        <w:fldChar w:fldCharType="separate"/>
      </w:r>
      <w:r w:rsidR="00371F89">
        <w:rPr>
          <w:rStyle w:val="printedonly"/>
          <w:noProof/>
        </w:rPr>
        <w:t>696</w:t>
      </w:r>
      <w:r w:rsidR="00073300">
        <w:rPr>
          <w:rStyle w:val="printedonly"/>
        </w:rPr>
        <w:fldChar w:fldCharType="end"/>
      </w:r>
      <w:r>
        <w:t>.</w:t>
      </w:r>
    </w:p>
    <w:p w14:paraId="54C3A26F" w14:textId="77777777" w:rsidR="00236EB0" w:rsidRDefault="00236EB0">
      <w:pPr>
        <w:pStyle w:val="WindowItem2"/>
      </w:pPr>
      <w:r w:rsidRPr="000A597E">
        <w:rPr>
          <w:rStyle w:val="CButton"/>
        </w:rPr>
        <w:t>Requests</w:t>
      </w:r>
      <w:r>
        <w:t xml:space="preserve"> section: Shows any requests associated with the selected unit. For more, see </w:t>
      </w:r>
      <w:r w:rsidR="00271295" w:rsidRPr="00120959">
        <w:rPr>
          <w:rStyle w:val="CrossRef"/>
        </w:rPr>
        <w:fldChar w:fldCharType="begin"/>
      </w:r>
      <w:r w:rsidR="00271295" w:rsidRPr="00120959">
        <w:rPr>
          <w:rStyle w:val="CrossRef"/>
        </w:rPr>
        <w:instrText xml:space="preserve"> REF WorkRequests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14:paraId="703B6273" w14:textId="77777777" w:rsidR="00236EB0" w:rsidRDefault="00236EB0">
      <w:pPr>
        <w:pStyle w:val="WindowItem2"/>
      </w:pPr>
      <w:r w:rsidRPr="000A597E">
        <w:rPr>
          <w:rStyle w:val="CButton"/>
        </w:rPr>
        <w:t>Maintenance Plan</w:t>
      </w:r>
      <w:r w:rsidR="00730024">
        <w:rPr>
          <w:rStyle w:val="CButton"/>
        </w:rPr>
        <w:t>s</w:t>
      </w:r>
      <w:r>
        <w:t xml:space="preserve"> section: Shows any unit maintenance plans associated with the selected unit. For more, see </w:t>
      </w:r>
      <w:r w:rsidR="00271295" w:rsidRPr="00120959">
        <w:rPr>
          <w:rStyle w:val="CrossRef"/>
        </w:rPr>
        <w:fldChar w:fldCharType="begin"/>
      </w:r>
      <w:r w:rsidR="00271295" w:rsidRPr="00120959">
        <w:rPr>
          <w:rStyle w:val="CrossRef"/>
        </w:rPr>
        <w:instrText xml:space="preserve"> REF ScheduledTasks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371F89">
        <w:rPr>
          <w:rStyle w:val="printedonly"/>
          <w:noProof/>
        </w:rPr>
        <w:t>223</w:t>
      </w:r>
      <w:r w:rsidR="00073300">
        <w:rPr>
          <w:rStyle w:val="printedonly"/>
        </w:rPr>
        <w:fldChar w:fldCharType="end"/>
      </w:r>
      <w:r>
        <w:t>.</w:t>
      </w:r>
    </w:p>
    <w:p w14:paraId="313CC5B9" w14:textId="77777777" w:rsidR="00236EB0" w:rsidRDefault="00236EB0">
      <w:pPr>
        <w:pStyle w:val="WindowItem2"/>
      </w:pPr>
      <w:r w:rsidRPr="000A597E">
        <w:rPr>
          <w:rStyle w:val="CButton"/>
        </w:rPr>
        <w:t>Work Orders</w:t>
      </w:r>
      <w:r>
        <w:t xml:space="preserve"> section: Shows any work orders associated with the selected unit. For more, see </w:t>
      </w:r>
      <w:r w:rsidR="00271295" w:rsidRPr="00120959">
        <w:rPr>
          <w:rStyle w:val="CrossRef"/>
        </w:rPr>
        <w:fldChar w:fldCharType="begin"/>
      </w:r>
      <w:r w:rsidR="00271295" w:rsidRPr="00120959">
        <w:rPr>
          <w:rStyle w:val="CrossRef"/>
        </w:rPr>
        <w:instrText xml:space="preserve"> REF WorkOrders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14:paraId="037A0C13" w14:textId="77777777" w:rsidR="00236EB0" w:rsidRDefault="00236EB0">
      <w:pPr>
        <w:pStyle w:val="WindowItem2"/>
      </w:pPr>
      <w:r w:rsidRPr="000A597E">
        <w:rPr>
          <w:rStyle w:val="CButton"/>
        </w:rPr>
        <w:t xml:space="preserve">Temporary Storage </w:t>
      </w:r>
      <w:r w:rsidR="00B70FC8" w:rsidRPr="000A597E">
        <w:rPr>
          <w:rStyle w:val="CButton"/>
        </w:rPr>
        <w:t>and Items</w:t>
      </w:r>
      <w:r>
        <w:t xml:space="preserve"> section: Shows any temporary storage </w:t>
      </w:r>
      <w:r w:rsidR="00B70FC8">
        <w:t xml:space="preserve">locations and </w:t>
      </w:r>
      <w:r>
        <w:t xml:space="preserve">assignments associated with the selected unit. For more, </w:t>
      </w:r>
      <w:r w:rsidR="007C273C">
        <w:t xml:space="preserve">see </w:t>
      </w:r>
      <w:r w:rsidR="00271295" w:rsidRPr="00120959">
        <w:rPr>
          <w:rStyle w:val="CrossRef"/>
        </w:rPr>
        <w:fldChar w:fldCharType="begin"/>
      </w:r>
      <w:r w:rsidR="00271295" w:rsidRPr="00120959">
        <w:rPr>
          <w:rStyle w:val="CrossRef"/>
        </w:rPr>
        <w:instrText xml:space="preserve"> REF TemporaryStorage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sidR="007C273C">
        <w:rPr>
          <w:rStyle w:val="printedonly"/>
        </w:rPr>
        <w:t xml:space="preserve"> on page </w:t>
      </w:r>
      <w:r w:rsidR="00073300">
        <w:rPr>
          <w:rStyle w:val="printedonly"/>
        </w:rPr>
        <w:fldChar w:fldCharType="begin"/>
      </w:r>
      <w:r w:rsidR="007C273C">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rsidR="007C273C" w:rsidRPr="007C273C">
        <w:t xml:space="preserve"> and </w:t>
      </w:r>
      <w:r w:rsidR="00271295" w:rsidRPr="00120959">
        <w:rPr>
          <w:rStyle w:val="CrossRef"/>
        </w:rPr>
        <w:fldChar w:fldCharType="begin"/>
      </w:r>
      <w:r w:rsidR="00271295" w:rsidRPr="00120959">
        <w:rPr>
          <w:rStyle w:val="CrossRef"/>
        </w:rPr>
        <w:instrText xml:space="preserve"> REF TemporaryStorageAssignments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14:paraId="7C2DDB6A" w14:textId="77777777" w:rsidR="00236EB0" w:rsidRDefault="00236EB0">
      <w:pPr>
        <w:pStyle w:val="WindowItem2"/>
      </w:pPr>
      <w:r>
        <w:rPr>
          <w:rStyle w:val="LoseThisLine"/>
        </w:rPr>
        <w:t>///</w:t>
      </w:r>
      <w:r w:rsidRPr="000A597E">
        <w:rPr>
          <w:rStyle w:val="CButton"/>
        </w:rPr>
        <w:t>New</w:t>
      </w:r>
      <w:r w:rsidR="00B36037" w:rsidRPr="000A597E">
        <w:rPr>
          <w:rStyle w:val="CButton"/>
        </w:rPr>
        <w:t xml:space="preserve"> Unit</w:t>
      </w:r>
      <w:r>
        <w:t xml:space="preserve">: Opens a window to create a new unit record. Fields in the new record will either be blank or assigned default values (as specified in the </w:t>
      </w:r>
      <w:r w:rsidRPr="000A597E">
        <w:rPr>
          <w:rStyle w:val="CButton"/>
        </w:rPr>
        <w:t>Defaults for Unit</w:t>
      </w:r>
      <w:r w:rsidR="003852B4">
        <w:rPr>
          <w:rStyle w:val="CButton"/>
        </w:rPr>
        <w:t>s</w:t>
      </w:r>
      <w:r>
        <w:t xml:space="preserve"> section).</w:t>
      </w:r>
    </w:p>
    <w:p w14:paraId="0647594A" w14:textId="77777777" w:rsidR="00CF6E33" w:rsidRDefault="00CF6E33" w:rsidP="00CF6E33">
      <w:pPr>
        <w:pStyle w:val="BX"/>
      </w:pPr>
      <w:r>
        <w:rPr>
          <w:rStyle w:val="InsetHeading"/>
        </w:rPr>
        <w:t>Note:</w:t>
      </w:r>
      <w:r>
        <w:t xml:space="preserve"> If you have not set a default location, the “</w:t>
      </w:r>
      <w:r w:rsidRPr="00D94147">
        <w:rPr>
          <w:rStyle w:val="CField"/>
        </w:rPr>
        <w:t>Location</w:t>
      </w:r>
      <w:r>
        <w:t xml:space="preserve">” field in the new unit record will initially be set to the unit that was highlighted at the time you clicked </w:t>
      </w:r>
      <w:r w:rsidRPr="000A597E">
        <w:rPr>
          <w:rStyle w:val="CButton"/>
        </w:rPr>
        <w:t>New</w:t>
      </w:r>
      <w:r w:rsidR="00B36037" w:rsidRPr="000A597E">
        <w:rPr>
          <w:rStyle w:val="CButton"/>
        </w:rPr>
        <w:t xml:space="preserve"> Unit</w:t>
      </w:r>
      <w:r>
        <w:t>.</w:t>
      </w:r>
    </w:p>
    <w:p w14:paraId="7A390F05" w14:textId="77777777" w:rsidR="00CF6E33" w:rsidRPr="00CF6E33" w:rsidRDefault="00CF6E33" w:rsidP="00CF6E33">
      <w:pPr>
        <w:pStyle w:val="B4"/>
      </w:pPr>
    </w:p>
    <w:p w14:paraId="7A023A49" w14:textId="77777777" w:rsidR="0037282B" w:rsidRDefault="0037282B" w:rsidP="0037282B">
      <w:pPr>
        <w:pStyle w:val="WindowItem2"/>
      </w:pPr>
      <w:r>
        <w:rPr>
          <w:rStyle w:val="LoseThisLine"/>
        </w:rPr>
        <w:t>///</w:t>
      </w:r>
      <w:r w:rsidR="000B2747" w:rsidRPr="000B2747">
        <w:rPr>
          <w:rStyle w:val="CButton"/>
        </w:rPr>
        <w:t>!Edit!</w:t>
      </w:r>
      <w:r>
        <w:t>: This drop-down button offers several possible actions:</w:t>
      </w:r>
    </w:p>
    <w:p w14:paraId="4282EBF2" w14:textId="77777777" w:rsidR="0037282B" w:rsidRDefault="0037282B" w:rsidP="0037282B">
      <w:pPr>
        <w:pStyle w:val="WindowItem3"/>
      </w:pPr>
      <w:r>
        <w:rPr>
          <w:rStyle w:val="LoseThisLine"/>
        </w:rPr>
        <w:t>///</w:t>
      </w:r>
      <w:r w:rsidRPr="000A597E">
        <w:rPr>
          <w:rStyle w:val="CButton"/>
        </w:rPr>
        <w:t>Edit</w:t>
      </w:r>
      <w:r>
        <w:t>: Opens an editor window to let you edit the selected record.</w:t>
      </w:r>
    </w:p>
    <w:p w14:paraId="33A26C45" w14:textId="77777777" w:rsidR="0037282B" w:rsidRPr="00295FB7" w:rsidRDefault="0037282B" w:rsidP="0037282B">
      <w:pPr>
        <w:pStyle w:val="WindowItem3"/>
      </w:pPr>
      <w:r>
        <w:rPr>
          <w:rStyle w:val="LoseThisLine"/>
        </w:rPr>
        <w:t>///</w:t>
      </w:r>
      <w:r w:rsidRPr="000A597E">
        <w:rPr>
          <w:rStyle w:val="CButton"/>
        </w:rPr>
        <w:t>View</w:t>
      </w:r>
      <w:r>
        <w:t>: Opens an editor window where you can examine the selected record.</w:t>
      </w:r>
    </w:p>
    <w:p w14:paraId="7920663C" w14:textId="77777777" w:rsidR="0037282B" w:rsidRDefault="0037282B" w:rsidP="0037282B">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6AFEFD76" w14:textId="77777777" w:rsidR="0043200B" w:rsidRPr="0043200B" w:rsidRDefault="0043200B">
      <w:pPr>
        <w:pStyle w:val="WindowItem2"/>
      </w:pPr>
      <w:r w:rsidRPr="000A597E">
        <w:rPr>
          <w:rStyle w:val="CButton"/>
        </w:rPr>
        <w:t>Show on Map</w:t>
      </w:r>
      <w:r>
        <w:t xml:space="preserve">: If the currently selected unit record has </w:t>
      </w:r>
      <w:r w:rsidR="006F063A">
        <w:t>a “</w:t>
      </w:r>
      <w:r w:rsidR="006F063A">
        <w:rPr>
          <w:rStyle w:val="CField"/>
        </w:rPr>
        <w:t>GIS Location</w:t>
      </w:r>
      <w:r w:rsidR="006F063A">
        <w:t>” value</w:t>
      </w:r>
      <w:r>
        <w:t xml:space="preserve">, MainBoss attempts to open Google Maps to a map showing the unit’s </w:t>
      </w:r>
      <w:r w:rsidR="001A299F">
        <w:t xml:space="preserve">geographic </w:t>
      </w:r>
      <w:r>
        <w:t xml:space="preserve">location. If the current unit record doesn’t have </w:t>
      </w:r>
      <w:r w:rsidR="006F063A">
        <w:t>a GIS location</w:t>
      </w:r>
      <w:r>
        <w:t>, MainBoss checks the unit and/or location</w:t>
      </w:r>
      <w:r w:rsidR="00F142D2">
        <w:t xml:space="preserve"> record</w:t>
      </w:r>
      <w:r>
        <w:t xml:space="preserve"> that contains the current unit, then the container of the container, and so on, until MainBoss either finds a record that has </w:t>
      </w:r>
      <w:r w:rsidR="006F063A">
        <w:t>a GIS location</w:t>
      </w:r>
      <w:r>
        <w:t xml:space="preserve"> or else reaches a record with no container.</w:t>
      </w:r>
      <w:r>
        <w:br/>
      </w:r>
      <w:r w:rsidR="00BD7F37" w:rsidRPr="002A302F">
        <w:rPr>
          <w:rStyle w:val="hl"/>
        </w:rPr>
        <w:br/>
      </w:r>
      <w:r w:rsidR="00BD7F37">
        <w:t xml:space="preserve">If MainBoss finds no record with </w:t>
      </w:r>
      <w:r w:rsidR="006F063A">
        <w:t>a GIS location</w:t>
      </w:r>
      <w:r w:rsidR="00BD7F37">
        <w:t>, but does find a postal address record containing postal information, MainBoss passes the postal information to Google Maps.</w:t>
      </w:r>
      <w:r w:rsidR="00BD7F37">
        <w:br/>
      </w:r>
      <w:r w:rsidRPr="0043200B">
        <w:rPr>
          <w:rStyle w:val="hl"/>
        </w:rPr>
        <w:br/>
      </w:r>
      <w:r>
        <w:t xml:space="preserve">In order to see the </w:t>
      </w:r>
      <w:r w:rsidR="001A299F">
        <w:t xml:space="preserve">geographic </w:t>
      </w:r>
      <w:r>
        <w:t>location in Google Maps, you must have an active Internet connection and a suitable web browser.</w:t>
      </w:r>
    </w:p>
    <w:p w14:paraId="534E86D6" w14:textId="77777777" w:rsidR="00236EB0" w:rsidRDefault="00236EB0">
      <w:pPr>
        <w:pStyle w:val="WindowItem2"/>
      </w:pPr>
      <w:r>
        <w:rPr>
          <w:rStyle w:val="LoseThisLine"/>
        </w:rPr>
        <w:t>///</w:t>
      </w:r>
      <w:r w:rsidR="00AF6B7A">
        <w:rPr>
          <w:rStyle w:val="CButton"/>
        </w:rPr>
        <w:t>!Delete!</w:t>
      </w:r>
      <w:r>
        <w:t>: Deletes the record that’s currently selected.</w:t>
      </w:r>
    </w:p>
    <w:p w14:paraId="06979A09" w14:textId="77777777" w:rsidR="00C90230" w:rsidRPr="00C90230" w:rsidRDefault="00C90230">
      <w:pPr>
        <w:pStyle w:val="WindowItem2"/>
      </w:pPr>
      <w:r>
        <w:rPr>
          <w:rStyle w:val="LoseThisLine"/>
        </w:rPr>
        <w:t>///</w:t>
      </w:r>
      <w:r w:rsidR="00873650">
        <w:rPr>
          <w:rStyle w:val="CButton"/>
        </w:rPr>
        <w:t>!Print!</w:t>
      </w:r>
      <w:r>
        <w:t xml:space="preserve">: Opens a window to print unit information. For more, see </w:t>
      </w:r>
      <w:r w:rsidR="00271295" w:rsidRPr="00120959">
        <w:rPr>
          <w:rStyle w:val="CrossRef"/>
        </w:rPr>
        <w:fldChar w:fldCharType="begin"/>
      </w:r>
      <w:r w:rsidR="00271295" w:rsidRPr="00120959">
        <w:rPr>
          <w:rStyle w:val="CrossRef"/>
        </w:rPr>
        <w:instrText xml:space="preserve"> REF UnitListingReport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Report</w:t>
      </w:r>
      <w:r w:rsidR="00271295" w:rsidRPr="00120959">
        <w:rPr>
          <w:rStyle w:val="CrossRef"/>
        </w:rPr>
        <w:fldChar w:fldCharType="end"/>
      </w:r>
      <w:r w:rsidR="000A23A0">
        <w:rPr>
          <w:rStyle w:val="printedonly"/>
        </w:rPr>
        <w:t xml:space="preserve"> on page </w:t>
      </w:r>
      <w:r w:rsidR="00073300">
        <w:rPr>
          <w:rStyle w:val="printedonly"/>
        </w:rPr>
        <w:fldChar w:fldCharType="begin"/>
      </w:r>
      <w:r w:rsidR="000A23A0">
        <w:rPr>
          <w:rStyle w:val="printedonly"/>
        </w:rPr>
        <w:instrText xml:space="preserve"> PAGEREF UnitListingReport \h </w:instrText>
      </w:r>
      <w:r w:rsidR="00073300">
        <w:rPr>
          <w:rStyle w:val="printedonly"/>
        </w:rPr>
      </w:r>
      <w:r w:rsidR="00073300">
        <w:rPr>
          <w:rStyle w:val="printedonly"/>
        </w:rPr>
        <w:fldChar w:fldCharType="separate"/>
      </w:r>
      <w:r w:rsidR="00371F89">
        <w:rPr>
          <w:rStyle w:val="printedonly"/>
          <w:noProof/>
        </w:rPr>
        <w:t>702</w:t>
      </w:r>
      <w:r w:rsidR="00073300">
        <w:rPr>
          <w:rStyle w:val="printedonly"/>
        </w:rPr>
        <w:fldChar w:fldCharType="end"/>
      </w:r>
      <w:r w:rsidR="000A23A0">
        <w:t>.</w:t>
      </w:r>
    </w:p>
    <w:p w14:paraId="00FCFA07" w14:textId="77777777" w:rsidR="00E36979" w:rsidRDefault="00E36979" w:rsidP="00E36979">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04109F36" w14:textId="77777777" w:rsidR="00E36979" w:rsidRDefault="00E36979" w:rsidP="00E36979">
      <w:pPr>
        <w:pStyle w:val="WindowItem3"/>
      </w:pPr>
      <w:r>
        <w:rPr>
          <w:rStyle w:val="LoseThisLine"/>
        </w:rPr>
        <w:t>///</w:t>
      </w:r>
      <w:r>
        <w:rPr>
          <w:rStyle w:val="CButton"/>
        </w:rPr>
        <w:t>Export</w:t>
      </w:r>
      <w:r w:rsidRPr="00F73F29">
        <w:t>:</w:t>
      </w:r>
      <w:r>
        <w:t xml:space="preserve"> Exports data in XML format.</w:t>
      </w:r>
    </w:p>
    <w:p w14:paraId="0CB884BB" w14:textId="77777777" w:rsidR="00E36979" w:rsidRPr="00F73F29" w:rsidRDefault="00E36979" w:rsidP="00E36979">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1DC8BC0E" w14:textId="77777777" w:rsidR="00E36979" w:rsidRDefault="00E36979" w:rsidP="00E36979">
      <w:pPr>
        <w:pStyle w:val="WindowItem3"/>
      </w:pPr>
      <w:r>
        <w:rPr>
          <w:rStyle w:val="LoseThisLine"/>
        </w:rPr>
        <w:t>///</w:t>
      </w:r>
      <w:r>
        <w:rPr>
          <w:rStyle w:val="CButton"/>
        </w:rPr>
        <w:t>Save XML Schema</w:t>
      </w:r>
      <w:r w:rsidRPr="00F73F29">
        <w:t>:</w:t>
      </w:r>
      <w:r>
        <w:t xml:space="preserve"> Writes an XML schema for this table into a specified file.</w:t>
      </w:r>
    </w:p>
    <w:p w14:paraId="38E32F8C" w14:textId="77777777"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7EA3DE54"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6F953FDD"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4BBFEB29" w14:textId="77777777" w:rsidR="00430335" w:rsidRDefault="00430335" w:rsidP="00430335">
      <w:pPr>
        <w:pStyle w:val="WindowItem2"/>
      </w:pPr>
      <w:r>
        <w:rPr>
          <w:rStyle w:val="LoseThisLine"/>
        </w:rPr>
        <w:t>///</w:t>
      </w:r>
      <w:r w:rsidRPr="00AF6B7A">
        <w:rPr>
          <w:rStyle w:val="CButton"/>
        </w:rPr>
        <w:t>!Refresh!</w:t>
      </w:r>
      <w:r>
        <w:t>: Updates the list to reflect any recent changes.</w:t>
      </w:r>
    </w:p>
    <w:p w14:paraId="1CAD50B3" w14:textId="77777777" w:rsidR="00236EB0" w:rsidRDefault="00236EB0">
      <w:pPr>
        <w:pStyle w:val="WindowItem"/>
      </w:pPr>
      <w:r w:rsidRPr="000A597E">
        <w:rPr>
          <w:rStyle w:val="CButton"/>
        </w:rPr>
        <w:t>Defaults for Unit</w:t>
      </w:r>
      <w:r w:rsidR="003852B4">
        <w:rPr>
          <w:rStyle w:val="CButton"/>
        </w:rPr>
        <w:t>s</w:t>
      </w:r>
      <w:r>
        <w:t xml:space="preserve"> section: Shows any defaults to be used when creating new units.</w:t>
      </w:r>
    </w:p>
    <w:p w14:paraId="3FFD9D79"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7F8EF881"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2AE06CFE" w14:textId="77777777" w:rsidR="00732D23" w:rsidRDefault="00732D23" w:rsidP="00732D23">
      <w:pPr>
        <w:pStyle w:val="JNormal"/>
      </w:pPr>
      <w:r>
        <w:rPr>
          <w:rStyle w:val="InsetHeading"/>
        </w:rPr>
        <w:t>Expanding or Contracting the Table:</w:t>
      </w:r>
      <w:r>
        <w:t xml:space="preserve"> The first time you go to the </w:t>
      </w:r>
      <w:r>
        <w:rPr>
          <w:rStyle w:val="CPanel"/>
        </w:rPr>
        <w:t>Units</w:t>
      </w:r>
      <w:r>
        <w:t xml:space="preserve"> table viewer during a session, some people want the table to be fully contracted (only showing locations) and others want the table full expanded (showing all units, sub-units, etc.). You can control which you get by setting an appropropriate form customization.</w:t>
      </w:r>
    </w:p>
    <w:p w14:paraId="7EC21720" w14:textId="77777777" w:rsidR="00732D23" w:rsidRDefault="00732D23" w:rsidP="00732D23">
      <w:pPr>
        <w:pStyle w:val="B4"/>
      </w:pPr>
    </w:p>
    <w:p w14:paraId="76FE1212" w14:textId="77777777" w:rsidR="00732D23" w:rsidRDefault="00732D23" w:rsidP="00732D23">
      <w:pPr>
        <w:pStyle w:val="JNormal"/>
      </w:pPr>
      <w:r>
        <w:t xml:space="preserve">First, go to the </w:t>
      </w:r>
      <w:r>
        <w:rPr>
          <w:rStyle w:val="CPanel"/>
        </w:rPr>
        <w:t>Units</w:t>
      </w:r>
      <w:r>
        <w:t xml:space="preserve"> table and right-click on the </w:t>
      </w:r>
      <w:r w:rsidR="00522CA0">
        <w:t>list of units</w:t>
      </w:r>
      <w:r>
        <w:t xml:space="preserve">. The resulting menu has an entry labeled </w:t>
      </w:r>
      <w:r>
        <w:rPr>
          <w:rStyle w:val="CMenu"/>
        </w:rPr>
        <w:t>Expand New Entries</w:t>
      </w:r>
      <w:r>
        <w:t>. If this entry is checkmarked, the table will be fully expanded at the beginning of each MainBoss session; if the entry is not checkmarked, the table will be fully contracted.</w:t>
      </w:r>
    </w:p>
    <w:p w14:paraId="0C0828AA" w14:textId="77777777" w:rsidR="00732D23" w:rsidRDefault="00732D23" w:rsidP="00732D23">
      <w:pPr>
        <w:pStyle w:val="B4"/>
      </w:pPr>
    </w:p>
    <w:p w14:paraId="300CB96E" w14:textId="77777777" w:rsidR="00732D23" w:rsidRPr="004874B7" w:rsidRDefault="00732D23" w:rsidP="00732D23">
      <w:pPr>
        <w:pStyle w:val="JNormal"/>
      </w:pPr>
      <w:r>
        <w:t xml:space="preserve">To change this default, click on </w:t>
      </w:r>
      <w:r>
        <w:rPr>
          <w:rStyle w:val="CMenu"/>
        </w:rPr>
        <w:t>Expand New Entries</w:t>
      </w:r>
      <w:r>
        <w:t xml:space="preserve"> so that it is checkmarked or not, according to your preference. Then create a named form customization for the current options, as described in </w:t>
      </w:r>
      <w:r w:rsidRPr="00732D23">
        <w:rPr>
          <w:rStyle w:val="CrossRef"/>
        </w:rPr>
        <w:fldChar w:fldCharType="begin"/>
      </w:r>
      <w:r w:rsidRPr="00732D23">
        <w:rPr>
          <w:rStyle w:val="CrossRef"/>
        </w:rPr>
        <w:instrText xml:space="preserve"> REF CustomizedTableSettings \h </w:instrText>
      </w:r>
      <w:r>
        <w:rPr>
          <w:rStyle w:val="CrossRef"/>
        </w:rPr>
        <w:instrText xml:space="preserve"> \* MERGEFORMAT </w:instrText>
      </w:r>
      <w:r w:rsidRPr="00732D23">
        <w:rPr>
          <w:rStyle w:val="CrossRef"/>
        </w:rPr>
      </w:r>
      <w:r w:rsidRPr="00732D23">
        <w:rPr>
          <w:rStyle w:val="CrossRef"/>
        </w:rPr>
        <w:fldChar w:fldCharType="separate"/>
      </w:r>
      <w:r w:rsidR="00371F89" w:rsidRPr="00371F89">
        <w:rPr>
          <w:rStyle w:val="CrossRef"/>
        </w:rPr>
        <w:t>Customized Table Settings</w:t>
      </w:r>
      <w:r w:rsidRPr="00732D23">
        <w:rPr>
          <w:rStyle w:val="CrossRef"/>
        </w:rPr>
        <w:fldChar w:fldCharType="end"/>
      </w:r>
      <w:r w:rsidRPr="00732D23">
        <w:rPr>
          <w:rStyle w:val="printedonly"/>
        </w:rPr>
        <w:t xml:space="preserve"> on page </w:t>
      </w:r>
      <w:r w:rsidRPr="00732D23">
        <w:rPr>
          <w:rStyle w:val="printedonly"/>
        </w:rPr>
        <w:fldChar w:fldCharType="begin"/>
      </w:r>
      <w:r w:rsidRPr="00732D23">
        <w:rPr>
          <w:rStyle w:val="printedonly"/>
        </w:rPr>
        <w:instrText xml:space="preserve"> PAGEREF CustomizedTableSettings \h </w:instrText>
      </w:r>
      <w:r w:rsidRPr="00732D23">
        <w:rPr>
          <w:rStyle w:val="printedonly"/>
        </w:rPr>
      </w:r>
      <w:r w:rsidRPr="00732D23">
        <w:rPr>
          <w:rStyle w:val="printedonly"/>
        </w:rPr>
        <w:fldChar w:fldCharType="separate"/>
      </w:r>
      <w:r w:rsidR="00371F89">
        <w:rPr>
          <w:rStyle w:val="printedonly"/>
          <w:noProof/>
        </w:rPr>
        <w:t>78</w:t>
      </w:r>
      <w:r w:rsidRPr="00732D23">
        <w:rPr>
          <w:rStyle w:val="printedonly"/>
        </w:rPr>
        <w:fldChar w:fldCharType="end"/>
      </w:r>
      <w:r>
        <w:t xml:space="preserve">. Make this customization the default for the table by dropping the customization arrow and clicking </w:t>
      </w:r>
      <w:r>
        <w:rPr>
          <w:rStyle w:val="CMenu"/>
        </w:rPr>
        <w:t>Set as default</w:t>
      </w:r>
      <w:r>
        <w:t>.</w:t>
      </w:r>
      <w:r w:rsidR="004874B7">
        <w:t xml:space="preserve"> From this point on, every time you start MainBoss, the </w:t>
      </w:r>
      <w:r w:rsidR="004874B7">
        <w:rPr>
          <w:rStyle w:val="CPanel"/>
        </w:rPr>
        <w:t>Units</w:t>
      </w:r>
      <w:r w:rsidR="004874B7">
        <w:t xml:space="preserve"> table will be expanded or contracted as you have just specified. (This will not take effect until the next time you start MainBoss.)</w:t>
      </w:r>
    </w:p>
    <w:p w14:paraId="73328939" w14:textId="77777777" w:rsidR="00732D23" w:rsidRPr="00732D23" w:rsidRDefault="00732D23" w:rsidP="00732D23">
      <w:pPr>
        <w:pStyle w:val="B4"/>
      </w:pPr>
    </w:p>
    <w:p w14:paraId="74C74EDC" w14:textId="77777777" w:rsidR="00236EB0" w:rsidRPr="00005632" w:rsidRDefault="00236EB0">
      <w:pPr>
        <w:pStyle w:val="JNormal"/>
        <w:rPr>
          <w:rStyle w:val="onlineonly"/>
        </w:rPr>
      </w:pPr>
      <w:r w:rsidRPr="00005632">
        <w:rPr>
          <w:rStyle w:val="onlineonly"/>
        </w:rPr>
        <w:t xml:space="preserve">For more information on units, see </w:t>
      </w:r>
      <w:r w:rsidR="00271295" w:rsidRPr="00005632">
        <w:rPr>
          <w:rStyle w:val="onlineonly"/>
        </w:rPr>
        <w:fldChar w:fldCharType="begin"/>
      </w:r>
      <w:r w:rsidR="00271295" w:rsidRPr="00005632">
        <w:rPr>
          <w:rStyle w:val="onlineonly"/>
        </w:rPr>
        <w:instrText xml:space="preserve"> REF Units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Units</w:t>
      </w:r>
      <w:r w:rsidR="00271295" w:rsidRPr="00005632">
        <w:rPr>
          <w:rStyle w:val="onlineonly"/>
        </w:rPr>
        <w:fldChar w:fldCharType="end"/>
      </w:r>
      <w:r w:rsidRPr="00005632">
        <w:rPr>
          <w:rStyle w:val="onlineonly"/>
        </w:rPr>
        <w:t xml:space="preserve">. For more information on creating or editing unit records, see </w:t>
      </w:r>
      <w:r w:rsidR="00271295" w:rsidRPr="00005632">
        <w:rPr>
          <w:rStyle w:val="onlineonly"/>
        </w:rPr>
        <w:fldChar w:fldCharType="begin"/>
      </w:r>
      <w:r w:rsidR="00271295" w:rsidRPr="00005632">
        <w:rPr>
          <w:rStyle w:val="onlineonly"/>
        </w:rPr>
        <w:instrText xml:space="preserve"> REF UnitEditor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Units</w:t>
      </w:r>
      <w:r w:rsidR="00271295" w:rsidRPr="00005632">
        <w:rPr>
          <w:rStyle w:val="onlineonly"/>
        </w:rPr>
        <w:fldChar w:fldCharType="end"/>
      </w:r>
      <w:r w:rsidRPr="00005632">
        <w:rPr>
          <w:rStyle w:val="onlineonly"/>
        </w:rPr>
        <w:t xml:space="preserve">. 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E5373D"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14:paraId="1D293134" w14:textId="77777777" w:rsidR="00236EB0" w:rsidRPr="00B84982" w:rsidRDefault="00073300">
      <w:pPr>
        <w:pStyle w:val="B2"/>
      </w:pPr>
      <w:r w:rsidRPr="00B84982">
        <w:fldChar w:fldCharType="begin"/>
      </w:r>
      <w:r w:rsidR="00236EB0" w:rsidRPr="00B84982">
        <w:instrText xml:space="preserve"> SET DialogName “Edit.Unit” </w:instrText>
      </w:r>
      <w:r w:rsidRPr="00B84982">
        <w:fldChar w:fldCharType="separate"/>
      </w:r>
      <w:r w:rsidR="00371F89" w:rsidRPr="00B84982">
        <w:rPr>
          <w:noProof/>
        </w:rPr>
        <w:t>Edit.Unit</w:t>
      </w:r>
      <w:r w:rsidRPr="00B84982">
        <w:fldChar w:fldCharType="end"/>
      </w:r>
    </w:p>
    <w:p w14:paraId="5051654A" w14:textId="77777777" w:rsidR="00236EB0" w:rsidRDefault="00236EB0">
      <w:pPr>
        <w:pStyle w:val="Heading3"/>
      </w:pPr>
      <w:bookmarkStart w:id="1200" w:name="UnitEditor"/>
      <w:bookmarkStart w:id="1201" w:name="_Toc508886063"/>
      <w:r>
        <w:t>Editing Units</w:t>
      </w:r>
      <w:bookmarkEnd w:id="1200"/>
      <w:bookmarkEnd w:id="1201"/>
    </w:p>
    <w:p w14:paraId="5DA7BA12" w14:textId="77777777" w:rsidR="00236EB0" w:rsidRDefault="00073300">
      <w:pPr>
        <w:pStyle w:val="JNormal"/>
      </w:pPr>
      <w:r>
        <w:fldChar w:fldCharType="begin"/>
      </w:r>
      <w:r w:rsidR="00236EB0">
        <w:instrText xml:space="preserve"> XE "units: editing" </w:instrText>
      </w:r>
      <w:r>
        <w:fldChar w:fldCharType="end"/>
      </w:r>
      <w:r>
        <w:fldChar w:fldCharType="begin"/>
      </w:r>
      <w:r w:rsidR="00236EB0">
        <w:instrText xml:space="preserve"> XE "editors: units" </w:instrText>
      </w:r>
      <w:r>
        <w:fldChar w:fldCharType="end"/>
      </w:r>
      <w:r w:rsidR="00236EB0">
        <w:t xml:space="preserve">You create or modify units using the unit editor. The usual way to open the editor is to click </w:t>
      </w:r>
      <w:r w:rsidR="00236EB0" w:rsidRPr="000A597E">
        <w:rPr>
          <w:rStyle w:val="CButton"/>
        </w:rPr>
        <w:t>New</w:t>
      </w:r>
      <w:r w:rsidR="00B36037" w:rsidRPr="000A597E">
        <w:rPr>
          <w:rStyle w:val="CButton"/>
        </w:rPr>
        <w:t xml:space="preserve"> Unit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Pr>
          <w:rStyle w:val="CPanel"/>
        </w:rPr>
        <w:t>Units</w:t>
      </w:r>
      <w:r>
        <w:fldChar w:fldCharType="begin"/>
      </w:r>
      <w:r w:rsidR="00236EB0">
        <w:instrText xml:space="preserve"> XE “units” </w:instrText>
      </w:r>
      <w:r>
        <w:fldChar w:fldCharType="end"/>
      </w:r>
      <w:r w:rsidR="00236EB0">
        <w:t xml:space="preserve">. (For more on units, see </w:t>
      </w:r>
      <w:r w:rsidR="00271295" w:rsidRPr="00120959">
        <w:rPr>
          <w:rStyle w:val="CrossRef"/>
        </w:rPr>
        <w:fldChar w:fldCharType="begin"/>
      </w:r>
      <w:r w:rsidR="00271295" w:rsidRPr="00120959">
        <w:rPr>
          <w:rStyle w:val="CrossRef"/>
        </w:rPr>
        <w:instrText xml:space="preserve"> REF Units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Units \h </w:instrText>
      </w:r>
      <w:r>
        <w:rPr>
          <w:rStyle w:val="printedonly"/>
        </w:rPr>
      </w:r>
      <w:r>
        <w:rPr>
          <w:rStyle w:val="printedonly"/>
        </w:rPr>
        <w:fldChar w:fldCharType="separate"/>
      </w:r>
      <w:r w:rsidR="00371F89">
        <w:rPr>
          <w:rStyle w:val="printedonly"/>
          <w:noProof/>
        </w:rPr>
        <w:t>685</w:t>
      </w:r>
      <w:r>
        <w:rPr>
          <w:rStyle w:val="printedonly"/>
        </w:rPr>
        <w:fldChar w:fldCharType="end"/>
      </w:r>
      <w:r w:rsidR="00236EB0">
        <w:t>.)</w:t>
      </w:r>
    </w:p>
    <w:p w14:paraId="069A3DDA" w14:textId="77777777" w:rsidR="00236EB0" w:rsidRDefault="00236EB0">
      <w:pPr>
        <w:pStyle w:val="B4"/>
      </w:pPr>
    </w:p>
    <w:p w14:paraId="66438A97" w14:textId="77777777" w:rsidR="00236EB0" w:rsidRDefault="00236EB0">
      <w:pPr>
        <w:pStyle w:val="JNormal"/>
      </w:pPr>
      <w:r>
        <w:t>The unit editor window contains the following:</w:t>
      </w:r>
    </w:p>
    <w:p w14:paraId="4828BE1D" w14:textId="77777777" w:rsidR="00236EB0" w:rsidRDefault="00236EB0">
      <w:pPr>
        <w:pStyle w:val="B4"/>
      </w:pPr>
    </w:p>
    <w:p w14:paraId="5E1230A8" w14:textId="77777777" w:rsidR="00236EB0" w:rsidRDefault="00236EB0">
      <w:pPr>
        <w:pStyle w:val="WindowItem"/>
      </w:pPr>
      <w:r w:rsidRPr="000A597E">
        <w:rPr>
          <w:rStyle w:val="CButton"/>
        </w:rPr>
        <w:t>Details</w:t>
      </w:r>
      <w:r>
        <w:t xml:space="preserve"> section: Shows basic information for the record.</w:t>
      </w:r>
    </w:p>
    <w:p w14:paraId="7AE179DD" w14:textId="77777777" w:rsidR="00236EB0" w:rsidRDefault="00236EB0">
      <w:pPr>
        <w:pStyle w:val="WindowItem2"/>
      </w:pPr>
      <w:r w:rsidRPr="00D94147">
        <w:rPr>
          <w:rStyle w:val="CField"/>
        </w:rPr>
        <w:t>Code</w:t>
      </w:r>
      <w:r>
        <w:t>: A brief code to identify this record. No two units in the same location may have the same code (but units in different locations can have the same code).</w:t>
      </w:r>
    </w:p>
    <w:p w14:paraId="370D1583" w14:textId="77777777" w:rsidR="00236EB0" w:rsidRDefault="00236EB0">
      <w:pPr>
        <w:pStyle w:val="WindowItem2"/>
      </w:pPr>
      <w:r w:rsidRPr="00D94147">
        <w:rPr>
          <w:rStyle w:val="CField"/>
        </w:rPr>
        <w:t>Description</w:t>
      </w:r>
      <w:r>
        <w:t>: A longer description of the unit.</w:t>
      </w:r>
    </w:p>
    <w:p w14:paraId="0BFF10BE" w14:textId="77777777" w:rsidR="00CE0862" w:rsidRPr="00CE0862" w:rsidRDefault="00230300">
      <w:pPr>
        <w:pStyle w:val="WindowItem2"/>
      </w:pPr>
      <w:r>
        <w:rPr>
          <w:rStyle w:val="CField"/>
        </w:rPr>
        <w:t>External</w:t>
      </w:r>
      <w:r w:rsidR="00CE0862">
        <w:rPr>
          <w:rStyle w:val="CField"/>
        </w:rPr>
        <w:t xml:space="preserve"> Tag</w:t>
      </w:r>
      <w:r w:rsidR="00FB5966">
        <w:fldChar w:fldCharType="begin"/>
      </w:r>
      <w:r w:rsidR="00FB5966">
        <w:instrText xml:space="preserve"> XE "</w:instrText>
      </w:r>
      <w:r>
        <w:instrText xml:space="preserve">external </w:instrText>
      </w:r>
      <w:r w:rsidR="00FB5966">
        <w:instrText>tag</w:instrText>
      </w:r>
      <w:r w:rsidR="00D25258">
        <w:instrText>s</w:instrText>
      </w:r>
      <w:r w:rsidR="00FB5966">
        <w:instrText xml:space="preserve">" </w:instrText>
      </w:r>
      <w:r w:rsidR="00FB5966">
        <w:fldChar w:fldCharType="end"/>
      </w:r>
      <w:r w:rsidR="00D25258">
        <w:fldChar w:fldCharType="begin"/>
      </w:r>
      <w:r w:rsidR="00D25258">
        <w:instrText xml:space="preserve"> XE "units: </w:instrText>
      </w:r>
      <w:r>
        <w:instrText xml:space="preserve">external </w:instrText>
      </w:r>
      <w:r w:rsidR="00D25258">
        <w:instrText xml:space="preserve">tags" </w:instrText>
      </w:r>
      <w:r w:rsidR="00D25258">
        <w:fldChar w:fldCharType="end"/>
      </w:r>
      <w:r w:rsidR="00CE0862">
        <w:t xml:space="preserve">: A short string of characters which can be turned into a bar code associated with this unit. For more information, see </w:t>
      </w:r>
      <w:r w:rsidR="00CE0862" w:rsidRPr="00120959">
        <w:rPr>
          <w:rStyle w:val="CrossRef"/>
        </w:rPr>
        <w:fldChar w:fldCharType="begin"/>
      </w:r>
      <w:r w:rsidR="00CE0862" w:rsidRPr="00120959">
        <w:rPr>
          <w:rStyle w:val="CrossRef"/>
        </w:rPr>
        <w:instrText xml:space="preserve"> REF BarCodeSupport \h</w:instrText>
      </w:r>
      <w:r w:rsidR="00E5373D" w:rsidRPr="00120959">
        <w:rPr>
          <w:rStyle w:val="CrossRef"/>
        </w:rPr>
        <w:instrText xml:space="preserve"> </w:instrText>
      </w:r>
      <w:r w:rsidR="00CE0862" w:rsidRPr="00120959">
        <w:rPr>
          <w:rStyle w:val="CrossRef"/>
        </w:rPr>
        <w:instrText xml:space="preserve">\* MERGEFORMAT </w:instrText>
      </w:r>
      <w:r w:rsidR="00CE0862" w:rsidRPr="00120959">
        <w:rPr>
          <w:rStyle w:val="CrossRef"/>
        </w:rPr>
      </w:r>
      <w:r w:rsidR="00CE0862" w:rsidRPr="00120959">
        <w:rPr>
          <w:rStyle w:val="CrossRef"/>
        </w:rPr>
        <w:fldChar w:fldCharType="separate"/>
      </w:r>
      <w:r w:rsidR="00371F89" w:rsidRPr="00371F89">
        <w:rPr>
          <w:rStyle w:val="CrossRef"/>
        </w:rPr>
        <w:t>Bar Code Support</w:t>
      </w:r>
      <w:r w:rsidR="00CE0862" w:rsidRPr="00120959">
        <w:rPr>
          <w:rStyle w:val="CrossRef"/>
        </w:rPr>
        <w:fldChar w:fldCharType="end"/>
      </w:r>
      <w:r w:rsidR="00CE0862" w:rsidRPr="00CE0862">
        <w:rPr>
          <w:rStyle w:val="printedonly"/>
        </w:rPr>
        <w:t xml:space="preserve"> on page </w:t>
      </w:r>
      <w:r w:rsidR="00CE0862" w:rsidRPr="00CE0862">
        <w:rPr>
          <w:rStyle w:val="printedonly"/>
        </w:rPr>
        <w:fldChar w:fldCharType="begin"/>
      </w:r>
      <w:r w:rsidR="00CE0862" w:rsidRPr="00CE0862">
        <w:rPr>
          <w:rStyle w:val="printedonly"/>
        </w:rPr>
        <w:instrText xml:space="preserve"> PAGEREF BarCodeSupport \h </w:instrText>
      </w:r>
      <w:r w:rsidR="00CE0862" w:rsidRPr="00CE0862">
        <w:rPr>
          <w:rStyle w:val="printedonly"/>
        </w:rPr>
      </w:r>
      <w:r w:rsidR="00CE0862" w:rsidRPr="00CE0862">
        <w:rPr>
          <w:rStyle w:val="printedonly"/>
        </w:rPr>
        <w:fldChar w:fldCharType="separate"/>
      </w:r>
      <w:r w:rsidR="00371F89">
        <w:rPr>
          <w:rStyle w:val="printedonly"/>
          <w:noProof/>
        </w:rPr>
        <w:t>103</w:t>
      </w:r>
      <w:r w:rsidR="00CE0862" w:rsidRPr="00CE0862">
        <w:rPr>
          <w:rStyle w:val="printedonly"/>
        </w:rPr>
        <w:fldChar w:fldCharType="end"/>
      </w:r>
      <w:r w:rsidR="00CE0862">
        <w:t>.</w:t>
      </w:r>
    </w:p>
    <w:p w14:paraId="53320DCF" w14:textId="77777777" w:rsidR="00F142D2" w:rsidRDefault="00A7113F">
      <w:pPr>
        <w:pStyle w:val="WindowItem2"/>
      </w:pPr>
      <w:r>
        <w:rPr>
          <w:rStyle w:val="CField"/>
        </w:rPr>
        <w:t>GIS Location</w:t>
      </w:r>
      <w:r w:rsidR="00F142D2" w:rsidRPr="00F142D2">
        <w:t>:</w:t>
      </w:r>
      <w:r w:rsidR="00F142D2">
        <w:t xml:space="preserve"> </w:t>
      </w:r>
      <w:r w:rsidR="00073300">
        <w:fldChar w:fldCharType="begin"/>
      </w:r>
      <w:r w:rsidR="00F142D2">
        <w:instrText xml:space="preserve"> XE "</w:instrText>
      </w:r>
      <w:r w:rsidR="006F063A">
        <w:instrText>GIS location</w:instrText>
      </w:r>
      <w:r w:rsidR="00F142D2">
        <w:instrText xml:space="preserve">" </w:instrText>
      </w:r>
      <w:r w:rsidR="00073300">
        <w:fldChar w:fldCharType="end"/>
      </w:r>
      <w:r w:rsidR="00F142D2">
        <w:t>The geographic location of this unit. Coordinates are specified in longitude and latitude.</w:t>
      </w:r>
    </w:p>
    <w:p w14:paraId="42488E4C" w14:textId="77777777" w:rsidR="004A61CD" w:rsidRDefault="00A34D11" w:rsidP="004A61CD">
      <w:pPr>
        <w:pStyle w:val="BX"/>
      </w:pPr>
      <w:r>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14:paraId="7487DA1D" w14:textId="77777777" w:rsidR="00F142D2" w:rsidRPr="00F142D2" w:rsidRDefault="00F142D2" w:rsidP="00F142D2">
      <w:pPr>
        <w:pStyle w:val="B4"/>
      </w:pPr>
    </w:p>
    <w:p w14:paraId="1AC788F1" w14:textId="77777777" w:rsidR="00236EB0" w:rsidRDefault="00A7113F">
      <w:pPr>
        <w:pStyle w:val="WindowItem2"/>
      </w:pPr>
      <w:r>
        <w:rPr>
          <w:rStyle w:val="CField"/>
        </w:rPr>
        <w:t>Containing L</w:t>
      </w:r>
      <w:r w:rsidR="00236EB0" w:rsidRPr="00D94147">
        <w:rPr>
          <w:rStyle w:val="CField"/>
        </w:rPr>
        <w:t>ocation</w:t>
      </w:r>
      <w:r w:rsidR="00236EB0">
        <w:t xml:space="preserve">: The location that contains the unit. This may be another unit. For more on locations, see </w:t>
      </w:r>
      <w:r w:rsidR="00271295" w:rsidRPr="00120959">
        <w:rPr>
          <w:rStyle w:val="CrossRef"/>
        </w:rPr>
        <w:fldChar w:fldCharType="begin"/>
      </w:r>
      <w:r w:rsidR="00271295" w:rsidRPr="00120959">
        <w:rPr>
          <w:rStyle w:val="CrossRef"/>
        </w:rPr>
        <w:instrText xml:space="preserve"> REF Locations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371F89">
        <w:rPr>
          <w:rStyle w:val="printedonly"/>
          <w:noProof/>
        </w:rPr>
        <w:t>166</w:t>
      </w:r>
      <w:r w:rsidR="00073300">
        <w:rPr>
          <w:rStyle w:val="printedonly"/>
        </w:rPr>
        <w:fldChar w:fldCharType="end"/>
      </w:r>
      <w:r w:rsidR="00236EB0">
        <w:t>.</w:t>
      </w:r>
    </w:p>
    <w:p w14:paraId="73DD4982" w14:textId="77777777" w:rsidR="00236EB0" w:rsidRDefault="00236EB0">
      <w:pPr>
        <w:pStyle w:val="WindowItem2"/>
      </w:pPr>
      <w:r w:rsidRPr="00D94147">
        <w:rPr>
          <w:rStyle w:val="CField"/>
        </w:rPr>
        <w:t>Make</w:t>
      </w:r>
      <w:r>
        <w:t xml:space="preserve">, </w:t>
      </w:r>
      <w:r w:rsidRPr="00D94147">
        <w:rPr>
          <w:rStyle w:val="CField"/>
        </w:rPr>
        <w:t>Model</w:t>
      </w:r>
      <w:r>
        <w:t xml:space="preserve">, </w:t>
      </w:r>
      <w:r w:rsidRPr="00D94147">
        <w:rPr>
          <w:rStyle w:val="CField"/>
        </w:rPr>
        <w:t>Serial</w:t>
      </w:r>
      <w:r>
        <w:t>: Standard identification information for pieces of equipment.</w:t>
      </w:r>
    </w:p>
    <w:p w14:paraId="0B59F6C4" w14:textId="77777777" w:rsidR="00236EB0" w:rsidRDefault="00236EB0">
      <w:pPr>
        <w:pStyle w:val="BX"/>
      </w:pPr>
      <w:r>
        <w:rPr>
          <w:rStyle w:val="InsetHeading"/>
        </w:rPr>
        <w:t>Mobile Units and Serial Numbers:</w:t>
      </w:r>
      <w:r>
        <w:t xml:space="preserve"> If a unit can possibly be moved, it’s useful to assign it a serial number, even if there isn’t a serial number from the manufacturer. This makes it easier to keep track of which unit is which, especially when two units are moved into the same location.</w:t>
      </w:r>
    </w:p>
    <w:p w14:paraId="155C7E78" w14:textId="77777777" w:rsidR="00236EB0" w:rsidRDefault="00236EB0">
      <w:pPr>
        <w:pStyle w:val="B4"/>
      </w:pPr>
    </w:p>
    <w:p w14:paraId="186C7D17" w14:textId="77777777" w:rsidR="00236EB0" w:rsidRDefault="00236EB0">
      <w:pPr>
        <w:pStyle w:val="WindowItem2"/>
      </w:pPr>
      <w:r w:rsidRPr="00D94147">
        <w:rPr>
          <w:rStyle w:val="CField"/>
        </w:rPr>
        <w:t>U</w:t>
      </w:r>
      <w:r w:rsidR="00BE4B10">
        <w:rPr>
          <w:rStyle w:val="CField"/>
        </w:rPr>
        <w:t>nit U</w:t>
      </w:r>
      <w:r w:rsidRPr="00D94147">
        <w:rPr>
          <w:rStyle w:val="CField"/>
        </w:rPr>
        <w:t>sage</w:t>
      </w:r>
      <w:r>
        <w:t xml:space="preserve">: A usage </w:t>
      </w:r>
      <w:r w:rsidR="00BE4B10">
        <w:t>code</w:t>
      </w:r>
      <w:r>
        <w:t xml:space="preserve"> for this unit. For more on such </w:t>
      </w:r>
      <w:r w:rsidR="00BE4B10">
        <w:t>code</w:t>
      </w:r>
      <w:r>
        <w:t xml:space="preserve">s, see </w:t>
      </w:r>
      <w:r w:rsidR="00271295" w:rsidRPr="00120959">
        <w:rPr>
          <w:rStyle w:val="CrossRef"/>
        </w:rPr>
        <w:fldChar w:fldCharType="begin"/>
      </w:r>
      <w:r w:rsidR="00271295" w:rsidRPr="00120959">
        <w:rPr>
          <w:rStyle w:val="CrossRef"/>
        </w:rPr>
        <w:instrText xml:space="preserve"> REF UsageClasses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Usages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UsageClasses \h </w:instrText>
      </w:r>
      <w:r w:rsidR="00073300">
        <w:rPr>
          <w:rStyle w:val="printedonly"/>
        </w:rPr>
      </w:r>
      <w:r w:rsidR="00073300">
        <w:rPr>
          <w:rStyle w:val="printedonly"/>
        </w:rPr>
        <w:fldChar w:fldCharType="separate"/>
      </w:r>
      <w:r w:rsidR="00371F89">
        <w:rPr>
          <w:rStyle w:val="printedonly"/>
          <w:noProof/>
        </w:rPr>
        <w:t>330</w:t>
      </w:r>
      <w:r w:rsidR="00073300">
        <w:rPr>
          <w:rStyle w:val="printedonly"/>
        </w:rPr>
        <w:fldChar w:fldCharType="end"/>
      </w:r>
      <w:r>
        <w:t>.</w:t>
      </w:r>
    </w:p>
    <w:p w14:paraId="15079760" w14:textId="77777777" w:rsidR="00236EB0" w:rsidRDefault="00B31CB4">
      <w:pPr>
        <w:pStyle w:val="WindowItem2"/>
      </w:pPr>
      <w:r w:rsidRPr="00D94147">
        <w:rPr>
          <w:rStyle w:val="CField"/>
        </w:rPr>
        <w:t xml:space="preserve">Unit </w:t>
      </w:r>
      <w:r w:rsidR="00236EB0" w:rsidRPr="00D94147">
        <w:rPr>
          <w:rStyle w:val="CField"/>
        </w:rPr>
        <w:t>Category</w:t>
      </w:r>
      <w:r w:rsidR="00236EB0">
        <w:t xml:space="preserve">: The </w:t>
      </w:r>
      <w:r w:rsidR="001B00B9">
        <w:t>kind</w:t>
      </w:r>
      <w:r w:rsidR="00236EB0">
        <w:t xml:space="preserve"> of unit this is. For more, see </w:t>
      </w:r>
      <w:r w:rsidR="00271295" w:rsidRPr="00120959">
        <w:rPr>
          <w:rStyle w:val="CrossRef"/>
        </w:rPr>
        <w:fldChar w:fldCharType="begin"/>
      </w:r>
      <w:r w:rsidR="00271295" w:rsidRPr="00120959">
        <w:rPr>
          <w:rStyle w:val="CrossRef"/>
        </w:rPr>
        <w:instrText xml:space="preserve"> REF UnitCategories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Categories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UnitCategories \h </w:instrText>
      </w:r>
      <w:r w:rsidR="00073300">
        <w:rPr>
          <w:rStyle w:val="printedonly"/>
        </w:rPr>
      </w:r>
      <w:r w:rsidR="00073300">
        <w:rPr>
          <w:rStyle w:val="printedonly"/>
        </w:rPr>
        <w:fldChar w:fldCharType="separate"/>
      </w:r>
      <w:r w:rsidR="00371F89">
        <w:rPr>
          <w:rStyle w:val="printedonly"/>
          <w:noProof/>
        </w:rPr>
        <w:t>326</w:t>
      </w:r>
      <w:r w:rsidR="00073300">
        <w:rPr>
          <w:rStyle w:val="printedonly"/>
        </w:rPr>
        <w:fldChar w:fldCharType="end"/>
      </w:r>
      <w:r w:rsidR="00236EB0">
        <w:t>.</w:t>
      </w:r>
    </w:p>
    <w:p w14:paraId="5F47044E" w14:textId="77777777" w:rsidR="00236EB0" w:rsidRDefault="00236EB0">
      <w:pPr>
        <w:pStyle w:val="WindowItem2"/>
      </w:pPr>
      <w:r w:rsidRPr="00D94147">
        <w:rPr>
          <w:rStyle w:val="CField"/>
        </w:rPr>
        <w:t>System</w:t>
      </w:r>
      <w:r w:rsidR="00034E6F">
        <w:rPr>
          <w:rStyle w:val="CField"/>
        </w:rPr>
        <w:t xml:space="preserve"> Code</w:t>
      </w:r>
      <w:r>
        <w:t xml:space="preserve">: The system that this unit belongs to, if any. For more, see </w:t>
      </w:r>
      <w:r w:rsidR="00271295" w:rsidRPr="00120959">
        <w:rPr>
          <w:rStyle w:val="CrossRef"/>
        </w:rPr>
        <w:fldChar w:fldCharType="begin"/>
      </w:r>
      <w:r w:rsidR="00271295" w:rsidRPr="00120959">
        <w:rPr>
          <w:rStyle w:val="CrossRef"/>
        </w:rPr>
        <w:instrText xml:space="preserve"> REF Systems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Systems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Systems \h </w:instrText>
      </w:r>
      <w:r w:rsidR="00073300">
        <w:rPr>
          <w:rStyle w:val="printedonly"/>
        </w:rPr>
      </w:r>
      <w:r w:rsidR="00073300">
        <w:rPr>
          <w:rStyle w:val="printedonly"/>
        </w:rPr>
        <w:fldChar w:fldCharType="separate"/>
      </w:r>
      <w:r w:rsidR="00371F89">
        <w:rPr>
          <w:rStyle w:val="printedonly"/>
          <w:noProof/>
        </w:rPr>
        <w:t>322</w:t>
      </w:r>
      <w:r w:rsidR="00073300">
        <w:rPr>
          <w:rStyle w:val="printedonly"/>
        </w:rPr>
        <w:fldChar w:fldCharType="end"/>
      </w:r>
      <w:r>
        <w:t>.</w:t>
      </w:r>
    </w:p>
    <w:p w14:paraId="427D1AA6" w14:textId="77777777" w:rsidR="00236EB0" w:rsidRDefault="00236EB0">
      <w:pPr>
        <w:pStyle w:val="WindowItem2"/>
      </w:pPr>
      <w:r w:rsidRPr="00D94147">
        <w:rPr>
          <w:rStyle w:val="CField"/>
        </w:rPr>
        <w:t>Drawing</w:t>
      </w:r>
      <w:r>
        <w:t>: Information identifying any drawing(s) associated with this unit. Depending on your department’s methods of organization, this can be anything from “Drawing 123-45J” to “Second drawer in filing cabinet beside the fax machine.”</w:t>
      </w:r>
    </w:p>
    <w:p w14:paraId="547424E0" w14:textId="77777777" w:rsidR="00236EB0" w:rsidRDefault="00236EB0">
      <w:pPr>
        <w:pStyle w:val="WindowItem2"/>
      </w:pPr>
      <w:r w:rsidRPr="00D94147">
        <w:rPr>
          <w:rStyle w:val="CField"/>
        </w:rPr>
        <w:t>Comments</w:t>
      </w:r>
      <w:r>
        <w:t>: Any comments that should be associated with this unit. In particular, this is a good place to record useful information like, “Always carry 30 amp fuses, this machine blows them regularly.”</w:t>
      </w:r>
    </w:p>
    <w:p w14:paraId="06B785A9" w14:textId="77777777" w:rsidR="00236EB0" w:rsidRDefault="00236EB0">
      <w:pPr>
        <w:pStyle w:val="WindowItem"/>
      </w:pPr>
      <w:r w:rsidRPr="000A597E">
        <w:rPr>
          <w:rStyle w:val="CButton"/>
        </w:rPr>
        <w:t>Service</w:t>
      </w:r>
      <w:r>
        <w:t xml:space="preserve"> section: Lists service contracts</w:t>
      </w:r>
      <w:r w:rsidR="00073300">
        <w:fldChar w:fldCharType="begin"/>
      </w:r>
      <w:r>
        <w:instrText xml:space="preserve"> XE "service contracts" </w:instrText>
      </w:r>
      <w:r w:rsidR="00073300">
        <w:fldChar w:fldCharType="end"/>
      </w:r>
      <w:r>
        <w:t xml:space="preserve"> and other information related to performing service on the unit.</w:t>
      </w:r>
    </w:p>
    <w:p w14:paraId="498F6788" w14:textId="77777777" w:rsidR="00236EB0" w:rsidRDefault="00236EB0">
      <w:pPr>
        <w:pStyle w:val="WindowItem2"/>
      </w:pPr>
      <w:r w:rsidRPr="00D94147">
        <w:rPr>
          <w:rStyle w:val="CField"/>
        </w:rPr>
        <w:t>Access Code</w:t>
      </w:r>
      <w:r>
        <w:t xml:space="preserve">: Indicates any special conditions for gaining access to the unit. For more, see </w:t>
      </w:r>
      <w:r w:rsidR="00271295" w:rsidRPr="00120959">
        <w:rPr>
          <w:rStyle w:val="CrossRef"/>
        </w:rPr>
        <w:fldChar w:fldCharType="begin"/>
      </w:r>
      <w:r w:rsidR="00271295" w:rsidRPr="00120959">
        <w:rPr>
          <w:rStyle w:val="CrossRef"/>
        </w:rPr>
        <w:instrText xml:space="preserve"> REF AccessCodes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371F89">
        <w:rPr>
          <w:rStyle w:val="printedonly"/>
          <w:noProof/>
        </w:rPr>
        <w:t>106</w:t>
      </w:r>
      <w:r w:rsidR="00073300">
        <w:rPr>
          <w:rStyle w:val="printedonly"/>
        </w:rPr>
        <w:fldChar w:fldCharType="end"/>
      </w:r>
      <w:r>
        <w:t>.</w:t>
      </w:r>
    </w:p>
    <w:p w14:paraId="1D839CA8" w14:textId="77777777" w:rsidR="00236EB0" w:rsidRDefault="00BF2045">
      <w:pPr>
        <w:pStyle w:val="WindowItem2"/>
      </w:pPr>
      <w:r>
        <w:rPr>
          <w:rStyle w:val="CField"/>
        </w:rPr>
        <w:t>Work Order E</w:t>
      </w:r>
      <w:r w:rsidR="00236EB0" w:rsidRPr="00D94147">
        <w:rPr>
          <w:rStyle w:val="CField"/>
        </w:rPr>
        <w:t>xpense Model</w:t>
      </w:r>
      <w:r w:rsidR="00236EB0">
        <w:t xml:space="preserve">: The default expense model to be used for any work done on this unit.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Expense Models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WorkOrderExpenseModels \h </w:instrText>
      </w:r>
      <w:r w:rsidR="00073300">
        <w:rPr>
          <w:rStyle w:val="printedonly"/>
        </w:rPr>
      </w:r>
      <w:r w:rsidR="00073300">
        <w:rPr>
          <w:rStyle w:val="printedonly"/>
        </w:rPr>
        <w:fldChar w:fldCharType="separate"/>
      </w:r>
      <w:r w:rsidR="00371F89">
        <w:rPr>
          <w:rStyle w:val="printedonly"/>
          <w:noProof/>
        </w:rPr>
        <w:t>368</w:t>
      </w:r>
      <w:r w:rsidR="00073300">
        <w:rPr>
          <w:rStyle w:val="printedonly"/>
        </w:rPr>
        <w:fldChar w:fldCharType="end"/>
      </w:r>
      <w:r w:rsidR="00236EB0">
        <w:t>.</w:t>
      </w:r>
    </w:p>
    <w:p w14:paraId="5D1DA11C" w14:textId="77777777" w:rsidR="00236EB0" w:rsidRDefault="00236EB0">
      <w:pPr>
        <w:pStyle w:val="WindowItem2"/>
      </w:pPr>
      <w:r w:rsidRPr="00D94147">
        <w:rPr>
          <w:rStyle w:val="CField"/>
        </w:rPr>
        <w:t>Service Contracts</w:t>
      </w:r>
      <w:r>
        <w:t xml:space="preserve"> list: Lists any service contracts on this unit. For more, see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371F89">
        <w:rPr>
          <w:rStyle w:val="printedonly"/>
          <w:noProof/>
        </w:rPr>
        <w:t>310</w:t>
      </w:r>
      <w:r w:rsidR="00073300">
        <w:rPr>
          <w:rStyle w:val="printedonly"/>
        </w:rPr>
        <w:fldChar w:fldCharType="end"/>
      </w:r>
      <w:r>
        <w:t>.</w:t>
      </w:r>
    </w:p>
    <w:p w14:paraId="54BAA555" w14:textId="77777777" w:rsidR="00640874" w:rsidRPr="00640874" w:rsidRDefault="00640874">
      <w:pPr>
        <w:pStyle w:val="WindowItem2"/>
      </w:pPr>
      <w:r>
        <w:rPr>
          <w:rStyle w:val="CButton"/>
        </w:rPr>
        <w:t>New Unit Service Contract</w:t>
      </w:r>
      <w:r>
        <w:t xml:space="preserve">: Associates a service contract with this unit. For more information, see </w:t>
      </w:r>
      <w:r w:rsidRPr="00640874">
        <w:rPr>
          <w:rStyle w:val="CrossRef"/>
        </w:rPr>
        <w:fldChar w:fldCharType="begin"/>
      </w:r>
      <w:r w:rsidRPr="00640874">
        <w:rPr>
          <w:rStyle w:val="CrossRef"/>
        </w:rPr>
        <w:instrText xml:space="preserve"> REF ServiceContractUnitEditor \h </w:instrText>
      </w:r>
      <w:r>
        <w:rPr>
          <w:rStyle w:val="CrossRef"/>
        </w:rPr>
        <w:instrText xml:space="preserve"> \* MERGEFORMAT </w:instrText>
      </w:r>
      <w:r w:rsidRPr="00640874">
        <w:rPr>
          <w:rStyle w:val="CrossRef"/>
        </w:rPr>
      </w:r>
      <w:r w:rsidRPr="00640874">
        <w:rPr>
          <w:rStyle w:val="CrossRef"/>
        </w:rPr>
        <w:fldChar w:fldCharType="separate"/>
      </w:r>
      <w:r w:rsidR="00371F89" w:rsidRPr="00371F89">
        <w:rPr>
          <w:rStyle w:val="CrossRef"/>
        </w:rPr>
        <w:t>Associating Units with Service Contracts</w:t>
      </w:r>
      <w:r w:rsidRPr="00640874">
        <w:rPr>
          <w:rStyle w:val="CrossRef"/>
        </w:rPr>
        <w:fldChar w:fldCharType="end"/>
      </w:r>
      <w:r w:rsidRPr="00640874">
        <w:rPr>
          <w:rStyle w:val="printedonly"/>
        </w:rPr>
        <w:t xml:space="preserve"> on page </w:t>
      </w:r>
      <w:r w:rsidRPr="00640874">
        <w:rPr>
          <w:rStyle w:val="printedonly"/>
        </w:rPr>
        <w:fldChar w:fldCharType="begin"/>
      </w:r>
      <w:r w:rsidRPr="00640874">
        <w:rPr>
          <w:rStyle w:val="printedonly"/>
        </w:rPr>
        <w:instrText xml:space="preserve"> PAGEREF ServiceContractUnitEditor \h </w:instrText>
      </w:r>
      <w:r w:rsidRPr="00640874">
        <w:rPr>
          <w:rStyle w:val="printedonly"/>
        </w:rPr>
      </w:r>
      <w:r w:rsidRPr="00640874">
        <w:rPr>
          <w:rStyle w:val="printedonly"/>
        </w:rPr>
        <w:fldChar w:fldCharType="separate"/>
      </w:r>
      <w:r w:rsidR="00371F89">
        <w:rPr>
          <w:rStyle w:val="printedonly"/>
          <w:noProof/>
        </w:rPr>
        <w:t>313</w:t>
      </w:r>
      <w:r w:rsidRPr="00640874">
        <w:rPr>
          <w:rStyle w:val="printedonly"/>
        </w:rPr>
        <w:fldChar w:fldCharType="end"/>
      </w:r>
      <w:r>
        <w:t>.</w:t>
      </w:r>
    </w:p>
    <w:p w14:paraId="176598E1" w14:textId="77777777" w:rsidR="00187E92" w:rsidRDefault="00022E0B" w:rsidP="00187E92">
      <w:pPr>
        <w:pStyle w:val="WindowItem"/>
      </w:pPr>
      <w:r>
        <w:rPr>
          <w:rStyle w:val="CButton"/>
        </w:rPr>
        <w:t>Related</w:t>
      </w:r>
      <w:r>
        <w:t xml:space="preserve"> section:</w:t>
      </w:r>
      <w:r w:rsidR="00187E92">
        <w:t xml:space="preserve"> Lists any relationships this unit has with other units or contact people. For more on relationships, see </w:t>
      </w:r>
      <w:r w:rsidR="00187E92" w:rsidRPr="00120959">
        <w:rPr>
          <w:rStyle w:val="CrossRef"/>
        </w:rPr>
        <w:fldChar w:fldCharType="begin"/>
      </w:r>
      <w:r w:rsidR="00187E92" w:rsidRPr="00120959">
        <w:rPr>
          <w:rStyle w:val="CrossRef"/>
        </w:rPr>
        <w:instrText xml:space="preserve"> REF Relationships \h</w:instrText>
      </w:r>
      <w:r w:rsidR="00E5373D" w:rsidRPr="00120959">
        <w:rPr>
          <w:rStyle w:val="CrossRef"/>
        </w:rPr>
        <w:instrText xml:space="preserve"> </w:instrText>
      </w:r>
      <w:r w:rsidR="00187E92" w:rsidRPr="00120959">
        <w:rPr>
          <w:rStyle w:val="CrossRef"/>
        </w:rPr>
        <w:instrText xml:space="preserve">\* MERGEFORMAT </w:instrText>
      </w:r>
      <w:r w:rsidR="00187E92" w:rsidRPr="00120959">
        <w:rPr>
          <w:rStyle w:val="CrossRef"/>
        </w:rPr>
      </w:r>
      <w:r w:rsidR="00187E92" w:rsidRPr="00120959">
        <w:rPr>
          <w:rStyle w:val="CrossRef"/>
        </w:rPr>
        <w:fldChar w:fldCharType="separate"/>
      </w:r>
      <w:r w:rsidR="00371F89" w:rsidRPr="00371F89">
        <w:rPr>
          <w:rStyle w:val="CrossRef"/>
        </w:rPr>
        <w:t>Relationships</w:t>
      </w:r>
      <w:r w:rsidR="00187E92" w:rsidRPr="00120959">
        <w:rPr>
          <w:rStyle w:val="CrossRef"/>
        </w:rPr>
        <w:fldChar w:fldCharType="end"/>
      </w:r>
      <w:r w:rsidR="00187E92" w:rsidRPr="0028404C">
        <w:rPr>
          <w:rStyle w:val="printedonly"/>
        </w:rPr>
        <w:t xml:space="preserve"> on page </w:t>
      </w:r>
      <w:r w:rsidR="00187E92" w:rsidRPr="0028404C">
        <w:rPr>
          <w:rStyle w:val="printedonly"/>
        </w:rPr>
        <w:fldChar w:fldCharType="begin"/>
      </w:r>
      <w:r w:rsidR="00187E92" w:rsidRPr="0028404C">
        <w:rPr>
          <w:rStyle w:val="printedonly"/>
        </w:rPr>
        <w:instrText xml:space="preserve"> PAGEREF </w:instrText>
      </w:r>
      <w:r w:rsidR="00187E92">
        <w:rPr>
          <w:rStyle w:val="printedonly"/>
        </w:rPr>
        <w:instrText>Relationships</w:instrText>
      </w:r>
      <w:r w:rsidR="00187E92" w:rsidRPr="0028404C">
        <w:rPr>
          <w:rStyle w:val="printedonly"/>
        </w:rPr>
        <w:instrText xml:space="preserve"> \h </w:instrText>
      </w:r>
      <w:r w:rsidR="00187E92" w:rsidRPr="0028404C">
        <w:rPr>
          <w:rStyle w:val="printedonly"/>
        </w:rPr>
      </w:r>
      <w:r w:rsidR="00187E92" w:rsidRPr="0028404C">
        <w:rPr>
          <w:rStyle w:val="printedonly"/>
        </w:rPr>
        <w:fldChar w:fldCharType="separate"/>
      </w:r>
      <w:r w:rsidR="00371F89">
        <w:rPr>
          <w:rStyle w:val="printedonly"/>
          <w:noProof/>
        </w:rPr>
        <w:t>199</w:t>
      </w:r>
      <w:r w:rsidR="00187E92" w:rsidRPr="0028404C">
        <w:rPr>
          <w:rStyle w:val="printedonly"/>
        </w:rPr>
        <w:fldChar w:fldCharType="end"/>
      </w:r>
      <w:r w:rsidR="00187E92">
        <w:t>.</w:t>
      </w:r>
    </w:p>
    <w:p w14:paraId="2FA6B1E7" w14:textId="77777777" w:rsidR="00187E92" w:rsidRPr="00187E92" w:rsidRDefault="00187E92" w:rsidP="00187E92">
      <w:pPr>
        <w:pStyle w:val="WindowItem2"/>
      </w:pPr>
      <w:r>
        <w:rPr>
          <w:rStyle w:val="CButton"/>
        </w:rPr>
        <w:t>New Unit Related Unit</w:t>
      </w:r>
      <w:r>
        <w:t xml:space="preserve">: </w:t>
      </w:r>
      <w:r w:rsidR="00FE38E1">
        <w:t>Let</w:t>
      </w:r>
      <w:r w:rsidR="000D6B93">
        <w:t xml:space="preserve">s </w:t>
      </w:r>
      <w:r w:rsidR="00FE38E1">
        <w:t xml:space="preserve">you specify </w:t>
      </w:r>
      <w:r w:rsidR="000D6B93">
        <w:t xml:space="preserve">a relationship </w:t>
      </w:r>
      <w:r w:rsidR="00B75C0F">
        <w:t>between this unit and another unit</w:t>
      </w:r>
      <w:r w:rsidR="000D6B93">
        <w:t>. For more</w:t>
      </w:r>
      <w:r w:rsidR="00AD4E16">
        <w:t xml:space="preserve"> on unit-to-unit relationships</w:t>
      </w:r>
      <w:r w:rsidR="000D6B93">
        <w:t xml:space="preserve">, see </w:t>
      </w:r>
      <w:r w:rsidR="00AD4E16" w:rsidRPr="00120959">
        <w:rPr>
          <w:rStyle w:val="CrossRef"/>
        </w:rPr>
        <w:fldChar w:fldCharType="begin"/>
      </w:r>
      <w:r w:rsidR="00AD4E16" w:rsidRPr="00120959">
        <w:rPr>
          <w:rStyle w:val="CrossRef"/>
        </w:rPr>
        <w:instrText xml:space="preserve"> REF UnitRelatedUnitsEditor \h</w:instrText>
      </w:r>
      <w:r w:rsidR="00E5373D" w:rsidRPr="00120959">
        <w:rPr>
          <w:rStyle w:val="CrossRef"/>
        </w:rPr>
        <w:instrText xml:space="preserve"> </w:instrText>
      </w:r>
      <w:r w:rsidR="00AD4E16" w:rsidRPr="00120959">
        <w:rPr>
          <w:rStyle w:val="CrossRef"/>
        </w:rPr>
        <w:instrText xml:space="preserve">\* MERGEFORMAT </w:instrText>
      </w:r>
      <w:r w:rsidR="00AD4E16" w:rsidRPr="00120959">
        <w:rPr>
          <w:rStyle w:val="CrossRef"/>
        </w:rPr>
      </w:r>
      <w:r w:rsidR="00AD4E16" w:rsidRPr="00120959">
        <w:rPr>
          <w:rStyle w:val="CrossRef"/>
        </w:rPr>
        <w:fldChar w:fldCharType="separate"/>
      </w:r>
      <w:r w:rsidR="00371F89" w:rsidRPr="00371F89">
        <w:rPr>
          <w:rStyle w:val="CrossRef"/>
        </w:rPr>
        <w:t>Unit-to-Unit Relationships</w:t>
      </w:r>
      <w:r w:rsidR="00AD4E16" w:rsidRPr="00120959">
        <w:rPr>
          <w:rStyle w:val="CrossRef"/>
        </w:rPr>
        <w:fldChar w:fldCharType="end"/>
      </w:r>
      <w:r w:rsidR="00AD4E16" w:rsidRPr="000D6B93">
        <w:rPr>
          <w:rStyle w:val="printedonly"/>
        </w:rPr>
        <w:t xml:space="preserve"> on page </w:t>
      </w:r>
      <w:r w:rsidR="00AD4E16" w:rsidRPr="000D6B93">
        <w:rPr>
          <w:rStyle w:val="printedonly"/>
        </w:rPr>
        <w:fldChar w:fldCharType="begin"/>
      </w:r>
      <w:r w:rsidR="00AD4E16" w:rsidRPr="000D6B93">
        <w:rPr>
          <w:rStyle w:val="printedonly"/>
        </w:rPr>
        <w:instrText xml:space="preserve"> PAGEREF </w:instrText>
      </w:r>
      <w:r w:rsidR="00AD4E16">
        <w:rPr>
          <w:rStyle w:val="printedonly"/>
        </w:rPr>
        <w:instrText>UnitRelatedUni</w:instrText>
      </w:r>
      <w:r w:rsidR="00AD4E16" w:rsidRPr="000D6B93">
        <w:rPr>
          <w:rStyle w:val="printedonly"/>
        </w:rPr>
        <w:instrText xml:space="preserve">tsEditor \h </w:instrText>
      </w:r>
      <w:r w:rsidR="00AD4E16" w:rsidRPr="000D6B93">
        <w:rPr>
          <w:rStyle w:val="printedonly"/>
        </w:rPr>
      </w:r>
      <w:r w:rsidR="00AD4E16" w:rsidRPr="000D6B93">
        <w:rPr>
          <w:rStyle w:val="printedonly"/>
        </w:rPr>
        <w:fldChar w:fldCharType="separate"/>
      </w:r>
      <w:r w:rsidR="00371F89">
        <w:rPr>
          <w:rStyle w:val="printedonly"/>
          <w:noProof/>
        </w:rPr>
        <w:t>695</w:t>
      </w:r>
      <w:r w:rsidR="00AD4E16" w:rsidRPr="000D6B93">
        <w:rPr>
          <w:rStyle w:val="printedonly"/>
        </w:rPr>
        <w:fldChar w:fldCharType="end"/>
      </w:r>
      <w:r w:rsidR="00AD4E16">
        <w:t>.</w:t>
      </w:r>
    </w:p>
    <w:p w14:paraId="2903AD4E" w14:textId="77777777" w:rsidR="00187E92" w:rsidRDefault="00187E92" w:rsidP="00187E92">
      <w:pPr>
        <w:pStyle w:val="WindowItem2"/>
      </w:pPr>
      <w:r>
        <w:rPr>
          <w:rStyle w:val="CButton"/>
        </w:rPr>
        <w:t>New Unit Related Contact</w:t>
      </w:r>
      <w:r>
        <w:t>:</w:t>
      </w:r>
      <w:r w:rsidR="000D6B93">
        <w:t xml:space="preserve"> </w:t>
      </w:r>
      <w:r w:rsidR="00FE38E1">
        <w:t xml:space="preserve">Lets you specify a </w:t>
      </w:r>
      <w:r w:rsidR="000D6B93">
        <w:t xml:space="preserve">relationship between this unit and a contact person. For more, see </w:t>
      </w:r>
      <w:r w:rsidR="000D6B93" w:rsidRPr="00120959">
        <w:rPr>
          <w:rStyle w:val="CrossRef"/>
        </w:rPr>
        <w:fldChar w:fldCharType="begin"/>
      </w:r>
      <w:r w:rsidR="000D6B93" w:rsidRPr="00120959">
        <w:rPr>
          <w:rStyle w:val="CrossRef"/>
        </w:rPr>
        <w:instrText xml:space="preserve"> REF UnitRelatedContactsEditor \h</w:instrText>
      </w:r>
      <w:r w:rsidR="00E5373D" w:rsidRPr="00120959">
        <w:rPr>
          <w:rStyle w:val="CrossRef"/>
        </w:rPr>
        <w:instrText xml:space="preserve"> </w:instrText>
      </w:r>
      <w:r w:rsidR="000D6B93" w:rsidRPr="00120959">
        <w:rPr>
          <w:rStyle w:val="CrossRef"/>
        </w:rPr>
        <w:instrText xml:space="preserve">\* MERGEFORMAT </w:instrText>
      </w:r>
      <w:r w:rsidR="000D6B93" w:rsidRPr="00120959">
        <w:rPr>
          <w:rStyle w:val="CrossRef"/>
        </w:rPr>
      </w:r>
      <w:r w:rsidR="000D6B93" w:rsidRPr="00120959">
        <w:rPr>
          <w:rStyle w:val="CrossRef"/>
        </w:rPr>
        <w:fldChar w:fldCharType="separate"/>
      </w:r>
      <w:r w:rsidR="00371F89" w:rsidRPr="00371F89">
        <w:rPr>
          <w:rStyle w:val="CrossRef"/>
        </w:rPr>
        <w:t>Unit-to-Contact Relationships</w:t>
      </w:r>
      <w:r w:rsidR="000D6B93" w:rsidRPr="00120959">
        <w:rPr>
          <w:rStyle w:val="CrossRef"/>
        </w:rPr>
        <w:fldChar w:fldCharType="end"/>
      </w:r>
      <w:r w:rsidR="000D6B93" w:rsidRPr="000D6B93">
        <w:rPr>
          <w:rStyle w:val="printedonly"/>
        </w:rPr>
        <w:t xml:space="preserve"> on page </w:t>
      </w:r>
      <w:r w:rsidR="000D6B93" w:rsidRPr="000D6B93">
        <w:rPr>
          <w:rStyle w:val="printedonly"/>
        </w:rPr>
        <w:fldChar w:fldCharType="begin"/>
      </w:r>
      <w:r w:rsidR="000D6B93" w:rsidRPr="000D6B93">
        <w:rPr>
          <w:rStyle w:val="printedonly"/>
        </w:rPr>
        <w:instrText xml:space="preserve"> PAGEREF UnitRelatedContactsEditor \h </w:instrText>
      </w:r>
      <w:r w:rsidR="000D6B93" w:rsidRPr="000D6B93">
        <w:rPr>
          <w:rStyle w:val="printedonly"/>
        </w:rPr>
      </w:r>
      <w:r w:rsidR="000D6B93" w:rsidRPr="000D6B93">
        <w:rPr>
          <w:rStyle w:val="printedonly"/>
        </w:rPr>
        <w:fldChar w:fldCharType="separate"/>
      </w:r>
      <w:r w:rsidR="00371F89">
        <w:rPr>
          <w:rStyle w:val="printedonly"/>
          <w:noProof/>
        </w:rPr>
        <w:t>117</w:t>
      </w:r>
      <w:r w:rsidR="000D6B93" w:rsidRPr="000D6B93">
        <w:rPr>
          <w:rStyle w:val="printedonly"/>
        </w:rPr>
        <w:fldChar w:fldCharType="end"/>
      </w:r>
      <w:r w:rsidR="000D6B93">
        <w:t>.</w:t>
      </w:r>
    </w:p>
    <w:p w14:paraId="0D1C60A1" w14:textId="77777777" w:rsidR="00977016" w:rsidRPr="00187E92" w:rsidRDefault="00AF6B7A" w:rsidP="00977016">
      <w:pPr>
        <w:pStyle w:val="WindowItem2"/>
      </w:pPr>
      <w:r>
        <w:rPr>
          <w:rStyle w:val="CButton"/>
        </w:rPr>
        <w:t>!Delete!</w:t>
      </w:r>
      <w:r w:rsidR="00977016">
        <w:t xml:space="preserve">: Is only enabled if you select a relationship line in the list of relationships. If you do, clicking </w:t>
      </w:r>
      <w:r>
        <w:rPr>
          <w:rStyle w:val="CButton"/>
        </w:rPr>
        <w:t>!Delete!</w:t>
      </w:r>
      <w:r w:rsidR="00977016">
        <w:t xml:space="preserve"> deletes the chosen relationship.</w:t>
      </w:r>
    </w:p>
    <w:p w14:paraId="14B3CB6B" w14:textId="77777777" w:rsidR="00236EB0" w:rsidRDefault="00236EB0">
      <w:pPr>
        <w:pStyle w:val="WindowItem"/>
      </w:pPr>
      <w:r w:rsidRPr="000A597E">
        <w:rPr>
          <w:rStyle w:val="CButton"/>
        </w:rPr>
        <w:t>Parts</w:t>
      </w:r>
      <w:r>
        <w:t xml:space="preserve"> section: Lists spare parts</w:t>
      </w:r>
      <w:r w:rsidR="00073300">
        <w:fldChar w:fldCharType="begin"/>
      </w:r>
      <w:r>
        <w:instrText xml:space="preserve"> XE "spare parts" </w:instrText>
      </w:r>
      <w:r w:rsidR="00073300">
        <w:fldChar w:fldCharType="end"/>
      </w:r>
      <w:r>
        <w:t xml:space="preserve"> associated with this unit. For more, see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371F89">
        <w:rPr>
          <w:rStyle w:val="printedonly"/>
          <w:noProof/>
        </w:rPr>
        <w:t>306</w:t>
      </w:r>
      <w:r w:rsidR="00073300">
        <w:rPr>
          <w:rStyle w:val="printedonly"/>
        </w:rPr>
        <w:fldChar w:fldCharType="end"/>
      </w:r>
      <w:r>
        <w:t>.</w:t>
      </w:r>
    </w:p>
    <w:p w14:paraId="508F93EC" w14:textId="77777777" w:rsidR="00236EB0" w:rsidRDefault="00236EB0">
      <w:pPr>
        <w:pStyle w:val="WindowItem"/>
      </w:pPr>
      <w:r w:rsidRPr="000A597E">
        <w:rPr>
          <w:rStyle w:val="CButton"/>
        </w:rPr>
        <w:t>Specifications</w:t>
      </w:r>
      <w:r>
        <w:t xml:space="preserve"> section: Lists any specifications</w:t>
      </w:r>
      <w:r w:rsidR="00073300">
        <w:fldChar w:fldCharType="begin"/>
      </w:r>
      <w:r>
        <w:instrText xml:space="preserve"> XE "specifications" </w:instrText>
      </w:r>
      <w:r w:rsidR="00073300">
        <w:fldChar w:fldCharType="end"/>
      </w:r>
      <w:r>
        <w:t xml:space="preserve"> associated with this unit. For more, see </w:t>
      </w:r>
      <w:r w:rsidR="00271295" w:rsidRPr="00120959">
        <w:rPr>
          <w:rStyle w:val="CrossRef"/>
        </w:rPr>
        <w:fldChar w:fldCharType="begin"/>
      </w:r>
      <w:r w:rsidR="00271295" w:rsidRPr="00120959">
        <w:rPr>
          <w:rStyle w:val="CrossRef"/>
        </w:rPr>
        <w:instrText xml:space="preserve"> REF Specifications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371F89">
        <w:rPr>
          <w:rStyle w:val="printedonly"/>
          <w:noProof/>
        </w:rPr>
        <w:t>697</w:t>
      </w:r>
      <w:r w:rsidR="00073300">
        <w:rPr>
          <w:rStyle w:val="printedonly"/>
        </w:rPr>
        <w:fldChar w:fldCharType="end"/>
      </w:r>
      <w:r>
        <w:t>.</w:t>
      </w:r>
      <w:r>
        <w:br/>
      </w:r>
      <w:r>
        <w:rPr>
          <w:rStyle w:val="hl"/>
        </w:rPr>
        <w:br/>
      </w:r>
      <w:r>
        <w:t xml:space="preserve">To add a specification, use the drop-down field immediately below the list of existing specifications. Drop the arrow, select a specification form, then click the </w:t>
      </w:r>
      <w:r w:rsidRPr="000A597E">
        <w:rPr>
          <w:rStyle w:val="CButton"/>
        </w:rPr>
        <w:t>New</w:t>
      </w:r>
      <w:r>
        <w:t xml:space="preserve"> button that follows the drop-down field.</w:t>
      </w:r>
      <w:r w:rsidR="00076653">
        <w:t xml:space="preserve"> MainBoss opens a form that you can fill in with specification data. When you click </w:t>
      </w:r>
      <w:r w:rsidR="00076653" w:rsidRPr="000A597E">
        <w:rPr>
          <w:rStyle w:val="CButton"/>
        </w:rPr>
        <w:t>Save</w:t>
      </w:r>
      <w:r w:rsidR="00076653">
        <w:t xml:space="preserve"> in the form, you will see the specification added to the list of this unit’s specifications.</w:t>
      </w:r>
      <w:r w:rsidR="009F2918">
        <w:br/>
      </w:r>
      <w:r w:rsidR="009F2918" w:rsidRPr="009F2918">
        <w:rPr>
          <w:rStyle w:val="hl"/>
        </w:rPr>
        <w:br/>
      </w:r>
      <w:r w:rsidR="009F2918">
        <w:t>The other buttons that follow the drop-down field let you work with the specification that is selected in the list of existing specifications.</w:t>
      </w:r>
    </w:p>
    <w:p w14:paraId="2F2AAC96" w14:textId="77777777" w:rsidR="00236EB0" w:rsidRDefault="00236EB0">
      <w:pPr>
        <w:pStyle w:val="WindowItem"/>
      </w:pPr>
      <w:r w:rsidRPr="000A597E">
        <w:rPr>
          <w:rStyle w:val="CButton"/>
        </w:rPr>
        <w:t>Value</w:t>
      </w:r>
      <w:r>
        <w:t xml:space="preserve"> section</w:t>
      </w:r>
      <w:r w:rsidR="00073300">
        <w:fldChar w:fldCharType="begin"/>
      </w:r>
      <w:r>
        <w:instrText xml:space="preserve"> XE "units: value" </w:instrText>
      </w:r>
      <w:r w:rsidR="00073300">
        <w:fldChar w:fldCharType="end"/>
      </w:r>
      <w:r>
        <w:t>: Lists information about the purchase value of the unit, as well as projected replacement costs.</w:t>
      </w:r>
    </w:p>
    <w:p w14:paraId="132BC6E5" w14:textId="77777777" w:rsidR="00236EB0" w:rsidRDefault="00236EB0">
      <w:pPr>
        <w:pStyle w:val="WindowItem2"/>
      </w:pPr>
      <w:r w:rsidRPr="00D94147">
        <w:rPr>
          <w:rStyle w:val="CField"/>
        </w:rPr>
        <w:t>Purchase Date</w:t>
      </w:r>
      <w:r>
        <w:t>: The date on which the unit was purchased. If you don’t know the exact date, it’s useful to put in a reasonable estimate. This will help in calculating the expected lifespan of the equipment.</w:t>
      </w:r>
    </w:p>
    <w:p w14:paraId="1179EED9" w14:textId="77777777" w:rsidR="00236EB0" w:rsidRDefault="00236EB0">
      <w:pPr>
        <w:pStyle w:val="WindowItem2"/>
      </w:pPr>
      <w:r w:rsidRPr="00D94147">
        <w:rPr>
          <w:rStyle w:val="CField"/>
        </w:rPr>
        <w:t>Purchase Vendor</w:t>
      </w:r>
      <w:r>
        <w:t xml:space="preserve">: The vendor who sold you the unit. For more on vendors, see </w:t>
      </w:r>
      <w:r w:rsidR="00271295" w:rsidRPr="00120959">
        <w:rPr>
          <w:rStyle w:val="CrossRef"/>
        </w:rPr>
        <w:fldChar w:fldCharType="begin"/>
      </w:r>
      <w:r w:rsidR="00271295" w:rsidRPr="00120959">
        <w:rPr>
          <w:rStyle w:val="CrossRef"/>
        </w:rPr>
        <w:instrText xml:space="preserve"> REF Vendors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14:paraId="0DCCC264" w14:textId="77777777" w:rsidR="00236EB0" w:rsidRDefault="001518B6">
      <w:pPr>
        <w:pStyle w:val="WindowItem2"/>
      </w:pPr>
      <w:r>
        <w:rPr>
          <w:rStyle w:val="CField"/>
        </w:rPr>
        <w:t>Original</w:t>
      </w:r>
      <w:r w:rsidR="00236EB0" w:rsidRPr="00D94147">
        <w:rPr>
          <w:rStyle w:val="CField"/>
        </w:rPr>
        <w:t xml:space="preserve"> Cost</w:t>
      </w:r>
      <w:r w:rsidR="00236EB0">
        <w:t>: The cost of the unit when purchased.</w:t>
      </w:r>
      <w:r w:rsidR="00073300">
        <w:fldChar w:fldCharType="begin"/>
      </w:r>
      <w:r w:rsidR="00236EB0">
        <w:instrText xml:space="preserve"> XE "units: purchase cost" </w:instrText>
      </w:r>
      <w:r w:rsidR="00073300">
        <w:fldChar w:fldCharType="end"/>
      </w:r>
    </w:p>
    <w:p w14:paraId="034A3BB7" w14:textId="77777777" w:rsidR="00236EB0" w:rsidRDefault="00236EB0">
      <w:pPr>
        <w:pStyle w:val="WindowItem2"/>
      </w:pPr>
      <w:r w:rsidRPr="00D94147">
        <w:rPr>
          <w:rStyle w:val="CField"/>
        </w:rPr>
        <w:t>Ownership</w:t>
      </w:r>
      <w:r>
        <w:t>: Who owns this unit</w:t>
      </w:r>
      <w:r w:rsidR="00073300">
        <w:fldChar w:fldCharType="begin"/>
      </w:r>
      <w:r>
        <w:instrText xml:space="preserve"> XE "ownerships"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Ownership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Ownerships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Ownership \h </w:instrText>
      </w:r>
      <w:r w:rsidR="00073300">
        <w:rPr>
          <w:rStyle w:val="printedonly"/>
        </w:rPr>
      </w:r>
      <w:r w:rsidR="00073300">
        <w:rPr>
          <w:rStyle w:val="printedonly"/>
        </w:rPr>
        <w:fldChar w:fldCharType="separate"/>
      </w:r>
      <w:r w:rsidR="00371F89">
        <w:rPr>
          <w:rStyle w:val="printedonly"/>
          <w:noProof/>
        </w:rPr>
        <w:t>302</w:t>
      </w:r>
      <w:r w:rsidR="00073300">
        <w:rPr>
          <w:rStyle w:val="printedonly"/>
        </w:rPr>
        <w:fldChar w:fldCharType="end"/>
      </w:r>
      <w:r>
        <w:t>.</w:t>
      </w:r>
    </w:p>
    <w:p w14:paraId="51E19699" w14:textId="77777777" w:rsidR="00236EB0" w:rsidRDefault="00236EB0">
      <w:pPr>
        <w:pStyle w:val="WindowItem2"/>
      </w:pPr>
      <w:r w:rsidRPr="00D94147">
        <w:rPr>
          <w:rStyle w:val="CField"/>
        </w:rPr>
        <w:t>Asset Code</w:t>
      </w:r>
      <w:r w:rsidR="00073300">
        <w:fldChar w:fldCharType="begin"/>
      </w:r>
      <w:r>
        <w:instrText xml:space="preserve"> XE "asset codes" </w:instrText>
      </w:r>
      <w:r w:rsidR="00073300">
        <w:fldChar w:fldCharType="end"/>
      </w:r>
      <w:r>
        <w:t xml:space="preserve">: A code indicating the fixed asset balance sheet account number that is used to capitalize this equipment in your organization’s general ledgers. For more, see </w:t>
      </w:r>
      <w:r w:rsidR="00271295" w:rsidRPr="00120959">
        <w:rPr>
          <w:rStyle w:val="CrossRef"/>
        </w:rPr>
        <w:fldChar w:fldCharType="begin"/>
      </w:r>
      <w:r w:rsidR="00271295" w:rsidRPr="00120959">
        <w:rPr>
          <w:rStyle w:val="CrossRef"/>
        </w:rPr>
        <w:instrText xml:space="preserve"> REF AssetCodes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Asset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AssetCodes \h </w:instrText>
      </w:r>
      <w:r w:rsidR="00073300">
        <w:rPr>
          <w:rStyle w:val="printedonly"/>
        </w:rPr>
      </w:r>
      <w:r w:rsidR="00073300">
        <w:rPr>
          <w:rStyle w:val="printedonly"/>
        </w:rPr>
        <w:fldChar w:fldCharType="separate"/>
      </w:r>
      <w:r w:rsidR="00371F89">
        <w:rPr>
          <w:rStyle w:val="printedonly"/>
          <w:noProof/>
        </w:rPr>
        <w:t>290</w:t>
      </w:r>
      <w:r w:rsidR="00073300">
        <w:rPr>
          <w:rStyle w:val="printedonly"/>
        </w:rPr>
        <w:fldChar w:fldCharType="end"/>
      </w:r>
      <w:r>
        <w:t>.</w:t>
      </w:r>
    </w:p>
    <w:p w14:paraId="565B517C" w14:textId="77777777" w:rsidR="00236EB0" w:rsidRDefault="00236EB0">
      <w:pPr>
        <w:pStyle w:val="WindowItem2"/>
      </w:pPr>
      <w:r w:rsidRPr="00D94147">
        <w:rPr>
          <w:rStyle w:val="CField"/>
        </w:rPr>
        <w:t>Future Value</w:t>
      </w:r>
      <w:r>
        <w:t xml:space="preserve">: Information in this section is used when creating a replacement value report. For more on this report, see </w:t>
      </w:r>
      <w:r w:rsidR="00271295" w:rsidRPr="005076DE">
        <w:rPr>
          <w:rStyle w:val="CrossRef"/>
        </w:rPr>
        <w:fldChar w:fldCharType="begin"/>
      </w:r>
      <w:r w:rsidR="00271295" w:rsidRPr="005076DE">
        <w:rPr>
          <w:rStyle w:val="CrossRef"/>
        </w:rPr>
        <w:instrText xml:space="preserve"> REF ReplacementSchedule \h</w:instrText>
      </w:r>
      <w:r w:rsidR="00436E27" w:rsidRPr="005076DE">
        <w:rPr>
          <w:rStyle w:val="CrossRef"/>
        </w:rPr>
        <w:instrText xml:space="preserve"> </w:instrText>
      </w:r>
      <w:r w:rsidR="00271295" w:rsidRPr="005076DE">
        <w:rPr>
          <w:rStyle w:val="CrossRef"/>
        </w:rPr>
        <w:instrText xml:space="preserve">\* MERGEFORMAT </w:instrText>
      </w:r>
      <w:r w:rsidR="00271295" w:rsidRPr="005076DE">
        <w:rPr>
          <w:rStyle w:val="CrossRef"/>
        </w:rPr>
      </w:r>
      <w:r w:rsidR="00271295" w:rsidRPr="005076DE">
        <w:rPr>
          <w:rStyle w:val="CrossRef"/>
        </w:rPr>
        <w:fldChar w:fldCharType="separate"/>
      </w:r>
      <w:r w:rsidR="00371F89" w:rsidRPr="00371F89">
        <w:rPr>
          <w:rStyle w:val="CrossRef"/>
        </w:rPr>
        <w:t>Unit Replacement Forecast Report</w:t>
      </w:r>
      <w:r w:rsidR="00271295" w:rsidRPr="005076DE">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ReplacementSchedule \h </w:instrText>
      </w:r>
      <w:r w:rsidR="00073300">
        <w:rPr>
          <w:rStyle w:val="printedonly"/>
        </w:rPr>
      </w:r>
      <w:r w:rsidR="00073300">
        <w:rPr>
          <w:rStyle w:val="printedonly"/>
        </w:rPr>
        <w:fldChar w:fldCharType="separate"/>
      </w:r>
      <w:r w:rsidR="00371F89">
        <w:rPr>
          <w:rStyle w:val="printedonly"/>
          <w:noProof/>
        </w:rPr>
        <w:t>708</w:t>
      </w:r>
      <w:r w:rsidR="00073300">
        <w:rPr>
          <w:rStyle w:val="printedonly"/>
        </w:rPr>
        <w:fldChar w:fldCharType="end"/>
      </w:r>
      <w:r>
        <w:t>.</w:t>
      </w:r>
    </w:p>
    <w:p w14:paraId="0851F417" w14:textId="77777777" w:rsidR="00AC6D40" w:rsidRPr="00C60F8C" w:rsidRDefault="00236EB0">
      <w:pPr>
        <w:pStyle w:val="WindowItem3"/>
      </w:pPr>
      <w:r w:rsidRPr="00D94147">
        <w:rPr>
          <w:rStyle w:val="CField"/>
        </w:rPr>
        <w:t xml:space="preserve">Replacement Cost </w:t>
      </w:r>
      <w:r w:rsidR="001518B6">
        <w:rPr>
          <w:rStyle w:val="CField"/>
        </w:rPr>
        <w:t xml:space="preserve">Last </w:t>
      </w:r>
      <w:r w:rsidRPr="00D94147">
        <w:rPr>
          <w:rStyle w:val="CField"/>
        </w:rPr>
        <w:t>Date</w:t>
      </w:r>
      <w:r w:rsidR="00AC6D40">
        <w:t xml:space="preserve"> and </w:t>
      </w:r>
      <w:r w:rsidR="00AC6D40">
        <w:rPr>
          <w:rStyle w:val="CField"/>
        </w:rPr>
        <w:t>Replacement Cost</w:t>
      </w:r>
      <w:r>
        <w:t xml:space="preserve">: </w:t>
      </w:r>
      <w:r w:rsidR="00AC6D40">
        <w:fldChar w:fldCharType="begin"/>
      </w:r>
      <w:r w:rsidR="00AC6D40">
        <w:instrText xml:space="preserve"> XE "units: replacement cost" </w:instrText>
      </w:r>
      <w:r w:rsidR="00AC6D40">
        <w:fldChar w:fldCharType="end"/>
      </w:r>
      <w:r w:rsidR="00AC6D40">
        <w:fldChar w:fldCharType="begin"/>
      </w:r>
      <w:r w:rsidR="00AC6D40">
        <w:instrText xml:space="preserve"> XE "replacement costs" </w:instrText>
      </w:r>
      <w:r w:rsidR="00AC6D40">
        <w:fldChar w:fldCharType="end"/>
      </w:r>
      <w:r w:rsidR="00AC6D40">
        <w:t>These two fields let you record an estimate for replacing the unit as of a given date.</w:t>
      </w:r>
      <w:r w:rsidR="00AC6D40">
        <w:br/>
      </w:r>
      <w:r w:rsidR="00AC6D40" w:rsidRPr="00AC6D40">
        <w:rPr>
          <w:rStyle w:val="hl"/>
        </w:rPr>
        <w:br/>
      </w:r>
      <w:r w:rsidR="00AC6D40">
        <w:t>For example, suppose that a given refrigeration unit is selling for $1000 at today’s prices. You might fill in “</w:t>
      </w:r>
      <w:r w:rsidR="00AC6D40">
        <w:rPr>
          <w:rStyle w:val="CField"/>
        </w:rPr>
        <w:t xml:space="preserve">Replacement Cost </w:t>
      </w:r>
      <w:r w:rsidR="001518B6">
        <w:rPr>
          <w:rStyle w:val="CField"/>
        </w:rPr>
        <w:t xml:space="preserve">Last </w:t>
      </w:r>
      <w:r w:rsidR="00AC6D40">
        <w:rPr>
          <w:rStyle w:val="CField"/>
        </w:rPr>
        <w:t>Date</w:t>
      </w:r>
      <w:r w:rsidR="00AC6D40">
        <w:t>” as today’s date and “</w:t>
      </w:r>
      <w:r w:rsidR="00AC6D40">
        <w:rPr>
          <w:rStyle w:val="CField"/>
        </w:rPr>
        <w:t>Replacement Cost</w:t>
      </w:r>
      <w:r w:rsidR="00AC6D40">
        <w:t xml:space="preserve">” as $1000. Notice that these two fields don’t refer to the date when you think you’ll </w:t>
      </w:r>
      <w:r w:rsidR="00AC6D40">
        <w:rPr>
          <w:rStyle w:val="Emphasis"/>
        </w:rPr>
        <w:t>actually</w:t>
      </w:r>
      <w:r w:rsidR="00AC6D40">
        <w:t xml:space="preserve"> replace the unit; they’re based on a date when you have a reasonable benchmark on the unit’s price.</w:t>
      </w:r>
      <w:r w:rsidR="00AC6D40">
        <w:br/>
      </w:r>
      <w:r w:rsidR="00AC6D40" w:rsidRPr="00AC6D40">
        <w:rPr>
          <w:rStyle w:val="hl"/>
        </w:rPr>
        <w:br/>
      </w:r>
      <w:r w:rsidR="00AC6D40">
        <w:t>The “</w:t>
      </w:r>
      <w:r w:rsidR="00AC6D40">
        <w:rPr>
          <w:rStyle w:val="CField"/>
        </w:rPr>
        <w:t xml:space="preserve">Replacement Cost </w:t>
      </w:r>
      <w:r w:rsidR="00F5137E">
        <w:rPr>
          <w:rStyle w:val="CField"/>
        </w:rPr>
        <w:t xml:space="preserve">Last </w:t>
      </w:r>
      <w:r w:rsidR="00AC6D40">
        <w:rPr>
          <w:rStyle w:val="CField"/>
        </w:rPr>
        <w:t>Date</w:t>
      </w:r>
      <w:r w:rsidR="00AC6D40">
        <w:t>” can be in the past, present, or future. For example, you might say, “That unit was selling for $900 last year.” In that case, you could set “</w:t>
      </w:r>
      <w:r w:rsidR="00AC6D40">
        <w:rPr>
          <w:rStyle w:val="CField"/>
        </w:rPr>
        <w:t>Replacement Cost</w:t>
      </w:r>
      <w:r w:rsidR="00AC6D40">
        <w:t>” as $900 and the date as sometime last year. Similarly, you might specify a “</w:t>
      </w:r>
      <w:r w:rsidR="00AC6D40">
        <w:rPr>
          <w:rStyle w:val="CField"/>
        </w:rPr>
        <w:t xml:space="preserve">Replacement Cost </w:t>
      </w:r>
      <w:r w:rsidR="00F5137E">
        <w:rPr>
          <w:rStyle w:val="CField"/>
        </w:rPr>
        <w:t xml:space="preserve">Last </w:t>
      </w:r>
      <w:r w:rsidR="00AC6D40">
        <w:rPr>
          <w:rStyle w:val="CField"/>
        </w:rPr>
        <w:t>Date</w:t>
      </w:r>
      <w:r w:rsidR="00AC6D40">
        <w:t>” for some time in the future, if you think you can estimate what the unit’s cost will be on that date.</w:t>
      </w:r>
      <w:r w:rsidR="00AC6D40">
        <w:br/>
      </w:r>
      <w:r w:rsidR="00AC6D40" w:rsidRPr="00C60F8C">
        <w:rPr>
          <w:rStyle w:val="hl"/>
        </w:rPr>
        <w:br/>
      </w:r>
      <w:r w:rsidR="00C60F8C">
        <w:t xml:space="preserve">As previously noted, the purpose of these two fields is to provide a basis date and cost that MainBoss can use to predict the </w:t>
      </w:r>
      <w:r w:rsidR="00C60F8C">
        <w:rPr>
          <w:rStyle w:val="Emphasis"/>
        </w:rPr>
        <w:t>actual</w:t>
      </w:r>
      <w:r w:rsidR="00C60F8C">
        <w:t xml:space="preserve"> replacement cost of the unit, based on the unit’s typical lifespan and </w:t>
      </w:r>
      <w:r w:rsidR="00FC28DF">
        <w:t xml:space="preserve">an expected </w:t>
      </w:r>
      <w:r w:rsidR="00C60F8C">
        <w:t>rate of inflation.</w:t>
      </w:r>
    </w:p>
    <w:p w14:paraId="4B0DDB5D" w14:textId="77777777" w:rsidR="00236EB0" w:rsidRDefault="00236EB0">
      <w:pPr>
        <w:pStyle w:val="WindowItem3"/>
      </w:pPr>
      <w:r w:rsidRPr="00D94147">
        <w:rPr>
          <w:rStyle w:val="CField"/>
        </w:rPr>
        <w:t>Typical Life</w:t>
      </w:r>
      <w:r>
        <w:t xml:space="preserve">: The total </w:t>
      </w:r>
      <w:r w:rsidR="0069702B">
        <w:t xml:space="preserve">number of years that </w:t>
      </w:r>
      <w:r>
        <w:t xml:space="preserve">this type of </w:t>
      </w:r>
      <w:r w:rsidR="0069702B">
        <w:t>unit is expected to remain in service</w:t>
      </w:r>
      <w:r>
        <w:t xml:space="preserve">. Note that this is the </w:t>
      </w:r>
      <w:r>
        <w:rPr>
          <w:rStyle w:val="Emphasis"/>
        </w:rPr>
        <w:t>total</w:t>
      </w:r>
      <w:r>
        <w:t xml:space="preserve"> lifespan, not the remaining lifespan.</w:t>
      </w:r>
    </w:p>
    <w:p w14:paraId="6DA563C9" w14:textId="77777777" w:rsidR="00236EB0" w:rsidRDefault="00236EB0">
      <w:pPr>
        <w:pStyle w:val="WindowItem3"/>
      </w:pPr>
      <w:r w:rsidRPr="00D94147">
        <w:rPr>
          <w:rStyle w:val="CField"/>
        </w:rPr>
        <w:t>Scrap Date</w:t>
      </w:r>
      <w:r>
        <w:t>: The expected date on which you’ll take this equipment out of commission.</w:t>
      </w:r>
    </w:p>
    <w:p w14:paraId="7CF21086" w14:textId="77777777" w:rsidR="00236EB0" w:rsidRDefault="00236EB0">
      <w:pPr>
        <w:pStyle w:val="WindowItem3"/>
      </w:pPr>
      <w:r w:rsidRPr="00D94147">
        <w:rPr>
          <w:rStyle w:val="CField"/>
        </w:rPr>
        <w:t>Scrap Value</w:t>
      </w:r>
      <w:r>
        <w:t>: The expected value for which you can sell the equipment when you decommission it.</w:t>
      </w:r>
    </w:p>
    <w:p w14:paraId="6D70E448" w14:textId="77777777" w:rsidR="00236EB0" w:rsidRDefault="00236EB0">
      <w:pPr>
        <w:pStyle w:val="WindowItem"/>
      </w:pPr>
      <w:r w:rsidRPr="000A597E">
        <w:rPr>
          <w:rStyle w:val="CButton"/>
        </w:rPr>
        <w:t>Meters</w:t>
      </w:r>
      <w:r>
        <w:t xml:space="preserve"> section</w:t>
      </w:r>
      <w:r w:rsidR="00073300">
        <w:fldChar w:fldCharType="begin"/>
      </w:r>
      <w:r>
        <w:instrText xml:space="preserve"> XE "meters" </w:instrText>
      </w:r>
      <w:r w:rsidR="00073300">
        <w:fldChar w:fldCharType="end"/>
      </w:r>
      <w:r>
        <w:t xml:space="preserve">: Lists any meters associated with this unit. You can create meter records directly from this section if you wish, and perform all the </w:t>
      </w:r>
      <w:r w:rsidR="00511A2D">
        <w:t>ac</w:t>
      </w:r>
      <w:r>
        <w:t xml:space="preserve">tions available from the </w:t>
      </w:r>
      <w:r w:rsidRPr="00511A2D">
        <w:rPr>
          <w:rStyle w:val="CPanel"/>
        </w:rPr>
        <w:t>Meter</w:t>
      </w:r>
      <w:r w:rsidR="00511A2D" w:rsidRPr="00511A2D">
        <w:rPr>
          <w:rStyle w:val="CPanel"/>
        </w:rPr>
        <w:t>s</w:t>
      </w:r>
      <w:r>
        <w:t xml:space="preserve"> table viewer. For more on meters, see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14:paraId="1EF284E3" w14:textId="77777777" w:rsidR="006F31AD" w:rsidRPr="00FB2A1F" w:rsidRDefault="00236EB0">
      <w:pPr>
        <w:pStyle w:val="WindowItem"/>
      </w:pPr>
      <w:r w:rsidRPr="000A597E">
        <w:rPr>
          <w:rStyle w:val="CButton"/>
        </w:rPr>
        <w:t>Attachments</w:t>
      </w:r>
      <w:r>
        <w:t xml:space="preserve"> section</w:t>
      </w:r>
      <w:r w:rsidR="00073300">
        <w:fldChar w:fldCharType="begin"/>
      </w:r>
      <w:r>
        <w:instrText xml:space="preserve"> XE "attachments" </w:instrText>
      </w:r>
      <w:r w:rsidR="00073300">
        <w:fldChar w:fldCharType="end"/>
      </w:r>
      <w:r>
        <w:t xml:space="preserve">: Lists any attachments associated with this unit. An attachment is any file you wish to associate with the unit. For example, if you have files that contain schematic diagrams or specifications for a piece of equipment, you could list them in the </w:t>
      </w:r>
      <w:r w:rsidRPr="000A597E">
        <w:rPr>
          <w:rStyle w:val="CButton"/>
        </w:rPr>
        <w:t>Attachments</w:t>
      </w:r>
      <w:r>
        <w:t xml:space="preserve"> section; this makes it easy for workers to find information t</w:t>
      </w:r>
      <w:r w:rsidR="006F31AD">
        <w:t>hat might be useful on the job.</w:t>
      </w:r>
      <w:r w:rsidR="006F31AD">
        <w:br/>
      </w:r>
      <w:r w:rsidR="006F31AD" w:rsidRPr="006F31AD">
        <w:rPr>
          <w:rStyle w:val="hl"/>
        </w:rPr>
        <w:br/>
      </w:r>
      <w:r w:rsidR="006F31AD">
        <w:t>Attachments may also be Internet URLs</w:t>
      </w:r>
      <w:r w:rsidR="004542FD">
        <w:t>. For example, you might record the URL of the manufacturer’s web site, or a web page containing information about the unit.</w:t>
      </w:r>
      <w:r w:rsidR="00FB2A1F">
        <w:t xml:space="preserve"> For more about attachments, see </w:t>
      </w:r>
      <w:r w:rsidR="00FB2A1F" w:rsidRPr="00FB2A1F">
        <w:rPr>
          <w:rStyle w:val="CrossRef"/>
        </w:rPr>
        <w:fldChar w:fldCharType="begin"/>
      </w:r>
      <w:r w:rsidR="00FB2A1F" w:rsidRPr="00FB2A1F">
        <w:rPr>
          <w:rStyle w:val="CrossRef"/>
        </w:rPr>
        <w:instrText xml:space="preserve"> REF Attachments \h </w:instrText>
      </w:r>
      <w:r w:rsidR="00FB2A1F">
        <w:rPr>
          <w:rStyle w:val="CrossRef"/>
        </w:rPr>
        <w:instrText xml:space="preserve"> \* MERGEFORMAT </w:instrText>
      </w:r>
      <w:r w:rsidR="00FB2A1F" w:rsidRPr="00FB2A1F">
        <w:rPr>
          <w:rStyle w:val="CrossRef"/>
        </w:rPr>
      </w:r>
      <w:r w:rsidR="00FB2A1F" w:rsidRPr="00FB2A1F">
        <w:rPr>
          <w:rStyle w:val="CrossRef"/>
        </w:rPr>
        <w:fldChar w:fldCharType="separate"/>
      </w:r>
      <w:r w:rsidR="00371F89" w:rsidRPr="00371F89">
        <w:rPr>
          <w:rStyle w:val="CrossRef"/>
        </w:rPr>
        <w:t>Attachments</w:t>
      </w:r>
      <w:r w:rsidR="00FB2A1F" w:rsidRPr="00FB2A1F">
        <w:rPr>
          <w:rStyle w:val="CrossRef"/>
        </w:rPr>
        <w:fldChar w:fldCharType="end"/>
      </w:r>
      <w:r w:rsidR="00FB2A1F" w:rsidRPr="00FB2A1F">
        <w:rPr>
          <w:rStyle w:val="printedonly"/>
        </w:rPr>
        <w:t xml:space="preserve"> on page </w:t>
      </w:r>
      <w:r w:rsidR="00FB2A1F" w:rsidRPr="00FB2A1F">
        <w:rPr>
          <w:rStyle w:val="printedonly"/>
        </w:rPr>
        <w:fldChar w:fldCharType="begin"/>
      </w:r>
      <w:r w:rsidR="00FB2A1F" w:rsidRPr="00FB2A1F">
        <w:rPr>
          <w:rStyle w:val="printedonly"/>
        </w:rPr>
        <w:instrText xml:space="preserve"> PAGEREF Attachments \h </w:instrText>
      </w:r>
      <w:r w:rsidR="00FB2A1F" w:rsidRPr="00FB2A1F">
        <w:rPr>
          <w:rStyle w:val="printedonly"/>
        </w:rPr>
      </w:r>
      <w:r w:rsidR="00FB2A1F" w:rsidRPr="00FB2A1F">
        <w:rPr>
          <w:rStyle w:val="printedonly"/>
        </w:rPr>
        <w:fldChar w:fldCharType="separate"/>
      </w:r>
      <w:r w:rsidR="00371F89">
        <w:rPr>
          <w:rStyle w:val="printedonly"/>
          <w:noProof/>
        </w:rPr>
        <w:t>696</w:t>
      </w:r>
      <w:r w:rsidR="00FB2A1F" w:rsidRPr="00FB2A1F">
        <w:rPr>
          <w:rStyle w:val="printedonly"/>
        </w:rPr>
        <w:fldChar w:fldCharType="end"/>
      </w:r>
      <w:r w:rsidR="00FB2A1F">
        <w:t>.</w:t>
      </w:r>
    </w:p>
    <w:p w14:paraId="58E0AD23" w14:textId="77777777" w:rsidR="00236EB0" w:rsidRDefault="008F6E46">
      <w:pPr>
        <w:pStyle w:val="WindowItem2"/>
      </w:pPr>
      <w:r>
        <w:rPr>
          <w:rStyle w:val="CField"/>
        </w:rPr>
        <w:t>Path</w:t>
      </w:r>
      <w:r w:rsidR="00236EB0">
        <w:t xml:space="preserve">: </w:t>
      </w:r>
      <w:r w:rsidR="006F31AD">
        <w:t xml:space="preserve">When you select an entry in the attachment list, </w:t>
      </w:r>
      <w:r w:rsidR="006832A5">
        <w:t>“</w:t>
      </w:r>
      <w:r>
        <w:rPr>
          <w:rStyle w:val="CField"/>
        </w:rPr>
        <w:t>Path</w:t>
      </w:r>
      <w:r w:rsidR="006832A5">
        <w:t xml:space="preserve">” provides </w:t>
      </w:r>
      <w:r w:rsidR="006F31AD">
        <w:t>a link to the attachment</w:t>
      </w:r>
      <w:r w:rsidR="00236EB0">
        <w:t xml:space="preserve">. </w:t>
      </w:r>
      <w:r w:rsidR="006832A5">
        <w:t xml:space="preserve">Clicking the link opens the file or URL. </w:t>
      </w:r>
      <w:r w:rsidR="00236EB0">
        <w:t xml:space="preserve">The program used </w:t>
      </w:r>
      <w:r w:rsidR="003A4858">
        <w:t xml:space="preserve">for this </w:t>
      </w:r>
      <w:r w:rsidR="00236EB0">
        <w:t>is the default for such files on your computer. For example, HTML files will be opened with your default web browser, PDF files will be opened with your default PDF reader, and so on.</w:t>
      </w:r>
    </w:p>
    <w:p w14:paraId="3E5F0C27" w14:textId="77777777" w:rsidR="00236EB0" w:rsidRDefault="00236EB0">
      <w:pPr>
        <w:pStyle w:val="WindowItem"/>
      </w:pPr>
      <w:r w:rsidRPr="000A597E">
        <w:rPr>
          <w:rStyle w:val="CButton"/>
        </w:rPr>
        <w:t>Requests</w:t>
      </w:r>
      <w:r>
        <w:t xml:space="preserve"> section</w:t>
      </w:r>
      <w:r w:rsidR="00073300">
        <w:fldChar w:fldCharType="begin"/>
      </w:r>
      <w:r>
        <w:instrText xml:space="preserve"> XE "requests" </w:instrText>
      </w:r>
      <w:r w:rsidR="00073300">
        <w:fldChar w:fldCharType="end"/>
      </w:r>
      <w:r>
        <w:t xml:space="preserve">: Lists requests on this unit, both past and present. You can create requests directly from this section if you wish, and perform all the operations available through the Requests table viewer. For more on requests, see </w:t>
      </w:r>
      <w:r w:rsidR="00271295" w:rsidRPr="00120959">
        <w:rPr>
          <w:rStyle w:val="CrossRef"/>
        </w:rPr>
        <w:fldChar w:fldCharType="begin"/>
      </w:r>
      <w:r w:rsidR="00271295" w:rsidRPr="00120959">
        <w:rPr>
          <w:rStyle w:val="CrossRef"/>
        </w:rPr>
        <w:instrText xml:space="preserve"> REF WorkRequests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371F89">
        <w:rPr>
          <w:rStyle w:val="printedonly"/>
          <w:noProof/>
        </w:rPr>
        <w:t>427</w:t>
      </w:r>
      <w:r w:rsidR="00073300">
        <w:rPr>
          <w:rStyle w:val="printedonly"/>
        </w:rPr>
        <w:fldChar w:fldCharType="end"/>
      </w:r>
      <w:r>
        <w:t>.</w:t>
      </w:r>
    </w:p>
    <w:p w14:paraId="5F621858" w14:textId="77777777" w:rsidR="00236EB0" w:rsidRDefault="00236EB0">
      <w:pPr>
        <w:pStyle w:val="WindowItem"/>
      </w:pPr>
      <w:r w:rsidRPr="000A597E">
        <w:rPr>
          <w:rStyle w:val="CButton"/>
        </w:rPr>
        <w:t>Maintenance Plan</w:t>
      </w:r>
      <w:r w:rsidR="008F6E46">
        <w:rPr>
          <w:rStyle w:val="CButton"/>
        </w:rPr>
        <w:t>s</w:t>
      </w:r>
      <w:r>
        <w:t xml:space="preserve"> section</w:t>
      </w:r>
      <w:r w:rsidR="00073300">
        <w:fldChar w:fldCharType="begin"/>
      </w:r>
      <w:r>
        <w:instrText xml:space="preserve"> XE "maintenance plans" </w:instrText>
      </w:r>
      <w:r w:rsidR="00073300">
        <w:fldChar w:fldCharType="end"/>
      </w:r>
      <w:r w:rsidR="00073300">
        <w:fldChar w:fldCharType="begin"/>
      </w:r>
      <w:r>
        <w:instrText xml:space="preserve"> XE "unit maintenance plans" </w:instrText>
      </w:r>
      <w:r w:rsidR="00073300">
        <w:fldChar w:fldCharType="end"/>
      </w:r>
      <w:r>
        <w:t xml:space="preserve">: Lists unit maintenance plans associated with this unit. You can create unit maintenance plans directly from this section if you wish, and perform all the operations available from the unit maintenance plan table viewer. For more on unit maintenance plans, see </w:t>
      </w:r>
      <w:r w:rsidR="00271295" w:rsidRPr="00120959">
        <w:rPr>
          <w:rStyle w:val="CrossRef"/>
        </w:rPr>
        <w:fldChar w:fldCharType="begin"/>
      </w:r>
      <w:r w:rsidR="00271295" w:rsidRPr="00120959">
        <w:rPr>
          <w:rStyle w:val="CrossRef"/>
        </w:rPr>
        <w:instrText xml:space="preserve"> REF ScheduledTasks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371F89">
        <w:rPr>
          <w:rStyle w:val="printedonly"/>
          <w:noProof/>
        </w:rPr>
        <w:t>223</w:t>
      </w:r>
      <w:r w:rsidR="00073300">
        <w:rPr>
          <w:rStyle w:val="printedonly"/>
        </w:rPr>
        <w:fldChar w:fldCharType="end"/>
      </w:r>
      <w:r>
        <w:t>.</w:t>
      </w:r>
    </w:p>
    <w:p w14:paraId="514CE28D" w14:textId="77777777" w:rsidR="00236EB0" w:rsidRDefault="00236EB0">
      <w:pPr>
        <w:pStyle w:val="WindowItem"/>
      </w:pPr>
      <w:r w:rsidRPr="000A597E">
        <w:rPr>
          <w:rStyle w:val="CButton"/>
        </w:rPr>
        <w:t>Work Orders</w:t>
      </w:r>
      <w:r>
        <w:t xml:space="preserve"> section</w:t>
      </w:r>
      <w:r w:rsidR="00073300">
        <w:fldChar w:fldCharType="begin"/>
      </w:r>
      <w:r>
        <w:instrText xml:space="preserve"> XE "work orders" </w:instrText>
      </w:r>
      <w:r w:rsidR="00073300">
        <w:fldChar w:fldCharType="end"/>
      </w:r>
      <w:r>
        <w:t xml:space="preserve">: Lists work orders on this unit, both past and present. You can create work orders directly from this section if you wish, and perform all the operations available from the Work Order table viewer. For more on work orders, see </w:t>
      </w:r>
      <w:r w:rsidR="00271295" w:rsidRPr="00120959">
        <w:rPr>
          <w:rStyle w:val="CrossRef"/>
        </w:rPr>
        <w:fldChar w:fldCharType="begin"/>
      </w:r>
      <w:r w:rsidR="00271295" w:rsidRPr="00120959">
        <w:rPr>
          <w:rStyle w:val="CrossRef"/>
        </w:rPr>
        <w:instrText xml:space="preserve"> REF WorkOrders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14:paraId="0D9C1B5C" w14:textId="77777777" w:rsidR="00F93965" w:rsidRDefault="00F93965" w:rsidP="009B17EE">
      <w:pPr>
        <w:pStyle w:val="WindowItem"/>
      </w:pPr>
      <w:r w:rsidRPr="000A597E">
        <w:rPr>
          <w:rStyle w:val="CButton"/>
        </w:rPr>
        <w:t>Temporary Storage and Items</w:t>
      </w:r>
      <w:r>
        <w:t xml:space="preserve"> section: Shows any temporary storage locations and assignments associated with the unit. For more, see </w:t>
      </w:r>
      <w:r w:rsidR="00271295" w:rsidRPr="00120959">
        <w:rPr>
          <w:rStyle w:val="CrossRef"/>
        </w:rPr>
        <w:fldChar w:fldCharType="begin"/>
      </w:r>
      <w:r w:rsidR="00271295" w:rsidRPr="00120959">
        <w:rPr>
          <w:rStyle w:val="CrossRef"/>
        </w:rPr>
        <w:instrText xml:space="preserve"> REF TemporaryStorage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rsidRPr="007C273C">
        <w:t xml:space="preserve"> and </w:t>
      </w:r>
      <w:r w:rsidR="00271295" w:rsidRPr="00120959">
        <w:rPr>
          <w:rStyle w:val="CrossRef"/>
        </w:rPr>
        <w:fldChar w:fldCharType="begin"/>
      </w:r>
      <w:r w:rsidR="00271295" w:rsidRPr="00120959">
        <w:rPr>
          <w:rStyle w:val="CrossRef"/>
        </w:rPr>
        <w:instrText xml:space="preserve"> REF TemporaryStorageAssignments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371F89">
        <w:rPr>
          <w:rStyle w:val="printedonly"/>
          <w:noProof/>
        </w:rPr>
        <w:t>565</w:t>
      </w:r>
      <w:r w:rsidR="00073300">
        <w:rPr>
          <w:rStyle w:val="printedonly"/>
        </w:rPr>
        <w:fldChar w:fldCharType="end"/>
      </w:r>
      <w:r>
        <w:t>.</w:t>
      </w:r>
    </w:p>
    <w:p w14:paraId="38D24D9F"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6F8A540"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3BE875F2"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60019BC1"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8C128F5"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54D23C8" w14:textId="77777777" w:rsidR="001A299F" w:rsidRPr="0043200B" w:rsidRDefault="001A299F" w:rsidP="001A299F">
      <w:pPr>
        <w:pStyle w:val="WindowItem"/>
      </w:pPr>
      <w:r w:rsidRPr="000A597E">
        <w:rPr>
          <w:rStyle w:val="CButton"/>
        </w:rPr>
        <w:t>Show on Map</w:t>
      </w:r>
      <w:r>
        <w:t xml:space="preserve">: If this unit record has </w:t>
      </w:r>
      <w:r w:rsidR="006F063A">
        <w:t>a “</w:t>
      </w:r>
      <w:r w:rsidR="006F063A">
        <w:rPr>
          <w:rStyle w:val="CField"/>
        </w:rPr>
        <w:t>GIS Location</w:t>
      </w:r>
      <w:r w:rsidR="006F063A">
        <w:t>” value</w:t>
      </w:r>
      <w:r>
        <w:t xml:space="preserve">, MainBoss attempts to open Google Maps to a map showing the unit’s geographic location. If the current unit record doesn’t have </w:t>
      </w:r>
      <w:r w:rsidR="006F063A">
        <w:t>a GIS location</w:t>
      </w:r>
      <w:r>
        <w:t>, MainBoss checks the unit and/or location</w:t>
      </w:r>
      <w:r w:rsidR="00F142D2">
        <w:t xml:space="preserve"> record</w:t>
      </w:r>
      <w:r>
        <w:t xml:space="preserve"> that contains the current unit, then the container of the container, and so on, until MainBoss either finds a record that has </w:t>
      </w:r>
      <w:r w:rsidR="006F063A">
        <w:t>a GIS location</w:t>
      </w:r>
      <w:r>
        <w:t xml:space="preserve"> or else reaches a record with no container.</w:t>
      </w:r>
      <w:r>
        <w:br/>
      </w:r>
      <w:r w:rsidR="00BD7F37" w:rsidRPr="002A302F">
        <w:rPr>
          <w:rStyle w:val="hl"/>
        </w:rPr>
        <w:br/>
      </w:r>
      <w:r w:rsidR="00BD7F37">
        <w:t xml:space="preserve">If MainBoss finds no record with </w:t>
      </w:r>
      <w:r w:rsidR="006F063A">
        <w:t>a GIS location</w:t>
      </w:r>
      <w:r w:rsidR="00BD7F37">
        <w:t>, but does find a postal address record containing postal information, MainBoss passes the postal information to Google Maps.</w:t>
      </w:r>
      <w:r w:rsidR="00BD7F37">
        <w:br/>
      </w:r>
      <w:r w:rsidRPr="0043200B">
        <w:rPr>
          <w:rStyle w:val="hl"/>
        </w:rPr>
        <w:br/>
      </w:r>
      <w:r>
        <w:t xml:space="preserve">In order to see the </w:t>
      </w:r>
      <w:r w:rsidR="00F142D2">
        <w:t xml:space="preserve">geographic </w:t>
      </w:r>
      <w:r>
        <w:t>location in Google Maps, you must have an active Internet connection and a suitable web browser.</w:t>
      </w:r>
    </w:p>
    <w:p w14:paraId="5B629542" w14:textId="77777777" w:rsidR="00236EB0" w:rsidRPr="00005632" w:rsidRDefault="00236EB0">
      <w:pPr>
        <w:pStyle w:val="JNormal"/>
        <w:rPr>
          <w:rStyle w:val="onlineonly"/>
        </w:rPr>
      </w:pPr>
      <w:r w:rsidRPr="00005632">
        <w:rPr>
          <w:rStyle w:val="onlineonly"/>
        </w:rPr>
        <w:t xml:space="preserve">For more on units, see </w:t>
      </w:r>
      <w:r w:rsidR="00271295" w:rsidRPr="00005632">
        <w:rPr>
          <w:rStyle w:val="onlineonly"/>
        </w:rPr>
        <w:fldChar w:fldCharType="begin"/>
      </w:r>
      <w:r w:rsidR="00271295" w:rsidRPr="00005632">
        <w:rPr>
          <w:rStyle w:val="onlineonly"/>
        </w:rPr>
        <w:instrText xml:space="preserve"> REF Units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Units</w:t>
      </w:r>
      <w:r w:rsidR="00271295" w:rsidRPr="00005632">
        <w:rPr>
          <w:rStyle w:val="onlineonly"/>
        </w:rPr>
        <w:fldChar w:fldCharType="end"/>
      </w:r>
      <w:r w:rsidRPr="00005632">
        <w:rPr>
          <w:rStyle w:val="onlineonly"/>
        </w:rPr>
        <w:t xml:space="preserve">. For more on viewing units, see </w:t>
      </w:r>
      <w:r w:rsidR="00271295" w:rsidRPr="00005632">
        <w:rPr>
          <w:rStyle w:val="onlineonly"/>
        </w:rPr>
        <w:fldChar w:fldCharType="begin"/>
      </w:r>
      <w:r w:rsidR="00271295" w:rsidRPr="00005632">
        <w:rPr>
          <w:rStyle w:val="onlineonly"/>
        </w:rPr>
        <w:instrText xml:space="preserve"> REF UnitBrowser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Units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bookmarkStart w:id="1202" w:name="_Toc321740790"/>
    <w:bookmarkStart w:id="1203" w:name="_Toc321740943"/>
    <w:bookmarkStart w:id="1204" w:name="_Toc321741096"/>
    <w:bookmarkStart w:id="1205" w:name="_Toc323039209"/>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p w14:paraId="7004EA80" w14:textId="77777777" w:rsidR="0055759C" w:rsidRPr="00B84982" w:rsidRDefault="0055759C" w:rsidP="0055759C">
      <w:pPr>
        <w:pStyle w:val="B2"/>
      </w:pPr>
      <w:r w:rsidRPr="00B84982">
        <w:fldChar w:fldCharType="begin"/>
      </w:r>
      <w:r w:rsidRPr="00B84982">
        <w:instrText xml:space="preserve"> SET DialogName “</w:instrText>
      </w:r>
      <w:r>
        <w:instrText>Edit</w:instrText>
      </w:r>
      <w:r w:rsidRPr="00B84982">
        <w:instrText>.</w:instrText>
      </w:r>
      <w:r>
        <w:instrText>Unit Related Unit</w:instrText>
      </w:r>
      <w:r w:rsidRPr="00B84982">
        <w:instrText xml:space="preserve">” </w:instrText>
      </w:r>
      <w:r w:rsidRPr="00B84982">
        <w:fldChar w:fldCharType="separate"/>
      </w:r>
      <w:r w:rsidR="00371F89">
        <w:rPr>
          <w:noProof/>
        </w:rPr>
        <w:t>Edit</w:t>
      </w:r>
      <w:r w:rsidR="00371F89" w:rsidRPr="00B84982">
        <w:rPr>
          <w:noProof/>
        </w:rPr>
        <w:t>.</w:t>
      </w:r>
      <w:r w:rsidR="00371F89">
        <w:rPr>
          <w:noProof/>
        </w:rPr>
        <w:t>Unit Related Unit</w:t>
      </w:r>
      <w:r w:rsidRPr="00B84982">
        <w:fldChar w:fldCharType="end"/>
      </w:r>
    </w:p>
    <w:p w14:paraId="07A5356D" w14:textId="77777777" w:rsidR="0055759C" w:rsidRDefault="0055759C" w:rsidP="0055759C">
      <w:pPr>
        <w:pStyle w:val="Heading3"/>
      </w:pPr>
      <w:bookmarkStart w:id="1206" w:name="UnitRelatedUnitsEditor"/>
      <w:bookmarkStart w:id="1207" w:name="_Toc508886064"/>
      <w:r>
        <w:t>Unit</w:t>
      </w:r>
      <w:r w:rsidR="00024028">
        <w:t>-to-Unit Relationships</w:t>
      </w:r>
      <w:bookmarkEnd w:id="1206"/>
      <w:bookmarkEnd w:id="1207"/>
    </w:p>
    <w:p w14:paraId="67FF5310" w14:textId="77777777" w:rsidR="00E44423" w:rsidRDefault="0055759C" w:rsidP="0055759C">
      <w:pPr>
        <w:pStyle w:val="JNormal"/>
      </w:pPr>
      <w:r>
        <w:fldChar w:fldCharType="begin"/>
      </w:r>
      <w:r>
        <w:instrText xml:space="preserve"> XE "units: related </w:instrText>
      </w:r>
      <w:r w:rsidR="00024028">
        <w:instrText>units</w:instrText>
      </w:r>
      <w:r>
        <w:instrText xml:space="preserve">" </w:instrText>
      </w:r>
      <w:r>
        <w:fldChar w:fldCharType="end"/>
      </w:r>
      <w:r>
        <w:fldChar w:fldCharType="begin"/>
      </w:r>
      <w:r>
        <w:instrText xml:space="preserve"> XE "relationships: unit</w:instrText>
      </w:r>
      <w:r w:rsidR="00024028">
        <w:instrText>-to-unit</w:instrText>
      </w:r>
      <w:r>
        <w:instrText xml:space="preserve">" </w:instrText>
      </w:r>
      <w:r>
        <w:fldChar w:fldCharType="end"/>
      </w:r>
      <w:r>
        <w:fldChar w:fldCharType="begin"/>
      </w:r>
      <w:r>
        <w:instrText xml:space="preserve"> XE "unit related </w:instrText>
      </w:r>
      <w:r w:rsidR="00024028">
        <w:instrText>units</w:instrText>
      </w:r>
      <w:r>
        <w:instrText xml:space="preserve">" </w:instrText>
      </w:r>
      <w:r>
        <w:fldChar w:fldCharType="end"/>
      </w:r>
      <w:r>
        <w:fldChar w:fldCharType="begin"/>
      </w:r>
      <w:r>
        <w:instrText xml:space="preserve"> XE "editors: </w:instrText>
      </w:r>
      <w:r w:rsidR="00024028">
        <w:instrText>unit-to-unit relationships</w:instrText>
      </w:r>
      <w:r>
        <w:instrText xml:space="preserve">" </w:instrText>
      </w:r>
      <w:r>
        <w:fldChar w:fldCharType="end"/>
      </w:r>
      <w:r>
        <w:t xml:space="preserve">You create </w:t>
      </w:r>
      <w:r w:rsidR="00E44423">
        <w:t xml:space="preserve">unit-to-unit relationships </w:t>
      </w:r>
      <w:r>
        <w:t xml:space="preserve">by clicking </w:t>
      </w:r>
      <w:r w:rsidRPr="000A597E">
        <w:rPr>
          <w:rStyle w:val="CButton"/>
        </w:rPr>
        <w:t xml:space="preserve">New </w:t>
      </w:r>
      <w:r>
        <w:rPr>
          <w:rStyle w:val="CButton"/>
        </w:rPr>
        <w:t xml:space="preserve">Unit Related </w:t>
      </w:r>
      <w:r w:rsidR="003C55E5">
        <w:rPr>
          <w:rStyle w:val="CButton"/>
        </w:rPr>
        <w:t>Unit</w:t>
      </w:r>
      <w:r>
        <w:t xml:space="preserve"> in the </w:t>
      </w:r>
      <w:r>
        <w:rPr>
          <w:rStyle w:val="CButton"/>
        </w:rPr>
        <w:t>Related</w:t>
      </w:r>
      <w:r>
        <w:t xml:space="preserve"> section of a unit record. </w:t>
      </w:r>
      <w:r w:rsidR="00E44423">
        <w:t xml:space="preserve">For more information, see </w:t>
      </w:r>
      <w:r w:rsidR="00E44423" w:rsidRPr="00120959">
        <w:rPr>
          <w:rStyle w:val="CrossRef"/>
        </w:rPr>
        <w:fldChar w:fldCharType="begin"/>
      </w:r>
      <w:r w:rsidR="00E44423" w:rsidRPr="00120959">
        <w:rPr>
          <w:rStyle w:val="CrossRef"/>
        </w:rPr>
        <w:instrText xml:space="preserve"> REF Relationships \h</w:instrText>
      </w:r>
      <w:r w:rsidR="00436E27" w:rsidRPr="00120959">
        <w:rPr>
          <w:rStyle w:val="CrossRef"/>
        </w:rPr>
        <w:instrText xml:space="preserve"> </w:instrText>
      </w:r>
      <w:r w:rsidR="00E44423" w:rsidRPr="00120959">
        <w:rPr>
          <w:rStyle w:val="CrossRef"/>
        </w:rPr>
        <w:instrText xml:space="preserve">\* MERGEFORMAT </w:instrText>
      </w:r>
      <w:r w:rsidR="00E44423" w:rsidRPr="00120959">
        <w:rPr>
          <w:rStyle w:val="CrossRef"/>
        </w:rPr>
      </w:r>
      <w:r w:rsidR="00E44423" w:rsidRPr="00120959">
        <w:rPr>
          <w:rStyle w:val="CrossRef"/>
        </w:rPr>
        <w:fldChar w:fldCharType="separate"/>
      </w:r>
      <w:r w:rsidR="00371F89" w:rsidRPr="00371F89">
        <w:rPr>
          <w:rStyle w:val="CrossRef"/>
        </w:rPr>
        <w:t>Relationships</w:t>
      </w:r>
      <w:r w:rsidR="00E44423" w:rsidRPr="00120959">
        <w:rPr>
          <w:rStyle w:val="CrossRef"/>
        </w:rPr>
        <w:fldChar w:fldCharType="end"/>
      </w:r>
      <w:r w:rsidR="00E44423" w:rsidRPr="0028404C">
        <w:rPr>
          <w:rStyle w:val="printedonly"/>
        </w:rPr>
        <w:t xml:space="preserve"> on page </w:t>
      </w:r>
      <w:r w:rsidR="00E44423" w:rsidRPr="0028404C">
        <w:rPr>
          <w:rStyle w:val="printedonly"/>
        </w:rPr>
        <w:fldChar w:fldCharType="begin"/>
      </w:r>
      <w:r w:rsidR="00E44423" w:rsidRPr="0028404C">
        <w:rPr>
          <w:rStyle w:val="printedonly"/>
        </w:rPr>
        <w:instrText xml:space="preserve"> PAGEREF Relationships \h </w:instrText>
      </w:r>
      <w:r w:rsidR="00E44423" w:rsidRPr="0028404C">
        <w:rPr>
          <w:rStyle w:val="printedonly"/>
        </w:rPr>
      </w:r>
      <w:r w:rsidR="00E44423" w:rsidRPr="0028404C">
        <w:rPr>
          <w:rStyle w:val="printedonly"/>
        </w:rPr>
        <w:fldChar w:fldCharType="separate"/>
      </w:r>
      <w:r w:rsidR="00371F89">
        <w:rPr>
          <w:rStyle w:val="printedonly"/>
          <w:noProof/>
        </w:rPr>
        <w:t>199</w:t>
      </w:r>
      <w:r w:rsidR="00E44423" w:rsidRPr="0028404C">
        <w:rPr>
          <w:rStyle w:val="printedonly"/>
        </w:rPr>
        <w:fldChar w:fldCharType="end"/>
      </w:r>
      <w:r w:rsidR="00E44423">
        <w:t>.</w:t>
      </w:r>
    </w:p>
    <w:p w14:paraId="49227D0E" w14:textId="77777777" w:rsidR="00E44423" w:rsidRPr="00E44423" w:rsidRDefault="00E44423" w:rsidP="00E44423">
      <w:pPr>
        <w:pStyle w:val="B4"/>
      </w:pPr>
    </w:p>
    <w:p w14:paraId="4B245FAC" w14:textId="77777777" w:rsidR="0055759C" w:rsidRDefault="0055759C" w:rsidP="0055759C">
      <w:pPr>
        <w:pStyle w:val="JNormal"/>
      </w:pPr>
      <w:r>
        <w:t>The editor window contains the following:</w:t>
      </w:r>
    </w:p>
    <w:p w14:paraId="4D771E4D" w14:textId="77777777" w:rsidR="0055759C" w:rsidRDefault="0055759C" w:rsidP="0055759C">
      <w:pPr>
        <w:pStyle w:val="B4"/>
      </w:pPr>
    </w:p>
    <w:p w14:paraId="6DD2617D" w14:textId="77777777" w:rsidR="0055759C" w:rsidRDefault="0055759C" w:rsidP="0055759C">
      <w:pPr>
        <w:pStyle w:val="WindowItem"/>
      </w:pPr>
      <w:r>
        <w:rPr>
          <w:rStyle w:val="CField"/>
        </w:rPr>
        <w:t>Relationship</w:t>
      </w:r>
      <w:r>
        <w:t xml:space="preserve">: The relationship between the </w:t>
      </w:r>
      <w:r w:rsidR="00EC0588">
        <w:t xml:space="preserve">two </w:t>
      </w:r>
      <w:r>
        <w:t>unit</w:t>
      </w:r>
      <w:r w:rsidR="00EC0588">
        <w:t>s</w:t>
      </w:r>
      <w:r>
        <w:t xml:space="preserve">. This must be a </w:t>
      </w:r>
      <w:r w:rsidR="00EC0588">
        <w:t xml:space="preserve">unit-to-unit </w:t>
      </w:r>
      <w:r>
        <w:t>relationship record.</w:t>
      </w:r>
    </w:p>
    <w:p w14:paraId="3AF2D95E" w14:textId="77777777" w:rsidR="0055759C" w:rsidRPr="003164A2" w:rsidRDefault="0055759C" w:rsidP="0055759C">
      <w:pPr>
        <w:pStyle w:val="BX"/>
      </w:pPr>
      <w:r>
        <w:t xml:space="preserve">Once you specify a relationship, the blank field between </w:t>
      </w:r>
      <w:r w:rsidR="007E4CC8">
        <w:t xml:space="preserve">the two </w:t>
      </w:r>
      <w:r>
        <w:t>“</w:t>
      </w:r>
      <w:r w:rsidR="003164A2">
        <w:rPr>
          <w:rStyle w:val="CField"/>
        </w:rPr>
        <w:t>Unit</w:t>
      </w:r>
      <w:r>
        <w:t xml:space="preserve">” </w:t>
      </w:r>
      <w:r w:rsidR="007E4CC8">
        <w:t xml:space="preserve">lines </w:t>
      </w:r>
      <w:r>
        <w:t xml:space="preserve">will be filled in with the appropriate phrase from the relationship record. For example, if the relationship states that </w:t>
      </w:r>
      <w:r w:rsidR="007E4CC8">
        <w:t>the first u</w:t>
      </w:r>
      <w:r w:rsidR="003164A2">
        <w:t xml:space="preserve">nit heats </w:t>
      </w:r>
      <w:r w:rsidR="007E4CC8">
        <w:t>the second unit</w:t>
      </w:r>
      <w:r w:rsidR="003164A2">
        <w:t xml:space="preserve">, the blank field will be filled in with </w:t>
      </w:r>
      <w:r w:rsidR="003164A2">
        <w:rPr>
          <w:rStyle w:val="CU"/>
        </w:rPr>
        <w:t>Heats</w:t>
      </w:r>
      <w:r w:rsidR="003164A2">
        <w:t>.</w:t>
      </w:r>
    </w:p>
    <w:p w14:paraId="1189C6CA" w14:textId="77777777" w:rsidR="0055759C" w:rsidRPr="00013E5F" w:rsidRDefault="0055759C" w:rsidP="0055759C">
      <w:pPr>
        <w:pStyle w:val="B4"/>
      </w:pPr>
    </w:p>
    <w:p w14:paraId="6D9BEC7A" w14:textId="77777777" w:rsidR="0055759C" w:rsidRPr="004D3E77" w:rsidRDefault="00404150" w:rsidP="0055759C">
      <w:pPr>
        <w:pStyle w:val="WindowItem"/>
      </w:pPr>
      <w:r>
        <w:rPr>
          <w:rStyle w:val="CField"/>
        </w:rPr>
        <w:t>A Unit Location</w:t>
      </w:r>
      <w:r w:rsidR="0086402B">
        <w:t xml:space="preserve">, </w:t>
      </w:r>
      <w:r>
        <w:rPr>
          <w:rStyle w:val="CField"/>
        </w:rPr>
        <w:t>B Unit Location</w:t>
      </w:r>
      <w:r w:rsidR="003164A2">
        <w:t xml:space="preserve">: The </w:t>
      </w:r>
      <w:r w:rsidR="0086402B">
        <w:t xml:space="preserve">two sides of the unit-to-unit relationship. </w:t>
      </w:r>
      <w:r w:rsidR="004D3E77">
        <w:t>M</w:t>
      </w:r>
      <w:r w:rsidR="0086402B">
        <w:t xml:space="preserve">ake sure that you set </w:t>
      </w:r>
      <w:r w:rsidR="00A82DA2">
        <w:t>the fields correctly and don’t get them backward.</w:t>
      </w:r>
      <w:r w:rsidR="004D3E77">
        <w:br/>
      </w:r>
      <w:r w:rsidR="004D3E77" w:rsidRPr="004D3E77">
        <w:rPr>
          <w:rStyle w:val="hl"/>
        </w:rPr>
        <w:br/>
      </w:r>
      <w:r w:rsidR="004D3E77">
        <w:t>One of the “</w:t>
      </w:r>
      <w:r w:rsidR="004D3E77">
        <w:rPr>
          <w:rStyle w:val="CField"/>
        </w:rPr>
        <w:t>Unit</w:t>
      </w:r>
      <w:r>
        <w:rPr>
          <w:rStyle w:val="CField"/>
        </w:rPr>
        <w:t xml:space="preserve"> Location</w:t>
      </w:r>
      <w:r w:rsidR="004D3E77">
        <w:t xml:space="preserve">” fields must specify the </w:t>
      </w:r>
      <w:r w:rsidR="009A0CD1">
        <w:t xml:space="preserve">original </w:t>
      </w:r>
      <w:r w:rsidR="004D3E77">
        <w:t xml:space="preserve">unit record you started with (i.e. the one where you clicked </w:t>
      </w:r>
      <w:r w:rsidR="004D3E77">
        <w:rPr>
          <w:rStyle w:val="CButton"/>
        </w:rPr>
        <w:t>New Unit Related Unit</w:t>
      </w:r>
      <w:r w:rsidR="004D3E77">
        <w:t>)</w:t>
      </w:r>
      <w:r w:rsidR="009A0CD1">
        <w:t>; the field must specify only the original unit, not multiple units</w:t>
      </w:r>
      <w:r w:rsidR="004D3E77">
        <w:t>. The other “</w:t>
      </w:r>
      <w:r w:rsidR="004D3E77">
        <w:rPr>
          <w:rStyle w:val="CField"/>
        </w:rPr>
        <w:t>Unit</w:t>
      </w:r>
      <w:r>
        <w:rPr>
          <w:rStyle w:val="CField"/>
        </w:rPr>
        <w:t xml:space="preserve"> Location</w:t>
      </w:r>
      <w:r w:rsidR="004D3E77">
        <w:t>” field may use multi-select to specify multiple units, in which case each of the selected units will be put into the specified relationship with the original unit.</w:t>
      </w:r>
    </w:p>
    <w:p w14:paraId="11CBEDE6" w14:textId="77777777" w:rsidR="00973288" w:rsidRDefault="00973288" w:rsidP="0097328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5772417B" w14:textId="77777777" w:rsidR="0055759C" w:rsidRDefault="0055759C" w:rsidP="0055759C">
      <w:pPr>
        <w:pStyle w:val="WindowItem"/>
      </w:pPr>
      <w:r>
        <w:rPr>
          <w:rStyle w:val="LoseThisLine"/>
        </w:rPr>
        <w:t>///</w:t>
      </w:r>
      <w:r w:rsidRPr="000A597E">
        <w:rPr>
          <w:rStyle w:val="CButton"/>
        </w:rPr>
        <w:t>Save</w:t>
      </w:r>
      <w:r>
        <w:t>: Saves the current record. The editor window stays open in case you want to make more changes to the same record.</w:t>
      </w:r>
    </w:p>
    <w:p w14:paraId="5546FCF9" w14:textId="77777777" w:rsidR="0055759C" w:rsidRDefault="0055759C" w:rsidP="0055759C">
      <w:pPr>
        <w:pStyle w:val="WindowItem"/>
      </w:pPr>
      <w:r>
        <w:rPr>
          <w:rStyle w:val="LoseThisLine"/>
        </w:rPr>
        <w:t>///</w:t>
      </w:r>
      <w:r w:rsidRPr="000A597E">
        <w:rPr>
          <w:rStyle w:val="CButton"/>
        </w:rPr>
        <w:t>Save &amp; Close</w:t>
      </w:r>
      <w:r>
        <w:t>: Saves the current record and closes the editor window.</w:t>
      </w:r>
    </w:p>
    <w:p w14:paraId="1F63CEE0" w14:textId="77777777" w:rsidR="0055759C" w:rsidRDefault="0055759C" w:rsidP="0055759C">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30428DD" w14:textId="77777777" w:rsidR="0055759C" w:rsidRDefault="0055759C" w:rsidP="0055759C">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1A076AE" w14:textId="77777777" w:rsidR="0055759C" w:rsidRPr="00005632" w:rsidRDefault="003164A2" w:rsidP="0055759C">
      <w:pPr>
        <w:pStyle w:val="JNormal"/>
        <w:rPr>
          <w:rStyle w:val="onlineonly"/>
        </w:rPr>
      </w:pPr>
      <w:r w:rsidRPr="00005632">
        <w:rPr>
          <w:rStyle w:val="onlineonly"/>
        </w:rPr>
        <w:t xml:space="preserve">For more on units, see </w:t>
      </w:r>
      <w:r w:rsidRPr="00005632">
        <w:rPr>
          <w:rStyle w:val="onlineonly"/>
        </w:rPr>
        <w:fldChar w:fldCharType="begin"/>
      </w:r>
      <w:r w:rsidRPr="00005632">
        <w:rPr>
          <w:rStyle w:val="onlineonly"/>
        </w:rPr>
        <w:instrText xml:space="preserve"> REF Units \h</w:instrText>
      </w:r>
      <w:r w:rsidR="00436E27"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Units</w:t>
      </w:r>
      <w:r w:rsidRPr="00005632">
        <w:rPr>
          <w:rStyle w:val="onlineonly"/>
        </w:rPr>
        <w:fldChar w:fldCharType="end"/>
      </w:r>
      <w:r w:rsidRPr="00005632">
        <w:rPr>
          <w:rStyle w:val="onlineonly"/>
        </w:rPr>
        <w:t xml:space="preserve">. </w:t>
      </w:r>
      <w:r w:rsidR="0055759C" w:rsidRPr="00005632">
        <w:rPr>
          <w:rStyle w:val="onlineonly"/>
        </w:rPr>
        <w:t xml:space="preserve">For more on editors in general, see </w:t>
      </w:r>
      <w:r w:rsidR="0055759C" w:rsidRPr="00005632">
        <w:rPr>
          <w:rStyle w:val="onlineonly"/>
        </w:rPr>
        <w:fldChar w:fldCharType="begin"/>
      </w:r>
      <w:r w:rsidR="0055759C" w:rsidRPr="00005632">
        <w:rPr>
          <w:rStyle w:val="onlineonly"/>
        </w:rPr>
        <w:instrText xml:space="preserve"> REF UsingEditors \h</w:instrText>
      </w:r>
      <w:r w:rsidR="00436E27" w:rsidRPr="00005632">
        <w:rPr>
          <w:rStyle w:val="onlineonly"/>
        </w:rPr>
        <w:instrText xml:space="preserve"> </w:instrText>
      </w:r>
      <w:r w:rsidR="0055759C" w:rsidRPr="00005632">
        <w:rPr>
          <w:rStyle w:val="onlineonly"/>
        </w:rPr>
        <w:instrText xml:space="preserve">\* MERGEFORMAT </w:instrText>
      </w:r>
      <w:r w:rsidR="0055759C" w:rsidRPr="00005632">
        <w:rPr>
          <w:rStyle w:val="onlineonly"/>
        </w:rPr>
      </w:r>
      <w:r w:rsidR="0055759C" w:rsidRPr="00005632">
        <w:rPr>
          <w:rStyle w:val="onlineonly"/>
        </w:rPr>
        <w:fldChar w:fldCharType="separate"/>
      </w:r>
      <w:r w:rsidR="00371F89" w:rsidRPr="00371F89">
        <w:rPr>
          <w:rStyle w:val="onlineonly"/>
        </w:rPr>
        <w:t>Using Editors</w:t>
      </w:r>
      <w:r w:rsidR="0055759C" w:rsidRPr="00005632">
        <w:rPr>
          <w:rStyle w:val="onlineonly"/>
        </w:rPr>
        <w:fldChar w:fldCharType="end"/>
      </w:r>
      <w:r w:rsidR="0055759C" w:rsidRPr="00005632">
        <w:rPr>
          <w:rStyle w:val="onlineonly"/>
        </w:rPr>
        <w:t>.</w:t>
      </w:r>
    </w:p>
    <w:p w14:paraId="63F5ED97" w14:textId="77777777" w:rsidR="00236EB0" w:rsidRPr="00B84982" w:rsidRDefault="00073300">
      <w:pPr>
        <w:pStyle w:val="B1"/>
      </w:pPr>
      <w:r w:rsidRPr="00B84982">
        <w:fldChar w:fldCharType="begin"/>
      </w:r>
      <w:r w:rsidR="00E44029" w:rsidRPr="00B84982">
        <w:instrText xml:space="preserve"> SET DialogName “Edit.</w:instrText>
      </w:r>
      <w:r w:rsidR="00E44029">
        <w:instrText>Attachment</w:instrText>
      </w:r>
      <w:r w:rsidR="00E44029" w:rsidRPr="00B84982">
        <w:instrText xml:space="preserve">” </w:instrText>
      </w:r>
      <w:r w:rsidRPr="00B84982">
        <w:fldChar w:fldCharType="separate"/>
      </w:r>
      <w:r w:rsidR="00371F89" w:rsidRPr="00B84982">
        <w:rPr>
          <w:noProof/>
        </w:rPr>
        <w:t>Edit.</w:t>
      </w:r>
      <w:r w:rsidR="00371F89">
        <w:rPr>
          <w:noProof/>
        </w:rPr>
        <w:t>Attachment</w:t>
      </w:r>
      <w:r w:rsidRPr="00B84982">
        <w:fldChar w:fldCharType="end"/>
      </w:r>
    </w:p>
    <w:p w14:paraId="6CA8A7C6" w14:textId="77777777" w:rsidR="00236EB0" w:rsidRDefault="00236EB0">
      <w:pPr>
        <w:pStyle w:val="Heading2"/>
      </w:pPr>
      <w:bookmarkStart w:id="1208" w:name="Attachments"/>
      <w:bookmarkStart w:id="1209" w:name="_Toc508886065"/>
      <w:r>
        <w:t>Attachments</w:t>
      </w:r>
      <w:bookmarkEnd w:id="1208"/>
      <w:bookmarkEnd w:id="1209"/>
    </w:p>
    <w:p w14:paraId="1D3942AE" w14:textId="77777777" w:rsidR="00236EB0" w:rsidRDefault="00073300">
      <w:pPr>
        <w:pStyle w:val="JNormal"/>
      </w:pPr>
      <w:r>
        <w:fldChar w:fldCharType="begin"/>
      </w:r>
      <w:r w:rsidR="00236EB0">
        <w:instrText xml:space="preserve"> XE "attachments" </w:instrText>
      </w:r>
      <w:r>
        <w:fldChar w:fldCharType="end"/>
      </w:r>
      <w:r>
        <w:fldChar w:fldCharType="begin"/>
      </w:r>
      <w:r w:rsidR="00236EB0">
        <w:instrText xml:space="preserve"> XE "units: attachments" </w:instrText>
      </w:r>
      <w:r>
        <w:fldChar w:fldCharType="end"/>
      </w:r>
      <w:r w:rsidR="00236EB0">
        <w:t xml:space="preserve">An </w:t>
      </w:r>
      <w:r w:rsidR="00236EB0">
        <w:rPr>
          <w:rStyle w:val="NewTerm"/>
        </w:rPr>
        <w:t>attachment</w:t>
      </w:r>
      <w:r w:rsidR="00236EB0">
        <w:t xml:space="preserve"> is any computer file that you wish to associate with a unit. For example, if you have files containing schematic diagrams or specifications for a piece of equipment, you might specify those as attachments. As another example, if a unit represents a space rented by a tenant, you might attach a file containing your contract with that tenant so that you know exactly what is and isn’t covered by the contract.</w:t>
      </w:r>
    </w:p>
    <w:p w14:paraId="38BFC87B" w14:textId="77777777" w:rsidR="00236EB0" w:rsidRDefault="00236EB0">
      <w:pPr>
        <w:pStyle w:val="B4"/>
      </w:pPr>
    </w:p>
    <w:p w14:paraId="307AE429" w14:textId="77777777" w:rsidR="00236EB0" w:rsidRDefault="00236EB0">
      <w:pPr>
        <w:pStyle w:val="BX"/>
      </w:pPr>
      <w:r>
        <w:t xml:space="preserve">To see the contents of an attached file, click </w:t>
      </w:r>
      <w:r w:rsidR="0051148C">
        <w:t>the link label</w:t>
      </w:r>
      <w:r w:rsidR="003A7B46">
        <w:t>e</w:t>
      </w:r>
      <w:r w:rsidR="0051148C">
        <w:t>d “</w:t>
      </w:r>
      <w:r w:rsidR="00997427">
        <w:rPr>
          <w:rStyle w:val="CField"/>
        </w:rPr>
        <w:t>Path</w:t>
      </w:r>
      <w:r w:rsidR="0051148C">
        <w:t xml:space="preserve">” </w:t>
      </w:r>
      <w:r>
        <w:t xml:space="preserve">in the </w:t>
      </w:r>
      <w:r w:rsidRPr="000A597E">
        <w:rPr>
          <w:rStyle w:val="CButton"/>
        </w:rPr>
        <w:t>Attachments</w:t>
      </w:r>
      <w:r>
        <w:t xml:space="preserve"> section of the associated unit record, or click </w:t>
      </w:r>
      <w:r w:rsidRPr="000A597E">
        <w:rPr>
          <w:rStyle w:val="CButton"/>
        </w:rPr>
        <w:t>Open Attachment</w:t>
      </w:r>
      <w:r>
        <w:t xml:space="preserve"> in the editor window.</w:t>
      </w:r>
    </w:p>
    <w:p w14:paraId="758FCBB0" w14:textId="77777777" w:rsidR="00236EB0" w:rsidRDefault="00236EB0">
      <w:pPr>
        <w:pStyle w:val="B4"/>
      </w:pPr>
    </w:p>
    <w:p w14:paraId="28861421" w14:textId="77777777" w:rsidR="00236EB0" w:rsidRDefault="00236EB0">
      <w:pPr>
        <w:pStyle w:val="JNormal"/>
      </w:pPr>
      <w:r>
        <w:t xml:space="preserve">To add an attachment to a unit record, click </w:t>
      </w:r>
      <w:r w:rsidRPr="000A597E">
        <w:rPr>
          <w:rStyle w:val="CButton"/>
        </w:rPr>
        <w:t>New</w:t>
      </w:r>
      <w:r w:rsidR="001C3562" w:rsidRPr="000A597E">
        <w:rPr>
          <w:rStyle w:val="CButton"/>
        </w:rPr>
        <w:t xml:space="preserve"> Attachment</w:t>
      </w:r>
      <w:r>
        <w:t xml:space="preserve"> in the </w:t>
      </w:r>
      <w:r w:rsidRPr="000A597E">
        <w:rPr>
          <w:rStyle w:val="CButton"/>
        </w:rPr>
        <w:t>Attachments</w:t>
      </w:r>
      <w:r>
        <w:t xml:space="preserve"> section of the record. This opens a window containing the following:</w:t>
      </w:r>
    </w:p>
    <w:p w14:paraId="3ABEECC3" w14:textId="77777777" w:rsidR="00236EB0" w:rsidRDefault="00236EB0">
      <w:pPr>
        <w:pStyle w:val="B4"/>
      </w:pPr>
    </w:p>
    <w:p w14:paraId="498DC636" w14:textId="77777777" w:rsidR="00236EB0" w:rsidRDefault="00236EB0">
      <w:pPr>
        <w:pStyle w:val="WindowItem"/>
      </w:pPr>
      <w:r w:rsidRPr="00D94147">
        <w:rPr>
          <w:rStyle w:val="CField"/>
        </w:rPr>
        <w:t>Unit</w:t>
      </w:r>
      <w:r>
        <w:t>: A read-only field identifying the unit.</w:t>
      </w:r>
    </w:p>
    <w:p w14:paraId="5EF9E97F" w14:textId="77777777" w:rsidR="00236EB0" w:rsidRDefault="007707C8">
      <w:pPr>
        <w:pStyle w:val="WindowItem"/>
      </w:pPr>
      <w:r>
        <w:rPr>
          <w:rStyle w:val="CField"/>
        </w:rPr>
        <w:t>Code</w:t>
      </w:r>
      <w:r w:rsidR="00236EB0">
        <w:t xml:space="preserve">: A name identifying the file. For example, you might use </w:t>
      </w:r>
      <w:r w:rsidR="00236EB0">
        <w:rPr>
          <w:rStyle w:val="CU"/>
        </w:rPr>
        <w:t>Schematic Diagrams</w:t>
      </w:r>
      <w:r w:rsidR="00236EB0">
        <w:t xml:space="preserve"> to identify such a file. “</w:t>
      </w:r>
      <w:r w:rsidR="00236EB0" w:rsidRPr="00D94147">
        <w:rPr>
          <w:rStyle w:val="CField"/>
        </w:rPr>
        <w:t>Name</w:t>
      </w:r>
      <w:r w:rsidR="00236EB0">
        <w:t xml:space="preserve">” does </w:t>
      </w:r>
      <w:r w:rsidR="00236EB0">
        <w:rPr>
          <w:rStyle w:val="Emphasis"/>
        </w:rPr>
        <w:t>not</w:t>
      </w:r>
      <w:r w:rsidR="00236EB0">
        <w:t xml:space="preserve"> have to be the actual name of the file; for example, if the file’s real name doesn’t suggest what the file contains, you can use “</w:t>
      </w:r>
      <w:r w:rsidR="00236EB0" w:rsidRPr="00D94147">
        <w:rPr>
          <w:rStyle w:val="CField"/>
        </w:rPr>
        <w:t>Name</w:t>
      </w:r>
      <w:r w:rsidR="00236EB0">
        <w:t>” to describe the file’s purpose and/or contents.</w:t>
      </w:r>
    </w:p>
    <w:p w14:paraId="347F8BD9" w14:textId="77777777" w:rsidR="00131748" w:rsidRPr="00131748" w:rsidRDefault="00131748">
      <w:pPr>
        <w:pStyle w:val="WindowItem"/>
      </w:pPr>
      <w:r>
        <w:rPr>
          <w:rStyle w:val="CField"/>
        </w:rPr>
        <w:t>Description</w:t>
      </w:r>
      <w:r>
        <w:t xml:space="preserve">: A </w:t>
      </w:r>
      <w:r w:rsidR="00A34450">
        <w:t xml:space="preserve">fuller </w:t>
      </w:r>
      <w:r>
        <w:t>description of what the file contains.</w:t>
      </w:r>
    </w:p>
    <w:p w14:paraId="1C24CE17" w14:textId="77777777" w:rsidR="00236EB0" w:rsidRDefault="007707C8">
      <w:pPr>
        <w:pStyle w:val="WindowItem"/>
      </w:pPr>
      <w:r>
        <w:rPr>
          <w:rStyle w:val="CField"/>
        </w:rPr>
        <w:t>Path</w:t>
      </w:r>
      <w:r w:rsidR="00236EB0">
        <w:t>: The name of the file you want to attach. This can be the full name of a file on your computer or network. If you have an Internet connection, it can also be a URL.</w:t>
      </w:r>
      <w:r w:rsidR="00236EB0">
        <w:br/>
      </w:r>
      <w:r w:rsidR="00236EB0">
        <w:rPr>
          <w:rStyle w:val="hl"/>
        </w:rPr>
        <w:br/>
      </w:r>
      <w:r w:rsidR="00236EB0">
        <w:t xml:space="preserve">For file names, you can either type the name of the file or use the </w:t>
      </w:r>
      <w:r w:rsidR="00CC0322">
        <w:t>“</w:t>
      </w:r>
      <w:r w:rsidR="00CC0322" w:rsidRPr="00CC0322">
        <w:t>...</w:t>
      </w:r>
      <w:r w:rsidR="00CC0322">
        <w:t>”</w:t>
      </w:r>
      <w:r w:rsidR="00236EB0">
        <w:t xml:space="preserve"> button to locate the file.</w:t>
      </w:r>
    </w:p>
    <w:p w14:paraId="4B02FC0E" w14:textId="77777777" w:rsidR="00E66FD5" w:rsidRPr="006F0194" w:rsidRDefault="00E66FD5" w:rsidP="00E66FD5">
      <w:pPr>
        <w:pStyle w:val="WindowItem"/>
      </w:pPr>
      <w:r>
        <w:rPr>
          <w:rStyle w:val="CField"/>
        </w:rPr>
        <w:t>Comments:</w:t>
      </w:r>
      <w:r>
        <w:t xml:space="preserve"> Any comments you wish to record about the file, or about the associated unit.</w:t>
      </w:r>
    </w:p>
    <w:p w14:paraId="4C8C8BAA"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46D6C5C9"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386E7F5F"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021920B4" w14:textId="77777777" w:rsidR="00236EB0" w:rsidRDefault="00236EB0">
      <w:pPr>
        <w:pStyle w:val="WindowItem"/>
      </w:pPr>
      <w:r w:rsidRPr="000A597E">
        <w:rPr>
          <w:rStyle w:val="CButton"/>
        </w:rPr>
        <w:t>Open Attachment</w:t>
      </w:r>
      <w:r>
        <w:t>: Opens the specified “</w:t>
      </w:r>
      <w:r w:rsidR="00076D85">
        <w:rPr>
          <w:rStyle w:val="CField"/>
        </w:rPr>
        <w:t>Path</w:t>
      </w:r>
      <w:r>
        <w:t>” using whatever program is used for that purpose on your system. For example, if “</w:t>
      </w:r>
      <w:r w:rsidR="00076D85">
        <w:rPr>
          <w:rStyle w:val="CField"/>
        </w:rPr>
        <w:t>Path</w:t>
      </w:r>
      <w:r>
        <w:t>” is a URL, it will be opened with your web browser.</w:t>
      </w:r>
    </w:p>
    <w:p w14:paraId="19084DEB"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6EA1F082"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594AEA6" w14:textId="77777777" w:rsidR="00236EB0" w:rsidRPr="00005632" w:rsidRDefault="00236EB0">
      <w:pPr>
        <w:pStyle w:val="JNormal"/>
        <w:rPr>
          <w:rStyle w:val="onlineonly"/>
        </w:rPr>
      </w:pPr>
      <w:r w:rsidRPr="00005632">
        <w:rPr>
          <w:rStyle w:val="onlineonly"/>
        </w:rPr>
        <w:t xml:space="preserve">For more on units, see </w:t>
      </w:r>
      <w:r w:rsidR="00271295" w:rsidRPr="00005632">
        <w:rPr>
          <w:rStyle w:val="onlineonly"/>
        </w:rPr>
        <w:fldChar w:fldCharType="begin"/>
      </w:r>
      <w:r w:rsidR="00271295" w:rsidRPr="00005632">
        <w:rPr>
          <w:rStyle w:val="onlineonly"/>
        </w:rPr>
        <w:instrText xml:space="preserve"> REF Units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Units</w:t>
      </w:r>
      <w:r w:rsidR="00271295" w:rsidRPr="00005632">
        <w:rPr>
          <w:rStyle w:val="onlineonly"/>
        </w:rPr>
        <w:fldChar w:fldCharType="end"/>
      </w:r>
      <w:r w:rsidRPr="00005632">
        <w:rPr>
          <w:rStyle w:val="onlineonly"/>
        </w:rPr>
        <w:t xml:space="preserve">. For more on viewing units, see </w:t>
      </w:r>
      <w:r w:rsidR="00271295" w:rsidRPr="00005632">
        <w:rPr>
          <w:rStyle w:val="onlineonly"/>
        </w:rPr>
        <w:fldChar w:fldCharType="begin"/>
      </w:r>
      <w:r w:rsidR="00271295" w:rsidRPr="00005632">
        <w:rPr>
          <w:rStyle w:val="onlineonly"/>
        </w:rPr>
        <w:instrText xml:space="preserve"> REF UnitBrowser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Units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14:paraId="43FD0739" w14:textId="77777777" w:rsidR="00236EB0" w:rsidRPr="00B84982" w:rsidRDefault="00073300">
      <w:pPr>
        <w:pStyle w:val="B1"/>
      </w:pPr>
      <w:r w:rsidRPr="00B84982">
        <w:fldChar w:fldCharType="begin"/>
      </w:r>
      <w:r w:rsidR="00236EB0" w:rsidRPr="00B84982">
        <w:instrText xml:space="preserve"> SET DialogName “Edit.Specification” </w:instrText>
      </w:r>
      <w:r w:rsidRPr="00B84982">
        <w:fldChar w:fldCharType="separate"/>
      </w:r>
      <w:r w:rsidR="00371F89" w:rsidRPr="00B84982">
        <w:rPr>
          <w:noProof/>
        </w:rPr>
        <w:t>Edit.Specification</w:t>
      </w:r>
      <w:r w:rsidRPr="00B84982">
        <w:fldChar w:fldCharType="end"/>
      </w:r>
    </w:p>
    <w:p w14:paraId="5D0AE548" w14:textId="77777777" w:rsidR="00236EB0" w:rsidRDefault="00236EB0">
      <w:pPr>
        <w:pStyle w:val="Heading2"/>
      </w:pPr>
      <w:bookmarkStart w:id="1210" w:name="Specifications"/>
      <w:bookmarkStart w:id="1211" w:name="_Toc508886066"/>
      <w:r>
        <w:t>Specifications</w:t>
      </w:r>
      <w:bookmarkEnd w:id="1210"/>
      <w:bookmarkEnd w:id="1211"/>
    </w:p>
    <w:p w14:paraId="060AD141" w14:textId="77777777" w:rsidR="00236EB0" w:rsidRDefault="00073300">
      <w:pPr>
        <w:pStyle w:val="JNormal"/>
      </w:pPr>
      <w:r>
        <w:fldChar w:fldCharType="begin"/>
      </w:r>
      <w:r w:rsidR="00236EB0">
        <w:instrText xml:space="preserve"> XE "specifications" </w:instrText>
      </w:r>
      <w:r>
        <w:fldChar w:fldCharType="end"/>
      </w:r>
      <w:r>
        <w:fldChar w:fldCharType="begin"/>
      </w:r>
      <w:r w:rsidR="00236EB0">
        <w:instrText xml:space="preserve"> XE "units: specifications" </w:instrText>
      </w:r>
      <w:r>
        <w:fldChar w:fldCharType="end"/>
      </w:r>
      <w:r w:rsidR="00236EB0">
        <w:t xml:space="preserve">A </w:t>
      </w:r>
      <w:r w:rsidR="00236EB0">
        <w:rPr>
          <w:rStyle w:val="NewTerm"/>
        </w:rPr>
        <w:t>specification</w:t>
      </w:r>
      <w:r w:rsidR="00236EB0">
        <w:t xml:space="preserve"> records information about a unit. For example, specifications on an electric motor might include voltage, amps, RPM, horsepower, fuse sizes, bearing sizes, a list of tools needed for various operations, and so on. Workers can look at such information to find out in advance what they might need when going out to repair the unit.</w:t>
      </w:r>
    </w:p>
    <w:p w14:paraId="680A52C6" w14:textId="77777777" w:rsidR="00236EB0" w:rsidRDefault="00236EB0">
      <w:pPr>
        <w:pStyle w:val="B4"/>
      </w:pPr>
    </w:p>
    <w:p w14:paraId="6F165D8E" w14:textId="77777777" w:rsidR="00236EB0" w:rsidRDefault="00236EB0">
      <w:pPr>
        <w:pStyle w:val="JNormal"/>
      </w:pPr>
      <w:r>
        <w:t xml:space="preserve">Specification information is recorded using a </w:t>
      </w:r>
      <w:r>
        <w:rPr>
          <w:rStyle w:val="NewTerm"/>
        </w:rPr>
        <w:t>specification form</w:t>
      </w:r>
      <w:r w:rsidR="00073300">
        <w:fldChar w:fldCharType="begin"/>
      </w:r>
      <w:r>
        <w:instrText xml:space="preserve"> XE "specification forms" </w:instrText>
      </w:r>
      <w:r w:rsidR="00073300">
        <w:fldChar w:fldCharType="end"/>
      </w:r>
      <w:r>
        <w:t xml:space="preserve">. You create your own specification forms (as discussed in </w:t>
      </w:r>
      <w:r w:rsidR="00271295" w:rsidRPr="00120959">
        <w:rPr>
          <w:rStyle w:val="CrossRef"/>
        </w:rPr>
        <w:fldChar w:fldCharType="begin"/>
      </w:r>
      <w:r w:rsidR="00271295" w:rsidRPr="00120959">
        <w:rPr>
          <w:rStyle w:val="CrossRef"/>
        </w:rPr>
        <w:instrText xml:space="preserve"> REF SpecificationForms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Specification Forms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SpecificationForms \h </w:instrText>
      </w:r>
      <w:r w:rsidR="00073300">
        <w:rPr>
          <w:rStyle w:val="printedonly"/>
        </w:rPr>
      </w:r>
      <w:r w:rsidR="00073300">
        <w:rPr>
          <w:rStyle w:val="printedonly"/>
        </w:rPr>
        <w:fldChar w:fldCharType="separate"/>
      </w:r>
      <w:r w:rsidR="00371F89">
        <w:rPr>
          <w:rStyle w:val="printedonly"/>
          <w:noProof/>
        </w:rPr>
        <w:t>315</w:t>
      </w:r>
      <w:r w:rsidR="00073300">
        <w:rPr>
          <w:rStyle w:val="printedonly"/>
        </w:rPr>
        <w:fldChar w:fldCharType="end"/>
      </w:r>
      <w:r>
        <w:t>). Each form contains whatever information you consider useful about a particular type of unit. Before you can enter specification information about a unit, you must create an appropriate form.</w:t>
      </w:r>
    </w:p>
    <w:p w14:paraId="480FF271" w14:textId="77777777" w:rsidR="00236EB0" w:rsidRDefault="00236EB0">
      <w:pPr>
        <w:pStyle w:val="B4"/>
      </w:pPr>
    </w:p>
    <w:p w14:paraId="26D4BB95" w14:textId="77777777" w:rsidR="00236EB0" w:rsidRDefault="00236EB0">
      <w:pPr>
        <w:pStyle w:val="JNormal"/>
      </w:pPr>
      <w:r>
        <w:t>A single unit may have more than one specification. For example, consider different types of vehicles: cars, trucks, etc. You might create one specification form for engines: a form that you can use for every type of vehicles. In addition, you might create one form that contains additional information for cars, a form that contains additional information for trucks, a form that contains additional information for forklifts, and so on. Each vehicle then has two associated forms: one for its engine, and one for everything else.</w:t>
      </w:r>
    </w:p>
    <w:p w14:paraId="4A2D177F" w14:textId="77777777" w:rsidR="00236EB0" w:rsidRDefault="00236EB0">
      <w:pPr>
        <w:pStyle w:val="B4"/>
      </w:pPr>
    </w:p>
    <w:p w14:paraId="3EEB5135" w14:textId="77777777" w:rsidR="00236EB0" w:rsidRDefault="00236EB0">
      <w:pPr>
        <w:pStyle w:val="JNormal"/>
      </w:pPr>
      <w:r>
        <w:t xml:space="preserve">You enter specification information using the </w:t>
      </w:r>
      <w:r w:rsidRPr="000A597E">
        <w:rPr>
          <w:rStyle w:val="CButton"/>
        </w:rPr>
        <w:t>Specifications</w:t>
      </w:r>
      <w:r>
        <w:t xml:space="preserve"> section of a unit record. To begin, add a new specification, select a specification form using the drop-down list immediately below the list of current specifications. Once you have selected a form, click </w:t>
      </w:r>
      <w:r w:rsidRPr="000A597E">
        <w:rPr>
          <w:rStyle w:val="CButton"/>
        </w:rPr>
        <w:t>New</w:t>
      </w:r>
      <w:r>
        <w:t xml:space="preserve"> beside the drop-down list. MainBoss opens a window that contains the following:</w:t>
      </w:r>
    </w:p>
    <w:p w14:paraId="64973192" w14:textId="77777777" w:rsidR="00236EB0" w:rsidRDefault="00236EB0">
      <w:pPr>
        <w:pStyle w:val="B4"/>
      </w:pPr>
    </w:p>
    <w:p w14:paraId="1755ADA5" w14:textId="77777777" w:rsidR="00236EB0" w:rsidRDefault="0093234C">
      <w:pPr>
        <w:pStyle w:val="WindowItem"/>
      </w:pPr>
      <w:r>
        <w:rPr>
          <w:rStyle w:val="CField"/>
        </w:rPr>
        <w:t>Specification Form</w:t>
      </w:r>
      <w:r w:rsidR="006909A9">
        <w:t xml:space="preserve">: A read-only field giving the name of </w:t>
      </w:r>
      <w:r w:rsidR="00236EB0">
        <w:t>the specification form that you’ve selected.</w:t>
      </w:r>
    </w:p>
    <w:p w14:paraId="4CF3533B" w14:textId="77777777" w:rsidR="00236EB0" w:rsidRDefault="00236EB0">
      <w:pPr>
        <w:pStyle w:val="WindowItem"/>
      </w:pPr>
      <w:r w:rsidRPr="00D94147">
        <w:rPr>
          <w:rStyle w:val="CField"/>
        </w:rPr>
        <w:t>Code</w:t>
      </w:r>
      <w:r>
        <w:t>: An identification code for this specification.</w:t>
      </w:r>
    </w:p>
    <w:p w14:paraId="2DCCD26E" w14:textId="77777777" w:rsidR="00236EB0" w:rsidRDefault="00236EB0">
      <w:pPr>
        <w:pStyle w:val="WindowItem"/>
      </w:pPr>
      <w:r w:rsidRPr="00D94147">
        <w:rPr>
          <w:rStyle w:val="CField"/>
        </w:rPr>
        <w:t>Description</w:t>
      </w:r>
      <w:r>
        <w:t>: A more detailed description of what the specification contains.</w:t>
      </w:r>
    </w:p>
    <w:p w14:paraId="25B19131" w14:textId="77777777" w:rsidR="00236EB0" w:rsidRDefault="00236EB0">
      <w:pPr>
        <w:pStyle w:val="WindowItem"/>
      </w:pPr>
      <w:r w:rsidRPr="00D94147">
        <w:rPr>
          <w:rStyle w:val="CField"/>
        </w:rPr>
        <w:t>Unit</w:t>
      </w:r>
      <w:r>
        <w:t>: A read-only field identifying the unit whose information you’re recording.</w:t>
      </w:r>
    </w:p>
    <w:p w14:paraId="281BC65D" w14:textId="77777777" w:rsidR="00236EB0" w:rsidRDefault="00236EB0">
      <w:pPr>
        <w:pStyle w:val="WindowItem"/>
      </w:pPr>
      <w:r>
        <w:t xml:space="preserve">Specification fields: The fields associated with the chosen specification form. You fill in these fields with the appropriate information. For example, if you see fields labeled </w:t>
      </w:r>
      <w:r>
        <w:rPr>
          <w:rStyle w:val="CU"/>
        </w:rPr>
        <w:t>Voltage</w:t>
      </w:r>
      <w:r>
        <w:t xml:space="preserve">, </w:t>
      </w:r>
      <w:r>
        <w:rPr>
          <w:rStyle w:val="CU"/>
        </w:rPr>
        <w:t>RPM</w:t>
      </w:r>
      <w:r>
        <w:t>, etc., you fill in those fields with the appropriate information for the given “</w:t>
      </w:r>
      <w:r w:rsidRPr="00D94147">
        <w:rPr>
          <w:rStyle w:val="CField"/>
        </w:rPr>
        <w:t>Unit</w:t>
      </w:r>
      <w:r>
        <w:t>”.</w:t>
      </w:r>
    </w:p>
    <w:p w14:paraId="4C95B527" w14:textId="77777777" w:rsidR="00236EB0" w:rsidRDefault="00236EB0">
      <w:pPr>
        <w:pStyle w:val="WindowItem"/>
      </w:pPr>
      <w:r w:rsidRPr="00D94147">
        <w:rPr>
          <w:rStyle w:val="CField"/>
        </w:rPr>
        <w:t>Comments</w:t>
      </w:r>
      <w:r>
        <w:t>: Any comments you want to associate with this specification. For example, this might be used to record additional information not covered by the form.</w:t>
      </w:r>
    </w:p>
    <w:p w14:paraId="26536B11"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93F331B"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38987B09"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4CB4D525"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061D437"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41731C6" w14:textId="77777777" w:rsidR="00236EB0" w:rsidRPr="00005632" w:rsidRDefault="00236EB0">
      <w:pPr>
        <w:pStyle w:val="JNormal"/>
        <w:rPr>
          <w:rStyle w:val="onlineonly"/>
        </w:rPr>
      </w:pPr>
      <w:r w:rsidRPr="00005632">
        <w:rPr>
          <w:rStyle w:val="onlineonly"/>
        </w:rPr>
        <w:t xml:space="preserve">For more on units, see </w:t>
      </w:r>
      <w:r w:rsidR="00271295" w:rsidRPr="00005632">
        <w:rPr>
          <w:rStyle w:val="onlineonly"/>
        </w:rPr>
        <w:fldChar w:fldCharType="begin"/>
      </w:r>
      <w:r w:rsidR="00271295" w:rsidRPr="00005632">
        <w:rPr>
          <w:rStyle w:val="onlineonly"/>
        </w:rPr>
        <w:instrText xml:space="preserve"> REF Units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Units</w:t>
      </w:r>
      <w:r w:rsidR="00271295" w:rsidRPr="00005632">
        <w:rPr>
          <w:rStyle w:val="onlineonly"/>
        </w:rPr>
        <w:fldChar w:fldCharType="end"/>
      </w:r>
      <w:r w:rsidRPr="00005632">
        <w:rPr>
          <w:rStyle w:val="onlineonly"/>
        </w:rPr>
        <w:t xml:space="preserve">. For more on items, see </w:t>
      </w:r>
      <w:r w:rsidR="00271295" w:rsidRPr="00005632">
        <w:rPr>
          <w:rStyle w:val="onlineonly"/>
        </w:rPr>
        <w:fldChar w:fldCharType="begin"/>
      </w:r>
      <w:r w:rsidR="00271295" w:rsidRPr="00005632">
        <w:rPr>
          <w:rStyle w:val="onlineonly"/>
        </w:rPr>
        <w:instrText xml:space="preserve"> REF InventoryItems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14:paraId="18DD5312" w14:textId="77777777" w:rsidR="00236EB0" w:rsidRPr="00BF09FE" w:rsidRDefault="00236EB0">
      <w:pPr>
        <w:pStyle w:val="B1"/>
      </w:pPr>
    </w:p>
    <w:p w14:paraId="7DC8A0B8" w14:textId="77777777" w:rsidR="00236EB0" w:rsidRDefault="00236EB0">
      <w:pPr>
        <w:pStyle w:val="Heading2"/>
      </w:pPr>
      <w:bookmarkStart w:id="1212" w:name="MeterReadings"/>
      <w:bookmarkStart w:id="1213" w:name="_Toc508886067"/>
      <w:r>
        <w:t>Meter Readings</w:t>
      </w:r>
      <w:bookmarkEnd w:id="1212"/>
      <w:bookmarkEnd w:id="1213"/>
    </w:p>
    <w:p w14:paraId="14CAA21D" w14:textId="77777777" w:rsidR="00236EB0" w:rsidRDefault="00073300">
      <w:pPr>
        <w:pStyle w:val="JNormal"/>
      </w:pPr>
      <w:r>
        <w:fldChar w:fldCharType="begin"/>
      </w:r>
      <w:r w:rsidR="00236EB0">
        <w:instrText xml:space="preserve"> XE "meter readings" </w:instrText>
      </w:r>
      <w:r>
        <w:fldChar w:fldCharType="end"/>
      </w:r>
      <w:r>
        <w:fldChar w:fldCharType="begin"/>
      </w:r>
      <w:r w:rsidR="00236EB0">
        <w:instrText xml:space="preserve"> XE "units: meter readings" </w:instrText>
      </w:r>
      <w:r>
        <w:fldChar w:fldCharType="end"/>
      </w:r>
      <w:r>
        <w:fldChar w:fldCharType="begin"/>
      </w:r>
      <w:r w:rsidR="00236EB0">
        <w:instrText xml:space="preserve"> XE "meters: readings" </w:instrText>
      </w:r>
      <w:r>
        <w:fldChar w:fldCharType="end"/>
      </w:r>
      <w:r w:rsidR="00236EB0">
        <w:t>MainBoss can schedule planned maintenance by meter reading. For example, if a car needs an oil change every 3000 miles, MainBoss can schedule the work when you reach the 3000-mile mark. In fact, MainBoss can estimate in advance when the car is likely to reach 3000 miles and schedule the oil change based on the estimate. However, this only works if you record mileage readings on a regular basis: that way, MainBoss has up-to-date mileage figures and can determine the average distance driven in a day.</w:t>
      </w:r>
    </w:p>
    <w:p w14:paraId="3CBA0256" w14:textId="77777777" w:rsidR="00236EB0" w:rsidRDefault="00236EB0">
      <w:pPr>
        <w:pStyle w:val="B4"/>
      </w:pPr>
    </w:p>
    <w:p w14:paraId="46F861E0" w14:textId="77777777" w:rsidR="00236EB0" w:rsidRDefault="00236EB0">
      <w:pPr>
        <w:pStyle w:val="JNormal"/>
      </w:pPr>
      <w:r>
        <w:t>It’s useful to record meter readings on a regular basis, even if you don’t use them for scheduling planned maintenance. Meter readings show you patterns of use, and may make it easier to diagnose or avoid problems. For example, if you notice a sudden increase or decrease of use for a piece of equipment, maybe you should adjust your lubrication schedules.</w:t>
      </w:r>
    </w:p>
    <w:p w14:paraId="41CFB6E6" w14:textId="77777777" w:rsidR="0079051A" w:rsidRDefault="0079051A" w:rsidP="0079051A">
      <w:pPr>
        <w:pStyle w:val="B4"/>
      </w:pPr>
    </w:p>
    <w:p w14:paraId="58A87E4E" w14:textId="77777777" w:rsidR="0079051A" w:rsidRPr="0079051A" w:rsidRDefault="0079051A" w:rsidP="008960CB">
      <w:pPr>
        <w:pStyle w:val="BX"/>
      </w:pPr>
      <w:r>
        <w:rPr>
          <w:rStyle w:val="InsetHeading"/>
        </w:rPr>
        <w:t>Important:</w:t>
      </w:r>
      <w:r>
        <w:t xml:space="preserve"> MainBoss will not let you enter a meter reading with an “</w:t>
      </w:r>
      <w:r>
        <w:rPr>
          <w:rStyle w:val="CField"/>
        </w:rPr>
        <w:t>Effective Date</w:t>
      </w:r>
      <w:r>
        <w:t>” that is older than the most recent reading on the meter. You must enter meter readings in chronological order. This is especially important during set-up: if you want to enter old meter readings (to create a meter history), you must enter the readings in the order they occurred. If you want to enter older meter readings, you have to delete any more recent readings first.</w:t>
      </w:r>
    </w:p>
    <w:p w14:paraId="53024DA0" w14:textId="77777777" w:rsidR="00236EB0" w:rsidRPr="00040DD8" w:rsidRDefault="00236EB0">
      <w:pPr>
        <w:pStyle w:val="B4"/>
        <w:rPr>
          <w:rStyle w:val="onlineonly"/>
        </w:rPr>
      </w:pPr>
    </w:p>
    <w:p w14:paraId="1A68E46B" w14:textId="77777777" w:rsidR="00236EB0" w:rsidRPr="00005632" w:rsidRDefault="00236EB0">
      <w:pPr>
        <w:pStyle w:val="JNormal"/>
        <w:rPr>
          <w:rStyle w:val="onlineonly"/>
        </w:rPr>
      </w:pPr>
      <w:r w:rsidRPr="00005632">
        <w:rPr>
          <w:rStyle w:val="onlineonly"/>
        </w:rPr>
        <w:t xml:space="preserve">For information on recording meter readings from a unit record, see </w:t>
      </w:r>
      <w:r w:rsidR="00271295" w:rsidRPr="00005632">
        <w:rPr>
          <w:rStyle w:val="onlineonly"/>
        </w:rPr>
        <w:fldChar w:fldCharType="begin"/>
      </w:r>
      <w:r w:rsidR="00271295" w:rsidRPr="00005632">
        <w:rPr>
          <w:rStyle w:val="onlineonly"/>
        </w:rPr>
        <w:instrText xml:space="preserve"> REF MeterReadingEditor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Meter Readings</w:t>
      </w:r>
      <w:r w:rsidR="00271295" w:rsidRPr="00005632">
        <w:rPr>
          <w:rStyle w:val="onlineonly"/>
        </w:rPr>
        <w:fldChar w:fldCharType="end"/>
      </w:r>
      <w:r w:rsidRPr="00005632">
        <w:rPr>
          <w:rStyle w:val="onlineonly"/>
        </w:rPr>
        <w:t xml:space="preserve">. For information on recording meter readings from a work order, see </w:t>
      </w:r>
      <w:r w:rsidR="00271295" w:rsidRPr="00005632">
        <w:rPr>
          <w:rStyle w:val="onlineonly"/>
        </w:rPr>
        <w:fldChar w:fldCharType="begin"/>
      </w:r>
      <w:r w:rsidR="00271295" w:rsidRPr="00005632">
        <w:rPr>
          <w:rStyle w:val="onlineonly"/>
        </w:rPr>
        <w:instrText xml:space="preserve"> REF WorkOrderMeterReadings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Work Order Meter Readings</w:t>
      </w:r>
      <w:r w:rsidR="00271295" w:rsidRPr="00005632">
        <w:rPr>
          <w:rStyle w:val="onlineonly"/>
        </w:rPr>
        <w:fldChar w:fldCharType="end"/>
      </w:r>
      <w:r w:rsidRPr="00005632">
        <w:rPr>
          <w:rStyle w:val="onlineonly"/>
        </w:rPr>
        <w:t xml:space="preserve">. For information on printing meter readings, see </w:t>
      </w:r>
      <w:r w:rsidR="00271295" w:rsidRPr="00005632">
        <w:rPr>
          <w:rStyle w:val="onlineonly"/>
        </w:rPr>
        <w:fldChar w:fldCharType="begin"/>
      </w:r>
      <w:r w:rsidR="00271295" w:rsidRPr="00005632">
        <w:rPr>
          <w:rStyle w:val="onlineonly"/>
        </w:rPr>
        <w:instrText xml:space="preserve"> REF UnitMetersReport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Meter Readings Report</w:t>
      </w:r>
      <w:r w:rsidR="00271295" w:rsidRPr="00005632">
        <w:rPr>
          <w:rStyle w:val="onlineonly"/>
        </w:rPr>
        <w:fldChar w:fldCharType="end"/>
      </w:r>
      <w:r w:rsidRPr="00005632">
        <w:rPr>
          <w:rStyle w:val="onlineonly"/>
        </w:rPr>
        <w:t>.</w:t>
      </w:r>
    </w:p>
    <w:p w14:paraId="450FA8EC" w14:textId="77777777" w:rsidR="00236EB0" w:rsidRPr="00B84982" w:rsidRDefault="00073300">
      <w:pPr>
        <w:pStyle w:val="B2"/>
      </w:pPr>
      <w:r w:rsidRPr="00B84982">
        <w:fldChar w:fldCharType="begin"/>
      </w:r>
      <w:r w:rsidR="0093229F" w:rsidRPr="00B84982">
        <w:instrText xml:space="preserve"> SET DialogName “Edit.</w:instrText>
      </w:r>
      <w:r w:rsidR="006A71BE">
        <w:instrText xml:space="preserve">Manual </w:instrText>
      </w:r>
      <w:r w:rsidR="0093229F" w:rsidRPr="00B84982">
        <w:instrText xml:space="preserve">Meter Reading” </w:instrText>
      </w:r>
      <w:r w:rsidRPr="00B84982">
        <w:fldChar w:fldCharType="separate"/>
      </w:r>
      <w:r w:rsidR="00371F89" w:rsidRPr="00B84982">
        <w:rPr>
          <w:noProof/>
        </w:rPr>
        <w:t>Edit.</w:t>
      </w:r>
      <w:r w:rsidR="00371F89">
        <w:rPr>
          <w:noProof/>
        </w:rPr>
        <w:t xml:space="preserve">Manual </w:t>
      </w:r>
      <w:r w:rsidR="00371F89" w:rsidRPr="00B84982">
        <w:rPr>
          <w:noProof/>
        </w:rPr>
        <w:t>Meter Reading</w:t>
      </w:r>
      <w:r w:rsidRPr="00B84982">
        <w:fldChar w:fldCharType="end"/>
      </w:r>
    </w:p>
    <w:p w14:paraId="04D04D97" w14:textId="77777777" w:rsidR="00236EB0" w:rsidRDefault="00236EB0">
      <w:pPr>
        <w:pStyle w:val="Heading3"/>
      </w:pPr>
      <w:bookmarkStart w:id="1214" w:name="MeterReadingEditor"/>
      <w:bookmarkStart w:id="1215" w:name="_Toc508886068"/>
      <w:r>
        <w:t>Editing Meter Readings</w:t>
      </w:r>
      <w:bookmarkEnd w:id="1214"/>
      <w:bookmarkEnd w:id="1215"/>
    </w:p>
    <w:p w14:paraId="463D43E4" w14:textId="77777777" w:rsidR="00236EB0" w:rsidRDefault="00073300">
      <w:pPr>
        <w:pStyle w:val="JNormal"/>
      </w:pPr>
      <w:r>
        <w:fldChar w:fldCharType="begin"/>
      </w:r>
      <w:r w:rsidR="00236EB0">
        <w:instrText xml:space="preserve"> XE "meter readings: editing" </w:instrText>
      </w:r>
      <w:r>
        <w:fldChar w:fldCharType="end"/>
      </w:r>
      <w:r>
        <w:fldChar w:fldCharType="begin"/>
      </w:r>
      <w:r w:rsidR="00236EB0">
        <w:instrText xml:space="preserve"> XE "editors: meter readings" </w:instrText>
      </w:r>
      <w:r>
        <w:fldChar w:fldCharType="end"/>
      </w:r>
      <w:r w:rsidR="00236EB0">
        <w:t>You create or modify meter readings using the meter reading editor. There are several ways you can get to this editor; here are some examples:</w:t>
      </w:r>
    </w:p>
    <w:p w14:paraId="376257D9" w14:textId="77777777" w:rsidR="00236EB0" w:rsidRDefault="00236EB0">
      <w:pPr>
        <w:pStyle w:val="B4"/>
      </w:pPr>
    </w:p>
    <w:p w14:paraId="52D0E763" w14:textId="77777777" w:rsidR="00236EB0" w:rsidRDefault="00236EB0" w:rsidP="00692709">
      <w:pPr>
        <w:pStyle w:val="BU"/>
        <w:numPr>
          <w:ilvl w:val="0"/>
          <w:numId w:val="3"/>
        </w:numPr>
      </w:pPr>
      <w:r>
        <w:t xml:space="preserve">In a unit record, go to the </w:t>
      </w:r>
      <w:r w:rsidRPr="000A597E">
        <w:rPr>
          <w:rStyle w:val="CButton"/>
        </w:rPr>
        <w:t>Meters</w:t>
      </w:r>
      <w:r>
        <w:t xml:space="preserve"> section, select a meter from the list, and click </w:t>
      </w:r>
      <w:r w:rsidRPr="000A597E">
        <w:rPr>
          <w:rStyle w:val="CButton"/>
        </w:rPr>
        <w:t xml:space="preserve">New </w:t>
      </w:r>
      <w:r w:rsidR="00A67FD1">
        <w:rPr>
          <w:rStyle w:val="CButton"/>
        </w:rPr>
        <w:t xml:space="preserve">Manual </w:t>
      </w:r>
      <w:r w:rsidRPr="000A597E">
        <w:rPr>
          <w:rStyle w:val="CButton"/>
        </w:rPr>
        <w:t>Meter Reading</w:t>
      </w:r>
      <w:r>
        <w:t>.</w:t>
      </w:r>
    </w:p>
    <w:p w14:paraId="3349ACB6" w14:textId="77777777" w:rsidR="00236EB0" w:rsidRDefault="00236EB0" w:rsidP="00692709">
      <w:pPr>
        <w:pStyle w:val="BU"/>
        <w:numPr>
          <w:ilvl w:val="0"/>
          <w:numId w:val="3"/>
        </w:numPr>
      </w:pPr>
      <w:r>
        <w:t xml:space="preserve">In the control panel, go to </w:t>
      </w:r>
      <w:r>
        <w:rPr>
          <w:rStyle w:val="CPanel"/>
        </w:rPr>
        <w:t>Coding Definitions</w:t>
      </w:r>
      <w:r>
        <w:t xml:space="preserve"> | </w:t>
      </w:r>
      <w:r>
        <w:rPr>
          <w:rStyle w:val="CPanel"/>
        </w:rPr>
        <w:t>Units</w:t>
      </w:r>
      <w:r>
        <w:t xml:space="preserve"> | </w:t>
      </w:r>
      <w:r>
        <w:rPr>
          <w:rStyle w:val="CPanel"/>
        </w:rPr>
        <w:t>Meters</w:t>
      </w:r>
      <w:r w:rsidR="00073300">
        <w:fldChar w:fldCharType="begin"/>
      </w:r>
      <w:r>
        <w:instrText xml:space="preserve"> XE "coding definitions: units: meters" </w:instrText>
      </w:r>
      <w:r w:rsidR="00073300">
        <w:fldChar w:fldCharType="end"/>
      </w:r>
      <w:r>
        <w:t xml:space="preserve">, select a meter from the list, and click </w:t>
      </w:r>
      <w:r w:rsidRPr="000A597E">
        <w:rPr>
          <w:rStyle w:val="CButton"/>
        </w:rPr>
        <w:t xml:space="preserve">New </w:t>
      </w:r>
      <w:r w:rsidR="00A67FD1">
        <w:rPr>
          <w:rStyle w:val="CButton"/>
        </w:rPr>
        <w:t xml:space="preserve">Manual </w:t>
      </w:r>
      <w:r w:rsidRPr="000A597E">
        <w:rPr>
          <w:rStyle w:val="CButton"/>
        </w:rPr>
        <w:t>Meter Reading</w:t>
      </w:r>
      <w:r>
        <w:t>.</w:t>
      </w:r>
    </w:p>
    <w:p w14:paraId="2C73A39A" w14:textId="77777777" w:rsidR="00236EB0" w:rsidRDefault="003362D4">
      <w:pPr>
        <w:pStyle w:val="JNormal"/>
      </w:pPr>
      <w:r>
        <w:t xml:space="preserve">The window for entering a meter reading </w:t>
      </w:r>
      <w:r w:rsidR="00236EB0">
        <w:t>contains the following:</w:t>
      </w:r>
    </w:p>
    <w:p w14:paraId="6B580A7B" w14:textId="77777777" w:rsidR="00236EB0" w:rsidRDefault="00236EB0">
      <w:pPr>
        <w:pStyle w:val="B4"/>
      </w:pPr>
    </w:p>
    <w:p w14:paraId="2B971216" w14:textId="77777777" w:rsidR="00236EB0" w:rsidRDefault="00236EB0">
      <w:pPr>
        <w:pStyle w:val="WindowItem"/>
      </w:pPr>
      <w:r w:rsidRPr="00D94147">
        <w:rPr>
          <w:rStyle w:val="CField"/>
        </w:rPr>
        <w:t>Meter Class</w:t>
      </w:r>
      <w:r>
        <w:t xml:space="preserve">: A read-only field giving the class of the meter whose reading you are recording. For more, see </w:t>
      </w:r>
      <w:r w:rsidR="00271295" w:rsidRPr="00120959">
        <w:rPr>
          <w:rStyle w:val="CrossRef"/>
        </w:rPr>
        <w:fldChar w:fldCharType="begin"/>
      </w:r>
      <w:r w:rsidR="00271295" w:rsidRPr="00120959">
        <w:rPr>
          <w:rStyle w:val="CrossRef"/>
        </w:rPr>
        <w:instrText xml:space="preserve"> REF MeterClasses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371F89">
        <w:rPr>
          <w:rStyle w:val="printedonly"/>
          <w:noProof/>
        </w:rPr>
        <w:t>294</w:t>
      </w:r>
      <w:r w:rsidR="00073300">
        <w:rPr>
          <w:rStyle w:val="printedonly"/>
        </w:rPr>
        <w:fldChar w:fldCharType="end"/>
      </w:r>
      <w:r>
        <w:t>.</w:t>
      </w:r>
    </w:p>
    <w:p w14:paraId="5D9DA424" w14:textId="77777777" w:rsidR="00236EB0" w:rsidRDefault="00236EB0">
      <w:pPr>
        <w:pStyle w:val="WindowItem"/>
      </w:pPr>
      <w:r w:rsidRPr="00D94147">
        <w:rPr>
          <w:rStyle w:val="CField"/>
        </w:rPr>
        <w:t>Unit</w:t>
      </w:r>
      <w:r>
        <w:t xml:space="preserve">: A read-only field giving the unit with which the meter is associated. For more on units, see </w:t>
      </w:r>
      <w:r w:rsidR="00271295" w:rsidRPr="00120959">
        <w:rPr>
          <w:rStyle w:val="CrossRef"/>
        </w:rPr>
        <w:fldChar w:fldCharType="begin"/>
      </w:r>
      <w:r w:rsidR="00271295" w:rsidRPr="00120959">
        <w:rPr>
          <w:rStyle w:val="CrossRef"/>
        </w:rPr>
        <w:instrText xml:space="preserve"> REF Units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14:paraId="03AEE43B" w14:textId="77777777" w:rsidR="00236EB0" w:rsidRDefault="006A540D">
      <w:pPr>
        <w:pStyle w:val="WindowItem"/>
      </w:pPr>
      <w:r>
        <w:rPr>
          <w:rStyle w:val="CField"/>
        </w:rPr>
        <w:t>Meter Class U</w:t>
      </w:r>
      <w:r w:rsidR="009E4D93" w:rsidRPr="00D94147">
        <w:rPr>
          <w:rStyle w:val="CField"/>
        </w:rPr>
        <w:t>OM</w:t>
      </w:r>
      <w:r w:rsidR="00236EB0">
        <w:t xml:space="preserve">: A read-only field giving the units of measure associated with this meter. For more on units of measure, see </w:t>
      </w:r>
      <w:r w:rsidR="00271295" w:rsidRPr="00120959">
        <w:rPr>
          <w:rStyle w:val="CrossRef"/>
        </w:rPr>
        <w:fldChar w:fldCharType="begin"/>
      </w:r>
      <w:r w:rsidR="00271295" w:rsidRPr="00120959">
        <w:rPr>
          <w:rStyle w:val="CrossRef"/>
        </w:rPr>
        <w:instrText xml:space="preserve"> REF UnitsOfMeasure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 of Measure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UnitsOfMeasure \h </w:instrText>
      </w:r>
      <w:r w:rsidR="00073300">
        <w:rPr>
          <w:rStyle w:val="printedonly"/>
        </w:rPr>
      </w:r>
      <w:r w:rsidR="00073300">
        <w:rPr>
          <w:rStyle w:val="printedonly"/>
        </w:rPr>
        <w:fldChar w:fldCharType="separate"/>
      </w:r>
      <w:r w:rsidR="00371F89">
        <w:rPr>
          <w:rStyle w:val="printedonly"/>
          <w:noProof/>
        </w:rPr>
        <w:t>334</w:t>
      </w:r>
      <w:r w:rsidR="00073300">
        <w:rPr>
          <w:rStyle w:val="printedonly"/>
        </w:rPr>
        <w:fldChar w:fldCharType="end"/>
      </w:r>
      <w:r w:rsidR="00236EB0">
        <w:t>.</w:t>
      </w:r>
    </w:p>
    <w:p w14:paraId="6776552B" w14:textId="77777777" w:rsidR="00236EB0" w:rsidRDefault="00236EB0">
      <w:pPr>
        <w:pStyle w:val="WindowItem"/>
      </w:pPr>
      <w:r w:rsidRPr="00D94147">
        <w:rPr>
          <w:rStyle w:val="CField"/>
        </w:rPr>
        <w:t>Reading Offset</w:t>
      </w:r>
      <w:r>
        <w:t xml:space="preserve">: A read-only field giving the offset associated with this meter. For more, see the section titled </w:t>
      </w:r>
      <w:r>
        <w:rPr>
          <w:rStyle w:val="InsetHeading"/>
        </w:rPr>
        <w:t>Effective vs. Actual Readings</w:t>
      </w:r>
      <w:r>
        <w:t xml:space="preserve"> in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14:paraId="41AE3321" w14:textId="77777777" w:rsidR="006A540D" w:rsidRDefault="006A540D">
      <w:pPr>
        <w:pStyle w:val="WindowItem"/>
      </w:pPr>
      <w:r>
        <w:rPr>
          <w:rStyle w:val="CField"/>
        </w:rPr>
        <w:t>Current</w:t>
      </w:r>
      <w:r>
        <w:t>: Read-only fields giving the dates and values from the most recent previous reading on this meter.</w:t>
      </w:r>
    </w:p>
    <w:p w14:paraId="52EC5107" w14:textId="77777777" w:rsidR="00EF52CC" w:rsidRPr="00EF52CC" w:rsidRDefault="00EF52CC">
      <w:pPr>
        <w:pStyle w:val="WindowItem"/>
      </w:pPr>
      <w:r>
        <w:rPr>
          <w:rStyle w:val="CField"/>
        </w:rPr>
        <w:t>Entry Date</w:t>
      </w:r>
      <w:r>
        <w:t>: A read-only field giving the current date and time.</w:t>
      </w:r>
    </w:p>
    <w:p w14:paraId="4EED63CA" w14:textId="77777777" w:rsidR="00236EB0" w:rsidRDefault="00236EB0" w:rsidP="003362D4">
      <w:pPr>
        <w:pStyle w:val="WindowItem"/>
      </w:pPr>
      <w:r w:rsidRPr="00D94147">
        <w:rPr>
          <w:rStyle w:val="CField"/>
        </w:rPr>
        <w:t>Effective Date</w:t>
      </w:r>
      <w:r>
        <w:t>: The date/time when the reading was taken.</w:t>
      </w:r>
      <w:r w:rsidR="003362D4">
        <w:br/>
      </w:r>
      <w:r w:rsidR="003362D4" w:rsidRPr="003362D4">
        <w:rPr>
          <w:rStyle w:val="hl"/>
        </w:rPr>
        <w:br/>
      </w:r>
      <w:r w:rsidR="003362D4">
        <w:rPr>
          <w:rStyle w:val="InsetHeading"/>
        </w:rPr>
        <w:t>Important:</w:t>
      </w:r>
      <w:r w:rsidR="003362D4">
        <w:t xml:space="preserve"> MainBoss will not let you enter a meter reading with an “</w:t>
      </w:r>
      <w:r w:rsidR="003362D4">
        <w:rPr>
          <w:rStyle w:val="CField"/>
        </w:rPr>
        <w:t>Effective Date</w:t>
      </w:r>
      <w:r w:rsidR="003362D4">
        <w:t xml:space="preserve">” that is older than the most recent reading on the meter. You must enter meter readings in chronological order. This is </w:t>
      </w:r>
      <w:r w:rsidR="00113400">
        <w:t xml:space="preserve">especially </w:t>
      </w:r>
      <w:r w:rsidR="003362D4">
        <w:t xml:space="preserve">important during set-up: if you want to </w:t>
      </w:r>
      <w:r w:rsidR="00113400">
        <w:t>enter old meter readings (to create a meter history), you must enter the readings in the order they occurred. If you want to enter older meter readings, you have to delete any more recent readings first.</w:t>
      </w:r>
    </w:p>
    <w:p w14:paraId="041A2BF4" w14:textId="77777777" w:rsidR="00236EB0" w:rsidRDefault="00236EB0">
      <w:pPr>
        <w:pStyle w:val="WindowItem"/>
      </w:pPr>
      <w:r w:rsidRPr="00D94147">
        <w:rPr>
          <w:rStyle w:val="CField"/>
        </w:rPr>
        <w:t>Reading</w:t>
      </w:r>
      <w:r>
        <w:t>: The actual reading from the meter. When you type a number in this field, MainBoss automatically sets “</w:t>
      </w:r>
      <w:r w:rsidRPr="00D94147">
        <w:rPr>
          <w:rStyle w:val="CField"/>
        </w:rPr>
        <w:t>Effective Reading</w:t>
      </w:r>
      <w:r>
        <w:t>” to “</w:t>
      </w:r>
      <w:r w:rsidRPr="00D94147">
        <w:rPr>
          <w:rStyle w:val="CField"/>
        </w:rPr>
        <w:t>Reading</w:t>
      </w:r>
      <w:r>
        <w:t>” plus “</w:t>
      </w:r>
      <w:r w:rsidR="00893000">
        <w:rPr>
          <w:rStyle w:val="CField"/>
        </w:rPr>
        <w:t>R</w:t>
      </w:r>
      <w:r w:rsidRPr="00D94147">
        <w:rPr>
          <w:rStyle w:val="CField"/>
        </w:rPr>
        <w:t>eading Offset</w:t>
      </w:r>
      <w:r>
        <w:t>”.</w:t>
      </w:r>
    </w:p>
    <w:p w14:paraId="7B14F4DF" w14:textId="77777777" w:rsidR="00236EB0" w:rsidRDefault="00236EB0">
      <w:pPr>
        <w:pStyle w:val="WindowItem"/>
      </w:pPr>
      <w:r w:rsidRPr="00D94147">
        <w:rPr>
          <w:rStyle w:val="CField"/>
        </w:rPr>
        <w:t>Effective Reading</w:t>
      </w:r>
      <w:r>
        <w:t>: The sum of “</w:t>
      </w:r>
      <w:r w:rsidRPr="00D94147">
        <w:rPr>
          <w:rStyle w:val="CField"/>
        </w:rPr>
        <w:t>Reading</w:t>
      </w:r>
      <w:r>
        <w:t>” and “</w:t>
      </w:r>
      <w:r w:rsidR="00893000">
        <w:rPr>
          <w:rStyle w:val="CField"/>
        </w:rPr>
        <w:t>R</w:t>
      </w:r>
      <w:r w:rsidRPr="00D94147">
        <w:rPr>
          <w:rStyle w:val="CField"/>
        </w:rPr>
        <w:t>eading Offset</w:t>
      </w:r>
      <w:r>
        <w:t>”. This gives you the true value of the meter, after adjusting for roll-over, resetting, and other special conditions.</w:t>
      </w:r>
    </w:p>
    <w:p w14:paraId="6E0308EB"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57A0D98"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36683B30"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57B37867"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B1EEAB3"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0C1EA25B" w14:textId="77777777" w:rsidR="00236EB0" w:rsidRPr="00005632" w:rsidRDefault="00236EB0">
      <w:pPr>
        <w:pStyle w:val="JNormal"/>
        <w:rPr>
          <w:rStyle w:val="onlineonly"/>
        </w:rPr>
      </w:pPr>
      <w:r w:rsidRPr="00005632">
        <w:rPr>
          <w:rStyle w:val="onlineonly"/>
        </w:rPr>
        <w:t xml:space="preserve">For more on meter readings, see </w:t>
      </w:r>
      <w:r w:rsidR="00271295" w:rsidRPr="00005632">
        <w:rPr>
          <w:rStyle w:val="onlineonly"/>
        </w:rPr>
        <w:fldChar w:fldCharType="begin"/>
      </w:r>
      <w:r w:rsidR="00271295" w:rsidRPr="00005632">
        <w:rPr>
          <w:rStyle w:val="onlineonly"/>
        </w:rPr>
        <w:instrText xml:space="preserve"> REF MeterReadings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Meter Readings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14:paraId="0E4741EC" w14:textId="77777777" w:rsidR="002023A0" w:rsidRPr="00B84982" w:rsidRDefault="00073300" w:rsidP="002023A0">
      <w:pPr>
        <w:pStyle w:val="B2"/>
      </w:pPr>
      <w:r w:rsidRPr="00B84982">
        <w:fldChar w:fldCharType="begin"/>
      </w:r>
      <w:r w:rsidR="002023A0" w:rsidRPr="00B84982">
        <w:instrText xml:space="preserve"> SET DialogName “Edit.</w:instrText>
      </w:r>
      <w:r w:rsidR="002023A0">
        <w:instrText xml:space="preserve">Work Order </w:instrText>
      </w:r>
      <w:r w:rsidR="002023A0" w:rsidRPr="00B84982">
        <w:instrText xml:space="preserve">Meter Reading” </w:instrText>
      </w:r>
      <w:r w:rsidRPr="00B84982">
        <w:fldChar w:fldCharType="separate"/>
      </w:r>
      <w:r w:rsidR="00371F89" w:rsidRPr="00B84982">
        <w:rPr>
          <w:noProof/>
        </w:rPr>
        <w:t>Edit.</w:t>
      </w:r>
      <w:r w:rsidR="00371F89">
        <w:rPr>
          <w:noProof/>
        </w:rPr>
        <w:t xml:space="preserve">Work Order </w:t>
      </w:r>
      <w:r w:rsidR="00371F89" w:rsidRPr="00B84982">
        <w:rPr>
          <w:noProof/>
        </w:rPr>
        <w:t>Meter Reading</w:t>
      </w:r>
      <w:r w:rsidRPr="00B84982">
        <w:fldChar w:fldCharType="end"/>
      </w:r>
    </w:p>
    <w:p w14:paraId="5EB8AB70" w14:textId="77777777" w:rsidR="002023A0" w:rsidRDefault="002023A0" w:rsidP="002023A0">
      <w:pPr>
        <w:pStyle w:val="Heading3"/>
      </w:pPr>
      <w:bookmarkStart w:id="1216" w:name="WorkOrderMeterReadings"/>
      <w:bookmarkStart w:id="1217" w:name="_Toc508886069"/>
      <w:r>
        <w:t>Work Order Meter Readings</w:t>
      </w:r>
      <w:bookmarkEnd w:id="1216"/>
      <w:bookmarkEnd w:id="1217"/>
    </w:p>
    <w:p w14:paraId="6D95C412" w14:textId="77777777" w:rsidR="002023A0" w:rsidRDefault="00073300" w:rsidP="002023A0">
      <w:pPr>
        <w:pStyle w:val="JNormal"/>
      </w:pPr>
      <w:r>
        <w:fldChar w:fldCharType="begin"/>
      </w:r>
      <w:r w:rsidR="002023A0">
        <w:instrText xml:space="preserve"> XE "work orders: meter readings" </w:instrText>
      </w:r>
      <w:r>
        <w:fldChar w:fldCharType="end"/>
      </w:r>
      <w:r>
        <w:fldChar w:fldCharType="begin"/>
      </w:r>
      <w:r w:rsidR="002023A0">
        <w:instrText xml:space="preserve"> XE "meter readings: work order" </w:instrText>
      </w:r>
      <w:r>
        <w:fldChar w:fldCharType="end"/>
      </w:r>
      <w:r>
        <w:fldChar w:fldCharType="begin"/>
      </w:r>
      <w:r w:rsidR="002023A0">
        <w:instrText xml:space="preserve"> XE "editors: work order meter readings" </w:instrText>
      </w:r>
      <w:r>
        <w:fldChar w:fldCharType="end"/>
      </w:r>
      <w:r w:rsidR="002023A0">
        <w:t xml:space="preserve">You can record a meter reading from a work order. Start in the work order’s </w:t>
      </w:r>
      <w:r w:rsidR="002023A0" w:rsidRPr="000A597E">
        <w:rPr>
          <w:rStyle w:val="CButton"/>
        </w:rPr>
        <w:t>Meters</w:t>
      </w:r>
      <w:r w:rsidR="002023A0">
        <w:t xml:space="preserve"> section, click on a meter, and click </w:t>
      </w:r>
      <w:r w:rsidR="002023A0" w:rsidRPr="000A597E">
        <w:rPr>
          <w:rStyle w:val="CButton"/>
        </w:rPr>
        <w:t>New Work Order Meter Reading</w:t>
      </w:r>
      <w:r w:rsidR="002023A0">
        <w:t>. The resulting window contains the following:</w:t>
      </w:r>
    </w:p>
    <w:p w14:paraId="258FE552" w14:textId="77777777" w:rsidR="002023A0" w:rsidRDefault="002023A0" w:rsidP="002023A0">
      <w:pPr>
        <w:pStyle w:val="B4"/>
      </w:pPr>
    </w:p>
    <w:p w14:paraId="1C5D3B28" w14:textId="77777777" w:rsidR="002023A0" w:rsidRDefault="002023A0" w:rsidP="002023A0">
      <w:pPr>
        <w:pStyle w:val="WindowItem"/>
      </w:pPr>
      <w:r w:rsidRPr="00D94147">
        <w:rPr>
          <w:rStyle w:val="CField"/>
        </w:rPr>
        <w:t>Meter Class</w:t>
      </w:r>
      <w:r>
        <w:t xml:space="preserve">: A read-only field giving the class of the meter whose reading you are recording. For more, see </w:t>
      </w:r>
      <w:r w:rsidR="00271295" w:rsidRPr="00120959">
        <w:rPr>
          <w:rStyle w:val="CrossRef"/>
        </w:rPr>
        <w:fldChar w:fldCharType="begin"/>
      </w:r>
      <w:r w:rsidR="00271295" w:rsidRPr="00120959">
        <w:rPr>
          <w:rStyle w:val="CrossRef"/>
        </w:rPr>
        <w:instrText xml:space="preserve"> REF MeterClasses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371F89">
        <w:rPr>
          <w:rStyle w:val="printedonly"/>
          <w:noProof/>
        </w:rPr>
        <w:t>294</w:t>
      </w:r>
      <w:r w:rsidR="00073300">
        <w:rPr>
          <w:rStyle w:val="printedonly"/>
        </w:rPr>
        <w:fldChar w:fldCharType="end"/>
      </w:r>
      <w:r>
        <w:t>.</w:t>
      </w:r>
    </w:p>
    <w:p w14:paraId="3FB32222" w14:textId="77777777" w:rsidR="002023A0" w:rsidRDefault="002023A0" w:rsidP="002023A0">
      <w:pPr>
        <w:pStyle w:val="WindowItem"/>
      </w:pPr>
      <w:r w:rsidRPr="00D94147">
        <w:rPr>
          <w:rStyle w:val="CField"/>
        </w:rPr>
        <w:t>Unit</w:t>
      </w:r>
      <w:r>
        <w:t xml:space="preserve">: A read-only field giving the unit with which the meter is associated. For more on units, see </w:t>
      </w:r>
      <w:r w:rsidR="00271295" w:rsidRPr="00120959">
        <w:rPr>
          <w:rStyle w:val="CrossRef"/>
        </w:rPr>
        <w:fldChar w:fldCharType="begin"/>
      </w:r>
      <w:r w:rsidR="00271295" w:rsidRPr="00120959">
        <w:rPr>
          <w:rStyle w:val="CrossRef"/>
        </w:rPr>
        <w:instrText xml:space="preserve"> REF Units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371F89">
        <w:rPr>
          <w:rStyle w:val="printedonly"/>
          <w:noProof/>
        </w:rPr>
        <w:t>685</w:t>
      </w:r>
      <w:r w:rsidR="00073300">
        <w:rPr>
          <w:rStyle w:val="printedonly"/>
        </w:rPr>
        <w:fldChar w:fldCharType="end"/>
      </w:r>
      <w:r>
        <w:t>.</w:t>
      </w:r>
    </w:p>
    <w:p w14:paraId="56313975" w14:textId="77777777" w:rsidR="002023A0" w:rsidRDefault="0068669E" w:rsidP="002023A0">
      <w:pPr>
        <w:pStyle w:val="WindowItem"/>
      </w:pPr>
      <w:r>
        <w:rPr>
          <w:rStyle w:val="CField"/>
        </w:rPr>
        <w:t xml:space="preserve">Meter Class </w:t>
      </w:r>
      <w:r w:rsidR="002023A0" w:rsidRPr="00D94147">
        <w:rPr>
          <w:rStyle w:val="CField"/>
        </w:rPr>
        <w:t>UOM</w:t>
      </w:r>
      <w:r w:rsidR="002023A0">
        <w:t xml:space="preserve">: A read-only field giving the units of measure associated with this meter. For more on units of measure, see </w:t>
      </w:r>
      <w:r w:rsidR="00271295" w:rsidRPr="00120959">
        <w:rPr>
          <w:rStyle w:val="CrossRef"/>
        </w:rPr>
        <w:fldChar w:fldCharType="begin"/>
      </w:r>
      <w:r w:rsidR="00271295" w:rsidRPr="00120959">
        <w:rPr>
          <w:rStyle w:val="CrossRef"/>
        </w:rPr>
        <w:instrText xml:space="preserve"> REF UnitsOfMeasure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Units of Measure</w:t>
      </w:r>
      <w:r w:rsidR="00271295" w:rsidRPr="00120959">
        <w:rPr>
          <w:rStyle w:val="CrossRef"/>
        </w:rPr>
        <w:fldChar w:fldCharType="end"/>
      </w:r>
      <w:r w:rsidR="002023A0">
        <w:rPr>
          <w:rStyle w:val="printedonly"/>
        </w:rPr>
        <w:t xml:space="preserve"> on page </w:t>
      </w:r>
      <w:r w:rsidR="00073300">
        <w:rPr>
          <w:rStyle w:val="printedonly"/>
        </w:rPr>
        <w:fldChar w:fldCharType="begin"/>
      </w:r>
      <w:r w:rsidR="002023A0">
        <w:rPr>
          <w:rStyle w:val="printedonly"/>
        </w:rPr>
        <w:instrText xml:space="preserve"> PAGEREF UnitsOfMeasure \h </w:instrText>
      </w:r>
      <w:r w:rsidR="00073300">
        <w:rPr>
          <w:rStyle w:val="printedonly"/>
        </w:rPr>
      </w:r>
      <w:r w:rsidR="00073300">
        <w:rPr>
          <w:rStyle w:val="printedonly"/>
        </w:rPr>
        <w:fldChar w:fldCharType="separate"/>
      </w:r>
      <w:r w:rsidR="00371F89">
        <w:rPr>
          <w:rStyle w:val="printedonly"/>
          <w:noProof/>
        </w:rPr>
        <w:t>334</w:t>
      </w:r>
      <w:r w:rsidR="00073300">
        <w:rPr>
          <w:rStyle w:val="printedonly"/>
        </w:rPr>
        <w:fldChar w:fldCharType="end"/>
      </w:r>
      <w:r w:rsidR="002023A0">
        <w:t>.</w:t>
      </w:r>
    </w:p>
    <w:p w14:paraId="397625CE" w14:textId="77777777" w:rsidR="002023A0" w:rsidRDefault="002023A0" w:rsidP="002023A0">
      <w:pPr>
        <w:pStyle w:val="WindowItem"/>
      </w:pPr>
      <w:r w:rsidRPr="00D94147">
        <w:rPr>
          <w:rStyle w:val="CField"/>
        </w:rPr>
        <w:t>Reading Offset</w:t>
      </w:r>
      <w:r>
        <w:t xml:space="preserve">: A read-only field giving the offset associated with this meter. For more, see the section titled </w:t>
      </w:r>
      <w:r>
        <w:rPr>
          <w:rStyle w:val="InsetHeading"/>
        </w:rPr>
        <w:t>Effective vs. Actual Readings</w:t>
      </w:r>
      <w:r>
        <w:t xml:space="preserve"> in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371F89">
        <w:rPr>
          <w:rStyle w:val="printedonly"/>
          <w:noProof/>
        </w:rPr>
        <w:t>298</w:t>
      </w:r>
      <w:r w:rsidR="00073300">
        <w:rPr>
          <w:rStyle w:val="printedonly"/>
        </w:rPr>
        <w:fldChar w:fldCharType="end"/>
      </w:r>
      <w:r>
        <w:t>.</w:t>
      </w:r>
    </w:p>
    <w:p w14:paraId="049523AF" w14:textId="77777777" w:rsidR="0068669E" w:rsidRDefault="0068669E" w:rsidP="002023A0">
      <w:pPr>
        <w:pStyle w:val="WindowItem"/>
      </w:pPr>
      <w:r>
        <w:rPr>
          <w:rStyle w:val="CField"/>
        </w:rPr>
        <w:t>Current</w:t>
      </w:r>
      <w:r>
        <w:t>: A line of read-only fields giving the most recent reading on the meter. If no reading has ever been recorded for the meter, “</w:t>
      </w:r>
      <w:r>
        <w:rPr>
          <w:rStyle w:val="CField"/>
        </w:rPr>
        <w:t>Entry Date</w:t>
      </w:r>
      <w:r>
        <w:t>” and “</w:t>
      </w:r>
      <w:r>
        <w:rPr>
          <w:rStyle w:val="CField"/>
        </w:rPr>
        <w:t>Effective Date</w:t>
      </w:r>
      <w:r>
        <w:t>” will both show the current date, “</w:t>
      </w:r>
      <w:r>
        <w:rPr>
          <w:rStyle w:val="CField"/>
        </w:rPr>
        <w:t>Reading</w:t>
      </w:r>
      <w:r>
        <w:t>” will be zero, and “</w:t>
      </w:r>
      <w:r>
        <w:rPr>
          <w:rStyle w:val="CField"/>
        </w:rPr>
        <w:t>Effective Reading</w:t>
      </w:r>
      <w:r>
        <w:t>” will be equal to “</w:t>
      </w:r>
      <w:r>
        <w:rPr>
          <w:rStyle w:val="CField"/>
        </w:rPr>
        <w:t>Reading Offset</w:t>
      </w:r>
      <w:r>
        <w:t>”.</w:t>
      </w:r>
    </w:p>
    <w:p w14:paraId="6886ADDD" w14:textId="77777777" w:rsidR="0068669E" w:rsidRPr="0068669E" w:rsidRDefault="0068669E" w:rsidP="002023A0">
      <w:pPr>
        <w:pStyle w:val="WindowItem"/>
      </w:pPr>
      <w:r>
        <w:rPr>
          <w:rStyle w:val="CField"/>
        </w:rPr>
        <w:t>Entry Date</w:t>
      </w:r>
      <w:r>
        <w:t>: A read-only field giving today’s date.</w:t>
      </w:r>
    </w:p>
    <w:p w14:paraId="11C8E775" w14:textId="77777777" w:rsidR="002023A0" w:rsidRDefault="002023A0" w:rsidP="002023A0">
      <w:pPr>
        <w:pStyle w:val="WindowItem"/>
      </w:pPr>
      <w:r w:rsidRPr="00D94147">
        <w:rPr>
          <w:rStyle w:val="CField"/>
        </w:rPr>
        <w:t>Effective Date</w:t>
      </w:r>
      <w:r>
        <w:t>: The date/time when the reading was taken.</w:t>
      </w:r>
      <w:r w:rsidR="0068669E">
        <w:t xml:space="preserve"> As an initial default, this shows today’s date and time; however, you should change this to reflect the actual date and time on which the reading was made.</w:t>
      </w:r>
      <w:r w:rsidR="00653DB0">
        <w:br/>
      </w:r>
      <w:r w:rsidR="00653DB0" w:rsidRPr="003362D4">
        <w:rPr>
          <w:rStyle w:val="hl"/>
        </w:rPr>
        <w:br/>
      </w:r>
      <w:r w:rsidR="00653DB0">
        <w:rPr>
          <w:rStyle w:val="InsetHeading"/>
        </w:rPr>
        <w:t>Important:</w:t>
      </w:r>
      <w:r w:rsidR="00653DB0">
        <w:t xml:space="preserve"> MainBoss will not let you enter a meter reading with an “</w:t>
      </w:r>
      <w:r w:rsidR="00653DB0">
        <w:rPr>
          <w:rStyle w:val="CField"/>
        </w:rPr>
        <w:t>Effective Date</w:t>
      </w:r>
      <w:r w:rsidR="00653DB0">
        <w:t>” that is older than the most recent reading on the meter. You must enter meter readings in chronological order. This is especially important during set-up: if you want to enter old meter readings (to create a meter history), you must enter the readings in the order they occurred. If you want to enter older meter readings, you have to delete any more recent readings first.</w:t>
      </w:r>
    </w:p>
    <w:p w14:paraId="636423C2" w14:textId="77777777" w:rsidR="002023A0" w:rsidRDefault="002023A0" w:rsidP="002023A0">
      <w:pPr>
        <w:pStyle w:val="WindowItem"/>
      </w:pPr>
      <w:r w:rsidRPr="00D94147">
        <w:rPr>
          <w:rStyle w:val="CField"/>
        </w:rPr>
        <w:t>Reading</w:t>
      </w:r>
      <w:r>
        <w:t>: The actual reading from the meter. When you type a number in this field, MainBoss automatically sets “</w:t>
      </w:r>
      <w:r w:rsidRPr="00D94147">
        <w:rPr>
          <w:rStyle w:val="CField"/>
        </w:rPr>
        <w:t>Effective Reading</w:t>
      </w:r>
      <w:r>
        <w:t>” to “</w:t>
      </w:r>
      <w:r w:rsidRPr="00D94147">
        <w:rPr>
          <w:rStyle w:val="CField"/>
        </w:rPr>
        <w:t>Reading</w:t>
      </w:r>
      <w:r>
        <w:t>” plus “</w:t>
      </w:r>
      <w:r w:rsidR="00FE58C0">
        <w:rPr>
          <w:rStyle w:val="CField"/>
        </w:rPr>
        <w:t>R</w:t>
      </w:r>
      <w:r w:rsidRPr="00D94147">
        <w:rPr>
          <w:rStyle w:val="CField"/>
        </w:rPr>
        <w:t>eading Offset</w:t>
      </w:r>
      <w:r>
        <w:t>”.</w:t>
      </w:r>
    </w:p>
    <w:p w14:paraId="13BCA26B" w14:textId="77777777" w:rsidR="002023A0" w:rsidRDefault="002023A0" w:rsidP="002023A0">
      <w:pPr>
        <w:pStyle w:val="WindowItem"/>
      </w:pPr>
      <w:r w:rsidRPr="00D94147">
        <w:rPr>
          <w:rStyle w:val="CField"/>
        </w:rPr>
        <w:t>Effective Reading</w:t>
      </w:r>
      <w:r>
        <w:t>: The sum of “</w:t>
      </w:r>
      <w:r w:rsidRPr="00D94147">
        <w:rPr>
          <w:rStyle w:val="CField"/>
        </w:rPr>
        <w:t>Reading</w:t>
      </w:r>
      <w:r>
        <w:t>” and “</w:t>
      </w:r>
      <w:r w:rsidR="00FE58C0">
        <w:rPr>
          <w:rStyle w:val="CField"/>
        </w:rPr>
        <w:t>R</w:t>
      </w:r>
      <w:r w:rsidRPr="00D94147">
        <w:rPr>
          <w:rStyle w:val="CField"/>
        </w:rPr>
        <w:t>eading Offset</w:t>
      </w:r>
      <w:r>
        <w:t>”. This gives you the true value of the meter, after adjusting for roll-over, resetting, and other special conditions.</w:t>
      </w:r>
    </w:p>
    <w:p w14:paraId="46AFADA6" w14:textId="77777777" w:rsidR="002023A0" w:rsidRDefault="002023A0" w:rsidP="002023A0">
      <w:pPr>
        <w:pStyle w:val="WindowItem"/>
      </w:pPr>
      <w:r>
        <w:rPr>
          <w:rStyle w:val="LoseThisLine"/>
        </w:rPr>
        <w:t>///</w:t>
      </w:r>
      <w:r w:rsidRPr="000A597E">
        <w:rPr>
          <w:rStyle w:val="CButton"/>
        </w:rPr>
        <w:t>Save &amp; Close</w:t>
      </w:r>
      <w:r>
        <w:t>: Saves the current record and closes the editor window.</w:t>
      </w:r>
    </w:p>
    <w:p w14:paraId="5CA59DC8" w14:textId="77777777" w:rsidR="002023A0" w:rsidRDefault="002023A0" w:rsidP="002023A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8A2F1BF" w14:textId="77777777" w:rsidR="002023A0" w:rsidRDefault="002023A0" w:rsidP="002023A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7E212265" w14:textId="77777777" w:rsidR="002023A0" w:rsidRPr="00005632" w:rsidRDefault="002023A0" w:rsidP="002023A0">
      <w:pPr>
        <w:pStyle w:val="JNormal"/>
        <w:rPr>
          <w:rStyle w:val="onlineonly"/>
        </w:rPr>
      </w:pPr>
      <w:r w:rsidRPr="00005632">
        <w:rPr>
          <w:rStyle w:val="onlineonly"/>
        </w:rPr>
        <w:t xml:space="preserve">For more on meter readings, see </w:t>
      </w:r>
      <w:r w:rsidR="00271295" w:rsidRPr="00005632">
        <w:rPr>
          <w:rStyle w:val="onlineonly"/>
        </w:rPr>
        <w:fldChar w:fldCharType="begin"/>
      </w:r>
      <w:r w:rsidR="00271295" w:rsidRPr="00005632">
        <w:rPr>
          <w:rStyle w:val="onlineonly"/>
        </w:rPr>
        <w:instrText xml:space="preserve"> REF MeterReadings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Meter Readings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14:paraId="5831801D" w14:textId="77777777" w:rsidR="00236EB0" w:rsidRPr="00BF09FE" w:rsidRDefault="00236EB0">
      <w:pPr>
        <w:pStyle w:val="B1"/>
      </w:pPr>
    </w:p>
    <w:p w14:paraId="7E0CC973" w14:textId="77777777" w:rsidR="00236EB0" w:rsidRDefault="00ED145D">
      <w:pPr>
        <w:pStyle w:val="Heading2"/>
      </w:pPr>
      <w:bookmarkStart w:id="1218" w:name="_Toc508886070"/>
      <w:r>
        <w:t xml:space="preserve">Unit-Related </w:t>
      </w:r>
      <w:r w:rsidR="00236EB0">
        <w:t>Reports</w:t>
      </w:r>
      <w:bookmarkEnd w:id="1218"/>
    </w:p>
    <w:p w14:paraId="4B9936B7" w14:textId="77777777" w:rsidR="00236EB0" w:rsidRDefault="00073300">
      <w:pPr>
        <w:pStyle w:val="JNormal"/>
      </w:pPr>
      <w:r>
        <w:fldChar w:fldCharType="begin"/>
      </w:r>
      <w:r w:rsidR="00236EB0">
        <w:instrText xml:space="preserve"> XE “units menu: reports” </w:instrText>
      </w:r>
      <w:r>
        <w:fldChar w:fldCharType="end"/>
      </w:r>
      <w:r w:rsidR="00236EB0">
        <w:t xml:space="preserve">The reports available through </w:t>
      </w:r>
      <w:r w:rsidR="00CB2FCF">
        <w:t xml:space="preserve">the </w:t>
      </w:r>
      <w:r w:rsidR="00CB2FCF">
        <w:rPr>
          <w:rStyle w:val="CPanel"/>
        </w:rPr>
        <w:t>Units</w:t>
      </w:r>
      <w:r w:rsidR="00CB2FCF">
        <w:t xml:space="preserve"> section of the control panel</w:t>
      </w:r>
      <w:r>
        <w:fldChar w:fldCharType="begin"/>
      </w:r>
      <w:r w:rsidR="00236EB0">
        <w:instrText xml:space="preserve"> XE "units: reports" </w:instrText>
      </w:r>
      <w:r>
        <w:fldChar w:fldCharType="end"/>
      </w:r>
      <w:r w:rsidR="00236EB0">
        <w:t xml:space="preserve"> provide information about your organization’s units.</w:t>
      </w:r>
    </w:p>
    <w:p w14:paraId="4FD4E0B9" w14:textId="77777777" w:rsidR="00236EB0" w:rsidRDefault="00073300">
      <w:pPr>
        <w:pStyle w:val="B2"/>
      </w:pPr>
      <w:r>
        <w:fldChar w:fldCharType="begin"/>
      </w:r>
      <w:r w:rsidR="00236EB0">
        <w:instrText xml:space="preserve"> SET DialogName “Report.Unit” </w:instrText>
      </w:r>
      <w:r>
        <w:fldChar w:fldCharType="separate"/>
      </w:r>
      <w:r w:rsidR="00371F89">
        <w:rPr>
          <w:noProof/>
        </w:rPr>
        <w:t>Report.Unit</w:t>
      </w:r>
      <w:r>
        <w:fldChar w:fldCharType="end"/>
      </w:r>
    </w:p>
    <w:p w14:paraId="34BDF5AB" w14:textId="77777777" w:rsidR="00236EB0" w:rsidRDefault="00236EB0">
      <w:pPr>
        <w:pStyle w:val="Heading3"/>
      </w:pPr>
      <w:bookmarkStart w:id="1219" w:name="_Toc323294744"/>
      <w:bookmarkStart w:id="1220" w:name="_Toc323294918"/>
      <w:bookmarkStart w:id="1221" w:name="_Toc323295739"/>
      <w:bookmarkStart w:id="1222" w:name="_Toc325798341"/>
      <w:bookmarkStart w:id="1223" w:name="_Toc326582980"/>
      <w:bookmarkStart w:id="1224" w:name="_Toc326583239"/>
      <w:bookmarkStart w:id="1225" w:name="_Toc327080516"/>
      <w:bookmarkStart w:id="1226" w:name="_Toc327436828"/>
      <w:bookmarkStart w:id="1227" w:name="_Toc327681696"/>
      <w:bookmarkStart w:id="1228" w:name="_Toc330389113"/>
      <w:bookmarkStart w:id="1229" w:name="_Toc330828505"/>
      <w:bookmarkStart w:id="1230" w:name="_Toc330829088"/>
      <w:bookmarkStart w:id="1231" w:name="_Toc337974090"/>
      <w:bookmarkStart w:id="1232" w:name="_Toc415907054"/>
      <w:bookmarkStart w:id="1233" w:name="UnitListingReport"/>
      <w:bookmarkStart w:id="1234" w:name="_Toc508886071"/>
      <w:r>
        <w:t>Unit</w:t>
      </w:r>
      <w:r w:rsidR="004125BC">
        <w:t xml:space="preserve"> Report</w:t>
      </w:r>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p>
    <w:p w14:paraId="76868080" w14:textId="77777777" w:rsidR="00236EB0" w:rsidRDefault="00073300">
      <w:pPr>
        <w:pStyle w:val="JNormal"/>
      </w:pPr>
      <w:r>
        <w:fldChar w:fldCharType="begin"/>
      </w:r>
      <w:r w:rsidR="00236EB0">
        <w:instrText xml:space="preserve"> XE “reports: units” </w:instrText>
      </w:r>
      <w:r>
        <w:fldChar w:fldCharType="end"/>
      </w:r>
      <w:r>
        <w:fldChar w:fldCharType="begin"/>
      </w:r>
      <w:r w:rsidR="00236EB0">
        <w:instrText xml:space="preserve"> XE “units” </w:instrText>
      </w:r>
      <w:r>
        <w:fldChar w:fldCharType="end"/>
      </w:r>
      <w:r w:rsidR="00236EB0">
        <w:t xml:space="preserve">The </w:t>
      </w:r>
      <w:r w:rsidR="00236EB0">
        <w:rPr>
          <w:rStyle w:val="NewTerm"/>
        </w:rPr>
        <w:t xml:space="preserve">Units </w:t>
      </w:r>
      <w:r w:rsidR="004125BC">
        <w:rPr>
          <w:rStyle w:val="NewTerm"/>
        </w:rPr>
        <w:t>Report</w:t>
      </w:r>
      <w:r w:rsidR="00236EB0">
        <w:t xml:space="preserve"> lists information about units. A large number of options let you select units to appear in the report (e.g. to have the report deal with a single unit category) and to organize/sort the report in various ways.</w:t>
      </w:r>
    </w:p>
    <w:p w14:paraId="20FCB779" w14:textId="77777777" w:rsidR="00236EB0" w:rsidRDefault="00236EB0">
      <w:pPr>
        <w:pStyle w:val="B4"/>
      </w:pPr>
    </w:p>
    <w:p w14:paraId="1A1751EF" w14:textId="77777777" w:rsidR="00236EB0" w:rsidRDefault="00236EB0">
      <w:pPr>
        <w:pStyle w:val="JNormal"/>
      </w:pPr>
      <w:r>
        <w:t>To print a unit</w:t>
      </w:r>
      <w:r w:rsidR="004125BC">
        <w:t>s report</w:t>
      </w:r>
      <w:r>
        <w:t xml:space="preserve">, go to </w:t>
      </w:r>
      <w:r>
        <w:rPr>
          <w:rStyle w:val="CPanel"/>
        </w:rPr>
        <w:t>Units</w:t>
      </w:r>
      <w:r>
        <w:t xml:space="preserve"> and click </w:t>
      </w:r>
      <w:r w:rsidR="00873650">
        <w:rPr>
          <w:rStyle w:val="CButton"/>
        </w:rPr>
        <w:t>!Print!</w:t>
      </w:r>
      <w:r>
        <w:t>. The window contains the following:</w:t>
      </w:r>
    </w:p>
    <w:p w14:paraId="0BAF016A" w14:textId="77777777" w:rsidR="00236EB0" w:rsidRDefault="00236EB0">
      <w:pPr>
        <w:pStyle w:val="B4"/>
      </w:pPr>
    </w:p>
    <w:p w14:paraId="53D5ECD7"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50EBC9D3" w14:textId="77777777" w:rsidR="00FC7B42" w:rsidRPr="004B16EE" w:rsidRDefault="00FC7B42" w:rsidP="00FC7B42">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0AA75B4"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267229E6" w14:textId="77777777"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04BE162E" w14:textId="77777777" w:rsidR="008C4721" w:rsidRPr="00D518F0" w:rsidRDefault="008C4721" w:rsidP="008C4721">
      <w:pPr>
        <w:pStyle w:val="B4"/>
      </w:pPr>
    </w:p>
    <w:p w14:paraId="0B65957A" w14:textId="77777777" w:rsidR="00236EB0" w:rsidRDefault="000D4963">
      <w:pPr>
        <w:pStyle w:val="WindowItem"/>
      </w:pPr>
      <w:r>
        <w:rPr>
          <w:rStyle w:val="CButton"/>
        </w:rPr>
        <w:t>Filters</w:t>
      </w:r>
      <w:r w:rsidR="00236EB0">
        <w:t xml:space="preserve"> section: Options controlling which units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371F89" w:rsidRPr="00371F89">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371F89">
        <w:rPr>
          <w:rStyle w:val="printedonly"/>
          <w:noProof/>
        </w:rPr>
        <w:t>100</w:t>
      </w:r>
      <w:r w:rsidR="00E7221B" w:rsidRPr="004A5FF3">
        <w:rPr>
          <w:rStyle w:val="printedonly"/>
        </w:rPr>
        <w:fldChar w:fldCharType="end"/>
      </w:r>
      <w:r w:rsidR="00E7221B">
        <w:t>.</w:t>
      </w:r>
    </w:p>
    <w:p w14:paraId="53243256" w14:textId="77777777" w:rsidR="00D51C48" w:rsidRDefault="00521363" w:rsidP="00D51C48">
      <w:pPr>
        <w:pStyle w:val="WindowItem2"/>
      </w:pPr>
      <w:r>
        <w:rPr>
          <w:rStyle w:val="CButton"/>
        </w:rPr>
        <w:t>Include Deleted records</w:t>
      </w:r>
      <w:r w:rsidR="00D51C48">
        <w:t>: If this box is checkmarked, the report will include deleted records. Otherwise, deleted records are omitted from the report.</w:t>
      </w:r>
    </w:p>
    <w:p w14:paraId="2EABFA9A" w14:textId="77777777" w:rsidR="00E7221B" w:rsidRPr="00C079EB" w:rsidRDefault="00E7221B" w:rsidP="00E7221B">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16B9B094" w14:textId="77777777" w:rsidR="00DF15E7" w:rsidRPr="004E2E08" w:rsidRDefault="00DF15E7" w:rsidP="00DF15E7">
      <w:pPr>
        <w:pStyle w:val="WindowItem"/>
      </w:pPr>
      <w:r>
        <w:rPr>
          <w:rStyle w:val="CButton"/>
        </w:rPr>
        <w:t>Field Selection</w:t>
      </w:r>
      <w:r>
        <w:t xml:space="preserve"> section: Options controlling which information fields will be included in the report.</w:t>
      </w:r>
    </w:p>
    <w:p w14:paraId="6CB7CDF1" w14:textId="77777777" w:rsidR="00323F8F" w:rsidRPr="003E797F" w:rsidRDefault="00323F8F" w:rsidP="00323F8F">
      <w:pPr>
        <w:pStyle w:val="WindowItem2"/>
      </w:pPr>
      <w:r w:rsidRPr="000A597E">
        <w:rPr>
          <w:rStyle w:val="CButton"/>
        </w:rPr>
        <w:t>Suppress Costs</w:t>
      </w:r>
      <w:r>
        <w:t>: Omits any money information that might otherwise be displayed in the report.</w:t>
      </w:r>
    </w:p>
    <w:p w14:paraId="62648EE2" w14:textId="77777777" w:rsidR="00236EB0" w:rsidRDefault="00236EB0">
      <w:pPr>
        <w:pStyle w:val="WindowItem"/>
      </w:pPr>
      <w:r w:rsidRPr="000A597E">
        <w:rPr>
          <w:rStyle w:val="CButton"/>
        </w:rPr>
        <w:t>Advanced</w:t>
      </w:r>
      <w:r>
        <w:t xml:space="preserve"> section: Miscellaneous options.</w:t>
      </w:r>
    </w:p>
    <w:p w14:paraId="46CA6984" w14:textId="77777777" w:rsidR="00D22D98" w:rsidRPr="009D197A" w:rsidRDefault="00D22D98" w:rsidP="00D22D9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E3EB8A1" w14:textId="77777777" w:rsidR="00460331" w:rsidRPr="001D247A" w:rsidRDefault="00460331" w:rsidP="0046033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436E27"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273DE3DD" w14:textId="77777777" w:rsidR="007051BA" w:rsidRDefault="007051BA" w:rsidP="007051BA">
      <w:pPr>
        <w:pStyle w:val="WindowItem2"/>
      </w:pPr>
      <w:r w:rsidRPr="00D94147">
        <w:rPr>
          <w:rStyle w:val="CField"/>
        </w:rPr>
        <w:t>Title</w:t>
      </w:r>
      <w:r>
        <w:t>: The title to be printed at the beginning of the report.</w:t>
      </w:r>
    </w:p>
    <w:p w14:paraId="0C5B53EE"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6AF7F3E"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5B146B0" w14:textId="77777777" w:rsidR="006C38D5" w:rsidRPr="00713722" w:rsidRDefault="006C38D5" w:rsidP="006C38D5">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w:t>
      </w:r>
      <w:r w:rsidRPr="001648FE">
        <w:t xml:space="preserve"> unit</w:t>
      </w:r>
      <w:r w:rsidR="001648FE">
        <w:t>’s</w:t>
      </w:r>
      <w:r w:rsidRPr="001648FE">
        <w:t xml:space="preserve"> </w:t>
      </w:r>
      <w:r w:rsidR="001648FE">
        <w:t>“</w:t>
      </w:r>
      <w:r w:rsidR="001648FE">
        <w:rPr>
          <w:rStyle w:val="CField"/>
        </w:rPr>
        <w:t>Unit Code</w:t>
      </w:r>
      <w:r w:rsidR="001648FE">
        <w:t xml:space="preserve">” </w:t>
      </w:r>
      <w:r w:rsidRPr="001648FE">
        <w:t xml:space="preserve">will </w:t>
      </w:r>
      <w:r>
        <w:t xml:space="preserve">be printed for every </w:t>
      </w:r>
      <w:r w:rsidR="008C154F">
        <w:t xml:space="preserve">unit </w:t>
      </w:r>
      <w:r>
        <w:t xml:space="preserve">in the report. For more information, see </w:t>
      </w:r>
      <w:r w:rsidRPr="00120959">
        <w:rPr>
          <w:rStyle w:val="CrossRef"/>
        </w:rPr>
        <w:fldChar w:fldCharType="begin"/>
      </w:r>
      <w:r w:rsidRPr="00120959">
        <w:rPr>
          <w:rStyle w:val="CrossRef"/>
        </w:rPr>
        <w:instrText xml:space="preserve"> REF BarCodeSupport \h</w:instrText>
      </w:r>
      <w:r w:rsidR="00436E27"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14:paraId="6CF1AD9E"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0E9E84E1" w14:textId="77777777" w:rsidR="00667307" w:rsidRDefault="00667307" w:rsidP="00667307">
      <w:pPr>
        <w:pStyle w:val="WindowItem"/>
      </w:pPr>
      <w:r>
        <w:rPr>
          <w:rStyle w:val="LoseThisLine"/>
        </w:rPr>
        <w:t>///</w:t>
      </w:r>
      <w:r w:rsidR="00873650">
        <w:rPr>
          <w:rStyle w:val="CButton"/>
        </w:rPr>
        <w:t>!Print!</w:t>
      </w:r>
      <w:r>
        <w:t>: Immediately prints the report.</w:t>
      </w:r>
    </w:p>
    <w:p w14:paraId="725C7697"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603E6A4D"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436E27"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5580F818" w14:textId="77777777" w:rsidR="00236EB0" w:rsidRDefault="00236EB0">
      <w:pPr>
        <w:pStyle w:val="WindowItem"/>
      </w:pPr>
      <w:r>
        <w:rPr>
          <w:rStyle w:val="LoseThisLine"/>
        </w:rPr>
        <w:t>///</w:t>
      </w:r>
      <w:r w:rsidRPr="000A597E">
        <w:rPr>
          <w:rStyle w:val="CButton"/>
        </w:rPr>
        <w:t>Close</w:t>
      </w:r>
      <w:r>
        <w:t>: Closes the window.</w:t>
      </w:r>
    </w:p>
    <w:p w14:paraId="4FBA8EAE"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43007A82" w14:textId="77777777"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 xml:space="preserve">. For more on units, see </w:t>
      </w:r>
      <w:r w:rsidR="00271295" w:rsidRPr="00005632">
        <w:rPr>
          <w:rStyle w:val="onlineonly"/>
        </w:rPr>
        <w:fldChar w:fldCharType="begin"/>
      </w:r>
      <w:r w:rsidR="00271295" w:rsidRPr="00005632">
        <w:rPr>
          <w:rStyle w:val="onlineonly"/>
        </w:rPr>
        <w:instrText xml:space="preserve"> REF Units \h</w:instrText>
      </w:r>
      <w:r w:rsidR="00436E27"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Units</w:t>
      </w:r>
      <w:r w:rsidR="00271295" w:rsidRPr="00005632">
        <w:rPr>
          <w:rStyle w:val="onlineonly"/>
        </w:rPr>
        <w:fldChar w:fldCharType="end"/>
      </w:r>
      <w:r w:rsidRPr="00005632">
        <w:rPr>
          <w:rStyle w:val="onlineonly"/>
        </w:rPr>
        <w:t>.</w:t>
      </w:r>
    </w:p>
    <w:bookmarkEnd w:id="1202"/>
    <w:bookmarkEnd w:id="1203"/>
    <w:bookmarkEnd w:id="1204"/>
    <w:bookmarkEnd w:id="1205"/>
    <w:p w14:paraId="0468AA24" w14:textId="77777777" w:rsidR="00964CF4" w:rsidRPr="00B84982" w:rsidRDefault="00964CF4" w:rsidP="00964CF4">
      <w:pPr>
        <w:pStyle w:val="B2"/>
      </w:pPr>
      <w:r w:rsidRPr="00B84982">
        <w:fldChar w:fldCharType="begin"/>
      </w:r>
      <w:r w:rsidRPr="00B84982">
        <w:instrText xml:space="preserve"> SET DialogName “Report.</w:instrText>
      </w:r>
      <w:r>
        <w:instrText>Unit Summary</w:instrText>
      </w:r>
      <w:r w:rsidRPr="00B84982">
        <w:instrText xml:space="preserve">” </w:instrText>
      </w:r>
      <w:r w:rsidRPr="00B84982">
        <w:fldChar w:fldCharType="separate"/>
      </w:r>
      <w:r w:rsidR="00371F89" w:rsidRPr="00B84982">
        <w:rPr>
          <w:noProof/>
        </w:rPr>
        <w:t>Report.</w:t>
      </w:r>
      <w:r w:rsidR="00371F89">
        <w:rPr>
          <w:noProof/>
        </w:rPr>
        <w:t>Unit Summary</w:t>
      </w:r>
      <w:r w:rsidRPr="00B84982">
        <w:fldChar w:fldCharType="end"/>
      </w:r>
    </w:p>
    <w:p w14:paraId="3E53E38C" w14:textId="77777777" w:rsidR="00964CF4" w:rsidRDefault="00964CF4" w:rsidP="00964CF4">
      <w:pPr>
        <w:pStyle w:val="Heading3"/>
      </w:pPr>
      <w:bookmarkStart w:id="1235" w:name="UnitSummaryReport"/>
      <w:bookmarkStart w:id="1236" w:name="_Toc508886072"/>
      <w:r>
        <w:t>Unit Summary Report</w:t>
      </w:r>
      <w:bookmarkEnd w:id="1235"/>
      <w:bookmarkEnd w:id="1236"/>
    </w:p>
    <w:p w14:paraId="334D3BBD" w14:textId="77777777" w:rsidR="00964CF4" w:rsidRPr="00CF1350" w:rsidRDefault="00964CF4" w:rsidP="00964CF4">
      <w:pPr>
        <w:pStyle w:val="JNormal"/>
      </w:pPr>
      <w:r>
        <w:fldChar w:fldCharType="begin"/>
      </w:r>
      <w:r>
        <w:instrText xml:space="preserve"> XE "units: summary" </w:instrText>
      </w:r>
      <w:r>
        <w:fldChar w:fldCharType="end"/>
      </w:r>
      <w:r>
        <w:fldChar w:fldCharType="begin"/>
      </w:r>
      <w:r>
        <w:instrText xml:space="preserve"> XE "reports: unit summary" </w:instrText>
      </w:r>
      <w:r>
        <w:fldChar w:fldCharType="end"/>
      </w:r>
      <w:r>
        <w:t xml:space="preserve">The Unit Summary report provides a quick summary of </w:t>
      </w:r>
      <w:r w:rsidR="002F745F">
        <w:t>information about your units</w:t>
      </w:r>
      <w:r>
        <w:t xml:space="preserve">. By default, the report has a line for each unit, showing the most important information about </w:t>
      </w:r>
      <w:r w:rsidR="002F745F">
        <w:t>each one</w:t>
      </w:r>
      <w:r>
        <w:t xml:space="preserve">. Options in the </w:t>
      </w:r>
      <w:r>
        <w:rPr>
          <w:rStyle w:val="CButton"/>
        </w:rPr>
        <w:t>Advanced</w:t>
      </w:r>
      <w:r>
        <w:t xml:space="preserve"> section let you add more information to the report.</w:t>
      </w:r>
    </w:p>
    <w:p w14:paraId="34F99F3F" w14:textId="77777777" w:rsidR="00964CF4" w:rsidRDefault="00964CF4" w:rsidP="00964CF4">
      <w:pPr>
        <w:pStyle w:val="B4"/>
      </w:pPr>
    </w:p>
    <w:p w14:paraId="675F08B4" w14:textId="77777777" w:rsidR="00964CF4" w:rsidRDefault="00964CF4" w:rsidP="00964CF4">
      <w:pPr>
        <w:pStyle w:val="JNormal"/>
      </w:pPr>
      <w:r>
        <w:t xml:space="preserve">To print a unit summary, use </w:t>
      </w:r>
      <w:r>
        <w:rPr>
          <w:rStyle w:val="CPanel"/>
        </w:rPr>
        <w:t>Unit</w:t>
      </w:r>
      <w:r w:rsidRPr="00C7733B">
        <w:rPr>
          <w:rStyle w:val="CPanel"/>
        </w:rPr>
        <w:t>s</w:t>
      </w:r>
      <w:r>
        <w:t xml:space="preserve"> | </w:t>
      </w:r>
      <w:r w:rsidRPr="00C7733B">
        <w:rPr>
          <w:rStyle w:val="CPanel"/>
        </w:rPr>
        <w:t>Reports</w:t>
      </w:r>
      <w:r>
        <w:t xml:space="preserve"> | </w:t>
      </w:r>
      <w:r w:rsidR="003E5260">
        <w:rPr>
          <w:rStyle w:val="CPanel"/>
        </w:rPr>
        <w:t>Units S</w:t>
      </w:r>
      <w:r>
        <w:rPr>
          <w:rStyle w:val="CPanel"/>
        </w:rPr>
        <w:t>ummary</w:t>
      </w:r>
      <w:r>
        <w:fldChar w:fldCharType="begin"/>
      </w:r>
      <w:r>
        <w:instrText xml:space="preserve"> XE "units: reports: </w:instrText>
      </w:r>
      <w:r w:rsidR="003E5260">
        <w:instrText xml:space="preserve">units </w:instrText>
      </w:r>
      <w:r>
        <w:instrText xml:space="preserve">summary" </w:instrText>
      </w:r>
      <w:r>
        <w:fldChar w:fldCharType="end"/>
      </w:r>
      <w:r>
        <w:t>. This opens a window that contains the following:</w:t>
      </w:r>
    </w:p>
    <w:p w14:paraId="43DDD2E8" w14:textId="77777777" w:rsidR="00964CF4" w:rsidRDefault="00964CF4" w:rsidP="00964CF4">
      <w:pPr>
        <w:pStyle w:val="B4"/>
      </w:pPr>
    </w:p>
    <w:p w14:paraId="2FF0EF3D"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4916D2A6" w14:textId="77777777" w:rsidR="008851CF" w:rsidRPr="004B16EE" w:rsidRDefault="008851CF" w:rsidP="008851C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B9BFBD5"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7A18BF77" w14:textId="77777777"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22763510" w14:textId="77777777" w:rsidR="008C4721" w:rsidRPr="00D518F0" w:rsidRDefault="008C4721" w:rsidP="008C4721">
      <w:pPr>
        <w:pStyle w:val="B4"/>
      </w:pPr>
    </w:p>
    <w:p w14:paraId="2BDE71F8" w14:textId="77777777" w:rsidR="00964CF4" w:rsidRDefault="000D4963" w:rsidP="00964CF4">
      <w:pPr>
        <w:pStyle w:val="WindowItem"/>
      </w:pPr>
      <w:r>
        <w:rPr>
          <w:rStyle w:val="CButton"/>
        </w:rPr>
        <w:t>Filters</w:t>
      </w:r>
      <w:r w:rsidR="00964CF4">
        <w:t xml:space="preserve"> section: Options controlling what kind of units will be included in the report.</w:t>
      </w:r>
      <w:r w:rsidR="00F84E02">
        <w:t xml:space="preserve"> For more information, see </w:t>
      </w:r>
      <w:r w:rsidR="00F84E02" w:rsidRPr="004A5FF3">
        <w:rPr>
          <w:rStyle w:val="CrossRef"/>
        </w:rPr>
        <w:fldChar w:fldCharType="begin"/>
      </w:r>
      <w:r w:rsidR="00F84E02" w:rsidRPr="004A5FF3">
        <w:rPr>
          <w:rStyle w:val="CrossRef"/>
        </w:rPr>
        <w:instrText xml:space="preserve"> REF ReportFilters \h </w:instrText>
      </w:r>
      <w:r w:rsidR="00F84E02">
        <w:rPr>
          <w:rStyle w:val="CrossRef"/>
        </w:rPr>
        <w:instrText xml:space="preserve"> \* MERGEFORMAT </w:instrText>
      </w:r>
      <w:r w:rsidR="00F84E02" w:rsidRPr="004A5FF3">
        <w:rPr>
          <w:rStyle w:val="CrossRef"/>
        </w:rPr>
      </w:r>
      <w:r w:rsidR="00F84E02" w:rsidRPr="004A5FF3">
        <w:rPr>
          <w:rStyle w:val="CrossRef"/>
        </w:rPr>
        <w:fldChar w:fldCharType="separate"/>
      </w:r>
      <w:r w:rsidR="00371F89" w:rsidRPr="00371F89">
        <w:rPr>
          <w:rStyle w:val="CrossRef"/>
        </w:rPr>
        <w:t>Report Filters</w:t>
      </w:r>
      <w:r w:rsidR="00F84E02" w:rsidRPr="004A5FF3">
        <w:rPr>
          <w:rStyle w:val="CrossRef"/>
        </w:rPr>
        <w:fldChar w:fldCharType="end"/>
      </w:r>
      <w:r w:rsidR="00F84E02" w:rsidRPr="004A5FF3">
        <w:rPr>
          <w:rStyle w:val="printedonly"/>
        </w:rPr>
        <w:t xml:space="preserve"> on page </w:t>
      </w:r>
      <w:r w:rsidR="00F84E02" w:rsidRPr="004A5FF3">
        <w:rPr>
          <w:rStyle w:val="printedonly"/>
        </w:rPr>
        <w:fldChar w:fldCharType="begin"/>
      </w:r>
      <w:r w:rsidR="00F84E02" w:rsidRPr="004A5FF3">
        <w:rPr>
          <w:rStyle w:val="printedonly"/>
        </w:rPr>
        <w:instrText xml:space="preserve"> PAGEREF ReportFilters \h </w:instrText>
      </w:r>
      <w:r w:rsidR="00F84E02" w:rsidRPr="004A5FF3">
        <w:rPr>
          <w:rStyle w:val="printedonly"/>
        </w:rPr>
      </w:r>
      <w:r w:rsidR="00F84E02" w:rsidRPr="004A5FF3">
        <w:rPr>
          <w:rStyle w:val="printedonly"/>
        </w:rPr>
        <w:fldChar w:fldCharType="separate"/>
      </w:r>
      <w:r w:rsidR="00371F89">
        <w:rPr>
          <w:rStyle w:val="printedonly"/>
          <w:noProof/>
        </w:rPr>
        <w:t>100</w:t>
      </w:r>
      <w:r w:rsidR="00F84E02" w:rsidRPr="004A5FF3">
        <w:rPr>
          <w:rStyle w:val="printedonly"/>
        </w:rPr>
        <w:fldChar w:fldCharType="end"/>
      </w:r>
      <w:r w:rsidR="00F84E02">
        <w:t>.</w:t>
      </w:r>
    </w:p>
    <w:p w14:paraId="0FC6F1B1" w14:textId="77777777" w:rsidR="00964CF4" w:rsidRPr="00C079EB" w:rsidRDefault="00521363" w:rsidP="00964CF4">
      <w:pPr>
        <w:pStyle w:val="WindowItem2"/>
      </w:pPr>
      <w:r>
        <w:rPr>
          <w:rStyle w:val="CButton"/>
        </w:rPr>
        <w:t>Include Deleted records</w:t>
      </w:r>
      <w:r w:rsidR="00964CF4">
        <w:t xml:space="preserve">: </w:t>
      </w:r>
      <w:r w:rsidR="00506036">
        <w:t>If this box is checkmarked, the report will include deleted records. Otherwise, deleted records are omitted from the report.</w:t>
      </w:r>
    </w:p>
    <w:p w14:paraId="5E32C86C" w14:textId="77777777" w:rsidR="00F84E02" w:rsidRPr="00C079EB" w:rsidRDefault="00F84E02" w:rsidP="00F84E02">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5D3FCF1E" w14:textId="77777777" w:rsidR="00DF15E7" w:rsidRPr="004E2E08" w:rsidRDefault="00DF15E7" w:rsidP="00DF15E7">
      <w:pPr>
        <w:pStyle w:val="WindowItem"/>
      </w:pPr>
      <w:r>
        <w:rPr>
          <w:rStyle w:val="CButton"/>
        </w:rPr>
        <w:t>Field Selection</w:t>
      </w:r>
      <w:r>
        <w:t xml:space="preserve"> section: Options controlling which information fields will be included in the report.</w:t>
      </w:r>
    </w:p>
    <w:p w14:paraId="73F9A3B6" w14:textId="77777777" w:rsidR="002E2797" w:rsidRPr="003E797F" w:rsidRDefault="002E2797" w:rsidP="002E2797">
      <w:pPr>
        <w:pStyle w:val="WindowItem2"/>
      </w:pPr>
      <w:r w:rsidRPr="000A597E">
        <w:rPr>
          <w:rStyle w:val="CButton"/>
        </w:rPr>
        <w:t>Suppress Costs</w:t>
      </w:r>
      <w:r>
        <w:t>: Omits any money information that might otherwise be displayed in the report.</w:t>
      </w:r>
    </w:p>
    <w:p w14:paraId="4B0A79F3" w14:textId="77777777" w:rsidR="00964CF4" w:rsidRDefault="00964CF4" w:rsidP="00964CF4">
      <w:pPr>
        <w:pStyle w:val="WindowItem"/>
      </w:pPr>
      <w:r w:rsidRPr="000A597E">
        <w:rPr>
          <w:rStyle w:val="CButton"/>
        </w:rPr>
        <w:t>Advanced</w:t>
      </w:r>
      <w:r>
        <w:t xml:space="preserve"> section: Miscellaneous options.</w:t>
      </w:r>
    </w:p>
    <w:p w14:paraId="6BF52A6E" w14:textId="77777777" w:rsidR="00C92775" w:rsidRPr="009D197A" w:rsidRDefault="00C92775" w:rsidP="00C9277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7699EEB" w14:textId="77777777" w:rsidR="00C0314B" w:rsidRPr="00746418" w:rsidRDefault="00C0314B" w:rsidP="00C0314B">
      <w:pPr>
        <w:pStyle w:val="WindowItem2"/>
      </w:pPr>
      <w:r>
        <w:rPr>
          <w:rStyle w:val="CButton"/>
        </w:rPr>
        <w:t>Summary Format</w:t>
      </w:r>
      <w:r>
        <w:t xml:space="preserve">: If this checkbox is checkmarked, the report is essentially a summary of the summary. You don’t see information on individual units; instead, you get a summary of all units in a particular group, as dictated by the options specified in the </w:t>
      </w:r>
      <w:r>
        <w:rPr>
          <w:rStyle w:val="CButton"/>
        </w:rPr>
        <w:t>Grouping</w:t>
      </w:r>
      <w:r>
        <w:t xml:space="preserve"> section. For example, if you are grouping by </w:t>
      </w:r>
      <w:r>
        <w:rPr>
          <w:rStyle w:val="CButton"/>
        </w:rPr>
        <w:t>Category</w:t>
      </w:r>
      <w:r>
        <w:t xml:space="preserve">, you will get a summary for each </w:t>
      </w:r>
      <w:r w:rsidR="00AC1C32">
        <w:t xml:space="preserve">unit </w:t>
      </w:r>
      <w:r>
        <w:t>category.</w:t>
      </w:r>
    </w:p>
    <w:p w14:paraId="6A027902" w14:textId="77777777"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7BE9212F" w14:textId="77777777" w:rsidR="00964CF4" w:rsidRDefault="00964CF4" w:rsidP="00964CF4">
      <w:pPr>
        <w:pStyle w:val="WindowItem2"/>
      </w:pPr>
      <w:r w:rsidRPr="00D94147">
        <w:rPr>
          <w:rStyle w:val="CField"/>
        </w:rPr>
        <w:t>Title</w:t>
      </w:r>
      <w:r>
        <w:t>: The title to be printed at the beginning of the report.</w:t>
      </w:r>
    </w:p>
    <w:p w14:paraId="39AAF1A6" w14:textId="77777777" w:rsidR="00964CF4" w:rsidRDefault="00964CF4" w:rsidP="00964CF4">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E054498" w14:textId="77777777" w:rsidR="00964CF4" w:rsidRDefault="00964CF4" w:rsidP="00964CF4">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B256C82" w14:textId="77777777" w:rsidR="002F745F" w:rsidRPr="00713722" w:rsidRDefault="002F745F" w:rsidP="002F745F">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unit </w:t>
      </w:r>
      <w:r>
        <w:rPr>
          <w:rStyle w:val="CButton"/>
        </w:rPr>
        <w:t>Code</w:t>
      </w:r>
      <w:r>
        <w:t xml:space="preserve"> will be printed for every unit in the report. For more information, see </w:t>
      </w:r>
      <w:r w:rsidRPr="00120959">
        <w:rPr>
          <w:rStyle w:val="CrossRef"/>
        </w:rPr>
        <w:fldChar w:fldCharType="begin"/>
      </w:r>
      <w:r w:rsidRPr="00120959">
        <w:rPr>
          <w:rStyle w:val="CrossRef"/>
        </w:rPr>
        <w:instrText xml:space="preserve"> REF BarCodeSupport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14:paraId="45C0A9A4" w14:textId="77777777" w:rsidR="00964CF4" w:rsidRDefault="00964CF4" w:rsidP="00964CF4">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0B38E06F" w14:textId="77777777" w:rsidR="00964CF4" w:rsidRDefault="00964CF4" w:rsidP="00964CF4">
      <w:pPr>
        <w:pStyle w:val="WindowItem"/>
      </w:pPr>
      <w:r>
        <w:rPr>
          <w:rStyle w:val="LoseThisLine"/>
        </w:rPr>
        <w:t>///</w:t>
      </w:r>
      <w:r w:rsidR="00873650">
        <w:rPr>
          <w:rStyle w:val="CButton"/>
        </w:rPr>
        <w:t>!Print!</w:t>
      </w:r>
      <w:r>
        <w:t>: Immediately prints the report.</w:t>
      </w:r>
    </w:p>
    <w:p w14:paraId="2006AC5C" w14:textId="77777777" w:rsidR="00964CF4" w:rsidRDefault="00964CF4" w:rsidP="00964CF4">
      <w:pPr>
        <w:pStyle w:val="WindowItem"/>
      </w:pPr>
      <w:r>
        <w:rPr>
          <w:rStyle w:val="LoseThisLine"/>
        </w:rPr>
        <w:t>///</w:t>
      </w:r>
      <w:r w:rsidRPr="000A597E">
        <w:rPr>
          <w:rStyle w:val="CButton"/>
        </w:rPr>
        <w:t>Export Data</w:t>
      </w:r>
      <w:r>
        <w:t>: Exports the report’s data in XML format.</w:t>
      </w:r>
    </w:p>
    <w:p w14:paraId="3B0F1B71" w14:textId="77777777" w:rsidR="00964CF4" w:rsidRDefault="00964CF4" w:rsidP="00964CF4">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4D9C859B" w14:textId="77777777" w:rsidR="00964CF4" w:rsidRDefault="00964CF4" w:rsidP="00964CF4">
      <w:pPr>
        <w:pStyle w:val="WindowItem"/>
      </w:pPr>
      <w:r>
        <w:rPr>
          <w:rStyle w:val="LoseThisLine"/>
        </w:rPr>
        <w:t>///</w:t>
      </w:r>
      <w:r w:rsidRPr="000A597E">
        <w:rPr>
          <w:rStyle w:val="CButton"/>
        </w:rPr>
        <w:t>Close</w:t>
      </w:r>
      <w:r>
        <w:t>: Closes the window.</w:t>
      </w:r>
    </w:p>
    <w:p w14:paraId="08BE770F"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0DEA3592" w14:textId="77777777" w:rsidR="00964CF4" w:rsidRPr="00964CF4" w:rsidRDefault="00964CF4" w:rsidP="00964CF4">
      <w:pPr>
        <w:pStyle w:val="JNormal"/>
        <w:rPr>
          <w:rStyle w:val="onlineonly"/>
        </w:rPr>
      </w:pPr>
      <w:r w:rsidRPr="00964CF4">
        <w:rPr>
          <w:rStyle w:val="onlineonly"/>
        </w:rPr>
        <w:t xml:space="preserve">For more on </w:t>
      </w:r>
      <w:r>
        <w:rPr>
          <w:rStyle w:val="onlineonly"/>
        </w:rPr>
        <w:t>unit</w:t>
      </w:r>
      <w:r w:rsidRPr="00964CF4">
        <w:rPr>
          <w:rStyle w:val="onlineonly"/>
        </w:rPr>
        <w:t xml:space="preserve">s, see </w:t>
      </w:r>
      <w:r w:rsidRPr="00964CF4">
        <w:rPr>
          <w:rStyle w:val="onlineonly"/>
        </w:rPr>
        <w:fldChar w:fldCharType="begin"/>
      </w:r>
      <w:r w:rsidRPr="00964CF4">
        <w:rPr>
          <w:rStyle w:val="onlineonly"/>
        </w:rPr>
        <w:instrText xml:space="preserve"> REF </w:instrText>
      </w:r>
      <w:r>
        <w:rPr>
          <w:rStyle w:val="onlineonly"/>
        </w:rPr>
        <w:instrText>Unit</w:instrText>
      </w:r>
      <w:r w:rsidRPr="00964CF4">
        <w:rPr>
          <w:rStyle w:val="onlineonly"/>
        </w:rPr>
        <w:instrText>s \h</w:instrText>
      </w:r>
      <w:r w:rsidR="00AE5570">
        <w:rPr>
          <w:rStyle w:val="onlineonly"/>
        </w:rPr>
        <w:instrText xml:space="preserve"> </w:instrText>
      </w:r>
      <w:r w:rsidRPr="00964CF4">
        <w:rPr>
          <w:rStyle w:val="onlineonly"/>
        </w:rPr>
        <w:instrText xml:space="preserve">\* MERGEFORMAT </w:instrText>
      </w:r>
      <w:r w:rsidRPr="00964CF4">
        <w:rPr>
          <w:rStyle w:val="onlineonly"/>
        </w:rPr>
      </w:r>
      <w:r w:rsidRPr="00964CF4">
        <w:rPr>
          <w:rStyle w:val="onlineonly"/>
        </w:rPr>
        <w:fldChar w:fldCharType="separate"/>
      </w:r>
      <w:r w:rsidR="00371F89" w:rsidRPr="00371F89">
        <w:rPr>
          <w:rStyle w:val="onlineonly"/>
        </w:rPr>
        <w:t>Units</w:t>
      </w:r>
      <w:r w:rsidRPr="00964CF4">
        <w:rPr>
          <w:rStyle w:val="onlineonly"/>
        </w:rPr>
        <w:fldChar w:fldCharType="end"/>
      </w:r>
      <w:r w:rsidRPr="00964CF4">
        <w:rPr>
          <w:rStyle w:val="onlineonly"/>
        </w:rPr>
        <w:t xml:space="preserve">. For more on reports in general, see </w:t>
      </w:r>
      <w:r w:rsidRPr="00964CF4">
        <w:rPr>
          <w:rStyle w:val="onlineonly"/>
        </w:rPr>
        <w:fldChar w:fldCharType="begin"/>
      </w:r>
      <w:r w:rsidRPr="00964CF4">
        <w:rPr>
          <w:rStyle w:val="onlineonly"/>
        </w:rPr>
        <w:instrText xml:space="preserve"> REF Reports \h</w:instrText>
      </w:r>
      <w:r w:rsidR="00AE5570">
        <w:rPr>
          <w:rStyle w:val="onlineonly"/>
        </w:rPr>
        <w:instrText xml:space="preserve"> </w:instrText>
      </w:r>
      <w:r w:rsidRPr="00964CF4">
        <w:rPr>
          <w:rStyle w:val="onlineonly"/>
        </w:rPr>
        <w:instrText xml:space="preserve">\* MERGEFORMAT </w:instrText>
      </w:r>
      <w:r w:rsidRPr="00964CF4">
        <w:rPr>
          <w:rStyle w:val="onlineonly"/>
        </w:rPr>
      </w:r>
      <w:r w:rsidRPr="00964CF4">
        <w:rPr>
          <w:rStyle w:val="onlineonly"/>
        </w:rPr>
        <w:fldChar w:fldCharType="separate"/>
      </w:r>
      <w:r w:rsidR="00371F89" w:rsidRPr="00371F89">
        <w:rPr>
          <w:rStyle w:val="onlineonly"/>
        </w:rPr>
        <w:t>Reports</w:t>
      </w:r>
      <w:r w:rsidRPr="00964CF4">
        <w:rPr>
          <w:rStyle w:val="onlineonly"/>
        </w:rPr>
        <w:fldChar w:fldCharType="end"/>
      </w:r>
      <w:r w:rsidRPr="00964CF4">
        <w:rPr>
          <w:rStyle w:val="onlineonly"/>
        </w:rPr>
        <w:t>.</w:t>
      </w:r>
    </w:p>
    <w:p w14:paraId="6D15E193" w14:textId="77777777" w:rsidR="003E5260" w:rsidRPr="00B84982" w:rsidRDefault="003E5260" w:rsidP="003E5260">
      <w:pPr>
        <w:pStyle w:val="B2"/>
      </w:pPr>
      <w:r w:rsidRPr="00B84982">
        <w:fldChar w:fldCharType="begin"/>
      </w:r>
      <w:r w:rsidRPr="00B84982">
        <w:instrText xml:space="preserve"> SET DialogName “Report.</w:instrText>
      </w:r>
      <w:r>
        <w:instrText>Service Contract Summary</w:instrText>
      </w:r>
      <w:r w:rsidRPr="00B84982">
        <w:instrText xml:space="preserve">” </w:instrText>
      </w:r>
      <w:r w:rsidRPr="00B84982">
        <w:fldChar w:fldCharType="separate"/>
      </w:r>
      <w:r w:rsidR="00371F89" w:rsidRPr="00B84982">
        <w:rPr>
          <w:noProof/>
        </w:rPr>
        <w:t>Report.</w:t>
      </w:r>
      <w:r w:rsidR="00371F89">
        <w:rPr>
          <w:noProof/>
        </w:rPr>
        <w:t>Service Contract Summary</w:t>
      </w:r>
      <w:r w:rsidRPr="00B84982">
        <w:fldChar w:fldCharType="end"/>
      </w:r>
    </w:p>
    <w:p w14:paraId="7B7BC5CD" w14:textId="77777777" w:rsidR="003E5260" w:rsidRDefault="003E5260" w:rsidP="003E5260">
      <w:pPr>
        <w:pStyle w:val="Heading3"/>
      </w:pPr>
      <w:bookmarkStart w:id="1237" w:name="_Toc508886073"/>
      <w:r>
        <w:t>Service Contracts Summary Report</w:t>
      </w:r>
      <w:bookmarkEnd w:id="1237"/>
    </w:p>
    <w:p w14:paraId="56603DFC" w14:textId="77777777" w:rsidR="003E5260" w:rsidRPr="00CF1350" w:rsidRDefault="003E5260" w:rsidP="003E5260">
      <w:pPr>
        <w:pStyle w:val="JNormal"/>
      </w:pPr>
      <w:r>
        <w:fldChar w:fldCharType="begin"/>
      </w:r>
      <w:r>
        <w:instrText xml:space="preserve"> XE "service contracts: summary report" </w:instrText>
      </w:r>
      <w:r>
        <w:fldChar w:fldCharType="end"/>
      </w:r>
      <w:r>
        <w:fldChar w:fldCharType="begin"/>
      </w:r>
      <w:r>
        <w:instrText xml:space="preserve"> XE "reports: service contracts summary" </w:instrText>
      </w:r>
      <w:r>
        <w:fldChar w:fldCharType="end"/>
      </w:r>
      <w:r>
        <w:t xml:space="preserve">The Service Contracts Summary report provides a quick summary of information about your service contracts. By default, the report has a line for each service contract, showing the most important information about each one. Options in the </w:t>
      </w:r>
      <w:r>
        <w:rPr>
          <w:rStyle w:val="CButton"/>
        </w:rPr>
        <w:t>Advanced</w:t>
      </w:r>
      <w:r>
        <w:t xml:space="preserve"> section let you add more information to the report.</w:t>
      </w:r>
    </w:p>
    <w:p w14:paraId="4536D7C5" w14:textId="77777777" w:rsidR="003E5260" w:rsidRDefault="003E5260" w:rsidP="003E5260">
      <w:pPr>
        <w:pStyle w:val="B4"/>
      </w:pPr>
    </w:p>
    <w:p w14:paraId="640077A2" w14:textId="77777777" w:rsidR="003E5260" w:rsidRDefault="003E5260" w:rsidP="003E5260">
      <w:pPr>
        <w:pStyle w:val="JNormal"/>
      </w:pPr>
      <w:r>
        <w:t xml:space="preserve">To print a service contracts summary, use </w:t>
      </w:r>
      <w:r>
        <w:rPr>
          <w:rStyle w:val="CPanel"/>
        </w:rPr>
        <w:t>Unit</w:t>
      </w:r>
      <w:r w:rsidRPr="00C7733B">
        <w:rPr>
          <w:rStyle w:val="CPanel"/>
        </w:rPr>
        <w:t>s</w:t>
      </w:r>
      <w:r>
        <w:t xml:space="preserve"> | </w:t>
      </w:r>
      <w:r w:rsidRPr="00C7733B">
        <w:rPr>
          <w:rStyle w:val="CPanel"/>
        </w:rPr>
        <w:t>Reports</w:t>
      </w:r>
      <w:r>
        <w:t xml:space="preserve"> | </w:t>
      </w:r>
      <w:r>
        <w:rPr>
          <w:rStyle w:val="CPanel"/>
        </w:rPr>
        <w:t>Service Contracts Summary</w:t>
      </w:r>
      <w:r>
        <w:fldChar w:fldCharType="begin"/>
      </w:r>
      <w:r>
        <w:instrText xml:space="preserve"> XE "units: reports: service contracts summary" </w:instrText>
      </w:r>
      <w:r>
        <w:fldChar w:fldCharType="end"/>
      </w:r>
      <w:r>
        <w:t>. This opens a window that contains the following:</w:t>
      </w:r>
    </w:p>
    <w:p w14:paraId="00FA5E3E" w14:textId="77777777" w:rsidR="003E5260" w:rsidRDefault="003E5260" w:rsidP="003E5260">
      <w:pPr>
        <w:pStyle w:val="B4"/>
      </w:pPr>
    </w:p>
    <w:p w14:paraId="1FFE2294"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73814821" w14:textId="77777777"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1B90074"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715337EE" w14:textId="77777777"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2095A4D7" w14:textId="77777777" w:rsidR="008C4721" w:rsidRPr="00D518F0" w:rsidRDefault="008C4721" w:rsidP="008C4721">
      <w:pPr>
        <w:pStyle w:val="B4"/>
      </w:pPr>
    </w:p>
    <w:p w14:paraId="27E19DDB" w14:textId="77777777" w:rsidR="003E5260" w:rsidRDefault="003E5260" w:rsidP="003E5260">
      <w:pPr>
        <w:pStyle w:val="WindowItem"/>
      </w:pPr>
      <w:r w:rsidRPr="000A597E">
        <w:rPr>
          <w:rStyle w:val="CButton"/>
        </w:rPr>
        <w:t>Filter</w:t>
      </w:r>
      <w:r>
        <w:rPr>
          <w:rStyle w:val="CButton"/>
        </w:rPr>
        <w:t>s</w:t>
      </w:r>
      <w:r>
        <w:t xml:space="preserve"> section: Options controlling what kind of units will be included in the report.</w:t>
      </w:r>
      <w:r w:rsidR="00267982">
        <w:t xml:space="preserve"> For more information, see </w:t>
      </w:r>
      <w:r w:rsidR="00267982" w:rsidRPr="004A5FF3">
        <w:rPr>
          <w:rStyle w:val="CrossRef"/>
        </w:rPr>
        <w:fldChar w:fldCharType="begin"/>
      </w:r>
      <w:r w:rsidR="00267982" w:rsidRPr="004A5FF3">
        <w:rPr>
          <w:rStyle w:val="CrossRef"/>
        </w:rPr>
        <w:instrText xml:space="preserve"> REF ReportFilters \h </w:instrText>
      </w:r>
      <w:r w:rsidR="00267982">
        <w:rPr>
          <w:rStyle w:val="CrossRef"/>
        </w:rPr>
        <w:instrText xml:space="preserve"> \* MERGEFORMAT </w:instrText>
      </w:r>
      <w:r w:rsidR="00267982" w:rsidRPr="004A5FF3">
        <w:rPr>
          <w:rStyle w:val="CrossRef"/>
        </w:rPr>
      </w:r>
      <w:r w:rsidR="00267982" w:rsidRPr="004A5FF3">
        <w:rPr>
          <w:rStyle w:val="CrossRef"/>
        </w:rPr>
        <w:fldChar w:fldCharType="separate"/>
      </w:r>
      <w:r w:rsidR="00371F89" w:rsidRPr="00371F89">
        <w:rPr>
          <w:rStyle w:val="CrossRef"/>
        </w:rPr>
        <w:t>Report Filters</w:t>
      </w:r>
      <w:r w:rsidR="00267982" w:rsidRPr="004A5FF3">
        <w:rPr>
          <w:rStyle w:val="CrossRef"/>
        </w:rPr>
        <w:fldChar w:fldCharType="end"/>
      </w:r>
      <w:r w:rsidR="00267982" w:rsidRPr="004A5FF3">
        <w:rPr>
          <w:rStyle w:val="printedonly"/>
        </w:rPr>
        <w:t xml:space="preserve"> on page </w:t>
      </w:r>
      <w:r w:rsidR="00267982" w:rsidRPr="004A5FF3">
        <w:rPr>
          <w:rStyle w:val="printedonly"/>
        </w:rPr>
        <w:fldChar w:fldCharType="begin"/>
      </w:r>
      <w:r w:rsidR="00267982" w:rsidRPr="004A5FF3">
        <w:rPr>
          <w:rStyle w:val="printedonly"/>
        </w:rPr>
        <w:instrText xml:space="preserve"> PAGEREF ReportFilters \h </w:instrText>
      </w:r>
      <w:r w:rsidR="00267982" w:rsidRPr="004A5FF3">
        <w:rPr>
          <w:rStyle w:val="printedonly"/>
        </w:rPr>
      </w:r>
      <w:r w:rsidR="00267982" w:rsidRPr="004A5FF3">
        <w:rPr>
          <w:rStyle w:val="printedonly"/>
        </w:rPr>
        <w:fldChar w:fldCharType="separate"/>
      </w:r>
      <w:r w:rsidR="00371F89">
        <w:rPr>
          <w:rStyle w:val="printedonly"/>
          <w:noProof/>
        </w:rPr>
        <w:t>100</w:t>
      </w:r>
      <w:r w:rsidR="00267982" w:rsidRPr="004A5FF3">
        <w:rPr>
          <w:rStyle w:val="printedonly"/>
        </w:rPr>
        <w:fldChar w:fldCharType="end"/>
      </w:r>
      <w:r w:rsidR="00267982">
        <w:t>.</w:t>
      </w:r>
    </w:p>
    <w:p w14:paraId="1571948E" w14:textId="77777777" w:rsidR="00DF15E7" w:rsidRPr="004E2E08" w:rsidRDefault="00DF15E7" w:rsidP="00DF15E7">
      <w:pPr>
        <w:pStyle w:val="WindowItem"/>
      </w:pPr>
      <w:r>
        <w:rPr>
          <w:rStyle w:val="CButton"/>
        </w:rPr>
        <w:t>Field Selection</w:t>
      </w:r>
      <w:r>
        <w:t xml:space="preserve"> section: Options controlling which information fields will be included in the report.</w:t>
      </w:r>
    </w:p>
    <w:p w14:paraId="415CD5B1" w14:textId="77777777" w:rsidR="007501D7" w:rsidRPr="003E797F" w:rsidRDefault="007501D7" w:rsidP="007501D7">
      <w:pPr>
        <w:pStyle w:val="WindowItem2"/>
      </w:pPr>
      <w:r w:rsidRPr="000A597E">
        <w:rPr>
          <w:rStyle w:val="CButton"/>
        </w:rPr>
        <w:t>Suppress Costs</w:t>
      </w:r>
      <w:r>
        <w:t>: Omits any money information that might otherwise be displayed in the report.</w:t>
      </w:r>
    </w:p>
    <w:p w14:paraId="217EB36E" w14:textId="77777777" w:rsidR="003E5260" w:rsidRDefault="003E5260" w:rsidP="003E5260">
      <w:pPr>
        <w:pStyle w:val="WindowItem"/>
      </w:pPr>
      <w:r w:rsidRPr="000A597E">
        <w:rPr>
          <w:rStyle w:val="CButton"/>
        </w:rPr>
        <w:t>Advanced</w:t>
      </w:r>
      <w:r>
        <w:t xml:space="preserve"> section: Miscellaneous options.</w:t>
      </w:r>
    </w:p>
    <w:p w14:paraId="14B64B6B" w14:textId="77777777" w:rsidR="003E5260" w:rsidRPr="009D197A" w:rsidRDefault="003E5260" w:rsidP="003E526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0781426" w14:textId="77777777" w:rsidR="003E5260" w:rsidRPr="00746418" w:rsidRDefault="003E5260" w:rsidP="003E5260">
      <w:pPr>
        <w:pStyle w:val="WindowItem2"/>
      </w:pPr>
      <w:r>
        <w:rPr>
          <w:rStyle w:val="CButton"/>
        </w:rPr>
        <w:t>Summary Format</w:t>
      </w:r>
      <w:r>
        <w:t xml:space="preserve">: If this checkbox is checkmarked, the report is essentially a summary of the summary. You don’t see information on individual units; instead, you get a summary of all units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unit category.</w:t>
      </w:r>
    </w:p>
    <w:p w14:paraId="09A9CC33" w14:textId="77777777" w:rsidR="003E5260" w:rsidRPr="001D247A" w:rsidRDefault="003E5260" w:rsidP="003E526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520B8490" w14:textId="77777777" w:rsidR="003E5260" w:rsidRDefault="003E5260" w:rsidP="003E5260">
      <w:pPr>
        <w:pStyle w:val="WindowItem2"/>
      </w:pPr>
      <w:r w:rsidRPr="00D94147">
        <w:rPr>
          <w:rStyle w:val="CField"/>
        </w:rPr>
        <w:t>Title</w:t>
      </w:r>
      <w:r>
        <w:t>: The title to be printed at the beginning of the report.</w:t>
      </w:r>
    </w:p>
    <w:p w14:paraId="1EE95F75" w14:textId="77777777" w:rsidR="003E5260" w:rsidRDefault="003E5260" w:rsidP="003E5260">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9FFC87E" w14:textId="77777777" w:rsidR="003E5260" w:rsidRDefault="003E5260" w:rsidP="003E526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4BB846E" w14:textId="77777777" w:rsidR="003E5260" w:rsidRPr="00713722" w:rsidRDefault="003E5260" w:rsidP="003E5260">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unit </w:t>
      </w:r>
      <w:r>
        <w:rPr>
          <w:rStyle w:val="CButton"/>
        </w:rPr>
        <w:t>Code</w:t>
      </w:r>
      <w:r>
        <w:t xml:space="preserve"> will be printed for every unit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14:paraId="08D45724" w14:textId="77777777" w:rsidR="003E5260" w:rsidRDefault="003E5260" w:rsidP="003E526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551FB820" w14:textId="77777777" w:rsidR="003E5260" w:rsidRDefault="003E5260" w:rsidP="003E5260">
      <w:pPr>
        <w:pStyle w:val="WindowItem"/>
      </w:pPr>
      <w:r>
        <w:rPr>
          <w:rStyle w:val="LoseThisLine"/>
        </w:rPr>
        <w:t>///</w:t>
      </w:r>
      <w:r w:rsidR="00873650">
        <w:rPr>
          <w:rStyle w:val="CButton"/>
        </w:rPr>
        <w:t>!Print!</w:t>
      </w:r>
      <w:r>
        <w:t>: Immediately prints the report.</w:t>
      </w:r>
    </w:p>
    <w:p w14:paraId="3CE7785F" w14:textId="77777777" w:rsidR="003E5260" w:rsidRDefault="003E5260" w:rsidP="003E5260">
      <w:pPr>
        <w:pStyle w:val="WindowItem"/>
      </w:pPr>
      <w:r>
        <w:rPr>
          <w:rStyle w:val="LoseThisLine"/>
        </w:rPr>
        <w:t>///</w:t>
      </w:r>
      <w:r w:rsidRPr="000A597E">
        <w:rPr>
          <w:rStyle w:val="CButton"/>
        </w:rPr>
        <w:t>Export Data</w:t>
      </w:r>
      <w:r>
        <w:t>: Exports the report’s data in XML format.</w:t>
      </w:r>
    </w:p>
    <w:p w14:paraId="170198B3" w14:textId="77777777" w:rsidR="003E5260" w:rsidRDefault="003E5260" w:rsidP="003E5260">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334BC9BE" w14:textId="77777777" w:rsidR="003E5260" w:rsidRDefault="003E5260" w:rsidP="003E5260">
      <w:pPr>
        <w:pStyle w:val="WindowItem"/>
      </w:pPr>
      <w:r>
        <w:rPr>
          <w:rStyle w:val="LoseThisLine"/>
        </w:rPr>
        <w:t>///</w:t>
      </w:r>
      <w:r w:rsidRPr="000A597E">
        <w:rPr>
          <w:rStyle w:val="CButton"/>
        </w:rPr>
        <w:t>Close</w:t>
      </w:r>
      <w:r>
        <w:t>: Closes the window.</w:t>
      </w:r>
    </w:p>
    <w:p w14:paraId="7D875922"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4C7368C2" w14:textId="77777777" w:rsidR="003E5260" w:rsidRPr="00332A86" w:rsidRDefault="003E5260" w:rsidP="003E5260">
      <w:pPr>
        <w:pStyle w:val="JNormal"/>
        <w:rPr>
          <w:rStyle w:val="onlineonly"/>
        </w:rPr>
      </w:pPr>
      <w:r w:rsidRPr="00332A86">
        <w:rPr>
          <w:rStyle w:val="onlineonly"/>
        </w:rPr>
        <w:t xml:space="preserve">For more on </w:t>
      </w:r>
      <w:r w:rsidR="00332A86" w:rsidRPr="00332A86">
        <w:rPr>
          <w:rStyle w:val="onlineonly"/>
        </w:rPr>
        <w:t xml:space="preserve">service contracts, see </w:t>
      </w:r>
      <w:r w:rsidR="00332A86" w:rsidRPr="00332A86">
        <w:rPr>
          <w:rStyle w:val="onlineonly"/>
        </w:rPr>
        <w:fldChar w:fldCharType="begin"/>
      </w:r>
      <w:r w:rsidR="00332A86" w:rsidRPr="00332A86">
        <w:rPr>
          <w:rStyle w:val="onlineonly"/>
        </w:rPr>
        <w:instrText xml:space="preserve"> REF ServiceContracts \h \* MERGEFORMAT </w:instrText>
      </w:r>
      <w:r w:rsidR="00332A86" w:rsidRPr="00332A86">
        <w:rPr>
          <w:rStyle w:val="onlineonly"/>
        </w:rPr>
      </w:r>
      <w:r w:rsidR="00332A86" w:rsidRPr="00332A86">
        <w:rPr>
          <w:rStyle w:val="onlineonly"/>
        </w:rPr>
        <w:fldChar w:fldCharType="separate"/>
      </w:r>
      <w:r w:rsidR="00371F89" w:rsidRPr="00371F89">
        <w:rPr>
          <w:rStyle w:val="onlineonly"/>
        </w:rPr>
        <w:t>Service Contracts</w:t>
      </w:r>
      <w:r w:rsidR="00332A86" w:rsidRPr="00332A86">
        <w:rPr>
          <w:rStyle w:val="onlineonly"/>
        </w:rPr>
        <w:fldChar w:fldCharType="end"/>
      </w:r>
      <w:r w:rsidR="00332A86" w:rsidRPr="00332A86">
        <w:rPr>
          <w:rStyle w:val="onlineonly"/>
        </w:rPr>
        <w:t xml:space="preserve">. For more on </w:t>
      </w:r>
      <w:r w:rsidRPr="00332A86">
        <w:rPr>
          <w:rStyle w:val="onlineonly"/>
        </w:rPr>
        <w:t xml:space="preserve">units, see </w:t>
      </w:r>
      <w:r w:rsidRPr="00332A86">
        <w:rPr>
          <w:rStyle w:val="onlineonly"/>
        </w:rPr>
        <w:fldChar w:fldCharType="begin"/>
      </w:r>
      <w:r w:rsidRPr="00332A86">
        <w:rPr>
          <w:rStyle w:val="onlineonly"/>
        </w:rPr>
        <w:instrText xml:space="preserve"> REF Units \h \* MERGEFORMAT </w:instrText>
      </w:r>
      <w:r w:rsidRPr="00332A86">
        <w:rPr>
          <w:rStyle w:val="onlineonly"/>
        </w:rPr>
      </w:r>
      <w:r w:rsidRPr="00332A86">
        <w:rPr>
          <w:rStyle w:val="onlineonly"/>
        </w:rPr>
        <w:fldChar w:fldCharType="separate"/>
      </w:r>
      <w:r w:rsidR="00371F89" w:rsidRPr="00371F89">
        <w:rPr>
          <w:rStyle w:val="onlineonly"/>
        </w:rPr>
        <w:t>Units</w:t>
      </w:r>
      <w:r w:rsidRPr="00332A86">
        <w:rPr>
          <w:rStyle w:val="onlineonly"/>
        </w:rPr>
        <w:fldChar w:fldCharType="end"/>
      </w:r>
      <w:r w:rsidRPr="00332A86">
        <w:rPr>
          <w:rStyle w:val="onlineonly"/>
        </w:rPr>
        <w:t xml:space="preserve">. For more on reports in general, see </w:t>
      </w:r>
      <w:r w:rsidRPr="00332A86">
        <w:rPr>
          <w:rStyle w:val="onlineonly"/>
        </w:rPr>
        <w:fldChar w:fldCharType="begin"/>
      </w:r>
      <w:r w:rsidRPr="00332A86">
        <w:rPr>
          <w:rStyle w:val="onlineonly"/>
        </w:rPr>
        <w:instrText xml:space="preserve"> REF Reports \h \* MERGEFORMAT </w:instrText>
      </w:r>
      <w:r w:rsidRPr="00332A86">
        <w:rPr>
          <w:rStyle w:val="onlineonly"/>
        </w:rPr>
      </w:r>
      <w:r w:rsidRPr="00332A86">
        <w:rPr>
          <w:rStyle w:val="onlineonly"/>
        </w:rPr>
        <w:fldChar w:fldCharType="separate"/>
      </w:r>
      <w:r w:rsidR="00371F89" w:rsidRPr="00371F89">
        <w:rPr>
          <w:rStyle w:val="onlineonly"/>
        </w:rPr>
        <w:t>Reports</w:t>
      </w:r>
      <w:r w:rsidRPr="00332A86">
        <w:rPr>
          <w:rStyle w:val="onlineonly"/>
        </w:rPr>
        <w:fldChar w:fldCharType="end"/>
      </w:r>
      <w:r w:rsidRPr="00332A86">
        <w:rPr>
          <w:rStyle w:val="onlineonly"/>
        </w:rPr>
        <w:t>.</w:t>
      </w:r>
    </w:p>
    <w:p w14:paraId="0286BA9D" w14:textId="77777777" w:rsidR="00236EB0" w:rsidRPr="00B84982" w:rsidRDefault="00073300">
      <w:pPr>
        <w:pStyle w:val="B2"/>
      </w:pPr>
      <w:r w:rsidRPr="00B84982">
        <w:fldChar w:fldCharType="begin"/>
      </w:r>
      <w:r w:rsidR="00236EB0" w:rsidRPr="00B84982">
        <w:instrText xml:space="preserve"> SET DialogName “Report.</w:instrText>
      </w:r>
      <w:r w:rsidR="008D22D8">
        <w:instrText xml:space="preserve">Maintenance </w:instrText>
      </w:r>
      <w:r w:rsidR="00236EB0" w:rsidRPr="00B84982">
        <w:instrText xml:space="preserve">History” </w:instrText>
      </w:r>
      <w:r w:rsidRPr="00B84982">
        <w:fldChar w:fldCharType="separate"/>
      </w:r>
      <w:r w:rsidR="00371F89" w:rsidRPr="00B84982">
        <w:rPr>
          <w:noProof/>
        </w:rPr>
        <w:t>Report.</w:t>
      </w:r>
      <w:r w:rsidR="00371F89">
        <w:rPr>
          <w:noProof/>
        </w:rPr>
        <w:t xml:space="preserve">Maintenance </w:t>
      </w:r>
      <w:r w:rsidR="00371F89" w:rsidRPr="00B84982">
        <w:rPr>
          <w:noProof/>
        </w:rPr>
        <w:t>History</w:t>
      </w:r>
      <w:r w:rsidRPr="00B84982">
        <w:fldChar w:fldCharType="end"/>
      </w:r>
    </w:p>
    <w:p w14:paraId="05B1CE3D" w14:textId="77777777" w:rsidR="00236EB0" w:rsidRDefault="007501D7">
      <w:pPr>
        <w:pStyle w:val="Heading3"/>
      </w:pPr>
      <w:bookmarkStart w:id="1238" w:name="MaintenanceHistoryReport"/>
      <w:bookmarkStart w:id="1239" w:name="_Toc508886074"/>
      <w:r>
        <w:t>Unit M</w:t>
      </w:r>
      <w:r w:rsidR="00236EB0">
        <w:t>aintenance History</w:t>
      </w:r>
      <w:bookmarkEnd w:id="1238"/>
      <w:bookmarkEnd w:id="1239"/>
    </w:p>
    <w:p w14:paraId="1141AC4B" w14:textId="77777777" w:rsidR="00236EB0" w:rsidRDefault="007501D7">
      <w:pPr>
        <w:pStyle w:val="JNormal"/>
      </w:pPr>
      <w:r>
        <w:fldChar w:fldCharType="begin"/>
      </w:r>
      <w:r>
        <w:instrText xml:space="preserve"> XE "reports: unit maintenance history" </w:instrText>
      </w:r>
      <w:r>
        <w:fldChar w:fldCharType="end"/>
      </w:r>
      <w:r w:rsidR="00073300">
        <w:fldChar w:fldCharType="begin"/>
      </w:r>
      <w:r w:rsidR="00236EB0">
        <w:instrText xml:space="preserve"> XE “reports: maintenance history” </w:instrText>
      </w:r>
      <w:r w:rsidR="00073300">
        <w:fldChar w:fldCharType="end"/>
      </w:r>
      <w:r w:rsidR="00073300">
        <w:fldChar w:fldCharType="begin"/>
      </w:r>
      <w:r w:rsidR="00236EB0">
        <w:instrText xml:space="preserve"> XE “maintenance history report” </w:instrText>
      </w:r>
      <w:r w:rsidR="00073300">
        <w:fldChar w:fldCharType="end"/>
      </w:r>
      <w:r w:rsidR="00073300">
        <w:fldChar w:fldCharType="begin"/>
      </w:r>
      <w:r w:rsidR="005D3B39">
        <w:instrText xml:space="preserve"> XE "unit maintenance history" </w:instrText>
      </w:r>
      <w:r w:rsidR="00073300">
        <w:fldChar w:fldCharType="end"/>
      </w:r>
      <w:r w:rsidR="00236EB0">
        <w:t xml:space="preserve">The </w:t>
      </w:r>
      <w:r w:rsidR="00236EB0">
        <w:rPr>
          <w:rStyle w:val="NewTerm"/>
        </w:rPr>
        <w:t>Maintenance History</w:t>
      </w:r>
      <w:r w:rsidR="00236EB0">
        <w:t xml:space="preserve"> report lists information about work orders on units. A large number of options let you select which work orders and units should be covered by the report.</w:t>
      </w:r>
    </w:p>
    <w:p w14:paraId="1F7B7136" w14:textId="77777777" w:rsidR="003163B5" w:rsidRDefault="003163B5" w:rsidP="003163B5">
      <w:pPr>
        <w:pStyle w:val="B4"/>
      </w:pPr>
    </w:p>
    <w:p w14:paraId="5DB2E325" w14:textId="77777777" w:rsidR="003163B5" w:rsidRPr="003163B5" w:rsidRDefault="003163B5" w:rsidP="003163B5">
      <w:pPr>
        <w:pStyle w:val="BX"/>
      </w:pPr>
      <w:r>
        <w:rPr>
          <w:rStyle w:val="InsetHeading"/>
        </w:rPr>
        <w:t>Note:</w:t>
      </w:r>
      <w:r>
        <w:t xml:space="preserve"> This report only takes into account work orders that have already been closed.</w:t>
      </w:r>
      <w:r w:rsidR="00B1407D">
        <w:t xml:space="preserve"> If you want to include work orders that haven’t been closed yet, you can use the Work Order History report, grouping by unit and specifying other options as appropriate. For more, see </w:t>
      </w:r>
      <w:r w:rsidR="00B1407D" w:rsidRPr="00120959">
        <w:rPr>
          <w:rStyle w:val="CrossRef"/>
        </w:rPr>
        <w:fldChar w:fldCharType="begin"/>
      </w:r>
      <w:r w:rsidR="00B1407D" w:rsidRPr="00120959">
        <w:rPr>
          <w:rStyle w:val="CrossRef"/>
        </w:rPr>
        <w:instrText xml:space="preserve"> REF WorkOrderHistoryReport \h</w:instrText>
      </w:r>
      <w:r w:rsidR="00AE5570" w:rsidRPr="00120959">
        <w:rPr>
          <w:rStyle w:val="CrossRef"/>
        </w:rPr>
        <w:instrText xml:space="preserve"> </w:instrText>
      </w:r>
      <w:r w:rsidR="00B1407D" w:rsidRPr="00120959">
        <w:rPr>
          <w:rStyle w:val="CrossRef"/>
        </w:rPr>
        <w:instrText xml:space="preserve">\* MERGEFORMAT </w:instrText>
      </w:r>
      <w:r w:rsidR="00B1407D" w:rsidRPr="00120959">
        <w:rPr>
          <w:rStyle w:val="CrossRef"/>
        </w:rPr>
      </w:r>
      <w:r w:rsidR="00B1407D" w:rsidRPr="00120959">
        <w:rPr>
          <w:rStyle w:val="CrossRef"/>
        </w:rPr>
        <w:fldChar w:fldCharType="separate"/>
      </w:r>
      <w:r w:rsidR="00371F89" w:rsidRPr="00371F89">
        <w:rPr>
          <w:rStyle w:val="CrossRef"/>
        </w:rPr>
        <w:t>Work Order History Report</w:t>
      </w:r>
      <w:r w:rsidR="00B1407D" w:rsidRPr="00120959">
        <w:rPr>
          <w:rStyle w:val="CrossRef"/>
        </w:rPr>
        <w:fldChar w:fldCharType="end"/>
      </w:r>
      <w:r w:rsidR="00B1407D" w:rsidRPr="00B1407D">
        <w:rPr>
          <w:rStyle w:val="printedonly"/>
        </w:rPr>
        <w:t xml:space="preserve"> on page </w:t>
      </w:r>
      <w:r w:rsidR="00B1407D" w:rsidRPr="00B1407D">
        <w:rPr>
          <w:rStyle w:val="printedonly"/>
        </w:rPr>
        <w:fldChar w:fldCharType="begin"/>
      </w:r>
      <w:r w:rsidR="00B1407D" w:rsidRPr="00B1407D">
        <w:rPr>
          <w:rStyle w:val="printedonly"/>
        </w:rPr>
        <w:instrText xml:space="preserve"> PAGEREF WorkOrderHistoryReport \h </w:instrText>
      </w:r>
      <w:r w:rsidR="00B1407D" w:rsidRPr="00B1407D">
        <w:rPr>
          <w:rStyle w:val="printedonly"/>
        </w:rPr>
      </w:r>
      <w:r w:rsidR="00B1407D" w:rsidRPr="00B1407D">
        <w:rPr>
          <w:rStyle w:val="printedonly"/>
        </w:rPr>
        <w:fldChar w:fldCharType="separate"/>
      </w:r>
      <w:r w:rsidR="00371F89">
        <w:rPr>
          <w:rStyle w:val="printedonly"/>
          <w:noProof/>
        </w:rPr>
        <w:t>581</w:t>
      </w:r>
      <w:r w:rsidR="00B1407D" w:rsidRPr="00B1407D">
        <w:rPr>
          <w:rStyle w:val="printedonly"/>
        </w:rPr>
        <w:fldChar w:fldCharType="end"/>
      </w:r>
      <w:r w:rsidR="00B1407D">
        <w:t>.</w:t>
      </w:r>
    </w:p>
    <w:p w14:paraId="32C0DF51" w14:textId="77777777" w:rsidR="00236EB0" w:rsidRDefault="00236EB0">
      <w:pPr>
        <w:pStyle w:val="B4"/>
      </w:pPr>
    </w:p>
    <w:p w14:paraId="2C43F28E" w14:textId="77777777" w:rsidR="00236EB0" w:rsidRDefault="00236EB0">
      <w:pPr>
        <w:pStyle w:val="JNormal"/>
      </w:pPr>
      <w:r>
        <w:t xml:space="preserve">To print a maintenance history report, go to </w:t>
      </w:r>
      <w:r>
        <w:rPr>
          <w:rStyle w:val="CPanel"/>
        </w:rPr>
        <w:t>Units</w:t>
      </w:r>
      <w:r>
        <w:t xml:space="preserve"> | </w:t>
      </w:r>
      <w:r>
        <w:rPr>
          <w:rStyle w:val="CPanel"/>
        </w:rPr>
        <w:t>Reports</w:t>
      </w:r>
      <w:r>
        <w:t xml:space="preserve"> | </w:t>
      </w:r>
      <w:r>
        <w:rPr>
          <w:rStyle w:val="CPanel"/>
        </w:rPr>
        <w:t>Maintenance History</w:t>
      </w:r>
      <w:r w:rsidR="00073300">
        <w:fldChar w:fldCharType="begin"/>
      </w:r>
      <w:r>
        <w:instrText xml:space="preserve"> XE "units: reports: maintenance history" </w:instrText>
      </w:r>
      <w:r w:rsidR="00073300">
        <w:fldChar w:fldCharType="end"/>
      </w:r>
      <w:r>
        <w:t>. The window contains the following:</w:t>
      </w:r>
    </w:p>
    <w:p w14:paraId="45BCFA0B" w14:textId="77777777" w:rsidR="00236EB0" w:rsidRDefault="00236EB0">
      <w:pPr>
        <w:pStyle w:val="B4"/>
      </w:pPr>
    </w:p>
    <w:p w14:paraId="7DD14445"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603507D2" w14:textId="77777777"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D79EDC2"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79A32FF2" w14:textId="77777777"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04735C84" w14:textId="77777777" w:rsidR="008C4721" w:rsidRPr="00D518F0" w:rsidRDefault="008C4721" w:rsidP="008C4721">
      <w:pPr>
        <w:pStyle w:val="B4"/>
      </w:pPr>
    </w:p>
    <w:p w14:paraId="58B0E255" w14:textId="77777777" w:rsidR="00236EB0" w:rsidRDefault="000D4963">
      <w:pPr>
        <w:pStyle w:val="WindowItem"/>
      </w:pPr>
      <w:r>
        <w:rPr>
          <w:rStyle w:val="CButton"/>
        </w:rPr>
        <w:t>Filters</w:t>
      </w:r>
      <w:r w:rsidR="00236EB0">
        <w:t xml:space="preserve"> section: Options controlling which units and work orders will be included in the report.</w:t>
      </w:r>
      <w:r w:rsidR="004F7C63">
        <w:t xml:space="preserve"> For more information, see </w:t>
      </w:r>
      <w:r w:rsidR="004F7C63" w:rsidRPr="004A5FF3">
        <w:rPr>
          <w:rStyle w:val="CrossRef"/>
        </w:rPr>
        <w:fldChar w:fldCharType="begin"/>
      </w:r>
      <w:r w:rsidR="004F7C63" w:rsidRPr="004A5FF3">
        <w:rPr>
          <w:rStyle w:val="CrossRef"/>
        </w:rPr>
        <w:instrText xml:space="preserve"> REF ReportFilters \h </w:instrText>
      </w:r>
      <w:r w:rsidR="004F7C63">
        <w:rPr>
          <w:rStyle w:val="CrossRef"/>
        </w:rPr>
        <w:instrText xml:space="preserve"> \* MERGEFORMAT </w:instrText>
      </w:r>
      <w:r w:rsidR="004F7C63" w:rsidRPr="004A5FF3">
        <w:rPr>
          <w:rStyle w:val="CrossRef"/>
        </w:rPr>
      </w:r>
      <w:r w:rsidR="004F7C63" w:rsidRPr="004A5FF3">
        <w:rPr>
          <w:rStyle w:val="CrossRef"/>
        </w:rPr>
        <w:fldChar w:fldCharType="separate"/>
      </w:r>
      <w:r w:rsidR="00371F89" w:rsidRPr="00371F89">
        <w:rPr>
          <w:rStyle w:val="CrossRef"/>
        </w:rPr>
        <w:t>Report Filters</w:t>
      </w:r>
      <w:r w:rsidR="004F7C63" w:rsidRPr="004A5FF3">
        <w:rPr>
          <w:rStyle w:val="CrossRef"/>
        </w:rPr>
        <w:fldChar w:fldCharType="end"/>
      </w:r>
      <w:r w:rsidR="004F7C63" w:rsidRPr="004A5FF3">
        <w:rPr>
          <w:rStyle w:val="printedonly"/>
        </w:rPr>
        <w:t xml:space="preserve"> on page </w:t>
      </w:r>
      <w:r w:rsidR="004F7C63" w:rsidRPr="004A5FF3">
        <w:rPr>
          <w:rStyle w:val="printedonly"/>
        </w:rPr>
        <w:fldChar w:fldCharType="begin"/>
      </w:r>
      <w:r w:rsidR="004F7C63" w:rsidRPr="004A5FF3">
        <w:rPr>
          <w:rStyle w:val="printedonly"/>
        </w:rPr>
        <w:instrText xml:space="preserve"> PAGEREF ReportFilters \h </w:instrText>
      </w:r>
      <w:r w:rsidR="004F7C63" w:rsidRPr="004A5FF3">
        <w:rPr>
          <w:rStyle w:val="printedonly"/>
        </w:rPr>
      </w:r>
      <w:r w:rsidR="004F7C63" w:rsidRPr="004A5FF3">
        <w:rPr>
          <w:rStyle w:val="printedonly"/>
        </w:rPr>
        <w:fldChar w:fldCharType="separate"/>
      </w:r>
      <w:r w:rsidR="00371F89">
        <w:rPr>
          <w:rStyle w:val="printedonly"/>
          <w:noProof/>
        </w:rPr>
        <w:t>100</w:t>
      </w:r>
      <w:r w:rsidR="004F7C63" w:rsidRPr="004A5FF3">
        <w:rPr>
          <w:rStyle w:val="printedonly"/>
        </w:rPr>
        <w:fldChar w:fldCharType="end"/>
      </w:r>
      <w:r w:rsidR="004F7C63">
        <w:t>.</w:t>
      </w:r>
    </w:p>
    <w:p w14:paraId="14E7C16E" w14:textId="7777777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14:paraId="19F457AE" w14:textId="77777777" w:rsidR="00DF15E7" w:rsidRPr="004E2E08" w:rsidRDefault="00DF15E7" w:rsidP="00DF15E7">
      <w:pPr>
        <w:pStyle w:val="WindowItem"/>
      </w:pPr>
      <w:r>
        <w:rPr>
          <w:rStyle w:val="CButton"/>
        </w:rPr>
        <w:t>Field Selection</w:t>
      </w:r>
      <w:r>
        <w:t xml:space="preserve"> section: Options controlling which information fields will be included in the report.</w:t>
      </w:r>
    </w:p>
    <w:p w14:paraId="4DD462F6" w14:textId="77777777" w:rsidR="00B36918" w:rsidRPr="003E797F" w:rsidRDefault="00B36918" w:rsidP="00B36918">
      <w:pPr>
        <w:pStyle w:val="WindowItem2"/>
      </w:pPr>
      <w:r w:rsidRPr="000A597E">
        <w:rPr>
          <w:rStyle w:val="CButton"/>
        </w:rPr>
        <w:t>Suppress Costs</w:t>
      </w:r>
      <w:r>
        <w:t>: Omits any money information that might otherwise be displayed in the report.</w:t>
      </w:r>
    </w:p>
    <w:p w14:paraId="67E54C69" w14:textId="77777777" w:rsidR="00236EB0" w:rsidRDefault="00236EB0">
      <w:pPr>
        <w:pStyle w:val="WindowItem"/>
      </w:pPr>
      <w:r w:rsidRPr="000A597E">
        <w:rPr>
          <w:rStyle w:val="CButton"/>
        </w:rPr>
        <w:t>Advanced</w:t>
      </w:r>
      <w:r>
        <w:t xml:space="preserve"> section: Miscellaneous options.</w:t>
      </w:r>
    </w:p>
    <w:p w14:paraId="62B13833" w14:textId="77777777" w:rsidR="009A03FF" w:rsidRPr="00746418" w:rsidRDefault="009A03FF" w:rsidP="009A03FF">
      <w:pPr>
        <w:pStyle w:val="WindowItem2"/>
      </w:pPr>
      <w:r>
        <w:rPr>
          <w:rStyle w:val="CButton"/>
        </w:rPr>
        <w:t>Summary Format</w:t>
      </w:r>
      <w:r>
        <w:t xml:space="preserve">: If this checkbox is checkmarked, </w:t>
      </w:r>
      <w:r w:rsidR="0018078A">
        <w:t xml:space="preserve">you </w:t>
      </w:r>
      <w:r>
        <w:t xml:space="preserve">don’t see information on individual </w:t>
      </w:r>
      <w:r w:rsidR="0018078A">
        <w:t>units</w:t>
      </w:r>
      <w:r>
        <w:t xml:space="preserve">; instead, you get a summary of all requests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w:t>
      </w:r>
      <w:r w:rsidR="00F62D55">
        <w:t xml:space="preserve"> unit</w:t>
      </w:r>
      <w:r>
        <w:t xml:space="preserve"> category.</w:t>
      </w:r>
    </w:p>
    <w:p w14:paraId="43C5F77C" w14:textId="77777777"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1CB42CA9" w14:textId="77777777" w:rsidR="00236EB0" w:rsidRDefault="00236EB0">
      <w:pPr>
        <w:pStyle w:val="WindowItem2"/>
      </w:pPr>
      <w:r w:rsidRPr="00D94147">
        <w:rPr>
          <w:rStyle w:val="CField"/>
        </w:rPr>
        <w:t>Title</w:t>
      </w:r>
      <w:r>
        <w:t>: The title to be printed at the beginning of the report.</w:t>
      </w:r>
    </w:p>
    <w:p w14:paraId="4722165A"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1C05510"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A8BFC89"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7763F6AD" w14:textId="77777777" w:rsidR="00667307" w:rsidRDefault="00667307" w:rsidP="00667307">
      <w:pPr>
        <w:pStyle w:val="WindowItem"/>
      </w:pPr>
      <w:r>
        <w:rPr>
          <w:rStyle w:val="LoseThisLine"/>
        </w:rPr>
        <w:t>///</w:t>
      </w:r>
      <w:r w:rsidR="00873650">
        <w:rPr>
          <w:rStyle w:val="CButton"/>
        </w:rPr>
        <w:t>!Print!</w:t>
      </w:r>
      <w:r>
        <w:t>: Immediately prints the report.</w:t>
      </w:r>
    </w:p>
    <w:p w14:paraId="50FB32B3"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4FD4CD93"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31DF645C" w14:textId="77777777" w:rsidR="00236EB0" w:rsidRDefault="00236EB0">
      <w:pPr>
        <w:pStyle w:val="WindowItem"/>
      </w:pPr>
      <w:r>
        <w:rPr>
          <w:rStyle w:val="LoseThisLine"/>
        </w:rPr>
        <w:t>///</w:t>
      </w:r>
      <w:r w:rsidRPr="000A597E">
        <w:rPr>
          <w:rStyle w:val="CButton"/>
        </w:rPr>
        <w:t>Close</w:t>
      </w:r>
      <w:r>
        <w:t>: Closes the window.</w:t>
      </w:r>
    </w:p>
    <w:p w14:paraId="6219DCBC"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153604CC" w14:textId="77777777"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AE55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 xml:space="preserve">. For more on units, see </w:t>
      </w:r>
      <w:r w:rsidR="00271295" w:rsidRPr="00005632">
        <w:rPr>
          <w:rStyle w:val="onlineonly"/>
        </w:rPr>
        <w:fldChar w:fldCharType="begin"/>
      </w:r>
      <w:r w:rsidR="00271295" w:rsidRPr="00005632">
        <w:rPr>
          <w:rStyle w:val="onlineonly"/>
        </w:rPr>
        <w:instrText xml:space="preserve"> REF Units \h</w:instrText>
      </w:r>
      <w:r w:rsidR="00AE55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Units</w:t>
      </w:r>
      <w:r w:rsidR="00271295" w:rsidRPr="00005632">
        <w:rPr>
          <w:rStyle w:val="onlineonly"/>
        </w:rPr>
        <w:fldChar w:fldCharType="end"/>
      </w:r>
      <w:r w:rsidRPr="00005632">
        <w:rPr>
          <w:rStyle w:val="onlineonly"/>
        </w:rPr>
        <w:t>.</w:t>
      </w:r>
    </w:p>
    <w:p w14:paraId="5462BA2F" w14:textId="77777777" w:rsidR="00236EB0" w:rsidRPr="00B84982" w:rsidRDefault="00073300">
      <w:pPr>
        <w:pStyle w:val="B2"/>
      </w:pPr>
      <w:r w:rsidRPr="00B84982">
        <w:fldChar w:fldCharType="begin"/>
      </w:r>
      <w:r w:rsidR="00236EB0" w:rsidRPr="00B84982">
        <w:instrText xml:space="preserve"> SET DialogName “Report.Unit Replacement Forecast” </w:instrText>
      </w:r>
      <w:r w:rsidRPr="00B84982">
        <w:fldChar w:fldCharType="separate"/>
      </w:r>
      <w:r w:rsidR="00371F89" w:rsidRPr="00B84982">
        <w:rPr>
          <w:noProof/>
        </w:rPr>
        <w:t>Report.Unit Replacement Forecast</w:t>
      </w:r>
      <w:r w:rsidRPr="00B84982">
        <w:fldChar w:fldCharType="end"/>
      </w:r>
    </w:p>
    <w:p w14:paraId="6A8D8021" w14:textId="77777777" w:rsidR="00236EB0" w:rsidRDefault="0005305B">
      <w:pPr>
        <w:pStyle w:val="Heading3"/>
      </w:pPr>
      <w:bookmarkStart w:id="1240" w:name="ReplacementSchedule"/>
      <w:bookmarkStart w:id="1241" w:name="_Toc508886075"/>
      <w:r>
        <w:t>Unit R</w:t>
      </w:r>
      <w:r w:rsidR="00236EB0">
        <w:t>eplacement Forecast Report</w:t>
      </w:r>
      <w:bookmarkEnd w:id="1240"/>
      <w:bookmarkEnd w:id="1241"/>
    </w:p>
    <w:p w14:paraId="517950C6" w14:textId="77777777" w:rsidR="00236EB0" w:rsidRDefault="0005305B">
      <w:pPr>
        <w:pStyle w:val="JNormal"/>
      </w:pPr>
      <w:r>
        <w:fldChar w:fldCharType="begin"/>
      </w:r>
      <w:r>
        <w:instrText xml:space="preserve"> XE "unit replacement forecast report" </w:instrText>
      </w:r>
      <w:r>
        <w:fldChar w:fldCharType="end"/>
      </w:r>
      <w:r w:rsidR="00073300">
        <w:fldChar w:fldCharType="begin"/>
      </w:r>
      <w:r w:rsidR="00236EB0">
        <w:instrText xml:space="preserve"> XE “replacement forecast report” </w:instrText>
      </w:r>
      <w:r w:rsidR="00073300">
        <w:fldChar w:fldCharType="end"/>
      </w:r>
      <w:r w:rsidR="00073300">
        <w:fldChar w:fldCharType="begin"/>
      </w:r>
      <w:r w:rsidR="00236EB0">
        <w:instrText xml:space="preserve"> XE “reports: replacement forecast” </w:instrText>
      </w:r>
      <w:r w:rsidR="00073300">
        <w:fldChar w:fldCharType="end"/>
      </w:r>
      <w:r>
        <w:fldChar w:fldCharType="begin"/>
      </w:r>
      <w:r>
        <w:instrText xml:space="preserve"> XE "reports: unit replacement forecast" </w:instrText>
      </w:r>
      <w:r>
        <w:fldChar w:fldCharType="end"/>
      </w:r>
      <w:r w:rsidR="00236EB0">
        <w:t xml:space="preserve">The </w:t>
      </w:r>
      <w:r>
        <w:rPr>
          <w:rStyle w:val="NewTerm"/>
        </w:rPr>
        <w:t>Unit R</w:t>
      </w:r>
      <w:r w:rsidR="00236EB0">
        <w:rPr>
          <w:rStyle w:val="NewTerm"/>
        </w:rPr>
        <w:t>eplacement Forecast</w:t>
      </w:r>
      <w:r w:rsidR="00236EB0">
        <w:t xml:space="preserve"> report lists information about expected replacement of units due to age. Information for this report is taken from the </w:t>
      </w:r>
      <w:r w:rsidR="00236EB0" w:rsidRPr="000A597E">
        <w:rPr>
          <w:rStyle w:val="CButton"/>
        </w:rPr>
        <w:t>Value</w:t>
      </w:r>
      <w:r w:rsidR="00236EB0">
        <w:t xml:space="preserve"> section of a unit record. (For more, see </w:t>
      </w:r>
      <w:r w:rsidR="00271295" w:rsidRPr="00120959">
        <w:rPr>
          <w:rStyle w:val="CrossRef"/>
        </w:rPr>
        <w:fldChar w:fldCharType="begin"/>
      </w:r>
      <w:r w:rsidR="00271295" w:rsidRPr="00120959">
        <w:rPr>
          <w:rStyle w:val="CrossRef"/>
        </w:rPr>
        <w:instrText xml:space="preserve"> REF UnitEditor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Units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UnitEditor \h </w:instrText>
      </w:r>
      <w:r w:rsidR="00073300">
        <w:rPr>
          <w:rStyle w:val="printedonly"/>
        </w:rPr>
      </w:r>
      <w:r w:rsidR="00073300">
        <w:rPr>
          <w:rStyle w:val="printedonly"/>
        </w:rPr>
        <w:fldChar w:fldCharType="separate"/>
      </w:r>
      <w:r w:rsidR="00371F89">
        <w:rPr>
          <w:rStyle w:val="printedonly"/>
          <w:noProof/>
        </w:rPr>
        <w:t>691</w:t>
      </w:r>
      <w:r w:rsidR="00073300">
        <w:rPr>
          <w:rStyle w:val="printedonly"/>
        </w:rPr>
        <w:fldChar w:fldCharType="end"/>
      </w:r>
      <w:r w:rsidR="00236EB0">
        <w:t>.)</w:t>
      </w:r>
    </w:p>
    <w:p w14:paraId="361C8D27" w14:textId="77777777" w:rsidR="00236EB0" w:rsidRDefault="00236EB0">
      <w:pPr>
        <w:pStyle w:val="B4"/>
      </w:pPr>
    </w:p>
    <w:p w14:paraId="005FE71D" w14:textId="77777777" w:rsidR="003D79C3" w:rsidRPr="00C85508" w:rsidRDefault="003D79C3" w:rsidP="003D79C3">
      <w:pPr>
        <w:pStyle w:val="BX"/>
      </w:pPr>
      <w:r>
        <w:t xml:space="preserve">The more information you record in the unit record’s </w:t>
      </w:r>
      <w:r>
        <w:rPr>
          <w:rStyle w:val="CButton"/>
        </w:rPr>
        <w:t>Value</w:t>
      </w:r>
      <w:r>
        <w:t xml:space="preserve"> section, the better your replacement forecasts will be. If you don’t fill in some of the section’s fields, MainBoss will do its best to choose substitute values; however, the results will probably be less reliable.</w:t>
      </w:r>
      <w:r w:rsidR="00004812">
        <w:br/>
      </w:r>
      <w:r w:rsidR="00004812" w:rsidRPr="00004812">
        <w:rPr>
          <w:rStyle w:val="hl"/>
        </w:rPr>
        <w:br/>
      </w:r>
      <w:r w:rsidR="00C85508">
        <w:t xml:space="preserve">If too many </w:t>
      </w:r>
      <w:r w:rsidR="00C85508">
        <w:rPr>
          <w:rStyle w:val="CButton"/>
        </w:rPr>
        <w:t>Value</w:t>
      </w:r>
      <w:r w:rsidR="00C85508">
        <w:t xml:space="preserve"> fields are blank, MainBoss will not be able to </w:t>
      </w:r>
      <w:r w:rsidR="00884216">
        <w:t>c</w:t>
      </w:r>
      <w:r w:rsidR="00004812">
        <w:t>alculate meaningful information. In this case, MainBoss will either omit forecast values or will completely omit the unit from the report.</w:t>
      </w:r>
    </w:p>
    <w:p w14:paraId="7A32041F" w14:textId="77777777" w:rsidR="003D79C3" w:rsidRDefault="003D79C3" w:rsidP="003D79C3">
      <w:pPr>
        <w:pStyle w:val="B4"/>
      </w:pPr>
    </w:p>
    <w:p w14:paraId="6BD50921" w14:textId="77777777" w:rsidR="005D1818" w:rsidRDefault="005D1818" w:rsidP="005D1818">
      <w:pPr>
        <w:pStyle w:val="JNormal"/>
      </w:pPr>
      <w:r>
        <w:t>The Replacement Forecast report is designed to calculate the replacement costs for units once the units reach the end of their operational lives. There are many ways this can work, but here are a few examples:</w:t>
      </w:r>
    </w:p>
    <w:p w14:paraId="66CC268E" w14:textId="77777777" w:rsidR="005D1818" w:rsidRDefault="005D1818" w:rsidP="005D1818">
      <w:pPr>
        <w:pStyle w:val="B4"/>
      </w:pPr>
    </w:p>
    <w:p w14:paraId="40F00142" w14:textId="77777777" w:rsidR="005D1818" w:rsidRDefault="005D1818" w:rsidP="00692709">
      <w:pPr>
        <w:pStyle w:val="BU"/>
        <w:numPr>
          <w:ilvl w:val="0"/>
          <w:numId w:val="3"/>
        </w:numPr>
      </w:pPr>
      <w:r>
        <w:t xml:space="preserve">When you purchase a unit, you specify the purchase cost and the unit’s </w:t>
      </w:r>
      <w:r w:rsidR="0099775C">
        <w:t>expected</w:t>
      </w:r>
      <w:r>
        <w:t xml:space="preserve"> lifetime</w:t>
      </w:r>
      <w:r w:rsidR="0099775C">
        <w:fldChar w:fldCharType="begin"/>
      </w:r>
      <w:r w:rsidR="0099775C">
        <w:instrText xml:space="preserve"> XE "expected lifetime" </w:instrText>
      </w:r>
      <w:r w:rsidR="0099775C">
        <w:fldChar w:fldCharType="end"/>
      </w:r>
      <w:r>
        <w:t xml:space="preserve"> as given by the manufacturer. MainBoss then calculates the unit’s expected end-of-life date, increases the purchase cost to account for inflation, and gives you the result as the expected replacement cost.</w:t>
      </w:r>
    </w:p>
    <w:p w14:paraId="526D1B7D" w14:textId="77777777" w:rsidR="005D1818" w:rsidRDefault="005D1818" w:rsidP="00692709">
      <w:pPr>
        <w:pStyle w:val="BU"/>
        <w:numPr>
          <w:ilvl w:val="0"/>
          <w:numId w:val="3"/>
        </w:numPr>
      </w:pPr>
      <w:r>
        <w:t xml:space="preserve">Periodically, </w:t>
      </w:r>
      <w:r w:rsidR="000D1FE6">
        <w:t>you might review your units and enter new replacement cost estimates. For example, you might say, “If we had to replace this unit today, we’d have to pay $1000.” MainBoss would then calculate the unit’s expected end-of-life date and would inflate the $1000 appropriately to get the actual expected replacement cost.</w:t>
      </w:r>
    </w:p>
    <w:p w14:paraId="3EC4746F" w14:textId="77777777" w:rsidR="000D1FE6" w:rsidRDefault="000D1FE6" w:rsidP="00692709">
      <w:pPr>
        <w:pStyle w:val="BU"/>
        <w:numPr>
          <w:ilvl w:val="0"/>
          <w:numId w:val="3"/>
        </w:numPr>
      </w:pPr>
      <w:r>
        <w:t>After a unit has been in operation for a while, you may set a “</w:t>
      </w:r>
      <w:r>
        <w:rPr>
          <w:rStyle w:val="CField"/>
        </w:rPr>
        <w:t>Scrap Date</w:t>
      </w:r>
      <w:r>
        <w:t>” estimate that is different from “</w:t>
      </w:r>
      <w:r>
        <w:rPr>
          <w:rStyle w:val="CField"/>
        </w:rPr>
        <w:t>Purchase Date</w:t>
      </w:r>
      <w:r>
        <w:t>” plus “</w:t>
      </w:r>
      <w:r>
        <w:rPr>
          <w:rStyle w:val="CField"/>
        </w:rPr>
        <w:t>Typical Life</w:t>
      </w:r>
      <w:r>
        <w:t>”. In this case, MainBoss will calculate replacement cost based on the “</w:t>
      </w:r>
      <w:r>
        <w:rPr>
          <w:rStyle w:val="CField"/>
        </w:rPr>
        <w:t>Scrap Date</w:t>
      </w:r>
      <w:r>
        <w:t>” you set (again using price information inflated by an appropriate amount).</w:t>
      </w:r>
    </w:p>
    <w:p w14:paraId="11B3A0FE" w14:textId="77777777" w:rsidR="00C21087" w:rsidRPr="00C21087" w:rsidRDefault="00C21087" w:rsidP="00C21087">
      <w:pPr>
        <w:pStyle w:val="JNormal"/>
      </w:pPr>
      <w:r>
        <w:t xml:space="preserve">Many other scenarios are possible. In each case, MainBoss applies a given rate of inflation to obtain an estimate of the final replacement cost for a unit. You set your expected rate of inflation in the </w:t>
      </w:r>
      <w:r>
        <w:rPr>
          <w:rStyle w:val="CButton"/>
        </w:rPr>
        <w:t>Advanced</w:t>
      </w:r>
      <w:r>
        <w:t xml:space="preserve"> section of the window for generating the report.</w:t>
      </w:r>
    </w:p>
    <w:p w14:paraId="3333DB82" w14:textId="77777777" w:rsidR="005D1818" w:rsidRPr="005D1818" w:rsidRDefault="005D1818" w:rsidP="005D1818">
      <w:pPr>
        <w:pStyle w:val="B4"/>
      </w:pPr>
    </w:p>
    <w:p w14:paraId="6778DCA5" w14:textId="77777777" w:rsidR="00236EB0" w:rsidRDefault="00236EB0">
      <w:pPr>
        <w:pStyle w:val="JNormal"/>
      </w:pPr>
      <w:r>
        <w:t>In order for a unit to be listed in the replacement forecast, the unit record must have replacement-related information. Specifically:</w:t>
      </w:r>
    </w:p>
    <w:p w14:paraId="22B59EA7" w14:textId="77777777" w:rsidR="00236EB0" w:rsidRDefault="00236EB0">
      <w:pPr>
        <w:pStyle w:val="B4"/>
      </w:pPr>
    </w:p>
    <w:p w14:paraId="2C94380C" w14:textId="77777777" w:rsidR="00236EB0" w:rsidRDefault="00236EB0" w:rsidP="00692709">
      <w:pPr>
        <w:pStyle w:val="BU"/>
        <w:numPr>
          <w:ilvl w:val="0"/>
          <w:numId w:val="3"/>
        </w:numPr>
      </w:pPr>
      <w:r>
        <w:t>Either the record has a non-blank “</w:t>
      </w:r>
      <w:r w:rsidRPr="00D94147">
        <w:rPr>
          <w:rStyle w:val="CField"/>
        </w:rPr>
        <w:t>Scrap Date</w:t>
      </w:r>
      <w:r>
        <w:t>”, or the record has a non-blank “</w:t>
      </w:r>
      <w:r w:rsidRPr="00D94147">
        <w:rPr>
          <w:rStyle w:val="CField"/>
        </w:rPr>
        <w:t>Purchase Date</w:t>
      </w:r>
      <w:r>
        <w:t>” and a “</w:t>
      </w:r>
      <w:r w:rsidRPr="00D94147">
        <w:rPr>
          <w:rStyle w:val="CField"/>
        </w:rPr>
        <w:t>Typical Life</w:t>
      </w:r>
      <w:r>
        <w:t>” greater than zero.</w:t>
      </w:r>
    </w:p>
    <w:p w14:paraId="4D36F3DC" w14:textId="77777777" w:rsidR="00743701" w:rsidRDefault="00743701" w:rsidP="00692709">
      <w:pPr>
        <w:pStyle w:val="BU"/>
        <w:numPr>
          <w:ilvl w:val="0"/>
          <w:numId w:val="3"/>
        </w:numPr>
      </w:pPr>
      <w:r>
        <w:t>Either the “</w:t>
      </w:r>
      <w:r w:rsidRPr="00743701">
        <w:rPr>
          <w:rStyle w:val="CField"/>
        </w:rPr>
        <w:t>Purchase</w:t>
      </w:r>
      <w:r>
        <w:rPr>
          <w:rStyle w:val="CField"/>
        </w:rPr>
        <w:t xml:space="preserve"> Cost</w:t>
      </w:r>
      <w:r>
        <w:t>” or “</w:t>
      </w:r>
      <w:r>
        <w:rPr>
          <w:rStyle w:val="CField"/>
        </w:rPr>
        <w:t>Replacement Cost</w:t>
      </w:r>
      <w:r>
        <w:t>” must be non-zero</w:t>
      </w:r>
    </w:p>
    <w:p w14:paraId="50360E0C" w14:textId="77777777" w:rsidR="00236EB0" w:rsidRDefault="00236EB0" w:rsidP="00692709">
      <w:pPr>
        <w:pStyle w:val="BU"/>
        <w:numPr>
          <w:ilvl w:val="0"/>
          <w:numId w:val="3"/>
        </w:numPr>
      </w:pPr>
      <w:r>
        <w:t>Either the record has a non-blank “</w:t>
      </w:r>
      <w:r w:rsidRPr="00D94147">
        <w:rPr>
          <w:rStyle w:val="CField"/>
        </w:rPr>
        <w:t xml:space="preserve">Replacement Cost </w:t>
      </w:r>
      <w:r w:rsidR="00573010">
        <w:rPr>
          <w:rStyle w:val="CField"/>
        </w:rPr>
        <w:t xml:space="preserve">Last </w:t>
      </w:r>
      <w:r w:rsidRPr="00D94147">
        <w:rPr>
          <w:rStyle w:val="CField"/>
        </w:rPr>
        <w:t>Date</w:t>
      </w:r>
      <w:r>
        <w:t>” or a non-blank “</w:t>
      </w:r>
      <w:r w:rsidRPr="00D94147">
        <w:rPr>
          <w:rStyle w:val="CField"/>
        </w:rPr>
        <w:t>Purchase Date</w:t>
      </w:r>
      <w:r>
        <w:t>”</w:t>
      </w:r>
    </w:p>
    <w:p w14:paraId="44C5B501" w14:textId="77777777" w:rsidR="00743701" w:rsidRDefault="005D0C7F">
      <w:pPr>
        <w:pStyle w:val="JNormal"/>
      </w:pPr>
      <w:r>
        <w:t>When calculating values for the Replacement Forecast report, the following rules apply:</w:t>
      </w:r>
    </w:p>
    <w:p w14:paraId="6FBDCE9D" w14:textId="77777777" w:rsidR="005D0C7F" w:rsidRDefault="005D0C7F" w:rsidP="005D0C7F">
      <w:pPr>
        <w:pStyle w:val="B4"/>
      </w:pPr>
    </w:p>
    <w:p w14:paraId="5FAC4269" w14:textId="77777777" w:rsidR="005D0C7F" w:rsidRDefault="005D0C7F" w:rsidP="00692709">
      <w:pPr>
        <w:pStyle w:val="BU"/>
        <w:numPr>
          <w:ilvl w:val="0"/>
          <w:numId w:val="3"/>
        </w:numPr>
      </w:pPr>
      <w:r>
        <w:t>If you specify a “</w:t>
      </w:r>
      <w:r>
        <w:rPr>
          <w:rStyle w:val="CField"/>
        </w:rPr>
        <w:t>Scrap Date</w:t>
      </w:r>
      <w:r>
        <w:t>” and a “</w:t>
      </w:r>
      <w:r>
        <w:rPr>
          <w:rStyle w:val="CField"/>
        </w:rPr>
        <w:t>Purchase Date</w:t>
      </w:r>
      <w:r>
        <w:t>”, the unit’s lifetime will be calculated as “</w:t>
      </w:r>
      <w:r>
        <w:rPr>
          <w:rStyle w:val="CField"/>
        </w:rPr>
        <w:t>Scrap Date</w:t>
      </w:r>
      <w:r>
        <w:t>” minus “</w:t>
      </w:r>
      <w:r>
        <w:rPr>
          <w:rStyle w:val="CField"/>
        </w:rPr>
        <w:t>Purchase Date</w:t>
      </w:r>
      <w:r>
        <w:t>”; in this case, “</w:t>
      </w:r>
      <w:r>
        <w:rPr>
          <w:rStyle w:val="CField"/>
        </w:rPr>
        <w:t>Typical Life</w:t>
      </w:r>
      <w:r>
        <w:t>” will be ignored (since “</w:t>
      </w:r>
      <w:r>
        <w:rPr>
          <w:rStyle w:val="CField"/>
        </w:rPr>
        <w:t>Scrap Date</w:t>
      </w:r>
      <w:r>
        <w:t>” is taken to be more authoritative)</w:t>
      </w:r>
    </w:p>
    <w:p w14:paraId="6E7CAD34" w14:textId="77777777" w:rsidR="005D0C7F" w:rsidRDefault="005D0C7F" w:rsidP="00692709">
      <w:pPr>
        <w:pStyle w:val="BU"/>
        <w:numPr>
          <w:ilvl w:val="0"/>
          <w:numId w:val="3"/>
        </w:numPr>
      </w:pPr>
      <w:r>
        <w:t>MainBoss must calculate an</w:t>
      </w:r>
      <w:r w:rsidR="005D1818">
        <w:t xml:space="preserve"> expected</w:t>
      </w:r>
      <w:r>
        <w:t xml:space="preserve"> end-of-life date for the unit. This will be:</w:t>
      </w:r>
    </w:p>
    <w:p w14:paraId="400D95C8" w14:textId="77777777" w:rsidR="005D0C7F" w:rsidRDefault="005D0C7F" w:rsidP="00692709">
      <w:pPr>
        <w:pStyle w:val="Bullets1"/>
      </w:pPr>
      <w:r>
        <w:t>The “</w:t>
      </w:r>
      <w:r>
        <w:rPr>
          <w:rStyle w:val="CField"/>
        </w:rPr>
        <w:t>Scrap Date</w:t>
      </w:r>
      <w:r>
        <w:t>” if given</w:t>
      </w:r>
    </w:p>
    <w:p w14:paraId="6437F717" w14:textId="77777777" w:rsidR="005D0C7F" w:rsidRDefault="005D0C7F" w:rsidP="00692709">
      <w:pPr>
        <w:pStyle w:val="Bullets1"/>
      </w:pPr>
      <w:r>
        <w:t>The “</w:t>
      </w:r>
      <w:r>
        <w:rPr>
          <w:rStyle w:val="CField"/>
        </w:rPr>
        <w:t>Purchase Date</w:t>
      </w:r>
      <w:r>
        <w:t>” plus “</w:t>
      </w:r>
      <w:r>
        <w:rPr>
          <w:rStyle w:val="CField"/>
        </w:rPr>
        <w:t>Typical Life</w:t>
      </w:r>
      <w:r>
        <w:t>” if “</w:t>
      </w:r>
      <w:r>
        <w:rPr>
          <w:rStyle w:val="CField"/>
        </w:rPr>
        <w:t>Scrap Date</w:t>
      </w:r>
      <w:r>
        <w:t>” is not given</w:t>
      </w:r>
      <w:r w:rsidR="002441A8">
        <w:t>; if the unit record doesn’t give a “</w:t>
      </w:r>
      <w:r w:rsidR="002441A8">
        <w:rPr>
          <w:rStyle w:val="CField"/>
        </w:rPr>
        <w:t>Purchase Date</w:t>
      </w:r>
      <w:r w:rsidR="002441A8">
        <w:t>”, MainBoss assumes the unit was purchased today</w:t>
      </w:r>
    </w:p>
    <w:p w14:paraId="520F1A9A" w14:textId="77777777" w:rsidR="005D0C7F" w:rsidRDefault="005D0C7F" w:rsidP="00692709">
      <w:pPr>
        <w:pStyle w:val="Bullets1"/>
      </w:pPr>
      <w:r>
        <w:t>Today’s date if neither of the two preceding options is available, or if the options give a date in the past</w:t>
      </w:r>
      <w:r w:rsidR="00D8230C">
        <w:t>; for example, if “</w:t>
      </w:r>
      <w:r w:rsidR="00D8230C">
        <w:rPr>
          <w:rStyle w:val="CField"/>
        </w:rPr>
        <w:t>Scrap Date</w:t>
      </w:r>
      <w:r w:rsidR="00D8230C">
        <w:t>” is in the past but the unit is still active, MainBoss uses today’s date as the end of the unit’s life</w:t>
      </w:r>
    </w:p>
    <w:p w14:paraId="287C5958" w14:textId="77777777" w:rsidR="005D1818" w:rsidRDefault="005D1818" w:rsidP="005D1818">
      <w:pPr>
        <w:pStyle w:val="B4"/>
      </w:pPr>
    </w:p>
    <w:p w14:paraId="457C3ED0" w14:textId="77777777" w:rsidR="005D1818" w:rsidRDefault="005D1818" w:rsidP="00692709">
      <w:pPr>
        <w:pStyle w:val="BU"/>
        <w:numPr>
          <w:ilvl w:val="0"/>
          <w:numId w:val="3"/>
        </w:numPr>
      </w:pPr>
      <w:r>
        <w:t xml:space="preserve">MainBoss must also calculate a “basis cost” to be used in determining the actual replacement cost. This is the cost </w:t>
      </w:r>
      <w:r w:rsidR="002441A8">
        <w:t>that will be inflated to determine the final replacement cost. The basis cost is:</w:t>
      </w:r>
    </w:p>
    <w:p w14:paraId="4A829418" w14:textId="77777777" w:rsidR="002441A8" w:rsidRDefault="002441A8" w:rsidP="00692709">
      <w:pPr>
        <w:pStyle w:val="Bullets1"/>
      </w:pPr>
      <w:r>
        <w:t>The “</w:t>
      </w:r>
      <w:r>
        <w:rPr>
          <w:rStyle w:val="CField"/>
        </w:rPr>
        <w:t>Replacement Cost</w:t>
      </w:r>
      <w:r>
        <w:t>” if given</w:t>
      </w:r>
    </w:p>
    <w:p w14:paraId="0E783117" w14:textId="77777777" w:rsidR="002441A8" w:rsidRPr="005D0C7F" w:rsidRDefault="002441A8" w:rsidP="00692709">
      <w:pPr>
        <w:pStyle w:val="Bullets1"/>
      </w:pPr>
      <w:r>
        <w:t>The “</w:t>
      </w:r>
      <w:r>
        <w:rPr>
          <w:rStyle w:val="CField"/>
        </w:rPr>
        <w:t>Purchase Cost</w:t>
      </w:r>
      <w:r>
        <w:t>” if there is no “</w:t>
      </w:r>
      <w:r>
        <w:rPr>
          <w:rStyle w:val="CField"/>
        </w:rPr>
        <w:t>Replacement Cost</w:t>
      </w:r>
      <w:r>
        <w:t>”</w:t>
      </w:r>
    </w:p>
    <w:p w14:paraId="34000710" w14:textId="77777777" w:rsidR="00743701" w:rsidRDefault="00743701" w:rsidP="00743701">
      <w:pPr>
        <w:pStyle w:val="B4"/>
      </w:pPr>
    </w:p>
    <w:p w14:paraId="001BC423" w14:textId="77777777" w:rsidR="002441A8" w:rsidRPr="002441A8" w:rsidRDefault="002441A8" w:rsidP="00692709">
      <w:pPr>
        <w:pStyle w:val="BU"/>
        <w:numPr>
          <w:ilvl w:val="0"/>
          <w:numId w:val="3"/>
        </w:numPr>
      </w:pPr>
      <w:r>
        <w:t>Note that “</w:t>
      </w:r>
      <w:r>
        <w:rPr>
          <w:rStyle w:val="CField"/>
        </w:rPr>
        <w:t>Scrap Value</w:t>
      </w:r>
      <w:r>
        <w:t>” is never used in determining the replacement cost. “</w:t>
      </w:r>
      <w:r>
        <w:rPr>
          <w:rStyle w:val="CField"/>
        </w:rPr>
        <w:t>Scrap Value</w:t>
      </w:r>
      <w:r>
        <w:t>” is assumed to have nothing to do with replacement cost.</w:t>
      </w:r>
    </w:p>
    <w:p w14:paraId="44402597" w14:textId="77777777" w:rsidR="002441A8" w:rsidRDefault="002441A8" w:rsidP="002441A8">
      <w:pPr>
        <w:pStyle w:val="BX"/>
      </w:pPr>
      <w:r>
        <w:t>The assumptions listed above may sometimes give unsatisfactory cost estimates. However, they are considered to be the best choices available in the absence of useful information.</w:t>
      </w:r>
    </w:p>
    <w:p w14:paraId="6BEEF882" w14:textId="77777777" w:rsidR="002441A8" w:rsidRPr="002441A8" w:rsidRDefault="002441A8" w:rsidP="002441A8">
      <w:pPr>
        <w:pStyle w:val="B4"/>
      </w:pPr>
    </w:p>
    <w:p w14:paraId="49C0759B" w14:textId="77777777" w:rsidR="00236EB0" w:rsidRDefault="00236EB0">
      <w:pPr>
        <w:pStyle w:val="JNormal"/>
      </w:pPr>
      <w:r>
        <w:t xml:space="preserve">To print a replacement forecast, go to </w:t>
      </w:r>
      <w:r>
        <w:rPr>
          <w:rStyle w:val="CPanel"/>
        </w:rPr>
        <w:t>Units</w:t>
      </w:r>
      <w:r>
        <w:t xml:space="preserve"> | </w:t>
      </w:r>
      <w:r>
        <w:rPr>
          <w:rStyle w:val="CPanel"/>
        </w:rPr>
        <w:t>Reports</w:t>
      </w:r>
      <w:r>
        <w:t xml:space="preserve"> | </w:t>
      </w:r>
      <w:r w:rsidR="003E5260">
        <w:rPr>
          <w:rStyle w:val="CPanel"/>
        </w:rPr>
        <w:t>Unit R</w:t>
      </w:r>
      <w:r>
        <w:rPr>
          <w:rStyle w:val="CPanel"/>
        </w:rPr>
        <w:t>eplacement Forecast</w:t>
      </w:r>
      <w:r w:rsidR="00073300">
        <w:fldChar w:fldCharType="begin"/>
      </w:r>
      <w:r>
        <w:instrText xml:space="preserve"> XE "units: reports: </w:instrText>
      </w:r>
      <w:r w:rsidR="003E5260">
        <w:instrText xml:space="preserve">unit </w:instrText>
      </w:r>
      <w:r>
        <w:instrText xml:space="preserve">replacement forecast" </w:instrText>
      </w:r>
      <w:r w:rsidR="00073300">
        <w:fldChar w:fldCharType="end"/>
      </w:r>
      <w:r>
        <w:t>. The window contains the following:</w:t>
      </w:r>
    </w:p>
    <w:p w14:paraId="776CA82D" w14:textId="77777777" w:rsidR="00236EB0" w:rsidRDefault="00236EB0">
      <w:pPr>
        <w:pStyle w:val="B4"/>
      </w:pPr>
    </w:p>
    <w:p w14:paraId="1E7CC3A1"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3369C5F0" w14:textId="77777777"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BDB68D7"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2B520C73" w14:textId="77777777"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05B45380" w14:textId="77777777" w:rsidR="008C4721" w:rsidRPr="00D518F0" w:rsidRDefault="008C4721" w:rsidP="008C4721">
      <w:pPr>
        <w:pStyle w:val="B4"/>
      </w:pPr>
    </w:p>
    <w:p w14:paraId="71F4000E" w14:textId="77777777" w:rsidR="00236EB0" w:rsidRDefault="000D4963">
      <w:pPr>
        <w:pStyle w:val="WindowItem"/>
      </w:pPr>
      <w:r>
        <w:rPr>
          <w:rStyle w:val="CButton"/>
        </w:rPr>
        <w:t>Filters</w:t>
      </w:r>
      <w:r w:rsidR="00236EB0">
        <w:t xml:space="preserve"> section: Options controlling which units will be included in the report.</w:t>
      </w:r>
      <w:r w:rsidR="007502E1">
        <w:t xml:space="preserve"> For more information, see </w:t>
      </w:r>
      <w:r w:rsidR="007502E1" w:rsidRPr="004A5FF3">
        <w:rPr>
          <w:rStyle w:val="CrossRef"/>
        </w:rPr>
        <w:fldChar w:fldCharType="begin"/>
      </w:r>
      <w:r w:rsidR="007502E1" w:rsidRPr="004A5FF3">
        <w:rPr>
          <w:rStyle w:val="CrossRef"/>
        </w:rPr>
        <w:instrText xml:space="preserve"> REF ReportFilters \h </w:instrText>
      </w:r>
      <w:r w:rsidR="007502E1">
        <w:rPr>
          <w:rStyle w:val="CrossRef"/>
        </w:rPr>
        <w:instrText xml:space="preserve"> \* MERGEFORMAT </w:instrText>
      </w:r>
      <w:r w:rsidR="007502E1" w:rsidRPr="004A5FF3">
        <w:rPr>
          <w:rStyle w:val="CrossRef"/>
        </w:rPr>
      </w:r>
      <w:r w:rsidR="007502E1" w:rsidRPr="004A5FF3">
        <w:rPr>
          <w:rStyle w:val="CrossRef"/>
        </w:rPr>
        <w:fldChar w:fldCharType="separate"/>
      </w:r>
      <w:r w:rsidR="00371F89" w:rsidRPr="00371F89">
        <w:rPr>
          <w:rStyle w:val="CrossRef"/>
        </w:rPr>
        <w:t>Report Filters</w:t>
      </w:r>
      <w:r w:rsidR="007502E1" w:rsidRPr="004A5FF3">
        <w:rPr>
          <w:rStyle w:val="CrossRef"/>
        </w:rPr>
        <w:fldChar w:fldCharType="end"/>
      </w:r>
      <w:r w:rsidR="007502E1" w:rsidRPr="004A5FF3">
        <w:rPr>
          <w:rStyle w:val="printedonly"/>
        </w:rPr>
        <w:t xml:space="preserve"> on page </w:t>
      </w:r>
      <w:r w:rsidR="007502E1" w:rsidRPr="004A5FF3">
        <w:rPr>
          <w:rStyle w:val="printedonly"/>
        </w:rPr>
        <w:fldChar w:fldCharType="begin"/>
      </w:r>
      <w:r w:rsidR="007502E1" w:rsidRPr="004A5FF3">
        <w:rPr>
          <w:rStyle w:val="printedonly"/>
        </w:rPr>
        <w:instrText xml:space="preserve"> PAGEREF ReportFilters \h </w:instrText>
      </w:r>
      <w:r w:rsidR="007502E1" w:rsidRPr="004A5FF3">
        <w:rPr>
          <w:rStyle w:val="printedonly"/>
        </w:rPr>
      </w:r>
      <w:r w:rsidR="007502E1" w:rsidRPr="004A5FF3">
        <w:rPr>
          <w:rStyle w:val="printedonly"/>
        </w:rPr>
        <w:fldChar w:fldCharType="separate"/>
      </w:r>
      <w:r w:rsidR="00371F89">
        <w:rPr>
          <w:rStyle w:val="printedonly"/>
          <w:noProof/>
        </w:rPr>
        <w:t>100</w:t>
      </w:r>
      <w:r w:rsidR="007502E1" w:rsidRPr="004A5FF3">
        <w:rPr>
          <w:rStyle w:val="printedonly"/>
        </w:rPr>
        <w:fldChar w:fldCharType="end"/>
      </w:r>
      <w:r w:rsidR="007502E1">
        <w:t>.</w:t>
      </w:r>
    </w:p>
    <w:p w14:paraId="38B31FE2" w14:textId="77777777" w:rsidR="007502E1" w:rsidRPr="00C079EB" w:rsidRDefault="007502E1" w:rsidP="007502E1">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4ADAF240" w14:textId="77777777" w:rsidR="003339E1" w:rsidRPr="004E2E08" w:rsidRDefault="003339E1" w:rsidP="003339E1">
      <w:pPr>
        <w:pStyle w:val="WindowItem"/>
      </w:pPr>
      <w:r>
        <w:rPr>
          <w:rStyle w:val="CButton"/>
        </w:rPr>
        <w:t>Field Selection</w:t>
      </w:r>
      <w:r>
        <w:t xml:space="preserve"> section: Options controlling which information fields will be included in the report.</w:t>
      </w:r>
    </w:p>
    <w:p w14:paraId="4C8C5039" w14:textId="77777777" w:rsidR="00C73CC8" w:rsidRPr="003E797F" w:rsidRDefault="00C73CC8" w:rsidP="00C73CC8">
      <w:pPr>
        <w:pStyle w:val="WindowItem2"/>
      </w:pPr>
      <w:r w:rsidRPr="000A597E">
        <w:rPr>
          <w:rStyle w:val="CButton"/>
        </w:rPr>
        <w:t>Suppress Costs</w:t>
      </w:r>
      <w:r>
        <w:t>: Omits any money information that might otherwise be displayed in the report.</w:t>
      </w:r>
    </w:p>
    <w:p w14:paraId="3DEE85C8" w14:textId="77777777" w:rsidR="00236EB0" w:rsidRDefault="00236EB0">
      <w:pPr>
        <w:pStyle w:val="WindowItem"/>
      </w:pPr>
      <w:r w:rsidRPr="000A597E">
        <w:rPr>
          <w:rStyle w:val="CButton"/>
        </w:rPr>
        <w:t>Advanced</w:t>
      </w:r>
      <w:r>
        <w:t xml:space="preserve"> section: Miscellaneous options.</w:t>
      </w:r>
    </w:p>
    <w:p w14:paraId="028F12CA" w14:textId="77777777" w:rsidR="00613DE5" w:rsidRPr="00746418" w:rsidRDefault="00613DE5" w:rsidP="00613DE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45D08DA6" w14:textId="77777777"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6CD6F0F9" w14:textId="77777777" w:rsidR="00236EB0" w:rsidRDefault="00236EB0">
      <w:pPr>
        <w:pStyle w:val="WindowItem2"/>
      </w:pPr>
      <w:r w:rsidRPr="00D94147">
        <w:rPr>
          <w:rStyle w:val="CField"/>
        </w:rPr>
        <w:t>Title</w:t>
      </w:r>
      <w:r>
        <w:t>: The title to be printed at the beginning of the report.</w:t>
      </w:r>
    </w:p>
    <w:p w14:paraId="0CE75EDF"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32F3F65"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69FC9E0" w14:textId="77777777" w:rsidR="00236EB0" w:rsidRDefault="00236EB0">
      <w:pPr>
        <w:pStyle w:val="WindowItem2"/>
      </w:pPr>
      <w:r w:rsidRPr="00D94147">
        <w:rPr>
          <w:rStyle w:val="CField"/>
        </w:rPr>
        <w:t>Inflation rate (%)</w:t>
      </w:r>
      <w:r w:rsidR="00FB3906">
        <w:fldChar w:fldCharType="begin"/>
      </w:r>
      <w:r w:rsidR="00FB3906">
        <w:instrText xml:space="preserve"> XE "inflation" </w:instrText>
      </w:r>
      <w:r w:rsidR="00FB3906">
        <w:fldChar w:fldCharType="end"/>
      </w:r>
      <w:r>
        <w:t xml:space="preserve">: The expected annual inflation rate to be used in estimating replacement costs. For example, if you enter </w:t>
      </w:r>
      <w:r>
        <w:rPr>
          <w:rStyle w:val="CU"/>
        </w:rPr>
        <w:t>5</w:t>
      </w:r>
      <w:r>
        <w:t>, MainBoss will calculate costs using an annual 5% inflation rate.</w:t>
      </w:r>
      <w:r>
        <w:br/>
      </w:r>
      <w:r>
        <w:rPr>
          <w:rStyle w:val="hl"/>
        </w:rPr>
        <w:br/>
      </w:r>
      <w:r>
        <w:t xml:space="preserve">In a unit record, replacement costs should be estimated using </w:t>
      </w:r>
      <w:r>
        <w:rPr>
          <w:rStyle w:val="NewTerm"/>
        </w:rPr>
        <w:t>current dollars</w:t>
      </w:r>
      <w:r>
        <w:t xml:space="preserve"> (i.e. current prices, not adjusted for inflation). To account for inflation, you set “</w:t>
      </w:r>
      <w:r w:rsidRPr="00D94147">
        <w:rPr>
          <w:rStyle w:val="CField"/>
        </w:rPr>
        <w:t>Inflation rate (%)</w:t>
      </w:r>
      <w:r>
        <w:t>” to a possible inflation rate; MainBoss will then calculate future replacement costs using this rate.</w:t>
      </w:r>
      <w:r>
        <w:br/>
      </w:r>
      <w:r>
        <w:rPr>
          <w:rStyle w:val="hl"/>
        </w:rPr>
        <w:br/>
      </w:r>
      <w:r>
        <w:t>You might want to run the report several times using different inflation rates to get an idea of replacement costs under various economic conditions.</w:t>
      </w:r>
    </w:p>
    <w:p w14:paraId="1B107B75"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625CEC40" w14:textId="77777777" w:rsidR="00667307" w:rsidRDefault="00667307" w:rsidP="00667307">
      <w:pPr>
        <w:pStyle w:val="WindowItem"/>
      </w:pPr>
      <w:r>
        <w:rPr>
          <w:rStyle w:val="LoseThisLine"/>
        </w:rPr>
        <w:t>///</w:t>
      </w:r>
      <w:r w:rsidR="00873650">
        <w:rPr>
          <w:rStyle w:val="CButton"/>
        </w:rPr>
        <w:t>!Print!</w:t>
      </w:r>
      <w:r>
        <w:t>: Immediately prints the report.</w:t>
      </w:r>
    </w:p>
    <w:p w14:paraId="21E04EA9"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35366317"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02843DF4" w14:textId="77777777" w:rsidR="00236EB0" w:rsidRDefault="00236EB0">
      <w:pPr>
        <w:pStyle w:val="WindowItem"/>
      </w:pPr>
      <w:r>
        <w:rPr>
          <w:rStyle w:val="LoseThisLine"/>
        </w:rPr>
        <w:t>///</w:t>
      </w:r>
      <w:r w:rsidRPr="000A597E">
        <w:rPr>
          <w:rStyle w:val="CButton"/>
        </w:rPr>
        <w:t>Close</w:t>
      </w:r>
      <w:r>
        <w:t>: Closes the window.</w:t>
      </w:r>
    </w:p>
    <w:p w14:paraId="26496FE4"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6A5644C9" w14:textId="77777777"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AE55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 xml:space="preserve">. For more on units, see </w:t>
      </w:r>
      <w:r w:rsidR="00271295" w:rsidRPr="00005632">
        <w:rPr>
          <w:rStyle w:val="onlineonly"/>
        </w:rPr>
        <w:fldChar w:fldCharType="begin"/>
      </w:r>
      <w:r w:rsidR="00271295" w:rsidRPr="00005632">
        <w:rPr>
          <w:rStyle w:val="onlineonly"/>
        </w:rPr>
        <w:instrText xml:space="preserve"> REF Units \h</w:instrText>
      </w:r>
      <w:r w:rsidR="00AE55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Units</w:t>
      </w:r>
      <w:r w:rsidR="00271295" w:rsidRPr="00005632">
        <w:rPr>
          <w:rStyle w:val="onlineonly"/>
        </w:rPr>
        <w:fldChar w:fldCharType="end"/>
      </w:r>
      <w:r w:rsidRPr="00005632">
        <w:rPr>
          <w:rStyle w:val="onlineonly"/>
        </w:rPr>
        <w:t>.</w:t>
      </w:r>
    </w:p>
    <w:p w14:paraId="0A99C464" w14:textId="77777777" w:rsidR="00236EB0" w:rsidRPr="00B84982" w:rsidRDefault="00073300">
      <w:pPr>
        <w:pStyle w:val="B2"/>
      </w:pPr>
      <w:r w:rsidRPr="00B84982">
        <w:fldChar w:fldCharType="begin"/>
      </w:r>
      <w:r w:rsidR="00236EB0" w:rsidRPr="00B84982">
        <w:instrText xml:space="preserve"> SET DialogName “Report.Meter” </w:instrText>
      </w:r>
      <w:r w:rsidRPr="00B84982">
        <w:fldChar w:fldCharType="separate"/>
      </w:r>
      <w:r w:rsidR="00371F89" w:rsidRPr="00B84982">
        <w:rPr>
          <w:noProof/>
        </w:rPr>
        <w:t>Report.Meter</w:t>
      </w:r>
      <w:r w:rsidRPr="00B84982">
        <w:fldChar w:fldCharType="end"/>
      </w:r>
    </w:p>
    <w:p w14:paraId="480FDCFC" w14:textId="77777777" w:rsidR="00236EB0" w:rsidRDefault="00236EB0">
      <w:pPr>
        <w:pStyle w:val="Heading3"/>
      </w:pPr>
      <w:bookmarkStart w:id="1242" w:name="UnitMetersReport"/>
      <w:bookmarkStart w:id="1243" w:name="_Toc508886076"/>
      <w:r>
        <w:t>Meter</w:t>
      </w:r>
      <w:r w:rsidR="00D5704E">
        <w:t xml:space="preserve"> Reading</w:t>
      </w:r>
      <w:r>
        <w:t>s Report</w:t>
      </w:r>
      <w:bookmarkEnd w:id="1242"/>
      <w:bookmarkEnd w:id="1243"/>
    </w:p>
    <w:p w14:paraId="239D9347" w14:textId="77777777" w:rsidR="00236EB0" w:rsidRDefault="00073300">
      <w:pPr>
        <w:pStyle w:val="JNormal"/>
      </w:pPr>
      <w:r>
        <w:fldChar w:fldCharType="begin"/>
      </w:r>
      <w:r w:rsidR="00236EB0">
        <w:instrText xml:space="preserve"> XE “units: </w:instrText>
      </w:r>
      <w:r w:rsidR="00D5704E">
        <w:instrText xml:space="preserve">meter readings </w:instrText>
      </w:r>
      <w:r w:rsidR="00236EB0">
        <w:instrText xml:space="preserve">report” </w:instrText>
      </w:r>
      <w:r>
        <w:fldChar w:fldCharType="end"/>
      </w:r>
      <w:r>
        <w:fldChar w:fldCharType="begin"/>
      </w:r>
      <w:r w:rsidR="00236EB0">
        <w:instrText xml:space="preserve"> XE “reports: </w:instrText>
      </w:r>
      <w:r w:rsidR="00D5704E">
        <w:instrText>meter readings</w:instrText>
      </w:r>
      <w:r w:rsidR="00236EB0">
        <w:instrText xml:space="preserve">” </w:instrText>
      </w:r>
      <w:r>
        <w:fldChar w:fldCharType="end"/>
      </w:r>
      <w:r w:rsidR="00236EB0">
        <w:t xml:space="preserve">The </w:t>
      </w:r>
      <w:r w:rsidR="00D5704E">
        <w:t xml:space="preserve">Meter Readings </w:t>
      </w:r>
      <w:r w:rsidR="00236EB0">
        <w:t xml:space="preserve">report lists </w:t>
      </w:r>
      <w:r w:rsidR="00CF48D2">
        <w:t xml:space="preserve">current </w:t>
      </w:r>
      <w:r w:rsidR="00236EB0">
        <w:t xml:space="preserve">meter readings on selected meters/units. For more on meters, see </w:t>
      </w:r>
      <w:r w:rsidR="00271295" w:rsidRPr="00120959">
        <w:rPr>
          <w:rStyle w:val="CrossRef"/>
        </w:rPr>
        <w:fldChar w:fldCharType="begin"/>
      </w:r>
      <w:r w:rsidR="00271295" w:rsidRPr="00120959">
        <w:rPr>
          <w:rStyle w:val="CrossRef"/>
        </w:rPr>
        <w:instrText xml:space="preserve"> REF Meters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Meters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Meters \h </w:instrText>
      </w:r>
      <w:r>
        <w:rPr>
          <w:rStyle w:val="printedonly"/>
        </w:rPr>
      </w:r>
      <w:r>
        <w:rPr>
          <w:rStyle w:val="printedonly"/>
        </w:rPr>
        <w:fldChar w:fldCharType="separate"/>
      </w:r>
      <w:r w:rsidR="00371F89">
        <w:rPr>
          <w:rStyle w:val="printedonly"/>
          <w:noProof/>
        </w:rPr>
        <w:t>298</w:t>
      </w:r>
      <w:r>
        <w:rPr>
          <w:rStyle w:val="printedonly"/>
        </w:rPr>
        <w:fldChar w:fldCharType="end"/>
      </w:r>
      <w:r w:rsidR="00236EB0">
        <w:t>.</w:t>
      </w:r>
    </w:p>
    <w:p w14:paraId="6F27DB90" w14:textId="77777777" w:rsidR="00D5704E" w:rsidRDefault="00D5704E" w:rsidP="00D5704E">
      <w:pPr>
        <w:pStyle w:val="B4"/>
      </w:pPr>
    </w:p>
    <w:p w14:paraId="671F1C2B" w14:textId="77777777" w:rsidR="00D5704E" w:rsidRPr="00F8750B" w:rsidRDefault="00D5704E" w:rsidP="00D5704E">
      <w:pPr>
        <w:pStyle w:val="BX"/>
      </w:pPr>
      <w:r>
        <w:t xml:space="preserve">For information on past meter readings, see </w:t>
      </w:r>
      <w:r w:rsidRPr="00120959">
        <w:rPr>
          <w:rStyle w:val="CrossRef"/>
        </w:rPr>
        <w:fldChar w:fldCharType="begin"/>
      </w:r>
      <w:r w:rsidRPr="00120959">
        <w:rPr>
          <w:rStyle w:val="CrossRef"/>
        </w:rPr>
        <w:instrText xml:space="preserve"> REF Meter</w:instrText>
      </w:r>
      <w:r w:rsidR="00F8750B" w:rsidRPr="00120959">
        <w:rPr>
          <w:rStyle w:val="CrossRef"/>
        </w:rPr>
        <w:instrText>ReadingHistoryReport \h</w:instrText>
      </w:r>
      <w:r w:rsidR="00AE5570" w:rsidRPr="00120959">
        <w:rPr>
          <w:rStyle w:val="CrossRef"/>
        </w:rPr>
        <w:instrText xml:space="preserve"> </w:instrText>
      </w:r>
      <w:r w:rsidR="00F8750B"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Meter Reading History Report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w:instrText>
      </w:r>
      <w:r w:rsidR="00F8750B">
        <w:rPr>
          <w:rStyle w:val="printedonly"/>
        </w:rPr>
        <w:instrText>ReadingHistoryReport</w:instrText>
      </w:r>
      <w:r>
        <w:rPr>
          <w:rStyle w:val="printedonly"/>
        </w:rPr>
        <w:instrText xml:space="preserve"> \h </w:instrText>
      </w:r>
      <w:r>
        <w:rPr>
          <w:rStyle w:val="printedonly"/>
        </w:rPr>
      </w:r>
      <w:r>
        <w:rPr>
          <w:rStyle w:val="printedonly"/>
        </w:rPr>
        <w:fldChar w:fldCharType="separate"/>
      </w:r>
      <w:r w:rsidR="00371F89">
        <w:rPr>
          <w:rStyle w:val="printedonly"/>
          <w:noProof/>
        </w:rPr>
        <w:t>713</w:t>
      </w:r>
      <w:r>
        <w:rPr>
          <w:rStyle w:val="printedonly"/>
        </w:rPr>
        <w:fldChar w:fldCharType="end"/>
      </w:r>
      <w:r w:rsidR="00F8750B">
        <w:t>.</w:t>
      </w:r>
    </w:p>
    <w:p w14:paraId="2F889D60" w14:textId="77777777" w:rsidR="00236EB0" w:rsidRDefault="00236EB0">
      <w:pPr>
        <w:pStyle w:val="B4"/>
      </w:pPr>
    </w:p>
    <w:p w14:paraId="270A3A1A" w14:textId="77777777" w:rsidR="00236EB0" w:rsidRDefault="00236EB0">
      <w:pPr>
        <w:pStyle w:val="JNormal"/>
      </w:pPr>
      <w:r>
        <w:t xml:space="preserve">To print a </w:t>
      </w:r>
      <w:r w:rsidR="00D5704E">
        <w:t xml:space="preserve">Meter Readings </w:t>
      </w:r>
      <w:r>
        <w:t xml:space="preserve">report, go to </w:t>
      </w:r>
      <w:r>
        <w:rPr>
          <w:rStyle w:val="CPanel"/>
        </w:rPr>
        <w:t>Units</w:t>
      </w:r>
      <w:r>
        <w:t xml:space="preserve"> | </w:t>
      </w:r>
      <w:r>
        <w:rPr>
          <w:rStyle w:val="CPanel"/>
        </w:rPr>
        <w:t>Reports</w:t>
      </w:r>
      <w:r>
        <w:t xml:space="preserve"> | </w:t>
      </w:r>
      <w:r w:rsidR="00D5704E">
        <w:rPr>
          <w:rStyle w:val="CPanel"/>
        </w:rPr>
        <w:t>Meter</w:t>
      </w:r>
      <w:r w:rsidR="00C974BF">
        <w:rPr>
          <w:rStyle w:val="CPanel"/>
        </w:rPr>
        <w:t>s</w:t>
      </w:r>
      <w:r w:rsidR="00073300">
        <w:fldChar w:fldCharType="begin"/>
      </w:r>
      <w:r>
        <w:instrText xml:space="preserve"> XE "units: reports: </w:instrText>
      </w:r>
      <w:r w:rsidR="00D5704E">
        <w:instrText>meter readings</w:instrText>
      </w:r>
      <w:r>
        <w:instrText xml:space="preserve">" </w:instrText>
      </w:r>
      <w:r w:rsidR="00073300">
        <w:fldChar w:fldCharType="end"/>
      </w:r>
      <w:r>
        <w:t>. The window contains the following:</w:t>
      </w:r>
    </w:p>
    <w:p w14:paraId="4E63C332" w14:textId="77777777" w:rsidR="00236EB0" w:rsidRDefault="00236EB0">
      <w:pPr>
        <w:pStyle w:val="B4"/>
      </w:pPr>
    </w:p>
    <w:p w14:paraId="64444781"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2A7800BF" w14:textId="77777777"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8C173E8"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108860ED" w14:textId="77777777"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5AFB2F2D" w14:textId="77777777" w:rsidR="008C4721" w:rsidRPr="00D518F0" w:rsidRDefault="008C4721" w:rsidP="008C4721">
      <w:pPr>
        <w:pStyle w:val="B4"/>
      </w:pPr>
    </w:p>
    <w:p w14:paraId="714DAB55" w14:textId="77777777" w:rsidR="00236EB0" w:rsidRDefault="000D4963">
      <w:pPr>
        <w:pStyle w:val="WindowItem"/>
      </w:pPr>
      <w:r>
        <w:rPr>
          <w:rStyle w:val="CButton"/>
        </w:rPr>
        <w:t>Filters</w:t>
      </w:r>
      <w:r w:rsidR="00236EB0">
        <w:t xml:space="preserve"> section: Options controlling which units and meters will be included in the report.</w:t>
      </w:r>
      <w:r w:rsidR="00611307">
        <w:t xml:space="preserve"> For more information, see </w:t>
      </w:r>
      <w:r w:rsidR="00611307" w:rsidRPr="004A5FF3">
        <w:rPr>
          <w:rStyle w:val="CrossRef"/>
        </w:rPr>
        <w:fldChar w:fldCharType="begin"/>
      </w:r>
      <w:r w:rsidR="00611307" w:rsidRPr="004A5FF3">
        <w:rPr>
          <w:rStyle w:val="CrossRef"/>
        </w:rPr>
        <w:instrText xml:space="preserve"> REF ReportFilters \h </w:instrText>
      </w:r>
      <w:r w:rsidR="00611307">
        <w:rPr>
          <w:rStyle w:val="CrossRef"/>
        </w:rPr>
        <w:instrText xml:space="preserve"> \* MERGEFORMAT </w:instrText>
      </w:r>
      <w:r w:rsidR="00611307" w:rsidRPr="004A5FF3">
        <w:rPr>
          <w:rStyle w:val="CrossRef"/>
        </w:rPr>
      </w:r>
      <w:r w:rsidR="00611307" w:rsidRPr="004A5FF3">
        <w:rPr>
          <w:rStyle w:val="CrossRef"/>
        </w:rPr>
        <w:fldChar w:fldCharType="separate"/>
      </w:r>
      <w:r w:rsidR="00371F89" w:rsidRPr="00371F89">
        <w:rPr>
          <w:rStyle w:val="CrossRef"/>
        </w:rPr>
        <w:t>Report Filters</w:t>
      </w:r>
      <w:r w:rsidR="00611307" w:rsidRPr="004A5FF3">
        <w:rPr>
          <w:rStyle w:val="CrossRef"/>
        </w:rPr>
        <w:fldChar w:fldCharType="end"/>
      </w:r>
      <w:r w:rsidR="00611307" w:rsidRPr="004A5FF3">
        <w:rPr>
          <w:rStyle w:val="printedonly"/>
        </w:rPr>
        <w:t xml:space="preserve"> on page </w:t>
      </w:r>
      <w:r w:rsidR="00611307" w:rsidRPr="004A5FF3">
        <w:rPr>
          <w:rStyle w:val="printedonly"/>
        </w:rPr>
        <w:fldChar w:fldCharType="begin"/>
      </w:r>
      <w:r w:rsidR="00611307" w:rsidRPr="004A5FF3">
        <w:rPr>
          <w:rStyle w:val="printedonly"/>
        </w:rPr>
        <w:instrText xml:space="preserve"> PAGEREF ReportFilters \h </w:instrText>
      </w:r>
      <w:r w:rsidR="00611307" w:rsidRPr="004A5FF3">
        <w:rPr>
          <w:rStyle w:val="printedonly"/>
        </w:rPr>
      </w:r>
      <w:r w:rsidR="00611307" w:rsidRPr="004A5FF3">
        <w:rPr>
          <w:rStyle w:val="printedonly"/>
        </w:rPr>
        <w:fldChar w:fldCharType="separate"/>
      </w:r>
      <w:r w:rsidR="00371F89">
        <w:rPr>
          <w:rStyle w:val="printedonly"/>
          <w:noProof/>
        </w:rPr>
        <w:t>100</w:t>
      </w:r>
      <w:r w:rsidR="00611307" w:rsidRPr="004A5FF3">
        <w:rPr>
          <w:rStyle w:val="printedonly"/>
        </w:rPr>
        <w:fldChar w:fldCharType="end"/>
      </w:r>
      <w:r w:rsidR="00611307">
        <w:t>.</w:t>
      </w:r>
    </w:p>
    <w:p w14:paraId="4BB2E1DA" w14:textId="77777777" w:rsidR="008C0374" w:rsidRDefault="00521363" w:rsidP="008C0374">
      <w:pPr>
        <w:pStyle w:val="WindowItem2"/>
      </w:pPr>
      <w:r>
        <w:rPr>
          <w:rStyle w:val="CButton"/>
        </w:rPr>
        <w:t>Include Deleted records</w:t>
      </w:r>
      <w:r w:rsidR="008C0374">
        <w:t>: If this box is checkmarked, the report will include deleted records. Otherwise, deleted records are omitted from the report.</w:t>
      </w:r>
    </w:p>
    <w:p w14:paraId="288F3958" w14:textId="77777777" w:rsidR="003339E1" w:rsidRPr="004E2E08" w:rsidRDefault="003339E1" w:rsidP="003339E1">
      <w:pPr>
        <w:pStyle w:val="WindowItem"/>
      </w:pPr>
      <w:r>
        <w:rPr>
          <w:rStyle w:val="CButton"/>
        </w:rPr>
        <w:t>Field Selection</w:t>
      </w:r>
      <w:r>
        <w:t xml:space="preserve"> section: Options controlling which information fields will be included in the report.</w:t>
      </w:r>
    </w:p>
    <w:p w14:paraId="1997B3F2" w14:textId="77777777" w:rsidR="00F54F32" w:rsidRPr="003E797F" w:rsidRDefault="00F54F32" w:rsidP="00F54F32">
      <w:pPr>
        <w:pStyle w:val="WindowItem2"/>
      </w:pPr>
      <w:r w:rsidRPr="000A597E">
        <w:rPr>
          <w:rStyle w:val="CButton"/>
        </w:rPr>
        <w:t>Suppress Costs</w:t>
      </w:r>
      <w:r>
        <w:t>: Omits any money information that might otherwise be displayed in the report.</w:t>
      </w:r>
    </w:p>
    <w:p w14:paraId="6BDF0F9F" w14:textId="77777777" w:rsidR="00236EB0" w:rsidRDefault="00236EB0">
      <w:pPr>
        <w:pStyle w:val="WindowItem"/>
      </w:pPr>
      <w:r w:rsidRPr="000A597E">
        <w:rPr>
          <w:rStyle w:val="CButton"/>
        </w:rPr>
        <w:t>Advanced</w:t>
      </w:r>
      <w:r>
        <w:t xml:space="preserve"> section: Miscellaneous options.</w:t>
      </w:r>
    </w:p>
    <w:p w14:paraId="67673641" w14:textId="77777777" w:rsidR="00453522" w:rsidRPr="009D197A" w:rsidRDefault="00453522" w:rsidP="0045352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D99403D" w14:textId="77777777" w:rsidR="00E42127" w:rsidRPr="00746418" w:rsidRDefault="00E42127" w:rsidP="00E42127">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7B426230" w14:textId="77777777" w:rsidR="00E42127" w:rsidRPr="001D247A" w:rsidRDefault="00E42127" w:rsidP="00E4212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3CBDB95C" w14:textId="77777777" w:rsidR="00236EB0" w:rsidRDefault="00236EB0">
      <w:pPr>
        <w:pStyle w:val="WindowItem2"/>
      </w:pPr>
      <w:r w:rsidRPr="00D94147">
        <w:rPr>
          <w:rStyle w:val="CField"/>
        </w:rPr>
        <w:t>Title</w:t>
      </w:r>
      <w:r>
        <w:t>: The title to be printed at the beginning of the report.</w:t>
      </w:r>
    </w:p>
    <w:p w14:paraId="557CC3E1"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E737731"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EB04E39"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6CB595C1" w14:textId="77777777" w:rsidR="00667307" w:rsidRDefault="00667307" w:rsidP="00667307">
      <w:pPr>
        <w:pStyle w:val="WindowItem"/>
      </w:pPr>
      <w:r>
        <w:rPr>
          <w:rStyle w:val="LoseThisLine"/>
        </w:rPr>
        <w:t>///</w:t>
      </w:r>
      <w:r w:rsidR="00873650">
        <w:rPr>
          <w:rStyle w:val="CButton"/>
        </w:rPr>
        <w:t>!Print!</w:t>
      </w:r>
      <w:r>
        <w:t>: Immediately prints the report.</w:t>
      </w:r>
    </w:p>
    <w:p w14:paraId="0D3EFE09"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44A4488E"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6D804CA5" w14:textId="77777777" w:rsidR="00236EB0" w:rsidRDefault="00236EB0">
      <w:pPr>
        <w:pStyle w:val="WindowItem"/>
      </w:pPr>
      <w:r>
        <w:rPr>
          <w:rStyle w:val="LoseThisLine"/>
        </w:rPr>
        <w:t>///</w:t>
      </w:r>
      <w:r w:rsidRPr="000A597E">
        <w:rPr>
          <w:rStyle w:val="CButton"/>
        </w:rPr>
        <w:t>Close</w:t>
      </w:r>
      <w:r>
        <w:t>: Closes the window.</w:t>
      </w:r>
    </w:p>
    <w:p w14:paraId="6E0946B5"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74EA75D4" w14:textId="77777777"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AE5570" w:rsidRPr="00005632">
        <w:rPr>
          <w:rStyle w:val="onlineonly"/>
        </w:rPr>
        <w:instrText xml:space="preserve"> </w:instrText>
      </w:r>
      <w:r w:rsidR="00271295" w:rsidRPr="00005632">
        <w:rPr>
          <w:rStyle w:val="onlineonly"/>
        </w:rPr>
        <w:instrText>\</w:instrText>
      </w:r>
      <w:r w:rsidR="00E91018" w:rsidRPr="00005632">
        <w:rPr>
          <w:rStyle w:val="onlineonly"/>
        </w:rPr>
        <w:instrText>*</w:instrText>
      </w:r>
      <w:r w:rsidR="00271295" w:rsidRPr="00005632">
        <w:rPr>
          <w:rStyle w:val="onlineonly"/>
        </w:rPr>
        <w:instrText xml:space="preserve"> MERGEFORMAT</w:instrText>
      </w:r>
      <w:r w:rsidR="00AE5570" w:rsidRPr="00005632">
        <w:rPr>
          <w:rStyle w:val="onlineonly"/>
        </w:rPr>
        <w:instrText xml:space="preserve">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 xml:space="preserve">. For more on units, see </w:t>
      </w:r>
      <w:r w:rsidR="00271295" w:rsidRPr="00005632">
        <w:rPr>
          <w:rStyle w:val="onlineonly"/>
        </w:rPr>
        <w:fldChar w:fldCharType="begin"/>
      </w:r>
      <w:r w:rsidR="00271295" w:rsidRPr="00005632">
        <w:rPr>
          <w:rStyle w:val="onlineonly"/>
        </w:rPr>
        <w:instrText xml:space="preserve"> REF Units \h</w:instrText>
      </w:r>
      <w:r w:rsidR="00AE5570" w:rsidRPr="00005632">
        <w:rPr>
          <w:rStyle w:val="onlineonly"/>
        </w:rPr>
        <w:instrText xml:space="preserve"> </w:instrText>
      </w:r>
      <w:r w:rsidR="00271295" w:rsidRPr="00005632">
        <w:rPr>
          <w:rStyle w:val="onlineonly"/>
        </w:rPr>
        <w:instrText>\</w:instrText>
      </w:r>
      <w:r w:rsidR="00E91018" w:rsidRPr="00005632">
        <w:rPr>
          <w:rStyle w:val="onlineonly"/>
        </w:rPr>
        <w:instrText>*</w:instrText>
      </w:r>
      <w:r w:rsidR="00271295" w:rsidRPr="00005632">
        <w:rPr>
          <w:rStyle w:val="onlineonly"/>
        </w:rPr>
        <w:instrText xml:space="preserve"> MERGEFORMAT</w:instrText>
      </w:r>
      <w:r w:rsidR="00AE5570" w:rsidRPr="00005632">
        <w:rPr>
          <w:rStyle w:val="onlineonly"/>
        </w:rPr>
        <w:instrText xml:space="preserve"> </w:instrText>
      </w:r>
      <w:r w:rsidR="00271295" w:rsidRPr="00005632">
        <w:rPr>
          <w:rStyle w:val="onlineonly"/>
        </w:rPr>
      </w:r>
      <w:r w:rsidR="00271295" w:rsidRPr="00005632">
        <w:rPr>
          <w:rStyle w:val="onlineonly"/>
        </w:rPr>
        <w:fldChar w:fldCharType="separate"/>
      </w:r>
      <w:r w:rsidR="00371F89" w:rsidRPr="00371F89">
        <w:rPr>
          <w:rStyle w:val="onlineonly"/>
        </w:rPr>
        <w:t>Units</w:t>
      </w:r>
      <w:r w:rsidR="00271295" w:rsidRPr="00005632">
        <w:rPr>
          <w:rStyle w:val="onlineonly"/>
        </w:rPr>
        <w:fldChar w:fldCharType="end"/>
      </w:r>
      <w:r w:rsidRPr="00005632">
        <w:rPr>
          <w:rStyle w:val="onlineonly"/>
        </w:rPr>
        <w:t>.</w:t>
      </w:r>
    </w:p>
    <w:p w14:paraId="61B72B64" w14:textId="77777777" w:rsidR="00D5704E" w:rsidRPr="00B84982" w:rsidRDefault="00D5704E" w:rsidP="00D5704E">
      <w:pPr>
        <w:pStyle w:val="B2"/>
      </w:pPr>
      <w:r w:rsidRPr="00B84982">
        <w:fldChar w:fldCharType="begin"/>
      </w:r>
      <w:r w:rsidRPr="00B84982">
        <w:instrText xml:space="preserve"> SET DialogName “Report.Meter</w:instrText>
      </w:r>
      <w:r>
        <w:instrText xml:space="preserve"> Reading</w:instrText>
      </w:r>
      <w:r w:rsidR="00043DFA">
        <w:instrText xml:space="preserve"> History</w:instrText>
      </w:r>
      <w:r w:rsidRPr="00B84982">
        <w:instrText xml:space="preserve">” </w:instrText>
      </w:r>
      <w:r w:rsidRPr="00B84982">
        <w:fldChar w:fldCharType="separate"/>
      </w:r>
      <w:r w:rsidR="00371F89" w:rsidRPr="00B84982">
        <w:rPr>
          <w:noProof/>
        </w:rPr>
        <w:t>Report.Meter</w:t>
      </w:r>
      <w:r w:rsidR="00371F89">
        <w:rPr>
          <w:noProof/>
        </w:rPr>
        <w:t xml:space="preserve"> Reading History</w:t>
      </w:r>
      <w:r w:rsidRPr="00B84982">
        <w:fldChar w:fldCharType="end"/>
      </w:r>
    </w:p>
    <w:p w14:paraId="4B089264" w14:textId="77777777" w:rsidR="00D5704E" w:rsidRDefault="00D5704E" w:rsidP="00D5704E">
      <w:pPr>
        <w:pStyle w:val="Heading3"/>
      </w:pPr>
      <w:bookmarkStart w:id="1244" w:name="MeterReadingHistoryReport"/>
      <w:bookmarkStart w:id="1245" w:name="_Toc508886077"/>
      <w:r>
        <w:t>Meter Reading</w:t>
      </w:r>
      <w:r w:rsidR="00043DFA">
        <w:t xml:space="preserve"> History</w:t>
      </w:r>
      <w:r>
        <w:t xml:space="preserve"> Report</w:t>
      </w:r>
      <w:bookmarkEnd w:id="1244"/>
      <w:bookmarkEnd w:id="1245"/>
    </w:p>
    <w:p w14:paraId="22E4D1DC" w14:textId="77777777" w:rsidR="002003E2" w:rsidRDefault="00D5704E" w:rsidP="00D5704E">
      <w:pPr>
        <w:pStyle w:val="JNormal"/>
      </w:pPr>
      <w:r>
        <w:fldChar w:fldCharType="begin"/>
      </w:r>
      <w:r>
        <w:instrText xml:space="preserve"> XE “units: meter reading</w:instrText>
      </w:r>
      <w:r w:rsidR="009A03F4">
        <w:instrText xml:space="preserve"> history</w:instrText>
      </w:r>
      <w:r>
        <w:instrText xml:space="preserve"> report” </w:instrText>
      </w:r>
      <w:r>
        <w:fldChar w:fldCharType="end"/>
      </w:r>
      <w:r>
        <w:fldChar w:fldCharType="begin"/>
      </w:r>
      <w:r>
        <w:instrText xml:space="preserve"> XE “reports: meter reading</w:instrText>
      </w:r>
      <w:r w:rsidR="009A03F4">
        <w:instrText xml:space="preserve"> history</w:instrText>
      </w:r>
      <w:r>
        <w:instrText xml:space="preserve">” </w:instrText>
      </w:r>
      <w:r>
        <w:fldChar w:fldCharType="end"/>
      </w:r>
      <w:r>
        <w:t xml:space="preserve">The </w:t>
      </w:r>
      <w:r w:rsidR="009A03F4">
        <w:t>Meter Reading History</w:t>
      </w:r>
      <w:r>
        <w:t xml:space="preserve"> report </w:t>
      </w:r>
      <w:r w:rsidR="009A03F4">
        <w:t>provides information on past meter readings</w:t>
      </w:r>
      <w:r>
        <w:t xml:space="preserve">. </w:t>
      </w:r>
      <w:r w:rsidR="002003E2">
        <w:t xml:space="preserve">For more on meters, see </w:t>
      </w:r>
      <w:r w:rsidR="002003E2" w:rsidRPr="00120959">
        <w:rPr>
          <w:rStyle w:val="CrossRef"/>
        </w:rPr>
        <w:fldChar w:fldCharType="begin"/>
      </w:r>
      <w:r w:rsidR="002003E2" w:rsidRPr="00120959">
        <w:rPr>
          <w:rStyle w:val="CrossRef"/>
        </w:rPr>
        <w:instrText xml:space="preserve"> REF Meters \h</w:instrText>
      </w:r>
      <w:r w:rsidR="00AE5570" w:rsidRPr="00120959">
        <w:rPr>
          <w:rStyle w:val="CrossRef"/>
        </w:rPr>
        <w:instrText xml:space="preserve"> </w:instrText>
      </w:r>
      <w:r w:rsidR="002003E2" w:rsidRPr="00120959">
        <w:rPr>
          <w:rStyle w:val="CrossRef"/>
        </w:rPr>
        <w:instrText xml:space="preserve">\* MERGEFORMAT </w:instrText>
      </w:r>
      <w:r w:rsidR="002003E2" w:rsidRPr="00120959">
        <w:rPr>
          <w:rStyle w:val="CrossRef"/>
        </w:rPr>
      </w:r>
      <w:r w:rsidR="002003E2" w:rsidRPr="00120959">
        <w:rPr>
          <w:rStyle w:val="CrossRef"/>
        </w:rPr>
        <w:fldChar w:fldCharType="separate"/>
      </w:r>
      <w:r w:rsidR="00371F89" w:rsidRPr="00371F89">
        <w:rPr>
          <w:rStyle w:val="CrossRef"/>
        </w:rPr>
        <w:t>Meters</w:t>
      </w:r>
      <w:r w:rsidR="002003E2" w:rsidRPr="00120959">
        <w:rPr>
          <w:rStyle w:val="CrossRef"/>
        </w:rPr>
        <w:fldChar w:fldCharType="end"/>
      </w:r>
      <w:r w:rsidR="002003E2">
        <w:rPr>
          <w:rStyle w:val="printedonly"/>
        </w:rPr>
        <w:t xml:space="preserve"> on page </w:t>
      </w:r>
      <w:r w:rsidR="002003E2">
        <w:rPr>
          <w:rStyle w:val="printedonly"/>
        </w:rPr>
        <w:fldChar w:fldCharType="begin"/>
      </w:r>
      <w:r w:rsidR="002003E2">
        <w:rPr>
          <w:rStyle w:val="printedonly"/>
        </w:rPr>
        <w:instrText xml:space="preserve"> PAGEREF Meters \h </w:instrText>
      </w:r>
      <w:r w:rsidR="002003E2">
        <w:rPr>
          <w:rStyle w:val="printedonly"/>
        </w:rPr>
      </w:r>
      <w:r w:rsidR="002003E2">
        <w:rPr>
          <w:rStyle w:val="printedonly"/>
        </w:rPr>
        <w:fldChar w:fldCharType="separate"/>
      </w:r>
      <w:r w:rsidR="00371F89">
        <w:rPr>
          <w:rStyle w:val="printedonly"/>
          <w:noProof/>
        </w:rPr>
        <w:t>298</w:t>
      </w:r>
      <w:r w:rsidR="002003E2">
        <w:rPr>
          <w:rStyle w:val="printedonly"/>
        </w:rPr>
        <w:fldChar w:fldCharType="end"/>
      </w:r>
      <w:r w:rsidR="002003E2">
        <w:t>.</w:t>
      </w:r>
    </w:p>
    <w:p w14:paraId="3F539BFF" w14:textId="77777777" w:rsidR="002003E2" w:rsidRPr="002003E2" w:rsidRDefault="002003E2" w:rsidP="002003E2">
      <w:pPr>
        <w:pStyle w:val="B4"/>
      </w:pPr>
    </w:p>
    <w:p w14:paraId="05944C86" w14:textId="77777777" w:rsidR="002003E2" w:rsidRDefault="002003E2" w:rsidP="00D5704E">
      <w:pPr>
        <w:pStyle w:val="JNormal"/>
      </w:pPr>
      <w:r>
        <w:t>Note that this report does not provide meter reading estimates. For example, the report cannot estimate the reading on a particular meter on a particular date. The report only tells you about the actual meter readings you took and recorded.</w:t>
      </w:r>
    </w:p>
    <w:p w14:paraId="25485DB7" w14:textId="77777777" w:rsidR="00D5704E" w:rsidRDefault="00D5704E" w:rsidP="00D5704E">
      <w:pPr>
        <w:pStyle w:val="B4"/>
      </w:pPr>
    </w:p>
    <w:p w14:paraId="643FEF53" w14:textId="77777777" w:rsidR="00D5704E" w:rsidRPr="00F8750B" w:rsidRDefault="00D5704E" w:rsidP="00D5704E">
      <w:pPr>
        <w:pStyle w:val="BX"/>
      </w:pPr>
      <w:r>
        <w:t xml:space="preserve">For information on </w:t>
      </w:r>
      <w:r w:rsidR="00F8750B">
        <w:t xml:space="preserve">current </w:t>
      </w:r>
      <w:r>
        <w:t xml:space="preserve">meter readings, see </w:t>
      </w:r>
      <w:r w:rsidRPr="00120959">
        <w:rPr>
          <w:rStyle w:val="CrossRef"/>
        </w:rPr>
        <w:fldChar w:fldCharType="begin"/>
      </w:r>
      <w:r w:rsidRPr="00120959">
        <w:rPr>
          <w:rStyle w:val="CrossRef"/>
        </w:rPr>
        <w:instrText xml:space="preserve"> REF </w:instrText>
      </w:r>
      <w:r w:rsidR="00F8750B" w:rsidRPr="00120959">
        <w:rPr>
          <w:rStyle w:val="CrossRef"/>
        </w:rPr>
        <w:instrText>UnitMetersReport</w:instrText>
      </w:r>
      <w:r w:rsidRPr="00120959">
        <w:rPr>
          <w:rStyle w:val="CrossRef"/>
        </w:rPr>
        <w:instrText xml:space="preserve">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Meter Readings Report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F8750B">
        <w:rPr>
          <w:rStyle w:val="printedonly"/>
        </w:rPr>
        <w:instrText>UnitMetersReport</w:instrText>
      </w:r>
      <w:r>
        <w:rPr>
          <w:rStyle w:val="printedonly"/>
        </w:rPr>
        <w:instrText xml:space="preserve"> \h </w:instrText>
      </w:r>
      <w:r>
        <w:rPr>
          <w:rStyle w:val="printedonly"/>
        </w:rPr>
      </w:r>
      <w:r>
        <w:rPr>
          <w:rStyle w:val="printedonly"/>
        </w:rPr>
        <w:fldChar w:fldCharType="separate"/>
      </w:r>
      <w:r w:rsidR="00371F89">
        <w:rPr>
          <w:rStyle w:val="printedonly"/>
          <w:noProof/>
        </w:rPr>
        <w:t>712</w:t>
      </w:r>
      <w:r>
        <w:rPr>
          <w:rStyle w:val="printedonly"/>
        </w:rPr>
        <w:fldChar w:fldCharType="end"/>
      </w:r>
      <w:r w:rsidR="00F8750B">
        <w:t>.</w:t>
      </w:r>
    </w:p>
    <w:p w14:paraId="03CD25B0" w14:textId="77777777" w:rsidR="00D5704E" w:rsidRDefault="00D5704E" w:rsidP="00D5704E">
      <w:pPr>
        <w:pStyle w:val="B4"/>
      </w:pPr>
    </w:p>
    <w:p w14:paraId="702B7EF1" w14:textId="77777777" w:rsidR="00D5704E" w:rsidRDefault="00D5704E" w:rsidP="00D5704E">
      <w:pPr>
        <w:pStyle w:val="JNormal"/>
      </w:pPr>
      <w:r>
        <w:t xml:space="preserve">To print a </w:t>
      </w:r>
      <w:r w:rsidR="00F4787E">
        <w:t>Meter Reading History</w:t>
      </w:r>
      <w:r>
        <w:t xml:space="preserve"> report, go to </w:t>
      </w:r>
      <w:r>
        <w:rPr>
          <w:rStyle w:val="CPanel"/>
        </w:rPr>
        <w:t>Units</w:t>
      </w:r>
      <w:r>
        <w:t xml:space="preserve"> | </w:t>
      </w:r>
      <w:r>
        <w:rPr>
          <w:rStyle w:val="CPanel"/>
        </w:rPr>
        <w:t>Reports</w:t>
      </w:r>
      <w:r>
        <w:t xml:space="preserve"> | </w:t>
      </w:r>
      <w:r>
        <w:rPr>
          <w:rStyle w:val="CPanel"/>
        </w:rPr>
        <w:t>Meter Reading</w:t>
      </w:r>
      <w:r w:rsidR="003E5260">
        <w:rPr>
          <w:rStyle w:val="CPanel"/>
        </w:rPr>
        <w:t>s</w:t>
      </w:r>
      <w:r w:rsidR="00F4787E">
        <w:rPr>
          <w:rStyle w:val="CPanel"/>
        </w:rPr>
        <w:t xml:space="preserve"> History</w:t>
      </w:r>
      <w:r>
        <w:fldChar w:fldCharType="begin"/>
      </w:r>
      <w:r>
        <w:instrText xml:space="preserve"> XE "units: reports: meter reading</w:instrText>
      </w:r>
      <w:r w:rsidR="003E5260">
        <w:instrText>s</w:instrText>
      </w:r>
      <w:r w:rsidR="00F4787E">
        <w:instrText xml:space="preserve"> history</w:instrText>
      </w:r>
      <w:r>
        <w:instrText xml:space="preserve">" </w:instrText>
      </w:r>
      <w:r>
        <w:fldChar w:fldCharType="end"/>
      </w:r>
      <w:r>
        <w:t>. The window contains the following:</w:t>
      </w:r>
    </w:p>
    <w:p w14:paraId="4FB1D19F" w14:textId="77777777" w:rsidR="00D5704E" w:rsidRDefault="00D5704E" w:rsidP="00D5704E">
      <w:pPr>
        <w:pStyle w:val="B4"/>
      </w:pPr>
    </w:p>
    <w:p w14:paraId="73C39427"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3117A2BE" w14:textId="77777777"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2CB0F30"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73129F2B" w14:textId="77777777"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2C7122D8" w14:textId="77777777" w:rsidR="008C4721" w:rsidRPr="00D518F0" w:rsidRDefault="008C4721" w:rsidP="008C4721">
      <w:pPr>
        <w:pStyle w:val="B4"/>
      </w:pPr>
    </w:p>
    <w:p w14:paraId="0B527371" w14:textId="77777777" w:rsidR="00D5704E" w:rsidRDefault="000D4963" w:rsidP="00D5704E">
      <w:pPr>
        <w:pStyle w:val="WindowItem"/>
      </w:pPr>
      <w:r>
        <w:rPr>
          <w:rStyle w:val="CButton"/>
        </w:rPr>
        <w:t>Filters</w:t>
      </w:r>
      <w:r w:rsidR="00D5704E">
        <w:t xml:space="preserve"> section: Options controlling which units and meters will be included in the report.</w:t>
      </w:r>
      <w:r w:rsidR="00977C7F">
        <w:t xml:space="preserve"> For more information, see </w:t>
      </w:r>
      <w:r w:rsidR="00977C7F" w:rsidRPr="004A5FF3">
        <w:rPr>
          <w:rStyle w:val="CrossRef"/>
        </w:rPr>
        <w:fldChar w:fldCharType="begin"/>
      </w:r>
      <w:r w:rsidR="00977C7F" w:rsidRPr="004A5FF3">
        <w:rPr>
          <w:rStyle w:val="CrossRef"/>
        </w:rPr>
        <w:instrText xml:space="preserve"> REF ReportFilters \h </w:instrText>
      </w:r>
      <w:r w:rsidR="00977C7F">
        <w:rPr>
          <w:rStyle w:val="CrossRef"/>
        </w:rPr>
        <w:instrText xml:space="preserve"> \* MERGEFORMAT </w:instrText>
      </w:r>
      <w:r w:rsidR="00977C7F" w:rsidRPr="004A5FF3">
        <w:rPr>
          <w:rStyle w:val="CrossRef"/>
        </w:rPr>
      </w:r>
      <w:r w:rsidR="00977C7F" w:rsidRPr="004A5FF3">
        <w:rPr>
          <w:rStyle w:val="CrossRef"/>
        </w:rPr>
        <w:fldChar w:fldCharType="separate"/>
      </w:r>
      <w:r w:rsidR="00371F89" w:rsidRPr="00371F89">
        <w:rPr>
          <w:rStyle w:val="CrossRef"/>
        </w:rPr>
        <w:t>Report Filters</w:t>
      </w:r>
      <w:r w:rsidR="00977C7F" w:rsidRPr="004A5FF3">
        <w:rPr>
          <w:rStyle w:val="CrossRef"/>
        </w:rPr>
        <w:fldChar w:fldCharType="end"/>
      </w:r>
      <w:r w:rsidR="00977C7F" w:rsidRPr="004A5FF3">
        <w:rPr>
          <w:rStyle w:val="printedonly"/>
        </w:rPr>
        <w:t xml:space="preserve"> on page </w:t>
      </w:r>
      <w:r w:rsidR="00977C7F" w:rsidRPr="004A5FF3">
        <w:rPr>
          <w:rStyle w:val="printedonly"/>
        </w:rPr>
        <w:fldChar w:fldCharType="begin"/>
      </w:r>
      <w:r w:rsidR="00977C7F" w:rsidRPr="004A5FF3">
        <w:rPr>
          <w:rStyle w:val="printedonly"/>
        </w:rPr>
        <w:instrText xml:space="preserve"> PAGEREF ReportFilters \h </w:instrText>
      </w:r>
      <w:r w:rsidR="00977C7F" w:rsidRPr="004A5FF3">
        <w:rPr>
          <w:rStyle w:val="printedonly"/>
        </w:rPr>
      </w:r>
      <w:r w:rsidR="00977C7F" w:rsidRPr="004A5FF3">
        <w:rPr>
          <w:rStyle w:val="printedonly"/>
        </w:rPr>
        <w:fldChar w:fldCharType="separate"/>
      </w:r>
      <w:r w:rsidR="00371F89">
        <w:rPr>
          <w:rStyle w:val="printedonly"/>
          <w:noProof/>
        </w:rPr>
        <w:t>100</w:t>
      </w:r>
      <w:r w:rsidR="00977C7F" w:rsidRPr="004A5FF3">
        <w:rPr>
          <w:rStyle w:val="printedonly"/>
        </w:rPr>
        <w:fldChar w:fldCharType="end"/>
      </w:r>
      <w:r w:rsidR="00977C7F">
        <w:t>.</w:t>
      </w:r>
    </w:p>
    <w:p w14:paraId="752367A7" w14:textId="77777777" w:rsidR="00D5704E" w:rsidRDefault="00521363" w:rsidP="00D5704E">
      <w:pPr>
        <w:pStyle w:val="WindowItem2"/>
      </w:pPr>
      <w:r>
        <w:rPr>
          <w:rStyle w:val="CButton"/>
        </w:rPr>
        <w:t>Include Deleted records</w:t>
      </w:r>
      <w:r w:rsidR="00D5704E">
        <w:t>: If this box is checkmarked, the report will include deleted records. Otherwise, deleted records are omitted from the report.</w:t>
      </w:r>
    </w:p>
    <w:p w14:paraId="6A4C54F2" w14:textId="7777777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14:paraId="0D63BBAF" w14:textId="77777777" w:rsidR="003339E1" w:rsidRPr="004E2E08" w:rsidRDefault="003339E1" w:rsidP="003339E1">
      <w:pPr>
        <w:pStyle w:val="WindowItem"/>
      </w:pPr>
      <w:r>
        <w:rPr>
          <w:rStyle w:val="CButton"/>
        </w:rPr>
        <w:t>Field Selection</w:t>
      </w:r>
      <w:r>
        <w:t xml:space="preserve"> section: Options controlling which information fields will be included in the report.</w:t>
      </w:r>
    </w:p>
    <w:p w14:paraId="4623CE0A" w14:textId="77777777" w:rsidR="00F54F32" w:rsidRPr="003E797F" w:rsidRDefault="00F54F32" w:rsidP="00F54F32">
      <w:pPr>
        <w:pStyle w:val="WindowItem2"/>
      </w:pPr>
      <w:r w:rsidRPr="000A597E">
        <w:rPr>
          <w:rStyle w:val="CButton"/>
        </w:rPr>
        <w:t>Suppress Costs</w:t>
      </w:r>
      <w:r>
        <w:t>: Omits any money information that might otherwise be displayed in the report.</w:t>
      </w:r>
    </w:p>
    <w:p w14:paraId="66A42894" w14:textId="77777777" w:rsidR="00D5704E" w:rsidRDefault="00D5704E" w:rsidP="00D5704E">
      <w:pPr>
        <w:pStyle w:val="WindowItem"/>
      </w:pPr>
      <w:r w:rsidRPr="000A597E">
        <w:rPr>
          <w:rStyle w:val="CButton"/>
        </w:rPr>
        <w:t>Advanced</w:t>
      </w:r>
      <w:r>
        <w:t xml:space="preserve"> section: Miscellaneous options.</w:t>
      </w:r>
    </w:p>
    <w:p w14:paraId="42B59287" w14:textId="77777777" w:rsidR="00D5704E" w:rsidRPr="009D197A" w:rsidRDefault="00D5704E" w:rsidP="00D5704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AC319F0" w14:textId="77777777" w:rsidR="004C3A1C" w:rsidRPr="00746418" w:rsidRDefault="004C3A1C" w:rsidP="004C3A1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39C6DE4F" w14:textId="77777777" w:rsidR="004C3A1C" w:rsidRPr="001D247A" w:rsidRDefault="004C3A1C" w:rsidP="004C3A1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1D4B598A" w14:textId="77777777" w:rsidR="00D5704E" w:rsidRDefault="00D5704E" w:rsidP="00D5704E">
      <w:pPr>
        <w:pStyle w:val="WindowItem2"/>
      </w:pPr>
      <w:r w:rsidRPr="00D94147">
        <w:rPr>
          <w:rStyle w:val="CField"/>
        </w:rPr>
        <w:t>Title</w:t>
      </w:r>
      <w:r>
        <w:t>: The title to be printed at the beginning of the report.</w:t>
      </w:r>
    </w:p>
    <w:p w14:paraId="6EB6B8A1" w14:textId="77777777" w:rsidR="00D5704E" w:rsidRDefault="00D5704E" w:rsidP="00D5704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2D5ECD9" w14:textId="77777777" w:rsidR="00D5704E" w:rsidRDefault="00D5704E" w:rsidP="00D5704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3EC447C" w14:textId="77777777" w:rsidR="00D5704E" w:rsidRDefault="00D5704E" w:rsidP="00D5704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6A0C0211" w14:textId="77777777" w:rsidR="00D5704E" w:rsidRDefault="00D5704E" w:rsidP="00D5704E">
      <w:pPr>
        <w:pStyle w:val="WindowItem"/>
      </w:pPr>
      <w:r>
        <w:rPr>
          <w:rStyle w:val="LoseThisLine"/>
        </w:rPr>
        <w:t>///</w:t>
      </w:r>
      <w:r w:rsidR="00873650">
        <w:rPr>
          <w:rStyle w:val="CButton"/>
        </w:rPr>
        <w:t>!Print!</w:t>
      </w:r>
      <w:r>
        <w:t>: Immediately prints the report.</w:t>
      </w:r>
    </w:p>
    <w:p w14:paraId="69B828C7" w14:textId="77777777" w:rsidR="00D5704E" w:rsidRDefault="00D5704E" w:rsidP="00D5704E">
      <w:pPr>
        <w:pStyle w:val="WindowItem"/>
      </w:pPr>
      <w:r>
        <w:rPr>
          <w:rStyle w:val="LoseThisLine"/>
        </w:rPr>
        <w:t>///</w:t>
      </w:r>
      <w:r w:rsidRPr="000A597E">
        <w:rPr>
          <w:rStyle w:val="CButton"/>
        </w:rPr>
        <w:t>Export Data</w:t>
      </w:r>
      <w:r>
        <w:t>: Exports the report’s data in XML format.</w:t>
      </w:r>
    </w:p>
    <w:p w14:paraId="59015BFE" w14:textId="77777777" w:rsidR="00D5704E" w:rsidRDefault="00D5704E" w:rsidP="00D5704E">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24330939" w14:textId="77777777" w:rsidR="00D5704E" w:rsidRDefault="00D5704E" w:rsidP="00D5704E">
      <w:pPr>
        <w:pStyle w:val="WindowItem"/>
      </w:pPr>
      <w:r>
        <w:rPr>
          <w:rStyle w:val="LoseThisLine"/>
        </w:rPr>
        <w:t>///</w:t>
      </w:r>
      <w:r w:rsidRPr="000A597E">
        <w:rPr>
          <w:rStyle w:val="CButton"/>
        </w:rPr>
        <w:t>Close</w:t>
      </w:r>
      <w:r>
        <w:t>: Closes the window.</w:t>
      </w:r>
    </w:p>
    <w:p w14:paraId="54F5A367"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6E8A7C22" w14:textId="77777777" w:rsidR="00D5704E" w:rsidRPr="00005632" w:rsidRDefault="00D5704E" w:rsidP="00D5704E">
      <w:pPr>
        <w:pStyle w:val="JNormal"/>
        <w:rPr>
          <w:rStyle w:val="onlineonly"/>
        </w:rPr>
      </w:pPr>
      <w:r w:rsidRPr="00005632">
        <w:rPr>
          <w:rStyle w:val="onlineonly"/>
        </w:rPr>
        <w:t xml:space="preserve">For general information on MainBoss reports, see </w:t>
      </w:r>
      <w:r w:rsidRPr="00005632">
        <w:rPr>
          <w:rStyle w:val="onlineonly"/>
        </w:rPr>
        <w:fldChar w:fldCharType="begin"/>
      </w:r>
      <w:r w:rsidRPr="00005632">
        <w:rPr>
          <w:rStyle w:val="onlineonly"/>
        </w:rPr>
        <w:instrText xml:space="preserve"> REF Reports \h</w:instrText>
      </w:r>
      <w:r w:rsidR="00257708"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 xml:space="preserve">. For more on units, see </w:t>
      </w:r>
      <w:r w:rsidRPr="00005632">
        <w:rPr>
          <w:rStyle w:val="onlineonly"/>
        </w:rPr>
        <w:fldChar w:fldCharType="begin"/>
      </w:r>
      <w:r w:rsidRPr="00005632">
        <w:rPr>
          <w:rStyle w:val="onlineonly"/>
        </w:rPr>
        <w:instrText xml:space="preserve"> REF Units \h</w:instrText>
      </w:r>
      <w:r w:rsidR="00257708"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Units</w:t>
      </w:r>
      <w:r w:rsidRPr="00005632">
        <w:rPr>
          <w:rStyle w:val="onlineonly"/>
        </w:rPr>
        <w:fldChar w:fldCharType="end"/>
      </w:r>
      <w:r w:rsidRPr="00005632">
        <w:rPr>
          <w:rStyle w:val="onlineonly"/>
        </w:rPr>
        <w:t>.</w:t>
      </w:r>
    </w:p>
    <w:p w14:paraId="51C91CC3" w14:textId="77777777" w:rsidR="00E93EDB" w:rsidRPr="0090642F" w:rsidRDefault="00E93EDB" w:rsidP="00E93EDB">
      <w:pPr>
        <w:pStyle w:val="B4"/>
      </w:pPr>
    </w:p>
    <w:p w14:paraId="2B613AC9" w14:textId="77777777" w:rsidR="00236EB0" w:rsidRPr="00BF09FE" w:rsidRDefault="00236EB0">
      <w:pPr>
        <w:pStyle w:val="C"/>
      </w:pPr>
    </w:p>
    <w:p w14:paraId="4C18F19B" w14:textId="77777777" w:rsidR="00236EB0" w:rsidRDefault="00236EB0">
      <w:pPr>
        <w:pStyle w:val="Heading1"/>
      </w:pPr>
      <w:bookmarkStart w:id="1246" w:name="_Toc508886078"/>
      <w:r>
        <w:t>Inventory Items</w:t>
      </w:r>
      <w:bookmarkEnd w:id="1246"/>
    </w:p>
    <w:p w14:paraId="73F9B72C" w14:textId="77777777" w:rsidR="00236EB0" w:rsidRDefault="00236EB0">
      <w:pPr>
        <w:pStyle w:val="CS"/>
      </w:pPr>
      <w:bookmarkStart w:id="1247" w:name="_Toc327436806"/>
      <w:bookmarkStart w:id="1248" w:name="_Toc327681674"/>
      <w:bookmarkStart w:id="1249" w:name="_Toc330389091"/>
      <w:bookmarkStart w:id="1250" w:name="_Toc330828483"/>
      <w:bookmarkStart w:id="1251" w:name="_Toc330829066"/>
      <w:bookmarkStart w:id="1252" w:name="_Toc337974068"/>
      <w:bookmarkStart w:id="1253" w:name="_Toc415907032"/>
    </w:p>
    <w:bookmarkEnd w:id="1247"/>
    <w:bookmarkEnd w:id="1248"/>
    <w:bookmarkEnd w:id="1249"/>
    <w:bookmarkEnd w:id="1250"/>
    <w:bookmarkEnd w:id="1251"/>
    <w:bookmarkEnd w:id="1252"/>
    <w:bookmarkEnd w:id="1253"/>
    <w:p w14:paraId="4DF51A74" w14:textId="77777777" w:rsidR="00236EB0" w:rsidRDefault="00073300">
      <w:pPr>
        <w:pStyle w:val="JNormal"/>
      </w:pPr>
      <w:r>
        <w:fldChar w:fldCharType="begin"/>
      </w:r>
      <w:r w:rsidR="00236EB0">
        <w:instrText xml:space="preserve"> XE “inventory items” </w:instrText>
      </w:r>
      <w:r>
        <w:fldChar w:fldCharType="end"/>
      </w:r>
      <w:r>
        <w:fldChar w:fldCharType="begin"/>
      </w:r>
      <w:r w:rsidR="00236EB0">
        <w:instrText xml:space="preserve"> XE “items” </w:instrText>
      </w:r>
      <w:r>
        <w:fldChar w:fldCharType="end"/>
      </w:r>
      <w:r>
        <w:fldChar w:fldCharType="begin"/>
      </w:r>
      <w:r w:rsidR="00236EB0">
        <w:instrText xml:space="preserve"> XE “inventory” </w:instrText>
      </w:r>
      <w:r>
        <w:fldChar w:fldCharType="end"/>
      </w:r>
      <w:r w:rsidR="00236EB0">
        <w:t xml:space="preserve">The </w:t>
      </w:r>
      <w:r w:rsidR="00236EB0">
        <w:rPr>
          <w:rStyle w:val="CPanel"/>
        </w:rPr>
        <w:t>Items</w:t>
      </w:r>
      <w:r w:rsidR="00236EB0">
        <w:t xml:space="preserve"> part of the control panel is where inventory purchases, receipts and adjustments are recorded. Issues from stock can also be recorded, though most will be accounted for automatically when work orders are closed (completed).</w:t>
      </w:r>
    </w:p>
    <w:p w14:paraId="4F04BD90" w14:textId="77777777" w:rsidR="00236EB0" w:rsidRDefault="00236EB0">
      <w:pPr>
        <w:pStyle w:val="B1"/>
      </w:pPr>
    </w:p>
    <w:p w14:paraId="03E92CF6" w14:textId="77777777" w:rsidR="00236EB0" w:rsidRDefault="00236EB0">
      <w:pPr>
        <w:pStyle w:val="Heading2"/>
      </w:pPr>
      <w:bookmarkStart w:id="1254" w:name="HowInventoryWorks"/>
      <w:bookmarkStart w:id="1255" w:name="_Toc508886079"/>
      <w:r>
        <w:t>How Inventory Works</w:t>
      </w:r>
      <w:bookmarkEnd w:id="1254"/>
      <w:bookmarkEnd w:id="1255"/>
    </w:p>
    <w:p w14:paraId="236E7F35" w14:textId="77777777" w:rsidR="00236EB0" w:rsidRDefault="00236EB0">
      <w:pPr>
        <w:pStyle w:val="JNormal"/>
      </w:pPr>
      <w:r>
        <w:t>MainBoss uses a number of terms to describe inventory actions. This section discusses those terms and explains the details of how MainBoss handles inventory.</w:t>
      </w:r>
    </w:p>
    <w:p w14:paraId="6112E3AD" w14:textId="77777777" w:rsidR="00236EB0" w:rsidRDefault="00236EB0">
      <w:pPr>
        <w:pStyle w:val="B4"/>
      </w:pPr>
    </w:p>
    <w:p w14:paraId="2CB5525E" w14:textId="77777777" w:rsidR="00236EB0" w:rsidRDefault="00236EB0">
      <w:pPr>
        <w:pStyle w:val="BX"/>
      </w:pPr>
      <w:r>
        <w:rPr>
          <w:rStyle w:val="InsetHeading"/>
        </w:rPr>
        <w:t>Note:</w:t>
      </w:r>
      <w:r>
        <w:t xml:space="preserve"> To avoid surprises, we strongly recommend that you familiarize yourself with the following material.</w:t>
      </w:r>
    </w:p>
    <w:p w14:paraId="4325B6EA" w14:textId="77777777" w:rsidR="00236EB0" w:rsidRDefault="00236EB0">
      <w:pPr>
        <w:pStyle w:val="B4"/>
      </w:pPr>
    </w:p>
    <w:p w14:paraId="18E715E3" w14:textId="77777777" w:rsidR="00236EB0" w:rsidRDefault="00236EB0">
      <w:pPr>
        <w:pStyle w:val="JNormal"/>
      </w:pPr>
      <w:r>
        <w:rPr>
          <w:rStyle w:val="InsetHeading"/>
        </w:rPr>
        <w:t>Storeroom Assignment:</w:t>
      </w:r>
      <w:r w:rsidR="00073300">
        <w:fldChar w:fldCharType="begin"/>
      </w:r>
      <w:r>
        <w:instrText xml:space="preserve"> XE "storeroom assignments" </w:instrText>
      </w:r>
      <w:r w:rsidR="00073300">
        <w:fldChar w:fldCharType="end"/>
      </w:r>
      <w:r>
        <w:t xml:space="preserve"> A </w:t>
      </w:r>
      <w:r>
        <w:rPr>
          <w:rStyle w:val="NewTerm"/>
        </w:rPr>
        <w:t>storeroom assignment</w:t>
      </w:r>
      <w:r>
        <w:t xml:space="preserve"> specifies that a particular item should be stored in a particular storeroom. In addition, it specifies the maximum quantity that should ever be in the storeroom, and the minimum quantity allowed before you have to reorder.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t>.</w:t>
      </w:r>
    </w:p>
    <w:p w14:paraId="743F6800" w14:textId="77777777" w:rsidR="00236EB0" w:rsidRDefault="00236EB0">
      <w:pPr>
        <w:pStyle w:val="B4"/>
      </w:pPr>
    </w:p>
    <w:p w14:paraId="3F85AD3A" w14:textId="77777777" w:rsidR="00236EB0" w:rsidRDefault="00236EB0">
      <w:pPr>
        <w:pStyle w:val="JNormal"/>
      </w:pPr>
      <w:r>
        <w:rPr>
          <w:rStyle w:val="InsetHeading"/>
        </w:rPr>
        <w:t>On Hand:</w:t>
      </w:r>
      <w:r w:rsidR="00073300">
        <w:fldChar w:fldCharType="begin"/>
      </w:r>
      <w:r>
        <w:instrText xml:space="preserve"> XE “on hand” </w:instrText>
      </w:r>
      <w:r w:rsidR="00073300">
        <w:fldChar w:fldCharType="end"/>
      </w:r>
      <w:r>
        <w:t xml:space="preserve"> When MainBoss tells you the quantity of an item that is currently </w:t>
      </w:r>
      <w:r>
        <w:rPr>
          <w:rStyle w:val="NewTerm"/>
        </w:rPr>
        <w:t>on hand</w:t>
      </w:r>
      <w:r>
        <w:t>, that is the quantity that is expected to be present in a particular storeroom or in all storerooms combined.</w:t>
      </w:r>
    </w:p>
    <w:p w14:paraId="06537333" w14:textId="77777777" w:rsidR="00EB3D91" w:rsidRDefault="00EB3D91" w:rsidP="00EB3D91">
      <w:pPr>
        <w:pStyle w:val="B4"/>
      </w:pPr>
    </w:p>
    <w:p w14:paraId="4A7718EF" w14:textId="77777777" w:rsidR="00EB3D91" w:rsidRDefault="00EB3D91" w:rsidP="00EB3D91">
      <w:pPr>
        <w:pStyle w:val="JNormal"/>
      </w:pPr>
      <w:r>
        <w:rPr>
          <w:rStyle w:val="InsetHeading"/>
        </w:rPr>
        <w:t>On Order:</w:t>
      </w:r>
      <w:r w:rsidR="00073300">
        <w:fldChar w:fldCharType="begin"/>
      </w:r>
      <w:r>
        <w:instrText xml:space="preserve"> XE "on order" </w:instrText>
      </w:r>
      <w:r w:rsidR="00073300">
        <w:fldChar w:fldCharType="end"/>
      </w:r>
      <w:r>
        <w:t xml:space="preserve"> </w:t>
      </w:r>
      <w:r w:rsidR="004B7FF0">
        <w:t xml:space="preserve">As soon as you add an item to a purchase order, the given quantity is considered </w:t>
      </w:r>
      <w:r w:rsidR="004B7FF0">
        <w:rPr>
          <w:rStyle w:val="NewTerm"/>
        </w:rPr>
        <w:t>on order</w:t>
      </w:r>
      <w:r w:rsidR="004B7FF0">
        <w:t xml:space="preserve">. Note that the purchase order does </w:t>
      </w:r>
      <w:r w:rsidR="004B7FF0">
        <w:rPr>
          <w:rStyle w:val="Emphasis"/>
        </w:rPr>
        <w:t>not</w:t>
      </w:r>
      <w:r w:rsidR="004B7FF0">
        <w:t xml:space="preserve"> have to be issued; items are on order even if the purchase order is only in the draft state. For more on purchase orders, see </w:t>
      </w:r>
      <w:r w:rsidR="00271295" w:rsidRPr="00120959">
        <w:rPr>
          <w:rStyle w:val="CrossRef"/>
        </w:rPr>
        <w:fldChar w:fldCharType="begin"/>
      </w:r>
      <w:r w:rsidR="00271295" w:rsidRPr="00120959">
        <w:rPr>
          <w:rStyle w:val="CrossRef"/>
        </w:rPr>
        <w:instrText xml:space="preserve"> REF PurchaseOrders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4B7FF0">
        <w:rPr>
          <w:rStyle w:val="printedonly"/>
        </w:rPr>
        <w:t xml:space="preserve"> on page </w:t>
      </w:r>
      <w:r w:rsidR="00073300">
        <w:rPr>
          <w:rStyle w:val="printedonly"/>
        </w:rPr>
        <w:fldChar w:fldCharType="begin"/>
      </w:r>
      <w:r w:rsidR="004B7FF0">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rsidR="003778CF">
        <w:t>.</w:t>
      </w:r>
    </w:p>
    <w:p w14:paraId="56046582" w14:textId="77777777" w:rsidR="00CF7385" w:rsidRPr="00CF7385" w:rsidRDefault="00CF7385" w:rsidP="00CF7385">
      <w:pPr>
        <w:pStyle w:val="B4"/>
      </w:pPr>
    </w:p>
    <w:p w14:paraId="01B72085" w14:textId="77777777" w:rsidR="00CF7385" w:rsidRPr="00B0554C" w:rsidRDefault="00CF7385" w:rsidP="00CF7385">
      <w:pPr>
        <w:pStyle w:val="BX"/>
      </w:pPr>
      <w:r>
        <w:rPr>
          <w:rStyle w:val="InsetHeading"/>
        </w:rPr>
        <w:t>Note:</w:t>
      </w:r>
      <w:r>
        <w:t xml:space="preserve"> Inventory items are considered to be </w:t>
      </w:r>
      <w:r w:rsidRPr="00B0554C">
        <w:rPr>
          <w:rStyle w:val="NewTerm"/>
        </w:rPr>
        <w:t>on order</w:t>
      </w:r>
      <w:r>
        <w:t xml:space="preserve"> as soon as they appear on a draft purchase order. MainBoss does this to avoid over-ordering stock—once an item has been put on one purchase order, the corresponding “stock available” quantities are all updated to show the quantity of stock that will eventually arrive.</w:t>
      </w:r>
      <w:r>
        <w:br/>
      </w:r>
      <w:r w:rsidRPr="00B650DE">
        <w:rPr>
          <w:rStyle w:val="hl"/>
        </w:rPr>
        <w:br/>
      </w:r>
      <w:r>
        <w:t>The drawback of this approach is that the items are considered on order before the purchase order is actually issued. If the purchase order isn’t issued for a long time, you may be misled into thinking that the stock is soon going to show up, when in fact, the purchase order hasn’t even been sent to the vendor. For this reason, you should try not to leave any purchase order in the draft stage for an extended period of time.</w:t>
      </w:r>
    </w:p>
    <w:p w14:paraId="69673E32" w14:textId="77777777" w:rsidR="00236EB0" w:rsidRDefault="00236EB0">
      <w:pPr>
        <w:pStyle w:val="B4"/>
      </w:pPr>
    </w:p>
    <w:p w14:paraId="38C9E0A1" w14:textId="77777777" w:rsidR="00236EB0" w:rsidRDefault="00236EB0">
      <w:pPr>
        <w:pStyle w:val="JNormal"/>
      </w:pPr>
      <w:r>
        <w:rPr>
          <w:rStyle w:val="InsetHeading"/>
        </w:rPr>
        <w:t>On Reserve:</w:t>
      </w:r>
      <w:r>
        <w:t xml:space="preserve"> When you create a work order, you can reserve inventory materials for use in the work order. These materials are said to be </w:t>
      </w:r>
      <w:r>
        <w:rPr>
          <w:rStyle w:val="NewTerm"/>
        </w:rPr>
        <w:t>on reserve</w:t>
      </w:r>
      <w:r w:rsidR="00073300">
        <w:fldChar w:fldCharType="begin"/>
      </w:r>
      <w:r>
        <w:instrText xml:space="preserve"> XE “on reserve” </w:instrText>
      </w:r>
      <w:r w:rsidR="00073300">
        <w:fldChar w:fldCharType="end"/>
      </w:r>
      <w:r>
        <w:t xml:space="preserve">. You put materials on reserve when you use </w:t>
      </w:r>
      <w:r w:rsidRPr="000A597E">
        <w:rPr>
          <w:rStyle w:val="CButton"/>
        </w:rPr>
        <w:t>New Demand Item</w:t>
      </w:r>
      <w:r>
        <w:t xml:space="preserve"> in the </w:t>
      </w:r>
      <w:r w:rsidR="00A27200">
        <w:rPr>
          <w:rStyle w:val="CButton"/>
        </w:rPr>
        <w:t>R</w:t>
      </w:r>
      <w:r w:rsidRPr="000A597E">
        <w:rPr>
          <w:rStyle w:val="CButton"/>
        </w:rPr>
        <w:t>esources</w:t>
      </w:r>
      <w:r>
        <w:t xml:space="preserve"> section of a work order. More precisely, the materials are put on reserve when you </w:t>
      </w:r>
      <w:r w:rsidRPr="000A597E">
        <w:rPr>
          <w:rStyle w:val="CButton"/>
        </w:rPr>
        <w:t>Save</w:t>
      </w:r>
      <w:r>
        <w:t xml:space="preserve"> the demand.</w:t>
      </w:r>
    </w:p>
    <w:p w14:paraId="33BB5083" w14:textId="77777777" w:rsidR="00236EB0" w:rsidRDefault="00236EB0">
      <w:pPr>
        <w:pStyle w:val="B4"/>
      </w:pPr>
    </w:p>
    <w:p w14:paraId="340C8B21" w14:textId="77777777" w:rsidR="00236EB0" w:rsidRDefault="00236EB0">
      <w:pPr>
        <w:pStyle w:val="JNormal"/>
      </w:pPr>
      <w:r>
        <w:t>Materials can be removed from reserve in several ways:</w:t>
      </w:r>
    </w:p>
    <w:p w14:paraId="60424D26" w14:textId="77777777" w:rsidR="00236EB0" w:rsidRDefault="00236EB0">
      <w:pPr>
        <w:pStyle w:val="B4"/>
      </w:pPr>
    </w:p>
    <w:p w14:paraId="6A9694AD" w14:textId="77777777" w:rsidR="00236EB0" w:rsidRDefault="00236EB0" w:rsidP="00692709">
      <w:pPr>
        <w:pStyle w:val="BU"/>
        <w:numPr>
          <w:ilvl w:val="0"/>
          <w:numId w:val="3"/>
        </w:numPr>
      </w:pPr>
      <w:r>
        <w:t xml:space="preserve">You can </w:t>
      </w:r>
      <w:r w:rsidRPr="000A597E">
        <w:rPr>
          <w:rStyle w:val="CButton"/>
        </w:rPr>
        <w:t>Void</w:t>
      </w:r>
      <w:r>
        <w:t xml:space="preserve"> the work order. In this case, all materials that were on reserve become available for use again.</w:t>
      </w:r>
    </w:p>
    <w:p w14:paraId="2DD2A3F0" w14:textId="77777777" w:rsidR="00236EB0" w:rsidRDefault="00236EB0" w:rsidP="00692709">
      <w:pPr>
        <w:pStyle w:val="BU"/>
        <w:numPr>
          <w:ilvl w:val="0"/>
          <w:numId w:val="3"/>
        </w:numPr>
      </w:pPr>
      <w:r>
        <w:t xml:space="preserve">You can use </w:t>
      </w:r>
      <w:r w:rsidR="00AF6B7A">
        <w:rPr>
          <w:rStyle w:val="CButton"/>
        </w:rPr>
        <w:t>!Delete!</w:t>
      </w:r>
      <w:r>
        <w:t xml:space="preserve"> in the </w:t>
      </w:r>
      <w:r w:rsidR="00A27200">
        <w:rPr>
          <w:rStyle w:val="CButton"/>
        </w:rPr>
        <w:t>R</w:t>
      </w:r>
      <w:r w:rsidRPr="000A597E">
        <w:rPr>
          <w:rStyle w:val="CButton"/>
        </w:rPr>
        <w:t>esources</w:t>
      </w:r>
      <w:r>
        <w:t xml:space="preserve"> section of the work order to delete demands from the list. Deleting a demand makes reserved materials available once more.</w:t>
      </w:r>
    </w:p>
    <w:p w14:paraId="04E80808" w14:textId="77777777" w:rsidR="00236EB0" w:rsidRDefault="00236EB0" w:rsidP="00692709">
      <w:pPr>
        <w:pStyle w:val="BU"/>
        <w:numPr>
          <w:ilvl w:val="0"/>
          <w:numId w:val="3"/>
        </w:numPr>
      </w:pPr>
      <w:r>
        <w:t xml:space="preserve">You can use </w:t>
      </w:r>
      <w:r w:rsidRPr="000A597E">
        <w:rPr>
          <w:rStyle w:val="CButton"/>
        </w:rPr>
        <w:t>Actual</w:t>
      </w:r>
      <w:r w:rsidR="00370985" w:rsidRPr="000A597E">
        <w:rPr>
          <w:rStyle w:val="CButton"/>
        </w:rPr>
        <w:t>ize</w:t>
      </w:r>
      <w:r>
        <w:t xml:space="preserve"> to state that reserved materials have actually been used. For example, suppose you use </w:t>
      </w:r>
      <w:r w:rsidRPr="000A597E">
        <w:rPr>
          <w:rStyle w:val="CButton"/>
        </w:rPr>
        <w:t>New Demand Item</w:t>
      </w:r>
      <w:r>
        <w:t xml:space="preserve"> to reserve 10 quarts of oil for a job, then use </w:t>
      </w:r>
      <w:r w:rsidRPr="000A597E">
        <w:rPr>
          <w:rStyle w:val="CButton"/>
        </w:rPr>
        <w:t>Actual</w:t>
      </w:r>
      <w:r w:rsidR="00370985" w:rsidRPr="000A597E">
        <w:rPr>
          <w:rStyle w:val="CButton"/>
        </w:rPr>
        <w:t>ize</w:t>
      </w:r>
      <w:r>
        <w:t xml:space="preserve"> to say that the job actually used 8 quarts. MainBoss will update its records to say that you now have only 2 quarts on reserve, since you used 8 of the original 10 quarts. (MainBoss will also update its records to say that you have 8 quarts less on hand.)</w:t>
      </w:r>
    </w:p>
    <w:p w14:paraId="5488C637" w14:textId="77777777" w:rsidR="00236EB0" w:rsidRDefault="00236EB0" w:rsidP="00692709">
      <w:pPr>
        <w:pStyle w:val="BU"/>
        <w:numPr>
          <w:ilvl w:val="0"/>
          <w:numId w:val="3"/>
        </w:numPr>
      </w:pPr>
      <w:r>
        <w:t>When you close a work order, MainBoss removes all outstanding reservations for materials on that work order. For example, suppose you reserved 10 quarts of oil but only used 8 quarts. This leaves 2 quarts still on reserve. However, when you close the work order, MainBoss removes those 2 quarts from the reserve. Since the work order has been closed, the job is finished and the extra 2 quarts obviously weren’t needed.</w:t>
      </w:r>
    </w:p>
    <w:p w14:paraId="1E29055F" w14:textId="77777777" w:rsidR="00236EB0" w:rsidRDefault="00236EB0">
      <w:pPr>
        <w:pStyle w:val="JNormal"/>
      </w:pPr>
      <w:r>
        <w:t xml:space="preserve">The total quantity of an item on reserve is the sum of all </w:t>
      </w:r>
      <w:r>
        <w:rPr>
          <w:rStyle w:val="NewTerm"/>
        </w:rPr>
        <w:t>on reserve</w:t>
      </w:r>
      <w:r>
        <w:t xml:space="preserve"> quantities from </w:t>
      </w:r>
      <w:r>
        <w:rPr>
          <w:rStyle w:val="NewTerm"/>
        </w:rPr>
        <w:t>open</w:t>
      </w:r>
      <w:r>
        <w:t xml:space="preserve"> work orders. For example, if one work order calls for 10 quarts of oil and another calls for 20, you have a total of 30 quarts on reserve.</w:t>
      </w:r>
    </w:p>
    <w:p w14:paraId="26BFDBBD" w14:textId="77777777" w:rsidR="00236EB0" w:rsidRDefault="00236EB0">
      <w:pPr>
        <w:pStyle w:val="B4"/>
      </w:pPr>
    </w:p>
    <w:p w14:paraId="295DAD6A" w14:textId="77777777" w:rsidR="00236EB0" w:rsidRDefault="00236EB0">
      <w:pPr>
        <w:pStyle w:val="JNormal"/>
      </w:pPr>
      <w:r>
        <w:rPr>
          <w:rStyle w:val="InsetHeading"/>
        </w:rPr>
        <w:t>Stock Available:</w:t>
      </w:r>
      <w:r w:rsidR="00073300">
        <w:fldChar w:fldCharType="begin"/>
      </w:r>
      <w:r>
        <w:instrText xml:space="preserve"> XE “available” </w:instrText>
      </w:r>
      <w:r w:rsidR="00073300">
        <w:fldChar w:fldCharType="end"/>
      </w:r>
      <w:r w:rsidR="00073300">
        <w:fldChar w:fldCharType="begin"/>
      </w:r>
      <w:r>
        <w:instrText xml:space="preserve"> XE “stock available” </w:instrText>
      </w:r>
      <w:r w:rsidR="00073300">
        <w:fldChar w:fldCharType="end"/>
      </w:r>
      <w:r>
        <w:t xml:space="preserve"> When MainBoss tells you the total quantity of an item </w:t>
      </w:r>
      <w:r>
        <w:rPr>
          <w:rStyle w:val="NewTerm"/>
        </w:rPr>
        <w:t>available</w:t>
      </w:r>
      <w:r>
        <w:t xml:space="preserve"> (either in a single storeroom or in all storerooms combined), the quantity is calculated as</w:t>
      </w:r>
    </w:p>
    <w:p w14:paraId="09D2877D" w14:textId="77777777" w:rsidR="00236EB0" w:rsidRDefault="00236EB0">
      <w:pPr>
        <w:pStyle w:val="B4"/>
      </w:pPr>
    </w:p>
    <w:p w14:paraId="6CA480ED" w14:textId="77777777" w:rsidR="00236EB0" w:rsidRDefault="00236EB0">
      <w:pPr>
        <w:pStyle w:val="FD"/>
      </w:pPr>
      <w:r>
        <w:t xml:space="preserve">    Stock Available = OnHand</w:t>
      </w:r>
      <w:r w:rsidR="000A016B">
        <w:t xml:space="preserve"> + OnOrder</w:t>
      </w:r>
      <w:r>
        <w:t xml:space="preserve"> - OnReserve</w:t>
      </w:r>
    </w:p>
    <w:p w14:paraId="7DF2FEFA" w14:textId="77777777" w:rsidR="00236EB0" w:rsidRDefault="00236EB0">
      <w:pPr>
        <w:pStyle w:val="B4"/>
      </w:pPr>
    </w:p>
    <w:p w14:paraId="6E2CB8D3" w14:textId="77777777" w:rsidR="00236EB0" w:rsidRDefault="00236EB0">
      <w:pPr>
        <w:pStyle w:val="JNormal"/>
      </w:pPr>
      <w:r>
        <w:t xml:space="preserve">When MainBoss needs to determine whether stock should be restocked, it looks at the </w:t>
      </w:r>
      <w:r>
        <w:rPr>
          <w:rStyle w:val="NewTerm"/>
        </w:rPr>
        <w:t>available</w:t>
      </w:r>
      <w:r>
        <w:t xml:space="preserve"> quantity, not at the quantity on hand.</w:t>
      </w:r>
    </w:p>
    <w:p w14:paraId="44BB682B" w14:textId="77777777" w:rsidR="00236EB0" w:rsidRDefault="00236EB0">
      <w:pPr>
        <w:pStyle w:val="B1"/>
      </w:pPr>
      <w:bookmarkStart w:id="1256" w:name="_Toc297375064"/>
      <w:bookmarkStart w:id="1257" w:name="_Toc297375220"/>
      <w:bookmarkStart w:id="1258" w:name="_Toc297375739"/>
      <w:bookmarkStart w:id="1259" w:name="_Toc299087895"/>
      <w:bookmarkStart w:id="1260" w:name="_Toc321740773"/>
      <w:bookmarkStart w:id="1261" w:name="_Toc321740926"/>
      <w:bookmarkStart w:id="1262" w:name="_Toc321741079"/>
      <w:bookmarkStart w:id="1263" w:name="_Toc323039189"/>
      <w:bookmarkStart w:id="1264" w:name="_Toc323294724"/>
      <w:bookmarkStart w:id="1265" w:name="_Toc323294898"/>
      <w:bookmarkStart w:id="1266" w:name="_Toc323295719"/>
      <w:bookmarkStart w:id="1267" w:name="_Toc325798321"/>
      <w:bookmarkStart w:id="1268" w:name="_Toc326582960"/>
      <w:bookmarkStart w:id="1269" w:name="_Toc326583219"/>
      <w:bookmarkStart w:id="1270" w:name="_Toc327080496"/>
      <w:bookmarkStart w:id="1271" w:name="_Toc327436807"/>
      <w:bookmarkStart w:id="1272" w:name="_Toc327681675"/>
      <w:bookmarkStart w:id="1273" w:name="_Toc330389092"/>
      <w:bookmarkStart w:id="1274" w:name="_Toc330828484"/>
      <w:bookmarkStart w:id="1275" w:name="_Toc330829067"/>
      <w:bookmarkStart w:id="1276" w:name="_Toc337974069"/>
      <w:bookmarkStart w:id="1277" w:name="_Toc415907033"/>
    </w:p>
    <w:p w14:paraId="64981AA7" w14:textId="77777777" w:rsidR="00236EB0" w:rsidRDefault="00236EB0">
      <w:pPr>
        <w:pStyle w:val="Heading2"/>
      </w:pPr>
      <w:bookmarkStart w:id="1278" w:name="_Toc323294681"/>
      <w:bookmarkStart w:id="1279" w:name="_Toc323294855"/>
      <w:bookmarkStart w:id="1280" w:name="_Toc323295676"/>
      <w:bookmarkStart w:id="1281" w:name="_Toc325798278"/>
      <w:bookmarkStart w:id="1282" w:name="_Toc326582917"/>
      <w:bookmarkStart w:id="1283" w:name="_Toc326583176"/>
      <w:bookmarkStart w:id="1284" w:name="_Toc327080453"/>
      <w:bookmarkStart w:id="1285" w:name="_Toc327436760"/>
      <w:bookmarkStart w:id="1286" w:name="_Toc327681628"/>
      <w:bookmarkStart w:id="1287" w:name="_Toc330389045"/>
      <w:bookmarkStart w:id="1288" w:name="_Toc330828437"/>
      <w:bookmarkStart w:id="1289" w:name="_Toc330829020"/>
      <w:bookmarkStart w:id="1290" w:name="_Toc337974022"/>
      <w:bookmarkStart w:id="1291" w:name="_Toc415906986"/>
      <w:bookmarkStart w:id="1292" w:name="InventoryItems"/>
      <w:bookmarkStart w:id="1293" w:name="_Toc508886080"/>
      <w:bookmarkStart w:id="1294" w:name="_Toc321740716"/>
      <w:bookmarkStart w:id="1295" w:name="_Toc321740869"/>
      <w:bookmarkStart w:id="1296" w:name="_Toc321741022"/>
      <w:bookmarkStart w:id="1297" w:name="_Toc323039135"/>
      <w:r>
        <w:t>Inventory Item</w:t>
      </w:r>
      <w:r w:rsidR="00AA6C83">
        <w:t xml:space="preserve"> Record</w:t>
      </w:r>
      <w:r>
        <w:t>s</w:t>
      </w:r>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p>
    <w:p w14:paraId="3A435B20" w14:textId="77777777" w:rsidR="00236EB0" w:rsidRDefault="00073300">
      <w:pPr>
        <w:pStyle w:val="JNormal"/>
      </w:pPr>
      <w:r>
        <w:fldChar w:fldCharType="begin"/>
      </w:r>
      <w:r w:rsidR="00236EB0">
        <w:instrText xml:space="preserve"> XE “items table” </w:instrText>
      </w:r>
      <w:r>
        <w:fldChar w:fldCharType="end"/>
      </w:r>
      <w:r>
        <w:fldChar w:fldCharType="begin"/>
      </w:r>
      <w:r w:rsidR="00236EB0">
        <w:instrText xml:space="preserve"> XE “tables: items” </w:instrText>
      </w:r>
      <w:r>
        <w:fldChar w:fldCharType="end"/>
      </w:r>
      <w:r>
        <w:fldChar w:fldCharType="begin"/>
      </w:r>
      <w:r w:rsidR="00236EB0">
        <w:instrText xml:space="preserve"> XE “inventory items” </w:instrText>
      </w:r>
      <w:r>
        <w:fldChar w:fldCharType="end"/>
      </w:r>
      <w:r w:rsidR="00236EB0">
        <w:t xml:space="preserve">The </w:t>
      </w:r>
      <w:r w:rsidR="00236EB0">
        <w:rPr>
          <w:rStyle w:val="CPanel"/>
        </w:rPr>
        <w:t>Items</w:t>
      </w:r>
      <w:r w:rsidR="00236EB0">
        <w:t xml:space="preserve"> table contains information on inventory items. Inventory items can include such things as:</w:t>
      </w:r>
    </w:p>
    <w:p w14:paraId="450BA807" w14:textId="77777777" w:rsidR="00236EB0" w:rsidRDefault="00236EB0">
      <w:pPr>
        <w:pStyle w:val="B4"/>
      </w:pPr>
    </w:p>
    <w:p w14:paraId="6B39E05E" w14:textId="77777777" w:rsidR="00236EB0" w:rsidRDefault="00236EB0" w:rsidP="00692709">
      <w:pPr>
        <w:pStyle w:val="BU"/>
        <w:numPr>
          <w:ilvl w:val="0"/>
          <w:numId w:val="3"/>
        </w:numPr>
      </w:pPr>
      <w:r>
        <w:t>Spare parts used to maintain pieces of equipment</w:t>
      </w:r>
    </w:p>
    <w:p w14:paraId="26616F76" w14:textId="77777777" w:rsidR="00236EB0" w:rsidRDefault="00236EB0" w:rsidP="00692709">
      <w:pPr>
        <w:pStyle w:val="BU"/>
        <w:numPr>
          <w:ilvl w:val="0"/>
          <w:numId w:val="3"/>
        </w:numPr>
      </w:pPr>
      <w:r>
        <w:t>Materials used in general maintenance (lubricants, tape, glue, nails, etc.)</w:t>
      </w:r>
    </w:p>
    <w:p w14:paraId="02FDB858" w14:textId="77777777" w:rsidR="00236EB0" w:rsidRDefault="00236EB0" w:rsidP="00692709">
      <w:pPr>
        <w:pStyle w:val="BU"/>
        <w:numPr>
          <w:ilvl w:val="0"/>
          <w:numId w:val="3"/>
        </w:numPr>
      </w:pPr>
      <w:r>
        <w:t>Materials bought for specific jobs (paint, dry-wall, etc.)</w:t>
      </w:r>
    </w:p>
    <w:p w14:paraId="5A95BD77" w14:textId="77777777" w:rsidR="00236EB0" w:rsidRDefault="00236EB0" w:rsidP="00692709">
      <w:pPr>
        <w:pStyle w:val="BU"/>
        <w:numPr>
          <w:ilvl w:val="0"/>
          <w:numId w:val="3"/>
        </w:numPr>
      </w:pPr>
      <w:r>
        <w:t>Anything else whose purchase and/or use you wish to record</w:t>
      </w:r>
    </w:p>
    <w:p w14:paraId="3D927299" w14:textId="77777777" w:rsidR="00236EB0" w:rsidRDefault="00236EB0">
      <w:pPr>
        <w:pStyle w:val="JNormal"/>
      </w:pPr>
      <w:r>
        <w:t>For some types of items, it’s impractical to keep track of their usage during jobs. For example, workers don’t want to keep track of every inch of duct tape they use. On the other hand, it may be vitally important to keep track of other materials: if certain pieces of equipment are crucial to your company, you need to make sure you have the right spare parts on hand at all times and that you reorder such parts before you run low. It’s up to you which items you track in detail and which you don’t.</w:t>
      </w:r>
    </w:p>
    <w:p w14:paraId="3643256F" w14:textId="77777777" w:rsidR="00236EB0" w:rsidRPr="00040DD8" w:rsidRDefault="00236EB0">
      <w:pPr>
        <w:pStyle w:val="B4"/>
        <w:rPr>
          <w:rStyle w:val="onlineonly"/>
        </w:rPr>
      </w:pPr>
    </w:p>
    <w:p w14:paraId="48FFE299" w14:textId="77777777" w:rsidR="00236EB0" w:rsidRPr="00005632" w:rsidRDefault="00236EB0">
      <w:pPr>
        <w:pStyle w:val="JNormal"/>
        <w:rPr>
          <w:rStyle w:val="onlineonly"/>
        </w:rPr>
      </w:pPr>
      <w:r w:rsidRPr="00005632">
        <w:rPr>
          <w:rStyle w:val="onlineonly"/>
        </w:rPr>
        <w:t xml:space="preserve">For information on viewing items, see </w:t>
      </w:r>
      <w:r w:rsidR="00271295" w:rsidRPr="00005632">
        <w:rPr>
          <w:rStyle w:val="onlineonly"/>
        </w:rPr>
        <w:fldChar w:fldCharType="begin"/>
      </w:r>
      <w:r w:rsidR="00271295" w:rsidRPr="00005632">
        <w:rPr>
          <w:rStyle w:val="onlineonly"/>
        </w:rPr>
        <w:instrText xml:space="preserve"> REF ItemBrowser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Item Records</w:t>
      </w:r>
      <w:r w:rsidR="00271295" w:rsidRPr="00005632">
        <w:rPr>
          <w:rStyle w:val="onlineonly"/>
        </w:rPr>
        <w:fldChar w:fldCharType="end"/>
      </w:r>
      <w:r w:rsidRPr="00005632">
        <w:rPr>
          <w:rStyle w:val="onlineonly"/>
        </w:rPr>
        <w:t xml:space="preserve">. For information on creating and editing item records, see </w:t>
      </w:r>
      <w:r w:rsidR="00271295" w:rsidRPr="00005632">
        <w:rPr>
          <w:rStyle w:val="onlineonly"/>
        </w:rPr>
        <w:fldChar w:fldCharType="begin"/>
      </w:r>
      <w:r w:rsidR="00271295" w:rsidRPr="00005632">
        <w:rPr>
          <w:rStyle w:val="onlineonly"/>
        </w:rPr>
        <w:instrText xml:space="preserve"> REF ItemEditor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Item Records</w:t>
      </w:r>
      <w:r w:rsidR="00271295" w:rsidRPr="00005632">
        <w:rPr>
          <w:rStyle w:val="onlineonly"/>
        </w:rPr>
        <w:fldChar w:fldCharType="end"/>
      </w:r>
      <w:r w:rsidRPr="00005632">
        <w:rPr>
          <w:rStyle w:val="onlineonly"/>
        </w:rPr>
        <w:t xml:space="preserve">. For information on printing item information, see </w:t>
      </w:r>
      <w:r w:rsidR="00271295" w:rsidRPr="00005632">
        <w:rPr>
          <w:rStyle w:val="onlineonly"/>
        </w:rPr>
        <w:fldChar w:fldCharType="begin"/>
      </w:r>
      <w:r w:rsidR="00271295" w:rsidRPr="00005632">
        <w:rPr>
          <w:rStyle w:val="onlineonly"/>
        </w:rPr>
        <w:instrText xml:space="preserve"> REF ItemListingReport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Item Report</w:t>
      </w:r>
      <w:r w:rsidR="00271295" w:rsidRPr="00005632">
        <w:rPr>
          <w:rStyle w:val="onlineonly"/>
        </w:rPr>
        <w:fldChar w:fldCharType="end"/>
      </w:r>
      <w:r w:rsidRPr="00005632">
        <w:rPr>
          <w:rStyle w:val="onlineonly"/>
        </w:rPr>
        <w:t>.</w:t>
      </w:r>
    </w:p>
    <w:p w14:paraId="1BA4E82B" w14:textId="77777777" w:rsidR="00236EB0" w:rsidRPr="00B84982" w:rsidRDefault="00073300">
      <w:pPr>
        <w:pStyle w:val="B2"/>
      </w:pPr>
      <w:r w:rsidRPr="00B84982">
        <w:fldChar w:fldCharType="begin"/>
      </w:r>
      <w:r w:rsidR="00236EB0" w:rsidRPr="00B84982">
        <w:instrText xml:space="preserve"> SET DialogName “Browse.Item” </w:instrText>
      </w:r>
      <w:r w:rsidRPr="00B84982">
        <w:fldChar w:fldCharType="separate"/>
      </w:r>
      <w:r w:rsidR="00371F89" w:rsidRPr="00B84982">
        <w:rPr>
          <w:noProof/>
        </w:rPr>
        <w:t>Browse.Item</w:t>
      </w:r>
      <w:r w:rsidRPr="00B84982">
        <w:fldChar w:fldCharType="end"/>
      </w:r>
    </w:p>
    <w:p w14:paraId="206B7245" w14:textId="77777777" w:rsidR="00236EB0" w:rsidRDefault="00236EB0">
      <w:pPr>
        <w:pStyle w:val="Heading3"/>
      </w:pPr>
      <w:bookmarkStart w:id="1298" w:name="ItemBrowser"/>
      <w:bookmarkStart w:id="1299" w:name="_Toc508886081"/>
      <w:r>
        <w:t>Viewing Item Records</w:t>
      </w:r>
      <w:bookmarkEnd w:id="1298"/>
      <w:bookmarkEnd w:id="1299"/>
    </w:p>
    <w:p w14:paraId="550B80D4" w14:textId="77777777" w:rsidR="00236EB0" w:rsidRDefault="00073300">
      <w:pPr>
        <w:pStyle w:val="JNormal"/>
      </w:pPr>
      <w:r>
        <w:fldChar w:fldCharType="begin"/>
      </w:r>
      <w:r w:rsidR="00236EB0">
        <w:instrText xml:space="preserve"> XE “table viewers: inventory items” </w:instrText>
      </w:r>
      <w:r>
        <w:fldChar w:fldCharType="end"/>
      </w:r>
      <w:r>
        <w:fldChar w:fldCharType="begin"/>
      </w:r>
      <w:r w:rsidR="00236EB0">
        <w:instrText xml:space="preserve"> XE “items: viewing” </w:instrText>
      </w:r>
      <w:r>
        <w:fldChar w:fldCharType="end"/>
      </w:r>
      <w:r w:rsidR="00236EB0">
        <w:t xml:space="preserve">The </w:t>
      </w:r>
      <w:r w:rsidR="00236EB0">
        <w:rPr>
          <w:rStyle w:val="CPanel"/>
        </w:rPr>
        <w:t>Items</w:t>
      </w:r>
      <w:r w:rsidR="00236EB0">
        <w:t xml:space="preserve"> table lists the parts and materials you use in your maintenance work. To view the table, select </w:t>
      </w:r>
      <w:r w:rsidR="00236EB0">
        <w:rPr>
          <w:rStyle w:val="CPanel"/>
        </w:rPr>
        <w:t>Items</w:t>
      </w:r>
      <w:r w:rsidR="00236EB0">
        <w:t xml:space="preserve"> from the control panel. The viewer window contains the following:</w:t>
      </w:r>
    </w:p>
    <w:p w14:paraId="355A34F6" w14:textId="77777777" w:rsidR="00236EB0" w:rsidRDefault="00236EB0">
      <w:pPr>
        <w:pStyle w:val="B4"/>
      </w:pPr>
    </w:p>
    <w:p w14:paraId="60AE8314" w14:textId="77777777" w:rsidR="00236EB0" w:rsidRDefault="00236EB0">
      <w:pPr>
        <w:pStyle w:val="WindowItem"/>
      </w:pPr>
      <w:r w:rsidRPr="000A597E">
        <w:rPr>
          <w:rStyle w:val="CButton"/>
        </w:rPr>
        <w:t>View</w:t>
      </w:r>
      <w:r>
        <w:t xml:space="preserve"> section: Shows the list of current items.</w:t>
      </w:r>
    </w:p>
    <w:p w14:paraId="21E77B92"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487C59B2" w14:textId="77777777" w:rsidR="00236EB0" w:rsidRDefault="00236EB0">
      <w:pPr>
        <w:pStyle w:val="WindowItem2"/>
      </w:pPr>
      <w:r w:rsidRPr="00D94147">
        <w:rPr>
          <w:rStyle w:val="CField"/>
        </w:rPr>
        <w:t>Description</w:t>
      </w:r>
      <w:r>
        <w:t>: Click this heading to sort the list by description. Click again to reverse the order.</w:t>
      </w:r>
    </w:p>
    <w:p w14:paraId="6589CA58" w14:textId="77777777" w:rsidR="00236EB0" w:rsidRDefault="00236EB0">
      <w:pPr>
        <w:pStyle w:val="WindowItem2"/>
      </w:pPr>
      <w:r w:rsidRPr="00D94147">
        <w:rPr>
          <w:rStyle w:val="CField"/>
        </w:rPr>
        <w:t>Category</w:t>
      </w:r>
      <w:r>
        <w:t xml:space="preserve">: Click this heading to sort the list by item category. Click again to reverse the order. For more on item categories, see </w:t>
      </w:r>
      <w:r w:rsidR="00271295" w:rsidRPr="00120959">
        <w:rPr>
          <w:rStyle w:val="CrossRef"/>
        </w:rPr>
        <w:fldChar w:fldCharType="begin"/>
      </w:r>
      <w:r w:rsidR="00271295" w:rsidRPr="00120959">
        <w:rPr>
          <w:rStyle w:val="CrossRef"/>
        </w:rPr>
        <w:instrText xml:space="preserve"> REF ItemCategories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ItemCategories \h </w:instrText>
      </w:r>
      <w:r w:rsidR="00073300">
        <w:rPr>
          <w:rStyle w:val="printedonly"/>
        </w:rPr>
      </w:r>
      <w:r w:rsidR="00073300">
        <w:rPr>
          <w:rStyle w:val="printedonly"/>
        </w:rPr>
        <w:fldChar w:fldCharType="separate"/>
      </w:r>
      <w:r w:rsidR="00371F89">
        <w:rPr>
          <w:rStyle w:val="printedonly"/>
          <w:noProof/>
        </w:rPr>
        <w:t>135</w:t>
      </w:r>
      <w:r w:rsidR="00073300">
        <w:rPr>
          <w:rStyle w:val="printedonly"/>
        </w:rPr>
        <w:fldChar w:fldCharType="end"/>
      </w:r>
      <w:r>
        <w:t>.</w:t>
      </w:r>
    </w:p>
    <w:p w14:paraId="72247326" w14:textId="77777777" w:rsidR="00136DE7" w:rsidRDefault="00136DE7" w:rsidP="00136DE7">
      <w:pPr>
        <w:pStyle w:val="WindowItem2"/>
      </w:pPr>
      <w:r w:rsidRPr="00D94147">
        <w:rPr>
          <w:rStyle w:val="CField"/>
        </w:rPr>
        <w:t>On Hand</w:t>
      </w:r>
      <w:r>
        <w:t>: Click this heading to sort the list by the quantity on hand. Click again to reverse the order.</w:t>
      </w:r>
    </w:p>
    <w:p w14:paraId="7B626932" w14:textId="77777777" w:rsidR="00136DE7" w:rsidRDefault="00136DE7" w:rsidP="00136DE7">
      <w:pPr>
        <w:pStyle w:val="WindowItem2"/>
      </w:pPr>
      <w:r w:rsidRPr="00D94147">
        <w:rPr>
          <w:rStyle w:val="CField"/>
        </w:rPr>
        <w:t>Unit Cost</w:t>
      </w:r>
      <w:r>
        <w:t>: Click this heading to sort the list by each item’s unit cost. Click again to reverse the order.</w:t>
      </w:r>
    </w:p>
    <w:p w14:paraId="096A8EB1" w14:textId="77777777" w:rsidR="00136DE7" w:rsidRDefault="00136DE7" w:rsidP="00136DE7">
      <w:pPr>
        <w:pStyle w:val="WindowItem2"/>
      </w:pPr>
      <w:r w:rsidRPr="00D94147">
        <w:rPr>
          <w:rStyle w:val="CField"/>
        </w:rPr>
        <w:t>Total Cost</w:t>
      </w:r>
      <w:r>
        <w:t>: Click this heading to sort the list by the total cost of each type of item in inventory. Click again to reverse the order.</w:t>
      </w:r>
    </w:p>
    <w:p w14:paraId="57F0C297"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4A65EDBA" w14:textId="77777777" w:rsidR="00236EB0" w:rsidRDefault="00236EB0">
      <w:pPr>
        <w:pStyle w:val="WindowItem2"/>
      </w:pPr>
      <w:r w:rsidRPr="000A597E">
        <w:rPr>
          <w:rStyle w:val="CButton"/>
        </w:rPr>
        <w:t>Details</w:t>
      </w:r>
      <w:r>
        <w:t xml:space="preserve"> section: Shows basic information from the selected record.</w:t>
      </w:r>
    </w:p>
    <w:p w14:paraId="435DCE5D" w14:textId="77777777" w:rsidR="00236EB0" w:rsidRDefault="00236EB0">
      <w:pPr>
        <w:pStyle w:val="WindowItem2"/>
      </w:pPr>
      <w:r w:rsidRPr="000A597E">
        <w:rPr>
          <w:rStyle w:val="CButton"/>
        </w:rPr>
        <w:t>Storeroom Assignments</w:t>
      </w:r>
      <w:r>
        <w:t xml:space="preserve"> section: Lists storerooms where the item is stored.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t>.</w:t>
      </w:r>
    </w:p>
    <w:p w14:paraId="00C29ECE" w14:textId="77777777" w:rsidR="00236EB0" w:rsidRDefault="00236EB0">
      <w:pPr>
        <w:pStyle w:val="WindowItem2"/>
      </w:pPr>
      <w:r w:rsidRPr="000A597E">
        <w:rPr>
          <w:rStyle w:val="CButton"/>
        </w:rPr>
        <w:t>Temporary Storage Assignment</w:t>
      </w:r>
      <w:r w:rsidR="002F7CDD" w:rsidRPr="000A597E">
        <w:rPr>
          <w:rStyle w:val="CButton"/>
        </w:rPr>
        <w:t>s</w:t>
      </w:r>
      <w:r>
        <w:t xml:space="preserve"> section: Lists temporary storage locations where the item is stored. For more, see </w:t>
      </w:r>
      <w:r w:rsidR="00271295" w:rsidRPr="00120959">
        <w:rPr>
          <w:rStyle w:val="CrossRef"/>
        </w:rPr>
        <w:fldChar w:fldCharType="begin"/>
      </w:r>
      <w:r w:rsidR="00271295" w:rsidRPr="00120959">
        <w:rPr>
          <w:rStyle w:val="CrossRef"/>
        </w:rPr>
        <w:instrText xml:space="preserve"> REF TemporaryStorage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w:t>
      </w:r>
    </w:p>
    <w:p w14:paraId="4552F038" w14:textId="77777777" w:rsidR="00CC152F" w:rsidRDefault="00CC152F" w:rsidP="00CC152F">
      <w:pPr>
        <w:pStyle w:val="WindowItem2"/>
      </w:pPr>
      <w:r w:rsidRPr="000A597E">
        <w:rPr>
          <w:rStyle w:val="CButton"/>
        </w:rPr>
        <w:t>Task Temporary Storage Assignment</w:t>
      </w:r>
      <w:r w:rsidR="002F7CDD" w:rsidRPr="000A597E">
        <w:rPr>
          <w:rStyle w:val="CButton"/>
        </w:rPr>
        <w:t>s</w:t>
      </w:r>
      <w:r>
        <w:t xml:space="preserve"> section: Lists task temporary storage locations where the item is stored. For more, see </w:t>
      </w:r>
      <w:r w:rsidR="00271295" w:rsidRPr="00120959">
        <w:rPr>
          <w:rStyle w:val="CrossRef"/>
        </w:rPr>
        <w:fldChar w:fldCharType="begin"/>
      </w:r>
      <w:r w:rsidR="00271295" w:rsidRPr="00120959">
        <w:rPr>
          <w:rStyle w:val="CrossRef"/>
        </w:rPr>
        <w:instrText xml:space="preserve"> REF TaskItemLocationEditor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Task Temporary Storage Assignments</w:t>
      </w:r>
      <w:r w:rsidR="00271295" w:rsidRPr="00120959">
        <w:rPr>
          <w:rStyle w:val="CrossRef"/>
        </w:rPr>
        <w:fldChar w:fldCharType="end"/>
      </w:r>
      <w:r w:rsidR="009D665F" w:rsidRPr="00D1582B">
        <w:rPr>
          <w:rStyle w:val="printedonly"/>
        </w:rPr>
        <w:t xml:space="preserve"> on page </w:t>
      </w:r>
      <w:r w:rsidR="00073300" w:rsidRPr="00D1582B">
        <w:rPr>
          <w:rStyle w:val="printedonly"/>
        </w:rPr>
        <w:fldChar w:fldCharType="begin"/>
      </w:r>
      <w:r w:rsidR="009D665F"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371F89">
        <w:rPr>
          <w:rStyle w:val="printedonly"/>
          <w:noProof/>
        </w:rPr>
        <w:t>281</w:t>
      </w:r>
      <w:r w:rsidR="00073300" w:rsidRPr="00D1582B">
        <w:rPr>
          <w:rStyle w:val="printedonly"/>
        </w:rPr>
        <w:fldChar w:fldCharType="end"/>
      </w:r>
      <w:r w:rsidR="009D665F">
        <w:t>.</w:t>
      </w:r>
    </w:p>
    <w:p w14:paraId="19D674B5" w14:textId="77777777" w:rsidR="00236EB0" w:rsidRDefault="00236EB0">
      <w:pPr>
        <w:pStyle w:val="WindowItem2"/>
      </w:pPr>
      <w:r w:rsidRPr="000A597E">
        <w:rPr>
          <w:rStyle w:val="CButton"/>
        </w:rPr>
        <w:t>Pricing</w:t>
      </w:r>
      <w:r>
        <w:t xml:space="preserve"> section: Lists pricing information on the item (price quotes and purchase prices).</w:t>
      </w:r>
    </w:p>
    <w:p w14:paraId="5347F2F5" w14:textId="77777777" w:rsidR="002F7CDD" w:rsidRPr="002F7CDD" w:rsidRDefault="002F7CDD">
      <w:pPr>
        <w:pStyle w:val="WindowItem2"/>
      </w:pPr>
      <w:r w:rsidRPr="000A597E">
        <w:rPr>
          <w:rStyle w:val="CButton"/>
        </w:rPr>
        <w:t>Purchasing</w:t>
      </w:r>
      <w:r>
        <w:t xml:space="preserve"> section: Lists </w:t>
      </w:r>
      <w:r w:rsidR="003263D5">
        <w:t>“purchase item” records</w:t>
      </w:r>
      <w:r>
        <w:t xml:space="preserve"> </w:t>
      </w:r>
      <w:r w:rsidR="003263D5">
        <w:t>for the item, including the purchase order on which the item appeared.</w:t>
      </w:r>
    </w:p>
    <w:p w14:paraId="0A408B7B" w14:textId="77777777" w:rsidR="00236EB0" w:rsidRDefault="00236EB0">
      <w:pPr>
        <w:pStyle w:val="WindowItem2"/>
      </w:pPr>
      <w:r w:rsidRPr="000A597E">
        <w:rPr>
          <w:rStyle w:val="CButton"/>
        </w:rPr>
        <w:t>Receiving</w:t>
      </w:r>
      <w:r>
        <w:t xml:space="preserve"> section: Lists receipts of the item.</w:t>
      </w:r>
    </w:p>
    <w:p w14:paraId="6933A56E" w14:textId="77777777" w:rsidR="00236EB0" w:rsidRDefault="00236EB0">
      <w:pPr>
        <w:pStyle w:val="WindowItem2"/>
      </w:pPr>
      <w:r w:rsidRPr="000A597E">
        <w:rPr>
          <w:rStyle w:val="CButton"/>
        </w:rPr>
        <w:t>Usage</w:t>
      </w:r>
      <w:r>
        <w:t xml:space="preserve"> section: Lists units where the item is used as a spare part.</w:t>
      </w:r>
    </w:p>
    <w:p w14:paraId="7D5E4C31" w14:textId="77777777" w:rsidR="00236EB0" w:rsidRDefault="00236EB0">
      <w:pPr>
        <w:pStyle w:val="WindowItem2"/>
      </w:pPr>
      <w:r w:rsidRPr="000A597E">
        <w:rPr>
          <w:rStyle w:val="CButton"/>
        </w:rPr>
        <w:t>Maintenance</w:t>
      </w:r>
      <w:r>
        <w:t xml:space="preserve"> section: Lists planned maintenance tasks that require the item.</w:t>
      </w:r>
    </w:p>
    <w:p w14:paraId="259DEED6" w14:textId="77777777" w:rsidR="00236EB0" w:rsidRDefault="00236EB0">
      <w:pPr>
        <w:pStyle w:val="WindowItem2"/>
      </w:pPr>
      <w:r>
        <w:rPr>
          <w:rStyle w:val="LoseThisLine"/>
        </w:rPr>
        <w:t>///</w:t>
      </w:r>
      <w:r w:rsidRPr="000A597E">
        <w:rPr>
          <w:rStyle w:val="CButton"/>
        </w:rPr>
        <w:t>New</w:t>
      </w:r>
      <w:r w:rsidR="00A74E53" w:rsidRPr="000A597E">
        <w:rPr>
          <w:rStyle w:val="CButton"/>
        </w:rPr>
        <w:t xml:space="preserve"> Item</w:t>
      </w:r>
      <w:r>
        <w:t xml:space="preserve">: Opens a window to create a new item record. Fields in the new record will either be blank or assigned default values (as specified in the </w:t>
      </w:r>
      <w:r w:rsidRPr="000A597E">
        <w:rPr>
          <w:rStyle w:val="CButton"/>
        </w:rPr>
        <w:t>Defaults for Item</w:t>
      </w:r>
      <w:r w:rsidR="003852B4">
        <w:rPr>
          <w:rStyle w:val="CButton"/>
        </w:rPr>
        <w:t>s</w:t>
      </w:r>
      <w:r>
        <w:t xml:space="preserve"> section).</w:t>
      </w:r>
    </w:p>
    <w:p w14:paraId="36E0451C" w14:textId="77777777" w:rsidR="00563DF8" w:rsidRDefault="00563DF8" w:rsidP="00563DF8">
      <w:pPr>
        <w:pStyle w:val="WindowItem2"/>
      </w:pPr>
      <w:r>
        <w:rPr>
          <w:rStyle w:val="LoseThisLine"/>
        </w:rPr>
        <w:t>///</w:t>
      </w:r>
      <w:r w:rsidR="000B2747" w:rsidRPr="000B2747">
        <w:rPr>
          <w:rStyle w:val="CButton"/>
        </w:rPr>
        <w:t>!Edit!</w:t>
      </w:r>
      <w:r>
        <w:t>: This drop-down button offers several possible actions:</w:t>
      </w:r>
    </w:p>
    <w:p w14:paraId="54C813F2" w14:textId="77777777" w:rsidR="00563DF8" w:rsidRDefault="00563DF8" w:rsidP="00563DF8">
      <w:pPr>
        <w:pStyle w:val="WindowItem3"/>
      </w:pPr>
      <w:r>
        <w:rPr>
          <w:rStyle w:val="LoseThisLine"/>
        </w:rPr>
        <w:t>///</w:t>
      </w:r>
      <w:r w:rsidRPr="000A597E">
        <w:rPr>
          <w:rStyle w:val="CButton"/>
        </w:rPr>
        <w:t>Edit</w:t>
      </w:r>
      <w:r>
        <w:t>: Opens an editor window to let you edit the selected record.</w:t>
      </w:r>
    </w:p>
    <w:p w14:paraId="1AB1FD6A" w14:textId="77777777" w:rsidR="00563DF8" w:rsidRPr="00295FB7" w:rsidRDefault="00563DF8" w:rsidP="00563DF8">
      <w:pPr>
        <w:pStyle w:val="WindowItem3"/>
      </w:pPr>
      <w:r>
        <w:rPr>
          <w:rStyle w:val="LoseThisLine"/>
        </w:rPr>
        <w:t>///</w:t>
      </w:r>
      <w:r w:rsidRPr="000A597E">
        <w:rPr>
          <w:rStyle w:val="CButton"/>
        </w:rPr>
        <w:t>View</w:t>
      </w:r>
      <w:r>
        <w:t>: Opens an editor window where you can examine the selected record.</w:t>
      </w:r>
    </w:p>
    <w:p w14:paraId="39537E76" w14:textId="77777777" w:rsidR="00563DF8" w:rsidRDefault="00563DF8" w:rsidP="00563DF8">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53273C20" w14:textId="77777777" w:rsidR="00236EB0" w:rsidRDefault="00236EB0">
      <w:pPr>
        <w:pStyle w:val="WindowItem2"/>
      </w:pPr>
      <w:r>
        <w:rPr>
          <w:rStyle w:val="LoseThisLine"/>
        </w:rPr>
        <w:t>///</w:t>
      </w:r>
      <w:r w:rsidR="00AF6B7A">
        <w:rPr>
          <w:rStyle w:val="CButton"/>
        </w:rPr>
        <w:t>!Delete!</w:t>
      </w:r>
      <w:r>
        <w:t>: Deletes the record that’s currently selected.</w:t>
      </w:r>
    </w:p>
    <w:p w14:paraId="233A6780" w14:textId="77777777" w:rsidR="00236EB0" w:rsidRDefault="00236EB0">
      <w:pPr>
        <w:pStyle w:val="WindowItem2"/>
      </w:pPr>
      <w:r>
        <w:rPr>
          <w:rStyle w:val="LoseThisLine"/>
        </w:rPr>
        <w:t>///</w:t>
      </w:r>
      <w:r w:rsidR="00873650">
        <w:rPr>
          <w:rStyle w:val="CButton"/>
        </w:rPr>
        <w:t>!Print!</w:t>
      </w:r>
      <w:r>
        <w:t xml:space="preserve">: Opens a window to let you print your items. For more information, see </w:t>
      </w:r>
      <w:r w:rsidR="00271295" w:rsidRPr="00120959">
        <w:rPr>
          <w:rStyle w:val="CrossRef"/>
        </w:rPr>
        <w:fldChar w:fldCharType="begin"/>
      </w:r>
      <w:r w:rsidR="00271295" w:rsidRPr="00120959">
        <w:rPr>
          <w:rStyle w:val="CrossRef"/>
        </w:rPr>
        <w:instrText xml:space="preserve"> REF ItemListingReport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Report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ItemListingReport \h </w:instrText>
      </w:r>
      <w:r w:rsidR="00073300">
        <w:rPr>
          <w:rStyle w:val="printedonly"/>
        </w:rPr>
      </w:r>
      <w:r w:rsidR="00073300">
        <w:rPr>
          <w:rStyle w:val="printedonly"/>
        </w:rPr>
        <w:fldChar w:fldCharType="separate"/>
      </w:r>
      <w:r w:rsidR="00371F89">
        <w:rPr>
          <w:rStyle w:val="printedonly"/>
          <w:noProof/>
        </w:rPr>
        <w:t>726</w:t>
      </w:r>
      <w:r w:rsidR="00073300">
        <w:rPr>
          <w:rStyle w:val="printedonly"/>
        </w:rPr>
        <w:fldChar w:fldCharType="end"/>
      </w:r>
      <w:r>
        <w:t>.</w:t>
      </w:r>
    </w:p>
    <w:p w14:paraId="12A1651B" w14:textId="77777777" w:rsidR="005C537E" w:rsidRDefault="005C537E" w:rsidP="005C537E">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54B07AD9" w14:textId="77777777" w:rsidR="005C537E" w:rsidRDefault="005C537E" w:rsidP="005C537E">
      <w:pPr>
        <w:pStyle w:val="WindowItem3"/>
      </w:pPr>
      <w:r>
        <w:rPr>
          <w:rStyle w:val="LoseThisLine"/>
        </w:rPr>
        <w:t>///</w:t>
      </w:r>
      <w:r>
        <w:rPr>
          <w:rStyle w:val="CButton"/>
        </w:rPr>
        <w:t>Export</w:t>
      </w:r>
      <w:r w:rsidRPr="00F73F29">
        <w:t>:</w:t>
      </w:r>
      <w:r>
        <w:t xml:space="preserve"> Exports data in XML format.</w:t>
      </w:r>
    </w:p>
    <w:p w14:paraId="1165BFF6" w14:textId="77777777" w:rsidR="005C537E" w:rsidRPr="00F73F29" w:rsidRDefault="005C537E" w:rsidP="005C537E">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0781EDC7" w14:textId="77777777" w:rsidR="005C537E" w:rsidRDefault="005C537E" w:rsidP="005C537E">
      <w:pPr>
        <w:pStyle w:val="WindowItem3"/>
      </w:pPr>
      <w:r>
        <w:rPr>
          <w:rStyle w:val="LoseThisLine"/>
        </w:rPr>
        <w:t>///</w:t>
      </w:r>
      <w:r>
        <w:rPr>
          <w:rStyle w:val="CButton"/>
        </w:rPr>
        <w:t>Save XML Schema</w:t>
      </w:r>
      <w:r w:rsidRPr="00F73F29">
        <w:t>:</w:t>
      </w:r>
      <w:r>
        <w:t xml:space="preserve"> Writes an XML schema for this table into a specified file.</w:t>
      </w:r>
    </w:p>
    <w:p w14:paraId="1E8BA19E" w14:textId="77777777"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6DC3F852"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121A5E66"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18A4253B" w14:textId="77777777" w:rsidR="00430335" w:rsidRDefault="00430335" w:rsidP="00430335">
      <w:pPr>
        <w:pStyle w:val="WindowItem2"/>
      </w:pPr>
      <w:r>
        <w:rPr>
          <w:rStyle w:val="LoseThisLine"/>
        </w:rPr>
        <w:t>///</w:t>
      </w:r>
      <w:r w:rsidRPr="00AF6B7A">
        <w:rPr>
          <w:rStyle w:val="CButton"/>
        </w:rPr>
        <w:t>!Refresh!</w:t>
      </w:r>
      <w:r>
        <w:t>: Updates the list to reflect any recent changes.</w:t>
      </w:r>
    </w:p>
    <w:p w14:paraId="6C35086C" w14:textId="77777777" w:rsidR="00236EB0" w:rsidRDefault="00236EB0">
      <w:pPr>
        <w:pStyle w:val="WindowItem"/>
      </w:pPr>
      <w:r w:rsidRPr="000A597E">
        <w:rPr>
          <w:rStyle w:val="CButton"/>
        </w:rPr>
        <w:t>Defaults for Item</w:t>
      </w:r>
      <w:r w:rsidR="003852B4">
        <w:rPr>
          <w:rStyle w:val="CButton"/>
        </w:rPr>
        <w:t>s</w:t>
      </w:r>
      <w:r>
        <w:t xml:space="preserve"> section: Shows any defaults to be used when creating new item records.</w:t>
      </w:r>
    </w:p>
    <w:p w14:paraId="4990F5B8"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592F6FA1"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0BDA60E3" w14:textId="77777777" w:rsidR="00236EB0" w:rsidRPr="00005632" w:rsidRDefault="00236EB0">
      <w:pPr>
        <w:pStyle w:val="JNormal"/>
        <w:rPr>
          <w:rStyle w:val="onlineonly"/>
        </w:rPr>
      </w:pPr>
      <w:r w:rsidRPr="00005632">
        <w:rPr>
          <w:rStyle w:val="onlineonly"/>
        </w:rPr>
        <w:t xml:space="preserve">For general information on items, see </w:t>
      </w:r>
      <w:r w:rsidR="00271295" w:rsidRPr="00005632">
        <w:rPr>
          <w:rStyle w:val="onlineonly"/>
        </w:rPr>
        <w:fldChar w:fldCharType="begin"/>
      </w:r>
      <w:r w:rsidR="00271295" w:rsidRPr="00005632">
        <w:rPr>
          <w:rStyle w:val="onlineonly"/>
        </w:rPr>
        <w:instrText xml:space="preserve"> REF InventoryItems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 xml:space="preserve">. For more on editing item records, see </w:t>
      </w:r>
      <w:r w:rsidR="00271295" w:rsidRPr="00005632">
        <w:rPr>
          <w:rStyle w:val="onlineonly"/>
        </w:rPr>
        <w:fldChar w:fldCharType="begin"/>
      </w:r>
      <w:r w:rsidR="00271295" w:rsidRPr="00005632">
        <w:rPr>
          <w:rStyle w:val="onlineonly"/>
        </w:rPr>
        <w:instrText xml:space="preserve"> REF ItemEditor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Item Records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14:paraId="53C39F6F" w14:textId="77777777" w:rsidR="00236EB0" w:rsidRPr="00B84982" w:rsidRDefault="00073300">
      <w:pPr>
        <w:pStyle w:val="B2"/>
      </w:pPr>
      <w:r w:rsidRPr="00B84982">
        <w:fldChar w:fldCharType="begin"/>
      </w:r>
      <w:r w:rsidR="00236EB0" w:rsidRPr="00B84982">
        <w:instrText xml:space="preserve"> SET DialogName “Edit.Item” </w:instrText>
      </w:r>
      <w:r w:rsidRPr="00B84982">
        <w:fldChar w:fldCharType="separate"/>
      </w:r>
      <w:r w:rsidR="00371F89" w:rsidRPr="00B84982">
        <w:rPr>
          <w:noProof/>
        </w:rPr>
        <w:t>Edit.Item</w:t>
      </w:r>
      <w:r w:rsidRPr="00B84982">
        <w:fldChar w:fldCharType="end"/>
      </w:r>
    </w:p>
    <w:p w14:paraId="12C83D4B" w14:textId="77777777" w:rsidR="00236EB0" w:rsidRDefault="00236EB0">
      <w:pPr>
        <w:pStyle w:val="Heading3"/>
      </w:pPr>
      <w:bookmarkStart w:id="1300" w:name="ItemEditor"/>
      <w:bookmarkStart w:id="1301" w:name="_Toc508886082"/>
      <w:r>
        <w:t>Editing Item Records</w:t>
      </w:r>
      <w:bookmarkEnd w:id="1300"/>
      <w:bookmarkEnd w:id="1301"/>
    </w:p>
    <w:p w14:paraId="26E4232A" w14:textId="77777777" w:rsidR="00236EB0" w:rsidRDefault="00073300">
      <w:pPr>
        <w:pStyle w:val="JNormal"/>
      </w:pPr>
      <w:r>
        <w:fldChar w:fldCharType="begin"/>
      </w:r>
      <w:r w:rsidR="00236EB0">
        <w:instrText xml:space="preserve"> XE “items: editing” </w:instrText>
      </w:r>
      <w:r>
        <w:fldChar w:fldCharType="end"/>
      </w:r>
      <w:r>
        <w:fldChar w:fldCharType="begin"/>
      </w:r>
      <w:r w:rsidR="00236EB0">
        <w:instrText xml:space="preserve"> XE “editors: items” </w:instrText>
      </w:r>
      <w:r>
        <w:fldChar w:fldCharType="end"/>
      </w:r>
      <w:r w:rsidR="00236EB0">
        <w:t xml:space="preserve">You create or modify item records using the item editor. The usual way to open the editor is to click </w:t>
      </w:r>
      <w:r w:rsidR="00236EB0" w:rsidRPr="000A597E">
        <w:rPr>
          <w:rStyle w:val="CButton"/>
        </w:rPr>
        <w:t>New</w:t>
      </w:r>
      <w:r w:rsidR="003B7943" w:rsidRPr="000A597E">
        <w:rPr>
          <w:rStyle w:val="CButton"/>
        </w:rPr>
        <w:t xml:space="preserve"> Item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the control panel entry for </w:t>
      </w:r>
      <w:r w:rsidR="00236EB0">
        <w:rPr>
          <w:rStyle w:val="CPanel"/>
        </w:rPr>
        <w:t>Items</w:t>
      </w:r>
      <w:r>
        <w:fldChar w:fldCharType="begin"/>
      </w:r>
      <w:r w:rsidR="00236EB0">
        <w:instrText xml:space="preserve"> XE “items” </w:instrText>
      </w:r>
      <w:r>
        <w:fldChar w:fldCharType="end"/>
      </w:r>
      <w:r w:rsidR="00236EB0">
        <w:t>.</w:t>
      </w:r>
    </w:p>
    <w:p w14:paraId="1925CF96" w14:textId="77777777" w:rsidR="00236EB0" w:rsidRDefault="00236EB0">
      <w:pPr>
        <w:pStyle w:val="B4"/>
      </w:pPr>
    </w:p>
    <w:p w14:paraId="5A99725A" w14:textId="77777777" w:rsidR="00236EB0" w:rsidRDefault="00236EB0">
      <w:pPr>
        <w:pStyle w:val="JNormal"/>
      </w:pPr>
      <w:r>
        <w:t>The item editor window contains the following:</w:t>
      </w:r>
    </w:p>
    <w:p w14:paraId="4BC4BDC3" w14:textId="77777777" w:rsidR="00236EB0" w:rsidRDefault="00236EB0">
      <w:pPr>
        <w:pStyle w:val="B4"/>
      </w:pPr>
    </w:p>
    <w:p w14:paraId="55B0BE3A" w14:textId="77777777" w:rsidR="00236EB0" w:rsidRDefault="00236EB0">
      <w:pPr>
        <w:pStyle w:val="WindowItem"/>
      </w:pPr>
      <w:r w:rsidRPr="000A597E">
        <w:rPr>
          <w:rStyle w:val="CButton"/>
        </w:rPr>
        <w:t>Details</w:t>
      </w:r>
      <w:r>
        <w:t xml:space="preserve"> section: Shows basic information for the record.</w:t>
      </w:r>
    </w:p>
    <w:p w14:paraId="787E8F7C" w14:textId="77777777" w:rsidR="00236EB0" w:rsidRDefault="00236EB0">
      <w:pPr>
        <w:pStyle w:val="WindowItem2"/>
      </w:pPr>
      <w:r w:rsidRPr="00D94147">
        <w:rPr>
          <w:rStyle w:val="CField"/>
        </w:rPr>
        <w:t>Code</w:t>
      </w:r>
      <w:r>
        <w:t>: A brief code to identify this record. No two records may have the same code.</w:t>
      </w:r>
    </w:p>
    <w:p w14:paraId="2A536EC6" w14:textId="77777777" w:rsidR="00236EB0" w:rsidRDefault="00236EB0">
      <w:pPr>
        <w:pStyle w:val="WindowItem2"/>
      </w:pPr>
      <w:r w:rsidRPr="00D94147">
        <w:rPr>
          <w:rStyle w:val="CField"/>
        </w:rPr>
        <w:t>Description</w:t>
      </w:r>
      <w:r>
        <w:t>: A longer description of the item.</w:t>
      </w:r>
    </w:p>
    <w:p w14:paraId="5DCD7CF7" w14:textId="77777777" w:rsidR="00786483" w:rsidRDefault="00786483" w:rsidP="00786483">
      <w:pPr>
        <w:pStyle w:val="WindowItem2"/>
      </w:pPr>
      <w:r w:rsidRPr="00D94147">
        <w:rPr>
          <w:rStyle w:val="CField"/>
        </w:rPr>
        <w:t>UOM</w:t>
      </w:r>
      <w:r>
        <w:t xml:space="preserve">: The units of measurement used to measure this item. For more about units of measurement, see </w:t>
      </w:r>
      <w:r w:rsidRPr="00120959">
        <w:rPr>
          <w:rStyle w:val="CrossRef"/>
        </w:rPr>
        <w:fldChar w:fldCharType="begin"/>
      </w:r>
      <w:r w:rsidRPr="00120959">
        <w:rPr>
          <w:rStyle w:val="CrossRef"/>
        </w:rPr>
        <w:instrText xml:space="preserve"> REF UnitsOfMeasure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Units of Measure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UnitsOfMeasure \h </w:instrText>
      </w:r>
      <w:r>
        <w:rPr>
          <w:rStyle w:val="printedonly"/>
        </w:rPr>
      </w:r>
      <w:r>
        <w:rPr>
          <w:rStyle w:val="printedonly"/>
        </w:rPr>
        <w:fldChar w:fldCharType="separate"/>
      </w:r>
      <w:r w:rsidR="00371F89">
        <w:rPr>
          <w:rStyle w:val="printedonly"/>
          <w:noProof/>
        </w:rPr>
        <w:t>334</w:t>
      </w:r>
      <w:r>
        <w:rPr>
          <w:rStyle w:val="printedonly"/>
        </w:rPr>
        <w:fldChar w:fldCharType="end"/>
      </w:r>
      <w:r>
        <w:t>.</w:t>
      </w:r>
    </w:p>
    <w:p w14:paraId="2F40042C" w14:textId="77777777" w:rsidR="00236EB0" w:rsidRDefault="00236EB0">
      <w:pPr>
        <w:pStyle w:val="WindowItem2"/>
      </w:pPr>
      <w:r w:rsidRPr="00D94147">
        <w:rPr>
          <w:rStyle w:val="CField"/>
        </w:rPr>
        <w:t>Category</w:t>
      </w:r>
      <w:r>
        <w:t xml:space="preserve">: The category to which this item belongs. For more about item categories, see </w:t>
      </w:r>
      <w:r w:rsidR="00271295" w:rsidRPr="00120959">
        <w:rPr>
          <w:rStyle w:val="CrossRef"/>
        </w:rPr>
        <w:fldChar w:fldCharType="begin"/>
      </w:r>
      <w:r w:rsidR="00271295" w:rsidRPr="00120959">
        <w:rPr>
          <w:rStyle w:val="CrossRef"/>
        </w:rPr>
        <w:instrText xml:space="preserve"> REF ItemCategories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ItemCategories \h </w:instrText>
      </w:r>
      <w:r w:rsidR="00073300">
        <w:rPr>
          <w:rStyle w:val="printedonly"/>
        </w:rPr>
      </w:r>
      <w:r w:rsidR="00073300">
        <w:rPr>
          <w:rStyle w:val="printedonly"/>
        </w:rPr>
        <w:fldChar w:fldCharType="separate"/>
      </w:r>
      <w:r w:rsidR="00371F89">
        <w:rPr>
          <w:rStyle w:val="printedonly"/>
          <w:noProof/>
        </w:rPr>
        <w:t>135</w:t>
      </w:r>
      <w:r w:rsidR="00073300">
        <w:rPr>
          <w:rStyle w:val="printedonly"/>
        </w:rPr>
        <w:fldChar w:fldCharType="end"/>
      </w:r>
      <w:r>
        <w:t>.</w:t>
      </w:r>
    </w:p>
    <w:p w14:paraId="45ECC9CD" w14:textId="77777777" w:rsidR="00236EB0" w:rsidRPr="00924B17" w:rsidRDefault="00236EB0">
      <w:pPr>
        <w:pStyle w:val="WindowItem2"/>
      </w:pPr>
      <w:r w:rsidRPr="00D94147">
        <w:rPr>
          <w:rStyle w:val="CField"/>
        </w:rPr>
        <w:t>On Hand</w:t>
      </w:r>
      <w:r>
        <w:t>: Read-only fields giving the total quantity of this item currently present in all storerooms, plus the unit cost and total cost of the items.</w:t>
      </w:r>
      <w:r w:rsidR="00924B17">
        <w:t xml:space="preserve"> For definitions of “</w:t>
      </w:r>
      <w:r w:rsidR="00924B17">
        <w:rPr>
          <w:rStyle w:val="CField"/>
        </w:rPr>
        <w:t>On Hand</w:t>
      </w:r>
      <w:r w:rsidR="00924B17">
        <w:t>”, “</w:t>
      </w:r>
      <w:r w:rsidR="00924B17">
        <w:rPr>
          <w:rStyle w:val="CField"/>
        </w:rPr>
        <w:t>On Order</w:t>
      </w:r>
      <w:r w:rsidR="00924B17">
        <w:t>”, “</w:t>
      </w:r>
      <w:r w:rsidR="00924B17">
        <w:rPr>
          <w:rStyle w:val="CField"/>
        </w:rPr>
        <w:t>On Reserve</w:t>
      </w:r>
      <w:r w:rsidR="00924B17">
        <w:t>” and “</w:t>
      </w:r>
      <w:r w:rsidR="00924B17">
        <w:rPr>
          <w:rStyle w:val="CField"/>
        </w:rPr>
        <w:t>Available</w:t>
      </w:r>
      <w:r w:rsidR="00924B17">
        <w:t xml:space="preserve">”, see </w:t>
      </w:r>
      <w:r w:rsidR="00924B17" w:rsidRPr="00924B17">
        <w:rPr>
          <w:rStyle w:val="CrossRef"/>
        </w:rPr>
        <w:fldChar w:fldCharType="begin"/>
      </w:r>
      <w:r w:rsidR="00924B17" w:rsidRPr="00924B17">
        <w:rPr>
          <w:rStyle w:val="CrossRef"/>
        </w:rPr>
        <w:instrText xml:space="preserve"> REF HowInventoryWorks \h </w:instrText>
      </w:r>
      <w:r w:rsidR="00924B17">
        <w:rPr>
          <w:rStyle w:val="CrossRef"/>
        </w:rPr>
        <w:instrText xml:space="preserve"> \* MERGEFORMAT </w:instrText>
      </w:r>
      <w:r w:rsidR="00924B17" w:rsidRPr="00924B17">
        <w:rPr>
          <w:rStyle w:val="CrossRef"/>
        </w:rPr>
      </w:r>
      <w:r w:rsidR="00924B17" w:rsidRPr="00924B17">
        <w:rPr>
          <w:rStyle w:val="CrossRef"/>
        </w:rPr>
        <w:fldChar w:fldCharType="separate"/>
      </w:r>
      <w:r w:rsidR="00371F89" w:rsidRPr="00371F89">
        <w:rPr>
          <w:rStyle w:val="CrossRef"/>
        </w:rPr>
        <w:t>How Inventory Works</w:t>
      </w:r>
      <w:r w:rsidR="00924B17" w:rsidRPr="00924B17">
        <w:rPr>
          <w:rStyle w:val="CrossRef"/>
        </w:rPr>
        <w:fldChar w:fldCharType="end"/>
      </w:r>
      <w:r w:rsidR="00924B17" w:rsidRPr="00924B17">
        <w:rPr>
          <w:rStyle w:val="printedonly"/>
        </w:rPr>
        <w:t xml:space="preserve"> on page </w:t>
      </w:r>
      <w:r w:rsidR="00924B17" w:rsidRPr="00924B17">
        <w:rPr>
          <w:rStyle w:val="printedonly"/>
        </w:rPr>
        <w:fldChar w:fldCharType="begin"/>
      </w:r>
      <w:r w:rsidR="00924B17" w:rsidRPr="00924B17">
        <w:rPr>
          <w:rStyle w:val="printedonly"/>
        </w:rPr>
        <w:instrText xml:space="preserve"> PAGEREF HowInventoryWorks \h </w:instrText>
      </w:r>
      <w:r w:rsidR="00924B17" w:rsidRPr="00924B17">
        <w:rPr>
          <w:rStyle w:val="printedonly"/>
        </w:rPr>
      </w:r>
      <w:r w:rsidR="00924B17" w:rsidRPr="00924B17">
        <w:rPr>
          <w:rStyle w:val="printedonly"/>
        </w:rPr>
        <w:fldChar w:fldCharType="separate"/>
      </w:r>
      <w:r w:rsidR="00371F89">
        <w:rPr>
          <w:rStyle w:val="printedonly"/>
          <w:noProof/>
        </w:rPr>
        <w:t>716</w:t>
      </w:r>
      <w:r w:rsidR="00924B17" w:rsidRPr="00924B17">
        <w:rPr>
          <w:rStyle w:val="printedonly"/>
        </w:rPr>
        <w:fldChar w:fldCharType="end"/>
      </w:r>
      <w:r w:rsidR="00924B17">
        <w:t>.</w:t>
      </w:r>
    </w:p>
    <w:p w14:paraId="280691B2" w14:textId="77777777" w:rsidR="00E355D9" w:rsidRPr="00E355D9" w:rsidRDefault="00E355D9">
      <w:pPr>
        <w:pStyle w:val="WindowItem2"/>
      </w:pPr>
      <w:r w:rsidRPr="00D94147">
        <w:rPr>
          <w:rStyle w:val="CField"/>
        </w:rPr>
        <w:t>On Order</w:t>
      </w:r>
      <w:r>
        <w:t>: The quantity on order.</w:t>
      </w:r>
    </w:p>
    <w:p w14:paraId="1F101370" w14:textId="77777777" w:rsidR="00236EB0" w:rsidRDefault="00236EB0">
      <w:pPr>
        <w:pStyle w:val="WindowItem2"/>
      </w:pPr>
      <w:r w:rsidRPr="00D94147">
        <w:rPr>
          <w:rStyle w:val="CField"/>
        </w:rPr>
        <w:t>On Reserve</w:t>
      </w:r>
      <w:r>
        <w:t>: A read-only field giving the total quantity of the item that has been reserved for use on work orders.</w:t>
      </w:r>
    </w:p>
    <w:p w14:paraId="46C664E3" w14:textId="77777777" w:rsidR="00236EB0" w:rsidRDefault="00236EB0">
      <w:pPr>
        <w:pStyle w:val="WindowItem2"/>
      </w:pPr>
      <w:r w:rsidRPr="00D94147">
        <w:rPr>
          <w:rStyle w:val="CField"/>
        </w:rPr>
        <w:t>Available</w:t>
      </w:r>
      <w:r>
        <w:t xml:space="preserve">: A read-only field giving the total quantity of the item that is available for use. This is equal to </w:t>
      </w:r>
      <w:r w:rsidRPr="00D94147">
        <w:rPr>
          <w:rStyle w:val="CField"/>
        </w:rPr>
        <w:t>On Hand</w:t>
      </w:r>
      <w:r w:rsidR="000A016B" w:rsidRPr="000A016B">
        <w:t xml:space="preserve"> +</w:t>
      </w:r>
      <w:r>
        <w:t xml:space="preserve"> </w:t>
      </w:r>
      <w:r w:rsidR="000A016B" w:rsidRPr="00D94147">
        <w:rPr>
          <w:rStyle w:val="CField"/>
        </w:rPr>
        <w:t>On Order</w:t>
      </w:r>
      <w:r w:rsidR="000A016B" w:rsidRPr="000A016B">
        <w:t xml:space="preserve"> </w:t>
      </w:r>
      <w:r>
        <w:t xml:space="preserve">– </w:t>
      </w:r>
      <w:r w:rsidRPr="00D94147">
        <w:rPr>
          <w:rStyle w:val="CField"/>
        </w:rPr>
        <w:t>On Reserve</w:t>
      </w:r>
      <w:r>
        <w:t>.</w:t>
      </w:r>
    </w:p>
    <w:p w14:paraId="441930F5" w14:textId="77777777" w:rsidR="00236EB0" w:rsidRDefault="00236EB0">
      <w:pPr>
        <w:pStyle w:val="WindowItem2"/>
      </w:pPr>
      <w:r w:rsidRPr="00D94147">
        <w:rPr>
          <w:rStyle w:val="CField"/>
        </w:rPr>
        <w:t>Comments</w:t>
      </w:r>
      <w:r>
        <w:t>: Any comments you want to associate with the item.</w:t>
      </w:r>
    </w:p>
    <w:p w14:paraId="1577EE57" w14:textId="77777777" w:rsidR="00236EB0" w:rsidRDefault="00236EB0">
      <w:pPr>
        <w:pStyle w:val="WindowItem"/>
      </w:pPr>
      <w:r w:rsidRPr="000A597E">
        <w:rPr>
          <w:rStyle w:val="CButton"/>
        </w:rPr>
        <w:t>Storeroom Assignments</w:t>
      </w:r>
      <w:r>
        <w:t xml:space="preserve"> section: Lists any storerooms where this item may be stored. For more on storeroom assignments,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t>.</w:t>
      </w:r>
    </w:p>
    <w:p w14:paraId="34FF3016" w14:textId="77777777" w:rsidR="00236EB0" w:rsidRDefault="00236EB0">
      <w:pPr>
        <w:pStyle w:val="WindowItem"/>
      </w:pPr>
      <w:r w:rsidRPr="000A597E">
        <w:rPr>
          <w:rStyle w:val="CButton"/>
        </w:rPr>
        <w:t>Temporary Storage Assignment</w:t>
      </w:r>
      <w:r w:rsidR="001736A8" w:rsidRPr="000A597E">
        <w:rPr>
          <w:rStyle w:val="CButton"/>
        </w:rPr>
        <w:t>s</w:t>
      </w:r>
      <w:r>
        <w:t xml:space="preserve"> section: Lists any temporary storage locations where this item is stored. For more on temporary storage, see </w:t>
      </w:r>
      <w:r w:rsidR="00271295" w:rsidRPr="00120959">
        <w:rPr>
          <w:rStyle w:val="CrossRef"/>
        </w:rPr>
        <w:fldChar w:fldCharType="begin"/>
      </w:r>
      <w:r w:rsidR="00271295" w:rsidRPr="00120959">
        <w:rPr>
          <w:rStyle w:val="CrossRef"/>
        </w:rPr>
        <w:instrText xml:space="preserve"> REF TemporaryStorage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371F89">
        <w:rPr>
          <w:rStyle w:val="printedonly"/>
          <w:noProof/>
        </w:rPr>
        <w:t>563</w:t>
      </w:r>
      <w:r w:rsidR="00073300">
        <w:rPr>
          <w:rStyle w:val="printedonly"/>
        </w:rPr>
        <w:fldChar w:fldCharType="end"/>
      </w:r>
      <w:r>
        <w:t>.</w:t>
      </w:r>
    </w:p>
    <w:p w14:paraId="3CE48379" w14:textId="77777777" w:rsidR="00F466B1" w:rsidRDefault="00F466B1" w:rsidP="00F466B1">
      <w:pPr>
        <w:pStyle w:val="WindowItem"/>
      </w:pPr>
      <w:r w:rsidRPr="000A597E">
        <w:rPr>
          <w:rStyle w:val="CButton"/>
        </w:rPr>
        <w:t>Task Temporary Storage Assignment</w:t>
      </w:r>
      <w:r w:rsidR="001736A8" w:rsidRPr="000A597E">
        <w:rPr>
          <w:rStyle w:val="CButton"/>
        </w:rPr>
        <w:t>s</w:t>
      </w:r>
      <w:r>
        <w:t xml:space="preserve"> section: Lists task temporary storage locations where the item is stored. For more, see </w:t>
      </w:r>
      <w:r w:rsidR="00271295" w:rsidRPr="00120959">
        <w:rPr>
          <w:rStyle w:val="CrossRef"/>
        </w:rPr>
        <w:fldChar w:fldCharType="begin"/>
      </w:r>
      <w:r w:rsidR="00271295" w:rsidRPr="00120959">
        <w:rPr>
          <w:rStyle w:val="CrossRef"/>
        </w:rPr>
        <w:instrText xml:space="preserve"> REF TaskItemLocationEditor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Task Temporary Storage Assignments</w:t>
      </w:r>
      <w:r w:rsidR="00271295" w:rsidRPr="00120959">
        <w:rPr>
          <w:rStyle w:val="CrossRef"/>
        </w:rPr>
        <w:fldChar w:fldCharType="end"/>
      </w:r>
      <w:r w:rsidR="00C058DD" w:rsidRPr="00D1582B">
        <w:rPr>
          <w:rStyle w:val="printedonly"/>
        </w:rPr>
        <w:t xml:space="preserve"> on page </w:t>
      </w:r>
      <w:r w:rsidR="00073300" w:rsidRPr="00D1582B">
        <w:rPr>
          <w:rStyle w:val="printedonly"/>
        </w:rPr>
        <w:fldChar w:fldCharType="begin"/>
      </w:r>
      <w:r w:rsidR="00C058DD"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371F89">
        <w:rPr>
          <w:rStyle w:val="printedonly"/>
          <w:noProof/>
        </w:rPr>
        <w:t>281</w:t>
      </w:r>
      <w:r w:rsidR="00073300" w:rsidRPr="00D1582B">
        <w:rPr>
          <w:rStyle w:val="printedonly"/>
        </w:rPr>
        <w:fldChar w:fldCharType="end"/>
      </w:r>
      <w:r w:rsidR="00C058DD">
        <w:t>.</w:t>
      </w:r>
    </w:p>
    <w:p w14:paraId="25949DBD" w14:textId="77777777" w:rsidR="00236EB0" w:rsidRDefault="00236EB0">
      <w:pPr>
        <w:pStyle w:val="WindowItem"/>
      </w:pPr>
      <w:r w:rsidRPr="000A597E">
        <w:rPr>
          <w:rStyle w:val="CButton"/>
        </w:rPr>
        <w:t>Pricing</w:t>
      </w:r>
      <w:r>
        <w:t xml:space="preserve"> section: Shows price quotes and purchase prices for this item. Each line gives information about a particular vendor.</w:t>
      </w:r>
    </w:p>
    <w:p w14:paraId="51741AE6" w14:textId="77777777" w:rsidR="003263D5" w:rsidRPr="002F7CDD" w:rsidRDefault="001736A8" w:rsidP="003E4E70">
      <w:pPr>
        <w:pStyle w:val="WindowItem"/>
      </w:pPr>
      <w:r w:rsidRPr="000A597E">
        <w:rPr>
          <w:rStyle w:val="CButton"/>
        </w:rPr>
        <w:t>Purchasing</w:t>
      </w:r>
      <w:r>
        <w:t xml:space="preserve"> section: </w:t>
      </w:r>
      <w:r w:rsidR="003263D5">
        <w:t>Lists “purchase item” records for the item, including the purchase order on which the item appeared.</w:t>
      </w:r>
    </w:p>
    <w:p w14:paraId="6E38CF14" w14:textId="77777777" w:rsidR="00236EB0" w:rsidRDefault="00236EB0">
      <w:pPr>
        <w:pStyle w:val="WindowItem"/>
      </w:pPr>
      <w:r w:rsidRPr="000A597E">
        <w:rPr>
          <w:rStyle w:val="CButton"/>
        </w:rPr>
        <w:t>Receiving</w:t>
      </w:r>
      <w:r>
        <w:t xml:space="preserve"> section: Shows receipts of this item.</w:t>
      </w:r>
    </w:p>
    <w:p w14:paraId="146D3731" w14:textId="77777777" w:rsidR="00236EB0" w:rsidRDefault="00236EB0">
      <w:pPr>
        <w:pStyle w:val="WindowItem"/>
      </w:pPr>
      <w:r w:rsidRPr="000A597E">
        <w:rPr>
          <w:rStyle w:val="CButton"/>
        </w:rPr>
        <w:t>Usage</w:t>
      </w:r>
      <w:r>
        <w:t xml:space="preserve"> section: Shows units where the item is used as a spare part. For more, see </w:t>
      </w:r>
      <w:r w:rsidR="00271295" w:rsidRPr="00120959">
        <w:rPr>
          <w:rStyle w:val="CrossRef"/>
        </w:rPr>
        <w:fldChar w:fldCharType="begin"/>
      </w:r>
      <w:r w:rsidR="00271295" w:rsidRPr="00120959">
        <w:rPr>
          <w:rStyle w:val="CrossRef"/>
        </w:rPr>
        <w:instrText xml:space="preserve"> REF SpareParts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371F89">
        <w:rPr>
          <w:rStyle w:val="printedonly"/>
          <w:noProof/>
        </w:rPr>
        <w:t>306</w:t>
      </w:r>
      <w:r w:rsidR="00073300">
        <w:rPr>
          <w:rStyle w:val="printedonly"/>
        </w:rPr>
        <w:fldChar w:fldCharType="end"/>
      </w:r>
      <w:r>
        <w:t>.</w:t>
      </w:r>
    </w:p>
    <w:p w14:paraId="3CEB0F45" w14:textId="77777777" w:rsidR="00236EB0" w:rsidRDefault="00236EB0">
      <w:pPr>
        <w:pStyle w:val="WindowItem"/>
      </w:pPr>
      <w:r w:rsidRPr="000A597E">
        <w:rPr>
          <w:rStyle w:val="CButton"/>
        </w:rPr>
        <w:t>Maintenance</w:t>
      </w:r>
      <w:r>
        <w:t xml:space="preserve"> section: Shows any tasks that use this item. For more on tasks, see </w:t>
      </w:r>
      <w:r w:rsidR="00271295" w:rsidRPr="00120959">
        <w:rPr>
          <w:rStyle w:val="CrossRef"/>
        </w:rPr>
        <w:fldChar w:fldCharType="begin"/>
      </w:r>
      <w:r w:rsidR="00271295" w:rsidRPr="00120959">
        <w:rPr>
          <w:rStyle w:val="CrossRef"/>
        </w:rPr>
        <w:instrText xml:space="preserve"> REF Tasks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371F89">
        <w:rPr>
          <w:rStyle w:val="printedonly"/>
          <w:noProof/>
        </w:rPr>
        <w:t>261</w:t>
      </w:r>
      <w:r w:rsidR="00073300">
        <w:rPr>
          <w:rStyle w:val="printedonly"/>
        </w:rPr>
        <w:fldChar w:fldCharType="end"/>
      </w:r>
      <w:r>
        <w:t>.</w:t>
      </w:r>
    </w:p>
    <w:p w14:paraId="20B593F3" w14:textId="77777777" w:rsidR="003D0368" w:rsidRPr="003D0368" w:rsidRDefault="003D0368" w:rsidP="003D0368">
      <w:pPr>
        <w:pStyle w:val="WindowItem2"/>
      </w:pPr>
      <w:r w:rsidRPr="000A597E">
        <w:rPr>
          <w:rStyle w:val="CButton"/>
        </w:rPr>
        <w:t>New Task Demand Item</w:t>
      </w:r>
      <w:r>
        <w:t>: Opens a window where you can add a demand for this item to a task.</w:t>
      </w:r>
      <w:r w:rsidR="00A1550B">
        <w:t xml:space="preserve"> For more information, see </w:t>
      </w:r>
      <w:r w:rsidR="00A1550B" w:rsidRPr="00A1550B">
        <w:rPr>
          <w:rStyle w:val="CrossRef"/>
        </w:rPr>
        <w:fldChar w:fldCharType="begin"/>
      </w:r>
      <w:r w:rsidR="00A1550B" w:rsidRPr="00A1550B">
        <w:rPr>
          <w:rStyle w:val="CrossRef"/>
        </w:rPr>
        <w:instrText xml:space="preserve"> REF DemandItemForTask \h </w:instrText>
      </w:r>
      <w:r w:rsidR="00A1550B">
        <w:rPr>
          <w:rStyle w:val="CrossRef"/>
        </w:rPr>
        <w:instrText xml:space="preserve"> \* MERGEFORMAT </w:instrText>
      </w:r>
      <w:r w:rsidR="00A1550B" w:rsidRPr="00A1550B">
        <w:rPr>
          <w:rStyle w:val="CrossRef"/>
        </w:rPr>
      </w:r>
      <w:r w:rsidR="00A1550B" w:rsidRPr="00A1550B">
        <w:rPr>
          <w:rStyle w:val="CrossRef"/>
        </w:rPr>
        <w:fldChar w:fldCharType="separate"/>
      </w:r>
      <w:r w:rsidR="00371F89" w:rsidRPr="00371F89">
        <w:rPr>
          <w:rStyle w:val="CrossRef"/>
        </w:rPr>
        <w:t>Task Demand Item</w:t>
      </w:r>
      <w:r w:rsidR="00A1550B" w:rsidRPr="00A1550B">
        <w:rPr>
          <w:rStyle w:val="CrossRef"/>
        </w:rPr>
        <w:fldChar w:fldCharType="end"/>
      </w:r>
      <w:r w:rsidR="00A1550B" w:rsidRPr="00A1550B">
        <w:rPr>
          <w:rStyle w:val="printedonly"/>
        </w:rPr>
        <w:t xml:space="preserve"> on page </w:t>
      </w:r>
      <w:r w:rsidR="00A1550B" w:rsidRPr="00A1550B">
        <w:rPr>
          <w:rStyle w:val="printedonly"/>
        </w:rPr>
        <w:fldChar w:fldCharType="begin"/>
      </w:r>
      <w:r w:rsidR="00A1550B" w:rsidRPr="00A1550B">
        <w:rPr>
          <w:rStyle w:val="printedonly"/>
        </w:rPr>
        <w:instrText xml:space="preserve"> PAGEREF DemandItemForTask \h </w:instrText>
      </w:r>
      <w:r w:rsidR="00A1550B" w:rsidRPr="00A1550B">
        <w:rPr>
          <w:rStyle w:val="printedonly"/>
        </w:rPr>
      </w:r>
      <w:r w:rsidR="00A1550B" w:rsidRPr="00A1550B">
        <w:rPr>
          <w:rStyle w:val="printedonly"/>
        </w:rPr>
        <w:fldChar w:fldCharType="separate"/>
      </w:r>
      <w:r w:rsidR="00371F89">
        <w:rPr>
          <w:rStyle w:val="printedonly"/>
          <w:noProof/>
        </w:rPr>
        <w:t>282</w:t>
      </w:r>
      <w:r w:rsidR="00A1550B" w:rsidRPr="00A1550B">
        <w:rPr>
          <w:rStyle w:val="printedonly"/>
        </w:rPr>
        <w:fldChar w:fldCharType="end"/>
      </w:r>
      <w:r w:rsidR="00A1550B">
        <w:t>.</w:t>
      </w:r>
    </w:p>
    <w:p w14:paraId="70F9887F"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FF66B52"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B7FF3F2"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16BE4583"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C7D67B7"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200A901" w14:textId="77777777" w:rsidR="00236EB0" w:rsidRPr="00005632" w:rsidRDefault="00236EB0">
      <w:pPr>
        <w:pStyle w:val="JNormal"/>
        <w:rPr>
          <w:rStyle w:val="onlineonly"/>
        </w:rPr>
      </w:pPr>
      <w:r w:rsidRPr="00005632">
        <w:rPr>
          <w:rStyle w:val="onlineonly"/>
        </w:rPr>
        <w:t xml:space="preserve">For more on items, see </w:t>
      </w:r>
      <w:r w:rsidR="00271295" w:rsidRPr="00005632">
        <w:rPr>
          <w:rStyle w:val="onlineonly"/>
        </w:rPr>
        <w:fldChar w:fldCharType="begin"/>
      </w:r>
      <w:r w:rsidR="00271295" w:rsidRPr="00005632">
        <w:rPr>
          <w:rStyle w:val="onlineonly"/>
        </w:rPr>
        <w:instrText xml:space="preserve"> REF InventoryItems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 xml:space="preserve">. For more on viewing item records, see </w:t>
      </w:r>
      <w:r w:rsidR="00271295" w:rsidRPr="00005632">
        <w:rPr>
          <w:rStyle w:val="onlineonly"/>
        </w:rPr>
        <w:fldChar w:fldCharType="begin"/>
      </w:r>
      <w:r w:rsidR="00271295" w:rsidRPr="00005632">
        <w:rPr>
          <w:rStyle w:val="onlineonly"/>
        </w:rPr>
        <w:instrText xml:space="preserve"> REF ItemBrowser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Item Records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14:paraId="3E6056D1" w14:textId="77777777" w:rsidR="00236EB0" w:rsidRPr="00B84982" w:rsidRDefault="00073300">
      <w:pPr>
        <w:pStyle w:val="B2"/>
      </w:pPr>
      <w:r w:rsidRPr="00B84982">
        <w:fldChar w:fldCharType="begin"/>
      </w:r>
      <w:r w:rsidR="00236EB0" w:rsidRPr="00B84982">
        <w:instrText xml:space="preserve"> SET DialogName “Edit.Item Pricing” </w:instrText>
      </w:r>
      <w:r w:rsidRPr="00B84982">
        <w:fldChar w:fldCharType="separate"/>
      </w:r>
      <w:r w:rsidR="00371F89" w:rsidRPr="00B84982">
        <w:rPr>
          <w:noProof/>
        </w:rPr>
        <w:t>Edit.Item Pricing</w:t>
      </w:r>
      <w:r w:rsidRPr="00B84982">
        <w:fldChar w:fldCharType="end"/>
      </w:r>
    </w:p>
    <w:p w14:paraId="10EF6665" w14:textId="77777777" w:rsidR="00236EB0" w:rsidRDefault="00236EB0">
      <w:pPr>
        <w:pStyle w:val="Heading3"/>
      </w:pPr>
      <w:bookmarkStart w:id="1302" w:name="ItemPricing"/>
      <w:bookmarkStart w:id="1303" w:name="_Toc508886083"/>
      <w:r>
        <w:t>Item Pricing</w:t>
      </w:r>
      <w:bookmarkEnd w:id="1302"/>
      <w:bookmarkEnd w:id="1303"/>
    </w:p>
    <w:p w14:paraId="4B37FBB2" w14:textId="77777777" w:rsidR="00236EB0" w:rsidRDefault="00073300">
      <w:pPr>
        <w:pStyle w:val="JNormal"/>
      </w:pPr>
      <w:r>
        <w:fldChar w:fldCharType="begin"/>
      </w:r>
      <w:r w:rsidR="00236EB0">
        <w:instrText xml:space="preserve"> XE "item pricing" </w:instrText>
      </w:r>
      <w:r>
        <w:fldChar w:fldCharType="end"/>
      </w:r>
      <w:r w:rsidR="00236EB0">
        <w:t>Item pricing entries record pricing on items. This may be either the price of an actual purchase or a price quote. New item pricing records can be created from vendor entries or from the items table.</w:t>
      </w:r>
    </w:p>
    <w:p w14:paraId="3DBFAEAF" w14:textId="77777777" w:rsidR="00236EB0" w:rsidRDefault="00236EB0">
      <w:pPr>
        <w:pStyle w:val="B4"/>
      </w:pPr>
    </w:p>
    <w:p w14:paraId="7D9D534D" w14:textId="77777777" w:rsidR="00236EB0" w:rsidRDefault="00236EB0">
      <w:pPr>
        <w:pStyle w:val="JNormal"/>
      </w:pPr>
      <w:r>
        <w:t>The item pricing editor contains the following:</w:t>
      </w:r>
    </w:p>
    <w:p w14:paraId="1791A81D" w14:textId="77777777" w:rsidR="00236EB0" w:rsidRDefault="00236EB0">
      <w:pPr>
        <w:pStyle w:val="B4"/>
      </w:pPr>
    </w:p>
    <w:p w14:paraId="49EB0CD1" w14:textId="77777777" w:rsidR="00236EB0" w:rsidRDefault="00236EB0">
      <w:pPr>
        <w:pStyle w:val="WindowItem"/>
      </w:pPr>
      <w:r w:rsidRPr="00D94147">
        <w:rPr>
          <w:rStyle w:val="CField"/>
        </w:rPr>
        <w:t>Effective Date</w:t>
      </w:r>
      <w:r>
        <w:t>: The date/time on which the price was paid or quoted. This defaults to the current date and time.</w:t>
      </w:r>
    </w:p>
    <w:p w14:paraId="5957952D" w14:textId="77777777" w:rsidR="00236EB0" w:rsidRDefault="00236EB0">
      <w:pPr>
        <w:pStyle w:val="WindowItem"/>
      </w:pPr>
      <w:r w:rsidRPr="00D94147">
        <w:rPr>
          <w:rStyle w:val="CField"/>
        </w:rPr>
        <w:t>Item</w:t>
      </w:r>
      <w:r>
        <w:t xml:space="preserve">: The item being priced. This item should already exist in your items table. For more information, see </w:t>
      </w:r>
      <w:r w:rsidR="00271295" w:rsidRPr="00120959">
        <w:rPr>
          <w:rStyle w:val="CrossRef"/>
        </w:rPr>
        <w:fldChar w:fldCharType="begin"/>
      </w:r>
      <w:r w:rsidR="00271295" w:rsidRPr="00120959">
        <w:rPr>
          <w:rStyle w:val="CrossRef"/>
        </w:rPr>
        <w:instrText xml:space="preserve"> REF InventoryItems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p>
    <w:p w14:paraId="1002C4BB" w14:textId="77777777" w:rsidR="00236EB0" w:rsidRDefault="00236EB0">
      <w:pPr>
        <w:pStyle w:val="WindowItem"/>
      </w:pPr>
      <w:r w:rsidRPr="00D94147">
        <w:rPr>
          <w:rStyle w:val="CField"/>
        </w:rPr>
        <w:t>Vendor</w:t>
      </w:r>
      <w:r>
        <w:t xml:space="preserve">: The vendor who supplied the item or the quote. This vendor should already exist in your vendors table. For more information, see </w:t>
      </w:r>
      <w:r w:rsidR="00271295" w:rsidRPr="00120959">
        <w:rPr>
          <w:rStyle w:val="CrossRef"/>
        </w:rPr>
        <w:fldChar w:fldCharType="begin"/>
      </w:r>
      <w:r w:rsidR="00271295" w:rsidRPr="00120959">
        <w:rPr>
          <w:rStyle w:val="CrossRef"/>
        </w:rPr>
        <w:instrText xml:space="preserve"> REF Vendors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14:paraId="5541E431" w14:textId="77777777" w:rsidR="00236EB0" w:rsidRDefault="00236EB0">
      <w:pPr>
        <w:pStyle w:val="WindowItem"/>
      </w:pPr>
      <w:r w:rsidRPr="00D94147">
        <w:rPr>
          <w:rStyle w:val="CField"/>
        </w:rPr>
        <w:t>Quoted Pricing</w:t>
      </w:r>
      <w:r>
        <w:t xml:space="preserve">: The quantity bought or quoted, plus the unit cost and the total cost. If you fill in </w:t>
      </w:r>
      <w:r w:rsidR="00F55CB5">
        <w:t>“</w:t>
      </w:r>
      <w:r w:rsidR="00F55CB5" w:rsidRPr="00D94147">
        <w:rPr>
          <w:rStyle w:val="CField"/>
        </w:rPr>
        <w:t>Unit Cost</w:t>
      </w:r>
      <w:r w:rsidR="00F55CB5">
        <w:t>”</w:t>
      </w:r>
      <w:r>
        <w:t xml:space="preserve">, MainBoss automatically sets </w:t>
      </w:r>
      <w:r w:rsidR="00F55CB5">
        <w:t>“</w:t>
      </w:r>
      <w:r w:rsidR="00F55CB5" w:rsidRPr="00D94147">
        <w:rPr>
          <w:rStyle w:val="CField"/>
        </w:rPr>
        <w:t>Cost</w:t>
      </w:r>
      <w:r w:rsidR="00F55CB5">
        <w:t>” to the total cost (</w:t>
      </w:r>
      <w:r>
        <w:t>and vice versa</w:t>
      </w:r>
      <w:r w:rsidR="00F55CB5">
        <w:t>)</w:t>
      </w:r>
      <w:r>
        <w:t>.</w:t>
      </w:r>
    </w:p>
    <w:p w14:paraId="5BDC16B9" w14:textId="77777777" w:rsidR="001F61A8" w:rsidRPr="001F61A8" w:rsidRDefault="003C0F01">
      <w:pPr>
        <w:pStyle w:val="WindowItem"/>
      </w:pPr>
      <w:r>
        <w:rPr>
          <w:rStyle w:val="CField"/>
        </w:rPr>
        <w:t>O</w:t>
      </w:r>
      <w:r w:rsidR="001F61A8" w:rsidRPr="00D94147">
        <w:rPr>
          <w:rStyle w:val="CField"/>
        </w:rPr>
        <w:t xml:space="preserve">rder </w:t>
      </w:r>
      <w:r w:rsidR="00404E43">
        <w:rPr>
          <w:rStyle w:val="CField"/>
        </w:rPr>
        <w:t xml:space="preserve">Line </w:t>
      </w:r>
      <w:r w:rsidR="001F61A8" w:rsidRPr="00D94147">
        <w:rPr>
          <w:rStyle w:val="CField"/>
        </w:rPr>
        <w:t>Text</w:t>
      </w:r>
      <w:r w:rsidR="001F61A8">
        <w:t>: The text that should be printed on a purchase order when this item is ordered from the specified vendor.</w:t>
      </w:r>
      <w:r w:rsidR="00D603B8">
        <w:t xml:space="preserve"> For example, this might be a complete description of the item, plus the catalog number used by the vendor.</w:t>
      </w:r>
    </w:p>
    <w:p w14:paraId="256098C4"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5D15DB7"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C04E609"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72F9B5B7"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0BD3480"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bookmarkEnd w:id="1256"/>
    <w:bookmarkEnd w:id="1257"/>
    <w:bookmarkEnd w:id="1258"/>
    <w:bookmarkEnd w:id="1259"/>
    <w:bookmarkEnd w:id="1294"/>
    <w:bookmarkEnd w:id="1295"/>
    <w:bookmarkEnd w:id="1296"/>
    <w:bookmarkEnd w:id="1297"/>
    <w:p w14:paraId="2593F8A1" w14:textId="77777777" w:rsidR="00236EB0" w:rsidRDefault="00073300">
      <w:pPr>
        <w:pStyle w:val="B1"/>
      </w:pPr>
      <w:r>
        <w:fldChar w:fldCharType="begin"/>
      </w:r>
      <w:r w:rsidR="00B72D43">
        <w:instrText xml:space="preserve"> SET DialogName “Browse.Item Re</w:instrText>
      </w:r>
      <w:r w:rsidR="00BC2F07">
        <w:instrText xml:space="preserve">stocking” </w:instrText>
      </w:r>
      <w:r>
        <w:fldChar w:fldCharType="separate"/>
      </w:r>
      <w:r w:rsidR="00371F89">
        <w:rPr>
          <w:noProof/>
        </w:rPr>
        <w:t>Browse.Item Restocking</w:t>
      </w:r>
      <w:r>
        <w:fldChar w:fldCharType="end"/>
      </w:r>
    </w:p>
    <w:p w14:paraId="38B60225" w14:textId="77777777" w:rsidR="007E47FD" w:rsidRDefault="007E47FD" w:rsidP="007E47FD">
      <w:pPr>
        <w:pStyle w:val="Heading2"/>
      </w:pPr>
      <w:bookmarkStart w:id="1304" w:name="ItemRestockingTable"/>
      <w:bookmarkStart w:id="1305" w:name="_Toc508886084"/>
      <w:r>
        <w:t>Item Re</w:t>
      </w:r>
      <w:r w:rsidR="00651317">
        <w:t>s</w:t>
      </w:r>
      <w:r>
        <w:t>tocking Table</w:t>
      </w:r>
      <w:bookmarkEnd w:id="1304"/>
      <w:bookmarkEnd w:id="1305"/>
    </w:p>
    <w:p w14:paraId="397D0E1F" w14:textId="77777777" w:rsidR="009011C0" w:rsidRDefault="00073300" w:rsidP="009011C0">
      <w:pPr>
        <w:pStyle w:val="JNormal"/>
      </w:pPr>
      <w:r>
        <w:fldChar w:fldCharType="begin"/>
      </w:r>
      <w:r w:rsidR="002D0BBC">
        <w:instrText xml:space="preserve"> XE "tables: item restocking" </w:instrText>
      </w:r>
      <w:r>
        <w:fldChar w:fldCharType="end"/>
      </w:r>
      <w:r>
        <w:fldChar w:fldCharType="begin"/>
      </w:r>
      <w:r w:rsidR="002D0BBC">
        <w:instrText xml:space="preserve"> XE "items: restocking" </w:instrText>
      </w:r>
      <w:r>
        <w:fldChar w:fldCharType="end"/>
      </w:r>
      <w:r>
        <w:fldChar w:fldCharType="begin"/>
      </w:r>
      <w:r w:rsidR="002D0BBC">
        <w:instrText xml:space="preserve"> XE "restocking: table" </w:instrText>
      </w:r>
      <w:r>
        <w:fldChar w:fldCharType="end"/>
      </w:r>
      <w:r w:rsidR="009011C0">
        <w:t xml:space="preserve">The </w:t>
      </w:r>
      <w:r w:rsidR="009011C0">
        <w:rPr>
          <w:rStyle w:val="NewTerm"/>
        </w:rPr>
        <w:t>Item Re</w:t>
      </w:r>
      <w:r w:rsidR="00651317">
        <w:rPr>
          <w:rStyle w:val="NewTerm"/>
        </w:rPr>
        <w:t>s</w:t>
      </w:r>
      <w:r w:rsidR="009011C0">
        <w:rPr>
          <w:rStyle w:val="NewTerm"/>
        </w:rPr>
        <w:t>tocking</w:t>
      </w:r>
      <w:r w:rsidR="009011C0">
        <w:t xml:space="preserve"> table lists items that need to be restocked. This means that in a particular storeroom, the stock available is less than the minimum specified for that storeroom. (You specify minimums for each storeroom using storeroom assignments.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9011C0">
        <w:rPr>
          <w:rStyle w:val="printedonly"/>
        </w:rPr>
        <w:t xml:space="preserve"> on page </w:t>
      </w:r>
      <w:r>
        <w:rPr>
          <w:rStyle w:val="printedonly"/>
        </w:rPr>
        <w:fldChar w:fldCharType="begin"/>
      </w:r>
      <w:r w:rsidR="009011C0">
        <w:rPr>
          <w:rStyle w:val="printedonly"/>
        </w:rPr>
        <w:instrText xml:space="preserve"> PAGEREF ItemLocations \h </w:instrText>
      </w:r>
      <w:r>
        <w:rPr>
          <w:rStyle w:val="printedonly"/>
        </w:rPr>
      </w:r>
      <w:r>
        <w:rPr>
          <w:rStyle w:val="printedonly"/>
        </w:rPr>
        <w:fldChar w:fldCharType="separate"/>
      </w:r>
      <w:r w:rsidR="00371F89">
        <w:rPr>
          <w:rStyle w:val="printedonly"/>
          <w:noProof/>
        </w:rPr>
        <w:t>147</w:t>
      </w:r>
      <w:r>
        <w:rPr>
          <w:rStyle w:val="printedonly"/>
        </w:rPr>
        <w:fldChar w:fldCharType="end"/>
      </w:r>
      <w:r w:rsidR="009011C0">
        <w:t>.)</w:t>
      </w:r>
    </w:p>
    <w:p w14:paraId="0D939C72" w14:textId="77777777" w:rsidR="00036D37" w:rsidRDefault="00036D37" w:rsidP="00036D37">
      <w:pPr>
        <w:pStyle w:val="B4"/>
      </w:pPr>
    </w:p>
    <w:p w14:paraId="72E58B71" w14:textId="77777777" w:rsidR="00036D37" w:rsidRPr="00036D37" w:rsidRDefault="00036D37" w:rsidP="00036D37">
      <w:pPr>
        <w:pStyle w:val="JNormal"/>
      </w:pPr>
      <w:r>
        <w:t xml:space="preserve">The main part of the table contains an entry for each item that needs to be restocked. Under each item is a list of one or more storerooms that need restocking. </w:t>
      </w:r>
      <w:r w:rsidR="00C95E09">
        <w:t>If there are one or more storerooms with a surplus of the item, they’re also listed;</w:t>
      </w:r>
      <w:r w:rsidR="00316539">
        <w:t xml:space="preserve"> this shows you where you might get stock that you can transfer where it’s needed.</w:t>
      </w:r>
    </w:p>
    <w:p w14:paraId="6B235992" w14:textId="77777777" w:rsidR="009011C0" w:rsidRDefault="009011C0" w:rsidP="009011C0">
      <w:pPr>
        <w:pStyle w:val="B4"/>
      </w:pPr>
    </w:p>
    <w:p w14:paraId="4630290E" w14:textId="77777777" w:rsidR="009011C0" w:rsidRDefault="009011C0" w:rsidP="009011C0">
      <w:pPr>
        <w:pStyle w:val="BX"/>
      </w:pPr>
      <w:r>
        <w:rPr>
          <w:rStyle w:val="InsetHeading"/>
        </w:rPr>
        <w:t>Note:</w:t>
      </w:r>
      <w:r>
        <w:t xml:space="preserve"> Stock available is calculated as </w:t>
      </w:r>
      <w:r>
        <w:rPr>
          <w:rStyle w:val="CU"/>
        </w:rPr>
        <w:t>On Hand + On Order – On Reserve</w:t>
      </w:r>
      <w:r>
        <w:t>.</w:t>
      </w:r>
    </w:p>
    <w:p w14:paraId="40A3D108" w14:textId="77777777" w:rsidR="009011C0" w:rsidRDefault="009011C0" w:rsidP="009011C0">
      <w:pPr>
        <w:pStyle w:val="B4"/>
      </w:pPr>
    </w:p>
    <w:p w14:paraId="6796FCAA" w14:textId="77777777" w:rsidR="009011C0" w:rsidRDefault="009011C0" w:rsidP="009011C0">
      <w:pPr>
        <w:pStyle w:val="JNormal"/>
      </w:pPr>
      <w:r>
        <w:t xml:space="preserve">To see </w:t>
      </w:r>
      <w:r w:rsidR="00250DCC">
        <w:t xml:space="preserve">the </w:t>
      </w:r>
      <w:r>
        <w:t xml:space="preserve">item restocking table, go to </w:t>
      </w:r>
      <w:r>
        <w:rPr>
          <w:rStyle w:val="CPanel"/>
        </w:rPr>
        <w:t>Items</w:t>
      </w:r>
      <w:r>
        <w:t xml:space="preserve"> | </w:t>
      </w:r>
      <w:r w:rsidR="00B50731">
        <w:rPr>
          <w:rStyle w:val="CPanel"/>
        </w:rPr>
        <w:t>Item R</w:t>
      </w:r>
      <w:r>
        <w:rPr>
          <w:rStyle w:val="CPanel"/>
        </w:rPr>
        <w:t>estocking</w:t>
      </w:r>
      <w:r w:rsidR="00073300">
        <w:fldChar w:fldCharType="begin"/>
      </w:r>
      <w:r>
        <w:instrText xml:space="preserve"> XE "items: </w:instrText>
      </w:r>
      <w:r w:rsidR="00B50731">
        <w:instrText xml:space="preserve">item </w:instrText>
      </w:r>
      <w:r>
        <w:instrText xml:space="preserve">restocking" </w:instrText>
      </w:r>
      <w:r w:rsidR="00073300">
        <w:fldChar w:fldCharType="end"/>
      </w:r>
      <w:r>
        <w:t>. The table contains the following:</w:t>
      </w:r>
    </w:p>
    <w:p w14:paraId="26680104" w14:textId="77777777" w:rsidR="0006567F" w:rsidRPr="0006567F" w:rsidRDefault="0006567F" w:rsidP="0006567F">
      <w:pPr>
        <w:pStyle w:val="B4"/>
      </w:pPr>
    </w:p>
    <w:p w14:paraId="7EFBC892" w14:textId="77777777" w:rsidR="0006567F" w:rsidRDefault="0006567F" w:rsidP="004004FE">
      <w:pPr>
        <w:pStyle w:val="WindowItem"/>
      </w:pPr>
      <w:r w:rsidRPr="00D94147">
        <w:rPr>
          <w:rStyle w:val="CField"/>
        </w:rPr>
        <w:t>Code</w:t>
      </w:r>
      <w:r>
        <w:t>: Click this heading to sort the list by code. Click again to reverse the order (from ascending to descending or vice versa).</w:t>
      </w:r>
    </w:p>
    <w:p w14:paraId="1C4A8C3E" w14:textId="77777777" w:rsidR="0006567F" w:rsidRDefault="005A52BD" w:rsidP="004004FE">
      <w:pPr>
        <w:pStyle w:val="WindowItem"/>
      </w:pPr>
      <w:r>
        <w:rPr>
          <w:rStyle w:val="CField"/>
        </w:rPr>
        <w:t xml:space="preserve">Effective </w:t>
      </w:r>
      <w:r w:rsidR="00CD068E" w:rsidRPr="00D94147">
        <w:rPr>
          <w:rStyle w:val="CField"/>
        </w:rPr>
        <w:t>Minimum</w:t>
      </w:r>
      <w:r w:rsidR="0006567F">
        <w:t xml:space="preserve">: </w:t>
      </w:r>
      <w:r w:rsidR="00CD068E">
        <w:t>Click this heading to sort the list by minimum quantity (i.e. the minimum quantity of the item that a given storeroom should contain). Click again to reverse the order.</w:t>
      </w:r>
    </w:p>
    <w:p w14:paraId="72F2DC18" w14:textId="77777777" w:rsidR="00CD068E" w:rsidRPr="00935215" w:rsidRDefault="005B3A49" w:rsidP="004004FE">
      <w:pPr>
        <w:pStyle w:val="WindowItem"/>
      </w:pPr>
      <w:r>
        <w:rPr>
          <w:rStyle w:val="CField"/>
        </w:rPr>
        <w:t>Available</w:t>
      </w:r>
      <w:r w:rsidR="00CD068E">
        <w:t xml:space="preserve">: Click this heading to sort the list by actual quantity </w:t>
      </w:r>
      <w:r>
        <w:t xml:space="preserve">available </w:t>
      </w:r>
      <w:r w:rsidR="00CD068E">
        <w:t>in the given storeroom. Click again to reverse the order.</w:t>
      </w:r>
      <w:r w:rsidR="00935215">
        <w:br/>
      </w:r>
      <w:r w:rsidR="00935215" w:rsidRPr="00935215">
        <w:rPr>
          <w:rStyle w:val="hl"/>
        </w:rPr>
        <w:br/>
      </w:r>
      <w:r w:rsidR="00935215">
        <w:t>For storerooms that need to be restocked, “</w:t>
      </w:r>
      <w:r>
        <w:rPr>
          <w:rStyle w:val="CField"/>
        </w:rPr>
        <w:t>Available</w:t>
      </w:r>
      <w:r w:rsidR="00935215">
        <w:t>” is always less than “</w:t>
      </w:r>
      <w:r>
        <w:rPr>
          <w:rStyle w:val="CField"/>
        </w:rPr>
        <w:t>Effective M</w:t>
      </w:r>
      <w:r w:rsidR="00935215" w:rsidRPr="00D94147">
        <w:rPr>
          <w:rStyle w:val="CField"/>
        </w:rPr>
        <w:t>inimum</w:t>
      </w:r>
      <w:r w:rsidR="00935215">
        <w:t>”. The table may also show storerooms that have a surplus of stock (storerooms whose “</w:t>
      </w:r>
      <w:r>
        <w:rPr>
          <w:rStyle w:val="CField"/>
        </w:rPr>
        <w:t>Available</w:t>
      </w:r>
      <w:r w:rsidR="00935215">
        <w:t>” is greater than their “</w:t>
      </w:r>
      <w:r>
        <w:rPr>
          <w:rStyle w:val="CField"/>
        </w:rPr>
        <w:t>Effective M</w:t>
      </w:r>
      <w:r w:rsidR="00935215" w:rsidRPr="00D94147">
        <w:rPr>
          <w:rStyle w:val="CField"/>
        </w:rPr>
        <w:t>inimum</w:t>
      </w:r>
      <w:r w:rsidR="00935215">
        <w:t>”).</w:t>
      </w:r>
      <w:r w:rsidR="009E7687">
        <w:t xml:space="preserve"> This tells you where you might get stock to transfer to storerooms that are below their minimum.</w:t>
      </w:r>
      <w:r w:rsidR="004E79D7">
        <w:br/>
      </w:r>
      <w:r w:rsidR="004E79D7" w:rsidRPr="004E79D7">
        <w:rPr>
          <w:rStyle w:val="hl"/>
        </w:rPr>
        <w:br/>
      </w:r>
      <w:r w:rsidR="004E79D7">
        <w:t>If there’s an item where there’s no surplus of stock in any storeroom, under that item you’ll just see a list of storerooms that need restocking.</w:t>
      </w:r>
    </w:p>
    <w:p w14:paraId="69F2800C" w14:textId="77777777" w:rsidR="009A11A5" w:rsidRPr="009A11A5" w:rsidRDefault="009A11A5" w:rsidP="004004FE">
      <w:pPr>
        <w:pStyle w:val="WindowItem"/>
      </w:pPr>
      <w:r>
        <w:rPr>
          <w:rStyle w:val="CField"/>
        </w:rPr>
        <w:t>UOM</w:t>
      </w:r>
      <w:r>
        <w:t>: Click this heading to sort the list by unit of measurement. Click again to reverse the order.</w:t>
      </w:r>
    </w:p>
    <w:p w14:paraId="17274BF7" w14:textId="77777777" w:rsidR="00CD068E" w:rsidRDefault="00CD068E" w:rsidP="004004FE">
      <w:pPr>
        <w:pStyle w:val="WindowItem"/>
      </w:pPr>
      <w:r w:rsidRPr="00D94147">
        <w:rPr>
          <w:rStyle w:val="CField"/>
        </w:rPr>
        <w:t>Unit Cost</w:t>
      </w:r>
      <w:r>
        <w:t>: Click this heading to sort the list by unit cost. Click again to reverse the order.</w:t>
      </w:r>
    </w:p>
    <w:p w14:paraId="599A0305" w14:textId="77777777" w:rsidR="004F0942" w:rsidRPr="004A074C" w:rsidRDefault="004F0942" w:rsidP="004F0942">
      <w:pPr>
        <w:pStyle w:val="WindowItem"/>
      </w:pPr>
      <w:r>
        <w:rPr>
          <w:rStyle w:val="LoseThisLine"/>
        </w:rPr>
        <w:t>///</w:t>
      </w:r>
      <w:r w:rsidR="00D15865" w:rsidRPr="00D15865">
        <w:rPr>
          <w:rStyle w:val="CButton"/>
        </w:rPr>
        <w:t>Apply Filter</w:t>
      </w:r>
      <w:r>
        <w:t>: L</w:t>
      </w:r>
      <w:r w:rsidRPr="004F0942">
        <w:rPr>
          <w:rStyle w:val="WindowItemChar"/>
        </w:rPr>
        <w:t>e</w:t>
      </w:r>
      <w:r>
        <w:t xml:space="preserv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0472AAD1" w14:textId="77777777" w:rsidR="00CD068E" w:rsidRPr="00CE4753" w:rsidRDefault="00CD068E" w:rsidP="004004FE">
      <w:pPr>
        <w:pStyle w:val="WindowItem"/>
      </w:pPr>
      <w:r>
        <w:t xml:space="preserve">Information area: If you select an inventory item in the main list, the information area below the list shows information from the item’s record. For more, see </w:t>
      </w:r>
      <w:r w:rsidR="00271295" w:rsidRPr="00120959">
        <w:rPr>
          <w:rStyle w:val="CrossRef"/>
        </w:rPr>
        <w:fldChar w:fldCharType="begin"/>
      </w:r>
      <w:r w:rsidR="00271295" w:rsidRPr="00120959">
        <w:rPr>
          <w:rStyle w:val="CrossRef"/>
        </w:rPr>
        <w:instrText xml:space="preserve"> REF InventoryItems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371F89">
        <w:rPr>
          <w:rStyle w:val="printedonly"/>
          <w:noProof/>
        </w:rPr>
        <w:t>717</w:t>
      </w:r>
      <w:r w:rsidR="00073300">
        <w:rPr>
          <w:rStyle w:val="printedonly"/>
        </w:rPr>
        <w:fldChar w:fldCharType="end"/>
      </w:r>
      <w:r>
        <w:t>.</w:t>
      </w:r>
      <w:r>
        <w:br/>
      </w:r>
      <w:r w:rsidRPr="00CD068E">
        <w:rPr>
          <w:rStyle w:val="hl"/>
        </w:rPr>
        <w:br/>
      </w:r>
      <w:r>
        <w:t>If you select a storeroom in the main list, the information area below the list shows information from the storeroom assignment record associated with the item and storeroom.</w:t>
      </w:r>
      <w:r w:rsidR="008F0D2A">
        <w:t xml:space="preserve"> </w:t>
      </w:r>
      <w:r>
        <w:t xml:space="preserve">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371F89">
        <w:rPr>
          <w:rStyle w:val="printedonly"/>
          <w:noProof/>
        </w:rPr>
        <w:t>147</w:t>
      </w:r>
      <w:r w:rsidR="00073300">
        <w:rPr>
          <w:rStyle w:val="printedonly"/>
        </w:rPr>
        <w:fldChar w:fldCharType="end"/>
      </w:r>
      <w:r>
        <w:t>.</w:t>
      </w:r>
      <w:r>
        <w:br/>
      </w:r>
      <w:r w:rsidRPr="00CD068E">
        <w:rPr>
          <w:rStyle w:val="hl"/>
        </w:rPr>
        <w:br/>
      </w:r>
      <w:r w:rsidR="00A178E4">
        <w:t xml:space="preserve">Note that there are two types of storerooms that may be listed in the main list: storerooms that need to be restocked (i.e. </w:t>
      </w:r>
      <w:r w:rsidR="00CE4753">
        <w:t>their “</w:t>
      </w:r>
      <w:r w:rsidR="00182346">
        <w:rPr>
          <w:rStyle w:val="CField"/>
        </w:rPr>
        <w:t>Available</w:t>
      </w:r>
      <w:r w:rsidR="00CE4753">
        <w:t xml:space="preserve">” is less </w:t>
      </w:r>
      <w:r w:rsidR="00A178E4">
        <w:t>than their “</w:t>
      </w:r>
      <w:r w:rsidR="00182346">
        <w:rPr>
          <w:rStyle w:val="CField"/>
        </w:rPr>
        <w:t>Effective M</w:t>
      </w:r>
      <w:r w:rsidR="00A178E4" w:rsidRPr="00D94147">
        <w:rPr>
          <w:rStyle w:val="CField"/>
        </w:rPr>
        <w:t>inimum</w:t>
      </w:r>
      <w:r w:rsidR="00A178E4">
        <w:t>”); and storerooms that contain a surplus of stock</w:t>
      </w:r>
      <w:r w:rsidR="00CE4753">
        <w:t xml:space="preserve"> (i.e. their “</w:t>
      </w:r>
      <w:r w:rsidR="00182346">
        <w:rPr>
          <w:rStyle w:val="CField"/>
        </w:rPr>
        <w:t>Available</w:t>
      </w:r>
      <w:r w:rsidR="00CE4753">
        <w:t>” is greater than their “</w:t>
      </w:r>
      <w:r w:rsidR="00182346">
        <w:rPr>
          <w:rStyle w:val="CField"/>
        </w:rPr>
        <w:t>Effective M</w:t>
      </w:r>
      <w:r w:rsidR="00CE4753" w:rsidRPr="00D94147">
        <w:rPr>
          <w:rStyle w:val="CField"/>
        </w:rPr>
        <w:t>inimum</w:t>
      </w:r>
      <w:r w:rsidR="00CE4753">
        <w:t>”).</w:t>
      </w:r>
    </w:p>
    <w:p w14:paraId="3E0FB8CA" w14:textId="77777777" w:rsidR="0006567F" w:rsidRDefault="0006567F" w:rsidP="004004FE">
      <w:pPr>
        <w:pStyle w:val="WindowItem"/>
      </w:pPr>
      <w:r w:rsidRPr="000A597E">
        <w:rPr>
          <w:rStyle w:val="CButton"/>
        </w:rPr>
        <w:t>New Item</w:t>
      </w:r>
      <w:r w:rsidR="00C95E09" w:rsidRPr="000A597E">
        <w:rPr>
          <w:rStyle w:val="CButton"/>
        </w:rPr>
        <w:t xml:space="preserve"> Transfer</w:t>
      </w:r>
      <w:r>
        <w:t xml:space="preserve">: Opens a window </w:t>
      </w:r>
      <w:r w:rsidR="00C95E09">
        <w:t>that lets you record a transfer of item</w:t>
      </w:r>
      <w:r w:rsidR="00CE4753">
        <w:t xml:space="preserve"> from a “surplus” storeroom to a storeroom that needs restocking. If there are no surplus storerooms for a given item, the </w:t>
      </w:r>
      <w:r w:rsidR="00CE4753" w:rsidRPr="000A597E">
        <w:rPr>
          <w:rStyle w:val="CButton"/>
        </w:rPr>
        <w:t>New Item Transfer</w:t>
      </w:r>
      <w:r w:rsidR="00CE4753">
        <w:t xml:space="preserve"> button is disabled.</w:t>
      </w:r>
      <w:r w:rsidR="00C97699">
        <w:t xml:space="preserve"> For more on item transfers, see </w:t>
      </w:r>
      <w:r w:rsidR="00271295" w:rsidRPr="00120959">
        <w:rPr>
          <w:rStyle w:val="CrossRef"/>
        </w:rPr>
        <w:fldChar w:fldCharType="begin"/>
      </w:r>
      <w:r w:rsidR="00271295" w:rsidRPr="00120959">
        <w:rPr>
          <w:rStyle w:val="CrossRef"/>
        </w:rPr>
        <w:instrText xml:space="preserve"> REF ItemTransferEditor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Transferring Items from One Storeroom to Another</w:t>
      </w:r>
      <w:r w:rsidR="00271295" w:rsidRPr="00120959">
        <w:rPr>
          <w:rStyle w:val="CrossRef"/>
        </w:rPr>
        <w:fldChar w:fldCharType="end"/>
      </w:r>
      <w:r w:rsidR="00C97699" w:rsidRPr="00C97699">
        <w:rPr>
          <w:rStyle w:val="printedonly"/>
        </w:rPr>
        <w:t xml:space="preserve"> on page </w:t>
      </w:r>
      <w:r w:rsidR="00073300" w:rsidRPr="00C97699">
        <w:rPr>
          <w:rStyle w:val="printedonly"/>
        </w:rPr>
        <w:fldChar w:fldCharType="begin"/>
      </w:r>
      <w:r w:rsidR="00C97699" w:rsidRPr="00C97699">
        <w:rPr>
          <w:rStyle w:val="printedonly"/>
        </w:rPr>
        <w:instrText xml:space="preserve"> PAGEREF ItemTransferEditor \h </w:instrText>
      </w:r>
      <w:r w:rsidR="00073300" w:rsidRPr="00C97699">
        <w:rPr>
          <w:rStyle w:val="printedonly"/>
        </w:rPr>
      </w:r>
      <w:r w:rsidR="00073300" w:rsidRPr="00C97699">
        <w:rPr>
          <w:rStyle w:val="printedonly"/>
        </w:rPr>
        <w:fldChar w:fldCharType="separate"/>
      </w:r>
      <w:r w:rsidR="00371F89">
        <w:rPr>
          <w:rStyle w:val="printedonly"/>
          <w:noProof/>
        </w:rPr>
        <w:t>152</w:t>
      </w:r>
      <w:r w:rsidR="00073300" w:rsidRPr="00C97699">
        <w:rPr>
          <w:rStyle w:val="printedonly"/>
        </w:rPr>
        <w:fldChar w:fldCharType="end"/>
      </w:r>
      <w:r w:rsidR="00C97699">
        <w:t>.</w:t>
      </w:r>
      <w:r w:rsidR="00CE4753">
        <w:br/>
      </w:r>
      <w:r w:rsidR="00CE4753" w:rsidRPr="00CE4753">
        <w:rPr>
          <w:rStyle w:val="hl"/>
        </w:rPr>
        <w:br/>
      </w:r>
      <w:r w:rsidR="00CE4753" w:rsidRPr="000A597E">
        <w:rPr>
          <w:rStyle w:val="CButton"/>
        </w:rPr>
        <w:t>New Item Transfer</w:t>
      </w:r>
      <w:r w:rsidR="00CE4753">
        <w:t xml:space="preserve"> has a drop-down button that contains the following:</w:t>
      </w:r>
    </w:p>
    <w:p w14:paraId="7C31054E" w14:textId="77777777" w:rsidR="00CE4753" w:rsidRPr="00CE4753" w:rsidRDefault="00CE4753" w:rsidP="00CE4753">
      <w:pPr>
        <w:pStyle w:val="WindowItem2"/>
      </w:pPr>
      <w:r w:rsidRPr="000A597E">
        <w:rPr>
          <w:rStyle w:val="CButton"/>
        </w:rPr>
        <w:t>New Purchase Order</w:t>
      </w:r>
      <w:r>
        <w:t>: Opens a window that lets you create a purchase order for restocking the given item.</w:t>
      </w:r>
      <w:r w:rsidR="00C97699">
        <w:t xml:space="preserve"> </w:t>
      </w:r>
      <w:r w:rsidR="008178C6">
        <w:t>This button is only enabled if the selected storeroom assignment has a preferred pricing price quote or if there’s a history of buying this type of item from a specific vendor.</w:t>
      </w:r>
      <w:r w:rsidR="008178C6">
        <w:br/>
      </w:r>
      <w:r w:rsidR="008178C6" w:rsidRPr="008178C6">
        <w:rPr>
          <w:rStyle w:val="hl"/>
        </w:rPr>
        <w:br/>
      </w:r>
      <w:r w:rsidR="00C97699">
        <w:t xml:space="preserve">For more on purchase orders, see </w:t>
      </w:r>
      <w:r w:rsidR="00271295" w:rsidRPr="00120959">
        <w:rPr>
          <w:rStyle w:val="CrossRef"/>
        </w:rPr>
        <w:fldChar w:fldCharType="begin"/>
      </w:r>
      <w:r w:rsidR="00271295" w:rsidRPr="00120959">
        <w:rPr>
          <w:rStyle w:val="CrossRef"/>
        </w:rPr>
        <w:instrText xml:space="preserve"> REF PurchaseOrders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C97699" w:rsidRPr="00C97699">
        <w:rPr>
          <w:rStyle w:val="printedonly"/>
        </w:rPr>
        <w:t xml:space="preserve"> on page </w:t>
      </w:r>
      <w:r w:rsidR="00073300" w:rsidRPr="00C97699">
        <w:rPr>
          <w:rStyle w:val="printedonly"/>
        </w:rPr>
        <w:fldChar w:fldCharType="begin"/>
      </w:r>
      <w:r w:rsidR="00C97699" w:rsidRPr="00C97699">
        <w:rPr>
          <w:rStyle w:val="printedonly"/>
        </w:rPr>
        <w:instrText xml:space="preserve"> PAGEREF </w:instrText>
      </w:r>
      <w:r w:rsidR="00C97699">
        <w:rPr>
          <w:rStyle w:val="printedonly"/>
        </w:rPr>
        <w:instrText>PurchaseOrders</w:instrText>
      </w:r>
      <w:r w:rsidR="00C97699" w:rsidRPr="00C97699">
        <w:rPr>
          <w:rStyle w:val="printedonly"/>
        </w:rPr>
        <w:instrText xml:space="preserve"> \h </w:instrText>
      </w:r>
      <w:r w:rsidR="00073300" w:rsidRPr="00C97699">
        <w:rPr>
          <w:rStyle w:val="printedonly"/>
        </w:rPr>
      </w:r>
      <w:r w:rsidR="00073300" w:rsidRPr="00C97699">
        <w:rPr>
          <w:rStyle w:val="printedonly"/>
        </w:rPr>
        <w:fldChar w:fldCharType="separate"/>
      </w:r>
      <w:r w:rsidR="00371F89">
        <w:rPr>
          <w:rStyle w:val="printedonly"/>
          <w:noProof/>
        </w:rPr>
        <w:t>740</w:t>
      </w:r>
      <w:r w:rsidR="00073300" w:rsidRPr="00C97699">
        <w:rPr>
          <w:rStyle w:val="printedonly"/>
        </w:rPr>
        <w:fldChar w:fldCharType="end"/>
      </w:r>
      <w:r w:rsidR="00C97699">
        <w:t>.</w:t>
      </w:r>
    </w:p>
    <w:p w14:paraId="7FA57F10" w14:textId="77777777" w:rsidR="0006567F" w:rsidRPr="00295FB7" w:rsidRDefault="0006567F" w:rsidP="00CE4753">
      <w:pPr>
        <w:pStyle w:val="WindowItem"/>
      </w:pPr>
      <w:r>
        <w:rPr>
          <w:rStyle w:val="LoseThisLine"/>
        </w:rPr>
        <w:t>///</w:t>
      </w:r>
      <w:r w:rsidRPr="000A597E">
        <w:rPr>
          <w:rStyle w:val="CButton"/>
        </w:rPr>
        <w:t>View</w:t>
      </w:r>
      <w:r>
        <w:t>: Opens an editor window where you can examine the selected record.</w:t>
      </w:r>
    </w:p>
    <w:p w14:paraId="0B08813A" w14:textId="77777777" w:rsidR="00AD7575" w:rsidRDefault="00AD7575" w:rsidP="00AD7575">
      <w:pPr>
        <w:pStyle w:val="WindowItem"/>
      </w:pPr>
      <w:r>
        <w:rPr>
          <w:rStyle w:val="CButton"/>
        </w:rPr>
        <w:t>!Print!</w:t>
      </w:r>
      <w:r>
        <w:fldChar w:fldCharType="begin"/>
      </w:r>
      <w:r>
        <w:instrText xml:space="preserve"> XE “printing” </w:instrText>
      </w:r>
      <w:r>
        <w:fldChar w:fldCharType="end"/>
      </w:r>
      <w:r>
        <w:t xml:space="preserve">: Opens a window that lets you print one or more records from the table. This print window lets you specify options for selecting and organizing what you want to print. For more information, see </w:t>
      </w:r>
      <w:r w:rsidRPr="00AD7575">
        <w:rPr>
          <w:rStyle w:val="CrossRef"/>
        </w:rPr>
        <w:fldChar w:fldCharType="begin"/>
      </w:r>
      <w:r w:rsidRPr="00AD7575">
        <w:rPr>
          <w:rStyle w:val="CrossRef"/>
        </w:rPr>
        <w:instrText xml:space="preserve"> REF ItemRestockingReport \h </w:instrText>
      </w:r>
      <w:r>
        <w:rPr>
          <w:rStyle w:val="CrossRef"/>
        </w:rPr>
        <w:instrText xml:space="preserve"> \* MERGEFORMAT </w:instrText>
      </w:r>
      <w:r w:rsidRPr="00AD7575">
        <w:rPr>
          <w:rStyle w:val="CrossRef"/>
        </w:rPr>
      </w:r>
      <w:r w:rsidRPr="00AD7575">
        <w:rPr>
          <w:rStyle w:val="CrossRef"/>
        </w:rPr>
        <w:fldChar w:fldCharType="separate"/>
      </w:r>
      <w:r w:rsidR="00371F89" w:rsidRPr="00371F89">
        <w:rPr>
          <w:rStyle w:val="CrossRef"/>
        </w:rPr>
        <w:t>Item Restocking Report</w:t>
      </w:r>
      <w:r w:rsidRPr="00AD7575">
        <w:rPr>
          <w:rStyle w:val="CrossRef"/>
        </w:rPr>
        <w:fldChar w:fldCharType="end"/>
      </w:r>
      <w:r w:rsidRPr="00AD7575">
        <w:rPr>
          <w:rStyle w:val="printedonly"/>
        </w:rPr>
        <w:t xml:space="preserve"> on page </w:t>
      </w:r>
      <w:r w:rsidRPr="00AD7575">
        <w:rPr>
          <w:rStyle w:val="printedonly"/>
        </w:rPr>
        <w:fldChar w:fldCharType="begin"/>
      </w:r>
      <w:r w:rsidRPr="00AD7575">
        <w:rPr>
          <w:rStyle w:val="printedonly"/>
        </w:rPr>
        <w:instrText xml:space="preserve"> PAGEREF ItemRestockingReport \h </w:instrText>
      </w:r>
      <w:r w:rsidRPr="00AD7575">
        <w:rPr>
          <w:rStyle w:val="printedonly"/>
        </w:rPr>
      </w:r>
      <w:r w:rsidRPr="00AD7575">
        <w:rPr>
          <w:rStyle w:val="printedonly"/>
        </w:rPr>
        <w:fldChar w:fldCharType="separate"/>
      </w:r>
      <w:r w:rsidR="00371F89">
        <w:rPr>
          <w:rStyle w:val="printedonly"/>
          <w:noProof/>
        </w:rPr>
        <w:t>724</w:t>
      </w:r>
      <w:r w:rsidRPr="00AD7575">
        <w:rPr>
          <w:rStyle w:val="printedonly"/>
        </w:rPr>
        <w:fldChar w:fldCharType="end"/>
      </w:r>
      <w:r>
        <w:t>.</w:t>
      </w:r>
    </w:p>
    <w:p w14:paraId="60523DA6" w14:textId="77777777" w:rsidR="0006567F" w:rsidRDefault="0006567F" w:rsidP="004004FE">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4E13F041" w14:textId="77777777" w:rsidR="0006567F" w:rsidRDefault="0006567F" w:rsidP="004004FE">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6DF4DD7B" w14:textId="77777777" w:rsidR="0006567F" w:rsidRPr="002971C0" w:rsidRDefault="0006567F" w:rsidP="004004FE">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5E198CA" w14:textId="77777777" w:rsidR="00430335" w:rsidRDefault="00430335" w:rsidP="00430335">
      <w:pPr>
        <w:pStyle w:val="WindowItem"/>
      </w:pPr>
      <w:r>
        <w:rPr>
          <w:rStyle w:val="LoseThisLine"/>
        </w:rPr>
        <w:t>///</w:t>
      </w:r>
      <w:r w:rsidRPr="00AF6B7A">
        <w:rPr>
          <w:rStyle w:val="CButton"/>
        </w:rPr>
        <w:t>!Refresh!</w:t>
      </w:r>
      <w:r>
        <w:t>: Updates the list to reflect any recent changes.</w:t>
      </w:r>
    </w:p>
    <w:p w14:paraId="1AAF66CF" w14:textId="77777777" w:rsidR="0006567F" w:rsidRDefault="0006567F" w:rsidP="0006567F">
      <w:pPr>
        <w:pStyle w:val="JNormal"/>
        <w:rPr>
          <w:rStyle w:val="onlineonly"/>
        </w:rPr>
      </w:pPr>
      <w:r w:rsidRPr="00005632">
        <w:rPr>
          <w:rStyle w:val="onlineonly"/>
        </w:rPr>
        <w:t xml:space="preserve">For general information on items, see </w:t>
      </w:r>
      <w:r w:rsidR="00271295" w:rsidRPr="00005632">
        <w:rPr>
          <w:rStyle w:val="onlineonly"/>
        </w:rPr>
        <w:fldChar w:fldCharType="begin"/>
      </w:r>
      <w:r w:rsidR="00271295" w:rsidRPr="00005632">
        <w:rPr>
          <w:rStyle w:val="onlineonly"/>
        </w:rPr>
        <w:instrText xml:space="preserve"> REF InventoryItems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14:paraId="5607DC7A" w14:textId="77777777" w:rsidR="003E7D39" w:rsidRPr="00B84982" w:rsidRDefault="003E7D39" w:rsidP="003E7D39">
      <w:pPr>
        <w:pStyle w:val="B2"/>
      </w:pPr>
      <w:r w:rsidRPr="00B84982">
        <w:fldChar w:fldCharType="begin"/>
      </w:r>
      <w:r w:rsidRPr="00B84982">
        <w:instrText xml:space="preserve"> SET DialogName “Report.</w:instrText>
      </w:r>
      <w:r>
        <w:instrText>Item Restocking</w:instrText>
      </w:r>
      <w:r w:rsidRPr="00B84982">
        <w:instrText xml:space="preserve">” </w:instrText>
      </w:r>
      <w:r w:rsidRPr="00B84982">
        <w:fldChar w:fldCharType="separate"/>
      </w:r>
      <w:r w:rsidR="00371F89" w:rsidRPr="00B84982">
        <w:rPr>
          <w:noProof/>
        </w:rPr>
        <w:t>Report.</w:t>
      </w:r>
      <w:r w:rsidR="00371F89">
        <w:rPr>
          <w:noProof/>
        </w:rPr>
        <w:t>Item Restocking</w:t>
      </w:r>
      <w:r w:rsidRPr="00B84982">
        <w:fldChar w:fldCharType="end"/>
      </w:r>
    </w:p>
    <w:p w14:paraId="06A226E4" w14:textId="77777777" w:rsidR="003E7D39" w:rsidRDefault="003E7D39" w:rsidP="003E7D39">
      <w:pPr>
        <w:pStyle w:val="Heading3"/>
      </w:pPr>
      <w:bookmarkStart w:id="1306" w:name="ItemRestockingReport"/>
      <w:bookmarkStart w:id="1307" w:name="_Toc508886085"/>
      <w:r>
        <w:t>Item Restocking Report</w:t>
      </w:r>
      <w:bookmarkEnd w:id="1306"/>
      <w:bookmarkEnd w:id="1307"/>
    </w:p>
    <w:p w14:paraId="15BAA1E4" w14:textId="77777777" w:rsidR="003E7D39" w:rsidRDefault="003E7D39" w:rsidP="003E7D39">
      <w:pPr>
        <w:pStyle w:val="JNormal"/>
      </w:pPr>
      <w:r>
        <w:fldChar w:fldCharType="begin"/>
      </w:r>
      <w:r>
        <w:instrText xml:space="preserve"> XE “items: item restocking report” </w:instrText>
      </w:r>
      <w:r>
        <w:fldChar w:fldCharType="end"/>
      </w:r>
      <w:r>
        <w:fldChar w:fldCharType="begin"/>
      </w:r>
      <w:r>
        <w:instrText xml:space="preserve"> XE “reports: item restocking” </w:instrText>
      </w:r>
      <w:r>
        <w:fldChar w:fldCharType="end"/>
      </w:r>
      <w:r>
        <w:t xml:space="preserve">The Item Restocking report lists items that should be restocked. For more on restocking, see </w:t>
      </w:r>
      <w:r w:rsidRPr="003E7D39">
        <w:rPr>
          <w:rStyle w:val="CrossRef"/>
        </w:rPr>
        <w:fldChar w:fldCharType="begin"/>
      </w:r>
      <w:r w:rsidRPr="003E7D39">
        <w:rPr>
          <w:rStyle w:val="CrossRef"/>
        </w:rPr>
        <w:instrText xml:space="preserve"> REF ItemRestockingTable \h \* MERGEFORMAT </w:instrText>
      </w:r>
      <w:r w:rsidRPr="003E7D39">
        <w:rPr>
          <w:rStyle w:val="CrossRef"/>
        </w:rPr>
      </w:r>
      <w:r w:rsidRPr="003E7D39">
        <w:rPr>
          <w:rStyle w:val="CrossRef"/>
        </w:rPr>
        <w:fldChar w:fldCharType="separate"/>
      </w:r>
      <w:r w:rsidR="00371F89" w:rsidRPr="00371F89">
        <w:rPr>
          <w:rStyle w:val="CrossRef"/>
        </w:rPr>
        <w:t>Item Restocking Table</w:t>
      </w:r>
      <w:r w:rsidRPr="003E7D39">
        <w:rPr>
          <w:rStyle w:val="CrossRef"/>
        </w:rPr>
        <w:fldChar w:fldCharType="end"/>
      </w:r>
      <w:r>
        <w:rPr>
          <w:rStyle w:val="printedonly"/>
        </w:rPr>
        <w:t xml:space="preserve"> on page </w:t>
      </w:r>
      <w:r>
        <w:rPr>
          <w:rStyle w:val="printedonly"/>
        </w:rPr>
        <w:fldChar w:fldCharType="begin"/>
      </w:r>
      <w:r>
        <w:rPr>
          <w:rStyle w:val="printedonly"/>
        </w:rPr>
        <w:instrText xml:space="preserve"> PAGEREF ItemRestockingTable \h </w:instrText>
      </w:r>
      <w:r>
        <w:rPr>
          <w:rStyle w:val="printedonly"/>
        </w:rPr>
      </w:r>
      <w:r>
        <w:rPr>
          <w:rStyle w:val="printedonly"/>
        </w:rPr>
        <w:fldChar w:fldCharType="separate"/>
      </w:r>
      <w:r w:rsidR="00371F89">
        <w:rPr>
          <w:rStyle w:val="printedonly"/>
          <w:noProof/>
        </w:rPr>
        <w:t>722</w:t>
      </w:r>
      <w:r>
        <w:rPr>
          <w:rStyle w:val="printedonly"/>
        </w:rPr>
        <w:fldChar w:fldCharType="end"/>
      </w:r>
      <w:r>
        <w:t>.</w:t>
      </w:r>
    </w:p>
    <w:p w14:paraId="33E16FFC" w14:textId="77777777" w:rsidR="003E7D39" w:rsidRPr="002003E2" w:rsidRDefault="003E7D39" w:rsidP="003E7D39">
      <w:pPr>
        <w:pStyle w:val="B4"/>
      </w:pPr>
    </w:p>
    <w:p w14:paraId="6A91ED50" w14:textId="77777777" w:rsidR="003E7D39" w:rsidRDefault="003E7D39" w:rsidP="003E7D39">
      <w:pPr>
        <w:pStyle w:val="JNormal"/>
      </w:pPr>
      <w:r>
        <w:t>To print a</w:t>
      </w:r>
      <w:r w:rsidR="00AD7575">
        <w:t>n Item Restocking</w:t>
      </w:r>
      <w:r>
        <w:t xml:space="preserve"> report, go to </w:t>
      </w:r>
      <w:r w:rsidR="00AD7575">
        <w:rPr>
          <w:rStyle w:val="CPanel"/>
        </w:rPr>
        <w:t>Items</w:t>
      </w:r>
      <w:r>
        <w:t xml:space="preserve"> | </w:t>
      </w:r>
      <w:r w:rsidR="00AD7575">
        <w:rPr>
          <w:rStyle w:val="CPanel"/>
        </w:rPr>
        <w:t>Item Restocking</w:t>
      </w:r>
      <w:r>
        <w:fldChar w:fldCharType="begin"/>
      </w:r>
      <w:r>
        <w:instrText xml:space="preserve"> XE "</w:instrText>
      </w:r>
      <w:r w:rsidR="00AD7575">
        <w:instrText>items</w:instrText>
      </w:r>
      <w:r>
        <w:instrText xml:space="preserve">: </w:instrText>
      </w:r>
      <w:r w:rsidR="00AD7575">
        <w:instrText>item restocking</w:instrText>
      </w:r>
      <w:r>
        <w:instrText xml:space="preserve">" </w:instrText>
      </w:r>
      <w:r>
        <w:fldChar w:fldCharType="end"/>
      </w:r>
      <w:r w:rsidR="00AD7575">
        <w:t xml:space="preserve"> and click the </w:t>
      </w:r>
      <w:r w:rsidR="00AD7575" w:rsidRPr="00AD7575">
        <w:rPr>
          <w:rStyle w:val="CButton"/>
        </w:rPr>
        <w:t>!Print!</w:t>
      </w:r>
      <w:r w:rsidR="00AD7575">
        <w:t xml:space="preserve"> button</w:t>
      </w:r>
      <w:r>
        <w:t>. The window contains the following:</w:t>
      </w:r>
    </w:p>
    <w:p w14:paraId="7B49FCF0" w14:textId="77777777" w:rsidR="003E7D39" w:rsidRDefault="003E7D39" w:rsidP="003E7D39">
      <w:pPr>
        <w:pStyle w:val="B4"/>
      </w:pPr>
    </w:p>
    <w:p w14:paraId="60796C16" w14:textId="77777777" w:rsidR="003E7D39" w:rsidRDefault="003E7D39" w:rsidP="003E7D39">
      <w:pPr>
        <w:pStyle w:val="WindowItem"/>
      </w:pPr>
      <w:r w:rsidRPr="000A597E">
        <w:rPr>
          <w:rStyle w:val="CButton"/>
        </w:rPr>
        <w:t>Grouping</w:t>
      </w:r>
      <w:r>
        <w:t xml:space="preserve"> section: Options controlling how the report is broken into sections and sub-sections.</w:t>
      </w:r>
    </w:p>
    <w:p w14:paraId="2D346D39" w14:textId="77777777" w:rsidR="003E7D39" w:rsidRPr="004B16EE" w:rsidRDefault="003E7D39" w:rsidP="003E7D3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F4EE665" w14:textId="77777777" w:rsidR="003E7D39" w:rsidRDefault="003E7D39" w:rsidP="003E7D39">
      <w:pPr>
        <w:pStyle w:val="WindowItem"/>
        <w:ind w:left="1440" w:hanging="1080"/>
      </w:pPr>
      <w:r w:rsidRPr="000A597E">
        <w:rPr>
          <w:rStyle w:val="CButton"/>
        </w:rPr>
        <w:t>Sorting</w:t>
      </w:r>
      <w:r>
        <w:t xml:space="preserve"> section: Options controlling how records are sorted within each section and sub-section.</w:t>
      </w:r>
    </w:p>
    <w:p w14:paraId="20E97D7F" w14:textId="77777777" w:rsidR="003E7D39" w:rsidRDefault="003E7D39" w:rsidP="003E7D3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38802B95" w14:textId="77777777" w:rsidR="003E7D39" w:rsidRPr="00D518F0" w:rsidRDefault="003E7D39" w:rsidP="003E7D39">
      <w:pPr>
        <w:pStyle w:val="B4"/>
      </w:pPr>
    </w:p>
    <w:p w14:paraId="2814C0AE" w14:textId="77777777" w:rsidR="003E7D39" w:rsidRDefault="003E7D39" w:rsidP="003E7D39">
      <w:pPr>
        <w:pStyle w:val="WindowItem"/>
      </w:pPr>
      <w:r>
        <w:rPr>
          <w:rStyle w:val="CButton"/>
        </w:rPr>
        <w:t>Filters</w:t>
      </w:r>
      <w:r>
        <w:t xml:space="preserve"> section: Options controlling which units and meters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3F30ACFA" w14:textId="77777777" w:rsidR="003E7D39" w:rsidRDefault="003E7D39" w:rsidP="003E7D39">
      <w:pPr>
        <w:pStyle w:val="WindowItem2"/>
      </w:pPr>
      <w:r>
        <w:rPr>
          <w:rStyle w:val="CButton"/>
        </w:rPr>
        <w:t>Include Deleted records</w:t>
      </w:r>
      <w:r>
        <w:t>: If this box is checkmarked, the report will include deleted records. Otherwise, deleted records are omitted from the report.</w:t>
      </w:r>
    </w:p>
    <w:p w14:paraId="4968BD86" w14:textId="77777777" w:rsidR="003E7D39" w:rsidRDefault="003E7D39" w:rsidP="003E7D39">
      <w:pPr>
        <w:pStyle w:val="WindowItem2"/>
      </w:pPr>
      <w:r>
        <w:rPr>
          <w:rStyle w:val="CButton"/>
        </w:rPr>
        <w:t xml:space="preserve">Include </w:t>
      </w:r>
      <w:r w:rsidR="002F463A">
        <w:rPr>
          <w:rStyle w:val="CButton"/>
        </w:rPr>
        <w:t>Storeroom Assignments</w:t>
      </w:r>
      <w:r>
        <w:t xml:space="preserve">: If this checkbox is checkmarked, </w:t>
      </w:r>
      <w:r w:rsidR="002F463A">
        <w:t xml:space="preserve">storeroom assignments will be included in the report. If the checkbox is blank, they will not be included. For more on storeroom assignments, see </w:t>
      </w:r>
      <w:r w:rsidR="002F463A" w:rsidRPr="002F463A">
        <w:rPr>
          <w:rStyle w:val="CrossRef"/>
        </w:rPr>
        <w:fldChar w:fldCharType="begin"/>
      </w:r>
      <w:r w:rsidR="002F463A" w:rsidRPr="002F463A">
        <w:rPr>
          <w:rStyle w:val="CrossRef"/>
        </w:rPr>
        <w:instrText xml:space="preserve"> REF ItemLocations \h </w:instrText>
      </w:r>
      <w:r w:rsidR="002F463A">
        <w:rPr>
          <w:rStyle w:val="CrossRef"/>
        </w:rPr>
        <w:instrText xml:space="preserve"> \* MERGEFORMAT </w:instrText>
      </w:r>
      <w:r w:rsidR="002F463A" w:rsidRPr="002F463A">
        <w:rPr>
          <w:rStyle w:val="CrossRef"/>
        </w:rPr>
      </w:r>
      <w:r w:rsidR="002F463A" w:rsidRPr="002F463A">
        <w:rPr>
          <w:rStyle w:val="CrossRef"/>
        </w:rPr>
        <w:fldChar w:fldCharType="separate"/>
      </w:r>
      <w:r w:rsidR="00371F89" w:rsidRPr="00371F89">
        <w:rPr>
          <w:rStyle w:val="CrossRef"/>
        </w:rPr>
        <w:t>Storeroom Assignments</w:t>
      </w:r>
      <w:r w:rsidR="002F463A" w:rsidRPr="002F463A">
        <w:rPr>
          <w:rStyle w:val="CrossRef"/>
        </w:rPr>
        <w:fldChar w:fldCharType="end"/>
      </w:r>
      <w:r w:rsidR="002F463A" w:rsidRPr="002F463A">
        <w:rPr>
          <w:rStyle w:val="printedonly"/>
        </w:rPr>
        <w:t xml:space="preserve"> on page </w:t>
      </w:r>
      <w:r w:rsidR="002F463A" w:rsidRPr="002F463A">
        <w:rPr>
          <w:rStyle w:val="printedonly"/>
        </w:rPr>
        <w:fldChar w:fldCharType="begin"/>
      </w:r>
      <w:r w:rsidR="002F463A" w:rsidRPr="002F463A">
        <w:rPr>
          <w:rStyle w:val="printedonly"/>
        </w:rPr>
        <w:instrText xml:space="preserve"> PAGEREF ItemLocations \h </w:instrText>
      </w:r>
      <w:r w:rsidR="002F463A" w:rsidRPr="002F463A">
        <w:rPr>
          <w:rStyle w:val="printedonly"/>
        </w:rPr>
      </w:r>
      <w:r w:rsidR="002F463A" w:rsidRPr="002F463A">
        <w:rPr>
          <w:rStyle w:val="printedonly"/>
        </w:rPr>
        <w:fldChar w:fldCharType="separate"/>
      </w:r>
      <w:r w:rsidR="00371F89">
        <w:rPr>
          <w:rStyle w:val="printedonly"/>
          <w:noProof/>
        </w:rPr>
        <w:t>147</w:t>
      </w:r>
      <w:r w:rsidR="002F463A" w:rsidRPr="002F463A">
        <w:rPr>
          <w:rStyle w:val="printedonly"/>
        </w:rPr>
        <w:fldChar w:fldCharType="end"/>
      </w:r>
      <w:r w:rsidR="002F463A">
        <w:t>.</w:t>
      </w:r>
    </w:p>
    <w:p w14:paraId="523B9B30" w14:textId="77777777" w:rsidR="002F463A" w:rsidRPr="002F463A" w:rsidRDefault="002F463A" w:rsidP="00A706AA">
      <w:pPr>
        <w:pStyle w:val="WindowItem2"/>
      </w:pPr>
      <w:r>
        <w:rPr>
          <w:rStyle w:val="CButton"/>
        </w:rPr>
        <w:t>Include Temporary Storage Assignments</w:t>
      </w:r>
      <w:r>
        <w:t xml:space="preserve">: If this checkbox is checkmarked, MainBoss will include temporary storage assignments in the report. If the checkbox is blank, temporary storage assignments will be ignored. For more on temporary storage assignments, see </w:t>
      </w:r>
      <w:r w:rsidRPr="002F463A">
        <w:rPr>
          <w:rStyle w:val="CrossRef"/>
        </w:rPr>
        <w:fldChar w:fldCharType="begin"/>
      </w:r>
      <w:r w:rsidRPr="002F463A">
        <w:rPr>
          <w:rStyle w:val="CrossRef"/>
        </w:rPr>
        <w:instrText xml:space="preserve"> REF TemporaryStorageAssignments \h </w:instrText>
      </w:r>
      <w:r>
        <w:rPr>
          <w:rStyle w:val="CrossRef"/>
        </w:rPr>
        <w:instrText xml:space="preserve"> \* MERGEFORMAT </w:instrText>
      </w:r>
      <w:r w:rsidRPr="002F463A">
        <w:rPr>
          <w:rStyle w:val="CrossRef"/>
        </w:rPr>
      </w:r>
      <w:r w:rsidRPr="002F463A">
        <w:rPr>
          <w:rStyle w:val="CrossRef"/>
        </w:rPr>
        <w:fldChar w:fldCharType="separate"/>
      </w:r>
      <w:r w:rsidR="00371F89" w:rsidRPr="00371F89">
        <w:rPr>
          <w:rStyle w:val="CrossRef"/>
        </w:rPr>
        <w:t>Temporary Storage Assignments</w:t>
      </w:r>
      <w:r w:rsidRPr="002F463A">
        <w:rPr>
          <w:rStyle w:val="CrossRef"/>
        </w:rPr>
        <w:fldChar w:fldCharType="end"/>
      </w:r>
      <w:r w:rsidRPr="002F463A">
        <w:rPr>
          <w:rStyle w:val="printedonly"/>
        </w:rPr>
        <w:t xml:space="preserve"> on page </w:t>
      </w:r>
      <w:r w:rsidRPr="002F463A">
        <w:rPr>
          <w:rStyle w:val="printedonly"/>
        </w:rPr>
        <w:fldChar w:fldCharType="begin"/>
      </w:r>
      <w:r w:rsidRPr="002F463A">
        <w:rPr>
          <w:rStyle w:val="printedonly"/>
        </w:rPr>
        <w:instrText xml:space="preserve"> PAGEREF TemporaryStorageAssignments \h </w:instrText>
      </w:r>
      <w:r w:rsidRPr="002F463A">
        <w:rPr>
          <w:rStyle w:val="printedonly"/>
        </w:rPr>
      </w:r>
      <w:r w:rsidRPr="002F463A">
        <w:rPr>
          <w:rStyle w:val="printedonly"/>
        </w:rPr>
        <w:fldChar w:fldCharType="separate"/>
      </w:r>
      <w:r w:rsidR="00371F89">
        <w:rPr>
          <w:rStyle w:val="printedonly"/>
          <w:noProof/>
        </w:rPr>
        <w:t>565</w:t>
      </w:r>
      <w:r w:rsidRPr="002F463A">
        <w:rPr>
          <w:rStyle w:val="printedonly"/>
        </w:rPr>
        <w:fldChar w:fldCharType="end"/>
      </w:r>
      <w:r>
        <w:t>.</w:t>
      </w:r>
    </w:p>
    <w:p w14:paraId="53BD74A7" w14:textId="77777777" w:rsidR="003E7D39" w:rsidRPr="004E2E08" w:rsidRDefault="003E7D39" w:rsidP="003E7D39">
      <w:pPr>
        <w:pStyle w:val="WindowItem"/>
      </w:pPr>
      <w:r>
        <w:rPr>
          <w:rStyle w:val="CButton"/>
        </w:rPr>
        <w:t>Field Selection</w:t>
      </w:r>
      <w:r>
        <w:t xml:space="preserve"> section: Options controlling which information fields will be included in the report.</w:t>
      </w:r>
    </w:p>
    <w:p w14:paraId="2630F9F2" w14:textId="77777777" w:rsidR="003E7D39" w:rsidRPr="003E797F" w:rsidRDefault="003E7D39" w:rsidP="003E7D39">
      <w:pPr>
        <w:pStyle w:val="WindowItem2"/>
      </w:pPr>
      <w:r w:rsidRPr="000A597E">
        <w:rPr>
          <w:rStyle w:val="CButton"/>
        </w:rPr>
        <w:t>Suppress Costs</w:t>
      </w:r>
      <w:r>
        <w:t>: Omits any money information that might otherwise be displayed in the report.</w:t>
      </w:r>
    </w:p>
    <w:p w14:paraId="3FF17322" w14:textId="77777777" w:rsidR="003E7D39" w:rsidRDefault="003E7D39" w:rsidP="003E7D39">
      <w:pPr>
        <w:pStyle w:val="WindowItem"/>
      </w:pPr>
      <w:r w:rsidRPr="000A597E">
        <w:rPr>
          <w:rStyle w:val="CButton"/>
        </w:rPr>
        <w:t>Advanced</w:t>
      </w:r>
      <w:r>
        <w:t xml:space="preserve"> section: Miscellaneous options.</w:t>
      </w:r>
    </w:p>
    <w:p w14:paraId="2CDABE5D" w14:textId="77777777" w:rsidR="003E7D39" w:rsidRPr="001D247A" w:rsidRDefault="003E7D39" w:rsidP="003E7D3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5EC5B58C" w14:textId="77777777" w:rsidR="003E7D39" w:rsidRDefault="003E7D39" w:rsidP="003E7D39">
      <w:pPr>
        <w:pStyle w:val="WindowItem2"/>
      </w:pPr>
      <w:r w:rsidRPr="00D94147">
        <w:rPr>
          <w:rStyle w:val="CField"/>
        </w:rPr>
        <w:t>Title</w:t>
      </w:r>
      <w:r>
        <w:t>: The title to be printed at the beginning of the report.</w:t>
      </w:r>
    </w:p>
    <w:p w14:paraId="61D2ABCD" w14:textId="77777777" w:rsidR="003E7D39" w:rsidRDefault="003E7D39" w:rsidP="003E7D39">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A15BF8C" w14:textId="77777777" w:rsidR="003E7D39" w:rsidRDefault="003E7D39" w:rsidP="003E7D3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F624329" w14:textId="77777777" w:rsidR="003E7D39" w:rsidRDefault="003E7D39" w:rsidP="003E7D3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57B76BE9" w14:textId="77777777" w:rsidR="003E7D39" w:rsidRDefault="003E7D39" w:rsidP="003E7D39">
      <w:pPr>
        <w:pStyle w:val="WindowItem"/>
      </w:pPr>
      <w:r>
        <w:rPr>
          <w:rStyle w:val="LoseThisLine"/>
        </w:rPr>
        <w:t>///</w:t>
      </w:r>
      <w:r>
        <w:rPr>
          <w:rStyle w:val="CButton"/>
        </w:rPr>
        <w:t>!Print!</w:t>
      </w:r>
      <w:r>
        <w:t>: Immediately prints the report.</w:t>
      </w:r>
    </w:p>
    <w:p w14:paraId="32B3B8B0" w14:textId="77777777" w:rsidR="003E7D39" w:rsidRDefault="003E7D39" w:rsidP="003E7D39">
      <w:pPr>
        <w:pStyle w:val="WindowItem"/>
      </w:pPr>
      <w:r>
        <w:rPr>
          <w:rStyle w:val="LoseThisLine"/>
        </w:rPr>
        <w:t>///</w:t>
      </w:r>
      <w:r w:rsidRPr="000A597E">
        <w:rPr>
          <w:rStyle w:val="CButton"/>
        </w:rPr>
        <w:t>Export Data</w:t>
      </w:r>
      <w:r>
        <w:t>: Exports the report’s data in XML format.</w:t>
      </w:r>
    </w:p>
    <w:p w14:paraId="33C1191F" w14:textId="77777777" w:rsidR="003E7D39" w:rsidRDefault="003E7D39" w:rsidP="003E7D39">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11ED844B" w14:textId="77777777" w:rsidR="003E7D39" w:rsidRDefault="003E7D39" w:rsidP="003E7D39">
      <w:pPr>
        <w:pStyle w:val="WindowItem"/>
      </w:pPr>
      <w:r>
        <w:rPr>
          <w:rStyle w:val="LoseThisLine"/>
        </w:rPr>
        <w:t>///</w:t>
      </w:r>
      <w:r w:rsidRPr="000A597E">
        <w:rPr>
          <w:rStyle w:val="CButton"/>
        </w:rPr>
        <w:t>Close</w:t>
      </w:r>
      <w:r>
        <w:t>: Closes the window.</w:t>
      </w:r>
    </w:p>
    <w:p w14:paraId="5FF8F667"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6D11C05B" w14:textId="77777777" w:rsidR="003E7D39" w:rsidRPr="00005632" w:rsidRDefault="003E7D39" w:rsidP="003E7D39">
      <w:pPr>
        <w:pStyle w:val="JNormal"/>
        <w:rPr>
          <w:rStyle w:val="onlineonly"/>
        </w:rPr>
      </w:pPr>
      <w:r w:rsidRPr="00005632">
        <w:rPr>
          <w:rStyle w:val="onlineonly"/>
        </w:rPr>
        <w:t xml:space="preserve">For general information on items, see </w:t>
      </w:r>
      <w:r w:rsidRPr="00005632">
        <w:rPr>
          <w:rStyle w:val="onlineonly"/>
        </w:rPr>
        <w:fldChar w:fldCharType="begin"/>
      </w:r>
      <w:r w:rsidRPr="00005632">
        <w:rPr>
          <w:rStyle w:val="onlineonly"/>
        </w:rPr>
        <w:instrText xml:space="preserve"> REF InventoryItems \h \* MERGEFORMAT </w:instrText>
      </w:r>
      <w:r w:rsidRPr="00005632">
        <w:rPr>
          <w:rStyle w:val="onlineonly"/>
        </w:rPr>
      </w:r>
      <w:r w:rsidRPr="00005632">
        <w:rPr>
          <w:rStyle w:val="onlineonly"/>
        </w:rPr>
        <w:fldChar w:fldCharType="separate"/>
      </w:r>
      <w:r w:rsidR="00371F89" w:rsidRPr="00371F89">
        <w:rPr>
          <w:rStyle w:val="onlineonly"/>
        </w:rPr>
        <w:t>Inventory Item Records</w:t>
      </w:r>
      <w:r w:rsidRPr="00005632">
        <w:rPr>
          <w:rStyle w:val="onlineonly"/>
        </w:rPr>
        <w:fldChar w:fldCharType="end"/>
      </w:r>
      <w:r w:rsidRPr="00005632">
        <w:rPr>
          <w:rStyle w:val="onlineonly"/>
        </w:rPr>
        <w:t xml:space="preserve">. For general information on MainBoss reports,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14:paraId="5D0D5553" w14:textId="77777777" w:rsidR="007E47FD" w:rsidRPr="007E47FD" w:rsidRDefault="007E47FD" w:rsidP="007E47FD">
      <w:pPr>
        <w:pStyle w:val="B1"/>
      </w:pPr>
    </w:p>
    <w:p w14:paraId="638F2B24" w14:textId="77777777" w:rsidR="00236EB0" w:rsidRDefault="00236EB0">
      <w:pPr>
        <w:pStyle w:val="Heading2"/>
      </w:pPr>
      <w:bookmarkStart w:id="1308" w:name="_Toc508886086"/>
      <w:r>
        <w:t>Item Reports</w:t>
      </w:r>
      <w:bookmarkEnd w:id="1308"/>
    </w:p>
    <w:p w14:paraId="0676E3B1" w14:textId="77777777" w:rsidR="00236EB0" w:rsidRDefault="00073300">
      <w:pPr>
        <w:pStyle w:val="JNormal"/>
      </w:pPr>
      <w:r>
        <w:fldChar w:fldCharType="begin"/>
      </w:r>
      <w:r w:rsidR="00236EB0">
        <w:instrText xml:space="preserve"> XE "items: reports" </w:instrText>
      </w:r>
      <w:r>
        <w:fldChar w:fldCharType="end"/>
      </w:r>
      <w:r>
        <w:fldChar w:fldCharType="begin"/>
      </w:r>
      <w:r w:rsidR="00236EB0">
        <w:instrText xml:space="preserve"> XE "reports: items" </w:instrText>
      </w:r>
      <w:r>
        <w:fldChar w:fldCharType="end"/>
      </w:r>
      <w:r w:rsidR="00236EB0">
        <w:t>MainBoss offers a variety of reports that describe the current state of your item inventory.</w:t>
      </w:r>
    </w:p>
    <w:p w14:paraId="1A09A816" w14:textId="77777777" w:rsidR="00236EB0" w:rsidRDefault="00073300">
      <w:pPr>
        <w:pStyle w:val="B2"/>
      </w:pPr>
      <w:r>
        <w:fldChar w:fldCharType="begin"/>
      </w:r>
      <w:r w:rsidR="00236EB0">
        <w:instrText xml:space="preserve"> SET DialogName “Report.Item” </w:instrText>
      </w:r>
      <w:r>
        <w:fldChar w:fldCharType="separate"/>
      </w:r>
      <w:r w:rsidR="00371F89">
        <w:rPr>
          <w:noProof/>
        </w:rPr>
        <w:t>Report.Item</w:t>
      </w:r>
      <w:r>
        <w:fldChar w:fldCharType="end"/>
      </w:r>
    </w:p>
    <w:p w14:paraId="7F8222F7" w14:textId="77777777" w:rsidR="00236EB0" w:rsidRDefault="00236EB0">
      <w:pPr>
        <w:pStyle w:val="Heading3"/>
      </w:pPr>
      <w:bookmarkStart w:id="1309" w:name="ItemListingReport"/>
      <w:bookmarkStart w:id="1310" w:name="_Toc508886087"/>
      <w:r>
        <w:t>Item</w:t>
      </w:r>
      <w:r w:rsidR="004125BC">
        <w:t xml:space="preserve"> </w:t>
      </w:r>
      <w:r>
        <w:t>Report</w:t>
      </w:r>
      <w:bookmarkEnd w:id="1309"/>
      <w:bookmarkEnd w:id="1310"/>
    </w:p>
    <w:p w14:paraId="3E8448CE" w14:textId="77777777" w:rsidR="00236EB0" w:rsidRDefault="00073300">
      <w:pPr>
        <w:pStyle w:val="JNormal"/>
      </w:pPr>
      <w:r>
        <w:fldChar w:fldCharType="begin"/>
      </w:r>
      <w:r w:rsidR="00236EB0">
        <w:instrText xml:space="preserve"> XE "items: </w:instrText>
      </w:r>
      <w:r w:rsidR="004125BC">
        <w:instrText>report</w:instrText>
      </w:r>
      <w:r w:rsidR="00236EB0">
        <w:instrText xml:space="preserve">" </w:instrText>
      </w:r>
      <w:r>
        <w:fldChar w:fldCharType="end"/>
      </w:r>
      <w:r>
        <w:fldChar w:fldCharType="begin"/>
      </w:r>
      <w:r w:rsidR="00236EB0">
        <w:instrText xml:space="preserve"> XE “reports: items” </w:instrText>
      </w:r>
      <w:r>
        <w:fldChar w:fldCharType="end"/>
      </w:r>
      <w:r>
        <w:fldChar w:fldCharType="begin"/>
      </w:r>
      <w:r w:rsidR="00236EB0">
        <w:instrText xml:space="preserve"> XE “items” </w:instrText>
      </w:r>
      <w:r>
        <w:fldChar w:fldCharType="end"/>
      </w:r>
      <w:r w:rsidR="00236EB0">
        <w:t xml:space="preserve">The </w:t>
      </w:r>
      <w:r w:rsidR="00236EB0">
        <w:rPr>
          <w:rStyle w:val="NewTerm"/>
        </w:rPr>
        <w:t>Items</w:t>
      </w:r>
      <w:r w:rsidR="004125BC">
        <w:rPr>
          <w:rStyle w:val="NewTerm"/>
        </w:rPr>
        <w:t xml:space="preserve"> Report</w:t>
      </w:r>
      <w:r w:rsidR="004125BC" w:rsidRPr="004125BC">
        <w:t xml:space="preserve"> </w:t>
      </w:r>
      <w:r w:rsidR="00236EB0">
        <w:t>lists information about items. A large number of options let you select items to appear in the report (e.g. to have the report deal with a single item category) and to organize/sort the report in various ways.</w:t>
      </w:r>
    </w:p>
    <w:p w14:paraId="73E9D00A" w14:textId="77777777" w:rsidR="00236EB0" w:rsidRDefault="00236EB0">
      <w:pPr>
        <w:pStyle w:val="B4"/>
      </w:pPr>
    </w:p>
    <w:p w14:paraId="6BDEFB3A" w14:textId="77777777" w:rsidR="00236EB0" w:rsidRDefault="00236EB0">
      <w:pPr>
        <w:pStyle w:val="JNormal"/>
      </w:pPr>
      <w:r>
        <w:t>To print an item</w:t>
      </w:r>
      <w:r w:rsidR="004125BC">
        <w:t>s report</w:t>
      </w:r>
      <w:r>
        <w:t xml:space="preserve">, go to </w:t>
      </w:r>
      <w:r>
        <w:rPr>
          <w:rStyle w:val="CPanel"/>
        </w:rPr>
        <w:t>Items</w:t>
      </w:r>
      <w:r>
        <w:t xml:space="preserve"> and click </w:t>
      </w:r>
      <w:r w:rsidR="00873650">
        <w:rPr>
          <w:rStyle w:val="CButton"/>
        </w:rPr>
        <w:t>!Print!</w:t>
      </w:r>
      <w:r>
        <w:t>. The window contains the following:</w:t>
      </w:r>
    </w:p>
    <w:p w14:paraId="6458D9FA" w14:textId="77777777" w:rsidR="00236EB0" w:rsidRDefault="00236EB0">
      <w:pPr>
        <w:pStyle w:val="B4"/>
      </w:pPr>
    </w:p>
    <w:p w14:paraId="3FAF3A0A"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405272E4" w14:textId="77777777" w:rsidR="002A216F" w:rsidRPr="004B16EE" w:rsidRDefault="002A216F" w:rsidP="002A216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60E65D4"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6165370D" w14:textId="77777777"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02FDE10B" w14:textId="77777777" w:rsidR="008C4721" w:rsidRPr="00D518F0" w:rsidRDefault="008C4721" w:rsidP="008C4721">
      <w:pPr>
        <w:pStyle w:val="B4"/>
      </w:pPr>
    </w:p>
    <w:p w14:paraId="60AF0503" w14:textId="77777777" w:rsidR="00236EB0" w:rsidRDefault="000D4963">
      <w:pPr>
        <w:pStyle w:val="WindowItem"/>
      </w:pPr>
      <w:r>
        <w:rPr>
          <w:rStyle w:val="CButton"/>
        </w:rPr>
        <w:t>Filters</w:t>
      </w:r>
      <w:r w:rsidR="00236EB0">
        <w:t xml:space="preserve"> section: Options controlling which items will be included in the report.</w:t>
      </w:r>
      <w:r w:rsidR="00A97867">
        <w:t xml:space="preserve"> For more information, see </w:t>
      </w:r>
      <w:r w:rsidR="00A97867" w:rsidRPr="004A5FF3">
        <w:rPr>
          <w:rStyle w:val="CrossRef"/>
        </w:rPr>
        <w:fldChar w:fldCharType="begin"/>
      </w:r>
      <w:r w:rsidR="00A97867" w:rsidRPr="004A5FF3">
        <w:rPr>
          <w:rStyle w:val="CrossRef"/>
        </w:rPr>
        <w:instrText xml:space="preserve"> REF ReportFilters \h </w:instrText>
      </w:r>
      <w:r w:rsidR="00A97867">
        <w:rPr>
          <w:rStyle w:val="CrossRef"/>
        </w:rPr>
        <w:instrText xml:space="preserve"> \* MERGEFORMAT </w:instrText>
      </w:r>
      <w:r w:rsidR="00A97867" w:rsidRPr="004A5FF3">
        <w:rPr>
          <w:rStyle w:val="CrossRef"/>
        </w:rPr>
      </w:r>
      <w:r w:rsidR="00A97867" w:rsidRPr="004A5FF3">
        <w:rPr>
          <w:rStyle w:val="CrossRef"/>
        </w:rPr>
        <w:fldChar w:fldCharType="separate"/>
      </w:r>
      <w:r w:rsidR="00371F89" w:rsidRPr="00371F89">
        <w:rPr>
          <w:rStyle w:val="CrossRef"/>
        </w:rPr>
        <w:t>Report Filters</w:t>
      </w:r>
      <w:r w:rsidR="00A97867" w:rsidRPr="004A5FF3">
        <w:rPr>
          <w:rStyle w:val="CrossRef"/>
        </w:rPr>
        <w:fldChar w:fldCharType="end"/>
      </w:r>
      <w:r w:rsidR="00A97867" w:rsidRPr="004A5FF3">
        <w:rPr>
          <w:rStyle w:val="printedonly"/>
        </w:rPr>
        <w:t xml:space="preserve"> on page </w:t>
      </w:r>
      <w:r w:rsidR="00A97867" w:rsidRPr="004A5FF3">
        <w:rPr>
          <w:rStyle w:val="printedonly"/>
        </w:rPr>
        <w:fldChar w:fldCharType="begin"/>
      </w:r>
      <w:r w:rsidR="00A97867" w:rsidRPr="004A5FF3">
        <w:rPr>
          <w:rStyle w:val="printedonly"/>
        </w:rPr>
        <w:instrText xml:space="preserve"> PAGEREF ReportFilters \h </w:instrText>
      </w:r>
      <w:r w:rsidR="00A97867" w:rsidRPr="004A5FF3">
        <w:rPr>
          <w:rStyle w:val="printedonly"/>
        </w:rPr>
      </w:r>
      <w:r w:rsidR="00A97867" w:rsidRPr="004A5FF3">
        <w:rPr>
          <w:rStyle w:val="printedonly"/>
        </w:rPr>
        <w:fldChar w:fldCharType="separate"/>
      </w:r>
      <w:r w:rsidR="00371F89">
        <w:rPr>
          <w:rStyle w:val="printedonly"/>
          <w:noProof/>
        </w:rPr>
        <w:t>100</w:t>
      </w:r>
      <w:r w:rsidR="00A97867" w:rsidRPr="004A5FF3">
        <w:rPr>
          <w:rStyle w:val="printedonly"/>
        </w:rPr>
        <w:fldChar w:fldCharType="end"/>
      </w:r>
      <w:r w:rsidR="00A97867">
        <w:t>.</w:t>
      </w:r>
    </w:p>
    <w:p w14:paraId="35602FC4" w14:textId="77777777" w:rsidR="007A7ECC" w:rsidRDefault="00521363" w:rsidP="007A7ECC">
      <w:pPr>
        <w:pStyle w:val="WindowItem2"/>
      </w:pPr>
      <w:r>
        <w:rPr>
          <w:rStyle w:val="CButton"/>
        </w:rPr>
        <w:t>Include Deleted records</w:t>
      </w:r>
      <w:r w:rsidR="007A7ECC">
        <w:t>: If this box is checkmarked, the report will include deleted records. Otherwise, deleted records are omitted from the report.</w:t>
      </w:r>
    </w:p>
    <w:p w14:paraId="46153D5B" w14:textId="77777777" w:rsidR="003339E1" w:rsidRPr="004E2E08" w:rsidRDefault="003339E1" w:rsidP="003339E1">
      <w:pPr>
        <w:pStyle w:val="WindowItem"/>
      </w:pPr>
      <w:r>
        <w:rPr>
          <w:rStyle w:val="CButton"/>
        </w:rPr>
        <w:t>Field Selection</w:t>
      </w:r>
      <w:r>
        <w:t xml:space="preserve"> section: Options controlling which information fields will be included in the report.</w:t>
      </w:r>
    </w:p>
    <w:p w14:paraId="37DFAD04" w14:textId="77777777" w:rsidR="003F0749" w:rsidRPr="003E797F" w:rsidRDefault="003F0749" w:rsidP="003F0749">
      <w:pPr>
        <w:pStyle w:val="WindowItem2"/>
      </w:pPr>
      <w:r w:rsidRPr="000A597E">
        <w:rPr>
          <w:rStyle w:val="CButton"/>
        </w:rPr>
        <w:t>Suppress Costs</w:t>
      </w:r>
      <w:r>
        <w:t>: Omits any money information that might otherwise be displayed in the report.</w:t>
      </w:r>
    </w:p>
    <w:p w14:paraId="1AFD4DF1" w14:textId="77777777" w:rsidR="00236EB0" w:rsidRDefault="00236EB0">
      <w:pPr>
        <w:pStyle w:val="WindowItem"/>
      </w:pPr>
      <w:r w:rsidRPr="000A597E">
        <w:rPr>
          <w:rStyle w:val="CButton"/>
        </w:rPr>
        <w:t>Advanced</w:t>
      </w:r>
      <w:r>
        <w:t xml:space="preserve"> section: Miscellaneous options.</w:t>
      </w:r>
    </w:p>
    <w:p w14:paraId="02A3E814" w14:textId="77777777" w:rsidR="009819F5" w:rsidRPr="009D197A" w:rsidRDefault="009819F5" w:rsidP="009819F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50AEC5A" w14:textId="77777777" w:rsidR="00C02E75" w:rsidRPr="00746418" w:rsidRDefault="00C02E75" w:rsidP="00C02E7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6F1A3587" w14:textId="77777777" w:rsidR="00C02E75" w:rsidRPr="001D247A" w:rsidRDefault="00C02E75" w:rsidP="00C02E7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5B845E0C" w14:textId="77777777" w:rsidR="00D46E1A" w:rsidRDefault="00D46E1A" w:rsidP="00D46E1A">
      <w:pPr>
        <w:pStyle w:val="WindowItem2"/>
      </w:pPr>
      <w:r w:rsidRPr="00D94147">
        <w:rPr>
          <w:rStyle w:val="CField"/>
        </w:rPr>
        <w:t>Title</w:t>
      </w:r>
      <w:r>
        <w:t>: The title to be printed at the beginning of the report.</w:t>
      </w:r>
    </w:p>
    <w:p w14:paraId="0018E2AE"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5BCEB67"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B9F9F1E"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45A81B10" w14:textId="77777777" w:rsidR="00667307" w:rsidRDefault="00667307" w:rsidP="00667307">
      <w:pPr>
        <w:pStyle w:val="WindowItem"/>
      </w:pPr>
      <w:r>
        <w:rPr>
          <w:rStyle w:val="LoseThisLine"/>
        </w:rPr>
        <w:t>///</w:t>
      </w:r>
      <w:r w:rsidR="00873650">
        <w:rPr>
          <w:rStyle w:val="CButton"/>
        </w:rPr>
        <w:t>!Print!</w:t>
      </w:r>
      <w:r>
        <w:t>: Immediately prints the report.</w:t>
      </w:r>
    </w:p>
    <w:p w14:paraId="5D23147F"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25D62441"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23399C78" w14:textId="77777777" w:rsidR="00236EB0" w:rsidRDefault="00236EB0">
      <w:pPr>
        <w:pStyle w:val="WindowItem"/>
      </w:pPr>
      <w:r>
        <w:rPr>
          <w:rStyle w:val="LoseThisLine"/>
        </w:rPr>
        <w:t>///</w:t>
      </w:r>
      <w:r w:rsidRPr="000A597E">
        <w:rPr>
          <w:rStyle w:val="CButton"/>
        </w:rPr>
        <w:t>Close</w:t>
      </w:r>
      <w:r>
        <w:t>: Closes the window.</w:t>
      </w:r>
    </w:p>
    <w:p w14:paraId="74346CAD"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1A3A14D2" w14:textId="77777777"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 xml:space="preserve">. For more on items, see </w:t>
      </w:r>
      <w:r w:rsidR="00271295" w:rsidRPr="00005632">
        <w:rPr>
          <w:rStyle w:val="onlineonly"/>
        </w:rPr>
        <w:fldChar w:fldCharType="begin"/>
      </w:r>
      <w:r w:rsidR="00271295" w:rsidRPr="00005632">
        <w:rPr>
          <w:rStyle w:val="onlineonly"/>
        </w:rPr>
        <w:instrText xml:space="preserve"> REF InventoryItems \h</w:instrText>
      </w:r>
      <w:r w:rsidR="00257708"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w:t>
      </w:r>
    </w:p>
    <w:p w14:paraId="413D8C63" w14:textId="77777777" w:rsidR="00236EB0" w:rsidRPr="00B84982" w:rsidRDefault="00073300">
      <w:pPr>
        <w:pStyle w:val="B2"/>
      </w:pPr>
      <w:r w:rsidRPr="00B84982">
        <w:fldChar w:fldCharType="begin"/>
      </w:r>
      <w:r w:rsidR="00236EB0" w:rsidRPr="00B84982">
        <w:instrText xml:space="preserve"> SET DialogName “Report.Item Activity” </w:instrText>
      </w:r>
      <w:r w:rsidRPr="00B84982">
        <w:fldChar w:fldCharType="separate"/>
      </w:r>
      <w:r w:rsidR="00371F89" w:rsidRPr="00B84982">
        <w:rPr>
          <w:noProof/>
        </w:rPr>
        <w:t>Report.Item Activity</w:t>
      </w:r>
      <w:r w:rsidRPr="00B84982">
        <w:fldChar w:fldCharType="end"/>
      </w:r>
    </w:p>
    <w:p w14:paraId="713F9278" w14:textId="77777777" w:rsidR="00236EB0" w:rsidRDefault="00236EB0">
      <w:pPr>
        <w:pStyle w:val="Heading3"/>
      </w:pPr>
      <w:bookmarkStart w:id="1311" w:name="ItemActivityReport"/>
      <w:bookmarkStart w:id="1312" w:name="_Toc508886088"/>
      <w:r>
        <w:t>Item Activity Report</w:t>
      </w:r>
      <w:bookmarkEnd w:id="1311"/>
      <w:bookmarkEnd w:id="1312"/>
    </w:p>
    <w:p w14:paraId="2EE30400" w14:textId="77777777" w:rsidR="00236EB0" w:rsidRDefault="00073300">
      <w:pPr>
        <w:pStyle w:val="JNormal"/>
      </w:pPr>
      <w:r>
        <w:fldChar w:fldCharType="begin"/>
      </w:r>
      <w:r w:rsidR="00236EB0">
        <w:instrText xml:space="preserve"> XE "items: activity report" </w:instrText>
      </w:r>
      <w:r>
        <w:fldChar w:fldCharType="end"/>
      </w:r>
      <w:r>
        <w:fldChar w:fldCharType="begin"/>
      </w:r>
      <w:r w:rsidR="00236EB0">
        <w:instrText xml:space="preserve"> XE "reports: item activity" </w:instrText>
      </w:r>
      <w:r>
        <w:fldChar w:fldCharType="end"/>
      </w:r>
      <w:r w:rsidR="00236EB0">
        <w:rPr>
          <w:rStyle w:val="NewTerm"/>
        </w:rPr>
        <w:t>Items Activity</w:t>
      </w:r>
      <w:r w:rsidR="00236EB0">
        <w:t xml:space="preserve"> is a report that lists changes in your item inventory, including the use of items on work orders, the purchase and receipt of new items, and the transfer of items from one storeroom to another. A large number of options let you select what the report covers and organize the result in various ways.</w:t>
      </w:r>
    </w:p>
    <w:p w14:paraId="561D37F5" w14:textId="77777777" w:rsidR="00236EB0" w:rsidRDefault="00236EB0">
      <w:pPr>
        <w:pStyle w:val="B4"/>
      </w:pPr>
    </w:p>
    <w:p w14:paraId="39F8A88B" w14:textId="77777777" w:rsidR="00236EB0" w:rsidRDefault="00236EB0">
      <w:pPr>
        <w:pStyle w:val="JNormal"/>
      </w:pPr>
      <w:r>
        <w:t xml:space="preserve">To print an item activity report, go to </w:t>
      </w:r>
      <w:r>
        <w:rPr>
          <w:rStyle w:val="CPanel"/>
        </w:rPr>
        <w:t>Items</w:t>
      </w:r>
      <w:r>
        <w:t xml:space="preserve"> | </w:t>
      </w:r>
      <w:r>
        <w:rPr>
          <w:rStyle w:val="CPanel"/>
        </w:rPr>
        <w:t>Reports</w:t>
      </w:r>
      <w:r>
        <w:t xml:space="preserve"> | </w:t>
      </w:r>
      <w:r w:rsidR="00B50731">
        <w:rPr>
          <w:rStyle w:val="CPanel"/>
        </w:rPr>
        <w:t>Item A</w:t>
      </w:r>
      <w:r>
        <w:rPr>
          <w:rStyle w:val="CPanel"/>
        </w:rPr>
        <w:t>ctivity</w:t>
      </w:r>
      <w:r w:rsidR="00073300">
        <w:fldChar w:fldCharType="begin"/>
      </w:r>
      <w:r>
        <w:instrText xml:space="preserve"> XE "items: reports: </w:instrText>
      </w:r>
      <w:r w:rsidR="00B50731">
        <w:instrText xml:space="preserve">item </w:instrText>
      </w:r>
      <w:r>
        <w:instrText xml:space="preserve">activity" </w:instrText>
      </w:r>
      <w:r w:rsidR="00073300">
        <w:fldChar w:fldCharType="end"/>
      </w:r>
      <w:r>
        <w:t>. The window contains the following:</w:t>
      </w:r>
    </w:p>
    <w:p w14:paraId="13669D9D" w14:textId="77777777" w:rsidR="00236EB0" w:rsidRDefault="00236EB0">
      <w:pPr>
        <w:pStyle w:val="B4"/>
      </w:pPr>
    </w:p>
    <w:p w14:paraId="62B93D97"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777CB47A" w14:textId="77777777"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624985F"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44F6254A" w14:textId="77777777"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32016B3D" w14:textId="77777777" w:rsidR="008C4721" w:rsidRPr="00D518F0" w:rsidRDefault="008C4721" w:rsidP="008C4721">
      <w:pPr>
        <w:pStyle w:val="B4"/>
      </w:pPr>
    </w:p>
    <w:p w14:paraId="7B7BD774" w14:textId="77777777" w:rsidR="00236EB0" w:rsidRDefault="000D4963">
      <w:pPr>
        <w:pStyle w:val="WindowItem"/>
      </w:pPr>
      <w:r>
        <w:rPr>
          <w:rStyle w:val="CButton"/>
        </w:rPr>
        <w:t>Filters</w:t>
      </w:r>
      <w:r w:rsidR="00236EB0">
        <w:t xml:space="preserve"> section: Options controlling which items will be included in the report.</w:t>
      </w:r>
      <w:r w:rsidR="002F38D4">
        <w:t xml:space="preserve"> For more information, see </w:t>
      </w:r>
      <w:r w:rsidR="002F38D4" w:rsidRPr="004A5FF3">
        <w:rPr>
          <w:rStyle w:val="CrossRef"/>
        </w:rPr>
        <w:fldChar w:fldCharType="begin"/>
      </w:r>
      <w:r w:rsidR="002F38D4" w:rsidRPr="004A5FF3">
        <w:rPr>
          <w:rStyle w:val="CrossRef"/>
        </w:rPr>
        <w:instrText xml:space="preserve"> REF ReportFilters \h </w:instrText>
      </w:r>
      <w:r w:rsidR="002F38D4">
        <w:rPr>
          <w:rStyle w:val="CrossRef"/>
        </w:rPr>
        <w:instrText xml:space="preserve"> \* MERGEFORMAT </w:instrText>
      </w:r>
      <w:r w:rsidR="002F38D4" w:rsidRPr="004A5FF3">
        <w:rPr>
          <w:rStyle w:val="CrossRef"/>
        </w:rPr>
      </w:r>
      <w:r w:rsidR="002F38D4" w:rsidRPr="004A5FF3">
        <w:rPr>
          <w:rStyle w:val="CrossRef"/>
        </w:rPr>
        <w:fldChar w:fldCharType="separate"/>
      </w:r>
      <w:r w:rsidR="00371F89" w:rsidRPr="00371F89">
        <w:rPr>
          <w:rStyle w:val="CrossRef"/>
        </w:rPr>
        <w:t>Report Filters</w:t>
      </w:r>
      <w:r w:rsidR="002F38D4" w:rsidRPr="004A5FF3">
        <w:rPr>
          <w:rStyle w:val="CrossRef"/>
        </w:rPr>
        <w:fldChar w:fldCharType="end"/>
      </w:r>
      <w:r w:rsidR="002F38D4" w:rsidRPr="004A5FF3">
        <w:rPr>
          <w:rStyle w:val="printedonly"/>
        </w:rPr>
        <w:t xml:space="preserve"> on page </w:t>
      </w:r>
      <w:r w:rsidR="002F38D4" w:rsidRPr="004A5FF3">
        <w:rPr>
          <w:rStyle w:val="printedonly"/>
        </w:rPr>
        <w:fldChar w:fldCharType="begin"/>
      </w:r>
      <w:r w:rsidR="002F38D4" w:rsidRPr="004A5FF3">
        <w:rPr>
          <w:rStyle w:val="printedonly"/>
        </w:rPr>
        <w:instrText xml:space="preserve"> PAGEREF ReportFilters \h </w:instrText>
      </w:r>
      <w:r w:rsidR="002F38D4" w:rsidRPr="004A5FF3">
        <w:rPr>
          <w:rStyle w:val="printedonly"/>
        </w:rPr>
      </w:r>
      <w:r w:rsidR="002F38D4" w:rsidRPr="004A5FF3">
        <w:rPr>
          <w:rStyle w:val="printedonly"/>
        </w:rPr>
        <w:fldChar w:fldCharType="separate"/>
      </w:r>
      <w:r w:rsidR="00371F89">
        <w:rPr>
          <w:rStyle w:val="printedonly"/>
          <w:noProof/>
        </w:rPr>
        <w:t>100</w:t>
      </w:r>
      <w:r w:rsidR="002F38D4" w:rsidRPr="004A5FF3">
        <w:rPr>
          <w:rStyle w:val="printedonly"/>
        </w:rPr>
        <w:fldChar w:fldCharType="end"/>
      </w:r>
      <w:r w:rsidR="002F38D4">
        <w:t>.</w:t>
      </w:r>
    </w:p>
    <w:p w14:paraId="5905643E" w14:textId="77777777" w:rsidR="003339E1" w:rsidRPr="004E2E08" w:rsidRDefault="003339E1" w:rsidP="003339E1">
      <w:pPr>
        <w:pStyle w:val="WindowItem"/>
      </w:pPr>
      <w:r>
        <w:rPr>
          <w:rStyle w:val="CButton"/>
        </w:rPr>
        <w:t>Field Selection</w:t>
      </w:r>
      <w:r>
        <w:t xml:space="preserve"> section: Options controlling which information fields will be included in the report.</w:t>
      </w:r>
    </w:p>
    <w:p w14:paraId="3EE375F7" w14:textId="77777777" w:rsidR="006717C3" w:rsidRPr="003E797F" w:rsidRDefault="006717C3" w:rsidP="006717C3">
      <w:pPr>
        <w:pStyle w:val="WindowItem2"/>
      </w:pPr>
      <w:r w:rsidRPr="000A597E">
        <w:rPr>
          <w:rStyle w:val="CButton"/>
        </w:rPr>
        <w:t>Suppress Costs</w:t>
      </w:r>
      <w:r>
        <w:t>: Omits any money information that might otherwise be displayed in the report.</w:t>
      </w:r>
    </w:p>
    <w:p w14:paraId="37315D99" w14:textId="77777777" w:rsidR="00236EB0" w:rsidRDefault="00236EB0">
      <w:pPr>
        <w:pStyle w:val="WindowItem"/>
      </w:pPr>
      <w:r w:rsidRPr="000A597E">
        <w:rPr>
          <w:rStyle w:val="CButton"/>
        </w:rPr>
        <w:t>Advanced</w:t>
      </w:r>
      <w:r>
        <w:t xml:space="preserve"> section: Miscellaneous options.</w:t>
      </w:r>
    </w:p>
    <w:p w14:paraId="7BE07A64" w14:textId="77777777" w:rsidR="00F14872" w:rsidRPr="009D197A" w:rsidRDefault="00F14872" w:rsidP="00F1487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DC436ED" w14:textId="77777777" w:rsidR="0083073B" w:rsidRPr="00746418" w:rsidRDefault="0083073B" w:rsidP="0083073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1B7C11D1" w14:textId="77777777" w:rsidR="0083073B" w:rsidRPr="001D247A" w:rsidRDefault="0083073B" w:rsidP="0083073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01C4522D" w14:textId="77777777" w:rsidR="00236EB0" w:rsidRDefault="00236EB0">
      <w:pPr>
        <w:pStyle w:val="WindowItem2"/>
      </w:pPr>
      <w:r w:rsidRPr="00D94147">
        <w:rPr>
          <w:rStyle w:val="CField"/>
        </w:rPr>
        <w:t>Title</w:t>
      </w:r>
      <w:r>
        <w:t>: The title to be printed at the beginning of the report.</w:t>
      </w:r>
    </w:p>
    <w:p w14:paraId="63913441"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48E8C63"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BAC9C96"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2800128A" w14:textId="77777777" w:rsidR="00667307" w:rsidRDefault="00667307" w:rsidP="00667307">
      <w:pPr>
        <w:pStyle w:val="WindowItem"/>
      </w:pPr>
      <w:r>
        <w:rPr>
          <w:rStyle w:val="LoseThisLine"/>
        </w:rPr>
        <w:t>///</w:t>
      </w:r>
      <w:r w:rsidR="00873650">
        <w:rPr>
          <w:rStyle w:val="CButton"/>
        </w:rPr>
        <w:t>!Print!</w:t>
      </w:r>
      <w:r>
        <w:t>: Immediately prints the report.</w:t>
      </w:r>
    </w:p>
    <w:p w14:paraId="25D40F47"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535AD3C9"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5E7B9A50" w14:textId="77777777" w:rsidR="00236EB0" w:rsidRDefault="00236EB0">
      <w:pPr>
        <w:pStyle w:val="WindowItem"/>
      </w:pPr>
      <w:r>
        <w:rPr>
          <w:rStyle w:val="LoseThisLine"/>
        </w:rPr>
        <w:t>///</w:t>
      </w:r>
      <w:r w:rsidRPr="000A597E">
        <w:rPr>
          <w:rStyle w:val="CButton"/>
        </w:rPr>
        <w:t>Close</w:t>
      </w:r>
      <w:r>
        <w:t>: Closes the window.</w:t>
      </w:r>
    </w:p>
    <w:p w14:paraId="46DBD62A"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7AB3E0B2" w14:textId="77777777"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 xml:space="preserve">. For more on items, see </w:t>
      </w:r>
      <w:r w:rsidR="00271295" w:rsidRPr="00005632">
        <w:rPr>
          <w:rStyle w:val="onlineonly"/>
        </w:rPr>
        <w:fldChar w:fldCharType="begin"/>
      </w:r>
      <w:r w:rsidR="00271295" w:rsidRPr="00005632">
        <w:rPr>
          <w:rStyle w:val="onlineonly"/>
        </w:rPr>
        <w:instrText xml:space="preserve"> REF InventoryItems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w:t>
      </w:r>
    </w:p>
    <w:p w14:paraId="61C00BE4" w14:textId="77777777" w:rsidR="00236EB0" w:rsidRPr="00B84982" w:rsidRDefault="00073300">
      <w:pPr>
        <w:pStyle w:val="B2"/>
      </w:pPr>
      <w:r w:rsidRPr="00B84982">
        <w:fldChar w:fldCharType="begin"/>
      </w:r>
      <w:r w:rsidR="00236EB0" w:rsidRPr="00B84982">
        <w:instrText xml:space="preserve"> SET DialogName “Report.Item Issue” </w:instrText>
      </w:r>
      <w:r w:rsidRPr="00B84982">
        <w:fldChar w:fldCharType="separate"/>
      </w:r>
      <w:r w:rsidR="00371F89" w:rsidRPr="00B84982">
        <w:rPr>
          <w:noProof/>
        </w:rPr>
        <w:t>Report.Item Issue</w:t>
      </w:r>
      <w:r w:rsidRPr="00B84982">
        <w:fldChar w:fldCharType="end"/>
      </w:r>
    </w:p>
    <w:p w14:paraId="1F951427" w14:textId="77777777" w:rsidR="00236EB0" w:rsidRDefault="00236EB0">
      <w:pPr>
        <w:pStyle w:val="Heading3"/>
      </w:pPr>
      <w:bookmarkStart w:id="1313" w:name="ItemIssueReport"/>
      <w:bookmarkStart w:id="1314" w:name="_Toc508886089"/>
      <w:r>
        <w:t>Item Issue</w:t>
      </w:r>
      <w:r w:rsidR="00B93AFF">
        <w:t>s</w:t>
      </w:r>
      <w:r>
        <w:t xml:space="preserve"> Report</w:t>
      </w:r>
      <w:bookmarkEnd w:id="1313"/>
      <w:bookmarkEnd w:id="1314"/>
    </w:p>
    <w:p w14:paraId="3532EC58" w14:textId="77777777" w:rsidR="00236EB0" w:rsidRDefault="00073300">
      <w:pPr>
        <w:pStyle w:val="JNormal"/>
      </w:pPr>
      <w:r>
        <w:fldChar w:fldCharType="begin"/>
      </w:r>
      <w:r w:rsidR="00236EB0">
        <w:instrText xml:space="preserve"> XE "items: issue report" </w:instrText>
      </w:r>
      <w:r>
        <w:fldChar w:fldCharType="end"/>
      </w:r>
      <w:r>
        <w:fldChar w:fldCharType="begin"/>
      </w:r>
      <w:r w:rsidR="00236EB0">
        <w:instrText xml:space="preserve"> XE "reports: item issues" </w:instrText>
      </w:r>
      <w:r>
        <w:fldChar w:fldCharType="end"/>
      </w:r>
      <w:r w:rsidR="00236EB0">
        <w:t xml:space="preserve">The </w:t>
      </w:r>
      <w:r w:rsidR="00236EB0">
        <w:rPr>
          <w:rStyle w:val="NewTerm"/>
        </w:rPr>
        <w:t>Items Issued</w:t>
      </w:r>
      <w:r w:rsidR="00236EB0">
        <w:t xml:space="preserve"> report lists removals of items from inventory. In most cases, this means using the items for a work order; however, you may also issue items for other reasons. (For more information, see </w:t>
      </w:r>
      <w:r w:rsidR="00271295" w:rsidRPr="00120959">
        <w:rPr>
          <w:rStyle w:val="CrossRef"/>
        </w:rPr>
        <w:fldChar w:fldCharType="begin"/>
      </w:r>
      <w:r w:rsidR="00271295" w:rsidRPr="00120959">
        <w:rPr>
          <w:rStyle w:val="CrossRef"/>
        </w:rPr>
        <w:instrText xml:space="preserve"> REF IssueCodes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Issue Codes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IssueCodes \h </w:instrText>
      </w:r>
      <w:r>
        <w:rPr>
          <w:rStyle w:val="printedonly"/>
        </w:rPr>
      </w:r>
      <w:r>
        <w:rPr>
          <w:rStyle w:val="printedonly"/>
        </w:rPr>
        <w:fldChar w:fldCharType="separate"/>
      </w:r>
      <w:r w:rsidR="00371F89">
        <w:rPr>
          <w:rStyle w:val="printedonly"/>
          <w:noProof/>
        </w:rPr>
        <w:t>139</w:t>
      </w:r>
      <w:r>
        <w:rPr>
          <w:rStyle w:val="printedonly"/>
        </w:rPr>
        <w:fldChar w:fldCharType="end"/>
      </w:r>
      <w:r w:rsidR="00236EB0">
        <w:t>.)</w:t>
      </w:r>
    </w:p>
    <w:p w14:paraId="7DA1AD14" w14:textId="77777777" w:rsidR="00236EB0" w:rsidRDefault="00236EB0">
      <w:pPr>
        <w:pStyle w:val="B4"/>
      </w:pPr>
    </w:p>
    <w:p w14:paraId="3E79D28D" w14:textId="77777777" w:rsidR="00236EB0" w:rsidRDefault="00236EB0">
      <w:pPr>
        <w:pStyle w:val="JNormal"/>
      </w:pPr>
      <w:r>
        <w:t xml:space="preserve">To print an item issue report, go to </w:t>
      </w:r>
      <w:r>
        <w:rPr>
          <w:rStyle w:val="CPanel"/>
        </w:rPr>
        <w:t>Items</w:t>
      </w:r>
      <w:r>
        <w:t xml:space="preserve"> | </w:t>
      </w:r>
      <w:r>
        <w:rPr>
          <w:rStyle w:val="CPanel"/>
        </w:rPr>
        <w:t>Reports</w:t>
      </w:r>
      <w:r>
        <w:t xml:space="preserve"> | </w:t>
      </w:r>
      <w:r>
        <w:rPr>
          <w:rStyle w:val="CPanel"/>
        </w:rPr>
        <w:t>I</w:t>
      </w:r>
      <w:r w:rsidR="00B50731">
        <w:rPr>
          <w:rStyle w:val="CPanel"/>
        </w:rPr>
        <w:t>tem Issues</w:t>
      </w:r>
      <w:r w:rsidR="00073300">
        <w:fldChar w:fldCharType="begin"/>
      </w:r>
      <w:r w:rsidR="00B50731">
        <w:instrText xml:space="preserve"> XE "items: reports: </w:instrText>
      </w:r>
      <w:r w:rsidR="00CA3EDD">
        <w:instrText xml:space="preserve">item </w:instrText>
      </w:r>
      <w:r w:rsidR="00B50731">
        <w:instrText>issues</w:instrText>
      </w:r>
      <w:r>
        <w:instrText xml:space="preserve">" </w:instrText>
      </w:r>
      <w:r w:rsidR="00073300">
        <w:fldChar w:fldCharType="end"/>
      </w:r>
      <w:r>
        <w:t>. The window contains the following:</w:t>
      </w:r>
    </w:p>
    <w:p w14:paraId="628F2F7B" w14:textId="77777777" w:rsidR="00236EB0" w:rsidRDefault="00236EB0">
      <w:pPr>
        <w:pStyle w:val="B4"/>
      </w:pPr>
    </w:p>
    <w:p w14:paraId="2A1D6DBB"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460775ED" w14:textId="77777777"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743DA85"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7122D67D" w14:textId="77777777"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608B5FC3" w14:textId="77777777" w:rsidR="008C4721" w:rsidRPr="00D518F0" w:rsidRDefault="008C4721" w:rsidP="008C4721">
      <w:pPr>
        <w:pStyle w:val="B4"/>
      </w:pPr>
    </w:p>
    <w:p w14:paraId="5DE59A79" w14:textId="77777777" w:rsidR="00236EB0" w:rsidRDefault="000D4963">
      <w:pPr>
        <w:pStyle w:val="WindowItem"/>
      </w:pPr>
      <w:r>
        <w:rPr>
          <w:rStyle w:val="CButton"/>
        </w:rPr>
        <w:t>Filters</w:t>
      </w:r>
      <w:r w:rsidR="00236EB0">
        <w:t xml:space="preserve"> section: Options controlling which items will be included in the report.</w:t>
      </w:r>
      <w:r w:rsidR="00F93AF9">
        <w:t xml:space="preserve"> For more information, see </w:t>
      </w:r>
      <w:r w:rsidR="00F93AF9" w:rsidRPr="004A5FF3">
        <w:rPr>
          <w:rStyle w:val="CrossRef"/>
        </w:rPr>
        <w:fldChar w:fldCharType="begin"/>
      </w:r>
      <w:r w:rsidR="00F93AF9" w:rsidRPr="004A5FF3">
        <w:rPr>
          <w:rStyle w:val="CrossRef"/>
        </w:rPr>
        <w:instrText xml:space="preserve"> REF ReportFilters \h </w:instrText>
      </w:r>
      <w:r w:rsidR="00F93AF9">
        <w:rPr>
          <w:rStyle w:val="CrossRef"/>
        </w:rPr>
        <w:instrText xml:space="preserve"> \* MERGEFORMAT </w:instrText>
      </w:r>
      <w:r w:rsidR="00F93AF9" w:rsidRPr="004A5FF3">
        <w:rPr>
          <w:rStyle w:val="CrossRef"/>
        </w:rPr>
      </w:r>
      <w:r w:rsidR="00F93AF9" w:rsidRPr="004A5FF3">
        <w:rPr>
          <w:rStyle w:val="CrossRef"/>
        </w:rPr>
        <w:fldChar w:fldCharType="separate"/>
      </w:r>
      <w:r w:rsidR="00371F89" w:rsidRPr="00371F89">
        <w:rPr>
          <w:rStyle w:val="CrossRef"/>
        </w:rPr>
        <w:t>Report Filters</w:t>
      </w:r>
      <w:r w:rsidR="00F93AF9" w:rsidRPr="004A5FF3">
        <w:rPr>
          <w:rStyle w:val="CrossRef"/>
        </w:rPr>
        <w:fldChar w:fldCharType="end"/>
      </w:r>
      <w:r w:rsidR="00F93AF9" w:rsidRPr="004A5FF3">
        <w:rPr>
          <w:rStyle w:val="printedonly"/>
        </w:rPr>
        <w:t xml:space="preserve"> on page </w:t>
      </w:r>
      <w:r w:rsidR="00F93AF9" w:rsidRPr="004A5FF3">
        <w:rPr>
          <w:rStyle w:val="printedonly"/>
        </w:rPr>
        <w:fldChar w:fldCharType="begin"/>
      </w:r>
      <w:r w:rsidR="00F93AF9" w:rsidRPr="004A5FF3">
        <w:rPr>
          <w:rStyle w:val="printedonly"/>
        </w:rPr>
        <w:instrText xml:space="preserve"> PAGEREF ReportFilters \h </w:instrText>
      </w:r>
      <w:r w:rsidR="00F93AF9" w:rsidRPr="004A5FF3">
        <w:rPr>
          <w:rStyle w:val="printedonly"/>
        </w:rPr>
      </w:r>
      <w:r w:rsidR="00F93AF9" w:rsidRPr="004A5FF3">
        <w:rPr>
          <w:rStyle w:val="printedonly"/>
        </w:rPr>
        <w:fldChar w:fldCharType="separate"/>
      </w:r>
      <w:r w:rsidR="00371F89">
        <w:rPr>
          <w:rStyle w:val="printedonly"/>
          <w:noProof/>
        </w:rPr>
        <w:t>100</w:t>
      </w:r>
      <w:r w:rsidR="00F93AF9" w:rsidRPr="004A5FF3">
        <w:rPr>
          <w:rStyle w:val="printedonly"/>
        </w:rPr>
        <w:fldChar w:fldCharType="end"/>
      </w:r>
      <w:r w:rsidR="00F93AF9">
        <w:t>.</w:t>
      </w:r>
    </w:p>
    <w:p w14:paraId="4C63FD9B" w14:textId="77777777" w:rsidR="00F93AF9" w:rsidRPr="00C079EB" w:rsidRDefault="00F93AF9" w:rsidP="00F93AF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3305017F" w14:textId="77777777" w:rsidR="003339E1" w:rsidRPr="004E2E08" w:rsidRDefault="003339E1" w:rsidP="003339E1">
      <w:pPr>
        <w:pStyle w:val="WindowItem"/>
      </w:pPr>
      <w:r>
        <w:rPr>
          <w:rStyle w:val="CButton"/>
        </w:rPr>
        <w:t>Field Selection</w:t>
      </w:r>
      <w:r>
        <w:t xml:space="preserve"> section: Options controlling which information fields will be included in the report.</w:t>
      </w:r>
    </w:p>
    <w:p w14:paraId="621724F9" w14:textId="77777777" w:rsidR="00382744" w:rsidRPr="003E797F" w:rsidRDefault="00382744" w:rsidP="00382744">
      <w:pPr>
        <w:pStyle w:val="WindowItem2"/>
      </w:pPr>
      <w:r w:rsidRPr="000A597E">
        <w:rPr>
          <w:rStyle w:val="CButton"/>
        </w:rPr>
        <w:t>Suppress Costs</w:t>
      </w:r>
      <w:r>
        <w:t>: Omits any money information that might otherwise be displayed in the report.</w:t>
      </w:r>
    </w:p>
    <w:p w14:paraId="2CF25B5F" w14:textId="77777777" w:rsidR="00236EB0" w:rsidRDefault="00236EB0">
      <w:pPr>
        <w:pStyle w:val="WindowItem"/>
      </w:pPr>
      <w:r w:rsidRPr="000A597E">
        <w:rPr>
          <w:rStyle w:val="CButton"/>
        </w:rPr>
        <w:t>Advanced</w:t>
      </w:r>
      <w:r>
        <w:t xml:space="preserve"> section: Miscellaneous options.</w:t>
      </w:r>
    </w:p>
    <w:p w14:paraId="68A8091A" w14:textId="77777777" w:rsidR="00F14872" w:rsidRPr="009D197A" w:rsidRDefault="00F14872" w:rsidP="00F1487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1721020" w14:textId="77777777" w:rsidR="005D1941" w:rsidRPr="00746418" w:rsidRDefault="005D1941" w:rsidP="005D1941">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5FE161C2" w14:textId="77777777" w:rsidR="005D1941" w:rsidRPr="001D247A" w:rsidRDefault="005D1941" w:rsidP="005D194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647029EA" w14:textId="77777777" w:rsidR="00236EB0" w:rsidRDefault="00236EB0">
      <w:pPr>
        <w:pStyle w:val="WindowItem2"/>
      </w:pPr>
      <w:r w:rsidRPr="00D94147">
        <w:rPr>
          <w:rStyle w:val="CField"/>
        </w:rPr>
        <w:t>Title</w:t>
      </w:r>
      <w:r>
        <w:t>: The title to be printed at the beginning of the report.</w:t>
      </w:r>
    </w:p>
    <w:p w14:paraId="3E04D910"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B081998"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0CAD3CD"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602C5BC7" w14:textId="77777777" w:rsidR="00667307" w:rsidRDefault="00667307" w:rsidP="00667307">
      <w:pPr>
        <w:pStyle w:val="WindowItem"/>
      </w:pPr>
      <w:r>
        <w:rPr>
          <w:rStyle w:val="LoseThisLine"/>
        </w:rPr>
        <w:t>///</w:t>
      </w:r>
      <w:r w:rsidR="00873650">
        <w:rPr>
          <w:rStyle w:val="CButton"/>
        </w:rPr>
        <w:t>!Print!</w:t>
      </w:r>
      <w:r>
        <w:t>: Immediately prints the report.</w:t>
      </w:r>
    </w:p>
    <w:p w14:paraId="20C9C83F"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7813E263"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2DE0F770" w14:textId="77777777" w:rsidR="00236EB0" w:rsidRDefault="00236EB0">
      <w:pPr>
        <w:pStyle w:val="WindowItem"/>
      </w:pPr>
      <w:r>
        <w:rPr>
          <w:rStyle w:val="LoseThisLine"/>
        </w:rPr>
        <w:t>///</w:t>
      </w:r>
      <w:r w:rsidRPr="000A597E">
        <w:rPr>
          <w:rStyle w:val="CButton"/>
        </w:rPr>
        <w:t>Close</w:t>
      </w:r>
      <w:r>
        <w:t>: Closes the window.</w:t>
      </w:r>
    </w:p>
    <w:p w14:paraId="2A8146C0"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3C83FD08" w14:textId="77777777" w:rsidR="00236EB0" w:rsidRPr="00005632" w:rsidRDefault="00236EB0">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 xml:space="preserve">. For more on items, see </w:t>
      </w:r>
      <w:r w:rsidR="00271295" w:rsidRPr="00005632">
        <w:rPr>
          <w:rStyle w:val="onlineonly"/>
        </w:rPr>
        <w:fldChar w:fldCharType="begin"/>
      </w:r>
      <w:r w:rsidR="00271295" w:rsidRPr="00005632">
        <w:rPr>
          <w:rStyle w:val="onlineonly"/>
        </w:rPr>
        <w:instrText xml:space="preserve"> REF InventoryItems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w:t>
      </w:r>
    </w:p>
    <w:p w14:paraId="2E8EE81C" w14:textId="77777777" w:rsidR="006D651D" w:rsidRPr="00B84982" w:rsidRDefault="006D651D" w:rsidP="006D651D">
      <w:pPr>
        <w:pStyle w:val="B2"/>
      </w:pPr>
      <w:r w:rsidRPr="00B84982">
        <w:fldChar w:fldCharType="begin"/>
      </w:r>
      <w:r w:rsidRPr="00B84982">
        <w:instrText xml:space="preserve"> SET DialogName “Report.Item </w:instrText>
      </w:r>
      <w:r>
        <w:instrText>Adjustment</w:instrText>
      </w:r>
      <w:r w:rsidRPr="00B84982">
        <w:instrText xml:space="preserve">” </w:instrText>
      </w:r>
      <w:r w:rsidRPr="00B84982">
        <w:fldChar w:fldCharType="separate"/>
      </w:r>
      <w:r w:rsidR="00371F89" w:rsidRPr="00B84982">
        <w:rPr>
          <w:noProof/>
        </w:rPr>
        <w:t xml:space="preserve">Report.Item </w:t>
      </w:r>
      <w:r w:rsidR="00371F89">
        <w:rPr>
          <w:noProof/>
        </w:rPr>
        <w:t>Adjustment</w:t>
      </w:r>
      <w:r w:rsidRPr="00B84982">
        <w:fldChar w:fldCharType="end"/>
      </w:r>
    </w:p>
    <w:p w14:paraId="3B6B4999" w14:textId="77777777" w:rsidR="006D651D" w:rsidRDefault="006D651D" w:rsidP="006D651D">
      <w:pPr>
        <w:pStyle w:val="Heading3"/>
      </w:pPr>
      <w:bookmarkStart w:id="1315" w:name="ItemAdjustmentsReport"/>
      <w:bookmarkStart w:id="1316" w:name="_Toc508886090"/>
      <w:r>
        <w:t>Item Adjustments Report</w:t>
      </w:r>
      <w:bookmarkEnd w:id="1315"/>
      <w:bookmarkEnd w:id="1316"/>
    </w:p>
    <w:p w14:paraId="1DF33ABE" w14:textId="77777777" w:rsidR="006D651D" w:rsidRDefault="006D651D" w:rsidP="006D651D">
      <w:pPr>
        <w:pStyle w:val="JNormal"/>
      </w:pPr>
      <w:r>
        <w:fldChar w:fldCharType="begin"/>
      </w:r>
      <w:r>
        <w:instrText xml:space="preserve"> XE "items: adjustments report" </w:instrText>
      </w:r>
      <w:r>
        <w:fldChar w:fldCharType="end"/>
      </w:r>
      <w:r>
        <w:fldChar w:fldCharType="begin"/>
      </w:r>
      <w:r>
        <w:instrText xml:space="preserve"> XE "reports: item adjustments" </w:instrText>
      </w:r>
      <w:r>
        <w:fldChar w:fldCharType="end"/>
      </w:r>
      <w:r>
        <w:t xml:space="preserve">The </w:t>
      </w:r>
      <w:r>
        <w:rPr>
          <w:rStyle w:val="NewTerm"/>
        </w:rPr>
        <w:t xml:space="preserve">Items Adjustments </w:t>
      </w:r>
      <w:r>
        <w:t xml:space="preserve">report lists adjustments of items from inventory. Adjustments are made in the </w:t>
      </w:r>
      <w:r>
        <w:rPr>
          <w:rStyle w:val="CButton"/>
        </w:rPr>
        <w:t>Item Activity</w:t>
      </w:r>
      <w:r>
        <w:t xml:space="preserve"> section of a storeroom assignment record; they use the adjustment codes that you specify in </w:t>
      </w:r>
      <w:r>
        <w:rPr>
          <w:rStyle w:val="CPanel"/>
        </w:rPr>
        <w:t>Coding Definitions</w:t>
      </w:r>
      <w:r>
        <w:t xml:space="preserve"> | </w:t>
      </w:r>
      <w:r>
        <w:rPr>
          <w:rStyle w:val="CPanel"/>
        </w:rPr>
        <w:t>Items</w:t>
      </w:r>
      <w:r>
        <w:t xml:space="preserve"> | </w:t>
      </w:r>
      <w:r>
        <w:rPr>
          <w:rStyle w:val="CPanel"/>
        </w:rPr>
        <w:t>Item Adjustment Codes</w:t>
      </w:r>
      <w:r>
        <w:fldChar w:fldCharType="begin"/>
      </w:r>
      <w:r>
        <w:instrText xml:space="preserve"> XE "coding definitions: items: item adjustment codes" </w:instrText>
      </w:r>
      <w:r>
        <w:fldChar w:fldCharType="end"/>
      </w:r>
      <w:r>
        <w:t xml:space="preserve"> (For more information, see </w:t>
      </w:r>
      <w:r w:rsidRPr="006D651D">
        <w:rPr>
          <w:rStyle w:val="CrossRef"/>
        </w:rPr>
        <w:fldChar w:fldCharType="begin"/>
      </w:r>
      <w:r w:rsidRPr="006D651D">
        <w:rPr>
          <w:rStyle w:val="CrossRef"/>
        </w:rPr>
        <w:instrText xml:space="preserve"> REF AdjustmentCodes \h </w:instrText>
      </w:r>
      <w:r>
        <w:rPr>
          <w:rStyle w:val="CrossRef"/>
        </w:rPr>
        <w:instrText xml:space="preserve"> \* MERGEFORMAT </w:instrText>
      </w:r>
      <w:r w:rsidRPr="006D651D">
        <w:rPr>
          <w:rStyle w:val="CrossRef"/>
        </w:rPr>
      </w:r>
      <w:r w:rsidRPr="006D651D">
        <w:rPr>
          <w:rStyle w:val="CrossRef"/>
        </w:rPr>
        <w:fldChar w:fldCharType="separate"/>
      </w:r>
      <w:r w:rsidR="00371F89" w:rsidRPr="00371F89">
        <w:rPr>
          <w:rStyle w:val="CrossRef"/>
        </w:rPr>
        <w:t>Item Adjustment Codes</w:t>
      </w:r>
      <w:r w:rsidRPr="006D651D">
        <w:rPr>
          <w:rStyle w:val="CrossRef"/>
        </w:rPr>
        <w:fldChar w:fldCharType="end"/>
      </w:r>
      <w:r>
        <w:rPr>
          <w:rStyle w:val="printedonly"/>
        </w:rPr>
        <w:t xml:space="preserve"> on page </w:t>
      </w:r>
      <w:r>
        <w:rPr>
          <w:rStyle w:val="printedonly"/>
        </w:rPr>
        <w:fldChar w:fldCharType="begin"/>
      </w:r>
      <w:r>
        <w:rPr>
          <w:rStyle w:val="printedonly"/>
        </w:rPr>
        <w:instrText xml:space="preserve"> PAGEREF AdjustmentCodes \h </w:instrText>
      </w:r>
      <w:r>
        <w:rPr>
          <w:rStyle w:val="printedonly"/>
        </w:rPr>
      </w:r>
      <w:r>
        <w:rPr>
          <w:rStyle w:val="printedonly"/>
        </w:rPr>
        <w:fldChar w:fldCharType="separate"/>
      </w:r>
      <w:r w:rsidR="00371F89">
        <w:rPr>
          <w:rStyle w:val="printedonly"/>
          <w:noProof/>
        </w:rPr>
        <w:t>126</w:t>
      </w:r>
      <w:r>
        <w:rPr>
          <w:rStyle w:val="printedonly"/>
        </w:rPr>
        <w:fldChar w:fldCharType="end"/>
      </w:r>
      <w:r>
        <w:t>.)</w:t>
      </w:r>
    </w:p>
    <w:p w14:paraId="17213B6E" w14:textId="77777777" w:rsidR="006D651D" w:rsidRDefault="006D651D" w:rsidP="006D651D">
      <w:pPr>
        <w:pStyle w:val="B4"/>
      </w:pPr>
    </w:p>
    <w:p w14:paraId="70F1AB79" w14:textId="77777777" w:rsidR="006D651D" w:rsidRDefault="006D651D" w:rsidP="006D651D">
      <w:pPr>
        <w:pStyle w:val="JNormal"/>
      </w:pPr>
      <w:r>
        <w:t xml:space="preserve">To print an item adjustments report, go to </w:t>
      </w:r>
      <w:r>
        <w:rPr>
          <w:rStyle w:val="CPanel"/>
        </w:rPr>
        <w:t>Items</w:t>
      </w:r>
      <w:r>
        <w:t xml:space="preserve"> | </w:t>
      </w:r>
      <w:r>
        <w:rPr>
          <w:rStyle w:val="CPanel"/>
        </w:rPr>
        <w:t>Reports</w:t>
      </w:r>
      <w:r>
        <w:t xml:space="preserve"> | </w:t>
      </w:r>
      <w:r>
        <w:rPr>
          <w:rStyle w:val="CPanel"/>
        </w:rPr>
        <w:t>Item Adjustments</w:t>
      </w:r>
      <w:r>
        <w:fldChar w:fldCharType="begin"/>
      </w:r>
      <w:r>
        <w:instrText xml:space="preserve"> XE "items: reports: item adjustments" </w:instrText>
      </w:r>
      <w:r>
        <w:fldChar w:fldCharType="end"/>
      </w:r>
      <w:r>
        <w:t>. The window contains the following:</w:t>
      </w:r>
    </w:p>
    <w:p w14:paraId="024C29DC" w14:textId="77777777" w:rsidR="006D651D" w:rsidRDefault="006D651D" w:rsidP="006D651D">
      <w:pPr>
        <w:pStyle w:val="B4"/>
      </w:pPr>
    </w:p>
    <w:p w14:paraId="3EEE9BC9" w14:textId="77777777" w:rsidR="006D651D" w:rsidRDefault="006D651D" w:rsidP="006D651D">
      <w:pPr>
        <w:pStyle w:val="WindowItem"/>
      </w:pPr>
      <w:r w:rsidRPr="000A597E">
        <w:rPr>
          <w:rStyle w:val="CButton"/>
        </w:rPr>
        <w:t>Grouping</w:t>
      </w:r>
      <w:r>
        <w:t xml:space="preserve"> section: Options controlling how the report is broken into sections and sub-sections.</w:t>
      </w:r>
    </w:p>
    <w:p w14:paraId="62DB5712" w14:textId="77777777"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3A83159" w14:textId="77777777" w:rsidR="006D651D" w:rsidRDefault="006D651D" w:rsidP="006D651D">
      <w:pPr>
        <w:pStyle w:val="WindowItem"/>
        <w:ind w:left="1440" w:hanging="1080"/>
      </w:pPr>
      <w:r w:rsidRPr="000A597E">
        <w:rPr>
          <w:rStyle w:val="CButton"/>
        </w:rPr>
        <w:t>Sorting</w:t>
      </w:r>
      <w:r>
        <w:t xml:space="preserve"> section: Options controlling how records are sorted within each section and sub-section.</w:t>
      </w:r>
    </w:p>
    <w:p w14:paraId="3679D4B6" w14:textId="77777777" w:rsidR="006D651D" w:rsidRDefault="006D651D" w:rsidP="006D651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7AE2187D" w14:textId="77777777" w:rsidR="006D651D" w:rsidRPr="00D518F0" w:rsidRDefault="006D651D" w:rsidP="006D651D">
      <w:pPr>
        <w:pStyle w:val="B4"/>
      </w:pPr>
    </w:p>
    <w:p w14:paraId="4ED27376" w14:textId="77777777" w:rsidR="006D651D" w:rsidRDefault="006D651D" w:rsidP="006D651D">
      <w:pPr>
        <w:pStyle w:val="WindowItem"/>
      </w:pPr>
      <w:r>
        <w:rPr>
          <w:rStyle w:val="CButton"/>
        </w:rPr>
        <w:t>Filters</w:t>
      </w:r>
      <w:r>
        <w:t xml:space="preserve"> section: Options controlling which items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7AA4600A" w14:textId="77777777" w:rsidR="006D651D" w:rsidRPr="00C079EB" w:rsidRDefault="006D651D" w:rsidP="006D651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0F05483C" w14:textId="77777777" w:rsidR="006D651D" w:rsidRPr="004E2E08" w:rsidRDefault="006D651D" w:rsidP="006D651D">
      <w:pPr>
        <w:pStyle w:val="WindowItem"/>
      </w:pPr>
      <w:r>
        <w:rPr>
          <w:rStyle w:val="CButton"/>
        </w:rPr>
        <w:t>Field Selection</w:t>
      </w:r>
      <w:r>
        <w:t xml:space="preserve"> section: Options controlling which information fields will be included in the report.</w:t>
      </w:r>
    </w:p>
    <w:p w14:paraId="58B0EF27" w14:textId="77777777" w:rsidR="006D651D" w:rsidRPr="003E797F" w:rsidRDefault="006D651D" w:rsidP="006D651D">
      <w:pPr>
        <w:pStyle w:val="WindowItem2"/>
      </w:pPr>
      <w:r w:rsidRPr="000A597E">
        <w:rPr>
          <w:rStyle w:val="CButton"/>
        </w:rPr>
        <w:t>Suppress Costs</w:t>
      </w:r>
      <w:r>
        <w:t>: Omits any money information that might otherwise be displayed in the report.</w:t>
      </w:r>
    </w:p>
    <w:p w14:paraId="16D37E57" w14:textId="77777777" w:rsidR="006D651D" w:rsidRDefault="006D651D" w:rsidP="006D651D">
      <w:pPr>
        <w:pStyle w:val="WindowItem"/>
      </w:pPr>
      <w:r w:rsidRPr="000A597E">
        <w:rPr>
          <w:rStyle w:val="CButton"/>
        </w:rPr>
        <w:t>Advanced</w:t>
      </w:r>
      <w:r>
        <w:t xml:space="preserve"> section: Miscellaneous options.</w:t>
      </w:r>
    </w:p>
    <w:p w14:paraId="4AA29AE8" w14:textId="77777777" w:rsidR="006D651D" w:rsidRPr="009D197A" w:rsidRDefault="006D651D" w:rsidP="006D651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B1DA52C" w14:textId="77777777" w:rsidR="006D651D" w:rsidRPr="00746418" w:rsidRDefault="006D651D" w:rsidP="006D651D">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1B568298" w14:textId="77777777" w:rsidR="006D651D" w:rsidRPr="001D247A" w:rsidRDefault="006D651D" w:rsidP="006D651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60DCD37D" w14:textId="77777777" w:rsidR="006D651D" w:rsidRDefault="006D651D" w:rsidP="006D651D">
      <w:pPr>
        <w:pStyle w:val="WindowItem2"/>
      </w:pPr>
      <w:r w:rsidRPr="00D94147">
        <w:rPr>
          <w:rStyle w:val="CField"/>
        </w:rPr>
        <w:t>Title</w:t>
      </w:r>
      <w:r>
        <w:t>: The title to be printed at the beginning of the report.</w:t>
      </w:r>
    </w:p>
    <w:p w14:paraId="12AA4D30" w14:textId="77777777" w:rsidR="006D651D" w:rsidRDefault="006D651D" w:rsidP="006D651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A5FD7B2" w14:textId="77777777" w:rsidR="006D651D" w:rsidRDefault="006D651D" w:rsidP="006D651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9E2966A" w14:textId="77777777" w:rsidR="006D651D" w:rsidRDefault="006D651D" w:rsidP="006D651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44B136AD" w14:textId="77777777" w:rsidR="006D651D" w:rsidRDefault="006D651D" w:rsidP="006D651D">
      <w:pPr>
        <w:pStyle w:val="WindowItem"/>
      </w:pPr>
      <w:r>
        <w:rPr>
          <w:rStyle w:val="LoseThisLine"/>
        </w:rPr>
        <w:t>///</w:t>
      </w:r>
      <w:r>
        <w:rPr>
          <w:rStyle w:val="CButton"/>
        </w:rPr>
        <w:t>!Print!</w:t>
      </w:r>
      <w:r>
        <w:t>: Immediately prints the report.</w:t>
      </w:r>
    </w:p>
    <w:p w14:paraId="5D8B6057" w14:textId="77777777" w:rsidR="006D651D" w:rsidRDefault="006D651D" w:rsidP="006D651D">
      <w:pPr>
        <w:pStyle w:val="WindowItem"/>
      </w:pPr>
      <w:r>
        <w:rPr>
          <w:rStyle w:val="LoseThisLine"/>
        </w:rPr>
        <w:t>///</w:t>
      </w:r>
      <w:r w:rsidRPr="000A597E">
        <w:rPr>
          <w:rStyle w:val="CButton"/>
        </w:rPr>
        <w:t>Export Data</w:t>
      </w:r>
      <w:r>
        <w:t>: Exports the report’s data in XML format.</w:t>
      </w:r>
    </w:p>
    <w:p w14:paraId="46FBCD1C" w14:textId="77777777" w:rsidR="006D651D" w:rsidRDefault="006D651D" w:rsidP="006D651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44F88D67" w14:textId="77777777" w:rsidR="006D651D" w:rsidRDefault="006D651D" w:rsidP="006D651D">
      <w:pPr>
        <w:pStyle w:val="WindowItem"/>
      </w:pPr>
      <w:r>
        <w:rPr>
          <w:rStyle w:val="LoseThisLine"/>
        </w:rPr>
        <w:t>///</w:t>
      </w:r>
      <w:r w:rsidRPr="000A597E">
        <w:rPr>
          <w:rStyle w:val="CButton"/>
        </w:rPr>
        <w:t>Close</w:t>
      </w:r>
      <w:r>
        <w:t>: Closes the window.</w:t>
      </w:r>
    </w:p>
    <w:p w14:paraId="0E558748"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023386FD" w14:textId="77777777" w:rsidR="006D651D" w:rsidRPr="00005632" w:rsidRDefault="006D651D" w:rsidP="006D651D">
      <w:pPr>
        <w:pStyle w:val="JNormal"/>
        <w:rPr>
          <w:rStyle w:val="onlineonly"/>
        </w:rPr>
      </w:pPr>
      <w:r w:rsidRPr="00005632">
        <w:rPr>
          <w:rStyle w:val="onlineonly"/>
        </w:rPr>
        <w:t xml:space="preserve">For general information on MainBoss reports,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 xml:space="preserve">. For more on items, see </w:t>
      </w:r>
      <w:r w:rsidRPr="00005632">
        <w:rPr>
          <w:rStyle w:val="onlineonly"/>
        </w:rPr>
        <w:fldChar w:fldCharType="begin"/>
      </w:r>
      <w:r w:rsidRPr="00005632">
        <w:rPr>
          <w:rStyle w:val="onlineonly"/>
        </w:rPr>
        <w:instrText xml:space="preserve"> REF InventoryItems \h \* MERGEFORMAT </w:instrText>
      </w:r>
      <w:r w:rsidRPr="00005632">
        <w:rPr>
          <w:rStyle w:val="onlineonly"/>
        </w:rPr>
      </w:r>
      <w:r w:rsidRPr="00005632">
        <w:rPr>
          <w:rStyle w:val="onlineonly"/>
        </w:rPr>
        <w:fldChar w:fldCharType="separate"/>
      </w:r>
      <w:r w:rsidR="00371F89" w:rsidRPr="00371F89">
        <w:rPr>
          <w:rStyle w:val="onlineonly"/>
        </w:rPr>
        <w:t>Inventory Item Records</w:t>
      </w:r>
      <w:r w:rsidRPr="00005632">
        <w:rPr>
          <w:rStyle w:val="onlineonly"/>
        </w:rPr>
        <w:fldChar w:fldCharType="end"/>
      </w:r>
      <w:r w:rsidRPr="00005632">
        <w:rPr>
          <w:rStyle w:val="onlineonly"/>
        </w:rPr>
        <w:t>.</w:t>
      </w:r>
    </w:p>
    <w:p w14:paraId="0DCE435F" w14:textId="77777777" w:rsidR="001E06D1" w:rsidRDefault="001E06D1" w:rsidP="001E06D1">
      <w:pPr>
        <w:pStyle w:val="B2"/>
      </w:pPr>
      <w:r w:rsidRPr="00B84982">
        <w:fldChar w:fldCharType="begin"/>
      </w:r>
      <w:r w:rsidRPr="00B84982">
        <w:instrText xml:space="preserve"> SET DialogName “Report.Item </w:instrText>
      </w:r>
      <w:r>
        <w:instrText>Pricing</w:instrText>
      </w:r>
      <w:r w:rsidRPr="00B84982">
        <w:instrText xml:space="preserve">” </w:instrText>
      </w:r>
      <w:r w:rsidRPr="00B84982">
        <w:fldChar w:fldCharType="separate"/>
      </w:r>
      <w:r w:rsidR="00371F89" w:rsidRPr="00B84982">
        <w:rPr>
          <w:noProof/>
        </w:rPr>
        <w:t xml:space="preserve">Report.Item </w:t>
      </w:r>
      <w:r w:rsidR="00371F89">
        <w:rPr>
          <w:noProof/>
        </w:rPr>
        <w:t>Pricing</w:t>
      </w:r>
      <w:r w:rsidRPr="00B84982">
        <w:fldChar w:fldCharType="end"/>
      </w:r>
    </w:p>
    <w:p w14:paraId="3CFB547A" w14:textId="77777777" w:rsidR="001E06D1" w:rsidRDefault="001E06D1" w:rsidP="001E06D1">
      <w:pPr>
        <w:pStyle w:val="Heading3"/>
      </w:pPr>
      <w:bookmarkStart w:id="1317" w:name="ItemPricingReport"/>
      <w:bookmarkStart w:id="1318" w:name="_Toc508886091"/>
      <w:r>
        <w:t>Item Pricing Report</w:t>
      </w:r>
      <w:bookmarkEnd w:id="1317"/>
      <w:bookmarkEnd w:id="1318"/>
    </w:p>
    <w:p w14:paraId="10E4A94F" w14:textId="77777777" w:rsidR="001E06D1" w:rsidRDefault="001E06D1" w:rsidP="001E06D1">
      <w:pPr>
        <w:pStyle w:val="JNormal"/>
      </w:pPr>
      <w:r>
        <w:fldChar w:fldCharType="begin"/>
      </w:r>
      <w:r>
        <w:instrText xml:space="preserve"> XE “item pricing: report” </w:instrText>
      </w:r>
      <w:r>
        <w:fldChar w:fldCharType="end"/>
      </w:r>
      <w:r>
        <w:fldChar w:fldCharType="begin"/>
      </w:r>
      <w:r>
        <w:instrText xml:space="preserve"> XE “reports: item pricing” </w:instrText>
      </w:r>
      <w:r>
        <w:fldChar w:fldCharType="end"/>
      </w:r>
      <w:r>
        <w:t xml:space="preserve">This report lists item pricing records: both actual prices and price quotations. For more on item pricing records, see </w:t>
      </w:r>
      <w:r w:rsidRPr="00793EA9">
        <w:rPr>
          <w:rStyle w:val="CrossRef"/>
        </w:rPr>
        <w:fldChar w:fldCharType="begin"/>
      </w:r>
      <w:r w:rsidRPr="00793EA9">
        <w:rPr>
          <w:rStyle w:val="CrossRef"/>
        </w:rPr>
        <w:instrText xml:space="preserve"> REF ItemPricing \h</w:instrText>
      </w:r>
      <w:r>
        <w:rPr>
          <w:rStyle w:val="CrossRef"/>
        </w:rPr>
        <w:instrText xml:space="preserve"> \* MERGEFORMAT </w:instrText>
      </w:r>
      <w:r w:rsidRPr="00793EA9">
        <w:rPr>
          <w:rStyle w:val="CrossRef"/>
        </w:rPr>
      </w:r>
      <w:r w:rsidRPr="00793EA9">
        <w:rPr>
          <w:rStyle w:val="CrossRef"/>
        </w:rPr>
        <w:fldChar w:fldCharType="separate"/>
      </w:r>
      <w:r w:rsidR="00371F89" w:rsidRPr="00371F89">
        <w:rPr>
          <w:rStyle w:val="CrossRef"/>
        </w:rPr>
        <w:t>Item Pricing</w:t>
      </w:r>
      <w:r w:rsidRPr="00793EA9">
        <w:rPr>
          <w:rStyle w:val="CrossRef"/>
        </w:rPr>
        <w:fldChar w:fldCharType="end"/>
      </w:r>
      <w:r w:rsidRPr="00793EA9">
        <w:rPr>
          <w:rStyle w:val="printedonly"/>
        </w:rPr>
        <w:t xml:space="preserve"> on page </w:t>
      </w:r>
      <w:r w:rsidRPr="00793EA9">
        <w:rPr>
          <w:rStyle w:val="printedonly"/>
        </w:rPr>
        <w:fldChar w:fldCharType="begin"/>
      </w:r>
      <w:r w:rsidRPr="00793EA9">
        <w:rPr>
          <w:rStyle w:val="printedonly"/>
        </w:rPr>
        <w:instrText xml:space="preserve"> PAGEREF ItemPricing \h </w:instrText>
      </w:r>
      <w:r w:rsidRPr="00793EA9">
        <w:rPr>
          <w:rStyle w:val="printedonly"/>
        </w:rPr>
      </w:r>
      <w:r w:rsidRPr="00793EA9">
        <w:rPr>
          <w:rStyle w:val="printedonly"/>
        </w:rPr>
        <w:fldChar w:fldCharType="separate"/>
      </w:r>
      <w:r w:rsidR="00371F89">
        <w:rPr>
          <w:rStyle w:val="printedonly"/>
          <w:noProof/>
        </w:rPr>
        <w:t>721</w:t>
      </w:r>
      <w:r w:rsidRPr="00793EA9">
        <w:rPr>
          <w:rStyle w:val="printedonly"/>
        </w:rPr>
        <w:fldChar w:fldCharType="end"/>
      </w:r>
      <w:r>
        <w:t>.</w:t>
      </w:r>
    </w:p>
    <w:p w14:paraId="2F3FFF23" w14:textId="77777777" w:rsidR="001E06D1" w:rsidRDefault="001E06D1" w:rsidP="001E06D1">
      <w:pPr>
        <w:pStyle w:val="B4"/>
      </w:pPr>
    </w:p>
    <w:p w14:paraId="452BA779" w14:textId="77777777" w:rsidR="001E06D1" w:rsidRDefault="001E06D1" w:rsidP="001E06D1">
      <w:pPr>
        <w:pStyle w:val="JNormal"/>
      </w:pPr>
      <w:r>
        <w:t xml:space="preserve">To get an item pricing report, use </w:t>
      </w:r>
      <w:r>
        <w:rPr>
          <w:rStyle w:val="CPanel"/>
        </w:rPr>
        <w:t>Purchase Orders</w:t>
      </w:r>
      <w:r>
        <w:t xml:space="preserve"> | </w:t>
      </w:r>
      <w:r>
        <w:rPr>
          <w:rStyle w:val="CPanel"/>
        </w:rPr>
        <w:t>Reports</w:t>
      </w:r>
      <w:r>
        <w:t xml:space="preserve"> | </w:t>
      </w:r>
      <w:r>
        <w:rPr>
          <w:rStyle w:val="CPanel"/>
        </w:rPr>
        <w:t>Item Pricing</w:t>
      </w:r>
      <w:r>
        <w:fldChar w:fldCharType="begin"/>
      </w:r>
      <w:r>
        <w:instrText xml:space="preserve"> XE "purchase orders: reports: item pricing" </w:instrText>
      </w:r>
      <w:r>
        <w:fldChar w:fldCharType="end"/>
      </w:r>
      <w:r>
        <w:t>. This window contains the following:</w:t>
      </w:r>
    </w:p>
    <w:p w14:paraId="36C4AAEB" w14:textId="77777777" w:rsidR="001E06D1" w:rsidRDefault="001E06D1" w:rsidP="001E06D1">
      <w:pPr>
        <w:pStyle w:val="B4"/>
      </w:pPr>
    </w:p>
    <w:p w14:paraId="31DDCAAB" w14:textId="77777777" w:rsidR="00875D97" w:rsidRDefault="00875D97" w:rsidP="00875D97">
      <w:pPr>
        <w:pStyle w:val="WindowItem"/>
      </w:pPr>
      <w:r w:rsidRPr="000A597E">
        <w:rPr>
          <w:rStyle w:val="CButton"/>
        </w:rPr>
        <w:t>Grouping</w:t>
      </w:r>
      <w:r>
        <w:t xml:space="preserve"> section: Options controlling how the report is broken into sections and sub-sections.</w:t>
      </w:r>
    </w:p>
    <w:p w14:paraId="24B4DF09" w14:textId="77777777"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9DD18BD" w14:textId="77777777"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14:paraId="420AD48A" w14:textId="77777777"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34888FB8" w14:textId="77777777" w:rsidR="00875D97" w:rsidRPr="00D518F0" w:rsidRDefault="00875D97" w:rsidP="00875D97">
      <w:pPr>
        <w:pStyle w:val="B4"/>
      </w:pPr>
    </w:p>
    <w:p w14:paraId="75FE5AA9" w14:textId="77777777" w:rsidR="001E06D1" w:rsidRDefault="001E06D1" w:rsidP="001E06D1">
      <w:pPr>
        <w:pStyle w:val="WindowItem"/>
      </w:pPr>
      <w:r>
        <w:rPr>
          <w:rStyle w:val="CButton"/>
        </w:rPr>
        <w:t>Filters</w:t>
      </w:r>
      <w:r>
        <w:t xml:space="preserve"> section: Options controlling what information will be included in the report. For example, you can obtain a report that only lists items on order from a particular vendor or set of vendors.</w:t>
      </w:r>
    </w:p>
    <w:p w14:paraId="39E8F6E9" w14:textId="77777777" w:rsidR="003339E1" w:rsidRPr="004E2E08" w:rsidRDefault="003339E1" w:rsidP="003339E1">
      <w:pPr>
        <w:pStyle w:val="WindowItem"/>
      </w:pPr>
      <w:r>
        <w:rPr>
          <w:rStyle w:val="CButton"/>
        </w:rPr>
        <w:t>Field Selection</w:t>
      </w:r>
      <w:r>
        <w:t xml:space="preserve"> section: Options controlling which information fields will be included in the report.</w:t>
      </w:r>
    </w:p>
    <w:p w14:paraId="395529AD" w14:textId="77777777" w:rsidR="00382744" w:rsidRPr="003E797F" w:rsidRDefault="00382744" w:rsidP="00382744">
      <w:pPr>
        <w:pStyle w:val="WindowItem2"/>
      </w:pPr>
      <w:r w:rsidRPr="000A597E">
        <w:rPr>
          <w:rStyle w:val="CButton"/>
        </w:rPr>
        <w:t>Suppress Costs</w:t>
      </w:r>
      <w:r>
        <w:t>: Omits any money information that might otherwise be displayed in the report.</w:t>
      </w:r>
    </w:p>
    <w:p w14:paraId="132CB44E" w14:textId="77777777" w:rsidR="001E06D1" w:rsidRDefault="001E06D1" w:rsidP="001E06D1">
      <w:pPr>
        <w:pStyle w:val="WindowItem"/>
      </w:pPr>
      <w:r w:rsidRPr="000A597E">
        <w:rPr>
          <w:rStyle w:val="CButton"/>
        </w:rPr>
        <w:t>Advanced</w:t>
      </w:r>
      <w:r>
        <w:t xml:space="preserve"> section: Miscellaneous options.</w:t>
      </w:r>
    </w:p>
    <w:p w14:paraId="350DE1BD" w14:textId="77777777" w:rsidR="001E06D1" w:rsidRPr="009D197A" w:rsidRDefault="001E06D1" w:rsidP="001E06D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099DB7C" w14:textId="77777777" w:rsidR="001E06D1" w:rsidRPr="00746418" w:rsidRDefault="001E06D1" w:rsidP="001E06D1">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59861D5B" w14:textId="77777777" w:rsidR="001E06D1" w:rsidRPr="001D247A" w:rsidRDefault="001E06D1" w:rsidP="001E06D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092108E6" w14:textId="77777777" w:rsidR="001E06D1" w:rsidRDefault="001E06D1" w:rsidP="001E06D1">
      <w:pPr>
        <w:pStyle w:val="WindowItem2"/>
      </w:pPr>
      <w:r w:rsidRPr="00D94147">
        <w:rPr>
          <w:rStyle w:val="CField"/>
        </w:rPr>
        <w:t>Title</w:t>
      </w:r>
      <w:r>
        <w:t>: The title to be printed at the beginning of the report.</w:t>
      </w:r>
    </w:p>
    <w:p w14:paraId="535F150D" w14:textId="77777777" w:rsidR="001E06D1" w:rsidRDefault="001E06D1" w:rsidP="001E06D1">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1B78817" w14:textId="77777777" w:rsidR="001E06D1" w:rsidRDefault="001E06D1" w:rsidP="001E06D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8EC9133" w14:textId="77777777" w:rsidR="001E06D1" w:rsidRDefault="001E06D1" w:rsidP="001E06D1">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268B503C" w14:textId="77777777" w:rsidR="001E06D1" w:rsidRDefault="001E06D1" w:rsidP="001E06D1">
      <w:pPr>
        <w:pStyle w:val="WindowItem"/>
      </w:pPr>
      <w:r>
        <w:rPr>
          <w:rStyle w:val="LoseThisLine"/>
        </w:rPr>
        <w:t>///</w:t>
      </w:r>
      <w:r w:rsidR="00873650">
        <w:rPr>
          <w:rStyle w:val="CButton"/>
        </w:rPr>
        <w:t>!Print!</w:t>
      </w:r>
      <w:r>
        <w:t>: Immediately prints the report.</w:t>
      </w:r>
    </w:p>
    <w:p w14:paraId="4991DE32" w14:textId="77777777" w:rsidR="001E06D1" w:rsidRDefault="001E06D1" w:rsidP="001E06D1">
      <w:pPr>
        <w:pStyle w:val="WindowItem"/>
      </w:pPr>
      <w:r>
        <w:rPr>
          <w:rStyle w:val="LoseThisLine"/>
        </w:rPr>
        <w:t>///</w:t>
      </w:r>
      <w:r w:rsidRPr="000A597E">
        <w:rPr>
          <w:rStyle w:val="CButton"/>
        </w:rPr>
        <w:t>Export Data</w:t>
      </w:r>
      <w:r>
        <w:t>: Exports the report’s data in XML format.</w:t>
      </w:r>
    </w:p>
    <w:p w14:paraId="7C05FA2E" w14:textId="77777777" w:rsidR="001E06D1" w:rsidRDefault="001E06D1" w:rsidP="001E06D1">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0C5BA4A2" w14:textId="77777777" w:rsidR="001E06D1" w:rsidRDefault="001E06D1" w:rsidP="001E06D1">
      <w:pPr>
        <w:pStyle w:val="WindowItem"/>
      </w:pPr>
      <w:r>
        <w:rPr>
          <w:rStyle w:val="LoseThisLine"/>
        </w:rPr>
        <w:t>///</w:t>
      </w:r>
      <w:r w:rsidRPr="000A597E">
        <w:rPr>
          <w:rStyle w:val="CButton"/>
        </w:rPr>
        <w:t>Close</w:t>
      </w:r>
      <w:r>
        <w:t>: Closes the window.</w:t>
      </w:r>
    </w:p>
    <w:p w14:paraId="32C7A050"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2F5DDF27" w14:textId="77777777" w:rsidR="001E06D1" w:rsidRPr="00005632" w:rsidRDefault="001E06D1" w:rsidP="001E06D1">
      <w:pPr>
        <w:pStyle w:val="JNormal"/>
        <w:rPr>
          <w:rStyle w:val="onlineonly"/>
        </w:rPr>
      </w:pPr>
      <w:r w:rsidRPr="00005632">
        <w:rPr>
          <w:rStyle w:val="onlineonly"/>
        </w:rPr>
        <w:t xml:space="preserve">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14:paraId="3F469696" w14:textId="77777777" w:rsidR="00786EDD" w:rsidRPr="00B84982" w:rsidRDefault="00786EDD" w:rsidP="00786EDD">
      <w:pPr>
        <w:pStyle w:val="B2"/>
      </w:pPr>
      <w:r w:rsidRPr="00B84982">
        <w:fldChar w:fldCharType="begin"/>
      </w:r>
      <w:r w:rsidRPr="00B84982">
        <w:instrText xml:space="preserve"> SET DialogName “Report.</w:instrText>
      </w:r>
      <w:r>
        <w:instrText>Storage Assignment</w:instrText>
      </w:r>
      <w:r w:rsidRPr="00B84982">
        <w:instrText xml:space="preserve">” </w:instrText>
      </w:r>
      <w:r w:rsidRPr="00B84982">
        <w:fldChar w:fldCharType="separate"/>
      </w:r>
      <w:r w:rsidR="00371F89" w:rsidRPr="00B84982">
        <w:rPr>
          <w:noProof/>
        </w:rPr>
        <w:t>Report.</w:t>
      </w:r>
      <w:r w:rsidR="00371F89">
        <w:rPr>
          <w:noProof/>
        </w:rPr>
        <w:t>Storage Assignment</w:t>
      </w:r>
      <w:r w:rsidRPr="00B84982">
        <w:fldChar w:fldCharType="end"/>
      </w:r>
    </w:p>
    <w:p w14:paraId="120BD3E8" w14:textId="77777777" w:rsidR="00786EDD" w:rsidRDefault="00786EDD" w:rsidP="00786EDD">
      <w:pPr>
        <w:pStyle w:val="Heading3"/>
      </w:pPr>
      <w:bookmarkStart w:id="1319" w:name="_Toc508886092"/>
      <w:r>
        <w:t>Location and Status Report</w:t>
      </w:r>
      <w:bookmarkEnd w:id="1319"/>
    </w:p>
    <w:p w14:paraId="6ACD35D5" w14:textId="77777777" w:rsidR="00786EDD" w:rsidRDefault="00786EDD" w:rsidP="00786EDD">
      <w:pPr>
        <w:pStyle w:val="JNormal"/>
      </w:pPr>
      <w:r>
        <w:fldChar w:fldCharType="begin"/>
      </w:r>
      <w:r>
        <w:instrText xml:space="preserve"> XE "location and status report" </w:instrText>
      </w:r>
      <w:r>
        <w:fldChar w:fldCharType="end"/>
      </w:r>
      <w:r>
        <w:fldChar w:fldCharType="begin"/>
      </w:r>
      <w:r>
        <w:instrText xml:space="preserve"> XE "reports: location and status" </w:instrText>
      </w:r>
      <w:r>
        <w:fldChar w:fldCharType="end"/>
      </w:r>
      <w:r>
        <w:t xml:space="preserve">The Location and Status report displays the location and status of all your inventory. This is similar to what you get when you print out storeroom assignments, but in a slightly streamlined form. You obtain the report with </w:t>
      </w:r>
      <w:r w:rsidRPr="00C7733B">
        <w:rPr>
          <w:rStyle w:val="CPanel"/>
        </w:rPr>
        <w:t>Items</w:t>
      </w:r>
      <w:r>
        <w:t xml:space="preserve"> | </w:t>
      </w:r>
      <w:r>
        <w:rPr>
          <w:rStyle w:val="CPanel"/>
        </w:rPr>
        <w:t>Reports</w:t>
      </w:r>
      <w:r>
        <w:t xml:space="preserve"> | </w:t>
      </w:r>
      <w:r>
        <w:rPr>
          <w:rStyle w:val="CPanel"/>
        </w:rPr>
        <w:t>Location and Status</w:t>
      </w:r>
      <w:r>
        <w:fldChar w:fldCharType="begin"/>
      </w:r>
      <w:r>
        <w:instrText xml:space="preserve"> XE "items: reports: location and status" </w:instrText>
      </w:r>
      <w:r>
        <w:fldChar w:fldCharType="end"/>
      </w:r>
      <w:r>
        <w:t>. This opens a window that contains the following:</w:t>
      </w:r>
    </w:p>
    <w:p w14:paraId="5D972251" w14:textId="77777777" w:rsidR="00786EDD" w:rsidRDefault="00786EDD" w:rsidP="00786EDD">
      <w:pPr>
        <w:pStyle w:val="B4"/>
      </w:pPr>
    </w:p>
    <w:p w14:paraId="0A0C53AC" w14:textId="77777777" w:rsidR="00786EDD" w:rsidRDefault="00786EDD" w:rsidP="00786EDD">
      <w:pPr>
        <w:pStyle w:val="WindowItem"/>
      </w:pPr>
      <w:r w:rsidRPr="000A597E">
        <w:rPr>
          <w:rStyle w:val="CButton"/>
        </w:rPr>
        <w:t>Grouping</w:t>
      </w:r>
      <w:r>
        <w:t xml:space="preserve"> section: Options controlling how the report is broken into sections and sub-sections.</w:t>
      </w:r>
    </w:p>
    <w:p w14:paraId="15F2A396" w14:textId="77777777" w:rsidR="002A216F" w:rsidRPr="004B16EE" w:rsidRDefault="002A216F" w:rsidP="002A216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87A6A84" w14:textId="77777777" w:rsidR="00786EDD" w:rsidRDefault="00786EDD" w:rsidP="00786EDD">
      <w:pPr>
        <w:pStyle w:val="WindowItem"/>
        <w:ind w:left="1440" w:hanging="1080"/>
      </w:pPr>
      <w:r w:rsidRPr="000A597E">
        <w:rPr>
          <w:rStyle w:val="CButton"/>
        </w:rPr>
        <w:t>Sorting</w:t>
      </w:r>
      <w:r>
        <w:t xml:space="preserve"> section: Options controlling how records are sorted within each section and sub-section.</w:t>
      </w:r>
    </w:p>
    <w:p w14:paraId="2B550632" w14:textId="77777777" w:rsidR="00786EDD" w:rsidRDefault="00786EDD" w:rsidP="00786ED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77DB8780" w14:textId="77777777" w:rsidR="00786EDD" w:rsidRPr="00D518F0" w:rsidRDefault="00786EDD" w:rsidP="00786EDD">
      <w:pPr>
        <w:pStyle w:val="B4"/>
      </w:pPr>
    </w:p>
    <w:p w14:paraId="3BEA2373" w14:textId="77777777" w:rsidR="00786EDD" w:rsidRDefault="00786EDD" w:rsidP="00786EDD">
      <w:pPr>
        <w:pStyle w:val="WindowItem"/>
      </w:pPr>
      <w:r>
        <w:rPr>
          <w:rStyle w:val="CButton"/>
        </w:rPr>
        <w:t>Filters</w:t>
      </w:r>
      <w:r>
        <w:t xml:space="preserve"> section: Options controlling which storeroom assignment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205EC6A0" w14:textId="77777777" w:rsidR="00786EDD" w:rsidRDefault="00786EDD" w:rsidP="00786EDD">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14:paraId="6EF6A56A" w14:textId="77777777" w:rsidR="007D5130" w:rsidRPr="00093D45" w:rsidRDefault="007D5130" w:rsidP="007D5130">
      <w:pPr>
        <w:pStyle w:val="WindowItem2"/>
      </w:pPr>
      <w:r>
        <w:rPr>
          <w:rStyle w:val="CButton"/>
        </w:rPr>
        <w:t>Include Permanent Item Location</w:t>
      </w:r>
      <w:r>
        <w:t>: If this box is checkmarked, the report will include storage assignments in permanent item locations. Otherwise, such storage assignments are omitted from the report.</w:t>
      </w:r>
    </w:p>
    <w:p w14:paraId="0734C3AE" w14:textId="77777777" w:rsidR="007D5130" w:rsidRDefault="007D5130" w:rsidP="007D5130">
      <w:pPr>
        <w:pStyle w:val="WindowItem2"/>
      </w:pPr>
      <w:r>
        <w:rPr>
          <w:rStyle w:val="CButton"/>
        </w:rPr>
        <w:t>Include Temporary Item Location</w:t>
      </w:r>
      <w:r>
        <w:t>: If this box is checkmarked, the report will include storage assignments in temporary item locations. Otherwise, such storage assignments are omitted from the report.</w:t>
      </w:r>
    </w:p>
    <w:p w14:paraId="0E439A8B" w14:textId="77777777" w:rsidR="007D5130" w:rsidRPr="007D5130" w:rsidRDefault="007D5130" w:rsidP="007D5130">
      <w:pPr>
        <w:pStyle w:val="BX"/>
      </w:pPr>
      <w:r>
        <w:t xml:space="preserve">If both </w:t>
      </w:r>
      <w:r>
        <w:rPr>
          <w:rStyle w:val="CButton"/>
        </w:rPr>
        <w:t>Include Permanent Item Location</w:t>
      </w:r>
      <w:r>
        <w:t xml:space="preserve"> and </w:t>
      </w:r>
      <w:r>
        <w:rPr>
          <w:rStyle w:val="CButton"/>
        </w:rPr>
        <w:t>Include Temporary Item Location</w:t>
      </w:r>
      <w:r>
        <w:t xml:space="preserve"> are blank, the report will have no contents.</w:t>
      </w:r>
    </w:p>
    <w:p w14:paraId="528C800A" w14:textId="77777777" w:rsidR="007D5130" w:rsidRPr="007D5130" w:rsidRDefault="007D5130" w:rsidP="007D5130">
      <w:pPr>
        <w:pStyle w:val="B4"/>
      </w:pPr>
    </w:p>
    <w:p w14:paraId="7318ECA7" w14:textId="77777777" w:rsidR="00786EDD" w:rsidRPr="00093D45" w:rsidRDefault="00786EDD" w:rsidP="00786EDD">
      <w:pPr>
        <w:pStyle w:val="WindowItem2"/>
      </w:pPr>
      <w:r>
        <w:rPr>
          <w:rStyle w:val="CButton"/>
        </w:rPr>
        <w:t xml:space="preserve">Include Empty </w:t>
      </w:r>
      <w:r w:rsidR="007D5130">
        <w:rPr>
          <w:rStyle w:val="CButton"/>
        </w:rPr>
        <w:t>S</w:t>
      </w:r>
      <w:r>
        <w:rPr>
          <w:rStyle w:val="CButton"/>
        </w:rPr>
        <w:t xml:space="preserve">torage </w:t>
      </w:r>
      <w:r w:rsidR="007D5130">
        <w:rPr>
          <w:rStyle w:val="CButton"/>
        </w:rPr>
        <w:t>A</w:t>
      </w:r>
      <w:r>
        <w:rPr>
          <w:rStyle w:val="CButton"/>
        </w:rPr>
        <w:t>ssignments</w:t>
      </w:r>
      <w:r>
        <w:t>: If this box is checkmarked, the report will include storage assignments that don’t currently contain items (i.e. the physical count is zero). Otherwise, such storage assignments are omitted from the report.</w:t>
      </w:r>
    </w:p>
    <w:p w14:paraId="1E3BA786" w14:textId="77777777" w:rsidR="00786EDD" w:rsidRPr="004E2E08" w:rsidRDefault="00786EDD" w:rsidP="00786EDD">
      <w:pPr>
        <w:pStyle w:val="WindowItem"/>
      </w:pPr>
      <w:r>
        <w:rPr>
          <w:rStyle w:val="CButton"/>
        </w:rPr>
        <w:t>Field Selection</w:t>
      </w:r>
      <w:r>
        <w:t xml:space="preserve"> section: Options controlling which information fields will be included in the report.</w:t>
      </w:r>
    </w:p>
    <w:p w14:paraId="71968609" w14:textId="77777777" w:rsidR="00786EDD" w:rsidRDefault="00786EDD" w:rsidP="00786EDD">
      <w:pPr>
        <w:pStyle w:val="WindowItem2"/>
      </w:pPr>
      <w:r w:rsidRPr="000A597E">
        <w:rPr>
          <w:rStyle w:val="CButton"/>
        </w:rPr>
        <w:t>Suppress Costs</w:t>
      </w:r>
      <w:r>
        <w:t>: Omits any money information that might otherwise be displayed in the report.</w:t>
      </w:r>
    </w:p>
    <w:p w14:paraId="36A0F69D" w14:textId="77777777" w:rsidR="00786EDD" w:rsidRDefault="00786EDD" w:rsidP="00786EDD">
      <w:pPr>
        <w:pStyle w:val="WindowItem"/>
      </w:pPr>
      <w:r w:rsidRPr="000A597E">
        <w:rPr>
          <w:rStyle w:val="CButton"/>
        </w:rPr>
        <w:t>Advanced</w:t>
      </w:r>
      <w:r>
        <w:t xml:space="preserve"> section: Miscellaneous options.</w:t>
      </w:r>
    </w:p>
    <w:p w14:paraId="5821BBE0" w14:textId="77777777" w:rsidR="00786EDD" w:rsidRPr="009D197A" w:rsidRDefault="00786EDD" w:rsidP="00786ED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1316E39" w14:textId="77777777" w:rsidR="00786EDD" w:rsidRPr="00746418" w:rsidRDefault="00786EDD" w:rsidP="00786EDD">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005E3F20" w14:textId="77777777" w:rsidR="00786EDD" w:rsidRPr="001D247A" w:rsidRDefault="00786EDD" w:rsidP="00786ED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3AA86DDD" w14:textId="77777777" w:rsidR="00786EDD" w:rsidRDefault="00786EDD" w:rsidP="00786EDD">
      <w:pPr>
        <w:pStyle w:val="WindowItem2"/>
      </w:pPr>
      <w:r w:rsidRPr="00D94147">
        <w:rPr>
          <w:rStyle w:val="CField"/>
        </w:rPr>
        <w:t>Title</w:t>
      </w:r>
      <w:r>
        <w:t>: The title to be printed at the beginning of the report.</w:t>
      </w:r>
    </w:p>
    <w:p w14:paraId="6A8B9CD0" w14:textId="77777777" w:rsidR="00786EDD" w:rsidRDefault="00786EDD" w:rsidP="00786ED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90BC483" w14:textId="77777777" w:rsidR="00786EDD" w:rsidRDefault="00786EDD" w:rsidP="00786ED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37E8D1D" w14:textId="77777777" w:rsidR="00786EDD" w:rsidRDefault="00786EDD" w:rsidP="00786ED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48F85BDD" w14:textId="77777777" w:rsidR="00786EDD" w:rsidRDefault="00786EDD" w:rsidP="00786EDD">
      <w:pPr>
        <w:pStyle w:val="WindowItem"/>
      </w:pPr>
      <w:r>
        <w:rPr>
          <w:rStyle w:val="LoseThisLine"/>
        </w:rPr>
        <w:t>///</w:t>
      </w:r>
      <w:r>
        <w:rPr>
          <w:rStyle w:val="CButton"/>
        </w:rPr>
        <w:t>!Print!</w:t>
      </w:r>
      <w:r>
        <w:t>: Immediately prints the report.</w:t>
      </w:r>
    </w:p>
    <w:p w14:paraId="7AE90E50" w14:textId="77777777" w:rsidR="00786EDD" w:rsidRDefault="00786EDD" w:rsidP="00786EDD">
      <w:pPr>
        <w:pStyle w:val="WindowItem"/>
      </w:pPr>
      <w:r>
        <w:rPr>
          <w:rStyle w:val="LoseThisLine"/>
        </w:rPr>
        <w:t>///</w:t>
      </w:r>
      <w:r w:rsidRPr="000A597E">
        <w:rPr>
          <w:rStyle w:val="CButton"/>
        </w:rPr>
        <w:t>Export Data</w:t>
      </w:r>
      <w:r>
        <w:t>: Exports the report’s data in XML format.</w:t>
      </w:r>
    </w:p>
    <w:p w14:paraId="59D71BE1" w14:textId="77777777" w:rsidR="00786EDD" w:rsidRDefault="00786EDD" w:rsidP="00786ED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2C557AA7" w14:textId="77777777" w:rsidR="00786EDD" w:rsidRDefault="00786EDD" w:rsidP="00786EDD">
      <w:pPr>
        <w:pStyle w:val="WindowItem"/>
      </w:pPr>
      <w:r>
        <w:rPr>
          <w:rStyle w:val="LoseThisLine"/>
        </w:rPr>
        <w:t>///</w:t>
      </w:r>
      <w:r w:rsidRPr="000A597E">
        <w:rPr>
          <w:rStyle w:val="CButton"/>
        </w:rPr>
        <w:t>Close</w:t>
      </w:r>
      <w:r>
        <w:t>: Closes the window.</w:t>
      </w:r>
    </w:p>
    <w:p w14:paraId="664F326E"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074E9708" w14:textId="77777777" w:rsidR="00786EDD" w:rsidRPr="00C97562" w:rsidRDefault="00786EDD" w:rsidP="00786EDD">
      <w:pPr>
        <w:pStyle w:val="JNormal"/>
        <w:rPr>
          <w:rStyle w:val="onlineonly"/>
        </w:rPr>
      </w:pPr>
      <w:r w:rsidRPr="00C97562">
        <w:rPr>
          <w:rStyle w:val="onlineonly"/>
        </w:rPr>
        <w:t xml:space="preserve">For more on storeroom assignments, see </w:t>
      </w:r>
      <w:r w:rsidRPr="00C97562">
        <w:rPr>
          <w:rStyle w:val="onlineonly"/>
        </w:rPr>
        <w:fldChar w:fldCharType="begin"/>
      </w:r>
      <w:r w:rsidRPr="00C97562">
        <w:rPr>
          <w:rStyle w:val="onlineonly"/>
        </w:rPr>
        <w:instrText xml:space="preserve"> REF ItemLocations \h \* MERGEFORMAT </w:instrText>
      </w:r>
      <w:r w:rsidRPr="00C97562">
        <w:rPr>
          <w:rStyle w:val="onlineonly"/>
        </w:rPr>
      </w:r>
      <w:r w:rsidRPr="00C97562">
        <w:rPr>
          <w:rStyle w:val="onlineonly"/>
        </w:rPr>
        <w:fldChar w:fldCharType="separate"/>
      </w:r>
      <w:r w:rsidR="00371F89" w:rsidRPr="00371F89">
        <w:rPr>
          <w:rStyle w:val="onlineonly"/>
        </w:rPr>
        <w:t>Storeroom Assignments</w:t>
      </w:r>
      <w:r w:rsidRPr="00C97562">
        <w:rPr>
          <w:rStyle w:val="onlineonly"/>
        </w:rPr>
        <w:fldChar w:fldCharType="end"/>
      </w:r>
      <w:r w:rsidRPr="00C97562">
        <w:rPr>
          <w:rStyle w:val="onlineonly"/>
        </w:rPr>
        <w:t xml:space="preserve">. For more on reports in general, see </w:t>
      </w:r>
      <w:r w:rsidRPr="00C97562">
        <w:rPr>
          <w:rStyle w:val="onlineonly"/>
        </w:rPr>
        <w:fldChar w:fldCharType="begin"/>
      </w:r>
      <w:r w:rsidRPr="00C97562">
        <w:rPr>
          <w:rStyle w:val="onlineonly"/>
        </w:rPr>
        <w:instrText xml:space="preserve"> REF Reports \h \* MERGEFORMAT </w:instrText>
      </w:r>
      <w:r w:rsidRPr="00C97562">
        <w:rPr>
          <w:rStyle w:val="onlineonly"/>
        </w:rPr>
      </w:r>
      <w:r w:rsidRPr="00C97562">
        <w:rPr>
          <w:rStyle w:val="onlineonly"/>
        </w:rPr>
        <w:fldChar w:fldCharType="separate"/>
      </w:r>
      <w:r w:rsidR="00371F89" w:rsidRPr="00371F89">
        <w:rPr>
          <w:rStyle w:val="onlineonly"/>
        </w:rPr>
        <w:t>Reports</w:t>
      </w:r>
      <w:r w:rsidRPr="00C97562">
        <w:rPr>
          <w:rStyle w:val="onlineonly"/>
        </w:rPr>
        <w:fldChar w:fldCharType="end"/>
      </w:r>
      <w:r w:rsidRPr="00C97562">
        <w:rPr>
          <w:rStyle w:val="onlineonly"/>
        </w:rPr>
        <w:t>.</w:t>
      </w:r>
    </w:p>
    <w:p w14:paraId="6D04C50D" w14:textId="77777777" w:rsidR="002D6C95" w:rsidRPr="00B84982" w:rsidRDefault="002D6C95" w:rsidP="002D6C95">
      <w:pPr>
        <w:pStyle w:val="B2"/>
      </w:pPr>
      <w:r w:rsidRPr="00B84982">
        <w:fldChar w:fldCharType="begin"/>
      </w:r>
      <w:r>
        <w:instrText xml:space="preserve"> SET DialogName “Report.Items in Temporary Storage</w:instrText>
      </w:r>
      <w:r w:rsidRPr="00B84982">
        <w:instrText xml:space="preserve">” </w:instrText>
      </w:r>
      <w:r w:rsidRPr="00B84982">
        <w:fldChar w:fldCharType="separate"/>
      </w:r>
      <w:r w:rsidR="00371F89">
        <w:rPr>
          <w:noProof/>
        </w:rPr>
        <w:t>Report.Items in Temporary Storage</w:t>
      </w:r>
      <w:r w:rsidRPr="00B84982">
        <w:fldChar w:fldCharType="end"/>
      </w:r>
    </w:p>
    <w:p w14:paraId="6B0877EF" w14:textId="77777777" w:rsidR="002D6C95" w:rsidRDefault="002D6C95" w:rsidP="002D6C95">
      <w:pPr>
        <w:pStyle w:val="Heading3"/>
      </w:pPr>
      <w:bookmarkStart w:id="1320" w:name="_Toc508886093"/>
      <w:r>
        <w:t>Items in Temporary Storage Report</w:t>
      </w:r>
      <w:bookmarkEnd w:id="1320"/>
    </w:p>
    <w:p w14:paraId="3EEE0189" w14:textId="77777777" w:rsidR="002D6C95" w:rsidRDefault="002D6C95" w:rsidP="002D6C95">
      <w:pPr>
        <w:pStyle w:val="JNormal"/>
      </w:pPr>
      <w:r>
        <w:fldChar w:fldCharType="begin"/>
      </w:r>
      <w:r>
        <w:instrText xml:space="preserve"> XE "items: temporary storage: report" </w:instrText>
      </w:r>
      <w:r>
        <w:fldChar w:fldCharType="end"/>
      </w:r>
      <w:r>
        <w:fldChar w:fldCharType="begin"/>
      </w:r>
      <w:r>
        <w:instrText xml:space="preserve"> XE "reports: items in temporary storage" </w:instrText>
      </w:r>
      <w:r>
        <w:fldChar w:fldCharType="end"/>
      </w:r>
      <w:r>
        <w:t xml:space="preserve">The </w:t>
      </w:r>
      <w:r>
        <w:rPr>
          <w:rStyle w:val="NewTerm"/>
        </w:rPr>
        <w:t>Items in Temporary Storage</w:t>
      </w:r>
      <w:r>
        <w:t xml:space="preserve"> report lists items that have been put into temporary storage locations in connection with work orders. For more on temporary storage, see </w:t>
      </w:r>
      <w:r w:rsidRPr="00120959">
        <w:rPr>
          <w:rStyle w:val="CrossRef"/>
        </w:rPr>
        <w:fldChar w:fldCharType="begin"/>
      </w:r>
      <w:r w:rsidRPr="00120959">
        <w:rPr>
          <w:rStyle w:val="CrossRef"/>
        </w:rPr>
        <w:instrText xml:space="preserve"> REF TemporaryStorage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Temporary Storage Locations</w:t>
      </w:r>
      <w:r w:rsidRPr="00120959">
        <w:rPr>
          <w:rStyle w:val="CrossRef"/>
        </w:rPr>
        <w:fldChar w:fldCharType="end"/>
      </w:r>
      <w:r w:rsidRPr="002D6C95">
        <w:rPr>
          <w:rStyle w:val="printedonly"/>
        </w:rPr>
        <w:t xml:space="preserve"> on page </w:t>
      </w:r>
      <w:r w:rsidRPr="002D6C95">
        <w:rPr>
          <w:rStyle w:val="printedonly"/>
        </w:rPr>
        <w:fldChar w:fldCharType="begin"/>
      </w:r>
      <w:r w:rsidRPr="002D6C95">
        <w:rPr>
          <w:rStyle w:val="printedonly"/>
        </w:rPr>
        <w:instrText xml:space="preserve"> PAGEREF TemporaryStorage \h </w:instrText>
      </w:r>
      <w:r w:rsidRPr="002D6C95">
        <w:rPr>
          <w:rStyle w:val="printedonly"/>
        </w:rPr>
      </w:r>
      <w:r w:rsidRPr="002D6C95">
        <w:rPr>
          <w:rStyle w:val="printedonly"/>
        </w:rPr>
        <w:fldChar w:fldCharType="separate"/>
      </w:r>
      <w:r w:rsidR="00371F89">
        <w:rPr>
          <w:rStyle w:val="printedonly"/>
          <w:noProof/>
        </w:rPr>
        <w:t>563</w:t>
      </w:r>
      <w:r w:rsidRPr="002D6C95">
        <w:rPr>
          <w:rStyle w:val="printedonly"/>
        </w:rPr>
        <w:fldChar w:fldCharType="end"/>
      </w:r>
      <w:r>
        <w:t>.</w:t>
      </w:r>
    </w:p>
    <w:p w14:paraId="4BBDCC65" w14:textId="77777777" w:rsidR="002D6C95" w:rsidRDefault="002D6C95" w:rsidP="002D6C95">
      <w:pPr>
        <w:pStyle w:val="B4"/>
      </w:pPr>
    </w:p>
    <w:p w14:paraId="4B57208C" w14:textId="77777777" w:rsidR="002D6C95" w:rsidRDefault="002D6C95" w:rsidP="002D6C95">
      <w:pPr>
        <w:pStyle w:val="JNormal"/>
      </w:pPr>
      <w:r>
        <w:t xml:space="preserve">To print this report, go to </w:t>
      </w:r>
      <w:r>
        <w:rPr>
          <w:rStyle w:val="CPanel"/>
        </w:rPr>
        <w:t>Items</w:t>
      </w:r>
      <w:r>
        <w:t xml:space="preserve"> | </w:t>
      </w:r>
      <w:r>
        <w:rPr>
          <w:rStyle w:val="CPanel"/>
        </w:rPr>
        <w:t>Reports</w:t>
      </w:r>
      <w:r>
        <w:t xml:space="preserve"> | </w:t>
      </w:r>
      <w:r>
        <w:rPr>
          <w:rStyle w:val="CPanel"/>
        </w:rPr>
        <w:t>Items in Temporary Storage</w:t>
      </w:r>
      <w:r>
        <w:fldChar w:fldCharType="begin"/>
      </w:r>
      <w:r>
        <w:instrText xml:space="preserve"> XE "items: reports: items in temporary storage" </w:instrText>
      </w:r>
      <w:r>
        <w:fldChar w:fldCharType="end"/>
      </w:r>
      <w:r>
        <w:t>. The window contains the following:</w:t>
      </w:r>
    </w:p>
    <w:p w14:paraId="68887D3D" w14:textId="77777777" w:rsidR="002D6C95" w:rsidRDefault="002D6C95" w:rsidP="002D6C95">
      <w:pPr>
        <w:pStyle w:val="B4"/>
      </w:pPr>
    </w:p>
    <w:p w14:paraId="573979F4" w14:textId="77777777" w:rsidR="00875D97" w:rsidRDefault="00875D97" w:rsidP="00875D97">
      <w:pPr>
        <w:pStyle w:val="WindowItem"/>
      </w:pPr>
      <w:r w:rsidRPr="000A597E">
        <w:rPr>
          <w:rStyle w:val="CButton"/>
        </w:rPr>
        <w:t>Grouping</w:t>
      </w:r>
      <w:r>
        <w:t xml:space="preserve"> section: Options controlling how the report is broken into sections and sub-sections.</w:t>
      </w:r>
    </w:p>
    <w:p w14:paraId="53087BF4" w14:textId="77777777"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7881237" w14:textId="77777777"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14:paraId="0A2F81E7" w14:textId="77777777"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5B973E0D" w14:textId="77777777" w:rsidR="00875D97" w:rsidRPr="00D518F0" w:rsidRDefault="00875D97" w:rsidP="00875D97">
      <w:pPr>
        <w:pStyle w:val="B4"/>
      </w:pPr>
    </w:p>
    <w:p w14:paraId="54346F55" w14:textId="77777777" w:rsidR="002D6C95" w:rsidRDefault="000D4963" w:rsidP="002D6C95">
      <w:pPr>
        <w:pStyle w:val="WindowItem"/>
      </w:pPr>
      <w:r>
        <w:rPr>
          <w:rStyle w:val="CButton"/>
        </w:rPr>
        <w:t>Filters</w:t>
      </w:r>
      <w:r w:rsidR="002D6C95">
        <w:t xml:space="preserve"> section: Options controlling which items will be included in the report.</w:t>
      </w:r>
      <w:r w:rsidR="007E2911">
        <w:t xml:space="preserve"> For more information, see </w:t>
      </w:r>
      <w:r w:rsidR="007E2911" w:rsidRPr="004A5FF3">
        <w:rPr>
          <w:rStyle w:val="CrossRef"/>
        </w:rPr>
        <w:fldChar w:fldCharType="begin"/>
      </w:r>
      <w:r w:rsidR="007E2911" w:rsidRPr="004A5FF3">
        <w:rPr>
          <w:rStyle w:val="CrossRef"/>
        </w:rPr>
        <w:instrText xml:space="preserve"> REF ReportFilters \h </w:instrText>
      </w:r>
      <w:r w:rsidR="007E2911">
        <w:rPr>
          <w:rStyle w:val="CrossRef"/>
        </w:rPr>
        <w:instrText xml:space="preserve"> \* MERGEFORMAT </w:instrText>
      </w:r>
      <w:r w:rsidR="007E2911" w:rsidRPr="004A5FF3">
        <w:rPr>
          <w:rStyle w:val="CrossRef"/>
        </w:rPr>
      </w:r>
      <w:r w:rsidR="007E2911" w:rsidRPr="004A5FF3">
        <w:rPr>
          <w:rStyle w:val="CrossRef"/>
        </w:rPr>
        <w:fldChar w:fldCharType="separate"/>
      </w:r>
      <w:r w:rsidR="00371F89" w:rsidRPr="00371F89">
        <w:rPr>
          <w:rStyle w:val="CrossRef"/>
        </w:rPr>
        <w:t>Report Filters</w:t>
      </w:r>
      <w:r w:rsidR="007E2911" w:rsidRPr="004A5FF3">
        <w:rPr>
          <w:rStyle w:val="CrossRef"/>
        </w:rPr>
        <w:fldChar w:fldCharType="end"/>
      </w:r>
      <w:r w:rsidR="007E2911" w:rsidRPr="004A5FF3">
        <w:rPr>
          <w:rStyle w:val="printedonly"/>
        </w:rPr>
        <w:t xml:space="preserve"> on page </w:t>
      </w:r>
      <w:r w:rsidR="007E2911" w:rsidRPr="004A5FF3">
        <w:rPr>
          <w:rStyle w:val="printedonly"/>
        </w:rPr>
        <w:fldChar w:fldCharType="begin"/>
      </w:r>
      <w:r w:rsidR="007E2911" w:rsidRPr="004A5FF3">
        <w:rPr>
          <w:rStyle w:val="printedonly"/>
        </w:rPr>
        <w:instrText xml:space="preserve"> PAGEREF ReportFilters \h </w:instrText>
      </w:r>
      <w:r w:rsidR="007E2911" w:rsidRPr="004A5FF3">
        <w:rPr>
          <w:rStyle w:val="printedonly"/>
        </w:rPr>
      </w:r>
      <w:r w:rsidR="007E2911" w:rsidRPr="004A5FF3">
        <w:rPr>
          <w:rStyle w:val="printedonly"/>
        </w:rPr>
        <w:fldChar w:fldCharType="separate"/>
      </w:r>
      <w:r w:rsidR="00371F89">
        <w:rPr>
          <w:rStyle w:val="printedonly"/>
          <w:noProof/>
        </w:rPr>
        <w:t>100</w:t>
      </w:r>
      <w:r w:rsidR="007E2911" w:rsidRPr="004A5FF3">
        <w:rPr>
          <w:rStyle w:val="printedonly"/>
        </w:rPr>
        <w:fldChar w:fldCharType="end"/>
      </w:r>
      <w:r w:rsidR="007E2911">
        <w:t>.</w:t>
      </w:r>
    </w:p>
    <w:p w14:paraId="7A9FFE52" w14:textId="77777777" w:rsidR="002D6C95" w:rsidRDefault="00521363" w:rsidP="002D6C95">
      <w:pPr>
        <w:pStyle w:val="WindowItem2"/>
      </w:pPr>
      <w:r>
        <w:rPr>
          <w:rStyle w:val="CButton"/>
        </w:rPr>
        <w:t>Include Deleted records</w:t>
      </w:r>
      <w:r w:rsidR="002D6C95">
        <w:t>: If this box is checkmarked, the report will include deleted records. Otherwise, deleted records are omitted from the report.</w:t>
      </w:r>
    </w:p>
    <w:p w14:paraId="66EC85F3" w14:textId="77777777" w:rsidR="003339E1" w:rsidRPr="004E2E08" w:rsidRDefault="003339E1" w:rsidP="003339E1">
      <w:pPr>
        <w:pStyle w:val="WindowItem"/>
      </w:pPr>
      <w:r>
        <w:rPr>
          <w:rStyle w:val="CButton"/>
        </w:rPr>
        <w:t>Field Selection</w:t>
      </w:r>
      <w:r>
        <w:t xml:space="preserve"> section: Options controlling which information fields will be included in the report.</w:t>
      </w:r>
    </w:p>
    <w:p w14:paraId="1ADBA65A" w14:textId="77777777" w:rsidR="00D50A37" w:rsidRPr="003E797F" w:rsidRDefault="00D50A37" w:rsidP="00D50A37">
      <w:pPr>
        <w:pStyle w:val="WindowItem2"/>
      </w:pPr>
      <w:r w:rsidRPr="000A597E">
        <w:rPr>
          <w:rStyle w:val="CButton"/>
        </w:rPr>
        <w:t>Suppress Costs</w:t>
      </w:r>
      <w:r>
        <w:t>: Omits any money information that might otherwise be displayed in the report.</w:t>
      </w:r>
    </w:p>
    <w:p w14:paraId="778993D2" w14:textId="77777777" w:rsidR="002D6C95" w:rsidRDefault="002D6C95" w:rsidP="002D6C95">
      <w:pPr>
        <w:pStyle w:val="WindowItem"/>
      </w:pPr>
      <w:r w:rsidRPr="000A597E">
        <w:rPr>
          <w:rStyle w:val="CButton"/>
        </w:rPr>
        <w:t>Advanced</w:t>
      </w:r>
      <w:r>
        <w:t xml:space="preserve"> section: Miscellaneous options.</w:t>
      </w:r>
    </w:p>
    <w:p w14:paraId="73F8EA47" w14:textId="77777777" w:rsidR="00BC7AA9" w:rsidRPr="009D197A" w:rsidRDefault="00BC7AA9" w:rsidP="00BC7AA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F40A3E6" w14:textId="77777777" w:rsidR="00BC7AA9" w:rsidRPr="00746418" w:rsidRDefault="00BC7AA9" w:rsidP="00BC7AA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5DDC7D01" w14:textId="77777777" w:rsidR="002D6C95" w:rsidRPr="001D247A" w:rsidRDefault="002D6C95" w:rsidP="002D6C9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6EB47005" w14:textId="77777777" w:rsidR="002D6C95" w:rsidRDefault="002D6C95" w:rsidP="002D6C95">
      <w:pPr>
        <w:pStyle w:val="WindowItem2"/>
      </w:pPr>
      <w:r w:rsidRPr="00D94147">
        <w:rPr>
          <w:rStyle w:val="CField"/>
        </w:rPr>
        <w:t>Title</w:t>
      </w:r>
      <w:r>
        <w:t>: The title to be printed at the beginning of the report.</w:t>
      </w:r>
    </w:p>
    <w:p w14:paraId="1B3A55CC" w14:textId="77777777" w:rsidR="002D6C95" w:rsidRDefault="002D6C95" w:rsidP="002D6C95">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7FA2ED4" w14:textId="77777777" w:rsidR="002D6C95" w:rsidRDefault="002D6C95" w:rsidP="002D6C9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3E34BF0" w14:textId="77777777" w:rsidR="002D6C95" w:rsidRDefault="002D6C95" w:rsidP="002D6C95">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01E516A0" w14:textId="77777777" w:rsidR="002D6C95" w:rsidRDefault="002D6C95" w:rsidP="002D6C95">
      <w:pPr>
        <w:pStyle w:val="WindowItem"/>
      </w:pPr>
      <w:r>
        <w:rPr>
          <w:rStyle w:val="LoseThisLine"/>
        </w:rPr>
        <w:t>///</w:t>
      </w:r>
      <w:r w:rsidR="00873650">
        <w:rPr>
          <w:rStyle w:val="CButton"/>
        </w:rPr>
        <w:t>!Print!</w:t>
      </w:r>
      <w:r>
        <w:t>: Immediately prints the report.</w:t>
      </w:r>
    </w:p>
    <w:p w14:paraId="4CA1A2D5" w14:textId="77777777" w:rsidR="002D6C95" w:rsidRDefault="002D6C95" w:rsidP="002D6C95">
      <w:pPr>
        <w:pStyle w:val="WindowItem"/>
      </w:pPr>
      <w:r>
        <w:rPr>
          <w:rStyle w:val="LoseThisLine"/>
        </w:rPr>
        <w:t>///</w:t>
      </w:r>
      <w:r w:rsidRPr="000A597E">
        <w:rPr>
          <w:rStyle w:val="CButton"/>
        </w:rPr>
        <w:t>Export Data</w:t>
      </w:r>
      <w:r>
        <w:t>: Exports the report’s data in XML format.</w:t>
      </w:r>
    </w:p>
    <w:p w14:paraId="6FF0B3BF" w14:textId="77777777" w:rsidR="002D6C95" w:rsidRDefault="002D6C95" w:rsidP="002D6C95">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002CAC96" w14:textId="77777777" w:rsidR="002D6C95" w:rsidRDefault="002D6C95" w:rsidP="002D6C95">
      <w:pPr>
        <w:pStyle w:val="WindowItem"/>
      </w:pPr>
      <w:r>
        <w:rPr>
          <w:rStyle w:val="LoseThisLine"/>
        </w:rPr>
        <w:t>///</w:t>
      </w:r>
      <w:r w:rsidRPr="000A597E">
        <w:rPr>
          <w:rStyle w:val="CButton"/>
        </w:rPr>
        <w:t>Close</w:t>
      </w:r>
      <w:r>
        <w:t>: Closes the window.</w:t>
      </w:r>
    </w:p>
    <w:p w14:paraId="4CE5B641"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238DCB8F" w14:textId="77777777" w:rsidR="002D6C95" w:rsidRPr="00005632" w:rsidRDefault="002D6C95" w:rsidP="002D6C95">
      <w:pPr>
        <w:pStyle w:val="JNormal"/>
        <w:rPr>
          <w:rStyle w:val="onlineonly"/>
        </w:rPr>
      </w:pPr>
      <w:r w:rsidRPr="00005632">
        <w:rPr>
          <w:rStyle w:val="onlineonly"/>
        </w:rPr>
        <w:t xml:space="preserve">For general information on MainBoss reports, see </w:t>
      </w:r>
      <w:r w:rsidRPr="00005632">
        <w:rPr>
          <w:rStyle w:val="onlineonly"/>
        </w:rPr>
        <w:fldChar w:fldCharType="begin"/>
      </w:r>
      <w:r w:rsidRPr="00005632">
        <w:rPr>
          <w:rStyle w:val="onlineonly"/>
        </w:rPr>
        <w:instrText xml:space="preserve"> REF Reports \h</w:instrText>
      </w:r>
      <w:r w:rsidR="00383EE5"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 xml:space="preserve">. For more on items, see </w:t>
      </w:r>
      <w:r w:rsidRPr="00005632">
        <w:rPr>
          <w:rStyle w:val="onlineonly"/>
        </w:rPr>
        <w:fldChar w:fldCharType="begin"/>
      </w:r>
      <w:r w:rsidRPr="00005632">
        <w:rPr>
          <w:rStyle w:val="onlineonly"/>
        </w:rPr>
        <w:instrText xml:space="preserve"> REF InventoryItems \h</w:instrText>
      </w:r>
      <w:r w:rsidR="00383EE5"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Inventory Item Records</w:t>
      </w:r>
      <w:r w:rsidRPr="00005632">
        <w:rPr>
          <w:rStyle w:val="onlineonly"/>
        </w:rPr>
        <w:fldChar w:fldCharType="end"/>
      </w:r>
      <w:r w:rsidRPr="00005632">
        <w:rPr>
          <w:rStyle w:val="onlineonly"/>
        </w:rPr>
        <w:t>.</w:t>
      </w:r>
    </w:p>
    <w:p w14:paraId="11C6FD0D" w14:textId="77777777" w:rsidR="00236EB0" w:rsidRPr="00B84982" w:rsidRDefault="00073300">
      <w:pPr>
        <w:pStyle w:val="B2"/>
      </w:pPr>
      <w:r w:rsidRPr="00B84982">
        <w:fldChar w:fldCharType="begin"/>
      </w:r>
      <w:r w:rsidR="00236EB0" w:rsidRPr="00B84982">
        <w:instrText xml:space="preserve"> SET DialogName “Report.Item Usage</w:instrText>
      </w:r>
      <w:r w:rsidR="00DF1503">
        <w:instrText xml:space="preserve"> as Parts</w:instrText>
      </w:r>
      <w:r w:rsidR="00236EB0" w:rsidRPr="00B84982">
        <w:instrText xml:space="preserve">” </w:instrText>
      </w:r>
      <w:r w:rsidRPr="00B84982">
        <w:fldChar w:fldCharType="separate"/>
      </w:r>
      <w:r w:rsidR="00371F89" w:rsidRPr="00B84982">
        <w:rPr>
          <w:noProof/>
        </w:rPr>
        <w:t>Report.Item Usage</w:t>
      </w:r>
      <w:r w:rsidR="00371F89">
        <w:rPr>
          <w:noProof/>
        </w:rPr>
        <w:t xml:space="preserve"> as Parts</w:t>
      </w:r>
      <w:r w:rsidRPr="00B84982">
        <w:fldChar w:fldCharType="end"/>
      </w:r>
    </w:p>
    <w:p w14:paraId="19E695DF" w14:textId="77777777" w:rsidR="00236EB0" w:rsidRDefault="00236EB0">
      <w:pPr>
        <w:pStyle w:val="Heading3"/>
      </w:pPr>
      <w:bookmarkStart w:id="1321" w:name="ItemUsageReport"/>
      <w:bookmarkStart w:id="1322" w:name="_Toc508886094"/>
      <w:r>
        <w:t xml:space="preserve">Item Usage </w:t>
      </w:r>
      <w:r w:rsidR="00DF1503">
        <w:t xml:space="preserve">as Parts </w:t>
      </w:r>
      <w:r>
        <w:t>Report</w:t>
      </w:r>
      <w:bookmarkEnd w:id="1321"/>
      <w:bookmarkEnd w:id="1322"/>
    </w:p>
    <w:p w14:paraId="3E103DB1" w14:textId="77777777" w:rsidR="00DF1503" w:rsidRDefault="00DF1503" w:rsidP="00DF1503">
      <w:pPr>
        <w:pStyle w:val="JNormal"/>
      </w:pPr>
      <w:r>
        <w:fldChar w:fldCharType="begin"/>
      </w:r>
      <w:r>
        <w:instrText xml:space="preserve"> XE "items: usage report" </w:instrText>
      </w:r>
      <w:r>
        <w:fldChar w:fldCharType="end"/>
      </w:r>
      <w:r>
        <w:fldChar w:fldCharType="begin"/>
      </w:r>
      <w:r>
        <w:instrText xml:space="preserve"> XE "reports: item usage" </w:instrText>
      </w:r>
      <w:r>
        <w:fldChar w:fldCharType="end"/>
      </w:r>
      <w:r>
        <w:t xml:space="preserve">The </w:t>
      </w:r>
      <w:r>
        <w:rPr>
          <w:rStyle w:val="NewTerm"/>
        </w:rPr>
        <w:t>Item Usage</w:t>
      </w:r>
      <w:r w:rsidR="0059644D">
        <w:rPr>
          <w:rStyle w:val="NewTerm"/>
        </w:rPr>
        <w:t xml:space="preserve"> as Parts</w:t>
      </w:r>
      <w:r>
        <w:t xml:space="preserve"> report shows which items are </w:t>
      </w:r>
      <w:r w:rsidR="0059644D">
        <w:t xml:space="preserve">used </w:t>
      </w:r>
      <w:r>
        <w:t xml:space="preserve">as parts for each unit. To print this report, go to </w:t>
      </w:r>
      <w:r>
        <w:rPr>
          <w:rStyle w:val="CPanel"/>
        </w:rPr>
        <w:t>Items</w:t>
      </w:r>
      <w:r>
        <w:t xml:space="preserve"> | </w:t>
      </w:r>
      <w:r>
        <w:rPr>
          <w:rStyle w:val="CPanel"/>
        </w:rPr>
        <w:t>Reports</w:t>
      </w:r>
      <w:r>
        <w:t xml:space="preserve"> | </w:t>
      </w:r>
      <w:r>
        <w:rPr>
          <w:rStyle w:val="CPanel"/>
        </w:rPr>
        <w:t>Item Usage by Parts</w:t>
      </w:r>
      <w:r>
        <w:fldChar w:fldCharType="begin"/>
      </w:r>
      <w:r>
        <w:instrText xml:space="preserve"> XE "items: reports: item usage by parts" </w:instrText>
      </w:r>
      <w:r>
        <w:fldChar w:fldCharType="end"/>
      </w:r>
      <w:r>
        <w:t>. The window contains the following:</w:t>
      </w:r>
    </w:p>
    <w:p w14:paraId="101B7330" w14:textId="77777777" w:rsidR="00236EB0" w:rsidRDefault="00236EB0">
      <w:pPr>
        <w:pStyle w:val="B4"/>
      </w:pPr>
    </w:p>
    <w:p w14:paraId="081EC1A5" w14:textId="77777777" w:rsidR="00875D97" w:rsidRDefault="00875D97" w:rsidP="00875D97">
      <w:pPr>
        <w:pStyle w:val="WindowItem"/>
      </w:pPr>
      <w:r w:rsidRPr="000A597E">
        <w:rPr>
          <w:rStyle w:val="CButton"/>
        </w:rPr>
        <w:t>Grouping</w:t>
      </w:r>
      <w:r>
        <w:t xml:space="preserve"> section: Options controlling how the report is broken into sections and sub-sections.</w:t>
      </w:r>
    </w:p>
    <w:p w14:paraId="1EF79C2D" w14:textId="77777777"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C2F3DE5" w14:textId="77777777"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14:paraId="5B6641F9" w14:textId="77777777"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7CFDC7BE" w14:textId="77777777" w:rsidR="00875D97" w:rsidRPr="00D518F0" w:rsidRDefault="00875D97" w:rsidP="00875D97">
      <w:pPr>
        <w:pStyle w:val="B4"/>
      </w:pPr>
    </w:p>
    <w:p w14:paraId="2EE4BF82" w14:textId="77777777" w:rsidR="00236EB0" w:rsidRDefault="000D4963">
      <w:pPr>
        <w:pStyle w:val="WindowItem"/>
      </w:pPr>
      <w:r>
        <w:rPr>
          <w:rStyle w:val="CButton"/>
        </w:rPr>
        <w:t>Filters</w:t>
      </w:r>
      <w:r w:rsidR="00236EB0">
        <w:t xml:space="preserve"> section: Options controlling which units and items will be included in the report.</w:t>
      </w:r>
      <w:r w:rsidR="007E2911">
        <w:t xml:space="preserve"> For more information, see </w:t>
      </w:r>
      <w:r w:rsidR="007E2911" w:rsidRPr="004A5FF3">
        <w:rPr>
          <w:rStyle w:val="CrossRef"/>
        </w:rPr>
        <w:fldChar w:fldCharType="begin"/>
      </w:r>
      <w:r w:rsidR="007E2911" w:rsidRPr="004A5FF3">
        <w:rPr>
          <w:rStyle w:val="CrossRef"/>
        </w:rPr>
        <w:instrText xml:space="preserve"> REF ReportFilters \h </w:instrText>
      </w:r>
      <w:r w:rsidR="007E2911">
        <w:rPr>
          <w:rStyle w:val="CrossRef"/>
        </w:rPr>
        <w:instrText xml:space="preserve"> \* MERGEFORMAT </w:instrText>
      </w:r>
      <w:r w:rsidR="007E2911" w:rsidRPr="004A5FF3">
        <w:rPr>
          <w:rStyle w:val="CrossRef"/>
        </w:rPr>
      </w:r>
      <w:r w:rsidR="007E2911" w:rsidRPr="004A5FF3">
        <w:rPr>
          <w:rStyle w:val="CrossRef"/>
        </w:rPr>
        <w:fldChar w:fldCharType="separate"/>
      </w:r>
      <w:r w:rsidR="00371F89" w:rsidRPr="00371F89">
        <w:rPr>
          <w:rStyle w:val="CrossRef"/>
        </w:rPr>
        <w:t>Report Filters</w:t>
      </w:r>
      <w:r w:rsidR="007E2911" w:rsidRPr="004A5FF3">
        <w:rPr>
          <w:rStyle w:val="CrossRef"/>
        </w:rPr>
        <w:fldChar w:fldCharType="end"/>
      </w:r>
      <w:r w:rsidR="007E2911" w:rsidRPr="004A5FF3">
        <w:rPr>
          <w:rStyle w:val="printedonly"/>
        </w:rPr>
        <w:t xml:space="preserve"> on page </w:t>
      </w:r>
      <w:r w:rsidR="007E2911" w:rsidRPr="004A5FF3">
        <w:rPr>
          <w:rStyle w:val="printedonly"/>
        </w:rPr>
        <w:fldChar w:fldCharType="begin"/>
      </w:r>
      <w:r w:rsidR="007E2911" w:rsidRPr="004A5FF3">
        <w:rPr>
          <w:rStyle w:val="printedonly"/>
        </w:rPr>
        <w:instrText xml:space="preserve"> PAGEREF ReportFilters \h </w:instrText>
      </w:r>
      <w:r w:rsidR="007E2911" w:rsidRPr="004A5FF3">
        <w:rPr>
          <w:rStyle w:val="printedonly"/>
        </w:rPr>
      </w:r>
      <w:r w:rsidR="007E2911" w:rsidRPr="004A5FF3">
        <w:rPr>
          <w:rStyle w:val="printedonly"/>
        </w:rPr>
        <w:fldChar w:fldCharType="separate"/>
      </w:r>
      <w:r w:rsidR="00371F89">
        <w:rPr>
          <w:rStyle w:val="printedonly"/>
          <w:noProof/>
        </w:rPr>
        <w:t>100</w:t>
      </w:r>
      <w:r w:rsidR="007E2911" w:rsidRPr="004A5FF3">
        <w:rPr>
          <w:rStyle w:val="printedonly"/>
        </w:rPr>
        <w:fldChar w:fldCharType="end"/>
      </w:r>
      <w:r w:rsidR="007E2911">
        <w:t>.</w:t>
      </w:r>
    </w:p>
    <w:p w14:paraId="18939EE4" w14:textId="77777777" w:rsidR="003339E1" w:rsidRPr="004E2E08" w:rsidRDefault="003339E1" w:rsidP="003339E1">
      <w:pPr>
        <w:pStyle w:val="WindowItem"/>
      </w:pPr>
      <w:r>
        <w:rPr>
          <w:rStyle w:val="CButton"/>
        </w:rPr>
        <w:t>Field Selection</w:t>
      </w:r>
      <w:r>
        <w:t xml:space="preserve"> section: Options controlling which information fields will be included in the report.</w:t>
      </w:r>
    </w:p>
    <w:p w14:paraId="7243614C" w14:textId="77777777" w:rsidR="003353F7" w:rsidRPr="003E797F" w:rsidRDefault="003353F7" w:rsidP="003353F7">
      <w:pPr>
        <w:pStyle w:val="WindowItem2"/>
      </w:pPr>
      <w:r w:rsidRPr="000A597E">
        <w:rPr>
          <w:rStyle w:val="CButton"/>
        </w:rPr>
        <w:t>Suppress Costs</w:t>
      </w:r>
      <w:r>
        <w:t>: Omits any money information that might otherwise be displayed in the report.</w:t>
      </w:r>
    </w:p>
    <w:p w14:paraId="1DF8A3F6" w14:textId="77777777" w:rsidR="00236EB0" w:rsidRDefault="00236EB0">
      <w:pPr>
        <w:pStyle w:val="WindowItem"/>
      </w:pPr>
      <w:r w:rsidRPr="000A597E">
        <w:rPr>
          <w:rStyle w:val="CButton"/>
        </w:rPr>
        <w:t>Advanced</w:t>
      </w:r>
      <w:r>
        <w:t xml:space="preserve"> section: Miscellaneous options.</w:t>
      </w:r>
    </w:p>
    <w:p w14:paraId="66B6D7E0" w14:textId="77777777" w:rsidR="00F84DD9" w:rsidRPr="009D197A" w:rsidRDefault="00F84DD9" w:rsidP="00F84DD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F849F78" w14:textId="77777777" w:rsidR="00D56859" w:rsidRPr="00746418" w:rsidRDefault="00D56859" w:rsidP="00D5685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6DE67211" w14:textId="77777777" w:rsidR="00D56859" w:rsidRPr="001D247A" w:rsidRDefault="00D56859" w:rsidP="00D5685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3CB2EE36" w14:textId="77777777" w:rsidR="00236EB0" w:rsidRDefault="00236EB0">
      <w:pPr>
        <w:pStyle w:val="WindowItem2"/>
      </w:pPr>
      <w:r w:rsidRPr="00D94147">
        <w:rPr>
          <w:rStyle w:val="CField"/>
        </w:rPr>
        <w:t>Title</w:t>
      </w:r>
      <w:r>
        <w:t>: The title to be printed at the beginning of the report.</w:t>
      </w:r>
    </w:p>
    <w:p w14:paraId="37696728"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1A745B1"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929812C" w14:textId="77777777" w:rsidR="0059644D" w:rsidRPr="00713722" w:rsidRDefault="0059644D" w:rsidP="0059644D">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 “</w:t>
      </w:r>
      <w:r>
        <w:rPr>
          <w:rStyle w:val="CField"/>
        </w:rPr>
        <w:t>External Tag</w:t>
      </w:r>
      <w:r>
        <w:t xml:space="preserve">” for each storeroom assignment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14:paraId="784D6812"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4C9E7ABE" w14:textId="77777777" w:rsidR="00667307" w:rsidRDefault="00667307" w:rsidP="00667307">
      <w:pPr>
        <w:pStyle w:val="WindowItem"/>
      </w:pPr>
      <w:r>
        <w:rPr>
          <w:rStyle w:val="LoseThisLine"/>
        </w:rPr>
        <w:t>///</w:t>
      </w:r>
      <w:r w:rsidR="00873650">
        <w:rPr>
          <w:rStyle w:val="CButton"/>
        </w:rPr>
        <w:t>!Print!</w:t>
      </w:r>
      <w:r>
        <w:t>: Immediately prints the report.</w:t>
      </w:r>
    </w:p>
    <w:p w14:paraId="76D79CC4"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48A611ED"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260A7B5A" w14:textId="77777777" w:rsidR="00236EB0" w:rsidRDefault="00236EB0">
      <w:pPr>
        <w:pStyle w:val="WindowItem"/>
      </w:pPr>
      <w:r>
        <w:rPr>
          <w:rStyle w:val="LoseThisLine"/>
        </w:rPr>
        <w:t>///</w:t>
      </w:r>
      <w:r w:rsidRPr="000A597E">
        <w:rPr>
          <w:rStyle w:val="CButton"/>
        </w:rPr>
        <w:t>Close</w:t>
      </w:r>
      <w:r>
        <w:t>: Closes the window.</w:t>
      </w:r>
    </w:p>
    <w:p w14:paraId="7B2B05C1" w14:textId="77777777" w:rsidR="008E6DC8" w:rsidRDefault="008E6DC8" w:rsidP="008E6DC8">
      <w:pPr>
        <w:pStyle w:val="WindowItem"/>
      </w:pPr>
      <w:r>
        <w:rPr>
          <w:rStyle w:val="LoseThisLine"/>
        </w:rPr>
        <w:t>///</w:t>
      </w:r>
      <w:r w:rsidR="00B74140">
        <w:rPr>
          <w:rStyle w:val="CButton"/>
        </w:rPr>
        <w:t>!Refresh!</w:t>
      </w:r>
      <w:r>
        <w:t xml:space="preserve">: Clicking this button generates a preview of the report, displayed in the </w:t>
      </w:r>
      <w:r w:rsidRPr="000A597E">
        <w:rPr>
          <w:rStyle w:val="CButton"/>
        </w:rPr>
        <w:t>Preview</w:t>
      </w:r>
      <w:r>
        <w:t xml:space="preserve"> section of the window.</w:t>
      </w:r>
    </w:p>
    <w:p w14:paraId="3C88CA0E" w14:textId="77777777" w:rsidR="00A237C6" w:rsidRPr="00EB7BA4" w:rsidRDefault="00A237C6" w:rsidP="00A237C6">
      <w:pPr>
        <w:pStyle w:val="JNormal"/>
        <w:rPr>
          <w:rStyle w:val="onlineonly"/>
        </w:rPr>
      </w:pPr>
      <w:r w:rsidRPr="00EB7BA4">
        <w:rPr>
          <w:rStyle w:val="onlineonly"/>
        </w:rPr>
        <w:t xml:space="preserve">For reports on the usage of items in work orders, see </w:t>
      </w:r>
      <w:r w:rsidRPr="00EB7BA4">
        <w:rPr>
          <w:rStyle w:val="onlineonly"/>
        </w:rPr>
        <w:fldChar w:fldCharType="begin"/>
      </w:r>
      <w:r w:rsidRPr="00EB7BA4">
        <w:rPr>
          <w:rStyle w:val="onlineonly"/>
        </w:rPr>
        <w:instrText xml:space="preserve"> REF WorkOrderItemsReport \h  \* MERGEFORMAT </w:instrText>
      </w:r>
      <w:r w:rsidRPr="00EB7BA4">
        <w:rPr>
          <w:rStyle w:val="onlineonly"/>
        </w:rPr>
      </w:r>
      <w:r w:rsidRPr="00EB7BA4">
        <w:rPr>
          <w:rStyle w:val="onlineonly"/>
        </w:rPr>
        <w:fldChar w:fldCharType="separate"/>
      </w:r>
      <w:r w:rsidR="00371F89" w:rsidRPr="00371F89">
        <w:rPr>
          <w:rStyle w:val="onlineonly"/>
        </w:rPr>
        <w:t>Work Order Items Report</w:t>
      </w:r>
      <w:r w:rsidRPr="00EB7BA4">
        <w:rPr>
          <w:rStyle w:val="onlineonly"/>
        </w:rPr>
        <w:fldChar w:fldCharType="end"/>
      </w:r>
      <w:r w:rsidRPr="00EB7BA4">
        <w:rPr>
          <w:rStyle w:val="onlineonly"/>
        </w:rPr>
        <w:t xml:space="preserve">. (Set the grouping by “Item” from “Item Location”.) </w:t>
      </w:r>
      <w:r w:rsidR="00EB7BA4" w:rsidRPr="00EB7BA4">
        <w:rPr>
          <w:rStyle w:val="onlineonly"/>
        </w:rPr>
        <w:t xml:space="preserve">For reports on the usage of items in tasks, see </w:t>
      </w:r>
      <w:r w:rsidR="00EB7BA4" w:rsidRPr="00EB7BA4">
        <w:rPr>
          <w:rStyle w:val="onlineonly"/>
        </w:rPr>
        <w:fldChar w:fldCharType="begin"/>
      </w:r>
      <w:r w:rsidR="00EB7BA4" w:rsidRPr="00EB7BA4">
        <w:rPr>
          <w:rStyle w:val="onlineonly"/>
        </w:rPr>
        <w:instrText xml:space="preserve"> REF TaskItemsReport \h </w:instrText>
      </w:r>
      <w:r w:rsidR="00EB7BA4">
        <w:rPr>
          <w:rStyle w:val="onlineonly"/>
        </w:rPr>
        <w:instrText xml:space="preserve"> \* MERGEFORMAT </w:instrText>
      </w:r>
      <w:r w:rsidR="00EB7BA4" w:rsidRPr="00EB7BA4">
        <w:rPr>
          <w:rStyle w:val="onlineonly"/>
        </w:rPr>
      </w:r>
      <w:r w:rsidR="00EB7BA4" w:rsidRPr="00EB7BA4">
        <w:rPr>
          <w:rStyle w:val="onlineonly"/>
        </w:rPr>
        <w:fldChar w:fldCharType="separate"/>
      </w:r>
      <w:r w:rsidR="00371F89" w:rsidRPr="00371F89">
        <w:rPr>
          <w:rStyle w:val="onlineonly"/>
        </w:rPr>
        <w:t>Task Items Report</w:t>
      </w:r>
      <w:r w:rsidR="00EB7BA4" w:rsidRPr="00EB7BA4">
        <w:rPr>
          <w:rStyle w:val="onlineonly"/>
        </w:rPr>
        <w:fldChar w:fldCharType="end"/>
      </w:r>
      <w:r w:rsidR="00EB7BA4" w:rsidRPr="00EB7BA4">
        <w:rPr>
          <w:rStyle w:val="onlineonly"/>
        </w:rPr>
        <w:t xml:space="preserve">. </w:t>
      </w:r>
      <w:r w:rsidRPr="00EB7BA4">
        <w:rPr>
          <w:rStyle w:val="onlineonly"/>
        </w:rPr>
        <w:t xml:space="preserve">For general information on MainBoss reports, see </w:t>
      </w:r>
      <w:r w:rsidRPr="00EB7BA4">
        <w:rPr>
          <w:rStyle w:val="onlineonly"/>
        </w:rPr>
        <w:fldChar w:fldCharType="begin"/>
      </w:r>
      <w:r w:rsidRPr="00EB7BA4">
        <w:rPr>
          <w:rStyle w:val="onlineonly"/>
        </w:rPr>
        <w:instrText xml:space="preserve"> REF Reports \h \* MERGEFORMAT </w:instrText>
      </w:r>
      <w:r w:rsidRPr="00EB7BA4">
        <w:rPr>
          <w:rStyle w:val="onlineonly"/>
        </w:rPr>
      </w:r>
      <w:r w:rsidRPr="00EB7BA4">
        <w:rPr>
          <w:rStyle w:val="onlineonly"/>
        </w:rPr>
        <w:fldChar w:fldCharType="separate"/>
      </w:r>
      <w:r w:rsidR="00371F89" w:rsidRPr="00371F89">
        <w:rPr>
          <w:rStyle w:val="onlineonly"/>
        </w:rPr>
        <w:t>Reports</w:t>
      </w:r>
      <w:r w:rsidRPr="00EB7BA4">
        <w:rPr>
          <w:rStyle w:val="onlineonly"/>
        </w:rPr>
        <w:fldChar w:fldCharType="end"/>
      </w:r>
      <w:r w:rsidRPr="00EB7BA4">
        <w:rPr>
          <w:rStyle w:val="onlineonly"/>
        </w:rPr>
        <w:t xml:space="preserve">. For more on items, see </w:t>
      </w:r>
      <w:r w:rsidRPr="00EB7BA4">
        <w:rPr>
          <w:rStyle w:val="onlineonly"/>
        </w:rPr>
        <w:fldChar w:fldCharType="begin"/>
      </w:r>
      <w:r w:rsidRPr="00EB7BA4">
        <w:rPr>
          <w:rStyle w:val="onlineonly"/>
        </w:rPr>
        <w:instrText xml:space="preserve"> REF InventoryItems \h \* MERGEFORMAT </w:instrText>
      </w:r>
      <w:r w:rsidRPr="00EB7BA4">
        <w:rPr>
          <w:rStyle w:val="onlineonly"/>
        </w:rPr>
      </w:r>
      <w:r w:rsidRPr="00EB7BA4">
        <w:rPr>
          <w:rStyle w:val="onlineonly"/>
        </w:rPr>
        <w:fldChar w:fldCharType="separate"/>
      </w:r>
      <w:r w:rsidR="00371F89" w:rsidRPr="00371F89">
        <w:rPr>
          <w:rStyle w:val="onlineonly"/>
        </w:rPr>
        <w:t>Inventory Item Records</w:t>
      </w:r>
      <w:r w:rsidRPr="00EB7BA4">
        <w:rPr>
          <w:rStyle w:val="onlineonly"/>
        </w:rPr>
        <w:fldChar w:fldCharType="end"/>
      </w:r>
      <w:r w:rsidRPr="00EB7BA4">
        <w:rPr>
          <w:rStyle w:val="onlineonly"/>
        </w:rPr>
        <w:t>.</w:t>
      </w:r>
    </w:p>
    <w:p w14:paraId="66BC482F" w14:textId="77777777" w:rsidR="004E301D" w:rsidRPr="004E301D" w:rsidRDefault="004E301D" w:rsidP="004E301D">
      <w:pPr>
        <w:pStyle w:val="B4"/>
      </w:pPr>
    </w:p>
    <w:bookmarkEnd w:id="837"/>
    <w:bookmarkEnd w:id="838"/>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p w14:paraId="602A2FC1" w14:textId="77777777" w:rsidR="009D65CC" w:rsidRPr="0079517B" w:rsidRDefault="009D65CC" w:rsidP="009D65CC">
      <w:pPr>
        <w:pStyle w:val="C"/>
      </w:pPr>
    </w:p>
    <w:p w14:paraId="4D76E28B" w14:textId="77777777" w:rsidR="009D65CC" w:rsidRDefault="009D65CC" w:rsidP="009D65CC">
      <w:pPr>
        <w:pStyle w:val="Heading1"/>
      </w:pPr>
      <w:bookmarkStart w:id="1323" w:name="_Ref438634093"/>
      <w:bookmarkStart w:id="1324" w:name="_Ref438634096"/>
      <w:bookmarkStart w:id="1325" w:name="PurchaseOrders"/>
      <w:bookmarkStart w:id="1326" w:name="_Toc159836587"/>
      <w:bookmarkStart w:id="1327" w:name="_Toc508886095"/>
      <w:r>
        <w:t>Purchase Orders</w:t>
      </w:r>
      <w:bookmarkEnd w:id="1323"/>
      <w:bookmarkEnd w:id="1324"/>
      <w:bookmarkEnd w:id="1325"/>
      <w:bookmarkEnd w:id="1326"/>
      <w:bookmarkEnd w:id="1327"/>
    </w:p>
    <w:p w14:paraId="64DDC9C2" w14:textId="77777777" w:rsidR="009D65CC" w:rsidRDefault="009D65CC" w:rsidP="009D65CC">
      <w:pPr>
        <w:pStyle w:val="CS"/>
      </w:pPr>
    </w:p>
    <w:p w14:paraId="2B91FA75" w14:textId="77777777" w:rsidR="00125F7B" w:rsidRDefault="00073300" w:rsidP="009D65CC">
      <w:pPr>
        <w:pStyle w:val="JNormal"/>
      </w:pPr>
      <w:r>
        <w:fldChar w:fldCharType="begin"/>
      </w:r>
      <w:r w:rsidR="009D65CC">
        <w:instrText xml:space="preserve"> XE “purchase orders” </w:instrText>
      </w:r>
      <w:r>
        <w:fldChar w:fldCharType="end"/>
      </w:r>
      <w:r w:rsidR="009D65CC">
        <w:t xml:space="preserve">MainBoss </w:t>
      </w:r>
      <w:r w:rsidR="00CD7748">
        <w:t xml:space="preserve">lets you create </w:t>
      </w:r>
      <w:r w:rsidR="009D65CC">
        <w:t xml:space="preserve">purchase orders for you. </w:t>
      </w:r>
      <w:r w:rsidR="00125F7B">
        <w:t>Such a purchase order may cover the purchase of both goods and services (i.e. inventory items and outside labor expenses).</w:t>
      </w:r>
      <w:r w:rsidR="0025758C">
        <w:t xml:space="preserve"> In addition, the purchase order may include </w:t>
      </w:r>
      <w:r w:rsidR="0025758C">
        <w:rPr>
          <w:rStyle w:val="NewTerm"/>
        </w:rPr>
        <w:t>miscellaneous items</w:t>
      </w:r>
      <w:r>
        <w:fldChar w:fldCharType="begin"/>
      </w:r>
      <w:r w:rsidR="0025758C">
        <w:instrText xml:space="preserve"> XE "miscellaneous items" </w:instrText>
      </w:r>
      <w:r>
        <w:fldChar w:fldCharType="end"/>
      </w:r>
      <w:r>
        <w:fldChar w:fldCharType="begin"/>
      </w:r>
      <w:r w:rsidR="0025758C">
        <w:instrText xml:space="preserve"> XE "purchase orders: miscellaneous items" </w:instrText>
      </w:r>
      <w:r>
        <w:fldChar w:fldCharType="end"/>
      </w:r>
      <w:r w:rsidR="0025758C">
        <w:t xml:space="preserve"> such as taxes and </w:t>
      </w:r>
      <w:r w:rsidR="00DE60A2">
        <w:t xml:space="preserve">service </w:t>
      </w:r>
      <w:r w:rsidR="0025758C">
        <w:t>surcharges.</w:t>
      </w:r>
    </w:p>
    <w:p w14:paraId="1A423253" w14:textId="77777777" w:rsidR="007313F2" w:rsidRDefault="007313F2" w:rsidP="007313F2">
      <w:pPr>
        <w:pStyle w:val="B1"/>
      </w:pPr>
    </w:p>
    <w:p w14:paraId="78914921" w14:textId="77777777" w:rsidR="007313F2" w:rsidRDefault="007313F2" w:rsidP="007313F2">
      <w:pPr>
        <w:pStyle w:val="Heading2"/>
      </w:pPr>
      <w:bookmarkStart w:id="1328" w:name="_Toc508886096"/>
      <w:r>
        <w:t>MainBoss as a Purchase Request System</w:t>
      </w:r>
      <w:bookmarkEnd w:id="1328"/>
    </w:p>
    <w:p w14:paraId="78AF72EB" w14:textId="77777777" w:rsidR="007313F2" w:rsidRDefault="007313F2" w:rsidP="007313F2">
      <w:pPr>
        <w:pStyle w:val="JNormal"/>
      </w:pPr>
      <w:r>
        <w:fldChar w:fldCharType="begin"/>
      </w:r>
      <w:r>
        <w:instrText xml:space="preserve"> XE "purchase requests" </w:instrText>
      </w:r>
      <w:r>
        <w:fldChar w:fldCharType="end"/>
      </w:r>
      <w:r>
        <w:t>Many organizations already have purchasing systems, often built into a general accounting system. For this reason, organizations may think that MainBoss’s purchasing capabilities won’t be useful.</w:t>
      </w:r>
    </w:p>
    <w:p w14:paraId="7DD88BFE" w14:textId="77777777" w:rsidR="007313F2" w:rsidRDefault="007313F2" w:rsidP="007313F2">
      <w:pPr>
        <w:pStyle w:val="B4"/>
      </w:pPr>
    </w:p>
    <w:p w14:paraId="777F7B64" w14:textId="77777777" w:rsidR="007313F2" w:rsidRDefault="007313F2" w:rsidP="007313F2">
      <w:pPr>
        <w:pStyle w:val="JNormal"/>
      </w:pPr>
      <w:r>
        <w:t xml:space="preserve">However, the purchasing facilities in MainBoss can still be helpful when viewed as a purchase </w:t>
      </w:r>
      <w:r>
        <w:rPr>
          <w:rStyle w:val="NewTerm"/>
        </w:rPr>
        <w:t>request</w:t>
      </w:r>
      <w:r>
        <w:t xml:space="preserve"> system. You can use MainBoss to determine information such as:</w:t>
      </w:r>
    </w:p>
    <w:p w14:paraId="70ADAFB9" w14:textId="77777777" w:rsidR="007313F2" w:rsidRDefault="007313F2" w:rsidP="007313F2">
      <w:pPr>
        <w:pStyle w:val="B4"/>
      </w:pPr>
    </w:p>
    <w:p w14:paraId="523B4AE9" w14:textId="77777777" w:rsidR="007313F2" w:rsidRDefault="007313F2" w:rsidP="00063E67">
      <w:pPr>
        <w:pStyle w:val="BU"/>
        <w:numPr>
          <w:ilvl w:val="0"/>
          <w:numId w:val="26"/>
        </w:numPr>
      </w:pPr>
      <w:r>
        <w:t>The items you should restock</w:t>
      </w:r>
    </w:p>
    <w:p w14:paraId="47B5AC7A" w14:textId="77777777" w:rsidR="007313F2" w:rsidRDefault="007313F2" w:rsidP="00063E67">
      <w:pPr>
        <w:pStyle w:val="BU"/>
        <w:numPr>
          <w:ilvl w:val="0"/>
          <w:numId w:val="26"/>
        </w:numPr>
      </w:pPr>
      <w:r>
        <w:t>The best vendor for a particular item</w:t>
      </w:r>
    </w:p>
    <w:p w14:paraId="1FA6AA60" w14:textId="77777777" w:rsidR="007313F2" w:rsidRDefault="006B0D72" w:rsidP="00063E67">
      <w:pPr>
        <w:pStyle w:val="BU"/>
        <w:numPr>
          <w:ilvl w:val="0"/>
          <w:numId w:val="26"/>
        </w:numPr>
      </w:pPr>
      <w:r>
        <w:t>Expected receipt dates</w:t>
      </w:r>
    </w:p>
    <w:p w14:paraId="57E2E77C" w14:textId="77777777" w:rsidR="006B0D72" w:rsidRDefault="006B0D72" w:rsidP="00063E67">
      <w:pPr>
        <w:pStyle w:val="BU"/>
        <w:numPr>
          <w:ilvl w:val="0"/>
          <w:numId w:val="26"/>
        </w:numPr>
      </w:pPr>
      <w:r>
        <w:t>Actual receipt dates</w:t>
      </w:r>
    </w:p>
    <w:p w14:paraId="36D76C3F" w14:textId="77777777" w:rsidR="006B0D72" w:rsidRDefault="006B0D72" w:rsidP="00063E67">
      <w:pPr>
        <w:pStyle w:val="BU"/>
        <w:numPr>
          <w:ilvl w:val="0"/>
          <w:numId w:val="26"/>
        </w:numPr>
      </w:pPr>
      <w:r>
        <w:t>Where received items should be sent and stored</w:t>
      </w:r>
    </w:p>
    <w:p w14:paraId="01606B75" w14:textId="77777777" w:rsidR="006B0D72" w:rsidRDefault="006B0D72" w:rsidP="00063E67">
      <w:pPr>
        <w:pStyle w:val="BU"/>
        <w:numPr>
          <w:ilvl w:val="0"/>
          <w:numId w:val="26"/>
        </w:numPr>
      </w:pPr>
      <w:r>
        <w:t>Connections between purchase orders and work orders: this tells you when an item was ordered for a specific job, rather than just for general inventory</w:t>
      </w:r>
    </w:p>
    <w:p w14:paraId="6B070E51" w14:textId="77777777" w:rsidR="00581DCB" w:rsidRDefault="00581DCB" w:rsidP="006B0D72">
      <w:pPr>
        <w:pStyle w:val="JNormal"/>
      </w:pPr>
      <w:r>
        <w:t>Using this information, you might use MainBoss as follows:</w:t>
      </w:r>
    </w:p>
    <w:p w14:paraId="08BD16B7" w14:textId="77777777" w:rsidR="00581DCB" w:rsidRDefault="00581DCB" w:rsidP="00581DCB">
      <w:pPr>
        <w:pStyle w:val="B4"/>
      </w:pPr>
    </w:p>
    <w:p w14:paraId="591D2F0A" w14:textId="77777777" w:rsidR="00581DCB" w:rsidRDefault="00581DCB" w:rsidP="00063E67">
      <w:pPr>
        <w:pStyle w:val="NL"/>
        <w:numPr>
          <w:ilvl w:val="0"/>
          <w:numId w:val="29"/>
        </w:numPr>
      </w:pPr>
      <w:r>
        <w:t xml:space="preserve">Use </w:t>
      </w:r>
      <w:r>
        <w:rPr>
          <w:rStyle w:val="CPanel"/>
        </w:rPr>
        <w:t>Items</w:t>
      </w:r>
      <w:r>
        <w:t xml:space="preserve"> | </w:t>
      </w:r>
      <w:r>
        <w:rPr>
          <w:rStyle w:val="CPanel"/>
        </w:rPr>
        <w:t>Item Restocking</w:t>
      </w:r>
      <w:r>
        <w:fldChar w:fldCharType="begin"/>
      </w:r>
      <w:r>
        <w:instrText xml:space="preserve"> XE "items: item restocking" </w:instrText>
      </w:r>
      <w:r>
        <w:fldChar w:fldCharType="end"/>
      </w:r>
      <w:r>
        <w:fldChar w:fldCharType="begin"/>
      </w:r>
      <w:r>
        <w:instrText xml:space="preserve"> XE "restocking" </w:instrText>
      </w:r>
      <w:r>
        <w:fldChar w:fldCharType="end"/>
      </w:r>
      <w:r>
        <w:t xml:space="preserve"> to determine what inventory items you need to buy.</w:t>
      </w:r>
    </w:p>
    <w:p w14:paraId="4FA27430" w14:textId="77777777" w:rsidR="00581DCB" w:rsidRDefault="00581DCB" w:rsidP="00063E67">
      <w:pPr>
        <w:pStyle w:val="NL"/>
        <w:numPr>
          <w:ilvl w:val="0"/>
          <w:numId w:val="29"/>
        </w:numPr>
      </w:pPr>
      <w:r>
        <w:t>Use MainBoss item pricing records to determine the best vendors to buy from.</w:t>
      </w:r>
    </w:p>
    <w:p w14:paraId="2650424F" w14:textId="77777777" w:rsidR="00581DCB" w:rsidRDefault="00581DCB" w:rsidP="00063E67">
      <w:pPr>
        <w:pStyle w:val="NL"/>
        <w:numPr>
          <w:ilvl w:val="0"/>
          <w:numId w:val="29"/>
        </w:numPr>
      </w:pPr>
      <w:r>
        <w:t>Draw up draft purchase orders for each vendor. Essentially, you’re using MainBoss as a “scratchpad” where you can work out what to order from whom.</w:t>
      </w:r>
    </w:p>
    <w:p w14:paraId="700CA79D" w14:textId="77777777" w:rsidR="00581DCB" w:rsidRDefault="00581DCB" w:rsidP="00063E67">
      <w:pPr>
        <w:pStyle w:val="NL"/>
        <w:numPr>
          <w:ilvl w:val="0"/>
          <w:numId w:val="29"/>
        </w:numPr>
      </w:pPr>
      <w:r>
        <w:t>Once you’ve used MainBoss to clarify what you want to buy, you can use information from MainBoss’s purchase orders to create purchase orders using your actual purchasing system.</w:t>
      </w:r>
    </w:p>
    <w:p w14:paraId="308726DA" w14:textId="77777777" w:rsidR="00581DCB" w:rsidRDefault="00581DCB" w:rsidP="00063E67">
      <w:pPr>
        <w:pStyle w:val="NL"/>
        <w:numPr>
          <w:ilvl w:val="0"/>
          <w:numId w:val="29"/>
        </w:numPr>
      </w:pPr>
      <w:r>
        <w:t xml:space="preserve">When you submit a purchase order to your actual purchasing system, </w:t>
      </w:r>
      <w:r>
        <w:rPr>
          <w:rStyle w:val="CButton"/>
        </w:rPr>
        <w:t>Issue</w:t>
      </w:r>
      <w:r>
        <w:t xml:space="preserve"> the corresponding MainBoss purchase order (including any useful information from your purchasing system, e.g. ID numbers).</w:t>
      </w:r>
    </w:p>
    <w:p w14:paraId="4BEA3390" w14:textId="77777777" w:rsidR="00581DCB" w:rsidRDefault="00581DCB" w:rsidP="00063E67">
      <w:pPr>
        <w:pStyle w:val="NL"/>
        <w:numPr>
          <w:ilvl w:val="0"/>
          <w:numId w:val="29"/>
        </w:numPr>
      </w:pPr>
      <w:r>
        <w:t>When items are received, you can use MainBoss receiving facilities to indicate where the items should be stored. MainBoss can also tell you if a received item is allocated to a specific job, or just to general inventory.</w:t>
      </w:r>
    </w:p>
    <w:p w14:paraId="72C90841" w14:textId="77777777" w:rsidR="00581DCB" w:rsidRPr="00581DCB" w:rsidRDefault="00581DCB" w:rsidP="00063E67">
      <w:pPr>
        <w:pStyle w:val="NL"/>
        <w:numPr>
          <w:ilvl w:val="0"/>
          <w:numId w:val="29"/>
        </w:numPr>
      </w:pPr>
      <w:r>
        <w:t xml:space="preserve">When all the items on a MainBoss purchase order have been received, you can </w:t>
      </w:r>
      <w:r w:rsidRPr="00581DCB">
        <w:rPr>
          <w:rStyle w:val="CButton"/>
        </w:rPr>
        <w:t>Close</w:t>
      </w:r>
      <w:r>
        <w:t xml:space="preserve"> the purchase order to indicate it’s finished.</w:t>
      </w:r>
    </w:p>
    <w:p w14:paraId="254EA9DD" w14:textId="77777777" w:rsidR="006B0D72" w:rsidRPr="00EF531B" w:rsidRDefault="006B0D72" w:rsidP="006B0D72">
      <w:pPr>
        <w:pStyle w:val="JNormal"/>
      </w:pPr>
      <w:r>
        <w:t xml:space="preserve">If you use MainBoss to record </w:t>
      </w:r>
      <w:r w:rsidR="00581DCB">
        <w:t>in this way</w:t>
      </w:r>
      <w:r>
        <w:t xml:space="preserve">, maintenance workers will have convenient access to </w:t>
      </w:r>
      <w:r w:rsidR="00581DCB">
        <w:t xml:space="preserve">relevant information </w:t>
      </w:r>
      <w:r>
        <w:t xml:space="preserve">(if they have the appropriate security roles). In addition, you can use MainBoss to analyze purchasing information and to include that information in other reports. You can obtain a more complete picture of all your maintenance operations by including </w:t>
      </w:r>
      <w:r w:rsidR="00EF531B">
        <w:t xml:space="preserve">the information from </w:t>
      </w:r>
      <w:r w:rsidR="00EF531B">
        <w:rPr>
          <w:rStyle w:val="BL"/>
        </w:rPr>
        <w:t>Purchasing</w:t>
      </w:r>
      <w:r w:rsidR="00EF531B">
        <w:t xml:space="preserve"> as well as other MainBoss modules.</w:t>
      </w:r>
    </w:p>
    <w:p w14:paraId="55D74DB0" w14:textId="77777777" w:rsidR="00125F7B" w:rsidRDefault="00EC2A40" w:rsidP="00356244">
      <w:pPr>
        <w:pStyle w:val="B1"/>
      </w:pPr>
      <w:r w:rsidRPr="00B84982">
        <w:fldChar w:fldCharType="begin"/>
      </w:r>
      <w:r w:rsidRPr="00B84982">
        <w:instrText xml:space="preserve"> SET DialogName “</w:instrText>
      </w:r>
      <w:r w:rsidR="00E20DC7">
        <w:instrText>View</w:instrText>
      </w:r>
      <w:r>
        <w:instrText>.Purchase Order State</w:instrText>
      </w:r>
      <w:r w:rsidR="00E20DC7">
        <w:instrText>s</w:instrText>
      </w:r>
      <w:r w:rsidRPr="00B84982">
        <w:instrText xml:space="preserve">” </w:instrText>
      </w:r>
      <w:r w:rsidRPr="00B84982">
        <w:fldChar w:fldCharType="separate"/>
      </w:r>
      <w:r w:rsidR="00371F89">
        <w:rPr>
          <w:noProof/>
        </w:rPr>
        <w:t>View.Purchase Order States</w:t>
      </w:r>
      <w:r w:rsidRPr="00B84982">
        <w:fldChar w:fldCharType="end"/>
      </w:r>
    </w:p>
    <w:p w14:paraId="3FCC40F0" w14:textId="77777777" w:rsidR="00356244" w:rsidRPr="00356244" w:rsidRDefault="00356244" w:rsidP="00356244">
      <w:pPr>
        <w:pStyle w:val="Heading2"/>
      </w:pPr>
      <w:bookmarkStart w:id="1329" w:name="_Toc508886097"/>
      <w:r>
        <w:t>Purchase Order States</w:t>
      </w:r>
      <w:bookmarkEnd w:id="1329"/>
    </w:p>
    <w:p w14:paraId="19E41586" w14:textId="77777777" w:rsidR="009D65CC" w:rsidRDefault="009D65CC" w:rsidP="009D65CC">
      <w:pPr>
        <w:pStyle w:val="JNormal"/>
      </w:pPr>
      <w:r>
        <w:t>To accommodate organizations that require approvals before making a purchase, the process of creating a purchase order can have many stages:</w:t>
      </w:r>
    </w:p>
    <w:p w14:paraId="5E1A8374" w14:textId="77777777" w:rsidR="009D65CC" w:rsidRDefault="009D65CC" w:rsidP="009D65CC">
      <w:pPr>
        <w:pStyle w:val="B4"/>
      </w:pPr>
    </w:p>
    <w:p w14:paraId="3A31E7CF" w14:textId="77777777" w:rsidR="009D65CC" w:rsidRDefault="007A3964" w:rsidP="00692709">
      <w:pPr>
        <w:pStyle w:val="BU"/>
        <w:numPr>
          <w:ilvl w:val="0"/>
          <w:numId w:val="3"/>
        </w:numPr>
      </w:pPr>
      <w:r>
        <w:rPr>
          <w:rStyle w:val="InsetHeading"/>
        </w:rPr>
        <w:t>Draft</w:t>
      </w:r>
      <w:r w:rsidR="009D65CC" w:rsidRPr="00B90647">
        <w:rPr>
          <w:rStyle w:val="InsetHeading"/>
        </w:rPr>
        <w:t>:</w:t>
      </w:r>
      <w:r w:rsidR="00073300" w:rsidRPr="00557689">
        <w:fldChar w:fldCharType="begin"/>
      </w:r>
      <w:r w:rsidR="009D65CC" w:rsidRPr="00557689">
        <w:instrText xml:space="preserve"> XE "draft: purchase order</w:instrText>
      </w:r>
      <w:r w:rsidR="000B1337">
        <w:instrText>s</w:instrText>
      </w:r>
      <w:r w:rsidR="009D65CC" w:rsidRPr="00557689">
        <w:instrText xml:space="preserve">" </w:instrText>
      </w:r>
      <w:r w:rsidR="00073300" w:rsidRPr="00557689">
        <w:fldChar w:fldCharType="end"/>
      </w:r>
      <w:r w:rsidR="00073300" w:rsidRPr="00557689">
        <w:fldChar w:fldCharType="begin"/>
      </w:r>
      <w:r w:rsidR="009D65CC" w:rsidRPr="00557689">
        <w:instrText xml:space="preserve"> XE "purchase orders: draft" </w:instrText>
      </w:r>
      <w:r w:rsidR="00073300" w:rsidRPr="00557689">
        <w:fldChar w:fldCharType="end"/>
      </w:r>
      <w:r w:rsidR="009D65CC" w:rsidRPr="00557689">
        <w:t xml:space="preserve"> This is the stage where you first enter the information about the purchase order. The purchase order remains </w:t>
      </w:r>
      <w:r w:rsidR="000A6FF4">
        <w:t xml:space="preserve">in </w:t>
      </w:r>
      <w:r w:rsidR="002769C3">
        <w:t xml:space="preserve">its </w:t>
      </w:r>
      <w:r w:rsidR="000A6FF4">
        <w:t xml:space="preserve">draft state </w:t>
      </w:r>
      <w:r w:rsidR="009D65CC" w:rsidRPr="00557689">
        <w:t>until you issue it (see below).</w:t>
      </w:r>
      <w:r w:rsidR="009D65CC">
        <w:br/>
      </w:r>
      <w:r w:rsidR="009D65CC">
        <w:rPr>
          <w:rStyle w:val="hl"/>
        </w:rPr>
        <w:br/>
      </w:r>
      <w:r w:rsidR="009D65CC">
        <w:t xml:space="preserve">Many organizations require a formal approval process for some or all purchase orders created by the maintenance department. Typically, a purchase order remains in the </w:t>
      </w:r>
      <w:r w:rsidR="00CD7748">
        <w:t xml:space="preserve">draft </w:t>
      </w:r>
      <w:r w:rsidR="009D65CC">
        <w:t>stage until it receives all the necessary approvals.</w:t>
      </w:r>
    </w:p>
    <w:p w14:paraId="2796D4E8" w14:textId="77777777" w:rsidR="00B0554C" w:rsidRPr="00B0554C" w:rsidRDefault="00B0554C" w:rsidP="00B0554C">
      <w:pPr>
        <w:pStyle w:val="BX"/>
      </w:pPr>
      <w:r>
        <w:rPr>
          <w:rStyle w:val="InsetHeading"/>
        </w:rPr>
        <w:t>Note:</w:t>
      </w:r>
      <w:r>
        <w:t xml:space="preserve"> Inventory items are considered to be </w:t>
      </w:r>
      <w:r w:rsidRPr="00B0554C">
        <w:rPr>
          <w:rStyle w:val="NewTerm"/>
        </w:rPr>
        <w:t>on order</w:t>
      </w:r>
      <w:r>
        <w:t xml:space="preserve"> as soon as they appear on a draft purchase order. MainBoss does this to avoid over-ordering stock</w:t>
      </w:r>
      <w:r w:rsidR="00D70C89">
        <w:t>—</w:t>
      </w:r>
      <w:r>
        <w:t>once an item has been put on one purchase order, the corresponding “stock available” quantities are all updated to show the quantity of stock that will eventually a</w:t>
      </w:r>
      <w:r w:rsidR="00B650DE">
        <w:t>rrive.</w:t>
      </w:r>
      <w:r w:rsidR="00B650DE">
        <w:br/>
      </w:r>
      <w:r w:rsidR="00B650DE" w:rsidRPr="00B650DE">
        <w:rPr>
          <w:rStyle w:val="hl"/>
        </w:rPr>
        <w:br/>
      </w:r>
      <w:r>
        <w:t xml:space="preserve">The drawback of this approach is that </w:t>
      </w:r>
      <w:r w:rsidR="00B650DE">
        <w:t xml:space="preserve">the items are considered on order before the purchase order is actually issued. If the purchase order isn’t issued for a long time, you may be misled into thinking that the stock is </w:t>
      </w:r>
      <w:r w:rsidR="00D70C89">
        <w:t xml:space="preserve">soon </w:t>
      </w:r>
      <w:r w:rsidR="00B650DE">
        <w:t>going to show up</w:t>
      </w:r>
      <w:r w:rsidR="00D70C89">
        <w:t>, when in fact, the purchase order hasn’t even been sent to the vendor. For this reason, you should try not to leave any purchase order in the draft stage for an extended period of time.</w:t>
      </w:r>
    </w:p>
    <w:p w14:paraId="6072808D" w14:textId="77777777" w:rsidR="00B0554C" w:rsidRPr="00B0554C" w:rsidRDefault="00B0554C" w:rsidP="00B0554C">
      <w:pPr>
        <w:pStyle w:val="B4"/>
      </w:pPr>
    </w:p>
    <w:p w14:paraId="23BA8AE0" w14:textId="77777777" w:rsidR="009D65CC" w:rsidRPr="00557689" w:rsidRDefault="007A3964" w:rsidP="00692709">
      <w:pPr>
        <w:pStyle w:val="BU"/>
        <w:numPr>
          <w:ilvl w:val="0"/>
          <w:numId w:val="3"/>
        </w:numPr>
      </w:pPr>
      <w:r>
        <w:rPr>
          <w:rStyle w:val="InsetHeading"/>
        </w:rPr>
        <w:t>Issued</w:t>
      </w:r>
      <w:r w:rsidR="009D65CC" w:rsidRPr="00B90647">
        <w:rPr>
          <w:rStyle w:val="InsetHeading"/>
        </w:rPr>
        <w:t>:</w:t>
      </w:r>
      <w:r w:rsidR="00073300" w:rsidRPr="00557689">
        <w:fldChar w:fldCharType="begin"/>
      </w:r>
      <w:r w:rsidR="009D65CC" w:rsidRPr="00557689">
        <w:instrText xml:space="preserve"> XE "purchase orders: issued" </w:instrText>
      </w:r>
      <w:r w:rsidR="00073300" w:rsidRPr="00557689">
        <w:fldChar w:fldCharType="end"/>
      </w:r>
      <w:r w:rsidR="00073300" w:rsidRPr="00557689">
        <w:fldChar w:fldCharType="begin"/>
      </w:r>
      <w:r w:rsidR="009D65CC" w:rsidRPr="00557689">
        <w:instrText xml:space="preserve"> XE "issued purchase order" </w:instrText>
      </w:r>
      <w:r w:rsidR="00073300" w:rsidRPr="00557689">
        <w:fldChar w:fldCharType="end"/>
      </w:r>
      <w:r w:rsidR="009D65CC" w:rsidRPr="00557689">
        <w:t xml:space="preserve"> Once the purchase order has been approved, it can be issued to the vendor who will supply the goods. An issued purchase order has actually been submitted to the vendor.</w:t>
      </w:r>
      <w:r w:rsidR="009D65CC">
        <w:br/>
      </w:r>
      <w:r w:rsidR="009D65CC" w:rsidRPr="00B90647">
        <w:rPr>
          <w:rStyle w:val="hl"/>
        </w:rPr>
        <w:br/>
      </w:r>
      <w:r w:rsidR="009D65CC">
        <w:t xml:space="preserve">Once a purchase order has been issued, </w:t>
      </w:r>
      <w:r w:rsidR="00D015BF">
        <w:t>you can’t add more items to it</w:t>
      </w:r>
      <w:r w:rsidR="009D65CC">
        <w:t xml:space="preserve">. </w:t>
      </w:r>
      <w:r w:rsidR="009D65CC" w:rsidRPr="00557689">
        <w:t xml:space="preserve">If </w:t>
      </w:r>
      <w:r w:rsidR="009D65CC">
        <w:t xml:space="preserve">you’ve </w:t>
      </w:r>
      <w:r w:rsidR="009D65CC" w:rsidRPr="00557689">
        <w:t xml:space="preserve">issued a purchase order but find that you have to make changes before sending it to the vendor, MainBoss lets you </w:t>
      </w:r>
      <w:r w:rsidR="009D65CC">
        <w:rPr>
          <w:rStyle w:val="NewTerm"/>
        </w:rPr>
        <w:t>withdraw</w:t>
      </w:r>
      <w:r w:rsidR="009D65CC" w:rsidRPr="00557689">
        <w:t xml:space="preserve"> the purchase order</w:t>
      </w:r>
      <w:r w:rsidR="00073300" w:rsidRPr="00557689">
        <w:fldChar w:fldCharType="begin"/>
      </w:r>
      <w:r w:rsidR="009D65CC" w:rsidRPr="00557689">
        <w:instrText xml:space="preserve"> XE "purchase orders: withdrawing" </w:instrText>
      </w:r>
      <w:r w:rsidR="00073300" w:rsidRPr="00557689">
        <w:fldChar w:fldCharType="end"/>
      </w:r>
      <w:r w:rsidR="009D65CC" w:rsidRPr="00557689">
        <w:t>.</w:t>
      </w:r>
      <w:r w:rsidR="00FD3293">
        <w:br/>
      </w:r>
      <w:r w:rsidR="00FD3293" w:rsidRPr="00FD3293">
        <w:rPr>
          <w:rStyle w:val="hl"/>
        </w:rPr>
        <w:br/>
      </w:r>
      <w:r w:rsidR="00FD3293">
        <w:t>You cannot record the receipt of goods or services in connection with a purchase order until the purchase order is issued.</w:t>
      </w:r>
    </w:p>
    <w:p w14:paraId="466E6B32" w14:textId="77777777" w:rsidR="009D65CC" w:rsidRDefault="007A3964" w:rsidP="00692709">
      <w:pPr>
        <w:pStyle w:val="BU"/>
        <w:numPr>
          <w:ilvl w:val="0"/>
          <w:numId w:val="3"/>
        </w:numPr>
      </w:pPr>
      <w:r>
        <w:rPr>
          <w:rStyle w:val="InsetHeading"/>
        </w:rPr>
        <w:t>Closed</w:t>
      </w:r>
      <w:r w:rsidR="009D65CC" w:rsidRPr="004F7C09">
        <w:rPr>
          <w:rStyle w:val="InsetHeading"/>
        </w:rPr>
        <w:t>:</w:t>
      </w:r>
      <w:r w:rsidR="00073300" w:rsidRPr="00557689">
        <w:fldChar w:fldCharType="begin"/>
      </w:r>
      <w:r w:rsidR="009D65CC" w:rsidRPr="00557689">
        <w:instrText xml:space="preserve"> XE "purchase orders: closed" </w:instrText>
      </w:r>
      <w:r w:rsidR="00073300" w:rsidRPr="00557689">
        <w:fldChar w:fldCharType="end"/>
      </w:r>
      <w:r w:rsidR="009D65CC" w:rsidRPr="00557689">
        <w:t xml:space="preserve"> Once you have received all the items specified in the purchase order, the purchase order may be closed. The purchase order may also be closed if some items have been received and orders for outstanding items have been cancelled.</w:t>
      </w:r>
      <w:r w:rsidR="009D65CC">
        <w:br/>
      </w:r>
      <w:r w:rsidR="009D65CC">
        <w:rPr>
          <w:rStyle w:val="hl"/>
        </w:rPr>
        <w:br/>
      </w:r>
      <w:r w:rsidR="009D65CC">
        <w:t xml:space="preserve">A closed purchase order can’t be edited. If you really want to make changes, you have to </w:t>
      </w:r>
      <w:r w:rsidR="001D1F7F" w:rsidRPr="00422957">
        <w:rPr>
          <w:rStyle w:val="NewTerm"/>
        </w:rPr>
        <w:t>reactivate</w:t>
      </w:r>
      <w:r w:rsidR="00073300">
        <w:fldChar w:fldCharType="begin"/>
      </w:r>
      <w:r w:rsidR="00422957">
        <w:instrText xml:space="preserve"> XE "purchase orders: reactivate" </w:instrText>
      </w:r>
      <w:r w:rsidR="00073300">
        <w:fldChar w:fldCharType="end"/>
      </w:r>
      <w:r w:rsidR="009D65CC">
        <w:t xml:space="preserve"> it first. If you want to add comments to the purchase order, you should do so </w:t>
      </w:r>
      <w:r w:rsidR="009D65CC" w:rsidRPr="00422957">
        <w:t>before you close it.</w:t>
      </w:r>
    </w:p>
    <w:p w14:paraId="1513435F" w14:textId="77777777" w:rsidR="007A3964" w:rsidRPr="00422957" w:rsidRDefault="007A3964" w:rsidP="00692709">
      <w:pPr>
        <w:pStyle w:val="BU"/>
        <w:numPr>
          <w:ilvl w:val="0"/>
          <w:numId w:val="3"/>
        </w:numPr>
      </w:pPr>
      <w:r>
        <w:rPr>
          <w:rStyle w:val="InsetHeading"/>
        </w:rPr>
        <w:t>Void:</w:t>
      </w:r>
      <w:r>
        <w:t xml:space="preserve"> </w:t>
      </w:r>
      <w:r w:rsidR="00073300">
        <w:fldChar w:fldCharType="begin"/>
      </w:r>
      <w:r>
        <w:instrText xml:space="preserve"> XE "purchase orders: void" </w:instrText>
      </w:r>
      <w:r w:rsidR="00073300">
        <w:fldChar w:fldCharType="end"/>
      </w:r>
      <w:r w:rsidR="00F10E86">
        <w:t>A draft purchase order may be canceled by marking it as void.</w:t>
      </w:r>
    </w:p>
    <w:p w14:paraId="1F0C3DB3" w14:textId="77777777" w:rsidR="00BA4BF3" w:rsidRDefault="00BA4BF3" w:rsidP="00BA4BF3">
      <w:pPr>
        <w:pStyle w:val="B4"/>
      </w:pPr>
    </w:p>
    <w:p w14:paraId="33A7B99F" w14:textId="77777777" w:rsidR="00BA4BF3" w:rsidRDefault="00BA4BF3" w:rsidP="00BA4BF3">
      <w:pPr>
        <w:pStyle w:val="JNormal"/>
      </w:pPr>
      <w:r>
        <w:t>MainBoss has various buttons for changing the state of purchase orders. These are summarized below:</w:t>
      </w:r>
    </w:p>
    <w:p w14:paraId="4488C814" w14:textId="77777777" w:rsidR="00BA4BF3" w:rsidRDefault="00BA4BF3" w:rsidP="00BA4BF3">
      <w:pPr>
        <w:pStyle w:val="B4"/>
      </w:pPr>
    </w:p>
    <w:p w14:paraId="4E706D66" w14:textId="77777777" w:rsidR="00BA4BF3" w:rsidRPr="0019067A" w:rsidRDefault="00BA4BF3" w:rsidP="00692709">
      <w:pPr>
        <w:pStyle w:val="BU"/>
        <w:numPr>
          <w:ilvl w:val="0"/>
          <w:numId w:val="3"/>
        </w:numPr>
      </w:pPr>
      <w:r w:rsidRPr="000A597E">
        <w:rPr>
          <w:rStyle w:val="CButton"/>
        </w:rPr>
        <w:t>Void</w:t>
      </w:r>
      <w:r>
        <w:t xml:space="preserve">: Changes </w:t>
      </w:r>
      <w:r>
        <w:rPr>
          <w:rStyle w:val="CPanel"/>
        </w:rPr>
        <w:t>Draft</w:t>
      </w:r>
      <w:r>
        <w:t xml:space="preserve"> to </w:t>
      </w:r>
      <w:r>
        <w:rPr>
          <w:rStyle w:val="CPanel"/>
        </w:rPr>
        <w:t>Void</w:t>
      </w:r>
      <w:r w:rsidR="0072562E">
        <w:t>, and also opens a window where you may record a comment about why you</w:t>
      </w:r>
      <w:r w:rsidR="0072562E" w:rsidRPr="00687A77">
        <w:t xml:space="preserve"> decided to cancel the purchase order</w:t>
      </w:r>
    </w:p>
    <w:p w14:paraId="4A21BC7E" w14:textId="77777777" w:rsidR="00BA4BF3" w:rsidRPr="0019067A" w:rsidRDefault="007B6AEA" w:rsidP="00692709">
      <w:pPr>
        <w:pStyle w:val="BU"/>
        <w:numPr>
          <w:ilvl w:val="0"/>
          <w:numId w:val="3"/>
        </w:numPr>
      </w:pPr>
      <w:r>
        <w:rPr>
          <w:rStyle w:val="CButton"/>
        </w:rPr>
        <w:t>Re-</w:t>
      </w:r>
      <w:r w:rsidR="00BA4BF3" w:rsidRPr="000A597E">
        <w:rPr>
          <w:rStyle w:val="CButton"/>
        </w:rPr>
        <w:t>Draft</w:t>
      </w:r>
      <w:r w:rsidR="00073300" w:rsidRPr="00CE4EFF">
        <w:fldChar w:fldCharType="begin"/>
      </w:r>
      <w:r w:rsidR="00BA4BF3" w:rsidRPr="00CE4EFF">
        <w:instrText xml:space="preserve"> XE "purchase order</w:instrText>
      </w:r>
      <w:r w:rsidR="000B1337">
        <w:instrText>s</w:instrText>
      </w:r>
      <w:r>
        <w:instrText>: re-draft</w:instrText>
      </w:r>
      <w:r w:rsidR="00BA4BF3" w:rsidRPr="00CE4EFF">
        <w:instrText xml:space="preserve">" </w:instrText>
      </w:r>
      <w:r w:rsidR="00073300" w:rsidRPr="00CE4EFF">
        <w:fldChar w:fldCharType="end"/>
      </w:r>
      <w:r>
        <w:fldChar w:fldCharType="begin"/>
      </w:r>
      <w:r>
        <w:instrText xml:space="preserve"> XE "re-draft" </w:instrText>
      </w:r>
      <w:r>
        <w:fldChar w:fldCharType="end"/>
      </w:r>
      <w:r w:rsidR="00BA4BF3" w:rsidRPr="00CE4EFF">
        <w:t xml:space="preserve">: Changes </w:t>
      </w:r>
      <w:r w:rsidR="00BA4BF3" w:rsidRPr="00687A77">
        <w:rPr>
          <w:rStyle w:val="CPanel"/>
        </w:rPr>
        <w:t>Void</w:t>
      </w:r>
      <w:r w:rsidR="00BA4BF3" w:rsidRPr="00CE4EFF">
        <w:t xml:space="preserve"> to </w:t>
      </w:r>
      <w:r w:rsidR="00BA4BF3" w:rsidRPr="00687A77">
        <w:rPr>
          <w:rStyle w:val="CPanel"/>
        </w:rPr>
        <w:t>Draft</w:t>
      </w:r>
      <w:r w:rsidR="0072562E" w:rsidRPr="00CE4EFF">
        <w:t>, and also opens a window where you may record a comment about why you decided to reopen the purchase order</w:t>
      </w:r>
    </w:p>
    <w:p w14:paraId="0B4910D5" w14:textId="77777777" w:rsidR="00BA4BF3" w:rsidRPr="0019067A" w:rsidRDefault="00BA4BF3" w:rsidP="00692709">
      <w:pPr>
        <w:pStyle w:val="BU"/>
        <w:numPr>
          <w:ilvl w:val="0"/>
          <w:numId w:val="3"/>
        </w:numPr>
      </w:pPr>
      <w:r w:rsidRPr="000A597E">
        <w:rPr>
          <w:rStyle w:val="CButton"/>
        </w:rPr>
        <w:t>Issue</w:t>
      </w:r>
      <w:r w:rsidR="00073300">
        <w:fldChar w:fldCharType="begin"/>
      </w:r>
      <w:r>
        <w:instrText xml:space="preserve"> XE "purchase orders: issue" </w:instrText>
      </w:r>
      <w:r w:rsidR="00073300">
        <w:fldChar w:fldCharType="end"/>
      </w:r>
      <w:r>
        <w:t xml:space="preserve">: Changes </w:t>
      </w:r>
      <w:r>
        <w:rPr>
          <w:rStyle w:val="CPanel"/>
        </w:rPr>
        <w:t>Draft</w:t>
      </w:r>
      <w:r>
        <w:t xml:space="preserve"> to </w:t>
      </w:r>
      <w:r>
        <w:rPr>
          <w:rStyle w:val="CPanel"/>
        </w:rPr>
        <w:t>Issued</w:t>
      </w:r>
    </w:p>
    <w:p w14:paraId="0D1773CE" w14:textId="77777777" w:rsidR="0072562E" w:rsidRDefault="0072562E" w:rsidP="00692709">
      <w:pPr>
        <w:pStyle w:val="BU"/>
        <w:numPr>
          <w:ilvl w:val="0"/>
          <w:numId w:val="3"/>
        </w:numPr>
      </w:pPr>
      <w:r w:rsidRPr="000A597E">
        <w:rPr>
          <w:rStyle w:val="CButton"/>
        </w:rPr>
        <w:t>Issue (With Comment)</w:t>
      </w:r>
      <w:r>
        <w:t xml:space="preserve">: Same as </w:t>
      </w:r>
      <w:r w:rsidRPr="000A597E">
        <w:rPr>
          <w:rStyle w:val="CButton"/>
        </w:rPr>
        <w:t>Issue</w:t>
      </w:r>
      <w:r>
        <w:t>, but also opens a window where you may record a comment about what you’re doing</w:t>
      </w:r>
    </w:p>
    <w:p w14:paraId="57C250B2" w14:textId="77777777" w:rsidR="00BA4BF3" w:rsidRDefault="00BA4BF3" w:rsidP="00692709">
      <w:pPr>
        <w:pStyle w:val="BU"/>
        <w:numPr>
          <w:ilvl w:val="0"/>
          <w:numId w:val="3"/>
        </w:numPr>
      </w:pPr>
      <w:r w:rsidRPr="000A597E">
        <w:rPr>
          <w:rStyle w:val="CButton"/>
        </w:rPr>
        <w:t>Withdraw Purchase Order</w:t>
      </w:r>
      <w:r w:rsidR="00073300">
        <w:fldChar w:fldCharType="begin"/>
      </w:r>
      <w:r>
        <w:instrText xml:space="preserve"> XE "withdraw" </w:instrText>
      </w:r>
      <w:r w:rsidR="00073300">
        <w:fldChar w:fldCharType="end"/>
      </w:r>
      <w:r w:rsidR="00073300">
        <w:fldChar w:fldCharType="begin"/>
      </w:r>
      <w:r>
        <w:instrText xml:space="preserve"> XE "purchase orders: withdraw" </w:instrText>
      </w:r>
      <w:r w:rsidR="00073300">
        <w:fldChar w:fldCharType="end"/>
      </w:r>
      <w:r>
        <w:t xml:space="preserve">: Changes </w:t>
      </w:r>
      <w:r>
        <w:rPr>
          <w:rStyle w:val="CPanel"/>
        </w:rPr>
        <w:t>Issued</w:t>
      </w:r>
      <w:r>
        <w:t xml:space="preserve"> to </w:t>
      </w:r>
      <w:r>
        <w:rPr>
          <w:rStyle w:val="CPanel"/>
        </w:rPr>
        <w:t>Draft</w:t>
      </w:r>
      <w:r w:rsidR="005A617A">
        <w:t>, and also opens a window where you may record a comment explaining why you’re withdrawing the purchase order</w:t>
      </w:r>
    </w:p>
    <w:p w14:paraId="549E929B" w14:textId="77777777" w:rsidR="00BA4BF3" w:rsidRPr="0019067A" w:rsidRDefault="00BA4BF3" w:rsidP="00692709">
      <w:pPr>
        <w:pStyle w:val="BU"/>
        <w:numPr>
          <w:ilvl w:val="0"/>
          <w:numId w:val="3"/>
        </w:numPr>
      </w:pPr>
      <w:r w:rsidRPr="000A597E">
        <w:rPr>
          <w:rStyle w:val="CButton"/>
        </w:rPr>
        <w:t>Close Purchase Order</w:t>
      </w:r>
      <w:r>
        <w:t xml:space="preserve">: Changes </w:t>
      </w:r>
      <w:r>
        <w:rPr>
          <w:rStyle w:val="CPanel"/>
        </w:rPr>
        <w:t>Issued</w:t>
      </w:r>
      <w:r>
        <w:t xml:space="preserve"> to </w:t>
      </w:r>
      <w:r>
        <w:rPr>
          <w:rStyle w:val="CPanel"/>
        </w:rPr>
        <w:t>Closed</w:t>
      </w:r>
    </w:p>
    <w:p w14:paraId="626B2B42" w14:textId="77777777" w:rsidR="00D01B91" w:rsidRDefault="00D01B91" w:rsidP="00692709">
      <w:pPr>
        <w:pStyle w:val="BU"/>
        <w:numPr>
          <w:ilvl w:val="0"/>
          <w:numId w:val="3"/>
        </w:numPr>
      </w:pPr>
      <w:r w:rsidRPr="000A597E">
        <w:rPr>
          <w:rStyle w:val="CButton"/>
        </w:rPr>
        <w:t>Close Purchase Order (</w:t>
      </w:r>
      <w:r w:rsidR="00D83B35" w:rsidRPr="000A597E">
        <w:rPr>
          <w:rStyle w:val="CButton"/>
        </w:rPr>
        <w:t>With</w:t>
      </w:r>
      <w:r w:rsidRPr="000A597E">
        <w:rPr>
          <w:rStyle w:val="CButton"/>
        </w:rPr>
        <w:t xml:space="preserve"> Comment)</w:t>
      </w:r>
      <w:r>
        <w:t xml:space="preserve">: </w:t>
      </w:r>
      <w:r w:rsidR="0072562E">
        <w:t xml:space="preserve">Same as </w:t>
      </w:r>
      <w:r w:rsidR="0072562E" w:rsidRPr="000A597E">
        <w:rPr>
          <w:rStyle w:val="CButton"/>
        </w:rPr>
        <w:t>Close Purchase Order</w:t>
      </w:r>
      <w:r w:rsidR="0072562E">
        <w:t>, but also opens a window where you may record a comment about what you’re doing</w:t>
      </w:r>
    </w:p>
    <w:p w14:paraId="446772D8" w14:textId="77777777" w:rsidR="00BA4BF3" w:rsidRPr="001A33D3" w:rsidRDefault="00BA4BF3" w:rsidP="00692709">
      <w:pPr>
        <w:pStyle w:val="BU"/>
        <w:numPr>
          <w:ilvl w:val="0"/>
          <w:numId w:val="3"/>
        </w:numPr>
      </w:pPr>
      <w:r w:rsidRPr="000A597E">
        <w:rPr>
          <w:rStyle w:val="CButton"/>
        </w:rPr>
        <w:t>ReActivate Purchase Order</w:t>
      </w:r>
      <w:r w:rsidR="00073300">
        <w:fldChar w:fldCharType="begin"/>
      </w:r>
      <w:r>
        <w:instrText xml:space="preserve"> XE "reactivate" </w:instrText>
      </w:r>
      <w:r w:rsidR="00073300">
        <w:fldChar w:fldCharType="end"/>
      </w:r>
      <w:r w:rsidR="00073300">
        <w:fldChar w:fldCharType="begin"/>
      </w:r>
      <w:r>
        <w:instrText xml:space="preserve"> XE "purchase orders: reactivate" </w:instrText>
      </w:r>
      <w:r w:rsidR="00073300">
        <w:fldChar w:fldCharType="end"/>
      </w:r>
      <w:r>
        <w:t xml:space="preserve">: Changes </w:t>
      </w:r>
      <w:r>
        <w:rPr>
          <w:rStyle w:val="CPanel"/>
        </w:rPr>
        <w:t>Closed</w:t>
      </w:r>
      <w:r>
        <w:t xml:space="preserve"> to </w:t>
      </w:r>
      <w:r>
        <w:rPr>
          <w:rStyle w:val="CPanel"/>
        </w:rPr>
        <w:t>Issued</w:t>
      </w:r>
      <w:r w:rsidR="005A617A">
        <w:t>, and also opens a window where you may record a comment explaining why you’re reactivating the purchase order</w:t>
      </w:r>
    </w:p>
    <w:p w14:paraId="4FADA993" w14:textId="77777777" w:rsidR="009D65CC" w:rsidRDefault="009D65CC" w:rsidP="009D65CC">
      <w:pPr>
        <w:pStyle w:val="JNormal"/>
      </w:pPr>
      <w:r>
        <w:t>Purchase orders may be created in a number of different ways. The simplest is creating one directly from the purchase order viewer (</w:t>
      </w:r>
      <w:r>
        <w:rPr>
          <w:rStyle w:val="CPanel"/>
        </w:rPr>
        <w:t>Purchase Orders</w:t>
      </w:r>
      <w:r>
        <w:t xml:space="preserve"> in the control panel). </w:t>
      </w:r>
      <w:r w:rsidR="00073300">
        <w:fldChar w:fldCharType="begin"/>
      </w:r>
      <w:r>
        <w:instrText xml:space="preserve"> XE "work orders" </w:instrText>
      </w:r>
      <w:r w:rsidR="00073300">
        <w:fldChar w:fldCharType="end"/>
      </w:r>
      <w:r>
        <w:t xml:space="preserve">Purchase orders may also be created as part of the process of creating a work order. When a work order requires hiring outside contractors or the purchase of non-inventory materials, MainBoss lets you create a purchase order to cover those labor or material costs. For more on this way to create purchase orders, see </w:t>
      </w:r>
      <w:r w:rsidR="00271295" w:rsidRPr="00120959">
        <w:rPr>
          <w:rStyle w:val="CrossRef"/>
        </w:rPr>
        <w:fldChar w:fldCharType="begin"/>
      </w:r>
      <w:r w:rsidR="00271295" w:rsidRPr="00120959">
        <w:rPr>
          <w:rStyle w:val="CrossRef"/>
        </w:rPr>
        <w:instrText xml:space="preserve"> REF WorkOrderEditor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WorkOrderEditor \h </w:instrText>
      </w:r>
      <w:r w:rsidR="00073300">
        <w:rPr>
          <w:rStyle w:val="printedonly"/>
        </w:rPr>
      </w:r>
      <w:r w:rsidR="00073300">
        <w:rPr>
          <w:rStyle w:val="printedonly"/>
        </w:rPr>
        <w:fldChar w:fldCharType="separate"/>
      </w:r>
      <w:r w:rsidR="00371F89">
        <w:rPr>
          <w:rStyle w:val="printedonly"/>
          <w:noProof/>
        </w:rPr>
        <w:t>497</w:t>
      </w:r>
      <w:r w:rsidR="00073300">
        <w:rPr>
          <w:rStyle w:val="printedonly"/>
        </w:rPr>
        <w:fldChar w:fldCharType="end"/>
      </w:r>
      <w:r>
        <w:t>.</w:t>
      </w:r>
    </w:p>
    <w:p w14:paraId="544F55D3" w14:textId="77777777" w:rsidR="00747C7A" w:rsidRDefault="00747C7A" w:rsidP="00747C7A">
      <w:pPr>
        <w:pStyle w:val="B4"/>
      </w:pPr>
    </w:p>
    <w:p w14:paraId="029C6F4D" w14:textId="77777777" w:rsidR="00747C7A" w:rsidRDefault="00747C7A" w:rsidP="00747C7A">
      <w:pPr>
        <w:pStyle w:val="JNormal"/>
      </w:pPr>
      <w:r>
        <w:rPr>
          <w:rStyle w:val="InsetHeading"/>
        </w:rPr>
        <w:t>Purchase Order Status Codes:</w:t>
      </w:r>
      <w:r>
        <w:t xml:space="preserve"> </w:t>
      </w:r>
      <w:r w:rsidR="00073300">
        <w:fldChar w:fldCharType="begin"/>
      </w:r>
      <w:r>
        <w:instrText xml:space="preserve"> XE "status codes: purchase orders" </w:instrText>
      </w:r>
      <w:r w:rsidR="00073300">
        <w:fldChar w:fldCharType="end"/>
      </w:r>
      <w:r w:rsidR="00073300">
        <w:fldChar w:fldCharType="begin"/>
      </w:r>
      <w:r>
        <w:instrText xml:space="preserve"> XE "purchase orders: status codes" </w:instrText>
      </w:r>
      <w:r w:rsidR="00073300">
        <w:fldChar w:fldCharType="end"/>
      </w:r>
      <w:r>
        <w:t xml:space="preserve">In addition to the standard purchase order states, you can create your own custom </w:t>
      </w:r>
      <w:r>
        <w:rPr>
          <w:rStyle w:val="NewTerm"/>
        </w:rPr>
        <w:t>status codes</w:t>
      </w:r>
      <w:r>
        <w:t xml:space="preserve"> to describe the condition of purchase orders. For example, you might have status codes like</w:t>
      </w:r>
    </w:p>
    <w:p w14:paraId="466682D0" w14:textId="77777777" w:rsidR="00747C7A" w:rsidRDefault="00747C7A" w:rsidP="00747C7A">
      <w:pPr>
        <w:pStyle w:val="B4"/>
      </w:pPr>
    </w:p>
    <w:p w14:paraId="65B534FD" w14:textId="77777777" w:rsidR="00747C7A" w:rsidRDefault="00747C7A" w:rsidP="00747C7A">
      <w:pPr>
        <w:pStyle w:val="CD"/>
      </w:pPr>
      <w:r>
        <w:t xml:space="preserve">Waiting for </w:t>
      </w:r>
      <w:r w:rsidR="00F065B0">
        <w:t>price quote</w:t>
      </w:r>
    </w:p>
    <w:p w14:paraId="73BEAD11" w14:textId="77777777" w:rsidR="00747C7A" w:rsidRDefault="00747C7A" w:rsidP="00747C7A">
      <w:pPr>
        <w:pStyle w:val="CD"/>
      </w:pPr>
      <w:r>
        <w:t xml:space="preserve">Waiting for </w:t>
      </w:r>
      <w:r w:rsidR="00F065B0">
        <w:t>management approval</w:t>
      </w:r>
    </w:p>
    <w:p w14:paraId="7502593D" w14:textId="77777777" w:rsidR="00747C7A" w:rsidRDefault="00F065B0" w:rsidP="00747C7A">
      <w:pPr>
        <w:pStyle w:val="CD"/>
      </w:pPr>
      <w:r>
        <w:t>Items on back-order</w:t>
      </w:r>
    </w:p>
    <w:p w14:paraId="762660EF" w14:textId="77777777" w:rsidR="00747C7A" w:rsidRDefault="00747C7A" w:rsidP="00747C7A">
      <w:pPr>
        <w:pStyle w:val="B4"/>
      </w:pPr>
    </w:p>
    <w:p w14:paraId="3961A0B1" w14:textId="77777777" w:rsidR="00747C7A" w:rsidRPr="00657423" w:rsidRDefault="00747C7A" w:rsidP="00747C7A">
      <w:pPr>
        <w:pStyle w:val="JNormal"/>
      </w:pPr>
      <w:r>
        <w:t xml:space="preserve">For more on purchase order status codes, see </w:t>
      </w:r>
      <w:r w:rsidR="00271295" w:rsidRPr="00120959">
        <w:rPr>
          <w:rStyle w:val="CrossRef"/>
        </w:rPr>
        <w:fldChar w:fldCharType="begin"/>
      </w:r>
      <w:r w:rsidR="00271295" w:rsidRPr="00120959">
        <w:rPr>
          <w:rStyle w:val="CrossRef"/>
        </w:rPr>
        <w:instrText xml:space="preserve"> REF PurchaseOrderStatus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Status Codes</w:t>
      </w:r>
      <w:r w:rsidR="00271295" w:rsidRPr="00120959">
        <w:rPr>
          <w:rStyle w:val="CrossRef"/>
        </w:rPr>
        <w:fldChar w:fldCharType="end"/>
      </w:r>
      <w:r w:rsidRPr="00657423">
        <w:rPr>
          <w:rStyle w:val="printedonly"/>
        </w:rPr>
        <w:t xml:space="preserve"> on page </w:t>
      </w:r>
      <w:r w:rsidR="00073300" w:rsidRPr="00657423">
        <w:rPr>
          <w:rStyle w:val="printedonly"/>
        </w:rPr>
        <w:fldChar w:fldCharType="begin"/>
      </w:r>
      <w:r w:rsidRPr="00657423">
        <w:rPr>
          <w:rStyle w:val="printedonly"/>
        </w:rPr>
        <w:instrText xml:space="preserve"> PAGEREF </w:instrText>
      </w:r>
      <w:r>
        <w:rPr>
          <w:rStyle w:val="printedonly"/>
        </w:rPr>
        <w:instrText>Purchase</w:instrText>
      </w:r>
      <w:r w:rsidRPr="00657423">
        <w:rPr>
          <w:rStyle w:val="printedonly"/>
        </w:rPr>
        <w:instrText xml:space="preserve">OrderStatus \h </w:instrText>
      </w:r>
      <w:r w:rsidR="00073300" w:rsidRPr="00657423">
        <w:rPr>
          <w:rStyle w:val="printedonly"/>
        </w:rPr>
      </w:r>
      <w:r w:rsidR="00073300" w:rsidRPr="00657423">
        <w:rPr>
          <w:rStyle w:val="printedonly"/>
        </w:rPr>
        <w:fldChar w:fldCharType="separate"/>
      </w:r>
      <w:r w:rsidR="00371F89">
        <w:rPr>
          <w:rStyle w:val="printedonly"/>
          <w:noProof/>
        </w:rPr>
        <w:t>191</w:t>
      </w:r>
      <w:r w:rsidR="00073300" w:rsidRPr="00657423">
        <w:rPr>
          <w:rStyle w:val="printedonly"/>
        </w:rPr>
        <w:fldChar w:fldCharType="end"/>
      </w:r>
      <w:r>
        <w:t>.</w:t>
      </w:r>
    </w:p>
    <w:p w14:paraId="715E877B" w14:textId="77777777" w:rsidR="009D65CC" w:rsidRPr="00040DD8" w:rsidRDefault="009D65CC" w:rsidP="009D65CC">
      <w:pPr>
        <w:pStyle w:val="B4"/>
        <w:rPr>
          <w:rStyle w:val="onlineonly"/>
        </w:rPr>
      </w:pPr>
    </w:p>
    <w:p w14:paraId="52806A13" w14:textId="77777777" w:rsidR="009D65CC" w:rsidRPr="00005632" w:rsidRDefault="009D65CC" w:rsidP="009D65CC">
      <w:pPr>
        <w:pStyle w:val="JNormal"/>
        <w:rPr>
          <w:rStyle w:val="onlineonly"/>
        </w:rPr>
      </w:pPr>
      <w:r w:rsidRPr="00005632">
        <w:rPr>
          <w:rStyle w:val="onlineonly"/>
        </w:rPr>
        <w:t xml:space="preserve">For information on viewing purchase orders, see </w:t>
      </w:r>
      <w:r w:rsidR="00271295" w:rsidRPr="00005632">
        <w:rPr>
          <w:rStyle w:val="onlineonly"/>
        </w:rPr>
        <w:fldChar w:fldCharType="begin"/>
      </w:r>
      <w:r w:rsidR="00271295" w:rsidRPr="00005632">
        <w:rPr>
          <w:rStyle w:val="onlineonly"/>
        </w:rPr>
        <w:instrText xml:space="preserve"> REF PurchaseOrderBrowser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Purchase Orders</w:t>
      </w:r>
      <w:r w:rsidR="00271295" w:rsidRPr="00005632">
        <w:rPr>
          <w:rStyle w:val="onlineonly"/>
        </w:rPr>
        <w:fldChar w:fldCharType="end"/>
      </w:r>
      <w:r w:rsidRPr="00005632">
        <w:rPr>
          <w:rStyle w:val="onlineonly"/>
        </w:rPr>
        <w:t>.</w:t>
      </w:r>
      <w:r w:rsidR="00554C9B" w:rsidRPr="00005632">
        <w:rPr>
          <w:rStyle w:val="onlineonly"/>
        </w:rPr>
        <w:t xml:space="preserve"> </w:t>
      </w:r>
      <w:r w:rsidRPr="00005632">
        <w:rPr>
          <w:rStyle w:val="onlineonly"/>
        </w:rPr>
        <w:t xml:space="preserve">For more on creating and editing purchase orders, see </w:t>
      </w:r>
      <w:r w:rsidR="00271295" w:rsidRPr="00005632">
        <w:rPr>
          <w:rStyle w:val="onlineonly"/>
        </w:rPr>
        <w:fldChar w:fldCharType="begin"/>
      </w:r>
      <w:r w:rsidR="00271295" w:rsidRPr="00005632">
        <w:rPr>
          <w:rStyle w:val="onlineonly"/>
        </w:rPr>
        <w:instrText xml:space="preserve"> REF PurchaseOrderEditor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Purchase Orders</w:t>
      </w:r>
      <w:r w:rsidR="00271295" w:rsidRPr="00005632">
        <w:rPr>
          <w:rStyle w:val="onlineonly"/>
        </w:rPr>
        <w:fldChar w:fldCharType="end"/>
      </w:r>
      <w:r w:rsidR="00554C9B" w:rsidRPr="00005632">
        <w:rPr>
          <w:rStyle w:val="onlineonly"/>
        </w:rPr>
        <w:t xml:space="preserve">. </w:t>
      </w:r>
      <w:r w:rsidRPr="00005632">
        <w:rPr>
          <w:rStyle w:val="onlineonly"/>
        </w:rPr>
        <w:t xml:space="preserve">For more on printing purchase orders, see </w:t>
      </w:r>
      <w:r w:rsidR="00271295" w:rsidRPr="00005632">
        <w:rPr>
          <w:rStyle w:val="onlineonly"/>
        </w:rPr>
        <w:fldChar w:fldCharType="begin"/>
      </w:r>
      <w:r w:rsidR="00271295" w:rsidRPr="00005632">
        <w:rPr>
          <w:rStyle w:val="onlineonly"/>
        </w:rPr>
        <w:instrText xml:space="preserve"> REF PurchaseOrderReport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Printing Purchase Orders</w:t>
      </w:r>
      <w:r w:rsidR="00271295" w:rsidRPr="00005632">
        <w:rPr>
          <w:rStyle w:val="onlineonly"/>
        </w:rPr>
        <w:fldChar w:fldCharType="end"/>
      </w:r>
      <w:r w:rsidRPr="00005632">
        <w:rPr>
          <w:rStyle w:val="onlineonly"/>
        </w:rPr>
        <w:t>.</w:t>
      </w:r>
      <w:r w:rsidR="00DD372C" w:rsidRPr="00005632">
        <w:rPr>
          <w:rStyle w:val="onlineonly"/>
        </w:rPr>
        <w:t xml:space="preserve"> For more on reports related to purchase orders, see </w:t>
      </w:r>
      <w:r w:rsidR="00271295" w:rsidRPr="00005632">
        <w:rPr>
          <w:rStyle w:val="onlineonly"/>
        </w:rPr>
        <w:fldChar w:fldCharType="begin"/>
      </w:r>
      <w:r w:rsidR="00271295" w:rsidRPr="00005632">
        <w:rPr>
          <w:rStyle w:val="onlineonly"/>
        </w:rPr>
        <w:instrText xml:space="preserve"> REF PurchasingReports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 Reports</w:t>
      </w:r>
      <w:r w:rsidR="00271295" w:rsidRPr="00005632">
        <w:rPr>
          <w:rStyle w:val="onlineonly"/>
        </w:rPr>
        <w:fldChar w:fldCharType="end"/>
      </w:r>
      <w:r w:rsidR="00DD372C" w:rsidRPr="00005632">
        <w:rPr>
          <w:rStyle w:val="onlineonly"/>
        </w:rPr>
        <w:t>.</w:t>
      </w:r>
    </w:p>
    <w:p w14:paraId="2372466D" w14:textId="77777777" w:rsidR="009D65CC" w:rsidRPr="00B84982" w:rsidRDefault="00073300" w:rsidP="009D65CC">
      <w:pPr>
        <w:pStyle w:val="B2"/>
      </w:pPr>
      <w:r w:rsidRPr="00B84982">
        <w:fldChar w:fldCharType="begin"/>
      </w:r>
      <w:r w:rsidR="009D65CC" w:rsidRPr="00B84982">
        <w:instrText xml:space="preserve"> SET DialogName “Browse.Purchase Order” </w:instrText>
      </w:r>
      <w:r w:rsidRPr="00B84982">
        <w:fldChar w:fldCharType="separate"/>
      </w:r>
      <w:r w:rsidR="00371F89" w:rsidRPr="00B84982">
        <w:rPr>
          <w:noProof/>
        </w:rPr>
        <w:t>Browse.Purchase Order</w:t>
      </w:r>
      <w:r w:rsidRPr="00B84982">
        <w:fldChar w:fldCharType="end"/>
      </w:r>
    </w:p>
    <w:p w14:paraId="7204902C" w14:textId="77777777" w:rsidR="009D65CC" w:rsidRDefault="009D65CC" w:rsidP="009D65CC">
      <w:pPr>
        <w:pStyle w:val="Heading3"/>
      </w:pPr>
      <w:bookmarkStart w:id="1330" w:name="PurchaseOrderBrowser"/>
      <w:bookmarkStart w:id="1331" w:name="_Toc159836588"/>
      <w:bookmarkStart w:id="1332" w:name="_Toc508886098"/>
      <w:r>
        <w:t>Viewing Purchase Orders</w:t>
      </w:r>
      <w:bookmarkEnd w:id="1330"/>
      <w:bookmarkEnd w:id="1331"/>
      <w:bookmarkEnd w:id="1332"/>
    </w:p>
    <w:p w14:paraId="341BDA40" w14:textId="77777777" w:rsidR="009D65CC" w:rsidRDefault="00073300" w:rsidP="009D65CC">
      <w:pPr>
        <w:pStyle w:val="JNormal"/>
      </w:pPr>
      <w:r>
        <w:fldChar w:fldCharType="begin"/>
      </w:r>
      <w:r w:rsidR="009D65CC">
        <w:instrText xml:space="preserve"> XE “purchase orders: viewing” </w:instrText>
      </w:r>
      <w:r>
        <w:fldChar w:fldCharType="end"/>
      </w:r>
      <w:r>
        <w:fldChar w:fldCharType="begin"/>
      </w:r>
      <w:r w:rsidR="009D65CC">
        <w:instrText xml:space="preserve"> XE "table viewers: purchase orders" </w:instrText>
      </w:r>
      <w:r>
        <w:fldChar w:fldCharType="end"/>
      </w:r>
      <w:r w:rsidR="009D65CC">
        <w:t xml:space="preserve">The </w:t>
      </w:r>
      <w:r w:rsidR="009D65CC">
        <w:rPr>
          <w:rStyle w:val="CPanel"/>
        </w:rPr>
        <w:t>Purchase Orders</w:t>
      </w:r>
      <w:r w:rsidR="009D65CC">
        <w:t xml:space="preserve"> table lists the purchase orders you have created. This includes </w:t>
      </w:r>
      <w:r w:rsidR="00DD7C4C">
        <w:t>draft</w:t>
      </w:r>
      <w:r w:rsidR="009D65CC">
        <w:t>, issued, and closed purchase orders as well as void (cancelled) ones.</w:t>
      </w:r>
    </w:p>
    <w:p w14:paraId="2B90A33E" w14:textId="77777777" w:rsidR="009D65CC" w:rsidRDefault="009D65CC" w:rsidP="009D65CC">
      <w:pPr>
        <w:pStyle w:val="B4"/>
      </w:pPr>
    </w:p>
    <w:p w14:paraId="66D33AC4" w14:textId="77777777" w:rsidR="009D65CC" w:rsidRDefault="009D65CC" w:rsidP="009D65CC">
      <w:pPr>
        <w:pStyle w:val="JNormal"/>
      </w:pPr>
      <w:r>
        <w:t>There are also a number of specialized table viewers showing only one type of purchase order. See:</w:t>
      </w:r>
    </w:p>
    <w:p w14:paraId="508268B7" w14:textId="77777777" w:rsidR="009D65CC" w:rsidRDefault="009D65CC" w:rsidP="009D65CC">
      <w:pPr>
        <w:pStyle w:val="B4"/>
      </w:pPr>
    </w:p>
    <w:p w14:paraId="35F80375" w14:textId="77777777"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371F89">
        <w:rPr>
          <w:rStyle w:val="printedonly"/>
          <w:noProof/>
        </w:rPr>
        <w:t>745</w:t>
      </w:r>
      <w:r w:rsidR="00073300">
        <w:rPr>
          <w:rStyle w:val="printedonly"/>
        </w:rPr>
        <w:fldChar w:fldCharType="end"/>
      </w:r>
    </w:p>
    <w:p w14:paraId="06A96438" w14:textId="77777777"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371F89">
        <w:rPr>
          <w:rStyle w:val="printedonly"/>
          <w:noProof/>
        </w:rPr>
        <w:t>747</w:t>
      </w:r>
      <w:r w:rsidR="00073300">
        <w:rPr>
          <w:rStyle w:val="printedonly"/>
        </w:rPr>
        <w:fldChar w:fldCharType="end"/>
      </w:r>
    </w:p>
    <w:p w14:paraId="2B765B1D" w14:textId="77777777"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371F89">
        <w:rPr>
          <w:rStyle w:val="printedonly"/>
          <w:noProof/>
        </w:rPr>
        <w:t>751</w:t>
      </w:r>
      <w:r w:rsidR="00073300">
        <w:rPr>
          <w:rStyle w:val="printedonly"/>
        </w:rPr>
        <w:fldChar w:fldCharType="end"/>
      </w:r>
    </w:p>
    <w:p w14:paraId="769225CC" w14:textId="77777777"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371F89">
        <w:rPr>
          <w:rStyle w:val="printedonly"/>
          <w:noProof/>
        </w:rPr>
        <w:t>753</w:t>
      </w:r>
      <w:r w:rsidR="00073300">
        <w:rPr>
          <w:rStyle w:val="printedonly"/>
        </w:rPr>
        <w:fldChar w:fldCharType="end"/>
      </w:r>
    </w:p>
    <w:p w14:paraId="5FC10123" w14:textId="77777777" w:rsidR="009D65CC" w:rsidRDefault="009D65CC" w:rsidP="009D65CC">
      <w:pPr>
        <w:pStyle w:val="JNormal"/>
      </w:pPr>
      <w:r>
        <w:t>The general viewer for all purchase orders contains the following:</w:t>
      </w:r>
    </w:p>
    <w:p w14:paraId="0A5589A3" w14:textId="77777777" w:rsidR="009D65CC" w:rsidRDefault="009D65CC" w:rsidP="009D65CC">
      <w:pPr>
        <w:pStyle w:val="B4"/>
      </w:pPr>
    </w:p>
    <w:p w14:paraId="0E8DF79A" w14:textId="77777777" w:rsidR="009D65CC" w:rsidRDefault="009D65CC" w:rsidP="009D65CC">
      <w:pPr>
        <w:pStyle w:val="WindowItem"/>
      </w:pPr>
      <w:r w:rsidRPr="000A597E">
        <w:rPr>
          <w:rStyle w:val="CButton"/>
        </w:rPr>
        <w:t>View</w:t>
      </w:r>
      <w:r>
        <w:t xml:space="preserve"> section: Shows the list of current purchase orders.</w:t>
      </w:r>
    </w:p>
    <w:p w14:paraId="77608A10" w14:textId="77777777" w:rsidR="009D65CC" w:rsidRDefault="009D65CC" w:rsidP="009D65CC">
      <w:pPr>
        <w:pStyle w:val="WindowItem2"/>
      </w:pPr>
      <w:r w:rsidRPr="00D94147">
        <w:rPr>
          <w:rStyle w:val="CField"/>
        </w:rPr>
        <w:t>Number</w:t>
      </w:r>
      <w:r>
        <w:t>: Click this heading to sort the list by purchase order number. Click again to reverse the order (from ascending to descending or vice versa).</w:t>
      </w:r>
    </w:p>
    <w:p w14:paraId="4D9D6DB7" w14:textId="77777777" w:rsidR="000A172E" w:rsidRDefault="000A172E" w:rsidP="000A172E">
      <w:pPr>
        <w:pStyle w:val="WindowItem2"/>
      </w:pPr>
      <w:r w:rsidRPr="00D94147">
        <w:rPr>
          <w:rStyle w:val="CField"/>
        </w:rPr>
        <w:t>Vendor</w:t>
      </w:r>
      <w:r>
        <w:t>: Click this heading to sort the list by vendor. Click again to reverse the order.</w:t>
      </w:r>
    </w:p>
    <w:p w14:paraId="2B86E085" w14:textId="77777777" w:rsidR="009D65CC" w:rsidRDefault="009D65CC" w:rsidP="009D65CC">
      <w:pPr>
        <w:pStyle w:val="WindowItem2"/>
      </w:pPr>
      <w:r w:rsidRPr="00D94147">
        <w:rPr>
          <w:rStyle w:val="CField"/>
        </w:rPr>
        <w:t>Summary</w:t>
      </w:r>
      <w:r>
        <w:t>: Click this heading to sort the list by summary. Click again to reverse the order.</w:t>
      </w:r>
    </w:p>
    <w:p w14:paraId="70601C64"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322E0C82" w14:textId="77777777" w:rsidR="000D5278" w:rsidRPr="000D5278" w:rsidRDefault="000D5278" w:rsidP="009D65CC">
      <w:pPr>
        <w:pStyle w:val="WindowItem2"/>
      </w:pPr>
      <w:r w:rsidRPr="000A597E">
        <w:rPr>
          <w:rStyle w:val="CButton"/>
        </w:rPr>
        <w:t>Details</w:t>
      </w:r>
      <w:r>
        <w:t xml:space="preserve"> section: Shows basic information about the </w:t>
      </w:r>
      <w:r w:rsidR="00CD10E1">
        <w:t xml:space="preserve">selected </w:t>
      </w:r>
      <w:r>
        <w:t>purchase order.</w:t>
      </w:r>
    </w:p>
    <w:p w14:paraId="2BA2AB86" w14:textId="77777777" w:rsidR="004B53BE" w:rsidRDefault="004B53BE" w:rsidP="009D65CC">
      <w:pPr>
        <w:pStyle w:val="WindowItem2"/>
      </w:pPr>
      <w:r w:rsidRPr="000A597E">
        <w:rPr>
          <w:rStyle w:val="CButton"/>
        </w:rPr>
        <w:t>Line Items</w:t>
      </w:r>
      <w:r w:rsidR="000D5278">
        <w:t xml:space="preserve"> section</w:t>
      </w:r>
      <w:r>
        <w:t xml:space="preserve">: </w:t>
      </w:r>
      <w:r w:rsidR="000D5278">
        <w:t>Lists what materi</w:t>
      </w:r>
      <w:r w:rsidR="00CD10E1">
        <w:t>als and labor are being ordered on the selected purchase order.</w:t>
      </w:r>
    </w:p>
    <w:p w14:paraId="1A9AF46C" w14:textId="77777777" w:rsidR="00761276" w:rsidRPr="00D134C6" w:rsidRDefault="00FF6A23" w:rsidP="009D65CC">
      <w:pPr>
        <w:pStyle w:val="WindowItem2"/>
      </w:pPr>
      <w:r>
        <w:rPr>
          <w:rStyle w:val="CButton"/>
        </w:rPr>
        <w:t>Assignments</w:t>
      </w:r>
      <w:r w:rsidR="00761276">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 \*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371F89">
        <w:rPr>
          <w:rStyle w:val="printedonly"/>
          <w:noProof/>
        </w:rPr>
        <w:t>36</w:t>
      </w:r>
      <w:r w:rsidR="00073300" w:rsidRPr="00756BFA">
        <w:rPr>
          <w:rStyle w:val="printedonly"/>
        </w:rPr>
        <w:fldChar w:fldCharType="end"/>
      </w:r>
      <w:r w:rsidR="00D134C6">
        <w:t>.</w:t>
      </w:r>
    </w:p>
    <w:p w14:paraId="459F8450" w14:textId="77777777" w:rsidR="00454164" w:rsidRDefault="000D5278" w:rsidP="009D65CC">
      <w:pPr>
        <w:pStyle w:val="WindowItem2"/>
      </w:pPr>
      <w:r w:rsidRPr="000A597E">
        <w:rPr>
          <w:rStyle w:val="CButton"/>
        </w:rPr>
        <w:t>Receiving</w:t>
      </w:r>
      <w:r>
        <w:t xml:space="preserve"> section: Lists </w:t>
      </w:r>
      <w:r w:rsidR="00454164">
        <w:t xml:space="preserve">items and labor that have </w:t>
      </w:r>
      <w:r>
        <w:t xml:space="preserve">already been received in connection with </w:t>
      </w:r>
      <w:r w:rsidR="00CD10E1">
        <w:t xml:space="preserve">the selected </w:t>
      </w:r>
      <w:r>
        <w:t>purchase order.</w:t>
      </w:r>
    </w:p>
    <w:p w14:paraId="13A3C9EE" w14:textId="77777777" w:rsidR="000D5278" w:rsidRPr="000D5278" w:rsidRDefault="00454164" w:rsidP="009D65CC">
      <w:pPr>
        <w:pStyle w:val="WindowItem2"/>
      </w:pPr>
      <w:r w:rsidRPr="000A597E">
        <w:rPr>
          <w:rStyle w:val="CButton"/>
        </w:rPr>
        <w:t>Receipts</w:t>
      </w:r>
      <w:r>
        <w:t xml:space="preserve"> section: Lists receipts associated with the selected purchase order.</w:t>
      </w:r>
      <w:r w:rsidR="000D5278">
        <w:t xml:space="preserve"> For more on receipts, see </w:t>
      </w:r>
      <w:r w:rsidR="00271295" w:rsidRPr="00120959">
        <w:rPr>
          <w:rStyle w:val="CrossRef"/>
        </w:rPr>
        <w:fldChar w:fldCharType="begin"/>
      </w:r>
      <w:r w:rsidR="00271295" w:rsidRPr="00120959">
        <w:rPr>
          <w:rStyle w:val="CrossRef"/>
        </w:rPr>
        <w:instrText xml:space="preserve"> REF Receipts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Receipts</w:t>
      </w:r>
      <w:r w:rsidR="00271295" w:rsidRPr="00120959">
        <w:rPr>
          <w:rStyle w:val="CrossRef"/>
        </w:rPr>
        <w:fldChar w:fldCharType="end"/>
      </w:r>
      <w:r w:rsidR="00756BFA" w:rsidRPr="00756BFA">
        <w:rPr>
          <w:rStyle w:val="printedonly"/>
        </w:rPr>
        <w:t xml:space="preserve"> on page </w:t>
      </w:r>
      <w:r w:rsidR="00073300" w:rsidRPr="00756BFA">
        <w:rPr>
          <w:rStyle w:val="printedonly"/>
        </w:rPr>
        <w:fldChar w:fldCharType="begin"/>
      </w:r>
      <w:r w:rsidR="00756BFA"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371F89">
        <w:rPr>
          <w:rStyle w:val="printedonly"/>
          <w:noProof/>
        </w:rPr>
        <w:t>779</w:t>
      </w:r>
      <w:r w:rsidR="00073300" w:rsidRPr="00756BFA">
        <w:rPr>
          <w:rStyle w:val="printedonly"/>
        </w:rPr>
        <w:fldChar w:fldCharType="end"/>
      </w:r>
      <w:r w:rsidR="00756BFA">
        <w:t>.</w:t>
      </w:r>
    </w:p>
    <w:p w14:paraId="0D867346" w14:textId="77777777" w:rsidR="00CD10E1" w:rsidRPr="00CD10E1" w:rsidRDefault="00CD10E1" w:rsidP="009D65CC">
      <w:pPr>
        <w:pStyle w:val="WindowItem2"/>
      </w:pPr>
      <w:r w:rsidRPr="000A597E">
        <w:rPr>
          <w:rStyle w:val="CButton"/>
        </w:rPr>
        <w:t>Work Orders</w:t>
      </w:r>
      <w:r>
        <w:t xml:space="preserve"> section: Lists any work orders linked to the selected purchase order.</w:t>
      </w:r>
    </w:p>
    <w:p w14:paraId="7A0106AA" w14:textId="77777777" w:rsidR="009D65CC" w:rsidRDefault="009D65CC" w:rsidP="009D65CC">
      <w:pPr>
        <w:pStyle w:val="WindowItem2"/>
      </w:pPr>
      <w:r w:rsidRPr="000A597E">
        <w:rPr>
          <w:rStyle w:val="CButton"/>
        </w:rPr>
        <w:t>State History</w:t>
      </w:r>
      <w:r>
        <w:t xml:space="preserve"> section: Lists when the selected purchase order changed its state. This may include when it was </w:t>
      </w:r>
      <w:r w:rsidR="00DD7C4C">
        <w:t>creat</w:t>
      </w:r>
      <w:r>
        <w:t>ed, issued, closed, and/or voided.</w:t>
      </w:r>
    </w:p>
    <w:p w14:paraId="1469977B" w14:textId="77777777" w:rsidR="009D65CC" w:rsidRDefault="004B53BE" w:rsidP="009D65CC">
      <w:pPr>
        <w:pStyle w:val="WindowItem2"/>
      </w:pPr>
      <w:r>
        <w:rPr>
          <w:rStyle w:val="LoseThisLine"/>
        </w:rPr>
        <w:t>///</w:t>
      </w:r>
      <w:r w:rsidR="009D65CC" w:rsidRPr="000A597E">
        <w:rPr>
          <w:rStyle w:val="CButton"/>
        </w:rPr>
        <w:t>New</w:t>
      </w:r>
      <w:r w:rsidR="00A960BF" w:rsidRPr="000A597E">
        <w:rPr>
          <w:rStyle w:val="CButton"/>
        </w:rPr>
        <w:t xml:space="preserve"> Purchase Order</w:t>
      </w:r>
      <w:r w:rsidR="009D65CC">
        <w:t xml:space="preserve">: Opens a window to create a new purchase order. Fields in the new purchase order will either be blank or assigned default values (as specified in the </w:t>
      </w:r>
      <w:r w:rsidR="009D65CC" w:rsidRPr="000A597E">
        <w:rPr>
          <w:rStyle w:val="CButton"/>
        </w:rPr>
        <w:t>Defaults for Purchase Order</w:t>
      </w:r>
      <w:r w:rsidR="003852B4">
        <w:rPr>
          <w:rStyle w:val="CButton"/>
        </w:rPr>
        <w:t>s</w:t>
      </w:r>
      <w:r w:rsidR="009D65CC">
        <w:t xml:space="preserve"> section).</w:t>
      </w:r>
    </w:p>
    <w:p w14:paraId="31E4F691" w14:textId="77777777" w:rsidR="0091311A" w:rsidRDefault="0091311A" w:rsidP="0091311A">
      <w:pPr>
        <w:pStyle w:val="WindowItem2"/>
      </w:pPr>
      <w:r>
        <w:rPr>
          <w:rStyle w:val="LoseThisLine"/>
        </w:rPr>
        <w:t>///</w:t>
      </w:r>
      <w:r w:rsidR="00562A16" w:rsidRPr="000B2747">
        <w:rPr>
          <w:rStyle w:val="CButton"/>
        </w:rPr>
        <w:t>!Edit!</w:t>
      </w:r>
      <w:r>
        <w:t>: This drop-down button offers several possible actions:</w:t>
      </w:r>
    </w:p>
    <w:p w14:paraId="37D3EAF3" w14:textId="77777777" w:rsidR="0091311A" w:rsidRDefault="0091311A" w:rsidP="0091311A">
      <w:pPr>
        <w:pStyle w:val="WindowItem3"/>
      </w:pPr>
      <w:r>
        <w:rPr>
          <w:rStyle w:val="LoseThisLine"/>
        </w:rPr>
        <w:t>///</w:t>
      </w:r>
      <w:r w:rsidRPr="000A597E">
        <w:rPr>
          <w:rStyle w:val="CButton"/>
        </w:rPr>
        <w:t>Edit</w:t>
      </w:r>
      <w:r>
        <w:t>: Opens an editor window to let you edit the selected record.</w:t>
      </w:r>
    </w:p>
    <w:p w14:paraId="57E930B0" w14:textId="77777777" w:rsidR="0091311A" w:rsidRPr="00295FB7" w:rsidRDefault="0091311A" w:rsidP="0091311A">
      <w:pPr>
        <w:pStyle w:val="WindowItem3"/>
      </w:pPr>
      <w:r>
        <w:rPr>
          <w:rStyle w:val="LoseThisLine"/>
        </w:rPr>
        <w:t>///</w:t>
      </w:r>
      <w:r w:rsidRPr="000A597E">
        <w:rPr>
          <w:rStyle w:val="CButton"/>
        </w:rPr>
        <w:t>View</w:t>
      </w:r>
      <w:r>
        <w:t>: Opens an editor window where you can examine the selected record.</w:t>
      </w:r>
    </w:p>
    <w:p w14:paraId="27FDA38F" w14:textId="77777777" w:rsidR="009D65CC" w:rsidRDefault="00873650" w:rsidP="009D65CC">
      <w:pPr>
        <w:pStyle w:val="WindowItem2"/>
      </w:pPr>
      <w:r>
        <w:rPr>
          <w:rStyle w:val="CButton"/>
        </w:rPr>
        <w:t>!Print!</w:t>
      </w:r>
      <w:r w:rsidR="009D65CC">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PurchaseOrderReport \h </w:instrText>
      </w:r>
      <w:r w:rsidR="00073300">
        <w:rPr>
          <w:rStyle w:val="printedonly"/>
        </w:rPr>
      </w:r>
      <w:r w:rsidR="00073300">
        <w:rPr>
          <w:rStyle w:val="printedonly"/>
        </w:rPr>
        <w:fldChar w:fldCharType="separate"/>
      </w:r>
      <w:r w:rsidR="00371F89">
        <w:rPr>
          <w:rStyle w:val="printedonly"/>
          <w:noProof/>
        </w:rPr>
        <w:t>775</w:t>
      </w:r>
      <w:r w:rsidR="00073300">
        <w:rPr>
          <w:rStyle w:val="printedonly"/>
        </w:rPr>
        <w:fldChar w:fldCharType="end"/>
      </w:r>
      <w:r w:rsidR="009D65CC">
        <w:t>.</w:t>
      </w:r>
    </w:p>
    <w:p w14:paraId="487873B3" w14:textId="77777777" w:rsidR="00B404AF" w:rsidRPr="00B404AF" w:rsidRDefault="00B404AF" w:rsidP="00B404AF">
      <w:pPr>
        <w:pStyle w:val="WindowItem2"/>
      </w:pPr>
      <w:r w:rsidRPr="000A597E">
        <w:rPr>
          <w:rStyle w:val="CButton"/>
        </w:rPr>
        <w:t xml:space="preserve">ReActivate </w:t>
      </w:r>
      <w:r w:rsidR="009230AD" w:rsidRPr="000A597E">
        <w:rPr>
          <w:rStyle w:val="CButton"/>
        </w:rPr>
        <w:t>Purchase Order</w:t>
      </w:r>
      <w:r>
        <w:t xml:space="preserve">: Applies to a purchase order that has been closed. The purchase order is put back into the issued state. </w:t>
      </w:r>
      <w:r w:rsidRPr="000A597E">
        <w:rPr>
          <w:rStyle w:val="CButton"/>
        </w:rPr>
        <w:t xml:space="preserve">ReActivate </w:t>
      </w:r>
      <w:r w:rsidR="009230AD" w:rsidRPr="000A597E">
        <w:rPr>
          <w:rStyle w:val="CButton"/>
        </w:rPr>
        <w:t>Purchase Order</w:t>
      </w:r>
      <w:r>
        <w:t xml:space="preserve"> has a drop-down list containing the following:</w:t>
      </w:r>
    </w:p>
    <w:p w14:paraId="4FFB7032" w14:textId="77777777" w:rsidR="00280528" w:rsidRDefault="00280528" w:rsidP="00B404AF">
      <w:pPr>
        <w:pStyle w:val="WindowItem3"/>
      </w:pPr>
      <w:r w:rsidRPr="000A597E">
        <w:rPr>
          <w:rStyle w:val="CButton"/>
        </w:rPr>
        <w:t>Issue</w:t>
      </w:r>
      <w:r>
        <w:t>: Applies to a purchase order that is currently in its draft state. The purchase order is marked as issued.</w:t>
      </w:r>
    </w:p>
    <w:p w14:paraId="7C0C03A7" w14:textId="77777777" w:rsidR="00B568EF" w:rsidRPr="00B568EF" w:rsidRDefault="00B568EF" w:rsidP="00B404AF">
      <w:pPr>
        <w:pStyle w:val="WindowItem3"/>
      </w:pPr>
      <w:r w:rsidRPr="000A597E">
        <w:rPr>
          <w:rStyle w:val="CButton"/>
        </w:rPr>
        <w:t>Issue (With Comment)</w:t>
      </w:r>
      <w:r>
        <w:t xml:space="preserve">: Same as </w:t>
      </w:r>
      <w:r w:rsidRPr="000A597E">
        <w:rPr>
          <w:rStyle w:val="CButton"/>
        </w:rPr>
        <w:t>Issue</w:t>
      </w:r>
      <w:r>
        <w:t>, but also opens a window where you may record a comment about what you’re doing</w:t>
      </w:r>
    </w:p>
    <w:p w14:paraId="73F52788" w14:textId="77777777" w:rsidR="00D01B91" w:rsidRDefault="00280528" w:rsidP="00B404AF">
      <w:pPr>
        <w:pStyle w:val="WindowItem3"/>
      </w:pPr>
      <w:r w:rsidRPr="000A597E">
        <w:rPr>
          <w:rStyle w:val="CButton"/>
        </w:rPr>
        <w:t xml:space="preserve">Close </w:t>
      </w:r>
      <w:r w:rsidR="009230AD" w:rsidRPr="000A597E">
        <w:rPr>
          <w:rStyle w:val="CButton"/>
        </w:rPr>
        <w:t>Purchase Order</w:t>
      </w:r>
      <w:r>
        <w:t>: Applies to a purchase order that has been issued. The purchase order is marked as closed.</w:t>
      </w:r>
      <w:r w:rsidR="00D01B91">
        <w:t xml:space="preserve"> MainBoss opens a window where you can record a comment and other information.</w:t>
      </w:r>
    </w:p>
    <w:p w14:paraId="1EFA9501" w14:textId="77777777" w:rsidR="00D01B91" w:rsidRPr="00D01B91" w:rsidRDefault="00D01B91" w:rsidP="00D01B91">
      <w:pPr>
        <w:pStyle w:val="WindowItem3"/>
      </w:pPr>
      <w:r w:rsidRPr="000A597E">
        <w:rPr>
          <w:rStyle w:val="CButton"/>
        </w:rPr>
        <w:t>Close Purchase Order (</w:t>
      </w:r>
      <w:r w:rsidR="006A75F4" w:rsidRPr="000A597E">
        <w:rPr>
          <w:rStyle w:val="CButton"/>
        </w:rPr>
        <w:t>With</w:t>
      </w:r>
      <w:r w:rsidRPr="000A597E">
        <w:rPr>
          <w:rStyle w:val="CButton"/>
        </w:rPr>
        <w:t xml:space="preserve"> Comment)</w:t>
      </w:r>
      <w:r>
        <w:t xml:space="preserve">: Same as </w:t>
      </w:r>
      <w:r w:rsidRPr="000A597E">
        <w:rPr>
          <w:rStyle w:val="CButton"/>
        </w:rPr>
        <w:t>Close Purchase Order</w:t>
      </w:r>
      <w:r w:rsidR="006A75F4">
        <w:t>, but also opens a window where you may record a comment about what you’re doing</w:t>
      </w:r>
    </w:p>
    <w:p w14:paraId="0E32FFF0" w14:textId="77777777" w:rsidR="00280528" w:rsidRDefault="00280528" w:rsidP="00B404AF">
      <w:pPr>
        <w:pStyle w:val="WindowItem3"/>
      </w:pPr>
      <w:r w:rsidRPr="000A597E">
        <w:rPr>
          <w:rStyle w:val="CButton"/>
        </w:rPr>
        <w:t xml:space="preserve">Withdraw </w:t>
      </w:r>
      <w:r w:rsidR="009230AD" w:rsidRPr="000A597E">
        <w:rPr>
          <w:rStyle w:val="CButton"/>
        </w:rPr>
        <w:t>Purchase Order</w:t>
      </w:r>
      <w:r>
        <w:t>: Applies to a purchase order that has been issued. The purchase order is put back into the draft state.</w:t>
      </w:r>
    </w:p>
    <w:p w14:paraId="559152FB" w14:textId="77777777" w:rsidR="009D65CC" w:rsidRDefault="009D65CC" w:rsidP="00B404AF">
      <w:pPr>
        <w:pStyle w:val="WindowItem3"/>
      </w:pPr>
      <w:r w:rsidRPr="000A597E">
        <w:rPr>
          <w:rStyle w:val="CButton"/>
        </w:rPr>
        <w:t>Void</w:t>
      </w:r>
      <w:r>
        <w:t xml:space="preserve">: Applies to a purchase order that is currently </w:t>
      </w:r>
      <w:r w:rsidR="007C575D">
        <w:t>in its draft state</w:t>
      </w:r>
      <w:r>
        <w:t xml:space="preserve">. The purchase order is </w:t>
      </w:r>
      <w:r w:rsidR="004421A1">
        <w:t xml:space="preserve">put into the void state </w:t>
      </w:r>
      <w:r>
        <w:t>(cancelled).</w:t>
      </w:r>
    </w:p>
    <w:p w14:paraId="43295B3F" w14:textId="77777777" w:rsidR="004421A1" w:rsidRPr="004421A1" w:rsidRDefault="007375B3" w:rsidP="00B404AF">
      <w:pPr>
        <w:pStyle w:val="WindowItem3"/>
      </w:pPr>
      <w:r>
        <w:rPr>
          <w:rStyle w:val="CButton"/>
        </w:rPr>
        <w:t>Re-Draft</w:t>
      </w:r>
      <w:r w:rsidR="004421A1">
        <w:t>: Applies to a purchase order that has been voided. The purchase order is put back into the draft state.</w:t>
      </w:r>
    </w:p>
    <w:p w14:paraId="249E6797" w14:textId="77777777" w:rsidR="009D65CC" w:rsidRDefault="009D65CC" w:rsidP="009D65CC">
      <w:pPr>
        <w:pStyle w:val="BX"/>
      </w:pPr>
      <w:r>
        <w:rPr>
          <w:rStyle w:val="InsetHeading"/>
        </w:rPr>
        <w:t>Note:</w:t>
      </w:r>
      <w:r>
        <w:t xml:space="preserve"> </w:t>
      </w:r>
      <w:r w:rsidR="002B3B4B" w:rsidRPr="000A597E">
        <w:rPr>
          <w:rStyle w:val="CButton"/>
        </w:rPr>
        <w:t>Issue</w:t>
      </w:r>
      <w:r>
        <w:t xml:space="preserve">, </w:t>
      </w:r>
      <w:r w:rsidRPr="000A597E">
        <w:rPr>
          <w:rStyle w:val="CButton"/>
        </w:rPr>
        <w:t xml:space="preserve">Close </w:t>
      </w:r>
      <w:r w:rsidR="009230AD" w:rsidRPr="000A597E">
        <w:rPr>
          <w:rStyle w:val="CButton"/>
        </w:rPr>
        <w:t>Purchase Order</w:t>
      </w:r>
      <w:r>
        <w:t xml:space="preserve">, </w:t>
      </w:r>
      <w:r w:rsidR="002B3B4B" w:rsidRPr="000A597E">
        <w:rPr>
          <w:rStyle w:val="CButton"/>
        </w:rPr>
        <w:t xml:space="preserve">Withdraw </w:t>
      </w:r>
      <w:r w:rsidR="009230AD" w:rsidRPr="000A597E">
        <w:rPr>
          <w:rStyle w:val="CButton"/>
        </w:rPr>
        <w:t>Purchase Order</w:t>
      </w:r>
      <w:r w:rsidR="002B3B4B">
        <w:t xml:space="preserve">, </w:t>
      </w:r>
      <w:r w:rsidR="002B3B4B" w:rsidRPr="000A597E">
        <w:rPr>
          <w:rStyle w:val="CButton"/>
        </w:rPr>
        <w:t>Re</w:t>
      </w:r>
      <w:r w:rsidR="006E7C22" w:rsidRPr="000A597E">
        <w:rPr>
          <w:rStyle w:val="CButton"/>
        </w:rPr>
        <w:t>A</w:t>
      </w:r>
      <w:r w:rsidR="002B3B4B" w:rsidRPr="000A597E">
        <w:rPr>
          <w:rStyle w:val="CButton"/>
        </w:rPr>
        <w:t xml:space="preserve">ctivate </w:t>
      </w:r>
      <w:r w:rsidR="009230AD" w:rsidRPr="000A597E">
        <w:rPr>
          <w:rStyle w:val="CButton"/>
        </w:rPr>
        <w:t>Purchase Order</w:t>
      </w:r>
      <w:r>
        <w:t xml:space="preserve">, </w:t>
      </w:r>
      <w:r w:rsidRPr="000A597E">
        <w:rPr>
          <w:rStyle w:val="CButton"/>
        </w:rPr>
        <w:t>Void</w:t>
      </w:r>
      <w:r w:rsidR="002B3B4B">
        <w:t xml:space="preserve">, and </w:t>
      </w:r>
      <w:r w:rsidR="007375B3">
        <w:rPr>
          <w:rStyle w:val="CButton"/>
        </w:rPr>
        <w:t>Re-Draft</w:t>
      </w:r>
      <w:r>
        <w:t xml:space="preserve"> all 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371F89">
        <w:rPr>
          <w:rStyle w:val="printedonly"/>
          <w:noProof/>
        </w:rPr>
        <w:t>774</w:t>
      </w:r>
      <w:r w:rsidR="00073300">
        <w:rPr>
          <w:rStyle w:val="printedonly"/>
        </w:rPr>
        <w:fldChar w:fldCharType="end"/>
      </w:r>
      <w:r>
        <w:t>.</w:t>
      </w:r>
    </w:p>
    <w:p w14:paraId="6BF8CE51" w14:textId="77777777" w:rsidR="009D65CC" w:rsidRDefault="009D65CC" w:rsidP="009D65CC">
      <w:pPr>
        <w:pStyle w:val="B4"/>
      </w:pPr>
    </w:p>
    <w:p w14:paraId="430FD7B0" w14:textId="77777777"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51D241E5"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0A36C88F"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72B8CBAC" w14:textId="77777777" w:rsidR="00544ED2" w:rsidRPr="00844FA0" w:rsidRDefault="00544ED2" w:rsidP="00F7397A">
      <w:pPr>
        <w:pStyle w:val="WindowItem2"/>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371F89">
        <w:rPr>
          <w:rStyle w:val="printedonly"/>
          <w:noProof/>
        </w:rPr>
        <w:t>774</w:t>
      </w:r>
      <w:r w:rsidR="00073300" w:rsidRPr="00844FA0">
        <w:rPr>
          <w:rStyle w:val="printedonly"/>
        </w:rPr>
        <w:fldChar w:fldCharType="end"/>
      </w:r>
      <w:r>
        <w:t>.</w:t>
      </w:r>
    </w:p>
    <w:p w14:paraId="366A6864" w14:textId="77777777" w:rsidR="00430335" w:rsidRDefault="00430335" w:rsidP="00430335">
      <w:pPr>
        <w:pStyle w:val="WindowItem2"/>
      </w:pPr>
      <w:r>
        <w:rPr>
          <w:rStyle w:val="LoseThisLine"/>
        </w:rPr>
        <w:t>///</w:t>
      </w:r>
      <w:r w:rsidRPr="00AF6B7A">
        <w:rPr>
          <w:rStyle w:val="CButton"/>
        </w:rPr>
        <w:t>!Refresh!</w:t>
      </w:r>
      <w:r>
        <w:t>: Updates the list to reflect any recent changes.</w:t>
      </w:r>
    </w:p>
    <w:p w14:paraId="2B33952D" w14:textId="77777777" w:rsidR="009D65CC" w:rsidRDefault="009D65CC" w:rsidP="009D65CC">
      <w:pPr>
        <w:pStyle w:val="WindowItem"/>
      </w:pPr>
      <w:r w:rsidRPr="000A597E">
        <w:rPr>
          <w:rStyle w:val="CButton"/>
        </w:rPr>
        <w:t>Defaults for Purchase Order</w:t>
      </w:r>
      <w:r w:rsidR="003852B4">
        <w:rPr>
          <w:rStyle w:val="CButton"/>
        </w:rPr>
        <w:t>s</w:t>
      </w:r>
      <w:r>
        <w:t xml:space="preserve"> section: Shows any defaults to be used when creating new purchase orders.</w:t>
      </w:r>
    </w:p>
    <w:p w14:paraId="74EEB8CF" w14:textId="77777777" w:rsidR="009D65CC" w:rsidRDefault="009D65CC" w:rsidP="009D65CC">
      <w:pPr>
        <w:pStyle w:val="WindowItem2"/>
      </w:pPr>
      <w:r w:rsidRPr="000A597E">
        <w:rPr>
          <w:rStyle w:val="CButton"/>
        </w:rPr>
        <w:t>Edit Defaults</w:t>
      </w:r>
      <w:r>
        <w:t>: Opens a window to let you change the displayed default values.</w:t>
      </w:r>
    </w:p>
    <w:p w14:paraId="0534D8C3" w14:textId="77777777" w:rsidR="009D65CC" w:rsidRDefault="00AF6B7A" w:rsidP="009D65CC">
      <w:pPr>
        <w:pStyle w:val="WindowItem2"/>
      </w:pPr>
      <w:r w:rsidRPr="00AF6B7A">
        <w:rPr>
          <w:rStyle w:val="CButton"/>
        </w:rPr>
        <w:t>!Refresh!</w:t>
      </w:r>
      <w:r w:rsidR="009D65CC">
        <w:t>: Updates the list to reflect any recent changes.</w:t>
      </w:r>
    </w:p>
    <w:p w14:paraId="576C522F" w14:textId="77777777"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14:paraId="7199A864" w14:textId="77777777" w:rsidR="009D65CC" w:rsidRPr="00B84982" w:rsidRDefault="00073300" w:rsidP="009D65CC">
      <w:pPr>
        <w:pStyle w:val="B2"/>
      </w:pPr>
      <w:r w:rsidRPr="00B84982">
        <w:fldChar w:fldCharType="begin"/>
      </w:r>
      <w:r w:rsidR="009D65CC" w:rsidRPr="00B84982">
        <w:instrText xml:space="preserve"> SET DialogName “Browse.</w:instrText>
      </w:r>
      <w:r w:rsidR="0017121E" w:rsidRPr="00B84982">
        <w:instrText xml:space="preserve">Draft </w:instrText>
      </w:r>
      <w:r w:rsidR="009D65CC" w:rsidRPr="00B84982">
        <w:instrText xml:space="preserve">Purchase Order” </w:instrText>
      </w:r>
      <w:r w:rsidRPr="00B84982">
        <w:fldChar w:fldCharType="separate"/>
      </w:r>
      <w:r w:rsidR="00371F89" w:rsidRPr="00B84982">
        <w:rPr>
          <w:noProof/>
        </w:rPr>
        <w:t>Browse.Draft Purchase Order</w:t>
      </w:r>
      <w:r w:rsidRPr="00B84982">
        <w:fldChar w:fldCharType="end"/>
      </w:r>
    </w:p>
    <w:p w14:paraId="2EDE03EF" w14:textId="77777777" w:rsidR="009D65CC" w:rsidRDefault="009D65CC" w:rsidP="009D65CC">
      <w:pPr>
        <w:pStyle w:val="Heading3"/>
      </w:pPr>
      <w:bookmarkStart w:id="1333" w:name="OpenPurchaseOrderBrowser"/>
      <w:bookmarkStart w:id="1334" w:name="_Toc159836589"/>
      <w:bookmarkStart w:id="1335" w:name="_Toc508886099"/>
      <w:r>
        <w:t xml:space="preserve">Viewing </w:t>
      </w:r>
      <w:r w:rsidR="0017121E">
        <w:t>Draft</w:t>
      </w:r>
      <w:r>
        <w:t xml:space="preserve"> Purchase Orders</w:t>
      </w:r>
      <w:bookmarkEnd w:id="1333"/>
      <w:bookmarkEnd w:id="1334"/>
      <w:bookmarkEnd w:id="1335"/>
    </w:p>
    <w:p w14:paraId="1649A831" w14:textId="77777777" w:rsidR="009D65CC" w:rsidRDefault="00073300" w:rsidP="009D65CC">
      <w:pPr>
        <w:pStyle w:val="JNormal"/>
      </w:pPr>
      <w:r>
        <w:fldChar w:fldCharType="begin"/>
      </w:r>
      <w:r w:rsidR="009D65CC">
        <w:instrText xml:space="preserve"> XE “purchase orders: </w:instrText>
      </w:r>
      <w:r w:rsidR="003E7FBD">
        <w:instrText>draft</w:instrText>
      </w:r>
      <w:r w:rsidR="009D65CC">
        <w:instrText xml:space="preserve">” </w:instrText>
      </w:r>
      <w:r>
        <w:fldChar w:fldCharType="end"/>
      </w:r>
      <w:r>
        <w:fldChar w:fldCharType="begin"/>
      </w:r>
      <w:r w:rsidR="009D65CC">
        <w:instrText xml:space="preserve"> XE "table viewers: </w:instrText>
      </w:r>
      <w:r w:rsidR="00A70DD0">
        <w:instrText xml:space="preserve">draft </w:instrText>
      </w:r>
      <w:r w:rsidR="009D65CC">
        <w:instrText xml:space="preserve">purchase orders" </w:instrText>
      </w:r>
      <w:r>
        <w:fldChar w:fldCharType="end"/>
      </w:r>
      <w:r w:rsidR="009D65CC">
        <w:rPr>
          <w:rStyle w:val="CPanel"/>
        </w:rPr>
        <w:t>Purchase Orders</w:t>
      </w:r>
      <w:r w:rsidR="009D65CC">
        <w:t xml:space="preserve"> | </w:t>
      </w:r>
      <w:r w:rsidR="00A70DD0">
        <w:rPr>
          <w:rStyle w:val="CPanel"/>
        </w:rPr>
        <w:t>Draft</w:t>
      </w:r>
      <w:r w:rsidR="00D43D6F">
        <w:rPr>
          <w:rStyle w:val="CPanel"/>
        </w:rPr>
        <w:t xml:space="preserve"> Purchase Orders</w:t>
      </w:r>
      <w:r w:rsidR="009D65CC">
        <w:t xml:space="preserve"> lists purchase orders that have been created but not yet issued. The viewer contains the following:</w:t>
      </w:r>
    </w:p>
    <w:p w14:paraId="22C61467" w14:textId="77777777" w:rsidR="009D65CC" w:rsidRDefault="009D65CC" w:rsidP="009D65CC">
      <w:pPr>
        <w:pStyle w:val="B4"/>
      </w:pPr>
    </w:p>
    <w:p w14:paraId="24097A87" w14:textId="77777777" w:rsidR="009D65CC" w:rsidRDefault="009D65CC" w:rsidP="009D65CC">
      <w:pPr>
        <w:pStyle w:val="WindowItem"/>
      </w:pPr>
      <w:r w:rsidRPr="000A597E">
        <w:rPr>
          <w:rStyle w:val="CButton"/>
        </w:rPr>
        <w:t>View</w:t>
      </w:r>
      <w:r>
        <w:t xml:space="preserve"> section: Shows the list of purchase orders that are currently </w:t>
      </w:r>
      <w:r w:rsidR="008A5875">
        <w:t>in their draft state</w:t>
      </w:r>
      <w:r>
        <w:t>.</w:t>
      </w:r>
    </w:p>
    <w:p w14:paraId="1AAE4EFC" w14:textId="77777777" w:rsidR="005049F4" w:rsidRDefault="005049F4" w:rsidP="005049F4">
      <w:pPr>
        <w:pStyle w:val="WindowItem2"/>
      </w:pPr>
      <w:r w:rsidRPr="00D94147">
        <w:rPr>
          <w:rStyle w:val="CField"/>
        </w:rPr>
        <w:t>Number</w:t>
      </w:r>
      <w:r>
        <w:t>: Click this heading to sort the list by purchase order number. Click again to reverse the order (from ascending to descending or vice versa).</w:t>
      </w:r>
    </w:p>
    <w:p w14:paraId="2C18C708" w14:textId="77777777" w:rsidR="00E21D5E" w:rsidRDefault="00E21D5E" w:rsidP="00E21D5E">
      <w:pPr>
        <w:pStyle w:val="WindowItem2"/>
      </w:pPr>
      <w:r w:rsidRPr="00D94147">
        <w:rPr>
          <w:rStyle w:val="CField"/>
        </w:rPr>
        <w:t>Vendor</w:t>
      </w:r>
      <w:r>
        <w:t>: Click this heading to sort the list by vendor. Click again to reverse the order.</w:t>
      </w:r>
    </w:p>
    <w:p w14:paraId="4D983B32" w14:textId="77777777" w:rsidR="005049F4" w:rsidRDefault="005049F4" w:rsidP="005049F4">
      <w:pPr>
        <w:pStyle w:val="WindowItem2"/>
      </w:pPr>
      <w:r w:rsidRPr="00D94147">
        <w:rPr>
          <w:rStyle w:val="CField"/>
        </w:rPr>
        <w:t>Summary</w:t>
      </w:r>
      <w:r>
        <w:t>: Click this heading to sort the list by summary. Click again to reverse the order.</w:t>
      </w:r>
    </w:p>
    <w:p w14:paraId="6423DD54"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4EEEDC7F" w14:textId="77777777" w:rsidR="005049F4" w:rsidRPr="000D5278" w:rsidRDefault="005049F4" w:rsidP="005049F4">
      <w:pPr>
        <w:pStyle w:val="WindowItem2"/>
      </w:pPr>
      <w:r w:rsidRPr="000A597E">
        <w:rPr>
          <w:rStyle w:val="CButton"/>
        </w:rPr>
        <w:t>Details</w:t>
      </w:r>
      <w:r>
        <w:t xml:space="preserve"> section: Shows basic information about the selected purchase order.</w:t>
      </w:r>
    </w:p>
    <w:p w14:paraId="3C8DCD14" w14:textId="77777777" w:rsidR="005049F4" w:rsidRDefault="005049F4" w:rsidP="005049F4">
      <w:pPr>
        <w:pStyle w:val="WindowItem2"/>
      </w:pPr>
      <w:r w:rsidRPr="000A597E">
        <w:rPr>
          <w:rStyle w:val="CButton"/>
        </w:rPr>
        <w:t>Line Items</w:t>
      </w:r>
      <w:r>
        <w:t xml:space="preserve"> section: Lists what materials and labor are being ordered on the selected purchase order.</w:t>
      </w:r>
    </w:p>
    <w:p w14:paraId="2701430C" w14:textId="77777777" w:rsidR="000F4A2A" w:rsidRPr="00761276" w:rsidRDefault="00FF6A23" w:rsidP="000F4A2A">
      <w:pPr>
        <w:pStyle w:val="WindowItem2"/>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371F89">
        <w:rPr>
          <w:rStyle w:val="printedonly"/>
          <w:noProof/>
        </w:rPr>
        <w:t>36</w:t>
      </w:r>
      <w:r w:rsidR="00073300" w:rsidRPr="00756BFA">
        <w:rPr>
          <w:rStyle w:val="printedonly"/>
        </w:rPr>
        <w:fldChar w:fldCharType="end"/>
      </w:r>
      <w:r w:rsidR="00D134C6">
        <w:t>.</w:t>
      </w:r>
    </w:p>
    <w:p w14:paraId="7675E179" w14:textId="77777777" w:rsidR="009E13C1" w:rsidRDefault="009E13C1" w:rsidP="009E13C1">
      <w:pPr>
        <w:pStyle w:val="WindowItem2"/>
      </w:pPr>
      <w:r w:rsidRPr="000A597E">
        <w:rPr>
          <w:rStyle w:val="CButton"/>
        </w:rPr>
        <w:t>Receiving</w:t>
      </w:r>
      <w:r>
        <w:t xml:space="preserve"> section: Lists items and labor that have already been received in connection with the selected purchase order.</w:t>
      </w:r>
    </w:p>
    <w:p w14:paraId="2357CF0D" w14:textId="77777777" w:rsidR="009E13C1" w:rsidRPr="000D5278" w:rsidRDefault="009E13C1" w:rsidP="009E13C1">
      <w:pPr>
        <w:pStyle w:val="WindowItem2"/>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371F89">
        <w:rPr>
          <w:rStyle w:val="printedonly"/>
          <w:noProof/>
        </w:rPr>
        <w:t>779</w:t>
      </w:r>
      <w:r w:rsidR="00073300" w:rsidRPr="00756BFA">
        <w:rPr>
          <w:rStyle w:val="printedonly"/>
        </w:rPr>
        <w:fldChar w:fldCharType="end"/>
      </w:r>
      <w:r>
        <w:t>.</w:t>
      </w:r>
    </w:p>
    <w:p w14:paraId="7AAEF55E" w14:textId="77777777" w:rsidR="005049F4" w:rsidRPr="00CD10E1" w:rsidRDefault="005049F4" w:rsidP="005049F4">
      <w:pPr>
        <w:pStyle w:val="WindowItem2"/>
      </w:pPr>
      <w:r w:rsidRPr="000A597E">
        <w:rPr>
          <w:rStyle w:val="CButton"/>
        </w:rPr>
        <w:t>Work Orders</w:t>
      </w:r>
      <w:r>
        <w:t xml:space="preserve"> section: Lists any work orders linked to the selected purchase order.</w:t>
      </w:r>
    </w:p>
    <w:p w14:paraId="25081A93" w14:textId="77777777" w:rsidR="005049F4" w:rsidRDefault="005049F4" w:rsidP="005049F4">
      <w:pPr>
        <w:pStyle w:val="WindowItem2"/>
      </w:pPr>
      <w:r w:rsidRPr="000A597E">
        <w:rPr>
          <w:rStyle w:val="CButton"/>
        </w:rPr>
        <w:t>State History</w:t>
      </w:r>
      <w:r>
        <w:t xml:space="preserve"> section: Lists when the selected purchase order changed its state. This may include when it was created, issued, closed, and/or voided.</w:t>
      </w:r>
    </w:p>
    <w:p w14:paraId="42F043F5" w14:textId="77777777" w:rsidR="005049F4" w:rsidRDefault="005049F4" w:rsidP="005049F4">
      <w:pPr>
        <w:pStyle w:val="WindowItem2"/>
      </w:pPr>
      <w:r>
        <w:rPr>
          <w:rStyle w:val="LoseThisLine"/>
        </w:rPr>
        <w:t>///</w:t>
      </w:r>
      <w:r w:rsidRPr="000A597E">
        <w:rPr>
          <w:rStyle w:val="CButton"/>
        </w:rPr>
        <w:t>New</w:t>
      </w:r>
      <w:r w:rsidR="00A960BF" w:rsidRPr="000A597E">
        <w:rPr>
          <w:rStyle w:val="CButton"/>
        </w:rPr>
        <w:t xml:space="preserve"> Purchase Order</w:t>
      </w:r>
      <w:r>
        <w:t xml:space="preserve">: Opens a window to create a new purchase order. Fields in the new purchase order will either be blank or assigned default values (as specified in the </w:t>
      </w:r>
      <w:r w:rsidRPr="000A597E">
        <w:rPr>
          <w:rStyle w:val="CButton"/>
        </w:rPr>
        <w:t>Defaults for Purchase Order</w:t>
      </w:r>
      <w:r w:rsidR="003852B4">
        <w:rPr>
          <w:rStyle w:val="CButton"/>
        </w:rPr>
        <w:t>s</w:t>
      </w:r>
      <w:r>
        <w:t xml:space="preserve"> section).</w:t>
      </w:r>
    </w:p>
    <w:p w14:paraId="166BDD95" w14:textId="77777777" w:rsidR="00CB75B6" w:rsidRDefault="00CB75B6" w:rsidP="00CB75B6">
      <w:pPr>
        <w:pStyle w:val="WindowItem2"/>
      </w:pPr>
      <w:r>
        <w:rPr>
          <w:rStyle w:val="LoseThisLine"/>
        </w:rPr>
        <w:t>///</w:t>
      </w:r>
      <w:r w:rsidR="00562A16" w:rsidRPr="000B2747">
        <w:rPr>
          <w:rStyle w:val="CButton"/>
        </w:rPr>
        <w:t>!Edit!</w:t>
      </w:r>
      <w:r>
        <w:t>: This drop-down button offers several possible actions:</w:t>
      </w:r>
    </w:p>
    <w:p w14:paraId="43204CDC" w14:textId="77777777" w:rsidR="00CB75B6" w:rsidRDefault="00CB75B6" w:rsidP="00CB75B6">
      <w:pPr>
        <w:pStyle w:val="WindowItem3"/>
      </w:pPr>
      <w:r>
        <w:rPr>
          <w:rStyle w:val="LoseThisLine"/>
        </w:rPr>
        <w:t>///</w:t>
      </w:r>
      <w:r w:rsidRPr="000A597E">
        <w:rPr>
          <w:rStyle w:val="CButton"/>
        </w:rPr>
        <w:t>Edit</w:t>
      </w:r>
      <w:r>
        <w:t>: Opens an editor window to let you edit the selected record.</w:t>
      </w:r>
    </w:p>
    <w:p w14:paraId="49316272" w14:textId="77777777" w:rsidR="00CB75B6" w:rsidRPr="00295FB7" w:rsidRDefault="00CB75B6" w:rsidP="00CB75B6">
      <w:pPr>
        <w:pStyle w:val="WindowItem3"/>
      </w:pPr>
      <w:r>
        <w:rPr>
          <w:rStyle w:val="LoseThisLine"/>
        </w:rPr>
        <w:t>/</w:t>
      </w:r>
      <w:r w:rsidR="00F7397A">
        <w:rPr>
          <w:rStyle w:val="LoseThisLine"/>
        </w:rPr>
        <w:t>/</w:t>
      </w:r>
      <w:r>
        <w:rPr>
          <w:rStyle w:val="LoseThisLine"/>
        </w:rPr>
        <w:t>/</w:t>
      </w:r>
      <w:r w:rsidRPr="000A597E">
        <w:rPr>
          <w:rStyle w:val="CButton"/>
        </w:rPr>
        <w:t>View</w:t>
      </w:r>
      <w:r>
        <w:t>: Opens an editor window where you can examine the selected record.</w:t>
      </w:r>
    </w:p>
    <w:p w14:paraId="069A970B" w14:textId="77777777" w:rsidR="005049F4" w:rsidRDefault="005049F4" w:rsidP="005049F4">
      <w:pPr>
        <w:pStyle w:val="WindowItem2"/>
      </w:pPr>
      <w:r>
        <w:rPr>
          <w:rStyle w:val="LoseThisLine"/>
        </w:rPr>
        <w:t>///</w:t>
      </w:r>
      <w:r w:rsidR="00873650">
        <w:rPr>
          <w:rStyle w:val="CButton"/>
        </w:rPr>
        <w:t>!Print!</w:t>
      </w:r>
      <w:r>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PurchaseOrderReport \h </w:instrText>
      </w:r>
      <w:r w:rsidR="00073300">
        <w:rPr>
          <w:rStyle w:val="printedonly"/>
        </w:rPr>
      </w:r>
      <w:r w:rsidR="00073300">
        <w:rPr>
          <w:rStyle w:val="printedonly"/>
        </w:rPr>
        <w:fldChar w:fldCharType="separate"/>
      </w:r>
      <w:r w:rsidR="00371F89">
        <w:rPr>
          <w:rStyle w:val="printedonly"/>
          <w:noProof/>
        </w:rPr>
        <w:t>775</w:t>
      </w:r>
      <w:r w:rsidR="00073300">
        <w:rPr>
          <w:rStyle w:val="printedonly"/>
        </w:rPr>
        <w:fldChar w:fldCharType="end"/>
      </w:r>
      <w:r>
        <w:t>.</w:t>
      </w:r>
    </w:p>
    <w:p w14:paraId="73A13C7D" w14:textId="77777777" w:rsidR="006F3A6F" w:rsidRDefault="00526402" w:rsidP="006F3A6F">
      <w:pPr>
        <w:pStyle w:val="WindowItem2"/>
      </w:pPr>
      <w:r w:rsidRPr="000A597E">
        <w:rPr>
          <w:rStyle w:val="CButton"/>
        </w:rPr>
        <w:t>Issue</w:t>
      </w:r>
      <w:r w:rsidR="006F3A6F">
        <w:t xml:space="preserve">: </w:t>
      </w:r>
      <w:r>
        <w:t>Issues the selected purchase order.</w:t>
      </w:r>
      <w:r w:rsidR="006F3A6F">
        <w:t xml:space="preserve"> </w:t>
      </w:r>
      <w:r w:rsidRPr="000A597E">
        <w:rPr>
          <w:rStyle w:val="CButton"/>
        </w:rPr>
        <w:t>Issue</w:t>
      </w:r>
      <w:r w:rsidR="006F3A6F">
        <w:t xml:space="preserve"> has a drop-down list containing the following:</w:t>
      </w:r>
    </w:p>
    <w:p w14:paraId="0B9A69CB" w14:textId="77777777" w:rsidR="002D106C" w:rsidRPr="002D106C" w:rsidRDefault="002D106C" w:rsidP="006F3A6F">
      <w:pPr>
        <w:pStyle w:val="WindowItem3"/>
      </w:pPr>
      <w:r w:rsidRPr="000A597E">
        <w:rPr>
          <w:rStyle w:val="CButton"/>
        </w:rPr>
        <w:t>Issue (With Comment)</w:t>
      </w:r>
      <w:r>
        <w:t xml:space="preserve">: Same as </w:t>
      </w:r>
      <w:r w:rsidRPr="000A597E">
        <w:rPr>
          <w:rStyle w:val="CButton"/>
        </w:rPr>
        <w:t>Issue</w:t>
      </w:r>
      <w:r>
        <w:t>, but also opens a window where you may record a comment about what you’re doing</w:t>
      </w:r>
    </w:p>
    <w:p w14:paraId="3DD95741" w14:textId="77777777" w:rsidR="005049F4" w:rsidRDefault="00526402" w:rsidP="006F3A6F">
      <w:pPr>
        <w:pStyle w:val="WindowItem3"/>
      </w:pPr>
      <w:r w:rsidRPr="000A597E">
        <w:rPr>
          <w:rStyle w:val="CButton"/>
        </w:rPr>
        <w:t>Void</w:t>
      </w:r>
      <w:r w:rsidR="005049F4">
        <w:t xml:space="preserve">: </w:t>
      </w:r>
      <w:r>
        <w:t>Voids (cancels) the selected purchase order.</w:t>
      </w:r>
    </w:p>
    <w:p w14:paraId="55F52F87" w14:textId="77777777" w:rsidR="005049F4" w:rsidRPr="004421A1" w:rsidRDefault="005049F4" w:rsidP="006F3A6F">
      <w:pPr>
        <w:pStyle w:val="WindowItem3"/>
      </w:pPr>
      <w:r w:rsidRPr="000A597E">
        <w:rPr>
          <w:rStyle w:val="CButton"/>
        </w:rPr>
        <w:t xml:space="preserve">Close </w:t>
      </w:r>
      <w:r w:rsidR="009230AD" w:rsidRPr="000A597E">
        <w:rPr>
          <w:rStyle w:val="CButton"/>
        </w:rPr>
        <w:t>Purchase Order</w:t>
      </w:r>
      <w:r w:rsidR="009367B6">
        <w:t xml:space="preserve">, </w:t>
      </w:r>
      <w:r w:rsidR="008C65AA" w:rsidRPr="000A597E">
        <w:rPr>
          <w:rStyle w:val="CButton"/>
        </w:rPr>
        <w:t>Close Purchase Order (</w:t>
      </w:r>
      <w:r w:rsidR="002D106C" w:rsidRPr="000A597E">
        <w:rPr>
          <w:rStyle w:val="CButton"/>
        </w:rPr>
        <w:t>With</w:t>
      </w:r>
      <w:r w:rsidR="008C65AA" w:rsidRPr="000A597E">
        <w:rPr>
          <w:rStyle w:val="CButton"/>
        </w:rPr>
        <w:t xml:space="preserve"> Comment)</w:t>
      </w:r>
      <w:r w:rsidR="008C65AA">
        <w:t xml:space="preserve">, </w:t>
      </w:r>
      <w:r w:rsidRPr="000A597E">
        <w:rPr>
          <w:rStyle w:val="CButton"/>
        </w:rPr>
        <w:t xml:space="preserve">Withdraw </w:t>
      </w:r>
      <w:r w:rsidR="009230AD" w:rsidRPr="000A597E">
        <w:rPr>
          <w:rStyle w:val="CButton"/>
        </w:rPr>
        <w:t>Purchase Order</w:t>
      </w:r>
      <w:r w:rsidR="009367B6">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rsidR="009367B6">
        <w:t xml:space="preserve">, </w:t>
      </w:r>
      <w:r w:rsidR="007375B3">
        <w:rPr>
          <w:rStyle w:val="CButton"/>
        </w:rPr>
        <w:t>Re-Draft</w:t>
      </w:r>
      <w:r>
        <w:t xml:space="preserve">: </w:t>
      </w:r>
      <w:r w:rsidR="009367B6">
        <w:t>Disabled in this table viewer because the actions do not apply to draft purchase orders.</w:t>
      </w:r>
    </w:p>
    <w:p w14:paraId="3A2D42DB" w14:textId="77777777" w:rsidR="005049F4" w:rsidRDefault="005049F4" w:rsidP="005049F4">
      <w:pPr>
        <w:pStyle w:val="BX"/>
      </w:pPr>
      <w:r>
        <w:rPr>
          <w:rStyle w:val="InsetHeading"/>
        </w:rPr>
        <w:t>Note:</w:t>
      </w:r>
      <w:r>
        <w:t xml:space="preserve"> </w:t>
      </w:r>
      <w:r w:rsidRPr="000A597E">
        <w:rPr>
          <w:rStyle w:val="CButton"/>
        </w:rPr>
        <w:t>Issue</w:t>
      </w:r>
      <w:r w:rsidR="002D106C" w:rsidRPr="000A597E">
        <w:rPr>
          <w:rStyle w:val="CButton"/>
        </w:rPr>
        <w:t xml:space="preserve"> (With Comment)</w:t>
      </w:r>
      <w:r w:rsidR="009367B6">
        <w:t xml:space="preserve"> and </w:t>
      </w:r>
      <w:r w:rsidRPr="000A597E">
        <w:rPr>
          <w:rStyle w:val="CButton"/>
        </w:rPr>
        <w:t>Void</w:t>
      </w:r>
      <w:r w:rsidR="009367B6" w:rsidRPr="009367B6">
        <w:t xml:space="preserve"> </w:t>
      </w:r>
      <w:r>
        <w:t xml:space="preserve">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371F89">
        <w:rPr>
          <w:rStyle w:val="printedonly"/>
          <w:noProof/>
        </w:rPr>
        <w:t>774</w:t>
      </w:r>
      <w:r w:rsidR="00073300">
        <w:rPr>
          <w:rStyle w:val="printedonly"/>
        </w:rPr>
        <w:fldChar w:fldCharType="end"/>
      </w:r>
      <w:r>
        <w:t>.</w:t>
      </w:r>
    </w:p>
    <w:p w14:paraId="756AAC37" w14:textId="77777777" w:rsidR="005049F4" w:rsidRDefault="005049F4" w:rsidP="005049F4">
      <w:pPr>
        <w:pStyle w:val="B4"/>
      </w:pPr>
    </w:p>
    <w:p w14:paraId="185D9FF6" w14:textId="77777777"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5ACE5C15"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9AF88EA"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1E245971" w14:textId="77777777" w:rsidR="00544ED2" w:rsidRPr="00844FA0" w:rsidRDefault="00544ED2" w:rsidP="00526402">
      <w:pPr>
        <w:pStyle w:val="WindowItem2"/>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371F89">
        <w:rPr>
          <w:rStyle w:val="printedonly"/>
          <w:noProof/>
        </w:rPr>
        <w:t>774</w:t>
      </w:r>
      <w:r w:rsidR="00073300" w:rsidRPr="00844FA0">
        <w:rPr>
          <w:rStyle w:val="printedonly"/>
        </w:rPr>
        <w:fldChar w:fldCharType="end"/>
      </w:r>
      <w:r>
        <w:t>.</w:t>
      </w:r>
    </w:p>
    <w:p w14:paraId="7388151F" w14:textId="77777777" w:rsidR="00430335" w:rsidRDefault="00430335" w:rsidP="00430335">
      <w:pPr>
        <w:pStyle w:val="WindowItem2"/>
      </w:pPr>
      <w:r>
        <w:rPr>
          <w:rStyle w:val="LoseThisLine"/>
        </w:rPr>
        <w:t>///</w:t>
      </w:r>
      <w:r w:rsidRPr="00AF6B7A">
        <w:rPr>
          <w:rStyle w:val="CButton"/>
        </w:rPr>
        <w:t>!Refresh!</w:t>
      </w:r>
      <w:r>
        <w:t>: Updates the list to reflect any recent changes.</w:t>
      </w:r>
    </w:p>
    <w:p w14:paraId="469F34A2" w14:textId="77777777" w:rsidR="005049F4" w:rsidRDefault="005049F4" w:rsidP="005049F4">
      <w:pPr>
        <w:pStyle w:val="WindowItem"/>
      </w:pPr>
      <w:r w:rsidRPr="000A597E">
        <w:rPr>
          <w:rStyle w:val="CButton"/>
        </w:rPr>
        <w:t>Defaults for Purchase Order</w:t>
      </w:r>
      <w:r w:rsidR="003852B4">
        <w:rPr>
          <w:rStyle w:val="CButton"/>
        </w:rPr>
        <w:t>s</w:t>
      </w:r>
      <w:r>
        <w:t xml:space="preserve"> section: Shows any defaults to be used when creating new purchase orders.</w:t>
      </w:r>
    </w:p>
    <w:p w14:paraId="64B2F3C1" w14:textId="77777777" w:rsidR="005049F4" w:rsidRDefault="005049F4" w:rsidP="005049F4">
      <w:pPr>
        <w:pStyle w:val="WindowItem2"/>
      </w:pPr>
      <w:r w:rsidRPr="000A597E">
        <w:rPr>
          <w:rStyle w:val="CButton"/>
        </w:rPr>
        <w:t>Edit Defaults</w:t>
      </w:r>
      <w:r>
        <w:t>: Opens a window to let you change the displayed default values.</w:t>
      </w:r>
    </w:p>
    <w:p w14:paraId="403E2933" w14:textId="77777777" w:rsidR="005049F4" w:rsidRDefault="00AF6B7A" w:rsidP="005049F4">
      <w:pPr>
        <w:pStyle w:val="WindowItem2"/>
      </w:pPr>
      <w:r w:rsidRPr="00AF6B7A">
        <w:rPr>
          <w:rStyle w:val="CButton"/>
        </w:rPr>
        <w:t>!Refresh!</w:t>
      </w:r>
      <w:r w:rsidR="005049F4">
        <w:t>: Updates the list to reflect any recent changes.</w:t>
      </w:r>
    </w:p>
    <w:p w14:paraId="2BBF6D8F" w14:textId="77777777" w:rsidR="009D65CC" w:rsidRDefault="009D65CC" w:rsidP="009D65CC">
      <w:pPr>
        <w:pStyle w:val="JNormal"/>
      </w:pPr>
      <w:r>
        <w:t>There are a number of other purchase order viewers:</w:t>
      </w:r>
    </w:p>
    <w:p w14:paraId="69DACD3B" w14:textId="77777777" w:rsidR="009D65CC" w:rsidRDefault="009D65CC" w:rsidP="009D65CC">
      <w:pPr>
        <w:pStyle w:val="B4"/>
      </w:pPr>
    </w:p>
    <w:p w14:paraId="0A0038D0" w14:textId="77777777"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371F89">
        <w:rPr>
          <w:rStyle w:val="printedonly"/>
          <w:noProof/>
        </w:rPr>
        <w:t>743</w:t>
      </w:r>
      <w:r w:rsidR="00073300">
        <w:rPr>
          <w:rStyle w:val="printedonly"/>
        </w:rPr>
        <w:fldChar w:fldCharType="end"/>
      </w:r>
      <w:r w:rsidR="009D65CC">
        <w:t xml:space="preserve"> (shows all types of purchase orders)</w:t>
      </w:r>
    </w:p>
    <w:p w14:paraId="45903803" w14:textId="77777777"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371F89">
        <w:rPr>
          <w:rStyle w:val="printedonly"/>
          <w:noProof/>
        </w:rPr>
        <w:t>747</w:t>
      </w:r>
      <w:r w:rsidR="00073300">
        <w:rPr>
          <w:rStyle w:val="printedonly"/>
        </w:rPr>
        <w:fldChar w:fldCharType="end"/>
      </w:r>
    </w:p>
    <w:p w14:paraId="48C1AAA0" w14:textId="77777777"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371F89">
        <w:rPr>
          <w:rStyle w:val="printedonly"/>
          <w:noProof/>
        </w:rPr>
        <w:t>751</w:t>
      </w:r>
      <w:r w:rsidR="00073300">
        <w:rPr>
          <w:rStyle w:val="printedonly"/>
        </w:rPr>
        <w:fldChar w:fldCharType="end"/>
      </w:r>
    </w:p>
    <w:p w14:paraId="48BB864E" w14:textId="77777777"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371F89">
        <w:rPr>
          <w:rStyle w:val="printedonly"/>
          <w:noProof/>
        </w:rPr>
        <w:t>753</w:t>
      </w:r>
      <w:r w:rsidR="00073300">
        <w:rPr>
          <w:rStyle w:val="printedonly"/>
        </w:rPr>
        <w:fldChar w:fldCharType="end"/>
      </w:r>
    </w:p>
    <w:p w14:paraId="5D1C316E" w14:textId="77777777"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383EE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14:paraId="1DA133A9" w14:textId="77777777" w:rsidR="009D65CC" w:rsidRPr="00B84982" w:rsidRDefault="00073300" w:rsidP="009D65CC">
      <w:pPr>
        <w:pStyle w:val="B2"/>
      </w:pPr>
      <w:r w:rsidRPr="00B84982">
        <w:fldChar w:fldCharType="begin"/>
      </w:r>
      <w:r w:rsidR="009D65CC" w:rsidRPr="00B84982">
        <w:instrText xml:space="preserve"> SET DialogName “Browse.Issued Purchase Order” </w:instrText>
      </w:r>
      <w:r w:rsidRPr="00B84982">
        <w:fldChar w:fldCharType="separate"/>
      </w:r>
      <w:r w:rsidR="00371F89" w:rsidRPr="00B84982">
        <w:rPr>
          <w:noProof/>
        </w:rPr>
        <w:t>Browse.Issued Purchase Order</w:t>
      </w:r>
      <w:r w:rsidRPr="00B84982">
        <w:fldChar w:fldCharType="end"/>
      </w:r>
    </w:p>
    <w:p w14:paraId="4C47A70C" w14:textId="77777777" w:rsidR="009D65CC" w:rsidRDefault="009D65CC" w:rsidP="009D65CC">
      <w:pPr>
        <w:pStyle w:val="Heading3"/>
      </w:pPr>
      <w:bookmarkStart w:id="1336" w:name="IssuedPurchaseOrderBrowser"/>
      <w:bookmarkStart w:id="1337" w:name="_Toc159836590"/>
      <w:bookmarkStart w:id="1338" w:name="_Toc508886100"/>
      <w:r>
        <w:t>Viewing Issued Purchase Orders</w:t>
      </w:r>
      <w:bookmarkEnd w:id="1336"/>
      <w:bookmarkEnd w:id="1337"/>
      <w:bookmarkEnd w:id="1338"/>
    </w:p>
    <w:p w14:paraId="73E04A3A" w14:textId="77777777" w:rsidR="009D65CC" w:rsidRDefault="00073300" w:rsidP="009D65CC">
      <w:pPr>
        <w:pStyle w:val="JNormal"/>
      </w:pPr>
      <w:r>
        <w:fldChar w:fldCharType="begin"/>
      </w:r>
      <w:r w:rsidR="009D65CC">
        <w:instrText xml:space="preserve"> XE “purchase orders: issued” </w:instrText>
      </w:r>
      <w:r>
        <w:fldChar w:fldCharType="end"/>
      </w:r>
      <w:r>
        <w:fldChar w:fldCharType="begin"/>
      </w:r>
      <w:r w:rsidR="009D65CC">
        <w:instrText xml:space="preserve"> XE "table viewers: issued purchase orders" </w:instrText>
      </w:r>
      <w:r>
        <w:fldChar w:fldCharType="end"/>
      </w:r>
      <w:r w:rsidR="009D65CC">
        <w:rPr>
          <w:rStyle w:val="CPanel"/>
        </w:rPr>
        <w:t>Purchase Orders</w:t>
      </w:r>
      <w:r w:rsidR="009D65CC">
        <w:t xml:space="preserve"> | </w:t>
      </w:r>
      <w:r w:rsidR="009D65CC">
        <w:rPr>
          <w:rStyle w:val="CPanel"/>
        </w:rPr>
        <w:t>Issued</w:t>
      </w:r>
      <w:r w:rsidR="00D43D6F">
        <w:rPr>
          <w:rStyle w:val="CPanel"/>
        </w:rPr>
        <w:t xml:space="preserve"> Purchase Orders</w:t>
      </w:r>
      <w:r w:rsidR="009D65CC">
        <w:t xml:space="preserve"> lists purchase orders that have been issued. The viewer contains the following:</w:t>
      </w:r>
    </w:p>
    <w:p w14:paraId="7E8C8F39" w14:textId="77777777" w:rsidR="009D65CC" w:rsidRDefault="009D65CC" w:rsidP="009D65CC">
      <w:pPr>
        <w:pStyle w:val="B4"/>
      </w:pPr>
    </w:p>
    <w:p w14:paraId="715F7D28" w14:textId="77777777" w:rsidR="00680A02" w:rsidRDefault="00680A02" w:rsidP="00437417">
      <w:pPr>
        <w:pStyle w:val="WindowItem"/>
      </w:pPr>
      <w:r w:rsidRPr="00D94147">
        <w:rPr>
          <w:rStyle w:val="CField"/>
        </w:rPr>
        <w:t>Number</w:t>
      </w:r>
      <w:r>
        <w:t>: Click this heading to sort the list by purchase order number. Click again to reverse the order.</w:t>
      </w:r>
    </w:p>
    <w:p w14:paraId="775166AE" w14:textId="77777777" w:rsidR="00E21D5E" w:rsidRDefault="00E21D5E" w:rsidP="00437417">
      <w:pPr>
        <w:pStyle w:val="WindowItem"/>
      </w:pPr>
      <w:r w:rsidRPr="00D94147">
        <w:rPr>
          <w:rStyle w:val="CField"/>
        </w:rPr>
        <w:t>Vendor</w:t>
      </w:r>
      <w:r>
        <w:t>: Click this heading to sort the list by vendor. Click again to reverse the order.</w:t>
      </w:r>
    </w:p>
    <w:p w14:paraId="08DD2ADC" w14:textId="77777777" w:rsidR="00DA657A" w:rsidRPr="00DA657A" w:rsidRDefault="009A5C0E" w:rsidP="00DA657A">
      <w:pPr>
        <w:pStyle w:val="WindowItem"/>
      </w:pPr>
      <w:r>
        <w:rPr>
          <w:rStyle w:val="CField"/>
        </w:rPr>
        <w:t xml:space="preserve">Current State History </w:t>
      </w:r>
      <w:r w:rsidR="00DA657A" w:rsidRPr="00D94147">
        <w:rPr>
          <w:rStyle w:val="CField"/>
        </w:rPr>
        <w:t>Status</w:t>
      </w:r>
      <w:r w:rsidR="00DA657A">
        <w:t>: Click this heading to sort the list by purchase order status. Click again to reverse the order.</w:t>
      </w:r>
    </w:p>
    <w:p w14:paraId="27C1E0F6" w14:textId="77777777" w:rsidR="00680A02" w:rsidRDefault="00680A02" w:rsidP="00437417">
      <w:pPr>
        <w:pStyle w:val="WindowItem"/>
      </w:pPr>
      <w:r w:rsidRPr="00D94147">
        <w:rPr>
          <w:rStyle w:val="CField"/>
        </w:rPr>
        <w:t>Summary</w:t>
      </w:r>
      <w:r>
        <w:t>: Click this heading to sort the list by summary. Click again to reverse the order.</w:t>
      </w:r>
    </w:p>
    <w:p w14:paraId="53E00932" w14:textId="77777777"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54CD961C" w14:textId="77777777" w:rsidR="00680A02" w:rsidRPr="000D5278" w:rsidRDefault="00680A02" w:rsidP="00437417">
      <w:pPr>
        <w:pStyle w:val="WindowItem"/>
      </w:pPr>
      <w:r w:rsidRPr="000A597E">
        <w:rPr>
          <w:rStyle w:val="CButton"/>
        </w:rPr>
        <w:t>Details</w:t>
      </w:r>
      <w:r>
        <w:t xml:space="preserve"> section: Shows basic information about the selected purchase order.</w:t>
      </w:r>
    </w:p>
    <w:p w14:paraId="6E048CEE" w14:textId="77777777" w:rsidR="00680A02" w:rsidRDefault="00680A02" w:rsidP="00437417">
      <w:pPr>
        <w:pStyle w:val="WindowItem"/>
      </w:pPr>
      <w:r w:rsidRPr="000A597E">
        <w:rPr>
          <w:rStyle w:val="CButton"/>
        </w:rPr>
        <w:t>Line Items</w:t>
      </w:r>
      <w:r>
        <w:t xml:space="preserve"> section: Lists what materials and labor are being ordered on the selected purchase order.</w:t>
      </w:r>
    </w:p>
    <w:p w14:paraId="3F9F81B8" w14:textId="77777777"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371F89">
        <w:rPr>
          <w:rStyle w:val="printedonly"/>
          <w:noProof/>
        </w:rPr>
        <w:t>36</w:t>
      </w:r>
      <w:r w:rsidR="00073300" w:rsidRPr="00756BFA">
        <w:rPr>
          <w:rStyle w:val="printedonly"/>
        </w:rPr>
        <w:fldChar w:fldCharType="end"/>
      </w:r>
      <w:r w:rsidR="00D134C6">
        <w:t>.</w:t>
      </w:r>
    </w:p>
    <w:p w14:paraId="6540420A" w14:textId="77777777"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14:paraId="6D325D6F" w14:textId="77777777"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371F89">
        <w:rPr>
          <w:rStyle w:val="printedonly"/>
          <w:noProof/>
        </w:rPr>
        <w:t>779</w:t>
      </w:r>
      <w:r w:rsidR="00073300" w:rsidRPr="00756BFA">
        <w:rPr>
          <w:rStyle w:val="printedonly"/>
        </w:rPr>
        <w:fldChar w:fldCharType="end"/>
      </w:r>
      <w:r>
        <w:t>.</w:t>
      </w:r>
    </w:p>
    <w:p w14:paraId="4037696E" w14:textId="77777777" w:rsidR="00680A02" w:rsidRPr="00CD10E1" w:rsidRDefault="00680A02" w:rsidP="00437417">
      <w:pPr>
        <w:pStyle w:val="WindowItem"/>
      </w:pPr>
      <w:r w:rsidRPr="000A597E">
        <w:rPr>
          <w:rStyle w:val="CButton"/>
        </w:rPr>
        <w:t>Work Orders</w:t>
      </w:r>
      <w:r>
        <w:t xml:space="preserve"> section: Lists any work orders linked to the selected purchase order.</w:t>
      </w:r>
    </w:p>
    <w:p w14:paraId="28D46F6A" w14:textId="77777777" w:rsidR="00680A02" w:rsidRDefault="00680A02" w:rsidP="00437417">
      <w:pPr>
        <w:pStyle w:val="WindowItem"/>
      </w:pPr>
      <w:r w:rsidRPr="000A597E">
        <w:rPr>
          <w:rStyle w:val="CButton"/>
        </w:rPr>
        <w:t>State History</w:t>
      </w:r>
      <w:r>
        <w:t xml:space="preserve"> section: Lists when the selected purchase order changed its state. This may include when it was created, issued, closed, and/or voided.</w:t>
      </w:r>
    </w:p>
    <w:p w14:paraId="78C2EFCD" w14:textId="77777777" w:rsidR="00C61973" w:rsidRDefault="00C61973" w:rsidP="00437417">
      <w:pPr>
        <w:pStyle w:val="WindowItem"/>
      </w:pPr>
      <w:r>
        <w:rPr>
          <w:rStyle w:val="LoseThisLine"/>
        </w:rPr>
        <w:t>///</w:t>
      </w:r>
      <w:r w:rsidR="00562A16" w:rsidRPr="000B2747">
        <w:rPr>
          <w:rStyle w:val="CButton"/>
        </w:rPr>
        <w:t>!Edit!</w:t>
      </w:r>
      <w:r>
        <w:t>: This drop-down button offers several possible actions:</w:t>
      </w:r>
    </w:p>
    <w:p w14:paraId="69767173" w14:textId="77777777" w:rsidR="00C61973" w:rsidRDefault="00C61973" w:rsidP="00437417">
      <w:pPr>
        <w:pStyle w:val="WindowItem2"/>
      </w:pPr>
      <w:r>
        <w:rPr>
          <w:rStyle w:val="LoseThisLine"/>
        </w:rPr>
        <w:t>///</w:t>
      </w:r>
      <w:r w:rsidRPr="000A597E">
        <w:rPr>
          <w:rStyle w:val="CButton"/>
        </w:rPr>
        <w:t>Edit</w:t>
      </w:r>
      <w:r>
        <w:t>: Opens an editor window to let you edit the selected record.</w:t>
      </w:r>
    </w:p>
    <w:p w14:paraId="7FEB2ADB" w14:textId="77777777" w:rsidR="00C61973" w:rsidRPr="00295FB7" w:rsidRDefault="00C61973" w:rsidP="00437417">
      <w:pPr>
        <w:pStyle w:val="WindowItem2"/>
      </w:pPr>
      <w:r>
        <w:rPr>
          <w:rStyle w:val="LoseThisLine"/>
        </w:rPr>
        <w:t>///</w:t>
      </w:r>
      <w:r w:rsidRPr="000A597E">
        <w:rPr>
          <w:rStyle w:val="CButton"/>
        </w:rPr>
        <w:t>View</w:t>
      </w:r>
      <w:r>
        <w:t>: Opens an editor window where you can examine the selected record.</w:t>
      </w:r>
    </w:p>
    <w:p w14:paraId="7BD80AD7" w14:textId="77777777" w:rsidR="00680A02" w:rsidRDefault="00680A02" w:rsidP="00437417">
      <w:pPr>
        <w:pStyle w:val="WindowItem"/>
      </w:pPr>
      <w:r>
        <w:rPr>
          <w:rStyle w:val="LoseThisLine"/>
        </w:rPr>
        <w:t>///</w:t>
      </w:r>
      <w:r w:rsidR="00873650">
        <w:rPr>
          <w:rStyle w:val="CButton"/>
        </w:rPr>
        <w:t>!Print!</w:t>
      </w:r>
      <w:r>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PurchaseOrderReport \h </w:instrText>
      </w:r>
      <w:r w:rsidR="00073300">
        <w:rPr>
          <w:rStyle w:val="printedonly"/>
        </w:rPr>
      </w:r>
      <w:r w:rsidR="00073300">
        <w:rPr>
          <w:rStyle w:val="printedonly"/>
        </w:rPr>
        <w:fldChar w:fldCharType="separate"/>
      </w:r>
      <w:r w:rsidR="00371F89">
        <w:rPr>
          <w:rStyle w:val="printedonly"/>
          <w:noProof/>
        </w:rPr>
        <w:t>775</w:t>
      </w:r>
      <w:r w:rsidR="00073300">
        <w:rPr>
          <w:rStyle w:val="printedonly"/>
        </w:rPr>
        <w:fldChar w:fldCharType="end"/>
      </w:r>
      <w:r>
        <w:t>.</w:t>
      </w:r>
    </w:p>
    <w:p w14:paraId="2A24E0E7" w14:textId="77777777" w:rsidR="00D4616C" w:rsidRDefault="00D4616C" w:rsidP="00437417">
      <w:pPr>
        <w:pStyle w:val="WindowItem"/>
      </w:pPr>
      <w:r w:rsidRPr="000A597E">
        <w:rPr>
          <w:rStyle w:val="CButton"/>
        </w:rPr>
        <w:t xml:space="preserve">Close </w:t>
      </w:r>
      <w:r w:rsidR="009230AD" w:rsidRPr="000A597E">
        <w:rPr>
          <w:rStyle w:val="CButton"/>
        </w:rPr>
        <w:t>Purchase Order</w:t>
      </w:r>
      <w:r>
        <w:t>: Closes the selected purchase order.</w:t>
      </w:r>
      <w:r w:rsidR="00806843">
        <w:t xml:space="preserve"> </w:t>
      </w:r>
      <w:r w:rsidR="00806843" w:rsidRPr="000A597E">
        <w:rPr>
          <w:rStyle w:val="CButton"/>
        </w:rPr>
        <w:t xml:space="preserve">Close </w:t>
      </w:r>
      <w:r w:rsidR="009230AD" w:rsidRPr="000A597E">
        <w:rPr>
          <w:rStyle w:val="CButton"/>
        </w:rPr>
        <w:t>Purchase Order</w:t>
      </w:r>
      <w:r w:rsidR="00806843">
        <w:t xml:space="preserve"> has a drop-down list containing the following:</w:t>
      </w:r>
    </w:p>
    <w:p w14:paraId="63D4CF10" w14:textId="77777777" w:rsidR="006C2A51" w:rsidRPr="00D01B91" w:rsidRDefault="006C2A51" w:rsidP="00437417">
      <w:pPr>
        <w:pStyle w:val="WindowItem2"/>
      </w:pPr>
      <w:r w:rsidRPr="000A597E">
        <w:rPr>
          <w:rStyle w:val="CButton"/>
        </w:rPr>
        <w:t>Close Purchase Order (</w:t>
      </w:r>
      <w:r w:rsidR="003E0804" w:rsidRPr="000A597E">
        <w:rPr>
          <w:rStyle w:val="CButton"/>
        </w:rPr>
        <w:t>With</w:t>
      </w:r>
      <w:r w:rsidRPr="000A597E">
        <w:rPr>
          <w:rStyle w:val="CButton"/>
        </w:rPr>
        <w:t xml:space="preserve"> Comment)</w:t>
      </w:r>
      <w:r>
        <w:t xml:space="preserve">: </w:t>
      </w:r>
      <w:r w:rsidR="003E0804">
        <w:t xml:space="preserve">Same as </w:t>
      </w:r>
      <w:r w:rsidR="003E0804" w:rsidRPr="000A597E">
        <w:rPr>
          <w:rStyle w:val="CButton"/>
        </w:rPr>
        <w:t>Close Purchase Order</w:t>
      </w:r>
      <w:r w:rsidR="003E0804">
        <w:t>, but also opens a window where you may record a comment about what you’re doing</w:t>
      </w:r>
      <w:r>
        <w:t>.</w:t>
      </w:r>
    </w:p>
    <w:p w14:paraId="76188E26" w14:textId="77777777" w:rsidR="00D4616C" w:rsidRPr="00806843" w:rsidRDefault="00D4616C" w:rsidP="00437417">
      <w:pPr>
        <w:pStyle w:val="WindowItem2"/>
      </w:pPr>
      <w:r w:rsidRPr="000A597E">
        <w:rPr>
          <w:rStyle w:val="CButton"/>
        </w:rPr>
        <w:t xml:space="preserve">Withdraw </w:t>
      </w:r>
      <w:r w:rsidR="009230AD" w:rsidRPr="000A597E">
        <w:rPr>
          <w:rStyle w:val="CButton"/>
        </w:rPr>
        <w:t>Purchase Order</w:t>
      </w:r>
      <w:r>
        <w:t>: Puts the selected purchase order back int</w:t>
      </w:r>
      <w:r w:rsidRPr="00806843">
        <w:t>o its draft state.</w:t>
      </w:r>
    </w:p>
    <w:p w14:paraId="271232E1" w14:textId="77777777" w:rsidR="00D4616C" w:rsidRPr="00806843" w:rsidRDefault="00D4616C" w:rsidP="00437417">
      <w:pPr>
        <w:pStyle w:val="WindowItem2"/>
      </w:pPr>
      <w:r w:rsidRPr="0019067A">
        <w:rPr>
          <w:rStyle w:val="CButton"/>
        </w:rPr>
        <w:t>Issue</w:t>
      </w:r>
      <w:r w:rsidRPr="00806843">
        <w:t xml:space="preserve">, </w:t>
      </w:r>
      <w:r w:rsidR="003E0804" w:rsidRPr="000A597E">
        <w:rPr>
          <w:rStyle w:val="CButton"/>
        </w:rPr>
        <w:t>Issue (With Comment)</w:t>
      </w:r>
      <w:r w:rsidR="003E0804">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rsidRPr="00806843">
        <w:t xml:space="preserve">, </w:t>
      </w:r>
      <w:r w:rsidRPr="0019067A">
        <w:rPr>
          <w:rStyle w:val="CButton"/>
        </w:rPr>
        <w:t>Void</w:t>
      </w:r>
      <w:r w:rsidRPr="00806843">
        <w:t xml:space="preserve">, </w:t>
      </w:r>
      <w:r w:rsidR="007375B3">
        <w:rPr>
          <w:rStyle w:val="CButton"/>
        </w:rPr>
        <w:t>Re-Draft</w:t>
      </w:r>
      <w:r w:rsidRPr="00806843">
        <w:t>: Disabled in this table viewer because the actions do not apply to issued purchase orders.</w:t>
      </w:r>
    </w:p>
    <w:p w14:paraId="0036AAF3" w14:textId="77777777" w:rsidR="00680A02" w:rsidRDefault="00680A02" w:rsidP="00680A02">
      <w:pPr>
        <w:pStyle w:val="BX"/>
      </w:pPr>
      <w:r>
        <w:rPr>
          <w:rStyle w:val="InsetHeading"/>
        </w:rPr>
        <w:t>Note:</w:t>
      </w:r>
      <w:r>
        <w:t xml:space="preserve"> </w:t>
      </w:r>
      <w:r w:rsidRPr="000A597E">
        <w:rPr>
          <w:rStyle w:val="CButton"/>
        </w:rPr>
        <w:t xml:space="preserve">Close </w:t>
      </w:r>
      <w:r w:rsidR="009230AD" w:rsidRPr="000A597E">
        <w:rPr>
          <w:rStyle w:val="CButton"/>
        </w:rPr>
        <w:t>Purchase Order</w:t>
      </w:r>
      <w:r w:rsidR="003E0804" w:rsidRPr="000A597E">
        <w:rPr>
          <w:rStyle w:val="CButton"/>
        </w:rPr>
        <w:t xml:space="preserve"> (With Comment)</w:t>
      </w:r>
      <w:r w:rsidR="00D4616C">
        <w:t xml:space="preserve"> and </w:t>
      </w:r>
      <w:r w:rsidRPr="000A597E">
        <w:rPr>
          <w:rStyle w:val="CButton"/>
        </w:rPr>
        <w:t xml:space="preserve">Withdraw </w:t>
      </w:r>
      <w:r w:rsidR="009230AD" w:rsidRPr="000A597E">
        <w:rPr>
          <w:rStyle w:val="CButton"/>
        </w:rPr>
        <w:t>Purchase Order</w:t>
      </w:r>
      <w:r w:rsidR="00D4616C">
        <w:t xml:space="preserve"> </w:t>
      </w:r>
      <w:r>
        <w:t xml:space="preserve">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371F89">
        <w:rPr>
          <w:rStyle w:val="printedonly"/>
          <w:noProof/>
        </w:rPr>
        <w:t>774</w:t>
      </w:r>
      <w:r w:rsidR="00073300">
        <w:rPr>
          <w:rStyle w:val="printedonly"/>
        </w:rPr>
        <w:fldChar w:fldCharType="end"/>
      </w:r>
      <w:r>
        <w:t>.</w:t>
      </w:r>
    </w:p>
    <w:p w14:paraId="4C48CB26" w14:textId="77777777" w:rsidR="00680A02" w:rsidRDefault="00680A02" w:rsidP="00680A02">
      <w:pPr>
        <w:pStyle w:val="B4"/>
      </w:pPr>
    </w:p>
    <w:p w14:paraId="1FA6445A" w14:textId="77777777"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489906DD" w14:textId="77777777"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1A921C8" w14:textId="77777777"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4081B2CC" w14:textId="77777777" w:rsidR="00544ED2" w:rsidRPr="00844FA0" w:rsidRDefault="00544ED2" w:rsidP="00544ED2">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371F89">
        <w:rPr>
          <w:rStyle w:val="printedonly"/>
          <w:noProof/>
        </w:rPr>
        <w:t>774</w:t>
      </w:r>
      <w:r w:rsidR="00073300" w:rsidRPr="00844FA0">
        <w:rPr>
          <w:rStyle w:val="printedonly"/>
        </w:rPr>
        <w:fldChar w:fldCharType="end"/>
      </w:r>
      <w:r>
        <w:t>.</w:t>
      </w:r>
    </w:p>
    <w:p w14:paraId="4AB51E57" w14:textId="77777777" w:rsidR="00430335" w:rsidRDefault="00430335" w:rsidP="00430335">
      <w:pPr>
        <w:pStyle w:val="WindowItem"/>
      </w:pPr>
      <w:r>
        <w:rPr>
          <w:rStyle w:val="LoseThisLine"/>
        </w:rPr>
        <w:t>///</w:t>
      </w:r>
      <w:r w:rsidRPr="00AF6B7A">
        <w:rPr>
          <w:rStyle w:val="CButton"/>
        </w:rPr>
        <w:t>!Refresh!</w:t>
      </w:r>
      <w:r>
        <w:t>: Updates the list to reflect any recent changes.</w:t>
      </w:r>
    </w:p>
    <w:p w14:paraId="2159CE78" w14:textId="77777777" w:rsidR="009D65CC" w:rsidRDefault="009D65CC" w:rsidP="009D65CC">
      <w:pPr>
        <w:pStyle w:val="JNormal"/>
      </w:pPr>
      <w:r>
        <w:t>There are a number of other purchase order viewers:</w:t>
      </w:r>
    </w:p>
    <w:p w14:paraId="0D52836D" w14:textId="77777777" w:rsidR="009D65CC" w:rsidRDefault="009D65CC" w:rsidP="009D65CC">
      <w:pPr>
        <w:pStyle w:val="B4"/>
      </w:pPr>
    </w:p>
    <w:p w14:paraId="3188980F" w14:textId="77777777"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371F89">
        <w:rPr>
          <w:rStyle w:val="printedonly"/>
          <w:noProof/>
        </w:rPr>
        <w:t>743</w:t>
      </w:r>
      <w:r w:rsidR="00073300">
        <w:rPr>
          <w:rStyle w:val="printedonly"/>
        </w:rPr>
        <w:fldChar w:fldCharType="end"/>
      </w:r>
      <w:r w:rsidR="009D65CC">
        <w:t xml:space="preserve"> (shows all types of purchase orders)</w:t>
      </w:r>
    </w:p>
    <w:p w14:paraId="603E3869" w14:textId="77777777"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371F89">
        <w:rPr>
          <w:rStyle w:val="printedonly"/>
          <w:noProof/>
        </w:rPr>
        <w:t>745</w:t>
      </w:r>
      <w:r w:rsidR="00073300">
        <w:rPr>
          <w:rStyle w:val="printedonly"/>
        </w:rPr>
        <w:fldChar w:fldCharType="end"/>
      </w:r>
    </w:p>
    <w:p w14:paraId="4E07007E" w14:textId="77777777"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371F89">
        <w:rPr>
          <w:rStyle w:val="printedonly"/>
          <w:noProof/>
        </w:rPr>
        <w:t>751</w:t>
      </w:r>
      <w:r w:rsidR="00073300">
        <w:rPr>
          <w:rStyle w:val="printedonly"/>
        </w:rPr>
        <w:fldChar w:fldCharType="end"/>
      </w:r>
    </w:p>
    <w:p w14:paraId="7DAAAE46" w14:textId="77777777"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371F89">
        <w:rPr>
          <w:rStyle w:val="printedonly"/>
          <w:noProof/>
        </w:rPr>
        <w:t>753</w:t>
      </w:r>
      <w:r w:rsidR="00073300">
        <w:rPr>
          <w:rStyle w:val="printedonly"/>
        </w:rPr>
        <w:fldChar w:fldCharType="end"/>
      </w:r>
    </w:p>
    <w:p w14:paraId="17EC9EBB" w14:textId="77777777"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844A2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844A2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844A2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14:paraId="6B92239A" w14:textId="77777777" w:rsidR="000E0734" w:rsidRPr="00B84982" w:rsidRDefault="000E0734" w:rsidP="000E0734">
      <w:pPr>
        <w:pStyle w:val="B2"/>
      </w:pPr>
      <w:r w:rsidRPr="00B84982">
        <w:fldChar w:fldCharType="begin"/>
      </w:r>
      <w:r w:rsidRPr="00B84982">
        <w:instrText xml:space="preserve"> SET DialogName “Browse.</w:instrText>
      </w:r>
      <w:r>
        <w:instrText>Unassigned</w:instrText>
      </w:r>
      <w:r w:rsidRPr="00B84982">
        <w:instrText xml:space="preserve"> Purchase Order” </w:instrText>
      </w:r>
      <w:r w:rsidRPr="00B84982">
        <w:fldChar w:fldCharType="separate"/>
      </w:r>
      <w:r w:rsidR="00371F89" w:rsidRPr="00B84982">
        <w:rPr>
          <w:noProof/>
        </w:rPr>
        <w:t>Browse.</w:t>
      </w:r>
      <w:r w:rsidR="00371F89">
        <w:rPr>
          <w:noProof/>
        </w:rPr>
        <w:t>Unassigned</w:t>
      </w:r>
      <w:r w:rsidR="00371F89" w:rsidRPr="00B84982">
        <w:rPr>
          <w:noProof/>
        </w:rPr>
        <w:t xml:space="preserve"> Purchase Order</w:t>
      </w:r>
      <w:r w:rsidRPr="00B84982">
        <w:fldChar w:fldCharType="end"/>
      </w:r>
    </w:p>
    <w:p w14:paraId="606CC993" w14:textId="77777777" w:rsidR="000E0734" w:rsidRDefault="000E0734" w:rsidP="000E0734">
      <w:pPr>
        <w:pStyle w:val="Heading3"/>
      </w:pPr>
      <w:bookmarkStart w:id="1339" w:name="_Toc508886101"/>
      <w:r>
        <w:t>Viewing Unassigned Purchase Orders</w:t>
      </w:r>
      <w:bookmarkEnd w:id="1339"/>
    </w:p>
    <w:p w14:paraId="487DE558" w14:textId="77777777" w:rsidR="000E0734" w:rsidRDefault="000E0734" w:rsidP="000E0734">
      <w:pPr>
        <w:pStyle w:val="JNormal"/>
      </w:pPr>
      <w:r>
        <w:fldChar w:fldCharType="begin"/>
      </w:r>
      <w:r>
        <w:instrText xml:space="preserve"> XE “purchase orders: unassigned” </w:instrText>
      </w:r>
      <w:r>
        <w:fldChar w:fldCharType="end"/>
      </w:r>
      <w:r>
        <w:fldChar w:fldCharType="begin"/>
      </w:r>
      <w:r>
        <w:instrText xml:space="preserve"> XE "table viewers: unassigned purchase orders" </w:instrText>
      </w:r>
      <w:r>
        <w:fldChar w:fldCharType="end"/>
      </w:r>
      <w:r>
        <w:rPr>
          <w:rStyle w:val="CPanel"/>
        </w:rPr>
        <w:t>My Assignment Overview</w:t>
      </w:r>
      <w:r>
        <w:t xml:space="preserve"> | </w:t>
      </w:r>
      <w:r>
        <w:rPr>
          <w:rStyle w:val="CPanel"/>
        </w:rPr>
        <w:t>Issued Purchase Orders</w:t>
      </w:r>
      <w:r>
        <w:t xml:space="preserve"> | </w:t>
      </w:r>
      <w:r w:rsidR="00FE7AC4">
        <w:rPr>
          <w:rStyle w:val="CPanel"/>
        </w:rPr>
        <w:t xml:space="preserve">Unassigned </w:t>
      </w:r>
      <w:r>
        <w:rPr>
          <w:rStyle w:val="CPanel"/>
        </w:rPr>
        <w:t>Purchase Orders</w:t>
      </w:r>
      <w:r w:rsidR="00FE7AC4">
        <w:fldChar w:fldCharType="begin"/>
      </w:r>
      <w:r w:rsidR="00FE7AC4">
        <w:instrText xml:space="preserve"> XE "my assignment overview: issued purchase orders: unassigned purchase orders" </w:instrText>
      </w:r>
      <w:r w:rsidR="00FE7AC4">
        <w:fldChar w:fldCharType="end"/>
      </w:r>
      <w:r>
        <w:t xml:space="preserve"> lists </w:t>
      </w:r>
      <w:r w:rsidR="003F712C">
        <w:t xml:space="preserve">draft or issued </w:t>
      </w:r>
      <w:r>
        <w:t xml:space="preserve">purchase orders that </w:t>
      </w:r>
      <w:r w:rsidR="003F712C">
        <w:t xml:space="preserve">do not have an assignments in the </w:t>
      </w:r>
      <w:r w:rsidR="003F712C">
        <w:rPr>
          <w:rStyle w:val="CButton"/>
        </w:rPr>
        <w:t>Assignments</w:t>
      </w:r>
      <w:r w:rsidR="003F712C">
        <w:t xml:space="preserve"> section</w:t>
      </w:r>
      <w:r>
        <w:t>. The viewer contains the following:</w:t>
      </w:r>
    </w:p>
    <w:p w14:paraId="20D42BC0" w14:textId="77777777" w:rsidR="000E0734" w:rsidRDefault="000E0734" w:rsidP="000E0734">
      <w:pPr>
        <w:pStyle w:val="B4"/>
      </w:pPr>
    </w:p>
    <w:p w14:paraId="069F22DF" w14:textId="77777777" w:rsidR="003F712C" w:rsidRPr="003F712C" w:rsidRDefault="003F712C" w:rsidP="000E0734">
      <w:pPr>
        <w:pStyle w:val="WindowItem"/>
      </w:pPr>
      <w:r>
        <w:rPr>
          <w:rStyle w:val="CField"/>
        </w:rPr>
        <w:t>Current State History Effective Date</w:t>
      </w:r>
      <w:r>
        <w:t>: Click this heading to sort the list by the effective date on the most recent entry in the purchase order’s state history. Click again to reverse the order.</w:t>
      </w:r>
    </w:p>
    <w:p w14:paraId="22096861" w14:textId="77777777" w:rsidR="000E0734" w:rsidRDefault="000E0734" w:rsidP="000E0734">
      <w:pPr>
        <w:pStyle w:val="WindowItem"/>
      </w:pPr>
      <w:r w:rsidRPr="00D94147">
        <w:rPr>
          <w:rStyle w:val="CField"/>
        </w:rPr>
        <w:t>Number</w:t>
      </w:r>
      <w:r>
        <w:t>: Click this heading to sort the list by purchase order number. Click again to reverse the order.</w:t>
      </w:r>
    </w:p>
    <w:p w14:paraId="5DF620E3" w14:textId="77777777" w:rsidR="000E0734" w:rsidRDefault="000E0734" w:rsidP="000E0734">
      <w:pPr>
        <w:pStyle w:val="WindowItem"/>
      </w:pPr>
      <w:r w:rsidRPr="00D94147">
        <w:rPr>
          <w:rStyle w:val="CField"/>
        </w:rPr>
        <w:t>Vendor</w:t>
      </w:r>
      <w:r>
        <w:t>: Click this heading to sort the list by vendor. Click again to reverse the order.</w:t>
      </w:r>
    </w:p>
    <w:p w14:paraId="46588187" w14:textId="77777777" w:rsidR="000E0734" w:rsidRPr="00DA657A" w:rsidRDefault="000E0734" w:rsidP="000E0734">
      <w:pPr>
        <w:pStyle w:val="WindowItem"/>
      </w:pPr>
      <w:r>
        <w:rPr>
          <w:rStyle w:val="CField"/>
        </w:rPr>
        <w:t xml:space="preserve">Current State History </w:t>
      </w:r>
      <w:r w:rsidRPr="00D94147">
        <w:rPr>
          <w:rStyle w:val="CField"/>
        </w:rPr>
        <w:t>Status</w:t>
      </w:r>
      <w:r>
        <w:t>: Click this heading to sort the list by purchase order status. Click again to reverse the order.</w:t>
      </w:r>
    </w:p>
    <w:p w14:paraId="4C6DE272" w14:textId="77777777" w:rsidR="000E0734" w:rsidRDefault="000E0734" w:rsidP="000E0734">
      <w:pPr>
        <w:pStyle w:val="WindowItem"/>
      </w:pPr>
      <w:r w:rsidRPr="00D94147">
        <w:rPr>
          <w:rStyle w:val="CField"/>
        </w:rPr>
        <w:t>Summary</w:t>
      </w:r>
      <w:r>
        <w:t>: Click this heading to sort the list by summary. Click again to reverse the order.</w:t>
      </w:r>
    </w:p>
    <w:p w14:paraId="2E95176A" w14:textId="77777777" w:rsidR="000E0734" w:rsidRPr="004A074C" w:rsidRDefault="000E0734" w:rsidP="000E0734">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14:paraId="28B01BD8" w14:textId="77777777" w:rsidR="000E0734" w:rsidRPr="000D5278" w:rsidRDefault="000E0734" w:rsidP="000E0734">
      <w:pPr>
        <w:pStyle w:val="WindowItem"/>
      </w:pPr>
      <w:r w:rsidRPr="000A597E">
        <w:rPr>
          <w:rStyle w:val="CButton"/>
        </w:rPr>
        <w:t>Details</w:t>
      </w:r>
      <w:r>
        <w:t xml:space="preserve"> section: Shows basic information about the selected purchase order.</w:t>
      </w:r>
    </w:p>
    <w:p w14:paraId="0728FB40" w14:textId="77777777" w:rsidR="000E0734" w:rsidRDefault="000E0734" w:rsidP="000E0734">
      <w:pPr>
        <w:pStyle w:val="WindowItem"/>
      </w:pPr>
      <w:r w:rsidRPr="000A597E">
        <w:rPr>
          <w:rStyle w:val="CButton"/>
        </w:rPr>
        <w:t>Line Items</w:t>
      </w:r>
      <w:r>
        <w:t xml:space="preserve"> section: Lists what materials and labor are being ordered on the selected purchase order.</w:t>
      </w:r>
    </w:p>
    <w:p w14:paraId="4A3B6831" w14:textId="77777777" w:rsidR="000E0734" w:rsidRPr="00761276" w:rsidRDefault="000E0734" w:rsidP="000E0734">
      <w:pPr>
        <w:pStyle w:val="WindowItem"/>
      </w:pPr>
      <w:r>
        <w:rPr>
          <w:rStyle w:val="CButton"/>
        </w:rPr>
        <w:t>Assignments</w:t>
      </w:r>
      <w:r>
        <w:t xml:space="preserve"> section: Lists people who have been assigned to the selected purchase order. For more on assignments,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371F89" w:rsidRPr="00371F89">
        <w:rPr>
          <w:rStyle w:val="CrossRef"/>
        </w:rPr>
        <w:t>Assignments</w:t>
      </w:r>
      <w:r w:rsidRPr="00120959">
        <w:rPr>
          <w:rStyle w:val="CrossRef"/>
        </w:rPr>
        <w:fldChar w:fldCharType="end"/>
      </w:r>
      <w:r w:rsidRPr="00756BFA">
        <w:rPr>
          <w:rStyle w:val="printedonly"/>
        </w:rPr>
        <w:t xml:space="preserve"> on page </w:t>
      </w:r>
      <w:r w:rsidRPr="00756BFA">
        <w:rPr>
          <w:rStyle w:val="printedonly"/>
        </w:rPr>
        <w:fldChar w:fldCharType="begin"/>
      </w:r>
      <w:r w:rsidRPr="00756BFA">
        <w:rPr>
          <w:rStyle w:val="printedonly"/>
        </w:rPr>
        <w:instrText xml:space="preserve"> PAGEREF </w:instrText>
      </w:r>
      <w:r>
        <w:rPr>
          <w:rStyle w:val="printedonly"/>
        </w:rPr>
        <w:instrText>Assignment</w:instrText>
      </w:r>
      <w:r w:rsidRPr="00756BFA">
        <w:rPr>
          <w:rStyle w:val="printedonly"/>
        </w:rPr>
        <w:instrText xml:space="preserve">s \h </w:instrText>
      </w:r>
      <w:r w:rsidRPr="00756BFA">
        <w:rPr>
          <w:rStyle w:val="printedonly"/>
        </w:rPr>
      </w:r>
      <w:r w:rsidRPr="00756BFA">
        <w:rPr>
          <w:rStyle w:val="printedonly"/>
        </w:rPr>
        <w:fldChar w:fldCharType="separate"/>
      </w:r>
      <w:r w:rsidR="00371F89">
        <w:rPr>
          <w:rStyle w:val="printedonly"/>
          <w:noProof/>
        </w:rPr>
        <w:t>36</w:t>
      </w:r>
      <w:r w:rsidRPr="00756BFA">
        <w:rPr>
          <w:rStyle w:val="printedonly"/>
        </w:rPr>
        <w:fldChar w:fldCharType="end"/>
      </w:r>
      <w:r>
        <w:t>.</w:t>
      </w:r>
    </w:p>
    <w:p w14:paraId="64190481" w14:textId="77777777" w:rsidR="000E0734" w:rsidRDefault="000E0734" w:rsidP="000E0734">
      <w:pPr>
        <w:pStyle w:val="WindowItem"/>
      </w:pPr>
      <w:r w:rsidRPr="000A597E">
        <w:rPr>
          <w:rStyle w:val="CButton"/>
        </w:rPr>
        <w:t>Receiving</w:t>
      </w:r>
      <w:r>
        <w:t xml:space="preserve"> section: Lists items and labor that have already been received in connection with the selected purchase order.</w:t>
      </w:r>
    </w:p>
    <w:p w14:paraId="2ECEA780" w14:textId="77777777" w:rsidR="000E0734" w:rsidRPr="000D5278" w:rsidRDefault="000E0734" w:rsidP="000E0734">
      <w:pPr>
        <w:pStyle w:val="WindowItem"/>
      </w:pPr>
      <w:r w:rsidRPr="000A597E">
        <w:rPr>
          <w:rStyle w:val="CButton"/>
        </w:rPr>
        <w:t>Receipts</w:t>
      </w:r>
      <w:r>
        <w:t xml:space="preserve"> section: Lists receipts associated with the selected purchase order. For more on receipts, see </w:t>
      </w:r>
      <w:r w:rsidRPr="00120959">
        <w:rPr>
          <w:rStyle w:val="CrossRef"/>
        </w:rPr>
        <w:fldChar w:fldCharType="begin"/>
      </w:r>
      <w:r w:rsidRPr="00120959">
        <w:rPr>
          <w:rStyle w:val="CrossRef"/>
        </w:rPr>
        <w:instrText xml:space="preserve"> REF Receipts \h \* MERGEFORMAT </w:instrText>
      </w:r>
      <w:r w:rsidRPr="00120959">
        <w:rPr>
          <w:rStyle w:val="CrossRef"/>
        </w:rPr>
      </w:r>
      <w:r w:rsidRPr="00120959">
        <w:rPr>
          <w:rStyle w:val="CrossRef"/>
        </w:rPr>
        <w:fldChar w:fldCharType="separate"/>
      </w:r>
      <w:r w:rsidR="00371F89" w:rsidRPr="00371F89">
        <w:rPr>
          <w:rStyle w:val="CrossRef"/>
        </w:rPr>
        <w:t>Receipts</w:t>
      </w:r>
      <w:r w:rsidRPr="00120959">
        <w:rPr>
          <w:rStyle w:val="CrossRef"/>
        </w:rPr>
        <w:fldChar w:fldCharType="end"/>
      </w:r>
      <w:r w:rsidRPr="00756BFA">
        <w:rPr>
          <w:rStyle w:val="printedonly"/>
        </w:rPr>
        <w:t xml:space="preserve"> on page </w:t>
      </w:r>
      <w:r w:rsidRPr="00756BFA">
        <w:rPr>
          <w:rStyle w:val="printedonly"/>
        </w:rPr>
        <w:fldChar w:fldCharType="begin"/>
      </w:r>
      <w:r w:rsidRPr="00756BFA">
        <w:rPr>
          <w:rStyle w:val="printedonly"/>
        </w:rPr>
        <w:instrText xml:space="preserve"> PAGEREF Receipts \h </w:instrText>
      </w:r>
      <w:r w:rsidRPr="00756BFA">
        <w:rPr>
          <w:rStyle w:val="printedonly"/>
        </w:rPr>
      </w:r>
      <w:r w:rsidRPr="00756BFA">
        <w:rPr>
          <w:rStyle w:val="printedonly"/>
        </w:rPr>
        <w:fldChar w:fldCharType="separate"/>
      </w:r>
      <w:r w:rsidR="00371F89">
        <w:rPr>
          <w:rStyle w:val="printedonly"/>
          <w:noProof/>
        </w:rPr>
        <w:t>779</w:t>
      </w:r>
      <w:r w:rsidRPr="00756BFA">
        <w:rPr>
          <w:rStyle w:val="printedonly"/>
        </w:rPr>
        <w:fldChar w:fldCharType="end"/>
      </w:r>
      <w:r>
        <w:t>.</w:t>
      </w:r>
    </w:p>
    <w:p w14:paraId="48FC9CC9" w14:textId="77777777" w:rsidR="000E0734" w:rsidRPr="00CD10E1" w:rsidRDefault="000E0734" w:rsidP="000E0734">
      <w:pPr>
        <w:pStyle w:val="WindowItem"/>
      </w:pPr>
      <w:r w:rsidRPr="000A597E">
        <w:rPr>
          <w:rStyle w:val="CButton"/>
        </w:rPr>
        <w:t>Work Orders</w:t>
      </w:r>
      <w:r>
        <w:t xml:space="preserve"> section: Lists any work orders linked to the selected purchase order.</w:t>
      </w:r>
    </w:p>
    <w:p w14:paraId="1E17A935" w14:textId="77777777" w:rsidR="000E0734" w:rsidRDefault="000E0734" w:rsidP="000E0734">
      <w:pPr>
        <w:pStyle w:val="WindowItem"/>
      </w:pPr>
      <w:r w:rsidRPr="000A597E">
        <w:rPr>
          <w:rStyle w:val="CButton"/>
        </w:rPr>
        <w:t>State History</w:t>
      </w:r>
      <w:r>
        <w:t xml:space="preserve"> section: Lists when the selected purchase order changed its state. This may include when it was created, issued, closed, and/or voided.</w:t>
      </w:r>
    </w:p>
    <w:p w14:paraId="0CC31619" w14:textId="77777777" w:rsidR="000E0734" w:rsidRDefault="000E0734" w:rsidP="000E0734">
      <w:pPr>
        <w:pStyle w:val="WindowItem"/>
      </w:pPr>
      <w:r>
        <w:rPr>
          <w:rStyle w:val="LoseThisLine"/>
        </w:rPr>
        <w:t>///</w:t>
      </w:r>
      <w:r w:rsidRPr="000B2747">
        <w:rPr>
          <w:rStyle w:val="CButton"/>
        </w:rPr>
        <w:t>!Edit!</w:t>
      </w:r>
      <w:r>
        <w:t>: This drop-down button offers several possible actions:</w:t>
      </w:r>
    </w:p>
    <w:p w14:paraId="33336745" w14:textId="77777777" w:rsidR="000E0734" w:rsidRDefault="000E0734" w:rsidP="000E0734">
      <w:pPr>
        <w:pStyle w:val="WindowItem2"/>
      </w:pPr>
      <w:r>
        <w:rPr>
          <w:rStyle w:val="LoseThisLine"/>
        </w:rPr>
        <w:t>///</w:t>
      </w:r>
      <w:r w:rsidRPr="000A597E">
        <w:rPr>
          <w:rStyle w:val="CButton"/>
        </w:rPr>
        <w:t>Edit</w:t>
      </w:r>
      <w:r>
        <w:t>: Opens an editor window to let you edit the selected record.</w:t>
      </w:r>
    </w:p>
    <w:p w14:paraId="560D7FA8" w14:textId="77777777" w:rsidR="000E0734" w:rsidRPr="00295FB7" w:rsidRDefault="000E0734" w:rsidP="000E0734">
      <w:pPr>
        <w:pStyle w:val="WindowItem2"/>
      </w:pPr>
      <w:r>
        <w:rPr>
          <w:rStyle w:val="LoseThisLine"/>
        </w:rPr>
        <w:t>///</w:t>
      </w:r>
      <w:r w:rsidRPr="000A597E">
        <w:rPr>
          <w:rStyle w:val="CButton"/>
        </w:rPr>
        <w:t>View</w:t>
      </w:r>
      <w:r>
        <w:t>: Opens an editor window where you can examine the selected record.</w:t>
      </w:r>
    </w:p>
    <w:p w14:paraId="5EE735B5" w14:textId="77777777" w:rsidR="00907D89" w:rsidRPr="00A933E0" w:rsidRDefault="00907D89" w:rsidP="00907D89">
      <w:pPr>
        <w:pStyle w:val="WindowItem"/>
      </w:pPr>
      <w:r>
        <w:rPr>
          <w:rStyle w:val="CButton"/>
        </w:rPr>
        <w:t>Self Assign</w:t>
      </w:r>
      <w:r>
        <w:t xml:space="preserve">: Clicking this button lets you assign yourself to a selected purchase order. MainBoss will open a window for creating a state history record; this record will indicate that you claimed the purchase order for yourself. It will also let you specify comments, a status code, and other information. For more on state history records, see </w:t>
      </w:r>
      <w:r w:rsidRPr="00955609">
        <w:rPr>
          <w:rStyle w:val="CrossRef"/>
        </w:rPr>
        <w:fldChar w:fldCharType="begin"/>
      </w:r>
      <w:r w:rsidRPr="00955609">
        <w:rPr>
          <w:rStyle w:val="CrossRef"/>
        </w:rPr>
        <w:instrText xml:space="preserve"> REF </w:instrText>
      </w:r>
      <w:r w:rsidR="00542DF8">
        <w:rPr>
          <w:rStyle w:val="CrossRef"/>
        </w:rPr>
        <w:instrText>Purchase</w:instrText>
      </w:r>
      <w:r w:rsidRPr="00955609">
        <w:rPr>
          <w:rStyle w:val="CrossRef"/>
        </w:rPr>
        <w:instrText>OrderState</w:instrText>
      </w:r>
      <w:r w:rsidR="00542DF8">
        <w:rPr>
          <w:rStyle w:val="CrossRef"/>
        </w:rPr>
        <w:instrText>History</w:instrText>
      </w:r>
      <w:r w:rsidRPr="00955609">
        <w:rPr>
          <w:rStyle w:val="CrossRef"/>
        </w:rPr>
        <w:instrText xml:space="preserve">Editor \h  \* MERGEFORMAT </w:instrText>
      </w:r>
      <w:r w:rsidRPr="00955609">
        <w:rPr>
          <w:rStyle w:val="CrossRef"/>
        </w:rPr>
      </w:r>
      <w:r w:rsidRPr="00955609">
        <w:rPr>
          <w:rStyle w:val="CrossRef"/>
        </w:rPr>
        <w:fldChar w:fldCharType="separate"/>
      </w:r>
      <w:r w:rsidR="00371F89" w:rsidRPr="00371F89">
        <w:rPr>
          <w:rStyle w:val="CrossRef"/>
        </w:rPr>
        <w:t>Purchase Order State History Records</w:t>
      </w:r>
      <w:r w:rsidRPr="00955609">
        <w:rPr>
          <w:rStyle w:val="CrossRef"/>
        </w:rPr>
        <w:fldChar w:fldCharType="end"/>
      </w:r>
      <w:r w:rsidRPr="00955609">
        <w:rPr>
          <w:rStyle w:val="printedonly"/>
        </w:rPr>
        <w:t xml:space="preserve"> on page </w:t>
      </w:r>
      <w:r w:rsidRPr="00955609">
        <w:rPr>
          <w:rStyle w:val="printedonly"/>
        </w:rPr>
        <w:fldChar w:fldCharType="begin"/>
      </w:r>
      <w:r w:rsidRPr="00955609">
        <w:rPr>
          <w:rStyle w:val="printedonly"/>
        </w:rPr>
        <w:instrText xml:space="preserve"> PAGEREF </w:instrText>
      </w:r>
      <w:r w:rsidR="00542DF8">
        <w:rPr>
          <w:rStyle w:val="printedonly"/>
        </w:rPr>
        <w:instrText>Purchase</w:instrText>
      </w:r>
      <w:r w:rsidRPr="00955609">
        <w:rPr>
          <w:rStyle w:val="printedonly"/>
        </w:rPr>
        <w:instrText>OrderState</w:instrText>
      </w:r>
      <w:r w:rsidR="00542DF8">
        <w:rPr>
          <w:rStyle w:val="printedonly"/>
        </w:rPr>
        <w:instrText>History</w:instrText>
      </w:r>
      <w:r w:rsidRPr="00955609">
        <w:rPr>
          <w:rStyle w:val="printedonly"/>
        </w:rPr>
        <w:instrText xml:space="preserve">Editor \h </w:instrText>
      </w:r>
      <w:r w:rsidRPr="00955609">
        <w:rPr>
          <w:rStyle w:val="printedonly"/>
        </w:rPr>
      </w:r>
      <w:r w:rsidRPr="00955609">
        <w:rPr>
          <w:rStyle w:val="printedonly"/>
        </w:rPr>
        <w:fldChar w:fldCharType="separate"/>
      </w:r>
      <w:r w:rsidR="00371F89">
        <w:rPr>
          <w:rStyle w:val="printedonly"/>
          <w:noProof/>
        </w:rPr>
        <w:t>774</w:t>
      </w:r>
      <w:r w:rsidRPr="00955609">
        <w:rPr>
          <w:rStyle w:val="printedonly"/>
        </w:rPr>
        <w:fldChar w:fldCharType="end"/>
      </w:r>
      <w:r>
        <w:t>.</w:t>
      </w:r>
      <w:r>
        <w:br/>
      </w:r>
      <w:r w:rsidRPr="00A933E0">
        <w:rPr>
          <w:rStyle w:val="hl"/>
        </w:rPr>
        <w:br/>
      </w:r>
      <w:r>
        <w:t xml:space="preserve">Once you save the state history record, your name will be added to the </w:t>
      </w:r>
      <w:r w:rsidR="00521186">
        <w:t>purchase order</w:t>
      </w:r>
      <w:r>
        <w:t xml:space="preserve">’s </w:t>
      </w:r>
      <w:r>
        <w:rPr>
          <w:rStyle w:val="CButton"/>
        </w:rPr>
        <w:t>Assignments</w:t>
      </w:r>
      <w:r>
        <w:t xml:space="preserve"> section. The </w:t>
      </w:r>
      <w:r w:rsidR="00521186">
        <w:t xml:space="preserve">purchase order </w:t>
      </w:r>
      <w:r>
        <w:t xml:space="preserve">will disappear from the </w:t>
      </w:r>
      <w:r>
        <w:rPr>
          <w:rStyle w:val="CPanel"/>
        </w:rPr>
        <w:t xml:space="preserve">Unassigned </w:t>
      </w:r>
      <w:r w:rsidR="00521186">
        <w:rPr>
          <w:rStyle w:val="CPanel"/>
        </w:rPr>
        <w:t>Purchase Orders</w:t>
      </w:r>
      <w:r>
        <w:t xml:space="preserve"> list because the </w:t>
      </w:r>
      <w:r w:rsidR="00521186">
        <w:t xml:space="preserve">purchase order </w:t>
      </w:r>
      <w:r>
        <w:t>now has an assignment.</w:t>
      </w:r>
    </w:p>
    <w:p w14:paraId="67044D3F" w14:textId="77777777" w:rsidR="00142E1A" w:rsidRPr="00142E1A" w:rsidRDefault="00142E1A" w:rsidP="000E0734">
      <w:pPr>
        <w:pStyle w:val="WindowItem"/>
      </w:pPr>
      <w:r>
        <w:rPr>
          <w:rStyle w:val="CButton"/>
        </w:rPr>
        <w:t>Issue</w:t>
      </w:r>
      <w:r>
        <w:t xml:space="preserve">: Issues the selected purchase order. This action is only enabled for draft purchase orders. </w:t>
      </w:r>
      <w:r>
        <w:rPr>
          <w:rStyle w:val="CButton"/>
        </w:rPr>
        <w:t>Issue</w:t>
      </w:r>
      <w:r>
        <w:t xml:space="preserve"> has a drop-down list containing the following:</w:t>
      </w:r>
    </w:p>
    <w:p w14:paraId="2B146AB1" w14:textId="77777777" w:rsidR="00142E1A" w:rsidRPr="00D01B91" w:rsidRDefault="00142E1A" w:rsidP="00142E1A">
      <w:pPr>
        <w:pStyle w:val="WindowItem2"/>
      </w:pPr>
      <w:r>
        <w:rPr>
          <w:rStyle w:val="CButton"/>
        </w:rPr>
        <w:t>Issue</w:t>
      </w:r>
      <w:r w:rsidRPr="000A597E">
        <w:rPr>
          <w:rStyle w:val="CButton"/>
        </w:rPr>
        <w:t xml:space="preserve"> (With Comment)</w:t>
      </w:r>
      <w:r>
        <w:t xml:space="preserve">: Same as </w:t>
      </w:r>
      <w:r>
        <w:rPr>
          <w:rStyle w:val="CButton"/>
        </w:rPr>
        <w:t>Issue</w:t>
      </w:r>
      <w:r>
        <w:t>, but also opens a window where you may record a comment about what you’re doing.</w:t>
      </w:r>
    </w:p>
    <w:p w14:paraId="494DC4FE" w14:textId="77777777" w:rsidR="000E0734" w:rsidRDefault="000E0734" w:rsidP="00142E1A">
      <w:pPr>
        <w:pStyle w:val="WindowItem2"/>
      </w:pPr>
      <w:r w:rsidRPr="000A597E">
        <w:rPr>
          <w:rStyle w:val="CButton"/>
        </w:rPr>
        <w:t>Close Purchase Order</w:t>
      </w:r>
      <w:r>
        <w:t xml:space="preserve">: Closes the selected purchase order. </w:t>
      </w:r>
      <w:r w:rsidR="00142E1A">
        <w:t>This action is only enabled for issued purchase orders.</w:t>
      </w:r>
    </w:p>
    <w:p w14:paraId="478B230F" w14:textId="77777777" w:rsidR="000E0734" w:rsidRPr="00D01B91" w:rsidRDefault="000E0734" w:rsidP="000E0734">
      <w:pPr>
        <w:pStyle w:val="WindowItem2"/>
      </w:pPr>
      <w:r w:rsidRPr="000A597E">
        <w:rPr>
          <w:rStyle w:val="CButton"/>
        </w:rPr>
        <w:t>Close Purchase Order (With Comment)</w:t>
      </w:r>
      <w:r>
        <w:t xml:space="preserve">: Same as </w:t>
      </w:r>
      <w:r w:rsidRPr="000A597E">
        <w:rPr>
          <w:rStyle w:val="CButton"/>
        </w:rPr>
        <w:t>Close Purchase Order</w:t>
      </w:r>
      <w:r>
        <w:t>, but also opens a window where you may record a comment about what you’re doing.</w:t>
      </w:r>
    </w:p>
    <w:p w14:paraId="3FCCC7AC" w14:textId="77777777" w:rsidR="000E0734" w:rsidRPr="00806843" w:rsidRDefault="001232B6" w:rsidP="000E0734">
      <w:pPr>
        <w:pStyle w:val="WindowItem2"/>
      </w:pPr>
      <w:r>
        <w:rPr>
          <w:rStyle w:val="CButton"/>
        </w:rPr>
        <w:t>Re-Draft</w:t>
      </w:r>
      <w:r w:rsidR="000E0734">
        <w:t xml:space="preserve">: Puts </w:t>
      </w:r>
      <w:r>
        <w:t xml:space="preserve">an issued </w:t>
      </w:r>
      <w:r w:rsidR="000E0734">
        <w:t>purchase order back int</w:t>
      </w:r>
      <w:r w:rsidR="000E0734" w:rsidRPr="00806843">
        <w:t>o its draft state.</w:t>
      </w:r>
      <w:r>
        <w:t xml:space="preserve"> This action is only enabled for issued purchase orders.</w:t>
      </w:r>
    </w:p>
    <w:p w14:paraId="2E14E76E" w14:textId="77777777" w:rsidR="000E0734" w:rsidRPr="00806843" w:rsidRDefault="000E0734" w:rsidP="000E0734">
      <w:pPr>
        <w:pStyle w:val="WindowItem2"/>
      </w:pPr>
      <w:r w:rsidRPr="0019067A">
        <w:rPr>
          <w:rStyle w:val="CButton"/>
        </w:rPr>
        <w:t>Void</w:t>
      </w:r>
      <w:r w:rsidRPr="00806843">
        <w:t xml:space="preserve">: </w:t>
      </w:r>
      <w:r w:rsidR="001232B6">
        <w:t>Puts a draft purchase order into the void state. This action is only enabled for draft purchase orders.</w:t>
      </w:r>
    </w:p>
    <w:p w14:paraId="72FF278C" w14:textId="77777777" w:rsidR="000E0734" w:rsidRDefault="000E0734" w:rsidP="000E0734">
      <w:pPr>
        <w:pStyle w:val="BX"/>
      </w:pPr>
      <w:r>
        <w:rPr>
          <w:rStyle w:val="InsetHeading"/>
        </w:rPr>
        <w:t>Note:</w:t>
      </w:r>
      <w:r>
        <w:t xml:space="preserve"> </w:t>
      </w:r>
      <w:r w:rsidR="001232B6">
        <w:rPr>
          <w:rStyle w:val="CButton"/>
        </w:rPr>
        <w:t>Issue</w:t>
      </w:r>
      <w:r w:rsidR="001232B6" w:rsidRPr="000A597E">
        <w:rPr>
          <w:rStyle w:val="CButton"/>
        </w:rPr>
        <w:t xml:space="preserve"> (With Comment)</w:t>
      </w:r>
      <w:r w:rsidR="001232B6" w:rsidRPr="001232B6">
        <w:t xml:space="preserve"> and </w:t>
      </w:r>
      <w:r w:rsidRPr="000A597E">
        <w:rPr>
          <w:rStyle w:val="CButton"/>
        </w:rPr>
        <w:t>Close Purchase Order (With Comment)</w:t>
      </w:r>
      <w:r>
        <w:t xml:space="preserve"> </w:t>
      </w:r>
      <w:r w:rsidR="001232B6">
        <w:t xml:space="preserve">both </w:t>
      </w:r>
      <w:r>
        <w:t xml:space="preserve">open a window where you can record comments about what you’re doing. This window also lets you set an effective date for the action. For more on recording such information,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371F89" w:rsidRPr="00371F89">
        <w:rPr>
          <w:rStyle w:val="CrossRef"/>
        </w:rPr>
        <w:t>Purchase Order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PurchaseOrderStateHistoryEditor \h </w:instrText>
      </w:r>
      <w:r>
        <w:rPr>
          <w:rStyle w:val="printedonly"/>
        </w:rPr>
      </w:r>
      <w:r>
        <w:rPr>
          <w:rStyle w:val="printedonly"/>
        </w:rPr>
        <w:fldChar w:fldCharType="separate"/>
      </w:r>
      <w:r w:rsidR="00371F89">
        <w:rPr>
          <w:rStyle w:val="printedonly"/>
          <w:noProof/>
        </w:rPr>
        <w:t>774</w:t>
      </w:r>
      <w:r>
        <w:rPr>
          <w:rStyle w:val="printedonly"/>
        </w:rPr>
        <w:fldChar w:fldCharType="end"/>
      </w:r>
      <w:r>
        <w:t>.</w:t>
      </w:r>
    </w:p>
    <w:p w14:paraId="419D15BA" w14:textId="77777777" w:rsidR="000E0734" w:rsidRDefault="000E0734" w:rsidP="000E0734">
      <w:pPr>
        <w:pStyle w:val="B4"/>
      </w:pPr>
    </w:p>
    <w:p w14:paraId="425761C1" w14:textId="77777777" w:rsidR="000E0734" w:rsidRDefault="000E0734" w:rsidP="000E0734">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14:paraId="2D4DF325" w14:textId="77777777" w:rsidR="000E0734" w:rsidRDefault="000E0734" w:rsidP="000E073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2275979A" w14:textId="77777777" w:rsidR="000E0734" w:rsidRPr="002971C0" w:rsidRDefault="000E0734" w:rsidP="000E073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1445BB86" w14:textId="77777777" w:rsidR="000E0734" w:rsidRPr="00844FA0" w:rsidRDefault="000E0734" w:rsidP="000E0734">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371F89" w:rsidRPr="00371F89">
        <w:rPr>
          <w:rStyle w:val="CrossRef"/>
        </w:rPr>
        <w:t>Purchase Order State History Records</w:t>
      </w:r>
      <w:r w:rsidRPr="00120959">
        <w:rPr>
          <w:rStyle w:val="CrossRef"/>
        </w:rPr>
        <w:fldChar w:fldCharType="end"/>
      </w:r>
      <w:r w:rsidRPr="00844FA0">
        <w:rPr>
          <w:rStyle w:val="printedonly"/>
        </w:rPr>
        <w:t xml:space="preserve"> on page </w:t>
      </w:r>
      <w:r w:rsidRPr="00844FA0">
        <w:rPr>
          <w:rStyle w:val="printedonly"/>
        </w:rPr>
        <w:fldChar w:fldCharType="begin"/>
      </w:r>
      <w:r w:rsidRPr="00844FA0">
        <w:rPr>
          <w:rStyle w:val="printedonly"/>
        </w:rPr>
        <w:instrText xml:space="preserve"> PAGEREF PurchaseOrderStateHistoryEditor \h </w:instrText>
      </w:r>
      <w:r w:rsidRPr="00844FA0">
        <w:rPr>
          <w:rStyle w:val="printedonly"/>
        </w:rPr>
      </w:r>
      <w:r w:rsidRPr="00844FA0">
        <w:rPr>
          <w:rStyle w:val="printedonly"/>
        </w:rPr>
        <w:fldChar w:fldCharType="separate"/>
      </w:r>
      <w:r w:rsidR="00371F89">
        <w:rPr>
          <w:rStyle w:val="printedonly"/>
          <w:noProof/>
        </w:rPr>
        <w:t>774</w:t>
      </w:r>
      <w:r w:rsidRPr="00844FA0">
        <w:rPr>
          <w:rStyle w:val="printedonly"/>
        </w:rPr>
        <w:fldChar w:fldCharType="end"/>
      </w:r>
      <w:r>
        <w:t>.</w:t>
      </w:r>
    </w:p>
    <w:p w14:paraId="5237CF95" w14:textId="77777777" w:rsidR="000E0734" w:rsidRDefault="000E0734" w:rsidP="000E0734">
      <w:pPr>
        <w:pStyle w:val="WindowItem"/>
      </w:pPr>
      <w:r>
        <w:rPr>
          <w:rStyle w:val="LoseThisLine"/>
        </w:rPr>
        <w:t>///</w:t>
      </w:r>
      <w:r w:rsidRPr="00AF6B7A">
        <w:rPr>
          <w:rStyle w:val="CButton"/>
        </w:rPr>
        <w:t>!Refresh!</w:t>
      </w:r>
      <w:r>
        <w:t>: Updates the list to reflect any recent changes.</w:t>
      </w:r>
    </w:p>
    <w:p w14:paraId="4223610B" w14:textId="77777777" w:rsidR="000E0734" w:rsidRPr="00005632" w:rsidRDefault="000E0734" w:rsidP="000E0734">
      <w:pPr>
        <w:pStyle w:val="JNormal"/>
        <w:rPr>
          <w:rStyle w:val="onlineonly"/>
        </w:rPr>
      </w:pPr>
      <w:r w:rsidRPr="00005632">
        <w:rPr>
          <w:rStyle w:val="onlineonly"/>
        </w:rPr>
        <w:t xml:space="preserve">For general information on purchase orders, see </w:t>
      </w:r>
      <w:r w:rsidRPr="00005632">
        <w:rPr>
          <w:rStyle w:val="onlineonly"/>
        </w:rPr>
        <w:fldChar w:fldCharType="begin"/>
      </w:r>
      <w:r w:rsidRPr="00005632">
        <w:rPr>
          <w:rStyle w:val="onlineonly"/>
        </w:rPr>
        <w:instrText xml:space="preserve"> REF PurchaseOrders \h \* MERGEFORMAT </w:instrText>
      </w:r>
      <w:r w:rsidRPr="00005632">
        <w:rPr>
          <w:rStyle w:val="onlineonly"/>
        </w:rPr>
      </w:r>
      <w:r w:rsidRPr="00005632">
        <w:rPr>
          <w:rStyle w:val="onlineonly"/>
        </w:rPr>
        <w:fldChar w:fldCharType="separate"/>
      </w:r>
      <w:r w:rsidR="00371F89" w:rsidRPr="00371F89">
        <w:rPr>
          <w:rStyle w:val="onlineonly"/>
        </w:rPr>
        <w:t>Purchase Orders</w:t>
      </w:r>
      <w:r w:rsidRPr="00005632">
        <w:rPr>
          <w:rStyle w:val="onlineonly"/>
        </w:rPr>
        <w:fldChar w:fldCharType="end"/>
      </w:r>
      <w:r w:rsidRPr="00005632">
        <w:rPr>
          <w:rStyle w:val="onlineonly"/>
        </w:rPr>
        <w:t xml:space="preserve">. For more on editing purchase orders, see </w:t>
      </w:r>
      <w:r w:rsidRPr="00005632">
        <w:rPr>
          <w:rStyle w:val="onlineonly"/>
        </w:rPr>
        <w:fldChar w:fldCharType="begin"/>
      </w:r>
      <w:r w:rsidRPr="00005632">
        <w:rPr>
          <w:rStyle w:val="onlineonly"/>
        </w:rPr>
        <w:instrText xml:space="preserve"> REF PurchaseOrderEditor \h \* MERGEFORMAT </w:instrText>
      </w:r>
      <w:r w:rsidRPr="00005632">
        <w:rPr>
          <w:rStyle w:val="onlineonly"/>
        </w:rPr>
      </w:r>
      <w:r w:rsidRPr="00005632">
        <w:rPr>
          <w:rStyle w:val="onlineonly"/>
        </w:rPr>
        <w:fldChar w:fldCharType="separate"/>
      </w:r>
      <w:r w:rsidR="00371F89" w:rsidRPr="00371F89">
        <w:rPr>
          <w:rStyle w:val="onlineonly"/>
        </w:rPr>
        <w:t>Editing Purchase Orders</w:t>
      </w:r>
      <w:r w:rsidRPr="00005632">
        <w:rPr>
          <w:rStyle w:val="onlineonly"/>
        </w:rPr>
        <w:fldChar w:fldCharType="end"/>
      </w:r>
      <w:r w:rsidRPr="00005632">
        <w:rPr>
          <w:rStyle w:val="onlineonly"/>
        </w:rPr>
        <w:t xml:space="preserve">. For a description of table viewers in general, see </w:t>
      </w:r>
      <w:r w:rsidRPr="00005632">
        <w:rPr>
          <w:rStyle w:val="onlineonly"/>
        </w:rPr>
        <w:fldChar w:fldCharType="begin"/>
      </w:r>
      <w:r w:rsidRPr="00005632">
        <w:rPr>
          <w:rStyle w:val="onlineonly"/>
        </w:rPr>
        <w:instrText xml:space="preserve"> REF UsingBrowsers \h \* MERGEFORMAT </w:instrText>
      </w:r>
      <w:r w:rsidRPr="00005632">
        <w:rPr>
          <w:rStyle w:val="onlineonly"/>
        </w:rPr>
      </w:r>
      <w:r w:rsidRPr="00005632">
        <w:rPr>
          <w:rStyle w:val="onlineonly"/>
        </w:rPr>
        <w:fldChar w:fldCharType="separate"/>
      </w:r>
      <w:r w:rsidR="00371F89" w:rsidRPr="00371F89">
        <w:rPr>
          <w:rStyle w:val="onlineonly"/>
        </w:rPr>
        <w:t>Using Table Viewers</w:t>
      </w:r>
      <w:r w:rsidRPr="00005632">
        <w:rPr>
          <w:rStyle w:val="onlineonly"/>
        </w:rPr>
        <w:fldChar w:fldCharType="end"/>
      </w:r>
      <w:r w:rsidRPr="00005632">
        <w:rPr>
          <w:rStyle w:val="onlineonly"/>
        </w:rPr>
        <w:t>.</w:t>
      </w:r>
    </w:p>
    <w:p w14:paraId="624EBBA2" w14:textId="77777777" w:rsidR="009D65CC" w:rsidRPr="00B84982" w:rsidRDefault="00073300" w:rsidP="009D65CC">
      <w:pPr>
        <w:pStyle w:val="B2"/>
      </w:pPr>
      <w:r w:rsidRPr="00B84982">
        <w:fldChar w:fldCharType="begin"/>
      </w:r>
      <w:r w:rsidR="009D65CC" w:rsidRPr="00B84982">
        <w:instrText xml:space="preserve"> SET DialogName “Browse.Closed Purchase Order” </w:instrText>
      </w:r>
      <w:r w:rsidRPr="00B84982">
        <w:fldChar w:fldCharType="separate"/>
      </w:r>
      <w:r w:rsidR="00371F89" w:rsidRPr="00B84982">
        <w:rPr>
          <w:noProof/>
        </w:rPr>
        <w:t>Browse.Closed Purchase Order</w:t>
      </w:r>
      <w:r w:rsidRPr="00B84982">
        <w:fldChar w:fldCharType="end"/>
      </w:r>
    </w:p>
    <w:p w14:paraId="0181317D" w14:textId="77777777" w:rsidR="009D65CC" w:rsidRDefault="009D65CC" w:rsidP="009D65CC">
      <w:pPr>
        <w:pStyle w:val="Heading3"/>
      </w:pPr>
      <w:bookmarkStart w:id="1340" w:name="ClosedPurchaseOrderBrowser"/>
      <w:bookmarkStart w:id="1341" w:name="_Toc159836591"/>
      <w:bookmarkStart w:id="1342" w:name="_Toc508886102"/>
      <w:r>
        <w:t>Viewing Closed Purchase Orders</w:t>
      </w:r>
      <w:bookmarkEnd w:id="1340"/>
      <w:bookmarkEnd w:id="1341"/>
      <w:bookmarkEnd w:id="1342"/>
    </w:p>
    <w:p w14:paraId="545430A5" w14:textId="77777777" w:rsidR="009D65CC" w:rsidRDefault="00073300" w:rsidP="009D65CC">
      <w:pPr>
        <w:pStyle w:val="JNormal"/>
      </w:pPr>
      <w:r>
        <w:fldChar w:fldCharType="begin"/>
      </w:r>
      <w:r w:rsidR="009D65CC">
        <w:instrText xml:space="preserve"> XE “purchase orders: closed” </w:instrText>
      </w:r>
      <w:r>
        <w:fldChar w:fldCharType="end"/>
      </w:r>
      <w:r>
        <w:fldChar w:fldCharType="begin"/>
      </w:r>
      <w:r w:rsidR="009D65CC">
        <w:instrText xml:space="preserve"> XE "table viewers: closed purchase orders" </w:instrText>
      </w:r>
      <w:r>
        <w:fldChar w:fldCharType="end"/>
      </w:r>
      <w:r w:rsidR="009D65CC">
        <w:rPr>
          <w:rStyle w:val="CPanel"/>
        </w:rPr>
        <w:t>Purchase Orders</w:t>
      </w:r>
      <w:r w:rsidR="009D65CC">
        <w:t xml:space="preserve"> | </w:t>
      </w:r>
      <w:r w:rsidR="009D65CC">
        <w:rPr>
          <w:rStyle w:val="CPanel"/>
        </w:rPr>
        <w:t>Closed</w:t>
      </w:r>
      <w:r w:rsidR="00D43D6F">
        <w:rPr>
          <w:rStyle w:val="CPanel"/>
        </w:rPr>
        <w:t xml:space="preserve"> Purchase Orders</w:t>
      </w:r>
      <w:r w:rsidR="009D65CC">
        <w:t xml:space="preserve"> lists purchase orders that have been closed. The viewer contains the following:</w:t>
      </w:r>
    </w:p>
    <w:p w14:paraId="3CDB188A" w14:textId="77777777" w:rsidR="009D65CC" w:rsidRDefault="009D65CC" w:rsidP="009D65CC">
      <w:pPr>
        <w:pStyle w:val="B4"/>
      </w:pPr>
    </w:p>
    <w:p w14:paraId="3C4928F8" w14:textId="77777777" w:rsidR="00680A02" w:rsidRDefault="00680A02" w:rsidP="00737AA3">
      <w:pPr>
        <w:pStyle w:val="WindowItem"/>
      </w:pPr>
      <w:r w:rsidRPr="00D94147">
        <w:rPr>
          <w:rStyle w:val="CField"/>
        </w:rPr>
        <w:t>Number</w:t>
      </w:r>
      <w:r>
        <w:t>: Click this heading to sort the list by purchase order number. Click again to reverse the order (from ascending to descending or vice versa).</w:t>
      </w:r>
    </w:p>
    <w:p w14:paraId="5DB58CD5" w14:textId="77777777" w:rsidR="00E21D5E" w:rsidRDefault="00E21D5E" w:rsidP="00737AA3">
      <w:pPr>
        <w:pStyle w:val="WindowItem"/>
      </w:pPr>
      <w:r w:rsidRPr="00D94147">
        <w:rPr>
          <w:rStyle w:val="CField"/>
        </w:rPr>
        <w:t>Vendor</w:t>
      </w:r>
      <w:r>
        <w:t>: Click this heading to sort the list by vendor. Click again to reverse the order.</w:t>
      </w:r>
    </w:p>
    <w:p w14:paraId="18E89FF2" w14:textId="77777777" w:rsidR="00680A02" w:rsidRDefault="00680A02" w:rsidP="00737AA3">
      <w:pPr>
        <w:pStyle w:val="WindowItem"/>
      </w:pPr>
      <w:r w:rsidRPr="00D94147">
        <w:rPr>
          <w:rStyle w:val="CField"/>
        </w:rPr>
        <w:t>Summary</w:t>
      </w:r>
      <w:r>
        <w:t>: Click this heading to sort the list by summary. Click again to reverse the order.</w:t>
      </w:r>
    </w:p>
    <w:p w14:paraId="2F4CD537" w14:textId="77777777"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319C71B4" w14:textId="77777777" w:rsidR="00680A02" w:rsidRPr="000D5278" w:rsidRDefault="00680A02" w:rsidP="00737AA3">
      <w:pPr>
        <w:pStyle w:val="WindowItem"/>
      </w:pPr>
      <w:r w:rsidRPr="000A597E">
        <w:rPr>
          <w:rStyle w:val="CButton"/>
        </w:rPr>
        <w:t>Details</w:t>
      </w:r>
      <w:r>
        <w:t xml:space="preserve"> section: Shows basic information about the selected purchase order.</w:t>
      </w:r>
    </w:p>
    <w:p w14:paraId="59C2CE3F" w14:textId="77777777" w:rsidR="00680A02" w:rsidRDefault="00680A02" w:rsidP="00737AA3">
      <w:pPr>
        <w:pStyle w:val="WindowItem"/>
      </w:pPr>
      <w:r w:rsidRPr="000A597E">
        <w:rPr>
          <w:rStyle w:val="CButton"/>
        </w:rPr>
        <w:t>Line Items</w:t>
      </w:r>
      <w:r>
        <w:t xml:space="preserve"> section: Lists what materials and labor are being ordered on the selected purchase order.</w:t>
      </w:r>
    </w:p>
    <w:p w14:paraId="216F2825" w14:textId="77777777"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371F89">
        <w:rPr>
          <w:rStyle w:val="printedonly"/>
          <w:noProof/>
        </w:rPr>
        <w:t>36</w:t>
      </w:r>
      <w:r w:rsidR="00073300" w:rsidRPr="00756BFA">
        <w:rPr>
          <w:rStyle w:val="printedonly"/>
        </w:rPr>
        <w:fldChar w:fldCharType="end"/>
      </w:r>
      <w:r w:rsidR="00D134C6">
        <w:t>.</w:t>
      </w:r>
    </w:p>
    <w:p w14:paraId="4063E470" w14:textId="77777777"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14:paraId="533F8416" w14:textId="77777777"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371F89">
        <w:rPr>
          <w:rStyle w:val="printedonly"/>
          <w:noProof/>
        </w:rPr>
        <w:t>779</w:t>
      </w:r>
      <w:r w:rsidR="00073300" w:rsidRPr="00756BFA">
        <w:rPr>
          <w:rStyle w:val="printedonly"/>
        </w:rPr>
        <w:fldChar w:fldCharType="end"/>
      </w:r>
      <w:r>
        <w:t>.</w:t>
      </w:r>
    </w:p>
    <w:p w14:paraId="46BB334F" w14:textId="77777777" w:rsidR="00680A02" w:rsidRPr="00CD10E1" w:rsidRDefault="00680A02" w:rsidP="00737AA3">
      <w:pPr>
        <w:pStyle w:val="WindowItem"/>
      </w:pPr>
      <w:r w:rsidRPr="000A597E">
        <w:rPr>
          <w:rStyle w:val="CButton"/>
        </w:rPr>
        <w:t>Work Orders</w:t>
      </w:r>
      <w:r>
        <w:t xml:space="preserve"> section: Lists any work orders linked to the selected purchase order.</w:t>
      </w:r>
    </w:p>
    <w:p w14:paraId="16AC2615" w14:textId="77777777" w:rsidR="00680A02" w:rsidRDefault="00680A02" w:rsidP="00737AA3">
      <w:pPr>
        <w:pStyle w:val="WindowItem"/>
      </w:pPr>
      <w:r w:rsidRPr="000A597E">
        <w:rPr>
          <w:rStyle w:val="CButton"/>
        </w:rPr>
        <w:t>State History</w:t>
      </w:r>
      <w:r>
        <w:t xml:space="preserve"> section: Lists when the selected purchase order changed its state. This may include when it was created, issued, closed, and/or voided.</w:t>
      </w:r>
    </w:p>
    <w:p w14:paraId="653DB8F0" w14:textId="77777777" w:rsidR="00FE5423" w:rsidRDefault="00FE5423" w:rsidP="00BE07A0">
      <w:pPr>
        <w:pStyle w:val="WindowItem"/>
      </w:pPr>
      <w:r>
        <w:rPr>
          <w:rStyle w:val="LoseThisLine"/>
        </w:rPr>
        <w:t>///</w:t>
      </w:r>
      <w:r w:rsidR="00562A16" w:rsidRPr="000B2747">
        <w:rPr>
          <w:rStyle w:val="CButton"/>
        </w:rPr>
        <w:t>!Edit!</w:t>
      </w:r>
      <w:r>
        <w:t>: This drop-down button offers several possible actions:</w:t>
      </w:r>
    </w:p>
    <w:p w14:paraId="0BECA9B4" w14:textId="77777777" w:rsidR="00FE5423" w:rsidRDefault="00FE5423" w:rsidP="00BE07A0">
      <w:pPr>
        <w:pStyle w:val="WindowItem2"/>
      </w:pPr>
      <w:r>
        <w:rPr>
          <w:rStyle w:val="LoseThisLine"/>
        </w:rPr>
        <w:t>///</w:t>
      </w:r>
      <w:r w:rsidRPr="000A597E">
        <w:rPr>
          <w:rStyle w:val="CButton"/>
        </w:rPr>
        <w:t>Edit</w:t>
      </w:r>
      <w:r>
        <w:t>: Opens an editor window to let you edit the selected record.</w:t>
      </w:r>
    </w:p>
    <w:p w14:paraId="1137220E" w14:textId="77777777" w:rsidR="00FE5423" w:rsidRPr="00295FB7" w:rsidRDefault="00FE5423" w:rsidP="00BE07A0">
      <w:pPr>
        <w:pStyle w:val="WindowItem2"/>
      </w:pPr>
      <w:r>
        <w:rPr>
          <w:rStyle w:val="LoseThisLine"/>
        </w:rPr>
        <w:t>///</w:t>
      </w:r>
      <w:r w:rsidRPr="000A597E">
        <w:rPr>
          <w:rStyle w:val="CButton"/>
        </w:rPr>
        <w:t>View</w:t>
      </w:r>
      <w:r>
        <w:t>: Opens an editor window where you can examine the selected record.</w:t>
      </w:r>
    </w:p>
    <w:p w14:paraId="0B222764" w14:textId="77777777" w:rsidR="00680A02" w:rsidRDefault="00680A02" w:rsidP="00BE07A0">
      <w:pPr>
        <w:pStyle w:val="WindowItem"/>
      </w:pPr>
      <w:r>
        <w:rPr>
          <w:rStyle w:val="LoseThisLine"/>
        </w:rPr>
        <w:t>///</w:t>
      </w:r>
      <w:r w:rsidR="00873650">
        <w:rPr>
          <w:rStyle w:val="CButton"/>
        </w:rPr>
        <w:t>!Print!</w:t>
      </w:r>
      <w:r>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PurchaseOrderReport \h </w:instrText>
      </w:r>
      <w:r w:rsidR="00073300">
        <w:rPr>
          <w:rStyle w:val="printedonly"/>
        </w:rPr>
      </w:r>
      <w:r w:rsidR="00073300">
        <w:rPr>
          <w:rStyle w:val="printedonly"/>
        </w:rPr>
        <w:fldChar w:fldCharType="separate"/>
      </w:r>
      <w:r w:rsidR="00371F89">
        <w:rPr>
          <w:rStyle w:val="printedonly"/>
          <w:noProof/>
        </w:rPr>
        <w:t>775</w:t>
      </w:r>
      <w:r w:rsidR="00073300">
        <w:rPr>
          <w:rStyle w:val="printedonly"/>
        </w:rPr>
        <w:fldChar w:fldCharType="end"/>
      </w:r>
      <w:r>
        <w:t>.</w:t>
      </w:r>
    </w:p>
    <w:p w14:paraId="384DD290" w14:textId="77777777" w:rsidR="000558F3" w:rsidRDefault="000433BA" w:rsidP="00BE07A0">
      <w:pPr>
        <w:pStyle w:val="WindowItem"/>
      </w:pPr>
      <w:r w:rsidRPr="000A597E">
        <w:rPr>
          <w:rStyle w:val="CButton"/>
        </w:rPr>
        <w:t>ReA</w:t>
      </w:r>
      <w:r w:rsidR="000558F3" w:rsidRPr="000A597E">
        <w:rPr>
          <w:rStyle w:val="CButton"/>
        </w:rPr>
        <w:t xml:space="preserve">ctivate </w:t>
      </w:r>
      <w:r w:rsidR="009230AD" w:rsidRPr="000A597E">
        <w:rPr>
          <w:rStyle w:val="CButton"/>
        </w:rPr>
        <w:t>Purchase Order</w:t>
      </w:r>
      <w:r w:rsidR="000558F3">
        <w:t>: Puts the selected purchase order back into the issued state.</w:t>
      </w:r>
      <w:r>
        <w:t xml:space="preserve"> </w:t>
      </w:r>
      <w:r w:rsidRPr="000A597E">
        <w:rPr>
          <w:rStyle w:val="CButton"/>
        </w:rPr>
        <w:t xml:space="preserve">ReActivate </w:t>
      </w:r>
      <w:r w:rsidR="009230AD" w:rsidRPr="000A597E">
        <w:rPr>
          <w:rStyle w:val="CButton"/>
        </w:rPr>
        <w:t>Purchase Order</w:t>
      </w:r>
      <w:r>
        <w:t xml:space="preserve"> has a drop-down list containing the following:</w:t>
      </w:r>
    </w:p>
    <w:p w14:paraId="1C93B0BC" w14:textId="77777777" w:rsidR="000558F3" w:rsidRPr="004421A1" w:rsidRDefault="000558F3" w:rsidP="00BE07A0">
      <w:pPr>
        <w:pStyle w:val="WindowItem2"/>
      </w:pPr>
      <w:r w:rsidRPr="000A597E">
        <w:rPr>
          <w:rStyle w:val="CButton"/>
        </w:rPr>
        <w:t>Issue</w:t>
      </w:r>
      <w:r>
        <w:t xml:space="preserve">, </w:t>
      </w:r>
      <w:r w:rsidR="00E90B45" w:rsidRPr="000A597E">
        <w:rPr>
          <w:rStyle w:val="CButton"/>
        </w:rPr>
        <w:t>Issue(With Comment)</w:t>
      </w:r>
      <w:r w:rsidR="00E90B45">
        <w:t xml:space="preserve">, </w:t>
      </w:r>
      <w:r w:rsidRPr="000A597E">
        <w:rPr>
          <w:rStyle w:val="CButton"/>
        </w:rPr>
        <w:t xml:space="preserve">Close </w:t>
      </w:r>
      <w:r w:rsidR="009230AD" w:rsidRPr="000A597E">
        <w:rPr>
          <w:rStyle w:val="CButton"/>
        </w:rPr>
        <w:t>Purchase Order</w:t>
      </w:r>
      <w:r>
        <w:t xml:space="preserve">, </w:t>
      </w:r>
      <w:r w:rsidR="008C65AA" w:rsidRPr="000A597E">
        <w:rPr>
          <w:rStyle w:val="CButton"/>
        </w:rPr>
        <w:t>Close Purchase Order (</w:t>
      </w:r>
      <w:r w:rsidR="00E90B45" w:rsidRPr="000A597E">
        <w:rPr>
          <w:rStyle w:val="CButton"/>
        </w:rPr>
        <w:t>With</w:t>
      </w:r>
      <w:r w:rsidR="008C65AA" w:rsidRPr="000A597E">
        <w:rPr>
          <w:rStyle w:val="CButton"/>
        </w:rPr>
        <w:t xml:space="preserve"> Comment)</w:t>
      </w:r>
      <w:r w:rsidR="008C65AA">
        <w:t xml:space="preserve">, </w:t>
      </w:r>
      <w:r w:rsidRPr="000A597E">
        <w:rPr>
          <w:rStyle w:val="CButton"/>
        </w:rPr>
        <w:t xml:space="preserve">Withdraw </w:t>
      </w:r>
      <w:r w:rsidR="009230AD" w:rsidRPr="000A597E">
        <w:rPr>
          <w:rStyle w:val="CButton"/>
        </w:rPr>
        <w:t>Purchase Order</w:t>
      </w:r>
      <w:r>
        <w:t xml:space="preserve">, </w:t>
      </w:r>
      <w:r w:rsidRPr="000A597E">
        <w:rPr>
          <w:rStyle w:val="CButton"/>
        </w:rPr>
        <w:t>Void</w:t>
      </w:r>
      <w:r>
        <w:t xml:space="preserve">, </w:t>
      </w:r>
      <w:r w:rsidR="007375B3">
        <w:rPr>
          <w:rStyle w:val="CButton"/>
        </w:rPr>
        <w:t>Re-Draft</w:t>
      </w:r>
      <w:r>
        <w:t xml:space="preserve">: Disabled in this table viewer because the actions do not apply to </w:t>
      </w:r>
      <w:r w:rsidR="00567D02">
        <w:t xml:space="preserve">closed </w:t>
      </w:r>
      <w:r>
        <w:t>purchase orders.</w:t>
      </w:r>
    </w:p>
    <w:p w14:paraId="68EFEEA4" w14:textId="77777777" w:rsidR="00680A02" w:rsidRDefault="00680A02" w:rsidP="00680A02">
      <w:pPr>
        <w:pStyle w:val="BX"/>
      </w:pPr>
      <w:r>
        <w:rPr>
          <w:rStyle w:val="InsetHeading"/>
        </w:rPr>
        <w:t>Note:</w:t>
      </w:r>
      <w:r>
        <w:t xml:space="preserve"> </w:t>
      </w:r>
      <w:r w:rsidR="000433BA" w:rsidRPr="000A597E">
        <w:rPr>
          <w:rStyle w:val="CButton"/>
        </w:rPr>
        <w:t>ReA</w:t>
      </w:r>
      <w:r w:rsidRPr="000A597E">
        <w:rPr>
          <w:rStyle w:val="CButton"/>
        </w:rPr>
        <w:t xml:space="preserve">ctivate </w:t>
      </w:r>
      <w:r w:rsidR="009230AD" w:rsidRPr="000A597E">
        <w:rPr>
          <w:rStyle w:val="CButton"/>
        </w:rPr>
        <w:t>Purchase Order</w:t>
      </w:r>
      <w:r w:rsidR="000558F3">
        <w:t xml:space="preserve"> </w:t>
      </w:r>
      <w:r>
        <w:t>open</w:t>
      </w:r>
      <w:r w:rsidR="000558F3">
        <w:t>s</w:t>
      </w:r>
      <w:r>
        <w:t xml:space="preserve">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371F89">
        <w:rPr>
          <w:rStyle w:val="printedonly"/>
          <w:noProof/>
        </w:rPr>
        <w:t>774</w:t>
      </w:r>
      <w:r w:rsidR="00073300">
        <w:rPr>
          <w:rStyle w:val="printedonly"/>
        </w:rPr>
        <w:fldChar w:fldCharType="end"/>
      </w:r>
      <w:r>
        <w:t>.</w:t>
      </w:r>
    </w:p>
    <w:p w14:paraId="57A2FB51" w14:textId="77777777" w:rsidR="00680A02" w:rsidRDefault="00680A02" w:rsidP="00680A02">
      <w:pPr>
        <w:pStyle w:val="B4"/>
      </w:pPr>
    </w:p>
    <w:p w14:paraId="2290484A" w14:textId="77777777"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14320E03" w14:textId="77777777"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5F50355F" w14:textId="77777777"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231C64C4" w14:textId="77777777" w:rsidR="00BE07A0" w:rsidRPr="00844FA0" w:rsidRDefault="00BE07A0" w:rsidP="00BE07A0">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371F89">
        <w:rPr>
          <w:rStyle w:val="printedonly"/>
          <w:noProof/>
        </w:rPr>
        <w:t>774</w:t>
      </w:r>
      <w:r w:rsidR="00073300" w:rsidRPr="00844FA0">
        <w:rPr>
          <w:rStyle w:val="printedonly"/>
        </w:rPr>
        <w:fldChar w:fldCharType="end"/>
      </w:r>
      <w:r>
        <w:t>.</w:t>
      </w:r>
    </w:p>
    <w:p w14:paraId="13527239" w14:textId="77777777" w:rsidR="00430335" w:rsidRDefault="00430335" w:rsidP="00430335">
      <w:pPr>
        <w:pStyle w:val="WindowItem"/>
      </w:pPr>
      <w:r>
        <w:rPr>
          <w:rStyle w:val="LoseThisLine"/>
        </w:rPr>
        <w:t>///</w:t>
      </w:r>
      <w:r w:rsidRPr="00AF6B7A">
        <w:rPr>
          <w:rStyle w:val="CButton"/>
        </w:rPr>
        <w:t>!Refresh!</w:t>
      </w:r>
      <w:r>
        <w:t>: Updates the list to reflect any recent changes.</w:t>
      </w:r>
    </w:p>
    <w:p w14:paraId="5CF49EF7" w14:textId="77777777" w:rsidR="009D65CC" w:rsidRDefault="009D65CC" w:rsidP="009D65CC">
      <w:pPr>
        <w:pStyle w:val="JNormal"/>
      </w:pPr>
      <w:r>
        <w:t>There are a number of other purchase order viewers:</w:t>
      </w:r>
    </w:p>
    <w:p w14:paraId="2F8354A8" w14:textId="77777777" w:rsidR="009D65CC" w:rsidRDefault="009D65CC" w:rsidP="009D65CC">
      <w:pPr>
        <w:pStyle w:val="B4"/>
      </w:pPr>
    </w:p>
    <w:p w14:paraId="5C536C39" w14:textId="77777777"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371F89">
        <w:rPr>
          <w:rStyle w:val="printedonly"/>
          <w:noProof/>
        </w:rPr>
        <w:t>743</w:t>
      </w:r>
      <w:r w:rsidR="00073300">
        <w:rPr>
          <w:rStyle w:val="printedonly"/>
        </w:rPr>
        <w:fldChar w:fldCharType="end"/>
      </w:r>
      <w:r w:rsidR="009D65CC">
        <w:t xml:space="preserve"> (shows all types of purchase orders)</w:t>
      </w:r>
    </w:p>
    <w:p w14:paraId="076BB395" w14:textId="77777777"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371F89">
        <w:rPr>
          <w:rStyle w:val="printedonly"/>
          <w:noProof/>
        </w:rPr>
        <w:t>745</w:t>
      </w:r>
      <w:r w:rsidR="00073300">
        <w:rPr>
          <w:rStyle w:val="printedonly"/>
        </w:rPr>
        <w:fldChar w:fldCharType="end"/>
      </w:r>
    </w:p>
    <w:p w14:paraId="49D50BAF" w14:textId="77777777"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371F89">
        <w:rPr>
          <w:rStyle w:val="printedonly"/>
          <w:noProof/>
        </w:rPr>
        <w:t>747</w:t>
      </w:r>
      <w:r w:rsidR="00073300">
        <w:rPr>
          <w:rStyle w:val="printedonly"/>
        </w:rPr>
        <w:fldChar w:fldCharType="end"/>
      </w:r>
    </w:p>
    <w:p w14:paraId="0D2E0707" w14:textId="77777777"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371F89">
        <w:rPr>
          <w:rStyle w:val="printedonly"/>
          <w:noProof/>
        </w:rPr>
        <w:t>753</w:t>
      </w:r>
      <w:r w:rsidR="00073300">
        <w:rPr>
          <w:rStyle w:val="printedonly"/>
        </w:rPr>
        <w:fldChar w:fldCharType="end"/>
      </w:r>
    </w:p>
    <w:p w14:paraId="39D051D6" w14:textId="77777777"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14:paraId="07E064B9" w14:textId="77777777" w:rsidR="009D65CC" w:rsidRPr="00B84982" w:rsidRDefault="00073300" w:rsidP="009D65CC">
      <w:pPr>
        <w:pStyle w:val="B2"/>
      </w:pPr>
      <w:r w:rsidRPr="00B84982">
        <w:fldChar w:fldCharType="begin"/>
      </w:r>
      <w:r w:rsidR="009D65CC" w:rsidRPr="00B84982">
        <w:instrText xml:space="preserve"> SET DialogName “Browse.Void Purchase Order” </w:instrText>
      </w:r>
      <w:r w:rsidRPr="00B84982">
        <w:fldChar w:fldCharType="separate"/>
      </w:r>
      <w:r w:rsidR="00371F89" w:rsidRPr="00B84982">
        <w:rPr>
          <w:noProof/>
        </w:rPr>
        <w:t>Browse.Void Purchase Order</w:t>
      </w:r>
      <w:r w:rsidRPr="00B84982">
        <w:fldChar w:fldCharType="end"/>
      </w:r>
    </w:p>
    <w:p w14:paraId="4684C8DA" w14:textId="77777777" w:rsidR="009D65CC" w:rsidRDefault="009D65CC" w:rsidP="009D65CC">
      <w:pPr>
        <w:pStyle w:val="Heading3"/>
      </w:pPr>
      <w:bookmarkStart w:id="1343" w:name="VoidPurchaseOrderBrowser"/>
      <w:bookmarkStart w:id="1344" w:name="_Toc159836592"/>
      <w:bookmarkStart w:id="1345" w:name="_Toc508886103"/>
      <w:r>
        <w:t>Viewing Void Purchase Orders</w:t>
      </w:r>
      <w:bookmarkEnd w:id="1343"/>
      <w:bookmarkEnd w:id="1344"/>
      <w:bookmarkEnd w:id="1345"/>
    </w:p>
    <w:p w14:paraId="6F1A1D26" w14:textId="77777777" w:rsidR="009D65CC" w:rsidRDefault="00073300" w:rsidP="009D65CC">
      <w:pPr>
        <w:pStyle w:val="JNormal"/>
      </w:pPr>
      <w:r>
        <w:fldChar w:fldCharType="begin"/>
      </w:r>
      <w:r w:rsidR="009D65CC">
        <w:instrText xml:space="preserve"> XE “purchase orders: void” </w:instrText>
      </w:r>
      <w:r>
        <w:fldChar w:fldCharType="end"/>
      </w:r>
      <w:r>
        <w:fldChar w:fldCharType="begin"/>
      </w:r>
      <w:r w:rsidR="009D65CC">
        <w:instrText xml:space="preserve"> XE "table viewers: void purchase orders" </w:instrText>
      </w:r>
      <w:r>
        <w:fldChar w:fldCharType="end"/>
      </w:r>
      <w:r w:rsidR="009D65CC">
        <w:rPr>
          <w:rStyle w:val="CPanel"/>
        </w:rPr>
        <w:t>Purchase Orders</w:t>
      </w:r>
      <w:r w:rsidR="009D65CC">
        <w:t xml:space="preserve"> | </w:t>
      </w:r>
      <w:r w:rsidR="009D65CC">
        <w:rPr>
          <w:rStyle w:val="CPanel"/>
        </w:rPr>
        <w:t>Void</w:t>
      </w:r>
      <w:r w:rsidR="00D43D6F">
        <w:rPr>
          <w:rStyle w:val="CPanel"/>
        </w:rPr>
        <w:t xml:space="preserve"> Purchase Orders</w:t>
      </w:r>
      <w:r w:rsidR="009D65CC">
        <w:t xml:space="preserve"> lists purchase orders that have been voided (cancelled). The viewer contains the following:</w:t>
      </w:r>
    </w:p>
    <w:p w14:paraId="57DD1F5B" w14:textId="77777777" w:rsidR="009D65CC" w:rsidRDefault="009D65CC" w:rsidP="009D65CC">
      <w:pPr>
        <w:pStyle w:val="B4"/>
      </w:pPr>
    </w:p>
    <w:p w14:paraId="5908DD45" w14:textId="77777777" w:rsidR="00680A02" w:rsidRDefault="00680A02" w:rsidP="001646E8">
      <w:pPr>
        <w:pStyle w:val="WindowItem"/>
      </w:pPr>
      <w:r w:rsidRPr="00D94147">
        <w:rPr>
          <w:rStyle w:val="CField"/>
        </w:rPr>
        <w:t>Number</w:t>
      </w:r>
      <w:r>
        <w:t>: Click this heading to sort the list by purchase order number. Click again to reverse the order (from ascending to descending or vice versa).</w:t>
      </w:r>
    </w:p>
    <w:p w14:paraId="441D7988" w14:textId="77777777" w:rsidR="00680A02" w:rsidRDefault="00680A02" w:rsidP="001646E8">
      <w:pPr>
        <w:pStyle w:val="WindowItem"/>
      </w:pPr>
      <w:r w:rsidRPr="00D94147">
        <w:rPr>
          <w:rStyle w:val="CField"/>
        </w:rPr>
        <w:t>Summary</w:t>
      </w:r>
      <w:r>
        <w:t>: Click this heading to sort the list by summary. Click again to reverse the order.</w:t>
      </w:r>
    </w:p>
    <w:p w14:paraId="39CC2B9A" w14:textId="77777777"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68B17A93" w14:textId="77777777" w:rsidR="00680A02" w:rsidRPr="000D5278" w:rsidRDefault="00680A02" w:rsidP="001646E8">
      <w:pPr>
        <w:pStyle w:val="WindowItem"/>
      </w:pPr>
      <w:r w:rsidRPr="000A597E">
        <w:rPr>
          <w:rStyle w:val="CButton"/>
        </w:rPr>
        <w:t>Details</w:t>
      </w:r>
      <w:r>
        <w:t xml:space="preserve"> section: Shows basic information about the selected purchase order.</w:t>
      </w:r>
    </w:p>
    <w:p w14:paraId="7BB84C1D" w14:textId="77777777" w:rsidR="00680A02" w:rsidRDefault="00680A02" w:rsidP="001646E8">
      <w:pPr>
        <w:pStyle w:val="WindowItem"/>
      </w:pPr>
      <w:r w:rsidRPr="000A597E">
        <w:rPr>
          <w:rStyle w:val="CButton"/>
        </w:rPr>
        <w:t>Line Items</w:t>
      </w:r>
      <w:r>
        <w:t xml:space="preserve"> section: Lists what materials and labor are being ordered on the selected purchase order.</w:t>
      </w:r>
    </w:p>
    <w:p w14:paraId="684CF842" w14:textId="77777777"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371F89">
        <w:rPr>
          <w:rStyle w:val="printedonly"/>
          <w:noProof/>
        </w:rPr>
        <w:t>36</w:t>
      </w:r>
      <w:r w:rsidR="00073300" w:rsidRPr="00756BFA">
        <w:rPr>
          <w:rStyle w:val="printedonly"/>
        </w:rPr>
        <w:fldChar w:fldCharType="end"/>
      </w:r>
      <w:r w:rsidR="00D134C6">
        <w:t>.</w:t>
      </w:r>
    </w:p>
    <w:p w14:paraId="6BDCE267" w14:textId="77777777"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14:paraId="13E66EE0" w14:textId="77777777"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371F89">
        <w:rPr>
          <w:rStyle w:val="printedonly"/>
          <w:noProof/>
        </w:rPr>
        <w:t>779</w:t>
      </w:r>
      <w:r w:rsidR="00073300" w:rsidRPr="00756BFA">
        <w:rPr>
          <w:rStyle w:val="printedonly"/>
        </w:rPr>
        <w:fldChar w:fldCharType="end"/>
      </w:r>
      <w:r>
        <w:t>.</w:t>
      </w:r>
    </w:p>
    <w:p w14:paraId="0A3838C2" w14:textId="77777777" w:rsidR="00680A02" w:rsidRPr="00CD10E1" w:rsidRDefault="00680A02" w:rsidP="001646E8">
      <w:pPr>
        <w:pStyle w:val="WindowItem"/>
      </w:pPr>
      <w:r w:rsidRPr="000A597E">
        <w:rPr>
          <w:rStyle w:val="CButton"/>
        </w:rPr>
        <w:t>Work Orders</w:t>
      </w:r>
      <w:r>
        <w:t xml:space="preserve"> section: Lists any work orders linked to the selected purchase order.</w:t>
      </w:r>
    </w:p>
    <w:p w14:paraId="29E6127D" w14:textId="77777777" w:rsidR="00680A02" w:rsidRDefault="00680A02" w:rsidP="001646E8">
      <w:pPr>
        <w:pStyle w:val="WindowItem"/>
      </w:pPr>
      <w:r w:rsidRPr="000A597E">
        <w:rPr>
          <w:rStyle w:val="CButton"/>
        </w:rPr>
        <w:t>State History</w:t>
      </w:r>
      <w:r>
        <w:t xml:space="preserve"> section: Lists when the selected purchase order changed its state. This may include when it was created, issued, closed, and/or voided.</w:t>
      </w:r>
    </w:p>
    <w:p w14:paraId="7A601F19" w14:textId="77777777" w:rsidR="005B448F" w:rsidRDefault="005B448F" w:rsidP="005B448F">
      <w:pPr>
        <w:pStyle w:val="WindowItem"/>
      </w:pPr>
      <w:r>
        <w:rPr>
          <w:rStyle w:val="LoseThisLine"/>
        </w:rPr>
        <w:t>///</w:t>
      </w:r>
      <w:r w:rsidR="00562A16" w:rsidRPr="000B2747">
        <w:rPr>
          <w:rStyle w:val="CButton"/>
        </w:rPr>
        <w:t>!Edit!</w:t>
      </w:r>
      <w:r>
        <w:t>: This drop-down button offers several possible actions:</w:t>
      </w:r>
    </w:p>
    <w:p w14:paraId="5495EC2E" w14:textId="77777777" w:rsidR="005B448F" w:rsidRDefault="005B448F" w:rsidP="005B448F">
      <w:pPr>
        <w:pStyle w:val="WindowItem2"/>
      </w:pPr>
      <w:r>
        <w:rPr>
          <w:rStyle w:val="LoseThisLine"/>
        </w:rPr>
        <w:t>///</w:t>
      </w:r>
      <w:r w:rsidRPr="000A597E">
        <w:rPr>
          <w:rStyle w:val="CButton"/>
        </w:rPr>
        <w:t>Edit</w:t>
      </w:r>
      <w:r>
        <w:t>: Opens an editor window to let you edit the selected record.</w:t>
      </w:r>
    </w:p>
    <w:p w14:paraId="16928258" w14:textId="77777777" w:rsidR="005B448F" w:rsidRPr="00295FB7" w:rsidRDefault="005B448F" w:rsidP="005B448F">
      <w:pPr>
        <w:pStyle w:val="WindowItem2"/>
      </w:pPr>
      <w:r>
        <w:rPr>
          <w:rStyle w:val="LoseThisLine"/>
        </w:rPr>
        <w:t>///</w:t>
      </w:r>
      <w:r w:rsidRPr="000A597E">
        <w:rPr>
          <w:rStyle w:val="CButton"/>
        </w:rPr>
        <w:t>View</w:t>
      </w:r>
      <w:r>
        <w:t>: Opens an editor window where you can examine the selected record.</w:t>
      </w:r>
    </w:p>
    <w:p w14:paraId="0D9F3773" w14:textId="77777777" w:rsidR="00680A02" w:rsidRDefault="00680A02" w:rsidP="001646E8">
      <w:pPr>
        <w:pStyle w:val="WindowItem"/>
      </w:pPr>
      <w:r>
        <w:rPr>
          <w:rStyle w:val="LoseThisLine"/>
        </w:rPr>
        <w:t>///</w:t>
      </w:r>
      <w:r w:rsidR="00873650">
        <w:rPr>
          <w:rStyle w:val="CButton"/>
        </w:rPr>
        <w:t>!Print!</w:t>
      </w:r>
      <w:r>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PurchaseOrderReport \h </w:instrText>
      </w:r>
      <w:r w:rsidR="00073300">
        <w:rPr>
          <w:rStyle w:val="printedonly"/>
        </w:rPr>
      </w:r>
      <w:r w:rsidR="00073300">
        <w:rPr>
          <w:rStyle w:val="printedonly"/>
        </w:rPr>
        <w:fldChar w:fldCharType="separate"/>
      </w:r>
      <w:r w:rsidR="00371F89">
        <w:rPr>
          <w:rStyle w:val="printedonly"/>
          <w:noProof/>
        </w:rPr>
        <w:t>775</w:t>
      </w:r>
      <w:r w:rsidR="00073300">
        <w:rPr>
          <w:rStyle w:val="printedonly"/>
        </w:rPr>
        <w:fldChar w:fldCharType="end"/>
      </w:r>
      <w:r>
        <w:t>.</w:t>
      </w:r>
    </w:p>
    <w:p w14:paraId="301EE336" w14:textId="77777777" w:rsidR="00567D02" w:rsidRDefault="007375B3" w:rsidP="001646E8">
      <w:pPr>
        <w:pStyle w:val="WindowItem"/>
      </w:pPr>
      <w:r>
        <w:rPr>
          <w:rStyle w:val="CButton"/>
        </w:rPr>
        <w:t>Re-Draft</w:t>
      </w:r>
      <w:r w:rsidR="00567D02">
        <w:t>: Puts the selected purchase order back into the draft state.</w:t>
      </w:r>
      <w:r w:rsidR="0049219C">
        <w:t xml:space="preserve"> </w:t>
      </w:r>
      <w:r>
        <w:rPr>
          <w:rStyle w:val="CButton"/>
        </w:rPr>
        <w:t>Re-Draft</w:t>
      </w:r>
      <w:r w:rsidR="0049219C">
        <w:t xml:space="preserve"> has a drop-down list containing the following:</w:t>
      </w:r>
    </w:p>
    <w:p w14:paraId="2BFF5D71" w14:textId="77777777" w:rsidR="00567D02" w:rsidRPr="004421A1" w:rsidRDefault="00567D02" w:rsidP="001646E8">
      <w:pPr>
        <w:pStyle w:val="WindowItem2"/>
      </w:pPr>
      <w:r w:rsidRPr="000A597E">
        <w:rPr>
          <w:rStyle w:val="CButton"/>
        </w:rPr>
        <w:t>Issue</w:t>
      </w:r>
      <w:r>
        <w:t xml:space="preserve">, </w:t>
      </w:r>
      <w:r w:rsidR="0061207F" w:rsidRPr="000A597E">
        <w:rPr>
          <w:rStyle w:val="CButton"/>
        </w:rPr>
        <w:t>Issue (With Comment)</w:t>
      </w:r>
      <w:r w:rsidR="0061207F">
        <w:t xml:space="preserve">, </w:t>
      </w:r>
      <w:r w:rsidRPr="000A597E">
        <w:rPr>
          <w:rStyle w:val="CButton"/>
        </w:rPr>
        <w:t xml:space="preserve">Close </w:t>
      </w:r>
      <w:r w:rsidR="009230AD" w:rsidRPr="000A597E">
        <w:rPr>
          <w:rStyle w:val="CButton"/>
        </w:rPr>
        <w:t>Purchase Order</w:t>
      </w:r>
      <w:r>
        <w:t xml:space="preserve">, </w:t>
      </w:r>
      <w:r w:rsidR="005C598C" w:rsidRPr="000A597E">
        <w:rPr>
          <w:rStyle w:val="CButton"/>
        </w:rPr>
        <w:t>Close Purchase Order (</w:t>
      </w:r>
      <w:r w:rsidR="0061207F" w:rsidRPr="000A597E">
        <w:rPr>
          <w:rStyle w:val="CButton"/>
        </w:rPr>
        <w:t>With</w:t>
      </w:r>
      <w:r w:rsidR="005C598C" w:rsidRPr="000A597E">
        <w:rPr>
          <w:rStyle w:val="CButton"/>
        </w:rPr>
        <w:t xml:space="preserve"> Comment)</w:t>
      </w:r>
      <w:r w:rsidR="005C598C">
        <w:t xml:space="preserve">, </w:t>
      </w:r>
      <w:r w:rsidRPr="000A597E">
        <w:rPr>
          <w:rStyle w:val="CButton"/>
        </w:rPr>
        <w:t xml:space="preserve">Withdraw </w:t>
      </w:r>
      <w:r w:rsidR="009230AD" w:rsidRPr="000A597E">
        <w:rPr>
          <w:rStyle w:val="CButton"/>
        </w:rPr>
        <w:t>Purchase Order</w:t>
      </w:r>
      <w:r>
        <w:t xml:space="preserve">, </w:t>
      </w:r>
      <w:r w:rsidRPr="000A597E">
        <w:rPr>
          <w:rStyle w:val="CButton"/>
        </w:rPr>
        <w:t>Re</w:t>
      </w:r>
      <w:r w:rsidR="0049219C" w:rsidRPr="000A597E">
        <w:rPr>
          <w:rStyle w:val="CButton"/>
        </w:rPr>
        <w:t>A</w:t>
      </w:r>
      <w:r w:rsidRPr="000A597E">
        <w:rPr>
          <w:rStyle w:val="CButton"/>
        </w:rPr>
        <w:t xml:space="preserve">ctivate </w:t>
      </w:r>
      <w:r w:rsidR="009230AD" w:rsidRPr="000A597E">
        <w:rPr>
          <w:rStyle w:val="CButton"/>
        </w:rPr>
        <w:t>Purchase Order</w:t>
      </w:r>
      <w:r>
        <w:t xml:space="preserve">, </w:t>
      </w:r>
      <w:r w:rsidRPr="000A597E">
        <w:rPr>
          <w:rStyle w:val="CButton"/>
        </w:rPr>
        <w:t>Void</w:t>
      </w:r>
      <w:r>
        <w:t xml:space="preserve">: Disabled in this table viewer because the actions do not apply to </w:t>
      </w:r>
      <w:r w:rsidR="00535628">
        <w:t>void</w:t>
      </w:r>
      <w:r>
        <w:t xml:space="preserve"> purchase orders.</w:t>
      </w:r>
    </w:p>
    <w:p w14:paraId="7EB0952F" w14:textId="77777777" w:rsidR="00680A02" w:rsidRDefault="00680A02" w:rsidP="00680A02">
      <w:pPr>
        <w:pStyle w:val="BX"/>
      </w:pPr>
      <w:r>
        <w:rPr>
          <w:rStyle w:val="InsetHeading"/>
        </w:rPr>
        <w:t>Note:</w:t>
      </w:r>
      <w:r>
        <w:t xml:space="preserve"> </w:t>
      </w:r>
      <w:r w:rsidR="007375B3">
        <w:rPr>
          <w:rStyle w:val="CButton"/>
        </w:rPr>
        <w:t>Re-Draft</w:t>
      </w:r>
      <w:r>
        <w:t xml:space="preserve"> open</w:t>
      </w:r>
      <w:r w:rsidR="00535628">
        <w:t>s</w:t>
      </w:r>
      <w:r>
        <w:t xml:space="preserve">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371F89">
        <w:rPr>
          <w:rStyle w:val="printedonly"/>
          <w:noProof/>
        </w:rPr>
        <w:t>774</w:t>
      </w:r>
      <w:r w:rsidR="00073300">
        <w:rPr>
          <w:rStyle w:val="printedonly"/>
        </w:rPr>
        <w:fldChar w:fldCharType="end"/>
      </w:r>
      <w:r>
        <w:t>.</w:t>
      </w:r>
    </w:p>
    <w:p w14:paraId="575823CF" w14:textId="77777777" w:rsidR="00680A02" w:rsidRDefault="00680A02" w:rsidP="00680A02">
      <w:pPr>
        <w:pStyle w:val="B4"/>
      </w:pPr>
    </w:p>
    <w:p w14:paraId="6B62A03A" w14:textId="77777777"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41A9BDB7" w14:textId="77777777"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27DFFE02" w14:textId="77777777"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5720551D" w14:textId="77777777" w:rsidR="001646E8" w:rsidRPr="00844FA0" w:rsidRDefault="001646E8" w:rsidP="001646E8">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371F89">
        <w:rPr>
          <w:rStyle w:val="printedonly"/>
          <w:noProof/>
        </w:rPr>
        <w:t>774</w:t>
      </w:r>
      <w:r w:rsidR="00073300" w:rsidRPr="00844FA0">
        <w:rPr>
          <w:rStyle w:val="printedonly"/>
        </w:rPr>
        <w:fldChar w:fldCharType="end"/>
      </w:r>
      <w:r>
        <w:t>.</w:t>
      </w:r>
    </w:p>
    <w:p w14:paraId="0E6E10D4" w14:textId="77777777" w:rsidR="00430335" w:rsidRDefault="00430335" w:rsidP="00430335">
      <w:pPr>
        <w:pStyle w:val="WindowItem"/>
      </w:pPr>
      <w:r>
        <w:rPr>
          <w:rStyle w:val="LoseThisLine"/>
        </w:rPr>
        <w:t>///</w:t>
      </w:r>
      <w:r w:rsidRPr="00AF6B7A">
        <w:rPr>
          <w:rStyle w:val="CButton"/>
        </w:rPr>
        <w:t>!Refresh!</w:t>
      </w:r>
      <w:r>
        <w:t>: Updates the list to reflect any recent changes.</w:t>
      </w:r>
    </w:p>
    <w:p w14:paraId="2F885FF2" w14:textId="77777777" w:rsidR="009D65CC" w:rsidRDefault="009D65CC" w:rsidP="009D65CC">
      <w:pPr>
        <w:pStyle w:val="JNormal"/>
      </w:pPr>
      <w:r>
        <w:t>There are a number of other purchase order viewers:</w:t>
      </w:r>
    </w:p>
    <w:p w14:paraId="1DD592F8" w14:textId="77777777" w:rsidR="009D65CC" w:rsidRDefault="009D65CC" w:rsidP="009D65CC">
      <w:pPr>
        <w:pStyle w:val="B4"/>
      </w:pPr>
    </w:p>
    <w:p w14:paraId="2573F595" w14:textId="77777777"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371F89">
        <w:rPr>
          <w:rStyle w:val="printedonly"/>
          <w:noProof/>
        </w:rPr>
        <w:t>743</w:t>
      </w:r>
      <w:r w:rsidR="00073300">
        <w:rPr>
          <w:rStyle w:val="printedonly"/>
        </w:rPr>
        <w:fldChar w:fldCharType="end"/>
      </w:r>
      <w:r w:rsidR="009D65CC">
        <w:t xml:space="preserve"> (shows all types of purchase orders)</w:t>
      </w:r>
    </w:p>
    <w:p w14:paraId="6CA12586" w14:textId="77777777"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371F89">
        <w:rPr>
          <w:rStyle w:val="printedonly"/>
          <w:noProof/>
        </w:rPr>
        <w:t>745</w:t>
      </w:r>
      <w:r w:rsidR="00073300">
        <w:rPr>
          <w:rStyle w:val="printedonly"/>
        </w:rPr>
        <w:fldChar w:fldCharType="end"/>
      </w:r>
    </w:p>
    <w:p w14:paraId="7D29820F" w14:textId="77777777"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371F89">
        <w:rPr>
          <w:rStyle w:val="printedonly"/>
          <w:noProof/>
        </w:rPr>
        <w:t>747</w:t>
      </w:r>
      <w:r w:rsidR="00073300">
        <w:rPr>
          <w:rStyle w:val="printedonly"/>
        </w:rPr>
        <w:fldChar w:fldCharType="end"/>
      </w:r>
    </w:p>
    <w:p w14:paraId="3C6F675F" w14:textId="77777777"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371F89">
        <w:rPr>
          <w:rStyle w:val="printedonly"/>
          <w:noProof/>
        </w:rPr>
        <w:t>751</w:t>
      </w:r>
      <w:r w:rsidR="00073300">
        <w:rPr>
          <w:rStyle w:val="printedonly"/>
        </w:rPr>
        <w:fldChar w:fldCharType="end"/>
      </w:r>
    </w:p>
    <w:p w14:paraId="18DD6CF9" w14:textId="77777777"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editing purchase orders, see </w:t>
      </w:r>
      <w:r w:rsidR="00271295" w:rsidRPr="00005632">
        <w:rPr>
          <w:rStyle w:val="onlineonly"/>
        </w:rPr>
        <w:fldChar w:fldCharType="begin"/>
      </w:r>
      <w:r w:rsidR="00271295" w:rsidRPr="00005632">
        <w:rPr>
          <w:rStyle w:val="onlineonly"/>
        </w:rPr>
        <w:instrText xml:space="preserve"> REF PurchaseOrderEditor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Purchase Orders</w:t>
      </w:r>
      <w:r w:rsidR="00271295" w:rsidRPr="00005632">
        <w:rPr>
          <w:rStyle w:val="onlineonly"/>
        </w:rPr>
        <w:fldChar w:fldCharType="end"/>
      </w:r>
      <w:r w:rsidRPr="00005632">
        <w:rPr>
          <w:rStyle w:val="onlineonly"/>
        </w:rPr>
        <w:t xml:space="preserve">. For a description of table viewers in general, see </w:t>
      </w:r>
      <w:r w:rsidR="00271295" w:rsidRPr="00005632">
        <w:rPr>
          <w:rStyle w:val="onlineonly"/>
        </w:rPr>
        <w:fldChar w:fldCharType="begin"/>
      </w:r>
      <w:r w:rsidR="00271295" w:rsidRPr="00005632">
        <w:rPr>
          <w:rStyle w:val="onlineonly"/>
        </w:rPr>
        <w:instrText xml:space="preserve"> REF UsingBrowsers \h</w:instrText>
      </w:r>
      <w:r w:rsidR="00BA6612"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14:paraId="01AA4E8C" w14:textId="77777777" w:rsidR="009D65CC" w:rsidRPr="00B84982" w:rsidRDefault="00073300" w:rsidP="009D65CC">
      <w:pPr>
        <w:pStyle w:val="B2"/>
      </w:pPr>
      <w:r w:rsidRPr="00B84982">
        <w:fldChar w:fldCharType="begin"/>
      </w:r>
      <w:r w:rsidR="009D65CC" w:rsidRPr="00B84982">
        <w:instrText xml:space="preserve"> SET DialogName “Edit.Purchase Order” </w:instrText>
      </w:r>
      <w:r w:rsidRPr="00B84982">
        <w:fldChar w:fldCharType="separate"/>
      </w:r>
      <w:r w:rsidR="00371F89" w:rsidRPr="00B84982">
        <w:rPr>
          <w:noProof/>
        </w:rPr>
        <w:t>Edit.Purchase Order</w:t>
      </w:r>
      <w:r w:rsidRPr="00B84982">
        <w:fldChar w:fldCharType="end"/>
      </w:r>
    </w:p>
    <w:p w14:paraId="7D940C46" w14:textId="77777777" w:rsidR="009D65CC" w:rsidRDefault="009D65CC" w:rsidP="009D65CC">
      <w:pPr>
        <w:pStyle w:val="Heading3"/>
      </w:pPr>
      <w:bookmarkStart w:id="1346" w:name="PurchaseOrderEditor"/>
      <w:bookmarkStart w:id="1347" w:name="_Toc159836593"/>
      <w:bookmarkStart w:id="1348" w:name="_Toc508886104"/>
      <w:r>
        <w:t>Editing Purchase Orders</w:t>
      </w:r>
      <w:bookmarkEnd w:id="1346"/>
      <w:bookmarkEnd w:id="1347"/>
      <w:bookmarkEnd w:id="1348"/>
    </w:p>
    <w:p w14:paraId="33A7DB35" w14:textId="77777777" w:rsidR="009D65CC" w:rsidRDefault="00073300" w:rsidP="009D65CC">
      <w:pPr>
        <w:pStyle w:val="JNormal"/>
      </w:pPr>
      <w:r>
        <w:fldChar w:fldCharType="begin"/>
      </w:r>
      <w:r w:rsidR="009D65CC">
        <w:instrText xml:space="preserve"> XE “purchase orders: editing” </w:instrText>
      </w:r>
      <w:r>
        <w:fldChar w:fldCharType="end"/>
      </w:r>
      <w:r>
        <w:fldChar w:fldCharType="begin"/>
      </w:r>
      <w:r w:rsidR="009D65CC">
        <w:instrText xml:space="preserve"> XE "editors: purchase orders" </w:instrText>
      </w:r>
      <w:r>
        <w:fldChar w:fldCharType="end"/>
      </w:r>
      <w:r w:rsidR="009D65CC">
        <w:t>A purchase order lists goods and/or services that you wish to purchase from a vendor. It can also list information such as where purchased items should be stored when they’re received and the payment terms for the order.</w:t>
      </w:r>
    </w:p>
    <w:p w14:paraId="49915659" w14:textId="77777777" w:rsidR="009D65CC" w:rsidRDefault="009D65CC" w:rsidP="009D65CC">
      <w:pPr>
        <w:pStyle w:val="B4"/>
      </w:pPr>
    </w:p>
    <w:p w14:paraId="67AA62DB" w14:textId="77777777" w:rsidR="009D65CC" w:rsidRDefault="009D65CC" w:rsidP="009D65CC">
      <w:pPr>
        <w:pStyle w:val="JNormal"/>
      </w:pPr>
      <w:r>
        <w:t xml:space="preserve">To create a purchase order, go to </w:t>
      </w:r>
      <w:r>
        <w:rPr>
          <w:rStyle w:val="CPanel"/>
        </w:rPr>
        <w:t>Purchase Orders</w:t>
      </w:r>
      <w:r>
        <w:t xml:space="preserve"> and click the </w:t>
      </w:r>
      <w:r w:rsidRPr="000A597E">
        <w:rPr>
          <w:rStyle w:val="CButton"/>
        </w:rPr>
        <w:t>New</w:t>
      </w:r>
      <w:r w:rsidR="00A960BF" w:rsidRPr="000A597E">
        <w:rPr>
          <w:rStyle w:val="CButton"/>
        </w:rPr>
        <w:t xml:space="preserve"> Purchase Order</w:t>
      </w:r>
      <w:r>
        <w:t xml:space="preserve"> button. This opens a window that contains the following:</w:t>
      </w:r>
    </w:p>
    <w:p w14:paraId="0E9F5330" w14:textId="77777777" w:rsidR="009D65CC" w:rsidRDefault="009D65CC" w:rsidP="009D65CC">
      <w:pPr>
        <w:pStyle w:val="B4"/>
      </w:pPr>
    </w:p>
    <w:p w14:paraId="114713EF" w14:textId="77777777" w:rsidR="004A22A1" w:rsidRDefault="004A22A1" w:rsidP="004A22A1">
      <w:pPr>
        <w:pStyle w:val="WindowItem"/>
      </w:pPr>
      <w:r w:rsidRPr="000A597E">
        <w:rPr>
          <w:rStyle w:val="CButton"/>
        </w:rPr>
        <w:t>Details</w:t>
      </w:r>
      <w:r>
        <w:t xml:space="preserve"> section: Basic information about the purchase order.</w:t>
      </w:r>
    </w:p>
    <w:p w14:paraId="6ED473D7" w14:textId="77777777" w:rsidR="002E19E9" w:rsidRDefault="002E19E9" w:rsidP="002E19E9">
      <w:pPr>
        <w:pStyle w:val="WindowItem2"/>
      </w:pPr>
      <w:r w:rsidRPr="00D94147">
        <w:rPr>
          <w:rStyle w:val="CField"/>
        </w:rPr>
        <w:t>Number</w:t>
      </w:r>
      <w:r>
        <w:t>: An identification number to label this purchase order. No two purchase orders may have the same code.</w:t>
      </w:r>
    </w:p>
    <w:p w14:paraId="676CEBE6" w14:textId="77777777" w:rsidR="00722484" w:rsidRDefault="00722484" w:rsidP="00722484">
      <w:pPr>
        <w:pStyle w:val="WindowItem2"/>
      </w:pPr>
      <w:r w:rsidRPr="00D94147">
        <w:rPr>
          <w:rStyle w:val="CField"/>
        </w:rPr>
        <w:t>Number Format</w:t>
      </w:r>
      <w:r>
        <w:t xml:space="preserve"> [only appears when editing defaults]: Specifies the format to be used when numbering new purchase orders. The default is </w:t>
      </w:r>
      <w:r>
        <w:rPr>
          <w:rStyle w:val="CU"/>
        </w:rPr>
        <w:t>PO {0:D8}</w:t>
      </w:r>
      <w:r>
        <w:t xml:space="preserve">. This means that the numbering format consists of the letters </w:t>
      </w:r>
      <w:r>
        <w:rPr>
          <w:rStyle w:val="CU"/>
        </w:rPr>
        <w:t>PO</w:t>
      </w:r>
      <w:r>
        <w:t xml:space="preserve"> followed by a space and then eight decimal digits.</w:t>
      </w:r>
      <w:r>
        <w:br/>
      </w:r>
      <w:r>
        <w:rPr>
          <w:rStyle w:val="hl"/>
        </w:rPr>
        <w:br/>
      </w:r>
      <w:r>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you want to include the year in purchase orders numbers. If you set “</w:t>
      </w:r>
      <w:r w:rsidRPr="00D94147">
        <w:rPr>
          <w:rStyle w:val="CField"/>
        </w:rPr>
        <w:t>Number Format</w:t>
      </w:r>
      <w:r>
        <w:t xml:space="preserve">” to </w:t>
      </w:r>
      <w:r>
        <w:rPr>
          <w:rStyle w:val="CU"/>
        </w:rPr>
        <w:t>PO 2007</w:t>
      </w:r>
      <w:r>
        <w:rPr>
          <w:rStyle w:val="CU"/>
        </w:rPr>
        <w:noBreakHyphen/>
        <w:t>{0:D6}</w:t>
      </w:r>
      <w:r>
        <w:t xml:space="preserve">, you’ll get numbers like </w:t>
      </w:r>
      <w:r>
        <w:rPr>
          <w:rStyle w:val="CU"/>
        </w:rPr>
        <w:t>PO 2007</w:t>
      </w:r>
      <w:r>
        <w:rPr>
          <w:rStyle w:val="CU"/>
        </w:rPr>
        <w:noBreakHyphen/>
        <w:t>000001</w:t>
      </w:r>
      <w:r>
        <w:t xml:space="preserve">. You can also put text after the closing </w:t>
      </w:r>
      <w:r>
        <w:rPr>
          <w:rStyle w:val="CU"/>
        </w:rPr>
        <w:t>}</w:t>
      </w:r>
      <w:r>
        <w:t xml:space="preserve">; for example, you could write </w:t>
      </w:r>
      <w:r>
        <w:rPr>
          <w:rStyle w:val="CU"/>
        </w:rPr>
        <w:t xml:space="preserve">PO {0:D6}-2007 </w:t>
      </w:r>
      <w:r>
        <w:t xml:space="preserve">to get numbers like </w:t>
      </w:r>
      <w:r>
        <w:rPr>
          <w:rStyle w:val="CU"/>
        </w:rPr>
        <w:t>PO 000001</w:t>
      </w:r>
      <w:r>
        <w:rPr>
          <w:rStyle w:val="CU"/>
        </w:rPr>
        <w:noBreakHyphen/>
        <w:t>2007</w:t>
      </w:r>
      <w:r>
        <w:t>.</w:t>
      </w:r>
      <w:r>
        <w:br/>
      </w:r>
      <w:r w:rsidRPr="00886363">
        <w:rPr>
          <w:rStyle w:val="hl"/>
        </w:rPr>
        <w:br/>
      </w:r>
      <w:r>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Number Formats</w:t>
      </w:r>
      <w:r w:rsidR="00271295" w:rsidRPr="00120959">
        <w:rPr>
          <w:rStyle w:val="CrossRef"/>
        </w:rPr>
        <w:fldChar w:fldCharType="end"/>
      </w:r>
      <w:r w:rsidRPr="00886363">
        <w:rPr>
          <w:rStyle w:val="printedonly"/>
        </w:rPr>
        <w:t xml:space="preserve"> on page </w:t>
      </w:r>
      <w:r w:rsidR="00073300" w:rsidRPr="00886363">
        <w:rPr>
          <w:rStyle w:val="printedonly"/>
        </w:rPr>
        <w:fldChar w:fldCharType="begin"/>
      </w:r>
      <w:r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371F89">
        <w:rPr>
          <w:rStyle w:val="printedonly"/>
          <w:noProof/>
        </w:rPr>
        <w:t>31</w:t>
      </w:r>
      <w:r w:rsidR="00073300" w:rsidRPr="00886363">
        <w:rPr>
          <w:rStyle w:val="printedonly"/>
        </w:rPr>
        <w:fldChar w:fldCharType="end"/>
      </w:r>
      <w:r>
        <w:t>.</w:t>
      </w:r>
    </w:p>
    <w:p w14:paraId="58A2CCDE" w14:textId="77777777" w:rsidR="00722484" w:rsidRDefault="00722484" w:rsidP="00722484">
      <w:pPr>
        <w:pStyle w:val="BX"/>
      </w:pPr>
      <w:r>
        <w:t>We recommend that you use enough digits in your numbers to ensure that there is always a leading zero.</w:t>
      </w:r>
    </w:p>
    <w:p w14:paraId="789A3337" w14:textId="77777777" w:rsidR="00722484" w:rsidRDefault="00722484" w:rsidP="00722484">
      <w:pPr>
        <w:pStyle w:val="B4"/>
      </w:pPr>
    </w:p>
    <w:p w14:paraId="4EABCBA0" w14:textId="77777777" w:rsidR="00722484" w:rsidRDefault="00722484" w:rsidP="00722484">
      <w:pPr>
        <w:pStyle w:val="WindowItem2"/>
      </w:pPr>
      <w:r w:rsidRPr="00D94147">
        <w:rPr>
          <w:rStyle w:val="CField"/>
        </w:rPr>
        <w:t>Number Sequence</w:t>
      </w:r>
      <w:r>
        <w:t xml:space="preserve"> [only appears when editing defaults]: Specifies the number to used the next time you create a new purchase order. For example, if you set this to 1000, the next purchase order you create will be given the number 1000.</w:t>
      </w:r>
    </w:p>
    <w:p w14:paraId="2FAFA2B3" w14:textId="77777777" w:rsidR="00722484" w:rsidRDefault="00722484" w:rsidP="00722484">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14:paraId="00018440" w14:textId="77777777" w:rsidR="00722484" w:rsidRDefault="00722484" w:rsidP="00722484">
      <w:pPr>
        <w:pStyle w:val="B4"/>
      </w:pPr>
    </w:p>
    <w:p w14:paraId="553B28D9" w14:textId="77777777" w:rsidR="00962582" w:rsidRPr="00962582" w:rsidRDefault="00962582" w:rsidP="004A22A1">
      <w:pPr>
        <w:pStyle w:val="WindowItem2"/>
      </w:pPr>
      <w:r w:rsidRPr="00D94147">
        <w:rPr>
          <w:rStyle w:val="CField"/>
        </w:rPr>
        <w:t>Send Invoice To</w:t>
      </w:r>
      <w:r>
        <w:t xml:space="preserve"> [only appears when editing defaults]: Specifies a contact person within your organization to whom invoices should be sent. To fill in this field, you specify an entry in your </w:t>
      </w:r>
      <w:r>
        <w:rPr>
          <w:rStyle w:val="CPanel"/>
        </w:rPr>
        <w:t>Contacts</w:t>
      </w:r>
      <w:r>
        <w:t xml:space="preserve"> table. For more on contacts, see </w:t>
      </w:r>
      <w:r w:rsidR="00271295" w:rsidRPr="00120959">
        <w:rPr>
          <w:rStyle w:val="CrossRef"/>
        </w:rPr>
        <w:fldChar w:fldCharType="begin"/>
      </w:r>
      <w:r w:rsidR="00271295" w:rsidRPr="00120959">
        <w:rPr>
          <w:rStyle w:val="CrossRef"/>
        </w:rPr>
        <w:instrText xml:space="preserve"> REF Contacts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sidRPr="00886363">
        <w:rPr>
          <w:rStyle w:val="printedonly"/>
        </w:rPr>
        <w:t xml:space="preserve"> on page </w:t>
      </w:r>
      <w:r w:rsidR="00073300" w:rsidRPr="00886363">
        <w:rPr>
          <w:rStyle w:val="printedonly"/>
        </w:rPr>
        <w:fldChar w:fldCharType="begin"/>
      </w:r>
      <w:r w:rsidRPr="00886363">
        <w:rPr>
          <w:rStyle w:val="printedonly"/>
        </w:rPr>
        <w:instrText xml:space="preserve"> PAGEREF </w:instrText>
      </w:r>
      <w:r>
        <w:rPr>
          <w:rStyle w:val="printedonly"/>
        </w:rPr>
        <w:instrText>Contacts</w:instrText>
      </w:r>
      <w:r w:rsidRPr="00886363">
        <w:rPr>
          <w:rStyle w:val="printedonly"/>
        </w:rPr>
        <w:instrText xml:space="preserve"> \h </w:instrText>
      </w:r>
      <w:r w:rsidR="00073300" w:rsidRPr="00886363">
        <w:rPr>
          <w:rStyle w:val="printedonly"/>
        </w:rPr>
      </w:r>
      <w:r w:rsidR="00073300" w:rsidRPr="00886363">
        <w:rPr>
          <w:rStyle w:val="printedonly"/>
        </w:rPr>
        <w:fldChar w:fldCharType="separate"/>
      </w:r>
      <w:r w:rsidR="00371F89">
        <w:rPr>
          <w:rStyle w:val="printedonly"/>
          <w:noProof/>
        </w:rPr>
        <w:t>110</w:t>
      </w:r>
      <w:r w:rsidR="00073300" w:rsidRPr="00886363">
        <w:rPr>
          <w:rStyle w:val="printedonly"/>
        </w:rPr>
        <w:fldChar w:fldCharType="end"/>
      </w:r>
      <w:r>
        <w:t>.</w:t>
      </w:r>
    </w:p>
    <w:p w14:paraId="599ADD01" w14:textId="77777777" w:rsidR="009D65CC" w:rsidRDefault="009D65CC" w:rsidP="004A22A1">
      <w:pPr>
        <w:pStyle w:val="WindowItem2"/>
      </w:pPr>
      <w:r w:rsidRPr="00D94147">
        <w:rPr>
          <w:rStyle w:val="CField"/>
        </w:rPr>
        <w:t>Summary</w:t>
      </w:r>
      <w:r>
        <w:t>: A summary describing the nature of the purchase order.</w:t>
      </w:r>
    </w:p>
    <w:p w14:paraId="251D64B4" w14:textId="77777777" w:rsidR="00340E59" w:rsidRDefault="00777A42" w:rsidP="00340E59">
      <w:pPr>
        <w:pStyle w:val="WindowItem2"/>
      </w:pPr>
      <w:r>
        <w:rPr>
          <w:rStyle w:val="CField"/>
        </w:rPr>
        <w:t>Details</w:t>
      </w:r>
      <w:r w:rsidR="00340E59">
        <w:t>: Read-only fields indicating the purchase order’s current status.</w:t>
      </w:r>
    </w:p>
    <w:p w14:paraId="73AD1219" w14:textId="77777777" w:rsidR="00A52141" w:rsidRDefault="00A52141" w:rsidP="00A52141">
      <w:pPr>
        <w:pStyle w:val="WindowItem3"/>
      </w:pPr>
      <w:r w:rsidRPr="00D94147">
        <w:rPr>
          <w:rStyle w:val="CField"/>
        </w:rPr>
        <w:t>Effective Date</w:t>
      </w:r>
      <w:r>
        <w:t>: The date/time that the purchase order entered its current state.</w:t>
      </w:r>
    </w:p>
    <w:p w14:paraId="519C3893" w14:textId="77777777" w:rsidR="00340E59" w:rsidRPr="00D911E0" w:rsidRDefault="00340E59" w:rsidP="00340E59">
      <w:pPr>
        <w:pStyle w:val="WindowItem3"/>
      </w:pPr>
      <w:r w:rsidRPr="00D94147">
        <w:rPr>
          <w:rStyle w:val="CField"/>
        </w:rPr>
        <w:t>State</w:t>
      </w:r>
      <w:r>
        <w:t xml:space="preserve">: Whether the purchase order is </w:t>
      </w:r>
      <w:r>
        <w:rPr>
          <w:rStyle w:val="Cmessage"/>
        </w:rPr>
        <w:t>Draft</w:t>
      </w:r>
      <w:r>
        <w:t xml:space="preserve"> (recently created), </w:t>
      </w:r>
      <w:r>
        <w:rPr>
          <w:rStyle w:val="Cmessage"/>
        </w:rPr>
        <w:t>Open</w:t>
      </w:r>
      <w:r>
        <w:t xml:space="preserve"> (ready to be sent to the vendor), </w:t>
      </w:r>
      <w:r>
        <w:rPr>
          <w:rStyle w:val="Cmessage"/>
        </w:rPr>
        <w:t>Void</w:t>
      </w:r>
      <w:r>
        <w:t xml:space="preserve"> (cancelled), or </w:t>
      </w:r>
      <w:r>
        <w:rPr>
          <w:rStyle w:val="Cmessage"/>
        </w:rPr>
        <w:t>Closed</w:t>
      </w:r>
      <w:r>
        <w:t xml:space="preserve"> (marked as complete). A new purchase order’s “</w:t>
      </w:r>
      <w:r w:rsidRPr="00D94147">
        <w:rPr>
          <w:rStyle w:val="CField"/>
        </w:rPr>
        <w:t>State</w:t>
      </w:r>
      <w:r>
        <w:t>” is blank until the first time the purchase order is saved.</w:t>
      </w:r>
    </w:p>
    <w:p w14:paraId="71334407" w14:textId="77777777" w:rsidR="00340E59" w:rsidRPr="001006B5" w:rsidRDefault="00340E59" w:rsidP="00340E59">
      <w:pPr>
        <w:pStyle w:val="WindowItem3"/>
      </w:pPr>
      <w:r w:rsidRPr="00D94147">
        <w:rPr>
          <w:rStyle w:val="CField"/>
        </w:rPr>
        <w:t>Status</w:t>
      </w:r>
      <w:r>
        <w:t xml:space="preserve">: A user-defined status code for this purchase order. Typically, a code means that the purchase order requires someone’s attention. For more on purchase order status codes, see </w:t>
      </w:r>
      <w:r w:rsidR="00271295" w:rsidRPr="00120959">
        <w:rPr>
          <w:rStyle w:val="CrossRef"/>
        </w:rPr>
        <w:fldChar w:fldCharType="begin"/>
      </w:r>
      <w:r w:rsidR="00271295" w:rsidRPr="00120959">
        <w:rPr>
          <w:rStyle w:val="CrossRef"/>
        </w:rPr>
        <w:instrText xml:space="preserve"> REF PurchaseOrderStatus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Status Codes</w:t>
      </w:r>
      <w:r w:rsidR="00271295" w:rsidRPr="00120959">
        <w:rPr>
          <w:rStyle w:val="CrossRef"/>
        </w:rPr>
        <w:fldChar w:fldCharType="end"/>
      </w:r>
      <w:r w:rsidRPr="00CB6131">
        <w:rPr>
          <w:rStyle w:val="printedonly"/>
        </w:rPr>
        <w:t xml:space="preserve"> on page </w:t>
      </w:r>
      <w:r w:rsidR="00073300" w:rsidRPr="00CB6131">
        <w:rPr>
          <w:rStyle w:val="printedonly"/>
        </w:rPr>
        <w:fldChar w:fldCharType="begin"/>
      </w:r>
      <w:r w:rsidRPr="00CB6131">
        <w:rPr>
          <w:rStyle w:val="printedonly"/>
        </w:rPr>
        <w:instrText xml:space="preserve"> PAGEREF </w:instrText>
      </w:r>
      <w:r>
        <w:rPr>
          <w:rStyle w:val="printedonly"/>
        </w:rPr>
        <w:instrText>PurchaseOrder</w:instrText>
      </w:r>
      <w:r w:rsidRPr="00CB6131">
        <w:rPr>
          <w:rStyle w:val="printedonly"/>
        </w:rPr>
        <w:instrText xml:space="preserve">Status \h </w:instrText>
      </w:r>
      <w:r w:rsidR="00073300" w:rsidRPr="00CB6131">
        <w:rPr>
          <w:rStyle w:val="printedonly"/>
        </w:rPr>
      </w:r>
      <w:r w:rsidR="00073300" w:rsidRPr="00CB6131">
        <w:rPr>
          <w:rStyle w:val="printedonly"/>
        </w:rPr>
        <w:fldChar w:fldCharType="separate"/>
      </w:r>
      <w:r w:rsidR="00371F89">
        <w:rPr>
          <w:rStyle w:val="printedonly"/>
          <w:noProof/>
        </w:rPr>
        <w:t>191</w:t>
      </w:r>
      <w:r w:rsidR="00073300" w:rsidRPr="00CB6131">
        <w:rPr>
          <w:rStyle w:val="printedonly"/>
        </w:rPr>
        <w:fldChar w:fldCharType="end"/>
      </w:r>
      <w:r>
        <w:t>.</w:t>
      </w:r>
    </w:p>
    <w:p w14:paraId="56C5BE92" w14:textId="77777777" w:rsidR="009D65CC" w:rsidRDefault="009D65CC" w:rsidP="009D65CC">
      <w:pPr>
        <w:pStyle w:val="WindowItem2"/>
      </w:pPr>
      <w:r w:rsidRPr="00D94147">
        <w:rPr>
          <w:rStyle w:val="CField"/>
        </w:rPr>
        <w:t>Required By Date</w:t>
      </w:r>
      <w:r>
        <w:t>: The date by which you expect this PO to be filled (i.e. when the goods/services will be delivered).</w:t>
      </w:r>
    </w:p>
    <w:p w14:paraId="7B2CD4F5" w14:textId="77777777" w:rsidR="009D65CC" w:rsidRDefault="009D65CC" w:rsidP="009D65CC">
      <w:pPr>
        <w:pStyle w:val="WindowItem2"/>
      </w:pPr>
      <w:r w:rsidRPr="00D94147">
        <w:rPr>
          <w:rStyle w:val="CField"/>
        </w:rPr>
        <w:t>Vendor</w:t>
      </w:r>
      <w:r>
        <w:t xml:space="preserve">: The supplier or contractor who’ll supply the goods and services. For more on vendors, see </w:t>
      </w:r>
      <w:r w:rsidR="00271295" w:rsidRPr="00120959">
        <w:rPr>
          <w:rStyle w:val="CrossRef"/>
        </w:rPr>
        <w:fldChar w:fldCharType="begin"/>
      </w:r>
      <w:r w:rsidR="00271295" w:rsidRPr="00120959">
        <w:rPr>
          <w:rStyle w:val="CrossRef"/>
        </w:rPr>
        <w:instrText xml:space="preserve"> REF Vendors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371F89">
        <w:rPr>
          <w:rStyle w:val="printedonly"/>
          <w:noProof/>
        </w:rPr>
        <w:t>338</w:t>
      </w:r>
      <w:r w:rsidR="00073300">
        <w:rPr>
          <w:rStyle w:val="printedonly"/>
        </w:rPr>
        <w:fldChar w:fldCharType="end"/>
      </w:r>
      <w:r>
        <w:t>.</w:t>
      </w:r>
    </w:p>
    <w:p w14:paraId="01F2A6C1" w14:textId="77777777" w:rsidR="00777A42" w:rsidRPr="00777A42" w:rsidRDefault="00777A42" w:rsidP="009D65CC">
      <w:pPr>
        <w:pStyle w:val="WindowItem2"/>
      </w:pPr>
      <w:r>
        <w:rPr>
          <w:rStyle w:val="CField"/>
        </w:rPr>
        <w:t>Purchase Order Category</w:t>
      </w:r>
      <w:r>
        <w:t>: A category for this purchase order.</w:t>
      </w:r>
      <w:r w:rsidR="000B4647">
        <w:t xml:space="preserve"> For more on purchase order categories, see </w:t>
      </w:r>
      <w:r w:rsidR="000B4647" w:rsidRPr="000B4647">
        <w:rPr>
          <w:rStyle w:val="CrossRef"/>
        </w:rPr>
        <w:fldChar w:fldCharType="begin"/>
      </w:r>
      <w:r w:rsidR="000B4647" w:rsidRPr="000B4647">
        <w:rPr>
          <w:rStyle w:val="CrossRef"/>
        </w:rPr>
        <w:instrText xml:space="preserve"> REF PurchaseOrderCategories \h </w:instrText>
      </w:r>
      <w:r w:rsidR="000B4647">
        <w:rPr>
          <w:rStyle w:val="CrossRef"/>
        </w:rPr>
        <w:instrText xml:space="preserve"> \* MERGEFORMAT </w:instrText>
      </w:r>
      <w:r w:rsidR="000B4647" w:rsidRPr="000B4647">
        <w:rPr>
          <w:rStyle w:val="CrossRef"/>
        </w:rPr>
      </w:r>
      <w:r w:rsidR="000B4647" w:rsidRPr="000B4647">
        <w:rPr>
          <w:rStyle w:val="CrossRef"/>
        </w:rPr>
        <w:fldChar w:fldCharType="separate"/>
      </w:r>
      <w:r w:rsidR="00371F89" w:rsidRPr="00371F89">
        <w:rPr>
          <w:rStyle w:val="CrossRef"/>
        </w:rPr>
        <w:t>Purchase Order Categories</w:t>
      </w:r>
      <w:r w:rsidR="000B4647" w:rsidRPr="000B4647">
        <w:rPr>
          <w:rStyle w:val="CrossRef"/>
        </w:rPr>
        <w:fldChar w:fldCharType="end"/>
      </w:r>
      <w:r w:rsidR="000B4647">
        <w:t xml:space="preserve"> on page </w:t>
      </w:r>
      <w:r w:rsidR="000B4647">
        <w:fldChar w:fldCharType="begin"/>
      </w:r>
      <w:r w:rsidR="000B4647">
        <w:instrText xml:space="preserve"> PAGEREF PurchaseOrderCategories \h </w:instrText>
      </w:r>
      <w:r w:rsidR="000B4647">
        <w:fldChar w:fldCharType="separate"/>
      </w:r>
      <w:r w:rsidR="00371F89">
        <w:rPr>
          <w:noProof/>
        </w:rPr>
        <w:t>174</w:t>
      </w:r>
      <w:r w:rsidR="000B4647">
        <w:fldChar w:fldCharType="end"/>
      </w:r>
      <w:r w:rsidR="000B4647">
        <w:t>.</w:t>
      </w:r>
    </w:p>
    <w:p w14:paraId="54F3F561" w14:textId="77777777" w:rsidR="00255CAA" w:rsidRPr="00255CAA" w:rsidRDefault="00255CAA" w:rsidP="009D65CC">
      <w:pPr>
        <w:pStyle w:val="WindowItem2"/>
      </w:pPr>
      <w:r>
        <w:rPr>
          <w:rStyle w:val="CButton"/>
        </w:rPr>
        <w:t>Use payment terms from vendor</w:t>
      </w:r>
      <w:r>
        <w:t>: If you checkmark this box, MainBoss will set the “</w:t>
      </w:r>
      <w:r>
        <w:rPr>
          <w:rStyle w:val="CField"/>
        </w:rPr>
        <w:t>Payment Terms</w:t>
      </w:r>
      <w:r>
        <w:t xml:space="preserve">” field to the default payment terms associated with the given vendor (if any). </w:t>
      </w:r>
      <w:r w:rsidR="00EF172C">
        <w:t>If you leave the box blank</w:t>
      </w:r>
      <w:r>
        <w:t>, you can set “</w:t>
      </w:r>
      <w:r>
        <w:rPr>
          <w:rStyle w:val="CField"/>
        </w:rPr>
        <w:t>Payment Terms</w:t>
      </w:r>
      <w:r>
        <w:t>” manually.</w:t>
      </w:r>
    </w:p>
    <w:p w14:paraId="2E197E15" w14:textId="77777777" w:rsidR="009D65CC" w:rsidRDefault="009D65CC" w:rsidP="009D65CC">
      <w:pPr>
        <w:pStyle w:val="WindowItem2"/>
      </w:pPr>
      <w:r w:rsidRPr="00D94147">
        <w:rPr>
          <w:rStyle w:val="CField"/>
        </w:rPr>
        <w:t>P</w:t>
      </w:r>
      <w:r w:rsidR="00895A23">
        <w:rPr>
          <w:rStyle w:val="CField"/>
        </w:rPr>
        <w:t>ayment Term</w:t>
      </w:r>
      <w:r>
        <w:t xml:space="preserve">: The terms on which you intend to pay for the goods/services. For more on payment terms, see </w:t>
      </w:r>
      <w:r w:rsidR="00271295" w:rsidRPr="00120959">
        <w:rPr>
          <w:rStyle w:val="CrossRef"/>
        </w:rPr>
        <w:fldChar w:fldCharType="begin"/>
      </w:r>
      <w:r w:rsidR="00271295" w:rsidRPr="00120959">
        <w:rPr>
          <w:rStyle w:val="CrossRef"/>
        </w:rPr>
        <w:instrText xml:space="preserve"> REF PaymentTerms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371F89">
        <w:rPr>
          <w:rStyle w:val="printedonly"/>
          <w:noProof/>
        </w:rPr>
        <w:t>183</w:t>
      </w:r>
      <w:r w:rsidR="00073300">
        <w:rPr>
          <w:rStyle w:val="printedonly"/>
        </w:rPr>
        <w:fldChar w:fldCharType="end"/>
      </w:r>
      <w:r>
        <w:t>.</w:t>
      </w:r>
    </w:p>
    <w:p w14:paraId="2306AF11" w14:textId="77777777" w:rsidR="009D65CC" w:rsidRDefault="009D65CC" w:rsidP="009D65CC">
      <w:pPr>
        <w:pStyle w:val="WindowItem2"/>
      </w:pPr>
      <w:r w:rsidRPr="00D94147">
        <w:rPr>
          <w:rStyle w:val="CField"/>
        </w:rPr>
        <w:t>Shipping Mode</w:t>
      </w:r>
      <w:r>
        <w:t xml:space="preserve">: How you want goods shipped to your organization. For more on shipping terms, see </w:t>
      </w:r>
      <w:r w:rsidR="00271295" w:rsidRPr="00120959">
        <w:rPr>
          <w:rStyle w:val="CrossRef"/>
        </w:rPr>
        <w:fldChar w:fldCharType="begin"/>
      </w:r>
      <w:r w:rsidR="00271295" w:rsidRPr="00120959">
        <w:rPr>
          <w:rStyle w:val="CrossRef"/>
        </w:rPr>
        <w:instrText xml:space="preserve"> REF ShippingModes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Shipping Modes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ShippingModes \h </w:instrText>
      </w:r>
      <w:r w:rsidR="00073300">
        <w:rPr>
          <w:rStyle w:val="printedonly"/>
        </w:rPr>
      </w:r>
      <w:r w:rsidR="00073300">
        <w:rPr>
          <w:rStyle w:val="printedonly"/>
        </w:rPr>
        <w:fldChar w:fldCharType="separate"/>
      </w:r>
      <w:r w:rsidR="00371F89">
        <w:rPr>
          <w:rStyle w:val="printedonly"/>
          <w:noProof/>
        </w:rPr>
        <w:t>195</w:t>
      </w:r>
      <w:r w:rsidR="00073300">
        <w:rPr>
          <w:rStyle w:val="printedonly"/>
        </w:rPr>
        <w:fldChar w:fldCharType="end"/>
      </w:r>
      <w:r>
        <w:t>.</w:t>
      </w:r>
    </w:p>
    <w:p w14:paraId="5276E4EF" w14:textId="77777777" w:rsidR="009D65CC" w:rsidRDefault="00895A23" w:rsidP="009D65CC">
      <w:pPr>
        <w:pStyle w:val="WindowItem2"/>
      </w:pPr>
      <w:r>
        <w:rPr>
          <w:rStyle w:val="CField"/>
        </w:rPr>
        <w:t>Ship</w:t>
      </w:r>
      <w:r w:rsidR="001E2634">
        <w:rPr>
          <w:rStyle w:val="CField"/>
        </w:rPr>
        <w:t xml:space="preserve"> T</w:t>
      </w:r>
      <w:r w:rsidR="009D65CC" w:rsidRPr="00D94147">
        <w:rPr>
          <w:rStyle w:val="CField"/>
        </w:rPr>
        <w:t>o Location</w:t>
      </w:r>
      <w:r w:rsidR="009D65CC">
        <w:t xml:space="preserve">: The location where you want the goods/services delivered (e.g. the loading dock for a particular building). For more on locations, see </w:t>
      </w:r>
      <w:r w:rsidR="00271295" w:rsidRPr="00120959">
        <w:rPr>
          <w:rStyle w:val="CrossRef"/>
        </w:rPr>
        <w:fldChar w:fldCharType="begin"/>
      </w:r>
      <w:r w:rsidR="00271295" w:rsidRPr="00120959">
        <w:rPr>
          <w:rStyle w:val="CrossRef"/>
        </w:rPr>
        <w:instrText xml:space="preserve"> REF Locations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Locations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Locations \h </w:instrText>
      </w:r>
      <w:r w:rsidR="00073300">
        <w:rPr>
          <w:rStyle w:val="printedonly"/>
        </w:rPr>
      </w:r>
      <w:r w:rsidR="00073300">
        <w:rPr>
          <w:rStyle w:val="printedonly"/>
        </w:rPr>
        <w:fldChar w:fldCharType="separate"/>
      </w:r>
      <w:r w:rsidR="00371F89">
        <w:rPr>
          <w:rStyle w:val="printedonly"/>
          <w:noProof/>
        </w:rPr>
        <w:t>166</w:t>
      </w:r>
      <w:r w:rsidR="00073300">
        <w:rPr>
          <w:rStyle w:val="printedonly"/>
        </w:rPr>
        <w:fldChar w:fldCharType="end"/>
      </w:r>
      <w:r w:rsidR="009D65CC">
        <w:t>.</w:t>
      </w:r>
    </w:p>
    <w:p w14:paraId="363982C9" w14:textId="77777777" w:rsidR="00392134" w:rsidRPr="00392134" w:rsidRDefault="00392134" w:rsidP="00392134">
      <w:pPr>
        <w:pStyle w:val="WindowItem2"/>
      </w:pPr>
      <w:r>
        <w:rPr>
          <w:rStyle w:val="CField"/>
        </w:rPr>
        <w:t>Project</w:t>
      </w:r>
      <w:r>
        <w:t xml:space="preserve">: A project that should be associated with this purchase order template. For more on projects, see </w:t>
      </w:r>
      <w:r w:rsidRPr="00392134">
        <w:rPr>
          <w:rStyle w:val="CrossRef"/>
        </w:rPr>
        <w:fldChar w:fldCharType="begin"/>
      </w:r>
      <w:r w:rsidRPr="00392134">
        <w:rPr>
          <w:rStyle w:val="CrossRef"/>
        </w:rPr>
        <w:instrText xml:space="preserve"> REF Projects \h  \* MERGEFORMAT </w:instrText>
      </w:r>
      <w:r w:rsidRPr="00392134">
        <w:rPr>
          <w:rStyle w:val="CrossRef"/>
        </w:rPr>
      </w:r>
      <w:r w:rsidRPr="00392134">
        <w:rPr>
          <w:rStyle w:val="CrossRef"/>
        </w:rPr>
        <w:fldChar w:fldCharType="separate"/>
      </w:r>
      <w:r w:rsidR="00371F89" w:rsidRPr="00371F89">
        <w:rPr>
          <w:rStyle w:val="CrossRef"/>
        </w:rPr>
        <w:t>Projects</w:t>
      </w:r>
      <w:r w:rsidRPr="00392134">
        <w:rPr>
          <w:rStyle w:val="CrossRef"/>
        </w:rPr>
        <w:fldChar w:fldCharType="end"/>
      </w:r>
      <w:r>
        <w:t xml:space="preserve"> on page </w:t>
      </w:r>
      <w:r>
        <w:fldChar w:fldCharType="begin"/>
      </w:r>
      <w:r>
        <w:instrText xml:space="preserve"> PAGEREF Projects \h </w:instrText>
      </w:r>
      <w:r>
        <w:fldChar w:fldCharType="separate"/>
      </w:r>
      <w:r w:rsidR="00371F89">
        <w:rPr>
          <w:noProof/>
        </w:rPr>
        <w:t>405</w:t>
      </w:r>
      <w:r>
        <w:fldChar w:fldCharType="end"/>
      </w:r>
      <w:r>
        <w:t>.</w:t>
      </w:r>
    </w:p>
    <w:p w14:paraId="575B2A51" w14:textId="77777777" w:rsidR="009D65CC" w:rsidRDefault="009D65CC" w:rsidP="009D65CC">
      <w:pPr>
        <w:pStyle w:val="WindowItem2"/>
      </w:pPr>
      <w:r w:rsidRPr="00D94147">
        <w:rPr>
          <w:rStyle w:val="CField"/>
        </w:rPr>
        <w:t>Comment to Vendor</w:t>
      </w:r>
      <w:r>
        <w:t>: Any comments that should be printed on the purchase order when it is issued to the vendor.</w:t>
      </w:r>
    </w:p>
    <w:p w14:paraId="5F734256" w14:textId="77777777" w:rsidR="009D65CC" w:rsidRDefault="009D65CC" w:rsidP="009D65CC">
      <w:pPr>
        <w:pStyle w:val="WindowItem2"/>
      </w:pPr>
      <w:r w:rsidRPr="00D94147">
        <w:rPr>
          <w:rStyle w:val="CField"/>
        </w:rPr>
        <w:t>Comments</w:t>
      </w:r>
      <w:r>
        <w:t xml:space="preserve">: Any internal comments you want to record on the purchase order. These will </w:t>
      </w:r>
      <w:r>
        <w:rPr>
          <w:rStyle w:val="Emphasis"/>
        </w:rPr>
        <w:t>not</w:t>
      </w:r>
      <w:r>
        <w:t xml:space="preserve"> be printed on the purchase order when it’s issued.</w:t>
      </w:r>
    </w:p>
    <w:p w14:paraId="63C4C012" w14:textId="77777777" w:rsidR="00872046" w:rsidRPr="00833B2B" w:rsidRDefault="00BA340D" w:rsidP="00872046">
      <w:pPr>
        <w:pStyle w:val="WindowItem2"/>
      </w:pPr>
      <w:r w:rsidRPr="00BA340D">
        <w:rPr>
          <w:rStyle w:val="CButton"/>
        </w:rPr>
        <w:t>Select for Printing</w:t>
      </w:r>
      <w:r w:rsidR="00872046">
        <w:t xml:space="preserve">: Makes it simpler to print the purchase order after it has been created. For more on the use of </w:t>
      </w:r>
      <w:r w:rsidRPr="00BA340D">
        <w:rPr>
          <w:rStyle w:val="CButton"/>
        </w:rPr>
        <w:t>Select for Printing</w:t>
      </w:r>
      <w:r w:rsidR="00872046">
        <w:t xml:space="preserve">, see </w:t>
      </w:r>
      <w:r w:rsidR="00271295" w:rsidRPr="00120959">
        <w:rPr>
          <w:rStyle w:val="CrossRef"/>
        </w:rPr>
        <w:fldChar w:fldCharType="begin"/>
      </w:r>
      <w:r w:rsidR="00271295" w:rsidRPr="00120959">
        <w:rPr>
          <w:rStyle w:val="CrossRef"/>
        </w:rPr>
        <w:instrText xml:space="preserve"> REF SelectForPrinting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Select Print Flags</w:t>
      </w:r>
      <w:r w:rsidR="00271295" w:rsidRPr="00120959">
        <w:rPr>
          <w:rStyle w:val="CrossRef"/>
        </w:rPr>
        <w:fldChar w:fldCharType="end"/>
      </w:r>
      <w:r w:rsidR="00872046">
        <w:rPr>
          <w:rStyle w:val="printedonly"/>
        </w:rPr>
        <w:t xml:space="preserve"> on page </w:t>
      </w:r>
      <w:r w:rsidR="00073300">
        <w:rPr>
          <w:rStyle w:val="printedonly"/>
        </w:rPr>
        <w:fldChar w:fldCharType="begin"/>
      </w:r>
      <w:r w:rsidR="00872046">
        <w:rPr>
          <w:rStyle w:val="printedonly"/>
        </w:rPr>
        <w:instrText xml:space="preserve"> PAGEREF SelectForPrinting \h </w:instrText>
      </w:r>
      <w:r w:rsidR="00073300">
        <w:rPr>
          <w:rStyle w:val="printedonly"/>
        </w:rPr>
      </w:r>
      <w:r w:rsidR="00073300">
        <w:rPr>
          <w:rStyle w:val="printedonly"/>
        </w:rPr>
        <w:fldChar w:fldCharType="separate"/>
      </w:r>
      <w:r w:rsidR="00371F89">
        <w:rPr>
          <w:rStyle w:val="printedonly"/>
          <w:noProof/>
        </w:rPr>
        <w:t>101</w:t>
      </w:r>
      <w:r w:rsidR="00073300">
        <w:rPr>
          <w:rStyle w:val="printedonly"/>
        </w:rPr>
        <w:fldChar w:fldCharType="end"/>
      </w:r>
      <w:r w:rsidR="00872046">
        <w:t>.</w:t>
      </w:r>
    </w:p>
    <w:p w14:paraId="0E0962C9" w14:textId="77777777" w:rsidR="009D65CC" w:rsidRDefault="009D65CC" w:rsidP="009D65CC">
      <w:pPr>
        <w:pStyle w:val="WindowItem"/>
      </w:pPr>
      <w:r w:rsidRPr="000A597E">
        <w:rPr>
          <w:rStyle w:val="CButton"/>
        </w:rPr>
        <w:t>Line Items</w:t>
      </w:r>
      <w:r>
        <w:t xml:space="preserve"> section: The actual goods and/or services paid for by this purchase order.</w:t>
      </w:r>
    </w:p>
    <w:p w14:paraId="191F703F" w14:textId="77777777" w:rsidR="009D65CC" w:rsidRDefault="009D65CC" w:rsidP="009D65CC">
      <w:pPr>
        <w:pStyle w:val="WindowItem2"/>
      </w:pPr>
      <w:r w:rsidRPr="000A597E">
        <w:rPr>
          <w:rStyle w:val="CButton"/>
        </w:rPr>
        <w:t>New Purchase Item</w:t>
      </w:r>
      <w:r>
        <w:t xml:space="preserve">: Specifies an item you want to purchase. If you click this button, MainBoss opens a window where you can give more details about the item. For more, see </w:t>
      </w:r>
      <w:r w:rsidR="00271295" w:rsidRPr="00120959">
        <w:rPr>
          <w:rStyle w:val="CrossRef"/>
        </w:rPr>
        <w:fldChar w:fldCharType="begin"/>
      </w:r>
      <w:r w:rsidR="00271295" w:rsidRPr="00120959">
        <w:rPr>
          <w:rStyle w:val="CrossRef"/>
        </w:rPr>
        <w:instrText xml:space="preserve"> REF NewPurchaseItem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NewPurchaseItem \h </w:instrText>
      </w:r>
      <w:r w:rsidR="00073300">
        <w:rPr>
          <w:rStyle w:val="printedonly"/>
        </w:rPr>
      </w:r>
      <w:r w:rsidR="00073300">
        <w:rPr>
          <w:rStyle w:val="printedonly"/>
        </w:rPr>
        <w:fldChar w:fldCharType="separate"/>
      </w:r>
      <w:r w:rsidR="00371F89">
        <w:rPr>
          <w:rStyle w:val="printedonly"/>
          <w:noProof/>
        </w:rPr>
        <w:t>760</w:t>
      </w:r>
      <w:r w:rsidR="00073300">
        <w:rPr>
          <w:rStyle w:val="printedonly"/>
        </w:rPr>
        <w:fldChar w:fldCharType="end"/>
      </w:r>
      <w:r>
        <w:t>.</w:t>
      </w:r>
    </w:p>
    <w:p w14:paraId="6621CF57" w14:textId="77777777" w:rsidR="009D65CC" w:rsidRDefault="009D65CC" w:rsidP="009D65CC">
      <w:pPr>
        <w:pStyle w:val="WindowItem3"/>
      </w:pPr>
      <w:r w:rsidRPr="000A597E">
        <w:rPr>
          <w:rStyle w:val="CButton"/>
        </w:rPr>
        <w:t>New Purchase Hourly Outside</w:t>
      </w:r>
      <w:r>
        <w:t xml:space="preserve">: Specifies that you want to hire the vendor to do work, paid by the hour. If you click this button, MainBoss opens a window where you can give more details about the work. For more, see </w:t>
      </w:r>
      <w:r w:rsidR="00271295" w:rsidRPr="00120959">
        <w:rPr>
          <w:rStyle w:val="CrossRef"/>
        </w:rPr>
        <w:fldChar w:fldCharType="begin"/>
      </w:r>
      <w:r w:rsidR="00271295" w:rsidRPr="00120959">
        <w:rPr>
          <w:rStyle w:val="CrossRef"/>
        </w:rPr>
        <w:instrText xml:space="preserve"> REF NewPurchaseOutsideLabor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NewPurchaseOutsideLabor \h </w:instrText>
      </w:r>
      <w:r w:rsidR="00073300">
        <w:rPr>
          <w:rStyle w:val="printedonly"/>
        </w:rPr>
      </w:r>
      <w:r w:rsidR="00073300">
        <w:rPr>
          <w:rStyle w:val="printedonly"/>
        </w:rPr>
        <w:fldChar w:fldCharType="separate"/>
      </w:r>
      <w:r w:rsidR="00371F89">
        <w:rPr>
          <w:rStyle w:val="printedonly"/>
          <w:noProof/>
        </w:rPr>
        <w:t>765</w:t>
      </w:r>
      <w:r w:rsidR="00073300">
        <w:rPr>
          <w:rStyle w:val="printedonly"/>
        </w:rPr>
        <w:fldChar w:fldCharType="end"/>
      </w:r>
      <w:r>
        <w:t>.</w:t>
      </w:r>
    </w:p>
    <w:p w14:paraId="3A1C2E1F" w14:textId="77777777" w:rsidR="009D65CC" w:rsidRDefault="009D65CC" w:rsidP="009D65CC">
      <w:pPr>
        <w:pStyle w:val="WindowItem3"/>
      </w:pPr>
      <w:r w:rsidRPr="000A597E">
        <w:rPr>
          <w:rStyle w:val="CButton"/>
        </w:rPr>
        <w:t>New Purchase Per Job Outside</w:t>
      </w:r>
      <w:r>
        <w:t xml:space="preserve">: Specifies that you want to hire the vendor to do work, paid by the hour. If you click this button, MainBoss opens a window where you can give more details about the work. For more, see </w:t>
      </w:r>
      <w:r w:rsidR="00271295" w:rsidRPr="00120959">
        <w:rPr>
          <w:rStyle w:val="CrossRef"/>
        </w:rPr>
        <w:fldChar w:fldCharType="begin"/>
      </w:r>
      <w:r w:rsidR="00271295" w:rsidRPr="00120959">
        <w:rPr>
          <w:rStyle w:val="CrossRef"/>
        </w:rPr>
        <w:instrText xml:space="preserve"> REF NewPurchaseOutsideOtherWork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NewPurchaseOutsideOtherWork \h </w:instrText>
      </w:r>
      <w:r w:rsidR="00073300">
        <w:rPr>
          <w:rStyle w:val="printedonly"/>
        </w:rPr>
      </w:r>
      <w:r w:rsidR="00073300">
        <w:rPr>
          <w:rStyle w:val="printedonly"/>
        </w:rPr>
        <w:fldChar w:fldCharType="separate"/>
      </w:r>
      <w:r w:rsidR="00371F89">
        <w:rPr>
          <w:rStyle w:val="printedonly"/>
          <w:noProof/>
        </w:rPr>
        <w:t>767</w:t>
      </w:r>
      <w:r w:rsidR="00073300">
        <w:rPr>
          <w:rStyle w:val="printedonly"/>
        </w:rPr>
        <w:fldChar w:fldCharType="end"/>
      </w:r>
      <w:r>
        <w:t>.</w:t>
      </w:r>
    </w:p>
    <w:p w14:paraId="66223C38" w14:textId="77777777" w:rsidR="009D65CC" w:rsidRDefault="009D65CC" w:rsidP="009D65CC">
      <w:pPr>
        <w:pStyle w:val="WindowItem3"/>
      </w:pPr>
      <w:r w:rsidRPr="000A597E">
        <w:rPr>
          <w:rStyle w:val="CButton"/>
        </w:rPr>
        <w:t xml:space="preserve">New Purchase Miscellaneous </w:t>
      </w:r>
      <w:r w:rsidR="0067707A" w:rsidRPr="000A597E">
        <w:rPr>
          <w:rStyle w:val="CButton"/>
        </w:rPr>
        <w:t>Item</w:t>
      </w:r>
      <w:r w:rsidR="0067707A">
        <w:t>: Specifies</w:t>
      </w:r>
      <w:r>
        <w:t xml:space="preserve"> that you want the purchase order to include a miscellaneous item (e.g. that you’ll pay a service charge for quick delivery). If you click this button, MainBoss opens a window where you can give more details about the item. For more, see </w:t>
      </w:r>
      <w:r w:rsidR="00271295" w:rsidRPr="00120959">
        <w:rPr>
          <w:rStyle w:val="CrossRef"/>
        </w:rPr>
        <w:fldChar w:fldCharType="begin"/>
      </w:r>
      <w:r w:rsidR="00271295" w:rsidRPr="00120959">
        <w:rPr>
          <w:rStyle w:val="CrossRef"/>
        </w:rPr>
        <w:instrText xml:space="preserve"> REF NewPurchaseMiscellaneousItem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Miscellaneous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NewPurchaseMiscellaneousItem \h </w:instrText>
      </w:r>
      <w:r w:rsidR="00073300">
        <w:rPr>
          <w:rStyle w:val="printedonly"/>
        </w:rPr>
      </w:r>
      <w:r w:rsidR="00073300">
        <w:rPr>
          <w:rStyle w:val="printedonly"/>
        </w:rPr>
        <w:fldChar w:fldCharType="separate"/>
      </w:r>
      <w:r w:rsidR="00371F89">
        <w:rPr>
          <w:rStyle w:val="printedonly"/>
          <w:noProof/>
        </w:rPr>
        <w:t>770</w:t>
      </w:r>
      <w:r w:rsidR="00073300">
        <w:rPr>
          <w:rStyle w:val="printedonly"/>
        </w:rPr>
        <w:fldChar w:fldCharType="end"/>
      </w:r>
      <w:r>
        <w:t>.</w:t>
      </w:r>
    </w:p>
    <w:p w14:paraId="4A6D0BD5" w14:textId="77777777" w:rsidR="00A61504" w:rsidRDefault="00FF6A23" w:rsidP="00A61504">
      <w:pPr>
        <w:pStyle w:val="WindowItem"/>
      </w:pPr>
      <w:r>
        <w:rPr>
          <w:rStyle w:val="CButton"/>
        </w:rPr>
        <w:t>Assignments</w:t>
      </w:r>
      <w:r w:rsidR="00A61504">
        <w:t xml:space="preserve"> section: Lists people who have been assigned to this purchase order. For more information on assignments, see </w:t>
      </w:r>
      <w:r w:rsidR="00271295" w:rsidRPr="00120959">
        <w:rPr>
          <w:rStyle w:val="CrossRef"/>
        </w:rPr>
        <w:fldChar w:fldCharType="begin"/>
      </w:r>
      <w:r w:rsidR="00271295" w:rsidRPr="00120959">
        <w:rPr>
          <w:rStyle w:val="CrossRef"/>
        </w:rPr>
        <w:instrText xml:space="preserve"> REF Assignments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A61504">
        <w:rPr>
          <w:rStyle w:val="printedonly"/>
        </w:rPr>
        <w:t xml:space="preserve"> on page </w:t>
      </w:r>
      <w:r w:rsidR="00073300">
        <w:rPr>
          <w:rStyle w:val="printedonly"/>
        </w:rPr>
        <w:fldChar w:fldCharType="begin"/>
      </w:r>
      <w:r w:rsidR="00A61504">
        <w:rPr>
          <w:rStyle w:val="printedonly"/>
        </w:rPr>
        <w:instrText xml:space="preserve"> PAGEREF Assignments \h </w:instrText>
      </w:r>
      <w:r w:rsidR="00073300">
        <w:rPr>
          <w:rStyle w:val="printedonly"/>
        </w:rPr>
      </w:r>
      <w:r w:rsidR="00073300">
        <w:rPr>
          <w:rStyle w:val="printedonly"/>
        </w:rPr>
        <w:fldChar w:fldCharType="separate"/>
      </w:r>
      <w:r w:rsidR="00371F89">
        <w:rPr>
          <w:rStyle w:val="printedonly"/>
          <w:noProof/>
        </w:rPr>
        <w:t>36</w:t>
      </w:r>
      <w:r w:rsidR="00073300">
        <w:rPr>
          <w:rStyle w:val="printedonly"/>
        </w:rPr>
        <w:fldChar w:fldCharType="end"/>
      </w:r>
      <w:r w:rsidR="00A61504">
        <w:t>.</w:t>
      </w:r>
    </w:p>
    <w:p w14:paraId="546BBBE6" w14:textId="77777777" w:rsidR="00A61504" w:rsidRPr="009D05AE" w:rsidRDefault="00A61504" w:rsidP="00A61504">
      <w:pPr>
        <w:pStyle w:val="WindowItem2"/>
      </w:pPr>
      <w:r w:rsidRPr="000A597E">
        <w:rPr>
          <w:rStyle w:val="CButton"/>
        </w:rPr>
        <w:t>New</w:t>
      </w:r>
      <w:r w:rsidR="00A960BF" w:rsidRPr="000A597E">
        <w:rPr>
          <w:rStyle w:val="CButton"/>
        </w:rPr>
        <w:t xml:space="preserve"> Purchase Order Assignment</w:t>
      </w:r>
      <w:r>
        <w:t xml:space="preserve">: Opens a window where you can assign someone to this purchase order. For more details, see </w:t>
      </w:r>
      <w:r w:rsidR="00271295" w:rsidRPr="00120959">
        <w:rPr>
          <w:rStyle w:val="CrossRef"/>
        </w:rPr>
        <w:fldChar w:fldCharType="begin"/>
      </w:r>
      <w:r w:rsidR="00271295" w:rsidRPr="00120959">
        <w:rPr>
          <w:rStyle w:val="CrossRef"/>
        </w:rPr>
        <w:instrText xml:space="preserve"> REF PurchaseOrderAssignment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Assigning Someone to a Purchase Order</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PurchaseOrderAssignment \h </w:instrText>
      </w:r>
      <w:r w:rsidR="00073300">
        <w:rPr>
          <w:rStyle w:val="printedonly"/>
        </w:rPr>
      </w:r>
      <w:r w:rsidR="00073300">
        <w:rPr>
          <w:rStyle w:val="printedonly"/>
        </w:rPr>
        <w:fldChar w:fldCharType="separate"/>
      </w:r>
      <w:r w:rsidR="00371F89">
        <w:rPr>
          <w:rStyle w:val="printedonly"/>
          <w:noProof/>
        </w:rPr>
        <w:t>772</w:t>
      </w:r>
      <w:r w:rsidR="00073300">
        <w:rPr>
          <w:rStyle w:val="printedonly"/>
        </w:rPr>
        <w:fldChar w:fldCharType="end"/>
      </w:r>
      <w:r>
        <w:t>.</w:t>
      </w:r>
    </w:p>
    <w:p w14:paraId="4414585F" w14:textId="77777777" w:rsidR="00A61504" w:rsidRDefault="00A61504" w:rsidP="00A61504">
      <w:pPr>
        <w:pStyle w:val="WindowItem2"/>
      </w:pPr>
      <w:r>
        <w:rPr>
          <w:rStyle w:val="LoseThisLine"/>
        </w:rPr>
        <w:t>///</w:t>
      </w:r>
      <w:r w:rsidRPr="000A597E">
        <w:rPr>
          <w:rStyle w:val="CButton"/>
        </w:rPr>
        <w:t>Edit</w:t>
      </w:r>
      <w:r>
        <w:t>: Opens a window where you can edit the selected assignment.</w:t>
      </w:r>
    </w:p>
    <w:p w14:paraId="5B8F0AFA" w14:textId="77777777" w:rsidR="00A61504" w:rsidRDefault="00A61504" w:rsidP="00A61504">
      <w:pPr>
        <w:pStyle w:val="WindowItem2"/>
      </w:pPr>
      <w:r>
        <w:rPr>
          <w:rStyle w:val="LoseThisLine"/>
        </w:rPr>
        <w:t>///</w:t>
      </w:r>
      <w:r w:rsidRPr="000A597E">
        <w:rPr>
          <w:rStyle w:val="CButton"/>
        </w:rPr>
        <w:t>View</w:t>
      </w:r>
      <w:r>
        <w:t>: Opens a window where you can view (but not change) the selected assignment.</w:t>
      </w:r>
    </w:p>
    <w:p w14:paraId="19A50A31" w14:textId="77777777" w:rsidR="00FF2867" w:rsidRDefault="00FF2867" w:rsidP="00FF2867">
      <w:pPr>
        <w:pStyle w:val="WindowItem2"/>
      </w:pPr>
      <w:r>
        <w:rPr>
          <w:rStyle w:val="LoseThisLine"/>
        </w:rPr>
        <w:t>///</w:t>
      </w:r>
      <w:r w:rsidRPr="000A597E">
        <w:rPr>
          <w:rStyle w:val="CButton"/>
        </w:rPr>
        <w:t>View</w:t>
      </w:r>
      <w:r>
        <w:rPr>
          <w:rStyle w:val="CButton"/>
        </w:rPr>
        <w:t xml:space="preserve"> Assignee</w:t>
      </w:r>
      <w:r>
        <w:t>: Opens a window where you can view the purchase order assignee record associated with the assignment that’s currently selected.</w:t>
      </w:r>
    </w:p>
    <w:p w14:paraId="6B84A675" w14:textId="77777777" w:rsidR="00A61504" w:rsidRDefault="00A61504" w:rsidP="00A61504">
      <w:pPr>
        <w:pStyle w:val="WindowItem2"/>
      </w:pPr>
      <w:r>
        <w:rPr>
          <w:rStyle w:val="LoseThisLine"/>
        </w:rPr>
        <w:t>///</w:t>
      </w:r>
      <w:r w:rsidR="00AF6B7A">
        <w:rPr>
          <w:rStyle w:val="CButton"/>
        </w:rPr>
        <w:t>!Delete!</w:t>
      </w:r>
      <w:r>
        <w:t>: Deletes the selected assignment from the list.</w:t>
      </w:r>
    </w:p>
    <w:p w14:paraId="5AF2BA3B" w14:textId="77777777"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2CDF60A5"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108B7369"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50D731F9" w14:textId="77777777" w:rsidR="00430335" w:rsidRDefault="00430335" w:rsidP="00430335">
      <w:pPr>
        <w:pStyle w:val="WindowItem2"/>
      </w:pPr>
      <w:r>
        <w:rPr>
          <w:rStyle w:val="LoseThisLine"/>
        </w:rPr>
        <w:t>///</w:t>
      </w:r>
      <w:r w:rsidRPr="00AF6B7A">
        <w:rPr>
          <w:rStyle w:val="CButton"/>
        </w:rPr>
        <w:t>!Refresh!</w:t>
      </w:r>
      <w:r>
        <w:t>: Updates the list to reflect any recent changes.</w:t>
      </w:r>
    </w:p>
    <w:p w14:paraId="6AA50B73" w14:textId="77777777" w:rsidR="00482125" w:rsidRDefault="00482125" w:rsidP="00482125">
      <w:pPr>
        <w:pStyle w:val="WindowItem"/>
      </w:pPr>
      <w:r w:rsidRPr="000A597E">
        <w:rPr>
          <w:rStyle w:val="CButton"/>
        </w:rPr>
        <w:t>Receiving</w:t>
      </w:r>
      <w:r>
        <w:t xml:space="preserve"> section: Indicates which items have been received.</w:t>
      </w:r>
      <w:r w:rsidR="00656BC8">
        <w:t xml:space="preserve"> For more on receiving and receipts, see </w:t>
      </w:r>
      <w:r w:rsidR="00271295" w:rsidRPr="00120959">
        <w:rPr>
          <w:rStyle w:val="CrossRef"/>
        </w:rPr>
        <w:fldChar w:fldCharType="begin"/>
      </w:r>
      <w:r w:rsidR="00271295" w:rsidRPr="00120959">
        <w:rPr>
          <w:rStyle w:val="CrossRef"/>
        </w:rPr>
        <w:instrText xml:space="preserve"> REF Receipts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Receipts</w:t>
      </w:r>
      <w:r w:rsidR="00271295" w:rsidRPr="00120959">
        <w:rPr>
          <w:rStyle w:val="CrossRef"/>
        </w:rPr>
        <w:fldChar w:fldCharType="end"/>
      </w:r>
      <w:r w:rsidR="00783F71" w:rsidRPr="00783F71">
        <w:rPr>
          <w:rStyle w:val="printedonly"/>
        </w:rPr>
        <w:t xml:space="preserve"> on page</w:t>
      </w:r>
      <w:r w:rsidR="00073300" w:rsidRPr="00783F71">
        <w:rPr>
          <w:rStyle w:val="printedonly"/>
        </w:rPr>
        <w:fldChar w:fldCharType="begin"/>
      </w:r>
      <w:r w:rsidR="00656BC8" w:rsidRPr="00783F71">
        <w:rPr>
          <w:rStyle w:val="printedonly"/>
        </w:rPr>
        <w:instrText xml:space="preserve"> PAGEREF Receipts \h </w:instrText>
      </w:r>
      <w:r w:rsidR="00073300" w:rsidRPr="00783F71">
        <w:rPr>
          <w:rStyle w:val="printedonly"/>
        </w:rPr>
      </w:r>
      <w:r w:rsidR="00073300" w:rsidRPr="00783F71">
        <w:rPr>
          <w:rStyle w:val="printedonly"/>
        </w:rPr>
        <w:fldChar w:fldCharType="separate"/>
      </w:r>
      <w:r w:rsidR="00371F89">
        <w:rPr>
          <w:rStyle w:val="printedonly"/>
          <w:noProof/>
        </w:rPr>
        <w:t>779</w:t>
      </w:r>
      <w:r w:rsidR="00073300" w:rsidRPr="00783F71">
        <w:rPr>
          <w:rStyle w:val="printedonly"/>
        </w:rPr>
        <w:fldChar w:fldCharType="end"/>
      </w:r>
      <w:r w:rsidR="00783F71">
        <w:t>.</w:t>
      </w:r>
    </w:p>
    <w:p w14:paraId="58B52D7E" w14:textId="77777777" w:rsidR="009D65CC" w:rsidRPr="001E76AF" w:rsidRDefault="00482125" w:rsidP="009D65CC">
      <w:pPr>
        <w:pStyle w:val="WindowItem2"/>
      </w:pPr>
      <w:r w:rsidRPr="000A597E">
        <w:rPr>
          <w:rStyle w:val="CButton"/>
        </w:rPr>
        <w:t>Receive</w:t>
      </w:r>
      <w:r w:rsidR="009D65CC">
        <w:t xml:space="preserve">: Indicates that you have received some or all of the currently selected </w:t>
      </w:r>
      <w:r>
        <w:t xml:space="preserve">line </w:t>
      </w:r>
      <w:r w:rsidR="009D65CC">
        <w:t xml:space="preserve">item. If you click this button, MainBoss opens a window where you can record information about </w:t>
      </w:r>
      <w:r>
        <w:t xml:space="preserve">what </w:t>
      </w:r>
      <w:r w:rsidR="009D65CC">
        <w:t>you received. For more on receiving</w:t>
      </w:r>
      <w:r>
        <w:t xml:space="preserve"> line </w:t>
      </w:r>
      <w:r w:rsidR="009D65CC">
        <w:t xml:space="preserve">items, see </w:t>
      </w:r>
      <w:r w:rsidR="00271295" w:rsidRPr="00120959">
        <w:rPr>
          <w:rStyle w:val="CrossRef"/>
        </w:rPr>
        <w:fldChar w:fldCharType="begin"/>
      </w:r>
      <w:r w:rsidR="00271295" w:rsidRPr="00120959">
        <w:rPr>
          <w:rStyle w:val="CrossRef"/>
        </w:rPr>
        <w:instrText xml:space="preserve"> REF ReceivePOLineItem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Receiving Purchase Order Items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ReceivePOLineItem \h </w:instrText>
      </w:r>
      <w:r w:rsidR="00073300">
        <w:rPr>
          <w:rStyle w:val="printedonly"/>
        </w:rPr>
      </w:r>
      <w:r w:rsidR="00073300">
        <w:rPr>
          <w:rStyle w:val="printedonly"/>
        </w:rPr>
        <w:fldChar w:fldCharType="separate"/>
      </w:r>
      <w:r w:rsidR="00371F89">
        <w:rPr>
          <w:rStyle w:val="printedonly"/>
          <w:noProof/>
        </w:rPr>
        <w:t>783</w:t>
      </w:r>
      <w:r w:rsidR="00073300">
        <w:rPr>
          <w:rStyle w:val="printedonly"/>
        </w:rPr>
        <w:fldChar w:fldCharType="end"/>
      </w:r>
      <w:r w:rsidR="001E76AF">
        <w:t xml:space="preserve">, </w:t>
      </w:r>
      <w:r w:rsidR="00271295" w:rsidRPr="00120959">
        <w:rPr>
          <w:rStyle w:val="CrossRef"/>
        </w:rPr>
        <w:fldChar w:fldCharType="begin"/>
      </w:r>
      <w:r w:rsidR="00271295" w:rsidRPr="00120959">
        <w:rPr>
          <w:rStyle w:val="CrossRef"/>
        </w:rPr>
        <w:instrText xml:space="preserve"> REF ActualOutsideLaborPO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Hourly Outside (with PO)</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w:instrText>
      </w:r>
      <w:r w:rsidR="003C4E7F">
        <w:instrText>ActualOutsideLaborPO</w:instrText>
      </w:r>
      <w:r w:rsidR="001E76AF">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543</w:t>
      </w:r>
      <w:r w:rsidR="00073300">
        <w:rPr>
          <w:rStyle w:val="printedonly"/>
        </w:rPr>
        <w:fldChar w:fldCharType="end"/>
      </w:r>
      <w:r w:rsidR="001E76AF">
        <w:t xml:space="preserve">, </w:t>
      </w:r>
      <w:r w:rsidR="00271295" w:rsidRPr="00120959">
        <w:rPr>
          <w:rStyle w:val="CrossRef"/>
        </w:rPr>
        <w:fldChar w:fldCharType="begin"/>
      </w:r>
      <w:r w:rsidR="00271295" w:rsidRPr="00120959">
        <w:rPr>
          <w:rStyle w:val="CrossRef"/>
        </w:rPr>
        <w:instrText xml:space="preserve"> REF ActualOutsideOtherPO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Actual Per Job Outside (with PO)</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w:instrText>
      </w:r>
      <w:r w:rsidR="003C4E7F">
        <w:instrText>ActualOutsideOtherPO</w:instrText>
      </w:r>
      <w:r w:rsidR="001E76AF">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551</w:t>
      </w:r>
      <w:r w:rsidR="00073300">
        <w:rPr>
          <w:rStyle w:val="printedonly"/>
        </w:rPr>
        <w:fldChar w:fldCharType="end"/>
      </w:r>
      <w:r w:rsidR="001E76AF">
        <w:t xml:space="preserve">, and </w:t>
      </w:r>
      <w:r w:rsidR="00271295" w:rsidRPr="00120959">
        <w:rPr>
          <w:rStyle w:val="CrossRef"/>
        </w:rPr>
        <w:fldChar w:fldCharType="begin"/>
      </w:r>
      <w:r w:rsidR="00271295" w:rsidRPr="00120959">
        <w:rPr>
          <w:rStyle w:val="CrossRef"/>
        </w:rPr>
        <w:instrText xml:space="preserve"> REF ReceivePOMiscellaneous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Receiving Purchase Order Miscellaneous Items</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ReceivePO</w:instrText>
      </w:r>
      <w:r w:rsidR="00D67CDA">
        <w:rPr>
          <w:rStyle w:val="printedonly"/>
        </w:rPr>
        <w:instrText>Miscellaneous</w:instrText>
      </w:r>
      <w:r w:rsidR="001E76AF">
        <w:rPr>
          <w:rStyle w:val="printedonly"/>
        </w:rPr>
        <w:instrText xml:space="preserve"> \h </w:instrText>
      </w:r>
      <w:r w:rsidR="00073300">
        <w:rPr>
          <w:rStyle w:val="printedonly"/>
        </w:rPr>
      </w:r>
      <w:r w:rsidR="00073300">
        <w:rPr>
          <w:rStyle w:val="printedonly"/>
        </w:rPr>
        <w:fldChar w:fldCharType="separate"/>
      </w:r>
      <w:r w:rsidR="00371F89">
        <w:rPr>
          <w:rStyle w:val="printedonly"/>
          <w:noProof/>
        </w:rPr>
        <w:t>786</w:t>
      </w:r>
      <w:r w:rsidR="00073300">
        <w:rPr>
          <w:rStyle w:val="printedonly"/>
        </w:rPr>
        <w:fldChar w:fldCharType="end"/>
      </w:r>
      <w:r w:rsidR="001E76AF">
        <w:t>.</w:t>
      </w:r>
    </w:p>
    <w:p w14:paraId="399F1823" w14:textId="77777777" w:rsidR="009D65CC" w:rsidRDefault="009D65CC" w:rsidP="009D65CC">
      <w:pPr>
        <w:pStyle w:val="WindowItem2"/>
      </w:pPr>
      <w:r w:rsidRPr="000A597E">
        <w:rPr>
          <w:rStyle w:val="CButton"/>
        </w:rPr>
        <w:t>Correct</w:t>
      </w:r>
      <w:r>
        <w:t>: Lets you change an existing receipt entry. Clicking the button opens an appropriate window that gives you the opportunity to change what was previously recorded.</w:t>
      </w:r>
      <w:r w:rsidR="00FF5F41">
        <w:t xml:space="preserve"> For more on correcting line item receipts, see </w:t>
      </w:r>
      <w:r w:rsidR="00271295" w:rsidRPr="00120959">
        <w:rPr>
          <w:rStyle w:val="CrossRef"/>
        </w:rPr>
        <w:fldChar w:fldCharType="begin"/>
      </w:r>
      <w:r w:rsidR="00271295" w:rsidRPr="00120959">
        <w:rPr>
          <w:rStyle w:val="CrossRef"/>
        </w:rPr>
        <w:instrText xml:space="preserve"> REF ReceiptItemCorrection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Correcting Receive Item Entries</w:t>
      </w:r>
      <w:r w:rsidR="00271295" w:rsidRPr="00120959">
        <w:rPr>
          <w:rStyle w:val="CrossRef"/>
        </w:rPr>
        <w:fldChar w:fldCharType="end"/>
      </w:r>
      <w:r w:rsidR="00FF5F41" w:rsidRPr="00FF5F41">
        <w:rPr>
          <w:rStyle w:val="printedonly"/>
        </w:rPr>
        <w:t xml:space="preserve"> on page </w:t>
      </w:r>
      <w:r w:rsidR="00073300" w:rsidRPr="00FF5F41">
        <w:rPr>
          <w:rStyle w:val="printedonly"/>
        </w:rPr>
        <w:fldChar w:fldCharType="begin"/>
      </w:r>
      <w:r w:rsidR="00FF5F41" w:rsidRPr="00FF5F41">
        <w:rPr>
          <w:rStyle w:val="printedonly"/>
        </w:rPr>
        <w:instrText xml:space="preserve"> PAGEREF ReceiptItemCorrection \h </w:instrText>
      </w:r>
      <w:r w:rsidR="00073300" w:rsidRPr="00FF5F41">
        <w:rPr>
          <w:rStyle w:val="printedonly"/>
        </w:rPr>
      </w:r>
      <w:r w:rsidR="00073300" w:rsidRPr="00FF5F41">
        <w:rPr>
          <w:rStyle w:val="printedonly"/>
        </w:rPr>
        <w:fldChar w:fldCharType="separate"/>
      </w:r>
      <w:r w:rsidR="00371F89">
        <w:rPr>
          <w:rStyle w:val="printedonly"/>
          <w:noProof/>
        </w:rPr>
        <w:t>785</w:t>
      </w:r>
      <w:r w:rsidR="00073300" w:rsidRPr="00FF5F41">
        <w:rPr>
          <w:rStyle w:val="printedonly"/>
        </w:rPr>
        <w:fldChar w:fldCharType="end"/>
      </w:r>
      <w:r w:rsidR="00FF5F41">
        <w:t xml:space="preserve">, </w:t>
      </w:r>
      <w:r w:rsidR="00271295" w:rsidRPr="00120959">
        <w:rPr>
          <w:rStyle w:val="CrossRef"/>
        </w:rPr>
        <w:fldChar w:fldCharType="begin"/>
      </w:r>
      <w:r w:rsidR="00271295" w:rsidRPr="00120959">
        <w:rPr>
          <w:rStyle w:val="CrossRef"/>
        </w:rPr>
        <w:instrText xml:space="preserve"> REF ActualHourlyOutsidePOCorrection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Hourly Outside (with PO)</w:t>
      </w:r>
      <w:r w:rsidR="00271295" w:rsidRPr="00120959">
        <w:rPr>
          <w:rStyle w:val="CrossRef"/>
        </w:rPr>
        <w:fldChar w:fldCharType="end"/>
      </w:r>
      <w:r w:rsidR="00FF5F41" w:rsidRPr="003C4E7F">
        <w:rPr>
          <w:rStyle w:val="printedonly"/>
        </w:rPr>
        <w:t xml:space="preserve"> on page </w:t>
      </w:r>
      <w:r w:rsidR="00073300" w:rsidRPr="003C4E7F">
        <w:rPr>
          <w:rStyle w:val="printedonly"/>
        </w:rPr>
        <w:fldChar w:fldCharType="begin"/>
      </w:r>
      <w:r w:rsidR="00FF5F41" w:rsidRPr="003C4E7F">
        <w:rPr>
          <w:rStyle w:val="printedonly"/>
        </w:rPr>
        <w:instrText xml:space="preserve"> PAGEREF </w:instrText>
      </w:r>
      <w:r w:rsidR="003C4E7F" w:rsidRPr="003C4E7F">
        <w:rPr>
          <w:rStyle w:val="printedonly"/>
        </w:rPr>
        <w:instrText>ActualHourlyOutsidePOCorrection</w:instrText>
      </w:r>
      <w:r w:rsidR="00FF5F41" w:rsidRPr="003C4E7F">
        <w:rPr>
          <w:rStyle w:val="printedonly"/>
        </w:rPr>
        <w:instrText xml:space="preserve"> \h </w:instrText>
      </w:r>
      <w:r w:rsidR="00073300" w:rsidRPr="003C4E7F">
        <w:rPr>
          <w:rStyle w:val="printedonly"/>
        </w:rPr>
      </w:r>
      <w:r w:rsidR="00073300" w:rsidRPr="003C4E7F">
        <w:rPr>
          <w:rStyle w:val="printedonly"/>
        </w:rPr>
        <w:fldChar w:fldCharType="separate"/>
      </w:r>
      <w:r w:rsidR="00371F89">
        <w:rPr>
          <w:rStyle w:val="printedonly"/>
          <w:noProof/>
        </w:rPr>
        <w:t>545</w:t>
      </w:r>
      <w:r w:rsidR="00073300" w:rsidRPr="003C4E7F">
        <w:rPr>
          <w:rStyle w:val="printedonly"/>
        </w:rPr>
        <w:fldChar w:fldCharType="end"/>
      </w:r>
      <w:r w:rsidR="00FF5F41">
        <w:t xml:space="preserve">, </w:t>
      </w:r>
      <w:r w:rsidR="00271295" w:rsidRPr="00120959">
        <w:rPr>
          <w:rStyle w:val="CrossRef"/>
        </w:rPr>
        <w:fldChar w:fldCharType="begin"/>
      </w:r>
      <w:r w:rsidR="00271295" w:rsidRPr="00120959">
        <w:rPr>
          <w:rStyle w:val="CrossRef"/>
        </w:rPr>
        <w:instrText xml:space="preserve"> REF ActualPerJobOutsidePOCorrection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Corrections of Actual Per Job Outside (with PO)</w:t>
      </w:r>
      <w:r w:rsidR="00271295" w:rsidRPr="00120959">
        <w:rPr>
          <w:rStyle w:val="CrossRef"/>
        </w:rPr>
        <w:fldChar w:fldCharType="end"/>
      </w:r>
      <w:r w:rsidR="00FF5F41" w:rsidRPr="003C4E7F">
        <w:rPr>
          <w:rStyle w:val="printedonly"/>
        </w:rPr>
        <w:t xml:space="preserve"> on page </w:t>
      </w:r>
      <w:r w:rsidR="00073300" w:rsidRPr="003C4E7F">
        <w:rPr>
          <w:rStyle w:val="printedonly"/>
        </w:rPr>
        <w:fldChar w:fldCharType="begin"/>
      </w:r>
      <w:r w:rsidR="00FF5F41" w:rsidRPr="003C4E7F">
        <w:rPr>
          <w:rStyle w:val="printedonly"/>
        </w:rPr>
        <w:instrText xml:space="preserve"> PAGEREF </w:instrText>
      </w:r>
      <w:r w:rsidR="003C4E7F" w:rsidRPr="003C4E7F">
        <w:rPr>
          <w:rStyle w:val="printedonly"/>
        </w:rPr>
        <w:instrText>ActualPerJobOutsidePOCorrection</w:instrText>
      </w:r>
      <w:r w:rsidR="00FF5F41" w:rsidRPr="003C4E7F">
        <w:rPr>
          <w:rStyle w:val="printedonly"/>
        </w:rPr>
        <w:instrText xml:space="preserve"> \h </w:instrText>
      </w:r>
      <w:r w:rsidR="00073300" w:rsidRPr="003C4E7F">
        <w:rPr>
          <w:rStyle w:val="printedonly"/>
        </w:rPr>
      </w:r>
      <w:r w:rsidR="00073300" w:rsidRPr="003C4E7F">
        <w:rPr>
          <w:rStyle w:val="printedonly"/>
        </w:rPr>
        <w:fldChar w:fldCharType="separate"/>
      </w:r>
      <w:r w:rsidR="00371F89">
        <w:rPr>
          <w:rStyle w:val="printedonly"/>
          <w:noProof/>
        </w:rPr>
        <w:t>552</w:t>
      </w:r>
      <w:r w:rsidR="00073300" w:rsidRPr="003C4E7F">
        <w:rPr>
          <w:rStyle w:val="printedonly"/>
        </w:rPr>
        <w:fldChar w:fldCharType="end"/>
      </w:r>
      <w:r w:rsidR="00FF5F41">
        <w:t xml:space="preserve">, and </w:t>
      </w:r>
      <w:r w:rsidR="00271295" w:rsidRPr="00120959">
        <w:rPr>
          <w:rStyle w:val="CrossRef"/>
        </w:rPr>
        <w:fldChar w:fldCharType="begin"/>
      </w:r>
      <w:r w:rsidR="00271295" w:rsidRPr="00120959">
        <w:rPr>
          <w:rStyle w:val="CrossRef"/>
        </w:rPr>
        <w:instrText xml:space="preserve"> REF ReceiptMiscellaneousCorrection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Correcting Receive Miscellaneous Entries</w:t>
      </w:r>
      <w:r w:rsidR="00271295" w:rsidRPr="00120959">
        <w:rPr>
          <w:rStyle w:val="CrossRef"/>
        </w:rPr>
        <w:fldChar w:fldCharType="end"/>
      </w:r>
      <w:r w:rsidR="00FF5F41" w:rsidRPr="00FF5F41">
        <w:rPr>
          <w:rStyle w:val="printedonly"/>
        </w:rPr>
        <w:t xml:space="preserve"> on page </w:t>
      </w:r>
      <w:r w:rsidR="00073300" w:rsidRPr="00FF5F41">
        <w:rPr>
          <w:rStyle w:val="printedonly"/>
        </w:rPr>
        <w:fldChar w:fldCharType="begin"/>
      </w:r>
      <w:r w:rsidR="00FF5F41" w:rsidRPr="00FF5F41">
        <w:rPr>
          <w:rStyle w:val="printedonly"/>
        </w:rPr>
        <w:instrText xml:space="preserve"> PAGEREF ReceiptMiscellaneousCorrection \h </w:instrText>
      </w:r>
      <w:r w:rsidR="00073300" w:rsidRPr="00FF5F41">
        <w:rPr>
          <w:rStyle w:val="printedonly"/>
        </w:rPr>
      </w:r>
      <w:r w:rsidR="00073300" w:rsidRPr="00FF5F41">
        <w:rPr>
          <w:rStyle w:val="printedonly"/>
        </w:rPr>
        <w:fldChar w:fldCharType="separate"/>
      </w:r>
      <w:r w:rsidR="00371F89">
        <w:rPr>
          <w:rStyle w:val="printedonly"/>
          <w:noProof/>
        </w:rPr>
        <w:t>787</w:t>
      </w:r>
      <w:r w:rsidR="00073300" w:rsidRPr="00FF5F41">
        <w:rPr>
          <w:rStyle w:val="printedonly"/>
        </w:rPr>
        <w:fldChar w:fldCharType="end"/>
      </w:r>
      <w:r w:rsidR="00FF5F41">
        <w:t>.</w:t>
      </w:r>
    </w:p>
    <w:p w14:paraId="276DB6A1" w14:textId="77777777" w:rsidR="009D65CC" w:rsidRDefault="009D65CC" w:rsidP="009D65CC">
      <w:pPr>
        <w:pStyle w:val="WindowItem2"/>
      </w:pPr>
      <w:r w:rsidRPr="000A597E">
        <w:rPr>
          <w:rStyle w:val="CButton"/>
        </w:rPr>
        <w:t>Edit</w:t>
      </w:r>
      <w:r>
        <w:t>: Lets you change an existing purchase entry. Clicking the button opens an appropriate window for editing the information.</w:t>
      </w:r>
      <w:r>
        <w:br/>
      </w:r>
      <w:r>
        <w:rPr>
          <w:rStyle w:val="hl"/>
        </w:rPr>
        <w:br/>
      </w:r>
      <w:r>
        <w:t xml:space="preserve">If you use </w:t>
      </w:r>
      <w:r w:rsidRPr="000A597E">
        <w:rPr>
          <w:rStyle w:val="CButton"/>
        </w:rPr>
        <w:t>Edit</w:t>
      </w:r>
      <w:r>
        <w:t xml:space="preserve"> on a receipt entry, it only lets you change a few fields in the record. To make more substantial changes, use </w:t>
      </w:r>
      <w:r w:rsidRPr="000A597E">
        <w:rPr>
          <w:rStyle w:val="CButton"/>
        </w:rPr>
        <w:t>Correct</w:t>
      </w:r>
      <w:r>
        <w:t>.</w:t>
      </w:r>
    </w:p>
    <w:p w14:paraId="37041601" w14:textId="77777777" w:rsidR="00773D19" w:rsidRPr="00773D19" w:rsidRDefault="00773D19" w:rsidP="009D65CC">
      <w:pPr>
        <w:pStyle w:val="WindowItem2"/>
      </w:pPr>
      <w:r>
        <w:rPr>
          <w:rStyle w:val="LoseThisLine"/>
        </w:rPr>
        <w:t>///</w:t>
      </w:r>
      <w:r w:rsidRPr="000A597E">
        <w:rPr>
          <w:rStyle w:val="CButton"/>
        </w:rPr>
        <w:t>View</w:t>
      </w:r>
      <w:r>
        <w:t>: Lets you view the currently selected entry (read-only).</w:t>
      </w:r>
    </w:p>
    <w:p w14:paraId="32CD0433" w14:textId="77777777" w:rsidR="009D65CC" w:rsidRDefault="0035625B" w:rsidP="009D65CC">
      <w:pPr>
        <w:pStyle w:val="WindowItem2"/>
      </w:pPr>
      <w:r>
        <w:rPr>
          <w:rStyle w:val="LoseThisLine"/>
        </w:rPr>
        <w:t>///</w:t>
      </w:r>
      <w:r w:rsidR="0087770C">
        <w:rPr>
          <w:rStyle w:val="CButton"/>
        </w:rPr>
        <w:t>!Search!</w:t>
      </w:r>
      <w:r w:rsidR="009D65CC">
        <w:t>: Searches the list for a specific entry.</w:t>
      </w:r>
    </w:p>
    <w:p w14:paraId="7E26D837" w14:textId="77777777" w:rsidR="00430335" w:rsidRDefault="00430335" w:rsidP="00430335">
      <w:pPr>
        <w:pStyle w:val="WindowItem2"/>
      </w:pPr>
      <w:r>
        <w:rPr>
          <w:rStyle w:val="LoseThisLine"/>
        </w:rPr>
        <w:t>///</w:t>
      </w:r>
      <w:r w:rsidRPr="00AF6B7A">
        <w:rPr>
          <w:rStyle w:val="CButton"/>
        </w:rPr>
        <w:t>!Refresh!</w:t>
      </w:r>
      <w:r>
        <w:t>: Updates the list to reflect any recent changes.</w:t>
      </w:r>
    </w:p>
    <w:p w14:paraId="33419EF5" w14:textId="77777777" w:rsidR="003E700C" w:rsidRDefault="003E700C" w:rsidP="003E700C">
      <w:pPr>
        <w:pStyle w:val="WindowItem"/>
      </w:pPr>
      <w:r w:rsidRPr="000A597E">
        <w:rPr>
          <w:rStyle w:val="CButton"/>
        </w:rPr>
        <w:t>Receipts</w:t>
      </w:r>
      <w:r>
        <w:t xml:space="preserve"> section: Indicates any receipts (waybills) associated with this purchase order.</w:t>
      </w:r>
    </w:p>
    <w:p w14:paraId="777BE2E9" w14:textId="77777777" w:rsidR="008A0F8D" w:rsidRPr="008A0F8D" w:rsidRDefault="008A0F8D" w:rsidP="008A0F8D">
      <w:pPr>
        <w:pStyle w:val="WindowItem2"/>
      </w:pPr>
      <w:r w:rsidRPr="000A597E">
        <w:rPr>
          <w:rStyle w:val="CButton"/>
        </w:rPr>
        <w:t>New</w:t>
      </w:r>
      <w:r w:rsidR="00A960BF" w:rsidRPr="000A597E">
        <w:rPr>
          <w:rStyle w:val="CButton"/>
        </w:rPr>
        <w:t xml:space="preserve"> Receipt</w:t>
      </w:r>
      <w:r>
        <w:t xml:space="preserve">: Opens a window where you can create a new receipt. For more information, see </w:t>
      </w:r>
      <w:r w:rsidR="00271295" w:rsidRPr="00120959">
        <w:rPr>
          <w:rStyle w:val="CrossRef"/>
        </w:rPr>
        <w:fldChar w:fldCharType="begin"/>
      </w:r>
      <w:r w:rsidR="00271295" w:rsidRPr="00120959">
        <w:rPr>
          <w:rStyle w:val="CrossRef"/>
        </w:rPr>
        <w:instrText xml:space="preserve"> REF ReceiptEditor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ReceiptEditor \h </w:instrText>
      </w:r>
      <w:r w:rsidR="00073300">
        <w:rPr>
          <w:rStyle w:val="printedonly"/>
        </w:rPr>
      </w:r>
      <w:r w:rsidR="00073300">
        <w:rPr>
          <w:rStyle w:val="printedonly"/>
        </w:rPr>
        <w:fldChar w:fldCharType="separate"/>
      </w:r>
      <w:r w:rsidR="00371F89">
        <w:rPr>
          <w:rStyle w:val="printedonly"/>
          <w:noProof/>
        </w:rPr>
        <w:t>781</w:t>
      </w:r>
      <w:r w:rsidR="00073300">
        <w:rPr>
          <w:rStyle w:val="printedonly"/>
        </w:rPr>
        <w:fldChar w:fldCharType="end"/>
      </w:r>
      <w:r>
        <w:t>.</w:t>
      </w:r>
    </w:p>
    <w:p w14:paraId="66BCF08A" w14:textId="77777777" w:rsidR="008A0F8D" w:rsidRDefault="008A0F8D" w:rsidP="008A0F8D">
      <w:pPr>
        <w:pStyle w:val="WindowItem2"/>
      </w:pPr>
      <w:r w:rsidRPr="000A597E">
        <w:rPr>
          <w:rStyle w:val="CButton"/>
        </w:rPr>
        <w:t>Edit</w:t>
      </w:r>
      <w:r>
        <w:t xml:space="preserve">: </w:t>
      </w:r>
      <w:r w:rsidR="00DC7727">
        <w:t>Opens a window to edit the selected receipt.</w:t>
      </w:r>
    </w:p>
    <w:p w14:paraId="7964CD8C" w14:textId="77777777" w:rsidR="00355475" w:rsidRPr="00355475" w:rsidRDefault="00355475" w:rsidP="008A0F8D">
      <w:pPr>
        <w:pStyle w:val="WindowItem2"/>
      </w:pPr>
      <w:r w:rsidRPr="000A597E">
        <w:rPr>
          <w:rStyle w:val="CButton"/>
        </w:rPr>
        <w:t>View</w:t>
      </w:r>
      <w:r>
        <w:t>: Opens a window to let you view (but not change) the selected receipt.</w:t>
      </w:r>
    </w:p>
    <w:p w14:paraId="2B2E77E2" w14:textId="77777777" w:rsidR="008A0F8D" w:rsidRDefault="008A0F8D" w:rsidP="008A0F8D">
      <w:pPr>
        <w:pStyle w:val="WindowItem2"/>
      </w:pPr>
      <w:r>
        <w:rPr>
          <w:rStyle w:val="LoseThisLine"/>
        </w:rPr>
        <w:t>///</w:t>
      </w:r>
      <w:r w:rsidR="00AF6B7A">
        <w:rPr>
          <w:rStyle w:val="CButton"/>
        </w:rPr>
        <w:t>!Delete!</w:t>
      </w:r>
      <w:r>
        <w:t xml:space="preserve">: Deletes the selected </w:t>
      </w:r>
      <w:r w:rsidR="00DC7727">
        <w:t>receipt record</w:t>
      </w:r>
      <w:r>
        <w:t>.</w:t>
      </w:r>
    </w:p>
    <w:p w14:paraId="30B9F50A" w14:textId="77777777" w:rsidR="008A0F8D" w:rsidRDefault="008A0F8D" w:rsidP="008A0F8D">
      <w:pPr>
        <w:pStyle w:val="WindowItem2"/>
      </w:pPr>
      <w:r>
        <w:rPr>
          <w:rStyle w:val="LoseThisLine"/>
        </w:rPr>
        <w:t>///</w:t>
      </w:r>
      <w:r w:rsidR="0087770C">
        <w:rPr>
          <w:rStyle w:val="CButton"/>
        </w:rPr>
        <w:t>!Search!</w:t>
      </w:r>
      <w:r>
        <w:t>: Searches the list for a specific entry.</w:t>
      </w:r>
    </w:p>
    <w:p w14:paraId="68FA5599" w14:textId="77777777" w:rsidR="00430335" w:rsidRDefault="00430335" w:rsidP="00430335">
      <w:pPr>
        <w:pStyle w:val="WindowItem2"/>
      </w:pPr>
      <w:r>
        <w:rPr>
          <w:rStyle w:val="LoseThisLine"/>
        </w:rPr>
        <w:t>///</w:t>
      </w:r>
      <w:r w:rsidRPr="00AF6B7A">
        <w:rPr>
          <w:rStyle w:val="CButton"/>
        </w:rPr>
        <w:t>!Refresh!</w:t>
      </w:r>
      <w:r>
        <w:t>: Updates the list to reflect any recent changes.</w:t>
      </w:r>
    </w:p>
    <w:p w14:paraId="66B2CE08" w14:textId="77777777" w:rsidR="009D65CC" w:rsidRDefault="009D65CC" w:rsidP="009D65CC">
      <w:pPr>
        <w:pStyle w:val="WindowItem"/>
      </w:pPr>
      <w:r w:rsidRPr="000A597E">
        <w:rPr>
          <w:rStyle w:val="CButton"/>
        </w:rPr>
        <w:t>Work Orders</w:t>
      </w:r>
      <w:r>
        <w:t xml:space="preserve"> section: Shows any work orders associated with this purchase order. For more on work orders, see </w:t>
      </w:r>
      <w:r w:rsidR="00271295" w:rsidRPr="00120959">
        <w:rPr>
          <w:rStyle w:val="CrossRef"/>
        </w:rPr>
        <w:fldChar w:fldCharType="begin"/>
      </w:r>
      <w:r w:rsidR="00271295" w:rsidRPr="00120959">
        <w:rPr>
          <w:rStyle w:val="CrossRef"/>
        </w:rPr>
        <w:instrText xml:space="preserve"> REF WorkOrders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371F89">
        <w:rPr>
          <w:rStyle w:val="printedonly"/>
          <w:noProof/>
        </w:rPr>
        <w:t>478</w:t>
      </w:r>
      <w:r w:rsidR="00073300">
        <w:rPr>
          <w:rStyle w:val="printedonly"/>
        </w:rPr>
        <w:fldChar w:fldCharType="end"/>
      </w:r>
      <w:r>
        <w:t>.</w:t>
      </w:r>
    </w:p>
    <w:p w14:paraId="749707FB" w14:textId="77777777" w:rsidR="009D65CC" w:rsidRDefault="009D65CC" w:rsidP="009D65CC">
      <w:pPr>
        <w:pStyle w:val="WindowItem2"/>
      </w:pPr>
      <w:r w:rsidRPr="000A597E">
        <w:rPr>
          <w:rStyle w:val="CButton"/>
        </w:rPr>
        <w:t>New</w:t>
      </w:r>
      <w:r w:rsidR="00A960BF" w:rsidRPr="000A597E">
        <w:rPr>
          <w:rStyle w:val="CButton"/>
        </w:rPr>
        <w:t xml:space="preserve"> Work Order Purchase Order</w:t>
      </w:r>
      <w:r>
        <w:t xml:space="preserve">: Opens a window where you can associate a work order with this purchase order. Typically, this should be an </w:t>
      </w:r>
      <w:r>
        <w:rPr>
          <w:rStyle w:val="Emphasis"/>
        </w:rPr>
        <w:t>existing</w:t>
      </w:r>
      <w:r>
        <w:t xml:space="preserve"> work order. For more, see </w:t>
      </w:r>
      <w:r w:rsidR="00271295" w:rsidRPr="00120959">
        <w:rPr>
          <w:rStyle w:val="CrossRef"/>
        </w:rPr>
        <w:fldChar w:fldCharType="begin"/>
      </w:r>
      <w:r w:rsidR="00271295" w:rsidRPr="00120959">
        <w:rPr>
          <w:rStyle w:val="CrossRef"/>
        </w:rPr>
        <w:instrText xml:space="preserve"> REF WorkOrderPurchaseOrder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Associating Work Orders with Purchase Orders</w:t>
      </w:r>
      <w:r w:rsidR="00271295" w:rsidRPr="00120959">
        <w:rPr>
          <w:rStyle w:val="CrossRef"/>
        </w:rPr>
        <w:fldChar w:fldCharType="end"/>
      </w:r>
      <w:r w:rsidR="00005A5F">
        <w:rPr>
          <w:rStyle w:val="printedonly"/>
        </w:rPr>
        <w:t xml:space="preserve"> on page </w:t>
      </w:r>
      <w:r w:rsidR="00073300">
        <w:rPr>
          <w:rStyle w:val="printedonly"/>
        </w:rPr>
        <w:fldChar w:fldCharType="begin"/>
      </w:r>
      <w:r w:rsidR="00005A5F">
        <w:rPr>
          <w:rStyle w:val="printedonly"/>
        </w:rPr>
        <w:instrText xml:space="preserve"> PAGEREF WorkOrderPurchaseOrder \h </w:instrText>
      </w:r>
      <w:r w:rsidR="00073300">
        <w:rPr>
          <w:rStyle w:val="printedonly"/>
        </w:rPr>
      </w:r>
      <w:r w:rsidR="00073300">
        <w:rPr>
          <w:rStyle w:val="printedonly"/>
        </w:rPr>
        <w:fldChar w:fldCharType="separate"/>
      </w:r>
      <w:r w:rsidR="00371F89">
        <w:rPr>
          <w:rStyle w:val="printedonly"/>
          <w:noProof/>
        </w:rPr>
        <w:t>773</w:t>
      </w:r>
      <w:r w:rsidR="00073300">
        <w:rPr>
          <w:rStyle w:val="printedonly"/>
        </w:rPr>
        <w:fldChar w:fldCharType="end"/>
      </w:r>
      <w:r w:rsidR="00005A5F">
        <w:t>.</w:t>
      </w:r>
    </w:p>
    <w:p w14:paraId="611A2AC8" w14:textId="77777777" w:rsidR="009D65CC" w:rsidRDefault="009D65CC" w:rsidP="009D65CC">
      <w:pPr>
        <w:pStyle w:val="WindowItem2"/>
      </w:pPr>
      <w:r w:rsidRPr="000A597E">
        <w:rPr>
          <w:rStyle w:val="CButton"/>
        </w:rPr>
        <w:t>Edit</w:t>
      </w:r>
      <w:r>
        <w:t>: Lets you change a work order association.</w:t>
      </w:r>
    </w:p>
    <w:p w14:paraId="43E82B93" w14:textId="77777777" w:rsidR="008176E8" w:rsidRPr="008176E8" w:rsidRDefault="008176E8" w:rsidP="009D65CC">
      <w:pPr>
        <w:pStyle w:val="WindowItem2"/>
      </w:pPr>
      <w:r w:rsidRPr="000A597E">
        <w:rPr>
          <w:rStyle w:val="CButton"/>
        </w:rPr>
        <w:t>View</w:t>
      </w:r>
      <w:r>
        <w:t>: Lets you view (but not change) the selected work order association.</w:t>
      </w:r>
    </w:p>
    <w:p w14:paraId="3CDC75FA" w14:textId="77777777" w:rsidR="009D65CC" w:rsidRDefault="00AF6B7A" w:rsidP="009D65CC">
      <w:pPr>
        <w:pStyle w:val="WindowItem2"/>
      </w:pPr>
      <w:r>
        <w:rPr>
          <w:rStyle w:val="CButton"/>
        </w:rPr>
        <w:t>!Delete!</w:t>
      </w:r>
      <w:r w:rsidR="009D65CC">
        <w:t>: Deletes a work order from the list. (The work order itself is not deleted</w:t>
      </w:r>
      <w:r w:rsidR="00412F36">
        <w:t xml:space="preserve">, </w:t>
      </w:r>
      <w:r w:rsidR="009D65CC">
        <w:t>just the connection with this purchase order.)</w:t>
      </w:r>
    </w:p>
    <w:p w14:paraId="70A6CDE9" w14:textId="77777777" w:rsidR="009D65CC" w:rsidRDefault="00412F36" w:rsidP="009D65CC">
      <w:pPr>
        <w:pStyle w:val="WindowItem2"/>
      </w:pPr>
      <w:r>
        <w:rPr>
          <w:rStyle w:val="LoseThisLine"/>
        </w:rPr>
        <w:t>///</w:t>
      </w:r>
      <w:r w:rsidR="0087770C">
        <w:rPr>
          <w:rStyle w:val="CButton"/>
        </w:rPr>
        <w:t>!Search!</w:t>
      </w:r>
      <w:r w:rsidR="009D65CC">
        <w:t>: Lets you search for an entry in the list.</w:t>
      </w:r>
    </w:p>
    <w:p w14:paraId="4A365888" w14:textId="77777777" w:rsidR="00430335" w:rsidRDefault="00430335" w:rsidP="00430335">
      <w:pPr>
        <w:pStyle w:val="WindowItem2"/>
      </w:pPr>
      <w:r>
        <w:rPr>
          <w:rStyle w:val="LoseThisLine"/>
        </w:rPr>
        <w:t>///</w:t>
      </w:r>
      <w:r w:rsidRPr="00AF6B7A">
        <w:rPr>
          <w:rStyle w:val="CButton"/>
        </w:rPr>
        <w:t>!Refresh!</w:t>
      </w:r>
      <w:r>
        <w:t>: Updates the list to reflect any recent changes.</w:t>
      </w:r>
    </w:p>
    <w:p w14:paraId="21EF4109" w14:textId="77777777" w:rsidR="009D65CC" w:rsidRDefault="009D65CC" w:rsidP="009D65CC">
      <w:pPr>
        <w:pStyle w:val="WindowItem"/>
      </w:pPr>
      <w:r w:rsidRPr="000A597E">
        <w:rPr>
          <w:rStyle w:val="CButton"/>
        </w:rPr>
        <w:t>State History</w:t>
      </w:r>
      <w:r>
        <w:t xml:space="preserve"> section: Shows the states that purchase order has gone through: when it was opened, when it was issued, and so on.</w:t>
      </w:r>
    </w:p>
    <w:p w14:paraId="729EB1C3" w14:textId="77777777" w:rsidR="000458B7" w:rsidRDefault="000458B7" w:rsidP="009D65CC">
      <w:pPr>
        <w:pStyle w:val="WindowItem"/>
      </w:pPr>
      <w:r w:rsidRPr="000A597E">
        <w:rPr>
          <w:rStyle w:val="CButton"/>
        </w:rPr>
        <w:t>Printed Form</w:t>
      </w:r>
      <w:r>
        <w:t xml:space="preserve"> section [only appears when editing defaults]:</w:t>
      </w:r>
      <w:r w:rsidR="0077116B">
        <w:t xml:space="preserve"> Specifies information that will be used when printing purchase orders.</w:t>
      </w:r>
    </w:p>
    <w:p w14:paraId="4D166838" w14:textId="77777777" w:rsidR="0077116B" w:rsidRDefault="0077116B" w:rsidP="0077116B">
      <w:pPr>
        <w:pStyle w:val="WindowItem2"/>
      </w:pPr>
      <w:r w:rsidRPr="00D94147">
        <w:rPr>
          <w:rStyle w:val="CField"/>
        </w:rPr>
        <w:t>Title</w:t>
      </w:r>
      <w:r>
        <w:t xml:space="preserve">: Zero or more lines of text that should appear at the beginning of the purchase order. </w:t>
      </w:r>
      <w:r w:rsidR="0064399E">
        <w:t>For example, you might put in any legal notices that your organization requires.</w:t>
      </w:r>
    </w:p>
    <w:p w14:paraId="6FA91936" w14:textId="77777777" w:rsidR="0064399E" w:rsidRDefault="0064399E" w:rsidP="0077116B">
      <w:pPr>
        <w:pStyle w:val="WindowItem2"/>
      </w:pPr>
      <w:r w:rsidRPr="00D94147">
        <w:rPr>
          <w:rStyle w:val="CField"/>
        </w:rPr>
        <w:t>Additional Lines</w:t>
      </w:r>
      <w:r>
        <w:t xml:space="preserve">: A number. MainBoss will add this number of blank lines after the body of the purchase order. For example, if you specify the number </w:t>
      </w:r>
      <w:r>
        <w:rPr>
          <w:rStyle w:val="CU"/>
        </w:rPr>
        <w:t>6</w:t>
      </w:r>
      <w:r>
        <w:t>, MainBoss will add six blank lines after the body of the purchase order, leaving space for people to write in any useful information.</w:t>
      </w:r>
    </w:p>
    <w:p w14:paraId="453929E6" w14:textId="77777777" w:rsidR="0064399E" w:rsidRPr="0064399E" w:rsidRDefault="0064399E" w:rsidP="0077116B">
      <w:pPr>
        <w:pStyle w:val="WindowItem2"/>
      </w:pPr>
      <w:r w:rsidRPr="00D94147">
        <w:rPr>
          <w:rStyle w:val="CField"/>
        </w:rPr>
        <w:t>Additional Information</w:t>
      </w:r>
      <w:r>
        <w:t>: Zero or more lines of text that should appear at the end of the purchase order. For example, you might use this to indicate where an authorization signature goes.</w:t>
      </w:r>
    </w:p>
    <w:p w14:paraId="3D092B01" w14:textId="77777777" w:rsidR="00C553C6" w:rsidRDefault="00C553C6" w:rsidP="00C553C6">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 Customizations save their own copies of the </w:t>
      </w:r>
      <w:r w:rsidRPr="008E4D83">
        <w:rPr>
          <w:rStyle w:val="CButton"/>
        </w:rPr>
        <w:t>Printed Form</w:t>
      </w:r>
      <w:r>
        <w:t xml:space="preserve"> information, and these copies are independent of any changes you make later in the main defaults. This can be confusing—when you use a customization, you will not see your new text, but rather the old text that was active when the customization was saved.</w:t>
      </w:r>
    </w:p>
    <w:p w14:paraId="23C3A606" w14:textId="77777777" w:rsidR="00C553C6" w:rsidRPr="00352500" w:rsidRDefault="00C553C6" w:rsidP="00C553C6">
      <w:pPr>
        <w:pStyle w:val="B4"/>
      </w:pPr>
    </w:p>
    <w:p w14:paraId="23C4F3CC" w14:textId="77777777" w:rsidR="009D65CC" w:rsidRDefault="00875BC8" w:rsidP="009D65CC">
      <w:pPr>
        <w:pStyle w:val="WindowItem"/>
      </w:pPr>
      <w:r>
        <w:rPr>
          <w:rStyle w:val="LoseThisLine"/>
        </w:rPr>
        <w:t>///</w:t>
      </w:r>
      <w:r w:rsidR="009D65CC" w:rsidRPr="000A597E">
        <w:rPr>
          <w:rStyle w:val="CButton"/>
        </w:rPr>
        <w:t>Save</w:t>
      </w:r>
      <w:r w:rsidR="009D65CC">
        <w:t>: Saves the purchase order. The editor window stays open in case you want to make more changes.</w:t>
      </w:r>
    </w:p>
    <w:p w14:paraId="55C994C0" w14:textId="77777777" w:rsidR="009D65CC" w:rsidRDefault="00875BC8" w:rsidP="009D65CC">
      <w:pPr>
        <w:pStyle w:val="WindowItem"/>
      </w:pPr>
      <w:r>
        <w:rPr>
          <w:rStyle w:val="LoseThisLine"/>
        </w:rPr>
        <w:t>///</w:t>
      </w:r>
      <w:r w:rsidR="009D65CC" w:rsidRPr="000A597E">
        <w:rPr>
          <w:rStyle w:val="CButton"/>
        </w:rPr>
        <w:t>Save &amp; New</w:t>
      </w:r>
      <w:r w:rsidR="009D65CC">
        <w:t>: Saves the purchase order and sets up the window for you to enter a new PO. Fields in the new PO will be blank or set to default values.</w:t>
      </w:r>
    </w:p>
    <w:p w14:paraId="315C7A12" w14:textId="77777777" w:rsidR="009D65CC" w:rsidRDefault="003E05D2" w:rsidP="009D65CC">
      <w:pPr>
        <w:pStyle w:val="WindowItem"/>
      </w:pPr>
      <w:r>
        <w:rPr>
          <w:rStyle w:val="LoseThisLine"/>
        </w:rPr>
        <w:t>///</w:t>
      </w:r>
      <w:r w:rsidR="009D65CC" w:rsidRPr="000A597E">
        <w:rPr>
          <w:rStyle w:val="CButton"/>
        </w:rPr>
        <w:t>Save &amp; Close</w:t>
      </w:r>
      <w:r w:rsidR="009D65CC">
        <w:t>: Saves the purchase order and closes the editor window.</w:t>
      </w:r>
    </w:p>
    <w:p w14:paraId="43C3C2BB" w14:textId="77777777" w:rsidR="00C57705" w:rsidRDefault="00873650" w:rsidP="00726081">
      <w:pPr>
        <w:pStyle w:val="WindowItem"/>
      </w:pPr>
      <w:r>
        <w:rPr>
          <w:rStyle w:val="CButton"/>
        </w:rPr>
        <w:t>!Print!</w:t>
      </w:r>
      <w:r w:rsidR="00C57705">
        <w:t xml:space="preserve">: Opens a window to let you print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Purchase Orders</w:t>
      </w:r>
      <w:r w:rsidR="00271295" w:rsidRPr="00120959">
        <w:rPr>
          <w:rStyle w:val="CrossRef"/>
        </w:rPr>
        <w:fldChar w:fldCharType="end"/>
      </w:r>
      <w:r w:rsidR="00C57705">
        <w:rPr>
          <w:rStyle w:val="printedonly"/>
        </w:rPr>
        <w:t xml:space="preserve"> on page </w:t>
      </w:r>
      <w:r w:rsidR="00073300">
        <w:rPr>
          <w:rStyle w:val="printedonly"/>
        </w:rPr>
        <w:fldChar w:fldCharType="begin"/>
      </w:r>
      <w:r w:rsidR="00C57705">
        <w:rPr>
          <w:rStyle w:val="printedonly"/>
        </w:rPr>
        <w:instrText xml:space="preserve"> PAGEREF PurchaseOrderReport \h </w:instrText>
      </w:r>
      <w:r w:rsidR="00073300">
        <w:rPr>
          <w:rStyle w:val="printedonly"/>
        </w:rPr>
      </w:r>
      <w:r w:rsidR="00073300">
        <w:rPr>
          <w:rStyle w:val="printedonly"/>
        </w:rPr>
        <w:fldChar w:fldCharType="separate"/>
      </w:r>
      <w:r w:rsidR="00371F89">
        <w:rPr>
          <w:rStyle w:val="printedonly"/>
          <w:noProof/>
        </w:rPr>
        <w:t>775</w:t>
      </w:r>
      <w:r w:rsidR="00073300">
        <w:rPr>
          <w:rStyle w:val="printedonly"/>
        </w:rPr>
        <w:fldChar w:fldCharType="end"/>
      </w:r>
      <w:r w:rsidR="00C57705">
        <w:t>.</w:t>
      </w:r>
    </w:p>
    <w:p w14:paraId="481250A2" w14:textId="77777777" w:rsidR="00610D58" w:rsidRDefault="00610D58" w:rsidP="00610D58">
      <w:pPr>
        <w:pStyle w:val="WindowItem"/>
      </w:pPr>
      <w:r>
        <w:rPr>
          <w:rStyle w:val="LoseThisLine"/>
        </w:rPr>
        <w:t>///</w:t>
      </w:r>
      <w:r w:rsidRPr="000A597E">
        <w:rPr>
          <w:rStyle w:val="CButton"/>
        </w:rPr>
        <w:t>Save &amp; Print</w:t>
      </w:r>
      <w:r>
        <w:t>: Saves the purchase order and opens a window that will let you print this specific purchase order.</w:t>
      </w:r>
    </w:p>
    <w:p w14:paraId="01AC2262" w14:textId="77777777" w:rsidR="00C57705" w:rsidRDefault="00C57705" w:rsidP="00726081">
      <w:pPr>
        <w:pStyle w:val="WindowItem"/>
      </w:pPr>
      <w:r w:rsidRPr="000A597E">
        <w:rPr>
          <w:rStyle w:val="CButton"/>
        </w:rPr>
        <w:t>Issue</w:t>
      </w:r>
      <w:r>
        <w:t>: Applies to a purchase order that is currently in its draft state. The purchase order is marked as issued.</w:t>
      </w:r>
      <w:r w:rsidR="006E7C22">
        <w:t xml:space="preserve"> </w:t>
      </w:r>
      <w:r w:rsidR="006E7C22" w:rsidRPr="000A597E">
        <w:rPr>
          <w:rStyle w:val="CButton"/>
        </w:rPr>
        <w:t>Issue</w:t>
      </w:r>
      <w:r w:rsidR="006E7C22">
        <w:t xml:space="preserve"> has a drop-down list containing the following:</w:t>
      </w:r>
    </w:p>
    <w:p w14:paraId="43AFC0AD" w14:textId="77777777" w:rsidR="008E723A" w:rsidRPr="008E723A" w:rsidRDefault="008E723A" w:rsidP="006C2A51">
      <w:pPr>
        <w:pStyle w:val="WindowItem2"/>
      </w:pPr>
      <w:r w:rsidRPr="000A597E">
        <w:rPr>
          <w:rStyle w:val="CButton"/>
        </w:rPr>
        <w:t>Issue (With Comment)</w:t>
      </w:r>
      <w:r>
        <w:t xml:space="preserve">: Same as </w:t>
      </w:r>
      <w:r w:rsidRPr="000A597E">
        <w:rPr>
          <w:rStyle w:val="CButton"/>
        </w:rPr>
        <w:t>Issue</w:t>
      </w:r>
      <w:r>
        <w:t>, but also opens a window where you may record a comment about what you’re doing.</w:t>
      </w:r>
    </w:p>
    <w:p w14:paraId="487F73BB" w14:textId="77777777" w:rsidR="006C2A51" w:rsidRDefault="00C57705" w:rsidP="006C2A51">
      <w:pPr>
        <w:pStyle w:val="WindowItem2"/>
      </w:pPr>
      <w:r w:rsidRPr="000A597E">
        <w:rPr>
          <w:rStyle w:val="CButton"/>
        </w:rPr>
        <w:t xml:space="preserve">Close </w:t>
      </w:r>
      <w:r w:rsidR="009230AD" w:rsidRPr="000A597E">
        <w:rPr>
          <w:rStyle w:val="CButton"/>
        </w:rPr>
        <w:t>Purchase Order</w:t>
      </w:r>
      <w:r>
        <w:t>: Applies to a purchase order that has been issued. The purchase order is marked as closed.</w:t>
      </w:r>
      <w:r w:rsidR="006C2A51">
        <w:t xml:space="preserve"> MainBoss opens a window where you can record a comment and other information.</w:t>
      </w:r>
    </w:p>
    <w:p w14:paraId="5C87B755" w14:textId="77777777" w:rsidR="006C2A51" w:rsidRPr="00D01B91" w:rsidRDefault="006C2A51" w:rsidP="006C2A51">
      <w:pPr>
        <w:pStyle w:val="WindowItem2"/>
      </w:pPr>
      <w:r w:rsidRPr="000A597E">
        <w:rPr>
          <w:rStyle w:val="CButton"/>
        </w:rPr>
        <w:t>Close Purchase Order (</w:t>
      </w:r>
      <w:r w:rsidR="00B34CF3" w:rsidRPr="000A597E">
        <w:rPr>
          <w:rStyle w:val="CButton"/>
        </w:rPr>
        <w:t>With</w:t>
      </w:r>
      <w:r w:rsidRPr="000A597E">
        <w:rPr>
          <w:rStyle w:val="CButton"/>
        </w:rPr>
        <w:t xml:space="preserve"> Comment)</w:t>
      </w:r>
      <w:r>
        <w:t xml:space="preserve">: </w:t>
      </w:r>
      <w:r w:rsidR="00B34CF3">
        <w:t xml:space="preserve">Same as </w:t>
      </w:r>
      <w:r w:rsidR="00B34CF3" w:rsidRPr="000A597E">
        <w:rPr>
          <w:rStyle w:val="CButton"/>
        </w:rPr>
        <w:t>Close Purchase Order</w:t>
      </w:r>
      <w:r w:rsidR="00B34CF3">
        <w:t>, but also opens a window where you may record a comment about what you’re doing</w:t>
      </w:r>
      <w:r>
        <w:t>.</w:t>
      </w:r>
    </w:p>
    <w:p w14:paraId="5D910F05" w14:textId="77777777" w:rsidR="00C57705" w:rsidRDefault="00C57705" w:rsidP="006E7C22">
      <w:pPr>
        <w:pStyle w:val="WindowItem2"/>
      </w:pPr>
      <w:r w:rsidRPr="000A597E">
        <w:rPr>
          <w:rStyle w:val="CButton"/>
        </w:rPr>
        <w:t xml:space="preserve">Withdraw </w:t>
      </w:r>
      <w:r w:rsidR="009230AD" w:rsidRPr="000A597E">
        <w:rPr>
          <w:rStyle w:val="CButton"/>
        </w:rPr>
        <w:t>Purchase Order</w:t>
      </w:r>
      <w:r>
        <w:t>: Applies to a purchase order that has been issued. The purchase order is put back into the draft state.</w:t>
      </w:r>
    </w:p>
    <w:p w14:paraId="20FA162C" w14:textId="77777777" w:rsidR="00C57705" w:rsidRPr="00280528" w:rsidRDefault="00C57705" w:rsidP="006E7C22">
      <w:pPr>
        <w:pStyle w:val="WindowItem2"/>
      </w:pP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t>: Applies to a purchase order that has been closed. The purchase order is put back into the issued state.</w:t>
      </w:r>
    </w:p>
    <w:p w14:paraId="35316A48" w14:textId="77777777" w:rsidR="00C57705" w:rsidRDefault="00C57705" w:rsidP="006E7C22">
      <w:pPr>
        <w:pStyle w:val="WindowItem2"/>
      </w:pPr>
      <w:r w:rsidRPr="000A597E">
        <w:rPr>
          <w:rStyle w:val="CButton"/>
        </w:rPr>
        <w:t>Void</w:t>
      </w:r>
      <w:r>
        <w:t>: Applies to a purchase order that is currently in its draft state. The purchase order is put into the void state (cancelled).</w:t>
      </w:r>
    </w:p>
    <w:p w14:paraId="43C70CE5" w14:textId="77777777" w:rsidR="00C57705" w:rsidRPr="004421A1" w:rsidRDefault="007375B3" w:rsidP="006E7C22">
      <w:pPr>
        <w:pStyle w:val="WindowItem2"/>
      </w:pPr>
      <w:r>
        <w:rPr>
          <w:rStyle w:val="CButton"/>
        </w:rPr>
        <w:t>Re-Draft</w:t>
      </w:r>
      <w:r w:rsidR="00C57705">
        <w:t>: Applies to a purchase order that has been voided. The purchase order is put back into the draft state.</w:t>
      </w:r>
    </w:p>
    <w:p w14:paraId="464684A2" w14:textId="77777777" w:rsidR="00C57705" w:rsidRDefault="00C57705" w:rsidP="00C57705">
      <w:pPr>
        <w:pStyle w:val="BX"/>
      </w:pPr>
      <w:r>
        <w:rPr>
          <w:rStyle w:val="InsetHeading"/>
        </w:rPr>
        <w:t>Note:</w:t>
      </w:r>
      <w:r>
        <w:t xml:space="preserve"> </w:t>
      </w:r>
      <w:r w:rsidRPr="000A597E">
        <w:rPr>
          <w:rStyle w:val="CButton"/>
        </w:rPr>
        <w:t>Issue</w:t>
      </w:r>
      <w:r w:rsidR="00805555" w:rsidRPr="000A597E">
        <w:rPr>
          <w:rStyle w:val="CButton"/>
        </w:rPr>
        <w:t xml:space="preserve"> (With Comment)</w:t>
      </w:r>
      <w:r>
        <w:t xml:space="preserve">, </w:t>
      </w:r>
      <w:r w:rsidRPr="000A597E">
        <w:rPr>
          <w:rStyle w:val="CButton"/>
        </w:rPr>
        <w:t xml:space="preserve">Close </w:t>
      </w:r>
      <w:r w:rsidR="009230AD" w:rsidRPr="000A597E">
        <w:rPr>
          <w:rStyle w:val="CButton"/>
        </w:rPr>
        <w:t>Purchase Order</w:t>
      </w:r>
      <w:r w:rsidR="00805555" w:rsidRPr="000A597E">
        <w:rPr>
          <w:rStyle w:val="CButton"/>
        </w:rPr>
        <w:t xml:space="preserve"> (With Comment)</w:t>
      </w:r>
      <w:r>
        <w:t xml:space="preserve">, </w:t>
      </w:r>
      <w:r w:rsidRPr="000A597E">
        <w:rPr>
          <w:rStyle w:val="CButton"/>
        </w:rPr>
        <w:t xml:space="preserve">Withdraw </w:t>
      </w:r>
      <w:r w:rsidR="009230AD" w:rsidRPr="000A597E">
        <w:rPr>
          <w:rStyle w:val="CButton"/>
        </w:rPr>
        <w:t>Purchase Order</w:t>
      </w:r>
      <w:r>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t xml:space="preserve">, </w:t>
      </w:r>
      <w:r w:rsidRPr="000A597E">
        <w:rPr>
          <w:rStyle w:val="CButton"/>
        </w:rPr>
        <w:t>Void</w:t>
      </w:r>
      <w:r>
        <w:t xml:space="preserve">, and </w:t>
      </w:r>
      <w:r w:rsidR="007375B3">
        <w:rPr>
          <w:rStyle w:val="CButton"/>
        </w:rPr>
        <w:t>Re-Draft</w:t>
      </w:r>
      <w:r>
        <w:t xml:space="preserve"> all 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371F89">
        <w:rPr>
          <w:rStyle w:val="printedonly"/>
          <w:noProof/>
        </w:rPr>
        <w:t>774</w:t>
      </w:r>
      <w:r w:rsidR="00073300">
        <w:rPr>
          <w:rStyle w:val="printedonly"/>
        </w:rPr>
        <w:fldChar w:fldCharType="end"/>
      </w:r>
      <w:r>
        <w:t>.</w:t>
      </w:r>
    </w:p>
    <w:p w14:paraId="1A5B13B8" w14:textId="77777777" w:rsidR="00FC0BD2" w:rsidRDefault="00FC0BD2" w:rsidP="00FC0BD2">
      <w:pPr>
        <w:pStyle w:val="B4"/>
      </w:pPr>
    </w:p>
    <w:p w14:paraId="33103DA8" w14:textId="77777777" w:rsidR="00FC0BD2" w:rsidRDefault="00DC6991" w:rsidP="00FC0BD2">
      <w:pPr>
        <w:pStyle w:val="WindowItem"/>
      </w:pPr>
      <w:r>
        <w:rPr>
          <w:rStyle w:val="LoseThisLine"/>
        </w:rPr>
        <w:t>///</w:t>
      </w:r>
      <w:r w:rsidR="00FC0BD2" w:rsidRPr="000A597E">
        <w:rPr>
          <w:rStyle w:val="CButton"/>
        </w:rPr>
        <w:t>Cancel</w:t>
      </w:r>
      <w:r w:rsidR="00FC0BD2">
        <w:t xml:space="preserve">: Closes the window without saving any changes you’ve made to the record since the last time you saved. When you </w:t>
      </w:r>
      <w:r w:rsidR="00FC0BD2" w:rsidRPr="000A597E">
        <w:rPr>
          <w:rStyle w:val="CButton"/>
        </w:rPr>
        <w:t>Save</w:t>
      </w:r>
      <w:r w:rsidR="00FC0BD2">
        <w:t xml:space="preserve"> the record, the </w:t>
      </w:r>
      <w:r w:rsidR="00FC0BD2" w:rsidRPr="000A597E">
        <w:rPr>
          <w:rStyle w:val="CButton"/>
        </w:rPr>
        <w:t>Cancel</w:t>
      </w:r>
      <w:r w:rsidR="00FC0BD2">
        <w:t xml:space="preserve"> button changes to </w:t>
      </w:r>
      <w:r w:rsidR="00FC0BD2" w:rsidRPr="000A597E">
        <w:rPr>
          <w:rStyle w:val="CButton"/>
        </w:rPr>
        <w:t>Close</w:t>
      </w:r>
      <w:r w:rsidR="00FC0BD2">
        <w:t>, indicating that you can safely close the window without losing any changes.</w:t>
      </w:r>
    </w:p>
    <w:p w14:paraId="111A1845" w14:textId="77777777" w:rsidR="00FC0BD2" w:rsidRDefault="00DC6991" w:rsidP="00FC0BD2">
      <w:pPr>
        <w:pStyle w:val="WindowItem"/>
      </w:pPr>
      <w:r>
        <w:rPr>
          <w:rStyle w:val="LoseThisLine"/>
        </w:rPr>
        <w:t>///</w:t>
      </w:r>
      <w:r w:rsidR="00FC0BD2" w:rsidRPr="000A597E">
        <w:rPr>
          <w:rStyle w:val="CButton"/>
        </w:rPr>
        <w:t>Close</w:t>
      </w:r>
      <w:r w:rsidR="00FC0BD2">
        <w:t xml:space="preserve">: Closes the window. This button only appears after you’ve saved changes with </w:t>
      </w:r>
      <w:r w:rsidR="00FC0BD2" w:rsidRPr="000A597E">
        <w:rPr>
          <w:rStyle w:val="CButton"/>
        </w:rPr>
        <w:t>Save</w:t>
      </w:r>
      <w:r w:rsidR="00FC0BD2">
        <w:t xml:space="preserve"> or before you’ve entered any data at all. Otherwise, the button is labeled </w:t>
      </w:r>
      <w:r w:rsidR="00FC0BD2" w:rsidRPr="000A597E">
        <w:rPr>
          <w:rStyle w:val="CButton"/>
        </w:rPr>
        <w:t>Cancel</w:t>
      </w:r>
      <w:r w:rsidR="00FC0BD2">
        <w:t>.</w:t>
      </w:r>
    </w:p>
    <w:p w14:paraId="3121D86C" w14:textId="77777777" w:rsidR="00844FA0" w:rsidRPr="00844FA0" w:rsidRDefault="00844FA0" w:rsidP="00FC0BD2">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371F89">
        <w:rPr>
          <w:rStyle w:val="printedonly"/>
          <w:noProof/>
        </w:rPr>
        <w:t>774</w:t>
      </w:r>
      <w:r w:rsidR="00073300" w:rsidRPr="00844FA0">
        <w:rPr>
          <w:rStyle w:val="printedonly"/>
        </w:rPr>
        <w:fldChar w:fldCharType="end"/>
      </w:r>
      <w:r>
        <w:t>.</w:t>
      </w:r>
    </w:p>
    <w:p w14:paraId="7A787A67" w14:textId="77777777" w:rsidR="009D65CC" w:rsidRPr="00005632" w:rsidRDefault="009D65CC" w:rsidP="009D65CC">
      <w:pPr>
        <w:pStyle w:val="JNormal"/>
        <w:rPr>
          <w:rStyle w:val="onlineonly"/>
        </w:rPr>
      </w:pPr>
      <w:r w:rsidRPr="00005632">
        <w:rPr>
          <w:rStyle w:val="onlineonly"/>
        </w:rPr>
        <w:t xml:space="preserve">For general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information on viewing purchase orders, see </w:t>
      </w:r>
      <w:r w:rsidR="00271295" w:rsidRPr="00005632">
        <w:rPr>
          <w:rStyle w:val="onlineonly"/>
        </w:rPr>
        <w:fldChar w:fldCharType="begin"/>
      </w:r>
      <w:r w:rsidR="00271295" w:rsidRPr="00005632">
        <w:rPr>
          <w:rStyle w:val="onlineonly"/>
        </w:rPr>
        <w:instrText xml:space="preserve"> REF PurchaseOrderBrowser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Purchase Orders</w:t>
      </w:r>
      <w:r w:rsidR="00271295" w:rsidRPr="00005632">
        <w:rPr>
          <w:rStyle w:val="onlineonly"/>
        </w:rPr>
        <w:fldChar w:fldCharType="end"/>
      </w:r>
      <w:r w:rsidRPr="00005632">
        <w:rPr>
          <w:rStyle w:val="onlineonly"/>
        </w:rPr>
        <w:t xml:space="preserve">. For a description of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14:paraId="7AFCB315" w14:textId="77777777" w:rsidR="009D65CC" w:rsidRPr="00B84982" w:rsidRDefault="00073300" w:rsidP="009D65CC">
      <w:pPr>
        <w:pStyle w:val="B2"/>
      </w:pPr>
      <w:r w:rsidRPr="00B84982">
        <w:fldChar w:fldCharType="begin"/>
      </w:r>
      <w:r w:rsidR="009D65CC" w:rsidRPr="00B84982">
        <w:instrText xml:space="preserve"> SET DialogName “Edit.Purchase Item” </w:instrText>
      </w:r>
      <w:r w:rsidRPr="00B84982">
        <w:fldChar w:fldCharType="separate"/>
      </w:r>
      <w:r w:rsidR="00371F89" w:rsidRPr="00B84982">
        <w:rPr>
          <w:noProof/>
        </w:rPr>
        <w:t>Edit.Purchase Item</w:t>
      </w:r>
      <w:r w:rsidRPr="00B84982">
        <w:fldChar w:fldCharType="end"/>
      </w:r>
    </w:p>
    <w:p w14:paraId="4B6F1B99" w14:textId="77777777" w:rsidR="009D65CC" w:rsidRDefault="009D65CC" w:rsidP="009D65CC">
      <w:pPr>
        <w:pStyle w:val="Heading3"/>
      </w:pPr>
      <w:bookmarkStart w:id="1349" w:name="NewPurchaseItem"/>
      <w:bookmarkStart w:id="1350" w:name="_Toc159836594"/>
      <w:bookmarkStart w:id="1351" w:name="_Toc508886105"/>
      <w:r>
        <w:t>Purchase Item</w:t>
      </w:r>
      <w:bookmarkEnd w:id="1349"/>
      <w:bookmarkEnd w:id="1350"/>
      <w:bookmarkEnd w:id="1351"/>
    </w:p>
    <w:p w14:paraId="008296E0" w14:textId="77777777" w:rsidR="009D65CC" w:rsidRDefault="00073300" w:rsidP="009D65CC">
      <w:pPr>
        <w:pStyle w:val="JNormal"/>
      </w:pPr>
      <w:r>
        <w:fldChar w:fldCharType="begin"/>
      </w:r>
      <w:r w:rsidR="009D65CC">
        <w:instrText xml:space="preserve"> XE “purchase orders: new purchase item” </w:instrText>
      </w:r>
      <w:r>
        <w:fldChar w:fldCharType="end"/>
      </w:r>
      <w:r>
        <w:fldChar w:fldCharType="begin"/>
      </w:r>
      <w:r w:rsidR="009D65CC">
        <w:instrText xml:space="preserve"> XE "editors: purchase items" </w:instrText>
      </w:r>
      <w:r>
        <w:fldChar w:fldCharType="end"/>
      </w:r>
      <w:r>
        <w:fldChar w:fldCharType="begin"/>
      </w:r>
      <w:r w:rsidR="009D65CC">
        <w:instrText xml:space="preserve"> XE "purchase items" </w:instrText>
      </w:r>
      <w:r>
        <w:fldChar w:fldCharType="end"/>
      </w:r>
      <w:r w:rsidR="009D65CC">
        <w:t xml:space="preserve">A “purchase item” line in a purchase order requests that an item be purchased from the vendor associated with the purchase order. When you specify an item, you also specify the storeroom where you intend to store it after delivery. To specify both the item and the storeroom, you use a storeroom assignment. For more, see </w:t>
      </w:r>
      <w:r w:rsidR="00271295" w:rsidRPr="00120959">
        <w:rPr>
          <w:rStyle w:val="CrossRef"/>
        </w:rPr>
        <w:fldChar w:fldCharType="begin"/>
      </w:r>
      <w:r w:rsidR="00271295" w:rsidRPr="00120959">
        <w:rPr>
          <w:rStyle w:val="CrossRef"/>
        </w:rPr>
        <w:instrText xml:space="preserve"> REF ItemLocations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Storeroom Assignments</w:t>
      </w:r>
      <w:r w:rsidR="00271295" w:rsidRPr="00120959">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ItemLocations \h </w:instrText>
      </w:r>
      <w:r>
        <w:rPr>
          <w:rStyle w:val="printedonly"/>
        </w:rPr>
      </w:r>
      <w:r>
        <w:rPr>
          <w:rStyle w:val="printedonly"/>
        </w:rPr>
        <w:fldChar w:fldCharType="separate"/>
      </w:r>
      <w:r w:rsidR="00371F89">
        <w:rPr>
          <w:rStyle w:val="printedonly"/>
          <w:noProof/>
        </w:rPr>
        <w:t>147</w:t>
      </w:r>
      <w:r>
        <w:rPr>
          <w:rStyle w:val="printedonly"/>
        </w:rPr>
        <w:fldChar w:fldCharType="end"/>
      </w:r>
      <w:r w:rsidR="009D65CC">
        <w:t>.</w:t>
      </w:r>
    </w:p>
    <w:p w14:paraId="2CE2BE22" w14:textId="77777777" w:rsidR="00E861B1" w:rsidRDefault="00E861B1" w:rsidP="00E861B1">
      <w:pPr>
        <w:pStyle w:val="B4"/>
      </w:pPr>
    </w:p>
    <w:p w14:paraId="11A4DF05" w14:textId="77777777" w:rsidR="00E861B1" w:rsidRPr="00E861B1" w:rsidRDefault="00E861B1" w:rsidP="00E861B1">
      <w:pPr>
        <w:pStyle w:val="JNormal"/>
      </w:pPr>
      <w:r>
        <w:t>Using multi-select facilities, you can add multiple items to a purchase order all at the same time. However, if you specify values for fields like “</w:t>
      </w:r>
      <w:r>
        <w:rPr>
          <w:rStyle w:val="CField"/>
        </w:rPr>
        <w:t>Order Line Text</w:t>
      </w:r>
      <w:r>
        <w:t>” or “</w:t>
      </w:r>
      <w:r>
        <w:rPr>
          <w:rStyle w:val="CField"/>
        </w:rPr>
        <w:t>Quantity</w:t>
      </w:r>
      <w:r>
        <w:t xml:space="preserve">”, the same value will be applied to </w:t>
      </w:r>
      <w:r>
        <w:rPr>
          <w:rStyle w:val="Emphasis"/>
        </w:rPr>
        <w:t>all</w:t>
      </w:r>
      <w:r>
        <w:t xml:space="preserve"> the items you’ve specified; for example, every item will have the same “</w:t>
      </w:r>
      <w:r>
        <w:rPr>
          <w:rStyle w:val="CField"/>
        </w:rPr>
        <w:t>Order Line Text</w:t>
      </w:r>
      <w:r>
        <w:t>”. This usually isn’t what you want. Therefore, specifying multiple items is most useful when you want to use the default text and quantity for all the items.</w:t>
      </w:r>
    </w:p>
    <w:p w14:paraId="7D0C786D" w14:textId="77777777" w:rsidR="009D65CC" w:rsidRDefault="009D65CC" w:rsidP="009D65CC">
      <w:pPr>
        <w:pStyle w:val="B4"/>
      </w:pPr>
    </w:p>
    <w:p w14:paraId="6274D93B" w14:textId="77777777" w:rsidR="009D65CC" w:rsidRDefault="009D65CC" w:rsidP="009D65CC">
      <w:pPr>
        <w:pStyle w:val="JNormal"/>
      </w:pPr>
      <w:r>
        <w:t xml:space="preserve">To see the Purchase Item editor, click </w:t>
      </w:r>
      <w:r w:rsidRPr="000A597E">
        <w:rPr>
          <w:rStyle w:val="CButton"/>
        </w:rPr>
        <w:t>New Purchase Item</w:t>
      </w:r>
      <w:r>
        <w:t xml:space="preserve"> in the </w:t>
      </w:r>
      <w:r w:rsidRPr="000A597E">
        <w:rPr>
          <w:rStyle w:val="CButton"/>
        </w:rPr>
        <w:t>Line Items</w:t>
      </w:r>
      <w:r>
        <w:t xml:space="preserve"> section of a purchase order. The editor contains the following:</w:t>
      </w:r>
    </w:p>
    <w:p w14:paraId="37BE96C2" w14:textId="77777777" w:rsidR="009D65CC" w:rsidRDefault="009D65CC" w:rsidP="009D65CC">
      <w:pPr>
        <w:pStyle w:val="B4"/>
      </w:pPr>
    </w:p>
    <w:p w14:paraId="25AA60A7" w14:textId="77777777" w:rsidR="00F63F40" w:rsidRDefault="00B727AE" w:rsidP="00F63F40">
      <w:pPr>
        <w:pStyle w:val="WindowItem"/>
      </w:pPr>
      <w:r>
        <w:rPr>
          <w:rStyle w:val="CField"/>
        </w:rPr>
        <w:t>Line</w:t>
      </w:r>
      <w:r w:rsidR="00F63F40" w:rsidRPr="00D94147">
        <w:rPr>
          <w:rStyle w:val="CField"/>
        </w:rPr>
        <w:t xml:space="preserve"> Number</w:t>
      </w:r>
      <w:r w:rsidR="00F63F40">
        <w:t xml:space="preserve">: A number that can be used to specify the location of this line item in the purchase order. If you don’t use </w:t>
      </w:r>
      <w:r w:rsidR="00EF7A15">
        <w:t>line</w:t>
      </w:r>
      <w:r w:rsidR="00F63F40">
        <w:t xml:space="preserve"> numbers, line items on the purchase order will be sorted in the order they were recorded when you filled out the purchase order. If you do use </w:t>
      </w:r>
      <w:r w:rsidR="00A629C3">
        <w:t xml:space="preserve">line </w:t>
      </w:r>
      <w:r w:rsidR="00F63F40">
        <w:t>numbers, line items on the purchase order will be sorted from lowest “</w:t>
      </w:r>
      <w:r w:rsidR="00EF7A15">
        <w:rPr>
          <w:rStyle w:val="CField"/>
        </w:rPr>
        <w:t>Line</w:t>
      </w:r>
      <w:r w:rsidR="00F63F40" w:rsidRPr="00D94147">
        <w:rPr>
          <w:rStyle w:val="CField"/>
        </w:rPr>
        <w:t xml:space="preserve"> Number</w:t>
      </w:r>
      <w:r w:rsidR="00F63F40">
        <w:t>” to highest.</w:t>
      </w:r>
    </w:p>
    <w:p w14:paraId="144AA7C9" w14:textId="77777777" w:rsidR="002E19E9" w:rsidRDefault="002E19E9" w:rsidP="002E19E9">
      <w:pPr>
        <w:pStyle w:val="WindowItem"/>
      </w:pPr>
      <w:r w:rsidRPr="00D94147">
        <w:rPr>
          <w:rStyle w:val="CField"/>
        </w:rPr>
        <w:t>Purchase Order</w:t>
      </w:r>
      <w:r>
        <w:t>: This area lets you specify a draft purchase order to include the item you want to purchase. If you reached this window from a purchase order, it will simply be a read-only field identifying the original purchase order.</w:t>
      </w:r>
      <w:r>
        <w:br/>
      </w:r>
      <w:r w:rsidRPr="00FF1FD5">
        <w:rPr>
          <w:rStyle w:val="hl"/>
        </w:rPr>
        <w:br/>
      </w:r>
      <w:r>
        <w:t>Otherwise, at the bottom of this area is a drop-down list which will display purchase orders based on the options specified in the “</w:t>
      </w:r>
      <w:r w:rsidRPr="00D94147">
        <w:rPr>
          <w:rStyle w:val="CField"/>
        </w:rPr>
        <w:t>Purchase Order</w:t>
      </w:r>
      <w:r>
        <w:t>” area. By choosing appropriate options, you can reduce the entries that are shown in the drop-down list, making it quicker and easier to choose the one you want. The possible options are:</w:t>
      </w:r>
    </w:p>
    <w:p w14:paraId="0F137794" w14:textId="77777777" w:rsidR="002E19E9" w:rsidRDefault="002E19E9" w:rsidP="002E19E9">
      <w:pPr>
        <w:pStyle w:val="WindowItem2"/>
      </w:pPr>
      <w:r w:rsidRPr="000A597E">
        <w:rPr>
          <w:rStyle w:val="CButton"/>
        </w:rPr>
        <w:t>Only include Purchase Orders from the Vendor named in the preferred Price Quote for this Storage Assignment</w:t>
      </w:r>
      <w:r>
        <w:t>: If you select this option, the drop-down list will only include existing purchase orders directed toward the vendor named in the storage assignment’s preferred price quote. (If the storage assignment doesn’t have a preferred price quote, the drop-down list won’t have any entries.)</w:t>
      </w:r>
    </w:p>
    <w:p w14:paraId="78DF2D06" w14:textId="77777777" w:rsidR="002E19E9" w:rsidRDefault="002E19E9" w:rsidP="002E19E9">
      <w:pPr>
        <w:pStyle w:val="WindowItem2"/>
      </w:pPr>
      <w:r w:rsidRPr="000A597E">
        <w:rPr>
          <w:rStyle w:val="CButton"/>
        </w:rPr>
        <w:t>Only include Purchase Orders from Vendors who have a price quote for the Item in this Storage Assignment</w:t>
      </w:r>
      <w:r>
        <w:t>: If you select this option, the drop-down list will only include vendors who have ever made a price quote on the item associated with the “</w:t>
      </w:r>
      <w:r w:rsidRPr="00D94147">
        <w:rPr>
          <w:rStyle w:val="CField"/>
        </w:rPr>
        <w:t>Storage Assignment</w:t>
      </w:r>
      <w:r>
        <w:t>” record.</w:t>
      </w:r>
    </w:p>
    <w:p w14:paraId="24CF2B3A" w14:textId="77777777" w:rsidR="002E19E9" w:rsidRPr="00937FE3" w:rsidRDefault="002E19E9" w:rsidP="002E19E9">
      <w:pPr>
        <w:pStyle w:val="WindowItem2"/>
      </w:pPr>
      <w:r w:rsidRPr="000A597E">
        <w:rPr>
          <w:rStyle w:val="CButton"/>
        </w:rPr>
        <w:t>Only include Purchase Orders from Vendors who have previously supplied the Item in this Storage Assignment</w:t>
      </w:r>
      <w:r>
        <w:t>: If you select this option, the drop-down list will only include vendors who have ever sold you the item associated with the “</w:t>
      </w:r>
      <w:r w:rsidRPr="00D94147">
        <w:rPr>
          <w:rStyle w:val="CField"/>
        </w:rPr>
        <w:t>Storage Assignment</w:t>
      </w:r>
      <w:r>
        <w:t>” record.</w:t>
      </w:r>
    </w:p>
    <w:p w14:paraId="3ABA2736" w14:textId="77777777" w:rsidR="002E19E9" w:rsidRPr="006F4CE1" w:rsidRDefault="002E19E9" w:rsidP="002E19E9">
      <w:pPr>
        <w:pStyle w:val="WindowItem2"/>
      </w:pPr>
      <w:r w:rsidRPr="000A597E">
        <w:rPr>
          <w:rStyle w:val="CButton"/>
        </w:rPr>
        <w:t>Do not filter Purchase Orders based on Vendors in Pricing or Purchasing History</w:t>
      </w:r>
      <w:r>
        <w:t>: If you select this option, the drop-down list will show all draft purchase orders.</w:t>
      </w:r>
    </w:p>
    <w:p w14:paraId="127F25FA" w14:textId="77777777" w:rsidR="002E19E9" w:rsidRPr="00A31E78" w:rsidRDefault="002E19E9" w:rsidP="002E19E9">
      <w:pPr>
        <w:pStyle w:val="WindowItem2"/>
      </w:pPr>
      <w:r>
        <w:t>Drop-down list: The drop-down list at the end of the “</w:t>
      </w:r>
      <w:r w:rsidRPr="00D94147">
        <w:rPr>
          <w:rStyle w:val="CField"/>
        </w:rPr>
        <w:t>Purchase Order</w:t>
      </w:r>
      <w:r>
        <w:t>” area shows draft purchase orders that satisfy the options you have specified.</w:t>
      </w:r>
    </w:p>
    <w:p w14:paraId="32E095C1" w14:textId="77777777" w:rsidR="009D65CC" w:rsidRDefault="0094316B" w:rsidP="00FF1FD5">
      <w:pPr>
        <w:pStyle w:val="WindowItem"/>
      </w:pPr>
      <w:r>
        <w:rPr>
          <w:rStyle w:val="CField"/>
        </w:rPr>
        <w:t>Storage Assignment</w:t>
      </w:r>
      <w:r w:rsidR="009D65CC">
        <w:t xml:space="preserve">: </w:t>
      </w:r>
      <w:r w:rsidR="009C741A">
        <w:t xml:space="preserve">This area lets you specify a storage assignment that states what item you want to purchase and where you want to store it. </w:t>
      </w:r>
      <w:r w:rsidR="00FF1FD5">
        <w:t>If you reached this window from a storage assignment record, this will be a read-only field identifying the original storage assignment.</w:t>
      </w:r>
      <w:r w:rsidR="00FF1FD5">
        <w:br/>
      </w:r>
      <w:r w:rsidR="00FF1FD5" w:rsidRPr="00FF1FD5">
        <w:rPr>
          <w:rStyle w:val="hl"/>
        </w:rPr>
        <w:br/>
      </w:r>
      <w:r w:rsidR="00FF1FD5">
        <w:t xml:space="preserve">Otherwise, at </w:t>
      </w:r>
      <w:r w:rsidR="009C741A">
        <w:t>the bottom of this area is a drop-down list which will display storage assignments based on the options specified in the “</w:t>
      </w:r>
      <w:r>
        <w:rPr>
          <w:rStyle w:val="CField"/>
        </w:rPr>
        <w:t>Storage Assignment</w:t>
      </w:r>
      <w:r w:rsidR="009C741A">
        <w:t>” area. By choosing appropriate options, you can reduce the entries that are shown in the drop-down list, making it quicker and easier to choose the one you want. The possible options are:</w:t>
      </w:r>
    </w:p>
    <w:p w14:paraId="6CDDCDD9" w14:textId="77777777" w:rsidR="005E793F" w:rsidRDefault="005E793F" w:rsidP="005E793F">
      <w:pPr>
        <w:pStyle w:val="WindowItem2"/>
      </w:pPr>
      <w:r w:rsidRPr="000A597E">
        <w:rPr>
          <w:rStyle w:val="CButton"/>
        </w:rPr>
        <w:t>Only include Storage Assignments which have a preferred Price Quote associated with them</w:t>
      </w:r>
      <w:r>
        <w:t xml:space="preserve">: A storage assignment record may or may not specify a </w:t>
      </w:r>
      <w:r w:rsidRPr="005E793F">
        <w:rPr>
          <w:rStyle w:val="NewTerm"/>
        </w:rPr>
        <w:t>preferred price</w:t>
      </w:r>
      <w:r w:rsidR="00073300">
        <w:fldChar w:fldCharType="begin"/>
      </w:r>
      <w:r w:rsidR="003319D9">
        <w:instrText xml:space="preserve"> XE "preferred price" </w:instrText>
      </w:r>
      <w:r w:rsidR="00073300">
        <w:fldChar w:fldCharType="end"/>
      </w:r>
      <w:r>
        <w:t xml:space="preserve"> for an item. If you select this option, the “</w:t>
      </w:r>
      <w:r w:rsidR="0094316B">
        <w:rPr>
          <w:rStyle w:val="CField"/>
        </w:rPr>
        <w:t>Storage Assignment</w:t>
      </w:r>
      <w:r>
        <w:t>” drop-down list will only show storage assignments that have such a price.</w:t>
      </w:r>
    </w:p>
    <w:p w14:paraId="142EFBA4" w14:textId="77777777" w:rsidR="00992F45" w:rsidRDefault="00992F45" w:rsidP="009C741A">
      <w:pPr>
        <w:pStyle w:val="WindowItem2"/>
      </w:pPr>
      <w:r w:rsidRPr="000A597E">
        <w:rPr>
          <w:rStyle w:val="CButton"/>
        </w:rPr>
        <w:t>Only include Storage Assignments for items which have a Price Quote associated with them</w:t>
      </w:r>
      <w:r>
        <w:t>: If you select this option, the “</w:t>
      </w:r>
      <w:r w:rsidR="0094316B">
        <w:rPr>
          <w:rStyle w:val="CField"/>
        </w:rPr>
        <w:t>Storage Assignment</w:t>
      </w:r>
      <w:r>
        <w:t xml:space="preserve">” drop-down list will only show storage assignments for items whose records </w:t>
      </w:r>
      <w:r w:rsidR="00EB646D">
        <w:t xml:space="preserve">have any associated </w:t>
      </w:r>
      <w:r w:rsidR="00884876">
        <w:t>price quote</w:t>
      </w:r>
      <w:r>
        <w:t>.</w:t>
      </w:r>
    </w:p>
    <w:p w14:paraId="69787527" w14:textId="77777777" w:rsidR="00884876" w:rsidRPr="00884876" w:rsidRDefault="00884876" w:rsidP="009C741A">
      <w:pPr>
        <w:pStyle w:val="WindowItem2"/>
      </w:pPr>
      <w:r w:rsidRPr="000A597E">
        <w:rPr>
          <w:rStyle w:val="CButton"/>
        </w:rPr>
        <w:t>Only include Storage Assignments for items which have previously been received</w:t>
      </w:r>
      <w:r>
        <w:t>: If you select this option, the “</w:t>
      </w:r>
      <w:r w:rsidR="0094316B">
        <w:rPr>
          <w:rStyle w:val="CField"/>
        </w:rPr>
        <w:t>Storage Assignment</w:t>
      </w:r>
      <w:r>
        <w:t xml:space="preserve">” drop-down list will only show storage assignments for items which have been previously purchased (i.e. that show up in MainBoss’s purchasing history). Typically, this option is combined with </w:t>
      </w:r>
      <w:r w:rsidRPr="000A597E">
        <w:rPr>
          <w:rStyle w:val="CButton"/>
        </w:rPr>
        <w:t>Use Pricing or Purchasing history only for the Purchase Order’s vendor</w:t>
      </w:r>
      <w:r>
        <w:t>, in which case the drop-down list only shows items you’ve purchased from the same vendor.</w:t>
      </w:r>
    </w:p>
    <w:p w14:paraId="4D334A4F" w14:textId="77777777" w:rsidR="00884876" w:rsidRDefault="00884876" w:rsidP="00884876">
      <w:pPr>
        <w:pStyle w:val="WindowItem2"/>
      </w:pPr>
      <w:r w:rsidRPr="000A597E">
        <w:rPr>
          <w:rStyle w:val="CButton"/>
        </w:rPr>
        <w:t>Do not filter Storage Assignments based on Pricing or Purchasing History</w:t>
      </w:r>
      <w:r>
        <w:t>: If you select this option, the “</w:t>
      </w:r>
      <w:r w:rsidR="0094316B">
        <w:rPr>
          <w:rStyle w:val="CField"/>
        </w:rPr>
        <w:t>Storage Assignment</w:t>
      </w:r>
      <w:r>
        <w:t>” drop-down list will not be affected by any of the preceding options.</w:t>
      </w:r>
    </w:p>
    <w:p w14:paraId="43B69D2E" w14:textId="77777777" w:rsidR="00884876" w:rsidRDefault="00884876" w:rsidP="00884876">
      <w:pPr>
        <w:pStyle w:val="WindowItem2"/>
      </w:pPr>
      <w:r w:rsidRPr="000A597E">
        <w:rPr>
          <w:rStyle w:val="CButton"/>
        </w:rPr>
        <w:t>Use Pricing or Purchasing history only for the Purchase Order’s vendor</w:t>
      </w:r>
      <w:r>
        <w:t>: If you checkmark this box, the “</w:t>
      </w:r>
      <w:r w:rsidR="0094316B">
        <w:rPr>
          <w:rStyle w:val="CField"/>
        </w:rPr>
        <w:t>Storage Assignment</w:t>
      </w:r>
      <w:r>
        <w:t>” drop-down list only shows storage assignment records with price quotes or purchases from the same vendor as the purchase order.</w:t>
      </w:r>
    </w:p>
    <w:p w14:paraId="4FB8B771" w14:textId="77777777" w:rsidR="00884876" w:rsidRPr="00884876" w:rsidRDefault="00884876" w:rsidP="00884876">
      <w:pPr>
        <w:pStyle w:val="WindowItem2"/>
        <w:rPr>
          <w:lang w:val="en-CA"/>
        </w:rPr>
      </w:pPr>
      <w:r w:rsidRPr="000A597E">
        <w:rPr>
          <w:rStyle w:val="CButton"/>
        </w:rPr>
        <w:t>Only include Storage Assignments which are below minimum and cannot be replenished using transfers</w:t>
      </w:r>
      <w:r>
        <w:t>: If you checkmark this box, the “</w:t>
      </w:r>
      <w:r w:rsidR="0094316B">
        <w:rPr>
          <w:rStyle w:val="CField"/>
        </w:rPr>
        <w:t>Storage Assignment</w:t>
      </w:r>
      <w:r>
        <w:t>” drop-down list only shows storage assignment records where the item quantit</w:t>
      </w:r>
      <w:r w:rsidR="00DC4AFD">
        <w:t>y is below the storeroom’s specified minimum, and where there isn’t en</w:t>
      </w:r>
      <w:r w:rsidR="00F41621">
        <w:t>ough surplus in other storeroom</w:t>
      </w:r>
      <w:r w:rsidR="00DC4AFD">
        <w:t>s to get back up to the minimum.</w:t>
      </w:r>
    </w:p>
    <w:p w14:paraId="7C6239B2" w14:textId="77777777" w:rsidR="00DC4AFD" w:rsidRPr="00884876" w:rsidRDefault="00DC4AFD" w:rsidP="00DC4AFD">
      <w:pPr>
        <w:pStyle w:val="WindowItem2"/>
        <w:rPr>
          <w:lang w:val="en-CA"/>
        </w:rPr>
      </w:pPr>
      <w:r w:rsidRPr="000A597E">
        <w:rPr>
          <w:rStyle w:val="CButton"/>
        </w:rPr>
        <w:t>Only include Storage Assignments which are below minimum</w:t>
      </w:r>
      <w:r>
        <w:t>: If you checkmark this box, the “</w:t>
      </w:r>
      <w:r w:rsidR="0094316B">
        <w:rPr>
          <w:rStyle w:val="CField"/>
        </w:rPr>
        <w:t>Storage Assignment</w:t>
      </w:r>
      <w:r>
        <w:t>” drop-down list only shows storage assignment records where the item quantity is below the storeroom’s specified minimum.</w:t>
      </w:r>
    </w:p>
    <w:p w14:paraId="5F4C6516" w14:textId="77777777" w:rsidR="00DC4AFD" w:rsidRPr="00884876" w:rsidRDefault="00DC4AFD" w:rsidP="00DC4AFD">
      <w:pPr>
        <w:pStyle w:val="WindowItem2"/>
        <w:rPr>
          <w:lang w:val="en-CA"/>
        </w:rPr>
      </w:pPr>
      <w:r w:rsidRPr="000A597E">
        <w:rPr>
          <w:rStyle w:val="CButton"/>
        </w:rPr>
        <w:t>Only include Storage Assignments which are below maximum and should not be replenished using transfers</w:t>
      </w:r>
      <w:r>
        <w:t>: If you checkmark this box, the “</w:t>
      </w:r>
      <w:r w:rsidR="0094316B">
        <w:rPr>
          <w:rStyle w:val="CField"/>
        </w:rPr>
        <w:t>Storage Assignment</w:t>
      </w:r>
      <w:r>
        <w:t xml:space="preserve">” drop-down list only shows storage assignment records where the item quantity is below the storeroom’s specified </w:t>
      </w:r>
      <w:r w:rsidR="00F838CB">
        <w:t>max</w:t>
      </w:r>
      <w:r>
        <w:t xml:space="preserve">imum, and where </w:t>
      </w:r>
      <w:r w:rsidR="00F838CB">
        <w:t>transferring items from other storerooms would put those other storerooms below their maximums</w:t>
      </w:r>
      <w:r>
        <w:t>.</w:t>
      </w:r>
    </w:p>
    <w:p w14:paraId="10CEEDEA" w14:textId="77777777" w:rsidR="00DC4AFD" w:rsidRPr="00884876" w:rsidRDefault="00DC4AFD" w:rsidP="00DC4AFD">
      <w:pPr>
        <w:pStyle w:val="WindowItem2"/>
        <w:rPr>
          <w:lang w:val="en-CA"/>
        </w:rPr>
      </w:pPr>
      <w:r w:rsidRPr="000A597E">
        <w:rPr>
          <w:rStyle w:val="CButton"/>
        </w:rPr>
        <w:t>Only include Storage Assignments which are below maximum</w:t>
      </w:r>
      <w:r>
        <w:t>: If you checkmark this box, the “</w:t>
      </w:r>
      <w:r w:rsidR="0094316B">
        <w:rPr>
          <w:rStyle w:val="CField"/>
        </w:rPr>
        <w:t>Storage Assignment</w:t>
      </w:r>
      <w:r>
        <w:t>” drop-down list only shows storage assignment records where the item quantity is below the storeroom’s specified maximum.</w:t>
      </w:r>
    </w:p>
    <w:p w14:paraId="6D89D337" w14:textId="77777777" w:rsidR="00F838CB" w:rsidRDefault="00F838CB" w:rsidP="00F838CB">
      <w:pPr>
        <w:pStyle w:val="WindowItem2"/>
      </w:pPr>
      <w:r w:rsidRPr="000A597E">
        <w:rPr>
          <w:rStyle w:val="CButton"/>
        </w:rPr>
        <w:t>Do not filter Storage Assignments based on quantity available</w:t>
      </w:r>
      <w:r>
        <w:t>: If you select this option, the “</w:t>
      </w:r>
      <w:r w:rsidR="0094316B">
        <w:rPr>
          <w:rStyle w:val="CField"/>
        </w:rPr>
        <w:t>Storage Assignment</w:t>
      </w:r>
      <w:r>
        <w:t>” drop-down list will not be affected by any of the preceding options.</w:t>
      </w:r>
    </w:p>
    <w:p w14:paraId="5B78E16F" w14:textId="77777777" w:rsidR="00497B11" w:rsidRPr="00A31E78" w:rsidRDefault="00497B11" w:rsidP="00497B11">
      <w:pPr>
        <w:pStyle w:val="WindowItem2"/>
      </w:pPr>
      <w:r>
        <w:t>Drop-down list: The drop-down list at the end of the “</w:t>
      </w:r>
      <w:r w:rsidR="0094316B">
        <w:rPr>
          <w:rStyle w:val="CField"/>
        </w:rPr>
        <w:t>Storage Assignment</w:t>
      </w:r>
      <w:r>
        <w:t>” area shows storage assignments that satisfy the options you have specified.</w:t>
      </w:r>
    </w:p>
    <w:p w14:paraId="476D544A" w14:textId="77777777" w:rsidR="00183C92" w:rsidRDefault="00183C92" w:rsidP="009D65CC">
      <w:pPr>
        <w:pStyle w:val="WindowItem"/>
      </w:pPr>
      <w:r w:rsidRPr="00D94147">
        <w:rPr>
          <w:rStyle w:val="CField"/>
        </w:rPr>
        <w:t>Quantity</w:t>
      </w:r>
      <w:r>
        <w:t>: Read-only fields telling current quantities of the item in the storeroom specified by “</w:t>
      </w:r>
      <w:r w:rsidR="0094316B">
        <w:rPr>
          <w:rStyle w:val="CField"/>
        </w:rPr>
        <w:t>Storage Assignment</w:t>
      </w:r>
      <w:r>
        <w:t>”. The “</w:t>
      </w:r>
      <w:r w:rsidRPr="00D94147">
        <w:rPr>
          <w:rStyle w:val="CField"/>
        </w:rPr>
        <w:t>To Order</w:t>
      </w:r>
      <w:r>
        <w:t>” value is the quantity that needs to be ordered in order to get back up to the “</w:t>
      </w:r>
      <w:r w:rsidRPr="00D94147">
        <w:rPr>
          <w:rStyle w:val="CField"/>
        </w:rPr>
        <w:t>Maximum</w:t>
      </w:r>
      <w:r>
        <w:t>” for that storeroom.</w:t>
      </w:r>
    </w:p>
    <w:p w14:paraId="4847631D" w14:textId="77777777" w:rsidR="00EB3439" w:rsidRDefault="00EB1CE0" w:rsidP="009D65CC">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371F89">
        <w:rPr>
          <w:rStyle w:val="printedonly"/>
          <w:noProof/>
        </w:rPr>
        <w:t>721</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0094316B">
        <w:rPr>
          <w:rStyle w:val="CField"/>
        </w:rPr>
        <w:t>Storage Assignment</w:t>
      </w:r>
      <w:r>
        <w:t>” area. By choosing appropriate options, you can reduce the entries that are shown in the drop-down list, making it quicker and easier to choose the one you want. The possible options are:</w:t>
      </w:r>
    </w:p>
    <w:p w14:paraId="75B22D44" w14:textId="77777777" w:rsidR="00025C19" w:rsidRPr="00657BAC" w:rsidRDefault="00025C19" w:rsidP="00025C19">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14:paraId="4F7F92D2" w14:textId="77777777" w:rsidR="00025C19" w:rsidRPr="006F4CE1" w:rsidRDefault="00025C19" w:rsidP="00025C19">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14:paraId="6C306BB6" w14:textId="77777777" w:rsidR="00025C19" w:rsidRPr="00A31E78" w:rsidRDefault="00025C19" w:rsidP="00025C19">
      <w:pPr>
        <w:pStyle w:val="WindowItem2"/>
      </w:pPr>
      <w:r>
        <w:t>Drop-down list: The drop-down list at the end of the “</w:t>
      </w:r>
      <w:r w:rsidRPr="00D94147">
        <w:rPr>
          <w:rStyle w:val="CField"/>
        </w:rPr>
        <w:t>Item Pricing and Purchasing History</w:t>
      </w:r>
      <w:r>
        <w:t>” area shows pricing records that satisfy the options you have specified.</w:t>
      </w:r>
    </w:p>
    <w:p w14:paraId="18A114C3" w14:textId="77777777" w:rsidR="009D65CC" w:rsidRPr="00312A77" w:rsidRDefault="00AD5730" w:rsidP="00025C19">
      <w:pPr>
        <w:pStyle w:val="WindowItem"/>
      </w:pPr>
      <w:r w:rsidRPr="00D94147">
        <w:rPr>
          <w:rStyle w:val="CField"/>
        </w:rPr>
        <w:t>Suggested Text</w:t>
      </w:r>
      <w:r w:rsidR="009D65CC">
        <w:t xml:space="preserve">: </w:t>
      </w:r>
      <w:r w:rsidR="006605BB">
        <w:t xml:space="preserve">A suggestion for what should appear on the purchase order in order to describe this item. This text is taken from the </w:t>
      </w:r>
      <w:r w:rsidR="00312A77">
        <w:t>record chosen for “</w:t>
      </w:r>
      <w:r w:rsidR="00312A77" w:rsidRPr="00D94147">
        <w:rPr>
          <w:rStyle w:val="CField"/>
        </w:rPr>
        <w:t>Item Pricing and Purchasing History</w:t>
      </w:r>
      <w:r w:rsidR="00312A77">
        <w:t>”.</w:t>
      </w:r>
    </w:p>
    <w:p w14:paraId="76A64930" w14:textId="77777777" w:rsidR="006605BB" w:rsidRDefault="006605BB" w:rsidP="009D65CC">
      <w:pPr>
        <w:pStyle w:val="WindowItem"/>
      </w:pPr>
      <w:r w:rsidRPr="000A597E">
        <w:rPr>
          <w:rStyle w:val="CButton"/>
        </w:rPr>
        <w:t>Use suggested text</w:t>
      </w:r>
      <w:r>
        <w:t>: If you checkmark this box, MainBoss will fill in “</w:t>
      </w:r>
      <w:r w:rsidR="00333EE8">
        <w:rPr>
          <w:rStyle w:val="CField"/>
        </w:rPr>
        <w:t>O</w:t>
      </w:r>
      <w:r w:rsidRPr="00D94147">
        <w:rPr>
          <w:rStyle w:val="CField"/>
        </w:rPr>
        <w:t xml:space="preserve">rder </w:t>
      </w:r>
      <w:r w:rsidR="00404E43">
        <w:rPr>
          <w:rStyle w:val="CField"/>
        </w:rPr>
        <w:t xml:space="preserve">Line </w:t>
      </w:r>
      <w:r w:rsidRPr="00D94147">
        <w:rPr>
          <w:rStyle w:val="CField"/>
        </w:rPr>
        <w:t>Text</w:t>
      </w:r>
      <w:r>
        <w:t>” with what appears in “</w:t>
      </w:r>
      <w:r w:rsidRPr="00D94147">
        <w:rPr>
          <w:rStyle w:val="CField"/>
        </w:rPr>
        <w:t>Suggested Text</w:t>
      </w:r>
      <w:r>
        <w:t>”. If you leave the box blank, you should fill in “</w:t>
      </w:r>
      <w:r w:rsidR="00333EE8">
        <w:rPr>
          <w:rStyle w:val="CField"/>
        </w:rPr>
        <w:t>O</w:t>
      </w:r>
      <w:r w:rsidRPr="00D94147">
        <w:rPr>
          <w:rStyle w:val="CField"/>
        </w:rPr>
        <w:t xml:space="preserve">rder </w:t>
      </w:r>
      <w:r w:rsidR="00404E43">
        <w:rPr>
          <w:rStyle w:val="CField"/>
        </w:rPr>
        <w:t xml:space="preserve">Line </w:t>
      </w:r>
      <w:r w:rsidRPr="00D94147">
        <w:rPr>
          <w:rStyle w:val="CField"/>
        </w:rPr>
        <w:t>Text</w:t>
      </w:r>
      <w:r>
        <w:t>” yourself.</w:t>
      </w:r>
    </w:p>
    <w:p w14:paraId="6452BA29" w14:textId="77777777" w:rsidR="006605BB" w:rsidRDefault="006605BB" w:rsidP="009D65CC">
      <w:pPr>
        <w:pStyle w:val="WindowItem"/>
      </w:pPr>
      <w:r w:rsidRPr="00D94147">
        <w:rPr>
          <w:rStyle w:val="CField"/>
        </w:rPr>
        <w:t xml:space="preserve">Order </w:t>
      </w:r>
      <w:r w:rsidR="00404E43">
        <w:rPr>
          <w:rStyle w:val="CField"/>
        </w:rPr>
        <w:t xml:space="preserve">Line </w:t>
      </w:r>
      <w:r w:rsidRPr="00D94147">
        <w:rPr>
          <w:rStyle w:val="CField"/>
        </w:rPr>
        <w:t>Text</w:t>
      </w:r>
      <w:r>
        <w:t>: The text that will actually appear on the purchase order as a description for this item. Typically, this should be the name and catalog number that this vendor uses for the item.</w:t>
      </w:r>
    </w:p>
    <w:p w14:paraId="54BC9D52" w14:textId="77777777" w:rsidR="006605BB" w:rsidRDefault="006605BB" w:rsidP="009D65CC">
      <w:pPr>
        <w:pStyle w:val="WindowItem"/>
      </w:pPr>
      <w:r w:rsidRPr="000A597E">
        <w:rPr>
          <w:rStyle w:val="CButton"/>
        </w:rPr>
        <w:t xml:space="preserve">Use </w:t>
      </w:r>
      <w:r w:rsidR="00095835" w:rsidRPr="000A597E">
        <w:rPr>
          <w:rStyle w:val="CButton"/>
        </w:rPr>
        <w:t>To Order q</w:t>
      </w:r>
      <w:r w:rsidRPr="000A597E">
        <w:rPr>
          <w:rStyle w:val="CButton"/>
        </w:rPr>
        <w:t>uantity</w:t>
      </w:r>
      <w:r>
        <w:t>: If you checkmark this box, MainBoss will fill in “</w:t>
      </w:r>
      <w:r w:rsidRPr="00D94147">
        <w:rPr>
          <w:rStyle w:val="CField"/>
        </w:rPr>
        <w:t>Quantity</w:t>
      </w:r>
      <w:r>
        <w:t>” with the “</w:t>
      </w:r>
      <w:r w:rsidRPr="00D94147">
        <w:rPr>
          <w:rStyle w:val="CField"/>
        </w:rPr>
        <w:t>To Order</w:t>
      </w:r>
      <w:r>
        <w:t>” value given in the</w:t>
      </w:r>
      <w:r w:rsidR="00A868E9">
        <w:t xml:space="preserve"> previous</w:t>
      </w:r>
      <w:r>
        <w:t xml:space="preserve"> read-only “</w:t>
      </w:r>
      <w:r w:rsidRPr="00D94147">
        <w:rPr>
          <w:rStyle w:val="CField"/>
        </w:rPr>
        <w:t>Quantity</w:t>
      </w:r>
      <w:r>
        <w:t>” line. If you leave the box blank, you must fill in “</w:t>
      </w:r>
      <w:r w:rsidRPr="00D94147">
        <w:rPr>
          <w:rStyle w:val="CField"/>
        </w:rPr>
        <w:t>Quantity</w:t>
      </w:r>
      <w:r>
        <w:t>” yourself.</w:t>
      </w:r>
    </w:p>
    <w:p w14:paraId="62EC383D" w14:textId="77777777" w:rsidR="009D65CC" w:rsidRDefault="009D65CC" w:rsidP="009D65CC">
      <w:pPr>
        <w:pStyle w:val="WindowItem"/>
      </w:pPr>
      <w:r w:rsidRPr="00D94147">
        <w:rPr>
          <w:rStyle w:val="CField"/>
        </w:rPr>
        <w:t>Quantity</w:t>
      </w:r>
      <w:r>
        <w:t xml:space="preserve">: The quantity of the item that you want to </w:t>
      </w:r>
      <w:r w:rsidR="00FD28A3">
        <w:t>order</w:t>
      </w:r>
      <w:r>
        <w:t>.</w:t>
      </w:r>
    </w:p>
    <w:p w14:paraId="1B367A1E" w14:textId="77777777" w:rsidR="00630CE4" w:rsidRPr="00452675" w:rsidRDefault="0094316B" w:rsidP="00630CE4">
      <w:pPr>
        <w:pStyle w:val="WindowItem"/>
      </w:pPr>
      <w:r>
        <w:rPr>
          <w:rStyle w:val="CField"/>
        </w:rPr>
        <w:t>Storage Assignment</w:t>
      </w:r>
      <w:r w:rsidR="00ED4094">
        <w:rPr>
          <w:rStyle w:val="CField"/>
        </w:rPr>
        <w:t xml:space="preserve"> Item </w:t>
      </w:r>
      <w:r w:rsidR="00630CE4">
        <w:rPr>
          <w:rStyle w:val="CField"/>
        </w:rPr>
        <w:t>UOM</w:t>
      </w:r>
      <w:r w:rsidR="00630CE4">
        <w:t>: A read-only field giving the unit of measurement for this item (taken from the item record).</w:t>
      </w:r>
    </w:p>
    <w:p w14:paraId="13F79157" w14:textId="77777777" w:rsidR="00FD28A3" w:rsidRDefault="005117D2" w:rsidP="009D65CC">
      <w:pPr>
        <w:pStyle w:val="WindowItem"/>
      </w:pPr>
      <w:r w:rsidRPr="00D94147">
        <w:rPr>
          <w:rStyle w:val="CField"/>
        </w:rPr>
        <w:t>Pricing Basis</w:t>
      </w:r>
      <w:r>
        <w:t xml:space="preserve">, </w:t>
      </w:r>
      <w:r w:rsidR="00FD28A3" w:rsidRPr="00D94147">
        <w:rPr>
          <w:rStyle w:val="CField"/>
        </w:rPr>
        <w:t>Calculated Cost</w:t>
      </w:r>
      <w:r w:rsidR="00FD28A3">
        <w:t xml:space="preserve">: Read-only fields giving the cost for the item, as based on the </w:t>
      </w:r>
      <w:r w:rsidR="00A81B77">
        <w:t xml:space="preserve">record </w:t>
      </w:r>
      <w:r w:rsidR="00FD28A3">
        <w:t xml:space="preserve">specified </w:t>
      </w:r>
      <w:r w:rsidR="00A81B77">
        <w:t>in “</w:t>
      </w:r>
      <w:r w:rsidR="00A81B77" w:rsidRPr="00D94147">
        <w:rPr>
          <w:rStyle w:val="CField"/>
        </w:rPr>
        <w:t>Item Pricing and Purchasing History</w:t>
      </w:r>
      <w:r w:rsidR="00A81B77">
        <w:t>”</w:t>
      </w:r>
      <w:r w:rsidR="00FD28A3">
        <w:t>.</w:t>
      </w:r>
    </w:p>
    <w:p w14:paraId="1B8F722D" w14:textId="77777777" w:rsidR="009D65CC" w:rsidRDefault="00095835" w:rsidP="009D65CC">
      <w:pPr>
        <w:pStyle w:val="WindowItem"/>
      </w:pPr>
      <w:r w:rsidRPr="000A597E">
        <w:rPr>
          <w:rStyle w:val="CButton"/>
        </w:rPr>
        <w:t>Use c</w:t>
      </w:r>
      <w:r w:rsidR="009D65CC" w:rsidRPr="000A597E">
        <w:rPr>
          <w:rStyle w:val="CButton"/>
        </w:rPr>
        <w:t xml:space="preserve">alculated </w:t>
      </w:r>
      <w:r w:rsidRPr="000A597E">
        <w:rPr>
          <w:rStyle w:val="CButton"/>
        </w:rPr>
        <w:t>c</w:t>
      </w:r>
      <w:r w:rsidR="009D65CC" w:rsidRPr="000A597E">
        <w:rPr>
          <w:rStyle w:val="CButton"/>
        </w:rPr>
        <w:t>ost</w:t>
      </w:r>
      <w:r w:rsidR="009D65CC">
        <w:t xml:space="preserve">: If you checkmark this box, MainBoss will </w:t>
      </w:r>
      <w:r w:rsidR="0097691E">
        <w:t>fill in “</w:t>
      </w:r>
      <w:r w:rsidR="00ED4094">
        <w:rPr>
          <w:rStyle w:val="CField"/>
        </w:rPr>
        <w:t>Cost</w:t>
      </w:r>
      <w:r w:rsidR="0097691E">
        <w:t>” with the values in the read-only “</w:t>
      </w:r>
      <w:r w:rsidR="0097691E" w:rsidRPr="00D94147">
        <w:rPr>
          <w:rStyle w:val="CField"/>
        </w:rPr>
        <w:t>Calculated Cost</w:t>
      </w:r>
      <w:r w:rsidR="0097691E">
        <w:t>”. If you leave the box blank, you must fill in “</w:t>
      </w:r>
      <w:r w:rsidR="00ED4094">
        <w:rPr>
          <w:rStyle w:val="CField"/>
        </w:rPr>
        <w:t>Cost</w:t>
      </w:r>
      <w:r w:rsidR="0097691E">
        <w:t>” yourself.</w:t>
      </w:r>
    </w:p>
    <w:p w14:paraId="691BEB55" w14:textId="77777777" w:rsidR="004B6BA3" w:rsidRPr="004B6BA3" w:rsidRDefault="00ED4094" w:rsidP="009D65CC">
      <w:pPr>
        <w:pStyle w:val="WindowItem"/>
      </w:pPr>
      <w:r>
        <w:rPr>
          <w:rStyle w:val="CField"/>
        </w:rPr>
        <w:t>Cost</w:t>
      </w:r>
      <w:r w:rsidR="004B6BA3">
        <w:t>: The cost of the item(s) ordered. If you fill in “</w:t>
      </w:r>
      <w:r w:rsidR="004B6BA3" w:rsidRPr="00D94147">
        <w:rPr>
          <w:rStyle w:val="CField"/>
        </w:rPr>
        <w:t>Unit Cost</w:t>
      </w:r>
      <w:r w:rsidR="004B6BA3">
        <w:t>”, MainBoss automatically fills in “</w:t>
      </w:r>
      <w:r w:rsidR="004B6BA3" w:rsidRPr="00D94147">
        <w:rPr>
          <w:rStyle w:val="CField"/>
        </w:rPr>
        <w:t>Total Cost</w:t>
      </w:r>
      <w:r w:rsidR="004B6BA3">
        <w:t>” or vice versa.</w:t>
      </w:r>
    </w:p>
    <w:p w14:paraId="6F20048D" w14:textId="77777777" w:rsidR="009D65CC" w:rsidRDefault="00DC6991" w:rsidP="009D65CC">
      <w:pPr>
        <w:pStyle w:val="WindowItem"/>
      </w:pPr>
      <w:r>
        <w:rPr>
          <w:rStyle w:val="LoseThisLine"/>
        </w:rPr>
        <w:t>///</w:t>
      </w:r>
      <w:r w:rsidR="009D65CC" w:rsidRPr="000A597E">
        <w:rPr>
          <w:rStyle w:val="CButton"/>
        </w:rPr>
        <w:t>Save</w:t>
      </w:r>
      <w:r w:rsidR="009D65CC">
        <w:t>: Saves the current record. The editor window stays open in case you want to make more changes to the same record.</w:t>
      </w:r>
    </w:p>
    <w:p w14:paraId="3A5B8BE9" w14:textId="77777777" w:rsidR="009D65CC" w:rsidRDefault="00DC6991" w:rsidP="009D65CC">
      <w:pPr>
        <w:pStyle w:val="WindowItem"/>
      </w:pPr>
      <w:r>
        <w:rPr>
          <w:rStyle w:val="LoseThisLine"/>
        </w:rPr>
        <w:t>///</w:t>
      </w:r>
      <w:r w:rsidR="009D65CC" w:rsidRPr="000A597E">
        <w:rPr>
          <w:rStyle w:val="CButton"/>
        </w:rPr>
        <w:t>Save &amp; New</w:t>
      </w:r>
      <w:r w:rsidR="009D65CC">
        <w:t>: Saves the current record and sets up the window for you to enter a new record. Fields in the new record will be blank or set to default values.</w:t>
      </w:r>
    </w:p>
    <w:p w14:paraId="651338B1" w14:textId="77777777" w:rsidR="009D65CC" w:rsidRDefault="00DC6991" w:rsidP="009D65CC">
      <w:pPr>
        <w:pStyle w:val="WindowItem"/>
      </w:pPr>
      <w:r>
        <w:rPr>
          <w:rStyle w:val="LoseThisLine"/>
        </w:rPr>
        <w:t>///</w:t>
      </w:r>
      <w:r w:rsidR="009D65CC" w:rsidRPr="000A597E">
        <w:rPr>
          <w:rStyle w:val="CButton"/>
        </w:rPr>
        <w:t>Save &amp; Close</w:t>
      </w:r>
      <w:r w:rsidR="009D65CC">
        <w:t>: Saves the current record and closes the editor window.</w:t>
      </w:r>
    </w:p>
    <w:p w14:paraId="2D72D058" w14:textId="77777777" w:rsidR="009D65CC" w:rsidRDefault="00DC6991" w:rsidP="009D65CC">
      <w:pPr>
        <w:pStyle w:val="WindowItem"/>
      </w:pPr>
      <w:r>
        <w:rPr>
          <w:rStyle w:val="LoseThisLine"/>
        </w:rPr>
        <w:t>///</w:t>
      </w:r>
      <w:r w:rsidR="009D65CC" w:rsidRPr="000A597E">
        <w:rPr>
          <w:rStyle w:val="CButton"/>
        </w:rPr>
        <w:t>Cancel</w:t>
      </w:r>
      <w:r w:rsidR="009D65CC">
        <w:t xml:space="preserve">: Closes the window without saving any changes you’ve made to the record since the last time you saved. When you </w:t>
      </w:r>
      <w:r w:rsidR="009D65CC" w:rsidRPr="000A597E">
        <w:rPr>
          <w:rStyle w:val="CButton"/>
        </w:rPr>
        <w:t>Save</w:t>
      </w:r>
      <w:r w:rsidR="009D65CC">
        <w:t xml:space="preserve"> the record, the </w:t>
      </w:r>
      <w:r w:rsidR="009D65CC" w:rsidRPr="000A597E">
        <w:rPr>
          <w:rStyle w:val="CButton"/>
        </w:rPr>
        <w:t>Cancel</w:t>
      </w:r>
      <w:r w:rsidR="009D65CC">
        <w:t xml:space="preserve"> button changes to </w:t>
      </w:r>
      <w:r w:rsidR="009D65CC" w:rsidRPr="000A597E">
        <w:rPr>
          <w:rStyle w:val="CButton"/>
        </w:rPr>
        <w:t>Close</w:t>
      </w:r>
      <w:r w:rsidR="009D65CC">
        <w:t>, indicating that you can safely close the window without losing any changes.</w:t>
      </w:r>
    </w:p>
    <w:p w14:paraId="28AF84FB" w14:textId="77777777" w:rsidR="009D65CC" w:rsidRDefault="00DC6991" w:rsidP="009D65CC">
      <w:pPr>
        <w:pStyle w:val="WindowItem"/>
      </w:pPr>
      <w:r>
        <w:rPr>
          <w:rStyle w:val="LoseThisLine"/>
        </w:rPr>
        <w:t>///</w:t>
      </w:r>
      <w:r w:rsidR="009D65CC" w:rsidRPr="000A597E">
        <w:rPr>
          <w:rStyle w:val="CButton"/>
        </w:rPr>
        <w:t>Close</w:t>
      </w:r>
      <w:r w:rsidR="009D65CC">
        <w:t xml:space="preserve">: Closes the window. This button only appears after you’ve saved changes with </w:t>
      </w:r>
      <w:r w:rsidR="009D65CC" w:rsidRPr="000A597E">
        <w:rPr>
          <w:rStyle w:val="CButton"/>
        </w:rPr>
        <w:t>Save</w:t>
      </w:r>
      <w:r w:rsidR="009D65CC">
        <w:t xml:space="preserve"> or before you’ve entered any data at all. Otherwise, the button is labeled </w:t>
      </w:r>
      <w:r w:rsidR="009D65CC" w:rsidRPr="000A597E">
        <w:rPr>
          <w:rStyle w:val="CButton"/>
        </w:rPr>
        <w:t>Cancel</w:t>
      </w:r>
      <w:r w:rsidR="009D65CC">
        <w:t>.</w:t>
      </w:r>
    </w:p>
    <w:p w14:paraId="708D4FD2" w14:textId="77777777" w:rsidR="009D65CC" w:rsidRPr="00005632" w:rsidRDefault="009D65CC" w:rsidP="009D65CC">
      <w:pPr>
        <w:pStyle w:val="JNormal"/>
        <w:rPr>
          <w:rStyle w:val="onlineonly"/>
        </w:rPr>
      </w:pPr>
      <w:r w:rsidRPr="00005632">
        <w:rPr>
          <w:rStyle w:val="onlineonly"/>
        </w:rPr>
        <w:t xml:space="preserve">For more on items, see </w:t>
      </w:r>
      <w:r w:rsidR="00271295" w:rsidRPr="00005632">
        <w:rPr>
          <w:rStyle w:val="onlineonly"/>
        </w:rPr>
        <w:fldChar w:fldCharType="begin"/>
      </w:r>
      <w:r w:rsidR="00271295" w:rsidRPr="00005632">
        <w:rPr>
          <w:rStyle w:val="onlineonly"/>
        </w:rPr>
        <w:instrText xml:space="preserve"> REF InventoryItems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14:paraId="783C25CB" w14:textId="77777777" w:rsidR="009D65CC" w:rsidRPr="00B84982" w:rsidRDefault="00073300" w:rsidP="009D65CC">
      <w:pPr>
        <w:pStyle w:val="B2"/>
      </w:pPr>
      <w:r w:rsidRPr="00B84982">
        <w:fldChar w:fldCharType="begin"/>
      </w:r>
      <w:r w:rsidR="009D65CC" w:rsidRPr="00B84982">
        <w:instrText xml:space="preserve"> SET DialogName “Edit.Purchase Hourly Outside” </w:instrText>
      </w:r>
      <w:r w:rsidRPr="00B84982">
        <w:fldChar w:fldCharType="separate"/>
      </w:r>
      <w:r w:rsidR="00371F89" w:rsidRPr="00B84982">
        <w:rPr>
          <w:noProof/>
        </w:rPr>
        <w:t>Edit.Purchase Hourly Outside</w:t>
      </w:r>
      <w:r w:rsidRPr="00B84982">
        <w:fldChar w:fldCharType="end"/>
      </w:r>
    </w:p>
    <w:p w14:paraId="3682DC5A" w14:textId="77777777" w:rsidR="009D65CC" w:rsidRDefault="009D65CC" w:rsidP="009D65CC">
      <w:pPr>
        <w:pStyle w:val="Heading3"/>
      </w:pPr>
      <w:bookmarkStart w:id="1352" w:name="NewPurchaseOutsideLabor"/>
      <w:bookmarkStart w:id="1353" w:name="_Toc159836595"/>
      <w:bookmarkStart w:id="1354" w:name="_Toc508886106"/>
      <w:r>
        <w:t>Purchase Hourly Outside</w:t>
      </w:r>
      <w:bookmarkEnd w:id="1352"/>
      <w:bookmarkEnd w:id="1353"/>
      <w:bookmarkEnd w:id="1354"/>
    </w:p>
    <w:p w14:paraId="554C290F" w14:textId="77777777" w:rsidR="009D65CC" w:rsidRDefault="00073300" w:rsidP="009D65CC">
      <w:pPr>
        <w:pStyle w:val="JNormal"/>
      </w:pPr>
      <w:r>
        <w:fldChar w:fldCharType="begin"/>
      </w:r>
      <w:r w:rsidR="009D65CC">
        <w:instrText xml:space="preserve"> XE “purchase orders: new purchase hourly outside” </w:instrText>
      </w:r>
      <w:r>
        <w:fldChar w:fldCharType="end"/>
      </w:r>
      <w:r>
        <w:fldChar w:fldCharType="begin"/>
      </w:r>
      <w:r w:rsidR="009D65CC">
        <w:instrText xml:space="preserve"> XE "editors: purchase hourly outside" </w:instrText>
      </w:r>
      <w:r>
        <w:fldChar w:fldCharType="end"/>
      </w:r>
      <w:r>
        <w:fldChar w:fldCharType="begin"/>
      </w:r>
      <w:r w:rsidR="009D65CC">
        <w:instrText xml:space="preserve"> XE "hourly outside: purchase orders" </w:instrText>
      </w:r>
      <w:r>
        <w:fldChar w:fldCharType="end"/>
      </w:r>
      <w:r w:rsidR="00C12CF9">
        <w:t>When a purchase order contains a</w:t>
      </w:r>
      <w:r w:rsidR="009D65CC">
        <w:t xml:space="preserve"> “purchase hourly outside” line</w:t>
      </w:r>
      <w:r w:rsidR="00C12CF9">
        <w:t>, it indicates</w:t>
      </w:r>
      <w:r w:rsidR="009D65CC">
        <w:t xml:space="preserve"> that an outside contractor should be hired to do work that is paid by the hour. When you specify this kind of entry, you also specify the hourly rate. To specify the contractor, the rate and the expected duration of the work, you use an hourly outside demand. For more, see </w:t>
      </w:r>
      <w:r w:rsidR="00271295" w:rsidRPr="00120959">
        <w:rPr>
          <w:rStyle w:val="CrossRef"/>
        </w:rPr>
        <w:fldChar w:fldCharType="begin"/>
      </w:r>
      <w:r w:rsidR="00271295" w:rsidRPr="00120959">
        <w:rPr>
          <w:rStyle w:val="CrossRef"/>
        </w:rPr>
        <w:instrText xml:space="preserve"> REF DemandOutsideLabor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Hourly Outside</w:t>
      </w:r>
      <w:r w:rsidR="00271295" w:rsidRPr="00120959">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DemandOutsideLabor \h </w:instrText>
      </w:r>
      <w:r>
        <w:rPr>
          <w:rStyle w:val="printedonly"/>
        </w:rPr>
      </w:r>
      <w:r>
        <w:rPr>
          <w:rStyle w:val="printedonly"/>
        </w:rPr>
        <w:fldChar w:fldCharType="separate"/>
      </w:r>
      <w:r w:rsidR="00371F89">
        <w:rPr>
          <w:rStyle w:val="printedonly"/>
          <w:noProof/>
        </w:rPr>
        <w:t>522</w:t>
      </w:r>
      <w:r>
        <w:rPr>
          <w:rStyle w:val="printedonly"/>
        </w:rPr>
        <w:fldChar w:fldCharType="end"/>
      </w:r>
      <w:r w:rsidR="009D65CC">
        <w:t>.</w:t>
      </w:r>
    </w:p>
    <w:p w14:paraId="65CFFF69" w14:textId="77777777" w:rsidR="009D65CC" w:rsidRDefault="009D65CC" w:rsidP="009D65CC">
      <w:pPr>
        <w:pStyle w:val="B4"/>
      </w:pPr>
    </w:p>
    <w:p w14:paraId="77864C9D" w14:textId="77777777" w:rsidR="009D65CC" w:rsidRDefault="009D65CC" w:rsidP="009D65CC">
      <w:pPr>
        <w:pStyle w:val="JNormal"/>
      </w:pPr>
      <w:r>
        <w:t xml:space="preserve">To see the Purchase Hourly Outside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Hourly Outside</w:t>
      </w:r>
      <w:r>
        <w:t xml:space="preserve">. </w:t>
      </w:r>
      <w:r w:rsidR="00F1619E">
        <w:t xml:space="preserve">Alternatively, you can begin with an hourly outside demand on a work order and click </w:t>
      </w:r>
      <w:r w:rsidR="00F1619E" w:rsidRPr="000A597E">
        <w:rPr>
          <w:rStyle w:val="CButton"/>
        </w:rPr>
        <w:t xml:space="preserve">New Purchase </w:t>
      </w:r>
      <w:r w:rsidR="009E4513" w:rsidRPr="000A597E">
        <w:rPr>
          <w:rStyle w:val="CButton"/>
        </w:rPr>
        <w:t>Outside</w:t>
      </w:r>
      <w:r w:rsidR="00F1619E">
        <w:t xml:space="preserve">. </w:t>
      </w:r>
      <w:r>
        <w:t>The editor contains the following:</w:t>
      </w:r>
    </w:p>
    <w:p w14:paraId="76360B55" w14:textId="77777777" w:rsidR="009D65CC" w:rsidRDefault="009D65CC" w:rsidP="009D65CC">
      <w:pPr>
        <w:pStyle w:val="B4"/>
      </w:pPr>
    </w:p>
    <w:p w14:paraId="125DB617" w14:textId="77777777" w:rsidR="007913F3" w:rsidRPr="00494D15" w:rsidRDefault="00EF7A15" w:rsidP="007913F3">
      <w:pPr>
        <w:pStyle w:val="WindowItem"/>
      </w:pPr>
      <w:r>
        <w:rPr>
          <w:rStyle w:val="CField"/>
        </w:rPr>
        <w:t xml:space="preserve">Line </w:t>
      </w:r>
      <w:r w:rsidR="007913F3" w:rsidRPr="00D94147">
        <w:rPr>
          <w:rStyle w:val="CField"/>
        </w:rPr>
        <w:t>Number</w:t>
      </w:r>
      <w:r w:rsidR="007913F3">
        <w:t xml:space="preserve">: A number that can be used to specify the location of this line item in the purchase order. If you don’t use </w:t>
      </w:r>
      <w:r>
        <w:t>line</w:t>
      </w:r>
      <w:r w:rsidR="007913F3">
        <w:t xml:space="preserve"> numbers, line items on the purchase order will be sorted in the order they were recorded when you filled out the purchase order. If you do use </w:t>
      </w:r>
      <w:r>
        <w:t>line</w:t>
      </w:r>
      <w:r w:rsidR="007913F3">
        <w:t xml:space="preserve"> numbers, line items on the purchase order will be sorted from lowest “</w:t>
      </w:r>
      <w:r>
        <w:rPr>
          <w:rStyle w:val="CField"/>
        </w:rPr>
        <w:t xml:space="preserve">Line </w:t>
      </w:r>
      <w:r w:rsidR="007913F3" w:rsidRPr="00D94147">
        <w:rPr>
          <w:rStyle w:val="CField"/>
        </w:rPr>
        <w:t>Number</w:t>
      </w:r>
      <w:r w:rsidR="007913F3">
        <w:t>” to highest.</w:t>
      </w:r>
    </w:p>
    <w:p w14:paraId="301F4DB9" w14:textId="77777777" w:rsidR="009D65CC" w:rsidRDefault="009D65CC" w:rsidP="009D65CC">
      <w:pPr>
        <w:pStyle w:val="WindowItem"/>
      </w:pPr>
      <w:r w:rsidRPr="00D94147">
        <w:rPr>
          <w:rStyle w:val="CField"/>
        </w:rPr>
        <w:t>Purchase Order</w:t>
      </w:r>
      <w:r w:rsidR="00F1619E">
        <w:t xml:space="preserve"> area</w:t>
      </w:r>
      <w:r>
        <w:t xml:space="preserve">: </w:t>
      </w:r>
      <w:r w:rsidR="00F1619E">
        <w:t>The purchase order that will cover this purchase. If you began from a purchase order, you’ll see a read-only field identifying the purchase order.</w:t>
      </w:r>
      <w:r w:rsidR="00F1619E">
        <w:br/>
      </w:r>
      <w:r w:rsidR="00F1619E" w:rsidRPr="00F1619E">
        <w:rPr>
          <w:rStyle w:val="hl"/>
        </w:rPr>
        <w:br/>
      </w:r>
      <w:r w:rsidR="00F1619E">
        <w:t>Otherwise, the area ends with a drop-down list where you can specify the purchase order. The options preceding this list dictate what you see when you drop down the list. By choosing appropriate options, you can reduce the entries that are shown in the drop-down list, making it quicker and easier to choose the one you want. The possible options are:</w:t>
      </w:r>
    </w:p>
    <w:p w14:paraId="3BF582FB" w14:textId="77777777" w:rsidR="00F1619E" w:rsidRPr="007913F3" w:rsidRDefault="00F1619E" w:rsidP="00F1619E">
      <w:pPr>
        <w:pStyle w:val="WindowItem2"/>
      </w:pPr>
      <w:r w:rsidRPr="000A597E">
        <w:rPr>
          <w:rStyle w:val="CButton"/>
        </w:rPr>
        <w:t>Only include Purchase Orders for Vendors who can perform this work</w:t>
      </w:r>
      <w:r w:rsidRPr="00F1619E">
        <w:t>:</w:t>
      </w:r>
      <w:r>
        <w:t xml:space="preserve"> If you select this option, </w:t>
      </w:r>
      <w:r w:rsidR="007913F3">
        <w:t>the contents of the drop-down list will be affected by the demand specified in “</w:t>
      </w:r>
      <w:r w:rsidR="007913F3" w:rsidRPr="00D94147">
        <w:rPr>
          <w:rStyle w:val="CField"/>
        </w:rPr>
        <w:t>Demand</w:t>
      </w:r>
      <w:r w:rsidR="00E95AA6">
        <w:rPr>
          <w:rStyle w:val="CField"/>
        </w:rPr>
        <w:t xml:space="preserve"> Hourly Outside</w:t>
      </w:r>
      <w:r w:rsidR="007913F3">
        <w:t>”. If the demand states a specific vendor, the drop-down list will only show purchase orders addressed to that vendor. If the demand doesn’t state a specific vendor, the drop-down list will show purchase orde</w:t>
      </w:r>
      <w:r w:rsidR="00790D99">
        <w:t>rs addressed to any vendor.</w:t>
      </w:r>
    </w:p>
    <w:p w14:paraId="54AEA9AE" w14:textId="77777777" w:rsidR="00F1619E" w:rsidRDefault="00F1619E" w:rsidP="00F1619E">
      <w:pPr>
        <w:pStyle w:val="WindowItem2"/>
      </w:pPr>
      <w:r w:rsidRPr="000A597E">
        <w:rPr>
          <w:rStyle w:val="CButton"/>
        </w:rPr>
        <w:t>Only include Purchase Orders for Vendors who have previously performed this work</w:t>
      </w:r>
      <w:r>
        <w:t>: If you select this option, the drop-down list will only include purchase orders for vendors who have been previously associated with the given hourly outside record.</w:t>
      </w:r>
    </w:p>
    <w:p w14:paraId="4BB05186" w14:textId="77777777" w:rsidR="00D73E3B" w:rsidRPr="00D73E3B" w:rsidRDefault="00D73E3B" w:rsidP="00F1619E">
      <w:pPr>
        <w:pStyle w:val="WindowItem2"/>
      </w:pPr>
      <w:r>
        <w:t>Drop-down list: The drop-down list at the end of the “</w:t>
      </w:r>
      <w:r w:rsidRPr="00D94147">
        <w:rPr>
          <w:rStyle w:val="CField"/>
        </w:rPr>
        <w:t>Purchase Order</w:t>
      </w:r>
      <w:r>
        <w:t xml:space="preserve">” area shows </w:t>
      </w:r>
      <w:r w:rsidR="00DD27BD">
        <w:t xml:space="preserve">draft </w:t>
      </w:r>
      <w:r>
        <w:t>purchase orders that satisfy the options you have specified.</w:t>
      </w:r>
    </w:p>
    <w:p w14:paraId="46346F4D" w14:textId="77777777" w:rsidR="00206A2F" w:rsidRDefault="009D65CC" w:rsidP="009D65CC">
      <w:pPr>
        <w:pStyle w:val="WindowItem"/>
      </w:pPr>
      <w:r w:rsidRPr="00D94147">
        <w:rPr>
          <w:rStyle w:val="CField"/>
        </w:rPr>
        <w:t>Demand</w:t>
      </w:r>
      <w:r w:rsidR="00ED4094">
        <w:rPr>
          <w:rStyle w:val="CField"/>
        </w:rPr>
        <w:t xml:space="preserve"> </w:t>
      </w:r>
      <w:r w:rsidR="00E95AA6">
        <w:rPr>
          <w:rStyle w:val="CField"/>
        </w:rPr>
        <w:t>Hourly</w:t>
      </w:r>
      <w:r w:rsidR="00ED4094">
        <w:rPr>
          <w:rStyle w:val="CField"/>
        </w:rPr>
        <w:t xml:space="preserve"> Outside</w:t>
      </w:r>
      <w:r w:rsidR="00206A2F">
        <w:t xml:space="preserve"> area</w:t>
      </w:r>
      <w:r>
        <w:t xml:space="preserve">: </w:t>
      </w:r>
      <w:r w:rsidR="009E4513">
        <w:t>The hourly outside demand for the labor that will be purchased. If you began from an hourly outside demand on a work order, you’ll see a read-only field identifying the demand.</w:t>
      </w:r>
      <w:r w:rsidR="009E4513">
        <w:br/>
      </w:r>
      <w:r w:rsidR="009E4513" w:rsidRPr="009E4513">
        <w:rPr>
          <w:rStyle w:val="hl"/>
        </w:rPr>
        <w:br/>
      </w:r>
      <w:r w:rsidR="009E4513">
        <w:t>Otherwise, t</w:t>
      </w:r>
      <w:r w:rsidR="00101AAA">
        <w:t xml:space="preserve">his area ends with a </w:t>
      </w:r>
      <w:r w:rsidR="00A31E78">
        <w:t xml:space="preserve">drop-down list </w:t>
      </w:r>
      <w:r w:rsidR="00101AAA">
        <w:t xml:space="preserve">where you can specify an hourly outside </w:t>
      </w:r>
      <w:r w:rsidR="00C72003">
        <w:t xml:space="preserve">demand </w:t>
      </w:r>
      <w:r w:rsidR="00101AAA">
        <w:t xml:space="preserve">record. The options preceding this </w:t>
      </w:r>
      <w:r w:rsidR="00A31E78">
        <w:t xml:space="preserve">list </w:t>
      </w:r>
      <w:r w:rsidR="00101AAA">
        <w:t xml:space="preserve">dictate what you see </w:t>
      </w:r>
      <w:r w:rsidR="00A31E78">
        <w:t>when you drop down the list</w:t>
      </w:r>
      <w:r w:rsidR="00101AAA">
        <w:t xml:space="preserve">. </w:t>
      </w:r>
      <w:r w:rsidR="00BD64CB">
        <w:t>By choosing appropriate options, you can reduce the entries that are shown in the drop-down list, making it quicker and easier to choose the one you want. The possible options are:</w:t>
      </w:r>
    </w:p>
    <w:p w14:paraId="649EACD8" w14:textId="77777777" w:rsidR="00206A2F" w:rsidRDefault="00EB4205" w:rsidP="00206A2F">
      <w:pPr>
        <w:pStyle w:val="WindowItem2"/>
      </w:pPr>
      <w:r w:rsidRPr="000A597E">
        <w:rPr>
          <w:rStyle w:val="CButton"/>
        </w:rPr>
        <w:t>Only include D</w:t>
      </w:r>
      <w:r w:rsidR="00101AAA" w:rsidRPr="000A597E">
        <w:rPr>
          <w:rStyle w:val="CButton"/>
        </w:rPr>
        <w:t xml:space="preserve">emands for </w:t>
      </w:r>
      <w:r w:rsidRPr="000A597E">
        <w:rPr>
          <w:rStyle w:val="CButton"/>
        </w:rPr>
        <w:t xml:space="preserve">work </w:t>
      </w:r>
      <w:r w:rsidR="00101AAA" w:rsidRPr="000A597E">
        <w:rPr>
          <w:rStyle w:val="CButton"/>
        </w:rPr>
        <w:t>specifically from this Purchase Order’s Vendor</w:t>
      </w:r>
      <w:r w:rsidR="00101AAA">
        <w:t xml:space="preserve">: If you select this option, the drop-down </w:t>
      </w:r>
      <w:r w:rsidR="00A31E78">
        <w:t xml:space="preserve">list </w:t>
      </w:r>
      <w:r w:rsidR="00101AAA">
        <w:t xml:space="preserve">only </w:t>
      </w:r>
      <w:r w:rsidR="00C72003">
        <w:t>show</w:t>
      </w:r>
      <w:r w:rsidR="00A31E78">
        <w:t>s</w:t>
      </w:r>
      <w:r w:rsidR="00C72003">
        <w:t xml:space="preserve"> hourly outside demand record</w:t>
      </w:r>
      <w:r w:rsidR="00825E0B">
        <w:t>s that specifically mention the specified “</w:t>
      </w:r>
      <w:r w:rsidR="00825E0B" w:rsidRPr="00D94147">
        <w:rPr>
          <w:rStyle w:val="CField"/>
        </w:rPr>
        <w:t>Vendor</w:t>
      </w:r>
      <w:r w:rsidR="00825E0B">
        <w:t>”.</w:t>
      </w:r>
    </w:p>
    <w:p w14:paraId="3659CC70" w14:textId="77777777" w:rsidR="00825E0B" w:rsidRDefault="00825E0B" w:rsidP="00206A2F">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 xml:space="preserve">that this Purchase Order’s Vendor could </w:t>
      </w:r>
      <w:r w:rsidR="001C3978" w:rsidRPr="000A597E">
        <w:rPr>
          <w:rStyle w:val="CButton"/>
        </w:rPr>
        <w:t>perform</w:t>
      </w:r>
      <w:r>
        <w:t xml:space="preserve">: </w:t>
      </w:r>
      <w:r w:rsidR="006074F0">
        <w:t>If you select this option, the drop-down list shows hourly outside demand records that have the specified “</w:t>
      </w:r>
      <w:r w:rsidR="006074F0" w:rsidRPr="00D94147">
        <w:rPr>
          <w:rStyle w:val="CField"/>
        </w:rPr>
        <w:t>Vendor</w:t>
      </w:r>
      <w:r w:rsidR="006074F0">
        <w:t>” or whose “</w:t>
      </w:r>
      <w:r w:rsidR="006074F0" w:rsidRPr="00D94147">
        <w:rPr>
          <w:rStyle w:val="CField"/>
        </w:rPr>
        <w:t>Vendor</w:t>
      </w:r>
      <w:r w:rsidR="006074F0">
        <w:t>” field is blank.</w:t>
      </w:r>
    </w:p>
    <w:p w14:paraId="2E04A2BB" w14:textId="77777777" w:rsidR="008D54CB" w:rsidRDefault="00EB4205" w:rsidP="00206A2F">
      <w:pPr>
        <w:pStyle w:val="WindowItem2"/>
      </w:pPr>
      <w:r w:rsidRPr="000A597E">
        <w:rPr>
          <w:rStyle w:val="CButton"/>
        </w:rPr>
        <w:t>Do not filter D</w:t>
      </w:r>
      <w:r w:rsidR="008D54CB" w:rsidRPr="000A597E">
        <w:rPr>
          <w:rStyle w:val="CButton"/>
        </w:rPr>
        <w:t xml:space="preserve">emands based on </w:t>
      </w:r>
      <w:r w:rsidRPr="000A597E">
        <w:rPr>
          <w:rStyle w:val="CButton"/>
        </w:rPr>
        <w:t xml:space="preserve">the </w:t>
      </w:r>
      <w:r w:rsidR="008D54CB" w:rsidRPr="000A597E">
        <w:rPr>
          <w:rStyle w:val="CButton"/>
        </w:rPr>
        <w:t>Vendor</w:t>
      </w:r>
      <w:r w:rsidRPr="000A597E">
        <w:rPr>
          <w:rStyle w:val="CButton"/>
        </w:rPr>
        <w:t xml:space="preserve"> associated with the work</w:t>
      </w:r>
      <w:r w:rsidR="008D54CB">
        <w:t xml:space="preserve">: If you select this option, the drop-down </w:t>
      </w:r>
      <w:r w:rsidR="004425AD">
        <w:t xml:space="preserve">list will </w:t>
      </w:r>
      <w:r w:rsidR="003614F3">
        <w:t>not be restricted by vendor or trade.</w:t>
      </w:r>
    </w:p>
    <w:p w14:paraId="02E3A2B3" w14:textId="77777777" w:rsidR="0016395F" w:rsidRPr="0016395F" w:rsidRDefault="0016395F" w:rsidP="00206A2F">
      <w:pPr>
        <w:pStyle w:val="WindowItem2"/>
      </w:pPr>
      <w:r w:rsidRPr="000A597E">
        <w:rPr>
          <w:rStyle w:val="CButton"/>
        </w:rPr>
        <w:t xml:space="preserve">Only include demands for work previously </w:t>
      </w:r>
      <w:r w:rsidR="00895773" w:rsidRPr="000A597E">
        <w:rPr>
          <w:rStyle w:val="CButton"/>
        </w:rPr>
        <w:t>performed</w:t>
      </w:r>
      <w:r w:rsidRPr="000A597E">
        <w:rPr>
          <w:rStyle w:val="CButton"/>
        </w:rPr>
        <w:t xml:space="preserve"> by this vendor</w:t>
      </w:r>
      <w:r>
        <w:t>: If you checkmark this box, the drop-down list only shows hourly outside demands that have been used in previous purchase orders to this vendor.</w:t>
      </w:r>
    </w:p>
    <w:p w14:paraId="71E55A6E" w14:textId="77777777" w:rsidR="008D54CB" w:rsidRDefault="0016395F" w:rsidP="00206A2F">
      <w:pPr>
        <w:pStyle w:val="WindowItem2"/>
      </w:pPr>
      <w:r w:rsidRPr="000A597E">
        <w:rPr>
          <w:rStyle w:val="CButton"/>
        </w:rPr>
        <w:t>Only include</w:t>
      </w:r>
      <w:r w:rsidR="008D54CB" w:rsidRPr="000A597E">
        <w:rPr>
          <w:rStyle w:val="CButton"/>
        </w:rPr>
        <w:t xml:space="preserve"> demands where quantity demanded exceeds quantity currently ordered</w:t>
      </w:r>
      <w:r w:rsidR="008D54CB">
        <w:t xml:space="preserve">: If you checkmark this box, </w:t>
      </w:r>
      <w:r w:rsidR="004425AD">
        <w:t>the drop-</w:t>
      </w:r>
      <w:r w:rsidR="005B781C">
        <w:t>down list</w:t>
      </w:r>
      <w:r w:rsidR="00A31E78">
        <w:t xml:space="preserve"> will only show hourly outside demands where the demand is greater than the quantity of hourly outside work currently on order.</w:t>
      </w:r>
    </w:p>
    <w:p w14:paraId="06CB3104" w14:textId="77777777" w:rsidR="00A31E78" w:rsidRPr="00A31E78" w:rsidRDefault="00A31E78" w:rsidP="00206A2F">
      <w:pPr>
        <w:pStyle w:val="WindowItem2"/>
      </w:pPr>
      <w:r>
        <w:t>Drop-down list: The drop-down list at the end of the “</w:t>
      </w:r>
      <w:r w:rsidR="00ED4094" w:rsidRPr="00D94147">
        <w:rPr>
          <w:rStyle w:val="CField"/>
        </w:rPr>
        <w:t>Demand</w:t>
      </w:r>
      <w:r w:rsidR="00ED4094">
        <w:rPr>
          <w:rStyle w:val="CField"/>
        </w:rPr>
        <w:t xml:space="preserve"> Labor Outside</w:t>
      </w:r>
      <w:r>
        <w:t>” area shows hourly outside demand records that satisfy the options you have specified.</w:t>
      </w:r>
    </w:p>
    <w:p w14:paraId="3C242505" w14:textId="77777777" w:rsidR="009D65CC" w:rsidRDefault="009F5385" w:rsidP="009D65CC">
      <w:pPr>
        <w:pStyle w:val="WindowItem"/>
      </w:pPr>
      <w:r w:rsidRPr="00D94147">
        <w:rPr>
          <w:rStyle w:val="CField"/>
        </w:rPr>
        <w:t>Hours</w:t>
      </w:r>
      <w:r w:rsidR="009D65CC">
        <w:t xml:space="preserve">: </w:t>
      </w:r>
      <w:r>
        <w:t>R</w:t>
      </w:r>
      <w:r w:rsidR="009D65CC">
        <w:t xml:space="preserve">ead-only fields giving information about the work you’ve specified. This information is taken from the hourly outside demand </w:t>
      </w:r>
      <w:r>
        <w:t xml:space="preserve">record </w:t>
      </w:r>
      <w:r w:rsidR="009D65CC">
        <w:t>and from other tables in MainBoss.</w:t>
      </w:r>
    </w:p>
    <w:p w14:paraId="51ACFDFE" w14:textId="77777777" w:rsidR="009D65CC" w:rsidRDefault="009D65CC" w:rsidP="009D65CC">
      <w:pPr>
        <w:pStyle w:val="WindowItem2"/>
      </w:pPr>
      <w:r w:rsidRPr="00D94147">
        <w:rPr>
          <w:rStyle w:val="CField"/>
        </w:rPr>
        <w:t>Demanded</w:t>
      </w:r>
      <w:r>
        <w:t>: The total amount of time contained in the labor demand.</w:t>
      </w:r>
    </w:p>
    <w:p w14:paraId="7498D68E" w14:textId="77777777" w:rsidR="009D65CC" w:rsidRDefault="009D65CC" w:rsidP="009D65CC">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14:paraId="266C0B43" w14:textId="77777777" w:rsidR="009F5385" w:rsidRPr="009F5385" w:rsidRDefault="009F5385" w:rsidP="009D65CC">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14:paraId="19F8BE9E" w14:textId="77777777" w:rsidR="009D65CC" w:rsidRDefault="005853B2" w:rsidP="005853B2">
      <w:pPr>
        <w:pStyle w:val="WindowItem"/>
      </w:pPr>
      <w:r>
        <w:rPr>
          <w:rStyle w:val="CField"/>
        </w:rPr>
        <w:t xml:space="preserve">Demand </w:t>
      </w:r>
      <w:r w:rsidR="00E95AA6">
        <w:rPr>
          <w:rStyle w:val="CField"/>
        </w:rPr>
        <w:t xml:space="preserve">Hourly </w:t>
      </w:r>
      <w:r>
        <w:rPr>
          <w:rStyle w:val="CField"/>
        </w:rPr>
        <w:t xml:space="preserve">Outside </w:t>
      </w:r>
      <w:r w:rsidR="00E95AA6">
        <w:rPr>
          <w:rStyle w:val="CField"/>
        </w:rPr>
        <w:t xml:space="preserve">Hourly </w:t>
      </w:r>
      <w:r>
        <w:rPr>
          <w:rStyle w:val="CField"/>
        </w:rPr>
        <w:t>Outside Cost</w:t>
      </w:r>
      <w:r w:rsidR="009D65CC">
        <w:t>: The hourly rate paid to the contractor.</w:t>
      </w:r>
    </w:p>
    <w:p w14:paraId="76B56C7E" w14:textId="77777777" w:rsidR="00092803" w:rsidRDefault="005853B2" w:rsidP="00092803">
      <w:pPr>
        <w:pStyle w:val="WindowItem"/>
      </w:pPr>
      <w:r>
        <w:rPr>
          <w:rStyle w:val="CField"/>
        </w:rPr>
        <w:t xml:space="preserve">Demand </w:t>
      </w:r>
      <w:r w:rsidR="00E95AA6">
        <w:rPr>
          <w:rStyle w:val="CField"/>
        </w:rPr>
        <w:t xml:space="preserve">Hourly </w:t>
      </w:r>
      <w:r>
        <w:rPr>
          <w:rStyle w:val="CField"/>
        </w:rPr>
        <w:t xml:space="preserve">Outside </w:t>
      </w:r>
      <w:r w:rsidR="00E95AA6">
        <w:rPr>
          <w:rStyle w:val="CField"/>
        </w:rPr>
        <w:t xml:space="preserve">Hourly Outside </w:t>
      </w:r>
      <w:r>
        <w:rPr>
          <w:rStyle w:val="CField"/>
        </w:rPr>
        <w:t xml:space="preserve">Order </w:t>
      </w:r>
      <w:r w:rsidR="00E95AA6">
        <w:rPr>
          <w:rStyle w:val="CField"/>
        </w:rPr>
        <w:t xml:space="preserve">Line </w:t>
      </w:r>
      <w:r w:rsidR="00092803" w:rsidRPr="00D94147">
        <w:rPr>
          <w:rStyle w:val="CField"/>
        </w:rPr>
        <w:t>Text</w:t>
      </w:r>
      <w:r w:rsidR="00092803">
        <w:t xml:space="preserve">: A suggestion for what should appear on the purchase order in order to describe this </w:t>
      </w:r>
      <w:r w:rsidR="005E0C8B">
        <w:t>work</w:t>
      </w:r>
      <w:r w:rsidR="00092803">
        <w:t>. This text is taken from the hourly outside demand record.</w:t>
      </w:r>
    </w:p>
    <w:p w14:paraId="29100759" w14:textId="77777777" w:rsidR="00092803" w:rsidRDefault="00092803" w:rsidP="00092803">
      <w:pPr>
        <w:pStyle w:val="WindowItem"/>
      </w:pPr>
      <w:r w:rsidRPr="000A597E">
        <w:rPr>
          <w:rStyle w:val="CButton"/>
        </w:rPr>
        <w:t>Use suggested text</w:t>
      </w:r>
      <w:r>
        <w:t>: If you checkmark this box, MainBoss will fill in “</w:t>
      </w:r>
      <w:r w:rsidR="00E95AA6">
        <w:rPr>
          <w:rStyle w:val="CField"/>
        </w:rPr>
        <w:t xml:space="preserve">Order Line </w:t>
      </w:r>
      <w:r w:rsidRPr="00D94147">
        <w:rPr>
          <w:rStyle w:val="CField"/>
        </w:rPr>
        <w:t>Text</w:t>
      </w:r>
      <w:r>
        <w:t>” with what appears in “</w:t>
      </w:r>
      <w:r w:rsidR="00EC12E4">
        <w:rPr>
          <w:rStyle w:val="CField"/>
        </w:rPr>
        <w:t xml:space="preserve">Demand </w:t>
      </w:r>
      <w:r w:rsidR="00E95AA6">
        <w:rPr>
          <w:rStyle w:val="CField"/>
        </w:rPr>
        <w:t xml:space="preserve">Hourly </w:t>
      </w:r>
      <w:r w:rsidR="00EC12E4">
        <w:rPr>
          <w:rStyle w:val="CField"/>
        </w:rPr>
        <w:t xml:space="preserve">Outside </w:t>
      </w:r>
      <w:r w:rsidR="00E95AA6">
        <w:rPr>
          <w:rStyle w:val="CField"/>
        </w:rPr>
        <w:t xml:space="preserve">Hourly Outside </w:t>
      </w:r>
      <w:r w:rsidR="00EC12E4">
        <w:rPr>
          <w:rStyle w:val="CField"/>
        </w:rPr>
        <w:t xml:space="preserve">Order </w:t>
      </w:r>
      <w:r w:rsidR="00EE0259">
        <w:rPr>
          <w:rStyle w:val="CField"/>
        </w:rPr>
        <w:t xml:space="preserve">Line </w:t>
      </w:r>
      <w:r w:rsidRPr="00D94147">
        <w:rPr>
          <w:rStyle w:val="CField"/>
        </w:rPr>
        <w:t>Text</w:t>
      </w:r>
      <w:r>
        <w:t>”. If you leave the box blank, you should fill in “</w:t>
      </w:r>
      <w:r w:rsidR="00333EE8">
        <w:rPr>
          <w:rStyle w:val="CField"/>
        </w:rPr>
        <w:t>O</w:t>
      </w:r>
      <w:r w:rsidR="00333EE8" w:rsidRPr="00D94147">
        <w:rPr>
          <w:rStyle w:val="CField"/>
        </w:rPr>
        <w:t xml:space="preserve">rder </w:t>
      </w:r>
      <w:r w:rsidR="007D63C8">
        <w:rPr>
          <w:rStyle w:val="CField"/>
        </w:rPr>
        <w:t xml:space="preserve">Line </w:t>
      </w:r>
      <w:r w:rsidR="00333EE8" w:rsidRPr="00D94147">
        <w:rPr>
          <w:rStyle w:val="CField"/>
        </w:rPr>
        <w:t>Text</w:t>
      </w:r>
      <w:r>
        <w:t>” yourself.</w:t>
      </w:r>
    </w:p>
    <w:p w14:paraId="66F6B89F" w14:textId="77777777" w:rsidR="00092803" w:rsidRDefault="00333EE8" w:rsidP="00092803">
      <w:pPr>
        <w:pStyle w:val="WindowItem"/>
      </w:pPr>
      <w:r>
        <w:rPr>
          <w:rStyle w:val="CField"/>
        </w:rPr>
        <w:t>O</w:t>
      </w:r>
      <w:r w:rsidRPr="00D94147">
        <w:rPr>
          <w:rStyle w:val="CField"/>
        </w:rPr>
        <w:t xml:space="preserve">rder </w:t>
      </w:r>
      <w:r w:rsidR="007D63C8">
        <w:rPr>
          <w:rStyle w:val="CField"/>
        </w:rPr>
        <w:t xml:space="preserve">Line </w:t>
      </w:r>
      <w:r w:rsidRPr="00D94147">
        <w:rPr>
          <w:rStyle w:val="CField"/>
        </w:rPr>
        <w:t>Text</w:t>
      </w:r>
      <w:r w:rsidR="00092803">
        <w:t xml:space="preserve">: The text that will actually appear on the purchase order as a description for this </w:t>
      </w:r>
      <w:r w:rsidR="003F1A04">
        <w:t>work</w:t>
      </w:r>
      <w:r w:rsidR="00092803">
        <w:t>.</w:t>
      </w:r>
    </w:p>
    <w:p w14:paraId="22159D0E" w14:textId="77777777" w:rsidR="009D65CC" w:rsidRPr="00017C20" w:rsidRDefault="009D65CC" w:rsidP="009D65CC">
      <w:pPr>
        <w:pStyle w:val="WindowItem"/>
      </w:pPr>
      <w:r w:rsidRPr="000A597E">
        <w:rPr>
          <w:rStyle w:val="CButton"/>
        </w:rPr>
        <w:t xml:space="preserve">Use </w:t>
      </w:r>
      <w:r w:rsidR="007E7557" w:rsidRPr="000A597E">
        <w:rPr>
          <w:rStyle w:val="CButton"/>
        </w:rPr>
        <w:t>r</w:t>
      </w:r>
      <w:r w:rsidR="007A6D4A" w:rsidRPr="000A597E">
        <w:rPr>
          <w:rStyle w:val="CButton"/>
        </w:rPr>
        <w:t xml:space="preserve">emaining </w:t>
      </w:r>
      <w:r w:rsidR="007E7557" w:rsidRPr="000A597E">
        <w:rPr>
          <w:rStyle w:val="CButton"/>
        </w:rPr>
        <w:t>d</w:t>
      </w:r>
      <w:r w:rsidR="00A8768B" w:rsidRPr="000A597E">
        <w:rPr>
          <w:rStyle w:val="CButton"/>
        </w:rPr>
        <w:t>emand</w:t>
      </w:r>
      <w:r w:rsidR="007A6D4A" w:rsidRPr="000A597E">
        <w:rPr>
          <w:rStyle w:val="CButton"/>
        </w:rPr>
        <w:t xml:space="preserve"> as </w:t>
      </w:r>
      <w:r w:rsidR="007E7557" w:rsidRPr="000A597E">
        <w:rPr>
          <w:rStyle w:val="CButton"/>
        </w:rPr>
        <w:t>q</w:t>
      </w:r>
      <w:r w:rsidR="007A6D4A" w:rsidRPr="000A597E">
        <w:rPr>
          <w:rStyle w:val="CButton"/>
        </w:rPr>
        <w:t xml:space="preserve">uantity to </w:t>
      </w:r>
      <w:r w:rsidR="007E7557" w:rsidRPr="000A597E">
        <w:rPr>
          <w:rStyle w:val="CButton"/>
        </w:rPr>
        <w:t>o</w:t>
      </w:r>
      <w:r w:rsidR="007A6D4A" w:rsidRPr="000A597E">
        <w:rPr>
          <w:rStyle w:val="CButton"/>
        </w:rPr>
        <w:t>rder</w:t>
      </w:r>
      <w:r>
        <w:t xml:space="preserve">: If you checkmark this box, MainBoss will </w:t>
      </w:r>
      <w:r w:rsidR="00017C20">
        <w:t xml:space="preserve">set </w:t>
      </w:r>
      <w:r>
        <w:t>“</w:t>
      </w:r>
      <w:r w:rsidR="00A4747E">
        <w:rPr>
          <w:rStyle w:val="CField"/>
        </w:rPr>
        <w:t>Quantity</w:t>
      </w:r>
      <w:r>
        <w:t xml:space="preserve">” </w:t>
      </w:r>
      <w:r w:rsidR="00017C20">
        <w:t>to the “</w:t>
      </w:r>
      <w:r w:rsidR="00017C20" w:rsidRPr="00D94147">
        <w:rPr>
          <w:rStyle w:val="CField"/>
        </w:rPr>
        <w:t>Remaining Demand</w:t>
      </w:r>
      <w:r w:rsidR="00017C20">
        <w:t xml:space="preserve">” value. </w:t>
      </w:r>
      <w:r>
        <w:t xml:space="preserve">If you leave </w:t>
      </w:r>
      <w:r w:rsidR="00017C20">
        <w:t xml:space="preserve">the box </w:t>
      </w:r>
      <w:r>
        <w:t xml:space="preserve">blank, you must </w:t>
      </w:r>
      <w:r w:rsidR="00017C20">
        <w:t>fill in “</w:t>
      </w:r>
      <w:r w:rsidR="00A4747E">
        <w:rPr>
          <w:rStyle w:val="CField"/>
        </w:rPr>
        <w:t>Quantity</w:t>
      </w:r>
      <w:r w:rsidR="00017C20">
        <w:t>” yourself.</w:t>
      </w:r>
    </w:p>
    <w:p w14:paraId="3236EE24" w14:textId="77777777" w:rsidR="009D65CC" w:rsidRDefault="00A4747E" w:rsidP="009D65CC">
      <w:pPr>
        <w:pStyle w:val="WindowItem"/>
      </w:pPr>
      <w:r>
        <w:rPr>
          <w:rStyle w:val="CField"/>
        </w:rPr>
        <w:t>Quantity</w:t>
      </w:r>
      <w:r w:rsidR="009D65CC">
        <w:t xml:space="preserve">: </w:t>
      </w:r>
      <w:r w:rsidR="009427C8">
        <w:t>T</w:t>
      </w:r>
      <w:r w:rsidR="009D65CC">
        <w:t>he amount of the contractor’s time that you want covered by this entry. This may not be the full time expected. For example, if a job takes several days, you may decide to record each day’s time separately.</w:t>
      </w:r>
    </w:p>
    <w:p w14:paraId="005A9C92" w14:textId="77777777" w:rsidR="009427C8" w:rsidRPr="009427C8" w:rsidRDefault="009427C8" w:rsidP="009D65CC">
      <w:pPr>
        <w:pStyle w:val="WindowItem"/>
      </w:pPr>
      <w:r w:rsidRPr="00D94147">
        <w:rPr>
          <w:rStyle w:val="CField"/>
        </w:rPr>
        <w:t>Calculated Cost</w:t>
      </w:r>
      <w:r>
        <w:t>: Read-only fields giving the expected cost of “</w:t>
      </w:r>
      <w:r w:rsidR="00A4747E">
        <w:rPr>
          <w:rStyle w:val="CField"/>
        </w:rPr>
        <w:t>Quantity</w:t>
      </w:r>
      <w:r>
        <w:t>” if you use “</w:t>
      </w:r>
      <w:r w:rsidR="00A4747E">
        <w:rPr>
          <w:rStyle w:val="CField"/>
        </w:rPr>
        <w:t xml:space="preserve">Demand </w:t>
      </w:r>
      <w:r w:rsidR="007D5880">
        <w:rPr>
          <w:rStyle w:val="CField"/>
        </w:rPr>
        <w:t>Hourly</w:t>
      </w:r>
      <w:r w:rsidR="00A4747E">
        <w:rPr>
          <w:rStyle w:val="CField"/>
        </w:rPr>
        <w:t xml:space="preserve"> Outside </w:t>
      </w:r>
      <w:r w:rsidR="007D5880">
        <w:rPr>
          <w:rStyle w:val="CField"/>
        </w:rPr>
        <w:t xml:space="preserve">Hourly </w:t>
      </w:r>
      <w:r w:rsidR="00A4747E">
        <w:rPr>
          <w:rStyle w:val="CField"/>
        </w:rPr>
        <w:t>Outside Cost</w:t>
      </w:r>
      <w:r>
        <w:t>”.</w:t>
      </w:r>
    </w:p>
    <w:p w14:paraId="2F353713" w14:textId="77777777" w:rsidR="009D65CC" w:rsidRDefault="009D65CC" w:rsidP="009D65CC">
      <w:pPr>
        <w:pStyle w:val="WindowItem"/>
      </w:pPr>
      <w:r w:rsidRPr="000A597E">
        <w:rPr>
          <w:rStyle w:val="CButton"/>
        </w:rPr>
        <w:t xml:space="preserve">Use </w:t>
      </w:r>
      <w:r w:rsidR="007E7557" w:rsidRPr="000A597E">
        <w:rPr>
          <w:rStyle w:val="CButton"/>
        </w:rPr>
        <w:t>c</w:t>
      </w:r>
      <w:r w:rsidR="009427C8" w:rsidRPr="000A597E">
        <w:rPr>
          <w:rStyle w:val="CButton"/>
        </w:rPr>
        <w:t xml:space="preserve">alculated </w:t>
      </w:r>
      <w:r w:rsidR="007E7557" w:rsidRPr="000A597E">
        <w:rPr>
          <w:rStyle w:val="CButton"/>
        </w:rPr>
        <w:t>c</w:t>
      </w:r>
      <w:r w:rsidR="009427C8" w:rsidRPr="000A597E">
        <w:rPr>
          <w:rStyle w:val="CButton"/>
        </w:rPr>
        <w:t>ost</w:t>
      </w:r>
      <w:r>
        <w:t xml:space="preserve">: If you checkmark this box, MainBoss fills </w:t>
      </w:r>
      <w:r w:rsidR="009427C8">
        <w:t>in “</w:t>
      </w:r>
      <w:r w:rsidR="00A4747E">
        <w:rPr>
          <w:rStyle w:val="CField"/>
        </w:rPr>
        <w:t>Cost</w:t>
      </w:r>
      <w:r w:rsidR="009427C8">
        <w:t>” with the values in “</w:t>
      </w:r>
      <w:r w:rsidR="009427C8" w:rsidRPr="00D94147">
        <w:rPr>
          <w:rStyle w:val="CField"/>
        </w:rPr>
        <w:t>Calculated Cost</w:t>
      </w:r>
      <w:r w:rsidR="009427C8">
        <w:t>”. Otherwise, you must fill in “</w:t>
      </w:r>
      <w:r w:rsidR="00A4747E">
        <w:rPr>
          <w:rStyle w:val="CField"/>
        </w:rPr>
        <w:t>Cost</w:t>
      </w:r>
      <w:r w:rsidR="009427C8">
        <w:t>” yourself.</w:t>
      </w:r>
    </w:p>
    <w:p w14:paraId="278EA9EC" w14:textId="77777777" w:rsidR="009427C8" w:rsidRPr="009427C8" w:rsidRDefault="00A4747E" w:rsidP="009D65CC">
      <w:pPr>
        <w:pStyle w:val="WindowItem"/>
      </w:pPr>
      <w:r>
        <w:rPr>
          <w:rStyle w:val="CField"/>
        </w:rPr>
        <w:t>Cost</w:t>
      </w:r>
      <w:r w:rsidR="009427C8">
        <w:t>: The cost of the given amount of work. If you fill in the “</w:t>
      </w:r>
      <w:r w:rsidR="009427C8" w:rsidRPr="00D94147">
        <w:rPr>
          <w:rStyle w:val="CField"/>
        </w:rPr>
        <w:t xml:space="preserve">Hourly </w:t>
      </w:r>
      <w:r w:rsidR="0097471A" w:rsidRPr="00D94147">
        <w:rPr>
          <w:rStyle w:val="CField"/>
        </w:rPr>
        <w:t>Rate</w:t>
      </w:r>
      <w:r w:rsidR="009427C8">
        <w:t>” box, MainBoss automatically fills in “</w:t>
      </w:r>
      <w:r w:rsidR="009427C8" w:rsidRPr="00D94147">
        <w:rPr>
          <w:rStyle w:val="CField"/>
        </w:rPr>
        <w:t>Total Cost</w:t>
      </w:r>
      <w:r w:rsidR="009427C8">
        <w:t>” and vice versa.</w:t>
      </w:r>
    </w:p>
    <w:p w14:paraId="271998AE" w14:textId="77777777" w:rsidR="002B0CC5" w:rsidRDefault="002B0CC5" w:rsidP="002B0CC5">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C030BCD" w14:textId="77777777" w:rsidR="002B0CC5" w:rsidRDefault="002B0CC5" w:rsidP="002B0CC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3BE880FA" w14:textId="77777777" w:rsidR="002B0CC5" w:rsidRDefault="002B0CC5" w:rsidP="002B0CC5">
      <w:pPr>
        <w:pStyle w:val="WindowItem"/>
      </w:pPr>
      <w:r>
        <w:rPr>
          <w:rStyle w:val="LoseThisLine"/>
        </w:rPr>
        <w:t>///</w:t>
      </w:r>
      <w:r w:rsidRPr="000A597E">
        <w:rPr>
          <w:rStyle w:val="CButton"/>
        </w:rPr>
        <w:t>Save &amp; Close</w:t>
      </w:r>
      <w:r>
        <w:t>: Saves the current record and closes the editor window.</w:t>
      </w:r>
    </w:p>
    <w:p w14:paraId="61A8D7ED" w14:textId="77777777" w:rsidR="002B0CC5" w:rsidRDefault="002B0CC5" w:rsidP="002B0CC5">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5708886" w14:textId="77777777" w:rsidR="002B0CC5" w:rsidRDefault="002B0CC5" w:rsidP="002B0CC5">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93245F5" w14:textId="77777777" w:rsidR="009D65CC" w:rsidRPr="00005632" w:rsidRDefault="009D65CC" w:rsidP="009D65CC">
      <w:pPr>
        <w:pStyle w:val="JNormal"/>
        <w:rPr>
          <w:rStyle w:val="onlineonly"/>
        </w:rPr>
      </w:pPr>
      <w:r w:rsidRPr="00005632">
        <w:rPr>
          <w:rStyle w:val="onlineonly"/>
        </w:rPr>
        <w:t xml:space="preserve">For more on hourly outside records, see </w:t>
      </w:r>
      <w:r w:rsidR="00271295" w:rsidRPr="00005632">
        <w:rPr>
          <w:rStyle w:val="onlineonly"/>
        </w:rPr>
        <w:fldChar w:fldCharType="begin"/>
      </w:r>
      <w:r w:rsidR="00271295" w:rsidRPr="00005632">
        <w:rPr>
          <w:rStyle w:val="onlineonly"/>
        </w:rPr>
        <w:instrText xml:space="preserve"> REF HourlyOutside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Hourly Outside</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14:paraId="48B2BA92" w14:textId="77777777" w:rsidR="009D65CC" w:rsidRPr="00B84982" w:rsidRDefault="00073300" w:rsidP="009D65CC">
      <w:pPr>
        <w:pStyle w:val="B2"/>
      </w:pPr>
      <w:r w:rsidRPr="00B84982">
        <w:fldChar w:fldCharType="begin"/>
      </w:r>
      <w:r w:rsidR="009D65CC" w:rsidRPr="00B84982">
        <w:instrText xml:space="preserve"> SET DialogName “Edit.Purchase Per Job Outside” </w:instrText>
      </w:r>
      <w:r w:rsidRPr="00B84982">
        <w:fldChar w:fldCharType="separate"/>
      </w:r>
      <w:r w:rsidR="00371F89" w:rsidRPr="00B84982">
        <w:rPr>
          <w:noProof/>
        </w:rPr>
        <w:t>Edit.Purchase Per Job Outside</w:t>
      </w:r>
      <w:r w:rsidRPr="00B84982">
        <w:fldChar w:fldCharType="end"/>
      </w:r>
    </w:p>
    <w:p w14:paraId="0BAC4277" w14:textId="77777777" w:rsidR="009D65CC" w:rsidRDefault="009D65CC" w:rsidP="009D65CC">
      <w:pPr>
        <w:pStyle w:val="Heading3"/>
      </w:pPr>
      <w:bookmarkStart w:id="1355" w:name="NewPurchaseOutsideOtherWork"/>
      <w:bookmarkStart w:id="1356" w:name="_Toc159836596"/>
      <w:bookmarkStart w:id="1357" w:name="_Toc508886107"/>
      <w:r>
        <w:t>Purchase Per Job Outside</w:t>
      </w:r>
      <w:bookmarkEnd w:id="1355"/>
      <w:bookmarkEnd w:id="1356"/>
      <w:bookmarkEnd w:id="1357"/>
    </w:p>
    <w:p w14:paraId="6A7E9762" w14:textId="77777777" w:rsidR="00C50A8B" w:rsidRDefault="00073300" w:rsidP="00C50A8B">
      <w:pPr>
        <w:pStyle w:val="JNormal"/>
      </w:pPr>
      <w:r>
        <w:fldChar w:fldCharType="begin"/>
      </w:r>
      <w:r w:rsidR="00C50A8B">
        <w:instrText xml:space="preserve"> XE “purchase orders: new purchase </w:instrText>
      </w:r>
      <w:r w:rsidR="00CA0E7E">
        <w:instrText>per job</w:instrText>
      </w:r>
      <w:r w:rsidR="00C50A8B">
        <w:instrText xml:space="preserve"> outside” </w:instrText>
      </w:r>
      <w:r>
        <w:fldChar w:fldCharType="end"/>
      </w:r>
      <w:r>
        <w:fldChar w:fldCharType="begin"/>
      </w:r>
      <w:r w:rsidR="00C50A8B">
        <w:instrText xml:space="preserve"> XE "editors: purchase </w:instrText>
      </w:r>
      <w:r w:rsidR="00CA0E7E">
        <w:instrText>per job</w:instrText>
      </w:r>
      <w:r w:rsidR="00C50A8B">
        <w:instrText xml:space="preserve"> outside" </w:instrText>
      </w:r>
      <w:r>
        <w:fldChar w:fldCharType="end"/>
      </w:r>
      <w:r>
        <w:fldChar w:fldCharType="begin"/>
      </w:r>
      <w:r w:rsidR="00C50A8B">
        <w:instrText xml:space="preserve"> XE "</w:instrText>
      </w:r>
      <w:r w:rsidR="00CA0E7E">
        <w:instrText>per job</w:instrText>
      </w:r>
      <w:r w:rsidR="00C50A8B">
        <w:instrText xml:space="preserve"> outside: purchase orders" </w:instrText>
      </w:r>
      <w:r>
        <w:fldChar w:fldCharType="end"/>
      </w:r>
      <w:r w:rsidR="00C50A8B">
        <w:t xml:space="preserve">A “purchase </w:t>
      </w:r>
      <w:r w:rsidR="00CA0E7E">
        <w:t>per job</w:t>
      </w:r>
      <w:r w:rsidR="00C50A8B">
        <w:t xml:space="preserve"> outside” line in a purchase order requests that an outside contractor should be hired to do work that is paid by the </w:t>
      </w:r>
      <w:r w:rsidR="00CA0E7E">
        <w:t>job</w:t>
      </w:r>
      <w:r w:rsidR="00C50A8B">
        <w:t xml:space="preserve">. When you specify this kind of entry, you also specify the </w:t>
      </w:r>
      <w:r w:rsidR="00CA0E7E">
        <w:t>per job</w:t>
      </w:r>
      <w:r w:rsidR="00C50A8B">
        <w:t xml:space="preserve"> rate. To specify the contractor, the rate and the expected </w:t>
      </w:r>
      <w:r w:rsidR="002E354A">
        <w:t xml:space="preserve">quantity </w:t>
      </w:r>
      <w:r w:rsidR="00C50A8B">
        <w:t xml:space="preserve">of </w:t>
      </w:r>
      <w:r w:rsidR="002E354A">
        <w:t>work, you use a</w:t>
      </w:r>
      <w:r w:rsidR="00C50A8B">
        <w:t xml:space="preserve"> </w:t>
      </w:r>
      <w:r w:rsidR="00CA0E7E">
        <w:t>per job</w:t>
      </w:r>
      <w:r w:rsidR="00C50A8B">
        <w:t xml:space="preserve"> outside demand. For more, see </w:t>
      </w:r>
      <w:r w:rsidR="00271295" w:rsidRPr="00120959">
        <w:rPr>
          <w:rStyle w:val="CrossRef"/>
        </w:rPr>
        <w:fldChar w:fldCharType="begin"/>
      </w:r>
      <w:r w:rsidR="00271295" w:rsidRPr="00120959">
        <w:rPr>
          <w:rStyle w:val="CrossRef"/>
        </w:rPr>
        <w:instrText xml:space="preserve"> REF DemandOutsideOther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Demand Per Job Outside</w:t>
      </w:r>
      <w:r w:rsidR="00271295" w:rsidRPr="00120959">
        <w:rPr>
          <w:rStyle w:val="CrossRef"/>
        </w:rPr>
        <w:fldChar w:fldCharType="end"/>
      </w:r>
      <w:r w:rsidR="00C50A8B" w:rsidRPr="00CA0E7E">
        <w:rPr>
          <w:rStyle w:val="printedonly"/>
        </w:rPr>
        <w:t xml:space="preserve"> on page </w:t>
      </w:r>
      <w:r w:rsidRPr="00CA0E7E">
        <w:rPr>
          <w:rStyle w:val="printedonly"/>
        </w:rPr>
        <w:fldChar w:fldCharType="begin"/>
      </w:r>
      <w:r w:rsidR="00C50A8B" w:rsidRPr="00CA0E7E">
        <w:rPr>
          <w:rStyle w:val="printedonly"/>
        </w:rPr>
        <w:instrText xml:space="preserve"> PAGEREF DemandOutside</w:instrText>
      </w:r>
      <w:r w:rsidR="00CA0E7E" w:rsidRPr="00CA0E7E">
        <w:rPr>
          <w:rStyle w:val="printedonly"/>
        </w:rPr>
        <w:instrText>Other</w:instrText>
      </w:r>
      <w:r w:rsidR="00C50A8B" w:rsidRPr="00CA0E7E">
        <w:rPr>
          <w:rStyle w:val="printedonly"/>
        </w:rPr>
        <w:instrText xml:space="preserve"> \h </w:instrText>
      </w:r>
      <w:r w:rsidRPr="00CA0E7E">
        <w:rPr>
          <w:rStyle w:val="printedonly"/>
        </w:rPr>
      </w:r>
      <w:r w:rsidRPr="00CA0E7E">
        <w:rPr>
          <w:rStyle w:val="printedonly"/>
        </w:rPr>
        <w:fldChar w:fldCharType="separate"/>
      </w:r>
      <w:r w:rsidR="00371F89">
        <w:rPr>
          <w:rStyle w:val="printedonly"/>
          <w:noProof/>
        </w:rPr>
        <w:t>525</w:t>
      </w:r>
      <w:r w:rsidRPr="00CA0E7E">
        <w:rPr>
          <w:rStyle w:val="printedonly"/>
        </w:rPr>
        <w:fldChar w:fldCharType="end"/>
      </w:r>
      <w:r w:rsidR="00C50A8B">
        <w:t>.</w:t>
      </w:r>
    </w:p>
    <w:p w14:paraId="158287BC" w14:textId="77777777" w:rsidR="00C50A8B" w:rsidRDefault="00C50A8B" w:rsidP="00C50A8B">
      <w:pPr>
        <w:pStyle w:val="B4"/>
      </w:pPr>
    </w:p>
    <w:p w14:paraId="4B9DF7CF" w14:textId="77777777" w:rsidR="008B0670" w:rsidRDefault="008B0670" w:rsidP="008B0670">
      <w:pPr>
        <w:pStyle w:val="JNormal"/>
      </w:pPr>
      <w:r>
        <w:t xml:space="preserve">To see the Purchase Per Job Outside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Per Job Outside</w:t>
      </w:r>
      <w:r>
        <w:t xml:space="preserve">. Alternatively, you can begin with a per job outside demand on a work order and click </w:t>
      </w:r>
      <w:r w:rsidRPr="000A597E">
        <w:rPr>
          <w:rStyle w:val="CButton"/>
        </w:rPr>
        <w:t>New Purchase Outside</w:t>
      </w:r>
      <w:r>
        <w:t>. The editor contains the following:</w:t>
      </w:r>
    </w:p>
    <w:p w14:paraId="0638A91A" w14:textId="77777777" w:rsidR="008B0670" w:rsidRDefault="008B0670" w:rsidP="008B0670">
      <w:pPr>
        <w:pStyle w:val="B4"/>
      </w:pPr>
    </w:p>
    <w:p w14:paraId="46BC094F" w14:textId="77777777" w:rsidR="00084BEA" w:rsidRPr="00494D15" w:rsidRDefault="00A629C3" w:rsidP="00084BEA">
      <w:pPr>
        <w:pStyle w:val="WindowItem"/>
      </w:pPr>
      <w:r>
        <w:rPr>
          <w:rStyle w:val="CField"/>
        </w:rPr>
        <w:t xml:space="preserve">Line </w:t>
      </w:r>
      <w:r w:rsidR="00084BEA" w:rsidRPr="00D94147">
        <w:rPr>
          <w:rStyle w:val="CField"/>
        </w:rPr>
        <w:t>Number</w:t>
      </w:r>
      <w:r w:rsidR="00084BEA">
        <w:t xml:space="preserve">: A number that can be used to specify the location of this line item in the purchase order. If you don’t use </w:t>
      </w:r>
      <w:r>
        <w:t xml:space="preserve">line </w:t>
      </w:r>
      <w:r w:rsidR="00084BEA">
        <w:t xml:space="preserve">numbers, line items on the purchase order will be sorted in the order they were recorded when you filled out the purchase order. If you do use </w:t>
      </w:r>
      <w:r>
        <w:t xml:space="preserve">line </w:t>
      </w:r>
      <w:r w:rsidR="00084BEA">
        <w:t>numbers, line items on the purchase order will be sorted from lowest “</w:t>
      </w:r>
      <w:r>
        <w:rPr>
          <w:rStyle w:val="CField"/>
        </w:rPr>
        <w:t xml:space="preserve">Line </w:t>
      </w:r>
      <w:r w:rsidR="00084BEA" w:rsidRPr="00D94147">
        <w:rPr>
          <w:rStyle w:val="CField"/>
        </w:rPr>
        <w:t>Number</w:t>
      </w:r>
      <w:r w:rsidR="00084BEA">
        <w:t>” to highest.</w:t>
      </w:r>
    </w:p>
    <w:p w14:paraId="36BE04C0" w14:textId="77777777" w:rsidR="008B0670" w:rsidRDefault="008B0670" w:rsidP="008B0670">
      <w:pPr>
        <w:pStyle w:val="WindowItem"/>
      </w:pPr>
      <w:r w:rsidRPr="00D94147">
        <w:rPr>
          <w:rStyle w:val="CField"/>
        </w:rPr>
        <w:t>Purchase Order</w:t>
      </w:r>
      <w:r>
        <w:t xml:space="preserve"> area: The purchase order that will cover this purchase. If you began from a purchase order, you’ll see a read-only field identifying the purchase order.</w:t>
      </w:r>
      <w:r>
        <w:br/>
      </w:r>
      <w:r w:rsidRPr="00F1619E">
        <w:rPr>
          <w:rStyle w:val="hl"/>
        </w:rPr>
        <w:br/>
      </w:r>
      <w:r>
        <w:t>Otherwise, the area ends with a drop-down list where you can specify the purchase order. The options preceding this list dictate what you see when you drop down the list. By choosing appropriate options, you can reduce the entries that are shown in the drop-down list, making it quicker and easier to choose the one you want. The possible options are:</w:t>
      </w:r>
    </w:p>
    <w:p w14:paraId="32C9068D" w14:textId="77777777" w:rsidR="002B4D61" w:rsidRPr="007913F3" w:rsidRDefault="002B4D61" w:rsidP="002B4D61">
      <w:pPr>
        <w:pStyle w:val="WindowItem2"/>
      </w:pPr>
      <w:r w:rsidRPr="000A597E">
        <w:rPr>
          <w:rStyle w:val="CButton"/>
        </w:rPr>
        <w:t>Only include Purchase Orders for Vendors who can perform this work</w:t>
      </w:r>
      <w:r w:rsidRPr="00F1619E">
        <w:t>:</w:t>
      </w:r>
      <w:r>
        <w:t xml:space="preserve"> If you select this option, the contents of the drop-down list will be affected by the demand specified in “</w:t>
      </w:r>
      <w:r w:rsidRPr="00D94147">
        <w:rPr>
          <w:rStyle w:val="CField"/>
        </w:rPr>
        <w:t>Demand</w:t>
      </w:r>
      <w:r w:rsidR="00F153FC">
        <w:rPr>
          <w:rStyle w:val="CField"/>
        </w:rPr>
        <w:t xml:space="preserve"> Per Job Outside</w:t>
      </w:r>
      <w:r>
        <w:t>”. If the demand states a specific vendor, the drop-down list will only show purchase orders addressed to that vendor. If the demand doesn’t state a specific vendor, the drop-down list will show purchase orders addressed to any vendor.</w:t>
      </w:r>
    </w:p>
    <w:p w14:paraId="650D3007" w14:textId="77777777" w:rsidR="002B4D61" w:rsidRPr="00F1619E" w:rsidRDefault="002B4D61" w:rsidP="002B4D61">
      <w:pPr>
        <w:pStyle w:val="WindowItem2"/>
      </w:pPr>
      <w:r w:rsidRPr="000A597E">
        <w:rPr>
          <w:rStyle w:val="CButton"/>
        </w:rPr>
        <w:t>Only include Purchase Orders for Vendors who have previously performed this work</w:t>
      </w:r>
      <w:r>
        <w:t>: If you select this option, the drop-down list will only include purchase orders for vendors who have been previously associated with the given per job outside record.</w:t>
      </w:r>
    </w:p>
    <w:p w14:paraId="45F87075" w14:textId="77777777" w:rsidR="00084BEA" w:rsidRPr="00D73E3B" w:rsidRDefault="00084BEA" w:rsidP="00084BEA">
      <w:pPr>
        <w:pStyle w:val="WindowItem2"/>
      </w:pPr>
      <w:r>
        <w:t>Drop-down list: The drop-down list at the end of the “</w:t>
      </w:r>
      <w:r w:rsidRPr="00D94147">
        <w:rPr>
          <w:rStyle w:val="CField"/>
        </w:rPr>
        <w:t>Purchase Order</w:t>
      </w:r>
      <w:r>
        <w:t>” area shows draft purchase orders that satisfy the options you have specified.</w:t>
      </w:r>
    </w:p>
    <w:p w14:paraId="66FF1244" w14:textId="77777777" w:rsidR="00497B11" w:rsidRDefault="00497B11" w:rsidP="00497B11">
      <w:pPr>
        <w:pStyle w:val="WindowItem"/>
      </w:pPr>
      <w:r w:rsidRPr="00D94147">
        <w:rPr>
          <w:rStyle w:val="CField"/>
        </w:rPr>
        <w:t>Demand</w:t>
      </w:r>
      <w:r w:rsidR="009F40AC">
        <w:rPr>
          <w:rStyle w:val="CField"/>
        </w:rPr>
        <w:t xml:space="preserve"> </w:t>
      </w:r>
      <w:r w:rsidR="00F153FC">
        <w:rPr>
          <w:rStyle w:val="CField"/>
        </w:rPr>
        <w:t>Per Job</w:t>
      </w:r>
      <w:r w:rsidR="009F40AC">
        <w:rPr>
          <w:rStyle w:val="CField"/>
        </w:rPr>
        <w:t xml:space="preserve"> Outside</w:t>
      </w:r>
      <w:r>
        <w:t xml:space="preserve"> area: </w:t>
      </w:r>
      <w:r w:rsidR="00D12D24">
        <w:t>The per job outside demand for the labor that will be purchased. If you began from a per job outside demand on a work order, you’ll see a read-only field identifying the demand.</w:t>
      </w:r>
      <w:r w:rsidR="00D12D24">
        <w:br/>
      </w:r>
      <w:r w:rsidR="00D12D24" w:rsidRPr="009E4513">
        <w:rPr>
          <w:rStyle w:val="hl"/>
        </w:rPr>
        <w:br/>
      </w:r>
      <w:r w:rsidR="00D12D24">
        <w:t>Otherwise, this area ends with a drop-down list where you can specify a per job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14:paraId="626CABC5" w14:textId="77777777" w:rsidR="00497B11" w:rsidRDefault="00497B11" w:rsidP="00497B11">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specifically from this Purchase Order’s Vendor</w:t>
      </w:r>
      <w:r>
        <w:t xml:space="preserve">: If you select this option, the drop-down list only shows </w:t>
      </w:r>
      <w:r w:rsidR="00EB4205">
        <w:t>per job</w:t>
      </w:r>
      <w:r>
        <w:t xml:space="preserve"> outside demand records that specifically mention the specified “</w:t>
      </w:r>
      <w:r w:rsidRPr="00D94147">
        <w:rPr>
          <w:rStyle w:val="CField"/>
        </w:rPr>
        <w:t>Vendor</w:t>
      </w:r>
      <w:r>
        <w:t>”.</w:t>
      </w:r>
    </w:p>
    <w:p w14:paraId="7E068213" w14:textId="77777777" w:rsidR="00497B11" w:rsidRDefault="00497B11" w:rsidP="00497B11">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 xml:space="preserve">that this Purchase Order’s Vendor could </w:t>
      </w:r>
      <w:r w:rsidR="001C3978" w:rsidRPr="000A597E">
        <w:rPr>
          <w:rStyle w:val="CButton"/>
        </w:rPr>
        <w:t>perform</w:t>
      </w:r>
      <w:r>
        <w:t xml:space="preserve">: </w:t>
      </w:r>
      <w:r w:rsidR="00966AE0">
        <w:t>If you select this option, the drop-down list shows per job outside demand records that have the specified “</w:t>
      </w:r>
      <w:r w:rsidR="00966AE0" w:rsidRPr="00D94147">
        <w:rPr>
          <w:rStyle w:val="CField"/>
        </w:rPr>
        <w:t>Vendor</w:t>
      </w:r>
      <w:r w:rsidR="00966AE0">
        <w:t>” or whose “</w:t>
      </w:r>
      <w:r w:rsidR="00966AE0" w:rsidRPr="00D94147">
        <w:rPr>
          <w:rStyle w:val="CField"/>
        </w:rPr>
        <w:t>Vendor</w:t>
      </w:r>
      <w:r w:rsidR="00966AE0">
        <w:t>” field is blank.</w:t>
      </w:r>
    </w:p>
    <w:p w14:paraId="5AB9071D" w14:textId="77777777" w:rsidR="00497B11" w:rsidRDefault="00497B11" w:rsidP="00497B11">
      <w:pPr>
        <w:pStyle w:val="WindowItem2"/>
      </w:pPr>
      <w:r w:rsidRPr="000A597E">
        <w:rPr>
          <w:rStyle w:val="CButton"/>
        </w:rPr>
        <w:t xml:space="preserve">Do not filter demands based on </w:t>
      </w:r>
      <w:r w:rsidR="00EB4205" w:rsidRPr="000A597E">
        <w:rPr>
          <w:rStyle w:val="CButton"/>
        </w:rPr>
        <w:t xml:space="preserve">the </w:t>
      </w:r>
      <w:r w:rsidRPr="000A597E">
        <w:rPr>
          <w:rStyle w:val="CButton"/>
        </w:rPr>
        <w:t>Vendor</w:t>
      </w:r>
      <w:r w:rsidR="00EB4205" w:rsidRPr="000A597E">
        <w:rPr>
          <w:rStyle w:val="CButton"/>
        </w:rPr>
        <w:t xml:space="preserve"> associated with the work</w:t>
      </w:r>
      <w:r>
        <w:t>: If you select this option, the drop-down list will not be restricted by vendor or trade.</w:t>
      </w:r>
    </w:p>
    <w:p w14:paraId="0752D940" w14:textId="77777777" w:rsidR="00497B11" w:rsidRPr="0016395F" w:rsidRDefault="00497B11" w:rsidP="00497B11">
      <w:pPr>
        <w:pStyle w:val="WindowItem2"/>
      </w:pPr>
      <w:r w:rsidRPr="000A597E">
        <w:rPr>
          <w:rStyle w:val="CButton"/>
        </w:rPr>
        <w:t xml:space="preserve">Only include demands for work previously </w:t>
      </w:r>
      <w:r w:rsidR="00895773" w:rsidRPr="000A597E">
        <w:rPr>
          <w:rStyle w:val="CButton"/>
        </w:rPr>
        <w:t>perform</w:t>
      </w:r>
      <w:r w:rsidR="00EB4205" w:rsidRPr="000A597E">
        <w:rPr>
          <w:rStyle w:val="CButton"/>
        </w:rPr>
        <w:t xml:space="preserve">ed </w:t>
      </w:r>
      <w:r w:rsidRPr="000A597E">
        <w:rPr>
          <w:rStyle w:val="CButton"/>
        </w:rPr>
        <w:t>by this vendor</w:t>
      </w:r>
      <w:r>
        <w:t xml:space="preserve">: If you checkmark this box, the drop-down list only shows </w:t>
      </w:r>
      <w:r w:rsidR="00EB4205">
        <w:t>per job</w:t>
      </w:r>
      <w:r>
        <w:t xml:space="preserve"> outside demands that have been used in previous purchase orders to this vendor.</w:t>
      </w:r>
    </w:p>
    <w:p w14:paraId="10652D71" w14:textId="77777777" w:rsidR="00497B11" w:rsidRDefault="00497B11" w:rsidP="00497B11">
      <w:pPr>
        <w:pStyle w:val="WindowItem2"/>
      </w:pPr>
      <w:r w:rsidRPr="000A597E">
        <w:rPr>
          <w:rStyle w:val="CButton"/>
        </w:rPr>
        <w:t>Only include demands where quantity demanded exceeds quantity currently ordered</w:t>
      </w:r>
      <w:r>
        <w:t xml:space="preserve">: If you checkmark this box, the drop-down list will only show </w:t>
      </w:r>
      <w:r w:rsidR="00EB4205">
        <w:t>per job</w:t>
      </w:r>
      <w:r>
        <w:t xml:space="preserve"> outside demands where the demand is greater than the quantity of </w:t>
      </w:r>
      <w:r w:rsidR="00EB4205">
        <w:t>per job</w:t>
      </w:r>
      <w:r>
        <w:t xml:space="preserve"> outside work currently on order.</w:t>
      </w:r>
    </w:p>
    <w:p w14:paraId="148CFC94" w14:textId="77777777" w:rsidR="00497B11" w:rsidRPr="00A31E78" w:rsidRDefault="00497B11" w:rsidP="00497B11">
      <w:pPr>
        <w:pStyle w:val="WindowItem2"/>
      </w:pPr>
      <w:r>
        <w:t>Drop-down list: The drop-down list at the end of the “</w:t>
      </w:r>
      <w:r w:rsidR="009F40AC" w:rsidRPr="00D94147">
        <w:rPr>
          <w:rStyle w:val="CField"/>
        </w:rPr>
        <w:t>Demand</w:t>
      </w:r>
      <w:r w:rsidR="009F40AC">
        <w:rPr>
          <w:rStyle w:val="CField"/>
        </w:rPr>
        <w:t xml:space="preserve"> </w:t>
      </w:r>
      <w:r w:rsidR="00F153FC">
        <w:rPr>
          <w:rStyle w:val="CField"/>
        </w:rPr>
        <w:t xml:space="preserve">Per Job </w:t>
      </w:r>
      <w:r w:rsidR="009F40AC">
        <w:rPr>
          <w:rStyle w:val="CField"/>
        </w:rPr>
        <w:t>Outside</w:t>
      </w:r>
      <w:r>
        <w:t xml:space="preserve">” area shows </w:t>
      </w:r>
      <w:r w:rsidR="00EB4205">
        <w:t>per job</w:t>
      </w:r>
      <w:r>
        <w:t xml:space="preserve"> outside demand records that satisfy the options you have specified.</w:t>
      </w:r>
    </w:p>
    <w:p w14:paraId="7FC279E7" w14:textId="77777777" w:rsidR="00C50A8B" w:rsidRDefault="004F31DA" w:rsidP="00C50A8B">
      <w:pPr>
        <w:pStyle w:val="WindowItem"/>
      </w:pPr>
      <w:r w:rsidRPr="00D94147">
        <w:rPr>
          <w:rStyle w:val="CField"/>
        </w:rPr>
        <w:t>Quantity</w:t>
      </w:r>
      <w:r w:rsidR="00C50A8B">
        <w:t xml:space="preserve">: Read-only fields giving information about the work you’ve specified. This information is taken from the </w:t>
      </w:r>
      <w:r w:rsidR="00CA0E7E">
        <w:t>per job</w:t>
      </w:r>
      <w:r w:rsidR="00C50A8B">
        <w:t xml:space="preserve"> outside demand record and from other tables in MainBoss.</w:t>
      </w:r>
    </w:p>
    <w:p w14:paraId="62CB7F56" w14:textId="77777777" w:rsidR="00C50A8B" w:rsidRDefault="00C50A8B" w:rsidP="00C50A8B">
      <w:pPr>
        <w:pStyle w:val="WindowItem2"/>
      </w:pPr>
      <w:r w:rsidRPr="00D94147">
        <w:rPr>
          <w:rStyle w:val="CField"/>
        </w:rPr>
        <w:t>Demanded</w:t>
      </w:r>
      <w:r>
        <w:t xml:space="preserve">: The total </w:t>
      </w:r>
      <w:r w:rsidR="004F31DA">
        <w:t xml:space="preserve">quantity of labor </w:t>
      </w:r>
      <w:r>
        <w:t>contained in the labor demand.</w:t>
      </w:r>
    </w:p>
    <w:p w14:paraId="33E10027" w14:textId="77777777" w:rsidR="00C50A8B" w:rsidRDefault="00C50A8B" w:rsidP="00C50A8B">
      <w:pPr>
        <w:pStyle w:val="WindowItem2"/>
      </w:pPr>
      <w:r w:rsidRPr="00D94147">
        <w:rPr>
          <w:rStyle w:val="CField"/>
        </w:rPr>
        <w:t>Already Ordered</w:t>
      </w:r>
      <w:r>
        <w:t xml:space="preserve">: The </w:t>
      </w:r>
      <w:r w:rsidR="004F31DA">
        <w:t xml:space="preserve">quantity of labor </w:t>
      </w:r>
      <w:r>
        <w:t xml:space="preserve">(if any) that has already been “received” on this purchase order. For example, suppose </w:t>
      </w:r>
      <w:r w:rsidR="004F31DA">
        <w:t>the work consists of painting a number of rooms, with a fixed cost per room</w:t>
      </w:r>
      <w:r>
        <w:t xml:space="preserve">. At the end of each day, you might use the purchase order to record how </w:t>
      </w:r>
      <w:r w:rsidR="004F31DA">
        <w:t>many rooms were painted on that day and therefore the quantity of “per job” labor.</w:t>
      </w:r>
    </w:p>
    <w:p w14:paraId="59CF9FF3" w14:textId="77777777" w:rsidR="00C50A8B" w:rsidRPr="009F5385" w:rsidRDefault="00C50A8B" w:rsidP="00C50A8B">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14:paraId="0D380792" w14:textId="77777777" w:rsidR="00C50A8B" w:rsidRDefault="00B6546B" w:rsidP="00B6546B">
      <w:pPr>
        <w:pStyle w:val="WindowItem"/>
      </w:pPr>
      <w:r>
        <w:rPr>
          <w:rStyle w:val="CField"/>
        </w:rPr>
        <w:t xml:space="preserve">Demand </w:t>
      </w:r>
      <w:r w:rsidR="001A3D22">
        <w:rPr>
          <w:rStyle w:val="CField"/>
        </w:rPr>
        <w:t xml:space="preserve">Per Job </w:t>
      </w:r>
      <w:r>
        <w:rPr>
          <w:rStyle w:val="CField"/>
        </w:rPr>
        <w:t xml:space="preserve">Outside </w:t>
      </w:r>
      <w:r w:rsidR="001A3D22">
        <w:rPr>
          <w:rStyle w:val="CField"/>
        </w:rPr>
        <w:t xml:space="preserve">Per Job </w:t>
      </w:r>
      <w:r>
        <w:rPr>
          <w:rStyle w:val="CField"/>
        </w:rPr>
        <w:t>Outside Cost</w:t>
      </w:r>
      <w:r w:rsidR="00C50A8B">
        <w:t xml:space="preserve">: The </w:t>
      </w:r>
      <w:r w:rsidR="00CA0E7E">
        <w:t>per job</w:t>
      </w:r>
      <w:r w:rsidR="00C50A8B">
        <w:t xml:space="preserve"> rate paid to the contractor.</w:t>
      </w:r>
    </w:p>
    <w:p w14:paraId="39871ACC" w14:textId="77777777" w:rsidR="00C50A8B" w:rsidRDefault="00B6546B" w:rsidP="00C50A8B">
      <w:pPr>
        <w:pStyle w:val="WindowItem"/>
      </w:pPr>
      <w:r>
        <w:rPr>
          <w:rStyle w:val="CField"/>
        </w:rPr>
        <w:t xml:space="preserve">Demand </w:t>
      </w:r>
      <w:r w:rsidR="001A3D22">
        <w:rPr>
          <w:rStyle w:val="CField"/>
        </w:rPr>
        <w:t xml:space="preserve">Per Job </w:t>
      </w:r>
      <w:r>
        <w:rPr>
          <w:rStyle w:val="CField"/>
        </w:rPr>
        <w:t xml:space="preserve">Outside </w:t>
      </w:r>
      <w:r w:rsidR="001A3D22">
        <w:rPr>
          <w:rStyle w:val="CField"/>
        </w:rPr>
        <w:t xml:space="preserve">Per Job </w:t>
      </w:r>
      <w:r>
        <w:rPr>
          <w:rStyle w:val="CField"/>
        </w:rPr>
        <w:t xml:space="preserve">Outside Order </w:t>
      </w:r>
      <w:r w:rsidR="001A3D22">
        <w:rPr>
          <w:rStyle w:val="CField"/>
        </w:rPr>
        <w:t xml:space="preserve">Line </w:t>
      </w:r>
      <w:r>
        <w:rPr>
          <w:rStyle w:val="CField"/>
        </w:rPr>
        <w:t>Text</w:t>
      </w:r>
      <w:r w:rsidR="00C50A8B">
        <w:t xml:space="preserve">: A suggestion for what should appear on the purchase order in order to describe this </w:t>
      </w:r>
      <w:r w:rsidR="005E0C8B">
        <w:t>work</w:t>
      </w:r>
      <w:r w:rsidR="00C50A8B">
        <w:t xml:space="preserve">. This text is taken from the </w:t>
      </w:r>
      <w:r w:rsidR="00CA0E7E">
        <w:t>per job</w:t>
      </w:r>
      <w:r w:rsidR="00C50A8B">
        <w:t xml:space="preserve"> outside demand record.</w:t>
      </w:r>
    </w:p>
    <w:p w14:paraId="0F1BC4C7" w14:textId="77777777" w:rsidR="00C50A8B" w:rsidRDefault="00C50A8B" w:rsidP="00C50A8B">
      <w:pPr>
        <w:pStyle w:val="WindowItem"/>
      </w:pPr>
      <w:r w:rsidRPr="000A597E">
        <w:rPr>
          <w:rStyle w:val="CButton"/>
        </w:rPr>
        <w:t>Use suggested text</w:t>
      </w:r>
      <w:r>
        <w:t>: If you checkmark this box, MainBoss will fill in “</w:t>
      </w:r>
      <w:r w:rsidR="00333EE8">
        <w:rPr>
          <w:rStyle w:val="CField"/>
        </w:rPr>
        <w:t>O</w:t>
      </w:r>
      <w:r w:rsidR="00333EE8" w:rsidRPr="00D94147">
        <w:rPr>
          <w:rStyle w:val="CField"/>
        </w:rPr>
        <w:t xml:space="preserve">rder </w:t>
      </w:r>
      <w:r w:rsidR="001A3D22">
        <w:rPr>
          <w:rStyle w:val="CField"/>
        </w:rPr>
        <w:t xml:space="preserve">Line </w:t>
      </w:r>
      <w:r w:rsidR="00333EE8" w:rsidRPr="00D94147">
        <w:rPr>
          <w:rStyle w:val="CField"/>
        </w:rPr>
        <w:t>Text</w:t>
      </w:r>
      <w:r>
        <w:t>” with what appears in “</w:t>
      </w:r>
      <w:r w:rsidR="00B6546B">
        <w:rPr>
          <w:rStyle w:val="CField"/>
        </w:rPr>
        <w:t xml:space="preserve">Demand </w:t>
      </w:r>
      <w:r w:rsidR="001A3D22">
        <w:rPr>
          <w:rStyle w:val="CField"/>
        </w:rPr>
        <w:t xml:space="preserve">Per Job </w:t>
      </w:r>
      <w:r w:rsidR="00B6546B">
        <w:rPr>
          <w:rStyle w:val="CField"/>
        </w:rPr>
        <w:t xml:space="preserve">Outside </w:t>
      </w:r>
      <w:r w:rsidR="001A3D22">
        <w:rPr>
          <w:rStyle w:val="CField"/>
        </w:rPr>
        <w:t xml:space="preserve">Per Job </w:t>
      </w:r>
      <w:r w:rsidR="00B6546B">
        <w:rPr>
          <w:rStyle w:val="CField"/>
        </w:rPr>
        <w:t xml:space="preserve">Outside Order </w:t>
      </w:r>
      <w:r w:rsidR="001A3D22">
        <w:rPr>
          <w:rStyle w:val="CField"/>
        </w:rPr>
        <w:t xml:space="preserve">Line </w:t>
      </w:r>
      <w:r w:rsidR="00B6546B">
        <w:rPr>
          <w:rStyle w:val="CField"/>
        </w:rPr>
        <w:t>Text</w:t>
      </w:r>
      <w:r>
        <w:t>”. If you leave the box blank, you should fill in “</w:t>
      </w:r>
      <w:r w:rsidR="00333EE8">
        <w:rPr>
          <w:rStyle w:val="CField"/>
        </w:rPr>
        <w:t>O</w:t>
      </w:r>
      <w:r w:rsidR="00333EE8" w:rsidRPr="00D94147">
        <w:rPr>
          <w:rStyle w:val="CField"/>
        </w:rPr>
        <w:t xml:space="preserve">rder </w:t>
      </w:r>
      <w:r w:rsidR="001A3D22">
        <w:rPr>
          <w:rStyle w:val="CField"/>
        </w:rPr>
        <w:t xml:space="preserve">Line </w:t>
      </w:r>
      <w:r w:rsidR="00333EE8" w:rsidRPr="00D94147">
        <w:rPr>
          <w:rStyle w:val="CField"/>
        </w:rPr>
        <w:t>Text</w:t>
      </w:r>
      <w:r>
        <w:t>” yourself.</w:t>
      </w:r>
    </w:p>
    <w:p w14:paraId="3758B067" w14:textId="77777777" w:rsidR="00C50A8B" w:rsidRDefault="00333EE8" w:rsidP="00C50A8B">
      <w:pPr>
        <w:pStyle w:val="WindowItem"/>
      </w:pPr>
      <w:r>
        <w:rPr>
          <w:rStyle w:val="CField"/>
        </w:rPr>
        <w:t>O</w:t>
      </w:r>
      <w:r w:rsidRPr="00D94147">
        <w:rPr>
          <w:rStyle w:val="CField"/>
        </w:rPr>
        <w:t xml:space="preserve">rder </w:t>
      </w:r>
      <w:r w:rsidR="001A3D22">
        <w:rPr>
          <w:rStyle w:val="CField"/>
        </w:rPr>
        <w:t xml:space="preserve">Line </w:t>
      </w:r>
      <w:r w:rsidRPr="00D94147">
        <w:rPr>
          <w:rStyle w:val="CField"/>
        </w:rPr>
        <w:t>Text</w:t>
      </w:r>
      <w:r w:rsidR="00C50A8B">
        <w:t>: The text that will actually appear on the purchase order as a description for this work.</w:t>
      </w:r>
    </w:p>
    <w:p w14:paraId="60743C67" w14:textId="77777777" w:rsidR="00C50A8B" w:rsidRPr="00017C20" w:rsidRDefault="00C50A8B" w:rsidP="00C50A8B">
      <w:pPr>
        <w:pStyle w:val="WindowItem"/>
      </w:pPr>
      <w:r w:rsidRPr="000A597E">
        <w:rPr>
          <w:rStyle w:val="CButton"/>
        </w:rPr>
        <w:t xml:space="preserve">Use </w:t>
      </w:r>
      <w:r w:rsidR="00C802C3" w:rsidRPr="000A597E">
        <w:rPr>
          <w:rStyle w:val="CButton"/>
        </w:rPr>
        <w:t>r</w:t>
      </w:r>
      <w:r w:rsidRPr="000A597E">
        <w:rPr>
          <w:rStyle w:val="CButton"/>
        </w:rPr>
        <w:t xml:space="preserve">emaining </w:t>
      </w:r>
      <w:r w:rsidR="00C802C3" w:rsidRPr="000A597E">
        <w:rPr>
          <w:rStyle w:val="CButton"/>
        </w:rPr>
        <w:t>d</w:t>
      </w:r>
      <w:r w:rsidR="00A8768B" w:rsidRPr="000A597E">
        <w:rPr>
          <w:rStyle w:val="CButton"/>
        </w:rPr>
        <w:t xml:space="preserve">emand </w:t>
      </w:r>
      <w:r w:rsidRPr="000A597E">
        <w:rPr>
          <w:rStyle w:val="CButton"/>
        </w:rPr>
        <w:t xml:space="preserve">as </w:t>
      </w:r>
      <w:r w:rsidR="00C802C3" w:rsidRPr="000A597E">
        <w:rPr>
          <w:rStyle w:val="CButton"/>
        </w:rPr>
        <w:t>q</w:t>
      </w:r>
      <w:r w:rsidRPr="000A597E">
        <w:rPr>
          <w:rStyle w:val="CButton"/>
        </w:rPr>
        <w:t xml:space="preserve">uantity to </w:t>
      </w:r>
      <w:r w:rsidR="00C802C3" w:rsidRPr="000A597E">
        <w:rPr>
          <w:rStyle w:val="CButton"/>
        </w:rPr>
        <w:t>o</w:t>
      </w:r>
      <w:r w:rsidRPr="000A597E">
        <w:rPr>
          <w:rStyle w:val="CButton"/>
        </w:rPr>
        <w:t>rder</w:t>
      </w:r>
      <w:r>
        <w:t>: If you checkmark this box, MainBoss will set “</w:t>
      </w:r>
      <w:r w:rsidR="00BA0CDE" w:rsidRPr="00D94147">
        <w:rPr>
          <w:rStyle w:val="CField"/>
        </w:rPr>
        <w:t>Quantity</w:t>
      </w:r>
      <w:r>
        <w:t>” to the “</w:t>
      </w:r>
      <w:r w:rsidRPr="00D94147">
        <w:rPr>
          <w:rStyle w:val="CField"/>
        </w:rPr>
        <w:t>Remaining Demand</w:t>
      </w:r>
      <w:r>
        <w:t>” value. If you leave the box blank, you must fill in “</w:t>
      </w:r>
      <w:r w:rsidR="00BA0CDE" w:rsidRPr="00D94147">
        <w:rPr>
          <w:rStyle w:val="CField"/>
        </w:rPr>
        <w:t>Quantity</w:t>
      </w:r>
      <w:r>
        <w:t>” yourself.</w:t>
      </w:r>
    </w:p>
    <w:p w14:paraId="663E2537" w14:textId="77777777" w:rsidR="00C50A8B" w:rsidRDefault="00BA0CDE" w:rsidP="00C50A8B">
      <w:pPr>
        <w:pStyle w:val="WindowItem"/>
      </w:pPr>
      <w:r w:rsidRPr="00D94147">
        <w:rPr>
          <w:rStyle w:val="CField"/>
        </w:rPr>
        <w:t>Quantity</w:t>
      </w:r>
      <w:r w:rsidR="00C50A8B">
        <w:t xml:space="preserve">: The amount of </w:t>
      </w:r>
      <w:r>
        <w:t xml:space="preserve">work </w:t>
      </w:r>
      <w:r w:rsidR="00C50A8B">
        <w:t xml:space="preserve">that you want covered by this entry. This may not be the full </w:t>
      </w:r>
      <w:r>
        <w:t xml:space="preserve">quantity </w:t>
      </w:r>
      <w:r w:rsidR="00C50A8B">
        <w:t xml:space="preserve">expected. For example, if a job takes several days, you may decide to record each day’s </w:t>
      </w:r>
      <w:r>
        <w:t xml:space="preserve">work </w:t>
      </w:r>
      <w:r w:rsidR="00C50A8B">
        <w:t>separately.</w:t>
      </w:r>
    </w:p>
    <w:p w14:paraId="79269B19" w14:textId="77777777" w:rsidR="00C50A8B" w:rsidRPr="009427C8" w:rsidRDefault="00C50A8B" w:rsidP="00C50A8B">
      <w:pPr>
        <w:pStyle w:val="WindowItem"/>
      </w:pPr>
      <w:r w:rsidRPr="00D94147">
        <w:rPr>
          <w:rStyle w:val="CField"/>
        </w:rPr>
        <w:t>Calculated Cost</w:t>
      </w:r>
      <w:r>
        <w:t>: Read-only fields giving the expected cost of “</w:t>
      </w:r>
      <w:r w:rsidR="00BA0CDE" w:rsidRPr="00D94147">
        <w:rPr>
          <w:rStyle w:val="CField"/>
        </w:rPr>
        <w:t>Quantity</w:t>
      </w:r>
      <w:r>
        <w:t>” if you use “</w:t>
      </w:r>
      <w:r w:rsidR="00B6546B">
        <w:rPr>
          <w:rStyle w:val="CField"/>
        </w:rPr>
        <w:t xml:space="preserve">Demand </w:t>
      </w:r>
      <w:r w:rsidR="008437BD">
        <w:rPr>
          <w:rStyle w:val="CField"/>
        </w:rPr>
        <w:t xml:space="preserve">Per Job </w:t>
      </w:r>
      <w:r w:rsidR="00B6546B">
        <w:rPr>
          <w:rStyle w:val="CField"/>
        </w:rPr>
        <w:t xml:space="preserve">Outside </w:t>
      </w:r>
      <w:r w:rsidR="008437BD">
        <w:rPr>
          <w:rStyle w:val="CField"/>
        </w:rPr>
        <w:t xml:space="preserve">Per Job </w:t>
      </w:r>
      <w:r w:rsidR="00B6546B">
        <w:rPr>
          <w:rStyle w:val="CField"/>
        </w:rPr>
        <w:t>Outside Cost</w:t>
      </w:r>
      <w:r>
        <w:t>”.</w:t>
      </w:r>
    </w:p>
    <w:p w14:paraId="59191267" w14:textId="77777777" w:rsidR="00C50A8B" w:rsidRDefault="003B1592" w:rsidP="00C50A8B">
      <w:pPr>
        <w:pStyle w:val="WindowItem"/>
      </w:pPr>
      <w:r w:rsidRPr="000A597E">
        <w:rPr>
          <w:rStyle w:val="CButton"/>
        </w:rPr>
        <w:t>Use c</w:t>
      </w:r>
      <w:r w:rsidR="00C50A8B" w:rsidRPr="000A597E">
        <w:rPr>
          <w:rStyle w:val="CButton"/>
        </w:rPr>
        <w:t xml:space="preserve">alculated </w:t>
      </w:r>
      <w:r w:rsidRPr="000A597E">
        <w:rPr>
          <w:rStyle w:val="CButton"/>
        </w:rPr>
        <w:t>c</w:t>
      </w:r>
      <w:r w:rsidR="00C50A8B" w:rsidRPr="000A597E">
        <w:rPr>
          <w:rStyle w:val="CButton"/>
        </w:rPr>
        <w:t>ost</w:t>
      </w:r>
      <w:r w:rsidR="00C50A8B">
        <w:t>: If you checkmark this box, MainBoss fills in “</w:t>
      </w:r>
      <w:r w:rsidR="00D048CF">
        <w:rPr>
          <w:rStyle w:val="CField"/>
        </w:rPr>
        <w:t>Cost</w:t>
      </w:r>
      <w:r w:rsidR="00C50A8B">
        <w:t>” with the values in “</w:t>
      </w:r>
      <w:r w:rsidR="00C50A8B" w:rsidRPr="00D94147">
        <w:rPr>
          <w:rStyle w:val="CField"/>
        </w:rPr>
        <w:t>Calculated Cost</w:t>
      </w:r>
      <w:r w:rsidR="00C50A8B">
        <w:t>”. Otherwise, you must fill in “</w:t>
      </w:r>
      <w:r w:rsidR="00D048CF">
        <w:rPr>
          <w:rStyle w:val="CField"/>
        </w:rPr>
        <w:t>Cost</w:t>
      </w:r>
      <w:r w:rsidR="00C50A8B">
        <w:t>” yourself.</w:t>
      </w:r>
    </w:p>
    <w:p w14:paraId="31E3F13B" w14:textId="77777777" w:rsidR="00C50A8B" w:rsidRPr="009427C8" w:rsidRDefault="00D048CF" w:rsidP="00C50A8B">
      <w:pPr>
        <w:pStyle w:val="WindowItem"/>
      </w:pPr>
      <w:r>
        <w:rPr>
          <w:rStyle w:val="CField"/>
        </w:rPr>
        <w:t>Cost</w:t>
      </w:r>
      <w:r w:rsidR="00C50A8B">
        <w:t>: The cost of the given amount of work. If you fill in the “</w:t>
      </w:r>
      <w:r w:rsidR="00E55812" w:rsidRPr="00D94147">
        <w:rPr>
          <w:rStyle w:val="CField"/>
        </w:rPr>
        <w:t>Unit</w:t>
      </w:r>
      <w:r w:rsidR="00C50A8B" w:rsidRPr="00D94147">
        <w:rPr>
          <w:rStyle w:val="CField"/>
        </w:rPr>
        <w:t xml:space="preserve"> Cost</w:t>
      </w:r>
      <w:r w:rsidR="00C50A8B">
        <w:t>” box, MainBoss automatically fills in “</w:t>
      </w:r>
      <w:r w:rsidR="00C50A8B" w:rsidRPr="00D94147">
        <w:rPr>
          <w:rStyle w:val="CField"/>
        </w:rPr>
        <w:t>Total Cost</w:t>
      </w:r>
      <w:r w:rsidR="00C50A8B">
        <w:t>” and vice versa.</w:t>
      </w:r>
    </w:p>
    <w:p w14:paraId="10AA28EC" w14:textId="77777777" w:rsidR="00C50A8B" w:rsidRDefault="00C50A8B" w:rsidP="00C50A8B">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AF099F5" w14:textId="77777777" w:rsidR="00C50A8B" w:rsidRDefault="00C50A8B" w:rsidP="00C50A8B">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B4F3CFF" w14:textId="77777777" w:rsidR="00C50A8B" w:rsidRDefault="00C50A8B" w:rsidP="00C50A8B">
      <w:pPr>
        <w:pStyle w:val="WindowItem"/>
      </w:pPr>
      <w:r>
        <w:rPr>
          <w:rStyle w:val="LoseThisLine"/>
        </w:rPr>
        <w:t>///</w:t>
      </w:r>
      <w:r w:rsidRPr="000A597E">
        <w:rPr>
          <w:rStyle w:val="CButton"/>
        </w:rPr>
        <w:t>Save &amp; Close</w:t>
      </w:r>
      <w:r>
        <w:t>: Saves the current record and closes the editor window.</w:t>
      </w:r>
    </w:p>
    <w:p w14:paraId="19E3D92E" w14:textId="77777777" w:rsidR="00C50A8B" w:rsidRDefault="00C50A8B" w:rsidP="00C50A8B">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50F8BAE" w14:textId="77777777" w:rsidR="00C50A8B" w:rsidRDefault="00C50A8B" w:rsidP="00C50A8B">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06E8779" w14:textId="77777777" w:rsidR="00C50A8B" w:rsidRPr="00005632" w:rsidRDefault="00C50A8B" w:rsidP="00C50A8B">
      <w:pPr>
        <w:pStyle w:val="JNormal"/>
        <w:rPr>
          <w:rStyle w:val="onlineonly"/>
        </w:rPr>
      </w:pPr>
      <w:r w:rsidRPr="00005632">
        <w:rPr>
          <w:rStyle w:val="onlineonly"/>
        </w:rPr>
        <w:t xml:space="preserve">For more on </w:t>
      </w:r>
      <w:r w:rsidR="00CA0E7E" w:rsidRPr="00005632">
        <w:rPr>
          <w:rStyle w:val="onlineonly"/>
        </w:rPr>
        <w:t>per job</w:t>
      </w:r>
      <w:r w:rsidRPr="00005632">
        <w:rPr>
          <w:rStyle w:val="onlineonly"/>
        </w:rPr>
        <w:t xml:space="preserve"> outside records, see </w:t>
      </w:r>
      <w:r w:rsidR="00271295" w:rsidRPr="00005632">
        <w:rPr>
          <w:rStyle w:val="onlineonly"/>
        </w:rPr>
        <w:fldChar w:fldCharType="begin"/>
      </w:r>
      <w:r w:rsidR="00271295" w:rsidRPr="00005632">
        <w:rPr>
          <w:rStyle w:val="onlineonly"/>
        </w:rPr>
        <w:instrText xml:space="preserve"> REF PerJobOutside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Per Job Outside</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14:paraId="3B501110" w14:textId="77777777" w:rsidR="009D65CC" w:rsidRPr="00B84982" w:rsidRDefault="00073300" w:rsidP="009D65CC">
      <w:pPr>
        <w:pStyle w:val="B2"/>
      </w:pPr>
      <w:r w:rsidRPr="00B84982">
        <w:fldChar w:fldCharType="begin"/>
      </w:r>
      <w:r w:rsidR="009D65CC" w:rsidRPr="00B84982">
        <w:instrText xml:space="preserve"> SET DialogName “Edit.Purchase Miscellaneous Item” </w:instrText>
      </w:r>
      <w:r w:rsidRPr="00B84982">
        <w:fldChar w:fldCharType="separate"/>
      </w:r>
      <w:r w:rsidR="00371F89" w:rsidRPr="00B84982">
        <w:rPr>
          <w:noProof/>
        </w:rPr>
        <w:t>Edit.Purchase Miscellaneous Item</w:t>
      </w:r>
      <w:r w:rsidRPr="00B84982">
        <w:fldChar w:fldCharType="end"/>
      </w:r>
    </w:p>
    <w:p w14:paraId="09AB6011" w14:textId="77777777" w:rsidR="009D65CC" w:rsidRDefault="009D65CC" w:rsidP="009D65CC">
      <w:pPr>
        <w:pStyle w:val="Heading3"/>
      </w:pPr>
      <w:bookmarkStart w:id="1358" w:name="NewPurchaseMiscellaneousItem"/>
      <w:bookmarkStart w:id="1359" w:name="_Toc159836597"/>
      <w:bookmarkStart w:id="1360" w:name="_Toc508886108"/>
      <w:r>
        <w:t>Purchase Miscellaneous Item</w:t>
      </w:r>
      <w:bookmarkEnd w:id="1358"/>
      <w:bookmarkEnd w:id="1359"/>
      <w:bookmarkEnd w:id="1360"/>
    </w:p>
    <w:p w14:paraId="0E912A12" w14:textId="77777777" w:rsidR="009D65CC" w:rsidRDefault="00073300" w:rsidP="009D65CC">
      <w:pPr>
        <w:pStyle w:val="JNormal"/>
      </w:pPr>
      <w:r>
        <w:fldChar w:fldCharType="begin"/>
      </w:r>
      <w:r w:rsidR="009D65CC">
        <w:instrText xml:space="preserve"> XE “purchase orders: new purchase miscellaneous item” </w:instrText>
      </w:r>
      <w:r>
        <w:fldChar w:fldCharType="end"/>
      </w:r>
      <w:r>
        <w:fldChar w:fldCharType="begin"/>
      </w:r>
      <w:r w:rsidR="009D65CC">
        <w:instrText xml:space="preserve"> XE "editors: purchase miscellaneous item" </w:instrText>
      </w:r>
      <w:r>
        <w:fldChar w:fldCharType="end"/>
      </w:r>
      <w:r>
        <w:fldChar w:fldCharType="begin"/>
      </w:r>
      <w:r w:rsidR="009D65CC">
        <w:instrText xml:space="preserve"> XE "miscellaneous items: purchase orders" </w:instrText>
      </w:r>
      <w:r>
        <w:fldChar w:fldCharType="end"/>
      </w:r>
      <w:r w:rsidR="009D65CC">
        <w:t xml:space="preserve">A “purchase miscellaneous item” line in a purchase order specifies some additional charge to add to the purchase order (e.g. a surcharge for rush service). To specify the charge, you use miscellaneous item record. For more, see </w:t>
      </w:r>
      <w:r w:rsidR="00271295" w:rsidRPr="00597E0B">
        <w:rPr>
          <w:rStyle w:val="CrossRef"/>
        </w:rPr>
        <w:fldChar w:fldCharType="begin"/>
      </w:r>
      <w:r w:rsidR="00271295" w:rsidRPr="00597E0B">
        <w:rPr>
          <w:rStyle w:val="CrossRef"/>
        </w:rPr>
        <w:instrText xml:space="preserve"> REF POMiscellaneous \h</w:instrText>
      </w:r>
      <w:r w:rsidR="006C1D60" w:rsidRPr="00597E0B">
        <w:rPr>
          <w:rStyle w:val="CrossRef"/>
        </w:rPr>
        <w:instrText xml:space="preserve"> </w:instrText>
      </w:r>
      <w:r w:rsidR="00271295" w:rsidRPr="00597E0B">
        <w:rPr>
          <w:rStyle w:val="CrossRef"/>
        </w:rPr>
        <w:instrText xml:space="preserve">\* MERGEFORMAT </w:instrText>
      </w:r>
      <w:r w:rsidR="00271295" w:rsidRPr="00597E0B">
        <w:rPr>
          <w:rStyle w:val="CrossRef"/>
        </w:rPr>
      </w:r>
      <w:r w:rsidR="00271295" w:rsidRPr="00597E0B">
        <w:rPr>
          <w:rStyle w:val="CrossRef"/>
        </w:rPr>
        <w:fldChar w:fldCharType="separate"/>
      </w:r>
      <w:r w:rsidR="00371F89" w:rsidRPr="00371F89">
        <w:rPr>
          <w:rStyle w:val="CrossRef"/>
        </w:rPr>
        <w:t>Purchase Order Miscellaneous Items</w:t>
      </w:r>
      <w:r w:rsidR="00271295" w:rsidRPr="00597E0B">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POMiscellaneous \h </w:instrText>
      </w:r>
      <w:r>
        <w:rPr>
          <w:rStyle w:val="printedonly"/>
        </w:rPr>
      </w:r>
      <w:r>
        <w:rPr>
          <w:rStyle w:val="printedonly"/>
        </w:rPr>
        <w:fldChar w:fldCharType="separate"/>
      </w:r>
      <w:r w:rsidR="00371F89">
        <w:rPr>
          <w:rStyle w:val="printedonly"/>
          <w:noProof/>
        </w:rPr>
        <w:t>179</w:t>
      </w:r>
      <w:r>
        <w:rPr>
          <w:rStyle w:val="printedonly"/>
        </w:rPr>
        <w:fldChar w:fldCharType="end"/>
      </w:r>
      <w:r w:rsidR="009D65CC">
        <w:t>.</w:t>
      </w:r>
    </w:p>
    <w:p w14:paraId="7207A95C" w14:textId="77777777" w:rsidR="0091284D" w:rsidRDefault="0091284D" w:rsidP="0091284D">
      <w:pPr>
        <w:pStyle w:val="B4"/>
      </w:pPr>
    </w:p>
    <w:p w14:paraId="2AF930CC" w14:textId="77777777" w:rsidR="0091284D" w:rsidRPr="0091284D" w:rsidRDefault="0091284D" w:rsidP="0091284D">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w:t>
      </w:r>
      <w:r w:rsidR="007C6E30">
        <w:t>ost associated with doing a job (e.g. parking for a worker).</w:t>
      </w:r>
    </w:p>
    <w:p w14:paraId="34D1DE0C" w14:textId="77777777" w:rsidR="009D65CC" w:rsidRDefault="009D65CC" w:rsidP="009D65CC">
      <w:pPr>
        <w:pStyle w:val="B4"/>
      </w:pPr>
    </w:p>
    <w:p w14:paraId="72404753" w14:textId="77777777" w:rsidR="009D65CC" w:rsidRDefault="009D65CC" w:rsidP="009D65CC">
      <w:pPr>
        <w:pStyle w:val="JNormal"/>
      </w:pPr>
      <w:r>
        <w:t xml:space="preserve">To see the Purchase Miscellaneous Item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Miscellaneous Item</w:t>
      </w:r>
      <w:r>
        <w:t>. The editor contains the following:</w:t>
      </w:r>
    </w:p>
    <w:p w14:paraId="26FD3A9B" w14:textId="77777777" w:rsidR="009D65CC" w:rsidRDefault="009D65CC" w:rsidP="009D65CC">
      <w:pPr>
        <w:pStyle w:val="B4"/>
      </w:pPr>
    </w:p>
    <w:p w14:paraId="5BBE2519" w14:textId="77777777" w:rsidR="00D158B1" w:rsidRPr="00494D15" w:rsidRDefault="00A629C3" w:rsidP="00D158B1">
      <w:pPr>
        <w:pStyle w:val="WindowItem"/>
      </w:pPr>
      <w:r>
        <w:rPr>
          <w:rStyle w:val="CField"/>
        </w:rPr>
        <w:t xml:space="preserve">Line </w:t>
      </w:r>
      <w:r w:rsidR="00D158B1" w:rsidRPr="00D94147">
        <w:rPr>
          <w:rStyle w:val="CField"/>
        </w:rPr>
        <w:t>Number</w:t>
      </w:r>
      <w:r w:rsidR="00D158B1">
        <w:t xml:space="preserve">: A number that can be used to specify the location of this line item in the purchase order. If you don’t use </w:t>
      </w:r>
      <w:r>
        <w:t xml:space="preserve">line </w:t>
      </w:r>
      <w:r w:rsidR="00D158B1">
        <w:t xml:space="preserve">numbers, line items on the purchase order will be sorted in the order they were recorded when you filled out the purchase order. If you do use </w:t>
      </w:r>
      <w:r>
        <w:t xml:space="preserve">line </w:t>
      </w:r>
      <w:r w:rsidR="00D158B1">
        <w:t>numbers, line items on the purchase order will be sorted from lowest “</w:t>
      </w:r>
      <w:r>
        <w:rPr>
          <w:rStyle w:val="CField"/>
        </w:rPr>
        <w:t xml:space="preserve">Line </w:t>
      </w:r>
      <w:r w:rsidR="00D158B1" w:rsidRPr="00D94147">
        <w:rPr>
          <w:rStyle w:val="CField"/>
        </w:rPr>
        <w:t>Number</w:t>
      </w:r>
      <w:r w:rsidR="00D158B1">
        <w:t>” to highest.</w:t>
      </w:r>
    </w:p>
    <w:p w14:paraId="28A2134A" w14:textId="77777777" w:rsidR="000B31AA" w:rsidRDefault="000B31AA" w:rsidP="000B31AA">
      <w:pPr>
        <w:pStyle w:val="WindowItem"/>
      </w:pPr>
      <w:r w:rsidRPr="00D94147">
        <w:rPr>
          <w:rStyle w:val="CField"/>
        </w:rPr>
        <w:t>Purchase Order</w:t>
      </w:r>
      <w:r>
        <w:t>: A read-only field giving the purchase order number.</w:t>
      </w:r>
    </w:p>
    <w:p w14:paraId="6CCAC43D" w14:textId="77777777" w:rsidR="006136C8" w:rsidRDefault="006136C8" w:rsidP="006136C8">
      <w:pPr>
        <w:pStyle w:val="WindowItem"/>
      </w:pPr>
      <w:r w:rsidRPr="00D94147">
        <w:rPr>
          <w:rStyle w:val="CField"/>
        </w:rPr>
        <w:t>Miscellaneous</w:t>
      </w:r>
      <w:r w:rsidR="00570F93">
        <w:t xml:space="preserve"> </w:t>
      </w:r>
      <w:r>
        <w:t>area: This area ends with a drop-down list where you can specify a miscellaneous item.</w:t>
      </w:r>
    </w:p>
    <w:p w14:paraId="39D74781" w14:textId="77777777" w:rsidR="006136C8" w:rsidRPr="0016395F" w:rsidRDefault="006136C8" w:rsidP="006136C8">
      <w:pPr>
        <w:pStyle w:val="WindowItem2"/>
      </w:pPr>
      <w:r w:rsidRPr="000A597E">
        <w:rPr>
          <w:rStyle w:val="CButton"/>
        </w:rPr>
        <w:t>Only include Miscellaneous items previously provided by this vendor</w:t>
      </w:r>
      <w:r>
        <w:t xml:space="preserve">: If you checkmark this box, the drop-down list </w:t>
      </w:r>
      <w:r w:rsidR="006D028B">
        <w:t xml:space="preserve">on the next line </w:t>
      </w:r>
      <w:r>
        <w:t xml:space="preserve">only shows </w:t>
      </w:r>
      <w:r w:rsidR="006D028B">
        <w:t xml:space="preserve">miscellaneous items </w:t>
      </w:r>
      <w:r>
        <w:t>that have been used in previous purchase orders to this vendor.</w:t>
      </w:r>
    </w:p>
    <w:p w14:paraId="12DEF6B5" w14:textId="77777777" w:rsidR="006136C8" w:rsidRPr="00A31E78" w:rsidRDefault="006136C8" w:rsidP="006136C8">
      <w:pPr>
        <w:pStyle w:val="WindowItem2"/>
      </w:pPr>
      <w:r>
        <w:t>Drop-down list: The drop-down list at the end of the “</w:t>
      </w:r>
      <w:r w:rsidR="00790E7D" w:rsidRPr="00D94147">
        <w:rPr>
          <w:rStyle w:val="CField"/>
        </w:rPr>
        <w:t>Miscellaneous</w:t>
      </w:r>
      <w:r>
        <w:t xml:space="preserve">” area shows </w:t>
      </w:r>
      <w:r w:rsidR="00411E19">
        <w:t xml:space="preserve">miscellaneous items </w:t>
      </w:r>
      <w:r>
        <w:t xml:space="preserve">that satisfy </w:t>
      </w:r>
      <w:r w:rsidR="00672A18">
        <w:t>any option</w:t>
      </w:r>
      <w:r>
        <w:t xml:space="preserve"> you have specified.</w:t>
      </w:r>
    </w:p>
    <w:p w14:paraId="0EAB453D" w14:textId="77777777" w:rsidR="000B31AA" w:rsidRDefault="00570F93" w:rsidP="000B31AA">
      <w:pPr>
        <w:pStyle w:val="WindowItem"/>
      </w:pPr>
      <w:r>
        <w:rPr>
          <w:rStyle w:val="CField"/>
        </w:rPr>
        <w:t xml:space="preserve">Miscellaneous </w:t>
      </w:r>
      <w:r w:rsidR="000B31AA" w:rsidRPr="00D94147">
        <w:rPr>
          <w:rStyle w:val="CField"/>
        </w:rPr>
        <w:t>Cost</w:t>
      </w:r>
      <w:r w:rsidR="000B31AA">
        <w:t xml:space="preserve">: A read-only field giving the cost of the item from </w:t>
      </w:r>
      <w:r w:rsidR="000C1CA6">
        <w:t>the “</w:t>
      </w:r>
      <w:r w:rsidR="000C1CA6" w:rsidRPr="00D94147">
        <w:rPr>
          <w:rStyle w:val="CField"/>
        </w:rPr>
        <w:t>Miscellaneous</w:t>
      </w:r>
      <w:r w:rsidR="000C1CA6">
        <w:t>” record.</w:t>
      </w:r>
    </w:p>
    <w:p w14:paraId="5B8BF393" w14:textId="77777777" w:rsidR="000B31AA" w:rsidRDefault="00570F93" w:rsidP="000B31AA">
      <w:pPr>
        <w:pStyle w:val="WindowItem"/>
      </w:pPr>
      <w:r>
        <w:rPr>
          <w:rStyle w:val="CField"/>
        </w:rPr>
        <w:t xml:space="preserve">Miscellaneous Order </w:t>
      </w:r>
      <w:r w:rsidR="00E4097B">
        <w:rPr>
          <w:rStyle w:val="CField"/>
        </w:rPr>
        <w:t xml:space="preserve">Line </w:t>
      </w:r>
      <w:r w:rsidR="000B31AA" w:rsidRPr="00D94147">
        <w:rPr>
          <w:rStyle w:val="CField"/>
        </w:rPr>
        <w:t>Text</w:t>
      </w:r>
      <w:r w:rsidR="000B31AA">
        <w:t>: A suggestion for what should appear on the purchase order in order to describe this item. This text is taken from the “</w:t>
      </w:r>
      <w:r w:rsidR="000C1CA6" w:rsidRPr="00D94147">
        <w:rPr>
          <w:rStyle w:val="CField"/>
        </w:rPr>
        <w:t>Miscellaneous</w:t>
      </w:r>
      <w:r w:rsidR="000B31AA">
        <w:t>” record.</w:t>
      </w:r>
    </w:p>
    <w:p w14:paraId="230C3402" w14:textId="77777777" w:rsidR="000B31AA" w:rsidRDefault="000B31AA" w:rsidP="000B31AA">
      <w:pPr>
        <w:pStyle w:val="WindowItem"/>
      </w:pPr>
      <w:r w:rsidRPr="000A597E">
        <w:rPr>
          <w:rStyle w:val="CButton"/>
        </w:rPr>
        <w:t>Use suggested text</w:t>
      </w:r>
      <w:r>
        <w:t>: If you checkmark this box, MainBoss will fill in “</w:t>
      </w:r>
      <w:r w:rsidR="00333EE8">
        <w:rPr>
          <w:rStyle w:val="CField"/>
        </w:rPr>
        <w:t>O</w:t>
      </w:r>
      <w:r w:rsidR="00333EE8" w:rsidRPr="00D94147">
        <w:rPr>
          <w:rStyle w:val="CField"/>
        </w:rPr>
        <w:t xml:space="preserve">rder </w:t>
      </w:r>
      <w:r w:rsidR="00404E43">
        <w:rPr>
          <w:rStyle w:val="CField"/>
        </w:rPr>
        <w:t xml:space="preserve">Line </w:t>
      </w:r>
      <w:r w:rsidR="00333EE8" w:rsidRPr="00D94147">
        <w:rPr>
          <w:rStyle w:val="CField"/>
        </w:rPr>
        <w:t>Text</w:t>
      </w:r>
      <w:r>
        <w:t>” with what appears in “</w:t>
      </w:r>
      <w:r w:rsidR="00570F93">
        <w:rPr>
          <w:rStyle w:val="CField"/>
        </w:rPr>
        <w:t xml:space="preserve">Miscellaneous Order </w:t>
      </w:r>
      <w:r w:rsidR="00E4097B">
        <w:rPr>
          <w:rStyle w:val="CField"/>
        </w:rPr>
        <w:t xml:space="preserve">Line </w:t>
      </w:r>
      <w:r w:rsidRPr="00D94147">
        <w:rPr>
          <w:rStyle w:val="CField"/>
        </w:rPr>
        <w:t>Text</w:t>
      </w:r>
      <w:r>
        <w:t>”. If you leave the box blank, you should fill in “</w:t>
      </w:r>
      <w:r w:rsidR="00333EE8">
        <w:rPr>
          <w:rStyle w:val="CField"/>
        </w:rPr>
        <w:t>O</w:t>
      </w:r>
      <w:r w:rsidR="00333EE8" w:rsidRPr="00D94147">
        <w:rPr>
          <w:rStyle w:val="CField"/>
        </w:rPr>
        <w:t xml:space="preserve">rder </w:t>
      </w:r>
      <w:r w:rsidR="00E4097B">
        <w:rPr>
          <w:rStyle w:val="CField"/>
        </w:rPr>
        <w:t xml:space="preserve">Line </w:t>
      </w:r>
      <w:r w:rsidR="00333EE8" w:rsidRPr="00D94147">
        <w:rPr>
          <w:rStyle w:val="CField"/>
        </w:rPr>
        <w:t>Text</w:t>
      </w:r>
      <w:r>
        <w:t>” yourself.</w:t>
      </w:r>
    </w:p>
    <w:p w14:paraId="2633EFE5" w14:textId="77777777" w:rsidR="000B31AA" w:rsidRDefault="00333EE8" w:rsidP="000B31AA">
      <w:pPr>
        <w:pStyle w:val="WindowItem"/>
      </w:pPr>
      <w:r>
        <w:rPr>
          <w:rStyle w:val="CField"/>
        </w:rPr>
        <w:t>O</w:t>
      </w:r>
      <w:r w:rsidRPr="00D94147">
        <w:rPr>
          <w:rStyle w:val="CField"/>
        </w:rPr>
        <w:t xml:space="preserve">rder </w:t>
      </w:r>
      <w:r w:rsidR="00E4097B">
        <w:rPr>
          <w:rStyle w:val="CField"/>
        </w:rPr>
        <w:t xml:space="preserve">Line </w:t>
      </w:r>
      <w:r w:rsidRPr="00D94147">
        <w:rPr>
          <w:rStyle w:val="CField"/>
        </w:rPr>
        <w:t>Text</w:t>
      </w:r>
      <w:r w:rsidR="000B31AA">
        <w:t>: The text that will actually appear on the purchase order as a description for this item.</w:t>
      </w:r>
    </w:p>
    <w:p w14:paraId="3186DC64" w14:textId="77777777" w:rsidR="000B31AA" w:rsidRDefault="000B31AA" w:rsidP="000B31AA">
      <w:pPr>
        <w:pStyle w:val="WindowItem"/>
      </w:pPr>
      <w:r w:rsidRPr="00D94147">
        <w:rPr>
          <w:rStyle w:val="CField"/>
        </w:rPr>
        <w:t>Quantity</w:t>
      </w:r>
      <w:r>
        <w:t xml:space="preserve">: The quantity of the </w:t>
      </w:r>
      <w:r w:rsidR="00F77732">
        <w:t xml:space="preserve">miscellaneous </w:t>
      </w:r>
      <w:r>
        <w:t>item that you want to order.</w:t>
      </w:r>
    </w:p>
    <w:p w14:paraId="1DC1A4A6" w14:textId="77777777" w:rsidR="000B31AA" w:rsidRDefault="000B31AA" w:rsidP="000B31AA">
      <w:pPr>
        <w:pStyle w:val="WindowItem"/>
      </w:pPr>
      <w:r w:rsidRPr="00D94147">
        <w:rPr>
          <w:rStyle w:val="CField"/>
        </w:rPr>
        <w:t>Calculated Cost</w:t>
      </w:r>
      <w:r>
        <w:t>: Read-only fields giving the cost for the item, as based on the specified “</w:t>
      </w:r>
      <w:r w:rsidR="004B6BA3" w:rsidRPr="00D94147">
        <w:rPr>
          <w:rStyle w:val="CField"/>
        </w:rPr>
        <w:t>Miscellaneous</w:t>
      </w:r>
      <w:r>
        <w:t>”.</w:t>
      </w:r>
    </w:p>
    <w:p w14:paraId="28D63040" w14:textId="77777777" w:rsidR="000B31AA" w:rsidRDefault="00B420A5" w:rsidP="000B31AA">
      <w:pPr>
        <w:pStyle w:val="WindowItem"/>
      </w:pPr>
      <w:r w:rsidRPr="000A597E">
        <w:rPr>
          <w:rStyle w:val="CButton"/>
        </w:rPr>
        <w:t>Use c</w:t>
      </w:r>
      <w:r w:rsidR="000B31AA" w:rsidRPr="000A597E">
        <w:rPr>
          <w:rStyle w:val="CButton"/>
        </w:rPr>
        <w:t xml:space="preserve">alculated </w:t>
      </w:r>
      <w:r w:rsidRPr="000A597E">
        <w:rPr>
          <w:rStyle w:val="CButton"/>
        </w:rPr>
        <w:t>c</w:t>
      </w:r>
      <w:r w:rsidR="000B31AA" w:rsidRPr="000A597E">
        <w:rPr>
          <w:rStyle w:val="CButton"/>
        </w:rPr>
        <w:t>ost</w:t>
      </w:r>
      <w:r w:rsidR="000B31AA">
        <w:t>: If you checkmark this box, MainBoss will fill in “</w:t>
      </w:r>
      <w:r w:rsidR="00570F93">
        <w:rPr>
          <w:rStyle w:val="CField"/>
        </w:rPr>
        <w:t>Cost</w:t>
      </w:r>
      <w:r w:rsidR="000B31AA">
        <w:t>” with the values in the read-only “</w:t>
      </w:r>
      <w:r w:rsidR="000B31AA" w:rsidRPr="00D94147">
        <w:rPr>
          <w:rStyle w:val="CField"/>
        </w:rPr>
        <w:t>Calculated Cost</w:t>
      </w:r>
      <w:r w:rsidR="000B31AA">
        <w:t>”. If you leave the box blank, you must fill in “</w:t>
      </w:r>
      <w:r w:rsidR="00570F93">
        <w:rPr>
          <w:rStyle w:val="CField"/>
        </w:rPr>
        <w:t>Cost</w:t>
      </w:r>
      <w:r w:rsidR="000B31AA">
        <w:t>” yourself.</w:t>
      </w:r>
    </w:p>
    <w:p w14:paraId="3C05C6B7" w14:textId="77777777" w:rsidR="004B6BA3" w:rsidRPr="004B6BA3" w:rsidRDefault="00570F93" w:rsidP="004B6BA3">
      <w:pPr>
        <w:pStyle w:val="WindowItem"/>
      </w:pPr>
      <w:r>
        <w:rPr>
          <w:rStyle w:val="CField"/>
        </w:rPr>
        <w:t>Cost</w:t>
      </w:r>
      <w:r w:rsidR="004B6BA3">
        <w:t>: The cost of the item(s) ordered. If you fill in “</w:t>
      </w:r>
      <w:r w:rsidR="004B6BA3" w:rsidRPr="00D94147">
        <w:rPr>
          <w:rStyle w:val="CField"/>
        </w:rPr>
        <w:t>Unit Cost</w:t>
      </w:r>
      <w:r w:rsidR="004B6BA3">
        <w:t>”, MainBoss automatically fills in “</w:t>
      </w:r>
      <w:r w:rsidR="004B6BA3" w:rsidRPr="00D94147">
        <w:rPr>
          <w:rStyle w:val="CField"/>
        </w:rPr>
        <w:t>Total Cost</w:t>
      </w:r>
      <w:r w:rsidR="004B6BA3">
        <w:t>” or vice versa.</w:t>
      </w:r>
    </w:p>
    <w:p w14:paraId="44A52E8D" w14:textId="77777777" w:rsidR="000B31AA" w:rsidRDefault="000B31AA" w:rsidP="000B31AA">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FF7A96C" w14:textId="77777777" w:rsidR="000B31AA" w:rsidRDefault="000B31AA" w:rsidP="000B31AA">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B2B51AD" w14:textId="77777777" w:rsidR="000B31AA" w:rsidRDefault="000B31AA" w:rsidP="000B31AA">
      <w:pPr>
        <w:pStyle w:val="WindowItem"/>
      </w:pPr>
      <w:r>
        <w:rPr>
          <w:rStyle w:val="LoseThisLine"/>
        </w:rPr>
        <w:t>///</w:t>
      </w:r>
      <w:r w:rsidRPr="000A597E">
        <w:rPr>
          <w:rStyle w:val="CButton"/>
        </w:rPr>
        <w:t>Save &amp; Close</w:t>
      </w:r>
      <w:r>
        <w:t>: Saves the current record and closes the editor window.</w:t>
      </w:r>
    </w:p>
    <w:p w14:paraId="37E93197" w14:textId="77777777" w:rsidR="000B31AA" w:rsidRDefault="000B31AA" w:rsidP="000B31A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8203C3C" w14:textId="77777777" w:rsidR="000B31AA" w:rsidRDefault="000B31AA" w:rsidP="000B31A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57B37D1F" w14:textId="77777777" w:rsidR="009D65CC" w:rsidRPr="00005632" w:rsidRDefault="009D65CC" w:rsidP="009D65CC">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14:paraId="1BD3F85D" w14:textId="77777777" w:rsidR="00836C85" w:rsidRPr="00836C85" w:rsidRDefault="00073300" w:rsidP="00836C85">
      <w:pPr>
        <w:pStyle w:val="B2"/>
      </w:pPr>
      <w:r w:rsidRPr="00B84982">
        <w:fldChar w:fldCharType="begin"/>
      </w:r>
      <w:r w:rsidR="00836C85" w:rsidRPr="00B84982">
        <w:instrText xml:space="preserve"> SET DialogName “Edit.Purchase Order</w:instrText>
      </w:r>
      <w:r w:rsidR="00836C85">
        <w:instrText xml:space="preserve"> Assignment</w:instrText>
      </w:r>
      <w:r w:rsidR="00836C85" w:rsidRPr="00B84982">
        <w:instrText xml:space="preserve">” </w:instrText>
      </w:r>
      <w:r w:rsidRPr="00B84982">
        <w:fldChar w:fldCharType="separate"/>
      </w:r>
      <w:r w:rsidR="00371F89" w:rsidRPr="00B84982">
        <w:rPr>
          <w:noProof/>
        </w:rPr>
        <w:t>Edit.Purchase Order</w:t>
      </w:r>
      <w:r w:rsidR="00371F89">
        <w:rPr>
          <w:noProof/>
        </w:rPr>
        <w:t xml:space="preserve"> Assignment</w:t>
      </w:r>
      <w:r w:rsidRPr="00B84982">
        <w:fldChar w:fldCharType="end"/>
      </w:r>
    </w:p>
    <w:p w14:paraId="2DEBC30E" w14:textId="77777777" w:rsidR="00836C85" w:rsidRDefault="00836C85" w:rsidP="00836C85">
      <w:pPr>
        <w:pStyle w:val="Heading3"/>
      </w:pPr>
      <w:bookmarkStart w:id="1361" w:name="PurchaseOrderAssignment"/>
      <w:bookmarkStart w:id="1362" w:name="_Toc508886109"/>
      <w:r>
        <w:t>Assigning Someone to a Purchase Order</w:t>
      </w:r>
      <w:bookmarkEnd w:id="1361"/>
      <w:bookmarkEnd w:id="1362"/>
    </w:p>
    <w:p w14:paraId="48A6BD90" w14:textId="77777777" w:rsidR="00836C85" w:rsidRDefault="00073300" w:rsidP="00836C85">
      <w:pPr>
        <w:pStyle w:val="JNormal"/>
      </w:pPr>
      <w:r>
        <w:fldChar w:fldCharType="begin"/>
      </w:r>
      <w:r w:rsidR="00836C85">
        <w:instrText xml:space="preserve"> XE "assignments: purchase orders" </w:instrText>
      </w:r>
      <w:r>
        <w:fldChar w:fldCharType="end"/>
      </w:r>
      <w:r>
        <w:fldChar w:fldCharType="begin"/>
      </w:r>
      <w:r w:rsidR="00836C85">
        <w:instrText xml:space="preserve"> XE "purchase orders: assignments" </w:instrText>
      </w:r>
      <w:r>
        <w:fldChar w:fldCharType="end"/>
      </w:r>
      <w:r>
        <w:fldChar w:fldCharType="begin"/>
      </w:r>
      <w:r w:rsidR="00836C85">
        <w:instrText xml:space="preserve"> XE "purchase order assignees: assignments" </w:instrText>
      </w:r>
      <w:r>
        <w:fldChar w:fldCharType="end"/>
      </w:r>
      <w:r w:rsidR="00836C85">
        <w:t xml:space="preserve">You can assign someone to a purchase order, provided that the person has an entry in the </w:t>
      </w:r>
      <w:r w:rsidR="00836C85">
        <w:rPr>
          <w:rStyle w:val="CTable"/>
        </w:rPr>
        <w:t>Purchase Orders Assignees</w:t>
      </w:r>
      <w:r w:rsidR="00836C85">
        <w:t xml:space="preserve"> table (</w:t>
      </w:r>
      <w:r w:rsidR="00836C85">
        <w:rPr>
          <w:rStyle w:val="CPanel"/>
        </w:rPr>
        <w:t>Coding Definitions</w:t>
      </w:r>
      <w:r w:rsidR="00836C85">
        <w:t xml:space="preserve"> | </w:t>
      </w:r>
      <w:r w:rsidR="00836C85">
        <w:rPr>
          <w:rStyle w:val="CPanel"/>
        </w:rPr>
        <w:t>Purchase Orders</w:t>
      </w:r>
      <w:r w:rsidR="00836C85">
        <w:t xml:space="preserve"> | </w:t>
      </w:r>
      <w:r w:rsidR="00836C85">
        <w:rPr>
          <w:rStyle w:val="CPanel"/>
        </w:rPr>
        <w:t>Assignees</w:t>
      </w:r>
      <w:r>
        <w:fldChar w:fldCharType="begin"/>
      </w:r>
      <w:r w:rsidR="00836C85">
        <w:instrText xml:space="preserve"> XE "coding definitions: purchase orders: assignees" </w:instrText>
      </w:r>
      <w:r>
        <w:fldChar w:fldCharType="end"/>
      </w:r>
      <w:r w:rsidR="00836C85">
        <w:t xml:space="preserve">). When someone is assigned to a purchase order, it indicates that the person has some interest in the purchase order.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Assignments</w:t>
      </w:r>
      <w:r w:rsidR="00271295" w:rsidRPr="00120959">
        <w:rPr>
          <w:rStyle w:val="CrossRef"/>
        </w:rPr>
        <w:fldChar w:fldCharType="end"/>
      </w:r>
      <w:r w:rsidR="00836C85">
        <w:rPr>
          <w:rStyle w:val="printedonly"/>
        </w:rPr>
        <w:t xml:space="preserve"> on page </w:t>
      </w:r>
      <w:r>
        <w:rPr>
          <w:rStyle w:val="printedonly"/>
        </w:rPr>
        <w:fldChar w:fldCharType="begin"/>
      </w:r>
      <w:r w:rsidR="00836C85">
        <w:rPr>
          <w:rStyle w:val="printedonly"/>
        </w:rPr>
        <w:instrText xml:space="preserve"> PAGEREF Assignments \h </w:instrText>
      </w:r>
      <w:r>
        <w:rPr>
          <w:rStyle w:val="printedonly"/>
        </w:rPr>
      </w:r>
      <w:r>
        <w:rPr>
          <w:rStyle w:val="printedonly"/>
        </w:rPr>
        <w:fldChar w:fldCharType="separate"/>
      </w:r>
      <w:r w:rsidR="00371F89">
        <w:rPr>
          <w:rStyle w:val="printedonly"/>
          <w:noProof/>
        </w:rPr>
        <w:t>36</w:t>
      </w:r>
      <w:r>
        <w:rPr>
          <w:rStyle w:val="printedonly"/>
        </w:rPr>
        <w:fldChar w:fldCharType="end"/>
      </w:r>
      <w:r w:rsidR="00836C85">
        <w:t>.</w:t>
      </w:r>
    </w:p>
    <w:p w14:paraId="3FC3101C" w14:textId="77777777" w:rsidR="00836C85" w:rsidRDefault="00836C85" w:rsidP="00836C85">
      <w:pPr>
        <w:pStyle w:val="B4"/>
      </w:pPr>
    </w:p>
    <w:p w14:paraId="394DD0FF" w14:textId="77777777" w:rsidR="00836C85" w:rsidRDefault="00836C85" w:rsidP="00836C85">
      <w:pPr>
        <w:pStyle w:val="JNormal"/>
      </w:pPr>
      <w:r>
        <w:t xml:space="preserve">To assign someone to a purchase order, click the </w:t>
      </w:r>
      <w:r w:rsidRPr="000A597E">
        <w:rPr>
          <w:rStyle w:val="CButton"/>
        </w:rPr>
        <w:t>New</w:t>
      </w:r>
      <w:r w:rsidR="00A960BF" w:rsidRPr="000A597E">
        <w:rPr>
          <w:rStyle w:val="CButton"/>
        </w:rPr>
        <w:t xml:space="preserve"> Purchase Order Assignment</w:t>
      </w:r>
      <w:r>
        <w:t xml:space="preserve"> button in the </w:t>
      </w:r>
      <w:r w:rsidR="00FF6A23">
        <w:rPr>
          <w:rStyle w:val="CButton"/>
        </w:rPr>
        <w:t>Purchase Order Assignments</w:t>
      </w:r>
      <w:r>
        <w:t xml:space="preserve"> section of a purchase order. This opens a window that contains the following:</w:t>
      </w:r>
    </w:p>
    <w:p w14:paraId="7957A3C5" w14:textId="77777777" w:rsidR="00836C85" w:rsidRDefault="00836C85" w:rsidP="00836C85">
      <w:pPr>
        <w:pStyle w:val="B4"/>
      </w:pPr>
    </w:p>
    <w:p w14:paraId="3232B44E" w14:textId="77777777" w:rsidR="003D2C36" w:rsidRDefault="003D2C36" w:rsidP="003D2C36">
      <w:pPr>
        <w:pStyle w:val="WindowItem"/>
      </w:pPr>
      <w:r>
        <w:rPr>
          <w:rStyle w:val="CField"/>
        </w:rPr>
        <w:t>Purchase Order</w:t>
      </w:r>
      <w:r>
        <w:t xml:space="preserve"> area: If you started from a purchase order record, this area will contain a read-only field identifying the purchase order.</w:t>
      </w:r>
      <w:r>
        <w:br/>
      </w:r>
      <w:r w:rsidRPr="0095441E">
        <w:rPr>
          <w:rStyle w:val="hl"/>
        </w:rPr>
        <w:br/>
      </w:r>
      <w:r>
        <w:t xml:space="preserve">If you started from a purchase order assignee record, the </w:t>
      </w:r>
      <w:r>
        <w:rPr>
          <w:rStyle w:val="CField"/>
        </w:rPr>
        <w:t>Purchase Order</w:t>
      </w:r>
      <w:r>
        <w:t xml:space="preserve"> area allows you to choose one or more purchase orders to which the person should be assigned. You specify these purchase orders using the multi-select drop-down list at the bottom of the </w:t>
      </w:r>
      <w:r>
        <w:rPr>
          <w:rStyle w:val="CField"/>
        </w:rPr>
        <w:t>Purchase Order</w:t>
      </w:r>
      <w:r>
        <w:t xml:space="preserve"> area. Option buttons in the </w:t>
      </w:r>
      <w:r>
        <w:rPr>
          <w:rStyle w:val="CField"/>
        </w:rPr>
        <w:t>Purchase Order</w:t>
      </w:r>
      <w:r>
        <w:t xml:space="preserve"> area let you shorten the contents of the drop-down list, to make it easier to choose the purchase orders you want. The option buttons include:</w:t>
      </w:r>
    </w:p>
    <w:p w14:paraId="5E3BD200" w14:textId="77777777" w:rsidR="003D2C36" w:rsidRPr="004C2F98" w:rsidRDefault="003D2C36" w:rsidP="003D2C36">
      <w:pPr>
        <w:pStyle w:val="WindowItem2"/>
      </w:pPr>
      <w:r>
        <w:rPr>
          <w:rStyle w:val="CButton"/>
        </w:rPr>
        <w:t>Only show Draft Purchase Orders</w:t>
      </w:r>
      <w:r>
        <w:t>: If you choose this option, the drop-down list will only show purchase orders in the Draft state.</w:t>
      </w:r>
    </w:p>
    <w:p w14:paraId="37F436A6" w14:textId="77777777" w:rsidR="003D2C36" w:rsidRPr="004C2F98" w:rsidRDefault="003D2C36" w:rsidP="003D2C36">
      <w:pPr>
        <w:pStyle w:val="WindowItem2"/>
      </w:pPr>
      <w:r>
        <w:rPr>
          <w:rStyle w:val="CButton"/>
        </w:rPr>
        <w:t>Only show Issued Purchase Orders</w:t>
      </w:r>
      <w:r>
        <w:t>: If you choose this option, the drop-down list will only show purchase orders in the Issued state.</w:t>
      </w:r>
    </w:p>
    <w:p w14:paraId="2EE14051" w14:textId="77777777" w:rsidR="003D2C36" w:rsidRPr="004C2F98" w:rsidRDefault="003D2C36" w:rsidP="003D2C36">
      <w:pPr>
        <w:pStyle w:val="WindowItem2"/>
      </w:pPr>
      <w:r>
        <w:rPr>
          <w:rStyle w:val="CButton"/>
        </w:rPr>
        <w:t>Only show Closed Purchase Orders</w:t>
      </w:r>
      <w:r>
        <w:t>: If you choose this option, the drop-down list will only show purchase orders in the Closed state.</w:t>
      </w:r>
    </w:p>
    <w:p w14:paraId="126D3E3E" w14:textId="77777777" w:rsidR="003D2C36" w:rsidRPr="004C2F98" w:rsidRDefault="003D2C36" w:rsidP="003D2C36">
      <w:pPr>
        <w:pStyle w:val="WindowItem2"/>
      </w:pPr>
      <w:r>
        <w:rPr>
          <w:rStyle w:val="CButton"/>
        </w:rPr>
        <w:t>Show all Purchase Orders</w:t>
      </w:r>
      <w:r>
        <w:t>: If you choose this option, the drop-down list shows all purchase orders.</w:t>
      </w:r>
    </w:p>
    <w:p w14:paraId="03F989B3" w14:textId="77777777" w:rsidR="003D2C36" w:rsidRPr="00D27DE7" w:rsidRDefault="003D2C36" w:rsidP="003D2C36">
      <w:pPr>
        <w:pStyle w:val="WindowItem2"/>
      </w:pPr>
      <w:r w:rsidRPr="00D27DE7">
        <w:t>Drop</w:t>
      </w:r>
      <w:r>
        <w:t>-down list: A list of all purchase orders that match the criteria specified above.</w:t>
      </w:r>
    </w:p>
    <w:p w14:paraId="17243BD9" w14:textId="77777777" w:rsidR="003D2C36" w:rsidRDefault="003D2C36" w:rsidP="003D2C36">
      <w:pPr>
        <w:pStyle w:val="WindowItem"/>
      </w:pPr>
      <w:r w:rsidRPr="00D94147">
        <w:rPr>
          <w:rStyle w:val="CField"/>
        </w:rPr>
        <w:t>Assignee</w:t>
      </w:r>
      <w:r>
        <w:t xml:space="preserve"> area: If you started from a purchase order assignee record, this area will contain a read-only field identifying the purchase order assignee.</w:t>
      </w:r>
      <w:r>
        <w:br/>
      </w:r>
      <w:r w:rsidRPr="0095441E">
        <w:rPr>
          <w:rStyle w:val="hl"/>
        </w:rPr>
        <w:br/>
      </w:r>
      <w:r>
        <w:t xml:space="preserve">If you started from a purchase order record, the </w:t>
      </w:r>
      <w:r>
        <w:rPr>
          <w:rStyle w:val="CField"/>
        </w:rPr>
        <w:t>Assignee</w:t>
      </w:r>
      <w:r>
        <w:t xml:space="preserve"> area lets you specify one or more people to whom you are assigning to this purchase order. The bottom of the area contains a multi-select drop-down list where you can specify the assignees. The options in the area let you reduce the number of possibilities shown in the drop-down list.</w:t>
      </w:r>
    </w:p>
    <w:p w14:paraId="6418A090" w14:textId="77777777" w:rsidR="00836C85" w:rsidRPr="00A5316C" w:rsidRDefault="00836C85" w:rsidP="00836C85">
      <w:pPr>
        <w:pStyle w:val="WindowItem2"/>
      </w:pPr>
      <w:r w:rsidRPr="000A597E">
        <w:rPr>
          <w:rStyle w:val="CButton"/>
        </w:rPr>
        <w:t xml:space="preserve">Show </w:t>
      </w:r>
      <w:r w:rsidR="00B57BC5" w:rsidRPr="000A597E">
        <w:rPr>
          <w:rStyle w:val="CButton"/>
        </w:rPr>
        <w:t>prospects for Purchase Order Assignee for this Purchase Order</w:t>
      </w:r>
      <w:r>
        <w:t xml:space="preserve">: If you click this option, the drop-down list will only show people </w:t>
      </w:r>
      <w:r w:rsidR="000732AA">
        <w:t>who are already associated with this purchase order in some way (e.g. vendors).</w:t>
      </w:r>
    </w:p>
    <w:p w14:paraId="1FD49F03" w14:textId="77777777" w:rsidR="00836C85" w:rsidRDefault="00836C85" w:rsidP="00836C85">
      <w:pPr>
        <w:pStyle w:val="WindowItem2"/>
      </w:pPr>
      <w:r w:rsidRPr="000A597E">
        <w:rPr>
          <w:rStyle w:val="CButton"/>
        </w:rPr>
        <w:t>Show all Assignees not currently assigned to this Purchase Order</w:t>
      </w:r>
      <w:r>
        <w:t xml:space="preserve">: If you click this option, the drop-down list will show everyone in the </w:t>
      </w:r>
      <w:r>
        <w:rPr>
          <w:rStyle w:val="CTable"/>
        </w:rPr>
        <w:t>Purchase Order Assignee</w:t>
      </w:r>
      <w:r>
        <w:t xml:space="preserve"> table who isn’t already assigned to this purchase order.</w:t>
      </w:r>
    </w:p>
    <w:p w14:paraId="3AE502BE" w14:textId="77777777" w:rsidR="00957258" w:rsidRPr="00D27DE7" w:rsidRDefault="00957258" w:rsidP="00957258">
      <w:pPr>
        <w:pStyle w:val="WindowItem2"/>
      </w:pPr>
      <w:r w:rsidRPr="00D27DE7">
        <w:t>Drop</w:t>
      </w:r>
      <w:r>
        <w:t>-down list: A list of all potential assignees who match the criteria specified above.</w:t>
      </w:r>
    </w:p>
    <w:p w14:paraId="7EA705E4" w14:textId="77777777" w:rsidR="00836C85" w:rsidRDefault="00836C85" w:rsidP="00836C8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899F7FB" w14:textId="77777777" w:rsidR="00836C85" w:rsidRDefault="00836C85" w:rsidP="00836C85">
      <w:pPr>
        <w:pStyle w:val="WindowItem"/>
      </w:pPr>
      <w:r>
        <w:rPr>
          <w:rStyle w:val="LoseThisLine"/>
        </w:rPr>
        <w:t>///</w:t>
      </w:r>
      <w:r w:rsidRPr="000A597E">
        <w:rPr>
          <w:rStyle w:val="CButton"/>
        </w:rPr>
        <w:t>Save &amp; Close</w:t>
      </w:r>
      <w:r>
        <w:t>: Saves the current record and closes the editor window.</w:t>
      </w:r>
    </w:p>
    <w:p w14:paraId="75CB57A2" w14:textId="77777777" w:rsidR="00836C85" w:rsidRDefault="00836C85" w:rsidP="00836C85">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4EDE0EF" w14:textId="77777777" w:rsidR="00836C85" w:rsidRDefault="00836C85" w:rsidP="00836C85">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04DAE6B4" w14:textId="77777777" w:rsidR="00836C85" w:rsidRPr="00005632" w:rsidRDefault="00836C85" w:rsidP="00836C85">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purchase order assignees, see </w:t>
      </w:r>
      <w:r w:rsidR="00271295" w:rsidRPr="00005632">
        <w:rPr>
          <w:rStyle w:val="onlineonly"/>
        </w:rPr>
        <w:fldChar w:fldCharType="begin"/>
      </w:r>
      <w:r w:rsidR="00271295" w:rsidRPr="00005632">
        <w:rPr>
          <w:rStyle w:val="onlineonly"/>
        </w:rPr>
        <w:instrText xml:space="preserve"> REF PurchaseOrderAssignees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 Assignees</w:t>
      </w:r>
      <w:r w:rsidR="00271295" w:rsidRPr="00005632">
        <w:rPr>
          <w:rStyle w:val="onlineonly"/>
        </w:rPr>
        <w:fldChar w:fldCharType="end"/>
      </w:r>
      <w:r w:rsidRPr="00005632">
        <w:rPr>
          <w:rStyle w:val="onlineonly"/>
        </w:rPr>
        <w:t>.</w:t>
      </w:r>
    </w:p>
    <w:p w14:paraId="5CD12B81" w14:textId="77777777" w:rsidR="00005A5F" w:rsidRPr="00B84982" w:rsidRDefault="00073300" w:rsidP="00005A5F">
      <w:pPr>
        <w:pStyle w:val="B2"/>
      </w:pPr>
      <w:r w:rsidRPr="00B84982">
        <w:fldChar w:fldCharType="begin"/>
      </w:r>
      <w:r w:rsidR="00005A5F" w:rsidRPr="00B84982">
        <w:instrText xml:space="preserve"> SET DialogName “Edit.Work Order Purchase Order” </w:instrText>
      </w:r>
      <w:r w:rsidRPr="00B84982">
        <w:fldChar w:fldCharType="separate"/>
      </w:r>
      <w:r w:rsidR="00371F89" w:rsidRPr="00B84982">
        <w:rPr>
          <w:noProof/>
        </w:rPr>
        <w:t>Edit.Work Order Purchase Order</w:t>
      </w:r>
      <w:r w:rsidRPr="00B84982">
        <w:fldChar w:fldCharType="end"/>
      </w:r>
    </w:p>
    <w:p w14:paraId="5F7EE2D5" w14:textId="77777777" w:rsidR="00005A5F" w:rsidRDefault="00005A5F" w:rsidP="00005A5F">
      <w:pPr>
        <w:pStyle w:val="Heading3"/>
      </w:pPr>
      <w:bookmarkStart w:id="1363" w:name="WorkOrderPurchaseOrder"/>
      <w:bookmarkStart w:id="1364" w:name="_Toc508886110"/>
      <w:r>
        <w:t>Associating Work Orders with Purchase Orders</w:t>
      </w:r>
      <w:bookmarkEnd w:id="1363"/>
      <w:bookmarkEnd w:id="1364"/>
    </w:p>
    <w:p w14:paraId="21D0DF98" w14:textId="77777777" w:rsidR="00005A5F" w:rsidRDefault="00073300" w:rsidP="00005A5F">
      <w:pPr>
        <w:pStyle w:val="JNormal"/>
      </w:pPr>
      <w:r>
        <w:fldChar w:fldCharType="begin"/>
      </w:r>
      <w:r w:rsidR="00005A5F">
        <w:instrText xml:space="preserve"> XE “purchase orders: </w:instrText>
      </w:r>
      <w:r w:rsidR="00C90DE3">
        <w:instrText>work orders</w:instrText>
      </w:r>
      <w:r w:rsidR="00005A5F">
        <w:instrText xml:space="preserve">” </w:instrText>
      </w:r>
      <w:r>
        <w:fldChar w:fldCharType="end"/>
      </w:r>
      <w:r>
        <w:fldChar w:fldCharType="begin"/>
      </w:r>
      <w:r w:rsidR="00005A5F">
        <w:instrText xml:space="preserve"> XE "editors: purchase order state history" </w:instrText>
      </w:r>
      <w:r>
        <w:fldChar w:fldCharType="end"/>
      </w:r>
      <w:r w:rsidR="00C90DE3">
        <w:t xml:space="preserve">You can associate work orders with purchase orders using the </w:t>
      </w:r>
      <w:r w:rsidR="00C90DE3" w:rsidRPr="000A597E">
        <w:rPr>
          <w:rStyle w:val="CButton"/>
        </w:rPr>
        <w:t>Work Orders</w:t>
      </w:r>
      <w:r w:rsidR="00C90DE3">
        <w:t xml:space="preserve"> section of a purchase order or the </w:t>
      </w:r>
      <w:r w:rsidR="00C90DE3" w:rsidRPr="000A597E">
        <w:rPr>
          <w:rStyle w:val="CButton"/>
        </w:rPr>
        <w:t>Purchase Orders</w:t>
      </w:r>
      <w:r w:rsidR="00C90DE3">
        <w:t xml:space="preserve"> section of a work order. Clicking </w:t>
      </w:r>
      <w:r w:rsidR="00C90DE3" w:rsidRPr="000A597E">
        <w:rPr>
          <w:rStyle w:val="CButton"/>
        </w:rPr>
        <w:t>New</w:t>
      </w:r>
      <w:r w:rsidR="00A960BF" w:rsidRPr="000A597E">
        <w:rPr>
          <w:rStyle w:val="CButton"/>
        </w:rPr>
        <w:t xml:space="preserve"> Work Order Purchase Order</w:t>
      </w:r>
      <w:r w:rsidR="00C90DE3">
        <w:t xml:space="preserve"> in either section opens a window that contains the </w:t>
      </w:r>
      <w:r w:rsidR="00005A5F">
        <w:t>following:</w:t>
      </w:r>
    </w:p>
    <w:p w14:paraId="651E985E" w14:textId="77777777" w:rsidR="00005A5F" w:rsidRDefault="00005A5F" w:rsidP="00005A5F">
      <w:pPr>
        <w:pStyle w:val="B4"/>
      </w:pPr>
    </w:p>
    <w:p w14:paraId="61C8394B" w14:textId="77777777" w:rsidR="00005A5F" w:rsidRDefault="00C90DE3" w:rsidP="00005A5F">
      <w:pPr>
        <w:pStyle w:val="WindowItem"/>
      </w:pPr>
      <w:r w:rsidRPr="00D94147">
        <w:rPr>
          <w:rStyle w:val="CField"/>
        </w:rPr>
        <w:t xml:space="preserve">Work </w:t>
      </w:r>
      <w:r w:rsidR="00005A5F" w:rsidRPr="00D94147">
        <w:rPr>
          <w:rStyle w:val="CField"/>
        </w:rPr>
        <w:t>Order</w:t>
      </w:r>
      <w:r w:rsidR="00005A5F">
        <w:t xml:space="preserve">: </w:t>
      </w:r>
      <w:r>
        <w:t>The work order that you want to associate with the purchase order. If you started from a work order, this field is read-only.</w:t>
      </w:r>
    </w:p>
    <w:p w14:paraId="594AE8B5" w14:textId="77777777" w:rsidR="00C90DE3" w:rsidRPr="00C90DE3" w:rsidRDefault="00C90DE3" w:rsidP="00005A5F">
      <w:pPr>
        <w:pStyle w:val="WindowItem"/>
      </w:pPr>
      <w:r w:rsidRPr="00D94147">
        <w:rPr>
          <w:rStyle w:val="CField"/>
        </w:rPr>
        <w:t>Purchase Order</w:t>
      </w:r>
      <w:r>
        <w:t>: The purchase order that you want to associate with the work order. If you started from a purchase order, this field is read only.</w:t>
      </w:r>
    </w:p>
    <w:p w14:paraId="29CE4843" w14:textId="77777777" w:rsidR="000A0956" w:rsidRDefault="000A0956" w:rsidP="000A0956">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9B70A61" w14:textId="77777777" w:rsidR="000A0956" w:rsidRDefault="000A0956" w:rsidP="000A095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E16157D" w14:textId="77777777" w:rsidR="000A0956" w:rsidRDefault="000A0956" w:rsidP="000A0956">
      <w:pPr>
        <w:pStyle w:val="WindowItem"/>
      </w:pPr>
      <w:r>
        <w:rPr>
          <w:rStyle w:val="LoseThisLine"/>
        </w:rPr>
        <w:t>///</w:t>
      </w:r>
      <w:r w:rsidRPr="000A597E">
        <w:rPr>
          <w:rStyle w:val="CButton"/>
        </w:rPr>
        <w:t>Save &amp; Close</w:t>
      </w:r>
      <w:r>
        <w:t>: Saves the current record and closes the editor window.</w:t>
      </w:r>
    </w:p>
    <w:p w14:paraId="2043259E" w14:textId="77777777" w:rsidR="000A0956" w:rsidRDefault="000A0956" w:rsidP="000A0956">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B06E3A2" w14:textId="77777777" w:rsidR="000A0956" w:rsidRDefault="000A0956" w:rsidP="000A0956">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2579165" w14:textId="77777777" w:rsidR="000A0956" w:rsidRPr="00005632" w:rsidRDefault="000A0956" w:rsidP="000A0956">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w:t>
      </w:r>
      <w:r w:rsidR="002342B9" w:rsidRPr="00005632">
        <w:rPr>
          <w:rStyle w:val="onlineonly"/>
        </w:rPr>
        <w:t xml:space="preserve">For more on work orders, see </w:t>
      </w:r>
      <w:r w:rsidR="00271295" w:rsidRPr="00005632">
        <w:rPr>
          <w:rStyle w:val="onlineonly"/>
        </w:rPr>
        <w:fldChar w:fldCharType="begin"/>
      </w:r>
      <w:r w:rsidR="00271295" w:rsidRPr="00005632">
        <w:rPr>
          <w:rStyle w:val="onlineonly"/>
        </w:rPr>
        <w:instrText xml:space="preserve"> REF WorkOrders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Work Orders</w:t>
      </w:r>
      <w:r w:rsidR="00271295" w:rsidRPr="00005632">
        <w:rPr>
          <w:rStyle w:val="onlineonly"/>
        </w:rPr>
        <w:fldChar w:fldCharType="end"/>
      </w:r>
      <w:r w:rsidR="002342B9" w:rsidRPr="00005632">
        <w:rPr>
          <w:rStyle w:val="onlineonly"/>
        </w:rPr>
        <w:t xml:space="preserve">. </w:t>
      </w:r>
      <w:r w:rsidRPr="00005632">
        <w:rPr>
          <w:rStyle w:val="onlineonly"/>
        </w:rPr>
        <w:t xml:space="preserve">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14:paraId="5471BDD6" w14:textId="77777777" w:rsidR="000D5278" w:rsidRPr="00B84982" w:rsidRDefault="00073300" w:rsidP="000D5278">
      <w:pPr>
        <w:pStyle w:val="B2"/>
      </w:pPr>
      <w:r w:rsidRPr="00B84982">
        <w:fldChar w:fldCharType="begin"/>
      </w:r>
      <w:r w:rsidR="000D5278" w:rsidRPr="00B84982">
        <w:instrText xml:space="preserve"> SET DialogName “Edit.Purchase Order State History” </w:instrText>
      </w:r>
      <w:r w:rsidRPr="00B84982">
        <w:fldChar w:fldCharType="separate"/>
      </w:r>
      <w:r w:rsidR="00371F89" w:rsidRPr="00B84982">
        <w:rPr>
          <w:noProof/>
        </w:rPr>
        <w:t>Edit.Purchase Order State History</w:t>
      </w:r>
      <w:r w:rsidRPr="00B84982">
        <w:fldChar w:fldCharType="end"/>
      </w:r>
    </w:p>
    <w:p w14:paraId="2A8C9508" w14:textId="77777777" w:rsidR="000D5278" w:rsidRDefault="000D5278" w:rsidP="000D5278">
      <w:pPr>
        <w:pStyle w:val="Heading3"/>
      </w:pPr>
      <w:bookmarkStart w:id="1365" w:name="PurchaseOrderStateHistoryEditor"/>
      <w:bookmarkStart w:id="1366" w:name="_Toc159836601"/>
      <w:bookmarkStart w:id="1367" w:name="_Toc508886111"/>
      <w:r>
        <w:t>Purchase Order State Histor</w:t>
      </w:r>
      <w:r w:rsidR="007615A5">
        <w:t>y Records</w:t>
      </w:r>
      <w:bookmarkEnd w:id="1365"/>
      <w:bookmarkEnd w:id="1366"/>
      <w:bookmarkEnd w:id="1367"/>
    </w:p>
    <w:p w14:paraId="6E3E2906" w14:textId="77777777" w:rsidR="000D5278" w:rsidRPr="000454D8" w:rsidRDefault="00073300" w:rsidP="000D5278">
      <w:pPr>
        <w:pStyle w:val="JNormal"/>
      </w:pPr>
      <w:r>
        <w:fldChar w:fldCharType="begin"/>
      </w:r>
      <w:r w:rsidR="000D5278">
        <w:instrText xml:space="preserve"> XE “purchase orders: state history” </w:instrText>
      </w:r>
      <w:r>
        <w:fldChar w:fldCharType="end"/>
      </w:r>
      <w:r>
        <w:fldChar w:fldCharType="begin"/>
      </w:r>
      <w:r w:rsidR="000D5278">
        <w:instrText xml:space="preserve"> XE "editors: purchase order state history" </w:instrText>
      </w:r>
      <w:r>
        <w:fldChar w:fldCharType="end"/>
      </w:r>
      <w:r w:rsidR="000D5278">
        <w:t xml:space="preserve">A purchase order may be in a number of states: </w:t>
      </w:r>
      <w:r w:rsidR="007615A5">
        <w:t>draft</w:t>
      </w:r>
      <w:r w:rsidR="000D5278">
        <w:t>, issued, closed, and void. Whenever a purchase order changes state, MainBoss opens a window where you can record comments and set the effective date of what happened. For example, when you close a purchase order, MainBoss opens a window where you can specify a date that the PO was closed and record any relevant comments.</w:t>
      </w:r>
      <w:r w:rsidR="000454D8">
        <w:t xml:space="preserve"> You can also create a state history record by clicking </w:t>
      </w:r>
      <w:r w:rsidR="000454D8" w:rsidRPr="000A597E">
        <w:rPr>
          <w:rStyle w:val="CButton"/>
        </w:rPr>
        <w:t>Add Purchase Order Comment</w:t>
      </w:r>
      <w:r w:rsidR="000454D8">
        <w:t xml:space="preserve"> in any window where the button appears.</w:t>
      </w:r>
    </w:p>
    <w:p w14:paraId="61B8B234" w14:textId="77777777" w:rsidR="000D5278" w:rsidRDefault="000D5278" w:rsidP="000D5278">
      <w:pPr>
        <w:pStyle w:val="B4"/>
      </w:pPr>
    </w:p>
    <w:p w14:paraId="05996BCE" w14:textId="77777777" w:rsidR="000D5278" w:rsidRDefault="000D5278" w:rsidP="000D5278">
      <w:pPr>
        <w:pStyle w:val="JNormal"/>
      </w:pPr>
      <w:r>
        <w:t>The window that records state information contains the following:</w:t>
      </w:r>
    </w:p>
    <w:p w14:paraId="69C97B6D" w14:textId="77777777" w:rsidR="000D5278" w:rsidRDefault="000D5278" w:rsidP="000D5278">
      <w:pPr>
        <w:pStyle w:val="B4"/>
      </w:pPr>
    </w:p>
    <w:p w14:paraId="7190EA46" w14:textId="77777777" w:rsidR="000D5278" w:rsidRDefault="00AC75E5" w:rsidP="000D5278">
      <w:pPr>
        <w:pStyle w:val="WindowItem"/>
      </w:pPr>
      <w:r>
        <w:rPr>
          <w:rStyle w:val="CField"/>
        </w:rPr>
        <w:t>Number</w:t>
      </w:r>
      <w:r w:rsidR="000D5278">
        <w:t>: A read-only field identifying the purchase order whose state is changing.</w:t>
      </w:r>
    </w:p>
    <w:p w14:paraId="5F786BED" w14:textId="77777777" w:rsidR="007A2AB4" w:rsidRPr="007A2AB4" w:rsidRDefault="007A2AB4" w:rsidP="000D5278">
      <w:pPr>
        <w:pStyle w:val="WindowItem"/>
      </w:pPr>
      <w:r w:rsidRPr="00D94147">
        <w:rPr>
          <w:rStyle w:val="CField"/>
        </w:rPr>
        <w:t xml:space="preserve">Current </w:t>
      </w:r>
      <w:r w:rsidR="000B3A0F">
        <w:rPr>
          <w:rStyle w:val="CField"/>
        </w:rPr>
        <w:t xml:space="preserve">State History </w:t>
      </w:r>
      <w:r w:rsidRPr="00D94147">
        <w:rPr>
          <w:rStyle w:val="CField"/>
        </w:rPr>
        <w:t>State</w:t>
      </w:r>
      <w:r>
        <w:t>: A read-only field telling the current state of the purchase order (before the state changes).</w:t>
      </w:r>
    </w:p>
    <w:p w14:paraId="29D13D8A" w14:textId="77777777" w:rsidR="002452DF" w:rsidRDefault="002452DF" w:rsidP="002452DF">
      <w:pPr>
        <w:pStyle w:val="WindowItem"/>
      </w:pPr>
      <w:r w:rsidRPr="00D94147">
        <w:rPr>
          <w:rStyle w:val="CField"/>
        </w:rPr>
        <w:t xml:space="preserve">Current </w:t>
      </w:r>
      <w:r w:rsidR="000B3A0F">
        <w:rPr>
          <w:rStyle w:val="CField"/>
        </w:rPr>
        <w:t xml:space="preserve">State History </w:t>
      </w:r>
      <w:r w:rsidRPr="00D94147">
        <w:rPr>
          <w:rStyle w:val="CField"/>
        </w:rPr>
        <w:t>Status</w:t>
      </w:r>
      <w:r>
        <w:t>: A read-only field giving the current status of the purchase order. For more on purchase order statuses, see</w:t>
      </w:r>
      <w:r w:rsidRPr="00B940DC">
        <w:t xml:space="preserve"> </w:t>
      </w:r>
      <w:r w:rsidR="00271295" w:rsidRPr="00120959">
        <w:rPr>
          <w:rStyle w:val="CrossRef"/>
        </w:rPr>
        <w:fldChar w:fldCharType="begin"/>
      </w:r>
      <w:r w:rsidR="00271295" w:rsidRPr="00120959">
        <w:rPr>
          <w:rStyle w:val="CrossRef"/>
        </w:rPr>
        <w:instrText xml:space="preserve"> REF PurchaseOrderStatus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w:instrText>
      </w:r>
      <w:r>
        <w:rPr>
          <w:rStyle w:val="printedonly"/>
        </w:rPr>
        <w:instrText>PurchaseOrder</w:instrText>
      </w:r>
      <w:r w:rsidRPr="00E06B5D">
        <w:rPr>
          <w:rStyle w:val="printedonly"/>
        </w:rPr>
        <w:instrText xml:space="preserve">Status \h </w:instrText>
      </w:r>
      <w:r w:rsidR="00073300" w:rsidRPr="00E06B5D">
        <w:rPr>
          <w:rStyle w:val="printedonly"/>
        </w:rPr>
      </w:r>
      <w:r w:rsidR="00073300" w:rsidRPr="00E06B5D">
        <w:rPr>
          <w:rStyle w:val="printedonly"/>
        </w:rPr>
        <w:fldChar w:fldCharType="separate"/>
      </w:r>
      <w:r w:rsidR="00371F89">
        <w:rPr>
          <w:rStyle w:val="printedonly"/>
          <w:noProof/>
        </w:rPr>
        <w:t>191</w:t>
      </w:r>
      <w:r w:rsidR="00073300" w:rsidRPr="00E06B5D">
        <w:rPr>
          <w:rStyle w:val="printedonly"/>
        </w:rPr>
        <w:fldChar w:fldCharType="end"/>
      </w:r>
      <w:r>
        <w:t>.</w:t>
      </w:r>
    </w:p>
    <w:p w14:paraId="5B3293D3" w14:textId="77777777" w:rsidR="000D5278" w:rsidRDefault="000D5278" w:rsidP="000D5278">
      <w:pPr>
        <w:pStyle w:val="WindowItem"/>
      </w:pPr>
      <w:r w:rsidRPr="00D94147">
        <w:rPr>
          <w:rStyle w:val="CField"/>
        </w:rPr>
        <w:t>Effective Date</w:t>
      </w:r>
      <w:r>
        <w:t xml:space="preserve">: The date/time when the state changed. By default, MainBoss fills this in with the current date/time. (Note that MainBoss also records the </w:t>
      </w:r>
      <w:r>
        <w:rPr>
          <w:rStyle w:val="Emphasis"/>
        </w:rPr>
        <w:t>actual</w:t>
      </w:r>
      <w:r>
        <w:t xml:space="preserve"> date/time on which the state changed—i.e. the date when you’re actually filling out this record.)</w:t>
      </w:r>
    </w:p>
    <w:p w14:paraId="3E5DE470" w14:textId="77777777" w:rsidR="00C92FEF" w:rsidRPr="00B61530" w:rsidRDefault="00AB21F4" w:rsidP="00C92FEF">
      <w:pPr>
        <w:pStyle w:val="WindowItem"/>
      </w:pPr>
      <w:r>
        <w:rPr>
          <w:rStyle w:val="CField"/>
        </w:rPr>
        <w:t>User Contact</w:t>
      </w:r>
      <w:r w:rsidR="00C92FEF">
        <w:t>: A read-only field identifying the person who created this record.</w:t>
      </w:r>
    </w:p>
    <w:p w14:paraId="33116DE9" w14:textId="77777777" w:rsidR="000D5278" w:rsidRPr="007A2AB4" w:rsidRDefault="000D5278" w:rsidP="000D5278">
      <w:pPr>
        <w:pStyle w:val="WindowItem"/>
      </w:pPr>
      <w:r w:rsidRPr="00D94147">
        <w:rPr>
          <w:rStyle w:val="CField"/>
        </w:rPr>
        <w:t>State</w:t>
      </w:r>
      <w:r>
        <w:t xml:space="preserve">: A read-only field identifying the </w:t>
      </w:r>
      <w:r w:rsidR="007A2AB4">
        <w:t xml:space="preserve">new state of the purchase order (the state the purchase order will enter once you </w:t>
      </w:r>
      <w:r w:rsidR="007A2AB4" w:rsidRPr="000A597E">
        <w:rPr>
          <w:rStyle w:val="CButton"/>
        </w:rPr>
        <w:t>Save &amp; Close</w:t>
      </w:r>
      <w:r w:rsidR="007A2AB4">
        <w:t xml:space="preserve"> this record).</w:t>
      </w:r>
    </w:p>
    <w:p w14:paraId="3EB25996" w14:textId="77777777" w:rsidR="00B430F2" w:rsidRPr="00E06B5D" w:rsidRDefault="00B430F2" w:rsidP="00B430F2">
      <w:pPr>
        <w:pStyle w:val="WindowItem"/>
      </w:pPr>
      <w:r w:rsidRPr="00D94147">
        <w:rPr>
          <w:rStyle w:val="CField"/>
        </w:rPr>
        <w:t>Status</w:t>
      </w:r>
      <w:r>
        <w:t>: A new status code that you want to assign to this purchase order. Typically, a status code should only be assigned to a purchase order when the purchase order needs attention from someone; otherwise, the status should be blank.</w:t>
      </w:r>
    </w:p>
    <w:p w14:paraId="5B23B671" w14:textId="77777777" w:rsidR="000D5278" w:rsidRDefault="000D5278" w:rsidP="000D5278">
      <w:pPr>
        <w:pStyle w:val="WindowItem"/>
      </w:pPr>
      <w:r w:rsidRPr="00D94147">
        <w:rPr>
          <w:rStyle w:val="CField"/>
        </w:rPr>
        <w:t>Comments</w:t>
      </w:r>
      <w:r>
        <w:t>: Any comments you want to record at this time.</w:t>
      </w:r>
    </w:p>
    <w:p w14:paraId="041AFCEC" w14:textId="77777777" w:rsidR="000D5278" w:rsidRDefault="000D5278" w:rsidP="000D5278">
      <w:pPr>
        <w:pStyle w:val="WindowItem"/>
      </w:pPr>
      <w:r w:rsidRPr="000A597E">
        <w:rPr>
          <w:rStyle w:val="CButton"/>
        </w:rPr>
        <w:t>Save &amp; Close</w:t>
      </w:r>
      <w:r>
        <w:t>: Saves the current record and closes the editor window.</w:t>
      </w:r>
      <w:r w:rsidR="009877A2">
        <w:t xml:space="preserve"> This changes the state of the purchase order.</w:t>
      </w:r>
    </w:p>
    <w:p w14:paraId="1A65A47B" w14:textId="77777777" w:rsidR="000D5278" w:rsidRPr="009877A2" w:rsidRDefault="000D5278" w:rsidP="000D5278">
      <w:pPr>
        <w:pStyle w:val="WindowItem"/>
      </w:pPr>
      <w:r w:rsidRPr="000A597E">
        <w:rPr>
          <w:rStyle w:val="CButton"/>
        </w:rPr>
        <w:t>Close</w:t>
      </w:r>
      <w:r w:rsidR="009877A2">
        <w:t xml:space="preserve">: Closes the window </w:t>
      </w:r>
      <w:r w:rsidR="009877A2">
        <w:rPr>
          <w:rStyle w:val="Emphasis"/>
        </w:rPr>
        <w:t>without</w:t>
      </w:r>
      <w:r w:rsidR="009877A2">
        <w:t xml:space="preserve"> changing the state of the purchase order.</w:t>
      </w:r>
    </w:p>
    <w:p w14:paraId="4863C5BF" w14:textId="77777777" w:rsidR="000D5278" w:rsidRPr="00005632" w:rsidRDefault="000D5278" w:rsidP="000D5278">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14:paraId="36A5F9AB" w14:textId="77777777" w:rsidR="00865455" w:rsidRPr="00B84982" w:rsidRDefault="00073300" w:rsidP="00865455">
      <w:pPr>
        <w:pStyle w:val="B2"/>
      </w:pPr>
      <w:r w:rsidRPr="00B84982">
        <w:fldChar w:fldCharType="begin"/>
      </w:r>
      <w:r w:rsidR="00865455" w:rsidRPr="00B84982">
        <w:instrText xml:space="preserve"> SET DialogName “Report.Purchase Order” </w:instrText>
      </w:r>
      <w:r w:rsidRPr="00B84982">
        <w:fldChar w:fldCharType="separate"/>
      </w:r>
      <w:r w:rsidR="00371F89" w:rsidRPr="00B84982">
        <w:rPr>
          <w:noProof/>
        </w:rPr>
        <w:t>Report.Purchase Order</w:t>
      </w:r>
      <w:r w:rsidRPr="00B84982">
        <w:fldChar w:fldCharType="end"/>
      </w:r>
    </w:p>
    <w:p w14:paraId="1867E153" w14:textId="77777777" w:rsidR="00865455" w:rsidRDefault="00865455" w:rsidP="00865455">
      <w:pPr>
        <w:pStyle w:val="Heading3"/>
      </w:pPr>
      <w:bookmarkStart w:id="1368" w:name="PurchaseOrderReport"/>
      <w:bookmarkStart w:id="1369" w:name="_Toc159836602"/>
      <w:bookmarkStart w:id="1370" w:name="_Toc508886112"/>
      <w:r>
        <w:t>Printing Purchase Orders</w:t>
      </w:r>
      <w:bookmarkEnd w:id="1368"/>
      <w:bookmarkEnd w:id="1369"/>
      <w:bookmarkEnd w:id="1370"/>
    </w:p>
    <w:p w14:paraId="643BFC93" w14:textId="77777777" w:rsidR="0095289C" w:rsidRDefault="00073300" w:rsidP="00884FF6">
      <w:pPr>
        <w:pStyle w:val="JNormal"/>
      </w:pPr>
      <w:r>
        <w:fldChar w:fldCharType="begin"/>
      </w:r>
      <w:r w:rsidR="00884FF6">
        <w:instrText xml:space="preserve"> XE "purchase orders: printing" </w:instrText>
      </w:r>
      <w:r>
        <w:fldChar w:fldCharType="end"/>
      </w:r>
      <w:r>
        <w:fldChar w:fldCharType="begin"/>
      </w:r>
      <w:r w:rsidR="00884FF6">
        <w:instrText xml:space="preserve"> XE "reports: purchase orders" </w:instrText>
      </w:r>
      <w:r>
        <w:fldChar w:fldCharType="end"/>
      </w:r>
      <w:r w:rsidR="00884FF6">
        <w:t xml:space="preserve">You can print your current purchase orders by clicking the </w:t>
      </w:r>
      <w:r w:rsidR="00873650">
        <w:rPr>
          <w:rStyle w:val="CButton"/>
        </w:rPr>
        <w:t>!Print!</w:t>
      </w:r>
      <w:r w:rsidR="00884FF6">
        <w:t xml:space="preserve"> button in </w:t>
      </w:r>
      <w:r w:rsidR="00884FF6">
        <w:rPr>
          <w:rStyle w:val="CPanel"/>
        </w:rPr>
        <w:t>Purchase Orders</w:t>
      </w:r>
      <w:r>
        <w:fldChar w:fldCharType="begin"/>
      </w:r>
      <w:r w:rsidR="00884FF6">
        <w:instrText xml:space="preserve"> XE "purchase orders" </w:instrText>
      </w:r>
      <w:r>
        <w:fldChar w:fldCharType="end"/>
      </w:r>
      <w:r w:rsidR="00884FF6">
        <w:t xml:space="preserve"> or with </w:t>
      </w:r>
      <w:r w:rsidR="00884FF6">
        <w:rPr>
          <w:rStyle w:val="CPanel"/>
        </w:rPr>
        <w:t>Purchase Orders</w:t>
      </w:r>
      <w:r w:rsidR="00884FF6">
        <w:t xml:space="preserve"> | </w:t>
      </w:r>
      <w:r w:rsidR="00884FF6">
        <w:rPr>
          <w:rStyle w:val="CPanel"/>
        </w:rPr>
        <w:t>Print</w:t>
      </w:r>
      <w:r>
        <w:fldChar w:fldCharType="begin"/>
      </w:r>
      <w:r w:rsidR="00884FF6">
        <w:instrText xml:space="preserve"> XE "purchase orders: print" </w:instrText>
      </w:r>
      <w:r>
        <w:fldChar w:fldCharType="end"/>
      </w:r>
      <w:r w:rsidR="00884FF6">
        <w:t>.</w:t>
      </w:r>
    </w:p>
    <w:p w14:paraId="6C5581EB" w14:textId="77777777" w:rsidR="0095289C" w:rsidRPr="0095289C" w:rsidRDefault="0095289C" w:rsidP="0095289C">
      <w:pPr>
        <w:pStyle w:val="B4"/>
      </w:pPr>
    </w:p>
    <w:p w14:paraId="27661181" w14:textId="77777777" w:rsidR="0095289C" w:rsidRPr="00DD3A9D" w:rsidRDefault="0095289C" w:rsidP="0095289C">
      <w:pPr>
        <w:pStyle w:val="BX"/>
      </w:pPr>
      <w:r>
        <w:t xml:space="preserve">When a purchase order is printed, it can include contact information for someone </w:t>
      </w:r>
      <w:r w:rsidR="00DD3A9D">
        <w:t xml:space="preserve">in your organization who is authorized to deal with vendor questions. This person is called your organization’s </w:t>
      </w:r>
      <w:r w:rsidR="00DD3A9D">
        <w:rPr>
          <w:rStyle w:val="NewTerm"/>
        </w:rPr>
        <w:t>purchasing contact</w:t>
      </w:r>
      <w:r w:rsidR="00073300">
        <w:fldChar w:fldCharType="begin"/>
      </w:r>
      <w:r w:rsidR="00DD3A9D">
        <w:instrText xml:space="preserve"> XE "purchasing contact" </w:instrText>
      </w:r>
      <w:r w:rsidR="00073300">
        <w:fldChar w:fldCharType="end"/>
      </w:r>
      <w:r w:rsidR="00DD3A9D">
        <w:t xml:space="preserve">. You specify your purchasing contact in </w:t>
      </w:r>
      <w:r w:rsidR="00DD3A9D">
        <w:rPr>
          <w:rStyle w:val="CPanel"/>
        </w:rPr>
        <w:t>Administration</w:t>
      </w:r>
      <w:r w:rsidR="00DD3A9D">
        <w:t xml:space="preserve"> | </w:t>
      </w:r>
      <w:r w:rsidR="00DD3A9D">
        <w:rPr>
          <w:rStyle w:val="CPanel"/>
        </w:rPr>
        <w:t>Company Information</w:t>
      </w:r>
      <w:r w:rsidR="00DD3A9D">
        <w:t>.</w:t>
      </w:r>
    </w:p>
    <w:p w14:paraId="11BA4288" w14:textId="77777777" w:rsidR="0095289C" w:rsidRPr="0095289C" w:rsidRDefault="0095289C" w:rsidP="0095289C">
      <w:pPr>
        <w:pStyle w:val="B4"/>
      </w:pPr>
    </w:p>
    <w:p w14:paraId="31970584" w14:textId="77777777" w:rsidR="00884FF6" w:rsidRDefault="0095289C" w:rsidP="00884FF6">
      <w:pPr>
        <w:pStyle w:val="JNormal"/>
      </w:pPr>
      <w:r>
        <w:t xml:space="preserve">When you ask to print purchase orders, MainBoss </w:t>
      </w:r>
      <w:r w:rsidR="00884FF6">
        <w:t>open</w:t>
      </w:r>
      <w:r>
        <w:t>s</w:t>
      </w:r>
      <w:r w:rsidR="00884FF6">
        <w:t xml:space="preserve"> a window that contains the following:</w:t>
      </w:r>
    </w:p>
    <w:p w14:paraId="09BB75F1" w14:textId="77777777" w:rsidR="00884FF6" w:rsidRDefault="00884FF6" w:rsidP="00884FF6">
      <w:pPr>
        <w:pStyle w:val="B4"/>
      </w:pPr>
    </w:p>
    <w:p w14:paraId="77A861FC" w14:textId="77777777" w:rsidR="00CF4570" w:rsidRDefault="00CF4570" w:rsidP="00CF4570">
      <w:pPr>
        <w:pStyle w:val="WindowItem"/>
        <w:ind w:left="1440" w:hanging="1080"/>
      </w:pPr>
      <w:r w:rsidRPr="000A597E">
        <w:rPr>
          <w:rStyle w:val="CButton"/>
        </w:rPr>
        <w:t>Sorting</w:t>
      </w:r>
      <w:r>
        <w:t xml:space="preserve"> section: Options controlling how records are sorted within each section and sub-section.</w:t>
      </w:r>
    </w:p>
    <w:p w14:paraId="11C3ECAC" w14:textId="77777777" w:rsidR="00CF4570" w:rsidRDefault="00CF4570" w:rsidP="00CF4570">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245B3A28" w14:textId="77777777" w:rsidR="00CF4570" w:rsidRPr="00D518F0" w:rsidRDefault="00CF4570" w:rsidP="00CF4570">
      <w:pPr>
        <w:pStyle w:val="B4"/>
      </w:pPr>
    </w:p>
    <w:p w14:paraId="5AD2E8CC" w14:textId="77777777" w:rsidR="00CF4570" w:rsidRDefault="00CF4570" w:rsidP="00CF4570">
      <w:pPr>
        <w:pStyle w:val="WindowItem"/>
      </w:pPr>
      <w:r>
        <w:rPr>
          <w:rStyle w:val="CButton"/>
        </w:rPr>
        <w:t>Filters</w:t>
      </w:r>
      <w:r>
        <w:t xml:space="preserve"> section: Options controlling which purchase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6839B2E6" w14:textId="7777777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14:paraId="089104C3"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3E707333" w14:textId="77777777" w:rsidR="00642A01" w:rsidRPr="003E797F" w:rsidRDefault="00642A01" w:rsidP="00642A01">
      <w:pPr>
        <w:pStyle w:val="WindowItem2"/>
      </w:pPr>
      <w:r w:rsidRPr="000A597E">
        <w:rPr>
          <w:rStyle w:val="CButton"/>
        </w:rPr>
        <w:t>Suppress Costs</w:t>
      </w:r>
      <w:r>
        <w:t>: Omits any money information that might otherwise be displayed in the report.</w:t>
      </w:r>
    </w:p>
    <w:p w14:paraId="7B003481" w14:textId="77777777" w:rsidR="00884FF6" w:rsidRDefault="00884FF6" w:rsidP="00884FF6">
      <w:pPr>
        <w:pStyle w:val="WindowItem"/>
      </w:pPr>
      <w:r w:rsidRPr="000A597E">
        <w:rPr>
          <w:rStyle w:val="CButton"/>
        </w:rPr>
        <w:t>Advanced</w:t>
      </w:r>
      <w:r>
        <w:t xml:space="preserve"> section: Miscellaneous options.</w:t>
      </w:r>
    </w:p>
    <w:p w14:paraId="51EB35EB" w14:textId="77777777" w:rsidR="0037640C" w:rsidRPr="001D247A" w:rsidRDefault="0037640C" w:rsidP="0037640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4780585B" w14:textId="77777777" w:rsidR="00884FF6" w:rsidRDefault="00884FF6" w:rsidP="00884FF6">
      <w:pPr>
        <w:pStyle w:val="WindowItem2"/>
      </w:pPr>
      <w:r w:rsidRPr="00D94147">
        <w:rPr>
          <w:rStyle w:val="CField"/>
        </w:rPr>
        <w:t>Title</w:t>
      </w:r>
      <w:r>
        <w:t>: The title to be printed at the beginning of the report.</w:t>
      </w:r>
    </w:p>
    <w:p w14:paraId="21CA68B0"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D1EE24E"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4DCB748" w14:textId="77777777" w:rsidR="00884FF6" w:rsidRDefault="002A43AA" w:rsidP="00884FF6">
      <w:pPr>
        <w:pStyle w:val="WindowItem2"/>
      </w:pPr>
      <w:r>
        <w:rPr>
          <w:rStyle w:val="CField"/>
        </w:rPr>
        <w:t>Additional blank l</w:t>
      </w:r>
      <w:r w:rsidR="00884FF6" w:rsidRPr="00D94147">
        <w:rPr>
          <w:rStyle w:val="CField"/>
        </w:rPr>
        <w:t>ines</w:t>
      </w:r>
      <w:r w:rsidR="00884FF6">
        <w:t>: May be filled in with a number. If so, MainBoss will add that number of blank lines to the purchase order. This can be used to write in any extra information that might be needed.</w:t>
      </w:r>
    </w:p>
    <w:p w14:paraId="32702331" w14:textId="77777777" w:rsidR="00884FF6" w:rsidRPr="00884FF6" w:rsidRDefault="00884FF6" w:rsidP="00884FF6">
      <w:pPr>
        <w:pStyle w:val="WindowItem2"/>
      </w:pPr>
      <w:r w:rsidRPr="00D94147">
        <w:rPr>
          <w:rStyle w:val="CField"/>
        </w:rPr>
        <w:t xml:space="preserve">Additional </w:t>
      </w:r>
      <w:r w:rsidR="002A43AA">
        <w:rPr>
          <w:rStyle w:val="CField"/>
        </w:rPr>
        <w:t>i</w:t>
      </w:r>
      <w:r w:rsidRPr="00D94147">
        <w:rPr>
          <w:rStyle w:val="CField"/>
        </w:rPr>
        <w:t>nformation</w:t>
      </w:r>
      <w:r>
        <w:t xml:space="preserve">: Extra information to be printed in the purchase order. For example, you can use this area to specify a line reading </w:t>
      </w:r>
      <w:r>
        <w:rPr>
          <w:rStyle w:val="CU"/>
        </w:rPr>
        <w:t>Authorized by</w:t>
      </w:r>
      <w:r>
        <w:t xml:space="preserve"> which would then be followed by the signature of someone authorizing the purchase.</w:t>
      </w:r>
    </w:p>
    <w:p w14:paraId="1302E712" w14:textId="77777777" w:rsidR="00884FF6" w:rsidRDefault="00884FF6" w:rsidP="00884FF6">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71674FF7" w14:textId="77777777" w:rsidR="00667307" w:rsidRDefault="00667307" w:rsidP="00667307">
      <w:pPr>
        <w:pStyle w:val="WindowItem"/>
      </w:pPr>
      <w:r>
        <w:rPr>
          <w:rStyle w:val="LoseThisLine"/>
        </w:rPr>
        <w:t>///</w:t>
      </w:r>
      <w:r w:rsidR="00873650">
        <w:rPr>
          <w:rStyle w:val="CButton"/>
        </w:rPr>
        <w:t>!Print!</w:t>
      </w:r>
      <w:r>
        <w:t>: Immediately prints the report.</w:t>
      </w:r>
    </w:p>
    <w:p w14:paraId="237399F0"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24E5528C"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C1D6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0C9C8DD8" w14:textId="77777777" w:rsidR="00DD498F" w:rsidRDefault="00DD498F" w:rsidP="00DD498F">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purchase orders. Typically, you do this after printing purchase orders 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371F89">
        <w:rPr>
          <w:rStyle w:val="printedonly"/>
          <w:noProof/>
        </w:rPr>
        <w:t>101</w:t>
      </w:r>
      <w:r w:rsidR="00073300">
        <w:rPr>
          <w:rStyle w:val="printedonly"/>
        </w:rPr>
        <w:fldChar w:fldCharType="end"/>
      </w:r>
      <w:r>
        <w:t>.</w:t>
      </w:r>
    </w:p>
    <w:p w14:paraId="6CFA47CC" w14:textId="77777777" w:rsidR="00884FF6" w:rsidRDefault="00884FF6" w:rsidP="00884FF6">
      <w:pPr>
        <w:pStyle w:val="WindowItem"/>
      </w:pPr>
      <w:r>
        <w:rPr>
          <w:rStyle w:val="LoseThisLine"/>
        </w:rPr>
        <w:t>///</w:t>
      </w:r>
      <w:r w:rsidRPr="000A597E">
        <w:rPr>
          <w:rStyle w:val="CButton"/>
        </w:rPr>
        <w:t>Close</w:t>
      </w:r>
      <w:r>
        <w:t>: Closes the window.</w:t>
      </w:r>
    </w:p>
    <w:p w14:paraId="58A13D04" w14:textId="77777777"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3CAEAF79" w14:textId="77777777" w:rsidR="00884FF6" w:rsidRPr="00005632" w:rsidRDefault="00884FF6" w:rsidP="00884FF6">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6C1D6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w:t>
      </w:r>
    </w:p>
    <w:p w14:paraId="148E99D0" w14:textId="77777777" w:rsidR="00B21842" w:rsidRPr="00B84982" w:rsidRDefault="00B21842" w:rsidP="00B21842">
      <w:pPr>
        <w:pStyle w:val="B2"/>
      </w:pPr>
      <w:r w:rsidRPr="00B84982">
        <w:fldChar w:fldCharType="begin"/>
      </w:r>
      <w:r w:rsidRPr="00B84982">
        <w:instrText xml:space="preserve"> SET DialogName “Report.</w:instrText>
      </w:r>
      <w:r>
        <w:instrText>Purchase Order</w:instrText>
      </w:r>
      <w:r w:rsidRPr="00B84982">
        <w:instrText xml:space="preserve"> </w:instrText>
      </w:r>
      <w:r>
        <w:instrText>State</w:instrText>
      </w:r>
      <w:r w:rsidRPr="00B84982">
        <w:instrText xml:space="preserve">” </w:instrText>
      </w:r>
      <w:r w:rsidRPr="00B84982">
        <w:fldChar w:fldCharType="separate"/>
      </w:r>
      <w:r w:rsidR="00371F89" w:rsidRPr="00B84982">
        <w:rPr>
          <w:noProof/>
        </w:rPr>
        <w:t>Report.</w:t>
      </w:r>
      <w:r w:rsidR="00371F89">
        <w:rPr>
          <w:noProof/>
        </w:rPr>
        <w:t>Purchase Order</w:t>
      </w:r>
      <w:r w:rsidR="00371F89" w:rsidRPr="00B84982">
        <w:rPr>
          <w:noProof/>
        </w:rPr>
        <w:t xml:space="preserve"> </w:t>
      </w:r>
      <w:r w:rsidR="00371F89">
        <w:rPr>
          <w:noProof/>
        </w:rPr>
        <w:t>State</w:t>
      </w:r>
      <w:r w:rsidRPr="00B84982">
        <w:fldChar w:fldCharType="end"/>
      </w:r>
    </w:p>
    <w:p w14:paraId="3DAF86C5" w14:textId="77777777" w:rsidR="00B21842" w:rsidRDefault="00B21842" w:rsidP="00B21842">
      <w:pPr>
        <w:pStyle w:val="Heading3"/>
      </w:pPr>
      <w:bookmarkStart w:id="1371" w:name="_Toc508886113"/>
      <w:r>
        <w:t>Printing Purchase Order Stat</w:t>
      </w:r>
      <w:r w:rsidR="006371B1">
        <w:t>e</w:t>
      </w:r>
      <w:r>
        <w:t>s</w:t>
      </w:r>
      <w:bookmarkEnd w:id="1371"/>
    </w:p>
    <w:p w14:paraId="11D214FA" w14:textId="77777777" w:rsidR="00B21842" w:rsidRDefault="00B21842" w:rsidP="00B21842">
      <w:pPr>
        <w:pStyle w:val="JNormal"/>
      </w:pPr>
      <w:r>
        <w:fldChar w:fldCharType="begin"/>
      </w:r>
      <w:r>
        <w:instrText xml:space="preserve"> XE "purchase order states: printing" </w:instrText>
      </w:r>
      <w:r>
        <w:fldChar w:fldCharType="end"/>
      </w:r>
      <w:r>
        <w:fldChar w:fldCharType="begin"/>
      </w:r>
      <w:r>
        <w:instrText xml:space="preserve"> XE "reports: purchase order states" </w:instrText>
      </w:r>
      <w:r>
        <w:fldChar w:fldCharType="end"/>
      </w:r>
      <w:r>
        <w:t xml:space="preserve">You can print purchase order states by clicking the </w:t>
      </w:r>
      <w:r w:rsidR="00873650">
        <w:rPr>
          <w:rStyle w:val="CButton"/>
        </w:rPr>
        <w:t>!Print!</w:t>
      </w:r>
      <w:r>
        <w:t xml:space="preserve"> button in a window for choosing a purchase order’s state</w:t>
      </w:r>
      <w:r w:rsidR="00DA6F98">
        <w:t xml:space="preserve"> (e.g. in the </w:t>
      </w:r>
      <w:r w:rsidR="00DA6F98">
        <w:rPr>
          <w:rStyle w:val="CButton"/>
        </w:rPr>
        <w:t>State History</w:t>
      </w:r>
      <w:r w:rsidR="00DA6F98">
        <w:t xml:space="preserve"> section of a purchase order record)</w:t>
      </w:r>
      <w:r>
        <w:t>. This opens a window that contains the following:</w:t>
      </w:r>
    </w:p>
    <w:p w14:paraId="437B7364" w14:textId="77777777" w:rsidR="00B21842" w:rsidRDefault="00B21842" w:rsidP="00B21842">
      <w:pPr>
        <w:pStyle w:val="B4"/>
      </w:pPr>
    </w:p>
    <w:p w14:paraId="7206A27C" w14:textId="77777777" w:rsidR="008629F2" w:rsidRDefault="008629F2" w:rsidP="008629F2">
      <w:pPr>
        <w:pStyle w:val="WindowItem"/>
        <w:ind w:left="1440" w:hanging="1080"/>
      </w:pPr>
      <w:r w:rsidRPr="000A597E">
        <w:rPr>
          <w:rStyle w:val="CButton"/>
        </w:rPr>
        <w:t>Sorting</w:t>
      </w:r>
      <w:r>
        <w:t xml:space="preserve"> section: Options controlling how records are sorted within each section and sub-section.</w:t>
      </w:r>
    </w:p>
    <w:p w14:paraId="0394631D" w14:textId="77777777" w:rsidR="008629F2" w:rsidRDefault="008629F2" w:rsidP="008629F2">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6EAB10F2" w14:textId="77777777" w:rsidR="008629F2" w:rsidRPr="00D518F0" w:rsidRDefault="008629F2" w:rsidP="008629F2">
      <w:pPr>
        <w:pStyle w:val="B4"/>
      </w:pPr>
    </w:p>
    <w:p w14:paraId="33B603B5" w14:textId="77777777" w:rsidR="008629F2" w:rsidRDefault="008629F2" w:rsidP="008629F2">
      <w:pPr>
        <w:pStyle w:val="WindowItem"/>
      </w:pPr>
      <w:r>
        <w:rPr>
          <w:rStyle w:val="CButton"/>
        </w:rPr>
        <w:t>Filters</w:t>
      </w:r>
      <w:r>
        <w:t xml:space="preserve"> section: Options controlling which purchase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68B910E4"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1EC9E860" w14:textId="77777777" w:rsidR="00D0504A" w:rsidRPr="003E797F" w:rsidRDefault="00D0504A" w:rsidP="00D0504A">
      <w:pPr>
        <w:pStyle w:val="WindowItem2"/>
      </w:pPr>
      <w:r w:rsidRPr="000A597E">
        <w:rPr>
          <w:rStyle w:val="CButton"/>
        </w:rPr>
        <w:t>Suppress Costs</w:t>
      </w:r>
      <w:r>
        <w:t>: Omits any money information that might otherwise be displayed in the report.</w:t>
      </w:r>
    </w:p>
    <w:p w14:paraId="42E473C8" w14:textId="77777777" w:rsidR="00B21842" w:rsidRDefault="00B21842" w:rsidP="00B21842">
      <w:pPr>
        <w:pStyle w:val="WindowItem"/>
      </w:pPr>
      <w:r w:rsidRPr="000A597E">
        <w:rPr>
          <w:rStyle w:val="CButton"/>
        </w:rPr>
        <w:t>Advanced</w:t>
      </w:r>
      <w:r>
        <w:t xml:space="preserve"> section: Miscellaneous options.</w:t>
      </w:r>
    </w:p>
    <w:p w14:paraId="513A8F61" w14:textId="77777777" w:rsidR="00B21842" w:rsidRPr="009D197A" w:rsidRDefault="00B21842" w:rsidP="00B2184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E9B6044" w14:textId="77777777" w:rsidR="00531847" w:rsidRPr="001D247A" w:rsidRDefault="00531847" w:rsidP="0053184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39C8FD5A" w14:textId="77777777" w:rsidR="00B21842" w:rsidRDefault="00B21842" w:rsidP="00B21842">
      <w:pPr>
        <w:pStyle w:val="WindowItem2"/>
      </w:pPr>
      <w:r w:rsidRPr="00D94147">
        <w:rPr>
          <w:rStyle w:val="CField"/>
        </w:rPr>
        <w:t>Title</w:t>
      </w:r>
      <w:r>
        <w:t>: The title to be printed at the beginning of the report.</w:t>
      </w:r>
    </w:p>
    <w:p w14:paraId="6EAC27B4" w14:textId="77777777" w:rsidR="00B21842" w:rsidRDefault="00B21842" w:rsidP="00B21842">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D7C2591" w14:textId="77777777" w:rsidR="00B21842" w:rsidRDefault="00B21842" w:rsidP="00B2184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EBA0B35" w14:textId="77777777" w:rsidR="00B21842" w:rsidRDefault="00B21842" w:rsidP="00B21842">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C1D6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424CE0CC" w14:textId="77777777" w:rsidR="00B21842" w:rsidRDefault="00B21842" w:rsidP="00B21842">
      <w:pPr>
        <w:pStyle w:val="WindowItem"/>
      </w:pPr>
      <w:r>
        <w:rPr>
          <w:rStyle w:val="LoseThisLine"/>
        </w:rPr>
        <w:t>///</w:t>
      </w:r>
      <w:r w:rsidR="00873650">
        <w:rPr>
          <w:rStyle w:val="CButton"/>
        </w:rPr>
        <w:t>!Print!</w:t>
      </w:r>
      <w:r>
        <w:t>: Immediately prints the report.</w:t>
      </w:r>
    </w:p>
    <w:p w14:paraId="1A58C55B" w14:textId="77777777" w:rsidR="00B21842" w:rsidRDefault="00B21842" w:rsidP="00B21842">
      <w:pPr>
        <w:pStyle w:val="WindowItem"/>
      </w:pPr>
      <w:r>
        <w:rPr>
          <w:rStyle w:val="LoseThisLine"/>
        </w:rPr>
        <w:t>///</w:t>
      </w:r>
      <w:r w:rsidRPr="000A597E">
        <w:rPr>
          <w:rStyle w:val="CButton"/>
        </w:rPr>
        <w:t>Export Data</w:t>
      </w:r>
      <w:r>
        <w:t>: Exports the report’s data in XML format.</w:t>
      </w:r>
    </w:p>
    <w:p w14:paraId="5A980654" w14:textId="77777777" w:rsidR="00B21842" w:rsidRDefault="00B21842" w:rsidP="00B21842">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C1D6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1537AF4B" w14:textId="77777777" w:rsidR="00B21842" w:rsidRDefault="00B21842" w:rsidP="00B21842">
      <w:pPr>
        <w:pStyle w:val="WindowItem"/>
      </w:pPr>
      <w:r>
        <w:rPr>
          <w:rStyle w:val="LoseThisLine"/>
        </w:rPr>
        <w:t>///</w:t>
      </w:r>
      <w:r w:rsidRPr="000A597E">
        <w:rPr>
          <w:rStyle w:val="CButton"/>
        </w:rPr>
        <w:t>Close</w:t>
      </w:r>
      <w:r>
        <w:t>: Closes the window.</w:t>
      </w:r>
    </w:p>
    <w:p w14:paraId="144C7D81" w14:textId="77777777"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55778C9D" w14:textId="77777777" w:rsidR="00B21842" w:rsidRPr="00005632" w:rsidRDefault="00B21842" w:rsidP="00B21842">
      <w:pPr>
        <w:pStyle w:val="JNormal"/>
        <w:rPr>
          <w:rStyle w:val="onlineonly"/>
        </w:rPr>
      </w:pPr>
      <w:r w:rsidRPr="00005632">
        <w:rPr>
          <w:rStyle w:val="onlineonly"/>
        </w:rPr>
        <w:t>For more on purchase order stat</w:t>
      </w:r>
      <w:r w:rsidR="00566732" w:rsidRPr="00005632">
        <w:rPr>
          <w:rStyle w:val="onlineonly"/>
        </w:rPr>
        <w:t>e</w:t>
      </w:r>
      <w:r w:rsidRPr="00005632">
        <w:rPr>
          <w:rStyle w:val="onlineonly"/>
        </w:rPr>
        <w:t xml:space="preserve">s, see </w:t>
      </w:r>
      <w:r w:rsidRPr="00005632">
        <w:rPr>
          <w:rStyle w:val="onlineonly"/>
        </w:rPr>
        <w:fldChar w:fldCharType="begin"/>
      </w:r>
      <w:r w:rsidRPr="00005632">
        <w:rPr>
          <w:rStyle w:val="onlineonly"/>
        </w:rPr>
        <w:instrText xml:space="preserve"> REF PurchaseOrders \h</w:instrText>
      </w:r>
      <w:r w:rsidR="006C1D60"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Purchase Orders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w:instrText>
      </w:r>
      <w:r w:rsidR="006C1D60"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14:paraId="665A3933" w14:textId="77777777" w:rsidR="00BA02C5" w:rsidRPr="00B84982" w:rsidRDefault="00BA02C5" w:rsidP="00BA02C5">
      <w:pPr>
        <w:pStyle w:val="B2"/>
      </w:pPr>
      <w:r w:rsidRPr="00B84982">
        <w:fldChar w:fldCharType="begin"/>
      </w:r>
      <w:r w:rsidRPr="00B84982">
        <w:instrText xml:space="preserve"> SET DialogName “Browse.</w:instrText>
      </w:r>
      <w:r>
        <w:instrText>Purchase Order Assignment By Assignee</w:instrText>
      </w:r>
      <w:r w:rsidRPr="00B84982">
        <w:instrText xml:space="preserve">” </w:instrText>
      </w:r>
      <w:r w:rsidRPr="00B84982">
        <w:fldChar w:fldCharType="separate"/>
      </w:r>
      <w:r w:rsidR="00371F89" w:rsidRPr="00B84982">
        <w:rPr>
          <w:noProof/>
        </w:rPr>
        <w:t>Browse.</w:t>
      </w:r>
      <w:r w:rsidR="00371F89">
        <w:rPr>
          <w:noProof/>
        </w:rPr>
        <w:t>Purchase Order Assignment By Assignee</w:t>
      </w:r>
      <w:r w:rsidRPr="00B84982">
        <w:fldChar w:fldCharType="end"/>
      </w:r>
    </w:p>
    <w:p w14:paraId="2E515563" w14:textId="77777777" w:rsidR="00BA02C5" w:rsidRDefault="00BA02C5" w:rsidP="00BA02C5">
      <w:pPr>
        <w:pStyle w:val="Heading3"/>
      </w:pPr>
      <w:bookmarkStart w:id="1372" w:name="_Toc508886114"/>
      <w:r>
        <w:t>Viewing Purchase Order Assignments</w:t>
      </w:r>
      <w:bookmarkEnd w:id="1372"/>
    </w:p>
    <w:p w14:paraId="0145741C" w14:textId="77777777" w:rsidR="00BA02C5" w:rsidRDefault="00BA02C5" w:rsidP="00BA02C5">
      <w:pPr>
        <w:pStyle w:val="JNormal"/>
      </w:pPr>
      <w:r>
        <w:fldChar w:fldCharType="begin"/>
      </w:r>
      <w:r>
        <w:instrText xml:space="preserve"> XE "purchase orders: assignments: viewing" </w:instrText>
      </w:r>
      <w:r>
        <w:fldChar w:fldCharType="end"/>
      </w:r>
      <w:r>
        <w:fldChar w:fldCharType="begin"/>
      </w:r>
      <w:r>
        <w:instrText xml:space="preserve"> XE "assignments: purchase orders" </w:instrText>
      </w:r>
      <w:r>
        <w:fldChar w:fldCharType="end"/>
      </w:r>
      <w:r>
        <w:fldChar w:fldCharType="begin"/>
      </w:r>
      <w:r>
        <w:instrText xml:space="preserve"> XE "table viewers: purchase orders assignments" </w:instrText>
      </w:r>
      <w:r>
        <w:fldChar w:fldCharType="end"/>
      </w:r>
      <w:r>
        <w:t xml:space="preserve">You view purchase orders assignments with </w:t>
      </w:r>
      <w:r>
        <w:rPr>
          <w:rStyle w:val="CPanel"/>
        </w:rPr>
        <w:t>Purchase Orders</w:t>
      </w:r>
      <w:r w:rsidRPr="00C7733B">
        <w:rPr>
          <w:rStyle w:val="CPanel"/>
        </w:rPr>
        <w:t xml:space="preserve"> </w:t>
      </w:r>
      <w:r>
        <w:t xml:space="preserve">| </w:t>
      </w:r>
      <w:r>
        <w:rPr>
          <w:rStyle w:val="CPanel"/>
        </w:rPr>
        <w:t>Purchase Order Assignments</w:t>
      </w:r>
      <w:r>
        <w:fldChar w:fldCharType="begin"/>
      </w:r>
      <w:r>
        <w:instrText xml:space="preserve"> XE “purchase order: purchase order assignments” </w:instrText>
      </w:r>
      <w:r>
        <w:fldChar w:fldCharType="end"/>
      </w:r>
      <w:r>
        <w:t>. The list does not show purchase orders that are closed or void. The window contains the following:</w:t>
      </w:r>
    </w:p>
    <w:p w14:paraId="6084120A" w14:textId="77777777" w:rsidR="00BA02C5" w:rsidRDefault="00BA02C5" w:rsidP="00BA02C5">
      <w:pPr>
        <w:pStyle w:val="B4"/>
      </w:pPr>
    </w:p>
    <w:p w14:paraId="45B4E87E" w14:textId="77777777" w:rsidR="00BA02C5" w:rsidRPr="00197CC8" w:rsidRDefault="00BA02C5" w:rsidP="00BA02C5">
      <w:pPr>
        <w:pStyle w:val="WindowItem"/>
      </w:pPr>
      <w:r>
        <w:rPr>
          <w:rStyle w:val="CField"/>
        </w:rPr>
        <w:t>Assigned to</w:t>
      </w:r>
      <w:r>
        <w:t>: Click this heading to sort the list by assignee name. Click again to reverse the order (from ascending to descending or vice versa).</w:t>
      </w:r>
      <w:r>
        <w:br/>
      </w:r>
      <w:r w:rsidRPr="00197CC8">
        <w:rPr>
          <w:rStyle w:val="hl"/>
        </w:rPr>
        <w:br/>
      </w:r>
      <w:r>
        <w:t xml:space="preserve">The list includes a special entry named </w:t>
      </w:r>
      <w:r>
        <w:rPr>
          <w:rStyle w:val="CU"/>
        </w:rPr>
        <w:t>*Unassigned</w:t>
      </w:r>
      <w:r>
        <w:t>. This is associated with any purchase orders that do not have assignees.</w:t>
      </w:r>
    </w:p>
    <w:p w14:paraId="48480D6E" w14:textId="77777777" w:rsidR="00BA02C5" w:rsidRDefault="00BA02C5" w:rsidP="00BA02C5">
      <w:pPr>
        <w:pStyle w:val="WindowItem"/>
      </w:pPr>
      <w:r>
        <w:rPr>
          <w:rStyle w:val="CField"/>
        </w:rPr>
        <w:t>Purchase Order Current State History State</w:t>
      </w:r>
      <w:r>
        <w:t>: Click this heading to sort the list by purchase order state. Click again to reverse the order.</w:t>
      </w:r>
    </w:p>
    <w:p w14:paraId="0F37FEC5" w14:textId="77777777" w:rsidR="00BA02C5" w:rsidRDefault="00BA02C5" w:rsidP="00BA02C5">
      <w:pPr>
        <w:pStyle w:val="WindowItem"/>
      </w:pPr>
      <w:r>
        <w:rPr>
          <w:rStyle w:val="CField"/>
        </w:rPr>
        <w:t>Purchase Order Summary</w:t>
      </w:r>
      <w:r>
        <w:t>: Click this heading to sort the list by purchase order summary line. Click again to reverse the order.</w:t>
      </w:r>
    </w:p>
    <w:p w14:paraId="72357BD1" w14:textId="77777777" w:rsidR="00BA02C5" w:rsidRPr="004A074C" w:rsidRDefault="00BA02C5" w:rsidP="00BA02C5">
      <w:pPr>
        <w:pStyle w:val="WindowItem"/>
      </w:pPr>
      <w:r>
        <w:rPr>
          <w:rStyle w:val="LoseThisLine"/>
        </w:rPr>
        <w:t>///</w:t>
      </w:r>
      <w:r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14:paraId="08DC003C" w14:textId="77777777" w:rsidR="0088614A" w:rsidRPr="008326CF" w:rsidRDefault="0088614A" w:rsidP="0088614A">
      <w:pPr>
        <w:pStyle w:val="WindowItem"/>
      </w:pPr>
      <w:r>
        <w:rPr>
          <w:rStyle w:val="CButton"/>
        </w:rPr>
        <w:t>New</w:t>
      </w:r>
      <w:r w:rsidRPr="000A597E">
        <w:rPr>
          <w:rStyle w:val="CButton"/>
        </w:rPr>
        <w:t xml:space="preserve"> </w:t>
      </w:r>
      <w:r>
        <w:rPr>
          <w:rStyle w:val="CButton"/>
        </w:rPr>
        <w:t>Purchase</w:t>
      </w:r>
      <w:r w:rsidRPr="000A597E">
        <w:rPr>
          <w:rStyle w:val="CButton"/>
        </w:rPr>
        <w:t xml:space="preserve"> Order </w:t>
      </w:r>
      <w:r>
        <w:rPr>
          <w:rStyle w:val="CButton"/>
        </w:rPr>
        <w:t>Assignment</w:t>
      </w:r>
      <w:r>
        <w:t>: If a purchase order is selected in the main list, this adds a new assignee to that purchase order. If an assignee is selected in the main list, this assigns that person to a new purchase order.</w:t>
      </w:r>
    </w:p>
    <w:p w14:paraId="7B01A249" w14:textId="77777777" w:rsidR="00BA02C5" w:rsidRDefault="00BA02C5" w:rsidP="00BA02C5">
      <w:pPr>
        <w:pStyle w:val="WindowItem"/>
      </w:pPr>
      <w:r>
        <w:rPr>
          <w:rStyle w:val="LoseThisLine"/>
        </w:rPr>
        <w:t>///</w:t>
      </w:r>
      <w:r w:rsidRPr="000B2747">
        <w:rPr>
          <w:rStyle w:val="CButton"/>
        </w:rPr>
        <w:t>!Edit!</w:t>
      </w:r>
      <w:r>
        <w:t>: This drop-down button offers several possible actions:</w:t>
      </w:r>
    </w:p>
    <w:p w14:paraId="08BBB5F8" w14:textId="77777777" w:rsidR="00BA02C5" w:rsidRDefault="00BA02C5" w:rsidP="00BA02C5">
      <w:pPr>
        <w:pStyle w:val="WindowItem2"/>
      </w:pPr>
      <w:r>
        <w:rPr>
          <w:rStyle w:val="LoseThisLine"/>
        </w:rPr>
        <w:t>///</w:t>
      </w:r>
      <w:r w:rsidRPr="000A597E">
        <w:rPr>
          <w:rStyle w:val="CButton"/>
        </w:rPr>
        <w:t>Edit</w:t>
      </w:r>
      <w:r>
        <w:t>: Opens an editor window to let you edit the selected record.</w:t>
      </w:r>
    </w:p>
    <w:p w14:paraId="2440B0DB" w14:textId="77777777" w:rsidR="00BA02C5" w:rsidRDefault="00BA02C5" w:rsidP="00BA02C5">
      <w:pPr>
        <w:pStyle w:val="WindowItem2"/>
      </w:pPr>
      <w:r>
        <w:rPr>
          <w:rStyle w:val="LoseThisLine"/>
        </w:rPr>
        <w:t>///</w:t>
      </w:r>
      <w:r w:rsidRPr="000A597E">
        <w:rPr>
          <w:rStyle w:val="CButton"/>
        </w:rPr>
        <w:t>View</w:t>
      </w:r>
      <w:r>
        <w:t>: Opens an editor window where you can examine the selected record.</w:t>
      </w:r>
    </w:p>
    <w:p w14:paraId="60CD7927" w14:textId="77777777" w:rsidR="00BA02C5" w:rsidRDefault="00BA02C5" w:rsidP="00BA02C5">
      <w:pPr>
        <w:pStyle w:val="WindowItem2"/>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45ADC4D4" w14:textId="77777777" w:rsidR="00BA02C5" w:rsidRDefault="00BA02C5" w:rsidP="00BA02C5">
      <w:pPr>
        <w:pStyle w:val="WindowItem"/>
      </w:pPr>
      <w:r>
        <w:rPr>
          <w:rStyle w:val="LoseThisLine"/>
        </w:rPr>
        <w:t>///</w:t>
      </w:r>
      <w:r>
        <w:rPr>
          <w:rStyle w:val="CButton"/>
        </w:rPr>
        <w:t>!Delete!</w:t>
      </w:r>
      <w:r>
        <w:t>: Deletes the record that’s currently selected.</w:t>
      </w:r>
    </w:p>
    <w:p w14:paraId="3664D5ED" w14:textId="77777777" w:rsidR="00BA02C5" w:rsidRDefault="00BA02C5" w:rsidP="00BA02C5">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14:paraId="556FC7ED" w14:textId="77777777" w:rsidR="00BA02C5" w:rsidRDefault="00BA02C5" w:rsidP="00BA02C5">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C55BF57" w14:textId="77777777" w:rsidR="00BA02C5" w:rsidRPr="002971C0" w:rsidRDefault="00BA02C5" w:rsidP="00BA02C5">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409A4A31" w14:textId="77777777" w:rsidR="00D8740C" w:rsidRPr="00844FA0" w:rsidRDefault="00D8740C" w:rsidP="00D8740C">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371F89" w:rsidRPr="00371F89">
        <w:rPr>
          <w:rStyle w:val="CrossRef"/>
        </w:rPr>
        <w:t>Purchase Order State History Records</w:t>
      </w:r>
      <w:r w:rsidRPr="00120959">
        <w:rPr>
          <w:rStyle w:val="CrossRef"/>
        </w:rPr>
        <w:fldChar w:fldCharType="end"/>
      </w:r>
      <w:r w:rsidRPr="00844FA0">
        <w:rPr>
          <w:rStyle w:val="printedonly"/>
        </w:rPr>
        <w:t xml:space="preserve"> on page </w:t>
      </w:r>
      <w:r w:rsidRPr="00844FA0">
        <w:rPr>
          <w:rStyle w:val="printedonly"/>
        </w:rPr>
        <w:fldChar w:fldCharType="begin"/>
      </w:r>
      <w:r w:rsidRPr="00844FA0">
        <w:rPr>
          <w:rStyle w:val="printedonly"/>
        </w:rPr>
        <w:instrText xml:space="preserve"> PAGEREF PurchaseOrderStateHistoryEditor \h </w:instrText>
      </w:r>
      <w:r w:rsidRPr="00844FA0">
        <w:rPr>
          <w:rStyle w:val="printedonly"/>
        </w:rPr>
      </w:r>
      <w:r w:rsidRPr="00844FA0">
        <w:rPr>
          <w:rStyle w:val="printedonly"/>
        </w:rPr>
        <w:fldChar w:fldCharType="separate"/>
      </w:r>
      <w:r w:rsidR="00371F89">
        <w:rPr>
          <w:rStyle w:val="printedonly"/>
          <w:noProof/>
        </w:rPr>
        <w:t>774</w:t>
      </w:r>
      <w:r w:rsidRPr="00844FA0">
        <w:rPr>
          <w:rStyle w:val="printedonly"/>
        </w:rPr>
        <w:fldChar w:fldCharType="end"/>
      </w:r>
      <w:r>
        <w:t>.</w:t>
      </w:r>
    </w:p>
    <w:p w14:paraId="7A1D0E9E" w14:textId="77777777" w:rsidR="00BA02C5" w:rsidRDefault="00BA02C5" w:rsidP="00BA02C5">
      <w:pPr>
        <w:pStyle w:val="WindowItem"/>
      </w:pPr>
      <w:r>
        <w:rPr>
          <w:rStyle w:val="LoseThisLine"/>
        </w:rPr>
        <w:t>///</w:t>
      </w:r>
      <w:r w:rsidRPr="00AF6B7A">
        <w:rPr>
          <w:rStyle w:val="CButton"/>
        </w:rPr>
        <w:t>!Refresh!</w:t>
      </w:r>
      <w:r>
        <w:t>: Updates the list to reflect any recent changes.</w:t>
      </w:r>
    </w:p>
    <w:p w14:paraId="47C6B4EA" w14:textId="77777777" w:rsidR="00BA02C5" w:rsidRPr="00A32860" w:rsidRDefault="00BA02C5" w:rsidP="00BA02C5">
      <w:pPr>
        <w:pStyle w:val="JNormal"/>
        <w:rPr>
          <w:rStyle w:val="onlineonly"/>
        </w:rPr>
      </w:pPr>
      <w:r w:rsidRPr="00A32860">
        <w:rPr>
          <w:rStyle w:val="onlineonly"/>
        </w:rPr>
        <w:t xml:space="preserve">For more information on </w:t>
      </w:r>
      <w:r>
        <w:rPr>
          <w:rStyle w:val="onlineonly"/>
        </w:rPr>
        <w:t>purchase</w:t>
      </w:r>
      <w:r w:rsidRPr="00A32860">
        <w:rPr>
          <w:rStyle w:val="onlineonly"/>
        </w:rPr>
        <w:t xml:space="preserve"> order assignments, see </w:t>
      </w:r>
      <w:r w:rsidRPr="00A32860">
        <w:rPr>
          <w:rStyle w:val="onlineonly"/>
        </w:rPr>
        <w:fldChar w:fldCharType="begin"/>
      </w:r>
      <w:r w:rsidRPr="00A32860">
        <w:rPr>
          <w:rStyle w:val="onlineonly"/>
        </w:rPr>
        <w:instrText xml:space="preserve"> REF </w:instrText>
      </w:r>
      <w:r>
        <w:rPr>
          <w:rStyle w:val="onlineonly"/>
        </w:rPr>
        <w:instrText>Purchase</w:instrText>
      </w:r>
      <w:r w:rsidRPr="00A32860">
        <w:rPr>
          <w:rStyle w:val="onlineonly"/>
        </w:rPr>
        <w:instrText xml:space="preserve">OrderAssignment \h \* MERGEFORMAT </w:instrText>
      </w:r>
      <w:r w:rsidRPr="00A32860">
        <w:rPr>
          <w:rStyle w:val="onlineonly"/>
        </w:rPr>
      </w:r>
      <w:r w:rsidRPr="00A32860">
        <w:rPr>
          <w:rStyle w:val="onlineonly"/>
        </w:rPr>
        <w:fldChar w:fldCharType="separate"/>
      </w:r>
      <w:r w:rsidR="00371F89" w:rsidRPr="00371F89">
        <w:rPr>
          <w:rStyle w:val="onlineonly"/>
        </w:rPr>
        <w:t>Assigning Someone to a Purchase Order</w:t>
      </w:r>
      <w:r w:rsidRPr="00A32860">
        <w:rPr>
          <w:rStyle w:val="onlineonly"/>
        </w:rPr>
        <w:fldChar w:fldCharType="end"/>
      </w:r>
      <w:r w:rsidRPr="00A32860">
        <w:rPr>
          <w:rStyle w:val="onlineonly"/>
        </w:rPr>
        <w:t xml:space="preserve">. For general information on table viewers, see </w:t>
      </w:r>
      <w:r w:rsidRPr="00A32860">
        <w:rPr>
          <w:rStyle w:val="onlineonly"/>
        </w:rPr>
        <w:fldChar w:fldCharType="begin"/>
      </w:r>
      <w:r w:rsidRPr="00A32860">
        <w:rPr>
          <w:rStyle w:val="onlineonly"/>
        </w:rPr>
        <w:instrText xml:space="preserve"> REF UsingBrowsers \h \* MERGEFORMAT </w:instrText>
      </w:r>
      <w:r w:rsidRPr="00A32860">
        <w:rPr>
          <w:rStyle w:val="onlineonly"/>
        </w:rPr>
      </w:r>
      <w:r w:rsidRPr="00A32860">
        <w:rPr>
          <w:rStyle w:val="onlineonly"/>
        </w:rPr>
        <w:fldChar w:fldCharType="separate"/>
      </w:r>
      <w:r w:rsidR="00371F89" w:rsidRPr="00371F89">
        <w:rPr>
          <w:rStyle w:val="onlineonly"/>
        </w:rPr>
        <w:t>Using Table Viewers</w:t>
      </w:r>
      <w:r w:rsidRPr="00A32860">
        <w:rPr>
          <w:rStyle w:val="onlineonly"/>
        </w:rPr>
        <w:fldChar w:fldCharType="end"/>
      </w:r>
      <w:r w:rsidRPr="00A32860">
        <w:rPr>
          <w:rStyle w:val="onlineonly"/>
        </w:rPr>
        <w:t>.</w:t>
      </w:r>
    </w:p>
    <w:p w14:paraId="2D17560B" w14:textId="77777777" w:rsidR="000D5278" w:rsidRPr="0037595E" w:rsidRDefault="000D5278" w:rsidP="000D5278">
      <w:pPr>
        <w:pStyle w:val="B1"/>
      </w:pPr>
    </w:p>
    <w:p w14:paraId="734CA016" w14:textId="77777777" w:rsidR="000D5278" w:rsidRDefault="000D5278" w:rsidP="000D5278">
      <w:pPr>
        <w:pStyle w:val="Heading2"/>
      </w:pPr>
      <w:bookmarkStart w:id="1373" w:name="Receipts"/>
      <w:bookmarkStart w:id="1374" w:name="_Toc159836603"/>
      <w:bookmarkStart w:id="1375" w:name="_Toc508886115"/>
      <w:r>
        <w:t>Receipts</w:t>
      </w:r>
      <w:bookmarkEnd w:id="1373"/>
      <w:bookmarkEnd w:id="1374"/>
      <w:bookmarkEnd w:id="1375"/>
    </w:p>
    <w:p w14:paraId="5DA65FC1" w14:textId="77777777" w:rsidR="000D5278" w:rsidRDefault="00073300" w:rsidP="000D5278">
      <w:pPr>
        <w:pStyle w:val="JNormal"/>
      </w:pPr>
      <w:r>
        <w:fldChar w:fldCharType="begin"/>
      </w:r>
      <w:r w:rsidR="000D5278">
        <w:instrText xml:space="preserve"> XE "shipments" </w:instrText>
      </w:r>
      <w:r>
        <w:fldChar w:fldCharType="end"/>
      </w:r>
      <w:r>
        <w:fldChar w:fldCharType="begin"/>
      </w:r>
      <w:r w:rsidR="000D5278">
        <w:instrText xml:space="preserve"> XE "receipts" </w:instrText>
      </w:r>
      <w:r>
        <w:fldChar w:fldCharType="end"/>
      </w:r>
      <w:r>
        <w:fldChar w:fldCharType="begin"/>
      </w:r>
      <w:r w:rsidR="000D5278">
        <w:instrText xml:space="preserve"> XE "purchase orders: receipts" </w:instrText>
      </w:r>
      <w:r>
        <w:fldChar w:fldCharType="end"/>
      </w:r>
      <w:r w:rsidR="000D5278">
        <w:t xml:space="preserve">A </w:t>
      </w:r>
      <w:r w:rsidR="000D5278">
        <w:rPr>
          <w:rStyle w:val="NewTerm"/>
        </w:rPr>
        <w:t>receipt</w:t>
      </w:r>
      <w:r w:rsidR="000D5278">
        <w:t xml:space="preserve"> records the contents of a shipment from a vendor. Receipts may also record the receipt of services from a vendor (e.g. when an outside contractor does work for you).</w:t>
      </w:r>
    </w:p>
    <w:p w14:paraId="52B46161" w14:textId="77777777" w:rsidR="000D5278" w:rsidRDefault="000D5278" w:rsidP="000D5278">
      <w:pPr>
        <w:pStyle w:val="B4"/>
      </w:pPr>
    </w:p>
    <w:p w14:paraId="6D08A026" w14:textId="77777777" w:rsidR="000D5278" w:rsidRDefault="000D5278" w:rsidP="000D5278">
      <w:pPr>
        <w:pStyle w:val="JNormal"/>
      </w:pPr>
      <w:r>
        <w:t xml:space="preserve">Receipts occur in response to </w:t>
      </w:r>
      <w:r w:rsidR="00885753">
        <w:t>a specific purchase order</w:t>
      </w:r>
      <w:r>
        <w:t xml:space="preserve">. </w:t>
      </w:r>
      <w:r w:rsidR="00885753">
        <w:t>If a single shipment contains items specified by several different purchase orders, you should break the shipment up into multiple receipts: one for each original purchase order.</w:t>
      </w:r>
      <w:r w:rsidR="009B13AD">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9B13AD">
        <w:rPr>
          <w:rStyle w:val="printedonly"/>
        </w:rPr>
        <w:t xml:space="preserve"> on page </w:t>
      </w:r>
      <w:r w:rsidR="00073300">
        <w:rPr>
          <w:rStyle w:val="printedonly"/>
        </w:rPr>
        <w:fldChar w:fldCharType="begin"/>
      </w:r>
      <w:r w:rsidR="009B13AD">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rsidR="009B13AD">
        <w:t>.</w:t>
      </w:r>
    </w:p>
    <w:p w14:paraId="7EF4D0CE" w14:textId="77777777" w:rsidR="000D5278" w:rsidRDefault="000D5278" w:rsidP="000D5278">
      <w:pPr>
        <w:pStyle w:val="B4"/>
      </w:pPr>
    </w:p>
    <w:p w14:paraId="10FB6A8C" w14:textId="77777777" w:rsidR="000D5278" w:rsidRDefault="000D5278" w:rsidP="000D5278">
      <w:pPr>
        <w:pStyle w:val="JNormal"/>
      </w:pPr>
      <w:r>
        <w:t xml:space="preserve">Whenever you receive a shipment, you should start a new receipt record using </w:t>
      </w:r>
      <w:r>
        <w:rPr>
          <w:rStyle w:val="CPanel"/>
        </w:rPr>
        <w:t>Purchase Orders</w:t>
      </w:r>
      <w:r>
        <w:t xml:space="preserve"> | </w:t>
      </w:r>
      <w:r>
        <w:rPr>
          <w:rStyle w:val="CPanel"/>
        </w:rPr>
        <w:t>Receipts</w:t>
      </w:r>
      <w:r>
        <w:t xml:space="preserve">. Each receipt needs an identifier called the </w:t>
      </w:r>
      <w:r>
        <w:rPr>
          <w:rStyle w:val="NewTerm"/>
        </w:rPr>
        <w:t>waybill number</w:t>
      </w:r>
      <w:r w:rsidR="00073300">
        <w:fldChar w:fldCharType="begin"/>
      </w:r>
      <w:r>
        <w:instrText xml:space="preserve"> XE "waybills" </w:instrText>
      </w:r>
      <w:r w:rsidR="00073300">
        <w:fldChar w:fldCharType="end"/>
      </w:r>
      <w:r w:rsidR="00073300">
        <w:fldChar w:fldCharType="begin"/>
      </w:r>
      <w:r>
        <w:instrText xml:space="preserve"> XE "receipts: waybills" </w:instrText>
      </w:r>
      <w:r w:rsidR="00073300">
        <w:fldChar w:fldCharType="end"/>
      </w:r>
      <w:r>
        <w:t xml:space="preserve"> or simply the waybill. The receipt also has line items listing the goods and/or services that were delivered. Each receipt line item should refer back to a line item in an existing purchase order, indicating where the good/service was originally ordered.</w:t>
      </w:r>
    </w:p>
    <w:p w14:paraId="18332C24" w14:textId="77777777" w:rsidR="000D5278" w:rsidRPr="00040DD8" w:rsidRDefault="000D5278" w:rsidP="000D5278">
      <w:pPr>
        <w:pStyle w:val="B4"/>
        <w:rPr>
          <w:rStyle w:val="onlineonly"/>
        </w:rPr>
      </w:pPr>
    </w:p>
    <w:p w14:paraId="7E312C27" w14:textId="77777777" w:rsidR="000D5278" w:rsidRPr="00005632" w:rsidRDefault="000D5278" w:rsidP="000D5278">
      <w:pPr>
        <w:pStyle w:val="JNormal"/>
        <w:rPr>
          <w:rStyle w:val="onlineonly"/>
        </w:rPr>
      </w:pPr>
      <w:r w:rsidRPr="00005632">
        <w:rPr>
          <w:rStyle w:val="onlineonly"/>
        </w:rPr>
        <w:t xml:space="preserve">For information on viewing receipts, see </w:t>
      </w:r>
      <w:r w:rsidR="00271295" w:rsidRPr="00005632">
        <w:rPr>
          <w:rStyle w:val="onlineonly"/>
        </w:rPr>
        <w:fldChar w:fldCharType="begin"/>
      </w:r>
      <w:r w:rsidR="00271295" w:rsidRPr="00005632">
        <w:rPr>
          <w:rStyle w:val="onlineonly"/>
        </w:rPr>
        <w:instrText xml:space="preserve"> REF ReceiptBrowser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Receipts</w:t>
      </w:r>
      <w:r w:rsidR="00271295" w:rsidRPr="00005632">
        <w:rPr>
          <w:rStyle w:val="onlineonly"/>
        </w:rPr>
        <w:fldChar w:fldCharType="end"/>
      </w:r>
      <w:r w:rsidRPr="00005632">
        <w:rPr>
          <w:rStyle w:val="onlineonly"/>
        </w:rPr>
        <w:t>.</w:t>
      </w:r>
      <w:r w:rsidR="00554C9B" w:rsidRPr="00005632">
        <w:rPr>
          <w:rStyle w:val="onlineonly"/>
        </w:rPr>
        <w:t xml:space="preserve"> </w:t>
      </w:r>
      <w:r w:rsidRPr="00005632">
        <w:rPr>
          <w:rStyle w:val="onlineonly"/>
        </w:rPr>
        <w:t xml:space="preserve">For more on creating and editing receipts, see </w:t>
      </w:r>
      <w:r w:rsidR="00271295" w:rsidRPr="00005632">
        <w:rPr>
          <w:rStyle w:val="onlineonly"/>
        </w:rPr>
        <w:fldChar w:fldCharType="begin"/>
      </w:r>
      <w:r w:rsidR="00271295" w:rsidRPr="00005632">
        <w:rPr>
          <w:rStyle w:val="onlineonly"/>
        </w:rPr>
        <w:instrText xml:space="preserve"> REF ReceiptEditor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Receipts</w:t>
      </w:r>
      <w:r w:rsidR="00271295" w:rsidRPr="00005632">
        <w:rPr>
          <w:rStyle w:val="onlineonly"/>
        </w:rPr>
        <w:fldChar w:fldCharType="end"/>
      </w:r>
      <w:r w:rsidRPr="00005632">
        <w:rPr>
          <w:rStyle w:val="onlineonly"/>
        </w:rPr>
        <w:t>.</w:t>
      </w:r>
    </w:p>
    <w:p w14:paraId="3F77D485" w14:textId="77777777" w:rsidR="000D5278" w:rsidRPr="00B84982" w:rsidRDefault="00073300" w:rsidP="000D5278">
      <w:pPr>
        <w:pStyle w:val="B2"/>
      </w:pPr>
      <w:r w:rsidRPr="00B84982">
        <w:fldChar w:fldCharType="begin"/>
      </w:r>
      <w:r w:rsidR="000D5278" w:rsidRPr="00B84982">
        <w:instrText xml:space="preserve"> SET DialogName “Browse.Receipt” </w:instrText>
      </w:r>
      <w:r w:rsidRPr="00B84982">
        <w:fldChar w:fldCharType="separate"/>
      </w:r>
      <w:r w:rsidR="00371F89" w:rsidRPr="00B84982">
        <w:rPr>
          <w:noProof/>
        </w:rPr>
        <w:t>Browse.Receipt</w:t>
      </w:r>
      <w:r w:rsidRPr="00B84982">
        <w:fldChar w:fldCharType="end"/>
      </w:r>
    </w:p>
    <w:p w14:paraId="7320D1FF" w14:textId="77777777" w:rsidR="000D5278" w:rsidRDefault="000D5278" w:rsidP="000D5278">
      <w:pPr>
        <w:pStyle w:val="Heading3"/>
      </w:pPr>
      <w:bookmarkStart w:id="1376" w:name="ReceiptBrowser"/>
      <w:bookmarkStart w:id="1377" w:name="_Toc159836604"/>
      <w:bookmarkStart w:id="1378" w:name="_Toc508886116"/>
      <w:r>
        <w:t>Viewing Receipts</w:t>
      </w:r>
      <w:bookmarkEnd w:id="1376"/>
      <w:bookmarkEnd w:id="1377"/>
      <w:bookmarkEnd w:id="1378"/>
    </w:p>
    <w:p w14:paraId="4D25221D" w14:textId="77777777" w:rsidR="000D5278" w:rsidRDefault="00073300" w:rsidP="000D5278">
      <w:pPr>
        <w:pStyle w:val="JNormal"/>
      </w:pPr>
      <w:r>
        <w:fldChar w:fldCharType="begin"/>
      </w:r>
      <w:r w:rsidR="000D5278">
        <w:instrText xml:space="preserve"> XE “receipts: viewing” </w:instrText>
      </w:r>
      <w:r>
        <w:fldChar w:fldCharType="end"/>
      </w:r>
      <w:r>
        <w:fldChar w:fldCharType="begin"/>
      </w:r>
      <w:r w:rsidR="000D5278">
        <w:instrText xml:space="preserve"> XE “shipments: viewing” </w:instrText>
      </w:r>
      <w:r>
        <w:fldChar w:fldCharType="end"/>
      </w:r>
      <w:r>
        <w:fldChar w:fldCharType="begin"/>
      </w:r>
      <w:r w:rsidR="000D5278">
        <w:instrText xml:space="preserve"> XE “table viewers: receipts” </w:instrText>
      </w:r>
      <w:r>
        <w:fldChar w:fldCharType="end"/>
      </w:r>
      <w:r>
        <w:fldChar w:fldCharType="begin"/>
      </w:r>
      <w:r w:rsidR="000D5278">
        <w:instrText xml:space="preserve"> XE “receiving” </w:instrText>
      </w:r>
      <w:r>
        <w:fldChar w:fldCharType="end"/>
      </w:r>
      <w:r w:rsidR="000D5278">
        <w:t>The Receipt table viewer lets you examine shipment receipts. For example, if you want to create a new receipt or edit an existing one, you begin by opening the Receipt table viewer.</w:t>
      </w:r>
    </w:p>
    <w:p w14:paraId="249AA3C1" w14:textId="77777777" w:rsidR="000D5278" w:rsidRDefault="000D5278" w:rsidP="000D5278">
      <w:pPr>
        <w:pStyle w:val="B4"/>
      </w:pPr>
    </w:p>
    <w:p w14:paraId="5B88E832" w14:textId="77777777" w:rsidR="000D5278" w:rsidRDefault="000D5278" w:rsidP="000D5278">
      <w:pPr>
        <w:pStyle w:val="JNormal"/>
      </w:pPr>
      <w:r>
        <w:t>The Receipt table viewer window contains the following:</w:t>
      </w:r>
    </w:p>
    <w:p w14:paraId="2E40B223" w14:textId="77777777" w:rsidR="000D5278" w:rsidRDefault="000D5278" w:rsidP="000D5278">
      <w:pPr>
        <w:pStyle w:val="B4"/>
      </w:pPr>
    </w:p>
    <w:p w14:paraId="02FEB8BE" w14:textId="77777777" w:rsidR="000D5278" w:rsidRDefault="000D5278" w:rsidP="000D5278">
      <w:pPr>
        <w:pStyle w:val="WindowItem"/>
      </w:pPr>
      <w:r w:rsidRPr="000A597E">
        <w:rPr>
          <w:rStyle w:val="CButton"/>
        </w:rPr>
        <w:t>View</w:t>
      </w:r>
      <w:r>
        <w:t xml:space="preserve"> section: Shows the list of current receipts.</w:t>
      </w:r>
    </w:p>
    <w:p w14:paraId="01020434" w14:textId="77777777" w:rsidR="000D5278" w:rsidRDefault="005D5CD2" w:rsidP="000D5278">
      <w:pPr>
        <w:pStyle w:val="WindowItem2"/>
      </w:pPr>
      <w:r w:rsidRPr="00D94147">
        <w:rPr>
          <w:rStyle w:val="CField"/>
        </w:rPr>
        <w:t>Entry Date</w:t>
      </w:r>
      <w:r w:rsidR="000D5278">
        <w:t xml:space="preserve">: Click this heading to sort the list by </w:t>
      </w:r>
      <w:r>
        <w:t>receipt date</w:t>
      </w:r>
      <w:r w:rsidR="000D5278">
        <w:t>. Click again to reverse the order (from ascending to descending or vice versa).</w:t>
      </w:r>
    </w:p>
    <w:p w14:paraId="4567F4B1" w14:textId="77777777" w:rsidR="000461C3" w:rsidRDefault="000461C3" w:rsidP="000461C3">
      <w:pPr>
        <w:pStyle w:val="WindowItem2"/>
      </w:pPr>
      <w:r w:rsidRPr="00D94147">
        <w:rPr>
          <w:rStyle w:val="CField"/>
        </w:rPr>
        <w:t>Purchase Order</w:t>
      </w:r>
      <w:r>
        <w:t>: Click this heading to sort the list by purchase order number. Click again to reverse the order.</w:t>
      </w:r>
    </w:p>
    <w:p w14:paraId="402304CF" w14:textId="77777777" w:rsidR="005D5CD2" w:rsidRDefault="00940D5A" w:rsidP="005D5CD2">
      <w:pPr>
        <w:pStyle w:val="WindowItem2"/>
      </w:pPr>
      <w:r>
        <w:rPr>
          <w:rStyle w:val="CField"/>
        </w:rPr>
        <w:t xml:space="preserve">Purchase Order </w:t>
      </w:r>
      <w:r w:rsidR="005D5CD2" w:rsidRPr="00D94147">
        <w:rPr>
          <w:rStyle w:val="CField"/>
        </w:rPr>
        <w:t>Vendor</w:t>
      </w:r>
      <w:r w:rsidR="005D5CD2">
        <w:t>: Click this heading to sort the list by vendor. Click again to reverse the order.</w:t>
      </w:r>
    </w:p>
    <w:p w14:paraId="1A7C501E" w14:textId="77777777" w:rsidR="000461C3" w:rsidRDefault="000461C3" w:rsidP="000461C3">
      <w:pPr>
        <w:pStyle w:val="WindowItem2"/>
      </w:pPr>
      <w:r w:rsidRPr="00D94147">
        <w:rPr>
          <w:rStyle w:val="CField"/>
        </w:rPr>
        <w:t>Waybill</w:t>
      </w:r>
      <w:r>
        <w:t>: Click this heading to sort the list by waybill number. Click again to reverse the order.</w:t>
      </w:r>
    </w:p>
    <w:p w14:paraId="2E1A5D5A" w14:textId="77777777" w:rsidR="000461C3" w:rsidRDefault="000461C3" w:rsidP="000461C3">
      <w:pPr>
        <w:pStyle w:val="WindowItem2"/>
      </w:pPr>
      <w:r w:rsidRPr="00D94147">
        <w:rPr>
          <w:rStyle w:val="CField"/>
        </w:rPr>
        <w:t>Description</w:t>
      </w:r>
      <w:r>
        <w:t>: Click this heading to sort the list by description. Click again to reverse the order.</w:t>
      </w:r>
    </w:p>
    <w:p w14:paraId="447BFFFD" w14:textId="77777777" w:rsidR="000461C3" w:rsidRDefault="00940D5A" w:rsidP="000461C3">
      <w:pPr>
        <w:pStyle w:val="WindowItem2"/>
      </w:pPr>
      <w:r>
        <w:rPr>
          <w:rStyle w:val="CField"/>
        </w:rPr>
        <w:t>Total Receive</w:t>
      </w:r>
      <w:r w:rsidR="000461C3">
        <w:t xml:space="preserve">: Click this heading to sort the list by </w:t>
      </w:r>
      <w:r>
        <w:t xml:space="preserve">the total </w:t>
      </w:r>
      <w:r w:rsidR="00C569F8">
        <w:t xml:space="preserve">cost of what was </w:t>
      </w:r>
      <w:r>
        <w:t>received</w:t>
      </w:r>
      <w:r w:rsidR="000461C3">
        <w:t>. Click again to reverse the order.</w:t>
      </w:r>
    </w:p>
    <w:p w14:paraId="641872E3"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18FC5079" w14:textId="77777777" w:rsidR="00147147" w:rsidRPr="00147147" w:rsidRDefault="00147147" w:rsidP="000D5278">
      <w:pPr>
        <w:pStyle w:val="WindowItem2"/>
      </w:pPr>
      <w:r w:rsidRPr="000A597E">
        <w:rPr>
          <w:rStyle w:val="CButton"/>
        </w:rPr>
        <w:t>Details</w:t>
      </w:r>
      <w:r>
        <w:t xml:space="preserve"> section: Lists basic information about the selected receipt.</w:t>
      </w:r>
    </w:p>
    <w:p w14:paraId="22A7FBEA" w14:textId="77777777" w:rsidR="000D5278" w:rsidRDefault="00952C7A" w:rsidP="000D5278">
      <w:pPr>
        <w:pStyle w:val="WindowItem2"/>
      </w:pPr>
      <w:r>
        <w:rPr>
          <w:rStyle w:val="CButton"/>
        </w:rPr>
        <w:t>Receipt A</w:t>
      </w:r>
      <w:r w:rsidR="000D5278" w:rsidRPr="000A597E">
        <w:rPr>
          <w:rStyle w:val="CButton"/>
        </w:rPr>
        <w:t>ctivity</w:t>
      </w:r>
      <w:r w:rsidR="000D5278">
        <w:t xml:space="preserve"> section: Lists the items or services </w:t>
      </w:r>
      <w:r w:rsidR="00147147">
        <w:t>received on the selected receipt.</w:t>
      </w:r>
    </w:p>
    <w:p w14:paraId="2177FE33" w14:textId="77777777" w:rsidR="000D5278" w:rsidRDefault="00147147" w:rsidP="000D5278">
      <w:pPr>
        <w:pStyle w:val="WindowItem2"/>
      </w:pPr>
      <w:r>
        <w:rPr>
          <w:rStyle w:val="LoseThisLine"/>
        </w:rPr>
        <w:t>///</w:t>
      </w:r>
      <w:r w:rsidR="000D5278" w:rsidRPr="000A597E">
        <w:rPr>
          <w:rStyle w:val="CButton"/>
        </w:rPr>
        <w:t>New</w:t>
      </w:r>
      <w:r w:rsidR="004B50A8" w:rsidRPr="000A597E">
        <w:rPr>
          <w:rStyle w:val="CButton"/>
        </w:rPr>
        <w:t xml:space="preserve"> Receipt</w:t>
      </w:r>
      <w:r w:rsidR="000D5278">
        <w:t xml:space="preserve">: Opens a window to create a new receipt. Fields in the new receipt will either be blank or assigned default values (as specified in the </w:t>
      </w:r>
      <w:r w:rsidR="000D5278" w:rsidRPr="000A597E">
        <w:rPr>
          <w:rStyle w:val="CButton"/>
        </w:rPr>
        <w:t>Defaults for Receipt</w:t>
      </w:r>
      <w:r w:rsidR="003852B4">
        <w:rPr>
          <w:rStyle w:val="CButton"/>
        </w:rPr>
        <w:t>s</w:t>
      </w:r>
      <w:r w:rsidR="000D5278">
        <w:t xml:space="preserve"> section).</w:t>
      </w:r>
    </w:p>
    <w:p w14:paraId="135FBB3A" w14:textId="77777777" w:rsidR="00842CFB" w:rsidRDefault="00842CFB" w:rsidP="00842CFB">
      <w:pPr>
        <w:pStyle w:val="WindowItem2"/>
      </w:pPr>
      <w:r>
        <w:rPr>
          <w:rStyle w:val="LoseThisLine"/>
        </w:rPr>
        <w:t>///</w:t>
      </w:r>
      <w:r w:rsidR="00562A16" w:rsidRPr="000B2747">
        <w:rPr>
          <w:rStyle w:val="CButton"/>
        </w:rPr>
        <w:t>!Edit!</w:t>
      </w:r>
      <w:r>
        <w:t>: This drop-down button offers several possible actions:</w:t>
      </w:r>
    </w:p>
    <w:p w14:paraId="5A9E6B99" w14:textId="77777777" w:rsidR="00842CFB" w:rsidRDefault="00842CFB" w:rsidP="00842CFB">
      <w:pPr>
        <w:pStyle w:val="WindowItem3"/>
      </w:pPr>
      <w:r>
        <w:rPr>
          <w:rStyle w:val="LoseThisLine"/>
        </w:rPr>
        <w:t>///</w:t>
      </w:r>
      <w:r w:rsidRPr="000A597E">
        <w:rPr>
          <w:rStyle w:val="CButton"/>
        </w:rPr>
        <w:t>Edit</w:t>
      </w:r>
      <w:r>
        <w:t>: Opens an editor window to let you edit the selected record.</w:t>
      </w:r>
    </w:p>
    <w:p w14:paraId="0A92AA05" w14:textId="77777777" w:rsidR="00842CFB" w:rsidRPr="00295FB7" w:rsidRDefault="00842CFB" w:rsidP="00842CFB">
      <w:pPr>
        <w:pStyle w:val="WindowItem3"/>
      </w:pPr>
      <w:r>
        <w:rPr>
          <w:rStyle w:val="LoseThisLine"/>
        </w:rPr>
        <w:t>///</w:t>
      </w:r>
      <w:r w:rsidRPr="000A597E">
        <w:rPr>
          <w:rStyle w:val="CButton"/>
        </w:rPr>
        <w:t>View</w:t>
      </w:r>
      <w:r>
        <w:t>: Opens an editor window where you can examine the selected record.</w:t>
      </w:r>
    </w:p>
    <w:p w14:paraId="379148B3" w14:textId="77777777" w:rsidR="000D5278" w:rsidRDefault="00147147" w:rsidP="000D5278">
      <w:pPr>
        <w:pStyle w:val="WindowItem2"/>
      </w:pPr>
      <w:r>
        <w:rPr>
          <w:rStyle w:val="LoseThisLine"/>
        </w:rPr>
        <w:t>///</w:t>
      </w:r>
      <w:r w:rsidR="00AF6B7A">
        <w:rPr>
          <w:rStyle w:val="CButton"/>
        </w:rPr>
        <w:t>!Delete!</w:t>
      </w:r>
      <w:r w:rsidR="000D5278">
        <w:t>: Deletes the receipt that’s currently selected.</w:t>
      </w:r>
    </w:p>
    <w:p w14:paraId="5B9ECE6C" w14:textId="77777777"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7661E570"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24AC0295"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75EBE292" w14:textId="77777777" w:rsidR="00430335" w:rsidRDefault="00430335" w:rsidP="00430335">
      <w:pPr>
        <w:pStyle w:val="WindowItem2"/>
      </w:pPr>
      <w:r>
        <w:rPr>
          <w:rStyle w:val="LoseThisLine"/>
        </w:rPr>
        <w:t>///</w:t>
      </w:r>
      <w:r w:rsidRPr="00AF6B7A">
        <w:rPr>
          <w:rStyle w:val="CButton"/>
        </w:rPr>
        <w:t>!Refresh!</w:t>
      </w:r>
      <w:r>
        <w:t>: Updates the list to reflect any recent changes.</w:t>
      </w:r>
    </w:p>
    <w:p w14:paraId="755FF013" w14:textId="77777777" w:rsidR="000D5278" w:rsidRDefault="000D5278" w:rsidP="000D5278">
      <w:pPr>
        <w:pStyle w:val="WindowItem"/>
      </w:pPr>
      <w:r w:rsidRPr="000A597E">
        <w:rPr>
          <w:rStyle w:val="CButton"/>
        </w:rPr>
        <w:t>Defaults for Receipt</w:t>
      </w:r>
      <w:r w:rsidR="003852B4">
        <w:rPr>
          <w:rStyle w:val="CButton"/>
        </w:rPr>
        <w:t>s</w:t>
      </w:r>
      <w:r>
        <w:t xml:space="preserve"> section: Shows any defaults to be used when creating new receipts.</w:t>
      </w:r>
    </w:p>
    <w:p w14:paraId="7C89FE9C" w14:textId="77777777" w:rsidR="000D5278" w:rsidRDefault="00F239D8" w:rsidP="000D5278">
      <w:pPr>
        <w:pStyle w:val="WindowItem2"/>
      </w:pPr>
      <w:r>
        <w:rPr>
          <w:rStyle w:val="LoseThisLine"/>
        </w:rPr>
        <w:t>///</w:t>
      </w:r>
      <w:r w:rsidR="000D5278" w:rsidRPr="000A597E">
        <w:rPr>
          <w:rStyle w:val="CButton"/>
        </w:rPr>
        <w:t>Edit Defaults</w:t>
      </w:r>
      <w:r w:rsidR="000D5278">
        <w:t>: Opens a window to let you change the displayed default values.</w:t>
      </w:r>
    </w:p>
    <w:p w14:paraId="54F9B4A9" w14:textId="77777777" w:rsidR="000D5278" w:rsidRDefault="00F239D8" w:rsidP="000D5278">
      <w:pPr>
        <w:pStyle w:val="WindowItem2"/>
      </w:pPr>
      <w:r>
        <w:rPr>
          <w:rStyle w:val="LoseThisLine"/>
        </w:rPr>
        <w:t>///</w:t>
      </w:r>
      <w:r w:rsidR="00AF6B7A" w:rsidRPr="00AF6B7A">
        <w:rPr>
          <w:rStyle w:val="CButton"/>
        </w:rPr>
        <w:t>!Refresh!</w:t>
      </w:r>
      <w:r w:rsidR="000D5278">
        <w:t>: Updates the list to reflect any recent changes.</w:t>
      </w:r>
    </w:p>
    <w:p w14:paraId="0A949954" w14:textId="77777777" w:rsidR="000D5278" w:rsidRPr="00005632" w:rsidRDefault="000D5278" w:rsidP="000D5278">
      <w:pPr>
        <w:pStyle w:val="JNormal"/>
        <w:rPr>
          <w:rStyle w:val="onlineonly"/>
        </w:rPr>
      </w:pPr>
      <w:r w:rsidRPr="00005632">
        <w:rPr>
          <w:rStyle w:val="onlineonly"/>
        </w:rPr>
        <w:t xml:space="preserve">For more on receipts, see </w:t>
      </w:r>
      <w:r w:rsidR="00271295" w:rsidRPr="00005632">
        <w:rPr>
          <w:rStyle w:val="onlineonly"/>
        </w:rPr>
        <w:fldChar w:fldCharType="begin"/>
      </w:r>
      <w:r w:rsidR="00271295" w:rsidRPr="00005632">
        <w:rPr>
          <w:rStyle w:val="onlineonly"/>
        </w:rPr>
        <w:instrText xml:space="preserve"> REF Receipts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Receipts</w:t>
      </w:r>
      <w:r w:rsidR="00271295" w:rsidRPr="00005632">
        <w:rPr>
          <w:rStyle w:val="onlineonly"/>
        </w:rPr>
        <w:fldChar w:fldCharType="end"/>
      </w:r>
      <w:r w:rsidRPr="00005632">
        <w:rPr>
          <w:rStyle w:val="onlineonly"/>
        </w:rPr>
        <w:t xml:space="preserve">. For more on creating and editing receipts, see </w:t>
      </w:r>
      <w:r w:rsidR="00271295" w:rsidRPr="00005632">
        <w:rPr>
          <w:rStyle w:val="onlineonly"/>
        </w:rPr>
        <w:fldChar w:fldCharType="begin"/>
      </w:r>
      <w:r w:rsidR="00271295" w:rsidRPr="00005632">
        <w:rPr>
          <w:rStyle w:val="onlineonly"/>
        </w:rPr>
        <w:instrText xml:space="preserve"> REF ReceiptEditor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Receipts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table viewers in general, see </w:t>
      </w:r>
      <w:r w:rsidR="00271295" w:rsidRPr="00005632">
        <w:rPr>
          <w:rStyle w:val="onlineonly"/>
        </w:rPr>
        <w:fldChar w:fldCharType="begin"/>
      </w:r>
      <w:r w:rsidR="00271295" w:rsidRPr="00005632">
        <w:rPr>
          <w:rStyle w:val="onlineonly"/>
        </w:rPr>
        <w:instrText xml:space="preserve"> REF UsingBrowsers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14:paraId="01CAEE81" w14:textId="77777777" w:rsidR="000D5278" w:rsidRPr="00B84982" w:rsidRDefault="00073300" w:rsidP="000D5278">
      <w:pPr>
        <w:pStyle w:val="B2"/>
      </w:pPr>
      <w:r w:rsidRPr="00B84982">
        <w:fldChar w:fldCharType="begin"/>
      </w:r>
      <w:r w:rsidR="00E61B9E" w:rsidRPr="00B84982">
        <w:instrText xml:space="preserve"> SET DialogName “Edit.Recei</w:instrText>
      </w:r>
      <w:r w:rsidR="00511872">
        <w:instrText>pt</w:instrText>
      </w:r>
      <w:r w:rsidR="000D5278" w:rsidRPr="00B84982">
        <w:instrText xml:space="preserve">” </w:instrText>
      </w:r>
      <w:r w:rsidRPr="00B84982">
        <w:fldChar w:fldCharType="separate"/>
      </w:r>
      <w:r w:rsidR="00371F89" w:rsidRPr="00B84982">
        <w:rPr>
          <w:noProof/>
        </w:rPr>
        <w:t>Edit.Recei</w:t>
      </w:r>
      <w:r w:rsidR="00371F89">
        <w:rPr>
          <w:noProof/>
        </w:rPr>
        <w:t>pt</w:t>
      </w:r>
      <w:r w:rsidRPr="00B84982">
        <w:fldChar w:fldCharType="end"/>
      </w:r>
    </w:p>
    <w:p w14:paraId="612C8D2C" w14:textId="77777777" w:rsidR="000D5278" w:rsidRDefault="000D5278" w:rsidP="000D5278">
      <w:pPr>
        <w:pStyle w:val="Heading3"/>
      </w:pPr>
      <w:bookmarkStart w:id="1379" w:name="ReceiptEditor"/>
      <w:bookmarkStart w:id="1380" w:name="_Toc159836605"/>
      <w:bookmarkStart w:id="1381" w:name="_Toc508886117"/>
      <w:r>
        <w:t>Editing Receipts</w:t>
      </w:r>
      <w:bookmarkEnd w:id="1379"/>
      <w:bookmarkEnd w:id="1380"/>
      <w:bookmarkEnd w:id="1381"/>
    </w:p>
    <w:p w14:paraId="0530C7AD" w14:textId="77777777" w:rsidR="000D5278" w:rsidRDefault="00073300" w:rsidP="000D5278">
      <w:pPr>
        <w:pStyle w:val="JNormal"/>
      </w:pPr>
      <w:r>
        <w:fldChar w:fldCharType="begin"/>
      </w:r>
      <w:r w:rsidR="000D5278">
        <w:instrText xml:space="preserve"> XE “receipts: editing” </w:instrText>
      </w:r>
      <w:r>
        <w:fldChar w:fldCharType="end"/>
      </w:r>
      <w:r>
        <w:fldChar w:fldCharType="begin"/>
      </w:r>
      <w:r w:rsidR="000D5278">
        <w:instrText xml:space="preserve"> XE "editors: receipts" </w:instrText>
      </w:r>
      <w:r>
        <w:fldChar w:fldCharType="end"/>
      </w:r>
      <w:r w:rsidR="000D5278">
        <w:t xml:space="preserve">A receipt describes goods and/or services that you’ve received from a vendor. To create a receipt, go to </w:t>
      </w:r>
      <w:r w:rsidR="000D5278">
        <w:rPr>
          <w:rStyle w:val="CPanel"/>
        </w:rPr>
        <w:t>Purchase Orders</w:t>
      </w:r>
      <w:r w:rsidR="000D5278">
        <w:t xml:space="preserve"> | </w:t>
      </w:r>
      <w:r w:rsidR="000D5278">
        <w:rPr>
          <w:rStyle w:val="CPanel"/>
        </w:rPr>
        <w:t>Receipts</w:t>
      </w:r>
      <w:r>
        <w:fldChar w:fldCharType="begin"/>
      </w:r>
      <w:r w:rsidR="000D5278">
        <w:instrText xml:space="preserve"> XE "purchase orders: receipts" </w:instrText>
      </w:r>
      <w:r>
        <w:fldChar w:fldCharType="end"/>
      </w:r>
      <w:r w:rsidR="000D5278">
        <w:t xml:space="preserve"> and click the </w:t>
      </w:r>
      <w:r w:rsidR="000D5278" w:rsidRPr="000A597E">
        <w:rPr>
          <w:rStyle w:val="CButton"/>
        </w:rPr>
        <w:t>New</w:t>
      </w:r>
      <w:r w:rsidR="004B50A8" w:rsidRPr="000A597E">
        <w:rPr>
          <w:rStyle w:val="CButton"/>
        </w:rPr>
        <w:t xml:space="preserve"> Receipt</w:t>
      </w:r>
      <w:r w:rsidR="000D5278">
        <w:t xml:space="preserve"> button. This opens a window that contains the following:</w:t>
      </w:r>
    </w:p>
    <w:p w14:paraId="3B68F78A" w14:textId="77777777" w:rsidR="000D5278" w:rsidRDefault="000D5278" w:rsidP="000D5278">
      <w:pPr>
        <w:pStyle w:val="B4"/>
      </w:pPr>
    </w:p>
    <w:p w14:paraId="44ED2BBE" w14:textId="77777777" w:rsidR="0091668A" w:rsidRPr="0091668A" w:rsidRDefault="0091668A" w:rsidP="000D5278">
      <w:pPr>
        <w:pStyle w:val="WindowItem"/>
      </w:pPr>
      <w:r w:rsidRPr="00D94147">
        <w:rPr>
          <w:rStyle w:val="CField"/>
        </w:rPr>
        <w:t>Details</w:t>
      </w:r>
      <w:r>
        <w:t xml:space="preserve"> section: Basic information about the receipt.</w:t>
      </w:r>
    </w:p>
    <w:p w14:paraId="59B40438" w14:textId="77777777" w:rsidR="000D5278" w:rsidRDefault="00FA6E1D" w:rsidP="0091668A">
      <w:pPr>
        <w:pStyle w:val="WindowItem2"/>
      </w:pPr>
      <w:r w:rsidRPr="00D94147">
        <w:rPr>
          <w:rStyle w:val="CField"/>
        </w:rPr>
        <w:t>Entry</w:t>
      </w:r>
      <w:r w:rsidR="000D5278" w:rsidRPr="00D94147">
        <w:rPr>
          <w:rStyle w:val="CField"/>
        </w:rPr>
        <w:t xml:space="preserve"> Date</w:t>
      </w:r>
      <w:r w:rsidR="000D5278">
        <w:t>: The date/time when the goods and/or services were received. By default, this is set to the current date/time.</w:t>
      </w:r>
    </w:p>
    <w:p w14:paraId="6A12BD45" w14:textId="77777777" w:rsidR="00FA6E1D" w:rsidRDefault="00FA6E1D" w:rsidP="0091668A">
      <w:pPr>
        <w:pStyle w:val="WindowItem2"/>
      </w:pPr>
      <w:r w:rsidRPr="00D94147">
        <w:rPr>
          <w:rStyle w:val="CField"/>
        </w:rPr>
        <w:t>Purchase Order</w:t>
      </w:r>
      <w:r>
        <w:t xml:space="preserve">: </w:t>
      </w:r>
      <w:r w:rsidR="009B13AD">
        <w:t xml:space="preserve">The purchase order to which this receipt is responding. For more on purchase orders, see </w:t>
      </w:r>
      <w:r w:rsidR="00271295" w:rsidRPr="00120959">
        <w:rPr>
          <w:rStyle w:val="CrossRef"/>
        </w:rPr>
        <w:fldChar w:fldCharType="begin"/>
      </w:r>
      <w:r w:rsidR="00271295" w:rsidRPr="00120959">
        <w:rPr>
          <w:rStyle w:val="CrossRef"/>
        </w:rPr>
        <w:instrText xml:space="preserve"> REF PurchaseOrders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9B13AD">
        <w:rPr>
          <w:rStyle w:val="printedonly"/>
        </w:rPr>
        <w:t xml:space="preserve"> on page </w:t>
      </w:r>
      <w:r w:rsidR="00073300">
        <w:rPr>
          <w:rStyle w:val="printedonly"/>
        </w:rPr>
        <w:fldChar w:fldCharType="begin"/>
      </w:r>
      <w:r w:rsidR="009B13AD">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rsidR="009B13AD">
        <w:t>.</w:t>
      </w:r>
    </w:p>
    <w:p w14:paraId="6BF3F39A" w14:textId="77777777" w:rsidR="002C4D89" w:rsidRPr="002C4D89" w:rsidRDefault="00AF5E1A" w:rsidP="0091668A">
      <w:pPr>
        <w:pStyle w:val="WindowItem2"/>
      </w:pPr>
      <w:r>
        <w:rPr>
          <w:rStyle w:val="CField"/>
        </w:rPr>
        <w:t xml:space="preserve">Purchase Order </w:t>
      </w:r>
      <w:r w:rsidR="002C4D89" w:rsidRPr="00D94147">
        <w:rPr>
          <w:rStyle w:val="CField"/>
        </w:rPr>
        <w:t>Vendor</w:t>
      </w:r>
      <w:r w:rsidR="002C4D89">
        <w:t>: A read-only field giving the vendor associated with “</w:t>
      </w:r>
      <w:r w:rsidR="002C4D89" w:rsidRPr="00D94147">
        <w:rPr>
          <w:rStyle w:val="CField"/>
        </w:rPr>
        <w:t>Purchase Order</w:t>
      </w:r>
      <w:r w:rsidR="002C4D89">
        <w:t>”.</w:t>
      </w:r>
    </w:p>
    <w:p w14:paraId="08D55E99" w14:textId="77777777" w:rsidR="000D5278" w:rsidRDefault="000D5278" w:rsidP="0091668A">
      <w:pPr>
        <w:pStyle w:val="WindowItem2"/>
      </w:pPr>
      <w:r w:rsidRPr="00D94147">
        <w:rPr>
          <w:rStyle w:val="CField"/>
        </w:rPr>
        <w:t>Waybill</w:t>
      </w:r>
      <w:r>
        <w:t>: A brief code identifying this receipt.</w:t>
      </w:r>
    </w:p>
    <w:p w14:paraId="7C9ACC99" w14:textId="77777777" w:rsidR="0091668A" w:rsidRPr="0091668A" w:rsidRDefault="0091668A" w:rsidP="0091668A">
      <w:pPr>
        <w:pStyle w:val="WindowItem2"/>
      </w:pPr>
      <w:r w:rsidRPr="00D94147">
        <w:rPr>
          <w:rStyle w:val="CField"/>
        </w:rPr>
        <w:t>Reference</w:t>
      </w:r>
      <w:r>
        <w:t>: Any reference number that might be associated with the actual shipment (e.g. vendor’s delivery code).</w:t>
      </w:r>
    </w:p>
    <w:p w14:paraId="59A8128D" w14:textId="77777777" w:rsidR="000D5278" w:rsidRDefault="000D5278" w:rsidP="0091668A">
      <w:pPr>
        <w:pStyle w:val="WindowItem2"/>
      </w:pPr>
      <w:r w:rsidRPr="00D94147">
        <w:rPr>
          <w:rStyle w:val="CField"/>
        </w:rPr>
        <w:t>Description</w:t>
      </w:r>
      <w:r>
        <w:t>: A more detailed description of the shipment.</w:t>
      </w:r>
    </w:p>
    <w:p w14:paraId="1FDC8690" w14:textId="77777777" w:rsidR="000D5278" w:rsidRDefault="000D5278" w:rsidP="0091668A">
      <w:pPr>
        <w:pStyle w:val="WindowItem2"/>
      </w:pPr>
      <w:r w:rsidRPr="00D94147">
        <w:rPr>
          <w:rStyle w:val="CField"/>
        </w:rPr>
        <w:t>Comments</w:t>
      </w:r>
      <w:r>
        <w:t>: Any comments you want to record in connection with this shipment.</w:t>
      </w:r>
    </w:p>
    <w:p w14:paraId="6A2305E5" w14:textId="77777777" w:rsidR="000D5278" w:rsidRDefault="00952C7A" w:rsidP="000D5278">
      <w:pPr>
        <w:pStyle w:val="WindowItem"/>
      </w:pPr>
      <w:r>
        <w:rPr>
          <w:rStyle w:val="CButton"/>
        </w:rPr>
        <w:t>Receipt A</w:t>
      </w:r>
      <w:r w:rsidR="000D5278" w:rsidRPr="000A597E">
        <w:rPr>
          <w:rStyle w:val="CButton"/>
        </w:rPr>
        <w:t>ctivity</w:t>
      </w:r>
      <w:r w:rsidR="000D5278">
        <w:t xml:space="preserve"> section: Lists the goods and/or services that you received. Each line in the list refers to a separate item or service.</w:t>
      </w:r>
    </w:p>
    <w:p w14:paraId="5CA61C40" w14:textId="77777777" w:rsidR="000D5278" w:rsidRDefault="000D5278" w:rsidP="000D5278">
      <w:pPr>
        <w:pStyle w:val="WindowItem2"/>
      </w:pPr>
      <w:r w:rsidRPr="000A597E">
        <w:rPr>
          <w:rStyle w:val="CButton"/>
        </w:rPr>
        <w:t>Receive</w:t>
      </w:r>
      <w:r>
        <w:t xml:space="preserve">: </w:t>
      </w:r>
      <w:r w:rsidR="00C67638">
        <w:t xml:space="preserve">Opens a window to record the receipt of the selected </w:t>
      </w:r>
      <w:r w:rsidR="009D5D5E">
        <w:t xml:space="preserve">line </w:t>
      </w:r>
      <w:r w:rsidR="00C67638">
        <w:t>item.</w:t>
      </w:r>
      <w:r w:rsidR="009D5D5E">
        <w:t xml:space="preserve"> The line item may be an inventory item, an outside labor expense, or a miscellaneous item.</w:t>
      </w:r>
    </w:p>
    <w:p w14:paraId="6B9698F7" w14:textId="77777777" w:rsidR="000D5278" w:rsidRDefault="000D5278" w:rsidP="000D5278">
      <w:pPr>
        <w:pStyle w:val="WindowItem2"/>
      </w:pPr>
      <w:r w:rsidRPr="000A597E">
        <w:rPr>
          <w:rStyle w:val="CButton"/>
        </w:rPr>
        <w:t>Correct</w:t>
      </w:r>
      <w:r>
        <w:t>: Lets you change an existing receipt entry. Clicking the button opens an appropriate window that gives you the opportunity to change what was previously recorded.</w:t>
      </w:r>
      <w:r w:rsidR="000E0BD7">
        <w:t xml:space="preserve"> For more, see </w:t>
      </w:r>
      <w:r w:rsidR="00271295" w:rsidRPr="00120959">
        <w:rPr>
          <w:rStyle w:val="CrossRef"/>
        </w:rPr>
        <w:fldChar w:fldCharType="begin"/>
      </w:r>
      <w:r w:rsidR="00271295" w:rsidRPr="00120959">
        <w:rPr>
          <w:rStyle w:val="CrossRef"/>
        </w:rPr>
        <w:instrText xml:space="preserve"> REF ReceiptItemCorrection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Correcting Receive Item Entries</w:t>
      </w:r>
      <w:r w:rsidR="00271295" w:rsidRPr="00120959">
        <w:rPr>
          <w:rStyle w:val="CrossRef"/>
        </w:rPr>
        <w:fldChar w:fldCharType="end"/>
      </w:r>
      <w:r w:rsidR="000E0BD7">
        <w:rPr>
          <w:rStyle w:val="printedonly"/>
        </w:rPr>
        <w:t xml:space="preserve"> on page </w:t>
      </w:r>
      <w:r w:rsidR="00073300">
        <w:rPr>
          <w:rStyle w:val="printedonly"/>
        </w:rPr>
        <w:fldChar w:fldCharType="begin"/>
      </w:r>
      <w:r w:rsidR="000E0BD7">
        <w:rPr>
          <w:rStyle w:val="printedonly"/>
        </w:rPr>
        <w:instrText xml:space="preserve"> PAGEREF ReceiptItemCorrection \h </w:instrText>
      </w:r>
      <w:r w:rsidR="00073300">
        <w:rPr>
          <w:rStyle w:val="printedonly"/>
        </w:rPr>
      </w:r>
      <w:r w:rsidR="00073300">
        <w:rPr>
          <w:rStyle w:val="printedonly"/>
        </w:rPr>
        <w:fldChar w:fldCharType="separate"/>
      </w:r>
      <w:r w:rsidR="00371F89">
        <w:rPr>
          <w:rStyle w:val="printedonly"/>
          <w:noProof/>
        </w:rPr>
        <w:t>785</w:t>
      </w:r>
      <w:r w:rsidR="00073300">
        <w:rPr>
          <w:rStyle w:val="printedonly"/>
        </w:rPr>
        <w:fldChar w:fldCharType="end"/>
      </w:r>
      <w:r w:rsidR="000E0BD7">
        <w:t>.</w:t>
      </w:r>
    </w:p>
    <w:p w14:paraId="0B773425" w14:textId="77777777" w:rsidR="00AF5E1A" w:rsidRDefault="00AF5E1A" w:rsidP="00AF5E1A">
      <w:pPr>
        <w:pStyle w:val="WindowItem2"/>
      </w:pPr>
      <w:r>
        <w:rPr>
          <w:rStyle w:val="LoseThisLine"/>
        </w:rPr>
        <w:t>///</w:t>
      </w:r>
      <w:r w:rsidRPr="000B2747">
        <w:rPr>
          <w:rStyle w:val="CButton"/>
        </w:rPr>
        <w:t>!Edit!</w:t>
      </w:r>
      <w:r>
        <w:t>: This drop-down button offers several possible actions:</w:t>
      </w:r>
    </w:p>
    <w:p w14:paraId="77181F05" w14:textId="77777777" w:rsidR="00AF5E1A" w:rsidRDefault="00AF5E1A" w:rsidP="00AF5E1A">
      <w:pPr>
        <w:pStyle w:val="WindowItem3"/>
      </w:pPr>
      <w:r>
        <w:rPr>
          <w:rStyle w:val="LoseThisLine"/>
        </w:rPr>
        <w:t>///</w:t>
      </w:r>
      <w:r w:rsidRPr="000A597E">
        <w:rPr>
          <w:rStyle w:val="CButton"/>
        </w:rPr>
        <w:t>Edit</w:t>
      </w:r>
      <w:r>
        <w:t>: Opens an editor window to let you edit the selected record.</w:t>
      </w:r>
    </w:p>
    <w:p w14:paraId="736AE9C4" w14:textId="77777777" w:rsidR="00AF5E1A" w:rsidRPr="00295FB7" w:rsidRDefault="00AF5E1A" w:rsidP="00AF5E1A">
      <w:pPr>
        <w:pStyle w:val="WindowItem3"/>
      </w:pPr>
      <w:r>
        <w:rPr>
          <w:rStyle w:val="LoseThisLine"/>
        </w:rPr>
        <w:t>///</w:t>
      </w:r>
      <w:r w:rsidRPr="000A597E">
        <w:rPr>
          <w:rStyle w:val="CButton"/>
        </w:rPr>
        <w:t>View</w:t>
      </w:r>
      <w:r>
        <w:t>: Opens an editor window where you can examine the selected record.</w:t>
      </w:r>
    </w:p>
    <w:p w14:paraId="6796F438" w14:textId="77777777" w:rsidR="000D5278" w:rsidRDefault="004E7E8B" w:rsidP="000D5278">
      <w:pPr>
        <w:pStyle w:val="WindowItem2"/>
      </w:pPr>
      <w:r>
        <w:rPr>
          <w:rStyle w:val="LoseThisLine"/>
        </w:rPr>
        <w:t>///</w:t>
      </w:r>
      <w:r w:rsidR="0087770C">
        <w:rPr>
          <w:rStyle w:val="CButton"/>
        </w:rPr>
        <w:t>!Search!</w:t>
      </w:r>
      <w:r w:rsidR="000D5278">
        <w:t>: Searches the list for a specific entry.</w:t>
      </w:r>
    </w:p>
    <w:p w14:paraId="2523F777" w14:textId="77777777" w:rsidR="00430335" w:rsidRDefault="004E7E8B" w:rsidP="00430335">
      <w:pPr>
        <w:pStyle w:val="WindowItem2"/>
      </w:pPr>
      <w:r>
        <w:rPr>
          <w:rStyle w:val="LoseThisLine"/>
        </w:rPr>
        <w:t>///</w:t>
      </w:r>
      <w:r w:rsidR="00430335" w:rsidRPr="00AF6B7A">
        <w:rPr>
          <w:rStyle w:val="CButton"/>
        </w:rPr>
        <w:t>!Refresh!</w:t>
      </w:r>
      <w:r w:rsidR="00430335">
        <w:t>: Updates the list to reflect any recent changes.</w:t>
      </w:r>
    </w:p>
    <w:p w14:paraId="6FD95204" w14:textId="77777777" w:rsidR="000D5278" w:rsidRDefault="0091668A" w:rsidP="000D5278">
      <w:pPr>
        <w:pStyle w:val="WindowItem"/>
      </w:pPr>
      <w:r>
        <w:rPr>
          <w:rStyle w:val="LoseThisLine"/>
        </w:rPr>
        <w:t>///</w:t>
      </w:r>
      <w:r w:rsidR="000D5278" w:rsidRPr="000A597E">
        <w:rPr>
          <w:rStyle w:val="CButton"/>
        </w:rPr>
        <w:t>Save</w:t>
      </w:r>
      <w:r w:rsidR="000D5278">
        <w:t>: Saves the receipt. The editor window stays open in case you want to make more changes.</w:t>
      </w:r>
    </w:p>
    <w:p w14:paraId="7F2C4FB9" w14:textId="77777777" w:rsidR="000D5278" w:rsidRDefault="0091668A" w:rsidP="000D5278">
      <w:pPr>
        <w:pStyle w:val="WindowItem"/>
      </w:pPr>
      <w:r>
        <w:rPr>
          <w:rStyle w:val="LoseThisLine"/>
        </w:rPr>
        <w:t>///</w:t>
      </w:r>
      <w:r w:rsidR="000D5278" w:rsidRPr="000A597E">
        <w:rPr>
          <w:rStyle w:val="CButton"/>
        </w:rPr>
        <w:t>Save &amp; New</w:t>
      </w:r>
      <w:r w:rsidR="000D5278">
        <w:t xml:space="preserve">: Saves the receipt and sets up the window for you to enter a new </w:t>
      </w:r>
      <w:r w:rsidR="00F5767E">
        <w:t>receipt</w:t>
      </w:r>
      <w:r w:rsidR="000D5278">
        <w:t xml:space="preserve">. Fields in the new </w:t>
      </w:r>
      <w:r w:rsidR="00F5767E">
        <w:t xml:space="preserve">receipt </w:t>
      </w:r>
      <w:r w:rsidR="000D5278">
        <w:t>will be blank or set to default values.</w:t>
      </w:r>
    </w:p>
    <w:p w14:paraId="61FB582D" w14:textId="77777777" w:rsidR="000D5278" w:rsidRDefault="0091668A" w:rsidP="000D5278">
      <w:pPr>
        <w:pStyle w:val="WindowItem"/>
      </w:pPr>
      <w:r>
        <w:rPr>
          <w:rStyle w:val="LoseThisLine"/>
        </w:rPr>
        <w:t>///</w:t>
      </w:r>
      <w:r w:rsidR="000D5278" w:rsidRPr="000A597E">
        <w:rPr>
          <w:rStyle w:val="CButton"/>
        </w:rPr>
        <w:t>Save &amp; Close</w:t>
      </w:r>
      <w:r w:rsidR="000D5278">
        <w:t>: Saves the receipt and closes the editor window.</w:t>
      </w:r>
    </w:p>
    <w:p w14:paraId="0272ACD0" w14:textId="77777777" w:rsidR="000D5278" w:rsidRDefault="0091668A" w:rsidP="000D5278">
      <w:pPr>
        <w:pStyle w:val="WindowItem"/>
      </w:pPr>
      <w:r>
        <w:rPr>
          <w:rStyle w:val="LoseThisLine"/>
        </w:rPr>
        <w:t>///</w:t>
      </w:r>
      <w:r w:rsidR="000D5278" w:rsidRPr="000A597E">
        <w:rPr>
          <w:rStyle w:val="CButton"/>
        </w:rPr>
        <w:t>Cancel</w:t>
      </w:r>
      <w:r w:rsidR="000D5278">
        <w:t xml:space="preserve">: Closes the window without saving any changes you’ve made to the </w:t>
      </w:r>
      <w:r w:rsidR="00CD249F">
        <w:t xml:space="preserve">record </w:t>
      </w:r>
      <w:r w:rsidR="000D5278">
        <w:t xml:space="preserve">since the last time you saved. When you </w:t>
      </w:r>
      <w:r w:rsidR="000D5278" w:rsidRPr="000A597E">
        <w:rPr>
          <w:rStyle w:val="CButton"/>
        </w:rPr>
        <w:t>Save</w:t>
      </w:r>
      <w:r w:rsidR="000D5278">
        <w:t xml:space="preserve"> the </w:t>
      </w:r>
      <w:r w:rsidR="00CD249F">
        <w:t>record</w:t>
      </w:r>
      <w:r w:rsidR="000D5278">
        <w:t xml:space="preserve">, the </w:t>
      </w:r>
      <w:r w:rsidR="000D5278" w:rsidRPr="000A597E">
        <w:rPr>
          <w:rStyle w:val="CButton"/>
        </w:rPr>
        <w:t>Cancel</w:t>
      </w:r>
      <w:r w:rsidR="000D5278">
        <w:t xml:space="preserve"> button changes to </w:t>
      </w:r>
      <w:r w:rsidR="000D5278" w:rsidRPr="000A597E">
        <w:rPr>
          <w:rStyle w:val="CButton"/>
        </w:rPr>
        <w:t>Close</w:t>
      </w:r>
      <w:r w:rsidR="000D5278">
        <w:t>, indicating that you can safely close the window without losing any changes.</w:t>
      </w:r>
    </w:p>
    <w:p w14:paraId="045C61B6" w14:textId="77777777" w:rsidR="000D5278" w:rsidRDefault="0091668A" w:rsidP="000D5278">
      <w:pPr>
        <w:pStyle w:val="WindowItem"/>
      </w:pPr>
      <w:r>
        <w:rPr>
          <w:rStyle w:val="LoseThisLine"/>
        </w:rPr>
        <w:t>///</w:t>
      </w:r>
      <w:r w:rsidR="000D5278" w:rsidRPr="000A597E">
        <w:rPr>
          <w:rStyle w:val="CButton"/>
        </w:rPr>
        <w:t>Close</w:t>
      </w:r>
      <w:r w:rsidR="000D5278">
        <w:t xml:space="preserve">: Closes the window. This button only appears after you’ve saved changes with </w:t>
      </w:r>
      <w:r w:rsidR="000D5278" w:rsidRPr="000A597E">
        <w:rPr>
          <w:rStyle w:val="CButton"/>
        </w:rPr>
        <w:t>Save</w:t>
      </w:r>
      <w:r w:rsidR="000D5278">
        <w:t xml:space="preserve"> or before you’ve entered any data at all. Otherwise, the button is labeled </w:t>
      </w:r>
      <w:r w:rsidR="000D5278" w:rsidRPr="000A597E">
        <w:rPr>
          <w:rStyle w:val="CButton"/>
        </w:rPr>
        <w:t>Cancel</w:t>
      </w:r>
      <w:r w:rsidR="000D5278">
        <w:t>.</w:t>
      </w:r>
    </w:p>
    <w:p w14:paraId="671D34CC" w14:textId="77777777" w:rsidR="000D5278" w:rsidRPr="00005632" w:rsidRDefault="000D5278" w:rsidP="000D5278">
      <w:pPr>
        <w:pStyle w:val="JNormal"/>
        <w:rPr>
          <w:rStyle w:val="onlineonly"/>
        </w:rPr>
      </w:pPr>
      <w:r w:rsidRPr="00005632">
        <w:rPr>
          <w:rStyle w:val="onlineonly"/>
        </w:rPr>
        <w:t xml:space="preserve">For general information on receipts, see </w:t>
      </w:r>
      <w:r w:rsidR="00271295" w:rsidRPr="00005632">
        <w:rPr>
          <w:rStyle w:val="onlineonly"/>
        </w:rPr>
        <w:fldChar w:fldCharType="begin"/>
      </w:r>
      <w:r w:rsidR="00271295" w:rsidRPr="00005632">
        <w:rPr>
          <w:rStyle w:val="onlineonly"/>
        </w:rPr>
        <w:instrText xml:space="preserve"> REF Receipts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Receipts</w:t>
      </w:r>
      <w:r w:rsidR="00271295" w:rsidRPr="00005632">
        <w:rPr>
          <w:rStyle w:val="onlineonly"/>
        </w:rPr>
        <w:fldChar w:fldCharType="end"/>
      </w:r>
      <w:r w:rsidRPr="00005632">
        <w:rPr>
          <w:rStyle w:val="onlineonly"/>
        </w:rPr>
        <w:t xml:space="preserve">. For information on purchase orders, see </w:t>
      </w:r>
      <w:r w:rsidR="00271295" w:rsidRPr="00005632">
        <w:rPr>
          <w:rStyle w:val="onlineonly"/>
        </w:rPr>
        <w:fldChar w:fldCharType="begin"/>
      </w:r>
      <w:r w:rsidR="00271295" w:rsidRPr="00005632">
        <w:rPr>
          <w:rStyle w:val="onlineonly"/>
        </w:rPr>
        <w:instrText xml:space="preserve"> REF PurchaseOrders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information on viewing receipts, see </w:t>
      </w:r>
      <w:r w:rsidR="00271295" w:rsidRPr="00005632">
        <w:rPr>
          <w:rStyle w:val="onlineonly"/>
        </w:rPr>
        <w:fldChar w:fldCharType="begin"/>
      </w:r>
      <w:r w:rsidR="00271295" w:rsidRPr="00005632">
        <w:rPr>
          <w:rStyle w:val="onlineonly"/>
        </w:rPr>
        <w:instrText xml:space="preserve"> REF ReceiptBrowser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Receipts</w:t>
      </w:r>
      <w:r w:rsidR="00271295" w:rsidRPr="00005632">
        <w:rPr>
          <w:rStyle w:val="onlineonly"/>
        </w:rPr>
        <w:fldChar w:fldCharType="end"/>
      </w:r>
      <w:r w:rsidRPr="00005632">
        <w:rPr>
          <w:rStyle w:val="onlineonly"/>
        </w:rPr>
        <w:t xml:space="preserve">. For a description of editors in general, see </w:t>
      </w:r>
      <w:r w:rsidR="00271295" w:rsidRPr="00005632">
        <w:rPr>
          <w:rStyle w:val="onlineonly"/>
        </w:rPr>
        <w:fldChar w:fldCharType="begin"/>
      </w:r>
      <w:r w:rsidR="00271295" w:rsidRPr="00005632">
        <w:rPr>
          <w:rStyle w:val="onlineonly"/>
        </w:rPr>
        <w:instrText xml:space="preserve"> REF UsingEditors \h</w:instrText>
      </w:r>
      <w:r w:rsidR="003F2F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14:paraId="667F50FC" w14:textId="77777777" w:rsidR="00A9582A" w:rsidRPr="00B84982" w:rsidRDefault="00A9582A" w:rsidP="00A9582A">
      <w:pPr>
        <w:pStyle w:val="B2"/>
      </w:pPr>
      <w:r w:rsidRPr="00B84982">
        <w:fldChar w:fldCharType="begin"/>
      </w:r>
      <w:r w:rsidRPr="00B84982">
        <w:instrText xml:space="preserve"> SET DialogName “Report.</w:instrText>
      </w:r>
      <w:r>
        <w:instrText>Receipt</w:instrText>
      </w:r>
      <w:r w:rsidRPr="00B84982">
        <w:instrText xml:space="preserve">” </w:instrText>
      </w:r>
      <w:r w:rsidRPr="00B84982">
        <w:fldChar w:fldCharType="separate"/>
      </w:r>
      <w:r w:rsidR="00371F89" w:rsidRPr="00B84982">
        <w:rPr>
          <w:noProof/>
        </w:rPr>
        <w:t>Report.</w:t>
      </w:r>
      <w:r w:rsidR="00371F89">
        <w:rPr>
          <w:noProof/>
        </w:rPr>
        <w:t>Receipt</w:t>
      </w:r>
      <w:r w:rsidRPr="00B84982">
        <w:fldChar w:fldCharType="end"/>
      </w:r>
    </w:p>
    <w:p w14:paraId="3D52D121" w14:textId="77777777" w:rsidR="00A9582A" w:rsidRDefault="00A9582A" w:rsidP="00A9582A">
      <w:pPr>
        <w:pStyle w:val="Heading3"/>
      </w:pPr>
      <w:bookmarkStart w:id="1382" w:name="_Toc508886118"/>
      <w:r>
        <w:t>Printing Receipts</w:t>
      </w:r>
      <w:bookmarkEnd w:id="1382"/>
    </w:p>
    <w:p w14:paraId="2D2DA2F3" w14:textId="77777777" w:rsidR="00A9582A" w:rsidRDefault="00A9582A" w:rsidP="00A9582A">
      <w:pPr>
        <w:pStyle w:val="JNormal"/>
      </w:pPr>
      <w:r>
        <w:fldChar w:fldCharType="begin"/>
      </w:r>
      <w:r>
        <w:instrText xml:space="preserve"> XE "receipts: printing" </w:instrText>
      </w:r>
      <w:r>
        <w:fldChar w:fldCharType="end"/>
      </w:r>
      <w:r>
        <w:fldChar w:fldCharType="begin"/>
      </w:r>
      <w:r>
        <w:instrText xml:space="preserve"> XE "reports: receipts" </w:instrText>
      </w:r>
      <w:r>
        <w:fldChar w:fldCharType="end"/>
      </w:r>
      <w:r>
        <w:t xml:space="preserve">You can print your current receipts by clicking the </w:t>
      </w:r>
      <w:r>
        <w:rPr>
          <w:rStyle w:val="CButton"/>
        </w:rPr>
        <w:t>!Print!</w:t>
      </w:r>
      <w:r>
        <w:t xml:space="preserve"> button in </w:t>
      </w:r>
      <w:r>
        <w:rPr>
          <w:rStyle w:val="CPanel"/>
        </w:rPr>
        <w:t>Purchase Orders</w:t>
      </w:r>
      <w:r>
        <w:t xml:space="preserve"> | </w:t>
      </w:r>
      <w:r>
        <w:rPr>
          <w:rStyle w:val="CPanel"/>
        </w:rPr>
        <w:t>Receipts</w:t>
      </w:r>
      <w:r>
        <w:fldChar w:fldCharType="begin"/>
      </w:r>
      <w:r>
        <w:instrText xml:space="preserve"> XE "purchase orders: receipts" </w:instrText>
      </w:r>
      <w:r>
        <w:fldChar w:fldCharType="end"/>
      </w:r>
      <w:r>
        <w:t xml:space="preserve"> MainBoss opens a window that contains the following:</w:t>
      </w:r>
    </w:p>
    <w:p w14:paraId="4AD11473" w14:textId="77777777" w:rsidR="00A9582A" w:rsidRDefault="00A9582A" w:rsidP="00A9582A">
      <w:pPr>
        <w:pStyle w:val="B4"/>
      </w:pPr>
    </w:p>
    <w:p w14:paraId="520A6741" w14:textId="77777777" w:rsidR="00385160" w:rsidRDefault="00385160" w:rsidP="00385160">
      <w:pPr>
        <w:pStyle w:val="WindowItem"/>
      </w:pPr>
      <w:r w:rsidRPr="000A597E">
        <w:rPr>
          <w:rStyle w:val="CButton"/>
        </w:rPr>
        <w:t>Grouping</w:t>
      </w:r>
      <w:r>
        <w:t xml:space="preserve"> section: Options controlling how the report is broken into sections and sub-sections.</w:t>
      </w:r>
    </w:p>
    <w:p w14:paraId="7427FC88" w14:textId="77777777" w:rsidR="00AD1CC3" w:rsidRPr="004B16EE" w:rsidRDefault="00AD1CC3" w:rsidP="00AD1CC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D0FD808" w14:textId="77777777" w:rsidR="00385160" w:rsidRDefault="00385160" w:rsidP="00385160">
      <w:pPr>
        <w:pStyle w:val="WindowItem"/>
        <w:ind w:left="1440" w:hanging="1080"/>
      </w:pPr>
      <w:r w:rsidRPr="000A597E">
        <w:rPr>
          <w:rStyle w:val="CButton"/>
        </w:rPr>
        <w:t>Sorting</w:t>
      </w:r>
      <w:r>
        <w:t xml:space="preserve"> section: Options controlling how records are sorted within each section and sub-section.</w:t>
      </w:r>
    </w:p>
    <w:p w14:paraId="23DF70AB" w14:textId="77777777" w:rsidR="00385160" w:rsidRDefault="00385160" w:rsidP="00385160">
      <w:pPr>
        <w:pStyle w:val="BX"/>
      </w:pPr>
      <w:r>
        <w:t xml:space="preserve">For more on how to use </w:t>
      </w:r>
      <w:r>
        <w:rPr>
          <w:rStyle w:val="CButton"/>
        </w:rPr>
        <w:t>Grouping</w:t>
      </w:r>
      <w:r>
        <w:t xml:space="preserve"> and </w:t>
      </w:r>
      <w:r>
        <w:rPr>
          <w:rStyle w:val="CButton"/>
        </w:rPr>
        <w:t>Sorting</w:t>
      </w:r>
      <w:r>
        <w:t xml:space="preserve">, see </w:t>
      </w:r>
      <w:r w:rsidRPr="008B3AAB">
        <w:rPr>
          <w:rStyle w:val="CrossRef"/>
        </w:rPr>
        <w:fldChar w:fldCharType="begin"/>
      </w:r>
      <w:r w:rsidRPr="008B3AAB">
        <w:rPr>
          <w:rStyle w:val="CrossRef"/>
        </w:rPr>
        <w:instrText xml:space="preserve"> REF ReportSections \h  \* MERGEFORMAT </w:instrText>
      </w:r>
      <w:r w:rsidRPr="008B3AAB">
        <w:rPr>
          <w:rStyle w:val="CrossRef"/>
        </w:rPr>
      </w:r>
      <w:r w:rsidRPr="008B3AAB">
        <w:rPr>
          <w:rStyle w:val="CrossRef"/>
        </w:rPr>
        <w:fldChar w:fldCharType="separate"/>
      </w:r>
      <w:r w:rsidR="00371F89" w:rsidRPr="00371F89">
        <w:rPr>
          <w:rStyle w:val="CrossRef"/>
        </w:rPr>
        <w:t>Report Sections</w:t>
      </w:r>
      <w:r w:rsidRPr="008B3AAB">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4DF207B8" w14:textId="77777777" w:rsidR="00385160" w:rsidRPr="008E59CF" w:rsidRDefault="00385160" w:rsidP="00385160">
      <w:pPr>
        <w:pStyle w:val="B4"/>
      </w:pPr>
    </w:p>
    <w:p w14:paraId="591EEF24" w14:textId="77777777" w:rsidR="00A9582A" w:rsidRDefault="00A9582A" w:rsidP="00A9582A">
      <w:pPr>
        <w:pStyle w:val="WindowItem"/>
      </w:pPr>
      <w:r>
        <w:rPr>
          <w:rStyle w:val="CButton"/>
        </w:rPr>
        <w:t>Filters</w:t>
      </w:r>
      <w:r>
        <w:t xml:space="preserve"> section: Options controlling which </w:t>
      </w:r>
      <w:r w:rsidR="00385160">
        <w:t xml:space="preserve">receipts </w:t>
      </w:r>
      <w:r>
        <w:t xml:space="preserve">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12C914FE" w14:textId="77777777" w:rsidR="00A9582A" w:rsidRPr="00C079EB" w:rsidRDefault="00A9582A" w:rsidP="00A9582A">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473710BE" w14:textId="77777777" w:rsidR="00A9582A" w:rsidRPr="004E2E08" w:rsidRDefault="00A9582A" w:rsidP="00A9582A">
      <w:pPr>
        <w:pStyle w:val="WindowItem"/>
      </w:pPr>
      <w:r>
        <w:rPr>
          <w:rStyle w:val="CButton"/>
        </w:rPr>
        <w:t>Field Selection</w:t>
      </w:r>
      <w:r>
        <w:t xml:space="preserve"> section: Options controlling which information fields will be included in the report.</w:t>
      </w:r>
    </w:p>
    <w:p w14:paraId="268A12E8" w14:textId="77777777" w:rsidR="00A9582A" w:rsidRDefault="00A9582A" w:rsidP="00A9582A">
      <w:pPr>
        <w:pStyle w:val="WindowItem"/>
      </w:pPr>
      <w:r w:rsidRPr="000A597E">
        <w:rPr>
          <w:rStyle w:val="CButton"/>
        </w:rPr>
        <w:t>Advanced</w:t>
      </w:r>
      <w:r>
        <w:t xml:space="preserve"> section: Miscellaneous options.</w:t>
      </w:r>
    </w:p>
    <w:p w14:paraId="1A040582" w14:textId="77777777" w:rsidR="00651D26" w:rsidRPr="00651D26" w:rsidRDefault="00651D26" w:rsidP="00A9582A">
      <w:pPr>
        <w:pStyle w:val="WindowItem2"/>
      </w:pPr>
      <w:r>
        <w:rPr>
          <w:rStyle w:val="CButton"/>
        </w:rPr>
        <w:t>Page Break</w:t>
      </w:r>
      <w:r>
        <w:t xml:space="preserve">: If this box is checkmarked, </w:t>
      </w:r>
    </w:p>
    <w:p w14:paraId="2753FAAF" w14:textId="77777777" w:rsidR="00A9582A" w:rsidRPr="001D247A" w:rsidRDefault="00A9582A" w:rsidP="00A9582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5BC4D6BA" w14:textId="77777777" w:rsidR="00A9582A" w:rsidRDefault="00A9582A" w:rsidP="00A9582A">
      <w:pPr>
        <w:pStyle w:val="WindowItem2"/>
      </w:pPr>
      <w:r w:rsidRPr="00D94147">
        <w:rPr>
          <w:rStyle w:val="CField"/>
        </w:rPr>
        <w:t>Title</w:t>
      </w:r>
      <w:r>
        <w:t>: The title to be printed at the beginning of the report.</w:t>
      </w:r>
    </w:p>
    <w:p w14:paraId="296E7E87" w14:textId="77777777" w:rsidR="00A9582A" w:rsidRDefault="00A9582A" w:rsidP="00A9582A">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EF8DC89" w14:textId="77777777" w:rsidR="00A9582A" w:rsidRDefault="00A9582A" w:rsidP="00A9582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C311EED" w14:textId="77777777" w:rsidR="00A9582A" w:rsidRDefault="00A9582A" w:rsidP="00A9582A">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037C5BEB" w14:textId="77777777" w:rsidR="00A9582A" w:rsidRDefault="00A9582A" w:rsidP="00A9582A">
      <w:pPr>
        <w:pStyle w:val="WindowItem"/>
      </w:pPr>
      <w:r>
        <w:rPr>
          <w:rStyle w:val="LoseThisLine"/>
        </w:rPr>
        <w:t>///</w:t>
      </w:r>
      <w:r>
        <w:rPr>
          <w:rStyle w:val="CButton"/>
        </w:rPr>
        <w:t>!Print!</w:t>
      </w:r>
      <w:r>
        <w:t>: Immediately prints the report.</w:t>
      </w:r>
    </w:p>
    <w:p w14:paraId="54DEF68D" w14:textId="77777777" w:rsidR="00A9582A" w:rsidRDefault="00A9582A" w:rsidP="00A9582A">
      <w:pPr>
        <w:pStyle w:val="WindowItem"/>
      </w:pPr>
      <w:r>
        <w:rPr>
          <w:rStyle w:val="LoseThisLine"/>
        </w:rPr>
        <w:t>///</w:t>
      </w:r>
      <w:r w:rsidRPr="000A597E">
        <w:rPr>
          <w:rStyle w:val="CButton"/>
        </w:rPr>
        <w:t>Export Data</w:t>
      </w:r>
      <w:r>
        <w:t>: Exports the report’s data in XML format.</w:t>
      </w:r>
    </w:p>
    <w:p w14:paraId="08A55133" w14:textId="77777777" w:rsidR="00A9582A" w:rsidRDefault="00A9582A" w:rsidP="00A9582A">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4928BA10" w14:textId="77777777" w:rsidR="00A9582A" w:rsidRDefault="00A9582A" w:rsidP="00A9582A">
      <w:pPr>
        <w:pStyle w:val="WindowItem"/>
      </w:pPr>
      <w:r>
        <w:rPr>
          <w:rStyle w:val="LoseThisLine"/>
        </w:rPr>
        <w:t>///</w:t>
      </w:r>
      <w:r w:rsidRPr="000A597E">
        <w:rPr>
          <w:rStyle w:val="CButton"/>
        </w:rPr>
        <w:t>Close</w:t>
      </w:r>
      <w:r>
        <w:t>: Closes the window.</w:t>
      </w:r>
    </w:p>
    <w:p w14:paraId="3A76DBEB" w14:textId="77777777"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7CDF939E" w14:textId="77777777" w:rsidR="00A9582A" w:rsidRPr="00005632" w:rsidRDefault="00A9582A" w:rsidP="00A9582A">
      <w:pPr>
        <w:pStyle w:val="JNormal"/>
        <w:rPr>
          <w:rStyle w:val="onlineonly"/>
        </w:rPr>
      </w:pPr>
      <w:r w:rsidRPr="00005632">
        <w:rPr>
          <w:rStyle w:val="onlineonly"/>
        </w:rPr>
        <w:t xml:space="preserve">For more on </w:t>
      </w:r>
      <w:r w:rsidR="006D2569">
        <w:rPr>
          <w:rStyle w:val="onlineonly"/>
        </w:rPr>
        <w:t>receipts</w:t>
      </w:r>
      <w:r w:rsidRPr="00005632">
        <w:rPr>
          <w:rStyle w:val="onlineonly"/>
        </w:rPr>
        <w:t xml:space="preserve">, see </w:t>
      </w:r>
      <w:r w:rsidRPr="00005632">
        <w:rPr>
          <w:rStyle w:val="onlineonly"/>
        </w:rPr>
        <w:fldChar w:fldCharType="begin"/>
      </w:r>
      <w:r w:rsidRPr="00005632">
        <w:rPr>
          <w:rStyle w:val="onlineonly"/>
        </w:rPr>
        <w:instrText xml:space="preserve"> REF </w:instrText>
      </w:r>
      <w:r w:rsidR="006D2569">
        <w:rPr>
          <w:rStyle w:val="onlineonly"/>
        </w:rPr>
        <w:instrText>Receipts</w:instrText>
      </w:r>
      <w:r w:rsidRPr="00005632">
        <w:rPr>
          <w:rStyle w:val="onlineonly"/>
        </w:rPr>
        <w:instrText xml:space="preserve"> \h \* MERGEFORMAT </w:instrText>
      </w:r>
      <w:r w:rsidRPr="00005632">
        <w:rPr>
          <w:rStyle w:val="onlineonly"/>
        </w:rPr>
      </w:r>
      <w:r w:rsidRPr="00005632">
        <w:rPr>
          <w:rStyle w:val="onlineonly"/>
        </w:rPr>
        <w:fldChar w:fldCharType="separate"/>
      </w:r>
      <w:r w:rsidR="00371F89" w:rsidRPr="00371F89">
        <w:rPr>
          <w:rStyle w:val="onlineonly"/>
        </w:rPr>
        <w:t>Receipts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14:paraId="282F1F04" w14:textId="77777777" w:rsidR="000D5278" w:rsidRPr="00B84982" w:rsidRDefault="00073300" w:rsidP="000D5278">
      <w:pPr>
        <w:pStyle w:val="B2"/>
      </w:pPr>
      <w:r w:rsidRPr="00B84982">
        <w:fldChar w:fldCharType="begin"/>
      </w:r>
      <w:r w:rsidR="000D5278" w:rsidRPr="00B84982">
        <w:instrText xml:space="preserve"> SET DialogName “Edit.Receive </w:instrText>
      </w:r>
      <w:r w:rsidR="00162C94" w:rsidRPr="00B84982">
        <w:instrText xml:space="preserve">Item </w:instrText>
      </w:r>
      <w:r w:rsidR="000D5278" w:rsidRPr="00B84982">
        <w:instrText xml:space="preserve">(with PO)” </w:instrText>
      </w:r>
      <w:r w:rsidRPr="00B84982">
        <w:fldChar w:fldCharType="separate"/>
      </w:r>
      <w:r w:rsidR="00371F89" w:rsidRPr="00B84982">
        <w:rPr>
          <w:noProof/>
        </w:rPr>
        <w:t>Edit.Receive Item (with PO)</w:t>
      </w:r>
      <w:r w:rsidRPr="00B84982">
        <w:fldChar w:fldCharType="end"/>
      </w:r>
    </w:p>
    <w:p w14:paraId="32C5B7CB" w14:textId="77777777" w:rsidR="000D5278" w:rsidRDefault="00CC3D38" w:rsidP="000D5278">
      <w:pPr>
        <w:pStyle w:val="Heading3"/>
      </w:pPr>
      <w:bookmarkStart w:id="1383" w:name="ReceivePOLineItem"/>
      <w:bookmarkStart w:id="1384" w:name="_Toc159836606"/>
      <w:bookmarkStart w:id="1385" w:name="_Toc508886119"/>
      <w:r>
        <w:t>Receiving</w:t>
      </w:r>
      <w:r w:rsidR="000D5278">
        <w:t xml:space="preserve"> </w:t>
      </w:r>
      <w:r>
        <w:t xml:space="preserve">Purchase Order </w:t>
      </w:r>
      <w:r w:rsidR="000D5278">
        <w:t>Ite</w:t>
      </w:r>
      <w:r>
        <w:t>ms</w:t>
      </w:r>
      <w:bookmarkEnd w:id="1383"/>
      <w:bookmarkEnd w:id="1384"/>
      <w:bookmarkEnd w:id="1385"/>
    </w:p>
    <w:p w14:paraId="6628AA54" w14:textId="77777777" w:rsidR="000D5278" w:rsidRDefault="00073300" w:rsidP="000D5278">
      <w:pPr>
        <w:pStyle w:val="JNormal"/>
      </w:pPr>
      <w:r>
        <w:fldChar w:fldCharType="begin"/>
      </w:r>
      <w:r w:rsidR="000D5278">
        <w:instrText xml:space="preserve"> XE “purchase orders: receive item” </w:instrText>
      </w:r>
      <w:r>
        <w:fldChar w:fldCharType="end"/>
      </w:r>
      <w:r>
        <w:fldChar w:fldCharType="begin"/>
      </w:r>
      <w:r w:rsidR="000D5278">
        <w:instrText xml:space="preserve"> XE "editors: receive item" </w:instrText>
      </w:r>
      <w:r>
        <w:fldChar w:fldCharType="end"/>
      </w:r>
      <w:r>
        <w:fldChar w:fldCharType="begin"/>
      </w:r>
      <w:r w:rsidR="000D5278">
        <w:instrText xml:space="preserve"> XE "receive item" </w:instrText>
      </w:r>
      <w:r>
        <w:fldChar w:fldCharType="end"/>
      </w:r>
      <w:r w:rsidR="000D5278">
        <w:t>A “receive” line in a purchase order or receipt indicates that you have received some or all of an item that was ordered.</w:t>
      </w:r>
    </w:p>
    <w:p w14:paraId="411B5293" w14:textId="77777777" w:rsidR="000D5278" w:rsidRDefault="000D5278" w:rsidP="000D5278">
      <w:pPr>
        <w:pStyle w:val="B4"/>
      </w:pPr>
    </w:p>
    <w:p w14:paraId="503BA71F" w14:textId="77777777" w:rsidR="000D5278" w:rsidRDefault="000D5278" w:rsidP="000D5278">
      <w:pPr>
        <w:pStyle w:val="JNormal"/>
      </w:pPr>
      <w:r>
        <w:t xml:space="preserve">To see the Receive editor, go to the </w:t>
      </w:r>
      <w:r w:rsidRPr="000A597E">
        <w:rPr>
          <w:rStyle w:val="CButton"/>
        </w:rPr>
        <w:t>Line Items</w:t>
      </w:r>
      <w:r>
        <w:t xml:space="preserve"> section of a purchase order</w:t>
      </w:r>
      <w:r w:rsidR="00720F49">
        <w:t xml:space="preserve"> or the </w:t>
      </w:r>
      <w:r w:rsidR="00952C7A">
        <w:rPr>
          <w:rStyle w:val="CButton"/>
        </w:rPr>
        <w:t>Receipt A</w:t>
      </w:r>
      <w:r w:rsidR="00720F49" w:rsidRPr="000A597E">
        <w:rPr>
          <w:rStyle w:val="CButton"/>
        </w:rPr>
        <w:t>ctivity</w:t>
      </w:r>
      <w:r w:rsidR="00720F49">
        <w:t xml:space="preserve"> section of a receipt</w:t>
      </w:r>
      <w:r>
        <w:t xml:space="preserve">, select a “purchase item” line, and click </w:t>
      </w:r>
      <w:r w:rsidRPr="000A597E">
        <w:rPr>
          <w:rStyle w:val="CButton"/>
        </w:rPr>
        <w:t>Receive</w:t>
      </w:r>
      <w:r>
        <w:t>. The editor contains the following:</w:t>
      </w:r>
    </w:p>
    <w:p w14:paraId="1B872250" w14:textId="77777777" w:rsidR="000D5278" w:rsidRDefault="000D5278" w:rsidP="000D5278">
      <w:pPr>
        <w:pStyle w:val="B4"/>
      </w:pPr>
    </w:p>
    <w:p w14:paraId="2A3C0692" w14:textId="77777777" w:rsidR="000D5278" w:rsidRDefault="00720F49" w:rsidP="00720F49">
      <w:pPr>
        <w:pStyle w:val="WindowItem"/>
      </w:pPr>
      <w:r w:rsidRPr="00D94147">
        <w:rPr>
          <w:rStyle w:val="CField"/>
        </w:rPr>
        <w:t>Entry Date</w:t>
      </w:r>
      <w:r w:rsidR="000D5278">
        <w:t xml:space="preserve">: A read-only field giving </w:t>
      </w:r>
      <w:r w:rsidR="001D4980">
        <w:t>the actual date and time when this entry was made.</w:t>
      </w:r>
    </w:p>
    <w:p w14:paraId="5BD4C8A8" w14:textId="77777777" w:rsidR="000D5278" w:rsidRDefault="000D5278" w:rsidP="00720F49">
      <w:pPr>
        <w:pStyle w:val="WindowItem"/>
      </w:pPr>
      <w:r w:rsidRPr="00D94147">
        <w:rPr>
          <w:rStyle w:val="CField"/>
        </w:rPr>
        <w:t>Effective Date</w:t>
      </w:r>
      <w:r>
        <w:t xml:space="preserve">: The date/time </w:t>
      </w:r>
      <w:r w:rsidR="00E12AE0">
        <w:t xml:space="preserve">that you want to say </w:t>
      </w:r>
      <w:r>
        <w:t>the item was received. The default is the current date and time.</w:t>
      </w:r>
    </w:p>
    <w:p w14:paraId="0D22C906" w14:textId="77777777" w:rsidR="00CD2C21" w:rsidRDefault="00AB21F4" w:rsidP="00CD2C21">
      <w:pPr>
        <w:pStyle w:val="WindowItem"/>
      </w:pPr>
      <w:r>
        <w:rPr>
          <w:rStyle w:val="CField"/>
        </w:rPr>
        <w:t>User Contact</w:t>
      </w:r>
      <w:r w:rsidR="00CD2C21">
        <w:t>: A read-only field giving your name. This will appear in MainBoss’s accounting history to show who recorded the receipt.</w:t>
      </w:r>
    </w:p>
    <w:p w14:paraId="0A86A58D" w14:textId="77777777" w:rsidR="000D5278" w:rsidRDefault="009A27CE" w:rsidP="00720F49">
      <w:pPr>
        <w:pStyle w:val="WindowItem"/>
      </w:pPr>
      <w:r>
        <w:t xml:space="preserve">Read-only fields: A series of read-only fields giving information </w:t>
      </w:r>
      <w:r w:rsidR="00295C35">
        <w:t xml:space="preserve">from </w:t>
      </w:r>
      <w:r w:rsidR="00C41BDE">
        <w:t>the purchase order and the item.</w:t>
      </w:r>
    </w:p>
    <w:p w14:paraId="6A89D8CE" w14:textId="77777777" w:rsidR="00295C35" w:rsidRDefault="00295C35" w:rsidP="00720F49">
      <w:pPr>
        <w:pStyle w:val="WindowItem"/>
      </w:pPr>
      <w:r w:rsidRPr="00D94147">
        <w:rPr>
          <w:rStyle w:val="CField"/>
        </w:rPr>
        <w:t>Receipt</w:t>
      </w:r>
      <w:r>
        <w:t>: The receipt where this item was received. (This may be a read-only field if you started from a receipt record.)</w:t>
      </w:r>
    </w:p>
    <w:p w14:paraId="454F34B9" w14:textId="77777777" w:rsidR="00C41BDE" w:rsidRDefault="0094316B" w:rsidP="00C41BDE">
      <w:pPr>
        <w:pStyle w:val="WindowItem"/>
      </w:pPr>
      <w:r>
        <w:rPr>
          <w:rStyle w:val="CField"/>
        </w:rPr>
        <w:t>Storage Assignment</w:t>
      </w:r>
      <w:r w:rsidR="00C41BDE">
        <w:t xml:space="preserve">: Specifies the item that was received and the storeroom where it should be stored. MainBoss fills this in with information from the original purchase item record, but the information can be changed if desired. (For more on storeroom assignments, see </w:t>
      </w:r>
      <w:r w:rsidR="00C41BDE" w:rsidRPr="00120959">
        <w:rPr>
          <w:rStyle w:val="CrossRef"/>
        </w:rPr>
        <w:fldChar w:fldCharType="begin"/>
      </w:r>
      <w:r w:rsidR="00C41BDE" w:rsidRPr="00120959">
        <w:rPr>
          <w:rStyle w:val="CrossRef"/>
        </w:rPr>
        <w:instrText xml:space="preserve"> REF ItemLocations \h \* MERGEFORMAT </w:instrText>
      </w:r>
      <w:r w:rsidR="00C41BDE" w:rsidRPr="00120959">
        <w:rPr>
          <w:rStyle w:val="CrossRef"/>
        </w:rPr>
      </w:r>
      <w:r w:rsidR="00C41BDE" w:rsidRPr="00120959">
        <w:rPr>
          <w:rStyle w:val="CrossRef"/>
        </w:rPr>
        <w:fldChar w:fldCharType="separate"/>
      </w:r>
      <w:r w:rsidR="00371F89" w:rsidRPr="00371F89">
        <w:rPr>
          <w:rStyle w:val="CrossRef"/>
        </w:rPr>
        <w:t>Storeroom Assignments</w:t>
      </w:r>
      <w:r w:rsidR="00C41BDE" w:rsidRPr="00120959">
        <w:rPr>
          <w:rStyle w:val="CrossRef"/>
        </w:rPr>
        <w:fldChar w:fldCharType="end"/>
      </w:r>
      <w:r w:rsidR="00C41BDE">
        <w:rPr>
          <w:rStyle w:val="printedonly"/>
        </w:rPr>
        <w:t xml:space="preserve"> on page </w:t>
      </w:r>
      <w:r w:rsidR="00C41BDE">
        <w:rPr>
          <w:rStyle w:val="printedonly"/>
        </w:rPr>
        <w:fldChar w:fldCharType="begin"/>
      </w:r>
      <w:r w:rsidR="00C41BDE">
        <w:rPr>
          <w:rStyle w:val="printedonly"/>
        </w:rPr>
        <w:instrText xml:space="preserve"> PAGEREF ItemLocations \h </w:instrText>
      </w:r>
      <w:r w:rsidR="00C41BDE">
        <w:rPr>
          <w:rStyle w:val="printedonly"/>
        </w:rPr>
      </w:r>
      <w:r w:rsidR="00C41BDE">
        <w:rPr>
          <w:rStyle w:val="printedonly"/>
        </w:rPr>
        <w:fldChar w:fldCharType="separate"/>
      </w:r>
      <w:r w:rsidR="00371F89">
        <w:rPr>
          <w:rStyle w:val="printedonly"/>
          <w:noProof/>
        </w:rPr>
        <w:t>147</w:t>
      </w:r>
      <w:r w:rsidR="00C41BDE">
        <w:rPr>
          <w:rStyle w:val="printedonly"/>
        </w:rPr>
        <w:fldChar w:fldCharType="end"/>
      </w:r>
      <w:r w:rsidR="00C41BDE">
        <w:t>.)</w:t>
      </w:r>
    </w:p>
    <w:p w14:paraId="0AA6678A" w14:textId="77777777" w:rsidR="000D5278" w:rsidRDefault="000D5278" w:rsidP="00720F49">
      <w:pPr>
        <w:pStyle w:val="WindowItem"/>
      </w:pPr>
      <w:r>
        <w:t xml:space="preserve">Read-only fields: The editor window contains a number of read-only fields giving information about </w:t>
      </w:r>
      <w:r w:rsidR="00FD1ABC">
        <w:t xml:space="preserve">supplies of </w:t>
      </w:r>
      <w:r>
        <w:t xml:space="preserve">the item you’ve specified. This information is taken from </w:t>
      </w:r>
      <w:r w:rsidR="00FD1ABC">
        <w:t xml:space="preserve">various </w:t>
      </w:r>
      <w:r>
        <w:t>tables in MainBoss.</w:t>
      </w:r>
    </w:p>
    <w:p w14:paraId="2CDED3CE" w14:textId="77777777" w:rsidR="000D5278" w:rsidRDefault="000D5278" w:rsidP="000D5278">
      <w:pPr>
        <w:pStyle w:val="WindowItem3"/>
      </w:pPr>
      <w:r w:rsidRPr="00D94147">
        <w:rPr>
          <w:rStyle w:val="CField"/>
        </w:rPr>
        <w:t>Order</w:t>
      </w:r>
      <w:r w:rsidR="00FD1ABC" w:rsidRPr="00D94147">
        <w:rPr>
          <w:rStyle w:val="CField"/>
        </w:rPr>
        <w:t>ed</w:t>
      </w:r>
      <w:r>
        <w:t xml:space="preserve">: The quantity </w:t>
      </w:r>
      <w:r w:rsidR="00FD1ABC">
        <w:t xml:space="preserve">and cost </w:t>
      </w:r>
      <w:r>
        <w:t xml:space="preserve">of </w:t>
      </w:r>
      <w:r w:rsidR="00FD1ABC">
        <w:t xml:space="preserve">the </w:t>
      </w:r>
      <w:r>
        <w:t xml:space="preserve">item </w:t>
      </w:r>
      <w:r w:rsidR="00FD1ABC">
        <w:t xml:space="preserve">as </w:t>
      </w:r>
      <w:r>
        <w:t>originally ordered.</w:t>
      </w:r>
    </w:p>
    <w:p w14:paraId="7B7041ED" w14:textId="77777777" w:rsidR="000D5278" w:rsidRDefault="000D5278" w:rsidP="000D5278">
      <w:pPr>
        <w:pStyle w:val="WindowItem3"/>
      </w:pPr>
      <w:r w:rsidRPr="00D94147">
        <w:rPr>
          <w:rStyle w:val="CField"/>
        </w:rPr>
        <w:t>Already Received</w:t>
      </w:r>
      <w:r>
        <w:t>: The quantity that has already been received in previous shipments.</w:t>
      </w:r>
    </w:p>
    <w:p w14:paraId="1C9E14DD" w14:textId="77777777" w:rsidR="000D5278" w:rsidRDefault="00FD1ABC" w:rsidP="000D5278">
      <w:pPr>
        <w:pStyle w:val="WindowItem3"/>
      </w:pPr>
      <w:r w:rsidRPr="00D94147">
        <w:rPr>
          <w:rStyle w:val="CField"/>
        </w:rPr>
        <w:t>Order Remaining</w:t>
      </w:r>
      <w:r w:rsidR="000D5278">
        <w:t>: Equals “</w:t>
      </w:r>
      <w:r w:rsidR="000D5278" w:rsidRPr="00D94147">
        <w:rPr>
          <w:rStyle w:val="CField"/>
        </w:rPr>
        <w:t>Order</w:t>
      </w:r>
      <w:r w:rsidRPr="00D94147">
        <w:rPr>
          <w:rStyle w:val="CField"/>
        </w:rPr>
        <w:t>ed</w:t>
      </w:r>
      <w:r w:rsidR="000D5278">
        <w:t>” minus “</w:t>
      </w:r>
      <w:r w:rsidR="000D5278" w:rsidRPr="00D94147">
        <w:rPr>
          <w:rStyle w:val="CField"/>
        </w:rPr>
        <w:t>Already Received</w:t>
      </w:r>
      <w:r w:rsidR="000D5278">
        <w:t>”.</w:t>
      </w:r>
    </w:p>
    <w:p w14:paraId="77932E2F" w14:textId="77777777" w:rsidR="000D5278" w:rsidRDefault="000D5278" w:rsidP="00832328">
      <w:pPr>
        <w:pStyle w:val="WindowItem"/>
      </w:pPr>
      <w:r w:rsidRPr="000A597E">
        <w:rPr>
          <w:rStyle w:val="CButton"/>
        </w:rPr>
        <w:t xml:space="preserve">Use </w:t>
      </w:r>
      <w:r w:rsidR="00811099" w:rsidRPr="000A597E">
        <w:rPr>
          <w:rStyle w:val="CButton"/>
        </w:rPr>
        <w:t>o</w:t>
      </w:r>
      <w:r w:rsidR="00F96960" w:rsidRPr="000A597E">
        <w:rPr>
          <w:rStyle w:val="CButton"/>
        </w:rPr>
        <w:t xml:space="preserve">rder </w:t>
      </w:r>
      <w:r w:rsidR="00811099" w:rsidRPr="000A597E">
        <w:rPr>
          <w:rStyle w:val="CButton"/>
        </w:rPr>
        <w:t>r</w:t>
      </w:r>
      <w:r w:rsidR="00F96960" w:rsidRPr="000A597E">
        <w:rPr>
          <w:rStyle w:val="CButton"/>
        </w:rPr>
        <w:t xml:space="preserve">emaining </w:t>
      </w:r>
      <w:r w:rsidR="00811099" w:rsidRPr="000A597E">
        <w:rPr>
          <w:rStyle w:val="CButton"/>
        </w:rPr>
        <w:t>q</w:t>
      </w:r>
      <w:r w:rsidR="00F96960" w:rsidRPr="000A597E">
        <w:rPr>
          <w:rStyle w:val="CButton"/>
        </w:rPr>
        <w:t>uantity</w:t>
      </w:r>
      <w:r>
        <w:t>: If you checkmark this box, MainBoss will use “</w:t>
      </w:r>
      <w:r w:rsidR="00844882" w:rsidRPr="00D94147">
        <w:rPr>
          <w:rStyle w:val="CField"/>
        </w:rPr>
        <w:t>Order Remaining</w:t>
      </w:r>
      <w:r>
        <w:t xml:space="preserve">” as the actual quantity you received. If you leave </w:t>
      </w:r>
      <w:r w:rsidR="00844882">
        <w:t xml:space="preserve">the box </w:t>
      </w:r>
      <w:r>
        <w:t xml:space="preserve">blank, you must </w:t>
      </w:r>
      <w:r w:rsidR="00844882">
        <w:t xml:space="preserve">fill in </w:t>
      </w:r>
      <w:r>
        <w:t>“</w:t>
      </w:r>
      <w:r w:rsidRPr="00D94147">
        <w:rPr>
          <w:rStyle w:val="CField"/>
        </w:rPr>
        <w:t>Quantity</w:t>
      </w:r>
      <w:r>
        <w:t>”</w:t>
      </w:r>
      <w:r w:rsidR="00844882">
        <w:t xml:space="preserve"> yourself.</w:t>
      </w:r>
    </w:p>
    <w:p w14:paraId="645FC159" w14:textId="77777777" w:rsidR="00F01F08" w:rsidRPr="00F01F08" w:rsidRDefault="00F01F08" w:rsidP="00832328">
      <w:pPr>
        <w:pStyle w:val="WindowItem"/>
      </w:pPr>
      <w:r w:rsidRPr="00D94147">
        <w:rPr>
          <w:rStyle w:val="CField"/>
        </w:rPr>
        <w:t>Quantity</w:t>
      </w:r>
      <w:r>
        <w:t>: The actual quantity of the line item that you received.</w:t>
      </w:r>
    </w:p>
    <w:p w14:paraId="48897256" w14:textId="77777777" w:rsidR="00844882" w:rsidRDefault="00844882" w:rsidP="00832328">
      <w:pPr>
        <w:pStyle w:val="WindowItem"/>
      </w:pPr>
      <w:r w:rsidRPr="00D94147">
        <w:rPr>
          <w:rStyle w:val="CField"/>
        </w:rPr>
        <w:t xml:space="preserve">Calculated </w:t>
      </w:r>
      <w:r w:rsidR="00572272" w:rsidRPr="00D94147">
        <w:rPr>
          <w:rStyle w:val="CField"/>
        </w:rPr>
        <w:t xml:space="preserve">Remaining Order </w:t>
      </w:r>
      <w:r w:rsidRPr="00D94147">
        <w:rPr>
          <w:rStyle w:val="CField"/>
        </w:rPr>
        <w:t>Cost</w:t>
      </w:r>
      <w:r>
        <w:t>: Read-only fields giving the cost of the given “</w:t>
      </w:r>
      <w:r w:rsidRPr="00D94147">
        <w:rPr>
          <w:rStyle w:val="CField"/>
        </w:rPr>
        <w:t>Quantity</w:t>
      </w:r>
      <w:r>
        <w:t>” based on existing price information.</w:t>
      </w:r>
    </w:p>
    <w:p w14:paraId="5BF42282" w14:textId="77777777" w:rsidR="00844882" w:rsidRPr="00844882" w:rsidRDefault="00844882" w:rsidP="00832328">
      <w:pPr>
        <w:pStyle w:val="WindowItem"/>
      </w:pPr>
      <w:r w:rsidRPr="000A597E">
        <w:rPr>
          <w:rStyle w:val="CButton"/>
        </w:rPr>
        <w:t xml:space="preserve">Use </w:t>
      </w:r>
      <w:r w:rsidR="00811099" w:rsidRPr="000A597E">
        <w:rPr>
          <w:rStyle w:val="CButton"/>
        </w:rPr>
        <w:t>c</w:t>
      </w:r>
      <w:r w:rsidRPr="000A597E">
        <w:rPr>
          <w:rStyle w:val="CButton"/>
        </w:rPr>
        <w:t xml:space="preserve">alculated </w:t>
      </w:r>
      <w:r w:rsidR="00811099" w:rsidRPr="000A597E">
        <w:rPr>
          <w:rStyle w:val="CButton"/>
        </w:rPr>
        <w:t>r</w:t>
      </w:r>
      <w:r w:rsidR="00572272" w:rsidRPr="000A597E">
        <w:rPr>
          <w:rStyle w:val="CButton"/>
        </w:rPr>
        <w:t xml:space="preserve">emaining </w:t>
      </w:r>
      <w:r w:rsidR="00811099" w:rsidRPr="000A597E">
        <w:rPr>
          <w:rStyle w:val="CButton"/>
        </w:rPr>
        <w:t>o</w:t>
      </w:r>
      <w:r w:rsidR="00572272" w:rsidRPr="000A597E">
        <w:rPr>
          <w:rStyle w:val="CButton"/>
        </w:rPr>
        <w:t xml:space="preserve">rder </w:t>
      </w:r>
      <w:r w:rsidR="00811099" w:rsidRPr="000A597E">
        <w:rPr>
          <w:rStyle w:val="CButton"/>
        </w:rPr>
        <w:t>c</w:t>
      </w:r>
      <w:r w:rsidRPr="000A597E">
        <w:rPr>
          <w:rStyle w:val="CButton"/>
        </w:rPr>
        <w:t>ost</w:t>
      </w:r>
      <w:r>
        <w:t>: If you checkmark this box, MainBoss will use “</w:t>
      </w:r>
      <w:r w:rsidRPr="00D94147">
        <w:rPr>
          <w:rStyle w:val="CField"/>
        </w:rPr>
        <w:t>Calculated Cost</w:t>
      </w:r>
      <w:r>
        <w:t>” as the actual cost of what you received. If you leave the box blank, you must fill the cost into “</w:t>
      </w:r>
      <w:r w:rsidRPr="00D94147">
        <w:rPr>
          <w:rStyle w:val="CField"/>
        </w:rPr>
        <w:t>This Entry</w:t>
      </w:r>
      <w:r>
        <w:t>” yourself.</w:t>
      </w:r>
    </w:p>
    <w:p w14:paraId="3FDCCA31" w14:textId="77777777" w:rsidR="00BA4DFB" w:rsidRDefault="00BA4DFB" w:rsidP="00BA4DFB">
      <w:pPr>
        <w:pStyle w:val="WindowItem"/>
      </w:pPr>
      <w:r w:rsidRPr="00D94147">
        <w:rPr>
          <w:rStyle w:val="CField"/>
        </w:rPr>
        <w:t>This Entry</w:t>
      </w:r>
      <w:r>
        <w:t>: The actual cost of the quantity received.</w:t>
      </w:r>
    </w:p>
    <w:p w14:paraId="14458209" w14:textId="77777777" w:rsidR="00BA4DFB" w:rsidRDefault="00BA4DFB" w:rsidP="00BA4DFB">
      <w:pPr>
        <w:pStyle w:val="WindowItem"/>
      </w:pPr>
      <w:r w:rsidRPr="00D94147">
        <w:rPr>
          <w:rStyle w:val="CField"/>
        </w:rPr>
        <w:t>As Corrected</w:t>
      </w:r>
      <w:r>
        <w:t>: If there has been a correction for this record, this line will have read-only fields giving the corrected values.</w:t>
      </w:r>
    </w:p>
    <w:p w14:paraId="499A4AA4" w14:textId="77777777" w:rsidR="0027454B" w:rsidRPr="00A04359" w:rsidRDefault="0027454B" w:rsidP="0027454B">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14:paraId="3F2E5856" w14:textId="77777777" w:rsidR="000D5278" w:rsidRDefault="004D74D7" w:rsidP="000D5278">
      <w:pPr>
        <w:pStyle w:val="WindowItem"/>
      </w:pPr>
      <w:r>
        <w:rPr>
          <w:rStyle w:val="LoseThisLine"/>
        </w:rPr>
        <w:t>///</w:t>
      </w:r>
      <w:r w:rsidR="000D5278" w:rsidRPr="000A597E">
        <w:rPr>
          <w:rStyle w:val="CButton"/>
        </w:rPr>
        <w:t>Save</w:t>
      </w:r>
      <w:r w:rsidR="000D5278">
        <w:t>: Saves the current record. The editor window stays open in case you want to make more changes to the same record.</w:t>
      </w:r>
    </w:p>
    <w:p w14:paraId="6FFF9E27" w14:textId="77777777" w:rsidR="000D5278" w:rsidRDefault="004D74D7" w:rsidP="000D5278">
      <w:pPr>
        <w:pStyle w:val="WindowItem"/>
      </w:pPr>
      <w:r>
        <w:rPr>
          <w:rStyle w:val="LoseThisLine"/>
        </w:rPr>
        <w:t>///</w:t>
      </w:r>
      <w:r w:rsidR="000D5278" w:rsidRPr="000A597E">
        <w:rPr>
          <w:rStyle w:val="CButton"/>
        </w:rPr>
        <w:t>Save &amp; Close</w:t>
      </w:r>
      <w:r w:rsidR="000D5278">
        <w:t>: Saves the current record and closes the editor window.</w:t>
      </w:r>
    </w:p>
    <w:p w14:paraId="3C631FE0" w14:textId="77777777" w:rsidR="000D5278" w:rsidRDefault="004D74D7" w:rsidP="000D5278">
      <w:pPr>
        <w:pStyle w:val="WindowItem"/>
      </w:pPr>
      <w:r>
        <w:rPr>
          <w:rStyle w:val="LoseThisLine"/>
        </w:rPr>
        <w:t>///</w:t>
      </w:r>
      <w:r w:rsidR="000D5278" w:rsidRPr="000A597E">
        <w:rPr>
          <w:rStyle w:val="CButton"/>
        </w:rPr>
        <w:t>Cancel</w:t>
      </w:r>
      <w:r w:rsidR="000D5278">
        <w:t xml:space="preserve">: Closes the window without saving any changes you’ve made to the record since the last time you saved. When you </w:t>
      </w:r>
      <w:r w:rsidR="000D5278" w:rsidRPr="000A597E">
        <w:rPr>
          <w:rStyle w:val="CButton"/>
        </w:rPr>
        <w:t>Save</w:t>
      </w:r>
      <w:r w:rsidR="000D5278">
        <w:t xml:space="preserve"> the record, the </w:t>
      </w:r>
      <w:r w:rsidR="000D5278" w:rsidRPr="000A597E">
        <w:rPr>
          <w:rStyle w:val="CButton"/>
        </w:rPr>
        <w:t>Cancel</w:t>
      </w:r>
      <w:r w:rsidR="000D5278">
        <w:t xml:space="preserve"> button changes to </w:t>
      </w:r>
      <w:r w:rsidR="000D5278" w:rsidRPr="000A597E">
        <w:rPr>
          <w:rStyle w:val="CButton"/>
        </w:rPr>
        <w:t>Close</w:t>
      </w:r>
      <w:r w:rsidR="000D5278">
        <w:t>, indicating that you can safely close the window without losing any changes.</w:t>
      </w:r>
    </w:p>
    <w:p w14:paraId="41CAA8D2" w14:textId="77777777" w:rsidR="000D5278" w:rsidRDefault="004D74D7" w:rsidP="000D5278">
      <w:pPr>
        <w:pStyle w:val="WindowItem"/>
      </w:pPr>
      <w:r>
        <w:rPr>
          <w:rStyle w:val="LoseThisLine"/>
        </w:rPr>
        <w:t>///</w:t>
      </w:r>
      <w:r w:rsidR="000D5278" w:rsidRPr="000A597E">
        <w:rPr>
          <w:rStyle w:val="CButton"/>
        </w:rPr>
        <w:t>Close</w:t>
      </w:r>
      <w:r w:rsidR="000D5278">
        <w:t xml:space="preserve">: Closes the window. This button only appears after you’ve saved changes with </w:t>
      </w:r>
      <w:r w:rsidR="000D5278" w:rsidRPr="000A597E">
        <w:rPr>
          <w:rStyle w:val="CButton"/>
        </w:rPr>
        <w:t>Save</w:t>
      </w:r>
      <w:r w:rsidR="000D5278">
        <w:t xml:space="preserve"> or before you’ve entered any data at all. Otherwise, the button is labeled </w:t>
      </w:r>
      <w:r w:rsidR="000D5278" w:rsidRPr="000A597E">
        <w:rPr>
          <w:rStyle w:val="CButton"/>
        </w:rPr>
        <w:t>Cancel</w:t>
      </w:r>
      <w:r w:rsidR="000D5278">
        <w:t>.</w:t>
      </w:r>
    </w:p>
    <w:p w14:paraId="16BB4EF7" w14:textId="77777777" w:rsidR="000D5278" w:rsidRPr="00005632" w:rsidRDefault="000D5278" w:rsidP="000D5278">
      <w:pPr>
        <w:pStyle w:val="JNormal"/>
        <w:rPr>
          <w:rStyle w:val="onlineonly"/>
        </w:rPr>
      </w:pPr>
      <w:r w:rsidRPr="00005632">
        <w:rPr>
          <w:rStyle w:val="onlineonly"/>
        </w:rPr>
        <w:t xml:space="preserve">For more on items, see </w:t>
      </w:r>
      <w:r w:rsidR="00271295" w:rsidRPr="00005632">
        <w:rPr>
          <w:rStyle w:val="onlineonly"/>
        </w:rPr>
        <w:fldChar w:fldCharType="begin"/>
      </w:r>
      <w:r w:rsidR="00271295" w:rsidRPr="00005632">
        <w:rPr>
          <w:rStyle w:val="onlineonly"/>
        </w:rPr>
        <w:instrText xml:space="preserve"> REF InventoryItems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14:paraId="2AD128EE" w14:textId="77777777" w:rsidR="000E0BD7" w:rsidRPr="00B84982" w:rsidRDefault="00073300" w:rsidP="000E0BD7">
      <w:pPr>
        <w:pStyle w:val="B2"/>
      </w:pPr>
      <w:r w:rsidRPr="00B84982">
        <w:fldChar w:fldCharType="begin"/>
      </w:r>
      <w:r w:rsidR="000E0BD7" w:rsidRPr="00B84982">
        <w:instrText xml:space="preserve"> SET DialogNa</w:instrText>
      </w:r>
      <w:r w:rsidR="009003F1" w:rsidRPr="00B84982">
        <w:instrText>me “</w:instrText>
      </w:r>
      <w:r w:rsidR="00293502">
        <w:instrText>Edit</w:instrText>
      </w:r>
      <w:r w:rsidR="009003F1" w:rsidRPr="00B84982">
        <w:instrText>.Correction of Receive Item (with PO)</w:instrText>
      </w:r>
      <w:r w:rsidR="000E0BD7" w:rsidRPr="00B84982">
        <w:instrText xml:space="preserve">” </w:instrText>
      </w:r>
      <w:r w:rsidRPr="00B84982">
        <w:fldChar w:fldCharType="separate"/>
      </w:r>
      <w:r w:rsidR="00371F89">
        <w:rPr>
          <w:noProof/>
        </w:rPr>
        <w:t>Edit</w:t>
      </w:r>
      <w:r w:rsidR="00371F89" w:rsidRPr="00B84982">
        <w:rPr>
          <w:noProof/>
        </w:rPr>
        <w:t>.Correction of Receive Item (with PO)</w:t>
      </w:r>
      <w:r w:rsidRPr="00B84982">
        <w:fldChar w:fldCharType="end"/>
      </w:r>
    </w:p>
    <w:p w14:paraId="351C0C13" w14:textId="77777777" w:rsidR="000E0BD7" w:rsidRDefault="00381851" w:rsidP="000E0BD7">
      <w:pPr>
        <w:pStyle w:val="Heading3"/>
      </w:pPr>
      <w:bookmarkStart w:id="1386" w:name="ReceiptItemCorrection"/>
      <w:bookmarkStart w:id="1387" w:name="_Toc508886120"/>
      <w:r>
        <w:t>Correcting Receive Item</w:t>
      </w:r>
      <w:r w:rsidR="000E0BD7">
        <w:t xml:space="preserve"> Entries</w:t>
      </w:r>
      <w:bookmarkEnd w:id="1386"/>
      <w:bookmarkEnd w:id="1387"/>
    </w:p>
    <w:p w14:paraId="10081809" w14:textId="77777777" w:rsidR="00855AFA" w:rsidRDefault="00073300" w:rsidP="00855AFA">
      <w:pPr>
        <w:pStyle w:val="JNormal"/>
      </w:pPr>
      <w:r>
        <w:fldChar w:fldCharType="begin"/>
      </w:r>
      <w:r w:rsidR="00303CD4">
        <w:instrText xml:space="preserve"> XE “receipts: correcting item</w:instrText>
      </w:r>
      <w:r w:rsidR="0085064E">
        <w:instrText xml:space="preserve"> receipt</w:instrText>
      </w:r>
      <w:r w:rsidR="00855AFA">
        <w:instrText xml:space="preserve">s” </w:instrText>
      </w:r>
      <w:r>
        <w:fldChar w:fldCharType="end"/>
      </w:r>
      <w:r w:rsidR="00855AFA">
        <w:t xml:space="preserve">In order to correct a line item on a receipt, you must select the item you want to correct (in the </w:t>
      </w:r>
      <w:r w:rsidR="00952C7A">
        <w:rPr>
          <w:rStyle w:val="CButton"/>
        </w:rPr>
        <w:t>Receipt A</w:t>
      </w:r>
      <w:r w:rsidR="00855AFA" w:rsidRPr="000A597E">
        <w:rPr>
          <w:rStyle w:val="CButton"/>
        </w:rPr>
        <w:t>ctivity</w:t>
      </w:r>
      <w:r w:rsidR="00855AFA">
        <w:t xml:space="preserve"> section of the receipt or in the </w:t>
      </w:r>
      <w:r w:rsidR="00855AFA" w:rsidRPr="000A597E">
        <w:rPr>
          <w:rStyle w:val="CButton"/>
        </w:rPr>
        <w:t>Receiving</w:t>
      </w:r>
      <w:r w:rsidR="00855AFA">
        <w:t xml:space="preserve"> section of a purchase order), then click the </w:t>
      </w:r>
      <w:r w:rsidR="00855AFA" w:rsidRPr="000A597E">
        <w:rPr>
          <w:rStyle w:val="CButton"/>
        </w:rPr>
        <w:t>Correct</w:t>
      </w:r>
      <w:r w:rsidR="00855AFA">
        <w:t xml:space="preserve"> button. This opens a window where you can record the correction. The window contains the following:</w:t>
      </w:r>
    </w:p>
    <w:p w14:paraId="218ED0A9" w14:textId="77777777" w:rsidR="00855AFA" w:rsidRPr="00855AFA" w:rsidRDefault="00855AFA" w:rsidP="00855AFA">
      <w:pPr>
        <w:pStyle w:val="B4"/>
      </w:pPr>
    </w:p>
    <w:p w14:paraId="7EE7B07E" w14:textId="77777777" w:rsidR="009003F1" w:rsidRDefault="009003F1" w:rsidP="009003F1">
      <w:pPr>
        <w:pStyle w:val="WindowItem"/>
      </w:pPr>
      <w:r w:rsidRPr="00D94147">
        <w:rPr>
          <w:rStyle w:val="CField"/>
        </w:rPr>
        <w:t>Entry Date</w:t>
      </w:r>
      <w:r>
        <w:t>: A read-only field giving the actual date and time when this entry was made.</w:t>
      </w:r>
    </w:p>
    <w:p w14:paraId="196ACE75" w14:textId="77777777" w:rsidR="009003F1" w:rsidRDefault="009003F1" w:rsidP="009003F1">
      <w:pPr>
        <w:pStyle w:val="WindowItem"/>
      </w:pPr>
      <w:r w:rsidRPr="00D94147">
        <w:rPr>
          <w:rStyle w:val="CField"/>
        </w:rPr>
        <w:t>Effective Date</w:t>
      </w:r>
      <w:r>
        <w:t xml:space="preserve">: The date/time </w:t>
      </w:r>
      <w:r w:rsidR="00E12AE0">
        <w:t>that you want to assign to the correction</w:t>
      </w:r>
      <w:r>
        <w:t>. The default is the current date and time.</w:t>
      </w:r>
    </w:p>
    <w:p w14:paraId="317F1B92" w14:textId="77777777" w:rsidR="0077765F" w:rsidRPr="00D45AC3" w:rsidRDefault="00AB21F4" w:rsidP="0077765F">
      <w:pPr>
        <w:pStyle w:val="WindowItem"/>
      </w:pPr>
      <w:r>
        <w:rPr>
          <w:rStyle w:val="CField"/>
        </w:rPr>
        <w:t>User Contact</w:t>
      </w:r>
      <w:r w:rsidR="0077765F">
        <w:t>: A read-only field giving your name. This will appear in MainBoss’s accounting history to show who made the correction.</w:t>
      </w:r>
    </w:p>
    <w:p w14:paraId="74518B4D" w14:textId="77777777" w:rsidR="009003F1" w:rsidRDefault="009003F1" w:rsidP="009003F1">
      <w:pPr>
        <w:pStyle w:val="WindowItem"/>
      </w:pPr>
      <w:r>
        <w:t xml:space="preserve">Read-only fields: A series of read-only fields giving information </w:t>
      </w:r>
      <w:r w:rsidR="007B0B3D">
        <w:t xml:space="preserve">from </w:t>
      </w:r>
      <w:r>
        <w:t>the purchase order and recei</w:t>
      </w:r>
      <w:r w:rsidR="007B0B3D">
        <w:t xml:space="preserve">pt where this line item originally appeared. For specifics about this information, see </w:t>
      </w:r>
      <w:r w:rsidR="00271295" w:rsidRPr="00120959">
        <w:rPr>
          <w:rStyle w:val="CrossRef"/>
        </w:rPr>
        <w:fldChar w:fldCharType="begin"/>
      </w:r>
      <w:r w:rsidR="00271295" w:rsidRPr="00120959">
        <w:rPr>
          <w:rStyle w:val="CrossRef"/>
        </w:rPr>
        <w:instrText xml:space="preserve"> REF ReceivePOLineItem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Receiving Purchase Order Items</w:t>
      </w:r>
      <w:r w:rsidR="00271295" w:rsidRPr="00120959">
        <w:rPr>
          <w:rStyle w:val="CrossRef"/>
        </w:rPr>
        <w:fldChar w:fldCharType="end"/>
      </w:r>
      <w:r w:rsidR="007B0B3D" w:rsidRPr="007B0B3D">
        <w:rPr>
          <w:rStyle w:val="printedonly"/>
        </w:rPr>
        <w:t xml:space="preserve"> on page </w:t>
      </w:r>
      <w:r w:rsidR="00073300" w:rsidRPr="007B0B3D">
        <w:rPr>
          <w:rStyle w:val="printedonly"/>
        </w:rPr>
        <w:fldChar w:fldCharType="begin"/>
      </w:r>
      <w:r w:rsidR="007B0B3D" w:rsidRPr="007B0B3D">
        <w:rPr>
          <w:rStyle w:val="printedonly"/>
        </w:rPr>
        <w:instrText xml:space="preserve"> PAGEREF ReceivePOLineItem \h </w:instrText>
      </w:r>
      <w:r w:rsidR="00073300" w:rsidRPr="007B0B3D">
        <w:rPr>
          <w:rStyle w:val="printedonly"/>
        </w:rPr>
      </w:r>
      <w:r w:rsidR="00073300" w:rsidRPr="007B0B3D">
        <w:rPr>
          <w:rStyle w:val="printedonly"/>
        </w:rPr>
        <w:fldChar w:fldCharType="separate"/>
      </w:r>
      <w:r w:rsidR="00371F89">
        <w:rPr>
          <w:rStyle w:val="printedonly"/>
          <w:noProof/>
        </w:rPr>
        <w:t>783</w:t>
      </w:r>
      <w:r w:rsidR="00073300" w:rsidRPr="007B0B3D">
        <w:rPr>
          <w:rStyle w:val="printedonly"/>
        </w:rPr>
        <w:fldChar w:fldCharType="end"/>
      </w:r>
      <w:r w:rsidR="007B0B3D">
        <w:t>.</w:t>
      </w:r>
    </w:p>
    <w:p w14:paraId="7759EBF3" w14:textId="77777777" w:rsidR="009003F1" w:rsidRDefault="008F05AD" w:rsidP="009003F1">
      <w:pPr>
        <w:pStyle w:val="WindowItem"/>
      </w:pPr>
      <w:r w:rsidRPr="000A597E">
        <w:rPr>
          <w:rStyle w:val="CButton"/>
        </w:rPr>
        <w:t>Use o</w:t>
      </w:r>
      <w:r w:rsidR="009003F1" w:rsidRPr="000A597E">
        <w:rPr>
          <w:rStyle w:val="CButton"/>
        </w:rPr>
        <w:t xml:space="preserve">rder </w:t>
      </w:r>
      <w:r w:rsidRPr="000A597E">
        <w:rPr>
          <w:rStyle w:val="CButton"/>
        </w:rPr>
        <w:t>r</w:t>
      </w:r>
      <w:r w:rsidR="009003F1" w:rsidRPr="000A597E">
        <w:rPr>
          <w:rStyle w:val="CButton"/>
        </w:rPr>
        <w:t xml:space="preserve">emaining </w:t>
      </w:r>
      <w:r w:rsidRPr="000A597E">
        <w:rPr>
          <w:rStyle w:val="CButton"/>
        </w:rPr>
        <w:t>q</w:t>
      </w:r>
      <w:r w:rsidR="009003F1" w:rsidRPr="000A597E">
        <w:rPr>
          <w:rStyle w:val="CButton"/>
        </w:rPr>
        <w:t>uantity</w:t>
      </w:r>
      <w:r w:rsidR="009003F1">
        <w:t>: If you checkmark this box, MainBoss will use “</w:t>
      </w:r>
      <w:r w:rsidR="009003F1" w:rsidRPr="00D94147">
        <w:rPr>
          <w:rStyle w:val="CField"/>
        </w:rPr>
        <w:t>Order Remaining</w:t>
      </w:r>
      <w:r w:rsidR="009003F1">
        <w:t>” as the actual quantity you received. If you leave the box blank, you must fill in “</w:t>
      </w:r>
      <w:r w:rsidR="009003F1" w:rsidRPr="00D94147">
        <w:rPr>
          <w:rStyle w:val="CField"/>
        </w:rPr>
        <w:t>Quantity</w:t>
      </w:r>
      <w:r w:rsidR="009003F1">
        <w:t>” yourself.</w:t>
      </w:r>
    </w:p>
    <w:p w14:paraId="4FBDC788" w14:textId="77777777" w:rsidR="00733BEB" w:rsidRDefault="00A22783" w:rsidP="00733BEB">
      <w:pPr>
        <w:pStyle w:val="WindowItem"/>
      </w:pPr>
      <w:r w:rsidRPr="00D94147">
        <w:rPr>
          <w:rStyle w:val="CField"/>
        </w:rPr>
        <w:t>Quantity</w:t>
      </w:r>
      <w:r>
        <w:t>: Corrects the quantity actually received. Typically, you fill in the “</w:t>
      </w:r>
      <w:r w:rsidRPr="00D94147">
        <w:rPr>
          <w:rStyle w:val="CField"/>
        </w:rPr>
        <w:t>As Corrected</w:t>
      </w:r>
      <w:r>
        <w:t>” field with the actual quantity received—the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you really received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3E9C88CB" w14:textId="77777777" w:rsidR="00733BEB" w:rsidRDefault="00733BEB" w:rsidP="00733BEB">
      <w:pPr>
        <w:pStyle w:val="WindowItem"/>
      </w:pPr>
      <w:r w:rsidRPr="00D94147">
        <w:rPr>
          <w:rStyle w:val="CField"/>
        </w:rPr>
        <w:t xml:space="preserve">Calculated </w:t>
      </w:r>
      <w:r w:rsidR="009C6935" w:rsidRPr="00D94147">
        <w:rPr>
          <w:rStyle w:val="CField"/>
        </w:rPr>
        <w:t xml:space="preserve">Remaining Order </w:t>
      </w:r>
      <w:r w:rsidRPr="00D94147">
        <w:rPr>
          <w:rStyle w:val="CField"/>
        </w:rPr>
        <w:t>Cost</w:t>
      </w:r>
      <w:r>
        <w:t>: Read-only fields giving the expected cost of the corrected quantity.</w:t>
      </w:r>
    </w:p>
    <w:p w14:paraId="1638AC2A" w14:textId="77777777" w:rsidR="00733BEB" w:rsidRDefault="008F05AD" w:rsidP="00733BEB">
      <w:pPr>
        <w:pStyle w:val="WindowItem"/>
      </w:pPr>
      <w:r w:rsidRPr="000A597E">
        <w:rPr>
          <w:rStyle w:val="CButton"/>
        </w:rPr>
        <w:t>Use c</w:t>
      </w:r>
      <w:r w:rsidR="00733BEB" w:rsidRPr="000A597E">
        <w:rPr>
          <w:rStyle w:val="CButton"/>
        </w:rPr>
        <w:t xml:space="preserve">alculated </w:t>
      </w:r>
      <w:r w:rsidRPr="000A597E">
        <w:rPr>
          <w:rStyle w:val="CButton"/>
        </w:rPr>
        <w:t>r</w:t>
      </w:r>
      <w:r w:rsidR="009C6935" w:rsidRPr="000A597E">
        <w:rPr>
          <w:rStyle w:val="CButton"/>
        </w:rPr>
        <w:t xml:space="preserve">emaining </w:t>
      </w:r>
      <w:r w:rsidRPr="000A597E">
        <w:rPr>
          <w:rStyle w:val="CButton"/>
        </w:rPr>
        <w:t>o</w:t>
      </w:r>
      <w:r w:rsidR="009C6935" w:rsidRPr="000A597E">
        <w:rPr>
          <w:rStyle w:val="CButton"/>
        </w:rPr>
        <w:t xml:space="preserve">rder </w:t>
      </w:r>
      <w:r w:rsidRPr="000A597E">
        <w:rPr>
          <w:rStyle w:val="CButton"/>
        </w:rPr>
        <w:t>c</w:t>
      </w:r>
      <w:r w:rsidR="00733BEB" w:rsidRPr="000A597E">
        <w:rPr>
          <w:rStyle w:val="CButton"/>
        </w:rPr>
        <w:t>ost</w:t>
      </w:r>
      <w:r w:rsidR="00733BEB">
        <w:t>: If you checkmark this box, MainBoss will fill in “</w:t>
      </w:r>
      <w:r w:rsidR="00D60803" w:rsidRPr="00D94147">
        <w:rPr>
          <w:rStyle w:val="CField"/>
        </w:rPr>
        <w:t>This Entry</w:t>
      </w:r>
      <w:r w:rsidR="00733BEB">
        <w:t>” and “</w:t>
      </w:r>
      <w:r w:rsidR="00D60803" w:rsidRPr="00D94147">
        <w:rPr>
          <w:rStyle w:val="CField"/>
        </w:rPr>
        <w:t>As Corrected</w:t>
      </w:r>
      <w:r w:rsidR="00733BEB">
        <w:t>” with the values obtained from “</w:t>
      </w:r>
      <w:r w:rsidR="00733BEB" w:rsidRPr="00D94147">
        <w:rPr>
          <w:rStyle w:val="CField"/>
        </w:rPr>
        <w:t>Calculated Cost</w:t>
      </w:r>
      <w:r w:rsidR="00733BEB">
        <w:t>”. If you don’t want to use these calculations, leave the checkbox blank and fill in “</w:t>
      </w:r>
      <w:r w:rsidR="00D60803" w:rsidRPr="00D94147">
        <w:rPr>
          <w:rStyle w:val="CField"/>
        </w:rPr>
        <w:t>This Entry</w:t>
      </w:r>
      <w:r w:rsidR="00733BEB">
        <w:t>” or “</w:t>
      </w:r>
      <w:r w:rsidR="00733BEB" w:rsidRPr="00D94147">
        <w:rPr>
          <w:rStyle w:val="CField"/>
        </w:rPr>
        <w:t>As Corrected</w:t>
      </w:r>
      <w:r w:rsidR="00733BEB">
        <w:t>”.</w:t>
      </w:r>
    </w:p>
    <w:p w14:paraId="173187A0" w14:textId="77777777" w:rsidR="00733BEB" w:rsidRDefault="006A3E6F" w:rsidP="00733BEB">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622CB9B9" w14:textId="77777777" w:rsidR="00632EBA" w:rsidRPr="00A04359" w:rsidRDefault="00632EBA" w:rsidP="00632EB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14:paraId="68DDDBAD" w14:textId="77777777" w:rsidR="009003F1" w:rsidRDefault="009003F1" w:rsidP="009003F1">
      <w:pPr>
        <w:pStyle w:val="WindowItem"/>
      </w:pPr>
      <w:r>
        <w:rPr>
          <w:rStyle w:val="LoseThisLine"/>
        </w:rPr>
        <w:t>///</w:t>
      </w:r>
      <w:r w:rsidRPr="000A597E">
        <w:rPr>
          <w:rStyle w:val="CButton"/>
        </w:rPr>
        <w:t>Save</w:t>
      </w:r>
      <w:r>
        <w:t>: Saves the current record. The editor window stays open in case you want to make more changes to the same record.</w:t>
      </w:r>
    </w:p>
    <w:p w14:paraId="22416426" w14:textId="77777777" w:rsidR="009003F1" w:rsidRDefault="009003F1" w:rsidP="009003F1">
      <w:pPr>
        <w:pStyle w:val="WindowItem"/>
      </w:pPr>
      <w:r>
        <w:rPr>
          <w:rStyle w:val="LoseThisLine"/>
        </w:rPr>
        <w:t>///</w:t>
      </w:r>
      <w:r w:rsidRPr="000A597E">
        <w:rPr>
          <w:rStyle w:val="CButton"/>
        </w:rPr>
        <w:t>Save &amp; Close</w:t>
      </w:r>
      <w:r>
        <w:t>: Saves the current record and closes the editor window.</w:t>
      </w:r>
    </w:p>
    <w:p w14:paraId="41ABD9A6" w14:textId="77777777" w:rsidR="009003F1" w:rsidRDefault="009003F1" w:rsidP="009003F1">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8C998F5" w14:textId="77777777" w:rsidR="009003F1" w:rsidRDefault="009003F1" w:rsidP="009003F1">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8FDDF2B" w14:textId="77777777" w:rsidR="009003F1" w:rsidRPr="00005632" w:rsidRDefault="009003F1" w:rsidP="009003F1">
      <w:pPr>
        <w:pStyle w:val="JNormal"/>
        <w:rPr>
          <w:rStyle w:val="onlineonly"/>
        </w:rPr>
      </w:pPr>
      <w:r w:rsidRPr="00005632">
        <w:rPr>
          <w:rStyle w:val="onlineonly"/>
        </w:rPr>
        <w:t xml:space="preserve">For more on items, see </w:t>
      </w:r>
      <w:r w:rsidR="00271295" w:rsidRPr="00005632">
        <w:rPr>
          <w:rStyle w:val="onlineonly"/>
        </w:rPr>
        <w:fldChar w:fldCharType="begin"/>
      </w:r>
      <w:r w:rsidR="00271295" w:rsidRPr="00005632">
        <w:rPr>
          <w:rStyle w:val="onlineonly"/>
        </w:rPr>
        <w:instrText xml:space="preserve"> REF InventoryItems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Inventory Item Records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14:paraId="6E6771AD" w14:textId="77777777" w:rsidR="00D67CDA" w:rsidRPr="00B84982" w:rsidRDefault="00073300" w:rsidP="00D67CDA">
      <w:pPr>
        <w:pStyle w:val="B2"/>
      </w:pPr>
      <w:r w:rsidRPr="00B84982">
        <w:fldChar w:fldCharType="begin"/>
      </w:r>
      <w:r w:rsidR="00D67CDA" w:rsidRPr="00B84982">
        <w:instrText xml:space="preserve"> SET DialogName “Edit.Receive </w:instrText>
      </w:r>
      <w:r w:rsidR="006103B2">
        <w:instrText>Miscellaneous</w:instrText>
      </w:r>
      <w:r w:rsidR="00D67CDA" w:rsidRPr="00B84982">
        <w:instrText xml:space="preserve">” </w:instrText>
      </w:r>
      <w:r w:rsidRPr="00B84982">
        <w:fldChar w:fldCharType="separate"/>
      </w:r>
      <w:r w:rsidR="00371F89" w:rsidRPr="00B84982">
        <w:rPr>
          <w:noProof/>
        </w:rPr>
        <w:t xml:space="preserve">Edit.Receive </w:t>
      </w:r>
      <w:r w:rsidR="00371F89">
        <w:rPr>
          <w:noProof/>
        </w:rPr>
        <w:t>Miscellaneous</w:t>
      </w:r>
      <w:r w:rsidRPr="00B84982">
        <w:fldChar w:fldCharType="end"/>
      </w:r>
    </w:p>
    <w:p w14:paraId="1180D9C2" w14:textId="77777777" w:rsidR="00D67CDA" w:rsidRDefault="00D67CDA" w:rsidP="00D67CDA">
      <w:pPr>
        <w:pStyle w:val="Heading3"/>
      </w:pPr>
      <w:bookmarkStart w:id="1388" w:name="ReceivePOMiscellaneous"/>
      <w:bookmarkStart w:id="1389" w:name="_Toc508886121"/>
      <w:r>
        <w:t>Receiving Purchase Order Miscellaneous Items</w:t>
      </w:r>
      <w:bookmarkEnd w:id="1388"/>
      <w:bookmarkEnd w:id="1389"/>
    </w:p>
    <w:p w14:paraId="172EAE23" w14:textId="77777777" w:rsidR="00D67CDA" w:rsidRDefault="00073300" w:rsidP="00D11F72">
      <w:pPr>
        <w:pStyle w:val="JNormal"/>
      </w:pPr>
      <w:r>
        <w:fldChar w:fldCharType="begin"/>
      </w:r>
      <w:r w:rsidR="00D67CDA">
        <w:instrText xml:space="preserve"> XE “purchase orders: receive </w:instrText>
      </w:r>
      <w:r w:rsidR="00F82FF5">
        <w:instrText>miscellaneous</w:instrText>
      </w:r>
      <w:r w:rsidR="00D67CDA">
        <w:instrText xml:space="preserve">” </w:instrText>
      </w:r>
      <w:r>
        <w:fldChar w:fldCharType="end"/>
      </w:r>
      <w:r>
        <w:fldChar w:fldCharType="begin"/>
      </w:r>
      <w:r w:rsidR="00D67CDA">
        <w:instrText xml:space="preserve"> XE "editors: receive </w:instrText>
      </w:r>
      <w:r w:rsidR="00F82FF5">
        <w:instrText>miscellaneous</w:instrText>
      </w:r>
      <w:r w:rsidR="00D67CDA">
        <w:instrText xml:space="preserve">" </w:instrText>
      </w:r>
      <w:r>
        <w:fldChar w:fldCharType="end"/>
      </w:r>
      <w:r>
        <w:fldChar w:fldCharType="begin"/>
      </w:r>
      <w:r w:rsidR="00D67CDA">
        <w:instrText xml:space="preserve"> XE "receive </w:instrText>
      </w:r>
      <w:r w:rsidR="000A35F2">
        <w:instrText>miscellaneous</w:instrText>
      </w:r>
      <w:r w:rsidR="00D67CDA">
        <w:instrText xml:space="preserve">" </w:instrText>
      </w:r>
      <w:r>
        <w:fldChar w:fldCharType="end"/>
      </w:r>
      <w:r w:rsidR="00D11F72">
        <w:t xml:space="preserve">In the </w:t>
      </w:r>
      <w:r w:rsidR="00D11F72" w:rsidRPr="000A597E">
        <w:rPr>
          <w:rStyle w:val="CButton"/>
        </w:rPr>
        <w:t>Line Items</w:t>
      </w:r>
      <w:r w:rsidR="00D11F72">
        <w:t xml:space="preserve"> section of a purchase order, when you click </w:t>
      </w:r>
      <w:r w:rsidR="00D11F72" w:rsidRPr="000A597E">
        <w:rPr>
          <w:rStyle w:val="CButton"/>
        </w:rPr>
        <w:t>Receive</w:t>
      </w:r>
      <w:r w:rsidR="00D11F72">
        <w:t xml:space="preserve"> on a Miscellaneous line item, MainBoss displays the following:</w:t>
      </w:r>
    </w:p>
    <w:p w14:paraId="74DB3334" w14:textId="77777777" w:rsidR="00D67CDA" w:rsidRDefault="00D67CDA" w:rsidP="00D67CDA">
      <w:pPr>
        <w:pStyle w:val="B4"/>
      </w:pPr>
    </w:p>
    <w:p w14:paraId="18483E77" w14:textId="77777777" w:rsidR="00D67CDA" w:rsidRDefault="00D67CDA" w:rsidP="00D67CDA">
      <w:pPr>
        <w:pStyle w:val="WindowItem"/>
      </w:pPr>
      <w:r w:rsidRPr="00D94147">
        <w:rPr>
          <w:rStyle w:val="CField"/>
        </w:rPr>
        <w:t>Entry Date</w:t>
      </w:r>
      <w:r>
        <w:t>: A read-only field giving the actual date and time when this entry was made.</w:t>
      </w:r>
    </w:p>
    <w:p w14:paraId="2691165A" w14:textId="77777777" w:rsidR="00D67CDA" w:rsidRDefault="00D67CDA" w:rsidP="00D67CDA">
      <w:pPr>
        <w:pStyle w:val="WindowItem"/>
      </w:pPr>
      <w:r w:rsidRPr="00D94147">
        <w:rPr>
          <w:rStyle w:val="CField"/>
        </w:rPr>
        <w:t>Effective Date</w:t>
      </w:r>
      <w:r>
        <w:t>: The date/time that you want to say the</w:t>
      </w:r>
      <w:r w:rsidR="001C4E88">
        <w:t xml:space="preserve"> miscellaneous</w:t>
      </w:r>
      <w:r>
        <w:t xml:space="preserve"> item was received. The default is the current date and time.</w:t>
      </w:r>
    </w:p>
    <w:p w14:paraId="27133A3D" w14:textId="77777777" w:rsidR="00D67CDA" w:rsidRPr="00D45AC3" w:rsidRDefault="00AB21F4" w:rsidP="00D67CDA">
      <w:pPr>
        <w:pStyle w:val="WindowItem"/>
      </w:pPr>
      <w:r>
        <w:rPr>
          <w:rStyle w:val="CField"/>
        </w:rPr>
        <w:t>User Contact</w:t>
      </w:r>
      <w:r w:rsidR="00D67CDA">
        <w:t>: A read-only field giving your name. This will appear in MainBoss’s accounting history to show who recorded the receipt.</w:t>
      </w:r>
    </w:p>
    <w:p w14:paraId="27ADEAD6" w14:textId="77777777" w:rsidR="00D67CDA" w:rsidRDefault="00D67CDA" w:rsidP="00D67CDA">
      <w:pPr>
        <w:pStyle w:val="WindowItem"/>
      </w:pPr>
      <w:r>
        <w:t>Read-only fields: A series of read-only fields giving information from the purchase order.</w:t>
      </w:r>
    </w:p>
    <w:p w14:paraId="5616E1D1" w14:textId="77777777" w:rsidR="00D67CDA" w:rsidRDefault="00D67CDA" w:rsidP="00D67CDA">
      <w:pPr>
        <w:pStyle w:val="WindowItem"/>
      </w:pPr>
      <w:r w:rsidRPr="00D94147">
        <w:rPr>
          <w:rStyle w:val="CField"/>
        </w:rPr>
        <w:t>Receipt</w:t>
      </w:r>
      <w:r>
        <w:t xml:space="preserve">: The receipt where this </w:t>
      </w:r>
      <w:r w:rsidR="002E1261">
        <w:t xml:space="preserve">miscellaneous </w:t>
      </w:r>
      <w:r>
        <w:t>item was received. (This may be a read-only field if you started from a receipt record.)</w:t>
      </w:r>
    </w:p>
    <w:p w14:paraId="46E1F31B" w14:textId="77777777" w:rsidR="00D67CDA" w:rsidRPr="00295C35" w:rsidRDefault="00D67CDA" w:rsidP="00D67CDA">
      <w:pPr>
        <w:pStyle w:val="WindowItem"/>
      </w:pPr>
      <w:r w:rsidRPr="00295C35">
        <w:t>Read</w:t>
      </w:r>
      <w:r>
        <w:t>-only fields: A series of read-only fields giving informat</w:t>
      </w:r>
      <w:r w:rsidR="008919FF">
        <w:t>ion from the receipt record. These fields also state how much of the miscellaneous item was originally ordered.</w:t>
      </w:r>
    </w:p>
    <w:p w14:paraId="65382707" w14:textId="77777777" w:rsidR="00D67CDA" w:rsidRDefault="00D67CDA" w:rsidP="00D67CDA">
      <w:pPr>
        <w:pStyle w:val="WindowItem"/>
      </w:pPr>
      <w:r w:rsidRPr="000A597E">
        <w:rPr>
          <w:rStyle w:val="CButton"/>
        </w:rPr>
        <w:t>Use order remaining quantity</w:t>
      </w:r>
      <w:r>
        <w:t>: If you checkmark this box, MainBoss will use “</w:t>
      </w:r>
      <w:r w:rsidRPr="00D94147">
        <w:rPr>
          <w:rStyle w:val="CField"/>
        </w:rPr>
        <w:t>Order Remaining</w:t>
      </w:r>
      <w:r>
        <w:t>” as the actual quantity you received. If you leave the box blank, you must fill in “</w:t>
      </w:r>
      <w:r w:rsidRPr="00D94147">
        <w:rPr>
          <w:rStyle w:val="CField"/>
        </w:rPr>
        <w:t>Quantity</w:t>
      </w:r>
      <w:r>
        <w:t>” yourself.</w:t>
      </w:r>
    </w:p>
    <w:p w14:paraId="363E17AD" w14:textId="77777777" w:rsidR="00D67CDA" w:rsidRPr="00F01F08" w:rsidRDefault="00D67CDA" w:rsidP="00D67CDA">
      <w:pPr>
        <w:pStyle w:val="WindowItem"/>
      </w:pPr>
      <w:r w:rsidRPr="00D94147">
        <w:rPr>
          <w:rStyle w:val="CField"/>
        </w:rPr>
        <w:t>Quantity</w:t>
      </w:r>
      <w:r>
        <w:t xml:space="preserve">: The actual quantity of the </w:t>
      </w:r>
      <w:r w:rsidR="008919FF">
        <w:t xml:space="preserve">miscellaneous </w:t>
      </w:r>
      <w:r>
        <w:t>item that you received.</w:t>
      </w:r>
    </w:p>
    <w:p w14:paraId="071F236A" w14:textId="77777777" w:rsidR="00D67CDA" w:rsidRDefault="00D67CDA" w:rsidP="00D67CDA">
      <w:pPr>
        <w:pStyle w:val="WindowItem"/>
      </w:pPr>
      <w:r w:rsidRPr="00D94147">
        <w:rPr>
          <w:rStyle w:val="CField"/>
        </w:rPr>
        <w:t>Calculated Remaining Order Cost</w:t>
      </w:r>
      <w:r>
        <w:t>: Read-only fields giving the cost of the given “</w:t>
      </w:r>
      <w:r w:rsidRPr="00D94147">
        <w:rPr>
          <w:rStyle w:val="CField"/>
        </w:rPr>
        <w:t>Quantity</w:t>
      </w:r>
      <w:r>
        <w:t>” based on existing price information.</w:t>
      </w:r>
    </w:p>
    <w:p w14:paraId="509E4BA2" w14:textId="77777777" w:rsidR="00D67CDA" w:rsidRPr="00844882" w:rsidRDefault="00D67CDA" w:rsidP="00D67CDA">
      <w:pPr>
        <w:pStyle w:val="WindowItem"/>
      </w:pPr>
      <w:r w:rsidRPr="000A597E">
        <w:rPr>
          <w:rStyle w:val="CButton"/>
        </w:rPr>
        <w:t>Use calculated remaining order cost</w:t>
      </w:r>
      <w:r>
        <w:t>: If you checkmark this box, MainBoss will use “</w:t>
      </w:r>
      <w:r w:rsidRPr="00D94147">
        <w:rPr>
          <w:rStyle w:val="CField"/>
        </w:rPr>
        <w:t>Calculated Cost</w:t>
      </w:r>
      <w:r>
        <w:t>” as the actual cost of what you received. If you leave the box blank, you must fill the cost into “</w:t>
      </w:r>
      <w:r w:rsidRPr="00D94147">
        <w:rPr>
          <w:rStyle w:val="CField"/>
        </w:rPr>
        <w:t>This Entry</w:t>
      </w:r>
      <w:r>
        <w:t>” yourself.</w:t>
      </w:r>
    </w:p>
    <w:p w14:paraId="63C8738B" w14:textId="77777777" w:rsidR="00D67CDA" w:rsidRDefault="00D67CDA" w:rsidP="00D67CDA">
      <w:pPr>
        <w:pStyle w:val="WindowItem"/>
      </w:pPr>
      <w:r w:rsidRPr="00D94147">
        <w:rPr>
          <w:rStyle w:val="CField"/>
        </w:rPr>
        <w:t>This Entry</w:t>
      </w:r>
      <w:r>
        <w:t xml:space="preserve">: The actual cost of the </w:t>
      </w:r>
      <w:r w:rsidR="00EB7111">
        <w:t>miscellan</w:t>
      </w:r>
      <w:r w:rsidR="003262DB">
        <w:t>e</w:t>
      </w:r>
      <w:r w:rsidR="00EB7111">
        <w:t xml:space="preserve">ous </w:t>
      </w:r>
      <w:r w:rsidR="003262DB">
        <w:t xml:space="preserve">item </w:t>
      </w:r>
      <w:r>
        <w:t>received.</w:t>
      </w:r>
    </w:p>
    <w:p w14:paraId="1C0598B4" w14:textId="77777777" w:rsidR="00D67CDA" w:rsidRDefault="00D67CDA" w:rsidP="00D67CDA">
      <w:pPr>
        <w:pStyle w:val="WindowItem"/>
      </w:pPr>
      <w:r w:rsidRPr="00D94147">
        <w:rPr>
          <w:rStyle w:val="CField"/>
        </w:rPr>
        <w:t>As Corrected</w:t>
      </w:r>
      <w:r>
        <w:t>: If there has been a correction for this record, this line will have read-only fields giving the corrected values.</w:t>
      </w:r>
    </w:p>
    <w:p w14:paraId="1DBFF8E0" w14:textId="77777777" w:rsidR="00D67CDA" w:rsidRPr="00A04359" w:rsidRDefault="00D67CDA" w:rsidP="00D67CD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14:paraId="68BB67CA" w14:textId="77777777" w:rsidR="00D67CDA" w:rsidRDefault="00D67CDA" w:rsidP="00D67CDA">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88995FC" w14:textId="77777777" w:rsidR="00D67CDA" w:rsidRDefault="00D67CDA" w:rsidP="00D67CDA">
      <w:pPr>
        <w:pStyle w:val="WindowItem"/>
      </w:pPr>
      <w:r>
        <w:rPr>
          <w:rStyle w:val="LoseThisLine"/>
        </w:rPr>
        <w:t>///</w:t>
      </w:r>
      <w:r w:rsidRPr="000A597E">
        <w:rPr>
          <w:rStyle w:val="CButton"/>
        </w:rPr>
        <w:t>Save &amp; Close</w:t>
      </w:r>
      <w:r>
        <w:t>: Saves the current record and closes the editor window.</w:t>
      </w:r>
    </w:p>
    <w:p w14:paraId="514BCA13" w14:textId="77777777" w:rsidR="00D67CDA" w:rsidRDefault="00D67CDA" w:rsidP="00D67CD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63941989" w14:textId="77777777" w:rsidR="00D67CDA" w:rsidRDefault="00D67CDA" w:rsidP="00D67CD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3A4866B" w14:textId="77777777" w:rsidR="00D67CDA" w:rsidRPr="00005632" w:rsidRDefault="00D67CDA" w:rsidP="00D67CDA">
      <w:pPr>
        <w:pStyle w:val="JNormal"/>
        <w:rPr>
          <w:rStyle w:val="onlineonly"/>
        </w:rPr>
      </w:pPr>
      <w:r w:rsidRPr="00005632">
        <w:rPr>
          <w:rStyle w:val="onlineonly"/>
        </w:rPr>
        <w:t xml:space="preserve">For more on </w:t>
      </w:r>
      <w:r w:rsidR="00F71B85" w:rsidRPr="00005632">
        <w:rPr>
          <w:rStyle w:val="onlineonly"/>
        </w:rPr>
        <w:t xml:space="preserve">miscellaneous </w:t>
      </w:r>
      <w:r w:rsidRPr="00005632">
        <w:rPr>
          <w:rStyle w:val="onlineonly"/>
        </w:rPr>
        <w:t xml:space="preserve">items, see </w:t>
      </w:r>
      <w:r w:rsidR="00271295" w:rsidRPr="00005632">
        <w:rPr>
          <w:rStyle w:val="onlineonly"/>
        </w:rPr>
        <w:fldChar w:fldCharType="begin"/>
      </w:r>
      <w:r w:rsidR="00271295" w:rsidRPr="00005632">
        <w:rPr>
          <w:rStyle w:val="onlineonly"/>
        </w:rPr>
        <w:instrText xml:space="preserve"> REF POMiscellaneous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 Miscellaneous</w:t>
      </w:r>
      <w:r w:rsidR="00371F89">
        <w:t xml:space="preserve"> Item</w:t>
      </w:r>
      <w:r w:rsidR="00371F89" w:rsidRPr="002A1865">
        <w:t>s</w:t>
      </w:r>
      <w:r w:rsidR="00271295" w:rsidRPr="00005632">
        <w:rPr>
          <w:rStyle w:val="onlineonly"/>
        </w:rPr>
        <w:fldChar w:fldCharType="end"/>
      </w:r>
      <w:r w:rsidRPr="00005632">
        <w:rPr>
          <w:rStyle w:val="onlineonly"/>
        </w:rPr>
        <w:t xml:space="preserve">. 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14:paraId="19C5950F" w14:textId="77777777" w:rsidR="00D67CDA" w:rsidRPr="00B84982" w:rsidRDefault="00073300" w:rsidP="00D67CDA">
      <w:pPr>
        <w:pStyle w:val="B2"/>
      </w:pPr>
      <w:r w:rsidRPr="00B84982">
        <w:fldChar w:fldCharType="begin"/>
      </w:r>
      <w:r w:rsidR="00D67CDA" w:rsidRPr="00B84982">
        <w:instrText xml:space="preserve"> SET DialogName “</w:instrText>
      </w:r>
      <w:r w:rsidR="00274B76">
        <w:instrText>Edit</w:instrText>
      </w:r>
      <w:r w:rsidR="00D67CDA" w:rsidRPr="00B84982">
        <w:instrText xml:space="preserve">.Correction of Receive </w:instrText>
      </w:r>
      <w:r w:rsidR="00BC3FA2">
        <w:instrText>Miscellaneous</w:instrText>
      </w:r>
      <w:r w:rsidR="00D67CDA" w:rsidRPr="00B84982">
        <w:instrText xml:space="preserve">” </w:instrText>
      </w:r>
      <w:r w:rsidRPr="00B84982">
        <w:fldChar w:fldCharType="separate"/>
      </w:r>
      <w:r w:rsidR="00371F89">
        <w:rPr>
          <w:noProof/>
        </w:rPr>
        <w:t>Edit</w:t>
      </w:r>
      <w:r w:rsidR="00371F89" w:rsidRPr="00B84982">
        <w:rPr>
          <w:noProof/>
        </w:rPr>
        <w:t xml:space="preserve">.Correction of Receive </w:t>
      </w:r>
      <w:r w:rsidR="00371F89">
        <w:rPr>
          <w:noProof/>
        </w:rPr>
        <w:t>Miscellaneous</w:t>
      </w:r>
      <w:r w:rsidRPr="00B84982">
        <w:fldChar w:fldCharType="end"/>
      </w:r>
    </w:p>
    <w:p w14:paraId="4BF4204A" w14:textId="77777777" w:rsidR="00D67CDA" w:rsidRDefault="00D67CDA" w:rsidP="00D67CDA">
      <w:pPr>
        <w:pStyle w:val="Heading3"/>
      </w:pPr>
      <w:bookmarkStart w:id="1390" w:name="ReceiptMiscellaneousCorrection"/>
      <w:bookmarkStart w:id="1391" w:name="_Toc508886122"/>
      <w:r>
        <w:t xml:space="preserve">Correcting Receive </w:t>
      </w:r>
      <w:r w:rsidR="00FF5F41">
        <w:t xml:space="preserve">Miscellaneous </w:t>
      </w:r>
      <w:r>
        <w:t>Entries</w:t>
      </w:r>
      <w:bookmarkEnd w:id="1390"/>
      <w:bookmarkEnd w:id="1391"/>
    </w:p>
    <w:p w14:paraId="6F87876E" w14:textId="77777777" w:rsidR="00D67CDA" w:rsidRDefault="00073300" w:rsidP="00D67CDA">
      <w:pPr>
        <w:pStyle w:val="JNormal"/>
      </w:pPr>
      <w:r>
        <w:fldChar w:fldCharType="begin"/>
      </w:r>
      <w:r w:rsidR="003E75F9">
        <w:instrText xml:space="preserve"> XE “receipts: correcting miscellaneous entries</w:instrText>
      </w:r>
      <w:r w:rsidR="00D67CDA">
        <w:instrText xml:space="preserve">” </w:instrText>
      </w:r>
      <w:r>
        <w:fldChar w:fldCharType="end"/>
      </w:r>
      <w:r w:rsidR="00D67CDA">
        <w:t xml:space="preserve">In order to correct a </w:t>
      </w:r>
      <w:r w:rsidR="00FA5D16">
        <w:t>miscellaneous line</w:t>
      </w:r>
      <w:r w:rsidR="00D67CDA">
        <w:t xml:space="preserve"> item on a receipt, you must select the item you want to correct (in the </w:t>
      </w:r>
      <w:r w:rsidR="00952C7A">
        <w:rPr>
          <w:rStyle w:val="CButton"/>
        </w:rPr>
        <w:t>Receipt A</w:t>
      </w:r>
      <w:r w:rsidR="00D67CDA" w:rsidRPr="000A597E">
        <w:rPr>
          <w:rStyle w:val="CButton"/>
        </w:rPr>
        <w:t>ctivity</w:t>
      </w:r>
      <w:r w:rsidR="00D67CDA">
        <w:t xml:space="preserve"> section of the receipt or in the </w:t>
      </w:r>
      <w:r w:rsidR="00D67CDA" w:rsidRPr="000A597E">
        <w:rPr>
          <w:rStyle w:val="CButton"/>
        </w:rPr>
        <w:t>Receiving</w:t>
      </w:r>
      <w:r w:rsidR="00D67CDA">
        <w:t xml:space="preserve"> section of a purchase order), then click the </w:t>
      </w:r>
      <w:r w:rsidR="00D67CDA" w:rsidRPr="000A597E">
        <w:rPr>
          <w:rStyle w:val="CButton"/>
        </w:rPr>
        <w:t>Correct</w:t>
      </w:r>
      <w:r w:rsidR="00D67CDA">
        <w:t xml:space="preserve"> button. This opens a window where you can record the correction. The window contains the following:</w:t>
      </w:r>
    </w:p>
    <w:p w14:paraId="3D636AEA" w14:textId="77777777" w:rsidR="00D67CDA" w:rsidRPr="00855AFA" w:rsidRDefault="00D67CDA" w:rsidP="00D67CDA">
      <w:pPr>
        <w:pStyle w:val="B4"/>
      </w:pPr>
    </w:p>
    <w:p w14:paraId="2A0978D6" w14:textId="77777777" w:rsidR="00D67CDA" w:rsidRDefault="00D67CDA" w:rsidP="00D67CDA">
      <w:pPr>
        <w:pStyle w:val="WindowItem"/>
      </w:pPr>
      <w:r w:rsidRPr="00D94147">
        <w:rPr>
          <w:rStyle w:val="CField"/>
        </w:rPr>
        <w:t>Entry Date</w:t>
      </w:r>
      <w:r>
        <w:t>: A read-only field giving the actual date and time when this entry was made.</w:t>
      </w:r>
    </w:p>
    <w:p w14:paraId="486D7DD0" w14:textId="77777777" w:rsidR="00D67CDA" w:rsidRDefault="00D67CDA" w:rsidP="00D67CDA">
      <w:pPr>
        <w:pStyle w:val="WindowItem"/>
      </w:pPr>
      <w:r w:rsidRPr="00D94147">
        <w:rPr>
          <w:rStyle w:val="CField"/>
        </w:rPr>
        <w:t>Effective Date</w:t>
      </w:r>
      <w:r>
        <w:t>: The date/time that you want to assign to the correction. The default is the current date and time.</w:t>
      </w:r>
    </w:p>
    <w:p w14:paraId="2B8066C3" w14:textId="77777777" w:rsidR="00D67CDA" w:rsidRPr="00D45AC3" w:rsidRDefault="00AB21F4" w:rsidP="00D67CDA">
      <w:pPr>
        <w:pStyle w:val="WindowItem"/>
      </w:pPr>
      <w:r>
        <w:rPr>
          <w:rStyle w:val="CField"/>
        </w:rPr>
        <w:t>User Contact</w:t>
      </w:r>
      <w:r w:rsidR="00D67CDA">
        <w:t>: A read-only field giving your name. This will appear in MainBoss’s accounting history to show who made the correction.</w:t>
      </w:r>
    </w:p>
    <w:p w14:paraId="77F30447" w14:textId="77777777" w:rsidR="00D67CDA" w:rsidRDefault="00D67CDA" w:rsidP="00D67CDA">
      <w:pPr>
        <w:pStyle w:val="WindowItem"/>
      </w:pPr>
      <w:r>
        <w:t xml:space="preserve">Read-only fields: A series of read-only fields giving information from the purchase order and receipt where this line item originally appeared. For specifics about this information, see </w:t>
      </w:r>
      <w:r w:rsidR="00271295" w:rsidRPr="00120959">
        <w:rPr>
          <w:rStyle w:val="CrossRef"/>
        </w:rPr>
        <w:fldChar w:fldCharType="begin"/>
      </w:r>
      <w:r w:rsidR="00271295" w:rsidRPr="00120959">
        <w:rPr>
          <w:rStyle w:val="CrossRef"/>
        </w:rPr>
        <w:instrText xml:space="preserve"> REF ReceivePOLineItem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Receiving Purchase Order Items</w:t>
      </w:r>
      <w:r w:rsidR="00271295" w:rsidRPr="00120959">
        <w:rPr>
          <w:rStyle w:val="CrossRef"/>
        </w:rPr>
        <w:fldChar w:fldCharType="end"/>
      </w:r>
      <w:r w:rsidRPr="007B0B3D">
        <w:rPr>
          <w:rStyle w:val="printedonly"/>
        </w:rPr>
        <w:t xml:space="preserve"> on page </w:t>
      </w:r>
      <w:r w:rsidR="00073300" w:rsidRPr="007B0B3D">
        <w:rPr>
          <w:rStyle w:val="printedonly"/>
        </w:rPr>
        <w:fldChar w:fldCharType="begin"/>
      </w:r>
      <w:r w:rsidRPr="007B0B3D">
        <w:rPr>
          <w:rStyle w:val="printedonly"/>
        </w:rPr>
        <w:instrText xml:space="preserve"> PAGEREF ReceivePOLineItem \h </w:instrText>
      </w:r>
      <w:r w:rsidR="00073300" w:rsidRPr="007B0B3D">
        <w:rPr>
          <w:rStyle w:val="printedonly"/>
        </w:rPr>
      </w:r>
      <w:r w:rsidR="00073300" w:rsidRPr="007B0B3D">
        <w:rPr>
          <w:rStyle w:val="printedonly"/>
        </w:rPr>
        <w:fldChar w:fldCharType="separate"/>
      </w:r>
      <w:r w:rsidR="00371F89">
        <w:rPr>
          <w:rStyle w:val="printedonly"/>
          <w:noProof/>
        </w:rPr>
        <w:t>783</w:t>
      </w:r>
      <w:r w:rsidR="00073300" w:rsidRPr="007B0B3D">
        <w:rPr>
          <w:rStyle w:val="printedonly"/>
        </w:rPr>
        <w:fldChar w:fldCharType="end"/>
      </w:r>
      <w:r>
        <w:t>.</w:t>
      </w:r>
    </w:p>
    <w:p w14:paraId="40F815E6" w14:textId="77777777" w:rsidR="00D67CDA" w:rsidRDefault="00D67CDA" w:rsidP="00D67CDA">
      <w:pPr>
        <w:pStyle w:val="WindowItem"/>
      </w:pPr>
      <w:r w:rsidRPr="000A597E">
        <w:rPr>
          <w:rStyle w:val="CButton"/>
        </w:rPr>
        <w:t>Use order remaining quantity</w:t>
      </w:r>
      <w:r>
        <w:t>: If you checkmark this box, MainBoss will use “</w:t>
      </w:r>
      <w:r w:rsidRPr="00D94147">
        <w:rPr>
          <w:rStyle w:val="CField"/>
        </w:rPr>
        <w:t>Order Remaining</w:t>
      </w:r>
      <w:r>
        <w:t>” as the actual quantity you received. If you leave the box blank, you must fill in “</w:t>
      </w:r>
      <w:r w:rsidRPr="00D94147">
        <w:rPr>
          <w:rStyle w:val="CField"/>
        </w:rPr>
        <w:t>Quantity</w:t>
      </w:r>
      <w:r>
        <w:t>” yourself.</w:t>
      </w:r>
    </w:p>
    <w:p w14:paraId="086CE702" w14:textId="77777777" w:rsidR="00D67CDA" w:rsidRDefault="00D67CDA" w:rsidP="00D67CDA">
      <w:pPr>
        <w:pStyle w:val="WindowItem"/>
      </w:pPr>
      <w:r w:rsidRPr="00D94147">
        <w:rPr>
          <w:rStyle w:val="CField"/>
        </w:rPr>
        <w:t>Quantity</w:t>
      </w:r>
      <w:r>
        <w:t>: Corrects the quantity actually received. Typically, you fill in the “</w:t>
      </w:r>
      <w:r w:rsidRPr="00D94147">
        <w:rPr>
          <w:rStyle w:val="CField"/>
        </w:rPr>
        <w:t>As Corrected</w:t>
      </w:r>
      <w:r>
        <w:t>” field with the actual quantity received—the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you really received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54E6F205" w14:textId="77777777" w:rsidR="00D67CDA" w:rsidRDefault="00D67CDA" w:rsidP="00D67CDA">
      <w:pPr>
        <w:pStyle w:val="WindowItem"/>
      </w:pPr>
      <w:r w:rsidRPr="00D94147">
        <w:rPr>
          <w:rStyle w:val="CField"/>
        </w:rPr>
        <w:t>Calculated Remaining Order Cost</w:t>
      </w:r>
      <w:r>
        <w:t>: Read-only fields giving the expected cost of the corrected quantity.</w:t>
      </w:r>
    </w:p>
    <w:p w14:paraId="3ADF8FCB" w14:textId="77777777" w:rsidR="00D67CDA" w:rsidRDefault="00D67CDA" w:rsidP="00D67CDA">
      <w:pPr>
        <w:pStyle w:val="WindowItem"/>
      </w:pPr>
      <w:r w:rsidRPr="000A597E">
        <w:rPr>
          <w:rStyle w:val="CButton"/>
        </w:rPr>
        <w:t>Use calculated remaining order cost</w:t>
      </w:r>
      <w:r>
        <w:t>: If you checkmark this box, MainBoss will fill in “</w:t>
      </w:r>
      <w:r w:rsidRPr="00D94147">
        <w:rPr>
          <w:rStyle w:val="CField"/>
        </w:rPr>
        <w:t>This Entry</w:t>
      </w:r>
      <w:r>
        <w:t>” and “</w:t>
      </w:r>
      <w:r w:rsidRPr="00D94147">
        <w:rPr>
          <w:rStyle w:val="CField"/>
        </w:rPr>
        <w:t>As Corrected</w:t>
      </w:r>
      <w:r>
        <w:t>” with the values obtained from “</w:t>
      </w:r>
      <w:r w:rsidRPr="00D94147">
        <w:rPr>
          <w:rStyle w:val="CField"/>
        </w:rPr>
        <w:t>Calculated Cost</w:t>
      </w:r>
      <w:r>
        <w:t>”. If you don’t want to use these calculations, leave the checkbox blank and fill in “</w:t>
      </w:r>
      <w:r w:rsidRPr="00D94147">
        <w:rPr>
          <w:rStyle w:val="CField"/>
        </w:rPr>
        <w:t>This Entry</w:t>
      </w:r>
      <w:r>
        <w:t>” or “</w:t>
      </w:r>
      <w:r w:rsidRPr="00D94147">
        <w:rPr>
          <w:rStyle w:val="CField"/>
        </w:rPr>
        <w:t>As Corrected</w:t>
      </w:r>
      <w:r>
        <w:t>”.</w:t>
      </w:r>
    </w:p>
    <w:p w14:paraId="2D9C40C1" w14:textId="77777777" w:rsidR="00D67CDA" w:rsidRDefault="00D67CDA" w:rsidP="00D67CDA">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5E6CF611" w14:textId="77777777" w:rsidR="00D67CDA" w:rsidRPr="00A04359" w:rsidRDefault="00D67CDA" w:rsidP="00D67CD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371F89">
        <w:rPr>
          <w:rStyle w:val="printedonly"/>
          <w:noProof/>
        </w:rPr>
        <w:t>25</w:t>
      </w:r>
      <w:r w:rsidR="00073300" w:rsidRPr="00DC657D">
        <w:rPr>
          <w:rStyle w:val="printedonly"/>
        </w:rPr>
        <w:fldChar w:fldCharType="end"/>
      </w:r>
      <w:r w:rsidRPr="00A04359">
        <w:t>.</w:t>
      </w:r>
    </w:p>
    <w:p w14:paraId="1528CEBC" w14:textId="77777777" w:rsidR="00D67CDA" w:rsidRDefault="00D67CDA" w:rsidP="00D67CDA">
      <w:pPr>
        <w:pStyle w:val="WindowItem"/>
      </w:pPr>
      <w:r>
        <w:rPr>
          <w:rStyle w:val="LoseThisLine"/>
        </w:rPr>
        <w:t>///</w:t>
      </w:r>
      <w:r w:rsidRPr="000A597E">
        <w:rPr>
          <w:rStyle w:val="CButton"/>
        </w:rPr>
        <w:t>Save</w:t>
      </w:r>
      <w:r>
        <w:t>: Saves the current record. The editor window stays open in case you want to make more changes to the same record.</w:t>
      </w:r>
    </w:p>
    <w:p w14:paraId="598FACA1" w14:textId="77777777" w:rsidR="00D67CDA" w:rsidRDefault="00D67CDA" w:rsidP="00D67CDA">
      <w:pPr>
        <w:pStyle w:val="WindowItem"/>
      </w:pPr>
      <w:r>
        <w:rPr>
          <w:rStyle w:val="LoseThisLine"/>
        </w:rPr>
        <w:t>///</w:t>
      </w:r>
      <w:r w:rsidRPr="000A597E">
        <w:rPr>
          <w:rStyle w:val="CButton"/>
        </w:rPr>
        <w:t>Save &amp; Close</w:t>
      </w:r>
      <w:r>
        <w:t>: Saves the current record and closes the editor window.</w:t>
      </w:r>
    </w:p>
    <w:p w14:paraId="77DE8E60" w14:textId="77777777" w:rsidR="00D67CDA" w:rsidRDefault="00D67CDA" w:rsidP="00D67CDA">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008FCAD" w14:textId="77777777" w:rsidR="00D67CDA" w:rsidRDefault="00D67CDA" w:rsidP="00D67CDA">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3D23FCE" w14:textId="77777777" w:rsidR="004A0F68" w:rsidRPr="008D1A08" w:rsidRDefault="004A0F68" w:rsidP="004A0F68">
      <w:pPr>
        <w:pStyle w:val="JNormal"/>
        <w:rPr>
          <w:rStyle w:val="onlineonly"/>
        </w:rPr>
      </w:pPr>
      <w:r w:rsidRPr="008D1A08">
        <w:rPr>
          <w:rStyle w:val="onlineonly"/>
        </w:rPr>
        <w:t xml:space="preserve">For more on miscellaneous items, see </w:t>
      </w:r>
      <w:r w:rsidR="00271295" w:rsidRPr="008D1A08">
        <w:rPr>
          <w:rStyle w:val="onlineonly"/>
        </w:rPr>
        <w:fldChar w:fldCharType="begin"/>
      </w:r>
      <w:r w:rsidR="00271295" w:rsidRPr="008D1A08">
        <w:rPr>
          <w:rStyle w:val="onlineonly"/>
        </w:rPr>
        <w:instrText xml:space="preserve"> REF POMiscellaneous \h</w:instrText>
      </w:r>
      <w:r w:rsidR="00845526" w:rsidRPr="008D1A08">
        <w:rPr>
          <w:rStyle w:val="onlineonly"/>
        </w:rPr>
        <w:instrText xml:space="preserve"> </w:instrText>
      </w:r>
      <w:r w:rsidR="00271295" w:rsidRPr="008D1A08">
        <w:rPr>
          <w:rStyle w:val="onlineonly"/>
        </w:rPr>
        <w:instrText xml:space="preserve">\* MERGEFORMAT </w:instrText>
      </w:r>
      <w:r w:rsidR="00271295" w:rsidRPr="008D1A08">
        <w:rPr>
          <w:rStyle w:val="onlineonly"/>
        </w:rPr>
      </w:r>
      <w:r w:rsidR="00271295" w:rsidRPr="008D1A08">
        <w:rPr>
          <w:rStyle w:val="onlineonly"/>
        </w:rPr>
        <w:fldChar w:fldCharType="separate"/>
      </w:r>
      <w:r w:rsidR="00371F89" w:rsidRPr="00371F89">
        <w:rPr>
          <w:rStyle w:val="onlineonly"/>
        </w:rPr>
        <w:t>Purchase Order Miscellaneous Items</w:t>
      </w:r>
      <w:r w:rsidR="00271295" w:rsidRPr="008D1A08">
        <w:rPr>
          <w:rStyle w:val="onlineonly"/>
        </w:rPr>
        <w:fldChar w:fldCharType="end"/>
      </w:r>
      <w:r w:rsidRPr="008D1A08">
        <w:rPr>
          <w:rStyle w:val="onlineonly"/>
        </w:rPr>
        <w:t xml:space="preserve">. For more on purchase orders, see </w:t>
      </w:r>
      <w:r w:rsidR="00271295" w:rsidRPr="008D1A08">
        <w:rPr>
          <w:rStyle w:val="onlineonly"/>
        </w:rPr>
        <w:fldChar w:fldCharType="begin"/>
      </w:r>
      <w:r w:rsidR="00271295" w:rsidRPr="008D1A08">
        <w:rPr>
          <w:rStyle w:val="onlineonly"/>
        </w:rPr>
        <w:instrText xml:space="preserve"> REF PurchaseOrders \h</w:instrText>
      </w:r>
      <w:r w:rsidR="00845526" w:rsidRPr="008D1A08">
        <w:rPr>
          <w:rStyle w:val="onlineonly"/>
        </w:rPr>
        <w:instrText xml:space="preserve"> </w:instrText>
      </w:r>
      <w:r w:rsidR="00271295" w:rsidRPr="008D1A08">
        <w:rPr>
          <w:rStyle w:val="onlineonly"/>
        </w:rPr>
        <w:instrText xml:space="preserve">\* MERGEFORMAT </w:instrText>
      </w:r>
      <w:r w:rsidR="00271295" w:rsidRPr="008D1A08">
        <w:rPr>
          <w:rStyle w:val="onlineonly"/>
        </w:rPr>
      </w:r>
      <w:r w:rsidR="00271295" w:rsidRPr="008D1A08">
        <w:rPr>
          <w:rStyle w:val="onlineonly"/>
        </w:rPr>
        <w:fldChar w:fldCharType="separate"/>
      </w:r>
      <w:r w:rsidR="00371F89" w:rsidRPr="00371F89">
        <w:rPr>
          <w:rStyle w:val="onlineonly"/>
        </w:rPr>
        <w:t>Purchase Orders</w:t>
      </w:r>
      <w:r w:rsidR="00271295" w:rsidRPr="008D1A08">
        <w:rPr>
          <w:rStyle w:val="onlineonly"/>
        </w:rPr>
        <w:fldChar w:fldCharType="end"/>
      </w:r>
      <w:r w:rsidRPr="008D1A08">
        <w:rPr>
          <w:rStyle w:val="onlineonly"/>
        </w:rPr>
        <w:t xml:space="preserve">. For more on editors in general, see </w:t>
      </w:r>
      <w:r w:rsidR="00271295" w:rsidRPr="008D1A08">
        <w:rPr>
          <w:rStyle w:val="onlineonly"/>
        </w:rPr>
        <w:fldChar w:fldCharType="begin"/>
      </w:r>
      <w:r w:rsidR="00271295" w:rsidRPr="008D1A08">
        <w:rPr>
          <w:rStyle w:val="onlineonly"/>
        </w:rPr>
        <w:instrText xml:space="preserve"> REF UsingEditors \h</w:instrText>
      </w:r>
      <w:r w:rsidR="00845526" w:rsidRPr="008D1A08">
        <w:rPr>
          <w:rStyle w:val="onlineonly"/>
        </w:rPr>
        <w:instrText xml:space="preserve"> </w:instrText>
      </w:r>
      <w:r w:rsidR="00271295" w:rsidRPr="008D1A08">
        <w:rPr>
          <w:rStyle w:val="onlineonly"/>
        </w:rPr>
        <w:instrText xml:space="preserve">\* MERGEFORMAT </w:instrText>
      </w:r>
      <w:r w:rsidR="00271295" w:rsidRPr="008D1A08">
        <w:rPr>
          <w:rStyle w:val="onlineonly"/>
        </w:rPr>
      </w:r>
      <w:r w:rsidR="00271295" w:rsidRPr="008D1A08">
        <w:rPr>
          <w:rStyle w:val="onlineonly"/>
        </w:rPr>
        <w:fldChar w:fldCharType="separate"/>
      </w:r>
      <w:r w:rsidR="00371F89" w:rsidRPr="00371F89">
        <w:rPr>
          <w:rStyle w:val="onlineonly"/>
        </w:rPr>
        <w:t>Using Editors</w:t>
      </w:r>
      <w:r w:rsidR="00271295" w:rsidRPr="008D1A08">
        <w:rPr>
          <w:rStyle w:val="onlineonly"/>
        </w:rPr>
        <w:fldChar w:fldCharType="end"/>
      </w:r>
      <w:r w:rsidRPr="008D1A08">
        <w:rPr>
          <w:rStyle w:val="onlineonly"/>
        </w:rPr>
        <w:t>.</w:t>
      </w:r>
    </w:p>
    <w:p w14:paraId="13E69C34" w14:textId="77777777" w:rsidR="00944CF0" w:rsidRPr="0037595E" w:rsidRDefault="00944CF0" w:rsidP="00944CF0">
      <w:pPr>
        <w:pStyle w:val="B1"/>
      </w:pPr>
    </w:p>
    <w:p w14:paraId="11032C9E" w14:textId="77777777" w:rsidR="00944CF0" w:rsidRDefault="00944CF0" w:rsidP="00944CF0">
      <w:pPr>
        <w:pStyle w:val="Heading2"/>
      </w:pPr>
      <w:bookmarkStart w:id="1392" w:name="PurchasingReports"/>
      <w:bookmarkStart w:id="1393" w:name="_Toc508886123"/>
      <w:r>
        <w:t>Purchase Order Reports</w:t>
      </w:r>
      <w:bookmarkEnd w:id="1392"/>
      <w:bookmarkEnd w:id="1393"/>
    </w:p>
    <w:p w14:paraId="41D365F1" w14:textId="77777777" w:rsidR="00944CF0" w:rsidRDefault="00073300" w:rsidP="00944CF0">
      <w:pPr>
        <w:pStyle w:val="JNormal"/>
      </w:pPr>
      <w:r>
        <w:fldChar w:fldCharType="begin"/>
      </w:r>
      <w:r w:rsidR="00583FEA">
        <w:instrText xml:space="preserve"> XE "purchase orders: reports" </w:instrText>
      </w:r>
      <w:r>
        <w:fldChar w:fldCharType="end"/>
      </w:r>
      <w:r>
        <w:fldChar w:fldCharType="begin"/>
      </w:r>
      <w:r w:rsidR="00583FEA">
        <w:instrText xml:space="preserve"> XE "reports: purchase orders" </w:instrText>
      </w:r>
      <w:r>
        <w:fldChar w:fldCharType="end"/>
      </w:r>
      <w:r w:rsidR="00944CF0">
        <w:t xml:space="preserve">A number of </w:t>
      </w:r>
      <w:r w:rsidR="00583FEA">
        <w:t xml:space="preserve">reports are available under </w:t>
      </w:r>
      <w:r w:rsidR="00583FEA">
        <w:rPr>
          <w:rStyle w:val="CPanel"/>
        </w:rPr>
        <w:t>Purchase Orders</w:t>
      </w:r>
      <w:r w:rsidR="00583FEA">
        <w:t xml:space="preserve"> | </w:t>
      </w:r>
      <w:r w:rsidR="00583FEA">
        <w:rPr>
          <w:rStyle w:val="CPanel"/>
        </w:rPr>
        <w:t>Reports</w:t>
      </w:r>
      <w:r w:rsidR="00583FEA">
        <w:t>:</w:t>
      </w:r>
    </w:p>
    <w:p w14:paraId="65FA9F65" w14:textId="77777777" w:rsidR="00583FEA" w:rsidRDefault="00583FEA" w:rsidP="00583FEA">
      <w:pPr>
        <w:pStyle w:val="B4"/>
      </w:pPr>
    </w:p>
    <w:p w14:paraId="5AC1E585" w14:textId="77777777" w:rsidR="00F323BC" w:rsidRDefault="00F323BC" w:rsidP="00692709">
      <w:pPr>
        <w:pStyle w:val="BU"/>
        <w:numPr>
          <w:ilvl w:val="0"/>
          <w:numId w:val="3"/>
        </w:numPr>
      </w:pPr>
      <w:r w:rsidRPr="00FD062C">
        <w:rPr>
          <w:rStyle w:val="CrossRef"/>
        </w:rPr>
        <w:fldChar w:fldCharType="begin"/>
      </w:r>
      <w:r>
        <w:rPr>
          <w:rStyle w:val="CrossRef"/>
        </w:rPr>
        <w:instrText xml:space="preserve"> REF Purchase</w:instrText>
      </w:r>
      <w:r w:rsidRPr="00FD062C">
        <w:rPr>
          <w:rStyle w:val="CrossRef"/>
        </w:rPr>
        <w:instrText>Order</w:instrText>
      </w:r>
      <w:r>
        <w:rPr>
          <w:rStyle w:val="CrossRef"/>
        </w:rPr>
        <w:instrText>s</w:instrText>
      </w:r>
      <w:r w:rsidRPr="00FD062C">
        <w:rPr>
          <w:rStyle w:val="CrossRef"/>
        </w:rPr>
        <w:instrText xml:space="preserve">ByAssigneeReport \h  \* MERGEFORMAT </w:instrText>
      </w:r>
      <w:r w:rsidRPr="00FD062C">
        <w:rPr>
          <w:rStyle w:val="CrossRef"/>
        </w:rPr>
      </w:r>
      <w:r w:rsidRPr="00FD062C">
        <w:rPr>
          <w:rStyle w:val="CrossRef"/>
        </w:rPr>
        <w:fldChar w:fldCharType="separate"/>
      </w:r>
      <w:r w:rsidR="00371F89" w:rsidRPr="00371F89">
        <w:rPr>
          <w:rStyle w:val="CrossRef"/>
        </w:rPr>
        <w:t>Purchase Orders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Pr>
          <w:rStyle w:val="printedonly"/>
        </w:rPr>
        <w:instrText xml:space="preserve"> PAGEREF Purchase</w:instrText>
      </w:r>
      <w:r w:rsidRPr="00FD062C">
        <w:rPr>
          <w:rStyle w:val="printedonly"/>
        </w:rPr>
        <w:instrText>Order</w:instrText>
      </w:r>
      <w:r>
        <w:rPr>
          <w:rStyle w:val="printedonly"/>
        </w:rPr>
        <w:instrText>s</w:instrText>
      </w:r>
      <w:r w:rsidRPr="00FD062C">
        <w:rPr>
          <w:rStyle w:val="printedonly"/>
        </w:rPr>
        <w:instrText xml:space="preserve">ByAssigneeReport \h </w:instrText>
      </w:r>
      <w:r w:rsidRPr="00FD062C">
        <w:rPr>
          <w:rStyle w:val="printedonly"/>
        </w:rPr>
      </w:r>
      <w:r w:rsidRPr="00FD062C">
        <w:rPr>
          <w:rStyle w:val="printedonly"/>
        </w:rPr>
        <w:fldChar w:fldCharType="separate"/>
      </w:r>
      <w:r w:rsidR="00371F89">
        <w:rPr>
          <w:rStyle w:val="printedonly"/>
          <w:noProof/>
        </w:rPr>
        <w:t>790</w:t>
      </w:r>
      <w:r w:rsidRPr="00FD062C">
        <w:rPr>
          <w:rStyle w:val="printedonly"/>
        </w:rPr>
        <w:fldChar w:fldCharType="end"/>
      </w:r>
      <w:r>
        <w:t>: prints off purchase orders in batches, one batch for each assignee; for example, if you have contractors A, B and C assigned to purchase orders, the print-out consists of all A’s assigned purchase orders, followed by all B’s assigned purchase orders, then all C’s assigned purchase orders</w:t>
      </w:r>
    </w:p>
    <w:p w14:paraId="5B8EF482" w14:textId="77777777" w:rsidR="00583FEA" w:rsidRDefault="00F323BC" w:rsidP="00692709">
      <w:pPr>
        <w:pStyle w:val="BU"/>
        <w:numPr>
          <w:ilvl w:val="0"/>
          <w:numId w:val="3"/>
        </w:numPr>
      </w:pPr>
      <w:r w:rsidRPr="00083187">
        <w:rPr>
          <w:rStyle w:val="CrossRef"/>
        </w:rPr>
        <w:fldChar w:fldCharType="begin"/>
      </w:r>
      <w:r w:rsidRPr="00083187">
        <w:rPr>
          <w:rStyle w:val="CrossRef"/>
        </w:rPr>
        <w:instrText xml:space="preserve"> REF OnOrderReport \h \* MERGEFORMAT </w:instrText>
      </w:r>
      <w:r w:rsidRPr="00083187">
        <w:rPr>
          <w:rStyle w:val="CrossRef"/>
        </w:rPr>
      </w:r>
      <w:r w:rsidRPr="00083187">
        <w:rPr>
          <w:rStyle w:val="CrossRef"/>
        </w:rPr>
        <w:fldChar w:fldCharType="separate"/>
      </w:r>
      <w:r w:rsidR="00371F89" w:rsidRPr="00371F89">
        <w:rPr>
          <w:rStyle w:val="CrossRef"/>
        </w:rPr>
        <w:t>Items On Order Report</w:t>
      </w:r>
      <w:r w:rsidRPr="00083187">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OnOrderReport</w:instrText>
      </w:r>
      <w:r w:rsidRPr="007B0B3D">
        <w:rPr>
          <w:rStyle w:val="printedonly"/>
        </w:rPr>
        <w:instrText xml:space="preserve"> \h </w:instrText>
      </w:r>
      <w:r w:rsidRPr="007B0B3D">
        <w:rPr>
          <w:rStyle w:val="printedonly"/>
        </w:rPr>
      </w:r>
      <w:r w:rsidRPr="007B0B3D">
        <w:rPr>
          <w:rStyle w:val="printedonly"/>
        </w:rPr>
        <w:fldChar w:fldCharType="separate"/>
      </w:r>
      <w:r w:rsidR="00371F89">
        <w:rPr>
          <w:rStyle w:val="printedonly"/>
          <w:noProof/>
        </w:rPr>
        <w:t>791</w:t>
      </w:r>
      <w:r w:rsidRPr="007B0B3D">
        <w:rPr>
          <w:rStyle w:val="printedonly"/>
        </w:rPr>
        <w:fldChar w:fldCharType="end"/>
      </w:r>
      <w:r>
        <w:t xml:space="preserve">: </w:t>
      </w:r>
      <w:r w:rsidR="00583FEA">
        <w:t>lists items that are current</w:t>
      </w:r>
      <w:r w:rsidR="008D3132">
        <w:t>ly on order from your suppliers</w:t>
      </w:r>
    </w:p>
    <w:bookmarkStart w:id="1394" w:name="_Toc318443255"/>
    <w:bookmarkStart w:id="1395" w:name="_Toc318443978"/>
    <w:bookmarkStart w:id="1396" w:name="_Toc321740777"/>
    <w:bookmarkStart w:id="1397" w:name="_Toc321740930"/>
    <w:bookmarkStart w:id="1398" w:name="_Toc321741083"/>
    <w:bookmarkStart w:id="1399" w:name="_Toc323039195"/>
    <w:bookmarkStart w:id="1400" w:name="_Toc323294730"/>
    <w:bookmarkStart w:id="1401" w:name="_Toc323294904"/>
    <w:bookmarkStart w:id="1402" w:name="_Toc323295725"/>
    <w:bookmarkStart w:id="1403" w:name="_Toc325798327"/>
    <w:bookmarkStart w:id="1404" w:name="_Toc326582966"/>
    <w:bookmarkStart w:id="1405" w:name="_Toc326583225"/>
    <w:bookmarkStart w:id="1406" w:name="_Toc327080502"/>
    <w:bookmarkStart w:id="1407" w:name="_Toc327436813"/>
    <w:bookmarkStart w:id="1408" w:name="_Toc327681681"/>
    <w:bookmarkStart w:id="1409" w:name="_Toc330389098"/>
    <w:bookmarkStart w:id="1410" w:name="_Toc330828490"/>
    <w:bookmarkStart w:id="1411" w:name="_Toc330829073"/>
    <w:bookmarkStart w:id="1412" w:name="_Toc337974075"/>
    <w:bookmarkStart w:id="1413" w:name="_Toc415907039"/>
    <w:p w14:paraId="16470D39" w14:textId="77777777" w:rsidR="00CF154B"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PurchaseOrderSummaryReport \h \* MERGEFORMAT </w:instrText>
      </w:r>
      <w:r w:rsidRPr="00120959">
        <w:rPr>
          <w:rStyle w:val="CrossRef"/>
        </w:rPr>
      </w:r>
      <w:r w:rsidRPr="00120959">
        <w:rPr>
          <w:rStyle w:val="CrossRef"/>
        </w:rPr>
        <w:fldChar w:fldCharType="separate"/>
      </w:r>
      <w:r w:rsidR="00371F89" w:rsidRPr="00371F89">
        <w:rPr>
          <w:rStyle w:val="CrossRef"/>
        </w:rPr>
        <w:t>Purchase Order Summary Report</w:t>
      </w:r>
      <w:r w:rsidRPr="00120959">
        <w:rPr>
          <w:rStyle w:val="CrossRef"/>
        </w:rPr>
        <w:fldChar w:fldCharType="end"/>
      </w:r>
      <w:r w:rsidRPr="00CF154B">
        <w:rPr>
          <w:rStyle w:val="printedonly"/>
        </w:rPr>
        <w:t xml:space="preserve"> on page </w:t>
      </w:r>
      <w:r w:rsidRPr="00CF154B">
        <w:rPr>
          <w:rStyle w:val="printedonly"/>
        </w:rPr>
        <w:fldChar w:fldCharType="begin"/>
      </w:r>
      <w:r w:rsidRPr="00CF154B">
        <w:rPr>
          <w:rStyle w:val="printedonly"/>
        </w:rPr>
        <w:instrText xml:space="preserve"> PAGEREF PurchaseOrderSummaryReport \h </w:instrText>
      </w:r>
      <w:r w:rsidRPr="00CF154B">
        <w:rPr>
          <w:rStyle w:val="printedonly"/>
        </w:rPr>
      </w:r>
      <w:r w:rsidRPr="00CF154B">
        <w:rPr>
          <w:rStyle w:val="printedonly"/>
        </w:rPr>
        <w:fldChar w:fldCharType="separate"/>
      </w:r>
      <w:r w:rsidR="00371F89">
        <w:rPr>
          <w:rStyle w:val="printedonly"/>
          <w:noProof/>
        </w:rPr>
        <w:t>793</w:t>
      </w:r>
      <w:r w:rsidRPr="00CF154B">
        <w:rPr>
          <w:rStyle w:val="printedonly"/>
        </w:rPr>
        <w:fldChar w:fldCharType="end"/>
      </w:r>
      <w:r>
        <w:t xml:space="preserve">: </w:t>
      </w:r>
      <w:r w:rsidR="00CF154B">
        <w:t xml:space="preserve">summarizes information from </w:t>
      </w:r>
      <w:r w:rsidR="008D3132">
        <w:t>a collection of purchase orders</w:t>
      </w:r>
    </w:p>
    <w:p w14:paraId="3ED3100F" w14:textId="77777777" w:rsidR="00113A7E" w:rsidRPr="00583FEA" w:rsidRDefault="00113A7E" w:rsidP="00692709">
      <w:pPr>
        <w:pStyle w:val="BU"/>
        <w:numPr>
          <w:ilvl w:val="0"/>
          <w:numId w:val="3"/>
        </w:numPr>
      </w:pPr>
      <w:r w:rsidRPr="002507BC">
        <w:rPr>
          <w:rStyle w:val="CrossRef"/>
        </w:rPr>
        <w:fldChar w:fldCharType="begin"/>
      </w:r>
      <w:r w:rsidRPr="002507BC">
        <w:rPr>
          <w:rStyle w:val="CrossRef"/>
        </w:rPr>
        <w:instrText xml:space="preserve"> REF PurchaseOrderSummaryByAssigneeReport \h \* MERGEFORMAT </w:instrText>
      </w:r>
      <w:r w:rsidRPr="002507BC">
        <w:rPr>
          <w:rStyle w:val="CrossRef"/>
        </w:rPr>
      </w:r>
      <w:r w:rsidRPr="002507BC">
        <w:rPr>
          <w:rStyle w:val="CrossRef"/>
        </w:rPr>
        <w:fldChar w:fldCharType="separate"/>
      </w:r>
      <w:r w:rsidR="00371F89" w:rsidRPr="00371F89">
        <w:rPr>
          <w:rStyle w:val="CrossRef"/>
        </w:rPr>
        <w:t>Purchase Order Summary By Assignee Report</w:t>
      </w:r>
      <w:r w:rsidRPr="002507BC">
        <w:rPr>
          <w:rStyle w:val="CrossRef"/>
        </w:rPr>
        <w:fldChar w:fldCharType="end"/>
      </w:r>
      <w:r w:rsidRPr="00CF154B">
        <w:rPr>
          <w:rStyle w:val="printedonly"/>
        </w:rPr>
        <w:t xml:space="preserve"> on page </w:t>
      </w:r>
      <w:r w:rsidRPr="00CF154B">
        <w:rPr>
          <w:rStyle w:val="printedonly"/>
        </w:rPr>
        <w:fldChar w:fldCharType="begin"/>
      </w:r>
      <w:r w:rsidRPr="00CF154B">
        <w:rPr>
          <w:rStyle w:val="printedonly"/>
        </w:rPr>
        <w:instrText xml:space="preserve"> PAGEREF PurchaseOrderSummary</w:instrText>
      </w:r>
      <w:r>
        <w:rPr>
          <w:rStyle w:val="printedonly"/>
        </w:rPr>
        <w:instrText>ByAssignee</w:instrText>
      </w:r>
      <w:r w:rsidRPr="00CF154B">
        <w:rPr>
          <w:rStyle w:val="printedonly"/>
        </w:rPr>
        <w:instrText xml:space="preserve">Report \h </w:instrText>
      </w:r>
      <w:r w:rsidRPr="00CF154B">
        <w:rPr>
          <w:rStyle w:val="printedonly"/>
        </w:rPr>
      </w:r>
      <w:r w:rsidRPr="00CF154B">
        <w:rPr>
          <w:rStyle w:val="printedonly"/>
        </w:rPr>
        <w:fldChar w:fldCharType="separate"/>
      </w:r>
      <w:r w:rsidR="00371F89">
        <w:rPr>
          <w:rStyle w:val="printedonly"/>
          <w:noProof/>
        </w:rPr>
        <w:t>795</w:t>
      </w:r>
      <w:r w:rsidRPr="00CF154B">
        <w:rPr>
          <w:rStyle w:val="printedonly"/>
        </w:rPr>
        <w:fldChar w:fldCharType="end"/>
      </w:r>
      <w:r>
        <w:t>: summarizes information from a collection of purchase orders, organ</w:t>
      </w:r>
      <w:r w:rsidR="008D3132">
        <w:t>ized by purchase order assignee</w:t>
      </w:r>
    </w:p>
    <w:p w14:paraId="421BECCF" w14:textId="77777777" w:rsidR="00583FEA"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PurchaseHistory \h \* MERGEFORMAT </w:instrText>
      </w:r>
      <w:r w:rsidRPr="00120959">
        <w:rPr>
          <w:rStyle w:val="CrossRef"/>
        </w:rPr>
      </w:r>
      <w:r w:rsidRPr="00120959">
        <w:rPr>
          <w:rStyle w:val="CrossRef"/>
        </w:rPr>
        <w:fldChar w:fldCharType="separate"/>
      </w:r>
      <w:r w:rsidR="00371F89" w:rsidRPr="00371F89">
        <w:rPr>
          <w:rStyle w:val="CrossRef"/>
        </w:rPr>
        <w:t>Purchase Order History</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PurchaseHistory</w:instrText>
      </w:r>
      <w:r w:rsidRPr="007B0B3D">
        <w:rPr>
          <w:rStyle w:val="printedonly"/>
        </w:rPr>
        <w:instrText xml:space="preserve"> \h </w:instrText>
      </w:r>
      <w:r w:rsidRPr="007B0B3D">
        <w:rPr>
          <w:rStyle w:val="printedonly"/>
        </w:rPr>
      </w:r>
      <w:r w:rsidRPr="007B0B3D">
        <w:rPr>
          <w:rStyle w:val="printedonly"/>
        </w:rPr>
        <w:fldChar w:fldCharType="separate"/>
      </w:r>
      <w:r w:rsidR="00371F89">
        <w:rPr>
          <w:rStyle w:val="printedonly"/>
          <w:noProof/>
        </w:rPr>
        <w:t>796</w:t>
      </w:r>
      <w:r w:rsidRPr="007B0B3D">
        <w:rPr>
          <w:rStyle w:val="printedonly"/>
        </w:rPr>
        <w:fldChar w:fldCharType="end"/>
      </w:r>
      <w:r>
        <w:t xml:space="preserve">: </w:t>
      </w:r>
      <w:r w:rsidR="00CF154B">
        <w:t xml:space="preserve">provides detailed </w:t>
      </w:r>
      <w:r w:rsidR="0035090A">
        <w:t xml:space="preserve">information </w:t>
      </w:r>
      <w:r w:rsidR="00CF154B">
        <w:t xml:space="preserve">about </w:t>
      </w:r>
      <w:r>
        <w:t xml:space="preserve">past </w:t>
      </w:r>
      <w:r w:rsidR="0035090A">
        <w:t>purchase orders</w:t>
      </w:r>
    </w:p>
    <w:p w14:paraId="4458A77A" w14:textId="77777777" w:rsidR="008D3132" w:rsidRPr="00583FEA" w:rsidRDefault="008D3132" w:rsidP="00692709">
      <w:pPr>
        <w:pStyle w:val="BU"/>
        <w:numPr>
          <w:ilvl w:val="0"/>
          <w:numId w:val="3"/>
        </w:numPr>
      </w:pPr>
      <w:r w:rsidRPr="00A24794">
        <w:rPr>
          <w:rStyle w:val="CrossRef"/>
        </w:rPr>
        <w:fldChar w:fldCharType="begin"/>
      </w:r>
      <w:r w:rsidRPr="00A24794">
        <w:rPr>
          <w:rStyle w:val="CrossRef"/>
        </w:rPr>
        <w:instrText xml:space="preserve"> REF PurchaseOrderHistoryByAssignee \h \* MERGEFORMAT </w:instrText>
      </w:r>
      <w:r w:rsidRPr="00A24794">
        <w:rPr>
          <w:rStyle w:val="CrossRef"/>
        </w:rPr>
      </w:r>
      <w:r w:rsidRPr="00A24794">
        <w:rPr>
          <w:rStyle w:val="CrossRef"/>
        </w:rPr>
        <w:fldChar w:fldCharType="separate"/>
      </w:r>
      <w:r w:rsidR="00371F89" w:rsidRPr="00371F89">
        <w:rPr>
          <w:rStyle w:val="CrossRef"/>
        </w:rPr>
        <w:t>Purchase Order History by Assignee</w:t>
      </w:r>
      <w:r w:rsidRPr="00A24794">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PurchaseOrderHistoryByAssignee</w:instrText>
      </w:r>
      <w:r w:rsidRPr="007B0B3D">
        <w:rPr>
          <w:rStyle w:val="printedonly"/>
        </w:rPr>
        <w:instrText xml:space="preserve"> \h </w:instrText>
      </w:r>
      <w:r w:rsidRPr="007B0B3D">
        <w:rPr>
          <w:rStyle w:val="printedonly"/>
        </w:rPr>
      </w:r>
      <w:r w:rsidRPr="007B0B3D">
        <w:rPr>
          <w:rStyle w:val="printedonly"/>
        </w:rPr>
        <w:fldChar w:fldCharType="separate"/>
      </w:r>
      <w:r w:rsidR="00371F89">
        <w:rPr>
          <w:rStyle w:val="printedonly"/>
          <w:noProof/>
        </w:rPr>
        <w:t>798</w:t>
      </w:r>
      <w:r w:rsidRPr="007B0B3D">
        <w:rPr>
          <w:rStyle w:val="printedonly"/>
        </w:rPr>
        <w:fldChar w:fldCharType="end"/>
      </w:r>
      <w:r>
        <w:t>: provides detailed information about past purchase orders, organized by purchase order assignee</w:t>
      </w:r>
    </w:p>
    <w:p w14:paraId="181DCAD7" w14:textId="77777777" w:rsidR="005F381E"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PurchaseOrderStateHistory \h \* MERGEFORMAT </w:instrText>
      </w:r>
      <w:r w:rsidRPr="00120959">
        <w:rPr>
          <w:rStyle w:val="CrossRef"/>
        </w:rPr>
      </w:r>
      <w:r w:rsidRPr="00120959">
        <w:rPr>
          <w:rStyle w:val="CrossRef"/>
        </w:rPr>
        <w:fldChar w:fldCharType="separate"/>
      </w:r>
      <w:r w:rsidR="00371F89" w:rsidRPr="00371F89">
        <w:rPr>
          <w:rStyle w:val="CrossRef"/>
        </w:rPr>
        <w:t>Purchase Order State History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PurchaseOrderStateHistory</w:instrText>
      </w:r>
      <w:r w:rsidRPr="007B0B3D">
        <w:rPr>
          <w:rStyle w:val="printedonly"/>
        </w:rPr>
        <w:instrText xml:space="preserve"> \h </w:instrText>
      </w:r>
      <w:r w:rsidRPr="007B0B3D">
        <w:rPr>
          <w:rStyle w:val="printedonly"/>
        </w:rPr>
      </w:r>
      <w:r w:rsidRPr="007B0B3D">
        <w:rPr>
          <w:rStyle w:val="printedonly"/>
        </w:rPr>
        <w:fldChar w:fldCharType="separate"/>
      </w:r>
      <w:r w:rsidR="00371F89">
        <w:rPr>
          <w:rStyle w:val="printedonly"/>
          <w:noProof/>
        </w:rPr>
        <w:t>799</w:t>
      </w:r>
      <w:r w:rsidRPr="007B0B3D">
        <w:rPr>
          <w:rStyle w:val="printedonly"/>
        </w:rPr>
        <w:fldChar w:fldCharType="end"/>
      </w:r>
      <w:r>
        <w:t xml:space="preserve">: </w:t>
      </w:r>
      <w:r w:rsidR="005F381E">
        <w:t>provides information about the history of change</w:t>
      </w:r>
      <w:r w:rsidR="008D3132">
        <w:t>s in selected purchase orders</w:t>
      </w:r>
    </w:p>
    <w:p w14:paraId="49FB5393" w14:textId="77777777" w:rsidR="005F381E"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PurchaseOrderStatusStatistics \h \* MERGEFORMAT </w:instrText>
      </w:r>
      <w:r w:rsidRPr="00120959">
        <w:rPr>
          <w:rStyle w:val="CrossRef"/>
        </w:rPr>
      </w:r>
      <w:r w:rsidRPr="00120959">
        <w:rPr>
          <w:rStyle w:val="CrossRef"/>
        </w:rPr>
        <w:fldChar w:fldCharType="separate"/>
      </w:r>
      <w:r w:rsidR="00371F89" w:rsidRPr="00371F89">
        <w:rPr>
          <w:rStyle w:val="CrossRef"/>
        </w:rPr>
        <w:t>Purchase Order State History Summary</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PurchaseOrderStatusStatistics</w:instrText>
      </w:r>
      <w:r w:rsidRPr="007B0B3D">
        <w:rPr>
          <w:rStyle w:val="printedonly"/>
        </w:rPr>
        <w:instrText xml:space="preserve"> \h </w:instrText>
      </w:r>
      <w:r w:rsidRPr="007B0B3D">
        <w:rPr>
          <w:rStyle w:val="printedonly"/>
        </w:rPr>
      </w:r>
      <w:r w:rsidRPr="007B0B3D">
        <w:rPr>
          <w:rStyle w:val="printedonly"/>
        </w:rPr>
        <w:fldChar w:fldCharType="separate"/>
      </w:r>
      <w:r w:rsidR="00371F89">
        <w:rPr>
          <w:rStyle w:val="printedonly"/>
          <w:noProof/>
        </w:rPr>
        <w:t>801</w:t>
      </w:r>
      <w:r w:rsidRPr="007B0B3D">
        <w:rPr>
          <w:rStyle w:val="printedonly"/>
        </w:rPr>
        <w:fldChar w:fldCharType="end"/>
      </w:r>
      <w:r>
        <w:t xml:space="preserve">: </w:t>
      </w:r>
      <w:r w:rsidR="00A22FCD">
        <w:t xml:space="preserve">provides </w:t>
      </w:r>
      <w:r w:rsidR="00B26902">
        <w:t>a quick overview of the progress of your purchase orders</w:t>
      </w:r>
    </w:p>
    <w:p w14:paraId="49C21474" w14:textId="77777777" w:rsidR="00AF5675" w:rsidRPr="00583FEA" w:rsidRDefault="00AF5675" w:rsidP="00692709">
      <w:pPr>
        <w:pStyle w:val="BU"/>
        <w:numPr>
          <w:ilvl w:val="0"/>
          <w:numId w:val="3"/>
        </w:numPr>
      </w:pPr>
      <w:r w:rsidRPr="00120959">
        <w:rPr>
          <w:rStyle w:val="CrossRef"/>
        </w:rPr>
        <w:fldChar w:fldCharType="begin"/>
      </w:r>
      <w:r w:rsidRPr="00120959">
        <w:rPr>
          <w:rStyle w:val="CrossRef"/>
        </w:rPr>
        <w:instrText xml:space="preserve"> REF ReceivingReport \h \* MERGEFORMAT </w:instrText>
      </w:r>
      <w:r w:rsidRPr="00120959">
        <w:rPr>
          <w:rStyle w:val="CrossRef"/>
        </w:rPr>
      </w:r>
      <w:r w:rsidRPr="00120959">
        <w:rPr>
          <w:rStyle w:val="CrossRef"/>
        </w:rPr>
        <w:fldChar w:fldCharType="separate"/>
      </w:r>
      <w:r w:rsidR="00371F89" w:rsidRPr="00371F89">
        <w:rPr>
          <w:rStyle w:val="CrossRef"/>
        </w:rPr>
        <w:t>Receipt Activity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ReceivingReport</w:instrText>
      </w:r>
      <w:r w:rsidRPr="007B0B3D">
        <w:rPr>
          <w:rStyle w:val="printedonly"/>
        </w:rPr>
        <w:instrText xml:space="preserve"> \h </w:instrText>
      </w:r>
      <w:r w:rsidRPr="007B0B3D">
        <w:rPr>
          <w:rStyle w:val="printedonly"/>
        </w:rPr>
      </w:r>
      <w:r w:rsidRPr="007B0B3D">
        <w:rPr>
          <w:rStyle w:val="printedonly"/>
        </w:rPr>
        <w:fldChar w:fldCharType="separate"/>
      </w:r>
      <w:r w:rsidR="00371F89">
        <w:rPr>
          <w:rStyle w:val="printedonly"/>
          <w:noProof/>
        </w:rPr>
        <w:t>802</w:t>
      </w:r>
      <w:r w:rsidRPr="007B0B3D">
        <w:rPr>
          <w:rStyle w:val="printedonly"/>
        </w:rPr>
        <w:fldChar w:fldCharType="end"/>
      </w:r>
      <w:r>
        <w:t>: lists information about receipts</w:t>
      </w:r>
    </w:p>
    <w:p w14:paraId="35978F1E" w14:textId="77777777" w:rsidR="00BD5286" w:rsidRPr="00B84982" w:rsidRDefault="00BD5286" w:rsidP="00BD5286">
      <w:pPr>
        <w:pStyle w:val="B2"/>
      </w:pPr>
      <w:r w:rsidRPr="00B84982">
        <w:fldChar w:fldCharType="begin"/>
      </w:r>
      <w:r w:rsidRPr="00B84982">
        <w:instrText xml:space="preserve"> SET DialogName “Report.</w:instrText>
      </w:r>
      <w:r>
        <w:instrText>Purchase</w:instrText>
      </w:r>
      <w:r w:rsidRPr="00B84982">
        <w:instrText xml:space="preserve"> Order</w:instrText>
      </w:r>
      <w:r>
        <w:instrText xml:space="preserve"> by Assignee</w:instrText>
      </w:r>
      <w:r w:rsidRPr="00B84982">
        <w:instrText xml:space="preserve">” </w:instrText>
      </w:r>
      <w:r w:rsidRPr="00B84982">
        <w:fldChar w:fldCharType="separate"/>
      </w:r>
      <w:r w:rsidR="00371F89" w:rsidRPr="00B84982">
        <w:rPr>
          <w:noProof/>
        </w:rPr>
        <w:t>Report.</w:t>
      </w:r>
      <w:r w:rsidR="00371F89">
        <w:rPr>
          <w:noProof/>
        </w:rPr>
        <w:t>Purchase</w:t>
      </w:r>
      <w:r w:rsidR="00371F89" w:rsidRPr="00B84982">
        <w:rPr>
          <w:noProof/>
        </w:rPr>
        <w:t xml:space="preserve"> Order</w:t>
      </w:r>
      <w:r w:rsidR="00371F89">
        <w:rPr>
          <w:noProof/>
        </w:rPr>
        <w:t xml:space="preserve"> by Assignee</w:t>
      </w:r>
      <w:r w:rsidRPr="00B84982">
        <w:fldChar w:fldCharType="end"/>
      </w:r>
    </w:p>
    <w:p w14:paraId="125A37BC" w14:textId="77777777" w:rsidR="00BD5286" w:rsidRDefault="00BD5286" w:rsidP="00BD5286">
      <w:pPr>
        <w:pStyle w:val="Heading3"/>
      </w:pPr>
      <w:bookmarkStart w:id="1414" w:name="PurchaseOrdersByAssigneeReport"/>
      <w:bookmarkStart w:id="1415" w:name="_Toc508886124"/>
      <w:r>
        <w:t>Purchase Order</w:t>
      </w:r>
      <w:r w:rsidR="00763161">
        <w:t>s</w:t>
      </w:r>
      <w:r>
        <w:t xml:space="preserve"> by Assignee Report</w:t>
      </w:r>
      <w:bookmarkEnd w:id="1414"/>
      <w:bookmarkEnd w:id="1415"/>
    </w:p>
    <w:p w14:paraId="2A18E5DD" w14:textId="77777777" w:rsidR="00BD5286" w:rsidRDefault="00BD5286" w:rsidP="00BD5286">
      <w:pPr>
        <w:pStyle w:val="JNormal"/>
      </w:pPr>
      <w:r>
        <w:fldChar w:fldCharType="begin"/>
      </w:r>
      <w:r>
        <w:instrText xml:space="preserve"> XE "reports: purchase order by assignee" </w:instrText>
      </w:r>
      <w:r>
        <w:fldChar w:fldCharType="end"/>
      </w:r>
      <w:r>
        <w:fldChar w:fldCharType="begin"/>
      </w:r>
      <w:r>
        <w:instrText xml:space="preserve"> XE "purchase orders: purchase orders by assignee report" </w:instrText>
      </w:r>
      <w:r>
        <w:fldChar w:fldCharType="end"/>
      </w: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t>The Purchase Order</w:t>
      </w:r>
      <w:r w:rsidR="00763161">
        <w:t>s</w:t>
      </w:r>
      <w:r>
        <w:t xml:space="preserve"> by Assignee report prints full purchase orders grouped by assignee. For example, suppose you assign purchase orders to vendors A, B and C. The report would print out all of A’s purchase orders, then all of B’s, then all of C’s. This makes it easy to print off your </w:t>
      </w:r>
      <w:r w:rsidR="00243A43">
        <w:t xml:space="preserve">vendors’ </w:t>
      </w:r>
      <w:r>
        <w:t xml:space="preserve">assigned purchase orders in batches, so that each </w:t>
      </w:r>
      <w:r w:rsidR="00243A43">
        <w:t xml:space="preserve">vendor </w:t>
      </w:r>
      <w:r>
        <w:t xml:space="preserve">gets a copy of </w:t>
      </w:r>
      <w:r w:rsidR="00243A43">
        <w:t xml:space="preserve">the relevant </w:t>
      </w:r>
      <w:r>
        <w:t>purchase orders.</w:t>
      </w:r>
    </w:p>
    <w:p w14:paraId="18371C77" w14:textId="77777777" w:rsidR="00BD5286" w:rsidRDefault="00BD5286" w:rsidP="00BD5286">
      <w:pPr>
        <w:pStyle w:val="B4"/>
      </w:pPr>
    </w:p>
    <w:p w14:paraId="154BB828" w14:textId="77777777" w:rsidR="00BD5286" w:rsidRDefault="00BD5286" w:rsidP="00BD5286">
      <w:pPr>
        <w:pStyle w:val="JNormal"/>
      </w:pPr>
      <w:r>
        <w:t>If a purchase order has more than one assignee, the purchase order will be printed multiple times, once for each corresponding assignee.</w:t>
      </w:r>
    </w:p>
    <w:p w14:paraId="14E48F7B" w14:textId="77777777" w:rsidR="00BD5286" w:rsidRPr="009A1574" w:rsidRDefault="00BD5286" w:rsidP="00BD5286">
      <w:pPr>
        <w:pStyle w:val="B4"/>
      </w:pPr>
    </w:p>
    <w:p w14:paraId="1F6116F6" w14:textId="77777777" w:rsidR="00BD5286" w:rsidRDefault="00BD5286" w:rsidP="00BD5286">
      <w:pPr>
        <w:pStyle w:val="JNormal"/>
      </w:pPr>
      <w:r>
        <w:t xml:space="preserve">To print a Purchase Order by Assignee report, use </w:t>
      </w:r>
      <w:r>
        <w:rPr>
          <w:rStyle w:val="CPanel"/>
        </w:rPr>
        <w:t>Purchase</w:t>
      </w:r>
      <w:r w:rsidRPr="00C7733B">
        <w:rPr>
          <w:rStyle w:val="CPanel"/>
        </w:rPr>
        <w:t xml:space="preserve"> Orders</w:t>
      </w:r>
      <w:r>
        <w:t xml:space="preserve"> | </w:t>
      </w:r>
      <w:r w:rsidRPr="00C7733B">
        <w:rPr>
          <w:rStyle w:val="CPanel"/>
        </w:rPr>
        <w:t>Reports</w:t>
      </w:r>
      <w:r>
        <w:t xml:space="preserve"> | </w:t>
      </w:r>
      <w:r>
        <w:rPr>
          <w:rStyle w:val="CPanel"/>
        </w:rPr>
        <w:t>Purchase Order</w:t>
      </w:r>
      <w:r w:rsidR="00763161">
        <w:rPr>
          <w:rStyle w:val="CPanel"/>
        </w:rPr>
        <w:t>s</w:t>
      </w:r>
      <w:r>
        <w:rPr>
          <w:rStyle w:val="CPanel"/>
        </w:rPr>
        <w:t xml:space="preserve"> by Assignee</w:t>
      </w:r>
      <w:r>
        <w:fldChar w:fldCharType="begin"/>
      </w:r>
      <w:r>
        <w:instrText xml:space="preserve"> XE "purchase orders: reports: purchase order</w:instrText>
      </w:r>
      <w:r w:rsidR="00763161">
        <w:instrText>s</w:instrText>
      </w:r>
      <w:r>
        <w:instrText xml:space="preserve"> by assignee" </w:instrText>
      </w:r>
      <w:r>
        <w:fldChar w:fldCharType="end"/>
      </w:r>
      <w:r>
        <w:t>. This opens a window that contains the following:</w:t>
      </w:r>
    </w:p>
    <w:p w14:paraId="6ABA9476" w14:textId="77777777" w:rsidR="00BD5286" w:rsidRDefault="00BD5286" w:rsidP="00BD5286">
      <w:pPr>
        <w:pStyle w:val="B4"/>
      </w:pPr>
    </w:p>
    <w:p w14:paraId="12DE5C72" w14:textId="77777777" w:rsidR="00924180" w:rsidRDefault="00924180" w:rsidP="00924180">
      <w:pPr>
        <w:pStyle w:val="WindowItem"/>
        <w:ind w:left="1440" w:hanging="1080"/>
      </w:pPr>
      <w:r w:rsidRPr="000A597E">
        <w:rPr>
          <w:rStyle w:val="CButton"/>
        </w:rPr>
        <w:t>Sorting</w:t>
      </w:r>
      <w:r>
        <w:t xml:space="preserve"> section: Options controlling how records are sorted within each section and sub-section.</w:t>
      </w:r>
    </w:p>
    <w:p w14:paraId="778D3244" w14:textId="77777777" w:rsidR="00924180" w:rsidRDefault="00924180" w:rsidP="00924180">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7ECE4506" w14:textId="77777777" w:rsidR="00924180" w:rsidRPr="00D518F0" w:rsidRDefault="00924180" w:rsidP="00924180">
      <w:pPr>
        <w:pStyle w:val="B4"/>
      </w:pPr>
    </w:p>
    <w:p w14:paraId="4A3AEDCA" w14:textId="77777777" w:rsidR="00BD5286" w:rsidRDefault="000D4963" w:rsidP="00BD5286">
      <w:pPr>
        <w:pStyle w:val="WindowItem"/>
      </w:pPr>
      <w:r>
        <w:rPr>
          <w:rStyle w:val="CButton"/>
        </w:rPr>
        <w:t>Filters</w:t>
      </w:r>
      <w:r w:rsidR="00BD5286">
        <w:t xml:space="preserve"> section: Options controlling what kind of purchase orders will be included in the report.</w:t>
      </w:r>
      <w:r w:rsidR="00C44D95">
        <w:t xml:space="preserve"> For more information, see </w:t>
      </w:r>
      <w:r w:rsidR="00C44D95" w:rsidRPr="004A5FF3">
        <w:rPr>
          <w:rStyle w:val="CrossRef"/>
        </w:rPr>
        <w:fldChar w:fldCharType="begin"/>
      </w:r>
      <w:r w:rsidR="00C44D95" w:rsidRPr="004A5FF3">
        <w:rPr>
          <w:rStyle w:val="CrossRef"/>
        </w:rPr>
        <w:instrText xml:space="preserve"> REF ReportFilters \h </w:instrText>
      </w:r>
      <w:r w:rsidR="00C44D95">
        <w:rPr>
          <w:rStyle w:val="CrossRef"/>
        </w:rPr>
        <w:instrText xml:space="preserve"> \* MERGEFORMAT </w:instrText>
      </w:r>
      <w:r w:rsidR="00C44D95" w:rsidRPr="004A5FF3">
        <w:rPr>
          <w:rStyle w:val="CrossRef"/>
        </w:rPr>
      </w:r>
      <w:r w:rsidR="00C44D95" w:rsidRPr="004A5FF3">
        <w:rPr>
          <w:rStyle w:val="CrossRef"/>
        </w:rPr>
        <w:fldChar w:fldCharType="separate"/>
      </w:r>
      <w:r w:rsidR="00371F89" w:rsidRPr="00371F89">
        <w:rPr>
          <w:rStyle w:val="CrossRef"/>
        </w:rPr>
        <w:t>Report Filters</w:t>
      </w:r>
      <w:r w:rsidR="00C44D95" w:rsidRPr="004A5FF3">
        <w:rPr>
          <w:rStyle w:val="CrossRef"/>
        </w:rPr>
        <w:fldChar w:fldCharType="end"/>
      </w:r>
      <w:r w:rsidR="00C44D95" w:rsidRPr="004A5FF3">
        <w:rPr>
          <w:rStyle w:val="printedonly"/>
        </w:rPr>
        <w:t xml:space="preserve"> on page </w:t>
      </w:r>
      <w:r w:rsidR="00C44D95" w:rsidRPr="004A5FF3">
        <w:rPr>
          <w:rStyle w:val="printedonly"/>
        </w:rPr>
        <w:fldChar w:fldCharType="begin"/>
      </w:r>
      <w:r w:rsidR="00C44D95" w:rsidRPr="004A5FF3">
        <w:rPr>
          <w:rStyle w:val="printedonly"/>
        </w:rPr>
        <w:instrText xml:space="preserve"> PAGEREF ReportFilters \h </w:instrText>
      </w:r>
      <w:r w:rsidR="00C44D95" w:rsidRPr="004A5FF3">
        <w:rPr>
          <w:rStyle w:val="printedonly"/>
        </w:rPr>
      </w:r>
      <w:r w:rsidR="00C44D95" w:rsidRPr="004A5FF3">
        <w:rPr>
          <w:rStyle w:val="printedonly"/>
        </w:rPr>
        <w:fldChar w:fldCharType="separate"/>
      </w:r>
      <w:r w:rsidR="00371F89">
        <w:rPr>
          <w:rStyle w:val="printedonly"/>
          <w:noProof/>
        </w:rPr>
        <w:t>100</w:t>
      </w:r>
      <w:r w:rsidR="00C44D95" w:rsidRPr="004A5FF3">
        <w:rPr>
          <w:rStyle w:val="printedonly"/>
        </w:rPr>
        <w:fldChar w:fldCharType="end"/>
      </w:r>
      <w:r w:rsidR="00C44D95">
        <w:t>.</w:t>
      </w:r>
    </w:p>
    <w:p w14:paraId="51C14CE7" w14:textId="7777777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14:paraId="7FB010AE"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207CF074" w14:textId="77777777" w:rsidR="003E7CBE" w:rsidRPr="003E797F" w:rsidRDefault="003E7CBE" w:rsidP="003E7CBE">
      <w:pPr>
        <w:pStyle w:val="WindowItem2"/>
      </w:pPr>
      <w:r w:rsidRPr="000A597E">
        <w:rPr>
          <w:rStyle w:val="CButton"/>
        </w:rPr>
        <w:t>Suppress Costs</w:t>
      </w:r>
      <w:r>
        <w:t>: Omits any money information that might otherwise be displayed in the report.</w:t>
      </w:r>
    </w:p>
    <w:p w14:paraId="742154C0" w14:textId="77777777" w:rsidR="00BD5286" w:rsidRDefault="00BD5286" w:rsidP="00BD5286">
      <w:pPr>
        <w:pStyle w:val="WindowItem"/>
      </w:pPr>
      <w:r w:rsidRPr="000A597E">
        <w:rPr>
          <w:rStyle w:val="CButton"/>
        </w:rPr>
        <w:t>Advanced</w:t>
      </w:r>
      <w:r>
        <w:t xml:space="preserve"> section: Miscellaneous options.</w:t>
      </w:r>
    </w:p>
    <w:p w14:paraId="3DBD35F2" w14:textId="77777777" w:rsidR="00BD5286" w:rsidRPr="001D247A" w:rsidRDefault="00BD5286" w:rsidP="00BD528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1ECB69D8" w14:textId="77777777" w:rsidR="00BD5286" w:rsidRDefault="00BD5286" w:rsidP="00BD5286">
      <w:pPr>
        <w:pStyle w:val="WindowItem2"/>
      </w:pPr>
      <w:r w:rsidRPr="00D94147">
        <w:rPr>
          <w:rStyle w:val="CField"/>
        </w:rPr>
        <w:t>Title</w:t>
      </w:r>
      <w:r>
        <w:t>: The title to be printed at the beginning of the report.</w:t>
      </w:r>
    </w:p>
    <w:p w14:paraId="7CA850A4" w14:textId="77777777" w:rsidR="00BD5286" w:rsidRDefault="00BD5286" w:rsidP="00BD5286">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02AA73A" w14:textId="77777777" w:rsidR="00BD5286" w:rsidRDefault="00BD5286" w:rsidP="00BD528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F5E3B74" w14:textId="77777777" w:rsidR="0065460D" w:rsidRDefault="0065460D" w:rsidP="0065460D">
      <w:pPr>
        <w:pStyle w:val="WindowItem2"/>
      </w:pPr>
      <w:r w:rsidRPr="00D94147">
        <w:rPr>
          <w:rStyle w:val="CField"/>
        </w:rPr>
        <w:t xml:space="preserve">Additional </w:t>
      </w:r>
      <w:r>
        <w:rPr>
          <w:rStyle w:val="CField"/>
        </w:rPr>
        <w:t>blank l</w:t>
      </w:r>
      <w:r w:rsidRPr="00D94147">
        <w:rPr>
          <w:rStyle w:val="CField"/>
        </w:rPr>
        <w:t>ines</w:t>
      </w:r>
      <w:r>
        <w:t>: May be filled in with a number. If so, MainBoss will add that number of blank lines to each purchase order. This space can be used to write in any extra information that might be needed.</w:t>
      </w:r>
    </w:p>
    <w:p w14:paraId="3D1BB3BF" w14:textId="77777777" w:rsidR="0065460D" w:rsidRPr="00884FF6" w:rsidRDefault="0065460D" w:rsidP="0065460D">
      <w:pPr>
        <w:pStyle w:val="WindowItem2"/>
      </w:pPr>
      <w:r w:rsidRPr="00D94147">
        <w:rPr>
          <w:rStyle w:val="CField"/>
        </w:rPr>
        <w:t xml:space="preserve">Additional </w:t>
      </w:r>
      <w:r>
        <w:rPr>
          <w:rStyle w:val="CField"/>
        </w:rPr>
        <w:t>i</w:t>
      </w:r>
      <w:r w:rsidRPr="00D94147">
        <w:rPr>
          <w:rStyle w:val="CField"/>
        </w:rPr>
        <w:t>nformation</w:t>
      </w:r>
      <w:r>
        <w:t xml:space="preserve">: Extra information to be printed in the purchase order. For example, you can use this area to specify a line reading </w:t>
      </w:r>
      <w:r>
        <w:rPr>
          <w:rStyle w:val="CU"/>
        </w:rPr>
        <w:t>Authorized by</w:t>
      </w:r>
      <w:r>
        <w:t xml:space="preserve"> which would then be followed by the signature of someone authorizing the purchase.</w:t>
      </w:r>
    </w:p>
    <w:p w14:paraId="6ACB81B9" w14:textId="77777777" w:rsidR="00BD5286" w:rsidRDefault="00BD5286" w:rsidP="00BD5286">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1C3C8028" w14:textId="77777777" w:rsidR="00BD5286" w:rsidRDefault="00BD5286" w:rsidP="00BD5286">
      <w:pPr>
        <w:pStyle w:val="WindowItem"/>
      </w:pPr>
      <w:r>
        <w:rPr>
          <w:rStyle w:val="LoseThisLine"/>
        </w:rPr>
        <w:t>///</w:t>
      </w:r>
      <w:r w:rsidR="00873650">
        <w:rPr>
          <w:rStyle w:val="CButton"/>
        </w:rPr>
        <w:t>!Print!</w:t>
      </w:r>
      <w:r>
        <w:t>: Immediately prints the report.</w:t>
      </w:r>
    </w:p>
    <w:p w14:paraId="580D5260" w14:textId="77777777" w:rsidR="00BD5286" w:rsidRDefault="00BD5286" w:rsidP="00BD5286">
      <w:pPr>
        <w:pStyle w:val="WindowItem"/>
      </w:pPr>
      <w:r>
        <w:rPr>
          <w:rStyle w:val="LoseThisLine"/>
        </w:rPr>
        <w:t>///</w:t>
      </w:r>
      <w:r w:rsidRPr="000A597E">
        <w:rPr>
          <w:rStyle w:val="CButton"/>
        </w:rPr>
        <w:t>Export Data</w:t>
      </w:r>
      <w:r>
        <w:t>: Exports the report’s data in XML format.</w:t>
      </w:r>
    </w:p>
    <w:p w14:paraId="121E1088" w14:textId="77777777" w:rsidR="0029040C" w:rsidRDefault="0029040C" w:rsidP="0029040C">
      <w:pPr>
        <w:pStyle w:val="WindowItem"/>
      </w:pPr>
      <w:r w:rsidRPr="000A597E">
        <w:rPr>
          <w:rStyle w:val="CButton"/>
        </w:rPr>
        <w:t xml:space="preserve">Clear </w:t>
      </w:r>
      <w:r w:rsidRPr="00BA340D">
        <w:rPr>
          <w:rStyle w:val="CButton"/>
        </w:rPr>
        <w:t>Select for Printing</w:t>
      </w:r>
      <w:r>
        <w:t xml:space="preserve">: If you click this button, MainBoss removes the checkmark from all </w:t>
      </w:r>
      <w:r w:rsidRPr="00BA340D">
        <w:rPr>
          <w:rStyle w:val="CButton"/>
        </w:rPr>
        <w:t>Select for Printing</w:t>
      </w:r>
      <w:r>
        <w:t xml:space="preserve"> boxes on all purchase orders. Typically, you do this after printing purchase orders that have been marked </w:t>
      </w:r>
      <w:r w:rsidRPr="00BA340D">
        <w:rPr>
          <w:rStyle w:val="CButton"/>
        </w:rPr>
        <w:t>Select for Printing</w:t>
      </w:r>
      <w:r>
        <w:t xml:space="preserve">. For more, see </w:t>
      </w:r>
      <w:r w:rsidRPr="00120959">
        <w:rPr>
          <w:rStyle w:val="CrossRef"/>
        </w:rPr>
        <w:fldChar w:fldCharType="begin"/>
      </w:r>
      <w:r w:rsidRPr="00120959">
        <w:rPr>
          <w:rStyle w:val="CrossRef"/>
        </w:rPr>
        <w:instrText xml:space="preserve"> REF SelectForPrinting \h \* MERGEFORMAT </w:instrText>
      </w:r>
      <w:r w:rsidRPr="00120959">
        <w:rPr>
          <w:rStyle w:val="CrossRef"/>
        </w:rPr>
      </w:r>
      <w:r w:rsidRPr="00120959">
        <w:rPr>
          <w:rStyle w:val="CrossRef"/>
        </w:rPr>
        <w:fldChar w:fldCharType="separate"/>
      </w:r>
      <w:r w:rsidR="00371F89" w:rsidRPr="00371F89">
        <w:rPr>
          <w:rStyle w:val="CrossRef"/>
        </w:rPr>
        <w:t>Select Print Flags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SelectForPrinting \h </w:instrText>
      </w:r>
      <w:r>
        <w:rPr>
          <w:rStyle w:val="printedonly"/>
        </w:rPr>
      </w:r>
      <w:r>
        <w:rPr>
          <w:rStyle w:val="printedonly"/>
        </w:rPr>
        <w:fldChar w:fldCharType="separate"/>
      </w:r>
      <w:r w:rsidR="00371F89">
        <w:rPr>
          <w:rStyle w:val="printedonly"/>
          <w:noProof/>
        </w:rPr>
        <w:t>101</w:t>
      </w:r>
      <w:r>
        <w:rPr>
          <w:rStyle w:val="printedonly"/>
        </w:rPr>
        <w:fldChar w:fldCharType="end"/>
      </w:r>
      <w:r>
        <w:t>.</w:t>
      </w:r>
    </w:p>
    <w:p w14:paraId="266CFB36" w14:textId="77777777" w:rsidR="00BD5286" w:rsidRDefault="00BD5286" w:rsidP="00BD5286">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3DEE1D3C" w14:textId="77777777" w:rsidR="00BD5286" w:rsidRDefault="00BD5286" w:rsidP="00BD5286">
      <w:pPr>
        <w:pStyle w:val="WindowItem"/>
      </w:pPr>
      <w:r>
        <w:rPr>
          <w:rStyle w:val="LoseThisLine"/>
        </w:rPr>
        <w:t>///</w:t>
      </w:r>
      <w:r w:rsidRPr="000A597E">
        <w:rPr>
          <w:rStyle w:val="CButton"/>
        </w:rPr>
        <w:t>Close</w:t>
      </w:r>
      <w:r>
        <w:t>: Closes the window.</w:t>
      </w:r>
    </w:p>
    <w:p w14:paraId="72E45FBC" w14:textId="77777777"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3E39A070" w14:textId="77777777" w:rsidR="00BD5286" w:rsidRPr="00104A7E" w:rsidRDefault="00BD5286" w:rsidP="00BD5286">
      <w:pPr>
        <w:pStyle w:val="JNormal"/>
        <w:rPr>
          <w:rStyle w:val="onlineonly"/>
        </w:rPr>
      </w:pPr>
      <w:r w:rsidRPr="00104A7E">
        <w:rPr>
          <w:rStyle w:val="onlineonly"/>
        </w:rPr>
        <w:t xml:space="preserve">For more on </w:t>
      </w:r>
      <w:r>
        <w:rPr>
          <w:rStyle w:val="onlineonly"/>
        </w:rPr>
        <w:t>purchase</w:t>
      </w:r>
      <w:r w:rsidRPr="00104A7E">
        <w:rPr>
          <w:rStyle w:val="onlineonly"/>
        </w:rPr>
        <w:t xml:space="preserve"> orders, see </w:t>
      </w:r>
      <w:r w:rsidRPr="00104A7E">
        <w:rPr>
          <w:rStyle w:val="onlineonly"/>
        </w:rPr>
        <w:fldChar w:fldCharType="begin"/>
      </w:r>
      <w:r w:rsidRPr="00104A7E">
        <w:rPr>
          <w:rStyle w:val="onlineonly"/>
        </w:rPr>
        <w:instrText xml:space="preserve"> REF </w:instrText>
      </w:r>
      <w:r>
        <w:rPr>
          <w:rStyle w:val="onlineonly"/>
        </w:rPr>
        <w:instrText>Purchase</w:instrText>
      </w:r>
      <w:r w:rsidRPr="00104A7E">
        <w:rPr>
          <w:rStyle w:val="onlineonly"/>
        </w:rPr>
        <w:instrText xml:space="preserve">Orders \h \* MERGEFORMAT </w:instrText>
      </w:r>
      <w:r w:rsidRPr="00104A7E">
        <w:rPr>
          <w:rStyle w:val="onlineonly"/>
        </w:rPr>
      </w:r>
      <w:r w:rsidRPr="00104A7E">
        <w:rPr>
          <w:rStyle w:val="onlineonly"/>
        </w:rPr>
        <w:fldChar w:fldCharType="separate"/>
      </w:r>
      <w:r w:rsidR="00371F89" w:rsidRPr="00371F89">
        <w:rPr>
          <w:rStyle w:val="onlineonly"/>
        </w:rPr>
        <w:t>Purchase Orders</w:t>
      </w:r>
      <w:r w:rsidRPr="00104A7E">
        <w:rPr>
          <w:rStyle w:val="onlineonly"/>
        </w:rPr>
        <w:fldChar w:fldCharType="end"/>
      </w:r>
      <w:r w:rsidRPr="00104A7E">
        <w:rPr>
          <w:rStyle w:val="onlineonly"/>
        </w:rPr>
        <w:t xml:space="preserve">. For more on printing </w:t>
      </w:r>
      <w:r>
        <w:rPr>
          <w:rStyle w:val="onlineonly"/>
        </w:rPr>
        <w:t>purchase</w:t>
      </w:r>
      <w:r w:rsidRPr="00104A7E">
        <w:rPr>
          <w:rStyle w:val="onlineonly"/>
        </w:rPr>
        <w:t xml:space="preserve"> orders, see </w:t>
      </w:r>
      <w:r w:rsidRPr="00104A7E">
        <w:rPr>
          <w:rStyle w:val="onlineonly"/>
        </w:rPr>
        <w:fldChar w:fldCharType="begin"/>
      </w:r>
      <w:r w:rsidRPr="00104A7E">
        <w:rPr>
          <w:rStyle w:val="onlineonly"/>
        </w:rPr>
        <w:instrText xml:space="preserve"> REF </w:instrText>
      </w:r>
      <w:r>
        <w:rPr>
          <w:rStyle w:val="onlineonly"/>
        </w:rPr>
        <w:instrText>Purchase</w:instrText>
      </w:r>
      <w:r w:rsidRPr="00104A7E">
        <w:rPr>
          <w:rStyle w:val="onlineonly"/>
        </w:rPr>
        <w:instrText xml:space="preserve">OrderReport \h </w:instrText>
      </w:r>
      <w:r>
        <w:rPr>
          <w:rStyle w:val="onlineonly"/>
        </w:rPr>
        <w:instrText xml:space="preserve"> \* MERGEFORMAT </w:instrText>
      </w:r>
      <w:r w:rsidRPr="00104A7E">
        <w:rPr>
          <w:rStyle w:val="onlineonly"/>
        </w:rPr>
      </w:r>
      <w:r w:rsidRPr="00104A7E">
        <w:rPr>
          <w:rStyle w:val="onlineonly"/>
        </w:rPr>
        <w:fldChar w:fldCharType="separate"/>
      </w:r>
      <w:r w:rsidR="00371F89" w:rsidRPr="00371F89">
        <w:rPr>
          <w:rStyle w:val="onlineonly"/>
        </w:rPr>
        <w:t>Printing Purchase Orders</w:t>
      </w:r>
      <w:r w:rsidRPr="00104A7E">
        <w:rPr>
          <w:rStyle w:val="onlineonly"/>
        </w:rPr>
        <w:fldChar w:fldCharType="end"/>
      </w:r>
      <w:r w:rsidRPr="00104A7E">
        <w:rPr>
          <w:rStyle w:val="onlineonly"/>
        </w:rPr>
        <w:t xml:space="preserve">. For more on reports in general, see </w:t>
      </w:r>
      <w:r w:rsidRPr="00104A7E">
        <w:rPr>
          <w:rStyle w:val="onlineonly"/>
        </w:rPr>
        <w:fldChar w:fldCharType="begin"/>
      </w:r>
      <w:r w:rsidRPr="00104A7E">
        <w:rPr>
          <w:rStyle w:val="onlineonly"/>
        </w:rPr>
        <w:instrText xml:space="preserve"> REF Reports \h \* MERGEFORMAT </w:instrText>
      </w:r>
      <w:r w:rsidRPr="00104A7E">
        <w:rPr>
          <w:rStyle w:val="onlineonly"/>
        </w:rPr>
      </w:r>
      <w:r w:rsidRPr="00104A7E">
        <w:rPr>
          <w:rStyle w:val="onlineonly"/>
        </w:rPr>
        <w:fldChar w:fldCharType="separate"/>
      </w:r>
      <w:r w:rsidR="00371F89" w:rsidRPr="00371F89">
        <w:rPr>
          <w:rStyle w:val="onlineonly"/>
        </w:rPr>
        <w:t>Reports</w:t>
      </w:r>
      <w:r w:rsidRPr="00104A7E">
        <w:rPr>
          <w:rStyle w:val="onlineonly"/>
        </w:rPr>
        <w:fldChar w:fldCharType="end"/>
      </w:r>
      <w:r w:rsidRPr="00104A7E">
        <w:rPr>
          <w:rStyle w:val="onlineonly"/>
        </w:rPr>
        <w:t>.</w:t>
      </w:r>
    </w:p>
    <w:p w14:paraId="43CCCD51" w14:textId="77777777" w:rsidR="000D5278" w:rsidRDefault="00073300" w:rsidP="000D5278">
      <w:pPr>
        <w:pStyle w:val="B2"/>
      </w:pPr>
      <w:r w:rsidRPr="00B84982">
        <w:fldChar w:fldCharType="begin"/>
      </w:r>
      <w:r w:rsidR="001506B4" w:rsidRPr="00B84982">
        <w:instrText xml:space="preserve"> SET DialogName “Report.Item </w:instrText>
      </w:r>
      <w:r w:rsidR="00A944F4">
        <w:instrText>On Order</w:instrText>
      </w:r>
      <w:r w:rsidR="001506B4" w:rsidRPr="00B84982">
        <w:instrText xml:space="preserve">” </w:instrText>
      </w:r>
      <w:r w:rsidRPr="00B84982">
        <w:fldChar w:fldCharType="separate"/>
      </w:r>
      <w:r w:rsidR="00371F89" w:rsidRPr="00B84982">
        <w:rPr>
          <w:noProof/>
        </w:rPr>
        <w:t xml:space="preserve">Report.Item </w:t>
      </w:r>
      <w:r w:rsidR="00371F89">
        <w:rPr>
          <w:noProof/>
        </w:rPr>
        <w:t>On Order</w:t>
      </w:r>
      <w:r w:rsidRPr="00B84982">
        <w:fldChar w:fldCharType="end"/>
      </w:r>
    </w:p>
    <w:p w14:paraId="22ED7418" w14:textId="77777777" w:rsidR="000D5278" w:rsidRDefault="00083187" w:rsidP="000D5278">
      <w:pPr>
        <w:pStyle w:val="Heading3"/>
      </w:pPr>
      <w:bookmarkStart w:id="1416" w:name="OnOrderReport"/>
      <w:bookmarkStart w:id="1417" w:name="_Toc159836611"/>
      <w:bookmarkStart w:id="1418" w:name="_Toc508886125"/>
      <w:r>
        <w:t xml:space="preserve">Items </w:t>
      </w:r>
      <w:r w:rsidR="000D5278">
        <w:t>On Order Report</w:t>
      </w:r>
      <w:bookmarkEnd w:id="1416"/>
      <w:bookmarkEnd w:id="1417"/>
      <w:bookmarkEnd w:id="1418"/>
    </w:p>
    <w:p w14:paraId="0A8B8421" w14:textId="77777777" w:rsidR="000D5278" w:rsidRDefault="00073300" w:rsidP="000D5278">
      <w:pPr>
        <w:pStyle w:val="JNormal"/>
      </w:pPr>
      <w:r>
        <w:fldChar w:fldCharType="begin"/>
      </w:r>
      <w:r w:rsidR="000D5278">
        <w:instrText xml:space="preserve"> XE “</w:instrText>
      </w:r>
      <w:r w:rsidR="00083187">
        <w:instrText xml:space="preserve">items </w:instrText>
      </w:r>
      <w:r w:rsidR="000D5278">
        <w:instrText>on order</w:instrText>
      </w:r>
      <w:r w:rsidR="00002408">
        <w:instrText>: report</w:instrText>
      </w:r>
      <w:r w:rsidR="000D5278">
        <w:instrText xml:space="preserve">” </w:instrText>
      </w:r>
      <w:r>
        <w:fldChar w:fldCharType="end"/>
      </w:r>
      <w:r>
        <w:fldChar w:fldCharType="begin"/>
      </w:r>
      <w:r w:rsidR="000D5278">
        <w:instrText xml:space="preserve"> XE “reports: </w:instrText>
      </w:r>
      <w:r w:rsidR="00083187">
        <w:instrText xml:space="preserve">items </w:instrText>
      </w:r>
      <w:r w:rsidR="000D5278">
        <w:instrText xml:space="preserve">on order” </w:instrText>
      </w:r>
      <w:r>
        <w:fldChar w:fldCharType="end"/>
      </w:r>
      <w:r w:rsidR="000D5278">
        <w:t>This report lists all inventory items currently on order. Note that a</w:t>
      </w:r>
      <w:r w:rsidR="000D5278" w:rsidRPr="00A806A8">
        <w:t>n item is co</w:t>
      </w:r>
      <w:r w:rsidR="000D5278">
        <w:t xml:space="preserve">nsidered to be on order if it appears in an </w:t>
      </w:r>
      <w:r w:rsidR="0080610E">
        <w:t xml:space="preserve">draft </w:t>
      </w:r>
      <w:r w:rsidR="000D5278">
        <w:t>or issued purchase order</w:t>
      </w:r>
      <w:r w:rsidR="0080610E">
        <w:t xml:space="preserve"> but has not yet been received</w:t>
      </w:r>
      <w:r w:rsidR="000D5278">
        <w:t>.</w:t>
      </w:r>
      <w:r w:rsidR="0080610E">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sidR="0080610E" w:rsidRPr="007B0B3D">
        <w:rPr>
          <w:rStyle w:val="printedonly"/>
        </w:rPr>
        <w:t xml:space="preserve"> on page </w:t>
      </w:r>
      <w:r w:rsidRPr="007B0B3D">
        <w:rPr>
          <w:rStyle w:val="printedonly"/>
        </w:rPr>
        <w:fldChar w:fldCharType="begin"/>
      </w:r>
      <w:r w:rsidR="0080610E" w:rsidRPr="007B0B3D">
        <w:rPr>
          <w:rStyle w:val="printedonly"/>
        </w:rPr>
        <w:instrText xml:space="preserve"> PAGEREF </w:instrText>
      </w:r>
      <w:r w:rsidR="0080610E">
        <w:rPr>
          <w:rStyle w:val="printedonly"/>
        </w:rPr>
        <w:instrText xml:space="preserve">PurchaseOrders </w:instrText>
      </w:r>
      <w:r w:rsidR="0080610E" w:rsidRPr="007B0B3D">
        <w:rPr>
          <w:rStyle w:val="printedonly"/>
        </w:rPr>
        <w:instrText xml:space="preserve">\h </w:instrText>
      </w:r>
      <w:r w:rsidRPr="007B0B3D">
        <w:rPr>
          <w:rStyle w:val="printedonly"/>
        </w:rPr>
      </w:r>
      <w:r w:rsidRPr="007B0B3D">
        <w:rPr>
          <w:rStyle w:val="printedonly"/>
        </w:rPr>
        <w:fldChar w:fldCharType="separate"/>
      </w:r>
      <w:r w:rsidR="00371F89">
        <w:rPr>
          <w:rStyle w:val="printedonly"/>
          <w:noProof/>
        </w:rPr>
        <w:t>740</w:t>
      </w:r>
      <w:r w:rsidRPr="007B0B3D">
        <w:rPr>
          <w:rStyle w:val="printedonly"/>
        </w:rPr>
        <w:fldChar w:fldCharType="end"/>
      </w:r>
      <w:r w:rsidR="0080610E">
        <w:t>.</w:t>
      </w:r>
    </w:p>
    <w:p w14:paraId="25589D70" w14:textId="77777777" w:rsidR="00002408" w:rsidRDefault="00002408" w:rsidP="00002408">
      <w:pPr>
        <w:pStyle w:val="B4"/>
      </w:pPr>
    </w:p>
    <w:p w14:paraId="539C950C" w14:textId="77777777" w:rsidR="00002408" w:rsidRDefault="00002408" w:rsidP="00002408">
      <w:pPr>
        <w:pStyle w:val="JNormal"/>
      </w:pPr>
      <w:r>
        <w:t xml:space="preserve">To get an on order report, use </w:t>
      </w:r>
      <w:r>
        <w:rPr>
          <w:rStyle w:val="CPanel"/>
        </w:rPr>
        <w:t>Purchase Orders</w:t>
      </w:r>
      <w:r>
        <w:t xml:space="preserve"> | </w:t>
      </w:r>
      <w:r>
        <w:rPr>
          <w:rStyle w:val="CPanel"/>
        </w:rPr>
        <w:t>Reports</w:t>
      </w:r>
      <w:r>
        <w:t xml:space="preserve"> | </w:t>
      </w:r>
      <w:r w:rsidR="00136EAA">
        <w:rPr>
          <w:rStyle w:val="CPanel"/>
        </w:rPr>
        <w:t>Items O</w:t>
      </w:r>
      <w:r>
        <w:rPr>
          <w:rStyle w:val="CPanel"/>
        </w:rPr>
        <w:t>n Order</w:t>
      </w:r>
      <w:r w:rsidR="00073300">
        <w:fldChar w:fldCharType="begin"/>
      </w:r>
      <w:r>
        <w:instrText xml:space="preserve"> XE "purchase orders: reports: </w:instrText>
      </w:r>
      <w:r w:rsidR="00136EAA">
        <w:instrText xml:space="preserve">items </w:instrText>
      </w:r>
      <w:r>
        <w:instrText xml:space="preserve">on order" </w:instrText>
      </w:r>
      <w:r w:rsidR="00073300">
        <w:fldChar w:fldCharType="end"/>
      </w:r>
      <w:r>
        <w:t>. This window contains the following:</w:t>
      </w:r>
    </w:p>
    <w:p w14:paraId="390ED283" w14:textId="77777777" w:rsidR="00002408" w:rsidRDefault="00002408" w:rsidP="00002408">
      <w:pPr>
        <w:pStyle w:val="B4"/>
      </w:pPr>
    </w:p>
    <w:p w14:paraId="08AECDAD" w14:textId="77777777" w:rsidR="00875D97" w:rsidRDefault="00875D97" w:rsidP="00875D97">
      <w:pPr>
        <w:pStyle w:val="WindowItem"/>
      </w:pPr>
      <w:r w:rsidRPr="000A597E">
        <w:rPr>
          <w:rStyle w:val="CButton"/>
        </w:rPr>
        <w:t>Grouping</w:t>
      </w:r>
      <w:r>
        <w:t xml:space="preserve"> section: Options controlling how the report is broken into sections and sub-sections.</w:t>
      </w:r>
    </w:p>
    <w:p w14:paraId="35151068" w14:textId="77777777"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14:paraId="04234638" w14:textId="77777777"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58497D0D" w14:textId="77777777" w:rsidR="00875D97" w:rsidRPr="00D518F0" w:rsidRDefault="00875D97" w:rsidP="00875D97">
      <w:pPr>
        <w:pStyle w:val="B4"/>
      </w:pPr>
    </w:p>
    <w:p w14:paraId="164F4A18" w14:textId="77777777" w:rsidR="004347EB" w:rsidRDefault="000D4963" w:rsidP="004347EB">
      <w:pPr>
        <w:pStyle w:val="WindowItem"/>
      </w:pPr>
      <w:r>
        <w:rPr>
          <w:rStyle w:val="CButton"/>
        </w:rPr>
        <w:t>Filters</w:t>
      </w:r>
      <w:r w:rsidR="004347EB">
        <w:t xml:space="preserve"> section: Options controlling what information will be included in the report.</w:t>
      </w:r>
      <w:r w:rsidR="00C44D95">
        <w:t xml:space="preserve"> For more information, see </w:t>
      </w:r>
      <w:r w:rsidR="00C44D95" w:rsidRPr="004A5FF3">
        <w:rPr>
          <w:rStyle w:val="CrossRef"/>
        </w:rPr>
        <w:fldChar w:fldCharType="begin"/>
      </w:r>
      <w:r w:rsidR="00C44D95" w:rsidRPr="004A5FF3">
        <w:rPr>
          <w:rStyle w:val="CrossRef"/>
        </w:rPr>
        <w:instrText xml:space="preserve"> REF ReportFilters \h </w:instrText>
      </w:r>
      <w:r w:rsidR="00C44D95">
        <w:rPr>
          <w:rStyle w:val="CrossRef"/>
        </w:rPr>
        <w:instrText xml:space="preserve"> \* MERGEFORMAT </w:instrText>
      </w:r>
      <w:r w:rsidR="00C44D95" w:rsidRPr="004A5FF3">
        <w:rPr>
          <w:rStyle w:val="CrossRef"/>
        </w:rPr>
      </w:r>
      <w:r w:rsidR="00C44D95" w:rsidRPr="004A5FF3">
        <w:rPr>
          <w:rStyle w:val="CrossRef"/>
        </w:rPr>
        <w:fldChar w:fldCharType="separate"/>
      </w:r>
      <w:r w:rsidR="00371F89" w:rsidRPr="00371F89">
        <w:rPr>
          <w:rStyle w:val="CrossRef"/>
        </w:rPr>
        <w:t>Report Filters</w:t>
      </w:r>
      <w:r w:rsidR="00C44D95" w:rsidRPr="004A5FF3">
        <w:rPr>
          <w:rStyle w:val="CrossRef"/>
        </w:rPr>
        <w:fldChar w:fldCharType="end"/>
      </w:r>
      <w:r w:rsidR="00C44D95" w:rsidRPr="004A5FF3">
        <w:rPr>
          <w:rStyle w:val="printedonly"/>
        </w:rPr>
        <w:t xml:space="preserve"> on page </w:t>
      </w:r>
      <w:r w:rsidR="00C44D95" w:rsidRPr="004A5FF3">
        <w:rPr>
          <w:rStyle w:val="printedonly"/>
        </w:rPr>
        <w:fldChar w:fldCharType="begin"/>
      </w:r>
      <w:r w:rsidR="00C44D95" w:rsidRPr="004A5FF3">
        <w:rPr>
          <w:rStyle w:val="printedonly"/>
        </w:rPr>
        <w:instrText xml:space="preserve"> PAGEREF ReportFilters \h </w:instrText>
      </w:r>
      <w:r w:rsidR="00C44D95" w:rsidRPr="004A5FF3">
        <w:rPr>
          <w:rStyle w:val="printedonly"/>
        </w:rPr>
      </w:r>
      <w:r w:rsidR="00C44D95" w:rsidRPr="004A5FF3">
        <w:rPr>
          <w:rStyle w:val="printedonly"/>
        </w:rPr>
        <w:fldChar w:fldCharType="separate"/>
      </w:r>
      <w:r w:rsidR="00371F89">
        <w:rPr>
          <w:rStyle w:val="printedonly"/>
          <w:noProof/>
        </w:rPr>
        <w:t>100</w:t>
      </w:r>
      <w:r w:rsidR="00C44D95" w:rsidRPr="004A5FF3">
        <w:rPr>
          <w:rStyle w:val="printedonly"/>
        </w:rPr>
        <w:fldChar w:fldCharType="end"/>
      </w:r>
      <w:r w:rsidR="00C44D95">
        <w:t>.</w:t>
      </w:r>
    </w:p>
    <w:p w14:paraId="7ADA438C" w14:textId="77777777" w:rsidR="007A7FCE" w:rsidRPr="00C079EB" w:rsidRDefault="007A7FCE" w:rsidP="007A7FC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225E40FB"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14EF9F0C" w14:textId="77777777" w:rsidR="008D0752" w:rsidRPr="003E797F" w:rsidRDefault="008D0752" w:rsidP="008D0752">
      <w:pPr>
        <w:pStyle w:val="WindowItem2"/>
      </w:pPr>
      <w:r w:rsidRPr="000A597E">
        <w:rPr>
          <w:rStyle w:val="CButton"/>
        </w:rPr>
        <w:t>Suppress Costs</w:t>
      </w:r>
      <w:r>
        <w:t>: Omits any money information that might otherwise be displayed in the report.</w:t>
      </w:r>
    </w:p>
    <w:p w14:paraId="47B55C3C" w14:textId="77777777" w:rsidR="004347EB" w:rsidRDefault="004347EB" w:rsidP="004347EB">
      <w:pPr>
        <w:pStyle w:val="WindowItem"/>
      </w:pPr>
      <w:r w:rsidRPr="000A597E">
        <w:rPr>
          <w:rStyle w:val="CButton"/>
        </w:rPr>
        <w:t>Advanced</w:t>
      </w:r>
      <w:r>
        <w:t xml:space="preserve"> section: Miscellaneous options.</w:t>
      </w:r>
    </w:p>
    <w:p w14:paraId="13A05193" w14:textId="77777777" w:rsidR="00FE6587" w:rsidRPr="009D197A" w:rsidRDefault="00FE6587" w:rsidP="00FE65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8663DD6" w14:textId="77777777" w:rsidR="00644319" w:rsidRPr="00746418" w:rsidRDefault="00644319" w:rsidP="0064431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555EEE84" w14:textId="77777777" w:rsidR="00644319" w:rsidRPr="001D247A" w:rsidRDefault="00644319" w:rsidP="0064431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35F12B80" w14:textId="77777777" w:rsidR="004347EB" w:rsidRDefault="004347EB" w:rsidP="004347EB">
      <w:pPr>
        <w:pStyle w:val="WindowItem2"/>
      </w:pPr>
      <w:r w:rsidRPr="00D94147">
        <w:rPr>
          <w:rStyle w:val="CField"/>
        </w:rPr>
        <w:t>Title</w:t>
      </w:r>
      <w:r>
        <w:t>: The title to be printed at the beginning of the report.</w:t>
      </w:r>
    </w:p>
    <w:p w14:paraId="001E9669"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07CE382"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230AFE5" w14:textId="77777777" w:rsidR="004347EB" w:rsidRDefault="004347EB" w:rsidP="004347E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60D8B8DC" w14:textId="77777777" w:rsidR="00667307" w:rsidRDefault="00667307" w:rsidP="00667307">
      <w:pPr>
        <w:pStyle w:val="WindowItem"/>
      </w:pPr>
      <w:r>
        <w:rPr>
          <w:rStyle w:val="LoseThisLine"/>
        </w:rPr>
        <w:t>///</w:t>
      </w:r>
      <w:r w:rsidR="00873650">
        <w:rPr>
          <w:rStyle w:val="CButton"/>
        </w:rPr>
        <w:t>!Print!</w:t>
      </w:r>
      <w:r>
        <w:t>: Immediately prints the report.</w:t>
      </w:r>
    </w:p>
    <w:p w14:paraId="7538B380"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1B4B1EB4"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2BE593C4" w14:textId="77777777" w:rsidR="004347EB" w:rsidRDefault="004347EB" w:rsidP="004347EB">
      <w:pPr>
        <w:pStyle w:val="WindowItem"/>
      </w:pPr>
      <w:r>
        <w:rPr>
          <w:rStyle w:val="LoseThisLine"/>
        </w:rPr>
        <w:t>///</w:t>
      </w:r>
      <w:r w:rsidRPr="000A597E">
        <w:rPr>
          <w:rStyle w:val="CButton"/>
        </w:rPr>
        <w:t>Close</w:t>
      </w:r>
      <w:r>
        <w:t>: Closes the window.</w:t>
      </w:r>
    </w:p>
    <w:p w14:paraId="21629EC5" w14:textId="77777777"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5F71B9DD" w14:textId="77777777" w:rsidR="004347EB" w:rsidRPr="00005632" w:rsidRDefault="004347EB" w:rsidP="004347EB">
      <w:pPr>
        <w:pStyle w:val="JNormal"/>
        <w:rPr>
          <w:rStyle w:val="onlineonly"/>
        </w:rPr>
      </w:pPr>
      <w:r w:rsidRPr="00005632">
        <w:rPr>
          <w:rStyle w:val="onlineonly"/>
        </w:rPr>
        <w:t xml:space="preserve">For more on reports in general, see </w:t>
      </w:r>
      <w:r w:rsidR="00271295" w:rsidRPr="00005632">
        <w:rPr>
          <w:rStyle w:val="onlineonly"/>
        </w:rPr>
        <w:fldChar w:fldCharType="begin"/>
      </w:r>
      <w:r w:rsidR="00271295" w:rsidRPr="00005632">
        <w:rPr>
          <w:rStyle w:val="onlineonly"/>
        </w:rPr>
        <w:instrText xml:space="preserve"> REF Reports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w:t>
      </w:r>
    </w:p>
    <w:bookmarkStart w:id="1419" w:name="_Toc321740804"/>
    <w:bookmarkStart w:id="1420" w:name="_Toc321740957"/>
    <w:bookmarkStart w:id="1421" w:name="_Toc321741110"/>
    <w:bookmarkStart w:id="1422" w:name="_Toc323039219"/>
    <w:bookmarkStart w:id="1423" w:name="_Toc323294754"/>
    <w:bookmarkStart w:id="1424" w:name="_Toc323294928"/>
    <w:bookmarkStart w:id="1425" w:name="_Toc323295749"/>
    <w:bookmarkStart w:id="1426" w:name="_Toc325798351"/>
    <w:bookmarkStart w:id="1427" w:name="_Toc326582990"/>
    <w:bookmarkStart w:id="1428" w:name="_Toc326583249"/>
    <w:bookmarkStart w:id="1429" w:name="_Toc327080526"/>
    <w:bookmarkStart w:id="1430" w:name="_Toc327436838"/>
    <w:bookmarkStart w:id="1431" w:name="_Toc327681706"/>
    <w:bookmarkStart w:id="1432" w:name="_Toc330389123"/>
    <w:bookmarkStart w:id="1433" w:name="_Toc330828515"/>
    <w:bookmarkStart w:id="1434" w:name="_Toc330829098"/>
    <w:bookmarkStart w:id="1435" w:name="_Toc337974100"/>
    <w:bookmarkStart w:id="1436" w:name="_Toc415907064"/>
    <w:p w14:paraId="28F44C5F" w14:textId="77777777" w:rsidR="00CF154B" w:rsidRPr="00B84982" w:rsidRDefault="00CF154B" w:rsidP="00777C55">
      <w:pPr>
        <w:pStyle w:val="B2"/>
      </w:pPr>
      <w:r w:rsidRPr="00B84982">
        <w:fldChar w:fldCharType="begin"/>
      </w:r>
      <w:r w:rsidRPr="00B84982">
        <w:instrText xml:space="preserve"> SET DialogName “Report.</w:instrText>
      </w:r>
      <w:r>
        <w:instrText>Purchase Order Summary</w:instrText>
      </w:r>
      <w:r w:rsidRPr="00B84982">
        <w:instrText xml:space="preserve">” </w:instrText>
      </w:r>
      <w:r w:rsidRPr="00B84982">
        <w:fldChar w:fldCharType="separate"/>
      </w:r>
      <w:r w:rsidR="00371F89" w:rsidRPr="00B84982">
        <w:rPr>
          <w:noProof/>
        </w:rPr>
        <w:t>Report.</w:t>
      </w:r>
      <w:r w:rsidR="00371F89">
        <w:rPr>
          <w:noProof/>
        </w:rPr>
        <w:t>Purchase Order Summary</w:t>
      </w:r>
      <w:r w:rsidRPr="00B84982">
        <w:fldChar w:fldCharType="end"/>
      </w:r>
    </w:p>
    <w:p w14:paraId="3F22A05E" w14:textId="77777777" w:rsidR="00CF154B" w:rsidRDefault="00CF154B" w:rsidP="00777C55">
      <w:pPr>
        <w:pStyle w:val="Heading3"/>
      </w:pPr>
      <w:bookmarkStart w:id="1437" w:name="PurchaseOrderSummaryReport"/>
      <w:bookmarkStart w:id="1438" w:name="_Toc508886126"/>
      <w:r>
        <w:t>Purchase Order Summary Report</w:t>
      </w:r>
      <w:bookmarkEnd w:id="1437"/>
      <w:bookmarkEnd w:id="1438"/>
    </w:p>
    <w:p w14:paraId="2E6F1768" w14:textId="77777777" w:rsidR="00CF154B" w:rsidRPr="00CF1350" w:rsidRDefault="00CF154B" w:rsidP="00CF154B">
      <w:pPr>
        <w:pStyle w:val="JNormal"/>
      </w:pPr>
      <w:r>
        <w:fldChar w:fldCharType="begin"/>
      </w:r>
      <w:r>
        <w:instrText xml:space="preserve"> XE "purchase orders: summary" </w:instrText>
      </w:r>
      <w:r>
        <w:fldChar w:fldCharType="end"/>
      </w:r>
      <w:r>
        <w:fldChar w:fldCharType="begin"/>
      </w:r>
      <w:r>
        <w:instrText xml:space="preserve"> XE "reports: purchase order summary" </w:instrText>
      </w:r>
      <w:r>
        <w:fldChar w:fldCharType="end"/>
      </w:r>
      <w:r>
        <w:t xml:space="preserve">The Purchase Order Summary report provides a quick summary of your purchase orders. By default, the report has a line for each purchase order, showing the most important information about the purchase orders. Options in the </w:t>
      </w:r>
      <w:r>
        <w:rPr>
          <w:rStyle w:val="CButton"/>
        </w:rPr>
        <w:t>Advanced</w:t>
      </w:r>
      <w:r>
        <w:t xml:space="preserve"> section let you add more information to the report.</w:t>
      </w:r>
    </w:p>
    <w:p w14:paraId="76E1C1C7" w14:textId="77777777" w:rsidR="00CF154B" w:rsidRDefault="00CF154B" w:rsidP="00CF154B">
      <w:pPr>
        <w:pStyle w:val="B4"/>
      </w:pPr>
    </w:p>
    <w:p w14:paraId="4DD3D6B2" w14:textId="77777777" w:rsidR="00CF154B" w:rsidRDefault="00CF154B" w:rsidP="00CF154B">
      <w:pPr>
        <w:pStyle w:val="JNormal"/>
      </w:pPr>
      <w:r>
        <w:t xml:space="preserve">To print a purchase order summary, use </w:t>
      </w:r>
      <w:r>
        <w:rPr>
          <w:rStyle w:val="CPanel"/>
        </w:rPr>
        <w:t>Purchase Order</w:t>
      </w:r>
      <w:r w:rsidRPr="00C7733B">
        <w:rPr>
          <w:rStyle w:val="CPanel"/>
        </w:rPr>
        <w:t>s</w:t>
      </w:r>
      <w:r>
        <w:t xml:space="preserve"> | </w:t>
      </w:r>
      <w:r w:rsidRPr="00C7733B">
        <w:rPr>
          <w:rStyle w:val="CPanel"/>
        </w:rPr>
        <w:t>Reports</w:t>
      </w:r>
      <w:r>
        <w:t xml:space="preserve"> | </w:t>
      </w:r>
      <w:r w:rsidR="00136EAA">
        <w:rPr>
          <w:rStyle w:val="CPanel"/>
        </w:rPr>
        <w:t>Purchase Orders S</w:t>
      </w:r>
      <w:r>
        <w:rPr>
          <w:rStyle w:val="CPanel"/>
        </w:rPr>
        <w:t>ummary</w:t>
      </w:r>
      <w:r>
        <w:fldChar w:fldCharType="begin"/>
      </w:r>
      <w:r>
        <w:instrText xml:space="preserve"> XE "purchase orders: reports: </w:instrText>
      </w:r>
      <w:r w:rsidR="00136EAA">
        <w:instrText xml:space="preserve">purchase orders </w:instrText>
      </w:r>
      <w:r>
        <w:instrText xml:space="preserve">summary" </w:instrText>
      </w:r>
      <w:r>
        <w:fldChar w:fldCharType="end"/>
      </w:r>
      <w:r>
        <w:t>. This opens a window that contains the following:</w:t>
      </w:r>
    </w:p>
    <w:p w14:paraId="52E0379D" w14:textId="77777777" w:rsidR="00CF154B" w:rsidRDefault="00CF154B" w:rsidP="00CF154B">
      <w:pPr>
        <w:pStyle w:val="B4"/>
      </w:pPr>
    </w:p>
    <w:p w14:paraId="7EC270C7"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046D6DF8" w14:textId="77777777"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5207751"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798E4F6A" w14:textId="77777777"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63899269" w14:textId="77777777" w:rsidR="0098671C" w:rsidRPr="00D518F0" w:rsidRDefault="0098671C" w:rsidP="0098671C">
      <w:pPr>
        <w:pStyle w:val="B4"/>
      </w:pPr>
    </w:p>
    <w:p w14:paraId="2FC2BE8E" w14:textId="77777777" w:rsidR="00CF154B" w:rsidRDefault="000D4963" w:rsidP="00CF154B">
      <w:pPr>
        <w:pStyle w:val="WindowItem"/>
      </w:pPr>
      <w:r>
        <w:rPr>
          <w:rStyle w:val="CButton"/>
        </w:rPr>
        <w:t>Filters</w:t>
      </w:r>
      <w:r w:rsidR="00CF154B">
        <w:t xml:space="preserve"> section: Options controlling what kind of purchase orders will be included in the report.</w:t>
      </w:r>
      <w:r w:rsidR="002A31CA">
        <w:t xml:space="preserve"> For more information, see </w:t>
      </w:r>
      <w:r w:rsidR="002A31CA" w:rsidRPr="004A5FF3">
        <w:rPr>
          <w:rStyle w:val="CrossRef"/>
        </w:rPr>
        <w:fldChar w:fldCharType="begin"/>
      </w:r>
      <w:r w:rsidR="002A31CA" w:rsidRPr="004A5FF3">
        <w:rPr>
          <w:rStyle w:val="CrossRef"/>
        </w:rPr>
        <w:instrText xml:space="preserve"> REF ReportFilters \h </w:instrText>
      </w:r>
      <w:r w:rsidR="002A31CA">
        <w:rPr>
          <w:rStyle w:val="CrossRef"/>
        </w:rPr>
        <w:instrText xml:space="preserve"> \* MERGEFORMAT </w:instrText>
      </w:r>
      <w:r w:rsidR="002A31CA" w:rsidRPr="004A5FF3">
        <w:rPr>
          <w:rStyle w:val="CrossRef"/>
        </w:rPr>
      </w:r>
      <w:r w:rsidR="002A31CA" w:rsidRPr="004A5FF3">
        <w:rPr>
          <w:rStyle w:val="CrossRef"/>
        </w:rPr>
        <w:fldChar w:fldCharType="separate"/>
      </w:r>
      <w:r w:rsidR="00371F89" w:rsidRPr="00371F89">
        <w:rPr>
          <w:rStyle w:val="CrossRef"/>
        </w:rPr>
        <w:t>Report Filters</w:t>
      </w:r>
      <w:r w:rsidR="002A31CA" w:rsidRPr="004A5FF3">
        <w:rPr>
          <w:rStyle w:val="CrossRef"/>
        </w:rPr>
        <w:fldChar w:fldCharType="end"/>
      </w:r>
      <w:r w:rsidR="002A31CA" w:rsidRPr="004A5FF3">
        <w:rPr>
          <w:rStyle w:val="printedonly"/>
        </w:rPr>
        <w:t xml:space="preserve"> on page </w:t>
      </w:r>
      <w:r w:rsidR="002A31CA" w:rsidRPr="004A5FF3">
        <w:rPr>
          <w:rStyle w:val="printedonly"/>
        </w:rPr>
        <w:fldChar w:fldCharType="begin"/>
      </w:r>
      <w:r w:rsidR="002A31CA" w:rsidRPr="004A5FF3">
        <w:rPr>
          <w:rStyle w:val="printedonly"/>
        </w:rPr>
        <w:instrText xml:space="preserve"> PAGEREF ReportFilters \h </w:instrText>
      </w:r>
      <w:r w:rsidR="002A31CA" w:rsidRPr="004A5FF3">
        <w:rPr>
          <w:rStyle w:val="printedonly"/>
        </w:rPr>
      </w:r>
      <w:r w:rsidR="002A31CA" w:rsidRPr="004A5FF3">
        <w:rPr>
          <w:rStyle w:val="printedonly"/>
        </w:rPr>
        <w:fldChar w:fldCharType="separate"/>
      </w:r>
      <w:r w:rsidR="00371F89">
        <w:rPr>
          <w:rStyle w:val="printedonly"/>
          <w:noProof/>
        </w:rPr>
        <w:t>100</w:t>
      </w:r>
      <w:r w:rsidR="002A31CA" w:rsidRPr="004A5FF3">
        <w:rPr>
          <w:rStyle w:val="printedonly"/>
        </w:rPr>
        <w:fldChar w:fldCharType="end"/>
      </w:r>
      <w:r w:rsidR="002A31CA">
        <w:t>.</w:t>
      </w:r>
    </w:p>
    <w:p w14:paraId="5D152374" w14:textId="7777777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14:paraId="0EFDF921"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404B0E40" w14:textId="77777777" w:rsidR="00404AB6" w:rsidRPr="003E797F" w:rsidRDefault="00404AB6" w:rsidP="00404AB6">
      <w:pPr>
        <w:pStyle w:val="WindowItem2"/>
      </w:pPr>
      <w:r w:rsidRPr="000A597E">
        <w:rPr>
          <w:rStyle w:val="CButton"/>
        </w:rPr>
        <w:t>Suppress Costs</w:t>
      </w:r>
      <w:r>
        <w:t>: Omits any money information that might otherwise be displayed in the report.</w:t>
      </w:r>
    </w:p>
    <w:p w14:paraId="1A6E8DFC" w14:textId="77777777" w:rsidR="00CF154B" w:rsidRDefault="00CF154B" w:rsidP="00CF154B">
      <w:pPr>
        <w:pStyle w:val="WindowItem"/>
      </w:pPr>
      <w:r w:rsidRPr="000A597E">
        <w:rPr>
          <w:rStyle w:val="CButton"/>
        </w:rPr>
        <w:t>Advanced</w:t>
      </w:r>
      <w:r>
        <w:t xml:space="preserve"> section: Miscellaneous options.</w:t>
      </w:r>
    </w:p>
    <w:p w14:paraId="1E49C322" w14:textId="77777777" w:rsidR="00757AEE" w:rsidRPr="009D197A" w:rsidRDefault="00757AEE" w:rsidP="00757AE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ECFA6E0" w14:textId="77777777" w:rsidR="008E176C" w:rsidRPr="00746418" w:rsidRDefault="008E176C" w:rsidP="008E176C">
      <w:pPr>
        <w:pStyle w:val="WindowItem2"/>
      </w:pPr>
      <w:r>
        <w:rPr>
          <w:rStyle w:val="CButton"/>
        </w:rPr>
        <w:t>Summary Format</w:t>
      </w:r>
      <w:r>
        <w:t xml:space="preserve">: If this checkbox is checkmarked, the report is essentially a summary of the summary. You don’t see information on individual purchase orders; instead, you get a summary of all purchase orders in a particular group, as dictated by the options specified in the </w:t>
      </w:r>
      <w:r>
        <w:rPr>
          <w:rStyle w:val="CButton"/>
        </w:rPr>
        <w:t>Grouping</w:t>
      </w:r>
      <w:r>
        <w:t xml:space="preserve"> section. For example, if you are grouping by </w:t>
      </w:r>
      <w:r>
        <w:rPr>
          <w:rStyle w:val="CButton"/>
        </w:rPr>
        <w:t>Vendor</w:t>
      </w:r>
      <w:r>
        <w:t>, you will get a summary for each vendor.</w:t>
      </w:r>
    </w:p>
    <w:p w14:paraId="4F41A9B4" w14:textId="77777777" w:rsidR="008E176C" w:rsidRPr="001D247A" w:rsidRDefault="008E176C" w:rsidP="008E17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25183F6D" w14:textId="77777777" w:rsidR="00CF154B" w:rsidRDefault="00CF154B" w:rsidP="00CF154B">
      <w:pPr>
        <w:pStyle w:val="WindowItem2"/>
      </w:pPr>
      <w:r w:rsidRPr="00D94147">
        <w:rPr>
          <w:rStyle w:val="CField"/>
        </w:rPr>
        <w:t>Title</w:t>
      </w:r>
      <w:r>
        <w:t>: The title to be printed at the beginning of the report.</w:t>
      </w:r>
    </w:p>
    <w:p w14:paraId="2E45F4B1" w14:textId="77777777" w:rsidR="00CF154B" w:rsidRDefault="00CF154B" w:rsidP="00CF154B">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CC8F7B4" w14:textId="77777777" w:rsidR="00CF154B" w:rsidRDefault="00CF154B" w:rsidP="00CF154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4D38038" w14:textId="77777777" w:rsidR="00CF154B" w:rsidRDefault="00CF154B" w:rsidP="00CF154B">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50EAB74A" w14:textId="77777777" w:rsidR="00CF154B" w:rsidRDefault="00CF154B" w:rsidP="00CF154B">
      <w:pPr>
        <w:pStyle w:val="WindowItem"/>
      </w:pPr>
      <w:r>
        <w:rPr>
          <w:rStyle w:val="LoseThisLine"/>
        </w:rPr>
        <w:t>///</w:t>
      </w:r>
      <w:r w:rsidR="00873650">
        <w:rPr>
          <w:rStyle w:val="CButton"/>
        </w:rPr>
        <w:t>!Print!</w:t>
      </w:r>
      <w:r>
        <w:t>: Immediately prints the report.</w:t>
      </w:r>
    </w:p>
    <w:p w14:paraId="57866EA5" w14:textId="77777777" w:rsidR="00CF154B" w:rsidRDefault="00CF154B" w:rsidP="00CF154B">
      <w:pPr>
        <w:pStyle w:val="WindowItem"/>
      </w:pPr>
      <w:r>
        <w:rPr>
          <w:rStyle w:val="LoseThisLine"/>
        </w:rPr>
        <w:t>///</w:t>
      </w:r>
      <w:r w:rsidRPr="000A597E">
        <w:rPr>
          <w:rStyle w:val="CButton"/>
        </w:rPr>
        <w:t>Export Data</w:t>
      </w:r>
      <w:r>
        <w:t>: Exports the report’s data in XML format.</w:t>
      </w:r>
    </w:p>
    <w:p w14:paraId="5B4F84D5" w14:textId="77777777" w:rsidR="00CF154B" w:rsidRDefault="00CF154B" w:rsidP="00CF154B">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14A7D7DE" w14:textId="77777777" w:rsidR="00CF154B" w:rsidRDefault="00CF154B" w:rsidP="00CF154B">
      <w:pPr>
        <w:pStyle w:val="WindowItem"/>
      </w:pPr>
      <w:r>
        <w:rPr>
          <w:rStyle w:val="LoseThisLine"/>
        </w:rPr>
        <w:t>///</w:t>
      </w:r>
      <w:r w:rsidRPr="000A597E">
        <w:rPr>
          <w:rStyle w:val="CButton"/>
        </w:rPr>
        <w:t>Close</w:t>
      </w:r>
      <w:r>
        <w:t>: Closes the window.</w:t>
      </w:r>
    </w:p>
    <w:p w14:paraId="06111620" w14:textId="77777777"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588A7F1F" w14:textId="77777777" w:rsidR="00CF154B" w:rsidRPr="00AB59E2" w:rsidRDefault="00CF154B" w:rsidP="00CF154B">
      <w:pPr>
        <w:pStyle w:val="JNormal"/>
        <w:rPr>
          <w:rStyle w:val="onlineonly"/>
        </w:rPr>
      </w:pPr>
      <w:r w:rsidRPr="00AB59E2">
        <w:rPr>
          <w:rStyle w:val="onlineonly"/>
        </w:rPr>
        <w:t xml:space="preserve">For more on </w:t>
      </w:r>
      <w:r>
        <w:rPr>
          <w:rStyle w:val="onlineonly"/>
        </w:rPr>
        <w:t>purchase</w:t>
      </w:r>
      <w:r w:rsidRPr="00AB59E2">
        <w:rPr>
          <w:rStyle w:val="onlineonly"/>
        </w:rPr>
        <w:t xml:space="preserve"> orders, see </w:t>
      </w:r>
      <w:r w:rsidRPr="00AB59E2">
        <w:rPr>
          <w:rStyle w:val="onlineonly"/>
        </w:rPr>
        <w:fldChar w:fldCharType="begin"/>
      </w:r>
      <w:r w:rsidRPr="00AB59E2">
        <w:rPr>
          <w:rStyle w:val="onlineonly"/>
        </w:rPr>
        <w:instrText xml:space="preserve"> REF </w:instrText>
      </w:r>
      <w:r>
        <w:rPr>
          <w:rStyle w:val="onlineonly"/>
        </w:rPr>
        <w:instrText>Purchase</w:instrText>
      </w:r>
      <w:r w:rsidRPr="00AB59E2">
        <w:rPr>
          <w:rStyle w:val="onlineonly"/>
        </w:rPr>
        <w:instrText>Orders \h</w:instrText>
      </w:r>
      <w:r w:rsidR="00845526">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Purchase Orders</w:t>
      </w:r>
      <w:r w:rsidRPr="00AB59E2">
        <w:rPr>
          <w:rStyle w:val="onlineonly"/>
        </w:rPr>
        <w:fldChar w:fldCharType="end"/>
      </w:r>
      <w:r w:rsidRPr="00AB59E2">
        <w:rPr>
          <w:rStyle w:val="onlineonly"/>
        </w:rPr>
        <w:t xml:space="preserve">. For more on reports in general, see </w:t>
      </w:r>
      <w:r w:rsidRPr="00AB59E2">
        <w:rPr>
          <w:rStyle w:val="onlineonly"/>
        </w:rPr>
        <w:fldChar w:fldCharType="begin"/>
      </w:r>
      <w:r w:rsidRPr="00AB59E2">
        <w:rPr>
          <w:rStyle w:val="onlineonly"/>
        </w:rPr>
        <w:instrText xml:space="preserve"> REF Reports \h</w:instrText>
      </w:r>
      <w:r w:rsidR="00845526">
        <w:rPr>
          <w:rStyle w:val="onlineonly"/>
        </w:rPr>
        <w:instrText xml:space="preserve"> </w:instrText>
      </w:r>
      <w:r w:rsidRPr="00AB59E2">
        <w:rPr>
          <w:rStyle w:val="onlineonly"/>
        </w:rPr>
        <w:instrText xml:space="preserve">\* MERGEFORMAT </w:instrText>
      </w:r>
      <w:r w:rsidRPr="00AB59E2">
        <w:rPr>
          <w:rStyle w:val="onlineonly"/>
        </w:rPr>
      </w:r>
      <w:r w:rsidRPr="00AB59E2">
        <w:rPr>
          <w:rStyle w:val="onlineonly"/>
        </w:rPr>
        <w:fldChar w:fldCharType="separate"/>
      </w:r>
      <w:r w:rsidR="00371F89" w:rsidRPr="00371F89">
        <w:rPr>
          <w:rStyle w:val="onlineonly"/>
        </w:rPr>
        <w:t>Reports</w:t>
      </w:r>
      <w:r w:rsidRPr="00AB59E2">
        <w:rPr>
          <w:rStyle w:val="onlineonly"/>
        </w:rPr>
        <w:fldChar w:fldCharType="end"/>
      </w:r>
      <w:r w:rsidRPr="00AB59E2">
        <w:rPr>
          <w:rStyle w:val="onlineonly"/>
        </w:rPr>
        <w:t>.</w:t>
      </w:r>
    </w:p>
    <w:p w14:paraId="543BBCA0" w14:textId="77777777" w:rsidR="001F3C07" w:rsidRPr="00B84982" w:rsidRDefault="001F3C07" w:rsidP="001F3C07">
      <w:pPr>
        <w:pStyle w:val="B2"/>
      </w:pPr>
      <w:r w:rsidRPr="00B84982">
        <w:fldChar w:fldCharType="begin"/>
      </w:r>
      <w:r w:rsidRPr="00B84982">
        <w:instrText xml:space="preserve"> SET DialogName “Report.</w:instrText>
      </w:r>
      <w:r w:rsidR="00311C11">
        <w:instrText>Purchase Order Summary b</w:instrText>
      </w:r>
      <w:r>
        <w:instrText>y Assignee</w:instrText>
      </w:r>
      <w:r w:rsidRPr="00B84982">
        <w:instrText xml:space="preserve">” </w:instrText>
      </w:r>
      <w:r w:rsidRPr="00B84982">
        <w:fldChar w:fldCharType="separate"/>
      </w:r>
      <w:r w:rsidR="00371F89" w:rsidRPr="00B84982">
        <w:rPr>
          <w:noProof/>
        </w:rPr>
        <w:t>Report.</w:t>
      </w:r>
      <w:r w:rsidR="00371F89">
        <w:rPr>
          <w:noProof/>
        </w:rPr>
        <w:t>Purchase Order Summary by Assignee</w:t>
      </w:r>
      <w:r w:rsidRPr="00B84982">
        <w:fldChar w:fldCharType="end"/>
      </w:r>
    </w:p>
    <w:p w14:paraId="12C02357" w14:textId="77777777" w:rsidR="001F3C07" w:rsidRDefault="001F3C07" w:rsidP="001F3C07">
      <w:pPr>
        <w:pStyle w:val="Heading3"/>
      </w:pPr>
      <w:bookmarkStart w:id="1439" w:name="PurchaseOrderSummaryByAssigneeReport"/>
      <w:bookmarkStart w:id="1440" w:name="_Toc508886127"/>
      <w:r>
        <w:t>Purchase Order Summary By Assignee Report</w:t>
      </w:r>
      <w:bookmarkEnd w:id="1439"/>
      <w:bookmarkEnd w:id="1440"/>
    </w:p>
    <w:p w14:paraId="70187294" w14:textId="77777777" w:rsidR="001F3C07" w:rsidRPr="00CF1350" w:rsidRDefault="001F3C07" w:rsidP="001F3C07">
      <w:pPr>
        <w:pStyle w:val="JNormal"/>
      </w:pPr>
      <w:r>
        <w:fldChar w:fldCharType="begin"/>
      </w:r>
      <w:r>
        <w:instrText xml:space="preserve"> XE "purchase orders: summary by assignee" </w:instrText>
      </w:r>
      <w:r>
        <w:fldChar w:fldCharType="end"/>
      </w:r>
      <w:r>
        <w:fldChar w:fldCharType="begin"/>
      </w:r>
      <w:r>
        <w:instrText xml:space="preserve"> XE "reports: purchase order summary by assignee" </w:instrText>
      </w:r>
      <w:r>
        <w:fldChar w:fldCharType="end"/>
      </w:r>
      <w:r>
        <w:t xml:space="preserve">The Purchase Order Summary By Assignee report is divided into sections, one for each of the people who can serve as a purchase order assignee. Each section provides a quick summary of the purchase orders assigned to that person. By default, the report has a line for each purchase order, showing the most important information about the purchase orders. Options in the </w:t>
      </w:r>
      <w:r>
        <w:rPr>
          <w:rStyle w:val="CButton"/>
        </w:rPr>
        <w:t>Advanced</w:t>
      </w:r>
      <w:r>
        <w:t xml:space="preserve"> section let you add more information to the report.</w:t>
      </w:r>
    </w:p>
    <w:p w14:paraId="74F09DE2" w14:textId="77777777" w:rsidR="001F3C07" w:rsidRDefault="001F3C07" w:rsidP="001F3C07">
      <w:pPr>
        <w:pStyle w:val="B4"/>
      </w:pPr>
    </w:p>
    <w:p w14:paraId="4DE5ECB3" w14:textId="77777777" w:rsidR="001F3C07" w:rsidRDefault="001F3C07" w:rsidP="001F3C07">
      <w:pPr>
        <w:pStyle w:val="JNormal"/>
      </w:pPr>
      <w:r>
        <w:t xml:space="preserve">To print a </w:t>
      </w:r>
      <w:r w:rsidR="00136EAA">
        <w:t>Purchase Order Summary By Assignee report</w:t>
      </w:r>
      <w:r>
        <w:t xml:space="preserve">, use </w:t>
      </w:r>
      <w:r>
        <w:rPr>
          <w:rStyle w:val="CPanel"/>
        </w:rPr>
        <w:t>Purchase Order</w:t>
      </w:r>
      <w:r w:rsidRPr="00C7733B">
        <w:rPr>
          <w:rStyle w:val="CPanel"/>
        </w:rPr>
        <w:t>s</w:t>
      </w:r>
      <w:r>
        <w:t xml:space="preserve"> | </w:t>
      </w:r>
      <w:r w:rsidRPr="00C7733B">
        <w:rPr>
          <w:rStyle w:val="CPanel"/>
        </w:rPr>
        <w:t>Reports</w:t>
      </w:r>
      <w:r>
        <w:t xml:space="preserve"> | </w:t>
      </w:r>
      <w:r w:rsidR="00136EAA">
        <w:rPr>
          <w:rStyle w:val="CPanel"/>
        </w:rPr>
        <w:t>Purchase Order S</w:t>
      </w:r>
      <w:r>
        <w:rPr>
          <w:rStyle w:val="CPanel"/>
        </w:rPr>
        <w:t>ummary</w:t>
      </w:r>
      <w:r w:rsidR="00136EAA">
        <w:rPr>
          <w:rStyle w:val="CPanel"/>
        </w:rPr>
        <w:t xml:space="preserve"> By Assignee</w:t>
      </w:r>
      <w:r>
        <w:fldChar w:fldCharType="begin"/>
      </w:r>
      <w:r>
        <w:instrText xml:space="preserve"> XE "purchase orders: reports: </w:instrText>
      </w:r>
      <w:r w:rsidR="00136EAA">
        <w:instrText xml:space="preserve">purchase order </w:instrText>
      </w:r>
      <w:r>
        <w:instrText>summary</w:instrText>
      </w:r>
      <w:r w:rsidR="00136EAA">
        <w:instrText xml:space="preserve"> by assignee</w:instrText>
      </w:r>
      <w:r>
        <w:instrText xml:space="preserve">" </w:instrText>
      </w:r>
      <w:r>
        <w:fldChar w:fldCharType="end"/>
      </w:r>
      <w:r>
        <w:t>. This opens a window that contains the following:</w:t>
      </w:r>
    </w:p>
    <w:p w14:paraId="08B663C6" w14:textId="77777777" w:rsidR="001F3C07" w:rsidRDefault="001F3C07" w:rsidP="001F3C07">
      <w:pPr>
        <w:pStyle w:val="B4"/>
      </w:pPr>
    </w:p>
    <w:p w14:paraId="581E671D"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2166A89E" w14:textId="77777777"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A5F6A25"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397808D9" w14:textId="77777777"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4CF84CF7" w14:textId="77777777" w:rsidR="0098671C" w:rsidRPr="00D518F0" w:rsidRDefault="0098671C" w:rsidP="0098671C">
      <w:pPr>
        <w:pStyle w:val="B4"/>
      </w:pPr>
    </w:p>
    <w:p w14:paraId="6CAD7B4A" w14:textId="77777777" w:rsidR="001F3C07" w:rsidRDefault="000D4963" w:rsidP="001F3C07">
      <w:pPr>
        <w:pStyle w:val="WindowItem"/>
      </w:pPr>
      <w:r>
        <w:rPr>
          <w:rStyle w:val="CButton"/>
        </w:rPr>
        <w:t>Filters</w:t>
      </w:r>
      <w:r w:rsidR="001F3C07">
        <w:t xml:space="preserve"> section: Options controlling what kind of purchase orders will be included in the report.</w:t>
      </w:r>
      <w:r w:rsidR="002A31CA">
        <w:t xml:space="preserve"> For more information, see </w:t>
      </w:r>
      <w:r w:rsidR="002A31CA" w:rsidRPr="004A5FF3">
        <w:rPr>
          <w:rStyle w:val="CrossRef"/>
        </w:rPr>
        <w:fldChar w:fldCharType="begin"/>
      </w:r>
      <w:r w:rsidR="002A31CA" w:rsidRPr="004A5FF3">
        <w:rPr>
          <w:rStyle w:val="CrossRef"/>
        </w:rPr>
        <w:instrText xml:space="preserve"> REF ReportFilters \h </w:instrText>
      </w:r>
      <w:r w:rsidR="002A31CA">
        <w:rPr>
          <w:rStyle w:val="CrossRef"/>
        </w:rPr>
        <w:instrText xml:space="preserve"> \* MERGEFORMAT </w:instrText>
      </w:r>
      <w:r w:rsidR="002A31CA" w:rsidRPr="004A5FF3">
        <w:rPr>
          <w:rStyle w:val="CrossRef"/>
        </w:rPr>
      </w:r>
      <w:r w:rsidR="002A31CA" w:rsidRPr="004A5FF3">
        <w:rPr>
          <w:rStyle w:val="CrossRef"/>
        </w:rPr>
        <w:fldChar w:fldCharType="separate"/>
      </w:r>
      <w:r w:rsidR="00371F89" w:rsidRPr="00371F89">
        <w:rPr>
          <w:rStyle w:val="CrossRef"/>
        </w:rPr>
        <w:t>Report Filters</w:t>
      </w:r>
      <w:r w:rsidR="002A31CA" w:rsidRPr="004A5FF3">
        <w:rPr>
          <w:rStyle w:val="CrossRef"/>
        </w:rPr>
        <w:fldChar w:fldCharType="end"/>
      </w:r>
      <w:r w:rsidR="002A31CA" w:rsidRPr="004A5FF3">
        <w:rPr>
          <w:rStyle w:val="printedonly"/>
        </w:rPr>
        <w:t xml:space="preserve"> on page </w:t>
      </w:r>
      <w:r w:rsidR="002A31CA" w:rsidRPr="004A5FF3">
        <w:rPr>
          <w:rStyle w:val="printedonly"/>
        </w:rPr>
        <w:fldChar w:fldCharType="begin"/>
      </w:r>
      <w:r w:rsidR="002A31CA" w:rsidRPr="004A5FF3">
        <w:rPr>
          <w:rStyle w:val="printedonly"/>
        </w:rPr>
        <w:instrText xml:space="preserve"> PAGEREF ReportFilters \h </w:instrText>
      </w:r>
      <w:r w:rsidR="002A31CA" w:rsidRPr="004A5FF3">
        <w:rPr>
          <w:rStyle w:val="printedonly"/>
        </w:rPr>
      </w:r>
      <w:r w:rsidR="002A31CA" w:rsidRPr="004A5FF3">
        <w:rPr>
          <w:rStyle w:val="printedonly"/>
        </w:rPr>
        <w:fldChar w:fldCharType="separate"/>
      </w:r>
      <w:r w:rsidR="00371F89">
        <w:rPr>
          <w:rStyle w:val="printedonly"/>
          <w:noProof/>
        </w:rPr>
        <w:t>100</w:t>
      </w:r>
      <w:r w:rsidR="002A31CA" w:rsidRPr="004A5FF3">
        <w:rPr>
          <w:rStyle w:val="printedonly"/>
        </w:rPr>
        <w:fldChar w:fldCharType="end"/>
      </w:r>
      <w:r w:rsidR="002A31CA">
        <w:t>.</w:t>
      </w:r>
    </w:p>
    <w:p w14:paraId="565FC4BC" w14:textId="77777777" w:rsidR="001F3C07" w:rsidRPr="00C079EB" w:rsidRDefault="00465846" w:rsidP="001F3C07">
      <w:pPr>
        <w:pStyle w:val="WindowItem2"/>
      </w:pPr>
      <w:r>
        <w:rPr>
          <w:rStyle w:val="CButton"/>
        </w:rPr>
        <w:t>Include In</w:t>
      </w:r>
      <w:r w:rsidR="001F3C07">
        <w:rPr>
          <w:rStyle w:val="CButton"/>
        </w:rPr>
        <w:t>active records</w:t>
      </w:r>
      <w:r w:rsidR="001F3C07">
        <w:t>: If this checkbox is checkmarked, all relevant records will be included in the report, no matter how old they are. If this checkbox is blank, only active records will be included; this means that old “inactive” records will be ignored.</w:t>
      </w:r>
      <w:r w:rsidR="001F3C07">
        <w:br/>
      </w:r>
      <w:r w:rsidR="001F3C07" w:rsidRPr="007E150B">
        <w:rPr>
          <w:rStyle w:val="hl"/>
        </w:rPr>
        <w:br/>
      </w:r>
      <w:r w:rsidR="001F3C07">
        <w:t xml:space="preserve">For more about the active filter, see </w:t>
      </w:r>
      <w:r w:rsidR="001F3C07" w:rsidRPr="00120959">
        <w:rPr>
          <w:rStyle w:val="CrossRef"/>
        </w:rPr>
        <w:fldChar w:fldCharType="begin"/>
      </w:r>
      <w:r w:rsidR="001F3C07" w:rsidRPr="00120959">
        <w:rPr>
          <w:rStyle w:val="CrossRef"/>
        </w:rPr>
        <w:instrText xml:space="preserve"> REF ActiveFilter \h \* MERGEFORMAT </w:instrText>
      </w:r>
      <w:r w:rsidR="001F3C07" w:rsidRPr="00120959">
        <w:rPr>
          <w:rStyle w:val="CrossRef"/>
        </w:rPr>
      </w:r>
      <w:r w:rsidR="001F3C07" w:rsidRPr="00120959">
        <w:rPr>
          <w:rStyle w:val="CrossRef"/>
        </w:rPr>
        <w:fldChar w:fldCharType="separate"/>
      </w:r>
      <w:r w:rsidR="00371F89" w:rsidRPr="00371F89">
        <w:rPr>
          <w:rStyle w:val="CrossRef"/>
        </w:rPr>
        <w:t>The Active Filter</w:t>
      </w:r>
      <w:r w:rsidR="001F3C07" w:rsidRPr="00120959">
        <w:rPr>
          <w:rStyle w:val="CrossRef"/>
        </w:rPr>
        <w:fldChar w:fldCharType="end"/>
      </w:r>
      <w:r w:rsidR="001F3C07" w:rsidRPr="007E150B">
        <w:rPr>
          <w:rStyle w:val="printedonly"/>
        </w:rPr>
        <w:t xml:space="preserve"> on page </w:t>
      </w:r>
      <w:r w:rsidR="001F3C07" w:rsidRPr="007E150B">
        <w:rPr>
          <w:rStyle w:val="printedonly"/>
        </w:rPr>
        <w:fldChar w:fldCharType="begin"/>
      </w:r>
      <w:r w:rsidR="001F3C07" w:rsidRPr="007E150B">
        <w:rPr>
          <w:rStyle w:val="printedonly"/>
        </w:rPr>
        <w:instrText xml:space="preserve"> PAGEREF ActiveFilter \h </w:instrText>
      </w:r>
      <w:r w:rsidR="001F3C07" w:rsidRPr="007E150B">
        <w:rPr>
          <w:rStyle w:val="printedonly"/>
        </w:rPr>
      </w:r>
      <w:r w:rsidR="001F3C07" w:rsidRPr="007E150B">
        <w:rPr>
          <w:rStyle w:val="printedonly"/>
        </w:rPr>
        <w:fldChar w:fldCharType="separate"/>
      </w:r>
      <w:r w:rsidR="00371F89">
        <w:rPr>
          <w:rStyle w:val="printedonly"/>
          <w:noProof/>
        </w:rPr>
        <w:t>62</w:t>
      </w:r>
      <w:r w:rsidR="001F3C07" w:rsidRPr="007E150B">
        <w:rPr>
          <w:rStyle w:val="printedonly"/>
        </w:rPr>
        <w:fldChar w:fldCharType="end"/>
      </w:r>
      <w:r w:rsidR="001F3C07">
        <w:t>.</w:t>
      </w:r>
    </w:p>
    <w:p w14:paraId="330B4E11"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53BEBFFC" w14:textId="77777777" w:rsidR="00890F3B" w:rsidRPr="003E797F" w:rsidRDefault="00890F3B" w:rsidP="00890F3B">
      <w:pPr>
        <w:pStyle w:val="WindowItem2"/>
      </w:pPr>
      <w:r w:rsidRPr="000A597E">
        <w:rPr>
          <w:rStyle w:val="CButton"/>
        </w:rPr>
        <w:t>Suppress Costs</w:t>
      </w:r>
      <w:r>
        <w:t>: Omits any money information that might otherwise be displayed in the report.</w:t>
      </w:r>
    </w:p>
    <w:p w14:paraId="57D81045" w14:textId="77777777" w:rsidR="001F3C07" w:rsidRDefault="001F3C07" w:rsidP="001F3C07">
      <w:pPr>
        <w:pStyle w:val="WindowItem"/>
      </w:pPr>
      <w:r w:rsidRPr="000A597E">
        <w:rPr>
          <w:rStyle w:val="CButton"/>
        </w:rPr>
        <w:t>Advanced</w:t>
      </w:r>
      <w:r>
        <w:t xml:space="preserve"> section: Miscellaneous options.</w:t>
      </w:r>
    </w:p>
    <w:p w14:paraId="16F50C39" w14:textId="77777777" w:rsidR="001F3C07" w:rsidRPr="009D197A" w:rsidRDefault="001F3C07" w:rsidP="001F3C0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1E2A26D" w14:textId="77777777" w:rsidR="001F3C07" w:rsidRPr="00746418" w:rsidRDefault="001F3C07" w:rsidP="001F3C07">
      <w:pPr>
        <w:pStyle w:val="WindowItem2"/>
      </w:pPr>
      <w:r>
        <w:rPr>
          <w:rStyle w:val="CButton"/>
        </w:rPr>
        <w:t>Summary Format</w:t>
      </w:r>
      <w:r>
        <w:t xml:space="preserve">: If this checkbox is checkmarked, the report is essentially a summary of the summary. You don’t see information on individual purchase orders; instead, you get a summary of all purchase orders in a particular group, as dictated by the options specified in the </w:t>
      </w:r>
      <w:r>
        <w:rPr>
          <w:rStyle w:val="CButton"/>
        </w:rPr>
        <w:t>Grouping</w:t>
      </w:r>
      <w:r>
        <w:t xml:space="preserve"> section. For example, if you are grouping by </w:t>
      </w:r>
      <w:r>
        <w:rPr>
          <w:rStyle w:val="CButton"/>
        </w:rPr>
        <w:t>Vendor</w:t>
      </w:r>
      <w:r>
        <w:t>, you will get a summary for each vendor.</w:t>
      </w:r>
    </w:p>
    <w:p w14:paraId="7E7E0084" w14:textId="77777777" w:rsidR="001F3C07" w:rsidRPr="001D247A" w:rsidRDefault="001F3C07" w:rsidP="001F3C0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42E6CEC0" w14:textId="77777777" w:rsidR="001F3C07" w:rsidRDefault="001F3C07" w:rsidP="001F3C07">
      <w:pPr>
        <w:pStyle w:val="WindowItem2"/>
      </w:pPr>
      <w:r w:rsidRPr="00D94147">
        <w:rPr>
          <w:rStyle w:val="CField"/>
        </w:rPr>
        <w:t>Title</w:t>
      </w:r>
      <w:r>
        <w:t>: The title to be printed at the beginning of the report.</w:t>
      </w:r>
    </w:p>
    <w:p w14:paraId="2B966CE6" w14:textId="77777777" w:rsidR="001F3C07" w:rsidRDefault="001F3C07" w:rsidP="001F3C07">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4DC8287" w14:textId="77777777" w:rsidR="001F3C07" w:rsidRDefault="001F3C07" w:rsidP="001F3C0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A88601D" w14:textId="77777777" w:rsidR="001F3C07" w:rsidRDefault="001F3C07" w:rsidP="001F3C07">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3CDC2807" w14:textId="77777777" w:rsidR="001F3C07" w:rsidRDefault="001F3C07" w:rsidP="001F3C07">
      <w:pPr>
        <w:pStyle w:val="WindowItem"/>
      </w:pPr>
      <w:r>
        <w:rPr>
          <w:rStyle w:val="LoseThisLine"/>
        </w:rPr>
        <w:t>///</w:t>
      </w:r>
      <w:r w:rsidR="00873650">
        <w:rPr>
          <w:rStyle w:val="CButton"/>
        </w:rPr>
        <w:t>!Print!</w:t>
      </w:r>
      <w:r>
        <w:t>: Immediately prints the report.</w:t>
      </w:r>
    </w:p>
    <w:p w14:paraId="64F8792B" w14:textId="77777777" w:rsidR="001F3C07" w:rsidRDefault="001F3C07" w:rsidP="001F3C07">
      <w:pPr>
        <w:pStyle w:val="WindowItem"/>
      </w:pPr>
      <w:r>
        <w:rPr>
          <w:rStyle w:val="LoseThisLine"/>
        </w:rPr>
        <w:t>///</w:t>
      </w:r>
      <w:r w:rsidRPr="000A597E">
        <w:rPr>
          <w:rStyle w:val="CButton"/>
        </w:rPr>
        <w:t>Export Data</w:t>
      </w:r>
      <w:r>
        <w:t>: Exports the report’s data in XML format.</w:t>
      </w:r>
    </w:p>
    <w:p w14:paraId="2B4D64A7" w14:textId="77777777" w:rsidR="001F3C07" w:rsidRDefault="001F3C07" w:rsidP="001F3C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531B2213" w14:textId="77777777" w:rsidR="001F3C07" w:rsidRDefault="001F3C07" w:rsidP="001F3C07">
      <w:pPr>
        <w:pStyle w:val="WindowItem"/>
      </w:pPr>
      <w:r>
        <w:rPr>
          <w:rStyle w:val="LoseThisLine"/>
        </w:rPr>
        <w:t>///</w:t>
      </w:r>
      <w:r w:rsidRPr="000A597E">
        <w:rPr>
          <w:rStyle w:val="CButton"/>
        </w:rPr>
        <w:t>Close</w:t>
      </w:r>
      <w:r>
        <w:t>: Closes the window.</w:t>
      </w:r>
    </w:p>
    <w:p w14:paraId="52F710B6" w14:textId="77777777"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6B48FFD7" w14:textId="77777777" w:rsidR="00C61803" w:rsidRPr="005E175E" w:rsidRDefault="00C61803" w:rsidP="00C61803">
      <w:pPr>
        <w:pStyle w:val="JNormal"/>
        <w:rPr>
          <w:rStyle w:val="onlineonly"/>
        </w:rPr>
      </w:pPr>
      <w:r w:rsidRPr="005E175E">
        <w:rPr>
          <w:rStyle w:val="onlineonly"/>
        </w:rPr>
        <w:t xml:space="preserve">For more on purchase orders, see </w:t>
      </w:r>
      <w:r w:rsidRPr="005E175E">
        <w:rPr>
          <w:rStyle w:val="onlineonly"/>
        </w:rPr>
        <w:fldChar w:fldCharType="begin"/>
      </w:r>
      <w:r w:rsidRPr="005E175E">
        <w:rPr>
          <w:rStyle w:val="onlineonly"/>
        </w:rPr>
        <w:instrText xml:space="preserve"> REF PurchaseOrders \h \* MERGEFORMAT </w:instrText>
      </w:r>
      <w:r w:rsidRPr="005E175E">
        <w:rPr>
          <w:rStyle w:val="onlineonly"/>
        </w:rPr>
      </w:r>
      <w:r w:rsidRPr="005E175E">
        <w:rPr>
          <w:rStyle w:val="onlineonly"/>
        </w:rPr>
        <w:fldChar w:fldCharType="separate"/>
      </w:r>
      <w:r w:rsidR="00371F89" w:rsidRPr="00371F89">
        <w:rPr>
          <w:rStyle w:val="onlineonly"/>
        </w:rPr>
        <w:t>Purchase Orders</w:t>
      </w:r>
      <w:r w:rsidRPr="005E175E">
        <w:rPr>
          <w:rStyle w:val="onlineonly"/>
        </w:rPr>
        <w:fldChar w:fldCharType="end"/>
      </w:r>
      <w:r w:rsidRPr="005E175E">
        <w:rPr>
          <w:rStyle w:val="onlineonly"/>
        </w:rPr>
        <w:t xml:space="preserve">. For more on purchase order assignees, see </w:t>
      </w:r>
      <w:r w:rsidRPr="005E175E">
        <w:rPr>
          <w:rStyle w:val="onlineonly"/>
        </w:rPr>
        <w:fldChar w:fldCharType="begin"/>
      </w:r>
      <w:r w:rsidRPr="005E175E">
        <w:rPr>
          <w:rStyle w:val="onlineonly"/>
        </w:rPr>
        <w:instrText xml:space="preserve"> REF PurchaseOrderAssignees \h </w:instrText>
      </w:r>
      <w:r>
        <w:rPr>
          <w:rStyle w:val="onlineonly"/>
        </w:rPr>
        <w:instrText xml:space="preserve"> \* MERGEFORMAT </w:instrText>
      </w:r>
      <w:r w:rsidRPr="005E175E">
        <w:rPr>
          <w:rStyle w:val="onlineonly"/>
        </w:rPr>
      </w:r>
      <w:r w:rsidRPr="005E175E">
        <w:rPr>
          <w:rStyle w:val="onlineonly"/>
        </w:rPr>
        <w:fldChar w:fldCharType="separate"/>
      </w:r>
      <w:r w:rsidR="00371F89" w:rsidRPr="00371F89">
        <w:rPr>
          <w:rStyle w:val="onlineonly"/>
        </w:rPr>
        <w:t>Purchase Order Assignees</w:t>
      </w:r>
      <w:r w:rsidRPr="005E175E">
        <w:rPr>
          <w:rStyle w:val="onlineonly"/>
        </w:rPr>
        <w:fldChar w:fldCharType="end"/>
      </w:r>
      <w:r w:rsidRPr="005E175E">
        <w:rPr>
          <w:rStyle w:val="onlineonly"/>
        </w:rPr>
        <w:t xml:space="preserve">. For more on reports in general, see </w:t>
      </w:r>
      <w:r w:rsidRPr="005E175E">
        <w:rPr>
          <w:rStyle w:val="onlineonly"/>
        </w:rPr>
        <w:fldChar w:fldCharType="begin"/>
      </w:r>
      <w:r w:rsidRPr="005E175E">
        <w:rPr>
          <w:rStyle w:val="onlineonly"/>
        </w:rPr>
        <w:instrText xml:space="preserve"> REF Reports \h \* MERGEFORMAT </w:instrText>
      </w:r>
      <w:r w:rsidRPr="005E175E">
        <w:rPr>
          <w:rStyle w:val="onlineonly"/>
        </w:rPr>
      </w:r>
      <w:r w:rsidRPr="005E175E">
        <w:rPr>
          <w:rStyle w:val="onlineonly"/>
        </w:rPr>
        <w:fldChar w:fldCharType="separate"/>
      </w:r>
      <w:r w:rsidR="00371F89" w:rsidRPr="00371F89">
        <w:rPr>
          <w:rStyle w:val="onlineonly"/>
        </w:rPr>
        <w:t>Reports</w:t>
      </w:r>
      <w:r w:rsidRPr="005E175E">
        <w:rPr>
          <w:rStyle w:val="onlineonly"/>
        </w:rPr>
        <w:fldChar w:fldCharType="end"/>
      </w:r>
      <w:r w:rsidRPr="005E175E">
        <w:rPr>
          <w:rStyle w:val="onlineonly"/>
        </w:rPr>
        <w:t>.</w:t>
      </w:r>
    </w:p>
    <w:p w14:paraId="6A8BC042" w14:textId="77777777" w:rsidR="000D5278" w:rsidRPr="00B84982" w:rsidRDefault="00073300" w:rsidP="000D5278">
      <w:pPr>
        <w:pStyle w:val="B2"/>
      </w:pPr>
      <w:r w:rsidRPr="00B84982">
        <w:fldChar w:fldCharType="begin"/>
      </w:r>
      <w:r w:rsidR="000D5278" w:rsidRPr="00B84982">
        <w:instrText xml:space="preserve"> SET DialogName “Report.Purchase Order History” </w:instrText>
      </w:r>
      <w:r w:rsidRPr="00B84982">
        <w:fldChar w:fldCharType="separate"/>
      </w:r>
      <w:r w:rsidR="00371F89" w:rsidRPr="00B84982">
        <w:rPr>
          <w:noProof/>
        </w:rPr>
        <w:t>Report.Purchase Order History</w:t>
      </w:r>
      <w:r w:rsidRPr="00B84982">
        <w:fldChar w:fldCharType="end"/>
      </w:r>
    </w:p>
    <w:p w14:paraId="0E5B8636" w14:textId="77777777" w:rsidR="000D5278" w:rsidRDefault="000D5278" w:rsidP="000D5278">
      <w:pPr>
        <w:pStyle w:val="Heading3"/>
      </w:pPr>
      <w:bookmarkStart w:id="1441" w:name="PurchaseHistory"/>
      <w:bookmarkStart w:id="1442" w:name="_Toc159836612"/>
      <w:bookmarkStart w:id="1443" w:name="_Toc50888612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r>
        <w:t xml:space="preserve">Purchase </w:t>
      </w:r>
      <w:r w:rsidR="00EF5C0A">
        <w:t xml:space="preserve">Order </w:t>
      </w:r>
      <w:r>
        <w:t>History</w:t>
      </w:r>
      <w:bookmarkEnd w:id="1441"/>
      <w:bookmarkEnd w:id="1442"/>
      <w:bookmarkEnd w:id="1443"/>
    </w:p>
    <w:p w14:paraId="68387E1C" w14:textId="77777777" w:rsidR="00CE74C9" w:rsidRDefault="00073300" w:rsidP="00CE74C9">
      <w:pPr>
        <w:pStyle w:val="JNormal"/>
      </w:pPr>
      <w:r>
        <w:fldChar w:fldCharType="begin"/>
      </w:r>
      <w:r w:rsidR="000D5278">
        <w:instrText xml:space="preserve"> XE “purchase </w:instrText>
      </w:r>
      <w:r w:rsidR="00255FF2">
        <w:instrText xml:space="preserve">orders: </w:instrText>
      </w:r>
      <w:r w:rsidR="000D5278">
        <w:instrText xml:space="preserve">history” </w:instrText>
      </w:r>
      <w:r>
        <w:fldChar w:fldCharType="end"/>
      </w:r>
      <w:r>
        <w:fldChar w:fldCharType="begin"/>
      </w:r>
      <w:r w:rsidR="000D5278">
        <w:instrText xml:space="preserve"> XE “reports: purchase </w:instrText>
      </w:r>
      <w:r w:rsidR="00255FF2">
        <w:instrText xml:space="preserve">orders </w:instrText>
      </w:r>
      <w:r w:rsidR="000D5278">
        <w:instrText xml:space="preserve">history” </w:instrText>
      </w:r>
      <w:r>
        <w:fldChar w:fldCharType="end"/>
      </w:r>
      <w:r w:rsidR="000D5278">
        <w:t>This report lists purchase orders over a specified period, including when each order was opened, issued, and/or closed.</w:t>
      </w:r>
      <w:r w:rsidR="00CE74C9">
        <w:t xml:space="preserve"> </w:t>
      </w:r>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r w:rsidR="00CE74C9">
        <w:t xml:space="preserve">To get a purchase history report, use </w:t>
      </w:r>
      <w:r w:rsidR="00CE74C9">
        <w:rPr>
          <w:rStyle w:val="CPanel"/>
        </w:rPr>
        <w:t>Purchase Orders</w:t>
      </w:r>
      <w:r w:rsidR="00CE74C9">
        <w:t xml:space="preserve"> | </w:t>
      </w:r>
      <w:r w:rsidR="00CE74C9">
        <w:rPr>
          <w:rStyle w:val="CPanel"/>
        </w:rPr>
        <w:t>Reports</w:t>
      </w:r>
      <w:r w:rsidR="00CE74C9">
        <w:t xml:space="preserve"> | </w:t>
      </w:r>
      <w:r w:rsidR="00E550EA">
        <w:rPr>
          <w:rStyle w:val="CPanel"/>
        </w:rPr>
        <w:t>Purchase Order</w:t>
      </w:r>
      <w:r w:rsidR="00211CFE">
        <w:rPr>
          <w:rStyle w:val="CPanel"/>
        </w:rPr>
        <w:t xml:space="preserve"> H</w:t>
      </w:r>
      <w:r w:rsidR="00CE74C9">
        <w:rPr>
          <w:rStyle w:val="CPanel"/>
        </w:rPr>
        <w:t>istory</w:t>
      </w:r>
      <w:r>
        <w:fldChar w:fldCharType="begin"/>
      </w:r>
      <w:r w:rsidR="00CE74C9">
        <w:instrText xml:space="preserve"> XE "purchase orders: reports: </w:instrText>
      </w:r>
      <w:r w:rsidR="00E550EA">
        <w:instrText>purchase order</w:instrText>
      </w:r>
      <w:r w:rsidR="00211CFE">
        <w:instrText xml:space="preserve"> history</w:instrText>
      </w:r>
      <w:r w:rsidR="00CE74C9">
        <w:instrText xml:space="preserve">" </w:instrText>
      </w:r>
      <w:r>
        <w:fldChar w:fldCharType="end"/>
      </w:r>
      <w:r w:rsidR="00CE74C9">
        <w:t>. This window contains the following:</w:t>
      </w:r>
    </w:p>
    <w:p w14:paraId="5A4AF6B9" w14:textId="77777777" w:rsidR="00CE74C9" w:rsidRDefault="00CE74C9" w:rsidP="00CE74C9">
      <w:pPr>
        <w:pStyle w:val="B4"/>
      </w:pPr>
    </w:p>
    <w:p w14:paraId="08E80F65"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49A356A7" w14:textId="77777777"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A403104"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2BA532F5" w14:textId="77777777"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7BA0A5EF" w14:textId="77777777" w:rsidR="0098671C" w:rsidRPr="00D518F0" w:rsidRDefault="0098671C" w:rsidP="0098671C">
      <w:pPr>
        <w:pStyle w:val="B4"/>
      </w:pPr>
    </w:p>
    <w:p w14:paraId="5D0AC639" w14:textId="77777777" w:rsidR="00CE74C9" w:rsidRDefault="000D4963" w:rsidP="00CE74C9">
      <w:pPr>
        <w:pStyle w:val="WindowItem"/>
      </w:pPr>
      <w:r>
        <w:rPr>
          <w:rStyle w:val="CButton"/>
        </w:rPr>
        <w:t>Filters</w:t>
      </w:r>
      <w:r w:rsidR="00CE74C9">
        <w:t xml:space="preserve"> section: Options controlling what information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371F89" w:rsidRPr="00371F89">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371F89">
        <w:rPr>
          <w:rStyle w:val="printedonly"/>
          <w:noProof/>
        </w:rPr>
        <w:t>100</w:t>
      </w:r>
      <w:r w:rsidR="00A43B97" w:rsidRPr="004A5FF3">
        <w:rPr>
          <w:rStyle w:val="printedonly"/>
        </w:rPr>
        <w:fldChar w:fldCharType="end"/>
      </w:r>
      <w:r w:rsidR="00A43B97">
        <w:t>.</w:t>
      </w:r>
    </w:p>
    <w:p w14:paraId="0163510D" w14:textId="7777777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14:paraId="5A29191E"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75B572FB" w14:textId="77777777" w:rsidR="007D209E" w:rsidRPr="003E797F" w:rsidRDefault="007D209E" w:rsidP="007D209E">
      <w:pPr>
        <w:pStyle w:val="WindowItem2"/>
      </w:pPr>
      <w:r w:rsidRPr="000A597E">
        <w:rPr>
          <w:rStyle w:val="CButton"/>
        </w:rPr>
        <w:t>Suppress Costs</w:t>
      </w:r>
      <w:r>
        <w:t>: Omits any money information that might otherwise be displayed in the report.</w:t>
      </w:r>
    </w:p>
    <w:p w14:paraId="4D08FFBE" w14:textId="77777777" w:rsidR="00CE74C9" w:rsidRDefault="00CE74C9" w:rsidP="00CE74C9">
      <w:pPr>
        <w:pStyle w:val="WindowItem"/>
      </w:pPr>
      <w:r w:rsidRPr="000A597E">
        <w:rPr>
          <w:rStyle w:val="CButton"/>
        </w:rPr>
        <w:t>Advanced</w:t>
      </w:r>
      <w:r>
        <w:t xml:space="preserve"> section: Miscellaneous options.</w:t>
      </w:r>
    </w:p>
    <w:p w14:paraId="6D47FFE7" w14:textId="77777777" w:rsidR="000D6B47" w:rsidRPr="001D247A" w:rsidRDefault="000D6B47" w:rsidP="000D6B4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7E311FA0" w14:textId="77777777" w:rsidR="00CE74C9" w:rsidRDefault="00CE74C9" w:rsidP="00CE74C9">
      <w:pPr>
        <w:pStyle w:val="WindowItem2"/>
      </w:pPr>
      <w:r w:rsidRPr="00D94147">
        <w:rPr>
          <w:rStyle w:val="CField"/>
        </w:rPr>
        <w:t>Title</w:t>
      </w:r>
      <w:r>
        <w:t>: The title to be printed at the beginning of the report.</w:t>
      </w:r>
    </w:p>
    <w:p w14:paraId="3D972DBE"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BC2AC29"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6538E71" w14:textId="77777777" w:rsidR="00CE74C9" w:rsidRDefault="00CE74C9" w:rsidP="00CE74C9">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6E8C4E1A" w14:textId="77777777" w:rsidR="00667307" w:rsidRDefault="00667307" w:rsidP="00667307">
      <w:pPr>
        <w:pStyle w:val="WindowItem"/>
      </w:pPr>
      <w:r>
        <w:rPr>
          <w:rStyle w:val="LoseThisLine"/>
        </w:rPr>
        <w:t>///</w:t>
      </w:r>
      <w:r w:rsidR="00873650">
        <w:rPr>
          <w:rStyle w:val="CButton"/>
        </w:rPr>
        <w:t>!Print!</w:t>
      </w:r>
      <w:r>
        <w:t>: Immediately prints the report.</w:t>
      </w:r>
    </w:p>
    <w:p w14:paraId="179D3F79"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0698BA89"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2C38C860" w14:textId="77777777" w:rsidR="00CE74C9" w:rsidRDefault="00CE74C9" w:rsidP="00CE74C9">
      <w:pPr>
        <w:pStyle w:val="WindowItem"/>
      </w:pPr>
      <w:r>
        <w:rPr>
          <w:rStyle w:val="LoseThisLine"/>
        </w:rPr>
        <w:t>///</w:t>
      </w:r>
      <w:r w:rsidRPr="000A597E">
        <w:rPr>
          <w:rStyle w:val="CButton"/>
        </w:rPr>
        <w:t>Close</w:t>
      </w:r>
      <w:r>
        <w:t>: Closes the window.</w:t>
      </w:r>
    </w:p>
    <w:p w14:paraId="196BE3F8" w14:textId="77777777"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5B155372" w14:textId="77777777" w:rsidR="00CE74C9" w:rsidRPr="005E175E" w:rsidRDefault="00CE74C9" w:rsidP="00CE74C9">
      <w:pPr>
        <w:pStyle w:val="JNormal"/>
        <w:rPr>
          <w:rStyle w:val="onlineonly"/>
        </w:rPr>
      </w:pPr>
      <w:r w:rsidRPr="005E175E">
        <w:rPr>
          <w:rStyle w:val="onlineonly"/>
        </w:rPr>
        <w:t xml:space="preserve">For more on </w:t>
      </w:r>
      <w:r w:rsidR="00AD796A" w:rsidRPr="005E175E">
        <w:rPr>
          <w:rStyle w:val="onlineonly"/>
        </w:rPr>
        <w:t>purchase orders</w:t>
      </w:r>
      <w:r w:rsidRPr="005E175E">
        <w:rPr>
          <w:rStyle w:val="onlineonly"/>
        </w:rPr>
        <w:t xml:space="preserve">, see </w:t>
      </w:r>
      <w:r w:rsidR="00271295" w:rsidRPr="005E175E">
        <w:rPr>
          <w:rStyle w:val="onlineonly"/>
        </w:rPr>
        <w:fldChar w:fldCharType="begin"/>
      </w:r>
      <w:r w:rsidR="00271295" w:rsidRPr="005E175E">
        <w:rPr>
          <w:rStyle w:val="onlineonly"/>
        </w:rPr>
        <w:instrText xml:space="preserve"> REF PurchaseOrders \h</w:instrText>
      </w:r>
      <w:r w:rsidR="00845526" w:rsidRPr="005E175E">
        <w:rPr>
          <w:rStyle w:val="onlineonly"/>
        </w:rPr>
        <w:instrText xml:space="preserve"> </w:instrText>
      </w:r>
      <w:r w:rsidR="00271295" w:rsidRPr="005E175E">
        <w:rPr>
          <w:rStyle w:val="onlineonly"/>
        </w:rPr>
        <w:instrText xml:space="preserve">\* MERGEFORMAT </w:instrText>
      </w:r>
      <w:r w:rsidR="00271295" w:rsidRPr="005E175E">
        <w:rPr>
          <w:rStyle w:val="onlineonly"/>
        </w:rPr>
      </w:r>
      <w:r w:rsidR="00271295" w:rsidRPr="005E175E">
        <w:rPr>
          <w:rStyle w:val="onlineonly"/>
        </w:rPr>
        <w:fldChar w:fldCharType="separate"/>
      </w:r>
      <w:r w:rsidR="00371F89" w:rsidRPr="00371F89">
        <w:rPr>
          <w:rStyle w:val="onlineonly"/>
        </w:rPr>
        <w:t>Purchase Orders</w:t>
      </w:r>
      <w:r w:rsidR="00271295" w:rsidRPr="005E175E">
        <w:rPr>
          <w:rStyle w:val="onlineonly"/>
        </w:rPr>
        <w:fldChar w:fldCharType="end"/>
      </w:r>
      <w:r w:rsidRPr="005E175E">
        <w:rPr>
          <w:rStyle w:val="onlineonly"/>
        </w:rPr>
        <w:t xml:space="preserve">. For more on reports in general, see </w:t>
      </w:r>
      <w:r w:rsidR="00271295" w:rsidRPr="005E175E">
        <w:rPr>
          <w:rStyle w:val="onlineonly"/>
        </w:rPr>
        <w:fldChar w:fldCharType="begin"/>
      </w:r>
      <w:r w:rsidR="00271295" w:rsidRPr="005E175E">
        <w:rPr>
          <w:rStyle w:val="onlineonly"/>
        </w:rPr>
        <w:instrText xml:space="preserve"> REF Reports \h</w:instrText>
      </w:r>
      <w:r w:rsidR="00845526" w:rsidRPr="005E175E">
        <w:rPr>
          <w:rStyle w:val="onlineonly"/>
        </w:rPr>
        <w:instrText xml:space="preserve"> </w:instrText>
      </w:r>
      <w:r w:rsidR="00271295" w:rsidRPr="005E175E">
        <w:rPr>
          <w:rStyle w:val="onlineonly"/>
        </w:rPr>
        <w:instrText xml:space="preserve">\* MERGEFORMAT </w:instrText>
      </w:r>
      <w:r w:rsidR="00271295" w:rsidRPr="005E175E">
        <w:rPr>
          <w:rStyle w:val="onlineonly"/>
        </w:rPr>
      </w:r>
      <w:r w:rsidR="00271295" w:rsidRPr="005E175E">
        <w:rPr>
          <w:rStyle w:val="onlineonly"/>
        </w:rPr>
        <w:fldChar w:fldCharType="separate"/>
      </w:r>
      <w:r w:rsidR="00371F89" w:rsidRPr="00371F89">
        <w:rPr>
          <w:rStyle w:val="onlineonly"/>
        </w:rPr>
        <w:t>Reports</w:t>
      </w:r>
      <w:r w:rsidR="00271295" w:rsidRPr="005E175E">
        <w:rPr>
          <w:rStyle w:val="onlineonly"/>
        </w:rPr>
        <w:fldChar w:fldCharType="end"/>
      </w:r>
      <w:r w:rsidRPr="005E175E">
        <w:rPr>
          <w:rStyle w:val="onlineonly"/>
        </w:rPr>
        <w:t>.</w:t>
      </w:r>
    </w:p>
    <w:p w14:paraId="5C2F18A6" w14:textId="77777777" w:rsidR="00927B6C" w:rsidRPr="00B84982" w:rsidRDefault="00927B6C" w:rsidP="00927B6C">
      <w:pPr>
        <w:pStyle w:val="B2"/>
      </w:pPr>
      <w:r w:rsidRPr="00B84982">
        <w:fldChar w:fldCharType="begin"/>
      </w:r>
      <w:r w:rsidRPr="00B84982">
        <w:instrText xml:space="preserve"> SET DialogName “Report.Purchase Order History</w:instrText>
      </w:r>
      <w:r w:rsidR="008D3132">
        <w:instrText xml:space="preserve"> by Assignee</w:instrText>
      </w:r>
      <w:r w:rsidRPr="00B84982">
        <w:instrText xml:space="preserve">” </w:instrText>
      </w:r>
      <w:r w:rsidRPr="00B84982">
        <w:fldChar w:fldCharType="separate"/>
      </w:r>
      <w:r w:rsidR="00371F89" w:rsidRPr="00B84982">
        <w:rPr>
          <w:noProof/>
        </w:rPr>
        <w:t>Report.Purchase Order History</w:t>
      </w:r>
      <w:r w:rsidR="00371F89">
        <w:rPr>
          <w:noProof/>
        </w:rPr>
        <w:t xml:space="preserve"> by Assignee</w:t>
      </w:r>
      <w:r w:rsidRPr="00B84982">
        <w:fldChar w:fldCharType="end"/>
      </w:r>
    </w:p>
    <w:p w14:paraId="15D18926" w14:textId="77777777" w:rsidR="00927B6C" w:rsidRDefault="00927B6C" w:rsidP="00927B6C">
      <w:pPr>
        <w:pStyle w:val="Heading3"/>
      </w:pPr>
      <w:bookmarkStart w:id="1444" w:name="PurchaseOrderHistoryByAssignee"/>
      <w:bookmarkStart w:id="1445" w:name="_Toc508886129"/>
      <w:r>
        <w:t>Purchase Order History</w:t>
      </w:r>
      <w:r w:rsidR="008D3132">
        <w:t xml:space="preserve"> by Assignee</w:t>
      </w:r>
      <w:bookmarkEnd w:id="1444"/>
      <w:bookmarkEnd w:id="1445"/>
    </w:p>
    <w:p w14:paraId="22873F6A" w14:textId="77777777" w:rsidR="00D20D81" w:rsidRDefault="00927B6C" w:rsidP="00927B6C">
      <w:pPr>
        <w:pStyle w:val="JNormal"/>
      </w:pPr>
      <w:r>
        <w:fldChar w:fldCharType="begin"/>
      </w:r>
      <w:r>
        <w:instrText xml:space="preserve"> XE “purchase </w:instrText>
      </w:r>
      <w:r w:rsidR="00255FF2">
        <w:instrText xml:space="preserve">orders: </w:instrText>
      </w:r>
      <w:r>
        <w:instrText>history</w:instrText>
      </w:r>
      <w:r w:rsidR="00255FF2">
        <w:instrText xml:space="preserve"> by assignee</w:instrText>
      </w:r>
      <w:r>
        <w:instrText xml:space="preserve">” </w:instrText>
      </w:r>
      <w:r>
        <w:fldChar w:fldCharType="end"/>
      </w:r>
      <w:r>
        <w:fldChar w:fldCharType="begin"/>
      </w:r>
      <w:r>
        <w:instrText xml:space="preserve"> XE “reports: purchase </w:instrText>
      </w:r>
      <w:r w:rsidR="00255FF2">
        <w:instrText>order history by assignee</w:instrText>
      </w:r>
      <w:r>
        <w:instrText xml:space="preserve">” </w:instrText>
      </w:r>
      <w:r>
        <w:fldChar w:fldCharType="end"/>
      </w:r>
      <w:r>
        <w:t xml:space="preserve">This report lists purchase orders over a specified period, including when each order was opened, issued, and/or closed. </w:t>
      </w:r>
      <w:r w:rsidR="00D20D81">
        <w:t>The report is broken into sections, with one section for each purchase order assignee and one for “unassigned” (i.e. purchase orders with no assignees).</w:t>
      </w:r>
    </w:p>
    <w:p w14:paraId="3998795C" w14:textId="77777777" w:rsidR="00D20D81" w:rsidRPr="00D20D81" w:rsidRDefault="00D20D81" w:rsidP="00D20D81">
      <w:pPr>
        <w:pStyle w:val="B4"/>
      </w:pPr>
    </w:p>
    <w:p w14:paraId="29748C93" w14:textId="77777777" w:rsidR="00927B6C" w:rsidRDefault="00927B6C" w:rsidP="00927B6C">
      <w:pPr>
        <w:pStyle w:val="JNormal"/>
      </w:pPr>
      <w:r>
        <w:t xml:space="preserve">To get a </w:t>
      </w:r>
      <w:r w:rsidR="00255FF2">
        <w:t xml:space="preserve">Purchase Order History by Assignee </w:t>
      </w:r>
      <w:r>
        <w:t xml:space="preserve">report, use </w:t>
      </w:r>
      <w:r>
        <w:rPr>
          <w:rStyle w:val="CPanel"/>
        </w:rPr>
        <w:t>Purchase Orders</w:t>
      </w:r>
      <w:r>
        <w:t xml:space="preserve"> | </w:t>
      </w:r>
      <w:r>
        <w:rPr>
          <w:rStyle w:val="CPanel"/>
        </w:rPr>
        <w:t>Reports</w:t>
      </w:r>
      <w:r>
        <w:t xml:space="preserve"> | </w:t>
      </w:r>
      <w:r w:rsidR="00255FF2">
        <w:rPr>
          <w:rStyle w:val="CPanel"/>
        </w:rPr>
        <w:t>Purchase Orders History by Assignee</w:t>
      </w:r>
      <w:r>
        <w:fldChar w:fldCharType="begin"/>
      </w:r>
      <w:r>
        <w:instrText xml:space="preserve"> XE "purchase orders: reports: </w:instrText>
      </w:r>
      <w:r w:rsidR="00255FF2">
        <w:instrText>purchase orders history by assignee</w:instrText>
      </w:r>
      <w:r>
        <w:instrText xml:space="preserve">" </w:instrText>
      </w:r>
      <w:r>
        <w:fldChar w:fldCharType="end"/>
      </w:r>
      <w:r>
        <w:t>. This window contains the following:</w:t>
      </w:r>
    </w:p>
    <w:p w14:paraId="7741A82F" w14:textId="77777777" w:rsidR="00927B6C" w:rsidRDefault="00927B6C" w:rsidP="00927B6C">
      <w:pPr>
        <w:pStyle w:val="B4"/>
      </w:pPr>
    </w:p>
    <w:p w14:paraId="2CDE098A"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5D20AD5A" w14:textId="77777777"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9A734B4"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2E9DC385" w14:textId="77777777"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75628EE5" w14:textId="77777777" w:rsidR="0098671C" w:rsidRPr="00D518F0" w:rsidRDefault="0098671C" w:rsidP="0098671C">
      <w:pPr>
        <w:pStyle w:val="B4"/>
      </w:pPr>
    </w:p>
    <w:p w14:paraId="6110CF44" w14:textId="77777777" w:rsidR="00927B6C" w:rsidRDefault="000D4963" w:rsidP="00927B6C">
      <w:pPr>
        <w:pStyle w:val="WindowItem"/>
      </w:pPr>
      <w:r>
        <w:rPr>
          <w:rStyle w:val="CButton"/>
        </w:rPr>
        <w:t>Filters</w:t>
      </w:r>
      <w:r w:rsidR="00927B6C">
        <w:t xml:space="preserve"> section: Options controlling what information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371F89" w:rsidRPr="00371F89">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371F89">
        <w:rPr>
          <w:rStyle w:val="printedonly"/>
          <w:noProof/>
        </w:rPr>
        <w:t>100</w:t>
      </w:r>
      <w:r w:rsidR="00A43B97" w:rsidRPr="004A5FF3">
        <w:rPr>
          <w:rStyle w:val="printedonly"/>
        </w:rPr>
        <w:fldChar w:fldCharType="end"/>
      </w:r>
      <w:r w:rsidR="00A43B97">
        <w:t>.</w:t>
      </w:r>
    </w:p>
    <w:p w14:paraId="5CEC4914" w14:textId="77777777" w:rsidR="00927B6C" w:rsidRPr="00C079EB" w:rsidRDefault="00465846" w:rsidP="00927B6C">
      <w:pPr>
        <w:pStyle w:val="WindowItem2"/>
      </w:pPr>
      <w:r>
        <w:rPr>
          <w:rStyle w:val="CButton"/>
        </w:rPr>
        <w:t>Include In</w:t>
      </w:r>
      <w:r w:rsidR="00927B6C">
        <w:rPr>
          <w:rStyle w:val="CButton"/>
        </w:rPr>
        <w:t>active records</w:t>
      </w:r>
      <w:r w:rsidR="00927B6C">
        <w:t>: If this checkbox is checkmarked, all relevant records will be included in the report, no matter how old they are. If this checkbox is blank, only active records will be included; this means that old “inactive” records will be ignored.</w:t>
      </w:r>
      <w:r w:rsidR="00927B6C">
        <w:br/>
      </w:r>
      <w:r w:rsidR="00927B6C" w:rsidRPr="007E150B">
        <w:rPr>
          <w:rStyle w:val="hl"/>
        </w:rPr>
        <w:br/>
      </w:r>
      <w:r w:rsidR="00927B6C">
        <w:t xml:space="preserve">For more about the active filter, see </w:t>
      </w:r>
      <w:r w:rsidR="00927B6C" w:rsidRPr="00120959">
        <w:rPr>
          <w:rStyle w:val="CrossRef"/>
        </w:rPr>
        <w:fldChar w:fldCharType="begin"/>
      </w:r>
      <w:r w:rsidR="00927B6C" w:rsidRPr="00120959">
        <w:rPr>
          <w:rStyle w:val="CrossRef"/>
        </w:rPr>
        <w:instrText xml:space="preserve"> REF ActiveFilter \h \* MERGEFORMAT </w:instrText>
      </w:r>
      <w:r w:rsidR="00927B6C" w:rsidRPr="00120959">
        <w:rPr>
          <w:rStyle w:val="CrossRef"/>
        </w:rPr>
      </w:r>
      <w:r w:rsidR="00927B6C" w:rsidRPr="00120959">
        <w:rPr>
          <w:rStyle w:val="CrossRef"/>
        </w:rPr>
        <w:fldChar w:fldCharType="separate"/>
      </w:r>
      <w:r w:rsidR="00371F89" w:rsidRPr="00371F89">
        <w:rPr>
          <w:rStyle w:val="CrossRef"/>
        </w:rPr>
        <w:t>The Active Filter</w:t>
      </w:r>
      <w:r w:rsidR="00927B6C" w:rsidRPr="00120959">
        <w:rPr>
          <w:rStyle w:val="CrossRef"/>
        </w:rPr>
        <w:fldChar w:fldCharType="end"/>
      </w:r>
      <w:r w:rsidR="00927B6C" w:rsidRPr="007E150B">
        <w:rPr>
          <w:rStyle w:val="printedonly"/>
        </w:rPr>
        <w:t xml:space="preserve"> on page </w:t>
      </w:r>
      <w:r w:rsidR="00927B6C" w:rsidRPr="007E150B">
        <w:rPr>
          <w:rStyle w:val="printedonly"/>
        </w:rPr>
        <w:fldChar w:fldCharType="begin"/>
      </w:r>
      <w:r w:rsidR="00927B6C" w:rsidRPr="007E150B">
        <w:rPr>
          <w:rStyle w:val="printedonly"/>
        </w:rPr>
        <w:instrText xml:space="preserve"> PAGEREF ActiveFilter \h </w:instrText>
      </w:r>
      <w:r w:rsidR="00927B6C" w:rsidRPr="007E150B">
        <w:rPr>
          <w:rStyle w:val="printedonly"/>
        </w:rPr>
      </w:r>
      <w:r w:rsidR="00927B6C" w:rsidRPr="007E150B">
        <w:rPr>
          <w:rStyle w:val="printedonly"/>
        </w:rPr>
        <w:fldChar w:fldCharType="separate"/>
      </w:r>
      <w:r w:rsidR="00371F89">
        <w:rPr>
          <w:rStyle w:val="printedonly"/>
          <w:noProof/>
        </w:rPr>
        <w:t>62</w:t>
      </w:r>
      <w:r w:rsidR="00927B6C" w:rsidRPr="007E150B">
        <w:rPr>
          <w:rStyle w:val="printedonly"/>
        </w:rPr>
        <w:fldChar w:fldCharType="end"/>
      </w:r>
      <w:r w:rsidR="00927B6C">
        <w:t>.</w:t>
      </w:r>
    </w:p>
    <w:p w14:paraId="6FBC7B40"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2CD1312D" w14:textId="77777777" w:rsidR="00485BD5" w:rsidRPr="003E797F" w:rsidRDefault="00485BD5" w:rsidP="00485BD5">
      <w:pPr>
        <w:pStyle w:val="WindowItem2"/>
      </w:pPr>
      <w:r w:rsidRPr="000A597E">
        <w:rPr>
          <w:rStyle w:val="CButton"/>
        </w:rPr>
        <w:t>Suppress Costs</w:t>
      </w:r>
      <w:r>
        <w:t>: Omits any money information that might otherwise be displayed in the report.</w:t>
      </w:r>
    </w:p>
    <w:p w14:paraId="7058469D" w14:textId="77777777" w:rsidR="00927B6C" w:rsidRDefault="00927B6C" w:rsidP="00927B6C">
      <w:pPr>
        <w:pStyle w:val="WindowItem"/>
      </w:pPr>
      <w:r w:rsidRPr="000A597E">
        <w:rPr>
          <w:rStyle w:val="CButton"/>
        </w:rPr>
        <w:t>Advanced</w:t>
      </w:r>
      <w:r>
        <w:t xml:space="preserve"> section: Miscellaneous options.</w:t>
      </w:r>
    </w:p>
    <w:p w14:paraId="0599E8E1" w14:textId="77777777" w:rsidR="00927B6C" w:rsidRPr="001D247A" w:rsidRDefault="00927B6C" w:rsidP="00927B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7C87AC51" w14:textId="77777777" w:rsidR="00927B6C" w:rsidRDefault="00927B6C" w:rsidP="00927B6C">
      <w:pPr>
        <w:pStyle w:val="WindowItem2"/>
      </w:pPr>
      <w:r w:rsidRPr="00D94147">
        <w:rPr>
          <w:rStyle w:val="CField"/>
        </w:rPr>
        <w:t>Title</w:t>
      </w:r>
      <w:r>
        <w:t>: The title to be printed at the beginning of the report.</w:t>
      </w:r>
    </w:p>
    <w:p w14:paraId="7BEAA28C" w14:textId="77777777" w:rsidR="00927B6C" w:rsidRDefault="00927B6C" w:rsidP="00927B6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36AD043" w14:textId="77777777" w:rsidR="00927B6C" w:rsidRDefault="00927B6C" w:rsidP="00927B6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3C4A0D6" w14:textId="77777777" w:rsidR="00927B6C" w:rsidRDefault="00927B6C" w:rsidP="00927B6C">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095B0D62" w14:textId="77777777" w:rsidR="00927B6C" w:rsidRDefault="00927B6C" w:rsidP="00927B6C">
      <w:pPr>
        <w:pStyle w:val="WindowItem"/>
      </w:pPr>
      <w:r>
        <w:rPr>
          <w:rStyle w:val="LoseThisLine"/>
        </w:rPr>
        <w:t>///</w:t>
      </w:r>
      <w:r w:rsidR="00873650">
        <w:rPr>
          <w:rStyle w:val="CButton"/>
        </w:rPr>
        <w:t>!Print!</w:t>
      </w:r>
      <w:r>
        <w:t>: Immediately prints the report.</w:t>
      </w:r>
    </w:p>
    <w:p w14:paraId="051D21B3" w14:textId="77777777" w:rsidR="00927B6C" w:rsidRDefault="00927B6C" w:rsidP="00927B6C">
      <w:pPr>
        <w:pStyle w:val="WindowItem"/>
      </w:pPr>
      <w:r>
        <w:rPr>
          <w:rStyle w:val="LoseThisLine"/>
        </w:rPr>
        <w:t>///</w:t>
      </w:r>
      <w:r w:rsidRPr="000A597E">
        <w:rPr>
          <w:rStyle w:val="CButton"/>
        </w:rPr>
        <w:t>Export Data</w:t>
      </w:r>
      <w:r>
        <w:t>: Exports the report’s data in XML format.</w:t>
      </w:r>
    </w:p>
    <w:p w14:paraId="49A2933D" w14:textId="77777777" w:rsidR="00927B6C" w:rsidRDefault="00927B6C" w:rsidP="00927B6C">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7CF76260" w14:textId="77777777" w:rsidR="00927B6C" w:rsidRDefault="00927B6C" w:rsidP="00927B6C">
      <w:pPr>
        <w:pStyle w:val="WindowItem"/>
      </w:pPr>
      <w:r>
        <w:rPr>
          <w:rStyle w:val="LoseThisLine"/>
        </w:rPr>
        <w:t>///</w:t>
      </w:r>
      <w:r w:rsidRPr="000A597E">
        <w:rPr>
          <w:rStyle w:val="CButton"/>
        </w:rPr>
        <w:t>Close</w:t>
      </w:r>
      <w:r>
        <w:t>: Closes the window.</w:t>
      </w:r>
    </w:p>
    <w:p w14:paraId="3985E733" w14:textId="77777777"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61035FC6" w14:textId="77777777" w:rsidR="00927B6C" w:rsidRPr="005E175E" w:rsidRDefault="00927B6C" w:rsidP="00927B6C">
      <w:pPr>
        <w:pStyle w:val="JNormal"/>
        <w:rPr>
          <w:rStyle w:val="onlineonly"/>
        </w:rPr>
      </w:pPr>
      <w:r w:rsidRPr="005E175E">
        <w:rPr>
          <w:rStyle w:val="onlineonly"/>
        </w:rPr>
        <w:t xml:space="preserve">For more on purchase orders, see </w:t>
      </w:r>
      <w:r w:rsidRPr="005E175E">
        <w:rPr>
          <w:rStyle w:val="onlineonly"/>
        </w:rPr>
        <w:fldChar w:fldCharType="begin"/>
      </w:r>
      <w:r w:rsidRPr="005E175E">
        <w:rPr>
          <w:rStyle w:val="onlineonly"/>
        </w:rPr>
        <w:instrText xml:space="preserve"> REF PurchaseOrders \h \* MERGEFORMAT </w:instrText>
      </w:r>
      <w:r w:rsidRPr="005E175E">
        <w:rPr>
          <w:rStyle w:val="onlineonly"/>
        </w:rPr>
      </w:r>
      <w:r w:rsidRPr="005E175E">
        <w:rPr>
          <w:rStyle w:val="onlineonly"/>
        </w:rPr>
        <w:fldChar w:fldCharType="separate"/>
      </w:r>
      <w:r w:rsidR="00371F89" w:rsidRPr="00371F89">
        <w:rPr>
          <w:rStyle w:val="onlineonly"/>
        </w:rPr>
        <w:t>Purchase Orders</w:t>
      </w:r>
      <w:r w:rsidRPr="005E175E">
        <w:rPr>
          <w:rStyle w:val="onlineonly"/>
        </w:rPr>
        <w:fldChar w:fldCharType="end"/>
      </w:r>
      <w:r w:rsidRPr="005E175E">
        <w:rPr>
          <w:rStyle w:val="onlineonly"/>
        </w:rPr>
        <w:t xml:space="preserve">. For more on purchase order assignees, see </w:t>
      </w:r>
      <w:r w:rsidRPr="005E175E">
        <w:rPr>
          <w:rStyle w:val="onlineonly"/>
        </w:rPr>
        <w:fldChar w:fldCharType="begin"/>
      </w:r>
      <w:r w:rsidRPr="005E175E">
        <w:rPr>
          <w:rStyle w:val="onlineonly"/>
        </w:rPr>
        <w:instrText xml:space="preserve"> REF PurchaseOrderAssignees \h </w:instrText>
      </w:r>
      <w:r>
        <w:rPr>
          <w:rStyle w:val="onlineonly"/>
        </w:rPr>
        <w:instrText xml:space="preserve"> \* MERGEFORMAT </w:instrText>
      </w:r>
      <w:r w:rsidRPr="005E175E">
        <w:rPr>
          <w:rStyle w:val="onlineonly"/>
        </w:rPr>
      </w:r>
      <w:r w:rsidRPr="005E175E">
        <w:rPr>
          <w:rStyle w:val="onlineonly"/>
        </w:rPr>
        <w:fldChar w:fldCharType="separate"/>
      </w:r>
      <w:r w:rsidR="00371F89" w:rsidRPr="00371F89">
        <w:rPr>
          <w:rStyle w:val="onlineonly"/>
        </w:rPr>
        <w:t>Purchase Order Assignees</w:t>
      </w:r>
      <w:r w:rsidRPr="005E175E">
        <w:rPr>
          <w:rStyle w:val="onlineonly"/>
        </w:rPr>
        <w:fldChar w:fldCharType="end"/>
      </w:r>
      <w:r w:rsidRPr="005E175E">
        <w:rPr>
          <w:rStyle w:val="onlineonly"/>
        </w:rPr>
        <w:t xml:space="preserve">. For more on reports in general, see </w:t>
      </w:r>
      <w:r w:rsidRPr="005E175E">
        <w:rPr>
          <w:rStyle w:val="onlineonly"/>
        </w:rPr>
        <w:fldChar w:fldCharType="begin"/>
      </w:r>
      <w:r w:rsidRPr="005E175E">
        <w:rPr>
          <w:rStyle w:val="onlineonly"/>
        </w:rPr>
        <w:instrText xml:space="preserve"> REF Reports \h \* MERGEFORMAT </w:instrText>
      </w:r>
      <w:r w:rsidRPr="005E175E">
        <w:rPr>
          <w:rStyle w:val="onlineonly"/>
        </w:rPr>
      </w:r>
      <w:r w:rsidRPr="005E175E">
        <w:rPr>
          <w:rStyle w:val="onlineonly"/>
        </w:rPr>
        <w:fldChar w:fldCharType="separate"/>
      </w:r>
      <w:r w:rsidR="00371F89" w:rsidRPr="00371F89">
        <w:rPr>
          <w:rStyle w:val="onlineonly"/>
        </w:rPr>
        <w:t>Reports</w:t>
      </w:r>
      <w:r w:rsidRPr="005E175E">
        <w:rPr>
          <w:rStyle w:val="onlineonly"/>
        </w:rPr>
        <w:fldChar w:fldCharType="end"/>
      </w:r>
      <w:r w:rsidRPr="005E175E">
        <w:rPr>
          <w:rStyle w:val="onlineonly"/>
        </w:rPr>
        <w:t>.</w:t>
      </w:r>
    </w:p>
    <w:p w14:paraId="597E1D5F" w14:textId="77777777" w:rsidR="005F381E" w:rsidRPr="00B84982" w:rsidRDefault="00073300" w:rsidP="005F381E">
      <w:pPr>
        <w:pStyle w:val="B2"/>
      </w:pPr>
      <w:r w:rsidRPr="00B84982">
        <w:fldChar w:fldCharType="begin"/>
      </w:r>
      <w:r w:rsidR="005F381E" w:rsidRPr="00B84982">
        <w:instrText xml:space="preserve"> SET Dial</w:instrText>
      </w:r>
      <w:r w:rsidR="005F381E">
        <w:instrText>ogName “Report.Purchase Order State</w:instrText>
      </w:r>
      <w:r w:rsidR="005F381E" w:rsidRPr="00B84982">
        <w:instrText xml:space="preserve"> History” </w:instrText>
      </w:r>
      <w:r w:rsidRPr="00B84982">
        <w:fldChar w:fldCharType="separate"/>
      </w:r>
      <w:r w:rsidR="00371F89">
        <w:rPr>
          <w:noProof/>
        </w:rPr>
        <w:t>Report.Purchase Order State</w:t>
      </w:r>
      <w:r w:rsidR="00371F89" w:rsidRPr="00B84982">
        <w:rPr>
          <w:noProof/>
        </w:rPr>
        <w:t xml:space="preserve"> History</w:t>
      </w:r>
      <w:r w:rsidRPr="00B84982">
        <w:fldChar w:fldCharType="end"/>
      </w:r>
    </w:p>
    <w:p w14:paraId="5639BBAC" w14:textId="77777777" w:rsidR="005F381E" w:rsidRDefault="005F381E" w:rsidP="005F381E">
      <w:pPr>
        <w:pStyle w:val="Heading3"/>
      </w:pPr>
      <w:bookmarkStart w:id="1446" w:name="PurchaseOrderStateHistory"/>
      <w:bookmarkStart w:id="1447" w:name="_Toc508886130"/>
      <w:r>
        <w:t>Purchase Order State Histor</w:t>
      </w:r>
      <w:r w:rsidR="00986EAF">
        <w:t>y Report</w:t>
      </w:r>
      <w:bookmarkEnd w:id="1446"/>
      <w:bookmarkEnd w:id="1447"/>
    </w:p>
    <w:p w14:paraId="7FE1A07A" w14:textId="77777777" w:rsidR="005F381E" w:rsidRDefault="00073300" w:rsidP="005F381E">
      <w:pPr>
        <w:pStyle w:val="JNormal"/>
      </w:pPr>
      <w:r>
        <w:fldChar w:fldCharType="begin"/>
      </w:r>
      <w:r w:rsidR="005F381E">
        <w:instrText xml:space="preserve"> XE "purchase orders: state history" </w:instrText>
      </w:r>
      <w:r>
        <w:fldChar w:fldCharType="end"/>
      </w:r>
      <w:r>
        <w:fldChar w:fldCharType="begin"/>
      </w:r>
      <w:r w:rsidR="005F381E">
        <w:instrText xml:space="preserve"> XE "reports: purchase order state history" </w:instrText>
      </w:r>
      <w:r>
        <w:fldChar w:fldCharType="end"/>
      </w:r>
      <w:r w:rsidR="005F381E">
        <w:t>The Purchase Order State History report tells when history records were created for one or more purchase orders. History records are typically created when a purchase order changes its state or status, e.g. when the purchase order is created, opened, and finally closed.</w:t>
      </w:r>
      <w:r w:rsidR="00986EAF">
        <w:t xml:space="preserve">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State History Records</w:t>
      </w:r>
      <w:r w:rsidR="00271295" w:rsidRPr="00120959">
        <w:rPr>
          <w:rStyle w:val="CrossRef"/>
        </w:rPr>
        <w:fldChar w:fldCharType="end"/>
      </w:r>
      <w:r w:rsidR="00986EAF" w:rsidRPr="00986EAF">
        <w:rPr>
          <w:rStyle w:val="printedonly"/>
        </w:rPr>
        <w:t xml:space="preserve"> on page </w:t>
      </w:r>
      <w:r w:rsidRPr="00986EAF">
        <w:rPr>
          <w:rStyle w:val="printedonly"/>
        </w:rPr>
        <w:fldChar w:fldCharType="begin"/>
      </w:r>
      <w:r w:rsidR="00986EAF" w:rsidRPr="00986EAF">
        <w:rPr>
          <w:rStyle w:val="printedonly"/>
        </w:rPr>
        <w:instrText xml:space="preserve"> PAGEREF PurchaseOrderStateHistoryEditor \h </w:instrText>
      </w:r>
      <w:r w:rsidRPr="00986EAF">
        <w:rPr>
          <w:rStyle w:val="printedonly"/>
        </w:rPr>
      </w:r>
      <w:r w:rsidRPr="00986EAF">
        <w:rPr>
          <w:rStyle w:val="printedonly"/>
        </w:rPr>
        <w:fldChar w:fldCharType="separate"/>
      </w:r>
      <w:r w:rsidR="00371F89">
        <w:rPr>
          <w:rStyle w:val="printedonly"/>
          <w:noProof/>
        </w:rPr>
        <w:t>774</w:t>
      </w:r>
      <w:r w:rsidRPr="00986EAF">
        <w:rPr>
          <w:rStyle w:val="printedonly"/>
        </w:rPr>
        <w:fldChar w:fldCharType="end"/>
      </w:r>
      <w:r w:rsidR="00986EAF">
        <w:t>.</w:t>
      </w:r>
    </w:p>
    <w:p w14:paraId="0DD67736" w14:textId="77777777" w:rsidR="005F381E" w:rsidRDefault="005F381E" w:rsidP="005F381E">
      <w:pPr>
        <w:pStyle w:val="B4"/>
      </w:pPr>
    </w:p>
    <w:p w14:paraId="77A81513" w14:textId="77777777" w:rsidR="005F381E" w:rsidRDefault="005F381E" w:rsidP="005F381E">
      <w:pPr>
        <w:pStyle w:val="JNormal"/>
      </w:pPr>
      <w:r>
        <w:t xml:space="preserve">To print this report, use </w:t>
      </w:r>
      <w:r>
        <w:rPr>
          <w:rStyle w:val="CPanel"/>
        </w:rPr>
        <w:t>Purchase Orders</w:t>
      </w:r>
      <w:r>
        <w:t xml:space="preserve"> | </w:t>
      </w:r>
      <w:r>
        <w:rPr>
          <w:rStyle w:val="CPanel"/>
        </w:rPr>
        <w:t>Reports</w:t>
      </w:r>
      <w:r>
        <w:t xml:space="preserve"> | </w:t>
      </w:r>
      <w:r w:rsidR="00C95D1B">
        <w:rPr>
          <w:rStyle w:val="CPanel"/>
        </w:rPr>
        <w:t>Purchase Order S</w:t>
      </w:r>
      <w:r>
        <w:rPr>
          <w:rStyle w:val="CPanel"/>
        </w:rPr>
        <w:t>tate History</w:t>
      </w:r>
      <w:r w:rsidR="00073300">
        <w:fldChar w:fldCharType="begin"/>
      </w:r>
      <w:r>
        <w:instrText xml:space="preserve"> XE "purchase orders: reports: state history" </w:instrText>
      </w:r>
      <w:r w:rsidR="00073300">
        <w:fldChar w:fldCharType="end"/>
      </w:r>
      <w:r>
        <w:t>. This opens a window that contains the following:</w:t>
      </w:r>
    </w:p>
    <w:p w14:paraId="063D7E87" w14:textId="77777777" w:rsidR="005F381E" w:rsidRDefault="005F381E" w:rsidP="005F381E">
      <w:pPr>
        <w:pStyle w:val="B4"/>
      </w:pPr>
    </w:p>
    <w:p w14:paraId="002BC801"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2AA4825D" w14:textId="77777777"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42A05E1"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5B302D4D" w14:textId="77777777"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6246D563" w14:textId="77777777" w:rsidR="0098671C" w:rsidRPr="00D518F0" w:rsidRDefault="0098671C" w:rsidP="0098671C">
      <w:pPr>
        <w:pStyle w:val="B4"/>
      </w:pPr>
    </w:p>
    <w:p w14:paraId="52751ED1" w14:textId="77777777" w:rsidR="005F381E" w:rsidRDefault="000D4963" w:rsidP="005F381E">
      <w:pPr>
        <w:pStyle w:val="WindowItem"/>
      </w:pPr>
      <w:r>
        <w:rPr>
          <w:rStyle w:val="CButton"/>
        </w:rPr>
        <w:t>Filters</w:t>
      </w:r>
      <w:r w:rsidR="005F381E">
        <w:t xml:space="preserve"> section: Options controlling what kind of purchase orders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371F89" w:rsidRPr="00371F89">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371F89">
        <w:rPr>
          <w:rStyle w:val="printedonly"/>
          <w:noProof/>
        </w:rPr>
        <w:t>100</w:t>
      </w:r>
      <w:r w:rsidR="00A43B97" w:rsidRPr="004A5FF3">
        <w:rPr>
          <w:rStyle w:val="printedonly"/>
        </w:rPr>
        <w:fldChar w:fldCharType="end"/>
      </w:r>
      <w:r w:rsidR="00A43B97">
        <w:t>.</w:t>
      </w:r>
    </w:p>
    <w:p w14:paraId="722C0852" w14:textId="7777777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14:paraId="1E482E2C"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5220158A" w14:textId="77777777" w:rsidR="004D6433" w:rsidRPr="003E797F" w:rsidRDefault="004D6433" w:rsidP="004D6433">
      <w:pPr>
        <w:pStyle w:val="WindowItem2"/>
      </w:pPr>
      <w:r w:rsidRPr="000A597E">
        <w:rPr>
          <w:rStyle w:val="CButton"/>
        </w:rPr>
        <w:t>Suppress Costs</w:t>
      </w:r>
      <w:r>
        <w:t>: Omits any money information that might otherwise be displayed in the report.</w:t>
      </w:r>
    </w:p>
    <w:p w14:paraId="33E73AE1" w14:textId="77777777" w:rsidR="005F381E" w:rsidRDefault="005F381E" w:rsidP="005F381E">
      <w:pPr>
        <w:pStyle w:val="WindowItem"/>
      </w:pPr>
      <w:r w:rsidRPr="000A597E">
        <w:rPr>
          <w:rStyle w:val="CButton"/>
        </w:rPr>
        <w:t>Advanced</w:t>
      </w:r>
      <w:r>
        <w:t xml:space="preserve"> section: Miscellaneous options.</w:t>
      </w:r>
    </w:p>
    <w:p w14:paraId="48CAAB38" w14:textId="77777777" w:rsidR="00D9446A" w:rsidRPr="001D247A" w:rsidRDefault="00D9446A" w:rsidP="00D9446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22176940" w14:textId="77777777" w:rsidR="005F381E" w:rsidRDefault="005F381E" w:rsidP="005F381E">
      <w:pPr>
        <w:pStyle w:val="WindowItem2"/>
      </w:pPr>
      <w:r w:rsidRPr="00D94147">
        <w:rPr>
          <w:rStyle w:val="CField"/>
        </w:rPr>
        <w:t>Title</w:t>
      </w:r>
      <w:r>
        <w:t>: The title to be printed at the beginning of the report.</w:t>
      </w:r>
    </w:p>
    <w:p w14:paraId="772D70EC" w14:textId="77777777" w:rsidR="005F381E" w:rsidRDefault="005F381E" w:rsidP="005F381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552022D" w14:textId="77777777" w:rsidR="005F381E" w:rsidRDefault="005F381E" w:rsidP="005F381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62A3650" w14:textId="77777777" w:rsidR="005F381E" w:rsidRDefault="005F381E" w:rsidP="005F381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2C727D38" w14:textId="77777777" w:rsidR="00667307" w:rsidRDefault="00667307" w:rsidP="00667307">
      <w:pPr>
        <w:pStyle w:val="WindowItem"/>
      </w:pPr>
      <w:r>
        <w:rPr>
          <w:rStyle w:val="LoseThisLine"/>
        </w:rPr>
        <w:t>///</w:t>
      </w:r>
      <w:r w:rsidR="00873650">
        <w:rPr>
          <w:rStyle w:val="CButton"/>
        </w:rPr>
        <w:t>!Print!</w:t>
      </w:r>
      <w:r>
        <w:t>: Immediately prints the report.</w:t>
      </w:r>
    </w:p>
    <w:p w14:paraId="3F3AA53C"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47E1CB1C"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3C39C29F" w14:textId="77777777" w:rsidR="005F381E" w:rsidRDefault="005F381E" w:rsidP="005F381E">
      <w:pPr>
        <w:pStyle w:val="WindowItem"/>
      </w:pPr>
      <w:r>
        <w:rPr>
          <w:rStyle w:val="LoseThisLine"/>
        </w:rPr>
        <w:t>///</w:t>
      </w:r>
      <w:r w:rsidRPr="000A597E">
        <w:rPr>
          <w:rStyle w:val="CButton"/>
        </w:rPr>
        <w:t>Close</w:t>
      </w:r>
      <w:r>
        <w:t>: Closes the window.</w:t>
      </w:r>
    </w:p>
    <w:p w14:paraId="0EEC1240" w14:textId="77777777"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1184D57A" w14:textId="77777777" w:rsidR="005F381E" w:rsidRPr="00005632" w:rsidRDefault="005F381E" w:rsidP="005F381E">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w:t>
      </w:r>
    </w:p>
    <w:p w14:paraId="2FFE73F3" w14:textId="77777777" w:rsidR="005F381E" w:rsidRPr="00B84982" w:rsidRDefault="00073300" w:rsidP="005F381E">
      <w:pPr>
        <w:pStyle w:val="B2"/>
      </w:pPr>
      <w:r w:rsidRPr="00B84982">
        <w:fldChar w:fldCharType="begin"/>
      </w:r>
      <w:r w:rsidR="005F381E" w:rsidRPr="00B84982">
        <w:instrText xml:space="preserve"> SET Dial</w:instrText>
      </w:r>
      <w:r w:rsidR="005F381E">
        <w:instrText xml:space="preserve">ogName “Report.Purchase Order </w:instrText>
      </w:r>
      <w:r w:rsidR="00B26902">
        <w:instrText>State History</w:instrText>
      </w:r>
      <w:r w:rsidR="00EA3D89">
        <w:instrText xml:space="preserve"> Summary</w:instrText>
      </w:r>
      <w:r w:rsidR="005F381E" w:rsidRPr="00B84982">
        <w:instrText xml:space="preserve">” </w:instrText>
      </w:r>
      <w:r w:rsidRPr="00B84982">
        <w:fldChar w:fldCharType="separate"/>
      </w:r>
      <w:r w:rsidR="00371F89">
        <w:rPr>
          <w:noProof/>
        </w:rPr>
        <w:t>Report.Purchase Order State History Summary</w:t>
      </w:r>
      <w:r w:rsidRPr="00B84982">
        <w:fldChar w:fldCharType="end"/>
      </w:r>
    </w:p>
    <w:p w14:paraId="4FB307D2" w14:textId="77777777" w:rsidR="005F381E" w:rsidRDefault="005F381E" w:rsidP="005F381E">
      <w:pPr>
        <w:pStyle w:val="Heading3"/>
      </w:pPr>
      <w:bookmarkStart w:id="1448" w:name="PurchaseOrderStatusStatistics"/>
      <w:bookmarkStart w:id="1449" w:name="_Toc508886131"/>
      <w:r>
        <w:t xml:space="preserve">Purchase Order </w:t>
      </w:r>
      <w:r w:rsidR="00EA3D89">
        <w:t>State History Summary</w:t>
      </w:r>
      <w:bookmarkEnd w:id="1448"/>
      <w:bookmarkEnd w:id="1449"/>
    </w:p>
    <w:p w14:paraId="223FD543" w14:textId="77777777" w:rsidR="005F381E" w:rsidRDefault="00073300" w:rsidP="00ED1460">
      <w:pPr>
        <w:pStyle w:val="JNormal"/>
      </w:pPr>
      <w:r>
        <w:fldChar w:fldCharType="begin"/>
      </w:r>
      <w:r w:rsidR="005F381E">
        <w:instrText xml:space="preserve"> XE "purchase orders: stat</w:instrText>
      </w:r>
      <w:r w:rsidR="006C50EC">
        <w:instrText>us</w:instrText>
      </w:r>
      <w:r w:rsidR="005F381E">
        <w:instrText xml:space="preserve"> </w:instrText>
      </w:r>
      <w:r w:rsidR="00EA3D89">
        <w:instrText>history summary</w:instrText>
      </w:r>
      <w:r w:rsidR="005F381E">
        <w:instrText xml:space="preserve">" </w:instrText>
      </w:r>
      <w:r>
        <w:fldChar w:fldCharType="end"/>
      </w:r>
      <w:r>
        <w:fldChar w:fldCharType="begin"/>
      </w:r>
      <w:r w:rsidR="005F381E">
        <w:instrText xml:space="preserve"> XE "reports: purchase order </w:instrText>
      </w:r>
      <w:r w:rsidR="00EA3D89">
        <w:instrText>state history summary</w:instrText>
      </w:r>
      <w:r w:rsidR="005F381E">
        <w:instrText xml:space="preserve">" </w:instrText>
      </w:r>
      <w:r>
        <w:fldChar w:fldCharType="end"/>
      </w:r>
      <w:r w:rsidR="00ED1460">
        <w:t xml:space="preserve">The Purchase Order </w:t>
      </w:r>
      <w:r w:rsidR="00EA3D89">
        <w:t>State History Summary provides an overview about your purchase orders and how they progress through states and status codes</w:t>
      </w:r>
      <w:r w:rsidR="005F381E">
        <w:t>.</w:t>
      </w:r>
      <w:r w:rsidR="00ED1460">
        <w:t xml:space="preserve"> For more on </w:t>
      </w:r>
      <w:r w:rsidR="00EA3D89">
        <w:t xml:space="preserve">states and </w:t>
      </w:r>
      <w:r w:rsidR="00ED1460">
        <w:t xml:space="preserve">status codes, see </w:t>
      </w:r>
      <w:r w:rsidR="00271295" w:rsidRPr="00120959">
        <w:rPr>
          <w:rStyle w:val="CrossRef"/>
        </w:rPr>
        <w:fldChar w:fldCharType="begin"/>
      </w:r>
      <w:r w:rsidR="00271295" w:rsidRPr="00120959">
        <w:rPr>
          <w:rStyle w:val="CrossRef"/>
        </w:rPr>
        <w:instrText xml:space="preserve"> REF PurchaseOrderStatus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 Status Codes</w:t>
      </w:r>
      <w:r w:rsidR="00271295" w:rsidRPr="00120959">
        <w:rPr>
          <w:rStyle w:val="CrossRef"/>
        </w:rPr>
        <w:fldChar w:fldCharType="end"/>
      </w:r>
      <w:r w:rsidR="00ED1460" w:rsidRPr="00ED1460">
        <w:rPr>
          <w:rStyle w:val="printedonly"/>
        </w:rPr>
        <w:t xml:space="preserve"> on page </w:t>
      </w:r>
      <w:r w:rsidRPr="00ED1460">
        <w:rPr>
          <w:rStyle w:val="printedonly"/>
        </w:rPr>
        <w:fldChar w:fldCharType="begin"/>
      </w:r>
      <w:r w:rsidR="00ED1460" w:rsidRPr="00ED1460">
        <w:rPr>
          <w:rStyle w:val="printedonly"/>
        </w:rPr>
        <w:instrText xml:space="preserve"> PAGEREF PurchaseOrderStatus \h </w:instrText>
      </w:r>
      <w:r w:rsidRPr="00ED1460">
        <w:rPr>
          <w:rStyle w:val="printedonly"/>
        </w:rPr>
      </w:r>
      <w:r w:rsidRPr="00ED1460">
        <w:rPr>
          <w:rStyle w:val="printedonly"/>
        </w:rPr>
        <w:fldChar w:fldCharType="separate"/>
      </w:r>
      <w:r w:rsidR="00371F89">
        <w:rPr>
          <w:rStyle w:val="printedonly"/>
          <w:noProof/>
        </w:rPr>
        <w:t>191</w:t>
      </w:r>
      <w:r w:rsidRPr="00ED1460">
        <w:rPr>
          <w:rStyle w:val="printedonly"/>
        </w:rPr>
        <w:fldChar w:fldCharType="end"/>
      </w:r>
      <w:r w:rsidR="00ED1460">
        <w:t>.</w:t>
      </w:r>
    </w:p>
    <w:p w14:paraId="05E53A3E" w14:textId="77777777" w:rsidR="00ED1460" w:rsidRPr="00ED1460" w:rsidRDefault="00ED1460" w:rsidP="00ED1460">
      <w:pPr>
        <w:pStyle w:val="B4"/>
      </w:pPr>
    </w:p>
    <w:p w14:paraId="45F81A44" w14:textId="77777777" w:rsidR="005F381E" w:rsidRDefault="005F381E" w:rsidP="005F381E">
      <w:pPr>
        <w:pStyle w:val="JNormal"/>
      </w:pPr>
      <w:r>
        <w:t xml:space="preserve">To print this report, use </w:t>
      </w:r>
      <w:r>
        <w:rPr>
          <w:rStyle w:val="CPanel"/>
        </w:rPr>
        <w:t>Purchase Orders</w:t>
      </w:r>
      <w:r>
        <w:t xml:space="preserve"> | </w:t>
      </w:r>
      <w:r>
        <w:rPr>
          <w:rStyle w:val="CPanel"/>
        </w:rPr>
        <w:t>Reports</w:t>
      </w:r>
      <w:r>
        <w:t xml:space="preserve"> | </w:t>
      </w:r>
      <w:r w:rsidR="00867BBF">
        <w:rPr>
          <w:rStyle w:val="CPanel"/>
        </w:rPr>
        <w:t>Purchase Order S</w:t>
      </w:r>
      <w:r w:rsidR="00ED1460">
        <w:rPr>
          <w:rStyle w:val="CPanel"/>
        </w:rPr>
        <w:t>tat</w:t>
      </w:r>
      <w:r w:rsidR="00EA3D89">
        <w:rPr>
          <w:rStyle w:val="CPanel"/>
        </w:rPr>
        <w:t>e</w:t>
      </w:r>
      <w:r w:rsidR="00ED1460">
        <w:rPr>
          <w:rStyle w:val="CPanel"/>
        </w:rPr>
        <w:t xml:space="preserve"> </w:t>
      </w:r>
      <w:r w:rsidR="00EA3D89">
        <w:rPr>
          <w:rStyle w:val="CPanel"/>
        </w:rPr>
        <w:t>History Summary</w:t>
      </w:r>
      <w:r w:rsidR="00073300">
        <w:fldChar w:fldCharType="begin"/>
      </w:r>
      <w:r>
        <w:instrText xml:space="preserve"> XE "purchase orders: reports: </w:instrText>
      </w:r>
      <w:r w:rsidR="00EA3D89">
        <w:instrText>state history summary</w:instrText>
      </w:r>
      <w:r>
        <w:instrText xml:space="preserve">" </w:instrText>
      </w:r>
      <w:r w:rsidR="00073300">
        <w:fldChar w:fldCharType="end"/>
      </w:r>
      <w:r>
        <w:t>. This opens a window that contains the following:</w:t>
      </w:r>
    </w:p>
    <w:p w14:paraId="5A146FF4" w14:textId="77777777" w:rsidR="005F381E" w:rsidRDefault="005F381E" w:rsidP="005F381E">
      <w:pPr>
        <w:pStyle w:val="B4"/>
      </w:pPr>
    </w:p>
    <w:p w14:paraId="5D17C7E5"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745C7760" w14:textId="77777777"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A5CA041"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6E7C932F" w14:textId="77777777"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3C276D68" w14:textId="77777777" w:rsidR="0098671C" w:rsidRPr="00D518F0" w:rsidRDefault="0098671C" w:rsidP="0098671C">
      <w:pPr>
        <w:pStyle w:val="B4"/>
      </w:pPr>
    </w:p>
    <w:p w14:paraId="4F9D0805" w14:textId="77777777" w:rsidR="005F381E" w:rsidRDefault="000D4963" w:rsidP="005F381E">
      <w:pPr>
        <w:pStyle w:val="WindowItem"/>
      </w:pPr>
      <w:r>
        <w:rPr>
          <w:rStyle w:val="CButton"/>
        </w:rPr>
        <w:t>Filters</w:t>
      </w:r>
      <w:r w:rsidR="005F381E">
        <w:t xml:space="preserve"> section: Options controlling what kind of purchase orders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371F89" w:rsidRPr="00371F89">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371F89">
        <w:rPr>
          <w:rStyle w:val="printedonly"/>
          <w:noProof/>
        </w:rPr>
        <w:t>100</w:t>
      </w:r>
      <w:r w:rsidR="00A43B97" w:rsidRPr="004A5FF3">
        <w:rPr>
          <w:rStyle w:val="printedonly"/>
        </w:rPr>
        <w:fldChar w:fldCharType="end"/>
      </w:r>
      <w:r w:rsidR="00A43B97">
        <w:t>.</w:t>
      </w:r>
    </w:p>
    <w:p w14:paraId="56498E78"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5EEB6596" w14:textId="77777777" w:rsidR="004D6433" w:rsidRPr="003E797F" w:rsidRDefault="004D6433" w:rsidP="004D6433">
      <w:pPr>
        <w:pStyle w:val="WindowItem2"/>
      </w:pPr>
      <w:r w:rsidRPr="000A597E">
        <w:rPr>
          <w:rStyle w:val="CButton"/>
        </w:rPr>
        <w:t>Suppress Costs</w:t>
      </w:r>
      <w:r>
        <w:t>: Omits any money information that might otherwise be displayed in the report.</w:t>
      </w:r>
    </w:p>
    <w:p w14:paraId="07A51D16" w14:textId="77777777" w:rsidR="005F381E" w:rsidRDefault="005F381E" w:rsidP="005F381E">
      <w:pPr>
        <w:pStyle w:val="WindowItem"/>
      </w:pPr>
      <w:r w:rsidRPr="000A597E">
        <w:rPr>
          <w:rStyle w:val="CButton"/>
        </w:rPr>
        <w:t>Advanced</w:t>
      </w:r>
      <w:r>
        <w:t xml:space="preserve"> section: Miscellaneous options.</w:t>
      </w:r>
    </w:p>
    <w:p w14:paraId="6459968D" w14:textId="77777777" w:rsidR="005334DA" w:rsidRPr="009D197A" w:rsidRDefault="005334DA" w:rsidP="005334D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BF19CF3" w14:textId="77777777" w:rsidR="002F62A2" w:rsidRPr="00746418" w:rsidRDefault="002F62A2" w:rsidP="002F62A2">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5F1F0E89" w14:textId="77777777" w:rsidR="002F62A2" w:rsidRPr="001D247A" w:rsidRDefault="002F62A2" w:rsidP="002F62A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457D8C10" w14:textId="77777777" w:rsidR="005F381E" w:rsidRDefault="005F381E" w:rsidP="005F381E">
      <w:pPr>
        <w:pStyle w:val="WindowItem2"/>
      </w:pPr>
      <w:r w:rsidRPr="00D94147">
        <w:rPr>
          <w:rStyle w:val="CField"/>
        </w:rPr>
        <w:t>Title</w:t>
      </w:r>
      <w:r>
        <w:t>: The title to be printed at the beginning of the report.</w:t>
      </w:r>
    </w:p>
    <w:p w14:paraId="7C732A09" w14:textId="77777777" w:rsidR="005F381E" w:rsidRDefault="005F381E" w:rsidP="005F381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9208E82" w14:textId="77777777" w:rsidR="005F381E" w:rsidRDefault="005F381E" w:rsidP="005F381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107F928" w14:textId="77777777" w:rsidR="005F381E" w:rsidRDefault="005F381E" w:rsidP="005F381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49EE2489" w14:textId="77777777" w:rsidR="00667307" w:rsidRDefault="00667307" w:rsidP="00667307">
      <w:pPr>
        <w:pStyle w:val="WindowItem"/>
      </w:pPr>
      <w:r>
        <w:rPr>
          <w:rStyle w:val="LoseThisLine"/>
        </w:rPr>
        <w:t>///</w:t>
      </w:r>
      <w:r w:rsidR="00873650">
        <w:rPr>
          <w:rStyle w:val="CButton"/>
        </w:rPr>
        <w:t>!Print!</w:t>
      </w:r>
      <w:r>
        <w:t>: Immediately prints the report.</w:t>
      </w:r>
    </w:p>
    <w:p w14:paraId="4FFC6DAA"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2208010E"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281D37F3" w14:textId="77777777" w:rsidR="005F381E" w:rsidRDefault="005F381E" w:rsidP="005F381E">
      <w:pPr>
        <w:pStyle w:val="WindowItem"/>
      </w:pPr>
      <w:r>
        <w:rPr>
          <w:rStyle w:val="LoseThisLine"/>
        </w:rPr>
        <w:t>///</w:t>
      </w:r>
      <w:r w:rsidRPr="000A597E">
        <w:rPr>
          <w:rStyle w:val="CButton"/>
        </w:rPr>
        <w:t>Close</w:t>
      </w:r>
      <w:r>
        <w:t>: Closes the window.</w:t>
      </w:r>
    </w:p>
    <w:p w14:paraId="03F83228" w14:textId="77777777"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63A8E9F1" w14:textId="77777777" w:rsidR="005F381E" w:rsidRPr="00005632" w:rsidRDefault="005F381E" w:rsidP="005F381E">
      <w:pPr>
        <w:pStyle w:val="JNormal"/>
        <w:rPr>
          <w:rStyle w:val="onlineonly"/>
        </w:rPr>
      </w:pPr>
      <w:r w:rsidRPr="00005632">
        <w:rPr>
          <w:rStyle w:val="onlineonly"/>
        </w:rPr>
        <w:t xml:space="preserve">For more on purchase orders, see </w:t>
      </w:r>
      <w:r w:rsidR="00271295" w:rsidRPr="00005632">
        <w:rPr>
          <w:rStyle w:val="onlineonly"/>
        </w:rPr>
        <w:fldChar w:fldCharType="begin"/>
      </w:r>
      <w:r w:rsidR="00271295" w:rsidRPr="00005632">
        <w:rPr>
          <w:rStyle w:val="onlineonly"/>
        </w:rPr>
        <w:instrText xml:space="preserve"> REF PurchaseOrders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Purchase Orders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845526"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w:t>
      </w:r>
    </w:p>
    <w:p w14:paraId="6223B258" w14:textId="77777777" w:rsidR="003917CE" w:rsidRPr="00B84982" w:rsidRDefault="003917CE" w:rsidP="003917CE">
      <w:pPr>
        <w:pStyle w:val="B2"/>
      </w:pPr>
      <w:r w:rsidRPr="00B84982">
        <w:fldChar w:fldCharType="begin"/>
      </w:r>
      <w:r w:rsidRPr="00B84982">
        <w:instrText xml:space="preserve"> SET DialogName “Report.</w:instrText>
      </w:r>
      <w:r>
        <w:instrText>Receipt Activity</w:instrText>
      </w:r>
      <w:r w:rsidRPr="00B84982">
        <w:instrText xml:space="preserve">” </w:instrText>
      </w:r>
      <w:r w:rsidRPr="00B84982">
        <w:fldChar w:fldCharType="separate"/>
      </w:r>
      <w:r w:rsidR="00371F89" w:rsidRPr="00B84982">
        <w:rPr>
          <w:noProof/>
        </w:rPr>
        <w:t>Report.</w:t>
      </w:r>
      <w:r w:rsidR="00371F89">
        <w:rPr>
          <w:noProof/>
        </w:rPr>
        <w:t>Receipt Activity</w:t>
      </w:r>
      <w:r w:rsidRPr="00B84982">
        <w:fldChar w:fldCharType="end"/>
      </w:r>
    </w:p>
    <w:p w14:paraId="0E7DB41C" w14:textId="77777777" w:rsidR="003917CE" w:rsidRDefault="003917CE" w:rsidP="003917CE">
      <w:pPr>
        <w:pStyle w:val="Heading3"/>
      </w:pPr>
      <w:bookmarkStart w:id="1450" w:name="ReceivingReport"/>
      <w:bookmarkStart w:id="1451" w:name="_Toc508886132"/>
      <w:r>
        <w:t>Receipt Activity Report</w:t>
      </w:r>
      <w:bookmarkEnd w:id="1450"/>
      <w:bookmarkEnd w:id="1451"/>
    </w:p>
    <w:p w14:paraId="07735D5C" w14:textId="77777777" w:rsidR="003917CE" w:rsidRDefault="003917CE" w:rsidP="003917CE">
      <w:pPr>
        <w:pStyle w:val="JNormal"/>
      </w:pPr>
      <w:r>
        <w:fldChar w:fldCharType="begin"/>
      </w:r>
      <w:r>
        <w:instrText xml:space="preserve"> XE “item receiving report” </w:instrText>
      </w:r>
      <w:r>
        <w:fldChar w:fldCharType="end"/>
      </w:r>
      <w:r>
        <w:fldChar w:fldCharType="begin"/>
      </w:r>
      <w:r>
        <w:instrText xml:space="preserve"> XE “reports: item receiving” </w:instrText>
      </w:r>
      <w:r>
        <w:fldChar w:fldCharType="end"/>
      </w:r>
      <w:r>
        <w:t xml:space="preserve">This report lists information about items received on purchase orders. To get a receiving report, use </w:t>
      </w:r>
      <w:r>
        <w:rPr>
          <w:rStyle w:val="CPanel"/>
        </w:rPr>
        <w:t>Purchase Orders</w:t>
      </w:r>
      <w:r>
        <w:t xml:space="preserve"> | </w:t>
      </w:r>
      <w:r>
        <w:rPr>
          <w:rStyle w:val="CPanel"/>
        </w:rPr>
        <w:t>Reports</w:t>
      </w:r>
      <w:r>
        <w:t xml:space="preserve"> | </w:t>
      </w:r>
      <w:r>
        <w:rPr>
          <w:rStyle w:val="CPanel"/>
        </w:rPr>
        <w:t>Receipt Activity</w:t>
      </w:r>
      <w:r>
        <w:fldChar w:fldCharType="begin"/>
      </w:r>
      <w:r>
        <w:instrText xml:space="preserve"> XE "purchase orders: reports: receipt activity" </w:instrText>
      </w:r>
      <w:r>
        <w:fldChar w:fldCharType="end"/>
      </w:r>
      <w:r>
        <w:t>. This window contains the following:</w:t>
      </w:r>
    </w:p>
    <w:p w14:paraId="6FD134F6" w14:textId="77777777" w:rsidR="003917CE" w:rsidRDefault="003917CE" w:rsidP="003917CE">
      <w:pPr>
        <w:pStyle w:val="B4"/>
      </w:pPr>
    </w:p>
    <w:p w14:paraId="47E9B774" w14:textId="77777777" w:rsidR="003917CE" w:rsidRDefault="003917CE" w:rsidP="003917CE">
      <w:pPr>
        <w:pStyle w:val="WindowItem"/>
      </w:pPr>
      <w:r w:rsidRPr="000A597E">
        <w:rPr>
          <w:rStyle w:val="CButton"/>
        </w:rPr>
        <w:t>Grouping</w:t>
      </w:r>
      <w:r>
        <w:t xml:space="preserve"> section: Options controlling how the report is broken into sections and sub-sections.</w:t>
      </w:r>
    </w:p>
    <w:p w14:paraId="6C2FC12B" w14:textId="77777777"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F127B43" w14:textId="77777777" w:rsidR="003917CE" w:rsidRDefault="003917CE" w:rsidP="003917CE">
      <w:pPr>
        <w:pStyle w:val="WindowItem"/>
        <w:ind w:left="1440" w:hanging="1080"/>
      </w:pPr>
      <w:r w:rsidRPr="000A597E">
        <w:rPr>
          <w:rStyle w:val="CButton"/>
        </w:rPr>
        <w:t>Sorting</w:t>
      </w:r>
      <w:r>
        <w:t xml:space="preserve"> section: Options controlling how records are sorted within each section and sub-section.</w:t>
      </w:r>
    </w:p>
    <w:p w14:paraId="030FC83B" w14:textId="77777777" w:rsidR="003917CE" w:rsidRDefault="003917CE" w:rsidP="003917C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0F8141E6" w14:textId="77777777" w:rsidR="003917CE" w:rsidRPr="00D518F0" w:rsidRDefault="003917CE" w:rsidP="003917CE">
      <w:pPr>
        <w:pStyle w:val="B4"/>
      </w:pPr>
    </w:p>
    <w:p w14:paraId="6CC9CC73" w14:textId="77777777" w:rsidR="003917CE" w:rsidRDefault="003917CE" w:rsidP="003917CE">
      <w:pPr>
        <w:pStyle w:val="WindowItem"/>
      </w:pPr>
      <w:r>
        <w:rPr>
          <w:rStyle w:val="CButton"/>
        </w:rPr>
        <w:t>Filters</w:t>
      </w:r>
      <w:r>
        <w:t xml:space="preserve"> section: Options controlling what information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371F89" w:rsidRPr="00371F89">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371F89">
        <w:rPr>
          <w:rStyle w:val="printedonly"/>
          <w:noProof/>
        </w:rPr>
        <w:t>100</w:t>
      </w:r>
      <w:r w:rsidRPr="004A5FF3">
        <w:rPr>
          <w:rStyle w:val="printedonly"/>
        </w:rPr>
        <w:fldChar w:fldCharType="end"/>
      </w:r>
      <w:r>
        <w:t>.</w:t>
      </w:r>
    </w:p>
    <w:p w14:paraId="14B55BF4" w14:textId="77777777" w:rsidR="003917CE" w:rsidRDefault="003917CE" w:rsidP="003917C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371F89" w:rsidRPr="00371F89">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371F89">
        <w:rPr>
          <w:rStyle w:val="printedonly"/>
          <w:noProof/>
        </w:rPr>
        <w:t>62</w:t>
      </w:r>
      <w:r w:rsidRPr="007E150B">
        <w:rPr>
          <w:rStyle w:val="printedonly"/>
        </w:rPr>
        <w:fldChar w:fldCharType="end"/>
      </w:r>
      <w:r>
        <w:t>.</w:t>
      </w:r>
    </w:p>
    <w:p w14:paraId="0C956301" w14:textId="77777777" w:rsidR="003917CE" w:rsidRPr="000D7AF9" w:rsidRDefault="003917CE" w:rsidP="003917CE">
      <w:pPr>
        <w:pStyle w:val="WindowItem2"/>
      </w:pPr>
      <w:r>
        <w:t>Other checkboxes: Let you specify which types of receiving the report should include.</w:t>
      </w:r>
    </w:p>
    <w:p w14:paraId="5A03DC27" w14:textId="77777777" w:rsidR="003917CE" w:rsidRPr="004E2E08" w:rsidRDefault="003917CE" w:rsidP="003917CE">
      <w:pPr>
        <w:pStyle w:val="WindowItem"/>
      </w:pPr>
      <w:r>
        <w:rPr>
          <w:rStyle w:val="CButton"/>
        </w:rPr>
        <w:t>Field Selection</w:t>
      </w:r>
      <w:r>
        <w:t xml:space="preserve"> section: Options controlling which information fields will be included in the report.</w:t>
      </w:r>
    </w:p>
    <w:p w14:paraId="6121A63F" w14:textId="77777777" w:rsidR="003917CE" w:rsidRPr="003E797F" w:rsidRDefault="003917CE" w:rsidP="003917CE">
      <w:pPr>
        <w:pStyle w:val="WindowItem2"/>
      </w:pPr>
      <w:r w:rsidRPr="000A597E">
        <w:rPr>
          <w:rStyle w:val="CButton"/>
        </w:rPr>
        <w:t>Suppress Costs</w:t>
      </w:r>
      <w:r>
        <w:t>: Omits any money information that might otherwise be displayed in the report.</w:t>
      </w:r>
    </w:p>
    <w:p w14:paraId="62F3B62C" w14:textId="77777777" w:rsidR="003917CE" w:rsidRDefault="003917CE" w:rsidP="003917CE">
      <w:pPr>
        <w:pStyle w:val="WindowItem"/>
      </w:pPr>
      <w:r w:rsidRPr="000A597E">
        <w:rPr>
          <w:rStyle w:val="CButton"/>
        </w:rPr>
        <w:t>Advanced</w:t>
      </w:r>
      <w:r>
        <w:t xml:space="preserve"> section: Miscellaneous options.</w:t>
      </w:r>
    </w:p>
    <w:p w14:paraId="3AA0966B" w14:textId="77777777" w:rsidR="003917CE" w:rsidRPr="009D197A" w:rsidRDefault="003917CE" w:rsidP="003917C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DB757F2" w14:textId="77777777" w:rsidR="003917CE" w:rsidRPr="00746418" w:rsidRDefault="003917CE" w:rsidP="003917C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3DB5A6EC" w14:textId="77777777" w:rsidR="003917CE" w:rsidRPr="001D247A" w:rsidRDefault="003917CE" w:rsidP="003917C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7CD17490" w14:textId="77777777" w:rsidR="003917CE" w:rsidRDefault="003917CE" w:rsidP="003917CE">
      <w:pPr>
        <w:pStyle w:val="WindowItem2"/>
      </w:pPr>
      <w:r w:rsidRPr="00D94147">
        <w:rPr>
          <w:rStyle w:val="CField"/>
        </w:rPr>
        <w:t>Title</w:t>
      </w:r>
      <w:r>
        <w:t>: The title to be printed at the beginning of the report.</w:t>
      </w:r>
    </w:p>
    <w:p w14:paraId="0A71A76F" w14:textId="77777777" w:rsidR="003917CE" w:rsidRDefault="003917CE" w:rsidP="003917C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5310F30" w14:textId="77777777" w:rsidR="003917CE" w:rsidRDefault="003917CE" w:rsidP="003917C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6207151" w14:textId="77777777" w:rsidR="003917CE" w:rsidRDefault="003917CE" w:rsidP="003917CE">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25A7F1D7" w14:textId="77777777" w:rsidR="003917CE" w:rsidRDefault="003917CE" w:rsidP="003917CE">
      <w:pPr>
        <w:pStyle w:val="WindowItem"/>
      </w:pPr>
      <w:r>
        <w:rPr>
          <w:rStyle w:val="LoseThisLine"/>
        </w:rPr>
        <w:t>///</w:t>
      </w:r>
      <w:r>
        <w:rPr>
          <w:rStyle w:val="CButton"/>
        </w:rPr>
        <w:t>!Print!</w:t>
      </w:r>
      <w:r>
        <w:t>: Immediately prints the report.</w:t>
      </w:r>
    </w:p>
    <w:p w14:paraId="36F58E89" w14:textId="77777777" w:rsidR="003917CE" w:rsidRDefault="003917CE" w:rsidP="003917CE">
      <w:pPr>
        <w:pStyle w:val="WindowItem"/>
      </w:pPr>
      <w:r>
        <w:rPr>
          <w:rStyle w:val="LoseThisLine"/>
        </w:rPr>
        <w:t>///</w:t>
      </w:r>
      <w:r w:rsidRPr="000A597E">
        <w:rPr>
          <w:rStyle w:val="CButton"/>
        </w:rPr>
        <w:t>Export Data</w:t>
      </w:r>
      <w:r>
        <w:t>: Exports the report’s data in XML format.</w:t>
      </w:r>
    </w:p>
    <w:p w14:paraId="0569F7EA" w14:textId="77777777" w:rsidR="003917CE" w:rsidRDefault="003917CE" w:rsidP="003917CE">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4D586CD3" w14:textId="77777777" w:rsidR="003917CE" w:rsidRDefault="003917CE" w:rsidP="003917CE">
      <w:pPr>
        <w:pStyle w:val="WindowItem"/>
      </w:pPr>
      <w:r>
        <w:rPr>
          <w:rStyle w:val="LoseThisLine"/>
        </w:rPr>
        <w:t>///</w:t>
      </w:r>
      <w:r w:rsidRPr="000A597E">
        <w:rPr>
          <w:rStyle w:val="CButton"/>
        </w:rPr>
        <w:t>Close</w:t>
      </w:r>
      <w:r>
        <w:t>: Closes the window.</w:t>
      </w:r>
    </w:p>
    <w:p w14:paraId="5453C9EC" w14:textId="77777777"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2D763276" w14:textId="77777777" w:rsidR="003917CE" w:rsidRPr="00005632" w:rsidRDefault="003917CE" w:rsidP="003917CE">
      <w:pPr>
        <w:pStyle w:val="JNormal"/>
        <w:rPr>
          <w:rStyle w:val="onlineonly"/>
        </w:rPr>
      </w:pPr>
      <w:r w:rsidRPr="00005632">
        <w:rPr>
          <w:rStyle w:val="onlineonly"/>
        </w:rPr>
        <w:t xml:space="preserve">For more on receipts, see </w:t>
      </w:r>
      <w:r w:rsidRPr="00005632">
        <w:rPr>
          <w:rStyle w:val="onlineonly"/>
        </w:rPr>
        <w:fldChar w:fldCharType="begin"/>
      </w:r>
      <w:r w:rsidRPr="00005632">
        <w:rPr>
          <w:rStyle w:val="onlineonly"/>
        </w:rPr>
        <w:instrText xml:space="preserve"> REF Receipts \h \* MERGEFORMAT </w:instrText>
      </w:r>
      <w:r w:rsidRPr="00005632">
        <w:rPr>
          <w:rStyle w:val="onlineonly"/>
        </w:rPr>
      </w:r>
      <w:r w:rsidRPr="00005632">
        <w:rPr>
          <w:rStyle w:val="onlineonly"/>
        </w:rPr>
        <w:fldChar w:fldCharType="separate"/>
      </w:r>
      <w:r w:rsidR="00371F89" w:rsidRPr="00371F89">
        <w:rPr>
          <w:rStyle w:val="onlineonly"/>
        </w:rPr>
        <w:t>Receipts</w:t>
      </w:r>
      <w:r w:rsidRPr="00005632">
        <w:rPr>
          <w:rStyle w:val="onlineonly"/>
        </w:rPr>
        <w:fldChar w:fldCharType="end"/>
      </w:r>
      <w:r w:rsidRPr="00005632">
        <w:rPr>
          <w:rStyle w:val="onlineonly"/>
        </w:rPr>
        <w:t xml:space="preserve">. For more on reports in general,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w:t>
      </w:r>
    </w:p>
    <w:p w14:paraId="2A7A9689" w14:textId="77777777" w:rsidR="00644082" w:rsidRPr="00B84982" w:rsidRDefault="00644082" w:rsidP="00644082">
      <w:pPr>
        <w:pStyle w:val="B1"/>
      </w:pPr>
    </w:p>
    <w:p w14:paraId="3BEDCC0E" w14:textId="77777777" w:rsidR="00644082" w:rsidRDefault="00644082" w:rsidP="00644082">
      <w:pPr>
        <w:pStyle w:val="Heading2"/>
      </w:pPr>
      <w:bookmarkStart w:id="1452" w:name="_Toc508886133"/>
      <w:r>
        <w:t>Purchase Order Charts</w:t>
      </w:r>
      <w:bookmarkEnd w:id="1452"/>
    </w:p>
    <w:p w14:paraId="2CB9F719" w14:textId="77777777" w:rsidR="00644082" w:rsidRDefault="00644082" w:rsidP="00644082">
      <w:pPr>
        <w:pStyle w:val="JNormal"/>
      </w:pPr>
      <w:r>
        <w:fldChar w:fldCharType="begin"/>
      </w:r>
      <w:r>
        <w:instrText xml:space="preserve"> XE "charts: purchase orders" </w:instrText>
      </w:r>
      <w:r>
        <w:fldChar w:fldCharType="end"/>
      </w:r>
      <w:r>
        <w:fldChar w:fldCharType="begin"/>
      </w:r>
      <w:r>
        <w:instrText xml:space="preserve"> XE "purchase orders: charts" </w:instrText>
      </w:r>
      <w:r>
        <w:fldChar w:fldCharType="end"/>
      </w:r>
      <w:r>
        <w:t xml:space="preserve">The </w:t>
      </w:r>
      <w:r>
        <w:rPr>
          <w:rStyle w:val="CPanel"/>
        </w:rPr>
        <w:t>Purchase Orders</w:t>
      </w:r>
      <w:r>
        <w:t xml:space="preserve"> | </w:t>
      </w:r>
      <w:r>
        <w:rPr>
          <w:rStyle w:val="CPanel"/>
        </w:rPr>
        <w:t>Charts</w:t>
      </w:r>
      <w:r>
        <w:t xml:space="preserve"> section of the control panel lets you obtain charts about your purchase orders. For more about charts, see </w:t>
      </w:r>
      <w:r w:rsidRPr="002B74E3">
        <w:rPr>
          <w:rStyle w:val="CrossRef"/>
        </w:rPr>
        <w:fldChar w:fldCharType="begin"/>
      </w:r>
      <w:r w:rsidRPr="002B74E3">
        <w:rPr>
          <w:rStyle w:val="CrossRef"/>
        </w:rPr>
        <w:instrText xml:space="preserve"> REF </w:instrText>
      </w:r>
      <w:r>
        <w:rPr>
          <w:rStyle w:val="CrossRef"/>
        </w:rPr>
        <w:instrText>Charts</w:instrText>
      </w:r>
      <w:r w:rsidRPr="002B74E3">
        <w:rPr>
          <w:rStyle w:val="CrossRef"/>
        </w:rPr>
        <w:instrText xml:space="preserve"> \h </w:instrText>
      </w:r>
      <w:r>
        <w:rPr>
          <w:rStyle w:val="CrossRef"/>
        </w:rPr>
        <w:instrText xml:space="preserve"> \* MERGEFORMAT </w:instrText>
      </w:r>
      <w:r w:rsidRPr="002B74E3">
        <w:rPr>
          <w:rStyle w:val="CrossRef"/>
        </w:rPr>
      </w:r>
      <w:r w:rsidRPr="002B74E3">
        <w:rPr>
          <w:rStyle w:val="CrossRef"/>
        </w:rPr>
        <w:fldChar w:fldCharType="separate"/>
      </w:r>
      <w:r w:rsidR="00371F89" w:rsidRPr="00371F89">
        <w:rPr>
          <w:rStyle w:val="CrossRef"/>
        </w:rPr>
        <w:t>Charts</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w:instrText>
      </w:r>
      <w:r>
        <w:rPr>
          <w:rStyle w:val="printedonly"/>
        </w:rPr>
        <w:instrText>Charts</w:instrText>
      </w:r>
      <w:r w:rsidRPr="002B74E3">
        <w:rPr>
          <w:rStyle w:val="printedonly"/>
        </w:rPr>
        <w:instrText xml:space="preserve"> \h </w:instrText>
      </w:r>
      <w:r w:rsidRPr="002B74E3">
        <w:rPr>
          <w:rStyle w:val="printedonly"/>
        </w:rPr>
      </w:r>
      <w:r w:rsidRPr="002B74E3">
        <w:rPr>
          <w:rStyle w:val="printedonly"/>
        </w:rPr>
        <w:fldChar w:fldCharType="separate"/>
      </w:r>
      <w:r w:rsidR="00371F89">
        <w:rPr>
          <w:rStyle w:val="printedonly"/>
          <w:noProof/>
        </w:rPr>
        <w:t>103</w:t>
      </w:r>
      <w:r w:rsidRPr="002B74E3">
        <w:rPr>
          <w:rStyle w:val="printedonly"/>
        </w:rPr>
        <w:fldChar w:fldCharType="end"/>
      </w:r>
      <w:r w:rsidRPr="00064087">
        <w:t>.</w:t>
      </w:r>
      <w:r>
        <w:t xml:space="preserve"> The following charts are available:</w:t>
      </w:r>
    </w:p>
    <w:p w14:paraId="754954E4" w14:textId="77777777" w:rsidR="00644082" w:rsidRDefault="00644082" w:rsidP="00644082">
      <w:pPr>
        <w:pStyle w:val="B4"/>
      </w:pPr>
    </w:p>
    <w:p w14:paraId="194AB4BA" w14:textId="77777777" w:rsidR="00644082" w:rsidRDefault="00644082" w:rsidP="00692709">
      <w:pPr>
        <w:pStyle w:val="BU"/>
        <w:numPr>
          <w:ilvl w:val="0"/>
          <w:numId w:val="3"/>
        </w:numPr>
      </w:pPr>
      <w:r w:rsidRPr="002B74E3">
        <w:rPr>
          <w:rStyle w:val="CrossRef"/>
        </w:rPr>
        <w:fldChar w:fldCharType="begin"/>
      </w:r>
      <w:r w:rsidRPr="002B74E3">
        <w:rPr>
          <w:rStyle w:val="CrossRef"/>
        </w:rPr>
        <w:instrText xml:space="preserve"> REF Average</w:instrText>
      </w:r>
      <w:r>
        <w:rPr>
          <w:rStyle w:val="CrossRef"/>
        </w:rPr>
        <w:instrText>Purchase</w:instrText>
      </w:r>
      <w:r w:rsidRPr="002B74E3">
        <w:rPr>
          <w:rStyle w:val="CrossRef"/>
        </w:rPr>
        <w:instrText xml:space="preserve">OrderDurationPerGrouping \h </w:instrText>
      </w:r>
      <w:r>
        <w:rPr>
          <w:rStyle w:val="CrossRef"/>
        </w:rPr>
        <w:instrText xml:space="preserve"> \* MERGEFORMAT </w:instrText>
      </w:r>
      <w:r w:rsidRPr="002B74E3">
        <w:rPr>
          <w:rStyle w:val="CrossRef"/>
        </w:rPr>
      </w:r>
      <w:r w:rsidRPr="002B74E3">
        <w:rPr>
          <w:rStyle w:val="CrossRef"/>
        </w:rPr>
        <w:fldChar w:fldCharType="separate"/>
      </w:r>
      <w:r w:rsidR="00371F89" w:rsidRPr="00371F89">
        <w:rPr>
          <w:rStyle w:val="CrossRef"/>
        </w:rPr>
        <w:t>Average Purchase Order Duration Per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instrText>
      </w:r>
      <w:r>
        <w:rPr>
          <w:rStyle w:val="printedonly"/>
        </w:rPr>
        <w:instrText>Purchase</w:instrText>
      </w:r>
      <w:r w:rsidRPr="002B74E3">
        <w:rPr>
          <w:rStyle w:val="printedonly"/>
        </w:rPr>
        <w:instrText xml:space="preserve">OrderDurationPerGrouping \h </w:instrText>
      </w:r>
      <w:r w:rsidRPr="002B74E3">
        <w:rPr>
          <w:rStyle w:val="printedonly"/>
        </w:rPr>
      </w:r>
      <w:r w:rsidRPr="002B74E3">
        <w:rPr>
          <w:rStyle w:val="printedonly"/>
        </w:rPr>
        <w:fldChar w:fldCharType="separate"/>
      </w:r>
      <w:r w:rsidR="00371F89">
        <w:rPr>
          <w:rStyle w:val="printedonly"/>
          <w:noProof/>
        </w:rPr>
        <w:t>805</w:t>
      </w:r>
      <w:r w:rsidRPr="002B74E3">
        <w:rPr>
          <w:rStyle w:val="printedonly"/>
        </w:rPr>
        <w:fldChar w:fldCharType="end"/>
      </w:r>
      <w:r>
        <w:t>: once you select a grouping (e.g. purchase categories), the chart shows the average duration of purchase orders in each of the relevant groups</w:t>
      </w:r>
    </w:p>
    <w:p w14:paraId="62040DD3" w14:textId="77777777"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PurchaseOrdersC</w:instrText>
      </w:r>
      <w:r w:rsidR="00236952" w:rsidRPr="007059C9">
        <w:rPr>
          <w:rStyle w:val="CrossRef"/>
        </w:rPr>
        <w:instrText>reated</w:instrText>
      </w:r>
      <w:r w:rsidRPr="007059C9">
        <w:rPr>
          <w:rStyle w:val="CrossRef"/>
        </w:rPr>
        <w:instrText xml:space="preserve">ByDate \h  \* MERGEFORMAT </w:instrText>
      </w:r>
      <w:r w:rsidRPr="007059C9">
        <w:rPr>
          <w:rStyle w:val="CrossRef"/>
        </w:rPr>
      </w:r>
      <w:r w:rsidRPr="007059C9">
        <w:rPr>
          <w:rStyle w:val="CrossRef"/>
        </w:rPr>
        <w:fldChar w:fldCharType="separate"/>
      </w:r>
      <w:r w:rsidR="00371F89" w:rsidRPr="00371F89">
        <w:rPr>
          <w:rStyle w:val="CrossRef"/>
        </w:rPr>
        <w:t>Purchase Order Count By Creation Date Chart</w:t>
      </w:r>
      <w:r w:rsidRPr="007059C9">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OrdersCreat</w:instrText>
      </w:r>
      <w:r w:rsidR="00236952">
        <w:rPr>
          <w:rStyle w:val="printedonly"/>
        </w:rPr>
        <w:instrText>ed</w:instrText>
      </w:r>
      <w:r w:rsidRPr="0069695B">
        <w:rPr>
          <w:rStyle w:val="printedonly"/>
        </w:rPr>
        <w:instrText xml:space="preserve">ByDate \h </w:instrText>
      </w:r>
      <w:r w:rsidRPr="0069695B">
        <w:rPr>
          <w:rStyle w:val="printedonly"/>
        </w:rPr>
      </w:r>
      <w:r w:rsidRPr="0069695B">
        <w:rPr>
          <w:rStyle w:val="printedonly"/>
        </w:rPr>
        <w:fldChar w:fldCharType="separate"/>
      </w:r>
      <w:r w:rsidR="00371F89">
        <w:rPr>
          <w:rStyle w:val="printedonly"/>
          <w:noProof/>
        </w:rPr>
        <w:t>806</w:t>
      </w:r>
      <w:r w:rsidRPr="0069695B">
        <w:rPr>
          <w:rStyle w:val="printedonly"/>
        </w:rPr>
        <w:fldChar w:fldCharType="end"/>
      </w:r>
      <w:r>
        <w:t>: divides a range of dates into periods and shows how many purchase orders were created in each period; for example, you might divide the past month into weeks, so that the chart will show you how many purchase orders were created in each week</w:t>
      </w:r>
    </w:p>
    <w:p w14:paraId="509331B7" w14:textId="77777777"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w:instrText>
      </w:r>
      <w:r w:rsidR="006C0740" w:rsidRPr="007059C9">
        <w:rPr>
          <w:rStyle w:val="CrossRef"/>
        </w:rPr>
        <w:instrText>PurchaseOrdersStart</w:instrText>
      </w:r>
      <w:r w:rsidRPr="007059C9">
        <w:rPr>
          <w:rStyle w:val="CrossRef"/>
        </w:rPr>
        <w:instrText xml:space="preserve">edByDate \h  \* MERGEFORMAT </w:instrText>
      </w:r>
      <w:r w:rsidRPr="007059C9">
        <w:rPr>
          <w:rStyle w:val="CrossRef"/>
        </w:rPr>
      </w:r>
      <w:r w:rsidRPr="007059C9">
        <w:rPr>
          <w:rStyle w:val="CrossRef"/>
        </w:rPr>
        <w:fldChar w:fldCharType="separate"/>
      </w:r>
      <w:r w:rsidR="00371F89" w:rsidRPr="00371F89">
        <w:rPr>
          <w:rStyle w:val="CrossRef"/>
        </w:rPr>
        <w:t>Purchase Order Count by Issued Date Chart</w:t>
      </w:r>
      <w:r w:rsidRPr="007059C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w:instrText>
      </w:r>
      <w:r w:rsidR="006C0740">
        <w:rPr>
          <w:rStyle w:val="printedonly"/>
        </w:rPr>
        <w:instrText>Start</w:instrText>
      </w:r>
      <w:r w:rsidRPr="0069695B">
        <w:rPr>
          <w:rStyle w:val="printedonly"/>
        </w:rPr>
        <w:instrText xml:space="preserve">edByDate \h </w:instrText>
      </w:r>
      <w:r w:rsidRPr="0069695B">
        <w:rPr>
          <w:rStyle w:val="printedonly"/>
        </w:rPr>
      </w:r>
      <w:r w:rsidRPr="0069695B">
        <w:rPr>
          <w:rStyle w:val="printedonly"/>
        </w:rPr>
        <w:fldChar w:fldCharType="separate"/>
      </w:r>
      <w:r w:rsidR="00371F89">
        <w:rPr>
          <w:rStyle w:val="printedonly"/>
          <w:noProof/>
        </w:rPr>
        <w:t>808</w:t>
      </w:r>
      <w:r w:rsidRPr="0069695B">
        <w:rPr>
          <w:rStyle w:val="printedonly"/>
        </w:rPr>
        <w:fldChar w:fldCharType="end"/>
      </w:r>
      <w:r>
        <w:t xml:space="preserve">: divides a range of dates into periods and shows how many purchase orders were </w:t>
      </w:r>
      <w:r w:rsidR="00055A43">
        <w:t>issued</w:t>
      </w:r>
      <w:r>
        <w:t xml:space="preserve"> in each period; for example, you might divide the past month into weeks, so that the chart will show you how many purchase orders were </w:t>
      </w:r>
      <w:r w:rsidR="00055A43">
        <w:t xml:space="preserve">issued </w:t>
      </w:r>
      <w:r>
        <w:t>in each week</w:t>
      </w:r>
    </w:p>
    <w:p w14:paraId="39E7200F" w14:textId="77777777"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PurchaseOrdersEndedByDate \h  \* MERGEFORMAT </w:instrText>
      </w:r>
      <w:r w:rsidRPr="007059C9">
        <w:rPr>
          <w:rStyle w:val="CrossRef"/>
        </w:rPr>
      </w:r>
      <w:r w:rsidRPr="007059C9">
        <w:rPr>
          <w:rStyle w:val="CrossRef"/>
        </w:rPr>
        <w:fldChar w:fldCharType="separate"/>
      </w:r>
      <w:r w:rsidR="00371F89" w:rsidRPr="00371F89">
        <w:rPr>
          <w:rStyle w:val="CrossRef"/>
        </w:rPr>
        <w:t>Purchase Order Count by Ended Date Chart</w:t>
      </w:r>
      <w:r w:rsidRPr="007059C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371F89">
        <w:rPr>
          <w:rStyle w:val="printedonly"/>
          <w:noProof/>
        </w:rPr>
        <w:t>810</w:t>
      </w:r>
      <w:r w:rsidRPr="0069695B">
        <w:rPr>
          <w:rStyle w:val="printedonly"/>
        </w:rPr>
        <w:fldChar w:fldCharType="end"/>
      </w:r>
      <w:r>
        <w:t>: divides a range of dates into periods and shows how many purchase orders ended in each period; for example, you might divide the past month into weeks, so that the chart will show you how many purchase orders ended in each week</w:t>
      </w:r>
    </w:p>
    <w:p w14:paraId="72C5AC79" w14:textId="77777777" w:rsidR="00644082" w:rsidRPr="002B74E3" w:rsidRDefault="00644082" w:rsidP="00692709">
      <w:pPr>
        <w:pStyle w:val="BU"/>
        <w:numPr>
          <w:ilvl w:val="0"/>
          <w:numId w:val="3"/>
        </w:numPr>
      </w:pPr>
      <w:r w:rsidRPr="001C5A4C">
        <w:rPr>
          <w:rStyle w:val="CrossRef"/>
        </w:rPr>
        <w:fldChar w:fldCharType="begin"/>
      </w:r>
      <w:r>
        <w:rPr>
          <w:rStyle w:val="CrossRef"/>
        </w:rPr>
        <w:instrText xml:space="preserve"> REF NumberOfPurchaseOrders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371F89" w:rsidRPr="00371F89">
        <w:rPr>
          <w:rStyle w:val="CrossRef"/>
        </w:rPr>
        <w:t>Purchase Order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NumberOfPurchase</w:instrText>
      </w:r>
      <w:r w:rsidRPr="001C5A4C">
        <w:rPr>
          <w:rStyle w:val="printedonly"/>
        </w:rPr>
        <w:instrText>Order</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371F89">
        <w:rPr>
          <w:rStyle w:val="printedonly"/>
          <w:noProof/>
        </w:rPr>
        <w:t>812</w:t>
      </w:r>
      <w:r w:rsidRPr="001C5A4C">
        <w:rPr>
          <w:rStyle w:val="printedonly"/>
        </w:rPr>
        <w:fldChar w:fldCharType="end"/>
      </w:r>
      <w:r>
        <w:t>: once you select a grouping (e.g. purchase categories), the chart shows the number of purchase orders in each of the relevant groups</w:t>
      </w:r>
    </w:p>
    <w:p w14:paraId="247693AC" w14:textId="77777777" w:rsidR="00644082" w:rsidRDefault="00644082" w:rsidP="00692709">
      <w:pPr>
        <w:pStyle w:val="BU"/>
        <w:numPr>
          <w:ilvl w:val="0"/>
          <w:numId w:val="3"/>
        </w:numPr>
      </w:pPr>
      <w:r w:rsidRPr="00427408">
        <w:rPr>
          <w:rStyle w:val="CrossRef"/>
        </w:rPr>
        <w:fldChar w:fldCharType="begin"/>
      </w:r>
      <w:r w:rsidRPr="00427408">
        <w:rPr>
          <w:rStyle w:val="CrossRef"/>
        </w:rPr>
        <w:instrText xml:space="preserve"> REF PurchaseOrderLifetime \h  \* MERGEFORMAT </w:instrText>
      </w:r>
      <w:r w:rsidRPr="00427408">
        <w:rPr>
          <w:rStyle w:val="CrossRef"/>
        </w:rPr>
      </w:r>
      <w:r w:rsidRPr="00427408">
        <w:rPr>
          <w:rStyle w:val="CrossRef"/>
        </w:rPr>
        <w:fldChar w:fldCharType="separate"/>
      </w:r>
      <w:r w:rsidR="00371F89" w:rsidRPr="00371F89">
        <w:rPr>
          <w:rStyle w:val="CrossRef"/>
        </w:rPr>
        <w:t>Purchase Order Lifetime Chart</w:t>
      </w:r>
      <w:r w:rsidRPr="00427408">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PurchaseOrderLifetime</w:instrText>
      </w:r>
      <w:r w:rsidRPr="001C5A4C">
        <w:rPr>
          <w:rStyle w:val="printedonly"/>
        </w:rPr>
        <w:instrText xml:space="preserve"> \h </w:instrText>
      </w:r>
      <w:r w:rsidRPr="001C5A4C">
        <w:rPr>
          <w:rStyle w:val="printedonly"/>
        </w:rPr>
      </w:r>
      <w:r w:rsidRPr="001C5A4C">
        <w:rPr>
          <w:rStyle w:val="printedonly"/>
        </w:rPr>
        <w:fldChar w:fldCharType="separate"/>
      </w:r>
      <w:r w:rsidR="00371F89">
        <w:rPr>
          <w:rStyle w:val="printedonly"/>
          <w:noProof/>
        </w:rPr>
        <w:t>813</w:t>
      </w:r>
      <w:r w:rsidRPr="001C5A4C">
        <w:rPr>
          <w:rStyle w:val="printedonly"/>
        </w:rPr>
        <w:fldChar w:fldCharType="end"/>
      </w:r>
      <w:r>
        <w:t>: charts giving the total lifetime of a purchase order, from creation date to closing</w:t>
      </w:r>
    </w:p>
    <w:p w14:paraId="740BEEBE" w14:textId="77777777" w:rsidR="00644082" w:rsidRDefault="00644082" w:rsidP="00692709">
      <w:pPr>
        <w:pStyle w:val="BU"/>
        <w:numPr>
          <w:ilvl w:val="0"/>
          <w:numId w:val="3"/>
        </w:numPr>
      </w:pPr>
      <w:r w:rsidRPr="00845578">
        <w:rPr>
          <w:rStyle w:val="CrossRef"/>
        </w:rPr>
        <w:fldChar w:fldCharType="begin"/>
      </w:r>
      <w:r w:rsidRPr="00845578">
        <w:rPr>
          <w:rStyle w:val="CrossRef"/>
        </w:rPr>
        <w:instrText xml:space="preserve"> REF </w:instrText>
      </w:r>
      <w:r w:rsidR="00845578" w:rsidRPr="00845578">
        <w:rPr>
          <w:rStyle w:val="CrossRef"/>
        </w:rPr>
        <w:instrText>AverageTimeInEach</w:instrText>
      </w:r>
      <w:r w:rsidRPr="00845578">
        <w:rPr>
          <w:rStyle w:val="CrossRef"/>
        </w:rPr>
        <w:instrText xml:space="preserve">PurchaseOrderStatus \h  \* MERGEFORMAT </w:instrText>
      </w:r>
      <w:r w:rsidRPr="00845578">
        <w:rPr>
          <w:rStyle w:val="CrossRef"/>
        </w:rPr>
      </w:r>
      <w:r w:rsidRPr="00845578">
        <w:rPr>
          <w:rStyle w:val="CrossRef"/>
        </w:rPr>
        <w:fldChar w:fldCharType="separate"/>
      </w:r>
      <w:r w:rsidR="00371F89" w:rsidRPr="00371F89">
        <w:rPr>
          <w:rStyle w:val="CrossRef"/>
        </w:rPr>
        <w:t>Time in Purchase Order Status Chart</w:t>
      </w:r>
      <w:r w:rsidRPr="00845578">
        <w:rPr>
          <w:rStyle w:val="CrossRef"/>
        </w:rPr>
        <w:fldChar w:fldCharType="end"/>
      </w:r>
      <w:r w:rsidRPr="00845578">
        <w:rPr>
          <w:rStyle w:val="printedonly"/>
        </w:rPr>
        <w:t xml:space="preserve"> on page </w:t>
      </w:r>
      <w:r w:rsidRPr="00845578">
        <w:rPr>
          <w:rStyle w:val="printedonly"/>
        </w:rPr>
        <w:fldChar w:fldCharType="begin"/>
      </w:r>
      <w:r w:rsidRPr="00845578">
        <w:rPr>
          <w:rStyle w:val="printedonly"/>
        </w:rPr>
        <w:instrText xml:space="preserve"> PAGEREF </w:instrText>
      </w:r>
      <w:r w:rsidR="00845578" w:rsidRPr="00845578">
        <w:rPr>
          <w:rStyle w:val="printedonly"/>
        </w:rPr>
        <w:instrText>AverageTimeInEach</w:instrText>
      </w:r>
      <w:r w:rsidRPr="00845578">
        <w:rPr>
          <w:rStyle w:val="printedonly"/>
        </w:rPr>
        <w:instrText xml:space="preserve">PurchaseOrderStatus \h </w:instrText>
      </w:r>
      <w:r w:rsidRPr="00845578">
        <w:rPr>
          <w:rStyle w:val="printedonly"/>
        </w:rPr>
      </w:r>
      <w:r w:rsidRPr="00845578">
        <w:rPr>
          <w:rStyle w:val="printedonly"/>
        </w:rPr>
        <w:fldChar w:fldCharType="separate"/>
      </w:r>
      <w:r w:rsidR="00371F89">
        <w:rPr>
          <w:rStyle w:val="printedonly"/>
          <w:noProof/>
        </w:rPr>
        <w:t>815</w:t>
      </w:r>
      <w:r w:rsidRPr="00845578">
        <w:rPr>
          <w:rStyle w:val="printedonly"/>
        </w:rPr>
        <w:fldChar w:fldCharType="end"/>
      </w:r>
      <w:r>
        <w:t>: charts giving the number of hours that purchase orders spent in a particular state and/or with a particular status code</w:t>
      </w:r>
    </w:p>
    <w:p w14:paraId="08D2F73F" w14:textId="77777777" w:rsidR="00AB1EFD" w:rsidRPr="00B84982" w:rsidRDefault="00AB1EFD" w:rsidP="00AB1EFD">
      <w:pPr>
        <w:pStyle w:val="B2"/>
      </w:pPr>
      <w:r w:rsidRPr="00B84982">
        <w:fldChar w:fldCharType="begin"/>
      </w:r>
      <w:r w:rsidRPr="00B84982">
        <w:instrText xml:space="preserve"> SET DialogName “Report.</w:instrText>
      </w:r>
      <w:r>
        <w:instrText xml:space="preserve">Average </w:instrText>
      </w:r>
      <w:r w:rsidR="00DB4F53">
        <w:instrText>Purchase</w:instrText>
      </w:r>
      <w:r>
        <w:instrText xml:space="preserve"> Order Duration Per Grouping</w:instrText>
      </w:r>
      <w:r w:rsidRPr="00B84982">
        <w:instrText xml:space="preserve">” </w:instrText>
      </w:r>
      <w:r w:rsidRPr="00B84982">
        <w:fldChar w:fldCharType="separate"/>
      </w:r>
      <w:r w:rsidR="00371F89" w:rsidRPr="00B84982">
        <w:rPr>
          <w:noProof/>
        </w:rPr>
        <w:t>Report.</w:t>
      </w:r>
      <w:r w:rsidR="00371F89">
        <w:rPr>
          <w:noProof/>
        </w:rPr>
        <w:t>Average Purchase Order Duration Per Grouping</w:t>
      </w:r>
      <w:r w:rsidRPr="00B84982">
        <w:fldChar w:fldCharType="end"/>
      </w:r>
    </w:p>
    <w:p w14:paraId="2063E80E" w14:textId="77777777" w:rsidR="00AB1EFD" w:rsidRDefault="00AB1EFD" w:rsidP="00AB1EFD">
      <w:pPr>
        <w:pStyle w:val="Heading3"/>
      </w:pPr>
      <w:bookmarkStart w:id="1453" w:name="AveragePurchaseOrderDurationPerGrouping"/>
      <w:bookmarkStart w:id="1454" w:name="_Toc508886134"/>
      <w:r>
        <w:t xml:space="preserve">Average </w:t>
      </w:r>
      <w:r w:rsidR="00DB4F53">
        <w:t>Purchase</w:t>
      </w:r>
      <w:r>
        <w:t xml:space="preserve"> Order Duration Per Grouping Chart</w:t>
      </w:r>
      <w:bookmarkEnd w:id="1453"/>
      <w:bookmarkEnd w:id="1454"/>
    </w:p>
    <w:p w14:paraId="33CA3575" w14:textId="77777777" w:rsidR="00AB1EFD" w:rsidRDefault="00AB1EFD" w:rsidP="00AB1EFD">
      <w:pPr>
        <w:pStyle w:val="JNormal"/>
      </w:pPr>
      <w:r>
        <w:fldChar w:fldCharType="begin"/>
      </w:r>
      <w:r>
        <w:instrText xml:space="preserve"> XE "</w:instrText>
      </w:r>
      <w:r w:rsidR="00DB4F53">
        <w:instrText>purchase</w:instrText>
      </w:r>
      <w:r>
        <w:instrText xml:space="preserve"> orders: charts: average </w:instrText>
      </w:r>
      <w:r w:rsidR="00DB4F53">
        <w:instrText>purchase</w:instrText>
      </w:r>
      <w:r>
        <w:instrText xml:space="preserve"> order duration per grouping" </w:instrText>
      </w:r>
      <w:r>
        <w:fldChar w:fldCharType="end"/>
      </w:r>
      <w:r>
        <w:fldChar w:fldCharType="begin"/>
      </w:r>
      <w:r>
        <w:instrText xml:space="preserve"> XE "charts: average </w:instrText>
      </w:r>
      <w:r w:rsidR="00DB4F53">
        <w:instrText>purchase</w:instrText>
      </w:r>
      <w:r>
        <w:instrText xml:space="preserve"> order duration per grouping" </w:instrText>
      </w:r>
      <w:r>
        <w:fldChar w:fldCharType="end"/>
      </w:r>
      <w:r>
        <w:t xml:space="preserve">The Average </w:t>
      </w:r>
      <w:r w:rsidR="00DB4F53">
        <w:t>Purchase</w:t>
      </w:r>
      <w:r>
        <w:t xml:space="preserve"> Order Duration Per Grouping chart provides one or more charts showing the average duration of </w:t>
      </w:r>
      <w:r w:rsidR="00DB4F53">
        <w:t>purchase</w:t>
      </w:r>
      <w:r>
        <w:t xml:space="preserve"> orders. The options you specify in the </w:t>
      </w:r>
      <w:r>
        <w:rPr>
          <w:rStyle w:val="CButton"/>
        </w:rPr>
        <w:t>Grouping</w:t>
      </w:r>
      <w:r>
        <w:t xml:space="preserve"> section of the report window dictate what charts actually appear in the report.</w:t>
      </w:r>
    </w:p>
    <w:p w14:paraId="6F719135" w14:textId="77777777" w:rsidR="00AB1EFD" w:rsidRPr="00A81458" w:rsidRDefault="00AB1EFD" w:rsidP="00AB1EFD">
      <w:pPr>
        <w:pStyle w:val="B4"/>
      </w:pPr>
    </w:p>
    <w:p w14:paraId="72DC97EF" w14:textId="77777777" w:rsidR="00AB1EFD" w:rsidRDefault="00AB1EFD" w:rsidP="00AB1EFD">
      <w:pPr>
        <w:pStyle w:val="JNormal"/>
      </w:pPr>
      <w:r>
        <w:t xml:space="preserve">The average duration is based on MainBoss’s best guess at the actual duration of each </w:t>
      </w:r>
      <w:r w:rsidR="00DB4F53">
        <w:t>purchase</w:t>
      </w:r>
      <w:r>
        <w:t xml:space="preserve"> order involved. The actual duration is calculated as follows:</w:t>
      </w:r>
    </w:p>
    <w:p w14:paraId="13BDAB6E" w14:textId="77777777" w:rsidR="00AB1EFD" w:rsidRDefault="00AB1EFD" w:rsidP="00AB1EFD">
      <w:pPr>
        <w:pStyle w:val="B4"/>
      </w:pPr>
    </w:p>
    <w:p w14:paraId="6E665B52" w14:textId="77777777" w:rsidR="00AB1EFD" w:rsidRDefault="00AB1EFD" w:rsidP="00063E67">
      <w:pPr>
        <w:pStyle w:val="NL"/>
        <w:numPr>
          <w:ilvl w:val="0"/>
          <w:numId w:val="19"/>
        </w:numPr>
      </w:pPr>
      <w:r>
        <w:t xml:space="preserve">If a </w:t>
      </w:r>
      <w:r w:rsidR="00DB4F53">
        <w:t>purchase</w:t>
      </w:r>
      <w:r>
        <w:t xml:space="preserve"> order has been Closed or Voided at least once, then the actual duration is the actual end date minus the effective date that the </w:t>
      </w:r>
      <w:r w:rsidR="00DB4F53">
        <w:t>purchase</w:t>
      </w:r>
      <w:r>
        <w:t xml:space="preserve"> order was opened. (For the definition of actual end date, see </w:t>
      </w:r>
      <w:r w:rsidRPr="00190849">
        <w:rPr>
          <w:rStyle w:val="CrossRef"/>
        </w:rPr>
        <w:fldChar w:fldCharType="begin"/>
      </w:r>
      <w:r w:rsidRPr="00190849">
        <w:rPr>
          <w:rStyle w:val="CrossRef"/>
        </w:rPr>
        <w:instrText xml:space="preserve"> REF </w:instrText>
      </w:r>
      <w:r w:rsidR="00DB4F53" w:rsidRPr="00190849">
        <w:rPr>
          <w:rStyle w:val="CrossRef"/>
        </w:rPr>
        <w:instrText>Purchase</w:instrText>
      </w:r>
      <w:r w:rsidRPr="00190849">
        <w:rPr>
          <w:rStyle w:val="CrossRef"/>
        </w:rPr>
        <w:instrText xml:space="preserve">OrdersEndedByDate \h \* MERGEFORMAT </w:instrText>
      </w:r>
      <w:r w:rsidRPr="00190849">
        <w:rPr>
          <w:rStyle w:val="CrossRef"/>
        </w:rPr>
      </w:r>
      <w:r w:rsidRPr="00190849">
        <w:rPr>
          <w:rStyle w:val="CrossRef"/>
        </w:rPr>
        <w:fldChar w:fldCharType="separate"/>
      </w:r>
      <w:r w:rsidR="00371F89" w:rsidRPr="00371F89">
        <w:rPr>
          <w:rStyle w:val="CrossRef"/>
        </w:rPr>
        <w:t>Purchase Order Count by Ended Date Chart</w:t>
      </w:r>
      <w:r w:rsidRPr="00190849">
        <w:rPr>
          <w:rStyle w:val="CrossRef"/>
        </w:rPr>
        <w:fldChar w:fldCharType="end"/>
      </w:r>
      <w:r w:rsidRPr="0025063F">
        <w:rPr>
          <w:rStyle w:val="printedonly"/>
        </w:rPr>
        <w:t xml:space="preserve"> on page </w:t>
      </w:r>
      <w:r w:rsidRPr="0025063F">
        <w:rPr>
          <w:rStyle w:val="printedonly"/>
        </w:rPr>
        <w:fldChar w:fldCharType="begin"/>
      </w:r>
      <w:r w:rsidRPr="0025063F">
        <w:rPr>
          <w:rStyle w:val="printedonly"/>
        </w:rPr>
        <w:instrText xml:space="preserve"> PAGEREF </w:instrText>
      </w:r>
      <w:r w:rsidR="00DB4F53">
        <w:rPr>
          <w:rStyle w:val="printedonly"/>
        </w:rPr>
        <w:instrText>Purchase</w:instrText>
      </w:r>
      <w:r w:rsidRPr="0025063F">
        <w:rPr>
          <w:rStyle w:val="printedonly"/>
        </w:rPr>
        <w:instrText xml:space="preserve">OrdersEndedByDate \h </w:instrText>
      </w:r>
      <w:r w:rsidRPr="0025063F">
        <w:rPr>
          <w:rStyle w:val="printedonly"/>
        </w:rPr>
      </w:r>
      <w:r w:rsidRPr="0025063F">
        <w:rPr>
          <w:rStyle w:val="printedonly"/>
        </w:rPr>
        <w:fldChar w:fldCharType="separate"/>
      </w:r>
      <w:r w:rsidR="00371F89">
        <w:rPr>
          <w:rStyle w:val="printedonly"/>
          <w:noProof/>
        </w:rPr>
        <w:t>810</w:t>
      </w:r>
      <w:r w:rsidRPr="0025063F">
        <w:rPr>
          <w:rStyle w:val="printedonly"/>
        </w:rPr>
        <w:fldChar w:fldCharType="end"/>
      </w:r>
      <w:r>
        <w:t>.)</w:t>
      </w:r>
    </w:p>
    <w:p w14:paraId="67CA5A1D" w14:textId="77777777" w:rsidR="00AB1EFD" w:rsidRDefault="00AB1EFD" w:rsidP="00063E67">
      <w:pPr>
        <w:pStyle w:val="NL"/>
        <w:numPr>
          <w:ilvl w:val="0"/>
          <w:numId w:val="15"/>
        </w:numPr>
      </w:pPr>
      <w:r>
        <w:t xml:space="preserve">If the </w:t>
      </w:r>
      <w:r w:rsidR="00DB4F53">
        <w:t>purchase</w:t>
      </w:r>
      <w:r>
        <w:t xml:space="preserve"> order has never been Closed or Voided, MainBoss will assume the actual duration of the </w:t>
      </w:r>
      <w:r w:rsidR="00DB4F53">
        <w:t>purchase</w:t>
      </w:r>
      <w:r>
        <w:t xml:space="preserve"> order will be calculated from</w:t>
      </w:r>
      <w:r w:rsidR="00D04098">
        <w:t xml:space="preserve"> the value of</w:t>
      </w:r>
      <w:r>
        <w:t xml:space="preserve"> “</w:t>
      </w:r>
      <w:r w:rsidR="00D04098">
        <w:rPr>
          <w:rStyle w:val="CField"/>
        </w:rPr>
        <w:t>Required By Date</w:t>
      </w:r>
      <w:r>
        <w:t xml:space="preserve">” minus </w:t>
      </w:r>
      <w:r w:rsidR="00D04098">
        <w:t>the date the purchase order was first opened</w:t>
      </w:r>
      <w:r>
        <w:t>).</w:t>
      </w:r>
    </w:p>
    <w:p w14:paraId="58EFF827" w14:textId="77777777"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Pr>
          <w:rStyle w:val="CPanel"/>
        </w:rPr>
        <w:t>Average Duration Per Grouping</w:t>
      </w:r>
      <w:r>
        <w:fldChar w:fldCharType="begin"/>
      </w:r>
      <w:r>
        <w:instrText xml:space="preserve"> XE "</w:instrText>
      </w:r>
      <w:r w:rsidR="00DB4F53">
        <w:instrText>purchase</w:instrText>
      </w:r>
      <w:r>
        <w:instrText xml:space="preserve"> orders: charts: average duration per grouping" </w:instrText>
      </w:r>
      <w:r>
        <w:fldChar w:fldCharType="end"/>
      </w:r>
      <w:r>
        <w:t>. The resulting window contains the following:</w:t>
      </w:r>
    </w:p>
    <w:p w14:paraId="090FE669" w14:textId="77777777" w:rsidR="00AB1EFD" w:rsidRDefault="00AB1EFD" w:rsidP="00AB1EFD">
      <w:pPr>
        <w:pStyle w:val="B4"/>
      </w:pPr>
    </w:p>
    <w:p w14:paraId="4206EF62"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1F1A6702"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52EE7A7D" w14:textId="77777777"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21DDE12F" w14:textId="77777777" w:rsidR="0098671C" w:rsidRPr="00D518F0" w:rsidRDefault="0098671C" w:rsidP="0098671C">
      <w:pPr>
        <w:pStyle w:val="B4"/>
      </w:pPr>
    </w:p>
    <w:p w14:paraId="58147E65" w14:textId="77777777"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charts.</w:t>
      </w:r>
      <w:r w:rsidR="000B011F">
        <w:t xml:space="preserve"> For more information, see </w:t>
      </w:r>
      <w:r w:rsidR="000B011F" w:rsidRPr="004A5FF3">
        <w:rPr>
          <w:rStyle w:val="CrossRef"/>
        </w:rPr>
        <w:fldChar w:fldCharType="begin"/>
      </w:r>
      <w:r w:rsidR="000B011F" w:rsidRPr="004A5FF3">
        <w:rPr>
          <w:rStyle w:val="CrossRef"/>
        </w:rPr>
        <w:instrText xml:space="preserve"> REF ReportFilters \h </w:instrText>
      </w:r>
      <w:r w:rsidR="000B011F">
        <w:rPr>
          <w:rStyle w:val="CrossRef"/>
        </w:rPr>
        <w:instrText xml:space="preserve"> \* MERGEFORMAT </w:instrText>
      </w:r>
      <w:r w:rsidR="000B011F" w:rsidRPr="004A5FF3">
        <w:rPr>
          <w:rStyle w:val="CrossRef"/>
        </w:rPr>
      </w:r>
      <w:r w:rsidR="000B011F" w:rsidRPr="004A5FF3">
        <w:rPr>
          <w:rStyle w:val="CrossRef"/>
        </w:rPr>
        <w:fldChar w:fldCharType="separate"/>
      </w:r>
      <w:r w:rsidR="00371F89" w:rsidRPr="00371F89">
        <w:rPr>
          <w:rStyle w:val="CrossRef"/>
        </w:rPr>
        <w:t>Report Filters</w:t>
      </w:r>
      <w:r w:rsidR="000B011F" w:rsidRPr="004A5FF3">
        <w:rPr>
          <w:rStyle w:val="CrossRef"/>
        </w:rPr>
        <w:fldChar w:fldCharType="end"/>
      </w:r>
      <w:r w:rsidR="000B011F" w:rsidRPr="004A5FF3">
        <w:rPr>
          <w:rStyle w:val="printedonly"/>
        </w:rPr>
        <w:t xml:space="preserve"> on page </w:t>
      </w:r>
      <w:r w:rsidR="000B011F" w:rsidRPr="004A5FF3">
        <w:rPr>
          <w:rStyle w:val="printedonly"/>
        </w:rPr>
        <w:fldChar w:fldCharType="begin"/>
      </w:r>
      <w:r w:rsidR="000B011F" w:rsidRPr="004A5FF3">
        <w:rPr>
          <w:rStyle w:val="printedonly"/>
        </w:rPr>
        <w:instrText xml:space="preserve"> PAGEREF ReportFilters \h </w:instrText>
      </w:r>
      <w:r w:rsidR="000B011F" w:rsidRPr="004A5FF3">
        <w:rPr>
          <w:rStyle w:val="printedonly"/>
        </w:rPr>
      </w:r>
      <w:r w:rsidR="000B011F" w:rsidRPr="004A5FF3">
        <w:rPr>
          <w:rStyle w:val="printedonly"/>
        </w:rPr>
        <w:fldChar w:fldCharType="separate"/>
      </w:r>
      <w:r w:rsidR="00371F89">
        <w:rPr>
          <w:rStyle w:val="printedonly"/>
          <w:noProof/>
        </w:rPr>
        <w:t>100</w:t>
      </w:r>
      <w:r w:rsidR="000B011F" w:rsidRPr="004A5FF3">
        <w:rPr>
          <w:rStyle w:val="printedonly"/>
        </w:rPr>
        <w:fldChar w:fldCharType="end"/>
      </w:r>
      <w:r w:rsidR="000B011F">
        <w:t>.</w:t>
      </w:r>
    </w:p>
    <w:p w14:paraId="2541DCFB" w14:textId="77777777"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371F89" w:rsidRPr="00371F89">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371F89">
        <w:rPr>
          <w:rStyle w:val="printedonly"/>
          <w:noProof/>
        </w:rPr>
        <w:t>62</w:t>
      </w:r>
      <w:r w:rsidR="00AB1EFD" w:rsidRPr="007E150B">
        <w:rPr>
          <w:rStyle w:val="printedonly"/>
        </w:rPr>
        <w:fldChar w:fldCharType="end"/>
      </w:r>
      <w:r w:rsidR="00AB1EFD">
        <w:t>.</w:t>
      </w:r>
    </w:p>
    <w:p w14:paraId="6AC75F6C"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7DA4B50E" w14:textId="77777777" w:rsidR="00E550EA" w:rsidRPr="003E797F" w:rsidRDefault="00E550EA" w:rsidP="00E550EA">
      <w:pPr>
        <w:pStyle w:val="WindowItem2"/>
      </w:pPr>
      <w:r w:rsidRPr="000A597E">
        <w:rPr>
          <w:rStyle w:val="CButton"/>
        </w:rPr>
        <w:t>Suppress Costs</w:t>
      </w:r>
      <w:r>
        <w:t>: Omits any money information that might otherwise be displayed in the charts.</w:t>
      </w:r>
    </w:p>
    <w:p w14:paraId="32C2DFFC" w14:textId="77777777" w:rsidR="00AB1EFD" w:rsidRDefault="00AB1EFD" w:rsidP="00AB1EFD">
      <w:pPr>
        <w:pStyle w:val="WindowItem"/>
      </w:pPr>
      <w:r w:rsidRPr="000A597E">
        <w:rPr>
          <w:rStyle w:val="CButton"/>
        </w:rPr>
        <w:t>Advanced</w:t>
      </w:r>
      <w:r>
        <w:t xml:space="preserve"> section: Miscellaneous options.</w:t>
      </w:r>
    </w:p>
    <w:p w14:paraId="791790CC" w14:textId="77777777"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181AE28A" w14:textId="77777777" w:rsidR="00AB1EFD" w:rsidRDefault="00AB1EFD" w:rsidP="00AB1EFD">
      <w:pPr>
        <w:pStyle w:val="WindowItem2"/>
      </w:pPr>
      <w:r w:rsidRPr="00D94147">
        <w:rPr>
          <w:rStyle w:val="CField"/>
        </w:rPr>
        <w:t>Title</w:t>
      </w:r>
      <w:r>
        <w:t>: The title to be printed at the beginning of the report.</w:t>
      </w:r>
    </w:p>
    <w:p w14:paraId="5A71887F" w14:textId="77777777"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08E4B19" w14:textId="77777777"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DE3EB8C" w14:textId="77777777" w:rsidR="00AB1EFD" w:rsidRPr="00B07EF9" w:rsidRDefault="00AB1EFD" w:rsidP="00AB1EFD">
      <w:pPr>
        <w:pStyle w:val="WindowItem2"/>
      </w:pPr>
      <w:r>
        <w:rPr>
          <w:rStyle w:val="CField"/>
        </w:rPr>
        <w:t>Chart Axis Interval</w:t>
      </w:r>
      <w:r w:rsidR="00717E4A">
        <w:t>: S</w:t>
      </w:r>
      <w:r>
        <w:t xml:space="preserve">pecifies the units for measuring </w:t>
      </w:r>
      <w:r w:rsidR="00DB4F53">
        <w:t>purchase</w:t>
      </w:r>
      <w:r>
        <w:t xml:space="preserve"> order duration. For example, if you specify </w:t>
      </w:r>
      <w:r>
        <w:rPr>
          <w:rStyle w:val="CButton"/>
        </w:rPr>
        <w:t>Days</w:t>
      </w:r>
      <w:r>
        <w:t xml:space="preserve">, the charts will be based on how many days each </w:t>
      </w:r>
      <w:r w:rsidR="00DB4F53">
        <w:t>purchase</w:t>
      </w:r>
      <w:r>
        <w:t xml:space="preserve"> order took.</w:t>
      </w:r>
    </w:p>
    <w:p w14:paraId="2BD06886" w14:textId="77777777" w:rsidR="00AB1EFD" w:rsidRDefault="0067315B" w:rsidP="00AB1EFD">
      <w:pPr>
        <w:pStyle w:val="WindowItem2"/>
      </w:pPr>
      <w:r>
        <w:rPr>
          <w:rStyle w:val="CButton"/>
        </w:rPr>
        <w:t>Show S</w:t>
      </w:r>
      <w:r w:rsidR="00AB1EFD" w:rsidRPr="000A597E">
        <w:rPr>
          <w:rStyle w:val="CButton"/>
        </w:rPr>
        <w:t>ummary charts for each group</w:t>
      </w:r>
      <w:r w:rsidR="00AB1EFD">
        <w:t>: If this box is checkmarked, the report will include summaries for each group. For example, if the report is grouped by unit, then there’ll be summary information for each unit.</w:t>
      </w:r>
    </w:p>
    <w:p w14:paraId="7546B086" w14:textId="77777777" w:rsidR="00AB1EFD" w:rsidRDefault="0067315B" w:rsidP="00AB1EFD">
      <w:pPr>
        <w:pStyle w:val="WindowItem2"/>
      </w:pPr>
      <w:r>
        <w:rPr>
          <w:rStyle w:val="CButton"/>
        </w:rPr>
        <w:t>Show S</w:t>
      </w:r>
      <w:r w:rsidR="00AB1EFD" w:rsidRPr="000A597E">
        <w:rPr>
          <w:rStyle w:val="CButton"/>
        </w:rPr>
        <w:t>ummary charts for the report</w:t>
      </w:r>
      <w:r w:rsidR="00AB1EFD">
        <w:t>: If this box is checkmarked, the report will have a summary covering all the information in the report.</w:t>
      </w:r>
    </w:p>
    <w:p w14:paraId="33EEE856" w14:textId="77777777"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6F53F532" w14:textId="77777777" w:rsidR="00AB1EFD" w:rsidRDefault="00AB1EFD" w:rsidP="00AB1EFD">
      <w:pPr>
        <w:pStyle w:val="WindowItem"/>
      </w:pPr>
      <w:r>
        <w:rPr>
          <w:rStyle w:val="LoseThisLine"/>
        </w:rPr>
        <w:t>///</w:t>
      </w:r>
      <w:r w:rsidR="00873650">
        <w:rPr>
          <w:rStyle w:val="CButton"/>
        </w:rPr>
        <w:t>!Print!</w:t>
      </w:r>
      <w:r>
        <w:t>: Immediately prints the report.</w:t>
      </w:r>
    </w:p>
    <w:p w14:paraId="02F263B9" w14:textId="77777777" w:rsidR="00AB1EFD" w:rsidRDefault="00AB1EFD" w:rsidP="00AB1EFD">
      <w:pPr>
        <w:pStyle w:val="WindowItem"/>
      </w:pPr>
      <w:r>
        <w:rPr>
          <w:rStyle w:val="LoseThisLine"/>
        </w:rPr>
        <w:t>///</w:t>
      </w:r>
      <w:r w:rsidRPr="000A597E">
        <w:rPr>
          <w:rStyle w:val="CButton"/>
        </w:rPr>
        <w:t>Export Data</w:t>
      </w:r>
      <w:r>
        <w:t>: Exports the report’s data in XML format.</w:t>
      </w:r>
    </w:p>
    <w:p w14:paraId="27E85AB1" w14:textId="77777777"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17EC11C5" w14:textId="77777777" w:rsidR="00AB1EFD" w:rsidRDefault="00AB1EFD" w:rsidP="00AB1EFD">
      <w:pPr>
        <w:pStyle w:val="WindowItem"/>
      </w:pPr>
      <w:r>
        <w:rPr>
          <w:rStyle w:val="LoseThisLine"/>
        </w:rPr>
        <w:t>///</w:t>
      </w:r>
      <w:r w:rsidRPr="000A597E">
        <w:rPr>
          <w:rStyle w:val="CButton"/>
        </w:rPr>
        <w:t>Close</w:t>
      </w:r>
      <w:r>
        <w:t>: Closes the window.</w:t>
      </w:r>
    </w:p>
    <w:p w14:paraId="56727866" w14:textId="77777777"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0081C5FD" w14:textId="77777777"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14:paraId="0D9521BA" w14:textId="77777777"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1878AA">
        <w:instrText xml:space="preserve"> Order</w:instrText>
      </w:r>
      <w:r w:rsidR="00A4521C">
        <w:instrText xml:space="preserve"> Count By Creation </w:instrText>
      </w:r>
      <w:r>
        <w:instrText>Date</w:instrText>
      </w:r>
      <w:r w:rsidRPr="00B84982">
        <w:instrText xml:space="preserve">” </w:instrText>
      </w:r>
      <w:r w:rsidRPr="00B84982">
        <w:fldChar w:fldCharType="separate"/>
      </w:r>
      <w:r w:rsidR="00371F89" w:rsidRPr="00B84982">
        <w:rPr>
          <w:noProof/>
        </w:rPr>
        <w:t>Report.</w:t>
      </w:r>
      <w:r w:rsidR="00371F89">
        <w:rPr>
          <w:noProof/>
        </w:rPr>
        <w:t>Purchase Order Count By Creation Date</w:t>
      </w:r>
      <w:r w:rsidRPr="00B84982">
        <w:fldChar w:fldCharType="end"/>
      </w:r>
    </w:p>
    <w:p w14:paraId="2D3B937F" w14:textId="77777777" w:rsidR="00AB1EFD" w:rsidRDefault="00DB4F53" w:rsidP="00AB1EFD">
      <w:pPr>
        <w:pStyle w:val="Heading3"/>
      </w:pPr>
      <w:bookmarkStart w:id="1455" w:name="PurchaseOrdersCreatedByDate"/>
      <w:bookmarkStart w:id="1456" w:name="_Toc508886135"/>
      <w:r>
        <w:t>Purchase</w:t>
      </w:r>
      <w:r w:rsidR="00A4521C">
        <w:t xml:space="preserve"> Order Count </w:t>
      </w:r>
      <w:r w:rsidR="00AB1EFD">
        <w:t xml:space="preserve">By </w:t>
      </w:r>
      <w:r w:rsidR="00A4521C">
        <w:t xml:space="preserve">Creation </w:t>
      </w:r>
      <w:r w:rsidR="00AB1EFD">
        <w:t>Date Chart</w:t>
      </w:r>
      <w:bookmarkEnd w:id="1455"/>
      <w:bookmarkEnd w:id="1456"/>
    </w:p>
    <w:p w14:paraId="61963395" w14:textId="77777777"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4521C">
        <w:instrText xml:space="preserve">count by creation </w:instrText>
      </w:r>
      <w:r>
        <w:instrText xml:space="preserve">date chart" </w:instrText>
      </w:r>
      <w:r>
        <w:fldChar w:fldCharType="end"/>
      </w:r>
      <w:r>
        <w:fldChar w:fldCharType="begin"/>
      </w:r>
      <w:r>
        <w:instrText xml:space="preserve"> XE "charts: </w:instrText>
      </w:r>
      <w:r w:rsidR="00DB4F53">
        <w:instrText>purchase</w:instrText>
      </w:r>
      <w:r>
        <w:instrText xml:space="preserve"> order</w:instrText>
      </w:r>
      <w:r w:rsidR="00A4521C">
        <w:instrText xml:space="preserve"> count by</w:instrText>
      </w:r>
      <w:r>
        <w:instrText xml:space="preserve"> </w:instrText>
      </w:r>
      <w:r w:rsidR="00A4521C">
        <w:instrText xml:space="preserve">creation </w:instrText>
      </w:r>
      <w:r>
        <w:instrText xml:space="preserve">date" </w:instrText>
      </w:r>
      <w:r>
        <w:fldChar w:fldCharType="end"/>
      </w:r>
      <w:r>
        <w:t xml:space="preserve">The </w:t>
      </w:r>
      <w:r w:rsidR="00DB4F53">
        <w:t>Purchase</w:t>
      </w:r>
      <w:r w:rsidR="00A4521C">
        <w:t xml:space="preserve"> Order Count By</w:t>
      </w:r>
      <w:r>
        <w:t xml:space="preserve"> </w:t>
      </w:r>
      <w:r w:rsidR="000D4963">
        <w:t>Creat</w:t>
      </w:r>
      <w:r w:rsidR="00A4521C">
        <w:t xml:space="preserve">ion </w:t>
      </w:r>
      <w:r>
        <w:t xml:space="preserve">Date chart provides one or more charts showing how many </w:t>
      </w:r>
      <w:r w:rsidR="00DB4F53">
        <w:t>purchase</w:t>
      </w:r>
      <w:r>
        <w:t xml:space="preserve"> orders were created in various periods within a range of dates.</w:t>
      </w:r>
    </w:p>
    <w:p w14:paraId="5A45C56A" w14:textId="77777777" w:rsidR="00AB1EFD" w:rsidRPr="000D56C1" w:rsidRDefault="00AB1EFD" w:rsidP="00AB1EFD">
      <w:pPr>
        <w:pStyle w:val="B4"/>
      </w:pPr>
    </w:p>
    <w:p w14:paraId="41B3536B" w14:textId="77777777"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created between January 1 and February 28. You can then use the </w:t>
      </w:r>
      <w:r>
        <w:rPr>
          <w:rStyle w:val="CButton"/>
        </w:rPr>
        <w:t>Advanced</w:t>
      </w:r>
      <w:r>
        <w:t xml:space="preserve"> section </w:t>
      </w:r>
      <w:r w:rsidR="000D4963">
        <w:t>to say</w:t>
      </w:r>
      <w:r>
        <w:t xml:space="preserve"> that you want to divide that range of dates into weeks. The resulting chart will show how many </w:t>
      </w:r>
      <w:r w:rsidR="00DB4F53">
        <w:t>purchase</w:t>
      </w:r>
      <w:r>
        <w:t xml:space="preserve"> orders were created each week between the given dates.</w:t>
      </w:r>
    </w:p>
    <w:p w14:paraId="1793F688" w14:textId="77777777" w:rsidR="00AB1EFD" w:rsidRPr="0084220C" w:rsidRDefault="00AB1EFD" w:rsidP="00AB1EFD">
      <w:pPr>
        <w:pStyle w:val="B4"/>
      </w:pPr>
    </w:p>
    <w:p w14:paraId="22657DE6" w14:textId="77777777" w:rsidR="00AB1EFD" w:rsidRDefault="00AB1EFD" w:rsidP="00AB1EFD">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14:paraId="2A9BA6C4" w14:textId="77777777" w:rsidR="00AB1EFD" w:rsidRDefault="00AB1EFD" w:rsidP="00AB1EFD">
      <w:pPr>
        <w:pStyle w:val="B4"/>
      </w:pPr>
    </w:p>
    <w:p w14:paraId="3059683F" w14:textId="77777777" w:rsidR="00AB1EFD" w:rsidRDefault="00AB1EFD" w:rsidP="00AB1EFD">
      <w:pPr>
        <w:pStyle w:val="JNormal"/>
      </w:pPr>
      <w:r>
        <w:t xml:space="preserve">The creation date for a </w:t>
      </w:r>
      <w:r w:rsidR="00DB4F53">
        <w:t>purchase</w:t>
      </w:r>
      <w:r>
        <w:t xml:space="preserve"> order is taken from the </w:t>
      </w:r>
      <w:r w:rsidR="00DB4F53">
        <w:t>purchase</w:t>
      </w:r>
      <w:r>
        <w:t xml:space="preserve"> order history: the date on which you began to create the </w:t>
      </w:r>
      <w:r w:rsidR="00DB4F53">
        <w:t>purchase</w:t>
      </w:r>
      <w:r>
        <w:t xml:space="preserve"> order (i.e. the date on which you saved the first draft of the </w:t>
      </w:r>
      <w:r w:rsidR="00DB4F53">
        <w:t>purchase</w:t>
      </w:r>
      <w:r>
        <w:t xml:space="preserve"> order).</w:t>
      </w:r>
    </w:p>
    <w:p w14:paraId="710117D1" w14:textId="77777777" w:rsidR="00AB1EFD" w:rsidRPr="000D56C1" w:rsidRDefault="00AB1EFD" w:rsidP="00AB1EFD">
      <w:pPr>
        <w:pStyle w:val="B4"/>
      </w:pPr>
    </w:p>
    <w:p w14:paraId="51FBB272" w14:textId="77777777"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w:t>
      </w:r>
      <w:r w:rsidR="00A4521C">
        <w:rPr>
          <w:rStyle w:val="CPanel"/>
        </w:rPr>
        <w:t xml:space="preserve"> Count By Creation </w:t>
      </w:r>
      <w:r>
        <w:rPr>
          <w:rStyle w:val="CPanel"/>
        </w:rPr>
        <w:t>Date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w:instrText>
      </w:r>
      <w:r w:rsidR="00A4521C">
        <w:instrText xml:space="preserve"> count by</w:instrText>
      </w:r>
      <w:r>
        <w:instrText xml:space="preserve"> </w:instrText>
      </w:r>
      <w:r w:rsidR="00A4521C">
        <w:instrText xml:space="preserve">creation </w:instrText>
      </w:r>
      <w:r>
        <w:instrText xml:space="preserve">date" </w:instrText>
      </w:r>
      <w:r>
        <w:fldChar w:fldCharType="end"/>
      </w:r>
      <w:r>
        <w:t>. The resulting window contains the following:</w:t>
      </w:r>
    </w:p>
    <w:p w14:paraId="3FF9B3A1" w14:textId="77777777" w:rsidR="00AB1EFD" w:rsidRDefault="00AB1EFD" w:rsidP="00AB1EFD">
      <w:pPr>
        <w:pStyle w:val="B4"/>
      </w:pPr>
    </w:p>
    <w:p w14:paraId="696CF6C3"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1443776D"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7B49493D" w14:textId="77777777"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458BB5A7" w14:textId="77777777" w:rsidR="0098671C" w:rsidRPr="00D518F0" w:rsidRDefault="0098671C" w:rsidP="0098671C">
      <w:pPr>
        <w:pStyle w:val="B4"/>
      </w:pPr>
    </w:p>
    <w:p w14:paraId="1BC49153" w14:textId="77777777" w:rsidR="00AB1EFD" w:rsidRDefault="00AB1EFD" w:rsidP="00AB1EFD">
      <w:pPr>
        <w:pStyle w:val="WindowItem"/>
      </w:pPr>
      <w:r w:rsidRPr="000A597E">
        <w:rPr>
          <w:rStyle w:val="CButton"/>
        </w:rPr>
        <w:t>Filter</w:t>
      </w:r>
      <w:r w:rsidR="000D4963">
        <w:rPr>
          <w:rStyle w:val="CButton"/>
        </w:rPr>
        <w:t>s</w:t>
      </w:r>
      <w:r>
        <w:t xml:space="preserve"> section: Options controlling which </w:t>
      </w:r>
      <w:r w:rsidR="00DB4F53">
        <w:t>purchase</w:t>
      </w:r>
      <w:r>
        <w:t xml:space="preserve"> orders will be included in the report.</w:t>
      </w:r>
      <w:r w:rsidR="00230171">
        <w:t xml:space="preserve"> For more information, see </w:t>
      </w:r>
      <w:r w:rsidR="00230171" w:rsidRPr="004A5FF3">
        <w:rPr>
          <w:rStyle w:val="CrossRef"/>
        </w:rPr>
        <w:fldChar w:fldCharType="begin"/>
      </w:r>
      <w:r w:rsidR="00230171" w:rsidRPr="004A5FF3">
        <w:rPr>
          <w:rStyle w:val="CrossRef"/>
        </w:rPr>
        <w:instrText xml:space="preserve"> REF ReportFilters \h </w:instrText>
      </w:r>
      <w:r w:rsidR="00230171">
        <w:rPr>
          <w:rStyle w:val="CrossRef"/>
        </w:rPr>
        <w:instrText xml:space="preserve"> \* MERGEFORMAT </w:instrText>
      </w:r>
      <w:r w:rsidR="00230171" w:rsidRPr="004A5FF3">
        <w:rPr>
          <w:rStyle w:val="CrossRef"/>
        </w:rPr>
      </w:r>
      <w:r w:rsidR="00230171" w:rsidRPr="004A5FF3">
        <w:rPr>
          <w:rStyle w:val="CrossRef"/>
        </w:rPr>
        <w:fldChar w:fldCharType="separate"/>
      </w:r>
      <w:r w:rsidR="00371F89" w:rsidRPr="00371F89">
        <w:rPr>
          <w:rStyle w:val="CrossRef"/>
        </w:rPr>
        <w:t>Report Filters</w:t>
      </w:r>
      <w:r w:rsidR="00230171" w:rsidRPr="004A5FF3">
        <w:rPr>
          <w:rStyle w:val="CrossRef"/>
        </w:rPr>
        <w:fldChar w:fldCharType="end"/>
      </w:r>
      <w:r w:rsidR="00230171" w:rsidRPr="004A5FF3">
        <w:rPr>
          <w:rStyle w:val="printedonly"/>
        </w:rPr>
        <w:t xml:space="preserve"> on page </w:t>
      </w:r>
      <w:r w:rsidR="00230171" w:rsidRPr="004A5FF3">
        <w:rPr>
          <w:rStyle w:val="printedonly"/>
        </w:rPr>
        <w:fldChar w:fldCharType="begin"/>
      </w:r>
      <w:r w:rsidR="00230171" w:rsidRPr="004A5FF3">
        <w:rPr>
          <w:rStyle w:val="printedonly"/>
        </w:rPr>
        <w:instrText xml:space="preserve"> PAGEREF ReportFilters \h </w:instrText>
      </w:r>
      <w:r w:rsidR="00230171" w:rsidRPr="004A5FF3">
        <w:rPr>
          <w:rStyle w:val="printedonly"/>
        </w:rPr>
      </w:r>
      <w:r w:rsidR="00230171" w:rsidRPr="004A5FF3">
        <w:rPr>
          <w:rStyle w:val="printedonly"/>
        </w:rPr>
        <w:fldChar w:fldCharType="separate"/>
      </w:r>
      <w:r w:rsidR="00371F89">
        <w:rPr>
          <w:rStyle w:val="printedonly"/>
          <w:noProof/>
        </w:rPr>
        <w:t>100</w:t>
      </w:r>
      <w:r w:rsidR="00230171" w:rsidRPr="004A5FF3">
        <w:rPr>
          <w:rStyle w:val="printedonly"/>
        </w:rPr>
        <w:fldChar w:fldCharType="end"/>
      </w:r>
      <w:r w:rsidR="00230171">
        <w:t>.</w:t>
      </w:r>
    </w:p>
    <w:p w14:paraId="5F07E5D5" w14:textId="77777777"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371F89" w:rsidRPr="00371F89">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371F89">
        <w:rPr>
          <w:rStyle w:val="printedonly"/>
          <w:noProof/>
        </w:rPr>
        <w:t>62</w:t>
      </w:r>
      <w:r w:rsidR="00AB1EFD" w:rsidRPr="007E150B">
        <w:rPr>
          <w:rStyle w:val="printedonly"/>
        </w:rPr>
        <w:fldChar w:fldCharType="end"/>
      </w:r>
      <w:r w:rsidR="00AB1EFD">
        <w:t>.</w:t>
      </w:r>
    </w:p>
    <w:p w14:paraId="4D08FD8F"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6CF44757" w14:textId="77777777" w:rsidR="00347384" w:rsidRPr="003E797F" w:rsidRDefault="00347384" w:rsidP="00347384">
      <w:pPr>
        <w:pStyle w:val="WindowItem2"/>
      </w:pPr>
      <w:r w:rsidRPr="000A597E">
        <w:rPr>
          <w:rStyle w:val="CButton"/>
        </w:rPr>
        <w:t>Suppress Costs</w:t>
      </w:r>
      <w:r>
        <w:t>: Omits any money information that might otherwise be displayed in the report.</w:t>
      </w:r>
    </w:p>
    <w:p w14:paraId="7261C020" w14:textId="77777777" w:rsidR="00AB1EFD" w:rsidRDefault="00AB1EFD" w:rsidP="00AB1EFD">
      <w:pPr>
        <w:pStyle w:val="WindowItem"/>
      </w:pPr>
      <w:r w:rsidRPr="000A597E">
        <w:rPr>
          <w:rStyle w:val="CButton"/>
        </w:rPr>
        <w:t>Advanced</w:t>
      </w:r>
      <w:r>
        <w:t xml:space="preserve"> section: Miscellaneous options.</w:t>
      </w:r>
    </w:p>
    <w:p w14:paraId="2B147EA4" w14:textId="77777777"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4C4B2C86" w14:textId="77777777" w:rsidR="00AB1EFD" w:rsidRDefault="00AB1EFD" w:rsidP="00AB1EFD">
      <w:pPr>
        <w:pStyle w:val="WindowItem2"/>
      </w:pPr>
      <w:r w:rsidRPr="00D94147">
        <w:rPr>
          <w:rStyle w:val="CField"/>
        </w:rPr>
        <w:t>Title</w:t>
      </w:r>
      <w:r>
        <w:t>: The title to be printed at the beginning of the report.</w:t>
      </w:r>
    </w:p>
    <w:p w14:paraId="7AF7ED70" w14:textId="77777777"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45CDCF3" w14:textId="77777777"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995021C" w14:textId="77777777" w:rsidR="00AB1EFD" w:rsidRPr="00E40096" w:rsidRDefault="00AB1EFD" w:rsidP="00AB1EFD">
      <w:pPr>
        <w:pStyle w:val="WindowItem2"/>
      </w:pPr>
      <w:r>
        <w:rPr>
          <w:rStyle w:val="CField"/>
        </w:rPr>
        <w:t>Chart Axis Interval</w:t>
      </w:r>
      <w:r>
        <w:t xml:space="preserve">: </w:t>
      </w:r>
      <w:r w:rsidR="00717E4A">
        <w:t>S</w:t>
      </w:r>
      <w:r>
        <w:t xml:space="preserve">pecifies how to divide the range of dates into periods. For example, if you specify days, the charts will show you how many </w:t>
      </w:r>
      <w:r w:rsidR="00DB4F53">
        <w:t>purchase</w:t>
      </w:r>
      <w:r>
        <w:t xml:space="preserve"> orders were created on each day within the range of dates.</w:t>
      </w:r>
    </w:p>
    <w:p w14:paraId="747ECFF9" w14:textId="77777777" w:rsidR="00AB1EFD" w:rsidRDefault="00F8781A" w:rsidP="00AB1EFD">
      <w:pPr>
        <w:pStyle w:val="WindowItem2"/>
      </w:pPr>
      <w:r>
        <w:rPr>
          <w:rStyle w:val="CButton"/>
        </w:rPr>
        <w:t>Show S</w:t>
      </w:r>
      <w:r w:rsidR="00AB1EFD" w:rsidRPr="000A597E">
        <w:rPr>
          <w:rStyle w:val="CButton"/>
        </w:rPr>
        <w:t>ummary charts for each group</w:t>
      </w:r>
      <w:r w:rsidR="00AB1EFD">
        <w:t>: If this box is checkmarked, the chart will include summaries for each group. For example, if the report is grouped by unit, then there’ll be summary information for each unit.</w:t>
      </w:r>
    </w:p>
    <w:p w14:paraId="3FFD8190" w14:textId="77777777" w:rsidR="00AB1EFD" w:rsidRDefault="00F8781A" w:rsidP="00AB1EFD">
      <w:pPr>
        <w:pStyle w:val="WindowItem2"/>
      </w:pPr>
      <w:r>
        <w:rPr>
          <w:rStyle w:val="CButton"/>
        </w:rPr>
        <w:t>Show S</w:t>
      </w:r>
      <w:r w:rsidR="00AB1EFD" w:rsidRPr="000A597E">
        <w:rPr>
          <w:rStyle w:val="CButton"/>
        </w:rPr>
        <w:t>ummary charts for the report</w:t>
      </w:r>
      <w:r w:rsidR="00AB1EFD">
        <w:t>: If this box is checkmarked, the report will have a summary covering all the information in the report.</w:t>
      </w:r>
    </w:p>
    <w:p w14:paraId="7B603FC2" w14:textId="77777777"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367AFC80" w14:textId="77777777" w:rsidR="00AB1EFD" w:rsidRDefault="00AB1EFD" w:rsidP="00AB1EFD">
      <w:pPr>
        <w:pStyle w:val="WindowItem"/>
      </w:pPr>
      <w:r>
        <w:rPr>
          <w:rStyle w:val="LoseThisLine"/>
        </w:rPr>
        <w:t>///</w:t>
      </w:r>
      <w:r w:rsidR="00873650">
        <w:rPr>
          <w:rStyle w:val="CButton"/>
        </w:rPr>
        <w:t>!Print!</w:t>
      </w:r>
      <w:r>
        <w:t>: Immediately prints the report.</w:t>
      </w:r>
    </w:p>
    <w:p w14:paraId="27357A44" w14:textId="77777777" w:rsidR="00AB1EFD" w:rsidRDefault="00AB1EFD" w:rsidP="00AB1EFD">
      <w:pPr>
        <w:pStyle w:val="WindowItem"/>
      </w:pPr>
      <w:r>
        <w:rPr>
          <w:rStyle w:val="LoseThisLine"/>
        </w:rPr>
        <w:t>///</w:t>
      </w:r>
      <w:r w:rsidRPr="000A597E">
        <w:rPr>
          <w:rStyle w:val="CButton"/>
        </w:rPr>
        <w:t>Export Data</w:t>
      </w:r>
      <w:r>
        <w:t>: Exports the report’s data in XML format.</w:t>
      </w:r>
    </w:p>
    <w:p w14:paraId="49A04C48" w14:textId="77777777"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259B4E3C" w14:textId="77777777" w:rsidR="00AB1EFD" w:rsidRDefault="00AB1EFD" w:rsidP="00AB1EFD">
      <w:pPr>
        <w:pStyle w:val="WindowItem"/>
      </w:pPr>
      <w:r>
        <w:rPr>
          <w:rStyle w:val="LoseThisLine"/>
        </w:rPr>
        <w:t>///</w:t>
      </w:r>
      <w:r w:rsidRPr="000A597E">
        <w:rPr>
          <w:rStyle w:val="CButton"/>
        </w:rPr>
        <w:t>Close</w:t>
      </w:r>
      <w:r>
        <w:t>: Closes the window.</w:t>
      </w:r>
    </w:p>
    <w:p w14:paraId="521512BC" w14:textId="77777777"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0D7CA651" w14:textId="77777777"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14:paraId="02053A1C" w14:textId="77777777"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instrText xml:space="preserve"> Orde</w:instrText>
      </w:r>
      <w:r w:rsidR="00A4521C">
        <w:instrText>r Count by Issued</w:instrText>
      </w:r>
      <w:r>
        <w:instrText xml:space="preserve"> Date</w:instrText>
      </w:r>
      <w:r w:rsidRPr="00B84982">
        <w:instrText xml:space="preserve">” </w:instrText>
      </w:r>
      <w:r w:rsidRPr="00B84982">
        <w:fldChar w:fldCharType="separate"/>
      </w:r>
      <w:r w:rsidR="00371F89" w:rsidRPr="00B84982">
        <w:rPr>
          <w:noProof/>
        </w:rPr>
        <w:t>Report.</w:t>
      </w:r>
      <w:r w:rsidR="00371F89">
        <w:rPr>
          <w:noProof/>
        </w:rPr>
        <w:t>Purchase Order Count by Issued Date</w:t>
      </w:r>
      <w:r w:rsidRPr="00B84982">
        <w:fldChar w:fldCharType="end"/>
      </w:r>
    </w:p>
    <w:p w14:paraId="1D92FEFE" w14:textId="77777777" w:rsidR="00AB1EFD" w:rsidRDefault="00DB4F53" w:rsidP="00AB1EFD">
      <w:pPr>
        <w:pStyle w:val="Heading3"/>
      </w:pPr>
      <w:bookmarkStart w:id="1457" w:name="PurchaseOrdersStartedByDate"/>
      <w:bookmarkStart w:id="1458" w:name="_Toc508886136"/>
      <w:r>
        <w:t>Purchase</w:t>
      </w:r>
      <w:r w:rsidR="00A4521C">
        <w:t xml:space="preserve"> Order Count by Issued</w:t>
      </w:r>
      <w:r w:rsidR="00AB1EFD">
        <w:t xml:space="preserve"> Date Chart</w:t>
      </w:r>
      <w:bookmarkEnd w:id="1457"/>
      <w:bookmarkEnd w:id="1458"/>
    </w:p>
    <w:p w14:paraId="2B4D204E" w14:textId="77777777"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4521C">
        <w:instrText xml:space="preserve">count by issued date </w:instrText>
      </w:r>
      <w:r>
        <w:instrText xml:space="preserve">chart" </w:instrText>
      </w:r>
      <w:r>
        <w:fldChar w:fldCharType="end"/>
      </w:r>
      <w:r>
        <w:fldChar w:fldCharType="begin"/>
      </w:r>
      <w:r>
        <w:instrText xml:space="preserve"> XE "charts: </w:instrText>
      </w:r>
      <w:r w:rsidR="00DB4F53">
        <w:instrText>purchase</w:instrText>
      </w:r>
      <w:r>
        <w:instrText xml:space="preserve"> order</w:instrText>
      </w:r>
      <w:r w:rsidR="00A4521C">
        <w:instrText xml:space="preserve"> count by issued </w:instrText>
      </w:r>
      <w:r>
        <w:instrText xml:space="preserve">date" </w:instrText>
      </w:r>
      <w:r>
        <w:fldChar w:fldCharType="end"/>
      </w:r>
      <w:r>
        <w:t xml:space="preserve">The </w:t>
      </w:r>
      <w:r w:rsidR="00DB4F53">
        <w:t>Purchase</w:t>
      </w:r>
      <w:r w:rsidR="00A4521C">
        <w:t xml:space="preserve"> Order Count by Issued</w:t>
      </w:r>
      <w:r>
        <w:t xml:space="preserve"> Date chart provides one or more charts showing how many </w:t>
      </w:r>
      <w:r w:rsidR="00DB4F53">
        <w:t>purchase</w:t>
      </w:r>
      <w:r>
        <w:t xml:space="preserve"> orders were </w:t>
      </w:r>
      <w:r w:rsidR="00CB6067">
        <w:t xml:space="preserve">issued </w:t>
      </w:r>
      <w:r>
        <w:t>in various periods within a range of dates.</w:t>
      </w:r>
    </w:p>
    <w:p w14:paraId="48DD2C7F" w14:textId="77777777" w:rsidR="00AB1EFD" w:rsidRPr="000D56C1" w:rsidRDefault="00AB1EFD" w:rsidP="00AB1EFD">
      <w:pPr>
        <w:pStyle w:val="B4"/>
      </w:pPr>
    </w:p>
    <w:p w14:paraId="6800EE02" w14:textId="77777777"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w:t>
      </w:r>
      <w:r w:rsidR="00CB6067">
        <w:t>issu</w:t>
      </w:r>
      <w:r>
        <w:t xml:space="preserve">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DB4F53">
        <w:t>purchase</w:t>
      </w:r>
      <w:r>
        <w:t xml:space="preserve"> orders were </w:t>
      </w:r>
      <w:r w:rsidR="00CB6067">
        <w:t>issu</w:t>
      </w:r>
      <w:r>
        <w:t>ed each week between the given dates.</w:t>
      </w:r>
    </w:p>
    <w:p w14:paraId="06B7B5D2" w14:textId="77777777" w:rsidR="00AB1EFD" w:rsidRPr="0084220C" w:rsidRDefault="00AB1EFD" w:rsidP="00AB1EFD">
      <w:pPr>
        <w:pStyle w:val="B4"/>
      </w:pPr>
    </w:p>
    <w:p w14:paraId="50C6ECC4" w14:textId="77777777" w:rsidR="00AB1EFD" w:rsidRDefault="00AB1EFD" w:rsidP="00AB1EFD">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14:paraId="7A75ECDF" w14:textId="77777777" w:rsidR="00AB1EFD" w:rsidRDefault="00AB1EFD" w:rsidP="00AB1EFD">
      <w:pPr>
        <w:pStyle w:val="B4"/>
      </w:pPr>
    </w:p>
    <w:p w14:paraId="190D26C4" w14:textId="77777777" w:rsidR="00AB1EFD" w:rsidRDefault="00AB1EFD" w:rsidP="00AB1EFD">
      <w:pPr>
        <w:pStyle w:val="JNormal"/>
      </w:pPr>
      <w:r>
        <w:t xml:space="preserve">The </w:t>
      </w:r>
      <w:r w:rsidR="00CB6067">
        <w:t>start</w:t>
      </w:r>
      <w:r>
        <w:t xml:space="preserve">ing date for a </w:t>
      </w:r>
      <w:r w:rsidR="00DB4F53">
        <w:t>purchase</w:t>
      </w:r>
      <w:r>
        <w:t xml:space="preserve"> order is taken from the </w:t>
      </w:r>
      <w:r w:rsidR="00DB4F53">
        <w:t>purchase</w:t>
      </w:r>
      <w:r>
        <w:t xml:space="preserve"> order history: the effective date on which each </w:t>
      </w:r>
      <w:r w:rsidR="00DB4F53">
        <w:t>purchase</w:t>
      </w:r>
      <w:r>
        <w:t xml:space="preserve"> order was </w:t>
      </w:r>
      <w:r w:rsidRPr="0001673F">
        <w:rPr>
          <w:rStyle w:val="Emphasis"/>
        </w:rPr>
        <w:t>first</w:t>
      </w:r>
      <w:r>
        <w:t xml:space="preserve"> </w:t>
      </w:r>
      <w:r w:rsidR="00CB6067">
        <w:t>issu</w:t>
      </w:r>
      <w:r>
        <w:t xml:space="preserve">ed. Typically, this is the actual date on which the </w:t>
      </w:r>
      <w:r w:rsidR="00DB4F53">
        <w:t>purchase</w:t>
      </w:r>
      <w:r>
        <w:t xml:space="preserve"> order was </w:t>
      </w:r>
      <w:r w:rsidR="00CB6067">
        <w:t>issu</w:t>
      </w:r>
      <w:r>
        <w:t xml:space="preserve">ed; however, if you use the </w:t>
      </w:r>
      <w:r w:rsidR="00CB6067">
        <w:rPr>
          <w:rStyle w:val="CButton"/>
        </w:rPr>
        <w:t xml:space="preserve">Issue </w:t>
      </w:r>
      <w:r>
        <w:rPr>
          <w:rStyle w:val="CButton"/>
        </w:rPr>
        <w:t>(With Comment)</w:t>
      </w:r>
      <w:r>
        <w:t xml:space="preserve"> operation, you can specify an effective </w:t>
      </w:r>
      <w:r w:rsidR="00CB6067">
        <w:t>issu</w:t>
      </w:r>
      <w:r>
        <w:t xml:space="preserve">ing date that is different from the date you actually do the </w:t>
      </w:r>
      <w:r w:rsidR="00CB6067">
        <w:t>issu</w:t>
      </w:r>
      <w:r>
        <w:t>ing.</w:t>
      </w:r>
    </w:p>
    <w:p w14:paraId="2894FB81" w14:textId="77777777" w:rsidR="00AB1EFD" w:rsidRPr="0085444E" w:rsidRDefault="00AB1EFD" w:rsidP="00AB1EFD">
      <w:pPr>
        <w:pStyle w:val="B4"/>
      </w:pPr>
    </w:p>
    <w:p w14:paraId="76815695" w14:textId="77777777" w:rsidR="00AB1EFD" w:rsidRPr="005570A1" w:rsidRDefault="00AB1EFD" w:rsidP="00AB1EFD">
      <w:pPr>
        <w:pStyle w:val="JNormal"/>
      </w:pPr>
      <w:r>
        <w:t xml:space="preserve">Note that if a </w:t>
      </w:r>
      <w:r w:rsidR="00DB4F53">
        <w:t>purchase</w:t>
      </w:r>
      <w:r>
        <w:t xml:space="preserve"> order is closed, then re</w:t>
      </w:r>
      <w:r w:rsidR="00CB6067">
        <w:t>activat</w:t>
      </w:r>
      <w:r>
        <w:t xml:space="preserve">ed, the </w:t>
      </w:r>
      <w:r w:rsidR="00CB6067">
        <w:t xml:space="preserve">reactivation </w:t>
      </w:r>
      <w:r>
        <w:t>date is ignored.</w:t>
      </w:r>
    </w:p>
    <w:p w14:paraId="5AE38059" w14:textId="77777777" w:rsidR="00AB1EFD" w:rsidRPr="000D56C1" w:rsidRDefault="00AB1EFD" w:rsidP="00AB1EFD">
      <w:pPr>
        <w:pStyle w:val="B4"/>
      </w:pPr>
    </w:p>
    <w:p w14:paraId="64BFB7A9" w14:textId="77777777"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sidR="00FE4532">
        <w:rPr>
          <w:rStyle w:val="CPanel"/>
        </w:rPr>
        <w:t xml:space="preserve"> Order Count by Issued</w:t>
      </w:r>
      <w:r>
        <w:rPr>
          <w:rStyle w:val="CPanel"/>
        </w:rPr>
        <w:t xml:space="preserve"> Date</w:t>
      </w:r>
      <w:r>
        <w:fldChar w:fldCharType="begin"/>
      </w:r>
      <w:r>
        <w:instrText xml:space="preserve"> XE "</w:instrText>
      </w:r>
      <w:r w:rsidR="00DB4F53">
        <w:instrText>purchase</w:instrText>
      </w:r>
      <w:r>
        <w:instrText xml:space="preserve"> orders: charts: </w:instrText>
      </w:r>
      <w:r w:rsidR="00DB4F53">
        <w:instrText>purchase</w:instrText>
      </w:r>
      <w:r w:rsidR="00FE4532">
        <w:instrText xml:space="preserve"> order count by issued</w:instrText>
      </w:r>
      <w:r>
        <w:instrText xml:space="preserve"> date" </w:instrText>
      </w:r>
      <w:r>
        <w:fldChar w:fldCharType="end"/>
      </w:r>
      <w:r>
        <w:t>. The resulting window contains the following:</w:t>
      </w:r>
    </w:p>
    <w:p w14:paraId="29F5CCBA" w14:textId="77777777" w:rsidR="00AB1EFD" w:rsidRDefault="00AB1EFD" w:rsidP="00AB1EFD">
      <w:pPr>
        <w:pStyle w:val="B4"/>
      </w:pPr>
    </w:p>
    <w:p w14:paraId="55BBB87C"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1DA160BD"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5308F785" w14:textId="77777777"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1A0C8063" w14:textId="77777777" w:rsidR="0098671C" w:rsidRPr="00D518F0" w:rsidRDefault="0098671C" w:rsidP="0098671C">
      <w:pPr>
        <w:pStyle w:val="B4"/>
      </w:pPr>
    </w:p>
    <w:p w14:paraId="6CA60BFC" w14:textId="77777777"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230171">
        <w:t xml:space="preserve"> For more information, see </w:t>
      </w:r>
      <w:r w:rsidR="00230171" w:rsidRPr="004A5FF3">
        <w:rPr>
          <w:rStyle w:val="CrossRef"/>
        </w:rPr>
        <w:fldChar w:fldCharType="begin"/>
      </w:r>
      <w:r w:rsidR="00230171" w:rsidRPr="004A5FF3">
        <w:rPr>
          <w:rStyle w:val="CrossRef"/>
        </w:rPr>
        <w:instrText xml:space="preserve"> REF ReportFilters \h </w:instrText>
      </w:r>
      <w:r w:rsidR="00230171">
        <w:rPr>
          <w:rStyle w:val="CrossRef"/>
        </w:rPr>
        <w:instrText xml:space="preserve"> \* MERGEFORMAT </w:instrText>
      </w:r>
      <w:r w:rsidR="00230171" w:rsidRPr="004A5FF3">
        <w:rPr>
          <w:rStyle w:val="CrossRef"/>
        </w:rPr>
      </w:r>
      <w:r w:rsidR="00230171" w:rsidRPr="004A5FF3">
        <w:rPr>
          <w:rStyle w:val="CrossRef"/>
        </w:rPr>
        <w:fldChar w:fldCharType="separate"/>
      </w:r>
      <w:r w:rsidR="00371F89" w:rsidRPr="00371F89">
        <w:rPr>
          <w:rStyle w:val="CrossRef"/>
        </w:rPr>
        <w:t>Report Filters</w:t>
      </w:r>
      <w:r w:rsidR="00230171" w:rsidRPr="004A5FF3">
        <w:rPr>
          <w:rStyle w:val="CrossRef"/>
        </w:rPr>
        <w:fldChar w:fldCharType="end"/>
      </w:r>
      <w:r w:rsidR="00230171" w:rsidRPr="004A5FF3">
        <w:rPr>
          <w:rStyle w:val="printedonly"/>
        </w:rPr>
        <w:t xml:space="preserve"> on page </w:t>
      </w:r>
      <w:r w:rsidR="00230171" w:rsidRPr="004A5FF3">
        <w:rPr>
          <w:rStyle w:val="printedonly"/>
        </w:rPr>
        <w:fldChar w:fldCharType="begin"/>
      </w:r>
      <w:r w:rsidR="00230171" w:rsidRPr="004A5FF3">
        <w:rPr>
          <w:rStyle w:val="printedonly"/>
        </w:rPr>
        <w:instrText xml:space="preserve"> PAGEREF ReportFilters \h </w:instrText>
      </w:r>
      <w:r w:rsidR="00230171" w:rsidRPr="004A5FF3">
        <w:rPr>
          <w:rStyle w:val="printedonly"/>
        </w:rPr>
      </w:r>
      <w:r w:rsidR="00230171" w:rsidRPr="004A5FF3">
        <w:rPr>
          <w:rStyle w:val="printedonly"/>
        </w:rPr>
        <w:fldChar w:fldCharType="separate"/>
      </w:r>
      <w:r w:rsidR="00371F89">
        <w:rPr>
          <w:rStyle w:val="printedonly"/>
          <w:noProof/>
        </w:rPr>
        <w:t>100</w:t>
      </w:r>
      <w:r w:rsidR="00230171" w:rsidRPr="004A5FF3">
        <w:rPr>
          <w:rStyle w:val="printedonly"/>
        </w:rPr>
        <w:fldChar w:fldCharType="end"/>
      </w:r>
      <w:r w:rsidR="00230171">
        <w:t>.</w:t>
      </w:r>
    </w:p>
    <w:p w14:paraId="3926C154" w14:textId="77777777"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371F89" w:rsidRPr="00371F89">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371F89">
        <w:rPr>
          <w:rStyle w:val="printedonly"/>
          <w:noProof/>
        </w:rPr>
        <w:t>62</w:t>
      </w:r>
      <w:r w:rsidR="00AB1EFD" w:rsidRPr="007E150B">
        <w:rPr>
          <w:rStyle w:val="printedonly"/>
        </w:rPr>
        <w:fldChar w:fldCharType="end"/>
      </w:r>
      <w:r w:rsidR="00AB1EFD">
        <w:t>.</w:t>
      </w:r>
    </w:p>
    <w:p w14:paraId="1ED373E2"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311159B4" w14:textId="77777777" w:rsidR="00F8781A" w:rsidRPr="003E797F" w:rsidRDefault="00F8781A" w:rsidP="00F8781A">
      <w:pPr>
        <w:pStyle w:val="WindowItem2"/>
      </w:pPr>
      <w:r w:rsidRPr="000A597E">
        <w:rPr>
          <w:rStyle w:val="CButton"/>
        </w:rPr>
        <w:t>Suppress Costs</w:t>
      </w:r>
      <w:r>
        <w:t>: Omits any money information that might otherwise be displayed in the report.</w:t>
      </w:r>
    </w:p>
    <w:p w14:paraId="01AB1580" w14:textId="77777777" w:rsidR="00AB1EFD" w:rsidRDefault="00AB1EFD" w:rsidP="00AB1EFD">
      <w:pPr>
        <w:pStyle w:val="WindowItem"/>
      </w:pPr>
      <w:r w:rsidRPr="000A597E">
        <w:rPr>
          <w:rStyle w:val="CButton"/>
        </w:rPr>
        <w:t>Advanced</w:t>
      </w:r>
      <w:r>
        <w:t xml:space="preserve"> section: Miscellaneous options.</w:t>
      </w:r>
    </w:p>
    <w:p w14:paraId="1B649171" w14:textId="77777777"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7C2C4988" w14:textId="77777777" w:rsidR="00AB1EFD" w:rsidRDefault="00AB1EFD" w:rsidP="00AB1EFD">
      <w:pPr>
        <w:pStyle w:val="WindowItem2"/>
      </w:pPr>
      <w:r w:rsidRPr="00D94147">
        <w:rPr>
          <w:rStyle w:val="CField"/>
        </w:rPr>
        <w:t>Title</w:t>
      </w:r>
      <w:r>
        <w:t>: The title to be printed at the beginning of the report.</w:t>
      </w:r>
    </w:p>
    <w:p w14:paraId="4A0DE110" w14:textId="77777777"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18009FE" w14:textId="77777777"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80C0D51" w14:textId="77777777" w:rsidR="00AB1EFD" w:rsidRPr="00E40096" w:rsidRDefault="00AB1EFD" w:rsidP="00AB1EFD">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DB4F53">
        <w:t>purchase</w:t>
      </w:r>
      <w:r>
        <w:t xml:space="preserve"> orders were </w:t>
      </w:r>
      <w:r w:rsidR="006A784E">
        <w:t>issu</w:t>
      </w:r>
      <w:r>
        <w:t>ed on each day within the range of dates.</w:t>
      </w:r>
    </w:p>
    <w:p w14:paraId="0167D78A" w14:textId="77777777" w:rsidR="00AB1EFD" w:rsidRDefault="00717E4A" w:rsidP="00AB1EFD">
      <w:pPr>
        <w:pStyle w:val="WindowItem2"/>
      </w:pPr>
      <w:r>
        <w:rPr>
          <w:rStyle w:val="CButton"/>
        </w:rPr>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14:paraId="07C46708" w14:textId="77777777" w:rsidR="00AB1EFD" w:rsidRDefault="00717E4A"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14:paraId="14B16398" w14:textId="77777777"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007434C8">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74467A59" w14:textId="77777777" w:rsidR="00AB1EFD" w:rsidRDefault="00AB1EFD" w:rsidP="00AB1EFD">
      <w:pPr>
        <w:pStyle w:val="WindowItem"/>
      </w:pPr>
      <w:r>
        <w:rPr>
          <w:rStyle w:val="LoseThisLine"/>
        </w:rPr>
        <w:t>///</w:t>
      </w:r>
      <w:r w:rsidR="00873650">
        <w:rPr>
          <w:rStyle w:val="CButton"/>
        </w:rPr>
        <w:t>!Print!</w:t>
      </w:r>
      <w:r>
        <w:t>: Immediately prints the report.</w:t>
      </w:r>
    </w:p>
    <w:p w14:paraId="4ED08C66" w14:textId="77777777" w:rsidR="00AB1EFD" w:rsidRDefault="00AB1EFD" w:rsidP="00AB1EFD">
      <w:pPr>
        <w:pStyle w:val="WindowItem"/>
      </w:pPr>
      <w:r>
        <w:rPr>
          <w:rStyle w:val="LoseThisLine"/>
        </w:rPr>
        <w:t>///</w:t>
      </w:r>
      <w:r w:rsidRPr="000A597E">
        <w:rPr>
          <w:rStyle w:val="CButton"/>
        </w:rPr>
        <w:t>Export Data</w:t>
      </w:r>
      <w:r>
        <w:t>: Exports the report’s data in XML format.</w:t>
      </w:r>
    </w:p>
    <w:p w14:paraId="31A7020B" w14:textId="77777777"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6F06236E" w14:textId="77777777" w:rsidR="00AB1EFD" w:rsidRDefault="00AB1EFD" w:rsidP="00AB1EFD">
      <w:pPr>
        <w:pStyle w:val="WindowItem"/>
      </w:pPr>
      <w:r>
        <w:rPr>
          <w:rStyle w:val="LoseThisLine"/>
        </w:rPr>
        <w:t>///</w:t>
      </w:r>
      <w:r w:rsidRPr="000A597E">
        <w:rPr>
          <w:rStyle w:val="CButton"/>
        </w:rPr>
        <w:t>Close</w:t>
      </w:r>
      <w:r>
        <w:t>: Closes the window.</w:t>
      </w:r>
    </w:p>
    <w:p w14:paraId="598A1F15" w14:textId="77777777"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22D746AB" w14:textId="77777777"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14:paraId="37BEC006" w14:textId="77777777"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A50C68">
        <w:instrText xml:space="preserve"> Order Count by</w:instrText>
      </w:r>
      <w:r>
        <w:instrText xml:space="preserve"> Ended Date</w:instrText>
      </w:r>
      <w:r w:rsidRPr="00B84982">
        <w:instrText xml:space="preserve">” </w:instrText>
      </w:r>
      <w:r w:rsidRPr="00B84982">
        <w:fldChar w:fldCharType="separate"/>
      </w:r>
      <w:r w:rsidR="00371F89" w:rsidRPr="00B84982">
        <w:rPr>
          <w:noProof/>
        </w:rPr>
        <w:t>Report.</w:t>
      </w:r>
      <w:r w:rsidR="00371F89">
        <w:rPr>
          <w:noProof/>
        </w:rPr>
        <w:t>Purchase Order Count by Ended Date</w:t>
      </w:r>
      <w:r w:rsidRPr="00B84982">
        <w:fldChar w:fldCharType="end"/>
      </w:r>
    </w:p>
    <w:p w14:paraId="2BD97EF9" w14:textId="77777777" w:rsidR="00AB1EFD" w:rsidRDefault="00DB4F53" w:rsidP="00AB1EFD">
      <w:pPr>
        <w:pStyle w:val="Heading3"/>
      </w:pPr>
      <w:bookmarkStart w:id="1459" w:name="PurchaseOrdersEndedByDate"/>
      <w:bookmarkStart w:id="1460" w:name="_Toc508886137"/>
      <w:r>
        <w:t>Purchase</w:t>
      </w:r>
      <w:r w:rsidR="00A50C68">
        <w:t xml:space="preserve"> Order</w:t>
      </w:r>
      <w:r w:rsidR="00AB1EFD">
        <w:t xml:space="preserve"> </w:t>
      </w:r>
      <w:r w:rsidR="00A50C68">
        <w:t xml:space="preserve">Count by </w:t>
      </w:r>
      <w:r w:rsidR="00AB1EFD">
        <w:t>Ended Date Chart</w:t>
      </w:r>
      <w:bookmarkEnd w:id="1459"/>
      <w:bookmarkEnd w:id="1460"/>
    </w:p>
    <w:p w14:paraId="51E8D34C" w14:textId="77777777"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50C68">
        <w:instrText xml:space="preserve">count by </w:instrText>
      </w:r>
      <w:r>
        <w:instrText xml:space="preserve">ended date chart" </w:instrText>
      </w:r>
      <w:r>
        <w:fldChar w:fldCharType="end"/>
      </w:r>
      <w:r>
        <w:fldChar w:fldCharType="begin"/>
      </w:r>
      <w:r>
        <w:instrText xml:space="preserve"> XE "charts: </w:instrText>
      </w:r>
      <w:r w:rsidR="00DB4F53">
        <w:instrText>purchase</w:instrText>
      </w:r>
      <w:r w:rsidR="00A50C68">
        <w:instrText xml:space="preserve"> order count by</w:instrText>
      </w:r>
      <w:r>
        <w:instrText xml:space="preserve"> ended date" </w:instrText>
      </w:r>
      <w:r>
        <w:fldChar w:fldCharType="end"/>
      </w:r>
      <w:r>
        <w:t xml:space="preserve">The </w:t>
      </w:r>
      <w:r w:rsidR="00DB4F53">
        <w:t>Purchase</w:t>
      </w:r>
      <w:r w:rsidR="00A50C68">
        <w:t xml:space="preserve"> Order Count by</w:t>
      </w:r>
      <w:r>
        <w:t xml:space="preserve"> Ended Date chart provides one or more charts showing how many </w:t>
      </w:r>
      <w:r w:rsidR="00DB4F53">
        <w:t>purchase</w:t>
      </w:r>
      <w:r>
        <w:t xml:space="preserve"> orders ended in various periods within a range of dates.</w:t>
      </w:r>
    </w:p>
    <w:p w14:paraId="6BFEF754" w14:textId="77777777" w:rsidR="00AB1EFD" w:rsidRPr="000D56C1" w:rsidRDefault="00AB1EFD" w:rsidP="00AB1EFD">
      <w:pPr>
        <w:pStyle w:val="B4"/>
      </w:pPr>
    </w:p>
    <w:p w14:paraId="2F6340DC" w14:textId="77777777"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that ended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DB4F53">
        <w:t>purchase</w:t>
      </w:r>
      <w:r>
        <w:t xml:space="preserve"> orders ended each week between the given dates.</w:t>
      </w:r>
    </w:p>
    <w:p w14:paraId="0DBC0EC4" w14:textId="77777777" w:rsidR="00AB1EFD" w:rsidRPr="0084220C" w:rsidRDefault="00AB1EFD" w:rsidP="00AB1EFD">
      <w:pPr>
        <w:pStyle w:val="B4"/>
      </w:pPr>
    </w:p>
    <w:p w14:paraId="028F3CB0" w14:textId="77777777" w:rsidR="00AB1EFD" w:rsidRDefault="00AB1EFD" w:rsidP="00AB1EFD">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14:paraId="4C17EA5A" w14:textId="77777777" w:rsidR="00AB1EFD" w:rsidRDefault="00AB1EFD" w:rsidP="00AB1EFD">
      <w:pPr>
        <w:pStyle w:val="B4"/>
      </w:pPr>
    </w:p>
    <w:p w14:paraId="4C86644D" w14:textId="77777777" w:rsidR="00AB1EFD" w:rsidRDefault="00AB1EFD" w:rsidP="00AB1EFD">
      <w:pPr>
        <w:pStyle w:val="JNormal"/>
      </w:pPr>
      <w:r>
        <w:t xml:space="preserve">The end dates used in the chart are the </w:t>
      </w:r>
      <w:r>
        <w:rPr>
          <w:rStyle w:val="Emphasis"/>
        </w:rPr>
        <w:t>actual</w:t>
      </w:r>
      <w:r>
        <w:t xml:space="preserve"> end dates of each </w:t>
      </w:r>
      <w:r w:rsidR="00DB4F53">
        <w:t>purchase</w:t>
      </w:r>
      <w:r>
        <w:t xml:space="preserve"> order, as far as MainBoss can determine them. The actual end date is calculated as follows:</w:t>
      </w:r>
    </w:p>
    <w:p w14:paraId="5AC2B424" w14:textId="77777777" w:rsidR="00AB1EFD" w:rsidRDefault="00AB1EFD" w:rsidP="00AB1EFD">
      <w:pPr>
        <w:pStyle w:val="B4"/>
      </w:pPr>
    </w:p>
    <w:p w14:paraId="7A859E91" w14:textId="77777777" w:rsidR="00AB1EFD" w:rsidRDefault="00AB1EFD" w:rsidP="00063E67">
      <w:pPr>
        <w:pStyle w:val="NL"/>
        <w:numPr>
          <w:ilvl w:val="0"/>
          <w:numId w:val="20"/>
        </w:numPr>
      </w:pPr>
      <w:r>
        <w:t xml:space="preserve">If a </w:t>
      </w:r>
      <w:r w:rsidR="00DB4F53">
        <w:t>purchase</w:t>
      </w:r>
      <w:r>
        <w:t xml:space="preserve"> order has ever been closed or voided, the actual end date is taken to be the effective date of the last time the </w:t>
      </w:r>
      <w:r w:rsidR="00DB4F53">
        <w:t>purchase</w:t>
      </w:r>
      <w:r>
        <w:t xml:space="preserve"> order was closed or voided.</w:t>
      </w:r>
    </w:p>
    <w:p w14:paraId="73212A8B" w14:textId="77777777" w:rsidR="00AB1EFD" w:rsidRDefault="00AB1EFD" w:rsidP="00063E67">
      <w:pPr>
        <w:pStyle w:val="NL"/>
        <w:numPr>
          <w:ilvl w:val="0"/>
          <w:numId w:val="17"/>
        </w:numPr>
      </w:pPr>
      <w:r>
        <w:t xml:space="preserve">If the </w:t>
      </w:r>
      <w:r w:rsidR="00DB4F53">
        <w:t>purchase</w:t>
      </w:r>
      <w:r>
        <w:t xml:space="preserve"> order has never been closed or voided, the actual end date will be taken as </w:t>
      </w:r>
      <w:r w:rsidR="006F342A">
        <w:t>the purchase order’s “</w:t>
      </w:r>
      <w:r w:rsidR="006F342A">
        <w:rPr>
          <w:rStyle w:val="CField"/>
        </w:rPr>
        <w:t>Required By Date</w:t>
      </w:r>
      <w:r w:rsidR="006F342A">
        <w:t>”</w:t>
      </w:r>
      <w:r>
        <w:t xml:space="preserve">. If that date has already passed and the </w:t>
      </w:r>
      <w:r w:rsidR="00DB4F53">
        <w:t>purchase</w:t>
      </w:r>
      <w:r>
        <w:t xml:space="preserve"> order still hasn’t been closed or voided, the actual end date is taken to be today.</w:t>
      </w:r>
    </w:p>
    <w:p w14:paraId="5A69F8BA" w14:textId="77777777"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w:t>
      </w:r>
      <w:r w:rsidR="00A50C68">
        <w:rPr>
          <w:rStyle w:val="CPanel"/>
        </w:rPr>
        <w:t xml:space="preserve"> Count by</w:t>
      </w:r>
      <w:r>
        <w:rPr>
          <w:rStyle w:val="CPanel"/>
        </w:rPr>
        <w:t xml:space="preserve"> Ended Date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w:instrText>
      </w:r>
      <w:r w:rsidR="00F23047">
        <w:instrText xml:space="preserve"> count by</w:instrText>
      </w:r>
      <w:r>
        <w:instrText xml:space="preserve"> ended date" </w:instrText>
      </w:r>
      <w:r>
        <w:fldChar w:fldCharType="end"/>
      </w:r>
      <w:r>
        <w:t>. The resulting window contains the following:</w:t>
      </w:r>
    </w:p>
    <w:p w14:paraId="2E77D681" w14:textId="77777777" w:rsidR="00AB1EFD" w:rsidRDefault="00AB1EFD" w:rsidP="00AB1EFD">
      <w:pPr>
        <w:pStyle w:val="B4"/>
      </w:pPr>
    </w:p>
    <w:p w14:paraId="466CF206"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5C8D9DE1"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3FEEA870" w14:textId="77777777"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41C0B983" w14:textId="77777777" w:rsidR="0098671C" w:rsidRPr="00D518F0" w:rsidRDefault="0098671C" w:rsidP="0098671C">
      <w:pPr>
        <w:pStyle w:val="B4"/>
      </w:pPr>
    </w:p>
    <w:p w14:paraId="1999B4DA" w14:textId="77777777"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C11FE1">
        <w:t xml:space="preserve"> For more information, see </w:t>
      </w:r>
      <w:r w:rsidR="00C11FE1" w:rsidRPr="004A5FF3">
        <w:rPr>
          <w:rStyle w:val="CrossRef"/>
        </w:rPr>
        <w:fldChar w:fldCharType="begin"/>
      </w:r>
      <w:r w:rsidR="00C11FE1" w:rsidRPr="004A5FF3">
        <w:rPr>
          <w:rStyle w:val="CrossRef"/>
        </w:rPr>
        <w:instrText xml:space="preserve"> REF ReportFilters \h </w:instrText>
      </w:r>
      <w:r w:rsidR="00C11FE1">
        <w:rPr>
          <w:rStyle w:val="CrossRef"/>
        </w:rPr>
        <w:instrText xml:space="preserve"> \* MERGEFORMAT </w:instrText>
      </w:r>
      <w:r w:rsidR="00C11FE1" w:rsidRPr="004A5FF3">
        <w:rPr>
          <w:rStyle w:val="CrossRef"/>
        </w:rPr>
      </w:r>
      <w:r w:rsidR="00C11FE1" w:rsidRPr="004A5FF3">
        <w:rPr>
          <w:rStyle w:val="CrossRef"/>
        </w:rPr>
        <w:fldChar w:fldCharType="separate"/>
      </w:r>
      <w:r w:rsidR="00371F89" w:rsidRPr="00371F89">
        <w:rPr>
          <w:rStyle w:val="CrossRef"/>
        </w:rPr>
        <w:t>Report Filters</w:t>
      </w:r>
      <w:r w:rsidR="00C11FE1" w:rsidRPr="004A5FF3">
        <w:rPr>
          <w:rStyle w:val="CrossRef"/>
        </w:rPr>
        <w:fldChar w:fldCharType="end"/>
      </w:r>
      <w:r w:rsidR="00C11FE1" w:rsidRPr="004A5FF3">
        <w:rPr>
          <w:rStyle w:val="printedonly"/>
        </w:rPr>
        <w:t xml:space="preserve"> on page </w:t>
      </w:r>
      <w:r w:rsidR="00C11FE1" w:rsidRPr="004A5FF3">
        <w:rPr>
          <w:rStyle w:val="printedonly"/>
        </w:rPr>
        <w:fldChar w:fldCharType="begin"/>
      </w:r>
      <w:r w:rsidR="00C11FE1" w:rsidRPr="004A5FF3">
        <w:rPr>
          <w:rStyle w:val="printedonly"/>
        </w:rPr>
        <w:instrText xml:space="preserve"> PAGEREF ReportFilters \h </w:instrText>
      </w:r>
      <w:r w:rsidR="00C11FE1" w:rsidRPr="004A5FF3">
        <w:rPr>
          <w:rStyle w:val="printedonly"/>
        </w:rPr>
      </w:r>
      <w:r w:rsidR="00C11FE1" w:rsidRPr="004A5FF3">
        <w:rPr>
          <w:rStyle w:val="printedonly"/>
        </w:rPr>
        <w:fldChar w:fldCharType="separate"/>
      </w:r>
      <w:r w:rsidR="00371F89">
        <w:rPr>
          <w:rStyle w:val="printedonly"/>
          <w:noProof/>
        </w:rPr>
        <w:t>100</w:t>
      </w:r>
      <w:r w:rsidR="00C11FE1" w:rsidRPr="004A5FF3">
        <w:rPr>
          <w:rStyle w:val="printedonly"/>
        </w:rPr>
        <w:fldChar w:fldCharType="end"/>
      </w:r>
      <w:r w:rsidR="00C11FE1">
        <w:t>.</w:t>
      </w:r>
    </w:p>
    <w:p w14:paraId="38BBD601" w14:textId="77777777"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371F89" w:rsidRPr="00371F89">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371F89">
        <w:rPr>
          <w:rStyle w:val="printedonly"/>
          <w:noProof/>
        </w:rPr>
        <w:t>62</w:t>
      </w:r>
      <w:r w:rsidR="00AB1EFD" w:rsidRPr="007E150B">
        <w:rPr>
          <w:rStyle w:val="printedonly"/>
        </w:rPr>
        <w:fldChar w:fldCharType="end"/>
      </w:r>
      <w:r w:rsidR="00AB1EFD">
        <w:t>.</w:t>
      </w:r>
    </w:p>
    <w:p w14:paraId="190DB0CB"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3D4419B6" w14:textId="77777777" w:rsidR="006944C6" w:rsidRPr="003E797F" w:rsidRDefault="006944C6" w:rsidP="006944C6">
      <w:pPr>
        <w:pStyle w:val="WindowItem2"/>
      </w:pPr>
      <w:r w:rsidRPr="000A597E">
        <w:rPr>
          <w:rStyle w:val="CButton"/>
        </w:rPr>
        <w:t>Suppress Costs</w:t>
      </w:r>
      <w:r>
        <w:t>: Omits any money information that might otherwise be displayed in the report.</w:t>
      </w:r>
    </w:p>
    <w:p w14:paraId="789B3D45" w14:textId="77777777" w:rsidR="00AB1EFD" w:rsidRDefault="00AB1EFD" w:rsidP="00AB1EFD">
      <w:pPr>
        <w:pStyle w:val="WindowItem"/>
      </w:pPr>
      <w:r w:rsidRPr="000A597E">
        <w:rPr>
          <w:rStyle w:val="CButton"/>
        </w:rPr>
        <w:t>Advanced</w:t>
      </w:r>
      <w:r>
        <w:t xml:space="preserve"> section: Miscellaneous options.</w:t>
      </w:r>
    </w:p>
    <w:p w14:paraId="768A7E51" w14:textId="77777777"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3A1CEC2D" w14:textId="77777777" w:rsidR="00AB1EFD" w:rsidRDefault="00AB1EFD" w:rsidP="00AB1EFD">
      <w:pPr>
        <w:pStyle w:val="WindowItem2"/>
      </w:pPr>
      <w:r w:rsidRPr="00D94147">
        <w:rPr>
          <w:rStyle w:val="CField"/>
        </w:rPr>
        <w:t>Title</w:t>
      </w:r>
      <w:r>
        <w:t>: The title to be printed at the beginning of the report.</w:t>
      </w:r>
    </w:p>
    <w:p w14:paraId="029D52D8" w14:textId="77777777"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87FC96F" w14:textId="77777777"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95FA489" w14:textId="77777777" w:rsidR="00AB1EFD" w:rsidRPr="00E40096" w:rsidRDefault="00AB1EFD" w:rsidP="00AB1EFD">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DB4F53">
        <w:t>purchase</w:t>
      </w:r>
      <w:r>
        <w:t xml:space="preserve"> orders ended on each day within the range of dates.</w:t>
      </w:r>
    </w:p>
    <w:p w14:paraId="3537D3E4" w14:textId="77777777" w:rsidR="00AB1EFD" w:rsidRDefault="001438DE" w:rsidP="00AB1EFD">
      <w:pPr>
        <w:pStyle w:val="WindowItem2"/>
      </w:pPr>
      <w:r>
        <w:rPr>
          <w:rStyle w:val="CButton"/>
        </w:rPr>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14:paraId="39C8AD8B" w14:textId="77777777" w:rsidR="00AB1EFD" w:rsidRDefault="001438DE"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14:paraId="62B66D8F" w14:textId="77777777"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0B95EC68" w14:textId="77777777" w:rsidR="00AB1EFD" w:rsidRDefault="00AB1EFD" w:rsidP="00AB1EFD">
      <w:pPr>
        <w:pStyle w:val="WindowItem"/>
      </w:pPr>
      <w:r>
        <w:rPr>
          <w:rStyle w:val="LoseThisLine"/>
        </w:rPr>
        <w:t>///</w:t>
      </w:r>
      <w:r w:rsidR="00873650">
        <w:rPr>
          <w:rStyle w:val="CButton"/>
        </w:rPr>
        <w:t>!Print!</w:t>
      </w:r>
      <w:r>
        <w:t>: Immediately prints the report.</w:t>
      </w:r>
    </w:p>
    <w:p w14:paraId="119B0303" w14:textId="77777777" w:rsidR="00AB1EFD" w:rsidRDefault="00AB1EFD" w:rsidP="00AB1EFD">
      <w:pPr>
        <w:pStyle w:val="WindowItem"/>
      </w:pPr>
      <w:r>
        <w:rPr>
          <w:rStyle w:val="LoseThisLine"/>
        </w:rPr>
        <w:t>///</w:t>
      </w:r>
      <w:r w:rsidRPr="000A597E">
        <w:rPr>
          <w:rStyle w:val="CButton"/>
        </w:rPr>
        <w:t>Export Data</w:t>
      </w:r>
      <w:r>
        <w:t>: Exports the report’s data in XML format.</w:t>
      </w:r>
    </w:p>
    <w:p w14:paraId="02CF4A88" w14:textId="77777777"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656AFEF9" w14:textId="77777777" w:rsidR="00AB1EFD" w:rsidRDefault="00AB1EFD" w:rsidP="00AB1EFD">
      <w:pPr>
        <w:pStyle w:val="WindowItem"/>
      </w:pPr>
      <w:r>
        <w:rPr>
          <w:rStyle w:val="LoseThisLine"/>
        </w:rPr>
        <w:t>///</w:t>
      </w:r>
      <w:r w:rsidRPr="000A597E">
        <w:rPr>
          <w:rStyle w:val="CButton"/>
        </w:rPr>
        <w:t>Close</w:t>
      </w:r>
      <w:r>
        <w:t>: Closes the window.</w:t>
      </w:r>
    </w:p>
    <w:p w14:paraId="54C47FCF" w14:textId="77777777"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11680184" w14:textId="77777777"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14:paraId="5E0EEC35" w14:textId="77777777"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ED1B17">
        <w:instrText xml:space="preserve"> Order Count by</w:instrText>
      </w:r>
      <w:r>
        <w:instrText xml:space="preserve"> Grouping</w:instrText>
      </w:r>
      <w:r w:rsidRPr="00B84982">
        <w:instrText xml:space="preserve">” </w:instrText>
      </w:r>
      <w:r w:rsidRPr="00B84982">
        <w:fldChar w:fldCharType="separate"/>
      </w:r>
      <w:r w:rsidR="00371F89" w:rsidRPr="00B84982">
        <w:rPr>
          <w:noProof/>
        </w:rPr>
        <w:t>Report.</w:t>
      </w:r>
      <w:r w:rsidR="00371F89">
        <w:rPr>
          <w:noProof/>
        </w:rPr>
        <w:t>Purchase Order Count by Grouping</w:t>
      </w:r>
      <w:r w:rsidRPr="00B84982">
        <w:fldChar w:fldCharType="end"/>
      </w:r>
    </w:p>
    <w:p w14:paraId="7D88A37D" w14:textId="77777777" w:rsidR="00AB1EFD" w:rsidRDefault="00DB4F53" w:rsidP="00AB1EFD">
      <w:pPr>
        <w:pStyle w:val="Heading3"/>
      </w:pPr>
      <w:bookmarkStart w:id="1461" w:name="NumberOfPurchaseOrdersPerGrouping"/>
      <w:bookmarkStart w:id="1462" w:name="_Toc508886138"/>
      <w:r>
        <w:t>Purchase</w:t>
      </w:r>
      <w:r w:rsidR="00ED1B17">
        <w:t xml:space="preserve"> Order Count by</w:t>
      </w:r>
      <w:r w:rsidR="00AB1EFD">
        <w:t xml:space="preserve"> Grouping Chart</w:t>
      </w:r>
      <w:bookmarkEnd w:id="1461"/>
      <w:bookmarkEnd w:id="1462"/>
    </w:p>
    <w:p w14:paraId="7DF4E45F" w14:textId="77777777" w:rsidR="00AB1EFD" w:rsidRPr="00C64527" w:rsidRDefault="00AB1EFD" w:rsidP="00AB1EFD">
      <w:pPr>
        <w:pStyle w:val="JNormal"/>
      </w:pPr>
      <w:r>
        <w:fldChar w:fldCharType="begin"/>
      </w:r>
      <w:r>
        <w:instrText xml:space="preserve"> XE "</w:instrText>
      </w:r>
      <w:r w:rsidR="00DB4F53">
        <w:instrText>purchase</w:instrText>
      </w:r>
      <w:r>
        <w:instrText xml:space="preserve"> orders: charts: </w:instrText>
      </w:r>
      <w:r w:rsidR="00DB4F53">
        <w:instrText>purchase</w:instrText>
      </w:r>
      <w:r w:rsidR="00ED1B17">
        <w:instrText xml:space="preserve"> order count by </w:instrText>
      </w:r>
      <w:r>
        <w:instrText xml:space="preserve">grouping" </w:instrText>
      </w:r>
      <w:r>
        <w:fldChar w:fldCharType="end"/>
      </w:r>
      <w:r>
        <w:fldChar w:fldCharType="begin"/>
      </w:r>
      <w:r>
        <w:instrText xml:space="preserve"> XE "charts: </w:instrText>
      </w:r>
      <w:r w:rsidR="00DB4F53">
        <w:instrText>purchase</w:instrText>
      </w:r>
      <w:r>
        <w:instrText xml:space="preserve"> order</w:instrText>
      </w:r>
      <w:r w:rsidR="00ED1B17">
        <w:instrText xml:space="preserve"> count by </w:instrText>
      </w:r>
      <w:r>
        <w:instrText xml:space="preserve">grouping" </w:instrText>
      </w:r>
      <w:r>
        <w:fldChar w:fldCharType="end"/>
      </w:r>
      <w:r>
        <w:t xml:space="preserve">The </w:t>
      </w:r>
      <w:r w:rsidR="00DB4F53">
        <w:t>Purchase</w:t>
      </w:r>
      <w:r w:rsidR="00ED1B17">
        <w:t xml:space="preserve"> Order Count by</w:t>
      </w:r>
      <w:r>
        <w:t xml:space="preserve"> Grouping report provides one or more charts showing how many </w:t>
      </w:r>
      <w:r w:rsidR="00DB4F53">
        <w:t>purchase</w:t>
      </w:r>
      <w:r>
        <w:t xml:space="preserve"> orders are in the groups you select in the </w:t>
      </w:r>
      <w:r>
        <w:rPr>
          <w:rStyle w:val="CButton"/>
        </w:rPr>
        <w:t>Grouping</w:t>
      </w:r>
      <w:r>
        <w:t xml:space="preserve"> section of the report window. For example, if you specify </w:t>
      </w:r>
      <w:r w:rsidR="00140336">
        <w:rPr>
          <w:rStyle w:val="CButton"/>
        </w:rPr>
        <w:t>Vendor</w:t>
      </w:r>
      <w:r>
        <w:t xml:space="preserve"> in the </w:t>
      </w:r>
      <w:r>
        <w:rPr>
          <w:rStyle w:val="CButton"/>
        </w:rPr>
        <w:t>Grouping</w:t>
      </w:r>
      <w:r>
        <w:t xml:space="preserve"> section, the chart will show you how many </w:t>
      </w:r>
      <w:r w:rsidR="00DB4F53">
        <w:t>purchase</w:t>
      </w:r>
      <w:r>
        <w:t xml:space="preserve"> orders there are </w:t>
      </w:r>
      <w:r w:rsidR="00C62FCA">
        <w:t>for each vendor</w:t>
      </w:r>
      <w:r>
        <w:t>.</w:t>
      </w:r>
    </w:p>
    <w:p w14:paraId="36EA1B5B" w14:textId="77777777" w:rsidR="00AB1EFD" w:rsidRPr="00A81458" w:rsidRDefault="00AB1EFD" w:rsidP="00AB1EFD">
      <w:pPr>
        <w:pStyle w:val="B4"/>
      </w:pPr>
    </w:p>
    <w:p w14:paraId="4E283BDD" w14:textId="77777777" w:rsidR="00AB1EFD" w:rsidRPr="005E0EB8" w:rsidRDefault="00AB1EFD" w:rsidP="00AB1EFD">
      <w:pPr>
        <w:pStyle w:val="JNormal"/>
      </w:pPr>
      <w:r>
        <w:t xml:space="preserve">You obtain the report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sidR="00ED1B17">
        <w:rPr>
          <w:rStyle w:val="CPanel"/>
        </w:rPr>
        <w:t xml:space="preserve"> Order Count by </w:t>
      </w:r>
      <w:r>
        <w:rPr>
          <w:rStyle w:val="CPanel"/>
        </w:rPr>
        <w:t>Grouping</w:t>
      </w:r>
      <w:r>
        <w:fldChar w:fldCharType="begin"/>
      </w:r>
      <w:r>
        <w:instrText xml:space="preserve"> XE "</w:instrText>
      </w:r>
      <w:r w:rsidR="00DB4F53">
        <w:instrText>purchase</w:instrText>
      </w:r>
      <w:r>
        <w:instrText xml:space="preserve"> orders: charts: </w:instrText>
      </w:r>
      <w:r w:rsidR="00DB4F53">
        <w:instrText>purchase</w:instrText>
      </w:r>
      <w:r w:rsidR="00ED1B17">
        <w:instrText xml:space="preserve"> order count by</w:instrText>
      </w:r>
      <w:r>
        <w:instrText xml:space="preserve"> grouping" </w:instrText>
      </w:r>
      <w:r>
        <w:fldChar w:fldCharType="end"/>
      </w:r>
      <w:r>
        <w:t>. The resulting window contains the following:</w:t>
      </w:r>
    </w:p>
    <w:p w14:paraId="788D63E6" w14:textId="77777777" w:rsidR="00AB1EFD" w:rsidRDefault="00AB1EFD" w:rsidP="00AB1EFD">
      <w:pPr>
        <w:pStyle w:val="B4"/>
      </w:pPr>
    </w:p>
    <w:p w14:paraId="633E6DDB"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6D095BC6"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1B12A661" w14:textId="77777777"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35859CFF" w14:textId="77777777" w:rsidR="0098671C" w:rsidRPr="00D518F0" w:rsidRDefault="0098671C" w:rsidP="0098671C">
      <w:pPr>
        <w:pStyle w:val="B4"/>
      </w:pPr>
    </w:p>
    <w:p w14:paraId="61E4C098" w14:textId="77777777"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371F89" w:rsidRPr="00371F89">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371F89">
        <w:rPr>
          <w:rStyle w:val="printedonly"/>
          <w:noProof/>
        </w:rPr>
        <w:t>100</w:t>
      </w:r>
      <w:r w:rsidR="000E6FF5" w:rsidRPr="004A5FF3">
        <w:rPr>
          <w:rStyle w:val="printedonly"/>
        </w:rPr>
        <w:fldChar w:fldCharType="end"/>
      </w:r>
      <w:r w:rsidR="000E6FF5">
        <w:t>.</w:t>
      </w:r>
    </w:p>
    <w:p w14:paraId="1FBD7EE2" w14:textId="77777777"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371F89" w:rsidRPr="00371F89">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371F89">
        <w:rPr>
          <w:rStyle w:val="printedonly"/>
          <w:noProof/>
        </w:rPr>
        <w:t>62</w:t>
      </w:r>
      <w:r w:rsidR="00AB1EFD" w:rsidRPr="007E150B">
        <w:rPr>
          <w:rStyle w:val="printedonly"/>
        </w:rPr>
        <w:fldChar w:fldCharType="end"/>
      </w:r>
      <w:r w:rsidR="00AB1EFD">
        <w:t>.</w:t>
      </w:r>
    </w:p>
    <w:p w14:paraId="43B95AA6"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38D77523" w14:textId="77777777" w:rsidR="00835274" w:rsidRPr="003E797F" w:rsidRDefault="00835274" w:rsidP="00835274">
      <w:pPr>
        <w:pStyle w:val="WindowItem2"/>
      </w:pPr>
      <w:r w:rsidRPr="000A597E">
        <w:rPr>
          <w:rStyle w:val="CButton"/>
        </w:rPr>
        <w:t>Suppress Costs</w:t>
      </w:r>
      <w:r>
        <w:t>: Omits any money information that might otherwise be displayed in the report.</w:t>
      </w:r>
    </w:p>
    <w:p w14:paraId="3CB58998" w14:textId="77777777" w:rsidR="00AB1EFD" w:rsidRDefault="00AB1EFD" w:rsidP="00AB1EFD">
      <w:pPr>
        <w:pStyle w:val="WindowItem"/>
      </w:pPr>
      <w:r w:rsidRPr="000A597E">
        <w:rPr>
          <w:rStyle w:val="CButton"/>
        </w:rPr>
        <w:t>Advanced</w:t>
      </w:r>
      <w:r>
        <w:t xml:space="preserve"> section: Miscellaneous options.</w:t>
      </w:r>
    </w:p>
    <w:p w14:paraId="1B6C69CF" w14:textId="77777777"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2923D8A8" w14:textId="77777777" w:rsidR="00AB1EFD" w:rsidRDefault="00AB1EFD" w:rsidP="00AB1EFD">
      <w:pPr>
        <w:pStyle w:val="WindowItem2"/>
      </w:pPr>
      <w:r w:rsidRPr="00D94147">
        <w:rPr>
          <w:rStyle w:val="CField"/>
        </w:rPr>
        <w:t>Title</w:t>
      </w:r>
      <w:r>
        <w:t>: The title to be printed at the beginning of the report.</w:t>
      </w:r>
    </w:p>
    <w:p w14:paraId="5F3B702F" w14:textId="77777777"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64B9C09" w14:textId="77777777"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DADBA65" w14:textId="77777777" w:rsidR="00AB1EFD" w:rsidRDefault="00B80D1A" w:rsidP="00AB1EFD">
      <w:pPr>
        <w:pStyle w:val="WindowItem2"/>
      </w:pPr>
      <w:r>
        <w:rPr>
          <w:rStyle w:val="CButton"/>
        </w:rPr>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14:paraId="2CD48637" w14:textId="77777777" w:rsidR="00AB1EFD" w:rsidRDefault="00B80D1A"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14:paraId="702DB76E" w14:textId="77777777"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007434C8">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24E2F3CB" w14:textId="77777777" w:rsidR="00AB1EFD" w:rsidRDefault="00AB1EFD" w:rsidP="00AB1EFD">
      <w:pPr>
        <w:pStyle w:val="WindowItem"/>
      </w:pPr>
      <w:r>
        <w:rPr>
          <w:rStyle w:val="LoseThisLine"/>
        </w:rPr>
        <w:t>///</w:t>
      </w:r>
      <w:r w:rsidR="00873650">
        <w:rPr>
          <w:rStyle w:val="CButton"/>
        </w:rPr>
        <w:t>!Print!</w:t>
      </w:r>
      <w:r>
        <w:t>: Immediately prints the report.</w:t>
      </w:r>
    </w:p>
    <w:p w14:paraId="31AF7DE6" w14:textId="77777777" w:rsidR="00AB1EFD" w:rsidRDefault="00AB1EFD" w:rsidP="00AB1EFD">
      <w:pPr>
        <w:pStyle w:val="WindowItem"/>
      </w:pPr>
      <w:r>
        <w:rPr>
          <w:rStyle w:val="LoseThisLine"/>
        </w:rPr>
        <w:t>///</w:t>
      </w:r>
      <w:r w:rsidRPr="000A597E">
        <w:rPr>
          <w:rStyle w:val="CButton"/>
        </w:rPr>
        <w:t>Export Data</w:t>
      </w:r>
      <w:r>
        <w:t>: Exports the report’s data in XML format.</w:t>
      </w:r>
    </w:p>
    <w:p w14:paraId="347DC183" w14:textId="77777777"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57759A14" w14:textId="77777777" w:rsidR="00AB1EFD" w:rsidRDefault="00AB1EFD" w:rsidP="00AB1EFD">
      <w:pPr>
        <w:pStyle w:val="WindowItem"/>
      </w:pPr>
      <w:r>
        <w:rPr>
          <w:rStyle w:val="LoseThisLine"/>
        </w:rPr>
        <w:t>///</w:t>
      </w:r>
      <w:r w:rsidRPr="000A597E">
        <w:rPr>
          <w:rStyle w:val="CButton"/>
        </w:rPr>
        <w:t>Close</w:t>
      </w:r>
      <w:r>
        <w:t>: Closes the window.</w:t>
      </w:r>
    </w:p>
    <w:p w14:paraId="55A4C2C9" w14:textId="77777777"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2CD18AD6" w14:textId="77777777"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14:paraId="7DC80A35" w14:textId="77777777"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instrText xml:space="preserve"> Order Lifetime</w:instrText>
      </w:r>
      <w:r w:rsidRPr="00B84982">
        <w:instrText xml:space="preserve">” </w:instrText>
      </w:r>
      <w:r w:rsidRPr="00B84982">
        <w:fldChar w:fldCharType="separate"/>
      </w:r>
      <w:r w:rsidR="00371F89" w:rsidRPr="00B84982">
        <w:rPr>
          <w:noProof/>
        </w:rPr>
        <w:t>Report.</w:t>
      </w:r>
      <w:r w:rsidR="00371F89">
        <w:rPr>
          <w:noProof/>
        </w:rPr>
        <w:t>Purchase Order Lifetime</w:t>
      </w:r>
      <w:r w:rsidRPr="00B84982">
        <w:fldChar w:fldCharType="end"/>
      </w:r>
    </w:p>
    <w:p w14:paraId="7E3C849E" w14:textId="77777777" w:rsidR="00AB1EFD" w:rsidRDefault="00DB4F53" w:rsidP="00AB1EFD">
      <w:pPr>
        <w:pStyle w:val="Heading3"/>
      </w:pPr>
      <w:bookmarkStart w:id="1463" w:name="PurchaseOrderLifetime"/>
      <w:bookmarkStart w:id="1464" w:name="_Toc508886139"/>
      <w:r>
        <w:t>Purchase</w:t>
      </w:r>
      <w:r w:rsidR="00AB1EFD">
        <w:t xml:space="preserve"> Order Lifetime Chart</w:t>
      </w:r>
      <w:bookmarkEnd w:id="1463"/>
      <w:bookmarkEnd w:id="1464"/>
    </w:p>
    <w:p w14:paraId="72B89ADB" w14:textId="77777777"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DB4F53">
        <w:instrText>purchase</w:instrText>
      </w:r>
      <w:r>
        <w:instrText xml:space="preserve"> order lifetime" </w:instrText>
      </w:r>
      <w:r>
        <w:fldChar w:fldCharType="end"/>
      </w:r>
      <w:r>
        <w:fldChar w:fldCharType="begin"/>
      </w:r>
      <w:r>
        <w:instrText xml:space="preserve"> XE "charts: </w:instrText>
      </w:r>
      <w:r w:rsidR="00DB4F53">
        <w:instrText>purchase</w:instrText>
      </w:r>
      <w:r>
        <w:instrText xml:space="preserve"> order lifetime" </w:instrText>
      </w:r>
      <w:r>
        <w:fldChar w:fldCharType="end"/>
      </w:r>
      <w:r>
        <w:t xml:space="preserve">The </w:t>
      </w:r>
      <w:r w:rsidR="00DB4F53">
        <w:t>Purchase</w:t>
      </w:r>
      <w:r>
        <w:t xml:space="preserve"> Order Lifetime chart provides one or more charts showing the total lifetime of </w:t>
      </w:r>
      <w:r w:rsidR="00DB4F53">
        <w:t>purchase</w:t>
      </w:r>
      <w:r>
        <w:t xml:space="preserve"> orders, from creation date to actual end date. For example, you can compare the lifetimes of </w:t>
      </w:r>
      <w:r w:rsidR="00DB4F53">
        <w:t>purchase</w:t>
      </w:r>
      <w:r>
        <w:t xml:space="preserve"> orders </w:t>
      </w:r>
      <w:r w:rsidR="00ED245D">
        <w:t>for different vendors</w:t>
      </w:r>
      <w:r>
        <w:t xml:space="preserve"> to see if </w:t>
      </w:r>
      <w:r w:rsidR="00ED245D">
        <w:t>some vendors take substantially longer to respond than others</w:t>
      </w:r>
      <w:r>
        <w:t>.</w:t>
      </w:r>
    </w:p>
    <w:p w14:paraId="2F19AE55" w14:textId="77777777" w:rsidR="00AB1EFD" w:rsidRPr="00062E5F" w:rsidRDefault="00AB1EFD" w:rsidP="00AB1EFD">
      <w:pPr>
        <w:pStyle w:val="B4"/>
      </w:pPr>
    </w:p>
    <w:p w14:paraId="0741C694" w14:textId="77777777" w:rsidR="00AB1EFD" w:rsidRDefault="00AB1EFD" w:rsidP="00AB1EFD">
      <w:pPr>
        <w:pStyle w:val="JNormal"/>
      </w:pPr>
      <w:r>
        <w:t xml:space="preserve">The lifetime of a </w:t>
      </w:r>
      <w:r w:rsidR="00DB4F53">
        <w:t>purchase</w:t>
      </w:r>
      <w:r>
        <w:t xml:space="preserve"> order is based on the date the </w:t>
      </w:r>
      <w:r w:rsidR="00DB4F53">
        <w:t>purchase</w:t>
      </w:r>
      <w:r>
        <w:t xml:space="preserve"> order was actually created and the last time the </w:t>
      </w:r>
      <w:r w:rsidR="00DB4F53">
        <w:t>purchase</w:t>
      </w:r>
      <w:r>
        <w:t xml:space="preserve"> order was closed or voided. </w:t>
      </w:r>
      <w:r w:rsidR="00DB4F53">
        <w:t>Purchase</w:t>
      </w:r>
      <w:r>
        <w:t xml:space="preserve"> orders that have never been closed or voided are not included in the charts.</w:t>
      </w:r>
    </w:p>
    <w:p w14:paraId="016BCB20" w14:textId="77777777" w:rsidR="00AB1EFD" w:rsidRPr="00C00AC9" w:rsidRDefault="00AB1EFD" w:rsidP="00AB1EFD">
      <w:pPr>
        <w:pStyle w:val="B4"/>
      </w:pPr>
    </w:p>
    <w:p w14:paraId="1F5C364F" w14:textId="77777777" w:rsidR="00AB1EFD" w:rsidRPr="005E0EB8" w:rsidRDefault="00AB1EFD" w:rsidP="00AB1EFD">
      <w:pPr>
        <w:pStyle w:val="JNormal"/>
      </w:pPr>
      <w:r>
        <w:t xml:space="preserve">You obtain the report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 Lifetime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 lifetime" </w:instrText>
      </w:r>
      <w:r>
        <w:fldChar w:fldCharType="end"/>
      </w:r>
      <w:r>
        <w:t>. The resulting window contains the following:</w:t>
      </w:r>
    </w:p>
    <w:p w14:paraId="2F9C4A92" w14:textId="77777777" w:rsidR="00AB1EFD" w:rsidRDefault="00AB1EFD" w:rsidP="00AB1EFD">
      <w:pPr>
        <w:pStyle w:val="B4"/>
      </w:pPr>
    </w:p>
    <w:p w14:paraId="19E5882A"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15A5692C"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05C077C5" w14:textId="77777777"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43BF73EE" w14:textId="77777777" w:rsidR="0098671C" w:rsidRPr="00D518F0" w:rsidRDefault="0098671C" w:rsidP="0098671C">
      <w:pPr>
        <w:pStyle w:val="B4"/>
      </w:pPr>
    </w:p>
    <w:p w14:paraId="22CF4BDD" w14:textId="77777777"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371F89" w:rsidRPr="00371F89">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371F89">
        <w:rPr>
          <w:rStyle w:val="printedonly"/>
          <w:noProof/>
        </w:rPr>
        <w:t>100</w:t>
      </w:r>
      <w:r w:rsidR="000E6FF5" w:rsidRPr="004A5FF3">
        <w:rPr>
          <w:rStyle w:val="printedonly"/>
        </w:rPr>
        <w:fldChar w:fldCharType="end"/>
      </w:r>
      <w:r w:rsidR="000E6FF5">
        <w:t>.</w:t>
      </w:r>
    </w:p>
    <w:p w14:paraId="059E29B7" w14:textId="77777777"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371F89" w:rsidRPr="00371F89">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371F89">
        <w:rPr>
          <w:rStyle w:val="printedonly"/>
          <w:noProof/>
        </w:rPr>
        <w:t>62</w:t>
      </w:r>
      <w:r w:rsidR="00AB1EFD" w:rsidRPr="007E150B">
        <w:rPr>
          <w:rStyle w:val="printedonly"/>
        </w:rPr>
        <w:fldChar w:fldCharType="end"/>
      </w:r>
      <w:r w:rsidR="00AB1EFD">
        <w:t>.</w:t>
      </w:r>
    </w:p>
    <w:p w14:paraId="1FB30F73"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33646A92" w14:textId="77777777" w:rsidR="0063415E" w:rsidRPr="003E797F" w:rsidRDefault="0063415E" w:rsidP="0063415E">
      <w:pPr>
        <w:pStyle w:val="WindowItem2"/>
      </w:pPr>
      <w:r w:rsidRPr="000A597E">
        <w:rPr>
          <w:rStyle w:val="CButton"/>
        </w:rPr>
        <w:t>Suppress Costs</w:t>
      </w:r>
      <w:r>
        <w:t>: Omits any money information that might otherwise be displayed in the report.</w:t>
      </w:r>
    </w:p>
    <w:p w14:paraId="2E593AEE" w14:textId="77777777" w:rsidR="00AB1EFD" w:rsidRDefault="00AB1EFD" w:rsidP="00AB1EFD">
      <w:pPr>
        <w:pStyle w:val="WindowItem"/>
      </w:pPr>
      <w:r w:rsidRPr="000A597E">
        <w:rPr>
          <w:rStyle w:val="CButton"/>
        </w:rPr>
        <w:t>Advanced</w:t>
      </w:r>
      <w:r>
        <w:t xml:space="preserve"> section: Miscellaneous options.</w:t>
      </w:r>
    </w:p>
    <w:p w14:paraId="303698C6" w14:textId="77777777"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398FB561" w14:textId="77777777" w:rsidR="00AB1EFD" w:rsidRDefault="00AB1EFD" w:rsidP="00AB1EFD">
      <w:pPr>
        <w:pStyle w:val="WindowItem2"/>
      </w:pPr>
      <w:r w:rsidRPr="00D94147">
        <w:rPr>
          <w:rStyle w:val="CField"/>
        </w:rPr>
        <w:t>Title</w:t>
      </w:r>
      <w:r>
        <w:t>: The title to be printed at the beginning of the report.</w:t>
      </w:r>
    </w:p>
    <w:p w14:paraId="592E0EB9" w14:textId="77777777"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6F7A9CB" w14:textId="77777777"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639C1BC" w14:textId="77777777" w:rsidR="00AB1EFD" w:rsidRPr="00B07EF9" w:rsidRDefault="00AB1EFD" w:rsidP="00AB1EFD">
      <w:pPr>
        <w:pStyle w:val="WindowItem2"/>
      </w:pPr>
      <w:r>
        <w:rPr>
          <w:rStyle w:val="CField"/>
        </w:rPr>
        <w:t>Chart Axis Interval</w:t>
      </w:r>
      <w:r w:rsidR="00717E4A">
        <w:t>: S</w:t>
      </w:r>
      <w:r>
        <w:t xml:space="preserve">pecifies the units for measuring lifetime. For example, if you specify </w:t>
      </w:r>
      <w:r>
        <w:rPr>
          <w:rStyle w:val="CButton"/>
        </w:rPr>
        <w:t>Hours</w:t>
      </w:r>
      <w:r>
        <w:t>, the charts will measure lifetime in hours.</w:t>
      </w:r>
    </w:p>
    <w:p w14:paraId="20CA4634" w14:textId="77777777" w:rsidR="00AB1EFD" w:rsidRDefault="00AB1EFD" w:rsidP="00AB1EFD">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14:paraId="0AF40AF1" w14:textId="77777777" w:rsidR="00AB1EFD" w:rsidRDefault="00717E4A"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14:paraId="4F546F0E" w14:textId="77777777" w:rsidR="00AB1EFD" w:rsidRDefault="00AB1EFD" w:rsidP="00AB1EF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75354C11" w14:textId="77777777" w:rsidR="00AB1EFD" w:rsidRDefault="00AB1EFD" w:rsidP="00AB1EFD">
      <w:pPr>
        <w:pStyle w:val="WindowItem"/>
      </w:pPr>
      <w:r>
        <w:rPr>
          <w:rStyle w:val="LoseThisLine"/>
        </w:rPr>
        <w:t>///</w:t>
      </w:r>
      <w:r w:rsidR="00873650">
        <w:rPr>
          <w:rStyle w:val="CButton"/>
        </w:rPr>
        <w:t>!Print!</w:t>
      </w:r>
      <w:r>
        <w:t>: Immediately prints the report.</w:t>
      </w:r>
    </w:p>
    <w:p w14:paraId="18B41C2B" w14:textId="77777777" w:rsidR="00AB1EFD" w:rsidRDefault="00AB1EFD" w:rsidP="00AB1EFD">
      <w:pPr>
        <w:pStyle w:val="WindowItem"/>
      </w:pPr>
      <w:r>
        <w:rPr>
          <w:rStyle w:val="LoseThisLine"/>
        </w:rPr>
        <w:t>///</w:t>
      </w:r>
      <w:r w:rsidRPr="000A597E">
        <w:rPr>
          <w:rStyle w:val="CButton"/>
        </w:rPr>
        <w:t>Export Data</w:t>
      </w:r>
      <w:r>
        <w:t>: Exports the report’s data in XML format.</w:t>
      </w:r>
    </w:p>
    <w:p w14:paraId="50A957FD" w14:textId="77777777" w:rsidR="00AB1EFD" w:rsidRDefault="00AB1EFD" w:rsidP="00AB1EF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0BA171DC" w14:textId="77777777" w:rsidR="00AB1EFD" w:rsidRDefault="00AB1EFD" w:rsidP="00AB1EFD">
      <w:pPr>
        <w:pStyle w:val="WindowItem"/>
      </w:pPr>
      <w:r>
        <w:rPr>
          <w:rStyle w:val="LoseThisLine"/>
        </w:rPr>
        <w:t>///</w:t>
      </w:r>
      <w:r w:rsidRPr="000A597E">
        <w:rPr>
          <w:rStyle w:val="CButton"/>
        </w:rPr>
        <w:t>Close</w:t>
      </w:r>
      <w:r>
        <w:t>: Closes the window.</w:t>
      </w:r>
    </w:p>
    <w:p w14:paraId="4B99BC72" w14:textId="77777777"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63DF2BBE" w14:textId="77777777" w:rsidR="00AB1EFD" w:rsidRPr="00F631DC" w:rsidRDefault="00AB1EFD" w:rsidP="00AB1EFD">
      <w:pPr>
        <w:pStyle w:val="JNormal"/>
        <w:rPr>
          <w:rStyle w:val="onlineonly"/>
        </w:rPr>
      </w:pPr>
      <w:r w:rsidRPr="00F631DC">
        <w:rPr>
          <w:rStyle w:val="onlineonly"/>
        </w:rPr>
        <w:t xml:space="preserve">For more on </w:t>
      </w:r>
      <w:r w:rsidR="00DB4F53">
        <w:rPr>
          <w:rStyle w:val="onlineonly"/>
        </w:rPr>
        <w:t>purchase</w:t>
      </w:r>
      <w:r w:rsidRPr="00F631DC">
        <w:rPr>
          <w:rStyle w:val="onlineonly"/>
        </w:rPr>
        <w:t xml:space="preserve"> orders, see </w:t>
      </w:r>
      <w:r w:rsidRPr="00F631DC">
        <w:rPr>
          <w:rStyle w:val="onlineonly"/>
        </w:rPr>
        <w:fldChar w:fldCharType="begin"/>
      </w:r>
      <w:r w:rsidRPr="00F631DC">
        <w:rPr>
          <w:rStyle w:val="onlineonly"/>
        </w:rPr>
        <w:instrText xml:space="preserve"> REF </w:instrText>
      </w:r>
      <w:r w:rsidR="00DB4F53">
        <w:rPr>
          <w:rStyle w:val="onlineonly"/>
        </w:rPr>
        <w:instrText>Purchase</w:instrText>
      </w:r>
      <w:r w:rsidRPr="00F631DC">
        <w:rPr>
          <w:rStyle w:val="onlineonly"/>
        </w:rPr>
        <w:instrText>Orders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Purchase Orders</w:t>
      </w:r>
      <w:r w:rsidRPr="00F631DC">
        <w:rPr>
          <w:rStyle w:val="onlineonly"/>
        </w:rPr>
        <w:fldChar w:fldCharType="end"/>
      </w:r>
      <w:r w:rsidRPr="00F631DC">
        <w:rPr>
          <w:rStyle w:val="onlineonly"/>
        </w:rPr>
        <w:t xml:space="preserve">. 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14:paraId="039DF90F" w14:textId="77777777" w:rsidR="00CA3C9D" w:rsidRPr="005B502A" w:rsidRDefault="00CA3C9D" w:rsidP="00CA3C9D">
      <w:pPr>
        <w:pStyle w:val="B2"/>
      </w:pPr>
      <w:r w:rsidRPr="005B502A">
        <w:fldChar w:fldCharType="begin"/>
      </w:r>
      <w:r w:rsidRPr="005B502A">
        <w:instrText xml:space="preserve"> SET DialogName “Report.</w:instrText>
      </w:r>
      <w:r w:rsidR="009C3461" w:rsidRPr="005B502A">
        <w:instrText>T</w:instrText>
      </w:r>
      <w:r w:rsidRPr="005B502A">
        <w:instrText xml:space="preserve">ime in Purchase Order Status” </w:instrText>
      </w:r>
      <w:r w:rsidRPr="005B502A">
        <w:fldChar w:fldCharType="separate"/>
      </w:r>
      <w:r w:rsidR="00371F89" w:rsidRPr="005B502A">
        <w:rPr>
          <w:noProof/>
        </w:rPr>
        <w:t>Report.Time in Purchase Order Status</w:t>
      </w:r>
      <w:r w:rsidRPr="005B502A">
        <w:fldChar w:fldCharType="end"/>
      </w:r>
    </w:p>
    <w:p w14:paraId="5E68708A" w14:textId="77777777" w:rsidR="00CA3C9D" w:rsidRPr="005B502A" w:rsidRDefault="00CA3C9D" w:rsidP="00CA3C9D">
      <w:pPr>
        <w:pStyle w:val="Heading3"/>
      </w:pPr>
      <w:bookmarkStart w:id="1465" w:name="AverageTimeInEachPurchaseOrderStatus"/>
      <w:bookmarkStart w:id="1466" w:name="_Toc508886140"/>
      <w:r w:rsidRPr="005B502A">
        <w:t>Time in Purchase Order Status Chart</w:t>
      </w:r>
      <w:bookmarkEnd w:id="1465"/>
      <w:bookmarkEnd w:id="1466"/>
    </w:p>
    <w:p w14:paraId="67B251E5" w14:textId="77777777" w:rsidR="00CA3C9D" w:rsidRPr="00F4430F" w:rsidRDefault="00CA3C9D" w:rsidP="00CA3C9D">
      <w:pPr>
        <w:pStyle w:val="JNormal"/>
      </w:pPr>
      <w:r>
        <w:fldChar w:fldCharType="begin"/>
      </w:r>
      <w:r>
        <w:instrText xml:space="preserve"> XE "purchase orders: charts: time in purchase order status" </w:instrText>
      </w:r>
      <w:r>
        <w:fldChar w:fldCharType="end"/>
      </w:r>
      <w:r>
        <w:fldChar w:fldCharType="begin"/>
      </w:r>
      <w:r>
        <w:instrText xml:space="preserve"> XE "charts: time in purchase order status" </w:instrText>
      </w:r>
      <w:r>
        <w:fldChar w:fldCharType="end"/>
      </w:r>
      <w:r>
        <w:t xml:space="preserve">The Time in Purchase Order Status chart report provides one or more charts showing the time that purchase orders spend in a particular state (Draft, Issued, Closed, Voided) or user-defined status. For more on user-defined status codes, see </w:t>
      </w:r>
      <w:r w:rsidRPr="002204BA">
        <w:rPr>
          <w:rStyle w:val="CrossRef"/>
        </w:rPr>
        <w:fldChar w:fldCharType="begin"/>
      </w:r>
      <w:r w:rsidRPr="002204BA">
        <w:rPr>
          <w:rStyle w:val="CrossRef"/>
        </w:rPr>
        <w:instrText xml:space="preserve"> REF </w:instrText>
      </w:r>
      <w:r>
        <w:rPr>
          <w:rStyle w:val="CrossRef"/>
        </w:rPr>
        <w:instrText>Purchase</w:instrText>
      </w:r>
      <w:r w:rsidRPr="002204BA">
        <w:rPr>
          <w:rStyle w:val="CrossRef"/>
        </w:rPr>
        <w:instrText xml:space="preserve">OrderStatus \h </w:instrText>
      </w:r>
      <w:r>
        <w:rPr>
          <w:rStyle w:val="CrossRef"/>
        </w:rPr>
        <w:instrText xml:space="preserve"> \* MERGEFORMAT </w:instrText>
      </w:r>
      <w:r w:rsidRPr="002204BA">
        <w:rPr>
          <w:rStyle w:val="CrossRef"/>
        </w:rPr>
      </w:r>
      <w:r w:rsidRPr="002204BA">
        <w:rPr>
          <w:rStyle w:val="CrossRef"/>
        </w:rPr>
        <w:fldChar w:fldCharType="separate"/>
      </w:r>
      <w:r w:rsidR="00371F89" w:rsidRPr="00371F89">
        <w:rPr>
          <w:rStyle w:val="CrossRef"/>
        </w:rPr>
        <w:t>Purchase Order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instrText>
      </w:r>
      <w:r>
        <w:rPr>
          <w:rStyle w:val="printedonly"/>
        </w:rPr>
        <w:instrText>Purchase</w:instrText>
      </w:r>
      <w:r w:rsidRPr="002204BA">
        <w:rPr>
          <w:rStyle w:val="printedonly"/>
        </w:rPr>
        <w:instrText xml:space="preserve">OrderStatus \h </w:instrText>
      </w:r>
      <w:r w:rsidRPr="002204BA">
        <w:rPr>
          <w:rStyle w:val="printedonly"/>
        </w:rPr>
      </w:r>
      <w:r w:rsidRPr="002204BA">
        <w:rPr>
          <w:rStyle w:val="printedonly"/>
        </w:rPr>
        <w:fldChar w:fldCharType="separate"/>
      </w:r>
      <w:r w:rsidR="00371F89">
        <w:rPr>
          <w:rStyle w:val="printedonly"/>
          <w:noProof/>
        </w:rPr>
        <w:t>191</w:t>
      </w:r>
      <w:r w:rsidRPr="002204BA">
        <w:rPr>
          <w:rStyle w:val="printedonly"/>
        </w:rPr>
        <w:fldChar w:fldCharType="end"/>
      </w:r>
      <w:r>
        <w:t>.</w:t>
      </w:r>
    </w:p>
    <w:p w14:paraId="3EFCB062" w14:textId="77777777" w:rsidR="00CA3C9D" w:rsidRPr="00062E5F" w:rsidRDefault="00CA3C9D" w:rsidP="00CA3C9D">
      <w:pPr>
        <w:pStyle w:val="B4"/>
      </w:pPr>
    </w:p>
    <w:p w14:paraId="7F07728B" w14:textId="77777777" w:rsidR="00CA3C9D" w:rsidRPr="005E0EB8" w:rsidRDefault="00CA3C9D" w:rsidP="00CA3C9D">
      <w:pPr>
        <w:pStyle w:val="JNormal"/>
      </w:pPr>
      <w:r>
        <w:t xml:space="preserve">You obtain the report with </w:t>
      </w:r>
      <w:r>
        <w:rPr>
          <w:rStyle w:val="CPanel"/>
        </w:rPr>
        <w:t>Purchase Orders</w:t>
      </w:r>
      <w:r>
        <w:t xml:space="preserve"> | </w:t>
      </w:r>
      <w:r>
        <w:rPr>
          <w:rStyle w:val="CPanel"/>
        </w:rPr>
        <w:t>Charts</w:t>
      </w:r>
      <w:r>
        <w:t xml:space="preserve"> | </w:t>
      </w:r>
      <w:r w:rsidR="009C3461">
        <w:rPr>
          <w:rStyle w:val="CPanel"/>
        </w:rPr>
        <w:t>T</w:t>
      </w:r>
      <w:r>
        <w:rPr>
          <w:rStyle w:val="CPanel"/>
        </w:rPr>
        <w:t>ime in Purchase Order status</w:t>
      </w:r>
      <w:r>
        <w:fldChar w:fldCharType="begin"/>
      </w:r>
      <w:r>
        <w:instrText xml:space="preserve"> XE "purchase orders: charts: time in purchase order status" </w:instrText>
      </w:r>
      <w:r>
        <w:fldChar w:fldCharType="end"/>
      </w:r>
      <w:r>
        <w:t>. The resulting window contains the following:</w:t>
      </w:r>
    </w:p>
    <w:p w14:paraId="5BC2419F" w14:textId="77777777" w:rsidR="00CA3C9D" w:rsidRDefault="00CA3C9D" w:rsidP="00CA3C9D">
      <w:pPr>
        <w:pStyle w:val="B4"/>
      </w:pPr>
    </w:p>
    <w:p w14:paraId="465C45CE"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5CEECFE4"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50AA58C9" w14:textId="77777777"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321CF3A2" w14:textId="77777777" w:rsidR="0098671C" w:rsidRPr="00D518F0" w:rsidRDefault="0098671C" w:rsidP="0098671C">
      <w:pPr>
        <w:pStyle w:val="B4"/>
      </w:pPr>
    </w:p>
    <w:p w14:paraId="1BBB54D0" w14:textId="77777777" w:rsidR="00CA3C9D" w:rsidRDefault="00CA3C9D" w:rsidP="00CA3C9D">
      <w:pPr>
        <w:pStyle w:val="WindowItem"/>
      </w:pPr>
      <w:r>
        <w:rPr>
          <w:rStyle w:val="CButton"/>
        </w:rPr>
        <w:t>Filters</w:t>
      </w:r>
      <w:r>
        <w:t xml:space="preserve"> section: Options controlling which purchase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371F89" w:rsidRPr="00371F89">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371F89">
        <w:rPr>
          <w:rStyle w:val="printedonly"/>
          <w:noProof/>
        </w:rPr>
        <w:t>100</w:t>
      </w:r>
      <w:r w:rsidR="000E6FF5" w:rsidRPr="004A5FF3">
        <w:rPr>
          <w:rStyle w:val="printedonly"/>
        </w:rPr>
        <w:fldChar w:fldCharType="end"/>
      </w:r>
      <w:r w:rsidR="000E6FF5">
        <w:t>.</w:t>
      </w:r>
    </w:p>
    <w:p w14:paraId="7CB1638F" w14:textId="77777777" w:rsidR="00CA3C9D" w:rsidRPr="00C079EB" w:rsidRDefault="00465846" w:rsidP="00CA3C9D">
      <w:pPr>
        <w:pStyle w:val="WindowItem2"/>
      </w:pPr>
      <w:r>
        <w:rPr>
          <w:rStyle w:val="CButton"/>
        </w:rPr>
        <w:t>Include In</w:t>
      </w:r>
      <w:r w:rsidR="00CA3C9D">
        <w:rPr>
          <w:rStyle w:val="CButton"/>
        </w:rPr>
        <w:t>active records</w:t>
      </w:r>
      <w:r w:rsidR="00CA3C9D">
        <w:t>: If this checkbox is checkmarked, all relevant records will be included in the report, no matter how old they are. If this checkbox is blank, only active records will be included; this means that old “inactive” records will be ignored.</w:t>
      </w:r>
      <w:r w:rsidR="00CA3C9D">
        <w:br/>
      </w:r>
      <w:r w:rsidR="00CA3C9D" w:rsidRPr="007E150B">
        <w:rPr>
          <w:rStyle w:val="hl"/>
        </w:rPr>
        <w:br/>
      </w:r>
      <w:r w:rsidR="00CA3C9D">
        <w:t xml:space="preserve">For more about the active filter, see </w:t>
      </w:r>
      <w:r w:rsidR="00CA3C9D" w:rsidRPr="00120959">
        <w:rPr>
          <w:rStyle w:val="CrossRef"/>
        </w:rPr>
        <w:fldChar w:fldCharType="begin"/>
      </w:r>
      <w:r w:rsidR="00CA3C9D" w:rsidRPr="00120959">
        <w:rPr>
          <w:rStyle w:val="CrossRef"/>
        </w:rPr>
        <w:instrText xml:space="preserve"> REF ActiveFilter \h \* MERGEFORMAT </w:instrText>
      </w:r>
      <w:r w:rsidR="00CA3C9D" w:rsidRPr="00120959">
        <w:rPr>
          <w:rStyle w:val="CrossRef"/>
        </w:rPr>
      </w:r>
      <w:r w:rsidR="00CA3C9D" w:rsidRPr="00120959">
        <w:rPr>
          <w:rStyle w:val="CrossRef"/>
        </w:rPr>
        <w:fldChar w:fldCharType="separate"/>
      </w:r>
      <w:r w:rsidR="00371F89" w:rsidRPr="00371F89">
        <w:rPr>
          <w:rStyle w:val="CrossRef"/>
        </w:rPr>
        <w:t>The Active Filter</w:t>
      </w:r>
      <w:r w:rsidR="00CA3C9D" w:rsidRPr="00120959">
        <w:rPr>
          <w:rStyle w:val="CrossRef"/>
        </w:rPr>
        <w:fldChar w:fldCharType="end"/>
      </w:r>
      <w:r w:rsidR="00CA3C9D" w:rsidRPr="007E150B">
        <w:rPr>
          <w:rStyle w:val="printedonly"/>
        </w:rPr>
        <w:t xml:space="preserve"> on page </w:t>
      </w:r>
      <w:r w:rsidR="00CA3C9D" w:rsidRPr="007E150B">
        <w:rPr>
          <w:rStyle w:val="printedonly"/>
        </w:rPr>
        <w:fldChar w:fldCharType="begin"/>
      </w:r>
      <w:r w:rsidR="00CA3C9D" w:rsidRPr="007E150B">
        <w:rPr>
          <w:rStyle w:val="printedonly"/>
        </w:rPr>
        <w:instrText xml:space="preserve"> PAGEREF ActiveFilter \h </w:instrText>
      </w:r>
      <w:r w:rsidR="00CA3C9D" w:rsidRPr="007E150B">
        <w:rPr>
          <w:rStyle w:val="printedonly"/>
        </w:rPr>
      </w:r>
      <w:r w:rsidR="00CA3C9D" w:rsidRPr="007E150B">
        <w:rPr>
          <w:rStyle w:val="printedonly"/>
        </w:rPr>
        <w:fldChar w:fldCharType="separate"/>
      </w:r>
      <w:r w:rsidR="00371F89">
        <w:rPr>
          <w:rStyle w:val="printedonly"/>
          <w:noProof/>
        </w:rPr>
        <w:t>62</w:t>
      </w:r>
      <w:r w:rsidR="00CA3C9D" w:rsidRPr="007E150B">
        <w:rPr>
          <w:rStyle w:val="printedonly"/>
        </w:rPr>
        <w:fldChar w:fldCharType="end"/>
      </w:r>
      <w:r w:rsidR="00CA3C9D">
        <w:t>.</w:t>
      </w:r>
    </w:p>
    <w:p w14:paraId="3C456766"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4D9C9709" w14:textId="77777777" w:rsidR="00BC521D" w:rsidRPr="003E797F" w:rsidRDefault="00BC521D" w:rsidP="00BC521D">
      <w:pPr>
        <w:pStyle w:val="WindowItem2"/>
      </w:pPr>
      <w:r w:rsidRPr="000A597E">
        <w:rPr>
          <w:rStyle w:val="CButton"/>
        </w:rPr>
        <w:t>Suppress Costs</w:t>
      </w:r>
      <w:r>
        <w:t>: Omits any money information that might otherwise be displayed in the report.</w:t>
      </w:r>
    </w:p>
    <w:p w14:paraId="0B5B0C17" w14:textId="77777777" w:rsidR="00CA3C9D" w:rsidRDefault="00CA3C9D" w:rsidP="00CA3C9D">
      <w:pPr>
        <w:pStyle w:val="WindowItem"/>
      </w:pPr>
      <w:r w:rsidRPr="000A597E">
        <w:rPr>
          <w:rStyle w:val="CButton"/>
        </w:rPr>
        <w:t>Advanced</w:t>
      </w:r>
      <w:r>
        <w:t xml:space="preserve"> section: Miscellaneous options.</w:t>
      </w:r>
    </w:p>
    <w:p w14:paraId="3EEB7D56" w14:textId="77777777" w:rsidR="00CA3C9D" w:rsidRPr="001D247A" w:rsidRDefault="00CA3C9D" w:rsidP="00CA3C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371F89" w:rsidRPr="00371F89">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6B3421CF" w14:textId="77777777" w:rsidR="00CA3C9D" w:rsidRDefault="00CA3C9D" w:rsidP="00CA3C9D">
      <w:pPr>
        <w:pStyle w:val="WindowItem2"/>
      </w:pPr>
      <w:r w:rsidRPr="00D94147">
        <w:rPr>
          <w:rStyle w:val="CField"/>
        </w:rPr>
        <w:t>Title</w:t>
      </w:r>
      <w:r>
        <w:t>: The title to be printed at the beginning of the report.</w:t>
      </w:r>
    </w:p>
    <w:p w14:paraId="4A01ECAC" w14:textId="77777777" w:rsidR="00CA3C9D" w:rsidRDefault="00CA3C9D" w:rsidP="00CA3C9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6E160AB" w14:textId="77777777" w:rsidR="00CA3C9D" w:rsidRDefault="00CA3C9D" w:rsidP="00CA3C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F466653" w14:textId="77777777" w:rsidR="00CA3C9D" w:rsidRDefault="00B80D1A" w:rsidP="00CA3C9D">
      <w:pPr>
        <w:pStyle w:val="WindowItem2"/>
      </w:pPr>
      <w:r>
        <w:rPr>
          <w:rStyle w:val="CButton"/>
        </w:rPr>
        <w:t>Show S</w:t>
      </w:r>
      <w:r w:rsidR="00CA3C9D" w:rsidRPr="000A597E">
        <w:rPr>
          <w:rStyle w:val="CButton"/>
        </w:rPr>
        <w:t>ummary charts for each group</w:t>
      </w:r>
      <w:r w:rsidR="00CA3C9D">
        <w:t>: If this box is checkmarked, the output will include summaries for each group. For example, if the report is grouped by unit, then there’ll be summary information for each unit.</w:t>
      </w:r>
    </w:p>
    <w:p w14:paraId="5AD04EB3" w14:textId="77777777" w:rsidR="00CA3C9D" w:rsidRDefault="00B80D1A" w:rsidP="00CA3C9D">
      <w:pPr>
        <w:pStyle w:val="WindowItem2"/>
      </w:pPr>
      <w:r>
        <w:rPr>
          <w:rStyle w:val="CButton"/>
        </w:rPr>
        <w:t>Show S</w:t>
      </w:r>
      <w:r w:rsidR="00CA3C9D" w:rsidRPr="000A597E">
        <w:rPr>
          <w:rStyle w:val="CButton"/>
        </w:rPr>
        <w:t>ummary charts for the report</w:t>
      </w:r>
      <w:r w:rsidR="00CA3C9D">
        <w:t>: If this box is checkmarked, the output will have a summary covering all the information in the report.</w:t>
      </w:r>
    </w:p>
    <w:p w14:paraId="04680CFC" w14:textId="77777777" w:rsidR="00CA3C9D" w:rsidRDefault="00CA3C9D" w:rsidP="00CA3C9D">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26C6DEDD" w14:textId="77777777" w:rsidR="00CA3C9D" w:rsidRDefault="00CA3C9D" w:rsidP="00CA3C9D">
      <w:pPr>
        <w:pStyle w:val="WindowItem"/>
      </w:pPr>
      <w:r>
        <w:rPr>
          <w:rStyle w:val="LoseThisLine"/>
        </w:rPr>
        <w:t>///</w:t>
      </w:r>
      <w:r w:rsidR="00873650">
        <w:rPr>
          <w:rStyle w:val="CButton"/>
        </w:rPr>
        <w:t>!Print!</w:t>
      </w:r>
      <w:r>
        <w:t>: Immediately prints the report.</w:t>
      </w:r>
    </w:p>
    <w:p w14:paraId="36608A6B" w14:textId="77777777" w:rsidR="00CA3C9D" w:rsidRDefault="00CA3C9D" w:rsidP="00CA3C9D">
      <w:pPr>
        <w:pStyle w:val="WindowItem"/>
      </w:pPr>
      <w:r>
        <w:rPr>
          <w:rStyle w:val="LoseThisLine"/>
        </w:rPr>
        <w:t>///</w:t>
      </w:r>
      <w:r w:rsidRPr="000A597E">
        <w:rPr>
          <w:rStyle w:val="CButton"/>
        </w:rPr>
        <w:t>Export Data</w:t>
      </w:r>
      <w:r>
        <w:t>: Exports the report’s data in XML format.</w:t>
      </w:r>
    </w:p>
    <w:p w14:paraId="30AB0550" w14:textId="77777777" w:rsidR="00CA3C9D" w:rsidRDefault="00CA3C9D" w:rsidP="00CA3C9D">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2BF78AC2" w14:textId="77777777" w:rsidR="00CA3C9D" w:rsidRDefault="00CA3C9D" w:rsidP="00CA3C9D">
      <w:pPr>
        <w:pStyle w:val="WindowItem"/>
      </w:pPr>
      <w:r>
        <w:rPr>
          <w:rStyle w:val="LoseThisLine"/>
        </w:rPr>
        <w:t>///</w:t>
      </w:r>
      <w:r w:rsidRPr="000A597E">
        <w:rPr>
          <w:rStyle w:val="CButton"/>
        </w:rPr>
        <w:t>Close</w:t>
      </w:r>
      <w:r>
        <w:t>: Closes the window.</w:t>
      </w:r>
    </w:p>
    <w:p w14:paraId="5292ECE6" w14:textId="77777777"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699704C6" w14:textId="77777777" w:rsidR="00CA3C9D" w:rsidRDefault="00CA3C9D" w:rsidP="00CA3C9D">
      <w:pPr>
        <w:pStyle w:val="JNormal"/>
        <w:rPr>
          <w:rStyle w:val="onlineonly"/>
        </w:rPr>
      </w:pPr>
      <w:r w:rsidRPr="009C648F">
        <w:rPr>
          <w:rStyle w:val="onlineonly"/>
        </w:rPr>
        <w:t xml:space="preserve">For more on </w:t>
      </w:r>
      <w:r>
        <w:rPr>
          <w:rStyle w:val="onlineonly"/>
        </w:rPr>
        <w:t>purchase order</w:t>
      </w:r>
      <w:r w:rsidRPr="009C648F">
        <w:rPr>
          <w:rStyle w:val="onlineonly"/>
        </w:rPr>
        <w:t xml:space="preserve">s, see </w:t>
      </w:r>
      <w:r w:rsidRPr="009C648F">
        <w:rPr>
          <w:rStyle w:val="onlineonly"/>
        </w:rPr>
        <w:fldChar w:fldCharType="begin"/>
      </w:r>
      <w:r w:rsidRPr="009C648F">
        <w:rPr>
          <w:rStyle w:val="onlineonly"/>
        </w:rPr>
        <w:instrText xml:space="preserve"> REF </w:instrText>
      </w:r>
      <w:r>
        <w:rPr>
          <w:rStyle w:val="onlineonly"/>
        </w:rPr>
        <w:instrText>Purchase</w:instrText>
      </w:r>
      <w:r w:rsidRPr="009C648F">
        <w:rPr>
          <w:rStyle w:val="onlineonly"/>
        </w:rPr>
        <w:instrText xml:space="preserve">Orders \h \* MERGEFORMAT </w:instrText>
      </w:r>
      <w:r w:rsidRPr="009C648F">
        <w:rPr>
          <w:rStyle w:val="onlineonly"/>
        </w:rPr>
      </w:r>
      <w:r w:rsidRPr="009C648F">
        <w:rPr>
          <w:rStyle w:val="onlineonly"/>
        </w:rPr>
        <w:fldChar w:fldCharType="separate"/>
      </w:r>
      <w:r w:rsidR="00371F89" w:rsidRPr="00371F89">
        <w:rPr>
          <w:rStyle w:val="onlineonly"/>
        </w:rPr>
        <w:t>Purchase Orders</w:t>
      </w:r>
      <w:r w:rsidRPr="009C648F">
        <w:rPr>
          <w:rStyle w:val="onlineonly"/>
        </w:rPr>
        <w:fldChar w:fldCharType="end"/>
      </w:r>
      <w:r w:rsidRPr="009C648F">
        <w:rPr>
          <w:rStyle w:val="onlineonly"/>
        </w:rPr>
        <w:t xml:space="preserve">. </w:t>
      </w:r>
      <w:r w:rsidRPr="00F631DC">
        <w:rPr>
          <w:rStyle w:val="onlineonly"/>
        </w:rPr>
        <w:t xml:space="preserve">For more on </w:t>
      </w:r>
      <w:r>
        <w:rPr>
          <w:rStyle w:val="onlineonly"/>
        </w:rPr>
        <w:t xml:space="preserve">charts </w:t>
      </w:r>
      <w:r w:rsidRPr="00F631DC">
        <w:rPr>
          <w:rStyle w:val="onlineonly"/>
        </w:rPr>
        <w:t xml:space="preserve">in general, see </w:t>
      </w:r>
      <w:r w:rsidRPr="00F631DC">
        <w:rPr>
          <w:rStyle w:val="onlineonly"/>
        </w:rPr>
        <w:fldChar w:fldCharType="begin"/>
      </w:r>
      <w:r w:rsidRPr="00F631DC">
        <w:rPr>
          <w:rStyle w:val="onlineonly"/>
        </w:rPr>
        <w:instrText xml:space="preserve"> REF </w:instrText>
      </w:r>
      <w:r>
        <w:rPr>
          <w:rStyle w:val="onlineonly"/>
        </w:rPr>
        <w:instrText>Charts</w:instrText>
      </w:r>
      <w:r w:rsidRPr="00F631DC">
        <w:rPr>
          <w:rStyle w:val="onlineonly"/>
        </w:rPr>
        <w:instrText xml:space="preserve"> \h</w:instrText>
      </w:r>
      <w:r>
        <w:rPr>
          <w:rStyle w:val="onlineonly"/>
        </w:rPr>
        <w:instrText xml:space="preserve"> </w:instrText>
      </w:r>
      <w:r w:rsidRPr="00F631DC">
        <w:rPr>
          <w:rStyle w:val="onlineonly"/>
        </w:rPr>
        <w:instrText xml:space="preserve">\* MERGEFORMAT </w:instrText>
      </w:r>
      <w:r w:rsidRPr="00F631DC">
        <w:rPr>
          <w:rStyle w:val="onlineonly"/>
        </w:rPr>
      </w:r>
      <w:r w:rsidRPr="00F631DC">
        <w:rPr>
          <w:rStyle w:val="onlineonly"/>
        </w:rPr>
        <w:fldChar w:fldCharType="separate"/>
      </w:r>
      <w:r w:rsidR="00371F89" w:rsidRPr="00371F89">
        <w:rPr>
          <w:rStyle w:val="onlineonly"/>
        </w:rPr>
        <w:t>Charts</w:t>
      </w:r>
      <w:r w:rsidRPr="00F631DC">
        <w:rPr>
          <w:rStyle w:val="onlineonly"/>
        </w:rPr>
        <w:fldChar w:fldCharType="end"/>
      </w:r>
      <w:r w:rsidRPr="00F631DC">
        <w:rPr>
          <w:rStyle w:val="onlineonly"/>
        </w:rPr>
        <w:t>.</w:t>
      </w:r>
    </w:p>
    <w:p w14:paraId="619F1C3C" w14:textId="77777777" w:rsidR="00CA3C9D" w:rsidRPr="00CA3C9D" w:rsidRDefault="00CA3C9D" w:rsidP="00CA3C9D">
      <w:pPr>
        <w:pStyle w:val="B4"/>
      </w:pPr>
    </w:p>
    <w:p w14:paraId="300B10C0" w14:textId="77777777" w:rsidR="00236EB0" w:rsidRPr="0037595E" w:rsidRDefault="00236EB0">
      <w:pPr>
        <w:pStyle w:val="C"/>
      </w:pPr>
    </w:p>
    <w:p w14:paraId="338E5F41" w14:textId="77777777" w:rsidR="00236EB0" w:rsidRDefault="00236EB0">
      <w:pPr>
        <w:pStyle w:val="Heading1"/>
      </w:pPr>
      <w:bookmarkStart w:id="1467" w:name="MainBossAdministration"/>
      <w:bookmarkStart w:id="1468" w:name="_Toc508886141"/>
      <w:r>
        <w:t>MainBoss Administration</w:t>
      </w:r>
      <w:bookmarkEnd w:id="1467"/>
      <w:bookmarkEnd w:id="1468"/>
    </w:p>
    <w:p w14:paraId="77E921B8" w14:textId="77777777" w:rsidR="00236EB0" w:rsidRDefault="00236EB0">
      <w:pPr>
        <w:pStyle w:val="CS"/>
      </w:pPr>
    </w:p>
    <w:p w14:paraId="45BF7945" w14:textId="77777777" w:rsidR="00236EB0" w:rsidRDefault="00073300">
      <w:pPr>
        <w:pStyle w:val="JNormal"/>
      </w:pPr>
      <w:r>
        <w:fldChar w:fldCharType="begin"/>
      </w:r>
      <w:r w:rsidR="00236EB0">
        <w:instrText xml:space="preserve"> XE “administration” </w:instrText>
      </w:r>
      <w:r>
        <w:fldChar w:fldCharType="end"/>
      </w:r>
      <w:r w:rsidR="00236EB0">
        <w:t xml:space="preserve">The </w:t>
      </w:r>
      <w:r w:rsidR="00236EB0">
        <w:rPr>
          <w:rStyle w:val="CPanel"/>
        </w:rPr>
        <w:t>Administration</w:t>
      </w:r>
      <w:r w:rsidR="00236EB0">
        <w:t xml:space="preserve"> section of the control panel covers operations that are typically only used by the person who supervises MainBoss at your site. These operations include:</w:t>
      </w:r>
    </w:p>
    <w:p w14:paraId="5D9C156B" w14:textId="77777777" w:rsidR="00236EB0" w:rsidRDefault="00236EB0">
      <w:pPr>
        <w:pStyle w:val="B4"/>
      </w:pPr>
    </w:p>
    <w:p w14:paraId="47EEA368" w14:textId="77777777" w:rsidR="0099190F" w:rsidRDefault="0099190F" w:rsidP="00692709">
      <w:pPr>
        <w:pStyle w:val="BU"/>
        <w:numPr>
          <w:ilvl w:val="0"/>
          <w:numId w:val="3"/>
        </w:numPr>
      </w:pPr>
      <w:r>
        <w:t>Basic administration information</w:t>
      </w:r>
      <w:r w:rsidR="00CE3C9F">
        <w:t xml:space="preserve"> </w:t>
      </w:r>
      <w:r>
        <w:t xml:space="preserve">(see </w:t>
      </w:r>
      <w:r w:rsidR="00271295" w:rsidRPr="00120959">
        <w:rPr>
          <w:rStyle w:val="CrossRef"/>
        </w:rPr>
        <w:fldChar w:fldCharType="begin"/>
      </w:r>
      <w:r w:rsidR="00271295" w:rsidRPr="00120959">
        <w:rPr>
          <w:rStyle w:val="CrossRef"/>
        </w:rPr>
        <w:instrText xml:space="preserve"> REF AdministrationInformation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Administration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CE3C9F">
        <w:rPr>
          <w:rStyle w:val="printedonly"/>
        </w:rPr>
        <w:instrText>Administration</w:instrText>
      </w:r>
      <w:r>
        <w:rPr>
          <w:rStyle w:val="printedonly"/>
        </w:rPr>
        <w:instrText xml:space="preserve">Information \h </w:instrText>
      </w:r>
      <w:r w:rsidR="00073300">
        <w:rPr>
          <w:rStyle w:val="printedonly"/>
        </w:rPr>
      </w:r>
      <w:r w:rsidR="00073300">
        <w:rPr>
          <w:rStyle w:val="printedonly"/>
        </w:rPr>
        <w:fldChar w:fldCharType="separate"/>
      </w:r>
      <w:r w:rsidR="00371F89">
        <w:rPr>
          <w:rStyle w:val="printedonly"/>
          <w:noProof/>
        </w:rPr>
        <w:t>817</w:t>
      </w:r>
      <w:r w:rsidR="00073300">
        <w:rPr>
          <w:rStyle w:val="printedonly"/>
        </w:rPr>
        <w:fldChar w:fldCharType="end"/>
      </w:r>
      <w:r>
        <w:t>)</w:t>
      </w:r>
    </w:p>
    <w:p w14:paraId="28FF9816" w14:textId="77777777" w:rsidR="00236EB0" w:rsidRDefault="00236EB0" w:rsidP="00692709">
      <w:pPr>
        <w:pStyle w:val="BU"/>
        <w:numPr>
          <w:ilvl w:val="0"/>
          <w:numId w:val="3"/>
        </w:numPr>
      </w:pPr>
      <w:r>
        <w:t>Information about your company</w:t>
      </w:r>
      <w:r w:rsidR="0099190F">
        <w:t xml:space="preserve">, including its logo (see </w:t>
      </w:r>
      <w:r w:rsidR="00271295" w:rsidRPr="00120959">
        <w:rPr>
          <w:rStyle w:val="CrossRef"/>
        </w:rPr>
        <w:fldChar w:fldCharType="begin"/>
      </w:r>
      <w:r w:rsidR="00271295" w:rsidRPr="00120959">
        <w:rPr>
          <w:rStyle w:val="CrossRef"/>
        </w:rPr>
        <w:instrText xml:space="preserve"> REF CompanyInformation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Company Information</w:t>
      </w:r>
      <w:r w:rsidR="00271295" w:rsidRPr="00120959">
        <w:rPr>
          <w:rStyle w:val="CrossRef"/>
        </w:rPr>
        <w:fldChar w:fldCharType="end"/>
      </w:r>
      <w:r w:rsidR="0099190F">
        <w:rPr>
          <w:rStyle w:val="printedonly"/>
        </w:rPr>
        <w:t xml:space="preserve"> on page </w:t>
      </w:r>
      <w:r w:rsidR="00073300">
        <w:rPr>
          <w:rStyle w:val="printedonly"/>
        </w:rPr>
        <w:fldChar w:fldCharType="begin"/>
      </w:r>
      <w:r w:rsidR="0099190F">
        <w:rPr>
          <w:rStyle w:val="printedonly"/>
        </w:rPr>
        <w:instrText xml:space="preserve"> PAGEREF CompanyInformation \h </w:instrText>
      </w:r>
      <w:r w:rsidR="00073300">
        <w:rPr>
          <w:rStyle w:val="printedonly"/>
        </w:rPr>
      </w:r>
      <w:r w:rsidR="00073300">
        <w:rPr>
          <w:rStyle w:val="printedonly"/>
        </w:rPr>
        <w:fldChar w:fldCharType="separate"/>
      </w:r>
      <w:r w:rsidR="00371F89">
        <w:rPr>
          <w:rStyle w:val="printedonly"/>
          <w:noProof/>
        </w:rPr>
        <w:t>818</w:t>
      </w:r>
      <w:r w:rsidR="00073300">
        <w:rPr>
          <w:rStyle w:val="printedonly"/>
        </w:rPr>
        <w:fldChar w:fldCharType="end"/>
      </w:r>
      <w:r w:rsidR="0099190F">
        <w:t>)</w:t>
      </w:r>
    </w:p>
    <w:p w14:paraId="707A4C85" w14:textId="77777777" w:rsidR="00236EB0" w:rsidRDefault="00236EB0" w:rsidP="00692709">
      <w:pPr>
        <w:pStyle w:val="BU"/>
        <w:numPr>
          <w:ilvl w:val="0"/>
          <w:numId w:val="3"/>
        </w:numPr>
      </w:pPr>
      <w:r>
        <w:t xml:space="preserve">Determining who is allowed to use MainBoss at your site (see </w:t>
      </w:r>
      <w:r w:rsidR="00271295" w:rsidRPr="00120959">
        <w:rPr>
          <w:rStyle w:val="CrossRef"/>
        </w:rPr>
        <w:fldChar w:fldCharType="begin"/>
      </w:r>
      <w:r w:rsidR="00271295" w:rsidRPr="00120959">
        <w:rPr>
          <w:rStyle w:val="CrossRef"/>
        </w:rPr>
        <w:instrText xml:space="preserve"> REF Users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Users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Users \h </w:instrText>
      </w:r>
      <w:r w:rsidR="00073300">
        <w:rPr>
          <w:rStyle w:val="printedonly"/>
        </w:rPr>
      </w:r>
      <w:r w:rsidR="00073300">
        <w:rPr>
          <w:rStyle w:val="printedonly"/>
        </w:rPr>
        <w:fldChar w:fldCharType="separate"/>
      </w:r>
      <w:r w:rsidR="00371F89">
        <w:rPr>
          <w:rStyle w:val="printedonly"/>
          <w:noProof/>
        </w:rPr>
        <w:t>821</w:t>
      </w:r>
      <w:r w:rsidR="00073300">
        <w:rPr>
          <w:rStyle w:val="printedonly"/>
        </w:rPr>
        <w:fldChar w:fldCharType="end"/>
      </w:r>
      <w:r>
        <w:t>)</w:t>
      </w:r>
    </w:p>
    <w:p w14:paraId="1ED683ED" w14:textId="77777777" w:rsidR="00E829C6" w:rsidRDefault="00E829C6" w:rsidP="00692709">
      <w:pPr>
        <w:pStyle w:val="BU"/>
        <w:numPr>
          <w:ilvl w:val="0"/>
          <w:numId w:val="3"/>
        </w:numPr>
      </w:pPr>
      <w:r>
        <w:t xml:space="preserve">Determining what each MainBoss user is permitted to do (see </w:t>
      </w:r>
      <w:r w:rsidR="00271295" w:rsidRPr="00120959">
        <w:rPr>
          <w:rStyle w:val="CrossRef"/>
        </w:rPr>
        <w:fldChar w:fldCharType="begin"/>
      </w:r>
      <w:r w:rsidR="00271295" w:rsidRPr="00120959">
        <w:rPr>
          <w:rStyle w:val="CrossRef"/>
        </w:rPr>
        <w:instrText xml:space="preserve"> REF Roles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Security Roles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Roles \h </w:instrText>
      </w:r>
      <w:r w:rsidR="00073300">
        <w:rPr>
          <w:rStyle w:val="printedonly"/>
        </w:rPr>
      </w:r>
      <w:r w:rsidR="00073300">
        <w:rPr>
          <w:rStyle w:val="printedonly"/>
        </w:rPr>
        <w:fldChar w:fldCharType="separate"/>
      </w:r>
      <w:r w:rsidR="00371F89">
        <w:rPr>
          <w:rStyle w:val="printedonly"/>
          <w:noProof/>
        </w:rPr>
        <w:t>833</w:t>
      </w:r>
      <w:r w:rsidR="00073300">
        <w:rPr>
          <w:rStyle w:val="printedonly"/>
        </w:rPr>
        <w:fldChar w:fldCharType="end"/>
      </w:r>
      <w:r>
        <w:t>)</w:t>
      </w:r>
    </w:p>
    <w:p w14:paraId="268FED72" w14:textId="77777777" w:rsidR="00236EB0" w:rsidRDefault="00236EB0" w:rsidP="00692709">
      <w:pPr>
        <w:pStyle w:val="BU"/>
        <w:numPr>
          <w:ilvl w:val="0"/>
          <w:numId w:val="3"/>
        </w:numPr>
      </w:pPr>
      <w:r>
        <w:t xml:space="preserve">Entering license </w:t>
      </w:r>
      <w:r w:rsidR="00C94C43">
        <w:t>keys</w:t>
      </w:r>
      <w:r>
        <w:t xml:space="preserve"> for activating MainBoss features (see </w:t>
      </w:r>
      <w:r w:rsidR="00271295" w:rsidRPr="00120959">
        <w:rPr>
          <w:rStyle w:val="CrossRef"/>
        </w:rPr>
        <w:fldChar w:fldCharType="begin"/>
      </w:r>
      <w:r w:rsidR="00271295" w:rsidRPr="00120959">
        <w:rPr>
          <w:rStyle w:val="CrossRef"/>
        </w:rPr>
        <w:instrText xml:space="preserve"> REF LicenseKeys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License Keys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LicenseKeys \h </w:instrText>
      </w:r>
      <w:r w:rsidR="00073300">
        <w:rPr>
          <w:rStyle w:val="printedonly"/>
        </w:rPr>
      </w:r>
      <w:r w:rsidR="00073300">
        <w:rPr>
          <w:rStyle w:val="printedonly"/>
        </w:rPr>
        <w:fldChar w:fldCharType="separate"/>
      </w:r>
      <w:r w:rsidR="00371F89">
        <w:rPr>
          <w:rStyle w:val="printedonly"/>
          <w:noProof/>
        </w:rPr>
        <w:t>839</w:t>
      </w:r>
      <w:r w:rsidR="00073300">
        <w:rPr>
          <w:rStyle w:val="printedonly"/>
        </w:rPr>
        <w:fldChar w:fldCharType="end"/>
      </w:r>
      <w:r>
        <w:t>)</w:t>
      </w:r>
    </w:p>
    <w:p w14:paraId="7A94F9CA" w14:textId="77777777" w:rsidR="00236EB0" w:rsidRDefault="00236EB0" w:rsidP="00692709">
      <w:pPr>
        <w:pStyle w:val="BU"/>
        <w:numPr>
          <w:ilvl w:val="0"/>
          <w:numId w:val="3"/>
        </w:numPr>
      </w:pPr>
      <w:r>
        <w:t xml:space="preserve">Tracking major changes to your database (see </w:t>
      </w:r>
      <w:r w:rsidR="00271295" w:rsidRPr="002C04DD">
        <w:rPr>
          <w:rStyle w:val="CrossRef"/>
        </w:rPr>
        <w:fldChar w:fldCharType="begin"/>
      </w:r>
      <w:r w:rsidR="00271295" w:rsidRPr="002C04DD">
        <w:rPr>
          <w:rStyle w:val="CrossRef"/>
        </w:rPr>
        <w:instrText xml:space="preserve"> REF DatabaseHistory \h</w:instrText>
      </w:r>
      <w:r w:rsidR="00845526" w:rsidRPr="002C04DD">
        <w:rPr>
          <w:rStyle w:val="CrossRef"/>
        </w:rPr>
        <w:instrText xml:space="preserve"> </w:instrText>
      </w:r>
      <w:r w:rsidR="00271295" w:rsidRPr="002C04DD">
        <w:rPr>
          <w:rStyle w:val="CrossRef"/>
        </w:rPr>
        <w:instrText xml:space="preserve">\* MERGEFORMAT </w:instrText>
      </w:r>
      <w:r w:rsidR="00271295" w:rsidRPr="002C04DD">
        <w:rPr>
          <w:rStyle w:val="CrossRef"/>
        </w:rPr>
      </w:r>
      <w:r w:rsidR="00271295" w:rsidRPr="002C04DD">
        <w:rPr>
          <w:rStyle w:val="CrossRef"/>
        </w:rPr>
        <w:fldChar w:fldCharType="separate"/>
      </w:r>
      <w:r w:rsidR="00371F89" w:rsidRPr="00371F89">
        <w:rPr>
          <w:rStyle w:val="CrossRef"/>
        </w:rPr>
        <w:t>Database Management</w:t>
      </w:r>
      <w:r w:rsidR="00271295" w:rsidRPr="002C04DD">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DatabaseHistory \h </w:instrText>
      </w:r>
      <w:r w:rsidR="00073300">
        <w:rPr>
          <w:rStyle w:val="printedonly"/>
        </w:rPr>
      </w:r>
      <w:r w:rsidR="00073300">
        <w:rPr>
          <w:rStyle w:val="printedonly"/>
        </w:rPr>
        <w:fldChar w:fldCharType="separate"/>
      </w:r>
      <w:r w:rsidR="00371F89">
        <w:rPr>
          <w:rStyle w:val="printedonly"/>
          <w:noProof/>
        </w:rPr>
        <w:t>846</w:t>
      </w:r>
      <w:r w:rsidR="00073300">
        <w:rPr>
          <w:rStyle w:val="printedonly"/>
        </w:rPr>
        <w:fldChar w:fldCharType="end"/>
      </w:r>
      <w:r>
        <w:t>)</w:t>
      </w:r>
    </w:p>
    <w:p w14:paraId="403FB03F" w14:textId="77777777" w:rsidR="003A20A8" w:rsidRDefault="003A20A8" w:rsidP="00692709">
      <w:pPr>
        <w:pStyle w:val="BU"/>
        <w:numPr>
          <w:ilvl w:val="0"/>
          <w:numId w:val="3"/>
        </w:numPr>
      </w:pPr>
      <w:r>
        <w:t xml:space="preserve">Backing up the contents of your database (see </w:t>
      </w:r>
      <w:r w:rsidR="00271295" w:rsidRPr="00120959">
        <w:rPr>
          <w:rStyle w:val="CrossRef"/>
        </w:rPr>
        <w:fldChar w:fldCharType="begin"/>
      </w:r>
      <w:r w:rsidR="00271295" w:rsidRPr="00120959">
        <w:rPr>
          <w:rStyle w:val="CrossRef"/>
        </w:rPr>
        <w:instrText xml:space="preserve"> REF Backups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Backups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Backups \h </w:instrText>
      </w:r>
      <w:r w:rsidR="00073300">
        <w:rPr>
          <w:rStyle w:val="printedonly"/>
        </w:rPr>
      </w:r>
      <w:r w:rsidR="00073300">
        <w:rPr>
          <w:rStyle w:val="printedonly"/>
        </w:rPr>
        <w:fldChar w:fldCharType="separate"/>
      </w:r>
      <w:r w:rsidR="00371F89">
        <w:rPr>
          <w:rStyle w:val="printedonly"/>
          <w:noProof/>
        </w:rPr>
        <w:t>849</w:t>
      </w:r>
      <w:r w:rsidR="00073300">
        <w:rPr>
          <w:rStyle w:val="printedonly"/>
        </w:rPr>
        <w:fldChar w:fldCharType="end"/>
      </w:r>
      <w:r>
        <w:t>)</w:t>
      </w:r>
    </w:p>
    <w:p w14:paraId="66593015" w14:textId="77777777" w:rsidR="00E829C6" w:rsidRDefault="00E829C6" w:rsidP="00692709">
      <w:pPr>
        <w:pStyle w:val="BU"/>
        <w:numPr>
          <w:ilvl w:val="0"/>
          <w:numId w:val="3"/>
        </w:numPr>
      </w:pPr>
      <w:r>
        <w:t xml:space="preserve">Displaying accounting records that have been created by MainBoss (see </w:t>
      </w:r>
      <w:r w:rsidR="00271295" w:rsidRPr="00120959">
        <w:rPr>
          <w:rStyle w:val="CrossRef"/>
        </w:rPr>
        <w:fldChar w:fldCharType="begin"/>
      </w:r>
      <w:r w:rsidR="00271295" w:rsidRPr="00120959">
        <w:rPr>
          <w:rStyle w:val="CrossRef"/>
        </w:rPr>
        <w:instrText xml:space="preserve"> REF AccountingRecords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AccountingRecords \h </w:instrText>
      </w:r>
      <w:r w:rsidR="00073300">
        <w:rPr>
          <w:rStyle w:val="printedonly"/>
        </w:rPr>
      </w:r>
      <w:r w:rsidR="00073300">
        <w:rPr>
          <w:rStyle w:val="printedonly"/>
        </w:rPr>
        <w:fldChar w:fldCharType="separate"/>
      </w:r>
      <w:r w:rsidR="00371F89">
        <w:rPr>
          <w:rStyle w:val="printedonly"/>
          <w:noProof/>
        </w:rPr>
        <w:t>855</w:t>
      </w:r>
      <w:r w:rsidR="00073300">
        <w:rPr>
          <w:rStyle w:val="printedonly"/>
        </w:rPr>
        <w:fldChar w:fldCharType="end"/>
      </w:r>
      <w:r>
        <w:t>)</w:t>
      </w:r>
    </w:p>
    <w:p w14:paraId="0696959C" w14:textId="77777777" w:rsidR="00236EB0" w:rsidRDefault="00236EB0" w:rsidP="00692709">
      <w:pPr>
        <w:pStyle w:val="BU"/>
        <w:numPr>
          <w:ilvl w:val="0"/>
          <w:numId w:val="3"/>
        </w:numPr>
      </w:pPr>
      <w:r>
        <w:t xml:space="preserve">Controlling the </w:t>
      </w:r>
      <w:r w:rsidR="00044435">
        <w:t>MainBoss</w:t>
      </w:r>
      <w:r w:rsidR="00DC479A">
        <w:t xml:space="preserve"> Ser</w:t>
      </w:r>
      <w:r w:rsidR="00044435">
        <w:t>v</w:t>
      </w:r>
      <w:r w:rsidR="00DC479A">
        <w:t>ice</w:t>
      </w:r>
      <w:r>
        <w:t xml:space="preserve"> module (see </w:t>
      </w:r>
      <w:r w:rsidR="00271295" w:rsidRPr="00120959">
        <w:rPr>
          <w:rStyle w:val="CrossRef"/>
        </w:rPr>
        <w:fldChar w:fldCharType="begin"/>
      </w:r>
      <w:r w:rsidR="00271295" w:rsidRPr="00120959">
        <w:rPr>
          <w:rStyle w:val="CrossRef"/>
        </w:rPr>
        <w:instrText xml:space="preserve"> REF AtRequests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MainBoss Service Module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AtRequests \h </w:instrText>
      </w:r>
      <w:r w:rsidR="00073300">
        <w:rPr>
          <w:rStyle w:val="printedonly"/>
        </w:rPr>
      </w:r>
      <w:r w:rsidR="00073300">
        <w:rPr>
          <w:rStyle w:val="printedonly"/>
        </w:rPr>
        <w:fldChar w:fldCharType="separate"/>
      </w:r>
      <w:r w:rsidR="00371F89">
        <w:rPr>
          <w:rStyle w:val="printedonly"/>
          <w:noProof/>
        </w:rPr>
        <w:t>859</w:t>
      </w:r>
      <w:r w:rsidR="00073300">
        <w:rPr>
          <w:rStyle w:val="printedonly"/>
        </w:rPr>
        <w:fldChar w:fldCharType="end"/>
      </w:r>
      <w:r>
        <w:t>)</w:t>
      </w:r>
    </w:p>
    <w:p w14:paraId="59F63E70" w14:textId="77777777" w:rsidR="0099190F" w:rsidRDefault="00073300" w:rsidP="0099190F">
      <w:pPr>
        <w:pStyle w:val="B1"/>
      </w:pPr>
      <w:r>
        <w:fldChar w:fldCharType="begin"/>
      </w:r>
      <w:r w:rsidR="0099190F">
        <w:instrText xml:space="preserve"> SET DialogName “Browse.Administration” </w:instrText>
      </w:r>
      <w:r>
        <w:fldChar w:fldCharType="separate"/>
      </w:r>
      <w:r w:rsidR="00371F89">
        <w:rPr>
          <w:noProof/>
        </w:rPr>
        <w:t>Browse.Administration</w:t>
      </w:r>
      <w:r>
        <w:fldChar w:fldCharType="end"/>
      </w:r>
    </w:p>
    <w:p w14:paraId="56C63470" w14:textId="77777777" w:rsidR="0099190F" w:rsidRDefault="0099190F" w:rsidP="0099190F">
      <w:pPr>
        <w:pStyle w:val="Heading2"/>
      </w:pPr>
      <w:bookmarkStart w:id="1469" w:name="AdministrationInformation"/>
      <w:bookmarkStart w:id="1470" w:name="_Toc508886142"/>
      <w:r>
        <w:t>Administration Information</w:t>
      </w:r>
      <w:bookmarkEnd w:id="1469"/>
      <w:bookmarkEnd w:id="1470"/>
    </w:p>
    <w:p w14:paraId="0CD6A028" w14:textId="77777777" w:rsidR="0099190F" w:rsidRDefault="00073300" w:rsidP="0099190F">
      <w:pPr>
        <w:pStyle w:val="JNormal"/>
      </w:pPr>
      <w:r>
        <w:fldChar w:fldCharType="begin"/>
      </w:r>
      <w:r w:rsidR="0099190F">
        <w:instrText xml:space="preserve"> XE "administration: information" </w:instrText>
      </w:r>
      <w:r>
        <w:fldChar w:fldCharType="end"/>
      </w:r>
      <w:r w:rsidR="00BA6055">
        <w:t xml:space="preserve">The </w:t>
      </w:r>
      <w:r w:rsidR="00BA6055">
        <w:rPr>
          <w:rStyle w:val="CPanel"/>
        </w:rPr>
        <w:t>Administration</w:t>
      </w:r>
      <w:r w:rsidR="00BA6055">
        <w:t xml:space="preserve"> entry in the control panel displays information about MainBoss. This window contains:</w:t>
      </w:r>
    </w:p>
    <w:p w14:paraId="20CACE7D" w14:textId="77777777" w:rsidR="00BA6055" w:rsidRPr="00ED33DC" w:rsidRDefault="00BA6055" w:rsidP="00BA6055">
      <w:pPr>
        <w:pStyle w:val="B4"/>
      </w:pPr>
    </w:p>
    <w:p w14:paraId="1F604E7B" w14:textId="77777777" w:rsidR="00BA6055" w:rsidRDefault="00BA6055" w:rsidP="00BA6055">
      <w:pPr>
        <w:pStyle w:val="WindowItem"/>
      </w:pPr>
      <w:r>
        <w:t xml:space="preserve">Client list: </w:t>
      </w:r>
      <w:r w:rsidR="00073300">
        <w:fldChar w:fldCharType="begin"/>
      </w:r>
      <w:r w:rsidR="004E07CA">
        <w:instrText xml:space="preserve"> XE "clients" </w:instrText>
      </w:r>
      <w:r w:rsidR="00073300">
        <w:fldChar w:fldCharType="end"/>
      </w:r>
      <w:r>
        <w:t>The top part of the window lists people who are currently connected to this MainBoss database.</w:t>
      </w:r>
    </w:p>
    <w:p w14:paraId="4CAF7995" w14:textId="77777777" w:rsidR="00B7573D" w:rsidRDefault="00B7573D" w:rsidP="00B7573D">
      <w:pPr>
        <w:pStyle w:val="WindowItem2"/>
      </w:pPr>
      <w:r w:rsidRPr="000A597E">
        <w:rPr>
          <w:rStyle w:val="CButton"/>
        </w:rPr>
        <w:t>Client Name</w:t>
      </w:r>
      <w:r>
        <w:t>: Lists people currently connected with the database.</w:t>
      </w:r>
      <w:r w:rsidR="006F0278">
        <w:t xml:space="preserve"> Names are given in the form </w:t>
      </w:r>
      <w:r w:rsidR="006F0278">
        <w:rPr>
          <w:rStyle w:val="CU"/>
        </w:rPr>
        <w:t>DOMAIN/COMPUTER/USERNAME</w:t>
      </w:r>
      <w:r w:rsidR="006F0278">
        <w:t>.</w:t>
      </w:r>
    </w:p>
    <w:p w14:paraId="02D82C1D" w14:textId="77777777" w:rsidR="00254028" w:rsidRPr="00254028" w:rsidRDefault="00254028" w:rsidP="00B7573D">
      <w:pPr>
        <w:pStyle w:val="WindowItem2"/>
      </w:pPr>
      <w:r>
        <w:rPr>
          <w:rStyle w:val="CButton"/>
        </w:rPr>
        <w:t>Application</w:t>
      </w:r>
      <w:r>
        <w:t xml:space="preserve">: Lists the application that each person is running. Usually, this will be </w:t>
      </w:r>
      <w:r>
        <w:rPr>
          <w:rStyle w:val="CU"/>
        </w:rPr>
        <w:t>MainBoss</w:t>
      </w:r>
      <w:r>
        <w:t>, indicating the main program.</w:t>
      </w:r>
    </w:p>
    <w:p w14:paraId="3A2105FD" w14:textId="77777777" w:rsidR="00B7573D" w:rsidRDefault="006B18D1" w:rsidP="00B7573D">
      <w:pPr>
        <w:pStyle w:val="WindowItem2"/>
      </w:pPr>
      <w:r>
        <w:rPr>
          <w:rStyle w:val="CButton"/>
        </w:rPr>
        <w:t>Creation</w:t>
      </w:r>
      <w:r w:rsidR="009B2424">
        <w:t>: The date/</w:t>
      </w:r>
      <w:r w:rsidR="00B7573D">
        <w:t xml:space="preserve">time when </w:t>
      </w:r>
      <w:r w:rsidR="00296318">
        <w:t xml:space="preserve">you </w:t>
      </w:r>
      <w:r w:rsidR="0086747B">
        <w:t xml:space="preserve">began </w:t>
      </w:r>
      <w:r w:rsidR="00296318">
        <w:t>this MainBoss session</w:t>
      </w:r>
      <w:r w:rsidR="0086747B">
        <w:t>.</w:t>
      </w:r>
    </w:p>
    <w:p w14:paraId="1FEF9042" w14:textId="77777777" w:rsidR="00121FF2" w:rsidRPr="00121FF2" w:rsidRDefault="00D100CE" w:rsidP="00121FF2">
      <w:pPr>
        <w:pStyle w:val="BX"/>
      </w:pPr>
      <w:r>
        <w:t xml:space="preserve">If </w:t>
      </w:r>
      <w:r w:rsidR="00EB550B">
        <w:t xml:space="preserve">you accidentally turn off your computer </w:t>
      </w:r>
      <w:r>
        <w:t xml:space="preserve">while using MainBoss, MainBoss </w:t>
      </w:r>
      <w:r w:rsidR="00D4212D">
        <w:t xml:space="preserve">doesn’t detect the problem immediately—MainBoss simply thinks </w:t>
      </w:r>
      <w:r w:rsidR="00EB550B">
        <w:t xml:space="preserve">you aren’t </w:t>
      </w:r>
      <w:r w:rsidR="00D4212D">
        <w:t xml:space="preserve">currently typing anything. After 30 minutes (approximately) of receiving no input, MainBoss checks to see if the computer is still connected; if the computer is </w:t>
      </w:r>
      <w:r w:rsidR="00D4212D">
        <w:rPr>
          <w:rStyle w:val="Emphasis"/>
        </w:rPr>
        <w:t>not</w:t>
      </w:r>
      <w:r w:rsidR="00D4212D">
        <w:t xml:space="preserve"> connected, MainBoss </w:t>
      </w:r>
      <w:r w:rsidR="00EB550B">
        <w:t>then removes your name from the list of active connections</w:t>
      </w:r>
      <w:r w:rsidR="00D4212D">
        <w:t xml:space="preserve">. </w:t>
      </w:r>
      <w:r w:rsidR="003B2118">
        <w:t>In other</w:t>
      </w:r>
      <w:r w:rsidR="00146532">
        <w:t xml:space="preserve"> words, users stay </w:t>
      </w:r>
      <w:r w:rsidR="00EB550B">
        <w:t xml:space="preserve">“active” for about half an hour after </w:t>
      </w:r>
      <w:r w:rsidR="001B714B">
        <w:t xml:space="preserve">an unplanned </w:t>
      </w:r>
      <w:r w:rsidR="00EB550B">
        <w:t>disconnect</w:t>
      </w:r>
      <w:r w:rsidR="00517AF4">
        <w:t>ion</w:t>
      </w:r>
      <w:r w:rsidR="009732A0">
        <w:t>.</w:t>
      </w:r>
    </w:p>
    <w:p w14:paraId="447DFA2F" w14:textId="77777777" w:rsidR="00121FF2" w:rsidRPr="00121FF2" w:rsidRDefault="00121FF2" w:rsidP="00121FF2">
      <w:pPr>
        <w:pStyle w:val="B4"/>
      </w:pPr>
    </w:p>
    <w:p w14:paraId="2FF3BE7B" w14:textId="77777777"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34DF539E" w14:textId="77777777" w:rsidR="00335FBF" w:rsidRDefault="00E74B5D" w:rsidP="00335FBF">
      <w:pPr>
        <w:pStyle w:val="WindowItem"/>
      </w:pPr>
      <w:r w:rsidRPr="00D94147">
        <w:rPr>
          <w:rStyle w:val="CField"/>
        </w:rPr>
        <w:t>Modules</w:t>
      </w:r>
      <w:r w:rsidR="00335FBF">
        <w:t xml:space="preserve"> area: Lists what </w:t>
      </w:r>
      <w:r>
        <w:t xml:space="preserve">module </w:t>
      </w:r>
      <w:r w:rsidR="00335FBF">
        <w:t xml:space="preserve">licenses you </w:t>
      </w:r>
      <w:r w:rsidR="007B6D8D">
        <w:t>do and don’t have.</w:t>
      </w:r>
    </w:p>
    <w:p w14:paraId="7697B38E" w14:textId="77777777" w:rsidR="00DC0330" w:rsidRDefault="0087770C" w:rsidP="00335FBF">
      <w:pPr>
        <w:pStyle w:val="WindowItem"/>
      </w:pPr>
      <w:r>
        <w:rPr>
          <w:rStyle w:val="CButton"/>
        </w:rPr>
        <w:t>!Search!</w:t>
      </w:r>
      <w:r w:rsidR="00DC0330">
        <w:t>: Searches the client list for a particular entry.</w:t>
      </w:r>
    </w:p>
    <w:p w14:paraId="34D042A7" w14:textId="77777777" w:rsidR="00430335" w:rsidRDefault="00430335" w:rsidP="00430335">
      <w:pPr>
        <w:pStyle w:val="WindowItem"/>
      </w:pPr>
      <w:r w:rsidRPr="00AF6B7A">
        <w:rPr>
          <w:rStyle w:val="CButton"/>
        </w:rPr>
        <w:t>!Refresh!</w:t>
      </w:r>
      <w:r>
        <w:t xml:space="preserve">: Updates the client list. Note that </w:t>
      </w:r>
      <w:r w:rsidRPr="00AF6B7A">
        <w:rPr>
          <w:rStyle w:val="CButton"/>
        </w:rPr>
        <w:t>!Refresh!</w:t>
      </w:r>
      <w:r>
        <w:t xml:space="preserve"> does </w:t>
      </w:r>
      <w:r>
        <w:rPr>
          <w:rStyle w:val="Emphasis"/>
        </w:rPr>
        <w:t>not</w:t>
      </w:r>
      <w:r>
        <w:t xml:space="preserve"> update the </w:t>
      </w:r>
      <w:r w:rsidRPr="00D94147">
        <w:rPr>
          <w:rStyle w:val="CField"/>
        </w:rPr>
        <w:t>Licensing</w:t>
      </w:r>
      <w:r>
        <w:t xml:space="preserve"> area. The licensing information only gets updated if you quit MainBoss, then start the program again.</w:t>
      </w:r>
    </w:p>
    <w:p w14:paraId="3499C215" w14:textId="77777777" w:rsidR="004C68D1" w:rsidRPr="00005632" w:rsidRDefault="004C68D1" w:rsidP="004C68D1">
      <w:pPr>
        <w:pStyle w:val="JNormal"/>
        <w:rPr>
          <w:rStyle w:val="onlineonly"/>
        </w:rPr>
      </w:pPr>
      <w:r w:rsidRPr="00005632">
        <w:rPr>
          <w:rStyle w:val="onlineonly"/>
        </w:rPr>
        <w:t xml:space="preserve">For more on administration, see </w:t>
      </w:r>
      <w:r w:rsidR="00271295" w:rsidRPr="00005632">
        <w:rPr>
          <w:rStyle w:val="onlineonly"/>
        </w:rPr>
        <w:fldChar w:fldCharType="begin"/>
      </w:r>
      <w:r w:rsidR="00271295" w:rsidRPr="00005632">
        <w:rPr>
          <w:rStyle w:val="onlineonly"/>
        </w:rPr>
        <w:instrText xml:space="preserve"> REF MainBossAdministration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MainBoss Administration</w:t>
      </w:r>
      <w:r w:rsidR="00271295" w:rsidRPr="00005632">
        <w:rPr>
          <w:rStyle w:val="onlineonly"/>
        </w:rPr>
        <w:fldChar w:fldCharType="end"/>
      </w:r>
      <w:r w:rsidRPr="00005632">
        <w:rPr>
          <w:rStyle w:val="onlineonly"/>
        </w:rPr>
        <w:t>.</w:t>
      </w:r>
    </w:p>
    <w:p w14:paraId="09B76910" w14:textId="77777777" w:rsidR="00236EB0" w:rsidRPr="00B84982" w:rsidRDefault="00073300">
      <w:pPr>
        <w:pStyle w:val="B1"/>
      </w:pPr>
      <w:r w:rsidRPr="00B84982">
        <w:fldChar w:fldCharType="begin"/>
      </w:r>
      <w:r w:rsidR="00236EB0" w:rsidRPr="00B84982">
        <w:instrText xml:space="preserve"> SET DialogName “Browse.Company Information” </w:instrText>
      </w:r>
      <w:r w:rsidRPr="00B84982">
        <w:fldChar w:fldCharType="separate"/>
      </w:r>
      <w:r w:rsidR="00371F89" w:rsidRPr="00B84982">
        <w:rPr>
          <w:noProof/>
        </w:rPr>
        <w:t>Browse.Company Information</w:t>
      </w:r>
      <w:r w:rsidRPr="00B84982">
        <w:fldChar w:fldCharType="end"/>
      </w:r>
    </w:p>
    <w:p w14:paraId="5C463E96" w14:textId="77777777" w:rsidR="00236EB0" w:rsidRDefault="00236EB0">
      <w:pPr>
        <w:pStyle w:val="Heading2"/>
      </w:pPr>
      <w:bookmarkStart w:id="1471" w:name="CompanyInformation"/>
      <w:bookmarkStart w:id="1472" w:name="_Toc508886143"/>
      <w:r>
        <w:t>Company Information</w:t>
      </w:r>
      <w:bookmarkEnd w:id="1471"/>
      <w:bookmarkEnd w:id="1472"/>
    </w:p>
    <w:p w14:paraId="0DDBEE0A" w14:textId="77777777" w:rsidR="00236EB0" w:rsidRDefault="00073300">
      <w:pPr>
        <w:pStyle w:val="JNormal"/>
      </w:pPr>
      <w:r>
        <w:fldChar w:fldCharType="begin"/>
      </w:r>
      <w:r w:rsidR="00236EB0">
        <w:instrText xml:space="preserve"> XE “company information” </w:instrText>
      </w:r>
      <w:r>
        <w:fldChar w:fldCharType="end"/>
      </w:r>
      <w:r w:rsidR="00236EB0">
        <w:t>MainBoss can record information about your company. For example, it can put your company logo</w:t>
      </w:r>
      <w:r>
        <w:fldChar w:fldCharType="begin"/>
      </w:r>
      <w:r w:rsidR="00236EB0">
        <w:instrText xml:space="preserve"> XE "company logo" </w:instrText>
      </w:r>
      <w:r>
        <w:fldChar w:fldCharType="end"/>
      </w:r>
      <w:r>
        <w:fldChar w:fldCharType="begin"/>
      </w:r>
      <w:r w:rsidR="00236EB0">
        <w:instrText xml:space="preserve"> XE "logo" </w:instrText>
      </w:r>
      <w:r>
        <w:fldChar w:fldCharType="end"/>
      </w:r>
      <w:r w:rsidR="00236EB0">
        <w:t xml:space="preserve"> on your work orders, provided that you have the logo in some standard graphic format (e.g. as a JPG or GIF file).</w:t>
      </w:r>
    </w:p>
    <w:p w14:paraId="4947BE8A" w14:textId="77777777" w:rsidR="00236EB0" w:rsidRDefault="00236EB0">
      <w:pPr>
        <w:pStyle w:val="B4"/>
      </w:pPr>
    </w:p>
    <w:p w14:paraId="606583DB" w14:textId="77777777" w:rsidR="00236EB0" w:rsidRDefault="00236EB0">
      <w:pPr>
        <w:pStyle w:val="JNormal"/>
      </w:pPr>
      <w:r>
        <w:t xml:space="preserve">To view your company information settings, use </w:t>
      </w:r>
      <w:r>
        <w:rPr>
          <w:rStyle w:val="CPanel"/>
        </w:rPr>
        <w:t>Administration</w:t>
      </w:r>
      <w:r>
        <w:t xml:space="preserve"> | </w:t>
      </w:r>
      <w:r>
        <w:rPr>
          <w:rStyle w:val="CPanel"/>
        </w:rPr>
        <w:t>Company Information</w:t>
      </w:r>
      <w:r w:rsidR="00073300">
        <w:fldChar w:fldCharType="begin"/>
      </w:r>
      <w:r>
        <w:instrText xml:space="preserve"> XE "administration: company information" </w:instrText>
      </w:r>
      <w:r w:rsidR="00073300">
        <w:fldChar w:fldCharType="end"/>
      </w:r>
      <w:r>
        <w:t>.</w:t>
      </w:r>
      <w:r w:rsidR="0089515F">
        <w:t xml:space="preserve"> The viewer shows the following. (Note that all are read-only fields; to change any value click </w:t>
      </w:r>
      <w:r w:rsidR="0089515F" w:rsidRPr="000A597E">
        <w:rPr>
          <w:rStyle w:val="CButton"/>
        </w:rPr>
        <w:t>Edit</w:t>
      </w:r>
      <w:r w:rsidR="0089515F">
        <w:t>.)</w:t>
      </w:r>
    </w:p>
    <w:p w14:paraId="31804C97" w14:textId="77777777" w:rsidR="00236EB0" w:rsidRDefault="00236EB0">
      <w:pPr>
        <w:pStyle w:val="B4"/>
      </w:pPr>
    </w:p>
    <w:p w14:paraId="22070324" w14:textId="77777777" w:rsidR="00236EB0" w:rsidRDefault="00236EB0">
      <w:pPr>
        <w:pStyle w:val="WindowItem"/>
      </w:pPr>
      <w:r w:rsidRPr="00D94147">
        <w:rPr>
          <w:rStyle w:val="CField"/>
        </w:rPr>
        <w:t>Company Logo</w:t>
      </w:r>
      <w:r>
        <w:t xml:space="preserve">: </w:t>
      </w:r>
      <w:r w:rsidR="0089515F">
        <w:t xml:space="preserve">A picture showing your organization’s </w:t>
      </w:r>
      <w:r>
        <w:t>logo.</w:t>
      </w:r>
    </w:p>
    <w:p w14:paraId="02103E18" w14:textId="77777777" w:rsidR="00F72449" w:rsidRDefault="00F72449">
      <w:pPr>
        <w:pStyle w:val="WindowItem"/>
      </w:pPr>
      <w:r w:rsidRPr="00D94147">
        <w:rPr>
          <w:rStyle w:val="CField"/>
        </w:rPr>
        <w:t>Purchasing Contact</w:t>
      </w:r>
      <w:r>
        <w:t xml:space="preserve">: </w:t>
      </w:r>
      <w:r w:rsidR="00073300">
        <w:fldChar w:fldCharType="begin"/>
      </w:r>
      <w:r w:rsidR="00630406">
        <w:instrText xml:space="preserve"> XE "purchasing contact" </w:instrText>
      </w:r>
      <w:r w:rsidR="00073300">
        <w:fldChar w:fldCharType="end"/>
      </w:r>
      <w:r w:rsidR="0089515F">
        <w:t xml:space="preserve">Specifies </w:t>
      </w:r>
      <w:r>
        <w:t xml:space="preserve">someone in your organization whose name should go on purchase orders as a contact person. For more on purchase orders, see </w:t>
      </w:r>
      <w:r w:rsidR="00271295" w:rsidRPr="00120959">
        <w:rPr>
          <w:rStyle w:val="CrossRef"/>
        </w:rPr>
        <w:fldChar w:fldCharType="begin"/>
      </w:r>
      <w:r w:rsidR="00271295" w:rsidRPr="00120959">
        <w:rPr>
          <w:rStyle w:val="CrossRef"/>
        </w:rPr>
        <w:instrText xml:space="preserve"> REF PurchaseOrders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t>.</w:t>
      </w:r>
    </w:p>
    <w:p w14:paraId="442AD32B" w14:textId="77777777" w:rsidR="00F0433B" w:rsidRDefault="0089515F">
      <w:pPr>
        <w:pStyle w:val="WindowItem"/>
      </w:pPr>
      <w:r w:rsidRPr="00D94147">
        <w:rPr>
          <w:rStyle w:val="CField"/>
        </w:rPr>
        <w:t>Organization Name</w:t>
      </w:r>
      <w:r>
        <w:t>: The name of your organization.</w:t>
      </w:r>
    </w:p>
    <w:p w14:paraId="39F3F828" w14:textId="77777777" w:rsidR="00DA12E8" w:rsidRPr="00DA12E8" w:rsidRDefault="00DA12E8">
      <w:pPr>
        <w:pStyle w:val="WindowItem"/>
      </w:pPr>
      <w:r>
        <w:rPr>
          <w:rStyle w:val="CField"/>
        </w:rPr>
        <w:t>News URL</w:t>
      </w:r>
      <w:r>
        <w:t xml:space="preserve">: The web address used to obtain information for the </w:t>
      </w:r>
      <w:r>
        <w:rPr>
          <w:rStyle w:val="CPanel"/>
        </w:rPr>
        <w:t>MainBoss News</w:t>
      </w:r>
      <w:r>
        <w:t xml:space="preserve"> entry in the control panel. By default, this is the web page from </w:t>
      </w:r>
      <w:hyperlink r:id="rId61" w:history="1">
        <w:r w:rsidR="00224575">
          <w:rPr>
            <w:rStyle w:val="hyplink"/>
          </w:rPr>
          <w:t>mainboss.com</w:t>
        </w:r>
      </w:hyperlink>
      <w:r w:rsidRPr="00DC3428">
        <w:rPr>
          <w:rStyle w:val="hyplink"/>
        </w:rPr>
        <w:t xml:space="preserve"> </w:t>
      </w:r>
      <w:r>
        <w:t>that provides news about your version of MainBoss. You can change this to refer to any other web page, e.g. a news page maintained by your organization.</w:t>
      </w:r>
    </w:p>
    <w:p w14:paraId="5F83F7B6" w14:textId="77777777" w:rsidR="00236EB0" w:rsidRDefault="007739B3">
      <w:pPr>
        <w:pStyle w:val="WindowItem"/>
      </w:pPr>
      <w:r w:rsidRPr="00D94147">
        <w:rPr>
          <w:rStyle w:val="CField"/>
        </w:rPr>
        <w:t>Company</w:t>
      </w:r>
      <w:r w:rsidR="00F0433B" w:rsidRPr="00D94147">
        <w:rPr>
          <w:rStyle w:val="CField"/>
        </w:rPr>
        <w:t xml:space="preserve"> Location</w:t>
      </w:r>
      <w:r w:rsidR="00073300">
        <w:fldChar w:fldCharType="begin"/>
      </w:r>
      <w:r w:rsidR="00236EB0">
        <w:instrText xml:space="preserve"> XE "company" </w:instrText>
      </w:r>
      <w:r w:rsidR="00073300">
        <w:fldChar w:fldCharType="end"/>
      </w:r>
      <w:r w:rsidR="00236EB0">
        <w:t xml:space="preserve">: </w:t>
      </w:r>
      <w:r w:rsidR="004209EF">
        <w:t>Can refer</w:t>
      </w:r>
      <w:r w:rsidR="0089515F">
        <w:t xml:space="preserve"> to an entry in the </w:t>
      </w:r>
      <w:r w:rsidR="0089515F">
        <w:rPr>
          <w:rStyle w:val="CPanel"/>
        </w:rPr>
        <w:t>Locations</w:t>
      </w:r>
      <w:r w:rsidR="0089515F">
        <w:t xml:space="preserve"> table </w:t>
      </w:r>
      <w:r w:rsidR="00236EB0">
        <w:t>giving your company’s postal address.</w:t>
      </w:r>
    </w:p>
    <w:p w14:paraId="64C2F182" w14:textId="77777777" w:rsidR="0089515F" w:rsidRDefault="0089515F">
      <w:pPr>
        <w:pStyle w:val="WindowItem"/>
      </w:pPr>
      <w:r w:rsidRPr="00D94147">
        <w:rPr>
          <w:rStyle w:val="CField"/>
        </w:rPr>
        <w:t>Reports</w:t>
      </w:r>
      <w:r>
        <w:t xml:space="preserve"> area: Various settings that affect how your reports are printed.</w:t>
      </w:r>
    </w:p>
    <w:p w14:paraId="25B7F3C0" w14:textId="77777777" w:rsidR="0089515F" w:rsidRDefault="0089515F" w:rsidP="0089515F">
      <w:pPr>
        <w:pStyle w:val="WindowItem2"/>
      </w:pPr>
      <w:r w:rsidRPr="00D94147">
        <w:rPr>
          <w:rStyle w:val="CField"/>
        </w:rPr>
        <w:t>Main Font</w:t>
      </w:r>
      <w:r>
        <w:t>: The default font to be used for all information, except for fixed-width information.</w:t>
      </w:r>
    </w:p>
    <w:p w14:paraId="1D0ED954" w14:textId="77777777" w:rsidR="0089515F" w:rsidRDefault="0089515F" w:rsidP="0089515F">
      <w:pPr>
        <w:pStyle w:val="WindowItem2"/>
      </w:pPr>
      <w:r w:rsidRPr="00D94147">
        <w:rPr>
          <w:rStyle w:val="CField"/>
        </w:rPr>
        <w:t>Fixed-width Font</w:t>
      </w:r>
      <w:r>
        <w:t>: The default font to be used for printing information when the characters should all have the same width.</w:t>
      </w:r>
    </w:p>
    <w:p w14:paraId="5DB4376B" w14:textId="77777777" w:rsidR="00982224" w:rsidRPr="00713722" w:rsidRDefault="00982224" w:rsidP="00982224">
      <w:pPr>
        <w:pStyle w:val="WindowItem2"/>
      </w:pPr>
      <w:r>
        <w:rPr>
          <w:rStyle w:val="CButton"/>
        </w:rPr>
        <w:t>Bar Code Symbology</w:t>
      </w:r>
      <w:r>
        <w:t>: Specifies a default format to be used for printing bar codes</w:t>
      </w:r>
      <w:r>
        <w:fldChar w:fldCharType="begin"/>
      </w:r>
      <w:r>
        <w:instrText xml:space="preserve"> XE "bar codes" </w:instrText>
      </w:r>
      <w:r>
        <w:fldChar w:fldCharType="end"/>
      </w:r>
      <w:r>
        <w:t xml:space="preserve"> in any report where bar codes can appear. This will be used as the default setting for bar codes in all such reports; however, users can switch to a different setting for any specific report. For more information, see </w:t>
      </w:r>
      <w:r w:rsidRPr="00120959">
        <w:rPr>
          <w:rStyle w:val="CrossRef"/>
        </w:rPr>
        <w:fldChar w:fldCharType="begin"/>
      </w:r>
      <w:r w:rsidRPr="00120959">
        <w:rPr>
          <w:rStyle w:val="CrossRef"/>
        </w:rPr>
        <w:instrText xml:space="preserve"> REF BarCodeSupport \h</w:instrText>
      </w:r>
      <w:r w:rsidR="001E290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14:paraId="65BEDDC8" w14:textId="77777777" w:rsidR="0089515F" w:rsidRDefault="0089515F" w:rsidP="0089515F">
      <w:pPr>
        <w:pStyle w:val="WindowItem"/>
      </w:pPr>
      <w:r w:rsidRPr="00D94147">
        <w:rPr>
          <w:rStyle w:val="CField"/>
        </w:rPr>
        <w:t>Filters</w:t>
      </w:r>
      <w:r>
        <w:t xml:space="preserve"> area: Settings to control the effects of the active filter. For more about this filter, see </w:t>
      </w:r>
      <w:r w:rsidR="00271295" w:rsidRPr="00120959">
        <w:rPr>
          <w:rStyle w:val="CrossRef"/>
        </w:rPr>
        <w:fldChar w:fldCharType="begin"/>
      </w:r>
      <w:r w:rsidR="00271295" w:rsidRPr="00120959">
        <w:rPr>
          <w:rStyle w:val="CrossRef"/>
        </w:rPr>
        <w:instrText xml:space="preserve"> REF ActiveFilter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Active Filter</w:t>
      </w:r>
      <w:r w:rsidR="00271295" w:rsidRPr="00120959">
        <w:rPr>
          <w:rStyle w:val="CrossRef"/>
        </w:rPr>
        <w:fldChar w:fldCharType="end"/>
      </w:r>
      <w:r w:rsidRPr="0089515F">
        <w:rPr>
          <w:rStyle w:val="printedonly"/>
        </w:rPr>
        <w:t xml:space="preserve"> on page </w:t>
      </w:r>
      <w:r w:rsidR="00073300" w:rsidRPr="0089515F">
        <w:rPr>
          <w:rStyle w:val="printedonly"/>
        </w:rPr>
        <w:fldChar w:fldCharType="begin"/>
      </w:r>
      <w:r w:rsidRPr="0089515F">
        <w:rPr>
          <w:rStyle w:val="printedonly"/>
        </w:rPr>
        <w:instrText xml:space="preserve"> PAGEREF ActiveFilter \h </w:instrText>
      </w:r>
      <w:r w:rsidR="00073300" w:rsidRPr="0089515F">
        <w:rPr>
          <w:rStyle w:val="printedonly"/>
        </w:rPr>
      </w:r>
      <w:r w:rsidR="00073300" w:rsidRPr="0089515F">
        <w:rPr>
          <w:rStyle w:val="printedonly"/>
        </w:rPr>
        <w:fldChar w:fldCharType="separate"/>
      </w:r>
      <w:r w:rsidR="00371F89">
        <w:rPr>
          <w:rStyle w:val="printedonly"/>
          <w:noProof/>
        </w:rPr>
        <w:t>62</w:t>
      </w:r>
      <w:r w:rsidR="00073300" w:rsidRPr="0089515F">
        <w:rPr>
          <w:rStyle w:val="printedonly"/>
        </w:rPr>
        <w:fldChar w:fldCharType="end"/>
      </w:r>
      <w:r>
        <w:t>.</w:t>
      </w:r>
    </w:p>
    <w:p w14:paraId="664F40A8" w14:textId="77777777" w:rsidR="0089515F" w:rsidRDefault="0089515F" w:rsidP="0089515F">
      <w:pPr>
        <w:pStyle w:val="WindowItem2"/>
      </w:pPr>
      <w:r w:rsidRPr="00D94147">
        <w:rPr>
          <w:rStyle w:val="CField"/>
        </w:rPr>
        <w:t>Active filter shows only records less than this many days old</w:t>
      </w:r>
      <w:r>
        <w:t>: If you assign a value to this field, the active filter for table viewers will only show requests, work orders, and purchase orders whose most recent history record is more recent than the given number of days ago. For example, if the value is 500, the table viewers for requests, work orders, and purchase orders will only show entries whose most recent history record is less than 500 days old.</w:t>
      </w:r>
    </w:p>
    <w:p w14:paraId="097068AB" w14:textId="77777777" w:rsidR="0089515F" w:rsidRDefault="0089515F" w:rsidP="0089515F">
      <w:pPr>
        <w:pStyle w:val="WindowItem2"/>
      </w:pPr>
      <w:r w:rsidRPr="00D94147">
        <w:rPr>
          <w:rStyle w:val="CField"/>
        </w:rPr>
        <w:t>Active filter shows only records updated since this date</w:t>
      </w:r>
      <w:r>
        <w:t>: If you assign a value to this field, the active filter for table viewers will only show requests, work orders, and purchase orders whose most recent history record was made after the given date. For example, if you set the date to December 31, 2009, the table viewers for requests, work orders, and purchase orders will only show entries whose most recent history record was made on January 1, 2010 or later.</w:t>
      </w:r>
    </w:p>
    <w:p w14:paraId="386C105C" w14:textId="77777777" w:rsidR="00AB01AE" w:rsidRDefault="00AB01AE" w:rsidP="00AB01AE">
      <w:pPr>
        <w:pStyle w:val="BX"/>
      </w:pPr>
      <w:r>
        <w:t>By changing the active filter settings in this window, you change the default active filter for everyone at your site. Individual users can still change their own active filters whenever they choose.</w:t>
      </w:r>
    </w:p>
    <w:p w14:paraId="24BC61A8" w14:textId="77777777" w:rsidR="00AB01AE" w:rsidRPr="00AB01AE" w:rsidRDefault="00AB01AE" w:rsidP="00AB01AE">
      <w:pPr>
        <w:pStyle w:val="B4"/>
      </w:pPr>
    </w:p>
    <w:p w14:paraId="69FB2167" w14:textId="77777777" w:rsidR="009B14A3" w:rsidRDefault="009B14A3" w:rsidP="009B14A3">
      <w:pPr>
        <w:pStyle w:val="WindowItem"/>
      </w:pPr>
      <w:r>
        <w:rPr>
          <w:rStyle w:val="LoseThisLine"/>
        </w:rPr>
        <w:t>///</w:t>
      </w:r>
      <w:r w:rsidR="00562A16" w:rsidRPr="000B2747">
        <w:rPr>
          <w:rStyle w:val="CButton"/>
        </w:rPr>
        <w:t>!Edit!</w:t>
      </w:r>
      <w:r>
        <w:t>: This drop-down button offers several possible actions:</w:t>
      </w:r>
    </w:p>
    <w:p w14:paraId="623D4F2C" w14:textId="77777777" w:rsidR="009B14A3" w:rsidRDefault="009B14A3" w:rsidP="009B14A3">
      <w:pPr>
        <w:pStyle w:val="WindowItem2"/>
      </w:pPr>
      <w:r>
        <w:rPr>
          <w:rStyle w:val="LoseThisLine"/>
        </w:rPr>
        <w:t>///</w:t>
      </w:r>
      <w:r w:rsidRPr="000A597E">
        <w:rPr>
          <w:rStyle w:val="CButton"/>
        </w:rPr>
        <w:t>Edit</w:t>
      </w:r>
      <w:r>
        <w:t xml:space="preserve">: Opens an editor window to let you edit the </w:t>
      </w:r>
      <w:r w:rsidR="0089515F">
        <w:t>values shown in the window.</w:t>
      </w:r>
    </w:p>
    <w:p w14:paraId="65133442" w14:textId="77777777" w:rsidR="009B14A3" w:rsidRPr="00295FB7" w:rsidRDefault="009B14A3" w:rsidP="009B14A3">
      <w:pPr>
        <w:pStyle w:val="WindowItem2"/>
      </w:pPr>
      <w:r>
        <w:rPr>
          <w:rStyle w:val="LoseThisLine"/>
        </w:rPr>
        <w:t>///</w:t>
      </w:r>
      <w:r w:rsidRPr="000A597E">
        <w:rPr>
          <w:rStyle w:val="CButton"/>
        </w:rPr>
        <w:t>View</w:t>
      </w:r>
      <w:r>
        <w:t xml:space="preserve">: Opens an editor window where you can examine the </w:t>
      </w:r>
      <w:r w:rsidR="0089515F">
        <w:t>values shown in the window.</w:t>
      </w:r>
    </w:p>
    <w:p w14:paraId="2CC8A9AF" w14:textId="77777777" w:rsidR="00236EB0" w:rsidRDefault="00236EB0">
      <w:pPr>
        <w:pStyle w:val="WindowItem"/>
      </w:pPr>
      <w:r>
        <w:rPr>
          <w:rStyle w:val="LoseThisLine"/>
        </w:rPr>
        <w:t>///</w:t>
      </w:r>
      <w:r w:rsidR="00AF6B7A" w:rsidRPr="00AF6B7A">
        <w:rPr>
          <w:rStyle w:val="CButton"/>
        </w:rPr>
        <w:t>!Refresh!</w:t>
      </w:r>
      <w:r>
        <w:t>: Updates the information to show any recent changes.</w:t>
      </w:r>
    </w:p>
    <w:p w14:paraId="29227305" w14:textId="77777777" w:rsidR="002F202E" w:rsidRDefault="002F202E" w:rsidP="004209EF">
      <w:pPr>
        <w:pStyle w:val="JNormal"/>
      </w:pPr>
      <w:r>
        <w:rPr>
          <w:rStyle w:val="InsetHeading"/>
        </w:rPr>
        <w:t>Company Name and Address:</w:t>
      </w:r>
      <w:r w:rsidRPr="002F202E">
        <w:t xml:space="preserve"> </w:t>
      </w:r>
      <w:r w:rsidR="004209EF">
        <w:t>By default, “</w:t>
      </w:r>
      <w:r w:rsidR="004209EF" w:rsidRPr="00D94147">
        <w:rPr>
          <w:rStyle w:val="CField"/>
        </w:rPr>
        <w:t>Organization Name</w:t>
      </w:r>
      <w:r w:rsidR="004209EF">
        <w:t xml:space="preserve">” is set to the organization name that was specified when this database was created. If this isn’t the name that you want appearing on </w:t>
      </w:r>
      <w:r w:rsidR="00615607">
        <w:t xml:space="preserve">requests, </w:t>
      </w:r>
      <w:r w:rsidR="004209EF">
        <w:t>work orders and purchase orders, you should change “</w:t>
      </w:r>
      <w:r w:rsidR="004209EF" w:rsidRPr="00D94147">
        <w:rPr>
          <w:rStyle w:val="CField"/>
        </w:rPr>
        <w:t>Organization Name</w:t>
      </w:r>
      <w:r w:rsidR="004209EF">
        <w:t xml:space="preserve">” to the name that you prefer. Similarly, you should create a postal address </w:t>
      </w:r>
      <w:r w:rsidR="004209EF">
        <w:rPr>
          <w:rStyle w:val="CPanel"/>
        </w:rPr>
        <w:t>Location</w:t>
      </w:r>
      <w:r w:rsidR="004209EF">
        <w:t xml:space="preserve"> record for your organization and set “</w:t>
      </w:r>
      <w:r w:rsidR="004209EF" w:rsidRPr="00D94147">
        <w:rPr>
          <w:rStyle w:val="CField"/>
        </w:rPr>
        <w:t>Company Location</w:t>
      </w:r>
      <w:r w:rsidR="004209EF">
        <w:t xml:space="preserve">” to that postal address. In this way, the address will be printed on </w:t>
      </w:r>
      <w:r w:rsidR="00615607">
        <w:t xml:space="preserve">requests, </w:t>
      </w:r>
      <w:r w:rsidR="004209EF">
        <w:t>work orders and purchase orders.</w:t>
      </w:r>
    </w:p>
    <w:p w14:paraId="29A3557E" w14:textId="77777777" w:rsidR="002F202E" w:rsidRPr="00FB427A" w:rsidRDefault="002F202E" w:rsidP="002F202E">
      <w:pPr>
        <w:pStyle w:val="B4"/>
        <w:rPr>
          <w:rStyle w:val="onlineonly"/>
        </w:rPr>
      </w:pPr>
    </w:p>
    <w:p w14:paraId="7A1391F8" w14:textId="77777777" w:rsidR="00236EB0" w:rsidRPr="00005632" w:rsidRDefault="00236EB0">
      <w:pPr>
        <w:pStyle w:val="JNormal"/>
        <w:rPr>
          <w:rStyle w:val="onlineonly"/>
        </w:rPr>
      </w:pPr>
      <w:r w:rsidRPr="00005632">
        <w:rPr>
          <w:rStyle w:val="onlineonly"/>
        </w:rPr>
        <w:t xml:space="preserve">For more about editing company information, see </w:t>
      </w:r>
      <w:r w:rsidR="00271295" w:rsidRPr="00005632">
        <w:rPr>
          <w:rStyle w:val="onlineonly"/>
        </w:rPr>
        <w:fldChar w:fldCharType="begin"/>
      </w:r>
      <w:r w:rsidR="00271295" w:rsidRPr="00005632">
        <w:rPr>
          <w:rStyle w:val="onlineonly"/>
        </w:rPr>
        <w:instrText xml:space="preserve"> REF CompanyInformationEditor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Company Information</w:t>
      </w:r>
      <w:r w:rsidR="00271295" w:rsidRPr="00005632">
        <w:rPr>
          <w:rStyle w:val="onlineonly"/>
        </w:rPr>
        <w:fldChar w:fldCharType="end"/>
      </w:r>
      <w:r w:rsidRPr="00005632">
        <w:rPr>
          <w:rStyle w:val="onlineonly"/>
        </w:rPr>
        <w:t>.</w:t>
      </w:r>
    </w:p>
    <w:p w14:paraId="5BD3D712" w14:textId="77777777" w:rsidR="00236EB0" w:rsidRPr="00B84982" w:rsidRDefault="00073300">
      <w:pPr>
        <w:pStyle w:val="B2"/>
      </w:pPr>
      <w:r w:rsidRPr="00B84982">
        <w:fldChar w:fldCharType="begin"/>
      </w:r>
      <w:r w:rsidR="00236EB0" w:rsidRPr="00B84982">
        <w:instrText xml:space="preserve"> SET DialogName “Edit.Company Information” </w:instrText>
      </w:r>
      <w:r w:rsidRPr="00B84982">
        <w:fldChar w:fldCharType="separate"/>
      </w:r>
      <w:r w:rsidR="00371F89" w:rsidRPr="00B84982">
        <w:rPr>
          <w:noProof/>
        </w:rPr>
        <w:t>Edit.Company Information</w:t>
      </w:r>
      <w:r w:rsidRPr="00B84982">
        <w:fldChar w:fldCharType="end"/>
      </w:r>
    </w:p>
    <w:p w14:paraId="68EEB0AB" w14:textId="77777777" w:rsidR="00236EB0" w:rsidRDefault="00236EB0">
      <w:pPr>
        <w:pStyle w:val="Heading3"/>
      </w:pPr>
      <w:bookmarkStart w:id="1473" w:name="CompanyInformationEditor"/>
      <w:bookmarkStart w:id="1474" w:name="_Toc508886144"/>
      <w:r>
        <w:t>Editing Company Information</w:t>
      </w:r>
      <w:bookmarkEnd w:id="1473"/>
      <w:bookmarkEnd w:id="1474"/>
    </w:p>
    <w:p w14:paraId="27FC75E0" w14:textId="77777777" w:rsidR="00236EB0" w:rsidRDefault="00073300">
      <w:pPr>
        <w:pStyle w:val="JNormal"/>
      </w:pPr>
      <w:r>
        <w:fldChar w:fldCharType="begin"/>
      </w:r>
      <w:r w:rsidR="00236EB0">
        <w:instrText xml:space="preserve"> XE "company information: editing" </w:instrText>
      </w:r>
      <w:r>
        <w:fldChar w:fldCharType="end"/>
      </w:r>
      <w:r>
        <w:fldChar w:fldCharType="begin"/>
      </w:r>
      <w:r w:rsidR="00236EB0">
        <w:instrText xml:space="preserve"> XE "editors: company information" </w:instrText>
      </w:r>
      <w:r>
        <w:fldChar w:fldCharType="end"/>
      </w:r>
      <w:r w:rsidR="00236EB0">
        <w:t xml:space="preserve">You create or modify company information using the company information editor. The usual way to open the editor is to click </w:t>
      </w:r>
      <w:r w:rsidR="00236EB0" w:rsidRPr="000A597E">
        <w:rPr>
          <w:rStyle w:val="CButton"/>
        </w:rPr>
        <w:t>Edit</w:t>
      </w:r>
      <w:r w:rsidR="00236EB0">
        <w:t xml:space="preserve"> in </w:t>
      </w:r>
      <w:r w:rsidR="00226F8D">
        <w:rPr>
          <w:rStyle w:val="CPanel"/>
        </w:rPr>
        <w:t>Administration</w:t>
      </w:r>
      <w:r w:rsidR="00236EB0">
        <w:t xml:space="preserve"> | </w:t>
      </w:r>
      <w:r w:rsidR="00236EB0">
        <w:rPr>
          <w:rStyle w:val="CPanel"/>
        </w:rPr>
        <w:t>Company Information</w:t>
      </w:r>
      <w:r>
        <w:fldChar w:fldCharType="begin"/>
      </w:r>
      <w:r w:rsidR="00236EB0">
        <w:instrText xml:space="preserve"> XE “</w:instrText>
      </w:r>
      <w:r w:rsidR="00226F8D">
        <w:instrText>administration</w:instrText>
      </w:r>
      <w:r w:rsidR="00236EB0">
        <w:instrText xml:space="preserve">: company information” </w:instrText>
      </w:r>
      <w:r>
        <w:fldChar w:fldCharType="end"/>
      </w:r>
      <w:r w:rsidR="00236EB0">
        <w:t>.</w:t>
      </w:r>
    </w:p>
    <w:p w14:paraId="1B42DF7B" w14:textId="77777777" w:rsidR="00236EB0" w:rsidRDefault="00236EB0">
      <w:pPr>
        <w:pStyle w:val="B4"/>
      </w:pPr>
    </w:p>
    <w:p w14:paraId="6F8421A3" w14:textId="77777777" w:rsidR="00236EB0" w:rsidRDefault="00236EB0">
      <w:pPr>
        <w:pStyle w:val="JNormal"/>
      </w:pPr>
      <w:r>
        <w:t>The company information editor window contains the following:</w:t>
      </w:r>
    </w:p>
    <w:p w14:paraId="3B0B4DA5" w14:textId="77777777" w:rsidR="00236EB0" w:rsidRDefault="00236EB0">
      <w:pPr>
        <w:pStyle w:val="B4"/>
      </w:pPr>
    </w:p>
    <w:p w14:paraId="3BAE8E48" w14:textId="77777777" w:rsidR="00236EB0" w:rsidRDefault="00236EB0">
      <w:pPr>
        <w:pStyle w:val="WindowItem"/>
      </w:pPr>
      <w:r w:rsidRPr="00D94147">
        <w:rPr>
          <w:rStyle w:val="CField"/>
        </w:rPr>
        <w:t>Company Logo</w:t>
      </w:r>
      <w:r>
        <w:t>: If you’ve already specified a company logo, it will be displayed here.</w:t>
      </w:r>
      <w:r w:rsidR="00C57BF9">
        <w:t xml:space="preserve"> To set or change the logo, click either the “...” button or the associated down-arrow. Both of these will give you the option of choosing a file containing your logo.</w:t>
      </w:r>
    </w:p>
    <w:p w14:paraId="329523BE" w14:textId="77777777" w:rsidR="00F82BBF" w:rsidRDefault="00F82BBF" w:rsidP="00F82BBF">
      <w:pPr>
        <w:pStyle w:val="WindowItem"/>
      </w:pPr>
      <w:r w:rsidRPr="00D94147">
        <w:rPr>
          <w:rStyle w:val="CField"/>
        </w:rPr>
        <w:t>Purchasing Contact</w:t>
      </w:r>
      <w:r>
        <w:t xml:space="preserve">: </w:t>
      </w:r>
      <w:r w:rsidR="00073300">
        <w:fldChar w:fldCharType="begin"/>
      </w:r>
      <w:r>
        <w:instrText xml:space="preserve"> XE "purchasing contact" </w:instrText>
      </w:r>
      <w:r w:rsidR="00073300">
        <w:fldChar w:fldCharType="end"/>
      </w:r>
      <w:r>
        <w:t xml:space="preserve">Specifies someone in your organization whose name should go on purchase orders as a contact person. For more on purchase orders, see </w:t>
      </w:r>
      <w:r w:rsidR="00271295" w:rsidRPr="00120959">
        <w:rPr>
          <w:rStyle w:val="CrossRef"/>
        </w:rPr>
        <w:fldChar w:fldCharType="begin"/>
      </w:r>
      <w:r w:rsidR="00271295" w:rsidRPr="00120959">
        <w:rPr>
          <w:rStyle w:val="CrossRef"/>
        </w:rPr>
        <w:instrText xml:space="preserve"> REF PurchaseOrders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371F89">
        <w:rPr>
          <w:rStyle w:val="printedonly"/>
          <w:noProof/>
        </w:rPr>
        <w:t>740</w:t>
      </w:r>
      <w:r w:rsidR="00073300">
        <w:rPr>
          <w:rStyle w:val="printedonly"/>
        </w:rPr>
        <w:fldChar w:fldCharType="end"/>
      </w:r>
      <w:r>
        <w:t>.</w:t>
      </w:r>
    </w:p>
    <w:p w14:paraId="1E8903B9" w14:textId="77777777" w:rsidR="008506E8" w:rsidRDefault="008506E8" w:rsidP="008506E8">
      <w:pPr>
        <w:pStyle w:val="WindowItem"/>
      </w:pPr>
      <w:r w:rsidRPr="00D94147">
        <w:rPr>
          <w:rStyle w:val="CField"/>
        </w:rPr>
        <w:t>Organization Name</w:t>
      </w:r>
      <w:r>
        <w:t>: The name of your organization.</w:t>
      </w:r>
      <w:r w:rsidR="002441A4">
        <w:t xml:space="preserve"> By default, this will be the organization name specified at the time this MainBoss database was created.</w:t>
      </w:r>
    </w:p>
    <w:p w14:paraId="09607F91" w14:textId="77777777" w:rsidR="00417FC2" w:rsidRPr="0089515F" w:rsidRDefault="00417FC2" w:rsidP="008506E8">
      <w:pPr>
        <w:pStyle w:val="WindowItem"/>
      </w:pPr>
      <w:r>
        <w:rPr>
          <w:rStyle w:val="CField"/>
        </w:rPr>
        <w:t>MainBoss News URL</w:t>
      </w:r>
      <w:r w:rsidRPr="00417FC2">
        <w:t>:</w:t>
      </w:r>
      <w:r>
        <w:t xml:space="preserve"> The URL of a web page to display in the MainBoss News display. If left blank, the MainBoss News display will reference </w:t>
      </w:r>
      <w:hyperlink r:id="rId62" w:history="1">
        <w:r w:rsidR="00224575">
          <w:rPr>
            <w:rStyle w:val="Hyperlink"/>
          </w:rPr>
          <w:t>mainboss.com</w:t>
        </w:r>
      </w:hyperlink>
      <w:r>
        <w:t xml:space="preserve"> for information about the current operating version of MainBoss</w:t>
      </w:r>
    </w:p>
    <w:p w14:paraId="560A895C" w14:textId="77777777" w:rsidR="00C45F19" w:rsidRPr="008B42DD" w:rsidRDefault="00C45F19" w:rsidP="00C45F19">
      <w:pPr>
        <w:pStyle w:val="WindowItem"/>
      </w:pPr>
      <w:r w:rsidRPr="00D94147">
        <w:rPr>
          <w:rStyle w:val="CField"/>
        </w:rPr>
        <w:t>Company</w:t>
      </w:r>
      <w:r w:rsidR="008506E8" w:rsidRPr="00D94147">
        <w:rPr>
          <w:rStyle w:val="CField"/>
        </w:rPr>
        <w:t xml:space="preserve"> Location</w:t>
      </w:r>
      <w:r>
        <w:t xml:space="preserve">: The name and address of your company. This is specified with a postal address location record. (For more on location records, see </w:t>
      </w:r>
      <w:r w:rsidR="00271295" w:rsidRPr="00120959">
        <w:rPr>
          <w:rStyle w:val="CrossRef"/>
        </w:rPr>
        <w:fldChar w:fldCharType="begin"/>
      </w:r>
      <w:r w:rsidR="00271295" w:rsidRPr="00120959">
        <w:rPr>
          <w:rStyle w:val="CrossRef"/>
        </w:rPr>
        <w:instrText xml:space="preserve"> REF Locations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371F89">
        <w:rPr>
          <w:rStyle w:val="printedonly"/>
          <w:noProof/>
        </w:rPr>
        <w:t>166</w:t>
      </w:r>
      <w:r w:rsidR="00073300">
        <w:rPr>
          <w:rStyle w:val="printedonly"/>
        </w:rPr>
        <w:fldChar w:fldCharType="end"/>
      </w:r>
      <w:r>
        <w:t>.)</w:t>
      </w:r>
      <w:r>
        <w:br/>
      </w:r>
      <w:r w:rsidRPr="008B42DD">
        <w:rPr>
          <w:rStyle w:val="hl"/>
        </w:rPr>
        <w:br/>
      </w:r>
      <w:r>
        <w:t xml:space="preserve">Once you have specified an appropriate location record, your company’s name and </w:t>
      </w:r>
      <w:r w:rsidR="002441A4">
        <w:t xml:space="preserve">postal </w:t>
      </w:r>
      <w:r>
        <w:t>address will appear on all printed requests, work orders and purchase order.</w:t>
      </w:r>
    </w:p>
    <w:p w14:paraId="6D44644A" w14:textId="77777777" w:rsidR="00EE60A6" w:rsidRPr="0052752F" w:rsidRDefault="00EE60A6" w:rsidP="00F82BBF">
      <w:pPr>
        <w:pStyle w:val="WindowItem"/>
      </w:pPr>
      <w:r w:rsidRPr="00D94147">
        <w:rPr>
          <w:rStyle w:val="CField"/>
        </w:rPr>
        <w:t>Main Font</w:t>
      </w:r>
      <w:r>
        <w:t xml:space="preserve">: The default font </w:t>
      </w:r>
      <w:r w:rsidR="00E431A0">
        <w:t xml:space="preserve">for most information printed in </w:t>
      </w:r>
      <w:r>
        <w:t>reports.</w:t>
      </w:r>
      <w:r w:rsidR="0052752F">
        <w:t xml:space="preserve"> You can set or change the font by clicking the associated “...” button; this opens a standard Windows font selection window.</w:t>
      </w:r>
    </w:p>
    <w:p w14:paraId="73C84ADD" w14:textId="77777777" w:rsidR="00E431A0" w:rsidRDefault="00E431A0" w:rsidP="00F82BBF">
      <w:pPr>
        <w:pStyle w:val="WindowItem"/>
      </w:pPr>
      <w:r w:rsidRPr="00D94147">
        <w:rPr>
          <w:rStyle w:val="CField"/>
        </w:rPr>
        <w:t>Fixed-</w:t>
      </w:r>
      <w:r w:rsidR="007C4B2C">
        <w:rPr>
          <w:rStyle w:val="CField"/>
        </w:rPr>
        <w:t>Pitc</w:t>
      </w:r>
      <w:r w:rsidRPr="00D94147">
        <w:rPr>
          <w:rStyle w:val="CField"/>
        </w:rPr>
        <w:t>h Font</w:t>
      </w:r>
      <w:r>
        <w:t>: The default font for report information that is printed in fixed width (e.g. specifications).</w:t>
      </w:r>
      <w:r w:rsidR="0052752F">
        <w:t xml:space="preserve"> You can set or change the font by clicking the associated “...” button; this opens a standard Windows font selection window.</w:t>
      </w:r>
    </w:p>
    <w:p w14:paraId="65ECF459" w14:textId="77777777" w:rsidR="001E7DA7" w:rsidRPr="00713722" w:rsidRDefault="001E7DA7" w:rsidP="001E7DA7">
      <w:pPr>
        <w:pStyle w:val="WindowItem"/>
      </w:pPr>
      <w:r>
        <w:rPr>
          <w:rStyle w:val="CButton"/>
        </w:rPr>
        <w:t>Bar Code Symbology</w:t>
      </w:r>
      <w:r>
        <w:t>: Specifies a default format to be used for printing bar codes</w:t>
      </w:r>
      <w:r>
        <w:fldChar w:fldCharType="begin"/>
      </w:r>
      <w:r>
        <w:instrText xml:space="preserve"> XE "bar codes" </w:instrText>
      </w:r>
      <w:r>
        <w:fldChar w:fldCharType="end"/>
      </w:r>
      <w:r>
        <w:t xml:space="preserve">. If you choose </w:t>
      </w:r>
      <w:r>
        <w:rPr>
          <w:rStyle w:val="CButton"/>
        </w:rPr>
        <w:t>None</w:t>
      </w:r>
      <w:r>
        <w:t xml:space="preserve">, </w:t>
      </w:r>
      <w:r w:rsidR="00500571">
        <w:t>the default will be to print no bar codes</w:t>
      </w:r>
      <w:r>
        <w:t xml:space="preserve">; otherwise, </w:t>
      </w:r>
      <w:r w:rsidR="00500571">
        <w:t>the chosen bar code format will be set as the default in any report where bar codes may appear</w:t>
      </w:r>
      <w:r>
        <w:t>. For more information</w:t>
      </w:r>
      <w:r w:rsidR="002A201A">
        <w:t xml:space="preserve"> on bar codes</w:t>
      </w:r>
      <w:r>
        <w:t xml:space="preserve">, see </w:t>
      </w:r>
      <w:r w:rsidRPr="00120959">
        <w:rPr>
          <w:rStyle w:val="CrossRef"/>
        </w:rPr>
        <w:fldChar w:fldCharType="begin"/>
      </w:r>
      <w:r w:rsidRPr="00120959">
        <w:rPr>
          <w:rStyle w:val="CrossRef"/>
        </w:rPr>
        <w:instrText xml:space="preserve"> REF BarCodeSupport \h</w:instrText>
      </w:r>
      <w:r w:rsidR="001E290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371F89">
        <w:rPr>
          <w:rStyle w:val="printedonly"/>
          <w:noProof/>
        </w:rPr>
        <w:t>103</w:t>
      </w:r>
      <w:r w:rsidRPr="00713722">
        <w:rPr>
          <w:rStyle w:val="printedonly"/>
        </w:rPr>
        <w:fldChar w:fldCharType="end"/>
      </w:r>
      <w:r>
        <w:t>.</w:t>
      </w:r>
    </w:p>
    <w:p w14:paraId="4E66E21B" w14:textId="77777777" w:rsidR="00E431A0" w:rsidRPr="00822946" w:rsidRDefault="00E431A0" w:rsidP="00F82BBF">
      <w:pPr>
        <w:pStyle w:val="WindowItem"/>
      </w:pPr>
      <w:r w:rsidRPr="00D94147">
        <w:rPr>
          <w:rStyle w:val="CField"/>
        </w:rPr>
        <w:t>Active filter shows only records less than this many days old</w:t>
      </w:r>
      <w:r>
        <w:t xml:space="preserve">: If you fill in this field, </w:t>
      </w:r>
      <w:r w:rsidR="00B57456">
        <w:t xml:space="preserve">you change the definition of </w:t>
      </w:r>
      <w:r w:rsidR="00B57456">
        <w:rPr>
          <w:rStyle w:val="CU"/>
        </w:rPr>
        <w:t>Active</w:t>
      </w:r>
      <w:r w:rsidR="00B57456">
        <w:t xml:space="preserve"> </w:t>
      </w:r>
      <w:r w:rsidR="00C45F19">
        <w:t xml:space="preserve">requests, work orders and purchase orders </w:t>
      </w:r>
      <w:r w:rsidR="00B57456">
        <w:t xml:space="preserve">for everyone using this MainBoss database. For example, if you set the </w:t>
      </w:r>
      <w:r w:rsidR="00334362">
        <w:t xml:space="preserve">field’s </w:t>
      </w:r>
      <w:r w:rsidR="00B57456">
        <w:t xml:space="preserve">value to 400, </w:t>
      </w:r>
      <w:r w:rsidR="00C45F19">
        <w:t xml:space="preserve">requests, work orders and purchase orders are only considered active if </w:t>
      </w:r>
      <w:r w:rsidR="00334362">
        <w:t xml:space="preserve">their most recent history record is </w:t>
      </w:r>
      <w:r w:rsidR="00C45F19">
        <w:t xml:space="preserve">less than 400 days </w:t>
      </w:r>
      <w:r w:rsidR="00334362">
        <w:t>old</w:t>
      </w:r>
      <w:r w:rsidR="00C45F19">
        <w:t xml:space="preserve">. Remember that this affects everyone who uses the database; if you only want to affect yourself, use </w:t>
      </w:r>
      <w:r w:rsidR="00C45F19">
        <w:rPr>
          <w:rStyle w:val="CMenu"/>
        </w:rPr>
        <w:t>Change Active Filter</w:t>
      </w:r>
      <w:r w:rsidR="00C45F19">
        <w:t xml:space="preserve"> in the </w:t>
      </w:r>
      <w:r w:rsidR="00C45F19">
        <w:rPr>
          <w:rStyle w:val="CMenu"/>
        </w:rPr>
        <w:t>View</w:t>
      </w:r>
      <w:r w:rsidR="00C45F19">
        <w:t xml:space="preserve"> menu.</w:t>
      </w:r>
      <w:r w:rsidR="00822946">
        <w:t xml:space="preserve"> (See </w:t>
      </w:r>
      <w:r w:rsidR="00271295" w:rsidRPr="00120959">
        <w:rPr>
          <w:rStyle w:val="CrossRef"/>
        </w:rPr>
        <w:fldChar w:fldCharType="begin"/>
      </w:r>
      <w:r w:rsidR="00271295" w:rsidRPr="00120959">
        <w:rPr>
          <w:rStyle w:val="CrossRef"/>
        </w:rPr>
        <w:instrText xml:space="preserve"> REF ActiveFilter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The Active Filter</w:t>
      </w:r>
      <w:r w:rsidR="00271295" w:rsidRPr="00120959">
        <w:rPr>
          <w:rStyle w:val="CrossRef"/>
        </w:rPr>
        <w:fldChar w:fldCharType="end"/>
      </w:r>
      <w:r w:rsidR="00822946">
        <w:rPr>
          <w:rStyle w:val="printedonly"/>
        </w:rPr>
        <w:t xml:space="preserve"> on page </w:t>
      </w:r>
      <w:r w:rsidR="00073300">
        <w:rPr>
          <w:rStyle w:val="printedonly"/>
        </w:rPr>
        <w:fldChar w:fldCharType="begin"/>
      </w:r>
      <w:r w:rsidR="00822946">
        <w:rPr>
          <w:rStyle w:val="printedonly"/>
        </w:rPr>
        <w:instrText xml:space="preserve"> PAGEREF ActiveFilter \h </w:instrText>
      </w:r>
      <w:r w:rsidR="00073300">
        <w:rPr>
          <w:rStyle w:val="printedonly"/>
        </w:rPr>
      </w:r>
      <w:r w:rsidR="00073300">
        <w:rPr>
          <w:rStyle w:val="printedonly"/>
        </w:rPr>
        <w:fldChar w:fldCharType="separate"/>
      </w:r>
      <w:r w:rsidR="00371F89">
        <w:rPr>
          <w:rStyle w:val="printedonly"/>
          <w:noProof/>
        </w:rPr>
        <w:t>62</w:t>
      </w:r>
      <w:r w:rsidR="00073300">
        <w:rPr>
          <w:rStyle w:val="printedonly"/>
        </w:rPr>
        <w:fldChar w:fldCharType="end"/>
      </w:r>
      <w:r w:rsidR="00822946">
        <w:t>.)</w:t>
      </w:r>
    </w:p>
    <w:p w14:paraId="5BFD159A" w14:textId="77777777" w:rsidR="00334362" w:rsidRDefault="00334362" w:rsidP="00F82BBF">
      <w:pPr>
        <w:pStyle w:val="WindowItem"/>
      </w:pPr>
      <w:r w:rsidRPr="00D94147">
        <w:rPr>
          <w:rStyle w:val="CField"/>
        </w:rPr>
        <w:t>Active filter shows only records updated since this date</w:t>
      </w:r>
      <w:r>
        <w:t xml:space="preserve">: If you fill in this field, you change the definition of </w:t>
      </w:r>
      <w:r>
        <w:rPr>
          <w:rStyle w:val="CU"/>
        </w:rPr>
        <w:t>Active</w:t>
      </w:r>
      <w:r>
        <w:t xml:space="preserve"> requests, work orders and purchase orders for everyone using the MainBoss database. For example, if you set the field to </w:t>
      </w:r>
      <w:r>
        <w:rPr>
          <w:rStyle w:val="CU"/>
        </w:rPr>
        <w:t>January 1, 2009</w:t>
      </w:r>
      <w:r>
        <w:t xml:space="preserve">, requests, work orders and purchase orders are only considered active if their most recent history record is newer than the given date. Remember that this affects everyone who uses the database; if you only want to affect yourself, use </w:t>
      </w:r>
      <w:r>
        <w:rPr>
          <w:rStyle w:val="CMenu"/>
        </w:rPr>
        <w:t>Change Active Filter</w:t>
      </w:r>
      <w:r>
        <w:t xml:space="preserve"> in the </w:t>
      </w:r>
      <w:r>
        <w:rPr>
          <w:rStyle w:val="CMenu"/>
        </w:rPr>
        <w:t>View</w:t>
      </w:r>
      <w:r>
        <w:t xml:space="preserve"> menu.</w:t>
      </w:r>
    </w:p>
    <w:p w14:paraId="17328F16" w14:textId="77777777" w:rsidR="00334362" w:rsidRDefault="00334362" w:rsidP="00334362">
      <w:pPr>
        <w:pStyle w:val="BX"/>
      </w:pPr>
      <w:r>
        <w:t>Be very careful using “</w:t>
      </w:r>
      <w:r w:rsidRPr="00D94147">
        <w:rPr>
          <w:rStyle w:val="CField"/>
        </w:rPr>
        <w:t>Active filter shows only records updated since this date</w:t>
      </w:r>
      <w:r>
        <w:t>”. If you don’t change the date very often, the lists of active records will keep growing, making it harder and harder to find what you want.</w:t>
      </w:r>
    </w:p>
    <w:p w14:paraId="09A8062D" w14:textId="77777777" w:rsidR="00334362" w:rsidRPr="00334362" w:rsidRDefault="00334362" w:rsidP="00334362">
      <w:pPr>
        <w:pStyle w:val="B4"/>
      </w:pPr>
    </w:p>
    <w:p w14:paraId="0E01B542"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2934E56"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18311D46"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F3CCCCA"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4A892A5D" w14:textId="77777777" w:rsidR="00236EB0" w:rsidRPr="00005632" w:rsidRDefault="00236EB0">
      <w:pPr>
        <w:pStyle w:val="JNormal"/>
        <w:rPr>
          <w:rStyle w:val="onlineonly"/>
        </w:rPr>
      </w:pPr>
      <w:r w:rsidRPr="00005632">
        <w:rPr>
          <w:rStyle w:val="onlineonly"/>
        </w:rPr>
        <w:t xml:space="preserve">For more on company information, see </w:t>
      </w:r>
      <w:r w:rsidR="00271295" w:rsidRPr="00005632">
        <w:rPr>
          <w:rStyle w:val="onlineonly"/>
        </w:rPr>
        <w:fldChar w:fldCharType="begin"/>
      </w:r>
      <w:r w:rsidR="00271295" w:rsidRPr="00005632">
        <w:rPr>
          <w:rStyle w:val="onlineonly"/>
        </w:rPr>
        <w:instrText xml:space="preserve"> REF CompanyInformation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Company Information</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14:paraId="0B2B087B" w14:textId="77777777" w:rsidR="00236EB0" w:rsidRPr="0037595E" w:rsidRDefault="00236EB0">
      <w:pPr>
        <w:pStyle w:val="B1"/>
      </w:pPr>
    </w:p>
    <w:p w14:paraId="0CF1103B" w14:textId="77777777" w:rsidR="00236EB0" w:rsidRDefault="00236EB0">
      <w:pPr>
        <w:pStyle w:val="Heading2"/>
      </w:pPr>
      <w:bookmarkStart w:id="1475" w:name="_Toc167170581"/>
      <w:bookmarkStart w:id="1476" w:name="_Toc169505595"/>
      <w:bookmarkStart w:id="1477" w:name="_Toc177459523"/>
      <w:bookmarkStart w:id="1478" w:name="Users"/>
      <w:bookmarkStart w:id="1479" w:name="_Toc508886145"/>
      <w:r>
        <w:t>Users</w:t>
      </w:r>
      <w:bookmarkEnd w:id="1475"/>
      <w:bookmarkEnd w:id="1476"/>
      <w:bookmarkEnd w:id="1477"/>
      <w:bookmarkEnd w:id="1478"/>
      <w:bookmarkEnd w:id="1479"/>
    </w:p>
    <w:p w14:paraId="17086E18" w14:textId="77777777" w:rsidR="00236EB0" w:rsidRDefault="00073300">
      <w:pPr>
        <w:pStyle w:val="JNormal"/>
      </w:pPr>
      <w:r>
        <w:fldChar w:fldCharType="begin"/>
      </w:r>
      <w:r w:rsidR="00236EB0">
        <w:instrText xml:space="preserve"> XE "security settings" </w:instrText>
      </w:r>
      <w:r>
        <w:fldChar w:fldCharType="end"/>
      </w:r>
      <w:r w:rsidR="00236EB0">
        <w:t xml:space="preserve">In order for users to access a MainBoss maintenance organization, their </w:t>
      </w:r>
      <w:r w:rsidR="00A94732">
        <w:t>authentication credentials</w:t>
      </w:r>
      <w:r w:rsidR="00236EB0">
        <w:t xml:space="preserve"> must be recorded in the MainBoss database. When a maintenance organization is first created, the only user who can access the organization is the person who originally created the database.</w:t>
      </w:r>
    </w:p>
    <w:p w14:paraId="39744D36" w14:textId="77777777" w:rsidR="00236EB0" w:rsidRDefault="00236EB0">
      <w:pPr>
        <w:pStyle w:val="B4"/>
      </w:pPr>
    </w:p>
    <w:p w14:paraId="3DC2D6D3" w14:textId="77777777" w:rsidR="00236EB0" w:rsidRDefault="00236EB0">
      <w:pPr>
        <w:pStyle w:val="BX"/>
      </w:pPr>
      <w:r>
        <w:t xml:space="preserve">For full details on authorizing users for both MainBoss and SQL Server, see the </w:t>
      </w:r>
      <w:r w:rsidR="00DA3B23">
        <w:fldChar w:fldCharType="begin"/>
      </w:r>
      <w:r w:rsidR="00DA3B23">
        <w:instrText xml:space="preserve"> SET GuideRef “install.pdf” </w:instrText>
      </w:r>
      <w:r w:rsidR="00DA3B23">
        <w:fldChar w:fldCharType="separate"/>
      </w:r>
      <w:r w:rsidR="00371F89">
        <w:rPr>
          <w:noProof/>
        </w:rPr>
        <w:t>install.pdf</w:t>
      </w:r>
      <w:r w:rsidR="00DA3B23">
        <w:fldChar w:fldCharType="end"/>
      </w:r>
      <w:r w:rsidRPr="00DA3B23">
        <w:rPr>
          <w:rStyle w:val="PDFLink"/>
        </w:rPr>
        <w:t>Installation and Administration Guide</w:t>
      </w:r>
      <w:r>
        <w:t>.</w:t>
      </w:r>
    </w:p>
    <w:p w14:paraId="76B83E0E" w14:textId="77777777" w:rsidR="00236EB0" w:rsidRDefault="00236EB0">
      <w:pPr>
        <w:pStyle w:val="B4"/>
      </w:pPr>
    </w:p>
    <w:p w14:paraId="1531A463" w14:textId="77777777" w:rsidR="00D83549" w:rsidRDefault="00BA1A50" w:rsidP="00D83549">
      <w:pPr>
        <w:pStyle w:val="JNormal"/>
      </w:pPr>
      <w:r>
        <w:t>When setting up user records</w:t>
      </w:r>
      <w:r w:rsidR="00236EB0">
        <w:t xml:space="preserve">, you record the </w:t>
      </w:r>
      <w:r w:rsidR="00D83549">
        <w:t>SQL server authentication credential for</w:t>
      </w:r>
      <w:r w:rsidR="00236EB0">
        <w:t xml:space="preserve"> people authorized to use MainBoss. </w:t>
      </w:r>
    </w:p>
    <w:p w14:paraId="2C7C22D6" w14:textId="77777777" w:rsidR="00236EB0" w:rsidRDefault="00236EB0" w:rsidP="00D83549">
      <w:pPr>
        <w:pStyle w:val="JNormal"/>
      </w:pPr>
      <w:r>
        <w:t xml:space="preserve">Note that the </w:t>
      </w:r>
      <w:r w:rsidR="00D83549" w:rsidRPr="00D83549">
        <w:rPr>
          <w:b/>
        </w:rPr>
        <w:t>Authentication Credential</w:t>
      </w:r>
      <w:r>
        <w:t xml:space="preserve"> in MainBoss’s </w:t>
      </w:r>
      <w:r>
        <w:rPr>
          <w:rStyle w:val="CPanel"/>
        </w:rPr>
        <w:t>Users</w:t>
      </w:r>
      <w:r>
        <w:t xml:space="preserve"> list must be individual </w:t>
      </w:r>
      <w:r w:rsidR="00D83549">
        <w:t>SQL credentials; they cannot</w:t>
      </w:r>
      <w:r>
        <w:t xml:space="preserve"> be groups. In MainBoss, </w:t>
      </w:r>
      <w:r w:rsidR="00D83549">
        <w:t>authentication credentials</w:t>
      </w:r>
      <w:r>
        <w:t xml:space="preserve"> are associated with records in order to create an audit trail. This is why MainBoss itself doesn’t accept group authorizations—an audit should record exactly who made a particular change, which means tracking the individual login name, not just a group name.</w:t>
      </w:r>
    </w:p>
    <w:p w14:paraId="3151406A" w14:textId="77777777" w:rsidR="00236EB0" w:rsidRDefault="00236EB0">
      <w:pPr>
        <w:pStyle w:val="B4"/>
      </w:pPr>
    </w:p>
    <w:p w14:paraId="1520DFBA" w14:textId="77777777" w:rsidR="00B16D2E" w:rsidRPr="0087037C" w:rsidRDefault="0087037C" w:rsidP="00B16D2E">
      <w:pPr>
        <w:pStyle w:val="JNormal"/>
      </w:pPr>
      <w:r>
        <w:rPr>
          <w:rStyle w:val="InsetHeading"/>
        </w:rPr>
        <w:t>Security Roles:</w:t>
      </w:r>
      <w:r w:rsidR="00073300">
        <w:fldChar w:fldCharType="begin"/>
      </w:r>
      <w:r>
        <w:instrText xml:space="preserve"> XE "roles" </w:instrText>
      </w:r>
      <w:r w:rsidR="00073300">
        <w:fldChar w:fldCharType="end"/>
      </w:r>
      <w:r w:rsidR="00073300">
        <w:fldChar w:fldCharType="begin"/>
      </w:r>
      <w:r>
        <w:instrText xml:space="preserve"> XE "security roles" </w:instrText>
      </w:r>
      <w:r w:rsidR="00073300">
        <w:fldChar w:fldCharType="end"/>
      </w:r>
      <w:r>
        <w:t xml:space="preserve"> When you create a new user record, it has no associated security roles. This means that new users have no permission to do anything in MainBoss, unless you specifically assign them roles. You must therefore assign each user at least one security role if you expect the</w:t>
      </w:r>
      <w:r w:rsidR="006A3237">
        <w:t xml:space="preserve"> person</w:t>
      </w:r>
      <w:r>
        <w:t xml:space="preserve"> to use MainBoss in any way. For more on security roles, see </w:t>
      </w:r>
      <w:r w:rsidR="00271295" w:rsidRPr="00120959">
        <w:rPr>
          <w:rStyle w:val="CrossRef"/>
        </w:rPr>
        <w:fldChar w:fldCharType="begin"/>
      </w:r>
      <w:r w:rsidR="00271295" w:rsidRPr="00120959">
        <w:rPr>
          <w:rStyle w:val="CrossRef"/>
        </w:rPr>
        <w:instrText xml:space="preserve"> REF Roles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Security Roles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Roles \h </w:instrText>
      </w:r>
      <w:r w:rsidR="00073300">
        <w:rPr>
          <w:rStyle w:val="printedonly"/>
        </w:rPr>
      </w:r>
      <w:r w:rsidR="00073300">
        <w:rPr>
          <w:rStyle w:val="printedonly"/>
        </w:rPr>
        <w:fldChar w:fldCharType="separate"/>
      </w:r>
      <w:r w:rsidR="00371F89">
        <w:rPr>
          <w:rStyle w:val="printedonly"/>
          <w:noProof/>
        </w:rPr>
        <w:t>833</w:t>
      </w:r>
      <w:r w:rsidR="00073300">
        <w:rPr>
          <w:rStyle w:val="printedonly"/>
        </w:rPr>
        <w:fldChar w:fldCharType="end"/>
      </w:r>
      <w:r>
        <w:t>.</w:t>
      </w:r>
    </w:p>
    <w:p w14:paraId="2933A568" w14:textId="77777777" w:rsidR="00B16D2E" w:rsidRPr="00B16D2E" w:rsidRDefault="00B16D2E" w:rsidP="00B16D2E">
      <w:pPr>
        <w:pStyle w:val="B4"/>
      </w:pPr>
    </w:p>
    <w:p w14:paraId="3D5D6185" w14:textId="77777777" w:rsidR="00236EB0" w:rsidRDefault="00236EB0">
      <w:pPr>
        <w:pStyle w:val="JNormal"/>
      </w:pPr>
      <w:r>
        <w:rPr>
          <w:rStyle w:val="InsetHeading"/>
        </w:rPr>
        <w:t>SQL Server Authorization:</w:t>
      </w:r>
      <w:r>
        <w:t xml:space="preserve"> In order for someone to use MainBoss, the person’s login name must be registered in both the MainBoss database and with SQL Server. Only someone with SQL Server Administration privileges can register new users with SQL Server.</w:t>
      </w:r>
    </w:p>
    <w:p w14:paraId="427303E2" w14:textId="77777777" w:rsidR="00236EB0" w:rsidRDefault="00236EB0">
      <w:pPr>
        <w:pStyle w:val="B4"/>
      </w:pPr>
    </w:p>
    <w:p w14:paraId="5168C367" w14:textId="77777777" w:rsidR="00236EB0" w:rsidRDefault="00236EB0" w:rsidP="00692709">
      <w:pPr>
        <w:pStyle w:val="BU"/>
        <w:numPr>
          <w:ilvl w:val="0"/>
          <w:numId w:val="3"/>
        </w:numPr>
      </w:pPr>
      <w:r>
        <w:t xml:space="preserve">The easiest scenario for adding new users to MainBoss is if someone with SQL Server Administration privileges does the work. In this case, MainBoss can </w:t>
      </w:r>
      <w:r w:rsidR="00D83549">
        <w:t>be used to</w:t>
      </w:r>
      <w:r>
        <w:t xml:space="preserve"> register each new user in the MainBoss database and with SQL Server.</w:t>
      </w:r>
    </w:p>
    <w:p w14:paraId="3B1D1924" w14:textId="77777777" w:rsidR="00236EB0" w:rsidRDefault="00236EB0" w:rsidP="00692709">
      <w:pPr>
        <w:pStyle w:val="BU"/>
        <w:numPr>
          <w:ilvl w:val="0"/>
          <w:numId w:val="3"/>
        </w:numPr>
      </w:pPr>
      <w:r>
        <w:t xml:space="preserve">If the person who adds new users to MainBoss </w:t>
      </w:r>
      <w:r>
        <w:rPr>
          <w:rStyle w:val="Emphasis"/>
        </w:rPr>
        <w:t>doesn’t</w:t>
      </w:r>
      <w:r>
        <w:t xml:space="preserve"> have SQL Server Administration privileges, then the process needs two separate steps:</w:t>
      </w:r>
    </w:p>
    <w:p w14:paraId="665A41EF" w14:textId="77777777" w:rsidR="00236EB0" w:rsidRDefault="00236EB0" w:rsidP="00692709">
      <w:pPr>
        <w:pStyle w:val="Bullets1"/>
      </w:pPr>
      <w:r>
        <w:t xml:space="preserve">Registering the new users with MainBoss, as described in </w:t>
      </w:r>
      <w:r w:rsidR="00271295" w:rsidRPr="00120959">
        <w:rPr>
          <w:rStyle w:val="CrossRef"/>
        </w:rPr>
        <w:fldChar w:fldCharType="begin"/>
      </w:r>
      <w:r w:rsidR="00271295" w:rsidRPr="00120959">
        <w:rPr>
          <w:rStyle w:val="CrossRef"/>
        </w:rPr>
        <w:instrText xml:space="preserve"> REF UserEditor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Editing MainBoss User</w:t>
      </w:r>
      <w:r w:rsidR="00371F89">
        <w:t xml:space="preserv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UserEditor \h </w:instrText>
      </w:r>
      <w:r w:rsidR="00073300">
        <w:rPr>
          <w:rStyle w:val="printedonly"/>
        </w:rPr>
      </w:r>
      <w:r w:rsidR="00073300">
        <w:rPr>
          <w:rStyle w:val="printedonly"/>
        </w:rPr>
        <w:fldChar w:fldCharType="separate"/>
      </w:r>
      <w:r w:rsidR="00371F89">
        <w:rPr>
          <w:rStyle w:val="printedonly"/>
          <w:noProof/>
        </w:rPr>
        <w:t>825</w:t>
      </w:r>
      <w:r w:rsidR="00073300">
        <w:rPr>
          <w:rStyle w:val="printedonly"/>
        </w:rPr>
        <w:fldChar w:fldCharType="end"/>
      </w:r>
      <w:r>
        <w:t xml:space="preserve"> (which can be done by anyone who’s already registered with MainBoss and SQL Server)</w:t>
      </w:r>
    </w:p>
    <w:p w14:paraId="2FA04F15" w14:textId="77777777" w:rsidR="00236EB0" w:rsidRDefault="00236EB0" w:rsidP="00692709">
      <w:pPr>
        <w:pStyle w:val="Bullets1"/>
      </w:pPr>
      <w:r>
        <w:t xml:space="preserve">Registering the new users with SQL Server, as described in the </w:t>
      </w:r>
      <w:r w:rsidR="00DA3B23">
        <w:fldChar w:fldCharType="begin"/>
      </w:r>
      <w:r w:rsidR="00DA3B23">
        <w:instrText xml:space="preserve"> SET GuideRef “install.pdf” </w:instrText>
      </w:r>
      <w:r w:rsidR="00DA3B23">
        <w:fldChar w:fldCharType="separate"/>
      </w:r>
      <w:r w:rsidR="00371F89">
        <w:rPr>
          <w:noProof/>
        </w:rPr>
        <w:t>install.pdf</w:t>
      </w:r>
      <w:r w:rsidR="00DA3B23">
        <w:fldChar w:fldCharType="end"/>
      </w:r>
      <w:r w:rsidRPr="00DA3B23">
        <w:rPr>
          <w:rStyle w:val="PDFLink"/>
        </w:rPr>
        <w:t>Installation and Administration Guide</w:t>
      </w:r>
      <w:r>
        <w:t xml:space="preserve"> (which can only be done by someone with SQL Server Administration privileges)</w:t>
      </w:r>
    </w:p>
    <w:p w14:paraId="3406A9A1" w14:textId="77777777" w:rsidR="00236EB0" w:rsidRDefault="00236EB0">
      <w:pPr>
        <w:pStyle w:val="B4"/>
      </w:pPr>
    </w:p>
    <w:p w14:paraId="7EA64686" w14:textId="77777777" w:rsidR="00236EB0" w:rsidRDefault="00236EB0">
      <w:pPr>
        <w:pStyle w:val="JNormal"/>
      </w:pPr>
      <w:r>
        <w:t xml:space="preserve">(As an alternative two-stage approach, you could create a Windows group named </w:t>
      </w:r>
      <w:r>
        <w:rPr>
          <w:rStyle w:val="CU"/>
        </w:rPr>
        <w:t>mainboss</w:t>
      </w:r>
      <w:r>
        <w:t xml:space="preserve"> in the domain. A SQL Server Administrator could then set up SQL Server permissions so that anyone in the group could access the MainBoss database. Then, whenever someone new needs to be authorized to use MainBoss, a Windows administrator simply adds the new person to the group. Some IT departments may prefer the group approach over authorizing each individual within SQL Server.)</w:t>
      </w:r>
    </w:p>
    <w:p w14:paraId="4BEC75FE" w14:textId="77777777" w:rsidR="00236EB0" w:rsidRPr="00040DD8" w:rsidRDefault="00236EB0">
      <w:pPr>
        <w:pStyle w:val="B4"/>
        <w:rPr>
          <w:rStyle w:val="onlineonly"/>
        </w:rPr>
      </w:pPr>
    </w:p>
    <w:p w14:paraId="49778018" w14:textId="77777777" w:rsidR="00236EB0" w:rsidRPr="00005632" w:rsidRDefault="00236EB0">
      <w:pPr>
        <w:pStyle w:val="JNormal"/>
        <w:rPr>
          <w:rStyle w:val="onlineonly"/>
        </w:rPr>
      </w:pPr>
      <w:r w:rsidRPr="00005632">
        <w:rPr>
          <w:rStyle w:val="onlineonly"/>
        </w:rPr>
        <w:t xml:space="preserve">For information on viewing users, see </w:t>
      </w:r>
      <w:r w:rsidR="00271295" w:rsidRPr="00005632">
        <w:rPr>
          <w:rStyle w:val="onlineonly"/>
        </w:rPr>
        <w:fldChar w:fldCharType="begin"/>
      </w:r>
      <w:r w:rsidR="00271295" w:rsidRPr="00005632">
        <w:rPr>
          <w:rStyle w:val="onlineonly"/>
        </w:rPr>
        <w:instrText xml:space="preserve"> REF UserBrowser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MainBoss</w:t>
      </w:r>
      <w:r w:rsidR="00371F89">
        <w:t xml:space="preserve"> Users</w:t>
      </w:r>
      <w:r w:rsidR="00271295" w:rsidRPr="00005632">
        <w:rPr>
          <w:rStyle w:val="onlineonly"/>
        </w:rPr>
        <w:fldChar w:fldCharType="end"/>
      </w:r>
      <w:r w:rsidRPr="00005632">
        <w:rPr>
          <w:rStyle w:val="onlineonly"/>
        </w:rPr>
        <w:t xml:space="preserve">. For information on creating and editing user records, see </w:t>
      </w:r>
      <w:r w:rsidR="00271295" w:rsidRPr="00005632">
        <w:rPr>
          <w:rStyle w:val="onlineonly"/>
        </w:rPr>
        <w:fldChar w:fldCharType="begin"/>
      </w:r>
      <w:r w:rsidR="00271295" w:rsidRPr="00005632">
        <w:rPr>
          <w:rStyle w:val="onlineonly"/>
        </w:rPr>
        <w:instrText xml:space="preserve"> REF UserEditor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MainBoss User</w:t>
      </w:r>
      <w:r w:rsidR="00371F89">
        <w:t xml:space="preserve"> Records</w:t>
      </w:r>
      <w:r w:rsidR="00271295" w:rsidRPr="00005632">
        <w:rPr>
          <w:rStyle w:val="onlineonly"/>
        </w:rPr>
        <w:fldChar w:fldCharType="end"/>
      </w:r>
      <w:r w:rsidRPr="00005632">
        <w:rPr>
          <w:rStyle w:val="onlineonly"/>
        </w:rPr>
        <w:t>.</w:t>
      </w:r>
    </w:p>
    <w:p w14:paraId="0879E500" w14:textId="77777777" w:rsidR="00236EB0" w:rsidRPr="00B84982" w:rsidRDefault="00073300">
      <w:pPr>
        <w:pStyle w:val="B2"/>
      </w:pPr>
      <w:r w:rsidRPr="00B84982">
        <w:fldChar w:fldCharType="begin"/>
      </w:r>
      <w:r w:rsidR="00236EB0" w:rsidRPr="00B84982">
        <w:instrText xml:space="preserve"> SET DialogName “Browse.</w:instrText>
      </w:r>
      <w:r w:rsidR="00A94732">
        <w:instrText xml:space="preserve">MainBoss </w:instrText>
      </w:r>
      <w:r w:rsidR="00236EB0" w:rsidRPr="00B84982">
        <w:instrText xml:space="preserve">User” </w:instrText>
      </w:r>
      <w:r w:rsidRPr="00B84982">
        <w:fldChar w:fldCharType="separate"/>
      </w:r>
      <w:r w:rsidR="00371F89" w:rsidRPr="00B84982">
        <w:rPr>
          <w:noProof/>
        </w:rPr>
        <w:t>Browse.</w:t>
      </w:r>
      <w:r w:rsidR="00371F89">
        <w:rPr>
          <w:noProof/>
        </w:rPr>
        <w:t xml:space="preserve">MainBoss </w:t>
      </w:r>
      <w:r w:rsidR="00371F89" w:rsidRPr="00B84982">
        <w:rPr>
          <w:noProof/>
        </w:rPr>
        <w:t>User</w:t>
      </w:r>
      <w:r w:rsidRPr="00B84982">
        <w:fldChar w:fldCharType="end"/>
      </w:r>
    </w:p>
    <w:p w14:paraId="4752E107" w14:textId="77777777" w:rsidR="00236EB0" w:rsidRDefault="00236EB0">
      <w:pPr>
        <w:pStyle w:val="Heading3"/>
      </w:pPr>
      <w:bookmarkStart w:id="1480" w:name="UserBrowser"/>
      <w:bookmarkStart w:id="1481" w:name="_Toc508886146"/>
      <w:r>
        <w:t xml:space="preserve">Viewing </w:t>
      </w:r>
      <w:r w:rsidR="00A94732">
        <w:t xml:space="preserve">MainBoss </w:t>
      </w:r>
      <w:r>
        <w:t>Users</w:t>
      </w:r>
      <w:bookmarkEnd w:id="1480"/>
      <w:bookmarkEnd w:id="1481"/>
    </w:p>
    <w:p w14:paraId="518FB3F1" w14:textId="77777777" w:rsidR="00236EB0" w:rsidRDefault="00073300">
      <w:pPr>
        <w:pStyle w:val="JNormal"/>
      </w:pPr>
      <w:r>
        <w:fldChar w:fldCharType="begin"/>
      </w:r>
      <w:r w:rsidR="00236EB0">
        <w:instrText xml:space="preserve"> XE "users: viewing" </w:instrText>
      </w:r>
      <w:r>
        <w:fldChar w:fldCharType="end"/>
      </w:r>
      <w:r>
        <w:fldChar w:fldCharType="begin"/>
      </w:r>
      <w:r w:rsidR="00236EB0">
        <w:instrText xml:space="preserve"> XE "table viewers: users" </w:instrText>
      </w:r>
      <w:r>
        <w:fldChar w:fldCharType="end"/>
      </w:r>
      <w:r w:rsidR="00236EB0">
        <w:t xml:space="preserve">You view user authorizations with </w:t>
      </w:r>
      <w:r w:rsidR="00A94732">
        <w:rPr>
          <w:rStyle w:val="CPanel"/>
        </w:rPr>
        <w:t>Administration | MainBoss Users</w:t>
      </w:r>
      <w:r>
        <w:fldChar w:fldCharType="begin"/>
      </w:r>
      <w:r w:rsidR="00236EB0">
        <w:instrText xml:space="preserve"> XE “administration: users” </w:instrText>
      </w:r>
      <w:r>
        <w:fldChar w:fldCharType="end"/>
      </w:r>
      <w:r w:rsidR="00236EB0">
        <w:t>. The window contains the following:</w:t>
      </w:r>
    </w:p>
    <w:p w14:paraId="10F6FBB2" w14:textId="77777777" w:rsidR="00236EB0" w:rsidRDefault="00236EB0">
      <w:pPr>
        <w:pStyle w:val="B4"/>
      </w:pPr>
    </w:p>
    <w:p w14:paraId="6E2298A7" w14:textId="77777777" w:rsidR="00236EB0" w:rsidRDefault="00DB412B">
      <w:pPr>
        <w:pStyle w:val="WindowItem"/>
      </w:pPr>
      <w:r>
        <w:rPr>
          <w:rStyle w:val="CButton"/>
        </w:rPr>
        <w:t>Details</w:t>
      </w:r>
      <w:r w:rsidR="00236EB0">
        <w:t xml:space="preserve"> section: Shows the list of current users.</w:t>
      </w:r>
    </w:p>
    <w:p w14:paraId="40473953" w14:textId="77777777" w:rsidR="00236EB0" w:rsidRDefault="001A4614">
      <w:pPr>
        <w:pStyle w:val="WindowItem2"/>
      </w:pPr>
      <w:r>
        <w:rPr>
          <w:rStyle w:val="CField"/>
        </w:rPr>
        <w:t>Authentication Credential</w:t>
      </w:r>
      <w:r w:rsidR="00236EB0">
        <w:t xml:space="preserve">: Click this heading to sort the </w:t>
      </w:r>
      <w:r>
        <w:t>login name or SQL Server name under which the user accesses the MainBoss database</w:t>
      </w:r>
      <w:r w:rsidR="00236EB0">
        <w:t>. Click again to reverse the order (from ascending to descending or vice versa).</w:t>
      </w:r>
    </w:p>
    <w:p w14:paraId="076F0C55" w14:textId="77777777" w:rsidR="00A74826" w:rsidRPr="00A74826" w:rsidRDefault="00A74826">
      <w:pPr>
        <w:pStyle w:val="WindowItem2"/>
      </w:pPr>
      <w:r>
        <w:rPr>
          <w:rStyle w:val="CField"/>
        </w:rPr>
        <w:t>Contact</w:t>
      </w:r>
      <w:r>
        <w:t>: Click this heading to sort by the contact name associated with each user. Click again to reverse the order.</w:t>
      </w:r>
    </w:p>
    <w:p w14:paraId="4A38D0ED" w14:textId="77777777" w:rsidR="00236EB0" w:rsidRDefault="00236EB0">
      <w:pPr>
        <w:pStyle w:val="WindowItem2"/>
      </w:pPr>
      <w:r w:rsidRPr="00D94147">
        <w:rPr>
          <w:rStyle w:val="CField"/>
        </w:rPr>
        <w:t>Description</w:t>
      </w:r>
      <w:r>
        <w:t>: Click this heading to sort the list by description. Click again to reverse the order.</w:t>
      </w:r>
    </w:p>
    <w:p w14:paraId="00B3E8D9" w14:textId="77777777" w:rsidR="004F0942" w:rsidRPr="004A074C" w:rsidRDefault="004F0942" w:rsidP="004F0942">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10F86AA8" w14:textId="77777777" w:rsidR="00236EB0" w:rsidRDefault="00236EB0">
      <w:pPr>
        <w:pStyle w:val="WindowItem2"/>
      </w:pPr>
      <w:r>
        <w:rPr>
          <w:rStyle w:val="LoseThisLine"/>
        </w:rPr>
        <w:t>///</w:t>
      </w:r>
      <w:r w:rsidRPr="000A597E">
        <w:rPr>
          <w:rStyle w:val="CButton"/>
        </w:rPr>
        <w:t>New</w:t>
      </w:r>
      <w:r w:rsidR="00CB39E2" w:rsidRPr="000A597E">
        <w:rPr>
          <w:rStyle w:val="CButton"/>
        </w:rPr>
        <w:t xml:space="preserve"> User</w:t>
      </w:r>
      <w:r>
        <w:t xml:space="preserve">: Opens a window to create a new user record. Fields in the new record will either be blank or assigned default values (as specified in the </w:t>
      </w:r>
      <w:r w:rsidRPr="000A597E">
        <w:rPr>
          <w:rStyle w:val="CButton"/>
        </w:rPr>
        <w:t>Defaults for User</w:t>
      </w:r>
      <w:r w:rsidR="003852B4">
        <w:rPr>
          <w:rStyle w:val="CButton"/>
        </w:rPr>
        <w:t>s</w:t>
      </w:r>
      <w:r>
        <w:t xml:space="preserve"> section).</w:t>
      </w:r>
      <w:r w:rsidR="000068F0">
        <w:br/>
      </w:r>
      <w:r w:rsidR="000068F0" w:rsidRPr="000068F0">
        <w:rPr>
          <w:rStyle w:val="hl"/>
        </w:rPr>
        <w:br/>
      </w:r>
      <w:r w:rsidR="000068F0">
        <w:t>Only someone with SQL Server Administration privileges can register new users with SQL Server. You will receive an error message if you try to add a new user but do not have appropriate permissions.</w:t>
      </w:r>
    </w:p>
    <w:p w14:paraId="25206DC0" w14:textId="77777777" w:rsidR="00A70906" w:rsidRDefault="00A70906">
      <w:pPr>
        <w:pStyle w:val="WindowItem2"/>
      </w:pPr>
      <w:r>
        <w:rPr>
          <w:rStyle w:val="CButton"/>
        </w:rPr>
        <w:t>Details</w:t>
      </w:r>
      <w:r>
        <w:t>: Lists basic information taken from the selected record.</w:t>
      </w:r>
    </w:p>
    <w:p w14:paraId="681F1F00" w14:textId="77777777" w:rsidR="00A70906" w:rsidRDefault="00A70906">
      <w:pPr>
        <w:pStyle w:val="WindowItem2"/>
      </w:pPr>
      <w:r>
        <w:rPr>
          <w:rStyle w:val="CButton"/>
        </w:rPr>
        <w:t>Security Role</w:t>
      </w:r>
      <w:r>
        <w:t>: Lists the security roles associated with the selected user.</w:t>
      </w:r>
    </w:p>
    <w:p w14:paraId="0CF526B2" w14:textId="77777777" w:rsidR="00A70906" w:rsidRPr="00A70906" w:rsidRDefault="00A70906">
      <w:pPr>
        <w:pStyle w:val="WindowItem2"/>
      </w:pPr>
      <w:r>
        <w:rPr>
          <w:rStyle w:val="CButton"/>
        </w:rPr>
        <w:t>Advanced</w:t>
      </w:r>
      <w:r>
        <w:t>: Lists any advanced information associated with the selected user record.</w:t>
      </w:r>
    </w:p>
    <w:p w14:paraId="33DA34CF" w14:textId="77777777" w:rsidR="00E02AB6" w:rsidRDefault="00E02AB6" w:rsidP="00E02AB6">
      <w:pPr>
        <w:pStyle w:val="WindowItem2"/>
      </w:pPr>
      <w:r>
        <w:rPr>
          <w:rStyle w:val="LoseThisLine"/>
        </w:rPr>
        <w:t>///</w:t>
      </w:r>
      <w:r w:rsidR="000B2747" w:rsidRPr="000B2747">
        <w:rPr>
          <w:rStyle w:val="CButton"/>
        </w:rPr>
        <w:t>!Edit!</w:t>
      </w:r>
      <w:r>
        <w:t>: This drop-down button offers several possible actions:</w:t>
      </w:r>
    </w:p>
    <w:p w14:paraId="5528C13D" w14:textId="77777777" w:rsidR="00E02AB6" w:rsidRDefault="00E02AB6" w:rsidP="00E02AB6">
      <w:pPr>
        <w:pStyle w:val="WindowItem3"/>
      </w:pPr>
      <w:r>
        <w:rPr>
          <w:rStyle w:val="LoseThisLine"/>
        </w:rPr>
        <w:t>///</w:t>
      </w:r>
      <w:r w:rsidRPr="000A597E">
        <w:rPr>
          <w:rStyle w:val="CButton"/>
        </w:rPr>
        <w:t>Edit</w:t>
      </w:r>
      <w:r>
        <w:t>: Opens an editor window to let you edit the selected record.</w:t>
      </w:r>
    </w:p>
    <w:p w14:paraId="178A2B69" w14:textId="77777777" w:rsidR="00E02AB6" w:rsidRPr="00295FB7" w:rsidRDefault="00E02AB6" w:rsidP="00E02AB6">
      <w:pPr>
        <w:pStyle w:val="WindowItem3"/>
      </w:pPr>
      <w:r>
        <w:rPr>
          <w:rStyle w:val="LoseThisLine"/>
        </w:rPr>
        <w:t>///</w:t>
      </w:r>
      <w:r w:rsidRPr="000A597E">
        <w:rPr>
          <w:rStyle w:val="CButton"/>
        </w:rPr>
        <w:t>View</w:t>
      </w:r>
      <w:r>
        <w:t>: Opens an editor window where you can examine the selected record.</w:t>
      </w:r>
    </w:p>
    <w:p w14:paraId="2AB0245A" w14:textId="77777777" w:rsidR="00E02AB6" w:rsidRDefault="00E02AB6" w:rsidP="00E02AB6">
      <w:pPr>
        <w:pStyle w:val="WindowItem3"/>
      </w:pPr>
      <w:r>
        <w:rPr>
          <w:rStyle w:val="LoseThisLine"/>
        </w:rPr>
        <w:t>///</w:t>
      </w:r>
      <w:r w:rsidRPr="000A597E">
        <w:rPr>
          <w:rStyle w:val="CButton"/>
        </w:rPr>
        <w:t>Restore</w:t>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426F55EE" w14:textId="77777777" w:rsidR="001A6EF9" w:rsidRPr="00993706" w:rsidRDefault="001A6EF9" w:rsidP="001A6EF9">
      <w:pPr>
        <w:pStyle w:val="WindowItem2"/>
      </w:pPr>
      <w:r w:rsidRPr="000A597E">
        <w:rPr>
          <w:rStyle w:val="CButton"/>
        </w:rPr>
        <w:t>Evaluate Security As</w:t>
      </w:r>
      <w:r>
        <w:t>: Lets you see the effect of the selected user’s security roles. See below for more details.</w:t>
      </w:r>
    </w:p>
    <w:p w14:paraId="44405F02" w14:textId="77777777" w:rsidR="00236EB0" w:rsidRDefault="00236EB0">
      <w:pPr>
        <w:pStyle w:val="WindowItem2"/>
      </w:pPr>
      <w:r>
        <w:rPr>
          <w:rStyle w:val="LoseThisLine"/>
        </w:rPr>
        <w:t>///</w:t>
      </w:r>
      <w:r w:rsidR="00AF6B7A">
        <w:rPr>
          <w:rStyle w:val="CButton"/>
        </w:rPr>
        <w:t>!Delete!</w:t>
      </w:r>
      <w:r>
        <w:t>: Deletes the record that’s currently selected.</w:t>
      </w:r>
    </w:p>
    <w:p w14:paraId="74899781" w14:textId="77777777" w:rsidR="001A28C3" w:rsidRDefault="00873650">
      <w:pPr>
        <w:pStyle w:val="WindowItem2"/>
      </w:pPr>
      <w:r>
        <w:rPr>
          <w:rStyle w:val="CButton"/>
        </w:rPr>
        <w:t>!Print!</w:t>
      </w:r>
      <w:r w:rsidR="001A28C3">
        <w:t xml:space="preserve">: Prints information about users. For more information, see </w:t>
      </w:r>
      <w:r w:rsidR="00271295" w:rsidRPr="00120959">
        <w:rPr>
          <w:rStyle w:val="CrossRef"/>
        </w:rPr>
        <w:fldChar w:fldCharType="begin"/>
      </w:r>
      <w:r w:rsidR="00271295" w:rsidRPr="00120959">
        <w:rPr>
          <w:rStyle w:val="CrossRef"/>
        </w:rPr>
        <w:instrText xml:space="preserve"> REF UserReport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User Records</w:t>
      </w:r>
      <w:r w:rsidR="00271295" w:rsidRPr="00120959">
        <w:rPr>
          <w:rStyle w:val="CrossRef"/>
        </w:rPr>
        <w:fldChar w:fldCharType="end"/>
      </w:r>
      <w:r w:rsidR="001A28C3">
        <w:rPr>
          <w:rStyle w:val="printedonly"/>
        </w:rPr>
        <w:t xml:space="preserve"> on page </w:t>
      </w:r>
      <w:r w:rsidR="00073300">
        <w:rPr>
          <w:rStyle w:val="printedonly"/>
        </w:rPr>
        <w:fldChar w:fldCharType="begin"/>
      </w:r>
      <w:r w:rsidR="001A28C3">
        <w:rPr>
          <w:rStyle w:val="printedonly"/>
        </w:rPr>
        <w:instrText xml:space="preserve"> PAGEREF UserReport \h </w:instrText>
      </w:r>
      <w:r w:rsidR="00073300">
        <w:rPr>
          <w:rStyle w:val="printedonly"/>
        </w:rPr>
      </w:r>
      <w:r w:rsidR="00073300">
        <w:rPr>
          <w:rStyle w:val="printedonly"/>
        </w:rPr>
        <w:fldChar w:fldCharType="separate"/>
      </w:r>
      <w:r w:rsidR="00371F89">
        <w:rPr>
          <w:rStyle w:val="printedonly"/>
          <w:noProof/>
        </w:rPr>
        <w:t>832</w:t>
      </w:r>
      <w:r w:rsidR="00073300">
        <w:rPr>
          <w:rStyle w:val="printedonly"/>
        </w:rPr>
        <w:fldChar w:fldCharType="end"/>
      </w:r>
      <w:r w:rsidR="001A28C3">
        <w:t>.</w:t>
      </w:r>
    </w:p>
    <w:p w14:paraId="5D863084" w14:textId="77777777" w:rsidR="00F963C4" w:rsidRDefault="00F963C4" w:rsidP="00F963C4">
      <w:pPr>
        <w:pStyle w:val="WindowItem2"/>
      </w:pPr>
      <w:r>
        <w:rPr>
          <w:rStyle w:val="LoseThisLine"/>
        </w:rPr>
        <w:t>///</w:t>
      </w:r>
      <w:r>
        <w:rPr>
          <w:rStyle w:val="CButton"/>
        </w:rPr>
        <w:t>!Export!</w:t>
      </w:r>
      <w:r>
        <w:t xml:space="preserve">: Lets you export data from this table or import data from a file (provided that the file is in an acceptable format). For more information, see </w:t>
      </w:r>
      <w:r w:rsidRPr="000C6AD6">
        <w:rPr>
          <w:rStyle w:val="CrossRef"/>
        </w:rPr>
        <w:fldChar w:fldCharType="begin"/>
      </w:r>
      <w:r w:rsidRPr="000C6AD6">
        <w:rPr>
          <w:rStyle w:val="CrossRef"/>
        </w:rPr>
        <w:instrText xml:space="preserve"> REF ImportingAndExportingData \h  \* MERGEFORMAT </w:instrText>
      </w:r>
      <w:r w:rsidRPr="000C6AD6">
        <w:rPr>
          <w:rStyle w:val="CrossRef"/>
        </w:rPr>
      </w:r>
      <w:r w:rsidRPr="000C6AD6">
        <w:rPr>
          <w:rStyle w:val="CrossRef"/>
        </w:rPr>
        <w:fldChar w:fldCharType="separate"/>
      </w:r>
      <w:r w:rsidR="00371F89" w:rsidRPr="00371F89">
        <w:rPr>
          <w:rStyle w:val="CrossRef"/>
        </w:rPr>
        <w:t>Importing and Exporting Data in Tables</w:t>
      </w:r>
      <w:r w:rsidRPr="000C6AD6">
        <w:rPr>
          <w:rStyle w:val="CrossRef"/>
        </w:rPr>
        <w:fldChar w:fldCharType="end"/>
      </w:r>
      <w:r w:rsidRPr="00D0300C">
        <w:rPr>
          <w:rStyle w:val="printedonly"/>
        </w:rPr>
        <w:t xml:space="preserve"> on page </w:t>
      </w:r>
      <w:r w:rsidRPr="00D0300C">
        <w:rPr>
          <w:rStyle w:val="printedonly"/>
        </w:rPr>
        <w:fldChar w:fldCharType="begin"/>
      </w:r>
      <w:r w:rsidRPr="00D0300C">
        <w:rPr>
          <w:rStyle w:val="printedonly"/>
        </w:rPr>
        <w:instrText xml:space="preserve"> PAGEREF ImportingAndExportingData \h </w:instrText>
      </w:r>
      <w:r w:rsidRPr="00D0300C">
        <w:rPr>
          <w:rStyle w:val="printedonly"/>
        </w:rPr>
      </w:r>
      <w:r w:rsidRPr="00D0300C">
        <w:rPr>
          <w:rStyle w:val="printedonly"/>
        </w:rPr>
        <w:fldChar w:fldCharType="separate"/>
      </w:r>
      <w:r w:rsidR="00371F89">
        <w:rPr>
          <w:rStyle w:val="printedonly"/>
          <w:noProof/>
        </w:rPr>
        <w:t>89</w:t>
      </w:r>
      <w:r w:rsidRPr="00D0300C">
        <w:rPr>
          <w:rStyle w:val="printedonly"/>
        </w:rPr>
        <w:fldChar w:fldCharType="end"/>
      </w:r>
      <w:r>
        <w:t>.</w:t>
      </w:r>
      <w:r>
        <w:br/>
      </w:r>
      <w:r w:rsidRPr="002D2F47">
        <w:rPr>
          <w:rStyle w:val="hl"/>
        </w:rPr>
        <w:br/>
      </w:r>
      <w:r>
        <w:t>The button has an accompanying drop-down list containing the following:</w:t>
      </w:r>
    </w:p>
    <w:p w14:paraId="00000D27" w14:textId="77777777" w:rsidR="00F963C4" w:rsidRDefault="00F963C4" w:rsidP="00F963C4">
      <w:pPr>
        <w:pStyle w:val="WindowItem3"/>
      </w:pPr>
      <w:r>
        <w:rPr>
          <w:rStyle w:val="LoseThisLine"/>
        </w:rPr>
        <w:t>///</w:t>
      </w:r>
      <w:r>
        <w:rPr>
          <w:rStyle w:val="CButton"/>
        </w:rPr>
        <w:t>Export</w:t>
      </w:r>
      <w:r w:rsidRPr="00F73F29">
        <w:t>:</w:t>
      </w:r>
      <w:r>
        <w:t xml:space="preserve"> Exports data in XML format.</w:t>
      </w:r>
    </w:p>
    <w:p w14:paraId="1D053270" w14:textId="77777777" w:rsidR="00F963C4" w:rsidRPr="00F73F29" w:rsidRDefault="00F963C4" w:rsidP="00F963C4">
      <w:pPr>
        <w:pStyle w:val="WindowItem3"/>
      </w:pPr>
      <w:r>
        <w:rPr>
          <w:rStyle w:val="LoseThisLine"/>
        </w:rPr>
        <w:t>///</w:t>
      </w:r>
      <w:r w:rsidRPr="00F73F29">
        <w:rPr>
          <w:rStyle w:val="CButton"/>
        </w:rPr>
        <w:t>Im</w:t>
      </w:r>
      <w:r>
        <w:rPr>
          <w:rStyle w:val="CButton"/>
        </w:rPr>
        <w:t>port</w:t>
      </w:r>
      <w:r w:rsidRPr="00F73F29">
        <w:t>:</w:t>
      </w:r>
      <w:r>
        <w:t xml:space="preserve"> Imports data from a properly formatted file.</w:t>
      </w:r>
    </w:p>
    <w:p w14:paraId="6B6CBF0A" w14:textId="77777777" w:rsidR="00F963C4" w:rsidRDefault="00F963C4" w:rsidP="00F963C4">
      <w:pPr>
        <w:pStyle w:val="WindowItem3"/>
      </w:pPr>
      <w:r>
        <w:rPr>
          <w:rStyle w:val="LoseThisLine"/>
        </w:rPr>
        <w:t>///</w:t>
      </w:r>
      <w:r>
        <w:rPr>
          <w:rStyle w:val="CButton"/>
        </w:rPr>
        <w:t>Save XML Schema</w:t>
      </w:r>
      <w:r w:rsidRPr="00F73F29">
        <w:t>:</w:t>
      </w:r>
      <w:r>
        <w:t xml:space="preserve"> Writes an XML schema for this table into a specified file.</w:t>
      </w:r>
    </w:p>
    <w:p w14:paraId="45E9CDC8" w14:textId="77777777"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358841E8"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755295D"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2920A496" w14:textId="77777777" w:rsidR="00430335" w:rsidRDefault="00430335" w:rsidP="00430335">
      <w:pPr>
        <w:pStyle w:val="WindowItem2"/>
      </w:pPr>
      <w:r>
        <w:rPr>
          <w:rStyle w:val="LoseThisLine"/>
        </w:rPr>
        <w:t>///</w:t>
      </w:r>
      <w:r w:rsidRPr="00AF6B7A">
        <w:rPr>
          <w:rStyle w:val="CButton"/>
        </w:rPr>
        <w:t>!Refresh!</w:t>
      </w:r>
      <w:r>
        <w:t>: Updates the list to reflect any recent changes.</w:t>
      </w:r>
    </w:p>
    <w:p w14:paraId="6456D320" w14:textId="77777777" w:rsidR="00236EB0" w:rsidRDefault="00236EB0">
      <w:pPr>
        <w:pStyle w:val="WindowItem"/>
      </w:pPr>
      <w:r w:rsidRPr="000A597E">
        <w:rPr>
          <w:rStyle w:val="CButton"/>
        </w:rPr>
        <w:t>Defaults for User</w:t>
      </w:r>
      <w:r w:rsidR="003852B4">
        <w:rPr>
          <w:rStyle w:val="CButton"/>
        </w:rPr>
        <w:t>s</w:t>
      </w:r>
      <w:r>
        <w:t xml:space="preserve"> section: Shows any defaults to be used when creating new user records.</w:t>
      </w:r>
    </w:p>
    <w:p w14:paraId="71EE5B26" w14:textId="77777777" w:rsidR="00236EB0" w:rsidRDefault="00236EB0">
      <w:pPr>
        <w:pStyle w:val="WindowItem2"/>
      </w:pPr>
      <w:r>
        <w:rPr>
          <w:rStyle w:val="LoseThisLine"/>
        </w:rPr>
        <w:t>///</w:t>
      </w:r>
      <w:r w:rsidRPr="000A597E">
        <w:rPr>
          <w:rStyle w:val="CButton"/>
        </w:rPr>
        <w:t>Edit Defaults</w:t>
      </w:r>
      <w:r>
        <w:t>: Opens a window to let you change the displayed default values.</w:t>
      </w:r>
    </w:p>
    <w:p w14:paraId="602BA98E" w14:textId="77777777" w:rsidR="00236EB0" w:rsidRDefault="00236EB0">
      <w:pPr>
        <w:pStyle w:val="WindowItem2"/>
      </w:pPr>
      <w:r>
        <w:rPr>
          <w:rStyle w:val="LoseThisLine"/>
        </w:rPr>
        <w:t>///</w:t>
      </w:r>
      <w:r w:rsidR="00AF6B7A" w:rsidRPr="00AF6B7A">
        <w:rPr>
          <w:rStyle w:val="CButton"/>
        </w:rPr>
        <w:t>!Refresh!</w:t>
      </w:r>
      <w:r>
        <w:t>: Updates the list to reflect any recent changes.</w:t>
      </w:r>
    </w:p>
    <w:p w14:paraId="06148408" w14:textId="77777777" w:rsidR="0034026A" w:rsidRDefault="001A71FD" w:rsidP="001A71FD">
      <w:pPr>
        <w:pStyle w:val="JNormal"/>
      </w:pPr>
      <w:r>
        <w:rPr>
          <w:rStyle w:val="InsetHeading"/>
        </w:rPr>
        <w:t>Evaluating Security Roles:</w:t>
      </w:r>
      <w:r>
        <w:t xml:space="preserve"> </w:t>
      </w:r>
      <w:r w:rsidR="00073300">
        <w:fldChar w:fldCharType="begin"/>
      </w:r>
      <w:r>
        <w:instrText xml:space="preserve"> XE "evaluate </w:instrText>
      </w:r>
      <w:r w:rsidR="00C82A5B">
        <w:instrText xml:space="preserve">security </w:instrText>
      </w:r>
      <w:r>
        <w:instrText xml:space="preserve">as" </w:instrText>
      </w:r>
      <w:r w:rsidR="00073300">
        <w:fldChar w:fldCharType="end"/>
      </w:r>
      <w:r>
        <w:t xml:space="preserve">When you assign security roles to a user, it can be difficult to figure out the effect of those roles: what </w:t>
      </w:r>
      <w:r w:rsidR="00993706">
        <w:t xml:space="preserve">the user </w:t>
      </w:r>
      <w:r>
        <w:t>can and can’t do with the roles you’</w:t>
      </w:r>
      <w:r w:rsidR="0034026A">
        <w:t>ve assigned.</w:t>
      </w:r>
    </w:p>
    <w:p w14:paraId="5C19D968" w14:textId="77777777" w:rsidR="0034026A" w:rsidRPr="0034026A" w:rsidRDefault="0034026A" w:rsidP="0034026A">
      <w:pPr>
        <w:pStyle w:val="B4"/>
      </w:pPr>
    </w:p>
    <w:p w14:paraId="66B654F4" w14:textId="77777777" w:rsidR="00CB30D3" w:rsidRDefault="001A71FD" w:rsidP="00CB30D3">
      <w:pPr>
        <w:pStyle w:val="JNormal"/>
      </w:pPr>
      <w:r>
        <w:t xml:space="preserve">To make it easier to see the effects of a person’s security roles, you can use the </w:t>
      </w:r>
      <w:r w:rsidRPr="000A597E">
        <w:rPr>
          <w:rStyle w:val="CButton"/>
        </w:rPr>
        <w:t>Evaluate Security As</w:t>
      </w:r>
      <w:r>
        <w:t xml:space="preserve"> button.</w:t>
      </w:r>
      <w:r w:rsidR="0034026A">
        <w:t xml:space="preserve"> </w:t>
      </w:r>
      <w:r w:rsidR="00CB30D3">
        <w:t xml:space="preserve">If you select a user in the </w:t>
      </w:r>
      <w:r w:rsidR="00CB30D3">
        <w:rPr>
          <w:rStyle w:val="CTable"/>
        </w:rPr>
        <w:t>Users</w:t>
      </w:r>
      <w:r w:rsidR="00CB30D3">
        <w:t xml:space="preserve"> table, then click </w:t>
      </w:r>
      <w:r w:rsidR="001D6B1F">
        <w:t>this button</w:t>
      </w:r>
      <w:r w:rsidR="00CB30D3">
        <w:t>, your MainBoss session changes to have the same security permissions as the selected user. If certain types of data are invisible to that user, they’ll become invisible to you too; if certain buttons are disabled, they’ll be disabled for you too.</w:t>
      </w:r>
    </w:p>
    <w:p w14:paraId="7BE5FD3D" w14:textId="77777777" w:rsidR="00CB30D3" w:rsidRDefault="00CB30D3" w:rsidP="00CB30D3">
      <w:pPr>
        <w:pStyle w:val="B4"/>
      </w:pPr>
    </w:p>
    <w:p w14:paraId="4130FCE1" w14:textId="77777777" w:rsidR="00CB30D3" w:rsidRPr="00465634" w:rsidRDefault="00CB30D3" w:rsidP="00CB30D3">
      <w:pPr>
        <w:pStyle w:val="BX"/>
      </w:pPr>
      <w:r w:rsidRPr="000A597E">
        <w:rPr>
          <w:rStyle w:val="CButton"/>
        </w:rPr>
        <w:t>Evaluate Security As</w:t>
      </w:r>
      <w:r>
        <w:t xml:space="preserve"> is a very powerful feature. It is only available to people with the </w:t>
      </w:r>
      <w:r>
        <w:rPr>
          <w:rStyle w:val="CU"/>
        </w:rPr>
        <w:t>Administration</w:t>
      </w:r>
      <w:r>
        <w:t xml:space="preserve"> security role.</w:t>
      </w:r>
    </w:p>
    <w:p w14:paraId="0F6216FD" w14:textId="77777777" w:rsidR="00CB30D3" w:rsidRDefault="00CB30D3" w:rsidP="00CB30D3">
      <w:pPr>
        <w:pStyle w:val="B4"/>
      </w:pPr>
    </w:p>
    <w:p w14:paraId="411893D2" w14:textId="77777777" w:rsidR="00CB30D3" w:rsidRPr="003F3443" w:rsidRDefault="00CB30D3" w:rsidP="00CB30D3">
      <w:pPr>
        <w:pStyle w:val="JNormal"/>
      </w:pPr>
      <w:r w:rsidRPr="000A597E">
        <w:rPr>
          <w:rStyle w:val="CButton"/>
        </w:rPr>
        <w:t>Evaluate Security As</w:t>
      </w:r>
      <w:r>
        <w:t xml:space="preserve"> gives you the same security roles as the selected user, but it does </w:t>
      </w:r>
      <w:r>
        <w:rPr>
          <w:rStyle w:val="Emphasis"/>
        </w:rPr>
        <w:t>not</w:t>
      </w:r>
      <w:r>
        <w:t xml:space="preserve"> change who you are. In particular, you keep your own set of assigned requests, work orders and purchase orders.</w:t>
      </w:r>
    </w:p>
    <w:p w14:paraId="66EBA3B2" w14:textId="77777777" w:rsidR="00CB30D3" w:rsidRPr="00976756" w:rsidRDefault="00CB30D3" w:rsidP="00CB30D3">
      <w:pPr>
        <w:pStyle w:val="B4"/>
      </w:pPr>
    </w:p>
    <w:p w14:paraId="78F3DDA5" w14:textId="77777777" w:rsidR="00CB30D3" w:rsidRPr="00976756" w:rsidRDefault="00CB30D3" w:rsidP="00CB30D3">
      <w:pPr>
        <w:pStyle w:val="BX"/>
      </w:pPr>
      <w:r>
        <w:rPr>
          <w:rStyle w:val="InsetHeading"/>
        </w:rPr>
        <w:t>Note:</w:t>
      </w:r>
      <w:r>
        <w:t xml:space="preserve"> If you use </w:t>
      </w:r>
      <w:r w:rsidR="00143822">
        <w:t>this feature</w:t>
      </w:r>
      <w:r>
        <w:t xml:space="preserve"> to evaluate the security roles of someone who doesn’t have </w:t>
      </w:r>
      <w:r>
        <w:rPr>
          <w:rStyle w:val="CU"/>
        </w:rPr>
        <w:t>Administration</w:t>
      </w:r>
      <w:r>
        <w:t xml:space="preserve"> or </w:t>
      </w:r>
      <w:r>
        <w:rPr>
          <w:rStyle w:val="CU"/>
        </w:rPr>
        <w:t>AdministrationView</w:t>
      </w:r>
      <w:r>
        <w:t xml:space="preserve">, the first thing that will happen is that you lose permission to see </w:t>
      </w:r>
      <w:r w:rsidR="00A94732">
        <w:rPr>
          <w:rStyle w:val="CPanel"/>
        </w:rPr>
        <w:t>Administration | MainBoss Users</w:t>
      </w:r>
      <w:r>
        <w:t xml:space="preserve">. This may look as if you’re being told that you don’t have permission to use </w:t>
      </w:r>
      <w:r w:rsidRPr="000A597E">
        <w:rPr>
          <w:rStyle w:val="CButton"/>
        </w:rPr>
        <w:t>Evaluate Security As</w:t>
      </w:r>
      <w:r>
        <w:t>; however, it really means that the person you’re evaluating doesn’t have that permission.</w:t>
      </w:r>
      <w:r w:rsidR="00577B13">
        <w:t xml:space="preserve"> You may also receive unusual error messages because of conflicts between your own security roles and the roles of the person you’re evaluating.</w:t>
      </w:r>
    </w:p>
    <w:p w14:paraId="3E8AF80E" w14:textId="77777777" w:rsidR="00346372" w:rsidRDefault="00346372" w:rsidP="00346372">
      <w:pPr>
        <w:pStyle w:val="B4"/>
      </w:pPr>
    </w:p>
    <w:p w14:paraId="745B0753" w14:textId="77777777" w:rsidR="00CB30D3" w:rsidRDefault="00CB30D3" w:rsidP="00CB30D3">
      <w:pPr>
        <w:pStyle w:val="JNormal"/>
      </w:pPr>
      <w:r>
        <w:t xml:space="preserve">Once you’ve examined what the user can and can’t do, you can return to your own security roles by going to the </w:t>
      </w:r>
      <w:r>
        <w:rPr>
          <w:rStyle w:val="CMenu"/>
        </w:rPr>
        <w:t>Session</w:t>
      </w:r>
      <w:r>
        <w:t xml:space="preserve"> menu and clicking </w:t>
      </w:r>
      <w:r>
        <w:rPr>
          <w:rStyle w:val="CMenu"/>
        </w:rPr>
        <w:t>Reset to user YOURNAME security</w:t>
      </w:r>
      <w:r w:rsidR="00073300">
        <w:fldChar w:fldCharType="begin"/>
      </w:r>
      <w:r>
        <w:instrText xml:space="preserve"> XE "reset to user security" </w:instrText>
      </w:r>
      <w:r w:rsidR="00073300">
        <w:fldChar w:fldCharType="end"/>
      </w:r>
      <w:r>
        <w:t>.</w:t>
      </w:r>
    </w:p>
    <w:p w14:paraId="6334FDFA" w14:textId="77777777" w:rsidR="00804AB5" w:rsidRPr="00804AB5" w:rsidRDefault="00804AB5" w:rsidP="00804AB5">
      <w:pPr>
        <w:pStyle w:val="B4"/>
        <w:rPr>
          <w:rStyle w:val="onlineonly"/>
        </w:rPr>
      </w:pPr>
    </w:p>
    <w:p w14:paraId="03003F5C" w14:textId="77777777" w:rsidR="00236EB0" w:rsidRPr="00005632" w:rsidRDefault="00236EB0">
      <w:pPr>
        <w:pStyle w:val="JNormal"/>
        <w:rPr>
          <w:rStyle w:val="onlineonly"/>
        </w:rPr>
      </w:pPr>
      <w:r w:rsidRPr="00005632">
        <w:rPr>
          <w:rStyle w:val="onlineonly"/>
        </w:rPr>
        <w:t xml:space="preserve">For more information on user records, see </w:t>
      </w:r>
      <w:r w:rsidR="00271295" w:rsidRPr="00005632">
        <w:rPr>
          <w:rStyle w:val="onlineonly"/>
        </w:rPr>
        <w:fldChar w:fldCharType="begin"/>
      </w:r>
      <w:r w:rsidR="00271295" w:rsidRPr="00005632">
        <w:rPr>
          <w:rStyle w:val="onlineonly"/>
        </w:rPr>
        <w:instrText xml:space="preserve"> REF Users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Users</w:t>
      </w:r>
      <w:r w:rsidR="00271295" w:rsidRPr="00005632">
        <w:rPr>
          <w:rStyle w:val="onlineonly"/>
        </w:rPr>
        <w:fldChar w:fldCharType="end"/>
      </w:r>
      <w:r w:rsidRPr="00005632">
        <w:rPr>
          <w:rStyle w:val="onlineonly"/>
        </w:rPr>
        <w:t xml:space="preserve">. For more information on creating or editing user records, see </w:t>
      </w:r>
      <w:r w:rsidR="00271295" w:rsidRPr="00005632">
        <w:rPr>
          <w:rStyle w:val="onlineonly"/>
        </w:rPr>
        <w:fldChar w:fldCharType="begin"/>
      </w:r>
      <w:r w:rsidR="00271295" w:rsidRPr="00005632">
        <w:rPr>
          <w:rStyle w:val="onlineonly"/>
        </w:rPr>
        <w:instrText xml:space="preserve"> REF UserEditor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MainBoss User</w:t>
      </w:r>
      <w:r w:rsidR="00371F89">
        <w:t xml:space="preserve"> Records</w:t>
      </w:r>
      <w:r w:rsidR="00271295" w:rsidRPr="00005632">
        <w:rPr>
          <w:rStyle w:val="onlineonly"/>
        </w:rPr>
        <w:fldChar w:fldCharType="end"/>
      </w:r>
      <w:r w:rsidRPr="00005632">
        <w:rPr>
          <w:rStyle w:val="onlineonly"/>
        </w:rPr>
        <w:t xml:space="preserve">. For how to print user records, see </w:t>
      </w:r>
      <w:r w:rsidR="00271295" w:rsidRPr="00005632">
        <w:rPr>
          <w:rStyle w:val="onlineonly"/>
        </w:rPr>
        <w:fldChar w:fldCharType="begin"/>
      </w:r>
      <w:r w:rsidR="00271295" w:rsidRPr="00005632">
        <w:rPr>
          <w:rStyle w:val="onlineonly"/>
        </w:rPr>
        <w:instrText xml:space="preserve"> REF UserReport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Printing User Records</w:t>
      </w:r>
      <w:r w:rsidR="00271295" w:rsidRPr="00005632">
        <w:rPr>
          <w:rStyle w:val="onlineonly"/>
        </w:rPr>
        <w:fldChar w:fldCharType="end"/>
      </w:r>
      <w:r w:rsidRPr="00005632">
        <w:rPr>
          <w:rStyle w:val="onlineonly"/>
        </w:rPr>
        <w:t xml:space="preserve">. 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14:paraId="3B8B503D" w14:textId="77777777" w:rsidR="00236EB0" w:rsidRPr="00B84982" w:rsidRDefault="00073300">
      <w:pPr>
        <w:pStyle w:val="B2"/>
      </w:pPr>
      <w:r w:rsidRPr="00B84982">
        <w:fldChar w:fldCharType="begin"/>
      </w:r>
      <w:r w:rsidR="00236EB0" w:rsidRPr="00B84982">
        <w:instrText xml:space="preserve"> SET DialogName “Edit.</w:instrText>
      </w:r>
      <w:r w:rsidR="00A94732">
        <w:instrText xml:space="preserve">MainBoss </w:instrText>
      </w:r>
      <w:r w:rsidR="00236EB0" w:rsidRPr="00B84982">
        <w:instrText xml:space="preserve">User” </w:instrText>
      </w:r>
      <w:r w:rsidRPr="00B84982">
        <w:fldChar w:fldCharType="separate"/>
      </w:r>
      <w:r w:rsidR="00371F89" w:rsidRPr="00B84982">
        <w:rPr>
          <w:noProof/>
        </w:rPr>
        <w:t>Edit.</w:t>
      </w:r>
      <w:r w:rsidR="00371F89">
        <w:rPr>
          <w:noProof/>
        </w:rPr>
        <w:t xml:space="preserve">MainBoss </w:t>
      </w:r>
      <w:r w:rsidR="00371F89" w:rsidRPr="00B84982">
        <w:rPr>
          <w:noProof/>
        </w:rPr>
        <w:t>User</w:t>
      </w:r>
      <w:r w:rsidRPr="00B84982">
        <w:fldChar w:fldCharType="end"/>
      </w:r>
    </w:p>
    <w:p w14:paraId="6A920741" w14:textId="77777777" w:rsidR="00236EB0" w:rsidRDefault="00236EB0">
      <w:pPr>
        <w:pStyle w:val="Heading3"/>
      </w:pPr>
      <w:bookmarkStart w:id="1482" w:name="UserEditor"/>
      <w:bookmarkStart w:id="1483" w:name="_Toc508886147"/>
      <w:r>
        <w:t xml:space="preserve">Editing </w:t>
      </w:r>
      <w:r w:rsidR="00A94732">
        <w:t xml:space="preserve">MainBoss </w:t>
      </w:r>
      <w:r>
        <w:t>User Records</w:t>
      </w:r>
      <w:bookmarkEnd w:id="1482"/>
      <w:bookmarkEnd w:id="1483"/>
    </w:p>
    <w:p w14:paraId="7F2D4A50" w14:textId="77777777" w:rsidR="00236EB0" w:rsidRDefault="00073300">
      <w:pPr>
        <w:pStyle w:val="JNormal"/>
      </w:pPr>
      <w:r>
        <w:fldChar w:fldCharType="begin"/>
      </w:r>
      <w:r w:rsidR="00236EB0">
        <w:instrText xml:space="preserve"> XE "users: editing" </w:instrText>
      </w:r>
      <w:r>
        <w:fldChar w:fldCharType="end"/>
      </w:r>
      <w:r>
        <w:fldChar w:fldCharType="begin"/>
      </w:r>
      <w:r w:rsidR="00236EB0">
        <w:instrText xml:space="preserve"> XE "editors: users" </w:instrText>
      </w:r>
      <w:r>
        <w:fldChar w:fldCharType="end"/>
      </w:r>
      <w:r w:rsidR="00236EB0">
        <w:t xml:space="preserve">You create or modify user records using the User editor. The usual way to open the editor is to click </w:t>
      </w:r>
      <w:r w:rsidR="00236EB0" w:rsidRPr="000A597E">
        <w:rPr>
          <w:rStyle w:val="CButton"/>
        </w:rPr>
        <w:t>New User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A94732">
        <w:rPr>
          <w:rStyle w:val="CPanel"/>
        </w:rPr>
        <w:t>Administration | MainBoss Users</w:t>
      </w:r>
      <w:r>
        <w:fldChar w:fldCharType="begin"/>
      </w:r>
      <w:r w:rsidR="00236EB0">
        <w:instrText xml:space="preserve"> XE “administration: users” </w:instrText>
      </w:r>
      <w:r>
        <w:fldChar w:fldCharType="end"/>
      </w:r>
      <w:r w:rsidR="00236EB0">
        <w:t>.</w:t>
      </w:r>
    </w:p>
    <w:p w14:paraId="0788C904" w14:textId="77777777" w:rsidR="00007181" w:rsidRDefault="00007181" w:rsidP="00007181">
      <w:pPr>
        <w:pStyle w:val="B4"/>
      </w:pPr>
    </w:p>
    <w:p w14:paraId="25944BF0" w14:textId="77777777" w:rsidR="00007181" w:rsidRPr="00007181" w:rsidRDefault="00007181" w:rsidP="00007181">
      <w:pPr>
        <w:pStyle w:val="BX"/>
      </w:pPr>
      <w:r>
        <w:t xml:space="preserve">Only someone with SQL Server Administration privileges can register new users with SQL Server. You will receive an error message if you try to add a new user but do not have appropriate permissions. The error occurs when you try to </w:t>
      </w:r>
      <w:r>
        <w:rPr>
          <w:rStyle w:val="CButton"/>
        </w:rPr>
        <w:t>Save</w:t>
      </w:r>
      <w:r>
        <w:t xml:space="preserve"> the new user’s record.</w:t>
      </w:r>
    </w:p>
    <w:p w14:paraId="4531F37B" w14:textId="77777777" w:rsidR="00236EB0" w:rsidRDefault="00236EB0">
      <w:pPr>
        <w:pStyle w:val="B4"/>
      </w:pPr>
    </w:p>
    <w:p w14:paraId="28567F7D" w14:textId="77777777" w:rsidR="00236EB0" w:rsidRDefault="00236EB0">
      <w:pPr>
        <w:pStyle w:val="JNormal"/>
      </w:pPr>
      <w:r>
        <w:t>The user editor window contains the following:</w:t>
      </w:r>
    </w:p>
    <w:p w14:paraId="1965B508" w14:textId="77777777" w:rsidR="00236EB0" w:rsidRDefault="00236EB0">
      <w:pPr>
        <w:pStyle w:val="B4"/>
      </w:pPr>
    </w:p>
    <w:p w14:paraId="6DDEA67B" w14:textId="77777777" w:rsidR="006B10FA" w:rsidRPr="006B10FA" w:rsidRDefault="006B10FA" w:rsidP="006B10FA">
      <w:pPr>
        <w:pStyle w:val="WindowItem"/>
      </w:pPr>
      <w:r w:rsidRPr="000A597E">
        <w:rPr>
          <w:rStyle w:val="CButton"/>
        </w:rPr>
        <w:t>Details</w:t>
      </w:r>
      <w:r>
        <w:t xml:space="preserve"> section: Provides general information about the user.</w:t>
      </w:r>
    </w:p>
    <w:p w14:paraId="11A5ADD4" w14:textId="77777777" w:rsidR="00D170A3" w:rsidRPr="00D170A3" w:rsidRDefault="00D170A3" w:rsidP="00D170A3">
      <w:pPr>
        <w:pStyle w:val="WindowItem2"/>
      </w:pPr>
      <w:r w:rsidRPr="00D94147">
        <w:rPr>
          <w:rStyle w:val="CField"/>
        </w:rPr>
        <w:t>Contact</w:t>
      </w:r>
      <w:r>
        <w:t xml:space="preserve">: Contact information for this user. The contact information is given by a record in the </w:t>
      </w:r>
      <w:r>
        <w:rPr>
          <w:rStyle w:val="CTable"/>
        </w:rPr>
        <w:t>Contacts</w:t>
      </w:r>
      <w:r>
        <w:t xml:space="preserve"> table. For more on contacts, see </w:t>
      </w:r>
      <w:r w:rsidR="00271295" w:rsidRPr="00120959">
        <w:rPr>
          <w:rStyle w:val="CrossRef"/>
        </w:rPr>
        <w:fldChar w:fldCharType="begin"/>
      </w:r>
      <w:r w:rsidR="00271295" w:rsidRPr="00120959">
        <w:rPr>
          <w:rStyle w:val="CrossRef"/>
        </w:rPr>
        <w:instrText xml:space="preserve"> REF Contacts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371F89">
        <w:rPr>
          <w:rStyle w:val="printedonly"/>
          <w:noProof/>
        </w:rPr>
        <w:t>110</w:t>
      </w:r>
      <w:r w:rsidR="00073300">
        <w:rPr>
          <w:rStyle w:val="printedonly"/>
        </w:rPr>
        <w:fldChar w:fldCharType="end"/>
      </w:r>
      <w:r>
        <w:t>.</w:t>
      </w:r>
    </w:p>
    <w:p w14:paraId="1C0A5C49" w14:textId="77777777" w:rsidR="00236EB0" w:rsidRDefault="00236EB0" w:rsidP="00D170A3">
      <w:pPr>
        <w:pStyle w:val="WindowItem2"/>
      </w:pPr>
      <w:r w:rsidRPr="00D94147">
        <w:rPr>
          <w:rStyle w:val="CField"/>
        </w:rPr>
        <w:t>Description</w:t>
      </w:r>
      <w:r>
        <w:t>: A description of the user (typically the person’s real name).</w:t>
      </w:r>
    </w:p>
    <w:p w14:paraId="54830DD2" w14:textId="77777777" w:rsidR="009D6402" w:rsidRPr="009D6402" w:rsidRDefault="009D6402" w:rsidP="00D170A3">
      <w:pPr>
        <w:pStyle w:val="WindowItem2"/>
      </w:pPr>
      <w:r>
        <w:rPr>
          <w:rStyle w:val="CField"/>
        </w:rPr>
        <w:t>Authentication Credential</w:t>
      </w:r>
      <w:r>
        <w:t xml:space="preserve">: The name under which the user will access the MainBoss database. Click the “...” button to open a window where you can specify this name. For more information, see </w:t>
      </w:r>
      <w:r w:rsidRPr="009D6402">
        <w:rPr>
          <w:rStyle w:val="CrossRef"/>
        </w:rPr>
        <w:fldChar w:fldCharType="begin"/>
      </w:r>
      <w:r w:rsidRPr="009D6402">
        <w:rPr>
          <w:rStyle w:val="CrossRef"/>
        </w:rPr>
        <w:instrText xml:space="preserve"> REF SQLDatabaseUser \h </w:instrText>
      </w:r>
      <w:r>
        <w:rPr>
          <w:rStyle w:val="CrossRef"/>
        </w:rPr>
        <w:instrText xml:space="preserve"> \* MERGEFORMAT </w:instrText>
      </w:r>
      <w:r w:rsidRPr="009D6402">
        <w:rPr>
          <w:rStyle w:val="CrossRef"/>
        </w:rPr>
      </w:r>
      <w:r w:rsidRPr="009D6402">
        <w:rPr>
          <w:rStyle w:val="CrossRef"/>
        </w:rPr>
        <w:fldChar w:fldCharType="separate"/>
      </w:r>
      <w:r w:rsidR="00371F89" w:rsidRPr="00371F89">
        <w:rPr>
          <w:rStyle w:val="CrossRef"/>
        </w:rPr>
        <w:t>The Database User</w:t>
      </w:r>
      <w:r w:rsidR="00371F89">
        <w:t xml:space="preserve"> </w:t>
      </w:r>
      <w:r w:rsidR="00371F89" w:rsidRPr="00371F89">
        <w:rPr>
          <w:rStyle w:val="CrossRef"/>
        </w:rPr>
        <w:t>Table</w:t>
      </w:r>
      <w:r w:rsidRPr="009D6402">
        <w:rPr>
          <w:rStyle w:val="CrossRef"/>
        </w:rPr>
        <w:fldChar w:fldCharType="end"/>
      </w:r>
      <w:r w:rsidRPr="009D6402">
        <w:rPr>
          <w:rStyle w:val="printedonly"/>
        </w:rPr>
        <w:t xml:space="preserve"> on page </w:t>
      </w:r>
      <w:r w:rsidRPr="009D6402">
        <w:rPr>
          <w:rStyle w:val="printedonly"/>
        </w:rPr>
        <w:fldChar w:fldCharType="begin"/>
      </w:r>
      <w:r w:rsidRPr="009D6402">
        <w:rPr>
          <w:rStyle w:val="printedonly"/>
        </w:rPr>
        <w:instrText xml:space="preserve"> PAGEREF SQLDatabaseUser \h </w:instrText>
      </w:r>
      <w:r w:rsidRPr="009D6402">
        <w:rPr>
          <w:rStyle w:val="printedonly"/>
        </w:rPr>
      </w:r>
      <w:r w:rsidRPr="009D6402">
        <w:rPr>
          <w:rStyle w:val="printedonly"/>
        </w:rPr>
        <w:fldChar w:fldCharType="separate"/>
      </w:r>
      <w:r w:rsidR="00371F89">
        <w:rPr>
          <w:rStyle w:val="printedonly"/>
          <w:noProof/>
        </w:rPr>
        <w:t>827</w:t>
      </w:r>
      <w:r w:rsidRPr="009D6402">
        <w:rPr>
          <w:rStyle w:val="printedonly"/>
        </w:rPr>
        <w:fldChar w:fldCharType="end"/>
      </w:r>
      <w:r>
        <w:t>.</w:t>
      </w:r>
    </w:p>
    <w:p w14:paraId="42B61F0F" w14:textId="77777777" w:rsidR="00236EB0" w:rsidRDefault="00236EB0" w:rsidP="00D170A3">
      <w:pPr>
        <w:pStyle w:val="WindowItem2"/>
      </w:pPr>
      <w:r w:rsidRPr="00D94147">
        <w:rPr>
          <w:rStyle w:val="CField"/>
        </w:rPr>
        <w:t>Comments</w:t>
      </w:r>
      <w:r>
        <w:t>: Any comments you want to associate with the user.</w:t>
      </w:r>
    </w:p>
    <w:p w14:paraId="5FD26042" w14:textId="77777777" w:rsidR="00A10005" w:rsidRPr="00080C21" w:rsidRDefault="00143419">
      <w:pPr>
        <w:pStyle w:val="WindowItem"/>
      </w:pPr>
      <w:r w:rsidRPr="000A597E">
        <w:rPr>
          <w:rStyle w:val="CButton"/>
        </w:rPr>
        <w:t>Security R</w:t>
      </w:r>
      <w:r w:rsidR="00A10005" w:rsidRPr="000A597E">
        <w:rPr>
          <w:rStyle w:val="CButton"/>
        </w:rPr>
        <w:t>ole</w:t>
      </w:r>
      <w:r w:rsidR="000E27CF">
        <w:rPr>
          <w:rStyle w:val="CButton"/>
        </w:rPr>
        <w:t>s</w:t>
      </w:r>
      <w:r w:rsidR="00A10005">
        <w:t xml:space="preserve"> section: Specifies security permissions for the user. For more on roles, see </w:t>
      </w:r>
      <w:r w:rsidR="00271295" w:rsidRPr="00120959">
        <w:rPr>
          <w:rStyle w:val="CrossRef"/>
        </w:rPr>
        <w:fldChar w:fldCharType="begin"/>
      </w:r>
      <w:r w:rsidR="00271295" w:rsidRPr="00120959">
        <w:rPr>
          <w:rStyle w:val="CrossRef"/>
        </w:rPr>
        <w:instrText xml:space="preserve"> REF Roles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Security Roles</w:t>
      </w:r>
      <w:r w:rsidR="00271295" w:rsidRPr="00120959">
        <w:rPr>
          <w:rStyle w:val="CrossRef"/>
        </w:rPr>
        <w:fldChar w:fldCharType="end"/>
      </w:r>
      <w:r w:rsidR="00A10005">
        <w:rPr>
          <w:rStyle w:val="printedonly"/>
        </w:rPr>
        <w:t xml:space="preserve"> on page </w:t>
      </w:r>
      <w:r w:rsidR="00073300">
        <w:rPr>
          <w:rStyle w:val="printedonly"/>
        </w:rPr>
        <w:fldChar w:fldCharType="begin"/>
      </w:r>
      <w:r w:rsidR="00A10005">
        <w:rPr>
          <w:rStyle w:val="printedonly"/>
        </w:rPr>
        <w:instrText xml:space="preserve"> PAGEREF Roles \h </w:instrText>
      </w:r>
      <w:r w:rsidR="00073300">
        <w:rPr>
          <w:rStyle w:val="printedonly"/>
        </w:rPr>
      </w:r>
      <w:r w:rsidR="00073300">
        <w:rPr>
          <w:rStyle w:val="printedonly"/>
        </w:rPr>
        <w:fldChar w:fldCharType="separate"/>
      </w:r>
      <w:r w:rsidR="00371F89">
        <w:rPr>
          <w:rStyle w:val="printedonly"/>
          <w:noProof/>
        </w:rPr>
        <w:t>833</w:t>
      </w:r>
      <w:r w:rsidR="00073300">
        <w:rPr>
          <w:rStyle w:val="printedonly"/>
        </w:rPr>
        <w:fldChar w:fldCharType="end"/>
      </w:r>
      <w:r w:rsidR="00A10005">
        <w:t>.</w:t>
      </w:r>
      <w:r w:rsidR="00CF4A80">
        <w:br/>
      </w:r>
      <w:r w:rsidR="00CF4A80" w:rsidRPr="00CF4A80">
        <w:rPr>
          <w:rStyle w:val="hl"/>
        </w:rPr>
        <w:br/>
      </w:r>
      <w:r w:rsidR="00CF4A80">
        <w:t xml:space="preserve">By adding a </w:t>
      </w:r>
      <w:r w:rsidR="00C40F09">
        <w:t xml:space="preserve">security </w:t>
      </w:r>
      <w:r w:rsidR="00CF4A80">
        <w:t>role to the user’s list of roles, you give the user all security permissions associated with that role. Each role record has a “</w:t>
      </w:r>
      <w:r w:rsidR="00CF4A80" w:rsidRPr="00D94147">
        <w:rPr>
          <w:rStyle w:val="CField"/>
        </w:rPr>
        <w:t>Comments</w:t>
      </w:r>
      <w:r w:rsidR="00CF4A80">
        <w:t>” field explaining what permissions are associated with the role.</w:t>
      </w:r>
      <w:r w:rsidR="003C3D9E">
        <w:br/>
      </w:r>
      <w:r w:rsidR="003C3D9E" w:rsidRPr="003C3D9E">
        <w:rPr>
          <w:rStyle w:val="hl"/>
        </w:rPr>
        <w:br/>
      </w:r>
      <w:r w:rsidR="003C3D9E">
        <w:t>A user may have any number of assigned security roles</w:t>
      </w:r>
      <w:r w:rsidR="001058CE">
        <w:t>. W</w:t>
      </w:r>
      <w:r w:rsidR="003C3D9E">
        <w:t xml:space="preserve">e expect that </w:t>
      </w:r>
      <w:r w:rsidR="003C3D9E" w:rsidRPr="00080C21">
        <w:rPr>
          <w:rStyle w:val="BL"/>
        </w:rPr>
        <w:t>most people will have multiple security roles.</w:t>
      </w:r>
      <w:r w:rsidR="00EB45D8">
        <w:br/>
      </w:r>
      <w:r w:rsidR="00EB45D8" w:rsidRPr="00F137A1">
        <w:rPr>
          <w:rStyle w:val="hl"/>
        </w:rPr>
        <w:br/>
      </w:r>
      <w:r w:rsidR="00080C21">
        <w:t xml:space="preserve">If you assign someone a “full” permission, you don’t have to assign a “view” permission too. For example, if you assign someone the </w:t>
      </w:r>
      <w:r w:rsidR="00080C21">
        <w:rPr>
          <w:rStyle w:val="CU"/>
        </w:rPr>
        <w:t>WorkOrder</w:t>
      </w:r>
      <w:r w:rsidR="00080C21">
        <w:t xml:space="preserve"> role (permission to edit work orders), you don’t have to assign </w:t>
      </w:r>
      <w:r w:rsidR="00080C21">
        <w:rPr>
          <w:rStyle w:val="CU"/>
        </w:rPr>
        <w:t>WorkOrderView</w:t>
      </w:r>
      <w:r w:rsidR="00080C21">
        <w:t xml:space="preserve"> (permission to view work orders) since </w:t>
      </w:r>
      <w:r w:rsidR="00080C21">
        <w:rPr>
          <w:rStyle w:val="CU"/>
        </w:rPr>
        <w:t>WorkOrder</w:t>
      </w:r>
      <w:r w:rsidR="00080C21">
        <w:t xml:space="preserve"> automatically implies </w:t>
      </w:r>
      <w:r w:rsidR="00080C21">
        <w:rPr>
          <w:rStyle w:val="CU"/>
        </w:rPr>
        <w:t>WorkOrderView</w:t>
      </w:r>
      <w:r w:rsidR="00080C21">
        <w:t>.</w:t>
      </w:r>
      <w:r w:rsidR="001B3634">
        <w:t xml:space="preserve"> Similarly, “view” permissions automatically imply “summary” permissions; for example, </w:t>
      </w:r>
      <w:r w:rsidR="001B3634">
        <w:rPr>
          <w:rStyle w:val="CU"/>
        </w:rPr>
        <w:t>WorkOrderSummary</w:t>
      </w:r>
      <w:r w:rsidR="001B3634">
        <w:t xml:space="preserve"> isn’t necessary if someone already has </w:t>
      </w:r>
      <w:r w:rsidR="001B3634">
        <w:rPr>
          <w:rStyle w:val="CU"/>
        </w:rPr>
        <w:t>WorkOrderView</w:t>
      </w:r>
      <w:r w:rsidR="001B3634">
        <w:t>.</w:t>
      </w:r>
      <w:r w:rsidR="00080C21">
        <w:br/>
      </w:r>
      <w:r w:rsidR="00080C21" w:rsidRPr="00080C21">
        <w:rPr>
          <w:rStyle w:val="hl"/>
        </w:rPr>
        <w:br/>
      </w:r>
      <w:r w:rsidR="00080C21">
        <w:t xml:space="preserve">We recommend that you be generous in assigning people “summary” roles (e.g. </w:t>
      </w:r>
      <w:r w:rsidR="00080C21">
        <w:rPr>
          <w:rStyle w:val="CU"/>
        </w:rPr>
        <w:t>UnitSummary</w:t>
      </w:r>
      <w:r w:rsidR="00080C21">
        <w:t>) since these provide a small amount of information that is useful for people performing many different jobs within your organization.</w:t>
      </w:r>
    </w:p>
    <w:p w14:paraId="24C3ADB4" w14:textId="77777777" w:rsidR="003C3D9E" w:rsidRPr="00FA72F1" w:rsidRDefault="003C3D9E" w:rsidP="003C3D9E">
      <w:pPr>
        <w:pStyle w:val="BX"/>
      </w:pPr>
      <w:r>
        <w:rPr>
          <w:rStyle w:val="InsetHeading"/>
        </w:rPr>
        <w:t>Important:</w:t>
      </w:r>
      <w:r>
        <w:t xml:space="preserve"> If a user has no assigned security roles, that person will not be able to use MainBoss in any way. Therefore, you should normally assign at least one security role to each user.</w:t>
      </w:r>
      <w:r w:rsidR="002E3EDC">
        <w:br/>
      </w:r>
      <w:r w:rsidR="002E3EDC" w:rsidRPr="002E3EDC">
        <w:rPr>
          <w:rStyle w:val="hl"/>
        </w:rPr>
        <w:br/>
      </w:r>
      <w:r w:rsidR="002E3EDC">
        <w:t xml:space="preserve">After </w:t>
      </w:r>
      <w:r w:rsidR="00FA72F1">
        <w:t xml:space="preserve">you assign </w:t>
      </w:r>
      <w:r w:rsidR="002E3EDC">
        <w:t xml:space="preserve">security roles to a user, </w:t>
      </w:r>
      <w:r w:rsidR="00FA72F1">
        <w:t xml:space="preserve">MainBoss makes it easy to test the effects of those security roles. For more, see the description of </w:t>
      </w:r>
      <w:r w:rsidR="00FA72F1" w:rsidRPr="000A597E">
        <w:rPr>
          <w:rStyle w:val="CButton"/>
        </w:rPr>
        <w:t>Evaluate Security As</w:t>
      </w:r>
      <w:r w:rsidR="00FA72F1">
        <w:t xml:space="preserve"> in </w:t>
      </w:r>
      <w:r w:rsidR="00271295" w:rsidRPr="00120959">
        <w:rPr>
          <w:rStyle w:val="CrossRef"/>
        </w:rPr>
        <w:fldChar w:fldCharType="begin"/>
      </w:r>
      <w:r w:rsidR="00271295" w:rsidRPr="00120959">
        <w:rPr>
          <w:rStyle w:val="CrossRef"/>
        </w:rPr>
        <w:instrText xml:space="preserve"> REF UserBrowser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MainBoss</w:t>
      </w:r>
      <w:r w:rsidR="00371F89">
        <w:t xml:space="preserve"> Users</w:t>
      </w:r>
      <w:r w:rsidR="00271295" w:rsidRPr="00120959">
        <w:rPr>
          <w:rStyle w:val="CrossRef"/>
        </w:rPr>
        <w:fldChar w:fldCharType="end"/>
      </w:r>
      <w:r w:rsidR="00FA72F1">
        <w:rPr>
          <w:rStyle w:val="printedonly"/>
        </w:rPr>
        <w:t xml:space="preserve"> on page </w:t>
      </w:r>
      <w:r w:rsidR="00073300">
        <w:rPr>
          <w:rStyle w:val="printedonly"/>
        </w:rPr>
        <w:fldChar w:fldCharType="begin"/>
      </w:r>
      <w:r w:rsidR="00FA72F1">
        <w:rPr>
          <w:rStyle w:val="printedonly"/>
        </w:rPr>
        <w:instrText xml:space="preserve"> PAGEREF UserBrowser \h </w:instrText>
      </w:r>
      <w:r w:rsidR="00073300">
        <w:rPr>
          <w:rStyle w:val="printedonly"/>
        </w:rPr>
      </w:r>
      <w:r w:rsidR="00073300">
        <w:rPr>
          <w:rStyle w:val="printedonly"/>
        </w:rPr>
        <w:fldChar w:fldCharType="separate"/>
      </w:r>
      <w:r w:rsidR="00371F89">
        <w:rPr>
          <w:rStyle w:val="printedonly"/>
          <w:noProof/>
        </w:rPr>
        <w:t>822</w:t>
      </w:r>
      <w:r w:rsidR="00073300">
        <w:rPr>
          <w:rStyle w:val="printedonly"/>
        </w:rPr>
        <w:fldChar w:fldCharType="end"/>
      </w:r>
      <w:r w:rsidR="00FA72F1">
        <w:t>.</w:t>
      </w:r>
    </w:p>
    <w:p w14:paraId="01EB912F" w14:textId="77777777" w:rsidR="00445C98" w:rsidRDefault="00445C98" w:rsidP="00445C98">
      <w:pPr>
        <w:pStyle w:val="B4"/>
      </w:pPr>
    </w:p>
    <w:p w14:paraId="452D73CB" w14:textId="77777777" w:rsidR="00445C98" w:rsidRDefault="00D96310" w:rsidP="00445C98">
      <w:pPr>
        <w:pStyle w:val="WindowItem2"/>
      </w:pPr>
      <w:r>
        <w:rPr>
          <w:rStyle w:val="CButton"/>
        </w:rPr>
        <w:t>Assign</w:t>
      </w:r>
      <w:r w:rsidR="00CB39E2" w:rsidRPr="000A597E">
        <w:rPr>
          <w:rStyle w:val="CButton"/>
        </w:rPr>
        <w:t xml:space="preserve"> Role</w:t>
      </w:r>
      <w:r w:rsidR="00445C98">
        <w:t xml:space="preserve">: Opens a window which lets you specify </w:t>
      </w:r>
      <w:r>
        <w:t xml:space="preserve">one or more </w:t>
      </w:r>
      <w:r w:rsidR="00445C98">
        <w:t>role</w:t>
      </w:r>
      <w:r>
        <w:t>s</w:t>
      </w:r>
      <w:r w:rsidR="00445C98">
        <w:t xml:space="preserve"> for this user. For more information, see </w:t>
      </w:r>
      <w:r w:rsidR="00271295" w:rsidRPr="00120959">
        <w:rPr>
          <w:rStyle w:val="CrossRef"/>
        </w:rPr>
        <w:fldChar w:fldCharType="begin"/>
      </w:r>
      <w:r w:rsidR="00271295" w:rsidRPr="00120959">
        <w:rPr>
          <w:rStyle w:val="CrossRef"/>
        </w:rPr>
        <w:instrText xml:space="preserve"> REF UserRoleEditor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Assigning Security Roles to Users</w:t>
      </w:r>
      <w:r w:rsidR="00271295" w:rsidRPr="00120959">
        <w:rPr>
          <w:rStyle w:val="CrossRef"/>
        </w:rPr>
        <w:fldChar w:fldCharType="end"/>
      </w:r>
      <w:r w:rsidR="00445C98">
        <w:rPr>
          <w:rStyle w:val="printedonly"/>
        </w:rPr>
        <w:t xml:space="preserve"> on page </w:t>
      </w:r>
      <w:r w:rsidR="00073300">
        <w:rPr>
          <w:rStyle w:val="printedonly"/>
        </w:rPr>
        <w:fldChar w:fldCharType="begin"/>
      </w:r>
      <w:r w:rsidR="00445C98">
        <w:rPr>
          <w:rStyle w:val="printedonly"/>
        </w:rPr>
        <w:instrText xml:space="preserve"> PAGEREF UserRoleEditor \h </w:instrText>
      </w:r>
      <w:r w:rsidR="00073300">
        <w:rPr>
          <w:rStyle w:val="printedonly"/>
        </w:rPr>
      </w:r>
      <w:r w:rsidR="00073300">
        <w:rPr>
          <w:rStyle w:val="printedonly"/>
        </w:rPr>
        <w:fldChar w:fldCharType="separate"/>
      </w:r>
      <w:r w:rsidR="00371F89">
        <w:rPr>
          <w:rStyle w:val="printedonly"/>
          <w:noProof/>
        </w:rPr>
        <w:t>831</w:t>
      </w:r>
      <w:r w:rsidR="00073300">
        <w:rPr>
          <w:rStyle w:val="printedonly"/>
        </w:rPr>
        <w:fldChar w:fldCharType="end"/>
      </w:r>
      <w:r w:rsidR="001F1808">
        <w:t>.</w:t>
      </w:r>
    </w:p>
    <w:p w14:paraId="7BC003AB" w14:textId="77777777" w:rsidR="001F1808" w:rsidRDefault="001F1808" w:rsidP="001F1808">
      <w:pPr>
        <w:pStyle w:val="WindowItem2"/>
      </w:pPr>
      <w:r>
        <w:rPr>
          <w:rStyle w:val="LoseThisLine"/>
        </w:rPr>
        <w:t>///</w:t>
      </w:r>
      <w:r w:rsidR="00562A16" w:rsidRPr="000B2747">
        <w:rPr>
          <w:rStyle w:val="CButton"/>
        </w:rPr>
        <w:t>!Edit!</w:t>
      </w:r>
      <w:r>
        <w:t>: This drop-down button offers several possible actions:</w:t>
      </w:r>
    </w:p>
    <w:p w14:paraId="1059AE8F" w14:textId="77777777" w:rsidR="001F1808" w:rsidRDefault="001F1808" w:rsidP="001F1808">
      <w:pPr>
        <w:pStyle w:val="WindowItem3"/>
      </w:pPr>
      <w:r>
        <w:rPr>
          <w:rStyle w:val="LoseThisLine"/>
        </w:rPr>
        <w:t>///</w:t>
      </w:r>
      <w:r w:rsidRPr="000A597E">
        <w:rPr>
          <w:rStyle w:val="CButton"/>
        </w:rPr>
        <w:t>Edit</w:t>
      </w:r>
      <w:r>
        <w:t>: Opens an editor window to let you edit the selected record.</w:t>
      </w:r>
    </w:p>
    <w:p w14:paraId="5B8A6C1B" w14:textId="77777777" w:rsidR="001F1808" w:rsidRDefault="001F1808" w:rsidP="001F1808">
      <w:pPr>
        <w:pStyle w:val="WindowItem3"/>
      </w:pPr>
      <w:r>
        <w:rPr>
          <w:rStyle w:val="LoseThisLine"/>
        </w:rPr>
        <w:t>///</w:t>
      </w:r>
      <w:r w:rsidRPr="000A597E">
        <w:rPr>
          <w:rStyle w:val="CButton"/>
        </w:rPr>
        <w:t>View</w:t>
      </w:r>
      <w:r>
        <w:t>: Opens an editor window where you can examine the selected record.</w:t>
      </w:r>
    </w:p>
    <w:p w14:paraId="68621E93" w14:textId="77777777" w:rsidR="001F1808" w:rsidRPr="001F1808" w:rsidRDefault="00AF6B7A" w:rsidP="001F1808">
      <w:pPr>
        <w:pStyle w:val="WindowItem2"/>
      </w:pPr>
      <w:r>
        <w:rPr>
          <w:rStyle w:val="CButton"/>
        </w:rPr>
        <w:t>!Delete!</w:t>
      </w:r>
      <w:r w:rsidR="001F1808">
        <w:t>: Removes the assigned security role from this user.</w:t>
      </w:r>
    </w:p>
    <w:p w14:paraId="173BD448" w14:textId="77777777"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6D4B90B1"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06FABB88"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5BF9132A" w14:textId="77777777" w:rsidR="00430335" w:rsidRDefault="00430335" w:rsidP="00430335">
      <w:pPr>
        <w:pStyle w:val="WindowItem2"/>
      </w:pPr>
      <w:r>
        <w:rPr>
          <w:rStyle w:val="LoseThisLine"/>
        </w:rPr>
        <w:t>///</w:t>
      </w:r>
      <w:r w:rsidRPr="00AF6B7A">
        <w:rPr>
          <w:rStyle w:val="CButton"/>
        </w:rPr>
        <w:t>!Refresh!</w:t>
      </w:r>
      <w:r>
        <w:t>: Updates the list to reflect any recent changes.</w:t>
      </w:r>
    </w:p>
    <w:p w14:paraId="7D612C63"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3F0D504"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1928C875"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4C9EE75A"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71E400A"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E8B7907" w14:textId="77777777" w:rsidR="00236EB0" w:rsidRDefault="00236EB0" w:rsidP="00374E75">
      <w:pPr>
        <w:pStyle w:val="BU"/>
        <w:ind w:left="0" w:firstLine="0"/>
      </w:pPr>
    </w:p>
    <w:p w14:paraId="37AEE0A1" w14:textId="77777777" w:rsidR="00236EB0" w:rsidRDefault="00236EB0">
      <w:pPr>
        <w:pStyle w:val="JNormal"/>
      </w:pPr>
      <w:r>
        <w:rPr>
          <w:rStyle w:val="LoseThisLine"/>
        </w:rPr>
        <w:t>///</w:t>
      </w:r>
      <w:r>
        <w:t xml:space="preserve">Note that the names in MainBoss’s </w:t>
      </w:r>
      <w:r>
        <w:rPr>
          <w:rStyle w:val="CPanel"/>
        </w:rPr>
        <w:t>Users</w:t>
      </w:r>
      <w:r>
        <w:t xml:space="preserve"> list must be individual </w:t>
      </w:r>
      <w:r w:rsidR="00374E75">
        <w:t>SQL Authentication credentials; they canno</w:t>
      </w:r>
      <w:r>
        <w:t xml:space="preserve">t be groups. In MainBoss, </w:t>
      </w:r>
      <w:r w:rsidR="00374E75">
        <w:t xml:space="preserve">Authentication Credentials </w:t>
      </w:r>
      <w:r>
        <w:t xml:space="preserve">are associated with records in order to create an audit trail. This is why MainBoss itself doesn’t accept group authorizations—an audit should record exactly who made a particular change, which means tracking the individual </w:t>
      </w:r>
      <w:r w:rsidR="00374E75">
        <w:t>Authentication Credentials</w:t>
      </w:r>
      <w:r>
        <w:t>, not just a group name.</w:t>
      </w:r>
    </w:p>
    <w:p w14:paraId="4AEC4738" w14:textId="77777777" w:rsidR="00236EB0" w:rsidRPr="00040DD8" w:rsidRDefault="00236EB0">
      <w:pPr>
        <w:pStyle w:val="B4"/>
        <w:rPr>
          <w:rStyle w:val="onlineonly"/>
        </w:rPr>
      </w:pPr>
    </w:p>
    <w:p w14:paraId="65751B2A" w14:textId="77777777" w:rsidR="00236EB0" w:rsidRPr="00005632" w:rsidRDefault="00236EB0">
      <w:pPr>
        <w:pStyle w:val="JNormal"/>
        <w:rPr>
          <w:rStyle w:val="onlineonly"/>
        </w:rPr>
      </w:pPr>
      <w:r w:rsidRPr="00005632">
        <w:rPr>
          <w:rStyle w:val="onlineonly"/>
        </w:rPr>
        <w:t xml:space="preserve">For more on users and groups, see </w:t>
      </w:r>
      <w:r w:rsidR="00271295" w:rsidRPr="00005632">
        <w:rPr>
          <w:rStyle w:val="onlineonly"/>
        </w:rPr>
        <w:fldChar w:fldCharType="begin"/>
      </w:r>
      <w:r w:rsidR="00271295" w:rsidRPr="00005632">
        <w:rPr>
          <w:rStyle w:val="onlineonly"/>
        </w:rPr>
        <w:instrText xml:space="preserve"> REF Users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Users</w:t>
      </w:r>
      <w:r w:rsidR="00271295" w:rsidRPr="00005632">
        <w:rPr>
          <w:rStyle w:val="onlineonly"/>
        </w:rPr>
        <w:fldChar w:fldCharType="end"/>
      </w:r>
      <w:r w:rsidRPr="00005632">
        <w:rPr>
          <w:rStyle w:val="onlineonly"/>
        </w:rPr>
        <w:t xml:space="preserve">. For more on viewing user/groups, see </w:t>
      </w:r>
      <w:r w:rsidR="00271295" w:rsidRPr="00005632">
        <w:rPr>
          <w:rStyle w:val="onlineonly"/>
        </w:rPr>
        <w:fldChar w:fldCharType="begin"/>
      </w:r>
      <w:r w:rsidR="00271295" w:rsidRPr="00005632">
        <w:rPr>
          <w:rStyle w:val="onlineonly"/>
        </w:rPr>
        <w:instrText xml:space="preserve"> REF UserBrowser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MainBoss</w:t>
      </w:r>
      <w:r w:rsidR="00371F89">
        <w:t xml:space="preserve"> Users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1E2901"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14:paraId="58A002B5" w14:textId="77777777" w:rsidR="009D6402" w:rsidRDefault="009D6402" w:rsidP="001F1808">
      <w:pPr>
        <w:pStyle w:val="B2"/>
      </w:pPr>
      <w:r w:rsidRPr="00B84982">
        <w:fldChar w:fldCharType="begin"/>
      </w:r>
      <w:r w:rsidRPr="00B84982">
        <w:instrText xml:space="preserve"> SET DialogName “</w:instrText>
      </w:r>
      <w:r>
        <w:instrText>Browse.SQL Database User</w:instrText>
      </w:r>
      <w:r w:rsidRPr="00B84982">
        <w:instrText xml:space="preserve">” </w:instrText>
      </w:r>
      <w:r w:rsidRPr="00B84982">
        <w:fldChar w:fldCharType="separate"/>
      </w:r>
      <w:r w:rsidR="00371F89">
        <w:rPr>
          <w:noProof/>
        </w:rPr>
        <w:t>Browse.SQL Database User</w:t>
      </w:r>
      <w:r w:rsidRPr="00B84982">
        <w:fldChar w:fldCharType="end"/>
      </w:r>
    </w:p>
    <w:p w14:paraId="0D94BB8A" w14:textId="77777777" w:rsidR="009D6402" w:rsidRDefault="00A46E77" w:rsidP="009D6402">
      <w:pPr>
        <w:pStyle w:val="Heading3"/>
      </w:pPr>
      <w:bookmarkStart w:id="1484" w:name="SQLDatabaseUser"/>
      <w:bookmarkStart w:id="1485" w:name="_Toc508886148"/>
      <w:r>
        <w:t xml:space="preserve">The </w:t>
      </w:r>
      <w:r w:rsidR="009D6402">
        <w:t>Database User</w:t>
      </w:r>
      <w:r>
        <w:t xml:space="preserve"> Table</w:t>
      </w:r>
      <w:bookmarkEnd w:id="1484"/>
      <w:bookmarkEnd w:id="1485"/>
    </w:p>
    <w:p w14:paraId="1DEB522F" w14:textId="77777777" w:rsidR="00BF3D2C" w:rsidRDefault="00622658" w:rsidP="009D6402">
      <w:pPr>
        <w:pStyle w:val="JNormal"/>
      </w:pPr>
      <w:r>
        <w:fldChar w:fldCharType="begin"/>
      </w:r>
      <w:r>
        <w:instrText xml:space="preserve"> XE "database users: </w:instrText>
      </w:r>
      <w:r w:rsidR="00A46E77">
        <w:instrText>table viewer</w:instrText>
      </w:r>
      <w:r>
        <w:instrText xml:space="preserve">" </w:instrText>
      </w:r>
      <w:r>
        <w:fldChar w:fldCharType="end"/>
      </w:r>
      <w:r w:rsidR="00A46E77">
        <w:fldChar w:fldCharType="begin"/>
      </w:r>
      <w:r w:rsidR="00A46E77">
        <w:instrText xml:space="preserve"> XE "table viewers: database users" </w:instrText>
      </w:r>
      <w:r w:rsidR="00A46E77">
        <w:fldChar w:fldCharType="end"/>
      </w:r>
      <w:r w:rsidR="00BF3D2C">
        <w:t xml:space="preserve">The </w:t>
      </w:r>
      <w:r w:rsidR="00BF3D2C">
        <w:rPr>
          <w:rStyle w:val="CTable"/>
        </w:rPr>
        <w:t>D</w:t>
      </w:r>
      <w:r w:rsidR="00BF3D2C" w:rsidRPr="00BF3D2C">
        <w:rPr>
          <w:rStyle w:val="CTable"/>
        </w:rPr>
        <w:t xml:space="preserve">atabase </w:t>
      </w:r>
      <w:r w:rsidR="00BF3D2C">
        <w:rPr>
          <w:rStyle w:val="CTable"/>
        </w:rPr>
        <w:t>U</w:t>
      </w:r>
      <w:r w:rsidR="00BF3D2C" w:rsidRPr="00BF3D2C">
        <w:rPr>
          <w:rStyle w:val="CTable"/>
        </w:rPr>
        <w:t>ser</w:t>
      </w:r>
      <w:r w:rsidR="00BF3D2C">
        <w:t xml:space="preserve"> </w:t>
      </w:r>
      <w:r w:rsidR="003C4979">
        <w:t xml:space="preserve">table </w:t>
      </w:r>
      <w:r w:rsidR="00BF3D2C">
        <w:t xml:space="preserve">lists MainBoss users from the point of view of SQL Server. It tells how each </w:t>
      </w:r>
      <w:r w:rsidR="004E4013">
        <w:t xml:space="preserve">authorized MainBoss </w:t>
      </w:r>
      <w:r w:rsidR="00BF3D2C">
        <w:t xml:space="preserve">user </w:t>
      </w:r>
      <w:r w:rsidR="004E4013">
        <w:t>accesses the MainBoss database.</w:t>
      </w:r>
    </w:p>
    <w:p w14:paraId="67BC9FA0" w14:textId="77777777" w:rsidR="004E4013" w:rsidRDefault="004E4013" w:rsidP="004E4013">
      <w:pPr>
        <w:pStyle w:val="B4"/>
      </w:pPr>
    </w:p>
    <w:p w14:paraId="4A44B310" w14:textId="77777777" w:rsidR="009D6402" w:rsidRDefault="004E4013" w:rsidP="009D6402">
      <w:pPr>
        <w:pStyle w:val="JNormal"/>
      </w:pPr>
      <w:r>
        <w:t>There are two access possibilities:</w:t>
      </w:r>
    </w:p>
    <w:p w14:paraId="489642E8" w14:textId="77777777" w:rsidR="00622658" w:rsidRDefault="00622658" w:rsidP="00622658">
      <w:pPr>
        <w:pStyle w:val="B4"/>
      </w:pPr>
    </w:p>
    <w:p w14:paraId="47918CCE" w14:textId="77777777" w:rsidR="00622658" w:rsidRDefault="00622658" w:rsidP="00622658">
      <w:pPr>
        <w:pStyle w:val="BU"/>
        <w:numPr>
          <w:ilvl w:val="0"/>
          <w:numId w:val="26"/>
        </w:numPr>
      </w:pPr>
      <w:r>
        <w:t xml:space="preserve">Windows Authentication is based on a person’s </w:t>
      </w:r>
      <w:r w:rsidR="00F357D4">
        <w:t xml:space="preserve">Windows </w:t>
      </w:r>
      <w:r>
        <w:t>login name and password</w:t>
      </w:r>
    </w:p>
    <w:p w14:paraId="35D3A276" w14:textId="77777777" w:rsidR="00622658" w:rsidRDefault="00622658" w:rsidP="00622658">
      <w:pPr>
        <w:pStyle w:val="BU"/>
        <w:numPr>
          <w:ilvl w:val="0"/>
          <w:numId w:val="26"/>
        </w:numPr>
      </w:pPr>
      <w:r>
        <w:t>SQL Server authentication is based on a special name and password registered with SQL Server itself</w:t>
      </w:r>
    </w:p>
    <w:p w14:paraId="130C6ABA" w14:textId="77777777" w:rsidR="00A46E77" w:rsidRDefault="00A46E77" w:rsidP="00A46E77">
      <w:pPr>
        <w:pStyle w:val="JNormal"/>
      </w:pPr>
      <w:r>
        <w:t xml:space="preserve">The </w:t>
      </w:r>
      <w:r w:rsidR="004E4013">
        <w:t>table viewer displays a line for each user and indicates how each user accesses the database. The table includes the following:</w:t>
      </w:r>
    </w:p>
    <w:p w14:paraId="5E671D96" w14:textId="77777777" w:rsidR="000A25DC" w:rsidRDefault="000A25DC" w:rsidP="000A25DC">
      <w:pPr>
        <w:pStyle w:val="B4"/>
      </w:pPr>
    </w:p>
    <w:p w14:paraId="34E6F04A" w14:textId="77777777" w:rsidR="004E4013" w:rsidRDefault="004E4013" w:rsidP="004E4013">
      <w:pPr>
        <w:pStyle w:val="WindowItem"/>
      </w:pPr>
      <w:r>
        <w:rPr>
          <w:rStyle w:val="CButton"/>
        </w:rPr>
        <w:t>User name</w:t>
      </w:r>
      <w:r>
        <w:t xml:space="preserve">: The name that SQL Server uses for the person. This may be the person’s Windows login name or a special name used by SQL Server. The person who created the database is identified by the special name </w:t>
      </w:r>
      <w:r>
        <w:rPr>
          <w:rStyle w:val="CU"/>
        </w:rPr>
        <w:t>dbo</w:t>
      </w:r>
      <w:r>
        <w:t>.</w:t>
      </w:r>
    </w:p>
    <w:p w14:paraId="1A9D16D5" w14:textId="77777777" w:rsidR="004E4013" w:rsidRDefault="004E4013" w:rsidP="004E4013">
      <w:pPr>
        <w:pStyle w:val="WindowItem"/>
      </w:pPr>
      <w:r>
        <w:rPr>
          <w:rStyle w:val="CButton"/>
        </w:rPr>
        <w:t>Login name</w:t>
      </w:r>
      <w:r>
        <w:t>: If someone accesses the database using Windows authentication, this column will list the person’s full Windows login name (including any domain name).</w:t>
      </w:r>
    </w:p>
    <w:p w14:paraId="1781BBF4" w14:textId="77777777" w:rsidR="004E4013" w:rsidRDefault="004E4013" w:rsidP="004E4013">
      <w:pPr>
        <w:pStyle w:val="WindowItem"/>
      </w:pPr>
      <w:r>
        <w:rPr>
          <w:rStyle w:val="CButton"/>
        </w:rPr>
        <w:t>Authentication</w:t>
      </w:r>
      <w:r>
        <w:t xml:space="preserve">: The type of authentication used. This will either be </w:t>
      </w:r>
      <w:r>
        <w:rPr>
          <w:rStyle w:val="CU"/>
        </w:rPr>
        <w:t>Windows Authentication</w:t>
      </w:r>
      <w:r>
        <w:t xml:space="preserve"> or </w:t>
      </w:r>
      <w:r>
        <w:rPr>
          <w:rStyle w:val="CU"/>
        </w:rPr>
        <w:t>SQL Password</w:t>
      </w:r>
      <w:r>
        <w:t>.</w:t>
      </w:r>
    </w:p>
    <w:p w14:paraId="6714398F" w14:textId="77777777" w:rsidR="004E4013" w:rsidRDefault="004E4013" w:rsidP="004E4013">
      <w:pPr>
        <w:pStyle w:val="WindowItem"/>
      </w:pPr>
      <w:r w:rsidRPr="004E4013">
        <w:t>Auth</w:t>
      </w:r>
      <w:r>
        <w:t>entication options: This lists options associated with the selected user. The list includes:</w:t>
      </w:r>
    </w:p>
    <w:p w14:paraId="0DF10C74" w14:textId="77777777" w:rsidR="004E4013" w:rsidRDefault="004E4013" w:rsidP="004E4013">
      <w:pPr>
        <w:pStyle w:val="WindowItem2"/>
      </w:pPr>
      <w:r>
        <w:rPr>
          <w:rStyle w:val="CButton"/>
        </w:rPr>
        <w:t>IsSysAdmin</w:t>
      </w:r>
      <w:r>
        <w:t>: Checkmarked if the selected user has system administration privileges.</w:t>
      </w:r>
    </w:p>
    <w:p w14:paraId="73776806" w14:textId="77777777" w:rsidR="004E4013" w:rsidRDefault="004E4013" w:rsidP="004E4013">
      <w:pPr>
        <w:pStyle w:val="WindowItem2"/>
      </w:pPr>
      <w:r>
        <w:rPr>
          <w:rStyle w:val="CButton"/>
        </w:rPr>
        <w:t>Enabled</w:t>
      </w:r>
      <w:r>
        <w:t>: Checkmarked if the user has a SQL password enabled.</w:t>
      </w:r>
    </w:p>
    <w:p w14:paraId="46DE9CA0" w14:textId="77777777" w:rsidR="004E4013" w:rsidRDefault="004E4013" w:rsidP="004E4013">
      <w:pPr>
        <w:pStyle w:val="WindowItem2"/>
      </w:pPr>
      <w:r>
        <w:rPr>
          <w:rStyle w:val="CButton"/>
        </w:rPr>
        <w:t>IsLoginManager</w:t>
      </w:r>
      <w:r>
        <w:t>: Checkmarked if the user has permissions to manage logins.</w:t>
      </w:r>
    </w:p>
    <w:p w14:paraId="652B7612" w14:textId="77777777" w:rsidR="004E4013" w:rsidRDefault="004E4013" w:rsidP="004E4013">
      <w:pPr>
        <w:pStyle w:val="WindowItem2"/>
      </w:pPr>
      <w:r>
        <w:rPr>
          <w:rStyle w:val="CButton"/>
        </w:rPr>
        <w:t>InMainBossRole</w:t>
      </w:r>
      <w:r>
        <w:t>: Checkmarked if the user has the SQL Server MainBoss security role. This will be true for normal MainBoss users.</w:t>
      </w:r>
    </w:p>
    <w:p w14:paraId="4F5D8979" w14:textId="77777777" w:rsidR="004E4013" w:rsidRDefault="004E4013" w:rsidP="004E4013">
      <w:pPr>
        <w:pStyle w:val="WindowItem2"/>
      </w:pPr>
      <w:r>
        <w:rPr>
          <w:rStyle w:val="CButton"/>
        </w:rPr>
        <w:t>IsDBO</w:t>
      </w:r>
      <w:r>
        <w:t>: Checkmarked if the user is the database owner. By default, this will be the person who created the database.</w:t>
      </w:r>
    </w:p>
    <w:p w14:paraId="526FC73D" w14:textId="77777777" w:rsidR="00F516B0" w:rsidRDefault="00F516B0" w:rsidP="00F516B0">
      <w:pPr>
        <w:pStyle w:val="WindowItem"/>
      </w:pPr>
      <w:r>
        <w:rPr>
          <w:rStyle w:val="CButton"/>
        </w:rPr>
        <w:t>New SQL Database User</w:t>
      </w:r>
      <w:r>
        <w:t xml:space="preserve">: Click this button to add a new user to the database. MainBoss will open a window where you can specify information about the user. For more, see </w:t>
      </w:r>
      <w:r w:rsidR="003831A3" w:rsidRPr="003831A3">
        <w:rPr>
          <w:rStyle w:val="CrossRef"/>
        </w:rPr>
        <w:fldChar w:fldCharType="begin"/>
      </w:r>
      <w:r w:rsidR="003831A3" w:rsidRPr="003831A3">
        <w:rPr>
          <w:rStyle w:val="CrossRef"/>
        </w:rPr>
        <w:instrText xml:space="preserve"> REF SQLDatabaseUserEditor \h </w:instrText>
      </w:r>
      <w:r w:rsidR="003831A3">
        <w:rPr>
          <w:rStyle w:val="CrossRef"/>
        </w:rPr>
        <w:instrText xml:space="preserve"> \* MERGEFORMAT </w:instrText>
      </w:r>
      <w:r w:rsidR="003831A3" w:rsidRPr="003831A3">
        <w:rPr>
          <w:rStyle w:val="CrossRef"/>
        </w:rPr>
      </w:r>
      <w:r w:rsidR="003831A3" w:rsidRPr="003831A3">
        <w:rPr>
          <w:rStyle w:val="CrossRef"/>
        </w:rPr>
        <w:fldChar w:fldCharType="separate"/>
      </w:r>
      <w:r w:rsidR="00371F89" w:rsidRPr="00371F89">
        <w:rPr>
          <w:rStyle w:val="CrossRef"/>
        </w:rPr>
        <w:t>Adding Database Users</w:t>
      </w:r>
      <w:r w:rsidR="003831A3" w:rsidRPr="003831A3">
        <w:rPr>
          <w:rStyle w:val="CrossRef"/>
        </w:rPr>
        <w:fldChar w:fldCharType="end"/>
      </w:r>
      <w:r w:rsidR="003831A3" w:rsidRPr="003831A3">
        <w:rPr>
          <w:rStyle w:val="printedonly"/>
        </w:rPr>
        <w:t xml:space="preserve"> on page </w:t>
      </w:r>
      <w:r w:rsidR="003831A3" w:rsidRPr="003831A3">
        <w:rPr>
          <w:rStyle w:val="printedonly"/>
        </w:rPr>
        <w:fldChar w:fldCharType="begin"/>
      </w:r>
      <w:r w:rsidR="003831A3" w:rsidRPr="003831A3">
        <w:rPr>
          <w:rStyle w:val="printedonly"/>
        </w:rPr>
        <w:instrText xml:space="preserve"> PAGEREF SQLDatabaseUserEditor \h </w:instrText>
      </w:r>
      <w:r w:rsidR="003831A3" w:rsidRPr="003831A3">
        <w:rPr>
          <w:rStyle w:val="printedonly"/>
        </w:rPr>
      </w:r>
      <w:r w:rsidR="003831A3" w:rsidRPr="003831A3">
        <w:rPr>
          <w:rStyle w:val="printedonly"/>
        </w:rPr>
        <w:fldChar w:fldCharType="separate"/>
      </w:r>
      <w:r w:rsidR="00371F89">
        <w:rPr>
          <w:rStyle w:val="printedonly"/>
          <w:noProof/>
        </w:rPr>
        <w:t>828</w:t>
      </w:r>
      <w:r w:rsidR="003831A3" w:rsidRPr="003831A3">
        <w:rPr>
          <w:rStyle w:val="printedonly"/>
        </w:rPr>
        <w:fldChar w:fldCharType="end"/>
      </w:r>
      <w:r w:rsidR="003831A3">
        <w:t>.</w:t>
      </w:r>
    </w:p>
    <w:p w14:paraId="253B58A9" w14:textId="77777777" w:rsidR="003831A3" w:rsidRDefault="003831A3" w:rsidP="003831A3">
      <w:pPr>
        <w:pStyle w:val="WindowItem"/>
      </w:pPr>
      <w:r>
        <w:rPr>
          <w:rStyle w:val="LoseThisLine"/>
        </w:rPr>
        <w:t>///</w:t>
      </w:r>
      <w:r>
        <w:rPr>
          <w:rStyle w:val="CButton"/>
        </w:rPr>
        <w:t>!Delete!</w:t>
      </w:r>
      <w:r>
        <w:t>: Deletes the record that’s currently selected.</w:t>
      </w:r>
    </w:p>
    <w:p w14:paraId="70C51BA4" w14:textId="77777777" w:rsidR="003831A3" w:rsidRDefault="003831A3" w:rsidP="003831A3">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14:paraId="54C25106" w14:textId="77777777" w:rsidR="003831A3" w:rsidRDefault="003831A3" w:rsidP="003831A3">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DAB2321" w14:textId="77777777" w:rsidR="003831A3" w:rsidRPr="002971C0" w:rsidRDefault="003831A3" w:rsidP="003831A3">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96F7B8F" w14:textId="77777777" w:rsidR="003831A3" w:rsidRDefault="003831A3" w:rsidP="003831A3">
      <w:pPr>
        <w:pStyle w:val="WindowItem"/>
      </w:pPr>
      <w:r>
        <w:rPr>
          <w:rStyle w:val="LoseThisLine"/>
        </w:rPr>
        <w:t>///</w:t>
      </w:r>
      <w:r w:rsidRPr="00AF6B7A">
        <w:rPr>
          <w:rStyle w:val="CButton"/>
        </w:rPr>
        <w:t>!Refresh!</w:t>
      </w:r>
      <w:r>
        <w:t>: Updates the list to reflect any recent changes.</w:t>
      </w:r>
    </w:p>
    <w:p w14:paraId="74E3FD3B" w14:textId="77777777" w:rsidR="003831A3" w:rsidRDefault="003831A3" w:rsidP="003831A3">
      <w:pPr>
        <w:pStyle w:val="WindowItem"/>
      </w:pPr>
      <w:r>
        <w:rPr>
          <w:rStyle w:val="LoseThisLine"/>
        </w:rPr>
        <w:t>///</w:t>
      </w:r>
      <w:r>
        <w:rPr>
          <w:rStyle w:val="CButton"/>
        </w:rPr>
        <w:t>Select</w:t>
      </w:r>
      <w:r>
        <w:t>: Selects the current user and returns to the previous window.</w:t>
      </w:r>
    </w:p>
    <w:p w14:paraId="6976A9EE" w14:textId="77777777" w:rsidR="003831A3" w:rsidRDefault="003831A3" w:rsidP="003831A3">
      <w:pPr>
        <w:pStyle w:val="WindowItem"/>
      </w:pPr>
      <w:r>
        <w:rPr>
          <w:rStyle w:val="LoseThisLine"/>
        </w:rPr>
        <w:t>///</w:t>
      </w:r>
      <w:r>
        <w:rPr>
          <w:rStyle w:val="CButton"/>
        </w:rPr>
        <w:t>Cancel</w:t>
      </w:r>
      <w:r>
        <w:t>: Closes the window without selecting a user.</w:t>
      </w:r>
    </w:p>
    <w:p w14:paraId="08620613" w14:textId="77777777" w:rsidR="003242A2" w:rsidRPr="00005632" w:rsidRDefault="003242A2" w:rsidP="003242A2">
      <w:pPr>
        <w:pStyle w:val="JNormal"/>
        <w:rPr>
          <w:rStyle w:val="onlineonly"/>
        </w:rPr>
      </w:pPr>
      <w:r w:rsidRPr="00005632">
        <w:rPr>
          <w:rStyle w:val="onlineonly"/>
        </w:rPr>
        <w:t xml:space="preserve">For more information on user records, see </w:t>
      </w:r>
      <w:r w:rsidRPr="00005632">
        <w:rPr>
          <w:rStyle w:val="onlineonly"/>
        </w:rPr>
        <w:fldChar w:fldCharType="begin"/>
      </w:r>
      <w:r w:rsidRPr="00005632">
        <w:rPr>
          <w:rStyle w:val="onlineonly"/>
        </w:rPr>
        <w:instrText xml:space="preserve"> REF Users \h \* MERGEFORMAT </w:instrText>
      </w:r>
      <w:r w:rsidRPr="00005632">
        <w:rPr>
          <w:rStyle w:val="onlineonly"/>
        </w:rPr>
      </w:r>
      <w:r w:rsidRPr="00005632">
        <w:rPr>
          <w:rStyle w:val="onlineonly"/>
        </w:rPr>
        <w:fldChar w:fldCharType="separate"/>
      </w:r>
      <w:r w:rsidR="00371F89" w:rsidRPr="00371F89">
        <w:rPr>
          <w:rStyle w:val="onlineonly"/>
        </w:rPr>
        <w:t>Users</w:t>
      </w:r>
      <w:r w:rsidRPr="00005632">
        <w:rPr>
          <w:rStyle w:val="onlineonly"/>
        </w:rPr>
        <w:fldChar w:fldCharType="end"/>
      </w:r>
      <w:r w:rsidRPr="00005632">
        <w:rPr>
          <w:rStyle w:val="onlineonly"/>
        </w:rPr>
        <w:t xml:space="preserve">. For more information on creating or editing user records, see </w:t>
      </w:r>
      <w:r w:rsidRPr="00005632">
        <w:rPr>
          <w:rStyle w:val="onlineonly"/>
        </w:rPr>
        <w:fldChar w:fldCharType="begin"/>
      </w:r>
      <w:r w:rsidRPr="00005632">
        <w:rPr>
          <w:rStyle w:val="onlineonly"/>
        </w:rPr>
        <w:instrText xml:space="preserve"> REF UserEditor \h \* MERGEFORMAT </w:instrText>
      </w:r>
      <w:r w:rsidRPr="00005632">
        <w:rPr>
          <w:rStyle w:val="onlineonly"/>
        </w:rPr>
      </w:r>
      <w:r w:rsidRPr="00005632">
        <w:rPr>
          <w:rStyle w:val="onlineonly"/>
        </w:rPr>
        <w:fldChar w:fldCharType="separate"/>
      </w:r>
      <w:r w:rsidR="00371F89" w:rsidRPr="00371F89">
        <w:rPr>
          <w:rStyle w:val="onlineonly"/>
        </w:rPr>
        <w:t>Editing MainBoss User</w:t>
      </w:r>
      <w:r w:rsidR="00371F89">
        <w:t xml:space="preserve"> Records</w:t>
      </w:r>
      <w:r w:rsidRPr="00005632">
        <w:rPr>
          <w:rStyle w:val="onlineonly"/>
        </w:rPr>
        <w:fldChar w:fldCharType="end"/>
      </w:r>
      <w:r w:rsidRPr="00005632">
        <w:rPr>
          <w:rStyle w:val="onlineonly"/>
        </w:rPr>
        <w:t xml:space="preserve">. For general information on table viewers, see </w:t>
      </w:r>
      <w:r w:rsidRPr="00005632">
        <w:rPr>
          <w:rStyle w:val="onlineonly"/>
        </w:rPr>
        <w:fldChar w:fldCharType="begin"/>
      </w:r>
      <w:r w:rsidRPr="00005632">
        <w:rPr>
          <w:rStyle w:val="onlineonly"/>
        </w:rPr>
        <w:instrText xml:space="preserve"> REF UsingBrowsers \h \* MERGEFORMAT </w:instrText>
      </w:r>
      <w:r w:rsidRPr="00005632">
        <w:rPr>
          <w:rStyle w:val="onlineonly"/>
        </w:rPr>
      </w:r>
      <w:r w:rsidRPr="00005632">
        <w:rPr>
          <w:rStyle w:val="onlineonly"/>
        </w:rPr>
        <w:fldChar w:fldCharType="separate"/>
      </w:r>
      <w:r w:rsidR="00371F89" w:rsidRPr="00371F89">
        <w:rPr>
          <w:rStyle w:val="onlineonly"/>
        </w:rPr>
        <w:t>Using Table Viewers</w:t>
      </w:r>
      <w:r w:rsidRPr="00005632">
        <w:rPr>
          <w:rStyle w:val="onlineonly"/>
        </w:rPr>
        <w:fldChar w:fldCharType="end"/>
      </w:r>
      <w:r w:rsidRPr="00005632">
        <w:rPr>
          <w:rStyle w:val="onlineonly"/>
        </w:rPr>
        <w:t>.</w:t>
      </w:r>
    </w:p>
    <w:p w14:paraId="338FCEFC" w14:textId="77777777" w:rsidR="00F664D3" w:rsidRDefault="00F664D3" w:rsidP="001F1808">
      <w:pPr>
        <w:pStyle w:val="B2"/>
      </w:pPr>
      <w:r w:rsidRPr="00B84982">
        <w:fldChar w:fldCharType="begin"/>
      </w:r>
      <w:r w:rsidRPr="00B84982">
        <w:instrText xml:space="preserve"> SET DialogName “</w:instrText>
      </w:r>
      <w:r>
        <w:instrText>Edit</w:instrText>
      </w:r>
      <w:r w:rsidRPr="00B84982">
        <w:instrText>.</w:instrText>
      </w:r>
      <w:r>
        <w:instrText>SQL Database User</w:instrText>
      </w:r>
      <w:r w:rsidRPr="00B84982">
        <w:instrText xml:space="preserve">” </w:instrText>
      </w:r>
      <w:r w:rsidRPr="00B84982">
        <w:fldChar w:fldCharType="separate"/>
      </w:r>
      <w:r w:rsidR="00371F89">
        <w:rPr>
          <w:noProof/>
        </w:rPr>
        <w:t>Edit</w:t>
      </w:r>
      <w:r w:rsidR="00371F89" w:rsidRPr="00B84982">
        <w:rPr>
          <w:noProof/>
        </w:rPr>
        <w:t>.</w:t>
      </w:r>
      <w:r w:rsidR="00371F89">
        <w:rPr>
          <w:noProof/>
        </w:rPr>
        <w:t>SQL Database User</w:t>
      </w:r>
      <w:r w:rsidRPr="00B84982">
        <w:fldChar w:fldCharType="end"/>
      </w:r>
    </w:p>
    <w:p w14:paraId="2F046959" w14:textId="77777777" w:rsidR="00F664D3" w:rsidRDefault="00F664D3" w:rsidP="00F664D3">
      <w:pPr>
        <w:pStyle w:val="Heading3"/>
      </w:pPr>
      <w:bookmarkStart w:id="1486" w:name="SQLDatabaseUserEditor"/>
      <w:bookmarkStart w:id="1487" w:name="_Toc508886149"/>
      <w:r>
        <w:t>Adding Database Users</w:t>
      </w:r>
      <w:bookmarkEnd w:id="1486"/>
      <w:bookmarkEnd w:id="1487"/>
    </w:p>
    <w:p w14:paraId="574A3FF7" w14:textId="77777777" w:rsidR="00F357D4" w:rsidRDefault="00F357D4" w:rsidP="00F357D4">
      <w:pPr>
        <w:pStyle w:val="JNormal"/>
      </w:pPr>
      <w:r>
        <w:fldChar w:fldCharType="begin"/>
      </w:r>
      <w:r>
        <w:instrText xml:space="preserve"> XE "database users: editor" </w:instrText>
      </w:r>
      <w:r>
        <w:fldChar w:fldCharType="end"/>
      </w:r>
      <w:r>
        <w:fldChar w:fldCharType="begin"/>
      </w:r>
      <w:r>
        <w:instrText xml:space="preserve"> XE "editors: database users" </w:instrText>
      </w:r>
      <w:r>
        <w:fldChar w:fldCharType="end"/>
      </w:r>
      <w:r>
        <w:t>When you authorize someone to use MainBoss, you must specify how that person will access the MainBoss database. There are two possibilities.</w:t>
      </w:r>
    </w:p>
    <w:p w14:paraId="5684CF41" w14:textId="77777777" w:rsidR="00F357D4" w:rsidRDefault="00F357D4" w:rsidP="00F357D4">
      <w:pPr>
        <w:pStyle w:val="B4"/>
      </w:pPr>
    </w:p>
    <w:p w14:paraId="400FD95D" w14:textId="77777777" w:rsidR="00F357D4" w:rsidRDefault="00F357D4" w:rsidP="00F357D4">
      <w:pPr>
        <w:pStyle w:val="BU"/>
        <w:numPr>
          <w:ilvl w:val="0"/>
          <w:numId w:val="26"/>
        </w:numPr>
      </w:pPr>
      <w:r>
        <w:t>Windows Authentication recognizes the user based on the person’s Windows login name and password</w:t>
      </w:r>
    </w:p>
    <w:p w14:paraId="3B129C14" w14:textId="77777777" w:rsidR="00F357D4" w:rsidRDefault="00F357D4" w:rsidP="00F357D4">
      <w:pPr>
        <w:pStyle w:val="BU"/>
        <w:numPr>
          <w:ilvl w:val="0"/>
          <w:numId w:val="26"/>
        </w:numPr>
      </w:pPr>
      <w:r>
        <w:t>SQL Server authentication is based on a special name and password registered with SQL Server itself</w:t>
      </w:r>
    </w:p>
    <w:p w14:paraId="53FA7631" w14:textId="77777777" w:rsidR="003831A3" w:rsidRDefault="00680F0D" w:rsidP="003831A3">
      <w:pPr>
        <w:pStyle w:val="JNormal"/>
      </w:pPr>
      <w:r>
        <w:t xml:space="preserve">When you authorize a new person to use MainBoss, you must specify which method will be used. </w:t>
      </w:r>
      <w:r w:rsidR="008F1FCF">
        <w:t xml:space="preserve">You do this by clicking </w:t>
      </w:r>
      <w:r w:rsidR="008F1FCF">
        <w:rPr>
          <w:rStyle w:val="CButton"/>
        </w:rPr>
        <w:t>New SQL Database User</w:t>
      </w:r>
      <w:r w:rsidR="008F1FCF">
        <w:t xml:space="preserve"> in the window for selecting a SQL database user. (For more information</w:t>
      </w:r>
      <w:r w:rsidR="00416DA4">
        <w:t xml:space="preserve"> on this window</w:t>
      </w:r>
      <w:r w:rsidR="008F1FCF">
        <w:t xml:space="preserve">, see </w:t>
      </w:r>
      <w:r w:rsidR="008F1FCF" w:rsidRPr="009D6402">
        <w:rPr>
          <w:rStyle w:val="CrossRef"/>
        </w:rPr>
        <w:fldChar w:fldCharType="begin"/>
      </w:r>
      <w:r w:rsidR="008F1FCF" w:rsidRPr="009D6402">
        <w:rPr>
          <w:rStyle w:val="CrossRef"/>
        </w:rPr>
        <w:instrText xml:space="preserve"> REF SQLDatabaseUser \h </w:instrText>
      </w:r>
      <w:r w:rsidR="008F1FCF">
        <w:rPr>
          <w:rStyle w:val="CrossRef"/>
        </w:rPr>
        <w:instrText xml:space="preserve"> \* MERGEFORMAT </w:instrText>
      </w:r>
      <w:r w:rsidR="008F1FCF" w:rsidRPr="009D6402">
        <w:rPr>
          <w:rStyle w:val="CrossRef"/>
        </w:rPr>
      </w:r>
      <w:r w:rsidR="008F1FCF" w:rsidRPr="009D6402">
        <w:rPr>
          <w:rStyle w:val="CrossRef"/>
        </w:rPr>
        <w:fldChar w:fldCharType="separate"/>
      </w:r>
      <w:r w:rsidR="00371F89" w:rsidRPr="00371F89">
        <w:rPr>
          <w:rStyle w:val="CrossRef"/>
        </w:rPr>
        <w:t>The Database User</w:t>
      </w:r>
      <w:r w:rsidR="00371F89">
        <w:t xml:space="preserve"> </w:t>
      </w:r>
      <w:r w:rsidR="00371F89" w:rsidRPr="00371F89">
        <w:rPr>
          <w:rStyle w:val="CrossRef"/>
        </w:rPr>
        <w:t>Table</w:t>
      </w:r>
      <w:r w:rsidR="008F1FCF" w:rsidRPr="009D6402">
        <w:rPr>
          <w:rStyle w:val="CrossRef"/>
        </w:rPr>
        <w:fldChar w:fldCharType="end"/>
      </w:r>
      <w:r w:rsidR="008F1FCF" w:rsidRPr="009D6402">
        <w:rPr>
          <w:rStyle w:val="printedonly"/>
        </w:rPr>
        <w:t xml:space="preserve"> on page </w:t>
      </w:r>
      <w:r w:rsidR="008F1FCF" w:rsidRPr="009D6402">
        <w:rPr>
          <w:rStyle w:val="printedonly"/>
        </w:rPr>
        <w:fldChar w:fldCharType="begin"/>
      </w:r>
      <w:r w:rsidR="008F1FCF" w:rsidRPr="009D6402">
        <w:rPr>
          <w:rStyle w:val="printedonly"/>
        </w:rPr>
        <w:instrText xml:space="preserve"> PAGEREF SQLDatabaseUser \h </w:instrText>
      </w:r>
      <w:r w:rsidR="008F1FCF" w:rsidRPr="009D6402">
        <w:rPr>
          <w:rStyle w:val="printedonly"/>
        </w:rPr>
      </w:r>
      <w:r w:rsidR="008F1FCF" w:rsidRPr="009D6402">
        <w:rPr>
          <w:rStyle w:val="printedonly"/>
        </w:rPr>
        <w:fldChar w:fldCharType="separate"/>
      </w:r>
      <w:r w:rsidR="00371F89">
        <w:rPr>
          <w:rStyle w:val="printedonly"/>
          <w:noProof/>
        </w:rPr>
        <w:t>827</w:t>
      </w:r>
      <w:r w:rsidR="008F1FCF" w:rsidRPr="009D6402">
        <w:rPr>
          <w:rStyle w:val="printedonly"/>
        </w:rPr>
        <w:fldChar w:fldCharType="end"/>
      </w:r>
      <w:r w:rsidR="008F1FCF">
        <w:t>.)</w:t>
      </w:r>
    </w:p>
    <w:p w14:paraId="4A952837" w14:textId="77777777" w:rsidR="005D7D88" w:rsidRDefault="005D7D88" w:rsidP="005D7D88">
      <w:pPr>
        <w:pStyle w:val="B4"/>
      </w:pPr>
    </w:p>
    <w:p w14:paraId="5734ADD4" w14:textId="77777777" w:rsidR="005D7D88" w:rsidRPr="005D7D88" w:rsidRDefault="005D7D88" w:rsidP="005D7D88">
      <w:pPr>
        <w:pStyle w:val="JNormal"/>
      </w:pPr>
      <w:r>
        <w:t xml:space="preserve">When a new user is added to the database through this window, MainBoss automatically authorizes that user to access the MainBoss database. In order for this to work, you must have </w:t>
      </w:r>
      <w:r w:rsidR="00917982">
        <w:t>administration privileges on the instance of SQL Server that manages the MainBoss database.</w:t>
      </w:r>
    </w:p>
    <w:p w14:paraId="1AFD94C8" w14:textId="77777777" w:rsidR="008F1FCF" w:rsidRDefault="008F1FCF" w:rsidP="008F1FCF">
      <w:pPr>
        <w:pStyle w:val="B4"/>
      </w:pPr>
    </w:p>
    <w:p w14:paraId="0D416C50" w14:textId="77777777" w:rsidR="008F1FCF" w:rsidRDefault="008F1FCF" w:rsidP="008F1FCF">
      <w:pPr>
        <w:pStyle w:val="JNormal"/>
      </w:pPr>
      <w:r>
        <w:t>The window for creating a new SQL database user contains the following:</w:t>
      </w:r>
    </w:p>
    <w:p w14:paraId="21E5009F" w14:textId="77777777" w:rsidR="008F1FCF" w:rsidRDefault="008F1FCF" w:rsidP="008F1FCF">
      <w:pPr>
        <w:pStyle w:val="B4"/>
      </w:pPr>
    </w:p>
    <w:p w14:paraId="69559925" w14:textId="77777777" w:rsidR="008F1FCF" w:rsidRDefault="008F1FCF" w:rsidP="008F1FCF">
      <w:pPr>
        <w:pStyle w:val="WindowItem"/>
      </w:pPr>
      <w:r w:rsidRPr="00234FC9">
        <w:rPr>
          <w:rStyle w:val="CField"/>
        </w:rPr>
        <w:t>User name</w:t>
      </w:r>
      <w:r>
        <w:t xml:space="preserve">: </w:t>
      </w:r>
      <w:r w:rsidR="000F4C6F">
        <w:t xml:space="preserve">The name to be associated with the user. This is the name that will appear in </w:t>
      </w:r>
      <w:r w:rsidR="00416DA4">
        <w:t xml:space="preserve">MainBoss’s </w:t>
      </w:r>
      <w:r w:rsidR="00416DA4">
        <w:rPr>
          <w:rStyle w:val="CTable"/>
        </w:rPr>
        <w:t>Users</w:t>
      </w:r>
      <w:r w:rsidR="00416DA4">
        <w:t xml:space="preserve"> </w:t>
      </w:r>
      <w:r w:rsidR="000F4C6F">
        <w:t>table.</w:t>
      </w:r>
    </w:p>
    <w:p w14:paraId="13E101ED" w14:textId="77777777" w:rsidR="00416DA4" w:rsidRDefault="00416DA4" w:rsidP="008F1FCF">
      <w:pPr>
        <w:pStyle w:val="WindowItem"/>
      </w:pPr>
      <w:r w:rsidRPr="00234FC9">
        <w:rPr>
          <w:rStyle w:val="CField"/>
        </w:rPr>
        <w:t>Login name</w:t>
      </w:r>
      <w:r>
        <w:t xml:space="preserve">: The login name of the user, as specified in SQL Server’s list of authorized login names. To specify the login name, click the “...” button that follows the field. </w:t>
      </w:r>
      <w:r w:rsidR="00234FC9">
        <w:t>(Note that “...” only works if you have appropriate SQL Server permissions.)</w:t>
      </w:r>
      <w:r w:rsidR="00A309B4">
        <w:t xml:space="preserve"> For more about specifying login names, see </w:t>
      </w:r>
      <w:r w:rsidR="003C4979" w:rsidRPr="003C4979">
        <w:rPr>
          <w:rStyle w:val="CrossRef"/>
        </w:rPr>
        <w:fldChar w:fldCharType="begin"/>
      </w:r>
      <w:r w:rsidR="003C4979" w:rsidRPr="003C4979">
        <w:rPr>
          <w:rStyle w:val="CrossRef"/>
        </w:rPr>
        <w:instrText xml:space="preserve"> REF SQLDatabaseLogin \h </w:instrText>
      </w:r>
      <w:r w:rsidR="003C4979">
        <w:rPr>
          <w:rStyle w:val="CrossRef"/>
        </w:rPr>
        <w:instrText xml:space="preserve"> \* MERGEFORMAT </w:instrText>
      </w:r>
      <w:r w:rsidR="003C4979" w:rsidRPr="003C4979">
        <w:rPr>
          <w:rStyle w:val="CrossRef"/>
        </w:rPr>
      </w:r>
      <w:r w:rsidR="003C4979" w:rsidRPr="003C4979">
        <w:rPr>
          <w:rStyle w:val="CrossRef"/>
        </w:rPr>
        <w:fldChar w:fldCharType="separate"/>
      </w:r>
      <w:r w:rsidR="00371F89" w:rsidRPr="00371F89">
        <w:rPr>
          <w:rStyle w:val="CrossRef"/>
        </w:rPr>
        <w:t>The Database Login Table</w:t>
      </w:r>
      <w:r w:rsidR="003C4979" w:rsidRPr="003C4979">
        <w:rPr>
          <w:rStyle w:val="CrossRef"/>
        </w:rPr>
        <w:fldChar w:fldCharType="end"/>
      </w:r>
      <w:r w:rsidR="003C4979" w:rsidRPr="003C4979">
        <w:rPr>
          <w:rStyle w:val="printedonly"/>
        </w:rPr>
        <w:t xml:space="preserve"> on page </w:t>
      </w:r>
      <w:r w:rsidR="003C4979" w:rsidRPr="003C4979">
        <w:rPr>
          <w:rStyle w:val="printedonly"/>
        </w:rPr>
        <w:fldChar w:fldCharType="begin"/>
      </w:r>
      <w:r w:rsidR="003C4979" w:rsidRPr="003C4979">
        <w:rPr>
          <w:rStyle w:val="printedonly"/>
        </w:rPr>
        <w:instrText xml:space="preserve"> PAGEREF SQLDatabaseLogin \h </w:instrText>
      </w:r>
      <w:r w:rsidR="003C4979" w:rsidRPr="003C4979">
        <w:rPr>
          <w:rStyle w:val="printedonly"/>
        </w:rPr>
      </w:r>
      <w:r w:rsidR="003C4979" w:rsidRPr="003C4979">
        <w:rPr>
          <w:rStyle w:val="printedonly"/>
        </w:rPr>
        <w:fldChar w:fldCharType="separate"/>
      </w:r>
      <w:r w:rsidR="00371F89">
        <w:rPr>
          <w:rStyle w:val="printedonly"/>
          <w:noProof/>
        </w:rPr>
        <w:t>829</w:t>
      </w:r>
      <w:r w:rsidR="003C4979" w:rsidRPr="003C4979">
        <w:rPr>
          <w:rStyle w:val="printedonly"/>
        </w:rPr>
        <w:fldChar w:fldCharType="end"/>
      </w:r>
      <w:r w:rsidR="003C4979">
        <w:t>.</w:t>
      </w:r>
    </w:p>
    <w:p w14:paraId="3A13A0A3" w14:textId="77777777" w:rsidR="00234FC9" w:rsidRDefault="00234FC9" w:rsidP="008F1FCF">
      <w:pPr>
        <w:pStyle w:val="WindowItem"/>
      </w:pPr>
      <w:r w:rsidRPr="00234FC9">
        <w:rPr>
          <w:rStyle w:val="CField"/>
        </w:rPr>
        <w:t>Password</w:t>
      </w:r>
      <w:r w:rsidRPr="00234FC9">
        <w:t>:</w:t>
      </w:r>
      <w:r>
        <w:t xml:space="preserve"> The user’s SQL Server password. This is only needed if you choose </w:t>
      </w:r>
      <w:r>
        <w:rPr>
          <w:rStyle w:val="CButton"/>
        </w:rPr>
        <w:t>SQL Password</w:t>
      </w:r>
      <w:r>
        <w:t xml:space="preserve"> authentication. If you choose </w:t>
      </w:r>
      <w:r>
        <w:rPr>
          <w:rStyle w:val="CButton"/>
        </w:rPr>
        <w:t>Windows Authentication</w:t>
      </w:r>
      <w:r>
        <w:t>, the “</w:t>
      </w:r>
      <w:r>
        <w:rPr>
          <w:rStyle w:val="CField"/>
        </w:rPr>
        <w:t>Password</w:t>
      </w:r>
      <w:r>
        <w:t>” field will be disabled.</w:t>
      </w:r>
    </w:p>
    <w:p w14:paraId="1E066841" w14:textId="77777777" w:rsidR="00234FC9" w:rsidRDefault="00234FC9" w:rsidP="008F1FCF">
      <w:pPr>
        <w:pStyle w:val="WindowItem"/>
      </w:pPr>
      <w:r>
        <w:rPr>
          <w:rStyle w:val="CButton"/>
        </w:rPr>
        <w:t>Authentication</w:t>
      </w:r>
      <w:r>
        <w:t xml:space="preserve">: Lets you specify either </w:t>
      </w:r>
      <w:r>
        <w:rPr>
          <w:rStyle w:val="CButton"/>
        </w:rPr>
        <w:t>Windows Authentication</w:t>
      </w:r>
      <w:r>
        <w:t xml:space="preserve"> or login using a </w:t>
      </w:r>
      <w:r>
        <w:rPr>
          <w:rStyle w:val="CButton"/>
        </w:rPr>
        <w:t>SQL Password</w:t>
      </w:r>
      <w:r>
        <w:t xml:space="preserve">. If you choose </w:t>
      </w:r>
      <w:r>
        <w:rPr>
          <w:rStyle w:val="CButton"/>
        </w:rPr>
        <w:t>SQL Password</w:t>
      </w:r>
      <w:r>
        <w:t>, you must specify the user’s SQL password in the “</w:t>
      </w:r>
      <w:r>
        <w:rPr>
          <w:rStyle w:val="CField"/>
        </w:rPr>
        <w:t>Password</w:t>
      </w:r>
      <w:r>
        <w:t>” field.</w:t>
      </w:r>
    </w:p>
    <w:p w14:paraId="76DA53AF" w14:textId="77777777" w:rsidR="00A309B4" w:rsidRDefault="00A309B4" w:rsidP="00A309B4">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30C96B1E" w14:textId="77777777" w:rsidR="00A309B4" w:rsidRDefault="00A309B4" w:rsidP="00A309B4">
      <w:pPr>
        <w:pStyle w:val="WindowItem"/>
      </w:pPr>
      <w:r>
        <w:rPr>
          <w:rStyle w:val="LoseThisLine"/>
        </w:rPr>
        <w:t>///</w:t>
      </w:r>
      <w:r w:rsidRPr="000A597E">
        <w:rPr>
          <w:rStyle w:val="CButton"/>
        </w:rPr>
        <w:t>Save &amp; Close</w:t>
      </w:r>
      <w:r>
        <w:t>: Saves the current record and closes the editor window.</w:t>
      </w:r>
    </w:p>
    <w:p w14:paraId="3A1F3232" w14:textId="77777777" w:rsidR="00A309B4" w:rsidRDefault="00A309B4" w:rsidP="00A309B4">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59D568E7" w14:textId="77777777" w:rsidR="00A309B4" w:rsidRDefault="00A309B4" w:rsidP="00A309B4">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B263D5B" w14:textId="77777777" w:rsidR="00A309B4" w:rsidRDefault="00A309B4" w:rsidP="00A309B4">
      <w:pPr>
        <w:pStyle w:val="B2"/>
      </w:pPr>
      <w:r w:rsidRPr="00B84982">
        <w:fldChar w:fldCharType="begin"/>
      </w:r>
      <w:r w:rsidRPr="00B84982">
        <w:instrText xml:space="preserve"> SET DialogName “</w:instrText>
      </w:r>
      <w:r>
        <w:instrText>Browse.SQL Database Login</w:instrText>
      </w:r>
      <w:r w:rsidRPr="00B84982">
        <w:instrText xml:space="preserve">” </w:instrText>
      </w:r>
      <w:r w:rsidRPr="00B84982">
        <w:fldChar w:fldCharType="separate"/>
      </w:r>
      <w:r w:rsidR="00371F89">
        <w:rPr>
          <w:noProof/>
        </w:rPr>
        <w:t>Browse.SQL Database Login</w:t>
      </w:r>
      <w:r w:rsidRPr="00B84982">
        <w:fldChar w:fldCharType="end"/>
      </w:r>
    </w:p>
    <w:p w14:paraId="350CCB4A" w14:textId="77777777" w:rsidR="00A309B4" w:rsidRDefault="00A309B4" w:rsidP="00A309B4">
      <w:pPr>
        <w:pStyle w:val="Heading3"/>
      </w:pPr>
      <w:bookmarkStart w:id="1488" w:name="SQLDatabaseLogin"/>
      <w:bookmarkStart w:id="1489" w:name="_Toc508886150"/>
      <w:r>
        <w:t>The Database Login Table</w:t>
      </w:r>
      <w:bookmarkEnd w:id="1488"/>
      <w:bookmarkEnd w:id="1489"/>
    </w:p>
    <w:p w14:paraId="46DF99D8" w14:textId="77777777" w:rsidR="00A309B4" w:rsidRDefault="00A309B4" w:rsidP="00A309B4">
      <w:pPr>
        <w:pStyle w:val="JNormal"/>
      </w:pPr>
      <w:r>
        <w:fldChar w:fldCharType="begin"/>
      </w:r>
      <w:r>
        <w:instrText xml:space="preserve"> XE "database </w:instrText>
      </w:r>
      <w:r w:rsidR="003C4979">
        <w:instrText>logins</w:instrText>
      </w:r>
      <w:r>
        <w:instrText xml:space="preserve">: table viewer" </w:instrText>
      </w:r>
      <w:r>
        <w:fldChar w:fldCharType="end"/>
      </w:r>
      <w:r>
        <w:fldChar w:fldCharType="begin"/>
      </w:r>
      <w:r>
        <w:instrText xml:space="preserve"> XE "table viewers: database </w:instrText>
      </w:r>
      <w:r w:rsidR="003C4979">
        <w:instrText>logins</w:instrText>
      </w:r>
      <w:r>
        <w:instrText xml:space="preserve">" </w:instrText>
      </w:r>
      <w:r>
        <w:fldChar w:fldCharType="end"/>
      </w:r>
      <w:r>
        <w:t xml:space="preserve">The </w:t>
      </w:r>
      <w:r>
        <w:rPr>
          <w:rStyle w:val="CTable"/>
        </w:rPr>
        <w:t>D</w:t>
      </w:r>
      <w:r w:rsidRPr="00BF3D2C">
        <w:rPr>
          <w:rStyle w:val="CTable"/>
        </w:rPr>
        <w:t xml:space="preserve">atabase </w:t>
      </w:r>
      <w:r>
        <w:rPr>
          <w:rStyle w:val="CTable"/>
        </w:rPr>
        <w:t>U</w:t>
      </w:r>
      <w:r w:rsidRPr="00BF3D2C">
        <w:rPr>
          <w:rStyle w:val="CTable"/>
        </w:rPr>
        <w:t>ser</w:t>
      </w:r>
      <w:r>
        <w:t xml:space="preserve"> lists </w:t>
      </w:r>
      <w:r w:rsidR="00936DBC">
        <w:t>users currently authorized to access the instance of SQL Server that manages the MainBoss database. In order to see this table, you must have SQL Server administration privileges.</w:t>
      </w:r>
    </w:p>
    <w:p w14:paraId="0B1DC3A5" w14:textId="77777777" w:rsidR="00936DBC" w:rsidRDefault="00936DBC" w:rsidP="00936DBC">
      <w:pPr>
        <w:pStyle w:val="B4"/>
      </w:pPr>
    </w:p>
    <w:p w14:paraId="0FE7520F" w14:textId="77777777" w:rsidR="00936DBC" w:rsidRDefault="00936DBC" w:rsidP="00936DBC">
      <w:pPr>
        <w:pStyle w:val="JNormal"/>
      </w:pPr>
      <w:r>
        <w:t>The table viewer window contains the following:</w:t>
      </w:r>
    </w:p>
    <w:p w14:paraId="3843B702" w14:textId="77777777" w:rsidR="000A25DC" w:rsidRDefault="000A25DC" w:rsidP="000A25DC">
      <w:pPr>
        <w:pStyle w:val="B4"/>
      </w:pPr>
    </w:p>
    <w:p w14:paraId="18D08BFD" w14:textId="77777777" w:rsidR="000A25DC" w:rsidRDefault="000A25DC" w:rsidP="000A25DC">
      <w:pPr>
        <w:pStyle w:val="WindowItem"/>
      </w:pPr>
      <w:r>
        <w:rPr>
          <w:rStyle w:val="CButton"/>
        </w:rPr>
        <w:t>Login name</w:t>
      </w:r>
      <w:r>
        <w:t>: If someone accesses the database using Windows authentication, this column will list the person’s full Windows login name (including any domain name).</w:t>
      </w:r>
      <w:r w:rsidR="00B45D3C">
        <w:t xml:space="preserve"> Otherwise, it will list the login name that has been registered with SQL Server.</w:t>
      </w:r>
    </w:p>
    <w:p w14:paraId="13972E99" w14:textId="77777777" w:rsidR="000A25DC" w:rsidRDefault="000A25DC" w:rsidP="000A25DC">
      <w:pPr>
        <w:pStyle w:val="WindowItem"/>
      </w:pPr>
      <w:r>
        <w:rPr>
          <w:rStyle w:val="CButton"/>
        </w:rPr>
        <w:t>Authentication</w:t>
      </w:r>
      <w:r>
        <w:t xml:space="preserve">: The type of authentication used. This will either be </w:t>
      </w:r>
      <w:r>
        <w:rPr>
          <w:rStyle w:val="CU"/>
        </w:rPr>
        <w:t>Windows Authentication</w:t>
      </w:r>
      <w:r>
        <w:t xml:space="preserve"> or </w:t>
      </w:r>
      <w:r>
        <w:rPr>
          <w:rStyle w:val="CU"/>
        </w:rPr>
        <w:t>SQL Password</w:t>
      </w:r>
      <w:r>
        <w:t>.</w:t>
      </w:r>
    </w:p>
    <w:p w14:paraId="29E35436" w14:textId="77777777" w:rsidR="00B45D3C" w:rsidRPr="004A074C" w:rsidRDefault="00B45D3C" w:rsidP="00B45D3C">
      <w:pPr>
        <w:pStyle w:val="WindowItem"/>
      </w:pPr>
      <w:r>
        <w:rPr>
          <w:rStyle w:val="LoseThisLine"/>
        </w:rPr>
        <w:t>///</w:t>
      </w:r>
      <w:r>
        <w:rPr>
          <w:rStyle w:val="CButton"/>
        </w:rPr>
        <w:t>Apply</w:t>
      </w:r>
      <w:r w:rsidRPr="000A597E">
        <w:rPr>
          <w:rStyle w:val="CButton"/>
        </w:rPr>
        <w:t xml:space="preserve">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 \*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14:paraId="1122710A" w14:textId="77777777" w:rsidR="000A25DC" w:rsidRDefault="000A25DC" w:rsidP="000A25DC">
      <w:pPr>
        <w:pStyle w:val="WindowItem"/>
      </w:pPr>
      <w:r w:rsidRPr="004E4013">
        <w:t>Auth</w:t>
      </w:r>
      <w:r>
        <w:t>entication options: This lists options associated with the selected user. The list includes:</w:t>
      </w:r>
    </w:p>
    <w:p w14:paraId="715742CE" w14:textId="77777777" w:rsidR="000A25DC" w:rsidRDefault="000A25DC" w:rsidP="000A25DC">
      <w:pPr>
        <w:pStyle w:val="WindowItem2"/>
      </w:pPr>
      <w:r>
        <w:rPr>
          <w:rStyle w:val="CButton"/>
        </w:rPr>
        <w:t>Enabled</w:t>
      </w:r>
      <w:r>
        <w:t xml:space="preserve">: Checkmarked if the user has a </w:t>
      </w:r>
      <w:r w:rsidR="004815AC">
        <w:t xml:space="preserve">login </w:t>
      </w:r>
      <w:r>
        <w:t>enabled.</w:t>
      </w:r>
    </w:p>
    <w:p w14:paraId="3BAABF30" w14:textId="77777777" w:rsidR="000A25DC" w:rsidRDefault="000A25DC" w:rsidP="000A25DC">
      <w:pPr>
        <w:pStyle w:val="WindowItem2"/>
      </w:pPr>
      <w:r>
        <w:rPr>
          <w:rStyle w:val="CButton"/>
        </w:rPr>
        <w:t>IsLoginManager</w:t>
      </w:r>
      <w:r>
        <w:t>: Checkmarked if the user has permissions to manage logins.</w:t>
      </w:r>
    </w:p>
    <w:p w14:paraId="20757313" w14:textId="77777777" w:rsidR="000A25DC" w:rsidRDefault="000A25DC" w:rsidP="000A25DC">
      <w:pPr>
        <w:pStyle w:val="WindowItem"/>
      </w:pPr>
      <w:r>
        <w:rPr>
          <w:rStyle w:val="CButton"/>
        </w:rPr>
        <w:t xml:space="preserve">New SQL Database </w:t>
      </w:r>
      <w:r w:rsidR="004815AC">
        <w:rPr>
          <w:rStyle w:val="CButton"/>
        </w:rPr>
        <w:t>Login</w:t>
      </w:r>
      <w:r>
        <w:t xml:space="preserve">: Click this button to add a new </w:t>
      </w:r>
      <w:r w:rsidR="00BF78D7">
        <w:t xml:space="preserve">login </w:t>
      </w:r>
      <w:r>
        <w:t xml:space="preserve">to the database. MainBoss will open a window where you can specify information about the </w:t>
      </w:r>
      <w:r w:rsidR="00BF78D7">
        <w:t>login</w:t>
      </w:r>
      <w:r>
        <w:t xml:space="preserve">. For more, see </w:t>
      </w:r>
      <w:r w:rsidRPr="003831A3">
        <w:rPr>
          <w:rStyle w:val="CrossRef"/>
        </w:rPr>
        <w:fldChar w:fldCharType="begin"/>
      </w:r>
      <w:r w:rsidRPr="003831A3">
        <w:rPr>
          <w:rStyle w:val="CrossRef"/>
        </w:rPr>
        <w:instrText xml:space="preserve"> REF SQLDatabase</w:instrText>
      </w:r>
      <w:r w:rsidR="004015C8">
        <w:rPr>
          <w:rStyle w:val="CrossRef"/>
        </w:rPr>
        <w:instrText>Login</w:instrText>
      </w:r>
      <w:r w:rsidRPr="003831A3">
        <w:rPr>
          <w:rStyle w:val="CrossRef"/>
        </w:rPr>
        <w:instrText xml:space="preserve">Editor \h </w:instrText>
      </w:r>
      <w:r>
        <w:rPr>
          <w:rStyle w:val="CrossRef"/>
        </w:rPr>
        <w:instrText xml:space="preserve"> \* MERGEFORMAT </w:instrText>
      </w:r>
      <w:r w:rsidRPr="003831A3">
        <w:rPr>
          <w:rStyle w:val="CrossRef"/>
        </w:rPr>
      </w:r>
      <w:r w:rsidRPr="003831A3">
        <w:rPr>
          <w:rStyle w:val="CrossRef"/>
        </w:rPr>
        <w:fldChar w:fldCharType="separate"/>
      </w:r>
      <w:r w:rsidR="00371F89" w:rsidRPr="00371F89">
        <w:rPr>
          <w:rStyle w:val="CrossRef"/>
        </w:rPr>
        <w:t>Adding Database Logins</w:t>
      </w:r>
      <w:r w:rsidRPr="003831A3">
        <w:rPr>
          <w:rStyle w:val="CrossRef"/>
        </w:rPr>
        <w:fldChar w:fldCharType="end"/>
      </w:r>
      <w:r w:rsidRPr="003831A3">
        <w:rPr>
          <w:rStyle w:val="printedonly"/>
        </w:rPr>
        <w:t xml:space="preserve"> on page </w:t>
      </w:r>
      <w:r w:rsidRPr="003831A3">
        <w:rPr>
          <w:rStyle w:val="printedonly"/>
        </w:rPr>
        <w:fldChar w:fldCharType="begin"/>
      </w:r>
      <w:r w:rsidRPr="003831A3">
        <w:rPr>
          <w:rStyle w:val="printedonly"/>
        </w:rPr>
        <w:instrText xml:space="preserve"> PAGEREF SQLDatabase</w:instrText>
      </w:r>
      <w:r w:rsidR="004015C8">
        <w:rPr>
          <w:rStyle w:val="printedonly"/>
        </w:rPr>
        <w:instrText>Login</w:instrText>
      </w:r>
      <w:r w:rsidRPr="003831A3">
        <w:rPr>
          <w:rStyle w:val="printedonly"/>
        </w:rPr>
        <w:instrText xml:space="preserve">Editor \h </w:instrText>
      </w:r>
      <w:r w:rsidRPr="003831A3">
        <w:rPr>
          <w:rStyle w:val="printedonly"/>
        </w:rPr>
      </w:r>
      <w:r w:rsidRPr="003831A3">
        <w:rPr>
          <w:rStyle w:val="printedonly"/>
        </w:rPr>
        <w:fldChar w:fldCharType="separate"/>
      </w:r>
      <w:r w:rsidR="00371F89">
        <w:rPr>
          <w:rStyle w:val="printedonly"/>
          <w:noProof/>
        </w:rPr>
        <w:t>830</w:t>
      </w:r>
      <w:r w:rsidRPr="003831A3">
        <w:rPr>
          <w:rStyle w:val="printedonly"/>
        </w:rPr>
        <w:fldChar w:fldCharType="end"/>
      </w:r>
      <w:r>
        <w:t>.</w:t>
      </w:r>
    </w:p>
    <w:p w14:paraId="54CC6330" w14:textId="77777777" w:rsidR="000A25DC" w:rsidRDefault="000A25DC" w:rsidP="000A25DC">
      <w:pPr>
        <w:pStyle w:val="WindowItem"/>
      </w:pPr>
      <w:r>
        <w:rPr>
          <w:rStyle w:val="LoseThisLine"/>
        </w:rPr>
        <w:t>///</w:t>
      </w:r>
      <w:r>
        <w:rPr>
          <w:rStyle w:val="CButton"/>
        </w:rPr>
        <w:t>!Delete!</w:t>
      </w:r>
      <w:r>
        <w:t>: Deletes the record that’s currently selected.</w:t>
      </w:r>
    </w:p>
    <w:p w14:paraId="4006069F" w14:textId="77777777" w:rsidR="000A25DC" w:rsidRDefault="000A25DC" w:rsidP="000A25DC">
      <w:pPr>
        <w:pStyle w:val="WindowItem"/>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14:paraId="4238E7F7" w14:textId="77777777" w:rsidR="000A25DC" w:rsidRDefault="000A25DC" w:rsidP="000A25DC">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1C27BF48" w14:textId="77777777" w:rsidR="000A25DC" w:rsidRPr="002971C0" w:rsidRDefault="000A25DC" w:rsidP="000A25DC">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3BE1EABF" w14:textId="77777777" w:rsidR="000A25DC" w:rsidRDefault="000A25DC" w:rsidP="000A25DC">
      <w:pPr>
        <w:pStyle w:val="WindowItem"/>
      </w:pPr>
      <w:r>
        <w:rPr>
          <w:rStyle w:val="LoseThisLine"/>
        </w:rPr>
        <w:t>///</w:t>
      </w:r>
      <w:r w:rsidRPr="00AF6B7A">
        <w:rPr>
          <w:rStyle w:val="CButton"/>
        </w:rPr>
        <w:t>!Refresh!</w:t>
      </w:r>
      <w:r>
        <w:t>: Updates the list to reflect any recent changes.</w:t>
      </w:r>
    </w:p>
    <w:p w14:paraId="64F78710" w14:textId="77777777" w:rsidR="000A25DC" w:rsidRDefault="000A25DC" w:rsidP="000A25DC">
      <w:pPr>
        <w:pStyle w:val="WindowItem"/>
      </w:pPr>
      <w:r>
        <w:rPr>
          <w:rStyle w:val="LoseThisLine"/>
        </w:rPr>
        <w:t>///</w:t>
      </w:r>
      <w:r>
        <w:rPr>
          <w:rStyle w:val="CButton"/>
        </w:rPr>
        <w:t>Select</w:t>
      </w:r>
      <w:r>
        <w:t>: Selects the current user and returns to the previous window.</w:t>
      </w:r>
    </w:p>
    <w:p w14:paraId="07055D50" w14:textId="77777777" w:rsidR="000A25DC" w:rsidRDefault="000A25DC" w:rsidP="000A25DC">
      <w:pPr>
        <w:pStyle w:val="WindowItem"/>
      </w:pPr>
      <w:r>
        <w:rPr>
          <w:rStyle w:val="LoseThisLine"/>
        </w:rPr>
        <w:t>///</w:t>
      </w:r>
      <w:r>
        <w:rPr>
          <w:rStyle w:val="CButton"/>
        </w:rPr>
        <w:t>Cancel</w:t>
      </w:r>
      <w:r>
        <w:t>: Closes the window without selecting a user.</w:t>
      </w:r>
    </w:p>
    <w:p w14:paraId="73D97A23" w14:textId="77777777" w:rsidR="004015C8" w:rsidRDefault="004015C8" w:rsidP="004015C8">
      <w:pPr>
        <w:pStyle w:val="B2"/>
      </w:pPr>
      <w:r w:rsidRPr="00B84982">
        <w:fldChar w:fldCharType="begin"/>
      </w:r>
      <w:r w:rsidRPr="00B84982">
        <w:instrText xml:space="preserve"> SET DialogName “</w:instrText>
      </w:r>
      <w:r>
        <w:instrText>Edit</w:instrText>
      </w:r>
      <w:r w:rsidRPr="00B84982">
        <w:instrText>.</w:instrText>
      </w:r>
      <w:r>
        <w:instrText>SQL Database Login</w:instrText>
      </w:r>
      <w:r w:rsidRPr="00B84982">
        <w:instrText xml:space="preserve">” </w:instrText>
      </w:r>
      <w:r w:rsidRPr="00B84982">
        <w:fldChar w:fldCharType="separate"/>
      </w:r>
      <w:r w:rsidR="00371F89">
        <w:rPr>
          <w:noProof/>
        </w:rPr>
        <w:t>Edit</w:t>
      </w:r>
      <w:r w:rsidR="00371F89" w:rsidRPr="00B84982">
        <w:rPr>
          <w:noProof/>
        </w:rPr>
        <w:t>.</w:t>
      </w:r>
      <w:r w:rsidR="00371F89">
        <w:rPr>
          <w:noProof/>
        </w:rPr>
        <w:t>SQL Database Login</w:t>
      </w:r>
      <w:r w:rsidRPr="00B84982">
        <w:fldChar w:fldCharType="end"/>
      </w:r>
    </w:p>
    <w:p w14:paraId="792F73C4" w14:textId="77777777" w:rsidR="004015C8" w:rsidRDefault="004015C8" w:rsidP="004015C8">
      <w:pPr>
        <w:pStyle w:val="Heading3"/>
      </w:pPr>
      <w:bookmarkStart w:id="1490" w:name="SQLDatabaseLoginEditor"/>
      <w:bookmarkStart w:id="1491" w:name="_Toc508886151"/>
      <w:r>
        <w:t>Adding Database Logins</w:t>
      </w:r>
      <w:bookmarkEnd w:id="1490"/>
      <w:bookmarkEnd w:id="1491"/>
    </w:p>
    <w:p w14:paraId="2C792B81" w14:textId="77777777" w:rsidR="004015C8" w:rsidRDefault="004015C8" w:rsidP="004015C8">
      <w:pPr>
        <w:pStyle w:val="JNormal"/>
      </w:pPr>
      <w:r>
        <w:fldChar w:fldCharType="begin"/>
      </w:r>
      <w:r>
        <w:instrText xml:space="preserve"> XE "database </w:instrText>
      </w:r>
      <w:r w:rsidR="00BF78D7">
        <w:instrText>logins</w:instrText>
      </w:r>
      <w:r>
        <w:instrText xml:space="preserve">: editor" </w:instrText>
      </w:r>
      <w:r>
        <w:fldChar w:fldCharType="end"/>
      </w:r>
      <w:r>
        <w:fldChar w:fldCharType="begin"/>
      </w:r>
      <w:r>
        <w:instrText xml:space="preserve"> XE "editors: database </w:instrText>
      </w:r>
      <w:r w:rsidR="00BF78D7">
        <w:instrText>logins</w:instrText>
      </w:r>
      <w:r>
        <w:instrText xml:space="preserve">" </w:instrText>
      </w:r>
      <w:r>
        <w:fldChar w:fldCharType="end"/>
      </w:r>
      <w:r>
        <w:t xml:space="preserve">When you authorize someone to use MainBoss, you must </w:t>
      </w:r>
      <w:r w:rsidR="00340711">
        <w:t>associate that person with an authorized SQL Server login. There are two types of login:</w:t>
      </w:r>
    </w:p>
    <w:p w14:paraId="3F86ACBC" w14:textId="77777777" w:rsidR="004015C8" w:rsidRDefault="004015C8" w:rsidP="004015C8">
      <w:pPr>
        <w:pStyle w:val="B4"/>
      </w:pPr>
    </w:p>
    <w:p w14:paraId="2C9D7CF8" w14:textId="77777777" w:rsidR="004015C8" w:rsidRDefault="004015C8" w:rsidP="004015C8">
      <w:pPr>
        <w:pStyle w:val="BU"/>
        <w:numPr>
          <w:ilvl w:val="0"/>
          <w:numId w:val="26"/>
        </w:numPr>
      </w:pPr>
      <w:r>
        <w:t xml:space="preserve">Windows Authentication recognizes the </w:t>
      </w:r>
      <w:r w:rsidR="00340711">
        <w:t>login</w:t>
      </w:r>
      <w:r>
        <w:t xml:space="preserve"> based on the person’s Windows login name and password</w:t>
      </w:r>
    </w:p>
    <w:p w14:paraId="30CFF350" w14:textId="77777777" w:rsidR="004015C8" w:rsidRDefault="004015C8" w:rsidP="004015C8">
      <w:pPr>
        <w:pStyle w:val="BU"/>
        <w:numPr>
          <w:ilvl w:val="0"/>
          <w:numId w:val="26"/>
        </w:numPr>
      </w:pPr>
      <w:r>
        <w:t>SQL Server authentication is based on a special name and password registered with SQL Server itself</w:t>
      </w:r>
    </w:p>
    <w:p w14:paraId="34B606E6" w14:textId="77777777" w:rsidR="004015C8" w:rsidRDefault="004015C8" w:rsidP="004015C8">
      <w:pPr>
        <w:pStyle w:val="JNormal"/>
      </w:pPr>
      <w:r>
        <w:t xml:space="preserve">When you authorize a new </w:t>
      </w:r>
      <w:r w:rsidR="00897A59">
        <w:t>login for using SQL Server</w:t>
      </w:r>
      <w:r>
        <w:t xml:space="preserve">, you must specify which method will be used. You do this by clicking </w:t>
      </w:r>
      <w:r>
        <w:rPr>
          <w:rStyle w:val="CButton"/>
        </w:rPr>
        <w:t xml:space="preserve">New SQL Database </w:t>
      </w:r>
      <w:r w:rsidR="00897A59">
        <w:rPr>
          <w:rStyle w:val="CButton"/>
        </w:rPr>
        <w:t>Login</w:t>
      </w:r>
      <w:r>
        <w:t xml:space="preserve"> in the window for selecting a SQL database </w:t>
      </w:r>
      <w:r w:rsidR="00897A59">
        <w:t>login</w:t>
      </w:r>
      <w:r>
        <w:t xml:space="preserve">. (For more information on this window, see </w:t>
      </w:r>
      <w:r w:rsidRPr="009D6402">
        <w:rPr>
          <w:rStyle w:val="CrossRef"/>
        </w:rPr>
        <w:fldChar w:fldCharType="begin"/>
      </w:r>
      <w:r w:rsidRPr="009D6402">
        <w:rPr>
          <w:rStyle w:val="CrossRef"/>
        </w:rPr>
        <w:instrText xml:space="preserve"> REF SQLDatabase</w:instrText>
      </w:r>
      <w:r w:rsidR="00897A59">
        <w:rPr>
          <w:rStyle w:val="CrossRef"/>
        </w:rPr>
        <w:instrText>Login</w:instrText>
      </w:r>
      <w:r w:rsidRPr="009D6402">
        <w:rPr>
          <w:rStyle w:val="CrossRef"/>
        </w:rPr>
        <w:instrText xml:space="preserve"> \h </w:instrText>
      </w:r>
      <w:r>
        <w:rPr>
          <w:rStyle w:val="CrossRef"/>
        </w:rPr>
        <w:instrText xml:space="preserve"> \* MERGEFORMAT </w:instrText>
      </w:r>
      <w:r w:rsidRPr="009D6402">
        <w:rPr>
          <w:rStyle w:val="CrossRef"/>
        </w:rPr>
      </w:r>
      <w:r w:rsidRPr="009D6402">
        <w:rPr>
          <w:rStyle w:val="CrossRef"/>
        </w:rPr>
        <w:fldChar w:fldCharType="separate"/>
      </w:r>
      <w:r w:rsidR="00371F89" w:rsidRPr="00371F89">
        <w:rPr>
          <w:rStyle w:val="CrossRef"/>
        </w:rPr>
        <w:t>The Database Login</w:t>
      </w:r>
      <w:r w:rsidR="00371F89">
        <w:t xml:space="preserve"> </w:t>
      </w:r>
      <w:r w:rsidR="00371F89" w:rsidRPr="00371F89">
        <w:rPr>
          <w:rStyle w:val="CrossRef"/>
        </w:rPr>
        <w:t>Table</w:t>
      </w:r>
      <w:r w:rsidRPr="009D6402">
        <w:rPr>
          <w:rStyle w:val="CrossRef"/>
        </w:rPr>
        <w:fldChar w:fldCharType="end"/>
      </w:r>
      <w:r w:rsidRPr="009D6402">
        <w:rPr>
          <w:rStyle w:val="printedonly"/>
        </w:rPr>
        <w:t xml:space="preserve"> on page </w:t>
      </w:r>
      <w:r w:rsidRPr="009D6402">
        <w:rPr>
          <w:rStyle w:val="printedonly"/>
        </w:rPr>
        <w:fldChar w:fldCharType="begin"/>
      </w:r>
      <w:r w:rsidRPr="009D6402">
        <w:rPr>
          <w:rStyle w:val="printedonly"/>
        </w:rPr>
        <w:instrText xml:space="preserve"> PAGEREF SQLDatabase</w:instrText>
      </w:r>
      <w:r w:rsidR="00897A59">
        <w:rPr>
          <w:rStyle w:val="printedonly"/>
        </w:rPr>
        <w:instrText>Login</w:instrText>
      </w:r>
      <w:r w:rsidRPr="009D6402">
        <w:rPr>
          <w:rStyle w:val="printedonly"/>
        </w:rPr>
        <w:instrText xml:space="preserve"> \h </w:instrText>
      </w:r>
      <w:r w:rsidRPr="009D6402">
        <w:rPr>
          <w:rStyle w:val="printedonly"/>
        </w:rPr>
      </w:r>
      <w:r w:rsidRPr="009D6402">
        <w:rPr>
          <w:rStyle w:val="printedonly"/>
        </w:rPr>
        <w:fldChar w:fldCharType="separate"/>
      </w:r>
      <w:r w:rsidR="00371F89">
        <w:rPr>
          <w:rStyle w:val="printedonly"/>
          <w:noProof/>
        </w:rPr>
        <w:t>829</w:t>
      </w:r>
      <w:r w:rsidRPr="009D6402">
        <w:rPr>
          <w:rStyle w:val="printedonly"/>
        </w:rPr>
        <w:fldChar w:fldCharType="end"/>
      </w:r>
      <w:r>
        <w:t>.)</w:t>
      </w:r>
    </w:p>
    <w:p w14:paraId="4633804B" w14:textId="77777777" w:rsidR="004015C8" w:rsidRDefault="004015C8" w:rsidP="004015C8">
      <w:pPr>
        <w:pStyle w:val="B4"/>
      </w:pPr>
    </w:p>
    <w:p w14:paraId="40CD95D0" w14:textId="77777777" w:rsidR="004015C8" w:rsidRDefault="004015C8" w:rsidP="004015C8">
      <w:pPr>
        <w:pStyle w:val="JNormal"/>
      </w:pPr>
      <w:r>
        <w:t xml:space="preserve">The window for creating a new SQL database </w:t>
      </w:r>
      <w:r w:rsidR="00897A59">
        <w:t xml:space="preserve">login </w:t>
      </w:r>
      <w:r>
        <w:t>contains the following:</w:t>
      </w:r>
    </w:p>
    <w:p w14:paraId="29F91ADD" w14:textId="77777777" w:rsidR="004015C8" w:rsidRDefault="004015C8" w:rsidP="004015C8">
      <w:pPr>
        <w:pStyle w:val="B4"/>
      </w:pPr>
    </w:p>
    <w:p w14:paraId="54886301" w14:textId="77777777" w:rsidR="004015C8" w:rsidRDefault="004015C8" w:rsidP="004015C8">
      <w:pPr>
        <w:pStyle w:val="WindowItem"/>
      </w:pPr>
      <w:r w:rsidRPr="00234FC9">
        <w:rPr>
          <w:rStyle w:val="CField"/>
        </w:rPr>
        <w:t>Login name</w:t>
      </w:r>
      <w:r>
        <w:t xml:space="preserve">: The login name </w:t>
      </w:r>
      <w:r w:rsidR="00F95E3F">
        <w:t>to be associated with the user</w:t>
      </w:r>
      <w:r>
        <w:t xml:space="preserve">. </w:t>
      </w:r>
      <w:r w:rsidR="00F95E3F">
        <w:t>This is either an existing Windows login name or a special login name to be used with SQL Server.</w:t>
      </w:r>
    </w:p>
    <w:p w14:paraId="0F4B0B96" w14:textId="77777777" w:rsidR="004015C8" w:rsidRDefault="004015C8" w:rsidP="004015C8">
      <w:pPr>
        <w:pStyle w:val="WindowItem"/>
      </w:pPr>
      <w:r w:rsidRPr="00234FC9">
        <w:rPr>
          <w:rStyle w:val="CField"/>
        </w:rPr>
        <w:t>Password</w:t>
      </w:r>
      <w:r w:rsidRPr="00234FC9">
        <w:t>:</w:t>
      </w:r>
      <w:r>
        <w:t xml:space="preserve"> The user’s SQL Server password. This is only needed if you choose </w:t>
      </w:r>
      <w:r>
        <w:rPr>
          <w:rStyle w:val="CButton"/>
        </w:rPr>
        <w:t>SQL Password</w:t>
      </w:r>
      <w:r>
        <w:t xml:space="preserve"> authentication. If you choose </w:t>
      </w:r>
      <w:r>
        <w:rPr>
          <w:rStyle w:val="CButton"/>
        </w:rPr>
        <w:t>Windows Authentication</w:t>
      </w:r>
      <w:r>
        <w:t>, the “</w:t>
      </w:r>
      <w:r>
        <w:rPr>
          <w:rStyle w:val="CField"/>
        </w:rPr>
        <w:t>Password</w:t>
      </w:r>
      <w:r>
        <w:t>” field will be disabled.</w:t>
      </w:r>
    </w:p>
    <w:p w14:paraId="4D083463" w14:textId="77777777" w:rsidR="004015C8" w:rsidRDefault="004015C8" w:rsidP="004015C8">
      <w:pPr>
        <w:pStyle w:val="WindowItem"/>
      </w:pPr>
      <w:r>
        <w:rPr>
          <w:rStyle w:val="CButton"/>
        </w:rPr>
        <w:t>Authentication</w:t>
      </w:r>
      <w:r>
        <w:t xml:space="preserve">: Lets you specify either </w:t>
      </w:r>
      <w:r>
        <w:rPr>
          <w:rStyle w:val="CButton"/>
        </w:rPr>
        <w:t>Windows Authentication</w:t>
      </w:r>
      <w:r>
        <w:t xml:space="preserve"> or login using a </w:t>
      </w:r>
      <w:r>
        <w:rPr>
          <w:rStyle w:val="CButton"/>
        </w:rPr>
        <w:t>SQL Password</w:t>
      </w:r>
      <w:r>
        <w:t xml:space="preserve">. </w:t>
      </w:r>
      <w:r w:rsidR="00F95E3F">
        <w:t xml:space="preserve">If you choose </w:t>
      </w:r>
      <w:r w:rsidR="00F95E3F">
        <w:rPr>
          <w:rStyle w:val="CButton"/>
        </w:rPr>
        <w:t>Windows Authentication</w:t>
      </w:r>
      <w:r w:rsidR="00F95E3F">
        <w:t>, “</w:t>
      </w:r>
      <w:r w:rsidR="00F95E3F">
        <w:rPr>
          <w:rStyle w:val="CField"/>
        </w:rPr>
        <w:t>Login Name</w:t>
      </w:r>
      <w:r w:rsidR="00F95E3F">
        <w:t>” will be a normal Windows login name and you’ll leave “</w:t>
      </w:r>
      <w:r w:rsidR="00F95E3F">
        <w:rPr>
          <w:rStyle w:val="CField"/>
        </w:rPr>
        <w:t>Password</w:t>
      </w:r>
      <w:r w:rsidR="00F95E3F">
        <w:t xml:space="preserve">” blank. </w:t>
      </w:r>
      <w:r>
        <w:t xml:space="preserve">If you choose </w:t>
      </w:r>
      <w:r>
        <w:rPr>
          <w:rStyle w:val="CButton"/>
        </w:rPr>
        <w:t>SQL Password</w:t>
      </w:r>
      <w:r>
        <w:t xml:space="preserve">, you must specify </w:t>
      </w:r>
      <w:r w:rsidR="00F95E3F">
        <w:t xml:space="preserve">a new SQL login name, and </w:t>
      </w:r>
      <w:r>
        <w:t>the user’s SQL password in the “</w:t>
      </w:r>
      <w:r>
        <w:rPr>
          <w:rStyle w:val="CField"/>
        </w:rPr>
        <w:t>Password</w:t>
      </w:r>
      <w:r>
        <w:t>” field.</w:t>
      </w:r>
      <w:r w:rsidR="00F95E3F">
        <w:t xml:space="preserve"> In order to do either of these, you must have administration privileges with SQL Server.</w:t>
      </w:r>
    </w:p>
    <w:p w14:paraId="4ECE8AF6" w14:textId="77777777" w:rsidR="004015C8" w:rsidRDefault="004015C8" w:rsidP="004015C8">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4B5E6C4" w14:textId="77777777" w:rsidR="004015C8" w:rsidRDefault="004015C8" w:rsidP="004015C8">
      <w:pPr>
        <w:pStyle w:val="WindowItem"/>
      </w:pPr>
      <w:r>
        <w:rPr>
          <w:rStyle w:val="LoseThisLine"/>
        </w:rPr>
        <w:t>///</w:t>
      </w:r>
      <w:r w:rsidRPr="000A597E">
        <w:rPr>
          <w:rStyle w:val="CButton"/>
        </w:rPr>
        <w:t>Save &amp; Close</w:t>
      </w:r>
      <w:r>
        <w:t>: Saves the current record and closes the editor window.</w:t>
      </w:r>
    </w:p>
    <w:p w14:paraId="3162E085" w14:textId="77777777" w:rsidR="004015C8" w:rsidRDefault="004015C8" w:rsidP="004015C8">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94C16B3" w14:textId="77777777" w:rsidR="004015C8" w:rsidRDefault="004015C8" w:rsidP="004015C8">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370F9656" w14:textId="77777777" w:rsidR="001F1808" w:rsidRPr="00B84982" w:rsidRDefault="00073300" w:rsidP="001F1808">
      <w:pPr>
        <w:pStyle w:val="B2"/>
      </w:pPr>
      <w:r w:rsidRPr="00B84982">
        <w:fldChar w:fldCharType="begin"/>
      </w:r>
      <w:r w:rsidR="001F1808" w:rsidRPr="00B84982">
        <w:instrText xml:space="preserve"> SET DialogName “</w:instrText>
      </w:r>
      <w:r w:rsidR="001F1808">
        <w:instrText>Edit</w:instrText>
      </w:r>
      <w:r w:rsidR="001F1808" w:rsidRPr="00B84982">
        <w:instrText>.</w:instrText>
      </w:r>
      <w:r w:rsidR="00A94732">
        <w:instrText>MainBoss-defined</w:instrText>
      </w:r>
      <w:r w:rsidR="001F1808" w:rsidRPr="00B84982">
        <w:instrText xml:space="preserve"> </w:instrText>
      </w:r>
      <w:r w:rsidR="00CB39E2">
        <w:instrText xml:space="preserve">Security </w:instrText>
      </w:r>
      <w:r w:rsidR="001F1808">
        <w:instrText>Role</w:instrText>
      </w:r>
      <w:r w:rsidR="001F1808" w:rsidRPr="00B84982">
        <w:instrText xml:space="preserve">” </w:instrText>
      </w:r>
      <w:r w:rsidRPr="00B84982">
        <w:fldChar w:fldCharType="separate"/>
      </w:r>
      <w:r w:rsidR="00371F89">
        <w:rPr>
          <w:noProof/>
        </w:rPr>
        <w:t>Edit</w:t>
      </w:r>
      <w:r w:rsidR="00371F89" w:rsidRPr="00B84982">
        <w:rPr>
          <w:noProof/>
        </w:rPr>
        <w:t>.</w:t>
      </w:r>
      <w:r w:rsidR="00371F89">
        <w:rPr>
          <w:noProof/>
        </w:rPr>
        <w:t>MainBoss-defined</w:t>
      </w:r>
      <w:r w:rsidR="00371F89" w:rsidRPr="00B84982">
        <w:rPr>
          <w:noProof/>
        </w:rPr>
        <w:t xml:space="preserve"> </w:t>
      </w:r>
      <w:r w:rsidR="00371F89">
        <w:rPr>
          <w:noProof/>
        </w:rPr>
        <w:t>Security Role</w:t>
      </w:r>
      <w:r w:rsidRPr="00B84982">
        <w:fldChar w:fldCharType="end"/>
      </w:r>
    </w:p>
    <w:p w14:paraId="6C073BC1" w14:textId="77777777" w:rsidR="001F1808" w:rsidRDefault="001F1808" w:rsidP="001F1808">
      <w:pPr>
        <w:pStyle w:val="Heading3"/>
      </w:pPr>
      <w:bookmarkStart w:id="1492" w:name="UserRoleEditor"/>
      <w:bookmarkStart w:id="1493" w:name="_Toc508886152"/>
      <w:r>
        <w:t>Assigning Security Roles to Users</w:t>
      </w:r>
      <w:bookmarkEnd w:id="1492"/>
      <w:bookmarkEnd w:id="1493"/>
    </w:p>
    <w:p w14:paraId="6C8C4522" w14:textId="77777777" w:rsidR="00632B97" w:rsidRDefault="00073300" w:rsidP="00632B97">
      <w:pPr>
        <w:pStyle w:val="JNormal"/>
      </w:pPr>
      <w:r>
        <w:fldChar w:fldCharType="begin"/>
      </w:r>
      <w:r w:rsidR="00632B97">
        <w:instrText xml:space="preserve"> XE "roles: assigning" </w:instrText>
      </w:r>
      <w:r>
        <w:fldChar w:fldCharType="end"/>
      </w:r>
      <w:r>
        <w:fldChar w:fldCharType="begin"/>
      </w:r>
      <w:r w:rsidR="00632B97">
        <w:instrText xml:space="preserve"> XE "security roles: assigning" </w:instrText>
      </w:r>
      <w:r>
        <w:fldChar w:fldCharType="end"/>
      </w:r>
      <w:r>
        <w:fldChar w:fldCharType="begin"/>
      </w:r>
      <w:r w:rsidR="00632B97">
        <w:instrText xml:space="preserve"> XE "users: assigning roles" </w:instrText>
      </w:r>
      <w:r>
        <w:fldChar w:fldCharType="end"/>
      </w:r>
      <w:r w:rsidR="00632B97">
        <w:t xml:space="preserve">You can assign a security role to someone from the </w:t>
      </w:r>
      <w:r w:rsidR="00C159A9">
        <w:rPr>
          <w:rStyle w:val="CButton"/>
        </w:rPr>
        <w:t>Security R</w:t>
      </w:r>
      <w:r w:rsidR="00632B97" w:rsidRPr="000A597E">
        <w:rPr>
          <w:rStyle w:val="CButton"/>
        </w:rPr>
        <w:t>oles</w:t>
      </w:r>
      <w:r w:rsidR="00632B97">
        <w:t xml:space="preserve"> section of the person’s user record or from the </w:t>
      </w:r>
      <w:r w:rsidR="00632B97" w:rsidRPr="000A597E">
        <w:rPr>
          <w:rStyle w:val="CButton"/>
        </w:rPr>
        <w:t>Users</w:t>
      </w:r>
      <w:r w:rsidR="00632B97">
        <w:t xml:space="preserve"> section of the role record. Click </w:t>
      </w:r>
      <w:r w:rsidR="00A767D1">
        <w:rPr>
          <w:rStyle w:val="CButton"/>
        </w:rPr>
        <w:t xml:space="preserve">Assign </w:t>
      </w:r>
      <w:r w:rsidR="00CB39E2" w:rsidRPr="000A597E">
        <w:rPr>
          <w:rStyle w:val="CButton"/>
        </w:rPr>
        <w:t>Role</w:t>
      </w:r>
      <w:r w:rsidR="00632B97">
        <w:t xml:space="preserve"> to assign a new role to a user or vice versa. MainBoss opens a window containing the following:</w:t>
      </w:r>
    </w:p>
    <w:p w14:paraId="5C452A74" w14:textId="77777777" w:rsidR="00632B97" w:rsidRDefault="00632B97" w:rsidP="00632B97">
      <w:pPr>
        <w:pStyle w:val="B4"/>
      </w:pPr>
    </w:p>
    <w:p w14:paraId="647A7CC7" w14:textId="77777777" w:rsidR="00741DE7" w:rsidRPr="006B10FA" w:rsidRDefault="006F055B" w:rsidP="00741DE7">
      <w:pPr>
        <w:pStyle w:val="WindowItem"/>
      </w:pPr>
      <w:r>
        <w:rPr>
          <w:rStyle w:val="CButton"/>
        </w:rPr>
        <w:t>Role</w:t>
      </w:r>
      <w:r w:rsidR="00741DE7">
        <w:t>: Specifies the role</w:t>
      </w:r>
      <w:r w:rsidR="00C5187F">
        <w:t>(s)</w:t>
      </w:r>
      <w:r w:rsidR="00741DE7">
        <w:t xml:space="preserve"> you want to assign to the user.</w:t>
      </w:r>
    </w:p>
    <w:p w14:paraId="4A11D9ED" w14:textId="77777777" w:rsidR="00741DE7" w:rsidRDefault="00741DE7" w:rsidP="00741DE7">
      <w:pPr>
        <w:pStyle w:val="WindowItem"/>
      </w:pPr>
      <w:r w:rsidRPr="000A597E">
        <w:rPr>
          <w:rStyle w:val="CButton"/>
        </w:rPr>
        <w:t>User</w:t>
      </w:r>
      <w:r>
        <w:t>: Specifies the user whom you want to assign the role.</w:t>
      </w:r>
      <w:r w:rsidR="00C5187F">
        <w:t xml:space="preserve"> Once you specify a user, the window will display read-only information about that user.</w:t>
      </w:r>
    </w:p>
    <w:p w14:paraId="29E227B3" w14:textId="77777777" w:rsidR="00741DE7" w:rsidRDefault="00741DE7" w:rsidP="00741DE7">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419C642" w14:textId="77777777" w:rsidR="00741DE7" w:rsidRDefault="00741DE7" w:rsidP="00741DE7">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4BD7AFB6" w14:textId="77777777" w:rsidR="00741DE7" w:rsidRDefault="00741DE7" w:rsidP="00741DE7">
      <w:pPr>
        <w:pStyle w:val="WindowItem"/>
      </w:pPr>
      <w:r>
        <w:rPr>
          <w:rStyle w:val="LoseThisLine"/>
        </w:rPr>
        <w:t>///</w:t>
      </w:r>
      <w:r w:rsidRPr="000A597E">
        <w:rPr>
          <w:rStyle w:val="CButton"/>
        </w:rPr>
        <w:t>Save &amp; Close</w:t>
      </w:r>
      <w:r>
        <w:t>: Saves the current record and closes the editor window.</w:t>
      </w:r>
    </w:p>
    <w:p w14:paraId="2C7CBBE0" w14:textId="77777777" w:rsidR="00741DE7" w:rsidRDefault="00741DE7" w:rsidP="00741DE7">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8404349" w14:textId="77777777" w:rsidR="00741DE7" w:rsidRDefault="00741DE7" w:rsidP="00741DE7">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4622939" w14:textId="77777777" w:rsidR="0064632C" w:rsidRDefault="0064632C" w:rsidP="0064632C">
      <w:pPr>
        <w:pStyle w:val="BX"/>
      </w:pPr>
      <w:r>
        <w:rPr>
          <w:rStyle w:val="InsetHeading"/>
        </w:rPr>
        <w:t>Note:</w:t>
      </w:r>
      <w:r>
        <w:t xml:space="preserve"> Assign security roles based on the work that a particular user will be expected to do. For example, a maintenance manager will typically have more roles (more permissions) than a general worker. The department bookkeeper will </w:t>
      </w:r>
      <w:r w:rsidR="0054500A">
        <w:t xml:space="preserve">typically </w:t>
      </w:r>
      <w:r>
        <w:t>have different roles than someone working on a helpdesk.</w:t>
      </w:r>
    </w:p>
    <w:p w14:paraId="24D46A84" w14:textId="77777777" w:rsidR="0064632C" w:rsidRPr="0064632C" w:rsidRDefault="0064632C" w:rsidP="0064632C">
      <w:pPr>
        <w:pStyle w:val="B4"/>
      </w:pPr>
    </w:p>
    <w:p w14:paraId="040718A2" w14:textId="77777777" w:rsidR="00741DE7" w:rsidRPr="00005632" w:rsidRDefault="00741DE7" w:rsidP="00741DE7">
      <w:pPr>
        <w:pStyle w:val="JNormal"/>
        <w:rPr>
          <w:rStyle w:val="onlineonly"/>
        </w:rPr>
      </w:pPr>
      <w:r w:rsidRPr="00005632">
        <w:rPr>
          <w:rStyle w:val="onlineonly"/>
        </w:rPr>
        <w:t xml:space="preserve">For more on roles and groups, see </w:t>
      </w:r>
      <w:r w:rsidR="00271295" w:rsidRPr="00005632">
        <w:rPr>
          <w:rStyle w:val="onlineonly"/>
        </w:rPr>
        <w:fldChar w:fldCharType="begin"/>
      </w:r>
      <w:r w:rsidR="00271295" w:rsidRPr="00005632">
        <w:rPr>
          <w:rStyle w:val="onlineonly"/>
        </w:rPr>
        <w:instrText xml:space="preserve"> REF Roles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Security Roles</w:t>
      </w:r>
      <w:r w:rsidR="00271295" w:rsidRPr="00005632">
        <w:rPr>
          <w:rStyle w:val="onlineonly"/>
        </w:rPr>
        <w:fldChar w:fldCharType="end"/>
      </w:r>
      <w:r w:rsidRPr="00005632">
        <w:rPr>
          <w:rStyle w:val="onlineonly"/>
        </w:rPr>
        <w:t xml:space="preserve">. For more on </w:t>
      </w:r>
      <w:r w:rsidR="0085782F" w:rsidRPr="00005632">
        <w:rPr>
          <w:rStyle w:val="onlineonly"/>
        </w:rPr>
        <w:t>users</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Users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Users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14:paraId="1F48A7B1" w14:textId="77777777" w:rsidR="00236EB0" w:rsidRPr="00B84982" w:rsidRDefault="00073300">
      <w:pPr>
        <w:pStyle w:val="B2"/>
      </w:pPr>
      <w:r w:rsidRPr="00B84982">
        <w:fldChar w:fldCharType="begin"/>
      </w:r>
      <w:r w:rsidR="00236EB0" w:rsidRPr="00B84982">
        <w:instrText xml:space="preserve"> SET DialogName “Report.</w:instrText>
      </w:r>
      <w:r w:rsidR="00A94732">
        <w:instrText xml:space="preserve">MainBoss </w:instrText>
      </w:r>
      <w:r w:rsidR="00236EB0" w:rsidRPr="00B84982">
        <w:instrText xml:space="preserve">User” </w:instrText>
      </w:r>
      <w:r w:rsidRPr="00B84982">
        <w:fldChar w:fldCharType="separate"/>
      </w:r>
      <w:r w:rsidR="00371F89" w:rsidRPr="00B84982">
        <w:rPr>
          <w:noProof/>
        </w:rPr>
        <w:t>Report.</w:t>
      </w:r>
      <w:r w:rsidR="00371F89">
        <w:rPr>
          <w:noProof/>
        </w:rPr>
        <w:t xml:space="preserve">MainBoss </w:t>
      </w:r>
      <w:r w:rsidR="00371F89" w:rsidRPr="00B84982">
        <w:rPr>
          <w:noProof/>
        </w:rPr>
        <w:t>User</w:t>
      </w:r>
      <w:r w:rsidRPr="00B84982">
        <w:fldChar w:fldCharType="end"/>
      </w:r>
    </w:p>
    <w:p w14:paraId="4155E48D" w14:textId="77777777" w:rsidR="00236EB0" w:rsidRDefault="00236EB0">
      <w:pPr>
        <w:pStyle w:val="Heading3"/>
      </w:pPr>
      <w:bookmarkStart w:id="1494" w:name="UserReport"/>
      <w:bookmarkStart w:id="1495" w:name="_Toc508886153"/>
      <w:r>
        <w:t>Printing User Records</w:t>
      </w:r>
      <w:bookmarkEnd w:id="1494"/>
      <w:bookmarkEnd w:id="1495"/>
    </w:p>
    <w:p w14:paraId="172DD85B" w14:textId="77777777" w:rsidR="00236EB0" w:rsidRDefault="00073300">
      <w:pPr>
        <w:pStyle w:val="JNormal"/>
      </w:pPr>
      <w:r>
        <w:fldChar w:fldCharType="begin"/>
      </w:r>
      <w:r w:rsidR="00236EB0">
        <w:instrText xml:space="preserve"> XE "users: printing" </w:instrText>
      </w:r>
      <w:r>
        <w:fldChar w:fldCharType="end"/>
      </w:r>
      <w:r>
        <w:fldChar w:fldCharType="begin"/>
      </w:r>
      <w:r w:rsidR="00236EB0">
        <w:instrText xml:space="preserve"> XE "reports: users" </w:instrText>
      </w:r>
      <w:r>
        <w:fldChar w:fldCharType="end"/>
      </w:r>
      <w:r w:rsidR="00236EB0">
        <w:t xml:space="preserve">You can print your current user records by clicking the </w:t>
      </w:r>
      <w:r w:rsidR="00873650">
        <w:rPr>
          <w:rStyle w:val="CButton"/>
        </w:rPr>
        <w:t>!Print!</w:t>
      </w:r>
      <w:r w:rsidR="00236EB0">
        <w:t xml:space="preserve"> button in </w:t>
      </w:r>
      <w:r w:rsidR="00236EB0">
        <w:rPr>
          <w:rStyle w:val="CPanel"/>
        </w:rPr>
        <w:t>Administration</w:t>
      </w:r>
      <w:r w:rsidR="00236EB0">
        <w:t xml:space="preserve"> | </w:t>
      </w:r>
      <w:r w:rsidR="00A94732">
        <w:rPr>
          <w:rStyle w:val="CPanel"/>
        </w:rPr>
        <w:t>MainBoss U</w:t>
      </w:r>
      <w:r w:rsidR="00236EB0">
        <w:rPr>
          <w:rStyle w:val="CPanel"/>
        </w:rPr>
        <w:t>sers</w:t>
      </w:r>
      <w:r>
        <w:fldChar w:fldCharType="begin"/>
      </w:r>
      <w:r w:rsidR="00236EB0">
        <w:instrText xml:space="preserve"> XE “administration: users” </w:instrText>
      </w:r>
      <w:r>
        <w:fldChar w:fldCharType="end"/>
      </w:r>
      <w:r w:rsidR="00236EB0">
        <w:t>. This opens a window that contains the following:</w:t>
      </w:r>
    </w:p>
    <w:p w14:paraId="54D1DA72" w14:textId="77777777" w:rsidR="00236EB0" w:rsidRDefault="00236EB0">
      <w:pPr>
        <w:pStyle w:val="B4"/>
      </w:pPr>
    </w:p>
    <w:p w14:paraId="11B63AE2"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16FDA00F" w14:textId="77777777" w:rsidR="006813FC" w:rsidRPr="004B16EE" w:rsidRDefault="006813FC" w:rsidP="006813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AF21C85"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553CCF37" w14:textId="77777777"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18E653F7" w14:textId="77777777" w:rsidR="0098671C" w:rsidRPr="00D518F0" w:rsidRDefault="0098671C" w:rsidP="0098671C">
      <w:pPr>
        <w:pStyle w:val="B4"/>
      </w:pPr>
    </w:p>
    <w:p w14:paraId="572FDC2F" w14:textId="77777777" w:rsidR="00236EB0" w:rsidRDefault="000D4963">
      <w:pPr>
        <w:pStyle w:val="WindowItem"/>
      </w:pPr>
      <w:r>
        <w:rPr>
          <w:rStyle w:val="CButton"/>
        </w:rPr>
        <w:t>Filters</w:t>
      </w:r>
      <w:r w:rsidR="00236EB0">
        <w:t xml:space="preserve"> section: Options controlling which users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371F89" w:rsidRPr="00371F89">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371F89">
        <w:rPr>
          <w:rStyle w:val="printedonly"/>
          <w:noProof/>
        </w:rPr>
        <w:t>100</w:t>
      </w:r>
      <w:r w:rsidR="00AC3704" w:rsidRPr="004A5FF3">
        <w:rPr>
          <w:rStyle w:val="printedonly"/>
        </w:rPr>
        <w:fldChar w:fldCharType="end"/>
      </w:r>
      <w:r w:rsidR="00AC3704">
        <w:t>.</w:t>
      </w:r>
    </w:p>
    <w:p w14:paraId="621ECC6A" w14:textId="77777777" w:rsidR="00F1097C" w:rsidRDefault="00521363" w:rsidP="00F1097C">
      <w:pPr>
        <w:pStyle w:val="WindowItem2"/>
      </w:pPr>
      <w:r>
        <w:rPr>
          <w:rStyle w:val="CButton"/>
        </w:rPr>
        <w:t>Include Deleted records</w:t>
      </w:r>
      <w:r w:rsidR="00F1097C">
        <w:t>: If this box is checkmarked, the report will include deleted records. Otherwise, deleted records are omitted from the report.</w:t>
      </w:r>
    </w:p>
    <w:p w14:paraId="5294FA70"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38588529" w14:textId="77777777" w:rsidR="00C5187F" w:rsidRPr="003E797F" w:rsidRDefault="00C5187F" w:rsidP="00C5187F">
      <w:pPr>
        <w:pStyle w:val="WindowItem2"/>
      </w:pPr>
      <w:r w:rsidRPr="000A597E">
        <w:rPr>
          <w:rStyle w:val="CButton"/>
        </w:rPr>
        <w:t>Suppress Costs</w:t>
      </w:r>
      <w:r>
        <w:t>: Omits any money information that might otherwise be displayed in the report.</w:t>
      </w:r>
    </w:p>
    <w:p w14:paraId="36F95401" w14:textId="77777777" w:rsidR="00236EB0" w:rsidRDefault="00236EB0">
      <w:pPr>
        <w:pStyle w:val="WindowItem"/>
      </w:pPr>
      <w:r w:rsidRPr="000A597E">
        <w:rPr>
          <w:rStyle w:val="CButton"/>
        </w:rPr>
        <w:t>Advanced</w:t>
      </w:r>
      <w:r>
        <w:t xml:space="preserve"> section: Miscellaneous options.</w:t>
      </w:r>
    </w:p>
    <w:p w14:paraId="1618899A" w14:textId="77777777" w:rsidR="00976ED0" w:rsidRPr="009D197A" w:rsidRDefault="00976ED0" w:rsidP="00976ED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6638740" w14:textId="77777777" w:rsidR="00A70330" w:rsidRPr="001D247A" w:rsidRDefault="00A70330" w:rsidP="00A7033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734885D4" w14:textId="77777777" w:rsidR="00101AF1" w:rsidRDefault="00101AF1" w:rsidP="00101AF1">
      <w:pPr>
        <w:pStyle w:val="WindowItem2"/>
      </w:pPr>
      <w:r w:rsidRPr="00D94147">
        <w:rPr>
          <w:rStyle w:val="CField"/>
        </w:rPr>
        <w:t>Title</w:t>
      </w:r>
      <w:r>
        <w:t>: The title to be printed at the beginning of the report.</w:t>
      </w:r>
    </w:p>
    <w:p w14:paraId="4042FF37"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545BBB7"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F3F5A69"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7C7C3C71" w14:textId="77777777" w:rsidR="00667307" w:rsidRDefault="00667307" w:rsidP="00667307">
      <w:pPr>
        <w:pStyle w:val="WindowItem"/>
      </w:pPr>
      <w:r>
        <w:rPr>
          <w:rStyle w:val="LoseThisLine"/>
        </w:rPr>
        <w:t>///</w:t>
      </w:r>
      <w:r w:rsidR="00873650">
        <w:rPr>
          <w:rStyle w:val="CButton"/>
        </w:rPr>
        <w:t>!Print!</w:t>
      </w:r>
      <w:r>
        <w:t>: Immediately prints the report.</w:t>
      </w:r>
    </w:p>
    <w:p w14:paraId="4527B423"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1F366A93"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7800A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05A3444D" w14:textId="77777777" w:rsidR="00236EB0" w:rsidRDefault="00236EB0">
      <w:pPr>
        <w:pStyle w:val="WindowItem"/>
      </w:pPr>
      <w:r>
        <w:rPr>
          <w:rStyle w:val="LoseThisLine"/>
        </w:rPr>
        <w:t>///</w:t>
      </w:r>
      <w:r w:rsidRPr="000A597E">
        <w:rPr>
          <w:rStyle w:val="CButton"/>
        </w:rPr>
        <w:t>Close</w:t>
      </w:r>
      <w:r>
        <w:t>: Closes the window.</w:t>
      </w:r>
    </w:p>
    <w:p w14:paraId="637FE89B" w14:textId="77777777"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3D0B69B6" w14:textId="77777777" w:rsidR="00236EB0" w:rsidRPr="00005632" w:rsidRDefault="00236EB0">
      <w:pPr>
        <w:pStyle w:val="JNormal"/>
        <w:rPr>
          <w:rStyle w:val="onlineonly"/>
        </w:rPr>
      </w:pPr>
      <w:r w:rsidRPr="00005632">
        <w:rPr>
          <w:rStyle w:val="onlineonly"/>
        </w:rPr>
        <w:t xml:space="preserve">For more on users, see </w:t>
      </w:r>
      <w:r w:rsidR="00271295" w:rsidRPr="00005632">
        <w:rPr>
          <w:rStyle w:val="onlineonly"/>
        </w:rPr>
        <w:fldChar w:fldCharType="begin"/>
      </w:r>
      <w:r w:rsidR="00271295" w:rsidRPr="00005632">
        <w:rPr>
          <w:rStyle w:val="onlineonly"/>
        </w:rPr>
        <w:instrText xml:space="preserve"> REF Users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Users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w:t>
      </w:r>
    </w:p>
    <w:p w14:paraId="79E33811" w14:textId="77777777" w:rsidR="00236EB0" w:rsidRPr="001208A1" w:rsidRDefault="00236EB0">
      <w:pPr>
        <w:pStyle w:val="B1"/>
      </w:pPr>
    </w:p>
    <w:p w14:paraId="1CEAD2EC" w14:textId="77777777" w:rsidR="001F089E" w:rsidRDefault="001F089E" w:rsidP="001F089E">
      <w:pPr>
        <w:pStyle w:val="Heading2"/>
      </w:pPr>
      <w:bookmarkStart w:id="1496" w:name="Roles"/>
      <w:bookmarkStart w:id="1497" w:name="_Toc508886154"/>
      <w:r>
        <w:t>Security Roles</w:t>
      </w:r>
      <w:bookmarkEnd w:id="1496"/>
      <w:bookmarkEnd w:id="1497"/>
    </w:p>
    <w:p w14:paraId="77AA6D31" w14:textId="77777777" w:rsidR="00B2188F" w:rsidRDefault="00073300" w:rsidP="00313EB3">
      <w:pPr>
        <w:pStyle w:val="JNormal"/>
      </w:pPr>
      <w:r>
        <w:fldChar w:fldCharType="begin"/>
      </w:r>
      <w:r w:rsidR="00313EB3">
        <w:instrText xml:space="preserve"> XE "security</w:instrText>
      </w:r>
      <w:r w:rsidR="00C40F09">
        <w:instrText xml:space="preserve"> roles</w:instrText>
      </w:r>
      <w:r w:rsidR="00313EB3">
        <w:instrText xml:space="preserve">" </w:instrText>
      </w:r>
      <w:r>
        <w:fldChar w:fldCharType="end"/>
      </w:r>
      <w:r>
        <w:fldChar w:fldCharType="begin"/>
      </w:r>
      <w:r w:rsidR="00313EB3">
        <w:instrText xml:space="preserve"> XE "roles" </w:instrText>
      </w:r>
      <w:r>
        <w:fldChar w:fldCharType="end"/>
      </w:r>
      <w:r w:rsidR="00C40F09">
        <w:t>Security r</w:t>
      </w:r>
      <w:r w:rsidR="00313EB3" w:rsidRPr="00313EB3">
        <w:t xml:space="preserve">oles </w:t>
      </w:r>
      <w:r w:rsidR="00313EB3">
        <w:t>make it possible for your organization to restrict access to information. By assigning a role to a MainBoss user, you give that user permission to perform vari</w:t>
      </w:r>
      <w:r w:rsidR="00B2188F">
        <w:t>ous operations within MainBoss.</w:t>
      </w:r>
    </w:p>
    <w:p w14:paraId="602BD940" w14:textId="77777777" w:rsidR="00B2188F" w:rsidRDefault="00B2188F" w:rsidP="00B2188F">
      <w:pPr>
        <w:pStyle w:val="B4"/>
      </w:pPr>
    </w:p>
    <w:p w14:paraId="0D3A4E2F" w14:textId="77777777" w:rsidR="00313EB3" w:rsidRDefault="00313EB3" w:rsidP="00313EB3">
      <w:pPr>
        <w:pStyle w:val="JNormal"/>
      </w:pPr>
      <w:r>
        <w:t>In many cases, a single user will be given multiple</w:t>
      </w:r>
      <w:r w:rsidR="00E11D84">
        <w:t xml:space="preserve"> security</w:t>
      </w:r>
      <w:r>
        <w:t xml:space="preserve"> roles.</w:t>
      </w:r>
      <w:r w:rsidR="00B2188F">
        <w:t xml:space="preserve"> Each new role that a user receives will give additional permissions to that person.</w:t>
      </w:r>
      <w:r w:rsidR="00C465C7">
        <w:t xml:space="preserve"> If a user has no assigned roles, the user cannot use any feature in MainBoss; therefore, when you add a new user to the </w:t>
      </w:r>
      <w:r w:rsidR="00192A60">
        <w:rPr>
          <w:rStyle w:val="CPanel"/>
        </w:rPr>
        <w:t>MainBoss U</w:t>
      </w:r>
      <w:r w:rsidR="00C465C7">
        <w:rPr>
          <w:rStyle w:val="CPanel"/>
        </w:rPr>
        <w:t>sers</w:t>
      </w:r>
      <w:r w:rsidR="00C465C7">
        <w:t xml:space="preserve"> table, you should assign that person at least one role.</w:t>
      </w:r>
    </w:p>
    <w:p w14:paraId="10D62410" w14:textId="77777777" w:rsidR="00E15608" w:rsidRDefault="00E15608" w:rsidP="00E15608">
      <w:pPr>
        <w:pStyle w:val="B4"/>
      </w:pPr>
    </w:p>
    <w:p w14:paraId="02323C21" w14:textId="77777777" w:rsidR="00E15608" w:rsidRPr="00E15608" w:rsidRDefault="00E15608" w:rsidP="00E15608">
      <w:pPr>
        <w:pStyle w:val="BX"/>
      </w:pPr>
      <w:r>
        <w:rPr>
          <w:rStyle w:val="InsetHeading"/>
        </w:rPr>
        <w:t>Important:</w:t>
      </w:r>
      <w:r>
        <w:t xml:space="preserve"> Each built-in </w:t>
      </w:r>
      <w:r w:rsidR="00E11D84">
        <w:t xml:space="preserve">security </w:t>
      </w:r>
      <w:r>
        <w:t>role has a brief description and a much longer “</w:t>
      </w:r>
      <w:r w:rsidRPr="00D94147">
        <w:rPr>
          <w:rStyle w:val="CField"/>
        </w:rPr>
        <w:t>Comments</w:t>
      </w:r>
      <w:r>
        <w:t>” field describing how the role works. We strongly recommend that you read the “</w:t>
      </w:r>
      <w:r w:rsidRPr="00D94147">
        <w:rPr>
          <w:rStyle w:val="CField"/>
        </w:rPr>
        <w:t>Comments</w:t>
      </w:r>
      <w:r>
        <w:t>” to understand the role in detail.</w:t>
      </w:r>
    </w:p>
    <w:p w14:paraId="5C3967F2" w14:textId="77777777" w:rsidR="00E42BB0" w:rsidRDefault="00E42BB0" w:rsidP="00E42BB0">
      <w:pPr>
        <w:pStyle w:val="B4"/>
      </w:pPr>
    </w:p>
    <w:p w14:paraId="2155A455" w14:textId="77777777" w:rsidR="00E42BB0" w:rsidRDefault="00E42BB0" w:rsidP="00E42BB0">
      <w:pPr>
        <w:pStyle w:val="JNormal"/>
      </w:pPr>
      <w:r>
        <w:t xml:space="preserve">There are several general types of </w:t>
      </w:r>
      <w:r w:rsidR="00AE3D5A">
        <w:t xml:space="preserve">security </w:t>
      </w:r>
      <w:r>
        <w:t>roles:</w:t>
      </w:r>
    </w:p>
    <w:p w14:paraId="6D8E0D32" w14:textId="77777777" w:rsidR="00E42BB0" w:rsidRDefault="00E42BB0" w:rsidP="00E42BB0">
      <w:pPr>
        <w:pStyle w:val="B4"/>
      </w:pPr>
    </w:p>
    <w:p w14:paraId="7D9D1977" w14:textId="77777777" w:rsidR="00E42BB0" w:rsidRDefault="00E42BB0" w:rsidP="00692709">
      <w:pPr>
        <w:pStyle w:val="BU"/>
        <w:numPr>
          <w:ilvl w:val="0"/>
          <w:numId w:val="3"/>
        </w:numPr>
      </w:pPr>
      <w:r>
        <w:rPr>
          <w:rStyle w:val="NewTerm"/>
        </w:rPr>
        <w:t>Summary</w:t>
      </w:r>
      <w:r>
        <w:t xml:space="preserve"> roles: Let you read a subset of the information that a record contains. For example, the </w:t>
      </w:r>
      <w:r>
        <w:rPr>
          <w:rStyle w:val="CU"/>
        </w:rPr>
        <w:t>UnitSummary</w:t>
      </w:r>
      <w:r>
        <w:t xml:space="preserve"> role lets you read basic information about a unit but </w:t>
      </w:r>
      <w:r w:rsidR="00336897">
        <w:t xml:space="preserve">doesn’t let </w:t>
      </w:r>
      <w:r>
        <w:t>you to read all the information in a unit record.</w:t>
      </w:r>
      <w:r w:rsidR="006A55F5">
        <w:br/>
      </w:r>
      <w:r w:rsidR="006A55F5" w:rsidRPr="006A55F5">
        <w:rPr>
          <w:rStyle w:val="hl"/>
        </w:rPr>
        <w:br/>
      </w:r>
      <w:r w:rsidR="006A55F5">
        <w:t xml:space="preserve">Summary roles are intended for people whose primary concern is some other aspect of MainBoss but who may have need for </w:t>
      </w:r>
      <w:r w:rsidR="00B96984">
        <w:t xml:space="preserve">a small amount of information on other subjects. For example, someone working on a help-desk is primarily concerned with requests, but might also be given </w:t>
      </w:r>
      <w:r w:rsidR="00B96984">
        <w:rPr>
          <w:rStyle w:val="CU"/>
        </w:rPr>
        <w:t>WorkOrderSummary</w:t>
      </w:r>
      <w:r w:rsidR="00B96984">
        <w:t xml:space="preserve"> (in order to tell clients, “Yes, your job is on our schedule for next Thursday”</w:t>
      </w:r>
      <w:r w:rsidR="002862E5">
        <w:t xml:space="preserve"> and to link requests to existing work orders</w:t>
      </w:r>
      <w:r w:rsidR="00B96984">
        <w:t xml:space="preserve">) and </w:t>
      </w:r>
      <w:r w:rsidR="00B96984">
        <w:rPr>
          <w:rStyle w:val="CU"/>
        </w:rPr>
        <w:t>UnitSummary</w:t>
      </w:r>
      <w:r w:rsidR="00B96984">
        <w:t xml:space="preserve"> (in order to make sure that the unit specified in a request really is the unit </w:t>
      </w:r>
      <w:r w:rsidR="008915C4">
        <w:t>that needs service).</w:t>
      </w:r>
    </w:p>
    <w:p w14:paraId="0EE6F66D" w14:textId="77777777" w:rsidR="002A40D9" w:rsidRPr="002A40D9" w:rsidRDefault="002A40D9" w:rsidP="002A40D9">
      <w:pPr>
        <w:pStyle w:val="BX"/>
      </w:pPr>
      <w:r w:rsidRPr="002A40D9">
        <w:t xml:space="preserve">We recommend that organizations be generous in assigning </w:t>
      </w:r>
      <w:r>
        <w:rPr>
          <w:rStyle w:val="NewTerm"/>
        </w:rPr>
        <w:t>Summary</w:t>
      </w:r>
      <w:r>
        <w:t xml:space="preserve"> roles, but cautious in handing out roles that allow wider access to information.</w:t>
      </w:r>
    </w:p>
    <w:p w14:paraId="4D886161" w14:textId="77777777" w:rsidR="002A40D9" w:rsidRPr="002A40D9" w:rsidRDefault="002A40D9" w:rsidP="002A40D9">
      <w:pPr>
        <w:pStyle w:val="B4"/>
      </w:pPr>
    </w:p>
    <w:p w14:paraId="040C9F68" w14:textId="77777777" w:rsidR="00E42BB0" w:rsidRDefault="00E42BB0" w:rsidP="00692709">
      <w:pPr>
        <w:pStyle w:val="BU"/>
        <w:numPr>
          <w:ilvl w:val="0"/>
          <w:numId w:val="3"/>
        </w:numPr>
      </w:pPr>
      <w:r>
        <w:rPr>
          <w:rStyle w:val="NewTerm"/>
        </w:rPr>
        <w:t>View</w:t>
      </w:r>
      <w:r>
        <w:t xml:space="preserve"> roles: Let you read information but not change it. For example, the </w:t>
      </w:r>
      <w:r>
        <w:rPr>
          <w:rStyle w:val="CU"/>
        </w:rPr>
        <w:t>UnitView</w:t>
      </w:r>
      <w:r>
        <w:t xml:space="preserve"> role lets you read all the information in a unit record, but doesn’t let you change any of that information.</w:t>
      </w:r>
      <w:r w:rsidR="00657FB9">
        <w:br/>
      </w:r>
      <w:r w:rsidR="00657FB9" w:rsidRPr="00657FB9">
        <w:rPr>
          <w:rStyle w:val="hl"/>
        </w:rPr>
        <w:br/>
      </w:r>
      <w:r w:rsidR="00657FB9">
        <w:t xml:space="preserve">A view role </w:t>
      </w:r>
      <w:r w:rsidR="00D73B39">
        <w:t>include</w:t>
      </w:r>
      <w:r w:rsidR="00657FB9">
        <w:t xml:space="preserve">s all the information available through the corresponding summary role. For example, </w:t>
      </w:r>
      <w:r w:rsidR="00657FB9">
        <w:rPr>
          <w:rStyle w:val="CU"/>
        </w:rPr>
        <w:t>WorkOrderView</w:t>
      </w:r>
      <w:r w:rsidR="00657FB9">
        <w:t xml:space="preserve"> </w:t>
      </w:r>
      <w:r w:rsidR="00D73B39">
        <w:t>includes</w:t>
      </w:r>
      <w:r w:rsidR="00657FB9">
        <w:t xml:space="preserve"> all the information of </w:t>
      </w:r>
      <w:r w:rsidR="00657FB9">
        <w:rPr>
          <w:rStyle w:val="CU"/>
        </w:rPr>
        <w:t>WorkOrderSummary</w:t>
      </w:r>
      <w:r w:rsidR="00657FB9">
        <w:t xml:space="preserve"> (and more). Therefore, if you assign someone a view role, you don’t need to assign the corresponding summary role.</w:t>
      </w:r>
    </w:p>
    <w:p w14:paraId="734C1219" w14:textId="77777777" w:rsidR="00E42BB0" w:rsidRDefault="00E42BB0" w:rsidP="00692709">
      <w:pPr>
        <w:pStyle w:val="BU"/>
        <w:numPr>
          <w:ilvl w:val="0"/>
          <w:numId w:val="3"/>
        </w:numPr>
      </w:pPr>
      <w:r w:rsidRPr="000E3E93">
        <w:rPr>
          <w:rStyle w:val="NewTerm"/>
        </w:rPr>
        <w:t>Fulfillment</w:t>
      </w:r>
      <w:r>
        <w:t xml:space="preserve"> roles: </w:t>
      </w:r>
      <w:r w:rsidR="001208A1">
        <w:t xml:space="preserve">Let you perform selected operations on a type of record. Loosely speaking, these operations are ones you’d do in day-to-day work </w:t>
      </w:r>
      <w:r w:rsidR="001208A1">
        <w:rPr>
          <w:rStyle w:val="Emphasis"/>
        </w:rPr>
        <w:t>except</w:t>
      </w:r>
      <w:r w:rsidR="001208A1">
        <w:t xml:space="preserve"> for actually creating the record. </w:t>
      </w:r>
      <w:r w:rsidR="00033591">
        <w:t xml:space="preserve">For example, </w:t>
      </w:r>
      <w:r w:rsidR="00033591">
        <w:rPr>
          <w:rStyle w:val="CU"/>
        </w:rPr>
        <w:t>WorkOrderFulfillment</w:t>
      </w:r>
      <w:r w:rsidR="00033591">
        <w:t xml:space="preserve"> doesn’t let you create work orders, but lets you record information on work orders that already exist (e.g. how long a worker spent on a particular job). </w:t>
      </w:r>
      <w:r w:rsidR="001208A1">
        <w:rPr>
          <w:rStyle w:val="CU"/>
        </w:rPr>
        <w:t>RequestFulfillment</w:t>
      </w:r>
      <w:r w:rsidR="001208A1">
        <w:t xml:space="preserve"> </w:t>
      </w:r>
      <w:r w:rsidR="00E26BCD">
        <w:t xml:space="preserve">lets you add comments to requests and to send comments to requestors (if you have </w:t>
      </w:r>
      <w:r w:rsidR="00433F82">
        <w:t xml:space="preserve">licensed </w:t>
      </w:r>
      <w:r w:rsidR="00E26BCD">
        <w:t xml:space="preserve">the </w:t>
      </w:r>
      <w:r w:rsidR="00EE1BEA">
        <w:rPr>
          <w:rStyle w:val="BL"/>
        </w:rPr>
        <w:t>MainBoss</w:t>
      </w:r>
      <w:r w:rsidR="00DC479A">
        <w:rPr>
          <w:rStyle w:val="BL"/>
        </w:rPr>
        <w:t xml:space="preserve"> Service</w:t>
      </w:r>
      <w:r w:rsidR="00E26BCD">
        <w:t xml:space="preserve"> module)</w:t>
      </w:r>
      <w:r w:rsidR="001208A1">
        <w:t xml:space="preserve">. </w:t>
      </w:r>
      <w:r w:rsidR="001208A1">
        <w:rPr>
          <w:rStyle w:val="CU"/>
        </w:rPr>
        <w:t>ItemFulfillment</w:t>
      </w:r>
      <w:r w:rsidR="001208A1">
        <w:t xml:space="preserve"> </w:t>
      </w:r>
      <w:r w:rsidR="00254FCC">
        <w:t>doesn’t let you create item records, but lets you record item information including physical counts</w:t>
      </w:r>
      <w:r w:rsidR="00073300">
        <w:fldChar w:fldCharType="begin"/>
      </w:r>
      <w:r w:rsidR="00254FCC">
        <w:instrText xml:space="preserve"> XE "physical counts" </w:instrText>
      </w:r>
      <w:r w:rsidR="00073300">
        <w:fldChar w:fldCharType="end"/>
      </w:r>
      <w:r w:rsidR="00254FCC">
        <w:t>, item issues</w:t>
      </w:r>
      <w:r w:rsidR="00073300">
        <w:fldChar w:fldCharType="begin"/>
      </w:r>
      <w:r w:rsidR="00254FCC">
        <w:instrText xml:space="preserve"> XE "item issues" </w:instrText>
      </w:r>
      <w:r w:rsidR="00073300">
        <w:fldChar w:fldCharType="end"/>
      </w:r>
      <w:r w:rsidR="00073300">
        <w:fldChar w:fldCharType="begin"/>
      </w:r>
      <w:r w:rsidR="00254FCC">
        <w:instrText xml:space="preserve"> XE "items: issues" </w:instrText>
      </w:r>
      <w:r w:rsidR="00073300">
        <w:fldChar w:fldCharType="end"/>
      </w:r>
      <w:r w:rsidR="00254FCC">
        <w:t>, and item transfers</w:t>
      </w:r>
      <w:r w:rsidR="00073300">
        <w:fldChar w:fldCharType="begin"/>
      </w:r>
      <w:r w:rsidR="00254FCC">
        <w:instrText xml:space="preserve"> XE "items: transfers" </w:instrText>
      </w:r>
      <w:r w:rsidR="00073300">
        <w:fldChar w:fldCharType="end"/>
      </w:r>
      <w:r w:rsidR="00254FCC">
        <w:t>.</w:t>
      </w:r>
      <w:r w:rsidR="002A7B24">
        <w:br/>
      </w:r>
      <w:r w:rsidR="002A7B24" w:rsidRPr="002A7B24">
        <w:rPr>
          <w:rStyle w:val="hl"/>
        </w:rPr>
        <w:br/>
      </w:r>
      <w:r w:rsidR="002A7B24">
        <w:t xml:space="preserve">With </w:t>
      </w:r>
      <w:r w:rsidR="002A7B24">
        <w:rPr>
          <w:rStyle w:val="CU"/>
        </w:rPr>
        <w:t>WorkOrderFulfillment</w:t>
      </w:r>
      <w:r w:rsidR="002A7B24">
        <w:t xml:space="preserve">, you can only affect work orders that you can already see because of other permissions. In particular, if you don’t have </w:t>
      </w:r>
      <w:r w:rsidR="002A7B24">
        <w:rPr>
          <w:rStyle w:val="CU"/>
        </w:rPr>
        <w:t>WorkOrder</w:t>
      </w:r>
      <w:r w:rsidR="002A7B24">
        <w:t xml:space="preserve"> or </w:t>
      </w:r>
      <w:r w:rsidR="002A7B24">
        <w:rPr>
          <w:rStyle w:val="CU"/>
        </w:rPr>
        <w:t>WorkOrderView</w:t>
      </w:r>
      <w:r w:rsidR="002A7B24">
        <w:t xml:space="preserve">, you will only be allowed to deal with work orders to which you’ve been assigned. A similar principle applies to </w:t>
      </w:r>
      <w:r w:rsidR="002A7B24">
        <w:rPr>
          <w:rStyle w:val="CU"/>
        </w:rPr>
        <w:t>RequestFulfillment</w:t>
      </w:r>
      <w:r w:rsidR="002A7B24">
        <w:t>.</w:t>
      </w:r>
    </w:p>
    <w:p w14:paraId="485F4790" w14:textId="77777777" w:rsidR="00955FFF" w:rsidRDefault="00955FFF" w:rsidP="00692709">
      <w:pPr>
        <w:pStyle w:val="BU"/>
        <w:numPr>
          <w:ilvl w:val="0"/>
          <w:numId w:val="3"/>
        </w:numPr>
      </w:pPr>
      <w:r>
        <w:rPr>
          <w:rStyle w:val="NewTerm"/>
        </w:rPr>
        <w:t>Close</w:t>
      </w:r>
      <w:r>
        <w:t xml:space="preserve"> roles: A role like </w:t>
      </w:r>
      <w:r>
        <w:rPr>
          <w:rStyle w:val="CU"/>
        </w:rPr>
        <w:t>WorkOrderFulfillment</w:t>
      </w:r>
      <w:r w:rsidRPr="00103D44">
        <w:t xml:space="preserve"> </w:t>
      </w:r>
      <w:r>
        <w:t xml:space="preserve">lets you enter all the information needed to finish off a work order, but it doesn’t actually let you close the work order. To close the work order, you need </w:t>
      </w:r>
      <w:r>
        <w:rPr>
          <w:rStyle w:val="CU"/>
        </w:rPr>
        <w:t>WorkOrderClose</w:t>
      </w:r>
      <w:r>
        <w:t xml:space="preserve"> or the overall </w:t>
      </w:r>
      <w:r>
        <w:rPr>
          <w:rStyle w:val="CU"/>
        </w:rPr>
        <w:t>WorkOrder</w:t>
      </w:r>
      <w:r>
        <w:t xml:space="preserve"> role. An organization might give </w:t>
      </w:r>
      <w:r>
        <w:rPr>
          <w:rStyle w:val="CU"/>
        </w:rPr>
        <w:t>WorkOrderFulfillment</w:t>
      </w:r>
      <w:r>
        <w:t xml:space="preserve"> to workers so that they can enter information like the number of hours worked and the actual part used; however, the organization might reserve </w:t>
      </w:r>
      <w:r>
        <w:rPr>
          <w:rStyle w:val="CU"/>
        </w:rPr>
        <w:t>WorkOrderClose</w:t>
      </w:r>
      <w:r>
        <w:t xml:space="preserve"> for supervisors, so that work orders are only closed after a supervisor gives approval.</w:t>
      </w:r>
    </w:p>
    <w:p w14:paraId="0A492A2B" w14:textId="77777777" w:rsidR="000E3E93" w:rsidRDefault="000E3E93" w:rsidP="00692709">
      <w:pPr>
        <w:pStyle w:val="BU"/>
        <w:numPr>
          <w:ilvl w:val="0"/>
          <w:numId w:val="3"/>
        </w:numPr>
      </w:pPr>
      <w:r w:rsidRPr="000E3E93">
        <w:t>Create</w:t>
      </w:r>
      <w:r>
        <w:t xml:space="preserve">/edit roles: Let you create and edit various types of records. For example, the </w:t>
      </w:r>
      <w:r>
        <w:rPr>
          <w:rStyle w:val="CU"/>
        </w:rPr>
        <w:t>WorkOrder</w:t>
      </w:r>
      <w:r>
        <w:t xml:space="preserve"> role lets you create/edit work orders while the </w:t>
      </w:r>
      <w:r>
        <w:rPr>
          <w:rStyle w:val="CU"/>
        </w:rPr>
        <w:t>Item</w:t>
      </w:r>
      <w:r>
        <w:t xml:space="preserve"> role lets you create/edit item records.</w:t>
      </w:r>
      <w:r w:rsidR="00D73B39">
        <w:br/>
      </w:r>
      <w:r w:rsidR="00D73B39" w:rsidRPr="00D73B39">
        <w:rPr>
          <w:rStyle w:val="hl"/>
        </w:rPr>
        <w:br/>
      </w:r>
      <w:r w:rsidR="00D73B39">
        <w:t xml:space="preserve">A create/edit role includes all the information available through roles in the same “family”. For example, if you assign someone </w:t>
      </w:r>
      <w:r w:rsidR="00D73B39">
        <w:rPr>
          <w:rStyle w:val="CU"/>
        </w:rPr>
        <w:t>WorkOrder</w:t>
      </w:r>
      <w:r w:rsidR="00D73B39">
        <w:t xml:space="preserve">, you don’t have to assign that person </w:t>
      </w:r>
      <w:r w:rsidR="00D73B39">
        <w:rPr>
          <w:rStyle w:val="CU"/>
        </w:rPr>
        <w:t>WorkOrderSummary</w:t>
      </w:r>
      <w:r w:rsidR="00D73B39">
        <w:t xml:space="preserve">, </w:t>
      </w:r>
      <w:r w:rsidR="00D73B39">
        <w:rPr>
          <w:rStyle w:val="CU"/>
        </w:rPr>
        <w:t>WorkOrderView</w:t>
      </w:r>
      <w:r w:rsidR="00D73B39">
        <w:t xml:space="preserve"> or </w:t>
      </w:r>
      <w:r w:rsidR="00D73B39">
        <w:rPr>
          <w:rStyle w:val="CU"/>
        </w:rPr>
        <w:t>WorkOrderFulfillment</w:t>
      </w:r>
      <w:r w:rsidR="00D73B39">
        <w:t xml:space="preserve">, since </w:t>
      </w:r>
      <w:r w:rsidR="00D73B39">
        <w:rPr>
          <w:rStyle w:val="CU"/>
        </w:rPr>
        <w:t>WorkOrder</w:t>
      </w:r>
      <w:r w:rsidR="00D73B39">
        <w:t xml:space="preserve"> includes all the permissions of the other three roles (and more). Therefore, if you assign someone a create/edit role, you don’t need to assign any other roles in the same “</w:t>
      </w:r>
      <w:r w:rsidR="0003355C">
        <w:t>family”.</w:t>
      </w:r>
    </w:p>
    <w:p w14:paraId="33E378B5" w14:textId="77777777" w:rsidR="000E3E93" w:rsidRPr="000E3E93" w:rsidRDefault="000E3E93" w:rsidP="00692709">
      <w:pPr>
        <w:pStyle w:val="BU"/>
        <w:numPr>
          <w:ilvl w:val="0"/>
          <w:numId w:val="3"/>
        </w:numPr>
      </w:pPr>
      <w:r>
        <w:rPr>
          <w:rStyle w:val="NewTerm"/>
        </w:rPr>
        <w:t>Accounting</w:t>
      </w:r>
      <w:r>
        <w:t xml:space="preserve"> roles: Provide access to monetary information. If you do not have an appropriate accounting role, you may be prevented from seeing prices and costs; for example, if you have </w:t>
      </w:r>
      <w:r>
        <w:rPr>
          <w:rStyle w:val="CU"/>
        </w:rPr>
        <w:t>WorkOrder</w:t>
      </w:r>
      <w:r>
        <w:t xml:space="preserve"> role but not </w:t>
      </w:r>
      <w:r>
        <w:rPr>
          <w:rStyle w:val="CU"/>
        </w:rPr>
        <w:t>AccountingWorkOrder</w:t>
      </w:r>
      <w:r>
        <w:t xml:space="preserve">, you will be able to record, say, the </w:t>
      </w:r>
      <w:r w:rsidR="00A048FF">
        <w:t>quantities of materials used</w:t>
      </w:r>
      <w:r>
        <w:t xml:space="preserve"> on a job, but you will not see the actual </w:t>
      </w:r>
      <w:r w:rsidR="00A048FF">
        <w:t>cost of those materials.</w:t>
      </w:r>
    </w:p>
    <w:p w14:paraId="389A7D5D" w14:textId="77777777" w:rsidR="00C465C7" w:rsidRPr="001E6FC8" w:rsidRDefault="00C465C7" w:rsidP="00C465C7">
      <w:pPr>
        <w:pStyle w:val="BX"/>
      </w:pPr>
      <w:r>
        <w:t xml:space="preserve">In addition to the selective roles listed above, there is a role called </w:t>
      </w:r>
      <w:r>
        <w:rPr>
          <w:rStyle w:val="CReport"/>
        </w:rPr>
        <w:t>All</w:t>
      </w:r>
      <w:r>
        <w:t xml:space="preserve">. This grants a user permission to use every aspect of the program. We recommend that you avoid using </w:t>
      </w:r>
      <w:r>
        <w:rPr>
          <w:rStyle w:val="CReport"/>
        </w:rPr>
        <w:t>All</w:t>
      </w:r>
      <w:r w:rsidR="001E6FC8" w:rsidRPr="001E6FC8">
        <w:t xml:space="preserve">; </w:t>
      </w:r>
      <w:r w:rsidR="001E6FC8">
        <w:t xml:space="preserve">too often, we have seen organizations give </w:t>
      </w:r>
      <w:r w:rsidR="001E6FC8">
        <w:rPr>
          <w:rStyle w:val="CReport"/>
        </w:rPr>
        <w:t>All</w:t>
      </w:r>
      <w:r w:rsidR="001E6FC8">
        <w:t xml:space="preserve"> permission to users without thinking about it. Instead of taking the shortcut of </w:t>
      </w:r>
      <w:r w:rsidR="001E6FC8">
        <w:rPr>
          <w:rStyle w:val="CReport"/>
        </w:rPr>
        <w:t>All</w:t>
      </w:r>
      <w:r w:rsidR="001E6FC8">
        <w:t>, decide which permissions a particular user really needs and only give the user those permissions.</w:t>
      </w:r>
    </w:p>
    <w:p w14:paraId="19C828D0" w14:textId="77777777" w:rsidR="00C465C7" w:rsidRPr="00C465C7" w:rsidRDefault="00C465C7" w:rsidP="00C465C7">
      <w:pPr>
        <w:pStyle w:val="B4"/>
      </w:pPr>
    </w:p>
    <w:p w14:paraId="2ED266BD" w14:textId="77777777" w:rsidR="002A40D9" w:rsidRPr="00E317E5" w:rsidRDefault="002A40D9" w:rsidP="00B2188F">
      <w:pPr>
        <w:pStyle w:val="JNormal"/>
      </w:pPr>
      <w:r>
        <w:t xml:space="preserve">Security roles are </w:t>
      </w:r>
      <w:r w:rsidR="000E0B49">
        <w:t xml:space="preserve">listed in the </w:t>
      </w:r>
      <w:r w:rsidR="00143419">
        <w:rPr>
          <w:rStyle w:val="CTable"/>
        </w:rPr>
        <w:t>Security R</w:t>
      </w:r>
      <w:r w:rsidR="008B7492">
        <w:rPr>
          <w:rStyle w:val="CTable"/>
        </w:rPr>
        <w:t>ole</w:t>
      </w:r>
      <w:r w:rsidR="000E0B49">
        <w:t xml:space="preserve"> table (</w:t>
      </w:r>
      <w:r w:rsidR="00A94732">
        <w:rPr>
          <w:rStyle w:val="CPanel"/>
        </w:rPr>
        <w:t>Administration | Security Roles</w:t>
      </w:r>
      <w:r w:rsidR="00073300">
        <w:fldChar w:fldCharType="begin"/>
      </w:r>
      <w:r w:rsidR="00940C74">
        <w:instrText xml:space="preserve"> XE "administration: </w:instrText>
      </w:r>
      <w:r w:rsidR="00E97A92">
        <w:instrText xml:space="preserve">security </w:instrText>
      </w:r>
      <w:r w:rsidR="00136EAA">
        <w:instrText>role</w:instrText>
      </w:r>
      <w:r w:rsidR="00940C74">
        <w:instrText xml:space="preserve">" </w:instrText>
      </w:r>
      <w:r w:rsidR="00073300">
        <w:fldChar w:fldCharType="end"/>
      </w:r>
      <w:r w:rsidR="000E0B49">
        <w:t xml:space="preserve">). </w:t>
      </w:r>
      <w:r w:rsidR="00940C74">
        <w:t xml:space="preserve">To give someone one or more security roles, you open that person’s record from the </w:t>
      </w:r>
      <w:r w:rsidR="00940C74">
        <w:rPr>
          <w:rStyle w:val="CTable"/>
        </w:rPr>
        <w:t>Users</w:t>
      </w:r>
      <w:r w:rsidR="00940C74">
        <w:t xml:space="preserve"> table (</w:t>
      </w:r>
      <w:r w:rsidR="00A94732">
        <w:rPr>
          <w:rStyle w:val="CPanel"/>
        </w:rPr>
        <w:t>Administration | MainBoss Users</w:t>
      </w:r>
      <w:r w:rsidR="00073300">
        <w:fldChar w:fldCharType="begin"/>
      </w:r>
      <w:r w:rsidR="00940C74">
        <w:instrText xml:space="preserve"> XE "administration: users" </w:instrText>
      </w:r>
      <w:r w:rsidR="00073300">
        <w:fldChar w:fldCharType="end"/>
      </w:r>
      <w:r w:rsidR="00940C74">
        <w:t xml:space="preserve">) and go to the record’s </w:t>
      </w:r>
      <w:r w:rsidR="00AE3D5A" w:rsidRPr="000A597E">
        <w:rPr>
          <w:rStyle w:val="CButton"/>
        </w:rPr>
        <w:t>Security R</w:t>
      </w:r>
      <w:r w:rsidR="00940C74" w:rsidRPr="000A597E">
        <w:rPr>
          <w:rStyle w:val="CButton"/>
        </w:rPr>
        <w:t>oles</w:t>
      </w:r>
      <w:r w:rsidR="00940C74">
        <w:t xml:space="preserve"> section. You then use </w:t>
      </w:r>
      <w:r w:rsidR="00A767D1">
        <w:rPr>
          <w:rStyle w:val="CButton"/>
        </w:rPr>
        <w:t>Assign</w:t>
      </w:r>
      <w:r w:rsidR="00B31EA3" w:rsidRPr="000A597E">
        <w:rPr>
          <w:rStyle w:val="CButton"/>
        </w:rPr>
        <w:t xml:space="preserve"> Role</w:t>
      </w:r>
      <w:r w:rsidR="00940C74">
        <w:t xml:space="preserve"> to add role records to the user’s list of roles.</w:t>
      </w:r>
      <w:r w:rsidR="00E317E5">
        <w:t xml:space="preserve"> Each role record contains a “</w:t>
      </w:r>
      <w:r w:rsidR="00E317E5" w:rsidRPr="00D94147">
        <w:rPr>
          <w:rStyle w:val="CField"/>
        </w:rPr>
        <w:t>Comments</w:t>
      </w:r>
      <w:r w:rsidR="00E317E5">
        <w:t>” field explaining what permissions the role provides.</w:t>
      </w:r>
    </w:p>
    <w:p w14:paraId="58BC3CD2" w14:textId="77777777" w:rsidR="00B02859" w:rsidRDefault="00B02859" w:rsidP="00B02859">
      <w:pPr>
        <w:pStyle w:val="B4"/>
      </w:pPr>
    </w:p>
    <w:p w14:paraId="48762E2A" w14:textId="77777777" w:rsidR="00B02859" w:rsidRDefault="00E317E5" w:rsidP="00B02859">
      <w:pPr>
        <w:pStyle w:val="JNormal"/>
      </w:pPr>
      <w:r>
        <w:t xml:space="preserve">Some </w:t>
      </w:r>
      <w:r w:rsidR="00AE3D5A">
        <w:t xml:space="preserve">security </w:t>
      </w:r>
      <w:r>
        <w:t xml:space="preserve">roles combine with each other to provide users with more information. For example, if you have both </w:t>
      </w:r>
      <w:r>
        <w:rPr>
          <w:rStyle w:val="CU"/>
        </w:rPr>
        <w:t>ItemSummary</w:t>
      </w:r>
      <w:r>
        <w:t xml:space="preserve"> and </w:t>
      </w:r>
      <w:r>
        <w:rPr>
          <w:rStyle w:val="CU"/>
        </w:rPr>
        <w:t>WorkOrderView</w:t>
      </w:r>
      <w:r>
        <w:t xml:space="preserve">, you can see more information about the items on a work order than either </w:t>
      </w:r>
      <w:r>
        <w:rPr>
          <w:rStyle w:val="CU"/>
        </w:rPr>
        <w:t>ItemSummary</w:t>
      </w:r>
      <w:r>
        <w:t xml:space="preserve"> or </w:t>
      </w:r>
      <w:r>
        <w:rPr>
          <w:rStyle w:val="CU"/>
        </w:rPr>
        <w:t>WorkOrderView</w:t>
      </w:r>
      <w:r>
        <w:t xml:space="preserve"> would provide individually.</w:t>
      </w:r>
    </w:p>
    <w:p w14:paraId="78D5CDFB" w14:textId="77777777" w:rsidR="00526E1A" w:rsidRDefault="00526E1A" w:rsidP="00526E1A">
      <w:pPr>
        <w:pStyle w:val="B4"/>
      </w:pPr>
    </w:p>
    <w:p w14:paraId="3D4C1663" w14:textId="77777777" w:rsidR="00526E1A" w:rsidRPr="007F79AE" w:rsidRDefault="00526E1A" w:rsidP="00FD6DDE">
      <w:pPr>
        <w:pStyle w:val="BX"/>
      </w:pPr>
      <w:r>
        <w:t>When you assign security roles to a user, it can be difficult to figure out the effect of those roles: what</w:t>
      </w:r>
      <w:r w:rsidR="002B3C5F">
        <w:t xml:space="preserve"> the user</w:t>
      </w:r>
      <w:r>
        <w:t xml:space="preserve"> can and can’t do with the roles you’ve assigned. To make it easier to see the effects of a person’s security roles, you can use the </w:t>
      </w:r>
      <w:r w:rsidRPr="000A597E">
        <w:rPr>
          <w:rStyle w:val="CButton"/>
        </w:rPr>
        <w:t>Evaluate Security As</w:t>
      </w:r>
      <w:r>
        <w:t xml:space="preserve"> button in </w:t>
      </w:r>
      <w:r w:rsidR="00A94732">
        <w:rPr>
          <w:rStyle w:val="CPanel"/>
        </w:rPr>
        <w:t>Administration | MainBoss Users</w:t>
      </w:r>
      <w:r>
        <w:t xml:space="preserve">. For more information, see </w:t>
      </w:r>
      <w:r w:rsidR="00271295" w:rsidRPr="00120959">
        <w:rPr>
          <w:rStyle w:val="CrossRef"/>
        </w:rPr>
        <w:fldChar w:fldCharType="begin"/>
      </w:r>
      <w:r w:rsidR="00271295" w:rsidRPr="00120959">
        <w:rPr>
          <w:rStyle w:val="CrossRef"/>
        </w:rPr>
        <w:instrText xml:space="preserve"> REF UserBrowser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Viewing MainBoss</w:t>
      </w:r>
      <w:r w:rsidR="00371F89">
        <w:t xml:space="preserve"> Users</w:t>
      </w:r>
      <w:r w:rsidR="00271295" w:rsidRPr="00120959">
        <w:rPr>
          <w:rStyle w:val="CrossRef"/>
        </w:rPr>
        <w:fldChar w:fldCharType="end"/>
      </w:r>
      <w:r w:rsidR="007F79AE" w:rsidRPr="007F79AE">
        <w:rPr>
          <w:rStyle w:val="printedonly"/>
        </w:rPr>
        <w:t xml:space="preserve"> on page </w:t>
      </w:r>
      <w:r w:rsidR="00073300" w:rsidRPr="007F79AE">
        <w:rPr>
          <w:rStyle w:val="printedonly"/>
        </w:rPr>
        <w:fldChar w:fldCharType="begin"/>
      </w:r>
      <w:r w:rsidR="007F79AE" w:rsidRPr="007F79AE">
        <w:rPr>
          <w:rStyle w:val="printedonly"/>
        </w:rPr>
        <w:instrText xml:space="preserve"> PAGEREF UserBrowser \h </w:instrText>
      </w:r>
      <w:r w:rsidR="00073300" w:rsidRPr="007F79AE">
        <w:rPr>
          <w:rStyle w:val="printedonly"/>
        </w:rPr>
      </w:r>
      <w:r w:rsidR="00073300" w:rsidRPr="007F79AE">
        <w:rPr>
          <w:rStyle w:val="printedonly"/>
        </w:rPr>
        <w:fldChar w:fldCharType="separate"/>
      </w:r>
      <w:r w:rsidR="00371F89">
        <w:rPr>
          <w:rStyle w:val="printedonly"/>
          <w:noProof/>
        </w:rPr>
        <w:t>822</w:t>
      </w:r>
      <w:r w:rsidR="00073300" w:rsidRPr="007F79AE">
        <w:rPr>
          <w:rStyle w:val="printedonly"/>
        </w:rPr>
        <w:fldChar w:fldCharType="end"/>
      </w:r>
      <w:r w:rsidR="007F79AE">
        <w:t>.</w:t>
      </w:r>
    </w:p>
    <w:p w14:paraId="2B03A5B7" w14:textId="77777777" w:rsidR="00DF1F77" w:rsidRPr="00AE3D5A" w:rsidRDefault="00DF1F77" w:rsidP="00DF1F77">
      <w:pPr>
        <w:pStyle w:val="B4"/>
        <w:rPr>
          <w:rStyle w:val="onlineonly"/>
        </w:rPr>
      </w:pPr>
    </w:p>
    <w:p w14:paraId="45F9177A" w14:textId="77777777" w:rsidR="00DF1F77" w:rsidRPr="00005632" w:rsidRDefault="00DF1F77" w:rsidP="00DF1F77">
      <w:pPr>
        <w:pStyle w:val="JNormal"/>
        <w:rPr>
          <w:rStyle w:val="onlineonly"/>
        </w:rPr>
      </w:pPr>
      <w:r w:rsidRPr="00005632">
        <w:rPr>
          <w:rStyle w:val="onlineonly"/>
        </w:rPr>
        <w:t xml:space="preserve">For information on viewing </w:t>
      </w:r>
      <w:r w:rsidR="00AE3D5A" w:rsidRPr="00005632">
        <w:rPr>
          <w:rStyle w:val="onlineonly"/>
        </w:rPr>
        <w:t xml:space="preserve">security </w:t>
      </w:r>
      <w:r w:rsidRPr="00005632">
        <w:rPr>
          <w:rStyle w:val="onlineonly"/>
        </w:rPr>
        <w:t xml:space="preserve">roles, see </w:t>
      </w:r>
      <w:r w:rsidR="00271295" w:rsidRPr="00005632">
        <w:rPr>
          <w:rStyle w:val="onlineonly"/>
        </w:rPr>
        <w:fldChar w:fldCharType="begin"/>
      </w:r>
      <w:r w:rsidR="00271295" w:rsidRPr="00005632">
        <w:rPr>
          <w:rStyle w:val="onlineonly"/>
        </w:rPr>
        <w:instrText xml:space="preserve"> REF RoleBrowser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Security Roles</w:t>
      </w:r>
      <w:r w:rsidR="00271295" w:rsidRPr="00005632">
        <w:rPr>
          <w:rStyle w:val="onlineonly"/>
        </w:rPr>
        <w:fldChar w:fldCharType="end"/>
      </w:r>
      <w:r w:rsidRPr="00005632">
        <w:rPr>
          <w:rStyle w:val="onlineonly"/>
        </w:rPr>
        <w:t xml:space="preserve">. For information on creating and editing user records, see </w:t>
      </w:r>
      <w:r w:rsidR="00271295" w:rsidRPr="00005632">
        <w:rPr>
          <w:rStyle w:val="onlineonly"/>
        </w:rPr>
        <w:fldChar w:fldCharType="begin"/>
      </w:r>
      <w:r w:rsidR="00271295" w:rsidRPr="00005632">
        <w:rPr>
          <w:rStyle w:val="onlineonly"/>
        </w:rPr>
        <w:instrText xml:space="preserve"> REF RoleEditor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Security Role Records</w:t>
      </w:r>
      <w:r w:rsidR="00271295" w:rsidRPr="00005632">
        <w:rPr>
          <w:rStyle w:val="onlineonly"/>
        </w:rPr>
        <w:fldChar w:fldCharType="end"/>
      </w:r>
      <w:r w:rsidRPr="00005632">
        <w:rPr>
          <w:rStyle w:val="onlineonly"/>
        </w:rPr>
        <w:t>.</w:t>
      </w:r>
    </w:p>
    <w:p w14:paraId="00066D6E" w14:textId="77777777" w:rsidR="00DF1F77" w:rsidRPr="00B84982" w:rsidRDefault="00073300" w:rsidP="00DF1F77">
      <w:pPr>
        <w:pStyle w:val="B2"/>
      </w:pPr>
      <w:r w:rsidRPr="00B84982">
        <w:fldChar w:fldCharType="begin"/>
      </w:r>
      <w:r w:rsidR="00DF1F77" w:rsidRPr="00B84982">
        <w:instrText xml:space="preserve"> SET DialogName “Browse.</w:instrText>
      </w:r>
      <w:r w:rsidR="008D74A1">
        <w:instrText xml:space="preserve">Security </w:instrText>
      </w:r>
      <w:r w:rsidR="00DF1F77">
        <w:instrText>Role</w:instrText>
      </w:r>
      <w:r w:rsidR="00DF1F77" w:rsidRPr="00B84982">
        <w:instrText xml:space="preserve">” </w:instrText>
      </w:r>
      <w:r w:rsidRPr="00B84982">
        <w:fldChar w:fldCharType="separate"/>
      </w:r>
      <w:r w:rsidR="00371F89" w:rsidRPr="00B84982">
        <w:rPr>
          <w:noProof/>
        </w:rPr>
        <w:t>Browse.</w:t>
      </w:r>
      <w:r w:rsidR="00371F89">
        <w:rPr>
          <w:noProof/>
        </w:rPr>
        <w:t>Security Role</w:t>
      </w:r>
      <w:r w:rsidRPr="00B84982">
        <w:fldChar w:fldCharType="end"/>
      </w:r>
    </w:p>
    <w:p w14:paraId="11A0BABA" w14:textId="77777777" w:rsidR="00DF1F77" w:rsidRDefault="00DF1F77" w:rsidP="00DF1F77">
      <w:pPr>
        <w:pStyle w:val="Heading3"/>
      </w:pPr>
      <w:bookmarkStart w:id="1498" w:name="RoleBrowser"/>
      <w:bookmarkStart w:id="1499" w:name="_Toc508886155"/>
      <w:r>
        <w:t xml:space="preserve">Viewing </w:t>
      </w:r>
      <w:r w:rsidR="00AE3D5A">
        <w:t xml:space="preserve">Security </w:t>
      </w:r>
      <w:r>
        <w:t>Roles</w:t>
      </w:r>
      <w:bookmarkEnd w:id="1498"/>
      <w:bookmarkEnd w:id="1499"/>
    </w:p>
    <w:p w14:paraId="5E283A07" w14:textId="77777777" w:rsidR="00DF1F77" w:rsidRDefault="00073300" w:rsidP="00DF1F77">
      <w:pPr>
        <w:pStyle w:val="JNormal"/>
      </w:pPr>
      <w:r>
        <w:fldChar w:fldCharType="begin"/>
      </w:r>
      <w:r w:rsidR="00DF1F77">
        <w:instrText xml:space="preserve"> XE "</w:instrText>
      </w:r>
      <w:r w:rsidR="00701D14">
        <w:instrText xml:space="preserve">security </w:instrText>
      </w:r>
      <w:r w:rsidR="00DF1F77">
        <w:instrText xml:space="preserve">roles: viewing" </w:instrText>
      </w:r>
      <w:r>
        <w:fldChar w:fldCharType="end"/>
      </w:r>
      <w:r>
        <w:fldChar w:fldCharType="begin"/>
      </w:r>
      <w:r w:rsidR="00DF1F77">
        <w:instrText xml:space="preserve"> XE "table viewers: </w:instrText>
      </w:r>
      <w:r w:rsidR="00701D14">
        <w:instrText xml:space="preserve">security </w:instrText>
      </w:r>
      <w:r w:rsidR="00DF1F77">
        <w:instrText xml:space="preserve">roles" </w:instrText>
      </w:r>
      <w:r>
        <w:fldChar w:fldCharType="end"/>
      </w:r>
      <w:r w:rsidR="00DF1F77">
        <w:t xml:space="preserve">You view </w:t>
      </w:r>
      <w:r w:rsidR="00C37A96">
        <w:t xml:space="preserve">security </w:t>
      </w:r>
      <w:r w:rsidR="00DF1F77">
        <w:t>role</w:t>
      </w:r>
      <w:r w:rsidR="00C37A96">
        <w:t>s</w:t>
      </w:r>
      <w:r w:rsidR="00DF1F77">
        <w:t xml:space="preserve"> with </w:t>
      </w:r>
      <w:r w:rsidR="00A94732">
        <w:rPr>
          <w:rStyle w:val="CPanel"/>
        </w:rPr>
        <w:t>Administration | Security Roles</w:t>
      </w:r>
      <w:r>
        <w:fldChar w:fldCharType="begin"/>
      </w:r>
      <w:r w:rsidR="00DF1F77">
        <w:instrText xml:space="preserve"> XE </w:instrText>
      </w:r>
      <w:r w:rsidR="00DF1F77" w:rsidRPr="00701D14">
        <w:instrText xml:space="preserve">“administration: </w:instrText>
      </w:r>
      <w:r w:rsidR="00701D14" w:rsidRPr="00701D14">
        <w:instrText xml:space="preserve">security </w:instrText>
      </w:r>
      <w:r w:rsidR="00136EAA">
        <w:instrText>role</w:instrText>
      </w:r>
      <w:r w:rsidR="00DF1F77" w:rsidRPr="00701D14">
        <w:instrText>”</w:instrText>
      </w:r>
      <w:r w:rsidR="00DF1F77">
        <w:instrText xml:space="preserve"> </w:instrText>
      </w:r>
      <w:r>
        <w:fldChar w:fldCharType="end"/>
      </w:r>
      <w:r w:rsidR="00DF1F77">
        <w:t>. The window contains the following:</w:t>
      </w:r>
    </w:p>
    <w:p w14:paraId="4846F87A" w14:textId="77777777" w:rsidR="00DF1F77" w:rsidRDefault="00DF1F77" w:rsidP="00DF1F77">
      <w:pPr>
        <w:pStyle w:val="B4"/>
      </w:pPr>
    </w:p>
    <w:p w14:paraId="65B73117" w14:textId="77777777" w:rsidR="00DF1F77" w:rsidRDefault="00347670" w:rsidP="00673F8C">
      <w:pPr>
        <w:pStyle w:val="WindowItem"/>
      </w:pPr>
      <w:r w:rsidRPr="00D94147">
        <w:rPr>
          <w:rStyle w:val="CField"/>
        </w:rPr>
        <w:t>Name</w:t>
      </w:r>
      <w:r w:rsidR="00DF1F77">
        <w:t xml:space="preserve">: Click this heading to sort the list by </w:t>
      </w:r>
      <w:r>
        <w:t>name</w:t>
      </w:r>
      <w:r w:rsidR="00DF1F77">
        <w:t>. Click again to reverse the order (from ascending to descending or vice versa).</w:t>
      </w:r>
    </w:p>
    <w:p w14:paraId="3FE33837" w14:textId="77777777" w:rsidR="00DF1F77" w:rsidRDefault="00DF1F77" w:rsidP="00673F8C">
      <w:pPr>
        <w:pStyle w:val="WindowItem"/>
      </w:pPr>
      <w:r w:rsidRPr="00D94147">
        <w:rPr>
          <w:rStyle w:val="CField"/>
        </w:rPr>
        <w:t>Description</w:t>
      </w:r>
      <w:r>
        <w:t>: Click this heading to sort the list by description. Click again to reverse the order.</w:t>
      </w:r>
    </w:p>
    <w:p w14:paraId="0AF06F4C" w14:textId="77777777"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44EA7DDE" w14:textId="77777777" w:rsidR="00CA1E66" w:rsidRDefault="00CA1E66" w:rsidP="00673F8C">
      <w:pPr>
        <w:pStyle w:val="WindowItem"/>
      </w:pPr>
      <w:r w:rsidRPr="000A597E">
        <w:rPr>
          <w:rStyle w:val="CButton"/>
        </w:rPr>
        <w:t>Details</w:t>
      </w:r>
      <w:r>
        <w:t xml:space="preserve"> section: Shows information about the selected security role.</w:t>
      </w:r>
    </w:p>
    <w:p w14:paraId="72EB7D85" w14:textId="77777777" w:rsidR="005070B0" w:rsidRDefault="005070B0" w:rsidP="005070B0">
      <w:pPr>
        <w:pStyle w:val="WindowItem"/>
      </w:pPr>
      <w:r>
        <w:rPr>
          <w:rStyle w:val="CButton"/>
        </w:rPr>
        <w:t>Permissions</w:t>
      </w:r>
      <w:r>
        <w:t xml:space="preserve"> section: Shows what permissions are associated with the selected security role.</w:t>
      </w:r>
    </w:p>
    <w:p w14:paraId="4F3B4948" w14:textId="77777777" w:rsidR="00CA1E66" w:rsidRDefault="00CA1E66" w:rsidP="00673F8C">
      <w:pPr>
        <w:pStyle w:val="WindowItem"/>
      </w:pPr>
      <w:r w:rsidRPr="000A597E">
        <w:rPr>
          <w:rStyle w:val="CButton"/>
        </w:rPr>
        <w:t>Users</w:t>
      </w:r>
      <w:r>
        <w:t xml:space="preserve"> section: Shows which users have the selected security role.</w:t>
      </w:r>
    </w:p>
    <w:p w14:paraId="307733A3" w14:textId="77777777" w:rsidR="0072539C" w:rsidRPr="0072539C" w:rsidRDefault="0072539C" w:rsidP="00673F8C">
      <w:pPr>
        <w:pStyle w:val="WindowItem"/>
      </w:pPr>
      <w:r>
        <w:rPr>
          <w:rStyle w:val="CButton"/>
        </w:rPr>
        <w:t xml:space="preserve">New </w:t>
      </w:r>
      <w:r w:rsidR="00DB13FB">
        <w:rPr>
          <w:rStyle w:val="CButton"/>
        </w:rPr>
        <w:t xml:space="preserve">Custom </w:t>
      </w:r>
      <w:r>
        <w:rPr>
          <w:rStyle w:val="CButton"/>
        </w:rPr>
        <w:t>Security Role</w:t>
      </w:r>
      <w:r>
        <w:t xml:space="preserve">: Opens a window where you can create a new security role. Note that specifying a new role may require sophisticated technical knowledge of Microsoft SQL Server and MainBoss itself. For more on specifying roles, see </w:t>
      </w:r>
      <w:r w:rsidRPr="0072539C">
        <w:rPr>
          <w:rStyle w:val="CrossRef"/>
        </w:rPr>
        <w:fldChar w:fldCharType="begin"/>
      </w:r>
      <w:r w:rsidRPr="0072539C">
        <w:rPr>
          <w:rStyle w:val="CrossRef"/>
        </w:rPr>
        <w:instrText xml:space="preserve"> REF RoleEditor \h </w:instrText>
      </w:r>
      <w:r>
        <w:rPr>
          <w:rStyle w:val="CrossRef"/>
        </w:rPr>
        <w:instrText xml:space="preserve"> \* MERGEFORMAT </w:instrText>
      </w:r>
      <w:r w:rsidRPr="0072539C">
        <w:rPr>
          <w:rStyle w:val="CrossRef"/>
        </w:rPr>
      </w:r>
      <w:r w:rsidRPr="0072539C">
        <w:rPr>
          <w:rStyle w:val="CrossRef"/>
        </w:rPr>
        <w:fldChar w:fldCharType="separate"/>
      </w:r>
      <w:r w:rsidR="00371F89" w:rsidRPr="00371F89">
        <w:rPr>
          <w:rStyle w:val="CrossRef"/>
        </w:rPr>
        <w:t>Editing Security Role Records</w:t>
      </w:r>
      <w:r w:rsidRPr="0072539C">
        <w:rPr>
          <w:rStyle w:val="CrossRef"/>
        </w:rPr>
        <w:fldChar w:fldCharType="end"/>
      </w:r>
      <w:r w:rsidRPr="0072539C">
        <w:rPr>
          <w:rStyle w:val="printedonly"/>
        </w:rPr>
        <w:t xml:space="preserve"> on page </w:t>
      </w:r>
      <w:r w:rsidRPr="0072539C">
        <w:rPr>
          <w:rStyle w:val="printedonly"/>
        </w:rPr>
        <w:fldChar w:fldCharType="begin"/>
      </w:r>
      <w:r w:rsidRPr="0072539C">
        <w:rPr>
          <w:rStyle w:val="printedonly"/>
        </w:rPr>
        <w:instrText xml:space="preserve"> PAGEREF RoleEditor \h </w:instrText>
      </w:r>
      <w:r w:rsidRPr="0072539C">
        <w:rPr>
          <w:rStyle w:val="printedonly"/>
        </w:rPr>
      </w:r>
      <w:r w:rsidRPr="0072539C">
        <w:rPr>
          <w:rStyle w:val="printedonly"/>
        </w:rPr>
        <w:fldChar w:fldCharType="separate"/>
      </w:r>
      <w:r w:rsidR="00371F89">
        <w:rPr>
          <w:rStyle w:val="printedonly"/>
          <w:noProof/>
        </w:rPr>
        <w:t>836</w:t>
      </w:r>
      <w:r w:rsidRPr="0072539C">
        <w:rPr>
          <w:rStyle w:val="printedonly"/>
        </w:rPr>
        <w:fldChar w:fldCharType="end"/>
      </w:r>
      <w:r>
        <w:t>.</w:t>
      </w:r>
    </w:p>
    <w:p w14:paraId="6804BDF1" w14:textId="77777777" w:rsidR="009523DE" w:rsidRDefault="009523DE" w:rsidP="00673F8C">
      <w:pPr>
        <w:pStyle w:val="WindowItem"/>
      </w:pPr>
      <w:r>
        <w:rPr>
          <w:rStyle w:val="LoseThisLine"/>
        </w:rPr>
        <w:t>///</w:t>
      </w:r>
      <w:r w:rsidR="00562A16" w:rsidRPr="000B2747">
        <w:rPr>
          <w:rStyle w:val="CButton"/>
        </w:rPr>
        <w:t>!Edit!</w:t>
      </w:r>
      <w:r>
        <w:t xml:space="preserve">: </w:t>
      </w:r>
      <w:r w:rsidR="000B60B5">
        <w:t xml:space="preserve">Opens an editor window to display the selected record. This version of MainBoss doesn’t let you edit the built-in role records, so </w:t>
      </w:r>
      <w:r w:rsidR="000B60B5" w:rsidRPr="000A597E">
        <w:rPr>
          <w:rStyle w:val="CButton"/>
        </w:rPr>
        <w:t>Edit</w:t>
      </w:r>
      <w:r w:rsidR="000B60B5">
        <w:t xml:space="preserve"> actually has the same effect as </w:t>
      </w:r>
      <w:r w:rsidR="000B60B5" w:rsidRPr="000A597E">
        <w:rPr>
          <w:rStyle w:val="CButton"/>
        </w:rPr>
        <w:t>View</w:t>
      </w:r>
      <w:r w:rsidR="000B60B5">
        <w:t>.</w:t>
      </w:r>
    </w:p>
    <w:p w14:paraId="18F7BC91" w14:textId="77777777" w:rsidR="004A0FB6" w:rsidRPr="004A0FB6" w:rsidRDefault="004A0FB6" w:rsidP="00673F8C">
      <w:pPr>
        <w:pStyle w:val="WindowItem"/>
      </w:pPr>
      <w:r>
        <w:rPr>
          <w:rStyle w:val="CButton"/>
        </w:rPr>
        <w:t>!Delete!</w:t>
      </w:r>
      <w:r>
        <w:t>: Deletes the selected security role. You cannot delete the predefined security roles that MainBoss itself defines; you can only delete security roles created by people inside your organization.</w:t>
      </w:r>
    </w:p>
    <w:p w14:paraId="7309BD5F" w14:textId="77777777" w:rsidR="00CA1E66" w:rsidRPr="00CA1E66" w:rsidRDefault="00873650" w:rsidP="00673F8C">
      <w:pPr>
        <w:pStyle w:val="WindowItem"/>
      </w:pPr>
      <w:r>
        <w:rPr>
          <w:rStyle w:val="CButton"/>
        </w:rPr>
        <w:t>!Print!</w:t>
      </w:r>
      <w:r w:rsidR="00CA1E66">
        <w:t xml:space="preserve">: Opens a window that lets you print security role information. For more, see </w:t>
      </w:r>
      <w:r w:rsidR="00271295" w:rsidRPr="00120959">
        <w:rPr>
          <w:rStyle w:val="CrossRef"/>
        </w:rPr>
        <w:fldChar w:fldCharType="begin"/>
      </w:r>
      <w:r w:rsidR="00271295" w:rsidRPr="00120959">
        <w:rPr>
          <w:rStyle w:val="CrossRef"/>
        </w:rPr>
        <w:instrText xml:space="preserve"> REF RoleReport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Security Role Records</w:t>
      </w:r>
      <w:r w:rsidR="00271295" w:rsidRPr="00120959">
        <w:rPr>
          <w:rStyle w:val="CrossRef"/>
        </w:rPr>
        <w:fldChar w:fldCharType="end"/>
      </w:r>
      <w:r w:rsidR="00CA1E66">
        <w:rPr>
          <w:rStyle w:val="printedonly"/>
        </w:rPr>
        <w:t xml:space="preserve"> on page </w:t>
      </w:r>
      <w:r w:rsidR="00073300">
        <w:rPr>
          <w:rStyle w:val="printedonly"/>
        </w:rPr>
        <w:fldChar w:fldCharType="begin"/>
      </w:r>
      <w:r w:rsidR="00CA1E66">
        <w:rPr>
          <w:rStyle w:val="printedonly"/>
        </w:rPr>
        <w:instrText xml:space="preserve"> PAGEREF RoleReport \h </w:instrText>
      </w:r>
      <w:r w:rsidR="00073300">
        <w:rPr>
          <w:rStyle w:val="printedonly"/>
        </w:rPr>
      </w:r>
      <w:r w:rsidR="00073300">
        <w:rPr>
          <w:rStyle w:val="printedonly"/>
        </w:rPr>
        <w:fldChar w:fldCharType="separate"/>
      </w:r>
      <w:r w:rsidR="00371F89">
        <w:rPr>
          <w:rStyle w:val="printedonly"/>
          <w:noProof/>
        </w:rPr>
        <w:t>838</w:t>
      </w:r>
      <w:r w:rsidR="00073300">
        <w:rPr>
          <w:rStyle w:val="printedonly"/>
        </w:rPr>
        <w:fldChar w:fldCharType="end"/>
      </w:r>
      <w:r w:rsidR="00CA1E66">
        <w:t>.</w:t>
      </w:r>
    </w:p>
    <w:p w14:paraId="57B2D647" w14:textId="77777777" w:rsidR="00C32414" w:rsidRDefault="00C32414" w:rsidP="0019067A">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02D349DF" w14:textId="77777777" w:rsidR="00C32414" w:rsidRDefault="00C32414" w:rsidP="0019067A">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7EC5AEF3" w14:textId="77777777" w:rsidR="00C32414" w:rsidRPr="002971C0" w:rsidRDefault="00C32414" w:rsidP="0019067A">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0D5904D" w14:textId="77777777" w:rsidR="00430335" w:rsidRDefault="00430335" w:rsidP="00430335">
      <w:pPr>
        <w:pStyle w:val="WindowItem"/>
      </w:pPr>
      <w:r>
        <w:rPr>
          <w:rStyle w:val="LoseThisLine"/>
        </w:rPr>
        <w:t>///</w:t>
      </w:r>
      <w:r w:rsidRPr="00AF6B7A">
        <w:rPr>
          <w:rStyle w:val="CButton"/>
        </w:rPr>
        <w:t>!Refresh!</w:t>
      </w:r>
      <w:r>
        <w:t>: Updates the list to reflect any recent changes.</w:t>
      </w:r>
    </w:p>
    <w:p w14:paraId="1C0D934C" w14:textId="77777777" w:rsidR="00DF1F77" w:rsidRPr="00005632" w:rsidRDefault="00DF1F77" w:rsidP="00DF1F77">
      <w:pPr>
        <w:pStyle w:val="JNormal"/>
        <w:rPr>
          <w:rStyle w:val="onlineonly"/>
        </w:rPr>
      </w:pPr>
      <w:r w:rsidRPr="00005632">
        <w:rPr>
          <w:rStyle w:val="onlineonly"/>
        </w:rPr>
        <w:t xml:space="preserve">For more information on role records, see </w:t>
      </w:r>
      <w:r w:rsidR="00271295" w:rsidRPr="00005632">
        <w:rPr>
          <w:rStyle w:val="onlineonly"/>
        </w:rPr>
        <w:fldChar w:fldCharType="begin"/>
      </w:r>
      <w:r w:rsidR="00271295" w:rsidRPr="00005632">
        <w:rPr>
          <w:rStyle w:val="onlineonly"/>
        </w:rPr>
        <w:instrText xml:space="preserve"> REF Roles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Security Roles</w:t>
      </w:r>
      <w:r w:rsidR="00271295" w:rsidRPr="00005632">
        <w:rPr>
          <w:rStyle w:val="onlineonly"/>
        </w:rPr>
        <w:fldChar w:fldCharType="end"/>
      </w:r>
      <w:r w:rsidRPr="00005632">
        <w:rPr>
          <w:rStyle w:val="onlineonly"/>
        </w:rPr>
        <w:t xml:space="preserve">. For more information on creating or editing role records, see </w:t>
      </w:r>
      <w:r w:rsidR="00271295" w:rsidRPr="00005632">
        <w:rPr>
          <w:rStyle w:val="onlineonly"/>
        </w:rPr>
        <w:fldChar w:fldCharType="begin"/>
      </w:r>
      <w:r w:rsidR="00271295" w:rsidRPr="00005632">
        <w:rPr>
          <w:rStyle w:val="onlineonly"/>
        </w:rPr>
        <w:instrText xml:space="preserve"> REF RoleEditor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Editing Security Role Records</w:t>
      </w:r>
      <w:r w:rsidR="00271295" w:rsidRPr="00005632">
        <w:rPr>
          <w:rStyle w:val="onlineonly"/>
        </w:rPr>
        <w:fldChar w:fldCharType="end"/>
      </w:r>
      <w:r w:rsidRPr="00005632">
        <w:rPr>
          <w:rStyle w:val="onlineonly"/>
        </w:rPr>
        <w:t xml:space="preserve">. For how to print role records, see </w:t>
      </w:r>
      <w:r w:rsidR="00271295" w:rsidRPr="00005632">
        <w:rPr>
          <w:rStyle w:val="onlineonly"/>
        </w:rPr>
        <w:fldChar w:fldCharType="begin"/>
      </w:r>
      <w:r w:rsidR="00271295" w:rsidRPr="00005632">
        <w:rPr>
          <w:rStyle w:val="onlineonly"/>
        </w:rPr>
        <w:instrText xml:space="preserve"> REF RoleReport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Printing Security Role Records</w:t>
      </w:r>
      <w:r w:rsidR="00271295" w:rsidRPr="00005632">
        <w:rPr>
          <w:rStyle w:val="onlineonly"/>
        </w:rPr>
        <w:fldChar w:fldCharType="end"/>
      </w:r>
      <w:r w:rsidRPr="00005632">
        <w:rPr>
          <w:rStyle w:val="onlineonly"/>
        </w:rPr>
        <w:t xml:space="preserve">. 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7800A5"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14:paraId="4FD87C5D" w14:textId="77777777" w:rsidR="00DF1F77" w:rsidRDefault="00073300" w:rsidP="00DF1F77">
      <w:pPr>
        <w:pStyle w:val="B2"/>
      </w:pPr>
      <w:r w:rsidRPr="00B84982">
        <w:fldChar w:fldCharType="begin"/>
      </w:r>
      <w:r w:rsidR="00DF1F77" w:rsidRPr="00B84982">
        <w:instrText xml:space="preserve"> SET DialogName “Edit.</w:instrText>
      </w:r>
      <w:r w:rsidR="00DB13FB">
        <w:instrText xml:space="preserve">Custom </w:instrText>
      </w:r>
      <w:r w:rsidR="008D74A1">
        <w:instrText xml:space="preserve">Security </w:instrText>
      </w:r>
      <w:r w:rsidR="00DF1F77">
        <w:instrText>Role</w:instrText>
      </w:r>
      <w:r w:rsidR="00DF1F77" w:rsidRPr="00B84982">
        <w:instrText xml:space="preserve">” </w:instrText>
      </w:r>
      <w:r w:rsidRPr="00B84982">
        <w:fldChar w:fldCharType="separate"/>
      </w:r>
      <w:r w:rsidR="00371F89" w:rsidRPr="00B84982">
        <w:rPr>
          <w:noProof/>
        </w:rPr>
        <w:t>Edit.</w:t>
      </w:r>
      <w:r w:rsidR="00371F89">
        <w:rPr>
          <w:noProof/>
        </w:rPr>
        <w:t>Custom Security Role</w:t>
      </w:r>
      <w:r w:rsidRPr="00B84982">
        <w:fldChar w:fldCharType="end"/>
      </w:r>
    </w:p>
    <w:p w14:paraId="3F27D224" w14:textId="77777777" w:rsidR="00DF1F77" w:rsidRDefault="00DF1F77" w:rsidP="00DF1F77">
      <w:pPr>
        <w:pStyle w:val="Heading3"/>
      </w:pPr>
      <w:bookmarkStart w:id="1500" w:name="RoleEditor"/>
      <w:bookmarkStart w:id="1501" w:name="_Toc508886156"/>
      <w:r>
        <w:t xml:space="preserve">Editing </w:t>
      </w:r>
      <w:r w:rsidR="00AE3D5A">
        <w:t xml:space="preserve">Security </w:t>
      </w:r>
      <w:r>
        <w:t>Role Records</w:t>
      </w:r>
      <w:bookmarkEnd w:id="1500"/>
      <w:bookmarkEnd w:id="1501"/>
    </w:p>
    <w:p w14:paraId="75B582D8" w14:textId="77777777" w:rsidR="00DF1F77" w:rsidRDefault="00073300" w:rsidP="00DF1F77">
      <w:pPr>
        <w:pStyle w:val="JNormal"/>
      </w:pPr>
      <w:r>
        <w:fldChar w:fldCharType="begin"/>
      </w:r>
      <w:r w:rsidR="00DF1F77">
        <w:instrText xml:space="preserve"> XE "</w:instrText>
      </w:r>
      <w:r w:rsidR="00924826">
        <w:instrText xml:space="preserve">security </w:instrText>
      </w:r>
      <w:r w:rsidR="00DF1F77">
        <w:instrText xml:space="preserve">roles: editing" </w:instrText>
      </w:r>
      <w:r>
        <w:fldChar w:fldCharType="end"/>
      </w:r>
      <w:r>
        <w:fldChar w:fldCharType="begin"/>
      </w:r>
      <w:r w:rsidR="00DF1F77">
        <w:instrText xml:space="preserve"> XE "editors: </w:instrText>
      </w:r>
      <w:r w:rsidR="00924826">
        <w:instrText xml:space="preserve">security </w:instrText>
      </w:r>
      <w:r w:rsidR="00DF1F77">
        <w:instrText xml:space="preserve">roles" </w:instrText>
      </w:r>
      <w:r>
        <w:fldChar w:fldCharType="end"/>
      </w:r>
      <w:r w:rsidR="00DF1F77">
        <w:t xml:space="preserve">You create or modify role records using the Role editor. </w:t>
      </w:r>
      <w:r w:rsidR="00924826">
        <w:t>You can open this editor by clicking</w:t>
      </w:r>
      <w:r w:rsidR="00DF1F77">
        <w:t xml:space="preserve"> </w:t>
      </w:r>
      <w:r w:rsidR="00DF1F77" w:rsidRPr="000A597E">
        <w:rPr>
          <w:rStyle w:val="CButton"/>
        </w:rPr>
        <w:t>Edit</w:t>
      </w:r>
      <w:r w:rsidR="00DF1F77">
        <w:t xml:space="preserve"> </w:t>
      </w:r>
      <w:r w:rsidR="00924826">
        <w:t>or</w:t>
      </w:r>
      <w:r w:rsidR="00DF1F77">
        <w:t xml:space="preserve"> </w:t>
      </w:r>
      <w:r w:rsidR="00DF1F77" w:rsidRPr="000A597E">
        <w:rPr>
          <w:rStyle w:val="CButton"/>
        </w:rPr>
        <w:t>View</w:t>
      </w:r>
      <w:r w:rsidR="00DF1F77">
        <w:t xml:space="preserve"> </w:t>
      </w:r>
      <w:r w:rsidR="00924826">
        <w:t xml:space="preserve">in </w:t>
      </w:r>
      <w:r w:rsidR="00A94732">
        <w:rPr>
          <w:rStyle w:val="CPanel"/>
        </w:rPr>
        <w:t>Administration | Security Roles</w:t>
      </w:r>
      <w:r>
        <w:fldChar w:fldCharType="begin"/>
      </w:r>
      <w:r w:rsidR="00DF1F77">
        <w:instrText xml:space="preserve"> XE “administration: </w:instrText>
      </w:r>
      <w:r w:rsidR="003E5CCC">
        <w:instrText xml:space="preserve">security </w:instrText>
      </w:r>
      <w:r w:rsidR="00EA1F9E">
        <w:instrText>role</w:instrText>
      </w:r>
      <w:r w:rsidR="00DF1F77">
        <w:instrText xml:space="preserve">” </w:instrText>
      </w:r>
      <w:r>
        <w:fldChar w:fldCharType="end"/>
      </w:r>
      <w:r w:rsidR="00DF1F77">
        <w:t>.</w:t>
      </w:r>
    </w:p>
    <w:p w14:paraId="4F699B85" w14:textId="77777777" w:rsidR="00B2130D" w:rsidRDefault="00B2130D" w:rsidP="00B2130D">
      <w:pPr>
        <w:pStyle w:val="B4"/>
      </w:pPr>
    </w:p>
    <w:p w14:paraId="21800B52" w14:textId="77777777" w:rsidR="00B2130D" w:rsidRPr="00B2130D" w:rsidRDefault="00B2130D" w:rsidP="00B2130D">
      <w:pPr>
        <w:pStyle w:val="BX"/>
      </w:pPr>
      <w:r>
        <w:rPr>
          <w:rStyle w:val="InsetHeading"/>
        </w:rPr>
        <w:t>Note:</w:t>
      </w:r>
      <w:r w:rsidRPr="00B2130D">
        <w:t xml:space="preserve"> This</w:t>
      </w:r>
      <w:r>
        <w:t xml:space="preserve"> version of MainBoss doesn’t let you edit </w:t>
      </w:r>
      <w:r w:rsidR="00EC4D1B">
        <w:t xml:space="preserve">the contents of </w:t>
      </w:r>
      <w:r>
        <w:t>built-in role records.</w:t>
      </w:r>
      <w:r w:rsidR="00D145ED">
        <w:t xml:space="preserve"> You can, however, edit roles that you have created yourself. You </w:t>
      </w:r>
      <w:r w:rsidR="00EC4D1B">
        <w:t xml:space="preserve">can </w:t>
      </w:r>
      <w:r w:rsidR="00D145ED">
        <w:t xml:space="preserve">also </w:t>
      </w:r>
      <w:r w:rsidR="00EC4D1B">
        <w:t xml:space="preserve">use the Role editor window to change the list of users associated with </w:t>
      </w:r>
      <w:r w:rsidR="00E35B09">
        <w:t xml:space="preserve">a </w:t>
      </w:r>
      <w:r w:rsidR="00EC4D1B">
        <w:t>role.</w:t>
      </w:r>
    </w:p>
    <w:p w14:paraId="483EFFA3" w14:textId="77777777" w:rsidR="00DF1F77" w:rsidRDefault="00DF1F77" w:rsidP="00DF1F77">
      <w:pPr>
        <w:pStyle w:val="B4"/>
      </w:pPr>
    </w:p>
    <w:p w14:paraId="33E1E88E" w14:textId="77777777" w:rsidR="00DF1F77" w:rsidRDefault="00DF1F77" w:rsidP="00DF1F77">
      <w:pPr>
        <w:pStyle w:val="JNormal"/>
      </w:pPr>
      <w:r>
        <w:t>The role editor window contains the following:</w:t>
      </w:r>
    </w:p>
    <w:p w14:paraId="7CA36F57" w14:textId="77777777" w:rsidR="00DF1F77" w:rsidRDefault="00DF1F77" w:rsidP="00DF1F77">
      <w:pPr>
        <w:pStyle w:val="B4"/>
      </w:pPr>
    </w:p>
    <w:p w14:paraId="24F3620E" w14:textId="77777777" w:rsidR="00DF1F77" w:rsidRPr="006B10FA" w:rsidRDefault="00DF1F77" w:rsidP="00DF1F77">
      <w:pPr>
        <w:pStyle w:val="WindowItem"/>
      </w:pPr>
      <w:r w:rsidRPr="000A597E">
        <w:rPr>
          <w:rStyle w:val="CButton"/>
        </w:rPr>
        <w:t>Details</w:t>
      </w:r>
      <w:r>
        <w:t xml:space="preserve"> section: Provides general information about the role.</w:t>
      </w:r>
    </w:p>
    <w:p w14:paraId="280579E5" w14:textId="77777777" w:rsidR="00DF1F77" w:rsidRDefault="00B77F8D" w:rsidP="00DF1F77">
      <w:pPr>
        <w:pStyle w:val="WindowItem2"/>
      </w:pPr>
      <w:r>
        <w:rPr>
          <w:rStyle w:val="CField"/>
        </w:rPr>
        <w:t>Code</w:t>
      </w:r>
      <w:r w:rsidR="00DF1F77">
        <w:t xml:space="preserve">: </w:t>
      </w:r>
      <w:r>
        <w:t xml:space="preserve">A name for </w:t>
      </w:r>
      <w:r w:rsidR="00DF1F77">
        <w:t>the role.</w:t>
      </w:r>
    </w:p>
    <w:p w14:paraId="7522129E" w14:textId="77777777" w:rsidR="00DF1F77" w:rsidRDefault="00DF1F77" w:rsidP="00DF1F77">
      <w:pPr>
        <w:pStyle w:val="WindowItem2"/>
      </w:pPr>
      <w:r w:rsidRPr="00D94147">
        <w:rPr>
          <w:rStyle w:val="CField"/>
        </w:rPr>
        <w:t>Description</w:t>
      </w:r>
      <w:r>
        <w:t>: A description of the role.</w:t>
      </w:r>
    </w:p>
    <w:p w14:paraId="37311BBA" w14:textId="77777777" w:rsidR="00DF1F77" w:rsidRDefault="00DF1F77" w:rsidP="00DF1F77">
      <w:pPr>
        <w:pStyle w:val="WindowItem2"/>
      </w:pPr>
      <w:r w:rsidRPr="00D94147">
        <w:rPr>
          <w:rStyle w:val="CField"/>
        </w:rPr>
        <w:t>Comments</w:t>
      </w:r>
      <w:r>
        <w:t xml:space="preserve">: </w:t>
      </w:r>
      <w:r w:rsidR="00376192">
        <w:t>More detailed information about the role.</w:t>
      </w:r>
    </w:p>
    <w:p w14:paraId="720190CC" w14:textId="77777777" w:rsidR="00833B97" w:rsidRPr="00833B97" w:rsidRDefault="00833B97" w:rsidP="00DF1F77">
      <w:pPr>
        <w:pStyle w:val="WindowItem"/>
      </w:pPr>
      <w:r>
        <w:rPr>
          <w:rStyle w:val="CButton"/>
        </w:rPr>
        <w:t>Permissions</w:t>
      </w:r>
      <w:r>
        <w:t xml:space="preserve"> section: Lists which permissions</w:t>
      </w:r>
      <w:r>
        <w:fldChar w:fldCharType="begin"/>
      </w:r>
      <w:r>
        <w:instrText xml:space="preserve"> XE "permissions" </w:instrText>
      </w:r>
      <w:r>
        <w:fldChar w:fldCharType="end"/>
      </w:r>
      <w:r>
        <w:t xml:space="preserve"> are associated with this role. For more, see </w:t>
      </w:r>
      <w:r w:rsidRPr="00833B97">
        <w:rPr>
          <w:rStyle w:val="CrossRef"/>
        </w:rPr>
        <w:fldChar w:fldCharType="begin"/>
      </w:r>
      <w:r w:rsidRPr="00833B97">
        <w:rPr>
          <w:rStyle w:val="CrossRef"/>
        </w:rPr>
        <w:instrText xml:space="preserve"> REF Permissions \h</w:instrText>
      </w:r>
      <w:r w:rsidR="0009253E">
        <w:rPr>
          <w:rStyle w:val="CrossRef"/>
        </w:rPr>
        <w:instrText xml:space="preserve"> </w:instrText>
      </w:r>
      <w:r>
        <w:rPr>
          <w:rStyle w:val="CrossRef"/>
        </w:rPr>
        <w:instrText xml:space="preserve">\* MERGEFORMAT </w:instrText>
      </w:r>
      <w:r w:rsidRPr="00833B97">
        <w:rPr>
          <w:rStyle w:val="CrossRef"/>
        </w:rPr>
      </w:r>
      <w:r w:rsidRPr="00833B97">
        <w:rPr>
          <w:rStyle w:val="CrossRef"/>
        </w:rPr>
        <w:fldChar w:fldCharType="separate"/>
      </w:r>
      <w:r w:rsidR="00371F89" w:rsidRPr="00371F89">
        <w:rPr>
          <w:rStyle w:val="CrossRef"/>
        </w:rPr>
        <w:t>Permissions</w:t>
      </w:r>
      <w:r w:rsidRPr="00833B97">
        <w:rPr>
          <w:rStyle w:val="CrossRef"/>
        </w:rPr>
        <w:fldChar w:fldCharType="end"/>
      </w:r>
      <w:r w:rsidRPr="00833B97">
        <w:rPr>
          <w:rStyle w:val="printedonly"/>
        </w:rPr>
        <w:t xml:space="preserve"> on page </w:t>
      </w:r>
      <w:r w:rsidRPr="00833B97">
        <w:rPr>
          <w:rStyle w:val="printedonly"/>
        </w:rPr>
        <w:fldChar w:fldCharType="begin"/>
      </w:r>
      <w:r w:rsidRPr="00833B97">
        <w:rPr>
          <w:rStyle w:val="printedonly"/>
        </w:rPr>
        <w:instrText xml:space="preserve"> PAGEREF Permissions \h </w:instrText>
      </w:r>
      <w:r w:rsidRPr="00833B97">
        <w:rPr>
          <w:rStyle w:val="printedonly"/>
        </w:rPr>
      </w:r>
      <w:r w:rsidRPr="00833B97">
        <w:rPr>
          <w:rStyle w:val="printedonly"/>
        </w:rPr>
        <w:fldChar w:fldCharType="separate"/>
      </w:r>
      <w:r w:rsidR="00371F89">
        <w:rPr>
          <w:rStyle w:val="printedonly"/>
          <w:noProof/>
        </w:rPr>
        <w:t>837</w:t>
      </w:r>
      <w:r w:rsidRPr="00833B97">
        <w:rPr>
          <w:rStyle w:val="printedonly"/>
        </w:rPr>
        <w:fldChar w:fldCharType="end"/>
      </w:r>
      <w:r>
        <w:t>.</w:t>
      </w:r>
    </w:p>
    <w:p w14:paraId="411CE755" w14:textId="77777777" w:rsidR="00DF1F77" w:rsidRPr="00CF4A80" w:rsidRDefault="003C22DF" w:rsidP="00DF1F77">
      <w:pPr>
        <w:pStyle w:val="WindowItem"/>
      </w:pPr>
      <w:r w:rsidRPr="000A597E">
        <w:rPr>
          <w:rStyle w:val="CButton"/>
        </w:rPr>
        <w:t>User</w:t>
      </w:r>
      <w:r w:rsidR="00DF1F77" w:rsidRPr="000A597E">
        <w:rPr>
          <w:rStyle w:val="CButton"/>
        </w:rPr>
        <w:t>s</w:t>
      </w:r>
      <w:r w:rsidR="00DF1F77">
        <w:t xml:space="preserve"> section: </w:t>
      </w:r>
      <w:r>
        <w:t>Lists which users have this role.</w:t>
      </w:r>
      <w:r w:rsidR="00EE7B11">
        <w:t xml:space="preserve"> You may add or delete users from this list.</w:t>
      </w:r>
    </w:p>
    <w:p w14:paraId="0CE38039" w14:textId="77777777" w:rsidR="00DF1F77" w:rsidRDefault="00DF1F77" w:rsidP="00DF1F77">
      <w:pPr>
        <w:pStyle w:val="WindowItem"/>
      </w:pPr>
      <w:r>
        <w:rPr>
          <w:rStyle w:val="LoseThisLine"/>
        </w:rPr>
        <w:t>///</w:t>
      </w:r>
      <w:r w:rsidRPr="000A597E">
        <w:rPr>
          <w:rStyle w:val="CButton"/>
        </w:rPr>
        <w:t>Save</w:t>
      </w:r>
      <w:r>
        <w:t>: Saves the current record. The editor window stays open in case you want to make more changes to the same record.</w:t>
      </w:r>
    </w:p>
    <w:p w14:paraId="0EBAC41B" w14:textId="77777777" w:rsidR="00DF1F77" w:rsidRDefault="00DF1F77" w:rsidP="00DF1F77">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2E01F888" w14:textId="77777777" w:rsidR="00DF1F77" w:rsidRDefault="00DF1F77" w:rsidP="00DF1F77">
      <w:pPr>
        <w:pStyle w:val="WindowItem"/>
      </w:pPr>
      <w:r>
        <w:rPr>
          <w:rStyle w:val="LoseThisLine"/>
        </w:rPr>
        <w:t>///</w:t>
      </w:r>
      <w:r w:rsidRPr="000A597E">
        <w:rPr>
          <w:rStyle w:val="CButton"/>
        </w:rPr>
        <w:t>Save &amp; Close</w:t>
      </w:r>
      <w:r>
        <w:t>: Saves the current record and closes the editor window.</w:t>
      </w:r>
    </w:p>
    <w:p w14:paraId="1CA84024" w14:textId="77777777" w:rsidR="00DF1F77" w:rsidRDefault="00DF1F77" w:rsidP="00DF1F77">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7DB16A89" w14:textId="77777777" w:rsidR="00DF1F77" w:rsidRDefault="00DF1F77" w:rsidP="00DF1F77">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1A50F239" w14:textId="77777777" w:rsidR="00DF1F77" w:rsidRPr="00005632" w:rsidRDefault="00DF1F77" w:rsidP="00DF1F77">
      <w:pPr>
        <w:pStyle w:val="JNormal"/>
        <w:rPr>
          <w:rStyle w:val="onlineonly"/>
        </w:rPr>
      </w:pPr>
      <w:r w:rsidRPr="00005632">
        <w:rPr>
          <w:rStyle w:val="onlineonly"/>
        </w:rPr>
        <w:t xml:space="preserve">For more on roles, see </w:t>
      </w:r>
      <w:r w:rsidR="00271295" w:rsidRPr="00005632">
        <w:rPr>
          <w:rStyle w:val="onlineonly"/>
        </w:rPr>
        <w:fldChar w:fldCharType="begin"/>
      </w:r>
      <w:r w:rsidR="00271295" w:rsidRPr="00005632">
        <w:rPr>
          <w:rStyle w:val="onlineonly"/>
        </w:rPr>
        <w:instrText xml:space="preserve"> REF Roles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Security Roles</w:t>
      </w:r>
      <w:r w:rsidR="00271295" w:rsidRPr="00005632">
        <w:rPr>
          <w:rStyle w:val="onlineonly"/>
        </w:rPr>
        <w:fldChar w:fldCharType="end"/>
      </w:r>
      <w:r w:rsidRPr="00005632">
        <w:rPr>
          <w:rStyle w:val="onlineonly"/>
        </w:rPr>
        <w:t xml:space="preserve">. For more on viewing roles, see </w:t>
      </w:r>
      <w:r w:rsidR="00271295" w:rsidRPr="00005632">
        <w:rPr>
          <w:rStyle w:val="onlineonly"/>
        </w:rPr>
        <w:fldChar w:fldCharType="begin"/>
      </w:r>
      <w:r w:rsidR="00271295" w:rsidRPr="00005632">
        <w:rPr>
          <w:rStyle w:val="onlineonly"/>
        </w:rPr>
        <w:instrText xml:space="preserve"> REF RoleBrowser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Security Roles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14:paraId="2E693047" w14:textId="77777777" w:rsidR="00833B97" w:rsidRDefault="00833B97" w:rsidP="00833B97">
      <w:pPr>
        <w:pStyle w:val="B2"/>
      </w:pPr>
      <w:r w:rsidRPr="00B84982">
        <w:fldChar w:fldCharType="begin"/>
      </w:r>
      <w:r w:rsidRPr="00B84982">
        <w:instrText xml:space="preserve"> SET DialogName “Edit.</w:instrText>
      </w:r>
      <w:r>
        <w:instrText>Permission</w:instrText>
      </w:r>
      <w:r w:rsidRPr="00B84982">
        <w:instrText xml:space="preserve">” </w:instrText>
      </w:r>
      <w:r w:rsidRPr="00B84982">
        <w:fldChar w:fldCharType="separate"/>
      </w:r>
      <w:r w:rsidR="00371F89" w:rsidRPr="00B84982">
        <w:rPr>
          <w:noProof/>
        </w:rPr>
        <w:t>Edit.</w:t>
      </w:r>
      <w:r w:rsidR="00371F89">
        <w:rPr>
          <w:noProof/>
        </w:rPr>
        <w:t>Permission</w:t>
      </w:r>
      <w:r w:rsidRPr="00B84982">
        <w:fldChar w:fldCharType="end"/>
      </w:r>
    </w:p>
    <w:p w14:paraId="146DD6C8" w14:textId="77777777" w:rsidR="00833B97" w:rsidRDefault="00833B97" w:rsidP="00833B97">
      <w:pPr>
        <w:pStyle w:val="Heading3"/>
      </w:pPr>
      <w:bookmarkStart w:id="1502" w:name="Permissions"/>
      <w:bookmarkStart w:id="1503" w:name="_Toc508886157"/>
      <w:r>
        <w:t>Permissions</w:t>
      </w:r>
      <w:bookmarkEnd w:id="1502"/>
      <w:bookmarkEnd w:id="1503"/>
    </w:p>
    <w:p w14:paraId="54D578F8" w14:textId="77777777" w:rsidR="00833B97" w:rsidRDefault="00833B97" w:rsidP="00833B97">
      <w:pPr>
        <w:pStyle w:val="JNormal"/>
      </w:pPr>
      <w:r>
        <w:fldChar w:fldCharType="begin"/>
      </w:r>
      <w:r>
        <w:instrText xml:space="preserve"> XE "permissions" </w:instrText>
      </w:r>
      <w:r>
        <w:fldChar w:fldCharType="end"/>
      </w:r>
      <w:r>
        <w:fldChar w:fldCharType="begin"/>
      </w:r>
      <w:r>
        <w:instrText xml:space="preserve"> XE "security roles: permissions" </w:instrText>
      </w:r>
      <w:r>
        <w:fldChar w:fldCharType="end"/>
      </w:r>
      <w:r>
        <w:fldChar w:fldCharType="begin"/>
      </w:r>
      <w:r>
        <w:instrText xml:space="preserve"> XE "editors: permissions" </w:instrText>
      </w:r>
      <w:r>
        <w:fldChar w:fldCharType="end"/>
      </w:r>
      <w:r>
        <w:t xml:space="preserve">A </w:t>
      </w:r>
      <w:r w:rsidRPr="00833B97">
        <w:rPr>
          <w:rStyle w:val="NewTerm"/>
        </w:rPr>
        <w:t>permission</w:t>
      </w:r>
      <w:r>
        <w:t xml:space="preserve"> is associated with the ability to view and/or change parts of the MainBoss database. Every security role</w:t>
      </w:r>
      <w:r>
        <w:fldChar w:fldCharType="begin"/>
      </w:r>
      <w:r>
        <w:instrText xml:space="preserve"> XE "security roles" </w:instrText>
      </w:r>
      <w:r>
        <w:fldChar w:fldCharType="end"/>
      </w:r>
      <w:r>
        <w:t xml:space="preserve"> has one or more associated permissions, indicating what someone with that role is permitted to do. You assign permissions to a security role using the </w:t>
      </w:r>
      <w:r>
        <w:rPr>
          <w:rStyle w:val="CButton"/>
        </w:rPr>
        <w:t>New Permission</w:t>
      </w:r>
      <w:r w:rsidRPr="00833B97">
        <w:t xml:space="preserve"> </w:t>
      </w:r>
      <w:r>
        <w:t xml:space="preserve">button in the </w:t>
      </w:r>
      <w:r>
        <w:rPr>
          <w:rStyle w:val="CButton"/>
        </w:rPr>
        <w:t>Permissions</w:t>
      </w:r>
      <w:r>
        <w:t xml:space="preserve"> section of the security role editor.</w:t>
      </w:r>
    </w:p>
    <w:p w14:paraId="1C8E926B" w14:textId="77777777" w:rsidR="00833B97" w:rsidRPr="00833B97" w:rsidRDefault="00833B97" w:rsidP="00833B97">
      <w:pPr>
        <w:pStyle w:val="B4"/>
      </w:pPr>
    </w:p>
    <w:p w14:paraId="2493E1EC" w14:textId="77777777" w:rsidR="00833B97" w:rsidRPr="0062584B" w:rsidRDefault="00833B97" w:rsidP="00833B97">
      <w:pPr>
        <w:pStyle w:val="JNormal"/>
      </w:pPr>
      <w:r>
        <w:t xml:space="preserve">Permissions are identified by text strings. For example, the string </w:t>
      </w:r>
      <w:r>
        <w:rPr>
          <w:rStyle w:val="CU"/>
        </w:rPr>
        <w:t>Table.Vendor.View</w:t>
      </w:r>
      <w:r>
        <w:t xml:space="preserve"> is the permission that lets someone view the Vendors table. If you create a new security role for your organization, you will specify one or more permissions for the role.</w:t>
      </w:r>
      <w:r w:rsidR="0062584B">
        <w:t xml:space="preserve"> To find out the names of available permissions, look at the </w:t>
      </w:r>
      <w:r w:rsidR="0062584B">
        <w:rPr>
          <w:rStyle w:val="CButton"/>
        </w:rPr>
        <w:t>Permissions</w:t>
      </w:r>
      <w:r w:rsidR="0062584B">
        <w:t xml:space="preserve"> section of one of the built-in security roles.</w:t>
      </w:r>
    </w:p>
    <w:p w14:paraId="584EE669" w14:textId="77777777" w:rsidR="00833B97" w:rsidRDefault="00833B97" w:rsidP="00833B97">
      <w:pPr>
        <w:pStyle w:val="B4"/>
      </w:pPr>
    </w:p>
    <w:p w14:paraId="65EA3584" w14:textId="77777777" w:rsidR="00833B97" w:rsidRPr="00B2130D" w:rsidRDefault="00833B97" w:rsidP="00833B97">
      <w:pPr>
        <w:pStyle w:val="BX"/>
      </w:pPr>
      <w:r>
        <w:rPr>
          <w:rStyle w:val="InsetHeading"/>
        </w:rPr>
        <w:t>Note:</w:t>
      </w:r>
      <w:r w:rsidRPr="00B2130D">
        <w:t xml:space="preserve"> </w:t>
      </w:r>
      <w:r w:rsidR="0062584B">
        <w:t xml:space="preserve">Creating a new security role requires significant technical expertise; we recommend that you consult with MainBoss Support before you attempt it. </w:t>
      </w:r>
      <w:r w:rsidRPr="00B2130D">
        <w:t>This</w:t>
      </w:r>
      <w:r>
        <w:t xml:space="preserve"> version of MainBoss doesn’t let you change the permiss</w:t>
      </w:r>
      <w:r w:rsidR="00315553">
        <w:t>ions of built-in security roles, but you can create new roles of your own.</w:t>
      </w:r>
    </w:p>
    <w:p w14:paraId="6513EDF4" w14:textId="77777777" w:rsidR="00833B97" w:rsidRDefault="00833B97" w:rsidP="00833B97">
      <w:pPr>
        <w:pStyle w:val="B4"/>
      </w:pPr>
    </w:p>
    <w:p w14:paraId="489CA426" w14:textId="77777777" w:rsidR="00833B97" w:rsidRDefault="00833B97" w:rsidP="00833B97">
      <w:pPr>
        <w:pStyle w:val="JNormal"/>
      </w:pPr>
      <w:r>
        <w:t xml:space="preserve">The window </w:t>
      </w:r>
      <w:r w:rsidR="0062584B">
        <w:t xml:space="preserve">for associating a permission with a security role </w:t>
      </w:r>
      <w:r>
        <w:t>contains the following:</w:t>
      </w:r>
    </w:p>
    <w:p w14:paraId="3C521EF8" w14:textId="77777777" w:rsidR="00833B97" w:rsidRDefault="00833B97" w:rsidP="00833B97">
      <w:pPr>
        <w:pStyle w:val="B4"/>
      </w:pPr>
    </w:p>
    <w:p w14:paraId="357AEFC7" w14:textId="77777777" w:rsidR="00833B97" w:rsidRDefault="00821639" w:rsidP="0062584B">
      <w:pPr>
        <w:pStyle w:val="WindowItem"/>
      </w:pPr>
      <w:r>
        <w:t>Security role name</w:t>
      </w:r>
      <w:r w:rsidR="00833B97">
        <w:t xml:space="preserve">: </w:t>
      </w:r>
      <w:r w:rsidR="0062584B">
        <w:t xml:space="preserve">A read-only field giving the </w:t>
      </w:r>
      <w:r w:rsidR="00833B97">
        <w:t xml:space="preserve">name of the </w:t>
      </w:r>
      <w:r w:rsidR="0062584B">
        <w:t xml:space="preserve">security </w:t>
      </w:r>
      <w:r w:rsidR="00833B97">
        <w:t>role.</w:t>
      </w:r>
    </w:p>
    <w:p w14:paraId="484D7D69" w14:textId="77777777" w:rsidR="00833B97" w:rsidRDefault="0062584B" w:rsidP="0062584B">
      <w:pPr>
        <w:pStyle w:val="WindowItem"/>
      </w:pPr>
      <w:r>
        <w:rPr>
          <w:rStyle w:val="CField"/>
        </w:rPr>
        <w:t>Permission</w:t>
      </w:r>
      <w:r w:rsidR="00315553">
        <w:rPr>
          <w:rStyle w:val="CField"/>
        </w:rPr>
        <w:t xml:space="preserve"> Path Pattern</w:t>
      </w:r>
      <w:r w:rsidR="00833B97">
        <w:t xml:space="preserve">: </w:t>
      </w:r>
      <w:r>
        <w:t>The permission you want to assign to the role. This is a text string that must be in exactly the correct format expected by MainBoss. For help, see the permissions associated with the built-in security roles.</w:t>
      </w:r>
    </w:p>
    <w:p w14:paraId="5FD0EFFF" w14:textId="77777777" w:rsidR="00833B97" w:rsidRDefault="00833B97" w:rsidP="00833B97">
      <w:pPr>
        <w:pStyle w:val="WindowItem"/>
      </w:pPr>
      <w:r>
        <w:rPr>
          <w:rStyle w:val="LoseThisLine"/>
        </w:rPr>
        <w:t>///</w:t>
      </w:r>
      <w:r w:rsidRPr="000A597E">
        <w:rPr>
          <w:rStyle w:val="CButton"/>
        </w:rPr>
        <w:t>Save</w:t>
      </w:r>
      <w:r>
        <w:t>: Saves the current record. The editor window stays open in case you want to make more changes to the same record.</w:t>
      </w:r>
    </w:p>
    <w:p w14:paraId="6D93F515" w14:textId="77777777" w:rsidR="00833B97" w:rsidRDefault="00833B97" w:rsidP="00833B97">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602E1299" w14:textId="77777777" w:rsidR="00833B97" w:rsidRDefault="00833B97" w:rsidP="00833B97">
      <w:pPr>
        <w:pStyle w:val="WindowItem"/>
      </w:pPr>
      <w:r>
        <w:rPr>
          <w:rStyle w:val="LoseThisLine"/>
        </w:rPr>
        <w:t>///</w:t>
      </w:r>
      <w:r w:rsidRPr="000A597E">
        <w:rPr>
          <w:rStyle w:val="CButton"/>
        </w:rPr>
        <w:t>Save &amp; Close</w:t>
      </w:r>
      <w:r>
        <w:t>: Saves the current record and closes the editor window.</w:t>
      </w:r>
    </w:p>
    <w:p w14:paraId="628C6E0B" w14:textId="77777777" w:rsidR="00833B97" w:rsidRDefault="00833B97" w:rsidP="00833B97">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40667C81" w14:textId="77777777" w:rsidR="00833B97" w:rsidRDefault="00833B97" w:rsidP="00833B97">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36C338E8" w14:textId="77777777" w:rsidR="00833B97" w:rsidRPr="00005632" w:rsidRDefault="00833B97" w:rsidP="00833B97">
      <w:pPr>
        <w:pStyle w:val="JNormal"/>
        <w:rPr>
          <w:rStyle w:val="onlineonly"/>
        </w:rPr>
      </w:pPr>
      <w:r w:rsidRPr="00005632">
        <w:rPr>
          <w:rStyle w:val="onlineonly"/>
        </w:rPr>
        <w:t xml:space="preserve">For more on roles, see </w:t>
      </w:r>
      <w:r w:rsidRPr="00005632">
        <w:rPr>
          <w:rStyle w:val="onlineonly"/>
        </w:rPr>
        <w:fldChar w:fldCharType="begin"/>
      </w:r>
      <w:r w:rsidRPr="00005632">
        <w:rPr>
          <w:rStyle w:val="onlineonly"/>
        </w:rPr>
        <w:instrText xml:space="preserve"> REF Roles \h \* MERGEFORMAT </w:instrText>
      </w:r>
      <w:r w:rsidRPr="00005632">
        <w:rPr>
          <w:rStyle w:val="onlineonly"/>
        </w:rPr>
      </w:r>
      <w:r w:rsidRPr="00005632">
        <w:rPr>
          <w:rStyle w:val="onlineonly"/>
        </w:rPr>
        <w:fldChar w:fldCharType="separate"/>
      </w:r>
      <w:r w:rsidR="00371F89" w:rsidRPr="00371F89">
        <w:rPr>
          <w:rStyle w:val="onlineonly"/>
        </w:rPr>
        <w:t>Security Roles</w:t>
      </w:r>
      <w:r w:rsidRPr="00005632">
        <w:rPr>
          <w:rStyle w:val="onlineonly"/>
        </w:rPr>
        <w:fldChar w:fldCharType="end"/>
      </w:r>
      <w:r w:rsidRPr="00005632">
        <w:rPr>
          <w:rStyle w:val="onlineonly"/>
        </w:rPr>
        <w:t xml:space="preserve">. For more on viewing roles, see </w:t>
      </w:r>
      <w:r w:rsidRPr="00005632">
        <w:rPr>
          <w:rStyle w:val="onlineonly"/>
        </w:rPr>
        <w:fldChar w:fldCharType="begin"/>
      </w:r>
      <w:r w:rsidRPr="00005632">
        <w:rPr>
          <w:rStyle w:val="onlineonly"/>
        </w:rPr>
        <w:instrText xml:space="preserve"> REF RoleBrowser \h \* MERGEFORMAT </w:instrText>
      </w:r>
      <w:r w:rsidRPr="00005632">
        <w:rPr>
          <w:rStyle w:val="onlineonly"/>
        </w:rPr>
      </w:r>
      <w:r w:rsidRPr="00005632">
        <w:rPr>
          <w:rStyle w:val="onlineonly"/>
        </w:rPr>
        <w:fldChar w:fldCharType="separate"/>
      </w:r>
      <w:r w:rsidR="00371F89" w:rsidRPr="00371F89">
        <w:rPr>
          <w:rStyle w:val="onlineonly"/>
        </w:rPr>
        <w:t>Viewing Security Roles</w:t>
      </w:r>
      <w:r w:rsidRPr="00005632">
        <w:rPr>
          <w:rStyle w:val="onlineonly"/>
        </w:rPr>
        <w:fldChar w:fldCharType="end"/>
      </w:r>
      <w:r w:rsidRPr="00005632">
        <w:rPr>
          <w:rStyle w:val="onlineonly"/>
        </w:rPr>
        <w:t xml:space="preserve">. For more on editors in general, see </w:t>
      </w:r>
      <w:r w:rsidRPr="00005632">
        <w:rPr>
          <w:rStyle w:val="onlineonly"/>
        </w:rPr>
        <w:fldChar w:fldCharType="begin"/>
      </w:r>
      <w:r w:rsidRPr="00005632">
        <w:rPr>
          <w:rStyle w:val="onlineonly"/>
        </w:rPr>
        <w:instrText xml:space="preserve"> REF UsingEditors \h \* MERGEFORMAT </w:instrText>
      </w:r>
      <w:r w:rsidRPr="00005632">
        <w:rPr>
          <w:rStyle w:val="onlineonly"/>
        </w:rPr>
      </w:r>
      <w:r w:rsidRPr="00005632">
        <w:rPr>
          <w:rStyle w:val="onlineonly"/>
        </w:rPr>
        <w:fldChar w:fldCharType="separate"/>
      </w:r>
      <w:r w:rsidR="00371F89" w:rsidRPr="00371F89">
        <w:rPr>
          <w:rStyle w:val="onlineonly"/>
        </w:rPr>
        <w:t>Using Editors</w:t>
      </w:r>
      <w:r w:rsidRPr="00005632">
        <w:rPr>
          <w:rStyle w:val="onlineonly"/>
        </w:rPr>
        <w:fldChar w:fldCharType="end"/>
      </w:r>
      <w:r w:rsidRPr="00005632">
        <w:rPr>
          <w:rStyle w:val="onlineonly"/>
        </w:rPr>
        <w:t>.</w:t>
      </w:r>
    </w:p>
    <w:p w14:paraId="7A6AE02A" w14:textId="77777777" w:rsidR="00DF1F77" w:rsidRPr="00B84982" w:rsidRDefault="00073300" w:rsidP="00DF1F77">
      <w:pPr>
        <w:pStyle w:val="B2"/>
      </w:pPr>
      <w:r w:rsidRPr="00B84982">
        <w:fldChar w:fldCharType="begin"/>
      </w:r>
      <w:r w:rsidR="00DF1F77" w:rsidRPr="00B84982">
        <w:instrText xml:space="preserve"> SET DialogName “Report.</w:instrText>
      </w:r>
      <w:r w:rsidR="008D74A1">
        <w:instrText xml:space="preserve">Security </w:instrText>
      </w:r>
      <w:r w:rsidR="00DF1F77">
        <w:instrText>Role</w:instrText>
      </w:r>
      <w:r w:rsidR="00DF1F77" w:rsidRPr="00B84982">
        <w:instrText xml:space="preserve">” </w:instrText>
      </w:r>
      <w:r w:rsidRPr="00B84982">
        <w:fldChar w:fldCharType="separate"/>
      </w:r>
      <w:r w:rsidR="00371F89" w:rsidRPr="00B84982">
        <w:rPr>
          <w:noProof/>
        </w:rPr>
        <w:t>Report.</w:t>
      </w:r>
      <w:r w:rsidR="00371F89">
        <w:rPr>
          <w:noProof/>
        </w:rPr>
        <w:t>Security Role</w:t>
      </w:r>
      <w:r w:rsidRPr="00B84982">
        <w:fldChar w:fldCharType="end"/>
      </w:r>
    </w:p>
    <w:p w14:paraId="71269AD3" w14:textId="77777777" w:rsidR="00DF1F77" w:rsidRDefault="00DF1F77" w:rsidP="00DF1F77">
      <w:pPr>
        <w:pStyle w:val="Heading3"/>
      </w:pPr>
      <w:bookmarkStart w:id="1504" w:name="RoleReport"/>
      <w:bookmarkStart w:id="1505" w:name="_Toc508886158"/>
      <w:r>
        <w:t>Printing</w:t>
      </w:r>
      <w:r w:rsidR="00CA1E66">
        <w:t xml:space="preserve"> Security</w:t>
      </w:r>
      <w:r>
        <w:t xml:space="preserve"> Role Records</w:t>
      </w:r>
      <w:bookmarkEnd w:id="1504"/>
      <w:bookmarkEnd w:id="1505"/>
    </w:p>
    <w:p w14:paraId="710E7C52" w14:textId="77777777" w:rsidR="00DF1F77" w:rsidRDefault="00073300" w:rsidP="00DF1F77">
      <w:pPr>
        <w:pStyle w:val="JNormal"/>
      </w:pPr>
      <w:r>
        <w:fldChar w:fldCharType="begin"/>
      </w:r>
      <w:r w:rsidR="00DF1F77">
        <w:instrText xml:space="preserve"> XE "</w:instrText>
      </w:r>
      <w:r w:rsidR="00B33446">
        <w:instrText xml:space="preserve">security </w:instrText>
      </w:r>
      <w:r w:rsidR="00DF1F77">
        <w:instrText xml:space="preserve">roles: printing" </w:instrText>
      </w:r>
      <w:r>
        <w:fldChar w:fldCharType="end"/>
      </w:r>
      <w:r>
        <w:fldChar w:fldCharType="begin"/>
      </w:r>
      <w:r w:rsidR="00DF1F77">
        <w:instrText xml:space="preserve"> XE "reports: </w:instrText>
      </w:r>
      <w:r w:rsidR="00B33446">
        <w:instrText xml:space="preserve">security </w:instrText>
      </w:r>
      <w:r w:rsidR="00DF1F77">
        <w:instrText xml:space="preserve">roles" </w:instrText>
      </w:r>
      <w:r>
        <w:fldChar w:fldCharType="end"/>
      </w:r>
      <w:r w:rsidR="00DF1F77">
        <w:t xml:space="preserve">You can print your current </w:t>
      </w:r>
      <w:r w:rsidR="00B33446">
        <w:t xml:space="preserve">security </w:t>
      </w:r>
      <w:r w:rsidR="00DF1F77">
        <w:t xml:space="preserve">role records by clicking the </w:t>
      </w:r>
      <w:r w:rsidR="00873650">
        <w:rPr>
          <w:rStyle w:val="CButton"/>
        </w:rPr>
        <w:t>!Print!</w:t>
      </w:r>
      <w:r w:rsidR="00DF1F77">
        <w:t xml:space="preserve"> button in </w:t>
      </w:r>
      <w:r w:rsidR="00A94732">
        <w:rPr>
          <w:rStyle w:val="CPanel"/>
        </w:rPr>
        <w:t>Administration | Security Roles</w:t>
      </w:r>
      <w:r>
        <w:fldChar w:fldCharType="begin"/>
      </w:r>
      <w:r w:rsidR="00DF1F77">
        <w:instrText xml:space="preserve"> XE “administration: </w:instrText>
      </w:r>
      <w:r w:rsidR="00B33446">
        <w:instrText xml:space="preserve">security </w:instrText>
      </w:r>
      <w:r w:rsidR="008B7492">
        <w:instrText>role</w:instrText>
      </w:r>
      <w:r w:rsidR="00DF1F77">
        <w:instrText xml:space="preserve">” </w:instrText>
      </w:r>
      <w:r>
        <w:fldChar w:fldCharType="end"/>
      </w:r>
      <w:r w:rsidR="00DF1F77">
        <w:t>. This opens a window that contains the following:</w:t>
      </w:r>
    </w:p>
    <w:p w14:paraId="53C456BD" w14:textId="77777777" w:rsidR="00DF1F77" w:rsidRDefault="00DF1F77" w:rsidP="00DF1F77">
      <w:pPr>
        <w:pStyle w:val="B4"/>
      </w:pPr>
    </w:p>
    <w:p w14:paraId="2E4081BA" w14:textId="77777777" w:rsidR="00BB68E9" w:rsidRDefault="00BB68E9" w:rsidP="00BB68E9">
      <w:pPr>
        <w:pStyle w:val="WindowItem"/>
      </w:pPr>
      <w:r w:rsidRPr="000A597E">
        <w:rPr>
          <w:rStyle w:val="CButton"/>
        </w:rPr>
        <w:t>Grouping</w:t>
      </w:r>
      <w:r>
        <w:t xml:space="preserve"> section: Options controlling how the report is broken into sections and sub-sections.</w:t>
      </w:r>
    </w:p>
    <w:p w14:paraId="7BBD9A14" w14:textId="77777777" w:rsidR="00B21C60" w:rsidRPr="004B16EE" w:rsidRDefault="00B21C60" w:rsidP="00B21C6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3CCE57B" w14:textId="77777777" w:rsidR="00BB68E9" w:rsidRDefault="00BB68E9" w:rsidP="00BB68E9">
      <w:pPr>
        <w:pStyle w:val="WindowItem"/>
        <w:ind w:left="1440" w:hanging="1080"/>
      </w:pPr>
      <w:r w:rsidRPr="000A597E">
        <w:rPr>
          <w:rStyle w:val="CButton"/>
        </w:rPr>
        <w:t>Sorting</w:t>
      </w:r>
      <w:r>
        <w:t xml:space="preserve"> section: Options controlling how records are sorted within each section and sub-section.</w:t>
      </w:r>
    </w:p>
    <w:p w14:paraId="568C6F08" w14:textId="77777777" w:rsidR="00BB68E9" w:rsidRDefault="00BB68E9" w:rsidP="00BB68E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648C6D75" w14:textId="77777777" w:rsidR="00BB68E9" w:rsidRPr="00D518F0" w:rsidRDefault="00BB68E9" w:rsidP="00BB68E9">
      <w:pPr>
        <w:pStyle w:val="B4"/>
      </w:pPr>
    </w:p>
    <w:p w14:paraId="7A4FFC64" w14:textId="77777777" w:rsidR="00DF1F77" w:rsidRDefault="000D4963" w:rsidP="00DF1F77">
      <w:pPr>
        <w:pStyle w:val="WindowItem"/>
      </w:pPr>
      <w:r>
        <w:rPr>
          <w:rStyle w:val="CButton"/>
        </w:rPr>
        <w:t>Filters</w:t>
      </w:r>
      <w:r w:rsidR="00DF1F77">
        <w:t xml:space="preserve"> section: Options controlling which roles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371F89" w:rsidRPr="00371F89">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371F89">
        <w:rPr>
          <w:rStyle w:val="printedonly"/>
          <w:noProof/>
        </w:rPr>
        <w:t>100</w:t>
      </w:r>
      <w:r w:rsidR="00AC3704" w:rsidRPr="004A5FF3">
        <w:rPr>
          <w:rStyle w:val="printedonly"/>
        </w:rPr>
        <w:fldChar w:fldCharType="end"/>
      </w:r>
      <w:r w:rsidR="00AC3704">
        <w:t>.</w:t>
      </w:r>
    </w:p>
    <w:p w14:paraId="69926ED4"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31B2A770" w14:textId="77777777" w:rsidR="00E615EC" w:rsidRPr="003E797F" w:rsidRDefault="00E615EC" w:rsidP="00E615EC">
      <w:pPr>
        <w:pStyle w:val="WindowItem2"/>
      </w:pPr>
      <w:r w:rsidRPr="000A597E">
        <w:rPr>
          <w:rStyle w:val="CButton"/>
        </w:rPr>
        <w:t>Suppress Costs</w:t>
      </w:r>
      <w:r>
        <w:t>: Omits any money information that might otherwise be displayed in the report.</w:t>
      </w:r>
    </w:p>
    <w:p w14:paraId="2DCE4729" w14:textId="77777777" w:rsidR="00DF1F77" w:rsidRDefault="00DF1F77" w:rsidP="00DF1F77">
      <w:pPr>
        <w:pStyle w:val="WindowItem"/>
      </w:pPr>
      <w:r w:rsidRPr="000A597E">
        <w:rPr>
          <w:rStyle w:val="CButton"/>
        </w:rPr>
        <w:t>Advanced</w:t>
      </w:r>
      <w:r>
        <w:t xml:space="preserve"> section: Miscellaneous options.</w:t>
      </w:r>
    </w:p>
    <w:p w14:paraId="5D8CB0B5" w14:textId="77777777" w:rsidR="00A35E42" w:rsidRPr="001D247A" w:rsidRDefault="00A35E42" w:rsidP="00A35E4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7963EE29" w14:textId="77777777" w:rsidR="00DF1F77" w:rsidRDefault="00DF1F77" w:rsidP="00DF1F77">
      <w:pPr>
        <w:pStyle w:val="WindowItem2"/>
      </w:pPr>
      <w:r w:rsidRPr="00D94147">
        <w:rPr>
          <w:rStyle w:val="CField"/>
        </w:rPr>
        <w:t>Title</w:t>
      </w:r>
      <w:r>
        <w:t>: The title to be printed at the beginning of the report.</w:t>
      </w:r>
    </w:p>
    <w:p w14:paraId="09B49601"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FEB689F"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51987CF" w14:textId="77777777" w:rsidR="00DF1F77" w:rsidRDefault="00DF1F77" w:rsidP="00DF1F77">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A0D7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2F7BE758" w14:textId="77777777" w:rsidR="00667307" w:rsidRDefault="00667307" w:rsidP="00667307">
      <w:pPr>
        <w:pStyle w:val="WindowItem"/>
      </w:pPr>
      <w:r>
        <w:rPr>
          <w:rStyle w:val="LoseThisLine"/>
        </w:rPr>
        <w:t>///</w:t>
      </w:r>
      <w:r w:rsidR="00873650">
        <w:rPr>
          <w:rStyle w:val="CButton"/>
        </w:rPr>
        <w:t>!Print!</w:t>
      </w:r>
      <w:r>
        <w:t>: Immediately prints the report.</w:t>
      </w:r>
    </w:p>
    <w:p w14:paraId="3F66D7F6"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6777CCA9"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1A0D7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79F3567E" w14:textId="77777777" w:rsidR="00DF1F77" w:rsidRDefault="00DF1F77" w:rsidP="00DF1F77">
      <w:pPr>
        <w:pStyle w:val="WindowItem"/>
      </w:pPr>
      <w:r>
        <w:rPr>
          <w:rStyle w:val="LoseThisLine"/>
        </w:rPr>
        <w:t>///</w:t>
      </w:r>
      <w:r w:rsidRPr="000A597E">
        <w:rPr>
          <w:rStyle w:val="CButton"/>
        </w:rPr>
        <w:t>Close</w:t>
      </w:r>
      <w:r>
        <w:t>: Closes the window.</w:t>
      </w:r>
    </w:p>
    <w:p w14:paraId="074A1D95" w14:textId="77777777"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415D8FB5" w14:textId="77777777" w:rsidR="00DF1F77" w:rsidRPr="00005632" w:rsidRDefault="00DF1F77" w:rsidP="00DF1F77">
      <w:pPr>
        <w:pStyle w:val="JNormal"/>
        <w:rPr>
          <w:rStyle w:val="onlineonly"/>
        </w:rPr>
      </w:pPr>
      <w:r w:rsidRPr="00005632">
        <w:rPr>
          <w:rStyle w:val="onlineonly"/>
        </w:rPr>
        <w:t xml:space="preserve">For more on roles, see </w:t>
      </w:r>
      <w:r w:rsidR="00271295" w:rsidRPr="00005632">
        <w:rPr>
          <w:rStyle w:val="onlineonly"/>
        </w:rPr>
        <w:fldChar w:fldCharType="begin"/>
      </w:r>
      <w:r w:rsidR="00271295" w:rsidRPr="00005632">
        <w:rPr>
          <w:rStyle w:val="onlineonly"/>
        </w:rPr>
        <w:instrText xml:space="preserve"> REF Roles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Security Roles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1A0D7A"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w:t>
      </w:r>
    </w:p>
    <w:p w14:paraId="3D5EDD88" w14:textId="77777777" w:rsidR="001F089E" w:rsidRPr="001F089E" w:rsidRDefault="001F089E" w:rsidP="001F089E">
      <w:pPr>
        <w:pStyle w:val="B1"/>
      </w:pPr>
    </w:p>
    <w:p w14:paraId="7B658EE2" w14:textId="77777777" w:rsidR="00236EB0" w:rsidRDefault="00236EB0">
      <w:pPr>
        <w:pStyle w:val="Heading2"/>
      </w:pPr>
      <w:bookmarkStart w:id="1506" w:name="LicenseKeys"/>
      <w:bookmarkStart w:id="1507" w:name="_Toc508886159"/>
      <w:r>
        <w:t>License Keys</w:t>
      </w:r>
      <w:bookmarkEnd w:id="1506"/>
      <w:bookmarkEnd w:id="1507"/>
    </w:p>
    <w:p w14:paraId="02276433" w14:textId="77777777" w:rsidR="00236EB0" w:rsidRDefault="00073300">
      <w:pPr>
        <w:pStyle w:val="JNormal"/>
      </w:pPr>
      <w:r>
        <w:fldChar w:fldCharType="begin"/>
      </w:r>
      <w:r w:rsidR="00236EB0">
        <w:instrText xml:space="preserve"> XE “license keys” </w:instrText>
      </w:r>
      <w:r>
        <w:fldChar w:fldCharType="end"/>
      </w:r>
      <w:r w:rsidR="00236EB0">
        <w:rPr>
          <w:rStyle w:val="NewTerm"/>
        </w:rPr>
        <w:t>License keys</w:t>
      </w:r>
      <w:r w:rsidR="00236EB0">
        <w:t xml:space="preserve"> are used to specify what MainBoss modules you are licensed to use. For example, you might have a license key for MainBoss requests, work orders and planned maintenance, but not for </w:t>
      </w:r>
      <w:r w:rsidR="00EE1BEA">
        <w:t>MainBoss Service</w:t>
      </w:r>
      <w:r w:rsidR="00236EB0">
        <w:t xml:space="preserve"> or inventory control. License keys also contain other information; for example, if your license allows you to have </w:t>
      </w:r>
      <w:r w:rsidR="007C1B92">
        <w:t>a maximum of 10 MainBoss users</w:t>
      </w:r>
      <w:r w:rsidR="00236EB0">
        <w:t>, that information is stored in the license key.</w:t>
      </w:r>
    </w:p>
    <w:p w14:paraId="3C3BA1D0" w14:textId="77777777" w:rsidR="00236EB0" w:rsidRDefault="00236EB0">
      <w:pPr>
        <w:pStyle w:val="B4"/>
      </w:pPr>
    </w:p>
    <w:p w14:paraId="56BB85A0" w14:textId="77777777" w:rsidR="00236EB0" w:rsidRDefault="00236EB0">
      <w:pPr>
        <w:pStyle w:val="JNormal"/>
      </w:pPr>
      <w:r>
        <w:t>A license key has the form</w:t>
      </w:r>
    </w:p>
    <w:p w14:paraId="73022C87" w14:textId="77777777" w:rsidR="00236EB0" w:rsidRDefault="00236EB0">
      <w:pPr>
        <w:pStyle w:val="B4"/>
      </w:pPr>
    </w:p>
    <w:p w14:paraId="35733C57" w14:textId="77777777" w:rsidR="00236EB0" w:rsidRDefault="00236EB0">
      <w:pPr>
        <w:pStyle w:val="CD"/>
      </w:pPr>
      <w:r>
        <w:t>AAAAA-AAAAA-AAAAA-AAAAA-AAAAA</w:t>
      </w:r>
    </w:p>
    <w:p w14:paraId="20DEB4D7" w14:textId="77777777" w:rsidR="00236EB0" w:rsidRDefault="00236EB0">
      <w:pPr>
        <w:pStyle w:val="B4"/>
      </w:pPr>
    </w:p>
    <w:p w14:paraId="1ACC70C7" w14:textId="77777777" w:rsidR="00236EB0" w:rsidRDefault="00236EB0">
      <w:pPr>
        <w:pStyle w:val="JNormal"/>
      </w:pPr>
      <w:r>
        <w:t xml:space="preserve">where each </w:t>
      </w:r>
      <w:r w:rsidRPr="007D2B42">
        <w:rPr>
          <w:rStyle w:val="CU"/>
        </w:rPr>
        <w:t>A</w:t>
      </w:r>
      <w:r>
        <w:t xml:space="preserve"> character is either a letter or a number.</w:t>
      </w:r>
    </w:p>
    <w:p w14:paraId="300F3F83" w14:textId="77777777" w:rsidR="00236EB0" w:rsidRDefault="00236EB0">
      <w:pPr>
        <w:pStyle w:val="B4"/>
      </w:pPr>
    </w:p>
    <w:p w14:paraId="5404476D" w14:textId="77777777" w:rsidR="00236EB0" w:rsidRDefault="00236EB0">
      <w:pPr>
        <w:pStyle w:val="JNormal"/>
      </w:pPr>
      <w:r>
        <w:t>You will need to enter a license key when you first install MainBoss. You will also need to enter license keys if you change your license, and whenever you renew your Annual Support Plan</w:t>
      </w:r>
      <w:r w:rsidR="00073300">
        <w:fldChar w:fldCharType="begin"/>
      </w:r>
      <w:r>
        <w:instrText xml:space="preserve"> XE “annual support plan” </w:instrText>
      </w:r>
      <w:r w:rsidR="00073300">
        <w:fldChar w:fldCharType="end"/>
      </w:r>
      <w:r>
        <w:t>. In all these situations, you will be sent the license keys you need to enter.</w:t>
      </w:r>
    </w:p>
    <w:p w14:paraId="4334FB56" w14:textId="77777777" w:rsidR="00236EB0" w:rsidRDefault="00236EB0">
      <w:pPr>
        <w:pStyle w:val="B4"/>
      </w:pPr>
    </w:p>
    <w:p w14:paraId="629AEACE" w14:textId="77777777" w:rsidR="00236EB0" w:rsidRDefault="00236EB0">
      <w:pPr>
        <w:pStyle w:val="BX"/>
      </w:pPr>
      <w:r>
        <w:t xml:space="preserve">The presence or absence of license keys will change the appearance of many MainBoss windows. For example, if you have not licensed the </w:t>
      </w:r>
      <w:r>
        <w:rPr>
          <w:rStyle w:val="BL"/>
        </w:rPr>
        <w:t>Inventory</w:t>
      </w:r>
      <w:r>
        <w:t xml:space="preserve"> module, you will not see functions related to inventory in the control panel and in other parts of MainBoss.</w:t>
      </w:r>
    </w:p>
    <w:p w14:paraId="6C2ED57F" w14:textId="77777777" w:rsidR="00236EB0" w:rsidRPr="00040DD8" w:rsidRDefault="00236EB0">
      <w:pPr>
        <w:pStyle w:val="B4"/>
        <w:rPr>
          <w:rStyle w:val="onlineonly"/>
        </w:rPr>
      </w:pPr>
    </w:p>
    <w:p w14:paraId="5BC16238" w14:textId="77777777" w:rsidR="00236EB0" w:rsidRPr="00133D99" w:rsidRDefault="00236EB0">
      <w:pPr>
        <w:pStyle w:val="JNormal"/>
        <w:rPr>
          <w:rStyle w:val="onlineonly"/>
        </w:rPr>
      </w:pPr>
      <w:r w:rsidRPr="00133D99">
        <w:rPr>
          <w:rStyle w:val="onlineonly"/>
        </w:rPr>
        <w:t xml:space="preserve">For information on viewing license keys, see </w:t>
      </w:r>
      <w:r w:rsidR="00271295" w:rsidRPr="00133D99">
        <w:rPr>
          <w:rStyle w:val="onlineonly"/>
        </w:rPr>
        <w:fldChar w:fldCharType="begin"/>
      </w:r>
      <w:r w:rsidR="00271295" w:rsidRPr="00133D99">
        <w:rPr>
          <w:rStyle w:val="onlineonly"/>
        </w:rPr>
        <w:instrText xml:space="preserve"> REF LicenseKeyBrowser \h</w:instrText>
      </w:r>
      <w:r w:rsidR="001A0D7A">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371F89" w:rsidRPr="00371F89">
        <w:rPr>
          <w:rStyle w:val="onlineonly"/>
        </w:rPr>
        <w:t>Viewing Your License Keys</w:t>
      </w:r>
      <w:r w:rsidR="00271295" w:rsidRPr="00133D99">
        <w:rPr>
          <w:rStyle w:val="onlineonly"/>
        </w:rPr>
        <w:fldChar w:fldCharType="end"/>
      </w:r>
      <w:r w:rsidRPr="00133D99">
        <w:rPr>
          <w:rStyle w:val="onlineonly"/>
        </w:rPr>
        <w:t xml:space="preserve">. For more information on creating or editing license key records, see </w:t>
      </w:r>
      <w:r w:rsidR="00271295" w:rsidRPr="00133D99">
        <w:rPr>
          <w:rStyle w:val="onlineonly"/>
        </w:rPr>
        <w:fldChar w:fldCharType="begin"/>
      </w:r>
      <w:r w:rsidR="00271295" w:rsidRPr="00133D99">
        <w:rPr>
          <w:rStyle w:val="onlineonly"/>
        </w:rPr>
        <w:instrText xml:space="preserve"> REF LicenseKeyEditor \h</w:instrText>
      </w:r>
      <w:r w:rsidR="001A0D7A">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371F89" w:rsidRPr="00371F89">
        <w:rPr>
          <w:rStyle w:val="onlineonly"/>
        </w:rPr>
        <w:t>Entering License Keys Manually</w:t>
      </w:r>
      <w:r w:rsidR="00271295" w:rsidRPr="00133D99">
        <w:rPr>
          <w:rStyle w:val="onlineonly"/>
        </w:rPr>
        <w:fldChar w:fldCharType="end"/>
      </w:r>
      <w:r w:rsidRPr="00133D99">
        <w:rPr>
          <w:rStyle w:val="onlineonly"/>
        </w:rPr>
        <w:t xml:space="preserve">. For how to print license keys, see </w:t>
      </w:r>
      <w:r w:rsidR="00271295" w:rsidRPr="00133D99">
        <w:rPr>
          <w:rStyle w:val="onlineonly"/>
        </w:rPr>
        <w:fldChar w:fldCharType="begin"/>
      </w:r>
      <w:r w:rsidR="00271295" w:rsidRPr="00133D99">
        <w:rPr>
          <w:rStyle w:val="onlineonly"/>
        </w:rPr>
        <w:instrText xml:space="preserve"> REF LicenseReport \h</w:instrText>
      </w:r>
      <w:r w:rsidR="001A0D7A">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371F89" w:rsidRPr="00371F89">
        <w:rPr>
          <w:rStyle w:val="onlineonly"/>
        </w:rPr>
        <w:t>Printing License Keys</w:t>
      </w:r>
      <w:r w:rsidR="00271295" w:rsidRPr="00133D99">
        <w:rPr>
          <w:rStyle w:val="onlineonly"/>
        </w:rPr>
        <w:fldChar w:fldCharType="end"/>
      </w:r>
      <w:r w:rsidRPr="00133D99">
        <w:rPr>
          <w:rStyle w:val="onlineonly"/>
        </w:rPr>
        <w:t xml:space="preserve">. For general information on table viewers, see </w:t>
      </w:r>
      <w:r w:rsidR="00271295" w:rsidRPr="00133D99">
        <w:rPr>
          <w:rStyle w:val="onlineonly"/>
        </w:rPr>
        <w:fldChar w:fldCharType="begin"/>
      </w:r>
      <w:r w:rsidR="00271295" w:rsidRPr="00133D99">
        <w:rPr>
          <w:rStyle w:val="onlineonly"/>
        </w:rPr>
        <w:instrText xml:space="preserve"> REF UsingBrowsers \h</w:instrText>
      </w:r>
      <w:r w:rsidR="001A0D7A">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371F89" w:rsidRPr="00371F89">
        <w:rPr>
          <w:rStyle w:val="onlineonly"/>
        </w:rPr>
        <w:t>Using Table Viewers</w:t>
      </w:r>
      <w:r w:rsidR="00271295" w:rsidRPr="00133D99">
        <w:rPr>
          <w:rStyle w:val="onlineonly"/>
        </w:rPr>
        <w:fldChar w:fldCharType="end"/>
      </w:r>
      <w:r w:rsidRPr="00133D99">
        <w:rPr>
          <w:rStyle w:val="onlineonly"/>
        </w:rPr>
        <w:t>.</w:t>
      </w:r>
    </w:p>
    <w:p w14:paraId="24E1EC91" w14:textId="77777777" w:rsidR="00236EB0" w:rsidRPr="00B84982" w:rsidRDefault="00073300">
      <w:pPr>
        <w:pStyle w:val="B2"/>
      </w:pPr>
      <w:r w:rsidRPr="00B84982">
        <w:fldChar w:fldCharType="begin"/>
      </w:r>
      <w:r w:rsidR="00236EB0" w:rsidRPr="00B84982">
        <w:instrText xml:space="preserve"> SET DialogName “Browse.License” </w:instrText>
      </w:r>
      <w:r w:rsidRPr="00B84982">
        <w:fldChar w:fldCharType="separate"/>
      </w:r>
      <w:r w:rsidR="00371F89" w:rsidRPr="00B84982">
        <w:rPr>
          <w:noProof/>
        </w:rPr>
        <w:t>Browse.License</w:t>
      </w:r>
      <w:r w:rsidRPr="00B84982">
        <w:fldChar w:fldCharType="end"/>
      </w:r>
    </w:p>
    <w:p w14:paraId="0A3D3193" w14:textId="77777777" w:rsidR="00236EB0" w:rsidRDefault="00236EB0">
      <w:pPr>
        <w:pStyle w:val="Heading3"/>
      </w:pPr>
      <w:bookmarkStart w:id="1508" w:name="LicenseKeyBrowser"/>
      <w:bookmarkStart w:id="1509" w:name="_Toc508886160"/>
      <w:r>
        <w:t>Viewing Your License Keys</w:t>
      </w:r>
      <w:bookmarkEnd w:id="1508"/>
      <w:bookmarkEnd w:id="1509"/>
    </w:p>
    <w:p w14:paraId="68A37F09" w14:textId="77777777" w:rsidR="00236EB0" w:rsidRDefault="00073300">
      <w:pPr>
        <w:pStyle w:val="JNormal"/>
      </w:pPr>
      <w:r>
        <w:fldChar w:fldCharType="begin"/>
      </w:r>
      <w:r w:rsidR="00236EB0">
        <w:instrText xml:space="preserve"> XE “license keys: viewing” </w:instrText>
      </w:r>
      <w:r>
        <w:fldChar w:fldCharType="end"/>
      </w:r>
      <w:r>
        <w:fldChar w:fldCharType="begin"/>
      </w:r>
      <w:r w:rsidR="00236EB0">
        <w:instrText xml:space="preserve"> XE “table viewers: license keys” </w:instrText>
      </w:r>
      <w:r>
        <w:fldChar w:fldCharType="end"/>
      </w:r>
      <w:r w:rsidR="00236EB0">
        <w:t>The License Key table viewer shows the license keys currently recorded for your MainBoss software. It also shows the information contained in the license keys. For example, it tells you any restrictions associated with your license.</w:t>
      </w:r>
    </w:p>
    <w:p w14:paraId="634D63AB" w14:textId="77777777" w:rsidR="00F37FD6" w:rsidRDefault="00F37FD6" w:rsidP="00F37FD6">
      <w:pPr>
        <w:pStyle w:val="B4"/>
      </w:pPr>
    </w:p>
    <w:p w14:paraId="2AF58A70" w14:textId="77777777" w:rsidR="00F37FD6" w:rsidRPr="00F37FD6" w:rsidRDefault="00F37FD6" w:rsidP="00F37FD6">
      <w:pPr>
        <w:pStyle w:val="BX"/>
      </w:pPr>
      <w:r>
        <w:rPr>
          <w:rStyle w:val="LoseThisLine"/>
        </w:rPr>
        <w:t>///</w:t>
      </w:r>
      <w:r>
        <w:t xml:space="preserve">If you got to this screen by clicking </w:t>
      </w:r>
      <w:r w:rsidRPr="00F37FD6">
        <w:rPr>
          <w:rStyle w:val="CButton"/>
        </w:rPr>
        <w:t>Update</w:t>
      </w:r>
      <w:r>
        <w:rPr>
          <w:rStyle w:val="CButton"/>
        </w:rPr>
        <w:t xml:space="preserve"> Licenses</w:t>
      </w:r>
      <w:r>
        <w:t xml:space="preserve"> in </w:t>
      </w:r>
      <w:r>
        <w:rPr>
          <w:rStyle w:val="CPanel"/>
        </w:rPr>
        <w:t>Administration</w:t>
      </w:r>
      <w:r>
        <w:t xml:space="preserve"> | </w:t>
      </w:r>
      <w:r>
        <w:rPr>
          <w:rStyle w:val="CPanel"/>
        </w:rPr>
        <w:t>Licenses</w:t>
      </w:r>
      <w:r>
        <w:t xml:space="preserve">, see </w:t>
      </w:r>
      <w:r w:rsidRPr="00120959">
        <w:rPr>
          <w:rStyle w:val="CrossRef"/>
        </w:rPr>
        <w:fldChar w:fldCharType="begin"/>
      </w:r>
      <w:r w:rsidRPr="00120959">
        <w:rPr>
          <w:rStyle w:val="CrossRef"/>
        </w:rPr>
        <w:instrText xml:space="preserve"> REF LicenseKeyUpdate \h \* MERGEFORMAT </w:instrText>
      </w:r>
      <w:r w:rsidRPr="00120959">
        <w:rPr>
          <w:rStyle w:val="CrossRef"/>
        </w:rPr>
      </w:r>
      <w:r w:rsidRPr="00120959">
        <w:rPr>
          <w:rStyle w:val="CrossRef"/>
        </w:rPr>
        <w:fldChar w:fldCharType="separate"/>
      </w:r>
      <w:r w:rsidR="00371F89" w:rsidRPr="00371F89">
        <w:rPr>
          <w:rStyle w:val="CrossRef"/>
        </w:rPr>
        <w:t>Entering Multiple License Keys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LicenseKeyUpdate \h </w:instrText>
      </w:r>
      <w:r>
        <w:rPr>
          <w:rStyle w:val="printedonly"/>
        </w:rPr>
      </w:r>
      <w:r>
        <w:rPr>
          <w:rStyle w:val="printedonly"/>
        </w:rPr>
        <w:fldChar w:fldCharType="separate"/>
      </w:r>
      <w:r w:rsidR="00371F89">
        <w:rPr>
          <w:rStyle w:val="printedonly"/>
          <w:noProof/>
        </w:rPr>
        <w:t>843</w:t>
      </w:r>
      <w:r>
        <w:rPr>
          <w:rStyle w:val="printedonly"/>
        </w:rPr>
        <w:fldChar w:fldCharType="end"/>
      </w:r>
      <w:r>
        <w:t xml:space="preserve"> for more details.</w:t>
      </w:r>
    </w:p>
    <w:p w14:paraId="28CCB312" w14:textId="77777777" w:rsidR="00236EB0" w:rsidRDefault="00766558">
      <w:pPr>
        <w:pStyle w:val="B4"/>
      </w:pPr>
      <w:r>
        <w:rPr>
          <w:rStyle w:val="LoseThisLine"/>
        </w:rPr>
        <w:t>///</w:t>
      </w:r>
      <w:r w:rsidRPr="003310C3">
        <w:t xml:space="preserve"> </w:t>
      </w:r>
      <w:r w:rsidR="00C31C18">
        <w:t xml:space="preserve">    </w:t>
      </w:r>
    </w:p>
    <w:p w14:paraId="4FFE7ED9" w14:textId="77777777" w:rsidR="00236EB0" w:rsidRDefault="00236EB0">
      <w:pPr>
        <w:pStyle w:val="JNormal"/>
      </w:pPr>
      <w:r>
        <w:t xml:space="preserve">To see the table viewer, use </w:t>
      </w:r>
      <w:r>
        <w:rPr>
          <w:rStyle w:val="CPanel"/>
        </w:rPr>
        <w:t>Administration</w:t>
      </w:r>
      <w:r>
        <w:t xml:space="preserve"> | </w:t>
      </w:r>
      <w:r>
        <w:rPr>
          <w:rStyle w:val="CPanel"/>
        </w:rPr>
        <w:t>Licenses</w:t>
      </w:r>
      <w:r w:rsidR="00073300">
        <w:fldChar w:fldCharType="begin"/>
      </w:r>
      <w:r>
        <w:instrText xml:space="preserve"> XE "administration: licenses" </w:instrText>
      </w:r>
      <w:r w:rsidR="00073300">
        <w:fldChar w:fldCharType="end"/>
      </w:r>
      <w:r>
        <w:t>. The table viewer window contains the following:</w:t>
      </w:r>
    </w:p>
    <w:p w14:paraId="71552558" w14:textId="77777777" w:rsidR="00236EB0" w:rsidRDefault="00236EB0">
      <w:pPr>
        <w:pStyle w:val="B4"/>
      </w:pPr>
    </w:p>
    <w:p w14:paraId="6A868AFD" w14:textId="77777777" w:rsidR="00236EB0" w:rsidRDefault="00D52ADC">
      <w:pPr>
        <w:pStyle w:val="WindowItem"/>
      </w:pPr>
      <w:r>
        <w:rPr>
          <w:rStyle w:val="CField"/>
        </w:rPr>
        <w:t>License Module</w:t>
      </w:r>
      <w:r w:rsidR="00236EB0">
        <w:t>: Click this heading to sort the list by software modules. Click again to reverse the order (from ascending to descending or vice versa).</w:t>
      </w:r>
    </w:p>
    <w:p w14:paraId="468F0D03" w14:textId="77777777" w:rsidR="00997F17" w:rsidRPr="00D90301" w:rsidRDefault="00997F17">
      <w:pPr>
        <w:pStyle w:val="WindowItem"/>
      </w:pPr>
      <w:r>
        <w:rPr>
          <w:rStyle w:val="CField"/>
        </w:rPr>
        <w:t>Expiry</w:t>
      </w:r>
      <w:r>
        <w:t>: Click this heading to sort the list by expiry date (if any). Click again to reverse the order.</w:t>
      </w:r>
      <w:r w:rsidR="00D90301">
        <w:br/>
      </w:r>
      <w:r w:rsidR="00D90301" w:rsidRPr="00D90301">
        <w:rPr>
          <w:rStyle w:val="hl"/>
        </w:rPr>
        <w:br/>
      </w:r>
      <w:r w:rsidR="00D90301">
        <w:t xml:space="preserve">Different license keys have different expiry types. </w:t>
      </w:r>
      <w:r w:rsidR="00D90301">
        <w:rPr>
          <w:rStyle w:val="NewTerm"/>
        </w:rPr>
        <w:t>Calendar</w:t>
      </w:r>
      <w:r w:rsidR="00D90301">
        <w:t xml:space="preserve"> expiry indicates that the license expires on a particular date, after which the MainBoss module will not be usable. </w:t>
      </w:r>
      <w:r w:rsidR="00D90301">
        <w:rPr>
          <w:rStyle w:val="NewTerm"/>
        </w:rPr>
        <w:t>Version</w:t>
      </w:r>
      <w:r w:rsidR="00D90301">
        <w:t xml:space="preserve"> expiry indicates that your software will continue to be usable indefinitely, but the key will not work with MainBoss updates released after the given date.</w:t>
      </w:r>
    </w:p>
    <w:p w14:paraId="78F304A7" w14:textId="77777777" w:rsidR="00236EB0" w:rsidRDefault="00236EB0">
      <w:pPr>
        <w:pStyle w:val="WindowItem"/>
      </w:pPr>
      <w:r w:rsidRPr="00D94147">
        <w:rPr>
          <w:rStyle w:val="CField"/>
        </w:rPr>
        <w:t>License</w:t>
      </w:r>
      <w:r>
        <w:t>: Click this heading to sort the list by license key. Click again to reverse the order.</w:t>
      </w:r>
    </w:p>
    <w:p w14:paraId="1E066F55" w14:textId="77777777" w:rsidR="004F0942" w:rsidRPr="004A074C" w:rsidRDefault="004F0942" w:rsidP="004F0942">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77E9E2AC" w14:textId="77777777" w:rsidR="00236EB0" w:rsidRDefault="00236EB0">
      <w:pPr>
        <w:pStyle w:val="WindowItem"/>
      </w:pPr>
      <w:r>
        <w:rPr>
          <w:rStyle w:val="LoseThisLine"/>
        </w:rPr>
        <w:t>///</w:t>
      </w:r>
      <w:r w:rsidRPr="000A597E">
        <w:rPr>
          <w:rStyle w:val="CButton"/>
        </w:rPr>
        <w:t>New</w:t>
      </w:r>
      <w:r w:rsidR="00B31EA3" w:rsidRPr="000A597E">
        <w:rPr>
          <w:rStyle w:val="CButton"/>
        </w:rPr>
        <w:t xml:space="preserve"> License</w:t>
      </w:r>
      <w:r>
        <w:t>: Opens a window to add a new license key to the list. You can only receive new license keys from Thinkage Ltd. or a certified MainBoss dealer.</w:t>
      </w:r>
    </w:p>
    <w:p w14:paraId="62A9D5AC" w14:textId="77777777" w:rsidR="00D12AFF" w:rsidRDefault="00D12AFF" w:rsidP="00D12AFF">
      <w:pPr>
        <w:pStyle w:val="WindowItem"/>
      </w:pPr>
      <w:r>
        <w:rPr>
          <w:rStyle w:val="LoseThisLine"/>
        </w:rPr>
        <w:t>///</w:t>
      </w:r>
      <w:r w:rsidR="00562A16" w:rsidRPr="000B2747">
        <w:rPr>
          <w:rStyle w:val="CButton"/>
        </w:rPr>
        <w:t>!Edit!</w:t>
      </w:r>
      <w:r>
        <w:t>: This drop-down button offers several possible actions:</w:t>
      </w:r>
    </w:p>
    <w:p w14:paraId="2877049F" w14:textId="77777777" w:rsidR="00D12AFF" w:rsidRDefault="00D12AFF" w:rsidP="00D12AFF">
      <w:pPr>
        <w:pStyle w:val="WindowItem2"/>
      </w:pPr>
      <w:r>
        <w:rPr>
          <w:rStyle w:val="LoseThisLine"/>
        </w:rPr>
        <w:t>///</w:t>
      </w:r>
      <w:r w:rsidRPr="000A597E">
        <w:rPr>
          <w:rStyle w:val="CButton"/>
        </w:rPr>
        <w:t>Edit</w:t>
      </w:r>
      <w:r>
        <w:t>: Opens an editor window to let you edit the selected record.</w:t>
      </w:r>
    </w:p>
    <w:p w14:paraId="78F91921" w14:textId="77777777" w:rsidR="00D12AFF" w:rsidRPr="00295FB7" w:rsidRDefault="00D12AFF" w:rsidP="00D12AFF">
      <w:pPr>
        <w:pStyle w:val="WindowItem2"/>
      </w:pPr>
      <w:r>
        <w:rPr>
          <w:rStyle w:val="LoseThisLine"/>
        </w:rPr>
        <w:t>///</w:t>
      </w:r>
      <w:r w:rsidRPr="000A597E">
        <w:rPr>
          <w:rStyle w:val="CButton"/>
        </w:rPr>
        <w:t>View</w:t>
      </w:r>
      <w:r>
        <w:t>: Opens an editor window where you can examine the selected record.</w:t>
      </w:r>
    </w:p>
    <w:p w14:paraId="0746113C" w14:textId="77777777" w:rsidR="00236EB0" w:rsidRDefault="00236EB0">
      <w:pPr>
        <w:pStyle w:val="WindowItem"/>
      </w:pPr>
      <w:r>
        <w:rPr>
          <w:rStyle w:val="LoseThisLine"/>
        </w:rPr>
        <w:t>///</w:t>
      </w:r>
      <w:r w:rsidR="00AF6B7A">
        <w:rPr>
          <w:rStyle w:val="CButton"/>
        </w:rPr>
        <w:t>!Delete!</w:t>
      </w:r>
      <w:r>
        <w:t>: Deletes the record that’s currently selected.</w:t>
      </w:r>
    </w:p>
    <w:p w14:paraId="260FE338" w14:textId="77777777" w:rsidR="00954699" w:rsidRPr="00954699" w:rsidRDefault="00954699">
      <w:pPr>
        <w:pStyle w:val="WindowItem"/>
      </w:pPr>
      <w:r>
        <w:rPr>
          <w:rStyle w:val="LoseThisLine"/>
        </w:rPr>
        <w:t>///</w:t>
      </w:r>
      <w:r w:rsidR="00873650">
        <w:rPr>
          <w:rStyle w:val="CButton"/>
        </w:rPr>
        <w:t>!Print!</w:t>
      </w:r>
      <w:r>
        <w:t>: Opens a window to print your license keys.</w:t>
      </w:r>
      <w:r w:rsidR="005D32C2">
        <w:t xml:space="preserve"> For more information, see </w:t>
      </w:r>
      <w:r w:rsidR="00271295" w:rsidRPr="00120959">
        <w:rPr>
          <w:rStyle w:val="CrossRef"/>
        </w:rPr>
        <w:fldChar w:fldCharType="begin"/>
      </w:r>
      <w:r w:rsidR="00271295" w:rsidRPr="00120959">
        <w:rPr>
          <w:rStyle w:val="CrossRef"/>
        </w:rPr>
        <w:instrText xml:space="preserve"> REF LicenseReport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License Keys</w:t>
      </w:r>
      <w:r w:rsidR="00271295" w:rsidRPr="00120959">
        <w:rPr>
          <w:rStyle w:val="CrossRef"/>
        </w:rPr>
        <w:fldChar w:fldCharType="end"/>
      </w:r>
      <w:r w:rsidR="005D32C2">
        <w:rPr>
          <w:rStyle w:val="printedonly"/>
        </w:rPr>
        <w:t xml:space="preserve"> on page </w:t>
      </w:r>
      <w:r w:rsidR="00073300">
        <w:rPr>
          <w:rStyle w:val="printedonly"/>
        </w:rPr>
        <w:fldChar w:fldCharType="begin"/>
      </w:r>
      <w:r w:rsidR="005D32C2">
        <w:rPr>
          <w:rStyle w:val="printedonly"/>
        </w:rPr>
        <w:instrText xml:space="preserve"> PAGEREF LicenseReport \h </w:instrText>
      </w:r>
      <w:r w:rsidR="00073300">
        <w:rPr>
          <w:rStyle w:val="printedonly"/>
        </w:rPr>
      </w:r>
      <w:r w:rsidR="00073300">
        <w:rPr>
          <w:rStyle w:val="printedonly"/>
        </w:rPr>
        <w:fldChar w:fldCharType="separate"/>
      </w:r>
      <w:r w:rsidR="00371F89">
        <w:rPr>
          <w:rStyle w:val="printedonly"/>
          <w:noProof/>
        </w:rPr>
        <w:t>845</w:t>
      </w:r>
      <w:r w:rsidR="00073300">
        <w:rPr>
          <w:rStyle w:val="printedonly"/>
        </w:rPr>
        <w:fldChar w:fldCharType="end"/>
      </w:r>
      <w:r w:rsidR="005D32C2">
        <w:t>.</w:t>
      </w:r>
    </w:p>
    <w:p w14:paraId="4A8CAC91" w14:textId="77777777" w:rsidR="00317201" w:rsidRPr="00540BA8" w:rsidRDefault="00317201">
      <w:pPr>
        <w:pStyle w:val="WindowItem"/>
      </w:pPr>
      <w:r>
        <w:rPr>
          <w:rStyle w:val="CButton"/>
        </w:rPr>
        <w:t>Update Licenses</w:t>
      </w:r>
      <w:r w:rsidRPr="00317201">
        <w:t>:</w:t>
      </w:r>
      <w:r>
        <w:t xml:space="preserve"> If you click this button, MainBoss opens a window that lets you enter several license keys at a time. This is useful if, for example, Thinkage sends you new license keys in an </w:t>
      </w:r>
      <w:r w:rsidR="00680115">
        <w:t>email</w:t>
      </w:r>
      <w:r>
        <w:t xml:space="preserve"> message—just copy all the keys from the message, click </w:t>
      </w:r>
      <w:r>
        <w:rPr>
          <w:rStyle w:val="CButton"/>
        </w:rPr>
        <w:t>Update Licenses</w:t>
      </w:r>
      <w:r>
        <w:t xml:space="preserve">, and paste the copied keys into the resulting box. For more details, see </w:t>
      </w:r>
      <w:r w:rsidR="00540BA8" w:rsidRPr="00120959">
        <w:rPr>
          <w:rStyle w:val="CrossRef"/>
        </w:rPr>
        <w:fldChar w:fldCharType="begin"/>
      </w:r>
      <w:r w:rsidR="00540BA8" w:rsidRPr="00120959">
        <w:rPr>
          <w:rStyle w:val="CrossRef"/>
        </w:rPr>
        <w:instrText xml:space="preserve"> REF LicenseKeyUpdate \h</w:instrText>
      </w:r>
      <w:r w:rsidR="006E1A70" w:rsidRPr="00120959">
        <w:rPr>
          <w:rStyle w:val="CrossRef"/>
        </w:rPr>
        <w:instrText xml:space="preserve"> </w:instrText>
      </w:r>
      <w:r w:rsidR="00540BA8" w:rsidRPr="00120959">
        <w:rPr>
          <w:rStyle w:val="CrossRef"/>
        </w:rPr>
        <w:instrText xml:space="preserve">\* MERGEFORMAT </w:instrText>
      </w:r>
      <w:r w:rsidR="00540BA8" w:rsidRPr="00120959">
        <w:rPr>
          <w:rStyle w:val="CrossRef"/>
        </w:rPr>
      </w:r>
      <w:r w:rsidR="00540BA8" w:rsidRPr="00120959">
        <w:rPr>
          <w:rStyle w:val="CrossRef"/>
        </w:rPr>
        <w:fldChar w:fldCharType="separate"/>
      </w:r>
      <w:r w:rsidR="00371F89" w:rsidRPr="00371F89">
        <w:rPr>
          <w:rStyle w:val="CrossRef"/>
        </w:rPr>
        <w:t>Entering Multiple License Keys</w:t>
      </w:r>
      <w:r w:rsidR="00540BA8" w:rsidRPr="00120959">
        <w:rPr>
          <w:rStyle w:val="CrossRef"/>
        </w:rPr>
        <w:fldChar w:fldCharType="end"/>
      </w:r>
      <w:r w:rsidR="00540BA8">
        <w:rPr>
          <w:rStyle w:val="printedonly"/>
        </w:rPr>
        <w:t xml:space="preserve"> on page </w:t>
      </w:r>
      <w:r w:rsidR="00540BA8">
        <w:rPr>
          <w:rStyle w:val="printedonly"/>
        </w:rPr>
        <w:fldChar w:fldCharType="begin"/>
      </w:r>
      <w:r w:rsidR="00540BA8">
        <w:rPr>
          <w:rStyle w:val="printedonly"/>
        </w:rPr>
        <w:instrText xml:space="preserve"> PAGEREF LicenseKeyUpdate \h </w:instrText>
      </w:r>
      <w:r w:rsidR="00540BA8">
        <w:rPr>
          <w:rStyle w:val="printedonly"/>
        </w:rPr>
      </w:r>
      <w:r w:rsidR="00540BA8">
        <w:rPr>
          <w:rStyle w:val="printedonly"/>
        </w:rPr>
        <w:fldChar w:fldCharType="separate"/>
      </w:r>
      <w:r w:rsidR="00371F89">
        <w:rPr>
          <w:rStyle w:val="printedonly"/>
          <w:noProof/>
        </w:rPr>
        <w:t>843</w:t>
      </w:r>
      <w:r w:rsidR="00540BA8">
        <w:rPr>
          <w:rStyle w:val="printedonly"/>
        </w:rPr>
        <w:fldChar w:fldCharType="end"/>
      </w:r>
      <w:r w:rsidR="00540BA8">
        <w:t>.</w:t>
      </w:r>
    </w:p>
    <w:p w14:paraId="11C50C9F" w14:textId="77777777"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4F81F059" w14:textId="77777777"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6EE7633" w14:textId="77777777"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453963A2" w14:textId="77777777" w:rsidR="00430335" w:rsidRDefault="00430335" w:rsidP="00430335">
      <w:pPr>
        <w:pStyle w:val="WindowItem"/>
      </w:pPr>
      <w:r>
        <w:rPr>
          <w:rStyle w:val="LoseThisLine"/>
        </w:rPr>
        <w:t>///</w:t>
      </w:r>
      <w:r w:rsidRPr="00AF6B7A">
        <w:rPr>
          <w:rStyle w:val="CButton"/>
        </w:rPr>
        <w:t>!Refresh!</w:t>
      </w:r>
      <w:r>
        <w:t>: Updates the list to reflect any recent changes.</w:t>
      </w:r>
    </w:p>
    <w:p w14:paraId="45B02747" w14:textId="77777777" w:rsidR="00236EB0" w:rsidRDefault="00236EB0">
      <w:pPr>
        <w:pStyle w:val="WindowItem"/>
      </w:pPr>
      <w:r>
        <w:rPr>
          <w:rStyle w:val="LoseThisLine"/>
        </w:rPr>
        <w:t>///</w:t>
      </w:r>
      <w:r w:rsidRPr="000A597E">
        <w:rPr>
          <w:rStyle w:val="CButton"/>
        </w:rPr>
        <w:t>Close</w:t>
      </w:r>
      <w:r>
        <w:t>: Closes the window.</w:t>
      </w:r>
    </w:p>
    <w:p w14:paraId="11DF9813" w14:textId="77777777" w:rsidR="00236EB0" w:rsidRPr="00133D99" w:rsidRDefault="00236EB0">
      <w:pPr>
        <w:pStyle w:val="JNormal"/>
        <w:rPr>
          <w:rStyle w:val="onlineonly"/>
        </w:rPr>
      </w:pPr>
      <w:r w:rsidRPr="00133D99">
        <w:rPr>
          <w:rStyle w:val="onlineonly"/>
        </w:rPr>
        <w:t xml:space="preserve">For more information on license keys, see </w:t>
      </w:r>
      <w:r w:rsidR="00271295" w:rsidRPr="00133D99">
        <w:rPr>
          <w:rStyle w:val="onlineonly"/>
        </w:rPr>
        <w:fldChar w:fldCharType="begin"/>
      </w:r>
      <w:r w:rsidR="00271295" w:rsidRPr="00133D99">
        <w:rPr>
          <w:rStyle w:val="onlineonly"/>
        </w:rPr>
        <w:instrText xml:space="preserve"> REF LicenseKeys \h</w:instrText>
      </w:r>
      <w:r w:rsidR="006E1A70">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371F89" w:rsidRPr="00371F89">
        <w:rPr>
          <w:rStyle w:val="onlineonly"/>
        </w:rPr>
        <w:t>License Keys</w:t>
      </w:r>
      <w:r w:rsidR="00271295" w:rsidRPr="00133D99">
        <w:rPr>
          <w:rStyle w:val="onlineonly"/>
        </w:rPr>
        <w:fldChar w:fldCharType="end"/>
      </w:r>
      <w:r w:rsidRPr="00133D99">
        <w:rPr>
          <w:rStyle w:val="onlineonly"/>
        </w:rPr>
        <w:t xml:space="preserve">. For more information on creating or editing license key records, see </w:t>
      </w:r>
      <w:r w:rsidR="00271295" w:rsidRPr="00133D99">
        <w:rPr>
          <w:rStyle w:val="onlineonly"/>
        </w:rPr>
        <w:fldChar w:fldCharType="begin"/>
      </w:r>
      <w:r w:rsidR="00271295" w:rsidRPr="00133D99">
        <w:rPr>
          <w:rStyle w:val="onlineonly"/>
        </w:rPr>
        <w:instrText xml:space="preserve"> REF LicenseKeyEditor \h</w:instrText>
      </w:r>
      <w:r w:rsidR="006E1A70">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371F89" w:rsidRPr="00371F89">
        <w:rPr>
          <w:rStyle w:val="onlineonly"/>
        </w:rPr>
        <w:t>Entering License Keys Manually</w:t>
      </w:r>
      <w:r w:rsidR="00271295" w:rsidRPr="00133D99">
        <w:rPr>
          <w:rStyle w:val="onlineonly"/>
        </w:rPr>
        <w:fldChar w:fldCharType="end"/>
      </w:r>
      <w:r w:rsidRPr="00133D99">
        <w:rPr>
          <w:rStyle w:val="onlineonly"/>
        </w:rPr>
        <w:t xml:space="preserve">. </w:t>
      </w:r>
      <w:r w:rsidR="00540BA8" w:rsidRPr="00133D99">
        <w:rPr>
          <w:rStyle w:val="onlineonly"/>
        </w:rPr>
        <w:t xml:space="preserve">For information on entering multiple license keys, see </w:t>
      </w:r>
      <w:r w:rsidR="00540BA8" w:rsidRPr="00133D99">
        <w:rPr>
          <w:rStyle w:val="onlineonly"/>
        </w:rPr>
        <w:fldChar w:fldCharType="begin"/>
      </w:r>
      <w:r w:rsidR="00540BA8" w:rsidRPr="00133D99">
        <w:rPr>
          <w:rStyle w:val="onlineonly"/>
        </w:rPr>
        <w:instrText xml:space="preserve"> REF LicenseKeyUpdate \h</w:instrText>
      </w:r>
      <w:r w:rsidR="006E1A70">
        <w:rPr>
          <w:rStyle w:val="onlineonly"/>
        </w:rPr>
        <w:instrText xml:space="preserve"> </w:instrText>
      </w:r>
      <w:r w:rsidR="00540BA8" w:rsidRPr="00133D99">
        <w:rPr>
          <w:rStyle w:val="onlineonly"/>
        </w:rPr>
        <w:instrText xml:space="preserve">\* MERGEFORMAT </w:instrText>
      </w:r>
      <w:r w:rsidR="00540BA8" w:rsidRPr="00133D99">
        <w:rPr>
          <w:rStyle w:val="onlineonly"/>
        </w:rPr>
      </w:r>
      <w:r w:rsidR="00540BA8" w:rsidRPr="00133D99">
        <w:rPr>
          <w:rStyle w:val="onlineonly"/>
        </w:rPr>
        <w:fldChar w:fldCharType="separate"/>
      </w:r>
      <w:r w:rsidR="00371F89" w:rsidRPr="00371F89">
        <w:rPr>
          <w:rStyle w:val="onlineonly"/>
        </w:rPr>
        <w:t>Entering Multiple License Keys</w:t>
      </w:r>
      <w:r w:rsidR="00540BA8" w:rsidRPr="00133D99">
        <w:rPr>
          <w:rStyle w:val="onlineonly"/>
        </w:rPr>
        <w:fldChar w:fldCharType="end"/>
      </w:r>
      <w:r w:rsidR="00540BA8" w:rsidRPr="00133D99">
        <w:rPr>
          <w:rStyle w:val="onlineonly"/>
        </w:rPr>
        <w:t xml:space="preserve">. </w:t>
      </w:r>
      <w:r w:rsidRPr="00133D99">
        <w:rPr>
          <w:rStyle w:val="onlineonly"/>
        </w:rPr>
        <w:t xml:space="preserve">For general information on table viewers, see </w:t>
      </w:r>
      <w:r w:rsidR="00271295" w:rsidRPr="00133D99">
        <w:rPr>
          <w:rStyle w:val="onlineonly"/>
        </w:rPr>
        <w:fldChar w:fldCharType="begin"/>
      </w:r>
      <w:r w:rsidR="00271295" w:rsidRPr="00133D99">
        <w:rPr>
          <w:rStyle w:val="onlineonly"/>
        </w:rPr>
        <w:instrText xml:space="preserve"> REF UsingBrowsers \h</w:instrText>
      </w:r>
      <w:r w:rsidR="006E1A70">
        <w:rPr>
          <w:rStyle w:val="onlineonly"/>
        </w:rPr>
        <w:instrText xml:space="preserve"> </w:instrText>
      </w:r>
      <w:r w:rsidR="00271295" w:rsidRPr="00133D99">
        <w:rPr>
          <w:rStyle w:val="onlineonly"/>
        </w:rPr>
        <w:instrText xml:space="preserve">\* MERGEFORMAT </w:instrText>
      </w:r>
      <w:r w:rsidR="00271295" w:rsidRPr="00133D99">
        <w:rPr>
          <w:rStyle w:val="onlineonly"/>
        </w:rPr>
      </w:r>
      <w:r w:rsidR="00271295" w:rsidRPr="00133D99">
        <w:rPr>
          <w:rStyle w:val="onlineonly"/>
        </w:rPr>
        <w:fldChar w:fldCharType="separate"/>
      </w:r>
      <w:r w:rsidR="00371F89" w:rsidRPr="00371F89">
        <w:rPr>
          <w:rStyle w:val="onlineonly"/>
        </w:rPr>
        <w:t>Using Table Viewers</w:t>
      </w:r>
      <w:r w:rsidR="00271295" w:rsidRPr="00133D99">
        <w:rPr>
          <w:rStyle w:val="onlineonly"/>
        </w:rPr>
        <w:fldChar w:fldCharType="end"/>
      </w:r>
      <w:r w:rsidRPr="00133D99">
        <w:rPr>
          <w:rStyle w:val="onlineonly"/>
        </w:rPr>
        <w:t>.</w:t>
      </w:r>
    </w:p>
    <w:p w14:paraId="49D9DD1B" w14:textId="77777777" w:rsidR="00236EB0" w:rsidRPr="00B84982" w:rsidRDefault="00073300">
      <w:pPr>
        <w:pStyle w:val="B2"/>
      </w:pPr>
      <w:r w:rsidRPr="00B84982">
        <w:fldChar w:fldCharType="begin"/>
      </w:r>
      <w:r w:rsidR="00236EB0" w:rsidRPr="00B84982">
        <w:instrText xml:space="preserve"> SET DialogName “Edit.License” </w:instrText>
      </w:r>
      <w:r w:rsidRPr="00B84982">
        <w:fldChar w:fldCharType="separate"/>
      </w:r>
      <w:r w:rsidR="00371F89" w:rsidRPr="00B84982">
        <w:rPr>
          <w:noProof/>
        </w:rPr>
        <w:t>Edit.License</w:t>
      </w:r>
      <w:r w:rsidRPr="00B84982">
        <w:fldChar w:fldCharType="end"/>
      </w:r>
    </w:p>
    <w:p w14:paraId="4604243C" w14:textId="77777777" w:rsidR="00236EB0" w:rsidRDefault="00236EB0">
      <w:pPr>
        <w:pStyle w:val="Heading3"/>
      </w:pPr>
      <w:bookmarkStart w:id="1510" w:name="LicenseKeyEditor"/>
      <w:bookmarkStart w:id="1511" w:name="_Toc508886161"/>
      <w:r>
        <w:t>Entering License Key</w:t>
      </w:r>
      <w:r w:rsidR="00302123">
        <w:t>s Manually</w:t>
      </w:r>
      <w:bookmarkEnd w:id="1510"/>
      <w:bookmarkEnd w:id="1511"/>
    </w:p>
    <w:p w14:paraId="27EED9F4" w14:textId="77777777" w:rsidR="00302123" w:rsidRDefault="00073300">
      <w:pPr>
        <w:pStyle w:val="JNormal"/>
      </w:pPr>
      <w:r>
        <w:fldChar w:fldCharType="begin"/>
      </w:r>
      <w:r w:rsidR="00236EB0">
        <w:instrText xml:space="preserve"> XE "editors: license keys" </w:instrText>
      </w:r>
      <w:r>
        <w:fldChar w:fldCharType="end"/>
      </w:r>
      <w:r>
        <w:fldChar w:fldCharType="begin"/>
      </w:r>
      <w:r w:rsidR="00236EB0">
        <w:instrText xml:space="preserve"> XE “license keys: editing” </w:instrText>
      </w:r>
      <w:r>
        <w:fldChar w:fldCharType="end"/>
      </w:r>
      <w:r w:rsidR="00302123">
        <w:t>There are two ways to enter license keys:</w:t>
      </w:r>
    </w:p>
    <w:p w14:paraId="112C3C69" w14:textId="77777777" w:rsidR="00302123" w:rsidRDefault="00302123" w:rsidP="00302123">
      <w:pPr>
        <w:pStyle w:val="B4"/>
      </w:pPr>
    </w:p>
    <w:p w14:paraId="691648A8" w14:textId="77777777" w:rsidR="00302123" w:rsidRDefault="00302123" w:rsidP="00692709">
      <w:pPr>
        <w:pStyle w:val="BU"/>
        <w:numPr>
          <w:ilvl w:val="0"/>
          <w:numId w:val="3"/>
        </w:numPr>
      </w:pPr>
      <w:r>
        <w:t xml:space="preserve">If you have received your keys electronically (for example, in an </w:t>
      </w:r>
      <w:r w:rsidR="00680115">
        <w:t>email</w:t>
      </w:r>
      <w:r>
        <w:t xml:space="preserve"> message), you can copy and paste all the keys in a single operation. For more information, see </w:t>
      </w:r>
      <w:r w:rsidRPr="00120959">
        <w:rPr>
          <w:rStyle w:val="CrossRef"/>
        </w:rPr>
        <w:fldChar w:fldCharType="begin"/>
      </w:r>
      <w:r w:rsidRPr="00120959">
        <w:rPr>
          <w:rStyle w:val="CrossRef"/>
        </w:rPr>
        <w:instrText xml:space="preserve"> REF LicenseKeyUpdate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Entering Multiple License Keys</w:t>
      </w:r>
      <w:r w:rsidRPr="00120959">
        <w:rPr>
          <w:rStyle w:val="CrossRef"/>
        </w:rPr>
        <w:fldChar w:fldCharType="end"/>
      </w:r>
      <w:r w:rsidRPr="00302123">
        <w:rPr>
          <w:rStyle w:val="printedonly"/>
        </w:rPr>
        <w:t xml:space="preserve"> on page </w:t>
      </w:r>
      <w:r w:rsidRPr="00302123">
        <w:rPr>
          <w:rStyle w:val="printedonly"/>
        </w:rPr>
        <w:fldChar w:fldCharType="begin"/>
      </w:r>
      <w:r w:rsidRPr="00302123">
        <w:rPr>
          <w:rStyle w:val="printedonly"/>
        </w:rPr>
        <w:instrText xml:space="preserve"> PAGEREF LicenseKeyUpdate \h </w:instrText>
      </w:r>
      <w:r w:rsidRPr="00302123">
        <w:rPr>
          <w:rStyle w:val="printedonly"/>
        </w:rPr>
      </w:r>
      <w:r w:rsidRPr="00302123">
        <w:rPr>
          <w:rStyle w:val="printedonly"/>
        </w:rPr>
        <w:fldChar w:fldCharType="separate"/>
      </w:r>
      <w:r w:rsidR="00371F89">
        <w:rPr>
          <w:rStyle w:val="printedonly"/>
          <w:noProof/>
        </w:rPr>
        <w:t>843</w:t>
      </w:r>
      <w:r w:rsidRPr="00302123">
        <w:rPr>
          <w:rStyle w:val="printedonly"/>
        </w:rPr>
        <w:fldChar w:fldCharType="end"/>
      </w:r>
      <w:r>
        <w:t>.</w:t>
      </w:r>
    </w:p>
    <w:p w14:paraId="16EE3DEF" w14:textId="77777777" w:rsidR="00302123" w:rsidRPr="00302123" w:rsidRDefault="00302123" w:rsidP="00692709">
      <w:pPr>
        <w:pStyle w:val="BU"/>
        <w:numPr>
          <w:ilvl w:val="0"/>
          <w:numId w:val="3"/>
        </w:numPr>
      </w:pPr>
      <w:r>
        <w:t>If you have received your keys on paper, you must enter the keys manually as described below.</w:t>
      </w:r>
    </w:p>
    <w:p w14:paraId="4CCAB8B0" w14:textId="77777777" w:rsidR="004F15AE" w:rsidRDefault="004F15AE" w:rsidP="004F15AE">
      <w:pPr>
        <w:pStyle w:val="BX"/>
      </w:pPr>
      <w:r>
        <w:t xml:space="preserve">In order to enter or change license keys, you must have the MainBoss </w:t>
      </w:r>
      <w:r>
        <w:rPr>
          <w:rStyle w:val="CU"/>
        </w:rPr>
        <w:t>Administration</w:t>
      </w:r>
      <w:r>
        <w:t xml:space="preserve"> security role.</w:t>
      </w:r>
    </w:p>
    <w:p w14:paraId="181C20FD" w14:textId="77777777" w:rsidR="004F15AE" w:rsidRPr="004F15AE" w:rsidRDefault="004F15AE" w:rsidP="004F15AE">
      <w:pPr>
        <w:pStyle w:val="B4"/>
      </w:pPr>
    </w:p>
    <w:p w14:paraId="0A2A56B7" w14:textId="77777777" w:rsidR="00484D5D" w:rsidRDefault="00236EB0">
      <w:pPr>
        <w:pStyle w:val="JNormal"/>
      </w:pPr>
      <w:r>
        <w:t xml:space="preserve">You enter license keys </w:t>
      </w:r>
      <w:r w:rsidR="00302123">
        <w:t xml:space="preserve">manually </w:t>
      </w:r>
      <w:r>
        <w:t xml:space="preserve">by clicking the </w:t>
      </w:r>
      <w:r w:rsidRPr="000A597E">
        <w:rPr>
          <w:rStyle w:val="CButton"/>
        </w:rPr>
        <w:t>New</w:t>
      </w:r>
      <w:r w:rsidR="00B31EA3" w:rsidRPr="000A597E">
        <w:rPr>
          <w:rStyle w:val="CButton"/>
        </w:rPr>
        <w:t xml:space="preserve"> License</w:t>
      </w:r>
      <w:r>
        <w:t xml:space="preserve"> button in </w:t>
      </w:r>
      <w:r w:rsidR="00302123">
        <w:rPr>
          <w:rStyle w:val="CPanel"/>
        </w:rPr>
        <w:t>Administration</w:t>
      </w:r>
      <w:r w:rsidR="00302123">
        <w:t xml:space="preserve"> | </w:t>
      </w:r>
      <w:r w:rsidR="00302123">
        <w:rPr>
          <w:rStyle w:val="CPanel"/>
        </w:rPr>
        <w:t>Licenses</w:t>
      </w:r>
      <w:r w:rsidR="00302123">
        <w:fldChar w:fldCharType="begin"/>
      </w:r>
      <w:r w:rsidR="00302123">
        <w:instrText xml:space="preserve"> XE "administration: licenses" </w:instrText>
      </w:r>
      <w:r w:rsidR="00302123">
        <w:fldChar w:fldCharType="end"/>
      </w:r>
      <w:r>
        <w:t>. This opens a window w</w:t>
      </w:r>
      <w:r w:rsidR="00484D5D">
        <w:t>here you can enter the new key.</w:t>
      </w:r>
    </w:p>
    <w:p w14:paraId="154D64ED" w14:textId="77777777" w:rsidR="0024711A" w:rsidRDefault="0024711A" w:rsidP="0024711A">
      <w:pPr>
        <w:pStyle w:val="B4"/>
      </w:pPr>
    </w:p>
    <w:p w14:paraId="5525A5A6" w14:textId="77777777" w:rsidR="0024711A" w:rsidRDefault="0024711A" w:rsidP="0024711A">
      <w:pPr>
        <w:pStyle w:val="JNormal"/>
      </w:pPr>
      <w:r>
        <w:t xml:space="preserve">In general, MainBoss will not replace an old key with a new key unless the new key is “better” than the old one. This means that the new key must have a later expiry date or version number than the old key. Also, all your license keys must have the same License ID as the </w:t>
      </w:r>
      <w:r>
        <w:rPr>
          <w:rStyle w:val="BL"/>
        </w:rPr>
        <w:t>MainBoss</w:t>
      </w:r>
      <w:r>
        <w:t xml:space="preserve"> key. (If you do not have a </w:t>
      </w:r>
      <w:r>
        <w:rPr>
          <w:rStyle w:val="BL"/>
        </w:rPr>
        <w:t>MainBoss</w:t>
      </w:r>
      <w:r>
        <w:t xml:space="preserve"> key, the other keys must have the same License ID as the </w:t>
      </w:r>
      <w:r>
        <w:rPr>
          <w:rStyle w:val="BL"/>
        </w:rPr>
        <w:t>MainBoss Requests</w:t>
      </w:r>
      <w:r>
        <w:t xml:space="preserve"> key.)</w:t>
      </w:r>
    </w:p>
    <w:p w14:paraId="2050AB12" w14:textId="77777777" w:rsidR="00484D5D" w:rsidRDefault="00484D5D" w:rsidP="00484D5D">
      <w:pPr>
        <w:pStyle w:val="B4"/>
      </w:pPr>
    </w:p>
    <w:p w14:paraId="51BF9C3E" w14:textId="77777777" w:rsidR="00484D5D" w:rsidRPr="00484D5D" w:rsidRDefault="00484D5D" w:rsidP="00484D5D">
      <w:pPr>
        <w:pStyle w:val="BX"/>
      </w:pPr>
      <w:r>
        <w:rPr>
          <w:rStyle w:val="InsetHeading"/>
        </w:rPr>
        <w:t>Note:</w:t>
      </w:r>
      <w:r>
        <w:t xml:space="preserve"> If you change an existing license key or add a new one, you must close and open the database in order for the change to take effect. This means that you must go to MainBoss’s </w:t>
      </w:r>
      <w:r>
        <w:rPr>
          <w:rStyle w:val="CMenu"/>
        </w:rPr>
        <w:t>Session</w:t>
      </w:r>
      <w:r>
        <w:t xml:space="preserve"> menu and select </w:t>
      </w:r>
      <w:r>
        <w:rPr>
          <w:rStyle w:val="CMenu"/>
        </w:rPr>
        <w:t>Change Maintenance Organization</w:t>
      </w:r>
      <w:r>
        <w:t xml:space="preserve">. In the resulting window, select the same organization and then click </w:t>
      </w:r>
      <w:r w:rsidR="00D627B3">
        <w:rPr>
          <w:rStyle w:val="CButton"/>
        </w:rPr>
        <w:t>Start</w:t>
      </w:r>
      <w:r>
        <w:t>. Until you do this, MainBoss will behave as if you’re still using the old license keys.</w:t>
      </w:r>
    </w:p>
    <w:p w14:paraId="3ED9D409" w14:textId="77777777" w:rsidR="00484D5D" w:rsidRPr="00484D5D" w:rsidRDefault="00484D5D" w:rsidP="00484D5D">
      <w:pPr>
        <w:pStyle w:val="B4"/>
      </w:pPr>
    </w:p>
    <w:p w14:paraId="45A82B1F" w14:textId="77777777" w:rsidR="00236EB0" w:rsidRDefault="00236EB0">
      <w:pPr>
        <w:pStyle w:val="JNormal"/>
      </w:pPr>
      <w:r>
        <w:t xml:space="preserve">The window </w:t>
      </w:r>
      <w:r w:rsidR="00637DC1">
        <w:t xml:space="preserve">for editing license keys </w:t>
      </w:r>
      <w:r>
        <w:t>contains the following:</w:t>
      </w:r>
    </w:p>
    <w:p w14:paraId="5F8B1389" w14:textId="77777777" w:rsidR="00236EB0" w:rsidRDefault="00236EB0">
      <w:pPr>
        <w:pStyle w:val="B4"/>
      </w:pPr>
    </w:p>
    <w:p w14:paraId="75794F59" w14:textId="77777777" w:rsidR="00BB4E5B" w:rsidRPr="00BB4E5B" w:rsidRDefault="00BB4E5B">
      <w:pPr>
        <w:pStyle w:val="WindowItem"/>
      </w:pPr>
      <w:r>
        <w:rPr>
          <w:rStyle w:val="CField"/>
        </w:rPr>
        <w:t>Application Name</w:t>
      </w:r>
      <w:r>
        <w:t>: A read-only field giving the name of the MainBoss module associated with the license key.</w:t>
      </w:r>
    </w:p>
    <w:p w14:paraId="49E60EB4" w14:textId="77777777" w:rsidR="00236EB0" w:rsidRDefault="00236EB0">
      <w:pPr>
        <w:pStyle w:val="WindowItem"/>
      </w:pPr>
      <w:r w:rsidRPr="00D94147">
        <w:rPr>
          <w:rStyle w:val="CField"/>
        </w:rPr>
        <w:t>License</w:t>
      </w:r>
      <w:r>
        <w:t>: The key you were given by Thinkage Ltd. or a certified MainBoss dealer.</w:t>
      </w:r>
    </w:p>
    <w:p w14:paraId="19CEF585" w14:textId="77777777" w:rsidR="00236EB0" w:rsidRDefault="00236EB0">
      <w:pPr>
        <w:pStyle w:val="BX"/>
      </w:pPr>
      <w:r>
        <w:t>All remaining information in the record is given by read-only fields. These fields are filled in once you enter a valid license key in “</w:t>
      </w:r>
      <w:r w:rsidRPr="00D94147">
        <w:rPr>
          <w:rStyle w:val="CField"/>
        </w:rPr>
        <w:t>License</w:t>
      </w:r>
      <w:r>
        <w:t>”. The information is decoded from the license key itself.</w:t>
      </w:r>
    </w:p>
    <w:p w14:paraId="33ADB8E6" w14:textId="77777777" w:rsidR="00236EB0" w:rsidRDefault="00236EB0">
      <w:pPr>
        <w:pStyle w:val="B4"/>
      </w:pPr>
    </w:p>
    <w:p w14:paraId="2A9B1145" w14:textId="77777777" w:rsidR="00236EB0" w:rsidRDefault="00236EB0">
      <w:pPr>
        <w:pStyle w:val="WindowItem"/>
      </w:pPr>
      <w:r w:rsidRPr="00D94147">
        <w:rPr>
          <w:rStyle w:val="CField"/>
        </w:rPr>
        <w:t>Application</w:t>
      </w:r>
      <w:r>
        <w:t>: A read-only field containing a number. This number identifies the software module associated with the key.</w:t>
      </w:r>
    </w:p>
    <w:p w14:paraId="19F24302" w14:textId="77777777" w:rsidR="00236EB0" w:rsidRDefault="00BB4E5B">
      <w:pPr>
        <w:pStyle w:val="WindowItem"/>
      </w:pPr>
      <w:r>
        <w:rPr>
          <w:rStyle w:val="CField"/>
        </w:rPr>
        <w:t>L</w:t>
      </w:r>
      <w:r w:rsidR="00236EB0" w:rsidRPr="00D94147">
        <w:rPr>
          <w:rStyle w:val="CField"/>
        </w:rPr>
        <w:t>icense Count</w:t>
      </w:r>
      <w:r w:rsidR="00073300">
        <w:fldChar w:fldCharType="begin"/>
      </w:r>
      <w:r w:rsidR="00236EB0">
        <w:instrText xml:space="preserve"> XE "license count" </w:instrText>
      </w:r>
      <w:r w:rsidR="00073300">
        <w:fldChar w:fldCharType="end"/>
      </w:r>
      <w:r w:rsidR="00236EB0">
        <w:t xml:space="preserve">: The number associated with license type. For example, if this license limits the number of </w:t>
      </w:r>
      <w:r w:rsidR="004E1071">
        <w:t>MainBoss</w:t>
      </w:r>
      <w:r w:rsidR="00DC479A">
        <w:t xml:space="preserve"> Service</w:t>
      </w:r>
      <w:r w:rsidR="00236EB0">
        <w:t xml:space="preserve"> requestors, “</w:t>
      </w:r>
      <w:r w:rsidR="00236EB0" w:rsidRPr="00D94147">
        <w:rPr>
          <w:rStyle w:val="CField"/>
        </w:rPr>
        <w:t>License Count</w:t>
      </w:r>
      <w:r w:rsidR="00236EB0">
        <w:t>” gives the maximum number of requestors allowed.</w:t>
      </w:r>
    </w:p>
    <w:p w14:paraId="7E016D61" w14:textId="77777777" w:rsidR="00BB4E5B" w:rsidRPr="00BB4E5B" w:rsidRDefault="00BB4E5B">
      <w:pPr>
        <w:pStyle w:val="WindowItem"/>
      </w:pPr>
      <w:r>
        <w:rPr>
          <w:rStyle w:val="CField"/>
        </w:rPr>
        <w:t>License Count Status</w:t>
      </w:r>
      <w:r>
        <w:t>: Explains the meaning of “</w:t>
      </w:r>
      <w:r>
        <w:rPr>
          <w:rStyle w:val="CField"/>
        </w:rPr>
        <w:t>License Count</w:t>
      </w:r>
      <w:r>
        <w:t>”.</w:t>
      </w:r>
    </w:p>
    <w:p w14:paraId="17CE1149" w14:textId="77777777" w:rsidR="00236EB0" w:rsidRDefault="00236EB0">
      <w:pPr>
        <w:pStyle w:val="WindowItem"/>
      </w:pPr>
      <w:r w:rsidRPr="00D94147">
        <w:rPr>
          <w:rStyle w:val="CField"/>
        </w:rPr>
        <w:t>Expiry Model</w:t>
      </w:r>
      <w:r w:rsidR="00BB4E5B">
        <w:rPr>
          <w:rStyle w:val="CField"/>
        </w:rPr>
        <w:t xml:space="preserve"> Name</w:t>
      </w:r>
      <w:r w:rsidR="00073300">
        <w:fldChar w:fldCharType="begin"/>
      </w:r>
      <w:r>
        <w:instrText xml:space="preserve"> XE "expiry model" </w:instrText>
      </w:r>
      <w:r w:rsidR="00073300">
        <w:fldChar w:fldCharType="end"/>
      </w:r>
      <w:r>
        <w:t>: Every license key may expire under a given set of circumstances. “</w:t>
      </w:r>
      <w:r w:rsidRPr="00D94147">
        <w:rPr>
          <w:rStyle w:val="CField"/>
        </w:rPr>
        <w:t>Expiry Model</w:t>
      </w:r>
      <w:r w:rsidR="00BB4E5B">
        <w:rPr>
          <w:rStyle w:val="CField"/>
        </w:rPr>
        <w:t xml:space="preserve"> Name</w:t>
      </w:r>
      <w:r>
        <w:t>” indicates how the license will expire. Possibilities are:</w:t>
      </w:r>
    </w:p>
    <w:p w14:paraId="5779D87D" w14:textId="77777777" w:rsidR="00236EB0" w:rsidRDefault="00236EB0">
      <w:pPr>
        <w:pStyle w:val="WindowItem2"/>
      </w:pPr>
      <w:r w:rsidRPr="00D94147">
        <w:rPr>
          <w:rStyle w:val="CField"/>
        </w:rPr>
        <w:t>Demonstration Expiry</w:t>
      </w:r>
      <w:r w:rsidR="00073300">
        <w:fldChar w:fldCharType="begin"/>
      </w:r>
      <w:r>
        <w:instrText xml:space="preserve"> XE "demo mode" </w:instrText>
      </w:r>
      <w:r w:rsidR="00073300">
        <w:fldChar w:fldCharType="end"/>
      </w:r>
      <w:r w:rsidR="00073300">
        <w:fldChar w:fldCharType="begin"/>
      </w:r>
      <w:r>
        <w:instrText xml:space="preserve"> XE "demonstration expiry" </w:instrText>
      </w:r>
      <w:r w:rsidR="00073300">
        <w:fldChar w:fldCharType="end"/>
      </w:r>
      <w:r>
        <w:t xml:space="preserve">: The key only allows the software to be used in Demonstration Mode. Demonstration mode has different effects on different packages; for example, with MainBoss itself, Demonstration mode puts limits on the number of work requests, work orders, etc. that can be created. It also means that </w:t>
      </w:r>
      <w:r w:rsidRPr="007D2B42">
        <w:rPr>
          <w:rStyle w:val="CU"/>
        </w:rPr>
        <w:t>MainBoss Demonstration</w:t>
      </w:r>
      <w:r>
        <w:t xml:space="preserve"> will be printed across all printed reports. </w:t>
      </w:r>
      <w:r w:rsidR="004E1071">
        <w:t>With MainBoss Service</w:t>
      </w:r>
      <w:r>
        <w:t xml:space="preserve">, Demo mode means that the </w:t>
      </w:r>
      <w:r w:rsidR="004E1071">
        <w:t xml:space="preserve">service </w:t>
      </w:r>
      <w:r>
        <w:t>only runs for an hour, then shuts down; this gives a potential customer time to test the software, but should discourage unlicensed use.</w:t>
      </w:r>
    </w:p>
    <w:p w14:paraId="78730B5F" w14:textId="77777777" w:rsidR="00236EB0" w:rsidRDefault="00236EB0">
      <w:pPr>
        <w:pStyle w:val="WindowItem2"/>
      </w:pPr>
      <w:r w:rsidRPr="00D94147">
        <w:rPr>
          <w:rStyle w:val="CField"/>
        </w:rPr>
        <w:t>Calendar Expiry</w:t>
      </w:r>
      <w:r w:rsidR="00073300">
        <w:fldChar w:fldCharType="begin"/>
      </w:r>
      <w:r>
        <w:instrText xml:space="preserve"> XE "calendar expiry" </w:instrText>
      </w:r>
      <w:r w:rsidR="00073300">
        <w:fldChar w:fldCharType="end"/>
      </w:r>
      <w:r>
        <w:t>: The key expires on a certain date. After that date, the software will only continue to work in Demo mode.</w:t>
      </w:r>
    </w:p>
    <w:p w14:paraId="70884527" w14:textId="77777777" w:rsidR="00236EB0" w:rsidRDefault="00236EB0">
      <w:pPr>
        <w:pStyle w:val="WindowItem2"/>
      </w:pPr>
      <w:r w:rsidRPr="00D94147">
        <w:rPr>
          <w:rStyle w:val="CField"/>
        </w:rPr>
        <w:t>Version Expiry</w:t>
      </w:r>
      <w:r w:rsidR="00073300">
        <w:fldChar w:fldCharType="begin"/>
      </w:r>
      <w:r>
        <w:instrText xml:space="preserve"> XE "version expiry" </w:instrText>
      </w:r>
      <w:r w:rsidR="00073300">
        <w:fldChar w:fldCharType="end"/>
      </w:r>
      <w:r>
        <w:t>: The key is good for all versions of the software produced up to a particular date. For example, if the date is “December 31, 2008” the license key would be good for all versions of the software produced up to the end of 2008. This is what we use for Annual Support Plan customers. For example, if someone’s renewal period will end Dec. 31, 2008, we give that customer a license key that’s good for all releases up to that date. That way, the customer can just download new releases without needing to get a new license key.</w:t>
      </w:r>
      <w:r>
        <w:br/>
      </w:r>
      <w:r>
        <w:rPr>
          <w:rStyle w:val="hl"/>
        </w:rPr>
        <w:br/>
      </w:r>
      <w:r>
        <w:t xml:space="preserve">Note the difference between </w:t>
      </w:r>
      <w:r w:rsidRPr="00D94147">
        <w:rPr>
          <w:rStyle w:val="CField"/>
        </w:rPr>
        <w:t>Calendar Expiry</w:t>
      </w:r>
      <w:r>
        <w:t xml:space="preserve"> and </w:t>
      </w:r>
      <w:r w:rsidRPr="00D94147">
        <w:rPr>
          <w:rStyle w:val="CField"/>
        </w:rPr>
        <w:t>Version Expiry</w:t>
      </w:r>
      <w:r>
        <w:t>. With a calendar expiry, the software stops working after that date. With version expiry, existing software continues to work indefinitely; however, you can’t install new releases that were created after the given date unless you get a new key.</w:t>
      </w:r>
    </w:p>
    <w:p w14:paraId="36D1DCEF" w14:textId="77777777" w:rsidR="00236EB0" w:rsidRDefault="00236EB0">
      <w:pPr>
        <w:pStyle w:val="WindowItem"/>
      </w:pPr>
      <w:r w:rsidRPr="00D94147">
        <w:rPr>
          <w:rStyle w:val="CField"/>
        </w:rPr>
        <w:t>Expiry</w:t>
      </w:r>
      <w:r>
        <w:t xml:space="preserve">: Appears for </w:t>
      </w:r>
      <w:r w:rsidRPr="00D94147">
        <w:rPr>
          <w:rStyle w:val="CField"/>
        </w:rPr>
        <w:t>Calendar Expiry</w:t>
      </w:r>
      <w:r>
        <w:t xml:space="preserve"> and </w:t>
      </w:r>
      <w:r w:rsidRPr="00D94147">
        <w:rPr>
          <w:rStyle w:val="CField"/>
        </w:rPr>
        <w:t>Version Expiry</w:t>
      </w:r>
      <w:r>
        <w:t xml:space="preserve"> licenses. It gives the date the license expires. For </w:t>
      </w:r>
      <w:r w:rsidRPr="00D94147">
        <w:rPr>
          <w:rStyle w:val="CField"/>
        </w:rPr>
        <w:t>Demonstration Expiry</w:t>
      </w:r>
      <w:r>
        <w:t>, the date is blank.</w:t>
      </w:r>
    </w:p>
    <w:p w14:paraId="2C1588BA" w14:textId="77777777" w:rsidR="00BB4E5B" w:rsidRPr="00BB4E5B" w:rsidRDefault="00BB4E5B">
      <w:pPr>
        <w:pStyle w:val="WindowItem"/>
      </w:pPr>
      <w:r>
        <w:rPr>
          <w:rStyle w:val="CField"/>
        </w:rPr>
        <w:t>Expiry Status</w:t>
      </w:r>
      <w:r>
        <w:t>: Explains how the expiry model works.</w:t>
      </w:r>
    </w:p>
    <w:p w14:paraId="512B217C" w14:textId="77777777" w:rsidR="00236EB0" w:rsidRDefault="009535DC">
      <w:pPr>
        <w:pStyle w:val="WindowItem"/>
      </w:pPr>
      <w:r>
        <w:rPr>
          <w:rStyle w:val="CField"/>
        </w:rPr>
        <w:t>License ID</w:t>
      </w:r>
      <w:r w:rsidR="00073300">
        <w:fldChar w:fldCharType="begin"/>
      </w:r>
      <w:r w:rsidR="00236EB0">
        <w:instrText xml:space="preserve"> XE "license" </w:instrText>
      </w:r>
      <w:r w:rsidR="00073300">
        <w:fldChar w:fldCharType="end"/>
      </w:r>
      <w:r w:rsidR="00236EB0">
        <w:t>: A code number used to identify and check the license, so that several license keys with identical attributes can still be distinct.</w:t>
      </w:r>
    </w:p>
    <w:p w14:paraId="7EB06AAF" w14:textId="77777777" w:rsidR="009535DC" w:rsidRPr="009535DC" w:rsidRDefault="009535DC">
      <w:pPr>
        <w:pStyle w:val="WindowItem"/>
      </w:pPr>
      <w:r>
        <w:rPr>
          <w:rStyle w:val="CField"/>
        </w:rPr>
        <w:t>License ID Status</w:t>
      </w:r>
      <w:r>
        <w:t>: Can provide extra information about “</w:t>
      </w:r>
      <w:r>
        <w:rPr>
          <w:rStyle w:val="CField"/>
        </w:rPr>
        <w:t>License ID</w:t>
      </w:r>
      <w:r>
        <w:t>” if necessary.</w:t>
      </w:r>
    </w:p>
    <w:p w14:paraId="50F9B735" w14:textId="77777777" w:rsidR="00236EB0" w:rsidRDefault="00236EB0">
      <w:pPr>
        <w:pStyle w:val="WindowItem"/>
      </w:pPr>
      <w:r>
        <w:rPr>
          <w:rStyle w:val="LoseThisLine"/>
        </w:rPr>
        <w:t>///</w:t>
      </w:r>
      <w:r w:rsidRPr="000A597E">
        <w:rPr>
          <w:rStyle w:val="CButton"/>
        </w:rPr>
        <w:t>Save</w:t>
      </w:r>
      <w:r>
        <w:t>: Saves the current record. The editor window stays open in case you want to make more changes to the same record.</w:t>
      </w:r>
    </w:p>
    <w:p w14:paraId="16F63B02" w14:textId="77777777" w:rsidR="00236EB0" w:rsidRDefault="00236EB0">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7F426B87" w14:textId="77777777" w:rsidR="00236EB0" w:rsidRDefault="00236EB0">
      <w:pPr>
        <w:pStyle w:val="WindowItem"/>
      </w:pPr>
      <w:r>
        <w:rPr>
          <w:rStyle w:val="LoseThisLine"/>
        </w:rPr>
        <w:t>///</w:t>
      </w:r>
      <w:r w:rsidRPr="000A597E">
        <w:rPr>
          <w:rStyle w:val="CButton"/>
        </w:rPr>
        <w:t>Save &amp; Close</w:t>
      </w:r>
      <w:r>
        <w:t>: Saves the current record and closes the editor window.</w:t>
      </w:r>
    </w:p>
    <w:p w14:paraId="322415E7"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D68FC23"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F9D8D8D" w14:textId="77777777" w:rsidR="00236EB0" w:rsidRPr="00005632" w:rsidRDefault="00236EB0">
      <w:pPr>
        <w:pStyle w:val="JNormal"/>
        <w:rPr>
          <w:rStyle w:val="onlineonly"/>
        </w:rPr>
      </w:pPr>
      <w:r w:rsidRPr="00005632">
        <w:rPr>
          <w:rStyle w:val="onlineonly"/>
        </w:rPr>
        <w:t xml:space="preserve">For more on license keys, see </w:t>
      </w:r>
      <w:r w:rsidR="00271295" w:rsidRPr="00005632">
        <w:rPr>
          <w:rStyle w:val="onlineonly"/>
        </w:rPr>
        <w:fldChar w:fldCharType="begin"/>
      </w:r>
      <w:r w:rsidR="00271295" w:rsidRPr="00005632">
        <w:rPr>
          <w:rStyle w:val="onlineonly"/>
        </w:rPr>
        <w:instrText xml:space="preserve"> REF LicenseKeys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License Keys</w:t>
      </w:r>
      <w:r w:rsidR="00271295" w:rsidRPr="00005632">
        <w:rPr>
          <w:rStyle w:val="onlineonly"/>
        </w:rPr>
        <w:fldChar w:fldCharType="end"/>
      </w:r>
      <w:r w:rsidRPr="00005632">
        <w:rPr>
          <w:rStyle w:val="onlineonly"/>
        </w:rPr>
        <w:t xml:space="preserve">. For more on viewing license keys, see </w:t>
      </w:r>
      <w:r w:rsidR="00271295" w:rsidRPr="00005632">
        <w:rPr>
          <w:rStyle w:val="onlineonly"/>
        </w:rPr>
        <w:fldChar w:fldCharType="begin"/>
      </w:r>
      <w:r w:rsidR="00271295" w:rsidRPr="00005632">
        <w:rPr>
          <w:rStyle w:val="onlineonly"/>
        </w:rPr>
        <w:instrText xml:space="preserve"> REF LicenseKeyBrowser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Viewing Your License Keys</w:t>
      </w:r>
      <w:r w:rsidR="00271295" w:rsidRPr="00005632">
        <w:rPr>
          <w:rStyle w:val="onlineonly"/>
        </w:rPr>
        <w:fldChar w:fldCharType="end"/>
      </w:r>
      <w:r w:rsidRPr="00005632">
        <w:rPr>
          <w:rStyle w:val="onlineonly"/>
        </w:rPr>
        <w:t>.</w:t>
      </w:r>
      <w:r w:rsidR="006E1A70" w:rsidRPr="00005632">
        <w:rPr>
          <w:rStyle w:val="onlineonly"/>
        </w:rPr>
        <w:t xml:space="preserve"> </w:t>
      </w:r>
      <w:r w:rsidR="003C0D69" w:rsidRPr="00005632">
        <w:rPr>
          <w:rStyle w:val="onlineonly"/>
        </w:rPr>
        <w:t xml:space="preserve">For information on entering multiple license keys, see </w:t>
      </w:r>
      <w:r w:rsidR="003C0D69" w:rsidRPr="00005632">
        <w:rPr>
          <w:rStyle w:val="onlineonly"/>
        </w:rPr>
        <w:fldChar w:fldCharType="begin"/>
      </w:r>
      <w:r w:rsidR="003C0D69" w:rsidRPr="00005632">
        <w:rPr>
          <w:rStyle w:val="onlineonly"/>
        </w:rPr>
        <w:instrText xml:space="preserve"> REF LicenseKeyUpdate \h</w:instrText>
      </w:r>
      <w:r w:rsidR="006E1A70" w:rsidRPr="00005632">
        <w:rPr>
          <w:rStyle w:val="onlineonly"/>
        </w:rPr>
        <w:instrText xml:space="preserve"> </w:instrText>
      </w:r>
      <w:r w:rsidR="003C0D69" w:rsidRPr="00005632">
        <w:rPr>
          <w:rStyle w:val="onlineonly"/>
        </w:rPr>
        <w:instrText xml:space="preserve">\* MERGEFORMAT </w:instrText>
      </w:r>
      <w:r w:rsidR="003C0D69" w:rsidRPr="00005632">
        <w:rPr>
          <w:rStyle w:val="onlineonly"/>
        </w:rPr>
      </w:r>
      <w:r w:rsidR="003C0D69" w:rsidRPr="00005632">
        <w:rPr>
          <w:rStyle w:val="onlineonly"/>
        </w:rPr>
        <w:fldChar w:fldCharType="separate"/>
      </w:r>
      <w:r w:rsidR="00371F89" w:rsidRPr="00371F89">
        <w:rPr>
          <w:rStyle w:val="onlineonly"/>
        </w:rPr>
        <w:t>Entering Multiple License Keys</w:t>
      </w:r>
      <w:r w:rsidR="003C0D69" w:rsidRPr="00005632">
        <w:rPr>
          <w:rStyle w:val="onlineonly"/>
        </w:rPr>
        <w:fldChar w:fldCharType="end"/>
      </w:r>
      <w:r w:rsidR="003C0D69" w:rsidRPr="00005632">
        <w:rPr>
          <w:rStyle w:val="onlineonly"/>
        </w:rPr>
        <w:t xml:space="preserve">. </w:t>
      </w:r>
      <w:r w:rsidRPr="00005632">
        <w:rPr>
          <w:rStyle w:val="onlineonly"/>
        </w:rPr>
        <w:t xml:space="preserve">For more on editors in general, see </w:t>
      </w:r>
      <w:r w:rsidR="00271295" w:rsidRPr="00005632">
        <w:rPr>
          <w:rStyle w:val="onlineonly"/>
        </w:rPr>
        <w:fldChar w:fldCharType="begin"/>
      </w:r>
      <w:r w:rsidR="00271295" w:rsidRPr="00005632">
        <w:rPr>
          <w:rStyle w:val="onlineonly"/>
        </w:rPr>
        <w:instrText xml:space="preserve"> REF UsingEditors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14:paraId="4A4C34F6" w14:textId="77777777" w:rsidR="00317201" w:rsidRPr="00B84982" w:rsidRDefault="00317201" w:rsidP="00317201">
      <w:pPr>
        <w:pStyle w:val="B2"/>
      </w:pPr>
    </w:p>
    <w:p w14:paraId="689899EE" w14:textId="77777777" w:rsidR="00317201" w:rsidRDefault="00317201" w:rsidP="00317201">
      <w:pPr>
        <w:pStyle w:val="Heading3"/>
      </w:pPr>
      <w:bookmarkStart w:id="1512" w:name="LicenseKeyUpdate"/>
      <w:bookmarkStart w:id="1513" w:name="_Toc508886162"/>
      <w:r>
        <w:t>Entering Multiple License Keys</w:t>
      </w:r>
      <w:bookmarkEnd w:id="1512"/>
      <w:bookmarkEnd w:id="1513"/>
    </w:p>
    <w:p w14:paraId="41563420" w14:textId="77777777" w:rsidR="004A1200" w:rsidRDefault="0067593C" w:rsidP="00317201">
      <w:pPr>
        <w:pStyle w:val="JNormal"/>
      </w:pPr>
      <w:r>
        <w:fldChar w:fldCharType="begin"/>
      </w:r>
      <w:r>
        <w:instrText xml:space="preserve"> XE "update licenses" </w:instrText>
      </w:r>
      <w:r>
        <w:fldChar w:fldCharType="end"/>
      </w:r>
      <w:r w:rsidR="00317201">
        <w:fldChar w:fldCharType="begin"/>
      </w:r>
      <w:r w:rsidR="00317201">
        <w:instrText xml:space="preserve"> XE “license keys: </w:instrText>
      </w:r>
      <w:r>
        <w:instrText>entering multiple</w:instrText>
      </w:r>
      <w:r w:rsidR="00317201">
        <w:instrText xml:space="preserve">” </w:instrText>
      </w:r>
      <w:r w:rsidR="00317201">
        <w:fldChar w:fldCharType="end"/>
      </w:r>
      <w:r>
        <w:t xml:space="preserve">Thinkage gives you the option of receiving new license keys by </w:t>
      </w:r>
      <w:r w:rsidR="00680115">
        <w:t>email</w:t>
      </w:r>
      <w:r>
        <w:t xml:space="preserve">. This makes it possible to enter all the keys you receive by copying them from the </w:t>
      </w:r>
      <w:r w:rsidR="00680115">
        <w:t>email</w:t>
      </w:r>
      <w:r>
        <w:t xml:space="preserve"> message an</w:t>
      </w:r>
      <w:r w:rsidR="004A1200">
        <w:t>d “pasting” them into MainBoss.</w:t>
      </w:r>
    </w:p>
    <w:p w14:paraId="231A8259" w14:textId="77777777" w:rsidR="004A1200" w:rsidRDefault="004A1200" w:rsidP="004A1200">
      <w:pPr>
        <w:pStyle w:val="B4"/>
      </w:pPr>
    </w:p>
    <w:p w14:paraId="4B075830" w14:textId="77777777" w:rsidR="004A1200" w:rsidRDefault="004A1200" w:rsidP="004A1200">
      <w:pPr>
        <w:pStyle w:val="BX"/>
      </w:pPr>
      <w:r>
        <w:t xml:space="preserve">If you receive your license keys on paper, you must enter the keys manually. For more information, see </w:t>
      </w:r>
      <w:r w:rsidRPr="00120959">
        <w:rPr>
          <w:rStyle w:val="CrossRef"/>
        </w:rPr>
        <w:fldChar w:fldCharType="begin"/>
      </w:r>
      <w:r w:rsidRPr="00120959">
        <w:rPr>
          <w:rStyle w:val="CrossRef"/>
        </w:rPr>
        <w:instrText xml:space="preserve"> REF LicenseKeyEditor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Entering License Keys Manually</w:t>
      </w:r>
      <w:r w:rsidRPr="00120959">
        <w:rPr>
          <w:rStyle w:val="CrossRef"/>
        </w:rPr>
        <w:fldChar w:fldCharType="end"/>
      </w:r>
      <w:r w:rsidRPr="004A1200">
        <w:rPr>
          <w:rStyle w:val="printedonly"/>
        </w:rPr>
        <w:t xml:space="preserve"> on page </w:t>
      </w:r>
      <w:r w:rsidRPr="004A1200">
        <w:rPr>
          <w:rStyle w:val="printedonly"/>
        </w:rPr>
        <w:fldChar w:fldCharType="begin"/>
      </w:r>
      <w:r w:rsidRPr="004A1200">
        <w:rPr>
          <w:rStyle w:val="printedonly"/>
        </w:rPr>
        <w:instrText xml:space="preserve"> PAGEREF LicenseKeyEditor \h </w:instrText>
      </w:r>
      <w:r w:rsidRPr="004A1200">
        <w:rPr>
          <w:rStyle w:val="printedonly"/>
        </w:rPr>
      </w:r>
      <w:r w:rsidRPr="004A1200">
        <w:rPr>
          <w:rStyle w:val="printedonly"/>
        </w:rPr>
        <w:fldChar w:fldCharType="separate"/>
      </w:r>
      <w:r w:rsidR="00371F89">
        <w:rPr>
          <w:rStyle w:val="printedonly"/>
          <w:noProof/>
        </w:rPr>
        <w:t>841</w:t>
      </w:r>
      <w:r w:rsidRPr="004A1200">
        <w:rPr>
          <w:rStyle w:val="printedonly"/>
        </w:rPr>
        <w:fldChar w:fldCharType="end"/>
      </w:r>
      <w:r>
        <w:t>.</w:t>
      </w:r>
    </w:p>
    <w:p w14:paraId="73CF0AB1" w14:textId="77777777" w:rsidR="004A1200" w:rsidRPr="004A1200" w:rsidRDefault="004A1200" w:rsidP="004A1200">
      <w:pPr>
        <w:pStyle w:val="B4"/>
      </w:pPr>
    </w:p>
    <w:p w14:paraId="68DA1FA9" w14:textId="77777777" w:rsidR="00697B7E" w:rsidRDefault="0067593C" w:rsidP="00317201">
      <w:pPr>
        <w:pStyle w:val="JNormal"/>
      </w:pPr>
      <w:r>
        <w:t xml:space="preserve">To </w:t>
      </w:r>
      <w:r w:rsidR="004A1200">
        <w:t xml:space="preserve">enter license keys that you received by </w:t>
      </w:r>
      <w:r w:rsidR="00680115">
        <w:t>email</w:t>
      </w:r>
      <w:r>
        <w:t xml:space="preserve">, </w:t>
      </w:r>
      <w:r w:rsidR="00697B7E">
        <w:t>follow these steps:</w:t>
      </w:r>
    </w:p>
    <w:p w14:paraId="12FD7DE0" w14:textId="77777777" w:rsidR="00697B7E" w:rsidRDefault="00697B7E" w:rsidP="00697B7E">
      <w:pPr>
        <w:pStyle w:val="B4"/>
      </w:pPr>
    </w:p>
    <w:p w14:paraId="21D2A7EF" w14:textId="77777777" w:rsidR="00E554FD" w:rsidRDefault="00E554FD" w:rsidP="00063E67">
      <w:pPr>
        <w:pStyle w:val="NL"/>
        <w:numPr>
          <w:ilvl w:val="0"/>
          <w:numId w:val="31"/>
        </w:numPr>
      </w:pPr>
      <w:r w:rsidRPr="00D32138">
        <w:t>Open the e-mail message's PDF attachment that contains the new license keys.</w:t>
      </w:r>
    </w:p>
    <w:p w14:paraId="29814016" w14:textId="77777777" w:rsidR="00E554FD" w:rsidRDefault="00E554FD" w:rsidP="00063E67">
      <w:pPr>
        <w:pStyle w:val="NL"/>
        <w:numPr>
          <w:ilvl w:val="0"/>
          <w:numId w:val="31"/>
        </w:numPr>
      </w:pPr>
      <w:r>
        <w:t xml:space="preserve">Select </w:t>
      </w:r>
      <w:r w:rsidRPr="00697B7E">
        <w:t xml:space="preserve">the </w:t>
      </w:r>
      <w:r>
        <w:rPr>
          <w:rStyle w:val="Emphasis"/>
        </w:rPr>
        <w:t>entire</w:t>
      </w:r>
      <w:r w:rsidRPr="00697B7E">
        <w:t xml:space="preserve"> </w:t>
      </w:r>
      <w:r>
        <w:t>content of the attachment. You do not have to select individual keys.</w:t>
      </w:r>
    </w:p>
    <w:p w14:paraId="5E8451AD" w14:textId="77777777" w:rsidR="00E554FD" w:rsidRDefault="00E554FD" w:rsidP="00063E67">
      <w:pPr>
        <w:pStyle w:val="NL"/>
        <w:numPr>
          <w:ilvl w:val="0"/>
          <w:numId w:val="31"/>
        </w:numPr>
      </w:pPr>
      <w:r>
        <w:t xml:space="preserve">Copy the selected content. In most email programs, you can do this by pressing </w:t>
      </w:r>
      <w:r>
        <w:rPr>
          <w:rStyle w:val="CKey"/>
        </w:rPr>
        <w:t>&lt;Ctrl+C&gt;</w:t>
      </w:r>
      <w:r>
        <w:t>.</w:t>
      </w:r>
    </w:p>
    <w:p w14:paraId="153E30D8" w14:textId="77777777" w:rsidR="00E554FD" w:rsidRDefault="00E554FD" w:rsidP="00063E67">
      <w:pPr>
        <w:pStyle w:val="NL"/>
        <w:numPr>
          <w:ilvl w:val="0"/>
          <w:numId w:val="31"/>
        </w:numPr>
      </w:pPr>
      <w:r>
        <w:t xml:space="preserve">In MainBoss, go to </w:t>
      </w:r>
      <w:r>
        <w:rPr>
          <w:rStyle w:val="CPanel"/>
        </w:rPr>
        <w:t>Administration</w:t>
      </w:r>
      <w:r>
        <w:t xml:space="preserve"> | </w:t>
      </w:r>
      <w:r>
        <w:rPr>
          <w:rStyle w:val="CPanel"/>
        </w:rPr>
        <w:t>Licenses</w:t>
      </w:r>
      <w:r>
        <w:fldChar w:fldCharType="begin"/>
      </w:r>
      <w:r>
        <w:instrText xml:space="preserve"> XE "administration: licenses" </w:instrText>
      </w:r>
      <w:r>
        <w:fldChar w:fldCharType="end"/>
      </w:r>
      <w:r>
        <w:t>.</w:t>
      </w:r>
    </w:p>
    <w:p w14:paraId="0DE47D87" w14:textId="77777777" w:rsidR="00E554FD" w:rsidRDefault="00E554FD" w:rsidP="00063E67">
      <w:pPr>
        <w:pStyle w:val="NL"/>
        <w:numPr>
          <w:ilvl w:val="0"/>
          <w:numId w:val="31"/>
        </w:numPr>
      </w:pPr>
      <w:r>
        <w:t xml:space="preserve">Click </w:t>
      </w:r>
      <w:r>
        <w:rPr>
          <w:rStyle w:val="CButton"/>
        </w:rPr>
        <w:t>Update Licenses</w:t>
      </w:r>
      <w:r>
        <w:t>. MainBoss opens a window where you can perform the update operation.</w:t>
      </w:r>
    </w:p>
    <w:p w14:paraId="11B05A38" w14:textId="77777777" w:rsidR="00E554FD" w:rsidRDefault="00E554FD" w:rsidP="00063E67">
      <w:pPr>
        <w:pStyle w:val="NL"/>
        <w:numPr>
          <w:ilvl w:val="0"/>
          <w:numId w:val="31"/>
        </w:numPr>
      </w:pPr>
      <w:r>
        <w:t xml:space="preserve">Click </w:t>
      </w:r>
      <w:r w:rsidRPr="00AF6B7A">
        <w:rPr>
          <w:rStyle w:val="CButton"/>
        </w:rPr>
        <w:t>Refresh</w:t>
      </w:r>
      <w:r>
        <w:rPr>
          <w:rStyle w:val="CButton"/>
        </w:rPr>
        <w:t xml:space="preserve"> from Clipboard</w:t>
      </w:r>
      <w:r>
        <w:t>. MainBoss scans through the email message that you copied above, and extracts all the license keys. MainBoss displays these keys in the upper part of the window.</w:t>
      </w:r>
    </w:p>
    <w:p w14:paraId="3581D655" w14:textId="77777777" w:rsidR="00E554FD" w:rsidRDefault="00E554FD" w:rsidP="00063E67">
      <w:pPr>
        <w:pStyle w:val="NL"/>
        <w:numPr>
          <w:ilvl w:val="0"/>
          <w:numId w:val="31"/>
        </w:numPr>
      </w:pPr>
      <w:r>
        <w:t xml:space="preserve">Click </w:t>
      </w:r>
      <w:r>
        <w:rPr>
          <w:rStyle w:val="CButton"/>
        </w:rPr>
        <w:t>Update Licenses</w:t>
      </w:r>
      <w:r>
        <w:t>. This uses all the new license keys shown to replace the corresponding old ones, subject to the conditions stated below. (You cannot select just a few keys to update—MainBoss uses all the license keys shown in the window, whether or not they’re selected.)</w:t>
      </w:r>
    </w:p>
    <w:p w14:paraId="5108595D" w14:textId="77777777" w:rsidR="00E554FD" w:rsidRDefault="00E554FD" w:rsidP="00063E67">
      <w:pPr>
        <w:pStyle w:val="NL"/>
        <w:numPr>
          <w:ilvl w:val="0"/>
          <w:numId w:val="31"/>
        </w:numPr>
      </w:pPr>
      <w:r>
        <w:t xml:space="preserve">Click </w:t>
      </w:r>
      <w:r>
        <w:rPr>
          <w:rStyle w:val="CButton"/>
        </w:rPr>
        <w:t>Close</w:t>
      </w:r>
      <w:r>
        <w:t xml:space="preserve"> to close the window.</w:t>
      </w:r>
    </w:p>
    <w:p w14:paraId="4859207F" w14:textId="77777777" w:rsidR="00697B7E" w:rsidRPr="0051081D" w:rsidRDefault="00CC7392" w:rsidP="00317201">
      <w:pPr>
        <w:pStyle w:val="JNormal"/>
      </w:pPr>
      <w:r>
        <w:t xml:space="preserve">MainBoss will not replace an old key with a new key unless the new key is “better” than the old one. This means that the new key must have </w:t>
      </w:r>
      <w:r w:rsidR="0024711A">
        <w:t xml:space="preserve">a later </w:t>
      </w:r>
      <w:r>
        <w:t xml:space="preserve">expiry date </w:t>
      </w:r>
      <w:r w:rsidR="0024711A">
        <w:t xml:space="preserve">or version number than the old key. Also, all your license keys must have the same License ID as the </w:t>
      </w:r>
      <w:r w:rsidR="0024711A">
        <w:rPr>
          <w:rStyle w:val="BL"/>
        </w:rPr>
        <w:t>MainBoss</w:t>
      </w:r>
      <w:r w:rsidR="0024711A">
        <w:t xml:space="preserve"> key. (If you do not have a </w:t>
      </w:r>
      <w:r w:rsidR="0024711A">
        <w:rPr>
          <w:rStyle w:val="BL"/>
        </w:rPr>
        <w:t>MainBoss</w:t>
      </w:r>
      <w:r w:rsidR="0024711A">
        <w:t xml:space="preserve"> key, the other keys must have the same License ID as the </w:t>
      </w:r>
      <w:r w:rsidR="0024711A">
        <w:rPr>
          <w:rStyle w:val="BL"/>
        </w:rPr>
        <w:t>MainBoss Requests</w:t>
      </w:r>
      <w:r w:rsidR="0024711A">
        <w:t xml:space="preserve"> key.)</w:t>
      </w:r>
      <w:r w:rsidR="0051081D">
        <w:t xml:space="preserve"> If your new keys have a different License ID than the old ones, you must first replace the </w:t>
      </w:r>
      <w:r w:rsidR="0051081D">
        <w:rPr>
          <w:rStyle w:val="BL"/>
        </w:rPr>
        <w:t>MainBoss</w:t>
      </w:r>
      <w:r w:rsidR="0051081D">
        <w:t xml:space="preserve"> key (or the </w:t>
      </w:r>
      <w:r w:rsidR="0051081D">
        <w:rPr>
          <w:rStyle w:val="BL"/>
        </w:rPr>
        <w:t>MainBoss Requests</w:t>
      </w:r>
      <w:r w:rsidR="0051081D">
        <w:t xml:space="preserve"> key if you don’t have a </w:t>
      </w:r>
      <w:r w:rsidR="0051081D">
        <w:rPr>
          <w:rStyle w:val="BL"/>
        </w:rPr>
        <w:t>MainBoss</w:t>
      </w:r>
      <w:r w:rsidR="0051081D">
        <w:t xml:space="preserve"> key). Then you will be allowed to change the other keys.</w:t>
      </w:r>
    </w:p>
    <w:p w14:paraId="1E408E91" w14:textId="77777777" w:rsidR="00D53726" w:rsidRDefault="00D53726" w:rsidP="00D53726">
      <w:pPr>
        <w:pStyle w:val="B4"/>
      </w:pPr>
    </w:p>
    <w:p w14:paraId="2DAA0FC4" w14:textId="77777777" w:rsidR="00D53726" w:rsidRPr="00484D5D" w:rsidRDefault="00D53726" w:rsidP="006C672B">
      <w:pPr>
        <w:pStyle w:val="BX"/>
        <w:pBdr>
          <w:left w:val="single" w:sz="8" w:space="0" w:color="auto" w:shadow="1"/>
        </w:pBdr>
      </w:pPr>
      <w:r>
        <w:rPr>
          <w:rStyle w:val="InsetHeading"/>
        </w:rPr>
        <w:t>Note:</w:t>
      </w:r>
      <w:r>
        <w:t xml:space="preserve"> </w:t>
      </w:r>
      <w:r w:rsidR="00852B61">
        <w:t>After changing keys</w:t>
      </w:r>
      <w:r>
        <w:t xml:space="preserve">, you must close and open the database in order for the change to take effect. This means that you must go to MainBoss’s </w:t>
      </w:r>
      <w:r>
        <w:rPr>
          <w:rStyle w:val="CMenu"/>
        </w:rPr>
        <w:t>Session</w:t>
      </w:r>
      <w:r>
        <w:t xml:space="preserve"> menu and select </w:t>
      </w:r>
      <w:r>
        <w:rPr>
          <w:rStyle w:val="CMenu"/>
        </w:rPr>
        <w:t>Change Maintenance Organization</w:t>
      </w:r>
      <w:r>
        <w:t xml:space="preserve">. In the resulting window, select the same organization and then click </w:t>
      </w:r>
      <w:r w:rsidR="00D627B3">
        <w:rPr>
          <w:rStyle w:val="CButton"/>
        </w:rPr>
        <w:t>Start</w:t>
      </w:r>
      <w:r>
        <w:t>. Until you do this, MainBoss will behave as if you’re still using the old license keys.</w:t>
      </w:r>
    </w:p>
    <w:p w14:paraId="702BA9CB" w14:textId="77777777" w:rsidR="0024711A" w:rsidRPr="0024711A" w:rsidRDefault="0024711A" w:rsidP="0024711A">
      <w:pPr>
        <w:pStyle w:val="B4"/>
      </w:pPr>
    </w:p>
    <w:p w14:paraId="561DB78C" w14:textId="77777777" w:rsidR="00317201" w:rsidRDefault="0051081D" w:rsidP="00317201">
      <w:pPr>
        <w:pStyle w:val="JNormal"/>
      </w:pPr>
      <w:r>
        <w:t>The window for updating multiple license keys contains the following</w:t>
      </w:r>
      <w:r w:rsidR="0067593C">
        <w:t>:</w:t>
      </w:r>
    </w:p>
    <w:p w14:paraId="4D1757CA" w14:textId="77777777" w:rsidR="0067593C" w:rsidRDefault="0067593C" w:rsidP="0067593C">
      <w:pPr>
        <w:pStyle w:val="B4"/>
      </w:pPr>
    </w:p>
    <w:p w14:paraId="138FC9BC" w14:textId="77777777" w:rsidR="0067593C" w:rsidRPr="009709C5" w:rsidRDefault="0067593C" w:rsidP="0067593C">
      <w:pPr>
        <w:pStyle w:val="WindowItem"/>
      </w:pPr>
      <w:r>
        <w:t xml:space="preserve">List of </w:t>
      </w:r>
      <w:r w:rsidR="009709C5">
        <w:t>new</w:t>
      </w:r>
      <w:r>
        <w:t xml:space="preserve"> license keys: Your </w:t>
      </w:r>
      <w:r w:rsidR="009709C5">
        <w:t>new</w:t>
      </w:r>
      <w:r>
        <w:t xml:space="preserve"> license keys, followed by information associated with the currently selected key.</w:t>
      </w:r>
      <w:r w:rsidR="009709C5">
        <w:t xml:space="preserve"> If this list is empty, click </w:t>
      </w:r>
      <w:r w:rsidR="00AF6B7A" w:rsidRPr="00AF6B7A">
        <w:rPr>
          <w:rStyle w:val="CButton"/>
        </w:rPr>
        <w:t>Refresh</w:t>
      </w:r>
      <w:r w:rsidR="009709C5">
        <w:rPr>
          <w:rStyle w:val="CButton"/>
        </w:rPr>
        <w:t xml:space="preserve"> from Clipboard</w:t>
      </w:r>
      <w:r w:rsidR="009709C5">
        <w:t>.</w:t>
      </w:r>
    </w:p>
    <w:p w14:paraId="0E3AF39D" w14:textId="77777777" w:rsidR="0067593C" w:rsidRDefault="00AF6B7A" w:rsidP="0067593C">
      <w:pPr>
        <w:pStyle w:val="WindowItem"/>
      </w:pPr>
      <w:r w:rsidRPr="00AF6B7A">
        <w:rPr>
          <w:rStyle w:val="CButton"/>
        </w:rPr>
        <w:t>Refresh</w:t>
      </w:r>
      <w:r w:rsidR="0067593C">
        <w:rPr>
          <w:rStyle w:val="CButton"/>
        </w:rPr>
        <w:t xml:space="preserve"> from Clipboard</w:t>
      </w:r>
      <w:r w:rsidR="0067593C">
        <w:t>:</w:t>
      </w:r>
      <w:r w:rsidR="0084206D">
        <w:t xml:space="preserve"> Clicking this button </w:t>
      </w:r>
      <w:r w:rsidR="009709C5">
        <w:t xml:space="preserve">fills the list in the upper part of the window </w:t>
      </w:r>
      <w:r w:rsidR="0084206D">
        <w:t xml:space="preserve">with any keys currently in the Windows clipboard. If you have copied license keys from an </w:t>
      </w:r>
      <w:r w:rsidR="00680115">
        <w:t>email</w:t>
      </w:r>
      <w:r w:rsidR="0084206D">
        <w:t xml:space="preserve"> message, the copied keys will </w:t>
      </w:r>
      <w:r w:rsidR="009709C5">
        <w:t>be displayed.</w:t>
      </w:r>
      <w:r w:rsidR="009709C5">
        <w:br/>
      </w:r>
      <w:r w:rsidR="009709C5" w:rsidRPr="009709C5">
        <w:rPr>
          <w:rStyle w:val="hl"/>
        </w:rPr>
        <w:br/>
      </w:r>
      <w:r w:rsidR="009709C5">
        <w:t>Before you attempt to replace your current keys, you must select all the keys listed in the upper part of the window.</w:t>
      </w:r>
    </w:p>
    <w:p w14:paraId="06A07800" w14:textId="77777777" w:rsidR="0084206D" w:rsidRDefault="0084206D" w:rsidP="0067593C">
      <w:pPr>
        <w:pStyle w:val="WindowItem"/>
      </w:pPr>
      <w:r>
        <w:rPr>
          <w:rStyle w:val="CButton"/>
        </w:rPr>
        <w:t>Update Licenses</w:t>
      </w:r>
      <w:r>
        <w:t xml:space="preserve">: </w:t>
      </w:r>
      <w:r w:rsidR="009709C5">
        <w:t>Clicking this button will replace your current keys with the new ones, provided that they meet the conditions previously discussed.</w:t>
      </w:r>
    </w:p>
    <w:p w14:paraId="552840AF" w14:textId="77777777" w:rsidR="009709C5" w:rsidRDefault="009709C5" w:rsidP="009709C5">
      <w:pPr>
        <w:pStyle w:val="WindowItem"/>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14:paraId="04466B9E" w14:textId="77777777" w:rsidR="009709C5" w:rsidRDefault="009709C5" w:rsidP="009709C5">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1C9B5169" w14:textId="77777777" w:rsidR="009709C5" w:rsidRPr="002971C0" w:rsidRDefault="009709C5" w:rsidP="009709C5">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D8EE7CA" w14:textId="77777777" w:rsidR="00F826DE" w:rsidRDefault="00F826DE" w:rsidP="00F826DE">
      <w:pPr>
        <w:pStyle w:val="WindowItem"/>
      </w:pPr>
      <w:r>
        <w:rPr>
          <w:rStyle w:val="LoseThisLine"/>
        </w:rPr>
        <w:t>///</w:t>
      </w:r>
      <w:r w:rsidRPr="00AF6B7A">
        <w:rPr>
          <w:rStyle w:val="CButton"/>
        </w:rPr>
        <w:t>!Refresh!</w:t>
      </w:r>
      <w:r>
        <w:t>: Updates the list to reflect any recent changes.</w:t>
      </w:r>
    </w:p>
    <w:p w14:paraId="3E5EDE2A" w14:textId="77777777" w:rsidR="009709C5" w:rsidRDefault="009709C5" w:rsidP="009709C5">
      <w:pPr>
        <w:pStyle w:val="WindowItem"/>
      </w:pPr>
      <w:r>
        <w:rPr>
          <w:rStyle w:val="LoseThisLine"/>
        </w:rPr>
        <w:t>///</w:t>
      </w:r>
      <w:r w:rsidRPr="000A597E">
        <w:rPr>
          <w:rStyle w:val="CButton"/>
        </w:rPr>
        <w:t>Close</w:t>
      </w:r>
      <w:r>
        <w:t>: Closes the window.</w:t>
      </w:r>
    </w:p>
    <w:p w14:paraId="587DCA6C" w14:textId="77777777" w:rsidR="009709C5" w:rsidRPr="00133D99" w:rsidRDefault="009709C5" w:rsidP="009709C5">
      <w:pPr>
        <w:pStyle w:val="JNormal"/>
        <w:rPr>
          <w:rStyle w:val="onlineonly"/>
        </w:rPr>
      </w:pPr>
      <w:r w:rsidRPr="00133D99">
        <w:rPr>
          <w:rStyle w:val="onlineonly"/>
        </w:rPr>
        <w:t xml:space="preserve">For more information on license keys, see </w:t>
      </w:r>
      <w:r w:rsidRPr="00133D99">
        <w:rPr>
          <w:rStyle w:val="onlineonly"/>
        </w:rPr>
        <w:fldChar w:fldCharType="begin"/>
      </w:r>
      <w:r w:rsidRPr="00133D99">
        <w:rPr>
          <w:rStyle w:val="onlineonly"/>
        </w:rPr>
        <w:instrText xml:space="preserve"> REF LicenseKeys \h</w:instrText>
      </w:r>
      <w:r w:rsidR="006E1A70">
        <w:rPr>
          <w:rStyle w:val="onlineonly"/>
        </w:rPr>
        <w:instrText xml:space="preserve"> </w:instrText>
      </w:r>
      <w:r w:rsidRPr="00133D99">
        <w:rPr>
          <w:rStyle w:val="onlineonly"/>
        </w:rPr>
        <w:instrText xml:space="preserve">\* MERGEFORMAT </w:instrText>
      </w:r>
      <w:r w:rsidRPr="00133D99">
        <w:rPr>
          <w:rStyle w:val="onlineonly"/>
        </w:rPr>
      </w:r>
      <w:r w:rsidRPr="00133D99">
        <w:rPr>
          <w:rStyle w:val="onlineonly"/>
        </w:rPr>
        <w:fldChar w:fldCharType="separate"/>
      </w:r>
      <w:r w:rsidR="00371F89" w:rsidRPr="00371F89">
        <w:rPr>
          <w:rStyle w:val="onlineonly"/>
        </w:rPr>
        <w:t>License Keys</w:t>
      </w:r>
      <w:r w:rsidRPr="00133D99">
        <w:rPr>
          <w:rStyle w:val="onlineonly"/>
        </w:rPr>
        <w:fldChar w:fldCharType="end"/>
      </w:r>
      <w:r w:rsidRPr="00133D99">
        <w:rPr>
          <w:rStyle w:val="onlineonly"/>
        </w:rPr>
        <w:t xml:space="preserve">. For more information on creating or editing license key records, see </w:t>
      </w:r>
      <w:r w:rsidRPr="00133D99">
        <w:rPr>
          <w:rStyle w:val="onlineonly"/>
        </w:rPr>
        <w:fldChar w:fldCharType="begin"/>
      </w:r>
      <w:r w:rsidRPr="00133D99">
        <w:rPr>
          <w:rStyle w:val="onlineonly"/>
        </w:rPr>
        <w:instrText xml:space="preserve"> REF LicenseKeyEditor \h</w:instrText>
      </w:r>
      <w:r w:rsidR="006E1A70">
        <w:rPr>
          <w:rStyle w:val="onlineonly"/>
        </w:rPr>
        <w:instrText xml:space="preserve"> </w:instrText>
      </w:r>
      <w:r w:rsidRPr="00133D99">
        <w:rPr>
          <w:rStyle w:val="onlineonly"/>
        </w:rPr>
        <w:instrText xml:space="preserve">\* MERGEFORMAT </w:instrText>
      </w:r>
      <w:r w:rsidRPr="00133D99">
        <w:rPr>
          <w:rStyle w:val="onlineonly"/>
        </w:rPr>
      </w:r>
      <w:r w:rsidRPr="00133D99">
        <w:rPr>
          <w:rStyle w:val="onlineonly"/>
        </w:rPr>
        <w:fldChar w:fldCharType="separate"/>
      </w:r>
      <w:r w:rsidR="00371F89" w:rsidRPr="00371F89">
        <w:rPr>
          <w:rStyle w:val="onlineonly"/>
        </w:rPr>
        <w:t>Entering License Keys Manually</w:t>
      </w:r>
      <w:r w:rsidRPr="00133D99">
        <w:rPr>
          <w:rStyle w:val="onlineonly"/>
        </w:rPr>
        <w:fldChar w:fldCharType="end"/>
      </w:r>
      <w:r w:rsidRPr="00133D99">
        <w:rPr>
          <w:rStyle w:val="onlineonly"/>
        </w:rPr>
        <w:t>.</w:t>
      </w:r>
    </w:p>
    <w:p w14:paraId="6CCB70EA" w14:textId="77777777" w:rsidR="00236EB0" w:rsidRPr="00B84982" w:rsidRDefault="00073300">
      <w:pPr>
        <w:pStyle w:val="B2"/>
      </w:pPr>
      <w:r w:rsidRPr="00B84982">
        <w:fldChar w:fldCharType="begin"/>
      </w:r>
      <w:r w:rsidR="00236EB0" w:rsidRPr="00B84982">
        <w:instrText xml:space="preserve"> SET DialogName “Report.License” </w:instrText>
      </w:r>
      <w:r w:rsidRPr="00B84982">
        <w:fldChar w:fldCharType="separate"/>
      </w:r>
      <w:r w:rsidR="00371F89" w:rsidRPr="00B84982">
        <w:rPr>
          <w:noProof/>
        </w:rPr>
        <w:t>Report.License</w:t>
      </w:r>
      <w:r w:rsidRPr="00B84982">
        <w:fldChar w:fldCharType="end"/>
      </w:r>
    </w:p>
    <w:p w14:paraId="53B7BF7C" w14:textId="77777777" w:rsidR="00236EB0" w:rsidRDefault="00236EB0">
      <w:pPr>
        <w:pStyle w:val="Heading3"/>
      </w:pPr>
      <w:bookmarkStart w:id="1514" w:name="LicenseReport"/>
      <w:bookmarkStart w:id="1515" w:name="_Toc508886163"/>
      <w:r>
        <w:t>Printing License Keys</w:t>
      </w:r>
      <w:bookmarkEnd w:id="1514"/>
      <w:bookmarkEnd w:id="1515"/>
    </w:p>
    <w:p w14:paraId="4B39E943" w14:textId="77777777" w:rsidR="00236EB0" w:rsidRDefault="00073300">
      <w:pPr>
        <w:pStyle w:val="JNormal"/>
      </w:pPr>
      <w:r>
        <w:fldChar w:fldCharType="begin"/>
      </w:r>
      <w:r w:rsidR="00236EB0">
        <w:instrText xml:space="preserve"> XE "license keys: printing" </w:instrText>
      </w:r>
      <w:r>
        <w:fldChar w:fldCharType="end"/>
      </w:r>
      <w:r>
        <w:fldChar w:fldCharType="begin"/>
      </w:r>
      <w:r w:rsidR="00236EB0">
        <w:instrText xml:space="preserve"> XE "reports: license keys" </w:instrText>
      </w:r>
      <w:r>
        <w:fldChar w:fldCharType="end"/>
      </w:r>
      <w:r w:rsidR="00236EB0">
        <w:t xml:space="preserve">You can print your current license keys by clicking the </w:t>
      </w:r>
      <w:r w:rsidR="00873650">
        <w:rPr>
          <w:rStyle w:val="CButton"/>
        </w:rPr>
        <w:t>!Print!</w:t>
      </w:r>
      <w:r w:rsidR="00236EB0">
        <w:t xml:space="preserve"> button in </w:t>
      </w:r>
      <w:r w:rsidR="00236EB0">
        <w:rPr>
          <w:rStyle w:val="CPanel"/>
        </w:rPr>
        <w:t>Administration</w:t>
      </w:r>
      <w:r w:rsidR="00236EB0">
        <w:t xml:space="preserve"> | </w:t>
      </w:r>
      <w:r w:rsidR="00236EB0">
        <w:rPr>
          <w:rStyle w:val="CPanel"/>
        </w:rPr>
        <w:t>Licenses</w:t>
      </w:r>
      <w:r>
        <w:fldChar w:fldCharType="begin"/>
      </w:r>
      <w:r w:rsidR="00236EB0">
        <w:instrText xml:space="preserve"> XE “administration: licenses” </w:instrText>
      </w:r>
      <w:r>
        <w:fldChar w:fldCharType="end"/>
      </w:r>
      <w:r w:rsidR="00236EB0">
        <w:t>. This opens a window that contains the following:</w:t>
      </w:r>
    </w:p>
    <w:p w14:paraId="07B69ACA" w14:textId="77777777" w:rsidR="00236EB0" w:rsidRDefault="00236EB0">
      <w:pPr>
        <w:pStyle w:val="B4"/>
      </w:pPr>
    </w:p>
    <w:p w14:paraId="035CFCFF"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21626C4D" w14:textId="77777777" w:rsidR="00B21C60" w:rsidRPr="004B16EE" w:rsidRDefault="00B21C60" w:rsidP="00B21C6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7E17926"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7FF182F7" w14:textId="77777777"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6F3A279A" w14:textId="77777777" w:rsidR="0098671C" w:rsidRPr="00D518F0" w:rsidRDefault="0098671C" w:rsidP="0098671C">
      <w:pPr>
        <w:pStyle w:val="B4"/>
      </w:pPr>
    </w:p>
    <w:p w14:paraId="250E321D" w14:textId="77777777" w:rsidR="00236EB0" w:rsidRDefault="000D4963">
      <w:pPr>
        <w:pStyle w:val="WindowItem"/>
      </w:pPr>
      <w:r>
        <w:rPr>
          <w:rStyle w:val="CButton"/>
        </w:rPr>
        <w:t>Filters</w:t>
      </w:r>
      <w:r w:rsidR="00236EB0">
        <w:t xml:space="preserve"> section: Options controlling which licenses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371F89" w:rsidRPr="00371F89">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371F89">
        <w:rPr>
          <w:rStyle w:val="printedonly"/>
          <w:noProof/>
        </w:rPr>
        <w:t>100</w:t>
      </w:r>
      <w:r w:rsidR="00AC3704" w:rsidRPr="004A5FF3">
        <w:rPr>
          <w:rStyle w:val="printedonly"/>
        </w:rPr>
        <w:fldChar w:fldCharType="end"/>
      </w:r>
      <w:r w:rsidR="00AC3704">
        <w:t>.</w:t>
      </w:r>
    </w:p>
    <w:p w14:paraId="2CA53D0E"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5A24169B" w14:textId="77777777" w:rsidR="00A153DB" w:rsidRPr="003E797F" w:rsidRDefault="00A153DB" w:rsidP="00A153DB">
      <w:pPr>
        <w:pStyle w:val="WindowItem2"/>
      </w:pPr>
      <w:r w:rsidRPr="000A597E">
        <w:rPr>
          <w:rStyle w:val="CButton"/>
        </w:rPr>
        <w:t>Suppress Costs</w:t>
      </w:r>
      <w:r>
        <w:t>: Omits any money information that might otherwise be displayed in the report.</w:t>
      </w:r>
    </w:p>
    <w:p w14:paraId="35840DF4" w14:textId="77777777" w:rsidR="00236EB0" w:rsidRDefault="00236EB0">
      <w:pPr>
        <w:pStyle w:val="WindowItem"/>
      </w:pPr>
      <w:r w:rsidRPr="000A597E">
        <w:rPr>
          <w:rStyle w:val="CButton"/>
        </w:rPr>
        <w:t>Advanced</w:t>
      </w:r>
      <w:r>
        <w:t xml:space="preserve"> section: Miscellaneous options.</w:t>
      </w:r>
    </w:p>
    <w:p w14:paraId="261814B8" w14:textId="77777777" w:rsidR="00A0163B" w:rsidRPr="009D197A" w:rsidRDefault="00A0163B" w:rsidP="00A0163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4DFB0D6" w14:textId="77777777" w:rsidR="000A272F" w:rsidRPr="001D247A" w:rsidRDefault="000A272F" w:rsidP="000A27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148FBAFE" w14:textId="77777777" w:rsidR="006E5C88" w:rsidRDefault="006E5C88" w:rsidP="006E5C88">
      <w:pPr>
        <w:pStyle w:val="WindowItem2"/>
      </w:pPr>
      <w:r w:rsidRPr="00D94147">
        <w:rPr>
          <w:rStyle w:val="CField"/>
        </w:rPr>
        <w:t>Title</w:t>
      </w:r>
      <w:r>
        <w:t>: The title to be printed at the beginning of the report.</w:t>
      </w:r>
    </w:p>
    <w:p w14:paraId="69054D0E"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B6A076D"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DABA54E"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3CF190D4" w14:textId="77777777" w:rsidR="00667307" w:rsidRDefault="00667307" w:rsidP="00667307">
      <w:pPr>
        <w:pStyle w:val="WindowItem"/>
      </w:pPr>
      <w:r>
        <w:rPr>
          <w:rStyle w:val="LoseThisLine"/>
        </w:rPr>
        <w:t>///</w:t>
      </w:r>
      <w:r w:rsidR="00873650">
        <w:rPr>
          <w:rStyle w:val="CButton"/>
        </w:rPr>
        <w:t>!Print!</w:t>
      </w:r>
      <w:r>
        <w:t>: Immediately prints the report.</w:t>
      </w:r>
    </w:p>
    <w:p w14:paraId="1A4DF9A6"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3C6F069C"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0A5D5615" w14:textId="77777777" w:rsidR="00236EB0" w:rsidRDefault="00236EB0">
      <w:pPr>
        <w:pStyle w:val="WindowItem"/>
      </w:pPr>
      <w:r>
        <w:rPr>
          <w:rStyle w:val="LoseThisLine"/>
        </w:rPr>
        <w:t>///</w:t>
      </w:r>
      <w:r w:rsidRPr="000A597E">
        <w:rPr>
          <w:rStyle w:val="CButton"/>
        </w:rPr>
        <w:t>Close</w:t>
      </w:r>
      <w:r>
        <w:t>: Closes the window.</w:t>
      </w:r>
    </w:p>
    <w:p w14:paraId="39BC1B14" w14:textId="77777777"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006791A1" w14:textId="77777777" w:rsidR="00236EB0" w:rsidRPr="00005632" w:rsidRDefault="00236EB0">
      <w:pPr>
        <w:pStyle w:val="JNormal"/>
        <w:rPr>
          <w:rStyle w:val="onlineonly"/>
        </w:rPr>
      </w:pPr>
      <w:r w:rsidRPr="00005632">
        <w:rPr>
          <w:rStyle w:val="onlineonly"/>
        </w:rPr>
        <w:t xml:space="preserve">For more on licenses, see </w:t>
      </w:r>
      <w:r w:rsidR="00271295" w:rsidRPr="00005632">
        <w:rPr>
          <w:rStyle w:val="onlineonly"/>
        </w:rPr>
        <w:fldChar w:fldCharType="begin"/>
      </w:r>
      <w:r w:rsidR="00271295" w:rsidRPr="00005632">
        <w:rPr>
          <w:rStyle w:val="onlineonly"/>
        </w:rPr>
        <w:instrText xml:space="preserve"> REF LicenseKeys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License Keys</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w:t>
      </w:r>
    </w:p>
    <w:p w14:paraId="204A8C48" w14:textId="77777777" w:rsidR="00236EB0" w:rsidRPr="00B84982" w:rsidRDefault="00073300">
      <w:pPr>
        <w:pStyle w:val="B1"/>
      </w:pPr>
      <w:r w:rsidRPr="00B84982">
        <w:fldChar w:fldCharType="begin"/>
      </w:r>
      <w:r w:rsidR="00236EB0" w:rsidRPr="00B84982">
        <w:instrText xml:space="preserve"> SET DialogName “Browse.Database </w:instrText>
      </w:r>
      <w:r w:rsidR="00601021">
        <w:instrText>Management</w:instrText>
      </w:r>
      <w:r w:rsidR="00236EB0" w:rsidRPr="00B84982">
        <w:instrText xml:space="preserve">” </w:instrText>
      </w:r>
      <w:r w:rsidRPr="00B84982">
        <w:fldChar w:fldCharType="separate"/>
      </w:r>
      <w:r w:rsidR="00371F89" w:rsidRPr="00B84982">
        <w:rPr>
          <w:noProof/>
        </w:rPr>
        <w:t xml:space="preserve">Browse.Database </w:t>
      </w:r>
      <w:r w:rsidR="00371F89">
        <w:rPr>
          <w:noProof/>
        </w:rPr>
        <w:t>Management</w:t>
      </w:r>
      <w:r w:rsidRPr="00B84982">
        <w:fldChar w:fldCharType="end"/>
      </w:r>
    </w:p>
    <w:p w14:paraId="66F461E0" w14:textId="77777777" w:rsidR="00236EB0" w:rsidRDefault="00236EB0">
      <w:pPr>
        <w:pStyle w:val="Heading2"/>
      </w:pPr>
      <w:bookmarkStart w:id="1516" w:name="DatabaseHistory"/>
      <w:bookmarkStart w:id="1517" w:name="_Toc508886164"/>
      <w:r>
        <w:t>Database</w:t>
      </w:r>
      <w:r w:rsidR="00F44F13">
        <w:t xml:space="preserve"> Management</w:t>
      </w:r>
      <w:bookmarkEnd w:id="1516"/>
      <w:bookmarkEnd w:id="1517"/>
    </w:p>
    <w:p w14:paraId="485BADAF" w14:textId="77777777" w:rsidR="00236EB0" w:rsidRDefault="00073300">
      <w:pPr>
        <w:pStyle w:val="JNormal"/>
      </w:pPr>
      <w:r>
        <w:fldChar w:fldCharType="begin"/>
      </w:r>
      <w:r w:rsidR="00236EB0">
        <w:instrText xml:space="preserve"> XE "administration: database </w:instrText>
      </w:r>
      <w:r w:rsidR="00601021">
        <w:instrText>management</w:instrText>
      </w:r>
      <w:r w:rsidR="00236EB0">
        <w:instrText xml:space="preserve">" </w:instrText>
      </w:r>
      <w:r>
        <w:fldChar w:fldCharType="end"/>
      </w:r>
      <w:r>
        <w:fldChar w:fldCharType="begin"/>
      </w:r>
      <w:r w:rsidR="00236EB0">
        <w:instrText xml:space="preserve"> XE "database </w:instrText>
      </w:r>
      <w:r w:rsidR="00601021">
        <w:instrText>management</w:instrText>
      </w:r>
      <w:r w:rsidR="00236EB0">
        <w:instrText xml:space="preserve">" </w:instrText>
      </w:r>
      <w:r>
        <w:fldChar w:fldCharType="end"/>
      </w:r>
      <w:r>
        <w:fldChar w:fldCharType="begin"/>
      </w:r>
      <w:r w:rsidR="00236EB0">
        <w:instrText xml:space="preserve"> XE "table viewers: database </w:instrText>
      </w:r>
      <w:r w:rsidR="00601021">
        <w:instrText>management</w:instrText>
      </w:r>
      <w:r w:rsidR="00236EB0">
        <w:instrText xml:space="preserve">" </w:instrText>
      </w:r>
      <w:r>
        <w:fldChar w:fldCharType="end"/>
      </w:r>
      <w:r w:rsidR="00236EB0">
        <w:t>MainBoss maintains a history of major changes to your database. These include:</w:t>
      </w:r>
    </w:p>
    <w:p w14:paraId="0022EE37" w14:textId="77777777" w:rsidR="00236EB0" w:rsidRDefault="00236EB0">
      <w:pPr>
        <w:pStyle w:val="B4"/>
      </w:pPr>
    </w:p>
    <w:p w14:paraId="57196D13" w14:textId="77777777" w:rsidR="00236EB0" w:rsidRDefault="00236EB0" w:rsidP="00692709">
      <w:pPr>
        <w:pStyle w:val="BU"/>
        <w:numPr>
          <w:ilvl w:val="0"/>
          <w:numId w:val="3"/>
        </w:numPr>
      </w:pPr>
      <w:r>
        <w:t>The creation of the database</w:t>
      </w:r>
    </w:p>
    <w:p w14:paraId="057A5B7B" w14:textId="77777777" w:rsidR="00236EB0" w:rsidRDefault="00236EB0" w:rsidP="00692709">
      <w:pPr>
        <w:pStyle w:val="BU"/>
        <w:numPr>
          <w:ilvl w:val="0"/>
          <w:numId w:val="3"/>
        </w:numPr>
      </w:pPr>
      <w:r>
        <w:t>Importing data from MainBoss Basic (</w:t>
      </w:r>
      <w:r w:rsidR="00623B75">
        <w:t>if applicable</w:t>
      </w:r>
      <w:r>
        <w:t>)</w:t>
      </w:r>
    </w:p>
    <w:p w14:paraId="42143CEC" w14:textId="77777777" w:rsidR="00236EB0" w:rsidRDefault="00236EB0" w:rsidP="00692709">
      <w:pPr>
        <w:pStyle w:val="BU"/>
        <w:numPr>
          <w:ilvl w:val="0"/>
          <w:numId w:val="3"/>
        </w:numPr>
      </w:pPr>
      <w:r>
        <w:t>Upgrading to a new version of the database</w:t>
      </w:r>
    </w:p>
    <w:p w14:paraId="1D720F44" w14:textId="77777777" w:rsidR="00431B88" w:rsidRDefault="00431B88" w:rsidP="00692709">
      <w:pPr>
        <w:pStyle w:val="BU"/>
        <w:numPr>
          <w:ilvl w:val="0"/>
          <w:numId w:val="3"/>
        </w:numPr>
      </w:pPr>
      <w:r>
        <w:t>Backups and restores performed through MainBoss (but not ones done entirely through SQL Server)</w:t>
      </w:r>
    </w:p>
    <w:p w14:paraId="3BC05BE6" w14:textId="77777777" w:rsidR="00236EB0" w:rsidRDefault="00236EB0">
      <w:pPr>
        <w:pStyle w:val="JNormal"/>
      </w:pPr>
      <w:r>
        <w:t xml:space="preserve">To see your current database history, use </w:t>
      </w:r>
      <w:r>
        <w:rPr>
          <w:rStyle w:val="CPanel"/>
        </w:rPr>
        <w:t>Administration</w:t>
      </w:r>
      <w:r>
        <w:t xml:space="preserve"> | </w:t>
      </w:r>
      <w:r>
        <w:rPr>
          <w:rStyle w:val="CPanel"/>
        </w:rPr>
        <w:t>Database</w:t>
      </w:r>
      <w:r w:rsidR="006D153F">
        <w:rPr>
          <w:rStyle w:val="CPanel"/>
        </w:rPr>
        <w:t xml:space="preserve"> </w:t>
      </w:r>
      <w:r w:rsidR="00FF6E9D">
        <w:rPr>
          <w:rStyle w:val="CPanel"/>
        </w:rPr>
        <w:t>Management</w:t>
      </w:r>
      <w:r w:rsidR="00FF6E9D">
        <w:fldChar w:fldCharType="begin"/>
      </w:r>
      <w:r w:rsidR="00FF6E9D">
        <w:instrText xml:space="preserve"> XE "administration: database management" </w:instrText>
      </w:r>
      <w:r w:rsidR="00FF6E9D">
        <w:fldChar w:fldCharType="end"/>
      </w:r>
      <w:r>
        <w:t>. The table viewer window displays the following:</w:t>
      </w:r>
    </w:p>
    <w:p w14:paraId="5D92693C" w14:textId="77777777" w:rsidR="00236EB0" w:rsidRDefault="00236EB0">
      <w:pPr>
        <w:pStyle w:val="B4"/>
      </w:pPr>
    </w:p>
    <w:p w14:paraId="54DC051A" w14:textId="77777777" w:rsidR="00236EB0" w:rsidRDefault="00AE25F4">
      <w:pPr>
        <w:pStyle w:val="WindowItem"/>
      </w:pPr>
      <w:r>
        <w:rPr>
          <w:rStyle w:val="CField"/>
        </w:rPr>
        <w:t xml:space="preserve">Entry </w:t>
      </w:r>
      <w:r w:rsidR="00236EB0" w:rsidRPr="00D94147">
        <w:rPr>
          <w:rStyle w:val="CField"/>
        </w:rPr>
        <w:t>Date</w:t>
      </w:r>
      <w:r w:rsidR="00236EB0">
        <w:t>: Click this heading to sort the list by the date on which the change occurred. Click again to reverse the order (from ascending to descending or vice versa).</w:t>
      </w:r>
    </w:p>
    <w:p w14:paraId="17BC9C47" w14:textId="77777777" w:rsidR="00236EB0" w:rsidRDefault="00236EB0">
      <w:pPr>
        <w:pStyle w:val="WindowItem"/>
      </w:pPr>
      <w:r w:rsidRPr="00D94147">
        <w:rPr>
          <w:rStyle w:val="CField"/>
        </w:rPr>
        <w:t>Subject</w:t>
      </w:r>
      <w:r>
        <w:t>: Click this heading to sort the list by the nature of the change. Click again to reverse the order.</w:t>
      </w:r>
    </w:p>
    <w:p w14:paraId="39C3FD80" w14:textId="77777777" w:rsidR="007F0451" w:rsidRDefault="007F0451" w:rsidP="007F0451">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2EE0E9B3" w14:textId="77777777" w:rsidR="00E902CA" w:rsidRPr="00E902CA" w:rsidRDefault="00E902CA" w:rsidP="007F0451">
      <w:pPr>
        <w:pStyle w:val="WindowItem"/>
      </w:pPr>
      <w:r>
        <w:rPr>
          <w:rStyle w:val="CButton"/>
        </w:rPr>
        <w:t>Update Database Statistics</w:t>
      </w:r>
      <w:r>
        <w:t>: Asks SQL Server to update the information that is shown in the table viewer. This may be useful if you have received some unusual error message, e.g. a timeout when</w:t>
      </w:r>
      <w:r w:rsidR="004152F6">
        <w:t xml:space="preserve"> waiting for a report to print. T</w:t>
      </w:r>
      <w:r>
        <w:t>he SQL Server information may give a hint about what’s going wrong.</w:t>
      </w:r>
    </w:p>
    <w:p w14:paraId="05723579" w14:textId="77777777" w:rsidR="00236EB0" w:rsidRDefault="00236EB0">
      <w:pPr>
        <w:pStyle w:val="WindowItem"/>
      </w:pPr>
      <w:r>
        <w:rPr>
          <w:rStyle w:val="LoseThisLine"/>
        </w:rPr>
        <w:t>///</w:t>
      </w:r>
      <w:r w:rsidR="00873650">
        <w:rPr>
          <w:rStyle w:val="CButton"/>
        </w:rPr>
        <w:t>!Print!</w:t>
      </w:r>
      <w:r>
        <w:t xml:space="preserve">: Opens a window to print your database history. For more, see </w:t>
      </w:r>
      <w:r w:rsidR="00271295" w:rsidRPr="002C04DD">
        <w:rPr>
          <w:rStyle w:val="CrossRef"/>
        </w:rPr>
        <w:fldChar w:fldCharType="begin"/>
      </w:r>
      <w:r w:rsidR="00271295" w:rsidRPr="002C04DD">
        <w:rPr>
          <w:rStyle w:val="CrossRef"/>
        </w:rPr>
        <w:instrText xml:space="preserve"> REF DatabaseHistoryReport \h</w:instrText>
      </w:r>
      <w:r w:rsidR="006E1A70" w:rsidRPr="002C04DD">
        <w:rPr>
          <w:rStyle w:val="CrossRef"/>
        </w:rPr>
        <w:instrText xml:space="preserve"> </w:instrText>
      </w:r>
      <w:r w:rsidR="00271295" w:rsidRPr="002C04DD">
        <w:rPr>
          <w:rStyle w:val="CrossRef"/>
        </w:rPr>
        <w:instrText xml:space="preserve">\* MERGEFORMAT </w:instrText>
      </w:r>
      <w:r w:rsidR="00271295" w:rsidRPr="002C04DD">
        <w:rPr>
          <w:rStyle w:val="CrossRef"/>
        </w:rPr>
      </w:r>
      <w:r w:rsidR="00271295" w:rsidRPr="002C04DD">
        <w:rPr>
          <w:rStyle w:val="CrossRef"/>
        </w:rPr>
        <w:fldChar w:fldCharType="separate"/>
      </w:r>
      <w:r w:rsidR="00371F89" w:rsidRPr="00371F89">
        <w:rPr>
          <w:rStyle w:val="CrossRef"/>
        </w:rPr>
        <w:t>Printing Your Database Management Information</w:t>
      </w:r>
      <w:r w:rsidR="00271295" w:rsidRPr="002C04DD">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DatabaseHistoryReport \h </w:instrText>
      </w:r>
      <w:r w:rsidR="00073300">
        <w:rPr>
          <w:rStyle w:val="printedonly"/>
        </w:rPr>
      </w:r>
      <w:r w:rsidR="00073300">
        <w:rPr>
          <w:rStyle w:val="printedonly"/>
        </w:rPr>
        <w:fldChar w:fldCharType="separate"/>
      </w:r>
      <w:r w:rsidR="00371F89">
        <w:rPr>
          <w:rStyle w:val="printedonly"/>
          <w:noProof/>
        </w:rPr>
        <w:t>847</w:t>
      </w:r>
      <w:r w:rsidR="00073300">
        <w:rPr>
          <w:rStyle w:val="printedonly"/>
        </w:rPr>
        <w:fldChar w:fldCharType="end"/>
      </w:r>
      <w:r>
        <w:t>.</w:t>
      </w:r>
    </w:p>
    <w:p w14:paraId="097A1457" w14:textId="77777777"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2B6AF59E" w14:textId="77777777"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15D8816" w14:textId="77777777"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3C3A9E17" w14:textId="77777777" w:rsidR="00720BF9" w:rsidRDefault="00720BF9" w:rsidP="00720BF9">
      <w:pPr>
        <w:pStyle w:val="WindowItem"/>
      </w:pPr>
      <w:r>
        <w:rPr>
          <w:rStyle w:val="LoseThisLine"/>
        </w:rPr>
        <w:t>///</w:t>
      </w:r>
      <w:r w:rsidRPr="00AF6B7A">
        <w:rPr>
          <w:rStyle w:val="CButton"/>
        </w:rPr>
        <w:t>!Refresh!</w:t>
      </w:r>
      <w:r>
        <w:t>: Updates the list to reflect any recent changes.</w:t>
      </w:r>
    </w:p>
    <w:p w14:paraId="2FCFB9FD" w14:textId="77777777" w:rsidR="00236EB0" w:rsidRDefault="00236EB0">
      <w:pPr>
        <w:pStyle w:val="WindowItem"/>
      </w:pPr>
      <w:r>
        <w:rPr>
          <w:rStyle w:val="LoseThisLine"/>
        </w:rPr>
        <w:t>///</w:t>
      </w:r>
      <w:r w:rsidRPr="000A597E">
        <w:rPr>
          <w:rStyle w:val="CButton"/>
        </w:rPr>
        <w:t>Close</w:t>
      </w:r>
      <w:r>
        <w:t>: Closes the window.</w:t>
      </w:r>
    </w:p>
    <w:p w14:paraId="4F1EEC63" w14:textId="77777777" w:rsidR="00236EB0" w:rsidRPr="00005632" w:rsidRDefault="00236EB0">
      <w:pPr>
        <w:pStyle w:val="JNormal"/>
        <w:rPr>
          <w:rStyle w:val="onlineonly"/>
        </w:rPr>
      </w:pPr>
      <w:r w:rsidRPr="00005632">
        <w:rPr>
          <w:rStyle w:val="onlineonly"/>
        </w:rPr>
        <w:t xml:space="preserve">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6E1A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14:paraId="705F64C2" w14:textId="77777777" w:rsidR="00236EB0" w:rsidRPr="00B84982" w:rsidRDefault="00073300">
      <w:pPr>
        <w:pStyle w:val="B2"/>
      </w:pPr>
      <w:r w:rsidRPr="00B84982">
        <w:fldChar w:fldCharType="begin"/>
      </w:r>
      <w:r w:rsidR="00236EB0" w:rsidRPr="00B84982">
        <w:instrText xml:space="preserve"> SET DialogName “Report.Database </w:instrText>
      </w:r>
      <w:r w:rsidR="0032570B">
        <w:instrText>Management</w:instrText>
      </w:r>
      <w:r w:rsidR="00236EB0" w:rsidRPr="00B84982">
        <w:instrText xml:space="preserve">” </w:instrText>
      </w:r>
      <w:r w:rsidRPr="00B84982">
        <w:fldChar w:fldCharType="separate"/>
      </w:r>
      <w:r w:rsidR="00371F89" w:rsidRPr="00B84982">
        <w:rPr>
          <w:noProof/>
        </w:rPr>
        <w:t xml:space="preserve">Report.Database </w:t>
      </w:r>
      <w:r w:rsidR="00371F89">
        <w:rPr>
          <w:noProof/>
        </w:rPr>
        <w:t>Management</w:t>
      </w:r>
      <w:r w:rsidRPr="00B84982">
        <w:fldChar w:fldCharType="end"/>
      </w:r>
    </w:p>
    <w:p w14:paraId="16A95BAB" w14:textId="77777777" w:rsidR="00236EB0" w:rsidRDefault="00236EB0">
      <w:pPr>
        <w:pStyle w:val="Heading3"/>
      </w:pPr>
      <w:bookmarkStart w:id="1518" w:name="DatabaseHistoryReport"/>
      <w:bookmarkStart w:id="1519" w:name="_Toc508886165"/>
      <w:r>
        <w:t>Printing Your Database</w:t>
      </w:r>
      <w:r w:rsidR="00A068E0">
        <w:t xml:space="preserve"> Management Information</w:t>
      </w:r>
      <w:bookmarkEnd w:id="1518"/>
      <w:bookmarkEnd w:id="1519"/>
    </w:p>
    <w:p w14:paraId="7A2E65E4" w14:textId="77777777" w:rsidR="006D153F" w:rsidRDefault="00073300">
      <w:pPr>
        <w:pStyle w:val="JNormal"/>
      </w:pPr>
      <w:r>
        <w:fldChar w:fldCharType="begin"/>
      </w:r>
      <w:r w:rsidR="00236EB0">
        <w:instrText xml:space="preserve"> XE "database </w:instrText>
      </w:r>
      <w:r w:rsidR="0032570B">
        <w:instrText>management</w:instrText>
      </w:r>
      <w:r w:rsidR="00236EB0">
        <w:instrText xml:space="preserve">: printing" </w:instrText>
      </w:r>
      <w:r>
        <w:fldChar w:fldCharType="end"/>
      </w:r>
      <w:r>
        <w:fldChar w:fldCharType="begin"/>
      </w:r>
      <w:r w:rsidR="00236EB0">
        <w:instrText xml:space="preserve"> XE "reports: database </w:instrText>
      </w:r>
      <w:r w:rsidR="0032570B">
        <w:instrText>management</w:instrText>
      </w:r>
      <w:r w:rsidR="00236EB0">
        <w:instrText xml:space="preserve">" </w:instrText>
      </w:r>
      <w:r>
        <w:fldChar w:fldCharType="end"/>
      </w:r>
      <w:r w:rsidR="00236EB0">
        <w:t xml:space="preserve">You can print </w:t>
      </w:r>
      <w:r w:rsidR="006D153F">
        <w:t xml:space="preserve">a </w:t>
      </w:r>
      <w:r w:rsidR="00236EB0">
        <w:t xml:space="preserve">history </w:t>
      </w:r>
      <w:r w:rsidR="006D153F">
        <w:t xml:space="preserve">of significant changes to your database </w:t>
      </w:r>
      <w:r w:rsidR="00236EB0">
        <w:t xml:space="preserve">by clicking the </w:t>
      </w:r>
      <w:r w:rsidR="00873650">
        <w:rPr>
          <w:rStyle w:val="CButton"/>
        </w:rPr>
        <w:t>!Print!</w:t>
      </w:r>
      <w:r w:rsidR="00236EB0">
        <w:t xml:space="preserve"> button in </w:t>
      </w:r>
      <w:r w:rsidR="00236EB0">
        <w:rPr>
          <w:rStyle w:val="CPanel"/>
        </w:rPr>
        <w:t>Administration</w:t>
      </w:r>
      <w:r w:rsidR="00236EB0">
        <w:t xml:space="preserve"> | </w:t>
      </w:r>
      <w:r w:rsidR="00236EB0">
        <w:rPr>
          <w:rStyle w:val="CPanel"/>
        </w:rPr>
        <w:t xml:space="preserve">Database </w:t>
      </w:r>
      <w:r w:rsidR="002F506F">
        <w:rPr>
          <w:rStyle w:val="CPanel"/>
        </w:rPr>
        <w:t>Management</w:t>
      </w:r>
      <w:r>
        <w:fldChar w:fldCharType="begin"/>
      </w:r>
      <w:r w:rsidR="00236EB0">
        <w:instrText xml:space="preserve"> XE “administration: database </w:instrText>
      </w:r>
      <w:r w:rsidR="002F506F">
        <w:instrText>management</w:instrText>
      </w:r>
      <w:r w:rsidR="00236EB0">
        <w:instrText xml:space="preserve">” </w:instrText>
      </w:r>
      <w:r>
        <w:fldChar w:fldCharType="end"/>
      </w:r>
      <w:r w:rsidR="00236EB0">
        <w:t xml:space="preserve">. </w:t>
      </w:r>
      <w:r w:rsidR="006D153F">
        <w:t>The resulting window contains the following:</w:t>
      </w:r>
    </w:p>
    <w:p w14:paraId="6107D390" w14:textId="77777777" w:rsidR="00236EB0" w:rsidRDefault="00236EB0">
      <w:pPr>
        <w:pStyle w:val="B4"/>
      </w:pPr>
    </w:p>
    <w:p w14:paraId="044C1F59"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775B3940" w14:textId="77777777" w:rsidR="00F35EB5" w:rsidRPr="004B16EE" w:rsidRDefault="00F35EB5" w:rsidP="00F35EB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1B034A1"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5FDFB903" w14:textId="77777777"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24C98E99" w14:textId="77777777" w:rsidR="0098671C" w:rsidRPr="00D518F0" w:rsidRDefault="0098671C" w:rsidP="0098671C">
      <w:pPr>
        <w:pStyle w:val="B4"/>
      </w:pPr>
    </w:p>
    <w:p w14:paraId="63703A47" w14:textId="77777777" w:rsidR="00236EB0" w:rsidRDefault="000D4963">
      <w:pPr>
        <w:pStyle w:val="WindowItem"/>
      </w:pPr>
      <w:r>
        <w:rPr>
          <w:rStyle w:val="CButton"/>
        </w:rPr>
        <w:t>Filters</w:t>
      </w:r>
      <w:r w:rsidR="00236EB0">
        <w:t xml:space="preserve"> section: Options controlling which entries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371F89" w:rsidRPr="00371F89">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371F89">
        <w:rPr>
          <w:rStyle w:val="printedonly"/>
          <w:noProof/>
        </w:rPr>
        <w:t>100</w:t>
      </w:r>
      <w:r w:rsidR="00AC3704" w:rsidRPr="004A5FF3">
        <w:rPr>
          <w:rStyle w:val="printedonly"/>
        </w:rPr>
        <w:fldChar w:fldCharType="end"/>
      </w:r>
      <w:r w:rsidR="00AC3704">
        <w:t>.</w:t>
      </w:r>
    </w:p>
    <w:p w14:paraId="6378A68F"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269AA3F4" w14:textId="77777777" w:rsidR="00AE25F4" w:rsidRPr="003E797F" w:rsidRDefault="00AE25F4" w:rsidP="00AE25F4">
      <w:pPr>
        <w:pStyle w:val="WindowItem2"/>
      </w:pPr>
      <w:r w:rsidRPr="000A597E">
        <w:rPr>
          <w:rStyle w:val="CButton"/>
        </w:rPr>
        <w:t>Suppress Costs</w:t>
      </w:r>
      <w:r>
        <w:t>: Omits any money information that might otherwise be displayed in the report.</w:t>
      </w:r>
    </w:p>
    <w:p w14:paraId="15907F9D" w14:textId="77777777" w:rsidR="00236EB0" w:rsidRDefault="00236EB0">
      <w:pPr>
        <w:pStyle w:val="WindowItem"/>
      </w:pPr>
      <w:r w:rsidRPr="000A597E">
        <w:rPr>
          <w:rStyle w:val="CButton"/>
        </w:rPr>
        <w:t>Advanced</w:t>
      </w:r>
      <w:r>
        <w:t xml:space="preserve"> section: Miscellaneous options.</w:t>
      </w:r>
    </w:p>
    <w:p w14:paraId="637C77CF" w14:textId="77777777" w:rsidR="0099731A" w:rsidRPr="009D197A" w:rsidRDefault="0099731A" w:rsidP="0099731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90D2EDE" w14:textId="77777777" w:rsidR="00215C40" w:rsidRPr="001D247A" w:rsidRDefault="00215C40" w:rsidP="00215C4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49CBDF5A" w14:textId="77777777" w:rsidR="00236EB0" w:rsidRDefault="00236EB0">
      <w:pPr>
        <w:pStyle w:val="WindowItem2"/>
      </w:pPr>
      <w:r w:rsidRPr="00D94147">
        <w:rPr>
          <w:rStyle w:val="CField"/>
        </w:rPr>
        <w:t>Title</w:t>
      </w:r>
      <w:r>
        <w:t>: The title to be printed at the beginning of the report.</w:t>
      </w:r>
    </w:p>
    <w:p w14:paraId="2D445E55"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2E3A62A"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26A7771"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B168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29751041" w14:textId="77777777" w:rsidR="00667307" w:rsidRDefault="00667307" w:rsidP="00667307">
      <w:pPr>
        <w:pStyle w:val="WindowItem"/>
      </w:pPr>
      <w:r>
        <w:rPr>
          <w:rStyle w:val="LoseThisLine"/>
        </w:rPr>
        <w:t>///</w:t>
      </w:r>
      <w:r w:rsidR="00873650">
        <w:rPr>
          <w:rStyle w:val="CButton"/>
        </w:rPr>
        <w:t>!Print!</w:t>
      </w:r>
      <w:r>
        <w:t>: Immediately prints the report.</w:t>
      </w:r>
    </w:p>
    <w:p w14:paraId="0AFD5E2A"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35122EDA"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BB168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159C2083" w14:textId="77777777" w:rsidR="00236EB0" w:rsidRDefault="00236EB0">
      <w:pPr>
        <w:pStyle w:val="WindowItem"/>
      </w:pPr>
      <w:r>
        <w:rPr>
          <w:rStyle w:val="LoseThisLine"/>
        </w:rPr>
        <w:t>///</w:t>
      </w:r>
      <w:r w:rsidRPr="000A597E">
        <w:rPr>
          <w:rStyle w:val="CButton"/>
        </w:rPr>
        <w:t>Close</w:t>
      </w:r>
      <w:r>
        <w:t>: Closes the window.</w:t>
      </w:r>
    </w:p>
    <w:p w14:paraId="219807BA" w14:textId="77777777"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606D1EA5" w14:textId="77777777" w:rsidR="00236EB0" w:rsidRPr="002C04DD" w:rsidRDefault="00236EB0">
      <w:pPr>
        <w:pStyle w:val="JNormal"/>
        <w:rPr>
          <w:rStyle w:val="onlineonly"/>
        </w:rPr>
      </w:pPr>
      <w:r w:rsidRPr="002C04DD">
        <w:rPr>
          <w:rStyle w:val="onlineonly"/>
        </w:rPr>
        <w:t xml:space="preserve">For general information on MainBoss reports, see </w:t>
      </w:r>
      <w:r w:rsidR="00271295" w:rsidRPr="002C04DD">
        <w:rPr>
          <w:rStyle w:val="onlineonly"/>
        </w:rPr>
        <w:fldChar w:fldCharType="begin"/>
      </w:r>
      <w:r w:rsidR="00271295" w:rsidRPr="002C04DD">
        <w:rPr>
          <w:rStyle w:val="onlineonly"/>
        </w:rPr>
        <w:instrText xml:space="preserve"> REF Reports \h</w:instrText>
      </w:r>
      <w:r w:rsidR="00BB168D" w:rsidRPr="002C04DD">
        <w:rPr>
          <w:rStyle w:val="onlineonly"/>
        </w:rPr>
        <w:instrText xml:space="preserve"> </w:instrText>
      </w:r>
      <w:r w:rsidR="00271295" w:rsidRPr="002C04DD">
        <w:rPr>
          <w:rStyle w:val="onlineonly"/>
        </w:rPr>
        <w:instrText xml:space="preserve">\* MERGEFORMAT </w:instrText>
      </w:r>
      <w:r w:rsidR="00271295" w:rsidRPr="002C04DD">
        <w:rPr>
          <w:rStyle w:val="onlineonly"/>
        </w:rPr>
      </w:r>
      <w:r w:rsidR="00271295" w:rsidRPr="002C04DD">
        <w:rPr>
          <w:rStyle w:val="onlineonly"/>
        </w:rPr>
        <w:fldChar w:fldCharType="separate"/>
      </w:r>
      <w:r w:rsidR="00371F89" w:rsidRPr="00371F89">
        <w:rPr>
          <w:rStyle w:val="onlineonly"/>
        </w:rPr>
        <w:t>Reports</w:t>
      </w:r>
      <w:r w:rsidR="00271295" w:rsidRPr="002C04DD">
        <w:rPr>
          <w:rStyle w:val="onlineonly"/>
        </w:rPr>
        <w:fldChar w:fldCharType="end"/>
      </w:r>
      <w:r w:rsidRPr="002C04DD">
        <w:rPr>
          <w:rStyle w:val="onlineonly"/>
        </w:rPr>
        <w:t xml:space="preserve">. For more on database history, see </w:t>
      </w:r>
      <w:r w:rsidR="00271295" w:rsidRPr="002C04DD">
        <w:rPr>
          <w:rStyle w:val="onlineonly"/>
        </w:rPr>
        <w:fldChar w:fldCharType="begin"/>
      </w:r>
      <w:r w:rsidR="00271295" w:rsidRPr="002C04DD">
        <w:rPr>
          <w:rStyle w:val="onlineonly"/>
        </w:rPr>
        <w:instrText xml:space="preserve"> REF DatabaseHistory \h</w:instrText>
      </w:r>
      <w:r w:rsidR="00BB168D" w:rsidRPr="002C04DD">
        <w:rPr>
          <w:rStyle w:val="onlineonly"/>
        </w:rPr>
        <w:instrText xml:space="preserve"> </w:instrText>
      </w:r>
      <w:r w:rsidR="00271295" w:rsidRPr="002C04DD">
        <w:rPr>
          <w:rStyle w:val="onlineonly"/>
        </w:rPr>
        <w:instrText xml:space="preserve">\* MERGEFORMAT </w:instrText>
      </w:r>
      <w:r w:rsidR="00271295" w:rsidRPr="002C04DD">
        <w:rPr>
          <w:rStyle w:val="onlineonly"/>
        </w:rPr>
      </w:r>
      <w:r w:rsidR="00271295" w:rsidRPr="002C04DD">
        <w:rPr>
          <w:rStyle w:val="onlineonly"/>
        </w:rPr>
        <w:fldChar w:fldCharType="separate"/>
      </w:r>
      <w:r w:rsidR="00371F89" w:rsidRPr="00371F89">
        <w:rPr>
          <w:rStyle w:val="onlineonly"/>
        </w:rPr>
        <w:t>Database Management</w:t>
      </w:r>
      <w:r w:rsidR="00271295" w:rsidRPr="002C04DD">
        <w:rPr>
          <w:rStyle w:val="onlineonly"/>
        </w:rPr>
        <w:fldChar w:fldCharType="end"/>
      </w:r>
      <w:r w:rsidRPr="002C04DD">
        <w:rPr>
          <w:rStyle w:val="onlineonly"/>
        </w:rPr>
        <w:t>.</w:t>
      </w:r>
    </w:p>
    <w:p w14:paraId="553D82FF" w14:textId="77777777" w:rsidR="003A20A8" w:rsidRDefault="00073300" w:rsidP="003A20A8">
      <w:pPr>
        <w:pStyle w:val="B1"/>
      </w:pPr>
      <w:r w:rsidRPr="00B84982">
        <w:fldChar w:fldCharType="begin"/>
      </w:r>
      <w:r w:rsidR="00B23B27" w:rsidRPr="00B84982">
        <w:instrText xml:space="preserve"> SET DialogName “</w:instrText>
      </w:r>
      <w:r w:rsidR="00B23B27">
        <w:instrText>Browse</w:instrText>
      </w:r>
      <w:r w:rsidR="00B23B27" w:rsidRPr="00B84982">
        <w:instrText>.</w:instrText>
      </w:r>
      <w:r w:rsidR="00B23B27">
        <w:instrText>Backup</w:instrText>
      </w:r>
      <w:r w:rsidR="00B23B27" w:rsidRPr="00B84982">
        <w:instrText xml:space="preserve">” </w:instrText>
      </w:r>
      <w:r w:rsidRPr="00B84982">
        <w:fldChar w:fldCharType="separate"/>
      </w:r>
      <w:r w:rsidR="00371F89">
        <w:rPr>
          <w:noProof/>
        </w:rPr>
        <w:t>Browse</w:t>
      </w:r>
      <w:r w:rsidR="00371F89" w:rsidRPr="00B84982">
        <w:rPr>
          <w:noProof/>
        </w:rPr>
        <w:t>.</w:t>
      </w:r>
      <w:r w:rsidR="00371F89">
        <w:rPr>
          <w:noProof/>
        </w:rPr>
        <w:t>Backup</w:t>
      </w:r>
      <w:r w:rsidRPr="00B84982">
        <w:fldChar w:fldCharType="end"/>
      </w:r>
    </w:p>
    <w:p w14:paraId="33D74F6C" w14:textId="77777777" w:rsidR="003A20A8" w:rsidRDefault="003A20A8" w:rsidP="003A20A8">
      <w:pPr>
        <w:pStyle w:val="Heading2"/>
      </w:pPr>
      <w:bookmarkStart w:id="1520" w:name="Backups"/>
      <w:bookmarkStart w:id="1521" w:name="_Toc508886166"/>
      <w:r>
        <w:t>Backups</w:t>
      </w:r>
      <w:bookmarkEnd w:id="1520"/>
      <w:bookmarkEnd w:id="1521"/>
    </w:p>
    <w:p w14:paraId="660EB374" w14:textId="77777777" w:rsidR="003A20A8" w:rsidRDefault="00073300" w:rsidP="003A20A8">
      <w:pPr>
        <w:pStyle w:val="JNormal"/>
      </w:pPr>
      <w:r>
        <w:fldChar w:fldCharType="begin"/>
      </w:r>
      <w:r w:rsidR="003A20A8">
        <w:instrText xml:space="preserve"> XE "</w:instrText>
      </w:r>
      <w:r w:rsidR="00055A71">
        <w:instrText>backups</w:instrText>
      </w:r>
      <w:r w:rsidR="003A20A8">
        <w:instrText xml:space="preserve">" </w:instrText>
      </w:r>
      <w:r>
        <w:fldChar w:fldCharType="end"/>
      </w:r>
      <w:r>
        <w:fldChar w:fldCharType="begin"/>
      </w:r>
      <w:r w:rsidR="00B23B27">
        <w:instrText xml:space="preserve"> XE "administration: backups" </w:instrText>
      </w:r>
      <w:r>
        <w:fldChar w:fldCharType="end"/>
      </w:r>
      <w:r w:rsidR="00B23B27">
        <w:t xml:space="preserve">To protect your data, you should make </w:t>
      </w:r>
      <w:r w:rsidR="009E5D9C">
        <w:t xml:space="preserve">regular </w:t>
      </w:r>
      <w:r w:rsidR="00B23B27">
        <w:t>backups of your</w:t>
      </w:r>
      <w:r w:rsidR="009E5D9C">
        <w:t xml:space="preserve"> data. One way to do this is with automated </w:t>
      </w:r>
      <w:r w:rsidR="009E5D9C">
        <w:rPr>
          <w:rStyle w:val="NewTerm"/>
        </w:rPr>
        <w:t>maintenance plans</w:t>
      </w:r>
      <w:r>
        <w:fldChar w:fldCharType="begin"/>
      </w:r>
      <w:r w:rsidR="009E5D9C">
        <w:instrText xml:space="preserve"> XE "maintenance plans" </w:instrText>
      </w:r>
      <w:r>
        <w:fldChar w:fldCharType="end"/>
      </w:r>
      <w:r w:rsidR="009E5D9C">
        <w:t xml:space="preserve"> as described in the MainBoss </w:t>
      </w:r>
      <w:r w:rsidR="000A086C">
        <w:fldChar w:fldCharType="begin"/>
      </w:r>
      <w:r w:rsidR="000A086C">
        <w:instrText xml:space="preserve"> SET GuideRef “install.pdf” </w:instrText>
      </w:r>
      <w:r w:rsidR="000A086C">
        <w:fldChar w:fldCharType="separate"/>
      </w:r>
      <w:r w:rsidR="00371F89">
        <w:rPr>
          <w:noProof/>
        </w:rPr>
        <w:t>install.pdf</w:t>
      </w:r>
      <w:r w:rsidR="000A086C">
        <w:fldChar w:fldCharType="end"/>
      </w:r>
      <w:r w:rsidR="009E5D9C" w:rsidRPr="000A086C">
        <w:rPr>
          <w:rStyle w:val="PDFLink"/>
        </w:rPr>
        <w:t>Installation and Administration Guide</w:t>
      </w:r>
      <w:r w:rsidR="009E5D9C">
        <w:t>. Since these facilities do backups automatically, there’s no risk of losing data because someone forgot to do a backup manually.</w:t>
      </w:r>
    </w:p>
    <w:p w14:paraId="5D076572" w14:textId="77777777" w:rsidR="009E5D9C" w:rsidRDefault="009E5D9C" w:rsidP="009E5D9C">
      <w:pPr>
        <w:pStyle w:val="B4"/>
      </w:pPr>
    </w:p>
    <w:p w14:paraId="7FCBAD5D" w14:textId="77777777" w:rsidR="009E5D9C" w:rsidRDefault="009E5D9C" w:rsidP="009E5D9C">
      <w:pPr>
        <w:pStyle w:val="JNormal"/>
      </w:pPr>
      <w:r>
        <w:t>On the other hand, some sites may prefer to do manual backups.</w:t>
      </w:r>
      <w:r w:rsidR="00926975">
        <w:t xml:space="preserve"> You can do this within MainBoss using </w:t>
      </w:r>
      <w:r w:rsidR="00926975">
        <w:rPr>
          <w:rStyle w:val="CPanel"/>
        </w:rPr>
        <w:t>Administration</w:t>
      </w:r>
      <w:r w:rsidR="00926975">
        <w:t xml:space="preserve"> | </w:t>
      </w:r>
      <w:r w:rsidR="00926975">
        <w:rPr>
          <w:rStyle w:val="CPanel"/>
        </w:rPr>
        <w:t>Backups</w:t>
      </w:r>
      <w:r w:rsidR="00073300">
        <w:fldChar w:fldCharType="begin"/>
      </w:r>
      <w:r w:rsidR="00926975">
        <w:instrText xml:space="preserve"> XE "administration: backups" </w:instrText>
      </w:r>
      <w:r w:rsidR="00073300">
        <w:fldChar w:fldCharType="end"/>
      </w:r>
      <w:r w:rsidR="00926975">
        <w:t>.</w:t>
      </w:r>
      <w:r w:rsidR="001F7F91">
        <w:t xml:space="preserve"> The general procedure is:</w:t>
      </w:r>
    </w:p>
    <w:p w14:paraId="43C6B8A7" w14:textId="77777777" w:rsidR="001F7F91" w:rsidRDefault="001F7F91" w:rsidP="001F7F91">
      <w:pPr>
        <w:pStyle w:val="B4"/>
      </w:pPr>
    </w:p>
    <w:p w14:paraId="39A6BFDA" w14:textId="77777777" w:rsidR="00452750" w:rsidRDefault="00452750" w:rsidP="00063E67">
      <w:pPr>
        <w:pStyle w:val="NL"/>
        <w:numPr>
          <w:ilvl w:val="0"/>
          <w:numId w:val="13"/>
        </w:numPr>
        <w:ind w:left="360"/>
      </w:pPr>
      <w:r>
        <w:t xml:space="preserve">Create one or more </w:t>
      </w:r>
      <w:r w:rsidRPr="00452750">
        <w:rPr>
          <w:rStyle w:val="NewTerm"/>
        </w:rPr>
        <w:t>backup name</w:t>
      </w:r>
      <w:r>
        <w:rPr>
          <w:rStyle w:val="NewTerm"/>
        </w:rPr>
        <w:t>s</w:t>
      </w:r>
      <w:r>
        <w:t>. A backup name is the name of a file into which MainBoss should write backup data.</w:t>
      </w:r>
      <w:r w:rsidR="00C72CD3">
        <w:t xml:space="preserve"> For example, you might create seven backup names: one for each day of the week.</w:t>
      </w:r>
    </w:p>
    <w:p w14:paraId="4D1AD839" w14:textId="77777777" w:rsidR="001F7F91" w:rsidRDefault="00E25BBD" w:rsidP="00063E67">
      <w:pPr>
        <w:pStyle w:val="NL"/>
        <w:numPr>
          <w:ilvl w:val="0"/>
          <w:numId w:val="10"/>
        </w:numPr>
        <w:ind w:left="360"/>
      </w:pPr>
      <w:r>
        <w:t xml:space="preserve">When you want to perform a backup, select a name from the list of available backup names. Then click </w:t>
      </w:r>
      <w:r w:rsidRPr="000A597E">
        <w:rPr>
          <w:rStyle w:val="CButton"/>
        </w:rPr>
        <w:t>Backup</w:t>
      </w:r>
      <w:r>
        <w:t>. This submits a request to the SQL Server asking the server to create a backup. (In order to use this function, you must have SQL Server Administrator privileges.) When the backup occurs, it will overwrite any current contents of the specified backup file.</w:t>
      </w:r>
    </w:p>
    <w:p w14:paraId="19E5EE3B" w14:textId="77777777" w:rsidR="00C72CD3" w:rsidRDefault="00C72CD3" w:rsidP="00063E67">
      <w:pPr>
        <w:pStyle w:val="NL"/>
        <w:numPr>
          <w:ilvl w:val="0"/>
          <w:numId w:val="10"/>
        </w:numPr>
        <w:ind w:left="360"/>
      </w:pPr>
      <w:r>
        <w:t xml:space="preserve">The next time you want to do a backup, select a different name from the list and click </w:t>
      </w:r>
      <w:r w:rsidRPr="000A597E">
        <w:rPr>
          <w:rStyle w:val="CButton"/>
        </w:rPr>
        <w:t>Backup</w:t>
      </w:r>
      <w:r>
        <w:t xml:space="preserve"> again. MainBoss sorts the backup names so that the oldest backup file is at the top of the list. Therefore, if you have seven backup names, and you always select the top name whenever you make a backup, your backup will always overwrite the oldest file. This makes it easy to reuse the same set of files by cycling through them.</w:t>
      </w:r>
    </w:p>
    <w:p w14:paraId="24F11A03" w14:textId="77777777" w:rsidR="00463AEA" w:rsidRDefault="00074DD1" w:rsidP="00063E67">
      <w:pPr>
        <w:pStyle w:val="NL"/>
        <w:numPr>
          <w:ilvl w:val="0"/>
          <w:numId w:val="10"/>
        </w:numPr>
        <w:ind w:left="360"/>
      </w:pPr>
      <w:r>
        <w:t>When you initiate a backup operation</w:t>
      </w:r>
      <w:r w:rsidR="00463AEA">
        <w:t xml:space="preserve">, </w:t>
      </w:r>
      <w:r>
        <w:t xml:space="preserve">MainBoss makes </w:t>
      </w:r>
      <w:r w:rsidR="00463AEA">
        <w:t>a</w:t>
      </w:r>
      <w:r>
        <w:t>n appropriate</w:t>
      </w:r>
      <w:r w:rsidR="00463AEA">
        <w:t xml:space="preserve"> note in the database history (</w:t>
      </w:r>
      <w:r w:rsidR="00463AEA">
        <w:rPr>
          <w:rStyle w:val="CPanel"/>
        </w:rPr>
        <w:t>Administration</w:t>
      </w:r>
      <w:r w:rsidR="00463AEA">
        <w:t xml:space="preserve"> | </w:t>
      </w:r>
      <w:r w:rsidR="00463AEA">
        <w:rPr>
          <w:rStyle w:val="CPanel"/>
        </w:rPr>
        <w:t xml:space="preserve">Database </w:t>
      </w:r>
      <w:r w:rsidR="00601021">
        <w:rPr>
          <w:rStyle w:val="CPanel"/>
        </w:rPr>
        <w:t>Management</w:t>
      </w:r>
      <w:r w:rsidR="00073300">
        <w:fldChar w:fldCharType="begin"/>
      </w:r>
      <w:r w:rsidR="00463AEA">
        <w:instrText xml:space="preserve"> XE "administration: database </w:instrText>
      </w:r>
      <w:r w:rsidR="00601021">
        <w:instrText>management</w:instrText>
      </w:r>
      <w:r w:rsidR="00463AEA">
        <w:instrText xml:space="preserve">" </w:instrText>
      </w:r>
      <w:r w:rsidR="00073300">
        <w:fldChar w:fldCharType="end"/>
      </w:r>
      <w:r>
        <w:t>—</w:t>
      </w:r>
      <w:r w:rsidR="00463AEA">
        <w:t xml:space="preserve">see </w:t>
      </w:r>
      <w:r w:rsidR="00271295" w:rsidRPr="002C04DD">
        <w:rPr>
          <w:rStyle w:val="CrossRef"/>
        </w:rPr>
        <w:fldChar w:fldCharType="begin"/>
      </w:r>
      <w:r w:rsidR="00271295" w:rsidRPr="002C04DD">
        <w:rPr>
          <w:rStyle w:val="CrossRef"/>
        </w:rPr>
        <w:instrText xml:space="preserve"> REF DatabaseHistory \h</w:instrText>
      </w:r>
      <w:r w:rsidR="00E65CF3" w:rsidRPr="002C04DD">
        <w:rPr>
          <w:rStyle w:val="CrossRef"/>
        </w:rPr>
        <w:instrText xml:space="preserve"> </w:instrText>
      </w:r>
      <w:r w:rsidR="00271295" w:rsidRPr="002C04DD">
        <w:rPr>
          <w:rStyle w:val="CrossRef"/>
        </w:rPr>
        <w:instrText xml:space="preserve">\* MERGEFORMAT </w:instrText>
      </w:r>
      <w:r w:rsidR="00271295" w:rsidRPr="002C04DD">
        <w:rPr>
          <w:rStyle w:val="CrossRef"/>
        </w:rPr>
      </w:r>
      <w:r w:rsidR="00271295" w:rsidRPr="002C04DD">
        <w:rPr>
          <w:rStyle w:val="CrossRef"/>
        </w:rPr>
        <w:fldChar w:fldCharType="separate"/>
      </w:r>
      <w:r w:rsidR="00371F89" w:rsidRPr="00371F89">
        <w:rPr>
          <w:rStyle w:val="CrossRef"/>
        </w:rPr>
        <w:t>Database Management</w:t>
      </w:r>
      <w:r w:rsidR="00271295" w:rsidRPr="002C04DD">
        <w:rPr>
          <w:rStyle w:val="CrossRef"/>
        </w:rPr>
        <w:fldChar w:fldCharType="end"/>
      </w:r>
      <w:r w:rsidR="00463AEA">
        <w:rPr>
          <w:rStyle w:val="printedonly"/>
        </w:rPr>
        <w:t xml:space="preserve"> on page </w:t>
      </w:r>
      <w:r w:rsidR="00073300">
        <w:rPr>
          <w:rStyle w:val="printedonly"/>
        </w:rPr>
        <w:fldChar w:fldCharType="begin"/>
      </w:r>
      <w:r w:rsidR="00463AEA">
        <w:rPr>
          <w:rStyle w:val="printedonly"/>
        </w:rPr>
        <w:instrText xml:space="preserve"> PAGEREF DatabaseHistory \h </w:instrText>
      </w:r>
      <w:r w:rsidR="00073300">
        <w:rPr>
          <w:rStyle w:val="printedonly"/>
        </w:rPr>
      </w:r>
      <w:r w:rsidR="00073300">
        <w:rPr>
          <w:rStyle w:val="printedonly"/>
        </w:rPr>
        <w:fldChar w:fldCharType="separate"/>
      </w:r>
      <w:r w:rsidR="00371F89">
        <w:rPr>
          <w:rStyle w:val="printedonly"/>
          <w:noProof/>
        </w:rPr>
        <w:t>846</w:t>
      </w:r>
      <w:r w:rsidR="00073300">
        <w:rPr>
          <w:rStyle w:val="printedonly"/>
        </w:rPr>
        <w:fldChar w:fldCharType="end"/>
      </w:r>
      <w:r>
        <w:t>).</w:t>
      </w:r>
      <w:r w:rsidR="000969ED">
        <w:t xml:space="preserve"> If the backup fails for some reason, MainBoss makes note of the failure in the database history; however, if the backup succeeds, MainBoss doesn’t make a history note. In other words, if there’s no note about the backup failing, you can assume that it succeeded.</w:t>
      </w:r>
    </w:p>
    <w:p w14:paraId="507FB0FE" w14:textId="77777777" w:rsidR="00197E33" w:rsidRDefault="00197E33" w:rsidP="00452750">
      <w:pPr>
        <w:pStyle w:val="JNormal"/>
      </w:pPr>
      <w:r>
        <w:t>A number of important considerations apply to the backup name:</w:t>
      </w:r>
    </w:p>
    <w:p w14:paraId="4DB5DA30" w14:textId="77777777" w:rsidR="00197E33" w:rsidRPr="00197E33" w:rsidRDefault="00197E33" w:rsidP="00197E33">
      <w:pPr>
        <w:pStyle w:val="B4"/>
      </w:pPr>
    </w:p>
    <w:p w14:paraId="54803C14" w14:textId="77777777" w:rsidR="00452750" w:rsidRDefault="00197E33" w:rsidP="00692709">
      <w:pPr>
        <w:pStyle w:val="BU"/>
        <w:numPr>
          <w:ilvl w:val="0"/>
          <w:numId w:val="3"/>
        </w:numPr>
      </w:pPr>
      <w:r>
        <w:t xml:space="preserve">Backup operations are run by SQL Server itself on the computer where SQL Server is running. </w:t>
      </w:r>
      <w:r w:rsidR="00452750">
        <w:t>Because SQL Server does the backup, backup names must refer to files that are accessible to the login name under which SQL Server runs. Furthermore, backup names are interpreted relative to the computer where SQL Server is running.</w:t>
      </w:r>
      <w:r>
        <w:br/>
      </w:r>
      <w:r w:rsidRPr="00197E33">
        <w:rPr>
          <w:rStyle w:val="hl"/>
        </w:rPr>
        <w:br/>
      </w:r>
      <w:r w:rsidR="00452750">
        <w:t>For example, suppose SQL Server is running on Computer X, but you’re working on Computer Y. When you specify the backup name,</w:t>
      </w:r>
      <w:r>
        <w:br/>
      </w:r>
      <w:r w:rsidRPr="00197E33">
        <w:rPr>
          <w:rStyle w:val="hl"/>
        </w:rPr>
        <w:br/>
      </w:r>
      <w:r>
        <w:rPr>
          <w:rStyle w:val="CU"/>
        </w:rPr>
        <w:tab/>
      </w:r>
      <w:r>
        <w:rPr>
          <w:rStyle w:val="CU"/>
        </w:rPr>
        <w:tab/>
      </w:r>
      <w:r w:rsidR="00452750" w:rsidRPr="00197E33">
        <w:rPr>
          <w:rStyle w:val="CU"/>
        </w:rPr>
        <w:t>C:\MyBackups\</w:t>
      </w:r>
      <w:r w:rsidR="00B43FD7">
        <w:rPr>
          <w:rStyle w:val="CU"/>
        </w:rPr>
        <w:t>Monday</w:t>
      </w:r>
      <w:r w:rsidR="00452750" w:rsidRPr="00197E33">
        <w:rPr>
          <w:rStyle w:val="CU"/>
        </w:rPr>
        <w:t>.bak</w:t>
      </w:r>
      <w:r>
        <w:rPr>
          <w:rStyle w:val="CU"/>
        </w:rPr>
        <w:br/>
      </w:r>
      <w:r w:rsidRPr="00197E33">
        <w:rPr>
          <w:rStyle w:val="hl"/>
        </w:rPr>
        <w:br/>
      </w:r>
      <w:r w:rsidR="00452750">
        <w:t xml:space="preserve">you may think that this refers to a file on Computer Y’s </w:t>
      </w:r>
      <w:r w:rsidR="00452750">
        <w:rPr>
          <w:rStyle w:val="CU"/>
        </w:rPr>
        <w:t>C:</w:t>
      </w:r>
      <w:r w:rsidR="00452750">
        <w:t xml:space="preserve"> drive. However, the backup is done by SQL Server on Computer X; therefore, SQL Server will try to save to Computer X’s </w:t>
      </w:r>
      <w:r w:rsidR="00452750">
        <w:rPr>
          <w:rStyle w:val="CU"/>
        </w:rPr>
        <w:t>C:</w:t>
      </w:r>
      <w:r w:rsidR="00452750">
        <w:t xml:space="preserve"> drive, not Computer Y</w:t>
      </w:r>
      <w:r w:rsidR="00B1598A">
        <w:t>’s</w:t>
      </w:r>
      <w:r w:rsidR="00452750">
        <w:t xml:space="preserve">. If the directory </w:t>
      </w:r>
      <w:r w:rsidR="00452750">
        <w:rPr>
          <w:rStyle w:val="CU"/>
        </w:rPr>
        <w:t>C:\MyBackups</w:t>
      </w:r>
      <w:r w:rsidR="00452750">
        <w:t xml:space="preserve"> doesn’t exist on Computer X (or if SQL Server’s login name doesn’t have permissions to write to that folder), you’ll get an error message and the backup won’t work.</w:t>
      </w:r>
    </w:p>
    <w:p w14:paraId="568DA088" w14:textId="77777777" w:rsidR="00B2143B" w:rsidRDefault="00197E33" w:rsidP="00692709">
      <w:pPr>
        <w:pStyle w:val="BU"/>
        <w:numPr>
          <w:ilvl w:val="0"/>
          <w:numId w:val="3"/>
        </w:numPr>
      </w:pPr>
      <w:r>
        <w:t>I</w:t>
      </w:r>
      <w:r w:rsidR="00B2143B">
        <w:t>f you specify a backup name that does not begin with “</w:t>
      </w:r>
      <w:r w:rsidR="00B2143B" w:rsidRPr="007D2B42">
        <w:rPr>
          <w:rStyle w:val="CU"/>
        </w:rPr>
        <w:t>\\</w:t>
      </w:r>
      <w:r w:rsidR="00B2143B">
        <w:t>” and does not begin with a drive letter (e.g. “</w:t>
      </w:r>
      <w:r w:rsidR="00B2143B" w:rsidRPr="007D2B42">
        <w:rPr>
          <w:rStyle w:val="CU"/>
        </w:rPr>
        <w:t>C:\</w:t>
      </w:r>
      <w:r w:rsidR="00B2143B">
        <w:t>”), SQL Server automatically assumes the name refers to a file under SQL Server’s working folder. The location of this working folder depends on information specified when SQL Server was installed.</w:t>
      </w:r>
    </w:p>
    <w:p w14:paraId="1254765F" w14:textId="77777777" w:rsidR="00197E33" w:rsidRDefault="00953836" w:rsidP="00692709">
      <w:pPr>
        <w:pStyle w:val="BU"/>
        <w:numPr>
          <w:ilvl w:val="0"/>
          <w:numId w:val="3"/>
        </w:numPr>
      </w:pPr>
      <w:r>
        <w:t xml:space="preserve">SQL Server backup files typically have </w:t>
      </w:r>
      <w:r w:rsidR="00197E33">
        <w:t>names end</w:t>
      </w:r>
      <w:r>
        <w:t>ing</w:t>
      </w:r>
      <w:r w:rsidR="00197E33">
        <w:t xml:space="preserve"> in </w:t>
      </w:r>
      <w:r w:rsidR="00FA0A8B">
        <w:t xml:space="preserve">the extension </w:t>
      </w:r>
      <w:r w:rsidR="00197E33">
        <w:t>“</w:t>
      </w:r>
      <w:r w:rsidR="00197E33">
        <w:rPr>
          <w:rStyle w:val="CU"/>
        </w:rPr>
        <w:t>.bak</w:t>
      </w:r>
      <w:r w:rsidR="00197E33">
        <w:t xml:space="preserve">”, as in </w:t>
      </w:r>
      <w:r w:rsidR="00197E33">
        <w:rPr>
          <w:rStyle w:val="CU"/>
        </w:rPr>
        <w:t>MyBackup.bak</w:t>
      </w:r>
      <w:r w:rsidR="00197E33">
        <w:t xml:space="preserve">. </w:t>
      </w:r>
      <w:r>
        <w:t xml:space="preserve">Therefore, if </w:t>
      </w:r>
      <w:r w:rsidR="00197E33">
        <w:t xml:space="preserve">you specify a </w:t>
      </w:r>
      <w:r>
        <w:t xml:space="preserve">simple </w:t>
      </w:r>
      <w:r w:rsidR="00197E33">
        <w:t xml:space="preserve">name </w:t>
      </w:r>
      <w:r>
        <w:t>for a backup name—a name that doesn’t have any slashes, backslashes or dots—</w:t>
      </w:r>
      <w:r w:rsidR="00FA0A8B">
        <w:t xml:space="preserve">MainBoss automatically adds </w:t>
      </w:r>
      <w:r w:rsidR="00197E33">
        <w:t>“</w:t>
      </w:r>
      <w:r w:rsidR="00197E33">
        <w:rPr>
          <w:rStyle w:val="CU"/>
        </w:rPr>
        <w:t>.bak</w:t>
      </w:r>
      <w:r w:rsidR="00197E33">
        <w:t>”</w:t>
      </w:r>
      <w:r w:rsidR="00FA0A8B">
        <w:t xml:space="preserve"> </w:t>
      </w:r>
      <w:r>
        <w:t xml:space="preserve">on </w:t>
      </w:r>
      <w:r w:rsidR="00FA0A8B">
        <w:t xml:space="preserve">the </w:t>
      </w:r>
      <w:r>
        <w:t xml:space="preserve">end of the </w:t>
      </w:r>
      <w:r w:rsidR="00FA0A8B">
        <w:t>name.</w:t>
      </w:r>
      <w:r>
        <w:t xml:space="preserve"> Therefore, if you specify a simple name like “</w:t>
      </w:r>
      <w:r>
        <w:rPr>
          <w:rStyle w:val="CU"/>
        </w:rPr>
        <w:t>abc</w:t>
      </w:r>
      <w:r>
        <w:t>”, MainBoss automatically turns this into “</w:t>
      </w:r>
      <w:r>
        <w:rPr>
          <w:rStyle w:val="CU"/>
        </w:rPr>
        <w:t>abc.bak</w:t>
      </w:r>
      <w:r>
        <w:t>”.</w:t>
      </w:r>
    </w:p>
    <w:p w14:paraId="4D4DE2BE" w14:textId="77777777" w:rsidR="00B116AA" w:rsidRPr="00B2143B" w:rsidRDefault="00953836" w:rsidP="00692709">
      <w:pPr>
        <w:pStyle w:val="BU"/>
        <w:numPr>
          <w:ilvl w:val="0"/>
          <w:numId w:val="3"/>
        </w:numPr>
      </w:pPr>
      <w:r>
        <w:t>For safety’s sake</w:t>
      </w:r>
      <w:r w:rsidR="00B116AA">
        <w:t xml:space="preserve">, backup names should refer to a disk drive that is </w:t>
      </w:r>
      <w:r w:rsidR="00B116AA">
        <w:rPr>
          <w:rStyle w:val="Emphasis"/>
        </w:rPr>
        <w:t>different</w:t>
      </w:r>
      <w:r w:rsidR="00B116AA">
        <w:t xml:space="preserve"> from the one that contains the actual MainBoss database. Otherwise, if the disk drive malfunctions, you could lose both your original database and your backups. It’s even better if the backup name refers to a completely different computer, as in </w:t>
      </w:r>
      <w:r w:rsidR="00B116AA">
        <w:rPr>
          <w:rStyle w:val="CU"/>
        </w:rPr>
        <w:t>\\NotTheSameComputer\MyBackups\Backup1.bak</w:t>
      </w:r>
      <w:r w:rsidR="00B116AA">
        <w:t>.</w:t>
      </w:r>
      <w:r w:rsidR="00B116AA">
        <w:br/>
      </w:r>
      <w:r w:rsidR="00B116AA" w:rsidRPr="00B116AA">
        <w:rPr>
          <w:rStyle w:val="hl"/>
        </w:rPr>
        <w:br/>
      </w:r>
      <w:r w:rsidR="00B116AA">
        <w:t>It’s also a good idea to make copies of backup files and to keep those copies somewhere off your premises. That way, if you have a fire or some other problem that affects your entire site, you’ll have backups someplace else safe.</w:t>
      </w:r>
      <w:r w:rsidR="00C60FB1">
        <w:br/>
      </w:r>
      <w:r w:rsidR="00C60FB1" w:rsidRPr="00C60FB1">
        <w:rPr>
          <w:rStyle w:val="hl"/>
        </w:rPr>
        <w:br/>
      </w:r>
      <w:r w:rsidR="00C60FB1">
        <w:t xml:space="preserve">(By default, SQL Server puts backup files on the same disk as the corresponding database. Therefore, </w:t>
      </w:r>
      <w:r w:rsidR="00BA1D78">
        <w:t xml:space="preserve">you should make sure </w:t>
      </w:r>
      <w:r w:rsidR="00BA1D78">
        <w:rPr>
          <w:rStyle w:val="Emphasis"/>
        </w:rPr>
        <w:t>not</w:t>
      </w:r>
      <w:r w:rsidR="00BA1D78">
        <w:t xml:space="preserve"> to use the default location.)</w:t>
      </w:r>
    </w:p>
    <w:p w14:paraId="400070C2" w14:textId="77777777" w:rsidR="00B2143B" w:rsidRDefault="00B2143B" w:rsidP="00B2143B">
      <w:pPr>
        <w:pStyle w:val="JNormal"/>
      </w:pPr>
      <w:r>
        <w:t>When you specify a backup name, the “</w:t>
      </w:r>
      <w:r w:rsidRPr="00D94147">
        <w:rPr>
          <w:rStyle w:val="CField"/>
        </w:rPr>
        <w:t>Defaults</w:t>
      </w:r>
      <w:r>
        <w:t xml:space="preserve">” line </w:t>
      </w:r>
      <w:r w:rsidR="004876D6">
        <w:t xml:space="preserve">in </w:t>
      </w:r>
      <w:r w:rsidR="004876D6">
        <w:rPr>
          <w:rStyle w:val="CPanel"/>
        </w:rPr>
        <w:t>Administration</w:t>
      </w:r>
      <w:r w:rsidR="004876D6">
        <w:t xml:space="preserve"> | </w:t>
      </w:r>
      <w:r w:rsidR="004876D6">
        <w:rPr>
          <w:rStyle w:val="CPanel"/>
        </w:rPr>
        <w:t>Backups</w:t>
      </w:r>
      <w:r w:rsidR="004876D6">
        <w:t xml:space="preserve"> </w:t>
      </w:r>
      <w:r>
        <w:t>specifies the computer</w:t>
      </w:r>
      <w:r w:rsidR="00FA0A8B">
        <w:t xml:space="preserve">, the directory, and </w:t>
      </w:r>
      <w:r w:rsidR="00192E81">
        <w:t>the file name extension.</w:t>
      </w:r>
      <w:r w:rsidR="004876D6">
        <w:t xml:space="preserve"> </w:t>
      </w:r>
      <w:r w:rsidR="004876D6" w:rsidRPr="004876D6">
        <w:rPr>
          <w:rStyle w:val="BL"/>
        </w:rPr>
        <w:t>We strongly recommend</w:t>
      </w:r>
      <w:r w:rsidR="004876D6">
        <w:rPr>
          <w:rStyle w:val="BL"/>
        </w:rPr>
        <w:t xml:space="preserve"> that you examine the</w:t>
      </w:r>
      <w:r w:rsidR="004876D6" w:rsidRPr="004876D6">
        <w:t xml:space="preserve"> “</w:t>
      </w:r>
      <w:r w:rsidR="004876D6" w:rsidRPr="00D94147">
        <w:rPr>
          <w:rStyle w:val="CField"/>
        </w:rPr>
        <w:t>Defaults</w:t>
      </w:r>
      <w:r w:rsidR="004876D6" w:rsidRPr="004876D6">
        <w:t xml:space="preserve">” </w:t>
      </w:r>
      <w:r w:rsidR="004876D6">
        <w:rPr>
          <w:rStyle w:val="BL"/>
        </w:rPr>
        <w:t>line whenever you create a backup name and before you click</w:t>
      </w:r>
      <w:r w:rsidR="004876D6">
        <w:t xml:space="preserve"> </w:t>
      </w:r>
      <w:r w:rsidR="004876D6" w:rsidRPr="000A597E">
        <w:rPr>
          <w:rStyle w:val="CButton"/>
        </w:rPr>
        <w:t>Backup</w:t>
      </w:r>
      <w:r w:rsidR="004876D6">
        <w:t xml:space="preserve">. </w:t>
      </w:r>
      <w:r w:rsidR="00B116AA">
        <w:t>This will avoid failed backups or accidentally creating a backup file somewhere you don’t expect.</w:t>
      </w:r>
    </w:p>
    <w:p w14:paraId="6BF2A53B" w14:textId="77777777" w:rsidR="00265A5D" w:rsidRDefault="00265A5D" w:rsidP="00265A5D">
      <w:pPr>
        <w:pStyle w:val="B4"/>
      </w:pPr>
    </w:p>
    <w:p w14:paraId="56B9B1B5" w14:textId="77777777" w:rsidR="00C60FB1" w:rsidRDefault="00265A5D" w:rsidP="00265A5D">
      <w:pPr>
        <w:pStyle w:val="BX"/>
      </w:pPr>
      <w:r>
        <w:t>The information in “</w:t>
      </w:r>
      <w:r w:rsidRPr="00D94147">
        <w:rPr>
          <w:rStyle w:val="CField"/>
        </w:rPr>
        <w:t>Defaults</w:t>
      </w:r>
      <w:r>
        <w:t xml:space="preserve">” is </w:t>
      </w:r>
      <w:r w:rsidR="009D1EF1">
        <w:t>generated by MainBoss at the time the window is displayed. It’s dependent on your SQL Server configuration. Therefore, suppose you specify a backup name of “</w:t>
      </w:r>
      <w:r w:rsidR="009D1EF1">
        <w:rPr>
          <w:rStyle w:val="CU"/>
        </w:rPr>
        <w:t>abc</w:t>
      </w:r>
      <w:r w:rsidR="009D1EF1">
        <w:t>”. “</w:t>
      </w:r>
      <w:r w:rsidR="009D1EF1" w:rsidRPr="00D94147">
        <w:rPr>
          <w:rStyle w:val="CField"/>
        </w:rPr>
        <w:t>Defaults</w:t>
      </w:r>
      <w:r w:rsidR="009D1EF1">
        <w:t xml:space="preserve">” shows where the backup file would be written if you clicked </w:t>
      </w:r>
      <w:r w:rsidR="009D1EF1" w:rsidRPr="000A597E">
        <w:rPr>
          <w:rStyle w:val="CButton"/>
        </w:rPr>
        <w:t>Backup</w:t>
      </w:r>
      <w:r w:rsidR="009D1EF1">
        <w:t xml:space="preserve"> right now. However, if your SQL Server configuration changes, </w:t>
      </w:r>
      <w:r w:rsidR="00104DC6">
        <w:t xml:space="preserve">future backups with the </w:t>
      </w:r>
      <w:r w:rsidR="009D1EF1">
        <w:t>“</w:t>
      </w:r>
      <w:r w:rsidR="009D1EF1">
        <w:rPr>
          <w:rStyle w:val="CU"/>
        </w:rPr>
        <w:t>abc</w:t>
      </w:r>
      <w:r w:rsidR="009D1EF1">
        <w:t xml:space="preserve">” </w:t>
      </w:r>
      <w:r w:rsidR="00104DC6">
        <w:t>backup name might be written to a different folder.</w:t>
      </w:r>
    </w:p>
    <w:p w14:paraId="2CE34E89" w14:textId="77777777" w:rsidR="009A6360" w:rsidRDefault="009A6360" w:rsidP="009A6360">
      <w:pPr>
        <w:pStyle w:val="B4"/>
      </w:pPr>
    </w:p>
    <w:p w14:paraId="2748B92F" w14:textId="77777777" w:rsidR="009A6360" w:rsidRDefault="009A6360" w:rsidP="009A6360">
      <w:pPr>
        <w:pStyle w:val="JNormal"/>
      </w:pPr>
      <w:r>
        <w:t xml:space="preserve">MainBoss also makes it possible to restore databases from backup files. For more information, see </w:t>
      </w:r>
      <w:r w:rsidR="00271295" w:rsidRPr="00120959">
        <w:rPr>
          <w:rStyle w:val="CrossRef"/>
        </w:rPr>
        <w:fldChar w:fldCharType="begin"/>
      </w:r>
      <w:r w:rsidR="00271295" w:rsidRPr="00120959">
        <w:rPr>
          <w:rStyle w:val="CrossRef"/>
        </w:rPr>
        <w:instrText xml:space="preserve"> REF MaintenanceOrganizationList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371F89">
        <w:rPr>
          <w:rStyle w:val="printedonly"/>
          <w:noProof/>
        </w:rPr>
        <w:t>39</w:t>
      </w:r>
      <w:r w:rsidR="00073300">
        <w:rPr>
          <w:rStyle w:val="printedonly"/>
        </w:rPr>
        <w:fldChar w:fldCharType="end"/>
      </w:r>
      <w:r>
        <w:t>.</w:t>
      </w:r>
    </w:p>
    <w:p w14:paraId="2BF50AA1" w14:textId="77777777" w:rsidR="0002074F" w:rsidRDefault="0002074F" w:rsidP="0002074F">
      <w:pPr>
        <w:pStyle w:val="B4"/>
      </w:pPr>
    </w:p>
    <w:p w14:paraId="72A5920F" w14:textId="77777777" w:rsidR="0002074F" w:rsidRDefault="0002074F" w:rsidP="0002074F">
      <w:pPr>
        <w:pStyle w:val="JNormal"/>
      </w:pPr>
      <w:r>
        <w:t>The window for viewing backup names contains the following:</w:t>
      </w:r>
    </w:p>
    <w:p w14:paraId="54E145E7" w14:textId="77777777" w:rsidR="0002074F" w:rsidRDefault="0002074F" w:rsidP="0002074F">
      <w:pPr>
        <w:pStyle w:val="B4"/>
      </w:pPr>
    </w:p>
    <w:p w14:paraId="6143A3E1" w14:textId="77777777" w:rsidR="0002074F" w:rsidRDefault="0002074F" w:rsidP="0002074F">
      <w:pPr>
        <w:pStyle w:val="WindowItem"/>
      </w:pPr>
      <w:r>
        <w:t>Name list: As noted above, the default is to put the oldest backup file at the top of the list.</w:t>
      </w:r>
    </w:p>
    <w:p w14:paraId="7AF2DD54" w14:textId="77777777" w:rsidR="007F0451" w:rsidRPr="004A074C" w:rsidRDefault="007F0451" w:rsidP="007F0451">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5221E39D" w14:textId="77777777" w:rsidR="0002074F" w:rsidRDefault="0002074F" w:rsidP="0002074F">
      <w:pPr>
        <w:pStyle w:val="WindowItem"/>
      </w:pPr>
      <w:r>
        <w:t>Information area: The area below the list shows information about the selected backup name/file.</w:t>
      </w:r>
    </w:p>
    <w:p w14:paraId="7925E0DD" w14:textId="77777777" w:rsidR="00DA4F44" w:rsidRPr="00DA4F44" w:rsidRDefault="00DA4F44" w:rsidP="0002074F">
      <w:pPr>
        <w:pStyle w:val="WindowItem2"/>
      </w:pPr>
      <w:r>
        <w:rPr>
          <w:rStyle w:val="CField"/>
        </w:rPr>
        <w:t>File Name</w:t>
      </w:r>
      <w:r>
        <w:t>: The name of the backup file.</w:t>
      </w:r>
    </w:p>
    <w:p w14:paraId="3D306E87" w14:textId="77777777" w:rsidR="0002074F" w:rsidRDefault="0002074F" w:rsidP="0002074F">
      <w:pPr>
        <w:pStyle w:val="WindowItem2"/>
      </w:pPr>
      <w:r w:rsidRPr="00D94147">
        <w:rPr>
          <w:rStyle w:val="CField"/>
        </w:rPr>
        <w:t xml:space="preserve">Last </w:t>
      </w:r>
      <w:r w:rsidR="00DA4F44">
        <w:rPr>
          <w:rStyle w:val="CField"/>
        </w:rPr>
        <w:t>B</w:t>
      </w:r>
      <w:r w:rsidRPr="00D94147">
        <w:rPr>
          <w:rStyle w:val="CField"/>
        </w:rPr>
        <w:t>ackup</w:t>
      </w:r>
      <w:r w:rsidR="00DA4F44">
        <w:rPr>
          <w:rStyle w:val="CField"/>
        </w:rPr>
        <w:t xml:space="preserve"> Date</w:t>
      </w:r>
      <w:r>
        <w:t>: The last date/time that backup information was stored in the selected file.</w:t>
      </w:r>
    </w:p>
    <w:p w14:paraId="060D0EC8" w14:textId="77777777" w:rsidR="00E33BF0" w:rsidRPr="00E33BF0" w:rsidRDefault="00E33BF0" w:rsidP="0002074F">
      <w:pPr>
        <w:pStyle w:val="WindowItem2"/>
      </w:pPr>
      <w:r>
        <w:rPr>
          <w:rStyle w:val="CField"/>
        </w:rPr>
        <w:t>Database Version</w:t>
      </w:r>
      <w:r>
        <w:t>: The version number for the database in the last backup file. Typically, each new version of MainBoss has a new database version number; however, this isn’t always the case.</w:t>
      </w:r>
    </w:p>
    <w:p w14:paraId="3DFCCB0D" w14:textId="77777777" w:rsidR="00DA09C1" w:rsidRDefault="00DA4F44" w:rsidP="0002074F">
      <w:pPr>
        <w:pStyle w:val="WindowItem2"/>
      </w:pPr>
      <w:r>
        <w:rPr>
          <w:rStyle w:val="CField"/>
        </w:rPr>
        <w:t>Message</w:t>
      </w:r>
      <w:r w:rsidR="00DA09C1">
        <w:t xml:space="preserve">: Any </w:t>
      </w:r>
      <w:r>
        <w:t>message generated when the backup was created (if any).</w:t>
      </w:r>
      <w:r w:rsidR="00E4085A">
        <w:t xml:space="preserve"> It is important to read this message to make sure that the backup process worked.</w:t>
      </w:r>
    </w:p>
    <w:p w14:paraId="260674A3" w14:textId="77777777" w:rsidR="00DA09C1" w:rsidRDefault="00DA09C1" w:rsidP="00DA09C1">
      <w:pPr>
        <w:pStyle w:val="WindowItem"/>
      </w:pPr>
      <w:r w:rsidRPr="000A597E">
        <w:rPr>
          <w:rStyle w:val="CButton"/>
        </w:rPr>
        <w:t>New Backup</w:t>
      </w:r>
      <w:r>
        <w:t xml:space="preserve">: Opens a window where you can specify a new backup name. For more information, see </w:t>
      </w:r>
      <w:r w:rsidR="00271295" w:rsidRPr="00120959">
        <w:rPr>
          <w:rStyle w:val="CrossRef"/>
        </w:rPr>
        <w:fldChar w:fldCharType="begin"/>
      </w:r>
      <w:r w:rsidR="00271295" w:rsidRPr="00120959">
        <w:rPr>
          <w:rStyle w:val="CrossRef"/>
        </w:rPr>
        <w:instrText xml:space="preserve"> REF BackupNameEditor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Specifying Backup Names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BackupNameEditor \h </w:instrText>
      </w:r>
      <w:r w:rsidR="00073300">
        <w:rPr>
          <w:rStyle w:val="printedonly"/>
        </w:rPr>
      </w:r>
      <w:r w:rsidR="00073300">
        <w:rPr>
          <w:rStyle w:val="printedonly"/>
        </w:rPr>
        <w:fldChar w:fldCharType="separate"/>
      </w:r>
      <w:r w:rsidR="00371F89">
        <w:rPr>
          <w:rStyle w:val="printedonly"/>
          <w:noProof/>
        </w:rPr>
        <w:t>852</w:t>
      </w:r>
      <w:r w:rsidR="00073300">
        <w:rPr>
          <w:rStyle w:val="printedonly"/>
        </w:rPr>
        <w:fldChar w:fldCharType="end"/>
      </w:r>
      <w:r>
        <w:t>.</w:t>
      </w:r>
    </w:p>
    <w:p w14:paraId="60B54C8E" w14:textId="77777777" w:rsidR="00463AEA" w:rsidRDefault="00463AEA" w:rsidP="00463AEA">
      <w:pPr>
        <w:pStyle w:val="WindowItem"/>
      </w:pPr>
      <w:r>
        <w:rPr>
          <w:rStyle w:val="LoseThisLine"/>
        </w:rPr>
        <w:t>///</w:t>
      </w:r>
      <w:r w:rsidR="00562A16" w:rsidRPr="000B2747">
        <w:rPr>
          <w:rStyle w:val="CButton"/>
        </w:rPr>
        <w:t>!Edit!</w:t>
      </w:r>
      <w:r>
        <w:t>: This drop-down button offers several possible actions:</w:t>
      </w:r>
    </w:p>
    <w:p w14:paraId="2646DE65" w14:textId="77777777" w:rsidR="00463AEA" w:rsidRDefault="00463AEA" w:rsidP="00463AEA">
      <w:pPr>
        <w:pStyle w:val="WindowItem2"/>
      </w:pPr>
      <w:r>
        <w:rPr>
          <w:rStyle w:val="LoseThisLine"/>
        </w:rPr>
        <w:t>///</w:t>
      </w:r>
      <w:r w:rsidRPr="000A597E">
        <w:rPr>
          <w:rStyle w:val="CButton"/>
        </w:rPr>
        <w:t>Edit</w:t>
      </w:r>
      <w:r>
        <w:t>: Opens an editor window to let you edit the selected record.</w:t>
      </w:r>
    </w:p>
    <w:p w14:paraId="07CE975F" w14:textId="77777777" w:rsidR="00463AEA" w:rsidRPr="00295FB7" w:rsidRDefault="00463AEA" w:rsidP="00463AEA">
      <w:pPr>
        <w:pStyle w:val="WindowItem2"/>
      </w:pPr>
      <w:r>
        <w:rPr>
          <w:rStyle w:val="LoseThisLine"/>
        </w:rPr>
        <w:t>///</w:t>
      </w:r>
      <w:r w:rsidRPr="000A597E">
        <w:rPr>
          <w:rStyle w:val="CButton"/>
        </w:rPr>
        <w:t>View</w:t>
      </w:r>
      <w:r>
        <w:t>: Opens an editor window where you can examine the selected record.</w:t>
      </w:r>
    </w:p>
    <w:p w14:paraId="1B91C05A" w14:textId="77777777" w:rsidR="006D4F46" w:rsidRDefault="006D4F46" w:rsidP="006D4F46">
      <w:pPr>
        <w:pStyle w:val="WindowItem"/>
      </w:pPr>
      <w:r w:rsidRPr="000A597E">
        <w:rPr>
          <w:rStyle w:val="CButton"/>
        </w:rPr>
        <w:t>Backup</w:t>
      </w:r>
      <w:r>
        <w:t xml:space="preserve">: </w:t>
      </w:r>
      <w:r w:rsidR="00073300">
        <w:fldChar w:fldCharType="begin"/>
      </w:r>
      <w:r>
        <w:instrText xml:space="preserve"> XE "database: backup" </w:instrText>
      </w:r>
      <w:r w:rsidR="00073300">
        <w:fldChar w:fldCharType="end"/>
      </w:r>
      <w:r w:rsidR="00073300">
        <w:fldChar w:fldCharType="begin"/>
      </w:r>
      <w:r>
        <w:instrText xml:space="preserve"> XE "backups: database" </w:instrText>
      </w:r>
      <w:r w:rsidR="00073300">
        <w:fldChar w:fldCharType="end"/>
      </w:r>
      <w:r>
        <w:t xml:space="preserve">Begins a backup on your database. See </w:t>
      </w:r>
      <w:r w:rsidR="00463AEA">
        <w:t>the notes at the start of this section for further information on the backup process.</w:t>
      </w:r>
    </w:p>
    <w:p w14:paraId="418CEFF2" w14:textId="77777777" w:rsidR="00737225" w:rsidRDefault="00737225" w:rsidP="00737225">
      <w:pPr>
        <w:pStyle w:val="WindowItem"/>
      </w:pPr>
      <w:r>
        <w:rPr>
          <w:rStyle w:val="CButton"/>
        </w:rPr>
        <w:t>!Delete!</w:t>
      </w:r>
      <w:r>
        <w:t xml:space="preserve">: Deletes the selected backup name. This does </w:t>
      </w:r>
      <w:r>
        <w:rPr>
          <w:rStyle w:val="Emphasis"/>
        </w:rPr>
        <w:t>not</w:t>
      </w:r>
      <w:r>
        <w:t xml:space="preserve"> delete any existing backup files that have used this name—it only deletes the name from the list.</w:t>
      </w:r>
    </w:p>
    <w:p w14:paraId="56DDFA0B" w14:textId="77777777"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1CCE5DC0" w14:textId="77777777"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3EF5BDA" w14:textId="77777777"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0A39084" w14:textId="77777777" w:rsidR="00720BF9" w:rsidRDefault="00720BF9" w:rsidP="00720BF9">
      <w:pPr>
        <w:pStyle w:val="WindowItem"/>
      </w:pPr>
      <w:r>
        <w:rPr>
          <w:rStyle w:val="LoseThisLine"/>
        </w:rPr>
        <w:t>///</w:t>
      </w:r>
      <w:r w:rsidRPr="00AF6B7A">
        <w:rPr>
          <w:rStyle w:val="CButton"/>
        </w:rPr>
        <w:t>!Refresh!</w:t>
      </w:r>
      <w:r>
        <w:t>: Updates the list to reflect any recent changes.</w:t>
      </w:r>
    </w:p>
    <w:p w14:paraId="1DEBD506" w14:textId="77777777" w:rsidR="006A2F6E" w:rsidRPr="00217EB4" w:rsidRDefault="006A2F6E" w:rsidP="006A2F6E">
      <w:pPr>
        <w:pStyle w:val="BX"/>
      </w:pPr>
      <w:r>
        <w:rPr>
          <w:rStyle w:val="InsetHeading"/>
        </w:rPr>
        <w:t>Note:</w:t>
      </w:r>
      <w:r>
        <w:t xml:space="preserve"> If you perform backups and restores entirely through SQL Server, MainBoss won’t store information about such operations. You won’t see corresponding entries in the </w:t>
      </w:r>
      <w:r>
        <w:rPr>
          <w:rStyle w:val="CPanel"/>
        </w:rPr>
        <w:t>Backups</w:t>
      </w:r>
      <w:r>
        <w:t xml:space="preserve"> list or in the database history.</w:t>
      </w:r>
    </w:p>
    <w:p w14:paraId="7B57FC14" w14:textId="77777777" w:rsidR="00DA09C1" w:rsidRDefault="00073300" w:rsidP="00DA09C1">
      <w:pPr>
        <w:pStyle w:val="B2"/>
      </w:pPr>
      <w:r w:rsidRPr="00B84982">
        <w:fldChar w:fldCharType="begin"/>
      </w:r>
      <w:r w:rsidR="00DA09C1" w:rsidRPr="00B84982">
        <w:instrText xml:space="preserve"> SET DialogName “</w:instrText>
      </w:r>
      <w:r w:rsidR="00DA09C1">
        <w:instrText>Edit</w:instrText>
      </w:r>
      <w:r w:rsidR="00DA09C1" w:rsidRPr="00B84982">
        <w:instrText>.</w:instrText>
      </w:r>
      <w:r w:rsidR="00DA09C1">
        <w:instrText>Backup</w:instrText>
      </w:r>
      <w:r w:rsidR="00DA09C1" w:rsidRPr="00B84982">
        <w:instrText xml:space="preserve">” </w:instrText>
      </w:r>
      <w:r w:rsidRPr="00B84982">
        <w:fldChar w:fldCharType="separate"/>
      </w:r>
      <w:r w:rsidR="00371F89">
        <w:rPr>
          <w:noProof/>
        </w:rPr>
        <w:t>Edit</w:t>
      </w:r>
      <w:r w:rsidR="00371F89" w:rsidRPr="00B84982">
        <w:rPr>
          <w:noProof/>
        </w:rPr>
        <w:t>.</w:t>
      </w:r>
      <w:r w:rsidR="00371F89">
        <w:rPr>
          <w:noProof/>
        </w:rPr>
        <w:t>Backup</w:t>
      </w:r>
      <w:r w:rsidRPr="00B84982">
        <w:fldChar w:fldCharType="end"/>
      </w:r>
    </w:p>
    <w:p w14:paraId="796E79BF" w14:textId="77777777" w:rsidR="00DA09C1" w:rsidRDefault="00DA09C1" w:rsidP="00DA09C1">
      <w:pPr>
        <w:pStyle w:val="Heading3"/>
      </w:pPr>
      <w:bookmarkStart w:id="1522" w:name="BackupNameEditor"/>
      <w:bookmarkStart w:id="1523" w:name="_Toc508886167"/>
      <w:r>
        <w:t>Specifying Backup</w:t>
      </w:r>
      <w:r w:rsidR="0038565B">
        <w:t xml:space="preserve"> Names</w:t>
      </w:r>
      <w:bookmarkEnd w:id="1522"/>
      <w:bookmarkEnd w:id="1523"/>
    </w:p>
    <w:p w14:paraId="1E417AF7" w14:textId="77777777" w:rsidR="002A5E75" w:rsidRDefault="00073300" w:rsidP="002A5E75">
      <w:pPr>
        <w:pStyle w:val="JNormal"/>
      </w:pPr>
      <w:r>
        <w:fldChar w:fldCharType="begin"/>
      </w:r>
      <w:r w:rsidR="002A5E75">
        <w:instrText xml:space="preserve"> XE "backup names: editing" </w:instrText>
      </w:r>
      <w:r>
        <w:fldChar w:fldCharType="end"/>
      </w:r>
      <w:r>
        <w:fldChar w:fldCharType="begin"/>
      </w:r>
      <w:r w:rsidR="002A5E75">
        <w:instrText xml:space="preserve"> XE "editors: backup names" </w:instrText>
      </w:r>
      <w:r>
        <w:fldChar w:fldCharType="end"/>
      </w:r>
      <w:r w:rsidR="002A5E75">
        <w:t xml:space="preserve">You create or modify backup names using the backup name editor. The usual way to open the editor is to click </w:t>
      </w:r>
      <w:r w:rsidR="002A5E75" w:rsidRPr="000A597E">
        <w:rPr>
          <w:rStyle w:val="CButton"/>
        </w:rPr>
        <w:t>New Backup Name</w:t>
      </w:r>
      <w:r w:rsidR="002A5E75">
        <w:t xml:space="preserve"> or </w:t>
      </w:r>
      <w:r w:rsidR="002A5E75" w:rsidRPr="000A597E">
        <w:rPr>
          <w:rStyle w:val="CButton"/>
        </w:rPr>
        <w:t>Edit</w:t>
      </w:r>
      <w:r w:rsidR="002A5E75">
        <w:t xml:space="preserve"> in </w:t>
      </w:r>
      <w:r w:rsidR="002A5E75">
        <w:rPr>
          <w:rStyle w:val="CPanel"/>
        </w:rPr>
        <w:t>Administration</w:t>
      </w:r>
      <w:r w:rsidR="002A5E75">
        <w:t xml:space="preserve"> | </w:t>
      </w:r>
      <w:r w:rsidR="002A5E75">
        <w:rPr>
          <w:rStyle w:val="CPanel"/>
        </w:rPr>
        <w:t>Backups</w:t>
      </w:r>
      <w:r>
        <w:fldChar w:fldCharType="begin"/>
      </w:r>
      <w:r w:rsidR="002A5E75">
        <w:instrText xml:space="preserve"> XE "administration: backups" </w:instrText>
      </w:r>
      <w:r>
        <w:fldChar w:fldCharType="end"/>
      </w:r>
      <w:r w:rsidR="002A5E75">
        <w:t>.</w:t>
      </w:r>
    </w:p>
    <w:p w14:paraId="511722D5" w14:textId="77777777" w:rsidR="002A5E75" w:rsidRDefault="002A5E75" w:rsidP="002A5E75">
      <w:pPr>
        <w:pStyle w:val="B4"/>
      </w:pPr>
    </w:p>
    <w:p w14:paraId="7FA01BB1" w14:textId="77777777" w:rsidR="002A5E75" w:rsidRDefault="002A5E75" w:rsidP="002A5E75">
      <w:pPr>
        <w:pStyle w:val="JNormal"/>
      </w:pPr>
      <w:r>
        <w:t>The backup name editor window contains the following:</w:t>
      </w:r>
    </w:p>
    <w:p w14:paraId="3C535F18" w14:textId="77777777" w:rsidR="002A5E75" w:rsidRDefault="002A5E75" w:rsidP="002A5E75">
      <w:pPr>
        <w:pStyle w:val="B4"/>
      </w:pPr>
    </w:p>
    <w:p w14:paraId="6573F70E" w14:textId="77777777" w:rsidR="0038565B" w:rsidRPr="0038565B" w:rsidRDefault="00CF4668" w:rsidP="002A5E75">
      <w:pPr>
        <w:pStyle w:val="WindowItem"/>
      </w:pPr>
      <w:r>
        <w:rPr>
          <w:rStyle w:val="CField"/>
        </w:rPr>
        <w:t>Last B</w:t>
      </w:r>
      <w:r w:rsidR="0038565B">
        <w:rPr>
          <w:rStyle w:val="CField"/>
        </w:rPr>
        <w:t>ackup</w:t>
      </w:r>
      <w:r>
        <w:rPr>
          <w:rStyle w:val="CField"/>
        </w:rPr>
        <w:t xml:space="preserve"> Date</w:t>
      </w:r>
      <w:r w:rsidR="0038565B">
        <w:t>: A read-only field giving the date of the last backup written into the given file (if any).</w:t>
      </w:r>
    </w:p>
    <w:p w14:paraId="2CD9BE09" w14:textId="77777777" w:rsidR="0038565B" w:rsidRPr="00E33BF0" w:rsidRDefault="0038565B" w:rsidP="0038565B">
      <w:pPr>
        <w:pStyle w:val="WindowItem"/>
      </w:pPr>
      <w:r>
        <w:rPr>
          <w:rStyle w:val="CField"/>
        </w:rPr>
        <w:t>Database Version</w:t>
      </w:r>
      <w:r>
        <w:t>: The version number for the database in the last backup file. Typically, each new version of MainBoss has a new database version number; however, this isn’t always the case.</w:t>
      </w:r>
    </w:p>
    <w:p w14:paraId="385C32F7" w14:textId="77777777" w:rsidR="002A5E75" w:rsidRDefault="00CF4668" w:rsidP="002A5E75">
      <w:pPr>
        <w:pStyle w:val="WindowItem"/>
      </w:pPr>
      <w:r>
        <w:rPr>
          <w:rStyle w:val="CField"/>
        </w:rPr>
        <w:t xml:space="preserve">File </w:t>
      </w:r>
      <w:r w:rsidR="002A5E75" w:rsidRPr="00D94147">
        <w:rPr>
          <w:rStyle w:val="CField"/>
        </w:rPr>
        <w:t>Name</w:t>
      </w:r>
      <w:r w:rsidR="002A5E75">
        <w:t xml:space="preserve">: The name of a file to which you want to write backups. A number of rules apply to this name; for more, see </w:t>
      </w:r>
      <w:r w:rsidR="00271295" w:rsidRPr="00120959">
        <w:rPr>
          <w:rStyle w:val="CrossRef"/>
        </w:rPr>
        <w:fldChar w:fldCharType="begin"/>
      </w:r>
      <w:r w:rsidR="00271295" w:rsidRPr="00120959">
        <w:rPr>
          <w:rStyle w:val="CrossRef"/>
        </w:rPr>
        <w:instrText xml:space="preserve"> REF Backups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Backups</w:t>
      </w:r>
      <w:r w:rsidR="00271295" w:rsidRPr="00120959">
        <w:rPr>
          <w:rStyle w:val="CrossRef"/>
        </w:rPr>
        <w:fldChar w:fldCharType="end"/>
      </w:r>
      <w:r w:rsidR="002A5E75">
        <w:rPr>
          <w:rStyle w:val="printedonly"/>
        </w:rPr>
        <w:t xml:space="preserve"> on page </w:t>
      </w:r>
      <w:r w:rsidR="00073300">
        <w:rPr>
          <w:rStyle w:val="printedonly"/>
        </w:rPr>
        <w:fldChar w:fldCharType="begin"/>
      </w:r>
      <w:r w:rsidR="002A5E75">
        <w:rPr>
          <w:rStyle w:val="printedonly"/>
        </w:rPr>
        <w:instrText xml:space="preserve"> PAGEREF Backups \h </w:instrText>
      </w:r>
      <w:r w:rsidR="00073300">
        <w:rPr>
          <w:rStyle w:val="printedonly"/>
        </w:rPr>
      </w:r>
      <w:r w:rsidR="00073300">
        <w:rPr>
          <w:rStyle w:val="printedonly"/>
        </w:rPr>
        <w:fldChar w:fldCharType="separate"/>
      </w:r>
      <w:r w:rsidR="00371F89">
        <w:rPr>
          <w:rStyle w:val="printedonly"/>
          <w:noProof/>
        </w:rPr>
        <w:t>849</w:t>
      </w:r>
      <w:r w:rsidR="00073300">
        <w:rPr>
          <w:rStyle w:val="printedonly"/>
        </w:rPr>
        <w:fldChar w:fldCharType="end"/>
      </w:r>
      <w:r w:rsidR="002A5E75">
        <w:t>.</w:t>
      </w:r>
    </w:p>
    <w:p w14:paraId="441C0373" w14:textId="77777777" w:rsidR="002A5E75" w:rsidRDefault="002A5E75" w:rsidP="002A5E75">
      <w:pPr>
        <w:pStyle w:val="WindowItem"/>
      </w:pPr>
      <w:r w:rsidRPr="00D94147">
        <w:rPr>
          <w:rStyle w:val="CField"/>
        </w:rPr>
        <w:t>Comments</w:t>
      </w:r>
      <w:r>
        <w:t xml:space="preserve">: Any comments you want to associate with the </w:t>
      </w:r>
      <w:r w:rsidR="00684085">
        <w:t>backup name</w:t>
      </w:r>
      <w:r>
        <w:t>.</w:t>
      </w:r>
    </w:p>
    <w:p w14:paraId="01BD24D4" w14:textId="77777777" w:rsidR="0038565B" w:rsidRPr="0038565B" w:rsidRDefault="0038565B" w:rsidP="002A5E75">
      <w:pPr>
        <w:pStyle w:val="WindowItem"/>
      </w:pPr>
      <w:r>
        <w:rPr>
          <w:rStyle w:val="CField"/>
        </w:rPr>
        <w:t>Message</w:t>
      </w:r>
      <w:r>
        <w:t>: Any message that may have been generated during the last backup to this file.</w:t>
      </w:r>
    </w:p>
    <w:p w14:paraId="503A8885" w14:textId="77777777" w:rsidR="002A5E75" w:rsidRDefault="002A5E75" w:rsidP="002A5E75">
      <w:pPr>
        <w:pStyle w:val="WindowItem"/>
      </w:pPr>
      <w:r>
        <w:rPr>
          <w:rStyle w:val="LoseThisLine"/>
        </w:rPr>
        <w:t>///</w:t>
      </w:r>
      <w:r w:rsidRPr="000A597E">
        <w:rPr>
          <w:rStyle w:val="CButton"/>
        </w:rPr>
        <w:t>Save</w:t>
      </w:r>
      <w:r>
        <w:t>: Saves the current record. The editor window stays open in case you want to make more changes to the same record.</w:t>
      </w:r>
    </w:p>
    <w:p w14:paraId="7094364D" w14:textId="77777777" w:rsidR="002A5E75" w:rsidRDefault="002A5E75" w:rsidP="002A5E75">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00F40C9B" w14:textId="77777777" w:rsidR="002A5E75" w:rsidRDefault="002A5E75" w:rsidP="002A5E75">
      <w:pPr>
        <w:pStyle w:val="WindowItem"/>
      </w:pPr>
      <w:r>
        <w:rPr>
          <w:rStyle w:val="LoseThisLine"/>
        </w:rPr>
        <w:t>///</w:t>
      </w:r>
      <w:r w:rsidRPr="000A597E">
        <w:rPr>
          <w:rStyle w:val="CButton"/>
        </w:rPr>
        <w:t>Save &amp; Close</w:t>
      </w:r>
      <w:r>
        <w:t>: Saves the current record and closes the editor window.</w:t>
      </w:r>
    </w:p>
    <w:p w14:paraId="2D9447B0" w14:textId="77777777" w:rsidR="002A5E75" w:rsidRDefault="002A5E75" w:rsidP="002A5E75">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2C8EF951" w14:textId="77777777" w:rsidR="002A5E75" w:rsidRDefault="002A5E75" w:rsidP="002A5E75">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03FF5742" w14:textId="77777777" w:rsidR="002A5E75" w:rsidRPr="00005632" w:rsidRDefault="002A5E75" w:rsidP="002A5E75">
      <w:pPr>
        <w:pStyle w:val="JNormal"/>
        <w:rPr>
          <w:rStyle w:val="onlineonly"/>
        </w:rPr>
      </w:pPr>
      <w:r w:rsidRPr="00005632">
        <w:rPr>
          <w:rStyle w:val="onlineonly"/>
        </w:rPr>
        <w:t xml:space="preserve">For more on </w:t>
      </w:r>
      <w:r w:rsidR="00557092" w:rsidRPr="00005632">
        <w:rPr>
          <w:rStyle w:val="onlineonly"/>
        </w:rPr>
        <w:t>backup</w:t>
      </w:r>
      <w:r w:rsidR="002E24AF">
        <w:rPr>
          <w:rStyle w:val="onlineonly"/>
        </w:rPr>
        <w:t>s</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Backups \h</w:instrText>
      </w:r>
      <w:r w:rsidR="00E65CF3"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Backups</w:t>
      </w:r>
      <w:r w:rsidR="00271295" w:rsidRPr="00005632">
        <w:rPr>
          <w:rStyle w:val="onlineonly"/>
        </w:rPr>
        <w:fldChar w:fldCharType="end"/>
      </w:r>
      <w:r w:rsidRPr="00005632">
        <w:rPr>
          <w:rStyle w:val="onlineonly"/>
        </w:rPr>
        <w:t xml:space="preserve">. For more on editors in general, see </w:t>
      </w:r>
      <w:r w:rsidR="00271295" w:rsidRPr="00005632">
        <w:rPr>
          <w:rStyle w:val="onlineonly"/>
        </w:rPr>
        <w:fldChar w:fldCharType="begin"/>
      </w:r>
      <w:r w:rsidR="00271295" w:rsidRPr="00005632">
        <w:rPr>
          <w:rStyle w:val="onlineonly"/>
        </w:rPr>
        <w:instrText xml:space="preserve"> REF UsingEditors \h</w:instrText>
      </w:r>
      <w:r w:rsidR="00E65CF3"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Editors</w:t>
      </w:r>
      <w:r w:rsidR="00271295" w:rsidRPr="00005632">
        <w:rPr>
          <w:rStyle w:val="onlineonly"/>
        </w:rPr>
        <w:fldChar w:fldCharType="end"/>
      </w:r>
      <w:r w:rsidRPr="00005632">
        <w:rPr>
          <w:rStyle w:val="onlineonly"/>
        </w:rPr>
        <w:t>.</w:t>
      </w:r>
    </w:p>
    <w:p w14:paraId="75C32AFE" w14:textId="77777777" w:rsidR="00645D56" w:rsidRPr="00B84982" w:rsidRDefault="00645D56" w:rsidP="00645D56">
      <w:pPr>
        <w:pStyle w:val="B2"/>
      </w:pPr>
      <w:r w:rsidRPr="00B84982">
        <w:fldChar w:fldCharType="begin"/>
      </w:r>
      <w:r w:rsidRPr="00B84982">
        <w:instrText xml:space="preserve"> SET DialogName “Report.</w:instrText>
      </w:r>
      <w:r>
        <w:instrText>Backup</w:instrText>
      </w:r>
      <w:r w:rsidRPr="00B84982">
        <w:instrText xml:space="preserve">” </w:instrText>
      </w:r>
      <w:r w:rsidRPr="00B84982">
        <w:fldChar w:fldCharType="separate"/>
      </w:r>
      <w:r w:rsidR="00371F89" w:rsidRPr="00B84982">
        <w:rPr>
          <w:noProof/>
        </w:rPr>
        <w:t>Report.</w:t>
      </w:r>
      <w:r w:rsidR="00371F89">
        <w:rPr>
          <w:noProof/>
        </w:rPr>
        <w:t>Backup</w:t>
      </w:r>
      <w:r w:rsidRPr="00B84982">
        <w:fldChar w:fldCharType="end"/>
      </w:r>
    </w:p>
    <w:p w14:paraId="5B555AAE" w14:textId="77777777" w:rsidR="00645D56" w:rsidRDefault="00645D56" w:rsidP="00645D56">
      <w:pPr>
        <w:pStyle w:val="Heading3"/>
      </w:pPr>
      <w:bookmarkStart w:id="1524" w:name="_Toc508886168"/>
      <w:r>
        <w:t>Printing Information About Your Backups</w:t>
      </w:r>
      <w:bookmarkEnd w:id="1524"/>
    </w:p>
    <w:p w14:paraId="7484A5F1" w14:textId="77777777" w:rsidR="00645D56" w:rsidRDefault="00645D56" w:rsidP="00645D56">
      <w:pPr>
        <w:pStyle w:val="JNormal"/>
      </w:pPr>
      <w:r>
        <w:fldChar w:fldCharType="begin"/>
      </w:r>
      <w:r>
        <w:instrText xml:space="preserve"> XE "</w:instrText>
      </w:r>
      <w:r w:rsidR="00B05E98">
        <w:instrText>backups</w:instrText>
      </w:r>
      <w:r>
        <w:instrText xml:space="preserve">: printing" </w:instrText>
      </w:r>
      <w:r>
        <w:fldChar w:fldCharType="end"/>
      </w:r>
      <w:r>
        <w:fldChar w:fldCharType="begin"/>
      </w:r>
      <w:r>
        <w:instrText xml:space="preserve"> XE "reports: </w:instrText>
      </w:r>
      <w:r w:rsidR="00B05E98">
        <w:instrText>backups</w:instrText>
      </w:r>
      <w:r>
        <w:instrText xml:space="preserve">" </w:instrText>
      </w:r>
      <w:r>
        <w:fldChar w:fldCharType="end"/>
      </w:r>
      <w:r>
        <w:t xml:space="preserve">You can print </w:t>
      </w:r>
      <w:r w:rsidR="00B05E98">
        <w:t xml:space="preserve">information about your </w:t>
      </w:r>
      <w:r>
        <w:t xml:space="preserve">database </w:t>
      </w:r>
      <w:r w:rsidR="00B05E98">
        <w:t xml:space="preserve">backups </w:t>
      </w:r>
      <w:r>
        <w:t xml:space="preserve">by clicking the </w:t>
      </w:r>
      <w:r w:rsidR="00873650">
        <w:rPr>
          <w:rStyle w:val="CButton"/>
        </w:rPr>
        <w:t>!Print!</w:t>
      </w:r>
      <w:r>
        <w:t xml:space="preserve"> button in </w:t>
      </w:r>
      <w:r>
        <w:rPr>
          <w:rStyle w:val="CPanel"/>
        </w:rPr>
        <w:t>Administration</w:t>
      </w:r>
      <w:r>
        <w:t xml:space="preserve"> | </w:t>
      </w:r>
      <w:r w:rsidR="00B05E98">
        <w:rPr>
          <w:rStyle w:val="CPanel"/>
        </w:rPr>
        <w:t>Backups</w:t>
      </w:r>
      <w:r>
        <w:fldChar w:fldCharType="begin"/>
      </w:r>
      <w:r>
        <w:instrText xml:space="preserve"> XE “administration: </w:instrText>
      </w:r>
      <w:r w:rsidR="00B05E98">
        <w:instrText>backups</w:instrText>
      </w:r>
      <w:r>
        <w:instrText xml:space="preserve">” </w:instrText>
      </w:r>
      <w:r>
        <w:fldChar w:fldCharType="end"/>
      </w:r>
      <w:r>
        <w:t>. The resulting window contains the following:</w:t>
      </w:r>
    </w:p>
    <w:p w14:paraId="1FDEFB80" w14:textId="77777777" w:rsidR="00645D56" w:rsidRDefault="00645D56" w:rsidP="00645D56">
      <w:pPr>
        <w:pStyle w:val="B4"/>
      </w:pPr>
    </w:p>
    <w:p w14:paraId="4863152C"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1C301141" w14:textId="77777777" w:rsidR="00D135EC" w:rsidRPr="004B16EE" w:rsidRDefault="00D135EC" w:rsidP="00D135E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B129D09"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141F6BD7" w14:textId="77777777"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1478DD77" w14:textId="77777777" w:rsidR="0098671C" w:rsidRPr="00D518F0" w:rsidRDefault="0098671C" w:rsidP="0098671C">
      <w:pPr>
        <w:pStyle w:val="B4"/>
      </w:pPr>
    </w:p>
    <w:p w14:paraId="7BD4E735" w14:textId="77777777" w:rsidR="00645D56" w:rsidRDefault="000D4963" w:rsidP="00645D56">
      <w:pPr>
        <w:pStyle w:val="WindowItem"/>
      </w:pPr>
      <w:r>
        <w:rPr>
          <w:rStyle w:val="CButton"/>
        </w:rPr>
        <w:t>Filters</w:t>
      </w:r>
      <w:r w:rsidR="00645D56">
        <w:t xml:space="preserve"> section: Options controlling which entries will be included in the report.</w:t>
      </w:r>
      <w:r w:rsidR="005E3A20">
        <w:t xml:space="preserve"> For more information, see </w:t>
      </w:r>
      <w:r w:rsidR="005E3A20" w:rsidRPr="004A5FF3">
        <w:rPr>
          <w:rStyle w:val="CrossRef"/>
        </w:rPr>
        <w:fldChar w:fldCharType="begin"/>
      </w:r>
      <w:r w:rsidR="005E3A20" w:rsidRPr="004A5FF3">
        <w:rPr>
          <w:rStyle w:val="CrossRef"/>
        </w:rPr>
        <w:instrText xml:space="preserve"> REF ReportFilters \h </w:instrText>
      </w:r>
      <w:r w:rsidR="005E3A20">
        <w:rPr>
          <w:rStyle w:val="CrossRef"/>
        </w:rPr>
        <w:instrText xml:space="preserve"> \* MERGEFORMAT </w:instrText>
      </w:r>
      <w:r w:rsidR="005E3A20" w:rsidRPr="004A5FF3">
        <w:rPr>
          <w:rStyle w:val="CrossRef"/>
        </w:rPr>
      </w:r>
      <w:r w:rsidR="005E3A20" w:rsidRPr="004A5FF3">
        <w:rPr>
          <w:rStyle w:val="CrossRef"/>
        </w:rPr>
        <w:fldChar w:fldCharType="separate"/>
      </w:r>
      <w:r w:rsidR="00371F89" w:rsidRPr="00371F89">
        <w:rPr>
          <w:rStyle w:val="CrossRef"/>
        </w:rPr>
        <w:t>Report Filters</w:t>
      </w:r>
      <w:r w:rsidR="005E3A20" w:rsidRPr="004A5FF3">
        <w:rPr>
          <w:rStyle w:val="CrossRef"/>
        </w:rPr>
        <w:fldChar w:fldCharType="end"/>
      </w:r>
      <w:r w:rsidR="005E3A20" w:rsidRPr="004A5FF3">
        <w:rPr>
          <w:rStyle w:val="printedonly"/>
        </w:rPr>
        <w:t xml:space="preserve"> on page </w:t>
      </w:r>
      <w:r w:rsidR="005E3A20" w:rsidRPr="004A5FF3">
        <w:rPr>
          <w:rStyle w:val="printedonly"/>
        </w:rPr>
        <w:fldChar w:fldCharType="begin"/>
      </w:r>
      <w:r w:rsidR="005E3A20" w:rsidRPr="004A5FF3">
        <w:rPr>
          <w:rStyle w:val="printedonly"/>
        </w:rPr>
        <w:instrText xml:space="preserve"> PAGEREF ReportFilters \h </w:instrText>
      </w:r>
      <w:r w:rsidR="005E3A20" w:rsidRPr="004A5FF3">
        <w:rPr>
          <w:rStyle w:val="printedonly"/>
        </w:rPr>
      </w:r>
      <w:r w:rsidR="005E3A20" w:rsidRPr="004A5FF3">
        <w:rPr>
          <w:rStyle w:val="printedonly"/>
        </w:rPr>
        <w:fldChar w:fldCharType="separate"/>
      </w:r>
      <w:r w:rsidR="00371F89">
        <w:rPr>
          <w:rStyle w:val="printedonly"/>
          <w:noProof/>
        </w:rPr>
        <w:t>100</w:t>
      </w:r>
      <w:r w:rsidR="005E3A20" w:rsidRPr="004A5FF3">
        <w:rPr>
          <w:rStyle w:val="printedonly"/>
        </w:rPr>
        <w:fldChar w:fldCharType="end"/>
      </w:r>
      <w:r w:rsidR="005E3A20">
        <w:t>.</w:t>
      </w:r>
    </w:p>
    <w:p w14:paraId="31B6D94F"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4EBB8BAF" w14:textId="77777777" w:rsidR="00974F34" w:rsidRPr="003E797F" w:rsidRDefault="00974F34" w:rsidP="00974F34">
      <w:pPr>
        <w:pStyle w:val="WindowItem2"/>
      </w:pPr>
      <w:r w:rsidRPr="000A597E">
        <w:rPr>
          <w:rStyle w:val="CButton"/>
        </w:rPr>
        <w:t>Suppress Costs</w:t>
      </w:r>
      <w:r>
        <w:t>: Omits any money information that might otherwise be displayed in the report.</w:t>
      </w:r>
    </w:p>
    <w:p w14:paraId="0BEA8634" w14:textId="77777777" w:rsidR="00645D56" w:rsidRDefault="00645D56" w:rsidP="00645D56">
      <w:pPr>
        <w:pStyle w:val="WindowItem"/>
      </w:pPr>
      <w:r w:rsidRPr="000A597E">
        <w:rPr>
          <w:rStyle w:val="CButton"/>
        </w:rPr>
        <w:t>Advanced</w:t>
      </w:r>
      <w:r>
        <w:t xml:space="preserve"> section: Miscellaneous options.</w:t>
      </w:r>
    </w:p>
    <w:p w14:paraId="3F2B3343" w14:textId="77777777" w:rsidR="00645D56" w:rsidRPr="009D197A" w:rsidRDefault="00645D56" w:rsidP="00645D5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75A57EB" w14:textId="77777777" w:rsidR="00645D56" w:rsidRPr="001D247A" w:rsidRDefault="00645D56" w:rsidP="00645D5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5FEBD69E" w14:textId="77777777" w:rsidR="00645D56" w:rsidRDefault="00645D56" w:rsidP="00645D56">
      <w:pPr>
        <w:pStyle w:val="WindowItem2"/>
      </w:pPr>
      <w:r w:rsidRPr="00D94147">
        <w:rPr>
          <w:rStyle w:val="CField"/>
        </w:rPr>
        <w:t>Title</w:t>
      </w:r>
      <w:r>
        <w:t>: The title to be printed at the beginning of the report.</w:t>
      </w:r>
    </w:p>
    <w:p w14:paraId="75955C2A" w14:textId="77777777" w:rsidR="00645D56" w:rsidRDefault="00645D56" w:rsidP="00645D56">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DFD9F41" w14:textId="77777777" w:rsidR="00645D56" w:rsidRDefault="00645D56" w:rsidP="00645D5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5D38551" w14:textId="77777777" w:rsidR="00645D56" w:rsidRDefault="00645D56" w:rsidP="00645D56">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1EAE1BEA" w14:textId="77777777" w:rsidR="00645D56" w:rsidRDefault="00645D56" w:rsidP="00645D56">
      <w:pPr>
        <w:pStyle w:val="WindowItem"/>
      </w:pPr>
      <w:r>
        <w:rPr>
          <w:rStyle w:val="LoseThisLine"/>
        </w:rPr>
        <w:t>///</w:t>
      </w:r>
      <w:r w:rsidR="00873650">
        <w:rPr>
          <w:rStyle w:val="CButton"/>
        </w:rPr>
        <w:t>!Print!</w:t>
      </w:r>
      <w:r>
        <w:t>: Immediately prints the report.</w:t>
      </w:r>
    </w:p>
    <w:p w14:paraId="1871AF49" w14:textId="77777777" w:rsidR="00645D56" w:rsidRDefault="00645D56" w:rsidP="00645D56">
      <w:pPr>
        <w:pStyle w:val="WindowItem"/>
      </w:pPr>
      <w:r>
        <w:rPr>
          <w:rStyle w:val="LoseThisLine"/>
        </w:rPr>
        <w:t>///</w:t>
      </w:r>
      <w:r w:rsidRPr="000A597E">
        <w:rPr>
          <w:rStyle w:val="CButton"/>
        </w:rPr>
        <w:t>Export Data</w:t>
      </w:r>
      <w:r>
        <w:t>: Exports the report’s data in XML format.</w:t>
      </w:r>
    </w:p>
    <w:p w14:paraId="5C5E3DBD" w14:textId="77777777" w:rsidR="00645D56" w:rsidRDefault="00645D56" w:rsidP="00645D56">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26735AAC" w14:textId="77777777" w:rsidR="00645D56" w:rsidRDefault="00645D56" w:rsidP="00645D56">
      <w:pPr>
        <w:pStyle w:val="WindowItem"/>
      </w:pPr>
      <w:r>
        <w:rPr>
          <w:rStyle w:val="LoseThisLine"/>
        </w:rPr>
        <w:t>///</w:t>
      </w:r>
      <w:r w:rsidRPr="000A597E">
        <w:rPr>
          <w:rStyle w:val="CButton"/>
        </w:rPr>
        <w:t>Close</w:t>
      </w:r>
      <w:r>
        <w:t>: Closes the window.</w:t>
      </w:r>
    </w:p>
    <w:p w14:paraId="326A3840" w14:textId="77777777"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2FFCB8D5" w14:textId="77777777" w:rsidR="00645D56" w:rsidRPr="00623B75" w:rsidRDefault="00155BAF" w:rsidP="00645D56">
      <w:pPr>
        <w:pStyle w:val="JNormal"/>
        <w:rPr>
          <w:rStyle w:val="onlineonly"/>
        </w:rPr>
      </w:pPr>
      <w:r w:rsidRPr="00623B75">
        <w:rPr>
          <w:rStyle w:val="onlineonly"/>
        </w:rPr>
        <w:t xml:space="preserve">For more on </w:t>
      </w:r>
      <w:r>
        <w:rPr>
          <w:rStyle w:val="onlineonly"/>
        </w:rPr>
        <w:t>backups</w:t>
      </w:r>
      <w:r w:rsidRPr="00623B75">
        <w:rPr>
          <w:rStyle w:val="onlineonly"/>
        </w:rPr>
        <w:t xml:space="preserve">, see </w:t>
      </w:r>
      <w:r w:rsidRPr="00623B75">
        <w:rPr>
          <w:rStyle w:val="onlineonly"/>
        </w:rPr>
        <w:fldChar w:fldCharType="begin"/>
      </w:r>
      <w:r w:rsidRPr="00623B75">
        <w:rPr>
          <w:rStyle w:val="onlineonly"/>
        </w:rPr>
        <w:instrText xml:space="preserve"> REF </w:instrText>
      </w:r>
      <w:r>
        <w:rPr>
          <w:rStyle w:val="onlineonly"/>
        </w:rPr>
        <w:instrText>Backups</w:instrText>
      </w:r>
      <w:r w:rsidRPr="00623B75">
        <w:rPr>
          <w:rStyle w:val="onlineonly"/>
        </w:rPr>
        <w:instrText xml:space="preserve"> \h \* MERGEFORMAT </w:instrText>
      </w:r>
      <w:r w:rsidRPr="00623B75">
        <w:rPr>
          <w:rStyle w:val="onlineonly"/>
        </w:rPr>
      </w:r>
      <w:r w:rsidRPr="00623B75">
        <w:rPr>
          <w:rStyle w:val="onlineonly"/>
        </w:rPr>
        <w:fldChar w:fldCharType="separate"/>
      </w:r>
      <w:r w:rsidR="00371F89" w:rsidRPr="00371F89">
        <w:rPr>
          <w:rStyle w:val="onlineonly"/>
        </w:rPr>
        <w:t>Backups</w:t>
      </w:r>
      <w:r w:rsidRPr="00623B75">
        <w:rPr>
          <w:rStyle w:val="onlineonly"/>
        </w:rPr>
        <w:fldChar w:fldCharType="end"/>
      </w:r>
      <w:r w:rsidRPr="00623B75">
        <w:rPr>
          <w:rStyle w:val="onlineonly"/>
        </w:rPr>
        <w:t>.</w:t>
      </w:r>
      <w:r>
        <w:rPr>
          <w:rStyle w:val="onlineonly"/>
        </w:rPr>
        <w:t xml:space="preserve"> </w:t>
      </w:r>
      <w:r w:rsidR="00645D56" w:rsidRPr="00623B75">
        <w:rPr>
          <w:rStyle w:val="onlineonly"/>
        </w:rPr>
        <w:t xml:space="preserve">For general information on MainBoss reports, see </w:t>
      </w:r>
      <w:r w:rsidR="00645D56" w:rsidRPr="00623B75">
        <w:rPr>
          <w:rStyle w:val="onlineonly"/>
        </w:rPr>
        <w:fldChar w:fldCharType="begin"/>
      </w:r>
      <w:r w:rsidR="00645D56" w:rsidRPr="00623B75">
        <w:rPr>
          <w:rStyle w:val="onlineonly"/>
        </w:rPr>
        <w:instrText xml:space="preserve"> REF Reports \h \* MERGEFORMAT </w:instrText>
      </w:r>
      <w:r w:rsidR="00645D56" w:rsidRPr="00623B75">
        <w:rPr>
          <w:rStyle w:val="onlineonly"/>
        </w:rPr>
      </w:r>
      <w:r w:rsidR="00645D56" w:rsidRPr="00623B75">
        <w:rPr>
          <w:rStyle w:val="onlineonly"/>
        </w:rPr>
        <w:fldChar w:fldCharType="separate"/>
      </w:r>
      <w:r w:rsidR="00371F89" w:rsidRPr="00371F89">
        <w:rPr>
          <w:rStyle w:val="onlineonly"/>
        </w:rPr>
        <w:t>Reports</w:t>
      </w:r>
      <w:r w:rsidR="00645D56" w:rsidRPr="00623B75">
        <w:rPr>
          <w:rStyle w:val="onlineonly"/>
        </w:rPr>
        <w:fldChar w:fldCharType="end"/>
      </w:r>
      <w:r w:rsidR="00645D56" w:rsidRPr="00623B75">
        <w:rPr>
          <w:rStyle w:val="onlineonly"/>
        </w:rPr>
        <w:t>.</w:t>
      </w:r>
    </w:p>
    <w:p w14:paraId="0D4B8518" w14:textId="77777777" w:rsidR="00D22F58" w:rsidRPr="00D22F58" w:rsidRDefault="00D22F58" w:rsidP="00D22F58">
      <w:pPr>
        <w:pStyle w:val="B1"/>
      </w:pPr>
    </w:p>
    <w:p w14:paraId="253DA8A9" w14:textId="77777777" w:rsidR="00D22F58" w:rsidRDefault="00D22F58" w:rsidP="00D22F58">
      <w:pPr>
        <w:pStyle w:val="Heading2"/>
      </w:pPr>
      <w:bookmarkStart w:id="1525" w:name="ExternalTags"/>
      <w:bookmarkStart w:id="1526" w:name="_Toc508886169"/>
      <w:r>
        <w:t>External Tags</w:t>
      </w:r>
      <w:bookmarkEnd w:id="1525"/>
      <w:bookmarkEnd w:id="1526"/>
    </w:p>
    <w:p w14:paraId="497C250C" w14:textId="77777777" w:rsidR="00D22F58" w:rsidRPr="00D22F58" w:rsidRDefault="00D22F58" w:rsidP="00D22F58">
      <w:pPr>
        <w:pStyle w:val="JNormal"/>
      </w:pPr>
      <w:r>
        <w:fldChar w:fldCharType="begin"/>
      </w:r>
      <w:r>
        <w:instrText xml:space="preserve"> XE “external tags” </w:instrText>
      </w:r>
      <w:r>
        <w:fldChar w:fldCharType="end"/>
      </w:r>
      <w:r>
        <w:t xml:space="preserve">An external tag is a value that can be represented as a bar code. (For more on bar codes, see </w:t>
      </w:r>
      <w:r w:rsidRPr="00120959">
        <w:rPr>
          <w:rStyle w:val="CrossRef"/>
        </w:rPr>
        <w:fldChar w:fldCharType="begin"/>
      </w:r>
      <w:r w:rsidRPr="00120959">
        <w:rPr>
          <w:rStyle w:val="CrossRef"/>
        </w:rPr>
        <w:instrText xml:space="preserve"> REF BarCodeSupport \h</w:instrText>
      </w:r>
      <w:r w:rsidR="00E65CF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Bar Code Support</w:t>
      </w:r>
      <w:r w:rsidRPr="00120959">
        <w:rPr>
          <w:rStyle w:val="CrossRef"/>
        </w:rPr>
        <w:fldChar w:fldCharType="end"/>
      </w:r>
      <w:r w:rsidRPr="00D22F58">
        <w:rPr>
          <w:rStyle w:val="printedonly"/>
        </w:rPr>
        <w:t xml:space="preserve"> on page </w:t>
      </w:r>
      <w:r w:rsidRPr="00D22F58">
        <w:rPr>
          <w:rStyle w:val="printedonly"/>
        </w:rPr>
        <w:fldChar w:fldCharType="begin"/>
      </w:r>
      <w:r w:rsidRPr="00D22F58">
        <w:rPr>
          <w:rStyle w:val="printedonly"/>
        </w:rPr>
        <w:instrText xml:space="preserve"> PAGEREF BarCodeSupport \h </w:instrText>
      </w:r>
      <w:r w:rsidRPr="00D22F58">
        <w:rPr>
          <w:rStyle w:val="printedonly"/>
        </w:rPr>
      </w:r>
      <w:r w:rsidRPr="00D22F58">
        <w:rPr>
          <w:rStyle w:val="printedonly"/>
        </w:rPr>
        <w:fldChar w:fldCharType="separate"/>
      </w:r>
      <w:r w:rsidR="00371F89">
        <w:rPr>
          <w:rStyle w:val="printedonly"/>
          <w:noProof/>
        </w:rPr>
        <w:t>103</w:t>
      </w:r>
      <w:r w:rsidRPr="00D22F58">
        <w:rPr>
          <w:rStyle w:val="printedonly"/>
        </w:rPr>
        <w:fldChar w:fldCharType="end"/>
      </w:r>
      <w:r>
        <w:t>.) This includes the numbers of all requests, work orders and purchase orders, as well as values specified in the “</w:t>
      </w:r>
      <w:r w:rsidR="00210792">
        <w:rPr>
          <w:rStyle w:val="CField"/>
        </w:rPr>
        <w:t xml:space="preserve">Unit </w:t>
      </w:r>
      <w:r>
        <w:rPr>
          <w:rStyle w:val="CField"/>
        </w:rPr>
        <w:t>Tag</w:t>
      </w:r>
      <w:r>
        <w:t xml:space="preserve">” fields of unit records and </w:t>
      </w:r>
      <w:r w:rsidR="00210792">
        <w:t>the “</w:t>
      </w:r>
      <w:r w:rsidR="00210792">
        <w:rPr>
          <w:rStyle w:val="CField"/>
        </w:rPr>
        <w:t>External Tag</w:t>
      </w:r>
      <w:r w:rsidR="00210792">
        <w:t xml:space="preserve">” fields of </w:t>
      </w:r>
      <w:r w:rsidR="00054D61">
        <w:t>storeroom and storeroom assignment records</w:t>
      </w:r>
      <w:r w:rsidR="00210792">
        <w:t>.</w:t>
      </w:r>
    </w:p>
    <w:p w14:paraId="3AA62C67" w14:textId="77777777" w:rsidR="00D22F58" w:rsidRPr="00040DD8" w:rsidRDefault="00D22F58" w:rsidP="00D22F58">
      <w:pPr>
        <w:pStyle w:val="B4"/>
        <w:rPr>
          <w:rStyle w:val="onlineonly"/>
        </w:rPr>
      </w:pPr>
    </w:p>
    <w:p w14:paraId="14024C9A" w14:textId="77777777" w:rsidR="00D22F58" w:rsidRPr="007B6184" w:rsidRDefault="00D22F58" w:rsidP="00D22F58">
      <w:pPr>
        <w:pStyle w:val="JNormal"/>
        <w:rPr>
          <w:rStyle w:val="onlineonly"/>
        </w:rPr>
      </w:pPr>
      <w:r w:rsidRPr="007B6184">
        <w:rPr>
          <w:rStyle w:val="onlineonly"/>
        </w:rPr>
        <w:t xml:space="preserve">For information on viewing external tags, see </w:t>
      </w:r>
      <w:r w:rsidRPr="007B6184">
        <w:rPr>
          <w:rStyle w:val="onlineonly"/>
        </w:rPr>
        <w:fldChar w:fldCharType="begin"/>
      </w:r>
      <w:r w:rsidRPr="007B6184">
        <w:rPr>
          <w:rStyle w:val="onlineonly"/>
        </w:rPr>
        <w:instrText xml:space="preserve"> REF ExternalTag</w:instrText>
      </w:r>
      <w:r w:rsidR="007B6184" w:rsidRPr="007B6184">
        <w:rPr>
          <w:rStyle w:val="onlineonly"/>
        </w:rPr>
        <w:instrText>s</w:instrText>
      </w:r>
      <w:r w:rsidRPr="007B6184">
        <w:rPr>
          <w:rStyle w:val="onlineonly"/>
        </w:rPr>
        <w:instrText>Browser \h</w:instrText>
      </w:r>
      <w:r w:rsidR="00E65CF3">
        <w:rPr>
          <w:rStyle w:val="onlineonly"/>
        </w:rPr>
        <w:instrText xml:space="preserve"> </w:instrText>
      </w:r>
      <w:r w:rsidRPr="007B6184">
        <w:rPr>
          <w:rStyle w:val="onlineonly"/>
        </w:rPr>
        <w:instrText xml:space="preserve">\* MERGEFORMAT </w:instrText>
      </w:r>
      <w:r w:rsidRPr="007B6184">
        <w:rPr>
          <w:rStyle w:val="onlineonly"/>
        </w:rPr>
      </w:r>
      <w:r w:rsidRPr="007B6184">
        <w:rPr>
          <w:rStyle w:val="onlineonly"/>
        </w:rPr>
        <w:fldChar w:fldCharType="separate"/>
      </w:r>
      <w:r w:rsidR="00371F89" w:rsidRPr="00371F89">
        <w:rPr>
          <w:rStyle w:val="onlineonly"/>
        </w:rPr>
        <w:t>Viewing Your External Tags</w:t>
      </w:r>
      <w:r w:rsidRPr="007B6184">
        <w:rPr>
          <w:rStyle w:val="onlineonly"/>
        </w:rPr>
        <w:fldChar w:fldCharType="end"/>
      </w:r>
      <w:r w:rsidRPr="007B6184">
        <w:rPr>
          <w:rStyle w:val="onlineonly"/>
        </w:rPr>
        <w:t>.</w:t>
      </w:r>
    </w:p>
    <w:p w14:paraId="374179FA" w14:textId="77777777" w:rsidR="00D22F58" w:rsidRPr="00B84982" w:rsidRDefault="00D22F58" w:rsidP="00D22F58">
      <w:pPr>
        <w:pStyle w:val="B2"/>
      </w:pPr>
      <w:r w:rsidRPr="00B84982">
        <w:fldChar w:fldCharType="begin"/>
      </w:r>
      <w:r w:rsidRPr="00B84982">
        <w:instrText xml:space="preserve"> SET DialogName “Browse.</w:instrText>
      </w:r>
      <w:r>
        <w:instrText>External Tag</w:instrText>
      </w:r>
      <w:r w:rsidRPr="00B84982">
        <w:instrText xml:space="preserve">” </w:instrText>
      </w:r>
      <w:r w:rsidRPr="00B84982">
        <w:fldChar w:fldCharType="separate"/>
      </w:r>
      <w:r w:rsidR="00371F89" w:rsidRPr="00B84982">
        <w:rPr>
          <w:noProof/>
        </w:rPr>
        <w:t>Browse.</w:t>
      </w:r>
      <w:r w:rsidR="00371F89">
        <w:rPr>
          <w:noProof/>
        </w:rPr>
        <w:t>External Tag</w:t>
      </w:r>
      <w:r w:rsidRPr="00B84982">
        <w:fldChar w:fldCharType="end"/>
      </w:r>
    </w:p>
    <w:p w14:paraId="65F130FA" w14:textId="77777777" w:rsidR="00D22F58" w:rsidRDefault="00D22F58" w:rsidP="00D22F58">
      <w:pPr>
        <w:pStyle w:val="Heading3"/>
      </w:pPr>
      <w:bookmarkStart w:id="1527" w:name="ExternalTagsBrowser"/>
      <w:bookmarkStart w:id="1528" w:name="_Toc508886170"/>
      <w:r>
        <w:t>Viewing Your External Tags</w:t>
      </w:r>
      <w:bookmarkEnd w:id="1527"/>
      <w:bookmarkEnd w:id="1528"/>
    </w:p>
    <w:p w14:paraId="70F0D9C2" w14:textId="77777777" w:rsidR="00D22F58" w:rsidRDefault="00D22F58" w:rsidP="00D22F58">
      <w:pPr>
        <w:pStyle w:val="JNormal"/>
      </w:pPr>
      <w:r>
        <w:fldChar w:fldCharType="begin"/>
      </w:r>
      <w:r>
        <w:instrText xml:space="preserve"> XE “</w:instrText>
      </w:r>
      <w:r w:rsidR="007B6184">
        <w:instrText>external tag</w:instrText>
      </w:r>
      <w:r>
        <w:instrText xml:space="preserve">s: viewing” </w:instrText>
      </w:r>
      <w:r>
        <w:fldChar w:fldCharType="end"/>
      </w:r>
      <w:r>
        <w:fldChar w:fldCharType="begin"/>
      </w:r>
      <w:r>
        <w:instrText xml:space="preserve"> XE “table viewers: </w:instrText>
      </w:r>
      <w:r w:rsidR="007B6184">
        <w:instrText>external tags</w:instrText>
      </w:r>
      <w:r>
        <w:instrText xml:space="preserve">” </w:instrText>
      </w:r>
      <w:r>
        <w:fldChar w:fldCharType="end"/>
      </w:r>
      <w:r>
        <w:t xml:space="preserve">The </w:t>
      </w:r>
      <w:r w:rsidR="003B132A">
        <w:t xml:space="preserve">External Tag </w:t>
      </w:r>
      <w:r>
        <w:t xml:space="preserve">table viewer shows the </w:t>
      </w:r>
      <w:r w:rsidR="003B132A">
        <w:t xml:space="preserve">external tags </w:t>
      </w:r>
      <w:r>
        <w:t xml:space="preserve">currently recorded </w:t>
      </w:r>
      <w:r w:rsidR="003B132A">
        <w:t xml:space="preserve">in </w:t>
      </w:r>
      <w:r>
        <w:t xml:space="preserve">your MainBoss </w:t>
      </w:r>
      <w:r w:rsidR="003B132A">
        <w:t>database</w:t>
      </w:r>
      <w:r>
        <w:t xml:space="preserve">.To see the table viewer, use </w:t>
      </w:r>
      <w:r>
        <w:rPr>
          <w:rStyle w:val="CPanel"/>
        </w:rPr>
        <w:t>Administration</w:t>
      </w:r>
      <w:r>
        <w:t xml:space="preserve"> | </w:t>
      </w:r>
      <w:r w:rsidR="003B132A">
        <w:rPr>
          <w:rStyle w:val="CPanel"/>
        </w:rPr>
        <w:t>External Tags</w:t>
      </w:r>
      <w:r>
        <w:fldChar w:fldCharType="begin"/>
      </w:r>
      <w:r>
        <w:instrText xml:space="preserve"> XE "administration: </w:instrText>
      </w:r>
      <w:r w:rsidR="003B132A">
        <w:instrText>external tags</w:instrText>
      </w:r>
      <w:r>
        <w:instrText xml:space="preserve">" </w:instrText>
      </w:r>
      <w:r>
        <w:fldChar w:fldCharType="end"/>
      </w:r>
      <w:r>
        <w:t>. The table viewer window contains the following:</w:t>
      </w:r>
    </w:p>
    <w:p w14:paraId="62DED9BE" w14:textId="77777777" w:rsidR="00D22F58" w:rsidRDefault="00D22F58" w:rsidP="00D22F58">
      <w:pPr>
        <w:pStyle w:val="B4"/>
      </w:pPr>
    </w:p>
    <w:p w14:paraId="1A542804" w14:textId="77777777" w:rsidR="00D22F58" w:rsidRDefault="00011379" w:rsidP="00D22F58">
      <w:pPr>
        <w:pStyle w:val="WindowItem"/>
      </w:pPr>
      <w:r>
        <w:rPr>
          <w:rStyle w:val="CField"/>
        </w:rPr>
        <w:t>External Tag</w:t>
      </w:r>
      <w:r w:rsidR="00D22F58">
        <w:t xml:space="preserve">: Click this heading to sort the list by </w:t>
      </w:r>
      <w:r>
        <w:t>tag name</w:t>
      </w:r>
      <w:r w:rsidR="00D22F58">
        <w:t>. Click again to reverse the order (from ascending to descending or vice versa).</w:t>
      </w:r>
    </w:p>
    <w:p w14:paraId="298FDAB3" w14:textId="77777777" w:rsidR="00D22F58" w:rsidRPr="004A074C" w:rsidRDefault="00D22F58" w:rsidP="00D22F58">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w:instrText>
      </w:r>
      <w:r w:rsidR="00E65CF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14:paraId="0EC5D62E" w14:textId="77777777" w:rsidR="00011379" w:rsidRPr="00011379" w:rsidRDefault="00011379" w:rsidP="00D22F58">
      <w:pPr>
        <w:pStyle w:val="WindowItem"/>
      </w:pPr>
      <w:r>
        <w:t>Record contents: When you select a tag in the list of tags, the table viewer changes to show you the contents of the record associated with that tag. For example, if you select a tag associated with a work order, the table viewer will change to show you the sections of that work order.</w:t>
      </w:r>
      <w:r>
        <w:br/>
      </w:r>
      <w:r w:rsidRPr="00011379">
        <w:rPr>
          <w:rStyle w:val="hl"/>
        </w:rPr>
        <w:br/>
      </w:r>
      <w:r>
        <w:t xml:space="preserve">In addition, the bottom of the window will change to show you the buttons typically associated with the given type of record. For example, if you select a tag associated with a work order, the window will display all the buttons normally associated with a work order (e.g. </w:t>
      </w:r>
      <w:r>
        <w:rPr>
          <w:rStyle w:val="CButton"/>
        </w:rPr>
        <w:t>Add Work Order Comment</w:t>
      </w:r>
      <w:r>
        <w:t>).</w:t>
      </w:r>
    </w:p>
    <w:p w14:paraId="56B64B52" w14:textId="77777777" w:rsidR="00D22F58" w:rsidRDefault="00D22F58" w:rsidP="00D22F58">
      <w:pPr>
        <w:pStyle w:val="WindowItem"/>
      </w:pPr>
      <w:r>
        <w:rPr>
          <w:rStyle w:val="LoseThisLine"/>
        </w:rPr>
        <w:t>///</w:t>
      </w:r>
      <w:r w:rsidR="00562A16" w:rsidRPr="000B2747">
        <w:rPr>
          <w:rStyle w:val="CButton"/>
        </w:rPr>
        <w:t>!Edit!</w:t>
      </w:r>
      <w:r>
        <w:t>: This drop-down button offers several possible actions:</w:t>
      </w:r>
    </w:p>
    <w:p w14:paraId="2A7473DD" w14:textId="77777777" w:rsidR="00D22F58" w:rsidRDefault="00D22F58" w:rsidP="00D22F58">
      <w:pPr>
        <w:pStyle w:val="WindowItem2"/>
      </w:pPr>
      <w:r>
        <w:rPr>
          <w:rStyle w:val="LoseThisLine"/>
        </w:rPr>
        <w:t>///</w:t>
      </w:r>
      <w:r w:rsidRPr="000A597E">
        <w:rPr>
          <w:rStyle w:val="CButton"/>
        </w:rPr>
        <w:t>Edit</w:t>
      </w:r>
      <w:r>
        <w:t>: Opens an editor window to let you edit the selected record.</w:t>
      </w:r>
    </w:p>
    <w:p w14:paraId="508DAE6A" w14:textId="77777777" w:rsidR="00D22F58" w:rsidRPr="00295FB7" w:rsidRDefault="00D22F58" w:rsidP="00D22F58">
      <w:pPr>
        <w:pStyle w:val="WindowItem2"/>
      </w:pPr>
      <w:r>
        <w:rPr>
          <w:rStyle w:val="LoseThisLine"/>
        </w:rPr>
        <w:t>///</w:t>
      </w:r>
      <w:r w:rsidRPr="000A597E">
        <w:rPr>
          <w:rStyle w:val="CButton"/>
        </w:rPr>
        <w:t>View</w:t>
      </w:r>
      <w:r>
        <w:t>: Opens an editor window where you can examine the selected record.</w:t>
      </w:r>
    </w:p>
    <w:p w14:paraId="6668FD22" w14:textId="77777777" w:rsidR="00D22F58" w:rsidRDefault="00D22F58" w:rsidP="00D22F58">
      <w:pPr>
        <w:pStyle w:val="WindowItem"/>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E65CF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14:paraId="64C3FF61" w14:textId="77777777" w:rsidR="00D22F58" w:rsidRDefault="00D22F58" w:rsidP="00D22F58">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E291A02" w14:textId="77777777" w:rsidR="00D22F58" w:rsidRPr="002971C0" w:rsidRDefault="00D22F58" w:rsidP="00D22F58">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19D79C8A" w14:textId="77777777" w:rsidR="004D516C" w:rsidRDefault="004D516C" w:rsidP="004D516C">
      <w:pPr>
        <w:pStyle w:val="WindowItem"/>
      </w:pPr>
      <w:r>
        <w:rPr>
          <w:rStyle w:val="LoseThisLine"/>
        </w:rPr>
        <w:t>///</w:t>
      </w:r>
      <w:r w:rsidRPr="00AF6B7A">
        <w:rPr>
          <w:rStyle w:val="CButton"/>
        </w:rPr>
        <w:t>!Refresh!</w:t>
      </w:r>
      <w:r>
        <w:t>: Updates the list to reflect any recent changes.</w:t>
      </w:r>
    </w:p>
    <w:p w14:paraId="7F9D1D7D" w14:textId="77777777" w:rsidR="00D22F58" w:rsidRDefault="00D22F58" w:rsidP="00D22F58">
      <w:pPr>
        <w:pStyle w:val="WindowItem"/>
      </w:pPr>
      <w:r>
        <w:rPr>
          <w:rStyle w:val="LoseThisLine"/>
        </w:rPr>
        <w:t>///</w:t>
      </w:r>
      <w:r w:rsidRPr="000A597E">
        <w:rPr>
          <w:rStyle w:val="CButton"/>
        </w:rPr>
        <w:t>Close</w:t>
      </w:r>
      <w:r>
        <w:t>: Closes the window.</w:t>
      </w:r>
    </w:p>
    <w:p w14:paraId="49814FED" w14:textId="77777777" w:rsidR="00D22F58" w:rsidRPr="00005632" w:rsidRDefault="00D22F58" w:rsidP="00D22F58">
      <w:pPr>
        <w:pStyle w:val="JNormal"/>
        <w:rPr>
          <w:rStyle w:val="onlineonly"/>
        </w:rPr>
      </w:pPr>
      <w:r w:rsidRPr="00005632">
        <w:rPr>
          <w:rStyle w:val="onlineonly"/>
        </w:rPr>
        <w:t xml:space="preserve">For more information on </w:t>
      </w:r>
      <w:r w:rsidR="00A17802" w:rsidRPr="00005632">
        <w:rPr>
          <w:rStyle w:val="onlineonly"/>
        </w:rPr>
        <w:t>external tags</w:t>
      </w:r>
      <w:r w:rsidRPr="00005632">
        <w:rPr>
          <w:rStyle w:val="onlineonly"/>
        </w:rPr>
        <w:t xml:space="preserve">, see </w:t>
      </w:r>
      <w:r w:rsidRPr="00005632">
        <w:rPr>
          <w:rStyle w:val="onlineonly"/>
        </w:rPr>
        <w:fldChar w:fldCharType="begin"/>
      </w:r>
      <w:r w:rsidRPr="00005632">
        <w:rPr>
          <w:rStyle w:val="onlineonly"/>
        </w:rPr>
        <w:instrText xml:space="preserve"> REF </w:instrText>
      </w:r>
      <w:r w:rsidR="00A17802" w:rsidRPr="00005632">
        <w:rPr>
          <w:rStyle w:val="onlineonly"/>
        </w:rPr>
        <w:instrText>ExternalTags</w:instrText>
      </w:r>
      <w:r w:rsidRPr="00005632">
        <w:rPr>
          <w:rStyle w:val="onlineonly"/>
        </w:rPr>
        <w:instrText xml:space="preserve"> \h</w:instrText>
      </w:r>
      <w:r w:rsidR="00E65CF3"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External Tags</w:t>
      </w:r>
      <w:r w:rsidRPr="00005632">
        <w:rPr>
          <w:rStyle w:val="onlineonly"/>
        </w:rPr>
        <w:fldChar w:fldCharType="end"/>
      </w:r>
      <w:r w:rsidRPr="00005632">
        <w:rPr>
          <w:rStyle w:val="onlineonly"/>
        </w:rPr>
        <w:t xml:space="preserve">. For general information on table viewers, see </w:t>
      </w:r>
      <w:r w:rsidRPr="00005632">
        <w:rPr>
          <w:rStyle w:val="onlineonly"/>
        </w:rPr>
        <w:fldChar w:fldCharType="begin"/>
      </w:r>
      <w:r w:rsidRPr="00005632">
        <w:rPr>
          <w:rStyle w:val="onlineonly"/>
        </w:rPr>
        <w:instrText xml:space="preserve"> REF UsingBrowsers \h</w:instrText>
      </w:r>
      <w:r w:rsidR="00E65CF3" w:rsidRPr="00005632">
        <w:rPr>
          <w:rStyle w:val="onlineonly"/>
        </w:rPr>
        <w:instrText xml:space="preserve"> </w:instrText>
      </w:r>
      <w:r w:rsidRPr="00005632">
        <w:rPr>
          <w:rStyle w:val="onlineonly"/>
        </w:rPr>
        <w:instrText xml:space="preserve">\* MERGEFORMAT </w:instrText>
      </w:r>
      <w:r w:rsidRPr="00005632">
        <w:rPr>
          <w:rStyle w:val="onlineonly"/>
        </w:rPr>
      </w:r>
      <w:r w:rsidRPr="00005632">
        <w:rPr>
          <w:rStyle w:val="onlineonly"/>
        </w:rPr>
        <w:fldChar w:fldCharType="separate"/>
      </w:r>
      <w:r w:rsidR="00371F89" w:rsidRPr="00371F89">
        <w:rPr>
          <w:rStyle w:val="onlineonly"/>
        </w:rPr>
        <w:t>Using Table Viewers</w:t>
      </w:r>
      <w:r w:rsidRPr="00005632">
        <w:rPr>
          <w:rStyle w:val="onlineonly"/>
        </w:rPr>
        <w:fldChar w:fldCharType="end"/>
      </w:r>
      <w:r w:rsidRPr="00005632">
        <w:rPr>
          <w:rStyle w:val="onlineonly"/>
        </w:rPr>
        <w:t>.</w:t>
      </w:r>
    </w:p>
    <w:p w14:paraId="00E41955" w14:textId="77777777" w:rsidR="00050188" w:rsidRPr="00BD5776" w:rsidRDefault="00073300" w:rsidP="00050188">
      <w:pPr>
        <w:pStyle w:val="B1"/>
      </w:pPr>
      <w:r w:rsidRPr="00BD5776">
        <w:fldChar w:fldCharType="begin"/>
      </w:r>
      <w:r w:rsidR="00050188" w:rsidRPr="00BD5776">
        <w:instrText xml:space="preserve"> SET DialogName “Browse.Accounting” </w:instrText>
      </w:r>
      <w:r w:rsidRPr="00BD5776">
        <w:fldChar w:fldCharType="separate"/>
      </w:r>
      <w:r w:rsidR="00371F89" w:rsidRPr="00BD5776">
        <w:rPr>
          <w:noProof/>
        </w:rPr>
        <w:t>Browse.Accounting</w:t>
      </w:r>
      <w:r w:rsidRPr="00BD5776">
        <w:fldChar w:fldCharType="end"/>
      </w:r>
    </w:p>
    <w:p w14:paraId="49AC8A60" w14:textId="77777777" w:rsidR="00050188" w:rsidRDefault="00050188" w:rsidP="00050188">
      <w:pPr>
        <w:pStyle w:val="Heading2"/>
      </w:pPr>
      <w:bookmarkStart w:id="1529" w:name="AccountingRecords"/>
      <w:bookmarkStart w:id="1530" w:name="_Toc508886171"/>
      <w:r>
        <w:t>Accounting Records</w:t>
      </w:r>
      <w:bookmarkEnd w:id="1529"/>
      <w:bookmarkEnd w:id="1530"/>
    </w:p>
    <w:p w14:paraId="7B455D10" w14:textId="77777777" w:rsidR="0046339F" w:rsidRDefault="00073300" w:rsidP="00050188">
      <w:pPr>
        <w:pStyle w:val="JNormal"/>
      </w:pPr>
      <w:r>
        <w:fldChar w:fldCharType="begin"/>
      </w:r>
      <w:r w:rsidR="00050188">
        <w:instrText xml:space="preserve"> XE "accounting" </w:instrText>
      </w:r>
      <w:r>
        <w:fldChar w:fldCharType="end"/>
      </w:r>
      <w:r w:rsidR="00050188">
        <w:t xml:space="preserve">Many MainBoss operations create accounting records. You can view these records with </w:t>
      </w:r>
      <w:r w:rsidR="00050188">
        <w:rPr>
          <w:rStyle w:val="CPanel"/>
        </w:rPr>
        <w:t>Administration</w:t>
      </w:r>
      <w:r w:rsidR="00050188">
        <w:t xml:space="preserve"> | </w:t>
      </w:r>
      <w:r w:rsidR="00050188">
        <w:rPr>
          <w:rStyle w:val="CPanel"/>
        </w:rPr>
        <w:t>Accounting</w:t>
      </w:r>
      <w:r>
        <w:fldChar w:fldCharType="begin"/>
      </w:r>
      <w:r w:rsidR="00050188">
        <w:instrText xml:space="preserve"> XE "administration: accounting" </w:instrText>
      </w:r>
      <w:r>
        <w:fldChar w:fldCharType="end"/>
      </w:r>
      <w:r w:rsidR="00050188">
        <w:t xml:space="preserve">. </w:t>
      </w:r>
      <w:r w:rsidR="0046339F">
        <w:t>It may take a considerable length of time for MainBoss to obtain all the accounting records from the database and to display them on your screen.</w:t>
      </w:r>
    </w:p>
    <w:p w14:paraId="2F103276" w14:textId="77777777" w:rsidR="0046339F" w:rsidRPr="0046339F" w:rsidRDefault="0046339F" w:rsidP="0046339F">
      <w:pPr>
        <w:pStyle w:val="B4"/>
      </w:pPr>
    </w:p>
    <w:p w14:paraId="1B6CB841" w14:textId="77777777" w:rsidR="00050188" w:rsidRPr="007D679F" w:rsidRDefault="00050188" w:rsidP="00050188">
      <w:pPr>
        <w:pStyle w:val="JNormal"/>
      </w:pPr>
      <w:r>
        <w:t>Th</w:t>
      </w:r>
      <w:r w:rsidR="0046339F">
        <w:t>e</w:t>
      </w:r>
      <w:r>
        <w:t xml:space="preserve"> </w:t>
      </w:r>
      <w:r w:rsidR="0046339F">
        <w:rPr>
          <w:rStyle w:val="CPanel"/>
        </w:rPr>
        <w:t>Administration</w:t>
      </w:r>
      <w:r w:rsidR="0046339F">
        <w:t xml:space="preserve"> | </w:t>
      </w:r>
      <w:r w:rsidR="0046339F">
        <w:rPr>
          <w:rStyle w:val="CPanel"/>
        </w:rPr>
        <w:t>Accounting</w:t>
      </w:r>
      <w:r w:rsidR="0046339F" w:rsidRPr="0046339F">
        <w:t xml:space="preserve"> </w:t>
      </w:r>
      <w:r>
        <w:t>window contains the following:</w:t>
      </w:r>
    </w:p>
    <w:p w14:paraId="34E551DB" w14:textId="77777777" w:rsidR="00050188" w:rsidRDefault="00050188" w:rsidP="00050188">
      <w:pPr>
        <w:pStyle w:val="B4"/>
      </w:pPr>
    </w:p>
    <w:p w14:paraId="5C8219E5" w14:textId="77777777" w:rsidR="00050188" w:rsidRDefault="00050188" w:rsidP="00050188">
      <w:pPr>
        <w:pStyle w:val="WindowItem"/>
      </w:pPr>
      <w:r w:rsidRPr="00D94147">
        <w:rPr>
          <w:rStyle w:val="CField"/>
        </w:rPr>
        <w:t>Effective Date</w:t>
      </w:r>
      <w:r>
        <w:t>: Click this heading to sort the list by the effective date specified for the accounting transaction. Click again to reverse the order (from ascending to descending or vice versa).</w:t>
      </w:r>
    </w:p>
    <w:p w14:paraId="06285025" w14:textId="77777777" w:rsidR="00DE4395" w:rsidRPr="00DE4395" w:rsidRDefault="00DE4395" w:rsidP="00050188">
      <w:pPr>
        <w:pStyle w:val="WindowItem"/>
      </w:pPr>
      <w:r>
        <w:rPr>
          <w:rStyle w:val="CField"/>
        </w:rPr>
        <w:t>Type</w:t>
      </w:r>
      <w:r>
        <w:t>: Click this heading to sort the list by the type of transaction. Click again to reverse the order.</w:t>
      </w:r>
    </w:p>
    <w:p w14:paraId="539748C6" w14:textId="77777777" w:rsidR="00050188" w:rsidRDefault="00050188" w:rsidP="00050188">
      <w:pPr>
        <w:pStyle w:val="WindowItem"/>
      </w:pPr>
      <w:r w:rsidRPr="00D94147">
        <w:rPr>
          <w:rStyle w:val="CField"/>
        </w:rPr>
        <w:t>From</w:t>
      </w:r>
      <w:r w:rsidR="00DE4395">
        <w:rPr>
          <w:rStyle w:val="CField"/>
        </w:rPr>
        <w:t xml:space="preserve"> Cost Center</w:t>
      </w:r>
      <w:r>
        <w:t>: Click this heading to sort the list by the cost center from which money is being transferred. Click again to reverse the order.</w:t>
      </w:r>
    </w:p>
    <w:p w14:paraId="6DCFA9A5" w14:textId="77777777" w:rsidR="00050188" w:rsidRDefault="00050188" w:rsidP="00050188">
      <w:pPr>
        <w:pStyle w:val="WindowItem"/>
      </w:pPr>
      <w:r w:rsidRPr="00D94147">
        <w:rPr>
          <w:rStyle w:val="CField"/>
        </w:rPr>
        <w:t>To</w:t>
      </w:r>
      <w:r w:rsidR="00DE4395">
        <w:rPr>
          <w:rStyle w:val="CField"/>
        </w:rPr>
        <w:t xml:space="preserve"> Cost Center</w:t>
      </w:r>
      <w:r>
        <w:t>: Click this heading to sort the list by the cost center to which money is being transferred. Click again to reverse the order.</w:t>
      </w:r>
    </w:p>
    <w:p w14:paraId="52AC175A" w14:textId="77777777" w:rsidR="00050188" w:rsidRPr="00022D5F" w:rsidRDefault="00050188" w:rsidP="00050188">
      <w:pPr>
        <w:pStyle w:val="WindowItem"/>
      </w:pPr>
      <w:r w:rsidRPr="00D94147">
        <w:rPr>
          <w:rStyle w:val="CField"/>
        </w:rPr>
        <w:t xml:space="preserve">Accounting </w:t>
      </w:r>
      <w:r w:rsidR="00DE4395">
        <w:rPr>
          <w:rStyle w:val="CField"/>
        </w:rPr>
        <w:t>System Transaction</w:t>
      </w:r>
      <w:r w:rsidRPr="00D94147">
        <w:rPr>
          <w:rStyle w:val="CField"/>
        </w:rPr>
        <w:t>:</w:t>
      </w:r>
      <w:r>
        <w:t xml:space="preserve"> Click this heading to sort the list by accounting </w:t>
      </w:r>
      <w:r w:rsidR="00DE4395">
        <w:t xml:space="preserve">system transaction </w:t>
      </w:r>
      <w:r>
        <w:t>ID. Click again to reverse the order.</w:t>
      </w:r>
      <w:r w:rsidR="00022D5F">
        <w:t xml:space="preserve"> (</w:t>
      </w:r>
      <w:r w:rsidR="00DE4395">
        <w:t xml:space="preserve">This </w:t>
      </w:r>
      <w:r w:rsidR="00022D5F">
        <w:t xml:space="preserve">field isn’t currently used, but is provided </w:t>
      </w:r>
      <w:r w:rsidR="00055058">
        <w:t>to support</w:t>
      </w:r>
      <w:r w:rsidR="00022D5F">
        <w:t xml:space="preserve"> future expansion.)</w:t>
      </w:r>
    </w:p>
    <w:p w14:paraId="2F08ADA4" w14:textId="77777777" w:rsidR="00050188" w:rsidRPr="005836AA" w:rsidRDefault="00A93F64" w:rsidP="00050188">
      <w:pPr>
        <w:pStyle w:val="WindowItem"/>
      </w:pPr>
      <w:r>
        <w:rPr>
          <w:rStyle w:val="CField"/>
        </w:rPr>
        <w:t>Cost</w:t>
      </w:r>
      <w:r w:rsidR="00050188">
        <w:t>: Click this heading to sort by the value of the transaction. Click again to reverse the order.</w:t>
      </w:r>
    </w:p>
    <w:p w14:paraId="7AFA2D2A" w14:textId="77777777" w:rsidR="007F0451" w:rsidRPr="004A074C" w:rsidRDefault="007F0451" w:rsidP="007F0451">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6AA39420" w14:textId="77777777" w:rsidR="00050188" w:rsidRDefault="00050188" w:rsidP="00050188">
      <w:pPr>
        <w:pStyle w:val="WindowItem"/>
      </w:pPr>
      <w:r>
        <w:rPr>
          <w:rStyle w:val="LoseThisLine"/>
        </w:rPr>
        <w:t>///</w:t>
      </w:r>
      <w:r w:rsidRPr="000A597E">
        <w:rPr>
          <w:rStyle w:val="CButton"/>
        </w:rPr>
        <w:t>View</w:t>
      </w:r>
      <w:r>
        <w:t>: Opens a window to display the contents of the accounting record. The format of this record depends on the type of accounting transaction involved. For example, if the record involves the receipt of an item on a purchase order, MainBoss will display the record using the normal window for receiving items.</w:t>
      </w:r>
    </w:p>
    <w:p w14:paraId="207670CF" w14:textId="77777777" w:rsidR="004A454F" w:rsidRPr="004A454F" w:rsidRDefault="004A454F" w:rsidP="00050188">
      <w:pPr>
        <w:pStyle w:val="WindowItem"/>
      </w:pPr>
      <w:r>
        <w:rPr>
          <w:rStyle w:val="LoseThisLine"/>
        </w:rPr>
        <w:t>///</w:t>
      </w:r>
      <w:r w:rsidR="00873650">
        <w:rPr>
          <w:rStyle w:val="CButton"/>
        </w:rPr>
        <w:t>!Print!</w:t>
      </w:r>
      <w:r>
        <w:t xml:space="preserve">: Opens a window that allows you to print accounting records. For more information, see </w:t>
      </w:r>
      <w:r w:rsidR="00271295" w:rsidRPr="00120959">
        <w:rPr>
          <w:rStyle w:val="CrossRef"/>
        </w:rPr>
        <w:fldChar w:fldCharType="begin"/>
      </w:r>
      <w:r w:rsidR="00271295" w:rsidRPr="00120959">
        <w:rPr>
          <w:rStyle w:val="CrossRef"/>
        </w:rPr>
        <w:instrText xml:space="preserve"> REF AccountingReport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Accounting Transaction Report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AccountingReport \h </w:instrText>
      </w:r>
      <w:r w:rsidR="00073300">
        <w:rPr>
          <w:rStyle w:val="printedonly"/>
        </w:rPr>
      </w:r>
      <w:r w:rsidR="00073300">
        <w:rPr>
          <w:rStyle w:val="printedonly"/>
        </w:rPr>
        <w:fldChar w:fldCharType="separate"/>
      </w:r>
      <w:r w:rsidR="00371F89">
        <w:rPr>
          <w:rStyle w:val="printedonly"/>
          <w:noProof/>
        </w:rPr>
        <w:t>856</w:t>
      </w:r>
      <w:r w:rsidR="00073300">
        <w:rPr>
          <w:rStyle w:val="printedonly"/>
        </w:rPr>
        <w:fldChar w:fldCharType="end"/>
      </w:r>
      <w:r>
        <w:t>.</w:t>
      </w:r>
    </w:p>
    <w:p w14:paraId="7AD27F3A" w14:textId="77777777" w:rsidR="00C32414" w:rsidRDefault="00C32414" w:rsidP="00C32414">
      <w:pPr>
        <w:pStyle w:val="WindowItem"/>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7867BF97" w14:textId="77777777" w:rsidR="00C32414" w:rsidRDefault="00C32414" w:rsidP="00C32414">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3F2DF6DF" w14:textId="77777777" w:rsidR="00C32414" w:rsidRPr="002971C0" w:rsidRDefault="00C32414" w:rsidP="00C32414">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1649BF5" w14:textId="77777777" w:rsidR="00D46111" w:rsidRDefault="00D46111" w:rsidP="00D46111">
      <w:pPr>
        <w:pStyle w:val="WindowItem"/>
      </w:pPr>
      <w:r>
        <w:rPr>
          <w:rStyle w:val="LoseThisLine"/>
        </w:rPr>
        <w:t>///</w:t>
      </w:r>
      <w:r w:rsidRPr="00AF6B7A">
        <w:rPr>
          <w:rStyle w:val="CButton"/>
        </w:rPr>
        <w:t>!Refresh!</w:t>
      </w:r>
      <w:r>
        <w:t>: Updates the list to reflect any recent changes.</w:t>
      </w:r>
    </w:p>
    <w:p w14:paraId="6BBFE2C3" w14:textId="77777777" w:rsidR="00050188" w:rsidRDefault="00050188" w:rsidP="00050188">
      <w:pPr>
        <w:pStyle w:val="WindowItem"/>
      </w:pPr>
      <w:r>
        <w:rPr>
          <w:rStyle w:val="LoseThisLine"/>
        </w:rPr>
        <w:t>///</w:t>
      </w:r>
      <w:r w:rsidRPr="000A597E">
        <w:rPr>
          <w:rStyle w:val="CButton"/>
        </w:rPr>
        <w:t>Close</w:t>
      </w:r>
      <w:r>
        <w:t>: Closes the window.</w:t>
      </w:r>
    </w:p>
    <w:p w14:paraId="3B6B4E19" w14:textId="77777777" w:rsidR="00050188" w:rsidRPr="00005632" w:rsidRDefault="00050188" w:rsidP="00050188">
      <w:pPr>
        <w:pStyle w:val="JNormal"/>
        <w:rPr>
          <w:rStyle w:val="onlineonly"/>
        </w:rPr>
      </w:pPr>
      <w:r w:rsidRPr="00005632">
        <w:rPr>
          <w:rStyle w:val="onlineonly"/>
        </w:rPr>
        <w:t xml:space="preserve">For an overview of accounting facilities, see </w:t>
      </w:r>
      <w:r w:rsidR="00271295" w:rsidRPr="00005632">
        <w:rPr>
          <w:rStyle w:val="onlineonly"/>
        </w:rPr>
        <w:fldChar w:fldCharType="begin"/>
      </w:r>
      <w:r w:rsidR="00271295" w:rsidRPr="00005632">
        <w:rPr>
          <w:rStyle w:val="onlineonly"/>
        </w:rPr>
        <w:instrText xml:space="preserve"> REF AccountingFacilities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Accounting Facilities</w:t>
      </w:r>
      <w:r w:rsidR="00271295" w:rsidRPr="00005632">
        <w:rPr>
          <w:rStyle w:val="onlineonly"/>
        </w:rPr>
        <w:fldChar w:fldCharType="end"/>
      </w:r>
      <w:r w:rsidRPr="00005632">
        <w:rPr>
          <w:rStyle w:val="onlineonly"/>
        </w:rPr>
        <w:t xml:space="preserve">. For general information on table viewers, see </w:t>
      </w:r>
      <w:r w:rsidR="00271295" w:rsidRPr="00005632">
        <w:rPr>
          <w:rStyle w:val="onlineonly"/>
        </w:rPr>
        <w:fldChar w:fldCharType="begin"/>
      </w:r>
      <w:r w:rsidR="00271295" w:rsidRPr="00005632">
        <w:rPr>
          <w:rStyle w:val="onlineonly"/>
        </w:rPr>
        <w:instrText xml:space="preserve"> REF UsingBrowsers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Using Table Viewers</w:t>
      </w:r>
      <w:r w:rsidR="00271295" w:rsidRPr="00005632">
        <w:rPr>
          <w:rStyle w:val="onlineonly"/>
        </w:rPr>
        <w:fldChar w:fldCharType="end"/>
      </w:r>
      <w:r w:rsidRPr="00005632">
        <w:rPr>
          <w:rStyle w:val="onlineonly"/>
        </w:rPr>
        <w:t>.</w:t>
      </w:r>
    </w:p>
    <w:p w14:paraId="1E9FE748" w14:textId="77777777" w:rsidR="004A454F" w:rsidRPr="00B84982" w:rsidRDefault="00073300" w:rsidP="004A454F">
      <w:pPr>
        <w:pStyle w:val="B2"/>
      </w:pPr>
      <w:r w:rsidRPr="00B84982">
        <w:fldChar w:fldCharType="begin"/>
      </w:r>
      <w:r w:rsidR="004A454F" w:rsidRPr="00B84982">
        <w:instrText xml:space="preserve"> SET DialogName “Report.</w:instrText>
      </w:r>
      <w:r w:rsidR="004A454F">
        <w:instrText>Accounting Transaction</w:instrText>
      </w:r>
      <w:r w:rsidR="004A454F" w:rsidRPr="00B84982">
        <w:instrText xml:space="preserve">” </w:instrText>
      </w:r>
      <w:r w:rsidRPr="00B84982">
        <w:fldChar w:fldCharType="separate"/>
      </w:r>
      <w:r w:rsidR="00371F89" w:rsidRPr="00B84982">
        <w:rPr>
          <w:noProof/>
        </w:rPr>
        <w:t>Report.</w:t>
      </w:r>
      <w:r w:rsidR="00371F89">
        <w:rPr>
          <w:noProof/>
        </w:rPr>
        <w:t>Accounting Transaction</w:t>
      </w:r>
      <w:r w:rsidRPr="00B84982">
        <w:fldChar w:fldCharType="end"/>
      </w:r>
    </w:p>
    <w:p w14:paraId="77787298" w14:textId="77777777" w:rsidR="004A454F" w:rsidRDefault="004A454F" w:rsidP="004A454F">
      <w:pPr>
        <w:pStyle w:val="Heading3"/>
      </w:pPr>
      <w:bookmarkStart w:id="1531" w:name="AccountingReport"/>
      <w:bookmarkStart w:id="1532" w:name="_Toc508886172"/>
      <w:r>
        <w:t>Accounting Transaction Report</w:t>
      </w:r>
      <w:bookmarkEnd w:id="1531"/>
      <w:bookmarkEnd w:id="1532"/>
    </w:p>
    <w:p w14:paraId="62D12F52" w14:textId="77777777" w:rsidR="004A454F" w:rsidRDefault="00073300" w:rsidP="004A454F">
      <w:pPr>
        <w:pStyle w:val="JNormal"/>
      </w:pPr>
      <w:r>
        <w:fldChar w:fldCharType="begin"/>
      </w:r>
      <w:r w:rsidR="004A454F">
        <w:instrText xml:space="preserve"> XE "accounting: </w:instrText>
      </w:r>
      <w:r w:rsidR="00F3148E">
        <w:instrText>transaction report</w:instrText>
      </w:r>
      <w:r w:rsidR="004A454F">
        <w:instrText xml:space="preserve">" </w:instrText>
      </w:r>
      <w:r>
        <w:fldChar w:fldCharType="end"/>
      </w:r>
      <w:r>
        <w:fldChar w:fldCharType="begin"/>
      </w:r>
      <w:r w:rsidR="004A454F">
        <w:instrText xml:space="preserve"> XE "reports: </w:instrText>
      </w:r>
      <w:r w:rsidR="00045D71">
        <w:instrText>transaction</w:instrText>
      </w:r>
      <w:r w:rsidR="004A454F">
        <w:instrText xml:space="preserve">" </w:instrText>
      </w:r>
      <w:r>
        <w:fldChar w:fldCharType="end"/>
      </w:r>
      <w:r w:rsidR="00F3148E">
        <w:fldChar w:fldCharType="begin"/>
      </w:r>
      <w:r w:rsidR="00F3148E">
        <w:instrText xml:space="preserve"> XE "transaction report" </w:instrText>
      </w:r>
      <w:r w:rsidR="00F3148E">
        <w:fldChar w:fldCharType="end"/>
      </w:r>
      <w:r w:rsidR="004A454F">
        <w:t xml:space="preserve">You can print </w:t>
      </w:r>
      <w:r w:rsidR="00B202A1">
        <w:t xml:space="preserve">accounting </w:t>
      </w:r>
      <w:r w:rsidR="00045D71">
        <w:t xml:space="preserve">transaction </w:t>
      </w:r>
      <w:r w:rsidR="00B202A1">
        <w:t xml:space="preserve">information </w:t>
      </w:r>
      <w:r w:rsidR="004A454F">
        <w:t xml:space="preserve">by clicking the </w:t>
      </w:r>
      <w:r w:rsidR="00873650">
        <w:rPr>
          <w:rStyle w:val="CButton"/>
        </w:rPr>
        <w:t>!Print!</w:t>
      </w:r>
      <w:r w:rsidR="004A454F">
        <w:t xml:space="preserve"> button in </w:t>
      </w:r>
      <w:r w:rsidR="004A454F">
        <w:rPr>
          <w:rStyle w:val="CPanel"/>
        </w:rPr>
        <w:t>Administration</w:t>
      </w:r>
      <w:r w:rsidR="004A454F">
        <w:t xml:space="preserve"> | </w:t>
      </w:r>
      <w:r w:rsidR="00B202A1">
        <w:rPr>
          <w:rStyle w:val="CPanel"/>
        </w:rPr>
        <w:t>Accounting</w:t>
      </w:r>
      <w:r>
        <w:fldChar w:fldCharType="begin"/>
      </w:r>
      <w:r w:rsidR="004A454F">
        <w:instrText xml:space="preserve"> XE “administration: </w:instrText>
      </w:r>
      <w:r w:rsidR="00B202A1">
        <w:instrText>accounting</w:instrText>
      </w:r>
      <w:r w:rsidR="004A454F">
        <w:instrText xml:space="preserve">” </w:instrText>
      </w:r>
      <w:r>
        <w:fldChar w:fldCharType="end"/>
      </w:r>
      <w:r w:rsidR="004A454F">
        <w:t>. This opens a window that contains the following:</w:t>
      </w:r>
    </w:p>
    <w:p w14:paraId="0E11519B" w14:textId="77777777" w:rsidR="004A454F" w:rsidRDefault="004A454F" w:rsidP="004A454F">
      <w:pPr>
        <w:pStyle w:val="B4"/>
      </w:pPr>
    </w:p>
    <w:p w14:paraId="4974619A"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10D136ED" w14:textId="77777777" w:rsidR="00F5276E" w:rsidRPr="004B16EE" w:rsidRDefault="00F5276E" w:rsidP="00F527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534DDBE"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182B8BFB" w14:textId="77777777"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59A5DA5F" w14:textId="77777777" w:rsidR="0098671C" w:rsidRPr="00D518F0" w:rsidRDefault="0098671C" w:rsidP="0098671C">
      <w:pPr>
        <w:pStyle w:val="B4"/>
      </w:pPr>
    </w:p>
    <w:p w14:paraId="4AB76593" w14:textId="77777777" w:rsidR="004A454F" w:rsidRDefault="000D4963" w:rsidP="004A454F">
      <w:pPr>
        <w:pStyle w:val="WindowItem"/>
      </w:pPr>
      <w:r>
        <w:rPr>
          <w:rStyle w:val="CButton"/>
        </w:rPr>
        <w:t>Filters</w:t>
      </w:r>
      <w:r w:rsidR="004A454F">
        <w:t xml:space="preserve"> section: Options controlling which entries will be </w:t>
      </w:r>
      <w:r w:rsidR="00797986">
        <w:t>a</w:t>
      </w:r>
      <w:r w:rsidR="004A454F">
        <w:t>included in the report.</w:t>
      </w:r>
      <w:r w:rsidR="005E3A20">
        <w:t xml:space="preserve"> For more information, see </w:t>
      </w:r>
      <w:r w:rsidR="005E3A20" w:rsidRPr="004A5FF3">
        <w:rPr>
          <w:rStyle w:val="CrossRef"/>
        </w:rPr>
        <w:fldChar w:fldCharType="begin"/>
      </w:r>
      <w:r w:rsidR="005E3A20" w:rsidRPr="004A5FF3">
        <w:rPr>
          <w:rStyle w:val="CrossRef"/>
        </w:rPr>
        <w:instrText xml:space="preserve"> REF ReportFilters \h </w:instrText>
      </w:r>
      <w:r w:rsidR="005E3A20">
        <w:rPr>
          <w:rStyle w:val="CrossRef"/>
        </w:rPr>
        <w:instrText xml:space="preserve"> \* MERGEFORMAT </w:instrText>
      </w:r>
      <w:r w:rsidR="005E3A20" w:rsidRPr="004A5FF3">
        <w:rPr>
          <w:rStyle w:val="CrossRef"/>
        </w:rPr>
      </w:r>
      <w:r w:rsidR="005E3A20" w:rsidRPr="004A5FF3">
        <w:rPr>
          <w:rStyle w:val="CrossRef"/>
        </w:rPr>
        <w:fldChar w:fldCharType="separate"/>
      </w:r>
      <w:r w:rsidR="00371F89" w:rsidRPr="00371F89">
        <w:rPr>
          <w:rStyle w:val="CrossRef"/>
        </w:rPr>
        <w:t>Report Filters</w:t>
      </w:r>
      <w:r w:rsidR="005E3A20" w:rsidRPr="004A5FF3">
        <w:rPr>
          <w:rStyle w:val="CrossRef"/>
        </w:rPr>
        <w:fldChar w:fldCharType="end"/>
      </w:r>
      <w:r w:rsidR="005E3A20" w:rsidRPr="004A5FF3">
        <w:rPr>
          <w:rStyle w:val="printedonly"/>
        </w:rPr>
        <w:t xml:space="preserve"> on page </w:t>
      </w:r>
      <w:r w:rsidR="005E3A20" w:rsidRPr="004A5FF3">
        <w:rPr>
          <w:rStyle w:val="printedonly"/>
        </w:rPr>
        <w:fldChar w:fldCharType="begin"/>
      </w:r>
      <w:r w:rsidR="005E3A20" w:rsidRPr="004A5FF3">
        <w:rPr>
          <w:rStyle w:val="printedonly"/>
        </w:rPr>
        <w:instrText xml:space="preserve"> PAGEREF ReportFilters \h </w:instrText>
      </w:r>
      <w:r w:rsidR="005E3A20" w:rsidRPr="004A5FF3">
        <w:rPr>
          <w:rStyle w:val="printedonly"/>
        </w:rPr>
      </w:r>
      <w:r w:rsidR="005E3A20" w:rsidRPr="004A5FF3">
        <w:rPr>
          <w:rStyle w:val="printedonly"/>
        </w:rPr>
        <w:fldChar w:fldCharType="separate"/>
      </w:r>
      <w:r w:rsidR="00371F89">
        <w:rPr>
          <w:rStyle w:val="printedonly"/>
          <w:noProof/>
        </w:rPr>
        <w:t>100</w:t>
      </w:r>
      <w:r w:rsidR="005E3A20" w:rsidRPr="004A5FF3">
        <w:rPr>
          <w:rStyle w:val="printedonly"/>
        </w:rPr>
        <w:fldChar w:fldCharType="end"/>
      </w:r>
      <w:r w:rsidR="005E3A20">
        <w:t>.</w:t>
      </w:r>
    </w:p>
    <w:p w14:paraId="78C083ED" w14:textId="7777777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371F89" w:rsidRPr="00371F89">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371F89">
        <w:rPr>
          <w:rStyle w:val="printedonly"/>
          <w:noProof/>
        </w:rPr>
        <w:t>62</w:t>
      </w:r>
      <w:r w:rsidR="004D5AE8" w:rsidRPr="007E150B">
        <w:rPr>
          <w:rStyle w:val="printedonly"/>
        </w:rPr>
        <w:fldChar w:fldCharType="end"/>
      </w:r>
      <w:r w:rsidR="004D5AE8">
        <w:t>.</w:t>
      </w:r>
    </w:p>
    <w:p w14:paraId="0C921EE6"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5CB82483" w14:textId="77777777" w:rsidR="00C137DC" w:rsidRDefault="00C137DC" w:rsidP="00C137DC">
      <w:pPr>
        <w:pStyle w:val="WindowItem2"/>
      </w:pPr>
      <w:r w:rsidRPr="000A597E">
        <w:rPr>
          <w:rStyle w:val="CButton"/>
        </w:rPr>
        <w:t>Suppress Costs</w:t>
      </w:r>
      <w:r>
        <w:t>: Omits any money information that might otherwise be displayed in the report.</w:t>
      </w:r>
    </w:p>
    <w:p w14:paraId="1F5D8FF5" w14:textId="77777777" w:rsidR="004A454F" w:rsidRDefault="004A454F" w:rsidP="004A454F">
      <w:pPr>
        <w:pStyle w:val="WindowItem"/>
      </w:pPr>
      <w:r w:rsidRPr="000A597E">
        <w:rPr>
          <w:rStyle w:val="CButton"/>
        </w:rPr>
        <w:t>Advanced</w:t>
      </w:r>
      <w:r>
        <w:t xml:space="preserve"> section: Miscellaneous options.</w:t>
      </w:r>
    </w:p>
    <w:p w14:paraId="63685FBA" w14:textId="77777777" w:rsidR="00180F22" w:rsidRPr="009D197A" w:rsidRDefault="00180F22" w:rsidP="00180F2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62D457A" w14:textId="77777777" w:rsidR="0094482E" w:rsidRPr="001D247A" w:rsidRDefault="0094482E" w:rsidP="0094482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01CF2A2C" w14:textId="77777777" w:rsidR="004A454F" w:rsidRDefault="004A454F" w:rsidP="004A454F">
      <w:pPr>
        <w:pStyle w:val="WindowItem2"/>
      </w:pPr>
      <w:r w:rsidRPr="00D94147">
        <w:rPr>
          <w:rStyle w:val="CField"/>
        </w:rPr>
        <w:t>Title</w:t>
      </w:r>
      <w:r>
        <w:t>: The title to be printed at the beginning of the report.</w:t>
      </w:r>
    </w:p>
    <w:p w14:paraId="03918D17" w14:textId="77777777" w:rsidR="004A454F" w:rsidRDefault="004A454F" w:rsidP="004A454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1DE5A31" w14:textId="77777777" w:rsidR="004A454F" w:rsidRDefault="004A454F" w:rsidP="004A454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A36C210" w14:textId="77777777" w:rsidR="004A454F" w:rsidRDefault="004A454F" w:rsidP="004A454F">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31BFBA35" w14:textId="77777777" w:rsidR="00667307" w:rsidRDefault="00667307" w:rsidP="00667307">
      <w:pPr>
        <w:pStyle w:val="WindowItem"/>
      </w:pPr>
      <w:r>
        <w:rPr>
          <w:rStyle w:val="LoseThisLine"/>
        </w:rPr>
        <w:t>///</w:t>
      </w:r>
      <w:r w:rsidR="00873650">
        <w:rPr>
          <w:rStyle w:val="CButton"/>
        </w:rPr>
        <w:t>!Print!</w:t>
      </w:r>
      <w:r>
        <w:t>: Immediately prints the report.</w:t>
      </w:r>
    </w:p>
    <w:p w14:paraId="23575767"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68C0BD38"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234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4527ED07" w14:textId="77777777" w:rsidR="004A454F" w:rsidRDefault="004A454F" w:rsidP="004A454F">
      <w:pPr>
        <w:pStyle w:val="WindowItem"/>
      </w:pPr>
      <w:r>
        <w:rPr>
          <w:rStyle w:val="LoseThisLine"/>
        </w:rPr>
        <w:t>///</w:t>
      </w:r>
      <w:r w:rsidRPr="000A597E">
        <w:rPr>
          <w:rStyle w:val="CButton"/>
        </w:rPr>
        <w:t>Close</w:t>
      </w:r>
      <w:r>
        <w:t>: Closes the window.</w:t>
      </w:r>
    </w:p>
    <w:p w14:paraId="27BCFDA9" w14:textId="77777777"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185C0740" w14:textId="77777777" w:rsidR="004A454F" w:rsidRPr="00005632" w:rsidRDefault="004A454F" w:rsidP="004A454F">
      <w:pPr>
        <w:pStyle w:val="JNormal"/>
        <w:rPr>
          <w:rStyle w:val="onlineonly"/>
        </w:rPr>
      </w:pPr>
      <w:r w:rsidRPr="00005632">
        <w:rPr>
          <w:rStyle w:val="onlineonly"/>
        </w:rPr>
        <w:t xml:space="preserve">For general information on MainBoss reports, see </w:t>
      </w:r>
      <w:r w:rsidR="00271295" w:rsidRPr="00005632">
        <w:rPr>
          <w:rStyle w:val="onlineonly"/>
        </w:rPr>
        <w:fldChar w:fldCharType="begin"/>
      </w:r>
      <w:r w:rsidR="00271295" w:rsidRPr="00005632">
        <w:rPr>
          <w:rStyle w:val="onlineonly"/>
        </w:rPr>
        <w:instrText xml:space="preserve"> REF Reports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 xml:space="preserve">. For more on </w:t>
      </w:r>
      <w:r w:rsidR="00E1440C" w:rsidRPr="00005632">
        <w:rPr>
          <w:rStyle w:val="onlineonly"/>
        </w:rPr>
        <w:t>accounting records</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AccountingRecords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Accounting Records</w:t>
      </w:r>
      <w:r w:rsidR="00271295" w:rsidRPr="00005632">
        <w:rPr>
          <w:rStyle w:val="onlineonly"/>
        </w:rPr>
        <w:fldChar w:fldCharType="end"/>
      </w:r>
      <w:r w:rsidRPr="00005632">
        <w:rPr>
          <w:rStyle w:val="onlineonly"/>
        </w:rPr>
        <w:t>.</w:t>
      </w:r>
    </w:p>
    <w:p w14:paraId="1D8EE756" w14:textId="77777777" w:rsidR="005E3A20" w:rsidRPr="00B84982" w:rsidRDefault="005E3A20" w:rsidP="005E3A20">
      <w:pPr>
        <w:pStyle w:val="B2"/>
      </w:pPr>
      <w:r w:rsidRPr="00B84982">
        <w:fldChar w:fldCharType="begin"/>
      </w:r>
      <w:r w:rsidRPr="00B84982">
        <w:instrText xml:space="preserve"> SET DialogName “Report.</w:instrText>
      </w:r>
      <w:r>
        <w:instrText xml:space="preserve">Accounting </w:instrText>
      </w:r>
      <w:r w:rsidR="001137BA">
        <w:instrText>Ledger</w:instrText>
      </w:r>
      <w:r w:rsidRPr="00B84982">
        <w:instrText xml:space="preserve">” </w:instrText>
      </w:r>
      <w:r w:rsidRPr="00B84982">
        <w:fldChar w:fldCharType="separate"/>
      </w:r>
      <w:r w:rsidR="00371F89" w:rsidRPr="00B84982">
        <w:rPr>
          <w:noProof/>
        </w:rPr>
        <w:t>Report.</w:t>
      </w:r>
      <w:r w:rsidR="00371F89">
        <w:rPr>
          <w:noProof/>
        </w:rPr>
        <w:t>Accounting Ledger</w:t>
      </w:r>
      <w:r w:rsidRPr="00B84982">
        <w:fldChar w:fldCharType="end"/>
      </w:r>
    </w:p>
    <w:p w14:paraId="0E4D93DB" w14:textId="77777777" w:rsidR="005E3A20" w:rsidRDefault="005E3A20" w:rsidP="005E3A20">
      <w:pPr>
        <w:pStyle w:val="Heading3"/>
      </w:pPr>
      <w:bookmarkStart w:id="1533" w:name="AccountingCostCenterReport"/>
      <w:bookmarkStart w:id="1534" w:name="_Toc508886173"/>
      <w:r>
        <w:t xml:space="preserve">Accounting </w:t>
      </w:r>
      <w:r w:rsidR="001137BA">
        <w:t>Ledger</w:t>
      </w:r>
      <w:r>
        <w:t xml:space="preserve"> Report</w:t>
      </w:r>
      <w:bookmarkEnd w:id="1533"/>
      <w:bookmarkEnd w:id="1534"/>
    </w:p>
    <w:p w14:paraId="512DE238" w14:textId="77777777" w:rsidR="005E3A20" w:rsidRDefault="001137BA" w:rsidP="005E3A20">
      <w:pPr>
        <w:pStyle w:val="JNormal"/>
      </w:pPr>
      <w:r>
        <w:fldChar w:fldCharType="begin"/>
      </w:r>
      <w:r>
        <w:instrText xml:space="preserve"> XE "ledger" </w:instrText>
      </w:r>
      <w:r>
        <w:fldChar w:fldCharType="end"/>
      </w:r>
      <w:r w:rsidR="005E3A20">
        <w:fldChar w:fldCharType="begin"/>
      </w:r>
      <w:r w:rsidR="005E3A20">
        <w:instrText xml:space="preserve"> XE "accounting: </w:instrText>
      </w:r>
      <w:r>
        <w:instrText xml:space="preserve">ledger </w:instrText>
      </w:r>
      <w:r w:rsidR="005E3A20">
        <w:instrText xml:space="preserve">report" </w:instrText>
      </w:r>
      <w:r w:rsidR="005E3A20">
        <w:fldChar w:fldCharType="end"/>
      </w:r>
      <w:r w:rsidR="005E3A20">
        <w:fldChar w:fldCharType="begin"/>
      </w:r>
      <w:r w:rsidR="005E3A20">
        <w:instrText xml:space="preserve"> XE "reports: accounting </w:instrText>
      </w:r>
      <w:r>
        <w:instrText>ledger</w:instrText>
      </w:r>
      <w:r w:rsidR="005E3A20">
        <w:instrText xml:space="preserve">" </w:instrText>
      </w:r>
      <w:r w:rsidR="005E3A20">
        <w:fldChar w:fldCharType="end"/>
      </w:r>
      <w:r w:rsidR="005E3A20">
        <w:rPr>
          <w:rStyle w:val="CPanel"/>
        </w:rPr>
        <w:t>Administration</w:t>
      </w:r>
      <w:r w:rsidR="005E3A20">
        <w:t xml:space="preserve"> | </w:t>
      </w:r>
      <w:r w:rsidR="005E3A20">
        <w:rPr>
          <w:rStyle w:val="CPanel"/>
        </w:rPr>
        <w:t>Accounting</w:t>
      </w:r>
      <w:r w:rsidR="005E3A20">
        <w:t xml:space="preserve"> | </w:t>
      </w:r>
      <w:r w:rsidR="005E3A20">
        <w:rPr>
          <w:rStyle w:val="CPanel"/>
        </w:rPr>
        <w:t xml:space="preserve">Accounting </w:t>
      </w:r>
      <w:r>
        <w:rPr>
          <w:rStyle w:val="CPanel"/>
        </w:rPr>
        <w:t>Ledger</w:t>
      </w:r>
      <w:r w:rsidR="005E3A20">
        <w:fldChar w:fldCharType="begin"/>
      </w:r>
      <w:r w:rsidR="005E3A20">
        <w:instrText xml:space="preserve"> XE “administration: accounting: accounting </w:instrText>
      </w:r>
      <w:r>
        <w:instrText>ledger</w:instrText>
      </w:r>
      <w:r w:rsidR="005E3A20">
        <w:instrText xml:space="preserve">” </w:instrText>
      </w:r>
      <w:r w:rsidR="005E3A20">
        <w:fldChar w:fldCharType="end"/>
      </w:r>
      <w:r w:rsidR="005E3A20">
        <w:t xml:space="preserve"> prints accounting information organized </w:t>
      </w:r>
      <w:r w:rsidR="004B2931">
        <w:t>in various ways</w:t>
      </w:r>
      <w:r w:rsidR="005E3A20">
        <w:t>. The window contains the following:</w:t>
      </w:r>
    </w:p>
    <w:p w14:paraId="684C57E2" w14:textId="77777777" w:rsidR="005E3A20" w:rsidRDefault="005E3A20" w:rsidP="005E3A20">
      <w:pPr>
        <w:pStyle w:val="B4"/>
      </w:pPr>
    </w:p>
    <w:p w14:paraId="53D45543"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13D7D537" w14:textId="77777777" w:rsidR="00F5276E" w:rsidRPr="004B16EE" w:rsidRDefault="00F5276E" w:rsidP="00F527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A1B6BB5"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68FFD897" w14:textId="77777777"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3A2510E4" w14:textId="77777777" w:rsidR="0098671C" w:rsidRPr="00D518F0" w:rsidRDefault="0098671C" w:rsidP="0098671C">
      <w:pPr>
        <w:pStyle w:val="B4"/>
      </w:pPr>
    </w:p>
    <w:p w14:paraId="3B05D438" w14:textId="77777777" w:rsidR="005E3A20" w:rsidRDefault="005E3A20" w:rsidP="005E3A20">
      <w:pPr>
        <w:pStyle w:val="WindowItem"/>
      </w:pPr>
      <w:r>
        <w:rPr>
          <w:rStyle w:val="CButton"/>
        </w:rPr>
        <w:t>Filters</w:t>
      </w:r>
      <w:r>
        <w:t xml:space="preserve"> section: Options controlling which entries will be included in the report.</w:t>
      </w:r>
      <w:r w:rsidR="004B2931">
        <w:t xml:space="preserve"> For more information, see </w:t>
      </w:r>
      <w:r w:rsidR="004B2931" w:rsidRPr="004A5FF3">
        <w:rPr>
          <w:rStyle w:val="CrossRef"/>
        </w:rPr>
        <w:fldChar w:fldCharType="begin"/>
      </w:r>
      <w:r w:rsidR="004B2931" w:rsidRPr="004A5FF3">
        <w:rPr>
          <w:rStyle w:val="CrossRef"/>
        </w:rPr>
        <w:instrText xml:space="preserve"> REF ReportFilters \h </w:instrText>
      </w:r>
      <w:r w:rsidR="004B2931">
        <w:rPr>
          <w:rStyle w:val="CrossRef"/>
        </w:rPr>
        <w:instrText xml:space="preserve"> \* MERGEFORMAT </w:instrText>
      </w:r>
      <w:r w:rsidR="004B2931" w:rsidRPr="004A5FF3">
        <w:rPr>
          <w:rStyle w:val="CrossRef"/>
        </w:rPr>
      </w:r>
      <w:r w:rsidR="004B2931" w:rsidRPr="004A5FF3">
        <w:rPr>
          <w:rStyle w:val="CrossRef"/>
        </w:rPr>
        <w:fldChar w:fldCharType="separate"/>
      </w:r>
      <w:r w:rsidR="00371F89" w:rsidRPr="00371F89">
        <w:rPr>
          <w:rStyle w:val="CrossRef"/>
        </w:rPr>
        <w:t>Report Filters</w:t>
      </w:r>
      <w:r w:rsidR="004B2931" w:rsidRPr="004A5FF3">
        <w:rPr>
          <w:rStyle w:val="CrossRef"/>
        </w:rPr>
        <w:fldChar w:fldCharType="end"/>
      </w:r>
      <w:r w:rsidR="004B2931" w:rsidRPr="004A5FF3">
        <w:rPr>
          <w:rStyle w:val="printedonly"/>
        </w:rPr>
        <w:t xml:space="preserve"> on page </w:t>
      </w:r>
      <w:r w:rsidR="004B2931" w:rsidRPr="004A5FF3">
        <w:rPr>
          <w:rStyle w:val="printedonly"/>
        </w:rPr>
        <w:fldChar w:fldCharType="begin"/>
      </w:r>
      <w:r w:rsidR="004B2931" w:rsidRPr="004A5FF3">
        <w:rPr>
          <w:rStyle w:val="printedonly"/>
        </w:rPr>
        <w:instrText xml:space="preserve"> PAGEREF ReportFilters \h </w:instrText>
      </w:r>
      <w:r w:rsidR="004B2931" w:rsidRPr="004A5FF3">
        <w:rPr>
          <w:rStyle w:val="printedonly"/>
        </w:rPr>
      </w:r>
      <w:r w:rsidR="004B2931" w:rsidRPr="004A5FF3">
        <w:rPr>
          <w:rStyle w:val="printedonly"/>
        </w:rPr>
        <w:fldChar w:fldCharType="separate"/>
      </w:r>
      <w:r w:rsidR="00371F89">
        <w:rPr>
          <w:rStyle w:val="printedonly"/>
          <w:noProof/>
        </w:rPr>
        <w:t>100</w:t>
      </w:r>
      <w:r w:rsidR="004B2931" w:rsidRPr="004A5FF3">
        <w:rPr>
          <w:rStyle w:val="printedonly"/>
        </w:rPr>
        <w:fldChar w:fldCharType="end"/>
      </w:r>
      <w:r w:rsidR="004B2931">
        <w:t>.</w:t>
      </w:r>
    </w:p>
    <w:p w14:paraId="69AB3691"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68594ACA" w14:textId="77777777" w:rsidR="00153807" w:rsidRDefault="00153807" w:rsidP="00153807">
      <w:pPr>
        <w:pStyle w:val="WindowItem2"/>
      </w:pPr>
      <w:r w:rsidRPr="000A597E">
        <w:rPr>
          <w:rStyle w:val="CButton"/>
        </w:rPr>
        <w:t>Suppress Costs</w:t>
      </w:r>
      <w:r>
        <w:t>: Omits any money information that might otherwise be displayed in the report.</w:t>
      </w:r>
    </w:p>
    <w:p w14:paraId="449719B9" w14:textId="77777777" w:rsidR="005E3A20" w:rsidRDefault="005E3A20" w:rsidP="005E3A20">
      <w:pPr>
        <w:pStyle w:val="WindowItem"/>
      </w:pPr>
      <w:r w:rsidRPr="000A597E">
        <w:rPr>
          <w:rStyle w:val="CButton"/>
        </w:rPr>
        <w:t>Advanced</w:t>
      </w:r>
      <w:r>
        <w:t xml:space="preserve"> section: Miscellaneous options.</w:t>
      </w:r>
    </w:p>
    <w:p w14:paraId="73C2AF16" w14:textId="77777777" w:rsidR="005E3A20" w:rsidRPr="009D197A" w:rsidRDefault="005E3A20" w:rsidP="005E3A2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EC3D9E1" w14:textId="77777777" w:rsidR="005E3A20" w:rsidRPr="001D247A" w:rsidRDefault="005E3A20" w:rsidP="005E3A2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0A8A3C06" w14:textId="77777777" w:rsidR="005E3A20" w:rsidRDefault="005E3A20" w:rsidP="005E3A20">
      <w:pPr>
        <w:pStyle w:val="WindowItem2"/>
      </w:pPr>
      <w:r w:rsidRPr="00D94147">
        <w:rPr>
          <w:rStyle w:val="CField"/>
        </w:rPr>
        <w:t>Title</w:t>
      </w:r>
      <w:r>
        <w:t>: The title to be printed at the beginning of the report.</w:t>
      </w:r>
    </w:p>
    <w:p w14:paraId="742D56E4" w14:textId="77777777" w:rsidR="005E3A20" w:rsidRDefault="005E3A20" w:rsidP="005E3A20">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A6B692F" w14:textId="77777777" w:rsidR="005E3A20" w:rsidRDefault="005E3A20" w:rsidP="005E3A2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5AEE965" w14:textId="77777777" w:rsidR="005E3A20" w:rsidRDefault="005E3A20" w:rsidP="005E3A2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371F89">
        <w:rPr>
          <w:rStyle w:val="printedonly"/>
          <w:noProof/>
        </w:rPr>
        <w:t>97</w:t>
      </w:r>
      <w:r>
        <w:rPr>
          <w:rStyle w:val="printedonly"/>
        </w:rPr>
        <w:fldChar w:fldCharType="end"/>
      </w:r>
      <w:r>
        <w:t>.</w:t>
      </w:r>
    </w:p>
    <w:p w14:paraId="323C9FCF" w14:textId="77777777" w:rsidR="005E3A20" w:rsidRDefault="005E3A20" w:rsidP="005E3A20">
      <w:pPr>
        <w:pStyle w:val="WindowItem"/>
      </w:pPr>
      <w:r>
        <w:rPr>
          <w:rStyle w:val="LoseThisLine"/>
        </w:rPr>
        <w:t>///</w:t>
      </w:r>
      <w:r w:rsidR="00873650">
        <w:rPr>
          <w:rStyle w:val="CButton"/>
        </w:rPr>
        <w:t>!Print!</w:t>
      </w:r>
      <w:r>
        <w:t>: Immediately prints the report.</w:t>
      </w:r>
    </w:p>
    <w:p w14:paraId="5ACB930D" w14:textId="77777777" w:rsidR="005E3A20" w:rsidRDefault="005E3A20" w:rsidP="005E3A20">
      <w:pPr>
        <w:pStyle w:val="WindowItem"/>
      </w:pPr>
      <w:r>
        <w:rPr>
          <w:rStyle w:val="LoseThisLine"/>
        </w:rPr>
        <w:t>///</w:t>
      </w:r>
      <w:r w:rsidRPr="000A597E">
        <w:rPr>
          <w:rStyle w:val="CButton"/>
        </w:rPr>
        <w:t>Export Data</w:t>
      </w:r>
      <w:r>
        <w:t>: Exports the report’s data in XML format.</w:t>
      </w:r>
    </w:p>
    <w:p w14:paraId="4ED5452B" w14:textId="77777777" w:rsidR="005E3A20" w:rsidRDefault="005E3A20" w:rsidP="005E3A20">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66CB6E97" w14:textId="77777777" w:rsidR="005E3A20" w:rsidRDefault="005E3A20" w:rsidP="005E3A20">
      <w:pPr>
        <w:pStyle w:val="WindowItem"/>
      </w:pPr>
      <w:r>
        <w:rPr>
          <w:rStyle w:val="LoseThisLine"/>
        </w:rPr>
        <w:t>///</w:t>
      </w:r>
      <w:r w:rsidRPr="000A597E">
        <w:rPr>
          <w:rStyle w:val="CButton"/>
        </w:rPr>
        <w:t>Close</w:t>
      </w:r>
      <w:r>
        <w:t>: Closes the window.</w:t>
      </w:r>
    </w:p>
    <w:p w14:paraId="255E8D3E" w14:textId="77777777"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375D5D10" w14:textId="77777777" w:rsidR="005E3A20" w:rsidRPr="00005632" w:rsidRDefault="005E3A20" w:rsidP="005E3A20">
      <w:pPr>
        <w:pStyle w:val="JNormal"/>
        <w:rPr>
          <w:rStyle w:val="onlineonly"/>
        </w:rPr>
      </w:pPr>
      <w:r w:rsidRPr="00005632">
        <w:rPr>
          <w:rStyle w:val="onlineonly"/>
        </w:rPr>
        <w:t xml:space="preserve">For general information on MainBoss reports, see </w:t>
      </w:r>
      <w:r w:rsidRPr="00005632">
        <w:rPr>
          <w:rStyle w:val="onlineonly"/>
        </w:rPr>
        <w:fldChar w:fldCharType="begin"/>
      </w:r>
      <w:r w:rsidRPr="00005632">
        <w:rPr>
          <w:rStyle w:val="onlineonly"/>
        </w:rPr>
        <w:instrText xml:space="preserve"> REF Reports \h \* MERGEFORMAT </w:instrText>
      </w:r>
      <w:r w:rsidRPr="00005632">
        <w:rPr>
          <w:rStyle w:val="onlineonly"/>
        </w:rPr>
      </w:r>
      <w:r w:rsidRPr="00005632">
        <w:rPr>
          <w:rStyle w:val="onlineonly"/>
        </w:rPr>
        <w:fldChar w:fldCharType="separate"/>
      </w:r>
      <w:r w:rsidR="00371F89" w:rsidRPr="00371F89">
        <w:rPr>
          <w:rStyle w:val="onlineonly"/>
        </w:rPr>
        <w:t>Reports</w:t>
      </w:r>
      <w:r w:rsidRPr="00005632">
        <w:rPr>
          <w:rStyle w:val="onlineonly"/>
        </w:rPr>
        <w:fldChar w:fldCharType="end"/>
      </w:r>
      <w:r w:rsidRPr="00005632">
        <w:rPr>
          <w:rStyle w:val="onlineonly"/>
        </w:rPr>
        <w:t xml:space="preserve">. For more on accounting records, see </w:t>
      </w:r>
      <w:r w:rsidRPr="00005632">
        <w:rPr>
          <w:rStyle w:val="onlineonly"/>
        </w:rPr>
        <w:fldChar w:fldCharType="begin"/>
      </w:r>
      <w:r w:rsidRPr="00005632">
        <w:rPr>
          <w:rStyle w:val="onlineonly"/>
        </w:rPr>
        <w:instrText xml:space="preserve"> REF AccountingRecords \h \* MERGEFORMAT </w:instrText>
      </w:r>
      <w:r w:rsidRPr="00005632">
        <w:rPr>
          <w:rStyle w:val="onlineonly"/>
        </w:rPr>
      </w:r>
      <w:r w:rsidRPr="00005632">
        <w:rPr>
          <w:rStyle w:val="onlineonly"/>
        </w:rPr>
        <w:fldChar w:fldCharType="separate"/>
      </w:r>
      <w:r w:rsidR="00371F89" w:rsidRPr="00371F89">
        <w:rPr>
          <w:rStyle w:val="onlineonly"/>
        </w:rPr>
        <w:t>Accounting Records</w:t>
      </w:r>
      <w:r w:rsidRPr="00005632">
        <w:rPr>
          <w:rStyle w:val="onlineonly"/>
        </w:rPr>
        <w:fldChar w:fldCharType="end"/>
      </w:r>
      <w:r w:rsidRPr="00005632">
        <w:rPr>
          <w:rStyle w:val="onlineonly"/>
        </w:rPr>
        <w:t>.</w:t>
      </w:r>
    </w:p>
    <w:p w14:paraId="13C80AFA" w14:textId="77777777" w:rsidR="00236EB0" w:rsidRPr="00042BD9" w:rsidRDefault="00236EB0">
      <w:pPr>
        <w:pStyle w:val="B1"/>
      </w:pPr>
    </w:p>
    <w:p w14:paraId="7C59DC54" w14:textId="77777777" w:rsidR="00236EB0" w:rsidRDefault="00236EB0">
      <w:pPr>
        <w:pStyle w:val="Heading2"/>
      </w:pPr>
      <w:bookmarkStart w:id="1535" w:name="AtRequests"/>
      <w:bookmarkStart w:id="1536" w:name="_Toc508886174"/>
      <w:r>
        <w:t xml:space="preserve">The </w:t>
      </w:r>
      <w:r w:rsidR="0035615F">
        <w:t>MainBoss</w:t>
      </w:r>
      <w:r w:rsidR="009B218C">
        <w:t xml:space="preserve"> Service</w:t>
      </w:r>
      <w:r>
        <w:t xml:space="preserve"> Module</w:t>
      </w:r>
      <w:bookmarkEnd w:id="1535"/>
      <w:bookmarkEnd w:id="1536"/>
    </w:p>
    <w:p w14:paraId="1E66759C" w14:textId="77777777" w:rsidR="00236EB0" w:rsidRDefault="00073300" w:rsidP="00754C78">
      <w:pPr>
        <w:pStyle w:val="JNormal"/>
      </w:pPr>
      <w:r>
        <w:fldChar w:fldCharType="begin"/>
      </w:r>
      <w:r w:rsidR="00D649C2">
        <w:instrText xml:space="preserve"> XE "requests: MainBoss Service" </w:instrText>
      </w:r>
      <w:r>
        <w:fldChar w:fldCharType="end"/>
      </w:r>
      <w:r>
        <w:fldChar w:fldCharType="begin"/>
      </w:r>
      <w:r w:rsidR="00236EB0">
        <w:instrText xml:space="preserve"> XE "</w:instrText>
      </w:r>
      <w:r w:rsidR="00944A3C">
        <w:instrText>MainBoss Service</w:instrText>
      </w:r>
      <w:r w:rsidR="00236EB0">
        <w:instrText xml:space="preserve">" </w:instrText>
      </w:r>
      <w:r>
        <w:fldChar w:fldCharType="end"/>
      </w:r>
      <w:r>
        <w:fldChar w:fldCharType="begin"/>
      </w:r>
      <w:r w:rsidR="00944A3C">
        <w:instrText xml:space="preserve"> XE "service: MainBoss Service" </w:instrText>
      </w:r>
      <w:r>
        <w:fldChar w:fldCharType="end"/>
      </w:r>
      <w:r w:rsidR="00754C78">
        <w:t>MainBoss Service is a piece of software which processes notifications</w:t>
      </w:r>
      <w:r>
        <w:fldChar w:fldCharType="begin"/>
      </w:r>
      <w:r w:rsidR="00754C78">
        <w:instrText xml:space="preserve"> XE "notifications" </w:instrText>
      </w:r>
      <w:r>
        <w:fldChar w:fldCharType="end"/>
      </w:r>
      <w:r w:rsidR="00754C78">
        <w:t xml:space="preserve"> sent to the assignees of requests, work orders, and purchase orders. It also processes requests submitted by </w:t>
      </w:r>
      <w:r w:rsidR="00236EB0">
        <w:t xml:space="preserve">authorized requestors </w:t>
      </w:r>
      <w:r w:rsidR="00754C78">
        <w:t xml:space="preserve">via </w:t>
      </w:r>
      <w:r w:rsidR="00680115">
        <w:t>email</w:t>
      </w:r>
      <w:r w:rsidR="00236EB0">
        <w:t>.</w:t>
      </w:r>
    </w:p>
    <w:p w14:paraId="5BBA9525" w14:textId="77777777" w:rsidR="0022114A" w:rsidRDefault="0022114A" w:rsidP="0022114A">
      <w:pPr>
        <w:pStyle w:val="B4"/>
      </w:pPr>
    </w:p>
    <w:p w14:paraId="1FF8A47B" w14:textId="77777777" w:rsidR="00825BE0" w:rsidRDefault="0022114A" w:rsidP="0022114A">
      <w:pPr>
        <w:pStyle w:val="JNormal"/>
      </w:pPr>
      <w:r>
        <w:t>In order to use the facilities of MainBoss Service</w:t>
      </w:r>
      <w:r w:rsidR="000C7A7D">
        <w:t xml:space="preserve"> for notifications and install as a Windows Service so processing is automatic</w:t>
      </w:r>
      <w:r>
        <w:t xml:space="preserve">, you must have a </w:t>
      </w:r>
      <w:r>
        <w:rPr>
          <w:rStyle w:val="BL"/>
        </w:rPr>
        <w:t>MainBoss Service</w:t>
      </w:r>
      <w:r w:rsidR="00825BE0">
        <w:t xml:space="preserve"> license key.</w:t>
      </w:r>
      <w:r w:rsidR="000C7A7D">
        <w:t xml:space="preserve"> You do </w:t>
      </w:r>
      <w:r w:rsidR="000C7A7D" w:rsidRPr="000C7A7D">
        <w:rPr>
          <w:b/>
        </w:rPr>
        <w:t>not</w:t>
      </w:r>
      <w:r w:rsidR="000C7A7D">
        <w:t xml:space="preserve"> need a license key to process requests submitted by email manually.</w:t>
      </w:r>
    </w:p>
    <w:p w14:paraId="20CAB5B6" w14:textId="77777777" w:rsidR="00825BE0" w:rsidRPr="00825BE0" w:rsidRDefault="00825BE0" w:rsidP="00825BE0">
      <w:pPr>
        <w:pStyle w:val="B4"/>
      </w:pPr>
    </w:p>
    <w:p w14:paraId="1BA9D558" w14:textId="77777777" w:rsidR="0022114A" w:rsidRPr="0022114A" w:rsidRDefault="00825BE0" w:rsidP="00825BE0">
      <w:pPr>
        <w:pStyle w:val="BX"/>
      </w:pPr>
      <w:r>
        <w:t>The following material provides basic information about using the MainBoss program to interact with MainBoss Service. T</w:t>
      </w:r>
      <w:r w:rsidR="0022114A">
        <w:t xml:space="preserve">he </w:t>
      </w:r>
      <w:r w:rsidR="000A086C">
        <w:fldChar w:fldCharType="begin"/>
      </w:r>
      <w:r w:rsidR="000A086C">
        <w:instrText xml:space="preserve"> SET GuideRef “install.pdf” </w:instrText>
      </w:r>
      <w:r w:rsidR="000A086C">
        <w:fldChar w:fldCharType="separate"/>
      </w:r>
      <w:r w:rsidR="00371F89">
        <w:rPr>
          <w:noProof/>
        </w:rPr>
        <w:t>install.pdf</w:t>
      </w:r>
      <w:r w:rsidR="000A086C">
        <w:fldChar w:fldCharType="end"/>
      </w:r>
      <w:r w:rsidRPr="000A086C">
        <w:rPr>
          <w:rStyle w:val="PDFLink"/>
        </w:rPr>
        <w:t>MainBoss I</w:t>
      </w:r>
      <w:r w:rsidR="0022114A" w:rsidRPr="000A086C">
        <w:rPr>
          <w:rStyle w:val="PDFLink"/>
        </w:rPr>
        <w:t>nstallation and Administration Guide</w:t>
      </w:r>
      <w:r w:rsidR="00B540D8">
        <w:t xml:space="preserve"> provides more information, as well as troubleshooting tips.</w:t>
      </w:r>
      <w:r w:rsidR="008A49CC">
        <w:t xml:space="preserve"> The web page from which you download MainBoss will have the most up-to-date information on using MainBoss Service.</w:t>
      </w:r>
    </w:p>
    <w:p w14:paraId="5D6A5CB8" w14:textId="77777777" w:rsidR="00236EB0" w:rsidRDefault="00236EB0">
      <w:pPr>
        <w:pStyle w:val="B4"/>
      </w:pPr>
    </w:p>
    <w:p w14:paraId="5473F12F" w14:textId="77777777" w:rsidR="00236EB0" w:rsidRDefault="00837F6E">
      <w:pPr>
        <w:pStyle w:val="JNormal"/>
      </w:pPr>
      <w:r>
        <w:t>Here’s how MainBoss Service processes requests</w:t>
      </w:r>
      <w:r w:rsidR="00236EB0">
        <w:t>:</w:t>
      </w:r>
    </w:p>
    <w:p w14:paraId="7EF878F4" w14:textId="77777777" w:rsidR="00236EB0" w:rsidRDefault="00236EB0">
      <w:pPr>
        <w:pStyle w:val="B4"/>
      </w:pPr>
    </w:p>
    <w:p w14:paraId="1D452387" w14:textId="77777777" w:rsidR="001F7F91" w:rsidRDefault="00236EB0" w:rsidP="00063E67">
      <w:pPr>
        <w:pStyle w:val="NL"/>
        <w:numPr>
          <w:ilvl w:val="0"/>
          <w:numId w:val="12"/>
        </w:numPr>
        <w:ind w:left="360"/>
      </w:pPr>
      <w:r>
        <w:t xml:space="preserve">Users send </w:t>
      </w:r>
      <w:r w:rsidR="00680115">
        <w:t>email</w:t>
      </w:r>
      <w:r>
        <w:t xml:space="preserve"> requests to a designated mail address.</w:t>
      </w:r>
    </w:p>
    <w:p w14:paraId="0070A154" w14:textId="77777777" w:rsidR="00B915C7" w:rsidRDefault="00B915C7" w:rsidP="00063E67">
      <w:pPr>
        <w:pStyle w:val="NL"/>
        <w:numPr>
          <w:ilvl w:val="0"/>
          <w:numId w:val="10"/>
        </w:numPr>
        <w:ind w:left="360"/>
      </w:pPr>
      <w:r>
        <w:t>If the Windows Service for MainBoss is installed, then o</w:t>
      </w:r>
      <w:r w:rsidR="00236EB0">
        <w:t xml:space="preserve">n a regular basis (e.g. every half hour), </w:t>
      </w:r>
      <w:r>
        <w:t>a check is made</w:t>
      </w:r>
      <w:r w:rsidR="00236EB0">
        <w:t xml:space="preserve"> for incoming mail</w:t>
      </w:r>
      <w:r>
        <w:t xml:space="preserve"> at the configured email </w:t>
      </w:r>
      <w:r w:rsidR="00236EB0">
        <w:t xml:space="preserve">address. </w:t>
      </w:r>
      <w:r>
        <w:t xml:space="preserve">Otherwise, you may manually run the MainBoss Service to check for incoming email.  </w:t>
      </w:r>
      <w:r w:rsidR="00236EB0">
        <w:t xml:space="preserve">If there are new messages, </w:t>
      </w:r>
      <w:r w:rsidR="00CE0240">
        <w:t>each one is turned into a request and added</w:t>
      </w:r>
      <w:r w:rsidR="00236EB0">
        <w:t xml:space="preserve"> to the </w:t>
      </w:r>
      <w:r w:rsidR="00236EB0">
        <w:rPr>
          <w:rStyle w:val="CPanel"/>
        </w:rPr>
        <w:t>Requests</w:t>
      </w:r>
      <w:r w:rsidR="00073300">
        <w:fldChar w:fldCharType="begin"/>
      </w:r>
      <w:r w:rsidR="00236EB0">
        <w:instrText xml:space="preserve"> XE "requests" </w:instrText>
      </w:r>
      <w:r w:rsidR="00073300">
        <w:fldChar w:fldCharType="end"/>
      </w:r>
      <w:r w:rsidR="00236EB0">
        <w:t xml:space="preserve"> table. </w:t>
      </w:r>
    </w:p>
    <w:p w14:paraId="7BE9B83A" w14:textId="77777777" w:rsidR="00236EB0" w:rsidRDefault="00B915C7" w:rsidP="00063E67">
      <w:pPr>
        <w:pStyle w:val="NL"/>
        <w:numPr>
          <w:ilvl w:val="0"/>
          <w:numId w:val="10"/>
        </w:numPr>
        <w:ind w:left="360"/>
      </w:pPr>
      <w:r>
        <w:t xml:space="preserve">If the </w:t>
      </w:r>
      <w:r w:rsidRPr="00B915C7">
        <w:rPr>
          <w:b/>
        </w:rPr>
        <w:t>MainBoss Service</w:t>
      </w:r>
      <w:r>
        <w:t xml:space="preserve"> license is present</w:t>
      </w:r>
      <w:r w:rsidR="00236EB0">
        <w:t xml:space="preserve">, </w:t>
      </w:r>
      <w:r w:rsidR="00CE0240">
        <w:t xml:space="preserve">MainBoss Service </w:t>
      </w:r>
      <w:r w:rsidR="00236EB0">
        <w:t xml:space="preserve">sends </w:t>
      </w:r>
      <w:r w:rsidR="00680115">
        <w:t>email</w:t>
      </w:r>
      <w:r w:rsidR="00236EB0">
        <w:t xml:space="preserve"> to the requestor saying that the message has been received and processed.</w:t>
      </w:r>
    </w:p>
    <w:p w14:paraId="504D896C" w14:textId="77777777" w:rsidR="00236EB0" w:rsidRDefault="00B915C7" w:rsidP="00063E67">
      <w:pPr>
        <w:pStyle w:val="NL"/>
        <w:numPr>
          <w:ilvl w:val="0"/>
          <w:numId w:val="10"/>
        </w:numPr>
        <w:ind w:left="360"/>
      </w:pPr>
      <w:r>
        <w:t xml:space="preserve">If the </w:t>
      </w:r>
      <w:r w:rsidRPr="00B915C7">
        <w:rPr>
          <w:b/>
        </w:rPr>
        <w:t>MainBoss Service</w:t>
      </w:r>
      <w:r>
        <w:t xml:space="preserve"> license is present, w</w:t>
      </w:r>
      <w:r w:rsidR="00236EB0">
        <w:t xml:space="preserve">henever the state of the request changes, </w:t>
      </w:r>
      <w:r w:rsidR="00CE0240">
        <w:t xml:space="preserve">MainBoss Service </w:t>
      </w:r>
      <w:r w:rsidR="00236EB0">
        <w:t xml:space="preserve">sends another acknowledgement message to the requestor. For example, when someone marks the request as </w:t>
      </w:r>
      <w:r w:rsidR="00236EB0" w:rsidRPr="000A597E">
        <w:rPr>
          <w:rStyle w:val="CButton"/>
        </w:rPr>
        <w:t>In Progress</w:t>
      </w:r>
      <w:r w:rsidR="00236EB0">
        <w:t xml:space="preserve">, an appropriate </w:t>
      </w:r>
      <w:r w:rsidR="00680115">
        <w:t>email</w:t>
      </w:r>
      <w:r w:rsidR="00236EB0">
        <w:t xml:space="preserve"> message is sent to the requestor.</w:t>
      </w:r>
    </w:p>
    <w:p w14:paraId="499DDF75" w14:textId="77777777" w:rsidR="00BC50F3" w:rsidRDefault="00073300" w:rsidP="006F4CAD">
      <w:pPr>
        <w:pStyle w:val="JNormal"/>
      </w:pPr>
      <w:r>
        <w:fldChar w:fldCharType="begin"/>
      </w:r>
      <w:r w:rsidR="00CD6693">
        <w:instrText xml:space="preserve"> XE "MainBoss Service: notific</w:instrText>
      </w:r>
      <w:r w:rsidR="006F4CAD">
        <w:instrText xml:space="preserve">ations" </w:instrText>
      </w:r>
      <w:r>
        <w:fldChar w:fldCharType="end"/>
      </w:r>
      <w:r w:rsidR="00B915C7">
        <w:t xml:space="preserve">If the </w:t>
      </w:r>
      <w:r w:rsidR="00B915C7" w:rsidRPr="00B915C7">
        <w:rPr>
          <w:b/>
        </w:rPr>
        <w:t>MainBoss Service</w:t>
      </w:r>
      <w:r w:rsidR="00B915C7">
        <w:t xml:space="preserve"> license is present, </w:t>
      </w:r>
      <w:r w:rsidR="006F4CAD">
        <w:t xml:space="preserve">MainBoss Service </w:t>
      </w:r>
      <w:r w:rsidR="00BC50F3">
        <w:t>follows a similar system for sending out notifications: on a regular basis, MainBoss Service checks to see if any notifications should be sent out</w:t>
      </w:r>
      <w:r w:rsidR="00B915C7">
        <w:t>.</w:t>
      </w:r>
    </w:p>
    <w:p w14:paraId="48926292" w14:textId="77777777" w:rsidR="00BC50F3" w:rsidRPr="00BC50F3" w:rsidRDefault="00BC50F3" w:rsidP="00BC50F3">
      <w:pPr>
        <w:pStyle w:val="B4"/>
      </w:pPr>
    </w:p>
    <w:p w14:paraId="32DC576D" w14:textId="77777777" w:rsidR="006F4CAD" w:rsidRDefault="00BC50F3" w:rsidP="006F4CAD">
      <w:pPr>
        <w:pStyle w:val="JNormal"/>
      </w:pPr>
      <w:r>
        <w:t xml:space="preserve">You can configure how often </w:t>
      </w:r>
      <w:r w:rsidR="00B915C7">
        <w:t xml:space="preserve">the Windows Service for </w:t>
      </w:r>
      <w:r>
        <w:t xml:space="preserve">MainBoss checks for incoming requests and how often it checks if notifications should be sent. These can have different schedules; for example, you might check on incoming requests every </w:t>
      </w:r>
      <w:r w:rsidR="005179C4">
        <w:t xml:space="preserve">half hour </w:t>
      </w:r>
      <w:r>
        <w:t xml:space="preserve">and on outgoing notifications every </w:t>
      </w:r>
      <w:r w:rsidR="005179C4">
        <w:t>ten minutes</w:t>
      </w:r>
      <w:r>
        <w:t>.</w:t>
      </w:r>
    </w:p>
    <w:p w14:paraId="4A12C903" w14:textId="77777777" w:rsidR="00C25914" w:rsidRDefault="00C25914" w:rsidP="00C25914">
      <w:pPr>
        <w:pStyle w:val="B4"/>
      </w:pPr>
    </w:p>
    <w:p w14:paraId="4DB65ED1" w14:textId="77777777" w:rsidR="008A49CC" w:rsidRDefault="00C25914" w:rsidP="00C25914">
      <w:pPr>
        <w:pStyle w:val="JNormal"/>
      </w:pPr>
      <w:r>
        <w:t xml:space="preserve">MainBoss Service </w:t>
      </w:r>
      <w:r w:rsidR="006D1F7D">
        <w:t>can be run manually or installed as a Windows service. When operating as a Windows Service</w:t>
      </w:r>
      <w:r>
        <w:t xml:space="preserve"> it runs continuously as long as Windows itself is running (although it only “wakes up” to do</w:t>
      </w:r>
      <w:r w:rsidR="008A49CC">
        <w:t xml:space="preserve"> its work once in a while).</w:t>
      </w:r>
    </w:p>
    <w:p w14:paraId="686052E3" w14:textId="77777777" w:rsidR="008A49CC" w:rsidRPr="008A49CC" w:rsidRDefault="008A49CC" w:rsidP="008A49CC">
      <w:pPr>
        <w:pStyle w:val="B4"/>
      </w:pPr>
    </w:p>
    <w:p w14:paraId="5258BBEF" w14:textId="77777777" w:rsidR="00C25914" w:rsidRDefault="00C25914" w:rsidP="00C25914">
      <w:pPr>
        <w:pStyle w:val="JNormal"/>
      </w:pPr>
      <w:r>
        <w:t xml:space="preserve">Most organizations will only </w:t>
      </w:r>
      <w:r w:rsidR="008A49CC">
        <w:t xml:space="preserve">configure </w:t>
      </w:r>
      <w:r w:rsidR="00B915C7">
        <w:t xml:space="preserve">the Windows Service for MainBoss </w:t>
      </w:r>
      <w:r>
        <w:t xml:space="preserve">once, when they first start using MainBoss. After that, </w:t>
      </w:r>
      <w:r w:rsidR="006D1F7D">
        <w:t xml:space="preserve">the Windows Service for </w:t>
      </w:r>
      <w:r>
        <w:t>MainBoss will start up automatically every</w:t>
      </w:r>
      <w:r w:rsidR="00511704">
        <w:t xml:space="preserve"> time Windows itself starts up.</w:t>
      </w:r>
      <w:r w:rsidR="008A49CC">
        <w:t xml:space="preserve"> When you install a new release of MainBoss, you may or may not need to </w:t>
      </w:r>
      <w:r w:rsidR="00D9741F">
        <w:t xml:space="preserve">adjust </w:t>
      </w:r>
      <w:r w:rsidR="008A49CC">
        <w:t>your configuration.</w:t>
      </w:r>
    </w:p>
    <w:p w14:paraId="312EA820" w14:textId="77777777" w:rsidR="00511704" w:rsidRDefault="00511704" w:rsidP="00511704">
      <w:pPr>
        <w:pStyle w:val="B4"/>
      </w:pPr>
    </w:p>
    <w:p w14:paraId="65F4A778" w14:textId="77777777" w:rsidR="00511704" w:rsidRDefault="00511704" w:rsidP="00511704">
      <w:pPr>
        <w:pStyle w:val="JNormal"/>
      </w:pPr>
      <w:r>
        <w:t xml:space="preserve">The general process for </w:t>
      </w:r>
      <w:r w:rsidR="008A49CC">
        <w:t xml:space="preserve">configuring </w:t>
      </w:r>
      <w:r>
        <w:t xml:space="preserve">MainBoss Service is described below. For </w:t>
      </w:r>
      <w:r w:rsidR="00485A0C">
        <w:t xml:space="preserve">some </w:t>
      </w:r>
      <w:r>
        <w:t>of these operations, you will need to be logged in under a login name with Windows Administration privileges.</w:t>
      </w:r>
    </w:p>
    <w:p w14:paraId="75C98A3F" w14:textId="77777777" w:rsidR="00262983" w:rsidRDefault="00262983" w:rsidP="00262983">
      <w:pPr>
        <w:pStyle w:val="B4"/>
      </w:pPr>
    </w:p>
    <w:p w14:paraId="4FC9830E" w14:textId="77777777" w:rsidR="00262983" w:rsidRPr="00262983" w:rsidRDefault="00262983" w:rsidP="00262983">
      <w:pPr>
        <w:pStyle w:val="BX"/>
      </w:pPr>
      <w:r>
        <w:t xml:space="preserve">Some of the steps listed below may take a significant length of time. </w:t>
      </w:r>
      <w:r w:rsidR="00023F28">
        <w:t>While MainBoss is working on the step</w:t>
      </w:r>
      <w:r>
        <w:t>, all buttons in the MainBoss window will be disabled.</w:t>
      </w:r>
    </w:p>
    <w:p w14:paraId="00B586C8" w14:textId="77777777" w:rsidR="00511704" w:rsidRDefault="00511704" w:rsidP="00511704">
      <w:pPr>
        <w:pStyle w:val="B4"/>
      </w:pPr>
    </w:p>
    <w:p w14:paraId="4F006033" w14:textId="77777777" w:rsidR="003E722D" w:rsidRDefault="003E722D" w:rsidP="00063E67">
      <w:pPr>
        <w:pStyle w:val="NL"/>
        <w:numPr>
          <w:ilvl w:val="0"/>
          <w:numId w:val="30"/>
        </w:numPr>
        <w:ind w:left="360"/>
      </w:pPr>
      <w:r>
        <w:t xml:space="preserve">In MainBoss, go to </w:t>
      </w:r>
      <w:r>
        <w:rPr>
          <w:rStyle w:val="CPanel"/>
        </w:rPr>
        <w:t>Administration</w:t>
      </w:r>
      <w:r>
        <w:t xml:space="preserve"> | </w:t>
      </w:r>
      <w:r>
        <w:rPr>
          <w:rStyle w:val="CPanel"/>
        </w:rPr>
        <w:t>MainBoss Service</w:t>
      </w:r>
      <w:r>
        <w:t xml:space="preserve"> | </w:t>
      </w:r>
      <w:r>
        <w:rPr>
          <w:rStyle w:val="CPanel"/>
        </w:rPr>
        <w:t>Configuration</w:t>
      </w:r>
      <w:r>
        <w:fldChar w:fldCharType="begin"/>
      </w:r>
      <w:r>
        <w:instrText xml:space="preserve"> XE "administration: MainBoss Service: configuration" </w:instrText>
      </w:r>
      <w:r>
        <w:fldChar w:fldCharType="end"/>
      </w:r>
      <w:r>
        <w:t xml:space="preserve"> and click </w:t>
      </w:r>
      <w:r>
        <w:rPr>
          <w:rStyle w:val="CButton"/>
        </w:rPr>
        <w:t>New MainBoss Service Configuration</w:t>
      </w:r>
      <w:r>
        <w:t>.</w:t>
      </w:r>
    </w:p>
    <w:p w14:paraId="5C77718C" w14:textId="77777777" w:rsidR="003E722D" w:rsidRDefault="003E722D" w:rsidP="00063E67">
      <w:pPr>
        <w:pStyle w:val="NL"/>
        <w:numPr>
          <w:ilvl w:val="0"/>
          <w:numId w:val="5"/>
        </w:numPr>
        <w:ind w:left="360"/>
      </w:pPr>
      <w:r>
        <w:t xml:space="preserve">Enter configuration information for MainBoss Service, as described in </w:t>
      </w:r>
      <w:r w:rsidRPr="00511704">
        <w:rPr>
          <w:rStyle w:val="CrossRef"/>
        </w:rPr>
        <w:fldChar w:fldCharType="begin"/>
      </w:r>
      <w:r w:rsidRPr="00511704">
        <w:rPr>
          <w:rStyle w:val="CrossRef"/>
        </w:rPr>
        <w:instrText xml:space="preserve"> REF ConfiguringAtRequests \h </w:instrText>
      </w:r>
      <w:r>
        <w:rPr>
          <w:rStyle w:val="CrossRef"/>
        </w:rPr>
        <w:instrText xml:space="preserve"> \* MERGEFORMAT </w:instrText>
      </w:r>
      <w:r w:rsidRPr="00511704">
        <w:rPr>
          <w:rStyle w:val="CrossRef"/>
        </w:rPr>
      </w:r>
      <w:r w:rsidRPr="00511704">
        <w:rPr>
          <w:rStyle w:val="CrossRef"/>
        </w:rPr>
        <w:fldChar w:fldCharType="separate"/>
      </w:r>
      <w:r w:rsidR="00371F89" w:rsidRPr="00371F89">
        <w:rPr>
          <w:rStyle w:val="CrossRef"/>
        </w:rPr>
        <w:t>Configuring MainBoss Service</w:t>
      </w:r>
      <w:r w:rsidRPr="00511704">
        <w:rPr>
          <w:rStyle w:val="CrossRef"/>
        </w:rPr>
        <w:fldChar w:fldCharType="end"/>
      </w:r>
      <w:r w:rsidRPr="00511704">
        <w:rPr>
          <w:rStyle w:val="printedonly"/>
        </w:rPr>
        <w:t xml:space="preserve"> on page </w:t>
      </w:r>
      <w:r w:rsidRPr="00511704">
        <w:rPr>
          <w:rStyle w:val="printedonly"/>
        </w:rPr>
        <w:fldChar w:fldCharType="begin"/>
      </w:r>
      <w:r w:rsidRPr="00511704">
        <w:rPr>
          <w:rStyle w:val="printedonly"/>
        </w:rPr>
        <w:instrText xml:space="preserve"> PAGEREF ConfiguringAtRequests \h </w:instrText>
      </w:r>
      <w:r w:rsidRPr="00511704">
        <w:rPr>
          <w:rStyle w:val="printedonly"/>
        </w:rPr>
      </w:r>
      <w:r w:rsidRPr="00511704">
        <w:rPr>
          <w:rStyle w:val="printedonly"/>
        </w:rPr>
        <w:fldChar w:fldCharType="separate"/>
      </w:r>
      <w:r w:rsidR="00371F89">
        <w:rPr>
          <w:rStyle w:val="printedonly"/>
          <w:noProof/>
        </w:rPr>
        <w:t>865</w:t>
      </w:r>
      <w:r w:rsidRPr="00511704">
        <w:rPr>
          <w:rStyle w:val="printedonly"/>
        </w:rPr>
        <w:fldChar w:fldCharType="end"/>
      </w:r>
      <w:r>
        <w:t xml:space="preserve">. You will need the MainBoss </w:t>
      </w:r>
      <w:r>
        <w:rPr>
          <w:rStyle w:val="CU"/>
        </w:rPr>
        <w:t>Administration</w:t>
      </w:r>
      <w:r>
        <w:t xml:space="preserve"> security role, but will not need other privileges.</w:t>
      </w:r>
    </w:p>
    <w:p w14:paraId="6D4BF82D" w14:textId="77777777" w:rsidR="003E722D" w:rsidRDefault="003E722D" w:rsidP="00063E67">
      <w:pPr>
        <w:pStyle w:val="NL"/>
        <w:numPr>
          <w:ilvl w:val="0"/>
          <w:numId w:val="5"/>
        </w:numPr>
        <w:ind w:left="360"/>
      </w:pPr>
      <w:r>
        <w:t>Once you have configured MainBoss Service, you are ready to test your configuration. On the c</w:t>
      </w:r>
      <w:r w:rsidR="00E36B6B">
        <w:t xml:space="preserve">omputer where you intend to configure a Windows Service for </w:t>
      </w:r>
      <w:r>
        <w:t>MainBo</w:t>
      </w:r>
      <w:r w:rsidR="00E36B6B">
        <w:t>ss</w:t>
      </w:r>
      <w:r>
        <w:t>, login under a login name that has Windows Administrator privileges.</w:t>
      </w:r>
    </w:p>
    <w:p w14:paraId="167CBAE8" w14:textId="77777777" w:rsidR="003E722D" w:rsidRDefault="003E722D" w:rsidP="00063E67">
      <w:pPr>
        <w:pStyle w:val="NL"/>
        <w:numPr>
          <w:ilvl w:val="0"/>
          <w:numId w:val="5"/>
        </w:numPr>
        <w:ind w:left="360"/>
      </w:pPr>
      <w:r>
        <w:t>Start MainBoss on that computer.</w:t>
      </w:r>
    </w:p>
    <w:p w14:paraId="4A1B00C4" w14:textId="77777777" w:rsidR="003E722D" w:rsidRDefault="003E722D" w:rsidP="00063E67">
      <w:pPr>
        <w:pStyle w:val="NL"/>
        <w:numPr>
          <w:ilvl w:val="0"/>
          <w:numId w:val="5"/>
        </w:numPr>
        <w:ind w:left="360"/>
      </w:pPr>
      <w:r>
        <w:t xml:space="preserve">To test your configuration, 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sidR="00AF20E1">
        <w:rPr>
          <w:rStyle w:val="CButton"/>
        </w:rPr>
        <w:t>Process Email</w:t>
      </w:r>
      <w:r>
        <w:t xml:space="preserve"> on the second drop-down button at the bottom of the window. (This can be done on any computer, but only if MainBoss Service is not currently running.)</w:t>
      </w:r>
      <w:r>
        <w:br/>
      </w:r>
      <w:r w:rsidRPr="002B0373">
        <w:rPr>
          <w:rStyle w:val="hl"/>
        </w:rPr>
        <w:br/>
      </w:r>
      <w:r>
        <w:t xml:space="preserve">MainBoss will start MainBoss Service and check the configuration for valid information. If any requests have already been received by email, MainBoss Service attempts to process them. </w:t>
      </w:r>
      <w:r w:rsidR="008F5C77">
        <w:t xml:space="preserve">If licensed to do so, the </w:t>
      </w:r>
      <w:r>
        <w:t>MainBoss Service also attempts to send out any required acknowledgement messages. When this processing has finished, MainBoss Service quits. (</w:t>
      </w:r>
      <w:r w:rsidR="00AF20E1">
        <w:rPr>
          <w:rStyle w:val="CButton"/>
        </w:rPr>
        <w:t xml:space="preserve">Process Email </w:t>
      </w:r>
      <w:r>
        <w:t xml:space="preserve">does </w:t>
      </w:r>
      <w:r>
        <w:rPr>
          <w:rStyle w:val="Emphasis"/>
        </w:rPr>
        <w:t>not</w:t>
      </w:r>
      <w:r>
        <w:t xml:space="preserve"> install </w:t>
      </w:r>
      <w:r w:rsidR="00AF20E1">
        <w:t>a Windows Service for MainBoss</w:t>
      </w:r>
      <w:r>
        <w:t xml:space="preserve">; it simply does a </w:t>
      </w:r>
      <w:r w:rsidR="00AF20E1">
        <w:t>manual</w:t>
      </w:r>
      <w:r>
        <w:t>-run of the software.)</w:t>
      </w:r>
    </w:p>
    <w:p w14:paraId="08F938AC" w14:textId="77777777" w:rsidR="005A3ADC" w:rsidRPr="005A3ADC" w:rsidRDefault="005A3ADC" w:rsidP="005A3ADC">
      <w:pPr>
        <w:pStyle w:val="BX"/>
      </w:pPr>
      <w:r>
        <w:t xml:space="preserve">When you </w:t>
      </w:r>
      <w:r w:rsidR="00E36B6B">
        <w:t>run</w:t>
      </w:r>
      <w:r>
        <w:t xml:space="preserve"> MainBoss Service in this manner, the software runs under yo</w:t>
      </w:r>
      <w:r w:rsidR="00E36B6B">
        <w:t>ur own login name. When you configure the Windows Service for MainBoss</w:t>
      </w:r>
      <w:r>
        <w:t xml:space="preserve">, it will typically run under the login name </w:t>
      </w:r>
      <w:r>
        <w:rPr>
          <w:rStyle w:val="CU"/>
        </w:rPr>
        <w:t>Network Service</w:t>
      </w:r>
      <w:r>
        <w:t xml:space="preserve">. This may make a difference between </w:t>
      </w:r>
      <w:r w:rsidR="00E36B6B">
        <w:t>manual</w:t>
      </w:r>
      <w:r>
        <w:t xml:space="preserve"> runs and real operations.</w:t>
      </w:r>
    </w:p>
    <w:p w14:paraId="5BFFCD50" w14:textId="77777777" w:rsidR="005A3ADC" w:rsidRPr="005A3ADC" w:rsidRDefault="005A3ADC" w:rsidP="005A3ADC">
      <w:pPr>
        <w:pStyle w:val="B4"/>
      </w:pPr>
    </w:p>
    <w:p w14:paraId="7F74640E" w14:textId="77777777" w:rsidR="003E722D" w:rsidRDefault="003E722D" w:rsidP="00063E67">
      <w:pPr>
        <w:pStyle w:val="NL"/>
        <w:numPr>
          <w:ilvl w:val="0"/>
          <w:numId w:val="5"/>
        </w:numPr>
        <w:ind w:left="360"/>
      </w:pPr>
      <w:r>
        <w:t xml:space="preserve">If MainBoss Service encountered any problems during the previous steps, they will be displayed on the error log in </w:t>
      </w:r>
      <w:r>
        <w:rPr>
          <w:rStyle w:val="CPanel"/>
        </w:rPr>
        <w:t>Administration</w:t>
      </w:r>
      <w:r>
        <w:t xml:space="preserve"> | </w:t>
      </w:r>
      <w:r>
        <w:rPr>
          <w:rStyle w:val="CPanel"/>
        </w:rPr>
        <w:t>MainBoss Service</w:t>
      </w:r>
      <w:r>
        <w:t xml:space="preserve">. If any messages appear, they indicate problems with your MainBoss Service configuration. You can get additional problem diagnostics by clicking </w:t>
      </w:r>
      <w:r w:rsidR="00E36B6B">
        <w:rPr>
          <w:rStyle w:val="CButton"/>
        </w:rPr>
        <w:t>Process Email with Diagnostics</w:t>
      </w:r>
      <w:r>
        <w:t xml:space="preserve"> on the second drop-down button at the bottom of the window. Correct the problems, then test them again as shown above.</w:t>
      </w:r>
      <w:r>
        <w:br/>
      </w:r>
      <w:r w:rsidRPr="00456946">
        <w:rPr>
          <w:rStyle w:val="hl"/>
        </w:rPr>
        <w:br/>
      </w:r>
      <w:r w:rsidRPr="00456946">
        <w:rPr>
          <w:rStyle w:val="InsetHeading"/>
        </w:rPr>
        <w:t>Note:</w:t>
      </w:r>
      <w:r>
        <w:t xml:space="preserve"> Depending on how your Windows system and MainBoss are set up, it’s possible that </w:t>
      </w:r>
      <w:r w:rsidR="00E36B6B">
        <w:t xml:space="preserve">Windows Service for </w:t>
      </w:r>
      <w:r>
        <w:t xml:space="preserve">MainBoss </w:t>
      </w:r>
      <w:r w:rsidR="00E36B6B">
        <w:t xml:space="preserve">will not </w:t>
      </w:r>
      <w:r>
        <w:t>start correctly. If so, the MainBoss Service log fi</w:t>
      </w:r>
      <w:r w:rsidR="00E36B6B">
        <w:t xml:space="preserve">les won’t contain any messages </w:t>
      </w:r>
      <w:r>
        <w:t xml:space="preserve">since </w:t>
      </w:r>
      <w:r w:rsidR="00E36B6B">
        <w:t>the Windows Service never starts running</w:t>
      </w:r>
      <w:r>
        <w:t>. In this case, it may be useful to check the Windows Event Viewer to see if there are any relevant event messages.</w:t>
      </w:r>
    </w:p>
    <w:p w14:paraId="2F2F5FCD" w14:textId="77777777" w:rsidR="003E722D" w:rsidRPr="00DB6405" w:rsidRDefault="003E722D" w:rsidP="003E722D">
      <w:pPr>
        <w:pStyle w:val="BX"/>
      </w:pPr>
      <w:r>
        <w:t xml:space="preserve">The </w:t>
      </w:r>
      <w:r w:rsidR="00334375">
        <w:t xml:space="preserve">fourth </w:t>
      </w:r>
      <w:r>
        <w:t xml:space="preserve">drop-down button </w:t>
      </w:r>
      <w:r w:rsidR="00334375">
        <w:t xml:space="preserve">in </w:t>
      </w:r>
      <w:r w:rsidR="00334375">
        <w:rPr>
          <w:rStyle w:val="CPanel"/>
        </w:rPr>
        <w:t>Administration</w:t>
      </w:r>
      <w:r w:rsidR="00334375">
        <w:t xml:space="preserve"> | </w:t>
      </w:r>
      <w:r w:rsidR="00334375">
        <w:rPr>
          <w:rStyle w:val="CPanel"/>
        </w:rPr>
        <w:t>MainBoss Service</w:t>
      </w:r>
      <w:r w:rsidR="00334375" w:rsidRPr="000E12C4">
        <w:t xml:space="preserve"> </w:t>
      </w:r>
      <w:r>
        <w:t>provides a number of commands that let you control the diagnostic messages issued by MainBoss Service. It also lets you clean out old entries that are no longer relevant. By using these actions, you can simplify the configuration process by increasing or decreasing the quantity of messages that MainBoss Service produces.</w:t>
      </w:r>
    </w:p>
    <w:p w14:paraId="477B18E8" w14:textId="77777777" w:rsidR="003E722D" w:rsidRPr="00DB6405" w:rsidRDefault="003E722D" w:rsidP="003E722D">
      <w:pPr>
        <w:pStyle w:val="B4"/>
      </w:pPr>
    </w:p>
    <w:p w14:paraId="58776987" w14:textId="77777777" w:rsidR="003E722D" w:rsidRDefault="003E722D" w:rsidP="00063E67">
      <w:pPr>
        <w:pStyle w:val="NL"/>
        <w:numPr>
          <w:ilvl w:val="0"/>
          <w:numId w:val="5"/>
        </w:numPr>
        <w:ind w:left="360"/>
      </w:pPr>
      <w:r>
        <w:t xml:space="preserve">When you can </w:t>
      </w:r>
      <w:r w:rsidR="00B80213">
        <w:t>manually</w:t>
      </w:r>
      <w:r>
        <w:t xml:space="preserve">-run MainBoss Service without configuration errors, you are ready to set up the </w:t>
      </w:r>
      <w:r w:rsidR="00B80213">
        <w:t xml:space="preserve">windows </w:t>
      </w:r>
      <w:r>
        <w:t xml:space="preserve">service to run automatically. 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Pr>
          <w:rStyle w:val="CButton"/>
        </w:rPr>
        <w:t>Configure Windows Service for MainBoss</w:t>
      </w:r>
      <w:r>
        <w:t>. (You will need Windows Administration privileges for this to work.) MainBoss will create a MainBoss Service configured with all the information you have set up.</w:t>
      </w:r>
    </w:p>
    <w:p w14:paraId="7818336F" w14:textId="77777777" w:rsidR="003E722D" w:rsidRDefault="003E722D" w:rsidP="00063E67">
      <w:pPr>
        <w:pStyle w:val="NL"/>
        <w:numPr>
          <w:ilvl w:val="0"/>
          <w:numId w:val="5"/>
        </w:numPr>
        <w:ind w:left="360"/>
      </w:pPr>
      <w:r>
        <w:t xml:space="preserve">Click </w:t>
      </w:r>
      <w:r>
        <w:rPr>
          <w:rStyle w:val="CButton"/>
        </w:rPr>
        <w:t>Start Service</w:t>
      </w:r>
      <w:r>
        <w:t>. This actually starts the service running. From this point on, the service will start automatically whenever the computer boots.</w:t>
      </w:r>
    </w:p>
    <w:p w14:paraId="537A2FE5" w14:textId="77777777" w:rsidR="003E722D" w:rsidRDefault="003E722D" w:rsidP="00063E67">
      <w:pPr>
        <w:pStyle w:val="NL"/>
        <w:numPr>
          <w:ilvl w:val="0"/>
          <w:numId w:val="5"/>
        </w:numPr>
        <w:ind w:left="360"/>
      </w:pPr>
      <w:r>
        <w:t xml:space="preserve">After starting the service, check the message log in </w:t>
      </w:r>
      <w:r>
        <w:rPr>
          <w:rStyle w:val="CPanel"/>
        </w:rPr>
        <w:t>Administration</w:t>
      </w:r>
      <w:r>
        <w:t xml:space="preserve"> | </w:t>
      </w:r>
      <w:r>
        <w:rPr>
          <w:rStyle w:val="CPanel"/>
        </w:rPr>
        <w:t>MainBoss Service</w:t>
      </w:r>
      <w:r>
        <w:t xml:space="preserve"> one more time to make sure that everything is running correctly. Also check the “</w:t>
      </w:r>
      <w:r>
        <w:rPr>
          <w:rStyle w:val="CField"/>
        </w:rPr>
        <w:t>Status</w:t>
      </w:r>
      <w:r>
        <w:t>” line near the top of the window to make sure it says that the service is running.</w:t>
      </w:r>
    </w:p>
    <w:p w14:paraId="118C46BA" w14:textId="77777777" w:rsidR="00485A0C" w:rsidRDefault="00485A0C" w:rsidP="00485A0C">
      <w:pPr>
        <w:pStyle w:val="JNormal"/>
      </w:pPr>
      <w:r>
        <w:t>If you ever want to change your MainBoss Service configuration, follow these steps:</w:t>
      </w:r>
    </w:p>
    <w:p w14:paraId="4D81FB93" w14:textId="77777777" w:rsidR="00485A0C" w:rsidRPr="00485A0C" w:rsidRDefault="00485A0C" w:rsidP="00485A0C">
      <w:pPr>
        <w:pStyle w:val="B4"/>
      </w:pPr>
    </w:p>
    <w:p w14:paraId="0E9D247A" w14:textId="77777777" w:rsidR="00485A0C" w:rsidRDefault="00485A0C" w:rsidP="00063E67">
      <w:pPr>
        <w:pStyle w:val="NL"/>
        <w:numPr>
          <w:ilvl w:val="0"/>
          <w:numId w:val="22"/>
        </w:numPr>
        <w:ind w:left="360"/>
      </w:pPr>
      <w:r>
        <w:t xml:space="preserve">Edit the existing configuration record in </w:t>
      </w:r>
      <w:r>
        <w:rPr>
          <w:rStyle w:val="CPanel"/>
        </w:rPr>
        <w:t>Administration</w:t>
      </w:r>
      <w:r>
        <w:t xml:space="preserve"> | </w:t>
      </w:r>
      <w:r>
        <w:rPr>
          <w:rStyle w:val="CPanel"/>
        </w:rPr>
        <w:t>MainBoss Service</w:t>
      </w:r>
      <w:r>
        <w:t xml:space="preserve"> | </w:t>
      </w:r>
      <w:r>
        <w:rPr>
          <w:rStyle w:val="CPanel"/>
        </w:rPr>
        <w:t>Configuration</w:t>
      </w:r>
      <w:r>
        <w:fldChar w:fldCharType="begin"/>
      </w:r>
      <w:r>
        <w:instrText xml:space="preserve"> XE "administration: MainBoss Service: configuration" </w:instrText>
      </w:r>
      <w:r>
        <w:fldChar w:fldCharType="end"/>
      </w:r>
      <w:r w:rsidR="003E09B9">
        <w:t xml:space="preserve"> and </w:t>
      </w:r>
      <w:r w:rsidR="003E09B9">
        <w:rPr>
          <w:rStyle w:val="CButton"/>
        </w:rPr>
        <w:t>Save</w:t>
      </w:r>
      <w:r w:rsidR="003E09B9">
        <w:t xml:space="preserve"> the changed record</w:t>
      </w:r>
      <w:r w:rsidR="00E02FBF">
        <w:t>.</w:t>
      </w:r>
    </w:p>
    <w:p w14:paraId="3D8D0947" w14:textId="77777777" w:rsidR="00E02FBF" w:rsidRDefault="00E02FBF" w:rsidP="00063E67">
      <w:pPr>
        <w:pStyle w:val="NL"/>
        <w:numPr>
          <w:ilvl w:val="0"/>
          <w:numId w:val="22"/>
        </w:numPr>
        <w:ind w:left="360"/>
      </w:pPr>
      <w:r>
        <w:t xml:space="preserve">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Pr>
          <w:rStyle w:val="CButton"/>
        </w:rPr>
        <w:t xml:space="preserve">Refresh </w:t>
      </w:r>
      <w:r w:rsidR="00542248">
        <w:rPr>
          <w:rStyle w:val="CButton"/>
        </w:rPr>
        <w:t>Service</w:t>
      </w:r>
      <w:r w:rsidR="00262983">
        <w:t xml:space="preserve"> on the third drop-down button at the bottom of the window</w:t>
      </w:r>
      <w:r>
        <w:t>.</w:t>
      </w:r>
      <w:r w:rsidR="00D74FDF">
        <w:t xml:space="preserve"> This sends a message to Windows and MainBoss Service to update the configuration. It may take some time for the process to actually happen; during this time, the buttons on the window will be disabled.</w:t>
      </w:r>
    </w:p>
    <w:p w14:paraId="66A9C208" w14:textId="77777777" w:rsidR="00D74FDF" w:rsidRPr="00511704" w:rsidRDefault="00D74FDF" w:rsidP="00063E67">
      <w:pPr>
        <w:pStyle w:val="NL"/>
        <w:numPr>
          <w:ilvl w:val="0"/>
          <w:numId w:val="22"/>
        </w:numPr>
        <w:ind w:left="360"/>
      </w:pPr>
      <w:r>
        <w:t xml:space="preserve">When the appropriate processing has finally taken place, the buttons will be enabled again. Click </w:t>
      </w:r>
      <w:r>
        <w:rPr>
          <w:rStyle w:val="CButton"/>
        </w:rPr>
        <w:t>Restart Service</w:t>
      </w:r>
      <w:r>
        <w:t xml:space="preserve"> </w:t>
      </w:r>
      <w:r w:rsidR="009B6ECD">
        <w:t xml:space="preserve">on the first drop-down button </w:t>
      </w:r>
      <w:r>
        <w:t>to shut down the existing service and to start a new one with the new configuration. (You will need Windows Administration privileges for this to work.)</w:t>
      </w:r>
    </w:p>
    <w:p w14:paraId="19859390" w14:textId="77777777" w:rsidR="00C25914" w:rsidRDefault="00C25914" w:rsidP="00C25914">
      <w:pPr>
        <w:pStyle w:val="BX"/>
      </w:pPr>
      <w:r>
        <w:t xml:space="preserve">In previous versions of MainBoss, you installed MainBoss Service as a separate piece of software. In this version, you create MainBoss Service from inside MainBoss itself, as described in </w:t>
      </w:r>
      <w:r w:rsidRPr="00C25914">
        <w:rPr>
          <w:rStyle w:val="CrossRef"/>
        </w:rPr>
        <w:fldChar w:fldCharType="begin"/>
      </w:r>
      <w:r w:rsidRPr="00C25914">
        <w:rPr>
          <w:rStyle w:val="CrossRef"/>
        </w:rPr>
        <w:instrText xml:space="preserve"> REF ManagingMainBossService \h </w:instrText>
      </w:r>
      <w:r>
        <w:rPr>
          <w:rStyle w:val="CrossRef"/>
        </w:rPr>
        <w:instrText xml:space="preserve"> \* MERGEFORMAT </w:instrText>
      </w:r>
      <w:r w:rsidRPr="00C25914">
        <w:rPr>
          <w:rStyle w:val="CrossRef"/>
        </w:rPr>
      </w:r>
      <w:r w:rsidRPr="00C25914">
        <w:rPr>
          <w:rStyle w:val="CrossRef"/>
        </w:rPr>
        <w:fldChar w:fldCharType="separate"/>
      </w:r>
      <w:r w:rsidR="00371F89" w:rsidRPr="00371F89">
        <w:rPr>
          <w:rStyle w:val="CrossRef"/>
        </w:rPr>
        <w:t>Managing MainBoss Service</w:t>
      </w:r>
      <w:r w:rsidRPr="00C25914">
        <w:rPr>
          <w:rStyle w:val="CrossRef"/>
        </w:rPr>
        <w:fldChar w:fldCharType="end"/>
      </w:r>
      <w:r w:rsidRPr="00C25914">
        <w:rPr>
          <w:rStyle w:val="printedonly"/>
        </w:rPr>
        <w:t xml:space="preserve"> on page </w:t>
      </w:r>
      <w:r w:rsidRPr="00C25914">
        <w:rPr>
          <w:rStyle w:val="printedonly"/>
        </w:rPr>
        <w:fldChar w:fldCharType="begin"/>
      </w:r>
      <w:r w:rsidRPr="00C25914">
        <w:rPr>
          <w:rStyle w:val="printedonly"/>
        </w:rPr>
        <w:instrText xml:space="preserve"> PAGEREF ManagingMainBossService \h </w:instrText>
      </w:r>
      <w:r w:rsidRPr="00C25914">
        <w:rPr>
          <w:rStyle w:val="printedonly"/>
        </w:rPr>
      </w:r>
      <w:r w:rsidRPr="00C25914">
        <w:rPr>
          <w:rStyle w:val="printedonly"/>
        </w:rPr>
        <w:fldChar w:fldCharType="separate"/>
      </w:r>
      <w:r w:rsidR="00371F89">
        <w:rPr>
          <w:rStyle w:val="printedonly"/>
          <w:noProof/>
        </w:rPr>
        <w:t>862</w:t>
      </w:r>
      <w:r w:rsidRPr="00C25914">
        <w:rPr>
          <w:rStyle w:val="printedonly"/>
        </w:rPr>
        <w:fldChar w:fldCharType="end"/>
      </w:r>
      <w:r>
        <w:t>.</w:t>
      </w:r>
    </w:p>
    <w:p w14:paraId="347AA8F2" w14:textId="77777777" w:rsidR="00C25914" w:rsidRDefault="00C25914" w:rsidP="00C25914">
      <w:pPr>
        <w:pStyle w:val="B2"/>
      </w:pPr>
      <w:r w:rsidRPr="00042BD9">
        <w:fldChar w:fldCharType="begin"/>
      </w:r>
      <w:r w:rsidRPr="00042BD9">
        <w:instrText xml:space="preserve"> SET DialogName “Browse.MainBoss </w:instrText>
      </w:r>
      <w:r>
        <w:instrText>Service</w:instrText>
      </w:r>
      <w:r w:rsidRPr="00042BD9">
        <w:instrText xml:space="preserve">” </w:instrText>
      </w:r>
      <w:r w:rsidRPr="00042BD9">
        <w:fldChar w:fldCharType="separate"/>
      </w:r>
      <w:r w:rsidR="00371F89" w:rsidRPr="00042BD9">
        <w:rPr>
          <w:noProof/>
        </w:rPr>
        <w:t xml:space="preserve">Browse.MainBoss </w:t>
      </w:r>
      <w:r w:rsidR="00371F89">
        <w:rPr>
          <w:noProof/>
        </w:rPr>
        <w:t>Service</w:t>
      </w:r>
      <w:r w:rsidRPr="00042BD9">
        <w:fldChar w:fldCharType="end"/>
      </w:r>
    </w:p>
    <w:p w14:paraId="60B01724" w14:textId="77777777" w:rsidR="00C25914" w:rsidRDefault="00C25914" w:rsidP="00C25914">
      <w:pPr>
        <w:pStyle w:val="Heading3"/>
      </w:pPr>
      <w:bookmarkStart w:id="1537" w:name="ManagingMainBossService"/>
      <w:bookmarkStart w:id="1538" w:name="_Toc508886175"/>
      <w:r>
        <w:t>Managing MainBoss Service</w:t>
      </w:r>
      <w:bookmarkEnd w:id="1537"/>
      <w:bookmarkEnd w:id="1538"/>
    </w:p>
    <w:p w14:paraId="5E74A801" w14:textId="77777777" w:rsidR="00236EB0" w:rsidRDefault="00C25914">
      <w:pPr>
        <w:pStyle w:val="JNormal"/>
      </w:pPr>
      <w:r>
        <w:fldChar w:fldCharType="begin"/>
      </w:r>
      <w:r>
        <w:instrText xml:space="preserve"> XE "MainBoss Service: managing" </w:instrText>
      </w:r>
      <w:r>
        <w:fldChar w:fldCharType="end"/>
      </w:r>
      <w:r w:rsidR="00236EB0">
        <w:t xml:space="preserve">You control the operation of </w:t>
      </w:r>
      <w:r w:rsidR="000E3BC8">
        <w:t xml:space="preserve">MainBoss Service </w:t>
      </w:r>
      <w:r w:rsidR="00236EB0">
        <w:t xml:space="preserve">using </w:t>
      </w:r>
      <w:r w:rsidR="00236EB0">
        <w:rPr>
          <w:rStyle w:val="CPanel"/>
        </w:rPr>
        <w:t>Administration</w:t>
      </w:r>
      <w:r w:rsidR="00236EB0">
        <w:t xml:space="preserve"> | </w:t>
      </w:r>
      <w:r w:rsidR="00F43DC7">
        <w:rPr>
          <w:rStyle w:val="CPanel"/>
        </w:rPr>
        <w:t>MainBoss Service</w:t>
      </w:r>
      <w:r w:rsidR="00073300">
        <w:fldChar w:fldCharType="begin"/>
      </w:r>
      <w:r w:rsidR="00236EB0">
        <w:instrText xml:space="preserve"> XE "administration: </w:instrText>
      </w:r>
      <w:r w:rsidR="00F43DC7">
        <w:instrText>MainBoss Service</w:instrText>
      </w:r>
      <w:r w:rsidR="00236EB0">
        <w:instrText xml:space="preserve">" </w:instrText>
      </w:r>
      <w:r w:rsidR="00073300">
        <w:fldChar w:fldCharType="end"/>
      </w:r>
      <w:r w:rsidR="00236EB0">
        <w:t>.</w:t>
      </w:r>
      <w:r w:rsidR="0049504B">
        <w:t xml:space="preserve"> </w:t>
      </w:r>
      <w:r w:rsidR="00236EB0">
        <w:t>This displays the following:</w:t>
      </w:r>
    </w:p>
    <w:p w14:paraId="3C5E05BB" w14:textId="77777777" w:rsidR="00236EB0" w:rsidRDefault="00236EB0">
      <w:pPr>
        <w:pStyle w:val="B4"/>
      </w:pPr>
    </w:p>
    <w:p w14:paraId="7E0EA8D4" w14:textId="77777777" w:rsidR="00236EB0" w:rsidRDefault="00236EB0">
      <w:pPr>
        <w:pStyle w:val="WindowItem"/>
      </w:pPr>
      <w:r w:rsidRPr="00D94147">
        <w:rPr>
          <w:rStyle w:val="CField"/>
        </w:rPr>
        <w:t>Service Name</w:t>
      </w:r>
      <w:r>
        <w:t xml:space="preserve">: The name of the </w:t>
      </w:r>
      <w:r w:rsidR="000E3BC8">
        <w:t>MainBoss Service</w:t>
      </w:r>
      <w:r>
        <w:t xml:space="preserve"> service. This </w:t>
      </w:r>
      <w:r w:rsidR="0049504B">
        <w:t xml:space="preserve">is typically </w:t>
      </w:r>
      <w:r>
        <w:t>“</w:t>
      </w:r>
      <w:r w:rsidR="0049504B">
        <w:rPr>
          <w:rStyle w:val="CU"/>
        </w:rPr>
        <w:t>MainBoss</w:t>
      </w:r>
      <w:r w:rsidR="000E3BC8">
        <w:rPr>
          <w:rStyle w:val="CU"/>
        </w:rPr>
        <w:t>Service</w:t>
      </w:r>
      <w:r>
        <w:t xml:space="preserve">” </w:t>
      </w:r>
      <w:r w:rsidR="0049504B">
        <w:t>but may be longer if you have multiple copies running on your computer (in order to handle multiple MainBoss databases).</w:t>
      </w:r>
    </w:p>
    <w:p w14:paraId="136FBB50" w14:textId="77777777" w:rsidR="0049504B" w:rsidRDefault="0049504B">
      <w:pPr>
        <w:pStyle w:val="WindowItem"/>
      </w:pPr>
      <w:r>
        <w:rPr>
          <w:rStyle w:val="CField"/>
        </w:rPr>
        <w:t>Service Machine Name</w:t>
      </w:r>
      <w:r>
        <w:t>: The name of the computer where the service is running.</w:t>
      </w:r>
    </w:p>
    <w:p w14:paraId="4071ADED" w14:textId="77777777" w:rsidR="0049504B" w:rsidRDefault="0049504B">
      <w:pPr>
        <w:pStyle w:val="WindowItem"/>
      </w:pPr>
      <w:r>
        <w:rPr>
          <w:rStyle w:val="CField"/>
        </w:rPr>
        <w:t>Service Account Name</w:t>
      </w:r>
      <w:r>
        <w:t xml:space="preserve">: The login name or Windows account under which the service is running. By default, this is </w:t>
      </w:r>
      <w:r>
        <w:rPr>
          <w:rStyle w:val="CU"/>
        </w:rPr>
        <w:t>NT AUTHORITY\Network Service</w:t>
      </w:r>
      <w:r>
        <w:t>, a Windows account often used for running services.</w:t>
      </w:r>
    </w:p>
    <w:p w14:paraId="642A29F9" w14:textId="77777777" w:rsidR="00F3751B" w:rsidRPr="0049504B" w:rsidRDefault="00F3751B">
      <w:pPr>
        <w:pStyle w:val="WindowItem"/>
      </w:pPr>
      <w:r>
        <w:rPr>
          <w:rStyle w:val="CField"/>
        </w:rPr>
        <w:t>SQL Userid</w:t>
      </w:r>
      <w:r>
        <w:t xml:space="preserve"> The SQL Server authentication credential the service is using.</w:t>
      </w:r>
    </w:p>
    <w:p w14:paraId="40991D3C" w14:textId="77777777" w:rsidR="00236EB0" w:rsidRDefault="00236EB0">
      <w:pPr>
        <w:pStyle w:val="WindowItem"/>
      </w:pPr>
      <w:r w:rsidRPr="00D94147">
        <w:rPr>
          <w:rStyle w:val="CField"/>
        </w:rPr>
        <w:t>Status</w:t>
      </w:r>
      <w:r>
        <w:t xml:space="preserve">: The current status of </w:t>
      </w:r>
      <w:r w:rsidR="000E3BC8">
        <w:t>MainBoss Service</w:t>
      </w:r>
      <w:r>
        <w:t xml:space="preserve"> on your system. Possibilities are:</w:t>
      </w:r>
    </w:p>
    <w:p w14:paraId="4D03503A" w14:textId="77777777" w:rsidR="007B5FCB" w:rsidRPr="007B5FCB" w:rsidRDefault="007B5FCB">
      <w:pPr>
        <w:pStyle w:val="WindowItem2"/>
      </w:pPr>
      <w:r>
        <w:rPr>
          <w:rStyle w:val="CU"/>
        </w:rPr>
        <w:t>NotInstalled</w:t>
      </w:r>
      <w:r w:rsidR="009F71ED">
        <w:t>: MainBoss Service hasn’</w:t>
      </w:r>
      <w:r>
        <w:t>t yet been installed on any system.</w:t>
      </w:r>
    </w:p>
    <w:p w14:paraId="13299B36" w14:textId="77777777" w:rsidR="00236EB0" w:rsidRDefault="00236EB0">
      <w:pPr>
        <w:pStyle w:val="WindowItem2"/>
      </w:pPr>
      <w:r>
        <w:rPr>
          <w:rStyle w:val="CU"/>
        </w:rPr>
        <w:t>Stopped</w:t>
      </w:r>
      <w:r>
        <w:t xml:space="preserve">: </w:t>
      </w:r>
      <w:r w:rsidR="000E3BC8">
        <w:t xml:space="preserve">MainBoss Service </w:t>
      </w:r>
      <w:r>
        <w:t>isn’t running.</w:t>
      </w:r>
    </w:p>
    <w:p w14:paraId="3E342DCD" w14:textId="77777777" w:rsidR="00236EB0" w:rsidRDefault="00236EB0">
      <w:pPr>
        <w:pStyle w:val="WindowItem2"/>
      </w:pPr>
      <w:r>
        <w:rPr>
          <w:rStyle w:val="CU"/>
        </w:rPr>
        <w:t>Running</w:t>
      </w:r>
      <w:r>
        <w:t xml:space="preserve">: </w:t>
      </w:r>
      <w:r w:rsidR="000E3BC8">
        <w:t xml:space="preserve">MainBoss Service </w:t>
      </w:r>
      <w:r>
        <w:t>is active.</w:t>
      </w:r>
    </w:p>
    <w:p w14:paraId="72CDDA60" w14:textId="77777777" w:rsidR="00236EB0" w:rsidRPr="00D104C6" w:rsidRDefault="00236EB0">
      <w:pPr>
        <w:pStyle w:val="WindowItem"/>
      </w:pPr>
      <w:r w:rsidRPr="00D104C6">
        <w:t>Event Log:</w:t>
      </w:r>
      <w:r>
        <w:t xml:space="preserve"> Diagnostic messages that have been generated in connection with </w:t>
      </w:r>
      <w:r w:rsidR="000E3BC8">
        <w:t>MainBoss Service</w:t>
      </w:r>
      <w:r>
        <w:t xml:space="preserve">. To read the details of any message in the list, click the message. The details will be displayed in the </w:t>
      </w:r>
      <w:r w:rsidRPr="000A597E">
        <w:rPr>
          <w:rStyle w:val="CButton"/>
        </w:rPr>
        <w:t>Details</w:t>
      </w:r>
      <w:r>
        <w:t xml:space="preserve"> area belo</w:t>
      </w:r>
      <w:r w:rsidRPr="00D104C6">
        <w:t>w the Event Log.</w:t>
      </w:r>
    </w:p>
    <w:p w14:paraId="5E3F8AF6" w14:textId="77777777" w:rsidR="00236EB0" w:rsidRDefault="00236EB0">
      <w:pPr>
        <w:pStyle w:val="BX"/>
      </w:pPr>
      <w:r>
        <w:t xml:space="preserve">If you do not have Windows Administrator privileges on the computer where </w:t>
      </w:r>
      <w:r w:rsidR="002B40CF">
        <w:t>MainBoss Service</w:t>
      </w:r>
      <w:r>
        <w:t xml:space="preserve"> is installed, or if there is some other reason why the event log can’t be displayed, MainBoss shows a diagnostic message in place of the event log. For further information, see the </w:t>
      </w:r>
      <w:r w:rsidR="000A086C">
        <w:fldChar w:fldCharType="begin"/>
      </w:r>
      <w:r w:rsidR="000A086C">
        <w:instrText xml:space="preserve"> SET GuideRef “install.pdf” </w:instrText>
      </w:r>
      <w:r w:rsidR="000A086C">
        <w:fldChar w:fldCharType="separate"/>
      </w:r>
      <w:r w:rsidR="00371F89">
        <w:rPr>
          <w:noProof/>
        </w:rPr>
        <w:t>install.pdf</w:t>
      </w:r>
      <w:r w:rsidR="000A086C">
        <w:fldChar w:fldCharType="end"/>
      </w:r>
      <w:r w:rsidRPr="000A086C">
        <w:rPr>
          <w:rStyle w:val="PDFLink"/>
        </w:rPr>
        <w:t>Installation and Administration Guide</w:t>
      </w:r>
      <w:r>
        <w:t>.</w:t>
      </w:r>
    </w:p>
    <w:p w14:paraId="46C2E365" w14:textId="77777777" w:rsidR="00236EB0" w:rsidRDefault="00236EB0">
      <w:pPr>
        <w:pStyle w:val="B4"/>
      </w:pPr>
    </w:p>
    <w:p w14:paraId="3D9A8657" w14:textId="77777777" w:rsidR="00E9758C" w:rsidRPr="004A074C" w:rsidRDefault="00E9758C" w:rsidP="00E9758C">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6C20799D" w14:textId="77777777" w:rsidR="002971B8" w:rsidRDefault="002971B8" w:rsidP="002971B8">
      <w:pPr>
        <w:pStyle w:val="WindowItem"/>
      </w:pPr>
      <w:r>
        <w:rPr>
          <w:rStyle w:val="LoseThisLine"/>
        </w:rPr>
        <w:t>///</w:t>
      </w:r>
      <w:r w:rsidR="0087770C">
        <w:rPr>
          <w:rStyle w:val="CButton"/>
        </w:rPr>
        <w:t>!Search!</w:t>
      </w:r>
      <w:r>
        <w:t xml:space="preserve">: Lets you search through the event log.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34E67D36" w14:textId="77777777" w:rsidR="002971B8" w:rsidRDefault="002971B8" w:rsidP="002971B8">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095E6028" w14:textId="77777777" w:rsidR="002971B8" w:rsidRPr="002971C0" w:rsidRDefault="002971B8" w:rsidP="002971B8">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49B825A" w14:textId="77777777" w:rsidR="00D104C6" w:rsidRDefault="00D104C6" w:rsidP="00D104C6">
      <w:pPr>
        <w:pStyle w:val="WindowItem"/>
      </w:pPr>
      <w:r w:rsidRPr="000A597E">
        <w:rPr>
          <w:rStyle w:val="CButton"/>
        </w:rPr>
        <w:t>Start Service</w:t>
      </w:r>
      <w:r>
        <w:t>/</w:t>
      </w:r>
      <w:r w:rsidR="008A49CC">
        <w:rPr>
          <w:rStyle w:val="CButton"/>
        </w:rPr>
        <w:t>Restart Service</w:t>
      </w:r>
      <w:r w:rsidR="008A49CC">
        <w:t>/</w:t>
      </w:r>
      <w:r w:rsidR="008A49CC">
        <w:rPr>
          <w:rStyle w:val="CButton"/>
        </w:rPr>
        <w:t>St</w:t>
      </w:r>
      <w:r>
        <w:rPr>
          <w:rStyle w:val="CButton"/>
        </w:rPr>
        <w:t>op Service</w:t>
      </w:r>
      <w:r>
        <w:t>: Starts</w:t>
      </w:r>
      <w:r w:rsidR="008A49CC">
        <w:t>, restarts</w:t>
      </w:r>
      <w:r>
        <w:t xml:space="preserve"> or stops the service. You must have Windows Administration privileges in order to perform these operations.</w:t>
      </w:r>
      <w:r w:rsidR="008A49CC">
        <w:t xml:space="preserve"> (Restarting the service means stopping it, then starting it again.)</w:t>
      </w:r>
    </w:p>
    <w:p w14:paraId="5CE4636D" w14:textId="77777777" w:rsidR="00FF41EA" w:rsidRPr="00FD2181" w:rsidRDefault="00FF41EA" w:rsidP="00FF41EA">
      <w:pPr>
        <w:pStyle w:val="BX"/>
      </w:pPr>
      <w:r>
        <w:rPr>
          <w:rStyle w:val="InsetHeading"/>
        </w:rPr>
        <w:t>Note:</w:t>
      </w:r>
      <w:r>
        <w:t xml:space="preserve"> In order to use </w:t>
      </w:r>
      <w:r w:rsidRPr="000A597E">
        <w:rPr>
          <w:rStyle w:val="CButton"/>
        </w:rPr>
        <w:t>Start Service</w:t>
      </w:r>
      <w:r>
        <w:t xml:space="preserve"> and </w:t>
      </w:r>
      <w:r w:rsidRPr="000A597E">
        <w:rPr>
          <w:rStyle w:val="CButton"/>
        </w:rPr>
        <w:t>Stop Service</w:t>
      </w:r>
      <w:r>
        <w:t xml:space="preserve">, you need Windows Administrator privileges. For </w:t>
      </w:r>
      <w:r w:rsidRPr="000A597E">
        <w:rPr>
          <w:rStyle w:val="CButton"/>
        </w:rPr>
        <w:t>Pause Service</w:t>
      </w:r>
      <w:r>
        <w:t xml:space="preserve"> and </w:t>
      </w:r>
      <w:r w:rsidRPr="000A597E">
        <w:rPr>
          <w:rStyle w:val="CButton"/>
        </w:rPr>
        <w:t>Resume Service</w:t>
      </w:r>
      <w:r w:rsidR="00150027">
        <w:t xml:space="preserve"> (described below)</w:t>
      </w:r>
      <w:r>
        <w:t xml:space="preserve">, you only need the MainBoss </w:t>
      </w:r>
      <w:r>
        <w:rPr>
          <w:rStyle w:val="CU"/>
        </w:rPr>
        <w:t>Administration</w:t>
      </w:r>
      <w:r>
        <w:t xml:space="preserve"> security role.</w:t>
      </w:r>
      <w:r>
        <w:br/>
      </w:r>
      <w:r w:rsidRPr="00FD2181">
        <w:rPr>
          <w:rStyle w:val="hl"/>
        </w:rPr>
        <w:br/>
      </w:r>
      <w:r>
        <w:t xml:space="preserve">On the other hand, if you’re running a demonstration version of MainBoss, MainBoss Service will only run for 60 minutes before terminating. In this case, you </w:t>
      </w:r>
      <w:r>
        <w:rPr>
          <w:rStyle w:val="Emphasis"/>
        </w:rPr>
        <w:t>must</w:t>
      </w:r>
      <w:r>
        <w:t xml:space="preserve"> use </w:t>
      </w:r>
      <w:r w:rsidRPr="000A597E">
        <w:rPr>
          <w:rStyle w:val="CButton"/>
        </w:rPr>
        <w:t>Start Service</w:t>
      </w:r>
      <w:r>
        <w:t xml:space="preserve"> to restart the service, and you must have Windows Administrator privileges.</w:t>
      </w:r>
    </w:p>
    <w:p w14:paraId="40C7374C" w14:textId="77777777" w:rsidR="00FF41EA" w:rsidRPr="00651133" w:rsidRDefault="00FF41EA" w:rsidP="00FF41EA">
      <w:pPr>
        <w:pStyle w:val="B4"/>
      </w:pPr>
    </w:p>
    <w:p w14:paraId="35A12B43" w14:textId="77777777" w:rsidR="00525E24" w:rsidRPr="00525E24" w:rsidRDefault="00F3751B" w:rsidP="00D104C6">
      <w:pPr>
        <w:pStyle w:val="WindowItem"/>
      </w:pPr>
      <w:r>
        <w:rPr>
          <w:rStyle w:val="CButton"/>
        </w:rPr>
        <w:t xml:space="preserve">Configure </w:t>
      </w:r>
      <w:r w:rsidR="00525E24">
        <w:rPr>
          <w:rStyle w:val="CButton"/>
        </w:rPr>
        <w:t>Windows Service for MainBoss</w:t>
      </w:r>
      <w:r w:rsidR="00525E24">
        <w:t xml:space="preserve">: Installs </w:t>
      </w:r>
      <w:r w:rsidR="00CC16F3">
        <w:t xml:space="preserve">a Windows Service for </w:t>
      </w:r>
      <w:r w:rsidR="00525E24">
        <w:t xml:space="preserve">MainBoss </w:t>
      </w:r>
      <w:r w:rsidR="00FF41EA">
        <w:t xml:space="preserve">on the current computer, and configures the service using your current configuration. Before you do this, you should test the configuration first, as described in </w:t>
      </w:r>
      <w:r w:rsidR="00FF41EA" w:rsidRPr="00FF41EA">
        <w:rPr>
          <w:rStyle w:val="CrossRef"/>
        </w:rPr>
        <w:fldChar w:fldCharType="begin"/>
      </w:r>
      <w:r w:rsidR="00FF41EA" w:rsidRPr="00FF41EA">
        <w:rPr>
          <w:rStyle w:val="CrossRef"/>
        </w:rPr>
        <w:instrText xml:space="preserve"> REF AtRequests \h </w:instrText>
      </w:r>
      <w:r w:rsidR="00FF41EA">
        <w:rPr>
          <w:rStyle w:val="CrossRef"/>
        </w:rPr>
        <w:instrText xml:space="preserve"> \* MERGEFORMAT </w:instrText>
      </w:r>
      <w:r w:rsidR="00FF41EA" w:rsidRPr="00FF41EA">
        <w:rPr>
          <w:rStyle w:val="CrossRef"/>
        </w:rPr>
      </w:r>
      <w:r w:rsidR="00FF41EA" w:rsidRPr="00FF41EA">
        <w:rPr>
          <w:rStyle w:val="CrossRef"/>
        </w:rPr>
        <w:fldChar w:fldCharType="separate"/>
      </w:r>
      <w:r w:rsidR="00371F89" w:rsidRPr="00371F89">
        <w:rPr>
          <w:rStyle w:val="CrossRef"/>
        </w:rPr>
        <w:t>The MainBoss Service Module</w:t>
      </w:r>
      <w:r w:rsidR="00FF41EA" w:rsidRPr="00FF41EA">
        <w:rPr>
          <w:rStyle w:val="CrossRef"/>
        </w:rPr>
        <w:fldChar w:fldCharType="end"/>
      </w:r>
      <w:r w:rsidR="00FF41EA" w:rsidRPr="00FF41EA">
        <w:rPr>
          <w:rStyle w:val="printedonly"/>
        </w:rPr>
        <w:t xml:space="preserve"> on page </w:t>
      </w:r>
      <w:r w:rsidR="00FF41EA" w:rsidRPr="00FF41EA">
        <w:rPr>
          <w:rStyle w:val="printedonly"/>
        </w:rPr>
        <w:fldChar w:fldCharType="begin"/>
      </w:r>
      <w:r w:rsidR="00FF41EA" w:rsidRPr="00FF41EA">
        <w:rPr>
          <w:rStyle w:val="printedonly"/>
        </w:rPr>
        <w:instrText xml:space="preserve"> PAGEREF AtRequests \h </w:instrText>
      </w:r>
      <w:r w:rsidR="00FF41EA" w:rsidRPr="00FF41EA">
        <w:rPr>
          <w:rStyle w:val="printedonly"/>
        </w:rPr>
      </w:r>
      <w:r w:rsidR="00FF41EA" w:rsidRPr="00FF41EA">
        <w:rPr>
          <w:rStyle w:val="printedonly"/>
        </w:rPr>
        <w:fldChar w:fldCharType="separate"/>
      </w:r>
      <w:r w:rsidR="00371F89">
        <w:rPr>
          <w:rStyle w:val="printedonly"/>
          <w:noProof/>
        </w:rPr>
        <w:t>859</w:t>
      </w:r>
      <w:r w:rsidR="00FF41EA" w:rsidRPr="00FF41EA">
        <w:rPr>
          <w:rStyle w:val="printedonly"/>
        </w:rPr>
        <w:fldChar w:fldCharType="end"/>
      </w:r>
      <w:r w:rsidR="00FF41EA">
        <w:t>.</w:t>
      </w:r>
      <w:r w:rsidR="00307DE7">
        <w:br/>
      </w:r>
      <w:r w:rsidR="00307DE7" w:rsidRPr="00307DE7">
        <w:rPr>
          <w:rStyle w:val="hl"/>
        </w:rPr>
        <w:br/>
      </w:r>
      <w:r w:rsidR="00307DE7">
        <w:t>This button has a drop-down list containing:</w:t>
      </w:r>
    </w:p>
    <w:p w14:paraId="03057C37" w14:textId="77777777" w:rsidR="008A49CC" w:rsidRDefault="008A49CC" w:rsidP="00307DE7">
      <w:pPr>
        <w:pStyle w:val="WindowItem2"/>
      </w:pPr>
      <w:r>
        <w:rPr>
          <w:rStyle w:val="CButton"/>
        </w:rPr>
        <w:t>Delete Windows Service for MainBoss</w:t>
      </w:r>
      <w:r>
        <w:t>:</w:t>
      </w:r>
      <w:r w:rsidR="00FF41EA">
        <w:t xml:space="preserve"> Deletes (uninstalls) the </w:t>
      </w:r>
      <w:r w:rsidR="00CC16F3">
        <w:t xml:space="preserve">Windows Service for </w:t>
      </w:r>
      <w:r w:rsidR="00FF41EA">
        <w:t>MainBoss associated with the current database.</w:t>
      </w:r>
    </w:p>
    <w:p w14:paraId="047AF96A" w14:textId="77777777" w:rsidR="00FF41EA" w:rsidRDefault="00CC16F3" w:rsidP="00307DE7">
      <w:pPr>
        <w:pStyle w:val="WindowItem2"/>
      </w:pPr>
      <w:r>
        <w:rPr>
          <w:rStyle w:val="CButton"/>
        </w:rPr>
        <w:t>Process Email</w:t>
      </w:r>
      <w:r w:rsidR="00FF41EA">
        <w:t xml:space="preserve">: Runs the MainBoss Service software for a single processing cycle. This does not install the software as a Windows service; it simply does a single run using the current configuration. This </w:t>
      </w:r>
      <w:r w:rsidR="00307DE7">
        <w:t xml:space="preserve">lets you </w:t>
      </w:r>
      <w:r>
        <w:t>manually run the service without needing to install it as a Windows Service.</w:t>
      </w:r>
      <w:r w:rsidR="00FF41EA">
        <w:t xml:space="preserve"> </w:t>
      </w:r>
      <w:r>
        <w:t xml:space="preserve"> This operation will be unavailable if the Windows Service for MainBoss is running.</w:t>
      </w:r>
      <w:r w:rsidR="00FF41EA">
        <w:br/>
      </w:r>
      <w:r w:rsidR="00FF41EA" w:rsidRPr="00FF41EA">
        <w:rPr>
          <w:rStyle w:val="hl"/>
        </w:rPr>
        <w:br/>
      </w:r>
      <w:r w:rsidR="00FF41EA">
        <w:t>You do not need Windows Adm</w:t>
      </w:r>
      <w:r>
        <w:t>inis</w:t>
      </w:r>
      <w:r w:rsidR="00B853D8">
        <w:t>trator privilege to process Main</w:t>
      </w:r>
      <w:r>
        <w:t xml:space="preserve">Boss service requests </w:t>
      </w:r>
      <w:r w:rsidR="00FF41EA">
        <w:t>manually.</w:t>
      </w:r>
    </w:p>
    <w:p w14:paraId="7CBF0A29" w14:textId="77777777" w:rsidR="00B748F1" w:rsidRPr="00B748F1" w:rsidRDefault="00CC16F3" w:rsidP="00307DE7">
      <w:pPr>
        <w:pStyle w:val="WindowItem2"/>
      </w:pPr>
      <w:r>
        <w:rPr>
          <w:rStyle w:val="CButton"/>
        </w:rPr>
        <w:t>Process</w:t>
      </w:r>
      <w:r w:rsidR="00B748F1">
        <w:rPr>
          <w:rStyle w:val="CButton"/>
        </w:rPr>
        <w:t xml:space="preserve"> Email with Diagnostics</w:t>
      </w:r>
      <w:r w:rsidR="00B748F1">
        <w:t xml:space="preserve">: Does the same thing as </w:t>
      </w:r>
      <w:r>
        <w:rPr>
          <w:rStyle w:val="CButton"/>
        </w:rPr>
        <w:t>Process Email</w:t>
      </w:r>
      <w:r w:rsidR="00B748F1">
        <w:t>, but also finds any diagnostic messages that may have been generated by MainBoss Service. Diagnostic messages (if any) will appear in the blank area of the window.</w:t>
      </w:r>
    </w:p>
    <w:p w14:paraId="47F5AFA3" w14:textId="77777777" w:rsidR="002971B8" w:rsidRPr="002971B8" w:rsidRDefault="00AF004A" w:rsidP="002971B8">
      <w:pPr>
        <w:pStyle w:val="WindowItem"/>
      </w:pPr>
      <w:r>
        <w:rPr>
          <w:rStyle w:val="CButton"/>
        </w:rPr>
        <w:t>Refresh Service</w:t>
      </w:r>
      <w:r>
        <w:t>: Sends your current configuration to an installed version of MainBoss Service. You should perform this action whenever you change your MainBoss Service configuration.</w:t>
      </w:r>
      <w:r w:rsidR="002971B8">
        <w:br/>
      </w:r>
      <w:r w:rsidR="002971B8" w:rsidRPr="002971B8">
        <w:rPr>
          <w:rStyle w:val="hl"/>
        </w:rPr>
        <w:br/>
      </w:r>
      <w:r w:rsidR="002971B8">
        <w:t>This button has a drop-down list containing:</w:t>
      </w:r>
    </w:p>
    <w:p w14:paraId="375FC85F" w14:textId="77777777" w:rsidR="00FF41EA" w:rsidRDefault="00FF41EA" w:rsidP="00FF41EA">
      <w:pPr>
        <w:pStyle w:val="WindowItem2"/>
      </w:pPr>
      <w:r w:rsidRPr="000A597E">
        <w:rPr>
          <w:rStyle w:val="CButton"/>
        </w:rPr>
        <w:t>Pause Service</w:t>
      </w:r>
      <w:r>
        <w:t>: Temporarily suspends MainBoss Service. The software will not process any requests, acknowledgements or notifications while it is suspended.</w:t>
      </w:r>
    </w:p>
    <w:p w14:paraId="7096BB47" w14:textId="77777777" w:rsidR="00FF41EA" w:rsidRDefault="00FF41EA" w:rsidP="00FF41EA">
      <w:pPr>
        <w:pStyle w:val="WindowItem2"/>
      </w:pPr>
      <w:r w:rsidRPr="000A597E">
        <w:rPr>
          <w:rStyle w:val="CButton"/>
        </w:rPr>
        <w:t>Resume Service</w:t>
      </w:r>
      <w:r>
        <w:t xml:space="preserve">: Activates MainBoss Service after it has been suspended by </w:t>
      </w:r>
      <w:r w:rsidRPr="000A597E">
        <w:rPr>
          <w:rStyle w:val="CButton"/>
        </w:rPr>
        <w:t>Pause Service</w:t>
      </w:r>
      <w:r>
        <w:t>.</w:t>
      </w:r>
    </w:p>
    <w:p w14:paraId="619B79AB" w14:textId="77777777" w:rsidR="002971B8" w:rsidRDefault="00AF004A" w:rsidP="002971B8">
      <w:pPr>
        <w:pStyle w:val="WindowItem2"/>
      </w:pPr>
      <w:r>
        <w:rPr>
          <w:rStyle w:val="CButton"/>
        </w:rPr>
        <w:t>Notify Service</w:t>
      </w:r>
      <w:r w:rsidR="002971B8">
        <w:t xml:space="preserve">: </w:t>
      </w:r>
      <w:r w:rsidR="00CF47F6">
        <w:t>Notifies the Windows Service for MainBoss to begin an unscheduled processing cycle for</w:t>
      </w:r>
      <w:r w:rsidR="002971B8">
        <w:t xml:space="preserve"> </w:t>
      </w:r>
      <w:r w:rsidR="00CF47F6">
        <w:t>all MainBoss service operations</w:t>
      </w:r>
      <w:r w:rsidR="002971B8">
        <w:t>. This supersedes the usual schedule.</w:t>
      </w:r>
    </w:p>
    <w:p w14:paraId="24977E19" w14:textId="77777777" w:rsidR="00307DE7" w:rsidRDefault="00307DE7" w:rsidP="00307DE7">
      <w:pPr>
        <w:pStyle w:val="WindowItem"/>
      </w:pPr>
      <w:r>
        <w:rPr>
          <w:rStyle w:val="CButton"/>
        </w:rPr>
        <w:t>Delete Activity Logging Entries</w:t>
      </w:r>
      <w:r>
        <w:t>: Helps you clean up the files that contain log messages created by MainBoss Service. In particular, it deletes messages that arise from erroneous or unexpected conditions that arise during processing.</w:t>
      </w:r>
      <w:r>
        <w:br/>
      </w:r>
      <w:r w:rsidRPr="00307DE7">
        <w:rPr>
          <w:rStyle w:val="hl"/>
        </w:rPr>
        <w:br/>
      </w:r>
      <w:r>
        <w:t>This button has a drop-down list containing:</w:t>
      </w:r>
    </w:p>
    <w:p w14:paraId="62CD4AEA" w14:textId="77777777" w:rsidR="00F13B9E" w:rsidRPr="00F13B9E" w:rsidRDefault="00F13B9E" w:rsidP="00307DE7">
      <w:pPr>
        <w:pStyle w:val="WindowItem2"/>
      </w:pPr>
      <w:r>
        <w:rPr>
          <w:rStyle w:val="CButton"/>
        </w:rPr>
        <w:t>Delete Trace Logging Entries</w:t>
      </w:r>
      <w:r>
        <w:t>: Helps you clean up the files that contain log messages created by MainBoss Service. In particular, it deletes messages that mark various stages in MainBoss Service’s processing cycle (e.g. when it starts to process requestor acknowledgements).</w:t>
      </w:r>
    </w:p>
    <w:p w14:paraId="78BFD7EF" w14:textId="77777777" w:rsidR="00F13B9E" w:rsidRDefault="00F13B9E" w:rsidP="00307DE7">
      <w:pPr>
        <w:pStyle w:val="WindowItem2"/>
      </w:pPr>
      <w:r>
        <w:rPr>
          <w:rStyle w:val="CButton"/>
        </w:rPr>
        <w:t>Delete All Logging Entries</w:t>
      </w:r>
      <w:r>
        <w:t>: Deletes all current entries in the files that contain log messages created by MainBoss Service.</w:t>
      </w:r>
    </w:p>
    <w:p w14:paraId="72CBDF5C" w14:textId="77777777" w:rsidR="00F13B9E" w:rsidRDefault="00F13B9E" w:rsidP="00307DE7">
      <w:pPr>
        <w:pStyle w:val="WindowItem2"/>
      </w:pPr>
      <w:r>
        <w:rPr>
          <w:rStyle w:val="CButton"/>
        </w:rPr>
        <w:t>Stop All Tracing</w:t>
      </w:r>
      <w:r>
        <w:t>: Tells MainBoss Service not to produce trace log messages.</w:t>
      </w:r>
    </w:p>
    <w:p w14:paraId="1244D039" w14:textId="77777777" w:rsidR="00F13B9E" w:rsidRPr="00F13B9E" w:rsidRDefault="00F13B9E" w:rsidP="00307DE7">
      <w:pPr>
        <w:pStyle w:val="WindowItem2"/>
      </w:pPr>
      <w:r>
        <w:rPr>
          <w:rStyle w:val="CButton"/>
        </w:rPr>
        <w:t>Trace All</w:t>
      </w:r>
      <w:r>
        <w:t xml:space="preserve">: Tells MainBoss Service to trace all stages in the processing cycle. This includes </w:t>
      </w:r>
      <w:r>
        <w:rPr>
          <w:rStyle w:val="CButton"/>
        </w:rPr>
        <w:t>Trace Email Requests</w:t>
      </w:r>
      <w:r>
        <w:t xml:space="preserve">, </w:t>
      </w:r>
      <w:r>
        <w:rPr>
          <w:rStyle w:val="CButton"/>
        </w:rPr>
        <w:t>Trace Notify Requestor</w:t>
      </w:r>
      <w:r>
        <w:t xml:space="preserve">, and </w:t>
      </w:r>
      <w:r>
        <w:rPr>
          <w:rStyle w:val="CButton"/>
        </w:rPr>
        <w:t>Trace Notify Assignee</w:t>
      </w:r>
      <w:r>
        <w:t>.</w:t>
      </w:r>
    </w:p>
    <w:p w14:paraId="74F4E1A9" w14:textId="77777777" w:rsidR="00F13B9E" w:rsidRDefault="00F13B9E" w:rsidP="00307DE7">
      <w:pPr>
        <w:pStyle w:val="WindowItem2"/>
      </w:pPr>
      <w:r>
        <w:rPr>
          <w:rStyle w:val="CButton"/>
        </w:rPr>
        <w:t>Trace Email Requests</w:t>
      </w:r>
      <w:r>
        <w:t>: Tells MainBoss Service to trace the processing of requests sent in by email.</w:t>
      </w:r>
    </w:p>
    <w:p w14:paraId="7182111E" w14:textId="77777777" w:rsidR="00F13B9E" w:rsidRDefault="00F13B9E" w:rsidP="00307DE7">
      <w:pPr>
        <w:pStyle w:val="WindowItem2"/>
      </w:pPr>
      <w:r>
        <w:rPr>
          <w:rStyle w:val="CButton"/>
        </w:rPr>
        <w:t>Trace Notify Requestor</w:t>
      </w:r>
      <w:r>
        <w:t>: Tells MainBoss Service to trace the processing of notifications sent to requestors.</w:t>
      </w:r>
    </w:p>
    <w:p w14:paraId="25D7AE80" w14:textId="77777777" w:rsidR="00F13B9E" w:rsidRDefault="00F13B9E" w:rsidP="00307DE7">
      <w:pPr>
        <w:pStyle w:val="WindowItem2"/>
      </w:pPr>
      <w:r>
        <w:rPr>
          <w:rStyle w:val="CButton"/>
        </w:rPr>
        <w:t>Trace Notify Assignee</w:t>
      </w:r>
      <w:r>
        <w:t>: Tells MainBoss Service to trace the processing of notifications sent to assignees of requests, work orders, and purchase orders.</w:t>
      </w:r>
    </w:p>
    <w:p w14:paraId="5E4E2F0D" w14:textId="77777777" w:rsidR="002971B8" w:rsidRDefault="007B47AD" w:rsidP="002971B8">
      <w:pPr>
        <w:pStyle w:val="WindowItem"/>
      </w:pPr>
      <w:r>
        <w:rPr>
          <w:rStyle w:val="LoseThisLine"/>
        </w:rPr>
        <w:t>///</w:t>
      </w:r>
      <w:r w:rsidR="00AF6B7A" w:rsidRPr="00AF6B7A">
        <w:rPr>
          <w:rStyle w:val="CButton"/>
        </w:rPr>
        <w:t>!Refresh!</w:t>
      </w:r>
      <w:r w:rsidR="002971B8">
        <w:t xml:space="preserve">: Updates the window to reflect any recent </w:t>
      </w:r>
      <w:r w:rsidR="007A0EC7">
        <w:t>additions to the logging entries</w:t>
      </w:r>
      <w:r w:rsidR="002971B8">
        <w:t>.</w:t>
      </w:r>
    </w:p>
    <w:p w14:paraId="786FFBA8" w14:textId="77777777" w:rsidR="00562EF9" w:rsidRPr="00562EF9" w:rsidRDefault="00562EF9" w:rsidP="00562EF9">
      <w:pPr>
        <w:pStyle w:val="JNormal"/>
        <w:rPr>
          <w:rStyle w:val="onlineonly"/>
        </w:rPr>
      </w:pPr>
      <w:r w:rsidRPr="00562EF9">
        <w:rPr>
          <w:rStyle w:val="onlineonly"/>
        </w:rPr>
        <w:t xml:space="preserve">For information on configuring MainBoss Service, see </w:t>
      </w:r>
      <w:r w:rsidRPr="00562EF9">
        <w:rPr>
          <w:rStyle w:val="onlineonly"/>
        </w:rPr>
        <w:fldChar w:fldCharType="begin"/>
      </w:r>
      <w:r w:rsidRPr="00562EF9">
        <w:rPr>
          <w:rStyle w:val="onlineonly"/>
        </w:rPr>
        <w:instrText xml:space="preserve"> REF ConfiguringAtRequests \h</w:instrText>
      </w:r>
      <w:r w:rsidR="00D23470">
        <w:rPr>
          <w:rStyle w:val="onlineonly"/>
        </w:rPr>
        <w:instrText xml:space="preserve"> </w:instrText>
      </w:r>
      <w:r>
        <w:rPr>
          <w:rStyle w:val="onlineonly"/>
        </w:rPr>
        <w:instrText xml:space="preserve">\* MERGEFORMAT </w:instrText>
      </w:r>
      <w:r w:rsidRPr="00562EF9">
        <w:rPr>
          <w:rStyle w:val="onlineonly"/>
        </w:rPr>
      </w:r>
      <w:r w:rsidRPr="00562EF9">
        <w:rPr>
          <w:rStyle w:val="onlineonly"/>
        </w:rPr>
        <w:fldChar w:fldCharType="separate"/>
      </w:r>
      <w:r w:rsidR="00371F89" w:rsidRPr="00371F89">
        <w:rPr>
          <w:rStyle w:val="onlineonly"/>
        </w:rPr>
        <w:t>Configuring MainBoss Service</w:t>
      </w:r>
      <w:r w:rsidRPr="00562EF9">
        <w:rPr>
          <w:rStyle w:val="onlineonly"/>
        </w:rPr>
        <w:fldChar w:fldCharType="end"/>
      </w:r>
      <w:r w:rsidRPr="00562EF9">
        <w:rPr>
          <w:rStyle w:val="onlineonly"/>
        </w:rPr>
        <w:t>.</w:t>
      </w:r>
    </w:p>
    <w:p w14:paraId="7B16587C" w14:textId="77777777" w:rsidR="00562EF9" w:rsidRDefault="00562EF9" w:rsidP="00562EF9">
      <w:pPr>
        <w:pStyle w:val="B2"/>
      </w:pPr>
      <w:r w:rsidRPr="00B84982">
        <w:fldChar w:fldCharType="begin"/>
      </w:r>
      <w:r w:rsidRPr="00B84982">
        <w:instrText xml:space="preserve"> SET DialogName “</w:instrText>
      </w:r>
      <w:r>
        <w:instrText>Browse</w:instrText>
      </w:r>
      <w:r w:rsidRPr="00B84982">
        <w:instrText xml:space="preserve">.MainBoss </w:instrText>
      </w:r>
      <w:r>
        <w:instrText>Service Configuration</w:instrText>
      </w:r>
      <w:r w:rsidRPr="00B84982">
        <w:instrText xml:space="preserve">” </w:instrText>
      </w:r>
      <w:r w:rsidRPr="00B84982">
        <w:fldChar w:fldCharType="separate"/>
      </w:r>
      <w:r w:rsidR="00371F89">
        <w:rPr>
          <w:noProof/>
        </w:rPr>
        <w:t>Browse</w:t>
      </w:r>
      <w:r w:rsidR="00371F89" w:rsidRPr="00B84982">
        <w:rPr>
          <w:noProof/>
        </w:rPr>
        <w:t xml:space="preserve">.MainBoss </w:t>
      </w:r>
      <w:r w:rsidR="00371F89">
        <w:rPr>
          <w:noProof/>
        </w:rPr>
        <w:t>Service Configuration</w:t>
      </w:r>
      <w:r w:rsidRPr="00B84982">
        <w:fldChar w:fldCharType="end"/>
      </w:r>
    </w:p>
    <w:p w14:paraId="234D8203" w14:textId="77777777" w:rsidR="00562EF9" w:rsidRDefault="00562EF9" w:rsidP="00562EF9">
      <w:pPr>
        <w:pStyle w:val="Heading3"/>
      </w:pPr>
      <w:bookmarkStart w:id="1539" w:name="MainBossServiceBrowser"/>
      <w:bookmarkStart w:id="1540" w:name="_Toc508886176"/>
      <w:r>
        <w:t>MainBoss Service Configuration</w:t>
      </w:r>
      <w:bookmarkEnd w:id="1539"/>
      <w:bookmarkEnd w:id="1540"/>
    </w:p>
    <w:p w14:paraId="6F817565" w14:textId="77777777" w:rsidR="00562EF9" w:rsidRDefault="00562EF9" w:rsidP="00562EF9">
      <w:pPr>
        <w:pStyle w:val="JNormal"/>
      </w:pPr>
      <w:r>
        <w:fldChar w:fldCharType="begin"/>
      </w:r>
      <w:r>
        <w:instrText xml:space="preserve"> XE "MainBoss Service: configuration" </w:instrText>
      </w:r>
      <w:r>
        <w:fldChar w:fldCharType="end"/>
      </w:r>
      <w:r>
        <w:t>To configure MainBoss Service, you create a MainBoss Service configuration record. This record is stored in the MainBoss database; it provides MainBoss and MainBoss Service with the information they need to function correctly.</w:t>
      </w:r>
    </w:p>
    <w:p w14:paraId="54818865" w14:textId="77777777" w:rsidR="00D82E2A" w:rsidRDefault="00D82E2A" w:rsidP="00D82E2A">
      <w:pPr>
        <w:pStyle w:val="B4"/>
      </w:pPr>
    </w:p>
    <w:p w14:paraId="085A6954" w14:textId="77777777" w:rsidR="00D82E2A" w:rsidRPr="00D82E2A" w:rsidRDefault="00990207" w:rsidP="00D82E2A">
      <w:pPr>
        <w:pStyle w:val="BX"/>
      </w:pPr>
      <w:r>
        <w:t>You can only have one MainBoss Service configuration record</w:t>
      </w:r>
      <w:r w:rsidR="00D82E2A">
        <w:t>.</w:t>
      </w:r>
    </w:p>
    <w:p w14:paraId="0F877ECE" w14:textId="77777777" w:rsidR="00562EF9" w:rsidRDefault="00562EF9" w:rsidP="00562EF9">
      <w:pPr>
        <w:pStyle w:val="B4"/>
      </w:pPr>
    </w:p>
    <w:p w14:paraId="5C185CA8" w14:textId="77777777" w:rsidR="00562EF9" w:rsidRDefault="00562EF9" w:rsidP="00562EF9">
      <w:pPr>
        <w:pStyle w:val="JNormal"/>
      </w:pPr>
      <w:r>
        <w:t xml:space="preserve">The MainBoss Service configuration table viewer </w:t>
      </w:r>
      <w:r w:rsidR="00D82E2A">
        <w:t xml:space="preserve">is available at </w:t>
      </w:r>
      <w:r w:rsidR="00D82E2A">
        <w:rPr>
          <w:rStyle w:val="CPanel"/>
        </w:rPr>
        <w:t>Administration</w:t>
      </w:r>
      <w:r w:rsidR="00D82E2A">
        <w:t xml:space="preserve"> | </w:t>
      </w:r>
      <w:r w:rsidR="00D82E2A">
        <w:rPr>
          <w:rStyle w:val="CPanel"/>
        </w:rPr>
        <w:t>MainBoss Service</w:t>
      </w:r>
      <w:r w:rsidR="00D82E2A">
        <w:t xml:space="preserve"> | </w:t>
      </w:r>
      <w:r w:rsidR="00D82E2A">
        <w:rPr>
          <w:rStyle w:val="CPanel"/>
        </w:rPr>
        <w:t>Configuration</w:t>
      </w:r>
      <w:r w:rsidR="00D82E2A">
        <w:fldChar w:fldCharType="begin"/>
      </w:r>
      <w:r w:rsidR="00D82E2A">
        <w:instrText xml:space="preserve"> XE "administration: MainBoss Service: configuration" </w:instrText>
      </w:r>
      <w:r w:rsidR="00D82E2A">
        <w:fldChar w:fldCharType="end"/>
      </w:r>
      <w:r w:rsidR="00D82E2A">
        <w:t xml:space="preserve">. It </w:t>
      </w:r>
      <w:r>
        <w:t>contains the following:</w:t>
      </w:r>
    </w:p>
    <w:p w14:paraId="2DA77F3C" w14:textId="77777777" w:rsidR="00D82E2A" w:rsidRDefault="00D82E2A" w:rsidP="00D82E2A">
      <w:pPr>
        <w:pStyle w:val="B4"/>
      </w:pPr>
    </w:p>
    <w:p w14:paraId="0DC8F159" w14:textId="77777777" w:rsidR="00D82E2A" w:rsidRPr="00D82E2A" w:rsidRDefault="0029517C" w:rsidP="00D82E2A">
      <w:pPr>
        <w:pStyle w:val="WindowItem"/>
      </w:pPr>
      <w:r>
        <w:rPr>
          <w:rStyle w:val="CField"/>
        </w:rPr>
        <w:t>Service Name</w:t>
      </w:r>
      <w:r w:rsidR="00D82E2A">
        <w:t>: Identifies your configuration. By default, “</w:t>
      </w:r>
      <w:r w:rsidR="00976144">
        <w:rPr>
          <w:rStyle w:val="CField"/>
        </w:rPr>
        <w:t>Service Name</w:t>
      </w:r>
      <w:r w:rsidR="00D82E2A">
        <w:t xml:space="preserve">” is </w:t>
      </w:r>
      <w:r w:rsidR="00D82E2A">
        <w:rPr>
          <w:rStyle w:val="CU"/>
        </w:rPr>
        <w:t>MainBossService</w:t>
      </w:r>
      <w:r w:rsidR="00D82E2A">
        <w:t>.</w:t>
      </w:r>
    </w:p>
    <w:p w14:paraId="70DFA0EC" w14:textId="77777777" w:rsidR="00D82E2A" w:rsidRDefault="00D82E2A" w:rsidP="00D82E2A">
      <w:pPr>
        <w:pStyle w:val="WindowItem"/>
      </w:pPr>
      <w:r w:rsidRPr="00D94147">
        <w:rPr>
          <w:rStyle w:val="CField"/>
        </w:rPr>
        <w:t>Description</w:t>
      </w:r>
      <w:r>
        <w:t>: Describes the configuration you have created.</w:t>
      </w:r>
    </w:p>
    <w:p w14:paraId="4E2D6369" w14:textId="77777777" w:rsidR="00D82E2A" w:rsidRPr="004A074C" w:rsidRDefault="00D82E2A" w:rsidP="00D82E2A">
      <w:pPr>
        <w:pStyle w:val="WindowItem"/>
      </w:pPr>
      <w:r>
        <w:rPr>
          <w:rStyle w:val="LoseThisLine"/>
        </w:rPr>
        <w:t>///</w:t>
      </w:r>
      <w:r w:rsidR="00D15865" w:rsidRPr="00D15865">
        <w:rPr>
          <w:rStyle w:val="CButton"/>
        </w:rPr>
        <w:t>Apply Filter</w:t>
      </w:r>
      <w:r>
        <w:t xml:space="preserve">: </w:t>
      </w:r>
      <w:r w:rsidR="00305625">
        <w:t>Is present for consistency with other table viewers. However, because this table will never have more than one record, filtering is unnecessary.</w:t>
      </w:r>
    </w:p>
    <w:p w14:paraId="3E4B9FB7" w14:textId="77777777" w:rsidR="00D82E2A" w:rsidRDefault="00D82E2A" w:rsidP="00D82E2A">
      <w:pPr>
        <w:pStyle w:val="WindowItem"/>
      </w:pPr>
      <w:r w:rsidRPr="000A597E">
        <w:rPr>
          <w:rStyle w:val="CButton"/>
        </w:rPr>
        <w:t>Details</w:t>
      </w:r>
      <w:r>
        <w:t xml:space="preserve"> section: Shows basic configuration information.</w:t>
      </w:r>
    </w:p>
    <w:p w14:paraId="763B10E2" w14:textId="77777777" w:rsidR="00D82E2A" w:rsidRPr="00CA1E66" w:rsidRDefault="00D82E2A" w:rsidP="00D82E2A">
      <w:pPr>
        <w:pStyle w:val="WindowItem"/>
      </w:pPr>
      <w:r>
        <w:rPr>
          <w:rStyle w:val="CButton"/>
        </w:rPr>
        <w:t>Incoming Mail</w:t>
      </w:r>
      <w:r>
        <w:t xml:space="preserve"> section: Shows options related to incoming </w:t>
      </w:r>
      <w:r w:rsidR="00680115">
        <w:t>email</w:t>
      </w:r>
      <w:r>
        <w:t xml:space="preserve"> messages.</w:t>
      </w:r>
    </w:p>
    <w:p w14:paraId="5303B366" w14:textId="77777777" w:rsidR="00D82E2A" w:rsidRDefault="00D82E2A" w:rsidP="00D82E2A">
      <w:pPr>
        <w:pStyle w:val="WindowItem"/>
      </w:pPr>
      <w:r>
        <w:rPr>
          <w:rStyle w:val="CButton"/>
        </w:rPr>
        <w:t>Outgoing Mail</w:t>
      </w:r>
      <w:r>
        <w:t xml:space="preserve"> section: Shows options related to outgoing </w:t>
      </w:r>
      <w:r w:rsidR="00680115">
        <w:t>email</w:t>
      </w:r>
      <w:r>
        <w:t xml:space="preserve"> messages.</w:t>
      </w:r>
    </w:p>
    <w:p w14:paraId="50062F4A" w14:textId="77777777" w:rsidR="009F59CE" w:rsidRDefault="009F59CE" w:rsidP="009F59CE">
      <w:pPr>
        <w:pStyle w:val="WindowItem"/>
      </w:pPr>
      <w:r>
        <w:rPr>
          <w:rStyle w:val="CButton"/>
        </w:rPr>
        <w:t>Messages</w:t>
      </w:r>
      <w:r>
        <w:t xml:space="preserve"> section: Controls notifications sent out by MainBoss Service.</w:t>
      </w:r>
    </w:p>
    <w:p w14:paraId="1850FE8E" w14:textId="77777777" w:rsidR="00D82E2A" w:rsidRPr="00424C63" w:rsidRDefault="00D82E2A" w:rsidP="00D82E2A">
      <w:pPr>
        <w:pStyle w:val="WindowItem"/>
      </w:pPr>
      <w:r>
        <w:rPr>
          <w:rStyle w:val="CButton"/>
        </w:rPr>
        <w:t>New MainBoss Service Configuration</w:t>
      </w:r>
      <w:r>
        <w:t>:</w:t>
      </w:r>
      <w:r w:rsidR="00424C63">
        <w:t xml:space="preserve"> Creates a new MainBoss Service configuration. This button is disabled if you already have a configuration record; if you want to change an existing configuration, use the </w:t>
      </w:r>
      <w:r w:rsidR="00225EF3">
        <w:rPr>
          <w:rStyle w:val="CButton"/>
        </w:rPr>
        <w:t>!E</w:t>
      </w:r>
      <w:r w:rsidR="00424C63">
        <w:rPr>
          <w:rStyle w:val="CButton"/>
        </w:rPr>
        <w:t>dit</w:t>
      </w:r>
      <w:r w:rsidR="00225EF3">
        <w:rPr>
          <w:rStyle w:val="CButton"/>
        </w:rPr>
        <w:t>!</w:t>
      </w:r>
      <w:r w:rsidR="00424C63">
        <w:t xml:space="preserve"> button.</w:t>
      </w:r>
    </w:p>
    <w:p w14:paraId="76424ACD" w14:textId="77777777" w:rsidR="0073070E" w:rsidRDefault="0073070E" w:rsidP="0073070E">
      <w:pPr>
        <w:pStyle w:val="WindowItem"/>
      </w:pPr>
      <w:r>
        <w:rPr>
          <w:rStyle w:val="LoseThisLine"/>
        </w:rPr>
        <w:t>///</w:t>
      </w:r>
      <w:r w:rsidRPr="000B2747">
        <w:rPr>
          <w:rStyle w:val="CButton"/>
        </w:rPr>
        <w:t>!Edit!</w:t>
      </w:r>
      <w:r>
        <w:t>: This drop-down button offers several possible actions:</w:t>
      </w:r>
    </w:p>
    <w:p w14:paraId="683C83AB" w14:textId="77777777" w:rsidR="0073070E" w:rsidRDefault="0073070E" w:rsidP="0073070E">
      <w:pPr>
        <w:pStyle w:val="WindowItem2"/>
      </w:pPr>
      <w:r>
        <w:rPr>
          <w:rStyle w:val="LoseThisLine"/>
        </w:rPr>
        <w:t>///</w:t>
      </w:r>
      <w:r w:rsidRPr="000A597E">
        <w:rPr>
          <w:rStyle w:val="CButton"/>
        </w:rPr>
        <w:t>Edit</w:t>
      </w:r>
      <w:r>
        <w:t xml:space="preserve">: Opens an editor window to let you edit the </w:t>
      </w:r>
      <w:r w:rsidR="00FE3522">
        <w:t>configuration</w:t>
      </w:r>
      <w:r>
        <w:t>.</w:t>
      </w:r>
    </w:p>
    <w:p w14:paraId="74943838" w14:textId="77777777" w:rsidR="0073070E" w:rsidRPr="00295FB7" w:rsidRDefault="0073070E" w:rsidP="0073070E">
      <w:pPr>
        <w:pStyle w:val="WindowItem2"/>
      </w:pPr>
      <w:r>
        <w:rPr>
          <w:rStyle w:val="LoseThisLine"/>
        </w:rPr>
        <w:t>///</w:t>
      </w:r>
      <w:r w:rsidRPr="000A597E">
        <w:rPr>
          <w:rStyle w:val="CButton"/>
        </w:rPr>
        <w:t>View</w:t>
      </w:r>
      <w:r>
        <w:t xml:space="preserve">: Opens an editor window where you can examine the </w:t>
      </w:r>
      <w:r w:rsidR="00FE3522">
        <w:t>configuration</w:t>
      </w:r>
      <w:r>
        <w:t>.</w:t>
      </w:r>
    </w:p>
    <w:p w14:paraId="753DBB45" w14:textId="77777777" w:rsidR="00D82E2A" w:rsidRPr="00B60501" w:rsidRDefault="00AF6B7A" w:rsidP="00D82E2A">
      <w:pPr>
        <w:pStyle w:val="WindowItem"/>
      </w:pPr>
      <w:r>
        <w:rPr>
          <w:rStyle w:val="CButton"/>
        </w:rPr>
        <w:t>!Delete!</w:t>
      </w:r>
      <w:r w:rsidR="00D82E2A">
        <w:t xml:space="preserve">: </w:t>
      </w:r>
      <w:r w:rsidR="00B60501">
        <w:t xml:space="preserve">Deletes your MainBoss Service configuration. We do not recommend doing this; if you just want to change your configuration, use </w:t>
      </w:r>
      <w:r w:rsidR="00B60501">
        <w:rPr>
          <w:rStyle w:val="CButton"/>
        </w:rPr>
        <w:t>Edit</w:t>
      </w:r>
      <w:r w:rsidR="00B60501">
        <w:t xml:space="preserve"> to change the existing configuration record rather than deleting the record entirely.</w:t>
      </w:r>
    </w:p>
    <w:p w14:paraId="5C463AE1" w14:textId="77777777" w:rsidR="00D82E2A" w:rsidRPr="00B60501" w:rsidRDefault="00D82E2A" w:rsidP="00D82E2A">
      <w:pPr>
        <w:pStyle w:val="WindowItem"/>
      </w:pPr>
      <w:r>
        <w:rPr>
          <w:rStyle w:val="LoseThisLine"/>
        </w:rPr>
        <w:t>///</w:t>
      </w:r>
      <w:r w:rsidR="0087770C">
        <w:rPr>
          <w:rStyle w:val="CButton"/>
        </w:rPr>
        <w:t>!Search!</w:t>
      </w:r>
      <w:r>
        <w:t xml:space="preserve">: </w:t>
      </w:r>
      <w:r w:rsidR="00B60501">
        <w:t>Is present for consistency with other table viewers. However, because this table will never have more than one record, searching is unnecessary.</w:t>
      </w:r>
    </w:p>
    <w:p w14:paraId="0D4DAA79" w14:textId="77777777" w:rsidR="00D46111" w:rsidRDefault="00D46111" w:rsidP="00D46111">
      <w:pPr>
        <w:pStyle w:val="WindowItem"/>
      </w:pPr>
      <w:r>
        <w:rPr>
          <w:rStyle w:val="LoseThisLine"/>
        </w:rPr>
        <w:t>///</w:t>
      </w:r>
      <w:r w:rsidRPr="00AF6B7A">
        <w:rPr>
          <w:rStyle w:val="CButton"/>
        </w:rPr>
        <w:t>!Refresh!</w:t>
      </w:r>
      <w:r>
        <w:t>: Updates the list to reflect any recent changes.</w:t>
      </w:r>
    </w:p>
    <w:p w14:paraId="7791AA89" w14:textId="77777777" w:rsidR="00C90981" w:rsidRPr="00C90981" w:rsidRDefault="00C90981" w:rsidP="00C90981">
      <w:pPr>
        <w:pStyle w:val="JNormal"/>
        <w:rPr>
          <w:rStyle w:val="onlineonly"/>
        </w:rPr>
      </w:pPr>
      <w:r w:rsidRPr="00C90981">
        <w:rPr>
          <w:rStyle w:val="onlineonly"/>
        </w:rPr>
        <w:t xml:space="preserve">For background information on MainBoss Service, see </w:t>
      </w:r>
      <w:r w:rsidRPr="00C90981">
        <w:rPr>
          <w:rStyle w:val="onlineonly"/>
        </w:rPr>
        <w:fldChar w:fldCharType="begin"/>
      </w:r>
      <w:r w:rsidRPr="00C90981">
        <w:rPr>
          <w:rStyle w:val="onlineonly"/>
        </w:rPr>
        <w:instrText xml:space="preserve"> REF AtRequests \h</w:instrText>
      </w:r>
      <w:r w:rsidR="00D23470">
        <w:rPr>
          <w:rStyle w:val="onlineonly"/>
        </w:rPr>
        <w:instrText xml:space="preserve"> </w:instrText>
      </w:r>
      <w:r w:rsidRPr="00C90981">
        <w:rPr>
          <w:rStyle w:val="onlineonly"/>
        </w:rPr>
        <w:instrText xml:space="preserve">\* MERGEFORMAT </w:instrText>
      </w:r>
      <w:r w:rsidRPr="00C90981">
        <w:rPr>
          <w:rStyle w:val="onlineonly"/>
        </w:rPr>
      </w:r>
      <w:r w:rsidRPr="00C90981">
        <w:rPr>
          <w:rStyle w:val="onlineonly"/>
        </w:rPr>
        <w:fldChar w:fldCharType="separate"/>
      </w:r>
      <w:r w:rsidR="00371F89" w:rsidRPr="00371F89">
        <w:rPr>
          <w:rStyle w:val="onlineonly"/>
        </w:rPr>
        <w:t>The MainBoss Service Module</w:t>
      </w:r>
      <w:r w:rsidRPr="00C90981">
        <w:rPr>
          <w:rStyle w:val="onlineonly"/>
        </w:rPr>
        <w:fldChar w:fldCharType="end"/>
      </w:r>
      <w:r w:rsidRPr="00C90981">
        <w:rPr>
          <w:rStyle w:val="onlineonly"/>
        </w:rPr>
        <w:t>.</w:t>
      </w:r>
    </w:p>
    <w:p w14:paraId="2A484E05" w14:textId="77777777" w:rsidR="00236EB0" w:rsidRPr="00B84982" w:rsidRDefault="00073300">
      <w:pPr>
        <w:pStyle w:val="B2"/>
      </w:pPr>
      <w:r w:rsidRPr="00B84982">
        <w:fldChar w:fldCharType="begin"/>
      </w:r>
      <w:r w:rsidR="00236EB0" w:rsidRPr="00B84982">
        <w:instrText xml:space="preserve"> SET DialogName “Edit.MainBoss </w:instrText>
      </w:r>
      <w:r w:rsidR="0028360E">
        <w:instrText>Service</w:instrText>
      </w:r>
      <w:r w:rsidR="00E86A92">
        <w:instrText xml:space="preserve"> Configuration</w:instrText>
      </w:r>
      <w:r w:rsidR="00236EB0" w:rsidRPr="00B84982">
        <w:instrText xml:space="preserve">” </w:instrText>
      </w:r>
      <w:r w:rsidRPr="00B84982">
        <w:fldChar w:fldCharType="separate"/>
      </w:r>
      <w:r w:rsidR="00371F89" w:rsidRPr="00B84982">
        <w:rPr>
          <w:noProof/>
        </w:rPr>
        <w:t xml:space="preserve">Edit.MainBoss </w:t>
      </w:r>
      <w:r w:rsidR="00371F89">
        <w:rPr>
          <w:noProof/>
        </w:rPr>
        <w:t>Service Configuration</w:t>
      </w:r>
      <w:r w:rsidRPr="00B84982">
        <w:fldChar w:fldCharType="end"/>
      </w:r>
    </w:p>
    <w:p w14:paraId="32E5E039" w14:textId="77777777" w:rsidR="00236EB0" w:rsidRDefault="00236EB0">
      <w:pPr>
        <w:pStyle w:val="Heading3"/>
      </w:pPr>
      <w:bookmarkStart w:id="1541" w:name="ConfiguringAtRequests"/>
      <w:bookmarkStart w:id="1542" w:name="_Toc508886177"/>
      <w:r>
        <w:t xml:space="preserve">Configuring </w:t>
      </w:r>
      <w:r w:rsidR="001C0999">
        <w:t>MainBoss Service</w:t>
      </w:r>
      <w:bookmarkEnd w:id="1541"/>
      <w:bookmarkEnd w:id="1542"/>
    </w:p>
    <w:p w14:paraId="37D7AC58" w14:textId="77777777" w:rsidR="00236EB0" w:rsidRDefault="00073300">
      <w:pPr>
        <w:pStyle w:val="JNormal"/>
      </w:pPr>
      <w:r>
        <w:fldChar w:fldCharType="begin"/>
      </w:r>
      <w:r w:rsidR="00236EB0">
        <w:instrText xml:space="preserve"> XE "</w:instrText>
      </w:r>
      <w:r w:rsidR="001C0999">
        <w:instrText>MainBoss Service</w:instrText>
      </w:r>
      <w:r w:rsidR="00236EB0">
        <w:instrText xml:space="preserve">: configuring" </w:instrText>
      </w:r>
      <w:r>
        <w:fldChar w:fldCharType="end"/>
      </w:r>
      <w:r>
        <w:fldChar w:fldCharType="begin"/>
      </w:r>
      <w:r w:rsidR="00236EB0">
        <w:instrText xml:space="preserve"> XE "</w:instrText>
      </w:r>
      <w:r w:rsidR="001C0999">
        <w:instrText>MainBoss Service</w:instrText>
      </w:r>
      <w:r w:rsidR="00236EB0">
        <w:instrText xml:space="preserve">: edit" </w:instrText>
      </w:r>
      <w:r>
        <w:fldChar w:fldCharType="end"/>
      </w:r>
      <w:r w:rsidR="00646700">
        <w:t xml:space="preserve">The first time you configure </w:t>
      </w:r>
      <w:r w:rsidR="001C0999">
        <w:t>MainBoss Service</w:t>
      </w:r>
      <w:r w:rsidR="00646700">
        <w:t>, you create a configuration record</w:t>
      </w:r>
      <w:r w:rsidR="00236EB0">
        <w:t xml:space="preserve"> by clicking </w:t>
      </w:r>
      <w:r w:rsidR="00646700">
        <w:rPr>
          <w:rStyle w:val="CButton"/>
        </w:rPr>
        <w:t>New MainBoss Service Configuration</w:t>
      </w:r>
      <w:r w:rsidR="00236EB0">
        <w:t xml:space="preserve"> in </w:t>
      </w:r>
      <w:r w:rsidR="00236EB0">
        <w:rPr>
          <w:rStyle w:val="CPanel"/>
        </w:rPr>
        <w:t>Administration</w:t>
      </w:r>
      <w:r w:rsidR="00236EB0">
        <w:t xml:space="preserve"> | </w:t>
      </w:r>
      <w:r w:rsidR="001C0999">
        <w:rPr>
          <w:rStyle w:val="CPanel"/>
        </w:rPr>
        <w:t>MainBoss Service</w:t>
      </w:r>
      <w:r w:rsidR="00646700">
        <w:t xml:space="preserve"> | </w:t>
      </w:r>
      <w:r w:rsidR="00646700">
        <w:rPr>
          <w:rStyle w:val="CPanel"/>
        </w:rPr>
        <w:t>Configuration</w:t>
      </w:r>
      <w:r>
        <w:fldChar w:fldCharType="begin"/>
      </w:r>
      <w:r w:rsidR="00236EB0">
        <w:instrText xml:space="preserve"> XE "administration: </w:instrText>
      </w:r>
      <w:r w:rsidR="001C0999">
        <w:instrText>MainBoss Service</w:instrText>
      </w:r>
      <w:r w:rsidR="00646700">
        <w:instrText>: configuration</w:instrText>
      </w:r>
      <w:r w:rsidR="00236EB0">
        <w:instrText xml:space="preserve">" </w:instrText>
      </w:r>
      <w:r>
        <w:fldChar w:fldCharType="end"/>
      </w:r>
      <w:r w:rsidR="00236EB0">
        <w:t xml:space="preserve">. </w:t>
      </w:r>
      <w:r w:rsidR="00646700">
        <w:t xml:space="preserve">Once you have created an initial configuration, you can edit the configuration by clicking </w:t>
      </w:r>
      <w:r w:rsidR="00646700">
        <w:rPr>
          <w:rStyle w:val="CButton"/>
        </w:rPr>
        <w:t>Edit</w:t>
      </w:r>
      <w:r w:rsidR="00646700">
        <w:t xml:space="preserve"> in the same window</w:t>
      </w:r>
      <w:r w:rsidR="0000596A">
        <w:t>.</w:t>
      </w:r>
    </w:p>
    <w:p w14:paraId="67FB8A4D" w14:textId="77777777" w:rsidR="0000596A" w:rsidRDefault="0000596A" w:rsidP="0000596A">
      <w:pPr>
        <w:pStyle w:val="B4"/>
      </w:pPr>
    </w:p>
    <w:p w14:paraId="37F5A01D" w14:textId="77777777" w:rsidR="0000596A" w:rsidRDefault="0000596A" w:rsidP="00646700">
      <w:pPr>
        <w:pStyle w:val="JNormal"/>
      </w:pPr>
      <w:r>
        <w:t xml:space="preserve">Some configuration fields cannot be changed while the service is running. In particular, you cannot change the name of the service while it is running—you must first stop or pause the service using </w:t>
      </w:r>
      <w:r>
        <w:rPr>
          <w:rStyle w:val="CButton"/>
        </w:rPr>
        <w:t>Stop Service</w:t>
      </w:r>
      <w:r>
        <w:t xml:space="preserve"> or </w:t>
      </w:r>
      <w:r>
        <w:rPr>
          <w:rStyle w:val="CButton"/>
        </w:rPr>
        <w:t>Pause Service</w:t>
      </w:r>
      <w:r w:rsidRPr="0000596A">
        <w:t xml:space="preserve"> </w:t>
      </w:r>
      <w:r>
        <w:t xml:space="preserve">in </w:t>
      </w:r>
      <w:r>
        <w:rPr>
          <w:rStyle w:val="CPanel"/>
        </w:rPr>
        <w:t>Administration</w:t>
      </w:r>
      <w:r>
        <w:t xml:space="preserve"> | </w:t>
      </w:r>
      <w:r>
        <w:rPr>
          <w:rStyle w:val="CPanel"/>
        </w:rPr>
        <w:t>MainBoss Service</w:t>
      </w:r>
      <w:r>
        <w:t xml:space="preserve">. </w:t>
      </w:r>
      <w:r>
        <w:rPr>
          <w:rStyle w:val="CButton"/>
        </w:rPr>
        <w:t>Pause Service</w:t>
      </w:r>
      <w:r>
        <w:t xml:space="preserve"> requires the MainBoss </w:t>
      </w:r>
      <w:r w:rsidRPr="00646700">
        <w:rPr>
          <w:rStyle w:val="CU"/>
        </w:rPr>
        <w:t>Administration</w:t>
      </w:r>
      <w:r>
        <w:t xml:space="preserve"> security role; </w:t>
      </w:r>
      <w:r>
        <w:rPr>
          <w:rStyle w:val="CButton"/>
        </w:rPr>
        <w:t>Stop Service</w:t>
      </w:r>
      <w:r>
        <w:t xml:space="preserve"> requires Windows Administration privileges. </w:t>
      </w:r>
      <w:r w:rsidR="00D114BB">
        <w:t xml:space="preserve">Once you have changed your configuration, go to </w:t>
      </w:r>
      <w:r w:rsidR="00D114BB">
        <w:rPr>
          <w:rStyle w:val="CPanel"/>
        </w:rPr>
        <w:t>Administration</w:t>
      </w:r>
      <w:r w:rsidR="00D114BB">
        <w:t xml:space="preserve"> | </w:t>
      </w:r>
      <w:r w:rsidR="00D114BB">
        <w:rPr>
          <w:rStyle w:val="CPanel"/>
        </w:rPr>
        <w:t>MainBoss Service</w:t>
      </w:r>
      <w:r w:rsidR="00D114BB">
        <w:t xml:space="preserve">. </w:t>
      </w:r>
      <w:r w:rsidR="00EB1608">
        <w:t>C</w:t>
      </w:r>
      <w:r w:rsidR="00D114BB">
        <w:t xml:space="preserve">lick </w:t>
      </w:r>
      <w:r w:rsidR="00D114BB">
        <w:rPr>
          <w:rStyle w:val="CButton"/>
        </w:rPr>
        <w:t>Resume Service</w:t>
      </w:r>
      <w:r w:rsidR="00D114BB">
        <w:t xml:space="preserve"> (if the service is paused) or </w:t>
      </w:r>
      <w:r w:rsidR="00D114BB">
        <w:rPr>
          <w:rStyle w:val="CButton"/>
        </w:rPr>
        <w:t>Start Service</w:t>
      </w:r>
      <w:r w:rsidR="00D114BB">
        <w:t xml:space="preserve"> (if the service is stopped).</w:t>
      </w:r>
    </w:p>
    <w:p w14:paraId="650C40D7" w14:textId="77777777" w:rsidR="0000596A" w:rsidRDefault="0000596A" w:rsidP="0000596A">
      <w:pPr>
        <w:pStyle w:val="B4"/>
      </w:pPr>
    </w:p>
    <w:p w14:paraId="22205CD0" w14:textId="77777777" w:rsidR="0000596A" w:rsidRDefault="0000596A" w:rsidP="0000596A">
      <w:pPr>
        <w:pStyle w:val="JNormal"/>
      </w:pPr>
      <w:r>
        <w:t xml:space="preserve">Some configuration fields </w:t>
      </w:r>
      <w:r>
        <w:rPr>
          <w:rStyle w:val="Emphasis"/>
        </w:rPr>
        <w:t>can</w:t>
      </w:r>
      <w:r>
        <w:t xml:space="preserve"> be changed while the service is running.</w:t>
      </w:r>
      <w:r w:rsidR="00FE2FDD">
        <w:t xml:space="preserve"> In this case, the changes will take effect </w:t>
      </w:r>
      <w:r w:rsidR="00C57177">
        <w:t xml:space="preserve">when </w:t>
      </w:r>
      <w:r w:rsidR="00FE2FDD">
        <w:t>you save the configuration record.</w:t>
      </w:r>
    </w:p>
    <w:p w14:paraId="4E954FD5" w14:textId="77777777" w:rsidR="00FE2FDD" w:rsidRPr="00FE2FDD" w:rsidRDefault="00FE2FDD" w:rsidP="00FE2FDD">
      <w:pPr>
        <w:pStyle w:val="B4"/>
      </w:pPr>
    </w:p>
    <w:p w14:paraId="51248807" w14:textId="77777777" w:rsidR="00646700" w:rsidRPr="00D114BB" w:rsidRDefault="00EB1608" w:rsidP="00646700">
      <w:pPr>
        <w:pStyle w:val="JNormal"/>
      </w:pPr>
      <w:r>
        <w:t>When MainBoss Service begins running again, it will automatically use your new configuration.</w:t>
      </w:r>
    </w:p>
    <w:p w14:paraId="018352BB" w14:textId="77777777" w:rsidR="00646700" w:rsidRDefault="00646700" w:rsidP="00646700">
      <w:pPr>
        <w:pStyle w:val="B4"/>
      </w:pPr>
    </w:p>
    <w:p w14:paraId="26098FC6" w14:textId="77777777" w:rsidR="00646700" w:rsidRPr="00646700" w:rsidRDefault="00377AFF" w:rsidP="00646700">
      <w:pPr>
        <w:pStyle w:val="BX"/>
      </w:pPr>
      <w:r>
        <w:t>S</w:t>
      </w:r>
      <w:r w:rsidR="00D114BB">
        <w:t xml:space="preserve">ee </w:t>
      </w:r>
      <w:r w:rsidR="00D114BB" w:rsidRPr="00D114BB">
        <w:rPr>
          <w:rStyle w:val="CrossRef"/>
        </w:rPr>
        <w:fldChar w:fldCharType="begin"/>
      </w:r>
      <w:r w:rsidR="00D114BB" w:rsidRPr="00D114BB">
        <w:rPr>
          <w:rStyle w:val="CrossRef"/>
        </w:rPr>
        <w:instrText xml:space="preserve"> REF AtRequests \h </w:instrText>
      </w:r>
      <w:r w:rsidR="00D114BB">
        <w:rPr>
          <w:rStyle w:val="CrossRef"/>
        </w:rPr>
        <w:instrText xml:space="preserve"> \* MERGEFORMAT </w:instrText>
      </w:r>
      <w:r w:rsidR="00D114BB" w:rsidRPr="00D114BB">
        <w:rPr>
          <w:rStyle w:val="CrossRef"/>
        </w:rPr>
      </w:r>
      <w:r w:rsidR="00D114BB" w:rsidRPr="00D114BB">
        <w:rPr>
          <w:rStyle w:val="CrossRef"/>
        </w:rPr>
        <w:fldChar w:fldCharType="separate"/>
      </w:r>
      <w:r w:rsidR="00371F89" w:rsidRPr="00371F89">
        <w:rPr>
          <w:rStyle w:val="CrossRef"/>
        </w:rPr>
        <w:t>The MainBoss Service Module</w:t>
      </w:r>
      <w:r w:rsidR="00D114BB" w:rsidRPr="00D114BB">
        <w:rPr>
          <w:rStyle w:val="CrossRef"/>
        </w:rPr>
        <w:fldChar w:fldCharType="end"/>
      </w:r>
      <w:r w:rsidR="00D114BB" w:rsidRPr="00D114BB">
        <w:rPr>
          <w:rStyle w:val="printedonly"/>
        </w:rPr>
        <w:t xml:space="preserve"> on page </w:t>
      </w:r>
      <w:r w:rsidR="00D114BB" w:rsidRPr="00D114BB">
        <w:rPr>
          <w:rStyle w:val="printedonly"/>
        </w:rPr>
        <w:fldChar w:fldCharType="begin"/>
      </w:r>
      <w:r w:rsidR="00D114BB" w:rsidRPr="00D114BB">
        <w:rPr>
          <w:rStyle w:val="printedonly"/>
        </w:rPr>
        <w:instrText xml:space="preserve"> PAGEREF AtRequests \h </w:instrText>
      </w:r>
      <w:r w:rsidR="00D114BB" w:rsidRPr="00D114BB">
        <w:rPr>
          <w:rStyle w:val="printedonly"/>
        </w:rPr>
      </w:r>
      <w:r w:rsidR="00D114BB" w:rsidRPr="00D114BB">
        <w:rPr>
          <w:rStyle w:val="printedonly"/>
        </w:rPr>
        <w:fldChar w:fldCharType="separate"/>
      </w:r>
      <w:r w:rsidR="00371F89">
        <w:rPr>
          <w:rStyle w:val="printedonly"/>
          <w:noProof/>
        </w:rPr>
        <w:t>859</w:t>
      </w:r>
      <w:r w:rsidR="00D114BB" w:rsidRPr="00D114BB">
        <w:rPr>
          <w:rStyle w:val="printedonly"/>
        </w:rPr>
        <w:fldChar w:fldCharType="end"/>
      </w:r>
      <w:r w:rsidR="00D114BB">
        <w:t xml:space="preserve"> for suggestions on how to </w:t>
      </w:r>
      <w:r>
        <w:t>test your configuration and diagnose problems.</w:t>
      </w:r>
    </w:p>
    <w:p w14:paraId="57DD6F7A" w14:textId="77777777" w:rsidR="00646700" w:rsidRPr="00646700" w:rsidRDefault="00646700" w:rsidP="00646700">
      <w:pPr>
        <w:pStyle w:val="B4"/>
      </w:pPr>
    </w:p>
    <w:p w14:paraId="650A8AC6" w14:textId="77777777" w:rsidR="00715573" w:rsidRDefault="00715573" w:rsidP="00715573">
      <w:pPr>
        <w:pStyle w:val="JNormal"/>
      </w:pPr>
      <w:r>
        <w:rPr>
          <w:rStyle w:val="InsetHeading"/>
        </w:rPr>
        <w:t>MainBoss Service MailBox:</w:t>
      </w:r>
      <w:r>
        <w:t xml:space="preserve"> When you configure MainBoss Service you may specify a mailbox where people can send problem reports. You may also specify how MainBoss Service can send and receive messages from that mailbox.</w:t>
      </w:r>
    </w:p>
    <w:p w14:paraId="607AC237" w14:textId="77777777" w:rsidR="00715573" w:rsidRDefault="00715573" w:rsidP="00715573">
      <w:pPr>
        <w:pStyle w:val="B4"/>
      </w:pPr>
    </w:p>
    <w:p w14:paraId="6079B496" w14:textId="77777777" w:rsidR="00715573" w:rsidRDefault="00715573" w:rsidP="00715573">
      <w:pPr>
        <w:pStyle w:val="JNormal"/>
      </w:pPr>
      <w:r>
        <w:t>MainBoss can receive email messages using a variety of techniques; these are variations of the POP3 or IMAP4 protocols.</w:t>
      </w:r>
    </w:p>
    <w:p w14:paraId="3811BAF4" w14:textId="77777777" w:rsidR="00715573" w:rsidRDefault="00715573" w:rsidP="00715573">
      <w:pPr>
        <w:pStyle w:val="B4"/>
      </w:pPr>
    </w:p>
    <w:p w14:paraId="1B3E0207" w14:textId="77777777" w:rsidR="00715573" w:rsidRDefault="00715573" w:rsidP="00715573">
      <w:pPr>
        <w:pStyle w:val="BX"/>
      </w:pPr>
      <w:r>
        <w:t>For more information on SMTP, POP3 and IMAP, see the documentation for your email software.</w:t>
      </w:r>
    </w:p>
    <w:p w14:paraId="34E082C9" w14:textId="77777777" w:rsidR="00715573" w:rsidRPr="00754815" w:rsidRDefault="00715573" w:rsidP="00715573">
      <w:pPr>
        <w:pStyle w:val="B4"/>
      </w:pPr>
    </w:p>
    <w:p w14:paraId="2406345C" w14:textId="77777777" w:rsidR="00715573" w:rsidRDefault="00715573" w:rsidP="00715573">
      <w:pPr>
        <w:pStyle w:val="JNormal"/>
      </w:pPr>
      <w:r>
        <w:t xml:space="preserve">MainBoss can automatically determine which protocol(s) your email software supports. We recommend that you mark the </w:t>
      </w:r>
      <w:r>
        <w:rPr>
          <w:rStyle w:val="CButton"/>
        </w:rPr>
        <w:t>Automatically Determine</w:t>
      </w:r>
      <w:r>
        <w:t xml:space="preserve"> option (discussed below). If you do, MainBoss tests for secure (encrypted) techniques first and only chooses plain POP3 or IMAP4 if no other technique works. If you specify a name in “</w:t>
      </w:r>
      <w:r>
        <w:rPr>
          <w:rStyle w:val="CField"/>
        </w:rPr>
        <w:t>Mailbox Name</w:t>
      </w:r>
      <w:r>
        <w:t>”, MainBoss doesn’t try POP3 or any of the related variants, since “</w:t>
      </w:r>
      <w:r>
        <w:rPr>
          <w:rStyle w:val="CField"/>
        </w:rPr>
        <w:t>Mailbox Name</w:t>
      </w:r>
      <w:r>
        <w:t>” only applies to IMAP4. (If required, you can force MainBoss to use one of the POP3 variants by clicking the appropriate option button.)</w:t>
      </w:r>
    </w:p>
    <w:p w14:paraId="1D137102" w14:textId="77777777" w:rsidR="00715573" w:rsidRPr="00323981" w:rsidRDefault="00715573" w:rsidP="00715573">
      <w:pPr>
        <w:pStyle w:val="B4"/>
      </w:pPr>
    </w:p>
    <w:p w14:paraId="0DE32D6D" w14:textId="77777777" w:rsidR="00715573" w:rsidRPr="00323981" w:rsidRDefault="00715573" w:rsidP="00715573">
      <w:pPr>
        <w:pStyle w:val="JNormal"/>
      </w:pPr>
      <w:r>
        <w:t>When MainBoss automatically determines which technique(s) your mail software supports, it only checks the default port numbers. If your mail server uses a different port than the default, you must mark a specific connection technique (e.g. POP3S) and you must enter the port number in “</w:t>
      </w:r>
      <w:r>
        <w:rPr>
          <w:rStyle w:val="CField"/>
        </w:rPr>
        <w:t>Override Default Port</w:t>
      </w:r>
      <w:r>
        <w:t>”.</w:t>
      </w:r>
    </w:p>
    <w:p w14:paraId="5F525DF3" w14:textId="77777777" w:rsidR="00236EB0" w:rsidRDefault="00236EB0">
      <w:pPr>
        <w:pStyle w:val="B4"/>
      </w:pPr>
    </w:p>
    <w:p w14:paraId="75EB2BAF" w14:textId="77777777" w:rsidR="00236EB0" w:rsidRDefault="001C586F">
      <w:pPr>
        <w:pStyle w:val="JNormal"/>
      </w:pPr>
      <w:r>
        <w:t>The window for configuring MainBoss Service contains the following</w:t>
      </w:r>
      <w:r w:rsidR="00236EB0">
        <w:t>:</w:t>
      </w:r>
    </w:p>
    <w:p w14:paraId="59F7D4CE" w14:textId="77777777" w:rsidR="00236EB0" w:rsidRDefault="00236EB0">
      <w:pPr>
        <w:pStyle w:val="B4"/>
      </w:pPr>
    </w:p>
    <w:p w14:paraId="13ABC2F9" w14:textId="77777777" w:rsidR="00470C68" w:rsidRDefault="00470C68">
      <w:pPr>
        <w:pStyle w:val="WindowItem"/>
      </w:pPr>
      <w:r>
        <w:rPr>
          <w:rStyle w:val="CButton"/>
        </w:rPr>
        <w:t>Details</w:t>
      </w:r>
      <w:r>
        <w:t xml:space="preserve"> section: Specifies basic information about MainBoss Service for this organization.</w:t>
      </w:r>
    </w:p>
    <w:p w14:paraId="3F637FA8" w14:textId="77777777" w:rsidR="00D97518" w:rsidRDefault="00D97518" w:rsidP="00D97518">
      <w:pPr>
        <w:pStyle w:val="WindowItem2"/>
      </w:pPr>
      <w:r>
        <w:rPr>
          <w:rStyle w:val="CField"/>
        </w:rPr>
        <w:t>Service Name</w:t>
      </w:r>
      <w:r>
        <w:t>: Will be the name of the Windows service. This must be different from the names of all other Windows services running on this computer. The name should only consist of alphanumeric characters, with no blanks or punctuation charcters.</w:t>
      </w:r>
      <w:r>
        <w:br/>
      </w:r>
      <w:r w:rsidRPr="00AD2D3B">
        <w:rPr>
          <w:rStyle w:val="hl"/>
        </w:rPr>
        <w:br/>
      </w:r>
      <w:r>
        <w:t>By default, “</w:t>
      </w:r>
      <w:r>
        <w:rPr>
          <w:rStyle w:val="CField"/>
        </w:rPr>
        <w:t>Service Name</w:t>
      </w:r>
      <w:r>
        <w:t xml:space="preserve">” is </w:t>
      </w:r>
      <w:r>
        <w:rPr>
          <w:rStyle w:val="CU"/>
        </w:rPr>
        <w:t>MainBossService</w:t>
      </w:r>
      <w:r>
        <w:t>. If you have multiple MainBoss databases, each one should have its own MainBoss Service and each should have a unique service name. Once you set the name of a service, it cannot be changed.</w:t>
      </w:r>
    </w:p>
    <w:p w14:paraId="67252885" w14:textId="77777777" w:rsidR="00470C68" w:rsidRDefault="00470C68" w:rsidP="00470C68">
      <w:pPr>
        <w:pStyle w:val="WindowItem2"/>
      </w:pPr>
      <w:r w:rsidRPr="00470C68">
        <w:rPr>
          <w:rStyle w:val="CField"/>
        </w:rPr>
        <w:t>Description</w:t>
      </w:r>
      <w:r>
        <w:t xml:space="preserve">: </w:t>
      </w:r>
      <w:r w:rsidR="00365604">
        <w:t>Additional information about the configuration record.</w:t>
      </w:r>
    </w:p>
    <w:p w14:paraId="17906404" w14:textId="77777777" w:rsidR="00F17779" w:rsidRDefault="007B0187" w:rsidP="00F17779">
      <w:pPr>
        <w:pStyle w:val="WindowItem2"/>
      </w:pPr>
      <w:r>
        <w:rPr>
          <w:rStyle w:val="CButton"/>
        </w:rPr>
        <w:t>Automatically C</w:t>
      </w:r>
      <w:r w:rsidRPr="000A597E">
        <w:rPr>
          <w:rStyle w:val="CButton"/>
        </w:rPr>
        <w:t xml:space="preserve">reate </w:t>
      </w:r>
      <w:r>
        <w:rPr>
          <w:rStyle w:val="CButton"/>
        </w:rPr>
        <w:t>R</w:t>
      </w:r>
      <w:r w:rsidRPr="000A597E">
        <w:rPr>
          <w:rStyle w:val="CButton"/>
        </w:rPr>
        <w:t>equestors</w:t>
      </w:r>
      <w:r>
        <w:t xml:space="preserve">, </w:t>
      </w:r>
      <w:r>
        <w:rPr>
          <w:rStyle w:val="CButton"/>
        </w:rPr>
        <w:t xml:space="preserve">Automatically Create Requestors From </w:t>
      </w:r>
      <w:r w:rsidR="00F17658">
        <w:rPr>
          <w:rStyle w:val="CButton"/>
        </w:rPr>
        <w:t>Active Directory</w:t>
      </w:r>
      <w:r>
        <w:t xml:space="preserve">, </w:t>
      </w:r>
      <w:r>
        <w:rPr>
          <w:rStyle w:val="CButton"/>
        </w:rPr>
        <w:t xml:space="preserve">Automatically Create Requestors From </w:t>
      </w:r>
      <w:r w:rsidR="00C81A65">
        <w:rPr>
          <w:rStyle w:val="CButton"/>
        </w:rPr>
        <w:t>Email</w:t>
      </w:r>
      <w:r>
        <w:t>: When MainBoss Service receives an email message, it checks the address of the message’s sender against the list of authorized requestors</w:t>
      </w:r>
      <w:r>
        <w:fldChar w:fldCharType="begin"/>
      </w:r>
      <w:r>
        <w:instrText xml:space="preserve"> XE "requestors" </w:instrText>
      </w:r>
      <w:r>
        <w:fldChar w:fldCharType="end"/>
      </w:r>
      <w:r>
        <w:t xml:space="preserve"> (</w:t>
      </w:r>
      <w:r>
        <w:rPr>
          <w:rStyle w:val="CPanel"/>
        </w:rPr>
        <w:t>Coding Definitions</w:t>
      </w:r>
      <w:r>
        <w:t xml:space="preserve"> | </w:t>
      </w:r>
      <w:r>
        <w:rPr>
          <w:rStyle w:val="CPanel"/>
        </w:rPr>
        <w:t>Requests</w:t>
      </w:r>
      <w:r>
        <w:t xml:space="preserve"> | </w:t>
      </w:r>
      <w:r>
        <w:rPr>
          <w:rStyle w:val="CPanel"/>
        </w:rPr>
        <w:t>Requestors</w:t>
      </w:r>
      <w:r>
        <w:fldChar w:fldCharType="begin"/>
      </w:r>
      <w:r>
        <w:instrText xml:space="preserve"> XE "coding definitions: requests: requestors" </w:instrText>
      </w:r>
      <w:r>
        <w:fldChar w:fldCharType="end"/>
      </w:r>
      <w:r>
        <w:t>). For each authorized requestor, MainBoss Service checks whether the sender’s email address matches the “</w:t>
      </w:r>
      <w:r>
        <w:rPr>
          <w:rStyle w:val="CField"/>
        </w:rPr>
        <w:t>Email</w:t>
      </w:r>
      <w:r>
        <w:t>” or “</w:t>
      </w:r>
      <w:r>
        <w:rPr>
          <w:rStyle w:val="CField"/>
        </w:rPr>
        <w:t>Alternate Email</w:t>
      </w:r>
      <w:r>
        <w:t>” address in the requestor’s contact record</w:t>
      </w:r>
      <w:r>
        <w:fldChar w:fldCharType="begin"/>
      </w:r>
      <w:r>
        <w:instrText xml:space="preserve"> XE "contacts" </w:instrText>
      </w:r>
      <w:r>
        <w:fldChar w:fldCharType="end"/>
      </w:r>
      <w:r>
        <w:t xml:space="preserve"> (</w:t>
      </w:r>
      <w:r>
        <w:rPr>
          <w:rStyle w:val="CPanel"/>
        </w:rPr>
        <w:t>Coding Definitions</w:t>
      </w:r>
      <w:r>
        <w:t xml:space="preserve"> | </w:t>
      </w:r>
      <w:r>
        <w:rPr>
          <w:rStyle w:val="CPanel"/>
        </w:rPr>
        <w:t>Contacts</w:t>
      </w:r>
      <w:r>
        <w:fldChar w:fldCharType="begin"/>
      </w:r>
      <w:r>
        <w:instrText xml:space="preserve"> XE "coding definitions: contacts" </w:instrText>
      </w:r>
      <w:r>
        <w:fldChar w:fldCharType="end"/>
      </w:r>
      <w:r>
        <w:t>). If the sender’s email address matches either</w:t>
      </w:r>
      <w:r w:rsidR="00A41E63">
        <w:t xml:space="preserve"> recorded address</w:t>
      </w:r>
      <w:r>
        <w:t>, the sender is accepted as an authorized requestor and the request is accepted.</w:t>
      </w:r>
      <w:r>
        <w:br/>
      </w:r>
      <w:r w:rsidRPr="00CD2DA0">
        <w:rPr>
          <w:rStyle w:val="hl"/>
        </w:rPr>
        <w:br/>
      </w:r>
      <w:r>
        <w:t xml:space="preserve">If the sender’s email address does </w:t>
      </w:r>
      <w:r>
        <w:rPr>
          <w:rStyle w:val="Emphasis"/>
        </w:rPr>
        <w:t>not</w:t>
      </w:r>
      <w:r>
        <w:t xml:space="preserve"> match any known requestor, </w:t>
      </w:r>
      <w:r w:rsidR="00A41E63">
        <w:t xml:space="preserve">you can configure </w:t>
      </w:r>
      <w:r>
        <w:t xml:space="preserve">MainBoss Service </w:t>
      </w:r>
      <w:r w:rsidR="00A41E63">
        <w:t xml:space="preserve">to </w:t>
      </w:r>
      <w:r>
        <w:t xml:space="preserve">attempt to create a new requestor record for the sender. This process is controlled by the three </w:t>
      </w:r>
      <w:r>
        <w:rPr>
          <w:rStyle w:val="CButton"/>
        </w:rPr>
        <w:t>Automatically Create</w:t>
      </w:r>
      <w:r>
        <w:t xml:space="preserve"> checkboxes. You may checkmark any or all these boxes, or leave them blank; each choice leads to different results.</w:t>
      </w:r>
      <w:r>
        <w:br/>
      </w:r>
      <w:r w:rsidRPr="00925D38">
        <w:rPr>
          <w:rStyle w:val="hl"/>
        </w:rPr>
        <w:br/>
      </w:r>
      <w:r>
        <w:t xml:space="preserve">If you do not checkmark any of the </w:t>
      </w:r>
      <w:r>
        <w:rPr>
          <w:rStyle w:val="CButton"/>
        </w:rPr>
        <w:t>Automatically Create</w:t>
      </w:r>
      <w:r>
        <w:t xml:space="preserve"> checkboxes, MainBoss Service never create</w:t>
      </w:r>
      <w:r w:rsidR="002E73C4">
        <w:t>s</w:t>
      </w:r>
      <w:r>
        <w:t xml:space="preserve"> </w:t>
      </w:r>
      <w:r w:rsidR="002E73C4">
        <w:t>requestor records. I</w:t>
      </w:r>
      <w:r w:rsidR="0008039B">
        <w:t>f a request comes in from a non-</w:t>
      </w:r>
      <w:r w:rsidR="00FD0670">
        <w:t>requestor, it will be rejected. (However, the rejection may not happen immediately—see the description of “</w:t>
      </w:r>
      <w:r w:rsidR="00FD0670">
        <w:rPr>
          <w:rStyle w:val="CField"/>
        </w:rPr>
        <w:t>Manual Processing Time Allowance</w:t>
      </w:r>
      <w:r w:rsidR="00FD0670">
        <w:t xml:space="preserve">” below.) </w:t>
      </w:r>
      <w:r w:rsidR="0008039B">
        <w:t>The only way to authorize someone to be a requestor is for a person with appropriate MainBoss security roles to create a requestor record manually.</w:t>
      </w:r>
      <w:r>
        <w:br/>
      </w:r>
      <w:r w:rsidRPr="00925D38">
        <w:rPr>
          <w:rStyle w:val="hl"/>
        </w:rPr>
        <w:br/>
      </w:r>
      <w:r>
        <w:t xml:space="preserve">If you checkmark any or all of the checkboxes, MainBoss Service begins by determining if there is a deleted requestor record for the message’s sender. If there is such a record, it will be restored (undeleted) and MainBoss Service will process the email request as if it was sent in from that requestor. Note that this happens no matter which </w:t>
      </w:r>
      <w:r>
        <w:rPr>
          <w:rStyle w:val="CButton"/>
        </w:rPr>
        <w:t>Automatically Create</w:t>
      </w:r>
      <w:r>
        <w:t xml:space="preserve"> checkbox was checkmarked.</w:t>
      </w:r>
      <w:r>
        <w:br/>
      </w:r>
      <w:r w:rsidRPr="000532A3">
        <w:rPr>
          <w:rStyle w:val="hl"/>
        </w:rPr>
        <w:br/>
      </w:r>
      <w:r>
        <w:t xml:space="preserve">If there are </w:t>
      </w:r>
      <w:r>
        <w:rPr>
          <w:rStyle w:val="Emphasis"/>
        </w:rPr>
        <w:t>multiple</w:t>
      </w:r>
      <w:r>
        <w:t xml:space="preserve"> deleted requestor records corresponding to the sender’s email address, MainBoss Service cannot decide between them. The email message will be marked with the error message </w:t>
      </w:r>
      <w:r>
        <w:rPr>
          <w:rStyle w:val="CU"/>
        </w:rPr>
        <w:t>Senders email address matches multiple Requestors</w:t>
      </w:r>
      <w:r>
        <w:t xml:space="preserve"> and the message will be marked for rejection. (However, it will not be rejected immediately—see below.)</w:t>
      </w:r>
    </w:p>
    <w:p w14:paraId="19599DEF" w14:textId="77777777" w:rsidR="00936686" w:rsidRDefault="00936686" w:rsidP="00936686">
      <w:pPr>
        <w:pStyle w:val="BX"/>
      </w:pPr>
      <w:r>
        <w:t xml:space="preserve">Remember that your </w:t>
      </w:r>
      <w:r>
        <w:rPr>
          <w:rStyle w:val="BL"/>
        </w:rPr>
        <w:t>MainBoss Requests</w:t>
      </w:r>
      <w:r>
        <w:t xml:space="preserve"> license may place limits on the total number of requestors allowed in the </w:t>
      </w:r>
      <w:r>
        <w:rPr>
          <w:rStyle w:val="CPanel"/>
        </w:rPr>
        <w:t>Requestors</w:t>
      </w:r>
      <w:r>
        <w:t xml:space="preserve"> table.</w:t>
      </w:r>
    </w:p>
    <w:p w14:paraId="1E0CA14F" w14:textId="77777777" w:rsidR="00936686" w:rsidRPr="00A93654" w:rsidRDefault="00936686" w:rsidP="00936686">
      <w:pPr>
        <w:pStyle w:val="B4"/>
      </w:pPr>
    </w:p>
    <w:p w14:paraId="6595121D" w14:textId="77777777" w:rsidR="00F17779" w:rsidRDefault="00F17779" w:rsidP="00F17779">
      <w:pPr>
        <w:pStyle w:val="WindowItem3"/>
      </w:pPr>
      <w:r>
        <w:rPr>
          <w:rStyle w:val="CButton"/>
        </w:rPr>
        <w:t>Automatically Create Requestors</w:t>
      </w:r>
      <w:r>
        <w:t xml:space="preserve">: </w:t>
      </w:r>
      <w:r w:rsidR="007B0187">
        <w:t xml:space="preserve">If you checkmark </w:t>
      </w:r>
      <w:r w:rsidR="007B0187">
        <w:rPr>
          <w:rStyle w:val="CButton"/>
        </w:rPr>
        <w:t>Automatically Create Requestors</w:t>
      </w:r>
      <w:r w:rsidR="007B0187">
        <w:t xml:space="preserve">, MainBoss Service attempts to create requestors based on existing records in the </w:t>
      </w:r>
      <w:r w:rsidR="007B0187">
        <w:rPr>
          <w:rStyle w:val="CPanel"/>
        </w:rPr>
        <w:t>Contacts</w:t>
      </w:r>
      <w:r w:rsidR="007B0187">
        <w:t xml:space="preserve"> table. It checks the contacts records to see if any have an “</w:t>
      </w:r>
      <w:r w:rsidR="007B0187">
        <w:rPr>
          <w:rStyle w:val="CField"/>
        </w:rPr>
        <w:t>Email</w:t>
      </w:r>
      <w:r w:rsidR="007B0187">
        <w:t>” field matching the email address of the person who sent the request. If so, MainBoss Service creates a requestor record referring to that contact record and the email request is accepted. Otherwise, MainBoss Service checks to see if any contact record has an “</w:t>
      </w:r>
      <w:r w:rsidR="007B0187">
        <w:rPr>
          <w:rStyle w:val="CField"/>
        </w:rPr>
        <w:t>Alternate Email</w:t>
      </w:r>
      <w:r w:rsidR="007B0187">
        <w:t>” field matching the email addess of the person who sent the request. Again, if MainBoss Service finds a match, the service creates a requestor record referring to the contact record.</w:t>
      </w:r>
      <w:r w:rsidR="007B0187">
        <w:br/>
      </w:r>
      <w:r w:rsidR="007B0187" w:rsidRPr="00F12348">
        <w:rPr>
          <w:rStyle w:val="hl"/>
        </w:rPr>
        <w:br/>
      </w:r>
      <w:r w:rsidR="007B0187">
        <w:t>There may be multiple contact records whose “</w:t>
      </w:r>
      <w:r w:rsidR="007B0187">
        <w:rPr>
          <w:rStyle w:val="CField"/>
        </w:rPr>
        <w:t>Email</w:t>
      </w:r>
      <w:r w:rsidR="007B0187">
        <w:t>” or “</w:t>
      </w:r>
      <w:r w:rsidR="007B0187">
        <w:rPr>
          <w:rStyle w:val="CField"/>
        </w:rPr>
        <w:t>Alternate Email</w:t>
      </w:r>
      <w:r w:rsidR="007B0187">
        <w:t xml:space="preserve">” fields match the sender’s email address. In this case, MainBoss Service can’t decide between them. The email will be marked with the error </w:t>
      </w:r>
      <w:r w:rsidR="007B0187">
        <w:rPr>
          <w:rStyle w:val="CU"/>
        </w:rPr>
        <w:t>Senders email address matches multiple Contacts</w:t>
      </w:r>
      <w:r w:rsidR="007B0187">
        <w:t xml:space="preserve"> and the message will be marked for rejection.</w:t>
      </w:r>
    </w:p>
    <w:p w14:paraId="22E4C824" w14:textId="77777777" w:rsidR="00D12634" w:rsidRDefault="00F17779" w:rsidP="00F17779">
      <w:pPr>
        <w:pStyle w:val="WindowItem3"/>
      </w:pPr>
      <w:r>
        <w:rPr>
          <w:rStyle w:val="CButton"/>
        </w:rPr>
        <w:t xml:space="preserve">Automatically Create Requestors from </w:t>
      </w:r>
      <w:r w:rsidR="00F17658">
        <w:rPr>
          <w:rStyle w:val="CButton"/>
        </w:rPr>
        <w:t>Active Directory</w:t>
      </w:r>
      <w:r>
        <w:t xml:space="preserve">: </w:t>
      </w:r>
      <w:r w:rsidR="007B0187">
        <w:t xml:space="preserve">If you checkmark </w:t>
      </w:r>
      <w:r w:rsidR="007B0187">
        <w:rPr>
          <w:rStyle w:val="CButton"/>
        </w:rPr>
        <w:t xml:space="preserve">Automatically Create Requestors from </w:t>
      </w:r>
      <w:r w:rsidR="00F17658">
        <w:rPr>
          <w:rStyle w:val="CButton"/>
        </w:rPr>
        <w:t>Active Directory</w:t>
      </w:r>
      <w:r w:rsidR="007B0187">
        <w:t xml:space="preserve">, </w:t>
      </w:r>
      <w:r w:rsidR="00D12634">
        <w:t xml:space="preserve">MainBoss Service begins by checking existing records in the </w:t>
      </w:r>
      <w:r w:rsidR="00D12634">
        <w:rPr>
          <w:rStyle w:val="CPanel"/>
        </w:rPr>
        <w:t>Contacts</w:t>
      </w:r>
      <w:r w:rsidR="00D12634">
        <w:t xml:space="preserve"> table, going through the same process as </w:t>
      </w:r>
      <w:r w:rsidR="00D12634">
        <w:rPr>
          <w:rStyle w:val="CButton"/>
        </w:rPr>
        <w:t>Automatically Create Requestors</w:t>
      </w:r>
      <w:r w:rsidR="00D12634">
        <w:t xml:space="preserve">. If a matching contact record is found, MainBoss Service will create a corresponding requestor record as described for </w:t>
      </w:r>
      <w:r w:rsidR="00D12634">
        <w:rPr>
          <w:rStyle w:val="CButton"/>
        </w:rPr>
        <w:t>Automatically Create Requestors</w:t>
      </w:r>
      <w:r w:rsidR="00D12634">
        <w:t xml:space="preserve">. If no matching contact record is found, MainBoss Service then checks through any </w:t>
      </w:r>
      <w:r w:rsidR="00D12634">
        <w:rPr>
          <w:rStyle w:val="Emphasis"/>
        </w:rPr>
        <w:t>deleted</w:t>
      </w:r>
      <w:r w:rsidR="00D12634">
        <w:t xml:space="preserve"> contact records. If any deleted record has an “</w:t>
      </w:r>
      <w:r w:rsidR="00D12634" w:rsidRPr="00D12634">
        <w:rPr>
          <w:rStyle w:val="CField"/>
        </w:rPr>
        <w:t>Email</w:t>
      </w:r>
      <w:r w:rsidR="00D12634">
        <w:t>” or “</w:t>
      </w:r>
      <w:r w:rsidR="00D12634">
        <w:rPr>
          <w:rStyle w:val="CField"/>
        </w:rPr>
        <w:t>Alternate Email</w:t>
      </w:r>
      <w:r w:rsidR="00D12634">
        <w:t>” field matching the sender’s email address, MainBoss Service will restore the deleted record (undelete it) and use it to create a requestor record.</w:t>
      </w:r>
      <w:r w:rsidR="00A05CCB">
        <w:t xml:space="preserve"> MainBoss will also restore a contact record if its “</w:t>
      </w:r>
      <w:r w:rsidR="00A05CCB">
        <w:rPr>
          <w:rStyle w:val="CField"/>
        </w:rPr>
        <w:t>AD Reference</w:t>
      </w:r>
      <w:r w:rsidR="00A05CCB">
        <w:t>” matches the requestor’s Active Directory entry.</w:t>
      </w:r>
      <w:r>
        <w:br/>
      </w:r>
      <w:r w:rsidRPr="00F17779">
        <w:rPr>
          <w:rStyle w:val="hl"/>
        </w:rPr>
        <w:br/>
      </w:r>
      <w:r>
        <w:t xml:space="preserve">If there are no deleted contact records with the sender’s email address, </w:t>
      </w:r>
      <w:r>
        <w:rPr>
          <w:rStyle w:val="CButton"/>
        </w:rPr>
        <w:t xml:space="preserve">Automatically Create Requestors From </w:t>
      </w:r>
      <w:r w:rsidR="00F17658">
        <w:rPr>
          <w:rStyle w:val="CButton"/>
        </w:rPr>
        <w:t>Active Directory</w:t>
      </w:r>
      <w:r>
        <w:t xml:space="preserve"> tells MainBoss Service to create a new contact record for the sender. MainBoss Service will check the Active Directory of your Windows network, and will look for any person whose primary email address matches the sender’s email address. If there is a single matching address, MainBoss Service creates a new contact record using information from the Active Directory entry; if there are multiple matching addresses, MainBoss Service issues an error message (since there is no way to choose which person is correct).</w:t>
      </w:r>
      <w:r>
        <w:br/>
      </w:r>
      <w:r w:rsidRPr="00F17779">
        <w:rPr>
          <w:rStyle w:val="hl"/>
        </w:rPr>
        <w:br/>
      </w:r>
      <w:r>
        <w:t>If there are no matching email addresses, MainBoss Service checks the secondary email addresses in Active Directory. Again, if there is a single record with a matching email address, MainBoss Service creates a MainBoss contact record using information from the Active Directory. If there are multiple records with maching addresses, MainBoss Service issues an error message.</w:t>
      </w:r>
      <w:r w:rsidR="00A14BFD">
        <w:br/>
      </w:r>
      <w:r w:rsidR="00A14BFD" w:rsidRPr="00A14BFD">
        <w:rPr>
          <w:rStyle w:val="hl"/>
        </w:rPr>
        <w:br/>
      </w:r>
      <w:r w:rsidR="00A14BFD">
        <w:t>If MainBoss Service attempts to create a contact record, the process will fail if there’s already a contact record with the same name. In this case, MainBoss Service will mark the request for rejection.</w:t>
      </w:r>
      <w:r>
        <w:br/>
      </w:r>
      <w:r w:rsidRPr="00F17779">
        <w:rPr>
          <w:rStyle w:val="hl"/>
        </w:rPr>
        <w:br/>
      </w:r>
      <w:r>
        <w:t>If MainBoss Service has been successful in finding or creating a contact record, the service creates a requestor record referring to that contact record. It then creates a request based on the sender’s email message.</w:t>
      </w:r>
    </w:p>
    <w:p w14:paraId="3DDECC3E" w14:textId="77777777" w:rsidR="00655735" w:rsidRDefault="00CA1A57" w:rsidP="00655735">
      <w:pPr>
        <w:pStyle w:val="WindowItem3"/>
      </w:pPr>
      <w:r>
        <w:rPr>
          <w:rStyle w:val="CButton"/>
        </w:rPr>
        <w:t>Automatically Create Requestors From Email</w:t>
      </w:r>
      <w:r>
        <w:t xml:space="preserve">: </w:t>
      </w:r>
      <w:r w:rsidR="00A14BFD">
        <w:t xml:space="preserve">If you checkmark </w:t>
      </w:r>
      <w:r w:rsidR="00A14BFD">
        <w:rPr>
          <w:rStyle w:val="CButton"/>
        </w:rPr>
        <w:t>Automatically Create Requestors From Email</w:t>
      </w:r>
      <w:r w:rsidR="00A14BFD">
        <w:t xml:space="preserve">, MainBoss Service begins in the same manner as </w:t>
      </w:r>
      <w:r w:rsidR="00A14BFD">
        <w:rPr>
          <w:rStyle w:val="CButton"/>
        </w:rPr>
        <w:t xml:space="preserve">Automatically Create Requestors From </w:t>
      </w:r>
      <w:r w:rsidR="00F17658">
        <w:rPr>
          <w:rStyle w:val="CButton"/>
        </w:rPr>
        <w:t>Active Directory</w:t>
      </w:r>
      <w:r w:rsidR="00A14BFD">
        <w:t xml:space="preserve">—it first determines if there are any contact records with email addresses matching the sender’s address. If not, MainBoss Service checks for deleted contact records; if any matches are found, MainBoss Service restores the record and proceeds just as with </w:t>
      </w:r>
      <w:r w:rsidR="00A14BFD">
        <w:rPr>
          <w:rStyle w:val="CButton"/>
        </w:rPr>
        <w:t xml:space="preserve">Automatically Create Requestors From </w:t>
      </w:r>
      <w:r w:rsidR="00F17658">
        <w:rPr>
          <w:rStyle w:val="CButton"/>
        </w:rPr>
        <w:t>Active Directory</w:t>
      </w:r>
      <w:r w:rsidR="00A14BFD">
        <w:t>.</w:t>
      </w:r>
      <w:r w:rsidR="00A14BFD">
        <w:br/>
      </w:r>
      <w:r w:rsidR="00A14BFD" w:rsidRPr="00A14BFD">
        <w:rPr>
          <w:rStyle w:val="hl"/>
        </w:rPr>
        <w:br/>
      </w:r>
      <w:r w:rsidR="00A14BFD">
        <w:t>If there are no matching contact records (</w:t>
      </w:r>
      <w:r w:rsidR="00C044E4">
        <w:t>active or deleted</w:t>
      </w:r>
      <w:r w:rsidR="00A14BFD">
        <w:t>), then MainBoss Service attempts to create o</w:t>
      </w:r>
      <w:r w:rsidR="00C044E4">
        <w:t xml:space="preserve">ne. In order to do so, it begins in the same way as </w:t>
      </w:r>
      <w:r w:rsidR="00C044E4">
        <w:rPr>
          <w:rStyle w:val="CButton"/>
        </w:rPr>
        <w:t xml:space="preserve">Automatically Create Requestors From </w:t>
      </w:r>
      <w:r w:rsidR="00F17658">
        <w:rPr>
          <w:rStyle w:val="CButton"/>
        </w:rPr>
        <w:t>Active Directory</w:t>
      </w:r>
      <w:r w:rsidR="00C044E4">
        <w:t>: it searches the Active Directory for an entry whose primary email address matches the sender’s email address. The Active Directory information is used to create a contact record if there is one and only one Active Directory entry whose primary email address matches the sender’s.</w:t>
      </w:r>
      <w:r w:rsidR="00B55A1B">
        <w:t xml:space="preserve"> If MainBoss Service can’t find an Active Directory entry with a matching primary email address, it checks secondary email addresses. Again, if there is one and only one matching address, MainBoss Service creates a contact record using the Active Directory information; however, the “</w:t>
      </w:r>
      <w:r w:rsidR="00B55A1B">
        <w:rPr>
          <w:rStyle w:val="CField"/>
        </w:rPr>
        <w:t>Email</w:t>
      </w:r>
      <w:r w:rsidR="00B55A1B">
        <w:t>” address of this contact record will be set to the sender’s email address, not to the primary email address given in Active Directory.</w:t>
      </w:r>
      <w:r w:rsidR="00B55A1B">
        <w:br/>
      </w:r>
      <w:r w:rsidR="00B55A1B" w:rsidRPr="00B55A1B">
        <w:rPr>
          <w:rStyle w:val="hl"/>
        </w:rPr>
        <w:br/>
      </w:r>
      <w:r w:rsidR="00B55A1B">
        <w:t>If no matches are found in the Active Directory, MainBoss Service will attempt to create a contact record using information in the email message itself. The contact record’s “</w:t>
      </w:r>
      <w:r w:rsidR="00B55A1B">
        <w:rPr>
          <w:rStyle w:val="CField"/>
        </w:rPr>
        <w:t>Code</w:t>
      </w:r>
      <w:r w:rsidR="00B55A1B">
        <w:t>” field will be set to the message’s “Display Name” and the contact record’s “</w:t>
      </w:r>
      <w:r w:rsidR="00B55A1B">
        <w:rPr>
          <w:rStyle w:val="CField"/>
        </w:rPr>
        <w:t>Email</w:t>
      </w:r>
      <w:r w:rsidR="00B55A1B">
        <w:t>” field will be set to the message’s sender.</w:t>
      </w:r>
      <w:r w:rsidR="00655735">
        <w:br/>
      </w:r>
      <w:r w:rsidR="00655735" w:rsidRPr="00936686">
        <w:rPr>
          <w:rStyle w:val="hl"/>
        </w:rPr>
        <w:br/>
      </w:r>
      <w:r w:rsidR="00936686">
        <w:t>When MainBoss Service attempts to create such a contact record, the process may fail (typically because there’s already a contact record with the same name). In this case, the original email message is marked for rejection. If MainBoss Service succeeds in creating the contact record, it creates a corresponding requestor record and accepts the email message as a request.</w:t>
      </w:r>
    </w:p>
    <w:p w14:paraId="274E4516" w14:textId="77777777" w:rsidR="00B37C8C" w:rsidRPr="00B37C8C" w:rsidRDefault="00B37C8C" w:rsidP="00B37C8C">
      <w:pPr>
        <w:pStyle w:val="BX"/>
      </w:pPr>
      <w:r>
        <w:t xml:space="preserve">In general, we do not recommend checkmarking </w:t>
      </w:r>
      <w:r>
        <w:rPr>
          <w:rStyle w:val="CButton"/>
        </w:rPr>
        <w:t>Automatically Create Requestors From Email</w:t>
      </w:r>
      <w:r>
        <w:t xml:space="preserve">—for example, if you receive spam in your mailbox, MainBoss Service will attempt to create a requestor record for whoever sent the spam. However, the option may be acceptable if your mailbox is well protected from spam, or if you only activate the option for a limited time, e.g. when you first start using </w:t>
      </w:r>
      <w:r w:rsidR="008E5EFF">
        <w:t>MainBoss</w:t>
      </w:r>
      <w:r>
        <w:t xml:space="preserve"> </w:t>
      </w:r>
      <w:r w:rsidR="00145A9C">
        <w:t>and you want MainBoss to “learn” about your usual requestors.</w:t>
      </w:r>
    </w:p>
    <w:p w14:paraId="00BD1950" w14:textId="77777777" w:rsidR="00B37C8C" w:rsidRPr="00B37C8C" w:rsidRDefault="00B37C8C" w:rsidP="00B37C8C">
      <w:pPr>
        <w:pStyle w:val="B4"/>
      </w:pPr>
    </w:p>
    <w:p w14:paraId="7180CE01" w14:textId="77777777" w:rsidR="007B0187" w:rsidRPr="00A93654" w:rsidRDefault="007B0187" w:rsidP="007B0187">
      <w:pPr>
        <w:pStyle w:val="WindowItem2"/>
      </w:pPr>
      <w:r>
        <w:rPr>
          <w:rStyle w:val="CField"/>
        </w:rPr>
        <w:t>Accept Auto Create Email Pattern</w:t>
      </w:r>
      <w:r>
        <w:t>: Is a string specifying a pattern</w:t>
      </w:r>
      <w:r>
        <w:fldChar w:fldCharType="begin"/>
      </w:r>
      <w:r>
        <w:instrText xml:space="preserve"> XE "pattern" </w:instrText>
      </w:r>
      <w:r>
        <w:fldChar w:fldCharType="end"/>
      </w:r>
      <w:r>
        <w:t xml:space="preserve"> (also called a </w:t>
      </w:r>
      <w:r w:rsidRPr="00A93654">
        <w:rPr>
          <w:rStyle w:val="NewTerm"/>
        </w:rPr>
        <w:t>regular expression</w:t>
      </w:r>
      <w:r>
        <w:fldChar w:fldCharType="begin"/>
      </w:r>
      <w:r>
        <w:instrText xml:space="preserve"> XE "regular expression" </w:instrText>
      </w:r>
      <w:r>
        <w:fldChar w:fldCharType="end"/>
      </w:r>
      <w:r>
        <w:t>). Every time MainBoss Service processes an incoming email request, the email address of the sender will be checked against this pattern. If the address matches the pattern, the incoming email message will automatically be accepted; in addition, the message’s sender will be added to the list of acceptable requestors (if the sender isn’t on the list already).</w:t>
      </w:r>
      <w:r>
        <w:br/>
      </w:r>
      <w:r w:rsidRPr="00A93654">
        <w:rPr>
          <w:rStyle w:val="hl"/>
        </w:rPr>
        <w:br/>
      </w:r>
      <w:r>
        <w:t xml:space="preserve">One common type of pattern will be something like </w:t>
      </w:r>
      <w:r w:rsidRPr="00A93654">
        <w:t>“</w:t>
      </w:r>
      <w:r>
        <w:rPr>
          <w:rStyle w:val="CU"/>
        </w:rPr>
        <w:t>@ourcompany.com</w:t>
      </w:r>
      <w:r>
        <w:t xml:space="preserve">”. This tells MainBoss Service to accept all requests from anyone whose email address includes the string </w:t>
      </w:r>
      <w:r>
        <w:rPr>
          <w:rStyle w:val="CU"/>
        </w:rPr>
        <w:t>@ourcompany.com</w:t>
      </w:r>
      <w:r>
        <w:t>. In other words, you'll automatically accept requests from people inside your company.</w:t>
      </w:r>
      <w:r>
        <w:br/>
      </w:r>
      <w:r w:rsidRPr="00A93654">
        <w:rPr>
          <w:rStyle w:val="hl"/>
        </w:rPr>
        <w:br/>
      </w:r>
      <w:r>
        <w:t>The rules governing the pattern are the standard regular expression rules for Windows. For an introduction to these rules, see</w:t>
      </w:r>
      <w:r>
        <w:br/>
      </w:r>
      <w:r w:rsidRPr="0034129A">
        <w:rPr>
          <w:rStyle w:val="hl"/>
        </w:rPr>
        <w:br/>
      </w:r>
      <w:hyperlink r:id="rId63" w:history="1">
        <w:r w:rsidR="00041DE7" w:rsidRPr="00041DE7">
          <w:rPr>
            <w:rStyle w:val="hyplink"/>
          </w:rPr>
          <w:t>https://www.codeproject.com/Articles/9099/The-Minute-Regex-Tutorial</w:t>
        </w:r>
      </w:hyperlink>
    </w:p>
    <w:p w14:paraId="756BE230" w14:textId="77777777" w:rsidR="007B0187" w:rsidRPr="00F47355" w:rsidRDefault="007B0187" w:rsidP="007B0187">
      <w:pPr>
        <w:pStyle w:val="WindowItem2"/>
      </w:pPr>
      <w:r>
        <w:rPr>
          <w:rStyle w:val="CField"/>
        </w:rPr>
        <w:t>Reject Auto Create Email Pattern</w:t>
      </w:r>
      <w:r>
        <w:t>: Is the opposite of “</w:t>
      </w:r>
      <w:r>
        <w:rPr>
          <w:rStyle w:val="CField"/>
        </w:rPr>
        <w:t>Accept Auto Create Email Pattern</w:t>
      </w:r>
      <w:r>
        <w:t>”—MainBoss Service automatically rejects all email requests sent by people whose email address matches “</w:t>
      </w:r>
      <w:r>
        <w:rPr>
          <w:rStyle w:val="CField"/>
        </w:rPr>
        <w:t>Reject Auto Create Email Pattern</w:t>
      </w:r>
      <w:r>
        <w:t>”.</w:t>
      </w:r>
      <w:r>
        <w:br/>
      </w:r>
      <w:r w:rsidRPr="004A4B43">
        <w:rPr>
          <w:rStyle w:val="hl"/>
        </w:rPr>
        <w:br/>
      </w:r>
      <w:r>
        <w:t xml:space="preserve">For example, suppose that you have been receiving nuisance complaints from </w:t>
      </w:r>
      <w:r>
        <w:rPr>
          <w:rStyle w:val="CU"/>
        </w:rPr>
        <w:t>joe@xyz.com</w:t>
      </w:r>
      <w:r>
        <w:t>. You could add this address to your reject pattern so that MainBoss Service would automatically reject messages from the given address. If you have multiple addresses that you want to reject, you can just separate them with “</w:t>
      </w:r>
      <w:r>
        <w:rPr>
          <w:rStyle w:val="CU"/>
        </w:rPr>
        <w:t>|</w:t>
      </w:r>
      <w:r>
        <w:t>” characters as in</w:t>
      </w:r>
      <w:r>
        <w:br/>
      </w:r>
      <w:r>
        <w:br/>
      </w:r>
      <w:r w:rsidRPr="00DA0E35">
        <w:rPr>
          <w:rStyle w:val="CU"/>
        </w:rPr>
        <w:t>joe@xyz.com|pat@hij.net|chris@lmn.org</w:t>
      </w:r>
      <w:r w:rsidRPr="00DA0E35">
        <w:br/>
      </w:r>
      <w:r w:rsidRPr="00DA0E35">
        <w:rPr>
          <w:rStyle w:val="hl"/>
        </w:rPr>
        <w:br/>
      </w:r>
      <w:r>
        <w:t>There is no limit on the length of the string you can specify.</w:t>
      </w:r>
      <w:r>
        <w:br/>
      </w:r>
      <w:r w:rsidRPr="00F47355">
        <w:rPr>
          <w:rStyle w:val="hl"/>
        </w:rPr>
        <w:br/>
      </w:r>
      <w:r>
        <w:t>“</w:t>
      </w:r>
      <w:r>
        <w:rPr>
          <w:rStyle w:val="CField"/>
        </w:rPr>
        <w:t>Reject Auto Create Email Pattern</w:t>
      </w:r>
      <w:r>
        <w:t xml:space="preserve">” overrides the </w:t>
      </w:r>
      <w:r>
        <w:rPr>
          <w:rStyle w:val="CButton"/>
        </w:rPr>
        <w:t>Automatically Create</w:t>
      </w:r>
      <w:r>
        <w:t xml:space="preserve"> checkboxes described earlier and also overrides “</w:t>
      </w:r>
      <w:r>
        <w:rPr>
          <w:rStyle w:val="CField"/>
        </w:rPr>
        <w:t>Accept Auto Create Email Pattern</w:t>
      </w:r>
      <w:r>
        <w:t>”. If an email sender matches the “reject” pattern, the message is immediately rejected (without being tested against the “accept” pattern) and MainBoss does not try to create a requestor record for the sender.</w:t>
      </w:r>
    </w:p>
    <w:p w14:paraId="46D1517C" w14:textId="77777777" w:rsidR="00470C68" w:rsidRPr="00470C68" w:rsidRDefault="00470C68" w:rsidP="00470C68">
      <w:pPr>
        <w:pStyle w:val="WindowItem2"/>
      </w:pPr>
      <w:r>
        <w:rPr>
          <w:rStyle w:val="CField"/>
        </w:rPr>
        <w:t>Comments</w:t>
      </w:r>
      <w:r>
        <w:t>: Any comments you wish to record.</w:t>
      </w:r>
    </w:p>
    <w:p w14:paraId="672FDA3C" w14:textId="77777777" w:rsidR="00CC7415" w:rsidRPr="00CC7415" w:rsidRDefault="00CC7415">
      <w:pPr>
        <w:pStyle w:val="WindowItem"/>
      </w:pPr>
      <w:r w:rsidRPr="000A597E">
        <w:rPr>
          <w:rStyle w:val="CButton"/>
        </w:rPr>
        <w:t>Incoming Mail</w:t>
      </w:r>
      <w:r>
        <w:t xml:space="preserve"> section: Controls how MainBoss Service processes requests sent in by </w:t>
      </w:r>
      <w:r w:rsidR="00680115">
        <w:t>email</w:t>
      </w:r>
      <w:r>
        <w:t>.</w:t>
      </w:r>
    </w:p>
    <w:p w14:paraId="31D427FC" w14:textId="77777777" w:rsidR="00D97518" w:rsidRPr="00470C68" w:rsidRDefault="00D97518" w:rsidP="00D97518">
      <w:pPr>
        <w:pStyle w:val="WindowItem2"/>
      </w:pPr>
      <w:r>
        <w:rPr>
          <w:rStyle w:val="CButton"/>
        </w:rPr>
        <w:t>P</w:t>
      </w:r>
      <w:r w:rsidR="00E9091E">
        <w:rPr>
          <w:rStyle w:val="CButton"/>
        </w:rPr>
        <w:t>rocess</w:t>
      </w:r>
      <w:r w:rsidRPr="00DF107B">
        <w:rPr>
          <w:rStyle w:val="CButton"/>
        </w:rPr>
        <w:t xml:space="preserve"> </w:t>
      </w:r>
      <w:r>
        <w:rPr>
          <w:rStyle w:val="CButton"/>
        </w:rPr>
        <w:t>Requestor Incoming E</w:t>
      </w:r>
      <w:r w:rsidRPr="00DF107B">
        <w:rPr>
          <w:rStyle w:val="CButton"/>
        </w:rPr>
        <w:t>mail</w:t>
      </w:r>
      <w:r>
        <w:t>: If this box is checkmarked, MainBoss Service will operate normally. If the box is blanked out, MainBoss Service will not process incoming requests. In general, this box should be checkmarked; however, if you’re changing your configuration, you may wish to turn off request processing until you’ve completed reconfiguration.</w:t>
      </w:r>
      <w:r w:rsidR="00114D9B">
        <w:t xml:space="preserve"> You may also want to blank out the box if you want MainBoss to stop receiving email requests.</w:t>
      </w:r>
    </w:p>
    <w:p w14:paraId="330EAF83" w14:textId="77777777" w:rsidR="00236EB0" w:rsidRDefault="00AD7F3B" w:rsidP="00CC7415">
      <w:pPr>
        <w:pStyle w:val="WindowItem2"/>
      </w:pPr>
      <w:r>
        <w:rPr>
          <w:rStyle w:val="CField"/>
        </w:rPr>
        <w:t>M</w:t>
      </w:r>
      <w:r w:rsidR="00236EB0" w:rsidRPr="00D94147">
        <w:rPr>
          <w:rStyle w:val="CField"/>
        </w:rPr>
        <w:t xml:space="preserve">ail </w:t>
      </w:r>
      <w:r>
        <w:rPr>
          <w:rStyle w:val="CField"/>
        </w:rPr>
        <w:t>S</w:t>
      </w:r>
      <w:r w:rsidR="00236EB0" w:rsidRPr="00D94147">
        <w:rPr>
          <w:rStyle w:val="CField"/>
        </w:rPr>
        <w:t xml:space="preserve">erver </w:t>
      </w:r>
      <w:r>
        <w:rPr>
          <w:rStyle w:val="CField"/>
        </w:rPr>
        <w:t>T</w:t>
      </w:r>
      <w:r w:rsidR="00236EB0" w:rsidRPr="00D94147">
        <w:rPr>
          <w:rStyle w:val="CField"/>
        </w:rPr>
        <w:t>ype</w:t>
      </w:r>
      <w:r w:rsidR="00236EB0">
        <w:t>: Choose one of the options listed.</w:t>
      </w:r>
      <w:r w:rsidR="00F91B6F">
        <w:t xml:space="preserve"> If you choose </w:t>
      </w:r>
      <w:r w:rsidR="00F91B6F">
        <w:rPr>
          <w:rStyle w:val="CButton"/>
        </w:rPr>
        <w:t>Automatically Determine</w:t>
      </w:r>
      <w:r w:rsidR="00F91B6F">
        <w:t>, MainBoss will test each possibility in the following order: POP3 with encryption, IMAP4 with encryption, POP3S, IMAP4S, plain POP3 (no encryption), and plain IMAP4 (no encryption). In doing these tests, MainBoss only looks at the default port for each server type; if your mail server uses a different port than the default, you must mark a specific server type (e.g. IMAP4S) and specify the port number in “</w:t>
      </w:r>
      <w:r w:rsidR="00F91B6F">
        <w:rPr>
          <w:rStyle w:val="CField"/>
        </w:rPr>
        <w:t>Override Default Port</w:t>
      </w:r>
      <w:r w:rsidR="00F91B6F">
        <w:t>”.</w:t>
      </w:r>
    </w:p>
    <w:p w14:paraId="556FFA92" w14:textId="77777777" w:rsidR="00C90510" w:rsidRDefault="00C90510" w:rsidP="00CC7415">
      <w:pPr>
        <w:pStyle w:val="WindowItem2"/>
      </w:pPr>
      <w:r>
        <w:rPr>
          <w:rStyle w:val="CField"/>
        </w:rPr>
        <w:t>Encryption</w:t>
      </w:r>
      <w:r>
        <w:t>: Choose one of the options listed:</w:t>
      </w:r>
    </w:p>
    <w:p w14:paraId="43ECA5E7" w14:textId="15A2AB0F" w:rsidR="00C90510" w:rsidRDefault="00C90510" w:rsidP="00C90510">
      <w:pPr>
        <w:pStyle w:val="WindowItem3"/>
      </w:pPr>
      <w:r>
        <w:rPr>
          <w:rStyle w:val="CButton"/>
        </w:rPr>
        <w:t xml:space="preserve">Require </w:t>
      </w:r>
      <w:r w:rsidR="00B91255">
        <w:rPr>
          <w:rStyle w:val="CButton"/>
        </w:rPr>
        <w:t xml:space="preserve">Encryption with </w:t>
      </w:r>
      <w:r>
        <w:rPr>
          <w:rStyle w:val="CButton"/>
        </w:rPr>
        <w:t>a Valid Certificate</w:t>
      </w:r>
      <w:r>
        <w:t>: MainBoss will only deal with your mail server if it has a valid security certificate. This automatically implies that encryption will be used. You’ll receive an error message if the server has an invalid certificate.</w:t>
      </w:r>
    </w:p>
    <w:p w14:paraId="68A57A37" w14:textId="77777777" w:rsidR="00C90510" w:rsidRDefault="00C90510" w:rsidP="00C90510">
      <w:pPr>
        <w:pStyle w:val="WindowItem3"/>
      </w:pPr>
      <w:r>
        <w:rPr>
          <w:rStyle w:val="CButton"/>
        </w:rPr>
        <w:t>Require Encryption</w:t>
      </w:r>
      <w:r>
        <w:t>: MailBoss will only deal with your mail server using one of the encrypted techniques. You’ll receive an error message if none of the techniques work. Note that this option requires that your mail server has a security certificate, but it accepts self-signed certificates; it also accepts certificates that are not technically valid.</w:t>
      </w:r>
    </w:p>
    <w:p w14:paraId="2F4E6E04" w14:textId="74508E2B" w:rsidR="00C90510" w:rsidRDefault="00C90510" w:rsidP="00C90510">
      <w:pPr>
        <w:pStyle w:val="WindowItem3"/>
      </w:pPr>
      <w:r>
        <w:rPr>
          <w:rStyle w:val="CButton"/>
        </w:rPr>
        <w:t>When Available</w:t>
      </w:r>
      <w:r>
        <w:t>: If you select this option, MainBoss still tries to use encryption when dealing with your mail server. However, if the server doesn’t accept encryption, MainBoss will not issue an error message; it will simply communicate with the mail server using unencrypted data.</w:t>
      </w:r>
    </w:p>
    <w:p w14:paraId="516B0833" w14:textId="617F006A" w:rsidR="00B91255" w:rsidRPr="00C90510" w:rsidRDefault="00B91255" w:rsidP="00C90510">
      <w:pPr>
        <w:pStyle w:val="WindowItem3"/>
      </w:pPr>
      <w:r>
        <w:rPr>
          <w:rStyle w:val="CButton"/>
        </w:rPr>
        <w:t>No Encryption</w:t>
      </w:r>
      <w:r w:rsidRPr="00B91255">
        <w:t>:</w:t>
      </w:r>
      <w:r>
        <w:t xml:space="preserve"> No encryption will be enabled (not recommended).</w:t>
      </w:r>
    </w:p>
    <w:p w14:paraId="6EDF67B7" w14:textId="77777777" w:rsidR="0040585E" w:rsidRDefault="00AD7F3B" w:rsidP="00CC7415">
      <w:pPr>
        <w:pStyle w:val="WindowItem2"/>
      </w:pPr>
      <w:r>
        <w:rPr>
          <w:rStyle w:val="CField"/>
        </w:rPr>
        <w:t>M</w:t>
      </w:r>
      <w:r w:rsidR="0040585E" w:rsidRPr="00D94147">
        <w:rPr>
          <w:rStyle w:val="CField"/>
        </w:rPr>
        <w:t xml:space="preserve">ail </w:t>
      </w:r>
      <w:r>
        <w:rPr>
          <w:rStyle w:val="CField"/>
        </w:rPr>
        <w:t>S</w:t>
      </w:r>
      <w:r w:rsidR="0040585E" w:rsidRPr="00D94147">
        <w:rPr>
          <w:rStyle w:val="CField"/>
        </w:rPr>
        <w:t>erver</w:t>
      </w:r>
      <w:r w:rsidR="0040585E">
        <w:t>: The name of the computer that receives your incoming mail. For example, if you’re running Microsoft Exchange, this is usually the name of your Exchange server. This machine must allow mail access through POP3 or IMAP4.</w:t>
      </w:r>
    </w:p>
    <w:p w14:paraId="0B9AD6A3" w14:textId="77777777" w:rsidR="00236EB0" w:rsidRDefault="004B600F" w:rsidP="00CC7415">
      <w:pPr>
        <w:pStyle w:val="WindowItem2"/>
      </w:pPr>
      <w:r>
        <w:rPr>
          <w:rStyle w:val="CField"/>
        </w:rPr>
        <w:t>Override Default</w:t>
      </w:r>
      <w:r w:rsidR="00236EB0" w:rsidRPr="00D94147">
        <w:rPr>
          <w:rStyle w:val="CField"/>
        </w:rPr>
        <w:t xml:space="preserve"> </w:t>
      </w:r>
      <w:r w:rsidR="00AD7F3B">
        <w:rPr>
          <w:rStyle w:val="CField"/>
        </w:rPr>
        <w:t>P</w:t>
      </w:r>
      <w:r w:rsidR="00236EB0" w:rsidRPr="00D94147">
        <w:rPr>
          <w:rStyle w:val="CField"/>
        </w:rPr>
        <w:t>ort</w:t>
      </w:r>
      <w:r w:rsidR="00236EB0">
        <w:t xml:space="preserve">: </w:t>
      </w:r>
      <w:r>
        <w:t>Should only be filled in if your mail server uses a non-standard port</w:t>
      </w:r>
      <w:r w:rsidR="00236EB0">
        <w:t xml:space="preserve">. </w:t>
      </w:r>
      <w:r>
        <w:t>MainBoss considers the following to be the standard ports:</w:t>
      </w:r>
    </w:p>
    <w:p w14:paraId="4E28E822" w14:textId="77777777" w:rsidR="00236EB0" w:rsidRDefault="00236EB0" w:rsidP="00692709">
      <w:pPr>
        <w:pStyle w:val="Bullets1"/>
      </w:pPr>
      <w:r>
        <w:t>For POP3 and TLS within POP3: 110</w:t>
      </w:r>
    </w:p>
    <w:p w14:paraId="125E2DAE" w14:textId="77777777" w:rsidR="00236EB0" w:rsidRDefault="00236EB0" w:rsidP="00692709">
      <w:pPr>
        <w:pStyle w:val="Bullets1"/>
      </w:pPr>
      <w:r>
        <w:t>For POP3S: 995</w:t>
      </w:r>
    </w:p>
    <w:p w14:paraId="420B3112" w14:textId="77777777" w:rsidR="00236EB0" w:rsidRDefault="00236EB0" w:rsidP="00692709">
      <w:pPr>
        <w:pStyle w:val="Bullets1"/>
      </w:pPr>
      <w:r>
        <w:t>For IMAP4 and TLS within IMAP4: 143</w:t>
      </w:r>
    </w:p>
    <w:p w14:paraId="4266569B" w14:textId="77777777" w:rsidR="00236EB0" w:rsidRDefault="00236EB0" w:rsidP="00692709">
      <w:pPr>
        <w:pStyle w:val="Bullets1"/>
      </w:pPr>
      <w:r>
        <w:t>For IMAP4S: 993</w:t>
      </w:r>
    </w:p>
    <w:p w14:paraId="6B1554B1" w14:textId="77777777" w:rsidR="00236EB0" w:rsidRDefault="00236EB0">
      <w:pPr>
        <w:pStyle w:val="B4"/>
      </w:pPr>
    </w:p>
    <w:p w14:paraId="2C5F0915" w14:textId="77777777" w:rsidR="00236EB0" w:rsidRPr="004B600F" w:rsidRDefault="004B600F">
      <w:pPr>
        <w:pStyle w:val="BX"/>
      </w:pPr>
      <w:r>
        <w:t xml:space="preserve">Do not specify a port number if you have marked the </w:t>
      </w:r>
      <w:r>
        <w:rPr>
          <w:rStyle w:val="CButton"/>
        </w:rPr>
        <w:t>Automatically Determine</w:t>
      </w:r>
      <w:r>
        <w:t xml:space="preserve"> option under “</w:t>
      </w:r>
      <w:r>
        <w:rPr>
          <w:rStyle w:val="CField"/>
        </w:rPr>
        <w:t>Mail Server Type</w:t>
      </w:r>
      <w:r>
        <w:t>”.</w:t>
      </w:r>
    </w:p>
    <w:p w14:paraId="54EC2AFE" w14:textId="77777777" w:rsidR="00236EB0" w:rsidRDefault="00236EB0">
      <w:pPr>
        <w:pStyle w:val="B4"/>
      </w:pPr>
    </w:p>
    <w:p w14:paraId="033A2D3E" w14:textId="2BC85468" w:rsidR="00F64E32" w:rsidRDefault="00F64E32" w:rsidP="00F64E32">
      <w:pPr>
        <w:pStyle w:val="WindowItem2"/>
      </w:pPr>
      <w:r>
        <w:rPr>
          <w:rStyle w:val="CField"/>
        </w:rPr>
        <w:t xml:space="preserve">Mail </w:t>
      </w:r>
      <w:r w:rsidRPr="00D94147">
        <w:rPr>
          <w:rStyle w:val="CField"/>
        </w:rPr>
        <w:t>User</w:t>
      </w:r>
      <w:r>
        <w:rPr>
          <w:rStyle w:val="CField"/>
        </w:rPr>
        <w:t xml:space="preserve"> N</w:t>
      </w:r>
      <w:r w:rsidRPr="00D94147">
        <w:rPr>
          <w:rStyle w:val="CField"/>
        </w:rPr>
        <w:t>ame</w:t>
      </w:r>
      <w:r>
        <w:t xml:space="preserve">: The name of the email account to which requests will be sent. For example, if users send mail to </w:t>
      </w:r>
      <w:r>
        <w:rPr>
          <w:rStyle w:val="CU"/>
        </w:rPr>
        <w:t>workreqs@yourcompany.com</w:t>
      </w:r>
      <w:r>
        <w:t xml:space="preserve">, the </w:t>
      </w:r>
      <w:r>
        <w:rPr>
          <w:rStyle w:val="CField"/>
        </w:rPr>
        <w:t>Mail U</w:t>
      </w:r>
      <w:r w:rsidRPr="00D94147">
        <w:rPr>
          <w:rStyle w:val="CField"/>
        </w:rPr>
        <w:t>ser</w:t>
      </w:r>
      <w:r>
        <w:rPr>
          <w:rStyle w:val="CField"/>
        </w:rPr>
        <w:t xml:space="preserve"> N</w:t>
      </w:r>
      <w:r w:rsidRPr="00D94147">
        <w:rPr>
          <w:rStyle w:val="CField"/>
        </w:rPr>
        <w:t>ame</w:t>
      </w:r>
      <w:r>
        <w:t xml:space="preserve"> would usually be </w:t>
      </w:r>
      <w:r>
        <w:rPr>
          <w:rStyle w:val="CU"/>
        </w:rPr>
        <w:t>workreqs</w:t>
      </w:r>
      <w:r>
        <w:t>.</w:t>
      </w:r>
      <w:r>
        <w:br/>
      </w:r>
      <w:r w:rsidRPr="00297650">
        <w:rPr>
          <w:rStyle w:val="hl"/>
        </w:rPr>
        <w:br/>
      </w:r>
      <w:r>
        <w:rPr>
          <w:rStyle w:val="InsetHeading"/>
        </w:rPr>
        <w:t>Important Note:</w:t>
      </w:r>
      <w:r>
        <w:t xml:space="preserve"> Different sites will have different mail packages handling POP3 and IMAP4 processing. Some packages issue an authentication error if “</w:t>
      </w:r>
      <w:r>
        <w:rPr>
          <w:rStyle w:val="CField"/>
        </w:rPr>
        <w:t>Mail User Name</w:t>
      </w:r>
      <w:r>
        <w:t xml:space="preserve">” includes the </w:t>
      </w:r>
      <w:r>
        <w:rPr>
          <w:rStyle w:val="CU"/>
        </w:rPr>
        <w:t>@sitename</w:t>
      </w:r>
      <w:r>
        <w:t xml:space="preserve"> part of an email address—you must only give the user name, e.g </w:t>
      </w:r>
      <w:r>
        <w:rPr>
          <w:rStyle w:val="CU"/>
        </w:rPr>
        <w:t>workreqs</w:t>
      </w:r>
      <w:r>
        <w:t xml:space="preserve">. Other packages </w:t>
      </w:r>
      <w:r>
        <w:rPr>
          <w:rStyle w:val="Emphasis"/>
        </w:rPr>
        <w:t>require</w:t>
      </w:r>
      <w:r>
        <w:t xml:space="preserve"> the </w:t>
      </w:r>
      <w:r>
        <w:rPr>
          <w:rStyle w:val="CU"/>
        </w:rPr>
        <w:t>@sitename</w:t>
      </w:r>
      <w:r>
        <w:t xml:space="preserve"> part—you must specify the whole email address, e.g. </w:t>
      </w:r>
      <w:r>
        <w:rPr>
          <w:rStyle w:val="CU"/>
        </w:rPr>
        <w:t>workreqs@yourcompany.com</w:t>
      </w:r>
      <w:r>
        <w:t>. If you are getting authentication errors with a given user name, try changing the name to the other format to see if this corrects the problem.</w:t>
      </w:r>
    </w:p>
    <w:p w14:paraId="1ABD606D" w14:textId="1A37BE05" w:rsidR="00356A07" w:rsidRDefault="00356A07" w:rsidP="00356A07">
      <w:pPr>
        <w:pStyle w:val="WindowItem2"/>
      </w:pPr>
      <w:r>
        <w:rPr>
          <w:rStyle w:val="CField"/>
        </w:rPr>
        <w:t>Mail Authentication Type</w:t>
      </w:r>
      <w:r>
        <w:t>: Choose one of the options listed:</w:t>
      </w:r>
    </w:p>
    <w:p w14:paraId="6E28EFAA" w14:textId="0E149806" w:rsidR="00356A07" w:rsidRDefault="00356A07" w:rsidP="00356A07">
      <w:pPr>
        <w:pStyle w:val="WindowItem3"/>
      </w:pPr>
      <w:r>
        <w:rPr>
          <w:rStyle w:val="CButton"/>
        </w:rPr>
        <w:t>Plain</w:t>
      </w:r>
      <w:r>
        <w:t xml:space="preserve">: </w:t>
      </w:r>
      <w:r>
        <w:t>Straightforward use of the Mail Password to authenticate the Mail User Name</w:t>
      </w:r>
    </w:p>
    <w:p w14:paraId="3F5AD580" w14:textId="62565C72" w:rsidR="00356A07" w:rsidRPr="00297650" w:rsidRDefault="00356A07" w:rsidP="0021252E">
      <w:pPr>
        <w:pStyle w:val="WindowItem3"/>
        <w:ind w:left="1080" w:firstLine="0"/>
      </w:pPr>
      <w:r>
        <w:rPr>
          <w:rStyle w:val="CButton"/>
        </w:rPr>
        <w:t>OAuth2</w:t>
      </w:r>
      <w:r>
        <w:t xml:space="preserve">: </w:t>
      </w:r>
      <w:r>
        <w:t>Use OAut</w:t>
      </w:r>
      <w:r w:rsidR="0021252E">
        <w:t>h 2.0 authentication for</w:t>
      </w:r>
      <w:r>
        <w:t xml:space="preserve"> IMAP or POP connection</w:t>
      </w:r>
      <w:r w:rsidR="0021252E">
        <w:t>s</w:t>
      </w:r>
      <w:r>
        <w:t xml:space="preserve"> with Microsoft Azure Active Directory</w:t>
      </w:r>
    </w:p>
    <w:p w14:paraId="69E64444" w14:textId="55B041C5" w:rsidR="00236EB0" w:rsidRDefault="009605C8" w:rsidP="00CC7415">
      <w:pPr>
        <w:pStyle w:val="WindowItem2"/>
        <w:rPr>
          <w:rStyle w:val="CField"/>
        </w:rPr>
      </w:pPr>
      <w:r>
        <w:rPr>
          <w:rStyle w:val="CField"/>
        </w:rPr>
        <w:t xml:space="preserve">Mail </w:t>
      </w:r>
      <w:r w:rsidR="00236EB0" w:rsidRPr="00D94147">
        <w:rPr>
          <w:rStyle w:val="CField"/>
        </w:rPr>
        <w:t>Password</w:t>
      </w:r>
      <w:r w:rsidR="00236EB0">
        <w:t xml:space="preserve">: The password (if any) for the specified </w:t>
      </w:r>
      <w:r w:rsidR="0048787C">
        <w:rPr>
          <w:rStyle w:val="CField"/>
        </w:rPr>
        <w:t>Mail U</w:t>
      </w:r>
      <w:r w:rsidR="00236EB0" w:rsidRPr="00D94147">
        <w:rPr>
          <w:rStyle w:val="CField"/>
        </w:rPr>
        <w:t>ser</w:t>
      </w:r>
      <w:r w:rsidR="0048787C">
        <w:rPr>
          <w:rStyle w:val="CField"/>
        </w:rPr>
        <w:t xml:space="preserve"> N</w:t>
      </w:r>
      <w:r w:rsidR="00236EB0" w:rsidRPr="00D94147">
        <w:rPr>
          <w:rStyle w:val="CField"/>
        </w:rPr>
        <w:t>ame</w:t>
      </w:r>
      <w:r w:rsidR="00236EB0">
        <w:t>.</w:t>
      </w:r>
      <w:r w:rsidR="00F62403">
        <w:t xml:space="preserve"> As a protection measure, MainBoss encrypts this password before st</w:t>
      </w:r>
      <w:r w:rsidR="007300CF">
        <w:t>oring it in MainBoss’s database; therefore, when you type in the password, you’ll only see “</w:t>
      </w:r>
      <w:r w:rsidR="007300CF">
        <w:rPr>
          <w:rStyle w:val="CU"/>
        </w:rPr>
        <w:t>*</w:t>
      </w:r>
      <w:r w:rsidR="007300CF">
        <w:t>” characters, the same as with most Windows passwords.</w:t>
      </w:r>
      <w:r w:rsidR="00275F66">
        <w:t xml:space="preserve"> This is only used for the </w:t>
      </w:r>
      <w:r w:rsidR="00275F66">
        <w:rPr>
          <w:rStyle w:val="CButton"/>
        </w:rPr>
        <w:t>Plain</w:t>
      </w:r>
      <w:r w:rsidR="00275F66">
        <w:rPr>
          <w:rStyle w:val="CButton"/>
        </w:rPr>
        <w:t xml:space="preserve"> </w:t>
      </w:r>
      <w:r w:rsidR="00275F66">
        <w:rPr>
          <w:rStyle w:val="CField"/>
        </w:rPr>
        <w:t>Mail Authentication Type</w:t>
      </w:r>
    </w:p>
    <w:p w14:paraId="65D818BA" w14:textId="0CCEB418" w:rsidR="00D4601D" w:rsidRDefault="00D4601D" w:rsidP="00CC7415">
      <w:pPr>
        <w:pStyle w:val="WindowItem2"/>
      </w:pPr>
      <w:r>
        <w:rPr>
          <w:rStyle w:val="CField"/>
        </w:rPr>
        <w:t>Mail</w:t>
      </w:r>
      <w:r>
        <w:rPr>
          <w:rStyle w:val="CField"/>
        </w:rPr>
        <w:t xml:space="preserve"> Client ID: </w:t>
      </w:r>
      <w:r>
        <w:t xml:space="preserve">The </w:t>
      </w:r>
      <w:r w:rsidRPr="00D4601D">
        <w:rPr>
          <w:b/>
          <w:bCs/>
        </w:rPr>
        <w:t>Application (client) ID</w:t>
      </w:r>
      <w:r>
        <w:t xml:space="preserve"> as registered with the Microsoft identity platform in the Azure portal.</w:t>
      </w:r>
    </w:p>
    <w:p w14:paraId="70DFB330" w14:textId="57E6C12D" w:rsidR="00067B43" w:rsidRDefault="00067B43" w:rsidP="00CC7415">
      <w:pPr>
        <w:pStyle w:val="WindowItem2"/>
      </w:pPr>
      <w:r>
        <w:rPr>
          <w:rStyle w:val="CField"/>
        </w:rPr>
        <w:t>Mail Client Secret:</w:t>
      </w:r>
      <w:r>
        <w:t xml:space="preserve"> The creditional used for OAuth authentication as defined in the application registration in the Azure portal. Sometimes referred to as an </w:t>
      </w:r>
      <w:r w:rsidRPr="00067B43">
        <w:rPr>
          <w:i/>
          <w:iCs/>
        </w:rPr>
        <w:t>application password</w:t>
      </w:r>
      <w:r>
        <w:t>.</w:t>
      </w:r>
    </w:p>
    <w:p w14:paraId="440B4FE2" w14:textId="342B9470" w:rsidR="00067B43" w:rsidRPr="007300CF" w:rsidRDefault="00067B43" w:rsidP="00CC7415">
      <w:pPr>
        <w:pStyle w:val="WindowItem2"/>
      </w:pPr>
      <w:r>
        <w:rPr>
          <w:rStyle w:val="CField"/>
        </w:rPr>
        <w:t>Mail Client Certificate Name:</w:t>
      </w:r>
      <w:r>
        <w:t xml:space="preserve"> The identity used for a certificate file that has been uploaded as the creditional for the registered application. This is typically the base64Thumbprint associated with the certificate.</w:t>
      </w:r>
    </w:p>
    <w:p w14:paraId="41D5CD02" w14:textId="77777777" w:rsidR="00236EB0" w:rsidRPr="004A7B01" w:rsidRDefault="00236EB0" w:rsidP="00CC7415">
      <w:pPr>
        <w:pStyle w:val="WindowItem2"/>
      </w:pPr>
      <w:r w:rsidRPr="00D94147">
        <w:rPr>
          <w:rStyle w:val="CField"/>
        </w:rPr>
        <w:t xml:space="preserve">Mailbox </w:t>
      </w:r>
      <w:r w:rsidR="0003362A">
        <w:rPr>
          <w:rStyle w:val="CField"/>
        </w:rPr>
        <w:t>Name</w:t>
      </w:r>
      <w:r>
        <w:t>: The name of the mailbox, if you’re using any version of IMAP4.</w:t>
      </w:r>
      <w:r w:rsidR="00886FE2">
        <w:t xml:space="preserve"> The default is </w:t>
      </w:r>
      <w:r w:rsidR="00886FE2">
        <w:rPr>
          <w:rStyle w:val="CU"/>
        </w:rPr>
        <w:t>inbox</w:t>
      </w:r>
      <w:r w:rsidR="00886FE2">
        <w:t>.</w:t>
      </w:r>
      <w:r w:rsidR="00886FE2">
        <w:br/>
      </w:r>
      <w:r w:rsidR="00886FE2" w:rsidRPr="00886FE2">
        <w:rPr>
          <w:rStyle w:val="hl"/>
        </w:rPr>
        <w:br/>
      </w:r>
      <w:r w:rsidR="00886FE2">
        <w:t xml:space="preserve">Although the IMAP4 standard calls this the mailbox, most people would likely call this value a folder name. In general, the only time a value should be entered here is if incoming request </w:t>
      </w:r>
      <w:r w:rsidR="00680115">
        <w:t>email</w:t>
      </w:r>
      <w:r w:rsidR="00886FE2">
        <w:t>s somehow end up stored in a different folder from the default. (This can happen if you’re using server-side rules to sort incoming mail into folders.)</w:t>
      </w:r>
      <w:r w:rsidR="004A7B01">
        <w:br/>
      </w:r>
      <w:r w:rsidR="004A7B01" w:rsidRPr="004A7B01">
        <w:rPr>
          <w:rStyle w:val="hl"/>
        </w:rPr>
        <w:br/>
      </w:r>
      <w:r w:rsidR="004A7B01">
        <w:t>Since “</w:t>
      </w:r>
      <w:r w:rsidR="004A7B01">
        <w:rPr>
          <w:rStyle w:val="CField"/>
        </w:rPr>
        <w:t>Mailbox Name</w:t>
      </w:r>
      <w:r w:rsidR="004A7B01">
        <w:t>” is only used with IMAP4, MainBoss will not try to use POP3 or any variant of POP3 if you enter a name in the “</w:t>
      </w:r>
      <w:r w:rsidR="004A7B01">
        <w:rPr>
          <w:rStyle w:val="CField"/>
        </w:rPr>
        <w:t>Mailbox Name</w:t>
      </w:r>
      <w:r w:rsidR="004A7B01">
        <w:t>” field.</w:t>
      </w:r>
    </w:p>
    <w:p w14:paraId="42268A36" w14:textId="77777777" w:rsidR="00D60638" w:rsidRPr="00D60638" w:rsidRDefault="00D60638" w:rsidP="00D23ECF">
      <w:pPr>
        <w:pStyle w:val="WindowItem2"/>
      </w:pPr>
      <w:r>
        <w:rPr>
          <w:rStyle w:val="CField"/>
        </w:rPr>
        <w:t>Max</w:t>
      </w:r>
      <w:r w:rsidR="007D5D97">
        <w:rPr>
          <w:rStyle w:val="CField"/>
        </w:rPr>
        <w:t>imum</w:t>
      </w:r>
      <w:r>
        <w:rPr>
          <w:rStyle w:val="CField"/>
        </w:rPr>
        <w:t xml:space="preserve"> Mail Size</w:t>
      </w:r>
      <w:r>
        <w:t>: The maximum size allowed for an</w:t>
      </w:r>
      <w:r w:rsidR="00DA40C0">
        <w:t>y part of an</w:t>
      </w:r>
      <w:r>
        <w:t xml:space="preserve"> incoming mail message (specified as a number of characters). </w:t>
      </w:r>
      <w:r w:rsidR="00DA40C0">
        <w:t xml:space="preserve">For example, this limits the size of attachments that you’ll accept. </w:t>
      </w:r>
      <w:r>
        <w:t>If you leave this blank, MainBoss chooses a default equal to the largest number that can be stored in a 32-bit integer</w:t>
      </w:r>
      <w:r w:rsidR="00F275F0">
        <w:t>. (This comes out to about 4</w:t>
      </w:r>
      <w:r w:rsidR="00BF2F78">
        <w:t xml:space="preserve"> </w:t>
      </w:r>
      <w:r w:rsidR="00F275F0">
        <w:t>GB.)</w:t>
      </w:r>
    </w:p>
    <w:p w14:paraId="5B911434" w14:textId="77777777" w:rsidR="00D23ECF" w:rsidRPr="00076562" w:rsidRDefault="00D23ECF" w:rsidP="00D23ECF">
      <w:pPr>
        <w:pStyle w:val="WindowItem2"/>
      </w:pPr>
      <w:r>
        <w:rPr>
          <w:rStyle w:val="CField"/>
        </w:rPr>
        <w:t>Manual Processing Time Allowance</w:t>
      </w:r>
      <w:r>
        <w:t>: If MainBoss Service marks an email message for rejection, the service doesn’t send a rejection to the sender right away. Instead, MainBoss Service delays, allowing time for human users to deal with the problem. For example, if there’s some reason that MainBoss Service can’t create a requestor record for the sender, MainBoss waits a certain length of time; this gives you a chance to resolve the problem, e.g. by manually creating a requestor record for the sender.</w:t>
      </w:r>
      <w:r>
        <w:br/>
      </w:r>
      <w:r w:rsidRPr="00076562">
        <w:rPr>
          <w:rStyle w:val="hl"/>
        </w:rPr>
        <w:br/>
      </w:r>
      <w:r>
        <w:t>The length of time that MainBoss waits is dictated by the value of “</w:t>
      </w:r>
      <w:r>
        <w:rPr>
          <w:rStyle w:val="CField"/>
        </w:rPr>
        <w:t>Manual Processing Time Allowance</w:t>
      </w:r>
      <w:r>
        <w:t xml:space="preserve">”. For example, if you fill in this field with </w:t>
      </w:r>
      <w:r>
        <w:rPr>
          <w:rStyle w:val="CU"/>
        </w:rPr>
        <w:t>12:00:00</w:t>
      </w:r>
      <w:r>
        <w:t>, MainBoss will wait 12 hours after an email request is marked for rejection. This gives you time to do something about the request, if you choose to do so.</w:t>
      </w:r>
      <w:r>
        <w:br/>
      </w:r>
      <w:r w:rsidRPr="00076562">
        <w:rPr>
          <w:rStyle w:val="hl"/>
        </w:rPr>
        <w:br/>
      </w:r>
      <w:r>
        <w:t>If the time allowance expires and nothing has changed, MainBoss will reject the request.</w:t>
      </w:r>
      <w:r>
        <w:br/>
      </w:r>
      <w:r w:rsidRPr="00051C0F">
        <w:rPr>
          <w:rStyle w:val="hl"/>
        </w:rPr>
        <w:br/>
      </w:r>
      <w:r>
        <w:t>If the error message changes on a received request, MainBoss starts on a new delay. For example, suppose you see that there’s a problem with a request and you make some change that you think will fix the problem. However, when MainBoss tries to process the request, a different problem arises. In this case, MainBoss will wait the full delay time again before rejecting the request; this gives you a chance to do something about the new problem.</w:t>
      </w:r>
    </w:p>
    <w:p w14:paraId="67C0FFE1" w14:textId="77777777" w:rsidR="00CC7415" w:rsidRPr="00CC7415" w:rsidRDefault="00CC7415" w:rsidP="00CC7415">
      <w:pPr>
        <w:pStyle w:val="WindowItem"/>
      </w:pPr>
      <w:r w:rsidRPr="000A597E">
        <w:rPr>
          <w:rStyle w:val="CButton"/>
        </w:rPr>
        <w:t>Outgoing Mail</w:t>
      </w:r>
      <w:r>
        <w:t xml:space="preserve"> section: </w:t>
      </w:r>
      <w:r w:rsidR="007A0EC7">
        <w:t xml:space="preserve">If the </w:t>
      </w:r>
      <w:r w:rsidR="007A0EC7" w:rsidRPr="007A0EC7">
        <w:rPr>
          <w:b/>
        </w:rPr>
        <w:t>MainBoss Service</w:t>
      </w:r>
      <w:r w:rsidR="007A0EC7">
        <w:t xml:space="preserve"> license exists, c</w:t>
      </w:r>
      <w:r>
        <w:t xml:space="preserve">ontrols how MainBoss Service sends out </w:t>
      </w:r>
      <w:r w:rsidR="00680115">
        <w:t>email</w:t>
      </w:r>
      <w:r w:rsidR="00E9091E">
        <w:t xml:space="preserve"> (acknowle</w:t>
      </w:r>
      <w:r>
        <w:t>dgements to requestors and notifications to assignees).</w:t>
      </w:r>
    </w:p>
    <w:p w14:paraId="722557A4" w14:textId="77777777" w:rsidR="00470C68" w:rsidRPr="00470C68" w:rsidRDefault="006E021F" w:rsidP="00470C68">
      <w:pPr>
        <w:pStyle w:val="WindowItem2"/>
      </w:pPr>
      <w:r>
        <w:rPr>
          <w:rStyle w:val="CField"/>
        </w:rPr>
        <w:t>P</w:t>
      </w:r>
      <w:r w:rsidR="00470C68">
        <w:rPr>
          <w:rStyle w:val="CField"/>
        </w:rPr>
        <w:t>rocess</w:t>
      </w:r>
      <w:r>
        <w:rPr>
          <w:rStyle w:val="CField"/>
        </w:rPr>
        <w:t xml:space="preserve"> N</w:t>
      </w:r>
      <w:r w:rsidR="00470C68">
        <w:rPr>
          <w:rStyle w:val="CField"/>
        </w:rPr>
        <w:t xml:space="preserve">otification </w:t>
      </w:r>
      <w:r>
        <w:rPr>
          <w:rStyle w:val="CField"/>
        </w:rPr>
        <w:t>E</w:t>
      </w:r>
      <w:r w:rsidR="00470C68">
        <w:rPr>
          <w:rStyle w:val="CField"/>
        </w:rPr>
        <w:t>mail</w:t>
      </w:r>
      <w:r w:rsidR="00470C68">
        <w:t>: If this box is checkmarked, MainBoss Service will send out notifications as normal. If the box is blanked out, MainBoss Service will not send out notifications. In general, this box should be checkmarked.</w:t>
      </w:r>
    </w:p>
    <w:p w14:paraId="1DA026EA" w14:textId="77777777" w:rsidR="00CC7415" w:rsidRDefault="00CC7415" w:rsidP="00CC7415">
      <w:pPr>
        <w:pStyle w:val="WindowItem2"/>
      </w:pP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xml:space="preserve">: The return </w:t>
      </w:r>
      <w:r w:rsidR="00680115">
        <w:t>email</w:t>
      </w:r>
      <w:r>
        <w:t xml:space="preserve"> address to be placed on acknowledgements and notifications (i.e. the address that will be used if the recipient wants to reply). This should be the </w:t>
      </w:r>
      <w:r w:rsidR="00680115">
        <w:t>email</w:t>
      </w:r>
      <w:r>
        <w:t xml:space="preserve"> address of a person in the maintenance department who can personally handle responses from clients.</w:t>
      </w:r>
    </w:p>
    <w:p w14:paraId="2401AE0F" w14:textId="77777777" w:rsidR="00D6556E" w:rsidRDefault="00D6556E" w:rsidP="00D6556E">
      <w:pPr>
        <w:pStyle w:val="BX"/>
      </w:pPr>
      <w:r>
        <w:rPr>
          <w:rStyle w:val="InsetHeading"/>
        </w:rPr>
        <w:t>Important:</w:t>
      </w:r>
      <w:r w:rsidRPr="001F11CA">
        <w:t xml:space="preserve"> The</w:t>
      </w:r>
      <w:r>
        <w:t xml:space="preserve"> “</w:t>
      </w: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xml:space="preserve">” should </w:t>
      </w:r>
      <w:r>
        <w:rPr>
          <w:rStyle w:val="Emphasis"/>
        </w:rPr>
        <w:t>not</w:t>
      </w:r>
      <w:r>
        <w:t xml:space="preserve"> be the same as the mailbox to which users </w:t>
      </w:r>
      <w:r w:rsidR="00101F83">
        <w:t>submit</w:t>
      </w:r>
      <w:r>
        <w:t xml:space="preserve"> requests. If it is, you’ll run into trouble if a requestor has an auto-reply set up, such as “Hi, I’ve gone on vacation and won’t be answering my </w:t>
      </w:r>
      <w:r w:rsidR="00680115">
        <w:t>email</w:t>
      </w:r>
      <w:r>
        <w:t>.” What happens is this: if MainBoss Service sends an acknowledgement to the user, the auto-reply replies to the MainBoss Service mailbox; MainBoss Service thinks this is a new request, so sends an acknowledgement to the requestor; the requestor’s auto-reply sends another reply to MainBoss Service; MainBoss Service sends another acknowledgement; and so on, until someone runs out of disk space. The way to avoid this is to set “</w:t>
      </w: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to refer to a human being (who can be smart about dealing with auto-replies).</w:t>
      </w:r>
    </w:p>
    <w:p w14:paraId="6F7F4120" w14:textId="77777777" w:rsidR="00D6556E" w:rsidRPr="00DA71A0" w:rsidRDefault="00D6556E" w:rsidP="00D6556E">
      <w:pPr>
        <w:pStyle w:val="B4"/>
      </w:pPr>
    </w:p>
    <w:p w14:paraId="7FF253FE" w14:textId="77777777" w:rsidR="00D6556E" w:rsidRDefault="00D6556E" w:rsidP="00CC7415">
      <w:pPr>
        <w:pStyle w:val="WindowItem2"/>
      </w:pPr>
      <w:r w:rsidRPr="00D94147">
        <w:rPr>
          <w:rStyle w:val="CField"/>
        </w:rPr>
        <w:t xml:space="preserve">Return </w:t>
      </w:r>
      <w:r w:rsidR="00680115">
        <w:rPr>
          <w:rStyle w:val="CField"/>
        </w:rPr>
        <w:t>Email</w:t>
      </w:r>
      <w:r w:rsidRPr="00D94147">
        <w:rPr>
          <w:rStyle w:val="CField"/>
        </w:rPr>
        <w:t xml:space="preserve"> Display Name</w:t>
      </w:r>
      <w:r>
        <w:t>: The name to be associated with “</w:t>
      </w:r>
      <w:r w:rsidRPr="00D94147">
        <w:rPr>
          <w:rStyle w:val="CField"/>
        </w:rPr>
        <w:t xml:space="preserve">Return </w:t>
      </w:r>
      <w:r w:rsidR="00680115">
        <w:rPr>
          <w:rStyle w:val="CField"/>
        </w:rPr>
        <w:t>Email</w:t>
      </w:r>
      <w:r w:rsidRPr="00D94147">
        <w:rPr>
          <w:rStyle w:val="CField"/>
        </w:rPr>
        <w:t xml:space="preserve"> Address</w:t>
      </w:r>
      <w:r>
        <w:t>”.</w:t>
      </w:r>
    </w:p>
    <w:p w14:paraId="0E8D42B8" w14:textId="77777777" w:rsidR="00D6556E" w:rsidRDefault="006E021F" w:rsidP="00CC7415">
      <w:pPr>
        <w:pStyle w:val="WindowItem2"/>
      </w:pPr>
      <w:r>
        <w:rPr>
          <w:rStyle w:val="CButton"/>
        </w:rPr>
        <w:t xml:space="preserve">HTML </w:t>
      </w:r>
      <w:r w:rsidR="00680115">
        <w:rPr>
          <w:rStyle w:val="CButton"/>
        </w:rPr>
        <w:t>Email</w:t>
      </w:r>
      <w:r w:rsidR="00D6556E" w:rsidRPr="000A597E">
        <w:rPr>
          <w:rStyle w:val="CButton"/>
        </w:rPr>
        <w:t xml:space="preserve"> </w:t>
      </w:r>
      <w:r>
        <w:rPr>
          <w:rStyle w:val="CButton"/>
        </w:rPr>
        <w:t>N</w:t>
      </w:r>
      <w:r w:rsidR="00D6556E" w:rsidRPr="000A597E">
        <w:rPr>
          <w:rStyle w:val="CButton"/>
        </w:rPr>
        <w:t>otification</w:t>
      </w:r>
      <w:r w:rsidR="00D6556E">
        <w:t>: If this is checkmarked, MainBoss Service sends notifications in HTML format. Otherwise, notifications are sent as plain text.</w:t>
      </w:r>
    </w:p>
    <w:p w14:paraId="5C4541AB" w14:textId="77777777" w:rsidR="00D6556E" w:rsidRPr="007B00BE" w:rsidRDefault="00D6556E" w:rsidP="00CC7415">
      <w:pPr>
        <w:pStyle w:val="WindowItem2"/>
        <w:rPr>
          <w:rStyle w:val="CU"/>
        </w:rPr>
      </w:pPr>
      <w:r w:rsidRPr="00D94147">
        <w:rPr>
          <w:rStyle w:val="CField"/>
        </w:rPr>
        <w:t xml:space="preserve">MainBoss </w:t>
      </w:r>
      <w:r w:rsidR="006D3CA3">
        <w:rPr>
          <w:rStyle w:val="CField"/>
        </w:rPr>
        <w:t xml:space="preserve">Web Access </w:t>
      </w:r>
      <w:r w:rsidRPr="00D94147">
        <w:rPr>
          <w:rStyle w:val="CField"/>
        </w:rPr>
        <w:t>URL</w:t>
      </w:r>
      <w:r>
        <w:t xml:space="preserve">: </w:t>
      </w:r>
      <w:r w:rsidR="00073300">
        <w:fldChar w:fldCharType="begin"/>
      </w:r>
      <w:r w:rsidR="00BF4E12">
        <w:instrText xml:space="preserve"> XE "</w:instrText>
      </w:r>
      <w:r w:rsidR="006D3CA3">
        <w:instrText>Web Access</w:instrText>
      </w:r>
      <w:r w:rsidR="00BF4E12">
        <w:instrText xml:space="preserve">" </w:instrText>
      </w:r>
      <w:r w:rsidR="00073300">
        <w:fldChar w:fldCharType="end"/>
      </w:r>
      <w:r w:rsidR="00E77637">
        <w:t xml:space="preserve">If you have a </w:t>
      </w:r>
      <w:r w:rsidR="00E77637" w:rsidRPr="00E77637">
        <w:rPr>
          <w:rStyle w:val="BL"/>
        </w:rPr>
        <w:t>Web Access</w:t>
      </w:r>
      <w:r w:rsidR="00E77637">
        <w:t xml:space="preserve"> license,</w:t>
      </w:r>
      <w:r w:rsidR="007B00BE">
        <w:t xml:space="preserve"> MainBoss Service can add HTML links to notifications that will let users jump from the notification </w:t>
      </w:r>
      <w:r w:rsidR="00680115">
        <w:t>email</w:t>
      </w:r>
      <w:r w:rsidR="007B00BE">
        <w:t xml:space="preserve"> directly to a web page displaying an associated request or work order. In order to do this, you have to specify the URL of the web site that you use for MainBoss’s </w:t>
      </w:r>
      <w:r w:rsidR="007B00BE">
        <w:rPr>
          <w:rStyle w:val="BL"/>
        </w:rPr>
        <w:t>Web Access</w:t>
      </w:r>
      <w:r w:rsidR="007B00BE">
        <w:t>. For example, you might set “</w:t>
      </w:r>
      <w:r w:rsidR="007B00BE" w:rsidRPr="00D94147">
        <w:rPr>
          <w:rStyle w:val="CField"/>
        </w:rPr>
        <w:t xml:space="preserve">MainBoss </w:t>
      </w:r>
      <w:r w:rsidR="006D3CA3">
        <w:rPr>
          <w:rStyle w:val="CField"/>
        </w:rPr>
        <w:t xml:space="preserve">Web Access </w:t>
      </w:r>
      <w:r w:rsidR="007B00BE" w:rsidRPr="00D94147">
        <w:rPr>
          <w:rStyle w:val="CField"/>
        </w:rPr>
        <w:t>URL</w:t>
      </w:r>
      <w:r w:rsidR="007B00BE">
        <w:t>” to</w:t>
      </w:r>
      <w:r w:rsidR="007B00BE">
        <w:br/>
      </w:r>
      <w:r w:rsidR="007B00BE" w:rsidRPr="007B00BE">
        <w:rPr>
          <w:rStyle w:val="hl"/>
        </w:rPr>
        <w:br/>
      </w:r>
      <w:r w:rsidR="007B00BE">
        <w:rPr>
          <w:rStyle w:val="CU"/>
        </w:rPr>
        <w:t>http://ourcompany.com/MainBoss</w:t>
      </w:r>
      <w:r w:rsidR="00402ABE">
        <w:rPr>
          <w:rStyle w:val="CU"/>
        </w:rPr>
        <w:t>Web</w:t>
      </w:r>
    </w:p>
    <w:p w14:paraId="67F51922" w14:textId="77777777" w:rsidR="005179C4" w:rsidRDefault="005179C4" w:rsidP="005179C4">
      <w:pPr>
        <w:pStyle w:val="WindowItem2"/>
      </w:pPr>
      <w:r w:rsidRPr="00D94147">
        <w:rPr>
          <w:rStyle w:val="CField"/>
        </w:rPr>
        <w:t>Notification Interval</w:t>
      </w:r>
      <w:r>
        <w:t xml:space="preserve">: Dictates how often MainBoss Service will check to see if notifications should be sent. By default, this is </w:t>
      </w:r>
      <w:r>
        <w:rPr>
          <w:rStyle w:val="CU"/>
        </w:rPr>
        <w:t>0:10</w:t>
      </w:r>
      <w:r>
        <w:t xml:space="preserve"> (every 10 minutes).</w:t>
      </w:r>
    </w:p>
    <w:p w14:paraId="40D2094A" w14:textId="77777777" w:rsidR="005179C4" w:rsidRDefault="005179C4" w:rsidP="005179C4">
      <w:pPr>
        <w:pStyle w:val="WindowItem2"/>
      </w:pPr>
      <w:r w:rsidRPr="00D94147">
        <w:rPr>
          <w:rStyle w:val="CField"/>
        </w:rPr>
        <w:t xml:space="preserve">SMTP </w:t>
      </w:r>
      <w:r w:rsidR="002300D5">
        <w:rPr>
          <w:rStyle w:val="CField"/>
        </w:rPr>
        <w:t>S</w:t>
      </w:r>
      <w:r w:rsidRPr="00D94147">
        <w:rPr>
          <w:rStyle w:val="CField"/>
        </w:rPr>
        <w:t>erver</w:t>
      </w:r>
      <w:r>
        <w:t>: The name of the computer that will handle MainBoss Service’s outgoing mail. Normally, this is the same as “</w:t>
      </w:r>
      <w:r w:rsidR="002300D5">
        <w:rPr>
          <w:rStyle w:val="CField"/>
        </w:rPr>
        <w:t>M</w:t>
      </w:r>
      <w:r w:rsidRPr="00D94147">
        <w:rPr>
          <w:rStyle w:val="CField"/>
        </w:rPr>
        <w:t xml:space="preserve">ail </w:t>
      </w:r>
      <w:r w:rsidR="002300D5">
        <w:rPr>
          <w:rStyle w:val="CField"/>
        </w:rPr>
        <w:t>S</w:t>
      </w:r>
      <w:r w:rsidRPr="00D94147">
        <w:rPr>
          <w:rStyle w:val="CField"/>
        </w:rPr>
        <w:t>erver</w:t>
      </w:r>
      <w:r>
        <w:t>”</w:t>
      </w:r>
      <w:r w:rsidR="002300D5">
        <w:t xml:space="preserve"> in the </w:t>
      </w:r>
      <w:r w:rsidR="002300D5">
        <w:rPr>
          <w:rStyle w:val="CButton"/>
        </w:rPr>
        <w:t>Incoming Mail</w:t>
      </w:r>
      <w:r w:rsidR="002300D5">
        <w:t xml:space="preserve"> section of the configuration record; however, </w:t>
      </w:r>
      <w:r>
        <w:t>it doesn’t have to be.</w:t>
      </w:r>
    </w:p>
    <w:p w14:paraId="54BB30DA" w14:textId="77777777" w:rsidR="00236EB0" w:rsidRDefault="00EB1608" w:rsidP="005179C4">
      <w:pPr>
        <w:pStyle w:val="WindowItem2"/>
      </w:pPr>
      <w:r>
        <w:rPr>
          <w:rStyle w:val="CField"/>
        </w:rPr>
        <w:t>SMTP P</w:t>
      </w:r>
      <w:r w:rsidR="00236EB0" w:rsidRPr="00D94147">
        <w:rPr>
          <w:rStyle w:val="CField"/>
        </w:rPr>
        <w:t>ort</w:t>
      </w:r>
      <w:r w:rsidR="00236EB0">
        <w:t>: The port used by the SMTP mail server. This is usually port 25</w:t>
      </w:r>
      <w:r w:rsidR="008E5EFF">
        <w:t xml:space="preserve"> or 587</w:t>
      </w:r>
      <w:r w:rsidR="00236EB0">
        <w:t>.</w:t>
      </w:r>
    </w:p>
    <w:p w14:paraId="2C4DF449" w14:textId="77777777" w:rsidR="00770F90" w:rsidRDefault="008E5EFF" w:rsidP="005179C4">
      <w:pPr>
        <w:pStyle w:val="WindowItem2"/>
      </w:pPr>
      <w:r>
        <w:rPr>
          <w:rStyle w:val="CButton"/>
        </w:rPr>
        <w:t>Use TLS/StartTLS</w:t>
      </w:r>
      <w:r w:rsidR="00770F90">
        <w:t xml:space="preserve">: If this box is checkmarked, </w:t>
      </w:r>
      <w:r w:rsidR="005E4558">
        <w:t>MainBoss Service</w:t>
      </w:r>
      <w:r w:rsidR="00770F90">
        <w:t xml:space="preserve"> will use </w:t>
      </w:r>
      <w:r>
        <w:t xml:space="preserve">TLS </w:t>
      </w:r>
      <w:r w:rsidR="00770F90">
        <w:t xml:space="preserve">encryption when sending </w:t>
      </w:r>
      <w:r>
        <w:t>mail notifications</w:t>
      </w:r>
      <w:r w:rsidR="00770F90">
        <w:t>.</w:t>
      </w:r>
    </w:p>
    <w:p w14:paraId="45A16D3C" w14:textId="77777777" w:rsidR="00770F90" w:rsidRDefault="00770F90" w:rsidP="005179C4">
      <w:pPr>
        <w:pStyle w:val="WindowItem2"/>
      </w:pPr>
      <w:r w:rsidRPr="00D94147">
        <w:rPr>
          <w:rStyle w:val="CField"/>
        </w:rPr>
        <w:t xml:space="preserve">SMTP </w:t>
      </w:r>
      <w:r w:rsidR="00305AB3">
        <w:rPr>
          <w:rStyle w:val="CField"/>
        </w:rPr>
        <w:t>Credential Type</w:t>
      </w:r>
      <w:r>
        <w:t xml:space="preserve">: The options in this area determine what kind of authentication (if any) </w:t>
      </w:r>
      <w:r w:rsidR="005E4558">
        <w:t>MainBoss Service</w:t>
      </w:r>
      <w:r>
        <w:t xml:space="preserve"> will use when sending out mail.</w:t>
      </w:r>
    </w:p>
    <w:p w14:paraId="5CE87308" w14:textId="77777777" w:rsidR="00770F90" w:rsidRDefault="00770F90" w:rsidP="005179C4">
      <w:pPr>
        <w:pStyle w:val="WindowItem3"/>
      </w:pPr>
      <w:r w:rsidRPr="000A597E">
        <w:rPr>
          <w:rStyle w:val="CButton"/>
        </w:rPr>
        <w:t>Anonymous</w:t>
      </w:r>
      <w:r>
        <w:t xml:space="preserve">: If this option is selected, </w:t>
      </w:r>
      <w:r w:rsidR="005E4558">
        <w:t>MainBoss Service</w:t>
      </w:r>
      <w:r>
        <w:t xml:space="preserve"> will not use authentication (mail is sent without going through any identification process).</w:t>
      </w:r>
    </w:p>
    <w:p w14:paraId="5C91EABF" w14:textId="77777777" w:rsidR="00770F90" w:rsidRDefault="00770F90" w:rsidP="005179C4">
      <w:pPr>
        <w:pStyle w:val="WindowItem3"/>
      </w:pPr>
      <w:r w:rsidRPr="000A597E">
        <w:rPr>
          <w:rStyle w:val="CButton"/>
        </w:rPr>
        <w:t>Use the default network credential</w:t>
      </w:r>
      <w:r>
        <w:t xml:space="preserve">: If this option is selected, </w:t>
      </w:r>
      <w:r w:rsidR="005E4558">
        <w:t>MainBoss Service</w:t>
      </w:r>
      <w:r>
        <w:t xml:space="preserve"> uses whatever authentication is provided by the network as the default.</w:t>
      </w:r>
    </w:p>
    <w:p w14:paraId="64E7905B" w14:textId="77777777" w:rsidR="00770F90" w:rsidRDefault="00770F90" w:rsidP="005179C4">
      <w:pPr>
        <w:pStyle w:val="WindowItem3"/>
      </w:pPr>
      <w:r w:rsidRPr="000A597E">
        <w:rPr>
          <w:rStyle w:val="CButton"/>
        </w:rPr>
        <w:t>Using the specified SMTP domain, username and password</w:t>
      </w:r>
      <w:r>
        <w:t xml:space="preserve">: </w:t>
      </w:r>
      <w:r w:rsidR="00432618">
        <w:t>Choosing this</w:t>
      </w:r>
      <w:r w:rsidR="001865AB">
        <w:t xml:space="preserve"> option indicates that your SMTP server requires a domain, username, and password</w:t>
      </w:r>
      <w:r w:rsidR="00B2126B">
        <w:t xml:space="preserve"> in order to send out mail. The fields below specify </w:t>
      </w:r>
      <w:r w:rsidR="00432618">
        <w:t xml:space="preserve">the required </w:t>
      </w:r>
      <w:r w:rsidR="00B2126B">
        <w:t>information:</w:t>
      </w:r>
    </w:p>
    <w:p w14:paraId="2299CD46" w14:textId="77777777" w:rsidR="00770F90" w:rsidRDefault="00770F90" w:rsidP="00770F90">
      <w:pPr>
        <w:pStyle w:val="WindowItem3"/>
      </w:pPr>
      <w:r w:rsidRPr="00D94147">
        <w:rPr>
          <w:rStyle w:val="CField"/>
        </w:rPr>
        <w:t xml:space="preserve">SMTP </w:t>
      </w:r>
      <w:r w:rsidR="00C52486">
        <w:rPr>
          <w:rStyle w:val="CField"/>
        </w:rPr>
        <w:t xml:space="preserve">User </w:t>
      </w:r>
      <w:r w:rsidRPr="00D94147">
        <w:rPr>
          <w:rStyle w:val="CField"/>
        </w:rPr>
        <w:t>Domain</w:t>
      </w:r>
      <w:r>
        <w:t xml:space="preserve">: The domain that </w:t>
      </w:r>
      <w:r w:rsidR="005E4558">
        <w:t>MainBoss Service</w:t>
      </w:r>
      <w:r w:rsidR="00B2126B">
        <w:t xml:space="preserve"> should specify when sending out </w:t>
      </w:r>
      <w:r>
        <w:t>mail.</w:t>
      </w:r>
    </w:p>
    <w:p w14:paraId="0164C496" w14:textId="77777777" w:rsidR="00770F90" w:rsidRDefault="00770F90" w:rsidP="00770F90">
      <w:pPr>
        <w:pStyle w:val="WindowItem3"/>
      </w:pPr>
      <w:r w:rsidRPr="00D94147">
        <w:rPr>
          <w:rStyle w:val="CField"/>
        </w:rPr>
        <w:t>SMTP User</w:t>
      </w:r>
      <w:r w:rsidR="00C52486">
        <w:rPr>
          <w:rStyle w:val="CField"/>
        </w:rPr>
        <w:t xml:space="preserve"> N</w:t>
      </w:r>
      <w:r w:rsidRPr="00D94147">
        <w:rPr>
          <w:rStyle w:val="CField"/>
        </w:rPr>
        <w:t>ame</w:t>
      </w:r>
      <w:r>
        <w:t xml:space="preserve">: The username that </w:t>
      </w:r>
      <w:r w:rsidR="005E4558">
        <w:t>MainBoss Service</w:t>
      </w:r>
      <w:r>
        <w:t xml:space="preserve"> should specify when sending out mail.</w:t>
      </w:r>
    </w:p>
    <w:p w14:paraId="11D64CEB" w14:textId="77777777" w:rsidR="00770F90" w:rsidRPr="00770F90" w:rsidRDefault="00770F90" w:rsidP="00770F90">
      <w:pPr>
        <w:pStyle w:val="WindowItem3"/>
      </w:pPr>
      <w:r w:rsidRPr="00D94147">
        <w:rPr>
          <w:rStyle w:val="CField"/>
        </w:rPr>
        <w:t xml:space="preserve">SMTP </w:t>
      </w:r>
      <w:r w:rsidR="00C52486">
        <w:rPr>
          <w:rStyle w:val="CField"/>
        </w:rPr>
        <w:t xml:space="preserve">Encrypted </w:t>
      </w:r>
      <w:r w:rsidRPr="00D94147">
        <w:rPr>
          <w:rStyle w:val="CField"/>
        </w:rPr>
        <w:t>Password</w:t>
      </w:r>
      <w:r>
        <w:t xml:space="preserve">: </w:t>
      </w:r>
      <w:r w:rsidR="00F62403">
        <w:t>As a protection measure, MainBoss encrypts this password before storing it in MainBoss’s database.</w:t>
      </w:r>
    </w:p>
    <w:p w14:paraId="65517D1B" w14:textId="77777777" w:rsidR="003C6131" w:rsidRDefault="00062565" w:rsidP="000C47ED">
      <w:pPr>
        <w:pStyle w:val="WindowItem"/>
      </w:pPr>
      <w:r>
        <w:rPr>
          <w:rStyle w:val="CButton"/>
        </w:rPr>
        <w:t>Messages</w:t>
      </w:r>
      <w:r>
        <w:t xml:space="preserve"> section: </w:t>
      </w:r>
      <w:r w:rsidR="007A0EC7">
        <w:t xml:space="preserve">If the </w:t>
      </w:r>
      <w:r w:rsidR="007A0EC7" w:rsidRPr="007A0EC7">
        <w:rPr>
          <w:b/>
        </w:rPr>
        <w:t>MainBoss Service</w:t>
      </w:r>
      <w:r w:rsidR="007A0EC7">
        <w:t xml:space="preserve"> license exists, c</w:t>
      </w:r>
      <w:r>
        <w:t xml:space="preserve">ontrols the text strings used by MainBoss Service when sending </w:t>
      </w:r>
      <w:r w:rsidR="00680115">
        <w:t>email</w:t>
      </w:r>
      <w:r>
        <w:t xml:space="preserve"> to users.</w:t>
      </w:r>
      <w:r w:rsidR="000C47ED">
        <w:br/>
      </w:r>
      <w:r w:rsidR="000C47ED" w:rsidRPr="000C47ED">
        <w:rPr>
          <w:rStyle w:val="hl"/>
        </w:rPr>
        <w:br/>
      </w:r>
      <w:r w:rsidR="000C47ED">
        <w:t xml:space="preserve">The main list in this section shows the strings whose text can be changed. For example, the string with identifier </w:t>
      </w:r>
      <w:r w:rsidR="000C47ED">
        <w:rPr>
          <w:rStyle w:val="CU"/>
        </w:rPr>
        <w:t>EstimatedCompletionDate</w:t>
      </w:r>
      <w:r w:rsidR="000C47ED">
        <w:t xml:space="preserve"> is used as a label when MainBoss Service puts an estimated completion date into an </w:t>
      </w:r>
      <w:r w:rsidR="00680115">
        <w:t>email</w:t>
      </w:r>
      <w:r w:rsidR="000C47ED">
        <w:t xml:space="preserve"> message. If you change the value of this string to </w:t>
      </w:r>
      <w:r w:rsidR="000C47ED">
        <w:rPr>
          <w:rStyle w:val="CU"/>
        </w:rPr>
        <w:t>"We think the job will be done by:"</w:t>
      </w:r>
      <w:r w:rsidR="000C47ED">
        <w:t xml:space="preserve">, MainBoss will use the given phrase instead of the default </w:t>
      </w:r>
      <w:r w:rsidR="000C47ED" w:rsidRPr="000C47ED">
        <w:rPr>
          <w:rStyle w:val="CU"/>
        </w:rPr>
        <w:t>"Estimated Completion Date:"</w:t>
      </w:r>
      <w:r w:rsidR="000C47ED">
        <w:t>.</w:t>
      </w:r>
      <w:r w:rsidR="0030519C">
        <w:br/>
      </w:r>
      <w:r w:rsidR="0030519C" w:rsidRPr="0030519C">
        <w:rPr>
          <w:rStyle w:val="hl"/>
        </w:rPr>
        <w:br/>
      </w:r>
      <w:r w:rsidR="0030519C">
        <w:t>You can set up different strings for different languages.</w:t>
      </w:r>
      <w:r w:rsidR="0037650A">
        <w:t xml:space="preserve"> For example, if some of your users and/or requestors prefer to use English and others prefer to use French, you can create a set of English strings and a separate set of French strings.</w:t>
      </w:r>
      <w:r w:rsidR="000A324D">
        <w:t xml:space="preserve"> (Note: you specify people's preferred language in their </w:t>
      </w:r>
      <w:r w:rsidR="000A324D">
        <w:rPr>
          <w:rStyle w:val="CTable"/>
        </w:rPr>
        <w:t>Contacts</w:t>
      </w:r>
      <w:r w:rsidR="000A324D">
        <w:t xml:space="preserve"> record. For more information, see </w:t>
      </w:r>
      <w:r w:rsidR="000A324D" w:rsidRPr="00120959">
        <w:rPr>
          <w:rStyle w:val="CrossRef"/>
        </w:rPr>
        <w:fldChar w:fldCharType="begin"/>
      </w:r>
      <w:r w:rsidR="000A324D" w:rsidRPr="00120959">
        <w:rPr>
          <w:rStyle w:val="CrossRef"/>
        </w:rPr>
        <w:instrText xml:space="preserve"> REF ContactEditor \h</w:instrText>
      </w:r>
      <w:r w:rsidR="00D23470" w:rsidRPr="00120959">
        <w:rPr>
          <w:rStyle w:val="CrossRef"/>
        </w:rPr>
        <w:instrText xml:space="preserve"> </w:instrText>
      </w:r>
      <w:r w:rsidR="000A324D" w:rsidRPr="00120959">
        <w:rPr>
          <w:rStyle w:val="CrossRef"/>
        </w:rPr>
        <w:instrText xml:space="preserve">\* MERGEFORMAT </w:instrText>
      </w:r>
      <w:r w:rsidR="000A324D" w:rsidRPr="00120959">
        <w:rPr>
          <w:rStyle w:val="CrossRef"/>
        </w:rPr>
      </w:r>
      <w:r w:rsidR="000A324D" w:rsidRPr="00120959">
        <w:rPr>
          <w:rStyle w:val="CrossRef"/>
        </w:rPr>
        <w:fldChar w:fldCharType="separate"/>
      </w:r>
      <w:r w:rsidR="00371F89" w:rsidRPr="00371F89">
        <w:rPr>
          <w:rStyle w:val="CrossRef"/>
        </w:rPr>
        <w:t>Editing Contacts</w:t>
      </w:r>
      <w:r w:rsidR="000A324D" w:rsidRPr="00120959">
        <w:rPr>
          <w:rStyle w:val="CrossRef"/>
        </w:rPr>
        <w:fldChar w:fldCharType="end"/>
      </w:r>
      <w:r w:rsidR="000A324D" w:rsidRPr="000A324D">
        <w:rPr>
          <w:rStyle w:val="printedonly"/>
        </w:rPr>
        <w:t xml:space="preserve"> on page </w:t>
      </w:r>
      <w:r w:rsidR="000A324D" w:rsidRPr="000A324D">
        <w:rPr>
          <w:rStyle w:val="printedonly"/>
        </w:rPr>
        <w:fldChar w:fldCharType="begin"/>
      </w:r>
      <w:r w:rsidR="000A324D" w:rsidRPr="000A324D">
        <w:rPr>
          <w:rStyle w:val="printedonly"/>
        </w:rPr>
        <w:instrText xml:space="preserve"> PAGEREF ContactEditor \h </w:instrText>
      </w:r>
      <w:r w:rsidR="000A324D" w:rsidRPr="000A324D">
        <w:rPr>
          <w:rStyle w:val="printedonly"/>
        </w:rPr>
      </w:r>
      <w:r w:rsidR="000A324D" w:rsidRPr="000A324D">
        <w:rPr>
          <w:rStyle w:val="printedonly"/>
        </w:rPr>
        <w:fldChar w:fldCharType="separate"/>
      </w:r>
      <w:r w:rsidR="00371F89">
        <w:rPr>
          <w:rStyle w:val="printedonly"/>
          <w:noProof/>
        </w:rPr>
        <w:t>114</w:t>
      </w:r>
      <w:r w:rsidR="000A324D" w:rsidRPr="000A324D">
        <w:rPr>
          <w:rStyle w:val="printedonly"/>
        </w:rPr>
        <w:fldChar w:fldCharType="end"/>
      </w:r>
      <w:r w:rsidR="000A324D">
        <w:t>.)</w:t>
      </w:r>
    </w:p>
    <w:p w14:paraId="023960D2" w14:textId="77777777" w:rsidR="00D1754A" w:rsidRPr="009279AB" w:rsidRDefault="00D1754A" w:rsidP="00D1754A">
      <w:pPr>
        <w:pStyle w:val="WindowItem2"/>
      </w:pPr>
      <w:r>
        <w:rPr>
          <w:rStyle w:val="CButton"/>
        </w:rPr>
        <w:t>View</w:t>
      </w:r>
      <w:r>
        <w:t>:</w:t>
      </w:r>
      <w:r w:rsidR="00B8154D">
        <w:t xml:space="preserve"> </w:t>
      </w:r>
      <w:r w:rsidR="00B70C4F">
        <w:t xml:space="preserve">Clicking this button lets you see any existing translations of the corresponding string and lets you specify new ones. </w:t>
      </w:r>
      <w:r w:rsidR="00B70C4F">
        <w:rPr>
          <w:rStyle w:val="BL"/>
        </w:rPr>
        <w:t xml:space="preserve">This is how you change what MainBoss </w:t>
      </w:r>
      <w:r w:rsidR="003E4A08">
        <w:rPr>
          <w:rStyle w:val="BL"/>
        </w:rPr>
        <w:t xml:space="preserve">displays in </w:t>
      </w:r>
      <w:r w:rsidR="00B70C4F">
        <w:rPr>
          <w:rStyle w:val="BL"/>
        </w:rPr>
        <w:t xml:space="preserve">its </w:t>
      </w:r>
      <w:r w:rsidR="00680115">
        <w:rPr>
          <w:rStyle w:val="BL"/>
        </w:rPr>
        <w:t>email</w:t>
      </w:r>
      <w:r w:rsidR="00B70C4F">
        <w:rPr>
          <w:rStyle w:val="BL"/>
        </w:rPr>
        <w:t xml:space="preserve"> messages.</w:t>
      </w:r>
      <w:r w:rsidR="009279AB">
        <w:t xml:space="preserve"> For more information, see </w:t>
      </w:r>
      <w:r w:rsidR="00AF6C33" w:rsidRPr="00120959">
        <w:rPr>
          <w:rStyle w:val="CrossRef"/>
        </w:rPr>
        <w:fldChar w:fldCharType="begin"/>
      </w:r>
      <w:r w:rsidR="00AF6C33" w:rsidRPr="00120959">
        <w:rPr>
          <w:rStyle w:val="CrossRef"/>
        </w:rPr>
        <w:instrText xml:space="preserve"> REF EditingMainBossServiceMessages \h</w:instrText>
      </w:r>
      <w:r w:rsidR="00D23470" w:rsidRPr="00120959">
        <w:rPr>
          <w:rStyle w:val="CrossRef"/>
        </w:rPr>
        <w:instrText xml:space="preserve"> </w:instrText>
      </w:r>
      <w:r w:rsidR="00AF6C33" w:rsidRPr="00120959">
        <w:rPr>
          <w:rStyle w:val="CrossRef"/>
        </w:rPr>
        <w:instrText xml:space="preserve">\* MERGEFORMAT </w:instrText>
      </w:r>
      <w:r w:rsidR="00AF6C33" w:rsidRPr="00120959">
        <w:rPr>
          <w:rStyle w:val="CrossRef"/>
        </w:rPr>
      </w:r>
      <w:r w:rsidR="00AF6C33" w:rsidRPr="00120959">
        <w:rPr>
          <w:rStyle w:val="CrossRef"/>
        </w:rPr>
        <w:fldChar w:fldCharType="separate"/>
      </w:r>
      <w:r w:rsidR="00371F89" w:rsidRPr="00371F89">
        <w:rPr>
          <w:rStyle w:val="CrossRef"/>
        </w:rPr>
        <w:t>Editing MainBoss Service Messages</w:t>
      </w:r>
      <w:r w:rsidR="00AF6C33" w:rsidRPr="00120959">
        <w:rPr>
          <w:rStyle w:val="CrossRef"/>
        </w:rPr>
        <w:fldChar w:fldCharType="end"/>
      </w:r>
      <w:r w:rsidR="00AF6C33" w:rsidRPr="00AF6C33">
        <w:rPr>
          <w:rStyle w:val="printedonly"/>
        </w:rPr>
        <w:t xml:space="preserve"> on page </w:t>
      </w:r>
      <w:r w:rsidR="00AF6C33" w:rsidRPr="00AF6C33">
        <w:rPr>
          <w:rStyle w:val="printedonly"/>
        </w:rPr>
        <w:fldChar w:fldCharType="begin"/>
      </w:r>
      <w:r w:rsidR="00AF6C33" w:rsidRPr="00AF6C33">
        <w:rPr>
          <w:rStyle w:val="printedonly"/>
        </w:rPr>
        <w:instrText xml:space="preserve"> PAGEREF EditingMainBossServiceMessages \h </w:instrText>
      </w:r>
      <w:r w:rsidR="00AF6C33" w:rsidRPr="00AF6C33">
        <w:rPr>
          <w:rStyle w:val="printedonly"/>
        </w:rPr>
      </w:r>
      <w:r w:rsidR="00AF6C33" w:rsidRPr="00AF6C33">
        <w:rPr>
          <w:rStyle w:val="printedonly"/>
        </w:rPr>
        <w:fldChar w:fldCharType="separate"/>
      </w:r>
      <w:r w:rsidR="00371F89">
        <w:rPr>
          <w:rStyle w:val="printedonly"/>
          <w:noProof/>
        </w:rPr>
        <w:t>875</w:t>
      </w:r>
      <w:r w:rsidR="00AF6C33" w:rsidRPr="00AF6C33">
        <w:rPr>
          <w:rStyle w:val="printedonly"/>
        </w:rPr>
        <w:fldChar w:fldCharType="end"/>
      </w:r>
      <w:r w:rsidR="00AF6C33">
        <w:t>.</w:t>
      </w:r>
    </w:p>
    <w:p w14:paraId="6E441893" w14:textId="77777777" w:rsidR="003E4A08" w:rsidRDefault="0087770C" w:rsidP="00D1754A">
      <w:pPr>
        <w:pStyle w:val="WindowItem2"/>
      </w:pPr>
      <w:r>
        <w:rPr>
          <w:rStyle w:val="CButton"/>
        </w:rPr>
        <w:t>!Search!</w:t>
      </w:r>
      <w:r w:rsidR="003E4A08">
        <w:t>: Searches through the list to find an entry.</w:t>
      </w:r>
    </w:p>
    <w:p w14:paraId="456FB9C3" w14:textId="77777777" w:rsidR="00D46111" w:rsidRDefault="00D46111" w:rsidP="00D46111">
      <w:pPr>
        <w:pStyle w:val="WindowItem2"/>
      </w:pPr>
      <w:r w:rsidRPr="00AF6B7A">
        <w:rPr>
          <w:rStyle w:val="CButton"/>
        </w:rPr>
        <w:t>!Refresh!</w:t>
      </w:r>
      <w:r>
        <w:t>: Updates the display to show any recent changes.</w:t>
      </w:r>
    </w:p>
    <w:p w14:paraId="6A365012" w14:textId="77777777" w:rsidR="003E4A08" w:rsidRPr="003E4A08" w:rsidRDefault="003E4A08" w:rsidP="003E4A08">
      <w:pPr>
        <w:pStyle w:val="BX"/>
      </w:pPr>
      <w:r>
        <w:rPr>
          <w:rStyle w:val="InsetHeading"/>
        </w:rPr>
        <w:t>Note:</w:t>
      </w:r>
      <w:r>
        <w:t xml:space="preserve"> Before MainBoss </w:t>
      </w:r>
      <w:r w:rsidR="008552C6">
        <w:t>4.0</w:t>
      </w:r>
      <w:r>
        <w:t xml:space="preserve">, a different system was used to customize the contents of </w:t>
      </w:r>
      <w:r w:rsidR="00680115">
        <w:t>email</w:t>
      </w:r>
      <w:r>
        <w:t xml:space="preserve"> messages. If you update from an old version of MainBoss to a version that uses the system described here, the updating process will automatically attempt to incorporate any existing customizations you have made.</w:t>
      </w:r>
    </w:p>
    <w:p w14:paraId="40AAA166" w14:textId="77777777" w:rsidR="003E4A08" w:rsidRPr="003E4A08" w:rsidRDefault="003E4A08" w:rsidP="003E4A08">
      <w:pPr>
        <w:pStyle w:val="B4"/>
      </w:pPr>
    </w:p>
    <w:p w14:paraId="6CFE9E3E" w14:textId="77777777" w:rsidR="00236EB0" w:rsidRDefault="00236EB0">
      <w:pPr>
        <w:pStyle w:val="WindowItem"/>
      </w:pPr>
      <w:r>
        <w:rPr>
          <w:rStyle w:val="LoseThisLine"/>
        </w:rPr>
        <w:t>///</w:t>
      </w:r>
      <w:r w:rsidRPr="000A597E">
        <w:rPr>
          <w:rStyle w:val="CButton"/>
        </w:rPr>
        <w:t>Save &amp; Close</w:t>
      </w:r>
      <w:r>
        <w:t xml:space="preserve">: Saves the current </w:t>
      </w:r>
      <w:r w:rsidR="00783927">
        <w:t xml:space="preserve">information </w:t>
      </w:r>
      <w:r>
        <w:t>and closes the editor window.</w:t>
      </w:r>
    </w:p>
    <w:p w14:paraId="7F09A8B4" w14:textId="77777777" w:rsidR="00236EB0" w:rsidRDefault="00236EB0">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309A0F15" w14:textId="77777777" w:rsidR="00236EB0" w:rsidRDefault="00236EB0">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21415EB0" w14:textId="77777777" w:rsidR="00236EB0" w:rsidRPr="00005632" w:rsidRDefault="00236EB0">
      <w:pPr>
        <w:pStyle w:val="JNormal"/>
        <w:rPr>
          <w:rStyle w:val="onlineonly"/>
        </w:rPr>
      </w:pPr>
      <w:r w:rsidRPr="00005632">
        <w:rPr>
          <w:rStyle w:val="onlineonly"/>
        </w:rPr>
        <w:t xml:space="preserve">For more on </w:t>
      </w:r>
      <w:r w:rsidR="005E4558" w:rsidRPr="00005632">
        <w:rPr>
          <w:rStyle w:val="onlineonly"/>
        </w:rPr>
        <w:t>MainBoss Service</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AtRequests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The MainBoss Service Module</w:t>
      </w:r>
      <w:r w:rsidR="00271295" w:rsidRPr="00005632">
        <w:rPr>
          <w:rStyle w:val="onlineonly"/>
        </w:rPr>
        <w:fldChar w:fldCharType="end"/>
      </w:r>
      <w:r w:rsidRPr="00005632">
        <w:rPr>
          <w:rStyle w:val="onlineonly"/>
        </w:rPr>
        <w:t>.</w:t>
      </w:r>
    </w:p>
    <w:p w14:paraId="63DA5968" w14:textId="77777777" w:rsidR="009279AB" w:rsidRDefault="00E27E02">
      <w:pPr>
        <w:pStyle w:val="B2"/>
      </w:pPr>
      <w:r w:rsidRPr="00B84982">
        <w:fldChar w:fldCharType="begin"/>
      </w:r>
      <w:r w:rsidRPr="00B84982">
        <w:instrText xml:space="preserve"> SET DialogName “</w:instrText>
      </w:r>
      <w:r>
        <w:instrText>Edit.Message</w:instrText>
      </w:r>
      <w:r w:rsidRPr="00B84982">
        <w:instrText xml:space="preserve">” </w:instrText>
      </w:r>
      <w:r w:rsidRPr="00B84982">
        <w:fldChar w:fldCharType="separate"/>
      </w:r>
      <w:r w:rsidR="00371F89">
        <w:rPr>
          <w:noProof/>
        </w:rPr>
        <w:t>Edit.Message</w:t>
      </w:r>
      <w:r w:rsidRPr="00B84982">
        <w:fldChar w:fldCharType="end"/>
      </w:r>
    </w:p>
    <w:p w14:paraId="4AA4D1F5" w14:textId="77777777" w:rsidR="009279AB" w:rsidRDefault="00AF6C33" w:rsidP="009279AB">
      <w:pPr>
        <w:pStyle w:val="Heading3"/>
      </w:pPr>
      <w:bookmarkStart w:id="1543" w:name="EditingMainBossServiceMessages"/>
      <w:bookmarkStart w:id="1544" w:name="_Toc508886178"/>
      <w:r>
        <w:t>Editing MainBoss Service Messages</w:t>
      </w:r>
      <w:bookmarkEnd w:id="1543"/>
      <w:bookmarkEnd w:id="1544"/>
    </w:p>
    <w:p w14:paraId="3017826A" w14:textId="77777777" w:rsidR="00AF6C33" w:rsidRDefault="001F37B1" w:rsidP="00AF6C33">
      <w:pPr>
        <w:pStyle w:val="JNormal"/>
      </w:pPr>
      <w:r>
        <w:fldChar w:fldCharType="begin"/>
      </w:r>
      <w:r>
        <w:instrText xml:space="preserve"> XE "</w:instrText>
      </w:r>
      <w:r w:rsidR="00243B35">
        <w:instrText>MainBoss Service:</w:instrText>
      </w:r>
      <w:r w:rsidR="00DC0CB9">
        <w:instrText xml:space="preserve"> </w:instrText>
      </w:r>
      <w:r>
        <w:instrText xml:space="preserve">messages" </w:instrText>
      </w:r>
      <w:r>
        <w:fldChar w:fldCharType="end"/>
      </w:r>
      <w:r>
        <w:fldChar w:fldCharType="begin"/>
      </w:r>
      <w:r>
        <w:instrText xml:space="preserve"> XE "</w:instrText>
      </w:r>
      <w:r w:rsidR="00243B35">
        <w:instrText>messages:</w:instrText>
      </w:r>
      <w:r w:rsidR="00DC0CB9">
        <w:instrText xml:space="preserve"> </w:instrText>
      </w:r>
      <w:r>
        <w:instrText xml:space="preserve">MainBoss Service" </w:instrText>
      </w:r>
      <w:r>
        <w:fldChar w:fldCharType="end"/>
      </w:r>
      <w:r w:rsidR="00AC693D">
        <w:t xml:space="preserve">MainBoss Service generates </w:t>
      </w:r>
      <w:r w:rsidR="00680115">
        <w:t>email</w:t>
      </w:r>
      <w:r w:rsidR="00AC693D">
        <w:t xml:space="preserve"> messages to acknowledge the receipt of requests and </w:t>
      </w:r>
      <w:r w:rsidR="00D876A0">
        <w:t xml:space="preserve">for various other purposes. These messages are created by putting together various strings of text. For example, the subject line of a request acknowledgement is created from a string called </w:t>
      </w:r>
      <w:r w:rsidR="00D876A0">
        <w:rPr>
          <w:rStyle w:val="CU"/>
        </w:rPr>
        <w:t>RequestorNotificationSubjectPrefix</w:t>
      </w:r>
      <w:r w:rsidR="00D876A0">
        <w:t>, followed by the request’s subject line.</w:t>
      </w:r>
    </w:p>
    <w:p w14:paraId="10F2F141" w14:textId="77777777" w:rsidR="00D876A0" w:rsidRDefault="00D876A0" w:rsidP="00D876A0">
      <w:pPr>
        <w:pStyle w:val="B4"/>
      </w:pPr>
    </w:p>
    <w:p w14:paraId="531E0ECC" w14:textId="77777777" w:rsidR="00D876A0" w:rsidRDefault="00D876A0" w:rsidP="00D876A0">
      <w:pPr>
        <w:pStyle w:val="JNormal"/>
      </w:pPr>
      <w:r>
        <w:t>MainBoss lets you customize these message strings. For example, you might add your organization’s name to the subject line, or add a standardized comment that invites your clients to fill out a user satisfaction form</w:t>
      </w:r>
      <w:r w:rsidR="008F03A3">
        <w:fldChar w:fldCharType="begin"/>
      </w:r>
      <w:r w:rsidR="008F03A3">
        <w:instrText xml:space="preserve"> XE "user satisfaction form" </w:instrText>
      </w:r>
      <w:r w:rsidR="008F03A3">
        <w:fldChar w:fldCharType="end"/>
      </w:r>
      <w:r>
        <w:t xml:space="preserve">. </w:t>
      </w:r>
      <w:r w:rsidR="008349C6">
        <w:t xml:space="preserve">You can also create customized strings in other languages. For example, if you have a significant number of users who speak French, you can create a set of French strings; these will be used if the recipient’s </w:t>
      </w:r>
      <w:r w:rsidR="008349C6">
        <w:rPr>
          <w:rStyle w:val="CPanel"/>
        </w:rPr>
        <w:t>Contact</w:t>
      </w:r>
      <w:r w:rsidR="008349C6">
        <w:t xml:space="preserve"> record specifies a “</w:t>
      </w:r>
      <w:r w:rsidR="008349C6">
        <w:rPr>
          <w:rStyle w:val="CField"/>
        </w:rPr>
        <w:t>Preferred Language</w:t>
      </w:r>
      <w:r w:rsidR="008349C6">
        <w:t xml:space="preserve">” of French. (For more information, see </w:t>
      </w:r>
      <w:r w:rsidR="008349C6" w:rsidRPr="00120959">
        <w:rPr>
          <w:rStyle w:val="CrossRef"/>
        </w:rPr>
        <w:fldChar w:fldCharType="begin"/>
      </w:r>
      <w:r w:rsidR="008349C6" w:rsidRPr="00120959">
        <w:rPr>
          <w:rStyle w:val="CrossRef"/>
        </w:rPr>
        <w:instrText xml:space="preserve"> REF ContactEditor \h</w:instrText>
      </w:r>
      <w:r w:rsidR="00D23470" w:rsidRPr="00120959">
        <w:rPr>
          <w:rStyle w:val="CrossRef"/>
        </w:rPr>
        <w:instrText xml:space="preserve"> </w:instrText>
      </w:r>
      <w:r w:rsidR="004377E5" w:rsidRPr="00120959">
        <w:rPr>
          <w:rStyle w:val="CrossRef"/>
        </w:rPr>
        <w:instrText xml:space="preserve">\* MERGEFORMAT </w:instrText>
      </w:r>
      <w:r w:rsidR="008349C6" w:rsidRPr="00120959">
        <w:rPr>
          <w:rStyle w:val="CrossRef"/>
        </w:rPr>
      </w:r>
      <w:r w:rsidR="008349C6" w:rsidRPr="00120959">
        <w:rPr>
          <w:rStyle w:val="CrossRef"/>
        </w:rPr>
        <w:fldChar w:fldCharType="separate"/>
      </w:r>
      <w:r w:rsidR="00371F89" w:rsidRPr="00371F89">
        <w:rPr>
          <w:rStyle w:val="CrossRef"/>
        </w:rPr>
        <w:t>Editing Contacts</w:t>
      </w:r>
      <w:r w:rsidR="008349C6" w:rsidRPr="00120959">
        <w:rPr>
          <w:rStyle w:val="CrossRef"/>
        </w:rPr>
        <w:fldChar w:fldCharType="end"/>
      </w:r>
      <w:r w:rsidR="004377E5" w:rsidRPr="004377E5">
        <w:rPr>
          <w:rStyle w:val="printedonly"/>
        </w:rPr>
        <w:t xml:space="preserve"> on page </w:t>
      </w:r>
      <w:r w:rsidR="008349C6" w:rsidRPr="004377E5">
        <w:rPr>
          <w:rStyle w:val="printedonly"/>
        </w:rPr>
        <w:fldChar w:fldCharType="begin"/>
      </w:r>
      <w:r w:rsidR="008349C6" w:rsidRPr="004377E5">
        <w:rPr>
          <w:rStyle w:val="printedonly"/>
        </w:rPr>
        <w:instrText xml:space="preserve"> PAGEREF ContactEditor \h </w:instrText>
      </w:r>
      <w:r w:rsidR="008349C6" w:rsidRPr="004377E5">
        <w:rPr>
          <w:rStyle w:val="printedonly"/>
        </w:rPr>
      </w:r>
      <w:r w:rsidR="008349C6" w:rsidRPr="004377E5">
        <w:rPr>
          <w:rStyle w:val="printedonly"/>
        </w:rPr>
        <w:fldChar w:fldCharType="separate"/>
      </w:r>
      <w:r w:rsidR="00371F89">
        <w:rPr>
          <w:rStyle w:val="printedonly"/>
          <w:noProof/>
        </w:rPr>
        <w:t>114</w:t>
      </w:r>
      <w:r w:rsidR="008349C6" w:rsidRPr="004377E5">
        <w:rPr>
          <w:rStyle w:val="printedonly"/>
        </w:rPr>
        <w:fldChar w:fldCharType="end"/>
      </w:r>
      <w:r w:rsidR="004377E5">
        <w:t>.)</w:t>
      </w:r>
    </w:p>
    <w:p w14:paraId="432A8D30" w14:textId="77777777" w:rsidR="00493639" w:rsidRDefault="00493639" w:rsidP="00493639">
      <w:pPr>
        <w:pStyle w:val="B4"/>
      </w:pPr>
    </w:p>
    <w:p w14:paraId="5277458D" w14:textId="77777777" w:rsidR="00493639" w:rsidRDefault="00917320" w:rsidP="00493639">
      <w:pPr>
        <w:pStyle w:val="JNormal"/>
      </w:pPr>
      <w:r>
        <w:t xml:space="preserve">To specify a message string, </w:t>
      </w:r>
      <w:r w:rsidR="002E4BCA">
        <w:t xml:space="preserve">go to </w:t>
      </w:r>
      <w:r w:rsidR="002E4BCA">
        <w:rPr>
          <w:rStyle w:val="CPanel"/>
        </w:rPr>
        <w:t>Administration</w:t>
      </w:r>
      <w:r w:rsidR="002E4BCA">
        <w:t xml:space="preserve"> | </w:t>
      </w:r>
      <w:r w:rsidR="002E4BCA">
        <w:rPr>
          <w:rStyle w:val="CPanel"/>
        </w:rPr>
        <w:t>MainBoss Service</w:t>
      </w:r>
      <w:r w:rsidR="002E4BCA">
        <w:t xml:space="preserve"> | </w:t>
      </w:r>
      <w:r w:rsidR="002E4BCA">
        <w:rPr>
          <w:rStyle w:val="CPanel"/>
        </w:rPr>
        <w:t>Configuration</w:t>
      </w:r>
      <w:r w:rsidR="002E4BCA">
        <w:fldChar w:fldCharType="begin"/>
      </w:r>
      <w:r w:rsidR="002E4BCA">
        <w:instrText xml:space="preserve"> XE "administration:</w:instrText>
      </w:r>
      <w:r w:rsidR="00DC0CB9">
        <w:instrText xml:space="preserve"> </w:instrText>
      </w:r>
      <w:r w:rsidR="002E4BCA">
        <w:instrText>MainBoss Service:</w:instrText>
      </w:r>
      <w:r w:rsidR="00DC0CB9">
        <w:instrText xml:space="preserve"> </w:instrText>
      </w:r>
      <w:r w:rsidR="002E4BCA">
        <w:instrText xml:space="preserve">configuration" </w:instrText>
      </w:r>
      <w:r w:rsidR="002E4BCA">
        <w:fldChar w:fldCharType="end"/>
      </w:r>
      <w:r w:rsidR="002E4BCA">
        <w:t xml:space="preserve">, and click </w:t>
      </w:r>
      <w:r w:rsidR="002E4BCA">
        <w:rPr>
          <w:rStyle w:val="CButton"/>
        </w:rPr>
        <w:t>Edit</w:t>
      </w:r>
      <w:r w:rsidR="002E4BCA">
        <w:t xml:space="preserve"> to edit your configuration. Go to the </w:t>
      </w:r>
      <w:r w:rsidR="002E4BCA">
        <w:rPr>
          <w:rStyle w:val="CButton"/>
        </w:rPr>
        <w:t>Messages</w:t>
      </w:r>
      <w:r w:rsidR="002E4BCA">
        <w:t xml:space="preserve"> section of the record. This shows a list of the message strings you can edit. Each string has an identifier name that suggests how the string is used; for example, the </w:t>
      </w:r>
      <w:r w:rsidR="002E4BCA">
        <w:rPr>
          <w:rStyle w:val="CU"/>
        </w:rPr>
        <w:t>RequestDeniedPreamble</w:t>
      </w:r>
      <w:r w:rsidR="002E4BCA">
        <w:t xml:space="preserve"> is used to begin a message to a requestor whose request has been denied (i.e. voided by someone with appropriate permissions).</w:t>
      </w:r>
    </w:p>
    <w:p w14:paraId="44B40744" w14:textId="77777777" w:rsidR="002E4BCA" w:rsidRDefault="002E4BCA" w:rsidP="002E4BCA">
      <w:pPr>
        <w:pStyle w:val="B4"/>
      </w:pPr>
    </w:p>
    <w:p w14:paraId="49879BC3" w14:textId="77777777" w:rsidR="002E4BCA" w:rsidRDefault="00171FC9" w:rsidP="002E4BCA">
      <w:pPr>
        <w:pStyle w:val="JNormal"/>
      </w:pPr>
      <w:r>
        <w:t xml:space="preserve">To change an existing string or to supply a translation in some desired language, click on the string, then click </w:t>
      </w:r>
      <w:r>
        <w:rPr>
          <w:rStyle w:val="CButton"/>
        </w:rPr>
        <w:t>View</w:t>
      </w:r>
      <w:r>
        <w:t>. This opens a window that shows you information about the string:</w:t>
      </w:r>
    </w:p>
    <w:p w14:paraId="726F5C6E" w14:textId="77777777" w:rsidR="00171FC9" w:rsidRDefault="00171FC9" w:rsidP="00171FC9">
      <w:pPr>
        <w:pStyle w:val="B4"/>
      </w:pPr>
    </w:p>
    <w:p w14:paraId="3539EAF0" w14:textId="77777777" w:rsidR="005B3889" w:rsidRDefault="00B46055" w:rsidP="005B3889">
      <w:pPr>
        <w:pStyle w:val="WindowItem"/>
      </w:pPr>
      <w:r>
        <w:rPr>
          <w:rStyle w:val="CField"/>
        </w:rPr>
        <w:t>Key</w:t>
      </w:r>
      <w:r w:rsidR="005B3889">
        <w:t>: A read-only field giving the identifier name of the string you wish to edit.</w:t>
      </w:r>
    </w:p>
    <w:p w14:paraId="09F6C026" w14:textId="77777777" w:rsidR="005B3889" w:rsidRDefault="005B3889" w:rsidP="005B3889">
      <w:pPr>
        <w:pStyle w:val="WindowItem"/>
      </w:pPr>
      <w:r>
        <w:rPr>
          <w:rStyle w:val="CField"/>
        </w:rPr>
        <w:t>Current Translation</w:t>
      </w:r>
      <w:r>
        <w:t>: A read-only field giving the current string</w:t>
      </w:r>
      <w:r w:rsidR="002C247A">
        <w:t xml:space="preserve"> associated with “</w:t>
      </w:r>
      <w:r w:rsidR="00B46055">
        <w:rPr>
          <w:rStyle w:val="CField"/>
        </w:rPr>
        <w:t>Key</w:t>
      </w:r>
      <w:r w:rsidR="002C247A">
        <w:t>”.</w:t>
      </w:r>
    </w:p>
    <w:p w14:paraId="5A3625CE" w14:textId="77777777" w:rsidR="002C247A" w:rsidRPr="002C247A" w:rsidRDefault="00B46055" w:rsidP="005B3889">
      <w:pPr>
        <w:pStyle w:val="WindowItem"/>
      </w:pPr>
      <w:r>
        <w:rPr>
          <w:rStyle w:val="CField"/>
        </w:rPr>
        <w:t>Message Translations</w:t>
      </w:r>
      <w:r w:rsidR="002C247A">
        <w:t>: A list of any existing message strings. Each line in the list gives a language and the associated translation in that language.</w:t>
      </w:r>
    </w:p>
    <w:p w14:paraId="6A552BEC" w14:textId="77777777" w:rsidR="005B3889" w:rsidRPr="004A074C" w:rsidRDefault="005B3889" w:rsidP="005B3889">
      <w:pPr>
        <w:pStyle w:val="WindowItem"/>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Pr="00120959">
        <w:rPr>
          <w:rStyle w:val="CrossRef"/>
        </w:rPr>
        <w:fldChar w:fldCharType="begin"/>
      </w:r>
      <w:r w:rsidRPr="00120959">
        <w:rPr>
          <w:rStyle w:val="CrossRef"/>
        </w:rPr>
        <w:instrText xml:space="preserve"> REF TableFilters \h</w:instrText>
      </w:r>
      <w:r w:rsidR="00D234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Table Filters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TableFilters \h </w:instrText>
      </w:r>
      <w:r>
        <w:rPr>
          <w:rStyle w:val="printedonly"/>
        </w:rPr>
      </w:r>
      <w:r>
        <w:rPr>
          <w:rStyle w:val="printedonly"/>
        </w:rPr>
        <w:fldChar w:fldCharType="separate"/>
      </w:r>
      <w:r w:rsidR="00371F89">
        <w:rPr>
          <w:rStyle w:val="printedonly"/>
          <w:noProof/>
        </w:rPr>
        <w:t>76</w:t>
      </w:r>
      <w:r>
        <w:rPr>
          <w:rStyle w:val="printedonly"/>
        </w:rPr>
        <w:fldChar w:fldCharType="end"/>
      </w:r>
      <w:r>
        <w:t>.</w:t>
      </w:r>
    </w:p>
    <w:p w14:paraId="6082DFA3" w14:textId="77777777" w:rsidR="005B3889" w:rsidRDefault="005B3889" w:rsidP="005B3889">
      <w:pPr>
        <w:pStyle w:val="WindowItem"/>
      </w:pPr>
      <w:r w:rsidRPr="000A597E">
        <w:rPr>
          <w:rStyle w:val="CButton"/>
        </w:rPr>
        <w:t xml:space="preserve">New </w:t>
      </w:r>
      <w:r w:rsidR="002C247A">
        <w:rPr>
          <w:rStyle w:val="CButton"/>
        </w:rPr>
        <w:t>Message Translation</w:t>
      </w:r>
      <w:r>
        <w:t xml:space="preserve">: Opens a window to create a new </w:t>
      </w:r>
      <w:r w:rsidR="00D563BB">
        <w:t>translation for this message string</w:t>
      </w:r>
      <w:r>
        <w:t xml:space="preserve">. </w:t>
      </w:r>
      <w:r w:rsidR="00D563BB">
        <w:t xml:space="preserve">For more information, see </w:t>
      </w:r>
      <w:r w:rsidR="00D8376F" w:rsidRPr="00120959">
        <w:rPr>
          <w:rStyle w:val="CrossRef"/>
        </w:rPr>
        <w:fldChar w:fldCharType="begin"/>
      </w:r>
      <w:r w:rsidR="00D8376F" w:rsidRPr="00120959">
        <w:rPr>
          <w:rStyle w:val="CrossRef"/>
        </w:rPr>
        <w:instrText xml:space="preserve"> REF MessageStringTranslations \h</w:instrText>
      </w:r>
      <w:r w:rsidR="00D23470" w:rsidRPr="00120959">
        <w:rPr>
          <w:rStyle w:val="CrossRef"/>
        </w:rPr>
        <w:instrText xml:space="preserve"> </w:instrText>
      </w:r>
      <w:r w:rsidR="00D8376F" w:rsidRPr="00120959">
        <w:rPr>
          <w:rStyle w:val="CrossRef"/>
        </w:rPr>
        <w:instrText xml:space="preserve">\* MERGEFORMAT </w:instrText>
      </w:r>
      <w:r w:rsidR="00D8376F" w:rsidRPr="00120959">
        <w:rPr>
          <w:rStyle w:val="CrossRef"/>
        </w:rPr>
      </w:r>
      <w:r w:rsidR="00D8376F" w:rsidRPr="00120959">
        <w:rPr>
          <w:rStyle w:val="CrossRef"/>
        </w:rPr>
        <w:fldChar w:fldCharType="separate"/>
      </w:r>
      <w:r w:rsidR="00371F89" w:rsidRPr="00371F89">
        <w:rPr>
          <w:rStyle w:val="CrossRef"/>
        </w:rPr>
        <w:t>Message String Translations</w:t>
      </w:r>
      <w:r w:rsidR="00D8376F" w:rsidRPr="00120959">
        <w:rPr>
          <w:rStyle w:val="CrossRef"/>
        </w:rPr>
        <w:fldChar w:fldCharType="end"/>
      </w:r>
      <w:r w:rsidR="00D8376F">
        <w:rPr>
          <w:rStyle w:val="printedonly"/>
        </w:rPr>
        <w:t xml:space="preserve"> on page </w:t>
      </w:r>
      <w:r w:rsidR="00D8376F">
        <w:rPr>
          <w:rStyle w:val="printedonly"/>
        </w:rPr>
        <w:fldChar w:fldCharType="begin"/>
      </w:r>
      <w:r w:rsidR="00D8376F">
        <w:rPr>
          <w:rStyle w:val="printedonly"/>
        </w:rPr>
        <w:instrText xml:space="preserve"> PAGEREF MessageStringTranslations \h </w:instrText>
      </w:r>
      <w:r w:rsidR="00D8376F">
        <w:rPr>
          <w:rStyle w:val="printedonly"/>
        </w:rPr>
      </w:r>
      <w:r w:rsidR="00D8376F">
        <w:rPr>
          <w:rStyle w:val="printedonly"/>
        </w:rPr>
        <w:fldChar w:fldCharType="separate"/>
      </w:r>
      <w:r w:rsidR="00371F89">
        <w:rPr>
          <w:rStyle w:val="printedonly"/>
          <w:noProof/>
        </w:rPr>
        <w:t>876</w:t>
      </w:r>
      <w:r w:rsidR="00D8376F">
        <w:rPr>
          <w:rStyle w:val="printedonly"/>
        </w:rPr>
        <w:fldChar w:fldCharType="end"/>
      </w:r>
      <w:r w:rsidR="00D8376F">
        <w:t>.</w:t>
      </w:r>
    </w:p>
    <w:p w14:paraId="17CA676E" w14:textId="77777777" w:rsidR="005B3889" w:rsidRDefault="005B3889" w:rsidP="005B3889">
      <w:pPr>
        <w:pStyle w:val="WindowItem"/>
      </w:pPr>
      <w:r>
        <w:rPr>
          <w:rStyle w:val="LoseThisLine"/>
        </w:rPr>
        <w:t>///</w:t>
      </w:r>
      <w:r w:rsidR="000B2747" w:rsidRPr="000B2747">
        <w:rPr>
          <w:rStyle w:val="CButton"/>
        </w:rPr>
        <w:t>!Edit!</w:t>
      </w:r>
      <w:r>
        <w:t>: This drop-down button offers several possible actions:</w:t>
      </w:r>
    </w:p>
    <w:p w14:paraId="4AEE9A10" w14:textId="77777777" w:rsidR="005B3889" w:rsidRDefault="005B3889" w:rsidP="00007420">
      <w:pPr>
        <w:pStyle w:val="WindowItem2"/>
      </w:pPr>
      <w:r>
        <w:rPr>
          <w:rStyle w:val="LoseThisLine"/>
        </w:rPr>
        <w:t>///</w:t>
      </w:r>
      <w:r w:rsidRPr="000A597E">
        <w:rPr>
          <w:rStyle w:val="CButton"/>
        </w:rPr>
        <w:t>Edit</w:t>
      </w:r>
      <w:r>
        <w:t>: Opens an editor window to let you edit the selected record.</w:t>
      </w:r>
    </w:p>
    <w:p w14:paraId="3E992D02" w14:textId="77777777" w:rsidR="005B3889" w:rsidRPr="00295FB7" w:rsidRDefault="005B3889" w:rsidP="00007420">
      <w:pPr>
        <w:pStyle w:val="WindowItem2"/>
      </w:pPr>
      <w:r>
        <w:rPr>
          <w:rStyle w:val="LoseThisLine"/>
        </w:rPr>
        <w:t>///</w:t>
      </w:r>
      <w:r w:rsidRPr="000A597E">
        <w:rPr>
          <w:rStyle w:val="CButton"/>
        </w:rPr>
        <w:t>View</w:t>
      </w:r>
      <w:r>
        <w:t>: Opens an editor window where you can examine the selected record.</w:t>
      </w:r>
    </w:p>
    <w:p w14:paraId="15606D5C" w14:textId="77777777" w:rsidR="005B3889" w:rsidRDefault="005B3889" w:rsidP="005B3889">
      <w:pPr>
        <w:pStyle w:val="WindowItem"/>
      </w:pPr>
      <w:r>
        <w:rPr>
          <w:rStyle w:val="LoseThisLine"/>
        </w:rPr>
        <w:t>///</w:t>
      </w:r>
      <w:r w:rsidR="00AF6B7A">
        <w:rPr>
          <w:rStyle w:val="CButton"/>
        </w:rPr>
        <w:t>!Delete!</w:t>
      </w:r>
      <w:r>
        <w:t>: Deletes the record that’s currently selected.</w:t>
      </w:r>
    </w:p>
    <w:p w14:paraId="2F502EC6" w14:textId="77777777" w:rsidR="005B3889" w:rsidRDefault="005B3889" w:rsidP="005B3889">
      <w:pPr>
        <w:pStyle w:val="WindowItem"/>
      </w:pPr>
      <w:r>
        <w:rPr>
          <w:rStyle w:val="LoseThisLine"/>
        </w:rPr>
        <w:t>///</w:t>
      </w:r>
      <w:r w:rsidR="0087770C">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w:instrText>
      </w:r>
      <w:r w:rsidR="00D234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sidR="0087770C">
        <w:rPr>
          <w:rStyle w:val="CButton"/>
        </w:rPr>
        <w:t>!Search!</w:t>
      </w:r>
      <w:r>
        <w:t xml:space="preserve"> button has an accompanying drop-down list containing the following:</w:t>
      </w:r>
    </w:p>
    <w:p w14:paraId="321F3F4B" w14:textId="77777777" w:rsidR="005B3889" w:rsidRDefault="005B3889" w:rsidP="00007420">
      <w:pPr>
        <w:pStyle w:val="WindowItem2"/>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73CBE028" w14:textId="77777777" w:rsidR="005B3889" w:rsidRPr="002971C0" w:rsidRDefault="005B3889" w:rsidP="00007420">
      <w:pPr>
        <w:pStyle w:val="WindowItem2"/>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6F635C69" w14:textId="77777777" w:rsidR="00A8634A" w:rsidRDefault="00A8634A" w:rsidP="00A8634A">
      <w:pPr>
        <w:pStyle w:val="WindowItem"/>
      </w:pPr>
      <w:r>
        <w:rPr>
          <w:rStyle w:val="LoseThisLine"/>
        </w:rPr>
        <w:t>///</w:t>
      </w:r>
      <w:r w:rsidRPr="00AF6B7A">
        <w:rPr>
          <w:rStyle w:val="CButton"/>
        </w:rPr>
        <w:t>!Refresh!</w:t>
      </w:r>
      <w:r>
        <w:t>: Updates the list to reflect any recent changes.</w:t>
      </w:r>
    </w:p>
    <w:p w14:paraId="51DD07FA" w14:textId="77777777" w:rsidR="005B3889" w:rsidRDefault="005B3889" w:rsidP="005B3889">
      <w:pPr>
        <w:pStyle w:val="WindowItem"/>
      </w:pPr>
      <w:r>
        <w:rPr>
          <w:rStyle w:val="LoseThisLine"/>
        </w:rPr>
        <w:t>///</w:t>
      </w:r>
      <w:r w:rsidR="00007420">
        <w:rPr>
          <w:rStyle w:val="CButton"/>
        </w:rPr>
        <w:t>Close</w:t>
      </w:r>
      <w:r>
        <w:t xml:space="preserve">: </w:t>
      </w:r>
      <w:r w:rsidR="00545802">
        <w:t>Closes the window.</w:t>
      </w:r>
    </w:p>
    <w:p w14:paraId="2787E7F3" w14:textId="77777777" w:rsidR="00171FC9" w:rsidRDefault="00AB2F06" w:rsidP="00243B35">
      <w:pPr>
        <w:pStyle w:val="B2"/>
      </w:pPr>
      <w:r w:rsidRPr="00B84982">
        <w:fldChar w:fldCharType="begin"/>
      </w:r>
      <w:r w:rsidRPr="00B84982">
        <w:instrText xml:space="preserve"> SET DialogName “</w:instrText>
      </w:r>
      <w:r>
        <w:instrText>Edit.Message</w:instrText>
      </w:r>
      <w:r w:rsidR="00DD3C21">
        <w:instrText xml:space="preserve"> Translation</w:instrText>
      </w:r>
      <w:r w:rsidRPr="00B84982">
        <w:instrText xml:space="preserve">” </w:instrText>
      </w:r>
      <w:r w:rsidRPr="00B84982">
        <w:fldChar w:fldCharType="separate"/>
      </w:r>
      <w:r w:rsidR="00371F89">
        <w:rPr>
          <w:noProof/>
        </w:rPr>
        <w:t>Edit.Message Translation</w:t>
      </w:r>
      <w:r w:rsidRPr="00B84982">
        <w:fldChar w:fldCharType="end"/>
      </w:r>
    </w:p>
    <w:p w14:paraId="23DA1EDC" w14:textId="77777777" w:rsidR="00243B35" w:rsidRDefault="00243B35" w:rsidP="00243B35">
      <w:pPr>
        <w:pStyle w:val="Heading3"/>
      </w:pPr>
      <w:bookmarkStart w:id="1545" w:name="MessageStringTranslations"/>
      <w:bookmarkStart w:id="1546" w:name="_Toc508886179"/>
      <w:r>
        <w:t>Message String Translations</w:t>
      </w:r>
      <w:bookmarkEnd w:id="1545"/>
      <w:bookmarkEnd w:id="1546"/>
    </w:p>
    <w:p w14:paraId="01DE9FA3" w14:textId="77777777" w:rsidR="00243B35" w:rsidRDefault="00243B35" w:rsidP="00243B35">
      <w:pPr>
        <w:pStyle w:val="JNormal"/>
      </w:pPr>
      <w:r>
        <w:fldChar w:fldCharType="begin"/>
      </w:r>
      <w:r>
        <w:instrText xml:space="preserve"> XE "MainBoss Service:messages: translations" </w:instrText>
      </w:r>
      <w:r>
        <w:fldChar w:fldCharType="end"/>
      </w:r>
      <w:r>
        <w:fldChar w:fldCharType="begin"/>
      </w:r>
      <w:r>
        <w:instrText xml:space="preserve"> XE "messages:</w:instrText>
      </w:r>
      <w:r w:rsidR="00DC0CB9">
        <w:instrText xml:space="preserve"> </w:instrText>
      </w:r>
      <w:r>
        <w:instrText>MainBoss Service:</w:instrText>
      </w:r>
      <w:r w:rsidR="00DC0CB9">
        <w:instrText xml:space="preserve"> </w:instrText>
      </w:r>
      <w:r>
        <w:instrText xml:space="preserve">translations" </w:instrText>
      </w:r>
      <w:r>
        <w:fldChar w:fldCharType="end"/>
      </w:r>
      <w:r>
        <w:fldChar w:fldCharType="begin"/>
      </w:r>
      <w:r>
        <w:instrText xml:space="preserve"> XE "translations:</w:instrText>
      </w:r>
      <w:r w:rsidR="00DC0CB9">
        <w:instrText xml:space="preserve"> </w:instrText>
      </w:r>
      <w:r>
        <w:instrText xml:space="preserve">MainBoss Service messages" </w:instrText>
      </w:r>
      <w:r>
        <w:fldChar w:fldCharType="end"/>
      </w:r>
      <w:r w:rsidR="006F1DA4">
        <w:t xml:space="preserve">MainBoss lets you customize the message strings used by MainBoss Service and to translate those strings into other languages. For more information, see </w:t>
      </w:r>
      <w:r w:rsidR="006F1DA4" w:rsidRPr="00120959">
        <w:rPr>
          <w:rStyle w:val="CrossRef"/>
        </w:rPr>
        <w:fldChar w:fldCharType="begin"/>
      </w:r>
      <w:r w:rsidR="006F1DA4" w:rsidRPr="00120959">
        <w:rPr>
          <w:rStyle w:val="CrossRef"/>
        </w:rPr>
        <w:instrText xml:space="preserve"> REF EditingMainBossServiceMessages \h</w:instrText>
      </w:r>
      <w:r w:rsidR="00D23470" w:rsidRPr="00120959">
        <w:rPr>
          <w:rStyle w:val="CrossRef"/>
        </w:rPr>
        <w:instrText xml:space="preserve"> </w:instrText>
      </w:r>
      <w:r w:rsidR="006F1DA4" w:rsidRPr="00120959">
        <w:rPr>
          <w:rStyle w:val="CrossRef"/>
        </w:rPr>
        <w:instrText xml:space="preserve">\* MERGEFORMAT </w:instrText>
      </w:r>
      <w:r w:rsidR="006F1DA4" w:rsidRPr="00120959">
        <w:rPr>
          <w:rStyle w:val="CrossRef"/>
        </w:rPr>
      </w:r>
      <w:r w:rsidR="006F1DA4" w:rsidRPr="00120959">
        <w:rPr>
          <w:rStyle w:val="CrossRef"/>
        </w:rPr>
        <w:fldChar w:fldCharType="separate"/>
      </w:r>
      <w:r w:rsidR="00371F89" w:rsidRPr="00371F89">
        <w:rPr>
          <w:rStyle w:val="CrossRef"/>
        </w:rPr>
        <w:t>Editing MainBoss Service Messages</w:t>
      </w:r>
      <w:r w:rsidR="006F1DA4" w:rsidRPr="00120959">
        <w:rPr>
          <w:rStyle w:val="CrossRef"/>
        </w:rPr>
        <w:fldChar w:fldCharType="end"/>
      </w:r>
      <w:r w:rsidR="006F1DA4" w:rsidRPr="00AF6C33">
        <w:rPr>
          <w:rStyle w:val="printedonly"/>
        </w:rPr>
        <w:t xml:space="preserve"> on page </w:t>
      </w:r>
      <w:r w:rsidR="006F1DA4" w:rsidRPr="00AF6C33">
        <w:rPr>
          <w:rStyle w:val="printedonly"/>
        </w:rPr>
        <w:fldChar w:fldCharType="begin"/>
      </w:r>
      <w:r w:rsidR="006F1DA4" w:rsidRPr="00AF6C33">
        <w:rPr>
          <w:rStyle w:val="printedonly"/>
        </w:rPr>
        <w:instrText xml:space="preserve"> PAGEREF EditingMainBossServiceMessages \h </w:instrText>
      </w:r>
      <w:r w:rsidR="006F1DA4" w:rsidRPr="00AF6C33">
        <w:rPr>
          <w:rStyle w:val="printedonly"/>
        </w:rPr>
      </w:r>
      <w:r w:rsidR="006F1DA4" w:rsidRPr="00AF6C33">
        <w:rPr>
          <w:rStyle w:val="printedonly"/>
        </w:rPr>
        <w:fldChar w:fldCharType="separate"/>
      </w:r>
      <w:r w:rsidR="00371F89">
        <w:rPr>
          <w:rStyle w:val="printedonly"/>
          <w:noProof/>
        </w:rPr>
        <w:t>875</w:t>
      </w:r>
      <w:r w:rsidR="006F1DA4" w:rsidRPr="00AF6C33">
        <w:rPr>
          <w:rStyle w:val="printedonly"/>
        </w:rPr>
        <w:fldChar w:fldCharType="end"/>
      </w:r>
      <w:r w:rsidR="006F1DA4">
        <w:t>.</w:t>
      </w:r>
    </w:p>
    <w:p w14:paraId="549EEF27" w14:textId="77777777" w:rsidR="002D5D80" w:rsidRDefault="002D5D80" w:rsidP="002D5D80">
      <w:pPr>
        <w:pStyle w:val="B4"/>
      </w:pPr>
    </w:p>
    <w:p w14:paraId="70499B2F" w14:textId="77777777" w:rsidR="002D5D80" w:rsidRPr="002D5D80" w:rsidRDefault="002D5D80" w:rsidP="002D5D80">
      <w:pPr>
        <w:pStyle w:val="BX"/>
      </w:pPr>
      <w:r>
        <w:t>Note that comments to requestors written by MainBoss users are not translated—they remain in whatever language the commenter used.</w:t>
      </w:r>
    </w:p>
    <w:p w14:paraId="52D3601F" w14:textId="77777777" w:rsidR="00FA1ACB" w:rsidRDefault="00FA1ACB" w:rsidP="00FA1ACB">
      <w:pPr>
        <w:pStyle w:val="B4"/>
      </w:pPr>
    </w:p>
    <w:p w14:paraId="121B5D75" w14:textId="77777777" w:rsidR="00FA1ACB" w:rsidRDefault="00FA1ACB" w:rsidP="00FA1ACB">
      <w:pPr>
        <w:pStyle w:val="JNormal"/>
      </w:pPr>
      <w:r>
        <w:t>The message translation window contains the following:</w:t>
      </w:r>
    </w:p>
    <w:p w14:paraId="3EDCFCF6" w14:textId="77777777" w:rsidR="00FA1ACB" w:rsidRDefault="00FA1ACB" w:rsidP="00FA1ACB">
      <w:pPr>
        <w:pStyle w:val="B4"/>
      </w:pPr>
    </w:p>
    <w:p w14:paraId="3EE150B2" w14:textId="77777777" w:rsidR="00AB2F06" w:rsidRDefault="00AB2F06" w:rsidP="00AB2F06">
      <w:pPr>
        <w:pStyle w:val="WindowItem"/>
      </w:pPr>
      <w:r>
        <w:rPr>
          <w:rStyle w:val="CField"/>
        </w:rPr>
        <w:t>Language</w:t>
      </w:r>
      <w:r w:rsidR="00A2236D">
        <w:rPr>
          <w:rStyle w:val="CField"/>
        </w:rPr>
        <w:t xml:space="preserve"> Code Identifier</w:t>
      </w:r>
      <w:r>
        <w:t>: Specifies the language of the string. If you drop down the arrow, you</w:t>
      </w:r>
      <w:r w:rsidR="00DD3C21">
        <w:t xml:space="preserve"> will see all the languages recognized by Microsoft Windows.</w:t>
      </w:r>
      <w:r w:rsidR="00DD3C21">
        <w:br/>
      </w:r>
      <w:r w:rsidR="00DD3C21" w:rsidRPr="00DD3C21">
        <w:rPr>
          <w:rStyle w:val="hl"/>
        </w:rPr>
        <w:br/>
      </w:r>
      <w:r w:rsidR="00DD3C21">
        <w:t xml:space="preserve">In many cases, Windows allows for regional variations in a particular language. For example, you’ll see that there are entries for </w:t>
      </w:r>
      <w:r w:rsidR="00DD3C21">
        <w:rPr>
          <w:rStyle w:val="CU"/>
        </w:rPr>
        <w:t>French (Belgium)</w:t>
      </w:r>
      <w:r w:rsidR="00DD3C21">
        <w:t xml:space="preserve">, </w:t>
      </w:r>
      <w:r w:rsidR="00DD3C21">
        <w:rPr>
          <w:rStyle w:val="CU"/>
        </w:rPr>
        <w:t>French (Canada)</w:t>
      </w:r>
      <w:r w:rsidR="00DD3C21">
        <w:t xml:space="preserve">, </w:t>
      </w:r>
      <w:r w:rsidR="00DD3C21">
        <w:rPr>
          <w:rStyle w:val="CU"/>
        </w:rPr>
        <w:t>French (France)</w:t>
      </w:r>
      <w:r w:rsidR="00DD3C21">
        <w:t xml:space="preserve">, and so on. If a user sets his or her personal regional preferences to </w:t>
      </w:r>
      <w:r w:rsidR="00DD3C21">
        <w:rPr>
          <w:rStyle w:val="CU"/>
        </w:rPr>
        <w:t>French (Canada)</w:t>
      </w:r>
      <w:r w:rsidR="00DD3C21">
        <w:t xml:space="preserve">, MainBoss will first look to see if such a translation exists; if not, MainBoss will look for </w:t>
      </w:r>
      <w:r w:rsidR="00DD3C21">
        <w:rPr>
          <w:rStyle w:val="CU"/>
        </w:rPr>
        <w:t>French</w:t>
      </w:r>
      <w:r w:rsidR="00DD3C21">
        <w:t xml:space="preserve"> (without any regional variation); </w:t>
      </w:r>
      <w:r w:rsidR="001E0FAD">
        <w:t>if that doesn’t exist either</w:t>
      </w:r>
      <w:r w:rsidR="00DD3C21">
        <w:t xml:space="preserve">, MainBoss will use </w:t>
      </w:r>
      <w:r w:rsidR="001E0FAD">
        <w:t>the default language.</w:t>
      </w:r>
    </w:p>
    <w:p w14:paraId="64E182A5" w14:textId="77777777" w:rsidR="001E0FAD" w:rsidRPr="001E0FAD" w:rsidRDefault="001E0FAD" w:rsidP="00AB2F06">
      <w:pPr>
        <w:pStyle w:val="WindowItem"/>
      </w:pPr>
      <w:r>
        <w:rPr>
          <w:rStyle w:val="CField"/>
        </w:rPr>
        <w:t>Translation</w:t>
      </w:r>
      <w:r>
        <w:t xml:space="preserve">: The message string you want to use in the given language. MainBoss does not impose any length limitation on this string. However, other software might. For example, some </w:t>
      </w:r>
      <w:r w:rsidR="00680115">
        <w:t>email</w:t>
      </w:r>
      <w:r>
        <w:t xml:space="preserve"> programs limit the length of a message’s subject line; if the string for </w:t>
      </w:r>
      <w:r>
        <w:rPr>
          <w:rStyle w:val="CU"/>
        </w:rPr>
        <w:t>RequestorNotificationSubjectPrefix</w:t>
      </w:r>
      <w:r>
        <w:t xml:space="preserve"> is too long, the </w:t>
      </w:r>
      <w:r w:rsidR="00680115">
        <w:t>email</w:t>
      </w:r>
      <w:r>
        <w:t xml:space="preserve"> program may truncate it or take some other action.</w:t>
      </w:r>
    </w:p>
    <w:p w14:paraId="3A5DE6CF" w14:textId="77777777" w:rsidR="00AB2F06" w:rsidRDefault="00AB2F06" w:rsidP="00AB2F06">
      <w:pPr>
        <w:pStyle w:val="WindowItem"/>
      </w:pPr>
      <w:r>
        <w:rPr>
          <w:rStyle w:val="LoseThisLine"/>
        </w:rPr>
        <w:t>///</w:t>
      </w:r>
      <w:r w:rsidRPr="000A597E">
        <w:rPr>
          <w:rStyle w:val="CButton"/>
        </w:rPr>
        <w:t>Save</w:t>
      </w:r>
      <w:r>
        <w:t>: Saves the current record. The editor window stays open in case you want to make more changes to the same record.</w:t>
      </w:r>
    </w:p>
    <w:p w14:paraId="3F6C5822" w14:textId="77777777" w:rsidR="00AB2F06" w:rsidRDefault="00AB2F06" w:rsidP="00AB2F06">
      <w:pPr>
        <w:pStyle w:val="WindowItem"/>
      </w:pPr>
      <w:r>
        <w:rPr>
          <w:rStyle w:val="LoseThisLine"/>
        </w:rPr>
        <w:t>///</w:t>
      </w:r>
      <w:r w:rsidRPr="000A597E">
        <w:rPr>
          <w:rStyle w:val="CButton"/>
        </w:rPr>
        <w:t>Save &amp; New</w:t>
      </w:r>
      <w:r>
        <w:t>: Saves the current record and sets up the window for you to enter a new record. Fields in the new record will be blank or set to default values.</w:t>
      </w:r>
    </w:p>
    <w:p w14:paraId="3A7DEE63" w14:textId="77777777" w:rsidR="00AB2F06" w:rsidRDefault="00AB2F06" w:rsidP="00AB2F06">
      <w:pPr>
        <w:pStyle w:val="WindowItem"/>
      </w:pPr>
      <w:r>
        <w:rPr>
          <w:rStyle w:val="LoseThisLine"/>
        </w:rPr>
        <w:t>///</w:t>
      </w:r>
      <w:r w:rsidRPr="000A597E">
        <w:rPr>
          <w:rStyle w:val="CButton"/>
        </w:rPr>
        <w:t>Save &amp; Close</w:t>
      </w:r>
      <w:r>
        <w:t>: Saves the current record and closes the editor window.</w:t>
      </w:r>
    </w:p>
    <w:p w14:paraId="0C2F243C" w14:textId="77777777" w:rsidR="00AB2F06" w:rsidRDefault="00AB2F06" w:rsidP="00AB2F06">
      <w:pPr>
        <w:pStyle w:val="WindowItem"/>
      </w:pPr>
      <w:r>
        <w:rPr>
          <w:rStyle w:val="LoseThisLine"/>
        </w:rPr>
        <w:t>///</w:t>
      </w:r>
      <w:r w:rsidRPr="000A597E">
        <w:rPr>
          <w:rStyle w:val="CButton"/>
        </w:rPr>
        <w:t>Cancel</w:t>
      </w:r>
      <w:r>
        <w:t xml:space="preserve">: 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078DC43A" w14:textId="77777777" w:rsidR="00AB2F06" w:rsidRDefault="00AB2F06" w:rsidP="00AB2F06">
      <w:pPr>
        <w:pStyle w:val="WindowItem"/>
      </w:pPr>
      <w:r>
        <w:rPr>
          <w:rStyle w:val="LoseThisLine"/>
        </w:rPr>
        <w:t>///</w:t>
      </w:r>
      <w:r w:rsidRPr="000A597E">
        <w:rPr>
          <w:rStyle w:val="CButton"/>
        </w:rPr>
        <w:t>Close</w:t>
      </w:r>
      <w:r>
        <w:t xml:space="preserve">: 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64ADA1E9" w14:textId="77777777" w:rsidR="00236EB0" w:rsidRPr="006F1DA4" w:rsidRDefault="00073300">
      <w:pPr>
        <w:pStyle w:val="B2"/>
        <w:rPr>
          <w:lang w:val="en-CA"/>
        </w:rPr>
      </w:pPr>
      <w:r w:rsidRPr="00B84982">
        <w:fldChar w:fldCharType="begin"/>
      </w:r>
      <w:r w:rsidR="00236EB0" w:rsidRPr="006F1DA4">
        <w:rPr>
          <w:lang w:val="en-CA"/>
        </w:rPr>
        <w:instrText xml:space="preserve"> SET DialogName “Browse.Email Request” </w:instrText>
      </w:r>
      <w:r w:rsidRPr="00B84982">
        <w:fldChar w:fldCharType="separate"/>
      </w:r>
      <w:r w:rsidR="00371F89" w:rsidRPr="006F1DA4">
        <w:rPr>
          <w:noProof/>
          <w:lang w:val="en-CA"/>
        </w:rPr>
        <w:t>Browse.Email Request</w:t>
      </w:r>
      <w:r w:rsidRPr="00B84982">
        <w:fldChar w:fldCharType="end"/>
      </w:r>
    </w:p>
    <w:p w14:paraId="7429545D" w14:textId="77777777" w:rsidR="00236EB0" w:rsidRPr="00CA6B67" w:rsidRDefault="00980A0D">
      <w:pPr>
        <w:pStyle w:val="Heading3"/>
        <w:rPr>
          <w:lang w:val="en-CA"/>
        </w:rPr>
      </w:pPr>
      <w:bookmarkStart w:id="1547" w:name="EmailRequestLog"/>
      <w:bookmarkStart w:id="1548" w:name="_Toc508886180"/>
      <w:r w:rsidRPr="00CA6B67">
        <w:rPr>
          <w:lang w:val="en-CA"/>
        </w:rPr>
        <w:t>MainBoss Service</w:t>
      </w:r>
      <w:r w:rsidR="00236EB0" w:rsidRPr="00CA6B67">
        <w:rPr>
          <w:lang w:val="en-CA"/>
        </w:rPr>
        <w:t xml:space="preserve"> </w:t>
      </w:r>
      <w:r w:rsidR="00680115">
        <w:rPr>
          <w:lang w:val="en-CA"/>
        </w:rPr>
        <w:t>Email</w:t>
      </w:r>
      <w:r w:rsidR="00236EB0" w:rsidRPr="00CA6B67">
        <w:rPr>
          <w:lang w:val="en-CA"/>
        </w:rPr>
        <w:t xml:space="preserve"> Log</w:t>
      </w:r>
      <w:bookmarkEnd w:id="1547"/>
      <w:bookmarkEnd w:id="1548"/>
    </w:p>
    <w:p w14:paraId="70966320" w14:textId="77777777" w:rsidR="00236EB0" w:rsidRDefault="00073300">
      <w:pPr>
        <w:pStyle w:val="JNormal"/>
      </w:pPr>
      <w:r>
        <w:fldChar w:fldCharType="begin"/>
      </w:r>
      <w:r w:rsidR="00236EB0">
        <w:instrText xml:space="preserve"> XE "</w:instrText>
      </w:r>
      <w:r w:rsidR="00980A0D">
        <w:instrText>MainBoss Service</w:instrText>
      </w:r>
      <w:r w:rsidR="00236EB0">
        <w:instrText xml:space="preserve">: </w:instrText>
      </w:r>
      <w:r w:rsidR="00680115">
        <w:instrText>email</w:instrText>
      </w:r>
      <w:r w:rsidR="00236EB0">
        <w:instrText xml:space="preserve"> requests" </w:instrText>
      </w:r>
      <w:r>
        <w:fldChar w:fldCharType="end"/>
      </w:r>
      <w:r>
        <w:fldChar w:fldCharType="begin"/>
      </w:r>
      <w:r w:rsidR="00236EB0">
        <w:instrText xml:space="preserve"> XE "</w:instrText>
      </w:r>
      <w:r w:rsidR="00680115">
        <w:instrText>email</w:instrText>
      </w:r>
      <w:r w:rsidR="00236EB0">
        <w:instrText xml:space="preserve"> requests: </w:instrText>
      </w:r>
      <w:r w:rsidR="00980A0D">
        <w:instrText>MainBoss Service</w:instrText>
      </w:r>
      <w:r w:rsidR="00236EB0">
        <w:instrText xml:space="preserve">" </w:instrText>
      </w:r>
      <w:r>
        <w:fldChar w:fldCharType="end"/>
      </w:r>
      <w:r>
        <w:fldChar w:fldCharType="begin"/>
      </w:r>
      <w:r w:rsidR="00236EB0">
        <w:instrText xml:space="preserve"> XE "requests: </w:instrText>
      </w:r>
      <w:r w:rsidR="00980A0D">
        <w:instrText>MainBoss Service</w:instrText>
      </w:r>
      <w:r w:rsidR="00236EB0">
        <w:instrText xml:space="preserve">" </w:instrText>
      </w:r>
      <w:r>
        <w:fldChar w:fldCharType="end"/>
      </w:r>
      <w:r w:rsidR="00980A0D">
        <w:t>MainBoss Service</w:t>
      </w:r>
      <w:r w:rsidR="00236EB0">
        <w:t xml:space="preserve"> handles incoming requests automatically. Usually, this means that there’s no need for you to actually see the original </w:t>
      </w:r>
      <w:r w:rsidR="00680115">
        <w:t>email</w:t>
      </w:r>
      <w:r w:rsidR="00236EB0">
        <w:t xml:space="preserve"> messages that lead to requests. However, if you do want to look at an </w:t>
      </w:r>
      <w:r w:rsidR="00680115">
        <w:t>email</w:t>
      </w:r>
      <w:r w:rsidR="00236EB0">
        <w:t xml:space="preserve"> message sent to </w:t>
      </w:r>
      <w:r w:rsidR="0047211C">
        <w:t>MainBoss Service</w:t>
      </w:r>
      <w:r w:rsidR="00236EB0">
        <w:t xml:space="preserve">, you can do so using </w:t>
      </w:r>
      <w:r w:rsidR="00236EB0">
        <w:rPr>
          <w:rStyle w:val="CPanel"/>
        </w:rPr>
        <w:t>Administration</w:t>
      </w:r>
      <w:r w:rsidR="00236EB0">
        <w:t xml:space="preserve"> | </w:t>
      </w:r>
      <w:r w:rsidR="0047211C">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47211C">
        <w:instrText>MainBoss Service</w:instrText>
      </w:r>
      <w:r w:rsidR="00236EB0">
        <w:instrText xml:space="preserve">: </w:instrText>
      </w:r>
      <w:r w:rsidR="00680115">
        <w:instrText>email</w:instrText>
      </w:r>
      <w:r w:rsidR="00236EB0">
        <w:instrText xml:space="preserve"> requests" </w:instrText>
      </w:r>
      <w:r>
        <w:fldChar w:fldCharType="end"/>
      </w:r>
      <w:r w:rsidR="00236EB0">
        <w:t xml:space="preserve">. This table viewer lists all </w:t>
      </w:r>
      <w:r w:rsidR="00680115">
        <w:t>email</w:t>
      </w:r>
      <w:r w:rsidR="00236EB0">
        <w:t xml:space="preserve"> messages received by </w:t>
      </w:r>
      <w:r w:rsidR="0047211C">
        <w:t>MainBoss Service</w:t>
      </w:r>
      <w:r w:rsidR="00236EB0">
        <w:t>.</w:t>
      </w:r>
    </w:p>
    <w:p w14:paraId="5465BFD4" w14:textId="77777777" w:rsidR="00236EB0" w:rsidRDefault="00236EB0">
      <w:pPr>
        <w:pStyle w:val="B4"/>
      </w:pPr>
    </w:p>
    <w:p w14:paraId="5E7D15EF" w14:textId="77777777" w:rsidR="00236EB0" w:rsidRDefault="00236EB0">
      <w:pPr>
        <w:pStyle w:val="JNormal"/>
      </w:pPr>
      <w:r>
        <w:t>The window contains the following:</w:t>
      </w:r>
    </w:p>
    <w:p w14:paraId="7FBF5D91" w14:textId="77777777" w:rsidR="00236EB0" w:rsidRDefault="00236EB0">
      <w:pPr>
        <w:pStyle w:val="B4"/>
      </w:pPr>
    </w:p>
    <w:p w14:paraId="6B758B85" w14:textId="77777777" w:rsidR="00236EB0" w:rsidRDefault="00236EB0">
      <w:pPr>
        <w:pStyle w:val="WindowItem"/>
      </w:pPr>
      <w:r w:rsidRPr="000A597E">
        <w:rPr>
          <w:rStyle w:val="CButton"/>
        </w:rPr>
        <w:t>View</w:t>
      </w:r>
      <w:r>
        <w:t xml:space="preserve"> section: Lists the </w:t>
      </w:r>
      <w:r w:rsidR="00680115">
        <w:t>email</w:t>
      </w:r>
      <w:r>
        <w:t xml:space="preserve"> messages that have been received.</w:t>
      </w:r>
    </w:p>
    <w:p w14:paraId="1776534C" w14:textId="77777777" w:rsidR="00236EB0" w:rsidRDefault="00236EB0">
      <w:pPr>
        <w:pStyle w:val="WindowItem2"/>
      </w:pPr>
      <w:r w:rsidRPr="00D94147">
        <w:rPr>
          <w:rStyle w:val="CField"/>
        </w:rPr>
        <w:t>Receive</w:t>
      </w:r>
      <w:r w:rsidR="0028001A">
        <w:rPr>
          <w:rStyle w:val="CField"/>
        </w:rPr>
        <w:t xml:space="preserve"> Date</w:t>
      </w:r>
      <w:r>
        <w:t>: Click this heading to sort the list by the date that messages were received. Click again to reverse the order (from ascending to descending or vice versa).</w:t>
      </w:r>
    </w:p>
    <w:p w14:paraId="31664654" w14:textId="77777777" w:rsidR="00236EB0" w:rsidRDefault="0028001A">
      <w:pPr>
        <w:pStyle w:val="WindowItem2"/>
      </w:pPr>
      <w:r>
        <w:rPr>
          <w:rStyle w:val="CField"/>
        </w:rPr>
        <w:t>Sender Name</w:t>
      </w:r>
      <w:r w:rsidR="00236EB0">
        <w:t xml:space="preserve">: Click this heading to sort the list by the </w:t>
      </w:r>
      <w:r w:rsidR="00680115">
        <w:t>email</w:t>
      </w:r>
      <w:r w:rsidR="00236EB0">
        <w:t xml:space="preserve"> address of the sender. Click again to reverse the order.</w:t>
      </w:r>
    </w:p>
    <w:p w14:paraId="3BA4D570" w14:textId="77777777" w:rsidR="00E007CD" w:rsidRDefault="0028001A">
      <w:pPr>
        <w:pStyle w:val="WindowItem2"/>
      </w:pPr>
      <w:r>
        <w:rPr>
          <w:rStyle w:val="CField"/>
        </w:rPr>
        <w:t>Processing S</w:t>
      </w:r>
      <w:r w:rsidR="00E007CD" w:rsidRPr="00D94147">
        <w:rPr>
          <w:rStyle w:val="CField"/>
        </w:rPr>
        <w:t>tate</w:t>
      </w:r>
      <w:r w:rsidR="00E007CD">
        <w:t>: Click this heading to sort the list by the state of the request. Click again to reverse the order.</w:t>
      </w:r>
    </w:p>
    <w:p w14:paraId="3D9D0A1F" w14:textId="77777777" w:rsidR="00975EFF" w:rsidRPr="00975EFF" w:rsidRDefault="00975EFF">
      <w:pPr>
        <w:pStyle w:val="WindowItem2"/>
      </w:pPr>
      <w:r>
        <w:rPr>
          <w:rStyle w:val="CField"/>
        </w:rPr>
        <w:t>Request</w:t>
      </w:r>
      <w:r>
        <w:t>: Click this heading to sort the list by the request</w:t>
      </w:r>
      <w:r w:rsidR="00EB6A2B">
        <w:t xml:space="preserve"> identifier</w:t>
      </w:r>
      <w:r>
        <w:t>. Click again to reverse the order.</w:t>
      </w:r>
    </w:p>
    <w:p w14:paraId="4C9A1855" w14:textId="77777777" w:rsidR="00E9758C" w:rsidRPr="004A074C" w:rsidRDefault="00E9758C" w:rsidP="00E9758C">
      <w:pPr>
        <w:pStyle w:val="WindowItem2"/>
      </w:pPr>
      <w:r>
        <w:rPr>
          <w:rStyle w:val="LoseThisLine"/>
        </w:rPr>
        <w:t>///</w:t>
      </w:r>
      <w:r w:rsidR="00D15865" w:rsidRPr="00D15865">
        <w:rPr>
          <w:rStyle w:val="CButton"/>
        </w:rPr>
        <w:t>Apply Filter</w:t>
      </w:r>
      <w:r>
        <w:t xml:space="preserve">: Lets you set up a </w:t>
      </w:r>
      <w:r w:rsidRPr="004A074C">
        <w:rPr>
          <w:rStyle w:val="NewTerm"/>
        </w:rPr>
        <w:t>filter</w:t>
      </w:r>
      <w:r>
        <w:t xml:space="preserve"> to select which records should be shown in the table. For more information, see </w:t>
      </w:r>
      <w:r w:rsidR="00271295" w:rsidRPr="00120959">
        <w:rPr>
          <w:rStyle w:val="CrossRef"/>
        </w:rPr>
        <w:fldChar w:fldCharType="begin"/>
      </w:r>
      <w:r w:rsidR="00271295" w:rsidRPr="00120959">
        <w:rPr>
          <w:rStyle w:val="CrossRef"/>
        </w:rPr>
        <w:instrText xml:space="preserve"> REF TableFilters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Table Filters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TableFilters \h </w:instrText>
      </w:r>
      <w:r w:rsidR="00073300">
        <w:rPr>
          <w:rStyle w:val="printedonly"/>
        </w:rPr>
      </w:r>
      <w:r w:rsidR="00073300">
        <w:rPr>
          <w:rStyle w:val="printedonly"/>
        </w:rPr>
        <w:fldChar w:fldCharType="separate"/>
      </w:r>
      <w:r w:rsidR="00371F89">
        <w:rPr>
          <w:rStyle w:val="printedonly"/>
          <w:noProof/>
        </w:rPr>
        <w:t>76</w:t>
      </w:r>
      <w:r w:rsidR="00073300">
        <w:rPr>
          <w:rStyle w:val="printedonly"/>
        </w:rPr>
        <w:fldChar w:fldCharType="end"/>
      </w:r>
      <w:r>
        <w:t>.</w:t>
      </w:r>
    </w:p>
    <w:p w14:paraId="4EA4633F" w14:textId="77777777" w:rsidR="00FF182A" w:rsidRPr="0037333B" w:rsidRDefault="00FF182A" w:rsidP="00FF182A">
      <w:pPr>
        <w:pStyle w:val="WindowItem2"/>
      </w:pPr>
      <w:r>
        <w:rPr>
          <w:rStyle w:val="CButton"/>
        </w:rPr>
        <w:t>New Request</w:t>
      </w:r>
      <w:r>
        <w:t xml:space="preserve">: Opens a window to let you create a new request. This button makes it easy for you to create a new request in response to any email messages in the list. For more on creating requests, see </w:t>
      </w:r>
      <w:r w:rsidRPr="00FF182A">
        <w:rPr>
          <w:rStyle w:val="CrossRef"/>
        </w:rPr>
        <w:fldChar w:fldCharType="begin"/>
      </w:r>
      <w:r w:rsidRPr="00FF182A">
        <w:rPr>
          <w:rStyle w:val="CrossRef"/>
        </w:rPr>
        <w:instrText xml:space="preserve"> REF WorkRequestEditor \h </w:instrText>
      </w:r>
      <w:r>
        <w:rPr>
          <w:rStyle w:val="CrossRef"/>
        </w:rPr>
        <w:instrText xml:space="preserve"> \* MERGEFORMAT </w:instrText>
      </w:r>
      <w:r w:rsidRPr="00FF182A">
        <w:rPr>
          <w:rStyle w:val="CrossRef"/>
        </w:rPr>
      </w:r>
      <w:r w:rsidRPr="00FF182A">
        <w:rPr>
          <w:rStyle w:val="CrossRef"/>
        </w:rPr>
        <w:fldChar w:fldCharType="separate"/>
      </w:r>
      <w:r w:rsidR="00371F89" w:rsidRPr="00371F89">
        <w:rPr>
          <w:rStyle w:val="CrossRef"/>
        </w:rPr>
        <w:t>Editing Requests</w:t>
      </w:r>
      <w:r w:rsidRPr="00FF182A">
        <w:rPr>
          <w:rStyle w:val="CrossRef"/>
        </w:rPr>
        <w:fldChar w:fldCharType="end"/>
      </w:r>
      <w:r w:rsidRPr="00FF182A">
        <w:rPr>
          <w:rStyle w:val="printedonly"/>
        </w:rPr>
        <w:t xml:space="preserve"> on page </w:t>
      </w:r>
      <w:r w:rsidRPr="00FF182A">
        <w:rPr>
          <w:rStyle w:val="printedonly"/>
        </w:rPr>
        <w:fldChar w:fldCharType="begin"/>
      </w:r>
      <w:r w:rsidRPr="00FF182A">
        <w:rPr>
          <w:rStyle w:val="printedonly"/>
        </w:rPr>
        <w:instrText xml:space="preserve"> PAGEREF WorkRequestEditor \h </w:instrText>
      </w:r>
      <w:r w:rsidRPr="00FF182A">
        <w:rPr>
          <w:rStyle w:val="printedonly"/>
        </w:rPr>
      </w:r>
      <w:r w:rsidRPr="00FF182A">
        <w:rPr>
          <w:rStyle w:val="printedonly"/>
        </w:rPr>
        <w:fldChar w:fldCharType="separate"/>
      </w:r>
      <w:r w:rsidR="00371F89">
        <w:rPr>
          <w:rStyle w:val="printedonly"/>
          <w:noProof/>
        </w:rPr>
        <w:t>441</w:t>
      </w:r>
      <w:r w:rsidRPr="00FF182A">
        <w:rPr>
          <w:rStyle w:val="printedonly"/>
        </w:rPr>
        <w:fldChar w:fldCharType="end"/>
      </w:r>
      <w:r w:rsidR="00F40864">
        <w:t>.</w:t>
      </w:r>
      <w:r w:rsidR="0037333B">
        <w:br/>
      </w:r>
      <w:r w:rsidR="0037333B" w:rsidRPr="0037333B">
        <w:rPr>
          <w:rStyle w:val="hl"/>
        </w:rPr>
        <w:br/>
      </w:r>
      <w:r w:rsidR="0037333B">
        <w:t xml:space="preserve">Note that you can copy and paste information from an email request into a new request that you’re creating. However, the new request will not have an explicit link to the original email; the request’s </w:t>
      </w:r>
      <w:r w:rsidR="0037333B">
        <w:rPr>
          <w:rStyle w:val="CButton"/>
        </w:rPr>
        <w:t>Email Request</w:t>
      </w:r>
      <w:r w:rsidR="0037333B">
        <w:t xml:space="preserve"> section will be blank.</w:t>
      </w:r>
    </w:p>
    <w:p w14:paraId="13805715" w14:textId="77777777" w:rsidR="00D92C66" w:rsidRPr="00295FB7" w:rsidRDefault="00D92C66" w:rsidP="00E23A6A">
      <w:pPr>
        <w:pStyle w:val="WindowItem2"/>
      </w:pPr>
      <w:r w:rsidRPr="000A597E">
        <w:rPr>
          <w:rStyle w:val="CButton"/>
        </w:rPr>
        <w:t>View</w:t>
      </w:r>
      <w:r w:rsidR="00A31441">
        <w:rPr>
          <w:rStyle w:val="CButton"/>
        </w:rPr>
        <w:t xml:space="preserve"> Email</w:t>
      </w:r>
      <w:r w:rsidR="00974849">
        <w:t xml:space="preserve">: Opens your email program </w:t>
      </w:r>
      <w:r>
        <w:t>where you</w:t>
      </w:r>
      <w:r w:rsidR="00974849">
        <w:t xml:space="preserve"> can examine the selected record in a more appropriate venue</w:t>
      </w:r>
      <w:r>
        <w:t>.</w:t>
      </w:r>
      <w:r w:rsidR="00E23A6A" w:rsidRPr="00307DE7">
        <w:rPr>
          <w:rStyle w:val="hl"/>
        </w:rPr>
        <w:br/>
      </w:r>
      <w:r w:rsidR="00E23A6A">
        <w:t>This button has a drop-down list containing:</w:t>
      </w:r>
      <w:r w:rsidR="00E23A6A">
        <w:br/>
      </w:r>
      <w:r w:rsidR="00E23A6A">
        <w:br/>
      </w:r>
      <w:r w:rsidR="00E23A6A">
        <w:rPr>
          <w:rStyle w:val="CButton"/>
        </w:rPr>
        <w:t>Save Email Message</w:t>
      </w:r>
      <w:r w:rsidR="00E23A6A">
        <w:t>: S</w:t>
      </w:r>
      <w:r w:rsidR="00E23A6A" w:rsidRPr="00E23A6A">
        <w:t>ave a copy of the email message into an external file.</w:t>
      </w:r>
      <w:r w:rsidR="00E23A6A" w:rsidRPr="00E23A6A">
        <w:br/>
      </w:r>
      <w:r w:rsidR="00E23A6A">
        <w:br/>
      </w:r>
      <w:r w:rsidR="00E23A6A">
        <w:rPr>
          <w:rStyle w:val="CButton"/>
        </w:rPr>
        <w:t>Import Email Message</w:t>
      </w:r>
      <w:r w:rsidR="00E23A6A">
        <w:t>: Create an email record from an external file</w:t>
      </w:r>
    </w:p>
    <w:p w14:paraId="3D998962" w14:textId="77777777" w:rsidR="00236EB0" w:rsidRPr="00FF5A3F" w:rsidRDefault="00236EB0">
      <w:pPr>
        <w:pStyle w:val="WindowItem2"/>
      </w:pPr>
      <w:r>
        <w:rPr>
          <w:rStyle w:val="LoseThisLine"/>
        </w:rPr>
        <w:t>///</w:t>
      </w:r>
      <w:r w:rsidR="00AF6B7A">
        <w:rPr>
          <w:rStyle w:val="CButton"/>
        </w:rPr>
        <w:t>!Delete!</w:t>
      </w:r>
      <w:r>
        <w:t xml:space="preserve">: Deletes the </w:t>
      </w:r>
      <w:r w:rsidR="00FF5A3F">
        <w:t xml:space="preserve">message </w:t>
      </w:r>
      <w:r>
        <w:t>that’s currently selected.</w:t>
      </w:r>
      <w:r w:rsidR="00FF5A3F">
        <w:t xml:space="preserve"> Unlike many delete operations in MainBoss, this doesn’t just hide the message; the message is actually deleted. As a result, if there is a request associated with the message, the link in the request’s </w:t>
      </w:r>
      <w:r w:rsidR="00FF5A3F">
        <w:rPr>
          <w:rStyle w:val="CButton"/>
        </w:rPr>
        <w:t>Email Request</w:t>
      </w:r>
      <w:r w:rsidR="00FF5A3F">
        <w:t xml:space="preserve"> section will refer to a message that is no longer available.</w:t>
      </w:r>
    </w:p>
    <w:p w14:paraId="46385CC0" w14:textId="77777777" w:rsidR="00236434" w:rsidRDefault="00236434">
      <w:pPr>
        <w:pStyle w:val="WindowItem2"/>
      </w:pPr>
      <w:r>
        <w:rPr>
          <w:rStyle w:val="LoseThisLine"/>
        </w:rPr>
        <w:t>///</w:t>
      </w:r>
      <w:r w:rsidR="00873650">
        <w:rPr>
          <w:rStyle w:val="CButton"/>
        </w:rPr>
        <w:t>!Print!</w:t>
      </w:r>
      <w:r>
        <w:t xml:space="preserve">: Opens a window to let you print your </w:t>
      </w:r>
      <w:r w:rsidR="00680115">
        <w:t>email</w:t>
      </w:r>
      <w:r>
        <w:t xml:space="preserve"> requests. For more information, see </w:t>
      </w:r>
      <w:r w:rsidR="00271295" w:rsidRPr="00120959">
        <w:rPr>
          <w:rStyle w:val="CrossRef"/>
        </w:rPr>
        <w:fldChar w:fldCharType="begin"/>
      </w:r>
      <w:r w:rsidR="00271295" w:rsidRPr="00120959">
        <w:rPr>
          <w:rStyle w:val="CrossRef"/>
        </w:rPr>
        <w:instrText xml:space="preserve"> REF EmailRequestReport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Printing the MainBoss Service Email Log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EmailRequestReport \h </w:instrText>
      </w:r>
      <w:r w:rsidR="00073300">
        <w:rPr>
          <w:rStyle w:val="printedonly"/>
        </w:rPr>
      </w:r>
      <w:r w:rsidR="00073300">
        <w:rPr>
          <w:rStyle w:val="printedonly"/>
        </w:rPr>
        <w:fldChar w:fldCharType="separate"/>
      </w:r>
      <w:r w:rsidR="00371F89">
        <w:rPr>
          <w:rStyle w:val="printedonly"/>
          <w:noProof/>
        </w:rPr>
        <w:t>881</w:t>
      </w:r>
      <w:r w:rsidR="00073300">
        <w:rPr>
          <w:rStyle w:val="printedonly"/>
        </w:rPr>
        <w:fldChar w:fldCharType="end"/>
      </w:r>
      <w:r>
        <w:t>.</w:t>
      </w:r>
    </w:p>
    <w:p w14:paraId="7B4B1E05" w14:textId="77777777" w:rsidR="00E339BA" w:rsidRDefault="00E339BA">
      <w:pPr>
        <w:pStyle w:val="WindowItem2"/>
      </w:pPr>
      <w:r>
        <w:rPr>
          <w:rStyle w:val="CButton"/>
        </w:rPr>
        <w:t>Reject Email Request</w:t>
      </w:r>
      <w:r>
        <w:t>: Im</w:t>
      </w:r>
      <w:r w:rsidR="00FE23EF">
        <w:t>mediately rejects the email request</w:t>
      </w:r>
      <w:r>
        <w:t xml:space="preserve"> that </w:t>
      </w:r>
      <w:r w:rsidR="00FE23EF">
        <w:t xml:space="preserve">is </w:t>
      </w:r>
      <w:r>
        <w:t>currently selected in the table.</w:t>
      </w:r>
      <w:r w:rsidR="001C3BF6">
        <w:t xml:space="preserve"> </w:t>
      </w:r>
      <w:r w:rsidR="007A5C20">
        <w:t>The usual delay on rejection doesn’t apply; a rejection message is immediately sent to the person who sent the email.</w:t>
      </w:r>
      <w:r w:rsidR="003E698D">
        <w:t xml:space="preserve"> (For more about the usual delay on rejection, see </w:t>
      </w:r>
      <w:r w:rsidR="003E698D" w:rsidRPr="00C52FE7">
        <w:rPr>
          <w:rStyle w:val="CrossRef"/>
        </w:rPr>
        <w:fldChar w:fldCharType="begin"/>
      </w:r>
      <w:r w:rsidR="003E698D" w:rsidRPr="00C52FE7">
        <w:rPr>
          <w:rStyle w:val="CrossRef"/>
        </w:rPr>
        <w:instrText xml:space="preserve"> REF ConfiguringAtRequests \h </w:instrText>
      </w:r>
      <w:r w:rsidR="003E698D">
        <w:rPr>
          <w:rStyle w:val="CrossRef"/>
        </w:rPr>
        <w:instrText xml:space="preserve"> \* MERGEFORMAT </w:instrText>
      </w:r>
      <w:r w:rsidR="003E698D" w:rsidRPr="00C52FE7">
        <w:rPr>
          <w:rStyle w:val="CrossRef"/>
        </w:rPr>
      </w:r>
      <w:r w:rsidR="003E698D" w:rsidRPr="00C52FE7">
        <w:rPr>
          <w:rStyle w:val="CrossRef"/>
        </w:rPr>
        <w:fldChar w:fldCharType="separate"/>
      </w:r>
      <w:r w:rsidR="00371F89" w:rsidRPr="00371F89">
        <w:rPr>
          <w:rStyle w:val="CrossRef"/>
        </w:rPr>
        <w:t>Configuring MainBoss Service</w:t>
      </w:r>
      <w:r w:rsidR="003E698D" w:rsidRPr="00C52FE7">
        <w:rPr>
          <w:rStyle w:val="CrossRef"/>
        </w:rPr>
        <w:fldChar w:fldCharType="end"/>
      </w:r>
      <w:r w:rsidR="003E698D" w:rsidRPr="00C52FE7">
        <w:rPr>
          <w:rStyle w:val="printedonly"/>
        </w:rPr>
        <w:t xml:space="preserve"> on page </w:t>
      </w:r>
      <w:r w:rsidR="003E698D" w:rsidRPr="00C52FE7">
        <w:rPr>
          <w:rStyle w:val="printedonly"/>
        </w:rPr>
        <w:fldChar w:fldCharType="begin"/>
      </w:r>
      <w:r w:rsidR="003E698D" w:rsidRPr="00C52FE7">
        <w:rPr>
          <w:rStyle w:val="printedonly"/>
        </w:rPr>
        <w:instrText xml:space="preserve"> PAGEREF ConfiguringAtRequests \h </w:instrText>
      </w:r>
      <w:r w:rsidR="003E698D" w:rsidRPr="00C52FE7">
        <w:rPr>
          <w:rStyle w:val="printedonly"/>
        </w:rPr>
      </w:r>
      <w:r w:rsidR="003E698D" w:rsidRPr="00C52FE7">
        <w:rPr>
          <w:rStyle w:val="printedonly"/>
        </w:rPr>
        <w:fldChar w:fldCharType="separate"/>
      </w:r>
      <w:r w:rsidR="00371F89">
        <w:rPr>
          <w:rStyle w:val="printedonly"/>
          <w:noProof/>
        </w:rPr>
        <w:t>865</w:t>
      </w:r>
      <w:r w:rsidR="003E698D" w:rsidRPr="00C52FE7">
        <w:rPr>
          <w:rStyle w:val="printedonly"/>
        </w:rPr>
        <w:fldChar w:fldCharType="end"/>
      </w:r>
      <w:r w:rsidR="003E698D">
        <w:t>.)</w:t>
      </w:r>
      <w:r w:rsidR="007A5C20">
        <w:br/>
      </w:r>
      <w:r w:rsidR="007A5C20" w:rsidRPr="007A5C20">
        <w:rPr>
          <w:rStyle w:val="hl"/>
        </w:rPr>
        <w:br/>
      </w:r>
      <w:r w:rsidR="001C3BF6">
        <w:t xml:space="preserve">This operation won’t work if a request has already been created </w:t>
      </w:r>
      <w:r w:rsidR="009A14EE">
        <w:t>using the email message.</w:t>
      </w:r>
    </w:p>
    <w:p w14:paraId="0BCB91B7" w14:textId="77777777" w:rsidR="00FE23EF" w:rsidRDefault="00F47423">
      <w:pPr>
        <w:pStyle w:val="WindowItem2"/>
      </w:pPr>
      <w:r>
        <w:rPr>
          <w:rStyle w:val="CButton"/>
        </w:rPr>
        <w:t>Process</w:t>
      </w:r>
      <w:r w:rsidR="00FE23EF">
        <w:rPr>
          <w:rStyle w:val="CButton"/>
        </w:rPr>
        <w:t xml:space="preserve"> Email Request</w:t>
      </w:r>
      <w:r w:rsidR="00FE23EF">
        <w:t xml:space="preserve">: Attempts to process </w:t>
      </w:r>
      <w:r>
        <w:t>all email messages that haven’t been processed yet, including any messages marked for rejection</w:t>
      </w:r>
      <w:r w:rsidR="00FE23EF">
        <w:t xml:space="preserve">. </w:t>
      </w:r>
      <w:r w:rsidR="00401C1E">
        <w:t xml:space="preserve">This is intended for situations where </w:t>
      </w:r>
      <w:r>
        <w:t>a particular message had a problem (e.g. it wasn’t sent by an authorized requestor) and you have corrected the problem (e.g. you created a requestor record for the sender).</w:t>
      </w:r>
      <w:r w:rsidR="00401C1E">
        <w:br/>
      </w:r>
      <w:r w:rsidR="00401C1E" w:rsidRPr="00C52FE7">
        <w:rPr>
          <w:rStyle w:val="hl"/>
        </w:rPr>
        <w:br/>
      </w:r>
      <w:r>
        <w:rPr>
          <w:rStyle w:val="CButton"/>
        </w:rPr>
        <w:t>Process Email Request</w:t>
      </w:r>
      <w:r>
        <w:t xml:space="preserve"> works just like a normal processing action, except that it doesn’t attempt to create requestor records and/or contact records for any senders who aren’t already in the </w:t>
      </w:r>
      <w:r w:rsidRPr="00F47423">
        <w:rPr>
          <w:rStyle w:val="CTable"/>
        </w:rPr>
        <w:t>Requestors</w:t>
      </w:r>
      <w:r>
        <w:t xml:space="preserve"> table.</w:t>
      </w:r>
    </w:p>
    <w:p w14:paraId="1BA1E28A" w14:textId="77777777" w:rsidR="00A03F69" w:rsidRPr="00A03F69" w:rsidRDefault="00A03F69">
      <w:pPr>
        <w:pStyle w:val="WindowItem2"/>
      </w:pPr>
      <w:r>
        <w:rPr>
          <w:rStyle w:val="CButton"/>
        </w:rPr>
        <w:t>Create Requestor</w:t>
      </w:r>
      <w:r>
        <w:t>: Creates a requestor record</w:t>
      </w:r>
      <w:r w:rsidR="00505439">
        <w:t xml:space="preserve"> for the person who sent the email that is currently selected</w:t>
      </w:r>
      <w:r>
        <w:t xml:space="preserve">. </w:t>
      </w:r>
      <w:r w:rsidR="00505439">
        <w:t>This happens even if options in your MainBoss Configuration wouldn’t normally create a requestor record for this person.</w:t>
      </w:r>
      <w:r w:rsidR="00505439">
        <w:br/>
      </w:r>
      <w:r w:rsidR="00505439" w:rsidRPr="00505439">
        <w:rPr>
          <w:rStyle w:val="hl"/>
        </w:rPr>
        <w:br/>
      </w:r>
      <w:r w:rsidR="00505439">
        <w:t>After the record is created, MainBoss Service processes all messages that haven’t been processed yet, including any that are marked for rejection.</w:t>
      </w:r>
      <w:r w:rsidR="00505439">
        <w:br/>
      </w:r>
      <w:r w:rsidR="00505439" w:rsidRPr="00505439">
        <w:rPr>
          <w:rStyle w:val="hl"/>
        </w:rPr>
        <w:br/>
      </w:r>
      <w:r>
        <w:t xml:space="preserve">For more information on creating requestor records, see </w:t>
      </w:r>
      <w:r w:rsidRPr="00A03F69">
        <w:rPr>
          <w:rStyle w:val="CrossRef"/>
        </w:rPr>
        <w:fldChar w:fldCharType="begin"/>
      </w:r>
      <w:r w:rsidRPr="00A03F69">
        <w:rPr>
          <w:rStyle w:val="CrossRef"/>
        </w:rPr>
        <w:instrText xml:space="preserve"> REF DirectRequestorEditor \h </w:instrText>
      </w:r>
      <w:r>
        <w:rPr>
          <w:rStyle w:val="CrossRef"/>
        </w:rPr>
        <w:instrText xml:space="preserve"> \* MERGEFORMAT </w:instrText>
      </w:r>
      <w:r w:rsidRPr="00A03F69">
        <w:rPr>
          <w:rStyle w:val="CrossRef"/>
        </w:rPr>
      </w:r>
      <w:r w:rsidRPr="00A03F69">
        <w:rPr>
          <w:rStyle w:val="CrossRef"/>
        </w:rPr>
        <w:fldChar w:fldCharType="separate"/>
      </w:r>
      <w:r w:rsidR="00371F89" w:rsidRPr="00371F89">
        <w:rPr>
          <w:rStyle w:val="CrossRef"/>
        </w:rPr>
        <w:t>Editing Requestor Records</w:t>
      </w:r>
      <w:r w:rsidRPr="00A03F69">
        <w:rPr>
          <w:rStyle w:val="CrossRef"/>
        </w:rPr>
        <w:fldChar w:fldCharType="end"/>
      </w:r>
      <w:r w:rsidRPr="00A03F69">
        <w:rPr>
          <w:rStyle w:val="printedonly"/>
        </w:rPr>
        <w:t xml:space="preserve"> on page </w:t>
      </w:r>
      <w:r w:rsidRPr="00A03F69">
        <w:rPr>
          <w:rStyle w:val="printedonly"/>
        </w:rPr>
        <w:fldChar w:fldCharType="begin"/>
      </w:r>
      <w:r w:rsidRPr="00A03F69">
        <w:rPr>
          <w:rStyle w:val="printedonly"/>
        </w:rPr>
        <w:instrText xml:space="preserve"> PAGEREF DirectRequestorEditor \h </w:instrText>
      </w:r>
      <w:r w:rsidRPr="00A03F69">
        <w:rPr>
          <w:rStyle w:val="printedonly"/>
        </w:rPr>
      </w:r>
      <w:r w:rsidRPr="00A03F69">
        <w:rPr>
          <w:rStyle w:val="printedonly"/>
        </w:rPr>
        <w:fldChar w:fldCharType="separate"/>
      </w:r>
      <w:r w:rsidR="00371F89">
        <w:rPr>
          <w:rStyle w:val="printedonly"/>
          <w:noProof/>
        </w:rPr>
        <w:t>220</w:t>
      </w:r>
      <w:r w:rsidRPr="00A03F69">
        <w:rPr>
          <w:rStyle w:val="printedonly"/>
        </w:rPr>
        <w:fldChar w:fldCharType="end"/>
      </w:r>
      <w:r>
        <w:t>.</w:t>
      </w:r>
    </w:p>
    <w:p w14:paraId="2C7C7F6E" w14:textId="77777777" w:rsidR="00C32414" w:rsidRDefault="00C32414" w:rsidP="00C32414">
      <w:pPr>
        <w:pStyle w:val="WindowItem2"/>
      </w:pPr>
      <w:r>
        <w:rPr>
          <w:rStyle w:val="LoseThisLine"/>
        </w:rPr>
        <w:t>///</w:t>
      </w:r>
      <w:r w:rsidR="0087770C">
        <w:rPr>
          <w:rStyle w:val="CButton"/>
        </w:rPr>
        <w:t>!Search!</w:t>
      </w:r>
      <w:r>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Searching for a Particular Record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SearchingForAParticularRecord \h </w:instrText>
      </w:r>
      <w:r w:rsidR="00073300">
        <w:rPr>
          <w:rStyle w:val="printedonly"/>
        </w:rPr>
      </w:r>
      <w:r w:rsidR="00073300">
        <w:rPr>
          <w:rStyle w:val="printedonly"/>
        </w:rPr>
        <w:fldChar w:fldCharType="separate"/>
      </w:r>
      <w:r w:rsidR="00371F89">
        <w:rPr>
          <w:rStyle w:val="printedonly"/>
          <w:noProof/>
        </w:rPr>
        <w:t>73</w:t>
      </w:r>
      <w:r w:rsidR="00073300">
        <w:rPr>
          <w:rStyle w:val="printedonly"/>
        </w:rPr>
        <w:fldChar w:fldCharType="end"/>
      </w:r>
      <w:r>
        <w:t xml:space="preserve">. The </w:t>
      </w:r>
      <w:r w:rsidR="0087770C">
        <w:rPr>
          <w:rStyle w:val="CButton"/>
        </w:rPr>
        <w:t>!Search!</w:t>
      </w:r>
      <w:r>
        <w:t xml:space="preserve"> button has an accompanying drop-down list containing the following:</w:t>
      </w:r>
    </w:p>
    <w:p w14:paraId="3F317AC0" w14:textId="77777777" w:rsidR="00C32414" w:rsidRDefault="00C32414" w:rsidP="00C32414">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683EDEC8" w14:textId="77777777" w:rsidR="00C32414" w:rsidRPr="002971C0" w:rsidRDefault="00C32414" w:rsidP="00C32414">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4EF57FFD" w14:textId="77777777" w:rsidR="00A8634A" w:rsidRDefault="00A8634A" w:rsidP="00A8634A">
      <w:pPr>
        <w:pStyle w:val="WindowItem2"/>
      </w:pPr>
      <w:r>
        <w:rPr>
          <w:rStyle w:val="LoseThisLine"/>
        </w:rPr>
        <w:t>///</w:t>
      </w:r>
      <w:r w:rsidRPr="00AF6B7A">
        <w:rPr>
          <w:rStyle w:val="CButton"/>
        </w:rPr>
        <w:t>!Refresh!</w:t>
      </w:r>
      <w:r>
        <w:t>: Updates the list to reflect any recent changes.</w:t>
      </w:r>
    </w:p>
    <w:p w14:paraId="3B3BE4E0" w14:textId="77777777" w:rsidR="00236EB0" w:rsidRPr="00005632" w:rsidRDefault="00236EB0">
      <w:pPr>
        <w:pStyle w:val="JNormal"/>
        <w:rPr>
          <w:rStyle w:val="onlineonly"/>
        </w:rPr>
      </w:pPr>
      <w:r w:rsidRPr="00005632">
        <w:rPr>
          <w:rStyle w:val="onlineonly"/>
        </w:rPr>
        <w:t xml:space="preserve">For more on </w:t>
      </w:r>
      <w:r w:rsidR="009620C3" w:rsidRPr="00005632">
        <w:rPr>
          <w:rStyle w:val="onlineonly"/>
        </w:rPr>
        <w:t>MainBoss Service</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AtRequests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The MainBoss Service Module</w:t>
      </w:r>
      <w:r w:rsidR="00271295" w:rsidRPr="00005632">
        <w:rPr>
          <w:rStyle w:val="onlineonly"/>
        </w:rPr>
        <w:fldChar w:fldCharType="end"/>
      </w:r>
      <w:r w:rsidRPr="00005632">
        <w:rPr>
          <w:rStyle w:val="onlineonly"/>
        </w:rPr>
        <w:t>.</w:t>
      </w:r>
    </w:p>
    <w:p w14:paraId="03C848A9" w14:textId="77777777" w:rsidR="00236EB0" w:rsidRPr="00B84982" w:rsidRDefault="00073300">
      <w:pPr>
        <w:pStyle w:val="B2"/>
      </w:pPr>
      <w:r w:rsidRPr="00B84982">
        <w:fldChar w:fldCharType="begin"/>
      </w:r>
      <w:r w:rsidR="00FD448A">
        <w:instrText xml:space="preserve"> SET DialogName “Edit.E</w:instrText>
      </w:r>
      <w:r w:rsidR="00236EB0" w:rsidRPr="00B84982">
        <w:instrText xml:space="preserve">mail Request” </w:instrText>
      </w:r>
      <w:r w:rsidRPr="00B84982">
        <w:fldChar w:fldCharType="separate"/>
      </w:r>
      <w:r w:rsidR="00371F89">
        <w:rPr>
          <w:noProof/>
        </w:rPr>
        <w:t>Edit.E</w:t>
      </w:r>
      <w:r w:rsidR="00371F89" w:rsidRPr="00B84982">
        <w:rPr>
          <w:noProof/>
        </w:rPr>
        <w:t>mail Request</w:t>
      </w:r>
      <w:r w:rsidRPr="00B84982">
        <w:fldChar w:fldCharType="end"/>
      </w:r>
    </w:p>
    <w:p w14:paraId="3598225C" w14:textId="77777777" w:rsidR="00236EB0" w:rsidRDefault="00680115">
      <w:pPr>
        <w:pStyle w:val="Heading3"/>
      </w:pPr>
      <w:bookmarkStart w:id="1549" w:name="_Toc508886181"/>
      <w:r>
        <w:t>Email</w:t>
      </w:r>
      <w:r w:rsidR="00236EB0">
        <w:t xml:space="preserve"> Requests Contents</w:t>
      </w:r>
      <w:bookmarkEnd w:id="1549"/>
    </w:p>
    <w:p w14:paraId="286AE848" w14:textId="77777777" w:rsidR="00236EB0" w:rsidRDefault="00073300">
      <w:pPr>
        <w:pStyle w:val="JNormal"/>
      </w:pPr>
      <w:r>
        <w:fldChar w:fldCharType="begin"/>
      </w:r>
      <w:r w:rsidR="00236EB0">
        <w:instrText xml:space="preserve"> XE "</w:instrText>
      </w:r>
      <w:r w:rsidR="00680115">
        <w:instrText>email</w:instrText>
      </w:r>
      <w:r w:rsidR="00236EB0">
        <w:instrText xml:space="preserve"> requests: contents" </w:instrText>
      </w:r>
      <w:r>
        <w:fldChar w:fldCharType="end"/>
      </w:r>
      <w:r>
        <w:fldChar w:fldCharType="begin"/>
      </w:r>
      <w:r w:rsidR="00236EB0">
        <w:instrText xml:space="preserve"> XE "</w:instrText>
      </w:r>
      <w:r w:rsidR="000A5818">
        <w:instrText>MainBoss Service</w:instrText>
      </w:r>
      <w:r w:rsidR="00236EB0">
        <w:instrText xml:space="preserve">: </w:instrText>
      </w:r>
      <w:r w:rsidR="00680115">
        <w:instrText>email</w:instrText>
      </w:r>
      <w:r w:rsidR="00236EB0">
        <w:instrText xml:space="preserve"> requests: contents" </w:instrText>
      </w:r>
      <w:r>
        <w:fldChar w:fldCharType="end"/>
      </w:r>
      <w:r w:rsidR="00236EB0">
        <w:t xml:space="preserve">You can examine the contents of an </w:t>
      </w:r>
      <w:r w:rsidR="00680115">
        <w:t>email</w:t>
      </w:r>
      <w:r w:rsidR="00236EB0">
        <w:t xml:space="preserve"> request (and can add comments to the message) by going to </w:t>
      </w:r>
      <w:r w:rsidR="00236EB0">
        <w:rPr>
          <w:rStyle w:val="CPanel"/>
        </w:rPr>
        <w:t>Administration</w:t>
      </w:r>
      <w:r w:rsidR="00236EB0">
        <w:t xml:space="preserve"> | </w:t>
      </w:r>
      <w:r w:rsidR="000A5818" w:rsidRPr="000A5818">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0A5818">
        <w:instrText>MainBoss Service</w:instrText>
      </w:r>
      <w:r w:rsidR="00236EB0">
        <w:instrText xml:space="preserve">: </w:instrText>
      </w:r>
      <w:r w:rsidR="00680115">
        <w:instrText>email</w:instrText>
      </w:r>
      <w:r w:rsidR="00236EB0">
        <w:instrText xml:space="preserve"> requests" </w:instrText>
      </w:r>
      <w:r>
        <w:fldChar w:fldCharType="end"/>
      </w:r>
      <w:r w:rsidR="00236EB0">
        <w:t xml:space="preserve"> and clicking </w:t>
      </w:r>
      <w:r w:rsidR="00236EB0" w:rsidRPr="000A597E">
        <w:rPr>
          <w:rStyle w:val="CButton"/>
        </w:rPr>
        <w:t>Edit</w:t>
      </w:r>
      <w:r w:rsidR="00236EB0">
        <w:t>. This opens a window that contains the following:</w:t>
      </w:r>
    </w:p>
    <w:p w14:paraId="285DE93A" w14:textId="77777777" w:rsidR="00236EB0" w:rsidRDefault="00236EB0">
      <w:pPr>
        <w:pStyle w:val="B4"/>
      </w:pPr>
    </w:p>
    <w:p w14:paraId="35C90C18" w14:textId="77777777" w:rsidR="00D67115" w:rsidRPr="00D67115" w:rsidRDefault="00D67115" w:rsidP="00D67115">
      <w:pPr>
        <w:pStyle w:val="WindowItem"/>
      </w:pPr>
      <w:r>
        <w:rPr>
          <w:rStyle w:val="CButton"/>
        </w:rPr>
        <w:t>Details</w:t>
      </w:r>
      <w:r>
        <w:t xml:space="preserve"> section: Basic information about the request.</w:t>
      </w:r>
    </w:p>
    <w:p w14:paraId="7CE1CD21" w14:textId="77777777" w:rsidR="00236EB0" w:rsidRDefault="00D67115" w:rsidP="00D67115">
      <w:pPr>
        <w:pStyle w:val="WindowItem2"/>
      </w:pPr>
      <w:r>
        <w:rPr>
          <w:rStyle w:val="CField"/>
        </w:rPr>
        <w:t>Request</w:t>
      </w:r>
      <w:r w:rsidR="00236EB0">
        <w:t>: The</w:t>
      </w:r>
      <w:r>
        <w:t xml:space="preserve"> number assigned to the request when it was created.</w:t>
      </w:r>
    </w:p>
    <w:p w14:paraId="7D877813" w14:textId="77777777" w:rsidR="00236EB0" w:rsidRDefault="00236EB0" w:rsidP="00D67115">
      <w:pPr>
        <w:pStyle w:val="WindowItem2"/>
      </w:pPr>
      <w:r w:rsidRPr="00D94147">
        <w:rPr>
          <w:rStyle w:val="CField"/>
        </w:rPr>
        <w:t>Receive</w:t>
      </w:r>
      <w:r w:rsidR="00D67115">
        <w:rPr>
          <w:rStyle w:val="CField"/>
        </w:rPr>
        <w:t xml:space="preserve"> Date</w:t>
      </w:r>
      <w:r>
        <w:t>: The date-time the message was received.</w:t>
      </w:r>
    </w:p>
    <w:p w14:paraId="5116724E" w14:textId="77777777" w:rsidR="00D67115" w:rsidRPr="00D67115" w:rsidRDefault="00D67115" w:rsidP="00D67115">
      <w:pPr>
        <w:pStyle w:val="WindowItem2"/>
      </w:pPr>
      <w:r>
        <w:rPr>
          <w:rStyle w:val="CField"/>
        </w:rPr>
        <w:t>Sender Name</w:t>
      </w:r>
      <w:r>
        <w:t>: The name of the person who submitted the request.</w:t>
      </w:r>
    </w:p>
    <w:p w14:paraId="652BE87C" w14:textId="77777777" w:rsidR="00236EB0" w:rsidRDefault="00D67115" w:rsidP="00D67115">
      <w:pPr>
        <w:pStyle w:val="WindowItem2"/>
      </w:pPr>
      <w:r>
        <w:rPr>
          <w:rStyle w:val="CField"/>
        </w:rPr>
        <w:t>Sender Email Address</w:t>
      </w:r>
      <w:r w:rsidR="00236EB0">
        <w:t xml:space="preserve">: The </w:t>
      </w:r>
      <w:r w:rsidR="00680115">
        <w:t>email</w:t>
      </w:r>
      <w:r w:rsidR="00236EB0">
        <w:t xml:space="preserve"> address of the person who </w:t>
      </w:r>
      <w:r>
        <w:t xml:space="preserve">sent </w:t>
      </w:r>
      <w:r w:rsidR="00236EB0">
        <w:t>the message.</w:t>
      </w:r>
    </w:p>
    <w:p w14:paraId="6082C831" w14:textId="77777777" w:rsidR="00D226AF" w:rsidRPr="00D226AF" w:rsidRDefault="00D226AF" w:rsidP="00D67115">
      <w:pPr>
        <w:pStyle w:val="WindowItem2"/>
      </w:pPr>
      <w:r>
        <w:rPr>
          <w:rStyle w:val="CField"/>
        </w:rPr>
        <w:t>Subject</w:t>
      </w:r>
      <w:r>
        <w:t>: The subject line from the email.</w:t>
      </w:r>
    </w:p>
    <w:p w14:paraId="1446F644" w14:textId="77777777" w:rsidR="00236EB0" w:rsidRDefault="00D67115" w:rsidP="00D67115">
      <w:pPr>
        <w:pStyle w:val="WindowItem2"/>
      </w:pPr>
      <w:r>
        <w:rPr>
          <w:rStyle w:val="CField"/>
        </w:rPr>
        <w:t xml:space="preserve">Processing </w:t>
      </w:r>
      <w:r w:rsidR="00236EB0" w:rsidRPr="00D94147">
        <w:rPr>
          <w:rStyle w:val="CField"/>
        </w:rPr>
        <w:t>State</w:t>
      </w:r>
      <w:r w:rsidR="00236EB0">
        <w:t>: The current state of the request.</w:t>
      </w:r>
    </w:p>
    <w:p w14:paraId="016248DA" w14:textId="77777777" w:rsidR="00D226AF" w:rsidRPr="00D67115" w:rsidRDefault="00D226AF" w:rsidP="00D226AF">
      <w:pPr>
        <w:pStyle w:val="WindowItem2"/>
      </w:pPr>
      <w:r>
        <w:rPr>
          <w:rStyle w:val="CField"/>
        </w:rPr>
        <w:t>Mail Message</w:t>
      </w:r>
      <w:r>
        <w:t>: The body of the original email message.</w:t>
      </w:r>
    </w:p>
    <w:p w14:paraId="329184E0" w14:textId="77777777" w:rsidR="00D67115" w:rsidRDefault="00D67115" w:rsidP="00D67115">
      <w:pPr>
        <w:pStyle w:val="WindowItem2"/>
      </w:pPr>
      <w:r>
        <w:rPr>
          <w:rStyle w:val="CField"/>
        </w:rPr>
        <w:t>Mail Header</w:t>
      </w:r>
      <w:r>
        <w:t xml:space="preserve">: The header information associated with the email message. This includes such information as the </w:t>
      </w:r>
      <w:r>
        <w:rPr>
          <w:rStyle w:val="CU"/>
        </w:rPr>
        <w:t>To:</w:t>
      </w:r>
      <w:r>
        <w:t xml:space="preserve"> and </w:t>
      </w:r>
      <w:r>
        <w:rPr>
          <w:rStyle w:val="CU"/>
        </w:rPr>
        <w:t>From:</w:t>
      </w:r>
      <w:r>
        <w:t xml:space="preserve"> lines.</w:t>
      </w:r>
    </w:p>
    <w:p w14:paraId="13A34944" w14:textId="77777777" w:rsidR="00236EB0" w:rsidRDefault="00236EB0" w:rsidP="00D67115">
      <w:pPr>
        <w:pStyle w:val="WindowItem2"/>
      </w:pPr>
      <w:r w:rsidRPr="00D94147">
        <w:rPr>
          <w:rStyle w:val="CField"/>
        </w:rPr>
        <w:t>Comments</w:t>
      </w:r>
      <w:r>
        <w:t>: An area where you can record comments about the message and/or request.</w:t>
      </w:r>
    </w:p>
    <w:p w14:paraId="7A3E640B" w14:textId="77777777" w:rsidR="00FB4623" w:rsidRDefault="00FB4623" w:rsidP="00FB4623">
      <w:pPr>
        <w:pStyle w:val="WindowItem"/>
      </w:pPr>
      <w:r>
        <w:rPr>
          <w:rStyle w:val="CButton"/>
        </w:rPr>
        <w:t>Email Parts</w:t>
      </w:r>
      <w:r>
        <w:t xml:space="preserve"> section: Some email messages have multiple parts, a part in plain text and a part in HTML. </w:t>
      </w:r>
      <w:r w:rsidR="00772C11">
        <w:t>Messages may also contain attachments; attachments may also have multiple parts, and attachments may have additional attachments.</w:t>
      </w:r>
      <w:r w:rsidR="00772C11">
        <w:br/>
      </w:r>
      <w:r w:rsidR="00772C11" w:rsidRPr="00772C11">
        <w:rPr>
          <w:rStyle w:val="hl"/>
        </w:rPr>
        <w:br/>
      </w:r>
      <w:r>
        <w:t>Th</w:t>
      </w:r>
      <w:r w:rsidR="00772C11">
        <w:t xml:space="preserve">e </w:t>
      </w:r>
      <w:r w:rsidR="00772C11">
        <w:rPr>
          <w:rStyle w:val="CButton"/>
        </w:rPr>
        <w:t>Email Parts</w:t>
      </w:r>
      <w:r>
        <w:t xml:space="preserve"> section consists of a list that has a line for each part of the email. If you click on any line, the right-hand part of the window will show you the contents of the part you selected.</w:t>
      </w:r>
    </w:p>
    <w:p w14:paraId="4690F43E" w14:textId="77777777" w:rsidR="009E19B1" w:rsidRDefault="009E19B1" w:rsidP="009E19B1">
      <w:pPr>
        <w:pStyle w:val="WindowItem2"/>
      </w:pPr>
      <w:r w:rsidRPr="009E19B1">
        <w:rPr>
          <w:rStyle w:val="CButton"/>
        </w:rPr>
        <w:t>!View!</w:t>
      </w:r>
      <w:r>
        <w:t xml:space="preserve">: </w:t>
      </w:r>
      <w:r w:rsidR="00D21485">
        <w:t xml:space="preserve">Opens a </w:t>
      </w:r>
      <w:r w:rsidR="0047607A">
        <w:t xml:space="preserve">MainBoss </w:t>
      </w:r>
      <w:r w:rsidR="00D21485">
        <w:t>window that displays the currently selected email part.</w:t>
      </w:r>
    </w:p>
    <w:p w14:paraId="41F6C285" w14:textId="77777777" w:rsidR="00D21485" w:rsidRDefault="00D21485" w:rsidP="009E19B1">
      <w:pPr>
        <w:pStyle w:val="WindowItem2"/>
      </w:pPr>
      <w:r w:rsidRPr="00D21485">
        <w:rPr>
          <w:rStyle w:val="CButton"/>
        </w:rPr>
        <w:t>!Delete!</w:t>
      </w:r>
      <w:r>
        <w:t>: Deletes the selected email part. Unlike many delete operations in MainBoss, this doesn’t just hide the email part; it actually deletes the email part from the MainBoss database. For example, you can use this operation to delete a lengthy attachment from the database, thereby freeing up disk space for other data.</w:t>
      </w:r>
      <w:r>
        <w:br/>
      </w:r>
      <w:r w:rsidRPr="00D21485">
        <w:rPr>
          <w:rStyle w:val="hl"/>
        </w:rPr>
        <w:br/>
      </w:r>
      <w:r>
        <w:t xml:space="preserve">If you delete part of an email message, then try to display the entire message later on, MainBoss does its best to display the message in some kind of readable form. This may mean that MainBoss tries to reconstruct parts you’ve deleted. </w:t>
      </w:r>
      <w:r w:rsidR="0047607A">
        <w:t>The results may not look very good.</w:t>
      </w:r>
    </w:p>
    <w:p w14:paraId="3291338C" w14:textId="77777777" w:rsidR="0047607A" w:rsidRDefault="0047607A" w:rsidP="009E19B1">
      <w:pPr>
        <w:pStyle w:val="WindowItem2"/>
      </w:pPr>
      <w:r>
        <w:rPr>
          <w:rStyle w:val="CButton"/>
        </w:rPr>
        <w:t>View Email Part</w:t>
      </w:r>
      <w:r>
        <w:t>: Opens a Windows application to display the selected email part. MainBoss chooses the application based on your standard file-type associations. For example, if you select a PDF attachment in the list of email parts, MainBoss will open whatever program you normally use to read PDFs.</w:t>
      </w:r>
      <w:r>
        <w:br/>
      </w:r>
      <w:r w:rsidRPr="0047607A">
        <w:rPr>
          <w:rStyle w:val="hl"/>
        </w:rPr>
        <w:br/>
      </w:r>
      <w:r>
        <w:t>This button has a drop-down list containing the following:</w:t>
      </w:r>
    </w:p>
    <w:p w14:paraId="0773436D" w14:textId="77777777" w:rsidR="0047607A" w:rsidRDefault="0047607A" w:rsidP="0047607A">
      <w:pPr>
        <w:pStyle w:val="WindowItem3"/>
      </w:pPr>
      <w:r>
        <w:rPr>
          <w:rStyle w:val="CButton"/>
        </w:rPr>
        <w:t>Save Email Part</w:t>
      </w:r>
      <w:r>
        <w:t>: Saves the selected email part to a file. MainBoss will open a standard file selection dialog box to let you specify a file name.</w:t>
      </w:r>
    </w:p>
    <w:p w14:paraId="6BEE5D99" w14:textId="77777777" w:rsidR="0047607A" w:rsidRDefault="0047607A" w:rsidP="0047607A">
      <w:pPr>
        <w:pStyle w:val="WindowItem3"/>
      </w:pPr>
      <w:r>
        <w:rPr>
          <w:rStyle w:val="CButton"/>
        </w:rPr>
        <w:t>Convert to Email Request</w:t>
      </w:r>
      <w:r>
        <w:t>: Attempts to convert the selected email part into a MainBoss work request. This option is disabled if the selected part is of a type that can’t be converted into a request (e.g. if the part is a JPG). The option is also disabled if a request has already been created from this email.</w:t>
      </w:r>
    </w:p>
    <w:p w14:paraId="3289AED8" w14:textId="77777777" w:rsidR="00340B45" w:rsidRDefault="00340B45" w:rsidP="00340B45">
      <w:pPr>
        <w:pStyle w:val="WindowItem2"/>
      </w:pPr>
      <w:r>
        <w:rPr>
          <w:rStyle w:val="LoseThisLine"/>
        </w:rPr>
        <w:t>///</w:t>
      </w:r>
      <w:r>
        <w:rPr>
          <w:rStyle w:val="CButton"/>
        </w:rPr>
        <w:t>!Search!</w:t>
      </w:r>
      <w:r>
        <w:t xml:space="preserve">: Lets you search through the list of records for a particular record. For more information, see </w:t>
      </w:r>
      <w:r w:rsidRPr="00120959">
        <w:rPr>
          <w:rStyle w:val="CrossRef"/>
        </w:rPr>
        <w:fldChar w:fldCharType="begin"/>
      </w:r>
      <w:r w:rsidRPr="00120959">
        <w:rPr>
          <w:rStyle w:val="CrossRef"/>
        </w:rPr>
        <w:instrText xml:space="preserve"> REF SearchingForAParticularRecord \h \* MERGEFORMAT </w:instrText>
      </w:r>
      <w:r w:rsidRPr="00120959">
        <w:rPr>
          <w:rStyle w:val="CrossRef"/>
        </w:rPr>
      </w:r>
      <w:r w:rsidRPr="00120959">
        <w:rPr>
          <w:rStyle w:val="CrossRef"/>
        </w:rPr>
        <w:fldChar w:fldCharType="separate"/>
      </w:r>
      <w:r w:rsidR="00371F89" w:rsidRPr="00371F89">
        <w:rPr>
          <w:rStyle w:val="CrossRef"/>
        </w:rPr>
        <w:t>Searching for a Particular Record</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SearchingForAParticularRecord \h </w:instrText>
      </w:r>
      <w:r>
        <w:rPr>
          <w:rStyle w:val="printedonly"/>
        </w:rPr>
      </w:r>
      <w:r>
        <w:rPr>
          <w:rStyle w:val="printedonly"/>
        </w:rPr>
        <w:fldChar w:fldCharType="separate"/>
      </w:r>
      <w:r w:rsidR="00371F89">
        <w:rPr>
          <w:rStyle w:val="printedonly"/>
          <w:noProof/>
        </w:rPr>
        <w:t>73</w:t>
      </w:r>
      <w:r>
        <w:rPr>
          <w:rStyle w:val="printedonly"/>
        </w:rPr>
        <w:fldChar w:fldCharType="end"/>
      </w:r>
      <w:r>
        <w:t xml:space="preserve">. The </w:t>
      </w:r>
      <w:r>
        <w:rPr>
          <w:rStyle w:val="CButton"/>
        </w:rPr>
        <w:t>!Search!</w:t>
      </w:r>
      <w:r>
        <w:t xml:space="preserve"> button has an accompanying drop-down list containing the following:</w:t>
      </w:r>
    </w:p>
    <w:p w14:paraId="67055C79" w14:textId="77777777" w:rsidR="00340B45" w:rsidRDefault="00340B45" w:rsidP="00340B45">
      <w:pPr>
        <w:pStyle w:val="WindowItem3"/>
      </w:pPr>
      <w:r>
        <w:rPr>
          <w:rStyle w:val="LoseThisLine"/>
        </w:rPr>
        <w:t>///</w:t>
      </w: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53B97D26" w14:textId="77777777" w:rsidR="00340B45" w:rsidRPr="002971C0" w:rsidRDefault="00340B45" w:rsidP="00340B45">
      <w:pPr>
        <w:pStyle w:val="WindowItem3"/>
      </w:pPr>
      <w:r>
        <w:rPr>
          <w:rStyle w:val="LoseThisLine"/>
        </w:rPr>
        <w:t>///</w:t>
      </w: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E0309ED" w14:textId="77777777" w:rsidR="00340B45" w:rsidRDefault="00340B45" w:rsidP="00340B45">
      <w:pPr>
        <w:pStyle w:val="WindowItem2"/>
      </w:pPr>
      <w:r>
        <w:rPr>
          <w:rStyle w:val="LoseThisLine"/>
        </w:rPr>
        <w:t>///</w:t>
      </w:r>
      <w:r w:rsidRPr="00AF6B7A">
        <w:rPr>
          <w:rStyle w:val="CButton"/>
        </w:rPr>
        <w:t>!Refresh!</w:t>
      </w:r>
      <w:r>
        <w:t>: Updates the list to reflect any recent changes.</w:t>
      </w:r>
    </w:p>
    <w:p w14:paraId="25A08AE3" w14:textId="77777777" w:rsidR="00236EB0" w:rsidRPr="00005632" w:rsidRDefault="00236EB0">
      <w:pPr>
        <w:pStyle w:val="JNormal"/>
        <w:rPr>
          <w:rStyle w:val="onlineonly"/>
        </w:rPr>
      </w:pPr>
      <w:r w:rsidRPr="00005632">
        <w:rPr>
          <w:rStyle w:val="onlineonly"/>
        </w:rPr>
        <w:t xml:space="preserve">For more on </w:t>
      </w:r>
      <w:r w:rsidR="00C3567A" w:rsidRPr="00005632">
        <w:rPr>
          <w:rStyle w:val="onlineonly"/>
        </w:rPr>
        <w:t>MainBoss Service</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AtRequests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The MainBoss Service Module</w:t>
      </w:r>
      <w:r w:rsidR="00271295" w:rsidRPr="00005632">
        <w:rPr>
          <w:rStyle w:val="onlineonly"/>
        </w:rPr>
        <w:fldChar w:fldCharType="end"/>
      </w:r>
      <w:r w:rsidRPr="00005632">
        <w:rPr>
          <w:rStyle w:val="onlineonly"/>
        </w:rPr>
        <w:t>.</w:t>
      </w:r>
    </w:p>
    <w:p w14:paraId="1AFCEC60" w14:textId="77777777" w:rsidR="00236EB0" w:rsidRPr="00B84982" w:rsidRDefault="003D5536">
      <w:pPr>
        <w:pStyle w:val="B2"/>
      </w:pPr>
      <w:r>
        <w:fldChar w:fldCharType="begin"/>
      </w:r>
      <w:r>
        <w:instrText xml:space="preserve"> SET  DialogName </w:instrText>
      </w:r>
      <w:r w:rsidR="008F2963" w:rsidRPr="00B84982">
        <w:instrText>“</w:instrText>
      </w:r>
      <w:r w:rsidR="005F3938">
        <w:instrText>Report.E</w:instrText>
      </w:r>
      <w:r>
        <w:instrText>mail Request</w:instrText>
      </w:r>
      <w:r w:rsidR="008F2963" w:rsidRPr="00B84982">
        <w:instrText>”</w:instrText>
      </w:r>
      <w:r w:rsidR="008F2963">
        <w:instrText xml:space="preserve"> </w:instrText>
      </w:r>
      <w:r>
        <w:instrText xml:space="preserve"> </w:instrText>
      </w:r>
      <w:r>
        <w:fldChar w:fldCharType="separate"/>
      </w:r>
      <w:r w:rsidR="00371F89">
        <w:rPr>
          <w:noProof/>
        </w:rPr>
        <w:t>Report.Email Request</w:t>
      </w:r>
      <w:r>
        <w:fldChar w:fldCharType="end"/>
      </w:r>
    </w:p>
    <w:p w14:paraId="7404E468" w14:textId="77777777" w:rsidR="00236EB0" w:rsidRDefault="00236EB0">
      <w:pPr>
        <w:pStyle w:val="Heading3"/>
      </w:pPr>
      <w:bookmarkStart w:id="1550" w:name="EmailRequestReport"/>
      <w:bookmarkStart w:id="1551" w:name="_Toc508886182"/>
      <w:r>
        <w:t xml:space="preserve">Printing the </w:t>
      </w:r>
      <w:r w:rsidR="004C2A6E">
        <w:t>MainBoss Service</w:t>
      </w:r>
      <w:r>
        <w:t xml:space="preserve"> </w:t>
      </w:r>
      <w:r w:rsidR="00680115">
        <w:t>Email</w:t>
      </w:r>
      <w:r>
        <w:t xml:space="preserve"> Log</w:t>
      </w:r>
      <w:bookmarkEnd w:id="1550"/>
      <w:bookmarkEnd w:id="1551"/>
    </w:p>
    <w:p w14:paraId="7ABB5932" w14:textId="77777777" w:rsidR="00236EB0" w:rsidRDefault="00073300">
      <w:pPr>
        <w:pStyle w:val="JNormal"/>
      </w:pPr>
      <w:r>
        <w:fldChar w:fldCharType="begin"/>
      </w:r>
      <w:r w:rsidR="00236EB0">
        <w:instrText xml:space="preserve"> XE "</w:instrText>
      </w:r>
      <w:r w:rsidR="00C3567A">
        <w:instrText>MainBoss Service</w:instrText>
      </w:r>
      <w:r w:rsidR="00236EB0">
        <w:instrText xml:space="preserve">: </w:instrText>
      </w:r>
      <w:r w:rsidR="00680115">
        <w:instrText>email</w:instrText>
      </w:r>
      <w:r w:rsidR="00236EB0">
        <w:instrText xml:space="preserve"> requests: printing" </w:instrText>
      </w:r>
      <w:r>
        <w:fldChar w:fldCharType="end"/>
      </w:r>
      <w:r>
        <w:fldChar w:fldCharType="begin"/>
      </w:r>
      <w:r w:rsidR="00236EB0">
        <w:instrText xml:space="preserve"> XE "</w:instrText>
      </w:r>
      <w:r w:rsidR="00680115">
        <w:instrText>email</w:instrText>
      </w:r>
      <w:r w:rsidR="00236EB0">
        <w:instrText xml:space="preserve"> requests: printing" </w:instrText>
      </w:r>
      <w:r>
        <w:fldChar w:fldCharType="end"/>
      </w:r>
      <w:r>
        <w:fldChar w:fldCharType="begin"/>
      </w:r>
      <w:r w:rsidR="00236EB0">
        <w:instrText xml:space="preserve"> XE "reports: </w:instrText>
      </w:r>
      <w:r w:rsidR="00680115">
        <w:instrText>email</w:instrText>
      </w:r>
      <w:r w:rsidR="00236EB0">
        <w:instrText xml:space="preserve"> requests" </w:instrText>
      </w:r>
      <w:r>
        <w:fldChar w:fldCharType="end"/>
      </w:r>
      <w:r w:rsidR="00236EB0">
        <w:t xml:space="preserve">You can print </w:t>
      </w:r>
      <w:r w:rsidR="00680115">
        <w:t>email</w:t>
      </w:r>
      <w:r w:rsidR="00236EB0">
        <w:t xml:space="preserve"> requests by clicking </w:t>
      </w:r>
      <w:r w:rsidR="00873650">
        <w:rPr>
          <w:rStyle w:val="CButton"/>
        </w:rPr>
        <w:t>!Print!</w:t>
      </w:r>
      <w:r w:rsidR="00236EB0">
        <w:t xml:space="preserve"> in </w:t>
      </w:r>
      <w:r w:rsidR="00236EB0">
        <w:rPr>
          <w:rStyle w:val="CPanel"/>
        </w:rPr>
        <w:t>Administration</w:t>
      </w:r>
      <w:r w:rsidR="00236EB0">
        <w:t xml:space="preserve"> | </w:t>
      </w:r>
      <w:r w:rsidR="00C3567A" w:rsidRPr="00C3567A">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C3567A">
        <w:instrText>MainBoss Service</w:instrText>
      </w:r>
      <w:r w:rsidR="00236EB0">
        <w:instrText xml:space="preserve">: </w:instrText>
      </w:r>
      <w:r w:rsidR="00680115">
        <w:instrText>email</w:instrText>
      </w:r>
      <w:r w:rsidR="00236EB0">
        <w:instrText xml:space="preserve"> requests" </w:instrText>
      </w:r>
      <w:r>
        <w:fldChar w:fldCharType="end"/>
      </w:r>
      <w:r w:rsidR="00236EB0">
        <w:t>. MainBoss opens a window where you can specify options for printing the information:</w:t>
      </w:r>
    </w:p>
    <w:p w14:paraId="0059D744" w14:textId="77777777" w:rsidR="00236EB0" w:rsidRDefault="00236EB0">
      <w:pPr>
        <w:pStyle w:val="B4"/>
      </w:pPr>
    </w:p>
    <w:p w14:paraId="11A4082C"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5CDA49DD" w14:textId="77777777" w:rsidR="00EE6FEA" w:rsidRPr="004B16EE" w:rsidRDefault="00EE6FEA" w:rsidP="00EE6FEA">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D508F3D" w14:textId="77777777" w:rsidR="00DD5CD0" w:rsidRDefault="0098671C" w:rsidP="00DD5CD0">
      <w:pPr>
        <w:pStyle w:val="WindowItem"/>
      </w:pPr>
      <w:r w:rsidRPr="000A597E">
        <w:rPr>
          <w:rStyle w:val="CButton"/>
        </w:rPr>
        <w:t>Sorting</w:t>
      </w:r>
      <w:r>
        <w:t xml:space="preserve"> section: Options controlling how records are sorted within each s</w:t>
      </w:r>
      <w:r w:rsidR="00DD5CD0">
        <w:t xml:space="preserve">ection and </w:t>
      </w:r>
      <w:r>
        <w:t>sub-section.</w:t>
      </w:r>
    </w:p>
    <w:p w14:paraId="5693EF0D" w14:textId="77777777"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371F89" w:rsidRPr="00371F89">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371F89">
        <w:rPr>
          <w:rStyle w:val="printedonly"/>
          <w:noProof/>
        </w:rPr>
        <w:t>94</w:t>
      </w:r>
      <w:r w:rsidRPr="008E59CF">
        <w:rPr>
          <w:rStyle w:val="printedonly"/>
        </w:rPr>
        <w:fldChar w:fldCharType="end"/>
      </w:r>
      <w:r>
        <w:t>.</w:t>
      </w:r>
    </w:p>
    <w:p w14:paraId="0446A20A" w14:textId="77777777" w:rsidR="0098671C" w:rsidRPr="00D518F0" w:rsidRDefault="0098671C" w:rsidP="0098671C">
      <w:pPr>
        <w:pStyle w:val="B4"/>
      </w:pPr>
    </w:p>
    <w:p w14:paraId="24C304B8" w14:textId="77777777" w:rsidR="00236EB0" w:rsidRDefault="000D4963">
      <w:pPr>
        <w:pStyle w:val="WindowItem"/>
      </w:pPr>
      <w:r>
        <w:rPr>
          <w:rStyle w:val="CButton"/>
        </w:rPr>
        <w:t>Filters</w:t>
      </w:r>
      <w:r w:rsidR="00236EB0">
        <w:t xml:space="preserve"> section: Options controlling which </w:t>
      </w:r>
      <w:r w:rsidR="00680115">
        <w:t>email</w:t>
      </w:r>
      <w:r w:rsidR="00236EB0">
        <w:t xml:space="preserve"> messages will be included in the report.</w:t>
      </w:r>
      <w:r w:rsidR="0099203E">
        <w:t xml:space="preserve"> For more information, see </w:t>
      </w:r>
      <w:r w:rsidR="0099203E" w:rsidRPr="004A5FF3">
        <w:rPr>
          <w:rStyle w:val="CrossRef"/>
        </w:rPr>
        <w:fldChar w:fldCharType="begin"/>
      </w:r>
      <w:r w:rsidR="0099203E" w:rsidRPr="004A5FF3">
        <w:rPr>
          <w:rStyle w:val="CrossRef"/>
        </w:rPr>
        <w:instrText xml:space="preserve"> REF ReportFilters \h </w:instrText>
      </w:r>
      <w:r w:rsidR="0099203E">
        <w:rPr>
          <w:rStyle w:val="CrossRef"/>
        </w:rPr>
        <w:instrText xml:space="preserve"> \* MERGEFORMAT </w:instrText>
      </w:r>
      <w:r w:rsidR="0099203E" w:rsidRPr="004A5FF3">
        <w:rPr>
          <w:rStyle w:val="CrossRef"/>
        </w:rPr>
      </w:r>
      <w:r w:rsidR="0099203E" w:rsidRPr="004A5FF3">
        <w:rPr>
          <w:rStyle w:val="CrossRef"/>
        </w:rPr>
        <w:fldChar w:fldCharType="separate"/>
      </w:r>
      <w:r w:rsidR="00371F89" w:rsidRPr="00371F89">
        <w:rPr>
          <w:rStyle w:val="CrossRef"/>
        </w:rPr>
        <w:t>Report Filters</w:t>
      </w:r>
      <w:r w:rsidR="0099203E" w:rsidRPr="004A5FF3">
        <w:rPr>
          <w:rStyle w:val="CrossRef"/>
        </w:rPr>
        <w:fldChar w:fldCharType="end"/>
      </w:r>
      <w:r w:rsidR="0099203E" w:rsidRPr="004A5FF3">
        <w:rPr>
          <w:rStyle w:val="printedonly"/>
        </w:rPr>
        <w:t xml:space="preserve"> on page </w:t>
      </w:r>
      <w:r w:rsidR="0099203E" w:rsidRPr="004A5FF3">
        <w:rPr>
          <w:rStyle w:val="printedonly"/>
        </w:rPr>
        <w:fldChar w:fldCharType="begin"/>
      </w:r>
      <w:r w:rsidR="0099203E" w:rsidRPr="004A5FF3">
        <w:rPr>
          <w:rStyle w:val="printedonly"/>
        </w:rPr>
        <w:instrText xml:space="preserve"> PAGEREF ReportFilters \h </w:instrText>
      </w:r>
      <w:r w:rsidR="0099203E" w:rsidRPr="004A5FF3">
        <w:rPr>
          <w:rStyle w:val="printedonly"/>
        </w:rPr>
      </w:r>
      <w:r w:rsidR="0099203E" w:rsidRPr="004A5FF3">
        <w:rPr>
          <w:rStyle w:val="printedonly"/>
        </w:rPr>
        <w:fldChar w:fldCharType="separate"/>
      </w:r>
      <w:r w:rsidR="00371F89">
        <w:rPr>
          <w:rStyle w:val="printedonly"/>
          <w:noProof/>
        </w:rPr>
        <w:t>100</w:t>
      </w:r>
      <w:r w:rsidR="0099203E" w:rsidRPr="004A5FF3">
        <w:rPr>
          <w:rStyle w:val="printedonly"/>
        </w:rPr>
        <w:fldChar w:fldCharType="end"/>
      </w:r>
      <w:r w:rsidR="0099203E">
        <w:t>.</w:t>
      </w:r>
    </w:p>
    <w:p w14:paraId="6898CB53"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48BD301B" w14:textId="77777777" w:rsidR="00D4515D" w:rsidRPr="003E797F" w:rsidRDefault="00D4515D" w:rsidP="00D4515D">
      <w:pPr>
        <w:pStyle w:val="WindowItem2"/>
      </w:pPr>
      <w:r w:rsidRPr="000A597E">
        <w:rPr>
          <w:rStyle w:val="CButton"/>
        </w:rPr>
        <w:t>Suppress Costs</w:t>
      </w:r>
      <w:r>
        <w:t>: Omits any money information that might otherwise be displayed in the report.</w:t>
      </w:r>
    </w:p>
    <w:p w14:paraId="1CEB4671" w14:textId="77777777" w:rsidR="00236EB0" w:rsidRDefault="00236EB0">
      <w:pPr>
        <w:pStyle w:val="WindowItem"/>
      </w:pPr>
      <w:r w:rsidRPr="000A597E">
        <w:rPr>
          <w:rStyle w:val="CButton"/>
        </w:rPr>
        <w:t>Advanced</w:t>
      </w:r>
      <w:r>
        <w:t xml:space="preserve"> section: Miscellaneous options.</w:t>
      </w:r>
    </w:p>
    <w:p w14:paraId="08FA0D3C" w14:textId="77777777" w:rsidR="000259B9" w:rsidRPr="009D197A" w:rsidRDefault="000259B9" w:rsidP="000259B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BDA6267" w14:textId="77777777" w:rsidR="007C0BCE" w:rsidRPr="001D247A" w:rsidRDefault="007C0BCE" w:rsidP="007C0BC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371F89" w:rsidRPr="00371F89">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371F89">
        <w:rPr>
          <w:rStyle w:val="printedonly"/>
          <w:noProof/>
        </w:rPr>
        <w:t>94</w:t>
      </w:r>
      <w:r w:rsidRPr="00206F0D">
        <w:rPr>
          <w:rStyle w:val="printedonly"/>
        </w:rPr>
        <w:fldChar w:fldCharType="end"/>
      </w:r>
      <w:r>
        <w:t>.</w:t>
      </w:r>
    </w:p>
    <w:p w14:paraId="03FDFEAF" w14:textId="77777777" w:rsidR="000A05E7" w:rsidRDefault="000A05E7" w:rsidP="000A05E7">
      <w:pPr>
        <w:pStyle w:val="WindowItem2"/>
      </w:pPr>
      <w:r w:rsidRPr="00D94147">
        <w:rPr>
          <w:rStyle w:val="CField"/>
        </w:rPr>
        <w:t>Title</w:t>
      </w:r>
      <w:r>
        <w:t>: The title to be printed at the beginning of the report.</w:t>
      </w:r>
    </w:p>
    <w:p w14:paraId="42203D64"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9DFF98C"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0754FFE" w14:textId="77777777" w:rsidR="00236EB0" w:rsidRDefault="00236EB0">
      <w:pPr>
        <w:pStyle w:val="WindowItem"/>
      </w:pPr>
      <w:r w:rsidRPr="000A597E">
        <w:rPr>
          <w:rStyle w:val="CButton"/>
        </w:rPr>
        <w:t>Preview</w:t>
      </w:r>
      <w:r>
        <w:t xml:space="preserve"> section: Displays a visual preview of the report. If you click the </w:t>
      </w:r>
      <w:r w:rsidR="00B74140">
        <w:rPr>
          <w:rStyle w:val="CButton"/>
        </w:rPr>
        <w:t>!Refresh!</w:t>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371F89" w:rsidRPr="00371F89">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371F89">
        <w:rPr>
          <w:rStyle w:val="printedonly"/>
          <w:noProof/>
        </w:rPr>
        <w:t>97</w:t>
      </w:r>
      <w:r w:rsidR="00073300">
        <w:rPr>
          <w:rStyle w:val="printedonly"/>
        </w:rPr>
        <w:fldChar w:fldCharType="end"/>
      </w:r>
      <w:r>
        <w:t>.</w:t>
      </w:r>
    </w:p>
    <w:p w14:paraId="3F8A9ED6" w14:textId="77777777" w:rsidR="00667307" w:rsidRDefault="00667307" w:rsidP="00667307">
      <w:pPr>
        <w:pStyle w:val="WindowItem"/>
      </w:pPr>
      <w:r>
        <w:rPr>
          <w:rStyle w:val="LoseThisLine"/>
        </w:rPr>
        <w:t>///</w:t>
      </w:r>
      <w:r w:rsidR="00873650">
        <w:rPr>
          <w:rStyle w:val="CButton"/>
        </w:rPr>
        <w:t>!Print!</w:t>
      </w:r>
      <w:r>
        <w:t>: Immediately prints the report.</w:t>
      </w:r>
    </w:p>
    <w:p w14:paraId="43FC503C" w14:textId="77777777" w:rsidR="00667307" w:rsidRDefault="00667307" w:rsidP="00667307">
      <w:pPr>
        <w:pStyle w:val="WindowItem"/>
      </w:pPr>
      <w:r>
        <w:rPr>
          <w:rStyle w:val="LoseThisLine"/>
        </w:rPr>
        <w:t>///</w:t>
      </w:r>
      <w:r w:rsidRPr="000A597E">
        <w:rPr>
          <w:rStyle w:val="CButton"/>
        </w:rPr>
        <w:t>Export Data</w:t>
      </w:r>
      <w:r>
        <w:t>: Exports the report’s data in XML format.</w:t>
      </w:r>
    </w:p>
    <w:p w14:paraId="419ED521" w14:textId="77777777" w:rsidR="00667307" w:rsidRDefault="00667307" w:rsidP="00667307">
      <w:pPr>
        <w:pStyle w:val="WindowItem"/>
      </w:pPr>
      <w:r>
        <w:rPr>
          <w:rStyle w:val="LoseThisLine"/>
        </w:rPr>
        <w:t>///</w:t>
      </w:r>
      <w:r>
        <w:rPr>
          <w:rStyle w:val="CButton"/>
        </w:rPr>
        <w:t>Cancel</w:t>
      </w:r>
      <w:r>
        <w:t xml:space="preserve">: Cancels the preparation and printing of a report. This button is enabled only when MainBoss is preparing a report, i.e. gathering the data and formatting it. For more information, see </w:t>
      </w:r>
      <w:r w:rsidRPr="00120959">
        <w:rPr>
          <w:rStyle w:val="CrossRef"/>
        </w:rPr>
        <w:fldChar w:fldCharType="begin"/>
      </w:r>
      <w:r w:rsidRPr="00120959">
        <w:rPr>
          <w:rStyle w:val="CrossRef"/>
        </w:rPr>
        <w:instrText xml:space="preserve"> REF ReportButtons \h</w:instrText>
      </w:r>
      <w:r w:rsidR="00D234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371F89" w:rsidRPr="00371F89">
        <w:rPr>
          <w:rStyle w:val="CrossRef"/>
        </w:rPr>
        <w:t>Report Buttons</w:t>
      </w:r>
      <w:r w:rsidRPr="00120959">
        <w:rPr>
          <w:rStyle w:val="CrossRef"/>
        </w:rPr>
        <w:fldChar w:fldCharType="end"/>
      </w:r>
      <w:r w:rsidRPr="00ED05E7">
        <w:rPr>
          <w:rStyle w:val="printedonly"/>
        </w:rPr>
        <w:t xml:space="preserve"> on page </w:t>
      </w:r>
      <w:r w:rsidRPr="00ED05E7">
        <w:rPr>
          <w:rStyle w:val="printedonly"/>
        </w:rPr>
        <w:fldChar w:fldCharType="begin"/>
      </w:r>
      <w:r w:rsidRPr="00ED05E7">
        <w:rPr>
          <w:rStyle w:val="printedonly"/>
        </w:rPr>
        <w:instrText xml:space="preserve"> PAGEREF ReportButtons \h </w:instrText>
      </w:r>
      <w:r w:rsidRPr="00ED05E7">
        <w:rPr>
          <w:rStyle w:val="printedonly"/>
        </w:rPr>
      </w:r>
      <w:r w:rsidRPr="00ED05E7">
        <w:rPr>
          <w:rStyle w:val="printedonly"/>
        </w:rPr>
        <w:fldChar w:fldCharType="separate"/>
      </w:r>
      <w:r w:rsidR="00371F89">
        <w:rPr>
          <w:rStyle w:val="printedonly"/>
          <w:noProof/>
        </w:rPr>
        <w:t>97</w:t>
      </w:r>
      <w:r w:rsidRPr="00ED05E7">
        <w:rPr>
          <w:rStyle w:val="printedonly"/>
        </w:rPr>
        <w:fldChar w:fldCharType="end"/>
      </w:r>
      <w:r>
        <w:t>.</w:t>
      </w:r>
    </w:p>
    <w:p w14:paraId="056329D6" w14:textId="77777777" w:rsidR="00236EB0" w:rsidRDefault="00236EB0">
      <w:pPr>
        <w:pStyle w:val="WindowItem"/>
      </w:pPr>
      <w:r>
        <w:rPr>
          <w:rStyle w:val="LoseThisLine"/>
        </w:rPr>
        <w:t>///</w:t>
      </w:r>
      <w:r w:rsidRPr="000A597E">
        <w:rPr>
          <w:rStyle w:val="CButton"/>
        </w:rPr>
        <w:t>Close</w:t>
      </w:r>
      <w:r>
        <w:t>: Closes the window.</w:t>
      </w:r>
    </w:p>
    <w:p w14:paraId="484897DC" w14:textId="77777777" w:rsidR="00B74140" w:rsidRDefault="00B74140" w:rsidP="00B74140">
      <w:pPr>
        <w:pStyle w:val="WindowItem"/>
      </w:pPr>
      <w:r>
        <w:rPr>
          <w:rStyle w:val="LoseThisLine"/>
        </w:rPr>
        <w:t>///</w:t>
      </w:r>
      <w:r>
        <w:rPr>
          <w:rStyle w:val="CButton"/>
        </w:rPr>
        <w:t>!Refresh!</w:t>
      </w:r>
      <w:r>
        <w:t xml:space="preserve">: Clicking this button generates a preview of the report, displayed in the </w:t>
      </w:r>
      <w:r w:rsidRPr="000A597E">
        <w:rPr>
          <w:rStyle w:val="CButton"/>
        </w:rPr>
        <w:t>Preview</w:t>
      </w:r>
      <w:r>
        <w:t xml:space="preserve"> section of the window.</w:t>
      </w:r>
    </w:p>
    <w:p w14:paraId="23F6B7B4" w14:textId="77777777" w:rsidR="00236EB0" w:rsidRPr="00005632" w:rsidRDefault="00236EB0">
      <w:pPr>
        <w:pStyle w:val="JNormal"/>
        <w:rPr>
          <w:rStyle w:val="onlineonly"/>
        </w:rPr>
      </w:pPr>
      <w:r w:rsidRPr="00005632">
        <w:rPr>
          <w:rStyle w:val="onlineonly"/>
        </w:rPr>
        <w:t xml:space="preserve">For more on </w:t>
      </w:r>
      <w:r w:rsidR="00274B5D" w:rsidRPr="00005632">
        <w:rPr>
          <w:rStyle w:val="onlineonly"/>
        </w:rPr>
        <w:t>MainBoss Service</w:t>
      </w:r>
      <w:r w:rsidRPr="00005632">
        <w:rPr>
          <w:rStyle w:val="onlineonly"/>
        </w:rPr>
        <w:t xml:space="preserve">, see </w:t>
      </w:r>
      <w:r w:rsidR="00271295" w:rsidRPr="00005632">
        <w:rPr>
          <w:rStyle w:val="onlineonly"/>
        </w:rPr>
        <w:fldChar w:fldCharType="begin"/>
      </w:r>
      <w:r w:rsidR="00271295" w:rsidRPr="00005632">
        <w:rPr>
          <w:rStyle w:val="onlineonly"/>
        </w:rPr>
        <w:instrText xml:space="preserve"> REF AtRequests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The MainBoss Service Module</w:t>
      </w:r>
      <w:r w:rsidR="00271295" w:rsidRPr="00005632">
        <w:rPr>
          <w:rStyle w:val="onlineonly"/>
        </w:rPr>
        <w:fldChar w:fldCharType="end"/>
      </w:r>
      <w:r w:rsidRPr="00005632">
        <w:rPr>
          <w:rStyle w:val="onlineonly"/>
        </w:rPr>
        <w:t xml:space="preserve">. For more on </w:t>
      </w:r>
      <w:r w:rsidR="00680115">
        <w:rPr>
          <w:rStyle w:val="onlineonly"/>
        </w:rPr>
        <w:t>Email</w:t>
      </w:r>
      <w:r w:rsidRPr="00005632">
        <w:rPr>
          <w:rStyle w:val="onlineonly"/>
        </w:rPr>
        <w:t xml:space="preserve"> requests, see </w:t>
      </w:r>
      <w:r w:rsidR="00271295" w:rsidRPr="00005632">
        <w:rPr>
          <w:rStyle w:val="onlineonly"/>
        </w:rPr>
        <w:fldChar w:fldCharType="begin"/>
      </w:r>
      <w:r w:rsidR="00271295" w:rsidRPr="00005632">
        <w:rPr>
          <w:rStyle w:val="onlineonly"/>
        </w:rPr>
        <w:instrText xml:space="preserve"> REF EmailRequestLog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MainBoss Service Email Log</w:t>
      </w:r>
      <w:r w:rsidR="00271295" w:rsidRPr="00005632">
        <w:rPr>
          <w:rStyle w:val="onlineonly"/>
        </w:rPr>
        <w:fldChar w:fldCharType="end"/>
      </w:r>
      <w:r w:rsidRPr="00005632">
        <w:rPr>
          <w:rStyle w:val="onlineonly"/>
        </w:rPr>
        <w:t xml:space="preserve">. For more on reports in general, see </w:t>
      </w:r>
      <w:r w:rsidR="00271295" w:rsidRPr="00005632">
        <w:rPr>
          <w:rStyle w:val="onlineonly"/>
        </w:rPr>
        <w:fldChar w:fldCharType="begin"/>
      </w:r>
      <w:r w:rsidR="00271295" w:rsidRPr="00005632">
        <w:rPr>
          <w:rStyle w:val="onlineonly"/>
        </w:rPr>
        <w:instrText xml:space="preserve"> REF Reports \h</w:instrText>
      </w:r>
      <w:r w:rsidR="00D23470" w:rsidRPr="00005632">
        <w:rPr>
          <w:rStyle w:val="onlineonly"/>
        </w:rPr>
        <w:instrText xml:space="preserve"> </w:instrText>
      </w:r>
      <w:r w:rsidR="00271295" w:rsidRPr="00005632">
        <w:rPr>
          <w:rStyle w:val="onlineonly"/>
        </w:rPr>
        <w:instrText xml:space="preserve">\* MERGEFORMAT </w:instrText>
      </w:r>
      <w:r w:rsidR="00271295" w:rsidRPr="00005632">
        <w:rPr>
          <w:rStyle w:val="onlineonly"/>
        </w:rPr>
      </w:r>
      <w:r w:rsidR="00271295" w:rsidRPr="00005632">
        <w:rPr>
          <w:rStyle w:val="onlineonly"/>
        </w:rPr>
        <w:fldChar w:fldCharType="separate"/>
      </w:r>
      <w:r w:rsidR="00371F89" w:rsidRPr="00371F89">
        <w:rPr>
          <w:rStyle w:val="onlineonly"/>
        </w:rPr>
        <w:t>Reports</w:t>
      </w:r>
      <w:r w:rsidR="00271295" w:rsidRPr="00005632">
        <w:rPr>
          <w:rStyle w:val="onlineonly"/>
        </w:rPr>
        <w:fldChar w:fldCharType="end"/>
      </w:r>
      <w:r w:rsidRPr="00005632">
        <w:rPr>
          <w:rStyle w:val="onlineonly"/>
        </w:rPr>
        <w:t>.</w:t>
      </w:r>
    </w:p>
    <w:p w14:paraId="4AF233A1" w14:textId="77777777" w:rsidR="00FA143A" w:rsidRPr="00FA143A" w:rsidRDefault="00FA143A" w:rsidP="00FA143A">
      <w:pPr>
        <w:pStyle w:val="B4"/>
      </w:pPr>
    </w:p>
    <w:p w14:paraId="48B38D04" w14:textId="77777777" w:rsidR="00A91E9F" w:rsidRPr="00124EAB" w:rsidRDefault="00A91E9F" w:rsidP="00A91E9F">
      <w:pPr>
        <w:pStyle w:val="C"/>
      </w:pPr>
    </w:p>
    <w:p w14:paraId="2B35B104" w14:textId="77777777" w:rsidR="00236EB0" w:rsidRDefault="00A91E9F">
      <w:pPr>
        <w:pStyle w:val="Heading1"/>
      </w:pPr>
      <w:bookmarkStart w:id="1552" w:name="_Toc508886183"/>
      <w:r>
        <w:t xml:space="preserve">Appendix A: </w:t>
      </w:r>
      <w:r w:rsidR="00236EB0">
        <w:t>Troubleshooting</w:t>
      </w:r>
      <w:bookmarkEnd w:id="1552"/>
    </w:p>
    <w:p w14:paraId="45D4A2C5" w14:textId="77777777" w:rsidR="00236EB0" w:rsidRDefault="00236EB0">
      <w:pPr>
        <w:pStyle w:val="CS"/>
      </w:pPr>
    </w:p>
    <w:p w14:paraId="097541E0" w14:textId="77777777" w:rsidR="00236EB0" w:rsidRDefault="00236EB0" w:rsidP="00136350">
      <w:pPr>
        <w:pStyle w:val="JNormal"/>
      </w:pPr>
      <w:r>
        <w:t xml:space="preserve">The </w:t>
      </w:r>
      <w:r w:rsidR="00CB4708">
        <w:fldChar w:fldCharType="begin"/>
      </w:r>
      <w:r w:rsidR="00CB4708">
        <w:instrText xml:space="preserve"> SET GuideRef “install.pdf” </w:instrText>
      </w:r>
      <w:r w:rsidR="00CB4708">
        <w:fldChar w:fldCharType="separate"/>
      </w:r>
      <w:bookmarkStart w:id="1553" w:name="GuideRef"/>
      <w:r w:rsidR="00371F89">
        <w:rPr>
          <w:noProof/>
        </w:rPr>
        <w:t>install.pdf</w:t>
      </w:r>
      <w:bookmarkEnd w:id="1553"/>
      <w:r w:rsidR="00CB4708">
        <w:fldChar w:fldCharType="end"/>
      </w:r>
      <w:r w:rsidRPr="00CB4708">
        <w:rPr>
          <w:rStyle w:val="PDFLink"/>
        </w:rPr>
        <w:t>Installation and Administration Guide</w:t>
      </w:r>
      <w:r>
        <w:t xml:space="preserve"> contains a great deal of information about troubleshooting. We recommend that you c</w:t>
      </w:r>
      <w:r w:rsidR="00133123">
        <w:t>onsult that guide before contact</w:t>
      </w:r>
      <w:r>
        <w:t>ing MainBoss Support.</w:t>
      </w:r>
    </w:p>
    <w:p w14:paraId="726CEDD6" w14:textId="77777777" w:rsidR="00236EB0" w:rsidRDefault="00236EB0">
      <w:pPr>
        <w:pStyle w:val="B1"/>
      </w:pPr>
    </w:p>
    <w:p w14:paraId="57ED252D" w14:textId="77777777" w:rsidR="00236EB0" w:rsidRDefault="00236EB0">
      <w:pPr>
        <w:pStyle w:val="Heading2"/>
      </w:pPr>
      <w:bookmarkStart w:id="1554" w:name="_Toc508886184"/>
      <w:r>
        <w:t>Obtaining MainBoss Support</w:t>
      </w:r>
      <w:bookmarkEnd w:id="1554"/>
    </w:p>
    <w:p w14:paraId="3FB801B2" w14:textId="77777777" w:rsidR="00236EB0" w:rsidRDefault="00073300">
      <w:pPr>
        <w:pStyle w:val="JNormal"/>
      </w:pPr>
      <w:r>
        <w:fldChar w:fldCharType="begin"/>
      </w:r>
      <w:r w:rsidR="00236EB0">
        <w:instrText xml:space="preserve"> XE “support” </w:instrText>
      </w:r>
      <w:r>
        <w:fldChar w:fldCharType="end"/>
      </w:r>
      <w:r>
        <w:fldChar w:fldCharType="begin"/>
      </w:r>
      <w:r w:rsidR="00236EB0">
        <w:instrText xml:space="preserve"> XE “on-line support” </w:instrText>
      </w:r>
      <w:r>
        <w:fldChar w:fldCharType="end"/>
      </w:r>
      <w:r w:rsidR="00236EB0">
        <w:t>When you purchase MainBoss, you receive 30 days of free support, including toll-free phone calls and on-line support via the Internet. We also offer an Annual Support Plan that provides ongoing phone and on-line support. Support Plan Subscribers also receive free updates and one free upgrade per year containing enhancements and new features.</w:t>
      </w:r>
    </w:p>
    <w:p w14:paraId="1125D50C" w14:textId="77777777" w:rsidR="00236EB0" w:rsidRDefault="00236EB0">
      <w:pPr>
        <w:pStyle w:val="B4"/>
      </w:pPr>
    </w:p>
    <w:p w14:paraId="736AD67E" w14:textId="77777777" w:rsidR="00236EB0" w:rsidRDefault="00236EB0">
      <w:pPr>
        <w:pStyle w:val="JNormal"/>
      </w:pPr>
      <w:r>
        <w:t xml:space="preserve">You can contact </w:t>
      </w:r>
      <w:r w:rsidR="00C41380">
        <w:t xml:space="preserve">Thinkage Ltd. </w:t>
      </w:r>
      <w:r>
        <w:t>at:</w:t>
      </w:r>
    </w:p>
    <w:p w14:paraId="64B39542" w14:textId="77777777" w:rsidR="00236EB0" w:rsidRDefault="00233BA7">
      <w:pPr>
        <w:pStyle w:val="B4"/>
      </w:pPr>
      <w:r>
        <w:fldChar w:fldCharType="begin"/>
      </w:r>
      <w:r>
        <w:instrText xml:space="preserve">  </w:instrText>
      </w:r>
      <w:r>
        <w:fldChar w:fldCharType="end"/>
      </w:r>
    </w:p>
    <w:p w14:paraId="5871FDFC" w14:textId="77777777" w:rsidR="00236EB0" w:rsidRDefault="00236EB0">
      <w:pPr>
        <w:pStyle w:val="JNormal"/>
        <w:rPr>
          <w:rStyle w:val="InsetHeading"/>
        </w:rPr>
      </w:pPr>
      <w:r>
        <w:rPr>
          <w:rStyle w:val="InsetHeading"/>
        </w:rPr>
        <w:t>Telephone:</w:t>
      </w:r>
    </w:p>
    <w:p w14:paraId="282993CD" w14:textId="77777777" w:rsidR="00D927A6" w:rsidRPr="00233BA7" w:rsidRDefault="00D927A6" w:rsidP="00D927A6">
      <w:pPr>
        <w:rPr>
          <w:rStyle w:val="hyplink"/>
        </w:rPr>
      </w:pPr>
      <w:r>
        <w:tab/>
      </w:r>
      <w:hyperlink r:id="rId64" w:history="1">
        <w:r w:rsidR="00D15268" w:rsidRPr="00233BA7">
          <w:rPr>
            <w:rStyle w:val="hyplink"/>
          </w:rPr>
          <w:t>+1-519-895-1860</w:t>
        </w:r>
      </w:hyperlink>
    </w:p>
    <w:p w14:paraId="5E17DE7C" w14:textId="77777777" w:rsidR="00236EB0" w:rsidRPr="008874B3" w:rsidRDefault="00D15268" w:rsidP="00D15268">
      <w:pPr>
        <w:rPr>
          <w:rStyle w:val="hyplink"/>
        </w:rPr>
      </w:pPr>
      <w:r w:rsidRPr="008874B3">
        <w:tab/>
      </w:r>
      <w:hyperlink r:id="rId65" w:history="1">
        <w:r w:rsidRPr="008874B3">
          <w:rPr>
            <w:rStyle w:val="hyplink"/>
          </w:rPr>
          <w:t>+1-800-563-0894</w:t>
        </w:r>
      </w:hyperlink>
    </w:p>
    <w:p w14:paraId="54BF3208" w14:textId="77777777" w:rsidR="00236EB0" w:rsidRDefault="00236EB0">
      <w:pPr>
        <w:pStyle w:val="B4"/>
      </w:pPr>
    </w:p>
    <w:p w14:paraId="45EF47D4" w14:textId="77777777" w:rsidR="00236EB0" w:rsidRDefault="00236EB0">
      <w:pPr>
        <w:pStyle w:val="JNormal"/>
        <w:rPr>
          <w:rStyle w:val="InsetHeading"/>
        </w:rPr>
      </w:pPr>
      <w:r>
        <w:rPr>
          <w:rStyle w:val="InsetHeading"/>
        </w:rPr>
        <w:t>Address:</w:t>
      </w:r>
    </w:p>
    <w:p w14:paraId="07A37193" w14:textId="77777777" w:rsidR="00236EB0" w:rsidRDefault="0009253E">
      <w:pPr>
        <w:pStyle w:val="JNormal"/>
      </w:pPr>
      <w:r>
        <w:tab/>
      </w:r>
      <w:r w:rsidR="00C41380">
        <w:t>Thinkage Ltd.</w:t>
      </w:r>
    </w:p>
    <w:p w14:paraId="2448DAE9" w14:textId="77777777" w:rsidR="00236EB0" w:rsidRDefault="00236EB0">
      <w:pPr>
        <w:pStyle w:val="JNormal"/>
      </w:pPr>
      <w:r>
        <w:tab/>
        <w:t>85 McIntyre Drive</w:t>
      </w:r>
    </w:p>
    <w:p w14:paraId="1A02F390" w14:textId="77777777" w:rsidR="00236EB0" w:rsidRPr="00A44534" w:rsidRDefault="00236EB0">
      <w:pPr>
        <w:pStyle w:val="JNormal"/>
        <w:rPr>
          <w:lang w:val="pt-BR"/>
        </w:rPr>
      </w:pPr>
      <w:r>
        <w:tab/>
      </w:r>
      <w:r w:rsidRPr="00A44534">
        <w:rPr>
          <w:lang w:val="pt-BR"/>
        </w:rPr>
        <w:t>Kitchener, ON  N2R 1H6, Canada</w:t>
      </w:r>
    </w:p>
    <w:p w14:paraId="7E46A9C2" w14:textId="77777777" w:rsidR="00236EB0" w:rsidRPr="00A44534" w:rsidRDefault="00236EB0">
      <w:pPr>
        <w:pStyle w:val="B4"/>
        <w:rPr>
          <w:lang w:val="pt-BR"/>
        </w:rPr>
      </w:pPr>
    </w:p>
    <w:p w14:paraId="77EB7E7F" w14:textId="77777777" w:rsidR="00236EB0" w:rsidRPr="00A44534" w:rsidRDefault="00680115">
      <w:pPr>
        <w:pStyle w:val="JNormal"/>
        <w:rPr>
          <w:rStyle w:val="InsetHeading"/>
          <w:lang w:val="pt-BR"/>
        </w:rPr>
      </w:pPr>
      <w:r>
        <w:rPr>
          <w:rStyle w:val="InsetHeading"/>
          <w:lang w:val="pt-BR"/>
        </w:rPr>
        <w:t>Email</w:t>
      </w:r>
      <w:r w:rsidR="00236EB0" w:rsidRPr="00A44534">
        <w:rPr>
          <w:rStyle w:val="InsetHeading"/>
          <w:lang w:val="pt-BR"/>
        </w:rPr>
        <w:t>:</w:t>
      </w:r>
    </w:p>
    <w:p w14:paraId="2060B444" w14:textId="77777777" w:rsidR="00236EB0" w:rsidRDefault="00236EB0">
      <w:pPr>
        <w:pStyle w:val="JNormal"/>
      </w:pPr>
      <w:r w:rsidRPr="00A44534">
        <w:rPr>
          <w:lang w:val="pt-BR"/>
        </w:rPr>
        <w:tab/>
      </w:r>
      <w:r>
        <w:rPr>
          <w:rStyle w:val="mailto"/>
        </w:rPr>
        <w:t>support@mainboss.com</w:t>
      </w:r>
      <w:r w:rsidR="00EE319C" w:rsidRPr="00EE319C">
        <w:t xml:space="preserve"> </w:t>
      </w:r>
    </w:p>
    <w:p w14:paraId="38F05E5C" w14:textId="77777777" w:rsidR="00236EB0" w:rsidRDefault="00236EB0">
      <w:pPr>
        <w:pStyle w:val="B4"/>
      </w:pPr>
    </w:p>
    <w:p w14:paraId="7860B819" w14:textId="77777777" w:rsidR="00236EB0" w:rsidRDefault="00236EB0">
      <w:pPr>
        <w:pStyle w:val="JNormal"/>
        <w:rPr>
          <w:rStyle w:val="InsetHeading"/>
        </w:rPr>
      </w:pPr>
      <w:r>
        <w:rPr>
          <w:rStyle w:val="InsetHeading"/>
        </w:rPr>
        <w:t>World Wide Web:</w:t>
      </w:r>
    </w:p>
    <w:p w14:paraId="31839EA1" w14:textId="77777777" w:rsidR="00236EB0" w:rsidRPr="00233BA7" w:rsidRDefault="00236EB0">
      <w:pPr>
        <w:pStyle w:val="JNormal"/>
        <w:rPr>
          <w:rStyle w:val="hyplink"/>
        </w:rPr>
      </w:pPr>
      <w:r w:rsidRPr="008874B3">
        <w:tab/>
      </w:r>
      <w:hyperlink r:id="rId66" w:history="1">
        <w:r w:rsidR="00224575" w:rsidRPr="00233BA7">
          <w:rPr>
            <w:rStyle w:val="hyplink"/>
          </w:rPr>
          <w:t>mainboss.com</w:t>
        </w:r>
      </w:hyperlink>
      <w:r w:rsidR="00EE319C" w:rsidRPr="00233BA7">
        <w:rPr>
          <w:rStyle w:val="hyplink"/>
        </w:rPr>
        <w:t xml:space="preserve"> </w:t>
      </w:r>
    </w:p>
    <w:p w14:paraId="21695098" w14:textId="77777777" w:rsidR="00236EB0" w:rsidRDefault="00236EB0">
      <w:pPr>
        <w:pStyle w:val="B4"/>
      </w:pPr>
    </w:p>
    <w:p w14:paraId="6045A358" w14:textId="77777777" w:rsidR="00236EB0" w:rsidRDefault="00236EB0">
      <w:pPr>
        <w:pStyle w:val="JNormal"/>
      </w:pPr>
      <w:r>
        <w:t>Support through the web site is available on the Services page. This page offers software updates and the most up-to-date list of answers to frequently asked questions, plus a form where you can request online support.</w:t>
      </w:r>
    </w:p>
    <w:p w14:paraId="6A9855C9" w14:textId="77777777" w:rsidR="00236EB0" w:rsidRDefault="00236EB0">
      <w:pPr>
        <w:pStyle w:val="B4"/>
      </w:pPr>
    </w:p>
    <w:p w14:paraId="711FF2A8" w14:textId="77777777" w:rsidR="00236EB0" w:rsidRDefault="00236EB0">
      <w:pPr>
        <w:pStyle w:val="JNormal"/>
      </w:pPr>
      <w:r>
        <w:t xml:space="preserve">If you have suggestions for improvements to MainBoss, please </w:t>
      </w:r>
      <w:r w:rsidR="00680115">
        <w:t>email</w:t>
      </w:r>
      <w:r>
        <w:t xml:space="preserve"> us at:</w:t>
      </w:r>
    </w:p>
    <w:p w14:paraId="71AD13C9" w14:textId="77777777" w:rsidR="00236EB0" w:rsidRPr="00960F5E" w:rsidRDefault="00236EB0">
      <w:pPr>
        <w:pStyle w:val="JNormal"/>
      </w:pPr>
      <w:r>
        <w:tab/>
      </w:r>
      <w:r w:rsidR="00EE319C" w:rsidRPr="00EE319C">
        <w:rPr>
          <w:rStyle w:val="mailto"/>
        </w:rPr>
        <w:t>suggestions@mainboss.com</w:t>
      </w:r>
      <w:r w:rsidR="00EE319C" w:rsidRPr="00EE319C">
        <w:t xml:space="preserve"> </w:t>
      </w:r>
    </w:p>
    <w:p w14:paraId="17DCF07F" w14:textId="77777777" w:rsidR="00236EB0" w:rsidRDefault="00236EB0">
      <w:pPr>
        <w:pStyle w:val="C"/>
        <w:sectPr w:rsidR="00236EB0">
          <w:footerReference w:type="default" r:id="rId67"/>
          <w:type w:val="oddPage"/>
          <w:pgSz w:w="12240" w:h="15840" w:code="1"/>
          <w:pgMar w:top="1728" w:right="1872" w:bottom="1728" w:left="1872" w:header="720" w:footer="0" w:gutter="0"/>
          <w:pgNumType w:start="1"/>
          <w:cols w:space="720"/>
        </w:sectPr>
      </w:pPr>
    </w:p>
    <w:p w14:paraId="1202EFF6" w14:textId="77777777" w:rsidR="00236EB0" w:rsidRDefault="00236EB0">
      <w:pPr>
        <w:pStyle w:val="C"/>
      </w:pPr>
      <w:r>
        <w:rPr>
          <w:rStyle w:val="DocMarker"/>
        </w:rPr>
        <w:t>HelpEnd</w:t>
      </w:r>
    </w:p>
    <w:p w14:paraId="15BC7036" w14:textId="77777777" w:rsidR="00236EB0" w:rsidRDefault="00236EB0">
      <w:pPr>
        <w:pStyle w:val="FakeHead"/>
      </w:pPr>
      <w:bookmarkStart w:id="1555" w:name="_Toc414175997"/>
      <w:bookmarkStart w:id="1556" w:name="_Toc414257325"/>
      <w:bookmarkStart w:id="1557" w:name="_Toc414265788"/>
      <w:r>
        <w:t>INDEX</w:t>
      </w:r>
      <w:bookmarkEnd w:id="1555"/>
      <w:bookmarkEnd w:id="1556"/>
      <w:bookmarkEnd w:id="1557"/>
    </w:p>
    <w:p w14:paraId="792971CC" w14:textId="77777777" w:rsidR="00236EB0" w:rsidRDefault="00236EB0">
      <w:pPr>
        <w:pStyle w:val="CS"/>
      </w:pPr>
    </w:p>
    <w:p w14:paraId="45FFA96D" w14:textId="77777777" w:rsidR="00371F89" w:rsidRDefault="00073300">
      <w:pPr>
        <w:pStyle w:val="JNormal"/>
        <w:rPr>
          <w:noProof/>
        </w:rPr>
        <w:sectPr w:rsidR="00371F89" w:rsidSect="00371F89">
          <w:type w:val="continuous"/>
          <w:pgSz w:w="12240" w:h="15840" w:code="1"/>
          <w:pgMar w:top="1728" w:right="1728" w:bottom="1728" w:left="1728" w:header="720" w:footer="0" w:gutter="0"/>
          <w:cols w:space="720"/>
          <w:docGrid w:linePitch="360"/>
        </w:sectPr>
      </w:pPr>
      <w:r>
        <w:fldChar w:fldCharType="begin"/>
      </w:r>
      <w:r w:rsidR="00236EB0">
        <w:instrText xml:space="preserve"> INDEX \h “ “ \c “2” </w:instrText>
      </w:r>
      <w:r>
        <w:fldChar w:fldCharType="separate"/>
      </w:r>
    </w:p>
    <w:p w14:paraId="7C13A06C" w14:textId="77777777"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17FE49AC" w14:textId="77777777" w:rsidR="00371F89" w:rsidRDefault="00371F89">
      <w:pPr>
        <w:pStyle w:val="Index1"/>
        <w:tabs>
          <w:tab w:val="right" w:leader="dot" w:pos="4022"/>
        </w:tabs>
        <w:rPr>
          <w:noProof/>
        </w:rPr>
      </w:pPr>
      <w:r>
        <w:rPr>
          <w:noProof/>
        </w:rPr>
        <w:t>abbreviations, 56</w:t>
      </w:r>
    </w:p>
    <w:p w14:paraId="115CF778" w14:textId="77777777" w:rsidR="00371F89" w:rsidRDefault="00371F89">
      <w:pPr>
        <w:pStyle w:val="Index1"/>
        <w:tabs>
          <w:tab w:val="right" w:leader="dot" w:pos="4022"/>
        </w:tabs>
        <w:rPr>
          <w:noProof/>
        </w:rPr>
      </w:pPr>
      <w:r>
        <w:rPr>
          <w:noProof/>
        </w:rPr>
        <w:t>access codes, 106</w:t>
      </w:r>
    </w:p>
    <w:p w14:paraId="368E81F9" w14:textId="77777777" w:rsidR="00371F89" w:rsidRDefault="00371F89">
      <w:pPr>
        <w:pStyle w:val="Index2"/>
        <w:tabs>
          <w:tab w:val="right" w:leader="dot" w:pos="4022"/>
        </w:tabs>
        <w:rPr>
          <w:noProof/>
        </w:rPr>
      </w:pPr>
      <w:r>
        <w:rPr>
          <w:noProof/>
        </w:rPr>
        <w:t>editing, 108</w:t>
      </w:r>
    </w:p>
    <w:p w14:paraId="141CFCF5" w14:textId="77777777" w:rsidR="00371F89" w:rsidRDefault="00371F89">
      <w:pPr>
        <w:pStyle w:val="Index2"/>
        <w:tabs>
          <w:tab w:val="right" w:leader="dot" w:pos="4022"/>
        </w:tabs>
        <w:rPr>
          <w:noProof/>
        </w:rPr>
      </w:pPr>
      <w:r>
        <w:rPr>
          <w:noProof/>
        </w:rPr>
        <w:t>printing, 109</w:t>
      </w:r>
    </w:p>
    <w:p w14:paraId="37211221" w14:textId="77777777" w:rsidR="00371F89" w:rsidRDefault="00371F89">
      <w:pPr>
        <w:pStyle w:val="Index2"/>
        <w:tabs>
          <w:tab w:val="right" w:leader="dot" w:pos="4022"/>
        </w:tabs>
        <w:rPr>
          <w:noProof/>
        </w:rPr>
      </w:pPr>
      <w:r>
        <w:rPr>
          <w:noProof/>
        </w:rPr>
        <w:t>viewing, 106</w:t>
      </w:r>
    </w:p>
    <w:p w14:paraId="0AC14EA3" w14:textId="77777777" w:rsidR="00371F89" w:rsidRDefault="00371F89">
      <w:pPr>
        <w:pStyle w:val="Index1"/>
        <w:tabs>
          <w:tab w:val="right" w:leader="dot" w:pos="4022"/>
        </w:tabs>
        <w:rPr>
          <w:noProof/>
        </w:rPr>
      </w:pPr>
      <w:r>
        <w:rPr>
          <w:noProof/>
        </w:rPr>
        <w:t>accounting, 25, 855</w:t>
      </w:r>
    </w:p>
    <w:p w14:paraId="34F2841B" w14:textId="77777777" w:rsidR="00371F89" w:rsidRDefault="00371F89">
      <w:pPr>
        <w:pStyle w:val="Index2"/>
        <w:tabs>
          <w:tab w:val="right" w:leader="dot" w:pos="4022"/>
        </w:tabs>
        <w:rPr>
          <w:noProof/>
        </w:rPr>
      </w:pPr>
      <w:r>
        <w:rPr>
          <w:noProof/>
        </w:rPr>
        <w:t>ledger report, 857</w:t>
      </w:r>
    </w:p>
    <w:p w14:paraId="56C2BED2" w14:textId="77777777" w:rsidR="00371F89" w:rsidRDefault="00371F89">
      <w:pPr>
        <w:pStyle w:val="Index2"/>
        <w:tabs>
          <w:tab w:val="right" w:leader="dot" w:pos="4022"/>
        </w:tabs>
        <w:rPr>
          <w:noProof/>
        </w:rPr>
      </w:pPr>
      <w:r>
        <w:rPr>
          <w:noProof/>
        </w:rPr>
        <w:t>transaction report, 856</w:t>
      </w:r>
    </w:p>
    <w:p w14:paraId="081F7547" w14:textId="77777777" w:rsidR="00371F89" w:rsidRDefault="00371F89">
      <w:pPr>
        <w:pStyle w:val="Index1"/>
        <w:tabs>
          <w:tab w:val="right" w:leader="dot" w:pos="4022"/>
        </w:tabs>
        <w:rPr>
          <w:noProof/>
        </w:rPr>
      </w:pPr>
      <w:r>
        <w:rPr>
          <w:noProof/>
        </w:rPr>
        <w:t>Acrobat PDF, 99</w:t>
      </w:r>
    </w:p>
    <w:p w14:paraId="39E2E95A" w14:textId="77777777" w:rsidR="00371F89" w:rsidRDefault="00371F89">
      <w:pPr>
        <w:pStyle w:val="Index1"/>
        <w:tabs>
          <w:tab w:val="right" w:leader="dot" w:pos="4022"/>
        </w:tabs>
        <w:rPr>
          <w:noProof/>
        </w:rPr>
      </w:pPr>
      <w:r>
        <w:rPr>
          <w:noProof/>
        </w:rPr>
        <w:t>actions menu, 63</w:t>
      </w:r>
    </w:p>
    <w:p w14:paraId="511F0340" w14:textId="77777777" w:rsidR="00371F89" w:rsidRDefault="00371F89">
      <w:pPr>
        <w:pStyle w:val="Index1"/>
        <w:tabs>
          <w:tab w:val="right" w:leader="dot" w:pos="4022"/>
        </w:tabs>
        <w:rPr>
          <w:noProof/>
        </w:rPr>
      </w:pPr>
      <w:r>
        <w:rPr>
          <w:noProof/>
        </w:rPr>
        <w:t>active, 67</w:t>
      </w:r>
    </w:p>
    <w:p w14:paraId="2DCC9B1F" w14:textId="77777777" w:rsidR="00371F89" w:rsidRDefault="00371F89">
      <w:pPr>
        <w:pStyle w:val="Index1"/>
        <w:tabs>
          <w:tab w:val="right" w:leader="dot" w:pos="4022"/>
        </w:tabs>
        <w:rPr>
          <w:noProof/>
        </w:rPr>
      </w:pPr>
      <w:r>
        <w:rPr>
          <w:noProof/>
        </w:rPr>
        <w:t>active directory, 111, 113, 115, 116</w:t>
      </w:r>
    </w:p>
    <w:p w14:paraId="1D67CB2E" w14:textId="77777777" w:rsidR="00371F89" w:rsidRDefault="00371F89">
      <w:pPr>
        <w:pStyle w:val="Index1"/>
        <w:tabs>
          <w:tab w:val="right" w:leader="dot" w:pos="4022"/>
        </w:tabs>
        <w:rPr>
          <w:noProof/>
        </w:rPr>
      </w:pPr>
      <w:r>
        <w:rPr>
          <w:noProof/>
        </w:rPr>
        <w:t>active filter, 62</w:t>
      </w:r>
    </w:p>
    <w:p w14:paraId="31EA7229" w14:textId="77777777" w:rsidR="00371F89" w:rsidRDefault="00371F89">
      <w:pPr>
        <w:pStyle w:val="Index1"/>
        <w:tabs>
          <w:tab w:val="right" w:leader="dot" w:pos="4022"/>
        </w:tabs>
        <w:rPr>
          <w:noProof/>
        </w:rPr>
      </w:pPr>
      <w:r>
        <w:rPr>
          <w:noProof/>
        </w:rPr>
        <w:t>actual, 514</w:t>
      </w:r>
    </w:p>
    <w:p w14:paraId="0A2A6F8E" w14:textId="77777777" w:rsidR="00371F89" w:rsidRDefault="00371F89">
      <w:pPr>
        <w:pStyle w:val="Index2"/>
        <w:tabs>
          <w:tab w:val="right" w:leader="dot" w:pos="4022"/>
        </w:tabs>
        <w:rPr>
          <w:noProof/>
        </w:rPr>
      </w:pPr>
      <w:r>
        <w:rPr>
          <w:noProof/>
        </w:rPr>
        <w:t>hourly inside, 533</w:t>
      </w:r>
    </w:p>
    <w:p w14:paraId="19065A34" w14:textId="77777777" w:rsidR="00371F89" w:rsidRDefault="00371F89">
      <w:pPr>
        <w:pStyle w:val="Index2"/>
        <w:tabs>
          <w:tab w:val="right" w:leader="dot" w:pos="4022"/>
        </w:tabs>
        <w:rPr>
          <w:noProof/>
        </w:rPr>
      </w:pPr>
      <w:r>
        <w:rPr>
          <w:noProof/>
        </w:rPr>
        <w:t>hourly outside, 540, 543</w:t>
      </w:r>
    </w:p>
    <w:p w14:paraId="23BF3889" w14:textId="77777777" w:rsidR="00371F89" w:rsidRDefault="00371F89">
      <w:pPr>
        <w:pStyle w:val="Index2"/>
        <w:tabs>
          <w:tab w:val="right" w:leader="dot" w:pos="4022"/>
        </w:tabs>
        <w:rPr>
          <w:noProof/>
        </w:rPr>
      </w:pPr>
      <w:r>
        <w:rPr>
          <w:noProof/>
        </w:rPr>
        <w:t>miscellaneous, 554</w:t>
      </w:r>
    </w:p>
    <w:p w14:paraId="79E8A9B8" w14:textId="77777777" w:rsidR="00371F89" w:rsidRDefault="00371F89">
      <w:pPr>
        <w:pStyle w:val="Index2"/>
        <w:tabs>
          <w:tab w:val="right" w:leader="dot" w:pos="4022"/>
        </w:tabs>
        <w:rPr>
          <w:noProof/>
        </w:rPr>
      </w:pPr>
      <w:r>
        <w:rPr>
          <w:noProof/>
        </w:rPr>
        <w:t>per job inside, 536</w:t>
      </w:r>
    </w:p>
    <w:p w14:paraId="6DC402C2" w14:textId="77777777" w:rsidR="00371F89" w:rsidRDefault="00371F89">
      <w:pPr>
        <w:pStyle w:val="Index2"/>
        <w:tabs>
          <w:tab w:val="right" w:leader="dot" w:pos="4022"/>
        </w:tabs>
        <w:rPr>
          <w:noProof/>
        </w:rPr>
      </w:pPr>
      <w:r>
        <w:rPr>
          <w:noProof/>
        </w:rPr>
        <w:t>per job outside, 547</w:t>
      </w:r>
    </w:p>
    <w:p w14:paraId="13AAC3B1" w14:textId="77777777" w:rsidR="00371F89" w:rsidRDefault="00371F89">
      <w:pPr>
        <w:pStyle w:val="Index2"/>
        <w:tabs>
          <w:tab w:val="right" w:leader="dot" w:pos="4022"/>
        </w:tabs>
        <w:rPr>
          <w:noProof/>
        </w:rPr>
      </w:pPr>
      <w:r>
        <w:rPr>
          <w:noProof/>
        </w:rPr>
        <w:t>per job outside (with PO), 551</w:t>
      </w:r>
    </w:p>
    <w:p w14:paraId="1922107B" w14:textId="77777777" w:rsidR="00371F89" w:rsidRDefault="00371F89">
      <w:pPr>
        <w:pStyle w:val="Index1"/>
        <w:tabs>
          <w:tab w:val="right" w:leader="dot" w:pos="4022"/>
        </w:tabs>
        <w:rPr>
          <w:noProof/>
        </w:rPr>
      </w:pPr>
      <w:r>
        <w:rPr>
          <w:noProof/>
        </w:rPr>
        <w:t>actual hourly inside</w:t>
      </w:r>
    </w:p>
    <w:p w14:paraId="4ADEF47B" w14:textId="77777777" w:rsidR="00371F89" w:rsidRDefault="00371F89">
      <w:pPr>
        <w:pStyle w:val="Index2"/>
        <w:tabs>
          <w:tab w:val="right" w:leader="dot" w:pos="4022"/>
        </w:tabs>
        <w:rPr>
          <w:noProof/>
        </w:rPr>
      </w:pPr>
      <w:r>
        <w:rPr>
          <w:noProof/>
        </w:rPr>
        <w:t>correction, 534</w:t>
      </w:r>
    </w:p>
    <w:p w14:paraId="6655FC8E" w14:textId="77777777" w:rsidR="00371F89" w:rsidRDefault="00371F89">
      <w:pPr>
        <w:pStyle w:val="Index1"/>
        <w:tabs>
          <w:tab w:val="right" w:leader="dot" w:pos="4022"/>
        </w:tabs>
        <w:rPr>
          <w:noProof/>
        </w:rPr>
      </w:pPr>
      <w:r>
        <w:rPr>
          <w:noProof/>
        </w:rPr>
        <w:t>actual hourly outside</w:t>
      </w:r>
    </w:p>
    <w:p w14:paraId="0BC6C6AE" w14:textId="77777777" w:rsidR="00371F89" w:rsidRDefault="00371F89">
      <w:pPr>
        <w:pStyle w:val="Index2"/>
        <w:tabs>
          <w:tab w:val="right" w:leader="dot" w:pos="4022"/>
        </w:tabs>
        <w:rPr>
          <w:noProof/>
        </w:rPr>
      </w:pPr>
      <w:r>
        <w:rPr>
          <w:noProof/>
        </w:rPr>
        <w:t>correction, 542</w:t>
      </w:r>
    </w:p>
    <w:p w14:paraId="63C0B4AF" w14:textId="77777777" w:rsidR="00371F89" w:rsidRDefault="00371F89">
      <w:pPr>
        <w:pStyle w:val="Index1"/>
        <w:tabs>
          <w:tab w:val="right" w:leader="dot" w:pos="4022"/>
        </w:tabs>
        <w:rPr>
          <w:noProof/>
        </w:rPr>
      </w:pPr>
      <w:r>
        <w:rPr>
          <w:noProof/>
        </w:rPr>
        <w:t>actual hourly outside (with PO)</w:t>
      </w:r>
    </w:p>
    <w:p w14:paraId="72E0959B" w14:textId="77777777" w:rsidR="00371F89" w:rsidRDefault="00371F89">
      <w:pPr>
        <w:pStyle w:val="Index2"/>
        <w:tabs>
          <w:tab w:val="right" w:leader="dot" w:pos="4022"/>
        </w:tabs>
        <w:rPr>
          <w:noProof/>
        </w:rPr>
      </w:pPr>
      <w:r>
        <w:rPr>
          <w:noProof/>
        </w:rPr>
        <w:t>correction, 545</w:t>
      </w:r>
    </w:p>
    <w:p w14:paraId="2CD85B10" w14:textId="77777777" w:rsidR="00371F89" w:rsidRDefault="00371F89">
      <w:pPr>
        <w:pStyle w:val="Index1"/>
        <w:tabs>
          <w:tab w:val="right" w:leader="dot" w:pos="4022"/>
        </w:tabs>
        <w:rPr>
          <w:noProof/>
        </w:rPr>
      </w:pPr>
      <w:r>
        <w:rPr>
          <w:noProof/>
        </w:rPr>
        <w:t>actual item, 529</w:t>
      </w:r>
    </w:p>
    <w:p w14:paraId="032A431E" w14:textId="77777777" w:rsidR="00371F89" w:rsidRDefault="00371F89">
      <w:pPr>
        <w:pStyle w:val="Index2"/>
        <w:tabs>
          <w:tab w:val="right" w:leader="dot" w:pos="4022"/>
        </w:tabs>
        <w:rPr>
          <w:noProof/>
        </w:rPr>
      </w:pPr>
      <w:r>
        <w:rPr>
          <w:noProof/>
        </w:rPr>
        <w:t>correction, 531</w:t>
      </w:r>
    </w:p>
    <w:p w14:paraId="075D8243" w14:textId="77777777" w:rsidR="00371F89" w:rsidRDefault="00371F89">
      <w:pPr>
        <w:pStyle w:val="Index1"/>
        <w:tabs>
          <w:tab w:val="right" w:leader="dot" w:pos="4022"/>
        </w:tabs>
        <w:rPr>
          <w:noProof/>
        </w:rPr>
      </w:pPr>
      <w:r>
        <w:rPr>
          <w:noProof/>
        </w:rPr>
        <w:t>actual miscellaneous</w:t>
      </w:r>
    </w:p>
    <w:p w14:paraId="295AE5D6" w14:textId="77777777" w:rsidR="00371F89" w:rsidRDefault="00371F89">
      <w:pPr>
        <w:pStyle w:val="Index2"/>
        <w:tabs>
          <w:tab w:val="right" w:leader="dot" w:pos="4022"/>
        </w:tabs>
        <w:rPr>
          <w:noProof/>
        </w:rPr>
      </w:pPr>
      <w:r>
        <w:rPr>
          <w:noProof/>
        </w:rPr>
        <w:t>correction, 555</w:t>
      </w:r>
    </w:p>
    <w:p w14:paraId="1F3014A2" w14:textId="77777777" w:rsidR="00371F89" w:rsidRDefault="00371F89">
      <w:pPr>
        <w:pStyle w:val="Index1"/>
        <w:tabs>
          <w:tab w:val="right" w:leader="dot" w:pos="4022"/>
        </w:tabs>
        <w:rPr>
          <w:noProof/>
        </w:rPr>
      </w:pPr>
      <w:r>
        <w:rPr>
          <w:noProof/>
        </w:rPr>
        <w:t>actual per job inside</w:t>
      </w:r>
    </w:p>
    <w:p w14:paraId="1294438A" w14:textId="77777777" w:rsidR="00371F89" w:rsidRDefault="00371F89">
      <w:pPr>
        <w:pStyle w:val="Index2"/>
        <w:tabs>
          <w:tab w:val="right" w:leader="dot" w:pos="4022"/>
        </w:tabs>
        <w:rPr>
          <w:noProof/>
        </w:rPr>
      </w:pPr>
      <w:r>
        <w:rPr>
          <w:noProof/>
        </w:rPr>
        <w:t>correction, 538</w:t>
      </w:r>
    </w:p>
    <w:p w14:paraId="5CEFB533" w14:textId="77777777" w:rsidR="00371F89" w:rsidRDefault="00371F89">
      <w:pPr>
        <w:pStyle w:val="Index1"/>
        <w:tabs>
          <w:tab w:val="right" w:leader="dot" w:pos="4022"/>
        </w:tabs>
        <w:rPr>
          <w:noProof/>
        </w:rPr>
      </w:pPr>
      <w:r>
        <w:rPr>
          <w:noProof/>
        </w:rPr>
        <w:t>actual per job outside</w:t>
      </w:r>
    </w:p>
    <w:p w14:paraId="7307403A" w14:textId="77777777" w:rsidR="00371F89" w:rsidRDefault="00371F89">
      <w:pPr>
        <w:pStyle w:val="Index2"/>
        <w:tabs>
          <w:tab w:val="right" w:leader="dot" w:pos="4022"/>
        </w:tabs>
        <w:rPr>
          <w:noProof/>
        </w:rPr>
      </w:pPr>
      <w:r>
        <w:rPr>
          <w:noProof/>
        </w:rPr>
        <w:t>correction, 549</w:t>
      </w:r>
    </w:p>
    <w:p w14:paraId="7837D95E" w14:textId="77777777" w:rsidR="00371F89" w:rsidRDefault="00371F89">
      <w:pPr>
        <w:pStyle w:val="Index1"/>
        <w:tabs>
          <w:tab w:val="right" w:leader="dot" w:pos="4022"/>
        </w:tabs>
        <w:rPr>
          <w:noProof/>
        </w:rPr>
      </w:pPr>
      <w:r>
        <w:rPr>
          <w:noProof/>
        </w:rPr>
        <w:t>actual per job outside (with PO)</w:t>
      </w:r>
    </w:p>
    <w:p w14:paraId="119AE55C" w14:textId="77777777" w:rsidR="00371F89" w:rsidRDefault="00371F89">
      <w:pPr>
        <w:pStyle w:val="Index2"/>
        <w:tabs>
          <w:tab w:val="right" w:leader="dot" w:pos="4022"/>
        </w:tabs>
        <w:rPr>
          <w:noProof/>
        </w:rPr>
      </w:pPr>
      <w:r>
        <w:rPr>
          <w:noProof/>
        </w:rPr>
        <w:t>correction, 552</w:t>
      </w:r>
    </w:p>
    <w:p w14:paraId="7E5DB7C9" w14:textId="77777777" w:rsidR="00371F89" w:rsidRDefault="00371F89">
      <w:pPr>
        <w:pStyle w:val="Index1"/>
        <w:tabs>
          <w:tab w:val="right" w:leader="dot" w:pos="4022"/>
        </w:tabs>
        <w:rPr>
          <w:noProof/>
        </w:rPr>
      </w:pPr>
      <w:r>
        <w:rPr>
          <w:noProof/>
        </w:rPr>
        <w:t>add existing organization, 40, 44</w:t>
      </w:r>
    </w:p>
    <w:p w14:paraId="6C609127" w14:textId="77777777" w:rsidR="00371F89" w:rsidRDefault="00371F89">
      <w:pPr>
        <w:pStyle w:val="Index1"/>
        <w:tabs>
          <w:tab w:val="right" w:leader="dot" w:pos="4022"/>
        </w:tabs>
        <w:rPr>
          <w:noProof/>
        </w:rPr>
      </w:pPr>
      <w:r>
        <w:rPr>
          <w:noProof/>
        </w:rPr>
        <w:t>adjustment codes, 122, 124, 126, 140</w:t>
      </w:r>
    </w:p>
    <w:p w14:paraId="4FAD7E2D" w14:textId="77777777" w:rsidR="00371F89" w:rsidRDefault="00371F89">
      <w:pPr>
        <w:pStyle w:val="Index2"/>
        <w:tabs>
          <w:tab w:val="right" w:leader="dot" w:pos="4022"/>
        </w:tabs>
        <w:rPr>
          <w:noProof/>
        </w:rPr>
      </w:pPr>
      <w:r>
        <w:rPr>
          <w:noProof/>
        </w:rPr>
        <w:t>editing, 129</w:t>
      </w:r>
    </w:p>
    <w:p w14:paraId="4DCE6BAC" w14:textId="77777777" w:rsidR="00371F89" w:rsidRDefault="00371F89">
      <w:pPr>
        <w:pStyle w:val="Index2"/>
        <w:tabs>
          <w:tab w:val="right" w:leader="dot" w:pos="4022"/>
        </w:tabs>
        <w:rPr>
          <w:noProof/>
        </w:rPr>
      </w:pPr>
      <w:r>
        <w:rPr>
          <w:noProof/>
        </w:rPr>
        <w:t>printing, 134</w:t>
      </w:r>
    </w:p>
    <w:p w14:paraId="030591D6" w14:textId="77777777" w:rsidR="00371F89" w:rsidRDefault="00371F89">
      <w:pPr>
        <w:pStyle w:val="Index2"/>
        <w:tabs>
          <w:tab w:val="right" w:leader="dot" w:pos="4022"/>
        </w:tabs>
        <w:rPr>
          <w:noProof/>
        </w:rPr>
      </w:pPr>
      <w:r>
        <w:rPr>
          <w:noProof/>
        </w:rPr>
        <w:t>viewing, 127</w:t>
      </w:r>
    </w:p>
    <w:p w14:paraId="07B864E2" w14:textId="77777777" w:rsidR="00371F89" w:rsidRDefault="00371F89">
      <w:pPr>
        <w:pStyle w:val="Index1"/>
        <w:tabs>
          <w:tab w:val="right" w:leader="dot" w:pos="4022"/>
        </w:tabs>
        <w:rPr>
          <w:noProof/>
        </w:rPr>
      </w:pPr>
      <w:r>
        <w:rPr>
          <w:noProof/>
        </w:rPr>
        <w:t>adjustments</w:t>
      </w:r>
    </w:p>
    <w:p w14:paraId="4802F70A" w14:textId="77777777" w:rsidR="00371F89" w:rsidRDefault="00371F89">
      <w:pPr>
        <w:pStyle w:val="Index2"/>
        <w:tabs>
          <w:tab w:val="right" w:leader="dot" w:pos="4022"/>
        </w:tabs>
        <w:rPr>
          <w:noProof/>
        </w:rPr>
      </w:pPr>
      <w:r>
        <w:rPr>
          <w:noProof/>
        </w:rPr>
        <w:t>items, 129</w:t>
      </w:r>
    </w:p>
    <w:p w14:paraId="34CC094D" w14:textId="77777777" w:rsidR="00371F89" w:rsidRDefault="00371F89">
      <w:pPr>
        <w:pStyle w:val="Index1"/>
        <w:tabs>
          <w:tab w:val="right" w:leader="dot" w:pos="4022"/>
        </w:tabs>
        <w:rPr>
          <w:noProof/>
        </w:rPr>
      </w:pPr>
      <w:r>
        <w:rPr>
          <w:noProof/>
        </w:rPr>
        <w:t>administration, 20, 40, 817</w:t>
      </w:r>
    </w:p>
    <w:p w14:paraId="128D8EE4" w14:textId="77777777" w:rsidR="00371F89" w:rsidRDefault="00371F89">
      <w:pPr>
        <w:pStyle w:val="Index2"/>
        <w:tabs>
          <w:tab w:val="right" w:leader="dot" w:pos="4022"/>
        </w:tabs>
        <w:rPr>
          <w:noProof/>
        </w:rPr>
      </w:pPr>
      <w:r>
        <w:rPr>
          <w:noProof/>
        </w:rPr>
        <w:t>accounting, 27, 855, 856</w:t>
      </w:r>
    </w:p>
    <w:p w14:paraId="5BAF71FB" w14:textId="77777777" w:rsidR="00371F89" w:rsidRDefault="00371F89">
      <w:pPr>
        <w:pStyle w:val="Index3"/>
        <w:tabs>
          <w:tab w:val="right" w:leader="dot" w:pos="4022"/>
        </w:tabs>
        <w:rPr>
          <w:noProof/>
        </w:rPr>
      </w:pPr>
      <w:r>
        <w:rPr>
          <w:noProof/>
        </w:rPr>
        <w:t>accounting ledger, 857</w:t>
      </w:r>
    </w:p>
    <w:p w14:paraId="74B48A04" w14:textId="77777777" w:rsidR="00371F89" w:rsidRDefault="00371F89">
      <w:pPr>
        <w:pStyle w:val="Index2"/>
        <w:tabs>
          <w:tab w:val="right" w:leader="dot" w:pos="4022"/>
        </w:tabs>
        <w:rPr>
          <w:noProof/>
        </w:rPr>
      </w:pPr>
      <w:r>
        <w:rPr>
          <w:noProof/>
        </w:rPr>
        <w:t>backups, 53, 849, 852</w:t>
      </w:r>
    </w:p>
    <w:p w14:paraId="4D1FA181" w14:textId="77777777" w:rsidR="00371F89" w:rsidRDefault="00371F89">
      <w:pPr>
        <w:pStyle w:val="Index2"/>
        <w:tabs>
          <w:tab w:val="right" w:leader="dot" w:pos="4022"/>
        </w:tabs>
        <w:rPr>
          <w:noProof/>
        </w:rPr>
      </w:pPr>
      <w:r>
        <w:rPr>
          <w:noProof/>
        </w:rPr>
        <w:t>company information, 63, 104, 818, 820</w:t>
      </w:r>
    </w:p>
    <w:p w14:paraId="5183BAFD" w14:textId="77777777" w:rsidR="00371F89" w:rsidRDefault="00371F89">
      <w:pPr>
        <w:pStyle w:val="Index2"/>
        <w:tabs>
          <w:tab w:val="right" w:leader="dot" w:pos="4022"/>
        </w:tabs>
        <w:rPr>
          <w:noProof/>
        </w:rPr>
      </w:pPr>
      <w:r>
        <w:rPr>
          <w:noProof/>
        </w:rPr>
        <w:t>database management, 846, 847, 849</w:t>
      </w:r>
    </w:p>
    <w:p w14:paraId="45A94FAE" w14:textId="77777777" w:rsidR="00371F89" w:rsidRDefault="00371F89">
      <w:pPr>
        <w:pStyle w:val="Index2"/>
        <w:tabs>
          <w:tab w:val="right" w:leader="dot" w:pos="4022"/>
        </w:tabs>
        <w:rPr>
          <w:noProof/>
        </w:rPr>
      </w:pPr>
      <w:r>
        <w:rPr>
          <w:noProof/>
        </w:rPr>
        <w:t>external tags, 854</w:t>
      </w:r>
    </w:p>
    <w:p w14:paraId="0B62A2E7" w14:textId="77777777" w:rsidR="00371F89" w:rsidRDefault="00371F89">
      <w:pPr>
        <w:pStyle w:val="Index2"/>
        <w:tabs>
          <w:tab w:val="right" w:leader="dot" w:pos="4022"/>
        </w:tabs>
        <w:rPr>
          <w:noProof/>
        </w:rPr>
      </w:pPr>
      <w:r>
        <w:rPr>
          <w:noProof/>
        </w:rPr>
        <w:t>information, 817</w:t>
      </w:r>
    </w:p>
    <w:p w14:paraId="62101F7A" w14:textId="77777777" w:rsidR="00371F89" w:rsidRDefault="00371F89">
      <w:pPr>
        <w:pStyle w:val="Index2"/>
        <w:tabs>
          <w:tab w:val="right" w:leader="dot" w:pos="4022"/>
        </w:tabs>
        <w:rPr>
          <w:noProof/>
        </w:rPr>
      </w:pPr>
      <w:r>
        <w:rPr>
          <w:noProof/>
        </w:rPr>
        <w:t>licenses, 840, 841, 844, 845</w:t>
      </w:r>
    </w:p>
    <w:p w14:paraId="1F9487EE" w14:textId="77777777" w:rsidR="00371F89" w:rsidRDefault="00371F89">
      <w:pPr>
        <w:pStyle w:val="Index2"/>
        <w:tabs>
          <w:tab w:val="right" w:leader="dot" w:pos="4022"/>
        </w:tabs>
        <w:rPr>
          <w:noProof/>
        </w:rPr>
      </w:pPr>
      <w:r>
        <w:rPr>
          <w:noProof/>
        </w:rPr>
        <w:t>MainBoss Service, 860, 861, 862</w:t>
      </w:r>
    </w:p>
    <w:p w14:paraId="202F6B90" w14:textId="77777777" w:rsidR="00371F89" w:rsidRDefault="00371F89">
      <w:pPr>
        <w:pStyle w:val="Index3"/>
        <w:tabs>
          <w:tab w:val="right" w:leader="dot" w:pos="4022"/>
        </w:tabs>
        <w:rPr>
          <w:noProof/>
        </w:rPr>
      </w:pPr>
      <w:r>
        <w:rPr>
          <w:noProof/>
        </w:rPr>
        <w:t>configuration, 860, 861, 864, 865, 875</w:t>
      </w:r>
    </w:p>
    <w:p w14:paraId="563E2C55" w14:textId="77777777" w:rsidR="00371F89" w:rsidRDefault="00371F89">
      <w:pPr>
        <w:pStyle w:val="Index3"/>
        <w:tabs>
          <w:tab w:val="right" w:leader="dot" w:pos="4022"/>
        </w:tabs>
        <w:rPr>
          <w:noProof/>
        </w:rPr>
      </w:pPr>
      <w:r>
        <w:rPr>
          <w:noProof/>
        </w:rPr>
        <w:t>email requests, 877, 879, 881</w:t>
      </w:r>
    </w:p>
    <w:p w14:paraId="2A379B7C" w14:textId="77777777" w:rsidR="00371F89" w:rsidRDefault="00371F89">
      <w:pPr>
        <w:pStyle w:val="Index2"/>
        <w:tabs>
          <w:tab w:val="right" w:leader="dot" w:pos="4022"/>
        </w:tabs>
        <w:rPr>
          <w:noProof/>
        </w:rPr>
      </w:pPr>
      <w:r>
        <w:rPr>
          <w:noProof/>
        </w:rPr>
        <w:t>security role, 33, 835, 836, 838</w:t>
      </w:r>
    </w:p>
    <w:p w14:paraId="3254BF63" w14:textId="77777777" w:rsidR="00371F89" w:rsidRDefault="00371F89">
      <w:pPr>
        <w:pStyle w:val="Index2"/>
        <w:tabs>
          <w:tab w:val="right" w:leader="dot" w:pos="4022"/>
        </w:tabs>
        <w:rPr>
          <w:noProof/>
        </w:rPr>
      </w:pPr>
      <w:r>
        <w:rPr>
          <w:noProof/>
        </w:rPr>
        <w:t>users, 32, 35, 55, 822, 825, 832, 835</w:t>
      </w:r>
    </w:p>
    <w:p w14:paraId="783EFC8C" w14:textId="77777777" w:rsidR="00371F89" w:rsidRDefault="00371F89">
      <w:pPr>
        <w:pStyle w:val="Index1"/>
        <w:tabs>
          <w:tab w:val="right" w:leader="dot" w:pos="4022"/>
        </w:tabs>
        <w:rPr>
          <w:noProof/>
        </w:rPr>
      </w:pPr>
      <w:r>
        <w:rPr>
          <w:noProof/>
        </w:rPr>
        <w:t>all, 67</w:t>
      </w:r>
    </w:p>
    <w:p w14:paraId="236B80EB" w14:textId="77777777" w:rsidR="00371F89" w:rsidRDefault="00371F89">
      <w:pPr>
        <w:pStyle w:val="Index1"/>
        <w:tabs>
          <w:tab w:val="right" w:leader="dot" w:pos="4022"/>
        </w:tabs>
        <w:rPr>
          <w:noProof/>
        </w:rPr>
      </w:pPr>
      <w:r>
        <w:rPr>
          <w:noProof/>
        </w:rPr>
        <w:t>annual support plan, 840</w:t>
      </w:r>
    </w:p>
    <w:p w14:paraId="6E3D8D29" w14:textId="77777777" w:rsidR="00371F89" w:rsidRDefault="00371F89">
      <w:pPr>
        <w:pStyle w:val="Index1"/>
        <w:tabs>
          <w:tab w:val="right" w:leader="dot" w:pos="4022"/>
        </w:tabs>
        <w:rPr>
          <w:noProof/>
        </w:rPr>
      </w:pPr>
      <w:r>
        <w:rPr>
          <w:noProof/>
        </w:rPr>
        <w:t>asset codes, 290, 693</w:t>
      </w:r>
    </w:p>
    <w:p w14:paraId="4A5D5D46" w14:textId="77777777" w:rsidR="00371F89" w:rsidRDefault="00371F89">
      <w:pPr>
        <w:pStyle w:val="Index2"/>
        <w:tabs>
          <w:tab w:val="right" w:leader="dot" w:pos="4022"/>
        </w:tabs>
        <w:rPr>
          <w:noProof/>
        </w:rPr>
      </w:pPr>
      <w:r>
        <w:rPr>
          <w:noProof/>
        </w:rPr>
        <w:t>editing, 291</w:t>
      </w:r>
    </w:p>
    <w:p w14:paraId="7AD0182C" w14:textId="77777777" w:rsidR="00371F89" w:rsidRDefault="00371F89">
      <w:pPr>
        <w:pStyle w:val="Index2"/>
        <w:tabs>
          <w:tab w:val="right" w:leader="dot" w:pos="4022"/>
        </w:tabs>
        <w:rPr>
          <w:noProof/>
        </w:rPr>
      </w:pPr>
      <w:r>
        <w:rPr>
          <w:noProof/>
        </w:rPr>
        <w:t>printing, 292</w:t>
      </w:r>
    </w:p>
    <w:p w14:paraId="1C3C56B5" w14:textId="77777777" w:rsidR="00371F89" w:rsidRDefault="00371F89">
      <w:pPr>
        <w:pStyle w:val="Index2"/>
        <w:tabs>
          <w:tab w:val="right" w:leader="dot" w:pos="4022"/>
        </w:tabs>
        <w:rPr>
          <w:noProof/>
        </w:rPr>
      </w:pPr>
      <w:r>
        <w:rPr>
          <w:noProof/>
        </w:rPr>
        <w:t>viewing, 290</w:t>
      </w:r>
    </w:p>
    <w:p w14:paraId="51D72802" w14:textId="77777777" w:rsidR="00371F89" w:rsidRDefault="00371F89">
      <w:pPr>
        <w:pStyle w:val="Index1"/>
        <w:tabs>
          <w:tab w:val="right" w:leader="dot" w:pos="4022"/>
        </w:tabs>
        <w:rPr>
          <w:noProof/>
        </w:rPr>
      </w:pPr>
      <w:r>
        <w:rPr>
          <w:noProof/>
        </w:rPr>
        <w:t>assignee tables, 37</w:t>
      </w:r>
    </w:p>
    <w:p w14:paraId="4626AECA" w14:textId="77777777" w:rsidR="00371F89" w:rsidRDefault="00371F89">
      <w:pPr>
        <w:pStyle w:val="Index1"/>
        <w:tabs>
          <w:tab w:val="right" w:leader="dot" w:pos="4022"/>
        </w:tabs>
        <w:rPr>
          <w:noProof/>
        </w:rPr>
      </w:pPr>
      <w:r>
        <w:rPr>
          <w:noProof/>
        </w:rPr>
        <w:t>assignees, 36</w:t>
      </w:r>
    </w:p>
    <w:p w14:paraId="550C61F5" w14:textId="77777777" w:rsidR="00371F89" w:rsidRDefault="00371F89">
      <w:pPr>
        <w:pStyle w:val="Index2"/>
        <w:tabs>
          <w:tab w:val="right" w:leader="dot" w:pos="4022"/>
        </w:tabs>
        <w:rPr>
          <w:noProof/>
        </w:rPr>
      </w:pPr>
      <w:r>
        <w:rPr>
          <w:noProof/>
        </w:rPr>
        <w:t>purchase orders, 187, 188, 189, 790</w:t>
      </w:r>
    </w:p>
    <w:p w14:paraId="5716E764" w14:textId="77777777" w:rsidR="00371F89" w:rsidRDefault="00371F89">
      <w:pPr>
        <w:pStyle w:val="Index2"/>
        <w:tabs>
          <w:tab w:val="right" w:leader="dot" w:pos="4022"/>
        </w:tabs>
        <w:rPr>
          <w:noProof/>
        </w:rPr>
      </w:pPr>
      <w:r>
        <w:rPr>
          <w:noProof/>
        </w:rPr>
        <w:t>requests, 206, 208, 209, 455</w:t>
      </w:r>
    </w:p>
    <w:p w14:paraId="24B7DD0B" w14:textId="77777777" w:rsidR="00371F89" w:rsidRDefault="00371F89">
      <w:pPr>
        <w:pStyle w:val="Index2"/>
        <w:tabs>
          <w:tab w:val="right" w:leader="dot" w:pos="4022"/>
        </w:tabs>
        <w:rPr>
          <w:noProof/>
        </w:rPr>
      </w:pPr>
      <w:r>
        <w:rPr>
          <w:noProof/>
        </w:rPr>
        <w:t>work orders, 413, 414, 415, 416, 579, 584</w:t>
      </w:r>
    </w:p>
    <w:p w14:paraId="3CA7B02F" w14:textId="77777777" w:rsidR="00371F89" w:rsidRDefault="00371F89">
      <w:pPr>
        <w:pStyle w:val="Index1"/>
        <w:tabs>
          <w:tab w:val="right" w:leader="dot" w:pos="4022"/>
        </w:tabs>
        <w:rPr>
          <w:noProof/>
        </w:rPr>
      </w:pPr>
      <w:r>
        <w:rPr>
          <w:noProof/>
        </w:rPr>
        <w:t>assignment overview, 37, 38</w:t>
      </w:r>
    </w:p>
    <w:p w14:paraId="081ED5F7" w14:textId="77777777" w:rsidR="00371F89" w:rsidRDefault="00371F89">
      <w:pPr>
        <w:pStyle w:val="Index1"/>
        <w:tabs>
          <w:tab w:val="right" w:leader="dot" w:pos="4022"/>
        </w:tabs>
        <w:rPr>
          <w:noProof/>
        </w:rPr>
      </w:pPr>
      <w:r>
        <w:rPr>
          <w:noProof/>
        </w:rPr>
        <w:t>assignments, 36</w:t>
      </w:r>
    </w:p>
    <w:p w14:paraId="220324DF" w14:textId="77777777" w:rsidR="00371F89" w:rsidRDefault="00371F89">
      <w:pPr>
        <w:pStyle w:val="Index2"/>
        <w:tabs>
          <w:tab w:val="right" w:leader="dot" w:pos="4022"/>
        </w:tabs>
        <w:rPr>
          <w:noProof/>
        </w:rPr>
      </w:pPr>
      <w:r>
        <w:rPr>
          <w:noProof/>
        </w:rPr>
        <w:t>assignee tables, 37</w:t>
      </w:r>
    </w:p>
    <w:p w14:paraId="6DAA4511" w14:textId="77777777" w:rsidR="00371F89" w:rsidRDefault="00371F89">
      <w:pPr>
        <w:pStyle w:val="Index2"/>
        <w:tabs>
          <w:tab w:val="right" w:leader="dot" w:pos="4022"/>
        </w:tabs>
        <w:rPr>
          <w:noProof/>
        </w:rPr>
      </w:pPr>
      <w:r>
        <w:rPr>
          <w:noProof/>
        </w:rPr>
        <w:t>mode, 40</w:t>
      </w:r>
    </w:p>
    <w:p w14:paraId="38289703" w14:textId="77777777" w:rsidR="00371F89" w:rsidRDefault="00371F89">
      <w:pPr>
        <w:pStyle w:val="Index2"/>
        <w:tabs>
          <w:tab w:val="right" w:leader="dot" w:pos="4022"/>
        </w:tabs>
        <w:rPr>
          <w:noProof/>
        </w:rPr>
      </w:pPr>
      <w:r>
        <w:rPr>
          <w:noProof/>
        </w:rPr>
        <w:t>overview, 38</w:t>
      </w:r>
    </w:p>
    <w:p w14:paraId="08360F0E" w14:textId="77777777" w:rsidR="00371F89" w:rsidRDefault="00371F89">
      <w:pPr>
        <w:pStyle w:val="Index2"/>
        <w:tabs>
          <w:tab w:val="right" w:leader="dot" w:pos="4022"/>
        </w:tabs>
        <w:rPr>
          <w:noProof/>
        </w:rPr>
      </w:pPr>
      <w:r>
        <w:rPr>
          <w:noProof/>
        </w:rPr>
        <w:t>purchase order assignees, 187</w:t>
      </w:r>
    </w:p>
    <w:p w14:paraId="1CEC5212" w14:textId="77777777" w:rsidR="00371F89" w:rsidRDefault="00371F89">
      <w:pPr>
        <w:pStyle w:val="Index2"/>
        <w:tabs>
          <w:tab w:val="right" w:leader="dot" w:pos="4022"/>
        </w:tabs>
        <w:rPr>
          <w:noProof/>
        </w:rPr>
      </w:pPr>
      <w:r>
        <w:rPr>
          <w:noProof/>
        </w:rPr>
        <w:t>purchase orders, 772, 778</w:t>
      </w:r>
    </w:p>
    <w:p w14:paraId="3115490B" w14:textId="77777777" w:rsidR="00371F89" w:rsidRDefault="00371F89">
      <w:pPr>
        <w:pStyle w:val="Index2"/>
        <w:tabs>
          <w:tab w:val="right" w:leader="dot" w:pos="4022"/>
        </w:tabs>
        <w:rPr>
          <w:noProof/>
        </w:rPr>
      </w:pPr>
      <w:r>
        <w:rPr>
          <w:noProof/>
        </w:rPr>
        <w:t>request assignees, 206</w:t>
      </w:r>
    </w:p>
    <w:p w14:paraId="189FEFEF" w14:textId="77777777" w:rsidR="00371F89" w:rsidRDefault="00371F89">
      <w:pPr>
        <w:pStyle w:val="Index2"/>
        <w:tabs>
          <w:tab w:val="right" w:leader="dot" w:pos="4022"/>
        </w:tabs>
        <w:rPr>
          <w:noProof/>
        </w:rPr>
      </w:pPr>
      <w:r>
        <w:rPr>
          <w:noProof/>
        </w:rPr>
        <w:t>requests, 447, 449</w:t>
      </w:r>
    </w:p>
    <w:p w14:paraId="4AC45B7F" w14:textId="77777777" w:rsidR="00371F89" w:rsidRDefault="00371F89">
      <w:pPr>
        <w:pStyle w:val="Index2"/>
        <w:tabs>
          <w:tab w:val="right" w:leader="dot" w:pos="4022"/>
        </w:tabs>
        <w:rPr>
          <w:noProof/>
        </w:rPr>
      </w:pPr>
      <w:r>
        <w:rPr>
          <w:noProof/>
        </w:rPr>
        <w:t>work order assignees, 413</w:t>
      </w:r>
    </w:p>
    <w:p w14:paraId="69F6EF66" w14:textId="77777777" w:rsidR="00371F89" w:rsidRDefault="00371F89">
      <w:pPr>
        <w:pStyle w:val="Index2"/>
        <w:tabs>
          <w:tab w:val="right" w:leader="dot" w:pos="4022"/>
        </w:tabs>
        <w:rPr>
          <w:noProof/>
        </w:rPr>
      </w:pPr>
      <w:r>
        <w:rPr>
          <w:noProof/>
        </w:rPr>
        <w:t>work orders, 567, 569</w:t>
      </w:r>
    </w:p>
    <w:p w14:paraId="414B1B35" w14:textId="77777777" w:rsidR="00371F89" w:rsidRDefault="00371F89">
      <w:pPr>
        <w:pStyle w:val="Index1"/>
        <w:tabs>
          <w:tab w:val="right" w:leader="dot" w:pos="4022"/>
        </w:tabs>
        <w:rPr>
          <w:noProof/>
        </w:rPr>
      </w:pPr>
      <w:r>
        <w:rPr>
          <w:noProof/>
        </w:rPr>
        <w:t>attachments, 694, 696</w:t>
      </w:r>
    </w:p>
    <w:p w14:paraId="795FA375" w14:textId="77777777" w:rsidR="00371F89" w:rsidRDefault="00371F89">
      <w:pPr>
        <w:pStyle w:val="Index1"/>
        <w:tabs>
          <w:tab w:val="right" w:leader="dot" w:pos="4022"/>
        </w:tabs>
        <w:rPr>
          <w:noProof/>
        </w:rPr>
      </w:pPr>
      <w:r>
        <w:rPr>
          <w:noProof/>
        </w:rPr>
        <w:t>available, 717</w:t>
      </w:r>
    </w:p>
    <w:p w14:paraId="650EAC39" w14:textId="77777777"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7EF1F61F" w14:textId="77777777" w:rsidR="00371F89" w:rsidRDefault="00371F89">
      <w:pPr>
        <w:pStyle w:val="Index1"/>
        <w:tabs>
          <w:tab w:val="right" w:leader="dot" w:pos="4022"/>
        </w:tabs>
        <w:rPr>
          <w:noProof/>
        </w:rPr>
      </w:pPr>
      <w:r>
        <w:rPr>
          <w:noProof/>
        </w:rPr>
        <w:t>backup names</w:t>
      </w:r>
    </w:p>
    <w:p w14:paraId="237C074A" w14:textId="77777777" w:rsidR="00371F89" w:rsidRDefault="00371F89">
      <w:pPr>
        <w:pStyle w:val="Index2"/>
        <w:tabs>
          <w:tab w:val="right" w:leader="dot" w:pos="4022"/>
        </w:tabs>
        <w:rPr>
          <w:noProof/>
        </w:rPr>
      </w:pPr>
      <w:r>
        <w:rPr>
          <w:noProof/>
        </w:rPr>
        <w:t>editing, 852</w:t>
      </w:r>
    </w:p>
    <w:p w14:paraId="68305774" w14:textId="77777777" w:rsidR="00371F89" w:rsidRDefault="00371F89">
      <w:pPr>
        <w:pStyle w:val="Index1"/>
        <w:tabs>
          <w:tab w:val="right" w:leader="dot" w:pos="4022"/>
        </w:tabs>
        <w:rPr>
          <w:noProof/>
        </w:rPr>
      </w:pPr>
      <w:r>
        <w:rPr>
          <w:noProof/>
        </w:rPr>
        <w:t>backups, 48, 50, 849</w:t>
      </w:r>
    </w:p>
    <w:p w14:paraId="2197F87A" w14:textId="77777777" w:rsidR="00371F89" w:rsidRDefault="00371F89">
      <w:pPr>
        <w:pStyle w:val="Index2"/>
        <w:tabs>
          <w:tab w:val="right" w:leader="dot" w:pos="4022"/>
        </w:tabs>
        <w:rPr>
          <w:noProof/>
        </w:rPr>
      </w:pPr>
      <w:r>
        <w:rPr>
          <w:noProof/>
        </w:rPr>
        <w:t>database, 851</w:t>
      </w:r>
    </w:p>
    <w:p w14:paraId="5E24130C" w14:textId="77777777" w:rsidR="00371F89" w:rsidRDefault="00371F89">
      <w:pPr>
        <w:pStyle w:val="Index2"/>
        <w:tabs>
          <w:tab w:val="right" w:leader="dot" w:pos="4022"/>
        </w:tabs>
        <w:rPr>
          <w:noProof/>
        </w:rPr>
      </w:pPr>
      <w:r>
        <w:rPr>
          <w:noProof/>
        </w:rPr>
        <w:t>printing, 852</w:t>
      </w:r>
    </w:p>
    <w:p w14:paraId="28FB8C14" w14:textId="77777777" w:rsidR="00371F89" w:rsidRDefault="00371F89">
      <w:pPr>
        <w:pStyle w:val="Index1"/>
        <w:tabs>
          <w:tab w:val="right" w:leader="dot" w:pos="4022"/>
        </w:tabs>
        <w:rPr>
          <w:noProof/>
        </w:rPr>
      </w:pPr>
      <w:r>
        <w:rPr>
          <w:noProof/>
        </w:rPr>
        <w:t>bar charts, 19, 103</w:t>
      </w:r>
    </w:p>
    <w:p w14:paraId="55399123" w14:textId="77777777" w:rsidR="00371F89" w:rsidRDefault="00371F89">
      <w:pPr>
        <w:pStyle w:val="Index1"/>
        <w:tabs>
          <w:tab w:val="right" w:leader="dot" w:pos="4022"/>
        </w:tabs>
        <w:rPr>
          <w:noProof/>
        </w:rPr>
      </w:pPr>
      <w:r>
        <w:rPr>
          <w:noProof/>
        </w:rPr>
        <w:t>bar codes, 103, 156, 511, 512, 580, 703, 705, 706, 738, 819, 820</w:t>
      </w:r>
    </w:p>
    <w:p w14:paraId="1C81DC8F" w14:textId="77777777" w:rsidR="00371F89" w:rsidRDefault="00371F89">
      <w:pPr>
        <w:pStyle w:val="Index1"/>
        <w:tabs>
          <w:tab w:val="right" w:leader="dot" w:pos="4022"/>
        </w:tabs>
        <w:rPr>
          <w:noProof/>
        </w:rPr>
      </w:pPr>
      <w:r>
        <w:rPr>
          <w:noProof/>
        </w:rPr>
        <w:t>billable requestors, 122, 124, 352, 506</w:t>
      </w:r>
    </w:p>
    <w:p w14:paraId="3CF7228E" w14:textId="77777777" w:rsidR="00371F89" w:rsidRDefault="00371F89">
      <w:pPr>
        <w:pStyle w:val="Index2"/>
        <w:tabs>
          <w:tab w:val="right" w:leader="dot" w:pos="4022"/>
        </w:tabs>
        <w:rPr>
          <w:noProof/>
        </w:rPr>
      </w:pPr>
      <w:r>
        <w:rPr>
          <w:noProof/>
        </w:rPr>
        <w:t>editing, 354</w:t>
      </w:r>
    </w:p>
    <w:p w14:paraId="6FF57BCC" w14:textId="77777777" w:rsidR="00371F89" w:rsidRDefault="00371F89">
      <w:pPr>
        <w:pStyle w:val="Index2"/>
        <w:tabs>
          <w:tab w:val="right" w:leader="dot" w:pos="4022"/>
        </w:tabs>
        <w:rPr>
          <w:noProof/>
        </w:rPr>
      </w:pPr>
      <w:r>
        <w:rPr>
          <w:noProof/>
        </w:rPr>
        <w:t>printing, 355</w:t>
      </w:r>
    </w:p>
    <w:p w14:paraId="379B35A0" w14:textId="77777777" w:rsidR="00371F89" w:rsidRDefault="00371F89">
      <w:pPr>
        <w:pStyle w:val="Index2"/>
        <w:tabs>
          <w:tab w:val="right" w:leader="dot" w:pos="4022"/>
        </w:tabs>
        <w:rPr>
          <w:noProof/>
        </w:rPr>
      </w:pPr>
      <w:r>
        <w:rPr>
          <w:noProof/>
        </w:rPr>
        <w:t>viewing, 352</w:t>
      </w:r>
    </w:p>
    <w:p w14:paraId="5864FFFC" w14:textId="77777777" w:rsidR="00371F89" w:rsidRDefault="00371F89">
      <w:pPr>
        <w:pStyle w:val="Index1"/>
        <w:tabs>
          <w:tab w:val="right" w:leader="dot" w:pos="4022"/>
        </w:tabs>
        <w:rPr>
          <w:noProof/>
        </w:rPr>
      </w:pPr>
      <w:r>
        <w:rPr>
          <w:noProof/>
        </w:rPr>
        <w:t>browsers, 66</w:t>
      </w:r>
    </w:p>
    <w:p w14:paraId="35BD3D9D" w14:textId="77777777" w:rsidR="00371F89" w:rsidRDefault="00371F89">
      <w:pPr>
        <w:pStyle w:val="Index1"/>
        <w:tabs>
          <w:tab w:val="right" w:leader="dot" w:pos="4022"/>
        </w:tabs>
        <w:rPr>
          <w:noProof/>
        </w:rPr>
      </w:pPr>
      <w:r>
        <w:rPr>
          <w:noProof/>
        </w:rPr>
        <w:t>buttons, 17</w:t>
      </w:r>
    </w:p>
    <w:p w14:paraId="37F18C6C" w14:textId="77777777" w:rsidR="00371F89" w:rsidRDefault="00371F89">
      <w:pPr>
        <w:pStyle w:val="Index2"/>
        <w:tabs>
          <w:tab w:val="right" w:leader="dot" w:pos="4022"/>
        </w:tabs>
        <w:rPr>
          <w:noProof/>
        </w:rPr>
      </w:pPr>
      <w:r>
        <w:rPr>
          <w:noProof/>
        </w:rPr>
        <w:t>drop-down, 72</w:t>
      </w:r>
    </w:p>
    <w:p w14:paraId="48A4E3A6" w14:textId="77777777"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78BE3E07" w14:textId="77777777" w:rsidR="00371F89" w:rsidRDefault="00371F89">
      <w:pPr>
        <w:pStyle w:val="Index1"/>
        <w:tabs>
          <w:tab w:val="right" w:leader="dot" w:pos="4022"/>
        </w:tabs>
        <w:rPr>
          <w:noProof/>
        </w:rPr>
      </w:pPr>
      <w:r>
        <w:rPr>
          <w:noProof/>
        </w:rPr>
        <w:t>calendar expiry, 842</w:t>
      </w:r>
    </w:p>
    <w:p w14:paraId="355E93DF" w14:textId="77777777" w:rsidR="00371F89" w:rsidRDefault="00371F89">
      <w:pPr>
        <w:pStyle w:val="Index1"/>
        <w:tabs>
          <w:tab w:val="right" w:leader="dot" w:pos="4022"/>
        </w:tabs>
        <w:rPr>
          <w:noProof/>
        </w:rPr>
      </w:pPr>
      <w:r>
        <w:rPr>
          <w:noProof/>
        </w:rPr>
        <w:t>cancel, 87</w:t>
      </w:r>
    </w:p>
    <w:p w14:paraId="085B9946" w14:textId="77777777" w:rsidR="00371F89" w:rsidRDefault="00371F89">
      <w:pPr>
        <w:pStyle w:val="Index1"/>
        <w:tabs>
          <w:tab w:val="right" w:leader="dot" w:pos="4022"/>
        </w:tabs>
        <w:rPr>
          <w:noProof/>
        </w:rPr>
      </w:pPr>
      <w:r>
        <w:rPr>
          <w:noProof/>
        </w:rPr>
        <w:t>categories, 106</w:t>
      </w:r>
    </w:p>
    <w:p w14:paraId="3D13BBF1" w14:textId="77777777" w:rsidR="00371F89" w:rsidRDefault="00371F89">
      <w:pPr>
        <w:pStyle w:val="Index1"/>
        <w:tabs>
          <w:tab w:val="right" w:leader="dot" w:pos="4022"/>
        </w:tabs>
        <w:rPr>
          <w:noProof/>
        </w:rPr>
      </w:pPr>
      <w:r>
        <w:rPr>
          <w:noProof/>
        </w:rPr>
        <w:t>change active filter, 61</w:t>
      </w:r>
    </w:p>
    <w:p w14:paraId="391DD827" w14:textId="77777777" w:rsidR="00371F89" w:rsidRDefault="00371F89">
      <w:pPr>
        <w:pStyle w:val="Index1"/>
        <w:tabs>
          <w:tab w:val="right" w:leader="dot" w:pos="4022"/>
        </w:tabs>
        <w:rPr>
          <w:noProof/>
        </w:rPr>
      </w:pPr>
      <w:r>
        <w:rPr>
          <w:noProof/>
        </w:rPr>
        <w:t>chargeback categories, 122, 124, 356</w:t>
      </w:r>
    </w:p>
    <w:p w14:paraId="48FA3492" w14:textId="77777777" w:rsidR="00371F89" w:rsidRDefault="00371F89">
      <w:pPr>
        <w:pStyle w:val="Index2"/>
        <w:tabs>
          <w:tab w:val="right" w:leader="dot" w:pos="4022"/>
        </w:tabs>
        <w:rPr>
          <w:noProof/>
        </w:rPr>
      </w:pPr>
      <w:r>
        <w:rPr>
          <w:noProof/>
        </w:rPr>
        <w:t>editing, 358</w:t>
      </w:r>
    </w:p>
    <w:p w14:paraId="41BFAE2A" w14:textId="77777777" w:rsidR="00371F89" w:rsidRDefault="00371F89">
      <w:pPr>
        <w:pStyle w:val="Index2"/>
        <w:tabs>
          <w:tab w:val="right" w:leader="dot" w:pos="4022"/>
        </w:tabs>
        <w:rPr>
          <w:noProof/>
        </w:rPr>
      </w:pPr>
      <w:r>
        <w:rPr>
          <w:noProof/>
        </w:rPr>
        <w:t>printing, 359</w:t>
      </w:r>
    </w:p>
    <w:p w14:paraId="71895506" w14:textId="77777777" w:rsidR="00371F89" w:rsidRDefault="00371F89">
      <w:pPr>
        <w:pStyle w:val="Index2"/>
        <w:tabs>
          <w:tab w:val="right" w:leader="dot" w:pos="4022"/>
        </w:tabs>
        <w:rPr>
          <w:noProof/>
        </w:rPr>
      </w:pPr>
      <w:r>
        <w:rPr>
          <w:noProof/>
        </w:rPr>
        <w:t>viewing, 356</w:t>
      </w:r>
    </w:p>
    <w:p w14:paraId="3C8FCA3B" w14:textId="77777777" w:rsidR="00371F89" w:rsidRDefault="00371F89">
      <w:pPr>
        <w:pStyle w:val="Index1"/>
        <w:tabs>
          <w:tab w:val="right" w:leader="dot" w:pos="4022"/>
        </w:tabs>
        <w:rPr>
          <w:noProof/>
        </w:rPr>
      </w:pPr>
      <w:r>
        <w:rPr>
          <w:noProof/>
        </w:rPr>
        <w:t>chargebacks, 506, 570, 593</w:t>
      </w:r>
    </w:p>
    <w:p w14:paraId="734E076E" w14:textId="77777777" w:rsidR="00371F89" w:rsidRDefault="00371F89">
      <w:pPr>
        <w:pStyle w:val="Index2"/>
        <w:tabs>
          <w:tab w:val="right" w:leader="dot" w:pos="4022"/>
        </w:tabs>
        <w:rPr>
          <w:noProof/>
        </w:rPr>
      </w:pPr>
      <w:r>
        <w:rPr>
          <w:noProof/>
        </w:rPr>
        <w:t>activities</w:t>
      </w:r>
    </w:p>
    <w:p w14:paraId="13800A8A" w14:textId="77777777" w:rsidR="00371F89" w:rsidRDefault="00371F89">
      <w:pPr>
        <w:pStyle w:val="Index3"/>
        <w:tabs>
          <w:tab w:val="right" w:leader="dot" w:pos="4022"/>
        </w:tabs>
        <w:rPr>
          <w:noProof/>
        </w:rPr>
      </w:pPr>
      <w:r>
        <w:rPr>
          <w:noProof/>
        </w:rPr>
        <w:t>correcting, 574</w:t>
      </w:r>
    </w:p>
    <w:p w14:paraId="3221021C" w14:textId="77777777" w:rsidR="00371F89" w:rsidRDefault="00371F89">
      <w:pPr>
        <w:pStyle w:val="Index3"/>
        <w:tabs>
          <w:tab w:val="right" w:leader="dot" w:pos="4022"/>
        </w:tabs>
        <w:rPr>
          <w:noProof/>
        </w:rPr>
      </w:pPr>
      <w:r>
        <w:rPr>
          <w:noProof/>
        </w:rPr>
        <w:t>report, 593</w:t>
      </w:r>
    </w:p>
    <w:p w14:paraId="375ACBEE" w14:textId="77777777" w:rsidR="00371F89" w:rsidRDefault="00371F89">
      <w:pPr>
        <w:pStyle w:val="Index2"/>
        <w:tabs>
          <w:tab w:val="right" w:leader="dot" w:pos="4022"/>
        </w:tabs>
        <w:rPr>
          <w:noProof/>
        </w:rPr>
      </w:pPr>
      <w:r>
        <w:rPr>
          <w:noProof/>
        </w:rPr>
        <w:t>activity records, 573</w:t>
      </w:r>
    </w:p>
    <w:p w14:paraId="314E488C" w14:textId="77777777" w:rsidR="00371F89" w:rsidRDefault="00371F89">
      <w:pPr>
        <w:pStyle w:val="Index2"/>
        <w:tabs>
          <w:tab w:val="right" w:leader="dot" w:pos="4022"/>
        </w:tabs>
        <w:rPr>
          <w:noProof/>
        </w:rPr>
      </w:pPr>
      <w:r>
        <w:rPr>
          <w:noProof/>
        </w:rPr>
        <w:t>categories, 356</w:t>
      </w:r>
    </w:p>
    <w:p w14:paraId="2341E998" w14:textId="77777777" w:rsidR="00371F89" w:rsidRDefault="00371F89">
      <w:pPr>
        <w:pStyle w:val="Index2"/>
        <w:tabs>
          <w:tab w:val="right" w:leader="dot" w:pos="4022"/>
        </w:tabs>
        <w:rPr>
          <w:noProof/>
        </w:rPr>
      </w:pPr>
      <w:r>
        <w:rPr>
          <w:noProof/>
        </w:rPr>
        <w:t>deleting, 570</w:t>
      </w:r>
    </w:p>
    <w:p w14:paraId="32AB31AE" w14:textId="77777777" w:rsidR="00371F89" w:rsidRDefault="00371F89">
      <w:pPr>
        <w:pStyle w:val="Index2"/>
        <w:tabs>
          <w:tab w:val="right" w:leader="dot" w:pos="4022"/>
        </w:tabs>
        <w:rPr>
          <w:noProof/>
        </w:rPr>
      </w:pPr>
      <w:r>
        <w:rPr>
          <w:noProof/>
        </w:rPr>
        <w:t>editing, 572</w:t>
      </w:r>
    </w:p>
    <w:p w14:paraId="6C9DA24C" w14:textId="77777777" w:rsidR="00371F89" w:rsidRDefault="00371F89">
      <w:pPr>
        <w:pStyle w:val="Index2"/>
        <w:tabs>
          <w:tab w:val="right" w:leader="dot" w:pos="4022"/>
        </w:tabs>
        <w:rPr>
          <w:noProof/>
        </w:rPr>
      </w:pPr>
      <w:r>
        <w:rPr>
          <w:noProof/>
        </w:rPr>
        <w:t>printing, 575</w:t>
      </w:r>
    </w:p>
    <w:p w14:paraId="76681F63" w14:textId="77777777" w:rsidR="00371F89" w:rsidRDefault="00371F89">
      <w:pPr>
        <w:pStyle w:val="Index2"/>
        <w:tabs>
          <w:tab w:val="right" w:leader="dot" w:pos="4022"/>
        </w:tabs>
        <w:rPr>
          <w:noProof/>
        </w:rPr>
      </w:pPr>
      <w:r>
        <w:rPr>
          <w:noProof/>
        </w:rPr>
        <w:t>summary, 592</w:t>
      </w:r>
    </w:p>
    <w:p w14:paraId="13891AD2" w14:textId="77777777" w:rsidR="00371F89" w:rsidRDefault="00371F89">
      <w:pPr>
        <w:pStyle w:val="Index2"/>
        <w:tabs>
          <w:tab w:val="right" w:leader="dot" w:pos="4022"/>
        </w:tabs>
        <w:rPr>
          <w:noProof/>
        </w:rPr>
      </w:pPr>
      <w:r>
        <w:rPr>
          <w:noProof/>
        </w:rPr>
        <w:t>viewing, 571</w:t>
      </w:r>
    </w:p>
    <w:p w14:paraId="0DD69587" w14:textId="77777777" w:rsidR="00371F89" w:rsidRDefault="00371F89">
      <w:pPr>
        <w:pStyle w:val="Index1"/>
        <w:tabs>
          <w:tab w:val="right" w:leader="dot" w:pos="4022"/>
        </w:tabs>
        <w:rPr>
          <w:noProof/>
        </w:rPr>
      </w:pPr>
      <w:r>
        <w:rPr>
          <w:noProof/>
        </w:rPr>
        <w:t>charts, 19, 103</w:t>
      </w:r>
    </w:p>
    <w:p w14:paraId="7C330819" w14:textId="77777777" w:rsidR="00371F89" w:rsidRDefault="00371F89">
      <w:pPr>
        <w:pStyle w:val="Index2"/>
        <w:tabs>
          <w:tab w:val="right" w:leader="dot" w:pos="4022"/>
        </w:tabs>
        <w:rPr>
          <w:noProof/>
        </w:rPr>
      </w:pPr>
      <w:r>
        <w:rPr>
          <w:noProof/>
        </w:rPr>
        <w:t>average purchase order duration per grouping, 805</w:t>
      </w:r>
    </w:p>
    <w:p w14:paraId="4CCA9FCB" w14:textId="77777777" w:rsidR="00371F89" w:rsidRDefault="00371F89">
      <w:pPr>
        <w:pStyle w:val="Index2"/>
        <w:tabs>
          <w:tab w:val="right" w:leader="dot" w:pos="4022"/>
        </w:tabs>
        <w:rPr>
          <w:noProof/>
        </w:rPr>
      </w:pPr>
      <w:r>
        <w:rPr>
          <w:noProof/>
        </w:rPr>
        <w:t>average request duration per grouping, 473</w:t>
      </w:r>
    </w:p>
    <w:p w14:paraId="1460FA34" w14:textId="77777777" w:rsidR="00371F89" w:rsidRDefault="00371F89">
      <w:pPr>
        <w:pStyle w:val="Index2"/>
        <w:tabs>
          <w:tab w:val="right" w:leader="dot" w:pos="4022"/>
        </w:tabs>
        <w:rPr>
          <w:noProof/>
        </w:rPr>
      </w:pPr>
      <w:r>
        <w:rPr>
          <w:noProof/>
        </w:rPr>
        <w:t>average work order downtime by grouping, 635</w:t>
      </w:r>
    </w:p>
    <w:p w14:paraId="676B4CFE" w14:textId="77777777" w:rsidR="00371F89" w:rsidRDefault="00371F89">
      <w:pPr>
        <w:pStyle w:val="Index2"/>
        <w:tabs>
          <w:tab w:val="right" w:leader="dot" w:pos="4022"/>
        </w:tabs>
        <w:rPr>
          <w:noProof/>
        </w:rPr>
      </w:pPr>
      <w:r>
        <w:rPr>
          <w:noProof/>
        </w:rPr>
        <w:t>average work order duration by grouping, 631</w:t>
      </w:r>
    </w:p>
    <w:p w14:paraId="1A759DA4" w14:textId="77777777" w:rsidR="00371F89" w:rsidRDefault="00371F89">
      <w:pPr>
        <w:pStyle w:val="Index2"/>
        <w:tabs>
          <w:tab w:val="right" w:leader="dot" w:pos="4022"/>
        </w:tabs>
        <w:rPr>
          <w:noProof/>
        </w:rPr>
      </w:pPr>
      <w:r>
        <w:rPr>
          <w:noProof/>
        </w:rPr>
        <w:t>costs by employee, 645</w:t>
      </w:r>
    </w:p>
    <w:p w14:paraId="2D2D6F9A" w14:textId="77777777" w:rsidR="00371F89" w:rsidRDefault="00371F89">
      <w:pPr>
        <w:pStyle w:val="Index2"/>
        <w:tabs>
          <w:tab w:val="right" w:leader="dot" w:pos="4022"/>
        </w:tabs>
        <w:rPr>
          <w:noProof/>
        </w:rPr>
      </w:pPr>
      <w:r>
        <w:rPr>
          <w:noProof/>
        </w:rPr>
        <w:t>costs by grouping, 648</w:t>
      </w:r>
    </w:p>
    <w:p w14:paraId="431F2450" w14:textId="77777777" w:rsidR="00371F89" w:rsidRDefault="00371F89">
      <w:pPr>
        <w:pStyle w:val="Index2"/>
        <w:tabs>
          <w:tab w:val="right" w:leader="dot" w:pos="4022"/>
        </w:tabs>
        <w:rPr>
          <w:noProof/>
        </w:rPr>
      </w:pPr>
      <w:r>
        <w:rPr>
          <w:noProof/>
        </w:rPr>
        <w:t>costs by resource type, 642</w:t>
      </w:r>
    </w:p>
    <w:p w14:paraId="1CC0E1D6" w14:textId="77777777" w:rsidR="00371F89" w:rsidRDefault="00371F89">
      <w:pPr>
        <w:pStyle w:val="Index2"/>
        <w:tabs>
          <w:tab w:val="right" w:leader="dot" w:pos="4022"/>
        </w:tabs>
        <w:rPr>
          <w:noProof/>
        </w:rPr>
      </w:pPr>
      <w:r>
        <w:rPr>
          <w:noProof/>
        </w:rPr>
        <w:t>costs by trade, 644</w:t>
      </w:r>
    </w:p>
    <w:p w14:paraId="2EA4A13D" w14:textId="77777777" w:rsidR="00371F89" w:rsidRDefault="00371F89">
      <w:pPr>
        <w:pStyle w:val="Index2"/>
        <w:tabs>
          <w:tab w:val="right" w:leader="dot" w:pos="4022"/>
        </w:tabs>
        <w:rPr>
          <w:noProof/>
        </w:rPr>
      </w:pPr>
      <w:r>
        <w:rPr>
          <w:noProof/>
        </w:rPr>
        <w:t>costs by vendor, 646</w:t>
      </w:r>
    </w:p>
    <w:p w14:paraId="7CCA7A79" w14:textId="77777777" w:rsidR="00371F89" w:rsidRDefault="00371F89">
      <w:pPr>
        <w:pStyle w:val="Index2"/>
        <w:tabs>
          <w:tab w:val="right" w:leader="dot" w:pos="4022"/>
        </w:tabs>
        <w:rPr>
          <w:noProof/>
        </w:rPr>
      </w:pPr>
      <w:r>
        <w:rPr>
          <w:noProof/>
        </w:rPr>
        <w:t>labor time by employee, 651</w:t>
      </w:r>
    </w:p>
    <w:p w14:paraId="7EC96193" w14:textId="77777777" w:rsidR="00371F89" w:rsidRDefault="00371F89">
      <w:pPr>
        <w:pStyle w:val="Index2"/>
        <w:tabs>
          <w:tab w:val="right" w:leader="dot" w:pos="4022"/>
        </w:tabs>
        <w:rPr>
          <w:noProof/>
        </w:rPr>
      </w:pPr>
      <w:r>
        <w:rPr>
          <w:noProof/>
        </w:rPr>
        <w:t>labor time by grouping, 654</w:t>
      </w:r>
    </w:p>
    <w:p w14:paraId="0EB13AB8" w14:textId="77777777" w:rsidR="00371F89" w:rsidRDefault="00371F89">
      <w:pPr>
        <w:pStyle w:val="Index2"/>
        <w:tabs>
          <w:tab w:val="right" w:leader="dot" w:pos="4022"/>
        </w:tabs>
        <w:rPr>
          <w:noProof/>
        </w:rPr>
      </w:pPr>
      <w:r>
        <w:rPr>
          <w:noProof/>
        </w:rPr>
        <w:t>labor time by trade, 649</w:t>
      </w:r>
    </w:p>
    <w:p w14:paraId="40265120" w14:textId="77777777" w:rsidR="00371F89" w:rsidRDefault="00371F89">
      <w:pPr>
        <w:pStyle w:val="Index2"/>
        <w:tabs>
          <w:tab w:val="right" w:leader="dot" w:pos="4022"/>
        </w:tabs>
        <w:rPr>
          <w:noProof/>
        </w:rPr>
      </w:pPr>
      <w:r>
        <w:rPr>
          <w:noProof/>
        </w:rPr>
        <w:t>labor time by vendor, 652</w:t>
      </w:r>
    </w:p>
    <w:p w14:paraId="19031FE1" w14:textId="77777777" w:rsidR="00371F89" w:rsidRDefault="00371F89">
      <w:pPr>
        <w:pStyle w:val="Index2"/>
        <w:tabs>
          <w:tab w:val="right" w:leader="dot" w:pos="4022"/>
        </w:tabs>
        <w:rPr>
          <w:noProof/>
        </w:rPr>
      </w:pPr>
      <w:r>
        <w:rPr>
          <w:noProof/>
        </w:rPr>
        <w:t>purchase order count by creation date, 806</w:t>
      </w:r>
    </w:p>
    <w:p w14:paraId="27EAB9C1" w14:textId="77777777" w:rsidR="00371F89" w:rsidRDefault="00371F89">
      <w:pPr>
        <w:pStyle w:val="Index2"/>
        <w:tabs>
          <w:tab w:val="right" w:leader="dot" w:pos="4022"/>
        </w:tabs>
        <w:rPr>
          <w:noProof/>
        </w:rPr>
      </w:pPr>
      <w:r>
        <w:rPr>
          <w:noProof/>
        </w:rPr>
        <w:t>purchase order count by ended date, 810</w:t>
      </w:r>
    </w:p>
    <w:p w14:paraId="72E4F1BC" w14:textId="77777777" w:rsidR="00371F89" w:rsidRDefault="00371F89">
      <w:pPr>
        <w:pStyle w:val="Index2"/>
        <w:tabs>
          <w:tab w:val="right" w:leader="dot" w:pos="4022"/>
        </w:tabs>
        <w:rPr>
          <w:noProof/>
        </w:rPr>
      </w:pPr>
      <w:r>
        <w:rPr>
          <w:noProof/>
        </w:rPr>
        <w:t>purchase order count by grouping, 812</w:t>
      </w:r>
    </w:p>
    <w:p w14:paraId="541AA438" w14:textId="77777777" w:rsidR="00371F89" w:rsidRDefault="00371F89">
      <w:pPr>
        <w:pStyle w:val="Index2"/>
        <w:tabs>
          <w:tab w:val="right" w:leader="dot" w:pos="4022"/>
        </w:tabs>
        <w:rPr>
          <w:noProof/>
        </w:rPr>
      </w:pPr>
      <w:r>
        <w:rPr>
          <w:noProof/>
        </w:rPr>
        <w:t>purchase order count by issued date, 808</w:t>
      </w:r>
    </w:p>
    <w:p w14:paraId="1D1AD9FA" w14:textId="77777777" w:rsidR="00371F89" w:rsidRDefault="00371F89">
      <w:pPr>
        <w:pStyle w:val="Index2"/>
        <w:tabs>
          <w:tab w:val="right" w:leader="dot" w:pos="4022"/>
        </w:tabs>
        <w:rPr>
          <w:noProof/>
        </w:rPr>
      </w:pPr>
      <w:r>
        <w:rPr>
          <w:noProof/>
        </w:rPr>
        <w:t>purchase order lifetime, 813</w:t>
      </w:r>
    </w:p>
    <w:p w14:paraId="2A29194C" w14:textId="77777777" w:rsidR="00371F89" w:rsidRDefault="00371F89">
      <w:pPr>
        <w:pStyle w:val="Index2"/>
        <w:tabs>
          <w:tab w:val="right" w:leader="dot" w:pos="4022"/>
        </w:tabs>
        <w:rPr>
          <w:noProof/>
        </w:rPr>
      </w:pPr>
      <w:r>
        <w:rPr>
          <w:noProof/>
        </w:rPr>
        <w:t>purchase orders, 804</w:t>
      </w:r>
    </w:p>
    <w:p w14:paraId="05BC4B69" w14:textId="77777777" w:rsidR="00371F89" w:rsidRDefault="00371F89">
      <w:pPr>
        <w:pStyle w:val="Index2"/>
        <w:tabs>
          <w:tab w:val="right" w:leader="dot" w:pos="4022"/>
        </w:tabs>
        <w:rPr>
          <w:noProof/>
        </w:rPr>
      </w:pPr>
      <w:r>
        <w:rPr>
          <w:noProof/>
        </w:rPr>
        <w:t>request count by creation date, 466</w:t>
      </w:r>
    </w:p>
    <w:p w14:paraId="23A5A39C" w14:textId="77777777" w:rsidR="00371F89" w:rsidRDefault="00371F89">
      <w:pPr>
        <w:pStyle w:val="Index2"/>
        <w:tabs>
          <w:tab w:val="right" w:leader="dot" w:pos="4022"/>
        </w:tabs>
        <w:rPr>
          <w:noProof/>
        </w:rPr>
      </w:pPr>
      <w:r>
        <w:rPr>
          <w:noProof/>
        </w:rPr>
        <w:t>request count by ended date, 469</w:t>
      </w:r>
    </w:p>
    <w:p w14:paraId="24824E72" w14:textId="77777777" w:rsidR="00371F89" w:rsidRDefault="00371F89">
      <w:pPr>
        <w:pStyle w:val="Index2"/>
        <w:tabs>
          <w:tab w:val="right" w:leader="dot" w:pos="4022"/>
        </w:tabs>
        <w:rPr>
          <w:noProof/>
        </w:rPr>
      </w:pPr>
      <w:r>
        <w:rPr>
          <w:noProof/>
        </w:rPr>
        <w:t>request count by grouping, 471</w:t>
      </w:r>
    </w:p>
    <w:p w14:paraId="36083CCA" w14:textId="77777777" w:rsidR="00371F89" w:rsidRDefault="00371F89">
      <w:pPr>
        <w:pStyle w:val="Index2"/>
        <w:tabs>
          <w:tab w:val="right" w:leader="dot" w:pos="4022"/>
        </w:tabs>
        <w:rPr>
          <w:noProof/>
        </w:rPr>
      </w:pPr>
      <w:r>
        <w:rPr>
          <w:noProof/>
        </w:rPr>
        <w:t>request count by in progress date, 467</w:t>
      </w:r>
    </w:p>
    <w:p w14:paraId="7510CEE5" w14:textId="77777777" w:rsidR="00371F89" w:rsidRDefault="00371F89">
      <w:pPr>
        <w:pStyle w:val="Index2"/>
        <w:tabs>
          <w:tab w:val="right" w:leader="dot" w:pos="4022"/>
        </w:tabs>
        <w:rPr>
          <w:noProof/>
        </w:rPr>
      </w:pPr>
      <w:r>
        <w:rPr>
          <w:noProof/>
        </w:rPr>
        <w:t>request lifetime, 474</w:t>
      </w:r>
    </w:p>
    <w:p w14:paraId="20DE2C44" w14:textId="77777777" w:rsidR="00371F89" w:rsidRDefault="00371F89">
      <w:pPr>
        <w:pStyle w:val="Index2"/>
        <w:tabs>
          <w:tab w:val="right" w:leader="dot" w:pos="4022"/>
        </w:tabs>
        <w:rPr>
          <w:noProof/>
        </w:rPr>
      </w:pPr>
      <w:r>
        <w:rPr>
          <w:noProof/>
        </w:rPr>
        <w:t>requests, 465</w:t>
      </w:r>
    </w:p>
    <w:p w14:paraId="0654F6F6" w14:textId="77777777" w:rsidR="00371F89" w:rsidRDefault="00371F89">
      <w:pPr>
        <w:pStyle w:val="Index2"/>
        <w:tabs>
          <w:tab w:val="right" w:leader="dot" w:pos="4022"/>
        </w:tabs>
        <w:rPr>
          <w:noProof/>
        </w:rPr>
      </w:pPr>
      <w:r>
        <w:rPr>
          <w:noProof/>
        </w:rPr>
        <w:t>time in purchase order status, 815</w:t>
      </w:r>
    </w:p>
    <w:p w14:paraId="0492EF12" w14:textId="77777777" w:rsidR="00371F89" w:rsidRDefault="00371F89">
      <w:pPr>
        <w:pStyle w:val="Index2"/>
        <w:tabs>
          <w:tab w:val="right" w:leader="dot" w:pos="4022"/>
        </w:tabs>
        <w:rPr>
          <w:noProof/>
        </w:rPr>
      </w:pPr>
      <w:r>
        <w:rPr>
          <w:noProof/>
        </w:rPr>
        <w:t>time in request status, 476</w:t>
      </w:r>
    </w:p>
    <w:p w14:paraId="13EA45C1" w14:textId="77777777" w:rsidR="00371F89" w:rsidRDefault="00371F89">
      <w:pPr>
        <w:pStyle w:val="Index2"/>
        <w:tabs>
          <w:tab w:val="right" w:leader="dot" w:pos="4022"/>
        </w:tabs>
        <w:rPr>
          <w:noProof/>
        </w:rPr>
      </w:pPr>
      <w:r>
        <w:rPr>
          <w:noProof/>
        </w:rPr>
        <w:t>time in work order status, 641</w:t>
      </w:r>
    </w:p>
    <w:p w14:paraId="1D82CA24" w14:textId="77777777" w:rsidR="00371F89" w:rsidRDefault="00371F89">
      <w:pPr>
        <w:pStyle w:val="Index2"/>
        <w:tabs>
          <w:tab w:val="right" w:leader="dot" w:pos="4022"/>
        </w:tabs>
        <w:rPr>
          <w:noProof/>
        </w:rPr>
      </w:pPr>
      <w:r>
        <w:rPr>
          <w:noProof/>
        </w:rPr>
        <w:t>total work order downtime by grouping, 637</w:t>
      </w:r>
    </w:p>
    <w:p w14:paraId="3D91966D" w14:textId="77777777" w:rsidR="00371F89" w:rsidRDefault="00371F89">
      <w:pPr>
        <w:pStyle w:val="Index2"/>
        <w:tabs>
          <w:tab w:val="right" w:leader="dot" w:pos="4022"/>
        </w:tabs>
        <w:rPr>
          <w:noProof/>
        </w:rPr>
      </w:pPr>
      <w:r>
        <w:rPr>
          <w:noProof/>
        </w:rPr>
        <w:t>total work order duration by grouping, 633</w:t>
      </w:r>
    </w:p>
    <w:p w14:paraId="1544BB27" w14:textId="77777777" w:rsidR="00371F89" w:rsidRDefault="00371F89">
      <w:pPr>
        <w:pStyle w:val="Index2"/>
        <w:tabs>
          <w:tab w:val="right" w:leader="dot" w:pos="4022"/>
        </w:tabs>
        <w:rPr>
          <w:noProof/>
        </w:rPr>
      </w:pPr>
      <w:r>
        <w:rPr>
          <w:noProof/>
        </w:rPr>
        <w:t>work order count by creation date, 623</w:t>
      </w:r>
    </w:p>
    <w:p w14:paraId="08CC7BB2" w14:textId="77777777" w:rsidR="00371F89" w:rsidRDefault="00371F89">
      <w:pPr>
        <w:pStyle w:val="Index2"/>
        <w:tabs>
          <w:tab w:val="right" w:leader="dot" w:pos="4022"/>
        </w:tabs>
        <w:rPr>
          <w:noProof/>
        </w:rPr>
      </w:pPr>
      <w:r>
        <w:rPr>
          <w:noProof/>
        </w:rPr>
        <w:t>work order count by ended date, 627</w:t>
      </w:r>
    </w:p>
    <w:p w14:paraId="27B21BCE" w14:textId="77777777" w:rsidR="00371F89" w:rsidRDefault="00371F89">
      <w:pPr>
        <w:pStyle w:val="Index2"/>
        <w:tabs>
          <w:tab w:val="right" w:leader="dot" w:pos="4022"/>
        </w:tabs>
        <w:rPr>
          <w:noProof/>
        </w:rPr>
      </w:pPr>
      <w:r>
        <w:rPr>
          <w:noProof/>
        </w:rPr>
        <w:t>work order count by grouping, 629</w:t>
      </w:r>
    </w:p>
    <w:p w14:paraId="76E173E4" w14:textId="77777777" w:rsidR="00371F89" w:rsidRDefault="00371F89">
      <w:pPr>
        <w:pStyle w:val="Index2"/>
        <w:tabs>
          <w:tab w:val="right" w:leader="dot" w:pos="4022"/>
        </w:tabs>
        <w:rPr>
          <w:noProof/>
        </w:rPr>
      </w:pPr>
      <w:r>
        <w:rPr>
          <w:noProof/>
        </w:rPr>
        <w:t>work order count by opened date, 625</w:t>
      </w:r>
    </w:p>
    <w:p w14:paraId="4227EBA9" w14:textId="77777777" w:rsidR="00371F89" w:rsidRDefault="00371F89">
      <w:pPr>
        <w:pStyle w:val="Index2"/>
        <w:tabs>
          <w:tab w:val="right" w:leader="dot" w:pos="4022"/>
        </w:tabs>
        <w:rPr>
          <w:noProof/>
        </w:rPr>
      </w:pPr>
      <w:r>
        <w:rPr>
          <w:noProof/>
        </w:rPr>
        <w:t>work order lifetime, 639</w:t>
      </w:r>
    </w:p>
    <w:p w14:paraId="108899B9" w14:textId="77777777" w:rsidR="00371F89" w:rsidRDefault="00371F89">
      <w:pPr>
        <w:pStyle w:val="Index2"/>
        <w:tabs>
          <w:tab w:val="right" w:leader="dot" w:pos="4022"/>
        </w:tabs>
        <w:rPr>
          <w:noProof/>
        </w:rPr>
      </w:pPr>
      <w:r>
        <w:rPr>
          <w:noProof/>
        </w:rPr>
        <w:t>work orders, 621</w:t>
      </w:r>
    </w:p>
    <w:p w14:paraId="637E1430" w14:textId="77777777" w:rsidR="00371F89" w:rsidRDefault="00371F89">
      <w:pPr>
        <w:pStyle w:val="Index1"/>
        <w:tabs>
          <w:tab w:val="right" w:leader="dot" w:pos="4022"/>
        </w:tabs>
        <w:rPr>
          <w:noProof/>
        </w:rPr>
      </w:pPr>
      <w:r>
        <w:rPr>
          <w:noProof/>
        </w:rPr>
        <w:t>clear select print flag, 101</w:t>
      </w:r>
    </w:p>
    <w:p w14:paraId="76D9684D" w14:textId="77777777" w:rsidR="00371F89" w:rsidRDefault="00371F89">
      <w:pPr>
        <w:pStyle w:val="Index1"/>
        <w:tabs>
          <w:tab w:val="right" w:leader="dot" w:pos="4022"/>
        </w:tabs>
        <w:rPr>
          <w:noProof/>
        </w:rPr>
      </w:pPr>
      <w:r>
        <w:rPr>
          <w:noProof/>
        </w:rPr>
        <w:t>clear start default, 41</w:t>
      </w:r>
    </w:p>
    <w:p w14:paraId="0D833D46" w14:textId="77777777" w:rsidR="00371F89" w:rsidRDefault="00371F89">
      <w:pPr>
        <w:pStyle w:val="Index1"/>
        <w:tabs>
          <w:tab w:val="right" w:leader="dot" w:pos="4022"/>
        </w:tabs>
        <w:rPr>
          <w:noProof/>
        </w:rPr>
      </w:pPr>
      <w:r>
        <w:rPr>
          <w:noProof/>
        </w:rPr>
        <w:t>clients, 817</w:t>
      </w:r>
    </w:p>
    <w:p w14:paraId="7ED25E19" w14:textId="77777777" w:rsidR="00371F89" w:rsidRDefault="00371F89">
      <w:pPr>
        <w:pStyle w:val="Index1"/>
        <w:tabs>
          <w:tab w:val="right" w:leader="dot" w:pos="4022"/>
        </w:tabs>
        <w:rPr>
          <w:noProof/>
        </w:rPr>
      </w:pPr>
      <w:r>
        <w:rPr>
          <w:noProof/>
        </w:rPr>
        <w:t>close, 87</w:t>
      </w:r>
    </w:p>
    <w:p w14:paraId="6770E3B5" w14:textId="77777777" w:rsidR="00371F89" w:rsidRDefault="00371F89">
      <w:pPr>
        <w:pStyle w:val="Index1"/>
        <w:tabs>
          <w:tab w:val="right" w:leader="dot" w:pos="4022"/>
        </w:tabs>
        <w:rPr>
          <w:noProof/>
        </w:rPr>
      </w:pPr>
      <w:r>
        <w:rPr>
          <w:noProof/>
        </w:rPr>
        <w:t>close codes, 500</w:t>
      </w:r>
    </w:p>
    <w:p w14:paraId="70DC960E" w14:textId="77777777" w:rsidR="00371F89" w:rsidRDefault="00371F89">
      <w:pPr>
        <w:pStyle w:val="Index1"/>
        <w:tabs>
          <w:tab w:val="right" w:leader="dot" w:pos="4022"/>
        </w:tabs>
        <w:rPr>
          <w:noProof/>
        </w:rPr>
      </w:pPr>
      <w:r>
        <w:rPr>
          <w:noProof/>
        </w:rPr>
        <w:t>closed work orders, 478</w:t>
      </w:r>
    </w:p>
    <w:p w14:paraId="5975883A" w14:textId="77777777" w:rsidR="00371F89" w:rsidRDefault="00371F89">
      <w:pPr>
        <w:pStyle w:val="Index2"/>
        <w:tabs>
          <w:tab w:val="right" w:leader="dot" w:pos="4022"/>
        </w:tabs>
        <w:rPr>
          <w:noProof/>
        </w:rPr>
      </w:pPr>
      <w:r>
        <w:rPr>
          <w:noProof/>
        </w:rPr>
        <w:t>viewing, 494</w:t>
      </w:r>
    </w:p>
    <w:p w14:paraId="0CF7FDB4" w14:textId="77777777" w:rsidR="00371F89" w:rsidRDefault="00371F89">
      <w:pPr>
        <w:pStyle w:val="Index1"/>
        <w:tabs>
          <w:tab w:val="right" w:leader="dot" w:pos="4022"/>
        </w:tabs>
        <w:rPr>
          <w:noProof/>
        </w:rPr>
      </w:pPr>
      <w:r>
        <w:rPr>
          <w:noProof/>
        </w:rPr>
        <w:t>closing codes, 22, 360</w:t>
      </w:r>
    </w:p>
    <w:p w14:paraId="20CC93B2" w14:textId="77777777" w:rsidR="00371F89" w:rsidRDefault="00371F89">
      <w:pPr>
        <w:pStyle w:val="Index2"/>
        <w:tabs>
          <w:tab w:val="right" w:leader="dot" w:pos="4022"/>
        </w:tabs>
        <w:rPr>
          <w:noProof/>
        </w:rPr>
      </w:pPr>
      <w:r>
        <w:rPr>
          <w:noProof/>
        </w:rPr>
        <w:t>editing, 362</w:t>
      </w:r>
    </w:p>
    <w:p w14:paraId="634ADB12" w14:textId="77777777" w:rsidR="00371F89" w:rsidRDefault="00371F89">
      <w:pPr>
        <w:pStyle w:val="Index2"/>
        <w:tabs>
          <w:tab w:val="right" w:leader="dot" w:pos="4022"/>
        </w:tabs>
        <w:rPr>
          <w:noProof/>
        </w:rPr>
      </w:pPr>
      <w:r>
        <w:rPr>
          <w:noProof/>
        </w:rPr>
        <w:t>printing, 363</w:t>
      </w:r>
    </w:p>
    <w:p w14:paraId="49C31F59" w14:textId="77777777" w:rsidR="00371F89" w:rsidRDefault="00371F89">
      <w:pPr>
        <w:pStyle w:val="Index2"/>
        <w:tabs>
          <w:tab w:val="right" w:leader="dot" w:pos="4022"/>
        </w:tabs>
        <w:rPr>
          <w:noProof/>
        </w:rPr>
      </w:pPr>
      <w:r>
        <w:rPr>
          <w:noProof/>
        </w:rPr>
        <w:t>viewing, 360</w:t>
      </w:r>
    </w:p>
    <w:p w14:paraId="5D96830E" w14:textId="77777777" w:rsidR="00371F89" w:rsidRDefault="00371F89">
      <w:pPr>
        <w:pStyle w:val="Index1"/>
        <w:tabs>
          <w:tab w:val="right" w:leader="dot" w:pos="4022"/>
        </w:tabs>
        <w:rPr>
          <w:noProof/>
        </w:rPr>
      </w:pPr>
      <w:r>
        <w:rPr>
          <w:noProof/>
        </w:rPr>
        <w:t>coding definitions, 20, 106</w:t>
      </w:r>
    </w:p>
    <w:p w14:paraId="722E953D" w14:textId="77777777" w:rsidR="00371F89" w:rsidRDefault="00371F89">
      <w:pPr>
        <w:pStyle w:val="Index2"/>
        <w:tabs>
          <w:tab w:val="right" w:leader="dot" w:pos="4022"/>
        </w:tabs>
        <w:rPr>
          <w:noProof/>
        </w:rPr>
      </w:pPr>
      <w:r>
        <w:rPr>
          <w:noProof/>
        </w:rPr>
        <w:t>access codes, 106, 108, 109</w:t>
      </w:r>
    </w:p>
    <w:p w14:paraId="0020273F" w14:textId="77777777" w:rsidR="00371F89" w:rsidRDefault="00371F89">
      <w:pPr>
        <w:pStyle w:val="Index2"/>
        <w:tabs>
          <w:tab w:val="right" w:leader="dot" w:pos="4022"/>
        </w:tabs>
        <w:rPr>
          <w:noProof/>
        </w:rPr>
      </w:pPr>
      <w:r>
        <w:rPr>
          <w:noProof/>
        </w:rPr>
        <w:t>asset codes, 290</w:t>
      </w:r>
    </w:p>
    <w:p w14:paraId="6C8E4685" w14:textId="77777777" w:rsidR="00371F89" w:rsidRDefault="00371F89">
      <w:pPr>
        <w:pStyle w:val="Index2"/>
        <w:tabs>
          <w:tab w:val="right" w:leader="dot" w:pos="4022"/>
        </w:tabs>
        <w:rPr>
          <w:noProof/>
        </w:rPr>
      </w:pPr>
      <w:r>
        <w:rPr>
          <w:noProof/>
        </w:rPr>
        <w:t>contacts, 110, 112, 114, 117, 119, 867</w:t>
      </w:r>
    </w:p>
    <w:p w14:paraId="293443B8" w14:textId="77777777" w:rsidR="00371F89" w:rsidRDefault="00371F89">
      <w:pPr>
        <w:pStyle w:val="Index2"/>
        <w:tabs>
          <w:tab w:val="right" w:leader="dot" w:pos="4022"/>
        </w:tabs>
        <w:rPr>
          <w:noProof/>
        </w:rPr>
      </w:pPr>
      <w:r>
        <w:rPr>
          <w:noProof/>
        </w:rPr>
        <w:t>cost centers, 121, 122, 124, 125</w:t>
      </w:r>
    </w:p>
    <w:p w14:paraId="5516C52E" w14:textId="77777777" w:rsidR="00371F89" w:rsidRDefault="00371F89">
      <w:pPr>
        <w:pStyle w:val="Index2"/>
        <w:tabs>
          <w:tab w:val="right" w:leader="dot" w:pos="4022"/>
        </w:tabs>
        <w:rPr>
          <w:noProof/>
        </w:rPr>
      </w:pPr>
      <w:r>
        <w:rPr>
          <w:noProof/>
        </w:rPr>
        <w:t>items</w:t>
      </w:r>
    </w:p>
    <w:p w14:paraId="65975FA8" w14:textId="77777777" w:rsidR="00371F89" w:rsidRDefault="00371F89">
      <w:pPr>
        <w:pStyle w:val="Index3"/>
        <w:tabs>
          <w:tab w:val="right" w:leader="dot" w:pos="4022"/>
        </w:tabs>
        <w:rPr>
          <w:noProof/>
        </w:rPr>
      </w:pPr>
      <w:r>
        <w:rPr>
          <w:noProof/>
        </w:rPr>
        <w:t>adjustment codes, 134</w:t>
      </w:r>
    </w:p>
    <w:p w14:paraId="7B3DAA16" w14:textId="77777777" w:rsidR="00371F89" w:rsidRDefault="00371F89">
      <w:pPr>
        <w:pStyle w:val="Index3"/>
        <w:tabs>
          <w:tab w:val="right" w:leader="dot" w:pos="4022"/>
        </w:tabs>
        <w:rPr>
          <w:noProof/>
        </w:rPr>
      </w:pPr>
      <w:r>
        <w:rPr>
          <w:noProof/>
        </w:rPr>
        <w:t>item adjustment codes, 127, 129, 731</w:t>
      </w:r>
    </w:p>
    <w:p w14:paraId="07B30A14" w14:textId="77777777" w:rsidR="00371F89" w:rsidRDefault="00371F89">
      <w:pPr>
        <w:pStyle w:val="Index3"/>
        <w:tabs>
          <w:tab w:val="right" w:leader="dot" w:pos="4022"/>
        </w:tabs>
        <w:rPr>
          <w:noProof/>
        </w:rPr>
      </w:pPr>
      <w:r>
        <w:rPr>
          <w:noProof/>
        </w:rPr>
        <w:t>item categories, 136, 137, 138</w:t>
      </w:r>
    </w:p>
    <w:p w14:paraId="7A964CF2" w14:textId="77777777" w:rsidR="00371F89" w:rsidRDefault="00371F89">
      <w:pPr>
        <w:pStyle w:val="Index3"/>
        <w:tabs>
          <w:tab w:val="right" w:leader="dot" w:pos="4022"/>
        </w:tabs>
        <w:rPr>
          <w:noProof/>
        </w:rPr>
      </w:pPr>
      <w:r>
        <w:rPr>
          <w:noProof/>
        </w:rPr>
        <w:t>item issue codes, 121, 140, 141, 142</w:t>
      </w:r>
    </w:p>
    <w:p w14:paraId="7312DC24" w14:textId="77777777" w:rsidR="00371F89" w:rsidRDefault="00371F89">
      <w:pPr>
        <w:pStyle w:val="Index3"/>
        <w:tabs>
          <w:tab w:val="right" w:leader="dot" w:pos="4022"/>
        </w:tabs>
        <w:rPr>
          <w:noProof/>
        </w:rPr>
      </w:pPr>
      <w:r>
        <w:rPr>
          <w:noProof/>
        </w:rPr>
        <w:t>storeroom assignments, 130, 131, 144, 148, 150, 155</w:t>
      </w:r>
    </w:p>
    <w:p w14:paraId="35945793" w14:textId="77777777" w:rsidR="00371F89" w:rsidRDefault="00371F89">
      <w:pPr>
        <w:pStyle w:val="Index3"/>
        <w:tabs>
          <w:tab w:val="right" w:leader="dot" w:pos="4022"/>
        </w:tabs>
        <w:rPr>
          <w:noProof/>
        </w:rPr>
      </w:pPr>
      <w:r>
        <w:rPr>
          <w:noProof/>
        </w:rPr>
        <w:t>storerooms, 157, 159, 161</w:t>
      </w:r>
    </w:p>
    <w:p w14:paraId="16F07E0B" w14:textId="77777777" w:rsidR="00371F89" w:rsidRDefault="00371F89">
      <w:pPr>
        <w:pStyle w:val="Index3"/>
        <w:tabs>
          <w:tab w:val="right" w:leader="dot" w:pos="4022"/>
        </w:tabs>
        <w:rPr>
          <w:noProof/>
        </w:rPr>
      </w:pPr>
      <w:r>
        <w:rPr>
          <w:noProof/>
        </w:rPr>
        <w:t>void codes, 163, 164, 165</w:t>
      </w:r>
    </w:p>
    <w:p w14:paraId="23202518" w14:textId="77777777" w:rsidR="00371F89" w:rsidRDefault="00371F89">
      <w:pPr>
        <w:pStyle w:val="Index2"/>
        <w:tabs>
          <w:tab w:val="right" w:leader="dot" w:pos="4022"/>
        </w:tabs>
        <w:rPr>
          <w:noProof/>
        </w:rPr>
      </w:pPr>
      <w:r>
        <w:rPr>
          <w:noProof/>
        </w:rPr>
        <w:t>locations, 166, 167, 170, 171, 173</w:t>
      </w:r>
    </w:p>
    <w:p w14:paraId="233BCCEE" w14:textId="77777777" w:rsidR="00371F89" w:rsidRDefault="00371F89">
      <w:pPr>
        <w:pStyle w:val="Index3"/>
        <w:tabs>
          <w:tab w:val="right" w:leader="dot" w:pos="4022"/>
        </w:tabs>
        <w:rPr>
          <w:noProof/>
        </w:rPr>
      </w:pPr>
      <w:r>
        <w:rPr>
          <w:noProof/>
        </w:rPr>
        <w:t>organize, 167</w:t>
      </w:r>
    </w:p>
    <w:p w14:paraId="48319DAD" w14:textId="77777777" w:rsidR="00371F89" w:rsidRDefault="00371F89">
      <w:pPr>
        <w:pStyle w:val="Index2"/>
        <w:tabs>
          <w:tab w:val="right" w:leader="dot" w:pos="4022"/>
        </w:tabs>
        <w:rPr>
          <w:noProof/>
        </w:rPr>
      </w:pPr>
      <w:r>
        <w:rPr>
          <w:noProof/>
        </w:rPr>
        <w:t>meter classes, 294</w:t>
      </w:r>
    </w:p>
    <w:p w14:paraId="327AE02C" w14:textId="77777777" w:rsidR="00371F89" w:rsidRDefault="00371F89">
      <w:pPr>
        <w:pStyle w:val="Index2"/>
        <w:tabs>
          <w:tab w:val="right" w:leader="dot" w:pos="4022"/>
        </w:tabs>
        <w:rPr>
          <w:noProof/>
        </w:rPr>
      </w:pPr>
      <w:r>
        <w:rPr>
          <w:noProof/>
        </w:rPr>
        <w:t>purchase orders</w:t>
      </w:r>
    </w:p>
    <w:p w14:paraId="2EF6C829" w14:textId="77777777" w:rsidR="00371F89" w:rsidRDefault="00371F89">
      <w:pPr>
        <w:pStyle w:val="Index3"/>
        <w:tabs>
          <w:tab w:val="right" w:leader="dot" w:pos="4022"/>
        </w:tabs>
        <w:rPr>
          <w:noProof/>
        </w:rPr>
      </w:pPr>
      <w:r>
        <w:rPr>
          <w:noProof/>
        </w:rPr>
        <w:t>assignees, 772</w:t>
      </w:r>
    </w:p>
    <w:p w14:paraId="4C698E02" w14:textId="77777777" w:rsidR="00371F89" w:rsidRDefault="00371F89">
      <w:pPr>
        <w:pStyle w:val="Index3"/>
        <w:tabs>
          <w:tab w:val="right" w:leader="dot" w:pos="4022"/>
        </w:tabs>
        <w:rPr>
          <w:noProof/>
        </w:rPr>
      </w:pPr>
      <w:r>
        <w:rPr>
          <w:noProof/>
        </w:rPr>
        <w:t>miscellaneous items, 179, 180, 181</w:t>
      </w:r>
    </w:p>
    <w:p w14:paraId="0879B6A6" w14:textId="77777777" w:rsidR="00371F89" w:rsidRDefault="00371F89">
      <w:pPr>
        <w:pStyle w:val="Index3"/>
        <w:tabs>
          <w:tab w:val="right" w:leader="dot" w:pos="4022"/>
        </w:tabs>
        <w:rPr>
          <w:noProof/>
        </w:rPr>
      </w:pPr>
      <w:r>
        <w:rPr>
          <w:noProof/>
        </w:rPr>
        <w:t>payment terms, 183, 185</w:t>
      </w:r>
    </w:p>
    <w:p w14:paraId="4060C291" w14:textId="77777777" w:rsidR="00371F89" w:rsidRDefault="00371F89">
      <w:pPr>
        <w:pStyle w:val="Index3"/>
        <w:tabs>
          <w:tab w:val="right" w:leader="dot" w:pos="4022"/>
        </w:tabs>
        <w:rPr>
          <w:noProof/>
        </w:rPr>
      </w:pPr>
      <w:r>
        <w:rPr>
          <w:noProof/>
        </w:rPr>
        <w:t>purchase order assignees, 37, 187, 188, 189</w:t>
      </w:r>
    </w:p>
    <w:p w14:paraId="5B14FA5C" w14:textId="77777777" w:rsidR="00371F89" w:rsidRDefault="00371F89">
      <w:pPr>
        <w:pStyle w:val="Index3"/>
        <w:tabs>
          <w:tab w:val="right" w:leader="dot" w:pos="4022"/>
        </w:tabs>
        <w:rPr>
          <w:noProof/>
        </w:rPr>
      </w:pPr>
      <w:r>
        <w:rPr>
          <w:noProof/>
        </w:rPr>
        <w:t>purchase order categories, 175, 176, 177</w:t>
      </w:r>
    </w:p>
    <w:p w14:paraId="4ED5726A" w14:textId="77777777" w:rsidR="00371F89" w:rsidRDefault="00371F89">
      <w:pPr>
        <w:pStyle w:val="Index3"/>
        <w:tabs>
          <w:tab w:val="right" w:leader="dot" w:pos="4022"/>
        </w:tabs>
        <w:rPr>
          <w:noProof/>
        </w:rPr>
      </w:pPr>
      <w:r>
        <w:rPr>
          <w:noProof/>
        </w:rPr>
        <w:t>purchase order statuses, 191, 193, 194</w:t>
      </w:r>
    </w:p>
    <w:p w14:paraId="6D9321EC" w14:textId="77777777" w:rsidR="00371F89" w:rsidRDefault="00371F89">
      <w:pPr>
        <w:pStyle w:val="Index3"/>
        <w:tabs>
          <w:tab w:val="right" w:leader="dot" w:pos="4022"/>
        </w:tabs>
        <w:rPr>
          <w:noProof/>
        </w:rPr>
      </w:pPr>
      <w:r>
        <w:rPr>
          <w:noProof/>
        </w:rPr>
        <w:t>shipping modes, 195, 197, 198</w:t>
      </w:r>
    </w:p>
    <w:p w14:paraId="40895DA2" w14:textId="77777777" w:rsidR="00371F89" w:rsidRDefault="00371F89">
      <w:pPr>
        <w:pStyle w:val="Index2"/>
        <w:tabs>
          <w:tab w:val="right" w:leader="dot" w:pos="4022"/>
        </w:tabs>
        <w:rPr>
          <w:noProof/>
        </w:rPr>
      </w:pPr>
      <w:r>
        <w:rPr>
          <w:noProof/>
        </w:rPr>
        <w:t>relationships, 199, 200, 202, 203, 205</w:t>
      </w:r>
    </w:p>
    <w:p w14:paraId="70D9F647" w14:textId="77777777" w:rsidR="00371F89" w:rsidRDefault="00371F89">
      <w:pPr>
        <w:pStyle w:val="Index2"/>
        <w:tabs>
          <w:tab w:val="right" w:leader="dot" w:pos="4022"/>
        </w:tabs>
        <w:rPr>
          <w:noProof/>
        </w:rPr>
      </w:pPr>
      <w:r>
        <w:rPr>
          <w:noProof/>
        </w:rPr>
        <w:t>requests</w:t>
      </w:r>
    </w:p>
    <w:p w14:paraId="74C9E73E" w14:textId="77777777" w:rsidR="00371F89" w:rsidRDefault="00371F89">
      <w:pPr>
        <w:pStyle w:val="Index3"/>
        <w:tabs>
          <w:tab w:val="right" w:leader="dot" w:pos="4022"/>
        </w:tabs>
        <w:rPr>
          <w:noProof/>
        </w:rPr>
      </w:pPr>
      <w:r>
        <w:rPr>
          <w:noProof/>
        </w:rPr>
        <w:t>request assignees, 37, 206, 208, 209, 447</w:t>
      </w:r>
    </w:p>
    <w:p w14:paraId="00B933A2" w14:textId="77777777" w:rsidR="00371F89" w:rsidRDefault="00371F89">
      <w:pPr>
        <w:pStyle w:val="Index3"/>
        <w:tabs>
          <w:tab w:val="right" w:leader="dot" w:pos="4022"/>
        </w:tabs>
        <w:rPr>
          <w:noProof/>
        </w:rPr>
      </w:pPr>
      <w:r>
        <w:rPr>
          <w:noProof/>
        </w:rPr>
        <w:t>request priorities, 211, 212, 213</w:t>
      </w:r>
    </w:p>
    <w:p w14:paraId="5BFE75F0" w14:textId="77777777" w:rsidR="00371F89" w:rsidRDefault="00371F89">
      <w:pPr>
        <w:pStyle w:val="Index3"/>
        <w:tabs>
          <w:tab w:val="right" w:leader="dot" w:pos="4022"/>
        </w:tabs>
        <w:rPr>
          <w:noProof/>
        </w:rPr>
      </w:pPr>
      <w:r>
        <w:rPr>
          <w:noProof/>
        </w:rPr>
        <w:t>request statuses, 215, 216, 217</w:t>
      </w:r>
    </w:p>
    <w:p w14:paraId="4BFF58D9" w14:textId="77777777" w:rsidR="00371F89" w:rsidRDefault="00371F89">
      <w:pPr>
        <w:pStyle w:val="Index3"/>
        <w:tabs>
          <w:tab w:val="right" w:leader="dot" w:pos="4022"/>
        </w:tabs>
        <w:rPr>
          <w:noProof/>
        </w:rPr>
      </w:pPr>
      <w:r>
        <w:rPr>
          <w:noProof/>
        </w:rPr>
        <w:t>requestors, 219, 220, 221, 866</w:t>
      </w:r>
    </w:p>
    <w:p w14:paraId="1E0047EA" w14:textId="77777777" w:rsidR="00371F89" w:rsidRDefault="00371F89">
      <w:pPr>
        <w:pStyle w:val="Index2"/>
        <w:tabs>
          <w:tab w:val="right" w:leader="dot" w:pos="4022"/>
        </w:tabs>
        <w:rPr>
          <w:noProof/>
        </w:rPr>
      </w:pPr>
      <w:r>
        <w:rPr>
          <w:noProof/>
        </w:rPr>
        <w:t>storeroom assignments, 147</w:t>
      </w:r>
    </w:p>
    <w:p w14:paraId="0BD38FA3" w14:textId="77777777" w:rsidR="00371F89" w:rsidRDefault="00371F89">
      <w:pPr>
        <w:pStyle w:val="Index2"/>
        <w:tabs>
          <w:tab w:val="right" w:leader="dot" w:pos="4022"/>
        </w:tabs>
        <w:rPr>
          <w:noProof/>
        </w:rPr>
      </w:pPr>
      <w:r>
        <w:rPr>
          <w:noProof/>
        </w:rPr>
        <w:t>trades, 396</w:t>
      </w:r>
    </w:p>
    <w:p w14:paraId="4E3A1976" w14:textId="77777777" w:rsidR="00371F89" w:rsidRDefault="00371F89">
      <w:pPr>
        <w:pStyle w:val="Index2"/>
        <w:tabs>
          <w:tab w:val="right" w:leader="dot" w:pos="4022"/>
        </w:tabs>
        <w:rPr>
          <w:noProof/>
        </w:rPr>
      </w:pPr>
      <w:r>
        <w:rPr>
          <w:noProof/>
        </w:rPr>
        <w:t>unit categories, 326</w:t>
      </w:r>
    </w:p>
    <w:p w14:paraId="25EF9504" w14:textId="77777777" w:rsidR="00371F89" w:rsidRDefault="00371F89">
      <w:pPr>
        <w:pStyle w:val="Index2"/>
        <w:tabs>
          <w:tab w:val="right" w:leader="dot" w:pos="4022"/>
        </w:tabs>
        <w:rPr>
          <w:noProof/>
        </w:rPr>
      </w:pPr>
      <w:r>
        <w:rPr>
          <w:noProof/>
        </w:rPr>
        <w:t>unit maintenance plans, 226, 228, 230, 232, 234</w:t>
      </w:r>
    </w:p>
    <w:p w14:paraId="7334896D" w14:textId="77777777" w:rsidR="00371F89" w:rsidRDefault="00371F89">
      <w:pPr>
        <w:pStyle w:val="Index3"/>
        <w:tabs>
          <w:tab w:val="right" w:leader="dot" w:pos="4022"/>
        </w:tabs>
        <w:rPr>
          <w:noProof/>
        </w:rPr>
      </w:pPr>
      <w:r>
        <w:rPr>
          <w:noProof/>
        </w:rPr>
        <w:t>maintenance timings, 237, 239, 244</w:t>
      </w:r>
    </w:p>
    <w:p w14:paraId="418905AC" w14:textId="77777777" w:rsidR="00371F89" w:rsidRDefault="00371F89">
      <w:pPr>
        <w:pStyle w:val="Index3"/>
        <w:tabs>
          <w:tab w:val="right" w:leader="dot" w:pos="4022"/>
        </w:tabs>
        <w:rPr>
          <w:noProof/>
        </w:rPr>
      </w:pPr>
      <w:r>
        <w:rPr>
          <w:noProof/>
        </w:rPr>
        <w:t>purchase order templates, 246, 247, 249, 252, 253</w:t>
      </w:r>
    </w:p>
    <w:p w14:paraId="40AB60B1" w14:textId="77777777" w:rsidR="00371F89" w:rsidRDefault="00371F89">
      <w:pPr>
        <w:pStyle w:val="Index3"/>
        <w:tabs>
          <w:tab w:val="right" w:leader="dot" w:pos="4022"/>
        </w:tabs>
        <w:rPr>
          <w:noProof/>
        </w:rPr>
      </w:pPr>
      <w:r>
        <w:rPr>
          <w:noProof/>
        </w:rPr>
        <w:t>tasks, 253, 262, 264, 271</w:t>
      </w:r>
    </w:p>
    <w:p w14:paraId="09A92B8A" w14:textId="77777777" w:rsidR="00371F89" w:rsidRDefault="00371F89">
      <w:pPr>
        <w:pStyle w:val="Index2"/>
        <w:tabs>
          <w:tab w:val="right" w:leader="dot" w:pos="4022"/>
        </w:tabs>
        <w:rPr>
          <w:noProof/>
        </w:rPr>
      </w:pPr>
      <w:r>
        <w:rPr>
          <w:noProof/>
        </w:rPr>
        <w:t>units, 687, 688</w:t>
      </w:r>
    </w:p>
    <w:p w14:paraId="39F7FA51" w14:textId="77777777" w:rsidR="00371F89" w:rsidRDefault="00371F89">
      <w:pPr>
        <w:pStyle w:val="Index3"/>
        <w:tabs>
          <w:tab w:val="right" w:leader="dot" w:pos="4022"/>
        </w:tabs>
        <w:rPr>
          <w:noProof/>
        </w:rPr>
      </w:pPr>
      <w:r>
        <w:rPr>
          <w:noProof/>
        </w:rPr>
        <w:t>asset codes, 290, 291, 292</w:t>
      </w:r>
    </w:p>
    <w:p w14:paraId="794ABD34" w14:textId="77777777" w:rsidR="00371F89" w:rsidRDefault="00371F89">
      <w:pPr>
        <w:pStyle w:val="Index3"/>
        <w:tabs>
          <w:tab w:val="right" w:leader="dot" w:pos="4022"/>
        </w:tabs>
        <w:rPr>
          <w:noProof/>
        </w:rPr>
      </w:pPr>
      <w:r>
        <w:rPr>
          <w:noProof/>
        </w:rPr>
        <w:t>meter classes, 294, 295, 296</w:t>
      </w:r>
    </w:p>
    <w:p w14:paraId="4349748B" w14:textId="77777777" w:rsidR="00371F89" w:rsidRDefault="00371F89">
      <w:pPr>
        <w:pStyle w:val="Index3"/>
        <w:tabs>
          <w:tab w:val="right" w:leader="dot" w:pos="4022"/>
        </w:tabs>
        <w:rPr>
          <w:noProof/>
        </w:rPr>
      </w:pPr>
      <w:r>
        <w:rPr>
          <w:noProof/>
        </w:rPr>
        <w:t>meters, 298, 299, 300, 699</w:t>
      </w:r>
    </w:p>
    <w:p w14:paraId="7408CDB0" w14:textId="77777777" w:rsidR="00371F89" w:rsidRDefault="00371F89">
      <w:pPr>
        <w:pStyle w:val="Index3"/>
        <w:tabs>
          <w:tab w:val="right" w:leader="dot" w:pos="4022"/>
        </w:tabs>
        <w:rPr>
          <w:noProof/>
        </w:rPr>
      </w:pPr>
      <w:r>
        <w:rPr>
          <w:noProof/>
        </w:rPr>
        <w:t>ownerships, 302, 304</w:t>
      </w:r>
    </w:p>
    <w:p w14:paraId="10C7C6EF" w14:textId="77777777" w:rsidR="00371F89" w:rsidRDefault="00371F89">
      <w:pPr>
        <w:pStyle w:val="Index3"/>
        <w:tabs>
          <w:tab w:val="right" w:leader="dot" w:pos="4022"/>
        </w:tabs>
        <w:rPr>
          <w:noProof/>
        </w:rPr>
      </w:pPr>
      <w:r>
        <w:rPr>
          <w:noProof/>
        </w:rPr>
        <w:t>parts, 306, 308</w:t>
      </w:r>
    </w:p>
    <w:p w14:paraId="5B278B2D" w14:textId="77777777" w:rsidR="00371F89" w:rsidRDefault="00371F89">
      <w:pPr>
        <w:pStyle w:val="Index3"/>
        <w:tabs>
          <w:tab w:val="right" w:leader="dot" w:pos="4022"/>
        </w:tabs>
        <w:rPr>
          <w:noProof/>
        </w:rPr>
      </w:pPr>
      <w:r>
        <w:rPr>
          <w:noProof/>
        </w:rPr>
        <w:t>service contracts, 310, 312, 313</w:t>
      </w:r>
    </w:p>
    <w:p w14:paraId="17131AB6" w14:textId="77777777" w:rsidR="00371F89" w:rsidRDefault="00371F89">
      <w:pPr>
        <w:pStyle w:val="Index3"/>
        <w:tabs>
          <w:tab w:val="right" w:leader="dot" w:pos="4022"/>
        </w:tabs>
        <w:rPr>
          <w:noProof/>
        </w:rPr>
      </w:pPr>
      <w:r>
        <w:rPr>
          <w:noProof/>
        </w:rPr>
        <w:t>specification forms, 315, 317, 318, 319</w:t>
      </w:r>
    </w:p>
    <w:p w14:paraId="52F47808" w14:textId="77777777" w:rsidR="00371F89" w:rsidRDefault="00371F89">
      <w:pPr>
        <w:pStyle w:val="Index3"/>
        <w:tabs>
          <w:tab w:val="right" w:leader="dot" w:pos="4022"/>
        </w:tabs>
        <w:rPr>
          <w:noProof/>
        </w:rPr>
      </w:pPr>
      <w:r>
        <w:rPr>
          <w:noProof/>
        </w:rPr>
        <w:t>systems, 323, 324, 325</w:t>
      </w:r>
    </w:p>
    <w:p w14:paraId="07ADA26D" w14:textId="77777777" w:rsidR="00371F89" w:rsidRDefault="00371F89">
      <w:pPr>
        <w:pStyle w:val="Index3"/>
        <w:tabs>
          <w:tab w:val="right" w:leader="dot" w:pos="4022"/>
        </w:tabs>
        <w:rPr>
          <w:noProof/>
        </w:rPr>
      </w:pPr>
      <w:r>
        <w:rPr>
          <w:noProof/>
        </w:rPr>
        <w:t>unit categories, 327, 328, 329</w:t>
      </w:r>
    </w:p>
    <w:p w14:paraId="2B3CE912" w14:textId="77777777" w:rsidR="00371F89" w:rsidRDefault="00371F89">
      <w:pPr>
        <w:pStyle w:val="Index3"/>
        <w:tabs>
          <w:tab w:val="right" w:leader="dot" w:pos="4022"/>
        </w:tabs>
        <w:rPr>
          <w:noProof/>
        </w:rPr>
      </w:pPr>
      <w:r>
        <w:rPr>
          <w:noProof/>
        </w:rPr>
        <w:t>unit usages, 330, 332, 333</w:t>
      </w:r>
    </w:p>
    <w:p w14:paraId="5AC6173A" w14:textId="77777777" w:rsidR="00371F89" w:rsidRDefault="00371F89">
      <w:pPr>
        <w:pStyle w:val="Index2"/>
        <w:tabs>
          <w:tab w:val="right" w:leader="dot" w:pos="4022"/>
        </w:tabs>
        <w:rPr>
          <w:noProof/>
        </w:rPr>
      </w:pPr>
      <w:r>
        <w:rPr>
          <w:noProof/>
        </w:rPr>
        <w:t>units of measure, 334, 336, 337</w:t>
      </w:r>
    </w:p>
    <w:p w14:paraId="7C75F50B" w14:textId="77777777" w:rsidR="00371F89" w:rsidRDefault="00371F89">
      <w:pPr>
        <w:pStyle w:val="Index2"/>
        <w:tabs>
          <w:tab w:val="right" w:leader="dot" w:pos="4022"/>
        </w:tabs>
        <w:rPr>
          <w:noProof/>
        </w:rPr>
      </w:pPr>
      <w:r>
        <w:rPr>
          <w:noProof/>
        </w:rPr>
        <w:t>vendors, 338, 340, 346</w:t>
      </w:r>
    </w:p>
    <w:p w14:paraId="54469331" w14:textId="77777777" w:rsidR="00371F89" w:rsidRDefault="00371F89">
      <w:pPr>
        <w:pStyle w:val="Index3"/>
        <w:tabs>
          <w:tab w:val="right" w:leader="dot" w:pos="4022"/>
        </w:tabs>
        <w:rPr>
          <w:noProof/>
        </w:rPr>
      </w:pPr>
      <w:r>
        <w:rPr>
          <w:noProof/>
        </w:rPr>
        <w:t>categories, 348</w:t>
      </w:r>
    </w:p>
    <w:p w14:paraId="3289A3BB" w14:textId="77777777" w:rsidR="00371F89" w:rsidRDefault="00371F89">
      <w:pPr>
        <w:pStyle w:val="Index3"/>
        <w:tabs>
          <w:tab w:val="right" w:leader="dot" w:pos="4022"/>
        </w:tabs>
        <w:rPr>
          <w:noProof/>
        </w:rPr>
      </w:pPr>
      <w:r>
        <w:rPr>
          <w:noProof/>
        </w:rPr>
        <w:t>vendor categories, 348, 350</w:t>
      </w:r>
    </w:p>
    <w:p w14:paraId="655B0A1C" w14:textId="77777777" w:rsidR="00371F89" w:rsidRDefault="00371F89">
      <w:pPr>
        <w:pStyle w:val="Index2"/>
        <w:tabs>
          <w:tab w:val="right" w:leader="dot" w:pos="4022"/>
        </w:tabs>
        <w:rPr>
          <w:noProof/>
        </w:rPr>
      </w:pPr>
      <w:r>
        <w:rPr>
          <w:noProof/>
        </w:rPr>
        <w:t>work orders</w:t>
      </w:r>
    </w:p>
    <w:p w14:paraId="709FB174" w14:textId="77777777" w:rsidR="00371F89" w:rsidRDefault="00371F89">
      <w:pPr>
        <w:pStyle w:val="Index3"/>
        <w:tabs>
          <w:tab w:val="right" w:leader="dot" w:pos="4022"/>
        </w:tabs>
        <w:rPr>
          <w:noProof/>
        </w:rPr>
      </w:pPr>
      <w:r>
        <w:rPr>
          <w:noProof/>
        </w:rPr>
        <w:t>billable requestors, 352, 354, 355</w:t>
      </w:r>
    </w:p>
    <w:p w14:paraId="3967B4D0" w14:textId="77777777" w:rsidR="00371F89" w:rsidRDefault="00371F89">
      <w:pPr>
        <w:pStyle w:val="Index3"/>
        <w:tabs>
          <w:tab w:val="right" w:leader="dot" w:pos="4022"/>
        </w:tabs>
        <w:rPr>
          <w:noProof/>
        </w:rPr>
      </w:pPr>
      <w:r>
        <w:rPr>
          <w:noProof/>
        </w:rPr>
        <w:t>chargeback categories, 356, 358, 359</w:t>
      </w:r>
    </w:p>
    <w:p w14:paraId="5A906B33" w14:textId="77777777" w:rsidR="00371F89" w:rsidRDefault="00371F89">
      <w:pPr>
        <w:pStyle w:val="Index3"/>
        <w:tabs>
          <w:tab w:val="right" w:leader="dot" w:pos="4022"/>
        </w:tabs>
        <w:rPr>
          <w:noProof/>
        </w:rPr>
      </w:pPr>
      <w:r>
        <w:rPr>
          <w:noProof/>
        </w:rPr>
        <w:t>closing codes, 360, 362, 363</w:t>
      </w:r>
    </w:p>
    <w:p w14:paraId="716D62FC" w14:textId="77777777" w:rsidR="00371F89" w:rsidRDefault="00371F89">
      <w:pPr>
        <w:pStyle w:val="Index3"/>
        <w:tabs>
          <w:tab w:val="right" w:leader="dot" w:pos="4022"/>
        </w:tabs>
        <w:rPr>
          <w:noProof/>
        </w:rPr>
      </w:pPr>
      <w:r>
        <w:rPr>
          <w:noProof/>
        </w:rPr>
        <w:t>expense categories, 365, 366, 367, 369</w:t>
      </w:r>
    </w:p>
    <w:p w14:paraId="0C7B4720" w14:textId="77777777" w:rsidR="00371F89" w:rsidRDefault="00371F89">
      <w:pPr>
        <w:pStyle w:val="Index3"/>
        <w:tabs>
          <w:tab w:val="right" w:leader="dot" w:pos="4022"/>
        </w:tabs>
        <w:rPr>
          <w:noProof/>
        </w:rPr>
      </w:pPr>
      <w:r>
        <w:rPr>
          <w:noProof/>
        </w:rPr>
        <w:t>expense models, 369, 371, 372</w:t>
      </w:r>
    </w:p>
    <w:p w14:paraId="7064478D" w14:textId="77777777" w:rsidR="00371F89" w:rsidRDefault="00371F89">
      <w:pPr>
        <w:pStyle w:val="Index3"/>
        <w:tabs>
          <w:tab w:val="right" w:leader="dot" w:pos="4022"/>
        </w:tabs>
        <w:rPr>
          <w:noProof/>
        </w:rPr>
      </w:pPr>
      <w:r>
        <w:rPr>
          <w:noProof/>
        </w:rPr>
        <w:t>labor</w:t>
      </w:r>
    </w:p>
    <w:p w14:paraId="5219DD83" w14:textId="77777777" w:rsidR="00371F89" w:rsidRDefault="00371F89">
      <w:pPr>
        <w:pStyle w:val="Index4"/>
        <w:tabs>
          <w:tab w:val="right" w:leader="dot" w:pos="4022"/>
        </w:tabs>
        <w:rPr>
          <w:noProof/>
        </w:rPr>
      </w:pPr>
      <w:r>
        <w:rPr>
          <w:noProof/>
        </w:rPr>
        <w:t>employees, 375, 376, 377</w:t>
      </w:r>
    </w:p>
    <w:p w14:paraId="4553DD01" w14:textId="77777777" w:rsidR="00371F89" w:rsidRDefault="00371F89">
      <w:pPr>
        <w:pStyle w:val="Index4"/>
        <w:tabs>
          <w:tab w:val="right" w:leader="dot" w:pos="4022"/>
        </w:tabs>
        <w:rPr>
          <w:noProof/>
        </w:rPr>
      </w:pPr>
      <w:r>
        <w:rPr>
          <w:noProof/>
        </w:rPr>
        <w:t>hourly inside, 379, 381, 382</w:t>
      </w:r>
    </w:p>
    <w:p w14:paraId="3D525737" w14:textId="77777777" w:rsidR="00371F89" w:rsidRDefault="00371F89">
      <w:pPr>
        <w:pStyle w:val="Index4"/>
        <w:tabs>
          <w:tab w:val="right" w:leader="dot" w:pos="4022"/>
        </w:tabs>
        <w:rPr>
          <w:noProof/>
        </w:rPr>
      </w:pPr>
      <w:r>
        <w:rPr>
          <w:noProof/>
        </w:rPr>
        <w:t>hourly outside, 384, 385, 386</w:t>
      </w:r>
    </w:p>
    <w:p w14:paraId="1AE8A962" w14:textId="77777777" w:rsidR="00371F89" w:rsidRDefault="00371F89">
      <w:pPr>
        <w:pStyle w:val="Index4"/>
        <w:tabs>
          <w:tab w:val="right" w:leader="dot" w:pos="4022"/>
        </w:tabs>
        <w:rPr>
          <w:noProof/>
        </w:rPr>
      </w:pPr>
      <w:r>
        <w:rPr>
          <w:noProof/>
        </w:rPr>
        <w:t>per job inside, 388, 390, 391</w:t>
      </w:r>
    </w:p>
    <w:p w14:paraId="6AB6C441" w14:textId="77777777" w:rsidR="00371F89" w:rsidRDefault="00371F89">
      <w:pPr>
        <w:pStyle w:val="Index4"/>
        <w:tabs>
          <w:tab w:val="right" w:leader="dot" w:pos="4022"/>
        </w:tabs>
        <w:rPr>
          <w:noProof/>
        </w:rPr>
      </w:pPr>
      <w:r>
        <w:rPr>
          <w:noProof/>
        </w:rPr>
        <w:t>per job outside, 392, 394, 395</w:t>
      </w:r>
    </w:p>
    <w:p w14:paraId="0093DF8A" w14:textId="77777777" w:rsidR="00371F89" w:rsidRDefault="00371F89">
      <w:pPr>
        <w:pStyle w:val="Index4"/>
        <w:tabs>
          <w:tab w:val="right" w:leader="dot" w:pos="4022"/>
        </w:tabs>
        <w:rPr>
          <w:noProof/>
        </w:rPr>
      </w:pPr>
      <w:r>
        <w:rPr>
          <w:noProof/>
        </w:rPr>
        <w:t>trades, 397, 398, 399</w:t>
      </w:r>
    </w:p>
    <w:p w14:paraId="43F35027" w14:textId="77777777" w:rsidR="00371F89" w:rsidRDefault="00371F89">
      <w:pPr>
        <w:pStyle w:val="Index3"/>
        <w:tabs>
          <w:tab w:val="right" w:leader="dot" w:pos="4022"/>
        </w:tabs>
        <w:rPr>
          <w:noProof/>
        </w:rPr>
      </w:pPr>
      <w:r>
        <w:rPr>
          <w:noProof/>
        </w:rPr>
        <w:t>miscellaneous costs, 401, 403</w:t>
      </w:r>
    </w:p>
    <w:p w14:paraId="6856C9A6" w14:textId="77777777" w:rsidR="00371F89" w:rsidRDefault="00371F89">
      <w:pPr>
        <w:pStyle w:val="Index3"/>
        <w:tabs>
          <w:tab w:val="right" w:leader="dot" w:pos="4022"/>
        </w:tabs>
        <w:rPr>
          <w:noProof/>
        </w:rPr>
      </w:pPr>
      <w:r>
        <w:rPr>
          <w:noProof/>
        </w:rPr>
        <w:t>projects, 405, 407, 408</w:t>
      </w:r>
    </w:p>
    <w:p w14:paraId="6482D6AB" w14:textId="77777777" w:rsidR="00371F89" w:rsidRDefault="00371F89">
      <w:pPr>
        <w:pStyle w:val="Index3"/>
        <w:tabs>
          <w:tab w:val="right" w:leader="dot" w:pos="4022"/>
        </w:tabs>
        <w:rPr>
          <w:noProof/>
        </w:rPr>
      </w:pPr>
      <w:r>
        <w:rPr>
          <w:noProof/>
        </w:rPr>
        <w:t>work categories, 409, 411, 412</w:t>
      </w:r>
    </w:p>
    <w:p w14:paraId="0A725782" w14:textId="77777777" w:rsidR="00371F89" w:rsidRDefault="00371F89">
      <w:pPr>
        <w:pStyle w:val="Index3"/>
        <w:tabs>
          <w:tab w:val="right" w:leader="dot" w:pos="4022"/>
        </w:tabs>
        <w:rPr>
          <w:noProof/>
        </w:rPr>
      </w:pPr>
      <w:r>
        <w:rPr>
          <w:noProof/>
        </w:rPr>
        <w:t>work order assignees, 37, 414, 415, 416, 567</w:t>
      </w:r>
    </w:p>
    <w:p w14:paraId="5F93D397" w14:textId="77777777" w:rsidR="00371F89" w:rsidRDefault="00371F89">
      <w:pPr>
        <w:pStyle w:val="Index3"/>
        <w:tabs>
          <w:tab w:val="right" w:leader="dot" w:pos="4022"/>
        </w:tabs>
        <w:rPr>
          <w:noProof/>
        </w:rPr>
      </w:pPr>
      <w:r>
        <w:rPr>
          <w:noProof/>
        </w:rPr>
        <w:t>work order priorities, 418, 420, 421</w:t>
      </w:r>
    </w:p>
    <w:p w14:paraId="45293EFE" w14:textId="77777777" w:rsidR="00371F89" w:rsidRDefault="00371F89">
      <w:pPr>
        <w:pStyle w:val="Index3"/>
        <w:tabs>
          <w:tab w:val="right" w:leader="dot" w:pos="4022"/>
        </w:tabs>
        <w:rPr>
          <w:noProof/>
        </w:rPr>
      </w:pPr>
      <w:r>
        <w:rPr>
          <w:noProof/>
        </w:rPr>
        <w:t>work order statuses, 423, 424, 425</w:t>
      </w:r>
    </w:p>
    <w:p w14:paraId="5A6268C5" w14:textId="77777777" w:rsidR="00371F89" w:rsidRDefault="00371F89">
      <w:pPr>
        <w:pStyle w:val="Index1"/>
        <w:tabs>
          <w:tab w:val="right" w:leader="dot" w:pos="4022"/>
        </w:tabs>
        <w:rPr>
          <w:noProof/>
        </w:rPr>
      </w:pPr>
      <w:r>
        <w:rPr>
          <w:noProof/>
        </w:rPr>
        <w:t>columns</w:t>
      </w:r>
    </w:p>
    <w:p w14:paraId="0C5A26E2" w14:textId="77777777" w:rsidR="00371F89" w:rsidRDefault="00371F89">
      <w:pPr>
        <w:pStyle w:val="Index2"/>
        <w:tabs>
          <w:tab w:val="right" w:leader="dot" w:pos="4022"/>
        </w:tabs>
        <w:rPr>
          <w:noProof/>
        </w:rPr>
      </w:pPr>
      <w:r>
        <w:rPr>
          <w:noProof/>
        </w:rPr>
        <w:t>reports, 102</w:t>
      </w:r>
    </w:p>
    <w:p w14:paraId="7992735B" w14:textId="77777777" w:rsidR="00371F89" w:rsidRDefault="00371F89">
      <w:pPr>
        <w:pStyle w:val="Index1"/>
        <w:tabs>
          <w:tab w:val="right" w:leader="dot" w:pos="4022"/>
        </w:tabs>
        <w:rPr>
          <w:noProof/>
        </w:rPr>
      </w:pPr>
      <w:r>
        <w:rPr>
          <w:noProof/>
        </w:rPr>
        <w:t>command line options, 55</w:t>
      </w:r>
    </w:p>
    <w:p w14:paraId="0260604D" w14:textId="77777777" w:rsidR="00371F89" w:rsidRDefault="00371F89">
      <w:pPr>
        <w:pStyle w:val="Index1"/>
        <w:tabs>
          <w:tab w:val="right" w:leader="dot" w:pos="4022"/>
        </w:tabs>
        <w:rPr>
          <w:noProof/>
        </w:rPr>
      </w:pPr>
      <w:r>
        <w:rPr>
          <w:noProof/>
        </w:rPr>
        <w:t>comments, 84</w:t>
      </w:r>
    </w:p>
    <w:p w14:paraId="465B0F5D" w14:textId="77777777" w:rsidR="00371F89" w:rsidRDefault="00371F89">
      <w:pPr>
        <w:pStyle w:val="Index1"/>
        <w:tabs>
          <w:tab w:val="right" w:leader="dot" w:pos="4022"/>
        </w:tabs>
        <w:rPr>
          <w:noProof/>
        </w:rPr>
      </w:pPr>
      <w:r>
        <w:rPr>
          <w:noProof/>
        </w:rPr>
        <w:t>company, 818</w:t>
      </w:r>
    </w:p>
    <w:p w14:paraId="2E692EC4" w14:textId="77777777" w:rsidR="00371F89" w:rsidRDefault="00371F89">
      <w:pPr>
        <w:pStyle w:val="Index1"/>
        <w:tabs>
          <w:tab w:val="right" w:leader="dot" w:pos="4022"/>
        </w:tabs>
        <w:rPr>
          <w:noProof/>
        </w:rPr>
      </w:pPr>
      <w:r>
        <w:rPr>
          <w:noProof/>
        </w:rPr>
        <w:t>company information, 818</w:t>
      </w:r>
    </w:p>
    <w:p w14:paraId="1433E6BA" w14:textId="77777777" w:rsidR="00371F89" w:rsidRDefault="00371F89">
      <w:pPr>
        <w:pStyle w:val="Index2"/>
        <w:tabs>
          <w:tab w:val="right" w:leader="dot" w:pos="4022"/>
        </w:tabs>
        <w:rPr>
          <w:noProof/>
        </w:rPr>
      </w:pPr>
      <w:r>
        <w:rPr>
          <w:noProof/>
        </w:rPr>
        <w:t>editing, 820</w:t>
      </w:r>
    </w:p>
    <w:p w14:paraId="26273906" w14:textId="77777777" w:rsidR="00371F89" w:rsidRDefault="00371F89">
      <w:pPr>
        <w:pStyle w:val="Index1"/>
        <w:tabs>
          <w:tab w:val="right" w:leader="dot" w:pos="4022"/>
        </w:tabs>
        <w:rPr>
          <w:noProof/>
        </w:rPr>
      </w:pPr>
      <w:r>
        <w:rPr>
          <w:noProof/>
        </w:rPr>
        <w:t>company logo, 818</w:t>
      </w:r>
    </w:p>
    <w:p w14:paraId="49C371A6" w14:textId="77777777" w:rsidR="00371F89" w:rsidRDefault="00371F89">
      <w:pPr>
        <w:pStyle w:val="Index1"/>
        <w:tabs>
          <w:tab w:val="right" w:leader="dot" w:pos="4022"/>
        </w:tabs>
        <w:rPr>
          <w:noProof/>
        </w:rPr>
      </w:pPr>
      <w:r>
        <w:rPr>
          <w:noProof/>
        </w:rPr>
        <w:t>concurrency errors, 88</w:t>
      </w:r>
    </w:p>
    <w:p w14:paraId="69EBB84E" w14:textId="77777777" w:rsidR="00371F89" w:rsidRDefault="00371F89">
      <w:pPr>
        <w:pStyle w:val="Index1"/>
        <w:tabs>
          <w:tab w:val="right" w:leader="dot" w:pos="4022"/>
        </w:tabs>
        <w:rPr>
          <w:noProof/>
        </w:rPr>
      </w:pPr>
      <w:r>
        <w:rPr>
          <w:noProof/>
        </w:rPr>
        <w:t>contacts, 110, 188, 208, 415, 867</w:t>
      </w:r>
    </w:p>
    <w:p w14:paraId="130A81B9" w14:textId="77777777" w:rsidR="00371F89" w:rsidRDefault="00371F89">
      <w:pPr>
        <w:pStyle w:val="Index2"/>
        <w:tabs>
          <w:tab w:val="right" w:leader="dot" w:pos="4022"/>
        </w:tabs>
        <w:rPr>
          <w:noProof/>
        </w:rPr>
      </w:pPr>
      <w:r>
        <w:rPr>
          <w:noProof/>
        </w:rPr>
        <w:t>editing, 114</w:t>
      </w:r>
    </w:p>
    <w:p w14:paraId="151F5394" w14:textId="77777777" w:rsidR="00371F89" w:rsidRDefault="00371F89">
      <w:pPr>
        <w:pStyle w:val="Index2"/>
        <w:tabs>
          <w:tab w:val="right" w:leader="dot" w:pos="4022"/>
        </w:tabs>
        <w:rPr>
          <w:noProof/>
        </w:rPr>
      </w:pPr>
      <w:r>
        <w:rPr>
          <w:noProof/>
        </w:rPr>
        <w:t>printing, 119</w:t>
      </w:r>
    </w:p>
    <w:p w14:paraId="6DD5FF2C" w14:textId="77777777" w:rsidR="00371F89" w:rsidRDefault="00371F89">
      <w:pPr>
        <w:pStyle w:val="Index2"/>
        <w:tabs>
          <w:tab w:val="right" w:leader="dot" w:pos="4022"/>
        </w:tabs>
        <w:rPr>
          <w:noProof/>
        </w:rPr>
      </w:pPr>
      <w:r>
        <w:rPr>
          <w:noProof/>
        </w:rPr>
        <w:t>unit-to-contact relationships, 117</w:t>
      </w:r>
    </w:p>
    <w:p w14:paraId="45AB33D8" w14:textId="77777777" w:rsidR="00371F89" w:rsidRDefault="00371F89">
      <w:pPr>
        <w:pStyle w:val="Index2"/>
        <w:tabs>
          <w:tab w:val="right" w:leader="dot" w:pos="4022"/>
        </w:tabs>
        <w:rPr>
          <w:noProof/>
        </w:rPr>
      </w:pPr>
      <w:r>
        <w:rPr>
          <w:noProof/>
        </w:rPr>
        <w:t>viewing, 112</w:t>
      </w:r>
    </w:p>
    <w:p w14:paraId="53F0BEDB" w14:textId="77777777" w:rsidR="00371F89" w:rsidRDefault="00371F89">
      <w:pPr>
        <w:pStyle w:val="Index1"/>
        <w:tabs>
          <w:tab w:val="right" w:leader="dot" w:pos="4022"/>
        </w:tabs>
        <w:rPr>
          <w:noProof/>
        </w:rPr>
      </w:pPr>
      <w:r>
        <w:rPr>
          <w:noProof/>
        </w:rPr>
        <w:t>control panel, 20</w:t>
      </w:r>
    </w:p>
    <w:p w14:paraId="55D6CC25" w14:textId="77777777" w:rsidR="00371F89" w:rsidRDefault="00371F89">
      <w:pPr>
        <w:pStyle w:val="Index1"/>
        <w:tabs>
          <w:tab w:val="right" w:leader="dot" w:pos="4022"/>
        </w:tabs>
        <w:rPr>
          <w:noProof/>
        </w:rPr>
      </w:pPr>
      <w:r>
        <w:rPr>
          <w:noProof/>
        </w:rPr>
        <w:t>conventions, 16</w:t>
      </w:r>
    </w:p>
    <w:p w14:paraId="2C62998F" w14:textId="77777777" w:rsidR="00371F89" w:rsidRDefault="00371F89">
      <w:pPr>
        <w:pStyle w:val="Index1"/>
        <w:tabs>
          <w:tab w:val="right" w:leader="dot" w:pos="4022"/>
        </w:tabs>
        <w:rPr>
          <w:noProof/>
        </w:rPr>
      </w:pPr>
      <w:r>
        <w:rPr>
          <w:noProof/>
        </w:rPr>
        <w:t>corrections, 28</w:t>
      </w:r>
    </w:p>
    <w:p w14:paraId="5DA9CEED" w14:textId="77777777" w:rsidR="00371F89" w:rsidRDefault="00371F89">
      <w:pPr>
        <w:pStyle w:val="Index2"/>
        <w:tabs>
          <w:tab w:val="right" w:leader="dot" w:pos="4022"/>
        </w:tabs>
        <w:rPr>
          <w:noProof/>
        </w:rPr>
      </w:pPr>
      <w:r>
        <w:rPr>
          <w:noProof/>
        </w:rPr>
        <w:t>receipts, 559</w:t>
      </w:r>
    </w:p>
    <w:p w14:paraId="56743AFB" w14:textId="77777777" w:rsidR="00371F89" w:rsidRDefault="00371F89">
      <w:pPr>
        <w:pStyle w:val="Index1"/>
        <w:tabs>
          <w:tab w:val="right" w:leader="dot" w:pos="4022"/>
        </w:tabs>
        <w:rPr>
          <w:noProof/>
        </w:rPr>
      </w:pPr>
      <w:r>
        <w:rPr>
          <w:noProof/>
        </w:rPr>
        <w:t>corrective vs. preventive, 658</w:t>
      </w:r>
    </w:p>
    <w:p w14:paraId="440783B4" w14:textId="77777777" w:rsidR="00371F89" w:rsidRDefault="00371F89">
      <w:pPr>
        <w:pStyle w:val="Index1"/>
        <w:tabs>
          <w:tab w:val="right" w:leader="dot" w:pos="4022"/>
        </w:tabs>
        <w:rPr>
          <w:noProof/>
        </w:rPr>
      </w:pPr>
      <w:r>
        <w:rPr>
          <w:noProof/>
        </w:rPr>
        <w:t>corrective work orders, 19, 658</w:t>
      </w:r>
    </w:p>
    <w:p w14:paraId="6F546608" w14:textId="77777777" w:rsidR="00371F89" w:rsidRDefault="00371F89">
      <w:pPr>
        <w:pStyle w:val="Index1"/>
        <w:tabs>
          <w:tab w:val="right" w:leader="dot" w:pos="4022"/>
        </w:tabs>
        <w:rPr>
          <w:noProof/>
        </w:rPr>
      </w:pPr>
      <w:r>
        <w:rPr>
          <w:noProof/>
        </w:rPr>
        <w:t>cost centers, 121</w:t>
      </w:r>
    </w:p>
    <w:p w14:paraId="13DB325A" w14:textId="77777777" w:rsidR="00371F89" w:rsidRDefault="00371F89">
      <w:pPr>
        <w:pStyle w:val="Index2"/>
        <w:tabs>
          <w:tab w:val="right" w:leader="dot" w:pos="4022"/>
        </w:tabs>
        <w:rPr>
          <w:noProof/>
        </w:rPr>
      </w:pPr>
      <w:r>
        <w:rPr>
          <w:noProof/>
        </w:rPr>
        <w:t>editing, 124</w:t>
      </w:r>
    </w:p>
    <w:p w14:paraId="5B275A78" w14:textId="77777777" w:rsidR="00371F89" w:rsidRDefault="00371F89">
      <w:pPr>
        <w:pStyle w:val="Index2"/>
        <w:tabs>
          <w:tab w:val="right" w:leader="dot" w:pos="4022"/>
        </w:tabs>
        <w:rPr>
          <w:noProof/>
        </w:rPr>
      </w:pPr>
      <w:r>
        <w:rPr>
          <w:noProof/>
        </w:rPr>
        <w:t>printing, 125</w:t>
      </w:r>
    </w:p>
    <w:p w14:paraId="0FC69B24" w14:textId="77777777" w:rsidR="00371F89" w:rsidRDefault="00371F89">
      <w:pPr>
        <w:pStyle w:val="Index2"/>
        <w:tabs>
          <w:tab w:val="right" w:leader="dot" w:pos="4022"/>
        </w:tabs>
        <w:rPr>
          <w:noProof/>
        </w:rPr>
      </w:pPr>
      <w:r>
        <w:rPr>
          <w:noProof/>
        </w:rPr>
        <w:t>viewing, 122</w:t>
      </w:r>
    </w:p>
    <w:p w14:paraId="513A7CFC" w14:textId="77777777" w:rsidR="00371F89" w:rsidRDefault="00371F89">
      <w:pPr>
        <w:pStyle w:val="Index1"/>
        <w:tabs>
          <w:tab w:val="right" w:leader="dot" w:pos="4022"/>
        </w:tabs>
        <w:rPr>
          <w:noProof/>
        </w:rPr>
      </w:pPr>
      <w:r>
        <w:rPr>
          <w:noProof/>
        </w:rPr>
        <w:t>costs, 34</w:t>
      </w:r>
    </w:p>
    <w:p w14:paraId="4BD99F45" w14:textId="77777777" w:rsidR="00371F89" w:rsidRDefault="00371F89">
      <w:pPr>
        <w:pStyle w:val="Index1"/>
        <w:tabs>
          <w:tab w:val="right" w:leader="dot" w:pos="4022"/>
        </w:tabs>
        <w:rPr>
          <w:noProof/>
        </w:rPr>
      </w:pPr>
      <w:r>
        <w:rPr>
          <w:noProof/>
        </w:rPr>
        <w:t>create demonstration organization, 40, 47, 48</w:t>
      </w:r>
    </w:p>
    <w:p w14:paraId="76BFFE18" w14:textId="77777777" w:rsidR="00371F89" w:rsidRDefault="00371F89">
      <w:pPr>
        <w:pStyle w:val="Index1"/>
        <w:tabs>
          <w:tab w:val="right" w:leader="dot" w:pos="4022"/>
        </w:tabs>
        <w:rPr>
          <w:noProof/>
        </w:rPr>
      </w:pPr>
      <w:r>
        <w:rPr>
          <w:noProof/>
        </w:rPr>
        <w:t>create from directory service, 113</w:t>
      </w:r>
    </w:p>
    <w:p w14:paraId="3E83CB5D" w14:textId="77777777" w:rsidR="00371F89" w:rsidRDefault="00371F89">
      <w:pPr>
        <w:pStyle w:val="Index1"/>
        <w:tabs>
          <w:tab w:val="right" w:leader="dot" w:pos="4022"/>
        </w:tabs>
        <w:rPr>
          <w:noProof/>
        </w:rPr>
      </w:pPr>
      <w:r>
        <w:rPr>
          <w:noProof/>
        </w:rPr>
        <w:t>create new organization, 40, 43</w:t>
      </w:r>
    </w:p>
    <w:p w14:paraId="611D974F" w14:textId="77777777" w:rsidR="00371F89" w:rsidRDefault="00371F89">
      <w:pPr>
        <w:pStyle w:val="Index1"/>
        <w:tabs>
          <w:tab w:val="right" w:leader="dot" w:pos="4022"/>
        </w:tabs>
        <w:rPr>
          <w:noProof/>
        </w:rPr>
      </w:pPr>
      <w:r>
        <w:rPr>
          <w:noProof/>
        </w:rPr>
        <w:t>create new organization from a backup, 40</w:t>
      </w:r>
    </w:p>
    <w:p w14:paraId="47429A73" w14:textId="77777777" w:rsidR="00371F89" w:rsidRDefault="00371F89">
      <w:pPr>
        <w:pStyle w:val="Index1"/>
        <w:tabs>
          <w:tab w:val="right" w:leader="dot" w:pos="4022"/>
        </w:tabs>
        <w:rPr>
          <w:noProof/>
        </w:rPr>
      </w:pPr>
      <w:r>
        <w:rPr>
          <w:noProof/>
        </w:rPr>
        <w:t>create new organization using MainBoss Basic 2.9 export file, 40, 45</w:t>
      </w:r>
    </w:p>
    <w:p w14:paraId="612C0511" w14:textId="77777777" w:rsidR="00371F89" w:rsidRDefault="00371F89">
      <w:pPr>
        <w:pStyle w:val="Index1"/>
        <w:tabs>
          <w:tab w:val="right" w:leader="dot" w:pos="4022"/>
        </w:tabs>
        <w:rPr>
          <w:noProof/>
        </w:rPr>
      </w:pPr>
      <w:r>
        <w:rPr>
          <w:noProof/>
        </w:rPr>
        <w:t>creating a database from backup, 50</w:t>
      </w:r>
    </w:p>
    <w:p w14:paraId="70CB4E77" w14:textId="77777777" w:rsidR="00371F89" w:rsidRDefault="00371F89">
      <w:pPr>
        <w:pStyle w:val="Index1"/>
        <w:tabs>
          <w:tab w:val="right" w:leader="dot" w:pos="4022"/>
        </w:tabs>
        <w:rPr>
          <w:noProof/>
        </w:rPr>
      </w:pPr>
      <w:r>
        <w:rPr>
          <w:noProof/>
        </w:rPr>
        <w:t>culture information</w:t>
      </w:r>
    </w:p>
    <w:p w14:paraId="428E1DA5" w14:textId="77777777" w:rsidR="00371F89" w:rsidRDefault="00371F89">
      <w:pPr>
        <w:pStyle w:val="Index2"/>
        <w:tabs>
          <w:tab w:val="right" w:leader="dot" w:pos="4022"/>
        </w:tabs>
        <w:rPr>
          <w:noProof/>
        </w:rPr>
      </w:pPr>
      <w:r>
        <w:rPr>
          <w:noProof/>
        </w:rPr>
        <w:t>viewing, 118</w:t>
      </w:r>
    </w:p>
    <w:p w14:paraId="61142ADE" w14:textId="77777777" w:rsidR="00371F89" w:rsidRDefault="00371F89">
      <w:pPr>
        <w:pStyle w:val="Index1"/>
        <w:tabs>
          <w:tab w:val="right" w:leader="dot" w:pos="4022"/>
        </w:tabs>
        <w:rPr>
          <w:noProof/>
        </w:rPr>
      </w:pPr>
      <w:r>
        <w:rPr>
          <w:noProof/>
        </w:rPr>
        <w:t>CultureInfo, 56, 57</w:t>
      </w:r>
    </w:p>
    <w:p w14:paraId="5DBD5E03" w14:textId="77777777" w:rsidR="00371F89" w:rsidRDefault="00371F89">
      <w:pPr>
        <w:pStyle w:val="Index1"/>
        <w:tabs>
          <w:tab w:val="right" w:leader="dot" w:pos="4022"/>
        </w:tabs>
        <w:rPr>
          <w:noProof/>
        </w:rPr>
      </w:pPr>
      <w:r>
        <w:rPr>
          <w:noProof/>
        </w:rPr>
        <w:t>currency, 58</w:t>
      </w:r>
    </w:p>
    <w:p w14:paraId="44CC915A" w14:textId="77777777" w:rsidR="00371F89" w:rsidRDefault="00371F89">
      <w:pPr>
        <w:pStyle w:val="Index1"/>
        <w:tabs>
          <w:tab w:val="right" w:leader="dot" w:pos="4022"/>
        </w:tabs>
        <w:rPr>
          <w:noProof/>
        </w:rPr>
      </w:pPr>
      <w:r>
        <w:rPr>
          <w:noProof/>
        </w:rPr>
        <w:t>custom layout, 319</w:t>
      </w:r>
    </w:p>
    <w:p w14:paraId="76F0F1A0" w14:textId="77777777" w:rsidR="00371F89" w:rsidRDefault="00371F89">
      <w:pPr>
        <w:pStyle w:val="Index1"/>
        <w:tabs>
          <w:tab w:val="right" w:leader="dot" w:pos="4022"/>
        </w:tabs>
        <w:rPr>
          <w:noProof/>
        </w:rPr>
      </w:pPr>
      <w:r>
        <w:rPr>
          <w:noProof/>
        </w:rPr>
        <w:t>customized table settings, 78, 100</w:t>
      </w:r>
    </w:p>
    <w:p w14:paraId="14726F5A" w14:textId="77777777"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05269CA7" w14:textId="77777777" w:rsidR="00371F89" w:rsidRDefault="00371F89">
      <w:pPr>
        <w:pStyle w:val="Index1"/>
        <w:tabs>
          <w:tab w:val="right" w:leader="dot" w:pos="4022"/>
        </w:tabs>
        <w:rPr>
          <w:noProof/>
        </w:rPr>
      </w:pPr>
      <w:r>
        <w:rPr>
          <w:noProof/>
        </w:rPr>
        <w:t>database, 65</w:t>
      </w:r>
    </w:p>
    <w:p w14:paraId="355454B0" w14:textId="77777777" w:rsidR="00371F89" w:rsidRDefault="00371F89">
      <w:pPr>
        <w:pStyle w:val="Index2"/>
        <w:tabs>
          <w:tab w:val="right" w:leader="dot" w:pos="4022"/>
        </w:tabs>
        <w:rPr>
          <w:noProof/>
        </w:rPr>
      </w:pPr>
      <w:r>
        <w:rPr>
          <w:noProof/>
        </w:rPr>
        <w:t>backup, 851</w:t>
      </w:r>
    </w:p>
    <w:p w14:paraId="7F41A93E" w14:textId="77777777" w:rsidR="00371F89" w:rsidRDefault="00371F89">
      <w:pPr>
        <w:pStyle w:val="Index1"/>
        <w:tabs>
          <w:tab w:val="right" w:leader="dot" w:pos="4022"/>
        </w:tabs>
        <w:rPr>
          <w:noProof/>
        </w:rPr>
      </w:pPr>
      <w:r>
        <w:rPr>
          <w:noProof/>
        </w:rPr>
        <w:t>database logins</w:t>
      </w:r>
    </w:p>
    <w:p w14:paraId="1506B067" w14:textId="77777777" w:rsidR="00371F89" w:rsidRDefault="00371F89">
      <w:pPr>
        <w:pStyle w:val="Index2"/>
        <w:tabs>
          <w:tab w:val="right" w:leader="dot" w:pos="4022"/>
        </w:tabs>
        <w:rPr>
          <w:noProof/>
        </w:rPr>
      </w:pPr>
      <w:r>
        <w:rPr>
          <w:noProof/>
        </w:rPr>
        <w:t>editor, 830</w:t>
      </w:r>
    </w:p>
    <w:p w14:paraId="3CAA2314" w14:textId="77777777" w:rsidR="00371F89" w:rsidRDefault="00371F89">
      <w:pPr>
        <w:pStyle w:val="Index2"/>
        <w:tabs>
          <w:tab w:val="right" w:leader="dot" w:pos="4022"/>
        </w:tabs>
        <w:rPr>
          <w:noProof/>
        </w:rPr>
      </w:pPr>
      <w:r>
        <w:rPr>
          <w:noProof/>
        </w:rPr>
        <w:t>table viewer, 829</w:t>
      </w:r>
    </w:p>
    <w:p w14:paraId="661090ED" w14:textId="77777777" w:rsidR="00371F89" w:rsidRDefault="00371F89">
      <w:pPr>
        <w:pStyle w:val="Index1"/>
        <w:tabs>
          <w:tab w:val="right" w:leader="dot" w:pos="4022"/>
        </w:tabs>
        <w:rPr>
          <w:noProof/>
        </w:rPr>
      </w:pPr>
      <w:r>
        <w:rPr>
          <w:noProof/>
        </w:rPr>
        <w:t>database management, 846</w:t>
      </w:r>
    </w:p>
    <w:p w14:paraId="2494CC0F" w14:textId="77777777" w:rsidR="00371F89" w:rsidRDefault="00371F89">
      <w:pPr>
        <w:pStyle w:val="Index2"/>
        <w:tabs>
          <w:tab w:val="right" w:leader="dot" w:pos="4022"/>
        </w:tabs>
        <w:rPr>
          <w:noProof/>
        </w:rPr>
      </w:pPr>
      <w:r>
        <w:rPr>
          <w:noProof/>
        </w:rPr>
        <w:t>printing, 847</w:t>
      </w:r>
    </w:p>
    <w:p w14:paraId="7B652DDE" w14:textId="77777777" w:rsidR="00371F89" w:rsidRDefault="00371F89">
      <w:pPr>
        <w:pStyle w:val="Index1"/>
        <w:tabs>
          <w:tab w:val="right" w:leader="dot" w:pos="4022"/>
        </w:tabs>
        <w:rPr>
          <w:noProof/>
        </w:rPr>
      </w:pPr>
      <w:r>
        <w:rPr>
          <w:noProof/>
        </w:rPr>
        <w:t>database name, 43, 45, 46, 47, 52, 54</w:t>
      </w:r>
    </w:p>
    <w:p w14:paraId="739D965B" w14:textId="77777777" w:rsidR="00371F89" w:rsidRDefault="00371F89">
      <w:pPr>
        <w:pStyle w:val="Index1"/>
        <w:tabs>
          <w:tab w:val="right" w:leader="dot" w:pos="4022"/>
        </w:tabs>
        <w:rPr>
          <w:noProof/>
        </w:rPr>
      </w:pPr>
      <w:r>
        <w:rPr>
          <w:noProof/>
        </w:rPr>
        <w:t>database name list, 54</w:t>
      </w:r>
    </w:p>
    <w:p w14:paraId="7F9E12DF" w14:textId="77777777" w:rsidR="00371F89" w:rsidRDefault="00371F89">
      <w:pPr>
        <w:pStyle w:val="Index1"/>
        <w:tabs>
          <w:tab w:val="right" w:leader="dot" w:pos="4022"/>
        </w:tabs>
        <w:rPr>
          <w:noProof/>
        </w:rPr>
      </w:pPr>
      <w:r>
        <w:rPr>
          <w:noProof/>
        </w:rPr>
        <w:t>database server, 43, 45, 46, 47, 52, 53</w:t>
      </w:r>
    </w:p>
    <w:p w14:paraId="6E46F1EA" w14:textId="77777777" w:rsidR="00371F89" w:rsidRDefault="00371F89">
      <w:pPr>
        <w:pStyle w:val="Index1"/>
        <w:tabs>
          <w:tab w:val="right" w:leader="dot" w:pos="4022"/>
        </w:tabs>
        <w:rPr>
          <w:noProof/>
        </w:rPr>
      </w:pPr>
      <w:r>
        <w:rPr>
          <w:noProof/>
        </w:rPr>
        <w:t>database server list, 54</w:t>
      </w:r>
    </w:p>
    <w:p w14:paraId="32BB966B" w14:textId="77777777" w:rsidR="00371F89" w:rsidRDefault="00371F89">
      <w:pPr>
        <w:pStyle w:val="Index1"/>
        <w:tabs>
          <w:tab w:val="right" w:leader="dot" w:pos="4022"/>
        </w:tabs>
        <w:rPr>
          <w:noProof/>
        </w:rPr>
      </w:pPr>
      <w:r>
        <w:rPr>
          <w:noProof/>
        </w:rPr>
        <w:t>database users</w:t>
      </w:r>
    </w:p>
    <w:p w14:paraId="61865CD0" w14:textId="77777777" w:rsidR="00371F89" w:rsidRDefault="00371F89">
      <w:pPr>
        <w:pStyle w:val="Index2"/>
        <w:tabs>
          <w:tab w:val="right" w:leader="dot" w:pos="4022"/>
        </w:tabs>
        <w:rPr>
          <w:noProof/>
        </w:rPr>
      </w:pPr>
      <w:r>
        <w:rPr>
          <w:noProof/>
        </w:rPr>
        <w:t>editor, 828</w:t>
      </w:r>
    </w:p>
    <w:p w14:paraId="7AA37E83" w14:textId="77777777" w:rsidR="00371F89" w:rsidRDefault="00371F89">
      <w:pPr>
        <w:pStyle w:val="Index2"/>
        <w:tabs>
          <w:tab w:val="right" w:leader="dot" w:pos="4022"/>
        </w:tabs>
        <w:rPr>
          <w:noProof/>
        </w:rPr>
      </w:pPr>
      <w:r>
        <w:rPr>
          <w:noProof/>
        </w:rPr>
        <w:t>table viewer, 827</w:t>
      </w:r>
    </w:p>
    <w:p w14:paraId="6D395775" w14:textId="77777777" w:rsidR="00371F89" w:rsidRDefault="00371F89">
      <w:pPr>
        <w:pStyle w:val="Index1"/>
        <w:tabs>
          <w:tab w:val="right" w:leader="dot" w:pos="4022"/>
        </w:tabs>
        <w:rPr>
          <w:noProof/>
        </w:rPr>
      </w:pPr>
      <w:r>
        <w:rPr>
          <w:noProof/>
        </w:rPr>
        <w:t>databases</w:t>
      </w:r>
    </w:p>
    <w:p w14:paraId="4BDD04AF" w14:textId="77777777" w:rsidR="00371F89" w:rsidRDefault="00371F89">
      <w:pPr>
        <w:pStyle w:val="Index2"/>
        <w:tabs>
          <w:tab w:val="right" w:leader="dot" w:pos="4022"/>
        </w:tabs>
        <w:rPr>
          <w:noProof/>
        </w:rPr>
      </w:pPr>
      <w:r>
        <w:rPr>
          <w:noProof/>
        </w:rPr>
        <w:t>creating, 43</w:t>
      </w:r>
    </w:p>
    <w:p w14:paraId="79099E0A" w14:textId="77777777" w:rsidR="00371F89" w:rsidRDefault="00371F89">
      <w:pPr>
        <w:pStyle w:val="Index2"/>
        <w:tabs>
          <w:tab w:val="right" w:leader="dot" w:pos="4022"/>
        </w:tabs>
        <w:rPr>
          <w:noProof/>
        </w:rPr>
      </w:pPr>
      <w:r>
        <w:rPr>
          <w:noProof/>
        </w:rPr>
        <w:t>creating from backup, 50</w:t>
      </w:r>
    </w:p>
    <w:p w14:paraId="0100D821" w14:textId="77777777" w:rsidR="00371F89" w:rsidRDefault="00371F89">
      <w:pPr>
        <w:pStyle w:val="Index2"/>
        <w:tabs>
          <w:tab w:val="right" w:leader="dot" w:pos="4022"/>
        </w:tabs>
        <w:rPr>
          <w:noProof/>
        </w:rPr>
      </w:pPr>
      <w:r>
        <w:rPr>
          <w:noProof/>
        </w:rPr>
        <w:t>existing, 44</w:t>
      </w:r>
    </w:p>
    <w:p w14:paraId="18700C15" w14:textId="77777777" w:rsidR="00371F89" w:rsidRDefault="00371F89">
      <w:pPr>
        <w:pStyle w:val="Index2"/>
        <w:tabs>
          <w:tab w:val="right" w:leader="dot" w:pos="4022"/>
        </w:tabs>
        <w:rPr>
          <w:noProof/>
        </w:rPr>
      </w:pPr>
      <w:r>
        <w:rPr>
          <w:noProof/>
        </w:rPr>
        <w:t>restoring with overwrite, 48</w:t>
      </w:r>
    </w:p>
    <w:p w14:paraId="1D8C4DE9" w14:textId="77777777" w:rsidR="00371F89" w:rsidRDefault="00371F89">
      <w:pPr>
        <w:pStyle w:val="Index1"/>
        <w:tabs>
          <w:tab w:val="right" w:leader="dot" w:pos="4022"/>
        </w:tabs>
        <w:rPr>
          <w:noProof/>
        </w:rPr>
      </w:pPr>
      <w:r>
        <w:rPr>
          <w:noProof/>
        </w:rPr>
        <w:t>date/times, 84</w:t>
      </w:r>
    </w:p>
    <w:p w14:paraId="2A959F2D" w14:textId="77777777" w:rsidR="00371F89" w:rsidRDefault="00371F89">
      <w:pPr>
        <w:pStyle w:val="Index1"/>
        <w:tabs>
          <w:tab w:val="right" w:leader="dot" w:pos="4022"/>
        </w:tabs>
        <w:rPr>
          <w:noProof/>
        </w:rPr>
      </w:pPr>
      <w:r>
        <w:rPr>
          <w:noProof/>
        </w:rPr>
        <w:t>dates, 84</w:t>
      </w:r>
    </w:p>
    <w:p w14:paraId="49085408" w14:textId="77777777" w:rsidR="00371F89" w:rsidRDefault="00371F89">
      <w:pPr>
        <w:pStyle w:val="Index1"/>
        <w:tabs>
          <w:tab w:val="right" w:leader="dot" w:pos="4022"/>
        </w:tabs>
        <w:rPr>
          <w:noProof/>
        </w:rPr>
      </w:pPr>
      <w:r>
        <w:rPr>
          <w:noProof/>
        </w:rPr>
        <w:t>defaults, 70</w:t>
      </w:r>
    </w:p>
    <w:p w14:paraId="5F8C8E75" w14:textId="77777777" w:rsidR="00371F89" w:rsidRDefault="00371F89">
      <w:pPr>
        <w:pStyle w:val="Index1"/>
        <w:tabs>
          <w:tab w:val="right" w:leader="dot" w:pos="4022"/>
        </w:tabs>
        <w:rPr>
          <w:noProof/>
        </w:rPr>
      </w:pPr>
      <w:r>
        <w:rPr>
          <w:noProof/>
        </w:rPr>
        <w:t>deleted records, 67</w:t>
      </w:r>
    </w:p>
    <w:p w14:paraId="2E42150B" w14:textId="77777777" w:rsidR="00371F89" w:rsidRDefault="00371F89">
      <w:pPr>
        <w:pStyle w:val="Index1"/>
        <w:tabs>
          <w:tab w:val="right" w:leader="dot" w:pos="4022"/>
        </w:tabs>
        <w:rPr>
          <w:noProof/>
        </w:rPr>
      </w:pPr>
      <w:r>
        <w:rPr>
          <w:noProof/>
        </w:rPr>
        <w:t>demands, 478, 501, 514</w:t>
      </w:r>
    </w:p>
    <w:p w14:paraId="382E081C" w14:textId="77777777" w:rsidR="00371F89" w:rsidRDefault="00371F89">
      <w:pPr>
        <w:pStyle w:val="Index2"/>
        <w:tabs>
          <w:tab w:val="right" w:leader="dot" w:pos="4022"/>
        </w:tabs>
        <w:rPr>
          <w:noProof/>
        </w:rPr>
      </w:pPr>
      <w:r>
        <w:rPr>
          <w:noProof/>
        </w:rPr>
        <w:t>actual hourly inside, 534</w:t>
      </w:r>
    </w:p>
    <w:p w14:paraId="58F9EE17" w14:textId="77777777" w:rsidR="00371F89" w:rsidRDefault="00371F89">
      <w:pPr>
        <w:pStyle w:val="Index2"/>
        <w:tabs>
          <w:tab w:val="right" w:leader="dot" w:pos="4022"/>
        </w:tabs>
        <w:rPr>
          <w:noProof/>
        </w:rPr>
      </w:pPr>
      <w:r>
        <w:rPr>
          <w:noProof/>
        </w:rPr>
        <w:t>actual hourly outside, 542, 545</w:t>
      </w:r>
    </w:p>
    <w:p w14:paraId="072FD2FB" w14:textId="77777777" w:rsidR="00371F89" w:rsidRDefault="00371F89">
      <w:pPr>
        <w:pStyle w:val="Index2"/>
        <w:tabs>
          <w:tab w:val="right" w:leader="dot" w:pos="4022"/>
        </w:tabs>
        <w:rPr>
          <w:noProof/>
        </w:rPr>
      </w:pPr>
      <w:r>
        <w:rPr>
          <w:noProof/>
        </w:rPr>
        <w:t>actual item, 529, 531</w:t>
      </w:r>
    </w:p>
    <w:p w14:paraId="50BDACDE" w14:textId="77777777" w:rsidR="00371F89" w:rsidRDefault="00371F89">
      <w:pPr>
        <w:pStyle w:val="Index2"/>
        <w:tabs>
          <w:tab w:val="right" w:leader="dot" w:pos="4022"/>
        </w:tabs>
        <w:rPr>
          <w:noProof/>
        </w:rPr>
      </w:pPr>
      <w:r>
        <w:rPr>
          <w:noProof/>
        </w:rPr>
        <w:t>actual per job inside, 538</w:t>
      </w:r>
    </w:p>
    <w:p w14:paraId="179D97A5" w14:textId="77777777" w:rsidR="00371F89" w:rsidRDefault="00371F89">
      <w:pPr>
        <w:pStyle w:val="Index2"/>
        <w:tabs>
          <w:tab w:val="right" w:leader="dot" w:pos="4022"/>
        </w:tabs>
        <w:rPr>
          <w:noProof/>
        </w:rPr>
      </w:pPr>
      <w:r>
        <w:rPr>
          <w:noProof/>
        </w:rPr>
        <w:t>actual per job outside, 549</w:t>
      </w:r>
    </w:p>
    <w:p w14:paraId="13CF4400" w14:textId="77777777" w:rsidR="00371F89" w:rsidRDefault="00371F89">
      <w:pPr>
        <w:pStyle w:val="Index2"/>
        <w:tabs>
          <w:tab w:val="right" w:leader="dot" w:pos="4022"/>
        </w:tabs>
        <w:rPr>
          <w:noProof/>
        </w:rPr>
      </w:pPr>
      <w:r>
        <w:rPr>
          <w:noProof/>
        </w:rPr>
        <w:t>actual per job outside (with PO), 552</w:t>
      </w:r>
    </w:p>
    <w:p w14:paraId="11706A2D" w14:textId="77777777" w:rsidR="00371F89" w:rsidRDefault="00371F89">
      <w:pPr>
        <w:pStyle w:val="Index2"/>
        <w:tabs>
          <w:tab w:val="right" w:leader="dot" w:pos="4022"/>
        </w:tabs>
        <w:rPr>
          <w:noProof/>
        </w:rPr>
      </w:pPr>
      <w:r>
        <w:rPr>
          <w:noProof/>
        </w:rPr>
        <w:t>hourly inside, 518</w:t>
      </w:r>
    </w:p>
    <w:p w14:paraId="20A60057" w14:textId="77777777" w:rsidR="00371F89" w:rsidRDefault="00371F89">
      <w:pPr>
        <w:pStyle w:val="Index2"/>
        <w:tabs>
          <w:tab w:val="right" w:leader="dot" w:pos="4022"/>
        </w:tabs>
        <w:rPr>
          <w:noProof/>
        </w:rPr>
      </w:pPr>
      <w:r>
        <w:rPr>
          <w:noProof/>
        </w:rPr>
        <w:t>hourly inside for task, 283</w:t>
      </w:r>
    </w:p>
    <w:p w14:paraId="1B67C1BB" w14:textId="77777777" w:rsidR="00371F89" w:rsidRDefault="00371F89">
      <w:pPr>
        <w:pStyle w:val="Index2"/>
        <w:tabs>
          <w:tab w:val="right" w:leader="dot" w:pos="4022"/>
        </w:tabs>
        <w:rPr>
          <w:noProof/>
        </w:rPr>
      </w:pPr>
      <w:r>
        <w:rPr>
          <w:noProof/>
        </w:rPr>
        <w:t>hourly outside, 522</w:t>
      </w:r>
    </w:p>
    <w:p w14:paraId="767FD848" w14:textId="77777777" w:rsidR="00371F89" w:rsidRDefault="00371F89">
      <w:pPr>
        <w:pStyle w:val="Index2"/>
        <w:tabs>
          <w:tab w:val="right" w:leader="dot" w:pos="4022"/>
        </w:tabs>
        <w:rPr>
          <w:noProof/>
        </w:rPr>
      </w:pPr>
      <w:r>
        <w:rPr>
          <w:noProof/>
        </w:rPr>
        <w:t>hourly outside for task, 286</w:t>
      </w:r>
    </w:p>
    <w:p w14:paraId="21992896" w14:textId="77777777" w:rsidR="00371F89" w:rsidRDefault="00371F89">
      <w:pPr>
        <w:pStyle w:val="Index2"/>
        <w:tabs>
          <w:tab w:val="right" w:leader="dot" w:pos="4022"/>
        </w:tabs>
        <w:rPr>
          <w:noProof/>
        </w:rPr>
      </w:pPr>
      <w:r>
        <w:rPr>
          <w:noProof/>
        </w:rPr>
        <w:t>item, 514</w:t>
      </w:r>
    </w:p>
    <w:p w14:paraId="0BB6C1A9" w14:textId="77777777" w:rsidR="00371F89" w:rsidRDefault="00371F89">
      <w:pPr>
        <w:pStyle w:val="Index2"/>
        <w:tabs>
          <w:tab w:val="right" w:leader="dot" w:pos="4022"/>
        </w:tabs>
        <w:rPr>
          <w:noProof/>
        </w:rPr>
      </w:pPr>
      <w:r>
        <w:rPr>
          <w:noProof/>
        </w:rPr>
        <w:t>item for task, 282</w:t>
      </w:r>
    </w:p>
    <w:p w14:paraId="7D302896" w14:textId="77777777" w:rsidR="00371F89" w:rsidRDefault="00371F89">
      <w:pPr>
        <w:pStyle w:val="Index2"/>
        <w:tabs>
          <w:tab w:val="right" w:leader="dot" w:pos="4022"/>
        </w:tabs>
        <w:rPr>
          <w:noProof/>
        </w:rPr>
      </w:pPr>
      <w:r>
        <w:rPr>
          <w:noProof/>
        </w:rPr>
        <w:t>miscellaneous, 527, 555</w:t>
      </w:r>
    </w:p>
    <w:p w14:paraId="3B920B89" w14:textId="77777777" w:rsidR="00371F89" w:rsidRDefault="00371F89">
      <w:pPr>
        <w:pStyle w:val="Index2"/>
        <w:tabs>
          <w:tab w:val="right" w:leader="dot" w:pos="4022"/>
        </w:tabs>
        <w:rPr>
          <w:noProof/>
        </w:rPr>
      </w:pPr>
      <w:r>
        <w:rPr>
          <w:noProof/>
        </w:rPr>
        <w:t>miscellaneous for task, 289</w:t>
      </w:r>
    </w:p>
    <w:p w14:paraId="6CD16926" w14:textId="77777777" w:rsidR="00371F89" w:rsidRDefault="00371F89">
      <w:pPr>
        <w:pStyle w:val="Index2"/>
        <w:tabs>
          <w:tab w:val="right" w:leader="dot" w:pos="4022"/>
        </w:tabs>
        <w:rPr>
          <w:noProof/>
        </w:rPr>
      </w:pPr>
      <w:r>
        <w:rPr>
          <w:noProof/>
        </w:rPr>
        <w:t>per job inside, 520</w:t>
      </w:r>
    </w:p>
    <w:p w14:paraId="38BBC39A" w14:textId="77777777" w:rsidR="00371F89" w:rsidRDefault="00371F89">
      <w:pPr>
        <w:pStyle w:val="Index2"/>
        <w:tabs>
          <w:tab w:val="right" w:leader="dot" w:pos="4022"/>
        </w:tabs>
        <w:rPr>
          <w:noProof/>
        </w:rPr>
      </w:pPr>
      <w:r>
        <w:rPr>
          <w:noProof/>
        </w:rPr>
        <w:t>per job inside for task, 285</w:t>
      </w:r>
    </w:p>
    <w:p w14:paraId="164BBAE6" w14:textId="77777777" w:rsidR="00371F89" w:rsidRDefault="00371F89">
      <w:pPr>
        <w:pStyle w:val="Index2"/>
        <w:tabs>
          <w:tab w:val="right" w:leader="dot" w:pos="4022"/>
        </w:tabs>
        <w:rPr>
          <w:noProof/>
        </w:rPr>
      </w:pPr>
      <w:r>
        <w:rPr>
          <w:noProof/>
        </w:rPr>
        <w:t>per job outside, 525</w:t>
      </w:r>
    </w:p>
    <w:p w14:paraId="724DB5C2" w14:textId="77777777" w:rsidR="00371F89" w:rsidRDefault="00371F89">
      <w:pPr>
        <w:pStyle w:val="Index2"/>
        <w:tabs>
          <w:tab w:val="right" w:leader="dot" w:pos="4022"/>
        </w:tabs>
        <w:rPr>
          <w:noProof/>
        </w:rPr>
      </w:pPr>
      <w:r>
        <w:rPr>
          <w:noProof/>
        </w:rPr>
        <w:t>per job outside for task, 287</w:t>
      </w:r>
    </w:p>
    <w:p w14:paraId="2A42DA20" w14:textId="77777777" w:rsidR="00371F89" w:rsidRDefault="00371F89">
      <w:pPr>
        <w:pStyle w:val="Index1"/>
        <w:tabs>
          <w:tab w:val="right" w:leader="dot" w:pos="4022"/>
        </w:tabs>
        <w:rPr>
          <w:noProof/>
        </w:rPr>
      </w:pPr>
      <w:r>
        <w:rPr>
          <w:noProof/>
        </w:rPr>
        <w:t>demo mode, 842</w:t>
      </w:r>
    </w:p>
    <w:p w14:paraId="61B6C0D5" w14:textId="77777777" w:rsidR="00371F89" w:rsidRDefault="00371F89">
      <w:pPr>
        <w:pStyle w:val="Index1"/>
        <w:tabs>
          <w:tab w:val="right" w:leader="dot" w:pos="4022"/>
        </w:tabs>
        <w:rPr>
          <w:noProof/>
        </w:rPr>
      </w:pPr>
      <w:r>
        <w:rPr>
          <w:noProof/>
        </w:rPr>
        <w:t>demonstration expiry, 842</w:t>
      </w:r>
    </w:p>
    <w:p w14:paraId="3B10A8F6" w14:textId="77777777" w:rsidR="00371F89" w:rsidRDefault="00371F89">
      <w:pPr>
        <w:pStyle w:val="Index1"/>
        <w:tabs>
          <w:tab w:val="right" w:leader="dot" w:pos="4022"/>
        </w:tabs>
        <w:rPr>
          <w:noProof/>
        </w:rPr>
      </w:pPr>
      <w:r>
        <w:rPr>
          <w:noProof/>
        </w:rPr>
        <w:t>demonstration mode, 40, 43</w:t>
      </w:r>
    </w:p>
    <w:p w14:paraId="092EA955" w14:textId="77777777" w:rsidR="00371F89" w:rsidRDefault="00371F89">
      <w:pPr>
        <w:pStyle w:val="Index1"/>
        <w:tabs>
          <w:tab w:val="right" w:leader="dot" w:pos="4022"/>
        </w:tabs>
        <w:rPr>
          <w:noProof/>
        </w:rPr>
      </w:pPr>
      <w:r>
        <w:rPr>
          <w:noProof/>
        </w:rPr>
        <w:t>details panel, 73</w:t>
      </w:r>
    </w:p>
    <w:p w14:paraId="5E22CBB0" w14:textId="77777777" w:rsidR="00371F89" w:rsidRDefault="00371F89">
      <w:pPr>
        <w:pStyle w:val="Index1"/>
        <w:tabs>
          <w:tab w:val="right" w:leader="dot" w:pos="4022"/>
        </w:tabs>
        <w:rPr>
          <w:noProof/>
        </w:rPr>
      </w:pPr>
      <w:r>
        <w:rPr>
          <w:noProof/>
        </w:rPr>
        <w:t>directory service, 113</w:t>
      </w:r>
    </w:p>
    <w:p w14:paraId="77ED0669" w14:textId="77777777" w:rsidR="00371F89" w:rsidRDefault="00371F89">
      <w:pPr>
        <w:pStyle w:val="Index1"/>
        <w:tabs>
          <w:tab w:val="right" w:leader="dot" w:pos="4022"/>
        </w:tabs>
        <w:rPr>
          <w:noProof/>
        </w:rPr>
      </w:pPr>
      <w:r>
        <w:rPr>
          <w:noProof/>
        </w:rPr>
        <w:t>double-clicking, 70</w:t>
      </w:r>
    </w:p>
    <w:p w14:paraId="5B1BE46D" w14:textId="77777777" w:rsidR="00371F89" w:rsidRDefault="00371F89">
      <w:pPr>
        <w:pStyle w:val="Index1"/>
        <w:tabs>
          <w:tab w:val="right" w:leader="dot" w:pos="4022"/>
        </w:tabs>
        <w:rPr>
          <w:noProof/>
        </w:rPr>
      </w:pPr>
      <w:r>
        <w:rPr>
          <w:noProof/>
        </w:rPr>
        <w:t>draft</w:t>
      </w:r>
    </w:p>
    <w:p w14:paraId="58171438" w14:textId="77777777" w:rsidR="00371F89" w:rsidRDefault="00371F89">
      <w:pPr>
        <w:pStyle w:val="Index2"/>
        <w:tabs>
          <w:tab w:val="right" w:leader="dot" w:pos="4022"/>
        </w:tabs>
        <w:rPr>
          <w:noProof/>
        </w:rPr>
      </w:pPr>
      <w:r>
        <w:rPr>
          <w:noProof/>
        </w:rPr>
        <w:t>purchase orders, 741</w:t>
      </w:r>
    </w:p>
    <w:p w14:paraId="086F9465" w14:textId="77777777" w:rsidR="00371F89" w:rsidRDefault="00371F89">
      <w:pPr>
        <w:pStyle w:val="Index2"/>
        <w:tabs>
          <w:tab w:val="right" w:leader="dot" w:pos="4022"/>
        </w:tabs>
        <w:rPr>
          <w:noProof/>
        </w:rPr>
      </w:pPr>
      <w:r>
        <w:rPr>
          <w:noProof/>
        </w:rPr>
        <w:t>work orders, 478</w:t>
      </w:r>
    </w:p>
    <w:p w14:paraId="3B9C9752" w14:textId="77777777" w:rsidR="00371F89" w:rsidRDefault="00371F89">
      <w:pPr>
        <w:pStyle w:val="Index3"/>
        <w:tabs>
          <w:tab w:val="right" w:leader="dot" w:pos="4022"/>
        </w:tabs>
        <w:rPr>
          <w:noProof/>
        </w:rPr>
      </w:pPr>
      <w:r>
        <w:rPr>
          <w:noProof/>
        </w:rPr>
        <w:t>viewing, 487</w:t>
      </w:r>
    </w:p>
    <w:p w14:paraId="0165FA36" w14:textId="77777777" w:rsidR="00371F89" w:rsidRDefault="00371F89">
      <w:pPr>
        <w:pStyle w:val="Index1"/>
        <w:tabs>
          <w:tab w:val="right" w:leader="dot" w:pos="4022"/>
        </w:tabs>
        <w:rPr>
          <w:noProof/>
        </w:rPr>
      </w:pPr>
      <w:r>
        <w:rPr>
          <w:noProof/>
        </w:rPr>
        <w:t>drop-down buttons, 72</w:t>
      </w:r>
    </w:p>
    <w:p w14:paraId="403C9FCA" w14:textId="77777777" w:rsidR="00371F89" w:rsidRDefault="00371F89">
      <w:pPr>
        <w:pStyle w:val="Index1"/>
        <w:tabs>
          <w:tab w:val="right" w:leader="dot" w:pos="4022"/>
        </w:tabs>
        <w:rPr>
          <w:noProof/>
        </w:rPr>
      </w:pPr>
      <w:r>
        <w:rPr>
          <w:noProof/>
        </w:rPr>
        <w:t>drop-down fields, 85</w:t>
      </w:r>
    </w:p>
    <w:p w14:paraId="70CAEEBC" w14:textId="77777777" w:rsidR="00371F89" w:rsidRDefault="00371F89">
      <w:pPr>
        <w:pStyle w:val="Index1"/>
        <w:tabs>
          <w:tab w:val="right" w:leader="dot" w:pos="4022"/>
        </w:tabs>
        <w:rPr>
          <w:noProof/>
        </w:rPr>
      </w:pPr>
      <w:r>
        <w:rPr>
          <w:noProof/>
        </w:rPr>
        <w:t>drop-down lists, 28</w:t>
      </w:r>
    </w:p>
    <w:p w14:paraId="34358C3F" w14:textId="77777777" w:rsidR="00371F89" w:rsidRDefault="00371F89">
      <w:pPr>
        <w:pStyle w:val="Index2"/>
        <w:tabs>
          <w:tab w:val="right" w:leader="dot" w:pos="4022"/>
        </w:tabs>
        <w:rPr>
          <w:noProof/>
        </w:rPr>
      </w:pPr>
      <w:r>
        <w:rPr>
          <w:noProof/>
        </w:rPr>
        <w:t>multi-select, 30</w:t>
      </w:r>
    </w:p>
    <w:p w14:paraId="055220BC" w14:textId="77777777" w:rsidR="00371F89" w:rsidRDefault="00371F89">
      <w:pPr>
        <w:pStyle w:val="Index1"/>
        <w:tabs>
          <w:tab w:val="right" w:leader="dot" w:pos="4022"/>
        </w:tabs>
        <w:rPr>
          <w:noProof/>
        </w:rPr>
      </w:pPr>
      <w:r>
        <w:rPr>
          <w:noProof/>
        </w:rPr>
        <w:t>durations, 86</w:t>
      </w:r>
    </w:p>
    <w:p w14:paraId="3ABE8997" w14:textId="77777777"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3AB12FA9" w14:textId="77777777" w:rsidR="00371F89" w:rsidRDefault="00371F89">
      <w:pPr>
        <w:pStyle w:val="Index1"/>
        <w:tabs>
          <w:tab w:val="right" w:leader="dot" w:pos="4022"/>
        </w:tabs>
        <w:rPr>
          <w:noProof/>
        </w:rPr>
      </w:pPr>
      <w:r>
        <w:rPr>
          <w:noProof/>
        </w:rPr>
        <w:t>edit, 70, 187</w:t>
      </w:r>
    </w:p>
    <w:p w14:paraId="3A7E3D03" w14:textId="77777777" w:rsidR="00371F89" w:rsidRDefault="00371F89">
      <w:pPr>
        <w:pStyle w:val="Index1"/>
        <w:tabs>
          <w:tab w:val="right" w:leader="dot" w:pos="4022"/>
        </w:tabs>
        <w:rPr>
          <w:noProof/>
        </w:rPr>
      </w:pPr>
      <w:r>
        <w:rPr>
          <w:noProof/>
        </w:rPr>
        <w:t>edit organization, 53</w:t>
      </w:r>
    </w:p>
    <w:p w14:paraId="17F77508" w14:textId="77777777" w:rsidR="00371F89" w:rsidRDefault="00371F89">
      <w:pPr>
        <w:pStyle w:val="Index1"/>
        <w:tabs>
          <w:tab w:val="right" w:leader="dot" w:pos="4022"/>
        </w:tabs>
        <w:rPr>
          <w:noProof/>
        </w:rPr>
      </w:pPr>
      <w:r>
        <w:rPr>
          <w:noProof/>
        </w:rPr>
        <w:t>editors, 66</w:t>
      </w:r>
    </w:p>
    <w:p w14:paraId="0B517EB0" w14:textId="77777777" w:rsidR="00371F89" w:rsidRDefault="00371F89">
      <w:pPr>
        <w:pStyle w:val="Index2"/>
        <w:tabs>
          <w:tab w:val="right" w:leader="dot" w:pos="4022"/>
        </w:tabs>
        <w:rPr>
          <w:noProof/>
        </w:rPr>
      </w:pPr>
      <w:r>
        <w:rPr>
          <w:noProof/>
        </w:rPr>
        <w:t>access codes, 108</w:t>
      </w:r>
    </w:p>
    <w:p w14:paraId="5075E40D" w14:textId="77777777" w:rsidR="00371F89" w:rsidRDefault="00371F89">
      <w:pPr>
        <w:pStyle w:val="Index2"/>
        <w:tabs>
          <w:tab w:val="right" w:leader="dot" w:pos="4022"/>
        </w:tabs>
        <w:rPr>
          <w:noProof/>
        </w:rPr>
      </w:pPr>
      <w:r>
        <w:rPr>
          <w:noProof/>
        </w:rPr>
        <w:t>adjustment codes, 129</w:t>
      </w:r>
    </w:p>
    <w:p w14:paraId="55BAB6D0" w14:textId="77777777" w:rsidR="00371F89" w:rsidRDefault="00371F89">
      <w:pPr>
        <w:pStyle w:val="Index2"/>
        <w:tabs>
          <w:tab w:val="right" w:leader="dot" w:pos="4022"/>
        </w:tabs>
        <w:rPr>
          <w:noProof/>
        </w:rPr>
      </w:pPr>
      <w:r>
        <w:rPr>
          <w:noProof/>
        </w:rPr>
        <w:t>asset codes, 291</w:t>
      </w:r>
    </w:p>
    <w:p w14:paraId="77043F92" w14:textId="77777777" w:rsidR="00371F89" w:rsidRDefault="00371F89">
      <w:pPr>
        <w:pStyle w:val="Index2"/>
        <w:tabs>
          <w:tab w:val="right" w:leader="dot" w:pos="4022"/>
        </w:tabs>
        <w:rPr>
          <w:noProof/>
        </w:rPr>
      </w:pPr>
      <w:r>
        <w:rPr>
          <w:noProof/>
        </w:rPr>
        <w:t>backup names, 852</w:t>
      </w:r>
    </w:p>
    <w:p w14:paraId="7907C776" w14:textId="77777777" w:rsidR="00371F89" w:rsidRDefault="00371F89">
      <w:pPr>
        <w:pStyle w:val="Index2"/>
        <w:tabs>
          <w:tab w:val="right" w:leader="dot" w:pos="4022"/>
        </w:tabs>
        <w:rPr>
          <w:noProof/>
        </w:rPr>
      </w:pPr>
      <w:r>
        <w:rPr>
          <w:noProof/>
        </w:rPr>
        <w:t>billable requestors, 354</w:t>
      </w:r>
    </w:p>
    <w:p w14:paraId="3A7BEAC9" w14:textId="77777777" w:rsidR="00371F89" w:rsidRDefault="00371F89">
      <w:pPr>
        <w:pStyle w:val="Index2"/>
        <w:tabs>
          <w:tab w:val="right" w:leader="dot" w:pos="4022"/>
        </w:tabs>
        <w:rPr>
          <w:noProof/>
        </w:rPr>
      </w:pPr>
      <w:r>
        <w:rPr>
          <w:noProof/>
        </w:rPr>
        <w:t>calendar periods, 243</w:t>
      </w:r>
    </w:p>
    <w:p w14:paraId="3EEAF0AB" w14:textId="77777777" w:rsidR="00371F89" w:rsidRDefault="00371F89">
      <w:pPr>
        <w:pStyle w:val="Index2"/>
        <w:tabs>
          <w:tab w:val="right" w:leader="dot" w:pos="4022"/>
        </w:tabs>
        <w:rPr>
          <w:noProof/>
        </w:rPr>
      </w:pPr>
      <w:r>
        <w:rPr>
          <w:noProof/>
        </w:rPr>
        <w:t>chargeback activities, 573, 574</w:t>
      </w:r>
    </w:p>
    <w:p w14:paraId="561FAD2E" w14:textId="77777777" w:rsidR="00371F89" w:rsidRDefault="00371F89">
      <w:pPr>
        <w:pStyle w:val="Index2"/>
        <w:tabs>
          <w:tab w:val="right" w:leader="dot" w:pos="4022"/>
        </w:tabs>
        <w:rPr>
          <w:noProof/>
        </w:rPr>
      </w:pPr>
      <w:r>
        <w:rPr>
          <w:noProof/>
        </w:rPr>
        <w:t>chargeback categories, 358</w:t>
      </w:r>
    </w:p>
    <w:p w14:paraId="1843AE7B" w14:textId="77777777" w:rsidR="00371F89" w:rsidRDefault="00371F89">
      <w:pPr>
        <w:pStyle w:val="Index2"/>
        <w:tabs>
          <w:tab w:val="right" w:leader="dot" w:pos="4022"/>
        </w:tabs>
        <w:rPr>
          <w:noProof/>
        </w:rPr>
      </w:pPr>
      <w:r>
        <w:rPr>
          <w:noProof/>
        </w:rPr>
        <w:t>chargebacks, 572</w:t>
      </w:r>
    </w:p>
    <w:p w14:paraId="77896651" w14:textId="77777777" w:rsidR="00371F89" w:rsidRDefault="00371F89">
      <w:pPr>
        <w:pStyle w:val="Index2"/>
        <w:tabs>
          <w:tab w:val="right" w:leader="dot" w:pos="4022"/>
        </w:tabs>
        <w:rPr>
          <w:noProof/>
        </w:rPr>
      </w:pPr>
      <w:r>
        <w:rPr>
          <w:noProof/>
        </w:rPr>
        <w:t>closing codes, 362</w:t>
      </w:r>
    </w:p>
    <w:p w14:paraId="6D27361F" w14:textId="77777777" w:rsidR="00371F89" w:rsidRDefault="00371F89">
      <w:pPr>
        <w:pStyle w:val="Index2"/>
        <w:tabs>
          <w:tab w:val="right" w:leader="dot" w:pos="4022"/>
        </w:tabs>
        <w:rPr>
          <w:noProof/>
        </w:rPr>
      </w:pPr>
      <w:r>
        <w:rPr>
          <w:noProof/>
        </w:rPr>
        <w:t>company information, 820</w:t>
      </w:r>
    </w:p>
    <w:p w14:paraId="1454377A" w14:textId="77777777" w:rsidR="00371F89" w:rsidRDefault="00371F89">
      <w:pPr>
        <w:pStyle w:val="Index2"/>
        <w:tabs>
          <w:tab w:val="right" w:leader="dot" w:pos="4022"/>
        </w:tabs>
        <w:rPr>
          <w:noProof/>
        </w:rPr>
      </w:pPr>
      <w:r>
        <w:rPr>
          <w:noProof/>
        </w:rPr>
        <w:t>contacts, 114</w:t>
      </w:r>
    </w:p>
    <w:p w14:paraId="7DE112AA" w14:textId="77777777" w:rsidR="00371F89" w:rsidRDefault="00371F89">
      <w:pPr>
        <w:pStyle w:val="Index2"/>
        <w:tabs>
          <w:tab w:val="right" w:leader="dot" w:pos="4022"/>
        </w:tabs>
        <w:rPr>
          <w:noProof/>
        </w:rPr>
      </w:pPr>
      <w:r>
        <w:rPr>
          <w:noProof/>
        </w:rPr>
        <w:t>cost centers, 124</w:t>
      </w:r>
    </w:p>
    <w:p w14:paraId="3E9611AC" w14:textId="77777777" w:rsidR="00371F89" w:rsidRDefault="00371F89">
      <w:pPr>
        <w:pStyle w:val="Index2"/>
        <w:tabs>
          <w:tab w:val="right" w:leader="dot" w:pos="4022"/>
        </w:tabs>
        <w:rPr>
          <w:noProof/>
        </w:rPr>
      </w:pPr>
      <w:r>
        <w:rPr>
          <w:noProof/>
        </w:rPr>
        <w:t>database logins, 830</w:t>
      </w:r>
    </w:p>
    <w:p w14:paraId="1E30CE86" w14:textId="77777777" w:rsidR="00371F89" w:rsidRDefault="00371F89">
      <w:pPr>
        <w:pStyle w:val="Index2"/>
        <w:tabs>
          <w:tab w:val="right" w:leader="dot" w:pos="4022"/>
        </w:tabs>
        <w:rPr>
          <w:noProof/>
        </w:rPr>
      </w:pPr>
      <w:r>
        <w:rPr>
          <w:noProof/>
        </w:rPr>
        <w:t>database users, 828</w:t>
      </w:r>
    </w:p>
    <w:p w14:paraId="516FB8C1" w14:textId="77777777" w:rsidR="00371F89" w:rsidRDefault="00371F89">
      <w:pPr>
        <w:pStyle w:val="Index2"/>
        <w:tabs>
          <w:tab w:val="right" w:leader="dot" w:pos="4022"/>
        </w:tabs>
        <w:rPr>
          <w:noProof/>
        </w:rPr>
      </w:pPr>
      <w:r>
        <w:rPr>
          <w:noProof/>
        </w:rPr>
        <w:t>drop-down lists, 28</w:t>
      </w:r>
    </w:p>
    <w:p w14:paraId="460FA84B" w14:textId="77777777" w:rsidR="00371F89" w:rsidRDefault="00371F89">
      <w:pPr>
        <w:pStyle w:val="Index2"/>
        <w:tabs>
          <w:tab w:val="right" w:leader="dot" w:pos="4022"/>
        </w:tabs>
        <w:rPr>
          <w:noProof/>
        </w:rPr>
      </w:pPr>
      <w:r>
        <w:rPr>
          <w:noProof/>
        </w:rPr>
        <w:t>employees, 376</w:t>
      </w:r>
    </w:p>
    <w:p w14:paraId="61B81977" w14:textId="77777777" w:rsidR="00371F89" w:rsidRDefault="00371F89">
      <w:pPr>
        <w:pStyle w:val="Index2"/>
        <w:tabs>
          <w:tab w:val="right" w:leader="dot" w:pos="4022"/>
        </w:tabs>
        <w:rPr>
          <w:noProof/>
        </w:rPr>
      </w:pPr>
      <w:r>
        <w:rPr>
          <w:noProof/>
        </w:rPr>
        <w:t>expense categories, 366</w:t>
      </w:r>
    </w:p>
    <w:p w14:paraId="6EB5CA5C" w14:textId="77777777" w:rsidR="00371F89" w:rsidRDefault="00371F89">
      <w:pPr>
        <w:pStyle w:val="Index2"/>
        <w:tabs>
          <w:tab w:val="right" w:leader="dot" w:pos="4022"/>
        </w:tabs>
        <w:rPr>
          <w:noProof/>
        </w:rPr>
      </w:pPr>
      <w:r>
        <w:rPr>
          <w:noProof/>
        </w:rPr>
        <w:t>expense models, 371</w:t>
      </w:r>
    </w:p>
    <w:p w14:paraId="4F212D59" w14:textId="77777777" w:rsidR="00371F89" w:rsidRDefault="00371F89">
      <w:pPr>
        <w:pStyle w:val="Index2"/>
        <w:tabs>
          <w:tab w:val="right" w:leader="dot" w:pos="4022"/>
        </w:tabs>
        <w:rPr>
          <w:noProof/>
        </w:rPr>
      </w:pPr>
      <w:r>
        <w:rPr>
          <w:noProof/>
        </w:rPr>
        <w:t>hourly inside, 381</w:t>
      </w:r>
    </w:p>
    <w:p w14:paraId="46D587F9" w14:textId="77777777" w:rsidR="00371F89" w:rsidRDefault="00371F89">
      <w:pPr>
        <w:pStyle w:val="Index2"/>
        <w:tabs>
          <w:tab w:val="right" w:leader="dot" w:pos="4022"/>
        </w:tabs>
        <w:rPr>
          <w:noProof/>
        </w:rPr>
      </w:pPr>
      <w:r>
        <w:rPr>
          <w:noProof/>
        </w:rPr>
        <w:t>hourly outside, 385</w:t>
      </w:r>
    </w:p>
    <w:p w14:paraId="08CE30BB" w14:textId="77777777" w:rsidR="00371F89" w:rsidRDefault="00371F89">
      <w:pPr>
        <w:pStyle w:val="Index2"/>
        <w:tabs>
          <w:tab w:val="right" w:leader="dot" w:pos="4022"/>
        </w:tabs>
        <w:rPr>
          <w:noProof/>
        </w:rPr>
      </w:pPr>
      <w:r>
        <w:rPr>
          <w:noProof/>
        </w:rPr>
        <w:t>issue codes, 141</w:t>
      </w:r>
    </w:p>
    <w:p w14:paraId="69301E2B" w14:textId="77777777" w:rsidR="00371F89" w:rsidRDefault="00371F89">
      <w:pPr>
        <w:pStyle w:val="Index2"/>
        <w:tabs>
          <w:tab w:val="right" w:leader="dot" w:pos="4022"/>
        </w:tabs>
        <w:rPr>
          <w:noProof/>
        </w:rPr>
      </w:pPr>
      <w:r>
        <w:rPr>
          <w:noProof/>
        </w:rPr>
        <w:t>item adjustments, 129</w:t>
      </w:r>
    </w:p>
    <w:p w14:paraId="76024636" w14:textId="77777777" w:rsidR="00371F89" w:rsidRDefault="00371F89">
      <w:pPr>
        <w:pStyle w:val="Index2"/>
        <w:tabs>
          <w:tab w:val="right" w:leader="dot" w:pos="4022"/>
        </w:tabs>
        <w:rPr>
          <w:noProof/>
        </w:rPr>
      </w:pPr>
      <w:r>
        <w:rPr>
          <w:noProof/>
        </w:rPr>
        <w:t>item categories, 137</w:t>
      </w:r>
    </w:p>
    <w:p w14:paraId="504C89B7" w14:textId="77777777" w:rsidR="00371F89" w:rsidRDefault="00371F89">
      <w:pPr>
        <w:pStyle w:val="Index2"/>
        <w:tabs>
          <w:tab w:val="right" w:leader="dot" w:pos="4022"/>
        </w:tabs>
        <w:rPr>
          <w:noProof/>
        </w:rPr>
      </w:pPr>
      <w:r>
        <w:rPr>
          <w:noProof/>
        </w:rPr>
        <w:t>item issues, 144</w:t>
      </w:r>
    </w:p>
    <w:p w14:paraId="234C1450" w14:textId="77777777" w:rsidR="00371F89" w:rsidRDefault="00371F89">
      <w:pPr>
        <w:pStyle w:val="Index2"/>
        <w:tabs>
          <w:tab w:val="right" w:leader="dot" w:pos="4022"/>
        </w:tabs>
        <w:rPr>
          <w:noProof/>
        </w:rPr>
      </w:pPr>
      <w:r>
        <w:rPr>
          <w:noProof/>
        </w:rPr>
        <w:t>item transfer, 152</w:t>
      </w:r>
    </w:p>
    <w:p w14:paraId="38B40AF1" w14:textId="77777777" w:rsidR="00371F89" w:rsidRDefault="00371F89">
      <w:pPr>
        <w:pStyle w:val="Index2"/>
        <w:tabs>
          <w:tab w:val="right" w:leader="dot" w:pos="4022"/>
        </w:tabs>
        <w:rPr>
          <w:noProof/>
        </w:rPr>
      </w:pPr>
      <w:r>
        <w:rPr>
          <w:noProof/>
        </w:rPr>
        <w:t>items, 720</w:t>
      </w:r>
    </w:p>
    <w:p w14:paraId="6E149D22" w14:textId="77777777" w:rsidR="00371F89" w:rsidRDefault="00371F89">
      <w:pPr>
        <w:pStyle w:val="Index2"/>
        <w:tabs>
          <w:tab w:val="right" w:leader="dot" w:pos="4022"/>
        </w:tabs>
        <w:rPr>
          <w:noProof/>
        </w:rPr>
      </w:pPr>
      <w:r>
        <w:rPr>
          <w:noProof/>
        </w:rPr>
        <w:t>license keys, 841</w:t>
      </w:r>
    </w:p>
    <w:p w14:paraId="27DD1C89" w14:textId="77777777" w:rsidR="00371F89" w:rsidRDefault="00371F89">
      <w:pPr>
        <w:pStyle w:val="Index2"/>
        <w:tabs>
          <w:tab w:val="right" w:leader="dot" w:pos="4022"/>
        </w:tabs>
        <w:rPr>
          <w:noProof/>
        </w:rPr>
      </w:pPr>
      <w:r>
        <w:rPr>
          <w:noProof/>
        </w:rPr>
        <w:t>maintenance timing, 239</w:t>
      </w:r>
    </w:p>
    <w:p w14:paraId="689C7EEC" w14:textId="77777777" w:rsidR="00371F89" w:rsidRDefault="00371F89">
      <w:pPr>
        <w:pStyle w:val="Index2"/>
        <w:tabs>
          <w:tab w:val="right" w:leader="dot" w:pos="4022"/>
        </w:tabs>
        <w:rPr>
          <w:noProof/>
        </w:rPr>
      </w:pPr>
      <w:r>
        <w:rPr>
          <w:noProof/>
        </w:rPr>
        <w:t>meter classes, 295</w:t>
      </w:r>
    </w:p>
    <w:p w14:paraId="56BE04B1" w14:textId="77777777" w:rsidR="00371F89" w:rsidRDefault="00371F89">
      <w:pPr>
        <w:pStyle w:val="Index2"/>
        <w:tabs>
          <w:tab w:val="right" w:leader="dot" w:pos="4022"/>
        </w:tabs>
        <w:rPr>
          <w:noProof/>
        </w:rPr>
      </w:pPr>
      <w:r>
        <w:rPr>
          <w:noProof/>
        </w:rPr>
        <w:t>meter periods, 243</w:t>
      </w:r>
    </w:p>
    <w:p w14:paraId="52C6D5CA" w14:textId="77777777" w:rsidR="00371F89" w:rsidRDefault="00371F89">
      <w:pPr>
        <w:pStyle w:val="Index2"/>
        <w:tabs>
          <w:tab w:val="right" w:leader="dot" w:pos="4022"/>
        </w:tabs>
        <w:rPr>
          <w:noProof/>
        </w:rPr>
      </w:pPr>
      <w:r>
        <w:rPr>
          <w:noProof/>
        </w:rPr>
        <w:t>meter readings, 699</w:t>
      </w:r>
    </w:p>
    <w:p w14:paraId="310477E8" w14:textId="77777777" w:rsidR="00371F89" w:rsidRDefault="00371F89">
      <w:pPr>
        <w:pStyle w:val="Index2"/>
        <w:tabs>
          <w:tab w:val="right" w:leader="dot" w:pos="4022"/>
        </w:tabs>
        <w:rPr>
          <w:noProof/>
        </w:rPr>
      </w:pPr>
      <w:r>
        <w:rPr>
          <w:noProof/>
        </w:rPr>
        <w:t>meters, 300</w:t>
      </w:r>
    </w:p>
    <w:p w14:paraId="1378CABD" w14:textId="77777777" w:rsidR="00371F89" w:rsidRDefault="00371F89">
      <w:pPr>
        <w:pStyle w:val="Index2"/>
        <w:tabs>
          <w:tab w:val="right" w:leader="dot" w:pos="4022"/>
        </w:tabs>
        <w:rPr>
          <w:noProof/>
        </w:rPr>
      </w:pPr>
      <w:r>
        <w:rPr>
          <w:noProof/>
        </w:rPr>
        <w:t>ownerships, 304</w:t>
      </w:r>
    </w:p>
    <w:p w14:paraId="1C0664C4" w14:textId="77777777" w:rsidR="00371F89" w:rsidRDefault="00371F89">
      <w:pPr>
        <w:pStyle w:val="Index2"/>
        <w:tabs>
          <w:tab w:val="right" w:leader="dot" w:pos="4022"/>
        </w:tabs>
        <w:rPr>
          <w:noProof/>
        </w:rPr>
      </w:pPr>
      <w:r>
        <w:rPr>
          <w:noProof/>
        </w:rPr>
        <w:t>payment terms, 185</w:t>
      </w:r>
    </w:p>
    <w:p w14:paraId="3C547E35" w14:textId="77777777" w:rsidR="00371F89" w:rsidRDefault="00371F89">
      <w:pPr>
        <w:pStyle w:val="Index2"/>
        <w:tabs>
          <w:tab w:val="right" w:leader="dot" w:pos="4022"/>
        </w:tabs>
        <w:rPr>
          <w:noProof/>
        </w:rPr>
      </w:pPr>
      <w:r>
        <w:rPr>
          <w:noProof/>
        </w:rPr>
        <w:t>per job inside, 390</w:t>
      </w:r>
    </w:p>
    <w:p w14:paraId="107A8A47" w14:textId="77777777" w:rsidR="00371F89" w:rsidRDefault="00371F89">
      <w:pPr>
        <w:pStyle w:val="Index2"/>
        <w:tabs>
          <w:tab w:val="right" w:leader="dot" w:pos="4022"/>
        </w:tabs>
        <w:rPr>
          <w:noProof/>
        </w:rPr>
      </w:pPr>
      <w:r>
        <w:rPr>
          <w:noProof/>
        </w:rPr>
        <w:t>per job outside, 394</w:t>
      </w:r>
    </w:p>
    <w:p w14:paraId="48178329" w14:textId="77777777" w:rsidR="00371F89" w:rsidRDefault="00371F89">
      <w:pPr>
        <w:pStyle w:val="Index2"/>
        <w:tabs>
          <w:tab w:val="right" w:leader="dot" w:pos="4022"/>
        </w:tabs>
        <w:rPr>
          <w:noProof/>
        </w:rPr>
      </w:pPr>
      <w:r>
        <w:rPr>
          <w:noProof/>
        </w:rPr>
        <w:t>permissions, 837</w:t>
      </w:r>
    </w:p>
    <w:p w14:paraId="490F8CAB" w14:textId="77777777" w:rsidR="00371F89" w:rsidRDefault="00371F89">
      <w:pPr>
        <w:pStyle w:val="Index2"/>
        <w:tabs>
          <w:tab w:val="right" w:leader="dot" w:pos="4022"/>
        </w:tabs>
        <w:rPr>
          <w:noProof/>
        </w:rPr>
      </w:pPr>
      <w:r>
        <w:rPr>
          <w:noProof/>
        </w:rPr>
        <w:t>physical counts, 131</w:t>
      </w:r>
    </w:p>
    <w:p w14:paraId="74944E9D" w14:textId="77777777" w:rsidR="00371F89" w:rsidRDefault="00371F89">
      <w:pPr>
        <w:pStyle w:val="Index2"/>
        <w:tabs>
          <w:tab w:val="right" w:leader="dot" w:pos="4022"/>
        </w:tabs>
        <w:rPr>
          <w:noProof/>
        </w:rPr>
      </w:pPr>
      <w:r>
        <w:rPr>
          <w:noProof/>
        </w:rPr>
        <w:t>postal addresses, 170</w:t>
      </w:r>
    </w:p>
    <w:p w14:paraId="7898DCB6" w14:textId="77777777" w:rsidR="00371F89" w:rsidRDefault="00371F89">
      <w:pPr>
        <w:pStyle w:val="Index2"/>
        <w:tabs>
          <w:tab w:val="right" w:leader="dot" w:pos="4022"/>
        </w:tabs>
        <w:rPr>
          <w:noProof/>
        </w:rPr>
      </w:pPr>
      <w:r>
        <w:rPr>
          <w:noProof/>
        </w:rPr>
        <w:t>projects, 407</w:t>
      </w:r>
    </w:p>
    <w:p w14:paraId="1B581FBD" w14:textId="77777777" w:rsidR="00371F89" w:rsidRDefault="00371F89">
      <w:pPr>
        <w:pStyle w:val="Index2"/>
        <w:tabs>
          <w:tab w:val="right" w:leader="dot" w:pos="4022"/>
        </w:tabs>
        <w:rPr>
          <w:noProof/>
        </w:rPr>
      </w:pPr>
      <w:r>
        <w:rPr>
          <w:noProof/>
        </w:rPr>
        <w:t>purchase hourly outside, 765</w:t>
      </w:r>
    </w:p>
    <w:p w14:paraId="1EC6659C" w14:textId="77777777" w:rsidR="00371F89" w:rsidRDefault="00371F89">
      <w:pPr>
        <w:pStyle w:val="Index2"/>
        <w:tabs>
          <w:tab w:val="right" w:leader="dot" w:pos="4022"/>
        </w:tabs>
        <w:rPr>
          <w:noProof/>
        </w:rPr>
      </w:pPr>
      <w:r>
        <w:rPr>
          <w:noProof/>
        </w:rPr>
        <w:t>purchase items, 760</w:t>
      </w:r>
    </w:p>
    <w:p w14:paraId="3C34E43E" w14:textId="77777777" w:rsidR="00371F89" w:rsidRDefault="00371F89">
      <w:pPr>
        <w:pStyle w:val="Index2"/>
        <w:tabs>
          <w:tab w:val="right" w:leader="dot" w:pos="4022"/>
        </w:tabs>
        <w:rPr>
          <w:noProof/>
        </w:rPr>
      </w:pPr>
      <w:r>
        <w:rPr>
          <w:noProof/>
        </w:rPr>
        <w:t>purchase miscellaneous item, 770</w:t>
      </w:r>
    </w:p>
    <w:p w14:paraId="5424FECE" w14:textId="77777777" w:rsidR="00371F89" w:rsidRDefault="00371F89">
      <w:pPr>
        <w:pStyle w:val="Index2"/>
        <w:tabs>
          <w:tab w:val="right" w:leader="dot" w:pos="4022"/>
        </w:tabs>
        <w:rPr>
          <w:noProof/>
        </w:rPr>
      </w:pPr>
      <w:r>
        <w:rPr>
          <w:noProof/>
        </w:rPr>
        <w:t>purchase order assignees, 188</w:t>
      </w:r>
    </w:p>
    <w:p w14:paraId="2A500E56" w14:textId="77777777" w:rsidR="00371F89" w:rsidRDefault="00371F89">
      <w:pPr>
        <w:pStyle w:val="Index2"/>
        <w:tabs>
          <w:tab w:val="right" w:leader="dot" w:pos="4022"/>
        </w:tabs>
        <w:rPr>
          <w:noProof/>
        </w:rPr>
      </w:pPr>
      <w:r>
        <w:rPr>
          <w:noProof/>
        </w:rPr>
        <w:t>purchase order categories, 176</w:t>
      </w:r>
    </w:p>
    <w:p w14:paraId="5C42C97D" w14:textId="77777777" w:rsidR="00371F89" w:rsidRDefault="00371F89">
      <w:pPr>
        <w:pStyle w:val="Index2"/>
        <w:tabs>
          <w:tab w:val="right" w:leader="dot" w:pos="4022"/>
        </w:tabs>
        <w:rPr>
          <w:noProof/>
        </w:rPr>
      </w:pPr>
      <w:r>
        <w:rPr>
          <w:noProof/>
        </w:rPr>
        <w:t>purchase order miscellaneous, 180</w:t>
      </w:r>
    </w:p>
    <w:p w14:paraId="0938AEDC" w14:textId="77777777" w:rsidR="00371F89" w:rsidRDefault="00371F89">
      <w:pPr>
        <w:pStyle w:val="Index2"/>
        <w:tabs>
          <w:tab w:val="right" w:leader="dot" w:pos="4022"/>
        </w:tabs>
        <w:rPr>
          <w:noProof/>
        </w:rPr>
      </w:pPr>
      <w:r>
        <w:rPr>
          <w:noProof/>
        </w:rPr>
        <w:t>purchase order state history, 773, 774</w:t>
      </w:r>
    </w:p>
    <w:p w14:paraId="5E98D75B" w14:textId="77777777" w:rsidR="00371F89" w:rsidRDefault="00371F89">
      <w:pPr>
        <w:pStyle w:val="Index2"/>
        <w:tabs>
          <w:tab w:val="right" w:leader="dot" w:pos="4022"/>
        </w:tabs>
        <w:rPr>
          <w:noProof/>
        </w:rPr>
      </w:pPr>
      <w:r>
        <w:rPr>
          <w:noProof/>
        </w:rPr>
        <w:t>purchase order status codes, 193</w:t>
      </w:r>
    </w:p>
    <w:p w14:paraId="288AA90F" w14:textId="77777777" w:rsidR="00371F89" w:rsidRDefault="00371F89">
      <w:pPr>
        <w:pStyle w:val="Index2"/>
        <w:tabs>
          <w:tab w:val="right" w:leader="dot" w:pos="4022"/>
        </w:tabs>
        <w:rPr>
          <w:noProof/>
        </w:rPr>
      </w:pPr>
      <w:r>
        <w:rPr>
          <w:noProof/>
        </w:rPr>
        <w:t>purchase order templates, 248</w:t>
      </w:r>
    </w:p>
    <w:p w14:paraId="6A84669C" w14:textId="77777777" w:rsidR="00371F89" w:rsidRDefault="00371F89">
      <w:pPr>
        <w:pStyle w:val="Index2"/>
        <w:tabs>
          <w:tab w:val="right" w:leader="dot" w:pos="4022"/>
        </w:tabs>
        <w:rPr>
          <w:noProof/>
        </w:rPr>
      </w:pPr>
      <w:r>
        <w:rPr>
          <w:noProof/>
        </w:rPr>
        <w:t>purchase orders, 755</w:t>
      </w:r>
    </w:p>
    <w:p w14:paraId="7461576B" w14:textId="77777777" w:rsidR="00371F89" w:rsidRDefault="00371F89">
      <w:pPr>
        <w:pStyle w:val="Index2"/>
        <w:tabs>
          <w:tab w:val="right" w:leader="dot" w:pos="4022"/>
        </w:tabs>
        <w:rPr>
          <w:noProof/>
        </w:rPr>
      </w:pPr>
      <w:r>
        <w:rPr>
          <w:noProof/>
        </w:rPr>
        <w:t>purchase per job outside, 767</w:t>
      </w:r>
    </w:p>
    <w:p w14:paraId="5563A186" w14:textId="77777777" w:rsidR="00371F89" w:rsidRDefault="00371F89">
      <w:pPr>
        <w:pStyle w:val="Index2"/>
        <w:tabs>
          <w:tab w:val="right" w:leader="dot" w:pos="4022"/>
        </w:tabs>
        <w:rPr>
          <w:noProof/>
        </w:rPr>
      </w:pPr>
      <w:r>
        <w:rPr>
          <w:noProof/>
        </w:rPr>
        <w:t>receipts, 781</w:t>
      </w:r>
    </w:p>
    <w:p w14:paraId="6A38830B" w14:textId="77777777" w:rsidR="00371F89" w:rsidRDefault="00371F89">
      <w:pPr>
        <w:pStyle w:val="Index2"/>
        <w:tabs>
          <w:tab w:val="right" w:leader="dot" w:pos="4022"/>
        </w:tabs>
        <w:rPr>
          <w:noProof/>
        </w:rPr>
      </w:pPr>
      <w:r>
        <w:rPr>
          <w:noProof/>
        </w:rPr>
        <w:t>receive item, 783</w:t>
      </w:r>
    </w:p>
    <w:p w14:paraId="15083662" w14:textId="77777777" w:rsidR="00371F89" w:rsidRDefault="00371F89">
      <w:pPr>
        <w:pStyle w:val="Index2"/>
        <w:tabs>
          <w:tab w:val="right" w:leader="dot" w:pos="4022"/>
        </w:tabs>
        <w:rPr>
          <w:noProof/>
        </w:rPr>
      </w:pPr>
      <w:r>
        <w:rPr>
          <w:noProof/>
        </w:rPr>
        <w:t>receive miscellaneous, 786</w:t>
      </w:r>
    </w:p>
    <w:p w14:paraId="771B0AF7" w14:textId="77777777" w:rsidR="00371F89" w:rsidRDefault="00371F89">
      <w:pPr>
        <w:pStyle w:val="Index2"/>
        <w:tabs>
          <w:tab w:val="right" w:leader="dot" w:pos="4022"/>
        </w:tabs>
        <w:rPr>
          <w:noProof/>
        </w:rPr>
      </w:pPr>
      <w:r>
        <w:rPr>
          <w:noProof/>
        </w:rPr>
        <w:t>relationships, 202, 203</w:t>
      </w:r>
    </w:p>
    <w:p w14:paraId="63809CDD" w14:textId="77777777" w:rsidR="00371F89" w:rsidRDefault="00371F89">
      <w:pPr>
        <w:pStyle w:val="Index2"/>
        <w:tabs>
          <w:tab w:val="right" w:leader="dot" w:pos="4022"/>
        </w:tabs>
        <w:rPr>
          <w:noProof/>
        </w:rPr>
      </w:pPr>
      <w:r>
        <w:rPr>
          <w:noProof/>
        </w:rPr>
        <w:t>request assignees, 208</w:t>
      </w:r>
    </w:p>
    <w:p w14:paraId="580EC34B" w14:textId="77777777" w:rsidR="00371F89" w:rsidRDefault="00371F89">
      <w:pPr>
        <w:pStyle w:val="Index2"/>
        <w:tabs>
          <w:tab w:val="right" w:leader="dot" w:pos="4022"/>
        </w:tabs>
        <w:rPr>
          <w:noProof/>
        </w:rPr>
      </w:pPr>
      <w:r>
        <w:rPr>
          <w:noProof/>
        </w:rPr>
        <w:t>request priorities, 212</w:t>
      </w:r>
    </w:p>
    <w:p w14:paraId="4966FB7F" w14:textId="77777777" w:rsidR="00371F89" w:rsidRDefault="00371F89">
      <w:pPr>
        <w:pStyle w:val="Index2"/>
        <w:tabs>
          <w:tab w:val="right" w:leader="dot" w:pos="4022"/>
        </w:tabs>
        <w:rPr>
          <w:noProof/>
        </w:rPr>
      </w:pPr>
      <w:r>
        <w:rPr>
          <w:noProof/>
        </w:rPr>
        <w:t>request status codes, 216</w:t>
      </w:r>
    </w:p>
    <w:p w14:paraId="0ECB1C85" w14:textId="77777777" w:rsidR="00371F89" w:rsidRDefault="00371F89">
      <w:pPr>
        <w:pStyle w:val="Index2"/>
        <w:tabs>
          <w:tab w:val="right" w:leader="dot" w:pos="4022"/>
        </w:tabs>
        <w:rPr>
          <w:noProof/>
        </w:rPr>
      </w:pPr>
      <w:r>
        <w:rPr>
          <w:noProof/>
        </w:rPr>
        <w:t>requestors, 220</w:t>
      </w:r>
    </w:p>
    <w:p w14:paraId="2111C494" w14:textId="77777777" w:rsidR="00371F89" w:rsidRDefault="00371F89">
      <w:pPr>
        <w:pStyle w:val="Index2"/>
        <w:tabs>
          <w:tab w:val="right" w:leader="dot" w:pos="4022"/>
        </w:tabs>
        <w:rPr>
          <w:noProof/>
        </w:rPr>
      </w:pPr>
      <w:r>
        <w:rPr>
          <w:noProof/>
        </w:rPr>
        <w:t>requests, 441</w:t>
      </w:r>
    </w:p>
    <w:p w14:paraId="41AF2653" w14:textId="77777777" w:rsidR="00371F89" w:rsidRDefault="00371F89">
      <w:pPr>
        <w:pStyle w:val="Index2"/>
        <w:tabs>
          <w:tab w:val="right" w:leader="dot" w:pos="4022"/>
        </w:tabs>
        <w:rPr>
          <w:noProof/>
        </w:rPr>
      </w:pPr>
      <w:r>
        <w:rPr>
          <w:noProof/>
        </w:rPr>
        <w:t>schedule basis, 231</w:t>
      </w:r>
    </w:p>
    <w:p w14:paraId="775E1FB5" w14:textId="77777777" w:rsidR="00371F89" w:rsidRDefault="00371F89">
      <w:pPr>
        <w:pStyle w:val="Index2"/>
        <w:tabs>
          <w:tab w:val="right" w:leader="dot" w:pos="4022"/>
        </w:tabs>
        <w:rPr>
          <w:noProof/>
        </w:rPr>
      </w:pPr>
      <w:r>
        <w:rPr>
          <w:noProof/>
        </w:rPr>
        <w:t>security roles, 836</w:t>
      </w:r>
    </w:p>
    <w:p w14:paraId="70F34F9F" w14:textId="77777777" w:rsidR="00371F89" w:rsidRDefault="00371F89">
      <w:pPr>
        <w:pStyle w:val="Index2"/>
        <w:tabs>
          <w:tab w:val="right" w:leader="dot" w:pos="4022"/>
        </w:tabs>
        <w:rPr>
          <w:noProof/>
        </w:rPr>
      </w:pPr>
      <w:r>
        <w:rPr>
          <w:noProof/>
        </w:rPr>
        <w:t>service contracts, 312</w:t>
      </w:r>
    </w:p>
    <w:p w14:paraId="4142841E" w14:textId="77777777" w:rsidR="00371F89" w:rsidRDefault="00371F89">
      <w:pPr>
        <w:pStyle w:val="Index2"/>
        <w:tabs>
          <w:tab w:val="right" w:leader="dot" w:pos="4022"/>
        </w:tabs>
        <w:rPr>
          <w:noProof/>
        </w:rPr>
      </w:pPr>
      <w:r>
        <w:rPr>
          <w:noProof/>
        </w:rPr>
        <w:t>shipping modes, 197</w:t>
      </w:r>
    </w:p>
    <w:p w14:paraId="2FD34865" w14:textId="77777777" w:rsidR="00371F89" w:rsidRDefault="00371F89">
      <w:pPr>
        <w:pStyle w:val="Index2"/>
        <w:tabs>
          <w:tab w:val="right" w:leader="dot" w:pos="4022"/>
        </w:tabs>
        <w:rPr>
          <w:noProof/>
        </w:rPr>
      </w:pPr>
      <w:r>
        <w:rPr>
          <w:noProof/>
        </w:rPr>
        <w:t>spare parts, 307</w:t>
      </w:r>
    </w:p>
    <w:p w14:paraId="578D07D5" w14:textId="77777777" w:rsidR="00371F89" w:rsidRDefault="00371F89">
      <w:pPr>
        <w:pStyle w:val="Index2"/>
        <w:tabs>
          <w:tab w:val="right" w:leader="dot" w:pos="4022"/>
        </w:tabs>
        <w:rPr>
          <w:noProof/>
        </w:rPr>
      </w:pPr>
      <w:r>
        <w:rPr>
          <w:noProof/>
        </w:rPr>
        <w:t>specification form fields, 321</w:t>
      </w:r>
    </w:p>
    <w:p w14:paraId="5872589C" w14:textId="77777777" w:rsidR="00371F89" w:rsidRDefault="00371F89">
      <w:pPr>
        <w:pStyle w:val="Index2"/>
        <w:tabs>
          <w:tab w:val="right" w:leader="dot" w:pos="4022"/>
        </w:tabs>
        <w:rPr>
          <w:noProof/>
        </w:rPr>
      </w:pPr>
      <w:r>
        <w:rPr>
          <w:noProof/>
        </w:rPr>
        <w:t>specification forms, 318</w:t>
      </w:r>
    </w:p>
    <w:p w14:paraId="35BE3788" w14:textId="77777777" w:rsidR="00371F89" w:rsidRDefault="00371F89">
      <w:pPr>
        <w:pStyle w:val="Index2"/>
        <w:tabs>
          <w:tab w:val="right" w:leader="dot" w:pos="4022"/>
        </w:tabs>
        <w:rPr>
          <w:noProof/>
        </w:rPr>
      </w:pPr>
      <w:r>
        <w:rPr>
          <w:noProof/>
        </w:rPr>
        <w:t>storeroom assignments, 150</w:t>
      </w:r>
    </w:p>
    <w:p w14:paraId="5D653498" w14:textId="77777777" w:rsidR="00371F89" w:rsidRDefault="00371F89">
      <w:pPr>
        <w:pStyle w:val="Index2"/>
        <w:tabs>
          <w:tab w:val="right" w:leader="dot" w:pos="4022"/>
        </w:tabs>
        <w:rPr>
          <w:noProof/>
        </w:rPr>
      </w:pPr>
      <w:r>
        <w:rPr>
          <w:noProof/>
        </w:rPr>
        <w:t>storerooms, 159</w:t>
      </w:r>
    </w:p>
    <w:p w14:paraId="0E9FA368" w14:textId="77777777" w:rsidR="00371F89" w:rsidRDefault="00371F89">
      <w:pPr>
        <w:pStyle w:val="Index2"/>
        <w:tabs>
          <w:tab w:val="right" w:leader="dot" w:pos="4022"/>
        </w:tabs>
        <w:rPr>
          <w:noProof/>
        </w:rPr>
      </w:pPr>
      <w:r>
        <w:rPr>
          <w:noProof/>
        </w:rPr>
        <w:t>sublocations, 171</w:t>
      </w:r>
    </w:p>
    <w:p w14:paraId="1D4C8DBF" w14:textId="77777777" w:rsidR="00371F89" w:rsidRDefault="00371F89">
      <w:pPr>
        <w:pStyle w:val="Index2"/>
        <w:tabs>
          <w:tab w:val="right" w:leader="dot" w:pos="4022"/>
        </w:tabs>
        <w:rPr>
          <w:noProof/>
        </w:rPr>
      </w:pPr>
      <w:r>
        <w:rPr>
          <w:noProof/>
        </w:rPr>
        <w:t>systems, 324</w:t>
      </w:r>
    </w:p>
    <w:p w14:paraId="1CE69E5F" w14:textId="77777777" w:rsidR="00371F89" w:rsidRDefault="00371F89">
      <w:pPr>
        <w:pStyle w:val="Index2"/>
        <w:tabs>
          <w:tab w:val="right" w:leader="dot" w:pos="4022"/>
        </w:tabs>
        <w:rPr>
          <w:noProof/>
        </w:rPr>
      </w:pPr>
      <w:r>
        <w:rPr>
          <w:noProof/>
        </w:rPr>
        <w:t>task specialization, 271</w:t>
      </w:r>
    </w:p>
    <w:p w14:paraId="56566F03" w14:textId="77777777" w:rsidR="00371F89" w:rsidRDefault="00371F89">
      <w:pPr>
        <w:pStyle w:val="Index2"/>
        <w:tabs>
          <w:tab w:val="right" w:leader="dot" w:pos="4022"/>
        </w:tabs>
        <w:rPr>
          <w:noProof/>
        </w:rPr>
      </w:pPr>
      <w:r>
        <w:rPr>
          <w:noProof/>
        </w:rPr>
        <w:t>task temporary storage, 280</w:t>
      </w:r>
    </w:p>
    <w:p w14:paraId="4CEDB163" w14:textId="77777777" w:rsidR="00371F89" w:rsidRDefault="00371F89">
      <w:pPr>
        <w:pStyle w:val="Index2"/>
        <w:tabs>
          <w:tab w:val="right" w:leader="dot" w:pos="4022"/>
        </w:tabs>
        <w:rPr>
          <w:noProof/>
        </w:rPr>
      </w:pPr>
      <w:r>
        <w:rPr>
          <w:noProof/>
        </w:rPr>
        <w:t>task temporary storage assignments, 281</w:t>
      </w:r>
    </w:p>
    <w:p w14:paraId="55BB0100" w14:textId="77777777" w:rsidR="00371F89" w:rsidRDefault="00371F89">
      <w:pPr>
        <w:pStyle w:val="Index2"/>
        <w:tabs>
          <w:tab w:val="right" w:leader="dot" w:pos="4022"/>
        </w:tabs>
        <w:rPr>
          <w:noProof/>
        </w:rPr>
      </w:pPr>
      <w:r>
        <w:rPr>
          <w:noProof/>
        </w:rPr>
        <w:t>tasks, 264</w:t>
      </w:r>
    </w:p>
    <w:p w14:paraId="02223545" w14:textId="77777777" w:rsidR="00371F89" w:rsidRDefault="00371F89">
      <w:pPr>
        <w:pStyle w:val="Index2"/>
        <w:tabs>
          <w:tab w:val="right" w:leader="dot" w:pos="4022"/>
        </w:tabs>
        <w:rPr>
          <w:noProof/>
        </w:rPr>
      </w:pPr>
      <w:r>
        <w:rPr>
          <w:noProof/>
        </w:rPr>
        <w:t>trades, 398</w:t>
      </w:r>
    </w:p>
    <w:p w14:paraId="75624A7D" w14:textId="77777777" w:rsidR="00371F89" w:rsidRDefault="00371F89">
      <w:pPr>
        <w:pStyle w:val="Index2"/>
        <w:tabs>
          <w:tab w:val="right" w:leader="dot" w:pos="4022"/>
        </w:tabs>
        <w:rPr>
          <w:noProof/>
        </w:rPr>
      </w:pPr>
      <w:r>
        <w:rPr>
          <w:noProof/>
        </w:rPr>
        <w:t>unit categories, 328</w:t>
      </w:r>
    </w:p>
    <w:p w14:paraId="56D0A6FB" w14:textId="77777777" w:rsidR="00371F89" w:rsidRDefault="00371F89">
      <w:pPr>
        <w:pStyle w:val="Index2"/>
        <w:tabs>
          <w:tab w:val="right" w:leader="dot" w:pos="4022"/>
        </w:tabs>
        <w:rPr>
          <w:noProof/>
        </w:rPr>
      </w:pPr>
      <w:r>
        <w:rPr>
          <w:noProof/>
        </w:rPr>
        <w:t>unit maintenance plans, 228</w:t>
      </w:r>
    </w:p>
    <w:p w14:paraId="1DA2C89F" w14:textId="77777777" w:rsidR="00371F89" w:rsidRDefault="00371F89">
      <w:pPr>
        <w:pStyle w:val="Index2"/>
        <w:tabs>
          <w:tab w:val="right" w:leader="dot" w:pos="4022"/>
        </w:tabs>
        <w:rPr>
          <w:noProof/>
        </w:rPr>
      </w:pPr>
      <w:r>
        <w:rPr>
          <w:noProof/>
        </w:rPr>
        <w:t>units, 691</w:t>
      </w:r>
    </w:p>
    <w:p w14:paraId="08F742A6" w14:textId="77777777" w:rsidR="00371F89" w:rsidRDefault="00371F89">
      <w:pPr>
        <w:pStyle w:val="Index2"/>
        <w:tabs>
          <w:tab w:val="right" w:leader="dot" w:pos="4022"/>
        </w:tabs>
        <w:rPr>
          <w:noProof/>
        </w:rPr>
      </w:pPr>
      <w:r>
        <w:rPr>
          <w:noProof/>
        </w:rPr>
        <w:t>units of measure, 336</w:t>
      </w:r>
    </w:p>
    <w:p w14:paraId="10C48757" w14:textId="77777777" w:rsidR="00371F89" w:rsidRDefault="00371F89">
      <w:pPr>
        <w:pStyle w:val="Index2"/>
        <w:tabs>
          <w:tab w:val="right" w:leader="dot" w:pos="4022"/>
        </w:tabs>
        <w:rPr>
          <w:noProof/>
        </w:rPr>
      </w:pPr>
      <w:r>
        <w:rPr>
          <w:noProof/>
        </w:rPr>
        <w:t>unit-to-contact relationships, 117</w:t>
      </w:r>
    </w:p>
    <w:p w14:paraId="5E88CE73" w14:textId="77777777" w:rsidR="00371F89" w:rsidRDefault="00371F89">
      <w:pPr>
        <w:pStyle w:val="Index2"/>
        <w:tabs>
          <w:tab w:val="right" w:leader="dot" w:pos="4022"/>
        </w:tabs>
        <w:rPr>
          <w:noProof/>
        </w:rPr>
      </w:pPr>
      <w:r>
        <w:rPr>
          <w:noProof/>
        </w:rPr>
        <w:t>unit-to-unit relationships, 695</w:t>
      </w:r>
    </w:p>
    <w:p w14:paraId="4164F44F" w14:textId="77777777" w:rsidR="00371F89" w:rsidRDefault="00371F89">
      <w:pPr>
        <w:pStyle w:val="Index2"/>
        <w:tabs>
          <w:tab w:val="right" w:leader="dot" w:pos="4022"/>
        </w:tabs>
        <w:rPr>
          <w:noProof/>
        </w:rPr>
      </w:pPr>
      <w:r>
        <w:rPr>
          <w:noProof/>
        </w:rPr>
        <w:t>usage codes, 332</w:t>
      </w:r>
    </w:p>
    <w:p w14:paraId="58FD4F11" w14:textId="77777777" w:rsidR="00371F89" w:rsidRDefault="00371F89">
      <w:pPr>
        <w:pStyle w:val="Index2"/>
        <w:tabs>
          <w:tab w:val="right" w:leader="dot" w:pos="4022"/>
        </w:tabs>
        <w:rPr>
          <w:noProof/>
        </w:rPr>
      </w:pPr>
      <w:r>
        <w:rPr>
          <w:noProof/>
        </w:rPr>
        <w:t>users, 825</w:t>
      </w:r>
    </w:p>
    <w:p w14:paraId="08CF2D40" w14:textId="77777777" w:rsidR="00371F89" w:rsidRDefault="00371F89">
      <w:pPr>
        <w:pStyle w:val="Index2"/>
        <w:tabs>
          <w:tab w:val="right" w:leader="dot" w:pos="4022"/>
        </w:tabs>
        <w:rPr>
          <w:noProof/>
        </w:rPr>
      </w:pPr>
      <w:r>
        <w:rPr>
          <w:noProof/>
        </w:rPr>
        <w:t>using, 83</w:t>
      </w:r>
    </w:p>
    <w:p w14:paraId="0F079D36" w14:textId="77777777" w:rsidR="00371F89" w:rsidRDefault="00371F89">
      <w:pPr>
        <w:pStyle w:val="Index2"/>
        <w:tabs>
          <w:tab w:val="right" w:leader="dot" w:pos="4022"/>
        </w:tabs>
        <w:rPr>
          <w:noProof/>
        </w:rPr>
      </w:pPr>
      <w:r>
        <w:rPr>
          <w:noProof/>
        </w:rPr>
        <w:t>vendor categories, 350</w:t>
      </w:r>
    </w:p>
    <w:p w14:paraId="3226D37F" w14:textId="77777777" w:rsidR="00371F89" w:rsidRDefault="00371F89">
      <w:pPr>
        <w:pStyle w:val="Index2"/>
        <w:tabs>
          <w:tab w:val="right" w:leader="dot" w:pos="4022"/>
        </w:tabs>
        <w:rPr>
          <w:noProof/>
        </w:rPr>
      </w:pPr>
      <w:r>
        <w:rPr>
          <w:noProof/>
        </w:rPr>
        <w:t>vendors, 340</w:t>
      </w:r>
    </w:p>
    <w:p w14:paraId="168C6F6E" w14:textId="77777777" w:rsidR="00371F89" w:rsidRDefault="00371F89">
      <w:pPr>
        <w:pStyle w:val="Index2"/>
        <w:tabs>
          <w:tab w:val="right" w:leader="dot" w:pos="4022"/>
        </w:tabs>
        <w:rPr>
          <w:noProof/>
        </w:rPr>
      </w:pPr>
      <w:r>
        <w:rPr>
          <w:noProof/>
        </w:rPr>
        <w:t>void codes, 164</w:t>
      </w:r>
    </w:p>
    <w:p w14:paraId="249B7C98" w14:textId="77777777" w:rsidR="00371F89" w:rsidRDefault="00371F89">
      <w:pPr>
        <w:pStyle w:val="Index2"/>
        <w:tabs>
          <w:tab w:val="right" w:leader="dot" w:pos="4022"/>
        </w:tabs>
        <w:rPr>
          <w:noProof/>
        </w:rPr>
      </w:pPr>
      <w:r>
        <w:rPr>
          <w:noProof/>
        </w:rPr>
        <w:t>work categories, 411</w:t>
      </w:r>
    </w:p>
    <w:p w14:paraId="7C079E72" w14:textId="77777777" w:rsidR="00371F89" w:rsidRDefault="00371F89">
      <w:pPr>
        <w:pStyle w:val="Index2"/>
        <w:tabs>
          <w:tab w:val="right" w:leader="dot" w:pos="4022"/>
        </w:tabs>
        <w:rPr>
          <w:noProof/>
        </w:rPr>
      </w:pPr>
      <w:r>
        <w:rPr>
          <w:noProof/>
        </w:rPr>
        <w:t>work order assignees, 415</w:t>
      </w:r>
    </w:p>
    <w:p w14:paraId="4B566357" w14:textId="77777777" w:rsidR="00371F89" w:rsidRDefault="00371F89">
      <w:pPr>
        <w:pStyle w:val="Index2"/>
        <w:tabs>
          <w:tab w:val="right" w:leader="dot" w:pos="4022"/>
        </w:tabs>
        <w:rPr>
          <w:noProof/>
        </w:rPr>
      </w:pPr>
      <w:r>
        <w:rPr>
          <w:noProof/>
        </w:rPr>
        <w:t>work order meter readings, 700</w:t>
      </w:r>
    </w:p>
    <w:p w14:paraId="4C2DD80C" w14:textId="77777777" w:rsidR="00371F89" w:rsidRDefault="00371F89">
      <w:pPr>
        <w:pStyle w:val="Index2"/>
        <w:tabs>
          <w:tab w:val="right" w:leader="dot" w:pos="4022"/>
        </w:tabs>
        <w:rPr>
          <w:noProof/>
        </w:rPr>
      </w:pPr>
      <w:r>
        <w:rPr>
          <w:noProof/>
        </w:rPr>
        <w:t>work order miscellaneous costs, 403</w:t>
      </w:r>
    </w:p>
    <w:p w14:paraId="15C61D3A" w14:textId="77777777" w:rsidR="00371F89" w:rsidRDefault="00371F89">
      <w:pPr>
        <w:pStyle w:val="Index2"/>
        <w:tabs>
          <w:tab w:val="right" w:leader="dot" w:pos="4022"/>
        </w:tabs>
        <w:rPr>
          <w:noProof/>
        </w:rPr>
      </w:pPr>
      <w:r>
        <w:rPr>
          <w:noProof/>
        </w:rPr>
        <w:t>work order priorities, 420</w:t>
      </w:r>
    </w:p>
    <w:p w14:paraId="6C5BFDE1" w14:textId="77777777" w:rsidR="00371F89" w:rsidRDefault="00371F89">
      <w:pPr>
        <w:pStyle w:val="Index2"/>
        <w:tabs>
          <w:tab w:val="right" w:leader="dot" w:pos="4022"/>
        </w:tabs>
        <w:rPr>
          <w:noProof/>
        </w:rPr>
      </w:pPr>
      <w:r>
        <w:rPr>
          <w:noProof/>
        </w:rPr>
        <w:t>work order states, 509</w:t>
      </w:r>
    </w:p>
    <w:p w14:paraId="20278957" w14:textId="77777777" w:rsidR="00371F89" w:rsidRDefault="00371F89">
      <w:pPr>
        <w:pStyle w:val="Index2"/>
        <w:tabs>
          <w:tab w:val="right" w:leader="dot" w:pos="4022"/>
        </w:tabs>
        <w:rPr>
          <w:noProof/>
        </w:rPr>
      </w:pPr>
      <w:r>
        <w:rPr>
          <w:noProof/>
        </w:rPr>
        <w:t>work order status codes, 424</w:t>
      </w:r>
    </w:p>
    <w:p w14:paraId="27CC97F6" w14:textId="77777777" w:rsidR="00371F89" w:rsidRDefault="00371F89">
      <w:pPr>
        <w:pStyle w:val="Index2"/>
        <w:tabs>
          <w:tab w:val="right" w:leader="dot" w:pos="4022"/>
        </w:tabs>
        <w:rPr>
          <w:noProof/>
        </w:rPr>
      </w:pPr>
      <w:r>
        <w:rPr>
          <w:noProof/>
        </w:rPr>
        <w:t>work orders, 497</w:t>
      </w:r>
    </w:p>
    <w:p w14:paraId="6EEE8B89" w14:textId="77777777" w:rsidR="00371F89" w:rsidRDefault="00371F89">
      <w:pPr>
        <w:pStyle w:val="Index1"/>
        <w:tabs>
          <w:tab w:val="right" w:leader="dot" w:pos="4022"/>
        </w:tabs>
        <w:rPr>
          <w:noProof/>
        </w:rPr>
      </w:pPr>
      <w:r>
        <w:rPr>
          <w:noProof/>
        </w:rPr>
        <w:t>effective readings, 298</w:t>
      </w:r>
    </w:p>
    <w:p w14:paraId="506BF86F" w14:textId="77777777" w:rsidR="00371F89" w:rsidRDefault="00371F89">
      <w:pPr>
        <w:pStyle w:val="Index1"/>
        <w:tabs>
          <w:tab w:val="right" w:leader="dot" w:pos="4022"/>
        </w:tabs>
        <w:rPr>
          <w:noProof/>
        </w:rPr>
      </w:pPr>
      <w:r>
        <w:rPr>
          <w:noProof/>
        </w:rPr>
        <w:t>email requests</w:t>
      </w:r>
    </w:p>
    <w:p w14:paraId="5926A94B" w14:textId="77777777" w:rsidR="00371F89" w:rsidRDefault="00371F89">
      <w:pPr>
        <w:pStyle w:val="Index2"/>
        <w:tabs>
          <w:tab w:val="right" w:leader="dot" w:pos="4022"/>
        </w:tabs>
        <w:rPr>
          <w:noProof/>
        </w:rPr>
      </w:pPr>
      <w:r>
        <w:rPr>
          <w:noProof/>
        </w:rPr>
        <w:t>contents, 879</w:t>
      </w:r>
    </w:p>
    <w:p w14:paraId="3B397C76" w14:textId="77777777" w:rsidR="00371F89" w:rsidRDefault="00371F89">
      <w:pPr>
        <w:pStyle w:val="Index2"/>
        <w:tabs>
          <w:tab w:val="right" w:leader="dot" w:pos="4022"/>
        </w:tabs>
        <w:rPr>
          <w:noProof/>
        </w:rPr>
      </w:pPr>
      <w:r>
        <w:rPr>
          <w:noProof/>
        </w:rPr>
        <w:t>MainBoss Service, 877</w:t>
      </w:r>
    </w:p>
    <w:p w14:paraId="27688905" w14:textId="77777777" w:rsidR="00371F89" w:rsidRDefault="00371F89">
      <w:pPr>
        <w:pStyle w:val="Index2"/>
        <w:tabs>
          <w:tab w:val="right" w:leader="dot" w:pos="4022"/>
        </w:tabs>
        <w:rPr>
          <w:noProof/>
        </w:rPr>
      </w:pPr>
      <w:r>
        <w:rPr>
          <w:noProof/>
        </w:rPr>
        <w:t>printing, 881</w:t>
      </w:r>
    </w:p>
    <w:p w14:paraId="705D4999" w14:textId="77777777" w:rsidR="00371F89" w:rsidRDefault="00371F89">
      <w:pPr>
        <w:pStyle w:val="Index1"/>
        <w:tabs>
          <w:tab w:val="right" w:leader="dot" w:pos="4022"/>
        </w:tabs>
        <w:rPr>
          <w:noProof/>
        </w:rPr>
      </w:pPr>
      <w:r>
        <w:rPr>
          <w:noProof/>
        </w:rPr>
        <w:t>embedded schema, 90</w:t>
      </w:r>
    </w:p>
    <w:p w14:paraId="45DD690B" w14:textId="77777777" w:rsidR="00371F89" w:rsidRDefault="00371F89">
      <w:pPr>
        <w:pStyle w:val="Index1"/>
        <w:tabs>
          <w:tab w:val="right" w:leader="dot" w:pos="4022"/>
        </w:tabs>
        <w:rPr>
          <w:noProof/>
        </w:rPr>
      </w:pPr>
      <w:r>
        <w:rPr>
          <w:noProof/>
        </w:rPr>
        <w:t>employees, 374</w:t>
      </w:r>
    </w:p>
    <w:p w14:paraId="5A13AB94" w14:textId="77777777" w:rsidR="00371F89" w:rsidRDefault="00371F89">
      <w:pPr>
        <w:pStyle w:val="Index2"/>
        <w:tabs>
          <w:tab w:val="right" w:leader="dot" w:pos="4022"/>
        </w:tabs>
        <w:rPr>
          <w:noProof/>
        </w:rPr>
      </w:pPr>
      <w:r>
        <w:rPr>
          <w:noProof/>
        </w:rPr>
        <w:t>editing, 376</w:t>
      </w:r>
    </w:p>
    <w:p w14:paraId="3FAA2BC6" w14:textId="77777777" w:rsidR="00371F89" w:rsidRDefault="00371F89">
      <w:pPr>
        <w:pStyle w:val="Index2"/>
        <w:tabs>
          <w:tab w:val="right" w:leader="dot" w:pos="4022"/>
        </w:tabs>
        <w:rPr>
          <w:noProof/>
        </w:rPr>
      </w:pPr>
      <w:r>
        <w:rPr>
          <w:noProof/>
        </w:rPr>
        <w:t>printing, 377</w:t>
      </w:r>
    </w:p>
    <w:p w14:paraId="7E5E310E" w14:textId="77777777" w:rsidR="00371F89" w:rsidRDefault="00371F89">
      <w:pPr>
        <w:pStyle w:val="Index2"/>
        <w:tabs>
          <w:tab w:val="right" w:leader="dot" w:pos="4022"/>
        </w:tabs>
        <w:rPr>
          <w:noProof/>
        </w:rPr>
      </w:pPr>
      <w:r>
        <w:rPr>
          <w:noProof/>
        </w:rPr>
        <w:t>viewing, 375</w:t>
      </w:r>
    </w:p>
    <w:p w14:paraId="7E8CD606" w14:textId="77777777" w:rsidR="00371F89" w:rsidRDefault="00371F89">
      <w:pPr>
        <w:pStyle w:val="Index1"/>
        <w:tabs>
          <w:tab w:val="right" w:leader="dot" w:pos="4022"/>
        </w:tabs>
        <w:rPr>
          <w:noProof/>
        </w:rPr>
      </w:pPr>
      <w:r>
        <w:rPr>
          <w:noProof/>
        </w:rPr>
        <w:t>equipment, 330</w:t>
      </w:r>
    </w:p>
    <w:p w14:paraId="7BFBB2C4" w14:textId="77777777" w:rsidR="00371F89" w:rsidRDefault="00371F89">
      <w:pPr>
        <w:pStyle w:val="Index1"/>
        <w:tabs>
          <w:tab w:val="right" w:leader="dot" w:pos="4022"/>
        </w:tabs>
        <w:rPr>
          <w:noProof/>
        </w:rPr>
      </w:pPr>
      <w:r>
        <w:rPr>
          <w:noProof/>
        </w:rPr>
        <w:t>evaluate security as, 35, 824</w:t>
      </w:r>
    </w:p>
    <w:p w14:paraId="0205FC86" w14:textId="77777777" w:rsidR="00371F89" w:rsidRDefault="00371F89">
      <w:pPr>
        <w:pStyle w:val="Index1"/>
        <w:tabs>
          <w:tab w:val="right" w:leader="dot" w:pos="4022"/>
        </w:tabs>
        <w:rPr>
          <w:noProof/>
        </w:rPr>
      </w:pPr>
      <w:r>
        <w:rPr>
          <w:noProof/>
        </w:rPr>
        <w:t>Excel, 92, 99, 103</w:t>
      </w:r>
    </w:p>
    <w:p w14:paraId="3AB542C6" w14:textId="77777777" w:rsidR="00371F89" w:rsidRDefault="00371F89">
      <w:pPr>
        <w:pStyle w:val="Index1"/>
        <w:tabs>
          <w:tab w:val="right" w:leader="dot" w:pos="4022"/>
        </w:tabs>
        <w:rPr>
          <w:noProof/>
        </w:rPr>
      </w:pPr>
      <w:r>
        <w:rPr>
          <w:noProof/>
        </w:rPr>
        <w:t>exiting MainBoss, 59</w:t>
      </w:r>
    </w:p>
    <w:p w14:paraId="56CF7235" w14:textId="77777777" w:rsidR="00371F89" w:rsidRDefault="00371F89">
      <w:pPr>
        <w:pStyle w:val="Index1"/>
        <w:tabs>
          <w:tab w:val="right" w:leader="dot" w:pos="4022"/>
        </w:tabs>
        <w:rPr>
          <w:noProof/>
        </w:rPr>
      </w:pPr>
      <w:r>
        <w:rPr>
          <w:noProof/>
        </w:rPr>
        <w:t>expected lifetime, 709</w:t>
      </w:r>
    </w:p>
    <w:p w14:paraId="6F5D48A6" w14:textId="77777777" w:rsidR="00371F89" w:rsidRDefault="00371F89">
      <w:pPr>
        <w:pStyle w:val="Index1"/>
        <w:tabs>
          <w:tab w:val="right" w:leader="dot" w:pos="4022"/>
        </w:tabs>
        <w:rPr>
          <w:noProof/>
        </w:rPr>
      </w:pPr>
      <w:r>
        <w:rPr>
          <w:noProof/>
        </w:rPr>
        <w:t>expense categories, 26, 364, 368</w:t>
      </w:r>
    </w:p>
    <w:p w14:paraId="68B8E9A2" w14:textId="77777777" w:rsidR="00371F89" w:rsidRDefault="00371F89">
      <w:pPr>
        <w:pStyle w:val="Index2"/>
        <w:tabs>
          <w:tab w:val="right" w:leader="dot" w:pos="4022"/>
        </w:tabs>
        <w:rPr>
          <w:noProof/>
        </w:rPr>
      </w:pPr>
      <w:r>
        <w:rPr>
          <w:noProof/>
        </w:rPr>
        <w:t>editing, 366</w:t>
      </w:r>
    </w:p>
    <w:p w14:paraId="18E7EA42" w14:textId="77777777" w:rsidR="00371F89" w:rsidRDefault="00371F89">
      <w:pPr>
        <w:pStyle w:val="Index2"/>
        <w:tabs>
          <w:tab w:val="right" w:leader="dot" w:pos="4022"/>
        </w:tabs>
        <w:rPr>
          <w:noProof/>
        </w:rPr>
      </w:pPr>
      <w:r>
        <w:rPr>
          <w:noProof/>
        </w:rPr>
        <w:t>printing, 367</w:t>
      </w:r>
    </w:p>
    <w:p w14:paraId="1412A9DD" w14:textId="77777777" w:rsidR="00371F89" w:rsidRDefault="00371F89">
      <w:pPr>
        <w:pStyle w:val="Index2"/>
        <w:tabs>
          <w:tab w:val="right" w:leader="dot" w:pos="4022"/>
        </w:tabs>
        <w:rPr>
          <w:noProof/>
        </w:rPr>
      </w:pPr>
      <w:r>
        <w:rPr>
          <w:noProof/>
        </w:rPr>
        <w:t>viewing, 365</w:t>
      </w:r>
    </w:p>
    <w:p w14:paraId="2B0B4C7E" w14:textId="77777777" w:rsidR="00371F89" w:rsidRDefault="00371F89">
      <w:pPr>
        <w:pStyle w:val="Index2"/>
        <w:tabs>
          <w:tab w:val="right" w:leader="dot" w:pos="4022"/>
        </w:tabs>
        <w:rPr>
          <w:noProof/>
        </w:rPr>
      </w:pPr>
      <w:r>
        <w:rPr>
          <w:noProof/>
        </w:rPr>
        <w:t>work orders, 364</w:t>
      </w:r>
    </w:p>
    <w:p w14:paraId="6B824301" w14:textId="77777777" w:rsidR="00371F89" w:rsidRDefault="00371F89">
      <w:pPr>
        <w:pStyle w:val="Index1"/>
        <w:tabs>
          <w:tab w:val="right" w:leader="dot" w:pos="4022"/>
        </w:tabs>
        <w:rPr>
          <w:noProof/>
        </w:rPr>
      </w:pPr>
      <w:r>
        <w:rPr>
          <w:noProof/>
        </w:rPr>
        <w:t>expense mappings, 26</w:t>
      </w:r>
    </w:p>
    <w:p w14:paraId="7F517745" w14:textId="77777777" w:rsidR="00371F89" w:rsidRDefault="00371F89">
      <w:pPr>
        <w:pStyle w:val="Index1"/>
        <w:tabs>
          <w:tab w:val="right" w:leader="dot" w:pos="4022"/>
        </w:tabs>
        <w:rPr>
          <w:noProof/>
        </w:rPr>
      </w:pPr>
      <w:r>
        <w:rPr>
          <w:noProof/>
        </w:rPr>
        <w:t>expense models, 26, 121, 122, 125, 368, 499</w:t>
      </w:r>
    </w:p>
    <w:p w14:paraId="73598048" w14:textId="77777777" w:rsidR="00371F89" w:rsidRDefault="00371F89">
      <w:pPr>
        <w:pStyle w:val="Index2"/>
        <w:tabs>
          <w:tab w:val="right" w:leader="dot" w:pos="4022"/>
        </w:tabs>
        <w:rPr>
          <w:noProof/>
        </w:rPr>
      </w:pPr>
      <w:r>
        <w:rPr>
          <w:noProof/>
        </w:rPr>
        <w:t>editing, 371</w:t>
      </w:r>
    </w:p>
    <w:p w14:paraId="4B9B51DA" w14:textId="77777777" w:rsidR="00371F89" w:rsidRDefault="00371F89">
      <w:pPr>
        <w:pStyle w:val="Index2"/>
        <w:tabs>
          <w:tab w:val="right" w:leader="dot" w:pos="4022"/>
        </w:tabs>
        <w:rPr>
          <w:noProof/>
        </w:rPr>
      </w:pPr>
      <w:r>
        <w:rPr>
          <w:noProof/>
        </w:rPr>
        <w:t>printing, 372</w:t>
      </w:r>
    </w:p>
    <w:p w14:paraId="209FF03D" w14:textId="77777777" w:rsidR="00371F89" w:rsidRDefault="00371F89">
      <w:pPr>
        <w:pStyle w:val="Index2"/>
        <w:tabs>
          <w:tab w:val="right" w:leader="dot" w:pos="4022"/>
        </w:tabs>
        <w:rPr>
          <w:noProof/>
        </w:rPr>
      </w:pPr>
      <w:r>
        <w:rPr>
          <w:noProof/>
        </w:rPr>
        <w:t>viewing, 369</w:t>
      </w:r>
    </w:p>
    <w:p w14:paraId="32D0180C" w14:textId="77777777" w:rsidR="00371F89" w:rsidRDefault="00371F89">
      <w:pPr>
        <w:pStyle w:val="Index1"/>
        <w:tabs>
          <w:tab w:val="right" w:leader="dot" w:pos="4022"/>
        </w:tabs>
        <w:rPr>
          <w:noProof/>
        </w:rPr>
      </w:pPr>
      <w:r>
        <w:rPr>
          <w:noProof/>
        </w:rPr>
        <w:t>expiry model, 842</w:t>
      </w:r>
    </w:p>
    <w:p w14:paraId="74374D90" w14:textId="77777777" w:rsidR="00371F89" w:rsidRDefault="00371F89">
      <w:pPr>
        <w:pStyle w:val="Index1"/>
        <w:tabs>
          <w:tab w:val="right" w:leader="dot" w:pos="4022"/>
        </w:tabs>
        <w:rPr>
          <w:noProof/>
        </w:rPr>
      </w:pPr>
      <w:r>
        <w:rPr>
          <w:noProof/>
        </w:rPr>
        <w:t>exporting data, 89, 91, 97, 99, 102, 103</w:t>
      </w:r>
    </w:p>
    <w:p w14:paraId="08A778EA" w14:textId="77777777" w:rsidR="00371F89" w:rsidRDefault="00371F89">
      <w:pPr>
        <w:pStyle w:val="Index1"/>
        <w:tabs>
          <w:tab w:val="right" w:leader="dot" w:pos="4022"/>
        </w:tabs>
        <w:rPr>
          <w:noProof/>
        </w:rPr>
      </w:pPr>
      <w:r>
        <w:rPr>
          <w:noProof/>
        </w:rPr>
        <w:t>exporting data to Excel, 92</w:t>
      </w:r>
    </w:p>
    <w:p w14:paraId="1BD65631" w14:textId="77777777" w:rsidR="00371F89" w:rsidRDefault="00371F89">
      <w:pPr>
        <w:pStyle w:val="Index1"/>
        <w:tabs>
          <w:tab w:val="right" w:leader="dot" w:pos="4022"/>
        </w:tabs>
        <w:rPr>
          <w:noProof/>
        </w:rPr>
      </w:pPr>
      <w:r>
        <w:rPr>
          <w:noProof/>
        </w:rPr>
        <w:t>exporting form customizations, 81</w:t>
      </w:r>
    </w:p>
    <w:p w14:paraId="08B55D96" w14:textId="77777777" w:rsidR="00371F89" w:rsidRDefault="00371F89">
      <w:pPr>
        <w:pStyle w:val="Index1"/>
        <w:tabs>
          <w:tab w:val="right" w:leader="dot" w:pos="4022"/>
        </w:tabs>
        <w:rPr>
          <w:noProof/>
        </w:rPr>
      </w:pPr>
      <w:r>
        <w:rPr>
          <w:noProof/>
        </w:rPr>
        <w:t>external tags, 150, 160, 691, 854</w:t>
      </w:r>
    </w:p>
    <w:p w14:paraId="30D3F76B" w14:textId="77777777" w:rsidR="00371F89" w:rsidRDefault="00371F89">
      <w:pPr>
        <w:pStyle w:val="Index2"/>
        <w:tabs>
          <w:tab w:val="right" w:leader="dot" w:pos="4022"/>
        </w:tabs>
        <w:rPr>
          <w:noProof/>
        </w:rPr>
      </w:pPr>
      <w:r>
        <w:rPr>
          <w:noProof/>
        </w:rPr>
        <w:t>viewing, 854</w:t>
      </w:r>
    </w:p>
    <w:p w14:paraId="4EC798FD" w14:textId="77777777"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5A4508EF" w14:textId="77777777" w:rsidR="00371F89" w:rsidRDefault="00371F89">
      <w:pPr>
        <w:pStyle w:val="Index1"/>
        <w:tabs>
          <w:tab w:val="right" w:leader="dot" w:pos="4022"/>
        </w:tabs>
        <w:rPr>
          <w:noProof/>
        </w:rPr>
      </w:pPr>
      <w:r>
        <w:rPr>
          <w:noProof/>
        </w:rPr>
        <w:t>field selection, 95</w:t>
      </w:r>
    </w:p>
    <w:p w14:paraId="2574AFAA" w14:textId="77777777" w:rsidR="00371F89" w:rsidRDefault="00371F89">
      <w:pPr>
        <w:pStyle w:val="Index1"/>
        <w:tabs>
          <w:tab w:val="right" w:leader="dot" w:pos="4022"/>
        </w:tabs>
        <w:rPr>
          <w:noProof/>
        </w:rPr>
      </w:pPr>
      <w:r>
        <w:rPr>
          <w:noProof/>
        </w:rPr>
        <w:t>fields, 17</w:t>
      </w:r>
    </w:p>
    <w:p w14:paraId="0883C362" w14:textId="77777777" w:rsidR="00371F89" w:rsidRDefault="00371F89">
      <w:pPr>
        <w:pStyle w:val="Index1"/>
        <w:tabs>
          <w:tab w:val="right" w:leader="dot" w:pos="4022"/>
        </w:tabs>
        <w:rPr>
          <w:noProof/>
        </w:rPr>
      </w:pPr>
      <w:r>
        <w:rPr>
          <w:noProof/>
        </w:rPr>
        <w:t>filters</w:t>
      </w:r>
    </w:p>
    <w:p w14:paraId="41EB4A0A" w14:textId="77777777" w:rsidR="00371F89" w:rsidRDefault="00371F89">
      <w:pPr>
        <w:pStyle w:val="Index2"/>
        <w:tabs>
          <w:tab w:val="right" w:leader="dot" w:pos="4022"/>
        </w:tabs>
        <w:rPr>
          <w:noProof/>
        </w:rPr>
      </w:pPr>
      <w:r>
        <w:rPr>
          <w:noProof/>
        </w:rPr>
        <w:t>active, 61, 62</w:t>
      </w:r>
    </w:p>
    <w:p w14:paraId="7A842763" w14:textId="77777777" w:rsidR="00371F89" w:rsidRDefault="00371F89">
      <w:pPr>
        <w:pStyle w:val="Index2"/>
        <w:tabs>
          <w:tab w:val="right" w:leader="dot" w:pos="4022"/>
        </w:tabs>
        <w:rPr>
          <w:noProof/>
        </w:rPr>
      </w:pPr>
      <w:r>
        <w:rPr>
          <w:noProof/>
        </w:rPr>
        <w:t>reports, 95, 100</w:t>
      </w:r>
    </w:p>
    <w:p w14:paraId="3AE8054A" w14:textId="77777777" w:rsidR="00371F89" w:rsidRDefault="00371F89">
      <w:pPr>
        <w:pStyle w:val="Index2"/>
        <w:tabs>
          <w:tab w:val="right" w:leader="dot" w:pos="4022"/>
        </w:tabs>
        <w:rPr>
          <w:noProof/>
        </w:rPr>
      </w:pPr>
      <w:r>
        <w:rPr>
          <w:noProof/>
        </w:rPr>
        <w:t>tables, 76</w:t>
      </w:r>
    </w:p>
    <w:p w14:paraId="721FB954" w14:textId="77777777" w:rsidR="00371F89" w:rsidRDefault="00371F89">
      <w:pPr>
        <w:pStyle w:val="Index1"/>
        <w:tabs>
          <w:tab w:val="right" w:leader="dot" w:pos="4022"/>
        </w:tabs>
        <w:rPr>
          <w:noProof/>
        </w:rPr>
      </w:pPr>
      <w:r>
        <w:rPr>
          <w:noProof/>
        </w:rPr>
        <w:t>form customization, 61, 80</w:t>
      </w:r>
    </w:p>
    <w:p w14:paraId="4615B65D" w14:textId="77777777" w:rsidR="00371F89" w:rsidRDefault="00371F89">
      <w:pPr>
        <w:pStyle w:val="Index1"/>
        <w:tabs>
          <w:tab w:val="right" w:leader="dot" w:pos="4022"/>
        </w:tabs>
        <w:rPr>
          <w:noProof/>
        </w:rPr>
      </w:pPr>
      <w:r>
        <w:rPr>
          <w:noProof/>
        </w:rPr>
        <w:t>form customizations</w:t>
      </w:r>
    </w:p>
    <w:p w14:paraId="4A01E886" w14:textId="77777777" w:rsidR="00371F89" w:rsidRDefault="00371F89">
      <w:pPr>
        <w:pStyle w:val="Index2"/>
        <w:tabs>
          <w:tab w:val="right" w:leader="dot" w:pos="4022"/>
        </w:tabs>
        <w:rPr>
          <w:noProof/>
        </w:rPr>
      </w:pPr>
      <w:r>
        <w:rPr>
          <w:noProof/>
        </w:rPr>
        <w:t>export, 81</w:t>
      </w:r>
    </w:p>
    <w:p w14:paraId="4642353F" w14:textId="77777777" w:rsidR="00371F89" w:rsidRDefault="00371F89">
      <w:pPr>
        <w:pStyle w:val="Index2"/>
        <w:tabs>
          <w:tab w:val="right" w:leader="dot" w:pos="4022"/>
        </w:tabs>
        <w:rPr>
          <w:noProof/>
        </w:rPr>
      </w:pPr>
      <w:r>
        <w:rPr>
          <w:noProof/>
        </w:rPr>
        <w:t>publish, 81</w:t>
      </w:r>
    </w:p>
    <w:p w14:paraId="7501802F" w14:textId="77777777"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559F8428" w14:textId="77777777" w:rsidR="00371F89" w:rsidRDefault="00371F89">
      <w:pPr>
        <w:pStyle w:val="Index1"/>
        <w:tabs>
          <w:tab w:val="right" w:leader="dot" w:pos="4022"/>
        </w:tabs>
        <w:rPr>
          <w:noProof/>
        </w:rPr>
      </w:pPr>
      <w:r>
        <w:rPr>
          <w:noProof/>
        </w:rPr>
        <w:t>generating work orders, 656</w:t>
      </w:r>
    </w:p>
    <w:p w14:paraId="639DE0C0" w14:textId="77777777" w:rsidR="00371F89" w:rsidRDefault="00371F89">
      <w:pPr>
        <w:pStyle w:val="Index1"/>
        <w:tabs>
          <w:tab w:val="right" w:leader="dot" w:pos="4022"/>
        </w:tabs>
        <w:rPr>
          <w:noProof/>
        </w:rPr>
      </w:pPr>
      <w:r>
        <w:rPr>
          <w:noProof/>
        </w:rPr>
        <w:t>generation interval, 657</w:t>
      </w:r>
    </w:p>
    <w:p w14:paraId="3AC40702" w14:textId="77777777" w:rsidR="00371F89" w:rsidRDefault="00371F89">
      <w:pPr>
        <w:pStyle w:val="Index1"/>
        <w:tabs>
          <w:tab w:val="right" w:leader="dot" w:pos="4022"/>
        </w:tabs>
        <w:rPr>
          <w:noProof/>
        </w:rPr>
      </w:pPr>
      <w:r>
        <w:rPr>
          <w:noProof/>
        </w:rPr>
        <w:t>GIS location, 160, 170, 171, 691</w:t>
      </w:r>
    </w:p>
    <w:p w14:paraId="0D4DA8BA" w14:textId="77777777"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774EA89B" w14:textId="77777777" w:rsidR="00371F89" w:rsidRDefault="00371F89">
      <w:pPr>
        <w:pStyle w:val="Index1"/>
        <w:tabs>
          <w:tab w:val="right" w:leader="dot" w:pos="4022"/>
        </w:tabs>
        <w:rPr>
          <w:noProof/>
        </w:rPr>
      </w:pPr>
      <w:r>
        <w:rPr>
          <w:noProof/>
        </w:rPr>
        <w:t>help, 64</w:t>
      </w:r>
    </w:p>
    <w:p w14:paraId="1FA735A0" w14:textId="77777777" w:rsidR="00371F89" w:rsidRDefault="00371F89">
      <w:pPr>
        <w:pStyle w:val="Index1"/>
        <w:tabs>
          <w:tab w:val="right" w:leader="dot" w:pos="4022"/>
        </w:tabs>
        <w:rPr>
          <w:noProof/>
        </w:rPr>
      </w:pPr>
      <w:r>
        <w:rPr>
          <w:noProof/>
        </w:rPr>
        <w:t>help menu, 64</w:t>
      </w:r>
    </w:p>
    <w:p w14:paraId="6CC10394" w14:textId="77777777" w:rsidR="00371F89" w:rsidRDefault="00371F89">
      <w:pPr>
        <w:pStyle w:val="Index2"/>
        <w:tabs>
          <w:tab w:val="right" w:leader="dot" w:pos="4022"/>
        </w:tabs>
        <w:rPr>
          <w:noProof/>
        </w:rPr>
      </w:pPr>
      <w:r>
        <w:rPr>
          <w:noProof/>
        </w:rPr>
        <w:t>about, 65</w:t>
      </w:r>
    </w:p>
    <w:p w14:paraId="43B33768" w14:textId="77777777" w:rsidR="00371F89" w:rsidRDefault="00371F89">
      <w:pPr>
        <w:pStyle w:val="Index2"/>
        <w:tabs>
          <w:tab w:val="right" w:leader="dot" w:pos="4022"/>
        </w:tabs>
        <w:rPr>
          <w:noProof/>
        </w:rPr>
      </w:pPr>
      <w:r>
        <w:rPr>
          <w:noProof/>
        </w:rPr>
        <w:t>index, 64</w:t>
      </w:r>
    </w:p>
    <w:p w14:paraId="4D616753" w14:textId="77777777" w:rsidR="00371F89" w:rsidRDefault="00371F89">
      <w:pPr>
        <w:pStyle w:val="Index2"/>
        <w:tabs>
          <w:tab w:val="right" w:leader="dot" w:pos="4022"/>
        </w:tabs>
        <w:rPr>
          <w:noProof/>
        </w:rPr>
      </w:pPr>
      <w:r>
        <w:rPr>
          <w:noProof/>
        </w:rPr>
        <w:t>start support connection, 64</w:t>
      </w:r>
    </w:p>
    <w:p w14:paraId="2CC5AD20" w14:textId="77777777" w:rsidR="00371F89" w:rsidRDefault="00371F89">
      <w:pPr>
        <w:pStyle w:val="Index2"/>
        <w:tabs>
          <w:tab w:val="right" w:leader="dot" w:pos="4022"/>
        </w:tabs>
        <w:rPr>
          <w:noProof/>
        </w:rPr>
      </w:pPr>
      <w:r>
        <w:rPr>
          <w:noProof/>
        </w:rPr>
        <w:t>table of contents, 64</w:t>
      </w:r>
    </w:p>
    <w:p w14:paraId="368F7387" w14:textId="77777777" w:rsidR="00371F89" w:rsidRDefault="00371F89">
      <w:pPr>
        <w:pStyle w:val="Index1"/>
        <w:tabs>
          <w:tab w:val="right" w:leader="dot" w:pos="4022"/>
        </w:tabs>
        <w:rPr>
          <w:noProof/>
        </w:rPr>
      </w:pPr>
      <w:r>
        <w:rPr>
          <w:noProof/>
        </w:rPr>
        <w:t>hourly inside, 374, 379, 513</w:t>
      </w:r>
    </w:p>
    <w:p w14:paraId="384FBFC9" w14:textId="77777777" w:rsidR="00371F89" w:rsidRDefault="00371F89">
      <w:pPr>
        <w:pStyle w:val="Index2"/>
        <w:tabs>
          <w:tab w:val="right" w:leader="dot" w:pos="4022"/>
        </w:tabs>
        <w:rPr>
          <w:noProof/>
        </w:rPr>
      </w:pPr>
      <w:r>
        <w:rPr>
          <w:noProof/>
        </w:rPr>
        <w:t>actual, 533</w:t>
      </w:r>
    </w:p>
    <w:p w14:paraId="667D4F45" w14:textId="77777777" w:rsidR="00371F89" w:rsidRDefault="00371F89">
      <w:pPr>
        <w:pStyle w:val="Index2"/>
        <w:tabs>
          <w:tab w:val="right" w:leader="dot" w:pos="4022"/>
        </w:tabs>
        <w:rPr>
          <w:noProof/>
        </w:rPr>
      </w:pPr>
      <w:r>
        <w:rPr>
          <w:noProof/>
        </w:rPr>
        <w:t>demands, 518</w:t>
      </w:r>
    </w:p>
    <w:p w14:paraId="7056EE51" w14:textId="77777777" w:rsidR="00371F89" w:rsidRDefault="00371F89">
      <w:pPr>
        <w:pStyle w:val="Index2"/>
        <w:tabs>
          <w:tab w:val="right" w:leader="dot" w:pos="4022"/>
        </w:tabs>
        <w:rPr>
          <w:noProof/>
        </w:rPr>
      </w:pPr>
      <w:r>
        <w:rPr>
          <w:noProof/>
        </w:rPr>
        <w:t>editing, 381</w:t>
      </w:r>
    </w:p>
    <w:p w14:paraId="52019AFA" w14:textId="77777777" w:rsidR="00371F89" w:rsidRDefault="00371F89">
      <w:pPr>
        <w:pStyle w:val="Index2"/>
        <w:tabs>
          <w:tab w:val="right" w:leader="dot" w:pos="4022"/>
        </w:tabs>
        <w:rPr>
          <w:noProof/>
        </w:rPr>
      </w:pPr>
      <w:r>
        <w:rPr>
          <w:noProof/>
        </w:rPr>
        <w:t>printing, 382</w:t>
      </w:r>
    </w:p>
    <w:p w14:paraId="22A344E9" w14:textId="77777777" w:rsidR="00371F89" w:rsidRDefault="00371F89">
      <w:pPr>
        <w:pStyle w:val="Index2"/>
        <w:tabs>
          <w:tab w:val="right" w:leader="dot" w:pos="4022"/>
        </w:tabs>
        <w:rPr>
          <w:noProof/>
        </w:rPr>
      </w:pPr>
      <w:r>
        <w:rPr>
          <w:noProof/>
        </w:rPr>
        <w:t>task report, 677</w:t>
      </w:r>
    </w:p>
    <w:p w14:paraId="6C975B2F" w14:textId="77777777" w:rsidR="00371F89" w:rsidRDefault="00371F89">
      <w:pPr>
        <w:pStyle w:val="Index2"/>
        <w:tabs>
          <w:tab w:val="right" w:leader="dot" w:pos="4022"/>
        </w:tabs>
        <w:rPr>
          <w:noProof/>
        </w:rPr>
      </w:pPr>
      <w:r>
        <w:rPr>
          <w:noProof/>
        </w:rPr>
        <w:t>viewing, 379</w:t>
      </w:r>
    </w:p>
    <w:p w14:paraId="0592114A" w14:textId="77777777" w:rsidR="00371F89" w:rsidRDefault="00371F89">
      <w:pPr>
        <w:pStyle w:val="Index2"/>
        <w:tabs>
          <w:tab w:val="right" w:leader="dot" w:pos="4022"/>
        </w:tabs>
        <w:rPr>
          <w:noProof/>
        </w:rPr>
      </w:pPr>
      <w:r>
        <w:rPr>
          <w:noProof/>
        </w:rPr>
        <w:t>work order actual report, 610</w:t>
      </w:r>
    </w:p>
    <w:p w14:paraId="4FADF70F" w14:textId="77777777" w:rsidR="00371F89" w:rsidRDefault="00371F89">
      <w:pPr>
        <w:pStyle w:val="Index2"/>
        <w:tabs>
          <w:tab w:val="right" w:leader="dot" w:pos="4022"/>
        </w:tabs>
        <w:rPr>
          <w:noProof/>
        </w:rPr>
      </w:pPr>
      <w:r>
        <w:rPr>
          <w:noProof/>
        </w:rPr>
        <w:t>work order report, 599</w:t>
      </w:r>
    </w:p>
    <w:p w14:paraId="5FEBD69C" w14:textId="77777777" w:rsidR="00371F89" w:rsidRDefault="00371F89">
      <w:pPr>
        <w:pStyle w:val="Index1"/>
        <w:tabs>
          <w:tab w:val="right" w:leader="dot" w:pos="4022"/>
        </w:tabs>
        <w:rPr>
          <w:noProof/>
        </w:rPr>
      </w:pPr>
      <w:r>
        <w:rPr>
          <w:noProof/>
        </w:rPr>
        <w:t>hourly outside, 383, 514</w:t>
      </w:r>
    </w:p>
    <w:p w14:paraId="7595088B" w14:textId="77777777" w:rsidR="00371F89" w:rsidRDefault="00371F89">
      <w:pPr>
        <w:pStyle w:val="Index2"/>
        <w:tabs>
          <w:tab w:val="right" w:leader="dot" w:pos="4022"/>
        </w:tabs>
        <w:rPr>
          <w:noProof/>
        </w:rPr>
      </w:pPr>
      <w:r>
        <w:rPr>
          <w:noProof/>
        </w:rPr>
        <w:t>actual, 540, 543</w:t>
      </w:r>
    </w:p>
    <w:p w14:paraId="7175AF95" w14:textId="77777777" w:rsidR="00371F89" w:rsidRDefault="00371F89">
      <w:pPr>
        <w:pStyle w:val="Index2"/>
        <w:tabs>
          <w:tab w:val="right" w:leader="dot" w:pos="4022"/>
        </w:tabs>
        <w:rPr>
          <w:noProof/>
        </w:rPr>
      </w:pPr>
      <w:r>
        <w:rPr>
          <w:noProof/>
        </w:rPr>
        <w:t>demands, 522</w:t>
      </w:r>
    </w:p>
    <w:p w14:paraId="4ADDE755" w14:textId="77777777" w:rsidR="00371F89" w:rsidRDefault="00371F89">
      <w:pPr>
        <w:pStyle w:val="Index2"/>
        <w:tabs>
          <w:tab w:val="right" w:leader="dot" w:pos="4022"/>
        </w:tabs>
        <w:rPr>
          <w:noProof/>
        </w:rPr>
      </w:pPr>
      <w:r>
        <w:rPr>
          <w:noProof/>
        </w:rPr>
        <w:t>editing, 385</w:t>
      </w:r>
    </w:p>
    <w:p w14:paraId="3E0079A0" w14:textId="77777777" w:rsidR="00371F89" w:rsidRDefault="00371F89">
      <w:pPr>
        <w:pStyle w:val="Index2"/>
        <w:tabs>
          <w:tab w:val="right" w:leader="dot" w:pos="4022"/>
        </w:tabs>
        <w:rPr>
          <w:noProof/>
        </w:rPr>
      </w:pPr>
      <w:r>
        <w:rPr>
          <w:noProof/>
        </w:rPr>
        <w:t>printing, 386</w:t>
      </w:r>
    </w:p>
    <w:p w14:paraId="3346CF7C" w14:textId="77777777" w:rsidR="00371F89" w:rsidRDefault="00371F89">
      <w:pPr>
        <w:pStyle w:val="Index2"/>
        <w:tabs>
          <w:tab w:val="right" w:leader="dot" w:pos="4022"/>
        </w:tabs>
        <w:rPr>
          <w:noProof/>
        </w:rPr>
      </w:pPr>
      <w:r>
        <w:rPr>
          <w:noProof/>
        </w:rPr>
        <w:t>purchase orders, 765</w:t>
      </w:r>
    </w:p>
    <w:p w14:paraId="3E929227" w14:textId="77777777" w:rsidR="00371F89" w:rsidRDefault="00371F89">
      <w:pPr>
        <w:pStyle w:val="Index2"/>
        <w:tabs>
          <w:tab w:val="right" w:leader="dot" w:pos="4022"/>
        </w:tabs>
        <w:rPr>
          <w:noProof/>
        </w:rPr>
      </w:pPr>
      <w:r>
        <w:rPr>
          <w:noProof/>
        </w:rPr>
        <w:t>task report, 680</w:t>
      </w:r>
    </w:p>
    <w:p w14:paraId="17FDAE4C" w14:textId="77777777" w:rsidR="00371F89" w:rsidRDefault="00371F89">
      <w:pPr>
        <w:pStyle w:val="Index2"/>
        <w:tabs>
          <w:tab w:val="right" w:leader="dot" w:pos="4022"/>
        </w:tabs>
        <w:rPr>
          <w:noProof/>
        </w:rPr>
      </w:pPr>
      <w:r>
        <w:rPr>
          <w:noProof/>
        </w:rPr>
        <w:t>viewing, 384</w:t>
      </w:r>
    </w:p>
    <w:p w14:paraId="7A146210" w14:textId="77777777" w:rsidR="00371F89" w:rsidRDefault="00371F89">
      <w:pPr>
        <w:pStyle w:val="Index2"/>
        <w:tabs>
          <w:tab w:val="right" w:leader="dot" w:pos="4022"/>
        </w:tabs>
        <w:rPr>
          <w:noProof/>
        </w:rPr>
      </w:pPr>
      <w:r>
        <w:rPr>
          <w:noProof/>
        </w:rPr>
        <w:t>work order report, 602</w:t>
      </w:r>
    </w:p>
    <w:p w14:paraId="7B02F273" w14:textId="77777777" w:rsidR="00371F89" w:rsidRDefault="00371F89">
      <w:pPr>
        <w:pStyle w:val="Index1"/>
        <w:tabs>
          <w:tab w:val="right" w:leader="dot" w:pos="4022"/>
        </w:tabs>
        <w:rPr>
          <w:noProof/>
        </w:rPr>
      </w:pPr>
      <w:r>
        <w:rPr>
          <w:noProof/>
        </w:rPr>
        <w:t>hourly outside actual</w:t>
      </w:r>
    </w:p>
    <w:p w14:paraId="3B1C22AF" w14:textId="77777777" w:rsidR="00371F89" w:rsidRDefault="00371F89">
      <w:pPr>
        <w:pStyle w:val="Index2"/>
        <w:tabs>
          <w:tab w:val="right" w:leader="dot" w:pos="4022"/>
        </w:tabs>
        <w:rPr>
          <w:noProof/>
        </w:rPr>
      </w:pPr>
      <w:r>
        <w:rPr>
          <w:noProof/>
        </w:rPr>
        <w:t>work order report, 616</w:t>
      </w:r>
    </w:p>
    <w:p w14:paraId="416B659F" w14:textId="77777777" w:rsidR="00371F89" w:rsidRDefault="00371F89">
      <w:pPr>
        <w:pStyle w:val="Index1"/>
        <w:tabs>
          <w:tab w:val="right" w:leader="dot" w:pos="4022"/>
        </w:tabs>
        <w:rPr>
          <w:noProof/>
        </w:rPr>
      </w:pPr>
      <w:r>
        <w:rPr>
          <w:noProof/>
        </w:rPr>
        <w:t>hourly outside actual (with PO)</w:t>
      </w:r>
    </w:p>
    <w:p w14:paraId="50265AA1" w14:textId="77777777" w:rsidR="00371F89" w:rsidRDefault="00371F89">
      <w:pPr>
        <w:pStyle w:val="Index2"/>
        <w:tabs>
          <w:tab w:val="right" w:leader="dot" w:pos="4022"/>
        </w:tabs>
        <w:rPr>
          <w:noProof/>
        </w:rPr>
      </w:pPr>
      <w:r>
        <w:rPr>
          <w:noProof/>
        </w:rPr>
        <w:t>work order report, 613</w:t>
      </w:r>
    </w:p>
    <w:p w14:paraId="6A6FB278" w14:textId="77777777"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5A1E9995" w14:textId="77777777" w:rsidR="00371F89" w:rsidRDefault="00371F89">
      <w:pPr>
        <w:pStyle w:val="Index1"/>
        <w:tabs>
          <w:tab w:val="right" w:leader="dot" w:pos="4022"/>
        </w:tabs>
        <w:rPr>
          <w:noProof/>
        </w:rPr>
      </w:pPr>
      <w:r>
        <w:rPr>
          <w:noProof/>
        </w:rPr>
        <w:t>identifier codes, 18</w:t>
      </w:r>
    </w:p>
    <w:p w14:paraId="62F6C9DC" w14:textId="77777777" w:rsidR="00371F89" w:rsidRDefault="00371F89">
      <w:pPr>
        <w:pStyle w:val="Index1"/>
        <w:tabs>
          <w:tab w:val="right" w:leader="dot" w:pos="4022"/>
        </w:tabs>
        <w:rPr>
          <w:noProof/>
        </w:rPr>
      </w:pPr>
      <w:r>
        <w:rPr>
          <w:noProof/>
        </w:rPr>
        <w:t>import MainBoss 2.9 organization, 40, 45</w:t>
      </w:r>
    </w:p>
    <w:p w14:paraId="30AAE9DE" w14:textId="77777777" w:rsidR="00371F89" w:rsidRDefault="00371F89">
      <w:pPr>
        <w:pStyle w:val="Index1"/>
        <w:tabs>
          <w:tab w:val="right" w:leader="dot" w:pos="4022"/>
        </w:tabs>
        <w:rPr>
          <w:noProof/>
        </w:rPr>
      </w:pPr>
      <w:r>
        <w:rPr>
          <w:noProof/>
        </w:rPr>
        <w:t>importing data, 89, 92</w:t>
      </w:r>
    </w:p>
    <w:p w14:paraId="27DAC789" w14:textId="77777777" w:rsidR="00371F89" w:rsidRDefault="00371F89">
      <w:pPr>
        <w:pStyle w:val="Index1"/>
        <w:tabs>
          <w:tab w:val="right" w:leader="dot" w:pos="4022"/>
        </w:tabs>
        <w:rPr>
          <w:noProof/>
        </w:rPr>
      </w:pPr>
      <w:r>
        <w:rPr>
          <w:noProof/>
        </w:rPr>
        <w:t>in progress, 427, 428</w:t>
      </w:r>
    </w:p>
    <w:p w14:paraId="0F259D1A" w14:textId="77777777" w:rsidR="00371F89" w:rsidRDefault="00371F89">
      <w:pPr>
        <w:pStyle w:val="Index1"/>
        <w:tabs>
          <w:tab w:val="right" w:leader="dot" w:pos="4022"/>
        </w:tabs>
        <w:rPr>
          <w:noProof/>
        </w:rPr>
      </w:pPr>
      <w:r>
        <w:rPr>
          <w:noProof/>
        </w:rPr>
        <w:t>in progress requests, 37, 439</w:t>
      </w:r>
    </w:p>
    <w:p w14:paraId="3108A91E" w14:textId="77777777" w:rsidR="00371F89" w:rsidRDefault="00371F89">
      <w:pPr>
        <w:pStyle w:val="Index1"/>
        <w:tabs>
          <w:tab w:val="right" w:leader="dot" w:pos="4022"/>
        </w:tabs>
        <w:rPr>
          <w:noProof/>
        </w:rPr>
      </w:pPr>
      <w:r>
        <w:rPr>
          <w:noProof/>
        </w:rPr>
        <w:t>inflation, 711</w:t>
      </w:r>
    </w:p>
    <w:p w14:paraId="344C9FFE" w14:textId="77777777" w:rsidR="00371F89" w:rsidRDefault="00371F89">
      <w:pPr>
        <w:pStyle w:val="Index1"/>
        <w:tabs>
          <w:tab w:val="right" w:leader="dot" w:pos="4022"/>
        </w:tabs>
        <w:rPr>
          <w:noProof/>
        </w:rPr>
      </w:pPr>
      <w:r>
        <w:rPr>
          <w:noProof/>
        </w:rPr>
        <w:t>inhibit, 229</w:t>
      </w:r>
    </w:p>
    <w:p w14:paraId="7AA2A0AC" w14:textId="77777777" w:rsidR="00371F89" w:rsidRDefault="00371F89">
      <w:pPr>
        <w:pStyle w:val="Index1"/>
        <w:tabs>
          <w:tab w:val="right" w:leader="dot" w:pos="4022"/>
        </w:tabs>
        <w:rPr>
          <w:noProof/>
        </w:rPr>
      </w:pPr>
      <w:r>
        <w:rPr>
          <w:noProof/>
        </w:rPr>
        <w:t>initialize all from active directory, 116</w:t>
      </w:r>
    </w:p>
    <w:p w14:paraId="4BFAD8AD" w14:textId="77777777" w:rsidR="00371F89" w:rsidRDefault="00371F89">
      <w:pPr>
        <w:pStyle w:val="Index1"/>
        <w:tabs>
          <w:tab w:val="right" w:leader="dot" w:pos="4022"/>
        </w:tabs>
        <w:rPr>
          <w:noProof/>
        </w:rPr>
      </w:pPr>
      <w:r>
        <w:rPr>
          <w:noProof/>
        </w:rPr>
        <w:t>international support, 56, 57, 58</w:t>
      </w:r>
    </w:p>
    <w:p w14:paraId="715737CA" w14:textId="77777777" w:rsidR="00371F89" w:rsidRDefault="00371F89">
      <w:pPr>
        <w:pStyle w:val="Index1"/>
        <w:tabs>
          <w:tab w:val="right" w:leader="dot" w:pos="4022"/>
        </w:tabs>
        <w:rPr>
          <w:noProof/>
        </w:rPr>
      </w:pPr>
      <w:r>
        <w:rPr>
          <w:noProof/>
        </w:rPr>
        <w:t>inventory, 716</w:t>
      </w:r>
    </w:p>
    <w:p w14:paraId="3A044382" w14:textId="77777777" w:rsidR="00371F89" w:rsidRDefault="00371F89">
      <w:pPr>
        <w:pStyle w:val="Index2"/>
        <w:tabs>
          <w:tab w:val="right" w:leader="dot" w:pos="4022"/>
        </w:tabs>
        <w:rPr>
          <w:noProof/>
        </w:rPr>
      </w:pPr>
      <w:r>
        <w:rPr>
          <w:noProof/>
        </w:rPr>
        <w:t>adjustment codes, 126</w:t>
      </w:r>
    </w:p>
    <w:p w14:paraId="509EA745" w14:textId="77777777" w:rsidR="00371F89" w:rsidRDefault="00371F89">
      <w:pPr>
        <w:pStyle w:val="Index2"/>
        <w:tabs>
          <w:tab w:val="right" w:leader="dot" w:pos="4022"/>
        </w:tabs>
        <w:rPr>
          <w:noProof/>
        </w:rPr>
      </w:pPr>
      <w:r>
        <w:rPr>
          <w:noProof/>
        </w:rPr>
        <w:t>purchasing and receiving, 24</w:t>
      </w:r>
    </w:p>
    <w:p w14:paraId="7183E21F" w14:textId="77777777" w:rsidR="00371F89" w:rsidRDefault="00371F89">
      <w:pPr>
        <w:pStyle w:val="Index2"/>
        <w:tabs>
          <w:tab w:val="right" w:leader="dot" w:pos="4022"/>
        </w:tabs>
        <w:rPr>
          <w:noProof/>
        </w:rPr>
      </w:pPr>
      <w:r>
        <w:rPr>
          <w:noProof/>
        </w:rPr>
        <w:t>storerooms, 23, 157</w:t>
      </w:r>
    </w:p>
    <w:p w14:paraId="6B86BA37" w14:textId="77777777" w:rsidR="00371F89" w:rsidRDefault="00371F89">
      <w:pPr>
        <w:pStyle w:val="Index2"/>
        <w:tabs>
          <w:tab w:val="right" w:leader="dot" w:pos="4022"/>
        </w:tabs>
        <w:rPr>
          <w:noProof/>
        </w:rPr>
      </w:pPr>
      <w:r>
        <w:rPr>
          <w:noProof/>
        </w:rPr>
        <w:t>void codes, 162</w:t>
      </w:r>
    </w:p>
    <w:p w14:paraId="2AA2D308" w14:textId="77777777" w:rsidR="00371F89" w:rsidRDefault="00371F89">
      <w:pPr>
        <w:pStyle w:val="Index1"/>
        <w:tabs>
          <w:tab w:val="right" w:leader="dot" w:pos="4022"/>
        </w:tabs>
        <w:rPr>
          <w:noProof/>
        </w:rPr>
      </w:pPr>
      <w:r>
        <w:rPr>
          <w:noProof/>
        </w:rPr>
        <w:t>inventory categories, 135</w:t>
      </w:r>
    </w:p>
    <w:p w14:paraId="4386A7E8" w14:textId="77777777" w:rsidR="00371F89" w:rsidRDefault="00371F89">
      <w:pPr>
        <w:pStyle w:val="Index1"/>
        <w:tabs>
          <w:tab w:val="right" w:leader="dot" w:pos="4022"/>
        </w:tabs>
        <w:rPr>
          <w:noProof/>
        </w:rPr>
      </w:pPr>
      <w:r>
        <w:rPr>
          <w:noProof/>
        </w:rPr>
        <w:t>inventory control, 23</w:t>
      </w:r>
    </w:p>
    <w:p w14:paraId="1FE44C7F" w14:textId="77777777" w:rsidR="00371F89" w:rsidRDefault="00371F89">
      <w:pPr>
        <w:pStyle w:val="Index1"/>
        <w:tabs>
          <w:tab w:val="right" w:leader="dot" w:pos="4022"/>
        </w:tabs>
        <w:rPr>
          <w:noProof/>
        </w:rPr>
      </w:pPr>
      <w:r>
        <w:rPr>
          <w:noProof/>
        </w:rPr>
        <w:t>inventory items, 513, 716, 717</w:t>
      </w:r>
    </w:p>
    <w:p w14:paraId="1457561E" w14:textId="77777777" w:rsidR="00371F89" w:rsidRDefault="00371F89">
      <w:pPr>
        <w:pStyle w:val="Index2"/>
        <w:tabs>
          <w:tab w:val="right" w:leader="dot" w:pos="4022"/>
        </w:tabs>
        <w:rPr>
          <w:noProof/>
        </w:rPr>
      </w:pPr>
      <w:r>
        <w:rPr>
          <w:noProof/>
        </w:rPr>
        <w:t>adjustment codes, 140</w:t>
      </w:r>
    </w:p>
    <w:p w14:paraId="758F764A" w14:textId="77777777" w:rsidR="00371F89" w:rsidRDefault="00371F89">
      <w:pPr>
        <w:pStyle w:val="Index2"/>
        <w:tabs>
          <w:tab w:val="right" w:leader="dot" w:pos="4022"/>
        </w:tabs>
        <w:rPr>
          <w:noProof/>
        </w:rPr>
      </w:pPr>
      <w:r>
        <w:rPr>
          <w:noProof/>
        </w:rPr>
        <w:t>issue codes, 139</w:t>
      </w:r>
    </w:p>
    <w:p w14:paraId="1BB9FA55" w14:textId="77777777" w:rsidR="00371F89" w:rsidRDefault="00371F89">
      <w:pPr>
        <w:pStyle w:val="Index2"/>
        <w:tabs>
          <w:tab w:val="right" w:leader="dot" w:pos="4022"/>
        </w:tabs>
        <w:rPr>
          <w:noProof/>
        </w:rPr>
      </w:pPr>
      <w:r>
        <w:rPr>
          <w:noProof/>
        </w:rPr>
        <w:t>task items report, 676</w:t>
      </w:r>
    </w:p>
    <w:p w14:paraId="48C555B0" w14:textId="77777777" w:rsidR="00371F89" w:rsidRDefault="00371F89">
      <w:pPr>
        <w:pStyle w:val="Index2"/>
        <w:tabs>
          <w:tab w:val="right" w:leader="dot" w:pos="4022"/>
        </w:tabs>
        <w:rPr>
          <w:noProof/>
        </w:rPr>
      </w:pPr>
      <w:r>
        <w:rPr>
          <w:noProof/>
        </w:rPr>
        <w:t>work order actuals report, 608</w:t>
      </w:r>
    </w:p>
    <w:p w14:paraId="55750D5D" w14:textId="77777777" w:rsidR="00371F89" w:rsidRDefault="00371F89">
      <w:pPr>
        <w:pStyle w:val="Index2"/>
        <w:tabs>
          <w:tab w:val="right" w:leader="dot" w:pos="4022"/>
        </w:tabs>
        <w:rPr>
          <w:noProof/>
        </w:rPr>
      </w:pPr>
      <w:r>
        <w:rPr>
          <w:noProof/>
        </w:rPr>
        <w:t>work order report, 597</w:t>
      </w:r>
    </w:p>
    <w:p w14:paraId="068E8D1E" w14:textId="77777777" w:rsidR="00371F89" w:rsidRDefault="00371F89">
      <w:pPr>
        <w:pStyle w:val="Index1"/>
        <w:tabs>
          <w:tab w:val="right" w:leader="dot" w:pos="4022"/>
        </w:tabs>
        <w:rPr>
          <w:noProof/>
        </w:rPr>
      </w:pPr>
      <w:r>
        <w:rPr>
          <w:noProof/>
        </w:rPr>
        <w:t>is preventive, 658</w:t>
      </w:r>
    </w:p>
    <w:p w14:paraId="25C873B1" w14:textId="77777777" w:rsidR="00371F89" w:rsidRDefault="00371F89">
      <w:pPr>
        <w:pStyle w:val="Index1"/>
        <w:tabs>
          <w:tab w:val="right" w:leader="dot" w:pos="4022"/>
        </w:tabs>
        <w:rPr>
          <w:noProof/>
        </w:rPr>
      </w:pPr>
      <w:r>
        <w:rPr>
          <w:noProof/>
        </w:rPr>
        <w:t>issue codes, 122, 124, 139</w:t>
      </w:r>
    </w:p>
    <w:p w14:paraId="160B2532" w14:textId="77777777" w:rsidR="00371F89" w:rsidRDefault="00371F89">
      <w:pPr>
        <w:pStyle w:val="Index2"/>
        <w:tabs>
          <w:tab w:val="right" w:leader="dot" w:pos="4022"/>
        </w:tabs>
        <w:rPr>
          <w:noProof/>
        </w:rPr>
      </w:pPr>
      <w:r>
        <w:rPr>
          <w:noProof/>
        </w:rPr>
        <w:t>editing, 141</w:t>
      </w:r>
    </w:p>
    <w:p w14:paraId="449EA51D" w14:textId="77777777" w:rsidR="00371F89" w:rsidRDefault="00371F89">
      <w:pPr>
        <w:pStyle w:val="Index2"/>
        <w:tabs>
          <w:tab w:val="right" w:leader="dot" w:pos="4022"/>
        </w:tabs>
        <w:rPr>
          <w:noProof/>
        </w:rPr>
      </w:pPr>
      <w:r>
        <w:rPr>
          <w:noProof/>
        </w:rPr>
        <w:t>printing, 142</w:t>
      </w:r>
    </w:p>
    <w:p w14:paraId="15311AFC" w14:textId="77777777" w:rsidR="00371F89" w:rsidRDefault="00371F89">
      <w:pPr>
        <w:pStyle w:val="Index2"/>
        <w:tabs>
          <w:tab w:val="right" w:leader="dot" w:pos="4022"/>
        </w:tabs>
        <w:rPr>
          <w:noProof/>
        </w:rPr>
      </w:pPr>
      <w:r>
        <w:rPr>
          <w:noProof/>
        </w:rPr>
        <w:t>using, 144</w:t>
      </w:r>
    </w:p>
    <w:p w14:paraId="17E4FA09" w14:textId="77777777" w:rsidR="00371F89" w:rsidRDefault="00371F89">
      <w:pPr>
        <w:pStyle w:val="Index2"/>
        <w:tabs>
          <w:tab w:val="right" w:leader="dot" w:pos="4022"/>
        </w:tabs>
        <w:rPr>
          <w:noProof/>
        </w:rPr>
      </w:pPr>
      <w:r>
        <w:rPr>
          <w:noProof/>
        </w:rPr>
        <w:t>viewing, 140</w:t>
      </w:r>
    </w:p>
    <w:p w14:paraId="4658DF7F" w14:textId="77777777" w:rsidR="00371F89" w:rsidRDefault="00371F89">
      <w:pPr>
        <w:pStyle w:val="Index1"/>
        <w:tabs>
          <w:tab w:val="right" w:leader="dot" w:pos="4022"/>
        </w:tabs>
        <w:rPr>
          <w:noProof/>
        </w:rPr>
      </w:pPr>
      <w:r>
        <w:rPr>
          <w:noProof/>
        </w:rPr>
        <w:t>issued purchase order, 741</w:t>
      </w:r>
    </w:p>
    <w:p w14:paraId="5A82D5C4" w14:textId="77777777" w:rsidR="00371F89" w:rsidRDefault="00371F89">
      <w:pPr>
        <w:pStyle w:val="Index1"/>
        <w:tabs>
          <w:tab w:val="right" w:leader="dot" w:pos="4022"/>
        </w:tabs>
        <w:rPr>
          <w:noProof/>
        </w:rPr>
      </w:pPr>
      <w:r>
        <w:rPr>
          <w:noProof/>
        </w:rPr>
        <w:t>issued purchase orders, 37</w:t>
      </w:r>
    </w:p>
    <w:p w14:paraId="684F96BE" w14:textId="77777777" w:rsidR="00371F89" w:rsidRDefault="00371F89">
      <w:pPr>
        <w:pStyle w:val="Index1"/>
        <w:tabs>
          <w:tab w:val="right" w:leader="dot" w:pos="4022"/>
        </w:tabs>
        <w:rPr>
          <w:noProof/>
        </w:rPr>
      </w:pPr>
      <w:r>
        <w:rPr>
          <w:noProof/>
        </w:rPr>
        <w:t>item adjustment codes, 126, 140</w:t>
      </w:r>
    </w:p>
    <w:p w14:paraId="5056EF5C" w14:textId="77777777" w:rsidR="00371F89" w:rsidRDefault="00371F89">
      <w:pPr>
        <w:pStyle w:val="Index1"/>
        <w:tabs>
          <w:tab w:val="right" w:leader="dot" w:pos="4022"/>
        </w:tabs>
        <w:rPr>
          <w:noProof/>
        </w:rPr>
      </w:pPr>
      <w:r>
        <w:rPr>
          <w:noProof/>
        </w:rPr>
        <w:t>item categories, 135</w:t>
      </w:r>
    </w:p>
    <w:p w14:paraId="32296B53" w14:textId="77777777" w:rsidR="00371F89" w:rsidRDefault="00371F89">
      <w:pPr>
        <w:pStyle w:val="Index2"/>
        <w:tabs>
          <w:tab w:val="right" w:leader="dot" w:pos="4022"/>
        </w:tabs>
        <w:rPr>
          <w:noProof/>
        </w:rPr>
      </w:pPr>
      <w:r>
        <w:rPr>
          <w:noProof/>
        </w:rPr>
        <w:t>editing, 137</w:t>
      </w:r>
    </w:p>
    <w:p w14:paraId="7A070CE4" w14:textId="77777777" w:rsidR="00371F89" w:rsidRDefault="00371F89">
      <w:pPr>
        <w:pStyle w:val="Index2"/>
        <w:tabs>
          <w:tab w:val="right" w:leader="dot" w:pos="4022"/>
        </w:tabs>
        <w:rPr>
          <w:noProof/>
        </w:rPr>
      </w:pPr>
      <w:r>
        <w:rPr>
          <w:noProof/>
        </w:rPr>
        <w:t>printing, 138</w:t>
      </w:r>
    </w:p>
    <w:p w14:paraId="7B867A70" w14:textId="77777777" w:rsidR="00371F89" w:rsidRDefault="00371F89">
      <w:pPr>
        <w:pStyle w:val="Index2"/>
        <w:tabs>
          <w:tab w:val="right" w:leader="dot" w:pos="4022"/>
        </w:tabs>
        <w:rPr>
          <w:noProof/>
        </w:rPr>
      </w:pPr>
      <w:r>
        <w:rPr>
          <w:noProof/>
        </w:rPr>
        <w:t>viewing, 136</w:t>
      </w:r>
    </w:p>
    <w:p w14:paraId="71142561" w14:textId="77777777" w:rsidR="00371F89" w:rsidRDefault="00371F89">
      <w:pPr>
        <w:pStyle w:val="Index1"/>
        <w:tabs>
          <w:tab w:val="right" w:leader="dot" w:pos="4022"/>
        </w:tabs>
        <w:rPr>
          <w:noProof/>
        </w:rPr>
      </w:pPr>
      <w:r>
        <w:rPr>
          <w:noProof/>
        </w:rPr>
        <w:t>item issue codes, 139</w:t>
      </w:r>
    </w:p>
    <w:p w14:paraId="2CEADC79" w14:textId="77777777" w:rsidR="00371F89" w:rsidRDefault="00371F89">
      <w:pPr>
        <w:pStyle w:val="Index1"/>
        <w:tabs>
          <w:tab w:val="right" w:leader="dot" w:pos="4022"/>
        </w:tabs>
        <w:rPr>
          <w:noProof/>
        </w:rPr>
      </w:pPr>
      <w:r>
        <w:rPr>
          <w:noProof/>
        </w:rPr>
        <w:t>item issues, 834</w:t>
      </w:r>
    </w:p>
    <w:p w14:paraId="4918C687" w14:textId="77777777" w:rsidR="00371F89" w:rsidRDefault="00371F89">
      <w:pPr>
        <w:pStyle w:val="Index2"/>
        <w:tabs>
          <w:tab w:val="right" w:leader="dot" w:pos="4022"/>
        </w:tabs>
        <w:rPr>
          <w:noProof/>
        </w:rPr>
      </w:pPr>
      <w:r>
        <w:rPr>
          <w:noProof/>
        </w:rPr>
        <w:t>correction, 145</w:t>
      </w:r>
    </w:p>
    <w:p w14:paraId="56850833" w14:textId="77777777" w:rsidR="00371F89" w:rsidRDefault="00371F89">
      <w:pPr>
        <w:pStyle w:val="Index1"/>
        <w:tabs>
          <w:tab w:val="right" w:leader="dot" w:pos="4022"/>
        </w:tabs>
        <w:rPr>
          <w:noProof/>
        </w:rPr>
      </w:pPr>
      <w:r>
        <w:rPr>
          <w:noProof/>
        </w:rPr>
        <w:t>item pricing, 721</w:t>
      </w:r>
    </w:p>
    <w:p w14:paraId="48988097" w14:textId="77777777" w:rsidR="00371F89" w:rsidRDefault="00371F89">
      <w:pPr>
        <w:pStyle w:val="Index2"/>
        <w:tabs>
          <w:tab w:val="right" w:leader="dot" w:pos="4022"/>
        </w:tabs>
        <w:rPr>
          <w:noProof/>
        </w:rPr>
      </w:pPr>
      <w:r>
        <w:rPr>
          <w:noProof/>
        </w:rPr>
        <w:t>report, 732</w:t>
      </w:r>
    </w:p>
    <w:p w14:paraId="1D8A088F" w14:textId="77777777" w:rsidR="00371F89" w:rsidRDefault="00371F89">
      <w:pPr>
        <w:pStyle w:val="Index1"/>
        <w:tabs>
          <w:tab w:val="right" w:leader="dot" w:pos="4022"/>
        </w:tabs>
        <w:rPr>
          <w:noProof/>
        </w:rPr>
      </w:pPr>
      <w:r>
        <w:rPr>
          <w:noProof/>
        </w:rPr>
        <w:t>item receiving report, 802</w:t>
      </w:r>
    </w:p>
    <w:p w14:paraId="53771869" w14:textId="77777777" w:rsidR="00371F89" w:rsidRDefault="00371F89">
      <w:pPr>
        <w:pStyle w:val="Index1"/>
        <w:tabs>
          <w:tab w:val="right" w:leader="dot" w:pos="4022"/>
        </w:tabs>
        <w:rPr>
          <w:noProof/>
        </w:rPr>
      </w:pPr>
      <w:r>
        <w:rPr>
          <w:noProof/>
        </w:rPr>
        <w:t>item restocking report, 265, 275</w:t>
      </w:r>
    </w:p>
    <w:p w14:paraId="1AF05268" w14:textId="77777777" w:rsidR="00371F89" w:rsidRDefault="00371F89">
      <w:pPr>
        <w:pStyle w:val="Index1"/>
        <w:tabs>
          <w:tab w:val="right" w:leader="dot" w:pos="4022"/>
        </w:tabs>
        <w:rPr>
          <w:noProof/>
        </w:rPr>
      </w:pPr>
      <w:r>
        <w:rPr>
          <w:noProof/>
        </w:rPr>
        <w:t>item transfers</w:t>
      </w:r>
    </w:p>
    <w:p w14:paraId="10962697" w14:textId="77777777" w:rsidR="00371F89" w:rsidRDefault="00371F89">
      <w:pPr>
        <w:pStyle w:val="Index2"/>
        <w:tabs>
          <w:tab w:val="right" w:leader="dot" w:pos="4022"/>
        </w:tabs>
        <w:rPr>
          <w:noProof/>
        </w:rPr>
      </w:pPr>
      <w:r>
        <w:rPr>
          <w:noProof/>
        </w:rPr>
        <w:t>correction, 153</w:t>
      </w:r>
    </w:p>
    <w:p w14:paraId="6B533B48" w14:textId="77777777" w:rsidR="00371F89" w:rsidRDefault="00371F89">
      <w:pPr>
        <w:pStyle w:val="Index1"/>
        <w:tabs>
          <w:tab w:val="right" w:leader="dot" w:pos="4022"/>
        </w:tabs>
        <w:rPr>
          <w:noProof/>
        </w:rPr>
      </w:pPr>
      <w:r>
        <w:rPr>
          <w:noProof/>
        </w:rPr>
        <w:t>items, 19, 513, 716, 720, 726</w:t>
      </w:r>
    </w:p>
    <w:p w14:paraId="73161D7C" w14:textId="77777777" w:rsidR="00371F89" w:rsidRDefault="00371F89">
      <w:pPr>
        <w:pStyle w:val="Index2"/>
        <w:tabs>
          <w:tab w:val="right" w:leader="dot" w:pos="4022"/>
        </w:tabs>
        <w:rPr>
          <w:noProof/>
        </w:rPr>
      </w:pPr>
      <w:r>
        <w:rPr>
          <w:noProof/>
        </w:rPr>
        <w:t>activity report, 727</w:t>
      </w:r>
    </w:p>
    <w:p w14:paraId="32760047" w14:textId="77777777" w:rsidR="00371F89" w:rsidRDefault="00371F89">
      <w:pPr>
        <w:pStyle w:val="Index2"/>
        <w:tabs>
          <w:tab w:val="right" w:leader="dot" w:pos="4022"/>
        </w:tabs>
        <w:rPr>
          <w:noProof/>
        </w:rPr>
      </w:pPr>
      <w:r>
        <w:rPr>
          <w:noProof/>
        </w:rPr>
        <w:t>adjustment codes, 126</w:t>
      </w:r>
    </w:p>
    <w:p w14:paraId="73F582B9" w14:textId="77777777" w:rsidR="00371F89" w:rsidRDefault="00371F89">
      <w:pPr>
        <w:pStyle w:val="Index2"/>
        <w:tabs>
          <w:tab w:val="right" w:leader="dot" w:pos="4022"/>
        </w:tabs>
        <w:rPr>
          <w:noProof/>
        </w:rPr>
      </w:pPr>
      <w:r>
        <w:rPr>
          <w:noProof/>
        </w:rPr>
        <w:t>adjustments, 129</w:t>
      </w:r>
    </w:p>
    <w:p w14:paraId="2CA4F8BB" w14:textId="77777777" w:rsidR="00371F89" w:rsidRDefault="00371F89">
      <w:pPr>
        <w:pStyle w:val="Index2"/>
        <w:tabs>
          <w:tab w:val="right" w:leader="dot" w:pos="4022"/>
        </w:tabs>
        <w:rPr>
          <w:noProof/>
        </w:rPr>
      </w:pPr>
      <w:r>
        <w:rPr>
          <w:noProof/>
        </w:rPr>
        <w:t>adjustments report, 730</w:t>
      </w:r>
    </w:p>
    <w:p w14:paraId="4FE6EBC9" w14:textId="77777777" w:rsidR="00371F89" w:rsidRDefault="00371F89">
      <w:pPr>
        <w:pStyle w:val="Index2"/>
        <w:tabs>
          <w:tab w:val="right" w:leader="dot" w:pos="4022"/>
        </w:tabs>
        <w:rPr>
          <w:noProof/>
        </w:rPr>
      </w:pPr>
      <w:r>
        <w:rPr>
          <w:noProof/>
        </w:rPr>
        <w:t>demands, 514</w:t>
      </w:r>
    </w:p>
    <w:p w14:paraId="68F04D4B" w14:textId="77777777" w:rsidR="00371F89" w:rsidRDefault="00371F89">
      <w:pPr>
        <w:pStyle w:val="Index2"/>
        <w:tabs>
          <w:tab w:val="right" w:leader="dot" w:pos="4022"/>
        </w:tabs>
        <w:rPr>
          <w:noProof/>
        </w:rPr>
      </w:pPr>
      <w:r>
        <w:rPr>
          <w:noProof/>
        </w:rPr>
        <w:t>editing, 720</w:t>
      </w:r>
    </w:p>
    <w:p w14:paraId="65D216D4" w14:textId="77777777" w:rsidR="00371F89" w:rsidRDefault="00371F89">
      <w:pPr>
        <w:pStyle w:val="Index2"/>
        <w:tabs>
          <w:tab w:val="right" w:leader="dot" w:pos="4022"/>
        </w:tabs>
        <w:rPr>
          <w:noProof/>
        </w:rPr>
      </w:pPr>
      <w:r>
        <w:rPr>
          <w:noProof/>
        </w:rPr>
        <w:t>issue codes, 121</w:t>
      </w:r>
    </w:p>
    <w:p w14:paraId="47C2A206" w14:textId="77777777" w:rsidR="00371F89" w:rsidRDefault="00371F89">
      <w:pPr>
        <w:pStyle w:val="Index2"/>
        <w:tabs>
          <w:tab w:val="right" w:leader="dot" w:pos="4022"/>
        </w:tabs>
        <w:rPr>
          <w:noProof/>
        </w:rPr>
      </w:pPr>
      <w:r>
        <w:rPr>
          <w:noProof/>
        </w:rPr>
        <w:t>issue report, 729</w:t>
      </w:r>
    </w:p>
    <w:p w14:paraId="10CEA64F" w14:textId="77777777" w:rsidR="00371F89" w:rsidRDefault="00371F89">
      <w:pPr>
        <w:pStyle w:val="Index2"/>
        <w:tabs>
          <w:tab w:val="right" w:leader="dot" w:pos="4022"/>
        </w:tabs>
        <w:rPr>
          <w:noProof/>
        </w:rPr>
      </w:pPr>
      <w:r>
        <w:rPr>
          <w:noProof/>
        </w:rPr>
        <w:t>issues, 834</w:t>
      </w:r>
    </w:p>
    <w:p w14:paraId="62CEEE47" w14:textId="77777777" w:rsidR="00371F89" w:rsidRDefault="00371F89">
      <w:pPr>
        <w:pStyle w:val="Index3"/>
        <w:tabs>
          <w:tab w:val="right" w:leader="dot" w:pos="4022"/>
        </w:tabs>
        <w:rPr>
          <w:noProof/>
        </w:rPr>
      </w:pPr>
      <w:r>
        <w:rPr>
          <w:noProof/>
        </w:rPr>
        <w:t>corrections, 145</w:t>
      </w:r>
    </w:p>
    <w:p w14:paraId="379801DF" w14:textId="77777777" w:rsidR="00371F89" w:rsidRDefault="00371F89">
      <w:pPr>
        <w:pStyle w:val="Index2"/>
        <w:tabs>
          <w:tab w:val="right" w:leader="dot" w:pos="4022"/>
        </w:tabs>
        <w:rPr>
          <w:noProof/>
        </w:rPr>
      </w:pPr>
      <w:r>
        <w:rPr>
          <w:noProof/>
        </w:rPr>
        <w:t>issuing, 144</w:t>
      </w:r>
    </w:p>
    <w:p w14:paraId="5D8C86F3" w14:textId="77777777" w:rsidR="00371F89" w:rsidRDefault="00371F89">
      <w:pPr>
        <w:pStyle w:val="Index2"/>
        <w:tabs>
          <w:tab w:val="right" w:leader="dot" w:pos="4022"/>
        </w:tabs>
        <w:rPr>
          <w:noProof/>
        </w:rPr>
      </w:pPr>
      <w:r>
        <w:rPr>
          <w:noProof/>
        </w:rPr>
        <w:t>item restocking, 722, 724, 740</w:t>
      </w:r>
    </w:p>
    <w:p w14:paraId="7322084B" w14:textId="77777777" w:rsidR="00371F89" w:rsidRDefault="00371F89">
      <w:pPr>
        <w:pStyle w:val="Index2"/>
        <w:tabs>
          <w:tab w:val="right" w:leader="dot" w:pos="4022"/>
        </w:tabs>
        <w:rPr>
          <w:noProof/>
        </w:rPr>
      </w:pPr>
      <w:r>
        <w:rPr>
          <w:noProof/>
        </w:rPr>
        <w:t>item restocking report, 724</w:t>
      </w:r>
    </w:p>
    <w:p w14:paraId="7BA51449" w14:textId="77777777" w:rsidR="00371F89" w:rsidRDefault="00371F89">
      <w:pPr>
        <w:pStyle w:val="Index2"/>
        <w:tabs>
          <w:tab w:val="right" w:leader="dot" w:pos="4022"/>
        </w:tabs>
        <w:rPr>
          <w:noProof/>
        </w:rPr>
      </w:pPr>
      <w:r>
        <w:rPr>
          <w:noProof/>
        </w:rPr>
        <w:t>physical counts, 131</w:t>
      </w:r>
    </w:p>
    <w:p w14:paraId="07083C38" w14:textId="77777777" w:rsidR="00371F89" w:rsidRDefault="00371F89">
      <w:pPr>
        <w:pStyle w:val="Index3"/>
        <w:tabs>
          <w:tab w:val="right" w:leader="dot" w:pos="4022"/>
        </w:tabs>
        <w:rPr>
          <w:noProof/>
        </w:rPr>
      </w:pPr>
      <w:r>
        <w:rPr>
          <w:noProof/>
        </w:rPr>
        <w:t>voiding, 133</w:t>
      </w:r>
    </w:p>
    <w:p w14:paraId="61FAE205" w14:textId="77777777" w:rsidR="00371F89" w:rsidRDefault="00371F89">
      <w:pPr>
        <w:pStyle w:val="Index2"/>
        <w:tabs>
          <w:tab w:val="right" w:leader="dot" w:pos="4022"/>
        </w:tabs>
        <w:rPr>
          <w:noProof/>
        </w:rPr>
      </w:pPr>
      <w:r>
        <w:rPr>
          <w:noProof/>
        </w:rPr>
        <w:t>price, 566</w:t>
      </w:r>
    </w:p>
    <w:p w14:paraId="70BDC410" w14:textId="77777777" w:rsidR="00371F89" w:rsidRDefault="00371F89">
      <w:pPr>
        <w:pStyle w:val="Index2"/>
        <w:tabs>
          <w:tab w:val="right" w:leader="dot" w:pos="4022"/>
        </w:tabs>
        <w:rPr>
          <w:noProof/>
        </w:rPr>
      </w:pPr>
      <w:r>
        <w:rPr>
          <w:noProof/>
        </w:rPr>
        <w:t>receiving, 557</w:t>
      </w:r>
    </w:p>
    <w:p w14:paraId="3B178962" w14:textId="77777777" w:rsidR="00371F89" w:rsidRDefault="00371F89">
      <w:pPr>
        <w:pStyle w:val="Index2"/>
        <w:tabs>
          <w:tab w:val="right" w:leader="dot" w:pos="4022"/>
        </w:tabs>
        <w:rPr>
          <w:noProof/>
        </w:rPr>
      </w:pPr>
      <w:r>
        <w:rPr>
          <w:noProof/>
        </w:rPr>
        <w:t>report, 726</w:t>
      </w:r>
    </w:p>
    <w:p w14:paraId="10FE39EA" w14:textId="77777777" w:rsidR="00371F89" w:rsidRDefault="00371F89">
      <w:pPr>
        <w:pStyle w:val="Index2"/>
        <w:tabs>
          <w:tab w:val="right" w:leader="dot" w:pos="4022"/>
        </w:tabs>
        <w:rPr>
          <w:noProof/>
        </w:rPr>
      </w:pPr>
      <w:r>
        <w:rPr>
          <w:noProof/>
        </w:rPr>
        <w:t>reports, 726</w:t>
      </w:r>
    </w:p>
    <w:p w14:paraId="04007A29" w14:textId="77777777" w:rsidR="00371F89" w:rsidRDefault="00371F89">
      <w:pPr>
        <w:pStyle w:val="Index3"/>
        <w:tabs>
          <w:tab w:val="right" w:leader="dot" w:pos="4022"/>
        </w:tabs>
        <w:rPr>
          <w:noProof/>
        </w:rPr>
      </w:pPr>
      <w:r>
        <w:rPr>
          <w:noProof/>
        </w:rPr>
        <w:t>item activity, 727</w:t>
      </w:r>
    </w:p>
    <w:p w14:paraId="215B3A8F" w14:textId="77777777" w:rsidR="00371F89" w:rsidRDefault="00371F89">
      <w:pPr>
        <w:pStyle w:val="Index3"/>
        <w:tabs>
          <w:tab w:val="right" w:leader="dot" w:pos="4022"/>
        </w:tabs>
        <w:rPr>
          <w:noProof/>
        </w:rPr>
      </w:pPr>
      <w:r>
        <w:rPr>
          <w:noProof/>
        </w:rPr>
        <w:t>item adjustments, 731</w:t>
      </w:r>
    </w:p>
    <w:p w14:paraId="43E23440" w14:textId="77777777" w:rsidR="00371F89" w:rsidRDefault="00371F89">
      <w:pPr>
        <w:pStyle w:val="Index3"/>
        <w:tabs>
          <w:tab w:val="right" w:leader="dot" w:pos="4022"/>
        </w:tabs>
        <w:rPr>
          <w:noProof/>
        </w:rPr>
      </w:pPr>
      <w:r>
        <w:rPr>
          <w:noProof/>
        </w:rPr>
        <w:t>item issues, 729</w:t>
      </w:r>
    </w:p>
    <w:p w14:paraId="57FB4CD9" w14:textId="77777777" w:rsidR="00371F89" w:rsidRDefault="00371F89">
      <w:pPr>
        <w:pStyle w:val="Index3"/>
        <w:tabs>
          <w:tab w:val="right" w:leader="dot" w:pos="4022"/>
        </w:tabs>
        <w:rPr>
          <w:noProof/>
        </w:rPr>
      </w:pPr>
      <w:r>
        <w:rPr>
          <w:noProof/>
        </w:rPr>
        <w:t>item restocking, 663</w:t>
      </w:r>
    </w:p>
    <w:p w14:paraId="5EBFF340" w14:textId="77777777" w:rsidR="00371F89" w:rsidRDefault="00371F89">
      <w:pPr>
        <w:pStyle w:val="Index3"/>
        <w:tabs>
          <w:tab w:val="right" w:leader="dot" w:pos="4022"/>
        </w:tabs>
        <w:rPr>
          <w:noProof/>
        </w:rPr>
      </w:pPr>
      <w:r>
        <w:rPr>
          <w:noProof/>
        </w:rPr>
        <w:t>item usage by parts, 737</w:t>
      </w:r>
    </w:p>
    <w:p w14:paraId="04E3D6F7" w14:textId="77777777" w:rsidR="00371F89" w:rsidRDefault="00371F89">
      <w:pPr>
        <w:pStyle w:val="Index3"/>
        <w:tabs>
          <w:tab w:val="right" w:leader="dot" w:pos="4022"/>
        </w:tabs>
        <w:rPr>
          <w:noProof/>
        </w:rPr>
      </w:pPr>
      <w:r>
        <w:rPr>
          <w:noProof/>
        </w:rPr>
        <w:t>items in temporary storage, 736</w:t>
      </w:r>
    </w:p>
    <w:p w14:paraId="33BA66BF" w14:textId="77777777" w:rsidR="00371F89" w:rsidRDefault="00371F89">
      <w:pPr>
        <w:pStyle w:val="Index3"/>
        <w:tabs>
          <w:tab w:val="right" w:leader="dot" w:pos="4022"/>
        </w:tabs>
        <w:rPr>
          <w:noProof/>
        </w:rPr>
      </w:pPr>
      <w:r>
        <w:rPr>
          <w:noProof/>
        </w:rPr>
        <w:t>location and status, 734</w:t>
      </w:r>
    </w:p>
    <w:p w14:paraId="11047CE4" w14:textId="77777777" w:rsidR="00371F89" w:rsidRDefault="00371F89">
      <w:pPr>
        <w:pStyle w:val="Index2"/>
        <w:tabs>
          <w:tab w:val="right" w:leader="dot" w:pos="4022"/>
        </w:tabs>
        <w:rPr>
          <w:noProof/>
        </w:rPr>
      </w:pPr>
      <w:r>
        <w:rPr>
          <w:noProof/>
        </w:rPr>
        <w:t>restocking, 722</w:t>
      </w:r>
    </w:p>
    <w:p w14:paraId="7437DF96" w14:textId="77777777" w:rsidR="00371F89" w:rsidRDefault="00371F89">
      <w:pPr>
        <w:pStyle w:val="Index2"/>
        <w:tabs>
          <w:tab w:val="right" w:leader="dot" w:pos="4022"/>
        </w:tabs>
        <w:rPr>
          <w:noProof/>
        </w:rPr>
      </w:pPr>
      <w:r>
        <w:rPr>
          <w:noProof/>
        </w:rPr>
        <w:t>storeroom assignments, 130, 131, 144, 148, 150, 155</w:t>
      </w:r>
    </w:p>
    <w:p w14:paraId="1E897681" w14:textId="77777777" w:rsidR="00371F89" w:rsidRDefault="00371F89">
      <w:pPr>
        <w:pStyle w:val="Index2"/>
        <w:tabs>
          <w:tab w:val="right" w:leader="dot" w:pos="4022"/>
        </w:tabs>
        <w:rPr>
          <w:noProof/>
        </w:rPr>
      </w:pPr>
      <w:r>
        <w:rPr>
          <w:noProof/>
        </w:rPr>
        <w:t>task items report, 676</w:t>
      </w:r>
    </w:p>
    <w:p w14:paraId="1A93F3D4" w14:textId="77777777" w:rsidR="00371F89" w:rsidRDefault="00371F89">
      <w:pPr>
        <w:pStyle w:val="Index2"/>
        <w:tabs>
          <w:tab w:val="right" w:leader="dot" w:pos="4022"/>
        </w:tabs>
        <w:rPr>
          <w:noProof/>
        </w:rPr>
      </w:pPr>
      <w:r>
        <w:rPr>
          <w:noProof/>
        </w:rPr>
        <w:t>temporary storage</w:t>
      </w:r>
    </w:p>
    <w:p w14:paraId="38FDD200" w14:textId="77777777" w:rsidR="00371F89" w:rsidRDefault="00371F89">
      <w:pPr>
        <w:pStyle w:val="Index3"/>
        <w:tabs>
          <w:tab w:val="right" w:leader="dot" w:pos="4022"/>
        </w:tabs>
        <w:rPr>
          <w:noProof/>
        </w:rPr>
      </w:pPr>
      <w:r>
        <w:rPr>
          <w:noProof/>
        </w:rPr>
        <w:t>report, 736</w:t>
      </w:r>
    </w:p>
    <w:p w14:paraId="7C6E1680" w14:textId="77777777" w:rsidR="00371F89" w:rsidRDefault="00371F89">
      <w:pPr>
        <w:pStyle w:val="Index2"/>
        <w:tabs>
          <w:tab w:val="right" w:leader="dot" w:pos="4022"/>
        </w:tabs>
        <w:rPr>
          <w:noProof/>
        </w:rPr>
      </w:pPr>
      <w:r>
        <w:rPr>
          <w:noProof/>
        </w:rPr>
        <w:t>transferring, 152</w:t>
      </w:r>
    </w:p>
    <w:p w14:paraId="266217CD" w14:textId="77777777" w:rsidR="00371F89" w:rsidRDefault="00371F89">
      <w:pPr>
        <w:pStyle w:val="Index2"/>
        <w:tabs>
          <w:tab w:val="right" w:leader="dot" w:pos="4022"/>
        </w:tabs>
        <w:rPr>
          <w:noProof/>
        </w:rPr>
      </w:pPr>
      <w:r>
        <w:rPr>
          <w:noProof/>
        </w:rPr>
        <w:t>transfers, 834</w:t>
      </w:r>
    </w:p>
    <w:p w14:paraId="1C37CB26" w14:textId="77777777" w:rsidR="00371F89" w:rsidRDefault="00371F89">
      <w:pPr>
        <w:pStyle w:val="Index3"/>
        <w:tabs>
          <w:tab w:val="right" w:leader="dot" w:pos="4022"/>
        </w:tabs>
        <w:rPr>
          <w:noProof/>
        </w:rPr>
      </w:pPr>
      <w:r>
        <w:rPr>
          <w:noProof/>
        </w:rPr>
        <w:t>corrections, 153</w:t>
      </w:r>
    </w:p>
    <w:p w14:paraId="237922B6" w14:textId="77777777" w:rsidR="00371F89" w:rsidRDefault="00371F89">
      <w:pPr>
        <w:pStyle w:val="Index2"/>
        <w:tabs>
          <w:tab w:val="right" w:leader="dot" w:pos="4022"/>
        </w:tabs>
        <w:rPr>
          <w:noProof/>
        </w:rPr>
      </w:pPr>
      <w:r>
        <w:rPr>
          <w:noProof/>
        </w:rPr>
        <w:t>usage report, 737</w:t>
      </w:r>
    </w:p>
    <w:p w14:paraId="7935528A" w14:textId="77777777" w:rsidR="00371F89" w:rsidRDefault="00371F89">
      <w:pPr>
        <w:pStyle w:val="Index2"/>
        <w:tabs>
          <w:tab w:val="right" w:leader="dot" w:pos="4022"/>
        </w:tabs>
        <w:rPr>
          <w:noProof/>
        </w:rPr>
      </w:pPr>
      <w:r>
        <w:rPr>
          <w:noProof/>
        </w:rPr>
        <w:t>viewing, 718</w:t>
      </w:r>
    </w:p>
    <w:p w14:paraId="0DAC81B4" w14:textId="77777777" w:rsidR="00371F89" w:rsidRDefault="00371F89">
      <w:pPr>
        <w:pStyle w:val="Index2"/>
        <w:tabs>
          <w:tab w:val="right" w:leader="dot" w:pos="4022"/>
        </w:tabs>
        <w:rPr>
          <w:noProof/>
        </w:rPr>
      </w:pPr>
      <w:r>
        <w:rPr>
          <w:noProof/>
        </w:rPr>
        <w:t>void codes, 162</w:t>
      </w:r>
    </w:p>
    <w:p w14:paraId="2DF89CC0" w14:textId="77777777" w:rsidR="00371F89" w:rsidRDefault="00371F89">
      <w:pPr>
        <w:pStyle w:val="Index2"/>
        <w:tabs>
          <w:tab w:val="right" w:leader="dot" w:pos="4022"/>
        </w:tabs>
        <w:rPr>
          <w:noProof/>
        </w:rPr>
      </w:pPr>
      <w:r>
        <w:rPr>
          <w:noProof/>
        </w:rPr>
        <w:t>work order actuals report, 608</w:t>
      </w:r>
    </w:p>
    <w:p w14:paraId="35A23ABB" w14:textId="77777777" w:rsidR="00371F89" w:rsidRDefault="00371F89">
      <w:pPr>
        <w:pStyle w:val="Index2"/>
        <w:tabs>
          <w:tab w:val="right" w:leader="dot" w:pos="4022"/>
        </w:tabs>
        <w:rPr>
          <w:noProof/>
        </w:rPr>
      </w:pPr>
      <w:r>
        <w:rPr>
          <w:noProof/>
        </w:rPr>
        <w:t>work order report, 597</w:t>
      </w:r>
    </w:p>
    <w:p w14:paraId="2BB3EEA1" w14:textId="77777777" w:rsidR="00371F89" w:rsidRDefault="00371F89">
      <w:pPr>
        <w:pStyle w:val="Index1"/>
        <w:tabs>
          <w:tab w:val="right" w:leader="dot" w:pos="4022"/>
        </w:tabs>
        <w:rPr>
          <w:noProof/>
        </w:rPr>
      </w:pPr>
      <w:r>
        <w:rPr>
          <w:noProof/>
        </w:rPr>
        <w:t>items on order</w:t>
      </w:r>
    </w:p>
    <w:p w14:paraId="30D65009" w14:textId="77777777" w:rsidR="00371F89" w:rsidRDefault="00371F89">
      <w:pPr>
        <w:pStyle w:val="Index2"/>
        <w:tabs>
          <w:tab w:val="right" w:leader="dot" w:pos="4022"/>
        </w:tabs>
        <w:rPr>
          <w:noProof/>
        </w:rPr>
      </w:pPr>
      <w:r>
        <w:rPr>
          <w:noProof/>
        </w:rPr>
        <w:t>report, 791</w:t>
      </w:r>
    </w:p>
    <w:p w14:paraId="28C92FEE" w14:textId="77777777" w:rsidR="00371F89" w:rsidRDefault="00371F89">
      <w:pPr>
        <w:pStyle w:val="Index1"/>
        <w:tabs>
          <w:tab w:val="right" w:leader="dot" w:pos="4022"/>
        </w:tabs>
        <w:rPr>
          <w:noProof/>
        </w:rPr>
      </w:pPr>
      <w:r>
        <w:rPr>
          <w:noProof/>
        </w:rPr>
        <w:t>items table, 717</w:t>
      </w:r>
    </w:p>
    <w:p w14:paraId="49407BF3" w14:textId="77777777"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49E005D9" w14:textId="77777777" w:rsidR="00371F89" w:rsidRDefault="00371F89">
      <w:pPr>
        <w:pStyle w:val="Index1"/>
        <w:tabs>
          <w:tab w:val="right" w:leader="dot" w:pos="4022"/>
        </w:tabs>
        <w:rPr>
          <w:noProof/>
        </w:rPr>
      </w:pPr>
      <w:r>
        <w:rPr>
          <w:noProof/>
        </w:rPr>
        <w:t>keyboard keys, 17</w:t>
      </w:r>
    </w:p>
    <w:p w14:paraId="324D373D" w14:textId="77777777" w:rsidR="00371F89" w:rsidRDefault="00371F89">
      <w:pPr>
        <w:pStyle w:val="Index1"/>
        <w:tabs>
          <w:tab w:val="right" w:leader="dot" w:pos="4022"/>
        </w:tabs>
        <w:rPr>
          <w:noProof/>
        </w:rPr>
      </w:pPr>
      <w:r>
        <w:rPr>
          <w:noProof/>
        </w:rPr>
        <w:t>keyboard shortcuts, 84</w:t>
      </w:r>
    </w:p>
    <w:p w14:paraId="574CFE18" w14:textId="77777777"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3FBCBDE1" w14:textId="77777777" w:rsidR="00371F89" w:rsidRDefault="00371F89">
      <w:pPr>
        <w:pStyle w:val="Index1"/>
        <w:tabs>
          <w:tab w:val="right" w:leader="dot" w:pos="4022"/>
        </w:tabs>
        <w:rPr>
          <w:noProof/>
        </w:rPr>
      </w:pPr>
      <w:r>
        <w:rPr>
          <w:noProof/>
        </w:rPr>
        <w:t>labor, 374</w:t>
      </w:r>
    </w:p>
    <w:p w14:paraId="46CD2E70" w14:textId="77777777" w:rsidR="00371F89" w:rsidRDefault="00371F89">
      <w:pPr>
        <w:pStyle w:val="Index1"/>
        <w:tabs>
          <w:tab w:val="right" w:leader="dot" w:pos="4022"/>
        </w:tabs>
        <w:rPr>
          <w:noProof/>
        </w:rPr>
      </w:pPr>
      <w:r>
        <w:rPr>
          <w:noProof/>
        </w:rPr>
        <w:t>labor forecast report, 667</w:t>
      </w:r>
    </w:p>
    <w:p w14:paraId="487B6663" w14:textId="77777777" w:rsidR="00371F89" w:rsidRDefault="00371F89">
      <w:pPr>
        <w:pStyle w:val="Index1"/>
        <w:tabs>
          <w:tab w:val="right" w:leader="dot" w:pos="4022"/>
        </w:tabs>
        <w:rPr>
          <w:noProof/>
        </w:rPr>
      </w:pPr>
      <w:r>
        <w:rPr>
          <w:noProof/>
        </w:rPr>
        <w:t>language support, 56, 57, 58</w:t>
      </w:r>
    </w:p>
    <w:p w14:paraId="4113CCCA" w14:textId="77777777" w:rsidR="00371F89" w:rsidRDefault="00371F89">
      <w:pPr>
        <w:pStyle w:val="Index1"/>
        <w:tabs>
          <w:tab w:val="right" w:leader="dot" w:pos="4022"/>
        </w:tabs>
        <w:rPr>
          <w:noProof/>
        </w:rPr>
      </w:pPr>
      <w:r>
        <w:rPr>
          <w:noProof/>
        </w:rPr>
        <w:t>lead time, 265, 275</w:t>
      </w:r>
    </w:p>
    <w:p w14:paraId="2FA43FA5" w14:textId="77777777" w:rsidR="00371F89" w:rsidRDefault="00371F89">
      <w:pPr>
        <w:pStyle w:val="Index1"/>
        <w:tabs>
          <w:tab w:val="right" w:leader="dot" w:pos="4022"/>
        </w:tabs>
        <w:rPr>
          <w:noProof/>
        </w:rPr>
      </w:pPr>
      <w:r>
        <w:rPr>
          <w:noProof/>
        </w:rPr>
        <w:t>ledger, 857</w:t>
      </w:r>
    </w:p>
    <w:p w14:paraId="4B2A63C0" w14:textId="77777777" w:rsidR="00371F89" w:rsidRDefault="00371F89">
      <w:pPr>
        <w:pStyle w:val="Index1"/>
        <w:tabs>
          <w:tab w:val="right" w:leader="dot" w:pos="4022"/>
        </w:tabs>
        <w:rPr>
          <w:noProof/>
        </w:rPr>
      </w:pPr>
      <w:r>
        <w:rPr>
          <w:noProof/>
        </w:rPr>
        <w:t>license, 843</w:t>
      </w:r>
    </w:p>
    <w:p w14:paraId="3441892E" w14:textId="77777777" w:rsidR="00371F89" w:rsidRDefault="00371F89">
      <w:pPr>
        <w:pStyle w:val="Index1"/>
        <w:tabs>
          <w:tab w:val="right" w:leader="dot" w:pos="4022"/>
        </w:tabs>
        <w:rPr>
          <w:noProof/>
        </w:rPr>
      </w:pPr>
      <w:r>
        <w:rPr>
          <w:noProof/>
        </w:rPr>
        <w:t>license count, 842</w:t>
      </w:r>
    </w:p>
    <w:p w14:paraId="513867AD" w14:textId="77777777" w:rsidR="00371F89" w:rsidRDefault="00371F89">
      <w:pPr>
        <w:pStyle w:val="Index1"/>
        <w:tabs>
          <w:tab w:val="right" w:leader="dot" w:pos="4022"/>
        </w:tabs>
        <w:rPr>
          <w:noProof/>
        </w:rPr>
      </w:pPr>
      <w:r>
        <w:rPr>
          <w:noProof/>
        </w:rPr>
        <w:t>license keys, 42, 839</w:t>
      </w:r>
    </w:p>
    <w:p w14:paraId="7BEE3A00" w14:textId="77777777" w:rsidR="00371F89" w:rsidRDefault="00371F89">
      <w:pPr>
        <w:pStyle w:val="Index2"/>
        <w:tabs>
          <w:tab w:val="right" w:leader="dot" w:pos="4022"/>
        </w:tabs>
        <w:rPr>
          <w:noProof/>
        </w:rPr>
      </w:pPr>
      <w:r>
        <w:rPr>
          <w:noProof/>
        </w:rPr>
        <w:t>editing, 841</w:t>
      </w:r>
    </w:p>
    <w:p w14:paraId="7D341040" w14:textId="77777777" w:rsidR="00371F89" w:rsidRDefault="00371F89">
      <w:pPr>
        <w:pStyle w:val="Index2"/>
        <w:tabs>
          <w:tab w:val="right" w:leader="dot" w:pos="4022"/>
        </w:tabs>
        <w:rPr>
          <w:noProof/>
        </w:rPr>
      </w:pPr>
      <w:r>
        <w:rPr>
          <w:noProof/>
        </w:rPr>
        <w:t>entering multiple, 843</w:t>
      </w:r>
    </w:p>
    <w:p w14:paraId="51606A00" w14:textId="77777777" w:rsidR="00371F89" w:rsidRDefault="00371F89">
      <w:pPr>
        <w:pStyle w:val="Index2"/>
        <w:tabs>
          <w:tab w:val="right" w:leader="dot" w:pos="4022"/>
        </w:tabs>
        <w:rPr>
          <w:noProof/>
        </w:rPr>
      </w:pPr>
      <w:r>
        <w:rPr>
          <w:noProof/>
        </w:rPr>
        <w:t>printing, 845</w:t>
      </w:r>
    </w:p>
    <w:p w14:paraId="7ACF5A7D" w14:textId="77777777" w:rsidR="00371F89" w:rsidRDefault="00371F89">
      <w:pPr>
        <w:pStyle w:val="Index2"/>
        <w:tabs>
          <w:tab w:val="right" w:leader="dot" w:pos="4022"/>
        </w:tabs>
        <w:rPr>
          <w:noProof/>
        </w:rPr>
      </w:pPr>
      <w:r>
        <w:rPr>
          <w:noProof/>
        </w:rPr>
        <w:t>viewing, 840</w:t>
      </w:r>
    </w:p>
    <w:p w14:paraId="7FCF5B1A" w14:textId="77777777" w:rsidR="00371F89" w:rsidRDefault="00371F89">
      <w:pPr>
        <w:pStyle w:val="Index1"/>
        <w:tabs>
          <w:tab w:val="right" w:leader="dot" w:pos="4022"/>
        </w:tabs>
        <w:rPr>
          <w:noProof/>
        </w:rPr>
      </w:pPr>
      <w:r>
        <w:rPr>
          <w:noProof/>
        </w:rPr>
        <w:t>link work orders, 429, 432, 435, 437, 440, 447, 450</w:t>
      </w:r>
    </w:p>
    <w:p w14:paraId="50E6F1A6" w14:textId="77777777" w:rsidR="00371F89" w:rsidRDefault="00371F89">
      <w:pPr>
        <w:pStyle w:val="Index1"/>
        <w:tabs>
          <w:tab w:val="right" w:leader="dot" w:pos="4022"/>
        </w:tabs>
        <w:rPr>
          <w:noProof/>
        </w:rPr>
      </w:pPr>
      <w:r>
        <w:rPr>
          <w:noProof/>
        </w:rPr>
        <w:t>location and status report, 734</w:t>
      </w:r>
    </w:p>
    <w:p w14:paraId="46D15B39" w14:textId="77777777" w:rsidR="00371F89" w:rsidRDefault="00371F89">
      <w:pPr>
        <w:pStyle w:val="Index1"/>
        <w:tabs>
          <w:tab w:val="right" w:leader="dot" w:pos="4022"/>
        </w:tabs>
        <w:rPr>
          <w:noProof/>
        </w:rPr>
      </w:pPr>
      <w:r>
        <w:rPr>
          <w:noProof/>
        </w:rPr>
        <w:t>location map, 166</w:t>
      </w:r>
    </w:p>
    <w:p w14:paraId="68A58574" w14:textId="77777777" w:rsidR="00371F89" w:rsidRDefault="00371F89">
      <w:pPr>
        <w:pStyle w:val="Index1"/>
        <w:tabs>
          <w:tab w:val="right" w:leader="dot" w:pos="4022"/>
        </w:tabs>
        <w:rPr>
          <w:noProof/>
        </w:rPr>
      </w:pPr>
      <w:r>
        <w:rPr>
          <w:noProof/>
        </w:rPr>
        <w:t>locations, 18, 166</w:t>
      </w:r>
    </w:p>
    <w:p w14:paraId="30FD94A0" w14:textId="77777777" w:rsidR="00371F89" w:rsidRDefault="00371F89">
      <w:pPr>
        <w:pStyle w:val="Index2"/>
        <w:tabs>
          <w:tab w:val="right" w:leader="dot" w:pos="4022"/>
        </w:tabs>
        <w:rPr>
          <w:noProof/>
        </w:rPr>
      </w:pPr>
      <w:r>
        <w:rPr>
          <w:noProof/>
        </w:rPr>
        <w:t>non-temporary, 169</w:t>
      </w:r>
    </w:p>
    <w:p w14:paraId="0B3B7DAB" w14:textId="77777777" w:rsidR="00371F89" w:rsidRDefault="00371F89">
      <w:pPr>
        <w:pStyle w:val="Index2"/>
        <w:tabs>
          <w:tab w:val="right" w:leader="dot" w:pos="4022"/>
        </w:tabs>
        <w:rPr>
          <w:noProof/>
        </w:rPr>
      </w:pPr>
      <w:r>
        <w:rPr>
          <w:noProof/>
        </w:rPr>
        <w:t>postal addresses</w:t>
      </w:r>
    </w:p>
    <w:p w14:paraId="0450BDCD" w14:textId="77777777" w:rsidR="00371F89" w:rsidRDefault="00371F89">
      <w:pPr>
        <w:pStyle w:val="Index3"/>
        <w:tabs>
          <w:tab w:val="right" w:leader="dot" w:pos="4022"/>
        </w:tabs>
        <w:rPr>
          <w:noProof/>
        </w:rPr>
      </w:pPr>
      <w:r>
        <w:rPr>
          <w:noProof/>
        </w:rPr>
        <w:t>editing, 170</w:t>
      </w:r>
    </w:p>
    <w:p w14:paraId="288E0930" w14:textId="77777777" w:rsidR="00371F89" w:rsidRDefault="00371F89">
      <w:pPr>
        <w:pStyle w:val="Index2"/>
        <w:tabs>
          <w:tab w:val="right" w:leader="dot" w:pos="4022"/>
        </w:tabs>
        <w:rPr>
          <w:noProof/>
        </w:rPr>
      </w:pPr>
      <w:r>
        <w:rPr>
          <w:noProof/>
        </w:rPr>
        <w:t>printing, 173</w:t>
      </w:r>
    </w:p>
    <w:p w14:paraId="6C033440" w14:textId="77777777" w:rsidR="00371F89" w:rsidRDefault="00371F89">
      <w:pPr>
        <w:pStyle w:val="Index2"/>
        <w:tabs>
          <w:tab w:val="right" w:leader="dot" w:pos="4022"/>
        </w:tabs>
        <w:rPr>
          <w:noProof/>
        </w:rPr>
      </w:pPr>
      <w:r>
        <w:rPr>
          <w:noProof/>
        </w:rPr>
        <w:t>sublocations</w:t>
      </w:r>
    </w:p>
    <w:p w14:paraId="51F875D5" w14:textId="77777777" w:rsidR="00371F89" w:rsidRDefault="00371F89">
      <w:pPr>
        <w:pStyle w:val="Index3"/>
        <w:tabs>
          <w:tab w:val="right" w:leader="dot" w:pos="4022"/>
        </w:tabs>
        <w:rPr>
          <w:noProof/>
        </w:rPr>
      </w:pPr>
      <w:r>
        <w:rPr>
          <w:noProof/>
        </w:rPr>
        <w:t>editing, 171</w:t>
      </w:r>
    </w:p>
    <w:p w14:paraId="43CD4C83" w14:textId="77777777" w:rsidR="00371F89" w:rsidRDefault="00371F89">
      <w:pPr>
        <w:pStyle w:val="Index2"/>
        <w:tabs>
          <w:tab w:val="right" w:leader="dot" w:pos="4022"/>
        </w:tabs>
        <w:rPr>
          <w:noProof/>
        </w:rPr>
      </w:pPr>
      <w:r>
        <w:rPr>
          <w:noProof/>
        </w:rPr>
        <w:t>viewing, 167</w:t>
      </w:r>
    </w:p>
    <w:p w14:paraId="35FD1927" w14:textId="77777777" w:rsidR="00371F89" w:rsidRDefault="00371F89">
      <w:pPr>
        <w:pStyle w:val="Index1"/>
        <w:tabs>
          <w:tab w:val="right" w:leader="dot" w:pos="4022"/>
        </w:tabs>
        <w:rPr>
          <w:noProof/>
        </w:rPr>
      </w:pPr>
      <w:r>
        <w:rPr>
          <w:noProof/>
        </w:rPr>
        <w:t>logo, 818</w:t>
      </w:r>
    </w:p>
    <w:p w14:paraId="49BAC5A8" w14:textId="77777777"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1D3DABBB" w14:textId="77777777" w:rsidR="00371F89" w:rsidRDefault="00371F89">
      <w:pPr>
        <w:pStyle w:val="Index1"/>
        <w:tabs>
          <w:tab w:val="right" w:leader="dot" w:pos="4022"/>
        </w:tabs>
        <w:rPr>
          <w:noProof/>
        </w:rPr>
      </w:pPr>
      <w:r>
        <w:rPr>
          <w:noProof/>
        </w:rPr>
        <w:t>MainBoss Assignments</w:t>
      </w:r>
    </w:p>
    <w:p w14:paraId="61F1D569" w14:textId="77777777" w:rsidR="00371F89" w:rsidRDefault="00371F89">
      <w:pPr>
        <w:pStyle w:val="Index2"/>
        <w:tabs>
          <w:tab w:val="right" w:leader="dot" w:pos="4022"/>
        </w:tabs>
        <w:rPr>
          <w:noProof/>
        </w:rPr>
      </w:pPr>
      <w:r>
        <w:rPr>
          <w:noProof/>
        </w:rPr>
        <w:t>mode, 40</w:t>
      </w:r>
    </w:p>
    <w:p w14:paraId="15950AFE" w14:textId="77777777" w:rsidR="00371F89" w:rsidRDefault="00371F89">
      <w:pPr>
        <w:pStyle w:val="Index1"/>
        <w:tabs>
          <w:tab w:val="right" w:leader="dot" w:pos="4022"/>
        </w:tabs>
        <w:rPr>
          <w:noProof/>
        </w:rPr>
      </w:pPr>
      <w:r>
        <w:rPr>
          <w:noProof/>
        </w:rPr>
        <w:t>MainBoss Basic, 330</w:t>
      </w:r>
    </w:p>
    <w:p w14:paraId="11D370B1" w14:textId="77777777" w:rsidR="00371F89" w:rsidRDefault="00371F89">
      <w:pPr>
        <w:pStyle w:val="Index1"/>
        <w:tabs>
          <w:tab w:val="right" w:leader="dot" w:pos="4022"/>
        </w:tabs>
        <w:rPr>
          <w:noProof/>
        </w:rPr>
      </w:pPr>
      <w:r>
        <w:rPr>
          <w:noProof/>
        </w:rPr>
        <w:t>MainBoss News, 60</w:t>
      </w:r>
    </w:p>
    <w:p w14:paraId="7796F58A" w14:textId="77777777" w:rsidR="00371F89" w:rsidRDefault="00371F89">
      <w:pPr>
        <w:pStyle w:val="Index1"/>
        <w:tabs>
          <w:tab w:val="right" w:leader="dot" w:pos="4022"/>
        </w:tabs>
        <w:rPr>
          <w:noProof/>
        </w:rPr>
      </w:pPr>
      <w:r>
        <w:rPr>
          <w:noProof/>
        </w:rPr>
        <w:t>MainBoss overview, 60</w:t>
      </w:r>
    </w:p>
    <w:p w14:paraId="755694A8" w14:textId="77777777" w:rsidR="00371F89" w:rsidRDefault="00371F89">
      <w:pPr>
        <w:pStyle w:val="Index1"/>
        <w:tabs>
          <w:tab w:val="right" w:leader="dot" w:pos="4022"/>
        </w:tabs>
        <w:rPr>
          <w:noProof/>
        </w:rPr>
      </w:pPr>
      <w:r>
        <w:rPr>
          <w:noProof/>
        </w:rPr>
        <w:t>MainBoss Service, 21, 451, 859</w:t>
      </w:r>
    </w:p>
    <w:p w14:paraId="1591F608" w14:textId="77777777" w:rsidR="00371F89" w:rsidRDefault="00371F89">
      <w:pPr>
        <w:pStyle w:val="Index2"/>
        <w:tabs>
          <w:tab w:val="right" w:leader="dot" w:pos="4022"/>
        </w:tabs>
        <w:rPr>
          <w:noProof/>
        </w:rPr>
      </w:pPr>
      <w:r>
        <w:rPr>
          <w:noProof/>
        </w:rPr>
        <w:t>configuration, 864</w:t>
      </w:r>
    </w:p>
    <w:p w14:paraId="1B985445" w14:textId="77777777" w:rsidR="00371F89" w:rsidRDefault="00371F89">
      <w:pPr>
        <w:pStyle w:val="Index2"/>
        <w:tabs>
          <w:tab w:val="right" w:leader="dot" w:pos="4022"/>
        </w:tabs>
        <w:rPr>
          <w:noProof/>
        </w:rPr>
      </w:pPr>
      <w:r>
        <w:rPr>
          <w:noProof/>
        </w:rPr>
        <w:t>configuring, 865</w:t>
      </w:r>
    </w:p>
    <w:p w14:paraId="3DE599DB" w14:textId="77777777" w:rsidR="00371F89" w:rsidRDefault="00371F89">
      <w:pPr>
        <w:pStyle w:val="Index2"/>
        <w:tabs>
          <w:tab w:val="right" w:leader="dot" w:pos="4022"/>
        </w:tabs>
        <w:rPr>
          <w:noProof/>
        </w:rPr>
      </w:pPr>
      <w:r>
        <w:rPr>
          <w:noProof/>
        </w:rPr>
        <w:t>edit, 865</w:t>
      </w:r>
    </w:p>
    <w:p w14:paraId="2C4C48A4" w14:textId="77777777" w:rsidR="00371F89" w:rsidRDefault="00371F89">
      <w:pPr>
        <w:pStyle w:val="Index2"/>
        <w:tabs>
          <w:tab w:val="right" w:leader="dot" w:pos="4022"/>
        </w:tabs>
        <w:rPr>
          <w:noProof/>
        </w:rPr>
      </w:pPr>
      <w:r>
        <w:rPr>
          <w:noProof/>
        </w:rPr>
        <w:t>email requests, 877</w:t>
      </w:r>
    </w:p>
    <w:p w14:paraId="058B8C81" w14:textId="77777777" w:rsidR="00371F89" w:rsidRDefault="00371F89">
      <w:pPr>
        <w:pStyle w:val="Index3"/>
        <w:tabs>
          <w:tab w:val="right" w:leader="dot" w:pos="4022"/>
        </w:tabs>
        <w:rPr>
          <w:noProof/>
        </w:rPr>
      </w:pPr>
      <w:r>
        <w:rPr>
          <w:noProof/>
        </w:rPr>
        <w:t>contents, 879</w:t>
      </w:r>
    </w:p>
    <w:p w14:paraId="5599EAEF" w14:textId="77777777" w:rsidR="00371F89" w:rsidRDefault="00371F89">
      <w:pPr>
        <w:pStyle w:val="Index3"/>
        <w:tabs>
          <w:tab w:val="right" w:leader="dot" w:pos="4022"/>
        </w:tabs>
        <w:rPr>
          <w:noProof/>
        </w:rPr>
      </w:pPr>
      <w:r>
        <w:rPr>
          <w:noProof/>
        </w:rPr>
        <w:t>printing, 881</w:t>
      </w:r>
    </w:p>
    <w:p w14:paraId="0CD6A3E6" w14:textId="77777777" w:rsidR="00371F89" w:rsidRDefault="00371F89">
      <w:pPr>
        <w:pStyle w:val="Index2"/>
        <w:tabs>
          <w:tab w:val="right" w:leader="dot" w:pos="4022"/>
        </w:tabs>
        <w:rPr>
          <w:noProof/>
        </w:rPr>
      </w:pPr>
      <w:r>
        <w:rPr>
          <w:noProof/>
        </w:rPr>
        <w:t>managing, 862</w:t>
      </w:r>
    </w:p>
    <w:p w14:paraId="215A7690" w14:textId="77777777" w:rsidR="00371F89" w:rsidRDefault="00371F89">
      <w:pPr>
        <w:pStyle w:val="Index2"/>
        <w:tabs>
          <w:tab w:val="right" w:leader="dot" w:pos="4022"/>
        </w:tabs>
        <w:rPr>
          <w:noProof/>
        </w:rPr>
      </w:pPr>
      <w:r>
        <w:rPr>
          <w:noProof/>
        </w:rPr>
        <w:t>messages, 875</w:t>
      </w:r>
    </w:p>
    <w:p w14:paraId="26833B25" w14:textId="77777777" w:rsidR="00371F89" w:rsidRDefault="00371F89">
      <w:pPr>
        <w:pStyle w:val="Index2"/>
        <w:tabs>
          <w:tab w:val="right" w:leader="dot" w:pos="4022"/>
        </w:tabs>
        <w:rPr>
          <w:noProof/>
        </w:rPr>
      </w:pPr>
      <w:r>
        <w:rPr>
          <w:noProof/>
        </w:rPr>
        <w:t>messages</w:t>
      </w:r>
    </w:p>
    <w:p w14:paraId="1380C333" w14:textId="77777777" w:rsidR="00371F89" w:rsidRDefault="00371F89">
      <w:pPr>
        <w:pStyle w:val="Index3"/>
        <w:tabs>
          <w:tab w:val="right" w:leader="dot" w:pos="4022"/>
        </w:tabs>
        <w:rPr>
          <w:noProof/>
        </w:rPr>
      </w:pPr>
      <w:r>
        <w:rPr>
          <w:noProof/>
        </w:rPr>
        <w:t>translations, 876</w:t>
      </w:r>
    </w:p>
    <w:p w14:paraId="4DCD3D50" w14:textId="77777777" w:rsidR="00371F89" w:rsidRDefault="00371F89">
      <w:pPr>
        <w:pStyle w:val="Index2"/>
        <w:tabs>
          <w:tab w:val="right" w:leader="dot" w:pos="4022"/>
        </w:tabs>
        <w:rPr>
          <w:noProof/>
        </w:rPr>
      </w:pPr>
      <w:r>
        <w:rPr>
          <w:noProof/>
        </w:rPr>
        <w:t>notifications, 859</w:t>
      </w:r>
    </w:p>
    <w:p w14:paraId="55B61255" w14:textId="77777777" w:rsidR="00371F89" w:rsidRDefault="00371F89">
      <w:pPr>
        <w:pStyle w:val="Index1"/>
        <w:tabs>
          <w:tab w:val="right" w:leader="dot" w:pos="4022"/>
        </w:tabs>
        <w:rPr>
          <w:noProof/>
        </w:rPr>
      </w:pPr>
      <w:r>
        <w:rPr>
          <w:noProof/>
        </w:rPr>
        <w:t>maintenance forecast report, 672</w:t>
      </w:r>
    </w:p>
    <w:p w14:paraId="44EA32C7" w14:textId="77777777" w:rsidR="00371F89" w:rsidRDefault="00371F89">
      <w:pPr>
        <w:pStyle w:val="Index1"/>
        <w:tabs>
          <w:tab w:val="right" w:leader="dot" w:pos="4022"/>
        </w:tabs>
        <w:rPr>
          <w:noProof/>
        </w:rPr>
      </w:pPr>
      <w:r>
        <w:rPr>
          <w:noProof/>
        </w:rPr>
        <w:t>maintenance history report, 707</w:t>
      </w:r>
    </w:p>
    <w:p w14:paraId="67AAC559" w14:textId="77777777" w:rsidR="00371F89" w:rsidRDefault="00371F89">
      <w:pPr>
        <w:pStyle w:val="Index1"/>
        <w:tabs>
          <w:tab w:val="right" w:leader="dot" w:pos="4022"/>
        </w:tabs>
        <w:rPr>
          <w:noProof/>
        </w:rPr>
      </w:pPr>
      <w:r>
        <w:rPr>
          <w:noProof/>
        </w:rPr>
        <w:t>maintenance organizations, 39</w:t>
      </w:r>
    </w:p>
    <w:p w14:paraId="1D61C4FF" w14:textId="77777777" w:rsidR="00371F89" w:rsidRDefault="00371F89">
      <w:pPr>
        <w:pStyle w:val="Index2"/>
        <w:tabs>
          <w:tab w:val="right" w:leader="dot" w:pos="4022"/>
        </w:tabs>
        <w:rPr>
          <w:noProof/>
        </w:rPr>
      </w:pPr>
      <w:r>
        <w:rPr>
          <w:noProof/>
        </w:rPr>
        <w:t>creating from backup, 50</w:t>
      </w:r>
    </w:p>
    <w:p w14:paraId="4ACF200F" w14:textId="77777777" w:rsidR="00371F89" w:rsidRDefault="00371F89">
      <w:pPr>
        <w:pStyle w:val="Index2"/>
        <w:tabs>
          <w:tab w:val="right" w:leader="dot" w:pos="4022"/>
        </w:tabs>
        <w:rPr>
          <w:noProof/>
        </w:rPr>
      </w:pPr>
      <w:r>
        <w:rPr>
          <w:noProof/>
        </w:rPr>
        <w:t>default, 39</w:t>
      </w:r>
    </w:p>
    <w:p w14:paraId="070DCCD9" w14:textId="77777777" w:rsidR="00371F89" w:rsidRDefault="00371F89">
      <w:pPr>
        <w:pStyle w:val="Index2"/>
        <w:tabs>
          <w:tab w:val="right" w:leader="dot" w:pos="4022"/>
        </w:tabs>
        <w:rPr>
          <w:noProof/>
        </w:rPr>
      </w:pPr>
      <w:r>
        <w:rPr>
          <w:noProof/>
        </w:rPr>
        <w:t>demonstration, 47</w:t>
      </w:r>
    </w:p>
    <w:p w14:paraId="37785BCD" w14:textId="77777777" w:rsidR="00371F89" w:rsidRDefault="00371F89">
      <w:pPr>
        <w:pStyle w:val="Index2"/>
        <w:tabs>
          <w:tab w:val="right" w:leader="dot" w:pos="4022"/>
        </w:tabs>
        <w:rPr>
          <w:noProof/>
        </w:rPr>
      </w:pPr>
      <w:r>
        <w:rPr>
          <w:noProof/>
        </w:rPr>
        <w:t>editing, 53</w:t>
      </w:r>
    </w:p>
    <w:p w14:paraId="1F669F71" w14:textId="77777777" w:rsidR="00371F89" w:rsidRDefault="00371F89">
      <w:pPr>
        <w:pStyle w:val="Index2"/>
        <w:tabs>
          <w:tab w:val="right" w:leader="dot" w:pos="4022"/>
        </w:tabs>
        <w:rPr>
          <w:noProof/>
        </w:rPr>
      </w:pPr>
      <w:r>
        <w:rPr>
          <w:noProof/>
        </w:rPr>
        <w:t>existing, 44</w:t>
      </w:r>
    </w:p>
    <w:p w14:paraId="3EFF6EF8" w14:textId="77777777" w:rsidR="00371F89" w:rsidRDefault="00371F89">
      <w:pPr>
        <w:pStyle w:val="Index2"/>
        <w:tabs>
          <w:tab w:val="right" w:leader="dot" w:pos="4022"/>
        </w:tabs>
        <w:rPr>
          <w:noProof/>
        </w:rPr>
      </w:pPr>
      <w:r>
        <w:rPr>
          <w:noProof/>
        </w:rPr>
        <w:t>imported, 45</w:t>
      </w:r>
    </w:p>
    <w:p w14:paraId="6850ED6B" w14:textId="77777777" w:rsidR="00371F89" w:rsidRDefault="00371F89">
      <w:pPr>
        <w:pStyle w:val="Index2"/>
        <w:tabs>
          <w:tab w:val="right" w:leader="dot" w:pos="4022"/>
        </w:tabs>
        <w:rPr>
          <w:noProof/>
        </w:rPr>
      </w:pPr>
      <w:r>
        <w:rPr>
          <w:noProof/>
        </w:rPr>
        <w:t>new, 43</w:t>
      </w:r>
    </w:p>
    <w:p w14:paraId="03B10D19" w14:textId="77777777" w:rsidR="00371F89" w:rsidRDefault="00371F89">
      <w:pPr>
        <w:pStyle w:val="Index2"/>
        <w:tabs>
          <w:tab w:val="right" w:leader="dot" w:pos="4022"/>
        </w:tabs>
        <w:rPr>
          <w:noProof/>
        </w:rPr>
      </w:pPr>
      <w:r>
        <w:rPr>
          <w:noProof/>
        </w:rPr>
        <w:t>restoring with overwrite, 48</w:t>
      </w:r>
    </w:p>
    <w:p w14:paraId="3A5028C9" w14:textId="77777777" w:rsidR="00371F89" w:rsidRDefault="00371F89">
      <w:pPr>
        <w:pStyle w:val="Index1"/>
        <w:tabs>
          <w:tab w:val="right" w:leader="dot" w:pos="4022"/>
        </w:tabs>
        <w:rPr>
          <w:noProof/>
        </w:rPr>
      </w:pPr>
      <w:r>
        <w:rPr>
          <w:noProof/>
        </w:rPr>
        <w:t>maintenance plans, 694, 849</w:t>
      </w:r>
    </w:p>
    <w:p w14:paraId="30398368" w14:textId="77777777" w:rsidR="00371F89" w:rsidRDefault="00371F89">
      <w:pPr>
        <w:pStyle w:val="Index1"/>
        <w:tabs>
          <w:tab w:val="right" w:leader="dot" w:pos="4022"/>
        </w:tabs>
        <w:rPr>
          <w:noProof/>
        </w:rPr>
      </w:pPr>
      <w:r>
        <w:rPr>
          <w:noProof/>
        </w:rPr>
        <w:t>maintenance timing, 23, 235, 656</w:t>
      </w:r>
    </w:p>
    <w:p w14:paraId="29730533" w14:textId="77777777" w:rsidR="00371F89" w:rsidRDefault="00371F89">
      <w:pPr>
        <w:pStyle w:val="Index2"/>
        <w:tabs>
          <w:tab w:val="right" w:leader="dot" w:pos="4022"/>
        </w:tabs>
        <w:rPr>
          <w:noProof/>
        </w:rPr>
      </w:pPr>
      <w:r>
        <w:rPr>
          <w:noProof/>
        </w:rPr>
        <w:t>calendar periods</w:t>
      </w:r>
    </w:p>
    <w:p w14:paraId="3C9B35E4" w14:textId="77777777" w:rsidR="00371F89" w:rsidRDefault="00371F89">
      <w:pPr>
        <w:pStyle w:val="Index3"/>
        <w:tabs>
          <w:tab w:val="right" w:leader="dot" w:pos="4022"/>
        </w:tabs>
        <w:rPr>
          <w:noProof/>
        </w:rPr>
      </w:pPr>
      <w:r>
        <w:rPr>
          <w:noProof/>
        </w:rPr>
        <w:t>editing, 243</w:t>
      </w:r>
    </w:p>
    <w:p w14:paraId="296F46CB" w14:textId="77777777" w:rsidR="00371F89" w:rsidRDefault="00371F89">
      <w:pPr>
        <w:pStyle w:val="Index2"/>
        <w:tabs>
          <w:tab w:val="right" w:leader="dot" w:pos="4022"/>
        </w:tabs>
        <w:rPr>
          <w:noProof/>
        </w:rPr>
      </w:pPr>
      <w:r>
        <w:rPr>
          <w:noProof/>
        </w:rPr>
        <w:t>editing, 239</w:t>
      </w:r>
    </w:p>
    <w:p w14:paraId="2CFBA0DB" w14:textId="77777777" w:rsidR="00371F89" w:rsidRDefault="00371F89">
      <w:pPr>
        <w:pStyle w:val="Index2"/>
        <w:tabs>
          <w:tab w:val="right" w:leader="dot" w:pos="4022"/>
        </w:tabs>
        <w:rPr>
          <w:noProof/>
        </w:rPr>
      </w:pPr>
      <w:r>
        <w:rPr>
          <w:noProof/>
        </w:rPr>
        <w:t>meter periods</w:t>
      </w:r>
    </w:p>
    <w:p w14:paraId="4C56B37F" w14:textId="77777777" w:rsidR="00371F89" w:rsidRDefault="00371F89">
      <w:pPr>
        <w:pStyle w:val="Index3"/>
        <w:tabs>
          <w:tab w:val="right" w:leader="dot" w:pos="4022"/>
        </w:tabs>
        <w:rPr>
          <w:noProof/>
        </w:rPr>
      </w:pPr>
      <w:r>
        <w:rPr>
          <w:noProof/>
        </w:rPr>
        <w:t>editing, 243</w:t>
      </w:r>
    </w:p>
    <w:p w14:paraId="3530E2FC" w14:textId="77777777" w:rsidR="00371F89" w:rsidRDefault="00371F89">
      <w:pPr>
        <w:pStyle w:val="Index2"/>
        <w:tabs>
          <w:tab w:val="right" w:leader="dot" w:pos="4022"/>
        </w:tabs>
        <w:rPr>
          <w:noProof/>
        </w:rPr>
      </w:pPr>
      <w:r>
        <w:rPr>
          <w:noProof/>
        </w:rPr>
        <w:t>printing, 244</w:t>
      </w:r>
    </w:p>
    <w:p w14:paraId="2F809AD7" w14:textId="77777777" w:rsidR="00371F89" w:rsidRDefault="00371F89">
      <w:pPr>
        <w:pStyle w:val="Index2"/>
        <w:tabs>
          <w:tab w:val="right" w:leader="dot" w:pos="4022"/>
        </w:tabs>
        <w:rPr>
          <w:noProof/>
        </w:rPr>
      </w:pPr>
      <w:r>
        <w:rPr>
          <w:noProof/>
        </w:rPr>
        <w:t>viewing, 237</w:t>
      </w:r>
    </w:p>
    <w:p w14:paraId="73C0F3E8" w14:textId="77777777" w:rsidR="00371F89" w:rsidRDefault="00371F89">
      <w:pPr>
        <w:pStyle w:val="Index1"/>
        <w:tabs>
          <w:tab w:val="right" w:leader="dot" w:pos="4022"/>
        </w:tabs>
        <w:rPr>
          <w:noProof/>
        </w:rPr>
      </w:pPr>
      <w:r>
        <w:rPr>
          <w:noProof/>
        </w:rPr>
        <w:t>maintenance timing basis, 223</w:t>
      </w:r>
    </w:p>
    <w:p w14:paraId="4C5A0843" w14:textId="77777777" w:rsidR="00371F89" w:rsidRDefault="00371F89">
      <w:pPr>
        <w:pStyle w:val="Index1"/>
        <w:tabs>
          <w:tab w:val="right" w:leader="dot" w:pos="4022"/>
        </w:tabs>
        <w:rPr>
          <w:noProof/>
        </w:rPr>
      </w:pPr>
      <w:r>
        <w:rPr>
          <w:noProof/>
        </w:rPr>
        <w:t>mandatory fields, 83</w:t>
      </w:r>
    </w:p>
    <w:p w14:paraId="34FBCB48" w14:textId="77777777" w:rsidR="00371F89" w:rsidRDefault="00371F89">
      <w:pPr>
        <w:pStyle w:val="Index1"/>
        <w:tabs>
          <w:tab w:val="right" w:leader="dot" w:pos="4022"/>
        </w:tabs>
        <w:rPr>
          <w:noProof/>
        </w:rPr>
      </w:pPr>
      <w:r>
        <w:rPr>
          <w:noProof/>
        </w:rPr>
        <w:t>mappings</w:t>
      </w:r>
    </w:p>
    <w:p w14:paraId="3AB253EF" w14:textId="77777777" w:rsidR="00371F89" w:rsidRDefault="00371F89">
      <w:pPr>
        <w:pStyle w:val="Index2"/>
        <w:tabs>
          <w:tab w:val="right" w:leader="dot" w:pos="4022"/>
        </w:tabs>
        <w:rPr>
          <w:noProof/>
        </w:rPr>
      </w:pPr>
      <w:r>
        <w:rPr>
          <w:noProof/>
        </w:rPr>
        <w:t>expense models, 373</w:t>
      </w:r>
    </w:p>
    <w:p w14:paraId="664ADC4D" w14:textId="77777777" w:rsidR="00371F89" w:rsidRDefault="00371F89">
      <w:pPr>
        <w:pStyle w:val="Index1"/>
        <w:tabs>
          <w:tab w:val="right" w:leader="dot" w:pos="4022"/>
        </w:tabs>
        <w:rPr>
          <w:noProof/>
        </w:rPr>
      </w:pPr>
      <w:r>
        <w:rPr>
          <w:noProof/>
        </w:rPr>
        <w:t>margins, 102</w:t>
      </w:r>
    </w:p>
    <w:p w14:paraId="60F26610" w14:textId="77777777" w:rsidR="00371F89" w:rsidRDefault="00371F89">
      <w:pPr>
        <w:pStyle w:val="Index1"/>
        <w:tabs>
          <w:tab w:val="right" w:leader="dot" w:pos="4022"/>
        </w:tabs>
        <w:rPr>
          <w:noProof/>
        </w:rPr>
      </w:pPr>
      <w:r>
        <w:rPr>
          <w:noProof/>
        </w:rPr>
        <w:t>material forecast report, 670</w:t>
      </w:r>
    </w:p>
    <w:p w14:paraId="4E4269D3" w14:textId="77777777" w:rsidR="00371F89" w:rsidRDefault="00371F89">
      <w:pPr>
        <w:pStyle w:val="Index1"/>
        <w:tabs>
          <w:tab w:val="right" w:leader="dot" w:pos="4022"/>
        </w:tabs>
        <w:rPr>
          <w:noProof/>
        </w:rPr>
      </w:pPr>
      <w:r>
        <w:rPr>
          <w:noProof/>
        </w:rPr>
        <w:t>materials, 19</w:t>
      </w:r>
    </w:p>
    <w:p w14:paraId="64E2A0B6" w14:textId="77777777" w:rsidR="00371F89" w:rsidRDefault="00371F89">
      <w:pPr>
        <w:pStyle w:val="Index1"/>
        <w:tabs>
          <w:tab w:val="right" w:leader="dot" w:pos="4022"/>
        </w:tabs>
        <w:rPr>
          <w:noProof/>
        </w:rPr>
      </w:pPr>
      <w:r>
        <w:rPr>
          <w:noProof/>
        </w:rPr>
        <w:t>mbutility, 58, 89</w:t>
      </w:r>
    </w:p>
    <w:p w14:paraId="653C56E2" w14:textId="77777777" w:rsidR="00371F89" w:rsidRDefault="00371F89">
      <w:pPr>
        <w:pStyle w:val="Index1"/>
        <w:tabs>
          <w:tab w:val="right" w:leader="dot" w:pos="4022"/>
        </w:tabs>
        <w:rPr>
          <w:noProof/>
        </w:rPr>
      </w:pPr>
      <w:r>
        <w:rPr>
          <w:noProof/>
        </w:rPr>
        <w:t>menus, 17</w:t>
      </w:r>
    </w:p>
    <w:p w14:paraId="56DE041A" w14:textId="77777777" w:rsidR="00371F89" w:rsidRDefault="00371F89">
      <w:pPr>
        <w:pStyle w:val="Index2"/>
        <w:tabs>
          <w:tab w:val="right" w:leader="dot" w:pos="4022"/>
        </w:tabs>
        <w:rPr>
          <w:noProof/>
        </w:rPr>
      </w:pPr>
      <w:r>
        <w:rPr>
          <w:noProof/>
        </w:rPr>
        <w:t>actions, 63</w:t>
      </w:r>
    </w:p>
    <w:p w14:paraId="1E5037C8" w14:textId="77777777" w:rsidR="00371F89" w:rsidRDefault="00371F89">
      <w:pPr>
        <w:pStyle w:val="Index2"/>
        <w:tabs>
          <w:tab w:val="right" w:leader="dot" w:pos="4022"/>
        </w:tabs>
        <w:rPr>
          <w:noProof/>
        </w:rPr>
      </w:pPr>
      <w:r>
        <w:rPr>
          <w:noProof/>
        </w:rPr>
        <w:t>help, 64</w:t>
      </w:r>
    </w:p>
    <w:p w14:paraId="0678C170" w14:textId="77777777" w:rsidR="00371F89" w:rsidRDefault="00371F89">
      <w:pPr>
        <w:pStyle w:val="Index2"/>
        <w:tabs>
          <w:tab w:val="right" w:leader="dot" w:pos="4022"/>
        </w:tabs>
        <w:rPr>
          <w:noProof/>
        </w:rPr>
      </w:pPr>
      <w:r>
        <w:rPr>
          <w:noProof/>
        </w:rPr>
        <w:t>session, 39</w:t>
      </w:r>
    </w:p>
    <w:p w14:paraId="61A187A1" w14:textId="77777777" w:rsidR="00371F89" w:rsidRDefault="00371F89">
      <w:pPr>
        <w:pStyle w:val="Index1"/>
        <w:tabs>
          <w:tab w:val="right" w:leader="dot" w:pos="4022"/>
        </w:tabs>
        <w:rPr>
          <w:noProof/>
        </w:rPr>
      </w:pPr>
      <w:r>
        <w:rPr>
          <w:noProof/>
        </w:rPr>
        <w:t>messages, 65</w:t>
      </w:r>
    </w:p>
    <w:p w14:paraId="0CDD1032" w14:textId="77777777" w:rsidR="00371F89" w:rsidRDefault="00371F89">
      <w:pPr>
        <w:pStyle w:val="Index2"/>
        <w:tabs>
          <w:tab w:val="right" w:leader="dot" w:pos="4022"/>
        </w:tabs>
        <w:rPr>
          <w:noProof/>
        </w:rPr>
      </w:pPr>
      <w:r>
        <w:rPr>
          <w:noProof/>
        </w:rPr>
        <w:t>MainBoss Service, 875</w:t>
      </w:r>
    </w:p>
    <w:p w14:paraId="17C30670" w14:textId="77777777" w:rsidR="00371F89" w:rsidRDefault="00371F89">
      <w:pPr>
        <w:pStyle w:val="Index3"/>
        <w:tabs>
          <w:tab w:val="right" w:leader="dot" w:pos="4022"/>
        </w:tabs>
        <w:rPr>
          <w:noProof/>
        </w:rPr>
      </w:pPr>
      <w:r>
        <w:rPr>
          <w:noProof/>
        </w:rPr>
        <w:t>translations, 876</w:t>
      </w:r>
    </w:p>
    <w:p w14:paraId="2FDAB9F9" w14:textId="77777777" w:rsidR="00371F89" w:rsidRDefault="00371F89">
      <w:pPr>
        <w:pStyle w:val="Index1"/>
        <w:tabs>
          <w:tab w:val="right" w:leader="dot" w:pos="4022"/>
        </w:tabs>
        <w:rPr>
          <w:noProof/>
        </w:rPr>
      </w:pPr>
      <w:r>
        <w:rPr>
          <w:noProof/>
        </w:rPr>
        <w:t>meter classes, 294, 298</w:t>
      </w:r>
    </w:p>
    <w:p w14:paraId="751D63A4" w14:textId="77777777" w:rsidR="00371F89" w:rsidRDefault="00371F89">
      <w:pPr>
        <w:pStyle w:val="Index2"/>
        <w:tabs>
          <w:tab w:val="right" w:leader="dot" w:pos="4022"/>
        </w:tabs>
        <w:rPr>
          <w:noProof/>
        </w:rPr>
      </w:pPr>
      <w:r>
        <w:rPr>
          <w:noProof/>
        </w:rPr>
        <w:t>editing, 295</w:t>
      </w:r>
    </w:p>
    <w:p w14:paraId="038470C9" w14:textId="77777777" w:rsidR="00371F89" w:rsidRDefault="00371F89">
      <w:pPr>
        <w:pStyle w:val="Index2"/>
        <w:tabs>
          <w:tab w:val="right" w:leader="dot" w:pos="4022"/>
        </w:tabs>
        <w:rPr>
          <w:noProof/>
        </w:rPr>
      </w:pPr>
      <w:r>
        <w:rPr>
          <w:noProof/>
        </w:rPr>
        <w:t>printing, 296</w:t>
      </w:r>
    </w:p>
    <w:p w14:paraId="0AE77935" w14:textId="77777777" w:rsidR="00371F89" w:rsidRDefault="00371F89">
      <w:pPr>
        <w:pStyle w:val="Index2"/>
        <w:tabs>
          <w:tab w:val="right" w:leader="dot" w:pos="4022"/>
        </w:tabs>
        <w:rPr>
          <w:noProof/>
        </w:rPr>
      </w:pPr>
      <w:r>
        <w:rPr>
          <w:noProof/>
        </w:rPr>
        <w:t>viewing, 294</w:t>
      </w:r>
    </w:p>
    <w:p w14:paraId="6D21A3D8" w14:textId="77777777" w:rsidR="00371F89" w:rsidRDefault="00371F89">
      <w:pPr>
        <w:pStyle w:val="Index1"/>
        <w:tabs>
          <w:tab w:val="right" w:leader="dot" w:pos="4022"/>
        </w:tabs>
        <w:rPr>
          <w:noProof/>
        </w:rPr>
      </w:pPr>
      <w:r>
        <w:rPr>
          <w:noProof/>
        </w:rPr>
        <w:t>meter offset, 298</w:t>
      </w:r>
    </w:p>
    <w:p w14:paraId="3E977B26" w14:textId="77777777" w:rsidR="00371F89" w:rsidRDefault="00371F89">
      <w:pPr>
        <w:pStyle w:val="Index1"/>
        <w:tabs>
          <w:tab w:val="right" w:leader="dot" w:pos="4022"/>
        </w:tabs>
        <w:rPr>
          <w:noProof/>
        </w:rPr>
      </w:pPr>
      <w:r>
        <w:rPr>
          <w:noProof/>
        </w:rPr>
        <w:t>meter readings, 699</w:t>
      </w:r>
    </w:p>
    <w:p w14:paraId="545C2703" w14:textId="77777777" w:rsidR="00371F89" w:rsidRDefault="00371F89">
      <w:pPr>
        <w:pStyle w:val="Index2"/>
        <w:tabs>
          <w:tab w:val="right" w:leader="dot" w:pos="4022"/>
        </w:tabs>
        <w:rPr>
          <w:noProof/>
        </w:rPr>
      </w:pPr>
      <w:r>
        <w:rPr>
          <w:noProof/>
        </w:rPr>
        <w:t>editing, 699</w:t>
      </w:r>
    </w:p>
    <w:p w14:paraId="6E517F7E" w14:textId="77777777" w:rsidR="00371F89" w:rsidRDefault="00371F89">
      <w:pPr>
        <w:pStyle w:val="Index2"/>
        <w:tabs>
          <w:tab w:val="right" w:leader="dot" w:pos="4022"/>
        </w:tabs>
        <w:rPr>
          <w:noProof/>
        </w:rPr>
      </w:pPr>
      <w:r>
        <w:rPr>
          <w:noProof/>
        </w:rPr>
        <w:t>work order, 700</w:t>
      </w:r>
    </w:p>
    <w:p w14:paraId="47950A12" w14:textId="77777777" w:rsidR="00371F89" w:rsidRDefault="00371F89">
      <w:pPr>
        <w:pStyle w:val="Index1"/>
        <w:tabs>
          <w:tab w:val="right" w:leader="dot" w:pos="4022"/>
        </w:tabs>
        <w:rPr>
          <w:noProof/>
        </w:rPr>
      </w:pPr>
      <w:r>
        <w:rPr>
          <w:noProof/>
        </w:rPr>
        <w:t>meters, 298, 505, 694</w:t>
      </w:r>
    </w:p>
    <w:p w14:paraId="3BB033C6" w14:textId="77777777" w:rsidR="00371F89" w:rsidRDefault="00371F89">
      <w:pPr>
        <w:pStyle w:val="Index2"/>
        <w:tabs>
          <w:tab w:val="right" w:leader="dot" w:pos="4022"/>
        </w:tabs>
        <w:rPr>
          <w:noProof/>
        </w:rPr>
      </w:pPr>
      <w:r>
        <w:rPr>
          <w:noProof/>
        </w:rPr>
        <w:t>classes, 294</w:t>
      </w:r>
    </w:p>
    <w:p w14:paraId="71BF0799" w14:textId="77777777" w:rsidR="00371F89" w:rsidRDefault="00371F89">
      <w:pPr>
        <w:pStyle w:val="Index2"/>
        <w:tabs>
          <w:tab w:val="right" w:leader="dot" w:pos="4022"/>
        </w:tabs>
        <w:rPr>
          <w:noProof/>
        </w:rPr>
      </w:pPr>
      <w:r>
        <w:rPr>
          <w:noProof/>
        </w:rPr>
        <w:t>editing, 300</w:t>
      </w:r>
    </w:p>
    <w:p w14:paraId="48935C29" w14:textId="77777777" w:rsidR="00371F89" w:rsidRDefault="00371F89">
      <w:pPr>
        <w:pStyle w:val="Index2"/>
        <w:tabs>
          <w:tab w:val="right" w:leader="dot" w:pos="4022"/>
        </w:tabs>
        <w:rPr>
          <w:noProof/>
        </w:rPr>
      </w:pPr>
      <w:r>
        <w:rPr>
          <w:noProof/>
        </w:rPr>
        <w:t>effective readings, 298</w:t>
      </w:r>
    </w:p>
    <w:p w14:paraId="58437A2B" w14:textId="77777777" w:rsidR="00371F89" w:rsidRDefault="00371F89">
      <w:pPr>
        <w:pStyle w:val="Index2"/>
        <w:tabs>
          <w:tab w:val="right" w:leader="dot" w:pos="4022"/>
        </w:tabs>
        <w:rPr>
          <w:noProof/>
        </w:rPr>
      </w:pPr>
      <w:r>
        <w:rPr>
          <w:noProof/>
        </w:rPr>
        <w:t>readings, 699</w:t>
      </w:r>
    </w:p>
    <w:p w14:paraId="2FB2A554" w14:textId="77777777" w:rsidR="00371F89" w:rsidRDefault="00371F89">
      <w:pPr>
        <w:pStyle w:val="Index2"/>
        <w:tabs>
          <w:tab w:val="right" w:leader="dot" w:pos="4022"/>
        </w:tabs>
        <w:rPr>
          <w:noProof/>
        </w:rPr>
      </w:pPr>
      <w:r>
        <w:rPr>
          <w:noProof/>
        </w:rPr>
        <w:t>viewing, 299</w:t>
      </w:r>
    </w:p>
    <w:p w14:paraId="737D5BF5" w14:textId="77777777" w:rsidR="00371F89" w:rsidRDefault="00371F89">
      <w:pPr>
        <w:pStyle w:val="Index1"/>
        <w:tabs>
          <w:tab w:val="right" w:leader="dot" w:pos="4022"/>
        </w:tabs>
        <w:rPr>
          <w:noProof/>
        </w:rPr>
      </w:pPr>
      <w:r>
        <w:rPr>
          <w:noProof/>
        </w:rPr>
        <w:t>Microsoft Excel, 92, 99, 103</w:t>
      </w:r>
    </w:p>
    <w:p w14:paraId="2B3DBB0B" w14:textId="77777777" w:rsidR="00371F89" w:rsidRDefault="00371F89">
      <w:pPr>
        <w:pStyle w:val="Index1"/>
        <w:tabs>
          <w:tab w:val="right" w:leader="dot" w:pos="4022"/>
        </w:tabs>
        <w:rPr>
          <w:noProof/>
        </w:rPr>
      </w:pPr>
      <w:r>
        <w:rPr>
          <w:noProof/>
        </w:rPr>
        <w:t>Microsoft Word, 99</w:t>
      </w:r>
    </w:p>
    <w:p w14:paraId="7A3D6458" w14:textId="77777777" w:rsidR="00371F89" w:rsidRDefault="00371F89">
      <w:pPr>
        <w:pStyle w:val="Index1"/>
        <w:tabs>
          <w:tab w:val="right" w:leader="dot" w:pos="4022"/>
        </w:tabs>
        <w:rPr>
          <w:noProof/>
        </w:rPr>
      </w:pPr>
      <w:r>
        <w:rPr>
          <w:noProof/>
        </w:rPr>
        <w:t>miscellaneous</w:t>
      </w:r>
    </w:p>
    <w:p w14:paraId="203F6B86" w14:textId="77777777" w:rsidR="00371F89" w:rsidRDefault="00371F89">
      <w:pPr>
        <w:pStyle w:val="Index2"/>
        <w:tabs>
          <w:tab w:val="right" w:leader="dot" w:pos="4022"/>
        </w:tabs>
        <w:rPr>
          <w:noProof/>
        </w:rPr>
      </w:pPr>
      <w:r>
        <w:rPr>
          <w:noProof/>
        </w:rPr>
        <w:t>actual, 554</w:t>
      </w:r>
    </w:p>
    <w:p w14:paraId="3C0CA85B" w14:textId="77777777" w:rsidR="00371F89" w:rsidRDefault="00371F89">
      <w:pPr>
        <w:pStyle w:val="Index2"/>
        <w:tabs>
          <w:tab w:val="right" w:leader="dot" w:pos="4022"/>
        </w:tabs>
        <w:rPr>
          <w:noProof/>
        </w:rPr>
      </w:pPr>
      <w:r>
        <w:rPr>
          <w:noProof/>
        </w:rPr>
        <w:t>demands, 527</w:t>
      </w:r>
    </w:p>
    <w:p w14:paraId="4CA37922" w14:textId="77777777" w:rsidR="00371F89" w:rsidRDefault="00371F89">
      <w:pPr>
        <w:pStyle w:val="Index2"/>
        <w:tabs>
          <w:tab w:val="right" w:leader="dot" w:pos="4022"/>
        </w:tabs>
        <w:rPr>
          <w:noProof/>
        </w:rPr>
      </w:pPr>
      <w:r>
        <w:rPr>
          <w:noProof/>
        </w:rPr>
        <w:t>purchase orders, 122, 124, 179, 180, 181</w:t>
      </w:r>
    </w:p>
    <w:p w14:paraId="366AF188" w14:textId="77777777" w:rsidR="00371F89" w:rsidRDefault="00371F89">
      <w:pPr>
        <w:pStyle w:val="Index2"/>
        <w:tabs>
          <w:tab w:val="right" w:leader="dot" w:pos="4022"/>
        </w:tabs>
        <w:rPr>
          <w:noProof/>
        </w:rPr>
      </w:pPr>
      <w:r>
        <w:rPr>
          <w:noProof/>
        </w:rPr>
        <w:t>viewing, 401</w:t>
      </w:r>
    </w:p>
    <w:p w14:paraId="3FC0C2A0" w14:textId="77777777" w:rsidR="00371F89" w:rsidRDefault="00371F89">
      <w:pPr>
        <w:pStyle w:val="Index2"/>
        <w:tabs>
          <w:tab w:val="right" w:leader="dot" w:pos="4022"/>
        </w:tabs>
        <w:rPr>
          <w:noProof/>
        </w:rPr>
      </w:pPr>
      <w:r>
        <w:rPr>
          <w:noProof/>
        </w:rPr>
        <w:t>work orders, 401, 403, 514</w:t>
      </w:r>
    </w:p>
    <w:p w14:paraId="60F75442" w14:textId="77777777" w:rsidR="00371F89" w:rsidRDefault="00371F89">
      <w:pPr>
        <w:pStyle w:val="Index3"/>
        <w:tabs>
          <w:tab w:val="right" w:leader="dot" w:pos="4022"/>
        </w:tabs>
        <w:rPr>
          <w:noProof/>
        </w:rPr>
      </w:pPr>
      <w:r>
        <w:rPr>
          <w:noProof/>
        </w:rPr>
        <w:t>printing, 403</w:t>
      </w:r>
    </w:p>
    <w:p w14:paraId="0B68438B" w14:textId="77777777" w:rsidR="00371F89" w:rsidRDefault="00371F89">
      <w:pPr>
        <w:pStyle w:val="Index1"/>
        <w:tabs>
          <w:tab w:val="right" w:leader="dot" w:pos="4022"/>
        </w:tabs>
        <w:rPr>
          <w:noProof/>
        </w:rPr>
      </w:pPr>
      <w:r>
        <w:rPr>
          <w:noProof/>
        </w:rPr>
        <w:t>miscellaneous costs</w:t>
      </w:r>
    </w:p>
    <w:p w14:paraId="39F3DDA0" w14:textId="77777777" w:rsidR="00371F89" w:rsidRDefault="00371F89">
      <w:pPr>
        <w:pStyle w:val="Index2"/>
        <w:tabs>
          <w:tab w:val="right" w:leader="dot" w:pos="4022"/>
        </w:tabs>
        <w:rPr>
          <w:noProof/>
        </w:rPr>
      </w:pPr>
      <w:r>
        <w:rPr>
          <w:noProof/>
        </w:rPr>
        <w:t>task report, 683</w:t>
      </w:r>
    </w:p>
    <w:p w14:paraId="5B8A0A75" w14:textId="77777777" w:rsidR="00371F89" w:rsidRDefault="00371F89">
      <w:pPr>
        <w:pStyle w:val="Index1"/>
        <w:tabs>
          <w:tab w:val="right" w:leader="dot" w:pos="4022"/>
        </w:tabs>
        <w:rPr>
          <w:noProof/>
        </w:rPr>
      </w:pPr>
      <w:r>
        <w:rPr>
          <w:noProof/>
        </w:rPr>
        <w:t>miscellaneous expense</w:t>
      </w:r>
    </w:p>
    <w:p w14:paraId="59C00158" w14:textId="77777777" w:rsidR="00371F89" w:rsidRDefault="00371F89">
      <w:pPr>
        <w:pStyle w:val="Index2"/>
        <w:tabs>
          <w:tab w:val="right" w:leader="dot" w:pos="4022"/>
        </w:tabs>
        <w:rPr>
          <w:noProof/>
        </w:rPr>
      </w:pPr>
      <w:r>
        <w:rPr>
          <w:noProof/>
        </w:rPr>
        <w:t>work order actual report, 620</w:t>
      </w:r>
    </w:p>
    <w:p w14:paraId="36007AD1" w14:textId="77777777" w:rsidR="00371F89" w:rsidRDefault="00371F89">
      <w:pPr>
        <w:pStyle w:val="Index2"/>
        <w:tabs>
          <w:tab w:val="right" w:leader="dot" w:pos="4022"/>
        </w:tabs>
        <w:rPr>
          <w:noProof/>
        </w:rPr>
      </w:pPr>
      <w:r>
        <w:rPr>
          <w:noProof/>
        </w:rPr>
        <w:t>work order report, 606</w:t>
      </w:r>
    </w:p>
    <w:p w14:paraId="4B746257" w14:textId="77777777" w:rsidR="00371F89" w:rsidRDefault="00371F89">
      <w:pPr>
        <w:pStyle w:val="Index1"/>
        <w:tabs>
          <w:tab w:val="right" w:leader="dot" w:pos="4022"/>
        </w:tabs>
        <w:rPr>
          <w:noProof/>
        </w:rPr>
      </w:pPr>
      <w:r>
        <w:rPr>
          <w:noProof/>
        </w:rPr>
        <w:t>miscellaneous items, 740</w:t>
      </w:r>
    </w:p>
    <w:p w14:paraId="4AED8935" w14:textId="77777777" w:rsidR="00371F89" w:rsidRDefault="00371F89">
      <w:pPr>
        <w:pStyle w:val="Index2"/>
        <w:tabs>
          <w:tab w:val="right" w:leader="dot" w:pos="4022"/>
        </w:tabs>
        <w:rPr>
          <w:noProof/>
        </w:rPr>
      </w:pPr>
      <w:r>
        <w:rPr>
          <w:noProof/>
        </w:rPr>
        <w:t>purchase orders, 770</w:t>
      </w:r>
    </w:p>
    <w:p w14:paraId="15B59BC9" w14:textId="77777777" w:rsidR="00371F89" w:rsidRDefault="00371F89">
      <w:pPr>
        <w:pStyle w:val="Index1"/>
        <w:tabs>
          <w:tab w:val="right" w:leader="dot" w:pos="4022"/>
        </w:tabs>
        <w:rPr>
          <w:noProof/>
        </w:rPr>
      </w:pPr>
      <w:r>
        <w:rPr>
          <w:noProof/>
        </w:rPr>
        <w:t>modes</w:t>
      </w:r>
    </w:p>
    <w:p w14:paraId="73262637" w14:textId="77777777" w:rsidR="00371F89" w:rsidRDefault="00371F89">
      <w:pPr>
        <w:pStyle w:val="Index2"/>
        <w:tabs>
          <w:tab w:val="right" w:leader="dot" w:pos="4022"/>
        </w:tabs>
        <w:rPr>
          <w:noProof/>
        </w:rPr>
      </w:pPr>
      <w:r>
        <w:rPr>
          <w:noProof/>
        </w:rPr>
        <w:t>administration, 40</w:t>
      </w:r>
    </w:p>
    <w:p w14:paraId="1994EEAA" w14:textId="77777777" w:rsidR="00371F89" w:rsidRDefault="00371F89">
      <w:pPr>
        <w:pStyle w:val="Index2"/>
        <w:tabs>
          <w:tab w:val="right" w:leader="dot" w:pos="4022"/>
        </w:tabs>
        <w:rPr>
          <w:noProof/>
        </w:rPr>
      </w:pPr>
      <w:r>
        <w:rPr>
          <w:noProof/>
        </w:rPr>
        <w:t>MainBoss Assignments, 40</w:t>
      </w:r>
    </w:p>
    <w:p w14:paraId="0194ABC8" w14:textId="77777777" w:rsidR="00371F89" w:rsidRDefault="00371F89">
      <w:pPr>
        <w:pStyle w:val="Index2"/>
        <w:tabs>
          <w:tab w:val="right" w:leader="dot" w:pos="4022"/>
        </w:tabs>
        <w:rPr>
          <w:noProof/>
        </w:rPr>
      </w:pPr>
      <w:r>
        <w:rPr>
          <w:noProof/>
        </w:rPr>
        <w:t>MainBoss Requests, 40</w:t>
      </w:r>
    </w:p>
    <w:p w14:paraId="3F8EB7BA" w14:textId="77777777" w:rsidR="00371F89" w:rsidRDefault="00371F89">
      <w:pPr>
        <w:pStyle w:val="Index2"/>
        <w:tabs>
          <w:tab w:val="right" w:leader="dot" w:pos="4022"/>
        </w:tabs>
        <w:rPr>
          <w:noProof/>
        </w:rPr>
      </w:pPr>
      <w:r>
        <w:rPr>
          <w:noProof/>
        </w:rPr>
        <w:t>view sessions, 40</w:t>
      </w:r>
    </w:p>
    <w:p w14:paraId="612B2A85" w14:textId="77777777" w:rsidR="00371F89" w:rsidRDefault="00371F89">
      <w:pPr>
        <w:pStyle w:val="Index1"/>
        <w:tabs>
          <w:tab w:val="right" w:leader="dot" w:pos="4022"/>
        </w:tabs>
        <w:rPr>
          <w:noProof/>
        </w:rPr>
      </w:pPr>
      <w:r>
        <w:rPr>
          <w:noProof/>
        </w:rPr>
        <w:t>modules, 31</w:t>
      </w:r>
    </w:p>
    <w:p w14:paraId="500B0E5A" w14:textId="77777777" w:rsidR="00371F89" w:rsidRDefault="00371F89">
      <w:pPr>
        <w:pStyle w:val="Index1"/>
        <w:tabs>
          <w:tab w:val="right" w:leader="dot" w:pos="4022"/>
        </w:tabs>
        <w:rPr>
          <w:noProof/>
        </w:rPr>
      </w:pPr>
      <w:r>
        <w:rPr>
          <w:noProof/>
        </w:rPr>
        <w:t>mouse, 17</w:t>
      </w:r>
    </w:p>
    <w:p w14:paraId="53326AF6" w14:textId="77777777" w:rsidR="00371F89" w:rsidRDefault="00371F89">
      <w:pPr>
        <w:pStyle w:val="Index1"/>
        <w:tabs>
          <w:tab w:val="right" w:leader="dot" w:pos="4022"/>
        </w:tabs>
        <w:rPr>
          <w:noProof/>
        </w:rPr>
      </w:pPr>
      <w:r>
        <w:rPr>
          <w:noProof/>
        </w:rPr>
        <w:t>multi-select features, 30</w:t>
      </w:r>
    </w:p>
    <w:p w14:paraId="503E3828" w14:textId="77777777" w:rsidR="00371F89" w:rsidRDefault="00371F89">
      <w:pPr>
        <w:pStyle w:val="Index1"/>
        <w:tabs>
          <w:tab w:val="right" w:leader="dot" w:pos="4022"/>
        </w:tabs>
        <w:rPr>
          <w:noProof/>
        </w:rPr>
      </w:pPr>
      <w:r>
        <w:rPr>
          <w:noProof/>
        </w:rPr>
        <w:t>my assignment overview, 37, 38</w:t>
      </w:r>
    </w:p>
    <w:p w14:paraId="7DFD39BC" w14:textId="77777777" w:rsidR="00371F89" w:rsidRDefault="00371F89">
      <w:pPr>
        <w:pStyle w:val="Index2"/>
        <w:tabs>
          <w:tab w:val="right" w:leader="dot" w:pos="4022"/>
        </w:tabs>
        <w:rPr>
          <w:noProof/>
        </w:rPr>
      </w:pPr>
      <w:r>
        <w:rPr>
          <w:noProof/>
        </w:rPr>
        <w:t>in progress requests, 37</w:t>
      </w:r>
    </w:p>
    <w:p w14:paraId="769CCE04" w14:textId="77777777" w:rsidR="00371F89" w:rsidRDefault="00371F89">
      <w:pPr>
        <w:pStyle w:val="Index3"/>
        <w:tabs>
          <w:tab w:val="right" w:leader="dot" w:pos="4022"/>
        </w:tabs>
        <w:rPr>
          <w:noProof/>
        </w:rPr>
      </w:pPr>
      <w:r>
        <w:rPr>
          <w:noProof/>
        </w:rPr>
        <w:t>unassigned requests, 436, 491</w:t>
      </w:r>
    </w:p>
    <w:p w14:paraId="78985EDE" w14:textId="77777777" w:rsidR="00371F89" w:rsidRDefault="00371F89">
      <w:pPr>
        <w:pStyle w:val="Index2"/>
        <w:tabs>
          <w:tab w:val="right" w:leader="dot" w:pos="4022"/>
        </w:tabs>
        <w:rPr>
          <w:noProof/>
        </w:rPr>
      </w:pPr>
      <w:r>
        <w:rPr>
          <w:noProof/>
        </w:rPr>
        <w:t>issued purchase orders, 37</w:t>
      </w:r>
    </w:p>
    <w:p w14:paraId="087C6EC0" w14:textId="77777777" w:rsidR="00371F89" w:rsidRDefault="00371F89">
      <w:pPr>
        <w:pStyle w:val="Index3"/>
        <w:tabs>
          <w:tab w:val="right" w:leader="dot" w:pos="4022"/>
        </w:tabs>
        <w:rPr>
          <w:noProof/>
        </w:rPr>
      </w:pPr>
      <w:r>
        <w:rPr>
          <w:noProof/>
        </w:rPr>
        <w:t>unassigned purchase orders, 749</w:t>
      </w:r>
    </w:p>
    <w:p w14:paraId="28B17838" w14:textId="77777777" w:rsidR="00371F89" w:rsidRDefault="00371F89">
      <w:pPr>
        <w:pStyle w:val="Index2"/>
        <w:tabs>
          <w:tab w:val="right" w:leader="dot" w:pos="4022"/>
        </w:tabs>
        <w:rPr>
          <w:noProof/>
        </w:rPr>
      </w:pPr>
      <w:r>
        <w:rPr>
          <w:noProof/>
        </w:rPr>
        <w:t>open work orders, 37</w:t>
      </w:r>
    </w:p>
    <w:p w14:paraId="3B5DC639" w14:textId="77777777"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178A564C" w14:textId="77777777" w:rsidR="00371F89" w:rsidRDefault="00371F89">
      <w:pPr>
        <w:pStyle w:val="Index1"/>
        <w:tabs>
          <w:tab w:val="right" w:leader="dot" w:pos="4022"/>
        </w:tabs>
        <w:rPr>
          <w:noProof/>
        </w:rPr>
      </w:pPr>
      <w:r>
        <w:rPr>
          <w:noProof/>
        </w:rPr>
        <w:t>new requestor comment, 429, 432, 435, 438, 441, 447</w:t>
      </w:r>
    </w:p>
    <w:p w14:paraId="311D5011" w14:textId="77777777" w:rsidR="00371F89" w:rsidRDefault="00371F89">
      <w:pPr>
        <w:pStyle w:val="Index1"/>
        <w:tabs>
          <w:tab w:val="right" w:leader="dot" w:pos="4022"/>
        </w:tabs>
        <w:rPr>
          <w:noProof/>
        </w:rPr>
      </w:pPr>
      <w:r>
        <w:rPr>
          <w:noProof/>
        </w:rPr>
        <w:t>notifications, 189, 208, 415, 859</w:t>
      </w:r>
    </w:p>
    <w:p w14:paraId="4C956754" w14:textId="77777777" w:rsidR="00371F89" w:rsidRDefault="00371F89">
      <w:pPr>
        <w:pStyle w:val="Index1"/>
        <w:tabs>
          <w:tab w:val="right" w:leader="dot" w:pos="4022"/>
        </w:tabs>
        <w:rPr>
          <w:noProof/>
        </w:rPr>
      </w:pPr>
      <w:r>
        <w:rPr>
          <w:noProof/>
        </w:rPr>
        <w:t>number formats, 31</w:t>
      </w:r>
    </w:p>
    <w:p w14:paraId="1AA9E27A" w14:textId="77777777"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02621773" w14:textId="77777777" w:rsidR="00371F89" w:rsidRDefault="00371F89">
      <w:pPr>
        <w:pStyle w:val="Index1"/>
        <w:tabs>
          <w:tab w:val="right" w:leader="dot" w:pos="4022"/>
        </w:tabs>
        <w:rPr>
          <w:noProof/>
        </w:rPr>
      </w:pPr>
      <w:r>
        <w:rPr>
          <w:noProof/>
        </w:rPr>
        <w:t>obsolete, 330</w:t>
      </w:r>
    </w:p>
    <w:p w14:paraId="082A41F1" w14:textId="77777777" w:rsidR="00371F89" w:rsidRDefault="00371F89">
      <w:pPr>
        <w:pStyle w:val="Index1"/>
        <w:tabs>
          <w:tab w:val="right" w:leader="dot" w:pos="4022"/>
        </w:tabs>
        <w:rPr>
          <w:noProof/>
        </w:rPr>
      </w:pPr>
      <w:r>
        <w:rPr>
          <w:noProof/>
        </w:rPr>
        <w:t>on hand, 716</w:t>
      </w:r>
    </w:p>
    <w:p w14:paraId="58305FA4" w14:textId="77777777" w:rsidR="00371F89" w:rsidRDefault="00371F89">
      <w:pPr>
        <w:pStyle w:val="Index1"/>
        <w:tabs>
          <w:tab w:val="right" w:leader="dot" w:pos="4022"/>
        </w:tabs>
        <w:rPr>
          <w:noProof/>
        </w:rPr>
      </w:pPr>
      <w:r>
        <w:rPr>
          <w:noProof/>
        </w:rPr>
        <w:t>on order, 716</w:t>
      </w:r>
    </w:p>
    <w:p w14:paraId="52D2040A" w14:textId="77777777" w:rsidR="00371F89" w:rsidRDefault="00371F89">
      <w:pPr>
        <w:pStyle w:val="Index1"/>
        <w:tabs>
          <w:tab w:val="right" w:leader="dot" w:pos="4022"/>
        </w:tabs>
        <w:rPr>
          <w:noProof/>
        </w:rPr>
      </w:pPr>
      <w:r>
        <w:rPr>
          <w:noProof/>
        </w:rPr>
        <w:t>on reserve, 716</w:t>
      </w:r>
    </w:p>
    <w:p w14:paraId="5DF1CCA5" w14:textId="77777777" w:rsidR="00371F89" w:rsidRDefault="00371F89">
      <w:pPr>
        <w:pStyle w:val="Index1"/>
        <w:tabs>
          <w:tab w:val="right" w:leader="dot" w:pos="4022"/>
        </w:tabs>
        <w:rPr>
          <w:noProof/>
        </w:rPr>
      </w:pPr>
      <w:r>
        <w:rPr>
          <w:noProof/>
        </w:rPr>
        <w:t>on-line support, 883</w:t>
      </w:r>
    </w:p>
    <w:p w14:paraId="2044CE0E" w14:textId="77777777" w:rsidR="00371F89" w:rsidRDefault="00371F89">
      <w:pPr>
        <w:pStyle w:val="Index1"/>
        <w:tabs>
          <w:tab w:val="right" w:leader="dot" w:pos="4022"/>
        </w:tabs>
        <w:rPr>
          <w:noProof/>
        </w:rPr>
      </w:pPr>
      <w:r>
        <w:rPr>
          <w:noProof/>
        </w:rPr>
        <w:t>open in new window, 61</w:t>
      </w:r>
    </w:p>
    <w:p w14:paraId="0AA1A916" w14:textId="77777777" w:rsidR="00371F89" w:rsidRDefault="00371F89">
      <w:pPr>
        <w:pStyle w:val="Index1"/>
        <w:tabs>
          <w:tab w:val="right" w:leader="dot" w:pos="4022"/>
        </w:tabs>
        <w:rPr>
          <w:noProof/>
        </w:rPr>
      </w:pPr>
      <w:r>
        <w:rPr>
          <w:noProof/>
        </w:rPr>
        <w:t>open work orders, 37, 478</w:t>
      </w:r>
    </w:p>
    <w:p w14:paraId="76E054BB" w14:textId="77777777" w:rsidR="00371F89" w:rsidRDefault="00371F89">
      <w:pPr>
        <w:pStyle w:val="Index2"/>
        <w:tabs>
          <w:tab w:val="right" w:leader="dot" w:pos="4022"/>
        </w:tabs>
        <w:rPr>
          <w:noProof/>
        </w:rPr>
      </w:pPr>
      <w:r>
        <w:rPr>
          <w:noProof/>
        </w:rPr>
        <w:t>viewing, 489</w:t>
      </w:r>
    </w:p>
    <w:p w14:paraId="171F7C6D" w14:textId="77777777" w:rsidR="00371F89" w:rsidRDefault="00371F89">
      <w:pPr>
        <w:pStyle w:val="Index1"/>
        <w:tabs>
          <w:tab w:val="right" w:leader="dot" w:pos="4022"/>
        </w:tabs>
        <w:rPr>
          <w:noProof/>
        </w:rPr>
      </w:pPr>
      <w:r>
        <w:rPr>
          <w:noProof/>
        </w:rPr>
        <w:t>option buttons, 86</w:t>
      </w:r>
    </w:p>
    <w:p w14:paraId="2DF52A0E" w14:textId="77777777" w:rsidR="00371F89" w:rsidRDefault="00371F89">
      <w:pPr>
        <w:pStyle w:val="Index1"/>
        <w:tabs>
          <w:tab w:val="right" w:leader="dot" w:pos="4022"/>
        </w:tabs>
        <w:rPr>
          <w:noProof/>
        </w:rPr>
      </w:pPr>
      <w:r>
        <w:rPr>
          <w:noProof/>
        </w:rPr>
        <w:t>options</w:t>
      </w:r>
    </w:p>
    <w:p w14:paraId="315B275D" w14:textId="77777777" w:rsidR="00371F89" w:rsidRDefault="00371F89">
      <w:pPr>
        <w:pStyle w:val="Index2"/>
        <w:tabs>
          <w:tab w:val="right" w:leader="dot" w:pos="4022"/>
        </w:tabs>
        <w:rPr>
          <w:noProof/>
        </w:rPr>
      </w:pPr>
      <w:r>
        <w:rPr>
          <w:noProof/>
        </w:rPr>
        <w:t>command line, 55</w:t>
      </w:r>
    </w:p>
    <w:p w14:paraId="1101F12E" w14:textId="77777777" w:rsidR="00371F89" w:rsidRDefault="00371F89">
      <w:pPr>
        <w:pStyle w:val="Index1"/>
        <w:tabs>
          <w:tab w:val="right" w:leader="dot" w:pos="4022"/>
        </w:tabs>
        <w:rPr>
          <w:noProof/>
        </w:rPr>
      </w:pPr>
      <w:r>
        <w:rPr>
          <w:noProof/>
        </w:rPr>
        <w:t>organization name, 43, 45, 46, 47, 52, 54</w:t>
      </w:r>
    </w:p>
    <w:p w14:paraId="128E35C0" w14:textId="77777777" w:rsidR="00371F89" w:rsidRDefault="00371F89">
      <w:pPr>
        <w:pStyle w:val="Index1"/>
        <w:tabs>
          <w:tab w:val="right" w:leader="dot" w:pos="4022"/>
        </w:tabs>
        <w:rPr>
          <w:noProof/>
        </w:rPr>
      </w:pPr>
      <w:r>
        <w:rPr>
          <w:noProof/>
        </w:rPr>
        <w:t>overdue work orders, 479</w:t>
      </w:r>
    </w:p>
    <w:p w14:paraId="74B0B787" w14:textId="77777777" w:rsidR="00371F89" w:rsidRDefault="00371F89">
      <w:pPr>
        <w:pStyle w:val="Index2"/>
        <w:tabs>
          <w:tab w:val="right" w:leader="dot" w:pos="4022"/>
        </w:tabs>
        <w:rPr>
          <w:noProof/>
        </w:rPr>
      </w:pPr>
      <w:r>
        <w:rPr>
          <w:noProof/>
        </w:rPr>
        <w:t>viewing, 485</w:t>
      </w:r>
    </w:p>
    <w:p w14:paraId="3A7D9966" w14:textId="77777777" w:rsidR="00371F89" w:rsidRDefault="00371F89">
      <w:pPr>
        <w:pStyle w:val="Index1"/>
        <w:tabs>
          <w:tab w:val="right" w:leader="dot" w:pos="4022"/>
        </w:tabs>
        <w:rPr>
          <w:noProof/>
        </w:rPr>
      </w:pPr>
      <w:r>
        <w:rPr>
          <w:noProof/>
        </w:rPr>
        <w:t>ownerships, 302, 693</w:t>
      </w:r>
    </w:p>
    <w:p w14:paraId="7F72B27F" w14:textId="77777777" w:rsidR="00371F89" w:rsidRDefault="00371F89">
      <w:pPr>
        <w:pStyle w:val="Index2"/>
        <w:tabs>
          <w:tab w:val="right" w:leader="dot" w:pos="4022"/>
        </w:tabs>
        <w:rPr>
          <w:noProof/>
        </w:rPr>
      </w:pPr>
      <w:r>
        <w:rPr>
          <w:noProof/>
        </w:rPr>
        <w:t>editing, 304</w:t>
      </w:r>
    </w:p>
    <w:p w14:paraId="6E36A72C" w14:textId="77777777" w:rsidR="00371F89" w:rsidRDefault="00371F89">
      <w:pPr>
        <w:pStyle w:val="Index2"/>
        <w:tabs>
          <w:tab w:val="right" w:leader="dot" w:pos="4022"/>
        </w:tabs>
        <w:rPr>
          <w:noProof/>
        </w:rPr>
      </w:pPr>
      <w:r>
        <w:rPr>
          <w:noProof/>
        </w:rPr>
        <w:t>printing, 304</w:t>
      </w:r>
    </w:p>
    <w:p w14:paraId="41B838B2" w14:textId="77777777" w:rsidR="00371F89" w:rsidRDefault="00371F89">
      <w:pPr>
        <w:pStyle w:val="Index2"/>
        <w:tabs>
          <w:tab w:val="right" w:leader="dot" w:pos="4022"/>
        </w:tabs>
        <w:rPr>
          <w:noProof/>
        </w:rPr>
      </w:pPr>
      <w:r>
        <w:rPr>
          <w:noProof/>
        </w:rPr>
        <w:t>viewing, 302</w:t>
      </w:r>
    </w:p>
    <w:p w14:paraId="5363EC4A" w14:textId="77777777"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3B6CB4BD" w14:textId="77777777" w:rsidR="00371F89" w:rsidRDefault="00371F89">
      <w:pPr>
        <w:pStyle w:val="Index1"/>
        <w:tabs>
          <w:tab w:val="right" w:leader="dot" w:pos="4022"/>
        </w:tabs>
        <w:rPr>
          <w:noProof/>
        </w:rPr>
      </w:pPr>
      <w:r>
        <w:rPr>
          <w:noProof/>
        </w:rPr>
        <w:t>page setup, 99</w:t>
      </w:r>
    </w:p>
    <w:p w14:paraId="545E990A" w14:textId="77777777" w:rsidR="00371F89" w:rsidRDefault="00371F89">
      <w:pPr>
        <w:pStyle w:val="Index1"/>
        <w:tabs>
          <w:tab w:val="right" w:leader="dot" w:pos="4022"/>
        </w:tabs>
        <w:rPr>
          <w:noProof/>
        </w:rPr>
      </w:pPr>
      <w:r>
        <w:rPr>
          <w:noProof/>
        </w:rPr>
        <w:t>paper-size, 102</w:t>
      </w:r>
    </w:p>
    <w:p w14:paraId="4C22016E" w14:textId="77777777" w:rsidR="00371F89" w:rsidRDefault="00371F89">
      <w:pPr>
        <w:pStyle w:val="Index1"/>
        <w:tabs>
          <w:tab w:val="right" w:leader="dot" w:pos="4022"/>
        </w:tabs>
        <w:rPr>
          <w:noProof/>
        </w:rPr>
      </w:pPr>
      <w:r>
        <w:rPr>
          <w:noProof/>
        </w:rPr>
        <w:t>parts</w:t>
      </w:r>
    </w:p>
    <w:p w14:paraId="4F9DA8E9" w14:textId="77777777" w:rsidR="00371F89" w:rsidRDefault="00371F89">
      <w:pPr>
        <w:pStyle w:val="Index2"/>
        <w:tabs>
          <w:tab w:val="right" w:leader="dot" w:pos="4022"/>
        </w:tabs>
        <w:rPr>
          <w:noProof/>
        </w:rPr>
      </w:pPr>
      <w:r>
        <w:rPr>
          <w:noProof/>
        </w:rPr>
        <w:t>viewing, 306</w:t>
      </w:r>
    </w:p>
    <w:p w14:paraId="6E65C537" w14:textId="77777777" w:rsidR="00371F89" w:rsidRDefault="00371F89">
      <w:pPr>
        <w:pStyle w:val="Index1"/>
        <w:tabs>
          <w:tab w:val="right" w:leader="dot" w:pos="4022"/>
        </w:tabs>
        <w:rPr>
          <w:noProof/>
        </w:rPr>
      </w:pPr>
      <w:r>
        <w:rPr>
          <w:noProof/>
        </w:rPr>
        <w:t>pattern, 869</w:t>
      </w:r>
    </w:p>
    <w:p w14:paraId="514BAF43" w14:textId="77777777" w:rsidR="00371F89" w:rsidRDefault="00371F89">
      <w:pPr>
        <w:pStyle w:val="Index1"/>
        <w:tabs>
          <w:tab w:val="right" w:leader="dot" w:pos="4022"/>
        </w:tabs>
        <w:rPr>
          <w:noProof/>
        </w:rPr>
      </w:pPr>
      <w:r>
        <w:rPr>
          <w:noProof/>
        </w:rPr>
        <w:t>patterns, 77</w:t>
      </w:r>
    </w:p>
    <w:p w14:paraId="5F8F86EA" w14:textId="77777777" w:rsidR="00371F89" w:rsidRDefault="00371F89">
      <w:pPr>
        <w:pStyle w:val="Index1"/>
        <w:tabs>
          <w:tab w:val="right" w:leader="dot" w:pos="4022"/>
        </w:tabs>
        <w:rPr>
          <w:noProof/>
        </w:rPr>
      </w:pPr>
      <w:r>
        <w:rPr>
          <w:noProof/>
        </w:rPr>
        <w:t>payment terms, 183, 249</w:t>
      </w:r>
    </w:p>
    <w:p w14:paraId="2037963A" w14:textId="77777777" w:rsidR="00371F89" w:rsidRDefault="00371F89">
      <w:pPr>
        <w:pStyle w:val="Index2"/>
        <w:tabs>
          <w:tab w:val="right" w:leader="dot" w:pos="4022"/>
        </w:tabs>
        <w:rPr>
          <w:noProof/>
        </w:rPr>
      </w:pPr>
      <w:r>
        <w:rPr>
          <w:noProof/>
        </w:rPr>
        <w:t>editing, 185</w:t>
      </w:r>
    </w:p>
    <w:p w14:paraId="0F8AF309" w14:textId="77777777" w:rsidR="00371F89" w:rsidRDefault="00371F89">
      <w:pPr>
        <w:pStyle w:val="Index2"/>
        <w:tabs>
          <w:tab w:val="right" w:leader="dot" w:pos="4022"/>
        </w:tabs>
        <w:rPr>
          <w:noProof/>
        </w:rPr>
      </w:pPr>
      <w:r>
        <w:rPr>
          <w:noProof/>
        </w:rPr>
        <w:t>printing, 185</w:t>
      </w:r>
    </w:p>
    <w:p w14:paraId="609A4A14" w14:textId="77777777" w:rsidR="00371F89" w:rsidRDefault="00371F89">
      <w:pPr>
        <w:pStyle w:val="Index2"/>
        <w:tabs>
          <w:tab w:val="right" w:leader="dot" w:pos="4022"/>
        </w:tabs>
        <w:rPr>
          <w:noProof/>
        </w:rPr>
      </w:pPr>
      <w:r>
        <w:rPr>
          <w:noProof/>
        </w:rPr>
        <w:t>viewing, 183</w:t>
      </w:r>
    </w:p>
    <w:p w14:paraId="1A18C8BF" w14:textId="77777777" w:rsidR="00371F89" w:rsidRDefault="00371F89">
      <w:pPr>
        <w:pStyle w:val="Index1"/>
        <w:tabs>
          <w:tab w:val="right" w:leader="dot" w:pos="4022"/>
        </w:tabs>
        <w:rPr>
          <w:noProof/>
        </w:rPr>
      </w:pPr>
      <w:r>
        <w:rPr>
          <w:noProof/>
        </w:rPr>
        <w:t>PDF, 99</w:t>
      </w:r>
    </w:p>
    <w:p w14:paraId="43D9F4F1" w14:textId="77777777" w:rsidR="00371F89" w:rsidRDefault="00371F89">
      <w:pPr>
        <w:pStyle w:val="Index1"/>
        <w:tabs>
          <w:tab w:val="right" w:leader="dot" w:pos="4022"/>
        </w:tabs>
        <w:rPr>
          <w:noProof/>
        </w:rPr>
      </w:pPr>
      <w:r>
        <w:rPr>
          <w:noProof/>
        </w:rPr>
        <w:t>per job inside, 388, 514</w:t>
      </w:r>
    </w:p>
    <w:p w14:paraId="1B96AC2D" w14:textId="77777777" w:rsidR="00371F89" w:rsidRDefault="00371F89">
      <w:pPr>
        <w:pStyle w:val="Index2"/>
        <w:tabs>
          <w:tab w:val="right" w:leader="dot" w:pos="4022"/>
        </w:tabs>
        <w:rPr>
          <w:noProof/>
        </w:rPr>
      </w:pPr>
      <w:r>
        <w:rPr>
          <w:noProof/>
        </w:rPr>
        <w:t>actual, 536</w:t>
      </w:r>
    </w:p>
    <w:p w14:paraId="7E580007" w14:textId="77777777" w:rsidR="00371F89" w:rsidRDefault="00371F89">
      <w:pPr>
        <w:pStyle w:val="Index2"/>
        <w:tabs>
          <w:tab w:val="right" w:leader="dot" w:pos="4022"/>
        </w:tabs>
        <w:rPr>
          <w:noProof/>
        </w:rPr>
      </w:pPr>
      <w:r>
        <w:rPr>
          <w:noProof/>
        </w:rPr>
        <w:t>demands, 520</w:t>
      </w:r>
    </w:p>
    <w:p w14:paraId="110609E7" w14:textId="77777777" w:rsidR="00371F89" w:rsidRDefault="00371F89">
      <w:pPr>
        <w:pStyle w:val="Index2"/>
        <w:tabs>
          <w:tab w:val="right" w:leader="dot" w:pos="4022"/>
        </w:tabs>
        <w:rPr>
          <w:noProof/>
        </w:rPr>
      </w:pPr>
      <w:r>
        <w:rPr>
          <w:noProof/>
        </w:rPr>
        <w:t>editing, 390</w:t>
      </w:r>
    </w:p>
    <w:p w14:paraId="2FB6920D" w14:textId="77777777" w:rsidR="00371F89" w:rsidRDefault="00371F89">
      <w:pPr>
        <w:pStyle w:val="Index2"/>
        <w:tabs>
          <w:tab w:val="right" w:leader="dot" w:pos="4022"/>
        </w:tabs>
        <w:rPr>
          <w:noProof/>
        </w:rPr>
      </w:pPr>
      <w:r>
        <w:rPr>
          <w:noProof/>
        </w:rPr>
        <w:t>printing, 391</w:t>
      </w:r>
    </w:p>
    <w:p w14:paraId="0A0DB9DE" w14:textId="77777777" w:rsidR="00371F89" w:rsidRDefault="00371F89">
      <w:pPr>
        <w:pStyle w:val="Index2"/>
        <w:tabs>
          <w:tab w:val="right" w:leader="dot" w:pos="4022"/>
        </w:tabs>
        <w:rPr>
          <w:noProof/>
        </w:rPr>
      </w:pPr>
      <w:r>
        <w:rPr>
          <w:noProof/>
        </w:rPr>
        <w:t>task report, 679</w:t>
      </w:r>
    </w:p>
    <w:p w14:paraId="4BA03584" w14:textId="77777777" w:rsidR="00371F89" w:rsidRDefault="00371F89">
      <w:pPr>
        <w:pStyle w:val="Index2"/>
        <w:tabs>
          <w:tab w:val="right" w:leader="dot" w:pos="4022"/>
        </w:tabs>
        <w:rPr>
          <w:noProof/>
        </w:rPr>
      </w:pPr>
      <w:r>
        <w:rPr>
          <w:noProof/>
        </w:rPr>
        <w:t>viewing, 388</w:t>
      </w:r>
    </w:p>
    <w:p w14:paraId="5C31E7D0" w14:textId="77777777" w:rsidR="00371F89" w:rsidRDefault="00371F89">
      <w:pPr>
        <w:pStyle w:val="Index2"/>
        <w:tabs>
          <w:tab w:val="right" w:leader="dot" w:pos="4022"/>
        </w:tabs>
        <w:rPr>
          <w:noProof/>
        </w:rPr>
      </w:pPr>
      <w:r>
        <w:rPr>
          <w:noProof/>
        </w:rPr>
        <w:t>work order actual report, 611</w:t>
      </w:r>
    </w:p>
    <w:p w14:paraId="0196EEC2" w14:textId="77777777" w:rsidR="00371F89" w:rsidRDefault="00371F89">
      <w:pPr>
        <w:pStyle w:val="Index2"/>
        <w:tabs>
          <w:tab w:val="right" w:leader="dot" w:pos="4022"/>
        </w:tabs>
        <w:rPr>
          <w:noProof/>
        </w:rPr>
      </w:pPr>
      <w:r>
        <w:rPr>
          <w:noProof/>
        </w:rPr>
        <w:t>work order report, 601</w:t>
      </w:r>
    </w:p>
    <w:p w14:paraId="165233F0" w14:textId="77777777" w:rsidR="00371F89" w:rsidRDefault="00371F89">
      <w:pPr>
        <w:pStyle w:val="Index1"/>
        <w:tabs>
          <w:tab w:val="right" w:leader="dot" w:pos="4022"/>
        </w:tabs>
        <w:rPr>
          <w:noProof/>
        </w:rPr>
      </w:pPr>
      <w:r>
        <w:rPr>
          <w:noProof/>
        </w:rPr>
        <w:t>per job outside, 392, 514</w:t>
      </w:r>
    </w:p>
    <w:p w14:paraId="6A9F3F26" w14:textId="77777777" w:rsidR="00371F89" w:rsidRDefault="00371F89">
      <w:pPr>
        <w:pStyle w:val="Index2"/>
        <w:tabs>
          <w:tab w:val="right" w:leader="dot" w:pos="4022"/>
        </w:tabs>
        <w:rPr>
          <w:noProof/>
        </w:rPr>
      </w:pPr>
      <w:r>
        <w:rPr>
          <w:noProof/>
        </w:rPr>
        <w:t>actual, 547</w:t>
      </w:r>
    </w:p>
    <w:p w14:paraId="7A468CA6" w14:textId="77777777" w:rsidR="00371F89" w:rsidRDefault="00371F89">
      <w:pPr>
        <w:pStyle w:val="Index2"/>
        <w:tabs>
          <w:tab w:val="right" w:leader="dot" w:pos="4022"/>
        </w:tabs>
        <w:rPr>
          <w:noProof/>
        </w:rPr>
      </w:pPr>
      <w:r>
        <w:rPr>
          <w:noProof/>
        </w:rPr>
        <w:t>actual (with PO), 551</w:t>
      </w:r>
    </w:p>
    <w:p w14:paraId="7F8EBDC7" w14:textId="77777777" w:rsidR="00371F89" w:rsidRDefault="00371F89">
      <w:pPr>
        <w:pStyle w:val="Index2"/>
        <w:tabs>
          <w:tab w:val="right" w:leader="dot" w:pos="4022"/>
        </w:tabs>
        <w:rPr>
          <w:noProof/>
        </w:rPr>
      </w:pPr>
      <w:r>
        <w:rPr>
          <w:noProof/>
        </w:rPr>
        <w:t>demands, 525</w:t>
      </w:r>
    </w:p>
    <w:p w14:paraId="221376B4" w14:textId="77777777" w:rsidR="00371F89" w:rsidRDefault="00371F89">
      <w:pPr>
        <w:pStyle w:val="Index2"/>
        <w:tabs>
          <w:tab w:val="right" w:leader="dot" w:pos="4022"/>
        </w:tabs>
        <w:rPr>
          <w:noProof/>
        </w:rPr>
      </w:pPr>
      <w:r>
        <w:rPr>
          <w:noProof/>
        </w:rPr>
        <w:t>editing, 394</w:t>
      </w:r>
    </w:p>
    <w:p w14:paraId="5FBD9129" w14:textId="77777777" w:rsidR="00371F89" w:rsidRDefault="00371F89">
      <w:pPr>
        <w:pStyle w:val="Index2"/>
        <w:tabs>
          <w:tab w:val="right" w:leader="dot" w:pos="4022"/>
        </w:tabs>
        <w:rPr>
          <w:noProof/>
        </w:rPr>
      </w:pPr>
      <w:r>
        <w:rPr>
          <w:noProof/>
        </w:rPr>
        <w:t>printing, 395</w:t>
      </w:r>
    </w:p>
    <w:p w14:paraId="0676AD76" w14:textId="77777777" w:rsidR="00371F89" w:rsidRDefault="00371F89">
      <w:pPr>
        <w:pStyle w:val="Index2"/>
        <w:tabs>
          <w:tab w:val="right" w:leader="dot" w:pos="4022"/>
        </w:tabs>
        <w:rPr>
          <w:noProof/>
        </w:rPr>
      </w:pPr>
      <w:r>
        <w:rPr>
          <w:noProof/>
        </w:rPr>
        <w:t>purchase orders, 767</w:t>
      </w:r>
    </w:p>
    <w:p w14:paraId="11E939FF" w14:textId="77777777" w:rsidR="00371F89" w:rsidRDefault="00371F89">
      <w:pPr>
        <w:pStyle w:val="Index2"/>
        <w:tabs>
          <w:tab w:val="right" w:leader="dot" w:pos="4022"/>
        </w:tabs>
        <w:rPr>
          <w:noProof/>
        </w:rPr>
      </w:pPr>
      <w:r>
        <w:rPr>
          <w:noProof/>
        </w:rPr>
        <w:t>task report, 681</w:t>
      </w:r>
    </w:p>
    <w:p w14:paraId="3B62B2F8" w14:textId="77777777" w:rsidR="00371F89" w:rsidRDefault="00371F89">
      <w:pPr>
        <w:pStyle w:val="Index2"/>
        <w:tabs>
          <w:tab w:val="right" w:leader="dot" w:pos="4022"/>
        </w:tabs>
        <w:rPr>
          <w:noProof/>
        </w:rPr>
      </w:pPr>
      <w:r>
        <w:rPr>
          <w:noProof/>
        </w:rPr>
        <w:t>viewing, 392</w:t>
      </w:r>
    </w:p>
    <w:p w14:paraId="5478AAEF" w14:textId="77777777" w:rsidR="00371F89" w:rsidRDefault="00371F89">
      <w:pPr>
        <w:pStyle w:val="Index2"/>
        <w:tabs>
          <w:tab w:val="right" w:leader="dot" w:pos="4022"/>
        </w:tabs>
        <w:rPr>
          <w:noProof/>
        </w:rPr>
      </w:pPr>
      <w:r>
        <w:rPr>
          <w:noProof/>
        </w:rPr>
        <w:t>work order actual (with PO) report, 615</w:t>
      </w:r>
    </w:p>
    <w:p w14:paraId="344280AC" w14:textId="77777777" w:rsidR="00371F89" w:rsidRDefault="00371F89">
      <w:pPr>
        <w:pStyle w:val="Index2"/>
        <w:tabs>
          <w:tab w:val="right" w:leader="dot" w:pos="4022"/>
        </w:tabs>
        <w:rPr>
          <w:noProof/>
        </w:rPr>
      </w:pPr>
      <w:r>
        <w:rPr>
          <w:noProof/>
        </w:rPr>
        <w:t>work order actual report, 618</w:t>
      </w:r>
    </w:p>
    <w:p w14:paraId="764F04E6" w14:textId="77777777" w:rsidR="00371F89" w:rsidRDefault="00371F89">
      <w:pPr>
        <w:pStyle w:val="Index2"/>
        <w:tabs>
          <w:tab w:val="right" w:leader="dot" w:pos="4022"/>
        </w:tabs>
        <w:rPr>
          <w:noProof/>
        </w:rPr>
      </w:pPr>
      <w:r>
        <w:rPr>
          <w:noProof/>
        </w:rPr>
        <w:t>work order report, 604</w:t>
      </w:r>
    </w:p>
    <w:p w14:paraId="507BD128" w14:textId="77777777" w:rsidR="00371F89" w:rsidRDefault="00371F89">
      <w:pPr>
        <w:pStyle w:val="Index1"/>
        <w:tabs>
          <w:tab w:val="right" w:leader="dot" w:pos="4022"/>
        </w:tabs>
        <w:rPr>
          <w:noProof/>
        </w:rPr>
      </w:pPr>
      <w:r>
        <w:rPr>
          <w:noProof/>
        </w:rPr>
        <w:t>periods, 235, 239</w:t>
      </w:r>
    </w:p>
    <w:p w14:paraId="3913D10F" w14:textId="77777777" w:rsidR="00371F89" w:rsidRDefault="00371F89">
      <w:pPr>
        <w:pStyle w:val="Index1"/>
        <w:tabs>
          <w:tab w:val="right" w:leader="dot" w:pos="4022"/>
        </w:tabs>
        <w:rPr>
          <w:noProof/>
        </w:rPr>
      </w:pPr>
      <w:r>
        <w:rPr>
          <w:noProof/>
        </w:rPr>
        <w:t>permanent storage, 157</w:t>
      </w:r>
    </w:p>
    <w:p w14:paraId="48480B02" w14:textId="77777777" w:rsidR="00371F89" w:rsidRDefault="00371F89">
      <w:pPr>
        <w:pStyle w:val="Index1"/>
        <w:tabs>
          <w:tab w:val="right" w:leader="dot" w:pos="4022"/>
        </w:tabs>
        <w:rPr>
          <w:noProof/>
        </w:rPr>
      </w:pPr>
      <w:r>
        <w:rPr>
          <w:noProof/>
        </w:rPr>
        <w:t>permissions, 837</w:t>
      </w:r>
    </w:p>
    <w:p w14:paraId="0EDB2E69" w14:textId="77777777" w:rsidR="00371F89" w:rsidRDefault="00371F89">
      <w:pPr>
        <w:pStyle w:val="Index1"/>
        <w:tabs>
          <w:tab w:val="right" w:leader="dot" w:pos="4022"/>
        </w:tabs>
        <w:rPr>
          <w:noProof/>
        </w:rPr>
      </w:pPr>
      <w:r>
        <w:rPr>
          <w:noProof/>
        </w:rPr>
        <w:t>petty cash, 557</w:t>
      </w:r>
    </w:p>
    <w:p w14:paraId="09902E17" w14:textId="77777777" w:rsidR="00371F89" w:rsidRDefault="00371F89">
      <w:pPr>
        <w:pStyle w:val="Index1"/>
        <w:tabs>
          <w:tab w:val="right" w:leader="dot" w:pos="4022"/>
        </w:tabs>
        <w:rPr>
          <w:noProof/>
        </w:rPr>
      </w:pPr>
      <w:r>
        <w:rPr>
          <w:noProof/>
        </w:rPr>
        <w:t>physical count sheet sort order, 157</w:t>
      </w:r>
    </w:p>
    <w:p w14:paraId="7B44E7D1" w14:textId="77777777" w:rsidR="00371F89" w:rsidRDefault="00371F89">
      <w:pPr>
        <w:pStyle w:val="Index1"/>
        <w:tabs>
          <w:tab w:val="right" w:leader="dot" w:pos="4022"/>
        </w:tabs>
        <w:rPr>
          <w:noProof/>
        </w:rPr>
      </w:pPr>
      <w:r>
        <w:rPr>
          <w:noProof/>
        </w:rPr>
        <w:t>physical counts, 834</w:t>
      </w:r>
    </w:p>
    <w:p w14:paraId="1D7E375C" w14:textId="77777777" w:rsidR="00371F89" w:rsidRDefault="00371F89">
      <w:pPr>
        <w:pStyle w:val="Index2"/>
        <w:tabs>
          <w:tab w:val="right" w:leader="dot" w:pos="4022"/>
        </w:tabs>
        <w:rPr>
          <w:noProof/>
        </w:rPr>
      </w:pPr>
      <w:r>
        <w:rPr>
          <w:noProof/>
        </w:rPr>
        <w:t>items, 131</w:t>
      </w:r>
    </w:p>
    <w:p w14:paraId="0E1E96C5" w14:textId="77777777" w:rsidR="00371F89" w:rsidRDefault="00371F89">
      <w:pPr>
        <w:pStyle w:val="Index2"/>
        <w:tabs>
          <w:tab w:val="right" w:leader="dot" w:pos="4022"/>
        </w:tabs>
        <w:rPr>
          <w:noProof/>
        </w:rPr>
      </w:pPr>
      <w:r>
        <w:rPr>
          <w:noProof/>
        </w:rPr>
        <w:t>void codes, 162</w:t>
      </w:r>
    </w:p>
    <w:p w14:paraId="468ACEF2" w14:textId="77777777" w:rsidR="00371F89" w:rsidRDefault="00371F89">
      <w:pPr>
        <w:pStyle w:val="Index2"/>
        <w:tabs>
          <w:tab w:val="right" w:leader="dot" w:pos="4022"/>
        </w:tabs>
        <w:rPr>
          <w:noProof/>
        </w:rPr>
      </w:pPr>
      <w:r>
        <w:rPr>
          <w:noProof/>
        </w:rPr>
        <w:t>voiding, 133</w:t>
      </w:r>
    </w:p>
    <w:p w14:paraId="5631E969" w14:textId="77777777" w:rsidR="00371F89" w:rsidRDefault="00371F89">
      <w:pPr>
        <w:pStyle w:val="Index1"/>
        <w:tabs>
          <w:tab w:val="right" w:leader="dot" w:pos="4022"/>
        </w:tabs>
        <w:rPr>
          <w:noProof/>
        </w:rPr>
      </w:pPr>
      <w:r>
        <w:rPr>
          <w:noProof/>
        </w:rPr>
        <w:t>planned maintenance, 22, 656</w:t>
      </w:r>
    </w:p>
    <w:p w14:paraId="53D456A2" w14:textId="77777777" w:rsidR="00371F89" w:rsidRDefault="00371F89">
      <w:pPr>
        <w:pStyle w:val="Index2"/>
        <w:tabs>
          <w:tab w:val="right" w:leader="dot" w:pos="4022"/>
        </w:tabs>
        <w:rPr>
          <w:noProof/>
        </w:rPr>
      </w:pPr>
      <w:r>
        <w:rPr>
          <w:noProof/>
        </w:rPr>
        <w:t>generating work orders, 659, 660</w:t>
      </w:r>
    </w:p>
    <w:p w14:paraId="140C5780" w14:textId="77777777" w:rsidR="00371F89" w:rsidRDefault="00371F89">
      <w:pPr>
        <w:pStyle w:val="Index2"/>
        <w:tabs>
          <w:tab w:val="right" w:leader="dot" w:pos="4022"/>
        </w:tabs>
        <w:rPr>
          <w:noProof/>
        </w:rPr>
      </w:pPr>
      <w:r>
        <w:rPr>
          <w:noProof/>
        </w:rPr>
        <w:t>labor forecast report, 667</w:t>
      </w:r>
    </w:p>
    <w:p w14:paraId="38858A64" w14:textId="77777777" w:rsidR="00371F89" w:rsidRDefault="00371F89">
      <w:pPr>
        <w:pStyle w:val="Index2"/>
        <w:tabs>
          <w:tab w:val="right" w:leader="dot" w:pos="4022"/>
        </w:tabs>
        <w:rPr>
          <w:noProof/>
        </w:rPr>
      </w:pPr>
      <w:r>
        <w:rPr>
          <w:noProof/>
        </w:rPr>
        <w:t>material forecast report, 670, 672</w:t>
      </w:r>
    </w:p>
    <w:p w14:paraId="761ADD57" w14:textId="77777777" w:rsidR="00371F89" w:rsidRDefault="00371F89">
      <w:pPr>
        <w:pStyle w:val="Index2"/>
        <w:tabs>
          <w:tab w:val="right" w:leader="dot" w:pos="4022"/>
        </w:tabs>
        <w:rPr>
          <w:noProof/>
        </w:rPr>
      </w:pPr>
      <w:r>
        <w:rPr>
          <w:noProof/>
        </w:rPr>
        <w:t>task summary report, 665</w:t>
      </w:r>
    </w:p>
    <w:p w14:paraId="7FAA4997" w14:textId="77777777" w:rsidR="00371F89" w:rsidRDefault="00371F89">
      <w:pPr>
        <w:pStyle w:val="Index2"/>
        <w:tabs>
          <w:tab w:val="right" w:leader="dot" w:pos="4022"/>
        </w:tabs>
        <w:rPr>
          <w:noProof/>
        </w:rPr>
      </w:pPr>
      <w:r>
        <w:rPr>
          <w:noProof/>
        </w:rPr>
        <w:t>tasks, 22, 261</w:t>
      </w:r>
    </w:p>
    <w:p w14:paraId="42D610C7" w14:textId="77777777" w:rsidR="00371F89" w:rsidRDefault="00371F89">
      <w:pPr>
        <w:pStyle w:val="Index2"/>
        <w:tabs>
          <w:tab w:val="right" w:leader="dot" w:pos="4022"/>
        </w:tabs>
        <w:rPr>
          <w:noProof/>
        </w:rPr>
      </w:pPr>
      <w:r>
        <w:rPr>
          <w:noProof/>
        </w:rPr>
        <w:t>unit maintenance plan summary report, 664</w:t>
      </w:r>
    </w:p>
    <w:p w14:paraId="294E83ED" w14:textId="77777777" w:rsidR="00371F89" w:rsidRDefault="00371F89">
      <w:pPr>
        <w:pStyle w:val="Index2"/>
        <w:tabs>
          <w:tab w:val="right" w:leader="dot" w:pos="4022"/>
        </w:tabs>
        <w:rPr>
          <w:noProof/>
        </w:rPr>
      </w:pPr>
      <w:r>
        <w:rPr>
          <w:noProof/>
        </w:rPr>
        <w:t>unit maintenance plans, 223</w:t>
      </w:r>
    </w:p>
    <w:p w14:paraId="4427E893" w14:textId="77777777" w:rsidR="00371F89" w:rsidRDefault="00371F89">
      <w:pPr>
        <w:pStyle w:val="Index1"/>
        <w:tabs>
          <w:tab w:val="right" w:leader="dot" w:pos="4022"/>
        </w:tabs>
        <w:rPr>
          <w:noProof/>
        </w:rPr>
      </w:pPr>
      <w:r>
        <w:rPr>
          <w:noProof/>
        </w:rPr>
        <w:t>planned work orders, 19</w:t>
      </w:r>
    </w:p>
    <w:p w14:paraId="4A122233" w14:textId="77777777" w:rsidR="00371F89" w:rsidRDefault="00371F89">
      <w:pPr>
        <w:pStyle w:val="Index1"/>
        <w:tabs>
          <w:tab w:val="right" w:leader="dot" w:pos="4022"/>
        </w:tabs>
        <w:rPr>
          <w:noProof/>
        </w:rPr>
      </w:pPr>
      <w:r>
        <w:rPr>
          <w:noProof/>
        </w:rPr>
        <w:t>postal addresses, 18, 166</w:t>
      </w:r>
    </w:p>
    <w:p w14:paraId="34B6CD5A" w14:textId="77777777" w:rsidR="00371F89" w:rsidRDefault="00371F89">
      <w:pPr>
        <w:pStyle w:val="Index2"/>
        <w:tabs>
          <w:tab w:val="right" w:leader="dot" w:pos="4022"/>
        </w:tabs>
        <w:rPr>
          <w:noProof/>
        </w:rPr>
      </w:pPr>
      <w:r>
        <w:rPr>
          <w:noProof/>
        </w:rPr>
        <w:t>editing, 170</w:t>
      </w:r>
    </w:p>
    <w:p w14:paraId="63F0D2D4" w14:textId="77777777" w:rsidR="00371F89" w:rsidRDefault="00371F89">
      <w:pPr>
        <w:pStyle w:val="Index1"/>
        <w:tabs>
          <w:tab w:val="right" w:leader="dot" w:pos="4022"/>
        </w:tabs>
        <w:rPr>
          <w:noProof/>
        </w:rPr>
      </w:pPr>
      <w:r>
        <w:rPr>
          <w:noProof/>
        </w:rPr>
        <w:t>preferred price, 254, 762</w:t>
      </w:r>
    </w:p>
    <w:p w14:paraId="28D506C1" w14:textId="77777777" w:rsidR="00371F89" w:rsidRDefault="00371F89">
      <w:pPr>
        <w:pStyle w:val="Index1"/>
        <w:tabs>
          <w:tab w:val="right" w:leader="dot" w:pos="4022"/>
        </w:tabs>
        <w:rPr>
          <w:noProof/>
        </w:rPr>
      </w:pPr>
      <w:r>
        <w:rPr>
          <w:noProof/>
        </w:rPr>
        <w:t>preferred service providers, 310</w:t>
      </w:r>
    </w:p>
    <w:p w14:paraId="0F70D7A2" w14:textId="77777777" w:rsidR="00371F89" w:rsidRDefault="00371F89">
      <w:pPr>
        <w:pStyle w:val="Index1"/>
        <w:tabs>
          <w:tab w:val="right" w:leader="dot" w:pos="4022"/>
        </w:tabs>
        <w:rPr>
          <w:noProof/>
        </w:rPr>
      </w:pPr>
      <w:r>
        <w:rPr>
          <w:noProof/>
        </w:rPr>
        <w:t>preventive, 658</w:t>
      </w:r>
    </w:p>
    <w:p w14:paraId="770D1A32" w14:textId="77777777" w:rsidR="00371F89" w:rsidRDefault="00371F89">
      <w:pPr>
        <w:pStyle w:val="Index1"/>
        <w:tabs>
          <w:tab w:val="right" w:leader="dot" w:pos="4022"/>
        </w:tabs>
        <w:rPr>
          <w:noProof/>
        </w:rPr>
      </w:pPr>
      <w:r>
        <w:rPr>
          <w:noProof/>
        </w:rPr>
        <w:t>preventive maintenance, 22</w:t>
      </w:r>
    </w:p>
    <w:p w14:paraId="4CB2E0C8" w14:textId="77777777" w:rsidR="00371F89" w:rsidRDefault="00371F89">
      <w:pPr>
        <w:pStyle w:val="Index1"/>
        <w:tabs>
          <w:tab w:val="right" w:leader="dot" w:pos="4022"/>
        </w:tabs>
        <w:rPr>
          <w:noProof/>
        </w:rPr>
      </w:pPr>
      <w:r>
        <w:rPr>
          <w:noProof/>
        </w:rPr>
        <w:t>preventive work orders, 658</w:t>
      </w:r>
    </w:p>
    <w:p w14:paraId="056632CD" w14:textId="77777777" w:rsidR="00371F89" w:rsidRDefault="00371F89">
      <w:pPr>
        <w:pStyle w:val="Index1"/>
        <w:tabs>
          <w:tab w:val="right" w:leader="dot" w:pos="4022"/>
        </w:tabs>
        <w:rPr>
          <w:noProof/>
        </w:rPr>
      </w:pPr>
      <w:r>
        <w:rPr>
          <w:noProof/>
        </w:rPr>
        <w:t>preview, 96</w:t>
      </w:r>
    </w:p>
    <w:p w14:paraId="3CB7834B" w14:textId="77777777" w:rsidR="00371F89" w:rsidRDefault="00371F89">
      <w:pPr>
        <w:pStyle w:val="Index1"/>
        <w:tabs>
          <w:tab w:val="right" w:leader="dot" w:pos="4022"/>
        </w:tabs>
        <w:rPr>
          <w:noProof/>
        </w:rPr>
      </w:pPr>
      <w:r>
        <w:rPr>
          <w:noProof/>
        </w:rPr>
        <w:t>price, 150</w:t>
      </w:r>
    </w:p>
    <w:p w14:paraId="67349D26" w14:textId="77777777" w:rsidR="00371F89" w:rsidRDefault="00371F89">
      <w:pPr>
        <w:pStyle w:val="Index1"/>
        <w:tabs>
          <w:tab w:val="right" w:leader="dot" w:pos="4022"/>
        </w:tabs>
        <w:rPr>
          <w:noProof/>
        </w:rPr>
      </w:pPr>
      <w:r>
        <w:rPr>
          <w:noProof/>
        </w:rPr>
        <w:t>print layout, 98</w:t>
      </w:r>
    </w:p>
    <w:p w14:paraId="687DB0E4" w14:textId="77777777" w:rsidR="00371F89" w:rsidRDefault="00371F89">
      <w:pPr>
        <w:pStyle w:val="Index1"/>
        <w:tabs>
          <w:tab w:val="right" w:leader="dot" w:pos="4022"/>
        </w:tabs>
        <w:rPr>
          <w:noProof/>
        </w:rPr>
      </w:pPr>
      <w:r>
        <w:rPr>
          <w:noProof/>
        </w:rPr>
        <w:t>printers, 102</w:t>
      </w:r>
    </w:p>
    <w:p w14:paraId="38F7FEDC" w14:textId="77777777" w:rsidR="00371F89" w:rsidRDefault="00371F89">
      <w:pPr>
        <w:pStyle w:val="Index1"/>
        <w:tabs>
          <w:tab w:val="right" w:leader="dot" w:pos="4022"/>
        </w:tabs>
        <w:rPr>
          <w:noProof/>
        </w:rPr>
      </w:pPr>
      <w:r>
        <w:rPr>
          <w:noProof/>
        </w:rPr>
        <w:t>printing, 71, 724</w:t>
      </w:r>
    </w:p>
    <w:p w14:paraId="1CF90435" w14:textId="77777777" w:rsidR="00371F89" w:rsidRDefault="00371F89">
      <w:pPr>
        <w:pStyle w:val="Index1"/>
        <w:tabs>
          <w:tab w:val="right" w:leader="dot" w:pos="4022"/>
        </w:tabs>
        <w:rPr>
          <w:noProof/>
        </w:rPr>
      </w:pPr>
      <w:r>
        <w:rPr>
          <w:noProof/>
        </w:rPr>
        <w:t>priorities</w:t>
      </w:r>
    </w:p>
    <w:p w14:paraId="18232745" w14:textId="77777777" w:rsidR="00371F89" w:rsidRDefault="00371F89">
      <w:pPr>
        <w:pStyle w:val="Index2"/>
        <w:tabs>
          <w:tab w:val="right" w:leader="dot" w:pos="4022"/>
        </w:tabs>
        <w:rPr>
          <w:noProof/>
        </w:rPr>
      </w:pPr>
      <w:r>
        <w:rPr>
          <w:noProof/>
        </w:rPr>
        <w:t>requests, 210</w:t>
      </w:r>
    </w:p>
    <w:p w14:paraId="17A63685" w14:textId="77777777" w:rsidR="00371F89" w:rsidRDefault="00371F89">
      <w:pPr>
        <w:pStyle w:val="Index2"/>
        <w:tabs>
          <w:tab w:val="right" w:leader="dot" w:pos="4022"/>
        </w:tabs>
        <w:rPr>
          <w:noProof/>
        </w:rPr>
      </w:pPr>
      <w:r>
        <w:rPr>
          <w:noProof/>
        </w:rPr>
        <w:t>work order, 417</w:t>
      </w:r>
    </w:p>
    <w:p w14:paraId="5E86457C" w14:textId="77777777" w:rsidR="00371F89" w:rsidRDefault="00371F89">
      <w:pPr>
        <w:pStyle w:val="Index1"/>
        <w:tabs>
          <w:tab w:val="right" w:leader="dot" w:pos="4022"/>
        </w:tabs>
        <w:rPr>
          <w:noProof/>
        </w:rPr>
      </w:pPr>
      <w:r>
        <w:rPr>
          <w:noProof/>
        </w:rPr>
        <w:t>projects</w:t>
      </w:r>
    </w:p>
    <w:p w14:paraId="60249696" w14:textId="77777777" w:rsidR="00371F89" w:rsidRDefault="00371F89">
      <w:pPr>
        <w:pStyle w:val="Index2"/>
        <w:tabs>
          <w:tab w:val="right" w:leader="dot" w:pos="4022"/>
        </w:tabs>
        <w:rPr>
          <w:noProof/>
        </w:rPr>
      </w:pPr>
      <w:r>
        <w:rPr>
          <w:noProof/>
        </w:rPr>
        <w:t>editing, 407</w:t>
      </w:r>
    </w:p>
    <w:p w14:paraId="76B1F1F3" w14:textId="77777777" w:rsidR="00371F89" w:rsidRDefault="00371F89">
      <w:pPr>
        <w:pStyle w:val="Index2"/>
        <w:tabs>
          <w:tab w:val="right" w:leader="dot" w:pos="4022"/>
        </w:tabs>
        <w:rPr>
          <w:noProof/>
        </w:rPr>
      </w:pPr>
      <w:r>
        <w:rPr>
          <w:noProof/>
        </w:rPr>
        <w:t>printing, 408</w:t>
      </w:r>
    </w:p>
    <w:p w14:paraId="239BE1FA" w14:textId="77777777" w:rsidR="00371F89" w:rsidRDefault="00371F89">
      <w:pPr>
        <w:pStyle w:val="Index2"/>
        <w:tabs>
          <w:tab w:val="right" w:leader="dot" w:pos="4022"/>
        </w:tabs>
        <w:rPr>
          <w:noProof/>
        </w:rPr>
      </w:pPr>
      <w:r>
        <w:rPr>
          <w:noProof/>
        </w:rPr>
        <w:t>viewing, 405</w:t>
      </w:r>
    </w:p>
    <w:p w14:paraId="2E390079" w14:textId="77777777" w:rsidR="00371F89" w:rsidRDefault="00371F89">
      <w:pPr>
        <w:pStyle w:val="Index2"/>
        <w:tabs>
          <w:tab w:val="right" w:leader="dot" w:pos="4022"/>
        </w:tabs>
        <w:rPr>
          <w:noProof/>
        </w:rPr>
      </w:pPr>
      <w:r>
        <w:rPr>
          <w:noProof/>
        </w:rPr>
        <w:t>work orders, 405</w:t>
      </w:r>
    </w:p>
    <w:p w14:paraId="5BD3F4D4" w14:textId="77777777" w:rsidR="00371F89" w:rsidRDefault="00371F89">
      <w:pPr>
        <w:pStyle w:val="Index1"/>
        <w:tabs>
          <w:tab w:val="right" w:leader="dot" w:pos="4022"/>
        </w:tabs>
        <w:rPr>
          <w:noProof/>
        </w:rPr>
      </w:pPr>
      <w:r>
        <w:rPr>
          <w:noProof/>
        </w:rPr>
        <w:t>publish customizations, 81</w:t>
      </w:r>
    </w:p>
    <w:p w14:paraId="6D643ECE" w14:textId="77777777" w:rsidR="00371F89" w:rsidRDefault="00371F89">
      <w:pPr>
        <w:pStyle w:val="Index1"/>
        <w:tabs>
          <w:tab w:val="right" w:leader="dot" w:pos="4022"/>
        </w:tabs>
        <w:rPr>
          <w:noProof/>
        </w:rPr>
      </w:pPr>
      <w:r>
        <w:rPr>
          <w:noProof/>
        </w:rPr>
        <w:t>purchase items, 760</w:t>
      </w:r>
    </w:p>
    <w:p w14:paraId="39CA6437" w14:textId="77777777" w:rsidR="00371F89" w:rsidRDefault="00371F89">
      <w:pPr>
        <w:pStyle w:val="Index1"/>
        <w:tabs>
          <w:tab w:val="right" w:leader="dot" w:pos="4022"/>
        </w:tabs>
        <w:rPr>
          <w:noProof/>
        </w:rPr>
      </w:pPr>
      <w:r>
        <w:rPr>
          <w:noProof/>
        </w:rPr>
        <w:t>purchase order</w:t>
      </w:r>
    </w:p>
    <w:p w14:paraId="247363BB" w14:textId="77777777" w:rsidR="00371F89" w:rsidRDefault="00371F89">
      <w:pPr>
        <w:pStyle w:val="Index2"/>
        <w:tabs>
          <w:tab w:val="right" w:leader="dot" w:pos="4022"/>
        </w:tabs>
        <w:rPr>
          <w:noProof/>
        </w:rPr>
      </w:pPr>
      <w:r>
        <w:rPr>
          <w:noProof/>
        </w:rPr>
        <w:t>purchase order assignments, 778</w:t>
      </w:r>
    </w:p>
    <w:p w14:paraId="79C5B6ED" w14:textId="77777777" w:rsidR="00371F89" w:rsidRDefault="00371F89">
      <w:pPr>
        <w:pStyle w:val="Index1"/>
        <w:tabs>
          <w:tab w:val="right" w:leader="dot" w:pos="4022"/>
        </w:tabs>
        <w:rPr>
          <w:noProof/>
        </w:rPr>
      </w:pPr>
      <w:r>
        <w:rPr>
          <w:noProof/>
        </w:rPr>
        <w:t>purchase order assignees</w:t>
      </w:r>
    </w:p>
    <w:p w14:paraId="31079291" w14:textId="77777777" w:rsidR="00371F89" w:rsidRDefault="00371F89">
      <w:pPr>
        <w:pStyle w:val="Index2"/>
        <w:tabs>
          <w:tab w:val="right" w:leader="dot" w:pos="4022"/>
        </w:tabs>
        <w:rPr>
          <w:noProof/>
        </w:rPr>
      </w:pPr>
      <w:r>
        <w:rPr>
          <w:noProof/>
        </w:rPr>
        <w:t>assignments, 772</w:t>
      </w:r>
    </w:p>
    <w:p w14:paraId="0A8E90E2" w14:textId="77777777" w:rsidR="00371F89" w:rsidRDefault="00371F89">
      <w:pPr>
        <w:pStyle w:val="Index1"/>
        <w:tabs>
          <w:tab w:val="right" w:leader="dot" w:pos="4022"/>
        </w:tabs>
        <w:rPr>
          <w:noProof/>
        </w:rPr>
      </w:pPr>
      <w:r>
        <w:rPr>
          <w:noProof/>
        </w:rPr>
        <w:t>purchase order categories, 174</w:t>
      </w:r>
    </w:p>
    <w:p w14:paraId="1A58D72A" w14:textId="77777777" w:rsidR="00371F89" w:rsidRDefault="00371F89">
      <w:pPr>
        <w:pStyle w:val="Index2"/>
        <w:tabs>
          <w:tab w:val="right" w:leader="dot" w:pos="4022"/>
        </w:tabs>
        <w:rPr>
          <w:noProof/>
        </w:rPr>
      </w:pPr>
      <w:r>
        <w:rPr>
          <w:noProof/>
        </w:rPr>
        <w:t>editing, 176</w:t>
      </w:r>
    </w:p>
    <w:p w14:paraId="5D432E6A" w14:textId="77777777" w:rsidR="00371F89" w:rsidRDefault="00371F89">
      <w:pPr>
        <w:pStyle w:val="Index2"/>
        <w:tabs>
          <w:tab w:val="right" w:leader="dot" w:pos="4022"/>
        </w:tabs>
        <w:rPr>
          <w:noProof/>
        </w:rPr>
      </w:pPr>
      <w:r>
        <w:rPr>
          <w:noProof/>
        </w:rPr>
        <w:t>printing, 177</w:t>
      </w:r>
    </w:p>
    <w:p w14:paraId="75586F46" w14:textId="77777777" w:rsidR="00371F89" w:rsidRDefault="00371F89">
      <w:pPr>
        <w:pStyle w:val="Index2"/>
        <w:tabs>
          <w:tab w:val="right" w:leader="dot" w:pos="4022"/>
        </w:tabs>
        <w:rPr>
          <w:noProof/>
        </w:rPr>
      </w:pPr>
      <w:r>
        <w:rPr>
          <w:noProof/>
        </w:rPr>
        <w:t>viewing, 175</w:t>
      </w:r>
    </w:p>
    <w:p w14:paraId="5CB1B74E" w14:textId="77777777" w:rsidR="00371F89" w:rsidRDefault="00371F89">
      <w:pPr>
        <w:pStyle w:val="Index1"/>
        <w:tabs>
          <w:tab w:val="right" w:leader="dot" w:pos="4022"/>
        </w:tabs>
        <w:rPr>
          <w:noProof/>
        </w:rPr>
      </w:pPr>
      <w:r>
        <w:rPr>
          <w:noProof/>
        </w:rPr>
        <w:t>purchase order states</w:t>
      </w:r>
    </w:p>
    <w:p w14:paraId="28D21450" w14:textId="77777777" w:rsidR="00371F89" w:rsidRDefault="00371F89">
      <w:pPr>
        <w:pStyle w:val="Index2"/>
        <w:tabs>
          <w:tab w:val="right" w:leader="dot" w:pos="4022"/>
        </w:tabs>
        <w:rPr>
          <w:noProof/>
        </w:rPr>
      </w:pPr>
      <w:r>
        <w:rPr>
          <w:noProof/>
        </w:rPr>
        <w:t>printing, 776</w:t>
      </w:r>
    </w:p>
    <w:p w14:paraId="1E6206E6" w14:textId="77777777" w:rsidR="00371F89" w:rsidRDefault="00371F89">
      <w:pPr>
        <w:pStyle w:val="Index1"/>
        <w:tabs>
          <w:tab w:val="right" w:leader="dot" w:pos="4022"/>
        </w:tabs>
        <w:rPr>
          <w:noProof/>
        </w:rPr>
      </w:pPr>
      <w:r>
        <w:rPr>
          <w:noProof/>
        </w:rPr>
        <w:t>purchase order status codes, 191</w:t>
      </w:r>
    </w:p>
    <w:p w14:paraId="31AF641F" w14:textId="77777777" w:rsidR="00371F89" w:rsidRDefault="00371F89">
      <w:pPr>
        <w:pStyle w:val="Index2"/>
        <w:tabs>
          <w:tab w:val="right" w:leader="dot" w:pos="4022"/>
        </w:tabs>
        <w:rPr>
          <w:noProof/>
        </w:rPr>
      </w:pPr>
      <w:r>
        <w:rPr>
          <w:noProof/>
        </w:rPr>
        <w:t>editing, 193</w:t>
      </w:r>
    </w:p>
    <w:p w14:paraId="30A0C670" w14:textId="77777777" w:rsidR="00371F89" w:rsidRDefault="00371F89">
      <w:pPr>
        <w:pStyle w:val="Index2"/>
        <w:tabs>
          <w:tab w:val="right" w:leader="dot" w:pos="4022"/>
        </w:tabs>
        <w:rPr>
          <w:noProof/>
        </w:rPr>
      </w:pPr>
      <w:r>
        <w:rPr>
          <w:noProof/>
        </w:rPr>
        <w:t>printing, 194</w:t>
      </w:r>
    </w:p>
    <w:p w14:paraId="22E993FA" w14:textId="77777777" w:rsidR="00371F89" w:rsidRDefault="00371F89">
      <w:pPr>
        <w:pStyle w:val="Index2"/>
        <w:tabs>
          <w:tab w:val="right" w:leader="dot" w:pos="4022"/>
        </w:tabs>
        <w:rPr>
          <w:noProof/>
        </w:rPr>
      </w:pPr>
      <w:r>
        <w:rPr>
          <w:noProof/>
        </w:rPr>
        <w:t>viewing, 191</w:t>
      </w:r>
    </w:p>
    <w:p w14:paraId="75DE96C3" w14:textId="77777777" w:rsidR="00371F89" w:rsidRDefault="00371F89">
      <w:pPr>
        <w:pStyle w:val="Index1"/>
        <w:tabs>
          <w:tab w:val="right" w:leader="dot" w:pos="4022"/>
        </w:tabs>
        <w:rPr>
          <w:noProof/>
        </w:rPr>
      </w:pPr>
      <w:r>
        <w:rPr>
          <w:noProof/>
        </w:rPr>
        <w:t>purchase order templates, 245</w:t>
      </w:r>
    </w:p>
    <w:p w14:paraId="774AB8D6" w14:textId="77777777" w:rsidR="00371F89" w:rsidRDefault="00371F89">
      <w:pPr>
        <w:pStyle w:val="Index2"/>
        <w:tabs>
          <w:tab w:val="right" w:leader="dot" w:pos="4022"/>
        </w:tabs>
        <w:rPr>
          <w:noProof/>
        </w:rPr>
      </w:pPr>
      <w:r>
        <w:rPr>
          <w:noProof/>
        </w:rPr>
        <w:t>editing, 248</w:t>
      </w:r>
    </w:p>
    <w:p w14:paraId="08A1EFA5" w14:textId="77777777" w:rsidR="00371F89" w:rsidRDefault="00371F89">
      <w:pPr>
        <w:pStyle w:val="Index2"/>
        <w:tabs>
          <w:tab w:val="right" w:leader="dot" w:pos="4022"/>
        </w:tabs>
        <w:rPr>
          <w:noProof/>
        </w:rPr>
      </w:pPr>
      <w:r>
        <w:rPr>
          <w:noProof/>
        </w:rPr>
        <w:t>hourly outside, 256</w:t>
      </w:r>
    </w:p>
    <w:p w14:paraId="477330D5" w14:textId="77777777" w:rsidR="00371F89" w:rsidRDefault="00371F89">
      <w:pPr>
        <w:pStyle w:val="Index2"/>
        <w:tabs>
          <w:tab w:val="right" w:leader="dot" w:pos="4022"/>
        </w:tabs>
        <w:rPr>
          <w:noProof/>
        </w:rPr>
      </w:pPr>
      <w:r>
        <w:rPr>
          <w:noProof/>
        </w:rPr>
        <w:t>items, 254</w:t>
      </w:r>
    </w:p>
    <w:p w14:paraId="29253572" w14:textId="77777777" w:rsidR="00371F89" w:rsidRDefault="00371F89">
      <w:pPr>
        <w:pStyle w:val="Index2"/>
        <w:tabs>
          <w:tab w:val="right" w:leader="dot" w:pos="4022"/>
        </w:tabs>
        <w:rPr>
          <w:noProof/>
        </w:rPr>
      </w:pPr>
      <w:r>
        <w:rPr>
          <w:noProof/>
        </w:rPr>
        <w:t>linking to tasks, 253</w:t>
      </w:r>
    </w:p>
    <w:p w14:paraId="138016A1" w14:textId="77777777" w:rsidR="00371F89" w:rsidRDefault="00371F89">
      <w:pPr>
        <w:pStyle w:val="Index2"/>
        <w:tabs>
          <w:tab w:val="right" w:leader="dot" w:pos="4022"/>
        </w:tabs>
        <w:rPr>
          <w:noProof/>
        </w:rPr>
      </w:pPr>
      <w:r>
        <w:rPr>
          <w:noProof/>
        </w:rPr>
        <w:t>per job outside, 258</w:t>
      </w:r>
    </w:p>
    <w:p w14:paraId="33F0EB84" w14:textId="77777777" w:rsidR="00371F89" w:rsidRDefault="00371F89">
      <w:pPr>
        <w:pStyle w:val="Index2"/>
        <w:tabs>
          <w:tab w:val="right" w:leader="dot" w:pos="4022"/>
        </w:tabs>
        <w:rPr>
          <w:noProof/>
        </w:rPr>
      </w:pPr>
      <w:r>
        <w:rPr>
          <w:noProof/>
        </w:rPr>
        <w:t>printing, 252</w:t>
      </w:r>
    </w:p>
    <w:p w14:paraId="3C87F64D" w14:textId="77777777" w:rsidR="00371F89" w:rsidRDefault="00371F89">
      <w:pPr>
        <w:pStyle w:val="Index2"/>
        <w:tabs>
          <w:tab w:val="right" w:leader="dot" w:pos="4022"/>
        </w:tabs>
        <w:rPr>
          <w:noProof/>
        </w:rPr>
      </w:pPr>
      <w:r>
        <w:rPr>
          <w:noProof/>
        </w:rPr>
        <w:t>purchase miscellaneous item, 260</w:t>
      </w:r>
    </w:p>
    <w:p w14:paraId="4700CF86" w14:textId="77777777" w:rsidR="00371F89" w:rsidRDefault="00371F89">
      <w:pPr>
        <w:pStyle w:val="Index2"/>
        <w:tabs>
          <w:tab w:val="right" w:leader="dot" w:pos="4022"/>
        </w:tabs>
        <w:rPr>
          <w:noProof/>
        </w:rPr>
      </w:pPr>
      <w:r>
        <w:rPr>
          <w:noProof/>
        </w:rPr>
        <w:t>viewing, 247</w:t>
      </w:r>
    </w:p>
    <w:p w14:paraId="05262292" w14:textId="77777777" w:rsidR="00371F89" w:rsidRDefault="00371F89">
      <w:pPr>
        <w:pStyle w:val="Index1"/>
        <w:tabs>
          <w:tab w:val="right" w:leader="dot" w:pos="4022"/>
        </w:tabs>
        <w:rPr>
          <w:noProof/>
        </w:rPr>
      </w:pPr>
      <w:r>
        <w:rPr>
          <w:noProof/>
        </w:rPr>
        <w:t>purchase orders, 36, 38, 506, 740, 775</w:t>
      </w:r>
    </w:p>
    <w:p w14:paraId="2308FB2E" w14:textId="77777777" w:rsidR="00371F89" w:rsidRDefault="00371F89">
      <w:pPr>
        <w:pStyle w:val="Index2"/>
        <w:tabs>
          <w:tab w:val="right" w:leader="dot" w:pos="4022"/>
        </w:tabs>
        <w:rPr>
          <w:noProof/>
        </w:rPr>
      </w:pPr>
      <w:r>
        <w:rPr>
          <w:noProof/>
        </w:rPr>
        <w:t>assignees, 187, 189, 790</w:t>
      </w:r>
    </w:p>
    <w:p w14:paraId="2A98D9C5" w14:textId="77777777" w:rsidR="00371F89" w:rsidRDefault="00371F89">
      <w:pPr>
        <w:pStyle w:val="Index3"/>
        <w:tabs>
          <w:tab w:val="right" w:leader="dot" w:pos="4022"/>
        </w:tabs>
        <w:rPr>
          <w:noProof/>
        </w:rPr>
      </w:pPr>
      <w:r>
        <w:rPr>
          <w:noProof/>
        </w:rPr>
        <w:t>editing, 188</w:t>
      </w:r>
    </w:p>
    <w:p w14:paraId="44E72E09" w14:textId="77777777" w:rsidR="00371F89" w:rsidRDefault="00371F89">
      <w:pPr>
        <w:pStyle w:val="Index3"/>
        <w:tabs>
          <w:tab w:val="right" w:leader="dot" w:pos="4022"/>
        </w:tabs>
        <w:rPr>
          <w:noProof/>
        </w:rPr>
      </w:pPr>
      <w:r>
        <w:rPr>
          <w:noProof/>
        </w:rPr>
        <w:t>viewing, 187</w:t>
      </w:r>
    </w:p>
    <w:p w14:paraId="73DDF671" w14:textId="77777777" w:rsidR="00371F89" w:rsidRDefault="00371F89">
      <w:pPr>
        <w:pStyle w:val="Index2"/>
        <w:tabs>
          <w:tab w:val="right" w:leader="dot" w:pos="4022"/>
        </w:tabs>
        <w:rPr>
          <w:noProof/>
        </w:rPr>
      </w:pPr>
      <w:r>
        <w:rPr>
          <w:noProof/>
        </w:rPr>
        <w:t>assignments, 36, 772</w:t>
      </w:r>
    </w:p>
    <w:p w14:paraId="254451D3" w14:textId="77777777" w:rsidR="00371F89" w:rsidRDefault="00371F89">
      <w:pPr>
        <w:pStyle w:val="Index3"/>
        <w:tabs>
          <w:tab w:val="right" w:leader="dot" w:pos="4022"/>
        </w:tabs>
        <w:rPr>
          <w:noProof/>
        </w:rPr>
      </w:pPr>
      <w:r>
        <w:rPr>
          <w:noProof/>
        </w:rPr>
        <w:t>viewing, 778</w:t>
      </w:r>
    </w:p>
    <w:p w14:paraId="4903E065" w14:textId="77777777" w:rsidR="00371F89" w:rsidRDefault="00371F89">
      <w:pPr>
        <w:pStyle w:val="Index2"/>
        <w:tabs>
          <w:tab w:val="right" w:leader="dot" w:pos="4022"/>
        </w:tabs>
        <w:rPr>
          <w:noProof/>
        </w:rPr>
      </w:pPr>
      <w:r>
        <w:rPr>
          <w:noProof/>
        </w:rPr>
        <w:t>bar codes, 104</w:t>
      </w:r>
    </w:p>
    <w:p w14:paraId="34C46D3E" w14:textId="77777777" w:rsidR="00371F89" w:rsidRDefault="00371F89">
      <w:pPr>
        <w:pStyle w:val="Index2"/>
        <w:tabs>
          <w:tab w:val="right" w:leader="dot" w:pos="4022"/>
        </w:tabs>
        <w:rPr>
          <w:noProof/>
        </w:rPr>
      </w:pPr>
      <w:r>
        <w:rPr>
          <w:noProof/>
        </w:rPr>
        <w:t>categories, 174</w:t>
      </w:r>
    </w:p>
    <w:p w14:paraId="6E9FA23C" w14:textId="77777777" w:rsidR="00371F89" w:rsidRDefault="00371F89">
      <w:pPr>
        <w:pStyle w:val="Index2"/>
        <w:tabs>
          <w:tab w:val="right" w:leader="dot" w:pos="4022"/>
        </w:tabs>
        <w:rPr>
          <w:noProof/>
        </w:rPr>
      </w:pPr>
      <w:r>
        <w:rPr>
          <w:noProof/>
        </w:rPr>
        <w:t>charts, 804</w:t>
      </w:r>
    </w:p>
    <w:p w14:paraId="7D1FD945" w14:textId="77777777" w:rsidR="00371F89" w:rsidRDefault="00371F89">
      <w:pPr>
        <w:pStyle w:val="Index3"/>
        <w:tabs>
          <w:tab w:val="right" w:leader="dot" w:pos="4022"/>
        </w:tabs>
        <w:rPr>
          <w:noProof/>
        </w:rPr>
      </w:pPr>
      <w:r>
        <w:rPr>
          <w:noProof/>
        </w:rPr>
        <w:t>average duration per grouping, 805</w:t>
      </w:r>
    </w:p>
    <w:p w14:paraId="49DF2779" w14:textId="77777777" w:rsidR="00371F89" w:rsidRDefault="00371F89">
      <w:pPr>
        <w:pStyle w:val="Index3"/>
        <w:tabs>
          <w:tab w:val="right" w:leader="dot" w:pos="4022"/>
        </w:tabs>
        <w:rPr>
          <w:noProof/>
        </w:rPr>
      </w:pPr>
      <w:r>
        <w:rPr>
          <w:noProof/>
        </w:rPr>
        <w:t>average purchase order duration per grouping, 805</w:t>
      </w:r>
    </w:p>
    <w:p w14:paraId="10FA2D18" w14:textId="77777777" w:rsidR="00371F89" w:rsidRDefault="00371F89">
      <w:pPr>
        <w:pStyle w:val="Index3"/>
        <w:tabs>
          <w:tab w:val="right" w:leader="dot" w:pos="4022"/>
        </w:tabs>
        <w:rPr>
          <w:noProof/>
        </w:rPr>
      </w:pPr>
      <w:r>
        <w:rPr>
          <w:noProof/>
        </w:rPr>
        <w:t>count by creation date chart, 806</w:t>
      </w:r>
    </w:p>
    <w:p w14:paraId="68A0A6EA" w14:textId="77777777" w:rsidR="00371F89" w:rsidRDefault="00371F89">
      <w:pPr>
        <w:pStyle w:val="Index3"/>
        <w:tabs>
          <w:tab w:val="right" w:leader="dot" w:pos="4022"/>
        </w:tabs>
        <w:rPr>
          <w:noProof/>
        </w:rPr>
      </w:pPr>
      <w:r>
        <w:rPr>
          <w:noProof/>
        </w:rPr>
        <w:t>count by ended date chart, 810</w:t>
      </w:r>
    </w:p>
    <w:p w14:paraId="76305DDC" w14:textId="77777777" w:rsidR="00371F89" w:rsidRDefault="00371F89">
      <w:pPr>
        <w:pStyle w:val="Index3"/>
        <w:tabs>
          <w:tab w:val="right" w:leader="dot" w:pos="4022"/>
        </w:tabs>
        <w:rPr>
          <w:noProof/>
        </w:rPr>
      </w:pPr>
      <w:r>
        <w:rPr>
          <w:noProof/>
        </w:rPr>
        <w:t>count by issued date chart, 808</w:t>
      </w:r>
    </w:p>
    <w:p w14:paraId="388DAE9E" w14:textId="77777777" w:rsidR="00371F89" w:rsidRDefault="00371F89">
      <w:pPr>
        <w:pStyle w:val="Index3"/>
        <w:tabs>
          <w:tab w:val="right" w:leader="dot" w:pos="4022"/>
        </w:tabs>
        <w:rPr>
          <w:noProof/>
        </w:rPr>
      </w:pPr>
      <w:r>
        <w:rPr>
          <w:noProof/>
        </w:rPr>
        <w:t>purchase order count by creation date, 807</w:t>
      </w:r>
    </w:p>
    <w:p w14:paraId="2E70BA3E" w14:textId="77777777" w:rsidR="00371F89" w:rsidRDefault="00371F89">
      <w:pPr>
        <w:pStyle w:val="Index3"/>
        <w:tabs>
          <w:tab w:val="right" w:leader="dot" w:pos="4022"/>
        </w:tabs>
        <w:rPr>
          <w:noProof/>
        </w:rPr>
      </w:pPr>
      <w:r>
        <w:rPr>
          <w:noProof/>
        </w:rPr>
        <w:t>purchase order count by ended date, 810</w:t>
      </w:r>
    </w:p>
    <w:p w14:paraId="35A5A402" w14:textId="77777777" w:rsidR="00371F89" w:rsidRDefault="00371F89">
      <w:pPr>
        <w:pStyle w:val="Index3"/>
        <w:tabs>
          <w:tab w:val="right" w:leader="dot" w:pos="4022"/>
        </w:tabs>
        <w:rPr>
          <w:noProof/>
        </w:rPr>
      </w:pPr>
      <w:r>
        <w:rPr>
          <w:noProof/>
        </w:rPr>
        <w:t>purchase order count by grouping, 812</w:t>
      </w:r>
    </w:p>
    <w:p w14:paraId="2E919F25" w14:textId="77777777" w:rsidR="00371F89" w:rsidRDefault="00371F89">
      <w:pPr>
        <w:pStyle w:val="Index3"/>
        <w:tabs>
          <w:tab w:val="right" w:leader="dot" w:pos="4022"/>
        </w:tabs>
        <w:rPr>
          <w:noProof/>
        </w:rPr>
      </w:pPr>
      <w:r>
        <w:rPr>
          <w:noProof/>
        </w:rPr>
        <w:t>purchase order count by issued date, 809</w:t>
      </w:r>
    </w:p>
    <w:p w14:paraId="23930DAF" w14:textId="77777777" w:rsidR="00371F89" w:rsidRDefault="00371F89">
      <w:pPr>
        <w:pStyle w:val="Index3"/>
        <w:tabs>
          <w:tab w:val="right" w:leader="dot" w:pos="4022"/>
        </w:tabs>
        <w:rPr>
          <w:noProof/>
        </w:rPr>
      </w:pPr>
      <w:r>
        <w:rPr>
          <w:noProof/>
        </w:rPr>
        <w:t>purchase order lifetime, 813</w:t>
      </w:r>
    </w:p>
    <w:p w14:paraId="5B80B1BD" w14:textId="77777777" w:rsidR="00371F89" w:rsidRDefault="00371F89">
      <w:pPr>
        <w:pStyle w:val="Index3"/>
        <w:tabs>
          <w:tab w:val="right" w:leader="dot" w:pos="4022"/>
        </w:tabs>
        <w:rPr>
          <w:noProof/>
        </w:rPr>
      </w:pPr>
      <w:r>
        <w:rPr>
          <w:noProof/>
        </w:rPr>
        <w:t>time in purchase order status, 815</w:t>
      </w:r>
    </w:p>
    <w:p w14:paraId="732F7E38" w14:textId="77777777" w:rsidR="00371F89" w:rsidRDefault="00371F89">
      <w:pPr>
        <w:pStyle w:val="Index2"/>
        <w:tabs>
          <w:tab w:val="right" w:leader="dot" w:pos="4022"/>
        </w:tabs>
        <w:rPr>
          <w:noProof/>
        </w:rPr>
      </w:pPr>
      <w:r>
        <w:rPr>
          <w:noProof/>
        </w:rPr>
        <w:t>closed, 742, 751</w:t>
      </w:r>
    </w:p>
    <w:p w14:paraId="000A0D07" w14:textId="77777777" w:rsidR="00371F89" w:rsidRDefault="00371F89">
      <w:pPr>
        <w:pStyle w:val="Index2"/>
        <w:tabs>
          <w:tab w:val="right" w:leader="dot" w:pos="4022"/>
        </w:tabs>
        <w:rPr>
          <w:noProof/>
        </w:rPr>
      </w:pPr>
      <w:r>
        <w:rPr>
          <w:noProof/>
        </w:rPr>
        <w:t>draft, 741, 745</w:t>
      </w:r>
    </w:p>
    <w:p w14:paraId="1CA28190" w14:textId="77777777" w:rsidR="00371F89" w:rsidRDefault="00371F89">
      <w:pPr>
        <w:pStyle w:val="Index2"/>
        <w:tabs>
          <w:tab w:val="right" w:leader="dot" w:pos="4022"/>
        </w:tabs>
        <w:rPr>
          <w:noProof/>
        </w:rPr>
      </w:pPr>
      <w:r>
        <w:rPr>
          <w:noProof/>
        </w:rPr>
        <w:t>editing, 755</w:t>
      </w:r>
    </w:p>
    <w:p w14:paraId="215137C0" w14:textId="77777777" w:rsidR="00371F89" w:rsidRDefault="00371F89">
      <w:pPr>
        <w:pStyle w:val="Index2"/>
        <w:tabs>
          <w:tab w:val="right" w:leader="dot" w:pos="4022"/>
        </w:tabs>
        <w:rPr>
          <w:noProof/>
        </w:rPr>
      </w:pPr>
      <w:r>
        <w:rPr>
          <w:noProof/>
        </w:rPr>
        <w:t>history, 796</w:t>
      </w:r>
    </w:p>
    <w:p w14:paraId="43D477F9" w14:textId="77777777" w:rsidR="00371F89" w:rsidRDefault="00371F89">
      <w:pPr>
        <w:pStyle w:val="Index2"/>
        <w:tabs>
          <w:tab w:val="right" w:leader="dot" w:pos="4022"/>
        </w:tabs>
        <w:rPr>
          <w:noProof/>
        </w:rPr>
      </w:pPr>
      <w:r>
        <w:rPr>
          <w:noProof/>
        </w:rPr>
        <w:t>history by assignee, 798</w:t>
      </w:r>
    </w:p>
    <w:p w14:paraId="490B6047" w14:textId="77777777" w:rsidR="00371F89" w:rsidRDefault="00371F89">
      <w:pPr>
        <w:pStyle w:val="Index2"/>
        <w:tabs>
          <w:tab w:val="right" w:leader="dot" w:pos="4022"/>
        </w:tabs>
        <w:rPr>
          <w:noProof/>
        </w:rPr>
      </w:pPr>
      <w:r>
        <w:rPr>
          <w:noProof/>
        </w:rPr>
        <w:t>issue, 742</w:t>
      </w:r>
    </w:p>
    <w:p w14:paraId="54794EF2" w14:textId="77777777" w:rsidR="00371F89" w:rsidRDefault="00371F89">
      <w:pPr>
        <w:pStyle w:val="Index2"/>
        <w:tabs>
          <w:tab w:val="right" w:leader="dot" w:pos="4022"/>
        </w:tabs>
        <w:rPr>
          <w:noProof/>
        </w:rPr>
      </w:pPr>
      <w:r>
        <w:rPr>
          <w:noProof/>
        </w:rPr>
        <w:t>issued, 37, 741, 747</w:t>
      </w:r>
    </w:p>
    <w:p w14:paraId="4CD67ADF" w14:textId="77777777" w:rsidR="00371F89" w:rsidRDefault="00371F89">
      <w:pPr>
        <w:pStyle w:val="Index2"/>
        <w:tabs>
          <w:tab w:val="right" w:leader="dot" w:pos="4022"/>
        </w:tabs>
        <w:rPr>
          <w:noProof/>
        </w:rPr>
      </w:pPr>
      <w:r>
        <w:rPr>
          <w:noProof/>
        </w:rPr>
        <w:t>miscellaneous, 122, 124, 179, 181</w:t>
      </w:r>
    </w:p>
    <w:p w14:paraId="5B34987F" w14:textId="77777777" w:rsidR="00371F89" w:rsidRDefault="00371F89">
      <w:pPr>
        <w:pStyle w:val="Index2"/>
        <w:tabs>
          <w:tab w:val="right" w:leader="dot" w:pos="4022"/>
        </w:tabs>
        <w:rPr>
          <w:noProof/>
        </w:rPr>
      </w:pPr>
      <w:r>
        <w:rPr>
          <w:noProof/>
        </w:rPr>
        <w:t>miscellaneous items, 740</w:t>
      </w:r>
    </w:p>
    <w:p w14:paraId="0BCB3807" w14:textId="77777777" w:rsidR="00371F89" w:rsidRDefault="00371F89">
      <w:pPr>
        <w:pStyle w:val="Index3"/>
        <w:tabs>
          <w:tab w:val="right" w:leader="dot" w:pos="4022"/>
        </w:tabs>
        <w:rPr>
          <w:noProof/>
        </w:rPr>
      </w:pPr>
      <w:r>
        <w:rPr>
          <w:noProof/>
        </w:rPr>
        <w:t>editing, 180</w:t>
      </w:r>
    </w:p>
    <w:p w14:paraId="0E3109A3" w14:textId="77777777" w:rsidR="00371F89" w:rsidRDefault="00371F89">
      <w:pPr>
        <w:pStyle w:val="Index3"/>
        <w:tabs>
          <w:tab w:val="right" w:leader="dot" w:pos="4022"/>
        </w:tabs>
        <w:rPr>
          <w:noProof/>
        </w:rPr>
      </w:pPr>
      <w:r>
        <w:rPr>
          <w:noProof/>
        </w:rPr>
        <w:t>viewing, 179</w:t>
      </w:r>
    </w:p>
    <w:p w14:paraId="0A4B6253" w14:textId="77777777" w:rsidR="00371F89" w:rsidRDefault="00371F89">
      <w:pPr>
        <w:pStyle w:val="Index2"/>
        <w:tabs>
          <w:tab w:val="right" w:leader="dot" w:pos="4022"/>
        </w:tabs>
        <w:rPr>
          <w:noProof/>
        </w:rPr>
      </w:pPr>
      <w:r>
        <w:rPr>
          <w:noProof/>
        </w:rPr>
        <w:t>new purchase hourly outside, 765</w:t>
      </w:r>
    </w:p>
    <w:p w14:paraId="0907AECC" w14:textId="77777777" w:rsidR="00371F89" w:rsidRDefault="00371F89">
      <w:pPr>
        <w:pStyle w:val="Index2"/>
        <w:tabs>
          <w:tab w:val="right" w:leader="dot" w:pos="4022"/>
        </w:tabs>
        <w:rPr>
          <w:noProof/>
        </w:rPr>
      </w:pPr>
      <w:r>
        <w:rPr>
          <w:noProof/>
        </w:rPr>
        <w:t>new purchase item, 760</w:t>
      </w:r>
    </w:p>
    <w:p w14:paraId="06C974C5" w14:textId="77777777" w:rsidR="00371F89" w:rsidRDefault="00371F89">
      <w:pPr>
        <w:pStyle w:val="Index2"/>
        <w:tabs>
          <w:tab w:val="right" w:leader="dot" w:pos="4022"/>
        </w:tabs>
        <w:rPr>
          <w:noProof/>
        </w:rPr>
      </w:pPr>
      <w:r>
        <w:rPr>
          <w:noProof/>
        </w:rPr>
        <w:t>new purchase miscellaneous item, 770</w:t>
      </w:r>
    </w:p>
    <w:p w14:paraId="799166EE" w14:textId="77777777" w:rsidR="00371F89" w:rsidRDefault="00371F89">
      <w:pPr>
        <w:pStyle w:val="Index2"/>
        <w:tabs>
          <w:tab w:val="right" w:leader="dot" w:pos="4022"/>
        </w:tabs>
        <w:rPr>
          <w:noProof/>
        </w:rPr>
      </w:pPr>
      <w:r>
        <w:rPr>
          <w:noProof/>
        </w:rPr>
        <w:t>new purchase per job outside, 767</w:t>
      </w:r>
    </w:p>
    <w:p w14:paraId="5A26AF98" w14:textId="77777777" w:rsidR="00371F89" w:rsidRDefault="00371F89">
      <w:pPr>
        <w:pStyle w:val="Index2"/>
        <w:tabs>
          <w:tab w:val="right" w:leader="dot" w:pos="4022"/>
        </w:tabs>
        <w:rPr>
          <w:noProof/>
        </w:rPr>
      </w:pPr>
      <w:r>
        <w:rPr>
          <w:noProof/>
        </w:rPr>
        <w:t>payment terms, 183</w:t>
      </w:r>
    </w:p>
    <w:p w14:paraId="192B533B" w14:textId="77777777" w:rsidR="00371F89" w:rsidRDefault="00371F89">
      <w:pPr>
        <w:pStyle w:val="Index2"/>
        <w:tabs>
          <w:tab w:val="right" w:leader="dot" w:pos="4022"/>
        </w:tabs>
        <w:rPr>
          <w:noProof/>
        </w:rPr>
      </w:pPr>
      <w:r>
        <w:rPr>
          <w:noProof/>
        </w:rPr>
        <w:t>print, 775</w:t>
      </w:r>
    </w:p>
    <w:p w14:paraId="2E24BF53" w14:textId="77777777" w:rsidR="00371F89" w:rsidRDefault="00371F89">
      <w:pPr>
        <w:pStyle w:val="Index2"/>
        <w:tabs>
          <w:tab w:val="right" w:leader="dot" w:pos="4022"/>
        </w:tabs>
        <w:rPr>
          <w:noProof/>
        </w:rPr>
      </w:pPr>
      <w:r>
        <w:rPr>
          <w:noProof/>
        </w:rPr>
        <w:t>printing, 775</w:t>
      </w:r>
    </w:p>
    <w:p w14:paraId="52CC922B" w14:textId="77777777" w:rsidR="00371F89" w:rsidRDefault="00371F89">
      <w:pPr>
        <w:pStyle w:val="Index2"/>
        <w:tabs>
          <w:tab w:val="right" w:leader="dot" w:pos="4022"/>
        </w:tabs>
        <w:rPr>
          <w:noProof/>
        </w:rPr>
      </w:pPr>
      <w:r>
        <w:rPr>
          <w:noProof/>
        </w:rPr>
        <w:t>purchase orders by assignee report, 790</w:t>
      </w:r>
    </w:p>
    <w:p w14:paraId="0D104C3F" w14:textId="77777777" w:rsidR="00371F89" w:rsidRDefault="00371F89">
      <w:pPr>
        <w:pStyle w:val="Index2"/>
        <w:tabs>
          <w:tab w:val="right" w:leader="dot" w:pos="4022"/>
        </w:tabs>
        <w:rPr>
          <w:noProof/>
        </w:rPr>
      </w:pPr>
      <w:r>
        <w:rPr>
          <w:noProof/>
        </w:rPr>
        <w:t>reactivate, 742</w:t>
      </w:r>
    </w:p>
    <w:p w14:paraId="4549D172" w14:textId="77777777" w:rsidR="00371F89" w:rsidRDefault="00371F89">
      <w:pPr>
        <w:pStyle w:val="Index2"/>
        <w:tabs>
          <w:tab w:val="right" w:leader="dot" w:pos="4022"/>
        </w:tabs>
        <w:rPr>
          <w:noProof/>
        </w:rPr>
      </w:pPr>
      <w:r>
        <w:rPr>
          <w:noProof/>
        </w:rPr>
        <w:t>receipts, 779, 781, 782</w:t>
      </w:r>
    </w:p>
    <w:p w14:paraId="3BF4E3F9" w14:textId="77777777" w:rsidR="00371F89" w:rsidRDefault="00371F89">
      <w:pPr>
        <w:pStyle w:val="Index2"/>
        <w:tabs>
          <w:tab w:val="right" w:leader="dot" w:pos="4022"/>
        </w:tabs>
        <w:rPr>
          <w:noProof/>
        </w:rPr>
      </w:pPr>
      <w:r>
        <w:rPr>
          <w:noProof/>
        </w:rPr>
        <w:t>receive item, 783</w:t>
      </w:r>
    </w:p>
    <w:p w14:paraId="3CDA8DF7" w14:textId="77777777" w:rsidR="00371F89" w:rsidRDefault="00371F89">
      <w:pPr>
        <w:pStyle w:val="Index2"/>
        <w:tabs>
          <w:tab w:val="right" w:leader="dot" w:pos="4022"/>
        </w:tabs>
        <w:rPr>
          <w:noProof/>
        </w:rPr>
      </w:pPr>
      <w:r>
        <w:rPr>
          <w:noProof/>
        </w:rPr>
        <w:t>receive miscellaneous, 786</w:t>
      </w:r>
    </w:p>
    <w:p w14:paraId="278513A6" w14:textId="77777777" w:rsidR="00371F89" w:rsidRDefault="00371F89">
      <w:pPr>
        <w:pStyle w:val="Index2"/>
        <w:tabs>
          <w:tab w:val="right" w:leader="dot" w:pos="4022"/>
        </w:tabs>
        <w:rPr>
          <w:noProof/>
        </w:rPr>
      </w:pPr>
      <w:r>
        <w:rPr>
          <w:noProof/>
        </w:rPr>
        <w:t>re-draft, 742</w:t>
      </w:r>
    </w:p>
    <w:p w14:paraId="374F95C1" w14:textId="77777777" w:rsidR="00371F89" w:rsidRDefault="00371F89">
      <w:pPr>
        <w:pStyle w:val="Index2"/>
        <w:tabs>
          <w:tab w:val="right" w:leader="dot" w:pos="4022"/>
        </w:tabs>
        <w:rPr>
          <w:noProof/>
        </w:rPr>
      </w:pPr>
      <w:r>
        <w:rPr>
          <w:noProof/>
        </w:rPr>
        <w:t>reports, 789</w:t>
      </w:r>
    </w:p>
    <w:p w14:paraId="0330EDC6" w14:textId="77777777" w:rsidR="00371F89" w:rsidRDefault="00371F89">
      <w:pPr>
        <w:pStyle w:val="Index3"/>
        <w:tabs>
          <w:tab w:val="right" w:leader="dot" w:pos="4022"/>
        </w:tabs>
        <w:rPr>
          <w:noProof/>
        </w:rPr>
      </w:pPr>
      <w:r>
        <w:rPr>
          <w:noProof/>
        </w:rPr>
        <w:t>item pricing, 732</w:t>
      </w:r>
    </w:p>
    <w:p w14:paraId="071E848C" w14:textId="77777777" w:rsidR="00371F89" w:rsidRDefault="00371F89">
      <w:pPr>
        <w:pStyle w:val="Index3"/>
        <w:tabs>
          <w:tab w:val="right" w:leader="dot" w:pos="4022"/>
        </w:tabs>
        <w:rPr>
          <w:noProof/>
        </w:rPr>
      </w:pPr>
      <w:r>
        <w:rPr>
          <w:noProof/>
        </w:rPr>
        <w:t>items on order, 791</w:t>
      </w:r>
    </w:p>
    <w:p w14:paraId="38CFAA81" w14:textId="77777777" w:rsidR="00371F89" w:rsidRDefault="00371F89">
      <w:pPr>
        <w:pStyle w:val="Index3"/>
        <w:tabs>
          <w:tab w:val="right" w:leader="dot" w:pos="4022"/>
        </w:tabs>
        <w:rPr>
          <w:noProof/>
        </w:rPr>
      </w:pPr>
      <w:r>
        <w:rPr>
          <w:noProof/>
        </w:rPr>
        <w:t>purchase order history, 796</w:t>
      </w:r>
    </w:p>
    <w:p w14:paraId="11CCF7D0" w14:textId="77777777" w:rsidR="00371F89" w:rsidRDefault="00371F89">
      <w:pPr>
        <w:pStyle w:val="Index3"/>
        <w:tabs>
          <w:tab w:val="right" w:leader="dot" w:pos="4022"/>
        </w:tabs>
        <w:rPr>
          <w:noProof/>
        </w:rPr>
      </w:pPr>
      <w:r>
        <w:rPr>
          <w:noProof/>
        </w:rPr>
        <w:t>purchase order summary by assignee, 795</w:t>
      </w:r>
    </w:p>
    <w:p w14:paraId="7F4BB2C3" w14:textId="77777777" w:rsidR="00371F89" w:rsidRDefault="00371F89">
      <w:pPr>
        <w:pStyle w:val="Index3"/>
        <w:tabs>
          <w:tab w:val="right" w:leader="dot" w:pos="4022"/>
        </w:tabs>
        <w:rPr>
          <w:noProof/>
        </w:rPr>
      </w:pPr>
      <w:r>
        <w:rPr>
          <w:noProof/>
        </w:rPr>
        <w:t>purchase orders by assignee, 790</w:t>
      </w:r>
    </w:p>
    <w:p w14:paraId="1615D8A1" w14:textId="77777777" w:rsidR="00371F89" w:rsidRDefault="00371F89">
      <w:pPr>
        <w:pStyle w:val="Index3"/>
        <w:tabs>
          <w:tab w:val="right" w:leader="dot" w:pos="4022"/>
        </w:tabs>
        <w:rPr>
          <w:noProof/>
        </w:rPr>
      </w:pPr>
      <w:r>
        <w:rPr>
          <w:noProof/>
        </w:rPr>
        <w:t>purchase orders history by assignee, 798</w:t>
      </w:r>
    </w:p>
    <w:p w14:paraId="5F2460A5" w14:textId="77777777" w:rsidR="00371F89" w:rsidRDefault="00371F89">
      <w:pPr>
        <w:pStyle w:val="Index3"/>
        <w:tabs>
          <w:tab w:val="right" w:leader="dot" w:pos="4022"/>
        </w:tabs>
        <w:rPr>
          <w:noProof/>
        </w:rPr>
      </w:pPr>
      <w:r>
        <w:rPr>
          <w:noProof/>
        </w:rPr>
        <w:t>purchase orders summary, 793</w:t>
      </w:r>
    </w:p>
    <w:p w14:paraId="119C70B6" w14:textId="77777777" w:rsidR="00371F89" w:rsidRDefault="00371F89">
      <w:pPr>
        <w:pStyle w:val="Index3"/>
        <w:tabs>
          <w:tab w:val="right" w:leader="dot" w:pos="4022"/>
        </w:tabs>
        <w:rPr>
          <w:noProof/>
        </w:rPr>
      </w:pPr>
      <w:r>
        <w:rPr>
          <w:noProof/>
        </w:rPr>
        <w:t>receipt activity, 802</w:t>
      </w:r>
    </w:p>
    <w:p w14:paraId="399CB6A2" w14:textId="77777777" w:rsidR="00371F89" w:rsidRDefault="00371F89">
      <w:pPr>
        <w:pStyle w:val="Index3"/>
        <w:tabs>
          <w:tab w:val="right" w:leader="dot" w:pos="4022"/>
        </w:tabs>
        <w:rPr>
          <w:noProof/>
        </w:rPr>
      </w:pPr>
      <w:r>
        <w:rPr>
          <w:noProof/>
        </w:rPr>
        <w:t>state history, 799</w:t>
      </w:r>
    </w:p>
    <w:p w14:paraId="4C172763" w14:textId="77777777" w:rsidR="00371F89" w:rsidRDefault="00371F89">
      <w:pPr>
        <w:pStyle w:val="Index3"/>
        <w:tabs>
          <w:tab w:val="right" w:leader="dot" w:pos="4022"/>
        </w:tabs>
        <w:rPr>
          <w:noProof/>
        </w:rPr>
      </w:pPr>
      <w:r>
        <w:rPr>
          <w:noProof/>
        </w:rPr>
        <w:t>state history summary, 801</w:t>
      </w:r>
    </w:p>
    <w:p w14:paraId="2F4EE632" w14:textId="77777777" w:rsidR="00371F89" w:rsidRDefault="00371F89">
      <w:pPr>
        <w:pStyle w:val="Index2"/>
        <w:tabs>
          <w:tab w:val="right" w:leader="dot" w:pos="4022"/>
        </w:tabs>
        <w:rPr>
          <w:noProof/>
        </w:rPr>
      </w:pPr>
      <w:r>
        <w:rPr>
          <w:noProof/>
        </w:rPr>
        <w:t>shipping modes, 195</w:t>
      </w:r>
    </w:p>
    <w:p w14:paraId="00E1CEDB" w14:textId="77777777" w:rsidR="00371F89" w:rsidRDefault="00371F89">
      <w:pPr>
        <w:pStyle w:val="Index2"/>
        <w:tabs>
          <w:tab w:val="right" w:leader="dot" w:pos="4022"/>
        </w:tabs>
        <w:rPr>
          <w:noProof/>
        </w:rPr>
      </w:pPr>
      <w:r>
        <w:rPr>
          <w:noProof/>
        </w:rPr>
        <w:t>state history, 774, 799</w:t>
      </w:r>
    </w:p>
    <w:p w14:paraId="71C94DFE" w14:textId="77777777" w:rsidR="00371F89" w:rsidRDefault="00371F89">
      <w:pPr>
        <w:pStyle w:val="Index2"/>
        <w:tabs>
          <w:tab w:val="right" w:leader="dot" w:pos="4022"/>
        </w:tabs>
        <w:rPr>
          <w:noProof/>
        </w:rPr>
      </w:pPr>
      <w:r>
        <w:rPr>
          <w:noProof/>
        </w:rPr>
        <w:t>status codes, 191, 742</w:t>
      </w:r>
    </w:p>
    <w:p w14:paraId="52C21072" w14:textId="77777777" w:rsidR="00371F89" w:rsidRDefault="00371F89">
      <w:pPr>
        <w:pStyle w:val="Index2"/>
        <w:tabs>
          <w:tab w:val="right" w:leader="dot" w:pos="4022"/>
        </w:tabs>
        <w:rPr>
          <w:noProof/>
        </w:rPr>
      </w:pPr>
      <w:r>
        <w:rPr>
          <w:noProof/>
        </w:rPr>
        <w:t>status history summary, 801</w:t>
      </w:r>
    </w:p>
    <w:p w14:paraId="79FDBE80" w14:textId="77777777" w:rsidR="00371F89" w:rsidRDefault="00371F89">
      <w:pPr>
        <w:pStyle w:val="Index2"/>
        <w:tabs>
          <w:tab w:val="right" w:leader="dot" w:pos="4022"/>
        </w:tabs>
        <w:rPr>
          <w:noProof/>
        </w:rPr>
      </w:pPr>
      <w:r>
        <w:rPr>
          <w:noProof/>
        </w:rPr>
        <w:t>summary, 793</w:t>
      </w:r>
    </w:p>
    <w:p w14:paraId="16823395" w14:textId="77777777" w:rsidR="00371F89" w:rsidRDefault="00371F89">
      <w:pPr>
        <w:pStyle w:val="Index2"/>
        <w:tabs>
          <w:tab w:val="right" w:leader="dot" w:pos="4022"/>
        </w:tabs>
        <w:rPr>
          <w:noProof/>
        </w:rPr>
      </w:pPr>
      <w:r>
        <w:rPr>
          <w:noProof/>
        </w:rPr>
        <w:t>summary by assignee, 795</w:t>
      </w:r>
    </w:p>
    <w:p w14:paraId="1C019101" w14:textId="77777777" w:rsidR="00371F89" w:rsidRDefault="00371F89">
      <w:pPr>
        <w:pStyle w:val="Index2"/>
        <w:tabs>
          <w:tab w:val="right" w:leader="dot" w:pos="4022"/>
        </w:tabs>
        <w:rPr>
          <w:noProof/>
        </w:rPr>
      </w:pPr>
      <w:r>
        <w:rPr>
          <w:noProof/>
        </w:rPr>
        <w:t>templates, 245</w:t>
      </w:r>
    </w:p>
    <w:p w14:paraId="03249DD9" w14:textId="77777777" w:rsidR="00371F89" w:rsidRDefault="00371F89">
      <w:pPr>
        <w:pStyle w:val="Index2"/>
        <w:tabs>
          <w:tab w:val="right" w:leader="dot" w:pos="4022"/>
        </w:tabs>
        <w:rPr>
          <w:noProof/>
        </w:rPr>
      </w:pPr>
      <w:r>
        <w:rPr>
          <w:noProof/>
        </w:rPr>
        <w:t>unassigned, 749</w:t>
      </w:r>
    </w:p>
    <w:p w14:paraId="2EC83013" w14:textId="77777777" w:rsidR="00371F89" w:rsidRDefault="00371F89">
      <w:pPr>
        <w:pStyle w:val="Index2"/>
        <w:tabs>
          <w:tab w:val="right" w:leader="dot" w:pos="4022"/>
        </w:tabs>
        <w:rPr>
          <w:noProof/>
        </w:rPr>
      </w:pPr>
      <w:r>
        <w:rPr>
          <w:noProof/>
        </w:rPr>
        <w:t>vendors, 338, 340, 346</w:t>
      </w:r>
    </w:p>
    <w:p w14:paraId="50E9231E" w14:textId="77777777" w:rsidR="00371F89" w:rsidRDefault="00371F89">
      <w:pPr>
        <w:pStyle w:val="Index2"/>
        <w:tabs>
          <w:tab w:val="right" w:leader="dot" w:pos="4022"/>
        </w:tabs>
        <w:rPr>
          <w:noProof/>
        </w:rPr>
      </w:pPr>
      <w:r>
        <w:rPr>
          <w:noProof/>
        </w:rPr>
        <w:t>viewing, 743</w:t>
      </w:r>
    </w:p>
    <w:p w14:paraId="1AF51B0E" w14:textId="77777777" w:rsidR="00371F89" w:rsidRDefault="00371F89">
      <w:pPr>
        <w:pStyle w:val="Index2"/>
        <w:tabs>
          <w:tab w:val="right" w:leader="dot" w:pos="4022"/>
        </w:tabs>
        <w:rPr>
          <w:noProof/>
        </w:rPr>
      </w:pPr>
      <w:r>
        <w:rPr>
          <w:noProof/>
        </w:rPr>
        <w:t>void, 742, 753</w:t>
      </w:r>
    </w:p>
    <w:p w14:paraId="481BA3CE" w14:textId="77777777" w:rsidR="00371F89" w:rsidRDefault="00371F89">
      <w:pPr>
        <w:pStyle w:val="Index2"/>
        <w:tabs>
          <w:tab w:val="right" w:leader="dot" w:pos="4022"/>
        </w:tabs>
        <w:rPr>
          <w:noProof/>
        </w:rPr>
      </w:pPr>
      <w:r>
        <w:rPr>
          <w:noProof/>
        </w:rPr>
        <w:t>withdraw, 742</w:t>
      </w:r>
    </w:p>
    <w:p w14:paraId="6767E6C2" w14:textId="77777777" w:rsidR="00371F89" w:rsidRDefault="00371F89">
      <w:pPr>
        <w:pStyle w:val="Index2"/>
        <w:tabs>
          <w:tab w:val="right" w:leader="dot" w:pos="4022"/>
        </w:tabs>
        <w:rPr>
          <w:noProof/>
        </w:rPr>
      </w:pPr>
      <w:r>
        <w:rPr>
          <w:noProof/>
        </w:rPr>
        <w:t>withdrawing, 741</w:t>
      </w:r>
    </w:p>
    <w:p w14:paraId="180C80E9" w14:textId="77777777" w:rsidR="00371F89" w:rsidRDefault="00371F89">
      <w:pPr>
        <w:pStyle w:val="Index2"/>
        <w:tabs>
          <w:tab w:val="right" w:leader="dot" w:pos="4022"/>
        </w:tabs>
        <w:rPr>
          <w:noProof/>
        </w:rPr>
      </w:pPr>
      <w:r>
        <w:rPr>
          <w:noProof/>
        </w:rPr>
        <w:t>work orders, 773</w:t>
      </w:r>
    </w:p>
    <w:p w14:paraId="32BA3BB8" w14:textId="77777777" w:rsidR="00371F89" w:rsidRDefault="00371F89">
      <w:pPr>
        <w:pStyle w:val="Index1"/>
        <w:tabs>
          <w:tab w:val="right" w:leader="dot" w:pos="4022"/>
        </w:tabs>
        <w:rPr>
          <w:noProof/>
        </w:rPr>
      </w:pPr>
      <w:r>
        <w:rPr>
          <w:noProof/>
        </w:rPr>
        <w:t>purchase orders assignees</w:t>
      </w:r>
    </w:p>
    <w:p w14:paraId="2D91C9DA" w14:textId="77777777" w:rsidR="00371F89" w:rsidRDefault="00371F89">
      <w:pPr>
        <w:pStyle w:val="Index2"/>
        <w:tabs>
          <w:tab w:val="right" w:leader="dot" w:pos="4022"/>
        </w:tabs>
        <w:rPr>
          <w:noProof/>
        </w:rPr>
      </w:pPr>
      <w:r>
        <w:rPr>
          <w:noProof/>
        </w:rPr>
        <w:t>report, 189</w:t>
      </w:r>
    </w:p>
    <w:p w14:paraId="4CF97906" w14:textId="77777777" w:rsidR="00371F89" w:rsidRDefault="00371F89">
      <w:pPr>
        <w:pStyle w:val="Index1"/>
        <w:tabs>
          <w:tab w:val="right" w:leader="dot" w:pos="4022"/>
        </w:tabs>
        <w:rPr>
          <w:noProof/>
        </w:rPr>
      </w:pPr>
      <w:r>
        <w:rPr>
          <w:noProof/>
        </w:rPr>
        <w:t>purchase orders miscellaneous</w:t>
      </w:r>
    </w:p>
    <w:p w14:paraId="19A4CA4D" w14:textId="77777777" w:rsidR="00371F89" w:rsidRDefault="00371F89">
      <w:pPr>
        <w:pStyle w:val="Index2"/>
        <w:tabs>
          <w:tab w:val="right" w:leader="dot" w:pos="4022"/>
        </w:tabs>
        <w:rPr>
          <w:noProof/>
        </w:rPr>
      </w:pPr>
      <w:r>
        <w:rPr>
          <w:noProof/>
        </w:rPr>
        <w:t>report, 181</w:t>
      </w:r>
    </w:p>
    <w:p w14:paraId="61F1ADC2" w14:textId="77777777" w:rsidR="00371F89" w:rsidRDefault="00371F89">
      <w:pPr>
        <w:pStyle w:val="Index1"/>
        <w:tabs>
          <w:tab w:val="right" w:leader="dot" w:pos="4022"/>
        </w:tabs>
        <w:rPr>
          <w:noProof/>
        </w:rPr>
      </w:pPr>
      <w:r>
        <w:rPr>
          <w:noProof/>
        </w:rPr>
        <w:t>purchase requests, 740</w:t>
      </w:r>
    </w:p>
    <w:p w14:paraId="0FA3D7C0" w14:textId="77777777" w:rsidR="00371F89" w:rsidRDefault="00371F89">
      <w:pPr>
        <w:pStyle w:val="Index1"/>
        <w:tabs>
          <w:tab w:val="right" w:leader="dot" w:pos="4022"/>
        </w:tabs>
        <w:rPr>
          <w:noProof/>
        </w:rPr>
      </w:pPr>
      <w:r>
        <w:rPr>
          <w:noProof/>
        </w:rPr>
        <w:t>purchase templates, 261</w:t>
      </w:r>
    </w:p>
    <w:p w14:paraId="1B98A649" w14:textId="77777777" w:rsidR="00371F89" w:rsidRDefault="00371F89">
      <w:pPr>
        <w:pStyle w:val="Index1"/>
        <w:tabs>
          <w:tab w:val="right" w:leader="dot" w:pos="4022"/>
        </w:tabs>
        <w:rPr>
          <w:noProof/>
        </w:rPr>
      </w:pPr>
      <w:r>
        <w:rPr>
          <w:noProof/>
        </w:rPr>
        <w:t>purchasing, 24</w:t>
      </w:r>
    </w:p>
    <w:p w14:paraId="4A300793" w14:textId="77777777" w:rsidR="00371F89" w:rsidRDefault="00371F89">
      <w:pPr>
        <w:pStyle w:val="Index1"/>
        <w:tabs>
          <w:tab w:val="right" w:leader="dot" w:pos="4022"/>
        </w:tabs>
        <w:rPr>
          <w:noProof/>
        </w:rPr>
      </w:pPr>
      <w:r>
        <w:rPr>
          <w:noProof/>
        </w:rPr>
        <w:t>purchasing contact, 775, 818, 820</w:t>
      </w:r>
    </w:p>
    <w:p w14:paraId="2F9F7010" w14:textId="77777777"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129AF19A" w14:textId="77777777" w:rsidR="00371F89" w:rsidRDefault="00371F89">
      <w:pPr>
        <w:pStyle w:val="Index1"/>
        <w:tabs>
          <w:tab w:val="right" w:leader="dot" w:pos="4022"/>
        </w:tabs>
        <w:rPr>
          <w:noProof/>
        </w:rPr>
      </w:pPr>
      <w:r>
        <w:rPr>
          <w:noProof/>
        </w:rPr>
        <w:t>quitting MainBoss, 59</w:t>
      </w:r>
    </w:p>
    <w:p w14:paraId="5D3367FA" w14:textId="77777777"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1828C328" w14:textId="77777777" w:rsidR="00371F89" w:rsidRDefault="00371F89">
      <w:pPr>
        <w:pStyle w:val="Index1"/>
        <w:tabs>
          <w:tab w:val="right" w:leader="dot" w:pos="4022"/>
        </w:tabs>
        <w:rPr>
          <w:noProof/>
        </w:rPr>
      </w:pPr>
      <w:r>
        <w:rPr>
          <w:noProof/>
        </w:rPr>
        <w:t>rank, 210, 418</w:t>
      </w:r>
    </w:p>
    <w:p w14:paraId="6ED38722" w14:textId="77777777" w:rsidR="00371F89" w:rsidRDefault="00371F89">
      <w:pPr>
        <w:pStyle w:val="Index1"/>
        <w:tabs>
          <w:tab w:val="right" w:leader="dot" w:pos="4022"/>
        </w:tabs>
        <w:rPr>
          <w:noProof/>
        </w:rPr>
      </w:pPr>
      <w:r>
        <w:rPr>
          <w:noProof/>
        </w:rPr>
        <w:t>reactivate, 742</w:t>
      </w:r>
    </w:p>
    <w:p w14:paraId="43F406A2" w14:textId="77777777" w:rsidR="00371F89" w:rsidRDefault="00371F89">
      <w:pPr>
        <w:pStyle w:val="Index1"/>
        <w:tabs>
          <w:tab w:val="right" w:leader="dot" w:pos="4022"/>
        </w:tabs>
        <w:rPr>
          <w:noProof/>
        </w:rPr>
      </w:pPr>
      <w:r>
        <w:rPr>
          <w:noProof/>
        </w:rPr>
        <w:t>read-only fields, 84</w:t>
      </w:r>
    </w:p>
    <w:p w14:paraId="03AF4242" w14:textId="77777777" w:rsidR="00371F89" w:rsidRDefault="00371F89">
      <w:pPr>
        <w:pStyle w:val="Index1"/>
        <w:tabs>
          <w:tab w:val="right" w:leader="dot" w:pos="4022"/>
        </w:tabs>
        <w:rPr>
          <w:noProof/>
        </w:rPr>
      </w:pPr>
      <w:r>
        <w:rPr>
          <w:noProof/>
        </w:rPr>
        <w:t>receipts, 501, 779</w:t>
      </w:r>
    </w:p>
    <w:p w14:paraId="758D8370" w14:textId="77777777" w:rsidR="00371F89" w:rsidRDefault="00371F89">
      <w:pPr>
        <w:pStyle w:val="Index2"/>
        <w:tabs>
          <w:tab w:val="right" w:leader="dot" w:pos="4022"/>
        </w:tabs>
        <w:rPr>
          <w:noProof/>
        </w:rPr>
      </w:pPr>
      <w:r>
        <w:rPr>
          <w:noProof/>
        </w:rPr>
        <w:t>correcting item receipts, 785</w:t>
      </w:r>
    </w:p>
    <w:p w14:paraId="50F858FF" w14:textId="77777777" w:rsidR="00371F89" w:rsidRDefault="00371F89">
      <w:pPr>
        <w:pStyle w:val="Index2"/>
        <w:tabs>
          <w:tab w:val="right" w:leader="dot" w:pos="4022"/>
        </w:tabs>
        <w:rPr>
          <w:noProof/>
        </w:rPr>
      </w:pPr>
      <w:r>
        <w:rPr>
          <w:noProof/>
        </w:rPr>
        <w:t>correcting miscellaneous entries, 787</w:t>
      </w:r>
    </w:p>
    <w:p w14:paraId="627B0B79" w14:textId="77777777" w:rsidR="00371F89" w:rsidRDefault="00371F89">
      <w:pPr>
        <w:pStyle w:val="Index2"/>
        <w:tabs>
          <w:tab w:val="right" w:leader="dot" w:pos="4022"/>
        </w:tabs>
        <w:rPr>
          <w:noProof/>
        </w:rPr>
      </w:pPr>
      <w:r>
        <w:rPr>
          <w:noProof/>
        </w:rPr>
        <w:t>editing, 781</w:t>
      </w:r>
    </w:p>
    <w:p w14:paraId="2573FCD2" w14:textId="77777777" w:rsidR="00371F89" w:rsidRDefault="00371F89">
      <w:pPr>
        <w:pStyle w:val="Index2"/>
        <w:tabs>
          <w:tab w:val="right" w:leader="dot" w:pos="4022"/>
        </w:tabs>
        <w:rPr>
          <w:noProof/>
        </w:rPr>
      </w:pPr>
      <w:r>
        <w:rPr>
          <w:noProof/>
        </w:rPr>
        <w:t>printing, 782</w:t>
      </w:r>
    </w:p>
    <w:p w14:paraId="6DB6D249" w14:textId="77777777" w:rsidR="00371F89" w:rsidRDefault="00371F89">
      <w:pPr>
        <w:pStyle w:val="Index2"/>
        <w:tabs>
          <w:tab w:val="right" w:leader="dot" w:pos="4022"/>
        </w:tabs>
        <w:rPr>
          <w:noProof/>
        </w:rPr>
      </w:pPr>
      <w:r>
        <w:rPr>
          <w:noProof/>
        </w:rPr>
        <w:t>viewing, 779</w:t>
      </w:r>
    </w:p>
    <w:p w14:paraId="19AE3E19" w14:textId="77777777" w:rsidR="00371F89" w:rsidRDefault="00371F89">
      <w:pPr>
        <w:pStyle w:val="Index2"/>
        <w:tabs>
          <w:tab w:val="right" w:leader="dot" w:pos="4022"/>
        </w:tabs>
        <w:rPr>
          <w:noProof/>
        </w:rPr>
      </w:pPr>
      <w:r>
        <w:rPr>
          <w:noProof/>
        </w:rPr>
        <w:t>waybills, 779</w:t>
      </w:r>
    </w:p>
    <w:p w14:paraId="4C90F70F" w14:textId="77777777" w:rsidR="00371F89" w:rsidRDefault="00371F89">
      <w:pPr>
        <w:pStyle w:val="Index1"/>
        <w:tabs>
          <w:tab w:val="right" w:leader="dot" w:pos="4022"/>
        </w:tabs>
        <w:rPr>
          <w:noProof/>
        </w:rPr>
      </w:pPr>
      <w:r>
        <w:rPr>
          <w:noProof/>
        </w:rPr>
        <w:t>receive item, 783</w:t>
      </w:r>
    </w:p>
    <w:p w14:paraId="7062DA34" w14:textId="77777777" w:rsidR="00371F89" w:rsidRDefault="00371F89">
      <w:pPr>
        <w:pStyle w:val="Index2"/>
        <w:tabs>
          <w:tab w:val="right" w:leader="dot" w:pos="4022"/>
        </w:tabs>
        <w:rPr>
          <w:noProof/>
        </w:rPr>
      </w:pPr>
      <w:r>
        <w:rPr>
          <w:noProof/>
        </w:rPr>
        <w:t>work orders, 557, 559</w:t>
      </w:r>
    </w:p>
    <w:p w14:paraId="1B5A0257" w14:textId="77777777" w:rsidR="00371F89" w:rsidRDefault="00371F89">
      <w:pPr>
        <w:pStyle w:val="Index1"/>
        <w:tabs>
          <w:tab w:val="right" w:leader="dot" w:pos="4022"/>
        </w:tabs>
        <w:rPr>
          <w:noProof/>
        </w:rPr>
      </w:pPr>
      <w:r>
        <w:rPr>
          <w:noProof/>
        </w:rPr>
        <w:t>receive miscellaneous, 786</w:t>
      </w:r>
    </w:p>
    <w:p w14:paraId="67188A69" w14:textId="77777777" w:rsidR="00371F89" w:rsidRDefault="00371F89">
      <w:pPr>
        <w:pStyle w:val="Index1"/>
        <w:tabs>
          <w:tab w:val="right" w:leader="dot" w:pos="4022"/>
        </w:tabs>
        <w:rPr>
          <w:noProof/>
        </w:rPr>
      </w:pPr>
      <w:r>
        <w:rPr>
          <w:noProof/>
        </w:rPr>
        <w:t>receiving, 24, 557, 779</w:t>
      </w:r>
    </w:p>
    <w:p w14:paraId="3382D0F0" w14:textId="77777777" w:rsidR="00371F89" w:rsidRDefault="00371F89">
      <w:pPr>
        <w:pStyle w:val="Index2"/>
        <w:tabs>
          <w:tab w:val="right" w:leader="dot" w:pos="4022"/>
        </w:tabs>
        <w:rPr>
          <w:noProof/>
        </w:rPr>
      </w:pPr>
      <w:r>
        <w:rPr>
          <w:noProof/>
        </w:rPr>
        <w:t>corrections, 559</w:t>
      </w:r>
    </w:p>
    <w:p w14:paraId="3C964527" w14:textId="77777777" w:rsidR="00371F89" w:rsidRDefault="00371F89">
      <w:pPr>
        <w:pStyle w:val="Index1"/>
        <w:tabs>
          <w:tab w:val="right" w:leader="dot" w:pos="4022"/>
        </w:tabs>
        <w:rPr>
          <w:noProof/>
        </w:rPr>
      </w:pPr>
      <w:r>
        <w:rPr>
          <w:noProof/>
        </w:rPr>
        <w:t>re-draft, 742</w:t>
      </w:r>
    </w:p>
    <w:p w14:paraId="6BE7CB52" w14:textId="77777777" w:rsidR="00371F89" w:rsidRDefault="00371F89">
      <w:pPr>
        <w:pStyle w:val="Index2"/>
        <w:tabs>
          <w:tab w:val="right" w:leader="dot" w:pos="4022"/>
        </w:tabs>
        <w:rPr>
          <w:noProof/>
        </w:rPr>
      </w:pPr>
      <w:r>
        <w:rPr>
          <w:noProof/>
        </w:rPr>
        <w:t>work orders, 479</w:t>
      </w:r>
    </w:p>
    <w:p w14:paraId="3670070B" w14:textId="77777777" w:rsidR="00371F89" w:rsidRDefault="00371F89">
      <w:pPr>
        <w:pStyle w:val="Index1"/>
        <w:tabs>
          <w:tab w:val="right" w:leader="dot" w:pos="4022"/>
        </w:tabs>
        <w:rPr>
          <w:noProof/>
        </w:rPr>
      </w:pPr>
      <w:r>
        <w:rPr>
          <w:noProof/>
        </w:rPr>
        <w:t>refresh, 42, 71, 98</w:t>
      </w:r>
    </w:p>
    <w:p w14:paraId="02CB0D63" w14:textId="77777777" w:rsidR="00371F89" w:rsidRDefault="00371F89">
      <w:pPr>
        <w:pStyle w:val="Index1"/>
        <w:tabs>
          <w:tab w:val="right" w:leader="dot" w:pos="4022"/>
        </w:tabs>
        <w:rPr>
          <w:noProof/>
        </w:rPr>
      </w:pPr>
      <w:r>
        <w:rPr>
          <w:noProof/>
        </w:rPr>
        <w:t>Regional Settings, 58</w:t>
      </w:r>
    </w:p>
    <w:p w14:paraId="42CD4104" w14:textId="77777777" w:rsidR="00371F89" w:rsidRDefault="00371F89">
      <w:pPr>
        <w:pStyle w:val="Index1"/>
        <w:tabs>
          <w:tab w:val="right" w:leader="dot" w:pos="4022"/>
        </w:tabs>
        <w:rPr>
          <w:noProof/>
        </w:rPr>
      </w:pPr>
      <w:r>
        <w:rPr>
          <w:noProof/>
        </w:rPr>
        <w:t>regular expression, 74, 869</w:t>
      </w:r>
    </w:p>
    <w:p w14:paraId="57441D2E" w14:textId="77777777" w:rsidR="00371F89" w:rsidRDefault="00371F89">
      <w:pPr>
        <w:pStyle w:val="Index1"/>
        <w:tabs>
          <w:tab w:val="right" w:leader="dot" w:pos="4022"/>
        </w:tabs>
        <w:rPr>
          <w:noProof/>
        </w:rPr>
      </w:pPr>
      <w:r>
        <w:rPr>
          <w:noProof/>
        </w:rPr>
        <w:t>regular expressions, 77</w:t>
      </w:r>
    </w:p>
    <w:p w14:paraId="6B205FAD" w14:textId="77777777" w:rsidR="00371F89" w:rsidRDefault="00371F89">
      <w:pPr>
        <w:pStyle w:val="Index1"/>
        <w:tabs>
          <w:tab w:val="right" w:leader="dot" w:pos="4022"/>
        </w:tabs>
        <w:rPr>
          <w:noProof/>
        </w:rPr>
      </w:pPr>
      <w:r>
        <w:rPr>
          <w:noProof/>
        </w:rPr>
        <w:t>relationships, 199</w:t>
      </w:r>
    </w:p>
    <w:p w14:paraId="54035440" w14:textId="77777777" w:rsidR="00371F89" w:rsidRDefault="00371F89">
      <w:pPr>
        <w:pStyle w:val="Index2"/>
        <w:tabs>
          <w:tab w:val="right" w:leader="dot" w:pos="4022"/>
        </w:tabs>
        <w:rPr>
          <w:noProof/>
        </w:rPr>
      </w:pPr>
      <w:r>
        <w:rPr>
          <w:noProof/>
        </w:rPr>
        <w:t>editing, 202, 203</w:t>
      </w:r>
    </w:p>
    <w:p w14:paraId="1EC40460" w14:textId="77777777" w:rsidR="00371F89" w:rsidRDefault="00371F89">
      <w:pPr>
        <w:pStyle w:val="Index2"/>
        <w:tabs>
          <w:tab w:val="right" w:leader="dot" w:pos="4022"/>
        </w:tabs>
        <w:rPr>
          <w:noProof/>
        </w:rPr>
      </w:pPr>
      <w:r>
        <w:rPr>
          <w:noProof/>
        </w:rPr>
        <w:t>printing, 205</w:t>
      </w:r>
    </w:p>
    <w:p w14:paraId="60E8AAA5" w14:textId="77777777" w:rsidR="00371F89" w:rsidRDefault="00371F89">
      <w:pPr>
        <w:pStyle w:val="Index2"/>
        <w:tabs>
          <w:tab w:val="right" w:leader="dot" w:pos="4022"/>
        </w:tabs>
        <w:rPr>
          <w:noProof/>
        </w:rPr>
      </w:pPr>
      <w:r>
        <w:rPr>
          <w:noProof/>
        </w:rPr>
        <w:t>unit-to-contact, 117</w:t>
      </w:r>
    </w:p>
    <w:p w14:paraId="58E758A0" w14:textId="77777777" w:rsidR="00371F89" w:rsidRDefault="00371F89">
      <w:pPr>
        <w:pStyle w:val="Index2"/>
        <w:tabs>
          <w:tab w:val="right" w:leader="dot" w:pos="4022"/>
        </w:tabs>
        <w:rPr>
          <w:noProof/>
        </w:rPr>
      </w:pPr>
      <w:r>
        <w:rPr>
          <w:noProof/>
        </w:rPr>
        <w:t>unit-to-unit, 695</w:t>
      </w:r>
    </w:p>
    <w:p w14:paraId="3E3FE66A" w14:textId="77777777" w:rsidR="00371F89" w:rsidRDefault="00371F89">
      <w:pPr>
        <w:pStyle w:val="Index2"/>
        <w:tabs>
          <w:tab w:val="right" w:leader="dot" w:pos="4022"/>
        </w:tabs>
        <w:rPr>
          <w:noProof/>
        </w:rPr>
      </w:pPr>
      <w:r>
        <w:rPr>
          <w:noProof/>
        </w:rPr>
        <w:t>viewing, 200</w:t>
      </w:r>
    </w:p>
    <w:p w14:paraId="347746C0" w14:textId="77777777" w:rsidR="00371F89" w:rsidRDefault="00371F89">
      <w:pPr>
        <w:pStyle w:val="Index1"/>
        <w:tabs>
          <w:tab w:val="right" w:leader="dot" w:pos="4022"/>
        </w:tabs>
        <w:rPr>
          <w:noProof/>
        </w:rPr>
      </w:pPr>
      <w:r>
        <w:rPr>
          <w:noProof/>
        </w:rPr>
        <w:t>remove from list, 41</w:t>
      </w:r>
    </w:p>
    <w:p w14:paraId="5EE21036" w14:textId="77777777" w:rsidR="00371F89" w:rsidRDefault="00371F89">
      <w:pPr>
        <w:pStyle w:val="Index1"/>
        <w:tabs>
          <w:tab w:val="right" w:leader="dot" w:pos="4022"/>
        </w:tabs>
        <w:rPr>
          <w:noProof/>
        </w:rPr>
      </w:pPr>
      <w:r>
        <w:rPr>
          <w:noProof/>
        </w:rPr>
        <w:t>rentals, 401</w:t>
      </w:r>
    </w:p>
    <w:p w14:paraId="2194C701" w14:textId="77777777" w:rsidR="00371F89" w:rsidRDefault="00371F89">
      <w:pPr>
        <w:pStyle w:val="Index1"/>
        <w:tabs>
          <w:tab w:val="right" w:leader="dot" w:pos="4022"/>
        </w:tabs>
        <w:rPr>
          <w:noProof/>
        </w:rPr>
      </w:pPr>
      <w:r>
        <w:rPr>
          <w:noProof/>
        </w:rPr>
        <w:t>reopen, 479</w:t>
      </w:r>
    </w:p>
    <w:p w14:paraId="63A32D9B" w14:textId="77777777" w:rsidR="00371F89" w:rsidRDefault="00371F89">
      <w:pPr>
        <w:pStyle w:val="Index1"/>
        <w:tabs>
          <w:tab w:val="right" w:leader="dot" w:pos="4022"/>
        </w:tabs>
        <w:rPr>
          <w:noProof/>
        </w:rPr>
      </w:pPr>
      <w:r>
        <w:rPr>
          <w:noProof/>
        </w:rPr>
        <w:t>replacement costs, 693</w:t>
      </w:r>
    </w:p>
    <w:p w14:paraId="06196EA6" w14:textId="77777777" w:rsidR="00371F89" w:rsidRDefault="00371F89">
      <w:pPr>
        <w:pStyle w:val="Index1"/>
        <w:tabs>
          <w:tab w:val="right" w:leader="dot" w:pos="4022"/>
        </w:tabs>
        <w:rPr>
          <w:noProof/>
        </w:rPr>
      </w:pPr>
      <w:r>
        <w:rPr>
          <w:noProof/>
        </w:rPr>
        <w:t>replacement forecast report, 708</w:t>
      </w:r>
    </w:p>
    <w:p w14:paraId="18B699E5" w14:textId="77777777" w:rsidR="00371F89" w:rsidRDefault="00371F89">
      <w:pPr>
        <w:pStyle w:val="Index1"/>
        <w:tabs>
          <w:tab w:val="right" w:leader="dot" w:pos="4022"/>
        </w:tabs>
        <w:rPr>
          <w:noProof/>
        </w:rPr>
      </w:pPr>
      <w:r>
        <w:rPr>
          <w:noProof/>
        </w:rPr>
        <w:t>report filters, 100</w:t>
      </w:r>
    </w:p>
    <w:p w14:paraId="303A9386" w14:textId="77777777" w:rsidR="00371F89" w:rsidRDefault="00371F89">
      <w:pPr>
        <w:pStyle w:val="Index1"/>
        <w:tabs>
          <w:tab w:val="right" w:leader="dot" w:pos="4022"/>
        </w:tabs>
        <w:rPr>
          <w:noProof/>
        </w:rPr>
      </w:pPr>
      <w:r>
        <w:rPr>
          <w:noProof/>
        </w:rPr>
        <w:t>report viewer, 58</w:t>
      </w:r>
    </w:p>
    <w:p w14:paraId="523A5166" w14:textId="77777777" w:rsidR="00371F89" w:rsidRDefault="00371F89">
      <w:pPr>
        <w:pStyle w:val="Index1"/>
        <w:tabs>
          <w:tab w:val="right" w:leader="dot" w:pos="4022"/>
        </w:tabs>
        <w:rPr>
          <w:noProof/>
        </w:rPr>
      </w:pPr>
      <w:r>
        <w:rPr>
          <w:noProof/>
        </w:rPr>
        <w:t>reports, 19, 94</w:t>
      </w:r>
    </w:p>
    <w:p w14:paraId="2251881A" w14:textId="77777777" w:rsidR="00371F89" w:rsidRDefault="00371F89">
      <w:pPr>
        <w:pStyle w:val="Index2"/>
        <w:tabs>
          <w:tab w:val="right" w:leader="dot" w:pos="4022"/>
        </w:tabs>
        <w:rPr>
          <w:noProof/>
        </w:rPr>
      </w:pPr>
      <w:r>
        <w:rPr>
          <w:noProof/>
        </w:rPr>
        <w:t>access codes, 109</w:t>
      </w:r>
    </w:p>
    <w:p w14:paraId="2CDF2351" w14:textId="77777777" w:rsidR="00371F89" w:rsidRDefault="00371F89">
      <w:pPr>
        <w:pStyle w:val="Index2"/>
        <w:tabs>
          <w:tab w:val="right" w:leader="dot" w:pos="4022"/>
        </w:tabs>
        <w:rPr>
          <w:noProof/>
        </w:rPr>
      </w:pPr>
      <w:r>
        <w:rPr>
          <w:noProof/>
        </w:rPr>
        <w:t>accounting ledger, 857</w:t>
      </w:r>
    </w:p>
    <w:p w14:paraId="075A940D" w14:textId="77777777" w:rsidR="00371F89" w:rsidRDefault="00371F89">
      <w:pPr>
        <w:pStyle w:val="Index2"/>
        <w:tabs>
          <w:tab w:val="right" w:leader="dot" w:pos="4022"/>
        </w:tabs>
        <w:rPr>
          <w:noProof/>
        </w:rPr>
      </w:pPr>
      <w:r>
        <w:rPr>
          <w:noProof/>
        </w:rPr>
        <w:t>adjustment codes, 134</w:t>
      </w:r>
    </w:p>
    <w:p w14:paraId="38EE5DFC" w14:textId="77777777" w:rsidR="00371F89" w:rsidRDefault="00371F89">
      <w:pPr>
        <w:pStyle w:val="Index2"/>
        <w:tabs>
          <w:tab w:val="right" w:leader="dot" w:pos="4022"/>
        </w:tabs>
        <w:rPr>
          <w:noProof/>
        </w:rPr>
      </w:pPr>
      <w:r>
        <w:rPr>
          <w:noProof/>
        </w:rPr>
        <w:t>advanced, 96</w:t>
      </w:r>
    </w:p>
    <w:p w14:paraId="2B986D48" w14:textId="77777777" w:rsidR="00371F89" w:rsidRDefault="00371F89">
      <w:pPr>
        <w:pStyle w:val="Index2"/>
        <w:tabs>
          <w:tab w:val="right" w:leader="dot" w:pos="4022"/>
        </w:tabs>
        <w:rPr>
          <w:noProof/>
        </w:rPr>
      </w:pPr>
      <w:r>
        <w:rPr>
          <w:noProof/>
        </w:rPr>
        <w:t>asset codes, 292</w:t>
      </w:r>
    </w:p>
    <w:p w14:paraId="11A529BE" w14:textId="77777777" w:rsidR="00371F89" w:rsidRDefault="00371F89">
      <w:pPr>
        <w:pStyle w:val="Index2"/>
        <w:tabs>
          <w:tab w:val="right" w:leader="dot" w:pos="4022"/>
        </w:tabs>
        <w:rPr>
          <w:noProof/>
        </w:rPr>
      </w:pPr>
      <w:r>
        <w:rPr>
          <w:noProof/>
        </w:rPr>
        <w:t>backups, 852</w:t>
      </w:r>
    </w:p>
    <w:p w14:paraId="083F158D" w14:textId="77777777" w:rsidR="00371F89" w:rsidRDefault="00371F89">
      <w:pPr>
        <w:pStyle w:val="Index2"/>
        <w:tabs>
          <w:tab w:val="right" w:leader="dot" w:pos="4022"/>
        </w:tabs>
        <w:rPr>
          <w:noProof/>
        </w:rPr>
      </w:pPr>
      <w:r>
        <w:rPr>
          <w:noProof/>
        </w:rPr>
        <w:t>billable requestors, 355</w:t>
      </w:r>
    </w:p>
    <w:p w14:paraId="772A662F" w14:textId="77777777" w:rsidR="00371F89" w:rsidRDefault="00371F89">
      <w:pPr>
        <w:pStyle w:val="Index2"/>
        <w:tabs>
          <w:tab w:val="right" w:leader="dot" w:pos="4022"/>
        </w:tabs>
        <w:rPr>
          <w:noProof/>
        </w:rPr>
      </w:pPr>
      <w:r>
        <w:rPr>
          <w:noProof/>
        </w:rPr>
        <w:t>buttons, 97</w:t>
      </w:r>
    </w:p>
    <w:p w14:paraId="309F2079" w14:textId="77777777" w:rsidR="00371F89" w:rsidRDefault="00371F89">
      <w:pPr>
        <w:pStyle w:val="Index2"/>
        <w:tabs>
          <w:tab w:val="right" w:leader="dot" w:pos="4022"/>
        </w:tabs>
        <w:rPr>
          <w:noProof/>
        </w:rPr>
      </w:pPr>
      <w:r>
        <w:rPr>
          <w:noProof/>
        </w:rPr>
        <w:t>chargeback activities, 593</w:t>
      </w:r>
    </w:p>
    <w:p w14:paraId="63AD7E1F" w14:textId="77777777" w:rsidR="00371F89" w:rsidRDefault="00371F89">
      <w:pPr>
        <w:pStyle w:val="Index2"/>
        <w:tabs>
          <w:tab w:val="right" w:leader="dot" w:pos="4022"/>
        </w:tabs>
        <w:rPr>
          <w:noProof/>
        </w:rPr>
      </w:pPr>
      <w:r>
        <w:rPr>
          <w:noProof/>
        </w:rPr>
        <w:t>chargeback categories, 359</w:t>
      </w:r>
    </w:p>
    <w:p w14:paraId="11CC65FF" w14:textId="77777777" w:rsidR="00371F89" w:rsidRDefault="00371F89">
      <w:pPr>
        <w:pStyle w:val="Index2"/>
        <w:tabs>
          <w:tab w:val="right" w:leader="dot" w:pos="4022"/>
        </w:tabs>
        <w:rPr>
          <w:noProof/>
        </w:rPr>
      </w:pPr>
      <w:r>
        <w:rPr>
          <w:noProof/>
        </w:rPr>
        <w:t>chargeback summary, 592</w:t>
      </w:r>
    </w:p>
    <w:p w14:paraId="6971AF57" w14:textId="77777777" w:rsidR="00371F89" w:rsidRDefault="00371F89">
      <w:pPr>
        <w:pStyle w:val="Index2"/>
        <w:tabs>
          <w:tab w:val="right" w:leader="dot" w:pos="4022"/>
        </w:tabs>
        <w:rPr>
          <w:noProof/>
        </w:rPr>
      </w:pPr>
      <w:r>
        <w:rPr>
          <w:noProof/>
        </w:rPr>
        <w:t>chargebacks, 575</w:t>
      </w:r>
    </w:p>
    <w:p w14:paraId="4960964A" w14:textId="77777777" w:rsidR="00371F89" w:rsidRDefault="00371F89">
      <w:pPr>
        <w:pStyle w:val="Index2"/>
        <w:tabs>
          <w:tab w:val="right" w:leader="dot" w:pos="4022"/>
        </w:tabs>
        <w:rPr>
          <w:noProof/>
        </w:rPr>
      </w:pPr>
      <w:r>
        <w:rPr>
          <w:noProof/>
        </w:rPr>
        <w:t>closing codes, 363</w:t>
      </w:r>
    </w:p>
    <w:p w14:paraId="19726E20" w14:textId="77777777" w:rsidR="00371F89" w:rsidRDefault="00371F89">
      <w:pPr>
        <w:pStyle w:val="Index2"/>
        <w:tabs>
          <w:tab w:val="right" w:leader="dot" w:pos="4022"/>
        </w:tabs>
        <w:rPr>
          <w:noProof/>
        </w:rPr>
      </w:pPr>
      <w:r>
        <w:rPr>
          <w:noProof/>
        </w:rPr>
        <w:t>columns, 102</w:t>
      </w:r>
    </w:p>
    <w:p w14:paraId="55F781EA" w14:textId="77777777" w:rsidR="00371F89" w:rsidRDefault="00371F89">
      <w:pPr>
        <w:pStyle w:val="Index2"/>
        <w:tabs>
          <w:tab w:val="right" w:leader="dot" w:pos="4022"/>
        </w:tabs>
        <w:rPr>
          <w:noProof/>
        </w:rPr>
      </w:pPr>
      <w:r>
        <w:rPr>
          <w:noProof/>
        </w:rPr>
        <w:t>contacts, 119</w:t>
      </w:r>
    </w:p>
    <w:p w14:paraId="133FC201" w14:textId="77777777" w:rsidR="00371F89" w:rsidRDefault="00371F89">
      <w:pPr>
        <w:pStyle w:val="Index2"/>
        <w:tabs>
          <w:tab w:val="right" w:leader="dot" w:pos="4022"/>
        </w:tabs>
        <w:rPr>
          <w:noProof/>
        </w:rPr>
      </w:pPr>
      <w:r>
        <w:rPr>
          <w:noProof/>
        </w:rPr>
        <w:t>cost centers, 125</w:t>
      </w:r>
    </w:p>
    <w:p w14:paraId="10026B98" w14:textId="77777777" w:rsidR="00371F89" w:rsidRDefault="00371F89">
      <w:pPr>
        <w:pStyle w:val="Index2"/>
        <w:tabs>
          <w:tab w:val="right" w:leader="dot" w:pos="4022"/>
        </w:tabs>
        <w:rPr>
          <w:noProof/>
        </w:rPr>
      </w:pPr>
      <w:r>
        <w:rPr>
          <w:noProof/>
        </w:rPr>
        <w:t>customization, 100</w:t>
      </w:r>
    </w:p>
    <w:p w14:paraId="47E667C8" w14:textId="77777777" w:rsidR="00371F89" w:rsidRDefault="00371F89">
      <w:pPr>
        <w:pStyle w:val="Index2"/>
        <w:tabs>
          <w:tab w:val="right" w:leader="dot" w:pos="4022"/>
        </w:tabs>
        <w:rPr>
          <w:noProof/>
        </w:rPr>
      </w:pPr>
      <w:r>
        <w:rPr>
          <w:noProof/>
        </w:rPr>
        <w:t>database management, 847</w:t>
      </w:r>
    </w:p>
    <w:p w14:paraId="6D283B05" w14:textId="77777777" w:rsidR="00371F89" w:rsidRDefault="00371F89">
      <w:pPr>
        <w:pStyle w:val="Index2"/>
        <w:tabs>
          <w:tab w:val="right" w:leader="dot" w:pos="4022"/>
        </w:tabs>
        <w:rPr>
          <w:noProof/>
        </w:rPr>
      </w:pPr>
      <w:r>
        <w:rPr>
          <w:noProof/>
        </w:rPr>
        <w:t>email requests, 881</w:t>
      </w:r>
    </w:p>
    <w:p w14:paraId="3B6D2714" w14:textId="77777777" w:rsidR="00371F89" w:rsidRDefault="00371F89">
      <w:pPr>
        <w:pStyle w:val="Index2"/>
        <w:tabs>
          <w:tab w:val="right" w:leader="dot" w:pos="4022"/>
        </w:tabs>
        <w:rPr>
          <w:noProof/>
        </w:rPr>
      </w:pPr>
      <w:r>
        <w:rPr>
          <w:noProof/>
        </w:rPr>
        <w:t>employees, 377</w:t>
      </w:r>
    </w:p>
    <w:p w14:paraId="6580F245" w14:textId="77777777" w:rsidR="00371F89" w:rsidRDefault="00371F89">
      <w:pPr>
        <w:pStyle w:val="Index2"/>
        <w:tabs>
          <w:tab w:val="right" w:leader="dot" w:pos="4022"/>
        </w:tabs>
        <w:rPr>
          <w:noProof/>
        </w:rPr>
      </w:pPr>
      <w:r>
        <w:rPr>
          <w:noProof/>
        </w:rPr>
        <w:t>expense categories, 367</w:t>
      </w:r>
    </w:p>
    <w:p w14:paraId="1EDB3043" w14:textId="77777777" w:rsidR="00371F89" w:rsidRDefault="00371F89">
      <w:pPr>
        <w:pStyle w:val="Index2"/>
        <w:tabs>
          <w:tab w:val="right" w:leader="dot" w:pos="4022"/>
        </w:tabs>
        <w:rPr>
          <w:noProof/>
        </w:rPr>
      </w:pPr>
      <w:r>
        <w:rPr>
          <w:noProof/>
        </w:rPr>
        <w:t>expense models, 372</w:t>
      </w:r>
    </w:p>
    <w:p w14:paraId="59D74318" w14:textId="77777777" w:rsidR="00371F89" w:rsidRDefault="00371F89">
      <w:pPr>
        <w:pStyle w:val="Index2"/>
        <w:tabs>
          <w:tab w:val="right" w:leader="dot" w:pos="4022"/>
        </w:tabs>
        <w:rPr>
          <w:noProof/>
        </w:rPr>
      </w:pPr>
      <w:r>
        <w:rPr>
          <w:noProof/>
        </w:rPr>
        <w:t>field selection, 95</w:t>
      </w:r>
    </w:p>
    <w:p w14:paraId="3235D7DF" w14:textId="77777777" w:rsidR="00371F89" w:rsidRDefault="00371F89">
      <w:pPr>
        <w:pStyle w:val="Index2"/>
        <w:tabs>
          <w:tab w:val="right" w:leader="dot" w:pos="4022"/>
        </w:tabs>
        <w:rPr>
          <w:noProof/>
        </w:rPr>
      </w:pPr>
      <w:r>
        <w:rPr>
          <w:noProof/>
        </w:rPr>
        <w:t>filters, 95</w:t>
      </w:r>
    </w:p>
    <w:p w14:paraId="56A74BEB" w14:textId="77777777" w:rsidR="00371F89" w:rsidRDefault="00371F89">
      <w:pPr>
        <w:pStyle w:val="Index2"/>
        <w:tabs>
          <w:tab w:val="right" w:leader="dot" w:pos="4022"/>
        </w:tabs>
        <w:rPr>
          <w:noProof/>
        </w:rPr>
      </w:pPr>
      <w:r>
        <w:rPr>
          <w:noProof/>
        </w:rPr>
        <w:t>hourly inside, 382</w:t>
      </w:r>
    </w:p>
    <w:p w14:paraId="6B186244" w14:textId="77777777" w:rsidR="00371F89" w:rsidRDefault="00371F89">
      <w:pPr>
        <w:pStyle w:val="Index2"/>
        <w:tabs>
          <w:tab w:val="right" w:leader="dot" w:pos="4022"/>
        </w:tabs>
        <w:rPr>
          <w:noProof/>
        </w:rPr>
      </w:pPr>
      <w:r>
        <w:rPr>
          <w:noProof/>
        </w:rPr>
        <w:t>hourly outside, 386</w:t>
      </w:r>
    </w:p>
    <w:p w14:paraId="217EBA20" w14:textId="77777777" w:rsidR="00371F89" w:rsidRDefault="00371F89">
      <w:pPr>
        <w:pStyle w:val="Index2"/>
        <w:tabs>
          <w:tab w:val="right" w:leader="dot" w:pos="4022"/>
        </w:tabs>
        <w:rPr>
          <w:noProof/>
        </w:rPr>
      </w:pPr>
      <w:r>
        <w:rPr>
          <w:noProof/>
        </w:rPr>
        <w:t>issue codes, 142</w:t>
      </w:r>
    </w:p>
    <w:p w14:paraId="15B71500" w14:textId="77777777" w:rsidR="00371F89" w:rsidRDefault="00371F89">
      <w:pPr>
        <w:pStyle w:val="Index2"/>
        <w:tabs>
          <w:tab w:val="right" w:leader="dot" w:pos="4022"/>
        </w:tabs>
        <w:rPr>
          <w:noProof/>
        </w:rPr>
      </w:pPr>
      <w:r>
        <w:rPr>
          <w:noProof/>
        </w:rPr>
        <w:t>item activity, 727</w:t>
      </w:r>
    </w:p>
    <w:p w14:paraId="2BAD5D65" w14:textId="77777777" w:rsidR="00371F89" w:rsidRDefault="00371F89">
      <w:pPr>
        <w:pStyle w:val="Index2"/>
        <w:tabs>
          <w:tab w:val="right" w:leader="dot" w:pos="4022"/>
        </w:tabs>
        <w:rPr>
          <w:noProof/>
        </w:rPr>
      </w:pPr>
      <w:r>
        <w:rPr>
          <w:noProof/>
        </w:rPr>
        <w:t>item adjustments, 730</w:t>
      </w:r>
    </w:p>
    <w:p w14:paraId="34E4AE9A" w14:textId="77777777" w:rsidR="00371F89" w:rsidRDefault="00371F89">
      <w:pPr>
        <w:pStyle w:val="Index2"/>
        <w:tabs>
          <w:tab w:val="right" w:leader="dot" w:pos="4022"/>
        </w:tabs>
        <w:rPr>
          <w:noProof/>
        </w:rPr>
      </w:pPr>
      <w:r>
        <w:rPr>
          <w:noProof/>
        </w:rPr>
        <w:t>item categories, 138</w:t>
      </w:r>
    </w:p>
    <w:p w14:paraId="440B2BA7" w14:textId="77777777" w:rsidR="00371F89" w:rsidRDefault="00371F89">
      <w:pPr>
        <w:pStyle w:val="Index2"/>
        <w:tabs>
          <w:tab w:val="right" w:leader="dot" w:pos="4022"/>
        </w:tabs>
        <w:rPr>
          <w:noProof/>
        </w:rPr>
      </w:pPr>
      <w:r>
        <w:rPr>
          <w:noProof/>
        </w:rPr>
        <w:t>item issues, 729</w:t>
      </w:r>
    </w:p>
    <w:p w14:paraId="7B967A1C" w14:textId="77777777" w:rsidR="00371F89" w:rsidRDefault="00371F89">
      <w:pPr>
        <w:pStyle w:val="Index2"/>
        <w:tabs>
          <w:tab w:val="right" w:leader="dot" w:pos="4022"/>
        </w:tabs>
        <w:rPr>
          <w:noProof/>
        </w:rPr>
      </w:pPr>
      <w:r>
        <w:rPr>
          <w:noProof/>
        </w:rPr>
        <w:t>item pricing, 732</w:t>
      </w:r>
    </w:p>
    <w:p w14:paraId="56D77935" w14:textId="77777777" w:rsidR="00371F89" w:rsidRDefault="00371F89">
      <w:pPr>
        <w:pStyle w:val="Index2"/>
        <w:tabs>
          <w:tab w:val="right" w:leader="dot" w:pos="4022"/>
        </w:tabs>
        <w:rPr>
          <w:noProof/>
        </w:rPr>
      </w:pPr>
      <w:r>
        <w:rPr>
          <w:noProof/>
        </w:rPr>
        <w:t>item receiving, 802</w:t>
      </w:r>
    </w:p>
    <w:p w14:paraId="2351DBF8" w14:textId="77777777" w:rsidR="00371F89" w:rsidRDefault="00371F89">
      <w:pPr>
        <w:pStyle w:val="Index2"/>
        <w:tabs>
          <w:tab w:val="right" w:leader="dot" w:pos="4022"/>
        </w:tabs>
        <w:rPr>
          <w:noProof/>
        </w:rPr>
      </w:pPr>
      <w:r>
        <w:rPr>
          <w:noProof/>
        </w:rPr>
        <w:t>item restocking, 265, 275, 724</w:t>
      </w:r>
    </w:p>
    <w:p w14:paraId="16707A49" w14:textId="77777777" w:rsidR="00371F89" w:rsidRDefault="00371F89">
      <w:pPr>
        <w:pStyle w:val="Index2"/>
        <w:tabs>
          <w:tab w:val="right" w:leader="dot" w:pos="4022"/>
        </w:tabs>
        <w:rPr>
          <w:noProof/>
        </w:rPr>
      </w:pPr>
      <w:r>
        <w:rPr>
          <w:noProof/>
        </w:rPr>
        <w:t>item usage, 737</w:t>
      </w:r>
    </w:p>
    <w:p w14:paraId="740FF70B" w14:textId="77777777" w:rsidR="00371F89" w:rsidRDefault="00371F89">
      <w:pPr>
        <w:pStyle w:val="Index2"/>
        <w:tabs>
          <w:tab w:val="right" w:leader="dot" w:pos="4022"/>
        </w:tabs>
        <w:rPr>
          <w:noProof/>
        </w:rPr>
      </w:pPr>
      <w:r>
        <w:rPr>
          <w:noProof/>
        </w:rPr>
        <w:t>items, 726</w:t>
      </w:r>
    </w:p>
    <w:p w14:paraId="23854780" w14:textId="77777777" w:rsidR="00371F89" w:rsidRDefault="00371F89">
      <w:pPr>
        <w:pStyle w:val="Index2"/>
        <w:tabs>
          <w:tab w:val="right" w:leader="dot" w:pos="4022"/>
        </w:tabs>
        <w:rPr>
          <w:noProof/>
        </w:rPr>
      </w:pPr>
      <w:r>
        <w:rPr>
          <w:noProof/>
        </w:rPr>
        <w:t>items in temporary storage, 736</w:t>
      </w:r>
    </w:p>
    <w:p w14:paraId="4B14BF8F" w14:textId="77777777" w:rsidR="00371F89" w:rsidRDefault="00371F89">
      <w:pPr>
        <w:pStyle w:val="Index2"/>
        <w:tabs>
          <w:tab w:val="right" w:leader="dot" w:pos="4022"/>
        </w:tabs>
        <w:rPr>
          <w:noProof/>
        </w:rPr>
      </w:pPr>
      <w:r>
        <w:rPr>
          <w:noProof/>
        </w:rPr>
        <w:t>items on order, 791</w:t>
      </w:r>
    </w:p>
    <w:p w14:paraId="7605A46B" w14:textId="77777777" w:rsidR="00371F89" w:rsidRDefault="00371F89">
      <w:pPr>
        <w:pStyle w:val="Index2"/>
        <w:tabs>
          <w:tab w:val="right" w:leader="dot" w:pos="4022"/>
        </w:tabs>
        <w:rPr>
          <w:noProof/>
        </w:rPr>
      </w:pPr>
      <w:r>
        <w:rPr>
          <w:noProof/>
        </w:rPr>
        <w:t>labor forecast, 667</w:t>
      </w:r>
    </w:p>
    <w:p w14:paraId="5181840C" w14:textId="77777777" w:rsidR="00371F89" w:rsidRDefault="00371F89">
      <w:pPr>
        <w:pStyle w:val="Index2"/>
        <w:tabs>
          <w:tab w:val="right" w:leader="dot" w:pos="4022"/>
        </w:tabs>
        <w:rPr>
          <w:noProof/>
        </w:rPr>
      </w:pPr>
      <w:r>
        <w:rPr>
          <w:noProof/>
        </w:rPr>
        <w:t>license keys, 845</w:t>
      </w:r>
    </w:p>
    <w:p w14:paraId="70B39ED7" w14:textId="77777777" w:rsidR="00371F89" w:rsidRDefault="00371F89">
      <w:pPr>
        <w:pStyle w:val="Index2"/>
        <w:tabs>
          <w:tab w:val="right" w:leader="dot" w:pos="4022"/>
        </w:tabs>
        <w:rPr>
          <w:noProof/>
        </w:rPr>
      </w:pPr>
      <w:r>
        <w:rPr>
          <w:noProof/>
        </w:rPr>
        <w:t>location and status, 734</w:t>
      </w:r>
    </w:p>
    <w:p w14:paraId="35E1A02F" w14:textId="77777777" w:rsidR="00371F89" w:rsidRDefault="00371F89">
      <w:pPr>
        <w:pStyle w:val="Index2"/>
        <w:tabs>
          <w:tab w:val="right" w:leader="dot" w:pos="4022"/>
        </w:tabs>
        <w:rPr>
          <w:noProof/>
        </w:rPr>
      </w:pPr>
      <w:r>
        <w:rPr>
          <w:noProof/>
        </w:rPr>
        <w:t>locations, 173</w:t>
      </w:r>
    </w:p>
    <w:p w14:paraId="2BCAEB24" w14:textId="77777777" w:rsidR="00371F89" w:rsidRDefault="00371F89">
      <w:pPr>
        <w:pStyle w:val="Index2"/>
        <w:tabs>
          <w:tab w:val="right" w:leader="dot" w:pos="4022"/>
        </w:tabs>
        <w:rPr>
          <w:noProof/>
        </w:rPr>
      </w:pPr>
      <w:r>
        <w:rPr>
          <w:noProof/>
        </w:rPr>
        <w:t>maintenance forecast, 672</w:t>
      </w:r>
    </w:p>
    <w:p w14:paraId="22AB832B" w14:textId="77777777" w:rsidR="00371F89" w:rsidRDefault="00371F89">
      <w:pPr>
        <w:pStyle w:val="Index2"/>
        <w:tabs>
          <w:tab w:val="right" w:leader="dot" w:pos="4022"/>
        </w:tabs>
        <w:rPr>
          <w:noProof/>
        </w:rPr>
      </w:pPr>
      <w:r>
        <w:rPr>
          <w:noProof/>
        </w:rPr>
        <w:t>maintenance history, 707</w:t>
      </w:r>
    </w:p>
    <w:p w14:paraId="28D3E037" w14:textId="77777777" w:rsidR="00371F89" w:rsidRDefault="00371F89">
      <w:pPr>
        <w:pStyle w:val="Index2"/>
        <w:tabs>
          <w:tab w:val="right" w:leader="dot" w:pos="4022"/>
        </w:tabs>
        <w:rPr>
          <w:noProof/>
        </w:rPr>
      </w:pPr>
      <w:r>
        <w:rPr>
          <w:noProof/>
        </w:rPr>
        <w:t>maintenance timing, 244</w:t>
      </w:r>
    </w:p>
    <w:p w14:paraId="634D5E6B" w14:textId="77777777" w:rsidR="00371F89" w:rsidRDefault="00371F89">
      <w:pPr>
        <w:pStyle w:val="Index2"/>
        <w:tabs>
          <w:tab w:val="right" w:leader="dot" w:pos="4022"/>
        </w:tabs>
        <w:rPr>
          <w:noProof/>
        </w:rPr>
      </w:pPr>
      <w:r>
        <w:rPr>
          <w:noProof/>
        </w:rPr>
        <w:t>material forecast, 670</w:t>
      </w:r>
    </w:p>
    <w:p w14:paraId="2A2C10CE" w14:textId="77777777" w:rsidR="00371F89" w:rsidRDefault="00371F89">
      <w:pPr>
        <w:pStyle w:val="Index2"/>
        <w:tabs>
          <w:tab w:val="right" w:leader="dot" w:pos="4022"/>
        </w:tabs>
        <w:rPr>
          <w:noProof/>
        </w:rPr>
      </w:pPr>
      <w:r>
        <w:rPr>
          <w:noProof/>
        </w:rPr>
        <w:t>meter classes, 296</w:t>
      </w:r>
    </w:p>
    <w:p w14:paraId="778D71D2" w14:textId="77777777" w:rsidR="00371F89" w:rsidRDefault="00371F89">
      <w:pPr>
        <w:pStyle w:val="Index2"/>
        <w:tabs>
          <w:tab w:val="right" w:leader="dot" w:pos="4022"/>
        </w:tabs>
        <w:rPr>
          <w:noProof/>
        </w:rPr>
      </w:pPr>
      <w:r>
        <w:rPr>
          <w:noProof/>
        </w:rPr>
        <w:t>meter reading history, 713</w:t>
      </w:r>
    </w:p>
    <w:p w14:paraId="08546DF8" w14:textId="77777777" w:rsidR="00371F89" w:rsidRDefault="00371F89">
      <w:pPr>
        <w:pStyle w:val="Index2"/>
        <w:tabs>
          <w:tab w:val="right" w:leader="dot" w:pos="4022"/>
        </w:tabs>
        <w:rPr>
          <w:noProof/>
        </w:rPr>
      </w:pPr>
      <w:r>
        <w:rPr>
          <w:noProof/>
        </w:rPr>
        <w:t>meter readings, 712</w:t>
      </w:r>
    </w:p>
    <w:p w14:paraId="2A0B6D21" w14:textId="77777777" w:rsidR="00371F89" w:rsidRDefault="00371F89">
      <w:pPr>
        <w:pStyle w:val="Index2"/>
        <w:tabs>
          <w:tab w:val="right" w:leader="dot" w:pos="4022"/>
        </w:tabs>
        <w:rPr>
          <w:noProof/>
        </w:rPr>
      </w:pPr>
      <w:r>
        <w:rPr>
          <w:noProof/>
        </w:rPr>
        <w:t>overdue work order summary, 578</w:t>
      </w:r>
    </w:p>
    <w:p w14:paraId="13666102" w14:textId="77777777" w:rsidR="00371F89" w:rsidRDefault="00371F89">
      <w:pPr>
        <w:pStyle w:val="Index2"/>
        <w:tabs>
          <w:tab w:val="right" w:leader="dot" w:pos="4022"/>
        </w:tabs>
        <w:rPr>
          <w:noProof/>
        </w:rPr>
      </w:pPr>
      <w:r>
        <w:rPr>
          <w:noProof/>
        </w:rPr>
        <w:t>ownerships, 304</w:t>
      </w:r>
    </w:p>
    <w:p w14:paraId="59A45148" w14:textId="77777777" w:rsidR="00371F89" w:rsidRDefault="00371F89">
      <w:pPr>
        <w:pStyle w:val="Index2"/>
        <w:tabs>
          <w:tab w:val="right" w:leader="dot" w:pos="4022"/>
        </w:tabs>
        <w:rPr>
          <w:noProof/>
        </w:rPr>
      </w:pPr>
      <w:r>
        <w:rPr>
          <w:noProof/>
        </w:rPr>
        <w:t>payment terms, 185</w:t>
      </w:r>
    </w:p>
    <w:p w14:paraId="0FCF22E8" w14:textId="77777777" w:rsidR="00371F89" w:rsidRDefault="00371F89">
      <w:pPr>
        <w:pStyle w:val="Index2"/>
        <w:tabs>
          <w:tab w:val="right" w:leader="dot" w:pos="4022"/>
        </w:tabs>
        <w:rPr>
          <w:noProof/>
        </w:rPr>
      </w:pPr>
      <w:r>
        <w:rPr>
          <w:noProof/>
        </w:rPr>
        <w:t>per job inside, 391</w:t>
      </w:r>
    </w:p>
    <w:p w14:paraId="187AD967" w14:textId="77777777" w:rsidR="00371F89" w:rsidRDefault="00371F89">
      <w:pPr>
        <w:pStyle w:val="Index2"/>
        <w:tabs>
          <w:tab w:val="right" w:leader="dot" w:pos="4022"/>
        </w:tabs>
        <w:rPr>
          <w:noProof/>
        </w:rPr>
      </w:pPr>
      <w:r>
        <w:rPr>
          <w:noProof/>
        </w:rPr>
        <w:t>per job outside, 395</w:t>
      </w:r>
    </w:p>
    <w:p w14:paraId="3BF303F5" w14:textId="77777777" w:rsidR="00371F89" w:rsidRDefault="00371F89">
      <w:pPr>
        <w:pStyle w:val="Index2"/>
        <w:tabs>
          <w:tab w:val="right" w:leader="dot" w:pos="4022"/>
        </w:tabs>
        <w:rPr>
          <w:noProof/>
        </w:rPr>
      </w:pPr>
      <w:r>
        <w:rPr>
          <w:noProof/>
        </w:rPr>
        <w:t>preview, 96</w:t>
      </w:r>
    </w:p>
    <w:p w14:paraId="74EBA90A" w14:textId="77777777" w:rsidR="00371F89" w:rsidRDefault="00371F89">
      <w:pPr>
        <w:pStyle w:val="Index2"/>
        <w:tabs>
          <w:tab w:val="right" w:leader="dot" w:pos="4022"/>
        </w:tabs>
        <w:rPr>
          <w:noProof/>
        </w:rPr>
      </w:pPr>
      <w:r>
        <w:rPr>
          <w:noProof/>
        </w:rPr>
        <w:t>projects, 408</w:t>
      </w:r>
    </w:p>
    <w:p w14:paraId="0FC0D913" w14:textId="77777777" w:rsidR="00371F89" w:rsidRDefault="00371F89">
      <w:pPr>
        <w:pStyle w:val="Index2"/>
        <w:tabs>
          <w:tab w:val="right" w:leader="dot" w:pos="4022"/>
        </w:tabs>
        <w:rPr>
          <w:noProof/>
        </w:rPr>
      </w:pPr>
      <w:r>
        <w:rPr>
          <w:noProof/>
        </w:rPr>
        <w:t>purchase order by assignee, 790</w:t>
      </w:r>
    </w:p>
    <w:p w14:paraId="74546BDD" w14:textId="77777777" w:rsidR="00371F89" w:rsidRDefault="00371F89">
      <w:pPr>
        <w:pStyle w:val="Index2"/>
        <w:tabs>
          <w:tab w:val="right" w:leader="dot" w:pos="4022"/>
        </w:tabs>
        <w:rPr>
          <w:noProof/>
        </w:rPr>
      </w:pPr>
      <w:r>
        <w:rPr>
          <w:noProof/>
        </w:rPr>
        <w:t>purchase order categories, 177</w:t>
      </w:r>
    </w:p>
    <w:p w14:paraId="65BB05CD" w14:textId="77777777" w:rsidR="00371F89" w:rsidRDefault="00371F89">
      <w:pPr>
        <w:pStyle w:val="Index2"/>
        <w:tabs>
          <w:tab w:val="right" w:leader="dot" w:pos="4022"/>
        </w:tabs>
        <w:rPr>
          <w:noProof/>
        </w:rPr>
      </w:pPr>
      <w:r>
        <w:rPr>
          <w:noProof/>
        </w:rPr>
        <w:t>purchase order history by assignee, 798</w:t>
      </w:r>
    </w:p>
    <w:p w14:paraId="52DA87E0" w14:textId="77777777" w:rsidR="00371F89" w:rsidRDefault="00371F89">
      <w:pPr>
        <w:pStyle w:val="Index2"/>
        <w:tabs>
          <w:tab w:val="right" w:leader="dot" w:pos="4022"/>
        </w:tabs>
        <w:rPr>
          <w:noProof/>
        </w:rPr>
      </w:pPr>
      <w:r>
        <w:rPr>
          <w:noProof/>
        </w:rPr>
        <w:t>purchase order state history, 799</w:t>
      </w:r>
    </w:p>
    <w:p w14:paraId="249B86A0" w14:textId="77777777" w:rsidR="00371F89" w:rsidRDefault="00371F89">
      <w:pPr>
        <w:pStyle w:val="Index2"/>
        <w:tabs>
          <w:tab w:val="right" w:leader="dot" w:pos="4022"/>
        </w:tabs>
        <w:rPr>
          <w:noProof/>
        </w:rPr>
      </w:pPr>
      <w:r>
        <w:rPr>
          <w:noProof/>
        </w:rPr>
        <w:t>purchase order state history summary, 801</w:t>
      </w:r>
    </w:p>
    <w:p w14:paraId="7D887154" w14:textId="77777777" w:rsidR="00371F89" w:rsidRDefault="00371F89">
      <w:pPr>
        <w:pStyle w:val="Index2"/>
        <w:tabs>
          <w:tab w:val="right" w:leader="dot" w:pos="4022"/>
        </w:tabs>
        <w:rPr>
          <w:noProof/>
        </w:rPr>
      </w:pPr>
      <w:r>
        <w:rPr>
          <w:noProof/>
        </w:rPr>
        <w:t>purchase order states, 776</w:t>
      </w:r>
    </w:p>
    <w:p w14:paraId="76708F1C" w14:textId="77777777" w:rsidR="00371F89" w:rsidRDefault="00371F89">
      <w:pPr>
        <w:pStyle w:val="Index2"/>
        <w:tabs>
          <w:tab w:val="right" w:leader="dot" w:pos="4022"/>
        </w:tabs>
        <w:rPr>
          <w:noProof/>
        </w:rPr>
      </w:pPr>
      <w:r>
        <w:rPr>
          <w:noProof/>
        </w:rPr>
        <w:t>purchase order status codes, 194</w:t>
      </w:r>
    </w:p>
    <w:p w14:paraId="572F1F14" w14:textId="77777777" w:rsidR="00371F89" w:rsidRDefault="00371F89">
      <w:pPr>
        <w:pStyle w:val="Index2"/>
        <w:tabs>
          <w:tab w:val="right" w:leader="dot" w:pos="4022"/>
        </w:tabs>
        <w:rPr>
          <w:noProof/>
        </w:rPr>
      </w:pPr>
      <w:r>
        <w:rPr>
          <w:noProof/>
        </w:rPr>
        <w:t>purchase order summary, 793</w:t>
      </w:r>
    </w:p>
    <w:p w14:paraId="45C8307C" w14:textId="77777777" w:rsidR="00371F89" w:rsidRDefault="00371F89">
      <w:pPr>
        <w:pStyle w:val="Index2"/>
        <w:tabs>
          <w:tab w:val="right" w:leader="dot" w:pos="4022"/>
        </w:tabs>
        <w:rPr>
          <w:noProof/>
        </w:rPr>
      </w:pPr>
      <w:r>
        <w:rPr>
          <w:noProof/>
        </w:rPr>
        <w:t>purchase order summary by assignee, 795</w:t>
      </w:r>
    </w:p>
    <w:p w14:paraId="2BF8E64E" w14:textId="77777777" w:rsidR="00371F89" w:rsidRDefault="00371F89">
      <w:pPr>
        <w:pStyle w:val="Index2"/>
        <w:tabs>
          <w:tab w:val="right" w:leader="dot" w:pos="4022"/>
        </w:tabs>
        <w:rPr>
          <w:noProof/>
        </w:rPr>
      </w:pPr>
      <w:r>
        <w:rPr>
          <w:noProof/>
        </w:rPr>
        <w:t>purchase order templates, 252</w:t>
      </w:r>
    </w:p>
    <w:p w14:paraId="06A80F56" w14:textId="77777777" w:rsidR="00371F89" w:rsidRDefault="00371F89">
      <w:pPr>
        <w:pStyle w:val="Index2"/>
        <w:tabs>
          <w:tab w:val="right" w:leader="dot" w:pos="4022"/>
        </w:tabs>
        <w:rPr>
          <w:noProof/>
        </w:rPr>
      </w:pPr>
      <w:r>
        <w:rPr>
          <w:noProof/>
        </w:rPr>
        <w:t>purchase orders, 775, 789</w:t>
      </w:r>
    </w:p>
    <w:p w14:paraId="78611747" w14:textId="77777777" w:rsidR="00371F89" w:rsidRDefault="00371F89">
      <w:pPr>
        <w:pStyle w:val="Index2"/>
        <w:tabs>
          <w:tab w:val="right" w:leader="dot" w:pos="4022"/>
        </w:tabs>
        <w:rPr>
          <w:noProof/>
        </w:rPr>
      </w:pPr>
      <w:r>
        <w:rPr>
          <w:noProof/>
        </w:rPr>
        <w:t>purchase orders assignees, 189</w:t>
      </w:r>
    </w:p>
    <w:p w14:paraId="3FC6F21C" w14:textId="77777777" w:rsidR="00371F89" w:rsidRDefault="00371F89">
      <w:pPr>
        <w:pStyle w:val="Index2"/>
        <w:tabs>
          <w:tab w:val="right" w:leader="dot" w:pos="4022"/>
        </w:tabs>
        <w:rPr>
          <w:noProof/>
        </w:rPr>
      </w:pPr>
      <w:r>
        <w:rPr>
          <w:noProof/>
        </w:rPr>
        <w:t>purchase orders history, 796</w:t>
      </w:r>
    </w:p>
    <w:p w14:paraId="4E42E4A1" w14:textId="77777777" w:rsidR="00371F89" w:rsidRDefault="00371F89">
      <w:pPr>
        <w:pStyle w:val="Index2"/>
        <w:tabs>
          <w:tab w:val="right" w:leader="dot" w:pos="4022"/>
        </w:tabs>
        <w:rPr>
          <w:noProof/>
        </w:rPr>
      </w:pPr>
      <w:r>
        <w:rPr>
          <w:noProof/>
        </w:rPr>
        <w:t>purchase orders miscellaneous, 181</w:t>
      </w:r>
    </w:p>
    <w:p w14:paraId="7749C0C3" w14:textId="77777777" w:rsidR="00371F89" w:rsidRDefault="00371F89">
      <w:pPr>
        <w:pStyle w:val="Index2"/>
        <w:tabs>
          <w:tab w:val="right" w:leader="dot" w:pos="4022"/>
        </w:tabs>
        <w:rPr>
          <w:noProof/>
        </w:rPr>
      </w:pPr>
      <w:r>
        <w:rPr>
          <w:noProof/>
        </w:rPr>
        <w:t>receipts, 782</w:t>
      </w:r>
    </w:p>
    <w:p w14:paraId="6374F598" w14:textId="77777777" w:rsidR="00371F89" w:rsidRDefault="00371F89">
      <w:pPr>
        <w:pStyle w:val="Index2"/>
        <w:tabs>
          <w:tab w:val="right" w:leader="dot" w:pos="4022"/>
        </w:tabs>
        <w:rPr>
          <w:noProof/>
        </w:rPr>
      </w:pPr>
      <w:r>
        <w:rPr>
          <w:noProof/>
        </w:rPr>
        <w:t>relationships, 205</w:t>
      </w:r>
    </w:p>
    <w:p w14:paraId="18FEB2B2" w14:textId="77777777" w:rsidR="00371F89" w:rsidRDefault="00371F89">
      <w:pPr>
        <w:pStyle w:val="Index2"/>
        <w:tabs>
          <w:tab w:val="right" w:leader="dot" w:pos="4022"/>
        </w:tabs>
        <w:rPr>
          <w:noProof/>
        </w:rPr>
      </w:pPr>
      <w:r>
        <w:rPr>
          <w:noProof/>
        </w:rPr>
        <w:t>replacement forecast, 708</w:t>
      </w:r>
    </w:p>
    <w:p w14:paraId="7E1A0E68" w14:textId="77777777" w:rsidR="00371F89" w:rsidRDefault="00371F89">
      <w:pPr>
        <w:pStyle w:val="Index2"/>
        <w:tabs>
          <w:tab w:val="right" w:leader="dot" w:pos="4022"/>
        </w:tabs>
        <w:rPr>
          <w:noProof/>
        </w:rPr>
      </w:pPr>
      <w:r>
        <w:rPr>
          <w:noProof/>
        </w:rPr>
        <w:t>request history, 460</w:t>
      </w:r>
    </w:p>
    <w:p w14:paraId="48A7B161" w14:textId="77777777" w:rsidR="00371F89" w:rsidRDefault="00371F89">
      <w:pPr>
        <w:pStyle w:val="Index2"/>
        <w:tabs>
          <w:tab w:val="right" w:leader="dot" w:pos="4022"/>
        </w:tabs>
        <w:rPr>
          <w:noProof/>
        </w:rPr>
      </w:pPr>
      <w:r>
        <w:rPr>
          <w:noProof/>
        </w:rPr>
        <w:t>request history by assignee, 458</w:t>
      </w:r>
    </w:p>
    <w:p w14:paraId="644CAAFB" w14:textId="77777777" w:rsidR="00371F89" w:rsidRDefault="00371F89">
      <w:pPr>
        <w:pStyle w:val="Index2"/>
        <w:tabs>
          <w:tab w:val="right" w:leader="dot" w:pos="4022"/>
        </w:tabs>
        <w:rPr>
          <w:noProof/>
        </w:rPr>
      </w:pPr>
      <w:r>
        <w:rPr>
          <w:noProof/>
        </w:rPr>
        <w:t>request priorities, 213</w:t>
      </w:r>
    </w:p>
    <w:p w14:paraId="6C4849BB" w14:textId="77777777" w:rsidR="00371F89" w:rsidRDefault="00371F89">
      <w:pPr>
        <w:pStyle w:val="Index2"/>
        <w:tabs>
          <w:tab w:val="right" w:leader="dot" w:pos="4022"/>
        </w:tabs>
        <w:rPr>
          <w:noProof/>
        </w:rPr>
      </w:pPr>
      <w:r>
        <w:rPr>
          <w:noProof/>
        </w:rPr>
        <w:t>request state history, 462</w:t>
      </w:r>
    </w:p>
    <w:p w14:paraId="2C417003" w14:textId="77777777" w:rsidR="00371F89" w:rsidRDefault="00371F89">
      <w:pPr>
        <w:pStyle w:val="Index2"/>
        <w:tabs>
          <w:tab w:val="right" w:leader="dot" w:pos="4022"/>
        </w:tabs>
        <w:rPr>
          <w:noProof/>
        </w:rPr>
      </w:pPr>
      <w:r>
        <w:rPr>
          <w:noProof/>
        </w:rPr>
        <w:t>request state history summary, 463</w:t>
      </w:r>
    </w:p>
    <w:p w14:paraId="6572FE47" w14:textId="77777777" w:rsidR="00371F89" w:rsidRDefault="00371F89">
      <w:pPr>
        <w:pStyle w:val="Index2"/>
        <w:tabs>
          <w:tab w:val="right" w:leader="dot" w:pos="4022"/>
        </w:tabs>
        <w:rPr>
          <w:noProof/>
        </w:rPr>
      </w:pPr>
      <w:r>
        <w:rPr>
          <w:noProof/>
        </w:rPr>
        <w:t>request status codes, 217</w:t>
      </w:r>
    </w:p>
    <w:p w14:paraId="0791C5CF" w14:textId="77777777" w:rsidR="00371F89" w:rsidRDefault="00371F89">
      <w:pPr>
        <w:pStyle w:val="Index2"/>
        <w:tabs>
          <w:tab w:val="right" w:leader="dot" w:pos="4022"/>
        </w:tabs>
        <w:rPr>
          <w:noProof/>
        </w:rPr>
      </w:pPr>
      <w:r>
        <w:rPr>
          <w:noProof/>
        </w:rPr>
        <w:t>request summary, 457</w:t>
      </w:r>
    </w:p>
    <w:p w14:paraId="7E5E4BC5" w14:textId="77777777" w:rsidR="00371F89" w:rsidRDefault="00371F89">
      <w:pPr>
        <w:pStyle w:val="Index2"/>
        <w:tabs>
          <w:tab w:val="right" w:leader="dot" w:pos="4022"/>
        </w:tabs>
        <w:rPr>
          <w:noProof/>
        </w:rPr>
      </w:pPr>
      <w:r>
        <w:rPr>
          <w:noProof/>
        </w:rPr>
        <w:t>request summary by assignee, 458</w:t>
      </w:r>
    </w:p>
    <w:p w14:paraId="028DBFE7" w14:textId="77777777" w:rsidR="00371F89" w:rsidRDefault="00371F89">
      <w:pPr>
        <w:pStyle w:val="Index2"/>
        <w:tabs>
          <w:tab w:val="right" w:leader="dot" w:pos="4022"/>
        </w:tabs>
        <w:rPr>
          <w:noProof/>
        </w:rPr>
      </w:pPr>
      <w:r>
        <w:rPr>
          <w:noProof/>
        </w:rPr>
        <w:t>requestors, 221</w:t>
      </w:r>
    </w:p>
    <w:p w14:paraId="1307B3CC" w14:textId="77777777" w:rsidR="00371F89" w:rsidRDefault="00371F89">
      <w:pPr>
        <w:pStyle w:val="Index2"/>
        <w:tabs>
          <w:tab w:val="right" w:leader="dot" w:pos="4022"/>
        </w:tabs>
        <w:rPr>
          <w:noProof/>
        </w:rPr>
      </w:pPr>
      <w:r>
        <w:rPr>
          <w:noProof/>
        </w:rPr>
        <w:t>requests, 452, 455</w:t>
      </w:r>
    </w:p>
    <w:p w14:paraId="29895967" w14:textId="77777777" w:rsidR="00371F89" w:rsidRDefault="00371F89">
      <w:pPr>
        <w:pStyle w:val="Index2"/>
        <w:tabs>
          <w:tab w:val="right" w:leader="dot" w:pos="4022"/>
        </w:tabs>
        <w:rPr>
          <w:noProof/>
        </w:rPr>
      </w:pPr>
      <w:r>
        <w:rPr>
          <w:noProof/>
        </w:rPr>
        <w:t>requests assignees, 209</w:t>
      </w:r>
    </w:p>
    <w:p w14:paraId="1537890E" w14:textId="77777777" w:rsidR="00371F89" w:rsidRDefault="00371F89">
      <w:pPr>
        <w:pStyle w:val="Index2"/>
        <w:tabs>
          <w:tab w:val="right" w:leader="dot" w:pos="4022"/>
        </w:tabs>
        <w:rPr>
          <w:noProof/>
        </w:rPr>
      </w:pPr>
      <w:r>
        <w:rPr>
          <w:noProof/>
        </w:rPr>
        <w:t>requests by assignee, 455</w:t>
      </w:r>
    </w:p>
    <w:p w14:paraId="0E91A040" w14:textId="77777777" w:rsidR="00371F89" w:rsidRDefault="00371F89">
      <w:pPr>
        <w:pStyle w:val="Index2"/>
        <w:tabs>
          <w:tab w:val="right" w:leader="dot" w:pos="4022"/>
        </w:tabs>
        <w:rPr>
          <w:noProof/>
        </w:rPr>
      </w:pPr>
      <w:r>
        <w:rPr>
          <w:noProof/>
        </w:rPr>
        <w:t>sections, 94</w:t>
      </w:r>
    </w:p>
    <w:p w14:paraId="03BD79A4" w14:textId="77777777" w:rsidR="00371F89" w:rsidRDefault="00371F89">
      <w:pPr>
        <w:pStyle w:val="Index2"/>
        <w:tabs>
          <w:tab w:val="right" w:leader="dot" w:pos="4022"/>
        </w:tabs>
        <w:rPr>
          <w:noProof/>
        </w:rPr>
      </w:pPr>
      <w:r>
        <w:rPr>
          <w:noProof/>
        </w:rPr>
        <w:t>security roles, 838</w:t>
      </w:r>
    </w:p>
    <w:p w14:paraId="16F03982" w14:textId="77777777" w:rsidR="00371F89" w:rsidRDefault="00371F89">
      <w:pPr>
        <w:pStyle w:val="Index2"/>
        <w:tabs>
          <w:tab w:val="right" w:leader="dot" w:pos="4022"/>
        </w:tabs>
        <w:rPr>
          <w:noProof/>
        </w:rPr>
      </w:pPr>
      <w:r>
        <w:rPr>
          <w:noProof/>
        </w:rPr>
        <w:t>service contracts, 313</w:t>
      </w:r>
    </w:p>
    <w:p w14:paraId="18DAFB28" w14:textId="77777777" w:rsidR="00371F89" w:rsidRDefault="00371F89">
      <w:pPr>
        <w:pStyle w:val="Index2"/>
        <w:tabs>
          <w:tab w:val="right" w:leader="dot" w:pos="4022"/>
        </w:tabs>
        <w:rPr>
          <w:noProof/>
        </w:rPr>
      </w:pPr>
      <w:r>
        <w:rPr>
          <w:noProof/>
        </w:rPr>
        <w:t>service contracts summary, 705</w:t>
      </w:r>
    </w:p>
    <w:p w14:paraId="23E1F996" w14:textId="77777777" w:rsidR="00371F89" w:rsidRDefault="00371F89">
      <w:pPr>
        <w:pStyle w:val="Index2"/>
        <w:tabs>
          <w:tab w:val="right" w:leader="dot" w:pos="4022"/>
        </w:tabs>
        <w:rPr>
          <w:noProof/>
        </w:rPr>
      </w:pPr>
      <w:r>
        <w:rPr>
          <w:noProof/>
        </w:rPr>
        <w:t>shipping modes, 198</w:t>
      </w:r>
    </w:p>
    <w:p w14:paraId="2F30B0FB" w14:textId="77777777" w:rsidR="00371F89" w:rsidRDefault="00371F89">
      <w:pPr>
        <w:pStyle w:val="Index2"/>
        <w:tabs>
          <w:tab w:val="right" w:leader="dot" w:pos="4022"/>
        </w:tabs>
        <w:rPr>
          <w:noProof/>
        </w:rPr>
      </w:pPr>
      <w:r>
        <w:rPr>
          <w:noProof/>
        </w:rPr>
        <w:t>single work orders, 512</w:t>
      </w:r>
    </w:p>
    <w:p w14:paraId="7A025D94" w14:textId="77777777" w:rsidR="00371F89" w:rsidRDefault="00371F89">
      <w:pPr>
        <w:pStyle w:val="Index2"/>
        <w:tabs>
          <w:tab w:val="right" w:leader="dot" w:pos="4022"/>
        </w:tabs>
        <w:rPr>
          <w:noProof/>
        </w:rPr>
      </w:pPr>
      <w:r>
        <w:rPr>
          <w:noProof/>
        </w:rPr>
        <w:t>spare parts, 308</w:t>
      </w:r>
    </w:p>
    <w:p w14:paraId="47CCF325" w14:textId="77777777" w:rsidR="00371F89" w:rsidRDefault="00371F89">
      <w:pPr>
        <w:pStyle w:val="Index2"/>
        <w:tabs>
          <w:tab w:val="right" w:leader="dot" w:pos="4022"/>
        </w:tabs>
        <w:rPr>
          <w:noProof/>
        </w:rPr>
      </w:pPr>
      <w:r>
        <w:rPr>
          <w:noProof/>
        </w:rPr>
        <w:t>specification forms, 319</w:t>
      </w:r>
    </w:p>
    <w:p w14:paraId="1C98C05D" w14:textId="77777777" w:rsidR="00371F89" w:rsidRDefault="00371F89">
      <w:pPr>
        <w:pStyle w:val="Index2"/>
        <w:tabs>
          <w:tab w:val="right" w:leader="dot" w:pos="4022"/>
        </w:tabs>
        <w:rPr>
          <w:noProof/>
        </w:rPr>
      </w:pPr>
      <w:r>
        <w:rPr>
          <w:noProof/>
        </w:rPr>
        <w:t>storeroom assignments, 155</w:t>
      </w:r>
    </w:p>
    <w:p w14:paraId="2B18752C" w14:textId="77777777" w:rsidR="00371F89" w:rsidRDefault="00371F89">
      <w:pPr>
        <w:pStyle w:val="Index2"/>
        <w:tabs>
          <w:tab w:val="right" w:leader="dot" w:pos="4022"/>
        </w:tabs>
        <w:rPr>
          <w:noProof/>
        </w:rPr>
      </w:pPr>
      <w:r>
        <w:rPr>
          <w:noProof/>
        </w:rPr>
        <w:t>storerooms, 161</w:t>
      </w:r>
    </w:p>
    <w:p w14:paraId="6453D41A" w14:textId="77777777" w:rsidR="00371F89" w:rsidRDefault="00371F89">
      <w:pPr>
        <w:pStyle w:val="Index2"/>
        <w:tabs>
          <w:tab w:val="right" w:leader="dot" w:pos="4022"/>
        </w:tabs>
        <w:rPr>
          <w:noProof/>
        </w:rPr>
      </w:pPr>
      <w:r>
        <w:rPr>
          <w:noProof/>
        </w:rPr>
        <w:t>systems, 325</w:t>
      </w:r>
    </w:p>
    <w:p w14:paraId="7EFCCF58" w14:textId="77777777" w:rsidR="00371F89" w:rsidRDefault="00371F89">
      <w:pPr>
        <w:pStyle w:val="Index2"/>
        <w:tabs>
          <w:tab w:val="right" w:leader="dot" w:pos="4022"/>
        </w:tabs>
        <w:rPr>
          <w:noProof/>
        </w:rPr>
      </w:pPr>
      <w:r>
        <w:rPr>
          <w:noProof/>
        </w:rPr>
        <w:t>task hourly inside, 677</w:t>
      </w:r>
    </w:p>
    <w:p w14:paraId="43AB645F" w14:textId="77777777" w:rsidR="00371F89" w:rsidRDefault="00371F89">
      <w:pPr>
        <w:pStyle w:val="Index2"/>
        <w:tabs>
          <w:tab w:val="right" w:leader="dot" w:pos="4022"/>
        </w:tabs>
        <w:rPr>
          <w:noProof/>
        </w:rPr>
      </w:pPr>
      <w:r>
        <w:rPr>
          <w:noProof/>
        </w:rPr>
        <w:t>task hourly outside, 680</w:t>
      </w:r>
    </w:p>
    <w:p w14:paraId="21365EAA" w14:textId="77777777" w:rsidR="00371F89" w:rsidRDefault="00371F89">
      <w:pPr>
        <w:pStyle w:val="Index2"/>
        <w:tabs>
          <w:tab w:val="right" w:leader="dot" w:pos="4022"/>
        </w:tabs>
        <w:rPr>
          <w:noProof/>
        </w:rPr>
      </w:pPr>
      <w:r>
        <w:rPr>
          <w:noProof/>
        </w:rPr>
        <w:t>task items, 676</w:t>
      </w:r>
    </w:p>
    <w:p w14:paraId="3DDA648B" w14:textId="77777777" w:rsidR="00371F89" w:rsidRDefault="00371F89">
      <w:pPr>
        <w:pStyle w:val="Index2"/>
        <w:tabs>
          <w:tab w:val="right" w:leader="dot" w:pos="4022"/>
        </w:tabs>
        <w:rPr>
          <w:noProof/>
        </w:rPr>
      </w:pPr>
      <w:r>
        <w:rPr>
          <w:noProof/>
        </w:rPr>
        <w:t>task miscellaneous costs, 683</w:t>
      </w:r>
    </w:p>
    <w:p w14:paraId="7E4FF897" w14:textId="77777777" w:rsidR="00371F89" w:rsidRDefault="00371F89">
      <w:pPr>
        <w:pStyle w:val="Index2"/>
        <w:tabs>
          <w:tab w:val="right" w:leader="dot" w:pos="4022"/>
        </w:tabs>
        <w:rPr>
          <w:noProof/>
        </w:rPr>
      </w:pPr>
      <w:r>
        <w:rPr>
          <w:noProof/>
        </w:rPr>
        <w:t>task per job inside, 679</w:t>
      </w:r>
    </w:p>
    <w:p w14:paraId="5D00BFBA" w14:textId="77777777" w:rsidR="00371F89" w:rsidRDefault="00371F89">
      <w:pPr>
        <w:pStyle w:val="Index2"/>
        <w:tabs>
          <w:tab w:val="right" w:leader="dot" w:pos="4022"/>
        </w:tabs>
        <w:rPr>
          <w:noProof/>
        </w:rPr>
      </w:pPr>
      <w:r>
        <w:rPr>
          <w:noProof/>
        </w:rPr>
        <w:t>task per job outside, 681</w:t>
      </w:r>
    </w:p>
    <w:p w14:paraId="00C81A9E" w14:textId="77777777" w:rsidR="00371F89" w:rsidRDefault="00371F89">
      <w:pPr>
        <w:pStyle w:val="Index2"/>
        <w:tabs>
          <w:tab w:val="right" w:leader="dot" w:pos="4022"/>
        </w:tabs>
        <w:rPr>
          <w:noProof/>
        </w:rPr>
      </w:pPr>
      <w:r>
        <w:rPr>
          <w:noProof/>
        </w:rPr>
        <w:t>task resources, 674</w:t>
      </w:r>
    </w:p>
    <w:p w14:paraId="17B1BCEC" w14:textId="77777777" w:rsidR="00371F89" w:rsidRDefault="00371F89">
      <w:pPr>
        <w:pStyle w:val="Index2"/>
        <w:tabs>
          <w:tab w:val="right" w:leader="dot" w:pos="4022"/>
        </w:tabs>
        <w:rPr>
          <w:noProof/>
        </w:rPr>
      </w:pPr>
      <w:r>
        <w:rPr>
          <w:noProof/>
        </w:rPr>
        <w:t>task summary, 665</w:t>
      </w:r>
    </w:p>
    <w:p w14:paraId="18A972F1" w14:textId="77777777" w:rsidR="00371F89" w:rsidRDefault="00371F89">
      <w:pPr>
        <w:pStyle w:val="Index2"/>
        <w:tabs>
          <w:tab w:val="right" w:leader="dot" w:pos="4022"/>
        </w:tabs>
        <w:rPr>
          <w:noProof/>
        </w:rPr>
      </w:pPr>
      <w:r>
        <w:rPr>
          <w:noProof/>
        </w:rPr>
        <w:t>tasks, 271</w:t>
      </w:r>
    </w:p>
    <w:p w14:paraId="37AB5849" w14:textId="77777777" w:rsidR="00371F89" w:rsidRDefault="00371F89">
      <w:pPr>
        <w:pStyle w:val="Index2"/>
        <w:tabs>
          <w:tab w:val="right" w:leader="dot" w:pos="4022"/>
        </w:tabs>
        <w:rPr>
          <w:noProof/>
        </w:rPr>
      </w:pPr>
      <w:r>
        <w:rPr>
          <w:noProof/>
        </w:rPr>
        <w:t>temporary storage, 564</w:t>
      </w:r>
    </w:p>
    <w:p w14:paraId="4366CAB7" w14:textId="77777777" w:rsidR="00371F89" w:rsidRDefault="00371F89">
      <w:pPr>
        <w:pStyle w:val="Index2"/>
        <w:tabs>
          <w:tab w:val="right" w:leader="dot" w:pos="4022"/>
        </w:tabs>
        <w:rPr>
          <w:noProof/>
        </w:rPr>
      </w:pPr>
      <w:r>
        <w:rPr>
          <w:noProof/>
        </w:rPr>
        <w:t>trades, 399</w:t>
      </w:r>
    </w:p>
    <w:p w14:paraId="597B96B6" w14:textId="77777777" w:rsidR="00371F89" w:rsidRDefault="00371F89">
      <w:pPr>
        <w:pStyle w:val="Index2"/>
        <w:tabs>
          <w:tab w:val="right" w:leader="dot" w:pos="4022"/>
        </w:tabs>
        <w:rPr>
          <w:noProof/>
        </w:rPr>
      </w:pPr>
      <w:r>
        <w:rPr>
          <w:noProof/>
        </w:rPr>
        <w:t>transaction, 856</w:t>
      </w:r>
    </w:p>
    <w:p w14:paraId="7551A1D9" w14:textId="77777777" w:rsidR="00371F89" w:rsidRDefault="00371F89">
      <w:pPr>
        <w:pStyle w:val="Index2"/>
        <w:tabs>
          <w:tab w:val="right" w:leader="dot" w:pos="4022"/>
        </w:tabs>
        <w:rPr>
          <w:noProof/>
        </w:rPr>
      </w:pPr>
      <w:r>
        <w:rPr>
          <w:noProof/>
        </w:rPr>
        <w:t>unit categories, 329</w:t>
      </w:r>
    </w:p>
    <w:p w14:paraId="57BB0AF3" w14:textId="77777777" w:rsidR="00371F89" w:rsidRDefault="00371F89">
      <w:pPr>
        <w:pStyle w:val="Index2"/>
        <w:tabs>
          <w:tab w:val="right" w:leader="dot" w:pos="4022"/>
        </w:tabs>
        <w:rPr>
          <w:noProof/>
        </w:rPr>
      </w:pPr>
      <w:r>
        <w:rPr>
          <w:noProof/>
        </w:rPr>
        <w:t>unit maintenance history, 707</w:t>
      </w:r>
    </w:p>
    <w:p w14:paraId="3D9FF5B4" w14:textId="77777777" w:rsidR="00371F89" w:rsidRDefault="00371F89">
      <w:pPr>
        <w:pStyle w:val="Index2"/>
        <w:tabs>
          <w:tab w:val="right" w:leader="dot" w:pos="4022"/>
        </w:tabs>
        <w:rPr>
          <w:noProof/>
        </w:rPr>
      </w:pPr>
      <w:r>
        <w:rPr>
          <w:noProof/>
        </w:rPr>
        <w:t>unit maintenance plan summary, 664</w:t>
      </w:r>
    </w:p>
    <w:p w14:paraId="3CA1C3AC" w14:textId="77777777" w:rsidR="00371F89" w:rsidRDefault="00371F89">
      <w:pPr>
        <w:pStyle w:val="Index2"/>
        <w:tabs>
          <w:tab w:val="right" w:leader="dot" w:pos="4022"/>
        </w:tabs>
        <w:rPr>
          <w:noProof/>
        </w:rPr>
      </w:pPr>
      <w:r>
        <w:rPr>
          <w:noProof/>
        </w:rPr>
        <w:t>unit maintenance plans, 230</w:t>
      </w:r>
    </w:p>
    <w:p w14:paraId="24DC69B0" w14:textId="77777777" w:rsidR="00371F89" w:rsidRDefault="00371F89">
      <w:pPr>
        <w:pStyle w:val="Index2"/>
        <w:tabs>
          <w:tab w:val="right" w:leader="dot" w:pos="4022"/>
        </w:tabs>
        <w:rPr>
          <w:noProof/>
        </w:rPr>
      </w:pPr>
      <w:r>
        <w:rPr>
          <w:noProof/>
        </w:rPr>
        <w:t>unit replacement forecast, 708</w:t>
      </w:r>
    </w:p>
    <w:p w14:paraId="36CF545D" w14:textId="77777777" w:rsidR="00371F89" w:rsidRDefault="00371F89">
      <w:pPr>
        <w:pStyle w:val="Index2"/>
        <w:tabs>
          <w:tab w:val="right" w:leader="dot" w:pos="4022"/>
        </w:tabs>
        <w:rPr>
          <w:noProof/>
        </w:rPr>
      </w:pPr>
      <w:r>
        <w:rPr>
          <w:noProof/>
        </w:rPr>
        <w:t>unit summary, 703</w:t>
      </w:r>
    </w:p>
    <w:p w14:paraId="4AE43BF1" w14:textId="77777777" w:rsidR="00371F89" w:rsidRDefault="00371F89">
      <w:pPr>
        <w:pStyle w:val="Index2"/>
        <w:tabs>
          <w:tab w:val="right" w:leader="dot" w:pos="4022"/>
        </w:tabs>
        <w:rPr>
          <w:noProof/>
        </w:rPr>
      </w:pPr>
      <w:r>
        <w:rPr>
          <w:noProof/>
        </w:rPr>
        <w:t>units, 702</w:t>
      </w:r>
    </w:p>
    <w:p w14:paraId="30DC6352" w14:textId="77777777" w:rsidR="00371F89" w:rsidRDefault="00371F89">
      <w:pPr>
        <w:pStyle w:val="Index2"/>
        <w:tabs>
          <w:tab w:val="right" w:leader="dot" w:pos="4022"/>
        </w:tabs>
        <w:rPr>
          <w:noProof/>
        </w:rPr>
      </w:pPr>
      <w:r>
        <w:rPr>
          <w:noProof/>
        </w:rPr>
        <w:t>units of measure, 337</w:t>
      </w:r>
    </w:p>
    <w:p w14:paraId="11DB014E" w14:textId="77777777" w:rsidR="00371F89" w:rsidRDefault="00371F89">
      <w:pPr>
        <w:pStyle w:val="Index2"/>
        <w:tabs>
          <w:tab w:val="right" w:leader="dot" w:pos="4022"/>
        </w:tabs>
        <w:rPr>
          <w:noProof/>
        </w:rPr>
      </w:pPr>
      <w:r>
        <w:rPr>
          <w:noProof/>
        </w:rPr>
        <w:t>usage codes, 333</w:t>
      </w:r>
    </w:p>
    <w:p w14:paraId="19CDCFE0" w14:textId="77777777" w:rsidR="00371F89" w:rsidRDefault="00371F89">
      <w:pPr>
        <w:pStyle w:val="Index2"/>
        <w:tabs>
          <w:tab w:val="right" w:leader="dot" w:pos="4022"/>
        </w:tabs>
        <w:rPr>
          <w:noProof/>
        </w:rPr>
      </w:pPr>
      <w:r>
        <w:rPr>
          <w:noProof/>
        </w:rPr>
        <w:t>users, 832</w:t>
      </w:r>
    </w:p>
    <w:p w14:paraId="07AC833E" w14:textId="77777777" w:rsidR="00371F89" w:rsidRDefault="00371F89">
      <w:pPr>
        <w:pStyle w:val="Index2"/>
        <w:tabs>
          <w:tab w:val="right" w:leader="dot" w:pos="4022"/>
        </w:tabs>
        <w:rPr>
          <w:noProof/>
        </w:rPr>
      </w:pPr>
      <w:r>
        <w:rPr>
          <w:noProof/>
        </w:rPr>
        <w:t>vendor categories, 350</w:t>
      </w:r>
    </w:p>
    <w:p w14:paraId="0033A437" w14:textId="77777777" w:rsidR="00371F89" w:rsidRDefault="00371F89">
      <w:pPr>
        <w:pStyle w:val="Index2"/>
        <w:tabs>
          <w:tab w:val="right" w:leader="dot" w:pos="4022"/>
        </w:tabs>
        <w:rPr>
          <w:noProof/>
        </w:rPr>
      </w:pPr>
      <w:r>
        <w:rPr>
          <w:noProof/>
        </w:rPr>
        <w:t>vendors, 346</w:t>
      </w:r>
    </w:p>
    <w:p w14:paraId="582F786B" w14:textId="77777777" w:rsidR="00371F89" w:rsidRDefault="00371F89">
      <w:pPr>
        <w:pStyle w:val="Index2"/>
        <w:tabs>
          <w:tab w:val="right" w:leader="dot" w:pos="4022"/>
        </w:tabs>
        <w:rPr>
          <w:noProof/>
        </w:rPr>
      </w:pPr>
      <w:r>
        <w:rPr>
          <w:noProof/>
        </w:rPr>
        <w:t>void codes, 165</w:t>
      </w:r>
    </w:p>
    <w:p w14:paraId="302B81AE" w14:textId="77777777" w:rsidR="00371F89" w:rsidRDefault="00371F89">
      <w:pPr>
        <w:pStyle w:val="Index2"/>
        <w:tabs>
          <w:tab w:val="right" w:leader="dot" w:pos="4022"/>
        </w:tabs>
        <w:rPr>
          <w:noProof/>
        </w:rPr>
      </w:pPr>
      <w:r>
        <w:rPr>
          <w:noProof/>
        </w:rPr>
        <w:t>work categories, 412</w:t>
      </w:r>
    </w:p>
    <w:p w14:paraId="101ACC27" w14:textId="77777777" w:rsidR="00371F89" w:rsidRDefault="00371F89">
      <w:pPr>
        <w:pStyle w:val="Index2"/>
        <w:tabs>
          <w:tab w:val="right" w:leader="dot" w:pos="4022"/>
        </w:tabs>
        <w:rPr>
          <w:noProof/>
        </w:rPr>
      </w:pPr>
      <w:r>
        <w:rPr>
          <w:noProof/>
        </w:rPr>
        <w:t>work order chargeback history, 590</w:t>
      </w:r>
    </w:p>
    <w:p w14:paraId="6F16A2C5" w14:textId="77777777" w:rsidR="00371F89" w:rsidRDefault="00371F89">
      <w:pPr>
        <w:pStyle w:val="Index2"/>
        <w:tabs>
          <w:tab w:val="right" w:leader="dot" w:pos="4022"/>
        </w:tabs>
        <w:rPr>
          <w:noProof/>
        </w:rPr>
      </w:pPr>
      <w:r>
        <w:rPr>
          <w:noProof/>
        </w:rPr>
        <w:t>work order history, 581</w:t>
      </w:r>
    </w:p>
    <w:p w14:paraId="526F5F05" w14:textId="77777777" w:rsidR="00371F89" w:rsidRDefault="00371F89">
      <w:pPr>
        <w:pStyle w:val="Index2"/>
        <w:tabs>
          <w:tab w:val="right" w:leader="dot" w:pos="4022"/>
        </w:tabs>
        <w:rPr>
          <w:noProof/>
        </w:rPr>
      </w:pPr>
      <w:r>
        <w:rPr>
          <w:noProof/>
        </w:rPr>
        <w:t>work order history by assignee, 584</w:t>
      </w:r>
    </w:p>
    <w:p w14:paraId="159D1B9C" w14:textId="77777777" w:rsidR="00371F89" w:rsidRDefault="00371F89">
      <w:pPr>
        <w:pStyle w:val="Index2"/>
        <w:tabs>
          <w:tab w:val="right" w:leader="dot" w:pos="4022"/>
        </w:tabs>
        <w:rPr>
          <w:noProof/>
        </w:rPr>
      </w:pPr>
      <w:r>
        <w:rPr>
          <w:noProof/>
        </w:rPr>
        <w:t>work order hourly inside, 599</w:t>
      </w:r>
    </w:p>
    <w:p w14:paraId="4738EC83" w14:textId="77777777" w:rsidR="00371F89" w:rsidRDefault="00371F89">
      <w:pPr>
        <w:pStyle w:val="Index2"/>
        <w:tabs>
          <w:tab w:val="right" w:leader="dot" w:pos="4022"/>
        </w:tabs>
        <w:rPr>
          <w:noProof/>
        </w:rPr>
      </w:pPr>
      <w:r>
        <w:rPr>
          <w:noProof/>
        </w:rPr>
        <w:t>work order hourly inside actual, 610</w:t>
      </w:r>
    </w:p>
    <w:p w14:paraId="6DD64A4F" w14:textId="77777777" w:rsidR="00371F89" w:rsidRDefault="00371F89">
      <w:pPr>
        <w:pStyle w:val="Index2"/>
        <w:tabs>
          <w:tab w:val="right" w:leader="dot" w:pos="4022"/>
        </w:tabs>
        <w:rPr>
          <w:noProof/>
        </w:rPr>
      </w:pPr>
      <w:r>
        <w:rPr>
          <w:noProof/>
        </w:rPr>
        <w:t>work order hourly outside, 602</w:t>
      </w:r>
    </w:p>
    <w:p w14:paraId="50EDA80B" w14:textId="77777777" w:rsidR="00371F89" w:rsidRDefault="00371F89">
      <w:pPr>
        <w:pStyle w:val="Index2"/>
        <w:tabs>
          <w:tab w:val="right" w:leader="dot" w:pos="4022"/>
        </w:tabs>
        <w:rPr>
          <w:noProof/>
        </w:rPr>
      </w:pPr>
      <w:r>
        <w:rPr>
          <w:noProof/>
        </w:rPr>
        <w:t>work order hourly outside actual, 616</w:t>
      </w:r>
    </w:p>
    <w:p w14:paraId="485484D6" w14:textId="77777777" w:rsidR="00371F89" w:rsidRDefault="00371F89">
      <w:pPr>
        <w:pStyle w:val="Index2"/>
        <w:tabs>
          <w:tab w:val="right" w:leader="dot" w:pos="4022"/>
        </w:tabs>
        <w:rPr>
          <w:noProof/>
        </w:rPr>
      </w:pPr>
      <w:r>
        <w:rPr>
          <w:noProof/>
        </w:rPr>
        <w:t>work order hourly outside actual (with PO), 613</w:t>
      </w:r>
    </w:p>
    <w:p w14:paraId="6D78F396" w14:textId="77777777" w:rsidR="00371F89" w:rsidRDefault="00371F89">
      <w:pPr>
        <w:pStyle w:val="Index2"/>
        <w:tabs>
          <w:tab w:val="right" w:leader="dot" w:pos="4022"/>
        </w:tabs>
        <w:rPr>
          <w:noProof/>
        </w:rPr>
      </w:pPr>
      <w:r>
        <w:rPr>
          <w:noProof/>
        </w:rPr>
        <w:t>work order item actuals, 608</w:t>
      </w:r>
    </w:p>
    <w:p w14:paraId="5425A645" w14:textId="77777777" w:rsidR="00371F89" w:rsidRDefault="00371F89">
      <w:pPr>
        <w:pStyle w:val="Index2"/>
        <w:tabs>
          <w:tab w:val="right" w:leader="dot" w:pos="4022"/>
        </w:tabs>
        <w:rPr>
          <w:noProof/>
        </w:rPr>
      </w:pPr>
      <w:r>
        <w:rPr>
          <w:noProof/>
        </w:rPr>
        <w:t>work order items, 597</w:t>
      </w:r>
    </w:p>
    <w:p w14:paraId="43688ABF" w14:textId="77777777" w:rsidR="00371F89" w:rsidRDefault="00371F89">
      <w:pPr>
        <w:pStyle w:val="Index2"/>
        <w:tabs>
          <w:tab w:val="right" w:leader="dot" w:pos="4022"/>
        </w:tabs>
        <w:rPr>
          <w:noProof/>
        </w:rPr>
      </w:pPr>
      <w:r>
        <w:rPr>
          <w:noProof/>
        </w:rPr>
        <w:t>work order miscellaneous, 403</w:t>
      </w:r>
    </w:p>
    <w:p w14:paraId="1C9F8786" w14:textId="77777777" w:rsidR="00371F89" w:rsidRDefault="00371F89">
      <w:pPr>
        <w:pStyle w:val="Index2"/>
        <w:tabs>
          <w:tab w:val="right" w:leader="dot" w:pos="4022"/>
        </w:tabs>
        <w:rPr>
          <w:noProof/>
        </w:rPr>
      </w:pPr>
      <w:r>
        <w:rPr>
          <w:noProof/>
        </w:rPr>
        <w:t>work order miscellaneous expenses, 606</w:t>
      </w:r>
    </w:p>
    <w:p w14:paraId="2F1ED3C2" w14:textId="77777777" w:rsidR="00371F89" w:rsidRDefault="00371F89">
      <w:pPr>
        <w:pStyle w:val="Index2"/>
        <w:tabs>
          <w:tab w:val="right" w:leader="dot" w:pos="4022"/>
        </w:tabs>
        <w:rPr>
          <w:noProof/>
        </w:rPr>
      </w:pPr>
      <w:r>
        <w:rPr>
          <w:noProof/>
        </w:rPr>
        <w:t>work order miscellaneous expenses actual, 620</w:t>
      </w:r>
    </w:p>
    <w:p w14:paraId="4CAE762B" w14:textId="77777777" w:rsidR="00371F89" w:rsidRDefault="00371F89">
      <w:pPr>
        <w:pStyle w:val="Index2"/>
        <w:tabs>
          <w:tab w:val="right" w:leader="dot" w:pos="4022"/>
        </w:tabs>
        <w:rPr>
          <w:noProof/>
        </w:rPr>
      </w:pPr>
      <w:r>
        <w:rPr>
          <w:noProof/>
        </w:rPr>
        <w:t>work order per job inside, 601</w:t>
      </w:r>
    </w:p>
    <w:p w14:paraId="5BF82E67" w14:textId="77777777" w:rsidR="00371F89" w:rsidRDefault="00371F89">
      <w:pPr>
        <w:pStyle w:val="Index2"/>
        <w:tabs>
          <w:tab w:val="right" w:leader="dot" w:pos="4022"/>
        </w:tabs>
        <w:rPr>
          <w:noProof/>
        </w:rPr>
      </w:pPr>
      <w:r>
        <w:rPr>
          <w:noProof/>
        </w:rPr>
        <w:t>work order per job inside actual, 611</w:t>
      </w:r>
    </w:p>
    <w:p w14:paraId="5B191D01" w14:textId="77777777" w:rsidR="00371F89" w:rsidRDefault="00371F89">
      <w:pPr>
        <w:pStyle w:val="Index2"/>
        <w:tabs>
          <w:tab w:val="right" w:leader="dot" w:pos="4022"/>
        </w:tabs>
        <w:rPr>
          <w:noProof/>
        </w:rPr>
      </w:pPr>
      <w:r>
        <w:rPr>
          <w:noProof/>
        </w:rPr>
        <w:t>work order per job outside, 604</w:t>
      </w:r>
    </w:p>
    <w:p w14:paraId="6D7A854E" w14:textId="77777777" w:rsidR="00371F89" w:rsidRDefault="00371F89">
      <w:pPr>
        <w:pStyle w:val="Index2"/>
        <w:tabs>
          <w:tab w:val="right" w:leader="dot" w:pos="4022"/>
        </w:tabs>
        <w:rPr>
          <w:noProof/>
        </w:rPr>
      </w:pPr>
      <w:r>
        <w:rPr>
          <w:noProof/>
        </w:rPr>
        <w:t>work order per job outside actual, 618</w:t>
      </w:r>
    </w:p>
    <w:p w14:paraId="1058E84A" w14:textId="77777777" w:rsidR="00371F89" w:rsidRDefault="00371F89">
      <w:pPr>
        <w:pStyle w:val="Index2"/>
        <w:tabs>
          <w:tab w:val="right" w:leader="dot" w:pos="4022"/>
        </w:tabs>
        <w:rPr>
          <w:noProof/>
        </w:rPr>
      </w:pPr>
      <w:r>
        <w:rPr>
          <w:noProof/>
        </w:rPr>
        <w:t>work order per job outside actual (with PO), 615</w:t>
      </w:r>
    </w:p>
    <w:p w14:paraId="3DD4288A" w14:textId="77777777" w:rsidR="00371F89" w:rsidRDefault="00371F89">
      <w:pPr>
        <w:pStyle w:val="Index2"/>
        <w:tabs>
          <w:tab w:val="right" w:leader="dot" w:pos="4022"/>
        </w:tabs>
        <w:rPr>
          <w:noProof/>
        </w:rPr>
      </w:pPr>
      <w:r>
        <w:rPr>
          <w:noProof/>
        </w:rPr>
        <w:t>work order priorities, 421</w:t>
      </w:r>
    </w:p>
    <w:p w14:paraId="0F23FED1" w14:textId="77777777" w:rsidR="00371F89" w:rsidRDefault="00371F89">
      <w:pPr>
        <w:pStyle w:val="Index2"/>
        <w:tabs>
          <w:tab w:val="right" w:leader="dot" w:pos="4022"/>
        </w:tabs>
        <w:rPr>
          <w:noProof/>
        </w:rPr>
      </w:pPr>
      <w:r>
        <w:rPr>
          <w:noProof/>
        </w:rPr>
        <w:t>work order resource actual, 607</w:t>
      </w:r>
    </w:p>
    <w:p w14:paraId="72F352BE" w14:textId="77777777" w:rsidR="00371F89" w:rsidRDefault="00371F89">
      <w:pPr>
        <w:pStyle w:val="Index2"/>
        <w:tabs>
          <w:tab w:val="right" w:leader="dot" w:pos="4022"/>
        </w:tabs>
        <w:rPr>
          <w:noProof/>
        </w:rPr>
      </w:pPr>
      <w:r>
        <w:rPr>
          <w:noProof/>
        </w:rPr>
        <w:t>work order resource demand, 595</w:t>
      </w:r>
    </w:p>
    <w:p w14:paraId="7BBA336A" w14:textId="77777777" w:rsidR="00371F89" w:rsidRDefault="00371F89">
      <w:pPr>
        <w:pStyle w:val="Index2"/>
        <w:tabs>
          <w:tab w:val="right" w:leader="dot" w:pos="4022"/>
        </w:tabs>
        <w:rPr>
          <w:noProof/>
        </w:rPr>
      </w:pPr>
      <w:r>
        <w:rPr>
          <w:noProof/>
        </w:rPr>
        <w:t>work order state history, 582</w:t>
      </w:r>
    </w:p>
    <w:p w14:paraId="31535508" w14:textId="77777777" w:rsidR="00371F89" w:rsidRDefault="00371F89">
      <w:pPr>
        <w:pStyle w:val="Index2"/>
        <w:tabs>
          <w:tab w:val="right" w:leader="dot" w:pos="4022"/>
        </w:tabs>
        <w:rPr>
          <w:noProof/>
        </w:rPr>
      </w:pPr>
      <w:r>
        <w:rPr>
          <w:noProof/>
        </w:rPr>
        <w:t>work order state history summary, 589</w:t>
      </w:r>
    </w:p>
    <w:p w14:paraId="64F1E08E" w14:textId="77777777" w:rsidR="00371F89" w:rsidRDefault="00371F89">
      <w:pPr>
        <w:pStyle w:val="Index2"/>
        <w:tabs>
          <w:tab w:val="right" w:leader="dot" w:pos="4022"/>
        </w:tabs>
        <w:rPr>
          <w:noProof/>
        </w:rPr>
      </w:pPr>
      <w:r>
        <w:rPr>
          <w:noProof/>
        </w:rPr>
        <w:t>work order states, 479</w:t>
      </w:r>
    </w:p>
    <w:p w14:paraId="2E40A0D2" w14:textId="77777777" w:rsidR="00371F89" w:rsidRDefault="00371F89">
      <w:pPr>
        <w:pStyle w:val="Index2"/>
        <w:tabs>
          <w:tab w:val="right" w:leader="dot" w:pos="4022"/>
        </w:tabs>
        <w:rPr>
          <w:noProof/>
        </w:rPr>
      </w:pPr>
      <w:r>
        <w:rPr>
          <w:noProof/>
        </w:rPr>
        <w:t>work order status codes, 425</w:t>
      </w:r>
    </w:p>
    <w:p w14:paraId="00666E16" w14:textId="77777777" w:rsidR="00371F89" w:rsidRDefault="00371F89">
      <w:pPr>
        <w:pStyle w:val="Index2"/>
        <w:tabs>
          <w:tab w:val="right" w:leader="dot" w:pos="4022"/>
        </w:tabs>
        <w:rPr>
          <w:noProof/>
        </w:rPr>
      </w:pPr>
      <w:r>
        <w:rPr>
          <w:noProof/>
        </w:rPr>
        <w:t>work order summary by assignee, 587</w:t>
      </w:r>
    </w:p>
    <w:p w14:paraId="7499F4A4" w14:textId="77777777" w:rsidR="00371F89" w:rsidRDefault="00371F89">
      <w:pPr>
        <w:pStyle w:val="Index2"/>
        <w:tabs>
          <w:tab w:val="right" w:leader="dot" w:pos="4022"/>
        </w:tabs>
        <w:rPr>
          <w:noProof/>
        </w:rPr>
      </w:pPr>
      <w:r>
        <w:rPr>
          <w:noProof/>
        </w:rPr>
        <w:t>work orders, 510, 577</w:t>
      </w:r>
    </w:p>
    <w:p w14:paraId="514B2FB0" w14:textId="77777777" w:rsidR="00371F89" w:rsidRDefault="00371F89">
      <w:pPr>
        <w:pStyle w:val="Index2"/>
        <w:tabs>
          <w:tab w:val="right" w:leader="dot" w:pos="4022"/>
        </w:tabs>
        <w:rPr>
          <w:noProof/>
        </w:rPr>
      </w:pPr>
      <w:r>
        <w:rPr>
          <w:noProof/>
        </w:rPr>
        <w:t>work orders assignees, 416</w:t>
      </w:r>
    </w:p>
    <w:p w14:paraId="4C7161C2" w14:textId="77777777" w:rsidR="00371F89" w:rsidRDefault="00371F89">
      <w:pPr>
        <w:pStyle w:val="Index2"/>
        <w:tabs>
          <w:tab w:val="right" w:leader="dot" w:pos="4022"/>
        </w:tabs>
        <w:rPr>
          <w:noProof/>
        </w:rPr>
      </w:pPr>
      <w:r>
        <w:rPr>
          <w:noProof/>
        </w:rPr>
        <w:t>work orders by assignee, 579</w:t>
      </w:r>
    </w:p>
    <w:p w14:paraId="34C01BC1" w14:textId="77777777" w:rsidR="00371F89" w:rsidRDefault="00371F89">
      <w:pPr>
        <w:pStyle w:val="Index2"/>
        <w:tabs>
          <w:tab w:val="right" w:leader="dot" w:pos="4022"/>
        </w:tabs>
        <w:rPr>
          <w:noProof/>
        </w:rPr>
      </w:pPr>
      <w:r>
        <w:rPr>
          <w:noProof/>
        </w:rPr>
        <w:t>work orders summary, 585</w:t>
      </w:r>
    </w:p>
    <w:p w14:paraId="48F59181" w14:textId="77777777" w:rsidR="00371F89" w:rsidRDefault="00371F89">
      <w:pPr>
        <w:pStyle w:val="Index1"/>
        <w:tabs>
          <w:tab w:val="right" w:leader="dot" w:pos="4022"/>
        </w:tabs>
        <w:rPr>
          <w:noProof/>
        </w:rPr>
      </w:pPr>
      <w:r>
        <w:rPr>
          <w:noProof/>
        </w:rPr>
        <w:t>request assignees</w:t>
      </w:r>
    </w:p>
    <w:p w14:paraId="0FDBEC44" w14:textId="77777777" w:rsidR="00371F89" w:rsidRDefault="00371F89">
      <w:pPr>
        <w:pStyle w:val="Index2"/>
        <w:tabs>
          <w:tab w:val="right" w:leader="dot" w:pos="4022"/>
        </w:tabs>
        <w:rPr>
          <w:noProof/>
        </w:rPr>
      </w:pPr>
      <w:r>
        <w:rPr>
          <w:noProof/>
        </w:rPr>
        <w:t>assignments, 447</w:t>
      </w:r>
    </w:p>
    <w:p w14:paraId="03039D7C" w14:textId="77777777" w:rsidR="00371F89" w:rsidRDefault="00371F89">
      <w:pPr>
        <w:pStyle w:val="Index1"/>
        <w:tabs>
          <w:tab w:val="right" w:leader="dot" w:pos="4022"/>
        </w:tabs>
        <w:rPr>
          <w:noProof/>
        </w:rPr>
      </w:pPr>
      <w:r>
        <w:rPr>
          <w:noProof/>
        </w:rPr>
        <w:t>request priorities</w:t>
      </w:r>
    </w:p>
    <w:p w14:paraId="3CBD5B0A" w14:textId="77777777" w:rsidR="00371F89" w:rsidRDefault="00371F89">
      <w:pPr>
        <w:pStyle w:val="Index2"/>
        <w:tabs>
          <w:tab w:val="right" w:leader="dot" w:pos="4022"/>
        </w:tabs>
        <w:rPr>
          <w:noProof/>
        </w:rPr>
      </w:pPr>
      <w:r>
        <w:rPr>
          <w:noProof/>
        </w:rPr>
        <w:t>editing, 212</w:t>
      </w:r>
    </w:p>
    <w:p w14:paraId="475A62EE" w14:textId="77777777" w:rsidR="00371F89" w:rsidRDefault="00371F89">
      <w:pPr>
        <w:pStyle w:val="Index2"/>
        <w:tabs>
          <w:tab w:val="right" w:leader="dot" w:pos="4022"/>
        </w:tabs>
        <w:rPr>
          <w:noProof/>
        </w:rPr>
      </w:pPr>
      <w:r>
        <w:rPr>
          <w:noProof/>
        </w:rPr>
        <w:t>printing, 213</w:t>
      </w:r>
    </w:p>
    <w:p w14:paraId="71921C33" w14:textId="77777777" w:rsidR="00371F89" w:rsidRDefault="00371F89">
      <w:pPr>
        <w:pStyle w:val="Index2"/>
        <w:tabs>
          <w:tab w:val="right" w:leader="dot" w:pos="4022"/>
        </w:tabs>
        <w:rPr>
          <w:noProof/>
        </w:rPr>
      </w:pPr>
      <w:r>
        <w:rPr>
          <w:noProof/>
        </w:rPr>
        <w:t>viewing, 211</w:t>
      </w:r>
    </w:p>
    <w:p w14:paraId="0D50C545" w14:textId="77777777" w:rsidR="00371F89" w:rsidRDefault="00371F89">
      <w:pPr>
        <w:pStyle w:val="Index1"/>
        <w:tabs>
          <w:tab w:val="right" w:leader="dot" w:pos="4022"/>
        </w:tabs>
        <w:rPr>
          <w:noProof/>
        </w:rPr>
      </w:pPr>
      <w:r>
        <w:rPr>
          <w:noProof/>
        </w:rPr>
        <w:t>request state history, 453</w:t>
      </w:r>
    </w:p>
    <w:p w14:paraId="6EAC9B8A" w14:textId="77777777" w:rsidR="00371F89" w:rsidRDefault="00371F89">
      <w:pPr>
        <w:pStyle w:val="Index1"/>
        <w:tabs>
          <w:tab w:val="right" w:leader="dot" w:pos="4022"/>
        </w:tabs>
        <w:rPr>
          <w:noProof/>
        </w:rPr>
      </w:pPr>
      <w:r>
        <w:rPr>
          <w:noProof/>
        </w:rPr>
        <w:t>request status codes, 214</w:t>
      </w:r>
    </w:p>
    <w:p w14:paraId="6ED7F52A" w14:textId="77777777" w:rsidR="00371F89" w:rsidRDefault="00371F89">
      <w:pPr>
        <w:pStyle w:val="Index2"/>
        <w:tabs>
          <w:tab w:val="right" w:leader="dot" w:pos="4022"/>
        </w:tabs>
        <w:rPr>
          <w:noProof/>
        </w:rPr>
      </w:pPr>
      <w:r>
        <w:rPr>
          <w:noProof/>
        </w:rPr>
        <w:t>editing, 216</w:t>
      </w:r>
    </w:p>
    <w:p w14:paraId="6DE54C28" w14:textId="77777777" w:rsidR="00371F89" w:rsidRDefault="00371F89">
      <w:pPr>
        <w:pStyle w:val="Index2"/>
        <w:tabs>
          <w:tab w:val="right" w:leader="dot" w:pos="4022"/>
        </w:tabs>
        <w:rPr>
          <w:noProof/>
        </w:rPr>
      </w:pPr>
      <w:r>
        <w:rPr>
          <w:noProof/>
        </w:rPr>
        <w:t>printing, 217</w:t>
      </w:r>
    </w:p>
    <w:p w14:paraId="10A79D22" w14:textId="77777777" w:rsidR="00371F89" w:rsidRDefault="00371F89">
      <w:pPr>
        <w:pStyle w:val="Index2"/>
        <w:tabs>
          <w:tab w:val="right" w:leader="dot" w:pos="4022"/>
        </w:tabs>
        <w:rPr>
          <w:noProof/>
        </w:rPr>
      </w:pPr>
      <w:r>
        <w:rPr>
          <w:noProof/>
        </w:rPr>
        <w:t>viewing, 215</w:t>
      </w:r>
    </w:p>
    <w:p w14:paraId="0943EBE9" w14:textId="77777777" w:rsidR="00371F89" w:rsidRDefault="00371F89">
      <w:pPr>
        <w:pStyle w:val="Index1"/>
        <w:tabs>
          <w:tab w:val="right" w:leader="dot" w:pos="4022"/>
        </w:tabs>
        <w:rPr>
          <w:noProof/>
        </w:rPr>
      </w:pPr>
      <w:r>
        <w:rPr>
          <w:noProof/>
        </w:rPr>
        <w:t>requested work orders, 561</w:t>
      </w:r>
    </w:p>
    <w:p w14:paraId="0DBDF2DC" w14:textId="77777777" w:rsidR="00371F89" w:rsidRDefault="00371F89">
      <w:pPr>
        <w:pStyle w:val="Index1"/>
        <w:tabs>
          <w:tab w:val="right" w:leader="dot" w:pos="4022"/>
        </w:tabs>
        <w:rPr>
          <w:noProof/>
        </w:rPr>
      </w:pPr>
      <w:r>
        <w:rPr>
          <w:noProof/>
        </w:rPr>
        <w:t>requestors, 114, 218, 451, 866</w:t>
      </w:r>
    </w:p>
    <w:p w14:paraId="4B1A91A7" w14:textId="77777777" w:rsidR="00371F89" w:rsidRDefault="00371F89">
      <w:pPr>
        <w:pStyle w:val="Index2"/>
        <w:tabs>
          <w:tab w:val="right" w:leader="dot" w:pos="4022"/>
        </w:tabs>
        <w:rPr>
          <w:noProof/>
        </w:rPr>
      </w:pPr>
      <w:r>
        <w:rPr>
          <w:noProof/>
        </w:rPr>
        <w:t>editing, 220</w:t>
      </w:r>
    </w:p>
    <w:p w14:paraId="55528231" w14:textId="77777777" w:rsidR="00371F89" w:rsidRDefault="00371F89">
      <w:pPr>
        <w:pStyle w:val="Index2"/>
        <w:tabs>
          <w:tab w:val="right" w:leader="dot" w:pos="4022"/>
        </w:tabs>
        <w:rPr>
          <w:noProof/>
        </w:rPr>
      </w:pPr>
      <w:r>
        <w:rPr>
          <w:noProof/>
        </w:rPr>
        <w:t>printing, 221</w:t>
      </w:r>
    </w:p>
    <w:p w14:paraId="5959796D" w14:textId="77777777" w:rsidR="00371F89" w:rsidRDefault="00371F89">
      <w:pPr>
        <w:pStyle w:val="Index2"/>
        <w:tabs>
          <w:tab w:val="right" w:leader="dot" w:pos="4022"/>
        </w:tabs>
        <w:rPr>
          <w:noProof/>
        </w:rPr>
      </w:pPr>
      <w:r>
        <w:rPr>
          <w:noProof/>
        </w:rPr>
        <w:t>viewing, 219</w:t>
      </w:r>
    </w:p>
    <w:p w14:paraId="58942C74" w14:textId="77777777" w:rsidR="00371F89" w:rsidRDefault="00371F89">
      <w:pPr>
        <w:pStyle w:val="Index1"/>
        <w:tabs>
          <w:tab w:val="right" w:leader="dot" w:pos="4022"/>
        </w:tabs>
        <w:rPr>
          <w:noProof/>
        </w:rPr>
      </w:pPr>
      <w:r>
        <w:rPr>
          <w:noProof/>
        </w:rPr>
        <w:t>requests, 19, 21, 36, 38, 427, 441, 450, 506, 694, 859</w:t>
      </w:r>
    </w:p>
    <w:p w14:paraId="477A4085" w14:textId="77777777" w:rsidR="00371F89" w:rsidRDefault="00371F89">
      <w:pPr>
        <w:pStyle w:val="Index2"/>
        <w:tabs>
          <w:tab w:val="right" w:leader="dot" w:pos="4022"/>
        </w:tabs>
        <w:rPr>
          <w:noProof/>
        </w:rPr>
      </w:pPr>
      <w:r>
        <w:rPr>
          <w:noProof/>
        </w:rPr>
        <w:t>assignees, 206, 209, 455</w:t>
      </w:r>
    </w:p>
    <w:p w14:paraId="380A1B1D" w14:textId="77777777" w:rsidR="00371F89" w:rsidRDefault="00371F89">
      <w:pPr>
        <w:pStyle w:val="Index3"/>
        <w:tabs>
          <w:tab w:val="right" w:leader="dot" w:pos="4022"/>
        </w:tabs>
        <w:rPr>
          <w:noProof/>
        </w:rPr>
      </w:pPr>
      <w:r>
        <w:rPr>
          <w:noProof/>
        </w:rPr>
        <w:t>editing, 208</w:t>
      </w:r>
    </w:p>
    <w:p w14:paraId="76BEF77B" w14:textId="77777777" w:rsidR="00371F89" w:rsidRDefault="00371F89">
      <w:pPr>
        <w:pStyle w:val="Index3"/>
        <w:tabs>
          <w:tab w:val="right" w:leader="dot" w:pos="4022"/>
        </w:tabs>
        <w:rPr>
          <w:noProof/>
        </w:rPr>
      </w:pPr>
      <w:r>
        <w:rPr>
          <w:noProof/>
        </w:rPr>
        <w:t>viewing, 206</w:t>
      </w:r>
    </w:p>
    <w:p w14:paraId="1729229F" w14:textId="77777777" w:rsidR="00371F89" w:rsidRDefault="00371F89">
      <w:pPr>
        <w:pStyle w:val="Index2"/>
        <w:tabs>
          <w:tab w:val="right" w:leader="dot" w:pos="4022"/>
        </w:tabs>
        <w:rPr>
          <w:noProof/>
        </w:rPr>
      </w:pPr>
      <w:r>
        <w:rPr>
          <w:noProof/>
        </w:rPr>
        <w:t>assignments, 36, 447</w:t>
      </w:r>
    </w:p>
    <w:p w14:paraId="2021E7D5" w14:textId="77777777" w:rsidR="00371F89" w:rsidRDefault="00371F89">
      <w:pPr>
        <w:pStyle w:val="Index3"/>
        <w:tabs>
          <w:tab w:val="right" w:leader="dot" w:pos="4022"/>
        </w:tabs>
        <w:rPr>
          <w:noProof/>
        </w:rPr>
      </w:pPr>
      <w:r>
        <w:rPr>
          <w:noProof/>
        </w:rPr>
        <w:t>viewing, 449</w:t>
      </w:r>
    </w:p>
    <w:p w14:paraId="4FC7A773" w14:textId="77777777" w:rsidR="00371F89" w:rsidRDefault="00371F89">
      <w:pPr>
        <w:pStyle w:val="Index2"/>
        <w:tabs>
          <w:tab w:val="right" w:leader="dot" w:pos="4022"/>
        </w:tabs>
        <w:rPr>
          <w:noProof/>
        </w:rPr>
      </w:pPr>
      <w:r>
        <w:rPr>
          <w:noProof/>
        </w:rPr>
        <w:t>bar codes, 104</w:t>
      </w:r>
    </w:p>
    <w:p w14:paraId="396FD526" w14:textId="77777777" w:rsidR="00371F89" w:rsidRDefault="00371F89">
      <w:pPr>
        <w:pStyle w:val="Index2"/>
        <w:tabs>
          <w:tab w:val="right" w:leader="dot" w:pos="4022"/>
        </w:tabs>
        <w:rPr>
          <w:noProof/>
        </w:rPr>
      </w:pPr>
      <w:r>
        <w:rPr>
          <w:noProof/>
        </w:rPr>
        <w:t>charts, 465</w:t>
      </w:r>
    </w:p>
    <w:p w14:paraId="1250DBA3" w14:textId="77777777" w:rsidR="00371F89" w:rsidRDefault="00371F89">
      <w:pPr>
        <w:pStyle w:val="Index3"/>
        <w:tabs>
          <w:tab w:val="right" w:leader="dot" w:pos="4022"/>
        </w:tabs>
        <w:rPr>
          <w:noProof/>
        </w:rPr>
      </w:pPr>
      <w:r>
        <w:rPr>
          <w:noProof/>
        </w:rPr>
        <w:t>average request duration per grouping, 473</w:t>
      </w:r>
    </w:p>
    <w:p w14:paraId="4306C4F8" w14:textId="77777777" w:rsidR="00371F89" w:rsidRDefault="00371F89">
      <w:pPr>
        <w:pStyle w:val="Index3"/>
        <w:tabs>
          <w:tab w:val="right" w:leader="dot" w:pos="4022"/>
        </w:tabs>
        <w:rPr>
          <w:noProof/>
        </w:rPr>
      </w:pPr>
      <w:r>
        <w:rPr>
          <w:noProof/>
        </w:rPr>
        <w:t>average time in each request status, 476</w:t>
      </w:r>
    </w:p>
    <w:p w14:paraId="75BF463E" w14:textId="77777777" w:rsidR="00371F89" w:rsidRDefault="00371F89">
      <w:pPr>
        <w:pStyle w:val="Index3"/>
        <w:tabs>
          <w:tab w:val="right" w:leader="dot" w:pos="4022"/>
        </w:tabs>
        <w:rPr>
          <w:noProof/>
        </w:rPr>
      </w:pPr>
      <w:r>
        <w:rPr>
          <w:noProof/>
        </w:rPr>
        <w:t>request count by creation date, 466</w:t>
      </w:r>
    </w:p>
    <w:p w14:paraId="45F6A4CB" w14:textId="77777777" w:rsidR="00371F89" w:rsidRDefault="00371F89">
      <w:pPr>
        <w:pStyle w:val="Index3"/>
        <w:tabs>
          <w:tab w:val="right" w:leader="dot" w:pos="4022"/>
        </w:tabs>
        <w:rPr>
          <w:noProof/>
        </w:rPr>
      </w:pPr>
      <w:r>
        <w:rPr>
          <w:noProof/>
        </w:rPr>
        <w:t>request count by creation date chart, 466</w:t>
      </w:r>
    </w:p>
    <w:p w14:paraId="221CEBB8" w14:textId="77777777" w:rsidR="00371F89" w:rsidRDefault="00371F89">
      <w:pPr>
        <w:pStyle w:val="Index3"/>
        <w:tabs>
          <w:tab w:val="right" w:leader="dot" w:pos="4022"/>
        </w:tabs>
        <w:rPr>
          <w:noProof/>
        </w:rPr>
      </w:pPr>
      <w:r>
        <w:rPr>
          <w:noProof/>
        </w:rPr>
        <w:t>request count by ended date, 470</w:t>
      </w:r>
    </w:p>
    <w:p w14:paraId="4A8BC1DE" w14:textId="77777777" w:rsidR="00371F89" w:rsidRDefault="00371F89">
      <w:pPr>
        <w:pStyle w:val="Index3"/>
        <w:tabs>
          <w:tab w:val="right" w:leader="dot" w:pos="4022"/>
        </w:tabs>
        <w:rPr>
          <w:noProof/>
        </w:rPr>
      </w:pPr>
      <w:r>
        <w:rPr>
          <w:noProof/>
        </w:rPr>
        <w:t>request count by ended date chart, 469</w:t>
      </w:r>
    </w:p>
    <w:p w14:paraId="6E993B2F" w14:textId="77777777" w:rsidR="00371F89" w:rsidRDefault="00371F89">
      <w:pPr>
        <w:pStyle w:val="Index3"/>
        <w:tabs>
          <w:tab w:val="right" w:leader="dot" w:pos="4022"/>
        </w:tabs>
        <w:rPr>
          <w:noProof/>
        </w:rPr>
      </w:pPr>
      <w:r>
        <w:rPr>
          <w:noProof/>
        </w:rPr>
        <w:t>request count by grouping, 471</w:t>
      </w:r>
    </w:p>
    <w:p w14:paraId="07807C9A" w14:textId="77777777" w:rsidR="00371F89" w:rsidRDefault="00371F89">
      <w:pPr>
        <w:pStyle w:val="Index3"/>
        <w:tabs>
          <w:tab w:val="right" w:leader="dot" w:pos="4022"/>
        </w:tabs>
        <w:rPr>
          <w:noProof/>
        </w:rPr>
      </w:pPr>
      <w:r>
        <w:rPr>
          <w:noProof/>
        </w:rPr>
        <w:t>request count by in progress date, 468</w:t>
      </w:r>
    </w:p>
    <w:p w14:paraId="6738E39A" w14:textId="77777777" w:rsidR="00371F89" w:rsidRDefault="00371F89">
      <w:pPr>
        <w:pStyle w:val="Index3"/>
        <w:tabs>
          <w:tab w:val="right" w:leader="dot" w:pos="4022"/>
        </w:tabs>
        <w:rPr>
          <w:noProof/>
        </w:rPr>
      </w:pPr>
      <w:r>
        <w:rPr>
          <w:noProof/>
        </w:rPr>
        <w:t>request count by in progress date chart, 467</w:t>
      </w:r>
    </w:p>
    <w:p w14:paraId="0C808BFA" w14:textId="77777777" w:rsidR="00371F89" w:rsidRDefault="00371F89">
      <w:pPr>
        <w:pStyle w:val="Index3"/>
        <w:tabs>
          <w:tab w:val="right" w:leader="dot" w:pos="4022"/>
        </w:tabs>
        <w:rPr>
          <w:noProof/>
        </w:rPr>
      </w:pPr>
      <w:r>
        <w:rPr>
          <w:noProof/>
        </w:rPr>
        <w:t>request lifetime, 474, 475</w:t>
      </w:r>
    </w:p>
    <w:p w14:paraId="3A86A10E" w14:textId="77777777" w:rsidR="00371F89" w:rsidRDefault="00371F89">
      <w:pPr>
        <w:pStyle w:val="Index3"/>
        <w:tabs>
          <w:tab w:val="right" w:leader="dot" w:pos="4022"/>
        </w:tabs>
        <w:rPr>
          <w:noProof/>
        </w:rPr>
      </w:pPr>
      <w:r>
        <w:rPr>
          <w:noProof/>
        </w:rPr>
        <w:t>time in request status, 476</w:t>
      </w:r>
    </w:p>
    <w:p w14:paraId="59DD6881" w14:textId="77777777" w:rsidR="00371F89" w:rsidRDefault="00371F89">
      <w:pPr>
        <w:pStyle w:val="Index2"/>
        <w:tabs>
          <w:tab w:val="right" w:leader="dot" w:pos="4022"/>
        </w:tabs>
        <w:rPr>
          <w:noProof/>
        </w:rPr>
      </w:pPr>
      <w:r>
        <w:rPr>
          <w:noProof/>
        </w:rPr>
        <w:t>closed, 427, 430, 439</w:t>
      </w:r>
    </w:p>
    <w:p w14:paraId="1DFF1593" w14:textId="77777777" w:rsidR="00371F89" w:rsidRDefault="00371F89">
      <w:pPr>
        <w:pStyle w:val="Index2"/>
        <w:tabs>
          <w:tab w:val="right" w:leader="dot" w:pos="4022"/>
        </w:tabs>
        <w:rPr>
          <w:noProof/>
        </w:rPr>
      </w:pPr>
      <w:r>
        <w:rPr>
          <w:noProof/>
        </w:rPr>
        <w:t>editing, 441</w:t>
      </w:r>
    </w:p>
    <w:p w14:paraId="5DEB73C7" w14:textId="77777777" w:rsidR="00371F89" w:rsidRDefault="00371F89">
      <w:pPr>
        <w:pStyle w:val="Index2"/>
        <w:tabs>
          <w:tab w:val="right" w:leader="dot" w:pos="4022"/>
        </w:tabs>
        <w:rPr>
          <w:noProof/>
        </w:rPr>
      </w:pPr>
      <w:r>
        <w:rPr>
          <w:noProof/>
        </w:rPr>
        <w:t>history, 460</w:t>
      </w:r>
    </w:p>
    <w:p w14:paraId="2CC58F28" w14:textId="77777777" w:rsidR="00371F89" w:rsidRDefault="00371F89">
      <w:pPr>
        <w:pStyle w:val="Index2"/>
        <w:tabs>
          <w:tab w:val="right" w:leader="dot" w:pos="4022"/>
        </w:tabs>
        <w:rPr>
          <w:noProof/>
        </w:rPr>
      </w:pPr>
      <w:r>
        <w:rPr>
          <w:noProof/>
        </w:rPr>
        <w:t>history by assignee, 458</w:t>
      </w:r>
    </w:p>
    <w:p w14:paraId="3211C0A8" w14:textId="77777777" w:rsidR="00371F89" w:rsidRDefault="00371F89">
      <w:pPr>
        <w:pStyle w:val="Index2"/>
        <w:tabs>
          <w:tab w:val="right" w:leader="dot" w:pos="4022"/>
        </w:tabs>
        <w:rPr>
          <w:noProof/>
        </w:rPr>
      </w:pPr>
      <w:r>
        <w:rPr>
          <w:noProof/>
        </w:rPr>
        <w:t>in progress, 37, 427, 428, 430, 433, 438, 439</w:t>
      </w:r>
    </w:p>
    <w:p w14:paraId="6E18BFAD" w14:textId="77777777" w:rsidR="00371F89" w:rsidRDefault="00371F89">
      <w:pPr>
        <w:pStyle w:val="Index3"/>
        <w:tabs>
          <w:tab w:val="right" w:leader="dot" w:pos="4022"/>
        </w:tabs>
        <w:rPr>
          <w:noProof/>
        </w:rPr>
      </w:pPr>
      <w:r>
        <w:rPr>
          <w:noProof/>
        </w:rPr>
        <w:t>in progress requests with linked work order, 439</w:t>
      </w:r>
    </w:p>
    <w:p w14:paraId="467E3719" w14:textId="77777777" w:rsidR="00371F89" w:rsidRDefault="00371F89">
      <w:pPr>
        <w:pStyle w:val="Index2"/>
        <w:tabs>
          <w:tab w:val="right" w:leader="dot" w:pos="4022"/>
        </w:tabs>
        <w:rPr>
          <w:noProof/>
        </w:rPr>
      </w:pPr>
      <w:r>
        <w:rPr>
          <w:noProof/>
        </w:rPr>
        <w:t>in progress requests, 438</w:t>
      </w:r>
    </w:p>
    <w:p w14:paraId="73149F9B" w14:textId="77777777" w:rsidR="00371F89" w:rsidRDefault="00371F89">
      <w:pPr>
        <w:pStyle w:val="Index3"/>
        <w:tabs>
          <w:tab w:val="right" w:leader="dot" w:pos="4022"/>
        </w:tabs>
        <w:rPr>
          <w:noProof/>
        </w:rPr>
      </w:pPr>
      <w:r>
        <w:rPr>
          <w:noProof/>
        </w:rPr>
        <w:t>in progress requests with no linked work orders, 438</w:t>
      </w:r>
    </w:p>
    <w:p w14:paraId="793C023A" w14:textId="77777777" w:rsidR="00371F89" w:rsidRDefault="00371F89">
      <w:pPr>
        <w:pStyle w:val="Index2"/>
        <w:tabs>
          <w:tab w:val="right" w:leader="dot" w:pos="4022"/>
        </w:tabs>
        <w:rPr>
          <w:noProof/>
        </w:rPr>
      </w:pPr>
      <w:r>
        <w:rPr>
          <w:noProof/>
        </w:rPr>
        <w:t>link work orders, 429, 432, 435, 437, 440, 447</w:t>
      </w:r>
    </w:p>
    <w:p w14:paraId="0E2E7444" w14:textId="77777777" w:rsidR="00371F89" w:rsidRDefault="00371F89">
      <w:pPr>
        <w:pStyle w:val="Index2"/>
        <w:tabs>
          <w:tab w:val="right" w:leader="dot" w:pos="4022"/>
        </w:tabs>
        <w:rPr>
          <w:noProof/>
        </w:rPr>
      </w:pPr>
      <w:r>
        <w:rPr>
          <w:noProof/>
        </w:rPr>
        <w:t>MainBoss Service, 859, 877</w:t>
      </w:r>
    </w:p>
    <w:p w14:paraId="272F1EA9" w14:textId="77777777" w:rsidR="00371F89" w:rsidRDefault="00371F89">
      <w:pPr>
        <w:pStyle w:val="Index2"/>
        <w:tabs>
          <w:tab w:val="right" w:leader="dot" w:pos="4022"/>
        </w:tabs>
        <w:rPr>
          <w:noProof/>
        </w:rPr>
      </w:pPr>
      <w:r>
        <w:rPr>
          <w:noProof/>
        </w:rPr>
        <w:t>mode, 40</w:t>
      </w:r>
    </w:p>
    <w:p w14:paraId="55B7F796" w14:textId="77777777" w:rsidR="00371F89" w:rsidRDefault="00371F89">
      <w:pPr>
        <w:pStyle w:val="Index2"/>
        <w:tabs>
          <w:tab w:val="right" w:leader="dot" w:pos="4022"/>
        </w:tabs>
        <w:rPr>
          <w:noProof/>
        </w:rPr>
      </w:pPr>
      <w:r>
        <w:rPr>
          <w:noProof/>
        </w:rPr>
        <w:t>new, 427, 430</w:t>
      </w:r>
    </w:p>
    <w:p w14:paraId="0DA20631" w14:textId="77777777" w:rsidR="00371F89" w:rsidRDefault="00371F89">
      <w:pPr>
        <w:pStyle w:val="Index2"/>
        <w:tabs>
          <w:tab w:val="right" w:leader="dot" w:pos="4022"/>
        </w:tabs>
        <w:rPr>
          <w:noProof/>
        </w:rPr>
      </w:pPr>
      <w:r>
        <w:rPr>
          <w:noProof/>
        </w:rPr>
        <w:t>new request, 430</w:t>
      </w:r>
    </w:p>
    <w:p w14:paraId="1BD45155" w14:textId="77777777" w:rsidR="00371F89" w:rsidRDefault="00371F89">
      <w:pPr>
        <w:pStyle w:val="Index2"/>
        <w:tabs>
          <w:tab w:val="right" w:leader="dot" w:pos="4022"/>
        </w:tabs>
        <w:rPr>
          <w:noProof/>
        </w:rPr>
      </w:pPr>
      <w:r>
        <w:rPr>
          <w:noProof/>
        </w:rPr>
        <w:t>new requestor comment, 429, 432, 435, 438, 441, 447</w:t>
      </w:r>
    </w:p>
    <w:p w14:paraId="3B40E0F4" w14:textId="77777777" w:rsidR="00371F89" w:rsidRDefault="00371F89">
      <w:pPr>
        <w:pStyle w:val="Index2"/>
        <w:tabs>
          <w:tab w:val="right" w:leader="dot" w:pos="4022"/>
        </w:tabs>
        <w:rPr>
          <w:noProof/>
        </w:rPr>
      </w:pPr>
      <w:r>
        <w:rPr>
          <w:noProof/>
        </w:rPr>
        <w:t>open, 427</w:t>
      </w:r>
    </w:p>
    <w:p w14:paraId="4302B786" w14:textId="77777777" w:rsidR="00371F89" w:rsidRDefault="00371F89">
      <w:pPr>
        <w:pStyle w:val="Index2"/>
        <w:tabs>
          <w:tab w:val="right" w:leader="dot" w:pos="4022"/>
        </w:tabs>
        <w:rPr>
          <w:noProof/>
        </w:rPr>
      </w:pPr>
      <w:r>
        <w:rPr>
          <w:noProof/>
        </w:rPr>
        <w:t>print, 452</w:t>
      </w:r>
    </w:p>
    <w:p w14:paraId="5A476313" w14:textId="77777777" w:rsidR="00371F89" w:rsidRDefault="00371F89">
      <w:pPr>
        <w:pStyle w:val="Index2"/>
        <w:tabs>
          <w:tab w:val="right" w:leader="dot" w:pos="4022"/>
        </w:tabs>
        <w:rPr>
          <w:noProof/>
        </w:rPr>
      </w:pPr>
      <w:r>
        <w:rPr>
          <w:noProof/>
        </w:rPr>
        <w:t>printing, 452</w:t>
      </w:r>
    </w:p>
    <w:p w14:paraId="7FB0B01B" w14:textId="77777777" w:rsidR="00371F89" w:rsidRDefault="00371F89">
      <w:pPr>
        <w:pStyle w:val="Index2"/>
        <w:tabs>
          <w:tab w:val="right" w:leader="dot" w:pos="4022"/>
        </w:tabs>
        <w:rPr>
          <w:noProof/>
        </w:rPr>
      </w:pPr>
      <w:r>
        <w:rPr>
          <w:noProof/>
        </w:rPr>
        <w:t>priorities, 210</w:t>
      </w:r>
    </w:p>
    <w:p w14:paraId="386104B4" w14:textId="77777777" w:rsidR="00371F89" w:rsidRDefault="00371F89">
      <w:pPr>
        <w:pStyle w:val="Index2"/>
        <w:tabs>
          <w:tab w:val="right" w:leader="dot" w:pos="4022"/>
        </w:tabs>
        <w:rPr>
          <w:noProof/>
        </w:rPr>
      </w:pPr>
      <w:r>
        <w:rPr>
          <w:noProof/>
        </w:rPr>
        <w:t>reports, 455</w:t>
      </w:r>
    </w:p>
    <w:p w14:paraId="7CFE41D5" w14:textId="77777777" w:rsidR="00371F89" w:rsidRDefault="00371F89">
      <w:pPr>
        <w:pStyle w:val="Index3"/>
        <w:tabs>
          <w:tab w:val="right" w:leader="dot" w:pos="4022"/>
        </w:tabs>
        <w:rPr>
          <w:noProof/>
        </w:rPr>
      </w:pPr>
      <w:r>
        <w:rPr>
          <w:noProof/>
        </w:rPr>
        <w:t>request history by assignee, 459</w:t>
      </w:r>
    </w:p>
    <w:p w14:paraId="41307D6B" w14:textId="77777777" w:rsidR="00371F89" w:rsidRDefault="00371F89">
      <w:pPr>
        <w:pStyle w:val="Index3"/>
        <w:tabs>
          <w:tab w:val="right" w:leader="dot" w:pos="4022"/>
        </w:tabs>
        <w:rPr>
          <w:noProof/>
        </w:rPr>
      </w:pPr>
      <w:r>
        <w:rPr>
          <w:noProof/>
        </w:rPr>
        <w:t>request state history summary, 463</w:t>
      </w:r>
    </w:p>
    <w:p w14:paraId="7C484138" w14:textId="77777777" w:rsidR="00371F89" w:rsidRDefault="00371F89">
      <w:pPr>
        <w:pStyle w:val="Index3"/>
        <w:tabs>
          <w:tab w:val="right" w:leader="dot" w:pos="4022"/>
        </w:tabs>
        <w:rPr>
          <w:noProof/>
        </w:rPr>
      </w:pPr>
      <w:r>
        <w:rPr>
          <w:noProof/>
        </w:rPr>
        <w:t>request summary by assignee, 459</w:t>
      </w:r>
    </w:p>
    <w:p w14:paraId="7AFAE8E4" w14:textId="77777777" w:rsidR="00371F89" w:rsidRDefault="00371F89">
      <w:pPr>
        <w:pStyle w:val="Index3"/>
        <w:tabs>
          <w:tab w:val="right" w:leader="dot" w:pos="4022"/>
        </w:tabs>
        <w:rPr>
          <w:noProof/>
        </w:rPr>
      </w:pPr>
      <w:r>
        <w:rPr>
          <w:noProof/>
        </w:rPr>
        <w:t>requests by assignee, 455</w:t>
      </w:r>
    </w:p>
    <w:p w14:paraId="06C5743C" w14:textId="77777777" w:rsidR="00371F89" w:rsidRDefault="00371F89">
      <w:pPr>
        <w:pStyle w:val="Index3"/>
        <w:tabs>
          <w:tab w:val="right" w:leader="dot" w:pos="4022"/>
        </w:tabs>
        <w:rPr>
          <w:noProof/>
        </w:rPr>
      </w:pPr>
      <w:r>
        <w:rPr>
          <w:noProof/>
        </w:rPr>
        <w:t>requests history, 460</w:t>
      </w:r>
    </w:p>
    <w:p w14:paraId="6008C995" w14:textId="77777777" w:rsidR="00371F89" w:rsidRDefault="00371F89">
      <w:pPr>
        <w:pStyle w:val="Index3"/>
        <w:tabs>
          <w:tab w:val="right" w:leader="dot" w:pos="4022"/>
        </w:tabs>
        <w:rPr>
          <w:noProof/>
        </w:rPr>
      </w:pPr>
      <w:r>
        <w:rPr>
          <w:noProof/>
        </w:rPr>
        <w:t>requests summary, 457</w:t>
      </w:r>
    </w:p>
    <w:p w14:paraId="4C2A4447" w14:textId="77777777" w:rsidR="00371F89" w:rsidRDefault="00371F89">
      <w:pPr>
        <w:pStyle w:val="Index3"/>
        <w:tabs>
          <w:tab w:val="right" w:leader="dot" w:pos="4022"/>
        </w:tabs>
        <w:rPr>
          <w:noProof/>
        </w:rPr>
      </w:pPr>
      <w:r>
        <w:rPr>
          <w:noProof/>
        </w:rPr>
        <w:t>state history, 462</w:t>
      </w:r>
    </w:p>
    <w:p w14:paraId="0C8A27E5" w14:textId="77777777" w:rsidR="00371F89" w:rsidRDefault="00371F89">
      <w:pPr>
        <w:pStyle w:val="Index2"/>
        <w:tabs>
          <w:tab w:val="right" w:leader="dot" w:pos="4022"/>
        </w:tabs>
        <w:rPr>
          <w:noProof/>
        </w:rPr>
      </w:pPr>
      <w:r>
        <w:rPr>
          <w:noProof/>
        </w:rPr>
        <w:t>request assignments, 448, 449</w:t>
      </w:r>
    </w:p>
    <w:p w14:paraId="2B293656" w14:textId="77777777" w:rsidR="00371F89" w:rsidRDefault="00371F89">
      <w:pPr>
        <w:pStyle w:val="Index2"/>
        <w:tabs>
          <w:tab w:val="right" w:leader="dot" w:pos="4022"/>
        </w:tabs>
        <w:rPr>
          <w:noProof/>
        </w:rPr>
      </w:pPr>
      <w:r>
        <w:rPr>
          <w:noProof/>
        </w:rPr>
        <w:t>requestors, 218</w:t>
      </w:r>
    </w:p>
    <w:p w14:paraId="67165948" w14:textId="77777777" w:rsidR="00371F89" w:rsidRDefault="00371F89">
      <w:pPr>
        <w:pStyle w:val="Index2"/>
        <w:tabs>
          <w:tab w:val="right" w:leader="dot" w:pos="4022"/>
        </w:tabs>
        <w:rPr>
          <w:noProof/>
        </w:rPr>
      </w:pPr>
      <w:r>
        <w:rPr>
          <w:noProof/>
        </w:rPr>
        <w:t>requests by assignee report, 455</w:t>
      </w:r>
    </w:p>
    <w:p w14:paraId="5F6C0967" w14:textId="77777777" w:rsidR="00371F89" w:rsidRDefault="00371F89">
      <w:pPr>
        <w:pStyle w:val="Index2"/>
        <w:tabs>
          <w:tab w:val="right" w:leader="dot" w:pos="4022"/>
        </w:tabs>
        <w:rPr>
          <w:noProof/>
        </w:rPr>
      </w:pPr>
      <w:r>
        <w:rPr>
          <w:noProof/>
        </w:rPr>
        <w:t>state history, 453, 462</w:t>
      </w:r>
    </w:p>
    <w:p w14:paraId="4EB1A3FC" w14:textId="77777777" w:rsidR="00371F89" w:rsidRDefault="00371F89">
      <w:pPr>
        <w:pStyle w:val="Index2"/>
        <w:tabs>
          <w:tab w:val="right" w:leader="dot" w:pos="4022"/>
        </w:tabs>
        <w:rPr>
          <w:noProof/>
        </w:rPr>
      </w:pPr>
      <w:r>
        <w:rPr>
          <w:noProof/>
        </w:rPr>
        <w:t>state history summary, 463</w:t>
      </w:r>
    </w:p>
    <w:p w14:paraId="0FECE626" w14:textId="77777777" w:rsidR="00371F89" w:rsidRDefault="00371F89">
      <w:pPr>
        <w:pStyle w:val="Index2"/>
        <w:tabs>
          <w:tab w:val="right" w:leader="dot" w:pos="4022"/>
        </w:tabs>
        <w:rPr>
          <w:noProof/>
        </w:rPr>
      </w:pPr>
      <w:r>
        <w:rPr>
          <w:noProof/>
        </w:rPr>
        <w:t>state transitions, 445, 450</w:t>
      </w:r>
    </w:p>
    <w:p w14:paraId="0E45ECFD" w14:textId="77777777" w:rsidR="00371F89" w:rsidRDefault="00371F89">
      <w:pPr>
        <w:pStyle w:val="Index2"/>
        <w:tabs>
          <w:tab w:val="right" w:leader="dot" w:pos="4022"/>
        </w:tabs>
        <w:rPr>
          <w:noProof/>
        </w:rPr>
      </w:pPr>
      <w:r>
        <w:rPr>
          <w:noProof/>
        </w:rPr>
        <w:t>states, 427, 450</w:t>
      </w:r>
    </w:p>
    <w:p w14:paraId="2BA16DB1" w14:textId="77777777" w:rsidR="00371F89" w:rsidRDefault="00371F89">
      <w:pPr>
        <w:pStyle w:val="Index2"/>
        <w:tabs>
          <w:tab w:val="right" w:leader="dot" w:pos="4022"/>
        </w:tabs>
        <w:rPr>
          <w:noProof/>
        </w:rPr>
      </w:pPr>
      <w:r>
        <w:rPr>
          <w:noProof/>
        </w:rPr>
        <w:t>status codes, 214</w:t>
      </w:r>
    </w:p>
    <w:p w14:paraId="6AF9F996" w14:textId="77777777" w:rsidR="00371F89" w:rsidRDefault="00371F89">
      <w:pPr>
        <w:pStyle w:val="Index2"/>
        <w:tabs>
          <w:tab w:val="right" w:leader="dot" w:pos="4022"/>
        </w:tabs>
        <w:rPr>
          <w:noProof/>
        </w:rPr>
      </w:pPr>
      <w:r>
        <w:rPr>
          <w:noProof/>
        </w:rPr>
        <w:t>summary, 457</w:t>
      </w:r>
    </w:p>
    <w:p w14:paraId="12E8EAFA" w14:textId="77777777" w:rsidR="00371F89" w:rsidRDefault="00371F89">
      <w:pPr>
        <w:pStyle w:val="Index2"/>
        <w:tabs>
          <w:tab w:val="right" w:leader="dot" w:pos="4022"/>
        </w:tabs>
        <w:rPr>
          <w:noProof/>
        </w:rPr>
      </w:pPr>
      <w:r>
        <w:rPr>
          <w:noProof/>
        </w:rPr>
        <w:t>summary by assignee, 458</w:t>
      </w:r>
    </w:p>
    <w:p w14:paraId="0C8B397D" w14:textId="77777777" w:rsidR="00371F89" w:rsidRDefault="00371F89">
      <w:pPr>
        <w:pStyle w:val="Index2"/>
        <w:tabs>
          <w:tab w:val="right" w:leader="dot" w:pos="4022"/>
        </w:tabs>
        <w:rPr>
          <w:noProof/>
        </w:rPr>
      </w:pPr>
      <w:r>
        <w:rPr>
          <w:noProof/>
        </w:rPr>
        <w:t>transitions, 445, 450</w:t>
      </w:r>
    </w:p>
    <w:p w14:paraId="54291A85" w14:textId="77777777" w:rsidR="00371F89" w:rsidRDefault="00371F89">
      <w:pPr>
        <w:pStyle w:val="Index2"/>
        <w:tabs>
          <w:tab w:val="right" w:leader="dot" w:pos="4022"/>
        </w:tabs>
        <w:rPr>
          <w:noProof/>
        </w:rPr>
      </w:pPr>
      <w:r>
        <w:rPr>
          <w:noProof/>
        </w:rPr>
        <w:t>unassigned, 436</w:t>
      </w:r>
    </w:p>
    <w:p w14:paraId="47EB3D4D" w14:textId="77777777" w:rsidR="00371F89" w:rsidRDefault="00371F89">
      <w:pPr>
        <w:pStyle w:val="Index2"/>
        <w:tabs>
          <w:tab w:val="right" w:leader="dot" w:pos="4022"/>
        </w:tabs>
        <w:rPr>
          <w:noProof/>
        </w:rPr>
      </w:pPr>
      <w:r>
        <w:rPr>
          <w:noProof/>
        </w:rPr>
        <w:t>viewing, 427</w:t>
      </w:r>
    </w:p>
    <w:p w14:paraId="269B9CC6" w14:textId="77777777" w:rsidR="00371F89" w:rsidRDefault="00371F89">
      <w:pPr>
        <w:pStyle w:val="Index3"/>
        <w:tabs>
          <w:tab w:val="right" w:leader="dot" w:pos="4022"/>
        </w:tabs>
        <w:rPr>
          <w:noProof/>
        </w:rPr>
      </w:pPr>
      <w:r>
        <w:rPr>
          <w:noProof/>
        </w:rPr>
        <w:t>closed, 439</w:t>
      </w:r>
    </w:p>
    <w:p w14:paraId="3ADA1DB0" w14:textId="77777777" w:rsidR="00371F89" w:rsidRDefault="00371F89">
      <w:pPr>
        <w:pStyle w:val="Index3"/>
        <w:tabs>
          <w:tab w:val="right" w:leader="dot" w:pos="4022"/>
        </w:tabs>
        <w:rPr>
          <w:noProof/>
        </w:rPr>
      </w:pPr>
      <w:r>
        <w:rPr>
          <w:noProof/>
        </w:rPr>
        <w:t>in progress, 433</w:t>
      </w:r>
    </w:p>
    <w:p w14:paraId="5CB1C6E5" w14:textId="77777777" w:rsidR="00371F89" w:rsidRDefault="00371F89">
      <w:pPr>
        <w:pStyle w:val="Index3"/>
        <w:tabs>
          <w:tab w:val="right" w:leader="dot" w:pos="4022"/>
        </w:tabs>
        <w:rPr>
          <w:noProof/>
        </w:rPr>
      </w:pPr>
      <w:r>
        <w:rPr>
          <w:noProof/>
        </w:rPr>
        <w:t>in progress requests, 438, 439</w:t>
      </w:r>
    </w:p>
    <w:p w14:paraId="2B2836DA" w14:textId="77777777" w:rsidR="00371F89" w:rsidRDefault="00371F89">
      <w:pPr>
        <w:pStyle w:val="Index3"/>
        <w:tabs>
          <w:tab w:val="right" w:leader="dot" w:pos="4022"/>
        </w:tabs>
        <w:rPr>
          <w:noProof/>
        </w:rPr>
      </w:pPr>
      <w:r>
        <w:rPr>
          <w:noProof/>
        </w:rPr>
        <w:t>new, 430</w:t>
      </w:r>
    </w:p>
    <w:p w14:paraId="40CD261B" w14:textId="77777777" w:rsidR="00371F89" w:rsidRDefault="00371F89">
      <w:pPr>
        <w:pStyle w:val="Index3"/>
        <w:tabs>
          <w:tab w:val="right" w:leader="dot" w:pos="4022"/>
        </w:tabs>
        <w:rPr>
          <w:noProof/>
        </w:rPr>
      </w:pPr>
      <w:r>
        <w:rPr>
          <w:noProof/>
        </w:rPr>
        <w:t>unassigned requests, 436</w:t>
      </w:r>
    </w:p>
    <w:p w14:paraId="193BBCA4" w14:textId="77777777" w:rsidR="00371F89" w:rsidRDefault="00371F89">
      <w:pPr>
        <w:pStyle w:val="Index1"/>
        <w:tabs>
          <w:tab w:val="right" w:leader="dot" w:pos="4022"/>
        </w:tabs>
        <w:rPr>
          <w:noProof/>
        </w:rPr>
      </w:pPr>
      <w:r>
        <w:rPr>
          <w:noProof/>
        </w:rPr>
        <w:t>requests assignees</w:t>
      </w:r>
    </w:p>
    <w:p w14:paraId="23C0A976" w14:textId="77777777" w:rsidR="00371F89" w:rsidRDefault="00371F89">
      <w:pPr>
        <w:pStyle w:val="Index2"/>
        <w:tabs>
          <w:tab w:val="right" w:leader="dot" w:pos="4022"/>
        </w:tabs>
        <w:rPr>
          <w:noProof/>
        </w:rPr>
      </w:pPr>
      <w:r>
        <w:rPr>
          <w:noProof/>
        </w:rPr>
        <w:t>report, 209</w:t>
      </w:r>
    </w:p>
    <w:p w14:paraId="3131CB17" w14:textId="77777777" w:rsidR="00371F89" w:rsidRDefault="00371F89">
      <w:pPr>
        <w:pStyle w:val="Index1"/>
        <w:tabs>
          <w:tab w:val="right" w:leader="dot" w:pos="4022"/>
        </w:tabs>
        <w:rPr>
          <w:noProof/>
        </w:rPr>
      </w:pPr>
      <w:r>
        <w:rPr>
          <w:noProof/>
        </w:rPr>
        <w:t>reset to user security, 36, 825</w:t>
      </w:r>
    </w:p>
    <w:p w14:paraId="5E49062C" w14:textId="77777777" w:rsidR="00371F89" w:rsidRDefault="00371F89">
      <w:pPr>
        <w:pStyle w:val="Index1"/>
        <w:tabs>
          <w:tab w:val="right" w:leader="dot" w:pos="4022"/>
        </w:tabs>
        <w:rPr>
          <w:noProof/>
        </w:rPr>
      </w:pPr>
      <w:r>
        <w:rPr>
          <w:noProof/>
        </w:rPr>
        <w:t>resources, 478, 513</w:t>
      </w:r>
    </w:p>
    <w:p w14:paraId="327EB780" w14:textId="77777777" w:rsidR="00371F89" w:rsidRDefault="00371F89">
      <w:pPr>
        <w:pStyle w:val="Index2"/>
        <w:tabs>
          <w:tab w:val="right" w:leader="dot" w:pos="4022"/>
        </w:tabs>
        <w:rPr>
          <w:noProof/>
        </w:rPr>
      </w:pPr>
      <w:r>
        <w:rPr>
          <w:noProof/>
        </w:rPr>
        <w:t>task resources report, 674</w:t>
      </w:r>
    </w:p>
    <w:p w14:paraId="42528A75" w14:textId="77777777" w:rsidR="00371F89" w:rsidRDefault="00371F89">
      <w:pPr>
        <w:pStyle w:val="Index2"/>
        <w:tabs>
          <w:tab w:val="right" w:leader="dot" w:pos="4022"/>
        </w:tabs>
        <w:rPr>
          <w:noProof/>
        </w:rPr>
      </w:pPr>
      <w:r>
        <w:rPr>
          <w:noProof/>
        </w:rPr>
        <w:t>work order resources actual reports, 607</w:t>
      </w:r>
    </w:p>
    <w:p w14:paraId="739685FD" w14:textId="77777777" w:rsidR="00371F89" w:rsidRDefault="00371F89">
      <w:pPr>
        <w:pStyle w:val="Index2"/>
        <w:tabs>
          <w:tab w:val="right" w:leader="dot" w:pos="4022"/>
        </w:tabs>
        <w:rPr>
          <w:noProof/>
        </w:rPr>
      </w:pPr>
      <w:r>
        <w:rPr>
          <w:noProof/>
        </w:rPr>
        <w:t>work order resources demand report, 595</w:t>
      </w:r>
    </w:p>
    <w:p w14:paraId="709F32CB" w14:textId="77777777" w:rsidR="00371F89" w:rsidRDefault="00371F89">
      <w:pPr>
        <w:pStyle w:val="Index1"/>
        <w:tabs>
          <w:tab w:val="right" w:leader="dot" w:pos="4022"/>
        </w:tabs>
        <w:rPr>
          <w:noProof/>
        </w:rPr>
      </w:pPr>
      <w:r>
        <w:rPr>
          <w:noProof/>
        </w:rPr>
        <w:t>restocking, 740</w:t>
      </w:r>
    </w:p>
    <w:p w14:paraId="266C8790" w14:textId="77777777" w:rsidR="00371F89" w:rsidRDefault="00371F89">
      <w:pPr>
        <w:pStyle w:val="Index2"/>
        <w:tabs>
          <w:tab w:val="right" w:leader="dot" w:pos="4022"/>
        </w:tabs>
        <w:rPr>
          <w:noProof/>
        </w:rPr>
      </w:pPr>
      <w:r>
        <w:rPr>
          <w:noProof/>
        </w:rPr>
        <w:t>table, 722</w:t>
      </w:r>
    </w:p>
    <w:p w14:paraId="2C9975DB" w14:textId="77777777" w:rsidR="00371F89" w:rsidRDefault="00371F89">
      <w:pPr>
        <w:pStyle w:val="Index1"/>
        <w:tabs>
          <w:tab w:val="right" w:leader="dot" w:pos="4022"/>
        </w:tabs>
        <w:rPr>
          <w:noProof/>
        </w:rPr>
      </w:pPr>
      <w:r>
        <w:rPr>
          <w:noProof/>
        </w:rPr>
        <w:t>restocking report, 24</w:t>
      </w:r>
    </w:p>
    <w:p w14:paraId="164B2488" w14:textId="77777777" w:rsidR="00371F89" w:rsidRDefault="00371F89">
      <w:pPr>
        <w:pStyle w:val="Index1"/>
        <w:tabs>
          <w:tab w:val="right" w:leader="dot" w:pos="4022"/>
        </w:tabs>
        <w:rPr>
          <w:noProof/>
        </w:rPr>
      </w:pPr>
      <w:r>
        <w:rPr>
          <w:noProof/>
        </w:rPr>
        <w:t>restore, 68, 71</w:t>
      </w:r>
    </w:p>
    <w:p w14:paraId="5BC5444E" w14:textId="77777777" w:rsidR="00371F89" w:rsidRDefault="00371F89">
      <w:pPr>
        <w:pStyle w:val="Index1"/>
        <w:tabs>
          <w:tab w:val="right" w:leader="dot" w:pos="4022"/>
        </w:tabs>
        <w:rPr>
          <w:noProof/>
        </w:rPr>
      </w:pPr>
      <w:r>
        <w:rPr>
          <w:noProof/>
        </w:rPr>
        <w:t>restore organization, 41</w:t>
      </w:r>
    </w:p>
    <w:p w14:paraId="39DA4871" w14:textId="77777777" w:rsidR="00371F89" w:rsidRDefault="00371F89">
      <w:pPr>
        <w:pStyle w:val="Index1"/>
        <w:tabs>
          <w:tab w:val="right" w:leader="dot" w:pos="4022"/>
        </w:tabs>
        <w:rPr>
          <w:noProof/>
        </w:rPr>
      </w:pPr>
      <w:r>
        <w:rPr>
          <w:noProof/>
        </w:rPr>
        <w:t>restoring/overwriting a database, 48</w:t>
      </w:r>
    </w:p>
    <w:p w14:paraId="0619E44E" w14:textId="77777777" w:rsidR="00371F89" w:rsidRDefault="00371F89">
      <w:pPr>
        <w:pStyle w:val="Index1"/>
        <w:tabs>
          <w:tab w:val="right" w:leader="dot" w:pos="4022"/>
        </w:tabs>
        <w:rPr>
          <w:noProof/>
        </w:rPr>
      </w:pPr>
      <w:r>
        <w:rPr>
          <w:noProof/>
        </w:rPr>
        <w:t>roles, 822, 833</w:t>
      </w:r>
    </w:p>
    <w:p w14:paraId="2A58423A" w14:textId="77777777" w:rsidR="00371F89" w:rsidRDefault="00371F89">
      <w:pPr>
        <w:pStyle w:val="Index2"/>
        <w:tabs>
          <w:tab w:val="right" w:leader="dot" w:pos="4022"/>
        </w:tabs>
        <w:rPr>
          <w:noProof/>
        </w:rPr>
      </w:pPr>
      <w:r>
        <w:rPr>
          <w:noProof/>
        </w:rPr>
        <w:t>assigning, 831</w:t>
      </w:r>
    </w:p>
    <w:p w14:paraId="16F18643" w14:textId="77777777"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4AB86DFD" w14:textId="77777777" w:rsidR="00371F89" w:rsidRDefault="00371F89">
      <w:pPr>
        <w:pStyle w:val="Index1"/>
        <w:tabs>
          <w:tab w:val="right" w:leader="dot" w:pos="4022"/>
        </w:tabs>
        <w:rPr>
          <w:noProof/>
        </w:rPr>
      </w:pPr>
      <w:r>
        <w:rPr>
          <w:noProof/>
        </w:rPr>
        <w:t>save, 87</w:t>
      </w:r>
    </w:p>
    <w:p w14:paraId="20605ED9" w14:textId="77777777" w:rsidR="00371F89" w:rsidRDefault="00371F89">
      <w:pPr>
        <w:pStyle w:val="Index1"/>
        <w:tabs>
          <w:tab w:val="right" w:leader="dot" w:pos="4022"/>
        </w:tabs>
        <w:rPr>
          <w:noProof/>
        </w:rPr>
      </w:pPr>
      <w:r>
        <w:rPr>
          <w:noProof/>
        </w:rPr>
        <w:t>save &amp; close, 87</w:t>
      </w:r>
    </w:p>
    <w:p w14:paraId="2C237FCD" w14:textId="77777777" w:rsidR="00371F89" w:rsidRDefault="00371F89">
      <w:pPr>
        <w:pStyle w:val="Index1"/>
        <w:tabs>
          <w:tab w:val="right" w:leader="dot" w:pos="4022"/>
        </w:tabs>
        <w:rPr>
          <w:noProof/>
        </w:rPr>
      </w:pPr>
      <w:r>
        <w:rPr>
          <w:noProof/>
        </w:rPr>
        <w:t>save &amp; new, 87</w:t>
      </w:r>
    </w:p>
    <w:p w14:paraId="68EAB48F" w14:textId="77777777" w:rsidR="00371F89" w:rsidRDefault="00371F89">
      <w:pPr>
        <w:pStyle w:val="Index1"/>
        <w:tabs>
          <w:tab w:val="right" w:leader="dot" w:pos="4022"/>
        </w:tabs>
        <w:rPr>
          <w:noProof/>
        </w:rPr>
      </w:pPr>
      <w:r>
        <w:rPr>
          <w:noProof/>
        </w:rPr>
        <w:t>schedule basis, 224, 231</w:t>
      </w:r>
    </w:p>
    <w:p w14:paraId="0F1DD108" w14:textId="77777777" w:rsidR="00371F89" w:rsidRDefault="00371F89">
      <w:pPr>
        <w:pStyle w:val="Index1"/>
        <w:tabs>
          <w:tab w:val="right" w:leader="dot" w:pos="4022"/>
        </w:tabs>
        <w:rPr>
          <w:noProof/>
        </w:rPr>
      </w:pPr>
      <w:r>
        <w:rPr>
          <w:noProof/>
        </w:rPr>
        <w:t>scheduling</w:t>
      </w:r>
    </w:p>
    <w:p w14:paraId="05E8D5C9" w14:textId="77777777" w:rsidR="00371F89" w:rsidRDefault="00371F89">
      <w:pPr>
        <w:pStyle w:val="Index2"/>
        <w:tabs>
          <w:tab w:val="right" w:leader="dot" w:pos="4022"/>
        </w:tabs>
        <w:rPr>
          <w:noProof/>
        </w:rPr>
      </w:pPr>
      <w:r>
        <w:rPr>
          <w:noProof/>
        </w:rPr>
        <w:t>examples, 224</w:t>
      </w:r>
    </w:p>
    <w:p w14:paraId="505E2422" w14:textId="77777777" w:rsidR="00371F89" w:rsidRDefault="00371F89">
      <w:pPr>
        <w:pStyle w:val="Index1"/>
        <w:tabs>
          <w:tab w:val="right" w:leader="dot" w:pos="4022"/>
        </w:tabs>
        <w:rPr>
          <w:noProof/>
        </w:rPr>
      </w:pPr>
      <w:r>
        <w:rPr>
          <w:noProof/>
        </w:rPr>
        <w:t>schema, 90</w:t>
      </w:r>
    </w:p>
    <w:p w14:paraId="469D1B52" w14:textId="77777777" w:rsidR="00371F89" w:rsidRDefault="00371F89">
      <w:pPr>
        <w:pStyle w:val="Index2"/>
        <w:tabs>
          <w:tab w:val="right" w:leader="dot" w:pos="4022"/>
        </w:tabs>
        <w:rPr>
          <w:noProof/>
        </w:rPr>
      </w:pPr>
      <w:r>
        <w:rPr>
          <w:noProof/>
        </w:rPr>
        <w:t>embedded, 90</w:t>
      </w:r>
    </w:p>
    <w:p w14:paraId="142DF301" w14:textId="77777777" w:rsidR="00371F89" w:rsidRDefault="00371F89">
      <w:pPr>
        <w:pStyle w:val="Index1"/>
        <w:tabs>
          <w:tab w:val="right" w:leader="dot" w:pos="4022"/>
        </w:tabs>
        <w:rPr>
          <w:noProof/>
        </w:rPr>
      </w:pPr>
      <w:r>
        <w:rPr>
          <w:noProof/>
        </w:rPr>
        <w:t>search, 41, 71</w:t>
      </w:r>
    </w:p>
    <w:p w14:paraId="41D03B84" w14:textId="77777777" w:rsidR="00371F89" w:rsidRDefault="00371F89">
      <w:pPr>
        <w:pStyle w:val="Index1"/>
        <w:tabs>
          <w:tab w:val="right" w:leader="dot" w:pos="4022"/>
        </w:tabs>
        <w:rPr>
          <w:noProof/>
        </w:rPr>
      </w:pPr>
      <w:r>
        <w:rPr>
          <w:noProof/>
        </w:rPr>
        <w:t>searching, 73</w:t>
      </w:r>
    </w:p>
    <w:p w14:paraId="6C87FBBC" w14:textId="77777777" w:rsidR="00371F89" w:rsidRDefault="00371F89">
      <w:pPr>
        <w:pStyle w:val="Index1"/>
        <w:tabs>
          <w:tab w:val="right" w:leader="dot" w:pos="4022"/>
        </w:tabs>
        <w:rPr>
          <w:noProof/>
        </w:rPr>
      </w:pPr>
      <w:r>
        <w:rPr>
          <w:noProof/>
        </w:rPr>
        <w:t>seasons, 236</w:t>
      </w:r>
    </w:p>
    <w:p w14:paraId="37D151C2" w14:textId="77777777" w:rsidR="00371F89" w:rsidRDefault="00371F89">
      <w:pPr>
        <w:pStyle w:val="Index1"/>
        <w:tabs>
          <w:tab w:val="right" w:leader="dot" w:pos="4022"/>
        </w:tabs>
        <w:rPr>
          <w:noProof/>
        </w:rPr>
      </w:pPr>
      <w:r>
        <w:rPr>
          <w:noProof/>
        </w:rPr>
        <w:t>security roles, 20, 33, 822, 833, 837</w:t>
      </w:r>
    </w:p>
    <w:p w14:paraId="743A600E" w14:textId="77777777" w:rsidR="00371F89" w:rsidRDefault="00371F89">
      <w:pPr>
        <w:pStyle w:val="Index2"/>
        <w:tabs>
          <w:tab w:val="right" w:leader="dot" w:pos="4022"/>
        </w:tabs>
        <w:rPr>
          <w:noProof/>
        </w:rPr>
      </w:pPr>
      <w:r>
        <w:rPr>
          <w:noProof/>
        </w:rPr>
        <w:t>assigning, 831</w:t>
      </w:r>
    </w:p>
    <w:p w14:paraId="7E83FE74" w14:textId="77777777" w:rsidR="00371F89" w:rsidRDefault="00371F89">
      <w:pPr>
        <w:pStyle w:val="Index2"/>
        <w:tabs>
          <w:tab w:val="right" w:leader="dot" w:pos="4022"/>
        </w:tabs>
        <w:rPr>
          <w:noProof/>
        </w:rPr>
      </w:pPr>
      <w:r>
        <w:rPr>
          <w:noProof/>
        </w:rPr>
        <w:t>cost-related, 34</w:t>
      </w:r>
    </w:p>
    <w:p w14:paraId="28C5B4A2" w14:textId="77777777" w:rsidR="00371F89" w:rsidRDefault="00371F89">
      <w:pPr>
        <w:pStyle w:val="Index2"/>
        <w:tabs>
          <w:tab w:val="right" w:leader="dot" w:pos="4022"/>
        </w:tabs>
        <w:rPr>
          <w:noProof/>
        </w:rPr>
      </w:pPr>
      <w:r>
        <w:rPr>
          <w:noProof/>
        </w:rPr>
        <w:t>editing, 836</w:t>
      </w:r>
    </w:p>
    <w:p w14:paraId="43AF7482" w14:textId="77777777" w:rsidR="00371F89" w:rsidRDefault="00371F89">
      <w:pPr>
        <w:pStyle w:val="Index2"/>
        <w:tabs>
          <w:tab w:val="right" w:leader="dot" w:pos="4022"/>
        </w:tabs>
        <w:rPr>
          <w:noProof/>
        </w:rPr>
      </w:pPr>
      <w:r>
        <w:rPr>
          <w:noProof/>
        </w:rPr>
        <w:t>permissions, 837</w:t>
      </w:r>
    </w:p>
    <w:p w14:paraId="3D1567E8" w14:textId="77777777" w:rsidR="00371F89" w:rsidRDefault="00371F89">
      <w:pPr>
        <w:pStyle w:val="Index2"/>
        <w:tabs>
          <w:tab w:val="right" w:leader="dot" w:pos="4022"/>
        </w:tabs>
        <w:rPr>
          <w:noProof/>
        </w:rPr>
      </w:pPr>
      <w:r>
        <w:rPr>
          <w:noProof/>
        </w:rPr>
        <w:t>printing, 838</w:t>
      </w:r>
    </w:p>
    <w:p w14:paraId="79401076" w14:textId="77777777" w:rsidR="00371F89" w:rsidRDefault="00371F89">
      <w:pPr>
        <w:pStyle w:val="Index2"/>
        <w:tabs>
          <w:tab w:val="right" w:leader="dot" w:pos="4022"/>
        </w:tabs>
        <w:rPr>
          <w:noProof/>
        </w:rPr>
      </w:pPr>
      <w:r>
        <w:rPr>
          <w:noProof/>
        </w:rPr>
        <w:t>testing, 35</w:t>
      </w:r>
    </w:p>
    <w:p w14:paraId="29C46F43" w14:textId="77777777" w:rsidR="00371F89" w:rsidRDefault="00371F89">
      <w:pPr>
        <w:pStyle w:val="Index2"/>
        <w:tabs>
          <w:tab w:val="right" w:leader="dot" w:pos="4022"/>
        </w:tabs>
        <w:rPr>
          <w:noProof/>
        </w:rPr>
      </w:pPr>
      <w:r>
        <w:rPr>
          <w:noProof/>
        </w:rPr>
        <w:t>viewing, 835</w:t>
      </w:r>
    </w:p>
    <w:p w14:paraId="6FED227F" w14:textId="77777777" w:rsidR="00371F89" w:rsidRDefault="00371F89">
      <w:pPr>
        <w:pStyle w:val="Index1"/>
        <w:tabs>
          <w:tab w:val="right" w:leader="dot" w:pos="4022"/>
        </w:tabs>
        <w:rPr>
          <w:noProof/>
        </w:rPr>
      </w:pPr>
      <w:r>
        <w:rPr>
          <w:noProof/>
        </w:rPr>
        <w:t>security settings, 821</w:t>
      </w:r>
    </w:p>
    <w:p w14:paraId="77515513" w14:textId="77777777" w:rsidR="00371F89" w:rsidRDefault="00371F89">
      <w:pPr>
        <w:pStyle w:val="Index1"/>
        <w:tabs>
          <w:tab w:val="right" w:leader="dot" w:pos="4022"/>
        </w:tabs>
        <w:rPr>
          <w:noProof/>
        </w:rPr>
      </w:pPr>
      <w:r>
        <w:rPr>
          <w:noProof/>
        </w:rPr>
        <w:t>select all editable, 72</w:t>
      </w:r>
    </w:p>
    <w:p w14:paraId="0639AC52" w14:textId="77777777" w:rsidR="00371F89" w:rsidRDefault="00371F89">
      <w:pPr>
        <w:pStyle w:val="Index1"/>
        <w:tabs>
          <w:tab w:val="right" w:leader="dot" w:pos="4022"/>
        </w:tabs>
        <w:rPr>
          <w:noProof/>
        </w:rPr>
      </w:pPr>
      <w:r>
        <w:rPr>
          <w:noProof/>
        </w:rPr>
        <w:t>select print flag, 250, 266</w:t>
      </w:r>
    </w:p>
    <w:p w14:paraId="6D948759" w14:textId="77777777" w:rsidR="00371F89" w:rsidRDefault="00371F89">
      <w:pPr>
        <w:pStyle w:val="Index1"/>
        <w:tabs>
          <w:tab w:val="right" w:leader="dot" w:pos="4022"/>
        </w:tabs>
        <w:rPr>
          <w:noProof/>
        </w:rPr>
      </w:pPr>
      <w:r>
        <w:rPr>
          <w:noProof/>
        </w:rPr>
        <w:t>select print flags, 101</w:t>
      </w:r>
    </w:p>
    <w:p w14:paraId="76195F0F" w14:textId="77777777" w:rsidR="00371F89" w:rsidRDefault="00371F89">
      <w:pPr>
        <w:pStyle w:val="Index1"/>
        <w:tabs>
          <w:tab w:val="right" w:leader="dot" w:pos="4022"/>
        </w:tabs>
        <w:rPr>
          <w:noProof/>
        </w:rPr>
      </w:pPr>
      <w:r>
        <w:rPr>
          <w:noProof/>
        </w:rPr>
        <w:t>select view, 62</w:t>
      </w:r>
    </w:p>
    <w:p w14:paraId="4660BADC" w14:textId="77777777" w:rsidR="00371F89" w:rsidRDefault="00371F89">
      <w:pPr>
        <w:pStyle w:val="Index1"/>
        <w:tabs>
          <w:tab w:val="right" w:leader="dot" w:pos="4022"/>
        </w:tabs>
        <w:rPr>
          <w:noProof/>
        </w:rPr>
      </w:pPr>
      <w:r>
        <w:rPr>
          <w:noProof/>
        </w:rPr>
        <w:t>servers</w:t>
      </w:r>
    </w:p>
    <w:p w14:paraId="07ED5FDE" w14:textId="77777777" w:rsidR="00371F89" w:rsidRDefault="00371F89">
      <w:pPr>
        <w:pStyle w:val="Index2"/>
        <w:tabs>
          <w:tab w:val="right" w:leader="dot" w:pos="4022"/>
        </w:tabs>
        <w:rPr>
          <w:noProof/>
        </w:rPr>
      </w:pPr>
      <w:r>
        <w:rPr>
          <w:noProof/>
        </w:rPr>
        <w:t>database, 54</w:t>
      </w:r>
    </w:p>
    <w:p w14:paraId="3883883D" w14:textId="77777777" w:rsidR="00371F89" w:rsidRDefault="00371F89">
      <w:pPr>
        <w:pStyle w:val="Index1"/>
        <w:tabs>
          <w:tab w:val="right" w:leader="dot" w:pos="4022"/>
        </w:tabs>
        <w:rPr>
          <w:noProof/>
        </w:rPr>
      </w:pPr>
      <w:r>
        <w:rPr>
          <w:noProof/>
        </w:rPr>
        <w:t>service</w:t>
      </w:r>
    </w:p>
    <w:p w14:paraId="290E55AB" w14:textId="77777777" w:rsidR="00371F89" w:rsidRDefault="00371F89">
      <w:pPr>
        <w:pStyle w:val="Index2"/>
        <w:tabs>
          <w:tab w:val="right" w:leader="dot" w:pos="4022"/>
        </w:tabs>
        <w:rPr>
          <w:noProof/>
        </w:rPr>
      </w:pPr>
      <w:r>
        <w:rPr>
          <w:noProof/>
        </w:rPr>
        <w:t>MainBoss Service, 859</w:t>
      </w:r>
    </w:p>
    <w:p w14:paraId="25F93BDE" w14:textId="77777777" w:rsidR="00371F89" w:rsidRDefault="00371F89">
      <w:pPr>
        <w:pStyle w:val="Index1"/>
        <w:tabs>
          <w:tab w:val="right" w:leader="dot" w:pos="4022"/>
        </w:tabs>
        <w:rPr>
          <w:noProof/>
        </w:rPr>
      </w:pPr>
      <w:r>
        <w:rPr>
          <w:noProof/>
        </w:rPr>
        <w:t>service contracts, 310, 692</w:t>
      </w:r>
    </w:p>
    <w:p w14:paraId="657A76B5" w14:textId="77777777" w:rsidR="00371F89" w:rsidRDefault="00371F89">
      <w:pPr>
        <w:pStyle w:val="Index2"/>
        <w:tabs>
          <w:tab w:val="right" w:leader="dot" w:pos="4022"/>
        </w:tabs>
        <w:rPr>
          <w:noProof/>
        </w:rPr>
      </w:pPr>
      <w:r>
        <w:rPr>
          <w:noProof/>
        </w:rPr>
        <w:t>editing, 312</w:t>
      </w:r>
    </w:p>
    <w:p w14:paraId="2628ED66" w14:textId="77777777" w:rsidR="00371F89" w:rsidRDefault="00371F89">
      <w:pPr>
        <w:pStyle w:val="Index2"/>
        <w:tabs>
          <w:tab w:val="right" w:leader="dot" w:pos="4022"/>
        </w:tabs>
        <w:rPr>
          <w:noProof/>
        </w:rPr>
      </w:pPr>
      <w:r>
        <w:rPr>
          <w:noProof/>
        </w:rPr>
        <w:t>printing, 313</w:t>
      </w:r>
    </w:p>
    <w:p w14:paraId="0B282E43" w14:textId="77777777" w:rsidR="00371F89" w:rsidRDefault="00371F89">
      <w:pPr>
        <w:pStyle w:val="Index2"/>
        <w:tabs>
          <w:tab w:val="right" w:leader="dot" w:pos="4022"/>
        </w:tabs>
        <w:rPr>
          <w:noProof/>
        </w:rPr>
      </w:pPr>
      <w:r>
        <w:rPr>
          <w:noProof/>
        </w:rPr>
        <w:t>summary report, 705</w:t>
      </w:r>
    </w:p>
    <w:p w14:paraId="1F836967" w14:textId="77777777" w:rsidR="00371F89" w:rsidRDefault="00371F89">
      <w:pPr>
        <w:pStyle w:val="Index2"/>
        <w:tabs>
          <w:tab w:val="right" w:leader="dot" w:pos="4022"/>
        </w:tabs>
        <w:rPr>
          <w:noProof/>
        </w:rPr>
      </w:pPr>
      <w:r>
        <w:rPr>
          <w:noProof/>
        </w:rPr>
        <w:t>units, 313</w:t>
      </w:r>
    </w:p>
    <w:p w14:paraId="0F6F5C94" w14:textId="77777777" w:rsidR="00371F89" w:rsidRDefault="00371F89">
      <w:pPr>
        <w:pStyle w:val="Index2"/>
        <w:tabs>
          <w:tab w:val="right" w:leader="dot" w:pos="4022"/>
        </w:tabs>
        <w:rPr>
          <w:noProof/>
        </w:rPr>
      </w:pPr>
      <w:r>
        <w:rPr>
          <w:noProof/>
        </w:rPr>
        <w:t>viewing, 310</w:t>
      </w:r>
    </w:p>
    <w:p w14:paraId="3E3F4A2B" w14:textId="77777777" w:rsidR="00371F89" w:rsidRDefault="00371F89">
      <w:pPr>
        <w:pStyle w:val="Index1"/>
        <w:tabs>
          <w:tab w:val="right" w:leader="dot" w:pos="4022"/>
        </w:tabs>
        <w:rPr>
          <w:noProof/>
        </w:rPr>
      </w:pPr>
      <w:r>
        <w:rPr>
          <w:noProof/>
        </w:rPr>
        <w:t>service requests, 427</w:t>
      </w:r>
    </w:p>
    <w:p w14:paraId="1D0D3A80" w14:textId="77777777" w:rsidR="00371F89" w:rsidRDefault="00371F89">
      <w:pPr>
        <w:pStyle w:val="Index1"/>
        <w:tabs>
          <w:tab w:val="right" w:leader="dot" w:pos="4022"/>
        </w:tabs>
        <w:rPr>
          <w:noProof/>
        </w:rPr>
      </w:pPr>
      <w:r>
        <w:rPr>
          <w:noProof/>
        </w:rPr>
        <w:t>session menu</w:t>
      </w:r>
    </w:p>
    <w:p w14:paraId="1F8A030A" w14:textId="77777777" w:rsidR="00371F89" w:rsidRDefault="00371F89">
      <w:pPr>
        <w:pStyle w:val="Index2"/>
        <w:tabs>
          <w:tab w:val="right" w:leader="dot" w:pos="4022"/>
        </w:tabs>
        <w:rPr>
          <w:noProof/>
        </w:rPr>
      </w:pPr>
      <w:r>
        <w:rPr>
          <w:noProof/>
        </w:rPr>
        <w:t>exit, 59</w:t>
      </w:r>
    </w:p>
    <w:p w14:paraId="0CA35580" w14:textId="77777777" w:rsidR="00371F89" w:rsidRDefault="00371F89">
      <w:pPr>
        <w:pStyle w:val="Index1"/>
        <w:tabs>
          <w:tab w:val="right" w:leader="dot" w:pos="4022"/>
        </w:tabs>
        <w:rPr>
          <w:noProof/>
        </w:rPr>
      </w:pPr>
      <w:r>
        <w:rPr>
          <w:noProof/>
        </w:rPr>
        <w:t>sessions, 39, 59</w:t>
      </w:r>
    </w:p>
    <w:p w14:paraId="7113D22F" w14:textId="77777777" w:rsidR="00371F89" w:rsidRDefault="00371F89">
      <w:pPr>
        <w:pStyle w:val="Index1"/>
        <w:tabs>
          <w:tab w:val="right" w:leader="dot" w:pos="4022"/>
        </w:tabs>
        <w:rPr>
          <w:noProof/>
        </w:rPr>
      </w:pPr>
      <w:r>
        <w:rPr>
          <w:noProof/>
        </w:rPr>
        <w:t>set default, 41</w:t>
      </w:r>
    </w:p>
    <w:p w14:paraId="2073483E" w14:textId="77777777" w:rsidR="00371F89" w:rsidRDefault="00371F89">
      <w:pPr>
        <w:pStyle w:val="Index1"/>
        <w:tabs>
          <w:tab w:val="right" w:leader="dot" w:pos="4022"/>
        </w:tabs>
        <w:rPr>
          <w:noProof/>
        </w:rPr>
      </w:pPr>
      <w:r>
        <w:rPr>
          <w:noProof/>
        </w:rPr>
        <w:t>settings, 78</w:t>
      </w:r>
    </w:p>
    <w:p w14:paraId="01A72D0C" w14:textId="77777777" w:rsidR="00371F89" w:rsidRDefault="00371F89">
      <w:pPr>
        <w:pStyle w:val="Index1"/>
        <w:tabs>
          <w:tab w:val="right" w:leader="dot" w:pos="4022"/>
        </w:tabs>
        <w:rPr>
          <w:noProof/>
        </w:rPr>
      </w:pPr>
      <w:r>
        <w:rPr>
          <w:noProof/>
        </w:rPr>
        <w:t>shipments, 779</w:t>
      </w:r>
    </w:p>
    <w:p w14:paraId="0577D385" w14:textId="77777777" w:rsidR="00371F89" w:rsidRDefault="00371F89">
      <w:pPr>
        <w:pStyle w:val="Index2"/>
        <w:tabs>
          <w:tab w:val="right" w:leader="dot" w:pos="4022"/>
        </w:tabs>
        <w:rPr>
          <w:noProof/>
        </w:rPr>
      </w:pPr>
      <w:r>
        <w:rPr>
          <w:noProof/>
        </w:rPr>
        <w:t>viewing, 779</w:t>
      </w:r>
    </w:p>
    <w:p w14:paraId="60FA4498" w14:textId="77777777" w:rsidR="00371F89" w:rsidRDefault="00371F89">
      <w:pPr>
        <w:pStyle w:val="Index1"/>
        <w:tabs>
          <w:tab w:val="right" w:leader="dot" w:pos="4022"/>
        </w:tabs>
        <w:rPr>
          <w:noProof/>
        </w:rPr>
      </w:pPr>
      <w:r>
        <w:rPr>
          <w:noProof/>
        </w:rPr>
        <w:t>shipping mode, 249</w:t>
      </w:r>
    </w:p>
    <w:p w14:paraId="7C267827" w14:textId="77777777" w:rsidR="00371F89" w:rsidRDefault="00371F89">
      <w:pPr>
        <w:pStyle w:val="Index1"/>
        <w:tabs>
          <w:tab w:val="right" w:leader="dot" w:pos="4022"/>
        </w:tabs>
        <w:rPr>
          <w:noProof/>
        </w:rPr>
      </w:pPr>
      <w:r>
        <w:rPr>
          <w:noProof/>
        </w:rPr>
        <w:t>shipping modes, 195</w:t>
      </w:r>
    </w:p>
    <w:p w14:paraId="6ADC7790" w14:textId="77777777" w:rsidR="00371F89" w:rsidRDefault="00371F89">
      <w:pPr>
        <w:pStyle w:val="Index2"/>
        <w:tabs>
          <w:tab w:val="right" w:leader="dot" w:pos="4022"/>
        </w:tabs>
        <w:rPr>
          <w:noProof/>
        </w:rPr>
      </w:pPr>
      <w:r>
        <w:rPr>
          <w:noProof/>
        </w:rPr>
        <w:t>editing, 197</w:t>
      </w:r>
    </w:p>
    <w:p w14:paraId="26E3B1D8" w14:textId="77777777" w:rsidR="00371F89" w:rsidRDefault="00371F89">
      <w:pPr>
        <w:pStyle w:val="Index2"/>
        <w:tabs>
          <w:tab w:val="right" w:leader="dot" w:pos="4022"/>
        </w:tabs>
        <w:rPr>
          <w:noProof/>
        </w:rPr>
      </w:pPr>
      <w:r>
        <w:rPr>
          <w:noProof/>
        </w:rPr>
        <w:t>printing, 198</w:t>
      </w:r>
    </w:p>
    <w:p w14:paraId="082A7FEB" w14:textId="77777777" w:rsidR="00371F89" w:rsidRDefault="00371F89">
      <w:pPr>
        <w:pStyle w:val="Index2"/>
        <w:tabs>
          <w:tab w:val="right" w:leader="dot" w:pos="4022"/>
        </w:tabs>
        <w:rPr>
          <w:noProof/>
        </w:rPr>
      </w:pPr>
      <w:r>
        <w:rPr>
          <w:noProof/>
        </w:rPr>
        <w:t>viewing, 195</w:t>
      </w:r>
    </w:p>
    <w:p w14:paraId="617A02AE" w14:textId="77777777" w:rsidR="00371F89" w:rsidRDefault="00371F89">
      <w:pPr>
        <w:pStyle w:val="Index1"/>
        <w:tabs>
          <w:tab w:val="right" w:leader="dot" w:pos="4022"/>
        </w:tabs>
        <w:rPr>
          <w:noProof/>
        </w:rPr>
      </w:pPr>
      <w:r>
        <w:rPr>
          <w:noProof/>
        </w:rPr>
        <w:t>show compact browsers, 61</w:t>
      </w:r>
    </w:p>
    <w:p w14:paraId="20C5C2C7" w14:textId="77777777" w:rsidR="00371F89" w:rsidRDefault="00371F89">
      <w:pPr>
        <w:pStyle w:val="Index1"/>
        <w:tabs>
          <w:tab w:val="right" w:leader="dot" w:pos="4022"/>
        </w:tabs>
        <w:rPr>
          <w:noProof/>
        </w:rPr>
      </w:pPr>
      <w:r>
        <w:rPr>
          <w:noProof/>
        </w:rPr>
        <w:t>show report in columns, 102</w:t>
      </w:r>
    </w:p>
    <w:p w14:paraId="5DCDFF8B" w14:textId="77777777" w:rsidR="00371F89" w:rsidRDefault="00371F89">
      <w:pPr>
        <w:pStyle w:val="Index1"/>
        <w:tabs>
          <w:tab w:val="right" w:leader="dot" w:pos="4022"/>
        </w:tabs>
        <w:rPr>
          <w:noProof/>
        </w:rPr>
      </w:pPr>
      <w:r>
        <w:rPr>
          <w:noProof/>
        </w:rPr>
        <w:t>space, 330</w:t>
      </w:r>
    </w:p>
    <w:p w14:paraId="42D15AA0" w14:textId="77777777" w:rsidR="00371F89" w:rsidRDefault="00371F89">
      <w:pPr>
        <w:pStyle w:val="Index1"/>
        <w:tabs>
          <w:tab w:val="right" w:leader="dot" w:pos="4022"/>
        </w:tabs>
        <w:rPr>
          <w:noProof/>
        </w:rPr>
      </w:pPr>
      <w:r>
        <w:rPr>
          <w:noProof/>
        </w:rPr>
        <w:t>spare parts, 307, 693</w:t>
      </w:r>
    </w:p>
    <w:p w14:paraId="748E91E0" w14:textId="77777777" w:rsidR="00371F89" w:rsidRDefault="00371F89">
      <w:pPr>
        <w:pStyle w:val="Index2"/>
        <w:tabs>
          <w:tab w:val="right" w:leader="dot" w:pos="4022"/>
        </w:tabs>
        <w:rPr>
          <w:noProof/>
        </w:rPr>
      </w:pPr>
      <w:r>
        <w:rPr>
          <w:noProof/>
        </w:rPr>
        <w:t>printing, 308</w:t>
      </w:r>
    </w:p>
    <w:p w14:paraId="1C7F31D8" w14:textId="77777777" w:rsidR="00371F89" w:rsidRDefault="00371F89">
      <w:pPr>
        <w:pStyle w:val="Index2"/>
        <w:tabs>
          <w:tab w:val="right" w:leader="dot" w:pos="4022"/>
        </w:tabs>
        <w:rPr>
          <w:noProof/>
        </w:rPr>
      </w:pPr>
      <w:r>
        <w:rPr>
          <w:noProof/>
        </w:rPr>
        <w:t>viewing, 306</w:t>
      </w:r>
    </w:p>
    <w:p w14:paraId="56A7DB7F" w14:textId="77777777" w:rsidR="00371F89" w:rsidRDefault="00371F89">
      <w:pPr>
        <w:pStyle w:val="Index1"/>
        <w:tabs>
          <w:tab w:val="right" w:leader="dot" w:pos="4022"/>
        </w:tabs>
        <w:rPr>
          <w:noProof/>
        </w:rPr>
      </w:pPr>
      <w:r>
        <w:rPr>
          <w:noProof/>
        </w:rPr>
        <w:t>specification, 316</w:t>
      </w:r>
    </w:p>
    <w:p w14:paraId="009C818A" w14:textId="77777777" w:rsidR="00371F89" w:rsidRDefault="00371F89">
      <w:pPr>
        <w:pStyle w:val="Index1"/>
        <w:tabs>
          <w:tab w:val="right" w:leader="dot" w:pos="4022"/>
        </w:tabs>
        <w:rPr>
          <w:noProof/>
        </w:rPr>
      </w:pPr>
      <w:r>
        <w:rPr>
          <w:noProof/>
        </w:rPr>
        <w:t>specification form fields</w:t>
      </w:r>
    </w:p>
    <w:p w14:paraId="0F223BEA" w14:textId="77777777" w:rsidR="00371F89" w:rsidRDefault="00371F89">
      <w:pPr>
        <w:pStyle w:val="Index2"/>
        <w:tabs>
          <w:tab w:val="right" w:leader="dot" w:pos="4022"/>
        </w:tabs>
        <w:rPr>
          <w:noProof/>
        </w:rPr>
      </w:pPr>
      <w:r>
        <w:rPr>
          <w:noProof/>
        </w:rPr>
        <w:t>editing, 321</w:t>
      </w:r>
    </w:p>
    <w:p w14:paraId="2F613D01" w14:textId="77777777" w:rsidR="00371F89" w:rsidRDefault="00371F89">
      <w:pPr>
        <w:pStyle w:val="Index1"/>
        <w:tabs>
          <w:tab w:val="right" w:leader="dot" w:pos="4022"/>
        </w:tabs>
        <w:rPr>
          <w:noProof/>
        </w:rPr>
      </w:pPr>
      <w:r>
        <w:rPr>
          <w:noProof/>
        </w:rPr>
        <w:t>specification forms, 315, 697</w:t>
      </w:r>
    </w:p>
    <w:p w14:paraId="406E08CC" w14:textId="77777777" w:rsidR="00371F89" w:rsidRDefault="00371F89">
      <w:pPr>
        <w:pStyle w:val="Index2"/>
        <w:tabs>
          <w:tab w:val="right" w:leader="dot" w:pos="4022"/>
        </w:tabs>
        <w:rPr>
          <w:noProof/>
        </w:rPr>
      </w:pPr>
      <w:r>
        <w:rPr>
          <w:noProof/>
        </w:rPr>
        <w:t>editing, 318</w:t>
      </w:r>
    </w:p>
    <w:p w14:paraId="5854497F" w14:textId="77777777" w:rsidR="00371F89" w:rsidRDefault="00371F89">
      <w:pPr>
        <w:pStyle w:val="Index2"/>
        <w:tabs>
          <w:tab w:val="right" w:leader="dot" w:pos="4022"/>
        </w:tabs>
        <w:rPr>
          <w:noProof/>
        </w:rPr>
      </w:pPr>
      <w:r>
        <w:rPr>
          <w:noProof/>
        </w:rPr>
        <w:t>printing, 319</w:t>
      </w:r>
    </w:p>
    <w:p w14:paraId="349464F4" w14:textId="77777777" w:rsidR="00371F89" w:rsidRDefault="00371F89">
      <w:pPr>
        <w:pStyle w:val="Index2"/>
        <w:tabs>
          <w:tab w:val="right" w:leader="dot" w:pos="4022"/>
        </w:tabs>
        <w:rPr>
          <w:noProof/>
        </w:rPr>
      </w:pPr>
      <w:r>
        <w:rPr>
          <w:noProof/>
        </w:rPr>
        <w:t>viewing, 317</w:t>
      </w:r>
    </w:p>
    <w:p w14:paraId="3BF1B9FC" w14:textId="77777777" w:rsidR="00371F89" w:rsidRDefault="00371F89">
      <w:pPr>
        <w:pStyle w:val="Index1"/>
        <w:tabs>
          <w:tab w:val="right" w:leader="dot" w:pos="4022"/>
        </w:tabs>
        <w:rPr>
          <w:noProof/>
        </w:rPr>
      </w:pPr>
      <w:r>
        <w:rPr>
          <w:noProof/>
        </w:rPr>
        <w:t>specifications, 693, 697</w:t>
      </w:r>
    </w:p>
    <w:p w14:paraId="4378CE1D" w14:textId="77777777" w:rsidR="00371F89" w:rsidRDefault="00371F89">
      <w:pPr>
        <w:pStyle w:val="Index2"/>
        <w:tabs>
          <w:tab w:val="right" w:leader="dot" w:pos="4022"/>
        </w:tabs>
        <w:rPr>
          <w:noProof/>
        </w:rPr>
      </w:pPr>
      <w:r>
        <w:rPr>
          <w:noProof/>
        </w:rPr>
        <w:t>specification form fields, 321</w:t>
      </w:r>
    </w:p>
    <w:p w14:paraId="0C881903" w14:textId="77777777" w:rsidR="00371F89" w:rsidRDefault="00371F89">
      <w:pPr>
        <w:pStyle w:val="Index1"/>
        <w:tabs>
          <w:tab w:val="right" w:leader="dot" w:pos="4022"/>
        </w:tabs>
        <w:rPr>
          <w:noProof/>
        </w:rPr>
      </w:pPr>
      <w:r>
        <w:rPr>
          <w:noProof/>
        </w:rPr>
        <w:t>start, 39</w:t>
      </w:r>
    </w:p>
    <w:p w14:paraId="5C343FD6" w14:textId="77777777" w:rsidR="00371F89" w:rsidRDefault="00371F89">
      <w:pPr>
        <w:pStyle w:val="Index1"/>
        <w:tabs>
          <w:tab w:val="right" w:leader="dot" w:pos="4022"/>
        </w:tabs>
        <w:rPr>
          <w:noProof/>
        </w:rPr>
      </w:pPr>
      <w:r>
        <w:rPr>
          <w:noProof/>
        </w:rPr>
        <w:t>states</w:t>
      </w:r>
    </w:p>
    <w:p w14:paraId="5B81D3FA" w14:textId="77777777" w:rsidR="00371F89" w:rsidRDefault="00371F89">
      <w:pPr>
        <w:pStyle w:val="Index2"/>
        <w:tabs>
          <w:tab w:val="right" w:leader="dot" w:pos="4022"/>
        </w:tabs>
        <w:rPr>
          <w:noProof/>
        </w:rPr>
      </w:pPr>
      <w:r>
        <w:rPr>
          <w:noProof/>
        </w:rPr>
        <w:t>requests, 450</w:t>
      </w:r>
    </w:p>
    <w:p w14:paraId="1EADF27E" w14:textId="77777777" w:rsidR="00371F89" w:rsidRDefault="00371F89">
      <w:pPr>
        <w:pStyle w:val="Index2"/>
        <w:tabs>
          <w:tab w:val="right" w:leader="dot" w:pos="4022"/>
        </w:tabs>
        <w:rPr>
          <w:noProof/>
        </w:rPr>
      </w:pPr>
      <w:r>
        <w:rPr>
          <w:noProof/>
        </w:rPr>
        <w:t>work order, 509</w:t>
      </w:r>
    </w:p>
    <w:p w14:paraId="123C88FE" w14:textId="77777777" w:rsidR="00371F89" w:rsidRDefault="00371F89">
      <w:pPr>
        <w:pStyle w:val="Index2"/>
        <w:tabs>
          <w:tab w:val="right" w:leader="dot" w:pos="4022"/>
        </w:tabs>
        <w:rPr>
          <w:noProof/>
        </w:rPr>
      </w:pPr>
      <w:r>
        <w:rPr>
          <w:noProof/>
        </w:rPr>
        <w:t>work orders, 450</w:t>
      </w:r>
    </w:p>
    <w:p w14:paraId="37603B1C" w14:textId="77777777" w:rsidR="00371F89" w:rsidRDefault="00371F89">
      <w:pPr>
        <w:pStyle w:val="Index1"/>
        <w:tabs>
          <w:tab w:val="right" w:leader="dot" w:pos="4022"/>
        </w:tabs>
        <w:rPr>
          <w:noProof/>
        </w:rPr>
      </w:pPr>
      <w:r>
        <w:rPr>
          <w:noProof/>
        </w:rPr>
        <w:t>status codes</w:t>
      </w:r>
    </w:p>
    <w:p w14:paraId="01C87BEA" w14:textId="77777777" w:rsidR="00371F89" w:rsidRDefault="00371F89">
      <w:pPr>
        <w:pStyle w:val="Index2"/>
        <w:tabs>
          <w:tab w:val="right" w:leader="dot" w:pos="4022"/>
        </w:tabs>
        <w:rPr>
          <w:noProof/>
        </w:rPr>
      </w:pPr>
      <w:r>
        <w:rPr>
          <w:noProof/>
        </w:rPr>
        <w:t>purchase orders, 191, 742</w:t>
      </w:r>
    </w:p>
    <w:p w14:paraId="03467237" w14:textId="77777777" w:rsidR="00371F89" w:rsidRDefault="00371F89">
      <w:pPr>
        <w:pStyle w:val="Index2"/>
        <w:tabs>
          <w:tab w:val="right" w:leader="dot" w:pos="4022"/>
        </w:tabs>
        <w:rPr>
          <w:noProof/>
        </w:rPr>
      </w:pPr>
      <w:r>
        <w:rPr>
          <w:noProof/>
        </w:rPr>
        <w:t>requests, 214</w:t>
      </w:r>
    </w:p>
    <w:p w14:paraId="40984FEB" w14:textId="77777777" w:rsidR="00371F89" w:rsidRDefault="00371F89">
      <w:pPr>
        <w:pStyle w:val="Index2"/>
        <w:tabs>
          <w:tab w:val="right" w:leader="dot" w:pos="4022"/>
        </w:tabs>
        <w:rPr>
          <w:noProof/>
        </w:rPr>
      </w:pPr>
      <w:r>
        <w:rPr>
          <w:noProof/>
        </w:rPr>
        <w:t>work orders, 22, 422, 479</w:t>
      </w:r>
    </w:p>
    <w:p w14:paraId="2E3ED417" w14:textId="77777777" w:rsidR="00371F89" w:rsidRDefault="00371F89">
      <w:pPr>
        <w:pStyle w:val="Index1"/>
        <w:tabs>
          <w:tab w:val="right" w:leader="dot" w:pos="4022"/>
        </w:tabs>
        <w:rPr>
          <w:noProof/>
        </w:rPr>
      </w:pPr>
      <w:r>
        <w:rPr>
          <w:noProof/>
        </w:rPr>
        <w:t>stock available, 717</w:t>
      </w:r>
    </w:p>
    <w:p w14:paraId="3B5B53DE" w14:textId="77777777" w:rsidR="00371F89" w:rsidRDefault="00371F89">
      <w:pPr>
        <w:pStyle w:val="Index1"/>
        <w:tabs>
          <w:tab w:val="right" w:leader="dot" w:pos="4022"/>
        </w:tabs>
        <w:rPr>
          <w:noProof/>
        </w:rPr>
      </w:pPr>
      <w:r>
        <w:rPr>
          <w:noProof/>
        </w:rPr>
        <w:t>storage assignments, 122, 124</w:t>
      </w:r>
    </w:p>
    <w:p w14:paraId="39AD3980" w14:textId="77777777" w:rsidR="00371F89" w:rsidRDefault="00371F89">
      <w:pPr>
        <w:pStyle w:val="Index1"/>
        <w:tabs>
          <w:tab w:val="right" w:leader="dot" w:pos="4022"/>
        </w:tabs>
        <w:rPr>
          <w:noProof/>
        </w:rPr>
      </w:pPr>
      <w:r>
        <w:rPr>
          <w:noProof/>
        </w:rPr>
        <w:t>storage locations, 505</w:t>
      </w:r>
    </w:p>
    <w:p w14:paraId="4583B2C6" w14:textId="77777777" w:rsidR="00371F89" w:rsidRDefault="00371F89">
      <w:pPr>
        <w:pStyle w:val="Index1"/>
        <w:tabs>
          <w:tab w:val="right" w:leader="dot" w:pos="4022"/>
        </w:tabs>
        <w:rPr>
          <w:noProof/>
        </w:rPr>
      </w:pPr>
      <w:r>
        <w:rPr>
          <w:noProof/>
        </w:rPr>
        <w:t>storeroom assignments, 147, 157, 716</w:t>
      </w:r>
    </w:p>
    <w:p w14:paraId="686E3683" w14:textId="77777777" w:rsidR="00371F89" w:rsidRDefault="00371F89">
      <w:pPr>
        <w:pStyle w:val="Index2"/>
        <w:tabs>
          <w:tab w:val="right" w:leader="dot" w:pos="4022"/>
        </w:tabs>
        <w:rPr>
          <w:noProof/>
        </w:rPr>
      </w:pPr>
      <w:r>
        <w:rPr>
          <w:noProof/>
        </w:rPr>
        <w:t>bar codes, 104</w:t>
      </w:r>
    </w:p>
    <w:p w14:paraId="672E1E99" w14:textId="77777777" w:rsidR="00371F89" w:rsidRDefault="00371F89">
      <w:pPr>
        <w:pStyle w:val="Index2"/>
        <w:tabs>
          <w:tab w:val="right" w:leader="dot" w:pos="4022"/>
        </w:tabs>
        <w:rPr>
          <w:noProof/>
        </w:rPr>
      </w:pPr>
      <w:r>
        <w:rPr>
          <w:noProof/>
        </w:rPr>
        <w:t>editing, 150</w:t>
      </w:r>
    </w:p>
    <w:p w14:paraId="6F58B9B5" w14:textId="77777777" w:rsidR="00371F89" w:rsidRDefault="00371F89">
      <w:pPr>
        <w:pStyle w:val="Index2"/>
        <w:tabs>
          <w:tab w:val="right" w:leader="dot" w:pos="4022"/>
        </w:tabs>
        <w:rPr>
          <w:noProof/>
        </w:rPr>
      </w:pPr>
      <w:r>
        <w:rPr>
          <w:noProof/>
        </w:rPr>
        <w:t>printing, 155</w:t>
      </w:r>
    </w:p>
    <w:p w14:paraId="39D944B3" w14:textId="77777777" w:rsidR="00371F89" w:rsidRDefault="00371F89">
      <w:pPr>
        <w:pStyle w:val="Index2"/>
        <w:tabs>
          <w:tab w:val="right" w:leader="dot" w:pos="4022"/>
        </w:tabs>
        <w:rPr>
          <w:noProof/>
        </w:rPr>
      </w:pPr>
      <w:r>
        <w:rPr>
          <w:noProof/>
        </w:rPr>
        <w:t>viewing, 148</w:t>
      </w:r>
    </w:p>
    <w:p w14:paraId="5F2D48E3" w14:textId="77777777" w:rsidR="00371F89" w:rsidRDefault="00371F89">
      <w:pPr>
        <w:pStyle w:val="Index1"/>
        <w:tabs>
          <w:tab w:val="right" w:leader="dot" w:pos="4022"/>
        </w:tabs>
        <w:rPr>
          <w:noProof/>
        </w:rPr>
      </w:pPr>
      <w:r>
        <w:rPr>
          <w:noProof/>
        </w:rPr>
        <w:t>storerooms, 23, 157</w:t>
      </w:r>
    </w:p>
    <w:p w14:paraId="67521FB4" w14:textId="77777777" w:rsidR="00371F89" w:rsidRDefault="00371F89">
      <w:pPr>
        <w:pStyle w:val="Index2"/>
        <w:tabs>
          <w:tab w:val="right" w:leader="dot" w:pos="4022"/>
        </w:tabs>
        <w:rPr>
          <w:noProof/>
        </w:rPr>
      </w:pPr>
      <w:r>
        <w:rPr>
          <w:noProof/>
        </w:rPr>
        <w:t>bar codes, 104</w:t>
      </w:r>
    </w:p>
    <w:p w14:paraId="5497242A" w14:textId="77777777" w:rsidR="00371F89" w:rsidRDefault="00371F89">
      <w:pPr>
        <w:pStyle w:val="Index2"/>
        <w:tabs>
          <w:tab w:val="right" w:leader="dot" w:pos="4022"/>
        </w:tabs>
        <w:rPr>
          <w:noProof/>
        </w:rPr>
      </w:pPr>
      <w:r>
        <w:rPr>
          <w:noProof/>
        </w:rPr>
        <w:t>editing, 159</w:t>
      </w:r>
    </w:p>
    <w:p w14:paraId="45534F0D" w14:textId="77777777" w:rsidR="00371F89" w:rsidRDefault="00371F89">
      <w:pPr>
        <w:pStyle w:val="Index2"/>
        <w:tabs>
          <w:tab w:val="right" w:leader="dot" w:pos="4022"/>
        </w:tabs>
        <w:rPr>
          <w:noProof/>
        </w:rPr>
      </w:pPr>
      <w:r>
        <w:rPr>
          <w:noProof/>
        </w:rPr>
        <w:t>printing, 161</w:t>
      </w:r>
    </w:p>
    <w:p w14:paraId="280C7FDD" w14:textId="77777777" w:rsidR="00371F89" w:rsidRDefault="00371F89">
      <w:pPr>
        <w:pStyle w:val="Index2"/>
        <w:tabs>
          <w:tab w:val="right" w:leader="dot" w:pos="4022"/>
        </w:tabs>
        <w:rPr>
          <w:noProof/>
        </w:rPr>
      </w:pPr>
      <w:r>
        <w:rPr>
          <w:noProof/>
        </w:rPr>
        <w:t>temporary, 563</w:t>
      </w:r>
    </w:p>
    <w:p w14:paraId="02920879" w14:textId="77777777" w:rsidR="00371F89" w:rsidRDefault="00371F89">
      <w:pPr>
        <w:pStyle w:val="Index2"/>
        <w:tabs>
          <w:tab w:val="right" w:leader="dot" w:pos="4022"/>
        </w:tabs>
        <w:rPr>
          <w:noProof/>
        </w:rPr>
      </w:pPr>
      <w:r>
        <w:rPr>
          <w:noProof/>
        </w:rPr>
        <w:t>viewing, 157</w:t>
      </w:r>
    </w:p>
    <w:p w14:paraId="375BAC80" w14:textId="77777777" w:rsidR="00371F89" w:rsidRDefault="00371F89">
      <w:pPr>
        <w:pStyle w:val="Index1"/>
        <w:tabs>
          <w:tab w:val="right" w:leader="dot" w:pos="4022"/>
        </w:tabs>
        <w:rPr>
          <w:noProof/>
        </w:rPr>
      </w:pPr>
      <w:r>
        <w:rPr>
          <w:noProof/>
        </w:rPr>
        <w:t>sublocations, 18, 166</w:t>
      </w:r>
    </w:p>
    <w:p w14:paraId="52F57A3A" w14:textId="77777777" w:rsidR="00371F89" w:rsidRDefault="00371F89">
      <w:pPr>
        <w:pStyle w:val="Index2"/>
        <w:tabs>
          <w:tab w:val="right" w:leader="dot" w:pos="4022"/>
        </w:tabs>
        <w:rPr>
          <w:noProof/>
        </w:rPr>
      </w:pPr>
      <w:r>
        <w:rPr>
          <w:noProof/>
        </w:rPr>
        <w:t>editing, 171</w:t>
      </w:r>
    </w:p>
    <w:p w14:paraId="2E5ED7BE" w14:textId="77777777" w:rsidR="00371F89" w:rsidRDefault="00371F89">
      <w:pPr>
        <w:pStyle w:val="Index1"/>
        <w:tabs>
          <w:tab w:val="right" w:leader="dot" w:pos="4022"/>
        </w:tabs>
        <w:rPr>
          <w:noProof/>
        </w:rPr>
      </w:pPr>
      <w:r>
        <w:rPr>
          <w:noProof/>
        </w:rPr>
        <w:t>subunits, 18</w:t>
      </w:r>
    </w:p>
    <w:p w14:paraId="0787513E" w14:textId="77777777" w:rsidR="00371F89" w:rsidRDefault="00371F89">
      <w:pPr>
        <w:pStyle w:val="Index1"/>
        <w:tabs>
          <w:tab w:val="right" w:leader="dot" w:pos="4022"/>
        </w:tabs>
        <w:rPr>
          <w:noProof/>
        </w:rPr>
      </w:pPr>
      <w:r>
        <w:rPr>
          <w:noProof/>
        </w:rPr>
        <w:t>summaries, 96</w:t>
      </w:r>
    </w:p>
    <w:p w14:paraId="6D447A5B" w14:textId="77777777" w:rsidR="00371F89" w:rsidRDefault="00371F89">
      <w:pPr>
        <w:pStyle w:val="Index1"/>
        <w:tabs>
          <w:tab w:val="right" w:leader="dot" w:pos="4022"/>
        </w:tabs>
        <w:rPr>
          <w:noProof/>
        </w:rPr>
      </w:pPr>
      <w:r>
        <w:rPr>
          <w:noProof/>
        </w:rPr>
        <w:t>support, 883</w:t>
      </w:r>
    </w:p>
    <w:p w14:paraId="7716F628" w14:textId="77777777" w:rsidR="00371F89" w:rsidRDefault="00371F89">
      <w:pPr>
        <w:pStyle w:val="Index1"/>
        <w:tabs>
          <w:tab w:val="right" w:leader="dot" w:pos="4022"/>
        </w:tabs>
        <w:rPr>
          <w:noProof/>
        </w:rPr>
      </w:pPr>
      <w:r>
        <w:rPr>
          <w:noProof/>
        </w:rPr>
        <w:t>suspend, 479</w:t>
      </w:r>
    </w:p>
    <w:p w14:paraId="46EE5B89" w14:textId="77777777" w:rsidR="00371F89" w:rsidRDefault="00371F89">
      <w:pPr>
        <w:pStyle w:val="Index1"/>
        <w:tabs>
          <w:tab w:val="right" w:leader="dot" w:pos="4022"/>
        </w:tabs>
        <w:rPr>
          <w:noProof/>
        </w:rPr>
      </w:pPr>
      <w:r>
        <w:rPr>
          <w:noProof/>
        </w:rPr>
        <w:t>systems, 18, 322</w:t>
      </w:r>
    </w:p>
    <w:p w14:paraId="413A6C1D" w14:textId="77777777" w:rsidR="00371F89" w:rsidRDefault="00371F89">
      <w:pPr>
        <w:pStyle w:val="Index2"/>
        <w:tabs>
          <w:tab w:val="right" w:leader="dot" w:pos="4022"/>
        </w:tabs>
        <w:rPr>
          <w:noProof/>
        </w:rPr>
      </w:pPr>
      <w:r>
        <w:rPr>
          <w:noProof/>
        </w:rPr>
        <w:t>editing, 324</w:t>
      </w:r>
    </w:p>
    <w:p w14:paraId="79526A1A" w14:textId="77777777" w:rsidR="00371F89" w:rsidRDefault="00371F89">
      <w:pPr>
        <w:pStyle w:val="Index2"/>
        <w:tabs>
          <w:tab w:val="right" w:leader="dot" w:pos="4022"/>
        </w:tabs>
        <w:rPr>
          <w:noProof/>
        </w:rPr>
      </w:pPr>
      <w:r>
        <w:rPr>
          <w:noProof/>
        </w:rPr>
        <w:t>printing, 325</w:t>
      </w:r>
    </w:p>
    <w:p w14:paraId="69BD51EB" w14:textId="77777777" w:rsidR="00371F89" w:rsidRDefault="00371F89">
      <w:pPr>
        <w:pStyle w:val="Index2"/>
        <w:tabs>
          <w:tab w:val="right" w:leader="dot" w:pos="4022"/>
        </w:tabs>
        <w:rPr>
          <w:noProof/>
        </w:rPr>
      </w:pPr>
      <w:r>
        <w:rPr>
          <w:noProof/>
        </w:rPr>
        <w:t>viewing, 323</w:t>
      </w:r>
    </w:p>
    <w:p w14:paraId="1EFC828F" w14:textId="77777777"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582967C9" w14:textId="77777777" w:rsidR="00371F89" w:rsidRDefault="00371F89">
      <w:pPr>
        <w:pStyle w:val="Index1"/>
        <w:tabs>
          <w:tab w:val="right" w:leader="dot" w:pos="4022"/>
        </w:tabs>
        <w:rPr>
          <w:noProof/>
        </w:rPr>
      </w:pPr>
      <w:r>
        <w:rPr>
          <w:noProof/>
        </w:rPr>
        <w:t>table viewers, 66</w:t>
      </w:r>
    </w:p>
    <w:p w14:paraId="477F80EE" w14:textId="77777777" w:rsidR="00371F89" w:rsidRDefault="00371F89">
      <w:pPr>
        <w:pStyle w:val="Index2"/>
        <w:tabs>
          <w:tab w:val="right" w:leader="dot" w:pos="4022"/>
        </w:tabs>
        <w:rPr>
          <w:noProof/>
        </w:rPr>
      </w:pPr>
      <w:r>
        <w:rPr>
          <w:noProof/>
        </w:rPr>
        <w:t>access codes, 106</w:t>
      </w:r>
    </w:p>
    <w:p w14:paraId="01820E6B" w14:textId="77777777" w:rsidR="00371F89" w:rsidRDefault="00371F89">
      <w:pPr>
        <w:pStyle w:val="Index2"/>
        <w:tabs>
          <w:tab w:val="right" w:leader="dot" w:pos="4022"/>
        </w:tabs>
        <w:rPr>
          <w:noProof/>
        </w:rPr>
      </w:pPr>
      <w:r>
        <w:rPr>
          <w:noProof/>
        </w:rPr>
        <w:t>adjustment codes, 127</w:t>
      </w:r>
    </w:p>
    <w:p w14:paraId="756FDE2F" w14:textId="77777777" w:rsidR="00371F89" w:rsidRDefault="00371F89">
      <w:pPr>
        <w:pStyle w:val="Index2"/>
        <w:tabs>
          <w:tab w:val="right" w:leader="dot" w:pos="4022"/>
        </w:tabs>
        <w:rPr>
          <w:noProof/>
        </w:rPr>
      </w:pPr>
      <w:r>
        <w:rPr>
          <w:noProof/>
        </w:rPr>
        <w:t>asset codes, 290</w:t>
      </w:r>
    </w:p>
    <w:p w14:paraId="5FAB9D92" w14:textId="77777777" w:rsidR="00371F89" w:rsidRDefault="00371F89">
      <w:pPr>
        <w:pStyle w:val="Index2"/>
        <w:tabs>
          <w:tab w:val="right" w:leader="dot" w:pos="4022"/>
        </w:tabs>
        <w:rPr>
          <w:noProof/>
        </w:rPr>
      </w:pPr>
      <w:r>
        <w:rPr>
          <w:noProof/>
        </w:rPr>
        <w:t>billable requestors, 352</w:t>
      </w:r>
    </w:p>
    <w:p w14:paraId="55C8D004" w14:textId="77777777" w:rsidR="00371F89" w:rsidRDefault="00371F89">
      <w:pPr>
        <w:pStyle w:val="Index2"/>
        <w:tabs>
          <w:tab w:val="right" w:leader="dot" w:pos="4022"/>
        </w:tabs>
        <w:rPr>
          <w:noProof/>
        </w:rPr>
      </w:pPr>
      <w:r>
        <w:rPr>
          <w:noProof/>
        </w:rPr>
        <w:t>chargeback categories, 356</w:t>
      </w:r>
    </w:p>
    <w:p w14:paraId="13E10B76" w14:textId="77777777" w:rsidR="00371F89" w:rsidRDefault="00371F89">
      <w:pPr>
        <w:pStyle w:val="Index2"/>
        <w:tabs>
          <w:tab w:val="right" w:leader="dot" w:pos="4022"/>
        </w:tabs>
        <w:rPr>
          <w:noProof/>
        </w:rPr>
      </w:pPr>
      <w:r>
        <w:rPr>
          <w:noProof/>
        </w:rPr>
        <w:t>chargebacks, 571</w:t>
      </w:r>
    </w:p>
    <w:p w14:paraId="3B8177D2" w14:textId="77777777" w:rsidR="00371F89" w:rsidRDefault="00371F89">
      <w:pPr>
        <w:pStyle w:val="Index2"/>
        <w:tabs>
          <w:tab w:val="right" w:leader="dot" w:pos="4022"/>
        </w:tabs>
        <w:rPr>
          <w:noProof/>
        </w:rPr>
      </w:pPr>
      <w:r>
        <w:rPr>
          <w:noProof/>
        </w:rPr>
        <w:t>closed purchase orders, 751</w:t>
      </w:r>
    </w:p>
    <w:p w14:paraId="70DE97D7" w14:textId="77777777" w:rsidR="00371F89" w:rsidRDefault="00371F89">
      <w:pPr>
        <w:pStyle w:val="Index2"/>
        <w:tabs>
          <w:tab w:val="right" w:leader="dot" w:pos="4022"/>
        </w:tabs>
        <w:rPr>
          <w:noProof/>
        </w:rPr>
      </w:pPr>
      <w:r>
        <w:rPr>
          <w:noProof/>
        </w:rPr>
        <w:t>closed requests, 439</w:t>
      </w:r>
    </w:p>
    <w:p w14:paraId="26740A2B" w14:textId="77777777" w:rsidR="00371F89" w:rsidRDefault="00371F89">
      <w:pPr>
        <w:pStyle w:val="Index2"/>
        <w:tabs>
          <w:tab w:val="right" w:leader="dot" w:pos="4022"/>
        </w:tabs>
        <w:rPr>
          <w:noProof/>
        </w:rPr>
      </w:pPr>
      <w:r>
        <w:rPr>
          <w:noProof/>
        </w:rPr>
        <w:t>closed work orders, 494</w:t>
      </w:r>
    </w:p>
    <w:p w14:paraId="4CB6DF39" w14:textId="77777777" w:rsidR="00371F89" w:rsidRDefault="00371F89">
      <w:pPr>
        <w:pStyle w:val="Index2"/>
        <w:tabs>
          <w:tab w:val="right" w:leader="dot" w:pos="4022"/>
        </w:tabs>
        <w:rPr>
          <w:noProof/>
        </w:rPr>
      </w:pPr>
      <w:r>
        <w:rPr>
          <w:noProof/>
        </w:rPr>
        <w:t>closing codes, 360</w:t>
      </w:r>
    </w:p>
    <w:p w14:paraId="1E9E721D" w14:textId="77777777" w:rsidR="00371F89" w:rsidRDefault="00371F89">
      <w:pPr>
        <w:pStyle w:val="Index2"/>
        <w:tabs>
          <w:tab w:val="right" w:leader="dot" w:pos="4022"/>
        </w:tabs>
        <w:rPr>
          <w:noProof/>
        </w:rPr>
      </w:pPr>
      <w:r>
        <w:rPr>
          <w:noProof/>
        </w:rPr>
        <w:t>contacts, 112</w:t>
      </w:r>
    </w:p>
    <w:p w14:paraId="3F8C854C" w14:textId="77777777" w:rsidR="00371F89" w:rsidRDefault="00371F89">
      <w:pPr>
        <w:pStyle w:val="Index2"/>
        <w:tabs>
          <w:tab w:val="right" w:leader="dot" w:pos="4022"/>
        </w:tabs>
        <w:rPr>
          <w:noProof/>
        </w:rPr>
      </w:pPr>
      <w:r>
        <w:rPr>
          <w:noProof/>
        </w:rPr>
        <w:t>cost centers, 122</w:t>
      </w:r>
    </w:p>
    <w:p w14:paraId="0CE28862" w14:textId="77777777" w:rsidR="00371F89" w:rsidRDefault="00371F89">
      <w:pPr>
        <w:pStyle w:val="Index2"/>
        <w:tabs>
          <w:tab w:val="right" w:leader="dot" w:pos="4022"/>
        </w:tabs>
        <w:rPr>
          <w:noProof/>
        </w:rPr>
      </w:pPr>
      <w:r>
        <w:rPr>
          <w:noProof/>
        </w:rPr>
        <w:t>culture information, 118</w:t>
      </w:r>
    </w:p>
    <w:p w14:paraId="6996CDEC" w14:textId="77777777" w:rsidR="00371F89" w:rsidRDefault="00371F89">
      <w:pPr>
        <w:pStyle w:val="Index2"/>
        <w:tabs>
          <w:tab w:val="right" w:leader="dot" w:pos="4022"/>
        </w:tabs>
        <w:rPr>
          <w:noProof/>
        </w:rPr>
      </w:pPr>
      <w:r>
        <w:rPr>
          <w:noProof/>
        </w:rPr>
        <w:t>database logins, 829</w:t>
      </w:r>
    </w:p>
    <w:p w14:paraId="5966CB06" w14:textId="77777777" w:rsidR="00371F89" w:rsidRDefault="00371F89">
      <w:pPr>
        <w:pStyle w:val="Index2"/>
        <w:tabs>
          <w:tab w:val="right" w:leader="dot" w:pos="4022"/>
        </w:tabs>
        <w:rPr>
          <w:noProof/>
        </w:rPr>
      </w:pPr>
      <w:r>
        <w:rPr>
          <w:noProof/>
        </w:rPr>
        <w:t>database management, 846</w:t>
      </w:r>
    </w:p>
    <w:p w14:paraId="57877B6C" w14:textId="77777777" w:rsidR="00371F89" w:rsidRDefault="00371F89">
      <w:pPr>
        <w:pStyle w:val="Index2"/>
        <w:tabs>
          <w:tab w:val="right" w:leader="dot" w:pos="4022"/>
        </w:tabs>
        <w:rPr>
          <w:noProof/>
        </w:rPr>
      </w:pPr>
      <w:r>
        <w:rPr>
          <w:noProof/>
        </w:rPr>
        <w:t>database users, 827</w:t>
      </w:r>
    </w:p>
    <w:p w14:paraId="0396BAB3" w14:textId="77777777" w:rsidR="00371F89" w:rsidRDefault="00371F89">
      <w:pPr>
        <w:pStyle w:val="Index2"/>
        <w:tabs>
          <w:tab w:val="right" w:leader="dot" w:pos="4022"/>
        </w:tabs>
        <w:rPr>
          <w:noProof/>
        </w:rPr>
      </w:pPr>
      <w:r>
        <w:rPr>
          <w:noProof/>
        </w:rPr>
        <w:t>draft purchase orders, 745</w:t>
      </w:r>
    </w:p>
    <w:p w14:paraId="48851E0C" w14:textId="77777777" w:rsidR="00371F89" w:rsidRDefault="00371F89">
      <w:pPr>
        <w:pStyle w:val="Index2"/>
        <w:tabs>
          <w:tab w:val="right" w:leader="dot" w:pos="4022"/>
        </w:tabs>
        <w:rPr>
          <w:noProof/>
        </w:rPr>
      </w:pPr>
      <w:r>
        <w:rPr>
          <w:noProof/>
        </w:rPr>
        <w:t>draft work orders, 487</w:t>
      </w:r>
    </w:p>
    <w:p w14:paraId="35DE94F7" w14:textId="77777777" w:rsidR="00371F89" w:rsidRDefault="00371F89">
      <w:pPr>
        <w:pStyle w:val="Index2"/>
        <w:tabs>
          <w:tab w:val="right" w:leader="dot" w:pos="4022"/>
        </w:tabs>
        <w:rPr>
          <w:noProof/>
        </w:rPr>
      </w:pPr>
      <w:r>
        <w:rPr>
          <w:noProof/>
        </w:rPr>
        <w:t>employees, 375</w:t>
      </w:r>
    </w:p>
    <w:p w14:paraId="3705A312" w14:textId="77777777" w:rsidR="00371F89" w:rsidRDefault="00371F89">
      <w:pPr>
        <w:pStyle w:val="Index2"/>
        <w:tabs>
          <w:tab w:val="right" w:leader="dot" w:pos="4022"/>
        </w:tabs>
        <w:rPr>
          <w:noProof/>
        </w:rPr>
      </w:pPr>
      <w:r>
        <w:rPr>
          <w:noProof/>
        </w:rPr>
        <w:t>expense categories, 365</w:t>
      </w:r>
    </w:p>
    <w:p w14:paraId="6E4DAD1F" w14:textId="77777777" w:rsidR="00371F89" w:rsidRDefault="00371F89">
      <w:pPr>
        <w:pStyle w:val="Index2"/>
        <w:tabs>
          <w:tab w:val="right" w:leader="dot" w:pos="4022"/>
        </w:tabs>
        <w:rPr>
          <w:noProof/>
        </w:rPr>
      </w:pPr>
      <w:r>
        <w:rPr>
          <w:noProof/>
        </w:rPr>
        <w:t>expense models, 369</w:t>
      </w:r>
    </w:p>
    <w:p w14:paraId="34F77852" w14:textId="77777777" w:rsidR="00371F89" w:rsidRDefault="00371F89">
      <w:pPr>
        <w:pStyle w:val="Index2"/>
        <w:tabs>
          <w:tab w:val="right" w:leader="dot" w:pos="4022"/>
        </w:tabs>
        <w:rPr>
          <w:noProof/>
        </w:rPr>
      </w:pPr>
      <w:r>
        <w:rPr>
          <w:noProof/>
        </w:rPr>
        <w:t>external tags, 854</w:t>
      </w:r>
    </w:p>
    <w:p w14:paraId="14CFB796" w14:textId="77777777" w:rsidR="00371F89" w:rsidRDefault="00371F89">
      <w:pPr>
        <w:pStyle w:val="Index2"/>
        <w:tabs>
          <w:tab w:val="right" w:leader="dot" w:pos="4022"/>
        </w:tabs>
        <w:rPr>
          <w:noProof/>
        </w:rPr>
      </w:pPr>
      <w:r>
        <w:rPr>
          <w:noProof/>
        </w:rPr>
        <w:t>hourly inside, 379</w:t>
      </w:r>
    </w:p>
    <w:p w14:paraId="7FC2A824" w14:textId="77777777" w:rsidR="00371F89" w:rsidRDefault="00371F89">
      <w:pPr>
        <w:pStyle w:val="Index2"/>
        <w:tabs>
          <w:tab w:val="right" w:leader="dot" w:pos="4022"/>
        </w:tabs>
        <w:rPr>
          <w:noProof/>
        </w:rPr>
      </w:pPr>
      <w:r>
        <w:rPr>
          <w:noProof/>
        </w:rPr>
        <w:t>hourly outside, 384</w:t>
      </w:r>
    </w:p>
    <w:p w14:paraId="69B96530" w14:textId="77777777" w:rsidR="00371F89" w:rsidRDefault="00371F89">
      <w:pPr>
        <w:pStyle w:val="Index2"/>
        <w:tabs>
          <w:tab w:val="right" w:leader="dot" w:pos="4022"/>
        </w:tabs>
        <w:rPr>
          <w:noProof/>
        </w:rPr>
      </w:pPr>
      <w:r>
        <w:rPr>
          <w:noProof/>
        </w:rPr>
        <w:t>in progress requests, 433</w:t>
      </w:r>
    </w:p>
    <w:p w14:paraId="086BC2E0" w14:textId="77777777" w:rsidR="00371F89" w:rsidRDefault="00371F89">
      <w:pPr>
        <w:pStyle w:val="Index2"/>
        <w:tabs>
          <w:tab w:val="right" w:leader="dot" w:pos="4022"/>
        </w:tabs>
        <w:rPr>
          <w:noProof/>
        </w:rPr>
      </w:pPr>
      <w:r>
        <w:rPr>
          <w:noProof/>
        </w:rPr>
        <w:t>in progress requests with work orders, 439</w:t>
      </w:r>
    </w:p>
    <w:p w14:paraId="291FB616" w14:textId="77777777" w:rsidR="00371F89" w:rsidRDefault="00371F89">
      <w:pPr>
        <w:pStyle w:val="Index2"/>
        <w:tabs>
          <w:tab w:val="right" w:leader="dot" w:pos="4022"/>
        </w:tabs>
        <w:rPr>
          <w:noProof/>
        </w:rPr>
      </w:pPr>
      <w:r>
        <w:rPr>
          <w:noProof/>
        </w:rPr>
        <w:t>in progress requests without work orders, 438</w:t>
      </w:r>
    </w:p>
    <w:p w14:paraId="40993200" w14:textId="77777777" w:rsidR="00371F89" w:rsidRDefault="00371F89">
      <w:pPr>
        <w:pStyle w:val="Index2"/>
        <w:tabs>
          <w:tab w:val="right" w:leader="dot" w:pos="4022"/>
        </w:tabs>
        <w:rPr>
          <w:noProof/>
        </w:rPr>
      </w:pPr>
      <w:r>
        <w:rPr>
          <w:noProof/>
        </w:rPr>
        <w:t>inventory items, 718</w:t>
      </w:r>
    </w:p>
    <w:p w14:paraId="501FF2D4" w14:textId="77777777" w:rsidR="00371F89" w:rsidRDefault="00371F89">
      <w:pPr>
        <w:pStyle w:val="Index2"/>
        <w:tabs>
          <w:tab w:val="right" w:leader="dot" w:pos="4022"/>
        </w:tabs>
        <w:rPr>
          <w:noProof/>
        </w:rPr>
      </w:pPr>
      <w:r>
        <w:rPr>
          <w:noProof/>
        </w:rPr>
        <w:t>issue codes, 140</w:t>
      </w:r>
    </w:p>
    <w:p w14:paraId="74B39E22" w14:textId="77777777" w:rsidR="00371F89" w:rsidRDefault="00371F89">
      <w:pPr>
        <w:pStyle w:val="Index2"/>
        <w:tabs>
          <w:tab w:val="right" w:leader="dot" w:pos="4022"/>
        </w:tabs>
        <w:rPr>
          <w:noProof/>
        </w:rPr>
      </w:pPr>
      <w:r>
        <w:rPr>
          <w:noProof/>
        </w:rPr>
        <w:t>issued purchase orders, 747</w:t>
      </w:r>
    </w:p>
    <w:p w14:paraId="29C66681" w14:textId="77777777" w:rsidR="00371F89" w:rsidRDefault="00371F89">
      <w:pPr>
        <w:pStyle w:val="Index2"/>
        <w:tabs>
          <w:tab w:val="right" w:leader="dot" w:pos="4022"/>
        </w:tabs>
        <w:rPr>
          <w:noProof/>
        </w:rPr>
      </w:pPr>
      <w:r>
        <w:rPr>
          <w:noProof/>
        </w:rPr>
        <w:t>item categories, 136</w:t>
      </w:r>
    </w:p>
    <w:p w14:paraId="3B5728EC" w14:textId="77777777" w:rsidR="00371F89" w:rsidRDefault="00371F89">
      <w:pPr>
        <w:pStyle w:val="Index2"/>
        <w:tabs>
          <w:tab w:val="right" w:leader="dot" w:pos="4022"/>
        </w:tabs>
        <w:rPr>
          <w:noProof/>
        </w:rPr>
      </w:pPr>
      <w:r>
        <w:rPr>
          <w:noProof/>
        </w:rPr>
        <w:t>license keys, 840</w:t>
      </w:r>
    </w:p>
    <w:p w14:paraId="19C9B935" w14:textId="77777777" w:rsidR="00371F89" w:rsidRDefault="00371F89">
      <w:pPr>
        <w:pStyle w:val="Index2"/>
        <w:tabs>
          <w:tab w:val="right" w:leader="dot" w:pos="4022"/>
        </w:tabs>
        <w:rPr>
          <w:noProof/>
        </w:rPr>
      </w:pPr>
      <w:r>
        <w:rPr>
          <w:noProof/>
        </w:rPr>
        <w:t>locations, 167</w:t>
      </w:r>
    </w:p>
    <w:p w14:paraId="6AD2E711" w14:textId="77777777" w:rsidR="00371F89" w:rsidRDefault="00371F89">
      <w:pPr>
        <w:pStyle w:val="Index2"/>
        <w:tabs>
          <w:tab w:val="right" w:leader="dot" w:pos="4022"/>
        </w:tabs>
        <w:rPr>
          <w:noProof/>
        </w:rPr>
      </w:pPr>
      <w:r>
        <w:rPr>
          <w:noProof/>
        </w:rPr>
        <w:t>maintenance timing, 237</w:t>
      </w:r>
    </w:p>
    <w:p w14:paraId="37F75596" w14:textId="77777777" w:rsidR="00371F89" w:rsidRDefault="00371F89">
      <w:pPr>
        <w:pStyle w:val="Index2"/>
        <w:tabs>
          <w:tab w:val="right" w:leader="dot" w:pos="4022"/>
        </w:tabs>
        <w:rPr>
          <w:noProof/>
        </w:rPr>
      </w:pPr>
      <w:r>
        <w:rPr>
          <w:noProof/>
        </w:rPr>
        <w:t>meter classes, 294</w:t>
      </w:r>
    </w:p>
    <w:p w14:paraId="269B303D" w14:textId="77777777" w:rsidR="00371F89" w:rsidRDefault="00371F89">
      <w:pPr>
        <w:pStyle w:val="Index2"/>
        <w:tabs>
          <w:tab w:val="right" w:leader="dot" w:pos="4022"/>
        </w:tabs>
        <w:rPr>
          <w:noProof/>
        </w:rPr>
      </w:pPr>
      <w:r>
        <w:rPr>
          <w:noProof/>
        </w:rPr>
        <w:t>meters, 299</w:t>
      </w:r>
    </w:p>
    <w:p w14:paraId="2A965859" w14:textId="77777777" w:rsidR="00371F89" w:rsidRDefault="00371F89">
      <w:pPr>
        <w:pStyle w:val="Index2"/>
        <w:tabs>
          <w:tab w:val="right" w:leader="dot" w:pos="4022"/>
        </w:tabs>
        <w:rPr>
          <w:noProof/>
        </w:rPr>
      </w:pPr>
      <w:r>
        <w:rPr>
          <w:noProof/>
        </w:rPr>
        <w:t>new requests, 430</w:t>
      </w:r>
    </w:p>
    <w:p w14:paraId="64C80D0C" w14:textId="77777777" w:rsidR="00371F89" w:rsidRDefault="00371F89">
      <w:pPr>
        <w:pStyle w:val="Index2"/>
        <w:tabs>
          <w:tab w:val="right" w:leader="dot" w:pos="4022"/>
        </w:tabs>
        <w:rPr>
          <w:noProof/>
        </w:rPr>
      </w:pPr>
      <w:r>
        <w:rPr>
          <w:noProof/>
        </w:rPr>
        <w:t>non-temporary locations, 169</w:t>
      </w:r>
    </w:p>
    <w:p w14:paraId="69A96078" w14:textId="77777777" w:rsidR="00371F89" w:rsidRDefault="00371F89">
      <w:pPr>
        <w:pStyle w:val="Index2"/>
        <w:tabs>
          <w:tab w:val="right" w:leader="dot" w:pos="4022"/>
        </w:tabs>
        <w:rPr>
          <w:noProof/>
        </w:rPr>
      </w:pPr>
      <w:r>
        <w:rPr>
          <w:noProof/>
        </w:rPr>
        <w:t>open work orders, 489</w:t>
      </w:r>
    </w:p>
    <w:p w14:paraId="21E6D701" w14:textId="77777777" w:rsidR="00371F89" w:rsidRDefault="00371F89">
      <w:pPr>
        <w:pStyle w:val="Index2"/>
        <w:tabs>
          <w:tab w:val="right" w:leader="dot" w:pos="4022"/>
        </w:tabs>
        <w:rPr>
          <w:noProof/>
        </w:rPr>
      </w:pPr>
      <w:r>
        <w:rPr>
          <w:noProof/>
        </w:rPr>
        <w:t>overdue work orders, 485</w:t>
      </w:r>
    </w:p>
    <w:p w14:paraId="2FD2FB0F" w14:textId="77777777" w:rsidR="00371F89" w:rsidRDefault="00371F89">
      <w:pPr>
        <w:pStyle w:val="Index2"/>
        <w:tabs>
          <w:tab w:val="right" w:leader="dot" w:pos="4022"/>
        </w:tabs>
        <w:rPr>
          <w:noProof/>
        </w:rPr>
      </w:pPr>
      <w:r>
        <w:rPr>
          <w:noProof/>
        </w:rPr>
        <w:t>ownerships, 302</w:t>
      </w:r>
    </w:p>
    <w:p w14:paraId="4BF6430B" w14:textId="77777777" w:rsidR="00371F89" w:rsidRDefault="00371F89">
      <w:pPr>
        <w:pStyle w:val="Index2"/>
        <w:tabs>
          <w:tab w:val="right" w:leader="dot" w:pos="4022"/>
        </w:tabs>
        <w:rPr>
          <w:noProof/>
        </w:rPr>
      </w:pPr>
      <w:r>
        <w:rPr>
          <w:noProof/>
        </w:rPr>
        <w:t>parts, 306</w:t>
      </w:r>
    </w:p>
    <w:p w14:paraId="4176D99C" w14:textId="77777777" w:rsidR="00371F89" w:rsidRDefault="00371F89">
      <w:pPr>
        <w:pStyle w:val="Index2"/>
        <w:tabs>
          <w:tab w:val="right" w:leader="dot" w:pos="4022"/>
        </w:tabs>
        <w:rPr>
          <w:noProof/>
        </w:rPr>
      </w:pPr>
      <w:r>
        <w:rPr>
          <w:noProof/>
        </w:rPr>
        <w:t>payment terms, 183</w:t>
      </w:r>
    </w:p>
    <w:p w14:paraId="0786FCA2" w14:textId="77777777" w:rsidR="00371F89" w:rsidRDefault="00371F89">
      <w:pPr>
        <w:pStyle w:val="Index2"/>
        <w:tabs>
          <w:tab w:val="right" w:leader="dot" w:pos="4022"/>
        </w:tabs>
        <w:rPr>
          <w:noProof/>
        </w:rPr>
      </w:pPr>
      <w:r>
        <w:rPr>
          <w:noProof/>
        </w:rPr>
        <w:t>per job inside, 388</w:t>
      </w:r>
    </w:p>
    <w:p w14:paraId="609686DA" w14:textId="77777777" w:rsidR="00371F89" w:rsidRDefault="00371F89">
      <w:pPr>
        <w:pStyle w:val="Index2"/>
        <w:tabs>
          <w:tab w:val="right" w:leader="dot" w:pos="4022"/>
        </w:tabs>
        <w:rPr>
          <w:noProof/>
        </w:rPr>
      </w:pPr>
      <w:r>
        <w:rPr>
          <w:noProof/>
        </w:rPr>
        <w:t>per job outside, 392</w:t>
      </w:r>
    </w:p>
    <w:p w14:paraId="09C03549" w14:textId="77777777" w:rsidR="00371F89" w:rsidRDefault="00371F89">
      <w:pPr>
        <w:pStyle w:val="Index2"/>
        <w:tabs>
          <w:tab w:val="right" w:leader="dot" w:pos="4022"/>
        </w:tabs>
        <w:rPr>
          <w:noProof/>
        </w:rPr>
      </w:pPr>
      <w:r>
        <w:rPr>
          <w:noProof/>
        </w:rPr>
        <w:t>projects, 405</w:t>
      </w:r>
    </w:p>
    <w:p w14:paraId="2DC8EE10" w14:textId="77777777" w:rsidR="00371F89" w:rsidRDefault="00371F89">
      <w:pPr>
        <w:pStyle w:val="Index2"/>
        <w:tabs>
          <w:tab w:val="right" w:leader="dot" w:pos="4022"/>
        </w:tabs>
        <w:rPr>
          <w:noProof/>
        </w:rPr>
      </w:pPr>
      <w:r>
        <w:rPr>
          <w:noProof/>
        </w:rPr>
        <w:t>purchase order assignees, 187</w:t>
      </w:r>
    </w:p>
    <w:p w14:paraId="1061ACAA" w14:textId="77777777" w:rsidR="00371F89" w:rsidRDefault="00371F89">
      <w:pPr>
        <w:pStyle w:val="Index2"/>
        <w:tabs>
          <w:tab w:val="right" w:leader="dot" w:pos="4022"/>
        </w:tabs>
        <w:rPr>
          <w:noProof/>
        </w:rPr>
      </w:pPr>
      <w:r>
        <w:rPr>
          <w:noProof/>
        </w:rPr>
        <w:t>purchase order categories, 175</w:t>
      </w:r>
    </w:p>
    <w:p w14:paraId="0E29A8DD" w14:textId="77777777" w:rsidR="00371F89" w:rsidRDefault="00371F89">
      <w:pPr>
        <w:pStyle w:val="Index2"/>
        <w:tabs>
          <w:tab w:val="right" w:leader="dot" w:pos="4022"/>
        </w:tabs>
        <w:rPr>
          <w:noProof/>
        </w:rPr>
      </w:pPr>
      <w:r>
        <w:rPr>
          <w:noProof/>
        </w:rPr>
        <w:t>purchase order miscellaneous, 179</w:t>
      </w:r>
    </w:p>
    <w:p w14:paraId="6F3FD51D" w14:textId="77777777" w:rsidR="00371F89" w:rsidRDefault="00371F89">
      <w:pPr>
        <w:pStyle w:val="Index2"/>
        <w:tabs>
          <w:tab w:val="right" w:leader="dot" w:pos="4022"/>
        </w:tabs>
        <w:rPr>
          <w:noProof/>
        </w:rPr>
      </w:pPr>
      <w:r>
        <w:rPr>
          <w:noProof/>
        </w:rPr>
        <w:t>purchase order status codes, 191</w:t>
      </w:r>
    </w:p>
    <w:p w14:paraId="7EDFA787" w14:textId="77777777" w:rsidR="00371F89" w:rsidRDefault="00371F89">
      <w:pPr>
        <w:pStyle w:val="Index2"/>
        <w:tabs>
          <w:tab w:val="right" w:leader="dot" w:pos="4022"/>
        </w:tabs>
        <w:rPr>
          <w:noProof/>
        </w:rPr>
      </w:pPr>
      <w:r>
        <w:rPr>
          <w:noProof/>
        </w:rPr>
        <w:t>purchase order templates, 247</w:t>
      </w:r>
    </w:p>
    <w:p w14:paraId="652AD8C2" w14:textId="77777777" w:rsidR="00371F89" w:rsidRDefault="00371F89">
      <w:pPr>
        <w:pStyle w:val="Index2"/>
        <w:tabs>
          <w:tab w:val="right" w:leader="dot" w:pos="4022"/>
        </w:tabs>
        <w:rPr>
          <w:noProof/>
        </w:rPr>
      </w:pPr>
      <w:r>
        <w:rPr>
          <w:noProof/>
        </w:rPr>
        <w:t>purchase orders, 743</w:t>
      </w:r>
    </w:p>
    <w:p w14:paraId="37CA67EA" w14:textId="77777777" w:rsidR="00371F89" w:rsidRDefault="00371F89">
      <w:pPr>
        <w:pStyle w:val="Index2"/>
        <w:tabs>
          <w:tab w:val="right" w:leader="dot" w:pos="4022"/>
        </w:tabs>
        <w:rPr>
          <w:noProof/>
        </w:rPr>
      </w:pPr>
      <w:r>
        <w:rPr>
          <w:noProof/>
        </w:rPr>
        <w:t>purchase orders assignments, 778</w:t>
      </w:r>
    </w:p>
    <w:p w14:paraId="6B0142E3" w14:textId="77777777" w:rsidR="00371F89" w:rsidRDefault="00371F89">
      <w:pPr>
        <w:pStyle w:val="Index2"/>
        <w:tabs>
          <w:tab w:val="right" w:leader="dot" w:pos="4022"/>
        </w:tabs>
        <w:rPr>
          <w:noProof/>
        </w:rPr>
      </w:pPr>
      <w:r>
        <w:rPr>
          <w:noProof/>
        </w:rPr>
        <w:t>receipts, 779</w:t>
      </w:r>
    </w:p>
    <w:p w14:paraId="2A6FF83A" w14:textId="77777777" w:rsidR="00371F89" w:rsidRDefault="00371F89">
      <w:pPr>
        <w:pStyle w:val="Index2"/>
        <w:tabs>
          <w:tab w:val="right" w:leader="dot" w:pos="4022"/>
        </w:tabs>
        <w:rPr>
          <w:noProof/>
        </w:rPr>
      </w:pPr>
      <w:r>
        <w:rPr>
          <w:noProof/>
        </w:rPr>
        <w:t>relationships, 200</w:t>
      </w:r>
    </w:p>
    <w:p w14:paraId="249282FE" w14:textId="77777777" w:rsidR="00371F89" w:rsidRDefault="00371F89">
      <w:pPr>
        <w:pStyle w:val="Index2"/>
        <w:tabs>
          <w:tab w:val="right" w:leader="dot" w:pos="4022"/>
        </w:tabs>
        <w:rPr>
          <w:noProof/>
        </w:rPr>
      </w:pPr>
      <w:r>
        <w:rPr>
          <w:noProof/>
        </w:rPr>
        <w:t>request assignees, 206</w:t>
      </w:r>
    </w:p>
    <w:p w14:paraId="23B80D69" w14:textId="77777777" w:rsidR="00371F89" w:rsidRDefault="00371F89">
      <w:pPr>
        <w:pStyle w:val="Index2"/>
        <w:tabs>
          <w:tab w:val="right" w:leader="dot" w:pos="4022"/>
        </w:tabs>
        <w:rPr>
          <w:noProof/>
        </w:rPr>
      </w:pPr>
      <w:r>
        <w:rPr>
          <w:noProof/>
        </w:rPr>
        <w:t>request assignments, 449</w:t>
      </w:r>
    </w:p>
    <w:p w14:paraId="66E74564" w14:textId="77777777" w:rsidR="00371F89" w:rsidRDefault="00371F89">
      <w:pPr>
        <w:pStyle w:val="Index2"/>
        <w:tabs>
          <w:tab w:val="right" w:leader="dot" w:pos="4022"/>
        </w:tabs>
        <w:rPr>
          <w:noProof/>
        </w:rPr>
      </w:pPr>
      <w:r>
        <w:rPr>
          <w:noProof/>
        </w:rPr>
        <w:t>request priorities, 211</w:t>
      </w:r>
    </w:p>
    <w:p w14:paraId="515DFBC6" w14:textId="77777777" w:rsidR="00371F89" w:rsidRDefault="00371F89">
      <w:pPr>
        <w:pStyle w:val="Index2"/>
        <w:tabs>
          <w:tab w:val="right" w:leader="dot" w:pos="4022"/>
        </w:tabs>
        <w:rPr>
          <w:noProof/>
        </w:rPr>
      </w:pPr>
      <w:r>
        <w:rPr>
          <w:noProof/>
        </w:rPr>
        <w:t>request status codes, 215</w:t>
      </w:r>
    </w:p>
    <w:p w14:paraId="1D90AABB" w14:textId="77777777" w:rsidR="00371F89" w:rsidRDefault="00371F89">
      <w:pPr>
        <w:pStyle w:val="Index2"/>
        <w:tabs>
          <w:tab w:val="right" w:leader="dot" w:pos="4022"/>
        </w:tabs>
        <w:rPr>
          <w:noProof/>
        </w:rPr>
      </w:pPr>
      <w:r>
        <w:rPr>
          <w:noProof/>
        </w:rPr>
        <w:t>requestors, 219</w:t>
      </w:r>
    </w:p>
    <w:p w14:paraId="51F28C91" w14:textId="77777777" w:rsidR="00371F89" w:rsidRDefault="00371F89">
      <w:pPr>
        <w:pStyle w:val="Index2"/>
        <w:tabs>
          <w:tab w:val="right" w:leader="dot" w:pos="4022"/>
        </w:tabs>
        <w:rPr>
          <w:noProof/>
        </w:rPr>
      </w:pPr>
      <w:r>
        <w:rPr>
          <w:noProof/>
        </w:rPr>
        <w:t>requests, 427</w:t>
      </w:r>
    </w:p>
    <w:p w14:paraId="61077F33" w14:textId="77777777" w:rsidR="00371F89" w:rsidRDefault="00371F89">
      <w:pPr>
        <w:pStyle w:val="Index2"/>
        <w:tabs>
          <w:tab w:val="right" w:leader="dot" w:pos="4022"/>
        </w:tabs>
        <w:rPr>
          <w:noProof/>
        </w:rPr>
      </w:pPr>
      <w:r>
        <w:rPr>
          <w:noProof/>
        </w:rPr>
        <w:t>searching, 73</w:t>
      </w:r>
    </w:p>
    <w:p w14:paraId="77A7B046" w14:textId="77777777" w:rsidR="00371F89" w:rsidRDefault="00371F89">
      <w:pPr>
        <w:pStyle w:val="Index2"/>
        <w:tabs>
          <w:tab w:val="right" w:leader="dot" w:pos="4022"/>
        </w:tabs>
        <w:rPr>
          <w:noProof/>
        </w:rPr>
      </w:pPr>
      <w:r>
        <w:rPr>
          <w:noProof/>
        </w:rPr>
        <w:t>security roles, 835</w:t>
      </w:r>
    </w:p>
    <w:p w14:paraId="77226B15" w14:textId="77777777" w:rsidR="00371F89" w:rsidRDefault="00371F89">
      <w:pPr>
        <w:pStyle w:val="Index2"/>
        <w:tabs>
          <w:tab w:val="right" w:leader="dot" w:pos="4022"/>
        </w:tabs>
        <w:rPr>
          <w:noProof/>
        </w:rPr>
      </w:pPr>
      <w:r>
        <w:rPr>
          <w:noProof/>
        </w:rPr>
        <w:t>selection, 72</w:t>
      </w:r>
    </w:p>
    <w:p w14:paraId="7E72F5FE" w14:textId="77777777" w:rsidR="00371F89" w:rsidRDefault="00371F89">
      <w:pPr>
        <w:pStyle w:val="Index2"/>
        <w:tabs>
          <w:tab w:val="right" w:leader="dot" w:pos="4022"/>
        </w:tabs>
        <w:rPr>
          <w:noProof/>
        </w:rPr>
      </w:pPr>
      <w:r>
        <w:rPr>
          <w:noProof/>
        </w:rPr>
        <w:t>service contracts, 310</w:t>
      </w:r>
    </w:p>
    <w:p w14:paraId="1B540ABC" w14:textId="77777777" w:rsidR="00371F89" w:rsidRDefault="00371F89">
      <w:pPr>
        <w:pStyle w:val="Index2"/>
        <w:tabs>
          <w:tab w:val="right" w:leader="dot" w:pos="4022"/>
        </w:tabs>
        <w:rPr>
          <w:noProof/>
        </w:rPr>
      </w:pPr>
      <w:r>
        <w:rPr>
          <w:noProof/>
        </w:rPr>
        <w:t>shipping modes, 195</w:t>
      </w:r>
    </w:p>
    <w:p w14:paraId="022C92B6" w14:textId="77777777" w:rsidR="00371F89" w:rsidRDefault="00371F89">
      <w:pPr>
        <w:pStyle w:val="Index2"/>
        <w:tabs>
          <w:tab w:val="right" w:leader="dot" w:pos="4022"/>
        </w:tabs>
        <w:rPr>
          <w:noProof/>
        </w:rPr>
      </w:pPr>
      <w:r>
        <w:rPr>
          <w:noProof/>
        </w:rPr>
        <w:t>spare parts, 306</w:t>
      </w:r>
    </w:p>
    <w:p w14:paraId="0304FD61" w14:textId="77777777" w:rsidR="00371F89" w:rsidRDefault="00371F89">
      <w:pPr>
        <w:pStyle w:val="Index2"/>
        <w:tabs>
          <w:tab w:val="right" w:leader="dot" w:pos="4022"/>
        </w:tabs>
        <w:rPr>
          <w:noProof/>
        </w:rPr>
      </w:pPr>
      <w:r>
        <w:rPr>
          <w:noProof/>
        </w:rPr>
        <w:t>specification forms, 317</w:t>
      </w:r>
    </w:p>
    <w:p w14:paraId="71791AA0" w14:textId="77777777" w:rsidR="00371F89" w:rsidRDefault="00371F89">
      <w:pPr>
        <w:pStyle w:val="Index2"/>
        <w:tabs>
          <w:tab w:val="right" w:leader="dot" w:pos="4022"/>
        </w:tabs>
        <w:rPr>
          <w:noProof/>
        </w:rPr>
      </w:pPr>
      <w:r>
        <w:rPr>
          <w:noProof/>
        </w:rPr>
        <w:t>storeroom assignments, 148</w:t>
      </w:r>
    </w:p>
    <w:p w14:paraId="4DFF594A" w14:textId="77777777" w:rsidR="00371F89" w:rsidRDefault="00371F89">
      <w:pPr>
        <w:pStyle w:val="Index2"/>
        <w:tabs>
          <w:tab w:val="right" w:leader="dot" w:pos="4022"/>
        </w:tabs>
        <w:rPr>
          <w:noProof/>
        </w:rPr>
      </w:pPr>
      <w:r>
        <w:rPr>
          <w:noProof/>
        </w:rPr>
        <w:t>storerooms, 157</w:t>
      </w:r>
    </w:p>
    <w:p w14:paraId="5811571B" w14:textId="77777777" w:rsidR="00371F89" w:rsidRDefault="00371F89">
      <w:pPr>
        <w:pStyle w:val="Index2"/>
        <w:tabs>
          <w:tab w:val="right" w:leader="dot" w:pos="4022"/>
        </w:tabs>
        <w:rPr>
          <w:noProof/>
        </w:rPr>
      </w:pPr>
      <w:r>
        <w:rPr>
          <w:noProof/>
        </w:rPr>
        <w:t>systems, 323</w:t>
      </w:r>
    </w:p>
    <w:p w14:paraId="2C477DE0" w14:textId="77777777" w:rsidR="00371F89" w:rsidRDefault="00371F89">
      <w:pPr>
        <w:pStyle w:val="Index2"/>
        <w:tabs>
          <w:tab w:val="right" w:leader="dot" w:pos="4022"/>
        </w:tabs>
        <w:rPr>
          <w:noProof/>
        </w:rPr>
      </w:pPr>
      <w:r>
        <w:rPr>
          <w:noProof/>
        </w:rPr>
        <w:t>tasks, 262</w:t>
      </w:r>
    </w:p>
    <w:p w14:paraId="4DB4D6C3" w14:textId="77777777" w:rsidR="00371F89" w:rsidRDefault="00371F89">
      <w:pPr>
        <w:pStyle w:val="Index2"/>
        <w:tabs>
          <w:tab w:val="right" w:leader="dot" w:pos="4022"/>
        </w:tabs>
        <w:rPr>
          <w:noProof/>
        </w:rPr>
      </w:pPr>
      <w:r>
        <w:rPr>
          <w:noProof/>
        </w:rPr>
        <w:t>trades, 397</w:t>
      </w:r>
    </w:p>
    <w:p w14:paraId="2D9FCF42" w14:textId="77777777" w:rsidR="00371F89" w:rsidRDefault="00371F89">
      <w:pPr>
        <w:pStyle w:val="Index2"/>
        <w:tabs>
          <w:tab w:val="right" w:leader="dot" w:pos="4022"/>
        </w:tabs>
        <w:rPr>
          <w:noProof/>
        </w:rPr>
      </w:pPr>
      <w:r>
        <w:rPr>
          <w:noProof/>
        </w:rPr>
        <w:t>unassigned purchase orders, 749</w:t>
      </w:r>
    </w:p>
    <w:p w14:paraId="66DED757" w14:textId="77777777" w:rsidR="00371F89" w:rsidRDefault="00371F89">
      <w:pPr>
        <w:pStyle w:val="Index2"/>
        <w:tabs>
          <w:tab w:val="right" w:leader="dot" w:pos="4022"/>
        </w:tabs>
        <w:rPr>
          <w:noProof/>
        </w:rPr>
      </w:pPr>
      <w:r>
        <w:rPr>
          <w:noProof/>
        </w:rPr>
        <w:t>unassigned requests, 436</w:t>
      </w:r>
    </w:p>
    <w:p w14:paraId="0DF7FF92" w14:textId="77777777" w:rsidR="00371F89" w:rsidRDefault="00371F89">
      <w:pPr>
        <w:pStyle w:val="Index2"/>
        <w:tabs>
          <w:tab w:val="right" w:leader="dot" w:pos="4022"/>
        </w:tabs>
        <w:rPr>
          <w:noProof/>
        </w:rPr>
      </w:pPr>
      <w:r>
        <w:rPr>
          <w:noProof/>
        </w:rPr>
        <w:t>unassigned work orders, 491</w:t>
      </w:r>
    </w:p>
    <w:p w14:paraId="7E144B24" w14:textId="77777777" w:rsidR="00371F89" w:rsidRDefault="00371F89">
      <w:pPr>
        <w:pStyle w:val="Index2"/>
        <w:tabs>
          <w:tab w:val="right" w:leader="dot" w:pos="4022"/>
        </w:tabs>
        <w:rPr>
          <w:noProof/>
        </w:rPr>
      </w:pPr>
      <w:r>
        <w:rPr>
          <w:noProof/>
        </w:rPr>
        <w:t>unit categories, 327</w:t>
      </w:r>
    </w:p>
    <w:p w14:paraId="6B93B2BD" w14:textId="77777777" w:rsidR="00371F89" w:rsidRDefault="00371F89">
      <w:pPr>
        <w:pStyle w:val="Index2"/>
        <w:tabs>
          <w:tab w:val="right" w:leader="dot" w:pos="4022"/>
        </w:tabs>
        <w:rPr>
          <w:noProof/>
        </w:rPr>
      </w:pPr>
      <w:r>
        <w:rPr>
          <w:noProof/>
        </w:rPr>
        <w:t>unit maintenance plans, 226</w:t>
      </w:r>
    </w:p>
    <w:p w14:paraId="1C3CF6DF" w14:textId="77777777" w:rsidR="00371F89" w:rsidRDefault="00371F89">
      <w:pPr>
        <w:pStyle w:val="Index2"/>
        <w:tabs>
          <w:tab w:val="right" w:leader="dot" w:pos="4022"/>
        </w:tabs>
        <w:rPr>
          <w:noProof/>
        </w:rPr>
      </w:pPr>
      <w:r>
        <w:rPr>
          <w:noProof/>
        </w:rPr>
        <w:t>units, 688</w:t>
      </w:r>
    </w:p>
    <w:p w14:paraId="69D78660" w14:textId="77777777" w:rsidR="00371F89" w:rsidRDefault="00371F89">
      <w:pPr>
        <w:pStyle w:val="Index2"/>
        <w:tabs>
          <w:tab w:val="right" w:leader="dot" w:pos="4022"/>
        </w:tabs>
        <w:rPr>
          <w:noProof/>
        </w:rPr>
      </w:pPr>
      <w:r>
        <w:rPr>
          <w:noProof/>
        </w:rPr>
        <w:t>units of measure, 334</w:t>
      </w:r>
    </w:p>
    <w:p w14:paraId="0C4B0804" w14:textId="77777777" w:rsidR="00371F89" w:rsidRDefault="00371F89">
      <w:pPr>
        <w:pStyle w:val="Index2"/>
        <w:tabs>
          <w:tab w:val="right" w:leader="dot" w:pos="4022"/>
        </w:tabs>
        <w:rPr>
          <w:noProof/>
        </w:rPr>
      </w:pPr>
      <w:r>
        <w:rPr>
          <w:noProof/>
        </w:rPr>
        <w:t>usage codes, 330</w:t>
      </w:r>
    </w:p>
    <w:p w14:paraId="357F2D96" w14:textId="77777777" w:rsidR="00371F89" w:rsidRDefault="00371F89">
      <w:pPr>
        <w:pStyle w:val="Index2"/>
        <w:tabs>
          <w:tab w:val="right" w:leader="dot" w:pos="4022"/>
        </w:tabs>
        <w:rPr>
          <w:noProof/>
        </w:rPr>
      </w:pPr>
      <w:r>
        <w:rPr>
          <w:noProof/>
        </w:rPr>
        <w:t>user principals, 117</w:t>
      </w:r>
    </w:p>
    <w:p w14:paraId="6B04ACCE" w14:textId="77777777" w:rsidR="00371F89" w:rsidRDefault="00371F89">
      <w:pPr>
        <w:pStyle w:val="Index2"/>
        <w:tabs>
          <w:tab w:val="right" w:leader="dot" w:pos="4022"/>
        </w:tabs>
        <w:rPr>
          <w:noProof/>
        </w:rPr>
      </w:pPr>
      <w:r>
        <w:rPr>
          <w:noProof/>
        </w:rPr>
        <w:t>users, 822</w:t>
      </w:r>
    </w:p>
    <w:p w14:paraId="2D664875" w14:textId="77777777" w:rsidR="00371F89" w:rsidRDefault="00371F89">
      <w:pPr>
        <w:pStyle w:val="Index2"/>
        <w:tabs>
          <w:tab w:val="right" w:leader="dot" w:pos="4022"/>
        </w:tabs>
        <w:rPr>
          <w:noProof/>
        </w:rPr>
      </w:pPr>
      <w:r>
        <w:rPr>
          <w:noProof/>
        </w:rPr>
        <w:t>using, 68</w:t>
      </w:r>
    </w:p>
    <w:p w14:paraId="47F68074" w14:textId="77777777" w:rsidR="00371F89" w:rsidRDefault="00371F89">
      <w:pPr>
        <w:pStyle w:val="Index2"/>
        <w:tabs>
          <w:tab w:val="right" w:leader="dot" w:pos="4022"/>
        </w:tabs>
        <w:rPr>
          <w:noProof/>
        </w:rPr>
      </w:pPr>
      <w:r>
        <w:rPr>
          <w:noProof/>
        </w:rPr>
        <w:t>vendor categories, 348</w:t>
      </w:r>
    </w:p>
    <w:p w14:paraId="56AAB4B6" w14:textId="77777777" w:rsidR="00371F89" w:rsidRDefault="00371F89">
      <w:pPr>
        <w:pStyle w:val="Index2"/>
        <w:tabs>
          <w:tab w:val="right" w:leader="dot" w:pos="4022"/>
        </w:tabs>
        <w:rPr>
          <w:noProof/>
        </w:rPr>
      </w:pPr>
      <w:r>
        <w:rPr>
          <w:noProof/>
        </w:rPr>
        <w:t>vendors, 338</w:t>
      </w:r>
    </w:p>
    <w:p w14:paraId="6DE38A66" w14:textId="77777777" w:rsidR="00371F89" w:rsidRDefault="00371F89">
      <w:pPr>
        <w:pStyle w:val="Index2"/>
        <w:tabs>
          <w:tab w:val="right" w:leader="dot" w:pos="4022"/>
        </w:tabs>
        <w:rPr>
          <w:noProof/>
        </w:rPr>
      </w:pPr>
      <w:r>
        <w:rPr>
          <w:noProof/>
        </w:rPr>
        <w:t>void codes, 163</w:t>
      </w:r>
    </w:p>
    <w:p w14:paraId="4D41548E" w14:textId="77777777" w:rsidR="00371F89" w:rsidRDefault="00371F89">
      <w:pPr>
        <w:pStyle w:val="Index2"/>
        <w:tabs>
          <w:tab w:val="right" w:leader="dot" w:pos="4022"/>
        </w:tabs>
        <w:rPr>
          <w:noProof/>
        </w:rPr>
      </w:pPr>
      <w:r>
        <w:rPr>
          <w:noProof/>
        </w:rPr>
        <w:t>void purchase orders, 753</w:t>
      </w:r>
    </w:p>
    <w:p w14:paraId="5E559BD5" w14:textId="77777777" w:rsidR="00371F89" w:rsidRDefault="00371F89">
      <w:pPr>
        <w:pStyle w:val="Index2"/>
        <w:tabs>
          <w:tab w:val="right" w:leader="dot" w:pos="4022"/>
        </w:tabs>
        <w:rPr>
          <w:noProof/>
        </w:rPr>
      </w:pPr>
      <w:r>
        <w:rPr>
          <w:noProof/>
        </w:rPr>
        <w:t>void work orders, 496</w:t>
      </w:r>
    </w:p>
    <w:p w14:paraId="154828D3" w14:textId="77777777" w:rsidR="00371F89" w:rsidRDefault="00371F89">
      <w:pPr>
        <w:pStyle w:val="Index2"/>
        <w:tabs>
          <w:tab w:val="right" w:leader="dot" w:pos="4022"/>
        </w:tabs>
        <w:rPr>
          <w:noProof/>
        </w:rPr>
      </w:pPr>
      <w:r>
        <w:rPr>
          <w:noProof/>
        </w:rPr>
        <w:t>work categories, 409</w:t>
      </w:r>
    </w:p>
    <w:p w14:paraId="0C52F674" w14:textId="77777777" w:rsidR="00371F89" w:rsidRDefault="00371F89">
      <w:pPr>
        <w:pStyle w:val="Index2"/>
        <w:tabs>
          <w:tab w:val="right" w:leader="dot" w:pos="4022"/>
        </w:tabs>
        <w:rPr>
          <w:noProof/>
        </w:rPr>
      </w:pPr>
      <w:r>
        <w:rPr>
          <w:noProof/>
        </w:rPr>
        <w:t>work order assignees, 414</w:t>
      </w:r>
    </w:p>
    <w:p w14:paraId="65C584C6" w14:textId="77777777" w:rsidR="00371F89" w:rsidRDefault="00371F89">
      <w:pPr>
        <w:pStyle w:val="Index2"/>
        <w:tabs>
          <w:tab w:val="right" w:leader="dot" w:pos="4022"/>
        </w:tabs>
        <w:rPr>
          <w:noProof/>
        </w:rPr>
      </w:pPr>
      <w:r>
        <w:rPr>
          <w:noProof/>
        </w:rPr>
        <w:t>work order priorities, 401, 418</w:t>
      </w:r>
    </w:p>
    <w:p w14:paraId="65838874" w14:textId="77777777" w:rsidR="00371F89" w:rsidRDefault="00371F89">
      <w:pPr>
        <w:pStyle w:val="Index2"/>
        <w:tabs>
          <w:tab w:val="right" w:leader="dot" w:pos="4022"/>
        </w:tabs>
        <w:rPr>
          <w:noProof/>
        </w:rPr>
      </w:pPr>
      <w:r>
        <w:rPr>
          <w:noProof/>
        </w:rPr>
        <w:t>work order status codes, 423</w:t>
      </w:r>
    </w:p>
    <w:p w14:paraId="0216B2E5" w14:textId="77777777" w:rsidR="00371F89" w:rsidRDefault="00371F89">
      <w:pPr>
        <w:pStyle w:val="Index2"/>
        <w:tabs>
          <w:tab w:val="right" w:leader="dot" w:pos="4022"/>
        </w:tabs>
        <w:rPr>
          <w:noProof/>
        </w:rPr>
      </w:pPr>
      <w:r>
        <w:rPr>
          <w:noProof/>
        </w:rPr>
        <w:t>work orders, 481</w:t>
      </w:r>
    </w:p>
    <w:p w14:paraId="3BD9AC1F" w14:textId="77777777" w:rsidR="00371F89" w:rsidRDefault="00371F89">
      <w:pPr>
        <w:pStyle w:val="Index2"/>
        <w:tabs>
          <w:tab w:val="right" w:leader="dot" w:pos="4022"/>
        </w:tabs>
        <w:rPr>
          <w:noProof/>
        </w:rPr>
      </w:pPr>
      <w:r>
        <w:rPr>
          <w:noProof/>
        </w:rPr>
        <w:t>work orders assignments, 569</w:t>
      </w:r>
    </w:p>
    <w:p w14:paraId="28ACEC32" w14:textId="77777777" w:rsidR="00371F89" w:rsidRDefault="00371F89">
      <w:pPr>
        <w:pStyle w:val="Index1"/>
        <w:tabs>
          <w:tab w:val="right" w:leader="dot" w:pos="4022"/>
        </w:tabs>
        <w:rPr>
          <w:noProof/>
        </w:rPr>
      </w:pPr>
      <w:r>
        <w:rPr>
          <w:noProof/>
        </w:rPr>
        <w:t>tables, 18</w:t>
      </w:r>
    </w:p>
    <w:p w14:paraId="0CEDF6DC" w14:textId="77777777" w:rsidR="00371F89" w:rsidRDefault="00371F89">
      <w:pPr>
        <w:pStyle w:val="Index2"/>
        <w:tabs>
          <w:tab w:val="right" w:leader="dot" w:pos="4022"/>
        </w:tabs>
        <w:rPr>
          <w:noProof/>
        </w:rPr>
      </w:pPr>
      <w:r>
        <w:rPr>
          <w:noProof/>
        </w:rPr>
        <w:t>customization, 78</w:t>
      </w:r>
    </w:p>
    <w:p w14:paraId="20240E58" w14:textId="77777777" w:rsidR="00371F89" w:rsidRDefault="00371F89">
      <w:pPr>
        <w:pStyle w:val="Index2"/>
        <w:tabs>
          <w:tab w:val="right" w:leader="dot" w:pos="4022"/>
        </w:tabs>
        <w:rPr>
          <w:noProof/>
        </w:rPr>
      </w:pPr>
      <w:r>
        <w:rPr>
          <w:noProof/>
        </w:rPr>
        <w:t>exporting data, 91</w:t>
      </w:r>
    </w:p>
    <w:p w14:paraId="22471731" w14:textId="77777777" w:rsidR="00371F89" w:rsidRDefault="00371F89">
      <w:pPr>
        <w:pStyle w:val="Index2"/>
        <w:tabs>
          <w:tab w:val="right" w:leader="dot" w:pos="4022"/>
        </w:tabs>
        <w:rPr>
          <w:noProof/>
        </w:rPr>
      </w:pPr>
      <w:r>
        <w:rPr>
          <w:noProof/>
        </w:rPr>
        <w:t>exporting data to Excel, 92</w:t>
      </w:r>
    </w:p>
    <w:p w14:paraId="1C5188BF" w14:textId="77777777" w:rsidR="00371F89" w:rsidRDefault="00371F89">
      <w:pPr>
        <w:pStyle w:val="Index2"/>
        <w:tabs>
          <w:tab w:val="right" w:leader="dot" w:pos="4022"/>
        </w:tabs>
        <w:rPr>
          <w:noProof/>
        </w:rPr>
      </w:pPr>
      <w:r>
        <w:rPr>
          <w:noProof/>
        </w:rPr>
        <w:t>filters, 76</w:t>
      </w:r>
    </w:p>
    <w:p w14:paraId="7EF7C7F9" w14:textId="77777777" w:rsidR="00371F89" w:rsidRDefault="00371F89">
      <w:pPr>
        <w:pStyle w:val="Index2"/>
        <w:tabs>
          <w:tab w:val="right" w:leader="dot" w:pos="4022"/>
        </w:tabs>
        <w:rPr>
          <w:noProof/>
        </w:rPr>
      </w:pPr>
      <w:r>
        <w:rPr>
          <w:noProof/>
        </w:rPr>
        <w:t>importing data, 92</w:t>
      </w:r>
    </w:p>
    <w:p w14:paraId="02BF8B54" w14:textId="77777777" w:rsidR="00371F89" w:rsidRDefault="00371F89">
      <w:pPr>
        <w:pStyle w:val="Index2"/>
        <w:tabs>
          <w:tab w:val="right" w:leader="dot" w:pos="4022"/>
        </w:tabs>
        <w:rPr>
          <w:noProof/>
        </w:rPr>
      </w:pPr>
      <w:r>
        <w:rPr>
          <w:noProof/>
        </w:rPr>
        <w:t>item restocking, 722</w:t>
      </w:r>
    </w:p>
    <w:p w14:paraId="0950D057" w14:textId="77777777" w:rsidR="00371F89" w:rsidRDefault="00371F89">
      <w:pPr>
        <w:pStyle w:val="Index2"/>
        <w:tabs>
          <w:tab w:val="right" w:leader="dot" w:pos="4022"/>
        </w:tabs>
        <w:rPr>
          <w:noProof/>
        </w:rPr>
      </w:pPr>
      <w:r>
        <w:rPr>
          <w:noProof/>
        </w:rPr>
        <w:t>items, 717</w:t>
      </w:r>
    </w:p>
    <w:p w14:paraId="7C553D45" w14:textId="77777777" w:rsidR="00371F89" w:rsidRDefault="00371F89">
      <w:pPr>
        <w:pStyle w:val="Index2"/>
        <w:tabs>
          <w:tab w:val="right" w:leader="dot" w:pos="4022"/>
        </w:tabs>
        <w:rPr>
          <w:noProof/>
        </w:rPr>
      </w:pPr>
      <w:r>
        <w:rPr>
          <w:noProof/>
        </w:rPr>
        <w:t>multi-select, 82</w:t>
      </w:r>
    </w:p>
    <w:p w14:paraId="6D1C8294" w14:textId="77777777" w:rsidR="00371F89" w:rsidRDefault="00371F89">
      <w:pPr>
        <w:pStyle w:val="Index1"/>
        <w:tabs>
          <w:tab w:val="right" w:leader="dot" w:pos="4022"/>
        </w:tabs>
        <w:rPr>
          <w:noProof/>
        </w:rPr>
      </w:pPr>
      <w:r>
        <w:rPr>
          <w:noProof/>
        </w:rPr>
        <w:t>task specializations, 262</w:t>
      </w:r>
    </w:p>
    <w:p w14:paraId="79CA68DD" w14:textId="77777777" w:rsidR="00371F89" w:rsidRDefault="00371F89">
      <w:pPr>
        <w:pStyle w:val="Index2"/>
        <w:tabs>
          <w:tab w:val="right" w:leader="dot" w:pos="4022"/>
        </w:tabs>
        <w:rPr>
          <w:noProof/>
        </w:rPr>
      </w:pPr>
      <w:r>
        <w:rPr>
          <w:noProof/>
        </w:rPr>
        <w:t>editing, 271</w:t>
      </w:r>
    </w:p>
    <w:p w14:paraId="6525E549" w14:textId="77777777" w:rsidR="00371F89" w:rsidRDefault="00371F89">
      <w:pPr>
        <w:pStyle w:val="Index1"/>
        <w:tabs>
          <w:tab w:val="right" w:leader="dot" w:pos="4022"/>
        </w:tabs>
        <w:rPr>
          <w:noProof/>
        </w:rPr>
      </w:pPr>
      <w:r>
        <w:rPr>
          <w:noProof/>
        </w:rPr>
        <w:t>task summary report, 665</w:t>
      </w:r>
    </w:p>
    <w:p w14:paraId="79DA1D39" w14:textId="77777777" w:rsidR="00371F89" w:rsidRDefault="00371F89">
      <w:pPr>
        <w:pStyle w:val="Index1"/>
        <w:tabs>
          <w:tab w:val="right" w:leader="dot" w:pos="4022"/>
        </w:tabs>
        <w:rPr>
          <w:noProof/>
        </w:rPr>
      </w:pPr>
      <w:r>
        <w:rPr>
          <w:noProof/>
        </w:rPr>
        <w:t>task temporary storage assignments, 281</w:t>
      </w:r>
    </w:p>
    <w:p w14:paraId="3FA00FA4" w14:textId="77777777" w:rsidR="00371F89" w:rsidRDefault="00371F89">
      <w:pPr>
        <w:pStyle w:val="Index2"/>
        <w:tabs>
          <w:tab w:val="right" w:leader="dot" w:pos="4022"/>
        </w:tabs>
        <w:rPr>
          <w:noProof/>
        </w:rPr>
      </w:pPr>
      <w:r>
        <w:rPr>
          <w:noProof/>
        </w:rPr>
        <w:t>editing, 281</w:t>
      </w:r>
    </w:p>
    <w:p w14:paraId="7A84CAD6" w14:textId="77777777" w:rsidR="00371F89" w:rsidRDefault="00371F89">
      <w:pPr>
        <w:pStyle w:val="Index1"/>
        <w:tabs>
          <w:tab w:val="right" w:leader="dot" w:pos="4022"/>
        </w:tabs>
        <w:rPr>
          <w:noProof/>
        </w:rPr>
      </w:pPr>
      <w:r>
        <w:rPr>
          <w:noProof/>
        </w:rPr>
        <w:t>tasks, 19, 22, 261, 656</w:t>
      </w:r>
    </w:p>
    <w:p w14:paraId="53665FCA" w14:textId="77777777" w:rsidR="00371F89" w:rsidRDefault="00371F89">
      <w:pPr>
        <w:pStyle w:val="Index2"/>
        <w:tabs>
          <w:tab w:val="right" w:leader="dot" w:pos="4022"/>
        </w:tabs>
        <w:rPr>
          <w:noProof/>
        </w:rPr>
      </w:pPr>
      <w:r>
        <w:rPr>
          <w:noProof/>
        </w:rPr>
        <w:t>demand hourly inside, 283</w:t>
      </w:r>
    </w:p>
    <w:p w14:paraId="19759F87" w14:textId="77777777" w:rsidR="00371F89" w:rsidRDefault="00371F89">
      <w:pPr>
        <w:pStyle w:val="Index2"/>
        <w:tabs>
          <w:tab w:val="right" w:leader="dot" w:pos="4022"/>
        </w:tabs>
        <w:rPr>
          <w:noProof/>
        </w:rPr>
      </w:pPr>
      <w:r>
        <w:rPr>
          <w:noProof/>
        </w:rPr>
        <w:t>demand hourly outside, 286</w:t>
      </w:r>
    </w:p>
    <w:p w14:paraId="5075BB09" w14:textId="77777777" w:rsidR="00371F89" w:rsidRDefault="00371F89">
      <w:pPr>
        <w:pStyle w:val="Index2"/>
        <w:tabs>
          <w:tab w:val="right" w:leader="dot" w:pos="4022"/>
        </w:tabs>
        <w:rPr>
          <w:noProof/>
        </w:rPr>
      </w:pPr>
      <w:r>
        <w:rPr>
          <w:noProof/>
        </w:rPr>
        <w:t>demand item, 282</w:t>
      </w:r>
    </w:p>
    <w:p w14:paraId="4F951C90" w14:textId="77777777" w:rsidR="00371F89" w:rsidRDefault="00371F89">
      <w:pPr>
        <w:pStyle w:val="Index2"/>
        <w:tabs>
          <w:tab w:val="right" w:leader="dot" w:pos="4022"/>
        </w:tabs>
        <w:rPr>
          <w:noProof/>
        </w:rPr>
      </w:pPr>
      <w:r>
        <w:rPr>
          <w:noProof/>
        </w:rPr>
        <w:t>demand miscellaneous, 289</w:t>
      </w:r>
    </w:p>
    <w:p w14:paraId="2675A76A" w14:textId="77777777" w:rsidR="00371F89" w:rsidRDefault="00371F89">
      <w:pPr>
        <w:pStyle w:val="Index2"/>
        <w:tabs>
          <w:tab w:val="right" w:leader="dot" w:pos="4022"/>
        </w:tabs>
        <w:rPr>
          <w:noProof/>
        </w:rPr>
      </w:pPr>
      <w:r>
        <w:rPr>
          <w:noProof/>
        </w:rPr>
        <w:t>demand per job inside, 285</w:t>
      </w:r>
    </w:p>
    <w:p w14:paraId="0AA464F4" w14:textId="77777777" w:rsidR="00371F89" w:rsidRDefault="00371F89">
      <w:pPr>
        <w:pStyle w:val="Index2"/>
        <w:tabs>
          <w:tab w:val="right" w:leader="dot" w:pos="4022"/>
        </w:tabs>
        <w:rPr>
          <w:noProof/>
        </w:rPr>
      </w:pPr>
      <w:r>
        <w:rPr>
          <w:noProof/>
        </w:rPr>
        <w:t>demand per job outside, 287</w:t>
      </w:r>
    </w:p>
    <w:p w14:paraId="5FC19724" w14:textId="77777777" w:rsidR="00371F89" w:rsidRDefault="00371F89">
      <w:pPr>
        <w:pStyle w:val="Index2"/>
        <w:tabs>
          <w:tab w:val="right" w:leader="dot" w:pos="4022"/>
        </w:tabs>
        <w:rPr>
          <w:noProof/>
        </w:rPr>
      </w:pPr>
      <w:r>
        <w:rPr>
          <w:noProof/>
        </w:rPr>
        <w:t>editing, 264</w:t>
      </w:r>
    </w:p>
    <w:p w14:paraId="20D02A41" w14:textId="77777777" w:rsidR="00371F89" w:rsidRDefault="00371F89">
      <w:pPr>
        <w:pStyle w:val="Index2"/>
        <w:tabs>
          <w:tab w:val="right" w:leader="dot" w:pos="4022"/>
        </w:tabs>
        <w:rPr>
          <w:noProof/>
        </w:rPr>
      </w:pPr>
      <w:r>
        <w:rPr>
          <w:noProof/>
        </w:rPr>
        <w:t>from work orders, 274</w:t>
      </w:r>
    </w:p>
    <w:p w14:paraId="6CF1C1D9" w14:textId="77777777" w:rsidR="00371F89" w:rsidRDefault="00371F89">
      <w:pPr>
        <w:pStyle w:val="Index2"/>
        <w:tabs>
          <w:tab w:val="right" w:leader="dot" w:pos="4022"/>
        </w:tabs>
        <w:rPr>
          <w:noProof/>
        </w:rPr>
      </w:pPr>
      <w:r>
        <w:rPr>
          <w:noProof/>
        </w:rPr>
        <w:t>hourly inside, 677</w:t>
      </w:r>
    </w:p>
    <w:p w14:paraId="11A6918E" w14:textId="77777777" w:rsidR="00371F89" w:rsidRDefault="00371F89">
      <w:pPr>
        <w:pStyle w:val="Index2"/>
        <w:tabs>
          <w:tab w:val="right" w:leader="dot" w:pos="4022"/>
        </w:tabs>
        <w:rPr>
          <w:noProof/>
        </w:rPr>
      </w:pPr>
      <w:r>
        <w:rPr>
          <w:noProof/>
        </w:rPr>
        <w:t>hourly outside, 680</w:t>
      </w:r>
    </w:p>
    <w:p w14:paraId="3E2AA178" w14:textId="77777777" w:rsidR="00371F89" w:rsidRDefault="00371F89">
      <w:pPr>
        <w:pStyle w:val="Index2"/>
        <w:tabs>
          <w:tab w:val="right" w:leader="dot" w:pos="4022"/>
        </w:tabs>
        <w:rPr>
          <w:noProof/>
        </w:rPr>
      </w:pPr>
      <w:r>
        <w:rPr>
          <w:noProof/>
        </w:rPr>
        <w:t>items report, 676</w:t>
      </w:r>
    </w:p>
    <w:p w14:paraId="04814ADE" w14:textId="77777777" w:rsidR="00371F89" w:rsidRDefault="00371F89">
      <w:pPr>
        <w:pStyle w:val="Index2"/>
        <w:tabs>
          <w:tab w:val="right" w:leader="dot" w:pos="4022"/>
        </w:tabs>
        <w:rPr>
          <w:noProof/>
        </w:rPr>
      </w:pPr>
      <w:r>
        <w:rPr>
          <w:noProof/>
        </w:rPr>
        <w:t>linking to purchase order templates, 253</w:t>
      </w:r>
    </w:p>
    <w:p w14:paraId="6F21EB0E" w14:textId="77777777" w:rsidR="00371F89" w:rsidRDefault="00371F89">
      <w:pPr>
        <w:pStyle w:val="Index2"/>
        <w:tabs>
          <w:tab w:val="right" w:leader="dot" w:pos="4022"/>
        </w:tabs>
        <w:rPr>
          <w:noProof/>
        </w:rPr>
      </w:pPr>
      <w:r>
        <w:rPr>
          <w:noProof/>
        </w:rPr>
        <w:t>miscellaneous costs, 683</w:t>
      </w:r>
    </w:p>
    <w:p w14:paraId="03437213" w14:textId="77777777" w:rsidR="00371F89" w:rsidRDefault="00371F89">
      <w:pPr>
        <w:pStyle w:val="Index2"/>
        <w:tabs>
          <w:tab w:val="right" w:leader="dot" w:pos="4022"/>
        </w:tabs>
        <w:rPr>
          <w:noProof/>
        </w:rPr>
      </w:pPr>
      <w:r>
        <w:rPr>
          <w:noProof/>
        </w:rPr>
        <w:t>per job inside, 679</w:t>
      </w:r>
    </w:p>
    <w:p w14:paraId="4D7BEB4A" w14:textId="77777777" w:rsidR="00371F89" w:rsidRDefault="00371F89">
      <w:pPr>
        <w:pStyle w:val="Index2"/>
        <w:tabs>
          <w:tab w:val="right" w:leader="dot" w:pos="4022"/>
        </w:tabs>
        <w:rPr>
          <w:noProof/>
        </w:rPr>
      </w:pPr>
      <w:r>
        <w:rPr>
          <w:noProof/>
        </w:rPr>
        <w:t>per job outside, 681</w:t>
      </w:r>
    </w:p>
    <w:p w14:paraId="25FE4C0E" w14:textId="77777777" w:rsidR="00371F89" w:rsidRDefault="00371F89">
      <w:pPr>
        <w:pStyle w:val="Index2"/>
        <w:tabs>
          <w:tab w:val="right" w:leader="dot" w:pos="4022"/>
        </w:tabs>
        <w:rPr>
          <w:noProof/>
        </w:rPr>
      </w:pPr>
      <w:r>
        <w:rPr>
          <w:noProof/>
        </w:rPr>
        <w:t>printing, 271</w:t>
      </w:r>
    </w:p>
    <w:p w14:paraId="27B87B38" w14:textId="77777777" w:rsidR="00371F89" w:rsidRDefault="00371F89">
      <w:pPr>
        <w:pStyle w:val="Index2"/>
        <w:tabs>
          <w:tab w:val="right" w:leader="dot" w:pos="4022"/>
        </w:tabs>
        <w:rPr>
          <w:noProof/>
        </w:rPr>
      </w:pPr>
      <w:r>
        <w:rPr>
          <w:noProof/>
        </w:rPr>
        <w:t>purchase order templates, 245</w:t>
      </w:r>
    </w:p>
    <w:p w14:paraId="6B5BEDC8" w14:textId="77777777" w:rsidR="00371F89" w:rsidRDefault="00371F89">
      <w:pPr>
        <w:pStyle w:val="Index2"/>
        <w:tabs>
          <w:tab w:val="right" w:leader="dot" w:pos="4022"/>
        </w:tabs>
        <w:rPr>
          <w:noProof/>
        </w:rPr>
      </w:pPr>
      <w:r>
        <w:rPr>
          <w:noProof/>
        </w:rPr>
        <w:t>resources report, 674</w:t>
      </w:r>
    </w:p>
    <w:p w14:paraId="40BDF4B6" w14:textId="77777777" w:rsidR="00371F89" w:rsidRDefault="00371F89">
      <w:pPr>
        <w:pStyle w:val="Index2"/>
        <w:tabs>
          <w:tab w:val="right" w:leader="dot" w:pos="4022"/>
        </w:tabs>
        <w:rPr>
          <w:noProof/>
        </w:rPr>
      </w:pPr>
      <w:r>
        <w:rPr>
          <w:noProof/>
        </w:rPr>
        <w:t>specializations, 262, 271</w:t>
      </w:r>
    </w:p>
    <w:p w14:paraId="5261C90D" w14:textId="77777777" w:rsidR="00371F89" w:rsidRDefault="00371F89">
      <w:pPr>
        <w:pStyle w:val="Index2"/>
        <w:tabs>
          <w:tab w:val="right" w:leader="dot" w:pos="4022"/>
        </w:tabs>
        <w:rPr>
          <w:noProof/>
        </w:rPr>
      </w:pPr>
      <w:r>
        <w:rPr>
          <w:noProof/>
        </w:rPr>
        <w:t>temporary storage locations, 280</w:t>
      </w:r>
    </w:p>
    <w:p w14:paraId="0C6AD6E3" w14:textId="77777777" w:rsidR="00371F89" w:rsidRDefault="00371F89">
      <w:pPr>
        <w:pStyle w:val="Index2"/>
        <w:tabs>
          <w:tab w:val="right" w:leader="dot" w:pos="4022"/>
        </w:tabs>
        <w:rPr>
          <w:noProof/>
        </w:rPr>
      </w:pPr>
      <w:r>
        <w:rPr>
          <w:noProof/>
        </w:rPr>
        <w:t>viewing, 262</w:t>
      </w:r>
    </w:p>
    <w:p w14:paraId="79C269CD" w14:textId="77777777" w:rsidR="00371F89" w:rsidRDefault="00371F89">
      <w:pPr>
        <w:pStyle w:val="Index2"/>
        <w:tabs>
          <w:tab w:val="right" w:leader="dot" w:pos="4022"/>
        </w:tabs>
        <w:rPr>
          <w:noProof/>
        </w:rPr>
      </w:pPr>
      <w:r>
        <w:rPr>
          <w:noProof/>
        </w:rPr>
        <w:t>work order from task, 272</w:t>
      </w:r>
    </w:p>
    <w:p w14:paraId="3261C52D" w14:textId="77777777" w:rsidR="00371F89" w:rsidRDefault="00371F89">
      <w:pPr>
        <w:pStyle w:val="Index1"/>
        <w:tabs>
          <w:tab w:val="right" w:leader="dot" w:pos="4022"/>
        </w:tabs>
        <w:rPr>
          <w:noProof/>
        </w:rPr>
      </w:pPr>
      <w:r>
        <w:rPr>
          <w:noProof/>
        </w:rPr>
        <w:t>templates</w:t>
      </w:r>
    </w:p>
    <w:p w14:paraId="6BD611CF" w14:textId="77777777" w:rsidR="00371F89" w:rsidRDefault="00371F89">
      <w:pPr>
        <w:pStyle w:val="Index2"/>
        <w:tabs>
          <w:tab w:val="right" w:leader="dot" w:pos="4022"/>
        </w:tabs>
        <w:rPr>
          <w:noProof/>
        </w:rPr>
      </w:pPr>
      <w:r>
        <w:rPr>
          <w:noProof/>
        </w:rPr>
        <w:t>purchase orders, 245</w:t>
      </w:r>
    </w:p>
    <w:p w14:paraId="0E761076" w14:textId="77777777" w:rsidR="00371F89" w:rsidRDefault="00371F89">
      <w:pPr>
        <w:pStyle w:val="Index1"/>
        <w:tabs>
          <w:tab w:val="right" w:leader="dot" w:pos="4022"/>
        </w:tabs>
        <w:rPr>
          <w:noProof/>
        </w:rPr>
      </w:pPr>
      <w:r>
        <w:rPr>
          <w:noProof/>
        </w:rPr>
        <w:t>temporary storage, 157, 167, 505, 563</w:t>
      </w:r>
    </w:p>
    <w:p w14:paraId="626245D3" w14:textId="77777777" w:rsidR="00371F89" w:rsidRDefault="00371F89">
      <w:pPr>
        <w:pStyle w:val="Index2"/>
        <w:tabs>
          <w:tab w:val="right" w:leader="dot" w:pos="4022"/>
        </w:tabs>
        <w:rPr>
          <w:noProof/>
        </w:rPr>
      </w:pPr>
      <w:r>
        <w:rPr>
          <w:noProof/>
        </w:rPr>
        <w:t>printing, 564</w:t>
      </w:r>
    </w:p>
    <w:p w14:paraId="6F1D8A03" w14:textId="77777777" w:rsidR="00371F89" w:rsidRDefault="00371F89">
      <w:pPr>
        <w:pStyle w:val="Index1"/>
        <w:tabs>
          <w:tab w:val="right" w:leader="dot" w:pos="4022"/>
        </w:tabs>
        <w:rPr>
          <w:noProof/>
        </w:rPr>
      </w:pPr>
      <w:r>
        <w:rPr>
          <w:noProof/>
        </w:rPr>
        <w:t>temporary storage assignments, 505, 565</w:t>
      </w:r>
    </w:p>
    <w:p w14:paraId="5B44978A" w14:textId="77777777" w:rsidR="00371F89" w:rsidRDefault="00371F89">
      <w:pPr>
        <w:pStyle w:val="Index1"/>
        <w:tabs>
          <w:tab w:val="right" w:leader="dot" w:pos="4022"/>
        </w:tabs>
        <w:rPr>
          <w:noProof/>
        </w:rPr>
      </w:pPr>
      <w:r>
        <w:rPr>
          <w:noProof/>
        </w:rPr>
        <w:t>temporary storage locations</w:t>
      </w:r>
    </w:p>
    <w:p w14:paraId="71766C1C" w14:textId="77777777" w:rsidR="00371F89" w:rsidRDefault="00371F89">
      <w:pPr>
        <w:pStyle w:val="Index2"/>
        <w:tabs>
          <w:tab w:val="right" w:leader="dot" w:pos="4022"/>
        </w:tabs>
        <w:rPr>
          <w:noProof/>
        </w:rPr>
      </w:pPr>
      <w:r>
        <w:rPr>
          <w:noProof/>
        </w:rPr>
        <w:t>tasks, 280</w:t>
      </w:r>
    </w:p>
    <w:p w14:paraId="671E6C59" w14:textId="77777777" w:rsidR="00371F89" w:rsidRDefault="00371F89">
      <w:pPr>
        <w:pStyle w:val="Index1"/>
        <w:tabs>
          <w:tab w:val="right" w:leader="dot" w:pos="4022"/>
        </w:tabs>
        <w:rPr>
          <w:noProof/>
        </w:rPr>
      </w:pPr>
      <w:r>
        <w:rPr>
          <w:noProof/>
        </w:rPr>
        <w:t>text fields, 84</w:t>
      </w:r>
    </w:p>
    <w:p w14:paraId="152F8E0B" w14:textId="77777777" w:rsidR="00371F89" w:rsidRDefault="00371F89">
      <w:pPr>
        <w:pStyle w:val="Index1"/>
        <w:tabs>
          <w:tab w:val="right" w:leader="dot" w:pos="4022"/>
        </w:tabs>
        <w:rPr>
          <w:noProof/>
        </w:rPr>
      </w:pPr>
      <w:r>
        <w:rPr>
          <w:noProof/>
        </w:rPr>
        <w:t>times, 84</w:t>
      </w:r>
    </w:p>
    <w:p w14:paraId="5C68EB33" w14:textId="77777777" w:rsidR="00371F89" w:rsidRDefault="00371F89">
      <w:pPr>
        <w:pStyle w:val="Index1"/>
        <w:tabs>
          <w:tab w:val="right" w:leader="dot" w:pos="4022"/>
        </w:tabs>
        <w:rPr>
          <w:noProof/>
        </w:rPr>
      </w:pPr>
      <w:r>
        <w:rPr>
          <w:noProof/>
        </w:rPr>
        <w:t>timing, 23, 235, 239</w:t>
      </w:r>
    </w:p>
    <w:p w14:paraId="4013EE00" w14:textId="77777777" w:rsidR="00371F89" w:rsidRDefault="00371F89">
      <w:pPr>
        <w:pStyle w:val="Index2"/>
        <w:tabs>
          <w:tab w:val="right" w:leader="dot" w:pos="4022"/>
        </w:tabs>
        <w:rPr>
          <w:noProof/>
        </w:rPr>
      </w:pPr>
      <w:r>
        <w:rPr>
          <w:noProof/>
        </w:rPr>
        <w:t>viewing, 237</w:t>
      </w:r>
    </w:p>
    <w:p w14:paraId="579E541C" w14:textId="77777777" w:rsidR="00371F89" w:rsidRDefault="00371F89">
      <w:pPr>
        <w:pStyle w:val="Index1"/>
        <w:tabs>
          <w:tab w:val="right" w:leader="dot" w:pos="4022"/>
        </w:tabs>
        <w:rPr>
          <w:noProof/>
        </w:rPr>
      </w:pPr>
      <w:r>
        <w:rPr>
          <w:noProof/>
        </w:rPr>
        <w:t>timing basis, 223, 228</w:t>
      </w:r>
    </w:p>
    <w:p w14:paraId="700D9567" w14:textId="77777777" w:rsidR="00371F89" w:rsidRDefault="00371F89">
      <w:pPr>
        <w:pStyle w:val="Index1"/>
        <w:tabs>
          <w:tab w:val="right" w:leader="dot" w:pos="4022"/>
        </w:tabs>
        <w:rPr>
          <w:noProof/>
        </w:rPr>
      </w:pPr>
      <w:r>
        <w:rPr>
          <w:noProof/>
        </w:rPr>
        <w:t>tooltips, 65</w:t>
      </w:r>
    </w:p>
    <w:p w14:paraId="54298B73" w14:textId="77777777" w:rsidR="00371F89" w:rsidRDefault="00371F89">
      <w:pPr>
        <w:pStyle w:val="Index1"/>
        <w:tabs>
          <w:tab w:val="right" w:leader="dot" w:pos="4022"/>
        </w:tabs>
        <w:rPr>
          <w:noProof/>
        </w:rPr>
      </w:pPr>
      <w:r>
        <w:rPr>
          <w:noProof/>
        </w:rPr>
        <w:t>trades</w:t>
      </w:r>
    </w:p>
    <w:p w14:paraId="58D79E81" w14:textId="77777777" w:rsidR="00371F89" w:rsidRDefault="00371F89">
      <w:pPr>
        <w:pStyle w:val="Index2"/>
        <w:tabs>
          <w:tab w:val="right" w:leader="dot" w:pos="4022"/>
        </w:tabs>
        <w:rPr>
          <w:noProof/>
        </w:rPr>
      </w:pPr>
      <w:r>
        <w:rPr>
          <w:noProof/>
        </w:rPr>
        <w:t>editing, 398</w:t>
      </w:r>
    </w:p>
    <w:p w14:paraId="62E8B1FF" w14:textId="77777777" w:rsidR="00371F89" w:rsidRDefault="00371F89">
      <w:pPr>
        <w:pStyle w:val="Index2"/>
        <w:tabs>
          <w:tab w:val="right" w:leader="dot" w:pos="4022"/>
        </w:tabs>
        <w:rPr>
          <w:noProof/>
        </w:rPr>
      </w:pPr>
      <w:r>
        <w:rPr>
          <w:noProof/>
        </w:rPr>
        <w:t>printing, 399</w:t>
      </w:r>
    </w:p>
    <w:p w14:paraId="14017C80" w14:textId="77777777" w:rsidR="00371F89" w:rsidRDefault="00371F89">
      <w:pPr>
        <w:pStyle w:val="Index2"/>
        <w:tabs>
          <w:tab w:val="right" w:leader="dot" w:pos="4022"/>
        </w:tabs>
        <w:rPr>
          <w:noProof/>
        </w:rPr>
      </w:pPr>
      <w:r>
        <w:rPr>
          <w:noProof/>
        </w:rPr>
        <w:t>viewing, 397</w:t>
      </w:r>
    </w:p>
    <w:p w14:paraId="1811ED74" w14:textId="77777777" w:rsidR="00371F89" w:rsidRDefault="00371F89">
      <w:pPr>
        <w:pStyle w:val="Index1"/>
        <w:tabs>
          <w:tab w:val="right" w:leader="dot" w:pos="4022"/>
        </w:tabs>
        <w:rPr>
          <w:noProof/>
        </w:rPr>
      </w:pPr>
      <w:r>
        <w:rPr>
          <w:noProof/>
        </w:rPr>
        <w:t>trades table, 396</w:t>
      </w:r>
    </w:p>
    <w:p w14:paraId="02CF4267" w14:textId="77777777" w:rsidR="00371F89" w:rsidRDefault="00371F89">
      <w:pPr>
        <w:pStyle w:val="Index1"/>
        <w:tabs>
          <w:tab w:val="right" w:leader="dot" w:pos="4022"/>
        </w:tabs>
        <w:rPr>
          <w:noProof/>
        </w:rPr>
      </w:pPr>
      <w:r>
        <w:rPr>
          <w:noProof/>
        </w:rPr>
        <w:t>transaction report, 856</w:t>
      </w:r>
    </w:p>
    <w:p w14:paraId="643312ED" w14:textId="77777777" w:rsidR="00371F89" w:rsidRDefault="00371F89">
      <w:pPr>
        <w:pStyle w:val="Index1"/>
        <w:tabs>
          <w:tab w:val="right" w:leader="dot" w:pos="4022"/>
        </w:tabs>
        <w:rPr>
          <w:noProof/>
        </w:rPr>
      </w:pPr>
      <w:r>
        <w:rPr>
          <w:noProof/>
        </w:rPr>
        <w:t>transitions</w:t>
      </w:r>
    </w:p>
    <w:p w14:paraId="166A0012" w14:textId="77777777" w:rsidR="00371F89" w:rsidRDefault="00371F89">
      <w:pPr>
        <w:pStyle w:val="Index2"/>
        <w:tabs>
          <w:tab w:val="right" w:leader="dot" w:pos="4022"/>
        </w:tabs>
        <w:rPr>
          <w:noProof/>
        </w:rPr>
      </w:pPr>
      <w:r>
        <w:rPr>
          <w:noProof/>
        </w:rPr>
        <w:t>requests, 445, 450</w:t>
      </w:r>
    </w:p>
    <w:p w14:paraId="7B916137" w14:textId="77777777" w:rsidR="00371F89" w:rsidRDefault="00371F89">
      <w:pPr>
        <w:pStyle w:val="Index1"/>
        <w:tabs>
          <w:tab w:val="right" w:leader="dot" w:pos="4022"/>
        </w:tabs>
        <w:rPr>
          <w:noProof/>
        </w:rPr>
      </w:pPr>
      <w:r>
        <w:rPr>
          <w:noProof/>
        </w:rPr>
        <w:t>translations</w:t>
      </w:r>
    </w:p>
    <w:p w14:paraId="134B8168" w14:textId="77777777" w:rsidR="00371F89" w:rsidRDefault="00371F89">
      <w:pPr>
        <w:pStyle w:val="Index2"/>
        <w:tabs>
          <w:tab w:val="right" w:leader="dot" w:pos="4022"/>
        </w:tabs>
        <w:rPr>
          <w:noProof/>
        </w:rPr>
      </w:pPr>
      <w:r>
        <w:rPr>
          <w:noProof/>
        </w:rPr>
        <w:t>MainBoss Service messages, 876</w:t>
      </w:r>
    </w:p>
    <w:p w14:paraId="52B02129" w14:textId="77777777"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49F50C71" w14:textId="77777777" w:rsidR="00371F89" w:rsidRDefault="00371F89">
      <w:pPr>
        <w:pStyle w:val="Index1"/>
        <w:tabs>
          <w:tab w:val="right" w:leader="dot" w:pos="4022"/>
        </w:tabs>
        <w:rPr>
          <w:noProof/>
        </w:rPr>
      </w:pPr>
      <w:r>
        <w:rPr>
          <w:noProof/>
        </w:rPr>
        <w:t>unit categories, 326</w:t>
      </w:r>
    </w:p>
    <w:p w14:paraId="58EB3021" w14:textId="77777777" w:rsidR="00371F89" w:rsidRDefault="00371F89">
      <w:pPr>
        <w:pStyle w:val="Index2"/>
        <w:tabs>
          <w:tab w:val="right" w:leader="dot" w:pos="4022"/>
        </w:tabs>
        <w:rPr>
          <w:noProof/>
        </w:rPr>
      </w:pPr>
      <w:r>
        <w:rPr>
          <w:noProof/>
        </w:rPr>
        <w:t>editing, 328</w:t>
      </w:r>
    </w:p>
    <w:p w14:paraId="51A23D1A" w14:textId="77777777" w:rsidR="00371F89" w:rsidRDefault="00371F89">
      <w:pPr>
        <w:pStyle w:val="Index2"/>
        <w:tabs>
          <w:tab w:val="right" w:leader="dot" w:pos="4022"/>
        </w:tabs>
        <w:rPr>
          <w:noProof/>
        </w:rPr>
      </w:pPr>
      <w:r>
        <w:rPr>
          <w:noProof/>
        </w:rPr>
        <w:t>printing, 329</w:t>
      </w:r>
    </w:p>
    <w:p w14:paraId="580EE37D" w14:textId="77777777" w:rsidR="00371F89" w:rsidRDefault="00371F89">
      <w:pPr>
        <w:pStyle w:val="Index2"/>
        <w:tabs>
          <w:tab w:val="right" w:leader="dot" w:pos="4022"/>
        </w:tabs>
        <w:rPr>
          <w:noProof/>
        </w:rPr>
      </w:pPr>
      <w:r>
        <w:rPr>
          <w:noProof/>
        </w:rPr>
        <w:t>viewing, 327</w:t>
      </w:r>
    </w:p>
    <w:p w14:paraId="4E3A1278" w14:textId="77777777" w:rsidR="00371F89" w:rsidRDefault="00371F89">
      <w:pPr>
        <w:pStyle w:val="Index1"/>
        <w:tabs>
          <w:tab w:val="right" w:leader="dot" w:pos="4022"/>
        </w:tabs>
        <w:rPr>
          <w:noProof/>
        </w:rPr>
      </w:pPr>
      <w:r>
        <w:rPr>
          <w:noProof/>
        </w:rPr>
        <w:t>unit maintenance history, 707</w:t>
      </w:r>
    </w:p>
    <w:p w14:paraId="24E35A31" w14:textId="77777777" w:rsidR="00371F89" w:rsidRDefault="00371F89">
      <w:pPr>
        <w:pStyle w:val="Index1"/>
        <w:tabs>
          <w:tab w:val="right" w:leader="dot" w:pos="4022"/>
        </w:tabs>
        <w:rPr>
          <w:noProof/>
        </w:rPr>
      </w:pPr>
      <w:r>
        <w:rPr>
          <w:noProof/>
        </w:rPr>
        <w:t>unit maintenance plan, 656</w:t>
      </w:r>
    </w:p>
    <w:p w14:paraId="4107C00D" w14:textId="77777777" w:rsidR="00371F89" w:rsidRDefault="00371F89">
      <w:pPr>
        <w:pStyle w:val="Index1"/>
        <w:tabs>
          <w:tab w:val="right" w:leader="dot" w:pos="4022"/>
        </w:tabs>
        <w:rPr>
          <w:noProof/>
        </w:rPr>
      </w:pPr>
      <w:r>
        <w:rPr>
          <w:noProof/>
        </w:rPr>
        <w:t>unit maintenance plan summary report, 664</w:t>
      </w:r>
    </w:p>
    <w:p w14:paraId="615F79AE" w14:textId="77777777" w:rsidR="00371F89" w:rsidRDefault="00371F89">
      <w:pPr>
        <w:pStyle w:val="Index1"/>
        <w:tabs>
          <w:tab w:val="right" w:leader="dot" w:pos="4022"/>
        </w:tabs>
        <w:rPr>
          <w:noProof/>
        </w:rPr>
      </w:pPr>
      <w:r>
        <w:rPr>
          <w:noProof/>
        </w:rPr>
        <w:t>unit maintenance plans, 223, 226, 694</w:t>
      </w:r>
    </w:p>
    <w:p w14:paraId="26CBE294" w14:textId="77777777" w:rsidR="00371F89" w:rsidRDefault="00371F89">
      <w:pPr>
        <w:pStyle w:val="Index2"/>
        <w:tabs>
          <w:tab w:val="right" w:leader="dot" w:pos="4022"/>
        </w:tabs>
        <w:rPr>
          <w:noProof/>
        </w:rPr>
      </w:pPr>
      <w:r>
        <w:rPr>
          <w:noProof/>
        </w:rPr>
        <w:t>editing, 228</w:t>
      </w:r>
    </w:p>
    <w:p w14:paraId="76BFFD7C" w14:textId="77777777" w:rsidR="00371F89" w:rsidRDefault="00371F89">
      <w:pPr>
        <w:pStyle w:val="Index2"/>
        <w:tabs>
          <w:tab w:val="right" w:leader="dot" w:pos="4022"/>
        </w:tabs>
        <w:rPr>
          <w:noProof/>
        </w:rPr>
      </w:pPr>
      <w:r>
        <w:rPr>
          <w:noProof/>
        </w:rPr>
        <w:t>generate planned maintenance, 101, 657, 658, 659, 660</w:t>
      </w:r>
    </w:p>
    <w:p w14:paraId="3E6C8751" w14:textId="77777777" w:rsidR="00371F89" w:rsidRDefault="00371F89">
      <w:pPr>
        <w:pStyle w:val="Index2"/>
        <w:tabs>
          <w:tab w:val="right" w:leader="dot" w:pos="4022"/>
        </w:tabs>
        <w:rPr>
          <w:noProof/>
        </w:rPr>
      </w:pPr>
      <w:r>
        <w:rPr>
          <w:noProof/>
        </w:rPr>
        <w:t>maintenance timing basis, 223</w:t>
      </w:r>
    </w:p>
    <w:p w14:paraId="648FFF46" w14:textId="77777777" w:rsidR="00371F89" w:rsidRDefault="00371F89">
      <w:pPr>
        <w:pStyle w:val="Index2"/>
        <w:tabs>
          <w:tab w:val="right" w:leader="dot" w:pos="4022"/>
        </w:tabs>
        <w:rPr>
          <w:noProof/>
        </w:rPr>
      </w:pPr>
      <w:r>
        <w:rPr>
          <w:noProof/>
        </w:rPr>
        <w:t>printing, 230</w:t>
      </w:r>
    </w:p>
    <w:p w14:paraId="0340F9E6" w14:textId="77777777" w:rsidR="00371F89" w:rsidRDefault="00371F89">
      <w:pPr>
        <w:pStyle w:val="Index2"/>
        <w:tabs>
          <w:tab w:val="right" w:leader="dot" w:pos="4022"/>
        </w:tabs>
        <w:rPr>
          <w:noProof/>
        </w:rPr>
      </w:pPr>
      <w:r>
        <w:rPr>
          <w:noProof/>
        </w:rPr>
        <w:t>reports</w:t>
      </w:r>
    </w:p>
    <w:p w14:paraId="6EBF9B62" w14:textId="77777777" w:rsidR="00371F89" w:rsidRDefault="00371F89">
      <w:pPr>
        <w:pStyle w:val="Index3"/>
        <w:tabs>
          <w:tab w:val="right" w:leader="dot" w:pos="4022"/>
        </w:tabs>
        <w:rPr>
          <w:noProof/>
        </w:rPr>
      </w:pPr>
      <w:r>
        <w:rPr>
          <w:noProof/>
        </w:rPr>
        <w:t>labor forecast, 667</w:t>
      </w:r>
    </w:p>
    <w:p w14:paraId="47B8EC99" w14:textId="77777777" w:rsidR="00371F89" w:rsidRDefault="00371F89">
      <w:pPr>
        <w:pStyle w:val="Index3"/>
        <w:tabs>
          <w:tab w:val="right" w:leader="dot" w:pos="4022"/>
        </w:tabs>
        <w:rPr>
          <w:noProof/>
        </w:rPr>
      </w:pPr>
      <w:r>
        <w:rPr>
          <w:noProof/>
        </w:rPr>
        <w:t>maintenance forecast, 672</w:t>
      </w:r>
    </w:p>
    <w:p w14:paraId="1C598D04" w14:textId="77777777" w:rsidR="00371F89" w:rsidRDefault="00371F89">
      <w:pPr>
        <w:pStyle w:val="Index3"/>
        <w:tabs>
          <w:tab w:val="right" w:leader="dot" w:pos="4022"/>
        </w:tabs>
        <w:rPr>
          <w:noProof/>
        </w:rPr>
      </w:pPr>
      <w:r>
        <w:rPr>
          <w:noProof/>
        </w:rPr>
        <w:t>maintenance timings, 244</w:t>
      </w:r>
    </w:p>
    <w:p w14:paraId="3283875B" w14:textId="77777777" w:rsidR="00371F89" w:rsidRDefault="00371F89">
      <w:pPr>
        <w:pStyle w:val="Index3"/>
        <w:tabs>
          <w:tab w:val="right" w:leader="dot" w:pos="4022"/>
        </w:tabs>
        <w:rPr>
          <w:noProof/>
        </w:rPr>
      </w:pPr>
      <w:r>
        <w:rPr>
          <w:noProof/>
        </w:rPr>
        <w:t>material forecast report, 670</w:t>
      </w:r>
    </w:p>
    <w:p w14:paraId="7AEC6AAC" w14:textId="77777777" w:rsidR="00371F89" w:rsidRDefault="00371F89">
      <w:pPr>
        <w:pStyle w:val="Index3"/>
        <w:tabs>
          <w:tab w:val="right" w:leader="dot" w:pos="4022"/>
        </w:tabs>
        <w:rPr>
          <w:noProof/>
        </w:rPr>
      </w:pPr>
      <w:r>
        <w:rPr>
          <w:noProof/>
        </w:rPr>
        <w:t>task resources, 674</w:t>
      </w:r>
    </w:p>
    <w:p w14:paraId="5AC546AA" w14:textId="77777777" w:rsidR="00371F89" w:rsidRDefault="00371F89">
      <w:pPr>
        <w:pStyle w:val="Index4"/>
        <w:tabs>
          <w:tab w:val="right" w:leader="dot" w:pos="4022"/>
        </w:tabs>
        <w:rPr>
          <w:noProof/>
        </w:rPr>
      </w:pPr>
      <w:r>
        <w:rPr>
          <w:noProof/>
        </w:rPr>
        <w:t>hourly inside, 677</w:t>
      </w:r>
    </w:p>
    <w:p w14:paraId="5D34BD1A" w14:textId="77777777" w:rsidR="00371F89" w:rsidRDefault="00371F89">
      <w:pPr>
        <w:pStyle w:val="Index4"/>
        <w:tabs>
          <w:tab w:val="right" w:leader="dot" w:pos="4022"/>
        </w:tabs>
        <w:rPr>
          <w:noProof/>
        </w:rPr>
      </w:pPr>
      <w:r>
        <w:rPr>
          <w:noProof/>
        </w:rPr>
        <w:t>hourly outside, 680</w:t>
      </w:r>
    </w:p>
    <w:p w14:paraId="4B476403" w14:textId="77777777" w:rsidR="00371F89" w:rsidRDefault="00371F89">
      <w:pPr>
        <w:pStyle w:val="Index4"/>
        <w:tabs>
          <w:tab w:val="right" w:leader="dot" w:pos="4022"/>
        </w:tabs>
        <w:rPr>
          <w:noProof/>
        </w:rPr>
      </w:pPr>
      <w:r>
        <w:rPr>
          <w:noProof/>
        </w:rPr>
        <w:t>items, 676</w:t>
      </w:r>
    </w:p>
    <w:p w14:paraId="0CD4B191" w14:textId="77777777" w:rsidR="00371F89" w:rsidRDefault="00371F89">
      <w:pPr>
        <w:pStyle w:val="Index4"/>
        <w:tabs>
          <w:tab w:val="right" w:leader="dot" w:pos="4022"/>
        </w:tabs>
        <w:rPr>
          <w:noProof/>
        </w:rPr>
      </w:pPr>
      <w:r>
        <w:rPr>
          <w:noProof/>
        </w:rPr>
        <w:t>miscellaneous costs, 683</w:t>
      </w:r>
    </w:p>
    <w:p w14:paraId="56ACBF6C" w14:textId="77777777" w:rsidR="00371F89" w:rsidRDefault="00371F89">
      <w:pPr>
        <w:pStyle w:val="Index4"/>
        <w:tabs>
          <w:tab w:val="right" w:leader="dot" w:pos="4022"/>
        </w:tabs>
        <w:rPr>
          <w:noProof/>
        </w:rPr>
      </w:pPr>
      <w:r>
        <w:rPr>
          <w:noProof/>
        </w:rPr>
        <w:t>per job inside, 679</w:t>
      </w:r>
    </w:p>
    <w:p w14:paraId="3C387178" w14:textId="77777777" w:rsidR="00371F89" w:rsidRDefault="00371F89">
      <w:pPr>
        <w:pStyle w:val="Index4"/>
        <w:tabs>
          <w:tab w:val="right" w:leader="dot" w:pos="4022"/>
        </w:tabs>
        <w:rPr>
          <w:noProof/>
        </w:rPr>
      </w:pPr>
      <w:r>
        <w:rPr>
          <w:noProof/>
        </w:rPr>
        <w:t>per job outside, 682</w:t>
      </w:r>
    </w:p>
    <w:p w14:paraId="5C65DD43" w14:textId="77777777" w:rsidR="00371F89" w:rsidRDefault="00371F89">
      <w:pPr>
        <w:pStyle w:val="Index3"/>
        <w:tabs>
          <w:tab w:val="right" w:leader="dot" w:pos="4022"/>
        </w:tabs>
        <w:rPr>
          <w:noProof/>
        </w:rPr>
      </w:pPr>
      <w:r>
        <w:rPr>
          <w:noProof/>
        </w:rPr>
        <w:t>task summary, 665</w:t>
      </w:r>
    </w:p>
    <w:p w14:paraId="4AE636EB" w14:textId="77777777" w:rsidR="00371F89" w:rsidRDefault="00371F89">
      <w:pPr>
        <w:pStyle w:val="Index3"/>
        <w:tabs>
          <w:tab w:val="right" w:leader="dot" w:pos="4022"/>
        </w:tabs>
        <w:rPr>
          <w:noProof/>
        </w:rPr>
      </w:pPr>
      <w:r>
        <w:rPr>
          <w:noProof/>
        </w:rPr>
        <w:t>unit maintenance plans summary, 664</w:t>
      </w:r>
    </w:p>
    <w:p w14:paraId="7CD5BE91" w14:textId="77777777" w:rsidR="00371F89" w:rsidRDefault="00371F89">
      <w:pPr>
        <w:pStyle w:val="Index2"/>
        <w:tabs>
          <w:tab w:val="right" w:leader="dot" w:pos="4022"/>
        </w:tabs>
        <w:rPr>
          <w:noProof/>
        </w:rPr>
      </w:pPr>
      <w:r>
        <w:rPr>
          <w:noProof/>
        </w:rPr>
        <w:t>schedule basis, 231</w:t>
      </w:r>
    </w:p>
    <w:p w14:paraId="2EFCC1C7" w14:textId="77777777" w:rsidR="00371F89" w:rsidRDefault="00371F89">
      <w:pPr>
        <w:pStyle w:val="Index2"/>
        <w:tabs>
          <w:tab w:val="right" w:leader="dot" w:pos="4022"/>
        </w:tabs>
        <w:rPr>
          <w:noProof/>
        </w:rPr>
      </w:pPr>
      <w:r>
        <w:rPr>
          <w:noProof/>
        </w:rPr>
        <w:t>tasks, 253, 262, 264, 271</w:t>
      </w:r>
    </w:p>
    <w:p w14:paraId="31A2C7EF" w14:textId="77777777" w:rsidR="00371F89" w:rsidRDefault="00371F89">
      <w:pPr>
        <w:pStyle w:val="Index2"/>
        <w:tabs>
          <w:tab w:val="right" w:leader="dot" w:pos="4022"/>
        </w:tabs>
        <w:rPr>
          <w:noProof/>
        </w:rPr>
      </w:pPr>
      <w:r>
        <w:rPr>
          <w:noProof/>
        </w:rPr>
        <w:t>viewing, 226</w:t>
      </w:r>
    </w:p>
    <w:p w14:paraId="4CDCF118" w14:textId="77777777" w:rsidR="00371F89" w:rsidRDefault="00371F89">
      <w:pPr>
        <w:pStyle w:val="Index1"/>
        <w:tabs>
          <w:tab w:val="right" w:leader="dot" w:pos="4022"/>
        </w:tabs>
        <w:rPr>
          <w:noProof/>
        </w:rPr>
      </w:pPr>
      <w:r>
        <w:rPr>
          <w:noProof/>
        </w:rPr>
        <w:t>unit related units, 695</w:t>
      </w:r>
    </w:p>
    <w:p w14:paraId="5319F451" w14:textId="77777777" w:rsidR="00371F89" w:rsidRDefault="00371F89">
      <w:pPr>
        <w:pStyle w:val="Index1"/>
        <w:tabs>
          <w:tab w:val="right" w:leader="dot" w:pos="4022"/>
        </w:tabs>
        <w:rPr>
          <w:noProof/>
        </w:rPr>
      </w:pPr>
      <w:r>
        <w:rPr>
          <w:noProof/>
        </w:rPr>
        <w:t>unit replacement forecast report, 708</w:t>
      </w:r>
    </w:p>
    <w:p w14:paraId="25BEB606" w14:textId="77777777" w:rsidR="00371F89" w:rsidRDefault="00371F89">
      <w:pPr>
        <w:pStyle w:val="Index1"/>
        <w:tabs>
          <w:tab w:val="right" w:leader="dot" w:pos="4022"/>
        </w:tabs>
        <w:rPr>
          <w:noProof/>
        </w:rPr>
      </w:pPr>
      <w:r>
        <w:rPr>
          <w:noProof/>
        </w:rPr>
        <w:t>units, 18, 23, 167, 685, 688, 691, 702</w:t>
      </w:r>
    </w:p>
    <w:p w14:paraId="2059BB8E" w14:textId="77777777" w:rsidR="00371F89" w:rsidRDefault="00371F89">
      <w:pPr>
        <w:pStyle w:val="Index2"/>
        <w:tabs>
          <w:tab w:val="right" w:leader="dot" w:pos="4022"/>
        </w:tabs>
        <w:rPr>
          <w:noProof/>
        </w:rPr>
      </w:pPr>
      <w:r>
        <w:rPr>
          <w:noProof/>
        </w:rPr>
        <w:t>asset codes, 290</w:t>
      </w:r>
    </w:p>
    <w:p w14:paraId="2D7CF2FB" w14:textId="77777777" w:rsidR="00371F89" w:rsidRDefault="00371F89">
      <w:pPr>
        <w:pStyle w:val="Index2"/>
        <w:tabs>
          <w:tab w:val="right" w:leader="dot" w:pos="4022"/>
        </w:tabs>
        <w:rPr>
          <w:noProof/>
        </w:rPr>
      </w:pPr>
      <w:r>
        <w:rPr>
          <w:noProof/>
        </w:rPr>
        <w:t>attachments, 696</w:t>
      </w:r>
    </w:p>
    <w:p w14:paraId="2D824A19" w14:textId="77777777" w:rsidR="00371F89" w:rsidRDefault="00371F89">
      <w:pPr>
        <w:pStyle w:val="Index2"/>
        <w:tabs>
          <w:tab w:val="right" w:leader="dot" w:pos="4022"/>
        </w:tabs>
        <w:rPr>
          <w:noProof/>
        </w:rPr>
      </w:pPr>
      <w:r>
        <w:rPr>
          <w:noProof/>
        </w:rPr>
        <w:t>bar codes, 104</w:t>
      </w:r>
    </w:p>
    <w:p w14:paraId="7A615C6C" w14:textId="77777777" w:rsidR="00371F89" w:rsidRDefault="00371F89">
      <w:pPr>
        <w:pStyle w:val="Index2"/>
        <w:tabs>
          <w:tab w:val="right" w:leader="dot" w:pos="4022"/>
        </w:tabs>
        <w:rPr>
          <w:noProof/>
        </w:rPr>
      </w:pPr>
      <w:r>
        <w:rPr>
          <w:noProof/>
        </w:rPr>
        <w:t>categories, 326</w:t>
      </w:r>
    </w:p>
    <w:p w14:paraId="0423960C" w14:textId="77777777" w:rsidR="00371F89" w:rsidRDefault="00371F89">
      <w:pPr>
        <w:pStyle w:val="Index2"/>
        <w:tabs>
          <w:tab w:val="right" w:leader="dot" w:pos="4022"/>
        </w:tabs>
        <w:rPr>
          <w:noProof/>
        </w:rPr>
      </w:pPr>
      <w:r>
        <w:rPr>
          <w:noProof/>
        </w:rPr>
        <w:t>editing, 691</w:t>
      </w:r>
    </w:p>
    <w:p w14:paraId="643FF2BE" w14:textId="77777777" w:rsidR="00371F89" w:rsidRDefault="00371F89">
      <w:pPr>
        <w:pStyle w:val="Index2"/>
        <w:tabs>
          <w:tab w:val="right" w:leader="dot" w:pos="4022"/>
        </w:tabs>
        <w:rPr>
          <w:noProof/>
        </w:rPr>
      </w:pPr>
      <w:r>
        <w:rPr>
          <w:noProof/>
        </w:rPr>
        <w:t>external tags, 691</w:t>
      </w:r>
    </w:p>
    <w:p w14:paraId="04505F8F" w14:textId="77777777" w:rsidR="00371F89" w:rsidRDefault="00371F89">
      <w:pPr>
        <w:pStyle w:val="Index2"/>
        <w:tabs>
          <w:tab w:val="right" w:leader="dot" w:pos="4022"/>
        </w:tabs>
        <w:rPr>
          <w:noProof/>
        </w:rPr>
      </w:pPr>
      <w:r>
        <w:rPr>
          <w:noProof/>
        </w:rPr>
        <w:t>meter classes, 294</w:t>
      </w:r>
    </w:p>
    <w:p w14:paraId="1A6EA015" w14:textId="77777777" w:rsidR="00371F89" w:rsidRDefault="00371F89">
      <w:pPr>
        <w:pStyle w:val="Index2"/>
        <w:tabs>
          <w:tab w:val="right" w:leader="dot" w:pos="4022"/>
        </w:tabs>
        <w:rPr>
          <w:noProof/>
        </w:rPr>
      </w:pPr>
      <w:r>
        <w:rPr>
          <w:noProof/>
        </w:rPr>
        <w:t>meter reading history report, 713</w:t>
      </w:r>
    </w:p>
    <w:p w14:paraId="210002C6" w14:textId="77777777" w:rsidR="00371F89" w:rsidRDefault="00371F89">
      <w:pPr>
        <w:pStyle w:val="Index2"/>
        <w:tabs>
          <w:tab w:val="right" w:leader="dot" w:pos="4022"/>
        </w:tabs>
        <w:rPr>
          <w:noProof/>
        </w:rPr>
      </w:pPr>
      <w:r>
        <w:rPr>
          <w:noProof/>
        </w:rPr>
        <w:t>meter readings, 699</w:t>
      </w:r>
    </w:p>
    <w:p w14:paraId="187721CD" w14:textId="77777777" w:rsidR="00371F89" w:rsidRDefault="00371F89">
      <w:pPr>
        <w:pStyle w:val="Index2"/>
        <w:tabs>
          <w:tab w:val="right" w:leader="dot" w:pos="4022"/>
        </w:tabs>
        <w:rPr>
          <w:noProof/>
        </w:rPr>
      </w:pPr>
      <w:r>
        <w:rPr>
          <w:noProof/>
        </w:rPr>
        <w:t>meter readings report, 712</w:t>
      </w:r>
    </w:p>
    <w:p w14:paraId="2D586DF8" w14:textId="77777777" w:rsidR="00371F89" w:rsidRDefault="00371F89">
      <w:pPr>
        <w:pStyle w:val="Index2"/>
        <w:tabs>
          <w:tab w:val="right" w:leader="dot" w:pos="4022"/>
        </w:tabs>
        <w:rPr>
          <w:noProof/>
        </w:rPr>
      </w:pPr>
      <w:r>
        <w:rPr>
          <w:noProof/>
        </w:rPr>
        <w:t>meters, 298</w:t>
      </w:r>
    </w:p>
    <w:p w14:paraId="347F9B49" w14:textId="77777777" w:rsidR="00371F89" w:rsidRDefault="00371F89">
      <w:pPr>
        <w:pStyle w:val="Index2"/>
        <w:tabs>
          <w:tab w:val="right" w:leader="dot" w:pos="4022"/>
        </w:tabs>
        <w:rPr>
          <w:noProof/>
        </w:rPr>
      </w:pPr>
      <w:r>
        <w:rPr>
          <w:noProof/>
        </w:rPr>
        <w:t>ownerships, 302</w:t>
      </w:r>
    </w:p>
    <w:p w14:paraId="1E751158" w14:textId="77777777" w:rsidR="00371F89" w:rsidRDefault="00371F89">
      <w:pPr>
        <w:pStyle w:val="Index2"/>
        <w:tabs>
          <w:tab w:val="right" w:leader="dot" w:pos="4022"/>
        </w:tabs>
        <w:rPr>
          <w:noProof/>
        </w:rPr>
      </w:pPr>
      <w:r>
        <w:rPr>
          <w:noProof/>
        </w:rPr>
        <w:t>purchase cost, 693</w:t>
      </w:r>
    </w:p>
    <w:p w14:paraId="0C271DEF" w14:textId="77777777" w:rsidR="00371F89" w:rsidRDefault="00371F89">
      <w:pPr>
        <w:pStyle w:val="Index2"/>
        <w:tabs>
          <w:tab w:val="right" w:leader="dot" w:pos="4022"/>
        </w:tabs>
        <w:rPr>
          <w:noProof/>
        </w:rPr>
      </w:pPr>
      <w:r>
        <w:rPr>
          <w:noProof/>
        </w:rPr>
        <w:t>related units, 695</w:t>
      </w:r>
    </w:p>
    <w:p w14:paraId="53B41FCE" w14:textId="77777777" w:rsidR="00371F89" w:rsidRDefault="00371F89">
      <w:pPr>
        <w:pStyle w:val="Index2"/>
        <w:tabs>
          <w:tab w:val="right" w:leader="dot" w:pos="4022"/>
        </w:tabs>
        <w:rPr>
          <w:noProof/>
        </w:rPr>
      </w:pPr>
      <w:r>
        <w:rPr>
          <w:noProof/>
        </w:rPr>
        <w:t>replacement cost, 693</w:t>
      </w:r>
    </w:p>
    <w:p w14:paraId="403514B4" w14:textId="77777777" w:rsidR="00371F89" w:rsidRDefault="00371F89">
      <w:pPr>
        <w:pStyle w:val="Index2"/>
        <w:tabs>
          <w:tab w:val="right" w:leader="dot" w:pos="4022"/>
        </w:tabs>
        <w:rPr>
          <w:noProof/>
        </w:rPr>
      </w:pPr>
      <w:r>
        <w:rPr>
          <w:noProof/>
        </w:rPr>
        <w:t>reports, 701</w:t>
      </w:r>
    </w:p>
    <w:p w14:paraId="4F680253" w14:textId="77777777" w:rsidR="00371F89" w:rsidRDefault="00371F89">
      <w:pPr>
        <w:pStyle w:val="Index3"/>
        <w:tabs>
          <w:tab w:val="right" w:leader="dot" w:pos="4022"/>
        </w:tabs>
        <w:rPr>
          <w:noProof/>
        </w:rPr>
      </w:pPr>
      <w:r>
        <w:rPr>
          <w:noProof/>
        </w:rPr>
        <w:t>maintenance history, 707</w:t>
      </w:r>
    </w:p>
    <w:p w14:paraId="642E082F" w14:textId="77777777" w:rsidR="00371F89" w:rsidRDefault="00371F89">
      <w:pPr>
        <w:pStyle w:val="Index3"/>
        <w:tabs>
          <w:tab w:val="right" w:leader="dot" w:pos="4022"/>
        </w:tabs>
        <w:rPr>
          <w:noProof/>
        </w:rPr>
      </w:pPr>
      <w:r>
        <w:rPr>
          <w:noProof/>
        </w:rPr>
        <w:t>meter readings, 712</w:t>
      </w:r>
    </w:p>
    <w:p w14:paraId="54FCF1B4" w14:textId="77777777" w:rsidR="00371F89" w:rsidRDefault="00371F89">
      <w:pPr>
        <w:pStyle w:val="Index3"/>
        <w:tabs>
          <w:tab w:val="right" w:leader="dot" w:pos="4022"/>
        </w:tabs>
        <w:rPr>
          <w:noProof/>
        </w:rPr>
      </w:pPr>
      <w:r>
        <w:rPr>
          <w:noProof/>
        </w:rPr>
        <w:t>meter readings history, 713</w:t>
      </w:r>
    </w:p>
    <w:p w14:paraId="06D15F2F" w14:textId="77777777" w:rsidR="00371F89" w:rsidRDefault="00371F89">
      <w:pPr>
        <w:pStyle w:val="Index3"/>
        <w:tabs>
          <w:tab w:val="right" w:leader="dot" w:pos="4022"/>
        </w:tabs>
        <w:rPr>
          <w:noProof/>
        </w:rPr>
      </w:pPr>
      <w:r>
        <w:rPr>
          <w:noProof/>
        </w:rPr>
        <w:t>service contracts summary, 705</w:t>
      </w:r>
    </w:p>
    <w:p w14:paraId="293D4AEB" w14:textId="77777777" w:rsidR="00371F89" w:rsidRDefault="00371F89">
      <w:pPr>
        <w:pStyle w:val="Index3"/>
        <w:tabs>
          <w:tab w:val="right" w:leader="dot" w:pos="4022"/>
        </w:tabs>
        <w:rPr>
          <w:noProof/>
        </w:rPr>
      </w:pPr>
      <w:r>
        <w:rPr>
          <w:noProof/>
        </w:rPr>
        <w:t>unit replacement forecast, 710</w:t>
      </w:r>
    </w:p>
    <w:p w14:paraId="2F6FDFBB" w14:textId="77777777" w:rsidR="00371F89" w:rsidRDefault="00371F89">
      <w:pPr>
        <w:pStyle w:val="Index3"/>
        <w:tabs>
          <w:tab w:val="right" w:leader="dot" w:pos="4022"/>
        </w:tabs>
        <w:rPr>
          <w:noProof/>
        </w:rPr>
      </w:pPr>
      <w:r>
        <w:rPr>
          <w:noProof/>
        </w:rPr>
        <w:t>units summary, 703</w:t>
      </w:r>
    </w:p>
    <w:p w14:paraId="71E6D1E9" w14:textId="77777777" w:rsidR="00371F89" w:rsidRDefault="00371F89">
      <w:pPr>
        <w:pStyle w:val="Index2"/>
        <w:tabs>
          <w:tab w:val="right" w:leader="dot" w:pos="4022"/>
        </w:tabs>
        <w:rPr>
          <w:noProof/>
        </w:rPr>
      </w:pPr>
      <w:r>
        <w:rPr>
          <w:noProof/>
        </w:rPr>
        <w:t>service contracts, 310, 313</w:t>
      </w:r>
    </w:p>
    <w:p w14:paraId="3F0FD4B3" w14:textId="77777777" w:rsidR="00371F89" w:rsidRDefault="00371F89">
      <w:pPr>
        <w:pStyle w:val="Index2"/>
        <w:tabs>
          <w:tab w:val="right" w:leader="dot" w:pos="4022"/>
        </w:tabs>
        <w:rPr>
          <w:noProof/>
        </w:rPr>
      </w:pPr>
      <w:r>
        <w:rPr>
          <w:noProof/>
        </w:rPr>
        <w:t>spare parts, 307</w:t>
      </w:r>
    </w:p>
    <w:p w14:paraId="5D5FB702" w14:textId="77777777" w:rsidR="00371F89" w:rsidRDefault="00371F89">
      <w:pPr>
        <w:pStyle w:val="Index2"/>
        <w:tabs>
          <w:tab w:val="right" w:leader="dot" w:pos="4022"/>
        </w:tabs>
        <w:rPr>
          <w:noProof/>
        </w:rPr>
      </w:pPr>
      <w:r>
        <w:rPr>
          <w:noProof/>
        </w:rPr>
        <w:t>specification forms, 315</w:t>
      </w:r>
    </w:p>
    <w:p w14:paraId="3BFCBBB7" w14:textId="77777777" w:rsidR="00371F89" w:rsidRDefault="00371F89">
      <w:pPr>
        <w:pStyle w:val="Index2"/>
        <w:tabs>
          <w:tab w:val="right" w:leader="dot" w:pos="4022"/>
        </w:tabs>
        <w:rPr>
          <w:noProof/>
        </w:rPr>
      </w:pPr>
      <w:r>
        <w:rPr>
          <w:noProof/>
        </w:rPr>
        <w:t>specifications, 697</w:t>
      </w:r>
    </w:p>
    <w:p w14:paraId="69BA3C36" w14:textId="77777777" w:rsidR="00371F89" w:rsidRDefault="00371F89">
      <w:pPr>
        <w:pStyle w:val="Index2"/>
        <w:tabs>
          <w:tab w:val="right" w:leader="dot" w:pos="4022"/>
        </w:tabs>
        <w:rPr>
          <w:noProof/>
        </w:rPr>
      </w:pPr>
      <w:r>
        <w:rPr>
          <w:noProof/>
        </w:rPr>
        <w:t>summary, 703</w:t>
      </w:r>
    </w:p>
    <w:p w14:paraId="28A4D091" w14:textId="77777777" w:rsidR="00371F89" w:rsidRDefault="00371F89">
      <w:pPr>
        <w:pStyle w:val="Index2"/>
        <w:tabs>
          <w:tab w:val="right" w:leader="dot" w:pos="4022"/>
        </w:tabs>
        <w:rPr>
          <w:noProof/>
        </w:rPr>
      </w:pPr>
      <w:r>
        <w:rPr>
          <w:noProof/>
        </w:rPr>
        <w:t>systems, 322</w:t>
      </w:r>
    </w:p>
    <w:p w14:paraId="55E20232" w14:textId="77777777" w:rsidR="00371F89" w:rsidRDefault="00371F89">
      <w:pPr>
        <w:pStyle w:val="Index2"/>
        <w:tabs>
          <w:tab w:val="right" w:leader="dot" w:pos="4022"/>
        </w:tabs>
        <w:rPr>
          <w:noProof/>
        </w:rPr>
      </w:pPr>
      <w:r>
        <w:rPr>
          <w:noProof/>
        </w:rPr>
        <w:t>unit-to-contact relationshipos, 117</w:t>
      </w:r>
    </w:p>
    <w:p w14:paraId="5A7B28DB" w14:textId="77777777" w:rsidR="00371F89" w:rsidRDefault="00371F89">
      <w:pPr>
        <w:pStyle w:val="Index2"/>
        <w:tabs>
          <w:tab w:val="right" w:leader="dot" w:pos="4022"/>
        </w:tabs>
        <w:rPr>
          <w:noProof/>
        </w:rPr>
      </w:pPr>
      <w:r>
        <w:rPr>
          <w:noProof/>
        </w:rPr>
        <w:t>usages, 330</w:t>
      </w:r>
    </w:p>
    <w:p w14:paraId="41DB3A97" w14:textId="77777777" w:rsidR="00371F89" w:rsidRDefault="00371F89">
      <w:pPr>
        <w:pStyle w:val="Index2"/>
        <w:tabs>
          <w:tab w:val="right" w:leader="dot" w:pos="4022"/>
        </w:tabs>
        <w:rPr>
          <w:noProof/>
        </w:rPr>
      </w:pPr>
      <w:r>
        <w:rPr>
          <w:noProof/>
        </w:rPr>
        <w:t>value, 693</w:t>
      </w:r>
    </w:p>
    <w:p w14:paraId="12639550" w14:textId="77777777" w:rsidR="00371F89" w:rsidRDefault="00371F89">
      <w:pPr>
        <w:pStyle w:val="Index2"/>
        <w:tabs>
          <w:tab w:val="right" w:leader="dot" w:pos="4022"/>
        </w:tabs>
        <w:rPr>
          <w:noProof/>
        </w:rPr>
      </w:pPr>
      <w:r>
        <w:rPr>
          <w:noProof/>
        </w:rPr>
        <w:t>viewing, 688</w:t>
      </w:r>
    </w:p>
    <w:p w14:paraId="1163EB77" w14:textId="77777777" w:rsidR="00371F89" w:rsidRDefault="00371F89">
      <w:pPr>
        <w:pStyle w:val="Index1"/>
        <w:tabs>
          <w:tab w:val="right" w:leader="dot" w:pos="4022"/>
        </w:tabs>
        <w:rPr>
          <w:noProof/>
        </w:rPr>
      </w:pPr>
      <w:r>
        <w:rPr>
          <w:noProof/>
        </w:rPr>
        <w:t>units menu</w:t>
      </w:r>
    </w:p>
    <w:p w14:paraId="414D000F" w14:textId="77777777" w:rsidR="00371F89" w:rsidRDefault="00371F89">
      <w:pPr>
        <w:pStyle w:val="Index2"/>
        <w:tabs>
          <w:tab w:val="right" w:leader="dot" w:pos="4022"/>
        </w:tabs>
        <w:rPr>
          <w:noProof/>
        </w:rPr>
      </w:pPr>
      <w:r>
        <w:rPr>
          <w:noProof/>
        </w:rPr>
        <w:t>reports, 701</w:t>
      </w:r>
    </w:p>
    <w:p w14:paraId="42081265" w14:textId="77777777" w:rsidR="00371F89" w:rsidRDefault="00371F89">
      <w:pPr>
        <w:pStyle w:val="Index1"/>
        <w:tabs>
          <w:tab w:val="right" w:leader="dot" w:pos="4022"/>
        </w:tabs>
        <w:rPr>
          <w:noProof/>
        </w:rPr>
      </w:pPr>
      <w:r>
        <w:rPr>
          <w:noProof/>
        </w:rPr>
        <w:t>units of measure</w:t>
      </w:r>
    </w:p>
    <w:p w14:paraId="4AB68974" w14:textId="77777777" w:rsidR="00371F89" w:rsidRDefault="00371F89">
      <w:pPr>
        <w:pStyle w:val="Index2"/>
        <w:tabs>
          <w:tab w:val="right" w:leader="dot" w:pos="4022"/>
        </w:tabs>
        <w:rPr>
          <w:noProof/>
        </w:rPr>
      </w:pPr>
      <w:r>
        <w:rPr>
          <w:noProof/>
        </w:rPr>
        <w:t>editing, 336</w:t>
      </w:r>
    </w:p>
    <w:p w14:paraId="57C3FC09" w14:textId="77777777" w:rsidR="00371F89" w:rsidRDefault="00371F89">
      <w:pPr>
        <w:pStyle w:val="Index2"/>
        <w:tabs>
          <w:tab w:val="right" w:leader="dot" w:pos="4022"/>
        </w:tabs>
        <w:rPr>
          <w:noProof/>
        </w:rPr>
      </w:pPr>
      <w:r>
        <w:rPr>
          <w:noProof/>
        </w:rPr>
        <w:t>printing, 337</w:t>
      </w:r>
    </w:p>
    <w:p w14:paraId="14A8B765" w14:textId="77777777" w:rsidR="00371F89" w:rsidRDefault="00371F89">
      <w:pPr>
        <w:pStyle w:val="Index2"/>
        <w:tabs>
          <w:tab w:val="right" w:leader="dot" w:pos="4022"/>
        </w:tabs>
        <w:rPr>
          <w:noProof/>
        </w:rPr>
      </w:pPr>
      <w:r>
        <w:rPr>
          <w:noProof/>
        </w:rPr>
        <w:t>viewing, 334</w:t>
      </w:r>
    </w:p>
    <w:p w14:paraId="2790542B" w14:textId="77777777" w:rsidR="00371F89" w:rsidRDefault="00371F89">
      <w:pPr>
        <w:pStyle w:val="Index1"/>
        <w:tabs>
          <w:tab w:val="right" w:leader="dot" w:pos="4022"/>
        </w:tabs>
        <w:rPr>
          <w:noProof/>
        </w:rPr>
      </w:pPr>
      <w:r>
        <w:rPr>
          <w:noProof/>
        </w:rPr>
        <w:t>units of measure table, 334</w:t>
      </w:r>
    </w:p>
    <w:p w14:paraId="66F9AB1E" w14:textId="77777777" w:rsidR="00371F89" w:rsidRDefault="00371F89">
      <w:pPr>
        <w:pStyle w:val="Index1"/>
        <w:tabs>
          <w:tab w:val="right" w:leader="dot" w:pos="4022"/>
        </w:tabs>
        <w:rPr>
          <w:noProof/>
        </w:rPr>
      </w:pPr>
      <w:r>
        <w:rPr>
          <w:noProof/>
        </w:rPr>
        <w:t>unit-to-contact relationships, 117</w:t>
      </w:r>
    </w:p>
    <w:p w14:paraId="13269244" w14:textId="77777777" w:rsidR="00371F89" w:rsidRDefault="00371F89">
      <w:pPr>
        <w:pStyle w:val="Index1"/>
        <w:tabs>
          <w:tab w:val="right" w:leader="dot" w:pos="4022"/>
        </w:tabs>
        <w:rPr>
          <w:noProof/>
        </w:rPr>
      </w:pPr>
      <w:r>
        <w:rPr>
          <w:noProof/>
        </w:rPr>
        <w:t>unplanned maintenance work order, 232, 233</w:t>
      </w:r>
    </w:p>
    <w:p w14:paraId="49C5F18D" w14:textId="77777777" w:rsidR="00371F89" w:rsidRDefault="00371F89">
      <w:pPr>
        <w:pStyle w:val="Index1"/>
        <w:tabs>
          <w:tab w:val="right" w:leader="dot" w:pos="4022"/>
        </w:tabs>
        <w:rPr>
          <w:noProof/>
        </w:rPr>
      </w:pPr>
      <w:r>
        <w:rPr>
          <w:noProof/>
        </w:rPr>
        <w:t>unplanned maintenance work orders, 233</w:t>
      </w:r>
    </w:p>
    <w:p w14:paraId="49D08690" w14:textId="77777777" w:rsidR="00371F89" w:rsidRDefault="00371F89">
      <w:pPr>
        <w:pStyle w:val="Index1"/>
        <w:tabs>
          <w:tab w:val="right" w:leader="dot" w:pos="4022"/>
        </w:tabs>
        <w:rPr>
          <w:noProof/>
        </w:rPr>
      </w:pPr>
      <w:r>
        <w:rPr>
          <w:noProof/>
        </w:rPr>
        <w:t>UOM, 334</w:t>
      </w:r>
    </w:p>
    <w:p w14:paraId="5FC72212" w14:textId="77777777" w:rsidR="00371F89" w:rsidRDefault="00371F89">
      <w:pPr>
        <w:pStyle w:val="Index1"/>
        <w:tabs>
          <w:tab w:val="right" w:leader="dot" w:pos="4022"/>
        </w:tabs>
        <w:rPr>
          <w:noProof/>
        </w:rPr>
      </w:pPr>
      <w:r>
        <w:rPr>
          <w:noProof/>
        </w:rPr>
        <w:t>update all from active directory, 116</w:t>
      </w:r>
    </w:p>
    <w:p w14:paraId="7572EB9F" w14:textId="77777777" w:rsidR="00371F89" w:rsidRDefault="00371F89">
      <w:pPr>
        <w:pStyle w:val="Index1"/>
        <w:tabs>
          <w:tab w:val="right" w:leader="dot" w:pos="4022"/>
        </w:tabs>
        <w:rPr>
          <w:noProof/>
        </w:rPr>
      </w:pPr>
      <w:r>
        <w:rPr>
          <w:noProof/>
        </w:rPr>
        <w:t>update licenses, 843</w:t>
      </w:r>
    </w:p>
    <w:p w14:paraId="54C61FDB" w14:textId="77777777" w:rsidR="00371F89" w:rsidRDefault="00371F89">
      <w:pPr>
        <w:pStyle w:val="Index1"/>
        <w:tabs>
          <w:tab w:val="right" w:leader="dot" w:pos="4022"/>
        </w:tabs>
        <w:rPr>
          <w:noProof/>
        </w:rPr>
      </w:pPr>
      <w:r>
        <w:rPr>
          <w:noProof/>
        </w:rPr>
        <w:t>upgrade, 41, 59</w:t>
      </w:r>
    </w:p>
    <w:p w14:paraId="4FC10061" w14:textId="77777777" w:rsidR="00371F89" w:rsidRDefault="00371F89">
      <w:pPr>
        <w:pStyle w:val="Index1"/>
        <w:tabs>
          <w:tab w:val="right" w:leader="dot" w:pos="4022"/>
        </w:tabs>
        <w:rPr>
          <w:noProof/>
        </w:rPr>
      </w:pPr>
      <w:r>
        <w:rPr>
          <w:noProof/>
        </w:rPr>
        <w:t>usage codes</w:t>
      </w:r>
    </w:p>
    <w:p w14:paraId="3A3871B0" w14:textId="77777777" w:rsidR="00371F89" w:rsidRDefault="00371F89">
      <w:pPr>
        <w:pStyle w:val="Index2"/>
        <w:tabs>
          <w:tab w:val="right" w:leader="dot" w:pos="4022"/>
        </w:tabs>
        <w:rPr>
          <w:noProof/>
        </w:rPr>
      </w:pPr>
      <w:r>
        <w:rPr>
          <w:noProof/>
        </w:rPr>
        <w:t>editing, 332</w:t>
      </w:r>
    </w:p>
    <w:p w14:paraId="226E4EB9" w14:textId="77777777" w:rsidR="00371F89" w:rsidRDefault="00371F89">
      <w:pPr>
        <w:pStyle w:val="Index2"/>
        <w:tabs>
          <w:tab w:val="right" w:leader="dot" w:pos="4022"/>
        </w:tabs>
        <w:rPr>
          <w:noProof/>
        </w:rPr>
      </w:pPr>
      <w:r>
        <w:rPr>
          <w:noProof/>
        </w:rPr>
        <w:t>printing, 333</w:t>
      </w:r>
    </w:p>
    <w:p w14:paraId="7CCEC441" w14:textId="77777777" w:rsidR="00371F89" w:rsidRDefault="00371F89">
      <w:pPr>
        <w:pStyle w:val="Index2"/>
        <w:tabs>
          <w:tab w:val="right" w:leader="dot" w:pos="4022"/>
        </w:tabs>
        <w:rPr>
          <w:noProof/>
        </w:rPr>
      </w:pPr>
      <w:r>
        <w:rPr>
          <w:noProof/>
        </w:rPr>
        <w:t>viewing, 330</w:t>
      </w:r>
    </w:p>
    <w:p w14:paraId="234BE288" w14:textId="77777777" w:rsidR="00371F89" w:rsidRDefault="00371F89">
      <w:pPr>
        <w:pStyle w:val="Index1"/>
        <w:tabs>
          <w:tab w:val="right" w:leader="dot" w:pos="4022"/>
        </w:tabs>
        <w:rPr>
          <w:noProof/>
        </w:rPr>
      </w:pPr>
      <w:r>
        <w:rPr>
          <w:noProof/>
        </w:rPr>
        <w:t>usages, 330</w:t>
      </w:r>
    </w:p>
    <w:p w14:paraId="313E4B0E" w14:textId="77777777" w:rsidR="00371F89" w:rsidRDefault="00371F89">
      <w:pPr>
        <w:pStyle w:val="Index1"/>
        <w:tabs>
          <w:tab w:val="right" w:leader="dot" w:pos="4022"/>
        </w:tabs>
        <w:rPr>
          <w:noProof/>
        </w:rPr>
      </w:pPr>
      <w:r>
        <w:rPr>
          <w:noProof/>
        </w:rPr>
        <w:t>user message keys, 451</w:t>
      </w:r>
    </w:p>
    <w:p w14:paraId="3DD23526" w14:textId="77777777" w:rsidR="00371F89" w:rsidRDefault="00371F89">
      <w:pPr>
        <w:pStyle w:val="Index1"/>
        <w:tabs>
          <w:tab w:val="right" w:leader="dot" w:pos="4022"/>
        </w:tabs>
        <w:rPr>
          <w:noProof/>
        </w:rPr>
      </w:pPr>
      <w:r>
        <w:rPr>
          <w:noProof/>
        </w:rPr>
        <w:t>user principals, 117</w:t>
      </w:r>
    </w:p>
    <w:p w14:paraId="444DBD35" w14:textId="77777777" w:rsidR="00371F89" w:rsidRDefault="00371F89">
      <w:pPr>
        <w:pStyle w:val="Index1"/>
        <w:tabs>
          <w:tab w:val="right" w:leader="dot" w:pos="4022"/>
        </w:tabs>
        <w:rPr>
          <w:noProof/>
        </w:rPr>
      </w:pPr>
      <w:r>
        <w:rPr>
          <w:noProof/>
        </w:rPr>
        <w:t>user satisfaction form, 875</w:t>
      </w:r>
    </w:p>
    <w:p w14:paraId="75608240" w14:textId="77777777" w:rsidR="00371F89" w:rsidRDefault="00371F89">
      <w:pPr>
        <w:pStyle w:val="Index1"/>
        <w:tabs>
          <w:tab w:val="right" w:leader="dot" w:pos="4022"/>
        </w:tabs>
        <w:rPr>
          <w:noProof/>
        </w:rPr>
      </w:pPr>
      <w:r>
        <w:rPr>
          <w:noProof/>
        </w:rPr>
        <w:t>users, 32, 37</w:t>
      </w:r>
    </w:p>
    <w:p w14:paraId="1271D5F3" w14:textId="77777777" w:rsidR="00371F89" w:rsidRDefault="00371F89">
      <w:pPr>
        <w:pStyle w:val="Index2"/>
        <w:tabs>
          <w:tab w:val="right" w:leader="dot" w:pos="4022"/>
        </w:tabs>
        <w:rPr>
          <w:noProof/>
        </w:rPr>
      </w:pPr>
      <w:r>
        <w:rPr>
          <w:noProof/>
        </w:rPr>
        <w:t>assigning roles, 831</w:t>
      </w:r>
    </w:p>
    <w:p w14:paraId="34299921" w14:textId="77777777" w:rsidR="00371F89" w:rsidRDefault="00371F89">
      <w:pPr>
        <w:pStyle w:val="Index2"/>
        <w:tabs>
          <w:tab w:val="right" w:leader="dot" w:pos="4022"/>
        </w:tabs>
        <w:rPr>
          <w:noProof/>
        </w:rPr>
      </w:pPr>
      <w:r>
        <w:rPr>
          <w:noProof/>
        </w:rPr>
        <w:t>editing, 825</w:t>
      </w:r>
    </w:p>
    <w:p w14:paraId="3AE45643" w14:textId="77777777" w:rsidR="00371F89" w:rsidRDefault="00371F89">
      <w:pPr>
        <w:pStyle w:val="Index2"/>
        <w:tabs>
          <w:tab w:val="right" w:leader="dot" w:pos="4022"/>
        </w:tabs>
        <w:rPr>
          <w:noProof/>
        </w:rPr>
      </w:pPr>
      <w:r>
        <w:rPr>
          <w:noProof/>
        </w:rPr>
        <w:t>printing, 832</w:t>
      </w:r>
    </w:p>
    <w:p w14:paraId="64CE28EC" w14:textId="77777777" w:rsidR="00371F89" w:rsidRDefault="00371F89">
      <w:pPr>
        <w:pStyle w:val="Index2"/>
        <w:tabs>
          <w:tab w:val="right" w:leader="dot" w:pos="4022"/>
        </w:tabs>
        <w:rPr>
          <w:noProof/>
        </w:rPr>
      </w:pPr>
      <w:r>
        <w:rPr>
          <w:noProof/>
        </w:rPr>
        <w:t>viewing, 822</w:t>
      </w:r>
    </w:p>
    <w:p w14:paraId="5404C4BE" w14:textId="77777777"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55FC9326" w14:textId="77777777" w:rsidR="00371F89" w:rsidRDefault="00371F89">
      <w:pPr>
        <w:pStyle w:val="Index1"/>
        <w:tabs>
          <w:tab w:val="right" w:leader="dot" w:pos="4022"/>
        </w:tabs>
        <w:rPr>
          <w:noProof/>
        </w:rPr>
      </w:pPr>
      <w:r>
        <w:rPr>
          <w:noProof/>
        </w:rPr>
        <w:t>vendor categories, 348</w:t>
      </w:r>
    </w:p>
    <w:p w14:paraId="55A608BF" w14:textId="77777777" w:rsidR="00371F89" w:rsidRDefault="00371F89">
      <w:pPr>
        <w:pStyle w:val="Index2"/>
        <w:tabs>
          <w:tab w:val="right" w:leader="dot" w:pos="4022"/>
        </w:tabs>
        <w:rPr>
          <w:noProof/>
        </w:rPr>
      </w:pPr>
      <w:r>
        <w:rPr>
          <w:noProof/>
        </w:rPr>
        <w:t>editing, 350</w:t>
      </w:r>
    </w:p>
    <w:p w14:paraId="5DAA6F76" w14:textId="77777777" w:rsidR="00371F89" w:rsidRDefault="00371F89">
      <w:pPr>
        <w:pStyle w:val="Index2"/>
        <w:tabs>
          <w:tab w:val="right" w:leader="dot" w:pos="4022"/>
        </w:tabs>
        <w:rPr>
          <w:noProof/>
        </w:rPr>
      </w:pPr>
      <w:r>
        <w:rPr>
          <w:noProof/>
        </w:rPr>
        <w:t>printing, 350</w:t>
      </w:r>
    </w:p>
    <w:p w14:paraId="6E82E72B" w14:textId="77777777" w:rsidR="00371F89" w:rsidRDefault="00371F89">
      <w:pPr>
        <w:pStyle w:val="Index2"/>
        <w:tabs>
          <w:tab w:val="right" w:leader="dot" w:pos="4022"/>
        </w:tabs>
        <w:rPr>
          <w:noProof/>
        </w:rPr>
      </w:pPr>
      <w:r>
        <w:rPr>
          <w:noProof/>
        </w:rPr>
        <w:t>viewing, 348</w:t>
      </w:r>
    </w:p>
    <w:p w14:paraId="2EEB4CA4" w14:textId="77777777" w:rsidR="00371F89" w:rsidRDefault="00371F89">
      <w:pPr>
        <w:pStyle w:val="Index1"/>
        <w:tabs>
          <w:tab w:val="right" w:leader="dot" w:pos="4022"/>
        </w:tabs>
        <w:rPr>
          <w:noProof/>
        </w:rPr>
      </w:pPr>
      <w:r>
        <w:rPr>
          <w:noProof/>
        </w:rPr>
        <w:t>vendors, 123, 125, 249</w:t>
      </w:r>
    </w:p>
    <w:p w14:paraId="13E7F856" w14:textId="77777777" w:rsidR="00371F89" w:rsidRDefault="00371F89">
      <w:pPr>
        <w:pStyle w:val="Index2"/>
        <w:tabs>
          <w:tab w:val="right" w:leader="dot" w:pos="4022"/>
        </w:tabs>
        <w:rPr>
          <w:noProof/>
        </w:rPr>
      </w:pPr>
      <w:r>
        <w:rPr>
          <w:noProof/>
        </w:rPr>
        <w:t>categories, 348</w:t>
      </w:r>
    </w:p>
    <w:p w14:paraId="452EBD07" w14:textId="77777777" w:rsidR="00371F89" w:rsidRDefault="00371F89">
      <w:pPr>
        <w:pStyle w:val="Index2"/>
        <w:tabs>
          <w:tab w:val="right" w:leader="dot" w:pos="4022"/>
        </w:tabs>
        <w:rPr>
          <w:noProof/>
        </w:rPr>
      </w:pPr>
      <w:r>
        <w:rPr>
          <w:noProof/>
        </w:rPr>
        <w:t>editing, 340</w:t>
      </w:r>
    </w:p>
    <w:p w14:paraId="2D16A1D1" w14:textId="77777777" w:rsidR="00371F89" w:rsidRDefault="00371F89">
      <w:pPr>
        <w:pStyle w:val="Index2"/>
        <w:tabs>
          <w:tab w:val="right" w:leader="dot" w:pos="4022"/>
        </w:tabs>
        <w:rPr>
          <w:noProof/>
        </w:rPr>
      </w:pPr>
      <w:r>
        <w:rPr>
          <w:noProof/>
        </w:rPr>
        <w:t>printing, 346</w:t>
      </w:r>
    </w:p>
    <w:p w14:paraId="584A9475" w14:textId="77777777" w:rsidR="00371F89" w:rsidRDefault="00371F89">
      <w:pPr>
        <w:pStyle w:val="Index2"/>
        <w:tabs>
          <w:tab w:val="right" w:leader="dot" w:pos="4022"/>
        </w:tabs>
        <w:rPr>
          <w:noProof/>
        </w:rPr>
      </w:pPr>
      <w:r>
        <w:rPr>
          <w:noProof/>
        </w:rPr>
        <w:t>viewing, 338</w:t>
      </w:r>
    </w:p>
    <w:p w14:paraId="402E3BEC" w14:textId="77777777" w:rsidR="00371F89" w:rsidRDefault="00371F89">
      <w:pPr>
        <w:pStyle w:val="Index1"/>
        <w:tabs>
          <w:tab w:val="right" w:leader="dot" w:pos="4022"/>
        </w:tabs>
        <w:rPr>
          <w:noProof/>
        </w:rPr>
      </w:pPr>
      <w:r>
        <w:rPr>
          <w:noProof/>
        </w:rPr>
        <w:t>vendors table, 338</w:t>
      </w:r>
    </w:p>
    <w:p w14:paraId="48BDAA65" w14:textId="77777777" w:rsidR="00371F89" w:rsidRDefault="00371F89">
      <w:pPr>
        <w:pStyle w:val="Index1"/>
        <w:tabs>
          <w:tab w:val="right" w:leader="dot" w:pos="4022"/>
        </w:tabs>
        <w:rPr>
          <w:noProof/>
        </w:rPr>
      </w:pPr>
      <w:r>
        <w:rPr>
          <w:noProof/>
        </w:rPr>
        <w:t>version expiry, 842</w:t>
      </w:r>
    </w:p>
    <w:p w14:paraId="2F3EC07B" w14:textId="77777777" w:rsidR="00371F89" w:rsidRDefault="00371F89">
      <w:pPr>
        <w:pStyle w:val="Index1"/>
        <w:tabs>
          <w:tab w:val="right" w:leader="dot" w:pos="4022"/>
        </w:tabs>
        <w:rPr>
          <w:noProof/>
        </w:rPr>
      </w:pPr>
      <w:r>
        <w:rPr>
          <w:noProof/>
        </w:rPr>
        <w:t>view, 70, 187</w:t>
      </w:r>
    </w:p>
    <w:p w14:paraId="156AF5B8" w14:textId="77777777" w:rsidR="00371F89" w:rsidRDefault="00371F89">
      <w:pPr>
        <w:pStyle w:val="Index1"/>
        <w:tabs>
          <w:tab w:val="right" w:leader="dot" w:pos="4022"/>
        </w:tabs>
        <w:rPr>
          <w:noProof/>
        </w:rPr>
      </w:pPr>
      <w:r>
        <w:rPr>
          <w:noProof/>
        </w:rPr>
        <w:t>view sessions, 40</w:t>
      </w:r>
    </w:p>
    <w:p w14:paraId="43614ED0" w14:textId="77777777" w:rsidR="00371F89" w:rsidRDefault="00371F89">
      <w:pPr>
        <w:pStyle w:val="Index1"/>
        <w:tabs>
          <w:tab w:val="right" w:leader="dot" w:pos="4022"/>
        </w:tabs>
        <w:rPr>
          <w:noProof/>
        </w:rPr>
      </w:pPr>
      <w:r>
        <w:rPr>
          <w:noProof/>
        </w:rPr>
        <w:t>void codes, 162</w:t>
      </w:r>
    </w:p>
    <w:p w14:paraId="07195988" w14:textId="77777777" w:rsidR="00371F89" w:rsidRDefault="00371F89">
      <w:pPr>
        <w:pStyle w:val="Index2"/>
        <w:tabs>
          <w:tab w:val="right" w:leader="dot" w:pos="4022"/>
        </w:tabs>
        <w:rPr>
          <w:noProof/>
        </w:rPr>
      </w:pPr>
      <w:r>
        <w:rPr>
          <w:noProof/>
        </w:rPr>
        <w:t>editing, 164</w:t>
      </w:r>
    </w:p>
    <w:p w14:paraId="728C7352" w14:textId="77777777" w:rsidR="00371F89" w:rsidRDefault="00371F89">
      <w:pPr>
        <w:pStyle w:val="Index2"/>
        <w:tabs>
          <w:tab w:val="right" w:leader="dot" w:pos="4022"/>
        </w:tabs>
        <w:rPr>
          <w:noProof/>
        </w:rPr>
      </w:pPr>
      <w:r>
        <w:rPr>
          <w:noProof/>
        </w:rPr>
        <w:t>printing, 165</w:t>
      </w:r>
    </w:p>
    <w:p w14:paraId="1131047B" w14:textId="77777777" w:rsidR="00371F89" w:rsidRDefault="00371F89">
      <w:pPr>
        <w:pStyle w:val="Index2"/>
        <w:tabs>
          <w:tab w:val="right" w:leader="dot" w:pos="4022"/>
        </w:tabs>
        <w:rPr>
          <w:noProof/>
        </w:rPr>
      </w:pPr>
      <w:r>
        <w:rPr>
          <w:noProof/>
        </w:rPr>
        <w:t>viewing, 163</w:t>
      </w:r>
    </w:p>
    <w:p w14:paraId="2085A78C" w14:textId="77777777" w:rsidR="00371F89" w:rsidRDefault="00371F89">
      <w:pPr>
        <w:pStyle w:val="Index1"/>
        <w:tabs>
          <w:tab w:val="right" w:leader="dot" w:pos="4022"/>
        </w:tabs>
        <w:rPr>
          <w:noProof/>
        </w:rPr>
      </w:pPr>
      <w:r>
        <w:rPr>
          <w:noProof/>
        </w:rPr>
        <w:t>void work orders, 478</w:t>
      </w:r>
    </w:p>
    <w:p w14:paraId="42795690" w14:textId="77777777" w:rsidR="00371F89" w:rsidRDefault="00371F89">
      <w:pPr>
        <w:pStyle w:val="Index2"/>
        <w:tabs>
          <w:tab w:val="right" w:leader="dot" w:pos="4022"/>
        </w:tabs>
        <w:rPr>
          <w:noProof/>
        </w:rPr>
      </w:pPr>
      <w:r>
        <w:rPr>
          <w:noProof/>
        </w:rPr>
        <w:t>viewing, 496</w:t>
      </w:r>
    </w:p>
    <w:p w14:paraId="43FAAEB3" w14:textId="77777777"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030CE172" w14:textId="77777777" w:rsidR="00371F89" w:rsidRDefault="00371F89">
      <w:pPr>
        <w:pStyle w:val="Index1"/>
        <w:tabs>
          <w:tab w:val="right" w:leader="dot" w:pos="4022"/>
        </w:tabs>
        <w:rPr>
          <w:noProof/>
        </w:rPr>
      </w:pPr>
      <w:r>
        <w:rPr>
          <w:noProof/>
        </w:rPr>
        <w:t>warranties, 310</w:t>
      </w:r>
    </w:p>
    <w:p w14:paraId="203192C8" w14:textId="77777777" w:rsidR="00371F89" w:rsidRDefault="00371F89">
      <w:pPr>
        <w:pStyle w:val="Index1"/>
        <w:tabs>
          <w:tab w:val="right" w:leader="dot" w:pos="4022"/>
        </w:tabs>
        <w:rPr>
          <w:noProof/>
        </w:rPr>
      </w:pPr>
      <w:r>
        <w:rPr>
          <w:noProof/>
        </w:rPr>
        <w:t>waybills, 779</w:t>
      </w:r>
    </w:p>
    <w:p w14:paraId="28D8B743" w14:textId="77777777" w:rsidR="00371F89" w:rsidRDefault="00371F89">
      <w:pPr>
        <w:pStyle w:val="Index1"/>
        <w:tabs>
          <w:tab w:val="right" w:leader="dot" w:pos="4022"/>
        </w:tabs>
        <w:rPr>
          <w:noProof/>
        </w:rPr>
      </w:pPr>
      <w:r>
        <w:rPr>
          <w:noProof/>
        </w:rPr>
        <w:t>Web Access, 22, 873</w:t>
      </w:r>
    </w:p>
    <w:p w14:paraId="1CFB3D17" w14:textId="77777777" w:rsidR="00371F89" w:rsidRDefault="00371F89">
      <w:pPr>
        <w:pStyle w:val="Index1"/>
        <w:tabs>
          <w:tab w:val="right" w:leader="dot" w:pos="4022"/>
        </w:tabs>
        <w:rPr>
          <w:noProof/>
        </w:rPr>
      </w:pPr>
      <w:r>
        <w:rPr>
          <w:noProof/>
        </w:rPr>
        <w:t>Web Requests, 21</w:t>
      </w:r>
    </w:p>
    <w:p w14:paraId="6D635439" w14:textId="77777777" w:rsidR="00371F89" w:rsidRDefault="00371F89">
      <w:pPr>
        <w:pStyle w:val="Index1"/>
        <w:tabs>
          <w:tab w:val="right" w:leader="dot" w:pos="4022"/>
        </w:tabs>
        <w:rPr>
          <w:noProof/>
        </w:rPr>
      </w:pPr>
      <w:r>
        <w:rPr>
          <w:noProof/>
        </w:rPr>
        <w:t>withdraw, 742</w:t>
      </w:r>
    </w:p>
    <w:p w14:paraId="16A309BE" w14:textId="77777777" w:rsidR="00371F89" w:rsidRDefault="00371F89">
      <w:pPr>
        <w:pStyle w:val="Index1"/>
        <w:tabs>
          <w:tab w:val="right" w:leader="dot" w:pos="4022"/>
        </w:tabs>
        <w:rPr>
          <w:noProof/>
        </w:rPr>
      </w:pPr>
      <w:r>
        <w:rPr>
          <w:noProof/>
        </w:rPr>
        <w:t>work categories, 409</w:t>
      </w:r>
    </w:p>
    <w:p w14:paraId="07B97B65" w14:textId="77777777" w:rsidR="00371F89" w:rsidRDefault="00371F89">
      <w:pPr>
        <w:pStyle w:val="Index2"/>
        <w:tabs>
          <w:tab w:val="right" w:leader="dot" w:pos="4022"/>
        </w:tabs>
        <w:rPr>
          <w:noProof/>
        </w:rPr>
      </w:pPr>
      <w:r>
        <w:rPr>
          <w:noProof/>
        </w:rPr>
        <w:t>editing, 411</w:t>
      </w:r>
    </w:p>
    <w:p w14:paraId="71BF7C19" w14:textId="77777777" w:rsidR="00371F89" w:rsidRDefault="00371F89">
      <w:pPr>
        <w:pStyle w:val="Index2"/>
        <w:tabs>
          <w:tab w:val="right" w:leader="dot" w:pos="4022"/>
        </w:tabs>
        <w:rPr>
          <w:noProof/>
        </w:rPr>
      </w:pPr>
      <w:r>
        <w:rPr>
          <w:noProof/>
        </w:rPr>
        <w:t>printing, 412</w:t>
      </w:r>
    </w:p>
    <w:p w14:paraId="5A08C3F1" w14:textId="77777777" w:rsidR="00371F89" w:rsidRDefault="00371F89">
      <w:pPr>
        <w:pStyle w:val="Index2"/>
        <w:tabs>
          <w:tab w:val="right" w:leader="dot" w:pos="4022"/>
        </w:tabs>
        <w:rPr>
          <w:noProof/>
        </w:rPr>
      </w:pPr>
      <w:r>
        <w:rPr>
          <w:noProof/>
        </w:rPr>
        <w:t>viewing, 409</w:t>
      </w:r>
    </w:p>
    <w:p w14:paraId="1D51CDF1" w14:textId="77777777" w:rsidR="00371F89" w:rsidRDefault="00371F89">
      <w:pPr>
        <w:pStyle w:val="Index1"/>
        <w:tabs>
          <w:tab w:val="right" w:leader="dot" w:pos="4022"/>
        </w:tabs>
        <w:rPr>
          <w:noProof/>
        </w:rPr>
      </w:pPr>
      <w:r>
        <w:rPr>
          <w:noProof/>
        </w:rPr>
        <w:t>work order</w:t>
      </w:r>
    </w:p>
    <w:p w14:paraId="665664C6" w14:textId="77777777" w:rsidR="00371F89" w:rsidRDefault="00371F89">
      <w:pPr>
        <w:pStyle w:val="Index2"/>
        <w:tabs>
          <w:tab w:val="right" w:leader="dot" w:pos="4022"/>
        </w:tabs>
        <w:rPr>
          <w:noProof/>
        </w:rPr>
      </w:pPr>
      <w:r>
        <w:rPr>
          <w:noProof/>
        </w:rPr>
        <w:t>states, 478</w:t>
      </w:r>
    </w:p>
    <w:p w14:paraId="1B64F20C" w14:textId="77777777" w:rsidR="00371F89" w:rsidRDefault="00371F89">
      <w:pPr>
        <w:pStyle w:val="Index2"/>
        <w:tabs>
          <w:tab w:val="right" w:leader="dot" w:pos="4022"/>
        </w:tabs>
        <w:rPr>
          <w:noProof/>
        </w:rPr>
      </w:pPr>
      <w:r>
        <w:rPr>
          <w:noProof/>
        </w:rPr>
        <w:t>work order assignments, 569</w:t>
      </w:r>
    </w:p>
    <w:p w14:paraId="0AA68257" w14:textId="77777777" w:rsidR="00371F89" w:rsidRDefault="00371F89">
      <w:pPr>
        <w:pStyle w:val="Index1"/>
        <w:tabs>
          <w:tab w:val="right" w:leader="dot" w:pos="4022"/>
        </w:tabs>
        <w:rPr>
          <w:noProof/>
        </w:rPr>
      </w:pPr>
      <w:r>
        <w:rPr>
          <w:noProof/>
        </w:rPr>
        <w:t>work order assignees</w:t>
      </w:r>
    </w:p>
    <w:p w14:paraId="30E2FE20" w14:textId="77777777" w:rsidR="00371F89" w:rsidRDefault="00371F89">
      <w:pPr>
        <w:pStyle w:val="Index2"/>
        <w:tabs>
          <w:tab w:val="right" w:leader="dot" w:pos="4022"/>
        </w:tabs>
        <w:rPr>
          <w:noProof/>
        </w:rPr>
      </w:pPr>
      <w:r>
        <w:rPr>
          <w:noProof/>
        </w:rPr>
        <w:t>assignments, 567</w:t>
      </w:r>
    </w:p>
    <w:p w14:paraId="0F3BE626" w14:textId="77777777" w:rsidR="00371F89" w:rsidRDefault="00371F89">
      <w:pPr>
        <w:pStyle w:val="Index1"/>
        <w:tabs>
          <w:tab w:val="right" w:leader="dot" w:pos="4022"/>
        </w:tabs>
        <w:rPr>
          <w:noProof/>
        </w:rPr>
      </w:pPr>
      <w:r>
        <w:rPr>
          <w:noProof/>
        </w:rPr>
        <w:t>work order priorities</w:t>
      </w:r>
    </w:p>
    <w:p w14:paraId="07F8EF17" w14:textId="77777777" w:rsidR="00371F89" w:rsidRDefault="00371F89">
      <w:pPr>
        <w:pStyle w:val="Index2"/>
        <w:tabs>
          <w:tab w:val="right" w:leader="dot" w:pos="4022"/>
        </w:tabs>
        <w:rPr>
          <w:noProof/>
        </w:rPr>
      </w:pPr>
      <w:r>
        <w:rPr>
          <w:noProof/>
        </w:rPr>
        <w:t>editing, 420</w:t>
      </w:r>
    </w:p>
    <w:p w14:paraId="73F8EA11" w14:textId="77777777" w:rsidR="00371F89" w:rsidRDefault="00371F89">
      <w:pPr>
        <w:pStyle w:val="Index2"/>
        <w:tabs>
          <w:tab w:val="right" w:leader="dot" w:pos="4022"/>
        </w:tabs>
        <w:rPr>
          <w:noProof/>
        </w:rPr>
      </w:pPr>
      <w:r>
        <w:rPr>
          <w:noProof/>
        </w:rPr>
        <w:t>printing, 421</w:t>
      </w:r>
    </w:p>
    <w:p w14:paraId="2F388E88" w14:textId="77777777" w:rsidR="00371F89" w:rsidRDefault="00371F89">
      <w:pPr>
        <w:pStyle w:val="Index2"/>
        <w:tabs>
          <w:tab w:val="right" w:leader="dot" w:pos="4022"/>
        </w:tabs>
        <w:rPr>
          <w:noProof/>
        </w:rPr>
      </w:pPr>
      <w:r>
        <w:rPr>
          <w:noProof/>
        </w:rPr>
        <w:t>viewing, 418</w:t>
      </w:r>
    </w:p>
    <w:p w14:paraId="27C0B0BA" w14:textId="77777777" w:rsidR="00371F89" w:rsidRDefault="00371F89">
      <w:pPr>
        <w:pStyle w:val="Index1"/>
        <w:tabs>
          <w:tab w:val="right" w:leader="dot" w:pos="4022"/>
        </w:tabs>
        <w:rPr>
          <w:noProof/>
        </w:rPr>
      </w:pPr>
      <w:r>
        <w:rPr>
          <w:noProof/>
        </w:rPr>
        <w:t>work order states</w:t>
      </w:r>
    </w:p>
    <w:p w14:paraId="2648A7B0" w14:textId="77777777" w:rsidR="00371F89" w:rsidRDefault="00371F89">
      <w:pPr>
        <w:pStyle w:val="Index2"/>
        <w:tabs>
          <w:tab w:val="right" w:leader="dot" w:pos="4022"/>
        </w:tabs>
        <w:rPr>
          <w:noProof/>
        </w:rPr>
      </w:pPr>
      <w:r>
        <w:rPr>
          <w:noProof/>
        </w:rPr>
        <w:t>editing, 509</w:t>
      </w:r>
    </w:p>
    <w:p w14:paraId="4C55D5CA" w14:textId="77777777" w:rsidR="00371F89" w:rsidRDefault="00371F89">
      <w:pPr>
        <w:pStyle w:val="Index2"/>
        <w:tabs>
          <w:tab w:val="right" w:leader="dot" w:pos="4022"/>
        </w:tabs>
        <w:rPr>
          <w:noProof/>
        </w:rPr>
      </w:pPr>
      <w:r>
        <w:rPr>
          <w:noProof/>
        </w:rPr>
        <w:t>printing, 479</w:t>
      </w:r>
    </w:p>
    <w:p w14:paraId="13F791D5" w14:textId="77777777" w:rsidR="00371F89" w:rsidRDefault="00371F89">
      <w:pPr>
        <w:pStyle w:val="Index1"/>
        <w:tabs>
          <w:tab w:val="right" w:leader="dot" w:pos="4022"/>
        </w:tabs>
        <w:rPr>
          <w:noProof/>
        </w:rPr>
      </w:pPr>
      <w:r>
        <w:rPr>
          <w:noProof/>
        </w:rPr>
        <w:t>work order status codes, 422</w:t>
      </w:r>
    </w:p>
    <w:p w14:paraId="1BA25DFD" w14:textId="77777777" w:rsidR="00371F89" w:rsidRDefault="00371F89">
      <w:pPr>
        <w:pStyle w:val="Index2"/>
        <w:tabs>
          <w:tab w:val="right" w:leader="dot" w:pos="4022"/>
        </w:tabs>
        <w:rPr>
          <w:noProof/>
        </w:rPr>
      </w:pPr>
      <w:r>
        <w:rPr>
          <w:noProof/>
        </w:rPr>
        <w:t>editing, 424</w:t>
      </w:r>
    </w:p>
    <w:p w14:paraId="3EFC82EF" w14:textId="77777777" w:rsidR="00371F89" w:rsidRDefault="00371F89">
      <w:pPr>
        <w:pStyle w:val="Index2"/>
        <w:tabs>
          <w:tab w:val="right" w:leader="dot" w:pos="4022"/>
        </w:tabs>
        <w:rPr>
          <w:noProof/>
        </w:rPr>
      </w:pPr>
      <w:r>
        <w:rPr>
          <w:noProof/>
        </w:rPr>
        <w:t>printing, 425</w:t>
      </w:r>
    </w:p>
    <w:p w14:paraId="7837E45C" w14:textId="77777777" w:rsidR="00371F89" w:rsidRDefault="00371F89">
      <w:pPr>
        <w:pStyle w:val="Index2"/>
        <w:tabs>
          <w:tab w:val="right" w:leader="dot" w:pos="4022"/>
        </w:tabs>
        <w:rPr>
          <w:noProof/>
        </w:rPr>
      </w:pPr>
      <w:r>
        <w:rPr>
          <w:noProof/>
        </w:rPr>
        <w:t>viewing, 423</w:t>
      </w:r>
    </w:p>
    <w:p w14:paraId="13409FF3" w14:textId="77777777" w:rsidR="00371F89" w:rsidRDefault="00371F89">
      <w:pPr>
        <w:pStyle w:val="Index1"/>
        <w:tabs>
          <w:tab w:val="right" w:leader="dot" w:pos="4022"/>
        </w:tabs>
        <w:rPr>
          <w:noProof/>
        </w:rPr>
      </w:pPr>
      <w:r>
        <w:rPr>
          <w:noProof/>
        </w:rPr>
        <w:t>work orders, 19, 21, 36, 38, 478, 481, 497, 510, 695, 742</w:t>
      </w:r>
    </w:p>
    <w:p w14:paraId="3144F0F0" w14:textId="77777777" w:rsidR="00371F89" w:rsidRDefault="00371F89">
      <w:pPr>
        <w:pStyle w:val="Index2"/>
        <w:tabs>
          <w:tab w:val="right" w:leader="dot" w:pos="4022"/>
        </w:tabs>
        <w:rPr>
          <w:noProof/>
        </w:rPr>
      </w:pPr>
      <w:r>
        <w:rPr>
          <w:noProof/>
        </w:rPr>
        <w:t>actual</w:t>
      </w:r>
    </w:p>
    <w:p w14:paraId="3CDC01DA" w14:textId="77777777" w:rsidR="00371F89" w:rsidRDefault="00371F89">
      <w:pPr>
        <w:pStyle w:val="Index3"/>
        <w:tabs>
          <w:tab w:val="right" w:leader="dot" w:pos="4022"/>
        </w:tabs>
        <w:rPr>
          <w:noProof/>
        </w:rPr>
      </w:pPr>
      <w:r>
        <w:rPr>
          <w:noProof/>
        </w:rPr>
        <w:t>hourly inside, 533</w:t>
      </w:r>
    </w:p>
    <w:p w14:paraId="5F3FD9CA" w14:textId="77777777" w:rsidR="00371F89" w:rsidRDefault="00371F89">
      <w:pPr>
        <w:pStyle w:val="Index3"/>
        <w:tabs>
          <w:tab w:val="right" w:leader="dot" w:pos="4022"/>
        </w:tabs>
        <w:rPr>
          <w:noProof/>
        </w:rPr>
      </w:pPr>
      <w:r>
        <w:rPr>
          <w:noProof/>
        </w:rPr>
        <w:t>hourly outside, 540, 543</w:t>
      </w:r>
    </w:p>
    <w:p w14:paraId="2F93132B" w14:textId="77777777" w:rsidR="00371F89" w:rsidRDefault="00371F89">
      <w:pPr>
        <w:pStyle w:val="Index3"/>
        <w:tabs>
          <w:tab w:val="right" w:leader="dot" w:pos="4022"/>
        </w:tabs>
        <w:rPr>
          <w:noProof/>
        </w:rPr>
      </w:pPr>
      <w:r>
        <w:rPr>
          <w:noProof/>
        </w:rPr>
        <w:t>miscellaneous, 554</w:t>
      </w:r>
    </w:p>
    <w:p w14:paraId="38532AF8" w14:textId="77777777" w:rsidR="00371F89" w:rsidRDefault="00371F89">
      <w:pPr>
        <w:pStyle w:val="Index3"/>
        <w:tabs>
          <w:tab w:val="right" w:leader="dot" w:pos="4022"/>
        </w:tabs>
        <w:rPr>
          <w:noProof/>
        </w:rPr>
      </w:pPr>
      <w:r>
        <w:rPr>
          <w:noProof/>
        </w:rPr>
        <w:t>per job inside, 536</w:t>
      </w:r>
    </w:p>
    <w:p w14:paraId="69A43778" w14:textId="77777777" w:rsidR="00371F89" w:rsidRDefault="00371F89">
      <w:pPr>
        <w:pStyle w:val="Index3"/>
        <w:tabs>
          <w:tab w:val="right" w:leader="dot" w:pos="4022"/>
        </w:tabs>
        <w:rPr>
          <w:noProof/>
        </w:rPr>
      </w:pPr>
      <w:r>
        <w:rPr>
          <w:noProof/>
        </w:rPr>
        <w:t>per job outside, 547</w:t>
      </w:r>
    </w:p>
    <w:p w14:paraId="5BF0EC74" w14:textId="77777777" w:rsidR="00371F89" w:rsidRDefault="00371F89">
      <w:pPr>
        <w:pStyle w:val="Index3"/>
        <w:tabs>
          <w:tab w:val="right" w:leader="dot" w:pos="4022"/>
        </w:tabs>
        <w:rPr>
          <w:noProof/>
        </w:rPr>
      </w:pPr>
      <w:r>
        <w:rPr>
          <w:noProof/>
        </w:rPr>
        <w:t>per job outside (with PO), 551</w:t>
      </w:r>
    </w:p>
    <w:p w14:paraId="44AC13A1" w14:textId="77777777" w:rsidR="00371F89" w:rsidRDefault="00371F89">
      <w:pPr>
        <w:pStyle w:val="Index2"/>
        <w:tabs>
          <w:tab w:val="right" w:leader="dot" w:pos="4022"/>
        </w:tabs>
        <w:rPr>
          <w:noProof/>
        </w:rPr>
      </w:pPr>
      <w:r>
        <w:rPr>
          <w:noProof/>
        </w:rPr>
        <w:t>actual hourly inside, 534</w:t>
      </w:r>
    </w:p>
    <w:p w14:paraId="1879DA23" w14:textId="77777777" w:rsidR="00371F89" w:rsidRDefault="00371F89">
      <w:pPr>
        <w:pStyle w:val="Index2"/>
        <w:tabs>
          <w:tab w:val="right" w:leader="dot" w:pos="4022"/>
        </w:tabs>
        <w:rPr>
          <w:noProof/>
        </w:rPr>
      </w:pPr>
      <w:r>
        <w:rPr>
          <w:noProof/>
        </w:rPr>
        <w:t>actual hourly outside, 542</w:t>
      </w:r>
    </w:p>
    <w:p w14:paraId="15B2319B" w14:textId="77777777" w:rsidR="00371F89" w:rsidRDefault="00371F89">
      <w:pPr>
        <w:pStyle w:val="Index2"/>
        <w:tabs>
          <w:tab w:val="right" w:leader="dot" w:pos="4022"/>
        </w:tabs>
        <w:rPr>
          <w:noProof/>
        </w:rPr>
      </w:pPr>
      <w:r>
        <w:rPr>
          <w:noProof/>
        </w:rPr>
        <w:t>actual hourly outside (with PO), 545</w:t>
      </w:r>
    </w:p>
    <w:p w14:paraId="7025C652" w14:textId="77777777" w:rsidR="00371F89" w:rsidRDefault="00371F89">
      <w:pPr>
        <w:pStyle w:val="Index2"/>
        <w:tabs>
          <w:tab w:val="right" w:leader="dot" w:pos="4022"/>
        </w:tabs>
        <w:rPr>
          <w:noProof/>
        </w:rPr>
      </w:pPr>
      <w:r>
        <w:rPr>
          <w:noProof/>
        </w:rPr>
        <w:t>actual item, 531</w:t>
      </w:r>
    </w:p>
    <w:p w14:paraId="74362EC6" w14:textId="77777777" w:rsidR="00371F89" w:rsidRDefault="00371F89">
      <w:pPr>
        <w:pStyle w:val="Index2"/>
        <w:tabs>
          <w:tab w:val="right" w:leader="dot" w:pos="4022"/>
        </w:tabs>
        <w:rPr>
          <w:noProof/>
        </w:rPr>
      </w:pPr>
      <w:r>
        <w:rPr>
          <w:noProof/>
        </w:rPr>
        <w:t>actual per job inside, 538</w:t>
      </w:r>
    </w:p>
    <w:p w14:paraId="5DAD4CDA" w14:textId="77777777" w:rsidR="00371F89" w:rsidRDefault="00371F89">
      <w:pPr>
        <w:pStyle w:val="Index2"/>
        <w:tabs>
          <w:tab w:val="right" w:leader="dot" w:pos="4022"/>
        </w:tabs>
        <w:rPr>
          <w:noProof/>
        </w:rPr>
      </w:pPr>
      <w:r>
        <w:rPr>
          <w:noProof/>
        </w:rPr>
        <w:t>actual per job outside, 549</w:t>
      </w:r>
    </w:p>
    <w:p w14:paraId="5C6A28D3" w14:textId="77777777" w:rsidR="00371F89" w:rsidRDefault="00371F89">
      <w:pPr>
        <w:pStyle w:val="Index2"/>
        <w:tabs>
          <w:tab w:val="right" w:leader="dot" w:pos="4022"/>
        </w:tabs>
        <w:rPr>
          <w:noProof/>
        </w:rPr>
      </w:pPr>
      <w:r>
        <w:rPr>
          <w:noProof/>
        </w:rPr>
        <w:t>actual per job outside (with PO), 552</w:t>
      </w:r>
    </w:p>
    <w:p w14:paraId="6FAD1A7D" w14:textId="77777777" w:rsidR="00371F89" w:rsidRDefault="00371F89">
      <w:pPr>
        <w:pStyle w:val="Index2"/>
        <w:tabs>
          <w:tab w:val="right" w:leader="dot" w:pos="4022"/>
        </w:tabs>
        <w:rPr>
          <w:noProof/>
        </w:rPr>
      </w:pPr>
      <w:r>
        <w:rPr>
          <w:noProof/>
        </w:rPr>
        <w:t>actualize</w:t>
      </w:r>
    </w:p>
    <w:p w14:paraId="5EDE2691" w14:textId="77777777" w:rsidR="00371F89" w:rsidRDefault="00371F89">
      <w:pPr>
        <w:pStyle w:val="Index3"/>
        <w:tabs>
          <w:tab w:val="right" w:leader="dot" w:pos="4022"/>
        </w:tabs>
        <w:rPr>
          <w:noProof/>
        </w:rPr>
      </w:pPr>
      <w:r>
        <w:rPr>
          <w:noProof/>
        </w:rPr>
        <w:t>actual item, 529</w:t>
      </w:r>
    </w:p>
    <w:p w14:paraId="0B7A7DF1" w14:textId="77777777" w:rsidR="00371F89" w:rsidRDefault="00371F89">
      <w:pPr>
        <w:pStyle w:val="Index2"/>
        <w:tabs>
          <w:tab w:val="right" w:leader="dot" w:pos="4022"/>
        </w:tabs>
        <w:rPr>
          <w:noProof/>
        </w:rPr>
      </w:pPr>
      <w:r>
        <w:rPr>
          <w:noProof/>
        </w:rPr>
        <w:t>additional information, 484</w:t>
      </w:r>
    </w:p>
    <w:p w14:paraId="753E444A" w14:textId="77777777" w:rsidR="00371F89" w:rsidRDefault="00371F89">
      <w:pPr>
        <w:pStyle w:val="Index2"/>
        <w:tabs>
          <w:tab w:val="right" w:leader="dot" w:pos="4022"/>
        </w:tabs>
        <w:rPr>
          <w:noProof/>
        </w:rPr>
      </w:pPr>
      <w:r>
        <w:rPr>
          <w:noProof/>
        </w:rPr>
        <w:t>assignees, 413, 416, 579</w:t>
      </w:r>
    </w:p>
    <w:p w14:paraId="70CEBE7F" w14:textId="77777777" w:rsidR="00371F89" w:rsidRDefault="00371F89">
      <w:pPr>
        <w:pStyle w:val="Index3"/>
        <w:tabs>
          <w:tab w:val="right" w:leader="dot" w:pos="4022"/>
        </w:tabs>
        <w:rPr>
          <w:noProof/>
        </w:rPr>
      </w:pPr>
      <w:r>
        <w:rPr>
          <w:noProof/>
        </w:rPr>
        <w:t>editing, 415</w:t>
      </w:r>
    </w:p>
    <w:p w14:paraId="466EF277" w14:textId="77777777" w:rsidR="00371F89" w:rsidRDefault="00371F89">
      <w:pPr>
        <w:pStyle w:val="Index3"/>
        <w:tabs>
          <w:tab w:val="right" w:leader="dot" w:pos="4022"/>
        </w:tabs>
        <w:rPr>
          <w:noProof/>
        </w:rPr>
      </w:pPr>
      <w:r>
        <w:rPr>
          <w:noProof/>
        </w:rPr>
        <w:t>viewing, 414</w:t>
      </w:r>
    </w:p>
    <w:p w14:paraId="2958A177" w14:textId="77777777" w:rsidR="00371F89" w:rsidRDefault="00371F89">
      <w:pPr>
        <w:pStyle w:val="Index2"/>
        <w:tabs>
          <w:tab w:val="right" w:leader="dot" w:pos="4022"/>
        </w:tabs>
        <w:rPr>
          <w:noProof/>
        </w:rPr>
      </w:pPr>
      <w:r>
        <w:rPr>
          <w:noProof/>
        </w:rPr>
        <w:t>assignments, 36, 567</w:t>
      </w:r>
    </w:p>
    <w:p w14:paraId="48370ABA" w14:textId="77777777" w:rsidR="00371F89" w:rsidRDefault="00371F89">
      <w:pPr>
        <w:pStyle w:val="Index3"/>
        <w:tabs>
          <w:tab w:val="right" w:leader="dot" w:pos="4022"/>
        </w:tabs>
        <w:rPr>
          <w:noProof/>
        </w:rPr>
      </w:pPr>
      <w:r>
        <w:rPr>
          <w:noProof/>
        </w:rPr>
        <w:t>viewing, 569</w:t>
      </w:r>
    </w:p>
    <w:p w14:paraId="02A359C4" w14:textId="77777777" w:rsidR="00371F89" w:rsidRDefault="00371F89">
      <w:pPr>
        <w:pStyle w:val="Index2"/>
        <w:tabs>
          <w:tab w:val="right" w:leader="dot" w:pos="4022"/>
        </w:tabs>
        <w:rPr>
          <w:noProof/>
        </w:rPr>
      </w:pPr>
      <w:r>
        <w:rPr>
          <w:noProof/>
        </w:rPr>
        <w:t>bar codes, 104</w:t>
      </w:r>
    </w:p>
    <w:p w14:paraId="4FB75FA9" w14:textId="77777777" w:rsidR="00371F89" w:rsidRDefault="00371F89">
      <w:pPr>
        <w:pStyle w:val="Index2"/>
        <w:tabs>
          <w:tab w:val="right" w:leader="dot" w:pos="4022"/>
        </w:tabs>
        <w:rPr>
          <w:noProof/>
        </w:rPr>
      </w:pPr>
      <w:r>
        <w:rPr>
          <w:noProof/>
        </w:rPr>
        <w:t>billable requestors, 352</w:t>
      </w:r>
    </w:p>
    <w:p w14:paraId="48DDBDB9" w14:textId="77777777" w:rsidR="00371F89" w:rsidRDefault="00371F89">
      <w:pPr>
        <w:pStyle w:val="Index2"/>
        <w:tabs>
          <w:tab w:val="right" w:leader="dot" w:pos="4022"/>
        </w:tabs>
        <w:rPr>
          <w:noProof/>
        </w:rPr>
      </w:pPr>
      <w:r>
        <w:rPr>
          <w:noProof/>
        </w:rPr>
        <w:t>boilerplate, 262</w:t>
      </w:r>
    </w:p>
    <w:p w14:paraId="7DC43F31" w14:textId="77777777" w:rsidR="00371F89" w:rsidRDefault="00371F89">
      <w:pPr>
        <w:pStyle w:val="Index2"/>
        <w:tabs>
          <w:tab w:val="right" w:leader="dot" w:pos="4022"/>
        </w:tabs>
        <w:rPr>
          <w:noProof/>
        </w:rPr>
      </w:pPr>
      <w:r>
        <w:rPr>
          <w:noProof/>
        </w:rPr>
        <w:t>chargeback activities, 573, 574</w:t>
      </w:r>
    </w:p>
    <w:p w14:paraId="6CB92499" w14:textId="77777777" w:rsidR="00371F89" w:rsidRDefault="00371F89">
      <w:pPr>
        <w:pStyle w:val="Index2"/>
        <w:tabs>
          <w:tab w:val="right" w:leader="dot" w:pos="4022"/>
        </w:tabs>
        <w:rPr>
          <w:noProof/>
        </w:rPr>
      </w:pPr>
      <w:r>
        <w:rPr>
          <w:noProof/>
        </w:rPr>
        <w:t>chargeback history, 590</w:t>
      </w:r>
    </w:p>
    <w:p w14:paraId="15BDEDB5" w14:textId="77777777" w:rsidR="00371F89" w:rsidRDefault="00371F89">
      <w:pPr>
        <w:pStyle w:val="Index2"/>
        <w:tabs>
          <w:tab w:val="right" w:leader="dot" w:pos="4022"/>
        </w:tabs>
        <w:rPr>
          <w:noProof/>
        </w:rPr>
      </w:pPr>
      <w:r>
        <w:rPr>
          <w:noProof/>
        </w:rPr>
        <w:t>chargebacks, 570, 571, 572, 575</w:t>
      </w:r>
    </w:p>
    <w:p w14:paraId="3254F06D" w14:textId="77777777" w:rsidR="00371F89" w:rsidRDefault="00371F89">
      <w:pPr>
        <w:pStyle w:val="Index2"/>
        <w:tabs>
          <w:tab w:val="right" w:leader="dot" w:pos="4022"/>
        </w:tabs>
        <w:rPr>
          <w:noProof/>
        </w:rPr>
      </w:pPr>
      <w:r>
        <w:rPr>
          <w:noProof/>
        </w:rPr>
        <w:t>charts, 621</w:t>
      </w:r>
    </w:p>
    <w:p w14:paraId="7F985DDC" w14:textId="77777777" w:rsidR="00371F89" w:rsidRDefault="00371F89">
      <w:pPr>
        <w:pStyle w:val="Index3"/>
        <w:tabs>
          <w:tab w:val="right" w:leader="dot" w:pos="4022"/>
        </w:tabs>
        <w:rPr>
          <w:noProof/>
        </w:rPr>
      </w:pPr>
      <w:r>
        <w:rPr>
          <w:noProof/>
        </w:rPr>
        <w:t>average work order downtime by grouping, 635</w:t>
      </w:r>
    </w:p>
    <w:p w14:paraId="1355C014" w14:textId="77777777" w:rsidR="00371F89" w:rsidRDefault="00371F89">
      <w:pPr>
        <w:pStyle w:val="Index3"/>
        <w:tabs>
          <w:tab w:val="right" w:leader="dot" w:pos="4022"/>
        </w:tabs>
        <w:rPr>
          <w:noProof/>
        </w:rPr>
      </w:pPr>
      <w:r>
        <w:rPr>
          <w:noProof/>
        </w:rPr>
        <w:t>average work order duration by grouping, 631</w:t>
      </w:r>
    </w:p>
    <w:p w14:paraId="5BB67C2E" w14:textId="77777777" w:rsidR="00371F89" w:rsidRDefault="00371F89">
      <w:pPr>
        <w:pStyle w:val="Index3"/>
        <w:tabs>
          <w:tab w:val="right" w:leader="dot" w:pos="4022"/>
        </w:tabs>
        <w:rPr>
          <w:noProof/>
        </w:rPr>
      </w:pPr>
      <w:r>
        <w:rPr>
          <w:noProof/>
        </w:rPr>
        <w:t>average work order duration per grouping, 631</w:t>
      </w:r>
    </w:p>
    <w:p w14:paraId="02C6E467" w14:textId="77777777" w:rsidR="00371F89" w:rsidRDefault="00371F89">
      <w:pPr>
        <w:pStyle w:val="Index3"/>
        <w:tabs>
          <w:tab w:val="right" w:leader="dot" w:pos="4022"/>
        </w:tabs>
        <w:rPr>
          <w:noProof/>
        </w:rPr>
      </w:pPr>
      <w:r>
        <w:rPr>
          <w:noProof/>
        </w:rPr>
        <w:t>costs by employee, 645</w:t>
      </w:r>
    </w:p>
    <w:p w14:paraId="23350847" w14:textId="77777777" w:rsidR="00371F89" w:rsidRDefault="00371F89">
      <w:pPr>
        <w:pStyle w:val="Index3"/>
        <w:tabs>
          <w:tab w:val="right" w:leader="dot" w:pos="4022"/>
        </w:tabs>
        <w:rPr>
          <w:noProof/>
        </w:rPr>
      </w:pPr>
      <w:r>
        <w:rPr>
          <w:noProof/>
        </w:rPr>
        <w:t>costs by grouping, 648</w:t>
      </w:r>
    </w:p>
    <w:p w14:paraId="448B62DD" w14:textId="77777777" w:rsidR="00371F89" w:rsidRDefault="00371F89">
      <w:pPr>
        <w:pStyle w:val="Index3"/>
        <w:tabs>
          <w:tab w:val="right" w:leader="dot" w:pos="4022"/>
        </w:tabs>
        <w:rPr>
          <w:noProof/>
        </w:rPr>
      </w:pPr>
      <w:r>
        <w:rPr>
          <w:noProof/>
        </w:rPr>
        <w:t>costs by resource type, 642</w:t>
      </w:r>
    </w:p>
    <w:p w14:paraId="325C8550" w14:textId="77777777" w:rsidR="00371F89" w:rsidRDefault="00371F89">
      <w:pPr>
        <w:pStyle w:val="Index3"/>
        <w:tabs>
          <w:tab w:val="right" w:leader="dot" w:pos="4022"/>
        </w:tabs>
        <w:rPr>
          <w:noProof/>
        </w:rPr>
      </w:pPr>
      <w:r>
        <w:rPr>
          <w:noProof/>
        </w:rPr>
        <w:t>costs by trade, 644</w:t>
      </w:r>
    </w:p>
    <w:p w14:paraId="22731D6A" w14:textId="77777777" w:rsidR="00371F89" w:rsidRDefault="00371F89">
      <w:pPr>
        <w:pStyle w:val="Index3"/>
        <w:tabs>
          <w:tab w:val="right" w:leader="dot" w:pos="4022"/>
        </w:tabs>
        <w:rPr>
          <w:noProof/>
        </w:rPr>
      </w:pPr>
      <w:r>
        <w:rPr>
          <w:noProof/>
        </w:rPr>
        <w:t>costs by vendor, 646, 647</w:t>
      </w:r>
    </w:p>
    <w:p w14:paraId="353C2CB2" w14:textId="77777777" w:rsidR="00371F89" w:rsidRDefault="00371F89">
      <w:pPr>
        <w:pStyle w:val="Index3"/>
        <w:tabs>
          <w:tab w:val="right" w:leader="dot" w:pos="4022"/>
        </w:tabs>
        <w:rPr>
          <w:noProof/>
        </w:rPr>
      </w:pPr>
      <w:r>
        <w:rPr>
          <w:noProof/>
        </w:rPr>
        <w:t>labor time by employee, 651</w:t>
      </w:r>
    </w:p>
    <w:p w14:paraId="608B838D" w14:textId="77777777" w:rsidR="00371F89" w:rsidRDefault="00371F89">
      <w:pPr>
        <w:pStyle w:val="Index3"/>
        <w:tabs>
          <w:tab w:val="right" w:leader="dot" w:pos="4022"/>
        </w:tabs>
        <w:rPr>
          <w:noProof/>
        </w:rPr>
      </w:pPr>
      <w:r>
        <w:rPr>
          <w:noProof/>
        </w:rPr>
        <w:t>labor time by grouping, 654</w:t>
      </w:r>
    </w:p>
    <w:p w14:paraId="63429EB9" w14:textId="77777777" w:rsidR="00371F89" w:rsidRDefault="00371F89">
      <w:pPr>
        <w:pStyle w:val="Index3"/>
        <w:tabs>
          <w:tab w:val="right" w:leader="dot" w:pos="4022"/>
        </w:tabs>
        <w:rPr>
          <w:noProof/>
        </w:rPr>
      </w:pPr>
      <w:r>
        <w:rPr>
          <w:noProof/>
        </w:rPr>
        <w:t>labor time by trade, 649</w:t>
      </w:r>
    </w:p>
    <w:p w14:paraId="0DD00BA2" w14:textId="77777777" w:rsidR="00371F89" w:rsidRDefault="00371F89">
      <w:pPr>
        <w:pStyle w:val="Index3"/>
        <w:tabs>
          <w:tab w:val="right" w:leader="dot" w:pos="4022"/>
        </w:tabs>
        <w:rPr>
          <w:noProof/>
        </w:rPr>
      </w:pPr>
      <w:r>
        <w:rPr>
          <w:noProof/>
        </w:rPr>
        <w:t>labor time by vendor, 652</w:t>
      </w:r>
    </w:p>
    <w:p w14:paraId="015AF2F6" w14:textId="77777777" w:rsidR="00371F89" w:rsidRDefault="00371F89">
      <w:pPr>
        <w:pStyle w:val="Index3"/>
        <w:tabs>
          <w:tab w:val="right" w:leader="dot" w:pos="4022"/>
        </w:tabs>
        <w:rPr>
          <w:noProof/>
        </w:rPr>
      </w:pPr>
      <w:r>
        <w:rPr>
          <w:noProof/>
        </w:rPr>
        <w:t>time in work order status, 641</w:t>
      </w:r>
    </w:p>
    <w:p w14:paraId="1927882F" w14:textId="77777777" w:rsidR="00371F89" w:rsidRDefault="00371F89">
      <w:pPr>
        <w:pStyle w:val="Index3"/>
        <w:tabs>
          <w:tab w:val="right" w:leader="dot" w:pos="4022"/>
        </w:tabs>
        <w:rPr>
          <w:noProof/>
        </w:rPr>
      </w:pPr>
      <w:r>
        <w:rPr>
          <w:noProof/>
        </w:rPr>
        <w:t>total work order downtime by grouping, 637</w:t>
      </w:r>
    </w:p>
    <w:p w14:paraId="1CA02B20" w14:textId="77777777" w:rsidR="00371F89" w:rsidRDefault="00371F89">
      <w:pPr>
        <w:pStyle w:val="Index3"/>
        <w:tabs>
          <w:tab w:val="right" w:leader="dot" w:pos="4022"/>
        </w:tabs>
        <w:rPr>
          <w:noProof/>
        </w:rPr>
      </w:pPr>
      <w:r>
        <w:rPr>
          <w:noProof/>
        </w:rPr>
        <w:t>total work order duration by grouping, 633</w:t>
      </w:r>
    </w:p>
    <w:p w14:paraId="47A32482" w14:textId="77777777" w:rsidR="00371F89" w:rsidRDefault="00371F89">
      <w:pPr>
        <w:pStyle w:val="Index3"/>
        <w:tabs>
          <w:tab w:val="right" w:leader="dot" w:pos="4022"/>
        </w:tabs>
        <w:rPr>
          <w:noProof/>
        </w:rPr>
      </w:pPr>
      <w:r>
        <w:rPr>
          <w:noProof/>
        </w:rPr>
        <w:t>work order count by creation date, 623</w:t>
      </w:r>
    </w:p>
    <w:p w14:paraId="58BC620F" w14:textId="77777777" w:rsidR="00371F89" w:rsidRDefault="00371F89">
      <w:pPr>
        <w:pStyle w:val="Index3"/>
        <w:tabs>
          <w:tab w:val="right" w:leader="dot" w:pos="4022"/>
        </w:tabs>
        <w:rPr>
          <w:noProof/>
        </w:rPr>
      </w:pPr>
      <w:r>
        <w:rPr>
          <w:noProof/>
        </w:rPr>
        <w:t>work order count by ended date, 627, 628</w:t>
      </w:r>
    </w:p>
    <w:p w14:paraId="4E0ABEE7" w14:textId="77777777" w:rsidR="00371F89" w:rsidRDefault="00371F89">
      <w:pPr>
        <w:pStyle w:val="Index3"/>
        <w:tabs>
          <w:tab w:val="right" w:leader="dot" w:pos="4022"/>
        </w:tabs>
        <w:rPr>
          <w:noProof/>
        </w:rPr>
      </w:pPr>
      <w:r>
        <w:rPr>
          <w:noProof/>
        </w:rPr>
        <w:t>work order count by grouping, 629</w:t>
      </w:r>
    </w:p>
    <w:p w14:paraId="0D4A7B83" w14:textId="77777777" w:rsidR="00371F89" w:rsidRDefault="00371F89">
      <w:pPr>
        <w:pStyle w:val="Index3"/>
        <w:tabs>
          <w:tab w:val="right" w:leader="dot" w:pos="4022"/>
        </w:tabs>
        <w:rPr>
          <w:noProof/>
        </w:rPr>
      </w:pPr>
      <w:r>
        <w:rPr>
          <w:noProof/>
        </w:rPr>
        <w:t>work order count by opened date, 625</w:t>
      </w:r>
    </w:p>
    <w:p w14:paraId="7D711106" w14:textId="77777777" w:rsidR="00371F89" w:rsidRDefault="00371F89">
      <w:pPr>
        <w:pStyle w:val="Index3"/>
        <w:tabs>
          <w:tab w:val="right" w:leader="dot" w:pos="4022"/>
        </w:tabs>
        <w:rPr>
          <w:noProof/>
        </w:rPr>
      </w:pPr>
      <w:r>
        <w:rPr>
          <w:noProof/>
        </w:rPr>
        <w:t>work order lifetime, 639</w:t>
      </w:r>
    </w:p>
    <w:p w14:paraId="75A71B79" w14:textId="77777777" w:rsidR="00371F89" w:rsidRDefault="00371F89">
      <w:pPr>
        <w:pStyle w:val="Index2"/>
        <w:tabs>
          <w:tab w:val="right" w:leader="dot" w:pos="4022"/>
        </w:tabs>
        <w:rPr>
          <w:noProof/>
        </w:rPr>
      </w:pPr>
      <w:r>
        <w:rPr>
          <w:noProof/>
        </w:rPr>
        <w:t>closed, 478, 494</w:t>
      </w:r>
    </w:p>
    <w:p w14:paraId="26D5DA62" w14:textId="77777777" w:rsidR="00371F89" w:rsidRDefault="00371F89">
      <w:pPr>
        <w:pStyle w:val="Index2"/>
        <w:tabs>
          <w:tab w:val="right" w:leader="dot" w:pos="4022"/>
        </w:tabs>
        <w:rPr>
          <w:noProof/>
        </w:rPr>
      </w:pPr>
      <w:r>
        <w:rPr>
          <w:noProof/>
        </w:rPr>
        <w:t>closed work orders, 484, 494</w:t>
      </w:r>
    </w:p>
    <w:p w14:paraId="7527AAF4" w14:textId="77777777" w:rsidR="00371F89" w:rsidRDefault="00371F89">
      <w:pPr>
        <w:pStyle w:val="Index2"/>
        <w:tabs>
          <w:tab w:val="right" w:leader="dot" w:pos="4022"/>
        </w:tabs>
        <w:rPr>
          <w:noProof/>
        </w:rPr>
      </w:pPr>
      <w:r>
        <w:rPr>
          <w:noProof/>
        </w:rPr>
        <w:t>closing, 22</w:t>
      </w:r>
    </w:p>
    <w:p w14:paraId="0DD64C2D" w14:textId="77777777" w:rsidR="00371F89" w:rsidRDefault="00371F89">
      <w:pPr>
        <w:pStyle w:val="Index2"/>
        <w:tabs>
          <w:tab w:val="right" w:leader="dot" w:pos="4022"/>
        </w:tabs>
        <w:rPr>
          <w:noProof/>
        </w:rPr>
      </w:pPr>
      <w:r>
        <w:rPr>
          <w:noProof/>
        </w:rPr>
        <w:t>closing codes, 360</w:t>
      </w:r>
    </w:p>
    <w:p w14:paraId="713525CC" w14:textId="77777777" w:rsidR="00371F89" w:rsidRDefault="00371F89">
      <w:pPr>
        <w:pStyle w:val="Index2"/>
        <w:tabs>
          <w:tab w:val="right" w:leader="dot" w:pos="4022"/>
        </w:tabs>
        <w:rPr>
          <w:noProof/>
        </w:rPr>
      </w:pPr>
      <w:r>
        <w:rPr>
          <w:noProof/>
        </w:rPr>
        <w:t>corrective, 19, 658</w:t>
      </w:r>
    </w:p>
    <w:p w14:paraId="1EF7FFF1" w14:textId="77777777" w:rsidR="00371F89" w:rsidRDefault="00371F89">
      <w:pPr>
        <w:pStyle w:val="Index2"/>
        <w:tabs>
          <w:tab w:val="right" w:leader="dot" w:pos="4022"/>
        </w:tabs>
        <w:rPr>
          <w:noProof/>
        </w:rPr>
      </w:pPr>
      <w:r>
        <w:rPr>
          <w:noProof/>
        </w:rPr>
        <w:t>demands</w:t>
      </w:r>
    </w:p>
    <w:p w14:paraId="2B228BB5" w14:textId="77777777" w:rsidR="00371F89" w:rsidRDefault="00371F89">
      <w:pPr>
        <w:pStyle w:val="Index3"/>
        <w:tabs>
          <w:tab w:val="right" w:leader="dot" w:pos="4022"/>
        </w:tabs>
        <w:rPr>
          <w:noProof/>
        </w:rPr>
      </w:pPr>
      <w:r>
        <w:rPr>
          <w:noProof/>
        </w:rPr>
        <w:t>hourly inside, 518</w:t>
      </w:r>
    </w:p>
    <w:p w14:paraId="67565959" w14:textId="77777777" w:rsidR="00371F89" w:rsidRDefault="00371F89">
      <w:pPr>
        <w:pStyle w:val="Index3"/>
        <w:tabs>
          <w:tab w:val="right" w:leader="dot" w:pos="4022"/>
        </w:tabs>
        <w:rPr>
          <w:noProof/>
        </w:rPr>
      </w:pPr>
      <w:r>
        <w:rPr>
          <w:noProof/>
        </w:rPr>
        <w:t>hourly outside, 522</w:t>
      </w:r>
    </w:p>
    <w:p w14:paraId="76AE86D1" w14:textId="77777777" w:rsidR="00371F89" w:rsidRDefault="00371F89">
      <w:pPr>
        <w:pStyle w:val="Index3"/>
        <w:tabs>
          <w:tab w:val="right" w:leader="dot" w:pos="4022"/>
        </w:tabs>
        <w:rPr>
          <w:noProof/>
        </w:rPr>
      </w:pPr>
      <w:r>
        <w:rPr>
          <w:noProof/>
        </w:rPr>
        <w:t>item, 514</w:t>
      </w:r>
    </w:p>
    <w:p w14:paraId="2076F7D0" w14:textId="77777777" w:rsidR="00371F89" w:rsidRDefault="00371F89">
      <w:pPr>
        <w:pStyle w:val="Index3"/>
        <w:tabs>
          <w:tab w:val="right" w:leader="dot" w:pos="4022"/>
        </w:tabs>
        <w:rPr>
          <w:noProof/>
        </w:rPr>
      </w:pPr>
      <w:r>
        <w:rPr>
          <w:noProof/>
        </w:rPr>
        <w:t>miscellaneous, 527</w:t>
      </w:r>
    </w:p>
    <w:p w14:paraId="0F0DB205" w14:textId="77777777" w:rsidR="00371F89" w:rsidRDefault="00371F89">
      <w:pPr>
        <w:pStyle w:val="Index3"/>
        <w:tabs>
          <w:tab w:val="right" w:leader="dot" w:pos="4022"/>
        </w:tabs>
        <w:rPr>
          <w:noProof/>
        </w:rPr>
      </w:pPr>
      <w:r>
        <w:rPr>
          <w:noProof/>
        </w:rPr>
        <w:t>per job inside, 520</w:t>
      </w:r>
    </w:p>
    <w:p w14:paraId="1B7319EC" w14:textId="77777777" w:rsidR="00371F89" w:rsidRDefault="00371F89">
      <w:pPr>
        <w:pStyle w:val="Index3"/>
        <w:tabs>
          <w:tab w:val="right" w:leader="dot" w:pos="4022"/>
        </w:tabs>
        <w:rPr>
          <w:noProof/>
        </w:rPr>
      </w:pPr>
      <w:r>
        <w:rPr>
          <w:noProof/>
        </w:rPr>
        <w:t>per job outside, 525</w:t>
      </w:r>
    </w:p>
    <w:p w14:paraId="29B63DBD" w14:textId="77777777" w:rsidR="00371F89" w:rsidRDefault="00371F89">
      <w:pPr>
        <w:pStyle w:val="Index2"/>
        <w:tabs>
          <w:tab w:val="right" w:leader="dot" w:pos="4022"/>
        </w:tabs>
        <w:rPr>
          <w:noProof/>
        </w:rPr>
      </w:pPr>
      <w:r>
        <w:rPr>
          <w:noProof/>
        </w:rPr>
        <w:t>draft, 478, 487</w:t>
      </w:r>
    </w:p>
    <w:p w14:paraId="4F6B4EAE" w14:textId="77777777" w:rsidR="00371F89" w:rsidRDefault="00371F89">
      <w:pPr>
        <w:pStyle w:val="Index2"/>
        <w:tabs>
          <w:tab w:val="right" w:leader="dot" w:pos="4022"/>
        </w:tabs>
        <w:rPr>
          <w:noProof/>
        </w:rPr>
      </w:pPr>
      <w:r>
        <w:rPr>
          <w:noProof/>
        </w:rPr>
        <w:t>draft work orders, 484, 487</w:t>
      </w:r>
    </w:p>
    <w:p w14:paraId="62B64CF0" w14:textId="77777777" w:rsidR="00371F89" w:rsidRDefault="00371F89">
      <w:pPr>
        <w:pStyle w:val="Index2"/>
        <w:tabs>
          <w:tab w:val="right" w:leader="dot" w:pos="4022"/>
        </w:tabs>
        <w:rPr>
          <w:noProof/>
        </w:rPr>
      </w:pPr>
      <w:r>
        <w:rPr>
          <w:noProof/>
        </w:rPr>
        <w:t>editing, 497</w:t>
      </w:r>
    </w:p>
    <w:p w14:paraId="06B28A54" w14:textId="77777777" w:rsidR="00371F89" w:rsidRDefault="00371F89">
      <w:pPr>
        <w:pStyle w:val="Index2"/>
        <w:tabs>
          <w:tab w:val="right" w:leader="dot" w:pos="4022"/>
        </w:tabs>
        <w:rPr>
          <w:noProof/>
        </w:rPr>
      </w:pPr>
      <w:r>
        <w:rPr>
          <w:noProof/>
        </w:rPr>
        <w:t>employees, 374</w:t>
      </w:r>
    </w:p>
    <w:p w14:paraId="0A7164A7" w14:textId="77777777" w:rsidR="00371F89" w:rsidRDefault="00371F89">
      <w:pPr>
        <w:pStyle w:val="Index2"/>
        <w:tabs>
          <w:tab w:val="right" w:leader="dot" w:pos="4022"/>
        </w:tabs>
        <w:rPr>
          <w:noProof/>
        </w:rPr>
      </w:pPr>
      <w:r>
        <w:rPr>
          <w:noProof/>
        </w:rPr>
        <w:t>expense categories, 364, 368</w:t>
      </w:r>
    </w:p>
    <w:p w14:paraId="3B2F0D9F" w14:textId="77777777" w:rsidR="00371F89" w:rsidRDefault="00371F89">
      <w:pPr>
        <w:pStyle w:val="Index2"/>
        <w:tabs>
          <w:tab w:val="right" w:leader="dot" w:pos="4022"/>
        </w:tabs>
        <w:rPr>
          <w:noProof/>
        </w:rPr>
      </w:pPr>
      <w:r>
        <w:rPr>
          <w:noProof/>
        </w:rPr>
        <w:t>expense models, 368</w:t>
      </w:r>
    </w:p>
    <w:p w14:paraId="172A5405" w14:textId="77777777" w:rsidR="00371F89" w:rsidRDefault="00371F89">
      <w:pPr>
        <w:pStyle w:val="Index3"/>
        <w:tabs>
          <w:tab w:val="right" w:leader="dot" w:pos="4022"/>
        </w:tabs>
        <w:rPr>
          <w:noProof/>
        </w:rPr>
      </w:pPr>
      <w:r>
        <w:rPr>
          <w:noProof/>
        </w:rPr>
        <w:t>mappings, 373</w:t>
      </w:r>
    </w:p>
    <w:p w14:paraId="4DE613B0" w14:textId="77777777" w:rsidR="00371F89" w:rsidRDefault="00371F89">
      <w:pPr>
        <w:pStyle w:val="Index2"/>
        <w:tabs>
          <w:tab w:val="right" w:leader="dot" w:pos="4022"/>
        </w:tabs>
        <w:rPr>
          <w:noProof/>
        </w:rPr>
      </w:pPr>
      <w:r>
        <w:rPr>
          <w:noProof/>
        </w:rPr>
        <w:t>from tasks, 272</w:t>
      </w:r>
    </w:p>
    <w:p w14:paraId="0E8E38E8" w14:textId="77777777" w:rsidR="00371F89" w:rsidRDefault="00371F89">
      <w:pPr>
        <w:pStyle w:val="Index2"/>
        <w:tabs>
          <w:tab w:val="right" w:leader="dot" w:pos="4022"/>
        </w:tabs>
        <w:rPr>
          <w:noProof/>
        </w:rPr>
      </w:pPr>
      <w:r>
        <w:rPr>
          <w:noProof/>
        </w:rPr>
        <w:t>generating, 659, 660</w:t>
      </w:r>
    </w:p>
    <w:p w14:paraId="0129DA53" w14:textId="77777777" w:rsidR="00371F89" w:rsidRDefault="00371F89">
      <w:pPr>
        <w:pStyle w:val="Index2"/>
        <w:tabs>
          <w:tab w:val="right" w:leader="dot" w:pos="4022"/>
        </w:tabs>
        <w:rPr>
          <w:noProof/>
        </w:rPr>
      </w:pPr>
      <w:r>
        <w:rPr>
          <w:noProof/>
        </w:rPr>
        <w:t>history, 581</w:t>
      </w:r>
    </w:p>
    <w:p w14:paraId="3DA964EA" w14:textId="77777777" w:rsidR="00371F89" w:rsidRDefault="00371F89">
      <w:pPr>
        <w:pStyle w:val="Index2"/>
        <w:tabs>
          <w:tab w:val="right" w:leader="dot" w:pos="4022"/>
        </w:tabs>
        <w:rPr>
          <w:noProof/>
        </w:rPr>
      </w:pPr>
      <w:r>
        <w:rPr>
          <w:noProof/>
        </w:rPr>
        <w:t>history by assignee, 584</w:t>
      </w:r>
    </w:p>
    <w:p w14:paraId="269138C8" w14:textId="77777777" w:rsidR="00371F89" w:rsidRDefault="00371F89">
      <w:pPr>
        <w:pStyle w:val="Index2"/>
        <w:tabs>
          <w:tab w:val="right" w:leader="dot" w:pos="4022"/>
        </w:tabs>
        <w:rPr>
          <w:noProof/>
        </w:rPr>
      </w:pPr>
      <w:r>
        <w:rPr>
          <w:noProof/>
        </w:rPr>
        <w:t>hourly inside, 379, 599</w:t>
      </w:r>
    </w:p>
    <w:p w14:paraId="2C3C1272" w14:textId="77777777" w:rsidR="00371F89" w:rsidRDefault="00371F89">
      <w:pPr>
        <w:pStyle w:val="Index2"/>
        <w:tabs>
          <w:tab w:val="right" w:leader="dot" w:pos="4022"/>
        </w:tabs>
        <w:rPr>
          <w:noProof/>
        </w:rPr>
      </w:pPr>
      <w:r>
        <w:rPr>
          <w:noProof/>
        </w:rPr>
        <w:t>hourly inside actual, 610</w:t>
      </w:r>
    </w:p>
    <w:p w14:paraId="179C6553" w14:textId="77777777" w:rsidR="00371F89" w:rsidRDefault="00371F89">
      <w:pPr>
        <w:pStyle w:val="Index2"/>
        <w:tabs>
          <w:tab w:val="right" w:leader="dot" w:pos="4022"/>
        </w:tabs>
        <w:rPr>
          <w:noProof/>
        </w:rPr>
      </w:pPr>
      <w:r>
        <w:rPr>
          <w:noProof/>
        </w:rPr>
        <w:t>hourly outside, 383, 602</w:t>
      </w:r>
    </w:p>
    <w:p w14:paraId="65E7E6AF" w14:textId="77777777" w:rsidR="00371F89" w:rsidRDefault="00371F89">
      <w:pPr>
        <w:pStyle w:val="Index2"/>
        <w:tabs>
          <w:tab w:val="right" w:leader="dot" w:pos="4022"/>
        </w:tabs>
        <w:rPr>
          <w:noProof/>
        </w:rPr>
      </w:pPr>
      <w:r>
        <w:rPr>
          <w:noProof/>
        </w:rPr>
        <w:t>hourly outside actual, 616</w:t>
      </w:r>
    </w:p>
    <w:p w14:paraId="0C89B6FF" w14:textId="77777777" w:rsidR="00371F89" w:rsidRDefault="00371F89">
      <w:pPr>
        <w:pStyle w:val="Index2"/>
        <w:tabs>
          <w:tab w:val="right" w:leader="dot" w:pos="4022"/>
        </w:tabs>
        <w:rPr>
          <w:noProof/>
        </w:rPr>
      </w:pPr>
      <w:r>
        <w:rPr>
          <w:noProof/>
        </w:rPr>
        <w:t>hourly outside actual (with PO), 613</w:t>
      </w:r>
    </w:p>
    <w:p w14:paraId="1A3E0BF0" w14:textId="77777777" w:rsidR="00371F89" w:rsidRDefault="00371F89">
      <w:pPr>
        <w:pStyle w:val="Index2"/>
        <w:tabs>
          <w:tab w:val="right" w:leader="dot" w:pos="4022"/>
        </w:tabs>
        <w:rPr>
          <w:noProof/>
        </w:rPr>
      </w:pPr>
      <w:r>
        <w:rPr>
          <w:noProof/>
        </w:rPr>
        <w:t>items, 597, 608</w:t>
      </w:r>
    </w:p>
    <w:p w14:paraId="595CAB9C" w14:textId="77777777" w:rsidR="00371F89" w:rsidRDefault="00371F89">
      <w:pPr>
        <w:pStyle w:val="Index2"/>
        <w:tabs>
          <w:tab w:val="right" w:leader="dot" w:pos="4022"/>
        </w:tabs>
        <w:rPr>
          <w:noProof/>
        </w:rPr>
      </w:pPr>
      <w:r>
        <w:rPr>
          <w:noProof/>
        </w:rPr>
        <w:t>meter readings, 700</w:t>
      </w:r>
    </w:p>
    <w:p w14:paraId="53306D11" w14:textId="77777777" w:rsidR="00371F89" w:rsidRDefault="00371F89">
      <w:pPr>
        <w:pStyle w:val="Index2"/>
        <w:tabs>
          <w:tab w:val="right" w:leader="dot" w:pos="4022"/>
        </w:tabs>
        <w:rPr>
          <w:noProof/>
        </w:rPr>
      </w:pPr>
      <w:r>
        <w:rPr>
          <w:noProof/>
        </w:rPr>
        <w:t>miscellaneous, 401, 403, 514, 555</w:t>
      </w:r>
    </w:p>
    <w:p w14:paraId="03D50683" w14:textId="77777777" w:rsidR="00371F89" w:rsidRDefault="00371F89">
      <w:pPr>
        <w:pStyle w:val="Index2"/>
        <w:tabs>
          <w:tab w:val="right" w:leader="dot" w:pos="4022"/>
        </w:tabs>
        <w:rPr>
          <w:noProof/>
        </w:rPr>
      </w:pPr>
      <w:r>
        <w:rPr>
          <w:noProof/>
        </w:rPr>
        <w:t>miscellaneous costs, 401</w:t>
      </w:r>
    </w:p>
    <w:p w14:paraId="1E678132" w14:textId="77777777" w:rsidR="00371F89" w:rsidRDefault="00371F89">
      <w:pPr>
        <w:pStyle w:val="Index2"/>
        <w:tabs>
          <w:tab w:val="right" w:leader="dot" w:pos="4022"/>
        </w:tabs>
        <w:rPr>
          <w:noProof/>
        </w:rPr>
      </w:pPr>
      <w:r>
        <w:rPr>
          <w:noProof/>
        </w:rPr>
        <w:t>miscellaneous expense, 606</w:t>
      </w:r>
    </w:p>
    <w:p w14:paraId="03D41816" w14:textId="77777777" w:rsidR="00371F89" w:rsidRDefault="00371F89">
      <w:pPr>
        <w:pStyle w:val="Index2"/>
        <w:tabs>
          <w:tab w:val="right" w:leader="dot" w:pos="4022"/>
        </w:tabs>
        <w:rPr>
          <w:noProof/>
        </w:rPr>
      </w:pPr>
      <w:r>
        <w:rPr>
          <w:noProof/>
        </w:rPr>
        <w:t>miscellaneous expense actual, 620</w:t>
      </w:r>
    </w:p>
    <w:p w14:paraId="7AACAAF4" w14:textId="77777777" w:rsidR="00371F89" w:rsidRDefault="00371F89">
      <w:pPr>
        <w:pStyle w:val="Index2"/>
        <w:tabs>
          <w:tab w:val="right" w:leader="dot" w:pos="4022"/>
        </w:tabs>
        <w:rPr>
          <w:noProof/>
        </w:rPr>
      </w:pPr>
      <w:r>
        <w:rPr>
          <w:noProof/>
        </w:rPr>
        <w:t>open, 37, 478, 479, 489</w:t>
      </w:r>
    </w:p>
    <w:p w14:paraId="4D273DDD" w14:textId="77777777" w:rsidR="00371F89" w:rsidRDefault="00371F89">
      <w:pPr>
        <w:pStyle w:val="Index2"/>
        <w:tabs>
          <w:tab w:val="right" w:leader="dot" w:pos="4022"/>
        </w:tabs>
        <w:rPr>
          <w:noProof/>
        </w:rPr>
      </w:pPr>
      <w:r>
        <w:rPr>
          <w:noProof/>
        </w:rPr>
        <w:t>open work orders, 484, 489</w:t>
      </w:r>
    </w:p>
    <w:p w14:paraId="757D1E6C" w14:textId="77777777" w:rsidR="00371F89" w:rsidRDefault="00371F89">
      <w:pPr>
        <w:pStyle w:val="Index2"/>
        <w:tabs>
          <w:tab w:val="right" w:leader="dot" w:pos="4022"/>
        </w:tabs>
        <w:rPr>
          <w:noProof/>
        </w:rPr>
      </w:pPr>
      <w:r>
        <w:rPr>
          <w:noProof/>
        </w:rPr>
        <w:t>overdue, 485, 578</w:t>
      </w:r>
    </w:p>
    <w:p w14:paraId="5C051EF4" w14:textId="77777777" w:rsidR="00371F89" w:rsidRDefault="00371F89">
      <w:pPr>
        <w:pStyle w:val="Index2"/>
        <w:tabs>
          <w:tab w:val="right" w:leader="dot" w:pos="4022"/>
        </w:tabs>
        <w:rPr>
          <w:noProof/>
        </w:rPr>
      </w:pPr>
      <w:r>
        <w:rPr>
          <w:noProof/>
        </w:rPr>
        <w:t>overdue work orders, 479, 484, 485, 578</w:t>
      </w:r>
    </w:p>
    <w:p w14:paraId="4B814B16" w14:textId="77777777" w:rsidR="00371F89" w:rsidRDefault="00371F89">
      <w:pPr>
        <w:pStyle w:val="Index2"/>
        <w:tabs>
          <w:tab w:val="right" w:leader="dot" w:pos="4022"/>
        </w:tabs>
        <w:rPr>
          <w:noProof/>
        </w:rPr>
      </w:pPr>
      <w:r>
        <w:rPr>
          <w:noProof/>
        </w:rPr>
        <w:t>per job inside, 388, 601</w:t>
      </w:r>
    </w:p>
    <w:p w14:paraId="3A2A59AB" w14:textId="77777777" w:rsidR="00371F89" w:rsidRDefault="00371F89">
      <w:pPr>
        <w:pStyle w:val="Index2"/>
        <w:tabs>
          <w:tab w:val="right" w:leader="dot" w:pos="4022"/>
        </w:tabs>
        <w:rPr>
          <w:noProof/>
        </w:rPr>
      </w:pPr>
      <w:r>
        <w:rPr>
          <w:noProof/>
        </w:rPr>
        <w:t>per job inside actual, 611</w:t>
      </w:r>
    </w:p>
    <w:p w14:paraId="05BEC453" w14:textId="77777777" w:rsidR="00371F89" w:rsidRDefault="00371F89">
      <w:pPr>
        <w:pStyle w:val="Index2"/>
        <w:tabs>
          <w:tab w:val="right" w:leader="dot" w:pos="4022"/>
        </w:tabs>
        <w:rPr>
          <w:noProof/>
        </w:rPr>
      </w:pPr>
      <w:r>
        <w:rPr>
          <w:noProof/>
        </w:rPr>
        <w:t>per job outside, 392, 604</w:t>
      </w:r>
    </w:p>
    <w:p w14:paraId="027E5768" w14:textId="77777777" w:rsidR="00371F89" w:rsidRDefault="00371F89">
      <w:pPr>
        <w:pStyle w:val="Index2"/>
        <w:tabs>
          <w:tab w:val="right" w:leader="dot" w:pos="4022"/>
        </w:tabs>
        <w:rPr>
          <w:noProof/>
        </w:rPr>
      </w:pPr>
      <w:r>
        <w:rPr>
          <w:noProof/>
        </w:rPr>
        <w:t>per job outside actual, 618</w:t>
      </w:r>
    </w:p>
    <w:p w14:paraId="43EBED8C" w14:textId="77777777" w:rsidR="00371F89" w:rsidRDefault="00371F89">
      <w:pPr>
        <w:pStyle w:val="Index2"/>
        <w:tabs>
          <w:tab w:val="right" w:leader="dot" w:pos="4022"/>
        </w:tabs>
        <w:rPr>
          <w:noProof/>
        </w:rPr>
      </w:pPr>
      <w:r>
        <w:rPr>
          <w:noProof/>
        </w:rPr>
        <w:t>per job outside actual (with PO), 615</w:t>
      </w:r>
    </w:p>
    <w:p w14:paraId="4D04F99D" w14:textId="77777777" w:rsidR="00371F89" w:rsidRDefault="00371F89">
      <w:pPr>
        <w:pStyle w:val="Index2"/>
        <w:tabs>
          <w:tab w:val="right" w:leader="dot" w:pos="4022"/>
        </w:tabs>
        <w:rPr>
          <w:noProof/>
        </w:rPr>
      </w:pPr>
      <w:r>
        <w:rPr>
          <w:noProof/>
        </w:rPr>
        <w:t>planned, 19</w:t>
      </w:r>
    </w:p>
    <w:p w14:paraId="52E8E023" w14:textId="77777777" w:rsidR="00371F89" w:rsidRDefault="00371F89">
      <w:pPr>
        <w:pStyle w:val="Index2"/>
        <w:tabs>
          <w:tab w:val="right" w:leader="dot" w:pos="4022"/>
        </w:tabs>
        <w:rPr>
          <w:noProof/>
        </w:rPr>
      </w:pPr>
      <w:r>
        <w:rPr>
          <w:noProof/>
        </w:rPr>
        <w:t>preventive, 658</w:t>
      </w:r>
    </w:p>
    <w:p w14:paraId="4AEB9254" w14:textId="77777777" w:rsidR="00371F89" w:rsidRDefault="00371F89">
      <w:pPr>
        <w:pStyle w:val="Index2"/>
        <w:tabs>
          <w:tab w:val="right" w:leader="dot" w:pos="4022"/>
        </w:tabs>
        <w:rPr>
          <w:noProof/>
        </w:rPr>
      </w:pPr>
      <w:r>
        <w:rPr>
          <w:noProof/>
        </w:rPr>
        <w:t>print, 101, 510</w:t>
      </w:r>
    </w:p>
    <w:p w14:paraId="4A5984C5" w14:textId="77777777" w:rsidR="00371F89" w:rsidRDefault="00371F89">
      <w:pPr>
        <w:pStyle w:val="Index2"/>
        <w:tabs>
          <w:tab w:val="right" w:leader="dot" w:pos="4022"/>
        </w:tabs>
        <w:rPr>
          <w:noProof/>
        </w:rPr>
      </w:pPr>
      <w:r>
        <w:rPr>
          <w:noProof/>
        </w:rPr>
        <w:t>printing, 510, 512</w:t>
      </w:r>
    </w:p>
    <w:p w14:paraId="674754C1" w14:textId="77777777" w:rsidR="00371F89" w:rsidRDefault="00371F89">
      <w:pPr>
        <w:pStyle w:val="Index2"/>
        <w:tabs>
          <w:tab w:val="right" w:leader="dot" w:pos="4022"/>
        </w:tabs>
        <w:rPr>
          <w:noProof/>
        </w:rPr>
      </w:pPr>
      <w:r>
        <w:rPr>
          <w:noProof/>
        </w:rPr>
        <w:t>priorities, 417</w:t>
      </w:r>
    </w:p>
    <w:p w14:paraId="368B4C20" w14:textId="77777777" w:rsidR="00371F89" w:rsidRDefault="00371F89">
      <w:pPr>
        <w:pStyle w:val="Index2"/>
        <w:tabs>
          <w:tab w:val="right" w:leader="dot" w:pos="4022"/>
        </w:tabs>
        <w:rPr>
          <w:noProof/>
        </w:rPr>
      </w:pPr>
      <w:r>
        <w:rPr>
          <w:noProof/>
        </w:rPr>
        <w:t>projects, 405</w:t>
      </w:r>
    </w:p>
    <w:p w14:paraId="18F44391" w14:textId="77777777" w:rsidR="00371F89" w:rsidRDefault="00371F89">
      <w:pPr>
        <w:pStyle w:val="Index2"/>
        <w:tabs>
          <w:tab w:val="right" w:leader="dot" w:pos="4022"/>
        </w:tabs>
        <w:rPr>
          <w:noProof/>
        </w:rPr>
      </w:pPr>
      <w:r>
        <w:rPr>
          <w:noProof/>
        </w:rPr>
        <w:t>receive item, 557</w:t>
      </w:r>
    </w:p>
    <w:p w14:paraId="6DD0C047" w14:textId="77777777" w:rsidR="00371F89" w:rsidRDefault="00371F89">
      <w:pPr>
        <w:pStyle w:val="Index3"/>
        <w:tabs>
          <w:tab w:val="right" w:leader="dot" w:pos="4022"/>
        </w:tabs>
        <w:rPr>
          <w:noProof/>
        </w:rPr>
      </w:pPr>
      <w:r>
        <w:rPr>
          <w:noProof/>
        </w:rPr>
        <w:t>corrections, 559</w:t>
      </w:r>
    </w:p>
    <w:p w14:paraId="7C6D633E" w14:textId="77777777" w:rsidR="00371F89" w:rsidRDefault="00371F89">
      <w:pPr>
        <w:pStyle w:val="Index2"/>
        <w:tabs>
          <w:tab w:val="right" w:leader="dot" w:pos="4022"/>
        </w:tabs>
        <w:rPr>
          <w:noProof/>
        </w:rPr>
      </w:pPr>
      <w:r>
        <w:rPr>
          <w:noProof/>
        </w:rPr>
        <w:t>re-draft, 479, 483, 497, 509</w:t>
      </w:r>
    </w:p>
    <w:p w14:paraId="0B8540AE" w14:textId="77777777" w:rsidR="00371F89" w:rsidRDefault="00371F89">
      <w:pPr>
        <w:pStyle w:val="Index2"/>
        <w:tabs>
          <w:tab w:val="right" w:leader="dot" w:pos="4022"/>
        </w:tabs>
        <w:rPr>
          <w:noProof/>
        </w:rPr>
      </w:pPr>
      <w:r>
        <w:rPr>
          <w:noProof/>
        </w:rPr>
        <w:t>reopen, 479</w:t>
      </w:r>
    </w:p>
    <w:p w14:paraId="120F1021" w14:textId="77777777" w:rsidR="00371F89" w:rsidRDefault="00371F89">
      <w:pPr>
        <w:pStyle w:val="Index2"/>
        <w:tabs>
          <w:tab w:val="right" w:leader="dot" w:pos="4022"/>
        </w:tabs>
        <w:rPr>
          <w:noProof/>
        </w:rPr>
      </w:pPr>
      <w:r>
        <w:rPr>
          <w:noProof/>
        </w:rPr>
        <w:t>reports, 577</w:t>
      </w:r>
    </w:p>
    <w:p w14:paraId="66EA8F50" w14:textId="77777777" w:rsidR="00371F89" w:rsidRDefault="00371F89">
      <w:pPr>
        <w:pStyle w:val="Index3"/>
        <w:tabs>
          <w:tab w:val="right" w:leader="dot" w:pos="4022"/>
        </w:tabs>
        <w:rPr>
          <w:noProof/>
        </w:rPr>
      </w:pPr>
      <w:r>
        <w:rPr>
          <w:noProof/>
        </w:rPr>
        <w:t>chargeback activities, 593</w:t>
      </w:r>
    </w:p>
    <w:p w14:paraId="4F88DB49" w14:textId="77777777" w:rsidR="00371F89" w:rsidRDefault="00371F89">
      <w:pPr>
        <w:pStyle w:val="Index3"/>
        <w:tabs>
          <w:tab w:val="right" w:leader="dot" w:pos="4022"/>
        </w:tabs>
        <w:rPr>
          <w:noProof/>
        </w:rPr>
      </w:pPr>
      <w:r>
        <w:rPr>
          <w:noProof/>
        </w:rPr>
        <w:t>chargebacks history, 590</w:t>
      </w:r>
    </w:p>
    <w:p w14:paraId="50515696" w14:textId="77777777" w:rsidR="00371F89" w:rsidRDefault="00371F89">
      <w:pPr>
        <w:pStyle w:val="Index3"/>
        <w:tabs>
          <w:tab w:val="right" w:leader="dot" w:pos="4022"/>
        </w:tabs>
        <w:rPr>
          <w:noProof/>
        </w:rPr>
      </w:pPr>
      <w:r>
        <w:rPr>
          <w:noProof/>
        </w:rPr>
        <w:t>chargebacks summary, 592</w:t>
      </w:r>
    </w:p>
    <w:p w14:paraId="5B7394E1" w14:textId="77777777" w:rsidR="00371F89" w:rsidRDefault="00371F89">
      <w:pPr>
        <w:pStyle w:val="Index3"/>
        <w:tabs>
          <w:tab w:val="right" w:leader="dot" w:pos="4022"/>
        </w:tabs>
        <w:rPr>
          <w:noProof/>
        </w:rPr>
      </w:pPr>
      <w:r>
        <w:rPr>
          <w:noProof/>
        </w:rPr>
        <w:t>work order by assignee, 579</w:t>
      </w:r>
    </w:p>
    <w:p w14:paraId="7C235426" w14:textId="77777777" w:rsidR="00371F89" w:rsidRDefault="00371F89">
      <w:pPr>
        <w:pStyle w:val="Index3"/>
        <w:tabs>
          <w:tab w:val="right" w:leader="dot" w:pos="4022"/>
        </w:tabs>
        <w:rPr>
          <w:noProof/>
        </w:rPr>
      </w:pPr>
      <w:r>
        <w:rPr>
          <w:noProof/>
        </w:rPr>
        <w:t>work order history, 581</w:t>
      </w:r>
    </w:p>
    <w:p w14:paraId="726042E4" w14:textId="77777777" w:rsidR="00371F89" w:rsidRDefault="00371F89">
      <w:pPr>
        <w:pStyle w:val="Index3"/>
        <w:tabs>
          <w:tab w:val="right" w:leader="dot" w:pos="4022"/>
        </w:tabs>
        <w:rPr>
          <w:noProof/>
        </w:rPr>
      </w:pPr>
      <w:r>
        <w:rPr>
          <w:noProof/>
        </w:rPr>
        <w:t>work order history by assignee, 584</w:t>
      </w:r>
    </w:p>
    <w:p w14:paraId="71F3263A" w14:textId="77777777" w:rsidR="00371F89" w:rsidRDefault="00371F89">
      <w:pPr>
        <w:pStyle w:val="Index3"/>
        <w:tabs>
          <w:tab w:val="right" w:leader="dot" w:pos="4022"/>
        </w:tabs>
        <w:rPr>
          <w:noProof/>
        </w:rPr>
      </w:pPr>
      <w:r>
        <w:rPr>
          <w:noProof/>
        </w:rPr>
        <w:t>work order resource actual</w:t>
      </w:r>
    </w:p>
    <w:p w14:paraId="180E7396" w14:textId="77777777" w:rsidR="00371F89" w:rsidRDefault="00371F89">
      <w:pPr>
        <w:pStyle w:val="Index4"/>
        <w:tabs>
          <w:tab w:val="right" w:leader="dot" w:pos="4022"/>
        </w:tabs>
        <w:rPr>
          <w:noProof/>
        </w:rPr>
      </w:pPr>
      <w:r>
        <w:rPr>
          <w:noProof/>
        </w:rPr>
        <w:t>work order hourly inside actual, 610</w:t>
      </w:r>
    </w:p>
    <w:p w14:paraId="7D750659" w14:textId="77777777" w:rsidR="00371F89" w:rsidRDefault="00371F89">
      <w:pPr>
        <w:pStyle w:val="Index4"/>
        <w:tabs>
          <w:tab w:val="right" w:leader="dot" w:pos="4022"/>
        </w:tabs>
        <w:rPr>
          <w:noProof/>
        </w:rPr>
      </w:pPr>
      <w:r>
        <w:rPr>
          <w:noProof/>
        </w:rPr>
        <w:t>work order hourly outside actual, 616</w:t>
      </w:r>
    </w:p>
    <w:p w14:paraId="0D8181C4" w14:textId="77777777" w:rsidR="00371F89" w:rsidRDefault="00371F89">
      <w:pPr>
        <w:pStyle w:val="Index4"/>
        <w:tabs>
          <w:tab w:val="right" w:leader="dot" w:pos="4022"/>
        </w:tabs>
        <w:rPr>
          <w:noProof/>
        </w:rPr>
      </w:pPr>
      <w:r>
        <w:rPr>
          <w:noProof/>
        </w:rPr>
        <w:t>work order hourly outside actual (with PO), 613</w:t>
      </w:r>
    </w:p>
    <w:p w14:paraId="3C5BF260" w14:textId="77777777" w:rsidR="00371F89" w:rsidRDefault="00371F89">
      <w:pPr>
        <w:pStyle w:val="Index4"/>
        <w:tabs>
          <w:tab w:val="right" w:leader="dot" w:pos="4022"/>
        </w:tabs>
        <w:rPr>
          <w:noProof/>
        </w:rPr>
      </w:pPr>
      <w:r>
        <w:rPr>
          <w:noProof/>
        </w:rPr>
        <w:t>work order items actual, 608</w:t>
      </w:r>
    </w:p>
    <w:p w14:paraId="2E6E333A" w14:textId="77777777" w:rsidR="00371F89" w:rsidRDefault="00371F89">
      <w:pPr>
        <w:pStyle w:val="Index4"/>
        <w:tabs>
          <w:tab w:val="right" w:leader="dot" w:pos="4022"/>
        </w:tabs>
        <w:rPr>
          <w:noProof/>
        </w:rPr>
      </w:pPr>
      <w:r>
        <w:rPr>
          <w:noProof/>
        </w:rPr>
        <w:t>work order miscellaneous expenses actual, 620</w:t>
      </w:r>
    </w:p>
    <w:p w14:paraId="54B0168E" w14:textId="77777777" w:rsidR="00371F89" w:rsidRDefault="00371F89">
      <w:pPr>
        <w:pStyle w:val="Index4"/>
        <w:tabs>
          <w:tab w:val="right" w:leader="dot" w:pos="4022"/>
        </w:tabs>
        <w:rPr>
          <w:noProof/>
        </w:rPr>
      </w:pPr>
      <w:r>
        <w:rPr>
          <w:noProof/>
        </w:rPr>
        <w:t>work order per job inside actual, 611</w:t>
      </w:r>
    </w:p>
    <w:p w14:paraId="025E214D" w14:textId="77777777" w:rsidR="00371F89" w:rsidRDefault="00371F89">
      <w:pPr>
        <w:pStyle w:val="Index4"/>
        <w:tabs>
          <w:tab w:val="right" w:leader="dot" w:pos="4022"/>
        </w:tabs>
        <w:rPr>
          <w:noProof/>
        </w:rPr>
      </w:pPr>
      <w:r>
        <w:rPr>
          <w:noProof/>
        </w:rPr>
        <w:t>work order per job outside actual, 618</w:t>
      </w:r>
    </w:p>
    <w:p w14:paraId="70304709" w14:textId="77777777" w:rsidR="00371F89" w:rsidRDefault="00371F89">
      <w:pPr>
        <w:pStyle w:val="Index4"/>
        <w:tabs>
          <w:tab w:val="right" w:leader="dot" w:pos="4022"/>
        </w:tabs>
        <w:rPr>
          <w:noProof/>
        </w:rPr>
      </w:pPr>
      <w:r>
        <w:rPr>
          <w:noProof/>
        </w:rPr>
        <w:t>work order per job outside actual (with PO), 615</w:t>
      </w:r>
    </w:p>
    <w:p w14:paraId="072209BB" w14:textId="77777777" w:rsidR="00371F89" w:rsidRDefault="00371F89">
      <w:pPr>
        <w:pStyle w:val="Index3"/>
        <w:tabs>
          <w:tab w:val="right" w:leader="dot" w:pos="4022"/>
        </w:tabs>
        <w:rPr>
          <w:noProof/>
        </w:rPr>
      </w:pPr>
      <w:r>
        <w:rPr>
          <w:noProof/>
        </w:rPr>
        <w:t>work order resource demand, 596</w:t>
      </w:r>
    </w:p>
    <w:p w14:paraId="3FDBECE0" w14:textId="77777777" w:rsidR="00371F89" w:rsidRDefault="00371F89">
      <w:pPr>
        <w:pStyle w:val="Index4"/>
        <w:tabs>
          <w:tab w:val="right" w:leader="dot" w:pos="4022"/>
        </w:tabs>
        <w:rPr>
          <w:noProof/>
        </w:rPr>
      </w:pPr>
      <w:r>
        <w:rPr>
          <w:noProof/>
        </w:rPr>
        <w:t>work order hourly inside, 599</w:t>
      </w:r>
    </w:p>
    <w:p w14:paraId="731B3213" w14:textId="77777777" w:rsidR="00371F89" w:rsidRDefault="00371F89">
      <w:pPr>
        <w:pStyle w:val="Index4"/>
        <w:tabs>
          <w:tab w:val="right" w:leader="dot" w:pos="4022"/>
        </w:tabs>
        <w:rPr>
          <w:noProof/>
        </w:rPr>
      </w:pPr>
      <w:r>
        <w:rPr>
          <w:noProof/>
        </w:rPr>
        <w:t>work order hourly outside, 602</w:t>
      </w:r>
    </w:p>
    <w:p w14:paraId="755D07E6" w14:textId="77777777" w:rsidR="00371F89" w:rsidRDefault="00371F89">
      <w:pPr>
        <w:pStyle w:val="Index4"/>
        <w:tabs>
          <w:tab w:val="right" w:leader="dot" w:pos="4022"/>
        </w:tabs>
        <w:rPr>
          <w:noProof/>
        </w:rPr>
      </w:pPr>
      <w:r>
        <w:rPr>
          <w:noProof/>
        </w:rPr>
        <w:t>work order items, 597</w:t>
      </w:r>
    </w:p>
    <w:p w14:paraId="0D04EC48" w14:textId="77777777" w:rsidR="00371F89" w:rsidRDefault="00371F89">
      <w:pPr>
        <w:pStyle w:val="Index4"/>
        <w:tabs>
          <w:tab w:val="right" w:leader="dot" w:pos="4022"/>
        </w:tabs>
        <w:rPr>
          <w:noProof/>
        </w:rPr>
      </w:pPr>
      <w:r>
        <w:rPr>
          <w:noProof/>
        </w:rPr>
        <w:t>work order miscellaneous expenses, 606</w:t>
      </w:r>
    </w:p>
    <w:p w14:paraId="10E94506" w14:textId="77777777" w:rsidR="00371F89" w:rsidRDefault="00371F89">
      <w:pPr>
        <w:pStyle w:val="Index4"/>
        <w:tabs>
          <w:tab w:val="right" w:leader="dot" w:pos="4022"/>
        </w:tabs>
        <w:rPr>
          <w:noProof/>
        </w:rPr>
      </w:pPr>
      <w:r>
        <w:rPr>
          <w:noProof/>
        </w:rPr>
        <w:t>work order per job inside, 601</w:t>
      </w:r>
    </w:p>
    <w:p w14:paraId="6009B9DD" w14:textId="77777777" w:rsidR="00371F89" w:rsidRDefault="00371F89">
      <w:pPr>
        <w:pStyle w:val="Index4"/>
        <w:tabs>
          <w:tab w:val="right" w:leader="dot" w:pos="4022"/>
        </w:tabs>
        <w:rPr>
          <w:noProof/>
        </w:rPr>
      </w:pPr>
      <w:r>
        <w:rPr>
          <w:noProof/>
        </w:rPr>
        <w:t>work order per job outside, 604</w:t>
      </w:r>
    </w:p>
    <w:p w14:paraId="702C4673" w14:textId="77777777" w:rsidR="00371F89" w:rsidRDefault="00371F89">
      <w:pPr>
        <w:pStyle w:val="Index3"/>
        <w:tabs>
          <w:tab w:val="right" w:leader="dot" w:pos="4022"/>
        </w:tabs>
        <w:rPr>
          <w:noProof/>
        </w:rPr>
      </w:pPr>
      <w:r>
        <w:rPr>
          <w:noProof/>
        </w:rPr>
        <w:t>work order state history, 583</w:t>
      </w:r>
    </w:p>
    <w:p w14:paraId="6D978A95" w14:textId="77777777" w:rsidR="00371F89" w:rsidRDefault="00371F89">
      <w:pPr>
        <w:pStyle w:val="Index3"/>
        <w:tabs>
          <w:tab w:val="right" w:leader="dot" w:pos="4022"/>
        </w:tabs>
        <w:rPr>
          <w:noProof/>
        </w:rPr>
      </w:pPr>
      <w:r>
        <w:rPr>
          <w:noProof/>
        </w:rPr>
        <w:t>work order state history summary, 589</w:t>
      </w:r>
    </w:p>
    <w:p w14:paraId="69AC6A0A" w14:textId="77777777" w:rsidR="00371F89" w:rsidRDefault="00371F89">
      <w:pPr>
        <w:pStyle w:val="Index3"/>
        <w:tabs>
          <w:tab w:val="right" w:leader="dot" w:pos="4022"/>
        </w:tabs>
        <w:rPr>
          <w:noProof/>
        </w:rPr>
      </w:pPr>
      <w:r>
        <w:rPr>
          <w:noProof/>
        </w:rPr>
        <w:t>work order summary by assignee, 587</w:t>
      </w:r>
    </w:p>
    <w:p w14:paraId="166D01D7" w14:textId="77777777" w:rsidR="00371F89" w:rsidRDefault="00371F89">
      <w:pPr>
        <w:pStyle w:val="Index3"/>
        <w:tabs>
          <w:tab w:val="right" w:leader="dot" w:pos="4022"/>
        </w:tabs>
        <w:rPr>
          <w:noProof/>
        </w:rPr>
      </w:pPr>
      <w:r>
        <w:rPr>
          <w:noProof/>
        </w:rPr>
        <w:t>work orders summary, 585</w:t>
      </w:r>
    </w:p>
    <w:p w14:paraId="6EEC4069" w14:textId="77777777" w:rsidR="00371F89" w:rsidRDefault="00371F89">
      <w:pPr>
        <w:pStyle w:val="Index2"/>
        <w:tabs>
          <w:tab w:val="right" w:leader="dot" w:pos="4022"/>
        </w:tabs>
        <w:rPr>
          <w:noProof/>
        </w:rPr>
      </w:pPr>
      <w:r>
        <w:rPr>
          <w:noProof/>
        </w:rPr>
        <w:t>request transitions, 450</w:t>
      </w:r>
    </w:p>
    <w:p w14:paraId="786FFBE5" w14:textId="77777777" w:rsidR="00371F89" w:rsidRDefault="00371F89">
      <w:pPr>
        <w:pStyle w:val="Index2"/>
        <w:tabs>
          <w:tab w:val="right" w:leader="dot" w:pos="4022"/>
        </w:tabs>
        <w:rPr>
          <w:noProof/>
        </w:rPr>
      </w:pPr>
      <w:r>
        <w:rPr>
          <w:noProof/>
        </w:rPr>
        <w:t>requested, 561</w:t>
      </w:r>
    </w:p>
    <w:p w14:paraId="7B1F74DA" w14:textId="77777777" w:rsidR="00371F89" w:rsidRDefault="00371F89">
      <w:pPr>
        <w:pStyle w:val="Index2"/>
        <w:tabs>
          <w:tab w:val="right" w:leader="dot" w:pos="4022"/>
        </w:tabs>
        <w:rPr>
          <w:noProof/>
        </w:rPr>
      </w:pPr>
      <w:r>
        <w:rPr>
          <w:noProof/>
        </w:rPr>
        <w:t>resource actual reports, 607</w:t>
      </w:r>
    </w:p>
    <w:p w14:paraId="00D2C85C" w14:textId="77777777" w:rsidR="00371F89" w:rsidRDefault="00371F89">
      <w:pPr>
        <w:pStyle w:val="Index2"/>
        <w:tabs>
          <w:tab w:val="right" w:leader="dot" w:pos="4022"/>
        </w:tabs>
        <w:rPr>
          <w:noProof/>
        </w:rPr>
      </w:pPr>
      <w:r>
        <w:rPr>
          <w:noProof/>
        </w:rPr>
        <w:t>resource demand report, 595</w:t>
      </w:r>
    </w:p>
    <w:p w14:paraId="315D19F6" w14:textId="77777777" w:rsidR="00371F89" w:rsidRDefault="00371F89">
      <w:pPr>
        <w:pStyle w:val="Index2"/>
        <w:tabs>
          <w:tab w:val="right" w:leader="dot" w:pos="4022"/>
        </w:tabs>
        <w:rPr>
          <w:noProof/>
        </w:rPr>
      </w:pPr>
      <w:r>
        <w:rPr>
          <w:noProof/>
        </w:rPr>
        <w:t>signatures, 484</w:t>
      </w:r>
    </w:p>
    <w:p w14:paraId="5BB9B01C" w14:textId="77777777" w:rsidR="00371F89" w:rsidRDefault="00371F89">
      <w:pPr>
        <w:pStyle w:val="Index2"/>
        <w:tabs>
          <w:tab w:val="right" w:leader="dot" w:pos="4022"/>
        </w:tabs>
        <w:rPr>
          <w:noProof/>
        </w:rPr>
      </w:pPr>
      <w:r>
        <w:rPr>
          <w:noProof/>
        </w:rPr>
        <w:t>standard, 262</w:t>
      </w:r>
    </w:p>
    <w:p w14:paraId="7DA5FAEC" w14:textId="77777777" w:rsidR="00371F89" w:rsidRDefault="00371F89">
      <w:pPr>
        <w:pStyle w:val="Index2"/>
        <w:tabs>
          <w:tab w:val="right" w:leader="dot" w:pos="4022"/>
        </w:tabs>
        <w:rPr>
          <w:noProof/>
        </w:rPr>
      </w:pPr>
      <w:r>
        <w:rPr>
          <w:noProof/>
        </w:rPr>
        <w:t>state history, 582</w:t>
      </w:r>
    </w:p>
    <w:p w14:paraId="639822AC" w14:textId="77777777" w:rsidR="00371F89" w:rsidRDefault="00371F89">
      <w:pPr>
        <w:pStyle w:val="Index2"/>
        <w:tabs>
          <w:tab w:val="right" w:leader="dot" w:pos="4022"/>
        </w:tabs>
        <w:rPr>
          <w:noProof/>
        </w:rPr>
      </w:pPr>
      <w:r>
        <w:rPr>
          <w:noProof/>
        </w:rPr>
        <w:t>state history summary, 589</w:t>
      </w:r>
    </w:p>
    <w:p w14:paraId="5E7712E6" w14:textId="77777777" w:rsidR="00371F89" w:rsidRDefault="00371F89">
      <w:pPr>
        <w:pStyle w:val="Index2"/>
        <w:tabs>
          <w:tab w:val="right" w:leader="dot" w:pos="4022"/>
        </w:tabs>
        <w:rPr>
          <w:noProof/>
        </w:rPr>
      </w:pPr>
      <w:r>
        <w:rPr>
          <w:noProof/>
        </w:rPr>
        <w:t>states, 450</w:t>
      </w:r>
    </w:p>
    <w:p w14:paraId="191CE968" w14:textId="77777777" w:rsidR="00371F89" w:rsidRDefault="00371F89">
      <w:pPr>
        <w:pStyle w:val="Index2"/>
        <w:tabs>
          <w:tab w:val="right" w:leader="dot" w:pos="4022"/>
        </w:tabs>
        <w:rPr>
          <w:noProof/>
        </w:rPr>
      </w:pPr>
      <w:r>
        <w:rPr>
          <w:noProof/>
        </w:rPr>
        <w:t>status codes, 22, 422, 479</w:t>
      </w:r>
    </w:p>
    <w:p w14:paraId="05330B2F" w14:textId="77777777" w:rsidR="00371F89" w:rsidRDefault="00371F89">
      <w:pPr>
        <w:pStyle w:val="Index2"/>
        <w:tabs>
          <w:tab w:val="right" w:leader="dot" w:pos="4022"/>
        </w:tabs>
        <w:rPr>
          <w:noProof/>
        </w:rPr>
      </w:pPr>
      <w:r>
        <w:rPr>
          <w:noProof/>
        </w:rPr>
        <w:t>summary, 585</w:t>
      </w:r>
    </w:p>
    <w:p w14:paraId="1240B9BB" w14:textId="77777777" w:rsidR="00371F89" w:rsidRDefault="00371F89">
      <w:pPr>
        <w:pStyle w:val="Index2"/>
        <w:tabs>
          <w:tab w:val="right" w:leader="dot" w:pos="4022"/>
        </w:tabs>
        <w:rPr>
          <w:noProof/>
        </w:rPr>
      </w:pPr>
      <w:r>
        <w:rPr>
          <w:noProof/>
        </w:rPr>
        <w:t>summary by assignee, 587</w:t>
      </w:r>
    </w:p>
    <w:p w14:paraId="5822027D" w14:textId="77777777" w:rsidR="00371F89" w:rsidRDefault="00371F89">
      <w:pPr>
        <w:pStyle w:val="Index2"/>
        <w:tabs>
          <w:tab w:val="right" w:leader="dot" w:pos="4022"/>
        </w:tabs>
        <w:rPr>
          <w:noProof/>
        </w:rPr>
      </w:pPr>
      <w:r>
        <w:rPr>
          <w:noProof/>
        </w:rPr>
        <w:t>suspend, 479</w:t>
      </w:r>
    </w:p>
    <w:p w14:paraId="2BC66129" w14:textId="77777777" w:rsidR="00371F89" w:rsidRDefault="00371F89">
      <w:pPr>
        <w:pStyle w:val="Index2"/>
        <w:tabs>
          <w:tab w:val="right" w:leader="dot" w:pos="4022"/>
        </w:tabs>
        <w:rPr>
          <w:noProof/>
        </w:rPr>
      </w:pPr>
      <w:r>
        <w:rPr>
          <w:noProof/>
        </w:rPr>
        <w:t>tasks from work orders, 274</w:t>
      </w:r>
    </w:p>
    <w:p w14:paraId="748A1D03" w14:textId="77777777" w:rsidR="00371F89" w:rsidRDefault="00371F89">
      <w:pPr>
        <w:pStyle w:val="Index2"/>
        <w:tabs>
          <w:tab w:val="right" w:leader="dot" w:pos="4022"/>
        </w:tabs>
        <w:rPr>
          <w:noProof/>
        </w:rPr>
      </w:pPr>
      <w:r>
        <w:rPr>
          <w:noProof/>
        </w:rPr>
        <w:t>temporary storage, 563</w:t>
      </w:r>
    </w:p>
    <w:p w14:paraId="7187E1FD" w14:textId="77777777" w:rsidR="00371F89" w:rsidRDefault="00371F89">
      <w:pPr>
        <w:pStyle w:val="Index2"/>
        <w:tabs>
          <w:tab w:val="right" w:leader="dot" w:pos="4022"/>
        </w:tabs>
        <w:rPr>
          <w:noProof/>
        </w:rPr>
      </w:pPr>
      <w:r>
        <w:rPr>
          <w:noProof/>
        </w:rPr>
        <w:t>temporary storage assignments, 565</w:t>
      </w:r>
    </w:p>
    <w:p w14:paraId="04F5A851" w14:textId="77777777" w:rsidR="00371F89" w:rsidRDefault="00371F89">
      <w:pPr>
        <w:pStyle w:val="Index2"/>
        <w:tabs>
          <w:tab w:val="right" w:leader="dot" w:pos="4022"/>
        </w:tabs>
        <w:rPr>
          <w:noProof/>
        </w:rPr>
      </w:pPr>
      <w:r>
        <w:rPr>
          <w:noProof/>
        </w:rPr>
        <w:t>unassigned, 491</w:t>
      </w:r>
    </w:p>
    <w:p w14:paraId="5F46D336" w14:textId="77777777" w:rsidR="00371F89" w:rsidRDefault="00371F89">
      <w:pPr>
        <w:pStyle w:val="Index2"/>
        <w:tabs>
          <w:tab w:val="right" w:leader="dot" w:pos="4022"/>
        </w:tabs>
        <w:rPr>
          <w:noProof/>
        </w:rPr>
      </w:pPr>
      <w:r>
        <w:rPr>
          <w:noProof/>
        </w:rPr>
        <w:t>unplanned maintenance, 233</w:t>
      </w:r>
    </w:p>
    <w:p w14:paraId="3B21A9C4" w14:textId="77777777" w:rsidR="00371F89" w:rsidRDefault="00371F89">
      <w:pPr>
        <w:pStyle w:val="Index2"/>
        <w:tabs>
          <w:tab w:val="right" w:leader="dot" w:pos="4022"/>
        </w:tabs>
        <w:rPr>
          <w:noProof/>
        </w:rPr>
      </w:pPr>
      <w:r>
        <w:rPr>
          <w:noProof/>
        </w:rPr>
        <w:t>viewing, 481</w:t>
      </w:r>
    </w:p>
    <w:p w14:paraId="157A944E" w14:textId="77777777" w:rsidR="00371F89" w:rsidRDefault="00371F89">
      <w:pPr>
        <w:pStyle w:val="Index3"/>
        <w:tabs>
          <w:tab w:val="right" w:leader="dot" w:pos="4022"/>
        </w:tabs>
        <w:rPr>
          <w:noProof/>
        </w:rPr>
      </w:pPr>
      <w:r>
        <w:rPr>
          <w:noProof/>
        </w:rPr>
        <w:t>unassigned work orders, 491</w:t>
      </w:r>
    </w:p>
    <w:p w14:paraId="1A982E7C" w14:textId="77777777" w:rsidR="00371F89" w:rsidRDefault="00371F89">
      <w:pPr>
        <w:pStyle w:val="Index2"/>
        <w:tabs>
          <w:tab w:val="right" w:leader="dot" w:pos="4022"/>
        </w:tabs>
        <w:rPr>
          <w:noProof/>
        </w:rPr>
      </w:pPr>
      <w:r>
        <w:rPr>
          <w:noProof/>
        </w:rPr>
        <w:t>void, 478, 496</w:t>
      </w:r>
    </w:p>
    <w:p w14:paraId="5B3BFCB9" w14:textId="77777777" w:rsidR="00371F89" w:rsidRDefault="00371F89">
      <w:pPr>
        <w:pStyle w:val="Index2"/>
        <w:tabs>
          <w:tab w:val="right" w:leader="dot" w:pos="4022"/>
        </w:tabs>
        <w:rPr>
          <w:noProof/>
        </w:rPr>
      </w:pPr>
      <w:r>
        <w:rPr>
          <w:noProof/>
        </w:rPr>
        <w:t>void work orders, 484, 496</w:t>
      </w:r>
    </w:p>
    <w:p w14:paraId="275B2F75" w14:textId="77777777" w:rsidR="00371F89" w:rsidRDefault="00371F89">
      <w:pPr>
        <w:pStyle w:val="Index2"/>
        <w:tabs>
          <w:tab w:val="right" w:leader="dot" w:pos="4022"/>
        </w:tabs>
        <w:rPr>
          <w:noProof/>
        </w:rPr>
      </w:pPr>
      <w:r>
        <w:rPr>
          <w:noProof/>
        </w:rPr>
        <w:t>work categories, 409</w:t>
      </w:r>
    </w:p>
    <w:p w14:paraId="703864B5" w14:textId="77777777" w:rsidR="00371F89" w:rsidRDefault="00371F89">
      <w:pPr>
        <w:pStyle w:val="Index2"/>
        <w:tabs>
          <w:tab w:val="right" w:leader="dot" w:pos="4022"/>
        </w:tabs>
        <w:rPr>
          <w:noProof/>
        </w:rPr>
      </w:pPr>
      <w:r>
        <w:rPr>
          <w:noProof/>
        </w:rPr>
        <w:t>work orders by assignee report, 579</w:t>
      </w:r>
    </w:p>
    <w:p w14:paraId="3E7C5F5A" w14:textId="77777777" w:rsidR="00371F89" w:rsidRDefault="00371F89">
      <w:pPr>
        <w:pStyle w:val="Index1"/>
        <w:tabs>
          <w:tab w:val="right" w:leader="dot" w:pos="4022"/>
        </w:tabs>
        <w:rPr>
          <w:noProof/>
        </w:rPr>
      </w:pPr>
      <w:r>
        <w:rPr>
          <w:noProof/>
        </w:rPr>
        <w:t>work orders assignees</w:t>
      </w:r>
    </w:p>
    <w:p w14:paraId="4462D33E" w14:textId="77777777" w:rsidR="00371F89" w:rsidRDefault="00371F89">
      <w:pPr>
        <w:pStyle w:val="Index2"/>
        <w:tabs>
          <w:tab w:val="right" w:leader="dot" w:pos="4022"/>
        </w:tabs>
        <w:rPr>
          <w:noProof/>
        </w:rPr>
      </w:pPr>
      <w:r>
        <w:rPr>
          <w:noProof/>
        </w:rPr>
        <w:t>report, 416</w:t>
      </w:r>
    </w:p>
    <w:p w14:paraId="1E4EB94F" w14:textId="77777777"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4D27BFA0" w14:textId="77777777" w:rsidR="00371F89" w:rsidRDefault="00371F89">
      <w:pPr>
        <w:pStyle w:val="Index1"/>
        <w:tabs>
          <w:tab w:val="right" w:leader="dot" w:pos="4022"/>
        </w:tabs>
        <w:rPr>
          <w:noProof/>
        </w:rPr>
      </w:pPr>
      <w:r>
        <w:rPr>
          <w:noProof/>
        </w:rPr>
        <w:t>XML, 90</w:t>
      </w:r>
    </w:p>
    <w:p w14:paraId="08EF323F" w14:textId="77777777" w:rsidR="00371F89" w:rsidRDefault="00371F89">
      <w:pPr>
        <w:pStyle w:val="Index2"/>
        <w:tabs>
          <w:tab w:val="right" w:leader="dot" w:pos="4022"/>
        </w:tabs>
        <w:rPr>
          <w:noProof/>
        </w:rPr>
      </w:pPr>
      <w:r>
        <w:rPr>
          <w:noProof/>
        </w:rPr>
        <w:t>exporting, 91</w:t>
      </w:r>
    </w:p>
    <w:p w14:paraId="5B675B8C" w14:textId="77777777" w:rsidR="00371F89" w:rsidRDefault="00371F89">
      <w:pPr>
        <w:pStyle w:val="Index2"/>
        <w:tabs>
          <w:tab w:val="right" w:leader="dot" w:pos="4022"/>
        </w:tabs>
        <w:rPr>
          <w:noProof/>
        </w:rPr>
      </w:pPr>
      <w:r>
        <w:rPr>
          <w:noProof/>
        </w:rPr>
        <w:t>exporting to Excel, 92</w:t>
      </w:r>
    </w:p>
    <w:p w14:paraId="273000B3" w14:textId="77777777" w:rsidR="00371F89" w:rsidRDefault="00371F89">
      <w:pPr>
        <w:pStyle w:val="Index2"/>
        <w:tabs>
          <w:tab w:val="right" w:leader="dot" w:pos="4022"/>
        </w:tabs>
        <w:rPr>
          <w:noProof/>
        </w:rPr>
      </w:pPr>
      <w:r>
        <w:rPr>
          <w:noProof/>
        </w:rPr>
        <w:t>importing, 92</w:t>
      </w:r>
    </w:p>
    <w:p w14:paraId="779789A6" w14:textId="77777777" w:rsidR="00371F89" w:rsidRDefault="00371F89">
      <w:pPr>
        <w:pStyle w:val="Index2"/>
        <w:tabs>
          <w:tab w:val="right" w:leader="dot" w:pos="4022"/>
        </w:tabs>
        <w:rPr>
          <w:noProof/>
        </w:rPr>
      </w:pPr>
      <w:r>
        <w:rPr>
          <w:noProof/>
        </w:rPr>
        <w:t>schema, 90</w:t>
      </w:r>
    </w:p>
    <w:p w14:paraId="0B888F1B" w14:textId="77777777" w:rsidR="00371F89" w:rsidRDefault="00371F89">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10E6C492" w14:textId="77777777" w:rsidR="00371F89" w:rsidRDefault="00371F89">
      <w:pPr>
        <w:pStyle w:val="Index1"/>
        <w:tabs>
          <w:tab w:val="right" w:leader="dot" w:pos="4022"/>
        </w:tabs>
        <w:rPr>
          <w:noProof/>
        </w:rPr>
      </w:pPr>
      <w:r>
        <w:rPr>
          <w:noProof/>
        </w:rPr>
        <w:t>zoom in on view, 61</w:t>
      </w:r>
    </w:p>
    <w:p w14:paraId="000FCCA4" w14:textId="77777777" w:rsidR="00371F89" w:rsidRDefault="00371F89">
      <w:pPr>
        <w:pStyle w:val="JNormal"/>
        <w:rPr>
          <w:noProof/>
        </w:rPr>
        <w:sectPr w:rsidR="00371F89" w:rsidSect="00371F89">
          <w:type w:val="continuous"/>
          <w:pgSz w:w="12240" w:h="15840" w:code="1"/>
          <w:pgMar w:top="1728" w:right="1728" w:bottom="1728" w:left="1728" w:header="720" w:footer="0" w:gutter="0"/>
          <w:cols w:num="2" w:space="720"/>
          <w:docGrid w:linePitch="360"/>
        </w:sectPr>
      </w:pPr>
    </w:p>
    <w:p w14:paraId="792A5A82" w14:textId="77777777" w:rsidR="00236EB0" w:rsidRDefault="00073300">
      <w:pPr>
        <w:pStyle w:val="JNormal"/>
      </w:pPr>
      <w:r>
        <w:fldChar w:fldCharType="end"/>
      </w:r>
    </w:p>
    <w:sectPr w:rsidR="00236EB0" w:rsidSect="00371F89">
      <w:type w:val="continuous"/>
      <w:pgSz w:w="12240" w:h="15840" w:code="1"/>
      <w:pgMar w:top="1728" w:right="1728" w:bottom="1728" w:left="1728"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D8FDE" w14:textId="77777777" w:rsidR="00404B21" w:rsidRDefault="00404B21">
      <w:r>
        <w:separator/>
      </w:r>
    </w:p>
  </w:endnote>
  <w:endnote w:type="continuationSeparator" w:id="0">
    <w:p w14:paraId="1899F97F" w14:textId="77777777" w:rsidR="00404B21" w:rsidRDefault="00404B21">
      <w:r>
        <w:continuationSeparator/>
      </w:r>
    </w:p>
  </w:endnote>
  <w:endnote w:type="continuationNotice" w:id="1">
    <w:p w14:paraId="72CA4A50" w14:textId="77777777" w:rsidR="00404B21" w:rsidRDefault="00404B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46AED" w14:textId="77777777" w:rsidR="00D927A6" w:rsidRDefault="00D927A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dlxv</w:t>
    </w:r>
    <w:r>
      <w:rPr>
        <w:rStyle w:val="PageNumber"/>
      </w:rPr>
      <w:fldChar w:fldCharType="end"/>
    </w:r>
  </w:p>
  <w:p w14:paraId="6CE6C99B" w14:textId="77777777" w:rsidR="00D927A6" w:rsidRDefault="00D92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74CE5" w14:textId="77777777" w:rsidR="00D927A6" w:rsidRDefault="00D927A6">
    <w:pPr>
      <w:pStyle w:val="Footer"/>
      <w:jc w:val="center"/>
      <w:rPr>
        <w:rStyle w:val="PageNumber"/>
      </w:rPr>
    </w:pPr>
    <w: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121</w:t>
    </w:r>
    <w:r>
      <w:rPr>
        <w:rStyle w:val="PageNumber"/>
      </w:rPr>
      <w:fldChar w:fldCharType="end"/>
    </w:r>
    <w:r>
      <w:rPr>
        <w:rStyle w:val="PageNumber"/>
      </w:rPr>
      <w:t xml:space="preserve"> -</w:t>
    </w:r>
  </w:p>
  <w:p w14:paraId="519DBEF0" w14:textId="77777777" w:rsidR="00D927A6" w:rsidRDefault="00D927A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A9818" w14:textId="77777777" w:rsidR="00404B21" w:rsidRDefault="00404B21">
      <w:r>
        <w:separator/>
      </w:r>
    </w:p>
  </w:footnote>
  <w:footnote w:type="continuationSeparator" w:id="0">
    <w:p w14:paraId="3E5FF24F" w14:textId="77777777" w:rsidR="00404B21" w:rsidRDefault="00404B21">
      <w:r>
        <w:continuationSeparator/>
      </w:r>
    </w:p>
  </w:footnote>
  <w:footnote w:type="continuationNotice" w:id="1">
    <w:p w14:paraId="79CE1696" w14:textId="77777777" w:rsidR="00404B21" w:rsidRDefault="00404B2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F209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41E56C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14223D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FBC26E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21CFB2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3A8AF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6A0437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BDEA4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826656"/>
    <w:lvl w:ilvl="0">
      <w:start w:val="1"/>
      <w:numFmt w:val="decimal"/>
      <w:lvlText w:val="%1."/>
      <w:lvlJc w:val="left"/>
      <w:pPr>
        <w:tabs>
          <w:tab w:val="num" w:pos="360"/>
        </w:tabs>
        <w:ind w:left="360" w:hanging="360"/>
      </w:pPr>
    </w:lvl>
  </w:abstractNum>
  <w:abstractNum w:abstractNumId="9" w15:restartNumberingAfterBreak="0">
    <w:nsid w:val="FFFFFFFE"/>
    <w:multiLevelType w:val="singleLevel"/>
    <w:tmpl w:val="0C9E620E"/>
    <w:lvl w:ilvl="0">
      <w:numFmt w:val="bullet"/>
      <w:lvlText w:val="*"/>
      <w:lvlJc w:val="left"/>
    </w:lvl>
  </w:abstractNum>
  <w:abstractNum w:abstractNumId="10" w15:restartNumberingAfterBreak="0">
    <w:nsid w:val="01FA7A6B"/>
    <w:multiLevelType w:val="singleLevel"/>
    <w:tmpl w:val="7BFA8DC8"/>
    <w:lvl w:ilvl="0">
      <w:start w:val="1"/>
      <w:numFmt w:val="decimal"/>
      <w:lvlText w:val="%1."/>
      <w:legacy w:legacy="1" w:legacySpace="0" w:legacyIndent="360"/>
      <w:lvlJc w:val="left"/>
      <w:pPr>
        <w:ind w:left="1080" w:hanging="360"/>
      </w:pPr>
    </w:lvl>
  </w:abstractNum>
  <w:abstractNum w:abstractNumId="11" w15:restartNumberingAfterBreak="0">
    <w:nsid w:val="12BC7AD2"/>
    <w:multiLevelType w:val="singleLevel"/>
    <w:tmpl w:val="4418BB88"/>
    <w:lvl w:ilvl="0">
      <w:start w:val="1"/>
      <w:numFmt w:val="decimal"/>
      <w:lvlText w:val="%1"/>
      <w:legacy w:legacy="1" w:legacySpace="0" w:legacyIndent="360"/>
      <w:lvlJc w:val="left"/>
      <w:pPr>
        <w:ind w:left="360" w:hanging="360"/>
      </w:pPr>
    </w:lvl>
  </w:abstractNum>
  <w:abstractNum w:abstractNumId="12" w15:restartNumberingAfterBreak="0">
    <w:nsid w:val="13B417AE"/>
    <w:multiLevelType w:val="hybridMultilevel"/>
    <w:tmpl w:val="5A5AA064"/>
    <w:lvl w:ilvl="0" w:tplc="D4AA1BC8">
      <w:start w:val="1"/>
      <w:numFmt w:val="decimal"/>
      <w:pStyle w:val="N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ED21343"/>
    <w:multiLevelType w:val="hybridMultilevel"/>
    <w:tmpl w:val="58426EA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0F34CD7"/>
    <w:multiLevelType w:val="singleLevel"/>
    <w:tmpl w:val="7BFA8DC8"/>
    <w:lvl w:ilvl="0">
      <w:start w:val="1"/>
      <w:numFmt w:val="decimal"/>
      <w:lvlText w:val="%1."/>
      <w:legacy w:legacy="1" w:legacySpace="0" w:legacyIndent="360"/>
      <w:lvlJc w:val="left"/>
      <w:pPr>
        <w:ind w:left="1080" w:hanging="360"/>
      </w:pPr>
    </w:lvl>
  </w:abstractNum>
  <w:abstractNum w:abstractNumId="15" w15:restartNumberingAfterBreak="0">
    <w:nsid w:val="42655683"/>
    <w:multiLevelType w:val="hybridMultilevel"/>
    <w:tmpl w:val="58D2F9FE"/>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48FA5264"/>
    <w:multiLevelType w:val="hybridMultilevel"/>
    <w:tmpl w:val="1AB4B96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54F34718"/>
    <w:multiLevelType w:val="hybridMultilevel"/>
    <w:tmpl w:val="55F875C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DA67E30"/>
    <w:multiLevelType w:val="singleLevel"/>
    <w:tmpl w:val="7BFA8DC8"/>
    <w:lvl w:ilvl="0">
      <w:start w:val="1"/>
      <w:numFmt w:val="decimal"/>
      <w:lvlText w:val="%1."/>
      <w:legacy w:legacy="1" w:legacySpace="0" w:legacyIndent="360"/>
      <w:lvlJc w:val="left"/>
      <w:pPr>
        <w:ind w:left="1080" w:hanging="360"/>
      </w:pPr>
    </w:lvl>
  </w:abstractNum>
  <w:abstractNum w:abstractNumId="19" w15:restartNumberingAfterBreak="0">
    <w:nsid w:val="752B43EC"/>
    <w:multiLevelType w:val="singleLevel"/>
    <w:tmpl w:val="6E2ADE58"/>
    <w:lvl w:ilvl="0">
      <w:numFmt w:val="decimal"/>
      <w:pStyle w:val="bt"/>
      <w:lvlText w:val="*"/>
      <w:lvlJc w:val="left"/>
    </w:lvl>
  </w:abstractNum>
  <w:abstractNum w:abstractNumId="20" w15:restartNumberingAfterBreak="0">
    <w:nsid w:val="7A265C9E"/>
    <w:multiLevelType w:val="hybridMultilevel"/>
    <w:tmpl w:val="CC883990"/>
    <w:lvl w:ilvl="0" w:tplc="4B927E70">
      <w:start w:val="1"/>
      <w:numFmt w:val="bullet"/>
      <w:pStyle w:val="Bullets1"/>
      <w:lvlText w:val=""/>
      <w:lvlJc w:val="left"/>
      <w:pPr>
        <w:ind w:left="1800" w:hanging="360"/>
      </w:pPr>
      <w:rPr>
        <w:rFonts w:ascii="Helvetica" w:hAnsi="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E205CDC"/>
    <w:multiLevelType w:val="singleLevel"/>
    <w:tmpl w:val="7BFA8DC8"/>
    <w:lvl w:ilvl="0">
      <w:start w:val="1"/>
      <w:numFmt w:val="decimal"/>
      <w:lvlText w:val="%1."/>
      <w:legacy w:legacy="1" w:legacySpace="0" w:legacyIndent="360"/>
      <w:lvlJc w:val="left"/>
      <w:pPr>
        <w:ind w:left="1080" w:hanging="360"/>
      </w:pPr>
    </w:lvl>
  </w:abstractNum>
  <w:num w:numId="1" w16cid:durableId="153228678">
    <w:abstractNumId w:val="19"/>
    <w:lvlOverride w:ilvl="0">
      <w:lvl w:ilvl="0">
        <w:start w:val="1"/>
        <w:numFmt w:val="bullet"/>
        <w:pStyle w:val="bt"/>
        <w:lvlText w:val=""/>
        <w:legacy w:legacy="1" w:legacySpace="0" w:legacyIndent="360"/>
        <w:lvlJc w:val="left"/>
        <w:pPr>
          <w:ind w:left="360" w:hanging="360"/>
        </w:pPr>
        <w:rPr>
          <w:rFonts w:ascii="Symbol" w:hAnsi="Symbol" w:hint="default"/>
        </w:rPr>
      </w:lvl>
    </w:lvlOverride>
  </w:num>
  <w:num w:numId="2" w16cid:durableId="735860787">
    <w:abstractNumId w:val="9"/>
    <w:lvlOverride w:ilvl="0">
      <w:lvl w:ilvl="0">
        <w:start w:val="1"/>
        <w:numFmt w:val="bullet"/>
        <w:lvlText w:val=""/>
        <w:legacy w:legacy="1" w:legacySpace="0" w:legacyIndent="288"/>
        <w:lvlJc w:val="left"/>
        <w:pPr>
          <w:ind w:left="0" w:hanging="288"/>
        </w:pPr>
        <w:rPr>
          <w:rFonts w:ascii="Times" w:hAnsi="Times" w:cs="Times" w:hint="default"/>
        </w:rPr>
      </w:lvl>
    </w:lvlOverride>
  </w:num>
  <w:num w:numId="3" w16cid:durableId="247813994">
    <w:abstractNumId w:val="9"/>
    <w:lvlOverride w:ilvl="0">
      <w:lvl w:ilvl="0">
        <w:start w:val="1"/>
        <w:numFmt w:val="bullet"/>
        <w:lvlText w:val=""/>
        <w:legacy w:legacy="1" w:legacySpace="0" w:legacyIndent="360"/>
        <w:lvlJc w:val="left"/>
        <w:pPr>
          <w:ind w:left="360" w:hanging="360"/>
        </w:pPr>
        <w:rPr>
          <w:rFonts w:ascii="Helvetica" w:hAnsi="Helvetica" w:cs="Helvetica" w:hint="default"/>
        </w:rPr>
      </w:lvl>
    </w:lvlOverride>
  </w:num>
  <w:num w:numId="4" w16cid:durableId="1558198126">
    <w:abstractNumId w:val="12"/>
  </w:num>
  <w:num w:numId="5" w16cid:durableId="77606189">
    <w:abstractNumId w:val="12"/>
    <w:lvlOverride w:ilvl="0">
      <w:startOverride w:val="1"/>
    </w:lvlOverride>
  </w:num>
  <w:num w:numId="6" w16cid:durableId="1080784832">
    <w:abstractNumId w:val="12"/>
    <w:lvlOverride w:ilvl="0">
      <w:startOverride w:val="1"/>
    </w:lvlOverride>
  </w:num>
  <w:num w:numId="7" w16cid:durableId="1366098204">
    <w:abstractNumId w:val="12"/>
    <w:lvlOverride w:ilvl="0">
      <w:startOverride w:val="1"/>
    </w:lvlOverride>
  </w:num>
  <w:num w:numId="8" w16cid:durableId="766081453">
    <w:abstractNumId w:val="12"/>
    <w:lvlOverride w:ilvl="0">
      <w:startOverride w:val="1"/>
    </w:lvlOverride>
  </w:num>
  <w:num w:numId="9" w16cid:durableId="1815953395">
    <w:abstractNumId w:val="12"/>
    <w:lvlOverride w:ilvl="0">
      <w:startOverride w:val="1"/>
    </w:lvlOverride>
  </w:num>
  <w:num w:numId="10" w16cid:durableId="743182145">
    <w:abstractNumId w:val="12"/>
    <w:lvlOverride w:ilvl="0">
      <w:startOverride w:val="1"/>
    </w:lvlOverride>
  </w:num>
  <w:num w:numId="11" w16cid:durableId="828058108">
    <w:abstractNumId w:val="12"/>
    <w:lvlOverride w:ilvl="0">
      <w:startOverride w:val="1"/>
    </w:lvlOverride>
  </w:num>
  <w:num w:numId="12" w16cid:durableId="1047797436">
    <w:abstractNumId w:val="12"/>
    <w:lvlOverride w:ilvl="0">
      <w:startOverride w:val="1"/>
    </w:lvlOverride>
  </w:num>
  <w:num w:numId="13" w16cid:durableId="1652174522">
    <w:abstractNumId w:val="12"/>
    <w:lvlOverride w:ilvl="0">
      <w:startOverride w:val="1"/>
    </w:lvlOverride>
  </w:num>
  <w:num w:numId="14" w16cid:durableId="13457729">
    <w:abstractNumId w:val="12"/>
    <w:lvlOverride w:ilvl="0">
      <w:startOverride w:val="1"/>
    </w:lvlOverride>
  </w:num>
  <w:num w:numId="15" w16cid:durableId="1386415988">
    <w:abstractNumId w:val="12"/>
    <w:lvlOverride w:ilvl="0">
      <w:startOverride w:val="1"/>
    </w:lvlOverride>
  </w:num>
  <w:num w:numId="16" w16cid:durableId="597714196">
    <w:abstractNumId w:val="12"/>
    <w:lvlOverride w:ilvl="0">
      <w:startOverride w:val="1"/>
    </w:lvlOverride>
  </w:num>
  <w:num w:numId="17" w16cid:durableId="354959617">
    <w:abstractNumId w:val="12"/>
    <w:lvlOverride w:ilvl="0">
      <w:startOverride w:val="1"/>
    </w:lvlOverride>
  </w:num>
  <w:num w:numId="18" w16cid:durableId="826408974">
    <w:abstractNumId w:val="12"/>
    <w:lvlOverride w:ilvl="0">
      <w:startOverride w:val="1"/>
    </w:lvlOverride>
  </w:num>
  <w:num w:numId="19" w16cid:durableId="1607272828">
    <w:abstractNumId w:val="12"/>
    <w:lvlOverride w:ilvl="0">
      <w:startOverride w:val="1"/>
    </w:lvlOverride>
  </w:num>
  <w:num w:numId="20" w16cid:durableId="876043020">
    <w:abstractNumId w:val="12"/>
    <w:lvlOverride w:ilvl="0">
      <w:startOverride w:val="1"/>
    </w:lvlOverride>
  </w:num>
  <w:num w:numId="21" w16cid:durableId="404956406">
    <w:abstractNumId w:val="12"/>
    <w:lvlOverride w:ilvl="0">
      <w:startOverride w:val="1"/>
    </w:lvlOverride>
  </w:num>
  <w:num w:numId="22" w16cid:durableId="1759011801">
    <w:abstractNumId w:val="12"/>
    <w:lvlOverride w:ilvl="0">
      <w:startOverride w:val="1"/>
    </w:lvlOverride>
  </w:num>
  <w:num w:numId="23" w16cid:durableId="922419293">
    <w:abstractNumId w:val="15"/>
  </w:num>
  <w:num w:numId="24" w16cid:durableId="676736836">
    <w:abstractNumId w:val="16"/>
  </w:num>
  <w:num w:numId="25" w16cid:durableId="1048456435">
    <w:abstractNumId w:val="17"/>
  </w:num>
  <w:num w:numId="26" w16cid:durableId="553197004">
    <w:abstractNumId w:val="9"/>
    <w:lvlOverride w:ilvl="0">
      <w:lvl w:ilvl="0">
        <w:start w:val="1"/>
        <w:numFmt w:val="bullet"/>
        <w:lvlText w:val=""/>
        <w:legacy w:legacy="1" w:legacySpace="0" w:legacyIndent="360"/>
        <w:lvlJc w:val="left"/>
        <w:pPr>
          <w:ind w:left="360" w:hanging="360"/>
        </w:pPr>
        <w:rPr>
          <w:rFonts w:ascii="Helvetica" w:hAnsi="Helvetica" w:hint="default"/>
        </w:rPr>
      </w:lvl>
    </w:lvlOverride>
  </w:num>
  <w:num w:numId="27" w16cid:durableId="332685035">
    <w:abstractNumId w:val="20"/>
  </w:num>
  <w:num w:numId="28" w16cid:durableId="1415740349">
    <w:abstractNumId w:val="12"/>
    <w:lvlOverride w:ilvl="0">
      <w:startOverride w:val="1"/>
    </w:lvlOverride>
  </w:num>
  <w:num w:numId="29" w16cid:durableId="1635674927">
    <w:abstractNumId w:val="12"/>
    <w:lvlOverride w:ilvl="0">
      <w:startOverride w:val="1"/>
    </w:lvlOverride>
  </w:num>
  <w:num w:numId="30" w16cid:durableId="256836026">
    <w:abstractNumId w:val="12"/>
    <w:lvlOverride w:ilvl="0">
      <w:startOverride w:val="1"/>
    </w:lvlOverride>
  </w:num>
  <w:num w:numId="31" w16cid:durableId="1009866652">
    <w:abstractNumId w:val="13"/>
  </w:num>
  <w:num w:numId="32" w16cid:durableId="539440804">
    <w:abstractNumId w:val="7"/>
  </w:num>
  <w:num w:numId="33" w16cid:durableId="1378046783">
    <w:abstractNumId w:val="6"/>
  </w:num>
  <w:num w:numId="34" w16cid:durableId="2115056721">
    <w:abstractNumId w:val="5"/>
  </w:num>
  <w:num w:numId="35" w16cid:durableId="287126132">
    <w:abstractNumId w:val="4"/>
  </w:num>
  <w:num w:numId="36" w16cid:durableId="911089382">
    <w:abstractNumId w:val="8"/>
  </w:num>
  <w:num w:numId="37" w16cid:durableId="228923567">
    <w:abstractNumId w:val="3"/>
  </w:num>
  <w:num w:numId="38" w16cid:durableId="201132555">
    <w:abstractNumId w:val="2"/>
  </w:num>
  <w:num w:numId="39" w16cid:durableId="18940677">
    <w:abstractNumId w:val="1"/>
  </w:num>
  <w:num w:numId="40" w16cid:durableId="707610870">
    <w:abstractNumId w:val="0"/>
  </w:num>
  <w:num w:numId="41" w16cid:durableId="175654111">
    <w:abstractNumId w:val="9"/>
    <w:lvlOverride w:ilvl="0">
      <w:lvl w:ilvl="0">
        <w:start w:val="1"/>
        <w:numFmt w:val="bullet"/>
        <w:lvlText w:val=""/>
        <w:legacy w:legacy="1" w:legacySpace="0" w:legacyIndent="360"/>
        <w:lvlJc w:val="left"/>
        <w:pPr>
          <w:ind w:left="1440" w:hanging="360"/>
        </w:pPr>
        <w:rPr>
          <w:rFonts w:ascii="Courier" w:hAnsi="Courier" w:hint="default"/>
        </w:rPr>
      </w:lvl>
    </w:lvlOverride>
  </w:num>
  <w:num w:numId="42" w16cid:durableId="1780686272">
    <w:abstractNumId w:val="11"/>
  </w:num>
  <w:num w:numId="43" w16cid:durableId="1840340337">
    <w:abstractNumId w:val="9"/>
    <w:lvlOverride w:ilvl="0">
      <w:lvl w:ilvl="0">
        <w:start w:val="1"/>
        <w:numFmt w:val="bullet"/>
        <w:lvlText w:val=""/>
        <w:legacy w:legacy="1" w:legacySpace="0" w:legacyIndent="360"/>
        <w:lvlJc w:val="left"/>
        <w:pPr>
          <w:ind w:left="1440" w:hanging="360"/>
        </w:pPr>
        <w:rPr>
          <w:rFonts w:ascii="Times" w:hAnsi="Times" w:cs="Times" w:hint="default"/>
        </w:rPr>
      </w:lvl>
    </w:lvlOverride>
  </w:num>
  <w:num w:numId="44" w16cid:durableId="1246962403">
    <w:abstractNumId w:val="18"/>
  </w:num>
  <w:num w:numId="45" w16cid:durableId="267279541">
    <w:abstractNumId w:val="21"/>
  </w:num>
  <w:num w:numId="46" w16cid:durableId="1112089404">
    <w:abstractNumId w:val="14"/>
  </w:num>
  <w:num w:numId="47" w16cid:durableId="1488129401">
    <w:abstractNumId w:val="10"/>
  </w:num>
  <w:num w:numId="48" w16cid:durableId="1987665445">
    <w:abstractNumId w:val="9"/>
    <w:lvlOverride w:ilvl="0">
      <w:lvl w:ilvl="0">
        <w:start w:val="1"/>
        <w:numFmt w:val="bullet"/>
        <w:lvlText w:val=""/>
        <w:legacy w:legacy="1" w:legacySpace="0" w:legacyIndent="288"/>
        <w:lvlJc w:val="left"/>
        <w:pPr>
          <w:ind w:left="0" w:hanging="288"/>
        </w:pPr>
        <w:rPr>
          <w:rFonts w:ascii="Helvetica" w:hAnsi="Helvetica" w:hint="default"/>
        </w:rPr>
      </w:lvl>
    </w:lvlOverride>
  </w:num>
  <w:num w:numId="49" w16cid:durableId="852955323">
    <w:abstractNumId w:val="12"/>
    <w:lvlOverride w:ilvl="0">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embedSystemFonts/>
  <w:hideSpellingErrors/>
  <w:hideGrammaticalErrors/>
  <w:activeWritingStyle w:appName="MSWord" w:lang="en-US" w:vendorID="64" w:dllVersion="6" w:nlCheck="1" w:checkStyle="1"/>
  <w:activeWritingStyle w:appName="MSWord" w:lang="fr-FR" w:vendorID="64" w:dllVersion="6" w:nlCheck="1" w:checkStyle="1"/>
  <w:activeWritingStyle w:appName="MSWord" w:lang="en-CA"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en-US" w:vendorID="8" w:dllVersion="513" w:checkStyle="1"/>
  <w:activeWritingStyle w:appName="MSWord" w:lang="en-GB" w:vendorID="8" w:dllVersion="513" w:checkStyle="1"/>
  <w:attachedTemplate r:id="rId1"/>
  <w:linkStyles/>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57B5"/>
    <w:rsid w:val="00000B07"/>
    <w:rsid w:val="000011B3"/>
    <w:rsid w:val="0000164F"/>
    <w:rsid w:val="00001995"/>
    <w:rsid w:val="00001A86"/>
    <w:rsid w:val="00001E11"/>
    <w:rsid w:val="00002408"/>
    <w:rsid w:val="00003173"/>
    <w:rsid w:val="0000325B"/>
    <w:rsid w:val="00003276"/>
    <w:rsid w:val="000034B7"/>
    <w:rsid w:val="00003766"/>
    <w:rsid w:val="00003BD0"/>
    <w:rsid w:val="00004090"/>
    <w:rsid w:val="0000414F"/>
    <w:rsid w:val="000041F9"/>
    <w:rsid w:val="000044B7"/>
    <w:rsid w:val="00004812"/>
    <w:rsid w:val="00004B2D"/>
    <w:rsid w:val="00004C51"/>
    <w:rsid w:val="00004E4F"/>
    <w:rsid w:val="000051B9"/>
    <w:rsid w:val="00005543"/>
    <w:rsid w:val="00005632"/>
    <w:rsid w:val="0000596A"/>
    <w:rsid w:val="00005A5F"/>
    <w:rsid w:val="00005AD4"/>
    <w:rsid w:val="00005D2D"/>
    <w:rsid w:val="00006725"/>
    <w:rsid w:val="000068F0"/>
    <w:rsid w:val="00007181"/>
    <w:rsid w:val="0000737D"/>
    <w:rsid w:val="00007420"/>
    <w:rsid w:val="00007445"/>
    <w:rsid w:val="00007E4B"/>
    <w:rsid w:val="00007F81"/>
    <w:rsid w:val="0001000C"/>
    <w:rsid w:val="0001015E"/>
    <w:rsid w:val="000101D2"/>
    <w:rsid w:val="000104BF"/>
    <w:rsid w:val="00010945"/>
    <w:rsid w:val="00010B65"/>
    <w:rsid w:val="000112CC"/>
    <w:rsid w:val="00011379"/>
    <w:rsid w:val="00011A90"/>
    <w:rsid w:val="00012570"/>
    <w:rsid w:val="0001280B"/>
    <w:rsid w:val="00012A35"/>
    <w:rsid w:val="000133E7"/>
    <w:rsid w:val="000137CF"/>
    <w:rsid w:val="0001392F"/>
    <w:rsid w:val="00013C34"/>
    <w:rsid w:val="00013E5F"/>
    <w:rsid w:val="00014B46"/>
    <w:rsid w:val="00014DF0"/>
    <w:rsid w:val="00014E89"/>
    <w:rsid w:val="00015482"/>
    <w:rsid w:val="00015A2D"/>
    <w:rsid w:val="00015EA4"/>
    <w:rsid w:val="0001673F"/>
    <w:rsid w:val="00016CAD"/>
    <w:rsid w:val="00017315"/>
    <w:rsid w:val="0001747A"/>
    <w:rsid w:val="0001775F"/>
    <w:rsid w:val="00017C20"/>
    <w:rsid w:val="00017FEB"/>
    <w:rsid w:val="00020552"/>
    <w:rsid w:val="000206BE"/>
    <w:rsid w:val="0002074F"/>
    <w:rsid w:val="00020D05"/>
    <w:rsid w:val="00021142"/>
    <w:rsid w:val="0002197C"/>
    <w:rsid w:val="00021EC8"/>
    <w:rsid w:val="00021FA0"/>
    <w:rsid w:val="00022353"/>
    <w:rsid w:val="000226B7"/>
    <w:rsid w:val="00022AB2"/>
    <w:rsid w:val="00022D5F"/>
    <w:rsid w:val="00022DBF"/>
    <w:rsid w:val="00022E0B"/>
    <w:rsid w:val="00022EFD"/>
    <w:rsid w:val="000234C4"/>
    <w:rsid w:val="0002361A"/>
    <w:rsid w:val="00023721"/>
    <w:rsid w:val="00023B9E"/>
    <w:rsid w:val="00023F28"/>
    <w:rsid w:val="00024028"/>
    <w:rsid w:val="000244EA"/>
    <w:rsid w:val="000247AD"/>
    <w:rsid w:val="00024F53"/>
    <w:rsid w:val="00025321"/>
    <w:rsid w:val="0002540A"/>
    <w:rsid w:val="000254DE"/>
    <w:rsid w:val="000259B9"/>
    <w:rsid w:val="00025C19"/>
    <w:rsid w:val="00025D57"/>
    <w:rsid w:val="00025F9F"/>
    <w:rsid w:val="00026B94"/>
    <w:rsid w:val="00026F97"/>
    <w:rsid w:val="000271F2"/>
    <w:rsid w:val="00027627"/>
    <w:rsid w:val="000278A1"/>
    <w:rsid w:val="000301C0"/>
    <w:rsid w:val="000301CC"/>
    <w:rsid w:val="0003070E"/>
    <w:rsid w:val="0003093A"/>
    <w:rsid w:val="00030998"/>
    <w:rsid w:val="00031206"/>
    <w:rsid w:val="00031787"/>
    <w:rsid w:val="000319A1"/>
    <w:rsid w:val="00031BEA"/>
    <w:rsid w:val="00031EB1"/>
    <w:rsid w:val="0003201B"/>
    <w:rsid w:val="000329E2"/>
    <w:rsid w:val="00032A0E"/>
    <w:rsid w:val="00032ADF"/>
    <w:rsid w:val="00032E54"/>
    <w:rsid w:val="0003355C"/>
    <w:rsid w:val="00033591"/>
    <w:rsid w:val="000335C2"/>
    <w:rsid w:val="0003362A"/>
    <w:rsid w:val="00034070"/>
    <w:rsid w:val="00034781"/>
    <w:rsid w:val="000348D4"/>
    <w:rsid w:val="00034AF6"/>
    <w:rsid w:val="00034C02"/>
    <w:rsid w:val="00034D56"/>
    <w:rsid w:val="00034E6F"/>
    <w:rsid w:val="00034E85"/>
    <w:rsid w:val="00035088"/>
    <w:rsid w:val="0003511F"/>
    <w:rsid w:val="0003549C"/>
    <w:rsid w:val="0003606C"/>
    <w:rsid w:val="000361E5"/>
    <w:rsid w:val="000364F7"/>
    <w:rsid w:val="00036C8C"/>
    <w:rsid w:val="00036D37"/>
    <w:rsid w:val="00037976"/>
    <w:rsid w:val="00037A89"/>
    <w:rsid w:val="00037C5A"/>
    <w:rsid w:val="00037D8C"/>
    <w:rsid w:val="00037EF7"/>
    <w:rsid w:val="00037FD9"/>
    <w:rsid w:val="00040565"/>
    <w:rsid w:val="000406E3"/>
    <w:rsid w:val="00040DD8"/>
    <w:rsid w:val="00041576"/>
    <w:rsid w:val="00041585"/>
    <w:rsid w:val="00041AA5"/>
    <w:rsid w:val="00041B8A"/>
    <w:rsid w:val="00041DE7"/>
    <w:rsid w:val="0004202A"/>
    <w:rsid w:val="00042056"/>
    <w:rsid w:val="00042132"/>
    <w:rsid w:val="0004222D"/>
    <w:rsid w:val="000423BE"/>
    <w:rsid w:val="0004250A"/>
    <w:rsid w:val="0004269D"/>
    <w:rsid w:val="00042859"/>
    <w:rsid w:val="00042BD9"/>
    <w:rsid w:val="00042BF3"/>
    <w:rsid w:val="00042FDE"/>
    <w:rsid w:val="0004328F"/>
    <w:rsid w:val="0004335C"/>
    <w:rsid w:val="000433BA"/>
    <w:rsid w:val="0004350F"/>
    <w:rsid w:val="000435E4"/>
    <w:rsid w:val="00043AD0"/>
    <w:rsid w:val="00043BD9"/>
    <w:rsid w:val="00043D86"/>
    <w:rsid w:val="00043DFA"/>
    <w:rsid w:val="00043F45"/>
    <w:rsid w:val="000441F4"/>
    <w:rsid w:val="00044355"/>
    <w:rsid w:val="000443A5"/>
    <w:rsid w:val="00044435"/>
    <w:rsid w:val="00044503"/>
    <w:rsid w:val="0004465A"/>
    <w:rsid w:val="0004466E"/>
    <w:rsid w:val="00044C1F"/>
    <w:rsid w:val="000454D8"/>
    <w:rsid w:val="000458B7"/>
    <w:rsid w:val="00045927"/>
    <w:rsid w:val="00045D71"/>
    <w:rsid w:val="0004612A"/>
    <w:rsid w:val="0004619C"/>
    <w:rsid w:val="000461C3"/>
    <w:rsid w:val="000461FC"/>
    <w:rsid w:val="0004632F"/>
    <w:rsid w:val="0004687A"/>
    <w:rsid w:val="00046973"/>
    <w:rsid w:val="00046D1F"/>
    <w:rsid w:val="00046F38"/>
    <w:rsid w:val="00047E84"/>
    <w:rsid w:val="00050188"/>
    <w:rsid w:val="00050534"/>
    <w:rsid w:val="00050830"/>
    <w:rsid w:val="00050CA4"/>
    <w:rsid w:val="00050E73"/>
    <w:rsid w:val="00051872"/>
    <w:rsid w:val="00051C0F"/>
    <w:rsid w:val="00051E01"/>
    <w:rsid w:val="00052428"/>
    <w:rsid w:val="000524F4"/>
    <w:rsid w:val="000526D8"/>
    <w:rsid w:val="00052782"/>
    <w:rsid w:val="0005305B"/>
    <w:rsid w:val="000531C7"/>
    <w:rsid w:val="000532A3"/>
    <w:rsid w:val="000539C2"/>
    <w:rsid w:val="00053B5D"/>
    <w:rsid w:val="00053BDF"/>
    <w:rsid w:val="00054362"/>
    <w:rsid w:val="0005436E"/>
    <w:rsid w:val="000544F2"/>
    <w:rsid w:val="00054D0E"/>
    <w:rsid w:val="00054D61"/>
    <w:rsid w:val="00054ECD"/>
    <w:rsid w:val="00055058"/>
    <w:rsid w:val="0005527A"/>
    <w:rsid w:val="00055647"/>
    <w:rsid w:val="00055734"/>
    <w:rsid w:val="000558F3"/>
    <w:rsid w:val="00055A43"/>
    <w:rsid w:val="00055A71"/>
    <w:rsid w:val="00056A10"/>
    <w:rsid w:val="00056ADC"/>
    <w:rsid w:val="00056B32"/>
    <w:rsid w:val="00056D14"/>
    <w:rsid w:val="000572F7"/>
    <w:rsid w:val="0005750B"/>
    <w:rsid w:val="000579EC"/>
    <w:rsid w:val="00057ADF"/>
    <w:rsid w:val="000600BB"/>
    <w:rsid w:val="00060C24"/>
    <w:rsid w:val="000610ED"/>
    <w:rsid w:val="00061FDE"/>
    <w:rsid w:val="00062565"/>
    <w:rsid w:val="00062801"/>
    <w:rsid w:val="00062E5F"/>
    <w:rsid w:val="00063373"/>
    <w:rsid w:val="000633D7"/>
    <w:rsid w:val="000636CF"/>
    <w:rsid w:val="00063E67"/>
    <w:rsid w:val="00063EB9"/>
    <w:rsid w:val="00064087"/>
    <w:rsid w:val="000646A4"/>
    <w:rsid w:val="0006493F"/>
    <w:rsid w:val="00065403"/>
    <w:rsid w:val="000654FC"/>
    <w:rsid w:val="0006567F"/>
    <w:rsid w:val="00065BA3"/>
    <w:rsid w:val="00065D21"/>
    <w:rsid w:val="00065F6A"/>
    <w:rsid w:val="00066107"/>
    <w:rsid w:val="000665E4"/>
    <w:rsid w:val="00066652"/>
    <w:rsid w:val="0006668F"/>
    <w:rsid w:val="000669B0"/>
    <w:rsid w:val="00066F88"/>
    <w:rsid w:val="000671F1"/>
    <w:rsid w:val="0006755E"/>
    <w:rsid w:val="00067829"/>
    <w:rsid w:val="0006791D"/>
    <w:rsid w:val="000679CF"/>
    <w:rsid w:val="00067B43"/>
    <w:rsid w:val="00067E38"/>
    <w:rsid w:val="00067F98"/>
    <w:rsid w:val="000703D6"/>
    <w:rsid w:val="0007047B"/>
    <w:rsid w:val="000706E4"/>
    <w:rsid w:val="00070AC3"/>
    <w:rsid w:val="00070F58"/>
    <w:rsid w:val="0007101B"/>
    <w:rsid w:val="0007157E"/>
    <w:rsid w:val="0007259E"/>
    <w:rsid w:val="000727CC"/>
    <w:rsid w:val="00072A97"/>
    <w:rsid w:val="000732AA"/>
    <w:rsid w:val="00073300"/>
    <w:rsid w:val="000733A9"/>
    <w:rsid w:val="00073962"/>
    <w:rsid w:val="000739FA"/>
    <w:rsid w:val="000742B7"/>
    <w:rsid w:val="0007472F"/>
    <w:rsid w:val="00074A78"/>
    <w:rsid w:val="00074D03"/>
    <w:rsid w:val="00074DD1"/>
    <w:rsid w:val="00074F46"/>
    <w:rsid w:val="000751B7"/>
    <w:rsid w:val="0007557F"/>
    <w:rsid w:val="00075605"/>
    <w:rsid w:val="00075C19"/>
    <w:rsid w:val="00075DD7"/>
    <w:rsid w:val="00075F88"/>
    <w:rsid w:val="00076499"/>
    <w:rsid w:val="000764BC"/>
    <w:rsid w:val="00076562"/>
    <w:rsid w:val="00076649"/>
    <w:rsid w:val="00076653"/>
    <w:rsid w:val="000766AE"/>
    <w:rsid w:val="00076894"/>
    <w:rsid w:val="00076B89"/>
    <w:rsid w:val="00076D85"/>
    <w:rsid w:val="000771C4"/>
    <w:rsid w:val="000777D8"/>
    <w:rsid w:val="00077A9D"/>
    <w:rsid w:val="00077CDF"/>
    <w:rsid w:val="00077D8A"/>
    <w:rsid w:val="0008033B"/>
    <w:rsid w:val="0008039B"/>
    <w:rsid w:val="00080C21"/>
    <w:rsid w:val="00080FAD"/>
    <w:rsid w:val="00081DB6"/>
    <w:rsid w:val="00082561"/>
    <w:rsid w:val="00082E49"/>
    <w:rsid w:val="00083187"/>
    <w:rsid w:val="00083645"/>
    <w:rsid w:val="00083FCB"/>
    <w:rsid w:val="00084211"/>
    <w:rsid w:val="00084231"/>
    <w:rsid w:val="000843B9"/>
    <w:rsid w:val="00084964"/>
    <w:rsid w:val="00084BEA"/>
    <w:rsid w:val="00084FD5"/>
    <w:rsid w:val="00085018"/>
    <w:rsid w:val="00085542"/>
    <w:rsid w:val="00085593"/>
    <w:rsid w:val="0008596D"/>
    <w:rsid w:val="0008599B"/>
    <w:rsid w:val="00085CC3"/>
    <w:rsid w:val="0008633A"/>
    <w:rsid w:val="000865EB"/>
    <w:rsid w:val="00087028"/>
    <w:rsid w:val="000872A9"/>
    <w:rsid w:val="00087622"/>
    <w:rsid w:val="0008779B"/>
    <w:rsid w:val="00087CEA"/>
    <w:rsid w:val="00087FD1"/>
    <w:rsid w:val="00090076"/>
    <w:rsid w:val="00090102"/>
    <w:rsid w:val="0009017A"/>
    <w:rsid w:val="00090B86"/>
    <w:rsid w:val="00090CC4"/>
    <w:rsid w:val="00090D94"/>
    <w:rsid w:val="00090E71"/>
    <w:rsid w:val="00091832"/>
    <w:rsid w:val="000918F7"/>
    <w:rsid w:val="00091FA9"/>
    <w:rsid w:val="00092161"/>
    <w:rsid w:val="000922CA"/>
    <w:rsid w:val="0009253E"/>
    <w:rsid w:val="00092803"/>
    <w:rsid w:val="00092A17"/>
    <w:rsid w:val="00092C06"/>
    <w:rsid w:val="00093165"/>
    <w:rsid w:val="00093D45"/>
    <w:rsid w:val="0009461F"/>
    <w:rsid w:val="00094E23"/>
    <w:rsid w:val="00095631"/>
    <w:rsid w:val="00095835"/>
    <w:rsid w:val="000959CE"/>
    <w:rsid w:val="00095F94"/>
    <w:rsid w:val="00096159"/>
    <w:rsid w:val="00096268"/>
    <w:rsid w:val="000962E8"/>
    <w:rsid w:val="00096516"/>
    <w:rsid w:val="0009697D"/>
    <w:rsid w:val="000969ED"/>
    <w:rsid w:val="00096B9F"/>
    <w:rsid w:val="00096E1F"/>
    <w:rsid w:val="000974BF"/>
    <w:rsid w:val="000975CC"/>
    <w:rsid w:val="000977EC"/>
    <w:rsid w:val="00097874"/>
    <w:rsid w:val="00097A1C"/>
    <w:rsid w:val="00097F5F"/>
    <w:rsid w:val="000A014A"/>
    <w:rsid w:val="000A016B"/>
    <w:rsid w:val="000A0409"/>
    <w:rsid w:val="000A05E7"/>
    <w:rsid w:val="000A07A3"/>
    <w:rsid w:val="000A086C"/>
    <w:rsid w:val="000A0956"/>
    <w:rsid w:val="000A0C05"/>
    <w:rsid w:val="000A1023"/>
    <w:rsid w:val="000A149D"/>
    <w:rsid w:val="000A172E"/>
    <w:rsid w:val="000A1766"/>
    <w:rsid w:val="000A178E"/>
    <w:rsid w:val="000A17C7"/>
    <w:rsid w:val="000A19A0"/>
    <w:rsid w:val="000A23A0"/>
    <w:rsid w:val="000A25DC"/>
    <w:rsid w:val="000A26AD"/>
    <w:rsid w:val="000A272F"/>
    <w:rsid w:val="000A2965"/>
    <w:rsid w:val="000A30BB"/>
    <w:rsid w:val="000A324D"/>
    <w:rsid w:val="000A357E"/>
    <w:rsid w:val="000A35F2"/>
    <w:rsid w:val="000A390F"/>
    <w:rsid w:val="000A415A"/>
    <w:rsid w:val="000A4890"/>
    <w:rsid w:val="000A4A6E"/>
    <w:rsid w:val="000A4FAD"/>
    <w:rsid w:val="000A52ED"/>
    <w:rsid w:val="000A5818"/>
    <w:rsid w:val="000A58BB"/>
    <w:rsid w:val="000A5914"/>
    <w:rsid w:val="000A597E"/>
    <w:rsid w:val="000A5F69"/>
    <w:rsid w:val="000A617D"/>
    <w:rsid w:val="000A6929"/>
    <w:rsid w:val="000A698A"/>
    <w:rsid w:val="000A6FF4"/>
    <w:rsid w:val="000A70B5"/>
    <w:rsid w:val="000A75B7"/>
    <w:rsid w:val="000A77C5"/>
    <w:rsid w:val="000A7C98"/>
    <w:rsid w:val="000A7DFD"/>
    <w:rsid w:val="000B011F"/>
    <w:rsid w:val="000B0152"/>
    <w:rsid w:val="000B0652"/>
    <w:rsid w:val="000B0C8C"/>
    <w:rsid w:val="000B0D3D"/>
    <w:rsid w:val="000B0D5E"/>
    <w:rsid w:val="000B116C"/>
    <w:rsid w:val="000B1337"/>
    <w:rsid w:val="000B19E9"/>
    <w:rsid w:val="000B1CB6"/>
    <w:rsid w:val="000B20FC"/>
    <w:rsid w:val="000B2747"/>
    <w:rsid w:val="000B2C07"/>
    <w:rsid w:val="000B2F49"/>
    <w:rsid w:val="000B31AA"/>
    <w:rsid w:val="000B32E1"/>
    <w:rsid w:val="000B333D"/>
    <w:rsid w:val="000B3347"/>
    <w:rsid w:val="000B388B"/>
    <w:rsid w:val="000B39F1"/>
    <w:rsid w:val="000B3A0F"/>
    <w:rsid w:val="000B4508"/>
    <w:rsid w:val="000B4647"/>
    <w:rsid w:val="000B4EF0"/>
    <w:rsid w:val="000B50DE"/>
    <w:rsid w:val="000B5644"/>
    <w:rsid w:val="000B565A"/>
    <w:rsid w:val="000B575C"/>
    <w:rsid w:val="000B5F16"/>
    <w:rsid w:val="000B60B5"/>
    <w:rsid w:val="000B6DE5"/>
    <w:rsid w:val="000B6E87"/>
    <w:rsid w:val="000B6E90"/>
    <w:rsid w:val="000B7C43"/>
    <w:rsid w:val="000B7E49"/>
    <w:rsid w:val="000B7E5B"/>
    <w:rsid w:val="000C05B8"/>
    <w:rsid w:val="000C0BBF"/>
    <w:rsid w:val="000C0DF8"/>
    <w:rsid w:val="000C112A"/>
    <w:rsid w:val="000C1291"/>
    <w:rsid w:val="000C1864"/>
    <w:rsid w:val="000C1CA6"/>
    <w:rsid w:val="000C2743"/>
    <w:rsid w:val="000C27B7"/>
    <w:rsid w:val="000C29BD"/>
    <w:rsid w:val="000C2B19"/>
    <w:rsid w:val="000C3214"/>
    <w:rsid w:val="000C3CD3"/>
    <w:rsid w:val="000C4068"/>
    <w:rsid w:val="000C438A"/>
    <w:rsid w:val="000C4781"/>
    <w:rsid w:val="000C47ED"/>
    <w:rsid w:val="000C4A74"/>
    <w:rsid w:val="000C4D6C"/>
    <w:rsid w:val="000C4F64"/>
    <w:rsid w:val="000C52CF"/>
    <w:rsid w:val="000C5440"/>
    <w:rsid w:val="000C56B0"/>
    <w:rsid w:val="000C5741"/>
    <w:rsid w:val="000C582F"/>
    <w:rsid w:val="000C5EF7"/>
    <w:rsid w:val="000C6145"/>
    <w:rsid w:val="000C634B"/>
    <w:rsid w:val="000C66C8"/>
    <w:rsid w:val="000C6949"/>
    <w:rsid w:val="000C6A7D"/>
    <w:rsid w:val="000C6AD6"/>
    <w:rsid w:val="000C6EEC"/>
    <w:rsid w:val="000C7062"/>
    <w:rsid w:val="000C76A1"/>
    <w:rsid w:val="000C76A9"/>
    <w:rsid w:val="000C77DF"/>
    <w:rsid w:val="000C7A7D"/>
    <w:rsid w:val="000C7B2F"/>
    <w:rsid w:val="000D04C3"/>
    <w:rsid w:val="000D0665"/>
    <w:rsid w:val="000D0BBA"/>
    <w:rsid w:val="000D0ED1"/>
    <w:rsid w:val="000D12D5"/>
    <w:rsid w:val="000D1364"/>
    <w:rsid w:val="000D1460"/>
    <w:rsid w:val="000D185F"/>
    <w:rsid w:val="000D1DA2"/>
    <w:rsid w:val="000D1FCD"/>
    <w:rsid w:val="000D1FE6"/>
    <w:rsid w:val="000D22B4"/>
    <w:rsid w:val="000D23D9"/>
    <w:rsid w:val="000D2BA3"/>
    <w:rsid w:val="000D2FE3"/>
    <w:rsid w:val="000D3147"/>
    <w:rsid w:val="000D32E7"/>
    <w:rsid w:val="000D39F2"/>
    <w:rsid w:val="000D3B9F"/>
    <w:rsid w:val="000D4963"/>
    <w:rsid w:val="000D5202"/>
    <w:rsid w:val="000D5278"/>
    <w:rsid w:val="000D5459"/>
    <w:rsid w:val="000D56C1"/>
    <w:rsid w:val="000D57EC"/>
    <w:rsid w:val="000D582D"/>
    <w:rsid w:val="000D5A3F"/>
    <w:rsid w:val="000D5A7B"/>
    <w:rsid w:val="000D5B8C"/>
    <w:rsid w:val="000D61E9"/>
    <w:rsid w:val="000D676F"/>
    <w:rsid w:val="000D6B47"/>
    <w:rsid w:val="000D6B93"/>
    <w:rsid w:val="000D6C6D"/>
    <w:rsid w:val="000D6D45"/>
    <w:rsid w:val="000D6DA7"/>
    <w:rsid w:val="000D71F9"/>
    <w:rsid w:val="000D7A8C"/>
    <w:rsid w:val="000D7AF9"/>
    <w:rsid w:val="000D7C48"/>
    <w:rsid w:val="000E00F1"/>
    <w:rsid w:val="000E048C"/>
    <w:rsid w:val="000E0632"/>
    <w:rsid w:val="000E0734"/>
    <w:rsid w:val="000E0B49"/>
    <w:rsid w:val="000E0BD7"/>
    <w:rsid w:val="000E11C0"/>
    <w:rsid w:val="000E12C4"/>
    <w:rsid w:val="000E143C"/>
    <w:rsid w:val="000E1728"/>
    <w:rsid w:val="000E174A"/>
    <w:rsid w:val="000E22C9"/>
    <w:rsid w:val="000E27CF"/>
    <w:rsid w:val="000E2A1A"/>
    <w:rsid w:val="000E2ED9"/>
    <w:rsid w:val="000E2EFB"/>
    <w:rsid w:val="000E3074"/>
    <w:rsid w:val="000E3373"/>
    <w:rsid w:val="000E339D"/>
    <w:rsid w:val="000E3A4D"/>
    <w:rsid w:val="000E3BC8"/>
    <w:rsid w:val="000E3E93"/>
    <w:rsid w:val="000E4553"/>
    <w:rsid w:val="000E4AB6"/>
    <w:rsid w:val="000E518C"/>
    <w:rsid w:val="000E5360"/>
    <w:rsid w:val="000E5427"/>
    <w:rsid w:val="000E5BEB"/>
    <w:rsid w:val="000E5BFC"/>
    <w:rsid w:val="000E6FF5"/>
    <w:rsid w:val="000E7063"/>
    <w:rsid w:val="000E709D"/>
    <w:rsid w:val="000E75FB"/>
    <w:rsid w:val="000E79AE"/>
    <w:rsid w:val="000E7C21"/>
    <w:rsid w:val="000E7EEF"/>
    <w:rsid w:val="000F0404"/>
    <w:rsid w:val="000F0855"/>
    <w:rsid w:val="000F0E33"/>
    <w:rsid w:val="000F1120"/>
    <w:rsid w:val="000F1420"/>
    <w:rsid w:val="000F14B0"/>
    <w:rsid w:val="000F158A"/>
    <w:rsid w:val="000F18AC"/>
    <w:rsid w:val="000F1C12"/>
    <w:rsid w:val="000F1D10"/>
    <w:rsid w:val="000F1D5A"/>
    <w:rsid w:val="000F23E8"/>
    <w:rsid w:val="000F26BE"/>
    <w:rsid w:val="000F2714"/>
    <w:rsid w:val="000F2744"/>
    <w:rsid w:val="000F30C9"/>
    <w:rsid w:val="000F3372"/>
    <w:rsid w:val="000F35DB"/>
    <w:rsid w:val="000F3C24"/>
    <w:rsid w:val="000F3EBC"/>
    <w:rsid w:val="000F40F6"/>
    <w:rsid w:val="000F4698"/>
    <w:rsid w:val="000F4A2A"/>
    <w:rsid w:val="000F4AE5"/>
    <w:rsid w:val="000F4C6F"/>
    <w:rsid w:val="000F4E58"/>
    <w:rsid w:val="000F51DA"/>
    <w:rsid w:val="000F55B5"/>
    <w:rsid w:val="000F57F3"/>
    <w:rsid w:val="000F58E8"/>
    <w:rsid w:val="000F590C"/>
    <w:rsid w:val="000F59E3"/>
    <w:rsid w:val="000F6060"/>
    <w:rsid w:val="000F628D"/>
    <w:rsid w:val="000F6DEE"/>
    <w:rsid w:val="000F7482"/>
    <w:rsid w:val="000F7588"/>
    <w:rsid w:val="000F75D5"/>
    <w:rsid w:val="000F7988"/>
    <w:rsid w:val="000F7A64"/>
    <w:rsid w:val="000F7C91"/>
    <w:rsid w:val="000F7DA4"/>
    <w:rsid w:val="000F7DA5"/>
    <w:rsid w:val="001000CC"/>
    <w:rsid w:val="00100127"/>
    <w:rsid w:val="001001D1"/>
    <w:rsid w:val="001006B5"/>
    <w:rsid w:val="001008B4"/>
    <w:rsid w:val="00100A38"/>
    <w:rsid w:val="00100B68"/>
    <w:rsid w:val="00101AAA"/>
    <w:rsid w:val="00101AF1"/>
    <w:rsid w:val="00101B00"/>
    <w:rsid w:val="00101F83"/>
    <w:rsid w:val="00102B8F"/>
    <w:rsid w:val="00102DD5"/>
    <w:rsid w:val="00102E17"/>
    <w:rsid w:val="00103230"/>
    <w:rsid w:val="00103250"/>
    <w:rsid w:val="00103D2D"/>
    <w:rsid w:val="00103E58"/>
    <w:rsid w:val="00103E73"/>
    <w:rsid w:val="00104228"/>
    <w:rsid w:val="00104460"/>
    <w:rsid w:val="00104A6B"/>
    <w:rsid w:val="00104A7E"/>
    <w:rsid w:val="00104C54"/>
    <w:rsid w:val="00104DC6"/>
    <w:rsid w:val="001050EA"/>
    <w:rsid w:val="00105547"/>
    <w:rsid w:val="00105702"/>
    <w:rsid w:val="001058CE"/>
    <w:rsid w:val="00105EA5"/>
    <w:rsid w:val="001067C6"/>
    <w:rsid w:val="001069B5"/>
    <w:rsid w:val="001069F2"/>
    <w:rsid w:val="00107001"/>
    <w:rsid w:val="001073A0"/>
    <w:rsid w:val="00107490"/>
    <w:rsid w:val="00107666"/>
    <w:rsid w:val="001077E7"/>
    <w:rsid w:val="00107942"/>
    <w:rsid w:val="001101C5"/>
    <w:rsid w:val="00110455"/>
    <w:rsid w:val="00110699"/>
    <w:rsid w:val="0011074A"/>
    <w:rsid w:val="001108BE"/>
    <w:rsid w:val="00110AE9"/>
    <w:rsid w:val="00111192"/>
    <w:rsid w:val="001112E9"/>
    <w:rsid w:val="00111B1B"/>
    <w:rsid w:val="001125D5"/>
    <w:rsid w:val="0011269B"/>
    <w:rsid w:val="00112F63"/>
    <w:rsid w:val="001131DC"/>
    <w:rsid w:val="00113400"/>
    <w:rsid w:val="0011343E"/>
    <w:rsid w:val="001137BA"/>
    <w:rsid w:val="00113A7E"/>
    <w:rsid w:val="00113E99"/>
    <w:rsid w:val="0011408F"/>
    <w:rsid w:val="00114349"/>
    <w:rsid w:val="0011435A"/>
    <w:rsid w:val="00114D9B"/>
    <w:rsid w:val="00114E14"/>
    <w:rsid w:val="00115618"/>
    <w:rsid w:val="001157B3"/>
    <w:rsid w:val="001168BA"/>
    <w:rsid w:val="00116B7D"/>
    <w:rsid w:val="00116BBE"/>
    <w:rsid w:val="00117904"/>
    <w:rsid w:val="00117E04"/>
    <w:rsid w:val="00117E9B"/>
    <w:rsid w:val="001202B6"/>
    <w:rsid w:val="00120529"/>
    <w:rsid w:val="00120657"/>
    <w:rsid w:val="001208A1"/>
    <w:rsid w:val="00120905"/>
    <w:rsid w:val="00120959"/>
    <w:rsid w:val="001215CC"/>
    <w:rsid w:val="00121741"/>
    <w:rsid w:val="00121CEE"/>
    <w:rsid w:val="00121FF2"/>
    <w:rsid w:val="001221F6"/>
    <w:rsid w:val="00122E61"/>
    <w:rsid w:val="001232B6"/>
    <w:rsid w:val="00123BEF"/>
    <w:rsid w:val="0012406D"/>
    <w:rsid w:val="001246BD"/>
    <w:rsid w:val="00124748"/>
    <w:rsid w:val="00124801"/>
    <w:rsid w:val="0012487D"/>
    <w:rsid w:val="00124944"/>
    <w:rsid w:val="00124BDF"/>
    <w:rsid w:val="00124EAB"/>
    <w:rsid w:val="001255FE"/>
    <w:rsid w:val="00125750"/>
    <w:rsid w:val="00125C36"/>
    <w:rsid w:val="00125D7A"/>
    <w:rsid w:val="00125F7B"/>
    <w:rsid w:val="001261B2"/>
    <w:rsid w:val="001262DF"/>
    <w:rsid w:val="00126936"/>
    <w:rsid w:val="0012696E"/>
    <w:rsid w:val="00126D78"/>
    <w:rsid w:val="00126ECF"/>
    <w:rsid w:val="00126EEA"/>
    <w:rsid w:val="00127014"/>
    <w:rsid w:val="00127642"/>
    <w:rsid w:val="00127718"/>
    <w:rsid w:val="001278F1"/>
    <w:rsid w:val="001279CF"/>
    <w:rsid w:val="001301E5"/>
    <w:rsid w:val="00130463"/>
    <w:rsid w:val="00130B13"/>
    <w:rsid w:val="00131171"/>
    <w:rsid w:val="00131748"/>
    <w:rsid w:val="00131981"/>
    <w:rsid w:val="00131DD2"/>
    <w:rsid w:val="00131F09"/>
    <w:rsid w:val="00133123"/>
    <w:rsid w:val="00133278"/>
    <w:rsid w:val="00133809"/>
    <w:rsid w:val="00133B9A"/>
    <w:rsid w:val="00133D99"/>
    <w:rsid w:val="00134691"/>
    <w:rsid w:val="00134930"/>
    <w:rsid w:val="00134EDE"/>
    <w:rsid w:val="00135335"/>
    <w:rsid w:val="00135A98"/>
    <w:rsid w:val="00135C8F"/>
    <w:rsid w:val="00135ECB"/>
    <w:rsid w:val="00135F26"/>
    <w:rsid w:val="001360BF"/>
    <w:rsid w:val="00136350"/>
    <w:rsid w:val="001363A6"/>
    <w:rsid w:val="001367F8"/>
    <w:rsid w:val="00136DE7"/>
    <w:rsid w:val="00136E68"/>
    <w:rsid w:val="00136EAA"/>
    <w:rsid w:val="00136FD7"/>
    <w:rsid w:val="00137082"/>
    <w:rsid w:val="0013722A"/>
    <w:rsid w:val="00137FDA"/>
    <w:rsid w:val="00140069"/>
    <w:rsid w:val="00140336"/>
    <w:rsid w:val="001405A2"/>
    <w:rsid w:val="0014071C"/>
    <w:rsid w:val="00140A80"/>
    <w:rsid w:val="00140B23"/>
    <w:rsid w:val="00140C8E"/>
    <w:rsid w:val="001417E8"/>
    <w:rsid w:val="001418C7"/>
    <w:rsid w:val="00141CFF"/>
    <w:rsid w:val="00141E90"/>
    <w:rsid w:val="001420B4"/>
    <w:rsid w:val="0014279E"/>
    <w:rsid w:val="00142D4E"/>
    <w:rsid w:val="00142E1A"/>
    <w:rsid w:val="00142E49"/>
    <w:rsid w:val="0014305A"/>
    <w:rsid w:val="00143098"/>
    <w:rsid w:val="001430A6"/>
    <w:rsid w:val="001432A4"/>
    <w:rsid w:val="00143419"/>
    <w:rsid w:val="0014371A"/>
    <w:rsid w:val="00143822"/>
    <w:rsid w:val="001438DE"/>
    <w:rsid w:val="001439D0"/>
    <w:rsid w:val="00143CF7"/>
    <w:rsid w:val="0014445C"/>
    <w:rsid w:val="001445DF"/>
    <w:rsid w:val="00145272"/>
    <w:rsid w:val="00145414"/>
    <w:rsid w:val="001455BF"/>
    <w:rsid w:val="00145A9C"/>
    <w:rsid w:val="00145F58"/>
    <w:rsid w:val="001460DC"/>
    <w:rsid w:val="0014625F"/>
    <w:rsid w:val="00146446"/>
    <w:rsid w:val="00146532"/>
    <w:rsid w:val="00146B71"/>
    <w:rsid w:val="00146E6C"/>
    <w:rsid w:val="00146EEE"/>
    <w:rsid w:val="00146F13"/>
    <w:rsid w:val="00147147"/>
    <w:rsid w:val="001472D8"/>
    <w:rsid w:val="00147691"/>
    <w:rsid w:val="001479B4"/>
    <w:rsid w:val="00147E5D"/>
    <w:rsid w:val="00147F20"/>
    <w:rsid w:val="00147F67"/>
    <w:rsid w:val="00147FAA"/>
    <w:rsid w:val="00150027"/>
    <w:rsid w:val="001502C3"/>
    <w:rsid w:val="001505A0"/>
    <w:rsid w:val="001506B4"/>
    <w:rsid w:val="00150C85"/>
    <w:rsid w:val="00151288"/>
    <w:rsid w:val="001512B0"/>
    <w:rsid w:val="001518B6"/>
    <w:rsid w:val="00151DC0"/>
    <w:rsid w:val="00152500"/>
    <w:rsid w:val="00152604"/>
    <w:rsid w:val="001528F6"/>
    <w:rsid w:val="00152EDD"/>
    <w:rsid w:val="00152FD9"/>
    <w:rsid w:val="00153009"/>
    <w:rsid w:val="00153275"/>
    <w:rsid w:val="0015327C"/>
    <w:rsid w:val="0015328E"/>
    <w:rsid w:val="00153807"/>
    <w:rsid w:val="00153817"/>
    <w:rsid w:val="00153BBE"/>
    <w:rsid w:val="00153E5C"/>
    <w:rsid w:val="00154047"/>
    <w:rsid w:val="00154547"/>
    <w:rsid w:val="0015561D"/>
    <w:rsid w:val="00155B26"/>
    <w:rsid w:val="00155BAF"/>
    <w:rsid w:val="0015611A"/>
    <w:rsid w:val="001567CC"/>
    <w:rsid w:val="001568A1"/>
    <w:rsid w:val="001578B9"/>
    <w:rsid w:val="00157B80"/>
    <w:rsid w:val="00157C16"/>
    <w:rsid w:val="00157D2D"/>
    <w:rsid w:val="00160045"/>
    <w:rsid w:val="00160205"/>
    <w:rsid w:val="001605E8"/>
    <w:rsid w:val="00160639"/>
    <w:rsid w:val="00160BBF"/>
    <w:rsid w:val="00160C27"/>
    <w:rsid w:val="00160D28"/>
    <w:rsid w:val="00161695"/>
    <w:rsid w:val="00161B74"/>
    <w:rsid w:val="001621F3"/>
    <w:rsid w:val="00162C94"/>
    <w:rsid w:val="0016395F"/>
    <w:rsid w:val="00163E6D"/>
    <w:rsid w:val="001646E8"/>
    <w:rsid w:val="001648FE"/>
    <w:rsid w:val="00164FC8"/>
    <w:rsid w:val="0016527B"/>
    <w:rsid w:val="00165589"/>
    <w:rsid w:val="0016571A"/>
    <w:rsid w:val="001657AE"/>
    <w:rsid w:val="00165BBC"/>
    <w:rsid w:val="00165F2F"/>
    <w:rsid w:val="0016640F"/>
    <w:rsid w:val="0016672C"/>
    <w:rsid w:val="00166872"/>
    <w:rsid w:val="001669D7"/>
    <w:rsid w:val="00166A03"/>
    <w:rsid w:val="00166DC0"/>
    <w:rsid w:val="00166ECF"/>
    <w:rsid w:val="001674A4"/>
    <w:rsid w:val="001676EC"/>
    <w:rsid w:val="0016776B"/>
    <w:rsid w:val="00167AB6"/>
    <w:rsid w:val="00170DD9"/>
    <w:rsid w:val="00171005"/>
    <w:rsid w:val="0017121E"/>
    <w:rsid w:val="00171FC9"/>
    <w:rsid w:val="001720F2"/>
    <w:rsid w:val="0017225F"/>
    <w:rsid w:val="001722C0"/>
    <w:rsid w:val="001724CB"/>
    <w:rsid w:val="00172A25"/>
    <w:rsid w:val="00173118"/>
    <w:rsid w:val="001731B6"/>
    <w:rsid w:val="001736A8"/>
    <w:rsid w:val="001740BC"/>
    <w:rsid w:val="00174414"/>
    <w:rsid w:val="00174445"/>
    <w:rsid w:val="001744A4"/>
    <w:rsid w:val="00174634"/>
    <w:rsid w:val="00174751"/>
    <w:rsid w:val="001748E7"/>
    <w:rsid w:val="00174E3C"/>
    <w:rsid w:val="00174EB7"/>
    <w:rsid w:val="00176341"/>
    <w:rsid w:val="00176863"/>
    <w:rsid w:val="001769AA"/>
    <w:rsid w:val="00176C8C"/>
    <w:rsid w:val="00176D6A"/>
    <w:rsid w:val="00176DD0"/>
    <w:rsid w:val="00176ED8"/>
    <w:rsid w:val="00176F93"/>
    <w:rsid w:val="0017728C"/>
    <w:rsid w:val="0017736A"/>
    <w:rsid w:val="001775FF"/>
    <w:rsid w:val="00177C1D"/>
    <w:rsid w:val="00177C20"/>
    <w:rsid w:val="00177D2F"/>
    <w:rsid w:val="001801A6"/>
    <w:rsid w:val="001803A6"/>
    <w:rsid w:val="00180664"/>
    <w:rsid w:val="0018078A"/>
    <w:rsid w:val="001807C3"/>
    <w:rsid w:val="00180867"/>
    <w:rsid w:val="00180E13"/>
    <w:rsid w:val="00180F22"/>
    <w:rsid w:val="00181296"/>
    <w:rsid w:val="001815BE"/>
    <w:rsid w:val="0018164D"/>
    <w:rsid w:val="001817A7"/>
    <w:rsid w:val="00181E88"/>
    <w:rsid w:val="00182128"/>
    <w:rsid w:val="001821BB"/>
    <w:rsid w:val="001821D8"/>
    <w:rsid w:val="001822CB"/>
    <w:rsid w:val="00182346"/>
    <w:rsid w:val="00182891"/>
    <w:rsid w:val="0018303A"/>
    <w:rsid w:val="00183C61"/>
    <w:rsid w:val="00183C92"/>
    <w:rsid w:val="001842C8"/>
    <w:rsid w:val="00184352"/>
    <w:rsid w:val="001845A8"/>
    <w:rsid w:val="001848C1"/>
    <w:rsid w:val="001848E8"/>
    <w:rsid w:val="00184ACD"/>
    <w:rsid w:val="00184EC7"/>
    <w:rsid w:val="001851DF"/>
    <w:rsid w:val="0018576E"/>
    <w:rsid w:val="00186126"/>
    <w:rsid w:val="001865AB"/>
    <w:rsid w:val="00186756"/>
    <w:rsid w:val="001878AA"/>
    <w:rsid w:val="00187937"/>
    <w:rsid w:val="00187E92"/>
    <w:rsid w:val="00187F5B"/>
    <w:rsid w:val="00190280"/>
    <w:rsid w:val="0019048F"/>
    <w:rsid w:val="00190590"/>
    <w:rsid w:val="0019067A"/>
    <w:rsid w:val="001907E2"/>
    <w:rsid w:val="00190849"/>
    <w:rsid w:val="00190D0F"/>
    <w:rsid w:val="00191567"/>
    <w:rsid w:val="00191587"/>
    <w:rsid w:val="001915EB"/>
    <w:rsid w:val="00191B6B"/>
    <w:rsid w:val="00191D62"/>
    <w:rsid w:val="00191E59"/>
    <w:rsid w:val="0019285D"/>
    <w:rsid w:val="00192A60"/>
    <w:rsid w:val="00192E81"/>
    <w:rsid w:val="00193081"/>
    <w:rsid w:val="0019347F"/>
    <w:rsid w:val="0019381D"/>
    <w:rsid w:val="00193FD4"/>
    <w:rsid w:val="0019483E"/>
    <w:rsid w:val="00194E29"/>
    <w:rsid w:val="00194F85"/>
    <w:rsid w:val="0019541C"/>
    <w:rsid w:val="00195731"/>
    <w:rsid w:val="001961E4"/>
    <w:rsid w:val="00196850"/>
    <w:rsid w:val="0019742E"/>
    <w:rsid w:val="00197808"/>
    <w:rsid w:val="00197828"/>
    <w:rsid w:val="00197CC8"/>
    <w:rsid w:val="00197D15"/>
    <w:rsid w:val="00197E33"/>
    <w:rsid w:val="001A00BB"/>
    <w:rsid w:val="001A01B9"/>
    <w:rsid w:val="001A04F9"/>
    <w:rsid w:val="001A0816"/>
    <w:rsid w:val="001A0D7A"/>
    <w:rsid w:val="001A101C"/>
    <w:rsid w:val="001A12E1"/>
    <w:rsid w:val="001A17FE"/>
    <w:rsid w:val="001A1AB7"/>
    <w:rsid w:val="001A1D0B"/>
    <w:rsid w:val="001A1F83"/>
    <w:rsid w:val="001A211A"/>
    <w:rsid w:val="001A22A2"/>
    <w:rsid w:val="001A24C4"/>
    <w:rsid w:val="001A28C3"/>
    <w:rsid w:val="001A28D9"/>
    <w:rsid w:val="001A299F"/>
    <w:rsid w:val="001A2E0D"/>
    <w:rsid w:val="001A33D3"/>
    <w:rsid w:val="001A3634"/>
    <w:rsid w:val="001A39D6"/>
    <w:rsid w:val="001A3B95"/>
    <w:rsid w:val="001A3C83"/>
    <w:rsid w:val="001A3D19"/>
    <w:rsid w:val="001A3D22"/>
    <w:rsid w:val="001A3D7B"/>
    <w:rsid w:val="001A403B"/>
    <w:rsid w:val="001A4192"/>
    <w:rsid w:val="001A4614"/>
    <w:rsid w:val="001A46AE"/>
    <w:rsid w:val="001A46BF"/>
    <w:rsid w:val="001A4882"/>
    <w:rsid w:val="001A48D8"/>
    <w:rsid w:val="001A4BEE"/>
    <w:rsid w:val="001A4F7B"/>
    <w:rsid w:val="001A540E"/>
    <w:rsid w:val="001A5666"/>
    <w:rsid w:val="001A5EFB"/>
    <w:rsid w:val="001A5EFE"/>
    <w:rsid w:val="001A65B7"/>
    <w:rsid w:val="001A6830"/>
    <w:rsid w:val="001A6D9C"/>
    <w:rsid w:val="001A6E4B"/>
    <w:rsid w:val="001A6EF9"/>
    <w:rsid w:val="001A701B"/>
    <w:rsid w:val="001A71FD"/>
    <w:rsid w:val="001A7691"/>
    <w:rsid w:val="001A7999"/>
    <w:rsid w:val="001A799F"/>
    <w:rsid w:val="001A7C65"/>
    <w:rsid w:val="001A7CC7"/>
    <w:rsid w:val="001B00B9"/>
    <w:rsid w:val="001B0238"/>
    <w:rsid w:val="001B0900"/>
    <w:rsid w:val="001B0B98"/>
    <w:rsid w:val="001B0BCA"/>
    <w:rsid w:val="001B0BE6"/>
    <w:rsid w:val="001B0D37"/>
    <w:rsid w:val="001B179A"/>
    <w:rsid w:val="001B1919"/>
    <w:rsid w:val="001B1C61"/>
    <w:rsid w:val="001B1E38"/>
    <w:rsid w:val="001B203E"/>
    <w:rsid w:val="001B20D5"/>
    <w:rsid w:val="001B244F"/>
    <w:rsid w:val="001B268A"/>
    <w:rsid w:val="001B26D5"/>
    <w:rsid w:val="001B277A"/>
    <w:rsid w:val="001B2B39"/>
    <w:rsid w:val="001B31B4"/>
    <w:rsid w:val="001B3634"/>
    <w:rsid w:val="001B366D"/>
    <w:rsid w:val="001B38A1"/>
    <w:rsid w:val="001B3B84"/>
    <w:rsid w:val="001B40DD"/>
    <w:rsid w:val="001B51BF"/>
    <w:rsid w:val="001B5AEC"/>
    <w:rsid w:val="001B6210"/>
    <w:rsid w:val="001B6CAE"/>
    <w:rsid w:val="001B714B"/>
    <w:rsid w:val="001B75E8"/>
    <w:rsid w:val="001B773C"/>
    <w:rsid w:val="001B77E2"/>
    <w:rsid w:val="001B7843"/>
    <w:rsid w:val="001C0634"/>
    <w:rsid w:val="001C06E0"/>
    <w:rsid w:val="001C0999"/>
    <w:rsid w:val="001C0FD0"/>
    <w:rsid w:val="001C12E1"/>
    <w:rsid w:val="001C139D"/>
    <w:rsid w:val="001C149A"/>
    <w:rsid w:val="001C18F8"/>
    <w:rsid w:val="001C1BB0"/>
    <w:rsid w:val="001C1EAE"/>
    <w:rsid w:val="001C219F"/>
    <w:rsid w:val="001C274B"/>
    <w:rsid w:val="001C2F09"/>
    <w:rsid w:val="001C3562"/>
    <w:rsid w:val="001C36EB"/>
    <w:rsid w:val="001C3978"/>
    <w:rsid w:val="001C3BF6"/>
    <w:rsid w:val="001C3C84"/>
    <w:rsid w:val="001C3F57"/>
    <w:rsid w:val="001C40E3"/>
    <w:rsid w:val="001C4AF7"/>
    <w:rsid w:val="001C4CA6"/>
    <w:rsid w:val="001C4E88"/>
    <w:rsid w:val="001C586F"/>
    <w:rsid w:val="001C58F4"/>
    <w:rsid w:val="001C5A4C"/>
    <w:rsid w:val="001C5AE9"/>
    <w:rsid w:val="001C6038"/>
    <w:rsid w:val="001C609F"/>
    <w:rsid w:val="001C695A"/>
    <w:rsid w:val="001C6F33"/>
    <w:rsid w:val="001C78B5"/>
    <w:rsid w:val="001C7C33"/>
    <w:rsid w:val="001D0145"/>
    <w:rsid w:val="001D0224"/>
    <w:rsid w:val="001D0342"/>
    <w:rsid w:val="001D0452"/>
    <w:rsid w:val="001D0E87"/>
    <w:rsid w:val="001D118A"/>
    <w:rsid w:val="001D1327"/>
    <w:rsid w:val="001D13F6"/>
    <w:rsid w:val="001D1573"/>
    <w:rsid w:val="001D1F7F"/>
    <w:rsid w:val="001D1FA2"/>
    <w:rsid w:val="001D204A"/>
    <w:rsid w:val="001D247A"/>
    <w:rsid w:val="001D2654"/>
    <w:rsid w:val="001D2657"/>
    <w:rsid w:val="001D265B"/>
    <w:rsid w:val="001D26AE"/>
    <w:rsid w:val="001D2803"/>
    <w:rsid w:val="001D2822"/>
    <w:rsid w:val="001D2AD5"/>
    <w:rsid w:val="001D2B1D"/>
    <w:rsid w:val="001D2D0F"/>
    <w:rsid w:val="001D2DD6"/>
    <w:rsid w:val="001D2E4B"/>
    <w:rsid w:val="001D2EA2"/>
    <w:rsid w:val="001D320D"/>
    <w:rsid w:val="001D39BA"/>
    <w:rsid w:val="001D3FB0"/>
    <w:rsid w:val="001D4687"/>
    <w:rsid w:val="001D4980"/>
    <w:rsid w:val="001D49A3"/>
    <w:rsid w:val="001D4EF6"/>
    <w:rsid w:val="001D5619"/>
    <w:rsid w:val="001D5A3A"/>
    <w:rsid w:val="001D60C8"/>
    <w:rsid w:val="001D68DE"/>
    <w:rsid w:val="001D6B1F"/>
    <w:rsid w:val="001D6C58"/>
    <w:rsid w:val="001D6F5F"/>
    <w:rsid w:val="001D798A"/>
    <w:rsid w:val="001D7DB3"/>
    <w:rsid w:val="001D7EFB"/>
    <w:rsid w:val="001E01CE"/>
    <w:rsid w:val="001E06D1"/>
    <w:rsid w:val="001E0FAD"/>
    <w:rsid w:val="001E17C3"/>
    <w:rsid w:val="001E18F7"/>
    <w:rsid w:val="001E1DB4"/>
    <w:rsid w:val="001E2102"/>
    <w:rsid w:val="001E2634"/>
    <w:rsid w:val="001E28E1"/>
    <w:rsid w:val="001E2901"/>
    <w:rsid w:val="001E2951"/>
    <w:rsid w:val="001E2B32"/>
    <w:rsid w:val="001E2C5B"/>
    <w:rsid w:val="001E2E25"/>
    <w:rsid w:val="001E30D3"/>
    <w:rsid w:val="001E3625"/>
    <w:rsid w:val="001E3896"/>
    <w:rsid w:val="001E3BD6"/>
    <w:rsid w:val="001E4231"/>
    <w:rsid w:val="001E424B"/>
    <w:rsid w:val="001E498A"/>
    <w:rsid w:val="001E4ACA"/>
    <w:rsid w:val="001E4C6A"/>
    <w:rsid w:val="001E57F6"/>
    <w:rsid w:val="001E581C"/>
    <w:rsid w:val="001E5BD0"/>
    <w:rsid w:val="001E5D53"/>
    <w:rsid w:val="001E5DBA"/>
    <w:rsid w:val="001E640D"/>
    <w:rsid w:val="001E6593"/>
    <w:rsid w:val="001E6F70"/>
    <w:rsid w:val="001E6FC8"/>
    <w:rsid w:val="001E76AF"/>
    <w:rsid w:val="001E7DA7"/>
    <w:rsid w:val="001E7E89"/>
    <w:rsid w:val="001F0100"/>
    <w:rsid w:val="001F049C"/>
    <w:rsid w:val="001F089E"/>
    <w:rsid w:val="001F0C04"/>
    <w:rsid w:val="001F1808"/>
    <w:rsid w:val="001F1FC8"/>
    <w:rsid w:val="001F2069"/>
    <w:rsid w:val="001F260A"/>
    <w:rsid w:val="001F2EE4"/>
    <w:rsid w:val="001F2F6D"/>
    <w:rsid w:val="001F316A"/>
    <w:rsid w:val="001F31F7"/>
    <w:rsid w:val="001F37B1"/>
    <w:rsid w:val="001F39B4"/>
    <w:rsid w:val="001F3AED"/>
    <w:rsid w:val="001F3C07"/>
    <w:rsid w:val="001F3C2F"/>
    <w:rsid w:val="001F41FE"/>
    <w:rsid w:val="001F44E8"/>
    <w:rsid w:val="001F4582"/>
    <w:rsid w:val="001F46E6"/>
    <w:rsid w:val="001F4A26"/>
    <w:rsid w:val="001F4CBF"/>
    <w:rsid w:val="001F5015"/>
    <w:rsid w:val="001F59C6"/>
    <w:rsid w:val="001F5B33"/>
    <w:rsid w:val="001F5C68"/>
    <w:rsid w:val="001F5E36"/>
    <w:rsid w:val="001F5F89"/>
    <w:rsid w:val="001F61A8"/>
    <w:rsid w:val="001F63D1"/>
    <w:rsid w:val="001F6B63"/>
    <w:rsid w:val="001F6CFB"/>
    <w:rsid w:val="001F6DD1"/>
    <w:rsid w:val="001F7777"/>
    <w:rsid w:val="001F7CCD"/>
    <w:rsid w:val="001F7F91"/>
    <w:rsid w:val="00200124"/>
    <w:rsid w:val="00200280"/>
    <w:rsid w:val="00200312"/>
    <w:rsid w:val="002003E2"/>
    <w:rsid w:val="00200474"/>
    <w:rsid w:val="002009A7"/>
    <w:rsid w:val="0020128F"/>
    <w:rsid w:val="00201530"/>
    <w:rsid w:val="002018AB"/>
    <w:rsid w:val="00201ACC"/>
    <w:rsid w:val="00201D12"/>
    <w:rsid w:val="002023A0"/>
    <w:rsid w:val="002023A4"/>
    <w:rsid w:val="002029C6"/>
    <w:rsid w:val="002029E8"/>
    <w:rsid w:val="00203125"/>
    <w:rsid w:val="00203B1E"/>
    <w:rsid w:val="00203C5D"/>
    <w:rsid w:val="00203D39"/>
    <w:rsid w:val="00203DD2"/>
    <w:rsid w:val="0020436F"/>
    <w:rsid w:val="00204A45"/>
    <w:rsid w:val="00204C12"/>
    <w:rsid w:val="00204C96"/>
    <w:rsid w:val="002051B5"/>
    <w:rsid w:val="0020539A"/>
    <w:rsid w:val="0020555C"/>
    <w:rsid w:val="00205646"/>
    <w:rsid w:val="00206061"/>
    <w:rsid w:val="00206551"/>
    <w:rsid w:val="00206A2F"/>
    <w:rsid w:val="00206F0D"/>
    <w:rsid w:val="002070D8"/>
    <w:rsid w:val="002076EB"/>
    <w:rsid w:val="00207C52"/>
    <w:rsid w:val="00207EBA"/>
    <w:rsid w:val="00207F19"/>
    <w:rsid w:val="002102B2"/>
    <w:rsid w:val="00210792"/>
    <w:rsid w:val="00211696"/>
    <w:rsid w:val="002116C8"/>
    <w:rsid w:val="00211710"/>
    <w:rsid w:val="00211B71"/>
    <w:rsid w:val="00211CFE"/>
    <w:rsid w:val="0021209A"/>
    <w:rsid w:val="002122DD"/>
    <w:rsid w:val="0021252E"/>
    <w:rsid w:val="00212584"/>
    <w:rsid w:val="002126B1"/>
    <w:rsid w:val="0021288B"/>
    <w:rsid w:val="00212A2B"/>
    <w:rsid w:val="00212B39"/>
    <w:rsid w:val="00212EAF"/>
    <w:rsid w:val="002134DF"/>
    <w:rsid w:val="00214882"/>
    <w:rsid w:val="00214D04"/>
    <w:rsid w:val="00214E08"/>
    <w:rsid w:val="00214E38"/>
    <w:rsid w:val="00214E5C"/>
    <w:rsid w:val="0021503D"/>
    <w:rsid w:val="002150D1"/>
    <w:rsid w:val="00215176"/>
    <w:rsid w:val="0021517D"/>
    <w:rsid w:val="00215539"/>
    <w:rsid w:val="00215846"/>
    <w:rsid w:val="00215BD5"/>
    <w:rsid w:val="00215C40"/>
    <w:rsid w:val="00215CA3"/>
    <w:rsid w:val="00215E10"/>
    <w:rsid w:val="00215E15"/>
    <w:rsid w:val="00215EF2"/>
    <w:rsid w:val="00216050"/>
    <w:rsid w:val="002162A8"/>
    <w:rsid w:val="0021639A"/>
    <w:rsid w:val="00216809"/>
    <w:rsid w:val="0021682E"/>
    <w:rsid w:val="00216AD7"/>
    <w:rsid w:val="00216BDD"/>
    <w:rsid w:val="00216DD5"/>
    <w:rsid w:val="00217259"/>
    <w:rsid w:val="0021759C"/>
    <w:rsid w:val="00217794"/>
    <w:rsid w:val="00217870"/>
    <w:rsid w:val="00217ABE"/>
    <w:rsid w:val="00217B6B"/>
    <w:rsid w:val="00217EB4"/>
    <w:rsid w:val="00217F34"/>
    <w:rsid w:val="00220066"/>
    <w:rsid w:val="002204BA"/>
    <w:rsid w:val="00220880"/>
    <w:rsid w:val="002208DB"/>
    <w:rsid w:val="002209A1"/>
    <w:rsid w:val="002210DF"/>
    <w:rsid w:val="0022114A"/>
    <w:rsid w:val="00222021"/>
    <w:rsid w:val="002220C1"/>
    <w:rsid w:val="00222373"/>
    <w:rsid w:val="002228DA"/>
    <w:rsid w:val="00222B1D"/>
    <w:rsid w:val="00222CF2"/>
    <w:rsid w:val="00223217"/>
    <w:rsid w:val="00223438"/>
    <w:rsid w:val="002235A4"/>
    <w:rsid w:val="00223923"/>
    <w:rsid w:val="002239A2"/>
    <w:rsid w:val="002239DA"/>
    <w:rsid w:val="00223D4D"/>
    <w:rsid w:val="00224575"/>
    <w:rsid w:val="002249B6"/>
    <w:rsid w:val="00224A2D"/>
    <w:rsid w:val="00224D50"/>
    <w:rsid w:val="00224ED0"/>
    <w:rsid w:val="00224EE8"/>
    <w:rsid w:val="00225871"/>
    <w:rsid w:val="00225A13"/>
    <w:rsid w:val="00225A61"/>
    <w:rsid w:val="00225E37"/>
    <w:rsid w:val="00225EF3"/>
    <w:rsid w:val="002261AE"/>
    <w:rsid w:val="00226536"/>
    <w:rsid w:val="002266BB"/>
    <w:rsid w:val="00226F8D"/>
    <w:rsid w:val="00227E91"/>
    <w:rsid w:val="002300D5"/>
    <w:rsid w:val="00230171"/>
    <w:rsid w:val="00230300"/>
    <w:rsid w:val="00230AEB"/>
    <w:rsid w:val="002314A4"/>
    <w:rsid w:val="00231711"/>
    <w:rsid w:val="002317D9"/>
    <w:rsid w:val="002318C7"/>
    <w:rsid w:val="00233545"/>
    <w:rsid w:val="0023365D"/>
    <w:rsid w:val="00233873"/>
    <w:rsid w:val="00233BA7"/>
    <w:rsid w:val="00233EAC"/>
    <w:rsid w:val="00234016"/>
    <w:rsid w:val="002342B9"/>
    <w:rsid w:val="002342C4"/>
    <w:rsid w:val="0023460B"/>
    <w:rsid w:val="00234C38"/>
    <w:rsid w:val="00234E17"/>
    <w:rsid w:val="00234FC9"/>
    <w:rsid w:val="00235191"/>
    <w:rsid w:val="00235715"/>
    <w:rsid w:val="0023628D"/>
    <w:rsid w:val="00236434"/>
    <w:rsid w:val="00236457"/>
    <w:rsid w:val="002367B0"/>
    <w:rsid w:val="00236932"/>
    <w:rsid w:val="00236952"/>
    <w:rsid w:val="00236CC6"/>
    <w:rsid w:val="00236EB0"/>
    <w:rsid w:val="002371EE"/>
    <w:rsid w:val="0023769F"/>
    <w:rsid w:val="002378CD"/>
    <w:rsid w:val="00237C73"/>
    <w:rsid w:val="00237EC9"/>
    <w:rsid w:val="00240CAA"/>
    <w:rsid w:val="00241C2B"/>
    <w:rsid w:val="00241DE5"/>
    <w:rsid w:val="00241E67"/>
    <w:rsid w:val="00242020"/>
    <w:rsid w:val="00242211"/>
    <w:rsid w:val="00242482"/>
    <w:rsid w:val="0024285B"/>
    <w:rsid w:val="00242ABB"/>
    <w:rsid w:val="002439CA"/>
    <w:rsid w:val="00243A43"/>
    <w:rsid w:val="00243A8F"/>
    <w:rsid w:val="00243B35"/>
    <w:rsid w:val="00243E31"/>
    <w:rsid w:val="002441A4"/>
    <w:rsid w:val="002441A8"/>
    <w:rsid w:val="00244475"/>
    <w:rsid w:val="0024461E"/>
    <w:rsid w:val="00244816"/>
    <w:rsid w:val="002449A0"/>
    <w:rsid w:val="00245056"/>
    <w:rsid w:val="00245164"/>
    <w:rsid w:val="002451C2"/>
    <w:rsid w:val="0024521E"/>
    <w:rsid w:val="002452DF"/>
    <w:rsid w:val="0024531F"/>
    <w:rsid w:val="00245716"/>
    <w:rsid w:val="00245C07"/>
    <w:rsid w:val="0024707D"/>
    <w:rsid w:val="0024711A"/>
    <w:rsid w:val="00247406"/>
    <w:rsid w:val="00247564"/>
    <w:rsid w:val="002478FA"/>
    <w:rsid w:val="00247BB8"/>
    <w:rsid w:val="00247D27"/>
    <w:rsid w:val="00247ECA"/>
    <w:rsid w:val="0025021A"/>
    <w:rsid w:val="00250314"/>
    <w:rsid w:val="002503C5"/>
    <w:rsid w:val="0025063F"/>
    <w:rsid w:val="0025069B"/>
    <w:rsid w:val="002507BC"/>
    <w:rsid w:val="00250DCC"/>
    <w:rsid w:val="00250DCE"/>
    <w:rsid w:val="0025130D"/>
    <w:rsid w:val="0025181E"/>
    <w:rsid w:val="00251940"/>
    <w:rsid w:val="002519C3"/>
    <w:rsid w:val="00251A13"/>
    <w:rsid w:val="00252010"/>
    <w:rsid w:val="00252298"/>
    <w:rsid w:val="00252952"/>
    <w:rsid w:val="002529C6"/>
    <w:rsid w:val="00252C3D"/>
    <w:rsid w:val="0025332B"/>
    <w:rsid w:val="00253357"/>
    <w:rsid w:val="00253741"/>
    <w:rsid w:val="00254028"/>
    <w:rsid w:val="00254426"/>
    <w:rsid w:val="002544B9"/>
    <w:rsid w:val="002545C5"/>
    <w:rsid w:val="00254CB6"/>
    <w:rsid w:val="00254CCC"/>
    <w:rsid w:val="00254FCC"/>
    <w:rsid w:val="0025553F"/>
    <w:rsid w:val="00255610"/>
    <w:rsid w:val="0025598D"/>
    <w:rsid w:val="00255CAA"/>
    <w:rsid w:val="00255FF2"/>
    <w:rsid w:val="002564B0"/>
    <w:rsid w:val="002567FF"/>
    <w:rsid w:val="00256A3E"/>
    <w:rsid w:val="00256C9D"/>
    <w:rsid w:val="00256D83"/>
    <w:rsid w:val="00256F6C"/>
    <w:rsid w:val="002571D9"/>
    <w:rsid w:val="00257454"/>
    <w:rsid w:val="0025756E"/>
    <w:rsid w:val="0025758C"/>
    <w:rsid w:val="00257708"/>
    <w:rsid w:val="002579AF"/>
    <w:rsid w:val="00257E20"/>
    <w:rsid w:val="00260248"/>
    <w:rsid w:val="00260681"/>
    <w:rsid w:val="00260D6E"/>
    <w:rsid w:val="00260E51"/>
    <w:rsid w:val="00260FFE"/>
    <w:rsid w:val="002610E3"/>
    <w:rsid w:val="00261899"/>
    <w:rsid w:val="00261CCB"/>
    <w:rsid w:val="00261D7E"/>
    <w:rsid w:val="002621B4"/>
    <w:rsid w:val="00262261"/>
    <w:rsid w:val="002627DC"/>
    <w:rsid w:val="00262983"/>
    <w:rsid w:val="00263496"/>
    <w:rsid w:val="002634E4"/>
    <w:rsid w:val="00263582"/>
    <w:rsid w:val="0026405F"/>
    <w:rsid w:val="00264418"/>
    <w:rsid w:val="00264C6B"/>
    <w:rsid w:val="00264D77"/>
    <w:rsid w:val="00264F6E"/>
    <w:rsid w:val="00264FE4"/>
    <w:rsid w:val="00265244"/>
    <w:rsid w:val="00265402"/>
    <w:rsid w:val="002658BE"/>
    <w:rsid w:val="00265A5D"/>
    <w:rsid w:val="0026641B"/>
    <w:rsid w:val="00266BCA"/>
    <w:rsid w:val="00266E1E"/>
    <w:rsid w:val="00266EC9"/>
    <w:rsid w:val="002675C3"/>
    <w:rsid w:val="0026764C"/>
    <w:rsid w:val="00267982"/>
    <w:rsid w:val="0027048D"/>
    <w:rsid w:val="0027099F"/>
    <w:rsid w:val="002711E8"/>
    <w:rsid w:val="00271295"/>
    <w:rsid w:val="00271D9B"/>
    <w:rsid w:val="00271EB0"/>
    <w:rsid w:val="00272184"/>
    <w:rsid w:val="00272C23"/>
    <w:rsid w:val="00272E60"/>
    <w:rsid w:val="00273012"/>
    <w:rsid w:val="002732BB"/>
    <w:rsid w:val="0027341B"/>
    <w:rsid w:val="00273B79"/>
    <w:rsid w:val="00273BC4"/>
    <w:rsid w:val="00273BD6"/>
    <w:rsid w:val="002742EB"/>
    <w:rsid w:val="0027454B"/>
    <w:rsid w:val="002748BA"/>
    <w:rsid w:val="0027496D"/>
    <w:rsid w:val="00274AAE"/>
    <w:rsid w:val="00274B5D"/>
    <w:rsid w:val="00274B76"/>
    <w:rsid w:val="00274E9F"/>
    <w:rsid w:val="002751FA"/>
    <w:rsid w:val="002752F1"/>
    <w:rsid w:val="002753B4"/>
    <w:rsid w:val="00275450"/>
    <w:rsid w:val="00275704"/>
    <w:rsid w:val="0027577D"/>
    <w:rsid w:val="002759C3"/>
    <w:rsid w:val="00275AA3"/>
    <w:rsid w:val="00275B5E"/>
    <w:rsid w:val="00275BC7"/>
    <w:rsid w:val="00275F66"/>
    <w:rsid w:val="0027683B"/>
    <w:rsid w:val="002769C3"/>
    <w:rsid w:val="00276E69"/>
    <w:rsid w:val="00277265"/>
    <w:rsid w:val="002772ED"/>
    <w:rsid w:val="0027760B"/>
    <w:rsid w:val="002777D0"/>
    <w:rsid w:val="00277A68"/>
    <w:rsid w:val="00277B23"/>
    <w:rsid w:val="00277CCA"/>
    <w:rsid w:val="00277DFB"/>
    <w:rsid w:val="0028001A"/>
    <w:rsid w:val="0028049B"/>
    <w:rsid w:val="00280528"/>
    <w:rsid w:val="002806A9"/>
    <w:rsid w:val="002806E6"/>
    <w:rsid w:val="00280B8B"/>
    <w:rsid w:val="00280E1A"/>
    <w:rsid w:val="00280F27"/>
    <w:rsid w:val="0028138B"/>
    <w:rsid w:val="00281394"/>
    <w:rsid w:val="00281CD5"/>
    <w:rsid w:val="002820FE"/>
    <w:rsid w:val="002829B1"/>
    <w:rsid w:val="00282C14"/>
    <w:rsid w:val="00283497"/>
    <w:rsid w:val="0028360E"/>
    <w:rsid w:val="002839B9"/>
    <w:rsid w:val="00283CD4"/>
    <w:rsid w:val="00283D06"/>
    <w:rsid w:val="00283EEF"/>
    <w:rsid w:val="0028404C"/>
    <w:rsid w:val="002847E6"/>
    <w:rsid w:val="00284C02"/>
    <w:rsid w:val="00284EC2"/>
    <w:rsid w:val="002850F4"/>
    <w:rsid w:val="0028556D"/>
    <w:rsid w:val="00285DC9"/>
    <w:rsid w:val="002862E5"/>
    <w:rsid w:val="00286C45"/>
    <w:rsid w:val="00286E7F"/>
    <w:rsid w:val="002870DE"/>
    <w:rsid w:val="00287683"/>
    <w:rsid w:val="002878FC"/>
    <w:rsid w:val="00290333"/>
    <w:rsid w:val="0029040C"/>
    <w:rsid w:val="002908C3"/>
    <w:rsid w:val="00290B29"/>
    <w:rsid w:val="00290D64"/>
    <w:rsid w:val="00291217"/>
    <w:rsid w:val="002914BE"/>
    <w:rsid w:val="00291839"/>
    <w:rsid w:val="00291B6A"/>
    <w:rsid w:val="00292A1F"/>
    <w:rsid w:val="00292D7E"/>
    <w:rsid w:val="00292E64"/>
    <w:rsid w:val="00292FB4"/>
    <w:rsid w:val="002934ED"/>
    <w:rsid w:val="00293502"/>
    <w:rsid w:val="00293821"/>
    <w:rsid w:val="00294619"/>
    <w:rsid w:val="00294778"/>
    <w:rsid w:val="0029496C"/>
    <w:rsid w:val="00295008"/>
    <w:rsid w:val="002950E1"/>
    <w:rsid w:val="0029517C"/>
    <w:rsid w:val="0029543E"/>
    <w:rsid w:val="00295C35"/>
    <w:rsid w:val="00295F84"/>
    <w:rsid w:val="00295FB4"/>
    <w:rsid w:val="00295FB7"/>
    <w:rsid w:val="00296315"/>
    <w:rsid w:val="00296318"/>
    <w:rsid w:val="00296975"/>
    <w:rsid w:val="002971B8"/>
    <w:rsid w:val="002971C0"/>
    <w:rsid w:val="00297A60"/>
    <w:rsid w:val="002A00BF"/>
    <w:rsid w:val="002A068F"/>
    <w:rsid w:val="002A081B"/>
    <w:rsid w:val="002A0A24"/>
    <w:rsid w:val="002A0FC2"/>
    <w:rsid w:val="002A1110"/>
    <w:rsid w:val="002A129C"/>
    <w:rsid w:val="002A14FC"/>
    <w:rsid w:val="002A165D"/>
    <w:rsid w:val="002A1865"/>
    <w:rsid w:val="002A1954"/>
    <w:rsid w:val="002A1BFD"/>
    <w:rsid w:val="002A1D84"/>
    <w:rsid w:val="002A201A"/>
    <w:rsid w:val="002A20B8"/>
    <w:rsid w:val="002A216F"/>
    <w:rsid w:val="002A266E"/>
    <w:rsid w:val="002A2B66"/>
    <w:rsid w:val="002A2C09"/>
    <w:rsid w:val="002A2C10"/>
    <w:rsid w:val="002A2D36"/>
    <w:rsid w:val="002A2D93"/>
    <w:rsid w:val="002A302F"/>
    <w:rsid w:val="002A31CA"/>
    <w:rsid w:val="002A326B"/>
    <w:rsid w:val="002A3D1C"/>
    <w:rsid w:val="002A40D9"/>
    <w:rsid w:val="002A41C7"/>
    <w:rsid w:val="002A43AA"/>
    <w:rsid w:val="002A447B"/>
    <w:rsid w:val="002A52D0"/>
    <w:rsid w:val="002A5BBB"/>
    <w:rsid w:val="002A5E75"/>
    <w:rsid w:val="002A6313"/>
    <w:rsid w:val="002A6535"/>
    <w:rsid w:val="002A6750"/>
    <w:rsid w:val="002A68E1"/>
    <w:rsid w:val="002A70EC"/>
    <w:rsid w:val="002A726E"/>
    <w:rsid w:val="002A72FE"/>
    <w:rsid w:val="002A7300"/>
    <w:rsid w:val="002A7423"/>
    <w:rsid w:val="002A78F4"/>
    <w:rsid w:val="002A7B24"/>
    <w:rsid w:val="002B03CE"/>
    <w:rsid w:val="002B048B"/>
    <w:rsid w:val="002B0BBB"/>
    <w:rsid w:val="002B0CC5"/>
    <w:rsid w:val="002B138A"/>
    <w:rsid w:val="002B13EC"/>
    <w:rsid w:val="002B18D7"/>
    <w:rsid w:val="002B1F25"/>
    <w:rsid w:val="002B2410"/>
    <w:rsid w:val="002B29D8"/>
    <w:rsid w:val="002B2ABB"/>
    <w:rsid w:val="002B2ADC"/>
    <w:rsid w:val="002B2D04"/>
    <w:rsid w:val="002B3168"/>
    <w:rsid w:val="002B348D"/>
    <w:rsid w:val="002B3559"/>
    <w:rsid w:val="002B370E"/>
    <w:rsid w:val="002B3B4B"/>
    <w:rsid w:val="002B3C5F"/>
    <w:rsid w:val="002B3D74"/>
    <w:rsid w:val="002B3DE6"/>
    <w:rsid w:val="002B3F04"/>
    <w:rsid w:val="002B4037"/>
    <w:rsid w:val="002B40CF"/>
    <w:rsid w:val="002B4420"/>
    <w:rsid w:val="002B4B73"/>
    <w:rsid w:val="002B4D61"/>
    <w:rsid w:val="002B4DD4"/>
    <w:rsid w:val="002B52CB"/>
    <w:rsid w:val="002B5942"/>
    <w:rsid w:val="002B59C3"/>
    <w:rsid w:val="002B5B3B"/>
    <w:rsid w:val="002B5B7E"/>
    <w:rsid w:val="002B5F19"/>
    <w:rsid w:val="002B5F3F"/>
    <w:rsid w:val="002B65A9"/>
    <w:rsid w:val="002B6C18"/>
    <w:rsid w:val="002B6F8A"/>
    <w:rsid w:val="002B74E3"/>
    <w:rsid w:val="002B7D3E"/>
    <w:rsid w:val="002C04DD"/>
    <w:rsid w:val="002C0857"/>
    <w:rsid w:val="002C09FF"/>
    <w:rsid w:val="002C0B57"/>
    <w:rsid w:val="002C0FA3"/>
    <w:rsid w:val="002C1009"/>
    <w:rsid w:val="002C181B"/>
    <w:rsid w:val="002C19C9"/>
    <w:rsid w:val="002C1B99"/>
    <w:rsid w:val="002C247A"/>
    <w:rsid w:val="002C265F"/>
    <w:rsid w:val="002C2DAB"/>
    <w:rsid w:val="002C3198"/>
    <w:rsid w:val="002C379D"/>
    <w:rsid w:val="002C3935"/>
    <w:rsid w:val="002C3E75"/>
    <w:rsid w:val="002C40A4"/>
    <w:rsid w:val="002C4815"/>
    <w:rsid w:val="002C489B"/>
    <w:rsid w:val="002C4B11"/>
    <w:rsid w:val="002C4D10"/>
    <w:rsid w:val="002C4D29"/>
    <w:rsid w:val="002C4D89"/>
    <w:rsid w:val="002C4DC1"/>
    <w:rsid w:val="002C4EF0"/>
    <w:rsid w:val="002C598E"/>
    <w:rsid w:val="002C5B00"/>
    <w:rsid w:val="002C5E74"/>
    <w:rsid w:val="002C61F8"/>
    <w:rsid w:val="002C633A"/>
    <w:rsid w:val="002C634B"/>
    <w:rsid w:val="002C6373"/>
    <w:rsid w:val="002C65A4"/>
    <w:rsid w:val="002C65AC"/>
    <w:rsid w:val="002C68B3"/>
    <w:rsid w:val="002C735D"/>
    <w:rsid w:val="002C73DF"/>
    <w:rsid w:val="002C79DA"/>
    <w:rsid w:val="002D006C"/>
    <w:rsid w:val="002D009B"/>
    <w:rsid w:val="002D05EA"/>
    <w:rsid w:val="002D0BBC"/>
    <w:rsid w:val="002D0F8C"/>
    <w:rsid w:val="002D106C"/>
    <w:rsid w:val="002D1436"/>
    <w:rsid w:val="002D1579"/>
    <w:rsid w:val="002D1A86"/>
    <w:rsid w:val="002D1B47"/>
    <w:rsid w:val="002D1DEE"/>
    <w:rsid w:val="002D1F4F"/>
    <w:rsid w:val="002D2439"/>
    <w:rsid w:val="002D29FA"/>
    <w:rsid w:val="002D2F47"/>
    <w:rsid w:val="002D3230"/>
    <w:rsid w:val="002D33AE"/>
    <w:rsid w:val="002D3663"/>
    <w:rsid w:val="002D3790"/>
    <w:rsid w:val="002D3B7A"/>
    <w:rsid w:val="002D439B"/>
    <w:rsid w:val="002D4C2D"/>
    <w:rsid w:val="002D4F63"/>
    <w:rsid w:val="002D51ED"/>
    <w:rsid w:val="002D5246"/>
    <w:rsid w:val="002D538F"/>
    <w:rsid w:val="002D559E"/>
    <w:rsid w:val="002D5CFD"/>
    <w:rsid w:val="002D5D80"/>
    <w:rsid w:val="002D5DC9"/>
    <w:rsid w:val="002D5DD4"/>
    <w:rsid w:val="002D609A"/>
    <w:rsid w:val="002D6278"/>
    <w:rsid w:val="002D6659"/>
    <w:rsid w:val="002D678D"/>
    <w:rsid w:val="002D6BA9"/>
    <w:rsid w:val="002D6C95"/>
    <w:rsid w:val="002D6CC8"/>
    <w:rsid w:val="002D7A8C"/>
    <w:rsid w:val="002D7EA2"/>
    <w:rsid w:val="002D7F6F"/>
    <w:rsid w:val="002E067C"/>
    <w:rsid w:val="002E0798"/>
    <w:rsid w:val="002E0A2E"/>
    <w:rsid w:val="002E1261"/>
    <w:rsid w:val="002E17D6"/>
    <w:rsid w:val="002E19E9"/>
    <w:rsid w:val="002E1B16"/>
    <w:rsid w:val="002E1C16"/>
    <w:rsid w:val="002E1D3F"/>
    <w:rsid w:val="002E215E"/>
    <w:rsid w:val="002E21A5"/>
    <w:rsid w:val="002E24AF"/>
    <w:rsid w:val="002E2797"/>
    <w:rsid w:val="002E2813"/>
    <w:rsid w:val="002E3346"/>
    <w:rsid w:val="002E354A"/>
    <w:rsid w:val="002E37EF"/>
    <w:rsid w:val="002E3844"/>
    <w:rsid w:val="002E3EDC"/>
    <w:rsid w:val="002E44DA"/>
    <w:rsid w:val="002E4558"/>
    <w:rsid w:val="002E4BCA"/>
    <w:rsid w:val="002E50D0"/>
    <w:rsid w:val="002E5136"/>
    <w:rsid w:val="002E5658"/>
    <w:rsid w:val="002E5D5E"/>
    <w:rsid w:val="002E69FD"/>
    <w:rsid w:val="002E6B08"/>
    <w:rsid w:val="002E6C48"/>
    <w:rsid w:val="002E6C7B"/>
    <w:rsid w:val="002E70D7"/>
    <w:rsid w:val="002E7226"/>
    <w:rsid w:val="002E73C4"/>
    <w:rsid w:val="002E77DC"/>
    <w:rsid w:val="002F00FE"/>
    <w:rsid w:val="002F120E"/>
    <w:rsid w:val="002F15F3"/>
    <w:rsid w:val="002F1658"/>
    <w:rsid w:val="002F1AE6"/>
    <w:rsid w:val="002F1FE4"/>
    <w:rsid w:val="002F202E"/>
    <w:rsid w:val="002F28E5"/>
    <w:rsid w:val="002F2D31"/>
    <w:rsid w:val="002F2D35"/>
    <w:rsid w:val="002F32F0"/>
    <w:rsid w:val="002F38D4"/>
    <w:rsid w:val="002F3CF3"/>
    <w:rsid w:val="002F40DF"/>
    <w:rsid w:val="002F4163"/>
    <w:rsid w:val="002F42F0"/>
    <w:rsid w:val="002F457F"/>
    <w:rsid w:val="002F463A"/>
    <w:rsid w:val="002F4B6B"/>
    <w:rsid w:val="002F506F"/>
    <w:rsid w:val="002F50D9"/>
    <w:rsid w:val="002F5492"/>
    <w:rsid w:val="002F568B"/>
    <w:rsid w:val="002F62A2"/>
    <w:rsid w:val="002F6CF2"/>
    <w:rsid w:val="002F6F79"/>
    <w:rsid w:val="002F708C"/>
    <w:rsid w:val="002F745F"/>
    <w:rsid w:val="002F765E"/>
    <w:rsid w:val="002F78E0"/>
    <w:rsid w:val="002F7AD5"/>
    <w:rsid w:val="002F7CDD"/>
    <w:rsid w:val="00301336"/>
    <w:rsid w:val="003014A7"/>
    <w:rsid w:val="00301894"/>
    <w:rsid w:val="00301BC4"/>
    <w:rsid w:val="00301DB7"/>
    <w:rsid w:val="00302049"/>
    <w:rsid w:val="00302118"/>
    <w:rsid w:val="00302123"/>
    <w:rsid w:val="00302175"/>
    <w:rsid w:val="003025F4"/>
    <w:rsid w:val="003026A4"/>
    <w:rsid w:val="00302C05"/>
    <w:rsid w:val="00303497"/>
    <w:rsid w:val="00303831"/>
    <w:rsid w:val="00303895"/>
    <w:rsid w:val="00303B6B"/>
    <w:rsid w:val="00303CD4"/>
    <w:rsid w:val="00303CE5"/>
    <w:rsid w:val="00303DAB"/>
    <w:rsid w:val="00303EE5"/>
    <w:rsid w:val="00304511"/>
    <w:rsid w:val="00304870"/>
    <w:rsid w:val="00304984"/>
    <w:rsid w:val="00304AE7"/>
    <w:rsid w:val="00304BE3"/>
    <w:rsid w:val="00304E3B"/>
    <w:rsid w:val="00304E44"/>
    <w:rsid w:val="0030519C"/>
    <w:rsid w:val="0030559A"/>
    <w:rsid w:val="00305625"/>
    <w:rsid w:val="0030564C"/>
    <w:rsid w:val="003056E9"/>
    <w:rsid w:val="00305AB3"/>
    <w:rsid w:val="003063B7"/>
    <w:rsid w:val="00306509"/>
    <w:rsid w:val="0030679F"/>
    <w:rsid w:val="0030686B"/>
    <w:rsid w:val="00306EFC"/>
    <w:rsid w:val="00307DE7"/>
    <w:rsid w:val="00310219"/>
    <w:rsid w:val="0031066F"/>
    <w:rsid w:val="00310B4A"/>
    <w:rsid w:val="00310B4C"/>
    <w:rsid w:val="00310DE2"/>
    <w:rsid w:val="00310F7D"/>
    <w:rsid w:val="00310F98"/>
    <w:rsid w:val="00311254"/>
    <w:rsid w:val="0031156F"/>
    <w:rsid w:val="003115AE"/>
    <w:rsid w:val="003119D1"/>
    <w:rsid w:val="00311C11"/>
    <w:rsid w:val="0031263C"/>
    <w:rsid w:val="00312899"/>
    <w:rsid w:val="00312A77"/>
    <w:rsid w:val="00312AA0"/>
    <w:rsid w:val="003137BD"/>
    <w:rsid w:val="00313932"/>
    <w:rsid w:val="003139AC"/>
    <w:rsid w:val="003139F7"/>
    <w:rsid w:val="00313A79"/>
    <w:rsid w:val="00313C39"/>
    <w:rsid w:val="00313D4B"/>
    <w:rsid w:val="00313E2E"/>
    <w:rsid w:val="00313EB3"/>
    <w:rsid w:val="0031410F"/>
    <w:rsid w:val="0031451D"/>
    <w:rsid w:val="0031455E"/>
    <w:rsid w:val="003145AD"/>
    <w:rsid w:val="00315553"/>
    <w:rsid w:val="0031584C"/>
    <w:rsid w:val="00315B4D"/>
    <w:rsid w:val="00316043"/>
    <w:rsid w:val="0031636C"/>
    <w:rsid w:val="003163B5"/>
    <w:rsid w:val="003164A2"/>
    <w:rsid w:val="00316539"/>
    <w:rsid w:val="0031654A"/>
    <w:rsid w:val="003165F0"/>
    <w:rsid w:val="003167FB"/>
    <w:rsid w:val="00316BE3"/>
    <w:rsid w:val="00316E3E"/>
    <w:rsid w:val="00317201"/>
    <w:rsid w:val="0031731F"/>
    <w:rsid w:val="0031735C"/>
    <w:rsid w:val="00317C47"/>
    <w:rsid w:val="00320352"/>
    <w:rsid w:val="00321C70"/>
    <w:rsid w:val="00321D28"/>
    <w:rsid w:val="00321DBD"/>
    <w:rsid w:val="0032227A"/>
    <w:rsid w:val="00322374"/>
    <w:rsid w:val="00322909"/>
    <w:rsid w:val="00322983"/>
    <w:rsid w:val="003229E5"/>
    <w:rsid w:val="00322B43"/>
    <w:rsid w:val="00322D22"/>
    <w:rsid w:val="00322E21"/>
    <w:rsid w:val="003231E9"/>
    <w:rsid w:val="0032322F"/>
    <w:rsid w:val="00323D0D"/>
    <w:rsid w:val="00323DD5"/>
    <w:rsid w:val="00323EA0"/>
    <w:rsid w:val="00323EEB"/>
    <w:rsid w:val="00323F31"/>
    <w:rsid w:val="00323F8F"/>
    <w:rsid w:val="003242A2"/>
    <w:rsid w:val="0032479F"/>
    <w:rsid w:val="00324CE0"/>
    <w:rsid w:val="003251DB"/>
    <w:rsid w:val="0032570B"/>
    <w:rsid w:val="003258D8"/>
    <w:rsid w:val="00325906"/>
    <w:rsid w:val="0032593A"/>
    <w:rsid w:val="00325A3F"/>
    <w:rsid w:val="00325B5C"/>
    <w:rsid w:val="003262DB"/>
    <w:rsid w:val="003263D5"/>
    <w:rsid w:val="003266FC"/>
    <w:rsid w:val="003269AB"/>
    <w:rsid w:val="00326BF2"/>
    <w:rsid w:val="00326C1F"/>
    <w:rsid w:val="003273F5"/>
    <w:rsid w:val="00327586"/>
    <w:rsid w:val="00327817"/>
    <w:rsid w:val="00327EBE"/>
    <w:rsid w:val="0033021C"/>
    <w:rsid w:val="0033028B"/>
    <w:rsid w:val="00330EEB"/>
    <w:rsid w:val="003310C3"/>
    <w:rsid w:val="00331250"/>
    <w:rsid w:val="003314AC"/>
    <w:rsid w:val="00331507"/>
    <w:rsid w:val="003319BF"/>
    <w:rsid w:val="003319D9"/>
    <w:rsid w:val="00332171"/>
    <w:rsid w:val="003321DB"/>
    <w:rsid w:val="00332A86"/>
    <w:rsid w:val="00332DBD"/>
    <w:rsid w:val="00332E08"/>
    <w:rsid w:val="00333045"/>
    <w:rsid w:val="0033317C"/>
    <w:rsid w:val="0033350B"/>
    <w:rsid w:val="003335A5"/>
    <w:rsid w:val="003336AA"/>
    <w:rsid w:val="00333755"/>
    <w:rsid w:val="00333838"/>
    <w:rsid w:val="003338F4"/>
    <w:rsid w:val="003339E1"/>
    <w:rsid w:val="00333D73"/>
    <w:rsid w:val="00333EE8"/>
    <w:rsid w:val="0033404C"/>
    <w:rsid w:val="00334362"/>
    <w:rsid w:val="00334375"/>
    <w:rsid w:val="00334510"/>
    <w:rsid w:val="00334635"/>
    <w:rsid w:val="00334C9B"/>
    <w:rsid w:val="003350F8"/>
    <w:rsid w:val="003353F7"/>
    <w:rsid w:val="00335555"/>
    <w:rsid w:val="00335B3D"/>
    <w:rsid w:val="00335C3A"/>
    <w:rsid w:val="00335E70"/>
    <w:rsid w:val="00335FBF"/>
    <w:rsid w:val="0033624D"/>
    <w:rsid w:val="003362D4"/>
    <w:rsid w:val="003367AA"/>
    <w:rsid w:val="00336897"/>
    <w:rsid w:val="00336EB7"/>
    <w:rsid w:val="00336F2F"/>
    <w:rsid w:val="003376CE"/>
    <w:rsid w:val="003379C0"/>
    <w:rsid w:val="00337B14"/>
    <w:rsid w:val="0034021D"/>
    <w:rsid w:val="0034026A"/>
    <w:rsid w:val="00340611"/>
    <w:rsid w:val="00340629"/>
    <w:rsid w:val="00340711"/>
    <w:rsid w:val="0034096C"/>
    <w:rsid w:val="00340AD7"/>
    <w:rsid w:val="00340B45"/>
    <w:rsid w:val="00340B78"/>
    <w:rsid w:val="00340E59"/>
    <w:rsid w:val="00340ECD"/>
    <w:rsid w:val="00341053"/>
    <w:rsid w:val="003410DF"/>
    <w:rsid w:val="0034124B"/>
    <w:rsid w:val="0034129A"/>
    <w:rsid w:val="003412C5"/>
    <w:rsid w:val="0034140C"/>
    <w:rsid w:val="00341580"/>
    <w:rsid w:val="00341D1A"/>
    <w:rsid w:val="00341F62"/>
    <w:rsid w:val="0034234B"/>
    <w:rsid w:val="0034250E"/>
    <w:rsid w:val="00342ABB"/>
    <w:rsid w:val="00342DCF"/>
    <w:rsid w:val="0034306D"/>
    <w:rsid w:val="003430B6"/>
    <w:rsid w:val="00343357"/>
    <w:rsid w:val="003433E0"/>
    <w:rsid w:val="00343B05"/>
    <w:rsid w:val="003444A7"/>
    <w:rsid w:val="0034485B"/>
    <w:rsid w:val="003448FC"/>
    <w:rsid w:val="00344F73"/>
    <w:rsid w:val="003459E9"/>
    <w:rsid w:val="00345A95"/>
    <w:rsid w:val="0034610C"/>
    <w:rsid w:val="00346372"/>
    <w:rsid w:val="00346B6C"/>
    <w:rsid w:val="00346C2B"/>
    <w:rsid w:val="00346EF4"/>
    <w:rsid w:val="0034736A"/>
    <w:rsid w:val="00347384"/>
    <w:rsid w:val="00347670"/>
    <w:rsid w:val="00347756"/>
    <w:rsid w:val="00347A81"/>
    <w:rsid w:val="00350017"/>
    <w:rsid w:val="0035039C"/>
    <w:rsid w:val="003508DC"/>
    <w:rsid w:val="0035090A"/>
    <w:rsid w:val="00350974"/>
    <w:rsid w:val="00350A64"/>
    <w:rsid w:val="00351089"/>
    <w:rsid w:val="003510D9"/>
    <w:rsid w:val="00351102"/>
    <w:rsid w:val="003513FC"/>
    <w:rsid w:val="00351559"/>
    <w:rsid w:val="00351A8C"/>
    <w:rsid w:val="00351CAD"/>
    <w:rsid w:val="00351EFC"/>
    <w:rsid w:val="00352301"/>
    <w:rsid w:val="00352500"/>
    <w:rsid w:val="003527B8"/>
    <w:rsid w:val="003527FA"/>
    <w:rsid w:val="003536D6"/>
    <w:rsid w:val="00354058"/>
    <w:rsid w:val="0035428E"/>
    <w:rsid w:val="003543A1"/>
    <w:rsid w:val="003549EE"/>
    <w:rsid w:val="00355475"/>
    <w:rsid w:val="0035555A"/>
    <w:rsid w:val="00355A20"/>
    <w:rsid w:val="00355E38"/>
    <w:rsid w:val="00356025"/>
    <w:rsid w:val="0035615F"/>
    <w:rsid w:val="00356244"/>
    <w:rsid w:val="0035625B"/>
    <w:rsid w:val="003565A3"/>
    <w:rsid w:val="00356A07"/>
    <w:rsid w:val="003570B0"/>
    <w:rsid w:val="003570DC"/>
    <w:rsid w:val="00357B25"/>
    <w:rsid w:val="00357C6B"/>
    <w:rsid w:val="00360518"/>
    <w:rsid w:val="00360DC0"/>
    <w:rsid w:val="003614F3"/>
    <w:rsid w:val="00361867"/>
    <w:rsid w:val="0036190C"/>
    <w:rsid w:val="00361C65"/>
    <w:rsid w:val="003622B9"/>
    <w:rsid w:val="00362D33"/>
    <w:rsid w:val="00362FF8"/>
    <w:rsid w:val="0036314F"/>
    <w:rsid w:val="00363682"/>
    <w:rsid w:val="00363AB9"/>
    <w:rsid w:val="003645BB"/>
    <w:rsid w:val="003646F9"/>
    <w:rsid w:val="0036471B"/>
    <w:rsid w:val="003647C2"/>
    <w:rsid w:val="00364DEF"/>
    <w:rsid w:val="00365604"/>
    <w:rsid w:val="00365879"/>
    <w:rsid w:val="00366028"/>
    <w:rsid w:val="003668B6"/>
    <w:rsid w:val="00366A18"/>
    <w:rsid w:val="003670E4"/>
    <w:rsid w:val="00367353"/>
    <w:rsid w:val="00367C78"/>
    <w:rsid w:val="003704CC"/>
    <w:rsid w:val="00370741"/>
    <w:rsid w:val="0037097F"/>
    <w:rsid w:val="00370985"/>
    <w:rsid w:val="00370AF6"/>
    <w:rsid w:val="00370CB5"/>
    <w:rsid w:val="00370DB3"/>
    <w:rsid w:val="00370DE7"/>
    <w:rsid w:val="003710A2"/>
    <w:rsid w:val="0037190E"/>
    <w:rsid w:val="00371922"/>
    <w:rsid w:val="003719CE"/>
    <w:rsid w:val="00371CC6"/>
    <w:rsid w:val="00371F89"/>
    <w:rsid w:val="00372012"/>
    <w:rsid w:val="003723C6"/>
    <w:rsid w:val="003724F4"/>
    <w:rsid w:val="0037282B"/>
    <w:rsid w:val="00372992"/>
    <w:rsid w:val="00372DD7"/>
    <w:rsid w:val="0037333B"/>
    <w:rsid w:val="0037337B"/>
    <w:rsid w:val="003733B5"/>
    <w:rsid w:val="00373416"/>
    <w:rsid w:val="003736DA"/>
    <w:rsid w:val="003744BF"/>
    <w:rsid w:val="003744DB"/>
    <w:rsid w:val="00374893"/>
    <w:rsid w:val="00374E75"/>
    <w:rsid w:val="00374F51"/>
    <w:rsid w:val="0037528D"/>
    <w:rsid w:val="00375338"/>
    <w:rsid w:val="0037533C"/>
    <w:rsid w:val="0037595E"/>
    <w:rsid w:val="00376192"/>
    <w:rsid w:val="0037640C"/>
    <w:rsid w:val="003764D2"/>
    <w:rsid w:val="0037650A"/>
    <w:rsid w:val="003775B5"/>
    <w:rsid w:val="0037788C"/>
    <w:rsid w:val="003778CF"/>
    <w:rsid w:val="003779C8"/>
    <w:rsid w:val="00377AFF"/>
    <w:rsid w:val="00377DF6"/>
    <w:rsid w:val="00380326"/>
    <w:rsid w:val="0038091D"/>
    <w:rsid w:val="00380B4C"/>
    <w:rsid w:val="003812EC"/>
    <w:rsid w:val="00381407"/>
    <w:rsid w:val="003816CD"/>
    <w:rsid w:val="003816D7"/>
    <w:rsid w:val="00381813"/>
    <w:rsid w:val="00381851"/>
    <w:rsid w:val="003819B4"/>
    <w:rsid w:val="00381D10"/>
    <w:rsid w:val="00382008"/>
    <w:rsid w:val="003824A8"/>
    <w:rsid w:val="00382744"/>
    <w:rsid w:val="00382D03"/>
    <w:rsid w:val="003831A3"/>
    <w:rsid w:val="003832E8"/>
    <w:rsid w:val="003837B8"/>
    <w:rsid w:val="00383A26"/>
    <w:rsid w:val="00383EE5"/>
    <w:rsid w:val="0038419E"/>
    <w:rsid w:val="003842B9"/>
    <w:rsid w:val="00384998"/>
    <w:rsid w:val="00384D17"/>
    <w:rsid w:val="00384D1A"/>
    <w:rsid w:val="00385160"/>
    <w:rsid w:val="003852B4"/>
    <w:rsid w:val="003853EC"/>
    <w:rsid w:val="0038547A"/>
    <w:rsid w:val="0038565B"/>
    <w:rsid w:val="00385EF8"/>
    <w:rsid w:val="0038681B"/>
    <w:rsid w:val="0038698E"/>
    <w:rsid w:val="00386DC9"/>
    <w:rsid w:val="0038753E"/>
    <w:rsid w:val="0038760B"/>
    <w:rsid w:val="003877E0"/>
    <w:rsid w:val="00387ACF"/>
    <w:rsid w:val="00387B4F"/>
    <w:rsid w:val="00387FE4"/>
    <w:rsid w:val="0039002E"/>
    <w:rsid w:val="00390119"/>
    <w:rsid w:val="003905CA"/>
    <w:rsid w:val="003905D6"/>
    <w:rsid w:val="00390CDB"/>
    <w:rsid w:val="00390CDC"/>
    <w:rsid w:val="00390DFC"/>
    <w:rsid w:val="00390F97"/>
    <w:rsid w:val="003913B0"/>
    <w:rsid w:val="003917B5"/>
    <w:rsid w:val="003917CE"/>
    <w:rsid w:val="003917E0"/>
    <w:rsid w:val="003918D2"/>
    <w:rsid w:val="00391BF2"/>
    <w:rsid w:val="00391D1D"/>
    <w:rsid w:val="00391D93"/>
    <w:rsid w:val="00391F19"/>
    <w:rsid w:val="00392134"/>
    <w:rsid w:val="0039258E"/>
    <w:rsid w:val="003925F4"/>
    <w:rsid w:val="003926E3"/>
    <w:rsid w:val="00392C55"/>
    <w:rsid w:val="003931A1"/>
    <w:rsid w:val="0039347F"/>
    <w:rsid w:val="003934C9"/>
    <w:rsid w:val="00393947"/>
    <w:rsid w:val="00393DFF"/>
    <w:rsid w:val="00394F9E"/>
    <w:rsid w:val="00395088"/>
    <w:rsid w:val="003959C4"/>
    <w:rsid w:val="003965F7"/>
    <w:rsid w:val="003966A1"/>
    <w:rsid w:val="003966A7"/>
    <w:rsid w:val="00396B3D"/>
    <w:rsid w:val="00396CF9"/>
    <w:rsid w:val="0039744E"/>
    <w:rsid w:val="00397AEF"/>
    <w:rsid w:val="00397DEB"/>
    <w:rsid w:val="003A0685"/>
    <w:rsid w:val="003A091C"/>
    <w:rsid w:val="003A09B4"/>
    <w:rsid w:val="003A15FC"/>
    <w:rsid w:val="003A16B3"/>
    <w:rsid w:val="003A17FD"/>
    <w:rsid w:val="003A1A27"/>
    <w:rsid w:val="003A1DFE"/>
    <w:rsid w:val="003A1E4F"/>
    <w:rsid w:val="003A20A8"/>
    <w:rsid w:val="003A20C7"/>
    <w:rsid w:val="003A219B"/>
    <w:rsid w:val="003A24FE"/>
    <w:rsid w:val="003A25CC"/>
    <w:rsid w:val="003A25D5"/>
    <w:rsid w:val="003A3202"/>
    <w:rsid w:val="003A386E"/>
    <w:rsid w:val="003A3EE6"/>
    <w:rsid w:val="003A3F6B"/>
    <w:rsid w:val="003A4277"/>
    <w:rsid w:val="003A439B"/>
    <w:rsid w:val="003A4663"/>
    <w:rsid w:val="003A4858"/>
    <w:rsid w:val="003A4F6B"/>
    <w:rsid w:val="003A522E"/>
    <w:rsid w:val="003A5352"/>
    <w:rsid w:val="003A5466"/>
    <w:rsid w:val="003A554F"/>
    <w:rsid w:val="003A56F4"/>
    <w:rsid w:val="003A5AD5"/>
    <w:rsid w:val="003A5C99"/>
    <w:rsid w:val="003A6015"/>
    <w:rsid w:val="003A63C7"/>
    <w:rsid w:val="003A66FE"/>
    <w:rsid w:val="003A69D6"/>
    <w:rsid w:val="003A6D61"/>
    <w:rsid w:val="003A6E23"/>
    <w:rsid w:val="003A7132"/>
    <w:rsid w:val="003A720B"/>
    <w:rsid w:val="003A7264"/>
    <w:rsid w:val="003A7497"/>
    <w:rsid w:val="003A75C1"/>
    <w:rsid w:val="003A7B46"/>
    <w:rsid w:val="003A7B62"/>
    <w:rsid w:val="003A7DDC"/>
    <w:rsid w:val="003A7F4F"/>
    <w:rsid w:val="003B0372"/>
    <w:rsid w:val="003B0439"/>
    <w:rsid w:val="003B07BC"/>
    <w:rsid w:val="003B0A5F"/>
    <w:rsid w:val="003B132A"/>
    <w:rsid w:val="003B1592"/>
    <w:rsid w:val="003B16FB"/>
    <w:rsid w:val="003B17B7"/>
    <w:rsid w:val="003B1DF1"/>
    <w:rsid w:val="003B2118"/>
    <w:rsid w:val="003B260B"/>
    <w:rsid w:val="003B2E12"/>
    <w:rsid w:val="003B2E8F"/>
    <w:rsid w:val="003B2FEA"/>
    <w:rsid w:val="003B312B"/>
    <w:rsid w:val="003B3DAB"/>
    <w:rsid w:val="003B420A"/>
    <w:rsid w:val="003B42CF"/>
    <w:rsid w:val="003B4BE3"/>
    <w:rsid w:val="003B53A2"/>
    <w:rsid w:val="003B540D"/>
    <w:rsid w:val="003B56DE"/>
    <w:rsid w:val="003B580C"/>
    <w:rsid w:val="003B5C09"/>
    <w:rsid w:val="003B5C82"/>
    <w:rsid w:val="003B64CB"/>
    <w:rsid w:val="003B6D4B"/>
    <w:rsid w:val="003B74BC"/>
    <w:rsid w:val="003B75BC"/>
    <w:rsid w:val="003B7943"/>
    <w:rsid w:val="003B7968"/>
    <w:rsid w:val="003B7C11"/>
    <w:rsid w:val="003C0461"/>
    <w:rsid w:val="003C0D69"/>
    <w:rsid w:val="003C0DC5"/>
    <w:rsid w:val="003C0F01"/>
    <w:rsid w:val="003C168F"/>
    <w:rsid w:val="003C17DF"/>
    <w:rsid w:val="003C2090"/>
    <w:rsid w:val="003C20E6"/>
    <w:rsid w:val="003C22DF"/>
    <w:rsid w:val="003C291C"/>
    <w:rsid w:val="003C2EA4"/>
    <w:rsid w:val="003C303A"/>
    <w:rsid w:val="003C34A5"/>
    <w:rsid w:val="003C3883"/>
    <w:rsid w:val="003C3AB5"/>
    <w:rsid w:val="003C3D9E"/>
    <w:rsid w:val="003C3F4A"/>
    <w:rsid w:val="003C408C"/>
    <w:rsid w:val="003C40C4"/>
    <w:rsid w:val="003C4979"/>
    <w:rsid w:val="003C4A09"/>
    <w:rsid w:val="003C4DC1"/>
    <w:rsid w:val="003C4E21"/>
    <w:rsid w:val="003C4E7F"/>
    <w:rsid w:val="003C4FBA"/>
    <w:rsid w:val="003C54BE"/>
    <w:rsid w:val="003C553D"/>
    <w:rsid w:val="003C55E5"/>
    <w:rsid w:val="003C56D1"/>
    <w:rsid w:val="003C5DE9"/>
    <w:rsid w:val="003C6131"/>
    <w:rsid w:val="003C6568"/>
    <w:rsid w:val="003C6AFD"/>
    <w:rsid w:val="003C6FE0"/>
    <w:rsid w:val="003C71B2"/>
    <w:rsid w:val="003C7319"/>
    <w:rsid w:val="003C7560"/>
    <w:rsid w:val="003C79FE"/>
    <w:rsid w:val="003C7C30"/>
    <w:rsid w:val="003C7F1D"/>
    <w:rsid w:val="003C7FE3"/>
    <w:rsid w:val="003D0077"/>
    <w:rsid w:val="003D0368"/>
    <w:rsid w:val="003D037B"/>
    <w:rsid w:val="003D05EB"/>
    <w:rsid w:val="003D087B"/>
    <w:rsid w:val="003D0D32"/>
    <w:rsid w:val="003D12F8"/>
    <w:rsid w:val="003D1DF8"/>
    <w:rsid w:val="003D2286"/>
    <w:rsid w:val="003D2549"/>
    <w:rsid w:val="003D28D2"/>
    <w:rsid w:val="003D2C00"/>
    <w:rsid w:val="003D2C36"/>
    <w:rsid w:val="003D2C98"/>
    <w:rsid w:val="003D2CE3"/>
    <w:rsid w:val="003D2F44"/>
    <w:rsid w:val="003D30C2"/>
    <w:rsid w:val="003D36D5"/>
    <w:rsid w:val="003D3ABC"/>
    <w:rsid w:val="003D3C29"/>
    <w:rsid w:val="003D3C5F"/>
    <w:rsid w:val="003D3E69"/>
    <w:rsid w:val="003D4373"/>
    <w:rsid w:val="003D4487"/>
    <w:rsid w:val="003D4806"/>
    <w:rsid w:val="003D4B7F"/>
    <w:rsid w:val="003D4C5E"/>
    <w:rsid w:val="003D4C74"/>
    <w:rsid w:val="003D4DB6"/>
    <w:rsid w:val="003D5536"/>
    <w:rsid w:val="003D575D"/>
    <w:rsid w:val="003D59C3"/>
    <w:rsid w:val="003D5B4E"/>
    <w:rsid w:val="003D5B7D"/>
    <w:rsid w:val="003D602E"/>
    <w:rsid w:val="003D6072"/>
    <w:rsid w:val="003D6687"/>
    <w:rsid w:val="003D67C0"/>
    <w:rsid w:val="003D67FC"/>
    <w:rsid w:val="003D683B"/>
    <w:rsid w:val="003D6A4A"/>
    <w:rsid w:val="003D6C53"/>
    <w:rsid w:val="003D6DCE"/>
    <w:rsid w:val="003D6ECF"/>
    <w:rsid w:val="003D708A"/>
    <w:rsid w:val="003D765E"/>
    <w:rsid w:val="003D78F0"/>
    <w:rsid w:val="003D79C3"/>
    <w:rsid w:val="003D7AC1"/>
    <w:rsid w:val="003D7D3A"/>
    <w:rsid w:val="003D7E86"/>
    <w:rsid w:val="003E0380"/>
    <w:rsid w:val="003E05D2"/>
    <w:rsid w:val="003E0804"/>
    <w:rsid w:val="003E09B9"/>
    <w:rsid w:val="003E0A86"/>
    <w:rsid w:val="003E0B0D"/>
    <w:rsid w:val="003E0D2E"/>
    <w:rsid w:val="003E0FAD"/>
    <w:rsid w:val="003E129F"/>
    <w:rsid w:val="003E17A5"/>
    <w:rsid w:val="003E1A9B"/>
    <w:rsid w:val="003E1FBA"/>
    <w:rsid w:val="003E2251"/>
    <w:rsid w:val="003E2AD4"/>
    <w:rsid w:val="003E2DEB"/>
    <w:rsid w:val="003E2F1D"/>
    <w:rsid w:val="003E2F22"/>
    <w:rsid w:val="003E3676"/>
    <w:rsid w:val="003E373E"/>
    <w:rsid w:val="003E3E1F"/>
    <w:rsid w:val="003E3E77"/>
    <w:rsid w:val="003E3F99"/>
    <w:rsid w:val="003E455A"/>
    <w:rsid w:val="003E4566"/>
    <w:rsid w:val="003E4A08"/>
    <w:rsid w:val="003E4E70"/>
    <w:rsid w:val="003E4EDC"/>
    <w:rsid w:val="003E5260"/>
    <w:rsid w:val="003E5801"/>
    <w:rsid w:val="003E59CB"/>
    <w:rsid w:val="003E5A8D"/>
    <w:rsid w:val="003E5CCC"/>
    <w:rsid w:val="003E5EA1"/>
    <w:rsid w:val="003E61BD"/>
    <w:rsid w:val="003E698D"/>
    <w:rsid w:val="003E6FE0"/>
    <w:rsid w:val="003E700C"/>
    <w:rsid w:val="003E7140"/>
    <w:rsid w:val="003E71DA"/>
    <w:rsid w:val="003E722D"/>
    <w:rsid w:val="003E75F9"/>
    <w:rsid w:val="003E761C"/>
    <w:rsid w:val="003E76B1"/>
    <w:rsid w:val="003E797F"/>
    <w:rsid w:val="003E7B07"/>
    <w:rsid w:val="003E7CBE"/>
    <w:rsid w:val="003E7D39"/>
    <w:rsid w:val="003E7FBD"/>
    <w:rsid w:val="003F01ED"/>
    <w:rsid w:val="003F0749"/>
    <w:rsid w:val="003F089F"/>
    <w:rsid w:val="003F0E11"/>
    <w:rsid w:val="003F0EF7"/>
    <w:rsid w:val="003F143E"/>
    <w:rsid w:val="003F155B"/>
    <w:rsid w:val="003F1840"/>
    <w:rsid w:val="003F1A04"/>
    <w:rsid w:val="003F1AE3"/>
    <w:rsid w:val="003F1BF3"/>
    <w:rsid w:val="003F1CD2"/>
    <w:rsid w:val="003F1D99"/>
    <w:rsid w:val="003F1DDB"/>
    <w:rsid w:val="003F203B"/>
    <w:rsid w:val="003F2056"/>
    <w:rsid w:val="003F20B3"/>
    <w:rsid w:val="003F2AE0"/>
    <w:rsid w:val="003F2BEF"/>
    <w:rsid w:val="003F2C9A"/>
    <w:rsid w:val="003F2D7C"/>
    <w:rsid w:val="003F2F26"/>
    <w:rsid w:val="003F35CD"/>
    <w:rsid w:val="003F3CCE"/>
    <w:rsid w:val="003F4021"/>
    <w:rsid w:val="003F412C"/>
    <w:rsid w:val="003F4219"/>
    <w:rsid w:val="003F459C"/>
    <w:rsid w:val="003F45F9"/>
    <w:rsid w:val="003F4997"/>
    <w:rsid w:val="003F5431"/>
    <w:rsid w:val="003F568F"/>
    <w:rsid w:val="003F58AE"/>
    <w:rsid w:val="003F671B"/>
    <w:rsid w:val="003F68A7"/>
    <w:rsid w:val="003F6CA6"/>
    <w:rsid w:val="003F7092"/>
    <w:rsid w:val="003F712C"/>
    <w:rsid w:val="003F78C7"/>
    <w:rsid w:val="003F78D4"/>
    <w:rsid w:val="003F799A"/>
    <w:rsid w:val="003F7A5B"/>
    <w:rsid w:val="00400198"/>
    <w:rsid w:val="00400291"/>
    <w:rsid w:val="004004FE"/>
    <w:rsid w:val="004012DA"/>
    <w:rsid w:val="00401366"/>
    <w:rsid w:val="004015C8"/>
    <w:rsid w:val="00401939"/>
    <w:rsid w:val="00401C1E"/>
    <w:rsid w:val="00401FCD"/>
    <w:rsid w:val="00402ABE"/>
    <w:rsid w:val="00402D1B"/>
    <w:rsid w:val="004039F8"/>
    <w:rsid w:val="00403B49"/>
    <w:rsid w:val="00403C61"/>
    <w:rsid w:val="00403E74"/>
    <w:rsid w:val="00403F49"/>
    <w:rsid w:val="0040406A"/>
    <w:rsid w:val="00404127"/>
    <w:rsid w:val="00404150"/>
    <w:rsid w:val="00404255"/>
    <w:rsid w:val="004045F8"/>
    <w:rsid w:val="00404815"/>
    <w:rsid w:val="004048A2"/>
    <w:rsid w:val="00404AB6"/>
    <w:rsid w:val="00404B21"/>
    <w:rsid w:val="00404D43"/>
    <w:rsid w:val="00404E43"/>
    <w:rsid w:val="00405007"/>
    <w:rsid w:val="004050A8"/>
    <w:rsid w:val="0040585E"/>
    <w:rsid w:val="00405C6C"/>
    <w:rsid w:val="00405E27"/>
    <w:rsid w:val="00405FC4"/>
    <w:rsid w:val="0040617A"/>
    <w:rsid w:val="00406953"/>
    <w:rsid w:val="0040720B"/>
    <w:rsid w:val="00407210"/>
    <w:rsid w:val="004072AD"/>
    <w:rsid w:val="004072D6"/>
    <w:rsid w:val="0040758E"/>
    <w:rsid w:val="00407D0D"/>
    <w:rsid w:val="004109B6"/>
    <w:rsid w:val="00410FF8"/>
    <w:rsid w:val="0041136E"/>
    <w:rsid w:val="00411E19"/>
    <w:rsid w:val="00411F83"/>
    <w:rsid w:val="00411F95"/>
    <w:rsid w:val="00412210"/>
    <w:rsid w:val="004123CE"/>
    <w:rsid w:val="004123EC"/>
    <w:rsid w:val="004125BC"/>
    <w:rsid w:val="00412F36"/>
    <w:rsid w:val="00413A87"/>
    <w:rsid w:val="00413AE9"/>
    <w:rsid w:val="00413E31"/>
    <w:rsid w:val="00413E45"/>
    <w:rsid w:val="00414074"/>
    <w:rsid w:val="00414280"/>
    <w:rsid w:val="0041482B"/>
    <w:rsid w:val="00414864"/>
    <w:rsid w:val="004149A0"/>
    <w:rsid w:val="004151B9"/>
    <w:rsid w:val="004152F6"/>
    <w:rsid w:val="00415420"/>
    <w:rsid w:val="00415598"/>
    <w:rsid w:val="00415A91"/>
    <w:rsid w:val="00415AAE"/>
    <w:rsid w:val="0041601D"/>
    <w:rsid w:val="00416106"/>
    <w:rsid w:val="004165EC"/>
    <w:rsid w:val="00416840"/>
    <w:rsid w:val="00416DA4"/>
    <w:rsid w:val="00417135"/>
    <w:rsid w:val="00417155"/>
    <w:rsid w:val="004171CF"/>
    <w:rsid w:val="00417419"/>
    <w:rsid w:val="00417713"/>
    <w:rsid w:val="00417F45"/>
    <w:rsid w:val="00417FC2"/>
    <w:rsid w:val="00420279"/>
    <w:rsid w:val="004209EF"/>
    <w:rsid w:val="00420C1C"/>
    <w:rsid w:val="00420F56"/>
    <w:rsid w:val="00421123"/>
    <w:rsid w:val="00421959"/>
    <w:rsid w:val="00422957"/>
    <w:rsid w:val="00423036"/>
    <w:rsid w:val="00423235"/>
    <w:rsid w:val="00423442"/>
    <w:rsid w:val="00423BAB"/>
    <w:rsid w:val="00424148"/>
    <w:rsid w:val="0042422D"/>
    <w:rsid w:val="00424799"/>
    <w:rsid w:val="00424C63"/>
    <w:rsid w:val="00424D4D"/>
    <w:rsid w:val="00425684"/>
    <w:rsid w:val="004258E4"/>
    <w:rsid w:val="00425A40"/>
    <w:rsid w:val="00425FBF"/>
    <w:rsid w:val="00426346"/>
    <w:rsid w:val="00426CAF"/>
    <w:rsid w:val="004271CE"/>
    <w:rsid w:val="00427408"/>
    <w:rsid w:val="00427613"/>
    <w:rsid w:val="00427887"/>
    <w:rsid w:val="00427935"/>
    <w:rsid w:val="00427BBA"/>
    <w:rsid w:val="00427E91"/>
    <w:rsid w:val="00430335"/>
    <w:rsid w:val="0043072F"/>
    <w:rsid w:val="004308E7"/>
    <w:rsid w:val="00430E4E"/>
    <w:rsid w:val="00431672"/>
    <w:rsid w:val="004317B9"/>
    <w:rsid w:val="00431849"/>
    <w:rsid w:val="00431B88"/>
    <w:rsid w:val="00431DE2"/>
    <w:rsid w:val="0043200B"/>
    <w:rsid w:val="004320AE"/>
    <w:rsid w:val="004325A4"/>
    <w:rsid w:val="00432618"/>
    <w:rsid w:val="00432825"/>
    <w:rsid w:val="00432A41"/>
    <w:rsid w:val="00432CAE"/>
    <w:rsid w:val="00432EF0"/>
    <w:rsid w:val="004331DE"/>
    <w:rsid w:val="004335D1"/>
    <w:rsid w:val="004336AB"/>
    <w:rsid w:val="00433E7B"/>
    <w:rsid w:val="00433F82"/>
    <w:rsid w:val="0043414B"/>
    <w:rsid w:val="004344A5"/>
    <w:rsid w:val="004347EB"/>
    <w:rsid w:val="00434BB3"/>
    <w:rsid w:val="00434C1A"/>
    <w:rsid w:val="00435B59"/>
    <w:rsid w:val="0043640A"/>
    <w:rsid w:val="00436659"/>
    <w:rsid w:val="0043685D"/>
    <w:rsid w:val="004368A0"/>
    <w:rsid w:val="004368B4"/>
    <w:rsid w:val="00436CB1"/>
    <w:rsid w:val="00436D25"/>
    <w:rsid w:val="00436DE5"/>
    <w:rsid w:val="00436E27"/>
    <w:rsid w:val="00437417"/>
    <w:rsid w:val="004377E5"/>
    <w:rsid w:val="0043796F"/>
    <w:rsid w:val="00437B73"/>
    <w:rsid w:val="00440541"/>
    <w:rsid w:val="004406B9"/>
    <w:rsid w:val="00440A50"/>
    <w:rsid w:val="00440C62"/>
    <w:rsid w:val="004417E6"/>
    <w:rsid w:val="004419D0"/>
    <w:rsid w:val="00441B5C"/>
    <w:rsid w:val="00441DEC"/>
    <w:rsid w:val="00442040"/>
    <w:rsid w:val="0044215C"/>
    <w:rsid w:val="004421A1"/>
    <w:rsid w:val="00442247"/>
    <w:rsid w:val="00442315"/>
    <w:rsid w:val="004425AD"/>
    <w:rsid w:val="00442A82"/>
    <w:rsid w:val="004430B7"/>
    <w:rsid w:val="004430C1"/>
    <w:rsid w:val="004430FA"/>
    <w:rsid w:val="004432BD"/>
    <w:rsid w:val="0044351D"/>
    <w:rsid w:val="00443604"/>
    <w:rsid w:val="00443885"/>
    <w:rsid w:val="00443B14"/>
    <w:rsid w:val="00443B32"/>
    <w:rsid w:val="00443DAD"/>
    <w:rsid w:val="00444072"/>
    <w:rsid w:val="004446CE"/>
    <w:rsid w:val="00444712"/>
    <w:rsid w:val="00444948"/>
    <w:rsid w:val="00444A11"/>
    <w:rsid w:val="00444AFF"/>
    <w:rsid w:val="00445084"/>
    <w:rsid w:val="0044548E"/>
    <w:rsid w:val="00445884"/>
    <w:rsid w:val="004459CB"/>
    <w:rsid w:val="00445C98"/>
    <w:rsid w:val="00446827"/>
    <w:rsid w:val="004469E6"/>
    <w:rsid w:val="00446BC0"/>
    <w:rsid w:val="00446D5B"/>
    <w:rsid w:val="00446E11"/>
    <w:rsid w:val="00446E51"/>
    <w:rsid w:val="00446FF0"/>
    <w:rsid w:val="004473BB"/>
    <w:rsid w:val="00447B87"/>
    <w:rsid w:val="00447CA6"/>
    <w:rsid w:val="00447EE5"/>
    <w:rsid w:val="00450512"/>
    <w:rsid w:val="004506CA"/>
    <w:rsid w:val="0045080A"/>
    <w:rsid w:val="004508A0"/>
    <w:rsid w:val="00450AF0"/>
    <w:rsid w:val="00450C23"/>
    <w:rsid w:val="00450D63"/>
    <w:rsid w:val="0045117F"/>
    <w:rsid w:val="00451FBA"/>
    <w:rsid w:val="0045213E"/>
    <w:rsid w:val="00452400"/>
    <w:rsid w:val="00452675"/>
    <w:rsid w:val="00452750"/>
    <w:rsid w:val="00452EBA"/>
    <w:rsid w:val="00453522"/>
    <w:rsid w:val="004537CA"/>
    <w:rsid w:val="00453F0D"/>
    <w:rsid w:val="00454065"/>
    <w:rsid w:val="00454164"/>
    <w:rsid w:val="00454207"/>
    <w:rsid w:val="004542FD"/>
    <w:rsid w:val="004547AB"/>
    <w:rsid w:val="0045528E"/>
    <w:rsid w:val="004556D4"/>
    <w:rsid w:val="00455C6C"/>
    <w:rsid w:val="00456163"/>
    <w:rsid w:val="0045643E"/>
    <w:rsid w:val="0045645C"/>
    <w:rsid w:val="00456946"/>
    <w:rsid w:val="00456A29"/>
    <w:rsid w:val="00456AE4"/>
    <w:rsid w:val="00456C56"/>
    <w:rsid w:val="00456D52"/>
    <w:rsid w:val="004572CC"/>
    <w:rsid w:val="00457331"/>
    <w:rsid w:val="00457945"/>
    <w:rsid w:val="00457C1E"/>
    <w:rsid w:val="0046003F"/>
    <w:rsid w:val="00460331"/>
    <w:rsid w:val="00460436"/>
    <w:rsid w:val="00460445"/>
    <w:rsid w:val="00460B6A"/>
    <w:rsid w:val="004612F2"/>
    <w:rsid w:val="00461889"/>
    <w:rsid w:val="00461B84"/>
    <w:rsid w:val="00461BCA"/>
    <w:rsid w:val="00461EB3"/>
    <w:rsid w:val="0046279C"/>
    <w:rsid w:val="004629E2"/>
    <w:rsid w:val="00462F97"/>
    <w:rsid w:val="0046339F"/>
    <w:rsid w:val="00463731"/>
    <w:rsid w:val="004638AA"/>
    <w:rsid w:val="00463AEA"/>
    <w:rsid w:val="00463B4B"/>
    <w:rsid w:val="004640DE"/>
    <w:rsid w:val="0046433B"/>
    <w:rsid w:val="0046433C"/>
    <w:rsid w:val="00464B3E"/>
    <w:rsid w:val="00465338"/>
    <w:rsid w:val="00465530"/>
    <w:rsid w:val="00465634"/>
    <w:rsid w:val="00465846"/>
    <w:rsid w:val="0046596A"/>
    <w:rsid w:val="00466001"/>
    <w:rsid w:val="00466595"/>
    <w:rsid w:val="004667EE"/>
    <w:rsid w:val="00466EC9"/>
    <w:rsid w:val="004670C0"/>
    <w:rsid w:val="00467112"/>
    <w:rsid w:val="004674EC"/>
    <w:rsid w:val="0046771B"/>
    <w:rsid w:val="004679B4"/>
    <w:rsid w:val="00467B4C"/>
    <w:rsid w:val="00467D38"/>
    <w:rsid w:val="00470099"/>
    <w:rsid w:val="004700EA"/>
    <w:rsid w:val="0047015A"/>
    <w:rsid w:val="004708EF"/>
    <w:rsid w:val="0047096C"/>
    <w:rsid w:val="00470B58"/>
    <w:rsid w:val="00470C68"/>
    <w:rsid w:val="00470C91"/>
    <w:rsid w:val="004712A5"/>
    <w:rsid w:val="0047144B"/>
    <w:rsid w:val="00471B5C"/>
    <w:rsid w:val="00471D20"/>
    <w:rsid w:val="0047211C"/>
    <w:rsid w:val="004725A1"/>
    <w:rsid w:val="004725D1"/>
    <w:rsid w:val="004729B6"/>
    <w:rsid w:val="00472AE9"/>
    <w:rsid w:val="004732CB"/>
    <w:rsid w:val="004732D1"/>
    <w:rsid w:val="00473441"/>
    <w:rsid w:val="00473724"/>
    <w:rsid w:val="0047389E"/>
    <w:rsid w:val="00473C5B"/>
    <w:rsid w:val="00473C9A"/>
    <w:rsid w:val="004741CD"/>
    <w:rsid w:val="00474695"/>
    <w:rsid w:val="00474883"/>
    <w:rsid w:val="00475754"/>
    <w:rsid w:val="00475B28"/>
    <w:rsid w:val="0047607A"/>
    <w:rsid w:val="00476134"/>
    <w:rsid w:val="00476528"/>
    <w:rsid w:val="00476586"/>
    <w:rsid w:val="0047722E"/>
    <w:rsid w:val="0047755D"/>
    <w:rsid w:val="00477A29"/>
    <w:rsid w:val="00477DC0"/>
    <w:rsid w:val="00477E35"/>
    <w:rsid w:val="00477E39"/>
    <w:rsid w:val="0048027B"/>
    <w:rsid w:val="00480872"/>
    <w:rsid w:val="00480CC4"/>
    <w:rsid w:val="00480E0F"/>
    <w:rsid w:val="004815AC"/>
    <w:rsid w:val="00481FC5"/>
    <w:rsid w:val="00482107"/>
    <w:rsid w:val="00482125"/>
    <w:rsid w:val="0048265D"/>
    <w:rsid w:val="004827BC"/>
    <w:rsid w:val="0048296E"/>
    <w:rsid w:val="00482BA0"/>
    <w:rsid w:val="00482C4C"/>
    <w:rsid w:val="004834B4"/>
    <w:rsid w:val="004834F1"/>
    <w:rsid w:val="00483796"/>
    <w:rsid w:val="004838B8"/>
    <w:rsid w:val="00483A66"/>
    <w:rsid w:val="00483F4F"/>
    <w:rsid w:val="00484D5D"/>
    <w:rsid w:val="004850DB"/>
    <w:rsid w:val="004854DD"/>
    <w:rsid w:val="00485A0C"/>
    <w:rsid w:val="00485BD5"/>
    <w:rsid w:val="00485E46"/>
    <w:rsid w:val="0048609C"/>
    <w:rsid w:val="0048669E"/>
    <w:rsid w:val="00486ADB"/>
    <w:rsid w:val="00486F37"/>
    <w:rsid w:val="004871E7"/>
    <w:rsid w:val="004873B4"/>
    <w:rsid w:val="004874B7"/>
    <w:rsid w:val="004876D6"/>
    <w:rsid w:val="004876ED"/>
    <w:rsid w:val="0048787C"/>
    <w:rsid w:val="00487CB5"/>
    <w:rsid w:val="00487D7D"/>
    <w:rsid w:val="00487E2C"/>
    <w:rsid w:val="00487E6A"/>
    <w:rsid w:val="0049066D"/>
    <w:rsid w:val="00490AA7"/>
    <w:rsid w:val="0049195A"/>
    <w:rsid w:val="00491DBD"/>
    <w:rsid w:val="0049219C"/>
    <w:rsid w:val="004929B1"/>
    <w:rsid w:val="00492AD8"/>
    <w:rsid w:val="00492D5A"/>
    <w:rsid w:val="00492E11"/>
    <w:rsid w:val="004930CF"/>
    <w:rsid w:val="00493639"/>
    <w:rsid w:val="00493AFA"/>
    <w:rsid w:val="00493B66"/>
    <w:rsid w:val="00493E69"/>
    <w:rsid w:val="00493F8B"/>
    <w:rsid w:val="004944CA"/>
    <w:rsid w:val="0049461A"/>
    <w:rsid w:val="004948CE"/>
    <w:rsid w:val="00494D15"/>
    <w:rsid w:val="0049504B"/>
    <w:rsid w:val="00495206"/>
    <w:rsid w:val="0049526B"/>
    <w:rsid w:val="00495CB3"/>
    <w:rsid w:val="00495EE4"/>
    <w:rsid w:val="00496044"/>
    <w:rsid w:val="00496179"/>
    <w:rsid w:val="004961CE"/>
    <w:rsid w:val="00496368"/>
    <w:rsid w:val="00496601"/>
    <w:rsid w:val="004967BB"/>
    <w:rsid w:val="00496985"/>
    <w:rsid w:val="00496DFB"/>
    <w:rsid w:val="00496E9C"/>
    <w:rsid w:val="00497095"/>
    <w:rsid w:val="00497297"/>
    <w:rsid w:val="00497B11"/>
    <w:rsid w:val="004A0234"/>
    <w:rsid w:val="004A0516"/>
    <w:rsid w:val="004A0555"/>
    <w:rsid w:val="004A055E"/>
    <w:rsid w:val="004A074C"/>
    <w:rsid w:val="004A07EC"/>
    <w:rsid w:val="004A0F68"/>
    <w:rsid w:val="004A0FB6"/>
    <w:rsid w:val="004A1200"/>
    <w:rsid w:val="004A1638"/>
    <w:rsid w:val="004A22A1"/>
    <w:rsid w:val="004A2436"/>
    <w:rsid w:val="004A244F"/>
    <w:rsid w:val="004A2B58"/>
    <w:rsid w:val="004A2BCA"/>
    <w:rsid w:val="004A304D"/>
    <w:rsid w:val="004A37B4"/>
    <w:rsid w:val="004A454F"/>
    <w:rsid w:val="004A4B43"/>
    <w:rsid w:val="004A4EFE"/>
    <w:rsid w:val="004A56A9"/>
    <w:rsid w:val="004A5FF3"/>
    <w:rsid w:val="004A60BC"/>
    <w:rsid w:val="004A61CD"/>
    <w:rsid w:val="004A632E"/>
    <w:rsid w:val="004A63AD"/>
    <w:rsid w:val="004A6E87"/>
    <w:rsid w:val="004A704F"/>
    <w:rsid w:val="004A7620"/>
    <w:rsid w:val="004A7A1B"/>
    <w:rsid w:val="004A7B01"/>
    <w:rsid w:val="004A7E75"/>
    <w:rsid w:val="004A7F85"/>
    <w:rsid w:val="004B0443"/>
    <w:rsid w:val="004B05F4"/>
    <w:rsid w:val="004B0C4A"/>
    <w:rsid w:val="004B0EB4"/>
    <w:rsid w:val="004B16EE"/>
    <w:rsid w:val="004B1EFE"/>
    <w:rsid w:val="004B2007"/>
    <w:rsid w:val="004B2931"/>
    <w:rsid w:val="004B2BC0"/>
    <w:rsid w:val="004B2E90"/>
    <w:rsid w:val="004B319F"/>
    <w:rsid w:val="004B34C0"/>
    <w:rsid w:val="004B3CE0"/>
    <w:rsid w:val="004B3DAA"/>
    <w:rsid w:val="004B4454"/>
    <w:rsid w:val="004B4669"/>
    <w:rsid w:val="004B48C3"/>
    <w:rsid w:val="004B4BB7"/>
    <w:rsid w:val="004B4C6A"/>
    <w:rsid w:val="004B50A8"/>
    <w:rsid w:val="004B52DE"/>
    <w:rsid w:val="004B53BE"/>
    <w:rsid w:val="004B53F6"/>
    <w:rsid w:val="004B54E9"/>
    <w:rsid w:val="004B556B"/>
    <w:rsid w:val="004B600F"/>
    <w:rsid w:val="004B6408"/>
    <w:rsid w:val="004B6895"/>
    <w:rsid w:val="004B68C2"/>
    <w:rsid w:val="004B6A65"/>
    <w:rsid w:val="004B6BA3"/>
    <w:rsid w:val="004B78B2"/>
    <w:rsid w:val="004B7FAF"/>
    <w:rsid w:val="004B7FF0"/>
    <w:rsid w:val="004C08B8"/>
    <w:rsid w:val="004C0B25"/>
    <w:rsid w:val="004C0DEA"/>
    <w:rsid w:val="004C1510"/>
    <w:rsid w:val="004C1961"/>
    <w:rsid w:val="004C1FD9"/>
    <w:rsid w:val="004C2A6E"/>
    <w:rsid w:val="004C2F98"/>
    <w:rsid w:val="004C324D"/>
    <w:rsid w:val="004C3A1C"/>
    <w:rsid w:val="004C3C7A"/>
    <w:rsid w:val="004C42F3"/>
    <w:rsid w:val="004C4BE0"/>
    <w:rsid w:val="004C5666"/>
    <w:rsid w:val="004C5C07"/>
    <w:rsid w:val="004C5CB6"/>
    <w:rsid w:val="004C5CE1"/>
    <w:rsid w:val="004C60CA"/>
    <w:rsid w:val="004C687A"/>
    <w:rsid w:val="004C68D1"/>
    <w:rsid w:val="004C72FA"/>
    <w:rsid w:val="004C7EEB"/>
    <w:rsid w:val="004D00CB"/>
    <w:rsid w:val="004D00E7"/>
    <w:rsid w:val="004D0330"/>
    <w:rsid w:val="004D0FD3"/>
    <w:rsid w:val="004D118C"/>
    <w:rsid w:val="004D1D47"/>
    <w:rsid w:val="004D1E7E"/>
    <w:rsid w:val="004D20F4"/>
    <w:rsid w:val="004D235E"/>
    <w:rsid w:val="004D297F"/>
    <w:rsid w:val="004D2A32"/>
    <w:rsid w:val="004D331B"/>
    <w:rsid w:val="004D35A7"/>
    <w:rsid w:val="004D3E77"/>
    <w:rsid w:val="004D4130"/>
    <w:rsid w:val="004D44F1"/>
    <w:rsid w:val="004D48CF"/>
    <w:rsid w:val="004D4B96"/>
    <w:rsid w:val="004D4E2A"/>
    <w:rsid w:val="004D516C"/>
    <w:rsid w:val="004D54F5"/>
    <w:rsid w:val="004D58E0"/>
    <w:rsid w:val="004D596E"/>
    <w:rsid w:val="004D5AC0"/>
    <w:rsid w:val="004D5AC4"/>
    <w:rsid w:val="004D5AE8"/>
    <w:rsid w:val="004D60AF"/>
    <w:rsid w:val="004D6278"/>
    <w:rsid w:val="004D63CE"/>
    <w:rsid w:val="004D6417"/>
    <w:rsid w:val="004D6433"/>
    <w:rsid w:val="004D6522"/>
    <w:rsid w:val="004D6A95"/>
    <w:rsid w:val="004D70FC"/>
    <w:rsid w:val="004D74D7"/>
    <w:rsid w:val="004D762E"/>
    <w:rsid w:val="004D767B"/>
    <w:rsid w:val="004D77FA"/>
    <w:rsid w:val="004D7BEE"/>
    <w:rsid w:val="004E02A6"/>
    <w:rsid w:val="004E07CA"/>
    <w:rsid w:val="004E1071"/>
    <w:rsid w:val="004E15B7"/>
    <w:rsid w:val="004E1774"/>
    <w:rsid w:val="004E1819"/>
    <w:rsid w:val="004E19AF"/>
    <w:rsid w:val="004E19F3"/>
    <w:rsid w:val="004E1D75"/>
    <w:rsid w:val="004E1E46"/>
    <w:rsid w:val="004E20F3"/>
    <w:rsid w:val="004E23BC"/>
    <w:rsid w:val="004E2529"/>
    <w:rsid w:val="004E2536"/>
    <w:rsid w:val="004E2728"/>
    <w:rsid w:val="004E2B30"/>
    <w:rsid w:val="004E2E08"/>
    <w:rsid w:val="004E2FD0"/>
    <w:rsid w:val="004E3010"/>
    <w:rsid w:val="004E301D"/>
    <w:rsid w:val="004E3408"/>
    <w:rsid w:val="004E37D2"/>
    <w:rsid w:val="004E3B76"/>
    <w:rsid w:val="004E3F29"/>
    <w:rsid w:val="004E4013"/>
    <w:rsid w:val="004E4503"/>
    <w:rsid w:val="004E466A"/>
    <w:rsid w:val="004E4C2C"/>
    <w:rsid w:val="004E4C4A"/>
    <w:rsid w:val="004E4E0C"/>
    <w:rsid w:val="004E4F1B"/>
    <w:rsid w:val="004E4F92"/>
    <w:rsid w:val="004E50E7"/>
    <w:rsid w:val="004E5C14"/>
    <w:rsid w:val="004E5C25"/>
    <w:rsid w:val="004E5DFB"/>
    <w:rsid w:val="004E6650"/>
    <w:rsid w:val="004E6990"/>
    <w:rsid w:val="004E7609"/>
    <w:rsid w:val="004E79D7"/>
    <w:rsid w:val="004E7C9F"/>
    <w:rsid w:val="004E7D2F"/>
    <w:rsid w:val="004E7E8B"/>
    <w:rsid w:val="004F0339"/>
    <w:rsid w:val="004F0942"/>
    <w:rsid w:val="004F0CB5"/>
    <w:rsid w:val="004F0DE1"/>
    <w:rsid w:val="004F0F71"/>
    <w:rsid w:val="004F158F"/>
    <w:rsid w:val="004F15AE"/>
    <w:rsid w:val="004F17A2"/>
    <w:rsid w:val="004F1CD9"/>
    <w:rsid w:val="004F1DE8"/>
    <w:rsid w:val="004F1E76"/>
    <w:rsid w:val="004F1FA1"/>
    <w:rsid w:val="004F2000"/>
    <w:rsid w:val="004F25D3"/>
    <w:rsid w:val="004F2AF5"/>
    <w:rsid w:val="004F31DA"/>
    <w:rsid w:val="004F31E0"/>
    <w:rsid w:val="004F494B"/>
    <w:rsid w:val="004F4E18"/>
    <w:rsid w:val="004F4E2B"/>
    <w:rsid w:val="004F5A06"/>
    <w:rsid w:val="004F620E"/>
    <w:rsid w:val="004F629F"/>
    <w:rsid w:val="004F6B2F"/>
    <w:rsid w:val="004F6B86"/>
    <w:rsid w:val="004F6E88"/>
    <w:rsid w:val="004F7033"/>
    <w:rsid w:val="004F7C63"/>
    <w:rsid w:val="004F7C6F"/>
    <w:rsid w:val="00500571"/>
    <w:rsid w:val="005005A8"/>
    <w:rsid w:val="00500693"/>
    <w:rsid w:val="00500F44"/>
    <w:rsid w:val="005018DD"/>
    <w:rsid w:val="00501D75"/>
    <w:rsid w:val="00502157"/>
    <w:rsid w:val="00502992"/>
    <w:rsid w:val="00502CA9"/>
    <w:rsid w:val="00502D65"/>
    <w:rsid w:val="005038FD"/>
    <w:rsid w:val="00503B78"/>
    <w:rsid w:val="00503DF3"/>
    <w:rsid w:val="0050433E"/>
    <w:rsid w:val="00504415"/>
    <w:rsid w:val="005045B9"/>
    <w:rsid w:val="00504828"/>
    <w:rsid w:val="0050486E"/>
    <w:rsid w:val="005049F4"/>
    <w:rsid w:val="00504CD7"/>
    <w:rsid w:val="00504F71"/>
    <w:rsid w:val="00505050"/>
    <w:rsid w:val="0050507C"/>
    <w:rsid w:val="00505439"/>
    <w:rsid w:val="0050568B"/>
    <w:rsid w:val="005059E3"/>
    <w:rsid w:val="00505B35"/>
    <w:rsid w:val="00505F48"/>
    <w:rsid w:val="00505F97"/>
    <w:rsid w:val="00506036"/>
    <w:rsid w:val="005063B8"/>
    <w:rsid w:val="005063FD"/>
    <w:rsid w:val="00506B01"/>
    <w:rsid w:val="005070B0"/>
    <w:rsid w:val="00507116"/>
    <w:rsid w:val="005076DE"/>
    <w:rsid w:val="00507943"/>
    <w:rsid w:val="00507F2F"/>
    <w:rsid w:val="00510105"/>
    <w:rsid w:val="0051013D"/>
    <w:rsid w:val="0051081D"/>
    <w:rsid w:val="00510983"/>
    <w:rsid w:val="00510D30"/>
    <w:rsid w:val="0051148C"/>
    <w:rsid w:val="00511704"/>
    <w:rsid w:val="005117D2"/>
    <w:rsid w:val="00511872"/>
    <w:rsid w:val="00511A2D"/>
    <w:rsid w:val="00511A76"/>
    <w:rsid w:val="00512546"/>
    <w:rsid w:val="00512619"/>
    <w:rsid w:val="005127F9"/>
    <w:rsid w:val="005128D0"/>
    <w:rsid w:val="00512FE2"/>
    <w:rsid w:val="00513184"/>
    <w:rsid w:val="005134B3"/>
    <w:rsid w:val="0051418D"/>
    <w:rsid w:val="005143C2"/>
    <w:rsid w:val="005145F4"/>
    <w:rsid w:val="00514763"/>
    <w:rsid w:val="0051477B"/>
    <w:rsid w:val="00514F5B"/>
    <w:rsid w:val="00515876"/>
    <w:rsid w:val="0051616F"/>
    <w:rsid w:val="0051627E"/>
    <w:rsid w:val="005162A5"/>
    <w:rsid w:val="00516623"/>
    <w:rsid w:val="0051681B"/>
    <w:rsid w:val="00516CE5"/>
    <w:rsid w:val="005173F3"/>
    <w:rsid w:val="00517437"/>
    <w:rsid w:val="005179C4"/>
    <w:rsid w:val="00517AF4"/>
    <w:rsid w:val="00517B0E"/>
    <w:rsid w:val="005206EB"/>
    <w:rsid w:val="00521086"/>
    <w:rsid w:val="00521186"/>
    <w:rsid w:val="00521363"/>
    <w:rsid w:val="00521424"/>
    <w:rsid w:val="00521791"/>
    <w:rsid w:val="00521858"/>
    <w:rsid w:val="005218E5"/>
    <w:rsid w:val="00522774"/>
    <w:rsid w:val="00522CA0"/>
    <w:rsid w:val="00522F4C"/>
    <w:rsid w:val="005233A0"/>
    <w:rsid w:val="00523A49"/>
    <w:rsid w:val="00523B94"/>
    <w:rsid w:val="00524089"/>
    <w:rsid w:val="005243D7"/>
    <w:rsid w:val="00524418"/>
    <w:rsid w:val="005244A0"/>
    <w:rsid w:val="00524764"/>
    <w:rsid w:val="005247CB"/>
    <w:rsid w:val="0052484E"/>
    <w:rsid w:val="00524EA1"/>
    <w:rsid w:val="00524EDF"/>
    <w:rsid w:val="005254AA"/>
    <w:rsid w:val="0052554A"/>
    <w:rsid w:val="00525624"/>
    <w:rsid w:val="0052579E"/>
    <w:rsid w:val="00525E24"/>
    <w:rsid w:val="00526402"/>
    <w:rsid w:val="005267C6"/>
    <w:rsid w:val="005269D4"/>
    <w:rsid w:val="00526E1A"/>
    <w:rsid w:val="0052752F"/>
    <w:rsid w:val="005277D5"/>
    <w:rsid w:val="00527824"/>
    <w:rsid w:val="00527F85"/>
    <w:rsid w:val="00530E38"/>
    <w:rsid w:val="00530ECE"/>
    <w:rsid w:val="00531001"/>
    <w:rsid w:val="00531682"/>
    <w:rsid w:val="00531847"/>
    <w:rsid w:val="00531B07"/>
    <w:rsid w:val="0053203C"/>
    <w:rsid w:val="00532298"/>
    <w:rsid w:val="005322D5"/>
    <w:rsid w:val="00532821"/>
    <w:rsid w:val="00532D4E"/>
    <w:rsid w:val="00532DC3"/>
    <w:rsid w:val="00533242"/>
    <w:rsid w:val="005334DA"/>
    <w:rsid w:val="005336C5"/>
    <w:rsid w:val="005336F6"/>
    <w:rsid w:val="00533984"/>
    <w:rsid w:val="00533B8F"/>
    <w:rsid w:val="00534104"/>
    <w:rsid w:val="005344D7"/>
    <w:rsid w:val="005349C2"/>
    <w:rsid w:val="00534C77"/>
    <w:rsid w:val="00534D3D"/>
    <w:rsid w:val="00534D7E"/>
    <w:rsid w:val="00534EDF"/>
    <w:rsid w:val="005350DD"/>
    <w:rsid w:val="00535628"/>
    <w:rsid w:val="005358C3"/>
    <w:rsid w:val="00535B05"/>
    <w:rsid w:val="005360A9"/>
    <w:rsid w:val="0053638F"/>
    <w:rsid w:val="005364C3"/>
    <w:rsid w:val="00536795"/>
    <w:rsid w:val="005368C4"/>
    <w:rsid w:val="00536C56"/>
    <w:rsid w:val="00536DD4"/>
    <w:rsid w:val="00536F43"/>
    <w:rsid w:val="00537117"/>
    <w:rsid w:val="005372EA"/>
    <w:rsid w:val="00537861"/>
    <w:rsid w:val="00537F39"/>
    <w:rsid w:val="00540994"/>
    <w:rsid w:val="00540A0B"/>
    <w:rsid w:val="00540BA8"/>
    <w:rsid w:val="0054120F"/>
    <w:rsid w:val="0054126B"/>
    <w:rsid w:val="005415CF"/>
    <w:rsid w:val="005415D0"/>
    <w:rsid w:val="00541951"/>
    <w:rsid w:val="005421F1"/>
    <w:rsid w:val="00542248"/>
    <w:rsid w:val="00542909"/>
    <w:rsid w:val="00542B56"/>
    <w:rsid w:val="00542DF8"/>
    <w:rsid w:val="00543298"/>
    <w:rsid w:val="00543512"/>
    <w:rsid w:val="00543677"/>
    <w:rsid w:val="00543B26"/>
    <w:rsid w:val="00543B3F"/>
    <w:rsid w:val="00543EEF"/>
    <w:rsid w:val="005440C6"/>
    <w:rsid w:val="00544124"/>
    <w:rsid w:val="00544A32"/>
    <w:rsid w:val="00544B84"/>
    <w:rsid w:val="00544D4B"/>
    <w:rsid w:val="00544ED2"/>
    <w:rsid w:val="0054500A"/>
    <w:rsid w:val="005454EE"/>
    <w:rsid w:val="00545612"/>
    <w:rsid w:val="00545802"/>
    <w:rsid w:val="00545DF1"/>
    <w:rsid w:val="00545F16"/>
    <w:rsid w:val="0054650A"/>
    <w:rsid w:val="005466F6"/>
    <w:rsid w:val="0054682B"/>
    <w:rsid w:val="00546999"/>
    <w:rsid w:val="00546A40"/>
    <w:rsid w:val="00546AC1"/>
    <w:rsid w:val="00547623"/>
    <w:rsid w:val="005478E8"/>
    <w:rsid w:val="00547905"/>
    <w:rsid w:val="00547BE4"/>
    <w:rsid w:val="005501BA"/>
    <w:rsid w:val="005503AD"/>
    <w:rsid w:val="00550755"/>
    <w:rsid w:val="005509CF"/>
    <w:rsid w:val="00550A9B"/>
    <w:rsid w:val="00550DE4"/>
    <w:rsid w:val="0055140E"/>
    <w:rsid w:val="0055146C"/>
    <w:rsid w:val="00551628"/>
    <w:rsid w:val="0055169D"/>
    <w:rsid w:val="00551B01"/>
    <w:rsid w:val="005520EB"/>
    <w:rsid w:val="00552D10"/>
    <w:rsid w:val="005530B0"/>
    <w:rsid w:val="005532C1"/>
    <w:rsid w:val="0055352D"/>
    <w:rsid w:val="0055358B"/>
    <w:rsid w:val="00553669"/>
    <w:rsid w:val="005536C5"/>
    <w:rsid w:val="00553734"/>
    <w:rsid w:val="0055449E"/>
    <w:rsid w:val="00554851"/>
    <w:rsid w:val="00554990"/>
    <w:rsid w:val="00554C9B"/>
    <w:rsid w:val="00554CCA"/>
    <w:rsid w:val="00555209"/>
    <w:rsid w:val="005557F4"/>
    <w:rsid w:val="005559FA"/>
    <w:rsid w:val="00555FE0"/>
    <w:rsid w:val="005563A3"/>
    <w:rsid w:val="00556549"/>
    <w:rsid w:val="005567EE"/>
    <w:rsid w:val="0055692F"/>
    <w:rsid w:val="00557092"/>
    <w:rsid w:val="005570A1"/>
    <w:rsid w:val="0055759C"/>
    <w:rsid w:val="0055773D"/>
    <w:rsid w:val="00557921"/>
    <w:rsid w:val="00557CC7"/>
    <w:rsid w:val="00557E63"/>
    <w:rsid w:val="005601A4"/>
    <w:rsid w:val="005604DB"/>
    <w:rsid w:val="0056091F"/>
    <w:rsid w:val="0056165A"/>
    <w:rsid w:val="0056189C"/>
    <w:rsid w:val="00561980"/>
    <w:rsid w:val="00561AAB"/>
    <w:rsid w:val="00561B0F"/>
    <w:rsid w:val="00561F53"/>
    <w:rsid w:val="0056247D"/>
    <w:rsid w:val="005624B6"/>
    <w:rsid w:val="005625E7"/>
    <w:rsid w:val="005627CB"/>
    <w:rsid w:val="00562A16"/>
    <w:rsid w:val="00562AB1"/>
    <w:rsid w:val="00562EF9"/>
    <w:rsid w:val="0056386B"/>
    <w:rsid w:val="00563DF8"/>
    <w:rsid w:val="00563F00"/>
    <w:rsid w:val="005646DC"/>
    <w:rsid w:val="00564A73"/>
    <w:rsid w:val="00564D99"/>
    <w:rsid w:val="005654DB"/>
    <w:rsid w:val="00565EC3"/>
    <w:rsid w:val="00566068"/>
    <w:rsid w:val="005661BC"/>
    <w:rsid w:val="00566260"/>
    <w:rsid w:val="005662C9"/>
    <w:rsid w:val="005665EA"/>
    <w:rsid w:val="00566732"/>
    <w:rsid w:val="00566C7C"/>
    <w:rsid w:val="00567384"/>
    <w:rsid w:val="00567B5D"/>
    <w:rsid w:val="00567B83"/>
    <w:rsid w:val="00567D02"/>
    <w:rsid w:val="00567D35"/>
    <w:rsid w:val="0057021C"/>
    <w:rsid w:val="005702A6"/>
    <w:rsid w:val="0057047B"/>
    <w:rsid w:val="00570F93"/>
    <w:rsid w:val="005716EB"/>
    <w:rsid w:val="00571939"/>
    <w:rsid w:val="005720B7"/>
    <w:rsid w:val="00572272"/>
    <w:rsid w:val="00572663"/>
    <w:rsid w:val="00572788"/>
    <w:rsid w:val="005728FF"/>
    <w:rsid w:val="00572F3C"/>
    <w:rsid w:val="00573010"/>
    <w:rsid w:val="0057348A"/>
    <w:rsid w:val="005736F8"/>
    <w:rsid w:val="00573891"/>
    <w:rsid w:val="00573D64"/>
    <w:rsid w:val="005740E0"/>
    <w:rsid w:val="0057469A"/>
    <w:rsid w:val="00575540"/>
    <w:rsid w:val="0057580B"/>
    <w:rsid w:val="005758F3"/>
    <w:rsid w:val="00575CB7"/>
    <w:rsid w:val="00576794"/>
    <w:rsid w:val="00576985"/>
    <w:rsid w:val="00576990"/>
    <w:rsid w:val="00576C01"/>
    <w:rsid w:val="00576D34"/>
    <w:rsid w:val="00576EF1"/>
    <w:rsid w:val="00577419"/>
    <w:rsid w:val="00577453"/>
    <w:rsid w:val="005779F0"/>
    <w:rsid w:val="00577B13"/>
    <w:rsid w:val="00577F3E"/>
    <w:rsid w:val="00577F5C"/>
    <w:rsid w:val="00580089"/>
    <w:rsid w:val="005801B7"/>
    <w:rsid w:val="005801E0"/>
    <w:rsid w:val="005804B6"/>
    <w:rsid w:val="00580A16"/>
    <w:rsid w:val="00580C4B"/>
    <w:rsid w:val="00580E0F"/>
    <w:rsid w:val="0058129F"/>
    <w:rsid w:val="00581D39"/>
    <w:rsid w:val="00581DCB"/>
    <w:rsid w:val="005820A1"/>
    <w:rsid w:val="005820EE"/>
    <w:rsid w:val="00582207"/>
    <w:rsid w:val="00582328"/>
    <w:rsid w:val="00582697"/>
    <w:rsid w:val="0058270C"/>
    <w:rsid w:val="00582986"/>
    <w:rsid w:val="00582A30"/>
    <w:rsid w:val="005834F9"/>
    <w:rsid w:val="005836AA"/>
    <w:rsid w:val="005837F8"/>
    <w:rsid w:val="0058381A"/>
    <w:rsid w:val="00583D08"/>
    <w:rsid w:val="00583E3C"/>
    <w:rsid w:val="00583F42"/>
    <w:rsid w:val="00583FEA"/>
    <w:rsid w:val="005840D5"/>
    <w:rsid w:val="00584112"/>
    <w:rsid w:val="00584367"/>
    <w:rsid w:val="00584BE0"/>
    <w:rsid w:val="00584DE4"/>
    <w:rsid w:val="00584EE1"/>
    <w:rsid w:val="00585072"/>
    <w:rsid w:val="005853B2"/>
    <w:rsid w:val="00585AE3"/>
    <w:rsid w:val="00585B73"/>
    <w:rsid w:val="00585BC4"/>
    <w:rsid w:val="0058629D"/>
    <w:rsid w:val="00586306"/>
    <w:rsid w:val="005866C6"/>
    <w:rsid w:val="005869F8"/>
    <w:rsid w:val="0058755C"/>
    <w:rsid w:val="00587596"/>
    <w:rsid w:val="00587599"/>
    <w:rsid w:val="005877F1"/>
    <w:rsid w:val="005879F8"/>
    <w:rsid w:val="0059036E"/>
    <w:rsid w:val="00590847"/>
    <w:rsid w:val="0059092E"/>
    <w:rsid w:val="00590CFC"/>
    <w:rsid w:val="00590D7C"/>
    <w:rsid w:val="00590F3C"/>
    <w:rsid w:val="0059153E"/>
    <w:rsid w:val="0059194B"/>
    <w:rsid w:val="00591DCC"/>
    <w:rsid w:val="00592374"/>
    <w:rsid w:val="00592493"/>
    <w:rsid w:val="00592B4A"/>
    <w:rsid w:val="00593574"/>
    <w:rsid w:val="0059379E"/>
    <w:rsid w:val="00593815"/>
    <w:rsid w:val="00593CF9"/>
    <w:rsid w:val="0059438B"/>
    <w:rsid w:val="00594B17"/>
    <w:rsid w:val="00595819"/>
    <w:rsid w:val="005963B5"/>
    <w:rsid w:val="0059644D"/>
    <w:rsid w:val="00596460"/>
    <w:rsid w:val="005964A2"/>
    <w:rsid w:val="005964DF"/>
    <w:rsid w:val="00596DD1"/>
    <w:rsid w:val="005971BD"/>
    <w:rsid w:val="00597A9E"/>
    <w:rsid w:val="00597E0B"/>
    <w:rsid w:val="00597E63"/>
    <w:rsid w:val="005A07AD"/>
    <w:rsid w:val="005A0BB5"/>
    <w:rsid w:val="005A1035"/>
    <w:rsid w:val="005A1427"/>
    <w:rsid w:val="005A1903"/>
    <w:rsid w:val="005A1F58"/>
    <w:rsid w:val="005A25A8"/>
    <w:rsid w:val="005A2991"/>
    <w:rsid w:val="005A2DD9"/>
    <w:rsid w:val="005A3178"/>
    <w:rsid w:val="005A3ADC"/>
    <w:rsid w:val="005A3E1C"/>
    <w:rsid w:val="005A3E3F"/>
    <w:rsid w:val="005A3F6E"/>
    <w:rsid w:val="005A40F1"/>
    <w:rsid w:val="005A441B"/>
    <w:rsid w:val="005A44B9"/>
    <w:rsid w:val="005A4707"/>
    <w:rsid w:val="005A4A19"/>
    <w:rsid w:val="005A4A6A"/>
    <w:rsid w:val="005A4C6B"/>
    <w:rsid w:val="005A512D"/>
    <w:rsid w:val="005A52BD"/>
    <w:rsid w:val="005A54F3"/>
    <w:rsid w:val="005A562A"/>
    <w:rsid w:val="005A5A89"/>
    <w:rsid w:val="005A617A"/>
    <w:rsid w:val="005A629E"/>
    <w:rsid w:val="005A6323"/>
    <w:rsid w:val="005A682E"/>
    <w:rsid w:val="005A694C"/>
    <w:rsid w:val="005A6E2C"/>
    <w:rsid w:val="005A6E64"/>
    <w:rsid w:val="005A73E9"/>
    <w:rsid w:val="005A779B"/>
    <w:rsid w:val="005A77F1"/>
    <w:rsid w:val="005A7975"/>
    <w:rsid w:val="005A7CFA"/>
    <w:rsid w:val="005B000E"/>
    <w:rsid w:val="005B036B"/>
    <w:rsid w:val="005B06CF"/>
    <w:rsid w:val="005B0733"/>
    <w:rsid w:val="005B135B"/>
    <w:rsid w:val="005B1424"/>
    <w:rsid w:val="005B1B74"/>
    <w:rsid w:val="005B1D19"/>
    <w:rsid w:val="005B1DC8"/>
    <w:rsid w:val="005B1E3A"/>
    <w:rsid w:val="005B1F7C"/>
    <w:rsid w:val="005B23A1"/>
    <w:rsid w:val="005B2456"/>
    <w:rsid w:val="005B2458"/>
    <w:rsid w:val="005B2EE6"/>
    <w:rsid w:val="005B2F42"/>
    <w:rsid w:val="005B32AE"/>
    <w:rsid w:val="005B32D3"/>
    <w:rsid w:val="005B3481"/>
    <w:rsid w:val="005B3889"/>
    <w:rsid w:val="005B3A49"/>
    <w:rsid w:val="005B3DDF"/>
    <w:rsid w:val="005B431D"/>
    <w:rsid w:val="005B448F"/>
    <w:rsid w:val="005B46C1"/>
    <w:rsid w:val="005B4908"/>
    <w:rsid w:val="005B4A6C"/>
    <w:rsid w:val="005B502A"/>
    <w:rsid w:val="005B5981"/>
    <w:rsid w:val="005B5F87"/>
    <w:rsid w:val="005B626C"/>
    <w:rsid w:val="005B6366"/>
    <w:rsid w:val="005B7053"/>
    <w:rsid w:val="005B74D1"/>
    <w:rsid w:val="005B781C"/>
    <w:rsid w:val="005B7F23"/>
    <w:rsid w:val="005C0023"/>
    <w:rsid w:val="005C0041"/>
    <w:rsid w:val="005C00F8"/>
    <w:rsid w:val="005C03E9"/>
    <w:rsid w:val="005C07B9"/>
    <w:rsid w:val="005C0840"/>
    <w:rsid w:val="005C0A16"/>
    <w:rsid w:val="005C0B1F"/>
    <w:rsid w:val="005C1792"/>
    <w:rsid w:val="005C17DF"/>
    <w:rsid w:val="005C1B99"/>
    <w:rsid w:val="005C2124"/>
    <w:rsid w:val="005C22EF"/>
    <w:rsid w:val="005C2502"/>
    <w:rsid w:val="005C269C"/>
    <w:rsid w:val="005C2BA8"/>
    <w:rsid w:val="005C2D0D"/>
    <w:rsid w:val="005C303F"/>
    <w:rsid w:val="005C31A7"/>
    <w:rsid w:val="005C32EF"/>
    <w:rsid w:val="005C349D"/>
    <w:rsid w:val="005C397C"/>
    <w:rsid w:val="005C3C96"/>
    <w:rsid w:val="005C3E13"/>
    <w:rsid w:val="005C43DB"/>
    <w:rsid w:val="005C485F"/>
    <w:rsid w:val="005C4986"/>
    <w:rsid w:val="005C5023"/>
    <w:rsid w:val="005C5377"/>
    <w:rsid w:val="005C537E"/>
    <w:rsid w:val="005C5646"/>
    <w:rsid w:val="005C5833"/>
    <w:rsid w:val="005C5923"/>
    <w:rsid w:val="005C598C"/>
    <w:rsid w:val="005C6198"/>
    <w:rsid w:val="005C62F3"/>
    <w:rsid w:val="005C658D"/>
    <w:rsid w:val="005C6BB7"/>
    <w:rsid w:val="005C6F5A"/>
    <w:rsid w:val="005C70AC"/>
    <w:rsid w:val="005C717E"/>
    <w:rsid w:val="005C71BB"/>
    <w:rsid w:val="005C74FD"/>
    <w:rsid w:val="005C77F0"/>
    <w:rsid w:val="005C7899"/>
    <w:rsid w:val="005C7CAE"/>
    <w:rsid w:val="005C7F16"/>
    <w:rsid w:val="005D021F"/>
    <w:rsid w:val="005D0C7F"/>
    <w:rsid w:val="005D0D56"/>
    <w:rsid w:val="005D0EB2"/>
    <w:rsid w:val="005D0F2B"/>
    <w:rsid w:val="005D13E2"/>
    <w:rsid w:val="005D1818"/>
    <w:rsid w:val="005D1941"/>
    <w:rsid w:val="005D1A33"/>
    <w:rsid w:val="005D1A65"/>
    <w:rsid w:val="005D1CFA"/>
    <w:rsid w:val="005D2D77"/>
    <w:rsid w:val="005D2FF9"/>
    <w:rsid w:val="005D31D1"/>
    <w:rsid w:val="005D32C2"/>
    <w:rsid w:val="005D3334"/>
    <w:rsid w:val="005D34C4"/>
    <w:rsid w:val="005D3506"/>
    <w:rsid w:val="005D357A"/>
    <w:rsid w:val="005D3623"/>
    <w:rsid w:val="005D3B39"/>
    <w:rsid w:val="005D3F0B"/>
    <w:rsid w:val="005D4988"/>
    <w:rsid w:val="005D49A5"/>
    <w:rsid w:val="005D4E2C"/>
    <w:rsid w:val="005D4EDE"/>
    <w:rsid w:val="005D5113"/>
    <w:rsid w:val="005D5BB8"/>
    <w:rsid w:val="005D5CD2"/>
    <w:rsid w:val="005D614A"/>
    <w:rsid w:val="005D72AC"/>
    <w:rsid w:val="005D72F7"/>
    <w:rsid w:val="005D7375"/>
    <w:rsid w:val="005D757F"/>
    <w:rsid w:val="005D7D88"/>
    <w:rsid w:val="005E06CB"/>
    <w:rsid w:val="005E0914"/>
    <w:rsid w:val="005E0C0D"/>
    <w:rsid w:val="005E0C8B"/>
    <w:rsid w:val="005E0EB8"/>
    <w:rsid w:val="005E1070"/>
    <w:rsid w:val="005E12F2"/>
    <w:rsid w:val="005E142B"/>
    <w:rsid w:val="005E175E"/>
    <w:rsid w:val="005E17DE"/>
    <w:rsid w:val="005E1854"/>
    <w:rsid w:val="005E1C16"/>
    <w:rsid w:val="005E1D30"/>
    <w:rsid w:val="005E1D97"/>
    <w:rsid w:val="005E2B5D"/>
    <w:rsid w:val="005E2FC8"/>
    <w:rsid w:val="005E3027"/>
    <w:rsid w:val="005E306C"/>
    <w:rsid w:val="005E3390"/>
    <w:rsid w:val="005E3574"/>
    <w:rsid w:val="005E3978"/>
    <w:rsid w:val="005E3A20"/>
    <w:rsid w:val="005E3BF1"/>
    <w:rsid w:val="005E4558"/>
    <w:rsid w:val="005E4CF2"/>
    <w:rsid w:val="005E4FD2"/>
    <w:rsid w:val="005E50D0"/>
    <w:rsid w:val="005E5240"/>
    <w:rsid w:val="005E530D"/>
    <w:rsid w:val="005E5340"/>
    <w:rsid w:val="005E5B63"/>
    <w:rsid w:val="005E73C3"/>
    <w:rsid w:val="005E7859"/>
    <w:rsid w:val="005E793F"/>
    <w:rsid w:val="005E7A1C"/>
    <w:rsid w:val="005F00A5"/>
    <w:rsid w:val="005F11E7"/>
    <w:rsid w:val="005F13D2"/>
    <w:rsid w:val="005F1776"/>
    <w:rsid w:val="005F19A3"/>
    <w:rsid w:val="005F1B46"/>
    <w:rsid w:val="005F2398"/>
    <w:rsid w:val="005F2D46"/>
    <w:rsid w:val="005F34C8"/>
    <w:rsid w:val="005F354D"/>
    <w:rsid w:val="005F381E"/>
    <w:rsid w:val="005F3938"/>
    <w:rsid w:val="005F3B7C"/>
    <w:rsid w:val="005F4938"/>
    <w:rsid w:val="005F4D0D"/>
    <w:rsid w:val="005F4F58"/>
    <w:rsid w:val="005F5247"/>
    <w:rsid w:val="005F553F"/>
    <w:rsid w:val="005F5913"/>
    <w:rsid w:val="005F5A82"/>
    <w:rsid w:val="005F5DCD"/>
    <w:rsid w:val="005F66E7"/>
    <w:rsid w:val="005F6717"/>
    <w:rsid w:val="005F674B"/>
    <w:rsid w:val="005F691B"/>
    <w:rsid w:val="005F6AE3"/>
    <w:rsid w:val="005F6B87"/>
    <w:rsid w:val="005F6F0F"/>
    <w:rsid w:val="005F71C0"/>
    <w:rsid w:val="005F7338"/>
    <w:rsid w:val="005F745F"/>
    <w:rsid w:val="005F747A"/>
    <w:rsid w:val="005F7756"/>
    <w:rsid w:val="005F77F0"/>
    <w:rsid w:val="005F79F2"/>
    <w:rsid w:val="006003A4"/>
    <w:rsid w:val="0060042E"/>
    <w:rsid w:val="006008E6"/>
    <w:rsid w:val="00600F1D"/>
    <w:rsid w:val="00601021"/>
    <w:rsid w:val="006019C2"/>
    <w:rsid w:val="00601D42"/>
    <w:rsid w:val="00601E40"/>
    <w:rsid w:val="006025EF"/>
    <w:rsid w:val="006026E8"/>
    <w:rsid w:val="00603840"/>
    <w:rsid w:val="00603E58"/>
    <w:rsid w:val="00604858"/>
    <w:rsid w:val="00605B83"/>
    <w:rsid w:val="006061A1"/>
    <w:rsid w:val="00606480"/>
    <w:rsid w:val="0060659C"/>
    <w:rsid w:val="0060688F"/>
    <w:rsid w:val="00607039"/>
    <w:rsid w:val="00607360"/>
    <w:rsid w:val="006074F0"/>
    <w:rsid w:val="00607568"/>
    <w:rsid w:val="00607B62"/>
    <w:rsid w:val="006103B2"/>
    <w:rsid w:val="00610ACF"/>
    <w:rsid w:val="00610D58"/>
    <w:rsid w:val="0061108E"/>
    <w:rsid w:val="00611121"/>
    <w:rsid w:val="00611234"/>
    <w:rsid w:val="00611237"/>
    <w:rsid w:val="00611307"/>
    <w:rsid w:val="00611309"/>
    <w:rsid w:val="00611343"/>
    <w:rsid w:val="00611B15"/>
    <w:rsid w:val="0061207F"/>
    <w:rsid w:val="0061241D"/>
    <w:rsid w:val="00612695"/>
    <w:rsid w:val="006126E7"/>
    <w:rsid w:val="006127E2"/>
    <w:rsid w:val="00612EE5"/>
    <w:rsid w:val="0061306D"/>
    <w:rsid w:val="006136C8"/>
    <w:rsid w:val="006137E0"/>
    <w:rsid w:val="00613DE5"/>
    <w:rsid w:val="00613ED3"/>
    <w:rsid w:val="00613F64"/>
    <w:rsid w:val="006142F4"/>
    <w:rsid w:val="00614459"/>
    <w:rsid w:val="006145E8"/>
    <w:rsid w:val="00614960"/>
    <w:rsid w:val="006154F9"/>
    <w:rsid w:val="00615607"/>
    <w:rsid w:val="006159CC"/>
    <w:rsid w:val="00615B43"/>
    <w:rsid w:val="00615CFC"/>
    <w:rsid w:val="00615D58"/>
    <w:rsid w:val="00615FB9"/>
    <w:rsid w:val="00616A7C"/>
    <w:rsid w:val="006170C9"/>
    <w:rsid w:val="00617354"/>
    <w:rsid w:val="00617492"/>
    <w:rsid w:val="0061790D"/>
    <w:rsid w:val="00617A97"/>
    <w:rsid w:val="0062069A"/>
    <w:rsid w:val="006209C9"/>
    <w:rsid w:val="00620A77"/>
    <w:rsid w:val="00620B82"/>
    <w:rsid w:val="00621592"/>
    <w:rsid w:val="0062224D"/>
    <w:rsid w:val="0062240D"/>
    <w:rsid w:val="00622501"/>
    <w:rsid w:val="00622658"/>
    <w:rsid w:val="006228F4"/>
    <w:rsid w:val="00622E76"/>
    <w:rsid w:val="00622F4A"/>
    <w:rsid w:val="00622FA2"/>
    <w:rsid w:val="006234D1"/>
    <w:rsid w:val="00623B75"/>
    <w:rsid w:val="00623BDE"/>
    <w:rsid w:val="00623CC7"/>
    <w:rsid w:val="0062416E"/>
    <w:rsid w:val="0062463A"/>
    <w:rsid w:val="006246E0"/>
    <w:rsid w:val="0062475D"/>
    <w:rsid w:val="0062493A"/>
    <w:rsid w:val="00624B61"/>
    <w:rsid w:val="00625444"/>
    <w:rsid w:val="0062560B"/>
    <w:rsid w:val="0062584B"/>
    <w:rsid w:val="00625AF9"/>
    <w:rsid w:val="00625FA9"/>
    <w:rsid w:val="0062635B"/>
    <w:rsid w:val="00626451"/>
    <w:rsid w:val="006264B3"/>
    <w:rsid w:val="006265DB"/>
    <w:rsid w:val="00627080"/>
    <w:rsid w:val="00627D28"/>
    <w:rsid w:val="00630379"/>
    <w:rsid w:val="00630406"/>
    <w:rsid w:val="00630A84"/>
    <w:rsid w:val="00630CE4"/>
    <w:rsid w:val="00630DAA"/>
    <w:rsid w:val="006317AF"/>
    <w:rsid w:val="00631B0A"/>
    <w:rsid w:val="00631E90"/>
    <w:rsid w:val="00631F7F"/>
    <w:rsid w:val="00631F91"/>
    <w:rsid w:val="006320D2"/>
    <w:rsid w:val="0063254B"/>
    <w:rsid w:val="00632A74"/>
    <w:rsid w:val="00632B97"/>
    <w:rsid w:val="00632EBA"/>
    <w:rsid w:val="00633B1D"/>
    <w:rsid w:val="00633BC1"/>
    <w:rsid w:val="00633BE8"/>
    <w:rsid w:val="00633D91"/>
    <w:rsid w:val="0063415E"/>
    <w:rsid w:val="00634269"/>
    <w:rsid w:val="0063440B"/>
    <w:rsid w:val="0063445C"/>
    <w:rsid w:val="006344CA"/>
    <w:rsid w:val="00634A6E"/>
    <w:rsid w:val="00634A95"/>
    <w:rsid w:val="00634F6F"/>
    <w:rsid w:val="00634FD5"/>
    <w:rsid w:val="00635496"/>
    <w:rsid w:val="0063587E"/>
    <w:rsid w:val="006364A2"/>
    <w:rsid w:val="00636611"/>
    <w:rsid w:val="00637198"/>
    <w:rsid w:val="006371B1"/>
    <w:rsid w:val="0063770B"/>
    <w:rsid w:val="0063781B"/>
    <w:rsid w:val="00637C10"/>
    <w:rsid w:val="00637C3A"/>
    <w:rsid w:val="00637DBD"/>
    <w:rsid w:val="00637DC1"/>
    <w:rsid w:val="00640660"/>
    <w:rsid w:val="00640874"/>
    <w:rsid w:val="0064091F"/>
    <w:rsid w:val="00640AA0"/>
    <w:rsid w:val="00640BC1"/>
    <w:rsid w:val="00640E0F"/>
    <w:rsid w:val="00641603"/>
    <w:rsid w:val="0064173B"/>
    <w:rsid w:val="00641E38"/>
    <w:rsid w:val="00641EE5"/>
    <w:rsid w:val="006426B0"/>
    <w:rsid w:val="00642818"/>
    <w:rsid w:val="00642A01"/>
    <w:rsid w:val="00642BA9"/>
    <w:rsid w:val="006431B7"/>
    <w:rsid w:val="0064399E"/>
    <w:rsid w:val="00643DB7"/>
    <w:rsid w:val="00644082"/>
    <w:rsid w:val="00644319"/>
    <w:rsid w:val="00644869"/>
    <w:rsid w:val="00644C2E"/>
    <w:rsid w:val="00644D08"/>
    <w:rsid w:val="00644FE1"/>
    <w:rsid w:val="00645083"/>
    <w:rsid w:val="0064539B"/>
    <w:rsid w:val="00645565"/>
    <w:rsid w:val="00645731"/>
    <w:rsid w:val="006457D2"/>
    <w:rsid w:val="00645984"/>
    <w:rsid w:val="00645B1C"/>
    <w:rsid w:val="00645D56"/>
    <w:rsid w:val="00645E3F"/>
    <w:rsid w:val="0064617F"/>
    <w:rsid w:val="00646199"/>
    <w:rsid w:val="006461C6"/>
    <w:rsid w:val="0064632C"/>
    <w:rsid w:val="00646700"/>
    <w:rsid w:val="00646932"/>
    <w:rsid w:val="00646B94"/>
    <w:rsid w:val="00646D0B"/>
    <w:rsid w:val="00646E14"/>
    <w:rsid w:val="006475DD"/>
    <w:rsid w:val="00647606"/>
    <w:rsid w:val="00647618"/>
    <w:rsid w:val="00647743"/>
    <w:rsid w:val="00647AA6"/>
    <w:rsid w:val="00647BB6"/>
    <w:rsid w:val="00647BCB"/>
    <w:rsid w:val="00647CB2"/>
    <w:rsid w:val="00647EEB"/>
    <w:rsid w:val="00647F37"/>
    <w:rsid w:val="00650233"/>
    <w:rsid w:val="006502FF"/>
    <w:rsid w:val="00650680"/>
    <w:rsid w:val="0065075B"/>
    <w:rsid w:val="006507C0"/>
    <w:rsid w:val="00650A09"/>
    <w:rsid w:val="00650E28"/>
    <w:rsid w:val="00650E6F"/>
    <w:rsid w:val="00651133"/>
    <w:rsid w:val="00651317"/>
    <w:rsid w:val="0065187B"/>
    <w:rsid w:val="00651C40"/>
    <w:rsid w:val="00651D26"/>
    <w:rsid w:val="00651F50"/>
    <w:rsid w:val="006522DB"/>
    <w:rsid w:val="0065330E"/>
    <w:rsid w:val="0065365A"/>
    <w:rsid w:val="006537F8"/>
    <w:rsid w:val="006538B7"/>
    <w:rsid w:val="006539B3"/>
    <w:rsid w:val="00653AA6"/>
    <w:rsid w:val="00653DB0"/>
    <w:rsid w:val="006544E8"/>
    <w:rsid w:val="0065460D"/>
    <w:rsid w:val="006548A2"/>
    <w:rsid w:val="006549AC"/>
    <w:rsid w:val="0065503D"/>
    <w:rsid w:val="006554D0"/>
    <w:rsid w:val="006554FE"/>
    <w:rsid w:val="00655735"/>
    <w:rsid w:val="00655A21"/>
    <w:rsid w:val="00655C97"/>
    <w:rsid w:val="0065613D"/>
    <w:rsid w:val="006561B7"/>
    <w:rsid w:val="00656563"/>
    <w:rsid w:val="00656981"/>
    <w:rsid w:val="00656BBE"/>
    <w:rsid w:val="00656BC8"/>
    <w:rsid w:val="006570C3"/>
    <w:rsid w:val="006571A1"/>
    <w:rsid w:val="00657423"/>
    <w:rsid w:val="00657BAC"/>
    <w:rsid w:val="00657FB9"/>
    <w:rsid w:val="00657FF2"/>
    <w:rsid w:val="006603AF"/>
    <w:rsid w:val="006605BB"/>
    <w:rsid w:val="006608C0"/>
    <w:rsid w:val="00660989"/>
    <w:rsid w:val="00660D3A"/>
    <w:rsid w:val="006612E1"/>
    <w:rsid w:val="00661795"/>
    <w:rsid w:val="00661C5D"/>
    <w:rsid w:val="00661E9D"/>
    <w:rsid w:val="00662053"/>
    <w:rsid w:val="00662795"/>
    <w:rsid w:val="00662A2A"/>
    <w:rsid w:val="00662A4D"/>
    <w:rsid w:val="00662B1D"/>
    <w:rsid w:val="00662DA5"/>
    <w:rsid w:val="00662E4D"/>
    <w:rsid w:val="00663484"/>
    <w:rsid w:val="00663835"/>
    <w:rsid w:val="006639F1"/>
    <w:rsid w:val="00663C75"/>
    <w:rsid w:val="00664054"/>
    <w:rsid w:val="006640CD"/>
    <w:rsid w:val="0066451C"/>
    <w:rsid w:val="00664576"/>
    <w:rsid w:val="006648CC"/>
    <w:rsid w:val="00664E91"/>
    <w:rsid w:val="00665207"/>
    <w:rsid w:val="0066548D"/>
    <w:rsid w:val="00665B92"/>
    <w:rsid w:val="006666AD"/>
    <w:rsid w:val="00666C7B"/>
    <w:rsid w:val="00667307"/>
    <w:rsid w:val="006673B1"/>
    <w:rsid w:val="006673F1"/>
    <w:rsid w:val="00667552"/>
    <w:rsid w:val="0066757B"/>
    <w:rsid w:val="00667692"/>
    <w:rsid w:val="006676F3"/>
    <w:rsid w:val="0066798E"/>
    <w:rsid w:val="00667B7C"/>
    <w:rsid w:val="00667C89"/>
    <w:rsid w:val="00667D01"/>
    <w:rsid w:val="00670114"/>
    <w:rsid w:val="006702DF"/>
    <w:rsid w:val="00670346"/>
    <w:rsid w:val="006706C7"/>
    <w:rsid w:val="00670963"/>
    <w:rsid w:val="00670D87"/>
    <w:rsid w:val="00670F3F"/>
    <w:rsid w:val="006713B9"/>
    <w:rsid w:val="006717C3"/>
    <w:rsid w:val="00671A42"/>
    <w:rsid w:val="00671FCE"/>
    <w:rsid w:val="006724A9"/>
    <w:rsid w:val="006725FB"/>
    <w:rsid w:val="00672A18"/>
    <w:rsid w:val="00672A8A"/>
    <w:rsid w:val="00672CDB"/>
    <w:rsid w:val="00672DA7"/>
    <w:rsid w:val="00672DCA"/>
    <w:rsid w:val="0067315B"/>
    <w:rsid w:val="006735F8"/>
    <w:rsid w:val="00673F8C"/>
    <w:rsid w:val="00674448"/>
    <w:rsid w:val="0067446F"/>
    <w:rsid w:val="006745D4"/>
    <w:rsid w:val="006746AA"/>
    <w:rsid w:val="00674D0B"/>
    <w:rsid w:val="00675217"/>
    <w:rsid w:val="0067543E"/>
    <w:rsid w:val="0067548B"/>
    <w:rsid w:val="006756C1"/>
    <w:rsid w:val="00675769"/>
    <w:rsid w:val="006757A2"/>
    <w:rsid w:val="0067593C"/>
    <w:rsid w:val="00675EF4"/>
    <w:rsid w:val="0067611D"/>
    <w:rsid w:val="00676740"/>
    <w:rsid w:val="00676DE1"/>
    <w:rsid w:val="00676F5E"/>
    <w:rsid w:val="00676FAA"/>
    <w:rsid w:val="0067707A"/>
    <w:rsid w:val="00677393"/>
    <w:rsid w:val="006774C1"/>
    <w:rsid w:val="00680115"/>
    <w:rsid w:val="006801C9"/>
    <w:rsid w:val="0068035F"/>
    <w:rsid w:val="00680364"/>
    <w:rsid w:val="00680622"/>
    <w:rsid w:val="00680624"/>
    <w:rsid w:val="00680783"/>
    <w:rsid w:val="006808E9"/>
    <w:rsid w:val="00680A02"/>
    <w:rsid w:val="00680F0D"/>
    <w:rsid w:val="0068131A"/>
    <w:rsid w:val="006813FC"/>
    <w:rsid w:val="0068157A"/>
    <w:rsid w:val="00681703"/>
    <w:rsid w:val="006817D6"/>
    <w:rsid w:val="00681909"/>
    <w:rsid w:val="00681AB1"/>
    <w:rsid w:val="00681B21"/>
    <w:rsid w:val="006822D2"/>
    <w:rsid w:val="006828DD"/>
    <w:rsid w:val="00682998"/>
    <w:rsid w:val="006832A5"/>
    <w:rsid w:val="0068347A"/>
    <w:rsid w:val="006834D3"/>
    <w:rsid w:val="006837F7"/>
    <w:rsid w:val="006838BD"/>
    <w:rsid w:val="006839F3"/>
    <w:rsid w:val="00683DD1"/>
    <w:rsid w:val="00683E4F"/>
    <w:rsid w:val="00684085"/>
    <w:rsid w:val="00684087"/>
    <w:rsid w:val="00684895"/>
    <w:rsid w:val="00684C73"/>
    <w:rsid w:val="00684EE9"/>
    <w:rsid w:val="006854B0"/>
    <w:rsid w:val="006858B9"/>
    <w:rsid w:val="006859CE"/>
    <w:rsid w:val="00685E6B"/>
    <w:rsid w:val="00685E80"/>
    <w:rsid w:val="00685FDA"/>
    <w:rsid w:val="00686447"/>
    <w:rsid w:val="00686679"/>
    <w:rsid w:val="0068669E"/>
    <w:rsid w:val="00686891"/>
    <w:rsid w:val="00687037"/>
    <w:rsid w:val="0068749F"/>
    <w:rsid w:val="0068799E"/>
    <w:rsid w:val="00687A77"/>
    <w:rsid w:val="0069021C"/>
    <w:rsid w:val="006904C8"/>
    <w:rsid w:val="00690544"/>
    <w:rsid w:val="0069090F"/>
    <w:rsid w:val="006909A9"/>
    <w:rsid w:val="006910EC"/>
    <w:rsid w:val="0069138E"/>
    <w:rsid w:val="006913F8"/>
    <w:rsid w:val="00691429"/>
    <w:rsid w:val="006916E9"/>
    <w:rsid w:val="0069176A"/>
    <w:rsid w:val="00692015"/>
    <w:rsid w:val="00692709"/>
    <w:rsid w:val="00692978"/>
    <w:rsid w:val="00692EAD"/>
    <w:rsid w:val="0069311F"/>
    <w:rsid w:val="0069349B"/>
    <w:rsid w:val="0069353D"/>
    <w:rsid w:val="006938D3"/>
    <w:rsid w:val="006938DA"/>
    <w:rsid w:val="00693CBB"/>
    <w:rsid w:val="00693ECF"/>
    <w:rsid w:val="00694051"/>
    <w:rsid w:val="0069433A"/>
    <w:rsid w:val="006944C6"/>
    <w:rsid w:val="006944FC"/>
    <w:rsid w:val="006947A5"/>
    <w:rsid w:val="00694DC1"/>
    <w:rsid w:val="00694EA0"/>
    <w:rsid w:val="00694FFD"/>
    <w:rsid w:val="006954BD"/>
    <w:rsid w:val="006954D1"/>
    <w:rsid w:val="00695511"/>
    <w:rsid w:val="00695B7A"/>
    <w:rsid w:val="00695C1F"/>
    <w:rsid w:val="00695C33"/>
    <w:rsid w:val="00695C6D"/>
    <w:rsid w:val="00695D8C"/>
    <w:rsid w:val="00696030"/>
    <w:rsid w:val="0069641A"/>
    <w:rsid w:val="006965AD"/>
    <w:rsid w:val="0069682E"/>
    <w:rsid w:val="0069695B"/>
    <w:rsid w:val="00696F89"/>
    <w:rsid w:val="0069702B"/>
    <w:rsid w:val="006972C5"/>
    <w:rsid w:val="006973D3"/>
    <w:rsid w:val="0069758A"/>
    <w:rsid w:val="00697699"/>
    <w:rsid w:val="00697B7E"/>
    <w:rsid w:val="006A0B62"/>
    <w:rsid w:val="006A0CAA"/>
    <w:rsid w:val="006A0D6F"/>
    <w:rsid w:val="006A0FBB"/>
    <w:rsid w:val="006A1256"/>
    <w:rsid w:val="006A13C2"/>
    <w:rsid w:val="006A1CFF"/>
    <w:rsid w:val="006A1DBD"/>
    <w:rsid w:val="006A1E13"/>
    <w:rsid w:val="006A2075"/>
    <w:rsid w:val="006A24F6"/>
    <w:rsid w:val="006A274F"/>
    <w:rsid w:val="006A27D0"/>
    <w:rsid w:val="006A2F6E"/>
    <w:rsid w:val="006A3112"/>
    <w:rsid w:val="006A3237"/>
    <w:rsid w:val="006A32B0"/>
    <w:rsid w:val="006A3586"/>
    <w:rsid w:val="006A3872"/>
    <w:rsid w:val="006A3E6F"/>
    <w:rsid w:val="006A4422"/>
    <w:rsid w:val="006A4E71"/>
    <w:rsid w:val="006A509A"/>
    <w:rsid w:val="006A524D"/>
    <w:rsid w:val="006A540D"/>
    <w:rsid w:val="006A551B"/>
    <w:rsid w:val="006A5565"/>
    <w:rsid w:val="006A5599"/>
    <w:rsid w:val="006A55F5"/>
    <w:rsid w:val="006A5C41"/>
    <w:rsid w:val="006A6028"/>
    <w:rsid w:val="006A61A9"/>
    <w:rsid w:val="006A61B1"/>
    <w:rsid w:val="006A6374"/>
    <w:rsid w:val="006A6616"/>
    <w:rsid w:val="006A6A68"/>
    <w:rsid w:val="006A6B68"/>
    <w:rsid w:val="006A6C7A"/>
    <w:rsid w:val="006A6D9B"/>
    <w:rsid w:val="006A6ECB"/>
    <w:rsid w:val="006A6F78"/>
    <w:rsid w:val="006A71BE"/>
    <w:rsid w:val="006A75F4"/>
    <w:rsid w:val="006A784E"/>
    <w:rsid w:val="006A7BDF"/>
    <w:rsid w:val="006A7D6E"/>
    <w:rsid w:val="006B01CA"/>
    <w:rsid w:val="006B07C6"/>
    <w:rsid w:val="006B0864"/>
    <w:rsid w:val="006B09D8"/>
    <w:rsid w:val="006B0D72"/>
    <w:rsid w:val="006B10FA"/>
    <w:rsid w:val="006B1374"/>
    <w:rsid w:val="006B18D1"/>
    <w:rsid w:val="006B1978"/>
    <w:rsid w:val="006B1A40"/>
    <w:rsid w:val="006B1BF4"/>
    <w:rsid w:val="006B1D2B"/>
    <w:rsid w:val="006B1F23"/>
    <w:rsid w:val="006B2340"/>
    <w:rsid w:val="006B2D3A"/>
    <w:rsid w:val="006B2FA0"/>
    <w:rsid w:val="006B3063"/>
    <w:rsid w:val="006B36E1"/>
    <w:rsid w:val="006B37A1"/>
    <w:rsid w:val="006B3B1A"/>
    <w:rsid w:val="006B3B4F"/>
    <w:rsid w:val="006B41AC"/>
    <w:rsid w:val="006B459E"/>
    <w:rsid w:val="006B489A"/>
    <w:rsid w:val="006B48EF"/>
    <w:rsid w:val="006B496C"/>
    <w:rsid w:val="006B4B0D"/>
    <w:rsid w:val="006B5741"/>
    <w:rsid w:val="006B583C"/>
    <w:rsid w:val="006B589F"/>
    <w:rsid w:val="006B5A47"/>
    <w:rsid w:val="006B5D6F"/>
    <w:rsid w:val="006B5EFC"/>
    <w:rsid w:val="006B6027"/>
    <w:rsid w:val="006B612A"/>
    <w:rsid w:val="006B618E"/>
    <w:rsid w:val="006B62CD"/>
    <w:rsid w:val="006B6816"/>
    <w:rsid w:val="006B6903"/>
    <w:rsid w:val="006B718D"/>
    <w:rsid w:val="006B72B4"/>
    <w:rsid w:val="006B77C0"/>
    <w:rsid w:val="006B79A5"/>
    <w:rsid w:val="006B7A61"/>
    <w:rsid w:val="006B7DFF"/>
    <w:rsid w:val="006B7FC4"/>
    <w:rsid w:val="006C0168"/>
    <w:rsid w:val="006C03D6"/>
    <w:rsid w:val="006C0423"/>
    <w:rsid w:val="006C0439"/>
    <w:rsid w:val="006C0740"/>
    <w:rsid w:val="006C0B8D"/>
    <w:rsid w:val="006C0E72"/>
    <w:rsid w:val="006C0F41"/>
    <w:rsid w:val="006C153A"/>
    <w:rsid w:val="006C1B70"/>
    <w:rsid w:val="006C1C76"/>
    <w:rsid w:val="006C1D60"/>
    <w:rsid w:val="006C1DD9"/>
    <w:rsid w:val="006C1E50"/>
    <w:rsid w:val="006C24B8"/>
    <w:rsid w:val="006C27C2"/>
    <w:rsid w:val="006C2A51"/>
    <w:rsid w:val="006C30EC"/>
    <w:rsid w:val="006C3389"/>
    <w:rsid w:val="006C38D5"/>
    <w:rsid w:val="006C3B1F"/>
    <w:rsid w:val="006C3B42"/>
    <w:rsid w:val="006C3EAE"/>
    <w:rsid w:val="006C412F"/>
    <w:rsid w:val="006C414B"/>
    <w:rsid w:val="006C4767"/>
    <w:rsid w:val="006C4AC5"/>
    <w:rsid w:val="006C4C2E"/>
    <w:rsid w:val="006C4CD0"/>
    <w:rsid w:val="006C50EC"/>
    <w:rsid w:val="006C5469"/>
    <w:rsid w:val="006C55A5"/>
    <w:rsid w:val="006C577E"/>
    <w:rsid w:val="006C61F1"/>
    <w:rsid w:val="006C63F9"/>
    <w:rsid w:val="006C672B"/>
    <w:rsid w:val="006C6826"/>
    <w:rsid w:val="006C6E54"/>
    <w:rsid w:val="006C7492"/>
    <w:rsid w:val="006C7504"/>
    <w:rsid w:val="006C7611"/>
    <w:rsid w:val="006C7655"/>
    <w:rsid w:val="006C7B1B"/>
    <w:rsid w:val="006C7E64"/>
    <w:rsid w:val="006D009D"/>
    <w:rsid w:val="006D028B"/>
    <w:rsid w:val="006D1162"/>
    <w:rsid w:val="006D150B"/>
    <w:rsid w:val="006D153F"/>
    <w:rsid w:val="006D15AE"/>
    <w:rsid w:val="006D1F7D"/>
    <w:rsid w:val="006D205D"/>
    <w:rsid w:val="006D21AD"/>
    <w:rsid w:val="006D2569"/>
    <w:rsid w:val="006D2B22"/>
    <w:rsid w:val="006D2CA2"/>
    <w:rsid w:val="006D2CA4"/>
    <w:rsid w:val="006D2D83"/>
    <w:rsid w:val="006D3125"/>
    <w:rsid w:val="006D3550"/>
    <w:rsid w:val="006D382D"/>
    <w:rsid w:val="006D3CA3"/>
    <w:rsid w:val="006D3CAF"/>
    <w:rsid w:val="006D3D92"/>
    <w:rsid w:val="006D3DA3"/>
    <w:rsid w:val="006D3FBF"/>
    <w:rsid w:val="006D474A"/>
    <w:rsid w:val="006D4A11"/>
    <w:rsid w:val="006D4F46"/>
    <w:rsid w:val="006D4F89"/>
    <w:rsid w:val="006D5181"/>
    <w:rsid w:val="006D56E0"/>
    <w:rsid w:val="006D58D6"/>
    <w:rsid w:val="006D5A48"/>
    <w:rsid w:val="006D651D"/>
    <w:rsid w:val="006D6522"/>
    <w:rsid w:val="006D6861"/>
    <w:rsid w:val="006D6E41"/>
    <w:rsid w:val="006D7396"/>
    <w:rsid w:val="006D7643"/>
    <w:rsid w:val="006D7BA4"/>
    <w:rsid w:val="006D7D92"/>
    <w:rsid w:val="006D7E8C"/>
    <w:rsid w:val="006E00D4"/>
    <w:rsid w:val="006E00E7"/>
    <w:rsid w:val="006E021F"/>
    <w:rsid w:val="006E02C7"/>
    <w:rsid w:val="006E06C0"/>
    <w:rsid w:val="006E0789"/>
    <w:rsid w:val="006E0AF9"/>
    <w:rsid w:val="006E0F82"/>
    <w:rsid w:val="006E117F"/>
    <w:rsid w:val="006E1279"/>
    <w:rsid w:val="006E14E9"/>
    <w:rsid w:val="006E1A70"/>
    <w:rsid w:val="006E1DE7"/>
    <w:rsid w:val="006E20F0"/>
    <w:rsid w:val="006E241B"/>
    <w:rsid w:val="006E31B2"/>
    <w:rsid w:val="006E32CA"/>
    <w:rsid w:val="006E3894"/>
    <w:rsid w:val="006E3A8A"/>
    <w:rsid w:val="006E430F"/>
    <w:rsid w:val="006E4731"/>
    <w:rsid w:val="006E4749"/>
    <w:rsid w:val="006E4FA0"/>
    <w:rsid w:val="006E510A"/>
    <w:rsid w:val="006E59A2"/>
    <w:rsid w:val="006E5B7B"/>
    <w:rsid w:val="006E5C37"/>
    <w:rsid w:val="006E5C88"/>
    <w:rsid w:val="006E6402"/>
    <w:rsid w:val="006E6671"/>
    <w:rsid w:val="006E697B"/>
    <w:rsid w:val="006E6BCB"/>
    <w:rsid w:val="006E6D64"/>
    <w:rsid w:val="006E6E34"/>
    <w:rsid w:val="006E7913"/>
    <w:rsid w:val="006E7C22"/>
    <w:rsid w:val="006E7D97"/>
    <w:rsid w:val="006F0194"/>
    <w:rsid w:val="006F0278"/>
    <w:rsid w:val="006F055B"/>
    <w:rsid w:val="006F063A"/>
    <w:rsid w:val="006F0850"/>
    <w:rsid w:val="006F0BCD"/>
    <w:rsid w:val="006F0BFB"/>
    <w:rsid w:val="006F0E17"/>
    <w:rsid w:val="006F10E5"/>
    <w:rsid w:val="006F1DA4"/>
    <w:rsid w:val="006F1DE6"/>
    <w:rsid w:val="006F29FA"/>
    <w:rsid w:val="006F2D09"/>
    <w:rsid w:val="006F3151"/>
    <w:rsid w:val="006F31AD"/>
    <w:rsid w:val="006F342A"/>
    <w:rsid w:val="006F393F"/>
    <w:rsid w:val="006F3A6F"/>
    <w:rsid w:val="006F3F11"/>
    <w:rsid w:val="006F45CF"/>
    <w:rsid w:val="006F4CAD"/>
    <w:rsid w:val="006F4CE1"/>
    <w:rsid w:val="006F4FCA"/>
    <w:rsid w:val="006F51DD"/>
    <w:rsid w:val="006F54BA"/>
    <w:rsid w:val="006F557E"/>
    <w:rsid w:val="006F55A6"/>
    <w:rsid w:val="006F5888"/>
    <w:rsid w:val="006F694C"/>
    <w:rsid w:val="006F6985"/>
    <w:rsid w:val="006F6A25"/>
    <w:rsid w:val="006F70C4"/>
    <w:rsid w:val="0070041B"/>
    <w:rsid w:val="00700685"/>
    <w:rsid w:val="00700AC9"/>
    <w:rsid w:val="00700F3A"/>
    <w:rsid w:val="0070124E"/>
    <w:rsid w:val="00701405"/>
    <w:rsid w:val="00701C25"/>
    <w:rsid w:val="00701C88"/>
    <w:rsid w:val="00701D14"/>
    <w:rsid w:val="00701D5A"/>
    <w:rsid w:val="00702087"/>
    <w:rsid w:val="00702180"/>
    <w:rsid w:val="00702445"/>
    <w:rsid w:val="007027A2"/>
    <w:rsid w:val="007027BA"/>
    <w:rsid w:val="007028DB"/>
    <w:rsid w:val="00702952"/>
    <w:rsid w:val="007029CB"/>
    <w:rsid w:val="00702A9A"/>
    <w:rsid w:val="00702CAF"/>
    <w:rsid w:val="00703A88"/>
    <w:rsid w:val="00703F2B"/>
    <w:rsid w:val="00704124"/>
    <w:rsid w:val="00704737"/>
    <w:rsid w:val="007051BA"/>
    <w:rsid w:val="0070572C"/>
    <w:rsid w:val="00705873"/>
    <w:rsid w:val="00705975"/>
    <w:rsid w:val="007059C9"/>
    <w:rsid w:val="00705D70"/>
    <w:rsid w:val="00706679"/>
    <w:rsid w:val="0070687A"/>
    <w:rsid w:val="00706917"/>
    <w:rsid w:val="00706B2A"/>
    <w:rsid w:val="0070701E"/>
    <w:rsid w:val="007072B8"/>
    <w:rsid w:val="007077D1"/>
    <w:rsid w:val="00707B74"/>
    <w:rsid w:val="00707DD5"/>
    <w:rsid w:val="00707FED"/>
    <w:rsid w:val="00710256"/>
    <w:rsid w:val="007102CF"/>
    <w:rsid w:val="007105EF"/>
    <w:rsid w:val="007108DA"/>
    <w:rsid w:val="0071136B"/>
    <w:rsid w:val="00711735"/>
    <w:rsid w:val="007123DB"/>
    <w:rsid w:val="0071294E"/>
    <w:rsid w:val="00712D55"/>
    <w:rsid w:val="00712D6A"/>
    <w:rsid w:val="007132E9"/>
    <w:rsid w:val="0071370A"/>
    <w:rsid w:val="00713722"/>
    <w:rsid w:val="00713DCF"/>
    <w:rsid w:val="00713ED3"/>
    <w:rsid w:val="00714093"/>
    <w:rsid w:val="007143D3"/>
    <w:rsid w:val="00714902"/>
    <w:rsid w:val="00714A6B"/>
    <w:rsid w:val="00714E2D"/>
    <w:rsid w:val="00715573"/>
    <w:rsid w:val="00715B53"/>
    <w:rsid w:val="00715C91"/>
    <w:rsid w:val="00715F21"/>
    <w:rsid w:val="007160B1"/>
    <w:rsid w:val="007161C5"/>
    <w:rsid w:val="00716845"/>
    <w:rsid w:val="00716C0C"/>
    <w:rsid w:val="0071723D"/>
    <w:rsid w:val="00717544"/>
    <w:rsid w:val="00717E4A"/>
    <w:rsid w:val="00717F17"/>
    <w:rsid w:val="00717F4B"/>
    <w:rsid w:val="007204FF"/>
    <w:rsid w:val="00720A24"/>
    <w:rsid w:val="00720BE3"/>
    <w:rsid w:val="00720BF9"/>
    <w:rsid w:val="00720C58"/>
    <w:rsid w:val="00720E21"/>
    <w:rsid w:val="00720F49"/>
    <w:rsid w:val="007213CC"/>
    <w:rsid w:val="00721C1A"/>
    <w:rsid w:val="00721F14"/>
    <w:rsid w:val="00722484"/>
    <w:rsid w:val="00722756"/>
    <w:rsid w:val="007232EF"/>
    <w:rsid w:val="0072373B"/>
    <w:rsid w:val="0072405A"/>
    <w:rsid w:val="0072410F"/>
    <w:rsid w:val="0072452D"/>
    <w:rsid w:val="00724C44"/>
    <w:rsid w:val="00725187"/>
    <w:rsid w:val="0072539C"/>
    <w:rsid w:val="0072562E"/>
    <w:rsid w:val="00725840"/>
    <w:rsid w:val="00725AC1"/>
    <w:rsid w:val="00725BDB"/>
    <w:rsid w:val="00726081"/>
    <w:rsid w:val="007260AD"/>
    <w:rsid w:val="007260C4"/>
    <w:rsid w:val="00726992"/>
    <w:rsid w:val="00726AC5"/>
    <w:rsid w:val="00727088"/>
    <w:rsid w:val="0072723E"/>
    <w:rsid w:val="007278E2"/>
    <w:rsid w:val="00727B30"/>
    <w:rsid w:val="00727F33"/>
    <w:rsid w:val="00730024"/>
    <w:rsid w:val="007300CF"/>
    <w:rsid w:val="0073070E"/>
    <w:rsid w:val="0073087C"/>
    <w:rsid w:val="00730A95"/>
    <w:rsid w:val="00731256"/>
    <w:rsid w:val="007313F2"/>
    <w:rsid w:val="00731879"/>
    <w:rsid w:val="007318F5"/>
    <w:rsid w:val="00731AE0"/>
    <w:rsid w:val="00731EA6"/>
    <w:rsid w:val="0073275B"/>
    <w:rsid w:val="007327E6"/>
    <w:rsid w:val="00732B57"/>
    <w:rsid w:val="00732D23"/>
    <w:rsid w:val="00732DE6"/>
    <w:rsid w:val="00732DEC"/>
    <w:rsid w:val="007334D8"/>
    <w:rsid w:val="00733754"/>
    <w:rsid w:val="0073389C"/>
    <w:rsid w:val="007339D4"/>
    <w:rsid w:val="00733BBA"/>
    <w:rsid w:val="00733BEB"/>
    <w:rsid w:val="00733CBB"/>
    <w:rsid w:val="00733F6A"/>
    <w:rsid w:val="00734060"/>
    <w:rsid w:val="007340BD"/>
    <w:rsid w:val="007347C7"/>
    <w:rsid w:val="00734873"/>
    <w:rsid w:val="00734A0E"/>
    <w:rsid w:val="00734B98"/>
    <w:rsid w:val="00735574"/>
    <w:rsid w:val="0073558D"/>
    <w:rsid w:val="0073591D"/>
    <w:rsid w:val="00735C99"/>
    <w:rsid w:val="00735ED2"/>
    <w:rsid w:val="00736071"/>
    <w:rsid w:val="007361EB"/>
    <w:rsid w:val="007363B9"/>
    <w:rsid w:val="0073656C"/>
    <w:rsid w:val="00736899"/>
    <w:rsid w:val="007369B6"/>
    <w:rsid w:val="007369BE"/>
    <w:rsid w:val="00736A9E"/>
    <w:rsid w:val="00736CA3"/>
    <w:rsid w:val="00736D70"/>
    <w:rsid w:val="00736FA0"/>
    <w:rsid w:val="00737225"/>
    <w:rsid w:val="007375B3"/>
    <w:rsid w:val="00737715"/>
    <w:rsid w:val="0073774C"/>
    <w:rsid w:val="00737AA3"/>
    <w:rsid w:val="00737BF8"/>
    <w:rsid w:val="00737EA7"/>
    <w:rsid w:val="007400D5"/>
    <w:rsid w:val="0074010F"/>
    <w:rsid w:val="00740E4A"/>
    <w:rsid w:val="00741388"/>
    <w:rsid w:val="0074140E"/>
    <w:rsid w:val="00741DE7"/>
    <w:rsid w:val="0074215E"/>
    <w:rsid w:val="007427A9"/>
    <w:rsid w:val="0074292B"/>
    <w:rsid w:val="00742949"/>
    <w:rsid w:val="00742CAC"/>
    <w:rsid w:val="00743161"/>
    <w:rsid w:val="00743273"/>
    <w:rsid w:val="007434C8"/>
    <w:rsid w:val="00743651"/>
    <w:rsid w:val="00743701"/>
    <w:rsid w:val="00743858"/>
    <w:rsid w:val="00743A5F"/>
    <w:rsid w:val="00743D9B"/>
    <w:rsid w:val="0074449D"/>
    <w:rsid w:val="00744B78"/>
    <w:rsid w:val="00744C34"/>
    <w:rsid w:val="00744EF7"/>
    <w:rsid w:val="00744F2A"/>
    <w:rsid w:val="007458E4"/>
    <w:rsid w:val="00745AAC"/>
    <w:rsid w:val="00745F57"/>
    <w:rsid w:val="00745FBB"/>
    <w:rsid w:val="00746418"/>
    <w:rsid w:val="00746D0D"/>
    <w:rsid w:val="007475B3"/>
    <w:rsid w:val="0074776A"/>
    <w:rsid w:val="0074786C"/>
    <w:rsid w:val="00747C73"/>
    <w:rsid w:val="00747C7A"/>
    <w:rsid w:val="00747E15"/>
    <w:rsid w:val="007500F0"/>
    <w:rsid w:val="007501D7"/>
    <w:rsid w:val="007502E1"/>
    <w:rsid w:val="00750516"/>
    <w:rsid w:val="00750983"/>
    <w:rsid w:val="00750E76"/>
    <w:rsid w:val="00750F09"/>
    <w:rsid w:val="00751044"/>
    <w:rsid w:val="007510CC"/>
    <w:rsid w:val="00751249"/>
    <w:rsid w:val="0075162F"/>
    <w:rsid w:val="00751C14"/>
    <w:rsid w:val="00751CF1"/>
    <w:rsid w:val="007525CF"/>
    <w:rsid w:val="00752DFA"/>
    <w:rsid w:val="00753797"/>
    <w:rsid w:val="00753858"/>
    <w:rsid w:val="00753C14"/>
    <w:rsid w:val="00753EE1"/>
    <w:rsid w:val="00753F04"/>
    <w:rsid w:val="007542E3"/>
    <w:rsid w:val="0075453D"/>
    <w:rsid w:val="00754B52"/>
    <w:rsid w:val="00754B8D"/>
    <w:rsid w:val="00754C78"/>
    <w:rsid w:val="0075524B"/>
    <w:rsid w:val="007553D1"/>
    <w:rsid w:val="007553D9"/>
    <w:rsid w:val="00755827"/>
    <w:rsid w:val="00755AAB"/>
    <w:rsid w:val="00756052"/>
    <w:rsid w:val="007561E2"/>
    <w:rsid w:val="0075645D"/>
    <w:rsid w:val="0075653B"/>
    <w:rsid w:val="007565A1"/>
    <w:rsid w:val="007566D1"/>
    <w:rsid w:val="007569BA"/>
    <w:rsid w:val="00756BFA"/>
    <w:rsid w:val="007575DF"/>
    <w:rsid w:val="007576C4"/>
    <w:rsid w:val="00757768"/>
    <w:rsid w:val="00757AEE"/>
    <w:rsid w:val="00757C72"/>
    <w:rsid w:val="00757DB2"/>
    <w:rsid w:val="0076030F"/>
    <w:rsid w:val="00760824"/>
    <w:rsid w:val="00760A1E"/>
    <w:rsid w:val="00760A8F"/>
    <w:rsid w:val="00760C23"/>
    <w:rsid w:val="00760E79"/>
    <w:rsid w:val="00760FAC"/>
    <w:rsid w:val="00761049"/>
    <w:rsid w:val="00761276"/>
    <w:rsid w:val="00761327"/>
    <w:rsid w:val="007615A5"/>
    <w:rsid w:val="00761ABD"/>
    <w:rsid w:val="00761DA2"/>
    <w:rsid w:val="00761F53"/>
    <w:rsid w:val="00762093"/>
    <w:rsid w:val="00762B19"/>
    <w:rsid w:val="00762F15"/>
    <w:rsid w:val="00762FD5"/>
    <w:rsid w:val="00763161"/>
    <w:rsid w:val="007637D7"/>
    <w:rsid w:val="007638AE"/>
    <w:rsid w:val="00763E8D"/>
    <w:rsid w:val="0076403E"/>
    <w:rsid w:val="007645E2"/>
    <w:rsid w:val="0076465D"/>
    <w:rsid w:val="007646AA"/>
    <w:rsid w:val="00764AD6"/>
    <w:rsid w:val="0076505A"/>
    <w:rsid w:val="00765488"/>
    <w:rsid w:val="007655A2"/>
    <w:rsid w:val="00765D5E"/>
    <w:rsid w:val="00766558"/>
    <w:rsid w:val="00766957"/>
    <w:rsid w:val="00767864"/>
    <w:rsid w:val="00767CAB"/>
    <w:rsid w:val="00767DD0"/>
    <w:rsid w:val="00767E5F"/>
    <w:rsid w:val="007707C8"/>
    <w:rsid w:val="00770F90"/>
    <w:rsid w:val="0077116B"/>
    <w:rsid w:val="00772277"/>
    <w:rsid w:val="00772439"/>
    <w:rsid w:val="00772C11"/>
    <w:rsid w:val="00772D9E"/>
    <w:rsid w:val="00772DD3"/>
    <w:rsid w:val="007732A5"/>
    <w:rsid w:val="007732F5"/>
    <w:rsid w:val="007736E9"/>
    <w:rsid w:val="007739B3"/>
    <w:rsid w:val="00773D19"/>
    <w:rsid w:val="00773D32"/>
    <w:rsid w:val="00773E0D"/>
    <w:rsid w:val="0077439E"/>
    <w:rsid w:val="00774642"/>
    <w:rsid w:val="007748FC"/>
    <w:rsid w:val="00774E5D"/>
    <w:rsid w:val="00775019"/>
    <w:rsid w:val="00775170"/>
    <w:rsid w:val="0077533F"/>
    <w:rsid w:val="0077545A"/>
    <w:rsid w:val="00775511"/>
    <w:rsid w:val="00775A54"/>
    <w:rsid w:val="00775B95"/>
    <w:rsid w:val="0077602C"/>
    <w:rsid w:val="00776DAE"/>
    <w:rsid w:val="0077701C"/>
    <w:rsid w:val="0077765E"/>
    <w:rsid w:val="0077765F"/>
    <w:rsid w:val="00777781"/>
    <w:rsid w:val="00777A42"/>
    <w:rsid w:val="00777C55"/>
    <w:rsid w:val="00777F2D"/>
    <w:rsid w:val="007800A5"/>
    <w:rsid w:val="00780186"/>
    <w:rsid w:val="00780AE0"/>
    <w:rsid w:val="00780C44"/>
    <w:rsid w:val="0078102C"/>
    <w:rsid w:val="00781A26"/>
    <w:rsid w:val="00781F5F"/>
    <w:rsid w:val="00781F67"/>
    <w:rsid w:val="007820FE"/>
    <w:rsid w:val="00782938"/>
    <w:rsid w:val="00782EF6"/>
    <w:rsid w:val="00783134"/>
    <w:rsid w:val="0078321C"/>
    <w:rsid w:val="007833EA"/>
    <w:rsid w:val="007838B7"/>
    <w:rsid w:val="00783927"/>
    <w:rsid w:val="00783CEA"/>
    <w:rsid w:val="00783F71"/>
    <w:rsid w:val="00784058"/>
    <w:rsid w:val="007845D6"/>
    <w:rsid w:val="00784F69"/>
    <w:rsid w:val="007852C8"/>
    <w:rsid w:val="0078533E"/>
    <w:rsid w:val="00785870"/>
    <w:rsid w:val="00785E6B"/>
    <w:rsid w:val="007862E8"/>
    <w:rsid w:val="00786483"/>
    <w:rsid w:val="007866C3"/>
    <w:rsid w:val="00786EDD"/>
    <w:rsid w:val="0079006E"/>
    <w:rsid w:val="007900B4"/>
    <w:rsid w:val="0079051A"/>
    <w:rsid w:val="0079081F"/>
    <w:rsid w:val="00790CA2"/>
    <w:rsid w:val="00790D99"/>
    <w:rsid w:val="00790E7D"/>
    <w:rsid w:val="007911D8"/>
    <w:rsid w:val="007913F3"/>
    <w:rsid w:val="00791631"/>
    <w:rsid w:val="0079169A"/>
    <w:rsid w:val="0079177B"/>
    <w:rsid w:val="00791913"/>
    <w:rsid w:val="00791D92"/>
    <w:rsid w:val="00791DC5"/>
    <w:rsid w:val="00791F34"/>
    <w:rsid w:val="00791FD2"/>
    <w:rsid w:val="007921DF"/>
    <w:rsid w:val="007923EA"/>
    <w:rsid w:val="00793217"/>
    <w:rsid w:val="007937D8"/>
    <w:rsid w:val="00793E8B"/>
    <w:rsid w:val="00793EA9"/>
    <w:rsid w:val="00794A60"/>
    <w:rsid w:val="00794DF1"/>
    <w:rsid w:val="007950A8"/>
    <w:rsid w:val="0079517B"/>
    <w:rsid w:val="007953AC"/>
    <w:rsid w:val="007953C4"/>
    <w:rsid w:val="00795AB4"/>
    <w:rsid w:val="00795BB4"/>
    <w:rsid w:val="00795E94"/>
    <w:rsid w:val="00796080"/>
    <w:rsid w:val="007961F1"/>
    <w:rsid w:val="007961FE"/>
    <w:rsid w:val="00796A6D"/>
    <w:rsid w:val="00796CCA"/>
    <w:rsid w:val="00796DD5"/>
    <w:rsid w:val="00797283"/>
    <w:rsid w:val="00797986"/>
    <w:rsid w:val="00797AB8"/>
    <w:rsid w:val="00797CEE"/>
    <w:rsid w:val="00797D33"/>
    <w:rsid w:val="00797F16"/>
    <w:rsid w:val="00797F7A"/>
    <w:rsid w:val="007A005F"/>
    <w:rsid w:val="007A02C1"/>
    <w:rsid w:val="007A065F"/>
    <w:rsid w:val="007A0C35"/>
    <w:rsid w:val="007A0E64"/>
    <w:rsid w:val="007A0E78"/>
    <w:rsid w:val="007A0EC7"/>
    <w:rsid w:val="007A0FDA"/>
    <w:rsid w:val="007A1128"/>
    <w:rsid w:val="007A175F"/>
    <w:rsid w:val="007A1912"/>
    <w:rsid w:val="007A1D34"/>
    <w:rsid w:val="007A2524"/>
    <w:rsid w:val="007A2874"/>
    <w:rsid w:val="007A2963"/>
    <w:rsid w:val="007A2AB4"/>
    <w:rsid w:val="007A2ED9"/>
    <w:rsid w:val="007A3003"/>
    <w:rsid w:val="007A36CD"/>
    <w:rsid w:val="007A37BA"/>
    <w:rsid w:val="007A37BC"/>
    <w:rsid w:val="007A3964"/>
    <w:rsid w:val="007A3971"/>
    <w:rsid w:val="007A39C1"/>
    <w:rsid w:val="007A3D53"/>
    <w:rsid w:val="007A41A5"/>
    <w:rsid w:val="007A42A5"/>
    <w:rsid w:val="007A4348"/>
    <w:rsid w:val="007A4A4B"/>
    <w:rsid w:val="007A4EB7"/>
    <w:rsid w:val="007A5361"/>
    <w:rsid w:val="007A5C20"/>
    <w:rsid w:val="007A5F98"/>
    <w:rsid w:val="007A61A6"/>
    <w:rsid w:val="007A6238"/>
    <w:rsid w:val="007A62C4"/>
    <w:rsid w:val="007A638C"/>
    <w:rsid w:val="007A6413"/>
    <w:rsid w:val="007A6D4A"/>
    <w:rsid w:val="007A6E23"/>
    <w:rsid w:val="007A70D2"/>
    <w:rsid w:val="007A79DB"/>
    <w:rsid w:val="007A7ECC"/>
    <w:rsid w:val="007A7FCE"/>
    <w:rsid w:val="007B00BE"/>
    <w:rsid w:val="007B0187"/>
    <w:rsid w:val="007B0824"/>
    <w:rsid w:val="007B0B3D"/>
    <w:rsid w:val="007B0C2C"/>
    <w:rsid w:val="007B1586"/>
    <w:rsid w:val="007B18E4"/>
    <w:rsid w:val="007B1C01"/>
    <w:rsid w:val="007B1C25"/>
    <w:rsid w:val="007B251A"/>
    <w:rsid w:val="007B2F3E"/>
    <w:rsid w:val="007B3282"/>
    <w:rsid w:val="007B33C9"/>
    <w:rsid w:val="007B3426"/>
    <w:rsid w:val="007B3475"/>
    <w:rsid w:val="007B39D1"/>
    <w:rsid w:val="007B4385"/>
    <w:rsid w:val="007B446B"/>
    <w:rsid w:val="007B47AD"/>
    <w:rsid w:val="007B47F4"/>
    <w:rsid w:val="007B4930"/>
    <w:rsid w:val="007B4A1D"/>
    <w:rsid w:val="007B4D64"/>
    <w:rsid w:val="007B5482"/>
    <w:rsid w:val="007B5862"/>
    <w:rsid w:val="007B5A49"/>
    <w:rsid w:val="007B5FCB"/>
    <w:rsid w:val="007B6184"/>
    <w:rsid w:val="007B6593"/>
    <w:rsid w:val="007B6AEA"/>
    <w:rsid w:val="007B6CF2"/>
    <w:rsid w:val="007B6D8D"/>
    <w:rsid w:val="007B715E"/>
    <w:rsid w:val="007B744D"/>
    <w:rsid w:val="007B7643"/>
    <w:rsid w:val="007B7781"/>
    <w:rsid w:val="007B7B48"/>
    <w:rsid w:val="007C03DA"/>
    <w:rsid w:val="007C07D7"/>
    <w:rsid w:val="007C082F"/>
    <w:rsid w:val="007C0B31"/>
    <w:rsid w:val="007C0BCE"/>
    <w:rsid w:val="007C0C6E"/>
    <w:rsid w:val="007C11ED"/>
    <w:rsid w:val="007C14C3"/>
    <w:rsid w:val="007C1689"/>
    <w:rsid w:val="007C16CD"/>
    <w:rsid w:val="007C198D"/>
    <w:rsid w:val="007C1B92"/>
    <w:rsid w:val="007C1EB7"/>
    <w:rsid w:val="007C1F0D"/>
    <w:rsid w:val="007C217B"/>
    <w:rsid w:val="007C2220"/>
    <w:rsid w:val="007C273C"/>
    <w:rsid w:val="007C2E22"/>
    <w:rsid w:val="007C3DA1"/>
    <w:rsid w:val="007C4393"/>
    <w:rsid w:val="007C4725"/>
    <w:rsid w:val="007C4A4E"/>
    <w:rsid w:val="007C4B2C"/>
    <w:rsid w:val="007C4C13"/>
    <w:rsid w:val="007C5171"/>
    <w:rsid w:val="007C55FD"/>
    <w:rsid w:val="007C570A"/>
    <w:rsid w:val="007C575D"/>
    <w:rsid w:val="007C5D2F"/>
    <w:rsid w:val="007C646A"/>
    <w:rsid w:val="007C6C7A"/>
    <w:rsid w:val="007C6E30"/>
    <w:rsid w:val="007C73D3"/>
    <w:rsid w:val="007C7816"/>
    <w:rsid w:val="007C7B1E"/>
    <w:rsid w:val="007C7B91"/>
    <w:rsid w:val="007D0700"/>
    <w:rsid w:val="007D07A8"/>
    <w:rsid w:val="007D0B32"/>
    <w:rsid w:val="007D10DF"/>
    <w:rsid w:val="007D1133"/>
    <w:rsid w:val="007D1525"/>
    <w:rsid w:val="007D162D"/>
    <w:rsid w:val="007D1C91"/>
    <w:rsid w:val="007D209E"/>
    <w:rsid w:val="007D22EC"/>
    <w:rsid w:val="007D270A"/>
    <w:rsid w:val="007D28C9"/>
    <w:rsid w:val="007D2B42"/>
    <w:rsid w:val="007D2C85"/>
    <w:rsid w:val="007D2D5B"/>
    <w:rsid w:val="007D31A3"/>
    <w:rsid w:val="007D35F2"/>
    <w:rsid w:val="007D3D8E"/>
    <w:rsid w:val="007D43AE"/>
    <w:rsid w:val="007D48BC"/>
    <w:rsid w:val="007D4990"/>
    <w:rsid w:val="007D4C63"/>
    <w:rsid w:val="007D4D6C"/>
    <w:rsid w:val="007D5062"/>
    <w:rsid w:val="007D507B"/>
    <w:rsid w:val="007D5130"/>
    <w:rsid w:val="007D536F"/>
    <w:rsid w:val="007D5880"/>
    <w:rsid w:val="007D5A57"/>
    <w:rsid w:val="007D5D97"/>
    <w:rsid w:val="007D61BC"/>
    <w:rsid w:val="007D63C8"/>
    <w:rsid w:val="007D679F"/>
    <w:rsid w:val="007D6BD8"/>
    <w:rsid w:val="007D6CBE"/>
    <w:rsid w:val="007D6E23"/>
    <w:rsid w:val="007D707D"/>
    <w:rsid w:val="007D71C1"/>
    <w:rsid w:val="007D74A8"/>
    <w:rsid w:val="007D7A9C"/>
    <w:rsid w:val="007E0072"/>
    <w:rsid w:val="007E0529"/>
    <w:rsid w:val="007E0B6A"/>
    <w:rsid w:val="007E1064"/>
    <w:rsid w:val="007E10E6"/>
    <w:rsid w:val="007E150B"/>
    <w:rsid w:val="007E164F"/>
    <w:rsid w:val="007E1997"/>
    <w:rsid w:val="007E2182"/>
    <w:rsid w:val="007E25EF"/>
    <w:rsid w:val="007E2911"/>
    <w:rsid w:val="007E2F62"/>
    <w:rsid w:val="007E2FF3"/>
    <w:rsid w:val="007E3104"/>
    <w:rsid w:val="007E3196"/>
    <w:rsid w:val="007E3BC6"/>
    <w:rsid w:val="007E403F"/>
    <w:rsid w:val="007E46EA"/>
    <w:rsid w:val="007E47FD"/>
    <w:rsid w:val="007E4CC8"/>
    <w:rsid w:val="007E4F0A"/>
    <w:rsid w:val="007E5256"/>
    <w:rsid w:val="007E5A29"/>
    <w:rsid w:val="007E6036"/>
    <w:rsid w:val="007E66A2"/>
    <w:rsid w:val="007E66B9"/>
    <w:rsid w:val="007E6818"/>
    <w:rsid w:val="007E6EF6"/>
    <w:rsid w:val="007E7557"/>
    <w:rsid w:val="007F0451"/>
    <w:rsid w:val="007F09A6"/>
    <w:rsid w:val="007F0B1E"/>
    <w:rsid w:val="007F0B57"/>
    <w:rsid w:val="007F1B4C"/>
    <w:rsid w:val="007F1C3E"/>
    <w:rsid w:val="007F1F50"/>
    <w:rsid w:val="007F2580"/>
    <w:rsid w:val="007F263C"/>
    <w:rsid w:val="007F2818"/>
    <w:rsid w:val="007F31A5"/>
    <w:rsid w:val="007F31F3"/>
    <w:rsid w:val="007F339A"/>
    <w:rsid w:val="007F39DA"/>
    <w:rsid w:val="007F41D1"/>
    <w:rsid w:val="007F43B7"/>
    <w:rsid w:val="007F4BF7"/>
    <w:rsid w:val="007F53AE"/>
    <w:rsid w:val="007F5BC9"/>
    <w:rsid w:val="007F683D"/>
    <w:rsid w:val="007F6867"/>
    <w:rsid w:val="007F687E"/>
    <w:rsid w:val="007F6A4A"/>
    <w:rsid w:val="007F6A4B"/>
    <w:rsid w:val="007F708C"/>
    <w:rsid w:val="007F726D"/>
    <w:rsid w:val="007F7442"/>
    <w:rsid w:val="007F78D0"/>
    <w:rsid w:val="007F79AE"/>
    <w:rsid w:val="00800007"/>
    <w:rsid w:val="008001B9"/>
    <w:rsid w:val="008005FF"/>
    <w:rsid w:val="00800615"/>
    <w:rsid w:val="00800793"/>
    <w:rsid w:val="00800CCC"/>
    <w:rsid w:val="00800DA1"/>
    <w:rsid w:val="008010CB"/>
    <w:rsid w:val="00801857"/>
    <w:rsid w:val="00801960"/>
    <w:rsid w:val="00801B0C"/>
    <w:rsid w:val="00801B7E"/>
    <w:rsid w:val="00801CE1"/>
    <w:rsid w:val="008020A1"/>
    <w:rsid w:val="00802394"/>
    <w:rsid w:val="008023A9"/>
    <w:rsid w:val="00802503"/>
    <w:rsid w:val="0080282B"/>
    <w:rsid w:val="00802979"/>
    <w:rsid w:val="00802BAE"/>
    <w:rsid w:val="00802CEF"/>
    <w:rsid w:val="008039E5"/>
    <w:rsid w:val="00803FD6"/>
    <w:rsid w:val="00804067"/>
    <w:rsid w:val="00804558"/>
    <w:rsid w:val="008046B6"/>
    <w:rsid w:val="00804AB5"/>
    <w:rsid w:val="00804C0B"/>
    <w:rsid w:val="00805555"/>
    <w:rsid w:val="00805704"/>
    <w:rsid w:val="00805A78"/>
    <w:rsid w:val="00805BDA"/>
    <w:rsid w:val="00805C26"/>
    <w:rsid w:val="0080601E"/>
    <w:rsid w:val="0080610E"/>
    <w:rsid w:val="00806843"/>
    <w:rsid w:val="00806B68"/>
    <w:rsid w:val="00806C28"/>
    <w:rsid w:val="00806C73"/>
    <w:rsid w:val="00806FB6"/>
    <w:rsid w:val="00807446"/>
    <w:rsid w:val="00807A68"/>
    <w:rsid w:val="00807B6A"/>
    <w:rsid w:val="00807D91"/>
    <w:rsid w:val="00807DFA"/>
    <w:rsid w:val="00807E85"/>
    <w:rsid w:val="00807FC1"/>
    <w:rsid w:val="00810490"/>
    <w:rsid w:val="00810910"/>
    <w:rsid w:val="00810E76"/>
    <w:rsid w:val="00811099"/>
    <w:rsid w:val="00811573"/>
    <w:rsid w:val="00811A1F"/>
    <w:rsid w:val="008124A8"/>
    <w:rsid w:val="00812590"/>
    <w:rsid w:val="00812780"/>
    <w:rsid w:val="00813009"/>
    <w:rsid w:val="00813A12"/>
    <w:rsid w:val="00813BC5"/>
    <w:rsid w:val="00813CC0"/>
    <w:rsid w:val="00813D4F"/>
    <w:rsid w:val="00813F08"/>
    <w:rsid w:val="0081401D"/>
    <w:rsid w:val="00814A78"/>
    <w:rsid w:val="00814C12"/>
    <w:rsid w:val="00814CD6"/>
    <w:rsid w:val="008150E7"/>
    <w:rsid w:val="008151A4"/>
    <w:rsid w:val="00815211"/>
    <w:rsid w:val="00815E1A"/>
    <w:rsid w:val="00816053"/>
    <w:rsid w:val="00816203"/>
    <w:rsid w:val="0081657A"/>
    <w:rsid w:val="00816753"/>
    <w:rsid w:val="008168D4"/>
    <w:rsid w:val="00816B31"/>
    <w:rsid w:val="00816BA0"/>
    <w:rsid w:val="00816EA1"/>
    <w:rsid w:val="008170B9"/>
    <w:rsid w:val="0081713A"/>
    <w:rsid w:val="00817252"/>
    <w:rsid w:val="00817327"/>
    <w:rsid w:val="0081764A"/>
    <w:rsid w:val="0081769B"/>
    <w:rsid w:val="008176E8"/>
    <w:rsid w:val="008178C6"/>
    <w:rsid w:val="00817B75"/>
    <w:rsid w:val="00817D86"/>
    <w:rsid w:val="00817DD4"/>
    <w:rsid w:val="00820261"/>
    <w:rsid w:val="00820297"/>
    <w:rsid w:val="00820BED"/>
    <w:rsid w:val="00820DE2"/>
    <w:rsid w:val="008210EF"/>
    <w:rsid w:val="00821340"/>
    <w:rsid w:val="008214A1"/>
    <w:rsid w:val="00821500"/>
    <w:rsid w:val="0082151F"/>
    <w:rsid w:val="00821639"/>
    <w:rsid w:val="00821A89"/>
    <w:rsid w:val="00821DA4"/>
    <w:rsid w:val="00821F1A"/>
    <w:rsid w:val="008220F0"/>
    <w:rsid w:val="008228A3"/>
    <w:rsid w:val="00822946"/>
    <w:rsid w:val="00822966"/>
    <w:rsid w:val="00822AE9"/>
    <w:rsid w:val="00822B9C"/>
    <w:rsid w:val="00822C18"/>
    <w:rsid w:val="00822F47"/>
    <w:rsid w:val="00823190"/>
    <w:rsid w:val="00823714"/>
    <w:rsid w:val="00823FF1"/>
    <w:rsid w:val="008248FB"/>
    <w:rsid w:val="00824D01"/>
    <w:rsid w:val="00824DDC"/>
    <w:rsid w:val="0082500C"/>
    <w:rsid w:val="00825180"/>
    <w:rsid w:val="00825316"/>
    <w:rsid w:val="0082543A"/>
    <w:rsid w:val="008254B0"/>
    <w:rsid w:val="00825BE0"/>
    <w:rsid w:val="00825E0B"/>
    <w:rsid w:val="008262BD"/>
    <w:rsid w:val="008263D6"/>
    <w:rsid w:val="0082692B"/>
    <w:rsid w:val="00826BBF"/>
    <w:rsid w:val="00827335"/>
    <w:rsid w:val="00827642"/>
    <w:rsid w:val="00827ABC"/>
    <w:rsid w:val="0083034C"/>
    <w:rsid w:val="008305AA"/>
    <w:rsid w:val="0083073B"/>
    <w:rsid w:val="0083077A"/>
    <w:rsid w:val="00830E0D"/>
    <w:rsid w:val="00831081"/>
    <w:rsid w:val="00831836"/>
    <w:rsid w:val="00832328"/>
    <w:rsid w:val="008324E4"/>
    <w:rsid w:val="008326CF"/>
    <w:rsid w:val="008327CA"/>
    <w:rsid w:val="00832CC7"/>
    <w:rsid w:val="008330BE"/>
    <w:rsid w:val="008337C0"/>
    <w:rsid w:val="00833B2B"/>
    <w:rsid w:val="00833B97"/>
    <w:rsid w:val="00833D12"/>
    <w:rsid w:val="00834427"/>
    <w:rsid w:val="008346AE"/>
    <w:rsid w:val="00834741"/>
    <w:rsid w:val="008349C6"/>
    <w:rsid w:val="00834B41"/>
    <w:rsid w:val="00834CC7"/>
    <w:rsid w:val="00835274"/>
    <w:rsid w:val="00835371"/>
    <w:rsid w:val="0083631E"/>
    <w:rsid w:val="008365E6"/>
    <w:rsid w:val="00836C85"/>
    <w:rsid w:val="00837627"/>
    <w:rsid w:val="0083785C"/>
    <w:rsid w:val="00837F29"/>
    <w:rsid w:val="00837F6E"/>
    <w:rsid w:val="00837FFD"/>
    <w:rsid w:val="008405CB"/>
    <w:rsid w:val="008405D0"/>
    <w:rsid w:val="00840718"/>
    <w:rsid w:val="008407FB"/>
    <w:rsid w:val="00841C85"/>
    <w:rsid w:val="00841CA1"/>
    <w:rsid w:val="00841FE3"/>
    <w:rsid w:val="0084206D"/>
    <w:rsid w:val="008421BC"/>
    <w:rsid w:val="0084220C"/>
    <w:rsid w:val="008423D3"/>
    <w:rsid w:val="0084257A"/>
    <w:rsid w:val="0084299F"/>
    <w:rsid w:val="00842AC6"/>
    <w:rsid w:val="00842CFB"/>
    <w:rsid w:val="00842DB6"/>
    <w:rsid w:val="008430CB"/>
    <w:rsid w:val="0084312B"/>
    <w:rsid w:val="00843199"/>
    <w:rsid w:val="00843435"/>
    <w:rsid w:val="008437BD"/>
    <w:rsid w:val="00843E87"/>
    <w:rsid w:val="00844727"/>
    <w:rsid w:val="00844882"/>
    <w:rsid w:val="00844A2A"/>
    <w:rsid w:val="00844DEC"/>
    <w:rsid w:val="00844FA0"/>
    <w:rsid w:val="00845382"/>
    <w:rsid w:val="00845526"/>
    <w:rsid w:val="00845578"/>
    <w:rsid w:val="0084567E"/>
    <w:rsid w:val="008459DB"/>
    <w:rsid w:val="008464A3"/>
    <w:rsid w:val="008466D9"/>
    <w:rsid w:val="00846716"/>
    <w:rsid w:val="00846731"/>
    <w:rsid w:val="00846981"/>
    <w:rsid w:val="00846A1E"/>
    <w:rsid w:val="00846D8B"/>
    <w:rsid w:val="00846DD2"/>
    <w:rsid w:val="0084799B"/>
    <w:rsid w:val="00847CA8"/>
    <w:rsid w:val="00847DDB"/>
    <w:rsid w:val="00847E02"/>
    <w:rsid w:val="00847EE9"/>
    <w:rsid w:val="0085064E"/>
    <w:rsid w:val="008506E8"/>
    <w:rsid w:val="008507B5"/>
    <w:rsid w:val="008508FB"/>
    <w:rsid w:val="00850AD8"/>
    <w:rsid w:val="00850D31"/>
    <w:rsid w:val="00850DBC"/>
    <w:rsid w:val="00850F1C"/>
    <w:rsid w:val="00850FC1"/>
    <w:rsid w:val="00851005"/>
    <w:rsid w:val="008517F4"/>
    <w:rsid w:val="00851FF1"/>
    <w:rsid w:val="00852501"/>
    <w:rsid w:val="008525D0"/>
    <w:rsid w:val="00852B61"/>
    <w:rsid w:val="00852D07"/>
    <w:rsid w:val="00853E70"/>
    <w:rsid w:val="00854252"/>
    <w:rsid w:val="008542FA"/>
    <w:rsid w:val="00854335"/>
    <w:rsid w:val="0085444E"/>
    <w:rsid w:val="008546F0"/>
    <w:rsid w:val="00854753"/>
    <w:rsid w:val="0085476F"/>
    <w:rsid w:val="00854D45"/>
    <w:rsid w:val="008550AD"/>
    <w:rsid w:val="008552C6"/>
    <w:rsid w:val="008554D8"/>
    <w:rsid w:val="00855AFA"/>
    <w:rsid w:val="0085672A"/>
    <w:rsid w:val="0085714F"/>
    <w:rsid w:val="0085719B"/>
    <w:rsid w:val="008572FE"/>
    <w:rsid w:val="00857485"/>
    <w:rsid w:val="00857533"/>
    <w:rsid w:val="00857557"/>
    <w:rsid w:val="00857615"/>
    <w:rsid w:val="0085782F"/>
    <w:rsid w:val="00857BFC"/>
    <w:rsid w:val="00857D07"/>
    <w:rsid w:val="00860557"/>
    <w:rsid w:val="0086068A"/>
    <w:rsid w:val="008614D1"/>
    <w:rsid w:val="00861F86"/>
    <w:rsid w:val="008628D5"/>
    <w:rsid w:val="008629F2"/>
    <w:rsid w:val="00862C11"/>
    <w:rsid w:val="008632A1"/>
    <w:rsid w:val="008632E0"/>
    <w:rsid w:val="00863E04"/>
    <w:rsid w:val="0086402B"/>
    <w:rsid w:val="008642C4"/>
    <w:rsid w:val="0086462C"/>
    <w:rsid w:val="00864DFE"/>
    <w:rsid w:val="00864E5A"/>
    <w:rsid w:val="00865455"/>
    <w:rsid w:val="008655C2"/>
    <w:rsid w:val="0086577A"/>
    <w:rsid w:val="008657C0"/>
    <w:rsid w:val="00865BBE"/>
    <w:rsid w:val="00866BF8"/>
    <w:rsid w:val="008672FC"/>
    <w:rsid w:val="0086747B"/>
    <w:rsid w:val="00867BBF"/>
    <w:rsid w:val="00867F39"/>
    <w:rsid w:val="0087037C"/>
    <w:rsid w:val="00870B0F"/>
    <w:rsid w:val="00870CC1"/>
    <w:rsid w:val="00870DFC"/>
    <w:rsid w:val="00871318"/>
    <w:rsid w:val="008718A9"/>
    <w:rsid w:val="00871A46"/>
    <w:rsid w:val="00872046"/>
    <w:rsid w:val="00872595"/>
    <w:rsid w:val="00872866"/>
    <w:rsid w:val="0087298D"/>
    <w:rsid w:val="00872CF6"/>
    <w:rsid w:val="00872E22"/>
    <w:rsid w:val="008731B2"/>
    <w:rsid w:val="008732C9"/>
    <w:rsid w:val="00873325"/>
    <w:rsid w:val="008734B6"/>
    <w:rsid w:val="00873650"/>
    <w:rsid w:val="00873696"/>
    <w:rsid w:val="00873739"/>
    <w:rsid w:val="00873DA6"/>
    <w:rsid w:val="008741F2"/>
    <w:rsid w:val="008745DD"/>
    <w:rsid w:val="00874616"/>
    <w:rsid w:val="0087477B"/>
    <w:rsid w:val="00874E17"/>
    <w:rsid w:val="00875180"/>
    <w:rsid w:val="0087562C"/>
    <w:rsid w:val="0087580D"/>
    <w:rsid w:val="008758F4"/>
    <w:rsid w:val="00875A20"/>
    <w:rsid w:val="00875AB7"/>
    <w:rsid w:val="00875AF9"/>
    <w:rsid w:val="00875B08"/>
    <w:rsid w:val="00875BC8"/>
    <w:rsid w:val="00875C24"/>
    <w:rsid w:val="00875D97"/>
    <w:rsid w:val="00876923"/>
    <w:rsid w:val="00876D98"/>
    <w:rsid w:val="00877354"/>
    <w:rsid w:val="0087770C"/>
    <w:rsid w:val="0087792C"/>
    <w:rsid w:val="00877ACF"/>
    <w:rsid w:val="0088018E"/>
    <w:rsid w:val="008804BB"/>
    <w:rsid w:val="008808B3"/>
    <w:rsid w:val="00880BA6"/>
    <w:rsid w:val="00880D39"/>
    <w:rsid w:val="008810AF"/>
    <w:rsid w:val="0088153E"/>
    <w:rsid w:val="00881747"/>
    <w:rsid w:val="00881A9F"/>
    <w:rsid w:val="00882A57"/>
    <w:rsid w:val="00882B7B"/>
    <w:rsid w:val="00882F74"/>
    <w:rsid w:val="008830ED"/>
    <w:rsid w:val="008830F9"/>
    <w:rsid w:val="008833A4"/>
    <w:rsid w:val="008833ED"/>
    <w:rsid w:val="008834F2"/>
    <w:rsid w:val="00883AA0"/>
    <w:rsid w:val="00884216"/>
    <w:rsid w:val="00884379"/>
    <w:rsid w:val="008844FB"/>
    <w:rsid w:val="008845AB"/>
    <w:rsid w:val="00884876"/>
    <w:rsid w:val="0088497C"/>
    <w:rsid w:val="00884FF6"/>
    <w:rsid w:val="00885023"/>
    <w:rsid w:val="008850CE"/>
    <w:rsid w:val="008851CF"/>
    <w:rsid w:val="00885389"/>
    <w:rsid w:val="00885753"/>
    <w:rsid w:val="00885D84"/>
    <w:rsid w:val="0088614A"/>
    <w:rsid w:val="00886328"/>
    <w:rsid w:val="00886363"/>
    <w:rsid w:val="008864B5"/>
    <w:rsid w:val="00886597"/>
    <w:rsid w:val="008866FF"/>
    <w:rsid w:val="0088679A"/>
    <w:rsid w:val="00886FE2"/>
    <w:rsid w:val="008874B3"/>
    <w:rsid w:val="00887613"/>
    <w:rsid w:val="00887C0B"/>
    <w:rsid w:val="008901A2"/>
    <w:rsid w:val="008905E5"/>
    <w:rsid w:val="00890C94"/>
    <w:rsid w:val="00890E6A"/>
    <w:rsid w:val="00890E7A"/>
    <w:rsid w:val="00890F3B"/>
    <w:rsid w:val="00890FEF"/>
    <w:rsid w:val="0089143F"/>
    <w:rsid w:val="008915C4"/>
    <w:rsid w:val="0089196E"/>
    <w:rsid w:val="008919FC"/>
    <w:rsid w:val="008919FF"/>
    <w:rsid w:val="00891DE2"/>
    <w:rsid w:val="00891EAB"/>
    <w:rsid w:val="0089265E"/>
    <w:rsid w:val="008929AF"/>
    <w:rsid w:val="00892FDE"/>
    <w:rsid w:val="00893000"/>
    <w:rsid w:val="0089475E"/>
    <w:rsid w:val="008947B4"/>
    <w:rsid w:val="00894A2B"/>
    <w:rsid w:val="00894AF9"/>
    <w:rsid w:val="00894C64"/>
    <w:rsid w:val="00894CE3"/>
    <w:rsid w:val="00895129"/>
    <w:rsid w:val="0089515F"/>
    <w:rsid w:val="00895647"/>
    <w:rsid w:val="00895773"/>
    <w:rsid w:val="008959F3"/>
    <w:rsid w:val="00895A23"/>
    <w:rsid w:val="00895FD7"/>
    <w:rsid w:val="008960CB"/>
    <w:rsid w:val="008964EA"/>
    <w:rsid w:val="008968CA"/>
    <w:rsid w:val="00896B6C"/>
    <w:rsid w:val="00896E88"/>
    <w:rsid w:val="0089796B"/>
    <w:rsid w:val="00897A55"/>
    <w:rsid w:val="00897A59"/>
    <w:rsid w:val="008A0125"/>
    <w:rsid w:val="008A0368"/>
    <w:rsid w:val="008A0746"/>
    <w:rsid w:val="008A07BD"/>
    <w:rsid w:val="008A0B7F"/>
    <w:rsid w:val="008A0B8F"/>
    <w:rsid w:val="008A0F8D"/>
    <w:rsid w:val="008A157D"/>
    <w:rsid w:val="008A1669"/>
    <w:rsid w:val="008A16E9"/>
    <w:rsid w:val="008A181F"/>
    <w:rsid w:val="008A19B7"/>
    <w:rsid w:val="008A1A4D"/>
    <w:rsid w:val="008A1E19"/>
    <w:rsid w:val="008A2162"/>
    <w:rsid w:val="008A2515"/>
    <w:rsid w:val="008A2616"/>
    <w:rsid w:val="008A26F3"/>
    <w:rsid w:val="008A291E"/>
    <w:rsid w:val="008A2C29"/>
    <w:rsid w:val="008A2FF3"/>
    <w:rsid w:val="008A3087"/>
    <w:rsid w:val="008A30C6"/>
    <w:rsid w:val="008A3101"/>
    <w:rsid w:val="008A32AD"/>
    <w:rsid w:val="008A3A2F"/>
    <w:rsid w:val="008A3E7B"/>
    <w:rsid w:val="008A49CC"/>
    <w:rsid w:val="008A52D8"/>
    <w:rsid w:val="008A537E"/>
    <w:rsid w:val="008A55AD"/>
    <w:rsid w:val="008A5875"/>
    <w:rsid w:val="008A5A68"/>
    <w:rsid w:val="008A682A"/>
    <w:rsid w:val="008A6B3B"/>
    <w:rsid w:val="008A6D9F"/>
    <w:rsid w:val="008A6E35"/>
    <w:rsid w:val="008A6E4B"/>
    <w:rsid w:val="008A7351"/>
    <w:rsid w:val="008A7D64"/>
    <w:rsid w:val="008B02B2"/>
    <w:rsid w:val="008B02B9"/>
    <w:rsid w:val="008B04B0"/>
    <w:rsid w:val="008B058F"/>
    <w:rsid w:val="008B0670"/>
    <w:rsid w:val="008B0782"/>
    <w:rsid w:val="008B1626"/>
    <w:rsid w:val="008B1799"/>
    <w:rsid w:val="008B1EB4"/>
    <w:rsid w:val="008B221E"/>
    <w:rsid w:val="008B258E"/>
    <w:rsid w:val="008B2A85"/>
    <w:rsid w:val="008B3108"/>
    <w:rsid w:val="008B391F"/>
    <w:rsid w:val="008B3A1E"/>
    <w:rsid w:val="008B3AAB"/>
    <w:rsid w:val="008B4130"/>
    <w:rsid w:val="008B42DD"/>
    <w:rsid w:val="008B43A5"/>
    <w:rsid w:val="008B44CD"/>
    <w:rsid w:val="008B47A4"/>
    <w:rsid w:val="008B497D"/>
    <w:rsid w:val="008B4A95"/>
    <w:rsid w:val="008B4D6B"/>
    <w:rsid w:val="008B5259"/>
    <w:rsid w:val="008B54E2"/>
    <w:rsid w:val="008B5A18"/>
    <w:rsid w:val="008B5B66"/>
    <w:rsid w:val="008B5E62"/>
    <w:rsid w:val="008B5FC4"/>
    <w:rsid w:val="008B6D4D"/>
    <w:rsid w:val="008B7414"/>
    <w:rsid w:val="008B7492"/>
    <w:rsid w:val="008B7AB8"/>
    <w:rsid w:val="008B7D34"/>
    <w:rsid w:val="008C0374"/>
    <w:rsid w:val="008C039D"/>
    <w:rsid w:val="008C0637"/>
    <w:rsid w:val="008C0C2A"/>
    <w:rsid w:val="008C154F"/>
    <w:rsid w:val="008C260E"/>
    <w:rsid w:val="008C2D9F"/>
    <w:rsid w:val="008C2DDC"/>
    <w:rsid w:val="008C3490"/>
    <w:rsid w:val="008C3D7A"/>
    <w:rsid w:val="008C40F6"/>
    <w:rsid w:val="008C41DE"/>
    <w:rsid w:val="008C4484"/>
    <w:rsid w:val="008C4721"/>
    <w:rsid w:val="008C4DE1"/>
    <w:rsid w:val="008C51F0"/>
    <w:rsid w:val="008C52B8"/>
    <w:rsid w:val="008C5342"/>
    <w:rsid w:val="008C57C8"/>
    <w:rsid w:val="008C5A2C"/>
    <w:rsid w:val="008C61F0"/>
    <w:rsid w:val="008C65AA"/>
    <w:rsid w:val="008C65DF"/>
    <w:rsid w:val="008C6814"/>
    <w:rsid w:val="008C6AEA"/>
    <w:rsid w:val="008C6C96"/>
    <w:rsid w:val="008C734D"/>
    <w:rsid w:val="008C7566"/>
    <w:rsid w:val="008C7E82"/>
    <w:rsid w:val="008D02AC"/>
    <w:rsid w:val="008D0752"/>
    <w:rsid w:val="008D0809"/>
    <w:rsid w:val="008D0C1D"/>
    <w:rsid w:val="008D0C41"/>
    <w:rsid w:val="008D12C4"/>
    <w:rsid w:val="008D15BF"/>
    <w:rsid w:val="008D1A08"/>
    <w:rsid w:val="008D1C81"/>
    <w:rsid w:val="008D20CD"/>
    <w:rsid w:val="008D2254"/>
    <w:rsid w:val="008D22D8"/>
    <w:rsid w:val="008D2A0A"/>
    <w:rsid w:val="008D3132"/>
    <w:rsid w:val="008D3478"/>
    <w:rsid w:val="008D3E81"/>
    <w:rsid w:val="008D3F35"/>
    <w:rsid w:val="008D3FE1"/>
    <w:rsid w:val="008D43D9"/>
    <w:rsid w:val="008D46B7"/>
    <w:rsid w:val="008D49EF"/>
    <w:rsid w:val="008D54CB"/>
    <w:rsid w:val="008D570C"/>
    <w:rsid w:val="008D57DB"/>
    <w:rsid w:val="008D5941"/>
    <w:rsid w:val="008D5C42"/>
    <w:rsid w:val="008D600B"/>
    <w:rsid w:val="008D6069"/>
    <w:rsid w:val="008D65CE"/>
    <w:rsid w:val="008D6C94"/>
    <w:rsid w:val="008D6DBF"/>
    <w:rsid w:val="008D6DEA"/>
    <w:rsid w:val="008D7402"/>
    <w:rsid w:val="008D74A1"/>
    <w:rsid w:val="008D7729"/>
    <w:rsid w:val="008D779B"/>
    <w:rsid w:val="008D77B0"/>
    <w:rsid w:val="008D7F86"/>
    <w:rsid w:val="008E0482"/>
    <w:rsid w:val="008E0676"/>
    <w:rsid w:val="008E0695"/>
    <w:rsid w:val="008E077B"/>
    <w:rsid w:val="008E11E8"/>
    <w:rsid w:val="008E1232"/>
    <w:rsid w:val="008E133A"/>
    <w:rsid w:val="008E135F"/>
    <w:rsid w:val="008E176C"/>
    <w:rsid w:val="008E1B0B"/>
    <w:rsid w:val="008E1E76"/>
    <w:rsid w:val="008E3233"/>
    <w:rsid w:val="008E3514"/>
    <w:rsid w:val="008E35AE"/>
    <w:rsid w:val="008E3ED7"/>
    <w:rsid w:val="008E4240"/>
    <w:rsid w:val="008E440D"/>
    <w:rsid w:val="008E44CF"/>
    <w:rsid w:val="008E45B8"/>
    <w:rsid w:val="008E493A"/>
    <w:rsid w:val="008E4D83"/>
    <w:rsid w:val="008E50AF"/>
    <w:rsid w:val="008E566F"/>
    <w:rsid w:val="008E5862"/>
    <w:rsid w:val="008E59CF"/>
    <w:rsid w:val="008E5E5C"/>
    <w:rsid w:val="008E5EFF"/>
    <w:rsid w:val="008E6390"/>
    <w:rsid w:val="008E666C"/>
    <w:rsid w:val="008E6D10"/>
    <w:rsid w:val="008E6DC8"/>
    <w:rsid w:val="008E723A"/>
    <w:rsid w:val="008E75C0"/>
    <w:rsid w:val="008E7A50"/>
    <w:rsid w:val="008E7D3F"/>
    <w:rsid w:val="008E7FD9"/>
    <w:rsid w:val="008F03A3"/>
    <w:rsid w:val="008F051D"/>
    <w:rsid w:val="008F05AD"/>
    <w:rsid w:val="008F0821"/>
    <w:rsid w:val="008F09AD"/>
    <w:rsid w:val="008F0D2A"/>
    <w:rsid w:val="008F11BB"/>
    <w:rsid w:val="008F1432"/>
    <w:rsid w:val="008F1916"/>
    <w:rsid w:val="008F1B21"/>
    <w:rsid w:val="008F1B8E"/>
    <w:rsid w:val="008F1EB0"/>
    <w:rsid w:val="008F1FCF"/>
    <w:rsid w:val="008F2963"/>
    <w:rsid w:val="008F321D"/>
    <w:rsid w:val="008F3AFF"/>
    <w:rsid w:val="008F3BBD"/>
    <w:rsid w:val="008F3EC6"/>
    <w:rsid w:val="008F497E"/>
    <w:rsid w:val="008F4E77"/>
    <w:rsid w:val="008F5C77"/>
    <w:rsid w:val="008F6652"/>
    <w:rsid w:val="008F6A54"/>
    <w:rsid w:val="008F6E46"/>
    <w:rsid w:val="008F6F1B"/>
    <w:rsid w:val="008F7657"/>
    <w:rsid w:val="008F7662"/>
    <w:rsid w:val="008F7985"/>
    <w:rsid w:val="008F7DE3"/>
    <w:rsid w:val="00900347"/>
    <w:rsid w:val="009003F1"/>
    <w:rsid w:val="00900400"/>
    <w:rsid w:val="0090076A"/>
    <w:rsid w:val="0090092F"/>
    <w:rsid w:val="00900C90"/>
    <w:rsid w:val="00900EFF"/>
    <w:rsid w:val="0090112A"/>
    <w:rsid w:val="009011C0"/>
    <w:rsid w:val="00901577"/>
    <w:rsid w:val="009015BF"/>
    <w:rsid w:val="00901B66"/>
    <w:rsid w:val="009023F7"/>
    <w:rsid w:val="009027EE"/>
    <w:rsid w:val="00902D40"/>
    <w:rsid w:val="00903236"/>
    <w:rsid w:val="00903753"/>
    <w:rsid w:val="00903B32"/>
    <w:rsid w:val="00903ED1"/>
    <w:rsid w:val="00904023"/>
    <w:rsid w:val="0090438F"/>
    <w:rsid w:val="009045B7"/>
    <w:rsid w:val="009045CD"/>
    <w:rsid w:val="00904970"/>
    <w:rsid w:val="00904987"/>
    <w:rsid w:val="00904A25"/>
    <w:rsid w:val="00904BBC"/>
    <w:rsid w:val="00904D6F"/>
    <w:rsid w:val="0090554C"/>
    <w:rsid w:val="0090559A"/>
    <w:rsid w:val="00905741"/>
    <w:rsid w:val="00905A5B"/>
    <w:rsid w:val="00905B10"/>
    <w:rsid w:val="00905EC6"/>
    <w:rsid w:val="0090642F"/>
    <w:rsid w:val="009064B4"/>
    <w:rsid w:val="0090682B"/>
    <w:rsid w:val="00907327"/>
    <w:rsid w:val="0090733A"/>
    <w:rsid w:val="009073A3"/>
    <w:rsid w:val="00907D30"/>
    <w:rsid w:val="00907D89"/>
    <w:rsid w:val="00907EA3"/>
    <w:rsid w:val="009104B8"/>
    <w:rsid w:val="009109C4"/>
    <w:rsid w:val="009109FF"/>
    <w:rsid w:val="0091112D"/>
    <w:rsid w:val="009112A9"/>
    <w:rsid w:val="0091158D"/>
    <w:rsid w:val="00911607"/>
    <w:rsid w:val="009119D2"/>
    <w:rsid w:val="00911CB7"/>
    <w:rsid w:val="0091238C"/>
    <w:rsid w:val="00912497"/>
    <w:rsid w:val="00912588"/>
    <w:rsid w:val="0091284D"/>
    <w:rsid w:val="00912B96"/>
    <w:rsid w:val="0091311A"/>
    <w:rsid w:val="0091365C"/>
    <w:rsid w:val="00913B6D"/>
    <w:rsid w:val="00913E56"/>
    <w:rsid w:val="00914D8E"/>
    <w:rsid w:val="0091503B"/>
    <w:rsid w:val="009154EA"/>
    <w:rsid w:val="0091593B"/>
    <w:rsid w:val="00915BBF"/>
    <w:rsid w:val="00915E9B"/>
    <w:rsid w:val="009161D8"/>
    <w:rsid w:val="009163A9"/>
    <w:rsid w:val="009165C6"/>
    <w:rsid w:val="0091668A"/>
    <w:rsid w:val="00916C03"/>
    <w:rsid w:val="00916C34"/>
    <w:rsid w:val="00916DBA"/>
    <w:rsid w:val="009170D9"/>
    <w:rsid w:val="00917320"/>
    <w:rsid w:val="00917970"/>
    <w:rsid w:val="00917982"/>
    <w:rsid w:val="00917FFB"/>
    <w:rsid w:val="00920068"/>
    <w:rsid w:val="00920165"/>
    <w:rsid w:val="009209AA"/>
    <w:rsid w:val="0092136C"/>
    <w:rsid w:val="00922329"/>
    <w:rsid w:val="00922EC4"/>
    <w:rsid w:val="009230AD"/>
    <w:rsid w:val="009230C7"/>
    <w:rsid w:val="0092394B"/>
    <w:rsid w:val="00923B7E"/>
    <w:rsid w:val="00924180"/>
    <w:rsid w:val="00924522"/>
    <w:rsid w:val="00924826"/>
    <w:rsid w:val="009248B5"/>
    <w:rsid w:val="009249DB"/>
    <w:rsid w:val="00924B17"/>
    <w:rsid w:val="00924CE0"/>
    <w:rsid w:val="00925371"/>
    <w:rsid w:val="009255EE"/>
    <w:rsid w:val="00925A31"/>
    <w:rsid w:val="00925AC1"/>
    <w:rsid w:val="00925B59"/>
    <w:rsid w:val="00925D38"/>
    <w:rsid w:val="00926182"/>
    <w:rsid w:val="00926975"/>
    <w:rsid w:val="00926D7B"/>
    <w:rsid w:val="00927094"/>
    <w:rsid w:val="0092721A"/>
    <w:rsid w:val="009279AB"/>
    <w:rsid w:val="00927ACC"/>
    <w:rsid w:val="00927B6C"/>
    <w:rsid w:val="00927D7A"/>
    <w:rsid w:val="00927ECE"/>
    <w:rsid w:val="00927F12"/>
    <w:rsid w:val="00927F5B"/>
    <w:rsid w:val="00930308"/>
    <w:rsid w:val="009303E8"/>
    <w:rsid w:val="0093118D"/>
    <w:rsid w:val="0093151A"/>
    <w:rsid w:val="00931954"/>
    <w:rsid w:val="0093229F"/>
    <w:rsid w:val="009322A2"/>
    <w:rsid w:val="0093234C"/>
    <w:rsid w:val="00932589"/>
    <w:rsid w:val="00932C02"/>
    <w:rsid w:val="00933764"/>
    <w:rsid w:val="00933D4F"/>
    <w:rsid w:val="00933D67"/>
    <w:rsid w:val="00933F30"/>
    <w:rsid w:val="00933F65"/>
    <w:rsid w:val="00933FFA"/>
    <w:rsid w:val="00934244"/>
    <w:rsid w:val="00934665"/>
    <w:rsid w:val="009349EE"/>
    <w:rsid w:val="00934BAE"/>
    <w:rsid w:val="00934D68"/>
    <w:rsid w:val="00934DEF"/>
    <w:rsid w:val="00935215"/>
    <w:rsid w:val="00935899"/>
    <w:rsid w:val="00935D13"/>
    <w:rsid w:val="009362A1"/>
    <w:rsid w:val="00936338"/>
    <w:rsid w:val="009363D3"/>
    <w:rsid w:val="009365B0"/>
    <w:rsid w:val="00936686"/>
    <w:rsid w:val="009367B6"/>
    <w:rsid w:val="00936DBC"/>
    <w:rsid w:val="00937173"/>
    <w:rsid w:val="00937291"/>
    <w:rsid w:val="009379F2"/>
    <w:rsid w:val="00937F46"/>
    <w:rsid w:val="00937FE3"/>
    <w:rsid w:val="0094009D"/>
    <w:rsid w:val="00940222"/>
    <w:rsid w:val="0094032E"/>
    <w:rsid w:val="009405CF"/>
    <w:rsid w:val="00940B2D"/>
    <w:rsid w:val="00940C74"/>
    <w:rsid w:val="00940D5A"/>
    <w:rsid w:val="009410E6"/>
    <w:rsid w:val="00941CC8"/>
    <w:rsid w:val="00942265"/>
    <w:rsid w:val="009424BA"/>
    <w:rsid w:val="009427C8"/>
    <w:rsid w:val="009427E2"/>
    <w:rsid w:val="00942A10"/>
    <w:rsid w:val="0094316B"/>
    <w:rsid w:val="00943541"/>
    <w:rsid w:val="0094357F"/>
    <w:rsid w:val="0094370B"/>
    <w:rsid w:val="00943C94"/>
    <w:rsid w:val="009443A2"/>
    <w:rsid w:val="0094482E"/>
    <w:rsid w:val="00944A3C"/>
    <w:rsid w:val="00944AC6"/>
    <w:rsid w:val="00944CF0"/>
    <w:rsid w:val="00944DBD"/>
    <w:rsid w:val="00945208"/>
    <w:rsid w:val="00945357"/>
    <w:rsid w:val="00945F07"/>
    <w:rsid w:val="00946A72"/>
    <w:rsid w:val="00947190"/>
    <w:rsid w:val="00947348"/>
    <w:rsid w:val="0094751A"/>
    <w:rsid w:val="009475B0"/>
    <w:rsid w:val="009476CA"/>
    <w:rsid w:val="00947743"/>
    <w:rsid w:val="00947B78"/>
    <w:rsid w:val="00947DCD"/>
    <w:rsid w:val="00947E55"/>
    <w:rsid w:val="00950305"/>
    <w:rsid w:val="00950551"/>
    <w:rsid w:val="0095063F"/>
    <w:rsid w:val="009507EE"/>
    <w:rsid w:val="00950A82"/>
    <w:rsid w:val="00950D63"/>
    <w:rsid w:val="00951245"/>
    <w:rsid w:val="0095129E"/>
    <w:rsid w:val="00951E7F"/>
    <w:rsid w:val="00952021"/>
    <w:rsid w:val="0095202C"/>
    <w:rsid w:val="009522C9"/>
    <w:rsid w:val="009523DE"/>
    <w:rsid w:val="00952507"/>
    <w:rsid w:val="0095289C"/>
    <w:rsid w:val="00952C13"/>
    <w:rsid w:val="00952C7A"/>
    <w:rsid w:val="00952CB4"/>
    <w:rsid w:val="0095314F"/>
    <w:rsid w:val="00953379"/>
    <w:rsid w:val="009535DC"/>
    <w:rsid w:val="00953741"/>
    <w:rsid w:val="00953836"/>
    <w:rsid w:val="00953E36"/>
    <w:rsid w:val="00953FDF"/>
    <w:rsid w:val="00954038"/>
    <w:rsid w:val="0095441E"/>
    <w:rsid w:val="00954699"/>
    <w:rsid w:val="00954DDB"/>
    <w:rsid w:val="00954E0F"/>
    <w:rsid w:val="00955533"/>
    <w:rsid w:val="00955609"/>
    <w:rsid w:val="00955611"/>
    <w:rsid w:val="00955C67"/>
    <w:rsid w:val="00955C81"/>
    <w:rsid w:val="00955FFF"/>
    <w:rsid w:val="009562E0"/>
    <w:rsid w:val="00956373"/>
    <w:rsid w:val="00956433"/>
    <w:rsid w:val="00956939"/>
    <w:rsid w:val="00956AA2"/>
    <w:rsid w:val="009571CE"/>
    <w:rsid w:val="00957258"/>
    <w:rsid w:val="009575C4"/>
    <w:rsid w:val="009601BA"/>
    <w:rsid w:val="00960579"/>
    <w:rsid w:val="009605C8"/>
    <w:rsid w:val="00960F5E"/>
    <w:rsid w:val="0096172B"/>
    <w:rsid w:val="00961A38"/>
    <w:rsid w:val="00961C2C"/>
    <w:rsid w:val="00961C3A"/>
    <w:rsid w:val="009620C3"/>
    <w:rsid w:val="00962582"/>
    <w:rsid w:val="00962925"/>
    <w:rsid w:val="00962AD7"/>
    <w:rsid w:val="00962D6B"/>
    <w:rsid w:val="0096300F"/>
    <w:rsid w:val="00963203"/>
    <w:rsid w:val="00963429"/>
    <w:rsid w:val="009635E0"/>
    <w:rsid w:val="00963937"/>
    <w:rsid w:val="00963A37"/>
    <w:rsid w:val="00963C16"/>
    <w:rsid w:val="00963DC3"/>
    <w:rsid w:val="009641BB"/>
    <w:rsid w:val="0096448B"/>
    <w:rsid w:val="00964860"/>
    <w:rsid w:val="00964CF4"/>
    <w:rsid w:val="00964E77"/>
    <w:rsid w:val="0096512C"/>
    <w:rsid w:val="009654A9"/>
    <w:rsid w:val="0096563D"/>
    <w:rsid w:val="009662BA"/>
    <w:rsid w:val="009662D0"/>
    <w:rsid w:val="00966AE0"/>
    <w:rsid w:val="00967206"/>
    <w:rsid w:val="00967B1D"/>
    <w:rsid w:val="00967D32"/>
    <w:rsid w:val="00970162"/>
    <w:rsid w:val="0097078D"/>
    <w:rsid w:val="00970872"/>
    <w:rsid w:val="009709C5"/>
    <w:rsid w:val="00970D82"/>
    <w:rsid w:val="00970DD1"/>
    <w:rsid w:val="009710CF"/>
    <w:rsid w:val="0097110D"/>
    <w:rsid w:val="00971372"/>
    <w:rsid w:val="009725C5"/>
    <w:rsid w:val="009727D0"/>
    <w:rsid w:val="00972AAB"/>
    <w:rsid w:val="00973288"/>
    <w:rsid w:val="009732A0"/>
    <w:rsid w:val="00973A83"/>
    <w:rsid w:val="0097412F"/>
    <w:rsid w:val="009743D1"/>
    <w:rsid w:val="009743F2"/>
    <w:rsid w:val="0097471A"/>
    <w:rsid w:val="009747D4"/>
    <w:rsid w:val="00974849"/>
    <w:rsid w:val="0097494F"/>
    <w:rsid w:val="00974A92"/>
    <w:rsid w:val="00974C65"/>
    <w:rsid w:val="00974F34"/>
    <w:rsid w:val="009753C1"/>
    <w:rsid w:val="009754B5"/>
    <w:rsid w:val="00975B61"/>
    <w:rsid w:val="00975B80"/>
    <w:rsid w:val="00975EFF"/>
    <w:rsid w:val="00976144"/>
    <w:rsid w:val="00976442"/>
    <w:rsid w:val="00976756"/>
    <w:rsid w:val="0097691E"/>
    <w:rsid w:val="00976DEA"/>
    <w:rsid w:val="00976ED0"/>
    <w:rsid w:val="00976F06"/>
    <w:rsid w:val="00977016"/>
    <w:rsid w:val="009776F3"/>
    <w:rsid w:val="00977C6C"/>
    <w:rsid w:val="00977C7F"/>
    <w:rsid w:val="00980A0D"/>
    <w:rsid w:val="00980F5B"/>
    <w:rsid w:val="009813AB"/>
    <w:rsid w:val="00981469"/>
    <w:rsid w:val="00981626"/>
    <w:rsid w:val="00981775"/>
    <w:rsid w:val="009819F5"/>
    <w:rsid w:val="00981A86"/>
    <w:rsid w:val="00982224"/>
    <w:rsid w:val="009822D0"/>
    <w:rsid w:val="009826DC"/>
    <w:rsid w:val="00982707"/>
    <w:rsid w:val="00982B26"/>
    <w:rsid w:val="0098318F"/>
    <w:rsid w:val="00983351"/>
    <w:rsid w:val="00983881"/>
    <w:rsid w:val="00983911"/>
    <w:rsid w:val="00983B4C"/>
    <w:rsid w:val="00984995"/>
    <w:rsid w:val="00984A0A"/>
    <w:rsid w:val="00984B47"/>
    <w:rsid w:val="00984FCE"/>
    <w:rsid w:val="00985197"/>
    <w:rsid w:val="00985691"/>
    <w:rsid w:val="009857A1"/>
    <w:rsid w:val="009858DB"/>
    <w:rsid w:val="00985F9A"/>
    <w:rsid w:val="009865A7"/>
    <w:rsid w:val="0098671C"/>
    <w:rsid w:val="00986DED"/>
    <w:rsid w:val="00986EAF"/>
    <w:rsid w:val="00987191"/>
    <w:rsid w:val="009871CF"/>
    <w:rsid w:val="00987453"/>
    <w:rsid w:val="009877A2"/>
    <w:rsid w:val="009879AA"/>
    <w:rsid w:val="00987A86"/>
    <w:rsid w:val="00987AD7"/>
    <w:rsid w:val="00987AF2"/>
    <w:rsid w:val="00990207"/>
    <w:rsid w:val="0099052A"/>
    <w:rsid w:val="009905DE"/>
    <w:rsid w:val="0099069C"/>
    <w:rsid w:val="0099081A"/>
    <w:rsid w:val="00990B53"/>
    <w:rsid w:val="00990C5D"/>
    <w:rsid w:val="00991798"/>
    <w:rsid w:val="00991861"/>
    <w:rsid w:val="0099190F"/>
    <w:rsid w:val="009919B1"/>
    <w:rsid w:val="00991C6D"/>
    <w:rsid w:val="0099203E"/>
    <w:rsid w:val="009924D4"/>
    <w:rsid w:val="00992E19"/>
    <w:rsid w:val="00992F45"/>
    <w:rsid w:val="00993122"/>
    <w:rsid w:val="009931E7"/>
    <w:rsid w:val="00993313"/>
    <w:rsid w:val="00993512"/>
    <w:rsid w:val="00993706"/>
    <w:rsid w:val="009937ED"/>
    <w:rsid w:val="009939A7"/>
    <w:rsid w:val="00993B84"/>
    <w:rsid w:val="00994080"/>
    <w:rsid w:val="00994431"/>
    <w:rsid w:val="00994EF3"/>
    <w:rsid w:val="009950B0"/>
    <w:rsid w:val="00995614"/>
    <w:rsid w:val="009957D6"/>
    <w:rsid w:val="009964DE"/>
    <w:rsid w:val="00996EE1"/>
    <w:rsid w:val="0099731A"/>
    <w:rsid w:val="00997427"/>
    <w:rsid w:val="00997575"/>
    <w:rsid w:val="0099775C"/>
    <w:rsid w:val="0099798C"/>
    <w:rsid w:val="00997CF5"/>
    <w:rsid w:val="00997F17"/>
    <w:rsid w:val="009A021E"/>
    <w:rsid w:val="009A02B7"/>
    <w:rsid w:val="009A03F4"/>
    <w:rsid w:val="009A03FF"/>
    <w:rsid w:val="009A0505"/>
    <w:rsid w:val="009A0782"/>
    <w:rsid w:val="009A09BD"/>
    <w:rsid w:val="009A0BA7"/>
    <w:rsid w:val="009A0CD1"/>
    <w:rsid w:val="009A103D"/>
    <w:rsid w:val="009A11A5"/>
    <w:rsid w:val="009A14B9"/>
    <w:rsid w:val="009A14EE"/>
    <w:rsid w:val="009A1574"/>
    <w:rsid w:val="009A1D7B"/>
    <w:rsid w:val="009A1F18"/>
    <w:rsid w:val="009A2224"/>
    <w:rsid w:val="009A26DE"/>
    <w:rsid w:val="009A27CE"/>
    <w:rsid w:val="009A2855"/>
    <w:rsid w:val="009A2954"/>
    <w:rsid w:val="009A2F7F"/>
    <w:rsid w:val="009A3114"/>
    <w:rsid w:val="009A3235"/>
    <w:rsid w:val="009A325F"/>
    <w:rsid w:val="009A32E6"/>
    <w:rsid w:val="009A34D9"/>
    <w:rsid w:val="009A3594"/>
    <w:rsid w:val="009A39B2"/>
    <w:rsid w:val="009A3AD7"/>
    <w:rsid w:val="009A3ED8"/>
    <w:rsid w:val="009A4349"/>
    <w:rsid w:val="009A451F"/>
    <w:rsid w:val="009A4E53"/>
    <w:rsid w:val="009A4EDF"/>
    <w:rsid w:val="009A50EB"/>
    <w:rsid w:val="009A52EE"/>
    <w:rsid w:val="009A52F5"/>
    <w:rsid w:val="009A5382"/>
    <w:rsid w:val="009A55ED"/>
    <w:rsid w:val="009A5C0E"/>
    <w:rsid w:val="009A5C19"/>
    <w:rsid w:val="009A5EFD"/>
    <w:rsid w:val="009A615A"/>
    <w:rsid w:val="009A62BE"/>
    <w:rsid w:val="009A6360"/>
    <w:rsid w:val="009A659A"/>
    <w:rsid w:val="009A6C0D"/>
    <w:rsid w:val="009A6EB5"/>
    <w:rsid w:val="009A74A4"/>
    <w:rsid w:val="009A784B"/>
    <w:rsid w:val="009A7997"/>
    <w:rsid w:val="009A7AFD"/>
    <w:rsid w:val="009A7C8A"/>
    <w:rsid w:val="009B0537"/>
    <w:rsid w:val="009B053D"/>
    <w:rsid w:val="009B0787"/>
    <w:rsid w:val="009B10D3"/>
    <w:rsid w:val="009B138D"/>
    <w:rsid w:val="009B13AD"/>
    <w:rsid w:val="009B14A3"/>
    <w:rsid w:val="009B17EE"/>
    <w:rsid w:val="009B1975"/>
    <w:rsid w:val="009B1E26"/>
    <w:rsid w:val="009B1F31"/>
    <w:rsid w:val="009B218C"/>
    <w:rsid w:val="009B2424"/>
    <w:rsid w:val="009B286F"/>
    <w:rsid w:val="009B28BC"/>
    <w:rsid w:val="009B40AB"/>
    <w:rsid w:val="009B4263"/>
    <w:rsid w:val="009B4297"/>
    <w:rsid w:val="009B4676"/>
    <w:rsid w:val="009B49BE"/>
    <w:rsid w:val="009B4BD4"/>
    <w:rsid w:val="009B5D08"/>
    <w:rsid w:val="009B5E3A"/>
    <w:rsid w:val="009B5E84"/>
    <w:rsid w:val="009B5FA3"/>
    <w:rsid w:val="009B607F"/>
    <w:rsid w:val="009B6702"/>
    <w:rsid w:val="009B6761"/>
    <w:rsid w:val="009B69DC"/>
    <w:rsid w:val="009B6BAF"/>
    <w:rsid w:val="009B6ECD"/>
    <w:rsid w:val="009B7251"/>
    <w:rsid w:val="009B7446"/>
    <w:rsid w:val="009B778A"/>
    <w:rsid w:val="009B7B0C"/>
    <w:rsid w:val="009B7D92"/>
    <w:rsid w:val="009C0287"/>
    <w:rsid w:val="009C0823"/>
    <w:rsid w:val="009C0CBA"/>
    <w:rsid w:val="009C1396"/>
    <w:rsid w:val="009C17F1"/>
    <w:rsid w:val="009C1AE8"/>
    <w:rsid w:val="009C1E9A"/>
    <w:rsid w:val="009C1EF8"/>
    <w:rsid w:val="009C264A"/>
    <w:rsid w:val="009C2967"/>
    <w:rsid w:val="009C2E95"/>
    <w:rsid w:val="009C2EBE"/>
    <w:rsid w:val="009C3461"/>
    <w:rsid w:val="009C38CC"/>
    <w:rsid w:val="009C3BC4"/>
    <w:rsid w:val="009C3FDE"/>
    <w:rsid w:val="009C405F"/>
    <w:rsid w:val="009C44B5"/>
    <w:rsid w:val="009C4D32"/>
    <w:rsid w:val="009C5038"/>
    <w:rsid w:val="009C521C"/>
    <w:rsid w:val="009C558D"/>
    <w:rsid w:val="009C5A6F"/>
    <w:rsid w:val="009C5B14"/>
    <w:rsid w:val="009C5EA2"/>
    <w:rsid w:val="009C5F69"/>
    <w:rsid w:val="009C5FE3"/>
    <w:rsid w:val="009C604C"/>
    <w:rsid w:val="009C6212"/>
    <w:rsid w:val="009C6250"/>
    <w:rsid w:val="009C648F"/>
    <w:rsid w:val="009C6884"/>
    <w:rsid w:val="009C6935"/>
    <w:rsid w:val="009C6AD5"/>
    <w:rsid w:val="009C6F61"/>
    <w:rsid w:val="009C7229"/>
    <w:rsid w:val="009C741A"/>
    <w:rsid w:val="009C7A8F"/>
    <w:rsid w:val="009C7AE0"/>
    <w:rsid w:val="009C7AF5"/>
    <w:rsid w:val="009C7B30"/>
    <w:rsid w:val="009D022A"/>
    <w:rsid w:val="009D0492"/>
    <w:rsid w:val="009D05AE"/>
    <w:rsid w:val="009D05B4"/>
    <w:rsid w:val="009D0872"/>
    <w:rsid w:val="009D0C2C"/>
    <w:rsid w:val="009D0FDF"/>
    <w:rsid w:val="009D10BA"/>
    <w:rsid w:val="009D12B9"/>
    <w:rsid w:val="009D12D1"/>
    <w:rsid w:val="009D197A"/>
    <w:rsid w:val="009D1EF1"/>
    <w:rsid w:val="009D207F"/>
    <w:rsid w:val="009D2575"/>
    <w:rsid w:val="009D27CC"/>
    <w:rsid w:val="009D2D55"/>
    <w:rsid w:val="009D3603"/>
    <w:rsid w:val="009D4361"/>
    <w:rsid w:val="009D44C4"/>
    <w:rsid w:val="009D4607"/>
    <w:rsid w:val="009D470D"/>
    <w:rsid w:val="009D4AA9"/>
    <w:rsid w:val="009D4CFF"/>
    <w:rsid w:val="009D57D2"/>
    <w:rsid w:val="009D57E7"/>
    <w:rsid w:val="009D59CF"/>
    <w:rsid w:val="009D5D5E"/>
    <w:rsid w:val="009D5F1F"/>
    <w:rsid w:val="009D5F74"/>
    <w:rsid w:val="009D6402"/>
    <w:rsid w:val="009D65CC"/>
    <w:rsid w:val="009D665F"/>
    <w:rsid w:val="009D688F"/>
    <w:rsid w:val="009D6A3E"/>
    <w:rsid w:val="009D7866"/>
    <w:rsid w:val="009D79F9"/>
    <w:rsid w:val="009D7CC4"/>
    <w:rsid w:val="009E0053"/>
    <w:rsid w:val="009E078F"/>
    <w:rsid w:val="009E0ACE"/>
    <w:rsid w:val="009E115E"/>
    <w:rsid w:val="009E13C1"/>
    <w:rsid w:val="009E14E8"/>
    <w:rsid w:val="009E19B1"/>
    <w:rsid w:val="009E1B72"/>
    <w:rsid w:val="009E1F53"/>
    <w:rsid w:val="009E20E4"/>
    <w:rsid w:val="009E20EC"/>
    <w:rsid w:val="009E2955"/>
    <w:rsid w:val="009E2B1D"/>
    <w:rsid w:val="009E2DC0"/>
    <w:rsid w:val="009E30DB"/>
    <w:rsid w:val="009E317C"/>
    <w:rsid w:val="009E37D5"/>
    <w:rsid w:val="009E3AE0"/>
    <w:rsid w:val="009E3CF4"/>
    <w:rsid w:val="009E406D"/>
    <w:rsid w:val="009E43E5"/>
    <w:rsid w:val="009E4416"/>
    <w:rsid w:val="009E4513"/>
    <w:rsid w:val="009E4D93"/>
    <w:rsid w:val="009E53CF"/>
    <w:rsid w:val="009E54F4"/>
    <w:rsid w:val="009E56FD"/>
    <w:rsid w:val="009E5961"/>
    <w:rsid w:val="009E5D9C"/>
    <w:rsid w:val="009E6287"/>
    <w:rsid w:val="009E6722"/>
    <w:rsid w:val="009E6D3B"/>
    <w:rsid w:val="009E6D53"/>
    <w:rsid w:val="009E6DD8"/>
    <w:rsid w:val="009E6E1C"/>
    <w:rsid w:val="009E7603"/>
    <w:rsid w:val="009E7687"/>
    <w:rsid w:val="009E76EA"/>
    <w:rsid w:val="009E7799"/>
    <w:rsid w:val="009E7CA8"/>
    <w:rsid w:val="009E7D0A"/>
    <w:rsid w:val="009F01D1"/>
    <w:rsid w:val="009F06D7"/>
    <w:rsid w:val="009F10B3"/>
    <w:rsid w:val="009F1467"/>
    <w:rsid w:val="009F1740"/>
    <w:rsid w:val="009F26B8"/>
    <w:rsid w:val="009F282B"/>
    <w:rsid w:val="009F2918"/>
    <w:rsid w:val="009F29D8"/>
    <w:rsid w:val="009F2D4A"/>
    <w:rsid w:val="009F2F8B"/>
    <w:rsid w:val="009F3383"/>
    <w:rsid w:val="009F3A7C"/>
    <w:rsid w:val="009F3CEF"/>
    <w:rsid w:val="009F3D16"/>
    <w:rsid w:val="009F40AC"/>
    <w:rsid w:val="009F45DE"/>
    <w:rsid w:val="009F4B2C"/>
    <w:rsid w:val="009F4E9F"/>
    <w:rsid w:val="009F5385"/>
    <w:rsid w:val="009F5520"/>
    <w:rsid w:val="009F559E"/>
    <w:rsid w:val="009F5924"/>
    <w:rsid w:val="009F59CE"/>
    <w:rsid w:val="009F60AC"/>
    <w:rsid w:val="009F60CB"/>
    <w:rsid w:val="009F64C4"/>
    <w:rsid w:val="009F65D5"/>
    <w:rsid w:val="009F6722"/>
    <w:rsid w:val="009F6A41"/>
    <w:rsid w:val="009F6AB1"/>
    <w:rsid w:val="009F71ED"/>
    <w:rsid w:val="009F7291"/>
    <w:rsid w:val="009F790D"/>
    <w:rsid w:val="009F7AFF"/>
    <w:rsid w:val="009F7B72"/>
    <w:rsid w:val="00A00661"/>
    <w:rsid w:val="00A00B6E"/>
    <w:rsid w:val="00A012B0"/>
    <w:rsid w:val="00A0132B"/>
    <w:rsid w:val="00A0163B"/>
    <w:rsid w:val="00A01709"/>
    <w:rsid w:val="00A018C6"/>
    <w:rsid w:val="00A019F2"/>
    <w:rsid w:val="00A01C1A"/>
    <w:rsid w:val="00A01F23"/>
    <w:rsid w:val="00A01FDF"/>
    <w:rsid w:val="00A025C3"/>
    <w:rsid w:val="00A026DB"/>
    <w:rsid w:val="00A0271E"/>
    <w:rsid w:val="00A02C03"/>
    <w:rsid w:val="00A02EBE"/>
    <w:rsid w:val="00A02F6E"/>
    <w:rsid w:val="00A033C9"/>
    <w:rsid w:val="00A0353D"/>
    <w:rsid w:val="00A03701"/>
    <w:rsid w:val="00A03A33"/>
    <w:rsid w:val="00A03B64"/>
    <w:rsid w:val="00A03C17"/>
    <w:rsid w:val="00A03CE2"/>
    <w:rsid w:val="00A03F69"/>
    <w:rsid w:val="00A0400B"/>
    <w:rsid w:val="00A04359"/>
    <w:rsid w:val="00A0476C"/>
    <w:rsid w:val="00A04868"/>
    <w:rsid w:val="00A048E0"/>
    <w:rsid w:val="00A048FF"/>
    <w:rsid w:val="00A050CB"/>
    <w:rsid w:val="00A0569B"/>
    <w:rsid w:val="00A056C1"/>
    <w:rsid w:val="00A05CCB"/>
    <w:rsid w:val="00A05E27"/>
    <w:rsid w:val="00A0610D"/>
    <w:rsid w:val="00A0673C"/>
    <w:rsid w:val="00A068E0"/>
    <w:rsid w:val="00A069E9"/>
    <w:rsid w:val="00A06D43"/>
    <w:rsid w:val="00A073C1"/>
    <w:rsid w:val="00A07473"/>
    <w:rsid w:val="00A07784"/>
    <w:rsid w:val="00A078F1"/>
    <w:rsid w:val="00A07CF1"/>
    <w:rsid w:val="00A07F05"/>
    <w:rsid w:val="00A10005"/>
    <w:rsid w:val="00A1072E"/>
    <w:rsid w:val="00A107AC"/>
    <w:rsid w:val="00A10B90"/>
    <w:rsid w:val="00A10BEC"/>
    <w:rsid w:val="00A10CAC"/>
    <w:rsid w:val="00A1115E"/>
    <w:rsid w:val="00A11D7B"/>
    <w:rsid w:val="00A12298"/>
    <w:rsid w:val="00A1272C"/>
    <w:rsid w:val="00A128C1"/>
    <w:rsid w:val="00A12DE4"/>
    <w:rsid w:val="00A1352C"/>
    <w:rsid w:val="00A1363A"/>
    <w:rsid w:val="00A137E1"/>
    <w:rsid w:val="00A13A0A"/>
    <w:rsid w:val="00A1418D"/>
    <w:rsid w:val="00A1473F"/>
    <w:rsid w:val="00A149E2"/>
    <w:rsid w:val="00A14BFD"/>
    <w:rsid w:val="00A14C78"/>
    <w:rsid w:val="00A14D99"/>
    <w:rsid w:val="00A15112"/>
    <w:rsid w:val="00A153DB"/>
    <w:rsid w:val="00A1550B"/>
    <w:rsid w:val="00A1578D"/>
    <w:rsid w:val="00A158F0"/>
    <w:rsid w:val="00A15A40"/>
    <w:rsid w:val="00A16499"/>
    <w:rsid w:val="00A16849"/>
    <w:rsid w:val="00A1687B"/>
    <w:rsid w:val="00A16BA5"/>
    <w:rsid w:val="00A16D24"/>
    <w:rsid w:val="00A16E52"/>
    <w:rsid w:val="00A1723D"/>
    <w:rsid w:val="00A17275"/>
    <w:rsid w:val="00A17542"/>
    <w:rsid w:val="00A1762B"/>
    <w:rsid w:val="00A17802"/>
    <w:rsid w:val="00A178E4"/>
    <w:rsid w:val="00A17DE5"/>
    <w:rsid w:val="00A2029B"/>
    <w:rsid w:val="00A20C0B"/>
    <w:rsid w:val="00A20D64"/>
    <w:rsid w:val="00A210C7"/>
    <w:rsid w:val="00A21433"/>
    <w:rsid w:val="00A2157C"/>
    <w:rsid w:val="00A2182E"/>
    <w:rsid w:val="00A21D6F"/>
    <w:rsid w:val="00A2236D"/>
    <w:rsid w:val="00A2239C"/>
    <w:rsid w:val="00A22783"/>
    <w:rsid w:val="00A227C1"/>
    <w:rsid w:val="00A22FCD"/>
    <w:rsid w:val="00A231C9"/>
    <w:rsid w:val="00A237C6"/>
    <w:rsid w:val="00A23CCE"/>
    <w:rsid w:val="00A24139"/>
    <w:rsid w:val="00A24794"/>
    <w:rsid w:val="00A24C6E"/>
    <w:rsid w:val="00A24CAB"/>
    <w:rsid w:val="00A25750"/>
    <w:rsid w:val="00A258DA"/>
    <w:rsid w:val="00A25A32"/>
    <w:rsid w:val="00A25B62"/>
    <w:rsid w:val="00A264EB"/>
    <w:rsid w:val="00A26928"/>
    <w:rsid w:val="00A2695A"/>
    <w:rsid w:val="00A26A77"/>
    <w:rsid w:val="00A26CC1"/>
    <w:rsid w:val="00A26D51"/>
    <w:rsid w:val="00A26D5E"/>
    <w:rsid w:val="00A270B3"/>
    <w:rsid w:val="00A27200"/>
    <w:rsid w:val="00A27234"/>
    <w:rsid w:val="00A27506"/>
    <w:rsid w:val="00A30335"/>
    <w:rsid w:val="00A3039E"/>
    <w:rsid w:val="00A303AE"/>
    <w:rsid w:val="00A309B4"/>
    <w:rsid w:val="00A30A9A"/>
    <w:rsid w:val="00A31145"/>
    <w:rsid w:val="00A31343"/>
    <w:rsid w:val="00A31441"/>
    <w:rsid w:val="00A315DC"/>
    <w:rsid w:val="00A31AC5"/>
    <w:rsid w:val="00A31B60"/>
    <w:rsid w:val="00A31B93"/>
    <w:rsid w:val="00A31C05"/>
    <w:rsid w:val="00A31E78"/>
    <w:rsid w:val="00A32357"/>
    <w:rsid w:val="00A325FC"/>
    <w:rsid w:val="00A32653"/>
    <w:rsid w:val="00A326BE"/>
    <w:rsid w:val="00A32860"/>
    <w:rsid w:val="00A32A80"/>
    <w:rsid w:val="00A32D7C"/>
    <w:rsid w:val="00A330BE"/>
    <w:rsid w:val="00A336D2"/>
    <w:rsid w:val="00A33AF5"/>
    <w:rsid w:val="00A33D5F"/>
    <w:rsid w:val="00A33F83"/>
    <w:rsid w:val="00A34450"/>
    <w:rsid w:val="00A3456F"/>
    <w:rsid w:val="00A34B39"/>
    <w:rsid w:val="00A34CB7"/>
    <w:rsid w:val="00A34D11"/>
    <w:rsid w:val="00A35149"/>
    <w:rsid w:val="00A35242"/>
    <w:rsid w:val="00A35464"/>
    <w:rsid w:val="00A35B0E"/>
    <w:rsid w:val="00A35BEC"/>
    <w:rsid w:val="00A35E42"/>
    <w:rsid w:val="00A365B9"/>
    <w:rsid w:val="00A37143"/>
    <w:rsid w:val="00A37196"/>
    <w:rsid w:val="00A371B7"/>
    <w:rsid w:val="00A372C4"/>
    <w:rsid w:val="00A374AB"/>
    <w:rsid w:val="00A374EE"/>
    <w:rsid w:val="00A3775A"/>
    <w:rsid w:val="00A37881"/>
    <w:rsid w:val="00A37B18"/>
    <w:rsid w:val="00A37E24"/>
    <w:rsid w:val="00A37E38"/>
    <w:rsid w:val="00A40B90"/>
    <w:rsid w:val="00A40DE9"/>
    <w:rsid w:val="00A41CC6"/>
    <w:rsid w:val="00A41E63"/>
    <w:rsid w:val="00A41FF9"/>
    <w:rsid w:val="00A4274C"/>
    <w:rsid w:val="00A42B2D"/>
    <w:rsid w:val="00A42CC3"/>
    <w:rsid w:val="00A43246"/>
    <w:rsid w:val="00A43B68"/>
    <w:rsid w:val="00A43B97"/>
    <w:rsid w:val="00A43ED0"/>
    <w:rsid w:val="00A44072"/>
    <w:rsid w:val="00A44534"/>
    <w:rsid w:val="00A44618"/>
    <w:rsid w:val="00A44B9F"/>
    <w:rsid w:val="00A44E25"/>
    <w:rsid w:val="00A4521C"/>
    <w:rsid w:val="00A4535D"/>
    <w:rsid w:val="00A454B8"/>
    <w:rsid w:val="00A459B2"/>
    <w:rsid w:val="00A462B1"/>
    <w:rsid w:val="00A46B5F"/>
    <w:rsid w:val="00A46C43"/>
    <w:rsid w:val="00A46D8A"/>
    <w:rsid w:val="00A46E11"/>
    <w:rsid w:val="00A46E77"/>
    <w:rsid w:val="00A4747E"/>
    <w:rsid w:val="00A4763D"/>
    <w:rsid w:val="00A476DB"/>
    <w:rsid w:val="00A47850"/>
    <w:rsid w:val="00A47A83"/>
    <w:rsid w:val="00A47CE8"/>
    <w:rsid w:val="00A5019D"/>
    <w:rsid w:val="00A5079E"/>
    <w:rsid w:val="00A50975"/>
    <w:rsid w:val="00A50B90"/>
    <w:rsid w:val="00A50C68"/>
    <w:rsid w:val="00A50F1B"/>
    <w:rsid w:val="00A51252"/>
    <w:rsid w:val="00A51271"/>
    <w:rsid w:val="00A51BB9"/>
    <w:rsid w:val="00A51D73"/>
    <w:rsid w:val="00A51FA7"/>
    <w:rsid w:val="00A52141"/>
    <w:rsid w:val="00A526D5"/>
    <w:rsid w:val="00A5279C"/>
    <w:rsid w:val="00A528A9"/>
    <w:rsid w:val="00A528F3"/>
    <w:rsid w:val="00A5295C"/>
    <w:rsid w:val="00A52A76"/>
    <w:rsid w:val="00A52BC8"/>
    <w:rsid w:val="00A52F32"/>
    <w:rsid w:val="00A5316C"/>
    <w:rsid w:val="00A5321E"/>
    <w:rsid w:val="00A5353C"/>
    <w:rsid w:val="00A53AC6"/>
    <w:rsid w:val="00A53F02"/>
    <w:rsid w:val="00A54117"/>
    <w:rsid w:val="00A54529"/>
    <w:rsid w:val="00A545B0"/>
    <w:rsid w:val="00A5481A"/>
    <w:rsid w:val="00A54A5A"/>
    <w:rsid w:val="00A54AD3"/>
    <w:rsid w:val="00A54BB0"/>
    <w:rsid w:val="00A54EF4"/>
    <w:rsid w:val="00A54FD6"/>
    <w:rsid w:val="00A55376"/>
    <w:rsid w:val="00A56740"/>
    <w:rsid w:val="00A57125"/>
    <w:rsid w:val="00A57494"/>
    <w:rsid w:val="00A57575"/>
    <w:rsid w:val="00A576D3"/>
    <w:rsid w:val="00A57B8F"/>
    <w:rsid w:val="00A57F65"/>
    <w:rsid w:val="00A6023A"/>
    <w:rsid w:val="00A60717"/>
    <w:rsid w:val="00A60BDB"/>
    <w:rsid w:val="00A60EAE"/>
    <w:rsid w:val="00A61504"/>
    <w:rsid w:val="00A615F0"/>
    <w:rsid w:val="00A61DF2"/>
    <w:rsid w:val="00A61EE4"/>
    <w:rsid w:val="00A61F1F"/>
    <w:rsid w:val="00A61F91"/>
    <w:rsid w:val="00A6204D"/>
    <w:rsid w:val="00A62415"/>
    <w:rsid w:val="00A627F7"/>
    <w:rsid w:val="00A629C3"/>
    <w:rsid w:val="00A62A18"/>
    <w:rsid w:val="00A62B3F"/>
    <w:rsid w:val="00A632C9"/>
    <w:rsid w:val="00A63767"/>
    <w:rsid w:val="00A63986"/>
    <w:rsid w:val="00A63D95"/>
    <w:rsid w:val="00A64031"/>
    <w:rsid w:val="00A64524"/>
    <w:rsid w:val="00A6458A"/>
    <w:rsid w:val="00A64607"/>
    <w:rsid w:val="00A64D57"/>
    <w:rsid w:val="00A65123"/>
    <w:rsid w:val="00A654A4"/>
    <w:rsid w:val="00A65AA2"/>
    <w:rsid w:val="00A65AB3"/>
    <w:rsid w:val="00A65C88"/>
    <w:rsid w:val="00A6603D"/>
    <w:rsid w:val="00A66609"/>
    <w:rsid w:val="00A6748B"/>
    <w:rsid w:val="00A67A5C"/>
    <w:rsid w:val="00A67B21"/>
    <w:rsid w:val="00A67BFE"/>
    <w:rsid w:val="00A67D8D"/>
    <w:rsid w:val="00A67FD1"/>
    <w:rsid w:val="00A70330"/>
    <w:rsid w:val="00A703EE"/>
    <w:rsid w:val="00A70512"/>
    <w:rsid w:val="00A70613"/>
    <w:rsid w:val="00A706AA"/>
    <w:rsid w:val="00A708C3"/>
    <w:rsid w:val="00A70906"/>
    <w:rsid w:val="00A7099D"/>
    <w:rsid w:val="00A70C06"/>
    <w:rsid w:val="00A70D07"/>
    <w:rsid w:val="00A70D79"/>
    <w:rsid w:val="00A70DD0"/>
    <w:rsid w:val="00A70EEF"/>
    <w:rsid w:val="00A7113F"/>
    <w:rsid w:val="00A71289"/>
    <w:rsid w:val="00A71366"/>
    <w:rsid w:val="00A713F6"/>
    <w:rsid w:val="00A7140E"/>
    <w:rsid w:val="00A71D7F"/>
    <w:rsid w:val="00A72552"/>
    <w:rsid w:val="00A7292A"/>
    <w:rsid w:val="00A72C52"/>
    <w:rsid w:val="00A7329A"/>
    <w:rsid w:val="00A735EB"/>
    <w:rsid w:val="00A73EA2"/>
    <w:rsid w:val="00A7426F"/>
    <w:rsid w:val="00A74673"/>
    <w:rsid w:val="00A74826"/>
    <w:rsid w:val="00A74B7D"/>
    <w:rsid w:val="00A74DB6"/>
    <w:rsid w:val="00A74E46"/>
    <w:rsid w:val="00A74E53"/>
    <w:rsid w:val="00A74F74"/>
    <w:rsid w:val="00A74FAA"/>
    <w:rsid w:val="00A75112"/>
    <w:rsid w:val="00A75AB9"/>
    <w:rsid w:val="00A75B46"/>
    <w:rsid w:val="00A75F3F"/>
    <w:rsid w:val="00A7623D"/>
    <w:rsid w:val="00A767D1"/>
    <w:rsid w:val="00A76E24"/>
    <w:rsid w:val="00A7712F"/>
    <w:rsid w:val="00A771CE"/>
    <w:rsid w:val="00A7735F"/>
    <w:rsid w:val="00A779D5"/>
    <w:rsid w:val="00A779EA"/>
    <w:rsid w:val="00A77A3A"/>
    <w:rsid w:val="00A77CD9"/>
    <w:rsid w:val="00A804EA"/>
    <w:rsid w:val="00A80D1D"/>
    <w:rsid w:val="00A81013"/>
    <w:rsid w:val="00A8102B"/>
    <w:rsid w:val="00A811E5"/>
    <w:rsid w:val="00A812AA"/>
    <w:rsid w:val="00A81458"/>
    <w:rsid w:val="00A8166C"/>
    <w:rsid w:val="00A81705"/>
    <w:rsid w:val="00A81B77"/>
    <w:rsid w:val="00A81B87"/>
    <w:rsid w:val="00A82DA2"/>
    <w:rsid w:val="00A82E75"/>
    <w:rsid w:val="00A83027"/>
    <w:rsid w:val="00A834D1"/>
    <w:rsid w:val="00A835A6"/>
    <w:rsid w:val="00A83659"/>
    <w:rsid w:val="00A83CBB"/>
    <w:rsid w:val="00A83F21"/>
    <w:rsid w:val="00A841E4"/>
    <w:rsid w:val="00A84428"/>
    <w:rsid w:val="00A84AE3"/>
    <w:rsid w:val="00A84B8C"/>
    <w:rsid w:val="00A85437"/>
    <w:rsid w:val="00A857C2"/>
    <w:rsid w:val="00A857D5"/>
    <w:rsid w:val="00A85A36"/>
    <w:rsid w:val="00A85A8D"/>
    <w:rsid w:val="00A85A9A"/>
    <w:rsid w:val="00A85C37"/>
    <w:rsid w:val="00A8622A"/>
    <w:rsid w:val="00A8634A"/>
    <w:rsid w:val="00A86565"/>
    <w:rsid w:val="00A868E9"/>
    <w:rsid w:val="00A86A88"/>
    <w:rsid w:val="00A87043"/>
    <w:rsid w:val="00A8712B"/>
    <w:rsid w:val="00A87191"/>
    <w:rsid w:val="00A8768B"/>
    <w:rsid w:val="00A90315"/>
    <w:rsid w:val="00A9040E"/>
    <w:rsid w:val="00A90656"/>
    <w:rsid w:val="00A907CD"/>
    <w:rsid w:val="00A91DC6"/>
    <w:rsid w:val="00A91E9F"/>
    <w:rsid w:val="00A925A7"/>
    <w:rsid w:val="00A925E8"/>
    <w:rsid w:val="00A933E0"/>
    <w:rsid w:val="00A93410"/>
    <w:rsid w:val="00A93654"/>
    <w:rsid w:val="00A9389C"/>
    <w:rsid w:val="00A93966"/>
    <w:rsid w:val="00A93F64"/>
    <w:rsid w:val="00A94103"/>
    <w:rsid w:val="00A94113"/>
    <w:rsid w:val="00A9421F"/>
    <w:rsid w:val="00A94280"/>
    <w:rsid w:val="00A942A9"/>
    <w:rsid w:val="00A94458"/>
    <w:rsid w:val="00A944E0"/>
    <w:rsid w:val="00A944F4"/>
    <w:rsid w:val="00A94732"/>
    <w:rsid w:val="00A949C0"/>
    <w:rsid w:val="00A94BD2"/>
    <w:rsid w:val="00A95269"/>
    <w:rsid w:val="00A952D4"/>
    <w:rsid w:val="00A9582A"/>
    <w:rsid w:val="00A95CDE"/>
    <w:rsid w:val="00A960BF"/>
    <w:rsid w:val="00A963A5"/>
    <w:rsid w:val="00A964CA"/>
    <w:rsid w:val="00A96B77"/>
    <w:rsid w:val="00A97094"/>
    <w:rsid w:val="00A9730E"/>
    <w:rsid w:val="00A97867"/>
    <w:rsid w:val="00A97FD1"/>
    <w:rsid w:val="00AA024D"/>
    <w:rsid w:val="00AA1592"/>
    <w:rsid w:val="00AA1AE0"/>
    <w:rsid w:val="00AA1E46"/>
    <w:rsid w:val="00AA2111"/>
    <w:rsid w:val="00AA22CA"/>
    <w:rsid w:val="00AA254C"/>
    <w:rsid w:val="00AA261C"/>
    <w:rsid w:val="00AA2735"/>
    <w:rsid w:val="00AA2F57"/>
    <w:rsid w:val="00AA3952"/>
    <w:rsid w:val="00AA3B04"/>
    <w:rsid w:val="00AA406E"/>
    <w:rsid w:val="00AA41C0"/>
    <w:rsid w:val="00AA48D0"/>
    <w:rsid w:val="00AA4C8B"/>
    <w:rsid w:val="00AA51A6"/>
    <w:rsid w:val="00AA55C4"/>
    <w:rsid w:val="00AA55DA"/>
    <w:rsid w:val="00AA57B5"/>
    <w:rsid w:val="00AA5B27"/>
    <w:rsid w:val="00AA5F24"/>
    <w:rsid w:val="00AA6609"/>
    <w:rsid w:val="00AA6AB7"/>
    <w:rsid w:val="00AA6B05"/>
    <w:rsid w:val="00AA6B51"/>
    <w:rsid w:val="00AA6B69"/>
    <w:rsid w:val="00AA6C83"/>
    <w:rsid w:val="00AA6F96"/>
    <w:rsid w:val="00AA6FFD"/>
    <w:rsid w:val="00AA7133"/>
    <w:rsid w:val="00AA764A"/>
    <w:rsid w:val="00AA776A"/>
    <w:rsid w:val="00AA79C7"/>
    <w:rsid w:val="00AA7C6A"/>
    <w:rsid w:val="00AA7C70"/>
    <w:rsid w:val="00AA7F09"/>
    <w:rsid w:val="00AA7F6D"/>
    <w:rsid w:val="00AA7FA3"/>
    <w:rsid w:val="00AB01AE"/>
    <w:rsid w:val="00AB05E4"/>
    <w:rsid w:val="00AB0629"/>
    <w:rsid w:val="00AB0EA3"/>
    <w:rsid w:val="00AB0FA9"/>
    <w:rsid w:val="00AB1332"/>
    <w:rsid w:val="00AB13EF"/>
    <w:rsid w:val="00AB1428"/>
    <w:rsid w:val="00AB1EFD"/>
    <w:rsid w:val="00AB2055"/>
    <w:rsid w:val="00AB21F4"/>
    <w:rsid w:val="00AB24AD"/>
    <w:rsid w:val="00AB26EB"/>
    <w:rsid w:val="00AB274F"/>
    <w:rsid w:val="00AB27BC"/>
    <w:rsid w:val="00AB27F2"/>
    <w:rsid w:val="00AB29B6"/>
    <w:rsid w:val="00AB29D2"/>
    <w:rsid w:val="00AB2D25"/>
    <w:rsid w:val="00AB2F06"/>
    <w:rsid w:val="00AB2FBC"/>
    <w:rsid w:val="00AB338B"/>
    <w:rsid w:val="00AB4220"/>
    <w:rsid w:val="00AB4985"/>
    <w:rsid w:val="00AB4B85"/>
    <w:rsid w:val="00AB4BAD"/>
    <w:rsid w:val="00AB4E18"/>
    <w:rsid w:val="00AB547C"/>
    <w:rsid w:val="00AB55BD"/>
    <w:rsid w:val="00AB576E"/>
    <w:rsid w:val="00AB59E2"/>
    <w:rsid w:val="00AB5A3E"/>
    <w:rsid w:val="00AB5B5A"/>
    <w:rsid w:val="00AB649E"/>
    <w:rsid w:val="00AB6577"/>
    <w:rsid w:val="00AB6673"/>
    <w:rsid w:val="00AB671D"/>
    <w:rsid w:val="00AB6906"/>
    <w:rsid w:val="00AB691A"/>
    <w:rsid w:val="00AB6959"/>
    <w:rsid w:val="00AB69D6"/>
    <w:rsid w:val="00AB6D33"/>
    <w:rsid w:val="00AB73B0"/>
    <w:rsid w:val="00AB74B4"/>
    <w:rsid w:val="00AB76F8"/>
    <w:rsid w:val="00AB7726"/>
    <w:rsid w:val="00AB7B2D"/>
    <w:rsid w:val="00AB7FD5"/>
    <w:rsid w:val="00AC00BD"/>
    <w:rsid w:val="00AC027F"/>
    <w:rsid w:val="00AC02B4"/>
    <w:rsid w:val="00AC0555"/>
    <w:rsid w:val="00AC05A8"/>
    <w:rsid w:val="00AC0673"/>
    <w:rsid w:val="00AC1654"/>
    <w:rsid w:val="00AC19B7"/>
    <w:rsid w:val="00AC1B2A"/>
    <w:rsid w:val="00AC1C32"/>
    <w:rsid w:val="00AC1EA7"/>
    <w:rsid w:val="00AC2187"/>
    <w:rsid w:val="00AC2A1D"/>
    <w:rsid w:val="00AC2A49"/>
    <w:rsid w:val="00AC3380"/>
    <w:rsid w:val="00AC3704"/>
    <w:rsid w:val="00AC3D6C"/>
    <w:rsid w:val="00AC4B8D"/>
    <w:rsid w:val="00AC56DF"/>
    <w:rsid w:val="00AC6276"/>
    <w:rsid w:val="00AC62D7"/>
    <w:rsid w:val="00AC6433"/>
    <w:rsid w:val="00AC64D8"/>
    <w:rsid w:val="00AC6707"/>
    <w:rsid w:val="00AC693D"/>
    <w:rsid w:val="00AC6D40"/>
    <w:rsid w:val="00AC7486"/>
    <w:rsid w:val="00AC75E5"/>
    <w:rsid w:val="00AD0231"/>
    <w:rsid w:val="00AD0368"/>
    <w:rsid w:val="00AD1152"/>
    <w:rsid w:val="00AD164E"/>
    <w:rsid w:val="00AD1A4F"/>
    <w:rsid w:val="00AD1C70"/>
    <w:rsid w:val="00AD1CB8"/>
    <w:rsid w:val="00AD1CC3"/>
    <w:rsid w:val="00AD1D97"/>
    <w:rsid w:val="00AD218F"/>
    <w:rsid w:val="00AD228F"/>
    <w:rsid w:val="00AD288F"/>
    <w:rsid w:val="00AD2C21"/>
    <w:rsid w:val="00AD2E6F"/>
    <w:rsid w:val="00AD332C"/>
    <w:rsid w:val="00AD33C8"/>
    <w:rsid w:val="00AD3F92"/>
    <w:rsid w:val="00AD4024"/>
    <w:rsid w:val="00AD4039"/>
    <w:rsid w:val="00AD4152"/>
    <w:rsid w:val="00AD4225"/>
    <w:rsid w:val="00AD4D21"/>
    <w:rsid w:val="00AD4E16"/>
    <w:rsid w:val="00AD5290"/>
    <w:rsid w:val="00AD52DA"/>
    <w:rsid w:val="00AD55C3"/>
    <w:rsid w:val="00AD5730"/>
    <w:rsid w:val="00AD5A4F"/>
    <w:rsid w:val="00AD5CEE"/>
    <w:rsid w:val="00AD5F87"/>
    <w:rsid w:val="00AD603D"/>
    <w:rsid w:val="00AD61BB"/>
    <w:rsid w:val="00AD6B29"/>
    <w:rsid w:val="00AD743D"/>
    <w:rsid w:val="00AD7575"/>
    <w:rsid w:val="00AD7666"/>
    <w:rsid w:val="00AD77B6"/>
    <w:rsid w:val="00AD796A"/>
    <w:rsid w:val="00AD79B0"/>
    <w:rsid w:val="00AD7F3B"/>
    <w:rsid w:val="00AE000C"/>
    <w:rsid w:val="00AE0FC3"/>
    <w:rsid w:val="00AE0FFF"/>
    <w:rsid w:val="00AE1444"/>
    <w:rsid w:val="00AE1728"/>
    <w:rsid w:val="00AE1AD2"/>
    <w:rsid w:val="00AE25F4"/>
    <w:rsid w:val="00AE32EF"/>
    <w:rsid w:val="00AE3CC1"/>
    <w:rsid w:val="00AE3D5A"/>
    <w:rsid w:val="00AE3F7D"/>
    <w:rsid w:val="00AE401A"/>
    <w:rsid w:val="00AE41BB"/>
    <w:rsid w:val="00AE48AB"/>
    <w:rsid w:val="00AE4986"/>
    <w:rsid w:val="00AE4C16"/>
    <w:rsid w:val="00AE4D91"/>
    <w:rsid w:val="00AE4F18"/>
    <w:rsid w:val="00AE54A8"/>
    <w:rsid w:val="00AE5513"/>
    <w:rsid w:val="00AE5570"/>
    <w:rsid w:val="00AE55F1"/>
    <w:rsid w:val="00AE5948"/>
    <w:rsid w:val="00AE5D6B"/>
    <w:rsid w:val="00AE66A3"/>
    <w:rsid w:val="00AE6C35"/>
    <w:rsid w:val="00AE6D77"/>
    <w:rsid w:val="00AE70FA"/>
    <w:rsid w:val="00AE7318"/>
    <w:rsid w:val="00AE751B"/>
    <w:rsid w:val="00AE79AD"/>
    <w:rsid w:val="00AE7C7B"/>
    <w:rsid w:val="00AE7FAE"/>
    <w:rsid w:val="00AE7FCD"/>
    <w:rsid w:val="00AF004A"/>
    <w:rsid w:val="00AF027F"/>
    <w:rsid w:val="00AF02CD"/>
    <w:rsid w:val="00AF078C"/>
    <w:rsid w:val="00AF0C4D"/>
    <w:rsid w:val="00AF115C"/>
    <w:rsid w:val="00AF16D8"/>
    <w:rsid w:val="00AF172D"/>
    <w:rsid w:val="00AF1A47"/>
    <w:rsid w:val="00AF1CFC"/>
    <w:rsid w:val="00AF20E1"/>
    <w:rsid w:val="00AF23E7"/>
    <w:rsid w:val="00AF297A"/>
    <w:rsid w:val="00AF2D5A"/>
    <w:rsid w:val="00AF3091"/>
    <w:rsid w:val="00AF350A"/>
    <w:rsid w:val="00AF36D9"/>
    <w:rsid w:val="00AF3B67"/>
    <w:rsid w:val="00AF3C35"/>
    <w:rsid w:val="00AF3DB7"/>
    <w:rsid w:val="00AF3F19"/>
    <w:rsid w:val="00AF3FBE"/>
    <w:rsid w:val="00AF42CD"/>
    <w:rsid w:val="00AF42D4"/>
    <w:rsid w:val="00AF4660"/>
    <w:rsid w:val="00AF490D"/>
    <w:rsid w:val="00AF492E"/>
    <w:rsid w:val="00AF49DF"/>
    <w:rsid w:val="00AF4A2B"/>
    <w:rsid w:val="00AF4C10"/>
    <w:rsid w:val="00AF4DC7"/>
    <w:rsid w:val="00AF4FF1"/>
    <w:rsid w:val="00AF5675"/>
    <w:rsid w:val="00AF57BC"/>
    <w:rsid w:val="00AF57CE"/>
    <w:rsid w:val="00AF5E1A"/>
    <w:rsid w:val="00AF670B"/>
    <w:rsid w:val="00AF6B2D"/>
    <w:rsid w:val="00AF6B7A"/>
    <w:rsid w:val="00AF6C33"/>
    <w:rsid w:val="00AF7385"/>
    <w:rsid w:val="00AF7597"/>
    <w:rsid w:val="00AF7781"/>
    <w:rsid w:val="00AF7983"/>
    <w:rsid w:val="00B0010F"/>
    <w:rsid w:val="00B007D5"/>
    <w:rsid w:val="00B011F9"/>
    <w:rsid w:val="00B01221"/>
    <w:rsid w:val="00B0130E"/>
    <w:rsid w:val="00B01825"/>
    <w:rsid w:val="00B01A30"/>
    <w:rsid w:val="00B02859"/>
    <w:rsid w:val="00B02AB7"/>
    <w:rsid w:val="00B02B89"/>
    <w:rsid w:val="00B0303E"/>
    <w:rsid w:val="00B032AB"/>
    <w:rsid w:val="00B033C8"/>
    <w:rsid w:val="00B03C8A"/>
    <w:rsid w:val="00B03D44"/>
    <w:rsid w:val="00B040FA"/>
    <w:rsid w:val="00B042AC"/>
    <w:rsid w:val="00B04718"/>
    <w:rsid w:val="00B047D1"/>
    <w:rsid w:val="00B053FF"/>
    <w:rsid w:val="00B0554C"/>
    <w:rsid w:val="00B056EA"/>
    <w:rsid w:val="00B056FB"/>
    <w:rsid w:val="00B05BF4"/>
    <w:rsid w:val="00B05E98"/>
    <w:rsid w:val="00B05EBC"/>
    <w:rsid w:val="00B05EC9"/>
    <w:rsid w:val="00B0650E"/>
    <w:rsid w:val="00B0656D"/>
    <w:rsid w:val="00B067AA"/>
    <w:rsid w:val="00B0684E"/>
    <w:rsid w:val="00B06988"/>
    <w:rsid w:val="00B06B14"/>
    <w:rsid w:val="00B0720C"/>
    <w:rsid w:val="00B076F7"/>
    <w:rsid w:val="00B0774C"/>
    <w:rsid w:val="00B07A02"/>
    <w:rsid w:val="00B07EF9"/>
    <w:rsid w:val="00B10605"/>
    <w:rsid w:val="00B1074C"/>
    <w:rsid w:val="00B10950"/>
    <w:rsid w:val="00B10C02"/>
    <w:rsid w:val="00B10D20"/>
    <w:rsid w:val="00B10EF9"/>
    <w:rsid w:val="00B111CF"/>
    <w:rsid w:val="00B114ED"/>
    <w:rsid w:val="00B116AA"/>
    <w:rsid w:val="00B116AE"/>
    <w:rsid w:val="00B117D8"/>
    <w:rsid w:val="00B11EBE"/>
    <w:rsid w:val="00B12882"/>
    <w:rsid w:val="00B13050"/>
    <w:rsid w:val="00B1346B"/>
    <w:rsid w:val="00B1378C"/>
    <w:rsid w:val="00B13D64"/>
    <w:rsid w:val="00B1407D"/>
    <w:rsid w:val="00B1477C"/>
    <w:rsid w:val="00B1486F"/>
    <w:rsid w:val="00B14E38"/>
    <w:rsid w:val="00B150EF"/>
    <w:rsid w:val="00B15119"/>
    <w:rsid w:val="00B1523F"/>
    <w:rsid w:val="00B15816"/>
    <w:rsid w:val="00B1598A"/>
    <w:rsid w:val="00B15BED"/>
    <w:rsid w:val="00B15DC8"/>
    <w:rsid w:val="00B15FEF"/>
    <w:rsid w:val="00B16028"/>
    <w:rsid w:val="00B1603F"/>
    <w:rsid w:val="00B16110"/>
    <w:rsid w:val="00B16504"/>
    <w:rsid w:val="00B16537"/>
    <w:rsid w:val="00B1656A"/>
    <w:rsid w:val="00B16813"/>
    <w:rsid w:val="00B16AEA"/>
    <w:rsid w:val="00B16B94"/>
    <w:rsid w:val="00B16D2E"/>
    <w:rsid w:val="00B16E46"/>
    <w:rsid w:val="00B175F1"/>
    <w:rsid w:val="00B1773A"/>
    <w:rsid w:val="00B202A1"/>
    <w:rsid w:val="00B20909"/>
    <w:rsid w:val="00B2126B"/>
    <w:rsid w:val="00B2130D"/>
    <w:rsid w:val="00B2143B"/>
    <w:rsid w:val="00B21842"/>
    <w:rsid w:val="00B2188F"/>
    <w:rsid w:val="00B21C60"/>
    <w:rsid w:val="00B21FAC"/>
    <w:rsid w:val="00B22684"/>
    <w:rsid w:val="00B2270D"/>
    <w:rsid w:val="00B22AC7"/>
    <w:rsid w:val="00B22DE0"/>
    <w:rsid w:val="00B22ED8"/>
    <w:rsid w:val="00B22EF6"/>
    <w:rsid w:val="00B236BA"/>
    <w:rsid w:val="00B23959"/>
    <w:rsid w:val="00B23B27"/>
    <w:rsid w:val="00B23ED5"/>
    <w:rsid w:val="00B241B9"/>
    <w:rsid w:val="00B2432D"/>
    <w:rsid w:val="00B245BC"/>
    <w:rsid w:val="00B247EB"/>
    <w:rsid w:val="00B24F7B"/>
    <w:rsid w:val="00B2569D"/>
    <w:rsid w:val="00B25CE6"/>
    <w:rsid w:val="00B25F20"/>
    <w:rsid w:val="00B262FE"/>
    <w:rsid w:val="00B265CD"/>
    <w:rsid w:val="00B267F6"/>
    <w:rsid w:val="00B26902"/>
    <w:rsid w:val="00B26B41"/>
    <w:rsid w:val="00B26E87"/>
    <w:rsid w:val="00B27F82"/>
    <w:rsid w:val="00B30142"/>
    <w:rsid w:val="00B3099B"/>
    <w:rsid w:val="00B30B60"/>
    <w:rsid w:val="00B30E7C"/>
    <w:rsid w:val="00B31524"/>
    <w:rsid w:val="00B31750"/>
    <w:rsid w:val="00B31CB4"/>
    <w:rsid w:val="00B31EA3"/>
    <w:rsid w:val="00B32520"/>
    <w:rsid w:val="00B32B25"/>
    <w:rsid w:val="00B32EAF"/>
    <w:rsid w:val="00B33311"/>
    <w:rsid w:val="00B3335D"/>
    <w:rsid w:val="00B33396"/>
    <w:rsid w:val="00B333B1"/>
    <w:rsid w:val="00B33446"/>
    <w:rsid w:val="00B33AB6"/>
    <w:rsid w:val="00B33B9C"/>
    <w:rsid w:val="00B33E36"/>
    <w:rsid w:val="00B33EDA"/>
    <w:rsid w:val="00B340A9"/>
    <w:rsid w:val="00B34731"/>
    <w:rsid w:val="00B34CE3"/>
    <w:rsid w:val="00B34CF3"/>
    <w:rsid w:val="00B34E48"/>
    <w:rsid w:val="00B34EC4"/>
    <w:rsid w:val="00B359FD"/>
    <w:rsid w:val="00B35B5B"/>
    <w:rsid w:val="00B35CD1"/>
    <w:rsid w:val="00B36037"/>
    <w:rsid w:val="00B36918"/>
    <w:rsid w:val="00B369B3"/>
    <w:rsid w:val="00B370E1"/>
    <w:rsid w:val="00B37296"/>
    <w:rsid w:val="00B37523"/>
    <w:rsid w:val="00B37541"/>
    <w:rsid w:val="00B3779B"/>
    <w:rsid w:val="00B3789C"/>
    <w:rsid w:val="00B37907"/>
    <w:rsid w:val="00B37A18"/>
    <w:rsid w:val="00B37C5D"/>
    <w:rsid w:val="00B37C8C"/>
    <w:rsid w:val="00B37DA4"/>
    <w:rsid w:val="00B37DE8"/>
    <w:rsid w:val="00B37F0E"/>
    <w:rsid w:val="00B37F42"/>
    <w:rsid w:val="00B40092"/>
    <w:rsid w:val="00B40194"/>
    <w:rsid w:val="00B402DA"/>
    <w:rsid w:val="00B402FF"/>
    <w:rsid w:val="00B4036C"/>
    <w:rsid w:val="00B404AF"/>
    <w:rsid w:val="00B407CD"/>
    <w:rsid w:val="00B40BEF"/>
    <w:rsid w:val="00B411D9"/>
    <w:rsid w:val="00B412AF"/>
    <w:rsid w:val="00B4146E"/>
    <w:rsid w:val="00B41F6B"/>
    <w:rsid w:val="00B41F8D"/>
    <w:rsid w:val="00B42040"/>
    <w:rsid w:val="00B420A5"/>
    <w:rsid w:val="00B4281B"/>
    <w:rsid w:val="00B429EC"/>
    <w:rsid w:val="00B42A0C"/>
    <w:rsid w:val="00B430F2"/>
    <w:rsid w:val="00B43308"/>
    <w:rsid w:val="00B434D0"/>
    <w:rsid w:val="00B4397C"/>
    <w:rsid w:val="00B439C3"/>
    <w:rsid w:val="00B43B89"/>
    <w:rsid w:val="00B43FD7"/>
    <w:rsid w:val="00B44603"/>
    <w:rsid w:val="00B446FF"/>
    <w:rsid w:val="00B4471E"/>
    <w:rsid w:val="00B4490F"/>
    <w:rsid w:val="00B44C47"/>
    <w:rsid w:val="00B453EA"/>
    <w:rsid w:val="00B454C2"/>
    <w:rsid w:val="00B45543"/>
    <w:rsid w:val="00B4599C"/>
    <w:rsid w:val="00B45D3C"/>
    <w:rsid w:val="00B45F1A"/>
    <w:rsid w:val="00B45F61"/>
    <w:rsid w:val="00B46055"/>
    <w:rsid w:val="00B46354"/>
    <w:rsid w:val="00B46B95"/>
    <w:rsid w:val="00B46CF9"/>
    <w:rsid w:val="00B46E37"/>
    <w:rsid w:val="00B47250"/>
    <w:rsid w:val="00B4742F"/>
    <w:rsid w:val="00B47B8B"/>
    <w:rsid w:val="00B47ECA"/>
    <w:rsid w:val="00B47FEB"/>
    <w:rsid w:val="00B5044E"/>
    <w:rsid w:val="00B50656"/>
    <w:rsid w:val="00B50731"/>
    <w:rsid w:val="00B50DA4"/>
    <w:rsid w:val="00B51174"/>
    <w:rsid w:val="00B51560"/>
    <w:rsid w:val="00B518A3"/>
    <w:rsid w:val="00B51A65"/>
    <w:rsid w:val="00B51D11"/>
    <w:rsid w:val="00B5292A"/>
    <w:rsid w:val="00B529EA"/>
    <w:rsid w:val="00B53301"/>
    <w:rsid w:val="00B53AC2"/>
    <w:rsid w:val="00B53D15"/>
    <w:rsid w:val="00B540D8"/>
    <w:rsid w:val="00B5436A"/>
    <w:rsid w:val="00B545C7"/>
    <w:rsid w:val="00B54D38"/>
    <w:rsid w:val="00B54F45"/>
    <w:rsid w:val="00B5506E"/>
    <w:rsid w:val="00B5524C"/>
    <w:rsid w:val="00B552A5"/>
    <w:rsid w:val="00B552D4"/>
    <w:rsid w:val="00B55499"/>
    <w:rsid w:val="00B555F1"/>
    <w:rsid w:val="00B55A1B"/>
    <w:rsid w:val="00B55CF0"/>
    <w:rsid w:val="00B563DF"/>
    <w:rsid w:val="00B564E9"/>
    <w:rsid w:val="00B56523"/>
    <w:rsid w:val="00B568EF"/>
    <w:rsid w:val="00B56B68"/>
    <w:rsid w:val="00B57456"/>
    <w:rsid w:val="00B575F2"/>
    <w:rsid w:val="00B57BC5"/>
    <w:rsid w:val="00B57FF7"/>
    <w:rsid w:val="00B60175"/>
    <w:rsid w:val="00B604FE"/>
    <w:rsid w:val="00B60501"/>
    <w:rsid w:val="00B6130A"/>
    <w:rsid w:val="00B61530"/>
    <w:rsid w:val="00B617B7"/>
    <w:rsid w:val="00B61DF3"/>
    <w:rsid w:val="00B61EC5"/>
    <w:rsid w:val="00B62356"/>
    <w:rsid w:val="00B62AE1"/>
    <w:rsid w:val="00B62D74"/>
    <w:rsid w:val="00B63441"/>
    <w:rsid w:val="00B637D0"/>
    <w:rsid w:val="00B63912"/>
    <w:rsid w:val="00B64710"/>
    <w:rsid w:val="00B650DE"/>
    <w:rsid w:val="00B652A8"/>
    <w:rsid w:val="00B6546B"/>
    <w:rsid w:val="00B65F01"/>
    <w:rsid w:val="00B66166"/>
    <w:rsid w:val="00B666BC"/>
    <w:rsid w:val="00B6700F"/>
    <w:rsid w:val="00B675C5"/>
    <w:rsid w:val="00B6765A"/>
    <w:rsid w:val="00B67A6D"/>
    <w:rsid w:val="00B67C0A"/>
    <w:rsid w:val="00B67FC6"/>
    <w:rsid w:val="00B700D0"/>
    <w:rsid w:val="00B70752"/>
    <w:rsid w:val="00B707DA"/>
    <w:rsid w:val="00B70C4F"/>
    <w:rsid w:val="00B70D9F"/>
    <w:rsid w:val="00B70F67"/>
    <w:rsid w:val="00B70FC8"/>
    <w:rsid w:val="00B711CB"/>
    <w:rsid w:val="00B71447"/>
    <w:rsid w:val="00B7166B"/>
    <w:rsid w:val="00B71DCB"/>
    <w:rsid w:val="00B72421"/>
    <w:rsid w:val="00B7254F"/>
    <w:rsid w:val="00B7257E"/>
    <w:rsid w:val="00B72688"/>
    <w:rsid w:val="00B727AE"/>
    <w:rsid w:val="00B728F3"/>
    <w:rsid w:val="00B72B24"/>
    <w:rsid w:val="00B72D43"/>
    <w:rsid w:val="00B731DA"/>
    <w:rsid w:val="00B7320A"/>
    <w:rsid w:val="00B73289"/>
    <w:rsid w:val="00B732AA"/>
    <w:rsid w:val="00B73359"/>
    <w:rsid w:val="00B73A51"/>
    <w:rsid w:val="00B73CAF"/>
    <w:rsid w:val="00B73DC9"/>
    <w:rsid w:val="00B74140"/>
    <w:rsid w:val="00B7464D"/>
    <w:rsid w:val="00B748F1"/>
    <w:rsid w:val="00B74AF6"/>
    <w:rsid w:val="00B74B46"/>
    <w:rsid w:val="00B74CF3"/>
    <w:rsid w:val="00B751EB"/>
    <w:rsid w:val="00B7573D"/>
    <w:rsid w:val="00B75A73"/>
    <w:rsid w:val="00B75B0B"/>
    <w:rsid w:val="00B75C0F"/>
    <w:rsid w:val="00B7620E"/>
    <w:rsid w:val="00B762F8"/>
    <w:rsid w:val="00B76545"/>
    <w:rsid w:val="00B76599"/>
    <w:rsid w:val="00B7685B"/>
    <w:rsid w:val="00B76873"/>
    <w:rsid w:val="00B76911"/>
    <w:rsid w:val="00B76F84"/>
    <w:rsid w:val="00B773B3"/>
    <w:rsid w:val="00B77D62"/>
    <w:rsid w:val="00B77F8D"/>
    <w:rsid w:val="00B80022"/>
    <w:rsid w:val="00B80213"/>
    <w:rsid w:val="00B806A9"/>
    <w:rsid w:val="00B80A36"/>
    <w:rsid w:val="00B80B6D"/>
    <w:rsid w:val="00B80D1A"/>
    <w:rsid w:val="00B812EB"/>
    <w:rsid w:val="00B8154D"/>
    <w:rsid w:val="00B815E5"/>
    <w:rsid w:val="00B818AA"/>
    <w:rsid w:val="00B818B9"/>
    <w:rsid w:val="00B821A4"/>
    <w:rsid w:val="00B825EC"/>
    <w:rsid w:val="00B82754"/>
    <w:rsid w:val="00B83045"/>
    <w:rsid w:val="00B83646"/>
    <w:rsid w:val="00B836A8"/>
    <w:rsid w:val="00B84140"/>
    <w:rsid w:val="00B84817"/>
    <w:rsid w:val="00B84982"/>
    <w:rsid w:val="00B84AC6"/>
    <w:rsid w:val="00B850A2"/>
    <w:rsid w:val="00B851E7"/>
    <w:rsid w:val="00B853D8"/>
    <w:rsid w:val="00B855E0"/>
    <w:rsid w:val="00B857B5"/>
    <w:rsid w:val="00B85D33"/>
    <w:rsid w:val="00B85D56"/>
    <w:rsid w:val="00B85EFD"/>
    <w:rsid w:val="00B85F96"/>
    <w:rsid w:val="00B86368"/>
    <w:rsid w:val="00B87428"/>
    <w:rsid w:val="00B87435"/>
    <w:rsid w:val="00B87458"/>
    <w:rsid w:val="00B87493"/>
    <w:rsid w:val="00B87896"/>
    <w:rsid w:val="00B8794D"/>
    <w:rsid w:val="00B87B32"/>
    <w:rsid w:val="00B903EB"/>
    <w:rsid w:val="00B90F65"/>
    <w:rsid w:val="00B90FB7"/>
    <w:rsid w:val="00B90FCE"/>
    <w:rsid w:val="00B91255"/>
    <w:rsid w:val="00B91278"/>
    <w:rsid w:val="00B915C7"/>
    <w:rsid w:val="00B91C44"/>
    <w:rsid w:val="00B91E6C"/>
    <w:rsid w:val="00B92675"/>
    <w:rsid w:val="00B92801"/>
    <w:rsid w:val="00B92933"/>
    <w:rsid w:val="00B92F10"/>
    <w:rsid w:val="00B934D0"/>
    <w:rsid w:val="00B93685"/>
    <w:rsid w:val="00B93751"/>
    <w:rsid w:val="00B93AFF"/>
    <w:rsid w:val="00B940B2"/>
    <w:rsid w:val="00B940DC"/>
    <w:rsid w:val="00B940F8"/>
    <w:rsid w:val="00B946A8"/>
    <w:rsid w:val="00B94AF4"/>
    <w:rsid w:val="00B94CDB"/>
    <w:rsid w:val="00B94D42"/>
    <w:rsid w:val="00B9506A"/>
    <w:rsid w:val="00B9528B"/>
    <w:rsid w:val="00B95436"/>
    <w:rsid w:val="00B9566A"/>
    <w:rsid w:val="00B9570A"/>
    <w:rsid w:val="00B95B46"/>
    <w:rsid w:val="00B963CC"/>
    <w:rsid w:val="00B9667B"/>
    <w:rsid w:val="00B966B3"/>
    <w:rsid w:val="00B9695C"/>
    <w:rsid w:val="00B96984"/>
    <w:rsid w:val="00B96BD1"/>
    <w:rsid w:val="00B96E0A"/>
    <w:rsid w:val="00B9722B"/>
    <w:rsid w:val="00B97263"/>
    <w:rsid w:val="00B97499"/>
    <w:rsid w:val="00B97778"/>
    <w:rsid w:val="00B97DDB"/>
    <w:rsid w:val="00BA0084"/>
    <w:rsid w:val="00BA02C5"/>
    <w:rsid w:val="00BA0423"/>
    <w:rsid w:val="00BA0B1F"/>
    <w:rsid w:val="00BA0CDE"/>
    <w:rsid w:val="00BA0D22"/>
    <w:rsid w:val="00BA0E3D"/>
    <w:rsid w:val="00BA0E87"/>
    <w:rsid w:val="00BA0EF2"/>
    <w:rsid w:val="00BA1061"/>
    <w:rsid w:val="00BA10D6"/>
    <w:rsid w:val="00BA1333"/>
    <w:rsid w:val="00BA1563"/>
    <w:rsid w:val="00BA166F"/>
    <w:rsid w:val="00BA1855"/>
    <w:rsid w:val="00BA1A50"/>
    <w:rsid w:val="00BA1D78"/>
    <w:rsid w:val="00BA1DB3"/>
    <w:rsid w:val="00BA1FE8"/>
    <w:rsid w:val="00BA2147"/>
    <w:rsid w:val="00BA22D2"/>
    <w:rsid w:val="00BA22E2"/>
    <w:rsid w:val="00BA2346"/>
    <w:rsid w:val="00BA24D3"/>
    <w:rsid w:val="00BA2EE8"/>
    <w:rsid w:val="00BA2F2D"/>
    <w:rsid w:val="00BA3206"/>
    <w:rsid w:val="00BA340D"/>
    <w:rsid w:val="00BA3520"/>
    <w:rsid w:val="00BA37E7"/>
    <w:rsid w:val="00BA3D93"/>
    <w:rsid w:val="00BA4094"/>
    <w:rsid w:val="00BA4A4A"/>
    <w:rsid w:val="00BA4B6C"/>
    <w:rsid w:val="00BA4BF3"/>
    <w:rsid w:val="00BA4D9E"/>
    <w:rsid w:val="00BA4DFB"/>
    <w:rsid w:val="00BA53D9"/>
    <w:rsid w:val="00BA56E5"/>
    <w:rsid w:val="00BA5841"/>
    <w:rsid w:val="00BA6055"/>
    <w:rsid w:val="00BA6612"/>
    <w:rsid w:val="00BA67FD"/>
    <w:rsid w:val="00BA6A55"/>
    <w:rsid w:val="00BA6B54"/>
    <w:rsid w:val="00BA6CBE"/>
    <w:rsid w:val="00BA6F17"/>
    <w:rsid w:val="00BA7204"/>
    <w:rsid w:val="00BA729B"/>
    <w:rsid w:val="00BA78F5"/>
    <w:rsid w:val="00BB0082"/>
    <w:rsid w:val="00BB018F"/>
    <w:rsid w:val="00BB01D4"/>
    <w:rsid w:val="00BB05DE"/>
    <w:rsid w:val="00BB07D6"/>
    <w:rsid w:val="00BB1468"/>
    <w:rsid w:val="00BB1526"/>
    <w:rsid w:val="00BB168D"/>
    <w:rsid w:val="00BB1E76"/>
    <w:rsid w:val="00BB20FD"/>
    <w:rsid w:val="00BB22F3"/>
    <w:rsid w:val="00BB2DD2"/>
    <w:rsid w:val="00BB34DE"/>
    <w:rsid w:val="00BB380E"/>
    <w:rsid w:val="00BB39FD"/>
    <w:rsid w:val="00BB46D6"/>
    <w:rsid w:val="00BB4708"/>
    <w:rsid w:val="00BB4709"/>
    <w:rsid w:val="00BB4E5B"/>
    <w:rsid w:val="00BB5037"/>
    <w:rsid w:val="00BB5187"/>
    <w:rsid w:val="00BB5497"/>
    <w:rsid w:val="00BB5542"/>
    <w:rsid w:val="00BB570A"/>
    <w:rsid w:val="00BB595B"/>
    <w:rsid w:val="00BB62F0"/>
    <w:rsid w:val="00BB676F"/>
    <w:rsid w:val="00BB68E9"/>
    <w:rsid w:val="00BB6903"/>
    <w:rsid w:val="00BB6CB5"/>
    <w:rsid w:val="00BB6D8A"/>
    <w:rsid w:val="00BB708F"/>
    <w:rsid w:val="00BB76D4"/>
    <w:rsid w:val="00BB78C5"/>
    <w:rsid w:val="00BC03AD"/>
    <w:rsid w:val="00BC05F6"/>
    <w:rsid w:val="00BC066F"/>
    <w:rsid w:val="00BC06D6"/>
    <w:rsid w:val="00BC09CD"/>
    <w:rsid w:val="00BC09F4"/>
    <w:rsid w:val="00BC0FAA"/>
    <w:rsid w:val="00BC126A"/>
    <w:rsid w:val="00BC133A"/>
    <w:rsid w:val="00BC135D"/>
    <w:rsid w:val="00BC172F"/>
    <w:rsid w:val="00BC1797"/>
    <w:rsid w:val="00BC2031"/>
    <w:rsid w:val="00BC20C0"/>
    <w:rsid w:val="00BC2620"/>
    <w:rsid w:val="00BC2F07"/>
    <w:rsid w:val="00BC328D"/>
    <w:rsid w:val="00BC3A85"/>
    <w:rsid w:val="00BC3D40"/>
    <w:rsid w:val="00BC3EB1"/>
    <w:rsid w:val="00BC3FA2"/>
    <w:rsid w:val="00BC417F"/>
    <w:rsid w:val="00BC4468"/>
    <w:rsid w:val="00BC46F3"/>
    <w:rsid w:val="00BC4904"/>
    <w:rsid w:val="00BC4AD5"/>
    <w:rsid w:val="00BC4D80"/>
    <w:rsid w:val="00BC50F3"/>
    <w:rsid w:val="00BC521D"/>
    <w:rsid w:val="00BC5233"/>
    <w:rsid w:val="00BC523A"/>
    <w:rsid w:val="00BC5376"/>
    <w:rsid w:val="00BC5425"/>
    <w:rsid w:val="00BC569B"/>
    <w:rsid w:val="00BC5EB0"/>
    <w:rsid w:val="00BC5FF8"/>
    <w:rsid w:val="00BC6231"/>
    <w:rsid w:val="00BC6341"/>
    <w:rsid w:val="00BC64D6"/>
    <w:rsid w:val="00BC743F"/>
    <w:rsid w:val="00BC77ED"/>
    <w:rsid w:val="00BC79EE"/>
    <w:rsid w:val="00BC7AA9"/>
    <w:rsid w:val="00BC7DA0"/>
    <w:rsid w:val="00BD0152"/>
    <w:rsid w:val="00BD01AE"/>
    <w:rsid w:val="00BD03A8"/>
    <w:rsid w:val="00BD0466"/>
    <w:rsid w:val="00BD0C65"/>
    <w:rsid w:val="00BD0F9C"/>
    <w:rsid w:val="00BD13B0"/>
    <w:rsid w:val="00BD149D"/>
    <w:rsid w:val="00BD1733"/>
    <w:rsid w:val="00BD2003"/>
    <w:rsid w:val="00BD20F2"/>
    <w:rsid w:val="00BD22DE"/>
    <w:rsid w:val="00BD235B"/>
    <w:rsid w:val="00BD26A9"/>
    <w:rsid w:val="00BD290E"/>
    <w:rsid w:val="00BD351E"/>
    <w:rsid w:val="00BD3980"/>
    <w:rsid w:val="00BD4001"/>
    <w:rsid w:val="00BD4041"/>
    <w:rsid w:val="00BD439D"/>
    <w:rsid w:val="00BD4962"/>
    <w:rsid w:val="00BD4A9E"/>
    <w:rsid w:val="00BD5286"/>
    <w:rsid w:val="00BD54D5"/>
    <w:rsid w:val="00BD5776"/>
    <w:rsid w:val="00BD5CF9"/>
    <w:rsid w:val="00BD61CF"/>
    <w:rsid w:val="00BD623E"/>
    <w:rsid w:val="00BD64CB"/>
    <w:rsid w:val="00BD6608"/>
    <w:rsid w:val="00BD6694"/>
    <w:rsid w:val="00BD6840"/>
    <w:rsid w:val="00BD68B0"/>
    <w:rsid w:val="00BD7040"/>
    <w:rsid w:val="00BD713A"/>
    <w:rsid w:val="00BD7350"/>
    <w:rsid w:val="00BD7A17"/>
    <w:rsid w:val="00BD7A93"/>
    <w:rsid w:val="00BD7BCB"/>
    <w:rsid w:val="00BD7BFA"/>
    <w:rsid w:val="00BD7C7C"/>
    <w:rsid w:val="00BD7D5F"/>
    <w:rsid w:val="00BD7F37"/>
    <w:rsid w:val="00BE07A0"/>
    <w:rsid w:val="00BE087F"/>
    <w:rsid w:val="00BE097B"/>
    <w:rsid w:val="00BE09A8"/>
    <w:rsid w:val="00BE0C3D"/>
    <w:rsid w:val="00BE0CFF"/>
    <w:rsid w:val="00BE0DFA"/>
    <w:rsid w:val="00BE1230"/>
    <w:rsid w:val="00BE1CAF"/>
    <w:rsid w:val="00BE1F87"/>
    <w:rsid w:val="00BE20C9"/>
    <w:rsid w:val="00BE2410"/>
    <w:rsid w:val="00BE24D6"/>
    <w:rsid w:val="00BE2A18"/>
    <w:rsid w:val="00BE329D"/>
    <w:rsid w:val="00BE39DD"/>
    <w:rsid w:val="00BE4181"/>
    <w:rsid w:val="00BE44D1"/>
    <w:rsid w:val="00BE44F3"/>
    <w:rsid w:val="00BE4B10"/>
    <w:rsid w:val="00BE4E8E"/>
    <w:rsid w:val="00BE5002"/>
    <w:rsid w:val="00BE50C5"/>
    <w:rsid w:val="00BE5347"/>
    <w:rsid w:val="00BE5C98"/>
    <w:rsid w:val="00BE60DC"/>
    <w:rsid w:val="00BE6ABF"/>
    <w:rsid w:val="00BE6C27"/>
    <w:rsid w:val="00BE6EDC"/>
    <w:rsid w:val="00BE73B3"/>
    <w:rsid w:val="00BE7491"/>
    <w:rsid w:val="00BE757C"/>
    <w:rsid w:val="00BE76E9"/>
    <w:rsid w:val="00BE778D"/>
    <w:rsid w:val="00BE7A2F"/>
    <w:rsid w:val="00BE7D87"/>
    <w:rsid w:val="00BE7E1F"/>
    <w:rsid w:val="00BE7E77"/>
    <w:rsid w:val="00BF0224"/>
    <w:rsid w:val="00BF042F"/>
    <w:rsid w:val="00BF0460"/>
    <w:rsid w:val="00BF0743"/>
    <w:rsid w:val="00BF07B3"/>
    <w:rsid w:val="00BF09FE"/>
    <w:rsid w:val="00BF0C02"/>
    <w:rsid w:val="00BF1025"/>
    <w:rsid w:val="00BF1401"/>
    <w:rsid w:val="00BF1479"/>
    <w:rsid w:val="00BF16B2"/>
    <w:rsid w:val="00BF1A48"/>
    <w:rsid w:val="00BF2045"/>
    <w:rsid w:val="00BF240F"/>
    <w:rsid w:val="00BF28B6"/>
    <w:rsid w:val="00BF2CFA"/>
    <w:rsid w:val="00BF2D14"/>
    <w:rsid w:val="00BF2D66"/>
    <w:rsid w:val="00BF2F78"/>
    <w:rsid w:val="00BF388C"/>
    <w:rsid w:val="00BF3D2C"/>
    <w:rsid w:val="00BF3F00"/>
    <w:rsid w:val="00BF44E4"/>
    <w:rsid w:val="00BF491B"/>
    <w:rsid w:val="00BF4AE9"/>
    <w:rsid w:val="00BF4B77"/>
    <w:rsid w:val="00BF4DCB"/>
    <w:rsid w:val="00BF4E12"/>
    <w:rsid w:val="00BF4E19"/>
    <w:rsid w:val="00BF535D"/>
    <w:rsid w:val="00BF5500"/>
    <w:rsid w:val="00BF5640"/>
    <w:rsid w:val="00BF5754"/>
    <w:rsid w:val="00BF5782"/>
    <w:rsid w:val="00BF59FA"/>
    <w:rsid w:val="00BF5AD9"/>
    <w:rsid w:val="00BF5CD8"/>
    <w:rsid w:val="00BF6798"/>
    <w:rsid w:val="00BF6B6D"/>
    <w:rsid w:val="00BF6BE9"/>
    <w:rsid w:val="00BF700B"/>
    <w:rsid w:val="00BF72FE"/>
    <w:rsid w:val="00BF78D7"/>
    <w:rsid w:val="00BF7EBD"/>
    <w:rsid w:val="00C0048B"/>
    <w:rsid w:val="00C005FC"/>
    <w:rsid w:val="00C0093A"/>
    <w:rsid w:val="00C00AC9"/>
    <w:rsid w:val="00C00E6F"/>
    <w:rsid w:val="00C0189E"/>
    <w:rsid w:val="00C018FC"/>
    <w:rsid w:val="00C01DBA"/>
    <w:rsid w:val="00C01EBF"/>
    <w:rsid w:val="00C02A22"/>
    <w:rsid w:val="00C02D92"/>
    <w:rsid w:val="00C02E75"/>
    <w:rsid w:val="00C0314B"/>
    <w:rsid w:val="00C03B9D"/>
    <w:rsid w:val="00C04424"/>
    <w:rsid w:val="00C044E4"/>
    <w:rsid w:val="00C05293"/>
    <w:rsid w:val="00C058DD"/>
    <w:rsid w:val="00C05B64"/>
    <w:rsid w:val="00C05B7B"/>
    <w:rsid w:val="00C06004"/>
    <w:rsid w:val="00C060E7"/>
    <w:rsid w:val="00C0628E"/>
    <w:rsid w:val="00C06354"/>
    <w:rsid w:val="00C06B9C"/>
    <w:rsid w:val="00C06EE9"/>
    <w:rsid w:val="00C079CD"/>
    <w:rsid w:val="00C079EB"/>
    <w:rsid w:val="00C1034E"/>
    <w:rsid w:val="00C103F3"/>
    <w:rsid w:val="00C10D2B"/>
    <w:rsid w:val="00C1102A"/>
    <w:rsid w:val="00C1114A"/>
    <w:rsid w:val="00C11B6E"/>
    <w:rsid w:val="00C11F59"/>
    <w:rsid w:val="00C11F88"/>
    <w:rsid w:val="00C11FE1"/>
    <w:rsid w:val="00C1237D"/>
    <w:rsid w:val="00C124AB"/>
    <w:rsid w:val="00C1275A"/>
    <w:rsid w:val="00C12CF9"/>
    <w:rsid w:val="00C12D07"/>
    <w:rsid w:val="00C12D09"/>
    <w:rsid w:val="00C12F96"/>
    <w:rsid w:val="00C13241"/>
    <w:rsid w:val="00C135A5"/>
    <w:rsid w:val="00C137DC"/>
    <w:rsid w:val="00C13F51"/>
    <w:rsid w:val="00C140AF"/>
    <w:rsid w:val="00C14141"/>
    <w:rsid w:val="00C14158"/>
    <w:rsid w:val="00C14389"/>
    <w:rsid w:val="00C144D5"/>
    <w:rsid w:val="00C14919"/>
    <w:rsid w:val="00C14A31"/>
    <w:rsid w:val="00C14B61"/>
    <w:rsid w:val="00C14FA6"/>
    <w:rsid w:val="00C15171"/>
    <w:rsid w:val="00C1555E"/>
    <w:rsid w:val="00C157BF"/>
    <w:rsid w:val="00C159A9"/>
    <w:rsid w:val="00C15C0D"/>
    <w:rsid w:val="00C15C1A"/>
    <w:rsid w:val="00C15CB0"/>
    <w:rsid w:val="00C16852"/>
    <w:rsid w:val="00C16E2B"/>
    <w:rsid w:val="00C17089"/>
    <w:rsid w:val="00C17192"/>
    <w:rsid w:val="00C1725F"/>
    <w:rsid w:val="00C1778B"/>
    <w:rsid w:val="00C17BFC"/>
    <w:rsid w:val="00C20125"/>
    <w:rsid w:val="00C204C8"/>
    <w:rsid w:val="00C204F1"/>
    <w:rsid w:val="00C20515"/>
    <w:rsid w:val="00C209A3"/>
    <w:rsid w:val="00C20ACB"/>
    <w:rsid w:val="00C20CE2"/>
    <w:rsid w:val="00C21087"/>
    <w:rsid w:val="00C21291"/>
    <w:rsid w:val="00C213D0"/>
    <w:rsid w:val="00C2151B"/>
    <w:rsid w:val="00C215DD"/>
    <w:rsid w:val="00C21B07"/>
    <w:rsid w:val="00C21C43"/>
    <w:rsid w:val="00C21CF9"/>
    <w:rsid w:val="00C222A0"/>
    <w:rsid w:val="00C22431"/>
    <w:rsid w:val="00C22968"/>
    <w:rsid w:val="00C22999"/>
    <w:rsid w:val="00C22BA5"/>
    <w:rsid w:val="00C2319E"/>
    <w:rsid w:val="00C235E0"/>
    <w:rsid w:val="00C2389C"/>
    <w:rsid w:val="00C23D50"/>
    <w:rsid w:val="00C23F50"/>
    <w:rsid w:val="00C2450F"/>
    <w:rsid w:val="00C246C4"/>
    <w:rsid w:val="00C24CEE"/>
    <w:rsid w:val="00C24CF0"/>
    <w:rsid w:val="00C24E95"/>
    <w:rsid w:val="00C25101"/>
    <w:rsid w:val="00C251A2"/>
    <w:rsid w:val="00C25914"/>
    <w:rsid w:val="00C2636D"/>
    <w:rsid w:val="00C26701"/>
    <w:rsid w:val="00C269AB"/>
    <w:rsid w:val="00C26F9E"/>
    <w:rsid w:val="00C271B3"/>
    <w:rsid w:val="00C27231"/>
    <w:rsid w:val="00C2723A"/>
    <w:rsid w:val="00C3053C"/>
    <w:rsid w:val="00C306A5"/>
    <w:rsid w:val="00C30DD5"/>
    <w:rsid w:val="00C3126E"/>
    <w:rsid w:val="00C313B2"/>
    <w:rsid w:val="00C314E7"/>
    <w:rsid w:val="00C3161C"/>
    <w:rsid w:val="00C31B60"/>
    <w:rsid w:val="00C31C18"/>
    <w:rsid w:val="00C31E13"/>
    <w:rsid w:val="00C32414"/>
    <w:rsid w:val="00C3277B"/>
    <w:rsid w:val="00C32F46"/>
    <w:rsid w:val="00C32FF4"/>
    <w:rsid w:val="00C331E0"/>
    <w:rsid w:val="00C33471"/>
    <w:rsid w:val="00C336B4"/>
    <w:rsid w:val="00C33FED"/>
    <w:rsid w:val="00C343F0"/>
    <w:rsid w:val="00C34811"/>
    <w:rsid w:val="00C3490E"/>
    <w:rsid w:val="00C349EF"/>
    <w:rsid w:val="00C34AAA"/>
    <w:rsid w:val="00C34EC4"/>
    <w:rsid w:val="00C352D1"/>
    <w:rsid w:val="00C3542F"/>
    <w:rsid w:val="00C3545B"/>
    <w:rsid w:val="00C3567A"/>
    <w:rsid w:val="00C36003"/>
    <w:rsid w:val="00C3667C"/>
    <w:rsid w:val="00C369D6"/>
    <w:rsid w:val="00C37858"/>
    <w:rsid w:val="00C37A96"/>
    <w:rsid w:val="00C37BEE"/>
    <w:rsid w:val="00C37FA4"/>
    <w:rsid w:val="00C402BF"/>
    <w:rsid w:val="00C40431"/>
    <w:rsid w:val="00C40486"/>
    <w:rsid w:val="00C40570"/>
    <w:rsid w:val="00C40913"/>
    <w:rsid w:val="00C40A0C"/>
    <w:rsid w:val="00C40BF9"/>
    <w:rsid w:val="00C40C65"/>
    <w:rsid w:val="00C40F09"/>
    <w:rsid w:val="00C41380"/>
    <w:rsid w:val="00C4166D"/>
    <w:rsid w:val="00C41969"/>
    <w:rsid w:val="00C419F2"/>
    <w:rsid w:val="00C41A6F"/>
    <w:rsid w:val="00C41B72"/>
    <w:rsid w:val="00C41BDE"/>
    <w:rsid w:val="00C41BE7"/>
    <w:rsid w:val="00C41CA5"/>
    <w:rsid w:val="00C41F7B"/>
    <w:rsid w:val="00C42088"/>
    <w:rsid w:val="00C420A2"/>
    <w:rsid w:val="00C422E3"/>
    <w:rsid w:val="00C4243A"/>
    <w:rsid w:val="00C42666"/>
    <w:rsid w:val="00C42718"/>
    <w:rsid w:val="00C430FE"/>
    <w:rsid w:val="00C436A4"/>
    <w:rsid w:val="00C43882"/>
    <w:rsid w:val="00C43AF7"/>
    <w:rsid w:val="00C43DC6"/>
    <w:rsid w:val="00C44228"/>
    <w:rsid w:val="00C442F2"/>
    <w:rsid w:val="00C447E3"/>
    <w:rsid w:val="00C44A94"/>
    <w:rsid w:val="00C44B1F"/>
    <w:rsid w:val="00C44D95"/>
    <w:rsid w:val="00C44D9B"/>
    <w:rsid w:val="00C44DF4"/>
    <w:rsid w:val="00C44F41"/>
    <w:rsid w:val="00C454AA"/>
    <w:rsid w:val="00C454B8"/>
    <w:rsid w:val="00C45758"/>
    <w:rsid w:val="00C458EF"/>
    <w:rsid w:val="00C45D0B"/>
    <w:rsid w:val="00C45F19"/>
    <w:rsid w:val="00C465C7"/>
    <w:rsid w:val="00C46758"/>
    <w:rsid w:val="00C468AB"/>
    <w:rsid w:val="00C46AC5"/>
    <w:rsid w:val="00C46E30"/>
    <w:rsid w:val="00C46E47"/>
    <w:rsid w:val="00C47099"/>
    <w:rsid w:val="00C4732E"/>
    <w:rsid w:val="00C47690"/>
    <w:rsid w:val="00C4787C"/>
    <w:rsid w:val="00C47E80"/>
    <w:rsid w:val="00C50A8B"/>
    <w:rsid w:val="00C50BBC"/>
    <w:rsid w:val="00C50E73"/>
    <w:rsid w:val="00C50FDF"/>
    <w:rsid w:val="00C51015"/>
    <w:rsid w:val="00C517EF"/>
    <w:rsid w:val="00C5187F"/>
    <w:rsid w:val="00C51948"/>
    <w:rsid w:val="00C51B7B"/>
    <w:rsid w:val="00C51DE5"/>
    <w:rsid w:val="00C5220C"/>
    <w:rsid w:val="00C52486"/>
    <w:rsid w:val="00C526DB"/>
    <w:rsid w:val="00C526EE"/>
    <w:rsid w:val="00C52FE7"/>
    <w:rsid w:val="00C53517"/>
    <w:rsid w:val="00C537E8"/>
    <w:rsid w:val="00C53E69"/>
    <w:rsid w:val="00C5405F"/>
    <w:rsid w:val="00C54382"/>
    <w:rsid w:val="00C5454C"/>
    <w:rsid w:val="00C54B24"/>
    <w:rsid w:val="00C54C7C"/>
    <w:rsid w:val="00C553A7"/>
    <w:rsid w:val="00C553C6"/>
    <w:rsid w:val="00C558E6"/>
    <w:rsid w:val="00C55BEA"/>
    <w:rsid w:val="00C55FDD"/>
    <w:rsid w:val="00C566CB"/>
    <w:rsid w:val="00C569F8"/>
    <w:rsid w:val="00C56E2B"/>
    <w:rsid w:val="00C57177"/>
    <w:rsid w:val="00C57705"/>
    <w:rsid w:val="00C577C9"/>
    <w:rsid w:val="00C57AC7"/>
    <w:rsid w:val="00C57BF9"/>
    <w:rsid w:val="00C57DC0"/>
    <w:rsid w:val="00C60521"/>
    <w:rsid w:val="00C60DA3"/>
    <w:rsid w:val="00C60F8C"/>
    <w:rsid w:val="00C60FB1"/>
    <w:rsid w:val="00C614E5"/>
    <w:rsid w:val="00C617E2"/>
    <w:rsid w:val="00C61803"/>
    <w:rsid w:val="00C61973"/>
    <w:rsid w:val="00C61D2E"/>
    <w:rsid w:val="00C61E01"/>
    <w:rsid w:val="00C6234F"/>
    <w:rsid w:val="00C62B9D"/>
    <w:rsid w:val="00C62FCA"/>
    <w:rsid w:val="00C637B8"/>
    <w:rsid w:val="00C63874"/>
    <w:rsid w:val="00C638CB"/>
    <w:rsid w:val="00C63D9E"/>
    <w:rsid w:val="00C64527"/>
    <w:rsid w:val="00C64614"/>
    <w:rsid w:val="00C64ACF"/>
    <w:rsid w:val="00C64C5A"/>
    <w:rsid w:val="00C65195"/>
    <w:rsid w:val="00C65BBB"/>
    <w:rsid w:val="00C65E1C"/>
    <w:rsid w:val="00C65FF0"/>
    <w:rsid w:val="00C66429"/>
    <w:rsid w:val="00C66EA0"/>
    <w:rsid w:val="00C66FAC"/>
    <w:rsid w:val="00C671E5"/>
    <w:rsid w:val="00C67479"/>
    <w:rsid w:val="00C67638"/>
    <w:rsid w:val="00C67649"/>
    <w:rsid w:val="00C677C2"/>
    <w:rsid w:val="00C6788D"/>
    <w:rsid w:val="00C678E8"/>
    <w:rsid w:val="00C67AFB"/>
    <w:rsid w:val="00C67CDA"/>
    <w:rsid w:val="00C67F91"/>
    <w:rsid w:val="00C701ED"/>
    <w:rsid w:val="00C70331"/>
    <w:rsid w:val="00C703E2"/>
    <w:rsid w:val="00C70ADE"/>
    <w:rsid w:val="00C7104D"/>
    <w:rsid w:val="00C7108B"/>
    <w:rsid w:val="00C71135"/>
    <w:rsid w:val="00C7117B"/>
    <w:rsid w:val="00C711E4"/>
    <w:rsid w:val="00C714BB"/>
    <w:rsid w:val="00C715E9"/>
    <w:rsid w:val="00C7167D"/>
    <w:rsid w:val="00C71C89"/>
    <w:rsid w:val="00C71D59"/>
    <w:rsid w:val="00C71FAF"/>
    <w:rsid w:val="00C72003"/>
    <w:rsid w:val="00C7231D"/>
    <w:rsid w:val="00C72925"/>
    <w:rsid w:val="00C72CA6"/>
    <w:rsid w:val="00C72CD3"/>
    <w:rsid w:val="00C73493"/>
    <w:rsid w:val="00C73CC8"/>
    <w:rsid w:val="00C73E23"/>
    <w:rsid w:val="00C73E91"/>
    <w:rsid w:val="00C73FC0"/>
    <w:rsid w:val="00C7497E"/>
    <w:rsid w:val="00C752A1"/>
    <w:rsid w:val="00C75415"/>
    <w:rsid w:val="00C75A12"/>
    <w:rsid w:val="00C75EB1"/>
    <w:rsid w:val="00C761F7"/>
    <w:rsid w:val="00C7697E"/>
    <w:rsid w:val="00C76A40"/>
    <w:rsid w:val="00C76D8E"/>
    <w:rsid w:val="00C770FC"/>
    <w:rsid w:val="00C7733B"/>
    <w:rsid w:val="00C7736F"/>
    <w:rsid w:val="00C777DF"/>
    <w:rsid w:val="00C779C8"/>
    <w:rsid w:val="00C77AD3"/>
    <w:rsid w:val="00C77D30"/>
    <w:rsid w:val="00C8028C"/>
    <w:rsid w:val="00C802C3"/>
    <w:rsid w:val="00C809E3"/>
    <w:rsid w:val="00C80B66"/>
    <w:rsid w:val="00C80BE8"/>
    <w:rsid w:val="00C810DF"/>
    <w:rsid w:val="00C81428"/>
    <w:rsid w:val="00C81626"/>
    <w:rsid w:val="00C81628"/>
    <w:rsid w:val="00C8163D"/>
    <w:rsid w:val="00C81A65"/>
    <w:rsid w:val="00C81DD2"/>
    <w:rsid w:val="00C8209B"/>
    <w:rsid w:val="00C820FD"/>
    <w:rsid w:val="00C82228"/>
    <w:rsid w:val="00C827D2"/>
    <w:rsid w:val="00C82A5B"/>
    <w:rsid w:val="00C82BEC"/>
    <w:rsid w:val="00C82C59"/>
    <w:rsid w:val="00C8368A"/>
    <w:rsid w:val="00C83DB6"/>
    <w:rsid w:val="00C83E9D"/>
    <w:rsid w:val="00C842A5"/>
    <w:rsid w:val="00C845E5"/>
    <w:rsid w:val="00C85508"/>
    <w:rsid w:val="00C85A7A"/>
    <w:rsid w:val="00C85C49"/>
    <w:rsid w:val="00C865F2"/>
    <w:rsid w:val="00C86D0E"/>
    <w:rsid w:val="00C86F9C"/>
    <w:rsid w:val="00C86FD4"/>
    <w:rsid w:val="00C8718F"/>
    <w:rsid w:val="00C87E37"/>
    <w:rsid w:val="00C9001D"/>
    <w:rsid w:val="00C900AD"/>
    <w:rsid w:val="00C90114"/>
    <w:rsid w:val="00C90230"/>
    <w:rsid w:val="00C90420"/>
    <w:rsid w:val="00C90510"/>
    <w:rsid w:val="00C90981"/>
    <w:rsid w:val="00C90BA8"/>
    <w:rsid w:val="00C90CD0"/>
    <w:rsid w:val="00C90DE3"/>
    <w:rsid w:val="00C912FA"/>
    <w:rsid w:val="00C91C59"/>
    <w:rsid w:val="00C92045"/>
    <w:rsid w:val="00C922E3"/>
    <w:rsid w:val="00C9251C"/>
    <w:rsid w:val="00C92775"/>
    <w:rsid w:val="00C92FEF"/>
    <w:rsid w:val="00C932B2"/>
    <w:rsid w:val="00C93339"/>
    <w:rsid w:val="00C93786"/>
    <w:rsid w:val="00C93A5C"/>
    <w:rsid w:val="00C93C32"/>
    <w:rsid w:val="00C93E14"/>
    <w:rsid w:val="00C9402F"/>
    <w:rsid w:val="00C94242"/>
    <w:rsid w:val="00C9441F"/>
    <w:rsid w:val="00C94782"/>
    <w:rsid w:val="00C948AB"/>
    <w:rsid w:val="00C94A5F"/>
    <w:rsid w:val="00C94AAD"/>
    <w:rsid w:val="00C94C43"/>
    <w:rsid w:val="00C94FA6"/>
    <w:rsid w:val="00C95179"/>
    <w:rsid w:val="00C95235"/>
    <w:rsid w:val="00C9524C"/>
    <w:rsid w:val="00C95329"/>
    <w:rsid w:val="00C95333"/>
    <w:rsid w:val="00C95882"/>
    <w:rsid w:val="00C9589A"/>
    <w:rsid w:val="00C95BCE"/>
    <w:rsid w:val="00C95D1B"/>
    <w:rsid w:val="00C95E09"/>
    <w:rsid w:val="00C9610C"/>
    <w:rsid w:val="00C963C8"/>
    <w:rsid w:val="00C964E0"/>
    <w:rsid w:val="00C96CA5"/>
    <w:rsid w:val="00C96CD6"/>
    <w:rsid w:val="00C972FC"/>
    <w:rsid w:val="00C974BF"/>
    <w:rsid w:val="00C97562"/>
    <w:rsid w:val="00C97699"/>
    <w:rsid w:val="00C97CD5"/>
    <w:rsid w:val="00CA013F"/>
    <w:rsid w:val="00CA02BE"/>
    <w:rsid w:val="00CA06F5"/>
    <w:rsid w:val="00CA0702"/>
    <w:rsid w:val="00CA0C76"/>
    <w:rsid w:val="00CA0E7E"/>
    <w:rsid w:val="00CA0F3B"/>
    <w:rsid w:val="00CA1022"/>
    <w:rsid w:val="00CA10CE"/>
    <w:rsid w:val="00CA1188"/>
    <w:rsid w:val="00CA1796"/>
    <w:rsid w:val="00CA1A14"/>
    <w:rsid w:val="00CA1A57"/>
    <w:rsid w:val="00CA1CD8"/>
    <w:rsid w:val="00CA1E66"/>
    <w:rsid w:val="00CA28E9"/>
    <w:rsid w:val="00CA2ABF"/>
    <w:rsid w:val="00CA3250"/>
    <w:rsid w:val="00CA359B"/>
    <w:rsid w:val="00CA3A46"/>
    <w:rsid w:val="00CA3B31"/>
    <w:rsid w:val="00CA3C9D"/>
    <w:rsid w:val="00CA3EB8"/>
    <w:rsid w:val="00CA3EDD"/>
    <w:rsid w:val="00CA4463"/>
    <w:rsid w:val="00CA4BFC"/>
    <w:rsid w:val="00CA4DC7"/>
    <w:rsid w:val="00CA584E"/>
    <w:rsid w:val="00CA598C"/>
    <w:rsid w:val="00CA5A5C"/>
    <w:rsid w:val="00CA6836"/>
    <w:rsid w:val="00CA6B67"/>
    <w:rsid w:val="00CA6DD2"/>
    <w:rsid w:val="00CA6F47"/>
    <w:rsid w:val="00CA6FD9"/>
    <w:rsid w:val="00CA7755"/>
    <w:rsid w:val="00CA780A"/>
    <w:rsid w:val="00CA7BD0"/>
    <w:rsid w:val="00CB02E2"/>
    <w:rsid w:val="00CB0E16"/>
    <w:rsid w:val="00CB1248"/>
    <w:rsid w:val="00CB194D"/>
    <w:rsid w:val="00CB1AE3"/>
    <w:rsid w:val="00CB2361"/>
    <w:rsid w:val="00CB272F"/>
    <w:rsid w:val="00CB276D"/>
    <w:rsid w:val="00CB283B"/>
    <w:rsid w:val="00CB2AA3"/>
    <w:rsid w:val="00CB2B4B"/>
    <w:rsid w:val="00CB2CB4"/>
    <w:rsid w:val="00CB2DE1"/>
    <w:rsid w:val="00CB2FCF"/>
    <w:rsid w:val="00CB30D3"/>
    <w:rsid w:val="00CB31D5"/>
    <w:rsid w:val="00CB326E"/>
    <w:rsid w:val="00CB34D4"/>
    <w:rsid w:val="00CB3828"/>
    <w:rsid w:val="00CB39E2"/>
    <w:rsid w:val="00CB3A03"/>
    <w:rsid w:val="00CB3A95"/>
    <w:rsid w:val="00CB3E46"/>
    <w:rsid w:val="00CB4325"/>
    <w:rsid w:val="00CB449A"/>
    <w:rsid w:val="00CB4708"/>
    <w:rsid w:val="00CB5D7E"/>
    <w:rsid w:val="00CB6067"/>
    <w:rsid w:val="00CB6131"/>
    <w:rsid w:val="00CB6398"/>
    <w:rsid w:val="00CB69A5"/>
    <w:rsid w:val="00CB6C10"/>
    <w:rsid w:val="00CB6C13"/>
    <w:rsid w:val="00CB71A6"/>
    <w:rsid w:val="00CB73E3"/>
    <w:rsid w:val="00CB75B6"/>
    <w:rsid w:val="00CB762B"/>
    <w:rsid w:val="00CB771A"/>
    <w:rsid w:val="00CB7754"/>
    <w:rsid w:val="00CB7B19"/>
    <w:rsid w:val="00CB7ECC"/>
    <w:rsid w:val="00CB7F03"/>
    <w:rsid w:val="00CC0322"/>
    <w:rsid w:val="00CC0627"/>
    <w:rsid w:val="00CC0A7E"/>
    <w:rsid w:val="00CC0C65"/>
    <w:rsid w:val="00CC0CA0"/>
    <w:rsid w:val="00CC152F"/>
    <w:rsid w:val="00CC16F3"/>
    <w:rsid w:val="00CC191A"/>
    <w:rsid w:val="00CC19B6"/>
    <w:rsid w:val="00CC22C0"/>
    <w:rsid w:val="00CC3749"/>
    <w:rsid w:val="00CC3AF8"/>
    <w:rsid w:val="00CC3D38"/>
    <w:rsid w:val="00CC3E2C"/>
    <w:rsid w:val="00CC3F13"/>
    <w:rsid w:val="00CC3F83"/>
    <w:rsid w:val="00CC414D"/>
    <w:rsid w:val="00CC42D9"/>
    <w:rsid w:val="00CC449A"/>
    <w:rsid w:val="00CC46C4"/>
    <w:rsid w:val="00CC4F91"/>
    <w:rsid w:val="00CC5A25"/>
    <w:rsid w:val="00CC5D23"/>
    <w:rsid w:val="00CC64AE"/>
    <w:rsid w:val="00CC6901"/>
    <w:rsid w:val="00CC6C69"/>
    <w:rsid w:val="00CC7003"/>
    <w:rsid w:val="00CC70EA"/>
    <w:rsid w:val="00CC7392"/>
    <w:rsid w:val="00CC7415"/>
    <w:rsid w:val="00CC7577"/>
    <w:rsid w:val="00CC75F5"/>
    <w:rsid w:val="00CC7883"/>
    <w:rsid w:val="00CD00D7"/>
    <w:rsid w:val="00CD014A"/>
    <w:rsid w:val="00CD068E"/>
    <w:rsid w:val="00CD07D1"/>
    <w:rsid w:val="00CD10E1"/>
    <w:rsid w:val="00CD249F"/>
    <w:rsid w:val="00CD2669"/>
    <w:rsid w:val="00CD2C21"/>
    <w:rsid w:val="00CD2DA0"/>
    <w:rsid w:val="00CD3014"/>
    <w:rsid w:val="00CD3087"/>
    <w:rsid w:val="00CD30FB"/>
    <w:rsid w:val="00CD3295"/>
    <w:rsid w:val="00CD34EC"/>
    <w:rsid w:val="00CD429B"/>
    <w:rsid w:val="00CD4340"/>
    <w:rsid w:val="00CD49C9"/>
    <w:rsid w:val="00CD4E52"/>
    <w:rsid w:val="00CD4F3F"/>
    <w:rsid w:val="00CD5E35"/>
    <w:rsid w:val="00CD6295"/>
    <w:rsid w:val="00CD63DA"/>
    <w:rsid w:val="00CD64BE"/>
    <w:rsid w:val="00CD64C3"/>
    <w:rsid w:val="00CD6693"/>
    <w:rsid w:val="00CD6934"/>
    <w:rsid w:val="00CD706B"/>
    <w:rsid w:val="00CD70F3"/>
    <w:rsid w:val="00CD7748"/>
    <w:rsid w:val="00CD77F3"/>
    <w:rsid w:val="00CD7990"/>
    <w:rsid w:val="00CE0240"/>
    <w:rsid w:val="00CE02B7"/>
    <w:rsid w:val="00CE0815"/>
    <w:rsid w:val="00CE0862"/>
    <w:rsid w:val="00CE0A6C"/>
    <w:rsid w:val="00CE1382"/>
    <w:rsid w:val="00CE1398"/>
    <w:rsid w:val="00CE1513"/>
    <w:rsid w:val="00CE162D"/>
    <w:rsid w:val="00CE1865"/>
    <w:rsid w:val="00CE1ACB"/>
    <w:rsid w:val="00CE22F7"/>
    <w:rsid w:val="00CE26D4"/>
    <w:rsid w:val="00CE2DA5"/>
    <w:rsid w:val="00CE2F05"/>
    <w:rsid w:val="00CE30F1"/>
    <w:rsid w:val="00CE326B"/>
    <w:rsid w:val="00CE3275"/>
    <w:rsid w:val="00CE3ACD"/>
    <w:rsid w:val="00CE3C9F"/>
    <w:rsid w:val="00CE3CD2"/>
    <w:rsid w:val="00CE3FEE"/>
    <w:rsid w:val="00CE4115"/>
    <w:rsid w:val="00CE44BA"/>
    <w:rsid w:val="00CE4753"/>
    <w:rsid w:val="00CE4DC9"/>
    <w:rsid w:val="00CE4E16"/>
    <w:rsid w:val="00CE4EFF"/>
    <w:rsid w:val="00CE4F62"/>
    <w:rsid w:val="00CE5197"/>
    <w:rsid w:val="00CE5365"/>
    <w:rsid w:val="00CE591D"/>
    <w:rsid w:val="00CE63BB"/>
    <w:rsid w:val="00CE64A6"/>
    <w:rsid w:val="00CE69AD"/>
    <w:rsid w:val="00CE6E90"/>
    <w:rsid w:val="00CE6F5B"/>
    <w:rsid w:val="00CE74C9"/>
    <w:rsid w:val="00CE7AB8"/>
    <w:rsid w:val="00CE7D82"/>
    <w:rsid w:val="00CE7F6F"/>
    <w:rsid w:val="00CF0210"/>
    <w:rsid w:val="00CF0853"/>
    <w:rsid w:val="00CF09CE"/>
    <w:rsid w:val="00CF0BD0"/>
    <w:rsid w:val="00CF1177"/>
    <w:rsid w:val="00CF11A1"/>
    <w:rsid w:val="00CF1350"/>
    <w:rsid w:val="00CF154B"/>
    <w:rsid w:val="00CF1916"/>
    <w:rsid w:val="00CF1CB0"/>
    <w:rsid w:val="00CF2226"/>
    <w:rsid w:val="00CF266B"/>
    <w:rsid w:val="00CF2672"/>
    <w:rsid w:val="00CF2C52"/>
    <w:rsid w:val="00CF3A8F"/>
    <w:rsid w:val="00CF43E1"/>
    <w:rsid w:val="00CF4514"/>
    <w:rsid w:val="00CF4570"/>
    <w:rsid w:val="00CF4668"/>
    <w:rsid w:val="00CF4774"/>
    <w:rsid w:val="00CF47F6"/>
    <w:rsid w:val="00CF48D2"/>
    <w:rsid w:val="00CF4A80"/>
    <w:rsid w:val="00CF51F6"/>
    <w:rsid w:val="00CF53B0"/>
    <w:rsid w:val="00CF5553"/>
    <w:rsid w:val="00CF607C"/>
    <w:rsid w:val="00CF66DA"/>
    <w:rsid w:val="00CF6824"/>
    <w:rsid w:val="00CF6858"/>
    <w:rsid w:val="00CF6A84"/>
    <w:rsid w:val="00CF6DBE"/>
    <w:rsid w:val="00CF6E33"/>
    <w:rsid w:val="00CF7385"/>
    <w:rsid w:val="00CF7734"/>
    <w:rsid w:val="00CF77B4"/>
    <w:rsid w:val="00CF7B8F"/>
    <w:rsid w:val="00CF7CB6"/>
    <w:rsid w:val="00D013A5"/>
    <w:rsid w:val="00D013E1"/>
    <w:rsid w:val="00D015BF"/>
    <w:rsid w:val="00D01676"/>
    <w:rsid w:val="00D01942"/>
    <w:rsid w:val="00D019E1"/>
    <w:rsid w:val="00D01B91"/>
    <w:rsid w:val="00D01C91"/>
    <w:rsid w:val="00D01CD1"/>
    <w:rsid w:val="00D021A0"/>
    <w:rsid w:val="00D029CE"/>
    <w:rsid w:val="00D0300C"/>
    <w:rsid w:val="00D03386"/>
    <w:rsid w:val="00D0372F"/>
    <w:rsid w:val="00D0391C"/>
    <w:rsid w:val="00D03EDF"/>
    <w:rsid w:val="00D04098"/>
    <w:rsid w:val="00D04388"/>
    <w:rsid w:val="00D048CF"/>
    <w:rsid w:val="00D0504A"/>
    <w:rsid w:val="00D0532C"/>
    <w:rsid w:val="00D054C7"/>
    <w:rsid w:val="00D056BD"/>
    <w:rsid w:val="00D05934"/>
    <w:rsid w:val="00D05DA9"/>
    <w:rsid w:val="00D061AE"/>
    <w:rsid w:val="00D061DE"/>
    <w:rsid w:val="00D0625B"/>
    <w:rsid w:val="00D0659C"/>
    <w:rsid w:val="00D06917"/>
    <w:rsid w:val="00D070F8"/>
    <w:rsid w:val="00D07940"/>
    <w:rsid w:val="00D100CE"/>
    <w:rsid w:val="00D103EF"/>
    <w:rsid w:val="00D10481"/>
    <w:rsid w:val="00D104C6"/>
    <w:rsid w:val="00D1091F"/>
    <w:rsid w:val="00D10C97"/>
    <w:rsid w:val="00D10D7B"/>
    <w:rsid w:val="00D114BB"/>
    <w:rsid w:val="00D1197C"/>
    <w:rsid w:val="00D11B87"/>
    <w:rsid w:val="00D11F72"/>
    <w:rsid w:val="00D12634"/>
    <w:rsid w:val="00D1282F"/>
    <w:rsid w:val="00D12A8B"/>
    <w:rsid w:val="00D12AFD"/>
    <w:rsid w:val="00D12AFF"/>
    <w:rsid w:val="00D12D24"/>
    <w:rsid w:val="00D13490"/>
    <w:rsid w:val="00D134C6"/>
    <w:rsid w:val="00D135D6"/>
    <w:rsid w:val="00D135EC"/>
    <w:rsid w:val="00D1365A"/>
    <w:rsid w:val="00D13DD4"/>
    <w:rsid w:val="00D13E18"/>
    <w:rsid w:val="00D14136"/>
    <w:rsid w:val="00D14254"/>
    <w:rsid w:val="00D144CC"/>
    <w:rsid w:val="00D145ED"/>
    <w:rsid w:val="00D1461A"/>
    <w:rsid w:val="00D14AF3"/>
    <w:rsid w:val="00D14C4E"/>
    <w:rsid w:val="00D14CFB"/>
    <w:rsid w:val="00D15268"/>
    <w:rsid w:val="00D1531B"/>
    <w:rsid w:val="00D1555C"/>
    <w:rsid w:val="00D155F1"/>
    <w:rsid w:val="00D1582B"/>
    <w:rsid w:val="00D15865"/>
    <w:rsid w:val="00D158B1"/>
    <w:rsid w:val="00D15A2C"/>
    <w:rsid w:val="00D15C60"/>
    <w:rsid w:val="00D15CED"/>
    <w:rsid w:val="00D170A3"/>
    <w:rsid w:val="00D1754A"/>
    <w:rsid w:val="00D200C2"/>
    <w:rsid w:val="00D20766"/>
    <w:rsid w:val="00D2084F"/>
    <w:rsid w:val="00D20A41"/>
    <w:rsid w:val="00D20B82"/>
    <w:rsid w:val="00D20D81"/>
    <w:rsid w:val="00D20E00"/>
    <w:rsid w:val="00D20F7C"/>
    <w:rsid w:val="00D21141"/>
    <w:rsid w:val="00D21210"/>
    <w:rsid w:val="00D21485"/>
    <w:rsid w:val="00D21F8B"/>
    <w:rsid w:val="00D2200A"/>
    <w:rsid w:val="00D221C1"/>
    <w:rsid w:val="00D22317"/>
    <w:rsid w:val="00D226AF"/>
    <w:rsid w:val="00D22702"/>
    <w:rsid w:val="00D2289C"/>
    <w:rsid w:val="00D22D98"/>
    <w:rsid w:val="00D22F58"/>
    <w:rsid w:val="00D23470"/>
    <w:rsid w:val="00D23ECF"/>
    <w:rsid w:val="00D23F7E"/>
    <w:rsid w:val="00D2432C"/>
    <w:rsid w:val="00D243B4"/>
    <w:rsid w:val="00D24689"/>
    <w:rsid w:val="00D24821"/>
    <w:rsid w:val="00D2491C"/>
    <w:rsid w:val="00D24D6C"/>
    <w:rsid w:val="00D24E0C"/>
    <w:rsid w:val="00D25246"/>
    <w:rsid w:val="00D25258"/>
    <w:rsid w:val="00D25D32"/>
    <w:rsid w:val="00D25E45"/>
    <w:rsid w:val="00D25F28"/>
    <w:rsid w:val="00D261F1"/>
    <w:rsid w:val="00D269F3"/>
    <w:rsid w:val="00D26DC9"/>
    <w:rsid w:val="00D26DEA"/>
    <w:rsid w:val="00D272AA"/>
    <w:rsid w:val="00D277DF"/>
    <w:rsid w:val="00D27852"/>
    <w:rsid w:val="00D27AB6"/>
    <w:rsid w:val="00D27DE7"/>
    <w:rsid w:val="00D3000A"/>
    <w:rsid w:val="00D30170"/>
    <w:rsid w:val="00D30547"/>
    <w:rsid w:val="00D308C0"/>
    <w:rsid w:val="00D30AE6"/>
    <w:rsid w:val="00D30BBC"/>
    <w:rsid w:val="00D30CA6"/>
    <w:rsid w:val="00D32499"/>
    <w:rsid w:val="00D3278F"/>
    <w:rsid w:val="00D32800"/>
    <w:rsid w:val="00D328CF"/>
    <w:rsid w:val="00D3295F"/>
    <w:rsid w:val="00D32DB2"/>
    <w:rsid w:val="00D332AE"/>
    <w:rsid w:val="00D33554"/>
    <w:rsid w:val="00D33A44"/>
    <w:rsid w:val="00D33B6F"/>
    <w:rsid w:val="00D33C44"/>
    <w:rsid w:val="00D33CD4"/>
    <w:rsid w:val="00D33FB9"/>
    <w:rsid w:val="00D33FED"/>
    <w:rsid w:val="00D340E8"/>
    <w:rsid w:val="00D3470C"/>
    <w:rsid w:val="00D34AFF"/>
    <w:rsid w:val="00D34BEC"/>
    <w:rsid w:val="00D35077"/>
    <w:rsid w:val="00D35429"/>
    <w:rsid w:val="00D35525"/>
    <w:rsid w:val="00D35781"/>
    <w:rsid w:val="00D35FCC"/>
    <w:rsid w:val="00D36933"/>
    <w:rsid w:val="00D36A0C"/>
    <w:rsid w:val="00D36F44"/>
    <w:rsid w:val="00D378CB"/>
    <w:rsid w:val="00D37E42"/>
    <w:rsid w:val="00D402F1"/>
    <w:rsid w:val="00D409CD"/>
    <w:rsid w:val="00D40B19"/>
    <w:rsid w:val="00D40F77"/>
    <w:rsid w:val="00D410AB"/>
    <w:rsid w:val="00D41B02"/>
    <w:rsid w:val="00D41E44"/>
    <w:rsid w:val="00D41E4C"/>
    <w:rsid w:val="00D41EF4"/>
    <w:rsid w:val="00D4212D"/>
    <w:rsid w:val="00D42292"/>
    <w:rsid w:val="00D423BC"/>
    <w:rsid w:val="00D423C8"/>
    <w:rsid w:val="00D428ED"/>
    <w:rsid w:val="00D431ED"/>
    <w:rsid w:val="00D43278"/>
    <w:rsid w:val="00D433CC"/>
    <w:rsid w:val="00D435C9"/>
    <w:rsid w:val="00D43C40"/>
    <w:rsid w:val="00D43D6F"/>
    <w:rsid w:val="00D44012"/>
    <w:rsid w:val="00D44A9C"/>
    <w:rsid w:val="00D44FE3"/>
    <w:rsid w:val="00D4515D"/>
    <w:rsid w:val="00D455AA"/>
    <w:rsid w:val="00D45AC3"/>
    <w:rsid w:val="00D45B5E"/>
    <w:rsid w:val="00D45B79"/>
    <w:rsid w:val="00D45B83"/>
    <w:rsid w:val="00D45EE3"/>
    <w:rsid w:val="00D4601D"/>
    <w:rsid w:val="00D46111"/>
    <w:rsid w:val="00D4611E"/>
    <w:rsid w:val="00D4616C"/>
    <w:rsid w:val="00D4636C"/>
    <w:rsid w:val="00D467AE"/>
    <w:rsid w:val="00D46C90"/>
    <w:rsid w:val="00D46E1A"/>
    <w:rsid w:val="00D47933"/>
    <w:rsid w:val="00D479C2"/>
    <w:rsid w:val="00D47C8F"/>
    <w:rsid w:val="00D5090C"/>
    <w:rsid w:val="00D50A37"/>
    <w:rsid w:val="00D50A7D"/>
    <w:rsid w:val="00D5147F"/>
    <w:rsid w:val="00D514A1"/>
    <w:rsid w:val="00D518F0"/>
    <w:rsid w:val="00D51ACA"/>
    <w:rsid w:val="00D51C48"/>
    <w:rsid w:val="00D5246C"/>
    <w:rsid w:val="00D52ADC"/>
    <w:rsid w:val="00D52F77"/>
    <w:rsid w:val="00D5303E"/>
    <w:rsid w:val="00D5371A"/>
    <w:rsid w:val="00D53726"/>
    <w:rsid w:val="00D53C57"/>
    <w:rsid w:val="00D53CF2"/>
    <w:rsid w:val="00D5454E"/>
    <w:rsid w:val="00D548A4"/>
    <w:rsid w:val="00D54FDA"/>
    <w:rsid w:val="00D55182"/>
    <w:rsid w:val="00D55F56"/>
    <w:rsid w:val="00D563BB"/>
    <w:rsid w:val="00D565D8"/>
    <w:rsid w:val="00D56859"/>
    <w:rsid w:val="00D5704E"/>
    <w:rsid w:val="00D573EC"/>
    <w:rsid w:val="00D577E6"/>
    <w:rsid w:val="00D57B7D"/>
    <w:rsid w:val="00D57C94"/>
    <w:rsid w:val="00D57EF8"/>
    <w:rsid w:val="00D57FF7"/>
    <w:rsid w:val="00D603B8"/>
    <w:rsid w:val="00D603B9"/>
    <w:rsid w:val="00D6043D"/>
    <w:rsid w:val="00D60638"/>
    <w:rsid w:val="00D60753"/>
    <w:rsid w:val="00D607CB"/>
    <w:rsid w:val="00D60803"/>
    <w:rsid w:val="00D60AD4"/>
    <w:rsid w:val="00D60D56"/>
    <w:rsid w:val="00D61645"/>
    <w:rsid w:val="00D6164D"/>
    <w:rsid w:val="00D61651"/>
    <w:rsid w:val="00D61F81"/>
    <w:rsid w:val="00D61F84"/>
    <w:rsid w:val="00D62246"/>
    <w:rsid w:val="00D627B3"/>
    <w:rsid w:val="00D62911"/>
    <w:rsid w:val="00D62B08"/>
    <w:rsid w:val="00D62B15"/>
    <w:rsid w:val="00D62D25"/>
    <w:rsid w:val="00D62D9D"/>
    <w:rsid w:val="00D62FD4"/>
    <w:rsid w:val="00D6346C"/>
    <w:rsid w:val="00D63950"/>
    <w:rsid w:val="00D63D0E"/>
    <w:rsid w:val="00D63E9D"/>
    <w:rsid w:val="00D645E2"/>
    <w:rsid w:val="00D649C2"/>
    <w:rsid w:val="00D650A5"/>
    <w:rsid w:val="00D65180"/>
    <w:rsid w:val="00D652D1"/>
    <w:rsid w:val="00D65473"/>
    <w:rsid w:val="00D6556E"/>
    <w:rsid w:val="00D6593C"/>
    <w:rsid w:val="00D661BA"/>
    <w:rsid w:val="00D661BF"/>
    <w:rsid w:val="00D66224"/>
    <w:rsid w:val="00D66A18"/>
    <w:rsid w:val="00D66D5E"/>
    <w:rsid w:val="00D67115"/>
    <w:rsid w:val="00D671C6"/>
    <w:rsid w:val="00D67208"/>
    <w:rsid w:val="00D67C2D"/>
    <w:rsid w:val="00D67CDA"/>
    <w:rsid w:val="00D67E28"/>
    <w:rsid w:val="00D67EE7"/>
    <w:rsid w:val="00D703F0"/>
    <w:rsid w:val="00D70A55"/>
    <w:rsid w:val="00D70BC2"/>
    <w:rsid w:val="00D70C89"/>
    <w:rsid w:val="00D70E91"/>
    <w:rsid w:val="00D713A3"/>
    <w:rsid w:val="00D71F75"/>
    <w:rsid w:val="00D720BF"/>
    <w:rsid w:val="00D725D4"/>
    <w:rsid w:val="00D729DC"/>
    <w:rsid w:val="00D72DCC"/>
    <w:rsid w:val="00D731DD"/>
    <w:rsid w:val="00D735B9"/>
    <w:rsid w:val="00D7388D"/>
    <w:rsid w:val="00D7392D"/>
    <w:rsid w:val="00D73A98"/>
    <w:rsid w:val="00D73B39"/>
    <w:rsid w:val="00D73D7A"/>
    <w:rsid w:val="00D73E3B"/>
    <w:rsid w:val="00D741EE"/>
    <w:rsid w:val="00D744EC"/>
    <w:rsid w:val="00D747B7"/>
    <w:rsid w:val="00D74FDF"/>
    <w:rsid w:val="00D7571B"/>
    <w:rsid w:val="00D7596B"/>
    <w:rsid w:val="00D759F8"/>
    <w:rsid w:val="00D75EB8"/>
    <w:rsid w:val="00D76004"/>
    <w:rsid w:val="00D7624B"/>
    <w:rsid w:val="00D76D60"/>
    <w:rsid w:val="00D77C29"/>
    <w:rsid w:val="00D77D69"/>
    <w:rsid w:val="00D81050"/>
    <w:rsid w:val="00D81108"/>
    <w:rsid w:val="00D81CC1"/>
    <w:rsid w:val="00D81FD7"/>
    <w:rsid w:val="00D8203B"/>
    <w:rsid w:val="00D8230C"/>
    <w:rsid w:val="00D82CDD"/>
    <w:rsid w:val="00D82E2A"/>
    <w:rsid w:val="00D82F0A"/>
    <w:rsid w:val="00D83003"/>
    <w:rsid w:val="00D83549"/>
    <w:rsid w:val="00D836B6"/>
    <w:rsid w:val="00D8376F"/>
    <w:rsid w:val="00D83B35"/>
    <w:rsid w:val="00D83B6C"/>
    <w:rsid w:val="00D83EF1"/>
    <w:rsid w:val="00D846F2"/>
    <w:rsid w:val="00D846FE"/>
    <w:rsid w:val="00D848C6"/>
    <w:rsid w:val="00D84926"/>
    <w:rsid w:val="00D84B81"/>
    <w:rsid w:val="00D84B8B"/>
    <w:rsid w:val="00D8511C"/>
    <w:rsid w:val="00D85343"/>
    <w:rsid w:val="00D85826"/>
    <w:rsid w:val="00D86057"/>
    <w:rsid w:val="00D86223"/>
    <w:rsid w:val="00D86F54"/>
    <w:rsid w:val="00D86F84"/>
    <w:rsid w:val="00D87088"/>
    <w:rsid w:val="00D8740C"/>
    <w:rsid w:val="00D876A0"/>
    <w:rsid w:val="00D877D4"/>
    <w:rsid w:val="00D87A22"/>
    <w:rsid w:val="00D900AC"/>
    <w:rsid w:val="00D901F3"/>
    <w:rsid w:val="00D90301"/>
    <w:rsid w:val="00D90426"/>
    <w:rsid w:val="00D90816"/>
    <w:rsid w:val="00D908DE"/>
    <w:rsid w:val="00D90E62"/>
    <w:rsid w:val="00D90FD7"/>
    <w:rsid w:val="00D911E0"/>
    <w:rsid w:val="00D9158E"/>
    <w:rsid w:val="00D91A58"/>
    <w:rsid w:val="00D923D5"/>
    <w:rsid w:val="00D92535"/>
    <w:rsid w:val="00D927A6"/>
    <w:rsid w:val="00D928CE"/>
    <w:rsid w:val="00D929BC"/>
    <w:rsid w:val="00D92C66"/>
    <w:rsid w:val="00D92D80"/>
    <w:rsid w:val="00D92E33"/>
    <w:rsid w:val="00D92ECA"/>
    <w:rsid w:val="00D930E5"/>
    <w:rsid w:val="00D93371"/>
    <w:rsid w:val="00D9380D"/>
    <w:rsid w:val="00D93E3A"/>
    <w:rsid w:val="00D93F4A"/>
    <w:rsid w:val="00D94147"/>
    <w:rsid w:val="00D94222"/>
    <w:rsid w:val="00D9446A"/>
    <w:rsid w:val="00D946D1"/>
    <w:rsid w:val="00D94C46"/>
    <w:rsid w:val="00D94D78"/>
    <w:rsid w:val="00D9529C"/>
    <w:rsid w:val="00D9597B"/>
    <w:rsid w:val="00D95B65"/>
    <w:rsid w:val="00D95F34"/>
    <w:rsid w:val="00D96066"/>
    <w:rsid w:val="00D96310"/>
    <w:rsid w:val="00D9636D"/>
    <w:rsid w:val="00D963DA"/>
    <w:rsid w:val="00D964E6"/>
    <w:rsid w:val="00D96A92"/>
    <w:rsid w:val="00D96FCE"/>
    <w:rsid w:val="00D9741F"/>
    <w:rsid w:val="00D97518"/>
    <w:rsid w:val="00D97810"/>
    <w:rsid w:val="00D97F36"/>
    <w:rsid w:val="00DA055E"/>
    <w:rsid w:val="00DA09C1"/>
    <w:rsid w:val="00DA0D0D"/>
    <w:rsid w:val="00DA0E35"/>
    <w:rsid w:val="00DA12E8"/>
    <w:rsid w:val="00DA1A84"/>
    <w:rsid w:val="00DA1CA0"/>
    <w:rsid w:val="00DA1CD5"/>
    <w:rsid w:val="00DA1D91"/>
    <w:rsid w:val="00DA2092"/>
    <w:rsid w:val="00DA2155"/>
    <w:rsid w:val="00DA29F9"/>
    <w:rsid w:val="00DA2E4D"/>
    <w:rsid w:val="00DA3009"/>
    <w:rsid w:val="00DA38C4"/>
    <w:rsid w:val="00DA3A2A"/>
    <w:rsid w:val="00DA3B23"/>
    <w:rsid w:val="00DA3C9C"/>
    <w:rsid w:val="00DA40C0"/>
    <w:rsid w:val="00DA415D"/>
    <w:rsid w:val="00DA443A"/>
    <w:rsid w:val="00DA4C25"/>
    <w:rsid w:val="00DA4CB7"/>
    <w:rsid w:val="00DA4F44"/>
    <w:rsid w:val="00DA55E6"/>
    <w:rsid w:val="00DA5F74"/>
    <w:rsid w:val="00DA5F9D"/>
    <w:rsid w:val="00DA6009"/>
    <w:rsid w:val="00DA6151"/>
    <w:rsid w:val="00DA657A"/>
    <w:rsid w:val="00DA6635"/>
    <w:rsid w:val="00DA6888"/>
    <w:rsid w:val="00DA6F98"/>
    <w:rsid w:val="00DA71A0"/>
    <w:rsid w:val="00DA7354"/>
    <w:rsid w:val="00DA75EB"/>
    <w:rsid w:val="00DA783F"/>
    <w:rsid w:val="00DA788C"/>
    <w:rsid w:val="00DA78C2"/>
    <w:rsid w:val="00DA7A24"/>
    <w:rsid w:val="00DA7C65"/>
    <w:rsid w:val="00DA7F90"/>
    <w:rsid w:val="00DB0349"/>
    <w:rsid w:val="00DB05CD"/>
    <w:rsid w:val="00DB09B2"/>
    <w:rsid w:val="00DB0D12"/>
    <w:rsid w:val="00DB0F76"/>
    <w:rsid w:val="00DB13C2"/>
    <w:rsid w:val="00DB13FB"/>
    <w:rsid w:val="00DB16C7"/>
    <w:rsid w:val="00DB1A0B"/>
    <w:rsid w:val="00DB1BDF"/>
    <w:rsid w:val="00DB1D18"/>
    <w:rsid w:val="00DB1F62"/>
    <w:rsid w:val="00DB1F67"/>
    <w:rsid w:val="00DB216A"/>
    <w:rsid w:val="00DB2303"/>
    <w:rsid w:val="00DB23C3"/>
    <w:rsid w:val="00DB24D4"/>
    <w:rsid w:val="00DB2855"/>
    <w:rsid w:val="00DB2EFC"/>
    <w:rsid w:val="00DB364D"/>
    <w:rsid w:val="00DB40D8"/>
    <w:rsid w:val="00DB412B"/>
    <w:rsid w:val="00DB4161"/>
    <w:rsid w:val="00DB45D7"/>
    <w:rsid w:val="00DB4754"/>
    <w:rsid w:val="00DB4A20"/>
    <w:rsid w:val="00DB4B46"/>
    <w:rsid w:val="00DB4C5B"/>
    <w:rsid w:val="00DB4F53"/>
    <w:rsid w:val="00DB4F70"/>
    <w:rsid w:val="00DB53DF"/>
    <w:rsid w:val="00DB59B8"/>
    <w:rsid w:val="00DB5A75"/>
    <w:rsid w:val="00DB5FA2"/>
    <w:rsid w:val="00DB61A8"/>
    <w:rsid w:val="00DB6405"/>
    <w:rsid w:val="00DB714F"/>
    <w:rsid w:val="00DB71EB"/>
    <w:rsid w:val="00DB71F5"/>
    <w:rsid w:val="00DB74D9"/>
    <w:rsid w:val="00DB74E1"/>
    <w:rsid w:val="00DC02E0"/>
    <w:rsid w:val="00DC0330"/>
    <w:rsid w:val="00DC0346"/>
    <w:rsid w:val="00DC03CC"/>
    <w:rsid w:val="00DC0544"/>
    <w:rsid w:val="00DC0CB9"/>
    <w:rsid w:val="00DC0E72"/>
    <w:rsid w:val="00DC16E6"/>
    <w:rsid w:val="00DC1E89"/>
    <w:rsid w:val="00DC1F88"/>
    <w:rsid w:val="00DC2538"/>
    <w:rsid w:val="00DC2CCF"/>
    <w:rsid w:val="00DC3097"/>
    <w:rsid w:val="00DC3428"/>
    <w:rsid w:val="00DC345F"/>
    <w:rsid w:val="00DC38F7"/>
    <w:rsid w:val="00DC3AE3"/>
    <w:rsid w:val="00DC3C7B"/>
    <w:rsid w:val="00DC3E3E"/>
    <w:rsid w:val="00DC4546"/>
    <w:rsid w:val="00DC4619"/>
    <w:rsid w:val="00DC4654"/>
    <w:rsid w:val="00DC479A"/>
    <w:rsid w:val="00DC4AFD"/>
    <w:rsid w:val="00DC4F4E"/>
    <w:rsid w:val="00DC50B8"/>
    <w:rsid w:val="00DC563F"/>
    <w:rsid w:val="00DC56B5"/>
    <w:rsid w:val="00DC5E08"/>
    <w:rsid w:val="00DC60F0"/>
    <w:rsid w:val="00DC657D"/>
    <w:rsid w:val="00DC694D"/>
    <w:rsid w:val="00DC6991"/>
    <w:rsid w:val="00DC6FAD"/>
    <w:rsid w:val="00DC7063"/>
    <w:rsid w:val="00DC735D"/>
    <w:rsid w:val="00DC7416"/>
    <w:rsid w:val="00DC75FF"/>
    <w:rsid w:val="00DC7727"/>
    <w:rsid w:val="00DC79FC"/>
    <w:rsid w:val="00DC7FFA"/>
    <w:rsid w:val="00DD015A"/>
    <w:rsid w:val="00DD026C"/>
    <w:rsid w:val="00DD0359"/>
    <w:rsid w:val="00DD076C"/>
    <w:rsid w:val="00DD07FD"/>
    <w:rsid w:val="00DD0837"/>
    <w:rsid w:val="00DD0863"/>
    <w:rsid w:val="00DD08F4"/>
    <w:rsid w:val="00DD0E94"/>
    <w:rsid w:val="00DD11BD"/>
    <w:rsid w:val="00DD151A"/>
    <w:rsid w:val="00DD1869"/>
    <w:rsid w:val="00DD22B5"/>
    <w:rsid w:val="00DD265D"/>
    <w:rsid w:val="00DD2741"/>
    <w:rsid w:val="00DD27BD"/>
    <w:rsid w:val="00DD292A"/>
    <w:rsid w:val="00DD30C8"/>
    <w:rsid w:val="00DD3181"/>
    <w:rsid w:val="00DD324B"/>
    <w:rsid w:val="00DD3456"/>
    <w:rsid w:val="00DD35D9"/>
    <w:rsid w:val="00DD372C"/>
    <w:rsid w:val="00DD3A9D"/>
    <w:rsid w:val="00DD3C21"/>
    <w:rsid w:val="00DD3DF7"/>
    <w:rsid w:val="00DD498F"/>
    <w:rsid w:val="00DD49DB"/>
    <w:rsid w:val="00DD57BB"/>
    <w:rsid w:val="00DD583F"/>
    <w:rsid w:val="00DD5BFD"/>
    <w:rsid w:val="00DD5C4F"/>
    <w:rsid w:val="00DD5CD0"/>
    <w:rsid w:val="00DD6528"/>
    <w:rsid w:val="00DD678E"/>
    <w:rsid w:val="00DD6D64"/>
    <w:rsid w:val="00DD7393"/>
    <w:rsid w:val="00DD7C4C"/>
    <w:rsid w:val="00DD7EA8"/>
    <w:rsid w:val="00DD7F09"/>
    <w:rsid w:val="00DE03A3"/>
    <w:rsid w:val="00DE09B5"/>
    <w:rsid w:val="00DE119F"/>
    <w:rsid w:val="00DE12EC"/>
    <w:rsid w:val="00DE154C"/>
    <w:rsid w:val="00DE198A"/>
    <w:rsid w:val="00DE1BC5"/>
    <w:rsid w:val="00DE2240"/>
    <w:rsid w:val="00DE256D"/>
    <w:rsid w:val="00DE28EC"/>
    <w:rsid w:val="00DE3047"/>
    <w:rsid w:val="00DE30D9"/>
    <w:rsid w:val="00DE32DC"/>
    <w:rsid w:val="00DE359F"/>
    <w:rsid w:val="00DE3716"/>
    <w:rsid w:val="00DE3B8E"/>
    <w:rsid w:val="00DE3E25"/>
    <w:rsid w:val="00DE412A"/>
    <w:rsid w:val="00DE4172"/>
    <w:rsid w:val="00DE41EE"/>
    <w:rsid w:val="00DE4395"/>
    <w:rsid w:val="00DE45D7"/>
    <w:rsid w:val="00DE4C4C"/>
    <w:rsid w:val="00DE4F82"/>
    <w:rsid w:val="00DE5550"/>
    <w:rsid w:val="00DE576D"/>
    <w:rsid w:val="00DE59A2"/>
    <w:rsid w:val="00DE5D3F"/>
    <w:rsid w:val="00DE5FC0"/>
    <w:rsid w:val="00DE6055"/>
    <w:rsid w:val="00DE60A2"/>
    <w:rsid w:val="00DE65C5"/>
    <w:rsid w:val="00DE6F24"/>
    <w:rsid w:val="00DE7333"/>
    <w:rsid w:val="00DE7AC7"/>
    <w:rsid w:val="00DF00B2"/>
    <w:rsid w:val="00DF013C"/>
    <w:rsid w:val="00DF0674"/>
    <w:rsid w:val="00DF0701"/>
    <w:rsid w:val="00DF0B36"/>
    <w:rsid w:val="00DF0EAC"/>
    <w:rsid w:val="00DF105F"/>
    <w:rsid w:val="00DF1503"/>
    <w:rsid w:val="00DF156C"/>
    <w:rsid w:val="00DF15E7"/>
    <w:rsid w:val="00DF16F6"/>
    <w:rsid w:val="00DF1797"/>
    <w:rsid w:val="00DF1AC5"/>
    <w:rsid w:val="00DF1D2E"/>
    <w:rsid w:val="00DF1DD8"/>
    <w:rsid w:val="00DF1F77"/>
    <w:rsid w:val="00DF2118"/>
    <w:rsid w:val="00DF2315"/>
    <w:rsid w:val="00DF256B"/>
    <w:rsid w:val="00DF27BE"/>
    <w:rsid w:val="00DF2B04"/>
    <w:rsid w:val="00DF2B25"/>
    <w:rsid w:val="00DF37BD"/>
    <w:rsid w:val="00DF3A15"/>
    <w:rsid w:val="00DF435D"/>
    <w:rsid w:val="00DF4467"/>
    <w:rsid w:val="00DF4A60"/>
    <w:rsid w:val="00DF4E70"/>
    <w:rsid w:val="00DF5014"/>
    <w:rsid w:val="00DF569E"/>
    <w:rsid w:val="00DF5AE3"/>
    <w:rsid w:val="00DF5DD2"/>
    <w:rsid w:val="00DF619F"/>
    <w:rsid w:val="00DF68B4"/>
    <w:rsid w:val="00DF69C9"/>
    <w:rsid w:val="00DF6A54"/>
    <w:rsid w:val="00DF6E03"/>
    <w:rsid w:val="00DF790A"/>
    <w:rsid w:val="00DF7CBD"/>
    <w:rsid w:val="00DF7FCF"/>
    <w:rsid w:val="00E000B1"/>
    <w:rsid w:val="00E002B3"/>
    <w:rsid w:val="00E007CD"/>
    <w:rsid w:val="00E0086A"/>
    <w:rsid w:val="00E008A2"/>
    <w:rsid w:val="00E00BA7"/>
    <w:rsid w:val="00E00DE0"/>
    <w:rsid w:val="00E01057"/>
    <w:rsid w:val="00E010D0"/>
    <w:rsid w:val="00E016CC"/>
    <w:rsid w:val="00E01797"/>
    <w:rsid w:val="00E01ADB"/>
    <w:rsid w:val="00E01B99"/>
    <w:rsid w:val="00E02248"/>
    <w:rsid w:val="00E025DD"/>
    <w:rsid w:val="00E027A9"/>
    <w:rsid w:val="00E02AB6"/>
    <w:rsid w:val="00E02E28"/>
    <w:rsid w:val="00E02FBF"/>
    <w:rsid w:val="00E03C2E"/>
    <w:rsid w:val="00E03E20"/>
    <w:rsid w:val="00E046AB"/>
    <w:rsid w:val="00E04888"/>
    <w:rsid w:val="00E04B5D"/>
    <w:rsid w:val="00E04FA6"/>
    <w:rsid w:val="00E0530F"/>
    <w:rsid w:val="00E05978"/>
    <w:rsid w:val="00E05D5F"/>
    <w:rsid w:val="00E05E9F"/>
    <w:rsid w:val="00E06812"/>
    <w:rsid w:val="00E06B06"/>
    <w:rsid w:val="00E06B5D"/>
    <w:rsid w:val="00E0712A"/>
    <w:rsid w:val="00E073C8"/>
    <w:rsid w:val="00E077DA"/>
    <w:rsid w:val="00E07CBE"/>
    <w:rsid w:val="00E07CD3"/>
    <w:rsid w:val="00E07DBF"/>
    <w:rsid w:val="00E07F28"/>
    <w:rsid w:val="00E10003"/>
    <w:rsid w:val="00E100D0"/>
    <w:rsid w:val="00E102FF"/>
    <w:rsid w:val="00E10B60"/>
    <w:rsid w:val="00E10C78"/>
    <w:rsid w:val="00E111B3"/>
    <w:rsid w:val="00E11317"/>
    <w:rsid w:val="00E11579"/>
    <w:rsid w:val="00E116E1"/>
    <w:rsid w:val="00E11D84"/>
    <w:rsid w:val="00E121A5"/>
    <w:rsid w:val="00E1222E"/>
    <w:rsid w:val="00E12345"/>
    <w:rsid w:val="00E12A03"/>
    <w:rsid w:val="00E12AE0"/>
    <w:rsid w:val="00E12DCE"/>
    <w:rsid w:val="00E12EE7"/>
    <w:rsid w:val="00E12FE4"/>
    <w:rsid w:val="00E13044"/>
    <w:rsid w:val="00E1305F"/>
    <w:rsid w:val="00E131F6"/>
    <w:rsid w:val="00E138B5"/>
    <w:rsid w:val="00E13AF5"/>
    <w:rsid w:val="00E13FAF"/>
    <w:rsid w:val="00E1440C"/>
    <w:rsid w:val="00E144A1"/>
    <w:rsid w:val="00E146ED"/>
    <w:rsid w:val="00E14A24"/>
    <w:rsid w:val="00E14C04"/>
    <w:rsid w:val="00E14F6A"/>
    <w:rsid w:val="00E151A4"/>
    <w:rsid w:val="00E15203"/>
    <w:rsid w:val="00E15608"/>
    <w:rsid w:val="00E1560F"/>
    <w:rsid w:val="00E15800"/>
    <w:rsid w:val="00E15973"/>
    <w:rsid w:val="00E159AB"/>
    <w:rsid w:val="00E15D05"/>
    <w:rsid w:val="00E161E5"/>
    <w:rsid w:val="00E16379"/>
    <w:rsid w:val="00E16664"/>
    <w:rsid w:val="00E16706"/>
    <w:rsid w:val="00E169EB"/>
    <w:rsid w:val="00E16DEA"/>
    <w:rsid w:val="00E1731E"/>
    <w:rsid w:val="00E1752F"/>
    <w:rsid w:val="00E2052A"/>
    <w:rsid w:val="00E2077A"/>
    <w:rsid w:val="00E20D54"/>
    <w:rsid w:val="00E20DC7"/>
    <w:rsid w:val="00E20E8D"/>
    <w:rsid w:val="00E21A99"/>
    <w:rsid w:val="00E21D5E"/>
    <w:rsid w:val="00E21D96"/>
    <w:rsid w:val="00E21E8A"/>
    <w:rsid w:val="00E223E9"/>
    <w:rsid w:val="00E2252F"/>
    <w:rsid w:val="00E225BD"/>
    <w:rsid w:val="00E2262D"/>
    <w:rsid w:val="00E22B8F"/>
    <w:rsid w:val="00E22CB9"/>
    <w:rsid w:val="00E22CEC"/>
    <w:rsid w:val="00E22ED3"/>
    <w:rsid w:val="00E2333D"/>
    <w:rsid w:val="00E23735"/>
    <w:rsid w:val="00E23A6A"/>
    <w:rsid w:val="00E23AB4"/>
    <w:rsid w:val="00E23B17"/>
    <w:rsid w:val="00E23C5D"/>
    <w:rsid w:val="00E23C78"/>
    <w:rsid w:val="00E23EAF"/>
    <w:rsid w:val="00E23F56"/>
    <w:rsid w:val="00E242FF"/>
    <w:rsid w:val="00E2431D"/>
    <w:rsid w:val="00E24A70"/>
    <w:rsid w:val="00E24C80"/>
    <w:rsid w:val="00E25166"/>
    <w:rsid w:val="00E25B5D"/>
    <w:rsid w:val="00E25BBD"/>
    <w:rsid w:val="00E25BFC"/>
    <w:rsid w:val="00E25D2B"/>
    <w:rsid w:val="00E26B6C"/>
    <w:rsid w:val="00E26BCD"/>
    <w:rsid w:val="00E26CDF"/>
    <w:rsid w:val="00E26DE6"/>
    <w:rsid w:val="00E2721E"/>
    <w:rsid w:val="00E2766C"/>
    <w:rsid w:val="00E277CF"/>
    <w:rsid w:val="00E27D02"/>
    <w:rsid w:val="00E27DD3"/>
    <w:rsid w:val="00E27E02"/>
    <w:rsid w:val="00E27FF2"/>
    <w:rsid w:val="00E30434"/>
    <w:rsid w:val="00E304DE"/>
    <w:rsid w:val="00E306BF"/>
    <w:rsid w:val="00E30F4F"/>
    <w:rsid w:val="00E312DF"/>
    <w:rsid w:val="00E316A6"/>
    <w:rsid w:val="00E317E5"/>
    <w:rsid w:val="00E31809"/>
    <w:rsid w:val="00E31E36"/>
    <w:rsid w:val="00E31F6C"/>
    <w:rsid w:val="00E321EB"/>
    <w:rsid w:val="00E32423"/>
    <w:rsid w:val="00E325C1"/>
    <w:rsid w:val="00E32F0E"/>
    <w:rsid w:val="00E33652"/>
    <w:rsid w:val="00E3377D"/>
    <w:rsid w:val="00E33856"/>
    <w:rsid w:val="00E339BA"/>
    <w:rsid w:val="00E33BF0"/>
    <w:rsid w:val="00E33D2B"/>
    <w:rsid w:val="00E33DA1"/>
    <w:rsid w:val="00E340EF"/>
    <w:rsid w:val="00E348EE"/>
    <w:rsid w:val="00E349E7"/>
    <w:rsid w:val="00E34AAF"/>
    <w:rsid w:val="00E34BC6"/>
    <w:rsid w:val="00E34F3A"/>
    <w:rsid w:val="00E3525C"/>
    <w:rsid w:val="00E352E9"/>
    <w:rsid w:val="00E353C6"/>
    <w:rsid w:val="00E3543F"/>
    <w:rsid w:val="00E355C7"/>
    <w:rsid w:val="00E355D9"/>
    <w:rsid w:val="00E35B09"/>
    <w:rsid w:val="00E3621F"/>
    <w:rsid w:val="00E36979"/>
    <w:rsid w:val="00E369E7"/>
    <w:rsid w:val="00E36B6B"/>
    <w:rsid w:val="00E36FDB"/>
    <w:rsid w:val="00E37345"/>
    <w:rsid w:val="00E37401"/>
    <w:rsid w:val="00E376A9"/>
    <w:rsid w:val="00E37755"/>
    <w:rsid w:val="00E377ED"/>
    <w:rsid w:val="00E37FBC"/>
    <w:rsid w:val="00E40096"/>
    <w:rsid w:val="00E4014B"/>
    <w:rsid w:val="00E404D5"/>
    <w:rsid w:val="00E4085A"/>
    <w:rsid w:val="00E40881"/>
    <w:rsid w:val="00E4097B"/>
    <w:rsid w:val="00E413BA"/>
    <w:rsid w:val="00E41799"/>
    <w:rsid w:val="00E419EE"/>
    <w:rsid w:val="00E42127"/>
    <w:rsid w:val="00E422CF"/>
    <w:rsid w:val="00E4242E"/>
    <w:rsid w:val="00E428D3"/>
    <w:rsid w:val="00E42BB0"/>
    <w:rsid w:val="00E42CE5"/>
    <w:rsid w:val="00E431A0"/>
    <w:rsid w:val="00E43A30"/>
    <w:rsid w:val="00E43DC5"/>
    <w:rsid w:val="00E44029"/>
    <w:rsid w:val="00E44423"/>
    <w:rsid w:val="00E4466E"/>
    <w:rsid w:val="00E448AA"/>
    <w:rsid w:val="00E44A79"/>
    <w:rsid w:val="00E44E2D"/>
    <w:rsid w:val="00E44E43"/>
    <w:rsid w:val="00E45877"/>
    <w:rsid w:val="00E459A1"/>
    <w:rsid w:val="00E461B2"/>
    <w:rsid w:val="00E4647D"/>
    <w:rsid w:val="00E468C4"/>
    <w:rsid w:val="00E46CA2"/>
    <w:rsid w:val="00E47231"/>
    <w:rsid w:val="00E47856"/>
    <w:rsid w:val="00E479C4"/>
    <w:rsid w:val="00E47B79"/>
    <w:rsid w:val="00E47D7A"/>
    <w:rsid w:val="00E47E3E"/>
    <w:rsid w:val="00E5032E"/>
    <w:rsid w:val="00E508DD"/>
    <w:rsid w:val="00E50906"/>
    <w:rsid w:val="00E50FF4"/>
    <w:rsid w:val="00E5103A"/>
    <w:rsid w:val="00E511FB"/>
    <w:rsid w:val="00E51490"/>
    <w:rsid w:val="00E51580"/>
    <w:rsid w:val="00E5174D"/>
    <w:rsid w:val="00E51B72"/>
    <w:rsid w:val="00E51DAE"/>
    <w:rsid w:val="00E51F2B"/>
    <w:rsid w:val="00E5227D"/>
    <w:rsid w:val="00E52350"/>
    <w:rsid w:val="00E5243E"/>
    <w:rsid w:val="00E526D0"/>
    <w:rsid w:val="00E529AC"/>
    <w:rsid w:val="00E53516"/>
    <w:rsid w:val="00E53560"/>
    <w:rsid w:val="00E536F0"/>
    <w:rsid w:val="00E5373D"/>
    <w:rsid w:val="00E5374E"/>
    <w:rsid w:val="00E5382A"/>
    <w:rsid w:val="00E5453C"/>
    <w:rsid w:val="00E547AF"/>
    <w:rsid w:val="00E549D4"/>
    <w:rsid w:val="00E54A92"/>
    <w:rsid w:val="00E54D55"/>
    <w:rsid w:val="00E5503C"/>
    <w:rsid w:val="00E550EA"/>
    <w:rsid w:val="00E55239"/>
    <w:rsid w:val="00E554C0"/>
    <w:rsid w:val="00E554FD"/>
    <w:rsid w:val="00E55812"/>
    <w:rsid w:val="00E55D7F"/>
    <w:rsid w:val="00E55EC4"/>
    <w:rsid w:val="00E56364"/>
    <w:rsid w:val="00E563B8"/>
    <w:rsid w:val="00E56479"/>
    <w:rsid w:val="00E564EC"/>
    <w:rsid w:val="00E56A0B"/>
    <w:rsid w:val="00E56EBA"/>
    <w:rsid w:val="00E5704C"/>
    <w:rsid w:val="00E57492"/>
    <w:rsid w:val="00E57BB8"/>
    <w:rsid w:val="00E6038C"/>
    <w:rsid w:val="00E6087D"/>
    <w:rsid w:val="00E60BCE"/>
    <w:rsid w:val="00E60F2D"/>
    <w:rsid w:val="00E60F9D"/>
    <w:rsid w:val="00E615EA"/>
    <w:rsid w:val="00E615EC"/>
    <w:rsid w:val="00E61746"/>
    <w:rsid w:val="00E61B9E"/>
    <w:rsid w:val="00E61D41"/>
    <w:rsid w:val="00E62096"/>
    <w:rsid w:val="00E621FA"/>
    <w:rsid w:val="00E62212"/>
    <w:rsid w:val="00E6229E"/>
    <w:rsid w:val="00E6257F"/>
    <w:rsid w:val="00E62DCD"/>
    <w:rsid w:val="00E632CD"/>
    <w:rsid w:val="00E63324"/>
    <w:rsid w:val="00E634F9"/>
    <w:rsid w:val="00E6375F"/>
    <w:rsid w:val="00E638E8"/>
    <w:rsid w:val="00E639B0"/>
    <w:rsid w:val="00E639F3"/>
    <w:rsid w:val="00E64740"/>
    <w:rsid w:val="00E65074"/>
    <w:rsid w:val="00E6581F"/>
    <w:rsid w:val="00E65931"/>
    <w:rsid w:val="00E659C8"/>
    <w:rsid w:val="00E65A9F"/>
    <w:rsid w:val="00E65C67"/>
    <w:rsid w:val="00E65CF3"/>
    <w:rsid w:val="00E65E2E"/>
    <w:rsid w:val="00E663F2"/>
    <w:rsid w:val="00E6678C"/>
    <w:rsid w:val="00E6687C"/>
    <w:rsid w:val="00E66881"/>
    <w:rsid w:val="00E66F6F"/>
    <w:rsid w:val="00E66FD5"/>
    <w:rsid w:val="00E67142"/>
    <w:rsid w:val="00E6781B"/>
    <w:rsid w:val="00E678FB"/>
    <w:rsid w:val="00E67C4D"/>
    <w:rsid w:val="00E67E9E"/>
    <w:rsid w:val="00E67F0E"/>
    <w:rsid w:val="00E67F1F"/>
    <w:rsid w:val="00E70D86"/>
    <w:rsid w:val="00E715A9"/>
    <w:rsid w:val="00E71CA9"/>
    <w:rsid w:val="00E71FD7"/>
    <w:rsid w:val="00E7221B"/>
    <w:rsid w:val="00E72270"/>
    <w:rsid w:val="00E7227E"/>
    <w:rsid w:val="00E7245B"/>
    <w:rsid w:val="00E72540"/>
    <w:rsid w:val="00E727EF"/>
    <w:rsid w:val="00E7280C"/>
    <w:rsid w:val="00E72942"/>
    <w:rsid w:val="00E72BA1"/>
    <w:rsid w:val="00E72E88"/>
    <w:rsid w:val="00E735F9"/>
    <w:rsid w:val="00E7368A"/>
    <w:rsid w:val="00E738A4"/>
    <w:rsid w:val="00E73C21"/>
    <w:rsid w:val="00E73F14"/>
    <w:rsid w:val="00E73FF6"/>
    <w:rsid w:val="00E740F7"/>
    <w:rsid w:val="00E74247"/>
    <w:rsid w:val="00E742E5"/>
    <w:rsid w:val="00E74827"/>
    <w:rsid w:val="00E749E2"/>
    <w:rsid w:val="00E74B5D"/>
    <w:rsid w:val="00E74C5A"/>
    <w:rsid w:val="00E74D9B"/>
    <w:rsid w:val="00E74FB0"/>
    <w:rsid w:val="00E7552E"/>
    <w:rsid w:val="00E75549"/>
    <w:rsid w:val="00E75BA9"/>
    <w:rsid w:val="00E762FC"/>
    <w:rsid w:val="00E76683"/>
    <w:rsid w:val="00E76791"/>
    <w:rsid w:val="00E76844"/>
    <w:rsid w:val="00E7696F"/>
    <w:rsid w:val="00E76AFF"/>
    <w:rsid w:val="00E76CEF"/>
    <w:rsid w:val="00E76E1F"/>
    <w:rsid w:val="00E77105"/>
    <w:rsid w:val="00E77637"/>
    <w:rsid w:val="00E7782F"/>
    <w:rsid w:val="00E77D4B"/>
    <w:rsid w:val="00E801E6"/>
    <w:rsid w:val="00E805C4"/>
    <w:rsid w:val="00E808D7"/>
    <w:rsid w:val="00E80A89"/>
    <w:rsid w:val="00E810C1"/>
    <w:rsid w:val="00E813C0"/>
    <w:rsid w:val="00E819C8"/>
    <w:rsid w:val="00E81CF9"/>
    <w:rsid w:val="00E823B2"/>
    <w:rsid w:val="00E823E5"/>
    <w:rsid w:val="00E8241B"/>
    <w:rsid w:val="00E82710"/>
    <w:rsid w:val="00E82742"/>
    <w:rsid w:val="00E829C6"/>
    <w:rsid w:val="00E8362B"/>
    <w:rsid w:val="00E83F11"/>
    <w:rsid w:val="00E841F2"/>
    <w:rsid w:val="00E847A1"/>
    <w:rsid w:val="00E84B95"/>
    <w:rsid w:val="00E85CD9"/>
    <w:rsid w:val="00E860AF"/>
    <w:rsid w:val="00E861B1"/>
    <w:rsid w:val="00E86329"/>
    <w:rsid w:val="00E86A92"/>
    <w:rsid w:val="00E86B52"/>
    <w:rsid w:val="00E86BD6"/>
    <w:rsid w:val="00E86D97"/>
    <w:rsid w:val="00E871F7"/>
    <w:rsid w:val="00E878D5"/>
    <w:rsid w:val="00E879F1"/>
    <w:rsid w:val="00E87AA2"/>
    <w:rsid w:val="00E87E7F"/>
    <w:rsid w:val="00E87EED"/>
    <w:rsid w:val="00E87FD0"/>
    <w:rsid w:val="00E902CA"/>
    <w:rsid w:val="00E9091E"/>
    <w:rsid w:val="00E90B45"/>
    <w:rsid w:val="00E91018"/>
    <w:rsid w:val="00E91070"/>
    <w:rsid w:val="00E91224"/>
    <w:rsid w:val="00E914DE"/>
    <w:rsid w:val="00E91A07"/>
    <w:rsid w:val="00E91CF7"/>
    <w:rsid w:val="00E922A8"/>
    <w:rsid w:val="00E925AA"/>
    <w:rsid w:val="00E9281E"/>
    <w:rsid w:val="00E92B2F"/>
    <w:rsid w:val="00E92B3C"/>
    <w:rsid w:val="00E92CE9"/>
    <w:rsid w:val="00E92F07"/>
    <w:rsid w:val="00E92F43"/>
    <w:rsid w:val="00E9306F"/>
    <w:rsid w:val="00E93143"/>
    <w:rsid w:val="00E9357D"/>
    <w:rsid w:val="00E93603"/>
    <w:rsid w:val="00E93B06"/>
    <w:rsid w:val="00E93EDB"/>
    <w:rsid w:val="00E94139"/>
    <w:rsid w:val="00E94274"/>
    <w:rsid w:val="00E9445E"/>
    <w:rsid w:val="00E9448C"/>
    <w:rsid w:val="00E94558"/>
    <w:rsid w:val="00E9494B"/>
    <w:rsid w:val="00E950C1"/>
    <w:rsid w:val="00E95551"/>
    <w:rsid w:val="00E95594"/>
    <w:rsid w:val="00E95843"/>
    <w:rsid w:val="00E95AA6"/>
    <w:rsid w:val="00E960AB"/>
    <w:rsid w:val="00E96319"/>
    <w:rsid w:val="00E96452"/>
    <w:rsid w:val="00E969CA"/>
    <w:rsid w:val="00E96B4F"/>
    <w:rsid w:val="00E96FAA"/>
    <w:rsid w:val="00E9747B"/>
    <w:rsid w:val="00E9758C"/>
    <w:rsid w:val="00E97A92"/>
    <w:rsid w:val="00EA00EF"/>
    <w:rsid w:val="00EA09EC"/>
    <w:rsid w:val="00EA0C78"/>
    <w:rsid w:val="00EA101C"/>
    <w:rsid w:val="00EA13C9"/>
    <w:rsid w:val="00EA15E1"/>
    <w:rsid w:val="00EA1C68"/>
    <w:rsid w:val="00EA1F9E"/>
    <w:rsid w:val="00EA2C09"/>
    <w:rsid w:val="00EA320D"/>
    <w:rsid w:val="00EA36D0"/>
    <w:rsid w:val="00EA3813"/>
    <w:rsid w:val="00EA3BDF"/>
    <w:rsid w:val="00EA3C8E"/>
    <w:rsid w:val="00EA3D62"/>
    <w:rsid w:val="00EA3D89"/>
    <w:rsid w:val="00EA44CE"/>
    <w:rsid w:val="00EA46F0"/>
    <w:rsid w:val="00EA4780"/>
    <w:rsid w:val="00EA4E58"/>
    <w:rsid w:val="00EA4F36"/>
    <w:rsid w:val="00EA546E"/>
    <w:rsid w:val="00EA6428"/>
    <w:rsid w:val="00EA66BD"/>
    <w:rsid w:val="00EA67E1"/>
    <w:rsid w:val="00EA692C"/>
    <w:rsid w:val="00EA69D7"/>
    <w:rsid w:val="00EA6BB1"/>
    <w:rsid w:val="00EA6BD3"/>
    <w:rsid w:val="00EA7145"/>
    <w:rsid w:val="00EA7148"/>
    <w:rsid w:val="00EA7515"/>
    <w:rsid w:val="00EA76B5"/>
    <w:rsid w:val="00EA7730"/>
    <w:rsid w:val="00EA79FD"/>
    <w:rsid w:val="00EA7BD9"/>
    <w:rsid w:val="00EB01C4"/>
    <w:rsid w:val="00EB02CE"/>
    <w:rsid w:val="00EB0669"/>
    <w:rsid w:val="00EB076D"/>
    <w:rsid w:val="00EB0FD1"/>
    <w:rsid w:val="00EB1009"/>
    <w:rsid w:val="00EB14D3"/>
    <w:rsid w:val="00EB1522"/>
    <w:rsid w:val="00EB1608"/>
    <w:rsid w:val="00EB17ED"/>
    <w:rsid w:val="00EB1B64"/>
    <w:rsid w:val="00EB1CE0"/>
    <w:rsid w:val="00EB2138"/>
    <w:rsid w:val="00EB23E9"/>
    <w:rsid w:val="00EB2FC5"/>
    <w:rsid w:val="00EB3003"/>
    <w:rsid w:val="00EB3439"/>
    <w:rsid w:val="00EB38A2"/>
    <w:rsid w:val="00EB399D"/>
    <w:rsid w:val="00EB3D91"/>
    <w:rsid w:val="00EB4205"/>
    <w:rsid w:val="00EB45D8"/>
    <w:rsid w:val="00EB465D"/>
    <w:rsid w:val="00EB4E5A"/>
    <w:rsid w:val="00EB550B"/>
    <w:rsid w:val="00EB5881"/>
    <w:rsid w:val="00EB5ABB"/>
    <w:rsid w:val="00EB5CF4"/>
    <w:rsid w:val="00EB5F25"/>
    <w:rsid w:val="00EB5F8E"/>
    <w:rsid w:val="00EB6166"/>
    <w:rsid w:val="00EB63FE"/>
    <w:rsid w:val="00EB646D"/>
    <w:rsid w:val="00EB6A16"/>
    <w:rsid w:val="00EB6A2B"/>
    <w:rsid w:val="00EB6AA5"/>
    <w:rsid w:val="00EB6B1A"/>
    <w:rsid w:val="00EB6E3A"/>
    <w:rsid w:val="00EB6E8D"/>
    <w:rsid w:val="00EB7094"/>
    <w:rsid w:val="00EB7111"/>
    <w:rsid w:val="00EB7123"/>
    <w:rsid w:val="00EB77F8"/>
    <w:rsid w:val="00EB7BA4"/>
    <w:rsid w:val="00EC006F"/>
    <w:rsid w:val="00EC01BA"/>
    <w:rsid w:val="00EC01EC"/>
    <w:rsid w:val="00EC03D7"/>
    <w:rsid w:val="00EC0588"/>
    <w:rsid w:val="00EC06B5"/>
    <w:rsid w:val="00EC0B58"/>
    <w:rsid w:val="00EC0F13"/>
    <w:rsid w:val="00EC12E4"/>
    <w:rsid w:val="00EC15DD"/>
    <w:rsid w:val="00EC1C49"/>
    <w:rsid w:val="00EC1CBC"/>
    <w:rsid w:val="00EC1DEF"/>
    <w:rsid w:val="00EC247D"/>
    <w:rsid w:val="00EC2696"/>
    <w:rsid w:val="00EC2A40"/>
    <w:rsid w:val="00EC3077"/>
    <w:rsid w:val="00EC3178"/>
    <w:rsid w:val="00EC3860"/>
    <w:rsid w:val="00EC3A01"/>
    <w:rsid w:val="00EC3AB7"/>
    <w:rsid w:val="00EC3CBB"/>
    <w:rsid w:val="00EC3D4B"/>
    <w:rsid w:val="00EC3F8B"/>
    <w:rsid w:val="00EC43D5"/>
    <w:rsid w:val="00EC49D4"/>
    <w:rsid w:val="00EC4BF6"/>
    <w:rsid w:val="00EC4D1B"/>
    <w:rsid w:val="00EC4E75"/>
    <w:rsid w:val="00EC52DA"/>
    <w:rsid w:val="00EC56D8"/>
    <w:rsid w:val="00EC575B"/>
    <w:rsid w:val="00EC59A6"/>
    <w:rsid w:val="00EC5D31"/>
    <w:rsid w:val="00EC5DE4"/>
    <w:rsid w:val="00EC6438"/>
    <w:rsid w:val="00EC68F2"/>
    <w:rsid w:val="00EC6F13"/>
    <w:rsid w:val="00ED019A"/>
    <w:rsid w:val="00ED0313"/>
    <w:rsid w:val="00ED05E7"/>
    <w:rsid w:val="00ED0997"/>
    <w:rsid w:val="00ED0B22"/>
    <w:rsid w:val="00ED0D0B"/>
    <w:rsid w:val="00ED145D"/>
    <w:rsid w:val="00ED1460"/>
    <w:rsid w:val="00ED147E"/>
    <w:rsid w:val="00ED1571"/>
    <w:rsid w:val="00ED15B5"/>
    <w:rsid w:val="00ED1B17"/>
    <w:rsid w:val="00ED245D"/>
    <w:rsid w:val="00ED2505"/>
    <w:rsid w:val="00ED2590"/>
    <w:rsid w:val="00ED2654"/>
    <w:rsid w:val="00ED2D00"/>
    <w:rsid w:val="00ED33DC"/>
    <w:rsid w:val="00ED4094"/>
    <w:rsid w:val="00ED4312"/>
    <w:rsid w:val="00ED4358"/>
    <w:rsid w:val="00ED43EB"/>
    <w:rsid w:val="00ED488E"/>
    <w:rsid w:val="00ED4907"/>
    <w:rsid w:val="00ED4D0D"/>
    <w:rsid w:val="00ED51FF"/>
    <w:rsid w:val="00ED53BC"/>
    <w:rsid w:val="00ED541F"/>
    <w:rsid w:val="00ED604E"/>
    <w:rsid w:val="00ED60A1"/>
    <w:rsid w:val="00ED61F7"/>
    <w:rsid w:val="00ED63F1"/>
    <w:rsid w:val="00ED66F6"/>
    <w:rsid w:val="00ED6947"/>
    <w:rsid w:val="00ED69F8"/>
    <w:rsid w:val="00ED6FCA"/>
    <w:rsid w:val="00EE01CC"/>
    <w:rsid w:val="00EE0259"/>
    <w:rsid w:val="00EE0788"/>
    <w:rsid w:val="00EE0983"/>
    <w:rsid w:val="00EE0F78"/>
    <w:rsid w:val="00EE0FFF"/>
    <w:rsid w:val="00EE1129"/>
    <w:rsid w:val="00EE1485"/>
    <w:rsid w:val="00EE1BEA"/>
    <w:rsid w:val="00EE213A"/>
    <w:rsid w:val="00EE22C1"/>
    <w:rsid w:val="00EE251E"/>
    <w:rsid w:val="00EE29B4"/>
    <w:rsid w:val="00EE2A1A"/>
    <w:rsid w:val="00EE2AE9"/>
    <w:rsid w:val="00EE2B67"/>
    <w:rsid w:val="00EE2DE4"/>
    <w:rsid w:val="00EE319C"/>
    <w:rsid w:val="00EE36C8"/>
    <w:rsid w:val="00EE3B7E"/>
    <w:rsid w:val="00EE4005"/>
    <w:rsid w:val="00EE42BC"/>
    <w:rsid w:val="00EE42EB"/>
    <w:rsid w:val="00EE4E4A"/>
    <w:rsid w:val="00EE4E91"/>
    <w:rsid w:val="00EE50FB"/>
    <w:rsid w:val="00EE57A3"/>
    <w:rsid w:val="00EE5A5C"/>
    <w:rsid w:val="00EE5BFD"/>
    <w:rsid w:val="00EE5C21"/>
    <w:rsid w:val="00EE60A6"/>
    <w:rsid w:val="00EE6197"/>
    <w:rsid w:val="00EE6A32"/>
    <w:rsid w:val="00EE6FEA"/>
    <w:rsid w:val="00EE71B1"/>
    <w:rsid w:val="00EE74D5"/>
    <w:rsid w:val="00EE76C9"/>
    <w:rsid w:val="00EE7712"/>
    <w:rsid w:val="00EE7735"/>
    <w:rsid w:val="00EE773B"/>
    <w:rsid w:val="00EE7B11"/>
    <w:rsid w:val="00EE7FA1"/>
    <w:rsid w:val="00EF056E"/>
    <w:rsid w:val="00EF0863"/>
    <w:rsid w:val="00EF0923"/>
    <w:rsid w:val="00EF0D10"/>
    <w:rsid w:val="00EF0DEF"/>
    <w:rsid w:val="00EF0E1C"/>
    <w:rsid w:val="00EF0EB5"/>
    <w:rsid w:val="00EF117F"/>
    <w:rsid w:val="00EF161D"/>
    <w:rsid w:val="00EF172C"/>
    <w:rsid w:val="00EF1BCC"/>
    <w:rsid w:val="00EF1D42"/>
    <w:rsid w:val="00EF1F21"/>
    <w:rsid w:val="00EF23E2"/>
    <w:rsid w:val="00EF25C5"/>
    <w:rsid w:val="00EF265F"/>
    <w:rsid w:val="00EF2984"/>
    <w:rsid w:val="00EF30D4"/>
    <w:rsid w:val="00EF3EDB"/>
    <w:rsid w:val="00EF44D7"/>
    <w:rsid w:val="00EF5239"/>
    <w:rsid w:val="00EF52CC"/>
    <w:rsid w:val="00EF531B"/>
    <w:rsid w:val="00EF599D"/>
    <w:rsid w:val="00EF5B33"/>
    <w:rsid w:val="00EF5B3D"/>
    <w:rsid w:val="00EF5C0A"/>
    <w:rsid w:val="00EF5CE0"/>
    <w:rsid w:val="00EF63C5"/>
    <w:rsid w:val="00EF66E2"/>
    <w:rsid w:val="00EF6F88"/>
    <w:rsid w:val="00EF7180"/>
    <w:rsid w:val="00EF7446"/>
    <w:rsid w:val="00EF7A15"/>
    <w:rsid w:val="00F00572"/>
    <w:rsid w:val="00F015F1"/>
    <w:rsid w:val="00F01675"/>
    <w:rsid w:val="00F0167F"/>
    <w:rsid w:val="00F017E2"/>
    <w:rsid w:val="00F019BB"/>
    <w:rsid w:val="00F019F1"/>
    <w:rsid w:val="00F01F08"/>
    <w:rsid w:val="00F02242"/>
    <w:rsid w:val="00F027E8"/>
    <w:rsid w:val="00F0297E"/>
    <w:rsid w:val="00F035F4"/>
    <w:rsid w:val="00F03A9A"/>
    <w:rsid w:val="00F03C37"/>
    <w:rsid w:val="00F03D6C"/>
    <w:rsid w:val="00F0433B"/>
    <w:rsid w:val="00F047F7"/>
    <w:rsid w:val="00F0482C"/>
    <w:rsid w:val="00F04A95"/>
    <w:rsid w:val="00F04D1F"/>
    <w:rsid w:val="00F0523B"/>
    <w:rsid w:val="00F0525B"/>
    <w:rsid w:val="00F05729"/>
    <w:rsid w:val="00F05DC7"/>
    <w:rsid w:val="00F062F5"/>
    <w:rsid w:val="00F063C4"/>
    <w:rsid w:val="00F065B0"/>
    <w:rsid w:val="00F06863"/>
    <w:rsid w:val="00F0694F"/>
    <w:rsid w:val="00F06B3C"/>
    <w:rsid w:val="00F06CE7"/>
    <w:rsid w:val="00F07676"/>
    <w:rsid w:val="00F0775E"/>
    <w:rsid w:val="00F0796D"/>
    <w:rsid w:val="00F07A3F"/>
    <w:rsid w:val="00F07CA4"/>
    <w:rsid w:val="00F07CDB"/>
    <w:rsid w:val="00F1044D"/>
    <w:rsid w:val="00F1097C"/>
    <w:rsid w:val="00F109BF"/>
    <w:rsid w:val="00F10E86"/>
    <w:rsid w:val="00F12228"/>
    <w:rsid w:val="00F12348"/>
    <w:rsid w:val="00F12852"/>
    <w:rsid w:val="00F12B1B"/>
    <w:rsid w:val="00F12CB0"/>
    <w:rsid w:val="00F1310B"/>
    <w:rsid w:val="00F133AE"/>
    <w:rsid w:val="00F137A1"/>
    <w:rsid w:val="00F138E5"/>
    <w:rsid w:val="00F13AE9"/>
    <w:rsid w:val="00F13B5E"/>
    <w:rsid w:val="00F13B99"/>
    <w:rsid w:val="00F13B9E"/>
    <w:rsid w:val="00F14012"/>
    <w:rsid w:val="00F14035"/>
    <w:rsid w:val="00F14263"/>
    <w:rsid w:val="00F142D2"/>
    <w:rsid w:val="00F142DB"/>
    <w:rsid w:val="00F146FB"/>
    <w:rsid w:val="00F1472C"/>
    <w:rsid w:val="00F14872"/>
    <w:rsid w:val="00F14896"/>
    <w:rsid w:val="00F15352"/>
    <w:rsid w:val="00F153FC"/>
    <w:rsid w:val="00F155B3"/>
    <w:rsid w:val="00F15618"/>
    <w:rsid w:val="00F156E7"/>
    <w:rsid w:val="00F15B3D"/>
    <w:rsid w:val="00F15D84"/>
    <w:rsid w:val="00F15DC7"/>
    <w:rsid w:val="00F1609E"/>
    <w:rsid w:val="00F1619E"/>
    <w:rsid w:val="00F16678"/>
    <w:rsid w:val="00F1682C"/>
    <w:rsid w:val="00F16AD8"/>
    <w:rsid w:val="00F16B37"/>
    <w:rsid w:val="00F16B41"/>
    <w:rsid w:val="00F170A3"/>
    <w:rsid w:val="00F170E3"/>
    <w:rsid w:val="00F17455"/>
    <w:rsid w:val="00F17521"/>
    <w:rsid w:val="00F17629"/>
    <w:rsid w:val="00F17658"/>
    <w:rsid w:val="00F1766A"/>
    <w:rsid w:val="00F17779"/>
    <w:rsid w:val="00F20101"/>
    <w:rsid w:val="00F201C1"/>
    <w:rsid w:val="00F201E4"/>
    <w:rsid w:val="00F2033E"/>
    <w:rsid w:val="00F20490"/>
    <w:rsid w:val="00F212C6"/>
    <w:rsid w:val="00F213C2"/>
    <w:rsid w:val="00F21830"/>
    <w:rsid w:val="00F2196E"/>
    <w:rsid w:val="00F21DC7"/>
    <w:rsid w:val="00F21E79"/>
    <w:rsid w:val="00F2207D"/>
    <w:rsid w:val="00F22239"/>
    <w:rsid w:val="00F2227C"/>
    <w:rsid w:val="00F22428"/>
    <w:rsid w:val="00F22E2A"/>
    <w:rsid w:val="00F23047"/>
    <w:rsid w:val="00F2381D"/>
    <w:rsid w:val="00F239D8"/>
    <w:rsid w:val="00F23CB1"/>
    <w:rsid w:val="00F241FD"/>
    <w:rsid w:val="00F243E0"/>
    <w:rsid w:val="00F24448"/>
    <w:rsid w:val="00F2452C"/>
    <w:rsid w:val="00F24553"/>
    <w:rsid w:val="00F24732"/>
    <w:rsid w:val="00F2473A"/>
    <w:rsid w:val="00F247AC"/>
    <w:rsid w:val="00F24C94"/>
    <w:rsid w:val="00F24E00"/>
    <w:rsid w:val="00F251C2"/>
    <w:rsid w:val="00F254BB"/>
    <w:rsid w:val="00F256FE"/>
    <w:rsid w:val="00F2584D"/>
    <w:rsid w:val="00F25937"/>
    <w:rsid w:val="00F25A56"/>
    <w:rsid w:val="00F25C5E"/>
    <w:rsid w:val="00F25D7B"/>
    <w:rsid w:val="00F25EC1"/>
    <w:rsid w:val="00F265E2"/>
    <w:rsid w:val="00F26686"/>
    <w:rsid w:val="00F26D9A"/>
    <w:rsid w:val="00F272C2"/>
    <w:rsid w:val="00F275F0"/>
    <w:rsid w:val="00F27C5B"/>
    <w:rsid w:val="00F30056"/>
    <w:rsid w:val="00F301CD"/>
    <w:rsid w:val="00F30248"/>
    <w:rsid w:val="00F3034A"/>
    <w:rsid w:val="00F30C70"/>
    <w:rsid w:val="00F30FA5"/>
    <w:rsid w:val="00F3138F"/>
    <w:rsid w:val="00F3148E"/>
    <w:rsid w:val="00F3156B"/>
    <w:rsid w:val="00F315B6"/>
    <w:rsid w:val="00F3170F"/>
    <w:rsid w:val="00F31828"/>
    <w:rsid w:val="00F31EF5"/>
    <w:rsid w:val="00F323BC"/>
    <w:rsid w:val="00F32747"/>
    <w:rsid w:val="00F3295B"/>
    <w:rsid w:val="00F3299D"/>
    <w:rsid w:val="00F32B93"/>
    <w:rsid w:val="00F32D45"/>
    <w:rsid w:val="00F3326F"/>
    <w:rsid w:val="00F332F4"/>
    <w:rsid w:val="00F33C14"/>
    <w:rsid w:val="00F33C61"/>
    <w:rsid w:val="00F343DB"/>
    <w:rsid w:val="00F34A63"/>
    <w:rsid w:val="00F34DAC"/>
    <w:rsid w:val="00F3513F"/>
    <w:rsid w:val="00F357D4"/>
    <w:rsid w:val="00F35EB5"/>
    <w:rsid w:val="00F35F61"/>
    <w:rsid w:val="00F35FA1"/>
    <w:rsid w:val="00F36241"/>
    <w:rsid w:val="00F36674"/>
    <w:rsid w:val="00F367B6"/>
    <w:rsid w:val="00F368AA"/>
    <w:rsid w:val="00F36E53"/>
    <w:rsid w:val="00F37506"/>
    <w:rsid w:val="00F3751B"/>
    <w:rsid w:val="00F37E44"/>
    <w:rsid w:val="00F37ECC"/>
    <w:rsid w:val="00F37F2A"/>
    <w:rsid w:val="00F37FD6"/>
    <w:rsid w:val="00F40119"/>
    <w:rsid w:val="00F4017C"/>
    <w:rsid w:val="00F40307"/>
    <w:rsid w:val="00F403A9"/>
    <w:rsid w:val="00F40864"/>
    <w:rsid w:val="00F40AF7"/>
    <w:rsid w:val="00F41548"/>
    <w:rsid w:val="00F41621"/>
    <w:rsid w:val="00F41AA4"/>
    <w:rsid w:val="00F41B33"/>
    <w:rsid w:val="00F41B86"/>
    <w:rsid w:val="00F41C93"/>
    <w:rsid w:val="00F42905"/>
    <w:rsid w:val="00F42A03"/>
    <w:rsid w:val="00F431DE"/>
    <w:rsid w:val="00F432AC"/>
    <w:rsid w:val="00F43338"/>
    <w:rsid w:val="00F439B6"/>
    <w:rsid w:val="00F43A5B"/>
    <w:rsid w:val="00F43ABF"/>
    <w:rsid w:val="00F43DC7"/>
    <w:rsid w:val="00F43F33"/>
    <w:rsid w:val="00F4430F"/>
    <w:rsid w:val="00F44382"/>
    <w:rsid w:val="00F445B6"/>
    <w:rsid w:val="00F44BAB"/>
    <w:rsid w:val="00F44F13"/>
    <w:rsid w:val="00F459B2"/>
    <w:rsid w:val="00F45C15"/>
    <w:rsid w:val="00F45D2A"/>
    <w:rsid w:val="00F45ECC"/>
    <w:rsid w:val="00F45EDD"/>
    <w:rsid w:val="00F46319"/>
    <w:rsid w:val="00F466B1"/>
    <w:rsid w:val="00F46968"/>
    <w:rsid w:val="00F4698A"/>
    <w:rsid w:val="00F469DC"/>
    <w:rsid w:val="00F47355"/>
    <w:rsid w:val="00F47423"/>
    <w:rsid w:val="00F475A8"/>
    <w:rsid w:val="00F477C2"/>
    <w:rsid w:val="00F4787E"/>
    <w:rsid w:val="00F47BD7"/>
    <w:rsid w:val="00F47DFD"/>
    <w:rsid w:val="00F47F02"/>
    <w:rsid w:val="00F50250"/>
    <w:rsid w:val="00F50413"/>
    <w:rsid w:val="00F50441"/>
    <w:rsid w:val="00F50494"/>
    <w:rsid w:val="00F506AE"/>
    <w:rsid w:val="00F50783"/>
    <w:rsid w:val="00F509AB"/>
    <w:rsid w:val="00F50BB1"/>
    <w:rsid w:val="00F50D21"/>
    <w:rsid w:val="00F50E15"/>
    <w:rsid w:val="00F5137E"/>
    <w:rsid w:val="00F516B0"/>
    <w:rsid w:val="00F51773"/>
    <w:rsid w:val="00F519D4"/>
    <w:rsid w:val="00F51C5A"/>
    <w:rsid w:val="00F5276E"/>
    <w:rsid w:val="00F52C7A"/>
    <w:rsid w:val="00F53184"/>
    <w:rsid w:val="00F53671"/>
    <w:rsid w:val="00F536C6"/>
    <w:rsid w:val="00F539A3"/>
    <w:rsid w:val="00F53E07"/>
    <w:rsid w:val="00F53E0D"/>
    <w:rsid w:val="00F53F8B"/>
    <w:rsid w:val="00F53FC2"/>
    <w:rsid w:val="00F5420A"/>
    <w:rsid w:val="00F54DCB"/>
    <w:rsid w:val="00F54E74"/>
    <w:rsid w:val="00F54F32"/>
    <w:rsid w:val="00F54F89"/>
    <w:rsid w:val="00F550E2"/>
    <w:rsid w:val="00F55436"/>
    <w:rsid w:val="00F554B2"/>
    <w:rsid w:val="00F559A0"/>
    <w:rsid w:val="00F55B29"/>
    <w:rsid w:val="00F55CB5"/>
    <w:rsid w:val="00F55F5D"/>
    <w:rsid w:val="00F56142"/>
    <w:rsid w:val="00F5617E"/>
    <w:rsid w:val="00F56819"/>
    <w:rsid w:val="00F569FD"/>
    <w:rsid w:val="00F56A86"/>
    <w:rsid w:val="00F57541"/>
    <w:rsid w:val="00F5767E"/>
    <w:rsid w:val="00F576D0"/>
    <w:rsid w:val="00F579EF"/>
    <w:rsid w:val="00F57C8F"/>
    <w:rsid w:val="00F606F8"/>
    <w:rsid w:val="00F61A31"/>
    <w:rsid w:val="00F61BDD"/>
    <w:rsid w:val="00F62141"/>
    <w:rsid w:val="00F62403"/>
    <w:rsid w:val="00F6287B"/>
    <w:rsid w:val="00F62C36"/>
    <w:rsid w:val="00F62D55"/>
    <w:rsid w:val="00F62E15"/>
    <w:rsid w:val="00F631DC"/>
    <w:rsid w:val="00F63478"/>
    <w:rsid w:val="00F63795"/>
    <w:rsid w:val="00F63F40"/>
    <w:rsid w:val="00F63F7A"/>
    <w:rsid w:val="00F64335"/>
    <w:rsid w:val="00F6489B"/>
    <w:rsid w:val="00F6489F"/>
    <w:rsid w:val="00F64AF7"/>
    <w:rsid w:val="00F64E32"/>
    <w:rsid w:val="00F650AB"/>
    <w:rsid w:val="00F652BE"/>
    <w:rsid w:val="00F65E6B"/>
    <w:rsid w:val="00F662E6"/>
    <w:rsid w:val="00F664D3"/>
    <w:rsid w:val="00F66AFA"/>
    <w:rsid w:val="00F671B5"/>
    <w:rsid w:val="00F67292"/>
    <w:rsid w:val="00F67954"/>
    <w:rsid w:val="00F67A06"/>
    <w:rsid w:val="00F67DFB"/>
    <w:rsid w:val="00F70514"/>
    <w:rsid w:val="00F706E0"/>
    <w:rsid w:val="00F70BC7"/>
    <w:rsid w:val="00F70C12"/>
    <w:rsid w:val="00F71174"/>
    <w:rsid w:val="00F711B7"/>
    <w:rsid w:val="00F71788"/>
    <w:rsid w:val="00F717CB"/>
    <w:rsid w:val="00F71B85"/>
    <w:rsid w:val="00F71CC4"/>
    <w:rsid w:val="00F71DDA"/>
    <w:rsid w:val="00F71DE7"/>
    <w:rsid w:val="00F71DF5"/>
    <w:rsid w:val="00F71E8E"/>
    <w:rsid w:val="00F71F9A"/>
    <w:rsid w:val="00F72449"/>
    <w:rsid w:val="00F727AF"/>
    <w:rsid w:val="00F72BB0"/>
    <w:rsid w:val="00F72BCB"/>
    <w:rsid w:val="00F72C61"/>
    <w:rsid w:val="00F72DDD"/>
    <w:rsid w:val="00F73786"/>
    <w:rsid w:val="00F73971"/>
    <w:rsid w:val="00F7397A"/>
    <w:rsid w:val="00F73CF9"/>
    <w:rsid w:val="00F73F29"/>
    <w:rsid w:val="00F7415C"/>
    <w:rsid w:val="00F74276"/>
    <w:rsid w:val="00F74366"/>
    <w:rsid w:val="00F74733"/>
    <w:rsid w:val="00F74A6C"/>
    <w:rsid w:val="00F753A4"/>
    <w:rsid w:val="00F753D9"/>
    <w:rsid w:val="00F75547"/>
    <w:rsid w:val="00F75BA7"/>
    <w:rsid w:val="00F75C4E"/>
    <w:rsid w:val="00F76054"/>
    <w:rsid w:val="00F76219"/>
    <w:rsid w:val="00F7635C"/>
    <w:rsid w:val="00F763BA"/>
    <w:rsid w:val="00F7681D"/>
    <w:rsid w:val="00F769D2"/>
    <w:rsid w:val="00F76B38"/>
    <w:rsid w:val="00F76E17"/>
    <w:rsid w:val="00F76EBB"/>
    <w:rsid w:val="00F76F64"/>
    <w:rsid w:val="00F7705D"/>
    <w:rsid w:val="00F7708F"/>
    <w:rsid w:val="00F77732"/>
    <w:rsid w:val="00F779B1"/>
    <w:rsid w:val="00F77DFA"/>
    <w:rsid w:val="00F800AD"/>
    <w:rsid w:val="00F80208"/>
    <w:rsid w:val="00F80488"/>
    <w:rsid w:val="00F809E3"/>
    <w:rsid w:val="00F8109E"/>
    <w:rsid w:val="00F813B0"/>
    <w:rsid w:val="00F81677"/>
    <w:rsid w:val="00F817D4"/>
    <w:rsid w:val="00F81876"/>
    <w:rsid w:val="00F818C3"/>
    <w:rsid w:val="00F81E79"/>
    <w:rsid w:val="00F820DB"/>
    <w:rsid w:val="00F82302"/>
    <w:rsid w:val="00F824A1"/>
    <w:rsid w:val="00F82652"/>
    <w:rsid w:val="00F826DE"/>
    <w:rsid w:val="00F82711"/>
    <w:rsid w:val="00F82880"/>
    <w:rsid w:val="00F828CE"/>
    <w:rsid w:val="00F82986"/>
    <w:rsid w:val="00F82BBF"/>
    <w:rsid w:val="00F82EC5"/>
    <w:rsid w:val="00F82FF5"/>
    <w:rsid w:val="00F83783"/>
    <w:rsid w:val="00F838CB"/>
    <w:rsid w:val="00F838F4"/>
    <w:rsid w:val="00F8392B"/>
    <w:rsid w:val="00F83E59"/>
    <w:rsid w:val="00F8439F"/>
    <w:rsid w:val="00F84631"/>
    <w:rsid w:val="00F847CC"/>
    <w:rsid w:val="00F84A32"/>
    <w:rsid w:val="00F84AD8"/>
    <w:rsid w:val="00F84DD9"/>
    <w:rsid w:val="00F84E02"/>
    <w:rsid w:val="00F85982"/>
    <w:rsid w:val="00F85F6E"/>
    <w:rsid w:val="00F8671F"/>
    <w:rsid w:val="00F86ACC"/>
    <w:rsid w:val="00F86BD3"/>
    <w:rsid w:val="00F86C78"/>
    <w:rsid w:val="00F87173"/>
    <w:rsid w:val="00F8750B"/>
    <w:rsid w:val="00F8762A"/>
    <w:rsid w:val="00F8781A"/>
    <w:rsid w:val="00F87D36"/>
    <w:rsid w:val="00F9011D"/>
    <w:rsid w:val="00F901CF"/>
    <w:rsid w:val="00F90317"/>
    <w:rsid w:val="00F9099B"/>
    <w:rsid w:val="00F91277"/>
    <w:rsid w:val="00F919F8"/>
    <w:rsid w:val="00F91B6F"/>
    <w:rsid w:val="00F92794"/>
    <w:rsid w:val="00F92D10"/>
    <w:rsid w:val="00F92DDB"/>
    <w:rsid w:val="00F9319C"/>
    <w:rsid w:val="00F93965"/>
    <w:rsid w:val="00F93AF9"/>
    <w:rsid w:val="00F93FB8"/>
    <w:rsid w:val="00F9409F"/>
    <w:rsid w:val="00F9428B"/>
    <w:rsid w:val="00F94362"/>
    <w:rsid w:val="00F9448D"/>
    <w:rsid w:val="00F944D9"/>
    <w:rsid w:val="00F94640"/>
    <w:rsid w:val="00F9466B"/>
    <w:rsid w:val="00F94ED3"/>
    <w:rsid w:val="00F9517F"/>
    <w:rsid w:val="00F95230"/>
    <w:rsid w:val="00F9540D"/>
    <w:rsid w:val="00F95471"/>
    <w:rsid w:val="00F955FB"/>
    <w:rsid w:val="00F9567B"/>
    <w:rsid w:val="00F9579F"/>
    <w:rsid w:val="00F95BD0"/>
    <w:rsid w:val="00F95E3F"/>
    <w:rsid w:val="00F95E68"/>
    <w:rsid w:val="00F963C4"/>
    <w:rsid w:val="00F9641C"/>
    <w:rsid w:val="00F9646C"/>
    <w:rsid w:val="00F96959"/>
    <w:rsid w:val="00F96960"/>
    <w:rsid w:val="00F96C46"/>
    <w:rsid w:val="00F96C9D"/>
    <w:rsid w:val="00F97828"/>
    <w:rsid w:val="00F97F76"/>
    <w:rsid w:val="00FA0340"/>
    <w:rsid w:val="00FA0711"/>
    <w:rsid w:val="00FA0797"/>
    <w:rsid w:val="00FA0A8B"/>
    <w:rsid w:val="00FA0AB2"/>
    <w:rsid w:val="00FA0ADC"/>
    <w:rsid w:val="00FA135C"/>
    <w:rsid w:val="00FA143A"/>
    <w:rsid w:val="00FA1ABB"/>
    <w:rsid w:val="00FA1ACB"/>
    <w:rsid w:val="00FA1B61"/>
    <w:rsid w:val="00FA1DA8"/>
    <w:rsid w:val="00FA2080"/>
    <w:rsid w:val="00FA21C6"/>
    <w:rsid w:val="00FA2343"/>
    <w:rsid w:val="00FA25AF"/>
    <w:rsid w:val="00FA25D0"/>
    <w:rsid w:val="00FA25F4"/>
    <w:rsid w:val="00FA327B"/>
    <w:rsid w:val="00FA3341"/>
    <w:rsid w:val="00FA3B6A"/>
    <w:rsid w:val="00FA3D62"/>
    <w:rsid w:val="00FA3DA8"/>
    <w:rsid w:val="00FA4C3A"/>
    <w:rsid w:val="00FA4C91"/>
    <w:rsid w:val="00FA4FBB"/>
    <w:rsid w:val="00FA5377"/>
    <w:rsid w:val="00FA5406"/>
    <w:rsid w:val="00FA5407"/>
    <w:rsid w:val="00FA5D16"/>
    <w:rsid w:val="00FA5F7B"/>
    <w:rsid w:val="00FA6023"/>
    <w:rsid w:val="00FA69CB"/>
    <w:rsid w:val="00FA6A8E"/>
    <w:rsid w:val="00FA6B04"/>
    <w:rsid w:val="00FA6E1D"/>
    <w:rsid w:val="00FA72F1"/>
    <w:rsid w:val="00FA7467"/>
    <w:rsid w:val="00FA796D"/>
    <w:rsid w:val="00FA7D6E"/>
    <w:rsid w:val="00FA7F6E"/>
    <w:rsid w:val="00FB02EE"/>
    <w:rsid w:val="00FB05C5"/>
    <w:rsid w:val="00FB080E"/>
    <w:rsid w:val="00FB0CFB"/>
    <w:rsid w:val="00FB10DB"/>
    <w:rsid w:val="00FB135C"/>
    <w:rsid w:val="00FB1658"/>
    <w:rsid w:val="00FB1B60"/>
    <w:rsid w:val="00FB244B"/>
    <w:rsid w:val="00FB29FC"/>
    <w:rsid w:val="00FB2A1F"/>
    <w:rsid w:val="00FB2E75"/>
    <w:rsid w:val="00FB307A"/>
    <w:rsid w:val="00FB3715"/>
    <w:rsid w:val="00FB3906"/>
    <w:rsid w:val="00FB41B8"/>
    <w:rsid w:val="00FB427A"/>
    <w:rsid w:val="00FB4623"/>
    <w:rsid w:val="00FB49C4"/>
    <w:rsid w:val="00FB4D27"/>
    <w:rsid w:val="00FB5035"/>
    <w:rsid w:val="00FB508E"/>
    <w:rsid w:val="00FB5234"/>
    <w:rsid w:val="00FB581A"/>
    <w:rsid w:val="00FB5966"/>
    <w:rsid w:val="00FB5E46"/>
    <w:rsid w:val="00FB6343"/>
    <w:rsid w:val="00FB640B"/>
    <w:rsid w:val="00FB65A9"/>
    <w:rsid w:val="00FB699B"/>
    <w:rsid w:val="00FB6AB1"/>
    <w:rsid w:val="00FB6F49"/>
    <w:rsid w:val="00FB7199"/>
    <w:rsid w:val="00FB76FC"/>
    <w:rsid w:val="00FB78A7"/>
    <w:rsid w:val="00FB7AFB"/>
    <w:rsid w:val="00FB7FE9"/>
    <w:rsid w:val="00FC015E"/>
    <w:rsid w:val="00FC0BD2"/>
    <w:rsid w:val="00FC13CF"/>
    <w:rsid w:val="00FC1430"/>
    <w:rsid w:val="00FC1754"/>
    <w:rsid w:val="00FC1893"/>
    <w:rsid w:val="00FC1C5B"/>
    <w:rsid w:val="00FC240B"/>
    <w:rsid w:val="00FC2555"/>
    <w:rsid w:val="00FC273D"/>
    <w:rsid w:val="00FC286A"/>
    <w:rsid w:val="00FC28DF"/>
    <w:rsid w:val="00FC2B1D"/>
    <w:rsid w:val="00FC2DB9"/>
    <w:rsid w:val="00FC31E9"/>
    <w:rsid w:val="00FC41D5"/>
    <w:rsid w:val="00FC43D6"/>
    <w:rsid w:val="00FC4550"/>
    <w:rsid w:val="00FC496E"/>
    <w:rsid w:val="00FC503C"/>
    <w:rsid w:val="00FC53D3"/>
    <w:rsid w:val="00FC5DB9"/>
    <w:rsid w:val="00FC5E4B"/>
    <w:rsid w:val="00FC6046"/>
    <w:rsid w:val="00FC65D5"/>
    <w:rsid w:val="00FC6A15"/>
    <w:rsid w:val="00FC6F7F"/>
    <w:rsid w:val="00FC783D"/>
    <w:rsid w:val="00FC7AE4"/>
    <w:rsid w:val="00FC7B42"/>
    <w:rsid w:val="00FC7EBB"/>
    <w:rsid w:val="00FC7F73"/>
    <w:rsid w:val="00FD0030"/>
    <w:rsid w:val="00FD057A"/>
    <w:rsid w:val="00FD062C"/>
    <w:rsid w:val="00FD0670"/>
    <w:rsid w:val="00FD091A"/>
    <w:rsid w:val="00FD0EA4"/>
    <w:rsid w:val="00FD1ABC"/>
    <w:rsid w:val="00FD1B95"/>
    <w:rsid w:val="00FD1C88"/>
    <w:rsid w:val="00FD1CEC"/>
    <w:rsid w:val="00FD1E32"/>
    <w:rsid w:val="00FD1E87"/>
    <w:rsid w:val="00FD1FE0"/>
    <w:rsid w:val="00FD2181"/>
    <w:rsid w:val="00FD2229"/>
    <w:rsid w:val="00FD261B"/>
    <w:rsid w:val="00FD26F5"/>
    <w:rsid w:val="00FD28A3"/>
    <w:rsid w:val="00FD3293"/>
    <w:rsid w:val="00FD369C"/>
    <w:rsid w:val="00FD413B"/>
    <w:rsid w:val="00FD448A"/>
    <w:rsid w:val="00FD48D4"/>
    <w:rsid w:val="00FD4FFC"/>
    <w:rsid w:val="00FD5906"/>
    <w:rsid w:val="00FD5914"/>
    <w:rsid w:val="00FD5E14"/>
    <w:rsid w:val="00FD611D"/>
    <w:rsid w:val="00FD623C"/>
    <w:rsid w:val="00FD6914"/>
    <w:rsid w:val="00FD6ABB"/>
    <w:rsid w:val="00FD6DDE"/>
    <w:rsid w:val="00FD6F17"/>
    <w:rsid w:val="00FD771A"/>
    <w:rsid w:val="00FD7876"/>
    <w:rsid w:val="00FD78E7"/>
    <w:rsid w:val="00FD7939"/>
    <w:rsid w:val="00FD7956"/>
    <w:rsid w:val="00FD79A1"/>
    <w:rsid w:val="00FD79C5"/>
    <w:rsid w:val="00FD7C85"/>
    <w:rsid w:val="00FD7D1C"/>
    <w:rsid w:val="00FD7F9B"/>
    <w:rsid w:val="00FE0640"/>
    <w:rsid w:val="00FE09A0"/>
    <w:rsid w:val="00FE0DE2"/>
    <w:rsid w:val="00FE1110"/>
    <w:rsid w:val="00FE1695"/>
    <w:rsid w:val="00FE17C6"/>
    <w:rsid w:val="00FE23EF"/>
    <w:rsid w:val="00FE2679"/>
    <w:rsid w:val="00FE2D42"/>
    <w:rsid w:val="00FE2F62"/>
    <w:rsid w:val="00FE2FDD"/>
    <w:rsid w:val="00FE337F"/>
    <w:rsid w:val="00FE34FE"/>
    <w:rsid w:val="00FE3522"/>
    <w:rsid w:val="00FE3648"/>
    <w:rsid w:val="00FE369A"/>
    <w:rsid w:val="00FE38E1"/>
    <w:rsid w:val="00FE3A4D"/>
    <w:rsid w:val="00FE4308"/>
    <w:rsid w:val="00FE4532"/>
    <w:rsid w:val="00FE4C9B"/>
    <w:rsid w:val="00FE4D40"/>
    <w:rsid w:val="00FE4E2A"/>
    <w:rsid w:val="00FE4F53"/>
    <w:rsid w:val="00FE51DA"/>
    <w:rsid w:val="00FE5423"/>
    <w:rsid w:val="00FE58C0"/>
    <w:rsid w:val="00FE6171"/>
    <w:rsid w:val="00FE63C9"/>
    <w:rsid w:val="00FE6587"/>
    <w:rsid w:val="00FE6619"/>
    <w:rsid w:val="00FE690C"/>
    <w:rsid w:val="00FE6939"/>
    <w:rsid w:val="00FE6F16"/>
    <w:rsid w:val="00FE6F79"/>
    <w:rsid w:val="00FE792B"/>
    <w:rsid w:val="00FE7AC4"/>
    <w:rsid w:val="00FF02C8"/>
    <w:rsid w:val="00FF03B5"/>
    <w:rsid w:val="00FF0542"/>
    <w:rsid w:val="00FF0593"/>
    <w:rsid w:val="00FF0F82"/>
    <w:rsid w:val="00FF1187"/>
    <w:rsid w:val="00FF182A"/>
    <w:rsid w:val="00FF187C"/>
    <w:rsid w:val="00FF1A4E"/>
    <w:rsid w:val="00FF1A87"/>
    <w:rsid w:val="00FF1CAC"/>
    <w:rsid w:val="00FF1FD5"/>
    <w:rsid w:val="00FF2816"/>
    <w:rsid w:val="00FF2867"/>
    <w:rsid w:val="00FF288C"/>
    <w:rsid w:val="00FF2EB7"/>
    <w:rsid w:val="00FF3007"/>
    <w:rsid w:val="00FF3336"/>
    <w:rsid w:val="00FF39E9"/>
    <w:rsid w:val="00FF41EA"/>
    <w:rsid w:val="00FF4A10"/>
    <w:rsid w:val="00FF4A3C"/>
    <w:rsid w:val="00FF5106"/>
    <w:rsid w:val="00FF538B"/>
    <w:rsid w:val="00FF56FC"/>
    <w:rsid w:val="00FF5A3F"/>
    <w:rsid w:val="00FF5F41"/>
    <w:rsid w:val="00FF61CD"/>
    <w:rsid w:val="00FF677E"/>
    <w:rsid w:val="00FF690A"/>
    <w:rsid w:val="00FF6A23"/>
    <w:rsid w:val="00FF6E9D"/>
    <w:rsid w:val="00FF6F7B"/>
    <w:rsid w:val="00FF7B79"/>
    <w:rsid w:val="00FF7F2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165D2861"/>
  <w15:docId w15:val="{33C59A14-4027-4C88-94D7-105693DC9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B4"/>
    <w:qFormat/>
    <w:rsid w:val="004D70FC"/>
    <w:rPr>
      <w:sz w:val="24"/>
      <w:lang w:val="en-US" w:eastAsia="en-US"/>
    </w:rPr>
  </w:style>
  <w:style w:type="paragraph" w:styleId="Heading1">
    <w:name w:val="heading 1"/>
    <w:aliases w:val="s1,h1"/>
    <w:basedOn w:val="Normal"/>
    <w:next w:val="CS"/>
    <w:qFormat/>
    <w:rsid w:val="004D70FC"/>
    <w:pPr>
      <w:keepNext/>
      <w:keepLines/>
      <w:jc w:val="center"/>
      <w:outlineLvl w:val="0"/>
    </w:pPr>
    <w:rPr>
      <w:rFonts w:ascii="Arial" w:hAnsi="Arial"/>
      <w:b/>
      <w:kern w:val="28"/>
      <w:sz w:val="28"/>
    </w:rPr>
  </w:style>
  <w:style w:type="paragraph" w:styleId="Heading2">
    <w:name w:val="heading 2"/>
    <w:aliases w:val="s2,h2"/>
    <w:basedOn w:val="JNormal"/>
    <w:next w:val="JNormal"/>
    <w:link w:val="Heading2Char"/>
    <w:qFormat/>
    <w:rsid w:val="004D70FC"/>
    <w:pPr>
      <w:keepNext/>
      <w:keepLines/>
      <w:tabs>
        <w:tab w:val="left" w:pos="720"/>
      </w:tabs>
      <w:spacing w:after="240"/>
      <w:outlineLvl w:val="1"/>
    </w:pPr>
    <w:rPr>
      <w:b/>
    </w:rPr>
  </w:style>
  <w:style w:type="paragraph" w:styleId="Heading3">
    <w:name w:val="heading 3"/>
    <w:aliases w:val="s3,h3"/>
    <w:basedOn w:val="JNormal"/>
    <w:next w:val="JNormal"/>
    <w:link w:val="Heading3Char"/>
    <w:qFormat/>
    <w:rsid w:val="004D70FC"/>
    <w:pPr>
      <w:keepNext/>
      <w:keepLines/>
      <w:widowControl w:val="0"/>
      <w:tabs>
        <w:tab w:val="left" w:pos="1152"/>
      </w:tabs>
      <w:spacing w:after="240"/>
      <w:outlineLvl w:val="2"/>
    </w:pPr>
    <w:rPr>
      <w:i/>
    </w:rPr>
  </w:style>
  <w:style w:type="paragraph" w:styleId="Heading4">
    <w:name w:val="heading 4"/>
    <w:aliases w:val="s4"/>
    <w:basedOn w:val="JNormal"/>
    <w:next w:val="JNormal"/>
    <w:qFormat/>
    <w:rsid w:val="004D70FC"/>
    <w:pPr>
      <w:keepNext/>
      <w:keepLines/>
      <w:widowControl w:val="0"/>
      <w:spacing w:after="240"/>
      <w:outlineLvl w:val="3"/>
    </w:pPr>
  </w:style>
  <w:style w:type="character" w:default="1" w:styleId="DefaultParagraphFont">
    <w:name w:val="Default Paragraph Font"/>
    <w:uiPriority w:val="1"/>
    <w:semiHidden/>
    <w:unhideWhenUsed/>
    <w:rsid w:val="004D70F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D70FC"/>
  </w:style>
  <w:style w:type="paragraph" w:customStyle="1" w:styleId="B4">
    <w:name w:val="B4"/>
    <w:next w:val="JNormal"/>
    <w:rsid w:val="004D70FC"/>
    <w:pPr>
      <w:widowControl w:val="0"/>
    </w:pPr>
    <w:rPr>
      <w:sz w:val="12"/>
      <w:lang w:val="en-US" w:eastAsia="en-US"/>
    </w:rPr>
  </w:style>
  <w:style w:type="paragraph" w:customStyle="1" w:styleId="JNormal">
    <w:name w:val="JNormal"/>
    <w:next w:val="B4"/>
    <w:link w:val="JNormalChar"/>
    <w:rsid w:val="004D70FC"/>
    <w:rPr>
      <w:sz w:val="24"/>
      <w:lang w:val="en-US" w:eastAsia="en-US"/>
    </w:rPr>
  </w:style>
  <w:style w:type="character" w:customStyle="1" w:styleId="JNormalChar">
    <w:name w:val="JNormal Char"/>
    <w:basedOn w:val="DefaultParagraphFont"/>
    <w:link w:val="JNormal"/>
    <w:rsid w:val="00B563DF"/>
    <w:rPr>
      <w:sz w:val="24"/>
      <w:lang w:val="en-US" w:eastAsia="en-US"/>
    </w:rPr>
  </w:style>
  <w:style w:type="paragraph" w:customStyle="1" w:styleId="CS">
    <w:name w:val="CS"/>
    <w:basedOn w:val="B1"/>
    <w:next w:val="Normal"/>
    <w:rsid w:val="004D70FC"/>
    <w:pPr>
      <w:keepLines/>
      <w:jc w:val="center"/>
    </w:pPr>
  </w:style>
  <w:style w:type="paragraph" w:customStyle="1" w:styleId="B1">
    <w:name w:val="B1"/>
    <w:next w:val="Heading2"/>
    <w:rsid w:val="004D70FC"/>
    <w:pPr>
      <w:keepNext/>
      <w:widowControl w:val="0"/>
      <w:spacing w:before="240"/>
    </w:pPr>
    <w:rPr>
      <w:lang w:val="en-US" w:eastAsia="en-US"/>
    </w:rPr>
  </w:style>
  <w:style w:type="paragraph" w:customStyle="1" w:styleId="NBU1">
    <w:name w:val="NBU_1"/>
    <w:basedOn w:val="Normal"/>
    <w:rsid w:val="00B563DF"/>
  </w:style>
  <w:style w:type="paragraph" w:customStyle="1" w:styleId="GB">
    <w:name w:val="GB"/>
    <w:next w:val="B4"/>
    <w:rsid w:val="004D70FC"/>
    <w:pPr>
      <w:ind w:left="432"/>
    </w:pPr>
    <w:rPr>
      <w:sz w:val="24"/>
      <w:lang w:val="en-US" w:eastAsia="en-US"/>
    </w:rPr>
  </w:style>
  <w:style w:type="paragraph" w:customStyle="1" w:styleId="GL">
    <w:name w:val="GL"/>
    <w:next w:val="GB"/>
    <w:rsid w:val="004D70FC"/>
    <w:pPr>
      <w:keepNext/>
      <w:keepLines/>
      <w:widowControl w:val="0"/>
      <w:tabs>
        <w:tab w:val="left" w:pos="576"/>
      </w:tabs>
      <w:ind w:left="1440" w:hanging="1440"/>
    </w:pPr>
    <w:rPr>
      <w:rFonts w:ascii="Courier New" w:hAnsi="Courier New"/>
      <w:sz w:val="22"/>
      <w:lang w:val="en-US" w:eastAsia="en-US"/>
    </w:rPr>
  </w:style>
  <w:style w:type="paragraph" w:customStyle="1" w:styleId="CD">
    <w:name w:val="CD"/>
    <w:rsid w:val="004D70FC"/>
    <w:pPr>
      <w:keepLines/>
      <w:widowControl w:val="0"/>
      <w:tabs>
        <w:tab w:val="left" w:pos="2016"/>
        <w:tab w:val="left" w:pos="2592"/>
        <w:tab w:val="left" w:pos="3168"/>
        <w:tab w:val="left" w:pos="3744"/>
        <w:tab w:val="left" w:pos="4320"/>
        <w:tab w:val="left" w:pos="4896"/>
        <w:tab w:val="left" w:pos="5472"/>
        <w:tab w:val="left" w:pos="6048"/>
        <w:tab w:val="left" w:pos="6624"/>
      </w:tabs>
      <w:ind w:left="1440"/>
    </w:pPr>
    <w:rPr>
      <w:rFonts w:ascii="Courier New" w:hAnsi="Courier New"/>
      <w:sz w:val="22"/>
      <w:lang w:val="en-US" w:eastAsia="en-US"/>
    </w:rPr>
  </w:style>
  <w:style w:type="paragraph" w:customStyle="1" w:styleId="B5">
    <w:name w:val="B5"/>
    <w:next w:val="Normal"/>
    <w:rsid w:val="004D70FC"/>
    <w:pPr>
      <w:widowControl w:val="0"/>
      <w:pBdr>
        <w:bottom w:val="single" w:sz="6" w:space="0" w:color="000000"/>
      </w:pBdr>
    </w:pPr>
    <w:rPr>
      <w:sz w:val="16"/>
      <w:lang w:val="en-US" w:eastAsia="en-US"/>
    </w:rPr>
  </w:style>
  <w:style w:type="paragraph" w:customStyle="1" w:styleId="AC">
    <w:name w:val="AC"/>
    <w:basedOn w:val="Normal"/>
    <w:next w:val="B4"/>
    <w:rsid w:val="004D70FC"/>
    <w:pPr>
      <w:jc w:val="both"/>
    </w:pPr>
  </w:style>
  <w:style w:type="paragraph" w:customStyle="1" w:styleId="CI">
    <w:name w:val="CI"/>
    <w:link w:val="CIChar"/>
    <w:rsid w:val="004D70FC"/>
    <w:pPr>
      <w:keepLines/>
      <w:widowControl w:val="0"/>
      <w:tabs>
        <w:tab w:val="left" w:pos="2016"/>
        <w:tab w:val="left" w:pos="2592"/>
        <w:tab w:val="left" w:pos="3168"/>
        <w:tab w:val="left" w:pos="3744"/>
        <w:tab w:val="left" w:pos="4320"/>
        <w:tab w:val="left" w:pos="4896"/>
        <w:tab w:val="left" w:pos="5472"/>
        <w:tab w:val="left" w:pos="6048"/>
        <w:tab w:val="left" w:pos="6624"/>
      </w:tabs>
      <w:ind w:left="1152"/>
    </w:pPr>
    <w:rPr>
      <w:rFonts w:ascii="Courier" w:hAnsi="Courier"/>
      <w:sz w:val="22"/>
      <w:lang w:val="en-US" w:eastAsia="en-US"/>
    </w:rPr>
  </w:style>
  <w:style w:type="paragraph" w:customStyle="1" w:styleId="GT">
    <w:name w:val="GT"/>
    <w:next w:val="GB"/>
    <w:rsid w:val="004D70FC"/>
    <w:pPr>
      <w:keepNext/>
      <w:keepLines/>
      <w:widowControl w:val="0"/>
      <w:ind w:left="1440" w:hanging="1440"/>
    </w:pPr>
    <w:rPr>
      <w:sz w:val="24"/>
      <w:lang w:val="en-US" w:eastAsia="en-US"/>
    </w:rPr>
  </w:style>
  <w:style w:type="paragraph" w:customStyle="1" w:styleId="FD">
    <w:name w:val="FD"/>
    <w:rsid w:val="004D70FC"/>
    <w:pPr>
      <w:keepLines/>
      <w:widowControl w:val="0"/>
      <w:ind w:right="-2880"/>
    </w:pPr>
    <w:rPr>
      <w:rFonts w:ascii="Courier New" w:hAnsi="Courier New"/>
      <w:sz w:val="22"/>
      <w:lang w:val="en-US" w:eastAsia="en-US"/>
    </w:rPr>
  </w:style>
  <w:style w:type="paragraph" w:customStyle="1" w:styleId="GI">
    <w:name w:val="GI"/>
    <w:next w:val="GB"/>
    <w:rsid w:val="004D70FC"/>
    <w:pPr>
      <w:keepNext/>
      <w:keepLines/>
      <w:widowControl w:val="0"/>
      <w:ind w:left="1440" w:hanging="1440"/>
    </w:pPr>
    <w:rPr>
      <w:i/>
      <w:sz w:val="24"/>
      <w:lang w:val="en-US" w:eastAsia="en-US"/>
    </w:rPr>
  </w:style>
  <w:style w:type="paragraph" w:styleId="TOC1">
    <w:name w:val="toc 1"/>
    <w:basedOn w:val="Normal"/>
    <w:next w:val="Normal"/>
    <w:autoRedefine/>
    <w:rsid w:val="004D70FC"/>
    <w:pPr>
      <w:keepNext/>
      <w:widowControl w:val="0"/>
      <w:tabs>
        <w:tab w:val="right" w:leader="dot" w:pos="8640"/>
      </w:tabs>
      <w:spacing w:before="240"/>
    </w:pPr>
    <w:rPr>
      <w:rFonts w:ascii="Arial" w:hAnsi="Arial"/>
      <w:b/>
    </w:rPr>
  </w:style>
  <w:style w:type="paragraph" w:styleId="TOC2">
    <w:name w:val="toc 2"/>
    <w:basedOn w:val="Normal"/>
    <w:next w:val="Normal"/>
    <w:autoRedefine/>
    <w:rsid w:val="004D70FC"/>
    <w:pPr>
      <w:widowControl w:val="0"/>
      <w:tabs>
        <w:tab w:val="right" w:leader="dot" w:pos="8640"/>
      </w:tabs>
      <w:ind w:left="576"/>
    </w:pPr>
  </w:style>
  <w:style w:type="paragraph" w:styleId="TOC3">
    <w:name w:val="toc 3"/>
    <w:basedOn w:val="Normal"/>
    <w:next w:val="Normal"/>
    <w:autoRedefine/>
    <w:rsid w:val="004D70FC"/>
    <w:pPr>
      <w:widowControl w:val="0"/>
      <w:tabs>
        <w:tab w:val="right" w:leader="dot" w:pos="8640"/>
      </w:tabs>
      <w:ind w:left="1152"/>
    </w:pPr>
  </w:style>
  <w:style w:type="paragraph" w:styleId="Header">
    <w:name w:val="header"/>
    <w:basedOn w:val="Normal"/>
    <w:rsid w:val="004D70FC"/>
    <w:pPr>
      <w:widowControl w:val="0"/>
      <w:tabs>
        <w:tab w:val="right" w:pos="8640"/>
        <w:tab w:val="right" w:pos="10800"/>
      </w:tabs>
      <w:spacing w:line="280" w:lineRule="exact"/>
    </w:pPr>
  </w:style>
  <w:style w:type="character" w:customStyle="1" w:styleId="KW">
    <w:name w:val="KW"/>
    <w:rsid w:val="004D70FC"/>
    <w:rPr>
      <w:rFonts w:ascii="Courier" w:hAnsi="Courier"/>
      <w:b/>
      <w:noProof w:val="0"/>
      <w:sz w:val="22"/>
      <w:lang w:val="en-US"/>
    </w:rPr>
  </w:style>
  <w:style w:type="character" w:customStyle="1" w:styleId="TR">
    <w:name w:val="TR"/>
    <w:rsid w:val="004D70FC"/>
    <w:rPr>
      <w:rFonts w:ascii="Times New Roman" w:hAnsi="Times New Roman"/>
      <w:noProof w:val="0"/>
      <w:sz w:val="24"/>
      <w:lang w:val="en-US"/>
    </w:rPr>
  </w:style>
  <w:style w:type="character" w:customStyle="1" w:styleId="IT">
    <w:name w:val="IT"/>
    <w:rsid w:val="004D70FC"/>
    <w:rPr>
      <w:rFonts w:ascii="Times New Roman" w:hAnsi="Times New Roman"/>
      <w:i/>
      <w:noProof w:val="0"/>
      <w:sz w:val="24"/>
      <w:lang w:val="en-US"/>
    </w:rPr>
  </w:style>
  <w:style w:type="paragraph" w:customStyle="1" w:styleId="UH">
    <w:name w:val="UH"/>
    <w:link w:val="UHChar"/>
    <w:rsid w:val="004D70FC"/>
    <w:pPr>
      <w:keepNext/>
      <w:keepLines/>
      <w:widowControl w:val="0"/>
    </w:pPr>
    <w:rPr>
      <w:sz w:val="24"/>
      <w:u w:val="single"/>
      <w:lang w:val="en-US" w:eastAsia="en-US"/>
    </w:rPr>
  </w:style>
  <w:style w:type="character" w:customStyle="1" w:styleId="UHChar">
    <w:name w:val="UH Char"/>
    <w:basedOn w:val="DefaultParagraphFont"/>
    <w:link w:val="UH"/>
    <w:rsid w:val="00B563DF"/>
    <w:rPr>
      <w:sz w:val="24"/>
      <w:u w:val="single"/>
      <w:lang w:val="en-US" w:eastAsia="en-US"/>
    </w:rPr>
  </w:style>
  <w:style w:type="paragraph" w:customStyle="1" w:styleId="PT">
    <w:name w:val="PT"/>
    <w:next w:val="B4"/>
    <w:rsid w:val="004D70FC"/>
    <w:pPr>
      <w:ind w:left="720" w:hanging="720"/>
    </w:pPr>
    <w:rPr>
      <w:sz w:val="24"/>
      <w:lang w:val="en-US" w:eastAsia="en-US"/>
    </w:rPr>
  </w:style>
  <w:style w:type="paragraph" w:customStyle="1" w:styleId="PZ">
    <w:name w:val="PZ"/>
    <w:next w:val="B4"/>
    <w:rsid w:val="004D70FC"/>
    <w:pPr>
      <w:tabs>
        <w:tab w:val="left" w:pos="1152"/>
      </w:tabs>
      <w:ind w:left="1152" w:hanging="1152"/>
    </w:pPr>
    <w:rPr>
      <w:sz w:val="24"/>
      <w:lang w:val="en-US" w:eastAsia="en-US"/>
    </w:rPr>
  </w:style>
  <w:style w:type="paragraph" w:customStyle="1" w:styleId="PY">
    <w:name w:val="PY"/>
    <w:next w:val="B4"/>
    <w:rsid w:val="004D70FC"/>
    <w:pPr>
      <w:tabs>
        <w:tab w:val="left" w:pos="1440"/>
      </w:tabs>
      <w:ind w:left="1440" w:hanging="1440"/>
    </w:pPr>
    <w:rPr>
      <w:sz w:val="24"/>
      <w:lang w:val="en-US" w:eastAsia="en-US"/>
    </w:rPr>
  </w:style>
  <w:style w:type="paragraph" w:customStyle="1" w:styleId="PW">
    <w:name w:val="PW"/>
    <w:next w:val="B4"/>
    <w:rsid w:val="004D70FC"/>
    <w:pPr>
      <w:tabs>
        <w:tab w:val="left" w:pos="1728"/>
      </w:tabs>
      <w:ind w:left="1728" w:hanging="1728"/>
    </w:pPr>
    <w:rPr>
      <w:sz w:val="24"/>
      <w:lang w:val="en-US" w:eastAsia="en-US"/>
    </w:rPr>
  </w:style>
  <w:style w:type="paragraph" w:customStyle="1" w:styleId="SD">
    <w:name w:val="SD"/>
    <w:rsid w:val="004D70FC"/>
    <w:pPr>
      <w:keepLines/>
      <w:widowControl w:val="0"/>
      <w:ind w:right="-2880"/>
    </w:pPr>
    <w:rPr>
      <w:lang w:val="en-US" w:eastAsia="en-US"/>
    </w:rPr>
  </w:style>
  <w:style w:type="paragraph" w:customStyle="1" w:styleId="BU">
    <w:name w:val="BU"/>
    <w:basedOn w:val="Normal"/>
    <w:rsid w:val="004D70FC"/>
    <w:pPr>
      <w:spacing w:after="120"/>
      <w:ind w:left="360" w:hanging="360"/>
    </w:pPr>
  </w:style>
  <w:style w:type="paragraph" w:customStyle="1" w:styleId="B2">
    <w:name w:val="B2"/>
    <w:basedOn w:val="B1"/>
    <w:next w:val="Heading3"/>
    <w:rsid w:val="004D70FC"/>
  </w:style>
  <w:style w:type="paragraph" w:customStyle="1" w:styleId="B3">
    <w:name w:val="B3"/>
    <w:basedOn w:val="B2"/>
    <w:next w:val="Heading4"/>
    <w:rsid w:val="004D70FC"/>
  </w:style>
  <w:style w:type="paragraph" w:customStyle="1" w:styleId="C">
    <w:name w:val="C#"/>
    <w:basedOn w:val="Heading1"/>
    <w:next w:val="Heading1"/>
    <w:rsid w:val="004D70FC"/>
    <w:pPr>
      <w:pageBreakBefore/>
      <w:outlineLvl w:val="9"/>
    </w:pPr>
    <w:rPr>
      <w:b w:val="0"/>
    </w:rPr>
  </w:style>
  <w:style w:type="paragraph" w:customStyle="1" w:styleId="FP">
    <w:name w:val="FP"/>
    <w:basedOn w:val="Normal"/>
    <w:next w:val="B4"/>
    <w:rsid w:val="004D70FC"/>
    <w:pPr>
      <w:ind w:firstLine="432"/>
    </w:pPr>
  </w:style>
  <w:style w:type="paragraph" w:customStyle="1" w:styleId="NL">
    <w:name w:val="NL"/>
    <w:basedOn w:val="JNormal"/>
    <w:rsid w:val="004D70FC"/>
    <w:pPr>
      <w:numPr>
        <w:numId w:val="4"/>
      </w:numPr>
      <w:tabs>
        <w:tab w:val="clear" w:pos="720"/>
        <w:tab w:val="left" w:pos="360"/>
      </w:tabs>
      <w:spacing w:after="120"/>
      <w:ind w:left="360"/>
    </w:pPr>
  </w:style>
  <w:style w:type="paragraph" w:customStyle="1" w:styleId="BX">
    <w:name w:val="BX"/>
    <w:aliases w:val="box"/>
    <w:basedOn w:val="Normal"/>
    <w:next w:val="B4"/>
    <w:link w:val="BXChar"/>
    <w:rsid w:val="004D70FC"/>
    <w:pPr>
      <w:keepLines/>
      <w:pBdr>
        <w:top w:val="single" w:sz="8" w:space="1" w:color="auto" w:shadow="1"/>
        <w:left w:val="single" w:sz="8" w:space="1" w:color="auto" w:shadow="1"/>
        <w:bottom w:val="single" w:sz="8" w:space="1" w:color="auto" w:shadow="1"/>
        <w:right w:val="single" w:sz="8" w:space="1" w:color="auto" w:shadow="1"/>
      </w:pBdr>
    </w:pPr>
  </w:style>
  <w:style w:type="character" w:customStyle="1" w:styleId="BXChar">
    <w:name w:val="BX Char"/>
    <w:aliases w:val="box Char"/>
    <w:basedOn w:val="DefaultParagraphFont"/>
    <w:link w:val="BX"/>
    <w:rsid w:val="00B563DF"/>
    <w:rPr>
      <w:sz w:val="24"/>
      <w:lang w:val="en-US" w:eastAsia="en-US"/>
    </w:rPr>
  </w:style>
  <w:style w:type="paragraph" w:styleId="ListBullet">
    <w:name w:val="List Bullet"/>
    <w:basedOn w:val="Normal"/>
    <w:autoRedefine/>
    <w:rsid w:val="004D70FC"/>
    <w:pPr>
      <w:ind w:left="360" w:hanging="360"/>
    </w:pPr>
  </w:style>
  <w:style w:type="character" w:customStyle="1" w:styleId="BL">
    <w:name w:val="BL"/>
    <w:rsid w:val="004D70FC"/>
    <w:rPr>
      <w:b/>
    </w:rPr>
  </w:style>
  <w:style w:type="character" w:customStyle="1" w:styleId="CButton">
    <w:name w:val="CButton"/>
    <w:aliases w:val="cb"/>
    <w:rsid w:val="004D70FC"/>
    <w:rPr>
      <w:b/>
      <w:color w:val="008000"/>
      <w:u w:val="none"/>
    </w:rPr>
  </w:style>
  <w:style w:type="character" w:customStyle="1" w:styleId="CMenu">
    <w:name w:val="CMenu"/>
    <w:aliases w:val="cm"/>
    <w:rsid w:val="004D70FC"/>
    <w:rPr>
      <w:b/>
      <w:color w:val="FF0000"/>
    </w:rPr>
  </w:style>
  <w:style w:type="character" w:customStyle="1" w:styleId="CField">
    <w:name w:val="CField"/>
    <w:aliases w:val="cf"/>
    <w:rsid w:val="004D70FC"/>
    <w:rPr>
      <w:b/>
      <w:color w:val="0000FF"/>
    </w:rPr>
  </w:style>
  <w:style w:type="character" w:customStyle="1" w:styleId="CKey">
    <w:name w:val="CKey"/>
    <w:aliases w:val="ck"/>
    <w:rsid w:val="004D70FC"/>
    <w:rPr>
      <w:b/>
      <w:color w:val="FF00FF"/>
    </w:rPr>
  </w:style>
  <w:style w:type="character" w:customStyle="1" w:styleId="hl">
    <w:name w:val="hl"/>
    <w:rsid w:val="004D70FC"/>
    <w:rPr>
      <w:sz w:val="12"/>
    </w:rPr>
  </w:style>
  <w:style w:type="paragraph" w:customStyle="1" w:styleId="Procedure">
    <w:name w:val="Procedure"/>
    <w:aliases w:val="proc"/>
    <w:basedOn w:val="Normal"/>
    <w:next w:val="NL"/>
    <w:rsid w:val="004D70FC"/>
    <w:pPr>
      <w:keepNext/>
      <w:keepLines/>
      <w:spacing w:after="120"/>
      <w:ind w:hanging="288"/>
    </w:pPr>
    <w:rPr>
      <w:b/>
    </w:rPr>
  </w:style>
  <w:style w:type="character" w:customStyle="1" w:styleId="NewTerm">
    <w:name w:val="NewTerm"/>
    <w:aliases w:val="NT"/>
    <w:rsid w:val="004D70FC"/>
    <w:rPr>
      <w:i/>
    </w:rPr>
  </w:style>
  <w:style w:type="character" w:customStyle="1" w:styleId="InsetHeading">
    <w:name w:val="InsetHeading"/>
    <w:aliases w:val="IH"/>
    <w:rsid w:val="004D70FC"/>
    <w:rPr>
      <w:b/>
      <w:color w:val="000000"/>
    </w:rPr>
  </w:style>
  <w:style w:type="character" w:customStyle="1" w:styleId="CTable">
    <w:name w:val="CTable"/>
    <w:aliases w:val="ct"/>
    <w:rsid w:val="004D70FC"/>
    <w:rPr>
      <w:b/>
      <w:color w:val="800080"/>
    </w:rPr>
  </w:style>
  <w:style w:type="paragraph" w:styleId="Footer">
    <w:name w:val="footer"/>
    <w:basedOn w:val="Normal"/>
    <w:rsid w:val="004D70FC"/>
    <w:pPr>
      <w:tabs>
        <w:tab w:val="center" w:pos="4320"/>
        <w:tab w:val="right" w:pos="8640"/>
      </w:tabs>
    </w:pPr>
  </w:style>
  <w:style w:type="character" w:styleId="PageNumber">
    <w:name w:val="page number"/>
    <w:basedOn w:val="DefaultParagraphFont"/>
    <w:rsid w:val="004D70FC"/>
  </w:style>
  <w:style w:type="paragraph" w:styleId="TOC4">
    <w:name w:val="toc 4"/>
    <w:basedOn w:val="Normal"/>
    <w:next w:val="Normal"/>
    <w:autoRedefine/>
    <w:rsid w:val="004D70FC"/>
    <w:pPr>
      <w:tabs>
        <w:tab w:val="right" w:leader="dot" w:pos="7200"/>
      </w:tabs>
      <w:ind w:left="720"/>
    </w:pPr>
  </w:style>
  <w:style w:type="paragraph" w:styleId="TOC5">
    <w:name w:val="toc 5"/>
    <w:basedOn w:val="Normal"/>
    <w:next w:val="Normal"/>
    <w:autoRedefine/>
    <w:rsid w:val="004D70FC"/>
    <w:pPr>
      <w:tabs>
        <w:tab w:val="right" w:leader="dot" w:pos="7200"/>
      </w:tabs>
      <w:ind w:left="960"/>
    </w:pPr>
  </w:style>
  <w:style w:type="paragraph" w:styleId="TOC6">
    <w:name w:val="toc 6"/>
    <w:basedOn w:val="Normal"/>
    <w:next w:val="Normal"/>
    <w:autoRedefine/>
    <w:rsid w:val="004D70FC"/>
    <w:pPr>
      <w:tabs>
        <w:tab w:val="right" w:leader="dot" w:pos="7200"/>
      </w:tabs>
      <w:ind w:left="1200"/>
    </w:pPr>
  </w:style>
  <w:style w:type="paragraph" w:styleId="TOC7">
    <w:name w:val="toc 7"/>
    <w:basedOn w:val="Normal"/>
    <w:next w:val="Normal"/>
    <w:autoRedefine/>
    <w:rsid w:val="004D70FC"/>
    <w:pPr>
      <w:tabs>
        <w:tab w:val="right" w:leader="dot" w:pos="7200"/>
      </w:tabs>
      <w:ind w:left="1440"/>
    </w:pPr>
  </w:style>
  <w:style w:type="paragraph" w:styleId="TOC8">
    <w:name w:val="toc 8"/>
    <w:basedOn w:val="Normal"/>
    <w:next w:val="Normal"/>
    <w:autoRedefine/>
    <w:rsid w:val="004D70FC"/>
    <w:pPr>
      <w:tabs>
        <w:tab w:val="right" w:leader="dot" w:pos="7200"/>
      </w:tabs>
      <w:ind w:left="1680"/>
    </w:pPr>
  </w:style>
  <w:style w:type="paragraph" w:styleId="TOC9">
    <w:name w:val="toc 9"/>
    <w:basedOn w:val="Normal"/>
    <w:next w:val="Normal"/>
    <w:autoRedefine/>
    <w:rsid w:val="004D70FC"/>
    <w:pPr>
      <w:tabs>
        <w:tab w:val="right" w:leader="dot" w:pos="7200"/>
      </w:tabs>
      <w:ind w:left="1920"/>
    </w:pPr>
  </w:style>
  <w:style w:type="paragraph" w:customStyle="1" w:styleId="FakeHead">
    <w:name w:val="FakeHead"/>
    <w:basedOn w:val="Heading1"/>
    <w:rsid w:val="004D70FC"/>
    <w:pPr>
      <w:outlineLvl w:val="9"/>
    </w:pPr>
  </w:style>
  <w:style w:type="paragraph" w:styleId="Index1">
    <w:name w:val="index 1"/>
    <w:basedOn w:val="Normal"/>
    <w:next w:val="Normal"/>
    <w:autoRedefine/>
    <w:semiHidden/>
    <w:rsid w:val="004D70FC"/>
    <w:pPr>
      <w:tabs>
        <w:tab w:val="right" w:leader="dot" w:pos="3240"/>
      </w:tabs>
      <w:ind w:left="240" w:hanging="240"/>
    </w:pPr>
  </w:style>
  <w:style w:type="paragraph" w:styleId="Index2">
    <w:name w:val="index 2"/>
    <w:basedOn w:val="Normal"/>
    <w:next w:val="Normal"/>
    <w:autoRedefine/>
    <w:semiHidden/>
    <w:rsid w:val="004D70FC"/>
    <w:pPr>
      <w:tabs>
        <w:tab w:val="right" w:leader="dot" w:pos="3240"/>
      </w:tabs>
      <w:ind w:left="480" w:hanging="240"/>
    </w:pPr>
  </w:style>
  <w:style w:type="paragraph" w:styleId="Index3">
    <w:name w:val="index 3"/>
    <w:basedOn w:val="Normal"/>
    <w:next w:val="Normal"/>
    <w:autoRedefine/>
    <w:semiHidden/>
    <w:rsid w:val="004D70FC"/>
    <w:pPr>
      <w:tabs>
        <w:tab w:val="right" w:leader="dot" w:pos="3240"/>
      </w:tabs>
      <w:ind w:left="720" w:hanging="240"/>
    </w:pPr>
  </w:style>
  <w:style w:type="paragraph" w:styleId="Index4">
    <w:name w:val="index 4"/>
    <w:basedOn w:val="Normal"/>
    <w:next w:val="Normal"/>
    <w:autoRedefine/>
    <w:semiHidden/>
    <w:rsid w:val="004D70FC"/>
    <w:pPr>
      <w:tabs>
        <w:tab w:val="right" w:leader="dot" w:pos="3240"/>
      </w:tabs>
      <w:ind w:left="960" w:hanging="240"/>
    </w:pPr>
  </w:style>
  <w:style w:type="paragraph" w:styleId="Index5">
    <w:name w:val="index 5"/>
    <w:basedOn w:val="Normal"/>
    <w:next w:val="Normal"/>
    <w:autoRedefine/>
    <w:semiHidden/>
    <w:rsid w:val="004D70FC"/>
    <w:pPr>
      <w:tabs>
        <w:tab w:val="right" w:leader="dot" w:pos="3240"/>
      </w:tabs>
      <w:ind w:left="1200" w:hanging="240"/>
    </w:pPr>
  </w:style>
  <w:style w:type="paragraph" w:styleId="Index6">
    <w:name w:val="index 6"/>
    <w:basedOn w:val="Normal"/>
    <w:next w:val="Normal"/>
    <w:autoRedefine/>
    <w:semiHidden/>
    <w:rsid w:val="004D70FC"/>
    <w:pPr>
      <w:tabs>
        <w:tab w:val="right" w:leader="dot" w:pos="3240"/>
      </w:tabs>
      <w:ind w:left="1440" w:hanging="240"/>
    </w:pPr>
  </w:style>
  <w:style w:type="paragraph" w:styleId="Index7">
    <w:name w:val="index 7"/>
    <w:basedOn w:val="Normal"/>
    <w:next w:val="Normal"/>
    <w:autoRedefine/>
    <w:semiHidden/>
    <w:rsid w:val="004D70FC"/>
    <w:pPr>
      <w:tabs>
        <w:tab w:val="right" w:leader="dot" w:pos="3240"/>
      </w:tabs>
      <w:ind w:left="1680" w:hanging="240"/>
    </w:pPr>
  </w:style>
  <w:style w:type="paragraph" w:styleId="Index8">
    <w:name w:val="index 8"/>
    <w:basedOn w:val="Normal"/>
    <w:next w:val="Normal"/>
    <w:autoRedefine/>
    <w:semiHidden/>
    <w:rsid w:val="004D70FC"/>
    <w:pPr>
      <w:tabs>
        <w:tab w:val="right" w:leader="dot" w:pos="3240"/>
      </w:tabs>
      <w:ind w:left="1920" w:hanging="240"/>
    </w:pPr>
  </w:style>
  <w:style w:type="paragraph" w:styleId="Index9">
    <w:name w:val="index 9"/>
    <w:basedOn w:val="Normal"/>
    <w:next w:val="Normal"/>
    <w:autoRedefine/>
    <w:semiHidden/>
    <w:rsid w:val="004D70FC"/>
    <w:pPr>
      <w:tabs>
        <w:tab w:val="right" w:leader="dot" w:pos="3240"/>
      </w:tabs>
      <w:ind w:left="2160" w:hanging="240"/>
    </w:pPr>
  </w:style>
  <w:style w:type="paragraph" w:styleId="IndexHeading">
    <w:name w:val="index heading"/>
    <w:basedOn w:val="Normal"/>
    <w:next w:val="Index1"/>
    <w:semiHidden/>
    <w:rsid w:val="004D70FC"/>
  </w:style>
  <w:style w:type="paragraph" w:styleId="Caption">
    <w:name w:val="caption"/>
    <w:basedOn w:val="Normal"/>
    <w:next w:val="Normal"/>
    <w:link w:val="CaptionChar"/>
    <w:qFormat/>
    <w:rsid w:val="004D70FC"/>
  </w:style>
  <w:style w:type="character" w:customStyle="1" w:styleId="EquationCaption">
    <w:name w:val="_Equation Caption"/>
    <w:rsid w:val="004D70FC"/>
  </w:style>
  <w:style w:type="character" w:customStyle="1" w:styleId="CPanel">
    <w:name w:val="CPanel"/>
    <w:aliases w:val="cp"/>
    <w:rsid w:val="004D70FC"/>
    <w:rPr>
      <w:b/>
      <w:color w:val="993300"/>
    </w:rPr>
  </w:style>
  <w:style w:type="character" w:styleId="CommentReference">
    <w:name w:val="annotation reference"/>
    <w:semiHidden/>
    <w:rsid w:val="004D70FC"/>
    <w:rPr>
      <w:sz w:val="16"/>
    </w:rPr>
  </w:style>
  <w:style w:type="paragraph" w:styleId="CommentText">
    <w:name w:val="annotation text"/>
    <w:basedOn w:val="Normal"/>
    <w:link w:val="CommentTextChar"/>
    <w:semiHidden/>
    <w:rsid w:val="004D70FC"/>
    <w:rPr>
      <w:sz w:val="20"/>
    </w:rPr>
  </w:style>
  <w:style w:type="paragraph" w:customStyle="1" w:styleId="TopicTitle">
    <w:name w:val="Topic Title"/>
    <w:basedOn w:val="Normal"/>
    <w:next w:val="Normal"/>
    <w:rsid w:val="004D70FC"/>
    <w:pPr>
      <w:keepNext/>
      <w:suppressAutoHyphens/>
      <w:ind w:left="1440"/>
    </w:pPr>
    <w:rPr>
      <w:rFonts w:ascii="Arial" w:hAnsi="Arial"/>
      <w:b/>
      <w:sz w:val="72"/>
      <w:lang w:val="en-GB"/>
    </w:rPr>
  </w:style>
  <w:style w:type="paragraph" w:customStyle="1" w:styleId="Bullets1">
    <w:name w:val="Bullets_1"/>
    <w:basedOn w:val="JNormal"/>
    <w:rsid w:val="004D70FC"/>
    <w:pPr>
      <w:numPr>
        <w:numId w:val="27"/>
      </w:numPr>
      <w:spacing w:before="60"/>
    </w:pPr>
  </w:style>
  <w:style w:type="paragraph" w:customStyle="1" w:styleId="Number1">
    <w:name w:val="Number_1"/>
    <w:basedOn w:val="JNormal"/>
    <w:rsid w:val="004D70FC"/>
    <w:pPr>
      <w:suppressAutoHyphens/>
      <w:spacing w:before="60" w:after="120"/>
      <w:ind w:left="1080" w:hanging="360"/>
    </w:pPr>
  </w:style>
  <w:style w:type="character" w:customStyle="1" w:styleId="printedonly">
    <w:name w:val="printed only"/>
    <w:aliases w:val="po"/>
    <w:rsid w:val="004D70FC"/>
    <w:rPr>
      <w:color w:val="auto"/>
    </w:rPr>
  </w:style>
  <w:style w:type="character" w:customStyle="1" w:styleId="ProgramName">
    <w:name w:val="Program Name"/>
    <w:aliases w:val="prog"/>
    <w:rsid w:val="004D70FC"/>
    <w:rPr>
      <w:b/>
      <w:color w:val="000000"/>
    </w:rPr>
  </w:style>
  <w:style w:type="paragraph" w:styleId="DocumentMap">
    <w:name w:val="Document Map"/>
    <w:basedOn w:val="Normal"/>
    <w:semiHidden/>
    <w:rsid w:val="004D70FC"/>
    <w:pPr>
      <w:shd w:val="clear" w:color="auto" w:fill="000080"/>
    </w:pPr>
    <w:rPr>
      <w:rFonts w:ascii="Tahoma" w:hAnsi="Tahoma"/>
    </w:rPr>
  </w:style>
  <w:style w:type="character" w:customStyle="1" w:styleId="CrossRef">
    <w:name w:val="CrossRef"/>
    <w:aliases w:val="cr"/>
    <w:rsid w:val="004D70FC"/>
    <w:rPr>
      <w:i/>
      <w:color w:val="C0504D"/>
    </w:rPr>
  </w:style>
  <w:style w:type="character" w:styleId="Hyperlink">
    <w:name w:val="Hyperlink"/>
    <w:basedOn w:val="DefaultParagraphFont"/>
    <w:uiPriority w:val="99"/>
    <w:rsid w:val="00B563DF"/>
    <w:rPr>
      <w:color w:val="0000FF"/>
      <w:u w:val="single"/>
    </w:rPr>
  </w:style>
  <w:style w:type="paragraph" w:styleId="BodyText">
    <w:name w:val="Body Text"/>
    <w:basedOn w:val="Normal"/>
    <w:link w:val="BodyTextChar"/>
    <w:rsid w:val="00B563DF"/>
    <w:pPr>
      <w:spacing w:after="120"/>
      <w:ind w:firstLine="720"/>
    </w:pPr>
    <w:rPr>
      <w:rFonts w:ascii="Courier New" w:hAnsi="Courier New"/>
    </w:rPr>
  </w:style>
  <w:style w:type="character" w:customStyle="1" w:styleId="DocMarker">
    <w:name w:val="DocMarker"/>
    <w:basedOn w:val="DefaultParagraphFont"/>
    <w:rsid w:val="00B563DF"/>
    <w:rPr>
      <w:vanish/>
      <w:color w:val="FF0000"/>
      <w:sz w:val="40"/>
    </w:rPr>
  </w:style>
  <w:style w:type="character" w:customStyle="1" w:styleId="TranslateMe">
    <w:name w:val="TranslateMe"/>
    <w:basedOn w:val="DefaultParagraphFont"/>
    <w:rsid w:val="00B563DF"/>
    <w:rPr>
      <w:b/>
      <w:vanish/>
      <w:color w:val="00FFFF"/>
    </w:rPr>
  </w:style>
  <w:style w:type="paragraph" w:customStyle="1" w:styleId="WindowItem">
    <w:name w:val="WindowItem"/>
    <w:aliases w:val="wi"/>
    <w:basedOn w:val="JNormal"/>
    <w:link w:val="WindowItemChar"/>
    <w:rsid w:val="004D70FC"/>
    <w:pPr>
      <w:spacing w:after="120"/>
      <w:ind w:left="720" w:hanging="360"/>
    </w:pPr>
  </w:style>
  <w:style w:type="character" w:customStyle="1" w:styleId="WindowItemChar">
    <w:name w:val="WindowItem Char"/>
    <w:aliases w:val="wi Char"/>
    <w:basedOn w:val="JNormalChar"/>
    <w:link w:val="WindowItem"/>
    <w:rsid w:val="00B563DF"/>
    <w:rPr>
      <w:sz w:val="24"/>
      <w:lang w:val="en-US" w:eastAsia="en-US"/>
    </w:rPr>
  </w:style>
  <w:style w:type="paragraph" w:customStyle="1" w:styleId="WindowItem2">
    <w:name w:val="WindowItem2"/>
    <w:aliases w:val="wi2"/>
    <w:basedOn w:val="WindowItem"/>
    <w:rsid w:val="004D70FC"/>
    <w:pPr>
      <w:ind w:left="1080"/>
    </w:pPr>
  </w:style>
  <w:style w:type="paragraph" w:customStyle="1" w:styleId="WindowItem3">
    <w:name w:val="WindowItem3"/>
    <w:aliases w:val="wi3"/>
    <w:basedOn w:val="WindowItem2"/>
    <w:rsid w:val="004D70FC"/>
    <w:pPr>
      <w:ind w:left="1440"/>
    </w:pPr>
  </w:style>
  <w:style w:type="character" w:customStyle="1" w:styleId="onlineonly">
    <w:name w:val="online only"/>
    <w:aliases w:val="onl"/>
    <w:rsid w:val="00B563DF"/>
    <w:rPr>
      <w:vanish/>
      <w:color w:val="008000"/>
    </w:rPr>
  </w:style>
  <w:style w:type="character" w:styleId="Emphasis">
    <w:name w:val="Emphasis"/>
    <w:qFormat/>
    <w:rsid w:val="004D70FC"/>
    <w:rPr>
      <w:i/>
      <w:iCs/>
    </w:rPr>
  </w:style>
  <w:style w:type="paragraph" w:customStyle="1" w:styleId="bt">
    <w:name w:val="bt"/>
    <w:basedOn w:val="BU"/>
    <w:rsid w:val="00B563DF"/>
    <w:pPr>
      <w:numPr>
        <w:numId w:val="1"/>
      </w:numPr>
    </w:pPr>
    <w:rPr>
      <w:i/>
    </w:rPr>
  </w:style>
  <w:style w:type="character" w:customStyle="1" w:styleId="Keyboard">
    <w:name w:val="Keyboard"/>
    <w:rsid w:val="00B563DF"/>
    <w:rPr>
      <w:rFonts w:ascii="Courier New" w:hAnsi="Courier New"/>
      <w:b/>
      <w:sz w:val="20"/>
    </w:rPr>
  </w:style>
  <w:style w:type="character" w:customStyle="1" w:styleId="hyplink">
    <w:name w:val="hyplink"/>
    <w:aliases w:val="hyp"/>
    <w:rsid w:val="004D70FC"/>
    <w:rPr>
      <w:rFonts w:ascii="Courier New" w:hAnsi="Courier New"/>
      <w:noProof w:val="0"/>
      <w:color w:val="003399"/>
      <w:sz w:val="22"/>
      <w:szCs w:val="22"/>
      <w:u w:val="single"/>
      <w:lang w:val="en-US"/>
    </w:rPr>
  </w:style>
  <w:style w:type="character" w:customStyle="1" w:styleId="mailto">
    <w:name w:val="mailto"/>
    <w:basedOn w:val="DefaultParagraphFont"/>
    <w:rsid w:val="00252C3D"/>
    <w:rPr>
      <w:rFonts w:ascii="Courier New" w:hAnsi="Courier New"/>
      <w:noProof w:val="0"/>
      <w:color w:val="008000"/>
      <w:sz w:val="22"/>
      <w:lang w:val="en-US"/>
    </w:rPr>
  </w:style>
  <w:style w:type="character" w:customStyle="1" w:styleId="CReport">
    <w:name w:val="CReport"/>
    <w:aliases w:val="crep"/>
    <w:rsid w:val="004D70FC"/>
    <w:rPr>
      <w:rFonts w:ascii="Courier New" w:hAnsi="Courier New"/>
      <w:noProof w:val="0"/>
      <w:color w:val="008080"/>
      <w:sz w:val="22"/>
      <w:lang w:val="en-US"/>
    </w:rPr>
  </w:style>
  <w:style w:type="character" w:customStyle="1" w:styleId="Cmessage">
    <w:name w:val="Cmessage"/>
    <w:aliases w:val="cmsg"/>
    <w:basedOn w:val="DefaultParagraphFont"/>
    <w:rsid w:val="0034129A"/>
    <w:rPr>
      <w:rFonts w:ascii="Courier New" w:hAnsi="Courier New"/>
      <w:noProof w:val="0"/>
      <w:color w:val="FF0000"/>
      <w:sz w:val="22"/>
      <w:lang w:val="en-US"/>
    </w:rPr>
  </w:style>
  <w:style w:type="paragraph" w:customStyle="1" w:styleId="NBU2">
    <w:name w:val="NBU_2"/>
    <w:basedOn w:val="Normal"/>
    <w:rsid w:val="00B563DF"/>
    <w:pPr>
      <w:tabs>
        <w:tab w:val="num" w:pos="360"/>
      </w:tabs>
      <w:ind w:left="360" w:hanging="360"/>
    </w:pPr>
  </w:style>
  <w:style w:type="character" w:customStyle="1" w:styleId="CAtrserv">
    <w:name w:val="CAtrserv"/>
    <w:aliases w:val="ca"/>
    <w:basedOn w:val="DefaultParagraphFont"/>
    <w:rsid w:val="00B563DF"/>
    <w:rPr>
      <w:b/>
      <w:color w:val="008080"/>
    </w:rPr>
  </w:style>
  <w:style w:type="paragraph" w:customStyle="1" w:styleId="Ce">
    <w:name w:val="Ce"/>
    <w:basedOn w:val="Fop"/>
    <w:rsid w:val="00B563DF"/>
    <w:pPr>
      <w:widowControl w:val="0"/>
      <w:spacing w:before="0"/>
      <w:ind w:firstLine="0"/>
      <w:jc w:val="center"/>
    </w:pPr>
  </w:style>
  <w:style w:type="paragraph" w:customStyle="1" w:styleId="Fop">
    <w:name w:val="Fop"/>
    <w:basedOn w:val="FP"/>
    <w:rsid w:val="00B563DF"/>
    <w:pPr>
      <w:autoSpaceDE w:val="0"/>
      <w:autoSpaceDN w:val="0"/>
      <w:adjustRightInd w:val="0"/>
      <w:spacing w:before="120"/>
    </w:pPr>
    <w:rPr>
      <w:rFonts w:cs="Times"/>
    </w:rPr>
  </w:style>
  <w:style w:type="paragraph" w:customStyle="1" w:styleId="BP">
    <w:name w:val="BP"/>
    <w:basedOn w:val="Normal"/>
    <w:rsid w:val="00B563DF"/>
    <w:pPr>
      <w:keepNext/>
      <w:pageBreakBefore/>
      <w:spacing w:line="400" w:lineRule="exact"/>
    </w:pPr>
  </w:style>
  <w:style w:type="paragraph" w:customStyle="1" w:styleId="MBDataField">
    <w:name w:val="MBDataField"/>
    <w:basedOn w:val="PlainText"/>
    <w:rsid w:val="00B563DF"/>
    <w:pPr>
      <w:keepLines/>
      <w:tabs>
        <w:tab w:val="right" w:pos="346"/>
        <w:tab w:val="left" w:pos="576"/>
        <w:tab w:val="left" w:pos="2016"/>
        <w:tab w:val="left" w:pos="4176"/>
      </w:tabs>
      <w:ind w:left="4176" w:hanging="4176"/>
    </w:pPr>
  </w:style>
  <w:style w:type="paragraph" w:styleId="PlainText">
    <w:name w:val="Plain Text"/>
    <w:basedOn w:val="Normal"/>
    <w:rsid w:val="00B563DF"/>
    <w:rPr>
      <w:rFonts w:ascii="Courier New" w:hAnsi="Courier New"/>
    </w:rPr>
  </w:style>
  <w:style w:type="paragraph" w:customStyle="1" w:styleId="nlcont">
    <w:name w:val="nl_cont"/>
    <w:aliases w:val="nlc"/>
    <w:basedOn w:val="GB"/>
    <w:rsid w:val="00B563DF"/>
    <w:pPr>
      <w:keepLines/>
      <w:ind w:left="360"/>
    </w:pPr>
  </w:style>
  <w:style w:type="paragraph" w:customStyle="1" w:styleId="hr">
    <w:name w:val="hr"/>
    <w:basedOn w:val="JNormal"/>
    <w:next w:val="B4"/>
    <w:rsid w:val="00B563DF"/>
    <w:pPr>
      <w:tabs>
        <w:tab w:val="right" w:leader="underscore" w:pos="7200"/>
      </w:tabs>
    </w:pPr>
  </w:style>
  <w:style w:type="table" w:styleId="TableList4">
    <w:name w:val="Table List 4"/>
    <w:basedOn w:val="TableNormal"/>
    <w:rsid w:val="00B563DF"/>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character" w:customStyle="1" w:styleId="CU">
    <w:name w:val="CU"/>
    <w:rsid w:val="004D70FC"/>
    <w:rPr>
      <w:rFonts w:ascii="Courier New" w:hAnsi="Courier New"/>
      <w:noProof w:val="0"/>
      <w:sz w:val="22"/>
      <w:lang w:val="en-US"/>
    </w:rPr>
  </w:style>
  <w:style w:type="paragraph" w:customStyle="1" w:styleId="Heading40">
    <w:name w:val="Heading4"/>
    <w:basedOn w:val="Normal"/>
    <w:rsid w:val="004D70FC"/>
    <w:pPr>
      <w:tabs>
        <w:tab w:val="left" w:pos="0"/>
      </w:tabs>
      <w:suppressAutoHyphens/>
      <w:spacing w:after="120"/>
      <w:ind w:right="720"/>
      <w:jc w:val="both"/>
    </w:pPr>
    <w:rPr>
      <w:rFonts w:ascii="Arial" w:hAnsi="Arial"/>
      <w:i/>
      <w:spacing w:val="-2"/>
      <w:sz w:val="20"/>
      <w:u w:val="single"/>
    </w:rPr>
  </w:style>
  <w:style w:type="paragraph" w:styleId="BalloonText">
    <w:name w:val="Balloon Text"/>
    <w:basedOn w:val="Normal"/>
    <w:semiHidden/>
    <w:rsid w:val="00B563DF"/>
    <w:rPr>
      <w:rFonts w:ascii="Tahoma" w:hAnsi="Tahoma" w:cs="Tahoma"/>
      <w:sz w:val="16"/>
      <w:szCs w:val="16"/>
    </w:rPr>
  </w:style>
  <w:style w:type="character" w:styleId="LineNumber">
    <w:name w:val="line number"/>
    <w:basedOn w:val="DefaultParagraphFont"/>
    <w:rsid w:val="00B563DF"/>
  </w:style>
  <w:style w:type="character" w:customStyle="1" w:styleId="CaptionChar">
    <w:name w:val="Caption Char"/>
    <w:basedOn w:val="DefaultParagraphFont"/>
    <w:link w:val="Caption"/>
    <w:rsid w:val="00B563DF"/>
    <w:rPr>
      <w:sz w:val="24"/>
      <w:lang w:val="en-US" w:eastAsia="en-US"/>
    </w:rPr>
  </w:style>
  <w:style w:type="character" w:customStyle="1" w:styleId="CIChar">
    <w:name w:val="CI Char"/>
    <w:basedOn w:val="DefaultParagraphFont"/>
    <w:link w:val="CI"/>
    <w:rsid w:val="00B563DF"/>
    <w:rPr>
      <w:rFonts w:ascii="Courier" w:hAnsi="Courier"/>
      <w:sz w:val="22"/>
      <w:lang w:val="en-US" w:eastAsia="en-US"/>
    </w:rPr>
  </w:style>
  <w:style w:type="character" w:customStyle="1" w:styleId="Strikeout">
    <w:name w:val="Strikeout"/>
    <w:basedOn w:val="DefaultParagraphFont"/>
    <w:rsid w:val="00B563DF"/>
    <w:rPr>
      <w:strike/>
      <w:dstrike w:val="0"/>
    </w:rPr>
  </w:style>
  <w:style w:type="character" w:customStyle="1" w:styleId="LoseThisLine">
    <w:name w:val="LoseThisLine"/>
    <w:rsid w:val="00B563DF"/>
    <w:rPr>
      <w:color w:val="FFCC00"/>
    </w:rPr>
  </w:style>
  <w:style w:type="paragraph" w:customStyle="1" w:styleId="B54">
    <w:name w:val="B54"/>
    <w:basedOn w:val="JNormal"/>
    <w:rsid w:val="00B563DF"/>
  </w:style>
  <w:style w:type="character" w:styleId="FollowedHyperlink">
    <w:name w:val="FollowedHyperlink"/>
    <w:basedOn w:val="DefaultParagraphFont"/>
    <w:rsid w:val="00B563DF"/>
    <w:rPr>
      <w:color w:val="800080"/>
      <w:u w:val="single"/>
    </w:rPr>
  </w:style>
  <w:style w:type="character" w:customStyle="1" w:styleId="Heading2Char">
    <w:name w:val="Heading 2 Char"/>
    <w:aliases w:val="s2 Char,h2 Char"/>
    <w:basedOn w:val="JNormalChar"/>
    <w:link w:val="Heading2"/>
    <w:rsid w:val="00B563DF"/>
    <w:rPr>
      <w:b/>
      <w:sz w:val="24"/>
      <w:lang w:val="en-US" w:eastAsia="en-US"/>
    </w:rPr>
  </w:style>
  <w:style w:type="character" w:customStyle="1" w:styleId="Heading3Char">
    <w:name w:val="Heading 3 Char"/>
    <w:aliases w:val="s3 Char,h3 Char"/>
    <w:basedOn w:val="DefaultParagraphFont"/>
    <w:link w:val="Heading3"/>
    <w:rsid w:val="00C46E30"/>
    <w:rPr>
      <w:i/>
      <w:sz w:val="24"/>
      <w:lang w:val="en-US" w:eastAsia="en-US"/>
    </w:rPr>
  </w:style>
  <w:style w:type="table" w:styleId="TableGrid">
    <w:name w:val="Table Grid"/>
    <w:basedOn w:val="TableNormal"/>
    <w:rsid w:val="009D65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rsid w:val="00FD091A"/>
    <w:rPr>
      <w:rFonts w:ascii="Courier New" w:hAnsi="Courier New"/>
      <w:sz w:val="24"/>
      <w:lang w:val="en-US" w:eastAsia="en-US"/>
    </w:rPr>
  </w:style>
  <w:style w:type="character" w:styleId="PlaceholderText">
    <w:name w:val="Placeholder Text"/>
    <w:basedOn w:val="DefaultParagraphFont"/>
    <w:uiPriority w:val="99"/>
    <w:semiHidden/>
    <w:rsid w:val="003B6D4B"/>
    <w:rPr>
      <w:color w:val="808080"/>
    </w:rPr>
  </w:style>
  <w:style w:type="character" w:customStyle="1" w:styleId="CommentTextChar">
    <w:name w:val="Comment Text Char"/>
    <w:basedOn w:val="DefaultParagraphFont"/>
    <w:link w:val="CommentText"/>
    <w:semiHidden/>
    <w:rsid w:val="005F34C8"/>
    <w:rPr>
      <w:lang w:val="en-US" w:eastAsia="en-US"/>
    </w:rPr>
  </w:style>
  <w:style w:type="paragraph" w:customStyle="1" w:styleId="Bcb">
    <w:name w:val="Bcb"/>
    <w:basedOn w:val="WindowItem2"/>
    <w:rsid w:val="00FD7876"/>
  </w:style>
  <w:style w:type="paragraph" w:styleId="NormalWeb">
    <w:name w:val="Normal (Web)"/>
    <w:basedOn w:val="Normal"/>
    <w:uiPriority w:val="99"/>
    <w:unhideWhenUsed/>
    <w:rsid w:val="00D0659C"/>
    <w:pPr>
      <w:spacing w:before="100" w:beforeAutospacing="1" w:after="100" w:afterAutospacing="1"/>
    </w:pPr>
    <w:rPr>
      <w:szCs w:val="24"/>
      <w:lang w:val="en-CA" w:eastAsia="en-CA"/>
    </w:rPr>
  </w:style>
  <w:style w:type="character" w:customStyle="1" w:styleId="SoloMarker">
    <w:name w:val="SoloMarker"/>
    <w:rsid w:val="00312899"/>
    <w:rPr>
      <w:vanish/>
      <w:color w:val="FF0000"/>
    </w:rPr>
  </w:style>
  <w:style w:type="character" w:customStyle="1" w:styleId="SoloVis">
    <w:name w:val="SoloVis"/>
    <w:qFormat/>
    <w:rsid w:val="004D70FC"/>
  </w:style>
  <w:style w:type="character" w:customStyle="1" w:styleId="SoloNonVis">
    <w:name w:val="SoloNonVis"/>
    <w:qFormat/>
    <w:rsid w:val="004D70FC"/>
  </w:style>
  <w:style w:type="paragraph" w:styleId="EndnoteText">
    <w:name w:val="endnote text"/>
    <w:basedOn w:val="Normal"/>
    <w:link w:val="EndnoteTextChar"/>
    <w:rsid w:val="001E01CE"/>
    <w:rPr>
      <w:sz w:val="20"/>
    </w:rPr>
  </w:style>
  <w:style w:type="character" w:customStyle="1" w:styleId="EndnoteTextChar">
    <w:name w:val="Endnote Text Char"/>
    <w:basedOn w:val="DefaultParagraphFont"/>
    <w:link w:val="EndnoteText"/>
    <w:rsid w:val="001E01CE"/>
    <w:rPr>
      <w:lang w:val="en-US" w:eastAsia="en-US"/>
    </w:rPr>
  </w:style>
  <w:style w:type="character" w:styleId="EndnoteReference">
    <w:name w:val="endnote reference"/>
    <w:basedOn w:val="DefaultParagraphFont"/>
    <w:rsid w:val="001E01CE"/>
    <w:rPr>
      <w:vertAlign w:val="superscript"/>
    </w:rPr>
  </w:style>
  <w:style w:type="character" w:customStyle="1" w:styleId="PDFLink">
    <w:name w:val="PDFLink"/>
    <w:qFormat/>
    <w:rsid w:val="004D70FC"/>
    <w:rPr>
      <w:i w:val="0"/>
      <w:iCs w:val="0"/>
      <w:color w:val="948A54"/>
      <w:u w:val="single"/>
    </w:rPr>
  </w:style>
  <w:style w:type="character" w:styleId="UnresolvedMention">
    <w:name w:val="Unresolved Mention"/>
    <w:basedOn w:val="DefaultParagraphFont"/>
    <w:uiPriority w:val="99"/>
    <w:semiHidden/>
    <w:unhideWhenUsed/>
    <w:rsid w:val="00D0532C"/>
    <w:rPr>
      <w:color w:val="808080"/>
      <w:shd w:val="clear" w:color="auto" w:fill="E6E6E6"/>
    </w:rPr>
  </w:style>
  <w:style w:type="character" w:customStyle="1" w:styleId="cfield0">
    <w:name w:val="cfield"/>
    <w:basedOn w:val="DefaultParagraphFont"/>
    <w:rsid w:val="002A165D"/>
  </w:style>
  <w:style w:type="character" w:customStyle="1" w:styleId="cbutton0">
    <w:name w:val="cbutton"/>
    <w:basedOn w:val="DefaultParagraphFont"/>
    <w:rsid w:val="002A165D"/>
  </w:style>
  <w:style w:type="character" w:customStyle="1" w:styleId="ckey0">
    <w:name w:val="ckey"/>
    <w:basedOn w:val="DefaultParagraphFont"/>
    <w:rsid w:val="002A16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451461">
      <w:bodyDiv w:val="1"/>
      <w:marLeft w:val="0"/>
      <w:marRight w:val="0"/>
      <w:marTop w:val="0"/>
      <w:marBottom w:val="0"/>
      <w:divBdr>
        <w:top w:val="none" w:sz="0" w:space="0" w:color="auto"/>
        <w:left w:val="none" w:sz="0" w:space="0" w:color="auto"/>
        <w:bottom w:val="none" w:sz="0" w:space="0" w:color="auto"/>
        <w:right w:val="none" w:sz="0" w:space="0" w:color="auto"/>
      </w:divBdr>
    </w:div>
    <w:div w:id="743331771">
      <w:bodyDiv w:val="1"/>
      <w:marLeft w:val="0"/>
      <w:marRight w:val="0"/>
      <w:marTop w:val="0"/>
      <w:marBottom w:val="0"/>
      <w:divBdr>
        <w:top w:val="none" w:sz="0" w:space="0" w:color="auto"/>
        <w:left w:val="none" w:sz="0" w:space="0" w:color="auto"/>
        <w:bottom w:val="none" w:sz="0" w:space="0" w:color="auto"/>
        <w:right w:val="none" w:sz="0" w:space="0" w:color="auto"/>
      </w:divBdr>
    </w:div>
    <w:div w:id="920025554">
      <w:bodyDiv w:val="1"/>
      <w:marLeft w:val="0"/>
      <w:marRight w:val="0"/>
      <w:marTop w:val="0"/>
      <w:marBottom w:val="0"/>
      <w:divBdr>
        <w:top w:val="none" w:sz="0" w:space="0" w:color="auto"/>
        <w:left w:val="none" w:sz="0" w:space="0" w:color="auto"/>
        <w:bottom w:val="none" w:sz="0" w:space="0" w:color="auto"/>
        <w:right w:val="none" w:sz="0" w:space="0" w:color="auto"/>
      </w:divBdr>
    </w:div>
    <w:div w:id="963534865">
      <w:bodyDiv w:val="1"/>
      <w:marLeft w:val="0"/>
      <w:marRight w:val="0"/>
      <w:marTop w:val="0"/>
      <w:marBottom w:val="0"/>
      <w:divBdr>
        <w:top w:val="none" w:sz="0" w:space="0" w:color="auto"/>
        <w:left w:val="none" w:sz="0" w:space="0" w:color="auto"/>
        <w:bottom w:val="none" w:sz="0" w:space="0" w:color="auto"/>
        <w:right w:val="none" w:sz="0" w:space="0" w:color="auto"/>
      </w:divBdr>
    </w:div>
    <w:div w:id="1105004199">
      <w:bodyDiv w:val="1"/>
      <w:marLeft w:val="0"/>
      <w:marRight w:val="0"/>
      <w:marTop w:val="0"/>
      <w:marBottom w:val="0"/>
      <w:divBdr>
        <w:top w:val="none" w:sz="0" w:space="0" w:color="auto"/>
        <w:left w:val="none" w:sz="0" w:space="0" w:color="auto"/>
        <w:bottom w:val="none" w:sz="0" w:space="0" w:color="auto"/>
        <w:right w:val="none" w:sz="0" w:space="0" w:color="auto"/>
      </w:divBdr>
      <w:divsChild>
        <w:div w:id="110171018">
          <w:marLeft w:val="0"/>
          <w:marRight w:val="0"/>
          <w:marTop w:val="0"/>
          <w:marBottom w:val="0"/>
          <w:divBdr>
            <w:top w:val="none" w:sz="0" w:space="0" w:color="auto"/>
            <w:left w:val="none" w:sz="0" w:space="0" w:color="auto"/>
            <w:bottom w:val="none" w:sz="0" w:space="0" w:color="auto"/>
            <w:right w:val="none" w:sz="0" w:space="0" w:color="auto"/>
          </w:divBdr>
          <w:divsChild>
            <w:div w:id="342171675">
              <w:marLeft w:val="0"/>
              <w:marRight w:val="690"/>
              <w:marTop w:val="450"/>
              <w:marBottom w:val="1125"/>
              <w:divBdr>
                <w:top w:val="none" w:sz="0" w:space="0" w:color="auto"/>
                <w:left w:val="none" w:sz="0" w:space="0" w:color="auto"/>
                <w:bottom w:val="none" w:sz="0" w:space="0" w:color="auto"/>
                <w:right w:val="none" w:sz="0" w:space="0" w:color="auto"/>
              </w:divBdr>
              <w:divsChild>
                <w:div w:id="278490804">
                  <w:marLeft w:val="0"/>
                  <w:marRight w:val="0"/>
                  <w:marTop w:val="600"/>
                  <w:marBottom w:val="0"/>
                  <w:divBdr>
                    <w:top w:val="dashed" w:sz="6" w:space="23" w:color="D7D7D7"/>
                    <w:left w:val="none" w:sz="0" w:space="0" w:color="auto"/>
                    <w:bottom w:val="none" w:sz="0" w:space="0" w:color="auto"/>
                    <w:right w:val="none" w:sz="0" w:space="0" w:color="auto"/>
                  </w:divBdr>
                  <w:divsChild>
                    <w:div w:id="144011808">
                      <w:marLeft w:val="0"/>
                      <w:marRight w:val="0"/>
                      <w:marTop w:val="0"/>
                      <w:marBottom w:val="0"/>
                      <w:divBdr>
                        <w:top w:val="none" w:sz="0" w:space="0" w:color="auto"/>
                        <w:left w:val="none" w:sz="0" w:space="0" w:color="auto"/>
                        <w:bottom w:val="none" w:sz="0" w:space="0" w:color="auto"/>
                        <w:right w:val="none" w:sz="0" w:space="0" w:color="auto"/>
                      </w:divBdr>
                      <w:divsChild>
                        <w:div w:id="1408189614">
                          <w:marLeft w:val="0"/>
                          <w:marRight w:val="0"/>
                          <w:marTop w:val="0"/>
                          <w:marBottom w:val="0"/>
                          <w:divBdr>
                            <w:top w:val="none" w:sz="0" w:space="0" w:color="auto"/>
                            <w:left w:val="none" w:sz="0" w:space="0" w:color="auto"/>
                            <w:bottom w:val="none" w:sz="0" w:space="0" w:color="auto"/>
                            <w:right w:val="none" w:sz="0" w:space="0" w:color="auto"/>
                          </w:divBdr>
                          <w:divsChild>
                            <w:div w:id="1635135440">
                              <w:marLeft w:val="750"/>
                              <w:marRight w:val="0"/>
                              <w:marTop w:val="0"/>
                              <w:marBottom w:val="0"/>
                              <w:divBdr>
                                <w:top w:val="none" w:sz="0" w:space="0" w:color="auto"/>
                                <w:left w:val="none" w:sz="0" w:space="0" w:color="auto"/>
                                <w:bottom w:val="none" w:sz="0" w:space="0" w:color="auto"/>
                                <w:right w:val="none" w:sz="0" w:space="0" w:color="auto"/>
                              </w:divBdr>
                            </w:div>
                          </w:divsChild>
                        </w:div>
                        <w:div w:id="1565724076">
                          <w:marLeft w:val="0"/>
                          <w:marRight w:val="0"/>
                          <w:marTop w:val="0"/>
                          <w:marBottom w:val="0"/>
                          <w:divBdr>
                            <w:top w:val="none" w:sz="0" w:space="0" w:color="auto"/>
                            <w:left w:val="none" w:sz="0" w:space="0" w:color="auto"/>
                            <w:bottom w:val="none" w:sz="0" w:space="0" w:color="auto"/>
                            <w:right w:val="none" w:sz="0" w:space="0" w:color="auto"/>
                          </w:divBdr>
                        </w:div>
                        <w:div w:id="1628773967">
                          <w:marLeft w:val="0"/>
                          <w:marRight w:val="0"/>
                          <w:marTop w:val="0"/>
                          <w:marBottom w:val="180"/>
                          <w:divBdr>
                            <w:top w:val="none" w:sz="0" w:space="0" w:color="auto"/>
                            <w:left w:val="none" w:sz="0" w:space="0" w:color="auto"/>
                            <w:bottom w:val="none" w:sz="0" w:space="0" w:color="auto"/>
                            <w:right w:val="none" w:sz="0" w:space="0" w:color="auto"/>
                          </w:divBdr>
                        </w:div>
                      </w:divsChild>
                    </w:div>
                    <w:div w:id="244657771">
                      <w:marLeft w:val="0"/>
                      <w:marRight w:val="0"/>
                      <w:marTop w:val="0"/>
                      <w:marBottom w:val="0"/>
                      <w:divBdr>
                        <w:top w:val="none" w:sz="0" w:space="0" w:color="auto"/>
                        <w:left w:val="none" w:sz="0" w:space="0" w:color="auto"/>
                        <w:bottom w:val="none" w:sz="0" w:space="0" w:color="auto"/>
                        <w:right w:val="none" w:sz="0" w:space="0" w:color="auto"/>
                      </w:divBdr>
                      <w:divsChild>
                        <w:div w:id="291712336">
                          <w:marLeft w:val="0"/>
                          <w:marRight w:val="0"/>
                          <w:marTop w:val="0"/>
                          <w:marBottom w:val="0"/>
                          <w:divBdr>
                            <w:top w:val="none" w:sz="0" w:space="0" w:color="auto"/>
                            <w:left w:val="none" w:sz="0" w:space="0" w:color="auto"/>
                            <w:bottom w:val="none" w:sz="0" w:space="0" w:color="auto"/>
                            <w:right w:val="none" w:sz="0" w:space="0" w:color="auto"/>
                          </w:divBdr>
                          <w:divsChild>
                            <w:div w:id="2005938927">
                              <w:marLeft w:val="750"/>
                              <w:marRight w:val="0"/>
                              <w:marTop w:val="0"/>
                              <w:marBottom w:val="0"/>
                              <w:divBdr>
                                <w:top w:val="none" w:sz="0" w:space="0" w:color="auto"/>
                                <w:left w:val="none" w:sz="0" w:space="0" w:color="auto"/>
                                <w:bottom w:val="none" w:sz="0" w:space="0" w:color="auto"/>
                                <w:right w:val="none" w:sz="0" w:space="0" w:color="auto"/>
                              </w:divBdr>
                            </w:div>
                          </w:divsChild>
                        </w:div>
                        <w:div w:id="1210922238">
                          <w:marLeft w:val="0"/>
                          <w:marRight w:val="0"/>
                          <w:marTop w:val="0"/>
                          <w:marBottom w:val="0"/>
                          <w:divBdr>
                            <w:top w:val="none" w:sz="0" w:space="0" w:color="auto"/>
                            <w:left w:val="none" w:sz="0" w:space="0" w:color="auto"/>
                            <w:bottom w:val="none" w:sz="0" w:space="0" w:color="auto"/>
                            <w:right w:val="none" w:sz="0" w:space="0" w:color="auto"/>
                          </w:divBdr>
                        </w:div>
                        <w:div w:id="2118526794">
                          <w:marLeft w:val="0"/>
                          <w:marRight w:val="0"/>
                          <w:marTop w:val="0"/>
                          <w:marBottom w:val="180"/>
                          <w:divBdr>
                            <w:top w:val="none" w:sz="0" w:space="0" w:color="auto"/>
                            <w:left w:val="none" w:sz="0" w:space="0" w:color="auto"/>
                            <w:bottom w:val="none" w:sz="0" w:space="0" w:color="auto"/>
                            <w:right w:val="none" w:sz="0" w:space="0" w:color="auto"/>
                          </w:divBdr>
                        </w:div>
                      </w:divsChild>
                    </w:div>
                    <w:div w:id="481436225">
                      <w:marLeft w:val="0"/>
                      <w:marRight w:val="0"/>
                      <w:marTop w:val="0"/>
                      <w:marBottom w:val="0"/>
                      <w:divBdr>
                        <w:top w:val="none" w:sz="0" w:space="0" w:color="auto"/>
                        <w:left w:val="none" w:sz="0" w:space="0" w:color="auto"/>
                        <w:bottom w:val="none" w:sz="0" w:space="0" w:color="auto"/>
                        <w:right w:val="none" w:sz="0" w:space="0" w:color="auto"/>
                      </w:divBdr>
                      <w:divsChild>
                        <w:div w:id="93747646">
                          <w:marLeft w:val="0"/>
                          <w:marRight w:val="0"/>
                          <w:marTop w:val="0"/>
                          <w:marBottom w:val="0"/>
                          <w:divBdr>
                            <w:top w:val="none" w:sz="0" w:space="0" w:color="auto"/>
                            <w:left w:val="none" w:sz="0" w:space="0" w:color="auto"/>
                            <w:bottom w:val="none" w:sz="0" w:space="0" w:color="auto"/>
                            <w:right w:val="none" w:sz="0" w:space="0" w:color="auto"/>
                          </w:divBdr>
                          <w:divsChild>
                            <w:div w:id="901597810">
                              <w:marLeft w:val="750"/>
                              <w:marRight w:val="0"/>
                              <w:marTop w:val="0"/>
                              <w:marBottom w:val="0"/>
                              <w:divBdr>
                                <w:top w:val="none" w:sz="0" w:space="0" w:color="auto"/>
                                <w:left w:val="none" w:sz="0" w:space="0" w:color="auto"/>
                                <w:bottom w:val="none" w:sz="0" w:space="0" w:color="auto"/>
                                <w:right w:val="none" w:sz="0" w:space="0" w:color="auto"/>
                              </w:divBdr>
                            </w:div>
                          </w:divsChild>
                        </w:div>
                        <w:div w:id="381096764">
                          <w:marLeft w:val="0"/>
                          <w:marRight w:val="0"/>
                          <w:marTop w:val="0"/>
                          <w:marBottom w:val="180"/>
                          <w:divBdr>
                            <w:top w:val="none" w:sz="0" w:space="0" w:color="auto"/>
                            <w:left w:val="none" w:sz="0" w:space="0" w:color="auto"/>
                            <w:bottom w:val="none" w:sz="0" w:space="0" w:color="auto"/>
                            <w:right w:val="none" w:sz="0" w:space="0" w:color="auto"/>
                          </w:divBdr>
                        </w:div>
                        <w:div w:id="1868761476">
                          <w:marLeft w:val="0"/>
                          <w:marRight w:val="0"/>
                          <w:marTop w:val="0"/>
                          <w:marBottom w:val="0"/>
                          <w:divBdr>
                            <w:top w:val="none" w:sz="0" w:space="0" w:color="auto"/>
                            <w:left w:val="none" w:sz="0" w:space="0" w:color="auto"/>
                            <w:bottom w:val="none" w:sz="0" w:space="0" w:color="auto"/>
                            <w:right w:val="none" w:sz="0" w:space="0" w:color="auto"/>
                          </w:divBdr>
                        </w:div>
                      </w:divsChild>
                    </w:div>
                    <w:div w:id="516234777">
                      <w:marLeft w:val="1500"/>
                      <w:marRight w:val="0"/>
                      <w:marTop w:val="0"/>
                      <w:marBottom w:val="0"/>
                      <w:divBdr>
                        <w:top w:val="none" w:sz="0" w:space="0" w:color="auto"/>
                        <w:left w:val="none" w:sz="0" w:space="0" w:color="auto"/>
                        <w:bottom w:val="none" w:sz="0" w:space="0" w:color="auto"/>
                        <w:right w:val="none" w:sz="0" w:space="0" w:color="auto"/>
                      </w:divBdr>
                    </w:div>
                    <w:div w:id="732117293">
                      <w:marLeft w:val="0"/>
                      <w:marRight w:val="0"/>
                      <w:marTop w:val="450"/>
                      <w:marBottom w:val="0"/>
                      <w:divBdr>
                        <w:top w:val="dashed" w:sz="6" w:space="23" w:color="D7D7D7"/>
                        <w:left w:val="none" w:sz="0" w:space="0" w:color="auto"/>
                        <w:bottom w:val="none" w:sz="0" w:space="0" w:color="auto"/>
                        <w:right w:val="none" w:sz="0" w:space="0" w:color="auto"/>
                      </w:divBdr>
                      <w:divsChild>
                        <w:div w:id="707293561">
                          <w:marLeft w:val="0"/>
                          <w:marRight w:val="0"/>
                          <w:marTop w:val="0"/>
                          <w:marBottom w:val="0"/>
                          <w:divBdr>
                            <w:top w:val="none" w:sz="0" w:space="0" w:color="auto"/>
                            <w:left w:val="none" w:sz="0" w:space="0" w:color="auto"/>
                            <w:bottom w:val="none" w:sz="0" w:space="0" w:color="auto"/>
                            <w:right w:val="none" w:sz="0" w:space="0" w:color="auto"/>
                          </w:divBdr>
                        </w:div>
                        <w:div w:id="1460143689">
                          <w:marLeft w:val="0"/>
                          <w:marRight w:val="0"/>
                          <w:marTop w:val="225"/>
                          <w:marBottom w:val="0"/>
                          <w:divBdr>
                            <w:top w:val="none" w:sz="0" w:space="0" w:color="auto"/>
                            <w:left w:val="none" w:sz="0" w:space="0" w:color="auto"/>
                            <w:bottom w:val="none" w:sz="0" w:space="0" w:color="auto"/>
                            <w:right w:val="none" w:sz="0" w:space="0" w:color="auto"/>
                          </w:divBdr>
                          <w:divsChild>
                            <w:div w:id="1047996992">
                              <w:marLeft w:val="0"/>
                              <w:marRight w:val="0"/>
                              <w:marTop w:val="0"/>
                              <w:marBottom w:val="0"/>
                              <w:divBdr>
                                <w:top w:val="none" w:sz="0" w:space="0" w:color="auto"/>
                                <w:left w:val="none" w:sz="0" w:space="0" w:color="auto"/>
                                <w:bottom w:val="none" w:sz="0" w:space="1" w:color="auto"/>
                                <w:right w:val="none" w:sz="0" w:space="0" w:color="auto"/>
                              </w:divBdr>
                            </w:div>
                          </w:divsChild>
                        </w:div>
                        <w:div w:id="1564172958">
                          <w:marLeft w:val="0"/>
                          <w:marRight w:val="0"/>
                          <w:marTop w:val="225"/>
                          <w:marBottom w:val="0"/>
                          <w:divBdr>
                            <w:top w:val="none" w:sz="0" w:space="0" w:color="auto"/>
                            <w:left w:val="none" w:sz="0" w:space="0" w:color="auto"/>
                            <w:bottom w:val="none" w:sz="0" w:space="0" w:color="auto"/>
                            <w:right w:val="none" w:sz="0" w:space="0" w:color="auto"/>
                          </w:divBdr>
                        </w:div>
                        <w:div w:id="2040541803">
                          <w:marLeft w:val="0"/>
                          <w:marRight w:val="0"/>
                          <w:marTop w:val="225"/>
                          <w:marBottom w:val="0"/>
                          <w:divBdr>
                            <w:top w:val="none" w:sz="0" w:space="0" w:color="auto"/>
                            <w:left w:val="none" w:sz="0" w:space="0" w:color="auto"/>
                            <w:bottom w:val="none" w:sz="0" w:space="0" w:color="auto"/>
                            <w:right w:val="none" w:sz="0" w:space="0" w:color="auto"/>
                          </w:divBdr>
                        </w:div>
                      </w:divsChild>
                    </w:div>
                    <w:div w:id="802697599">
                      <w:marLeft w:val="0"/>
                      <w:marRight w:val="0"/>
                      <w:marTop w:val="0"/>
                      <w:marBottom w:val="0"/>
                      <w:divBdr>
                        <w:top w:val="none" w:sz="0" w:space="0" w:color="auto"/>
                        <w:left w:val="none" w:sz="0" w:space="0" w:color="auto"/>
                        <w:bottom w:val="none" w:sz="0" w:space="0" w:color="auto"/>
                        <w:right w:val="none" w:sz="0" w:space="0" w:color="auto"/>
                      </w:divBdr>
                      <w:divsChild>
                        <w:div w:id="591742709">
                          <w:marLeft w:val="0"/>
                          <w:marRight w:val="0"/>
                          <w:marTop w:val="0"/>
                          <w:marBottom w:val="0"/>
                          <w:divBdr>
                            <w:top w:val="none" w:sz="0" w:space="0" w:color="auto"/>
                            <w:left w:val="none" w:sz="0" w:space="0" w:color="auto"/>
                            <w:bottom w:val="none" w:sz="0" w:space="0" w:color="auto"/>
                            <w:right w:val="none" w:sz="0" w:space="0" w:color="auto"/>
                          </w:divBdr>
                        </w:div>
                        <w:div w:id="710307288">
                          <w:marLeft w:val="0"/>
                          <w:marRight w:val="0"/>
                          <w:marTop w:val="0"/>
                          <w:marBottom w:val="180"/>
                          <w:divBdr>
                            <w:top w:val="none" w:sz="0" w:space="0" w:color="auto"/>
                            <w:left w:val="none" w:sz="0" w:space="0" w:color="auto"/>
                            <w:bottom w:val="none" w:sz="0" w:space="0" w:color="auto"/>
                            <w:right w:val="none" w:sz="0" w:space="0" w:color="auto"/>
                          </w:divBdr>
                        </w:div>
                        <w:div w:id="1101099647">
                          <w:marLeft w:val="0"/>
                          <w:marRight w:val="0"/>
                          <w:marTop w:val="0"/>
                          <w:marBottom w:val="0"/>
                          <w:divBdr>
                            <w:top w:val="none" w:sz="0" w:space="0" w:color="auto"/>
                            <w:left w:val="none" w:sz="0" w:space="0" w:color="auto"/>
                            <w:bottom w:val="none" w:sz="0" w:space="0" w:color="auto"/>
                            <w:right w:val="none" w:sz="0" w:space="0" w:color="auto"/>
                          </w:divBdr>
                          <w:divsChild>
                            <w:div w:id="1683504821">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875123090">
                      <w:marLeft w:val="0"/>
                      <w:marRight w:val="0"/>
                      <w:marTop w:val="0"/>
                      <w:marBottom w:val="0"/>
                      <w:divBdr>
                        <w:top w:val="none" w:sz="0" w:space="0" w:color="auto"/>
                        <w:left w:val="none" w:sz="0" w:space="0" w:color="auto"/>
                        <w:bottom w:val="none" w:sz="0" w:space="0" w:color="auto"/>
                        <w:right w:val="none" w:sz="0" w:space="0" w:color="auto"/>
                      </w:divBdr>
                      <w:divsChild>
                        <w:div w:id="174081653">
                          <w:marLeft w:val="0"/>
                          <w:marRight w:val="0"/>
                          <w:marTop w:val="0"/>
                          <w:marBottom w:val="180"/>
                          <w:divBdr>
                            <w:top w:val="none" w:sz="0" w:space="0" w:color="auto"/>
                            <w:left w:val="none" w:sz="0" w:space="0" w:color="auto"/>
                            <w:bottom w:val="none" w:sz="0" w:space="0" w:color="auto"/>
                            <w:right w:val="none" w:sz="0" w:space="0" w:color="auto"/>
                          </w:divBdr>
                        </w:div>
                        <w:div w:id="241721399">
                          <w:marLeft w:val="0"/>
                          <w:marRight w:val="0"/>
                          <w:marTop w:val="0"/>
                          <w:marBottom w:val="0"/>
                          <w:divBdr>
                            <w:top w:val="none" w:sz="0" w:space="0" w:color="auto"/>
                            <w:left w:val="none" w:sz="0" w:space="0" w:color="auto"/>
                            <w:bottom w:val="none" w:sz="0" w:space="0" w:color="auto"/>
                            <w:right w:val="none" w:sz="0" w:space="0" w:color="auto"/>
                          </w:divBdr>
                        </w:div>
                        <w:div w:id="1385913904">
                          <w:marLeft w:val="0"/>
                          <w:marRight w:val="0"/>
                          <w:marTop w:val="0"/>
                          <w:marBottom w:val="0"/>
                          <w:divBdr>
                            <w:top w:val="none" w:sz="0" w:space="0" w:color="auto"/>
                            <w:left w:val="none" w:sz="0" w:space="0" w:color="auto"/>
                            <w:bottom w:val="none" w:sz="0" w:space="0" w:color="auto"/>
                            <w:right w:val="none" w:sz="0" w:space="0" w:color="auto"/>
                          </w:divBdr>
                          <w:divsChild>
                            <w:div w:id="1908228720">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1214075070">
                      <w:marLeft w:val="0"/>
                      <w:marRight w:val="0"/>
                      <w:marTop w:val="0"/>
                      <w:marBottom w:val="0"/>
                      <w:divBdr>
                        <w:top w:val="none" w:sz="0" w:space="0" w:color="auto"/>
                        <w:left w:val="none" w:sz="0" w:space="0" w:color="auto"/>
                        <w:bottom w:val="none" w:sz="0" w:space="0" w:color="auto"/>
                        <w:right w:val="none" w:sz="0" w:space="0" w:color="auto"/>
                      </w:divBdr>
                      <w:divsChild>
                        <w:div w:id="716316883">
                          <w:marLeft w:val="0"/>
                          <w:marRight w:val="0"/>
                          <w:marTop w:val="0"/>
                          <w:marBottom w:val="0"/>
                          <w:divBdr>
                            <w:top w:val="none" w:sz="0" w:space="0" w:color="auto"/>
                            <w:left w:val="none" w:sz="0" w:space="0" w:color="auto"/>
                            <w:bottom w:val="none" w:sz="0" w:space="0" w:color="auto"/>
                            <w:right w:val="none" w:sz="0" w:space="0" w:color="auto"/>
                          </w:divBdr>
                        </w:div>
                        <w:div w:id="881476329">
                          <w:marLeft w:val="0"/>
                          <w:marRight w:val="0"/>
                          <w:marTop w:val="0"/>
                          <w:marBottom w:val="0"/>
                          <w:divBdr>
                            <w:top w:val="none" w:sz="0" w:space="0" w:color="auto"/>
                            <w:left w:val="none" w:sz="0" w:space="0" w:color="auto"/>
                            <w:bottom w:val="none" w:sz="0" w:space="0" w:color="auto"/>
                            <w:right w:val="none" w:sz="0" w:space="0" w:color="auto"/>
                          </w:divBdr>
                          <w:divsChild>
                            <w:div w:id="1084763824">
                              <w:marLeft w:val="750"/>
                              <w:marRight w:val="0"/>
                              <w:marTop w:val="0"/>
                              <w:marBottom w:val="0"/>
                              <w:divBdr>
                                <w:top w:val="none" w:sz="0" w:space="0" w:color="auto"/>
                                <w:left w:val="none" w:sz="0" w:space="0" w:color="auto"/>
                                <w:bottom w:val="none" w:sz="0" w:space="0" w:color="auto"/>
                                <w:right w:val="none" w:sz="0" w:space="0" w:color="auto"/>
                              </w:divBdr>
                            </w:div>
                          </w:divsChild>
                        </w:div>
                        <w:div w:id="2113743492">
                          <w:marLeft w:val="0"/>
                          <w:marRight w:val="0"/>
                          <w:marTop w:val="0"/>
                          <w:marBottom w:val="180"/>
                          <w:divBdr>
                            <w:top w:val="none" w:sz="0" w:space="0" w:color="auto"/>
                            <w:left w:val="none" w:sz="0" w:space="0" w:color="auto"/>
                            <w:bottom w:val="none" w:sz="0" w:space="0" w:color="auto"/>
                            <w:right w:val="none" w:sz="0" w:space="0" w:color="auto"/>
                          </w:divBdr>
                        </w:div>
                      </w:divsChild>
                    </w:div>
                    <w:div w:id="1505973167">
                      <w:marLeft w:val="0"/>
                      <w:marRight w:val="0"/>
                      <w:marTop w:val="0"/>
                      <w:marBottom w:val="0"/>
                      <w:divBdr>
                        <w:top w:val="none" w:sz="0" w:space="0" w:color="auto"/>
                        <w:left w:val="none" w:sz="0" w:space="0" w:color="auto"/>
                        <w:bottom w:val="none" w:sz="0" w:space="0" w:color="auto"/>
                        <w:right w:val="none" w:sz="0" w:space="0" w:color="auto"/>
                      </w:divBdr>
                      <w:divsChild>
                        <w:div w:id="148643526">
                          <w:marLeft w:val="0"/>
                          <w:marRight w:val="0"/>
                          <w:marTop w:val="0"/>
                          <w:marBottom w:val="0"/>
                          <w:divBdr>
                            <w:top w:val="none" w:sz="0" w:space="0" w:color="auto"/>
                            <w:left w:val="none" w:sz="0" w:space="0" w:color="auto"/>
                            <w:bottom w:val="none" w:sz="0" w:space="0" w:color="auto"/>
                            <w:right w:val="none" w:sz="0" w:space="0" w:color="auto"/>
                          </w:divBdr>
                          <w:divsChild>
                            <w:div w:id="1853033693">
                              <w:marLeft w:val="750"/>
                              <w:marRight w:val="0"/>
                              <w:marTop w:val="0"/>
                              <w:marBottom w:val="0"/>
                              <w:divBdr>
                                <w:top w:val="none" w:sz="0" w:space="0" w:color="auto"/>
                                <w:left w:val="none" w:sz="0" w:space="0" w:color="auto"/>
                                <w:bottom w:val="none" w:sz="0" w:space="0" w:color="auto"/>
                                <w:right w:val="none" w:sz="0" w:space="0" w:color="auto"/>
                              </w:divBdr>
                            </w:div>
                          </w:divsChild>
                        </w:div>
                        <w:div w:id="324214304">
                          <w:marLeft w:val="0"/>
                          <w:marRight w:val="0"/>
                          <w:marTop w:val="0"/>
                          <w:marBottom w:val="180"/>
                          <w:divBdr>
                            <w:top w:val="none" w:sz="0" w:space="0" w:color="auto"/>
                            <w:left w:val="none" w:sz="0" w:space="0" w:color="auto"/>
                            <w:bottom w:val="none" w:sz="0" w:space="0" w:color="auto"/>
                            <w:right w:val="none" w:sz="0" w:space="0" w:color="auto"/>
                          </w:divBdr>
                        </w:div>
                        <w:div w:id="1430541183">
                          <w:marLeft w:val="0"/>
                          <w:marRight w:val="0"/>
                          <w:marTop w:val="0"/>
                          <w:marBottom w:val="0"/>
                          <w:divBdr>
                            <w:top w:val="none" w:sz="0" w:space="0" w:color="auto"/>
                            <w:left w:val="none" w:sz="0" w:space="0" w:color="auto"/>
                            <w:bottom w:val="none" w:sz="0" w:space="0" w:color="auto"/>
                            <w:right w:val="none" w:sz="0" w:space="0" w:color="auto"/>
                          </w:divBdr>
                        </w:div>
                      </w:divsChild>
                    </w:div>
                    <w:div w:id="1743601349">
                      <w:marLeft w:val="0"/>
                      <w:marRight w:val="0"/>
                      <w:marTop w:val="450"/>
                      <w:marBottom w:val="0"/>
                      <w:divBdr>
                        <w:top w:val="dashed" w:sz="6" w:space="19" w:color="D7D7D7"/>
                        <w:left w:val="none" w:sz="0" w:space="0" w:color="auto"/>
                        <w:bottom w:val="none" w:sz="0" w:space="0" w:color="auto"/>
                        <w:right w:val="none" w:sz="0" w:space="0" w:color="auto"/>
                      </w:divBdr>
                      <w:divsChild>
                        <w:div w:id="1410957277">
                          <w:marLeft w:val="0"/>
                          <w:marRight w:val="0"/>
                          <w:marTop w:val="0"/>
                          <w:marBottom w:val="0"/>
                          <w:divBdr>
                            <w:top w:val="none" w:sz="0" w:space="0" w:color="auto"/>
                            <w:left w:val="none" w:sz="0" w:space="0" w:color="auto"/>
                            <w:bottom w:val="none" w:sz="0" w:space="0" w:color="auto"/>
                            <w:right w:val="none" w:sz="0" w:space="0" w:color="auto"/>
                          </w:divBdr>
                          <w:divsChild>
                            <w:div w:id="1562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50487">
                      <w:marLeft w:val="0"/>
                      <w:marRight w:val="0"/>
                      <w:marTop w:val="0"/>
                      <w:marBottom w:val="0"/>
                      <w:divBdr>
                        <w:top w:val="none" w:sz="0" w:space="0" w:color="auto"/>
                        <w:left w:val="none" w:sz="0" w:space="0" w:color="auto"/>
                        <w:bottom w:val="none" w:sz="0" w:space="0" w:color="auto"/>
                        <w:right w:val="none" w:sz="0" w:space="0" w:color="auto"/>
                      </w:divBdr>
                      <w:divsChild>
                        <w:div w:id="858158597">
                          <w:marLeft w:val="0"/>
                          <w:marRight w:val="0"/>
                          <w:marTop w:val="0"/>
                          <w:marBottom w:val="0"/>
                          <w:divBdr>
                            <w:top w:val="none" w:sz="0" w:space="0" w:color="auto"/>
                            <w:left w:val="none" w:sz="0" w:space="0" w:color="auto"/>
                            <w:bottom w:val="none" w:sz="0" w:space="0" w:color="auto"/>
                            <w:right w:val="none" w:sz="0" w:space="0" w:color="auto"/>
                          </w:divBdr>
                          <w:divsChild>
                            <w:div w:id="705521522">
                              <w:marLeft w:val="750"/>
                              <w:marRight w:val="0"/>
                              <w:marTop w:val="0"/>
                              <w:marBottom w:val="0"/>
                              <w:divBdr>
                                <w:top w:val="none" w:sz="0" w:space="0" w:color="auto"/>
                                <w:left w:val="none" w:sz="0" w:space="0" w:color="auto"/>
                                <w:bottom w:val="none" w:sz="0" w:space="0" w:color="auto"/>
                                <w:right w:val="none" w:sz="0" w:space="0" w:color="auto"/>
                              </w:divBdr>
                            </w:div>
                          </w:divsChild>
                        </w:div>
                        <w:div w:id="1189682179">
                          <w:marLeft w:val="0"/>
                          <w:marRight w:val="0"/>
                          <w:marTop w:val="0"/>
                          <w:marBottom w:val="180"/>
                          <w:divBdr>
                            <w:top w:val="none" w:sz="0" w:space="0" w:color="auto"/>
                            <w:left w:val="none" w:sz="0" w:space="0" w:color="auto"/>
                            <w:bottom w:val="none" w:sz="0" w:space="0" w:color="auto"/>
                            <w:right w:val="none" w:sz="0" w:space="0" w:color="auto"/>
                          </w:divBdr>
                        </w:div>
                        <w:div w:id="207173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19495">
                  <w:marLeft w:val="0"/>
                  <w:marRight w:val="0"/>
                  <w:marTop w:val="0"/>
                  <w:marBottom w:val="0"/>
                  <w:divBdr>
                    <w:top w:val="none" w:sz="0" w:space="0" w:color="auto"/>
                    <w:left w:val="none" w:sz="0" w:space="0" w:color="auto"/>
                    <w:bottom w:val="none" w:sz="0" w:space="0" w:color="auto"/>
                    <w:right w:val="none" w:sz="0" w:space="0" w:color="auto"/>
                  </w:divBdr>
                  <w:divsChild>
                    <w:div w:id="25957885">
                      <w:marLeft w:val="0"/>
                      <w:marRight w:val="0"/>
                      <w:marTop w:val="0"/>
                      <w:marBottom w:val="0"/>
                      <w:divBdr>
                        <w:top w:val="none" w:sz="0" w:space="0" w:color="auto"/>
                        <w:left w:val="none" w:sz="0" w:space="0" w:color="auto"/>
                        <w:bottom w:val="none" w:sz="0" w:space="0" w:color="auto"/>
                        <w:right w:val="none" w:sz="0" w:space="0" w:color="auto"/>
                      </w:divBdr>
                      <w:divsChild>
                        <w:div w:id="26494514">
                          <w:marLeft w:val="0"/>
                          <w:marRight w:val="0"/>
                          <w:marTop w:val="0"/>
                          <w:marBottom w:val="225"/>
                          <w:divBdr>
                            <w:top w:val="none" w:sz="0" w:space="0" w:color="auto"/>
                            <w:left w:val="none" w:sz="0" w:space="0" w:color="auto"/>
                            <w:bottom w:val="dashed" w:sz="6" w:space="11" w:color="D7D7D7"/>
                            <w:right w:val="none" w:sz="0" w:space="0" w:color="auto"/>
                          </w:divBdr>
                        </w:div>
                        <w:div w:id="312101540">
                          <w:marLeft w:val="0"/>
                          <w:marRight w:val="0"/>
                          <w:marTop w:val="0"/>
                          <w:marBottom w:val="225"/>
                          <w:divBdr>
                            <w:top w:val="none" w:sz="0" w:space="0" w:color="auto"/>
                            <w:left w:val="none" w:sz="0" w:space="0" w:color="auto"/>
                            <w:bottom w:val="dashed" w:sz="6" w:space="11" w:color="D7D7D7"/>
                            <w:right w:val="none" w:sz="0" w:space="0" w:color="auto"/>
                          </w:divBdr>
                        </w:div>
                        <w:div w:id="388770459">
                          <w:marLeft w:val="0"/>
                          <w:marRight w:val="0"/>
                          <w:marTop w:val="0"/>
                          <w:marBottom w:val="225"/>
                          <w:divBdr>
                            <w:top w:val="none" w:sz="0" w:space="0" w:color="auto"/>
                            <w:left w:val="none" w:sz="0" w:space="0" w:color="auto"/>
                            <w:bottom w:val="none" w:sz="0" w:space="0" w:color="auto"/>
                            <w:right w:val="none" w:sz="0" w:space="0" w:color="auto"/>
                          </w:divBdr>
                        </w:div>
                      </w:divsChild>
                    </w:div>
                    <w:div w:id="223874288">
                      <w:marLeft w:val="0"/>
                      <w:marRight w:val="0"/>
                      <w:marTop w:val="600"/>
                      <w:marBottom w:val="600"/>
                      <w:divBdr>
                        <w:top w:val="none" w:sz="0" w:space="0" w:color="auto"/>
                        <w:left w:val="none" w:sz="0" w:space="0" w:color="auto"/>
                        <w:bottom w:val="none" w:sz="0" w:space="0" w:color="auto"/>
                        <w:right w:val="none" w:sz="0" w:space="0" w:color="auto"/>
                      </w:divBdr>
                      <w:divsChild>
                        <w:div w:id="92941332">
                          <w:blockQuote w:val="1"/>
                          <w:marLeft w:val="375"/>
                          <w:marRight w:val="375"/>
                          <w:marTop w:val="210"/>
                          <w:marBottom w:val="210"/>
                          <w:divBdr>
                            <w:top w:val="none" w:sz="0" w:space="0" w:color="auto"/>
                            <w:left w:val="none" w:sz="0" w:space="0" w:color="auto"/>
                            <w:bottom w:val="none" w:sz="0" w:space="0" w:color="auto"/>
                            <w:right w:val="none" w:sz="0" w:space="0" w:color="auto"/>
                          </w:divBdr>
                        </w:div>
                        <w:div w:id="420682854">
                          <w:blockQuote w:val="1"/>
                          <w:marLeft w:val="375"/>
                          <w:marRight w:val="375"/>
                          <w:marTop w:val="210"/>
                          <w:marBottom w:val="210"/>
                          <w:divBdr>
                            <w:top w:val="none" w:sz="0" w:space="0" w:color="auto"/>
                            <w:left w:val="none" w:sz="0" w:space="0" w:color="auto"/>
                            <w:bottom w:val="none" w:sz="0" w:space="0" w:color="auto"/>
                            <w:right w:val="none" w:sz="0" w:space="0" w:color="auto"/>
                          </w:divBdr>
                        </w:div>
                        <w:div w:id="880941351">
                          <w:blockQuote w:val="1"/>
                          <w:marLeft w:val="375"/>
                          <w:marRight w:val="375"/>
                          <w:marTop w:val="210"/>
                          <w:marBottom w:val="210"/>
                          <w:divBdr>
                            <w:top w:val="none" w:sz="0" w:space="0" w:color="auto"/>
                            <w:left w:val="none" w:sz="0" w:space="0" w:color="auto"/>
                            <w:bottom w:val="none" w:sz="0" w:space="0" w:color="auto"/>
                            <w:right w:val="none" w:sz="0" w:space="0" w:color="auto"/>
                          </w:divBdr>
                        </w:div>
                        <w:div w:id="1912497448">
                          <w:blockQuote w:val="1"/>
                          <w:marLeft w:val="375"/>
                          <w:marRight w:val="375"/>
                          <w:marTop w:val="210"/>
                          <w:marBottom w:val="210"/>
                          <w:divBdr>
                            <w:top w:val="none" w:sz="0" w:space="0" w:color="auto"/>
                            <w:left w:val="none" w:sz="0" w:space="0" w:color="auto"/>
                            <w:bottom w:val="none" w:sz="0" w:space="0" w:color="auto"/>
                            <w:right w:val="none" w:sz="0" w:space="0" w:color="auto"/>
                          </w:divBdr>
                        </w:div>
                      </w:divsChild>
                    </w:div>
                    <w:div w:id="551617094">
                      <w:marLeft w:val="0"/>
                      <w:marRight w:val="0"/>
                      <w:marTop w:val="0"/>
                      <w:marBottom w:val="120"/>
                      <w:divBdr>
                        <w:top w:val="none" w:sz="0" w:space="0" w:color="auto"/>
                        <w:left w:val="none" w:sz="0" w:space="0" w:color="auto"/>
                        <w:bottom w:val="none" w:sz="0" w:space="0" w:color="auto"/>
                        <w:right w:val="none" w:sz="0" w:space="0" w:color="auto"/>
                      </w:divBdr>
                    </w:div>
                    <w:div w:id="579602359">
                      <w:marLeft w:val="0"/>
                      <w:marRight w:val="0"/>
                      <w:marTop w:val="0"/>
                      <w:marBottom w:val="0"/>
                      <w:divBdr>
                        <w:top w:val="none" w:sz="0" w:space="0" w:color="auto"/>
                        <w:left w:val="none" w:sz="0" w:space="0" w:color="auto"/>
                        <w:bottom w:val="none" w:sz="0" w:space="0" w:color="auto"/>
                        <w:right w:val="none" w:sz="0" w:space="0" w:color="auto"/>
                      </w:divBdr>
                      <w:divsChild>
                        <w:div w:id="785546149">
                          <w:marLeft w:val="0"/>
                          <w:marRight w:val="0"/>
                          <w:marTop w:val="0"/>
                          <w:marBottom w:val="0"/>
                          <w:divBdr>
                            <w:top w:val="single" w:sz="6" w:space="0" w:color="DFDFDF"/>
                            <w:left w:val="none" w:sz="0" w:space="0" w:color="auto"/>
                            <w:bottom w:val="none" w:sz="0" w:space="0" w:color="auto"/>
                            <w:right w:val="none" w:sz="0" w:space="0" w:color="auto"/>
                          </w:divBdr>
                        </w:div>
                        <w:div w:id="1601910309">
                          <w:marLeft w:val="0"/>
                          <w:marRight w:val="0"/>
                          <w:marTop w:val="0"/>
                          <w:marBottom w:val="75"/>
                          <w:divBdr>
                            <w:top w:val="single" w:sz="6" w:space="4" w:color="DFDFDF"/>
                            <w:left w:val="none" w:sz="0" w:space="0" w:color="auto"/>
                            <w:bottom w:val="none" w:sz="0" w:space="0" w:color="auto"/>
                            <w:right w:val="none" w:sz="0" w:space="0" w:color="auto"/>
                          </w:divBdr>
                        </w:div>
                      </w:divsChild>
                    </w:div>
                    <w:div w:id="808481061">
                      <w:marLeft w:val="0"/>
                      <w:marRight w:val="0"/>
                      <w:marTop w:val="0"/>
                      <w:marBottom w:val="0"/>
                      <w:divBdr>
                        <w:top w:val="none" w:sz="0" w:space="0" w:color="auto"/>
                        <w:left w:val="none" w:sz="0" w:space="0" w:color="auto"/>
                        <w:bottom w:val="none" w:sz="0" w:space="0" w:color="auto"/>
                        <w:right w:val="none" w:sz="0" w:space="0" w:color="auto"/>
                      </w:divBdr>
                    </w:div>
                    <w:div w:id="98882885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726729392">
              <w:marLeft w:val="0"/>
              <w:marRight w:val="0"/>
              <w:marTop w:val="0"/>
              <w:marBottom w:val="0"/>
              <w:divBdr>
                <w:top w:val="none" w:sz="0" w:space="0" w:color="auto"/>
                <w:left w:val="none" w:sz="0" w:space="0" w:color="auto"/>
                <w:bottom w:val="none" w:sz="0" w:space="0" w:color="auto"/>
                <w:right w:val="none" w:sz="0" w:space="0" w:color="auto"/>
              </w:divBdr>
              <w:divsChild>
                <w:div w:id="656305277">
                  <w:marLeft w:val="0"/>
                  <w:marRight w:val="0"/>
                  <w:marTop w:val="0"/>
                  <w:marBottom w:val="0"/>
                  <w:divBdr>
                    <w:top w:val="none" w:sz="0" w:space="0" w:color="auto"/>
                    <w:left w:val="none" w:sz="0" w:space="0" w:color="auto"/>
                    <w:bottom w:val="none" w:sz="0" w:space="0" w:color="auto"/>
                    <w:right w:val="none" w:sz="0" w:space="0" w:color="auto"/>
                  </w:divBdr>
                </w:div>
                <w:div w:id="922573127">
                  <w:marLeft w:val="0"/>
                  <w:marRight w:val="0"/>
                  <w:marTop w:val="0"/>
                  <w:marBottom w:val="0"/>
                  <w:divBdr>
                    <w:top w:val="none" w:sz="0" w:space="0" w:color="auto"/>
                    <w:left w:val="none" w:sz="0" w:space="0" w:color="auto"/>
                    <w:bottom w:val="none" w:sz="0" w:space="0" w:color="auto"/>
                    <w:right w:val="none" w:sz="0" w:space="0" w:color="auto"/>
                  </w:divBdr>
                </w:div>
              </w:divsChild>
            </w:div>
            <w:div w:id="1419137870">
              <w:marLeft w:val="0"/>
              <w:marRight w:val="0"/>
              <w:marTop w:val="420"/>
              <w:marBottom w:val="1125"/>
              <w:divBdr>
                <w:top w:val="none" w:sz="0" w:space="0" w:color="auto"/>
                <w:left w:val="none" w:sz="0" w:space="0" w:color="auto"/>
                <w:bottom w:val="none" w:sz="0" w:space="0" w:color="auto"/>
                <w:right w:val="none" w:sz="0" w:space="0" w:color="auto"/>
              </w:divBdr>
              <w:divsChild>
                <w:div w:id="302544589">
                  <w:marLeft w:val="0"/>
                  <w:marRight w:val="0"/>
                  <w:marTop w:val="0"/>
                  <w:marBottom w:val="300"/>
                  <w:divBdr>
                    <w:top w:val="none" w:sz="0" w:space="0" w:color="auto"/>
                    <w:left w:val="none" w:sz="0" w:space="0" w:color="auto"/>
                    <w:bottom w:val="none" w:sz="0" w:space="0" w:color="auto"/>
                    <w:right w:val="none" w:sz="0" w:space="0" w:color="auto"/>
                  </w:divBdr>
                  <w:divsChild>
                    <w:div w:id="890069516">
                      <w:marLeft w:val="0"/>
                      <w:marRight w:val="0"/>
                      <w:marTop w:val="0"/>
                      <w:marBottom w:val="0"/>
                      <w:divBdr>
                        <w:top w:val="single" w:sz="6" w:space="2" w:color="000000"/>
                        <w:left w:val="single" w:sz="2" w:space="0" w:color="000000"/>
                        <w:bottom w:val="single" w:sz="6" w:space="2" w:color="000000"/>
                        <w:right w:val="single" w:sz="2" w:space="0" w:color="000000"/>
                      </w:divBdr>
                    </w:div>
                  </w:divsChild>
                </w:div>
                <w:div w:id="1144851736">
                  <w:marLeft w:val="0"/>
                  <w:marRight w:val="0"/>
                  <w:marTop w:val="0"/>
                  <w:marBottom w:val="0"/>
                  <w:divBdr>
                    <w:top w:val="none" w:sz="0" w:space="0" w:color="auto"/>
                    <w:left w:val="none" w:sz="0" w:space="0" w:color="auto"/>
                    <w:bottom w:val="none" w:sz="0" w:space="0" w:color="auto"/>
                    <w:right w:val="none" w:sz="0" w:space="0" w:color="auto"/>
                  </w:divBdr>
                  <w:divsChild>
                    <w:div w:id="82923931">
                      <w:marLeft w:val="0"/>
                      <w:marRight w:val="0"/>
                      <w:marTop w:val="0"/>
                      <w:marBottom w:val="600"/>
                      <w:divBdr>
                        <w:top w:val="single" w:sz="6" w:space="5" w:color="B92611"/>
                        <w:left w:val="none" w:sz="0" w:space="0" w:color="auto"/>
                        <w:bottom w:val="none" w:sz="0" w:space="0" w:color="auto"/>
                        <w:right w:val="none" w:sz="0" w:space="0" w:color="auto"/>
                      </w:divBdr>
                      <w:divsChild>
                        <w:div w:id="60955112">
                          <w:marLeft w:val="0"/>
                          <w:marRight w:val="0"/>
                          <w:marTop w:val="0"/>
                          <w:marBottom w:val="0"/>
                          <w:divBdr>
                            <w:top w:val="none" w:sz="0" w:space="0" w:color="auto"/>
                            <w:left w:val="none" w:sz="0" w:space="0" w:color="auto"/>
                            <w:bottom w:val="none" w:sz="0" w:space="0" w:color="auto"/>
                            <w:right w:val="none" w:sz="0" w:space="0" w:color="auto"/>
                          </w:divBdr>
                        </w:div>
                        <w:div w:id="318928547">
                          <w:marLeft w:val="0"/>
                          <w:marRight w:val="0"/>
                          <w:marTop w:val="0"/>
                          <w:marBottom w:val="0"/>
                          <w:divBdr>
                            <w:top w:val="none" w:sz="0" w:space="0" w:color="auto"/>
                            <w:left w:val="none" w:sz="0" w:space="0" w:color="auto"/>
                            <w:bottom w:val="none" w:sz="0" w:space="0" w:color="auto"/>
                            <w:right w:val="none" w:sz="0" w:space="0" w:color="auto"/>
                          </w:divBdr>
                        </w:div>
                        <w:div w:id="1232471553">
                          <w:marLeft w:val="0"/>
                          <w:marRight w:val="0"/>
                          <w:marTop w:val="0"/>
                          <w:marBottom w:val="0"/>
                          <w:divBdr>
                            <w:top w:val="none" w:sz="0" w:space="0" w:color="auto"/>
                            <w:left w:val="none" w:sz="0" w:space="0" w:color="auto"/>
                            <w:bottom w:val="none" w:sz="0" w:space="0" w:color="auto"/>
                            <w:right w:val="none" w:sz="0" w:space="0" w:color="auto"/>
                          </w:divBdr>
                        </w:div>
                        <w:div w:id="1273047752">
                          <w:marLeft w:val="0"/>
                          <w:marRight w:val="0"/>
                          <w:marTop w:val="0"/>
                          <w:marBottom w:val="0"/>
                          <w:divBdr>
                            <w:top w:val="none" w:sz="0" w:space="0" w:color="auto"/>
                            <w:left w:val="none" w:sz="0" w:space="0" w:color="auto"/>
                            <w:bottom w:val="none" w:sz="0" w:space="0" w:color="auto"/>
                            <w:right w:val="none" w:sz="0" w:space="0" w:color="auto"/>
                          </w:divBdr>
                        </w:div>
                        <w:div w:id="1582642393">
                          <w:marLeft w:val="0"/>
                          <w:marRight w:val="0"/>
                          <w:marTop w:val="0"/>
                          <w:marBottom w:val="0"/>
                          <w:divBdr>
                            <w:top w:val="none" w:sz="0" w:space="0" w:color="auto"/>
                            <w:left w:val="none" w:sz="0" w:space="0" w:color="auto"/>
                            <w:bottom w:val="none" w:sz="0" w:space="0" w:color="auto"/>
                            <w:right w:val="none" w:sz="0" w:space="0" w:color="auto"/>
                          </w:divBdr>
                        </w:div>
                        <w:div w:id="1603420381">
                          <w:marLeft w:val="0"/>
                          <w:marRight w:val="0"/>
                          <w:marTop w:val="0"/>
                          <w:marBottom w:val="0"/>
                          <w:divBdr>
                            <w:top w:val="none" w:sz="0" w:space="0" w:color="auto"/>
                            <w:left w:val="none" w:sz="0" w:space="0" w:color="auto"/>
                            <w:bottom w:val="none" w:sz="0" w:space="0" w:color="auto"/>
                            <w:right w:val="none" w:sz="0" w:space="0" w:color="auto"/>
                          </w:divBdr>
                        </w:div>
                        <w:div w:id="1623344846">
                          <w:marLeft w:val="0"/>
                          <w:marRight w:val="0"/>
                          <w:marTop w:val="0"/>
                          <w:marBottom w:val="0"/>
                          <w:divBdr>
                            <w:top w:val="none" w:sz="0" w:space="0" w:color="auto"/>
                            <w:left w:val="none" w:sz="0" w:space="0" w:color="auto"/>
                            <w:bottom w:val="none" w:sz="0" w:space="0" w:color="auto"/>
                            <w:right w:val="none" w:sz="0" w:space="0" w:color="auto"/>
                          </w:divBdr>
                        </w:div>
                        <w:div w:id="1852255825">
                          <w:marLeft w:val="0"/>
                          <w:marRight w:val="0"/>
                          <w:marTop w:val="0"/>
                          <w:marBottom w:val="0"/>
                          <w:divBdr>
                            <w:top w:val="none" w:sz="0" w:space="0" w:color="auto"/>
                            <w:left w:val="none" w:sz="0" w:space="0" w:color="auto"/>
                            <w:bottom w:val="none" w:sz="0" w:space="0" w:color="auto"/>
                            <w:right w:val="none" w:sz="0" w:space="0" w:color="auto"/>
                          </w:divBdr>
                        </w:div>
                        <w:div w:id="1900902065">
                          <w:marLeft w:val="0"/>
                          <w:marRight w:val="0"/>
                          <w:marTop w:val="0"/>
                          <w:marBottom w:val="0"/>
                          <w:divBdr>
                            <w:top w:val="none" w:sz="0" w:space="0" w:color="auto"/>
                            <w:left w:val="none" w:sz="0" w:space="0" w:color="auto"/>
                            <w:bottom w:val="none" w:sz="0" w:space="0" w:color="auto"/>
                            <w:right w:val="none" w:sz="0" w:space="0" w:color="auto"/>
                          </w:divBdr>
                        </w:div>
                        <w:div w:id="1970815953">
                          <w:marLeft w:val="0"/>
                          <w:marRight w:val="0"/>
                          <w:marTop w:val="0"/>
                          <w:marBottom w:val="0"/>
                          <w:divBdr>
                            <w:top w:val="none" w:sz="0" w:space="0" w:color="auto"/>
                            <w:left w:val="none" w:sz="0" w:space="0" w:color="auto"/>
                            <w:bottom w:val="none" w:sz="0" w:space="0" w:color="auto"/>
                            <w:right w:val="none" w:sz="0" w:space="0" w:color="auto"/>
                          </w:divBdr>
                        </w:div>
                        <w:div w:id="1974679022">
                          <w:marLeft w:val="0"/>
                          <w:marRight w:val="0"/>
                          <w:marTop w:val="0"/>
                          <w:marBottom w:val="0"/>
                          <w:divBdr>
                            <w:top w:val="none" w:sz="0" w:space="0" w:color="auto"/>
                            <w:left w:val="none" w:sz="0" w:space="0" w:color="auto"/>
                            <w:bottom w:val="none" w:sz="0" w:space="0" w:color="auto"/>
                            <w:right w:val="none" w:sz="0" w:space="0" w:color="auto"/>
                          </w:divBdr>
                        </w:div>
                      </w:divsChild>
                    </w:div>
                    <w:div w:id="137310243">
                      <w:marLeft w:val="0"/>
                      <w:marRight w:val="0"/>
                      <w:marTop w:val="0"/>
                      <w:marBottom w:val="600"/>
                      <w:divBdr>
                        <w:top w:val="single" w:sz="6" w:space="5" w:color="B92611"/>
                        <w:left w:val="none" w:sz="0" w:space="0" w:color="auto"/>
                        <w:bottom w:val="none" w:sz="0" w:space="0" w:color="auto"/>
                        <w:right w:val="none" w:sz="0" w:space="0" w:color="auto"/>
                      </w:divBdr>
                      <w:divsChild>
                        <w:div w:id="221914950">
                          <w:marLeft w:val="0"/>
                          <w:marRight w:val="0"/>
                          <w:marTop w:val="0"/>
                          <w:marBottom w:val="0"/>
                          <w:divBdr>
                            <w:top w:val="none" w:sz="0" w:space="0" w:color="auto"/>
                            <w:left w:val="none" w:sz="0" w:space="0" w:color="auto"/>
                            <w:bottom w:val="none" w:sz="0" w:space="0" w:color="auto"/>
                            <w:right w:val="none" w:sz="0" w:space="0" w:color="auto"/>
                          </w:divBdr>
                        </w:div>
                        <w:div w:id="301859401">
                          <w:marLeft w:val="0"/>
                          <w:marRight w:val="0"/>
                          <w:marTop w:val="0"/>
                          <w:marBottom w:val="0"/>
                          <w:divBdr>
                            <w:top w:val="none" w:sz="0" w:space="0" w:color="auto"/>
                            <w:left w:val="none" w:sz="0" w:space="0" w:color="auto"/>
                            <w:bottom w:val="none" w:sz="0" w:space="0" w:color="auto"/>
                            <w:right w:val="none" w:sz="0" w:space="0" w:color="auto"/>
                          </w:divBdr>
                        </w:div>
                        <w:div w:id="357776837">
                          <w:marLeft w:val="0"/>
                          <w:marRight w:val="0"/>
                          <w:marTop w:val="0"/>
                          <w:marBottom w:val="0"/>
                          <w:divBdr>
                            <w:top w:val="none" w:sz="0" w:space="0" w:color="auto"/>
                            <w:left w:val="none" w:sz="0" w:space="0" w:color="auto"/>
                            <w:bottom w:val="none" w:sz="0" w:space="0" w:color="auto"/>
                            <w:right w:val="none" w:sz="0" w:space="0" w:color="auto"/>
                          </w:divBdr>
                        </w:div>
                        <w:div w:id="564489554">
                          <w:marLeft w:val="0"/>
                          <w:marRight w:val="0"/>
                          <w:marTop w:val="0"/>
                          <w:marBottom w:val="0"/>
                          <w:divBdr>
                            <w:top w:val="none" w:sz="0" w:space="0" w:color="auto"/>
                            <w:left w:val="none" w:sz="0" w:space="0" w:color="auto"/>
                            <w:bottom w:val="none" w:sz="0" w:space="0" w:color="auto"/>
                            <w:right w:val="none" w:sz="0" w:space="0" w:color="auto"/>
                          </w:divBdr>
                        </w:div>
                        <w:div w:id="897932575">
                          <w:marLeft w:val="0"/>
                          <w:marRight w:val="0"/>
                          <w:marTop w:val="0"/>
                          <w:marBottom w:val="0"/>
                          <w:divBdr>
                            <w:top w:val="none" w:sz="0" w:space="0" w:color="auto"/>
                            <w:left w:val="none" w:sz="0" w:space="0" w:color="auto"/>
                            <w:bottom w:val="none" w:sz="0" w:space="0" w:color="auto"/>
                            <w:right w:val="none" w:sz="0" w:space="0" w:color="auto"/>
                          </w:divBdr>
                        </w:div>
                        <w:div w:id="1082990970">
                          <w:marLeft w:val="0"/>
                          <w:marRight w:val="0"/>
                          <w:marTop w:val="0"/>
                          <w:marBottom w:val="0"/>
                          <w:divBdr>
                            <w:top w:val="none" w:sz="0" w:space="0" w:color="auto"/>
                            <w:left w:val="none" w:sz="0" w:space="0" w:color="auto"/>
                            <w:bottom w:val="none" w:sz="0" w:space="0" w:color="auto"/>
                            <w:right w:val="none" w:sz="0" w:space="0" w:color="auto"/>
                          </w:divBdr>
                        </w:div>
                        <w:div w:id="1109423481">
                          <w:marLeft w:val="0"/>
                          <w:marRight w:val="0"/>
                          <w:marTop w:val="0"/>
                          <w:marBottom w:val="0"/>
                          <w:divBdr>
                            <w:top w:val="none" w:sz="0" w:space="0" w:color="auto"/>
                            <w:left w:val="none" w:sz="0" w:space="0" w:color="auto"/>
                            <w:bottom w:val="none" w:sz="0" w:space="0" w:color="auto"/>
                            <w:right w:val="none" w:sz="0" w:space="0" w:color="auto"/>
                          </w:divBdr>
                        </w:div>
                        <w:div w:id="1198005425">
                          <w:marLeft w:val="0"/>
                          <w:marRight w:val="0"/>
                          <w:marTop w:val="0"/>
                          <w:marBottom w:val="0"/>
                          <w:divBdr>
                            <w:top w:val="none" w:sz="0" w:space="0" w:color="auto"/>
                            <w:left w:val="none" w:sz="0" w:space="0" w:color="auto"/>
                            <w:bottom w:val="none" w:sz="0" w:space="0" w:color="auto"/>
                            <w:right w:val="none" w:sz="0" w:space="0" w:color="auto"/>
                          </w:divBdr>
                        </w:div>
                        <w:div w:id="1359165822">
                          <w:marLeft w:val="0"/>
                          <w:marRight w:val="0"/>
                          <w:marTop w:val="0"/>
                          <w:marBottom w:val="0"/>
                          <w:divBdr>
                            <w:top w:val="none" w:sz="0" w:space="0" w:color="auto"/>
                            <w:left w:val="none" w:sz="0" w:space="0" w:color="auto"/>
                            <w:bottom w:val="none" w:sz="0" w:space="0" w:color="auto"/>
                            <w:right w:val="none" w:sz="0" w:space="0" w:color="auto"/>
                          </w:divBdr>
                        </w:div>
                        <w:div w:id="1367875362">
                          <w:marLeft w:val="0"/>
                          <w:marRight w:val="0"/>
                          <w:marTop w:val="0"/>
                          <w:marBottom w:val="0"/>
                          <w:divBdr>
                            <w:top w:val="none" w:sz="0" w:space="0" w:color="auto"/>
                            <w:left w:val="none" w:sz="0" w:space="0" w:color="auto"/>
                            <w:bottom w:val="none" w:sz="0" w:space="0" w:color="auto"/>
                            <w:right w:val="none" w:sz="0" w:space="0" w:color="auto"/>
                          </w:divBdr>
                        </w:div>
                        <w:div w:id="1398867341">
                          <w:marLeft w:val="0"/>
                          <w:marRight w:val="0"/>
                          <w:marTop w:val="0"/>
                          <w:marBottom w:val="0"/>
                          <w:divBdr>
                            <w:top w:val="none" w:sz="0" w:space="0" w:color="auto"/>
                            <w:left w:val="none" w:sz="0" w:space="0" w:color="auto"/>
                            <w:bottom w:val="none" w:sz="0" w:space="0" w:color="auto"/>
                            <w:right w:val="none" w:sz="0" w:space="0" w:color="auto"/>
                          </w:divBdr>
                        </w:div>
                        <w:div w:id="1506046553">
                          <w:marLeft w:val="0"/>
                          <w:marRight w:val="0"/>
                          <w:marTop w:val="0"/>
                          <w:marBottom w:val="0"/>
                          <w:divBdr>
                            <w:top w:val="none" w:sz="0" w:space="0" w:color="auto"/>
                            <w:left w:val="none" w:sz="0" w:space="0" w:color="auto"/>
                            <w:bottom w:val="none" w:sz="0" w:space="0" w:color="auto"/>
                            <w:right w:val="none" w:sz="0" w:space="0" w:color="auto"/>
                          </w:divBdr>
                        </w:div>
                        <w:div w:id="1517383593">
                          <w:marLeft w:val="0"/>
                          <w:marRight w:val="0"/>
                          <w:marTop w:val="0"/>
                          <w:marBottom w:val="0"/>
                          <w:divBdr>
                            <w:top w:val="none" w:sz="0" w:space="0" w:color="auto"/>
                            <w:left w:val="none" w:sz="0" w:space="0" w:color="auto"/>
                            <w:bottom w:val="none" w:sz="0" w:space="0" w:color="auto"/>
                            <w:right w:val="none" w:sz="0" w:space="0" w:color="auto"/>
                          </w:divBdr>
                        </w:div>
                        <w:div w:id="1846044596">
                          <w:marLeft w:val="0"/>
                          <w:marRight w:val="0"/>
                          <w:marTop w:val="0"/>
                          <w:marBottom w:val="0"/>
                          <w:divBdr>
                            <w:top w:val="none" w:sz="0" w:space="0" w:color="auto"/>
                            <w:left w:val="none" w:sz="0" w:space="0" w:color="auto"/>
                            <w:bottom w:val="none" w:sz="0" w:space="0" w:color="auto"/>
                            <w:right w:val="none" w:sz="0" w:space="0" w:color="auto"/>
                          </w:divBdr>
                        </w:div>
                        <w:div w:id="185364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1340">
                  <w:marLeft w:val="0"/>
                  <w:marRight w:val="0"/>
                  <w:marTop w:val="0"/>
                  <w:marBottom w:val="300"/>
                  <w:divBdr>
                    <w:top w:val="none" w:sz="0" w:space="0" w:color="auto"/>
                    <w:left w:val="none" w:sz="0" w:space="0" w:color="auto"/>
                    <w:bottom w:val="none" w:sz="0" w:space="0" w:color="auto"/>
                    <w:right w:val="none" w:sz="0" w:space="0" w:color="auto"/>
                  </w:divBdr>
                </w:div>
                <w:div w:id="1675298889">
                  <w:marLeft w:val="0"/>
                  <w:marRight w:val="360"/>
                  <w:marTop w:val="0"/>
                  <w:marBottom w:val="0"/>
                  <w:divBdr>
                    <w:top w:val="none" w:sz="0" w:space="0" w:color="auto"/>
                    <w:left w:val="none" w:sz="0" w:space="0" w:color="auto"/>
                    <w:bottom w:val="none" w:sz="0" w:space="0" w:color="auto"/>
                    <w:right w:val="none" w:sz="0" w:space="0" w:color="auto"/>
                  </w:divBdr>
                  <w:divsChild>
                    <w:div w:id="861627052">
                      <w:marLeft w:val="0"/>
                      <w:marRight w:val="0"/>
                      <w:marTop w:val="0"/>
                      <w:marBottom w:val="600"/>
                      <w:divBdr>
                        <w:top w:val="single" w:sz="6" w:space="5" w:color="B92611"/>
                        <w:left w:val="none" w:sz="0" w:space="0" w:color="auto"/>
                        <w:bottom w:val="none" w:sz="0" w:space="0" w:color="auto"/>
                        <w:right w:val="none" w:sz="0" w:space="0" w:color="auto"/>
                      </w:divBdr>
                      <w:divsChild>
                        <w:div w:id="63572344">
                          <w:marLeft w:val="0"/>
                          <w:marRight w:val="0"/>
                          <w:marTop w:val="0"/>
                          <w:marBottom w:val="0"/>
                          <w:divBdr>
                            <w:top w:val="none" w:sz="0" w:space="0" w:color="auto"/>
                            <w:left w:val="none" w:sz="0" w:space="0" w:color="auto"/>
                            <w:bottom w:val="none" w:sz="0" w:space="0" w:color="auto"/>
                            <w:right w:val="none" w:sz="0" w:space="0" w:color="auto"/>
                          </w:divBdr>
                        </w:div>
                        <w:div w:id="225340180">
                          <w:marLeft w:val="0"/>
                          <w:marRight w:val="0"/>
                          <w:marTop w:val="0"/>
                          <w:marBottom w:val="0"/>
                          <w:divBdr>
                            <w:top w:val="none" w:sz="0" w:space="0" w:color="auto"/>
                            <w:left w:val="none" w:sz="0" w:space="0" w:color="auto"/>
                            <w:bottom w:val="none" w:sz="0" w:space="0" w:color="auto"/>
                            <w:right w:val="none" w:sz="0" w:space="0" w:color="auto"/>
                          </w:divBdr>
                        </w:div>
                        <w:div w:id="424688769">
                          <w:marLeft w:val="0"/>
                          <w:marRight w:val="0"/>
                          <w:marTop w:val="0"/>
                          <w:marBottom w:val="0"/>
                          <w:divBdr>
                            <w:top w:val="none" w:sz="0" w:space="0" w:color="auto"/>
                            <w:left w:val="none" w:sz="0" w:space="0" w:color="auto"/>
                            <w:bottom w:val="none" w:sz="0" w:space="0" w:color="auto"/>
                            <w:right w:val="none" w:sz="0" w:space="0" w:color="auto"/>
                          </w:divBdr>
                        </w:div>
                        <w:div w:id="448355895">
                          <w:marLeft w:val="0"/>
                          <w:marRight w:val="0"/>
                          <w:marTop w:val="0"/>
                          <w:marBottom w:val="0"/>
                          <w:divBdr>
                            <w:top w:val="none" w:sz="0" w:space="0" w:color="auto"/>
                            <w:left w:val="none" w:sz="0" w:space="0" w:color="auto"/>
                            <w:bottom w:val="none" w:sz="0" w:space="0" w:color="auto"/>
                            <w:right w:val="none" w:sz="0" w:space="0" w:color="auto"/>
                          </w:divBdr>
                        </w:div>
                        <w:div w:id="714894467">
                          <w:marLeft w:val="0"/>
                          <w:marRight w:val="0"/>
                          <w:marTop w:val="0"/>
                          <w:marBottom w:val="0"/>
                          <w:divBdr>
                            <w:top w:val="none" w:sz="0" w:space="0" w:color="auto"/>
                            <w:left w:val="none" w:sz="0" w:space="0" w:color="auto"/>
                            <w:bottom w:val="none" w:sz="0" w:space="0" w:color="auto"/>
                            <w:right w:val="none" w:sz="0" w:space="0" w:color="auto"/>
                          </w:divBdr>
                        </w:div>
                        <w:div w:id="779884423">
                          <w:marLeft w:val="0"/>
                          <w:marRight w:val="0"/>
                          <w:marTop w:val="0"/>
                          <w:marBottom w:val="0"/>
                          <w:divBdr>
                            <w:top w:val="none" w:sz="0" w:space="0" w:color="auto"/>
                            <w:left w:val="none" w:sz="0" w:space="0" w:color="auto"/>
                            <w:bottom w:val="none" w:sz="0" w:space="0" w:color="auto"/>
                            <w:right w:val="none" w:sz="0" w:space="0" w:color="auto"/>
                          </w:divBdr>
                        </w:div>
                        <w:div w:id="1397825943">
                          <w:marLeft w:val="0"/>
                          <w:marRight w:val="0"/>
                          <w:marTop w:val="0"/>
                          <w:marBottom w:val="0"/>
                          <w:divBdr>
                            <w:top w:val="none" w:sz="0" w:space="0" w:color="auto"/>
                            <w:left w:val="none" w:sz="0" w:space="0" w:color="auto"/>
                            <w:bottom w:val="none" w:sz="0" w:space="0" w:color="auto"/>
                            <w:right w:val="none" w:sz="0" w:space="0" w:color="auto"/>
                          </w:divBdr>
                        </w:div>
                      </w:divsChild>
                    </w:div>
                    <w:div w:id="886335418">
                      <w:marLeft w:val="0"/>
                      <w:marRight w:val="0"/>
                      <w:marTop w:val="0"/>
                      <w:marBottom w:val="600"/>
                      <w:divBdr>
                        <w:top w:val="single" w:sz="6" w:space="5" w:color="B92611"/>
                        <w:left w:val="none" w:sz="0" w:space="0" w:color="auto"/>
                        <w:bottom w:val="none" w:sz="0" w:space="0" w:color="auto"/>
                        <w:right w:val="none" w:sz="0" w:space="0" w:color="auto"/>
                      </w:divBdr>
                      <w:divsChild>
                        <w:div w:id="102506880">
                          <w:marLeft w:val="0"/>
                          <w:marRight w:val="0"/>
                          <w:marTop w:val="0"/>
                          <w:marBottom w:val="0"/>
                          <w:divBdr>
                            <w:top w:val="none" w:sz="0" w:space="0" w:color="auto"/>
                            <w:left w:val="none" w:sz="0" w:space="0" w:color="auto"/>
                            <w:bottom w:val="none" w:sz="0" w:space="0" w:color="auto"/>
                            <w:right w:val="none" w:sz="0" w:space="0" w:color="auto"/>
                          </w:divBdr>
                        </w:div>
                        <w:div w:id="896403485">
                          <w:marLeft w:val="0"/>
                          <w:marRight w:val="0"/>
                          <w:marTop w:val="0"/>
                          <w:marBottom w:val="0"/>
                          <w:divBdr>
                            <w:top w:val="none" w:sz="0" w:space="0" w:color="auto"/>
                            <w:left w:val="none" w:sz="0" w:space="0" w:color="auto"/>
                            <w:bottom w:val="none" w:sz="0" w:space="0" w:color="auto"/>
                            <w:right w:val="none" w:sz="0" w:space="0" w:color="auto"/>
                          </w:divBdr>
                        </w:div>
                        <w:div w:id="1240364604">
                          <w:marLeft w:val="0"/>
                          <w:marRight w:val="0"/>
                          <w:marTop w:val="0"/>
                          <w:marBottom w:val="0"/>
                          <w:divBdr>
                            <w:top w:val="none" w:sz="0" w:space="0" w:color="auto"/>
                            <w:left w:val="none" w:sz="0" w:space="0" w:color="auto"/>
                            <w:bottom w:val="none" w:sz="0" w:space="0" w:color="auto"/>
                            <w:right w:val="none" w:sz="0" w:space="0" w:color="auto"/>
                          </w:divBdr>
                        </w:div>
                        <w:div w:id="1279337838">
                          <w:marLeft w:val="0"/>
                          <w:marRight w:val="0"/>
                          <w:marTop w:val="0"/>
                          <w:marBottom w:val="0"/>
                          <w:divBdr>
                            <w:top w:val="none" w:sz="0" w:space="0" w:color="auto"/>
                            <w:left w:val="none" w:sz="0" w:space="0" w:color="auto"/>
                            <w:bottom w:val="none" w:sz="0" w:space="0" w:color="auto"/>
                            <w:right w:val="none" w:sz="0" w:space="0" w:color="auto"/>
                          </w:divBdr>
                        </w:div>
                        <w:div w:id="1312632002">
                          <w:marLeft w:val="0"/>
                          <w:marRight w:val="0"/>
                          <w:marTop w:val="0"/>
                          <w:marBottom w:val="0"/>
                          <w:divBdr>
                            <w:top w:val="none" w:sz="0" w:space="0" w:color="auto"/>
                            <w:left w:val="none" w:sz="0" w:space="0" w:color="auto"/>
                            <w:bottom w:val="none" w:sz="0" w:space="0" w:color="auto"/>
                            <w:right w:val="none" w:sz="0" w:space="0" w:color="auto"/>
                          </w:divBdr>
                        </w:div>
                        <w:div w:id="1707556871">
                          <w:marLeft w:val="0"/>
                          <w:marRight w:val="0"/>
                          <w:marTop w:val="0"/>
                          <w:marBottom w:val="0"/>
                          <w:divBdr>
                            <w:top w:val="none" w:sz="0" w:space="0" w:color="auto"/>
                            <w:left w:val="none" w:sz="0" w:space="0" w:color="auto"/>
                            <w:bottom w:val="none" w:sz="0" w:space="0" w:color="auto"/>
                            <w:right w:val="none" w:sz="0" w:space="0" w:color="auto"/>
                          </w:divBdr>
                        </w:div>
                        <w:div w:id="1896701952">
                          <w:marLeft w:val="0"/>
                          <w:marRight w:val="0"/>
                          <w:marTop w:val="0"/>
                          <w:marBottom w:val="0"/>
                          <w:divBdr>
                            <w:top w:val="none" w:sz="0" w:space="0" w:color="auto"/>
                            <w:left w:val="none" w:sz="0" w:space="0" w:color="auto"/>
                            <w:bottom w:val="none" w:sz="0" w:space="0" w:color="auto"/>
                            <w:right w:val="none" w:sz="0" w:space="0" w:color="auto"/>
                          </w:divBdr>
                        </w:div>
                        <w:div w:id="1941988952">
                          <w:marLeft w:val="0"/>
                          <w:marRight w:val="0"/>
                          <w:marTop w:val="0"/>
                          <w:marBottom w:val="0"/>
                          <w:divBdr>
                            <w:top w:val="none" w:sz="0" w:space="0" w:color="auto"/>
                            <w:left w:val="none" w:sz="0" w:space="0" w:color="auto"/>
                            <w:bottom w:val="none" w:sz="0" w:space="0" w:color="auto"/>
                            <w:right w:val="none" w:sz="0" w:space="0" w:color="auto"/>
                          </w:divBdr>
                        </w:div>
                        <w:div w:id="1976640276">
                          <w:marLeft w:val="0"/>
                          <w:marRight w:val="0"/>
                          <w:marTop w:val="0"/>
                          <w:marBottom w:val="0"/>
                          <w:divBdr>
                            <w:top w:val="none" w:sz="0" w:space="0" w:color="auto"/>
                            <w:left w:val="none" w:sz="0" w:space="0" w:color="auto"/>
                            <w:bottom w:val="none" w:sz="0" w:space="0" w:color="auto"/>
                            <w:right w:val="none" w:sz="0" w:space="0" w:color="auto"/>
                          </w:divBdr>
                        </w:div>
                        <w:div w:id="1995721127">
                          <w:marLeft w:val="0"/>
                          <w:marRight w:val="0"/>
                          <w:marTop w:val="0"/>
                          <w:marBottom w:val="0"/>
                          <w:divBdr>
                            <w:top w:val="none" w:sz="0" w:space="0" w:color="auto"/>
                            <w:left w:val="none" w:sz="0" w:space="0" w:color="auto"/>
                            <w:bottom w:val="none" w:sz="0" w:space="0" w:color="auto"/>
                            <w:right w:val="none" w:sz="0" w:space="0" w:color="auto"/>
                          </w:divBdr>
                        </w:div>
                      </w:divsChild>
                    </w:div>
                    <w:div w:id="920717694">
                      <w:marLeft w:val="0"/>
                      <w:marRight w:val="0"/>
                      <w:marTop w:val="0"/>
                      <w:marBottom w:val="600"/>
                      <w:divBdr>
                        <w:top w:val="single" w:sz="6" w:space="5" w:color="B92611"/>
                        <w:left w:val="none" w:sz="0" w:space="0" w:color="auto"/>
                        <w:bottom w:val="none" w:sz="0" w:space="0" w:color="auto"/>
                        <w:right w:val="none" w:sz="0" w:space="0" w:color="auto"/>
                      </w:divBdr>
                      <w:divsChild>
                        <w:div w:id="460147855">
                          <w:marLeft w:val="0"/>
                          <w:marRight w:val="0"/>
                          <w:marTop w:val="0"/>
                          <w:marBottom w:val="0"/>
                          <w:divBdr>
                            <w:top w:val="none" w:sz="0" w:space="0" w:color="auto"/>
                            <w:left w:val="none" w:sz="0" w:space="0" w:color="auto"/>
                            <w:bottom w:val="none" w:sz="0" w:space="0" w:color="auto"/>
                            <w:right w:val="none" w:sz="0" w:space="0" w:color="auto"/>
                          </w:divBdr>
                        </w:div>
                        <w:div w:id="865100981">
                          <w:marLeft w:val="0"/>
                          <w:marRight w:val="0"/>
                          <w:marTop w:val="0"/>
                          <w:marBottom w:val="0"/>
                          <w:divBdr>
                            <w:top w:val="none" w:sz="0" w:space="0" w:color="auto"/>
                            <w:left w:val="none" w:sz="0" w:space="0" w:color="auto"/>
                            <w:bottom w:val="none" w:sz="0" w:space="0" w:color="auto"/>
                            <w:right w:val="none" w:sz="0" w:space="0" w:color="auto"/>
                          </w:divBdr>
                        </w:div>
                        <w:div w:id="1226722241">
                          <w:marLeft w:val="0"/>
                          <w:marRight w:val="0"/>
                          <w:marTop w:val="0"/>
                          <w:marBottom w:val="0"/>
                          <w:divBdr>
                            <w:top w:val="none" w:sz="0" w:space="0" w:color="auto"/>
                            <w:left w:val="none" w:sz="0" w:space="0" w:color="auto"/>
                            <w:bottom w:val="none" w:sz="0" w:space="0" w:color="auto"/>
                            <w:right w:val="none" w:sz="0" w:space="0" w:color="auto"/>
                          </w:divBdr>
                        </w:div>
                        <w:div w:id="1264999206">
                          <w:marLeft w:val="0"/>
                          <w:marRight w:val="0"/>
                          <w:marTop w:val="0"/>
                          <w:marBottom w:val="0"/>
                          <w:divBdr>
                            <w:top w:val="none" w:sz="0" w:space="0" w:color="auto"/>
                            <w:left w:val="none" w:sz="0" w:space="0" w:color="auto"/>
                            <w:bottom w:val="none" w:sz="0" w:space="0" w:color="auto"/>
                            <w:right w:val="none" w:sz="0" w:space="0" w:color="auto"/>
                          </w:divBdr>
                        </w:div>
                        <w:div w:id="162642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97333">
              <w:marLeft w:val="0"/>
              <w:marRight w:val="0"/>
              <w:marTop w:val="0"/>
              <w:marBottom w:val="0"/>
              <w:divBdr>
                <w:top w:val="none" w:sz="0" w:space="0" w:color="auto"/>
                <w:left w:val="none" w:sz="0" w:space="0" w:color="auto"/>
                <w:bottom w:val="none" w:sz="0" w:space="0" w:color="auto"/>
                <w:right w:val="none" w:sz="0" w:space="0" w:color="auto"/>
              </w:divBdr>
              <w:divsChild>
                <w:div w:id="802892809">
                  <w:marLeft w:val="0"/>
                  <w:marRight w:val="0"/>
                  <w:marTop w:val="0"/>
                  <w:marBottom w:val="0"/>
                  <w:divBdr>
                    <w:top w:val="none" w:sz="0" w:space="0" w:color="auto"/>
                    <w:left w:val="none" w:sz="0" w:space="0" w:color="auto"/>
                    <w:bottom w:val="none" w:sz="0" w:space="0" w:color="auto"/>
                    <w:right w:val="none" w:sz="0" w:space="0" w:color="auto"/>
                  </w:divBdr>
                  <w:divsChild>
                    <w:div w:id="791754523">
                      <w:marLeft w:val="0"/>
                      <w:marRight w:val="0"/>
                      <w:marTop w:val="0"/>
                      <w:marBottom w:val="0"/>
                      <w:divBdr>
                        <w:top w:val="none" w:sz="0" w:space="0" w:color="auto"/>
                        <w:left w:val="none" w:sz="0" w:space="0" w:color="auto"/>
                        <w:bottom w:val="none" w:sz="0" w:space="0" w:color="auto"/>
                        <w:right w:val="none" w:sz="0" w:space="0" w:color="auto"/>
                      </w:divBdr>
                      <w:divsChild>
                        <w:div w:id="659120536">
                          <w:marLeft w:val="0"/>
                          <w:marRight w:val="0"/>
                          <w:marTop w:val="0"/>
                          <w:marBottom w:val="0"/>
                          <w:divBdr>
                            <w:top w:val="none" w:sz="0" w:space="0" w:color="auto"/>
                            <w:left w:val="none" w:sz="0" w:space="0" w:color="auto"/>
                            <w:bottom w:val="none" w:sz="0" w:space="0" w:color="auto"/>
                            <w:right w:val="none" w:sz="0" w:space="0" w:color="auto"/>
                          </w:divBdr>
                          <w:divsChild>
                            <w:div w:id="1397511315">
                              <w:marLeft w:val="0"/>
                              <w:marRight w:val="0"/>
                              <w:marTop w:val="0"/>
                              <w:marBottom w:val="0"/>
                              <w:divBdr>
                                <w:top w:val="none" w:sz="0" w:space="0" w:color="auto"/>
                                <w:left w:val="none" w:sz="0" w:space="0" w:color="auto"/>
                                <w:bottom w:val="none" w:sz="0" w:space="0" w:color="auto"/>
                                <w:right w:val="none" w:sz="0" w:space="0" w:color="auto"/>
                              </w:divBdr>
                              <w:divsChild>
                                <w:div w:id="182932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1910368">
          <w:marLeft w:val="0"/>
          <w:marRight w:val="0"/>
          <w:marTop w:val="1125"/>
          <w:marBottom w:val="0"/>
          <w:divBdr>
            <w:top w:val="single" w:sz="6" w:space="23" w:color="BD190E"/>
            <w:left w:val="none" w:sz="0" w:space="0" w:color="auto"/>
            <w:bottom w:val="none" w:sz="0" w:space="0" w:color="auto"/>
            <w:right w:val="none" w:sz="0" w:space="0" w:color="auto"/>
          </w:divBdr>
          <w:divsChild>
            <w:div w:id="1667200413">
              <w:marLeft w:val="0"/>
              <w:marRight w:val="0"/>
              <w:marTop w:val="0"/>
              <w:marBottom w:val="0"/>
              <w:divBdr>
                <w:top w:val="none" w:sz="0" w:space="0" w:color="auto"/>
                <w:left w:val="none" w:sz="0" w:space="0" w:color="auto"/>
                <w:bottom w:val="none" w:sz="0" w:space="0" w:color="auto"/>
                <w:right w:val="none" w:sz="0" w:space="0" w:color="auto"/>
              </w:divBdr>
              <w:divsChild>
                <w:div w:id="471600994">
                  <w:marLeft w:val="360"/>
                  <w:marRight w:val="0"/>
                  <w:marTop w:val="0"/>
                  <w:marBottom w:val="0"/>
                  <w:divBdr>
                    <w:top w:val="none" w:sz="0" w:space="0" w:color="auto"/>
                    <w:left w:val="none" w:sz="0" w:space="0" w:color="auto"/>
                    <w:bottom w:val="none" w:sz="0" w:space="0" w:color="auto"/>
                    <w:right w:val="none" w:sz="0" w:space="0" w:color="auto"/>
                  </w:divBdr>
                  <w:divsChild>
                    <w:div w:id="1820532612">
                      <w:marLeft w:val="0"/>
                      <w:marRight w:val="0"/>
                      <w:marTop w:val="0"/>
                      <w:marBottom w:val="0"/>
                      <w:divBdr>
                        <w:top w:val="none" w:sz="0" w:space="0" w:color="auto"/>
                        <w:left w:val="none" w:sz="0" w:space="0" w:color="auto"/>
                        <w:bottom w:val="none" w:sz="0" w:space="0" w:color="auto"/>
                        <w:right w:val="none" w:sz="0" w:space="0" w:color="auto"/>
                      </w:divBdr>
                      <w:divsChild>
                        <w:div w:id="17392835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164668141">
                  <w:marLeft w:val="690"/>
                  <w:marRight w:val="0"/>
                  <w:marTop w:val="0"/>
                  <w:marBottom w:val="0"/>
                  <w:divBdr>
                    <w:top w:val="none" w:sz="0" w:space="0" w:color="auto"/>
                    <w:left w:val="none" w:sz="0" w:space="0" w:color="auto"/>
                    <w:bottom w:val="none" w:sz="0" w:space="0" w:color="auto"/>
                    <w:right w:val="none" w:sz="0" w:space="0" w:color="auto"/>
                  </w:divBdr>
                  <w:divsChild>
                    <w:div w:id="2064058901">
                      <w:marLeft w:val="0"/>
                      <w:marRight w:val="0"/>
                      <w:marTop w:val="0"/>
                      <w:marBottom w:val="0"/>
                      <w:divBdr>
                        <w:top w:val="none" w:sz="0" w:space="0" w:color="auto"/>
                        <w:left w:val="none" w:sz="0" w:space="0" w:color="auto"/>
                        <w:bottom w:val="none" w:sz="0" w:space="0" w:color="auto"/>
                        <w:right w:val="none" w:sz="0" w:space="0" w:color="auto"/>
                      </w:divBdr>
                      <w:divsChild>
                        <w:div w:id="591623052">
                          <w:marLeft w:val="0"/>
                          <w:marRight w:val="0"/>
                          <w:marTop w:val="0"/>
                          <w:marBottom w:val="180"/>
                          <w:divBdr>
                            <w:top w:val="none" w:sz="0" w:space="0" w:color="auto"/>
                            <w:left w:val="none" w:sz="0" w:space="0" w:color="auto"/>
                            <w:bottom w:val="none" w:sz="0" w:space="0" w:color="auto"/>
                            <w:right w:val="none" w:sz="0" w:space="0" w:color="auto"/>
                          </w:divBdr>
                        </w:div>
                        <w:div w:id="213490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08354">
                  <w:marLeft w:val="0"/>
                  <w:marRight w:val="0"/>
                  <w:marTop w:val="0"/>
                  <w:marBottom w:val="0"/>
                  <w:divBdr>
                    <w:top w:val="none" w:sz="0" w:space="0" w:color="auto"/>
                    <w:left w:val="none" w:sz="0" w:space="0" w:color="auto"/>
                    <w:bottom w:val="none" w:sz="0" w:space="0" w:color="auto"/>
                    <w:right w:val="none" w:sz="0" w:space="0" w:color="auto"/>
                  </w:divBdr>
                </w:div>
                <w:div w:id="2098600207">
                  <w:marLeft w:val="0"/>
                  <w:marRight w:val="0"/>
                  <w:marTop w:val="0"/>
                  <w:marBottom w:val="0"/>
                  <w:divBdr>
                    <w:top w:val="none" w:sz="0" w:space="0" w:color="auto"/>
                    <w:left w:val="none" w:sz="0" w:space="0" w:color="auto"/>
                    <w:bottom w:val="none" w:sz="0" w:space="0" w:color="auto"/>
                    <w:right w:val="none" w:sz="0" w:space="0" w:color="auto"/>
                  </w:divBdr>
                  <w:divsChild>
                    <w:div w:id="359210962">
                      <w:marLeft w:val="0"/>
                      <w:marRight w:val="0"/>
                      <w:marTop w:val="0"/>
                      <w:marBottom w:val="0"/>
                      <w:divBdr>
                        <w:top w:val="none" w:sz="0" w:space="0" w:color="auto"/>
                        <w:left w:val="none" w:sz="0" w:space="0" w:color="auto"/>
                        <w:bottom w:val="none" w:sz="0" w:space="0" w:color="auto"/>
                        <w:right w:val="none" w:sz="0" w:space="0" w:color="auto"/>
                      </w:divBdr>
                      <w:divsChild>
                        <w:div w:id="830675924">
                          <w:marLeft w:val="0"/>
                          <w:marRight w:val="0"/>
                          <w:marTop w:val="0"/>
                          <w:marBottom w:val="180"/>
                          <w:divBdr>
                            <w:top w:val="none" w:sz="0" w:space="0" w:color="auto"/>
                            <w:left w:val="none" w:sz="0" w:space="0" w:color="auto"/>
                            <w:bottom w:val="none" w:sz="0" w:space="0" w:color="auto"/>
                            <w:right w:val="none" w:sz="0" w:space="0" w:color="auto"/>
                          </w:divBdr>
                        </w:div>
                      </w:divsChild>
                    </w:div>
                    <w:div w:id="99314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812743">
      <w:bodyDiv w:val="1"/>
      <w:marLeft w:val="0"/>
      <w:marRight w:val="0"/>
      <w:marTop w:val="0"/>
      <w:marBottom w:val="0"/>
      <w:divBdr>
        <w:top w:val="none" w:sz="0" w:space="0" w:color="auto"/>
        <w:left w:val="none" w:sz="0" w:space="0" w:color="auto"/>
        <w:bottom w:val="none" w:sz="0" w:space="0" w:color="auto"/>
        <w:right w:val="none" w:sz="0" w:space="0" w:color="auto"/>
      </w:divBdr>
      <w:divsChild>
        <w:div w:id="323703382">
          <w:marLeft w:val="0"/>
          <w:marRight w:val="0"/>
          <w:marTop w:val="0"/>
          <w:marBottom w:val="0"/>
          <w:divBdr>
            <w:top w:val="none" w:sz="0" w:space="0" w:color="auto"/>
            <w:left w:val="none" w:sz="0" w:space="0" w:color="auto"/>
            <w:bottom w:val="none" w:sz="0" w:space="0" w:color="auto"/>
            <w:right w:val="none" w:sz="0" w:space="0" w:color="auto"/>
          </w:divBdr>
          <w:divsChild>
            <w:div w:id="968825414">
              <w:marLeft w:val="0"/>
              <w:marRight w:val="0"/>
              <w:marTop w:val="0"/>
              <w:marBottom w:val="0"/>
              <w:divBdr>
                <w:top w:val="none" w:sz="0" w:space="0" w:color="auto"/>
                <w:left w:val="none" w:sz="0" w:space="0" w:color="auto"/>
                <w:bottom w:val="none" w:sz="0" w:space="0" w:color="auto"/>
                <w:right w:val="none" w:sz="0" w:space="0" w:color="auto"/>
              </w:divBdr>
              <w:divsChild>
                <w:div w:id="420488964">
                  <w:marLeft w:val="0"/>
                  <w:marRight w:val="0"/>
                  <w:marTop w:val="0"/>
                  <w:marBottom w:val="0"/>
                  <w:divBdr>
                    <w:top w:val="none" w:sz="0" w:space="0" w:color="auto"/>
                    <w:left w:val="none" w:sz="0" w:space="0" w:color="auto"/>
                    <w:bottom w:val="none" w:sz="0" w:space="0" w:color="auto"/>
                    <w:right w:val="none" w:sz="0" w:space="0" w:color="auto"/>
                  </w:divBdr>
                  <w:divsChild>
                    <w:div w:id="1452161773">
                      <w:marLeft w:val="0"/>
                      <w:marRight w:val="0"/>
                      <w:marTop w:val="0"/>
                      <w:marBottom w:val="0"/>
                      <w:divBdr>
                        <w:top w:val="none" w:sz="0" w:space="0" w:color="auto"/>
                        <w:left w:val="none" w:sz="0" w:space="0" w:color="auto"/>
                        <w:bottom w:val="none" w:sz="0" w:space="0" w:color="auto"/>
                        <w:right w:val="none" w:sz="0" w:space="0" w:color="auto"/>
                      </w:divBdr>
                      <w:divsChild>
                        <w:div w:id="318463621">
                          <w:marLeft w:val="0"/>
                          <w:marRight w:val="0"/>
                          <w:marTop w:val="0"/>
                          <w:marBottom w:val="0"/>
                          <w:divBdr>
                            <w:top w:val="none" w:sz="0" w:space="0" w:color="auto"/>
                            <w:left w:val="none" w:sz="0" w:space="0" w:color="auto"/>
                            <w:bottom w:val="none" w:sz="0" w:space="0" w:color="auto"/>
                            <w:right w:val="none" w:sz="0" w:space="0" w:color="auto"/>
                          </w:divBdr>
                        </w:div>
                      </w:divsChild>
                    </w:div>
                    <w:div w:id="1640263491">
                      <w:marLeft w:val="0"/>
                      <w:marRight w:val="0"/>
                      <w:marTop w:val="0"/>
                      <w:marBottom w:val="0"/>
                      <w:divBdr>
                        <w:top w:val="none" w:sz="0" w:space="0" w:color="auto"/>
                        <w:left w:val="none" w:sz="0" w:space="0" w:color="auto"/>
                        <w:bottom w:val="none" w:sz="0" w:space="0" w:color="auto"/>
                        <w:right w:val="none" w:sz="0" w:space="0" w:color="auto"/>
                      </w:divBdr>
                      <w:divsChild>
                        <w:div w:id="43337525">
                          <w:marLeft w:val="0"/>
                          <w:marRight w:val="0"/>
                          <w:marTop w:val="0"/>
                          <w:marBottom w:val="225"/>
                          <w:divBdr>
                            <w:top w:val="none" w:sz="0" w:space="0" w:color="auto"/>
                            <w:left w:val="none" w:sz="0" w:space="0" w:color="auto"/>
                            <w:bottom w:val="none" w:sz="0" w:space="0" w:color="auto"/>
                            <w:right w:val="none" w:sz="0" w:space="0" w:color="auto"/>
                          </w:divBdr>
                        </w:div>
                        <w:div w:id="285937511">
                          <w:marLeft w:val="0"/>
                          <w:marRight w:val="0"/>
                          <w:marTop w:val="0"/>
                          <w:marBottom w:val="0"/>
                          <w:divBdr>
                            <w:top w:val="none" w:sz="0" w:space="0" w:color="auto"/>
                            <w:left w:val="none" w:sz="0" w:space="0" w:color="auto"/>
                            <w:bottom w:val="none" w:sz="0" w:space="0" w:color="auto"/>
                            <w:right w:val="none" w:sz="0" w:space="0" w:color="auto"/>
                          </w:divBdr>
                          <w:divsChild>
                            <w:div w:id="90469102">
                              <w:marLeft w:val="0"/>
                              <w:marRight w:val="0"/>
                              <w:marTop w:val="0"/>
                              <w:marBottom w:val="0"/>
                              <w:divBdr>
                                <w:top w:val="none" w:sz="0" w:space="0" w:color="auto"/>
                                <w:left w:val="none" w:sz="0" w:space="0" w:color="auto"/>
                                <w:bottom w:val="none" w:sz="0" w:space="0" w:color="auto"/>
                                <w:right w:val="none" w:sz="0" w:space="0" w:color="auto"/>
                              </w:divBdr>
                            </w:div>
                            <w:div w:id="141628176">
                              <w:marLeft w:val="0"/>
                              <w:marRight w:val="0"/>
                              <w:marTop w:val="0"/>
                              <w:marBottom w:val="0"/>
                              <w:divBdr>
                                <w:top w:val="none" w:sz="0" w:space="0" w:color="auto"/>
                                <w:left w:val="none" w:sz="0" w:space="0" w:color="auto"/>
                                <w:bottom w:val="none" w:sz="0" w:space="0" w:color="auto"/>
                                <w:right w:val="none" w:sz="0" w:space="0" w:color="auto"/>
                              </w:divBdr>
                              <w:divsChild>
                                <w:div w:id="908006425">
                                  <w:marLeft w:val="0"/>
                                  <w:marRight w:val="0"/>
                                  <w:marTop w:val="0"/>
                                  <w:marBottom w:val="0"/>
                                  <w:divBdr>
                                    <w:top w:val="none" w:sz="0" w:space="0" w:color="auto"/>
                                    <w:left w:val="none" w:sz="0" w:space="0" w:color="auto"/>
                                    <w:bottom w:val="none" w:sz="0" w:space="0" w:color="auto"/>
                                    <w:right w:val="none" w:sz="0" w:space="0" w:color="auto"/>
                                  </w:divBdr>
                                </w:div>
                              </w:divsChild>
                            </w:div>
                            <w:div w:id="221673017">
                              <w:marLeft w:val="0"/>
                              <w:marRight w:val="0"/>
                              <w:marTop w:val="0"/>
                              <w:marBottom w:val="0"/>
                              <w:divBdr>
                                <w:top w:val="none" w:sz="0" w:space="0" w:color="auto"/>
                                <w:left w:val="none" w:sz="0" w:space="0" w:color="auto"/>
                                <w:bottom w:val="none" w:sz="0" w:space="0" w:color="auto"/>
                                <w:right w:val="none" w:sz="0" w:space="0" w:color="auto"/>
                              </w:divBdr>
                              <w:divsChild>
                                <w:div w:id="738016624">
                                  <w:marLeft w:val="0"/>
                                  <w:marRight w:val="0"/>
                                  <w:marTop w:val="0"/>
                                  <w:marBottom w:val="0"/>
                                  <w:divBdr>
                                    <w:top w:val="none" w:sz="0" w:space="0" w:color="auto"/>
                                    <w:left w:val="none" w:sz="0" w:space="0" w:color="auto"/>
                                    <w:bottom w:val="none" w:sz="0" w:space="0" w:color="auto"/>
                                    <w:right w:val="none" w:sz="0" w:space="0" w:color="auto"/>
                                  </w:divBdr>
                                </w:div>
                              </w:divsChild>
                            </w:div>
                            <w:div w:id="232853620">
                              <w:marLeft w:val="0"/>
                              <w:marRight w:val="0"/>
                              <w:marTop w:val="0"/>
                              <w:marBottom w:val="0"/>
                              <w:divBdr>
                                <w:top w:val="none" w:sz="0" w:space="0" w:color="auto"/>
                                <w:left w:val="none" w:sz="0" w:space="0" w:color="auto"/>
                                <w:bottom w:val="none" w:sz="0" w:space="0" w:color="auto"/>
                                <w:right w:val="none" w:sz="0" w:space="0" w:color="auto"/>
                              </w:divBdr>
                              <w:divsChild>
                                <w:div w:id="1313826910">
                                  <w:marLeft w:val="0"/>
                                  <w:marRight w:val="0"/>
                                  <w:marTop w:val="0"/>
                                  <w:marBottom w:val="0"/>
                                  <w:divBdr>
                                    <w:top w:val="none" w:sz="0" w:space="0" w:color="auto"/>
                                    <w:left w:val="none" w:sz="0" w:space="0" w:color="auto"/>
                                    <w:bottom w:val="none" w:sz="0" w:space="0" w:color="auto"/>
                                    <w:right w:val="none" w:sz="0" w:space="0" w:color="auto"/>
                                  </w:divBdr>
                                </w:div>
                              </w:divsChild>
                            </w:div>
                            <w:div w:id="347755936">
                              <w:marLeft w:val="0"/>
                              <w:marRight w:val="0"/>
                              <w:marTop w:val="0"/>
                              <w:marBottom w:val="0"/>
                              <w:divBdr>
                                <w:top w:val="none" w:sz="0" w:space="0" w:color="auto"/>
                                <w:left w:val="none" w:sz="0" w:space="0" w:color="auto"/>
                                <w:bottom w:val="none" w:sz="0" w:space="0" w:color="auto"/>
                                <w:right w:val="none" w:sz="0" w:space="0" w:color="auto"/>
                              </w:divBdr>
                              <w:divsChild>
                                <w:div w:id="759368775">
                                  <w:marLeft w:val="0"/>
                                  <w:marRight w:val="0"/>
                                  <w:marTop w:val="0"/>
                                  <w:marBottom w:val="0"/>
                                  <w:divBdr>
                                    <w:top w:val="none" w:sz="0" w:space="0" w:color="auto"/>
                                    <w:left w:val="none" w:sz="0" w:space="0" w:color="auto"/>
                                    <w:bottom w:val="none" w:sz="0" w:space="0" w:color="auto"/>
                                    <w:right w:val="none" w:sz="0" w:space="0" w:color="auto"/>
                                  </w:divBdr>
                                </w:div>
                              </w:divsChild>
                            </w:div>
                            <w:div w:id="688800251">
                              <w:marLeft w:val="0"/>
                              <w:marRight w:val="0"/>
                              <w:marTop w:val="0"/>
                              <w:marBottom w:val="0"/>
                              <w:divBdr>
                                <w:top w:val="none" w:sz="0" w:space="0" w:color="auto"/>
                                <w:left w:val="none" w:sz="0" w:space="0" w:color="auto"/>
                                <w:bottom w:val="none" w:sz="0" w:space="0" w:color="auto"/>
                                <w:right w:val="none" w:sz="0" w:space="0" w:color="auto"/>
                              </w:divBdr>
                              <w:divsChild>
                                <w:div w:id="1667123299">
                                  <w:marLeft w:val="0"/>
                                  <w:marRight w:val="0"/>
                                  <w:marTop w:val="0"/>
                                  <w:marBottom w:val="0"/>
                                  <w:divBdr>
                                    <w:top w:val="none" w:sz="0" w:space="0" w:color="auto"/>
                                    <w:left w:val="none" w:sz="0" w:space="0" w:color="auto"/>
                                    <w:bottom w:val="none" w:sz="0" w:space="0" w:color="auto"/>
                                    <w:right w:val="none" w:sz="0" w:space="0" w:color="auto"/>
                                  </w:divBdr>
                                </w:div>
                              </w:divsChild>
                            </w:div>
                            <w:div w:id="926186570">
                              <w:marLeft w:val="0"/>
                              <w:marRight w:val="0"/>
                              <w:marTop w:val="0"/>
                              <w:marBottom w:val="0"/>
                              <w:divBdr>
                                <w:top w:val="none" w:sz="0" w:space="0" w:color="auto"/>
                                <w:left w:val="none" w:sz="0" w:space="0" w:color="auto"/>
                                <w:bottom w:val="none" w:sz="0" w:space="0" w:color="auto"/>
                                <w:right w:val="none" w:sz="0" w:space="0" w:color="auto"/>
                              </w:divBdr>
                              <w:divsChild>
                                <w:div w:id="1482769267">
                                  <w:marLeft w:val="0"/>
                                  <w:marRight w:val="0"/>
                                  <w:marTop w:val="0"/>
                                  <w:marBottom w:val="0"/>
                                  <w:divBdr>
                                    <w:top w:val="none" w:sz="0" w:space="0" w:color="auto"/>
                                    <w:left w:val="none" w:sz="0" w:space="0" w:color="auto"/>
                                    <w:bottom w:val="none" w:sz="0" w:space="0" w:color="auto"/>
                                    <w:right w:val="none" w:sz="0" w:space="0" w:color="auto"/>
                                  </w:divBdr>
                                </w:div>
                              </w:divsChild>
                            </w:div>
                            <w:div w:id="1030568234">
                              <w:marLeft w:val="0"/>
                              <w:marRight w:val="0"/>
                              <w:marTop w:val="0"/>
                              <w:marBottom w:val="0"/>
                              <w:divBdr>
                                <w:top w:val="none" w:sz="0" w:space="0" w:color="auto"/>
                                <w:left w:val="none" w:sz="0" w:space="0" w:color="auto"/>
                                <w:bottom w:val="none" w:sz="0" w:space="0" w:color="auto"/>
                                <w:right w:val="none" w:sz="0" w:space="0" w:color="auto"/>
                              </w:divBdr>
                              <w:divsChild>
                                <w:div w:id="2023774936">
                                  <w:marLeft w:val="0"/>
                                  <w:marRight w:val="0"/>
                                  <w:marTop w:val="0"/>
                                  <w:marBottom w:val="0"/>
                                  <w:divBdr>
                                    <w:top w:val="none" w:sz="0" w:space="0" w:color="auto"/>
                                    <w:left w:val="none" w:sz="0" w:space="0" w:color="auto"/>
                                    <w:bottom w:val="none" w:sz="0" w:space="0" w:color="auto"/>
                                    <w:right w:val="none" w:sz="0" w:space="0" w:color="auto"/>
                                  </w:divBdr>
                                </w:div>
                              </w:divsChild>
                            </w:div>
                            <w:div w:id="1174951820">
                              <w:marLeft w:val="0"/>
                              <w:marRight w:val="0"/>
                              <w:marTop w:val="0"/>
                              <w:marBottom w:val="0"/>
                              <w:divBdr>
                                <w:top w:val="none" w:sz="0" w:space="0" w:color="auto"/>
                                <w:left w:val="none" w:sz="0" w:space="0" w:color="auto"/>
                                <w:bottom w:val="none" w:sz="0" w:space="0" w:color="auto"/>
                                <w:right w:val="none" w:sz="0" w:space="0" w:color="auto"/>
                              </w:divBdr>
                            </w:div>
                            <w:div w:id="1365055471">
                              <w:marLeft w:val="0"/>
                              <w:marRight w:val="0"/>
                              <w:marTop w:val="0"/>
                              <w:marBottom w:val="0"/>
                              <w:divBdr>
                                <w:top w:val="none" w:sz="0" w:space="0" w:color="auto"/>
                                <w:left w:val="none" w:sz="0" w:space="0" w:color="auto"/>
                                <w:bottom w:val="none" w:sz="0" w:space="0" w:color="auto"/>
                                <w:right w:val="none" w:sz="0" w:space="0" w:color="auto"/>
                              </w:divBdr>
                            </w:div>
                            <w:div w:id="1517648985">
                              <w:marLeft w:val="0"/>
                              <w:marRight w:val="0"/>
                              <w:marTop w:val="0"/>
                              <w:marBottom w:val="0"/>
                              <w:divBdr>
                                <w:top w:val="none" w:sz="0" w:space="0" w:color="auto"/>
                                <w:left w:val="none" w:sz="0" w:space="0" w:color="auto"/>
                                <w:bottom w:val="none" w:sz="0" w:space="0" w:color="auto"/>
                                <w:right w:val="none" w:sz="0" w:space="0" w:color="auto"/>
                              </w:divBdr>
                            </w:div>
                            <w:div w:id="1553885934">
                              <w:marLeft w:val="0"/>
                              <w:marRight w:val="0"/>
                              <w:marTop w:val="0"/>
                              <w:marBottom w:val="0"/>
                              <w:divBdr>
                                <w:top w:val="none" w:sz="0" w:space="0" w:color="auto"/>
                                <w:left w:val="none" w:sz="0" w:space="0" w:color="auto"/>
                                <w:bottom w:val="none" w:sz="0" w:space="0" w:color="auto"/>
                                <w:right w:val="none" w:sz="0" w:space="0" w:color="auto"/>
                              </w:divBdr>
                            </w:div>
                            <w:div w:id="1578906639">
                              <w:marLeft w:val="0"/>
                              <w:marRight w:val="0"/>
                              <w:marTop w:val="0"/>
                              <w:marBottom w:val="0"/>
                              <w:divBdr>
                                <w:top w:val="none" w:sz="0" w:space="0" w:color="auto"/>
                                <w:left w:val="none" w:sz="0" w:space="0" w:color="auto"/>
                                <w:bottom w:val="none" w:sz="0" w:space="0" w:color="auto"/>
                                <w:right w:val="none" w:sz="0" w:space="0" w:color="auto"/>
                              </w:divBdr>
                              <w:divsChild>
                                <w:div w:id="52626364">
                                  <w:marLeft w:val="0"/>
                                  <w:marRight w:val="0"/>
                                  <w:marTop w:val="0"/>
                                  <w:marBottom w:val="0"/>
                                  <w:divBdr>
                                    <w:top w:val="none" w:sz="0" w:space="0" w:color="auto"/>
                                    <w:left w:val="none" w:sz="0" w:space="0" w:color="auto"/>
                                    <w:bottom w:val="none" w:sz="0" w:space="0" w:color="auto"/>
                                    <w:right w:val="none" w:sz="0" w:space="0" w:color="auto"/>
                                  </w:divBdr>
                                </w:div>
                              </w:divsChild>
                            </w:div>
                            <w:div w:id="1647779590">
                              <w:marLeft w:val="0"/>
                              <w:marRight w:val="0"/>
                              <w:marTop w:val="0"/>
                              <w:marBottom w:val="0"/>
                              <w:divBdr>
                                <w:top w:val="none" w:sz="0" w:space="0" w:color="auto"/>
                                <w:left w:val="none" w:sz="0" w:space="0" w:color="auto"/>
                                <w:bottom w:val="none" w:sz="0" w:space="0" w:color="auto"/>
                                <w:right w:val="none" w:sz="0" w:space="0" w:color="auto"/>
                              </w:divBdr>
                            </w:div>
                            <w:div w:id="1722750566">
                              <w:marLeft w:val="0"/>
                              <w:marRight w:val="0"/>
                              <w:marTop w:val="0"/>
                              <w:marBottom w:val="0"/>
                              <w:divBdr>
                                <w:top w:val="none" w:sz="0" w:space="0" w:color="auto"/>
                                <w:left w:val="none" w:sz="0" w:space="0" w:color="auto"/>
                                <w:bottom w:val="none" w:sz="0" w:space="0" w:color="auto"/>
                                <w:right w:val="none" w:sz="0" w:space="0" w:color="auto"/>
                              </w:divBdr>
                            </w:div>
                            <w:div w:id="1884248183">
                              <w:marLeft w:val="0"/>
                              <w:marRight w:val="0"/>
                              <w:marTop w:val="0"/>
                              <w:marBottom w:val="0"/>
                              <w:divBdr>
                                <w:top w:val="none" w:sz="0" w:space="0" w:color="auto"/>
                                <w:left w:val="none" w:sz="0" w:space="0" w:color="auto"/>
                                <w:bottom w:val="none" w:sz="0" w:space="0" w:color="auto"/>
                                <w:right w:val="none" w:sz="0" w:space="0" w:color="auto"/>
                              </w:divBdr>
                              <w:divsChild>
                                <w:div w:id="918753130">
                                  <w:marLeft w:val="0"/>
                                  <w:marRight w:val="0"/>
                                  <w:marTop w:val="0"/>
                                  <w:marBottom w:val="0"/>
                                  <w:divBdr>
                                    <w:top w:val="none" w:sz="0" w:space="0" w:color="auto"/>
                                    <w:left w:val="none" w:sz="0" w:space="0" w:color="auto"/>
                                    <w:bottom w:val="none" w:sz="0" w:space="0" w:color="auto"/>
                                    <w:right w:val="none" w:sz="0" w:space="0" w:color="auto"/>
                                  </w:divBdr>
                                </w:div>
                              </w:divsChild>
                            </w:div>
                            <w:div w:id="1900633971">
                              <w:marLeft w:val="0"/>
                              <w:marRight w:val="0"/>
                              <w:marTop w:val="0"/>
                              <w:marBottom w:val="0"/>
                              <w:divBdr>
                                <w:top w:val="none" w:sz="0" w:space="0" w:color="auto"/>
                                <w:left w:val="none" w:sz="0" w:space="0" w:color="auto"/>
                                <w:bottom w:val="none" w:sz="0" w:space="0" w:color="auto"/>
                                <w:right w:val="none" w:sz="0" w:space="0" w:color="auto"/>
                              </w:divBdr>
                              <w:divsChild>
                                <w:div w:id="983656158">
                                  <w:marLeft w:val="0"/>
                                  <w:marRight w:val="0"/>
                                  <w:marTop w:val="0"/>
                                  <w:marBottom w:val="0"/>
                                  <w:divBdr>
                                    <w:top w:val="none" w:sz="0" w:space="0" w:color="auto"/>
                                    <w:left w:val="none" w:sz="0" w:space="0" w:color="auto"/>
                                    <w:bottom w:val="none" w:sz="0" w:space="0" w:color="auto"/>
                                    <w:right w:val="none" w:sz="0" w:space="0" w:color="auto"/>
                                  </w:divBdr>
                                </w:div>
                              </w:divsChild>
                            </w:div>
                            <w:div w:id="1994865916">
                              <w:marLeft w:val="0"/>
                              <w:marRight w:val="0"/>
                              <w:marTop w:val="0"/>
                              <w:marBottom w:val="0"/>
                              <w:divBdr>
                                <w:top w:val="none" w:sz="0" w:space="0" w:color="auto"/>
                                <w:left w:val="none" w:sz="0" w:space="0" w:color="auto"/>
                                <w:bottom w:val="none" w:sz="0" w:space="0" w:color="auto"/>
                                <w:right w:val="none" w:sz="0" w:space="0" w:color="auto"/>
                              </w:divBdr>
                            </w:div>
                            <w:div w:id="2134858934">
                              <w:marLeft w:val="0"/>
                              <w:marRight w:val="0"/>
                              <w:marTop w:val="0"/>
                              <w:marBottom w:val="0"/>
                              <w:divBdr>
                                <w:top w:val="none" w:sz="0" w:space="0" w:color="auto"/>
                                <w:left w:val="none" w:sz="0" w:space="0" w:color="auto"/>
                                <w:bottom w:val="none" w:sz="0" w:space="0" w:color="auto"/>
                                <w:right w:val="none" w:sz="0" w:space="0" w:color="auto"/>
                              </w:divBdr>
                            </w:div>
                            <w:div w:id="2145192160">
                              <w:marLeft w:val="0"/>
                              <w:marRight w:val="0"/>
                              <w:marTop w:val="0"/>
                              <w:marBottom w:val="0"/>
                              <w:divBdr>
                                <w:top w:val="none" w:sz="0" w:space="0" w:color="auto"/>
                                <w:left w:val="none" w:sz="0" w:space="0" w:color="auto"/>
                                <w:bottom w:val="none" w:sz="0" w:space="0" w:color="auto"/>
                                <w:right w:val="none" w:sz="0" w:space="0" w:color="auto"/>
                              </w:divBdr>
                            </w:div>
                          </w:divsChild>
                        </w:div>
                        <w:div w:id="786042234">
                          <w:marLeft w:val="0"/>
                          <w:marRight w:val="0"/>
                          <w:marTop w:val="300"/>
                          <w:marBottom w:val="450"/>
                          <w:divBdr>
                            <w:top w:val="none" w:sz="0" w:space="0" w:color="auto"/>
                            <w:left w:val="none" w:sz="0" w:space="0" w:color="auto"/>
                            <w:bottom w:val="none" w:sz="0" w:space="0" w:color="auto"/>
                            <w:right w:val="none" w:sz="0" w:space="0" w:color="auto"/>
                          </w:divBdr>
                          <w:divsChild>
                            <w:div w:id="277176325">
                              <w:marLeft w:val="0"/>
                              <w:marRight w:val="0"/>
                              <w:marTop w:val="0"/>
                              <w:marBottom w:val="0"/>
                              <w:divBdr>
                                <w:top w:val="none" w:sz="0" w:space="0" w:color="auto"/>
                                <w:left w:val="none" w:sz="0" w:space="0" w:color="auto"/>
                                <w:bottom w:val="none" w:sz="0" w:space="0" w:color="auto"/>
                                <w:right w:val="none" w:sz="0" w:space="0" w:color="auto"/>
                              </w:divBdr>
                              <w:divsChild>
                                <w:div w:id="396050820">
                                  <w:marLeft w:val="0"/>
                                  <w:marRight w:val="0"/>
                                  <w:marTop w:val="0"/>
                                  <w:marBottom w:val="240"/>
                                  <w:divBdr>
                                    <w:top w:val="none" w:sz="0" w:space="0" w:color="auto"/>
                                    <w:left w:val="none" w:sz="0" w:space="0" w:color="auto"/>
                                    <w:bottom w:val="none" w:sz="0" w:space="0" w:color="auto"/>
                                    <w:right w:val="none" w:sz="0" w:space="0" w:color="auto"/>
                                  </w:divBdr>
                                </w:div>
                              </w:divsChild>
                            </w:div>
                            <w:div w:id="322465817">
                              <w:marLeft w:val="0"/>
                              <w:marRight w:val="0"/>
                              <w:marTop w:val="0"/>
                              <w:marBottom w:val="750"/>
                              <w:divBdr>
                                <w:top w:val="none" w:sz="0" w:space="0" w:color="auto"/>
                                <w:left w:val="none" w:sz="0" w:space="0" w:color="auto"/>
                                <w:bottom w:val="none" w:sz="0" w:space="0" w:color="auto"/>
                                <w:right w:val="none" w:sz="0" w:space="0" w:color="auto"/>
                              </w:divBdr>
                              <w:divsChild>
                                <w:div w:id="152795238">
                                  <w:marLeft w:val="1200"/>
                                  <w:marRight w:val="0"/>
                                  <w:marTop w:val="0"/>
                                  <w:marBottom w:val="225"/>
                                  <w:divBdr>
                                    <w:top w:val="none" w:sz="0" w:space="0" w:color="auto"/>
                                    <w:left w:val="none" w:sz="0" w:space="0" w:color="auto"/>
                                    <w:bottom w:val="none" w:sz="0" w:space="0" w:color="auto"/>
                                    <w:right w:val="none" w:sz="0" w:space="0" w:color="auto"/>
                                  </w:divBdr>
                                </w:div>
                                <w:div w:id="862329161">
                                  <w:marLeft w:val="0"/>
                                  <w:marRight w:val="150"/>
                                  <w:marTop w:val="0"/>
                                  <w:marBottom w:val="0"/>
                                  <w:divBdr>
                                    <w:top w:val="none" w:sz="0" w:space="0" w:color="auto"/>
                                    <w:left w:val="none" w:sz="0" w:space="0" w:color="auto"/>
                                    <w:bottom w:val="none" w:sz="0" w:space="0" w:color="auto"/>
                                    <w:right w:val="none" w:sz="0" w:space="0" w:color="auto"/>
                                  </w:divBdr>
                                </w:div>
                              </w:divsChild>
                            </w:div>
                            <w:div w:id="735326372">
                              <w:marLeft w:val="0"/>
                              <w:marRight w:val="0"/>
                              <w:marTop w:val="0"/>
                              <w:marBottom w:val="300"/>
                              <w:divBdr>
                                <w:top w:val="none" w:sz="0" w:space="0" w:color="auto"/>
                                <w:left w:val="none" w:sz="0" w:space="0" w:color="auto"/>
                                <w:bottom w:val="dashed" w:sz="6" w:space="5" w:color="DDDDDD"/>
                                <w:right w:val="none" w:sz="0" w:space="0" w:color="auto"/>
                              </w:divBdr>
                              <w:divsChild>
                                <w:div w:id="681200743">
                                  <w:marLeft w:val="0"/>
                                  <w:marRight w:val="0"/>
                                  <w:marTop w:val="0"/>
                                  <w:marBottom w:val="0"/>
                                  <w:divBdr>
                                    <w:top w:val="none" w:sz="0" w:space="0" w:color="auto"/>
                                    <w:left w:val="none" w:sz="0" w:space="0" w:color="auto"/>
                                    <w:bottom w:val="none" w:sz="0" w:space="0" w:color="auto"/>
                                    <w:right w:val="none" w:sz="0" w:space="0" w:color="auto"/>
                                  </w:divBdr>
                                </w:div>
                                <w:div w:id="2036885899">
                                  <w:marLeft w:val="0"/>
                                  <w:marRight w:val="75"/>
                                  <w:marTop w:val="0"/>
                                  <w:marBottom w:val="0"/>
                                  <w:divBdr>
                                    <w:top w:val="none" w:sz="0" w:space="0" w:color="auto"/>
                                    <w:left w:val="none" w:sz="0" w:space="0" w:color="auto"/>
                                    <w:bottom w:val="none" w:sz="0" w:space="0" w:color="auto"/>
                                    <w:right w:val="none" w:sz="0" w:space="0" w:color="auto"/>
                                  </w:divBdr>
                                </w:div>
                              </w:divsChild>
                            </w:div>
                            <w:div w:id="1068304632">
                              <w:marLeft w:val="0"/>
                              <w:marRight w:val="0"/>
                              <w:marTop w:val="0"/>
                              <w:marBottom w:val="0"/>
                              <w:divBdr>
                                <w:top w:val="none" w:sz="0" w:space="0" w:color="auto"/>
                                <w:left w:val="none" w:sz="0" w:space="0" w:color="auto"/>
                                <w:bottom w:val="none" w:sz="0" w:space="0" w:color="auto"/>
                                <w:right w:val="none" w:sz="0" w:space="0" w:color="auto"/>
                              </w:divBdr>
                              <w:divsChild>
                                <w:div w:id="11012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91738">
                          <w:marLeft w:val="0"/>
                          <w:marRight w:val="0"/>
                          <w:marTop w:val="225"/>
                          <w:marBottom w:val="225"/>
                          <w:divBdr>
                            <w:top w:val="none" w:sz="0" w:space="0" w:color="auto"/>
                            <w:left w:val="none" w:sz="0" w:space="0" w:color="auto"/>
                            <w:bottom w:val="none" w:sz="0" w:space="0" w:color="auto"/>
                            <w:right w:val="none" w:sz="0" w:space="0" w:color="auto"/>
                          </w:divBdr>
                        </w:div>
                        <w:div w:id="1271472253">
                          <w:marLeft w:val="0"/>
                          <w:marRight w:val="0"/>
                          <w:marTop w:val="0"/>
                          <w:marBottom w:val="0"/>
                          <w:divBdr>
                            <w:top w:val="none" w:sz="0" w:space="0" w:color="auto"/>
                            <w:left w:val="none" w:sz="0" w:space="0" w:color="auto"/>
                            <w:bottom w:val="none" w:sz="0" w:space="0" w:color="auto"/>
                            <w:right w:val="none" w:sz="0" w:space="0" w:color="auto"/>
                          </w:divBdr>
                        </w:div>
                        <w:div w:id="1325014287">
                          <w:marLeft w:val="0"/>
                          <w:marRight w:val="0"/>
                          <w:marTop w:val="0"/>
                          <w:marBottom w:val="0"/>
                          <w:divBdr>
                            <w:top w:val="none" w:sz="0" w:space="0" w:color="auto"/>
                            <w:left w:val="none" w:sz="0" w:space="0" w:color="auto"/>
                            <w:bottom w:val="none" w:sz="0" w:space="0" w:color="auto"/>
                            <w:right w:val="none" w:sz="0" w:space="0" w:color="auto"/>
                          </w:divBdr>
                        </w:div>
                        <w:div w:id="1654026808">
                          <w:marLeft w:val="0"/>
                          <w:marRight w:val="0"/>
                          <w:marTop w:val="0"/>
                          <w:marBottom w:val="300"/>
                          <w:divBdr>
                            <w:top w:val="none" w:sz="0" w:space="0" w:color="auto"/>
                            <w:left w:val="none" w:sz="0" w:space="0" w:color="auto"/>
                            <w:bottom w:val="none" w:sz="0" w:space="0" w:color="auto"/>
                            <w:right w:val="none" w:sz="0" w:space="0" w:color="auto"/>
                          </w:divBdr>
                        </w:div>
                      </w:divsChild>
                    </w:div>
                    <w:div w:id="2046321880">
                      <w:marLeft w:val="0"/>
                      <w:marRight w:val="0"/>
                      <w:marTop w:val="0"/>
                      <w:marBottom w:val="0"/>
                      <w:divBdr>
                        <w:top w:val="none" w:sz="0" w:space="0" w:color="auto"/>
                        <w:left w:val="none" w:sz="0" w:space="0" w:color="auto"/>
                        <w:bottom w:val="none" w:sz="0" w:space="0" w:color="auto"/>
                        <w:right w:val="none" w:sz="0" w:space="0" w:color="auto"/>
                      </w:divBdr>
                      <w:divsChild>
                        <w:div w:id="2113670131">
                          <w:marLeft w:val="0"/>
                          <w:marRight w:val="0"/>
                          <w:marTop w:val="0"/>
                          <w:marBottom w:val="0"/>
                          <w:divBdr>
                            <w:top w:val="none" w:sz="0" w:space="0" w:color="auto"/>
                            <w:left w:val="none" w:sz="0" w:space="0" w:color="auto"/>
                            <w:bottom w:val="none" w:sz="0" w:space="0" w:color="auto"/>
                            <w:right w:val="none" w:sz="0" w:space="0" w:color="auto"/>
                          </w:divBdr>
                          <w:divsChild>
                            <w:div w:id="192410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266981">
                  <w:marLeft w:val="0"/>
                  <w:marRight w:val="0"/>
                  <w:marTop w:val="600"/>
                  <w:marBottom w:val="750"/>
                  <w:divBdr>
                    <w:top w:val="none" w:sz="0" w:space="0" w:color="auto"/>
                    <w:left w:val="none" w:sz="0" w:space="0" w:color="auto"/>
                    <w:bottom w:val="none" w:sz="0" w:space="0" w:color="auto"/>
                    <w:right w:val="none" w:sz="0" w:space="0" w:color="auto"/>
                  </w:divBdr>
                </w:div>
              </w:divsChild>
            </w:div>
            <w:div w:id="1880360467">
              <w:marLeft w:val="0"/>
              <w:marRight w:val="0"/>
              <w:marTop w:val="0"/>
              <w:marBottom w:val="0"/>
              <w:divBdr>
                <w:top w:val="none" w:sz="0" w:space="0" w:color="auto"/>
                <w:left w:val="none" w:sz="0" w:space="0" w:color="auto"/>
                <w:bottom w:val="none" w:sz="0" w:space="0" w:color="auto"/>
                <w:right w:val="none" w:sz="0" w:space="0" w:color="auto"/>
              </w:divBdr>
              <w:divsChild>
                <w:div w:id="254944302">
                  <w:marLeft w:val="0"/>
                  <w:marRight w:val="0"/>
                  <w:marTop w:val="0"/>
                  <w:marBottom w:val="0"/>
                  <w:divBdr>
                    <w:top w:val="none" w:sz="0" w:space="0" w:color="auto"/>
                    <w:left w:val="none" w:sz="0" w:space="0" w:color="auto"/>
                    <w:bottom w:val="none" w:sz="0" w:space="0" w:color="auto"/>
                    <w:right w:val="none" w:sz="0" w:space="0" w:color="auto"/>
                  </w:divBdr>
                </w:div>
                <w:div w:id="367222442">
                  <w:marLeft w:val="0"/>
                  <w:marRight w:val="0"/>
                  <w:marTop w:val="0"/>
                  <w:marBottom w:val="300"/>
                  <w:divBdr>
                    <w:top w:val="none" w:sz="0" w:space="0" w:color="auto"/>
                    <w:left w:val="none" w:sz="0" w:space="0" w:color="auto"/>
                    <w:bottom w:val="none" w:sz="0" w:space="0" w:color="auto"/>
                    <w:right w:val="none" w:sz="0" w:space="0" w:color="auto"/>
                  </w:divBdr>
                </w:div>
                <w:div w:id="1132792948">
                  <w:marLeft w:val="0"/>
                  <w:marRight w:val="0"/>
                  <w:marTop w:val="225"/>
                  <w:marBottom w:val="225"/>
                  <w:divBdr>
                    <w:top w:val="none" w:sz="0" w:space="0" w:color="auto"/>
                    <w:left w:val="none" w:sz="0" w:space="0" w:color="auto"/>
                    <w:bottom w:val="none" w:sz="0" w:space="0" w:color="auto"/>
                    <w:right w:val="none" w:sz="0" w:space="0" w:color="auto"/>
                  </w:divBdr>
                </w:div>
                <w:div w:id="1415979364">
                  <w:marLeft w:val="0"/>
                  <w:marRight w:val="0"/>
                  <w:marTop w:val="0"/>
                  <w:marBottom w:val="0"/>
                  <w:divBdr>
                    <w:top w:val="none" w:sz="0" w:space="0" w:color="auto"/>
                    <w:left w:val="none" w:sz="0" w:space="0" w:color="auto"/>
                    <w:bottom w:val="none" w:sz="0" w:space="0" w:color="auto"/>
                    <w:right w:val="none" w:sz="0" w:space="0" w:color="auto"/>
                  </w:divBdr>
                </w:div>
                <w:div w:id="1659188584">
                  <w:marLeft w:val="0"/>
                  <w:marRight w:val="0"/>
                  <w:marTop w:val="300"/>
                  <w:marBottom w:val="450"/>
                  <w:divBdr>
                    <w:top w:val="none" w:sz="0" w:space="0" w:color="auto"/>
                    <w:left w:val="none" w:sz="0" w:space="0" w:color="auto"/>
                    <w:bottom w:val="none" w:sz="0" w:space="0" w:color="auto"/>
                    <w:right w:val="none" w:sz="0" w:space="0" w:color="auto"/>
                  </w:divBdr>
                  <w:divsChild>
                    <w:div w:id="34620335">
                      <w:marLeft w:val="0"/>
                      <w:marRight w:val="0"/>
                      <w:marTop w:val="0"/>
                      <w:marBottom w:val="300"/>
                      <w:divBdr>
                        <w:top w:val="none" w:sz="0" w:space="0" w:color="auto"/>
                        <w:left w:val="none" w:sz="0" w:space="0" w:color="auto"/>
                        <w:bottom w:val="dashed" w:sz="6" w:space="5" w:color="DDDDDD"/>
                        <w:right w:val="none" w:sz="0" w:space="0" w:color="auto"/>
                      </w:divBdr>
                      <w:divsChild>
                        <w:div w:id="986203324">
                          <w:marLeft w:val="0"/>
                          <w:marRight w:val="0"/>
                          <w:marTop w:val="0"/>
                          <w:marBottom w:val="0"/>
                          <w:divBdr>
                            <w:top w:val="none" w:sz="0" w:space="0" w:color="auto"/>
                            <w:left w:val="none" w:sz="0" w:space="0" w:color="auto"/>
                            <w:bottom w:val="none" w:sz="0" w:space="0" w:color="auto"/>
                            <w:right w:val="none" w:sz="0" w:space="0" w:color="auto"/>
                          </w:divBdr>
                        </w:div>
                        <w:div w:id="1321956525">
                          <w:marLeft w:val="0"/>
                          <w:marRight w:val="75"/>
                          <w:marTop w:val="0"/>
                          <w:marBottom w:val="0"/>
                          <w:divBdr>
                            <w:top w:val="none" w:sz="0" w:space="0" w:color="auto"/>
                            <w:left w:val="none" w:sz="0" w:space="0" w:color="auto"/>
                            <w:bottom w:val="none" w:sz="0" w:space="0" w:color="auto"/>
                            <w:right w:val="none" w:sz="0" w:space="0" w:color="auto"/>
                          </w:divBdr>
                        </w:div>
                      </w:divsChild>
                    </w:div>
                    <w:div w:id="665668362">
                      <w:marLeft w:val="0"/>
                      <w:marRight w:val="0"/>
                      <w:marTop w:val="0"/>
                      <w:marBottom w:val="0"/>
                      <w:divBdr>
                        <w:top w:val="none" w:sz="0" w:space="0" w:color="auto"/>
                        <w:left w:val="none" w:sz="0" w:space="0" w:color="auto"/>
                        <w:bottom w:val="none" w:sz="0" w:space="0" w:color="auto"/>
                        <w:right w:val="none" w:sz="0" w:space="0" w:color="auto"/>
                      </w:divBdr>
                      <w:divsChild>
                        <w:div w:id="960380703">
                          <w:marLeft w:val="0"/>
                          <w:marRight w:val="0"/>
                          <w:marTop w:val="0"/>
                          <w:marBottom w:val="240"/>
                          <w:divBdr>
                            <w:top w:val="none" w:sz="0" w:space="0" w:color="auto"/>
                            <w:left w:val="none" w:sz="0" w:space="0" w:color="auto"/>
                            <w:bottom w:val="none" w:sz="0" w:space="0" w:color="auto"/>
                            <w:right w:val="none" w:sz="0" w:space="0" w:color="auto"/>
                          </w:divBdr>
                        </w:div>
                      </w:divsChild>
                    </w:div>
                    <w:div w:id="1398169841">
                      <w:marLeft w:val="0"/>
                      <w:marRight w:val="0"/>
                      <w:marTop w:val="0"/>
                      <w:marBottom w:val="750"/>
                      <w:divBdr>
                        <w:top w:val="none" w:sz="0" w:space="0" w:color="auto"/>
                        <w:left w:val="none" w:sz="0" w:space="0" w:color="auto"/>
                        <w:bottom w:val="none" w:sz="0" w:space="0" w:color="auto"/>
                        <w:right w:val="none" w:sz="0" w:space="0" w:color="auto"/>
                      </w:divBdr>
                      <w:divsChild>
                        <w:div w:id="34620893">
                          <w:marLeft w:val="1200"/>
                          <w:marRight w:val="0"/>
                          <w:marTop w:val="0"/>
                          <w:marBottom w:val="225"/>
                          <w:divBdr>
                            <w:top w:val="none" w:sz="0" w:space="0" w:color="auto"/>
                            <w:left w:val="none" w:sz="0" w:space="0" w:color="auto"/>
                            <w:bottom w:val="none" w:sz="0" w:space="0" w:color="auto"/>
                            <w:right w:val="none" w:sz="0" w:space="0" w:color="auto"/>
                          </w:divBdr>
                        </w:div>
                        <w:div w:id="1723367176">
                          <w:marLeft w:val="0"/>
                          <w:marRight w:val="150"/>
                          <w:marTop w:val="0"/>
                          <w:marBottom w:val="0"/>
                          <w:divBdr>
                            <w:top w:val="none" w:sz="0" w:space="0" w:color="auto"/>
                            <w:left w:val="none" w:sz="0" w:space="0" w:color="auto"/>
                            <w:bottom w:val="none" w:sz="0" w:space="0" w:color="auto"/>
                            <w:right w:val="none" w:sz="0" w:space="0" w:color="auto"/>
                          </w:divBdr>
                        </w:div>
                      </w:divsChild>
                    </w:div>
                    <w:div w:id="2092892733">
                      <w:marLeft w:val="0"/>
                      <w:marRight w:val="0"/>
                      <w:marTop w:val="0"/>
                      <w:marBottom w:val="0"/>
                      <w:divBdr>
                        <w:top w:val="none" w:sz="0" w:space="0" w:color="auto"/>
                        <w:left w:val="none" w:sz="0" w:space="0" w:color="auto"/>
                        <w:bottom w:val="none" w:sz="0" w:space="0" w:color="auto"/>
                        <w:right w:val="none" w:sz="0" w:space="0" w:color="auto"/>
                      </w:divBdr>
                      <w:divsChild>
                        <w:div w:id="184497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8573">
                  <w:marLeft w:val="0"/>
                  <w:marRight w:val="0"/>
                  <w:marTop w:val="0"/>
                  <w:marBottom w:val="0"/>
                  <w:divBdr>
                    <w:top w:val="none" w:sz="0" w:space="0" w:color="auto"/>
                    <w:left w:val="none" w:sz="0" w:space="0" w:color="auto"/>
                    <w:bottom w:val="none" w:sz="0" w:space="0" w:color="auto"/>
                    <w:right w:val="none" w:sz="0" w:space="0" w:color="auto"/>
                  </w:divBdr>
                  <w:divsChild>
                    <w:div w:id="6447285">
                      <w:marLeft w:val="0"/>
                      <w:marRight w:val="0"/>
                      <w:marTop w:val="0"/>
                      <w:marBottom w:val="0"/>
                      <w:divBdr>
                        <w:top w:val="none" w:sz="0" w:space="0" w:color="auto"/>
                        <w:left w:val="none" w:sz="0" w:space="0" w:color="auto"/>
                        <w:bottom w:val="none" w:sz="0" w:space="0" w:color="auto"/>
                        <w:right w:val="none" w:sz="0" w:space="0" w:color="auto"/>
                      </w:divBdr>
                    </w:div>
                    <w:div w:id="586809461">
                      <w:marLeft w:val="0"/>
                      <w:marRight w:val="0"/>
                      <w:marTop w:val="0"/>
                      <w:marBottom w:val="0"/>
                      <w:divBdr>
                        <w:top w:val="none" w:sz="0" w:space="0" w:color="auto"/>
                        <w:left w:val="none" w:sz="0" w:space="0" w:color="auto"/>
                        <w:bottom w:val="none" w:sz="0" w:space="0" w:color="auto"/>
                        <w:right w:val="none" w:sz="0" w:space="0" w:color="auto"/>
                      </w:divBdr>
                      <w:divsChild>
                        <w:div w:id="1377244259">
                          <w:marLeft w:val="0"/>
                          <w:marRight w:val="0"/>
                          <w:marTop w:val="0"/>
                          <w:marBottom w:val="0"/>
                          <w:divBdr>
                            <w:top w:val="none" w:sz="0" w:space="0" w:color="auto"/>
                            <w:left w:val="none" w:sz="0" w:space="0" w:color="auto"/>
                            <w:bottom w:val="none" w:sz="0" w:space="0" w:color="auto"/>
                            <w:right w:val="none" w:sz="0" w:space="0" w:color="auto"/>
                          </w:divBdr>
                        </w:div>
                      </w:divsChild>
                    </w:div>
                    <w:div w:id="673536926">
                      <w:marLeft w:val="0"/>
                      <w:marRight w:val="0"/>
                      <w:marTop w:val="0"/>
                      <w:marBottom w:val="0"/>
                      <w:divBdr>
                        <w:top w:val="none" w:sz="0" w:space="0" w:color="auto"/>
                        <w:left w:val="none" w:sz="0" w:space="0" w:color="auto"/>
                        <w:bottom w:val="none" w:sz="0" w:space="0" w:color="auto"/>
                        <w:right w:val="none" w:sz="0" w:space="0" w:color="auto"/>
                      </w:divBdr>
                    </w:div>
                    <w:div w:id="680743823">
                      <w:marLeft w:val="0"/>
                      <w:marRight w:val="0"/>
                      <w:marTop w:val="0"/>
                      <w:marBottom w:val="0"/>
                      <w:divBdr>
                        <w:top w:val="none" w:sz="0" w:space="0" w:color="auto"/>
                        <w:left w:val="none" w:sz="0" w:space="0" w:color="auto"/>
                        <w:bottom w:val="none" w:sz="0" w:space="0" w:color="auto"/>
                        <w:right w:val="none" w:sz="0" w:space="0" w:color="auto"/>
                      </w:divBdr>
                      <w:divsChild>
                        <w:div w:id="1535269251">
                          <w:marLeft w:val="0"/>
                          <w:marRight w:val="0"/>
                          <w:marTop w:val="0"/>
                          <w:marBottom w:val="0"/>
                          <w:divBdr>
                            <w:top w:val="none" w:sz="0" w:space="0" w:color="auto"/>
                            <w:left w:val="none" w:sz="0" w:space="0" w:color="auto"/>
                            <w:bottom w:val="none" w:sz="0" w:space="0" w:color="auto"/>
                            <w:right w:val="none" w:sz="0" w:space="0" w:color="auto"/>
                          </w:divBdr>
                        </w:div>
                      </w:divsChild>
                    </w:div>
                    <w:div w:id="743187696">
                      <w:marLeft w:val="0"/>
                      <w:marRight w:val="0"/>
                      <w:marTop w:val="0"/>
                      <w:marBottom w:val="0"/>
                      <w:divBdr>
                        <w:top w:val="none" w:sz="0" w:space="0" w:color="auto"/>
                        <w:left w:val="none" w:sz="0" w:space="0" w:color="auto"/>
                        <w:bottom w:val="none" w:sz="0" w:space="0" w:color="auto"/>
                        <w:right w:val="none" w:sz="0" w:space="0" w:color="auto"/>
                      </w:divBdr>
                      <w:divsChild>
                        <w:div w:id="1815952920">
                          <w:marLeft w:val="0"/>
                          <w:marRight w:val="0"/>
                          <w:marTop w:val="0"/>
                          <w:marBottom w:val="0"/>
                          <w:divBdr>
                            <w:top w:val="none" w:sz="0" w:space="0" w:color="auto"/>
                            <w:left w:val="none" w:sz="0" w:space="0" w:color="auto"/>
                            <w:bottom w:val="none" w:sz="0" w:space="0" w:color="auto"/>
                            <w:right w:val="none" w:sz="0" w:space="0" w:color="auto"/>
                          </w:divBdr>
                        </w:div>
                      </w:divsChild>
                    </w:div>
                    <w:div w:id="747115610">
                      <w:marLeft w:val="0"/>
                      <w:marRight w:val="0"/>
                      <w:marTop w:val="0"/>
                      <w:marBottom w:val="0"/>
                      <w:divBdr>
                        <w:top w:val="none" w:sz="0" w:space="0" w:color="auto"/>
                        <w:left w:val="none" w:sz="0" w:space="0" w:color="auto"/>
                        <w:bottom w:val="none" w:sz="0" w:space="0" w:color="auto"/>
                        <w:right w:val="none" w:sz="0" w:space="0" w:color="auto"/>
                      </w:divBdr>
                    </w:div>
                    <w:div w:id="750008010">
                      <w:marLeft w:val="0"/>
                      <w:marRight w:val="0"/>
                      <w:marTop w:val="0"/>
                      <w:marBottom w:val="0"/>
                      <w:divBdr>
                        <w:top w:val="none" w:sz="0" w:space="0" w:color="auto"/>
                        <w:left w:val="none" w:sz="0" w:space="0" w:color="auto"/>
                        <w:bottom w:val="none" w:sz="0" w:space="0" w:color="auto"/>
                        <w:right w:val="none" w:sz="0" w:space="0" w:color="auto"/>
                      </w:divBdr>
                    </w:div>
                    <w:div w:id="767777701">
                      <w:marLeft w:val="0"/>
                      <w:marRight w:val="0"/>
                      <w:marTop w:val="0"/>
                      <w:marBottom w:val="0"/>
                      <w:divBdr>
                        <w:top w:val="none" w:sz="0" w:space="0" w:color="auto"/>
                        <w:left w:val="none" w:sz="0" w:space="0" w:color="auto"/>
                        <w:bottom w:val="none" w:sz="0" w:space="0" w:color="auto"/>
                        <w:right w:val="none" w:sz="0" w:space="0" w:color="auto"/>
                      </w:divBdr>
                      <w:divsChild>
                        <w:div w:id="1798864826">
                          <w:marLeft w:val="0"/>
                          <w:marRight w:val="0"/>
                          <w:marTop w:val="0"/>
                          <w:marBottom w:val="0"/>
                          <w:divBdr>
                            <w:top w:val="none" w:sz="0" w:space="0" w:color="auto"/>
                            <w:left w:val="none" w:sz="0" w:space="0" w:color="auto"/>
                            <w:bottom w:val="none" w:sz="0" w:space="0" w:color="auto"/>
                            <w:right w:val="none" w:sz="0" w:space="0" w:color="auto"/>
                          </w:divBdr>
                        </w:div>
                      </w:divsChild>
                    </w:div>
                    <w:div w:id="809251172">
                      <w:marLeft w:val="0"/>
                      <w:marRight w:val="0"/>
                      <w:marTop w:val="0"/>
                      <w:marBottom w:val="0"/>
                      <w:divBdr>
                        <w:top w:val="none" w:sz="0" w:space="0" w:color="auto"/>
                        <w:left w:val="none" w:sz="0" w:space="0" w:color="auto"/>
                        <w:bottom w:val="none" w:sz="0" w:space="0" w:color="auto"/>
                        <w:right w:val="none" w:sz="0" w:space="0" w:color="auto"/>
                      </w:divBdr>
                      <w:divsChild>
                        <w:div w:id="438378342">
                          <w:marLeft w:val="0"/>
                          <w:marRight w:val="0"/>
                          <w:marTop w:val="0"/>
                          <w:marBottom w:val="0"/>
                          <w:divBdr>
                            <w:top w:val="none" w:sz="0" w:space="0" w:color="auto"/>
                            <w:left w:val="none" w:sz="0" w:space="0" w:color="auto"/>
                            <w:bottom w:val="none" w:sz="0" w:space="0" w:color="auto"/>
                            <w:right w:val="none" w:sz="0" w:space="0" w:color="auto"/>
                          </w:divBdr>
                        </w:div>
                      </w:divsChild>
                    </w:div>
                    <w:div w:id="858087533">
                      <w:marLeft w:val="0"/>
                      <w:marRight w:val="0"/>
                      <w:marTop w:val="0"/>
                      <w:marBottom w:val="0"/>
                      <w:divBdr>
                        <w:top w:val="none" w:sz="0" w:space="0" w:color="auto"/>
                        <w:left w:val="none" w:sz="0" w:space="0" w:color="auto"/>
                        <w:bottom w:val="none" w:sz="0" w:space="0" w:color="auto"/>
                        <w:right w:val="none" w:sz="0" w:space="0" w:color="auto"/>
                      </w:divBdr>
                    </w:div>
                    <w:div w:id="866480539">
                      <w:marLeft w:val="0"/>
                      <w:marRight w:val="0"/>
                      <w:marTop w:val="0"/>
                      <w:marBottom w:val="0"/>
                      <w:divBdr>
                        <w:top w:val="none" w:sz="0" w:space="0" w:color="auto"/>
                        <w:left w:val="none" w:sz="0" w:space="0" w:color="auto"/>
                        <w:bottom w:val="none" w:sz="0" w:space="0" w:color="auto"/>
                        <w:right w:val="none" w:sz="0" w:space="0" w:color="auto"/>
                      </w:divBdr>
                      <w:divsChild>
                        <w:div w:id="1921059128">
                          <w:marLeft w:val="0"/>
                          <w:marRight w:val="0"/>
                          <w:marTop w:val="0"/>
                          <w:marBottom w:val="0"/>
                          <w:divBdr>
                            <w:top w:val="none" w:sz="0" w:space="0" w:color="auto"/>
                            <w:left w:val="none" w:sz="0" w:space="0" w:color="auto"/>
                            <w:bottom w:val="none" w:sz="0" w:space="0" w:color="auto"/>
                            <w:right w:val="none" w:sz="0" w:space="0" w:color="auto"/>
                          </w:divBdr>
                        </w:div>
                      </w:divsChild>
                    </w:div>
                    <w:div w:id="1023827011">
                      <w:marLeft w:val="0"/>
                      <w:marRight w:val="0"/>
                      <w:marTop w:val="0"/>
                      <w:marBottom w:val="0"/>
                      <w:divBdr>
                        <w:top w:val="none" w:sz="0" w:space="0" w:color="auto"/>
                        <w:left w:val="none" w:sz="0" w:space="0" w:color="auto"/>
                        <w:bottom w:val="none" w:sz="0" w:space="0" w:color="auto"/>
                        <w:right w:val="none" w:sz="0" w:space="0" w:color="auto"/>
                      </w:divBdr>
                    </w:div>
                    <w:div w:id="1108891179">
                      <w:marLeft w:val="0"/>
                      <w:marRight w:val="0"/>
                      <w:marTop w:val="0"/>
                      <w:marBottom w:val="0"/>
                      <w:divBdr>
                        <w:top w:val="none" w:sz="0" w:space="0" w:color="auto"/>
                        <w:left w:val="none" w:sz="0" w:space="0" w:color="auto"/>
                        <w:bottom w:val="none" w:sz="0" w:space="0" w:color="auto"/>
                        <w:right w:val="none" w:sz="0" w:space="0" w:color="auto"/>
                      </w:divBdr>
                    </w:div>
                    <w:div w:id="1172067118">
                      <w:marLeft w:val="0"/>
                      <w:marRight w:val="0"/>
                      <w:marTop w:val="0"/>
                      <w:marBottom w:val="0"/>
                      <w:divBdr>
                        <w:top w:val="none" w:sz="0" w:space="0" w:color="auto"/>
                        <w:left w:val="none" w:sz="0" w:space="0" w:color="auto"/>
                        <w:bottom w:val="none" w:sz="0" w:space="0" w:color="auto"/>
                        <w:right w:val="none" w:sz="0" w:space="0" w:color="auto"/>
                      </w:divBdr>
                    </w:div>
                    <w:div w:id="1279067361">
                      <w:marLeft w:val="0"/>
                      <w:marRight w:val="0"/>
                      <w:marTop w:val="0"/>
                      <w:marBottom w:val="0"/>
                      <w:divBdr>
                        <w:top w:val="none" w:sz="0" w:space="0" w:color="auto"/>
                        <w:left w:val="none" w:sz="0" w:space="0" w:color="auto"/>
                        <w:bottom w:val="none" w:sz="0" w:space="0" w:color="auto"/>
                        <w:right w:val="none" w:sz="0" w:space="0" w:color="auto"/>
                      </w:divBdr>
                      <w:divsChild>
                        <w:div w:id="541214256">
                          <w:marLeft w:val="0"/>
                          <w:marRight w:val="0"/>
                          <w:marTop w:val="0"/>
                          <w:marBottom w:val="0"/>
                          <w:divBdr>
                            <w:top w:val="none" w:sz="0" w:space="0" w:color="auto"/>
                            <w:left w:val="none" w:sz="0" w:space="0" w:color="auto"/>
                            <w:bottom w:val="none" w:sz="0" w:space="0" w:color="auto"/>
                            <w:right w:val="none" w:sz="0" w:space="0" w:color="auto"/>
                          </w:divBdr>
                        </w:div>
                      </w:divsChild>
                    </w:div>
                    <w:div w:id="1531340653">
                      <w:marLeft w:val="0"/>
                      <w:marRight w:val="0"/>
                      <w:marTop w:val="0"/>
                      <w:marBottom w:val="0"/>
                      <w:divBdr>
                        <w:top w:val="none" w:sz="0" w:space="0" w:color="auto"/>
                        <w:left w:val="none" w:sz="0" w:space="0" w:color="auto"/>
                        <w:bottom w:val="none" w:sz="0" w:space="0" w:color="auto"/>
                        <w:right w:val="none" w:sz="0" w:space="0" w:color="auto"/>
                      </w:divBdr>
                    </w:div>
                    <w:div w:id="1808552320">
                      <w:marLeft w:val="0"/>
                      <w:marRight w:val="0"/>
                      <w:marTop w:val="0"/>
                      <w:marBottom w:val="0"/>
                      <w:divBdr>
                        <w:top w:val="none" w:sz="0" w:space="0" w:color="auto"/>
                        <w:left w:val="none" w:sz="0" w:space="0" w:color="auto"/>
                        <w:bottom w:val="none" w:sz="0" w:space="0" w:color="auto"/>
                        <w:right w:val="none" w:sz="0" w:space="0" w:color="auto"/>
                      </w:divBdr>
                      <w:divsChild>
                        <w:div w:id="1873609574">
                          <w:marLeft w:val="0"/>
                          <w:marRight w:val="0"/>
                          <w:marTop w:val="0"/>
                          <w:marBottom w:val="0"/>
                          <w:divBdr>
                            <w:top w:val="none" w:sz="0" w:space="0" w:color="auto"/>
                            <w:left w:val="none" w:sz="0" w:space="0" w:color="auto"/>
                            <w:bottom w:val="none" w:sz="0" w:space="0" w:color="auto"/>
                            <w:right w:val="none" w:sz="0" w:space="0" w:color="auto"/>
                          </w:divBdr>
                        </w:div>
                      </w:divsChild>
                    </w:div>
                    <w:div w:id="1889341496">
                      <w:marLeft w:val="0"/>
                      <w:marRight w:val="0"/>
                      <w:marTop w:val="0"/>
                      <w:marBottom w:val="0"/>
                      <w:divBdr>
                        <w:top w:val="none" w:sz="0" w:space="0" w:color="auto"/>
                        <w:left w:val="none" w:sz="0" w:space="0" w:color="auto"/>
                        <w:bottom w:val="none" w:sz="0" w:space="0" w:color="auto"/>
                        <w:right w:val="none" w:sz="0" w:space="0" w:color="auto"/>
                      </w:divBdr>
                      <w:divsChild>
                        <w:div w:id="1822428687">
                          <w:marLeft w:val="0"/>
                          <w:marRight w:val="0"/>
                          <w:marTop w:val="0"/>
                          <w:marBottom w:val="0"/>
                          <w:divBdr>
                            <w:top w:val="none" w:sz="0" w:space="0" w:color="auto"/>
                            <w:left w:val="none" w:sz="0" w:space="0" w:color="auto"/>
                            <w:bottom w:val="none" w:sz="0" w:space="0" w:color="auto"/>
                            <w:right w:val="none" w:sz="0" w:space="0" w:color="auto"/>
                          </w:divBdr>
                        </w:div>
                      </w:divsChild>
                    </w:div>
                    <w:div w:id="1965192150">
                      <w:marLeft w:val="0"/>
                      <w:marRight w:val="0"/>
                      <w:marTop w:val="0"/>
                      <w:marBottom w:val="0"/>
                      <w:divBdr>
                        <w:top w:val="none" w:sz="0" w:space="0" w:color="auto"/>
                        <w:left w:val="none" w:sz="0" w:space="0" w:color="auto"/>
                        <w:bottom w:val="none" w:sz="0" w:space="0" w:color="auto"/>
                        <w:right w:val="none" w:sz="0" w:space="0" w:color="auto"/>
                      </w:divBdr>
                    </w:div>
                    <w:div w:id="2105683605">
                      <w:marLeft w:val="0"/>
                      <w:marRight w:val="0"/>
                      <w:marTop w:val="0"/>
                      <w:marBottom w:val="0"/>
                      <w:divBdr>
                        <w:top w:val="none" w:sz="0" w:space="0" w:color="auto"/>
                        <w:left w:val="none" w:sz="0" w:space="0" w:color="auto"/>
                        <w:bottom w:val="none" w:sz="0" w:space="0" w:color="auto"/>
                        <w:right w:val="none" w:sz="0" w:space="0" w:color="auto"/>
                      </w:divBdr>
                      <w:divsChild>
                        <w:div w:id="45352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1438">
                  <w:marLeft w:val="0"/>
                  <w:marRight w:val="0"/>
                  <w:marTop w:val="0"/>
                  <w:marBottom w:val="225"/>
                  <w:divBdr>
                    <w:top w:val="none" w:sz="0" w:space="0" w:color="auto"/>
                    <w:left w:val="none" w:sz="0" w:space="0" w:color="auto"/>
                    <w:bottom w:val="none" w:sz="0" w:space="0" w:color="auto"/>
                    <w:right w:val="none" w:sz="0" w:space="0" w:color="auto"/>
                  </w:divBdr>
                </w:div>
              </w:divsChild>
            </w:div>
            <w:div w:id="2034069842">
              <w:marLeft w:val="0"/>
              <w:marRight w:val="0"/>
              <w:marTop w:val="0"/>
              <w:marBottom w:val="0"/>
              <w:divBdr>
                <w:top w:val="none" w:sz="0" w:space="0" w:color="auto"/>
                <w:left w:val="none" w:sz="0" w:space="0" w:color="auto"/>
                <w:bottom w:val="none" w:sz="0" w:space="0" w:color="auto"/>
                <w:right w:val="none" w:sz="0" w:space="0" w:color="auto"/>
              </w:divBdr>
              <w:divsChild>
                <w:div w:id="1782068701">
                  <w:marLeft w:val="0"/>
                  <w:marRight w:val="0"/>
                  <w:marTop w:val="0"/>
                  <w:marBottom w:val="0"/>
                  <w:divBdr>
                    <w:top w:val="none" w:sz="0" w:space="0" w:color="auto"/>
                    <w:left w:val="none" w:sz="0" w:space="0" w:color="auto"/>
                    <w:bottom w:val="none" w:sz="0" w:space="0" w:color="auto"/>
                    <w:right w:val="none" w:sz="0" w:space="0" w:color="auto"/>
                  </w:divBdr>
                  <w:divsChild>
                    <w:div w:id="127208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51137">
          <w:marLeft w:val="0"/>
          <w:marRight w:val="0"/>
          <w:marTop w:val="600"/>
          <w:marBottom w:val="750"/>
          <w:divBdr>
            <w:top w:val="none" w:sz="0" w:space="0" w:color="auto"/>
            <w:left w:val="none" w:sz="0" w:space="0" w:color="auto"/>
            <w:bottom w:val="none" w:sz="0" w:space="0" w:color="auto"/>
            <w:right w:val="none" w:sz="0" w:space="0" w:color="auto"/>
          </w:divBdr>
        </w:div>
      </w:divsChild>
    </w:div>
    <w:div w:id="1578317880">
      <w:marLeft w:val="0"/>
      <w:marRight w:val="0"/>
      <w:marTop w:val="0"/>
      <w:marBottom w:val="0"/>
      <w:divBdr>
        <w:top w:val="none" w:sz="0" w:space="0" w:color="auto"/>
        <w:left w:val="none" w:sz="0" w:space="0" w:color="auto"/>
        <w:bottom w:val="none" w:sz="0" w:space="0" w:color="auto"/>
        <w:right w:val="none" w:sz="0" w:space="0" w:color="auto"/>
      </w:divBdr>
      <w:divsChild>
        <w:div w:id="98914702">
          <w:marLeft w:val="0"/>
          <w:marRight w:val="0"/>
          <w:marTop w:val="0"/>
          <w:marBottom w:val="0"/>
          <w:divBdr>
            <w:top w:val="none" w:sz="0" w:space="0" w:color="auto"/>
            <w:left w:val="none" w:sz="0" w:space="0" w:color="auto"/>
            <w:bottom w:val="none" w:sz="0" w:space="0" w:color="auto"/>
            <w:right w:val="none" w:sz="0" w:space="0" w:color="auto"/>
          </w:divBdr>
          <w:divsChild>
            <w:div w:id="1846553420">
              <w:marLeft w:val="0"/>
              <w:marRight w:val="0"/>
              <w:marTop w:val="0"/>
              <w:marBottom w:val="0"/>
              <w:divBdr>
                <w:top w:val="none" w:sz="0" w:space="0" w:color="auto"/>
                <w:left w:val="none" w:sz="0" w:space="0" w:color="auto"/>
                <w:bottom w:val="none" w:sz="0" w:space="0" w:color="auto"/>
                <w:right w:val="none" w:sz="0" w:space="0" w:color="auto"/>
              </w:divBdr>
              <w:divsChild>
                <w:div w:id="50201383">
                  <w:marLeft w:val="0"/>
                  <w:marRight w:val="0"/>
                  <w:marTop w:val="0"/>
                  <w:marBottom w:val="0"/>
                  <w:divBdr>
                    <w:top w:val="none" w:sz="0" w:space="0" w:color="auto"/>
                    <w:left w:val="none" w:sz="0" w:space="0" w:color="auto"/>
                    <w:bottom w:val="none" w:sz="0" w:space="0" w:color="auto"/>
                    <w:right w:val="none" w:sz="0" w:space="0" w:color="auto"/>
                  </w:divBdr>
                  <w:divsChild>
                    <w:div w:id="25569083">
                      <w:marLeft w:val="0"/>
                      <w:marRight w:val="0"/>
                      <w:marTop w:val="0"/>
                      <w:marBottom w:val="0"/>
                      <w:divBdr>
                        <w:top w:val="none" w:sz="0" w:space="0" w:color="auto"/>
                        <w:left w:val="none" w:sz="0" w:space="0" w:color="auto"/>
                        <w:bottom w:val="none" w:sz="0" w:space="0" w:color="auto"/>
                        <w:right w:val="none" w:sz="0" w:space="0" w:color="auto"/>
                      </w:divBdr>
                      <w:divsChild>
                        <w:div w:id="356390740">
                          <w:marLeft w:val="0"/>
                          <w:marRight w:val="0"/>
                          <w:marTop w:val="0"/>
                          <w:marBottom w:val="0"/>
                          <w:divBdr>
                            <w:top w:val="none" w:sz="0" w:space="0" w:color="auto"/>
                            <w:left w:val="none" w:sz="0" w:space="0" w:color="auto"/>
                            <w:bottom w:val="none" w:sz="0" w:space="0" w:color="auto"/>
                            <w:right w:val="none" w:sz="0" w:space="0" w:color="auto"/>
                          </w:divBdr>
                        </w:div>
                      </w:divsChild>
                    </w:div>
                    <w:div w:id="990013628">
                      <w:marLeft w:val="0"/>
                      <w:marRight w:val="0"/>
                      <w:marTop w:val="0"/>
                      <w:marBottom w:val="0"/>
                      <w:divBdr>
                        <w:top w:val="none" w:sz="0" w:space="0" w:color="auto"/>
                        <w:left w:val="none" w:sz="0" w:space="0" w:color="auto"/>
                        <w:bottom w:val="none" w:sz="0" w:space="0" w:color="auto"/>
                        <w:right w:val="none" w:sz="0" w:space="0" w:color="auto"/>
                      </w:divBdr>
                    </w:div>
                    <w:div w:id="170728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817545">
          <w:marLeft w:val="0"/>
          <w:marRight w:val="0"/>
          <w:marTop w:val="0"/>
          <w:marBottom w:val="0"/>
          <w:divBdr>
            <w:top w:val="none" w:sz="0" w:space="0" w:color="auto"/>
            <w:left w:val="none" w:sz="0" w:space="0" w:color="auto"/>
            <w:bottom w:val="none" w:sz="0" w:space="0" w:color="auto"/>
            <w:right w:val="none" w:sz="0" w:space="0" w:color="auto"/>
          </w:divBdr>
          <w:divsChild>
            <w:div w:id="549152566">
              <w:marLeft w:val="0"/>
              <w:marRight w:val="0"/>
              <w:marTop w:val="0"/>
              <w:marBottom w:val="0"/>
              <w:divBdr>
                <w:top w:val="none" w:sz="0" w:space="0" w:color="auto"/>
                <w:left w:val="none" w:sz="0" w:space="0" w:color="auto"/>
                <w:bottom w:val="none" w:sz="0" w:space="0" w:color="auto"/>
                <w:right w:val="none" w:sz="0" w:space="0" w:color="auto"/>
              </w:divBdr>
            </w:div>
          </w:divsChild>
        </w:div>
        <w:div w:id="1032144976">
          <w:marLeft w:val="0"/>
          <w:marRight w:val="0"/>
          <w:marTop w:val="0"/>
          <w:marBottom w:val="0"/>
          <w:divBdr>
            <w:top w:val="none" w:sz="0" w:space="0" w:color="auto"/>
            <w:left w:val="none" w:sz="0" w:space="0" w:color="auto"/>
            <w:bottom w:val="none" w:sz="0" w:space="0" w:color="auto"/>
            <w:right w:val="none" w:sz="0" w:space="0" w:color="auto"/>
          </w:divBdr>
          <w:divsChild>
            <w:div w:id="951471922">
              <w:marLeft w:val="0"/>
              <w:marRight w:val="0"/>
              <w:marTop w:val="0"/>
              <w:marBottom w:val="0"/>
              <w:divBdr>
                <w:top w:val="none" w:sz="0" w:space="0" w:color="auto"/>
                <w:left w:val="none" w:sz="0" w:space="0" w:color="auto"/>
                <w:bottom w:val="none" w:sz="0" w:space="0" w:color="auto"/>
                <w:right w:val="none" w:sz="0" w:space="0" w:color="auto"/>
              </w:divBdr>
            </w:div>
            <w:div w:id="1362319301">
              <w:marLeft w:val="0"/>
              <w:marRight w:val="0"/>
              <w:marTop w:val="0"/>
              <w:marBottom w:val="0"/>
              <w:divBdr>
                <w:top w:val="none" w:sz="0" w:space="0" w:color="auto"/>
                <w:left w:val="none" w:sz="0" w:space="0" w:color="auto"/>
                <w:bottom w:val="none" w:sz="0" w:space="0" w:color="auto"/>
                <w:right w:val="none" w:sz="0" w:space="0" w:color="auto"/>
              </w:divBdr>
            </w:div>
          </w:divsChild>
        </w:div>
        <w:div w:id="1112020274">
          <w:marLeft w:val="0"/>
          <w:marRight w:val="0"/>
          <w:marTop w:val="0"/>
          <w:marBottom w:val="0"/>
          <w:divBdr>
            <w:top w:val="none" w:sz="0" w:space="0" w:color="auto"/>
            <w:left w:val="none" w:sz="0" w:space="0" w:color="auto"/>
            <w:bottom w:val="none" w:sz="0" w:space="0" w:color="auto"/>
            <w:right w:val="none" w:sz="0" w:space="0" w:color="auto"/>
          </w:divBdr>
          <w:divsChild>
            <w:div w:id="221719296">
              <w:marLeft w:val="0"/>
              <w:marRight w:val="0"/>
              <w:marTop w:val="0"/>
              <w:marBottom w:val="0"/>
              <w:divBdr>
                <w:top w:val="none" w:sz="0" w:space="0" w:color="auto"/>
                <w:left w:val="none" w:sz="0" w:space="0" w:color="auto"/>
                <w:bottom w:val="none" w:sz="0" w:space="0" w:color="auto"/>
                <w:right w:val="none" w:sz="0" w:space="0" w:color="auto"/>
              </w:divBdr>
              <w:divsChild>
                <w:div w:id="1237473233">
                  <w:marLeft w:val="0"/>
                  <w:marRight w:val="0"/>
                  <w:marTop w:val="0"/>
                  <w:marBottom w:val="0"/>
                  <w:divBdr>
                    <w:top w:val="none" w:sz="0" w:space="0" w:color="auto"/>
                    <w:left w:val="none" w:sz="0" w:space="0" w:color="auto"/>
                    <w:bottom w:val="none" w:sz="0" w:space="0" w:color="auto"/>
                    <w:right w:val="none" w:sz="0" w:space="0" w:color="auto"/>
                  </w:divBdr>
                </w:div>
              </w:divsChild>
            </w:div>
            <w:div w:id="1338383924">
              <w:marLeft w:val="0"/>
              <w:marRight w:val="0"/>
              <w:marTop w:val="0"/>
              <w:marBottom w:val="0"/>
              <w:divBdr>
                <w:top w:val="none" w:sz="0" w:space="0" w:color="auto"/>
                <w:left w:val="none" w:sz="0" w:space="0" w:color="auto"/>
                <w:bottom w:val="none" w:sz="0" w:space="0" w:color="auto"/>
                <w:right w:val="none" w:sz="0" w:space="0" w:color="auto"/>
              </w:divBdr>
              <w:divsChild>
                <w:div w:id="274406310">
                  <w:marLeft w:val="0"/>
                  <w:marRight w:val="0"/>
                  <w:marTop w:val="0"/>
                  <w:marBottom w:val="0"/>
                  <w:divBdr>
                    <w:top w:val="none" w:sz="0" w:space="0" w:color="auto"/>
                    <w:left w:val="none" w:sz="0" w:space="0" w:color="auto"/>
                    <w:bottom w:val="none" w:sz="0" w:space="0" w:color="auto"/>
                    <w:right w:val="none" w:sz="0" w:space="0" w:color="auto"/>
                  </w:divBdr>
                </w:div>
              </w:divsChild>
            </w:div>
            <w:div w:id="1440369167">
              <w:marLeft w:val="0"/>
              <w:marRight w:val="0"/>
              <w:marTop w:val="0"/>
              <w:marBottom w:val="0"/>
              <w:divBdr>
                <w:top w:val="none" w:sz="0" w:space="0" w:color="auto"/>
                <w:left w:val="none" w:sz="0" w:space="0" w:color="auto"/>
                <w:bottom w:val="none" w:sz="0" w:space="0" w:color="auto"/>
                <w:right w:val="none" w:sz="0" w:space="0" w:color="auto"/>
              </w:divBdr>
              <w:divsChild>
                <w:div w:id="1291860935">
                  <w:marLeft w:val="0"/>
                  <w:marRight w:val="0"/>
                  <w:marTop w:val="0"/>
                  <w:marBottom w:val="0"/>
                  <w:divBdr>
                    <w:top w:val="none" w:sz="0" w:space="0" w:color="auto"/>
                    <w:left w:val="none" w:sz="0" w:space="0" w:color="auto"/>
                    <w:bottom w:val="none" w:sz="0" w:space="0" w:color="auto"/>
                    <w:right w:val="none" w:sz="0" w:space="0" w:color="auto"/>
                  </w:divBdr>
                </w:div>
              </w:divsChild>
            </w:div>
            <w:div w:id="1814175109">
              <w:marLeft w:val="0"/>
              <w:marRight w:val="0"/>
              <w:marTop w:val="0"/>
              <w:marBottom w:val="0"/>
              <w:divBdr>
                <w:top w:val="none" w:sz="0" w:space="0" w:color="auto"/>
                <w:left w:val="none" w:sz="0" w:space="0" w:color="auto"/>
                <w:bottom w:val="none" w:sz="0" w:space="0" w:color="auto"/>
                <w:right w:val="none" w:sz="0" w:space="0" w:color="auto"/>
              </w:divBdr>
              <w:divsChild>
                <w:div w:id="767850697">
                  <w:marLeft w:val="0"/>
                  <w:marRight w:val="0"/>
                  <w:marTop w:val="0"/>
                  <w:marBottom w:val="0"/>
                  <w:divBdr>
                    <w:top w:val="none" w:sz="0" w:space="0" w:color="auto"/>
                    <w:left w:val="none" w:sz="0" w:space="0" w:color="auto"/>
                    <w:bottom w:val="none" w:sz="0" w:space="0" w:color="auto"/>
                    <w:right w:val="none" w:sz="0" w:space="0" w:color="auto"/>
                  </w:divBdr>
                </w:div>
              </w:divsChild>
            </w:div>
            <w:div w:id="1869834150">
              <w:marLeft w:val="0"/>
              <w:marRight w:val="0"/>
              <w:marTop w:val="0"/>
              <w:marBottom w:val="0"/>
              <w:divBdr>
                <w:top w:val="none" w:sz="0" w:space="0" w:color="auto"/>
                <w:left w:val="none" w:sz="0" w:space="0" w:color="auto"/>
                <w:bottom w:val="none" w:sz="0" w:space="0" w:color="auto"/>
                <w:right w:val="none" w:sz="0" w:space="0" w:color="auto"/>
              </w:divBdr>
              <w:divsChild>
                <w:div w:id="1574465763">
                  <w:marLeft w:val="0"/>
                  <w:marRight w:val="0"/>
                  <w:marTop w:val="0"/>
                  <w:marBottom w:val="0"/>
                  <w:divBdr>
                    <w:top w:val="none" w:sz="0" w:space="0" w:color="auto"/>
                    <w:left w:val="none" w:sz="0" w:space="0" w:color="auto"/>
                    <w:bottom w:val="none" w:sz="0" w:space="0" w:color="auto"/>
                    <w:right w:val="none" w:sz="0" w:space="0" w:color="auto"/>
                  </w:divBdr>
                </w:div>
              </w:divsChild>
            </w:div>
            <w:div w:id="2003459757">
              <w:marLeft w:val="0"/>
              <w:marRight w:val="0"/>
              <w:marTop w:val="0"/>
              <w:marBottom w:val="0"/>
              <w:divBdr>
                <w:top w:val="none" w:sz="0" w:space="0" w:color="auto"/>
                <w:left w:val="none" w:sz="0" w:space="0" w:color="auto"/>
                <w:bottom w:val="none" w:sz="0" w:space="0" w:color="auto"/>
                <w:right w:val="none" w:sz="0" w:space="0" w:color="auto"/>
              </w:divBdr>
            </w:div>
          </w:divsChild>
        </w:div>
        <w:div w:id="1482120017">
          <w:marLeft w:val="0"/>
          <w:marRight w:val="0"/>
          <w:marTop w:val="0"/>
          <w:marBottom w:val="0"/>
          <w:divBdr>
            <w:top w:val="none" w:sz="0" w:space="0" w:color="auto"/>
            <w:left w:val="none" w:sz="0" w:space="0" w:color="auto"/>
            <w:bottom w:val="none" w:sz="0" w:space="0" w:color="auto"/>
            <w:right w:val="none" w:sz="0" w:space="0" w:color="auto"/>
          </w:divBdr>
          <w:divsChild>
            <w:div w:id="839542340">
              <w:marLeft w:val="0"/>
              <w:marRight w:val="0"/>
              <w:marTop w:val="0"/>
              <w:marBottom w:val="0"/>
              <w:divBdr>
                <w:top w:val="none" w:sz="0" w:space="0" w:color="auto"/>
                <w:left w:val="none" w:sz="0" w:space="0" w:color="auto"/>
                <w:bottom w:val="none" w:sz="0" w:space="0" w:color="auto"/>
                <w:right w:val="none" w:sz="0" w:space="0" w:color="auto"/>
              </w:divBdr>
              <w:divsChild>
                <w:div w:id="234247505">
                  <w:marLeft w:val="0"/>
                  <w:marRight w:val="0"/>
                  <w:marTop w:val="0"/>
                  <w:marBottom w:val="0"/>
                  <w:divBdr>
                    <w:top w:val="none" w:sz="0" w:space="0" w:color="auto"/>
                    <w:left w:val="none" w:sz="0" w:space="0" w:color="auto"/>
                    <w:bottom w:val="none" w:sz="0" w:space="0" w:color="auto"/>
                    <w:right w:val="none" w:sz="0" w:space="0" w:color="auto"/>
                  </w:divBdr>
                </w:div>
                <w:div w:id="256450563">
                  <w:marLeft w:val="0"/>
                  <w:marRight w:val="0"/>
                  <w:marTop w:val="0"/>
                  <w:marBottom w:val="0"/>
                  <w:divBdr>
                    <w:top w:val="none" w:sz="0" w:space="0" w:color="auto"/>
                    <w:left w:val="none" w:sz="0" w:space="0" w:color="auto"/>
                    <w:bottom w:val="none" w:sz="0" w:space="0" w:color="auto"/>
                    <w:right w:val="none" w:sz="0" w:space="0" w:color="auto"/>
                  </w:divBdr>
                </w:div>
                <w:div w:id="925654064">
                  <w:marLeft w:val="0"/>
                  <w:marRight w:val="0"/>
                  <w:marTop w:val="0"/>
                  <w:marBottom w:val="0"/>
                  <w:divBdr>
                    <w:top w:val="none" w:sz="0" w:space="0" w:color="auto"/>
                    <w:left w:val="none" w:sz="0" w:space="0" w:color="auto"/>
                    <w:bottom w:val="none" w:sz="0" w:space="0" w:color="auto"/>
                    <w:right w:val="none" w:sz="0" w:space="0" w:color="auto"/>
                  </w:divBdr>
                  <w:divsChild>
                    <w:div w:id="1886023622">
                      <w:marLeft w:val="0"/>
                      <w:marRight w:val="0"/>
                      <w:marTop w:val="0"/>
                      <w:marBottom w:val="0"/>
                      <w:divBdr>
                        <w:top w:val="none" w:sz="0" w:space="0" w:color="auto"/>
                        <w:left w:val="none" w:sz="0" w:space="0" w:color="auto"/>
                        <w:bottom w:val="none" w:sz="0" w:space="0" w:color="auto"/>
                        <w:right w:val="none" w:sz="0" w:space="0" w:color="auto"/>
                      </w:divBdr>
                      <w:divsChild>
                        <w:div w:id="1222597801">
                          <w:marLeft w:val="-300"/>
                          <w:marRight w:val="300"/>
                          <w:marTop w:val="0"/>
                          <w:marBottom w:val="15"/>
                          <w:divBdr>
                            <w:top w:val="none" w:sz="0" w:space="0" w:color="auto"/>
                            <w:left w:val="none" w:sz="0" w:space="0" w:color="auto"/>
                            <w:bottom w:val="none" w:sz="0" w:space="0" w:color="auto"/>
                            <w:right w:val="none" w:sz="0" w:space="0" w:color="auto"/>
                          </w:divBdr>
                          <w:divsChild>
                            <w:div w:id="1689408286">
                              <w:marLeft w:val="0"/>
                              <w:marRight w:val="0"/>
                              <w:marTop w:val="0"/>
                              <w:marBottom w:val="0"/>
                              <w:divBdr>
                                <w:top w:val="none" w:sz="0" w:space="0" w:color="auto"/>
                                <w:left w:val="none" w:sz="0" w:space="0" w:color="auto"/>
                                <w:bottom w:val="none" w:sz="0" w:space="0" w:color="auto"/>
                                <w:right w:val="none" w:sz="0" w:space="0" w:color="auto"/>
                              </w:divBdr>
                              <w:divsChild>
                                <w:div w:id="1596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321159">
                  <w:marLeft w:val="0"/>
                  <w:marRight w:val="0"/>
                  <w:marTop w:val="0"/>
                  <w:marBottom w:val="0"/>
                  <w:divBdr>
                    <w:top w:val="none" w:sz="0" w:space="0" w:color="auto"/>
                    <w:left w:val="none" w:sz="0" w:space="0" w:color="auto"/>
                    <w:bottom w:val="none" w:sz="0" w:space="0" w:color="auto"/>
                    <w:right w:val="none" w:sz="0" w:space="0" w:color="auto"/>
                  </w:divBdr>
                  <w:divsChild>
                    <w:div w:id="2006397528">
                      <w:marLeft w:val="0"/>
                      <w:marRight w:val="0"/>
                      <w:marTop w:val="0"/>
                      <w:marBottom w:val="0"/>
                      <w:divBdr>
                        <w:top w:val="none" w:sz="0" w:space="0" w:color="auto"/>
                        <w:left w:val="none" w:sz="0" w:space="0" w:color="auto"/>
                        <w:bottom w:val="none" w:sz="0" w:space="0" w:color="auto"/>
                        <w:right w:val="none" w:sz="0" w:space="0" w:color="auto"/>
                      </w:divBdr>
                    </w:div>
                  </w:divsChild>
                </w:div>
                <w:div w:id="1961913102">
                  <w:marLeft w:val="0"/>
                  <w:marRight w:val="0"/>
                  <w:marTop w:val="0"/>
                  <w:marBottom w:val="0"/>
                  <w:divBdr>
                    <w:top w:val="none" w:sz="0" w:space="0" w:color="auto"/>
                    <w:left w:val="none" w:sz="0" w:space="0" w:color="auto"/>
                    <w:bottom w:val="none" w:sz="0" w:space="0" w:color="auto"/>
                    <w:right w:val="none" w:sz="0" w:space="0" w:color="auto"/>
                  </w:divBdr>
                </w:div>
                <w:div w:id="19752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79023">
          <w:marLeft w:val="0"/>
          <w:marRight w:val="0"/>
          <w:marTop w:val="0"/>
          <w:marBottom w:val="0"/>
          <w:divBdr>
            <w:top w:val="none" w:sz="0" w:space="0" w:color="auto"/>
            <w:left w:val="none" w:sz="0" w:space="0" w:color="auto"/>
            <w:bottom w:val="none" w:sz="0" w:space="0" w:color="auto"/>
            <w:right w:val="none" w:sz="0" w:space="0" w:color="auto"/>
          </w:divBdr>
          <w:divsChild>
            <w:div w:id="1250965497">
              <w:marLeft w:val="0"/>
              <w:marRight w:val="0"/>
              <w:marTop w:val="0"/>
              <w:marBottom w:val="0"/>
              <w:divBdr>
                <w:top w:val="none" w:sz="0" w:space="0" w:color="auto"/>
                <w:left w:val="none" w:sz="0" w:space="0" w:color="auto"/>
                <w:bottom w:val="none" w:sz="0" w:space="0" w:color="auto"/>
                <w:right w:val="none" w:sz="0" w:space="0" w:color="auto"/>
              </w:divBdr>
            </w:div>
          </w:divsChild>
        </w:div>
        <w:div w:id="1564752292">
          <w:marLeft w:val="0"/>
          <w:marRight w:val="0"/>
          <w:marTop w:val="0"/>
          <w:marBottom w:val="0"/>
          <w:divBdr>
            <w:top w:val="none" w:sz="0" w:space="0" w:color="auto"/>
            <w:left w:val="none" w:sz="0" w:space="0" w:color="auto"/>
            <w:bottom w:val="none" w:sz="0" w:space="0" w:color="auto"/>
            <w:right w:val="none" w:sz="0" w:space="0" w:color="auto"/>
          </w:divBdr>
        </w:div>
        <w:div w:id="1573545718">
          <w:marLeft w:val="0"/>
          <w:marRight w:val="0"/>
          <w:marTop w:val="0"/>
          <w:marBottom w:val="0"/>
          <w:divBdr>
            <w:top w:val="none" w:sz="0" w:space="0" w:color="auto"/>
            <w:left w:val="none" w:sz="0" w:space="0" w:color="auto"/>
            <w:bottom w:val="none" w:sz="0" w:space="0" w:color="auto"/>
            <w:right w:val="none" w:sz="0" w:space="0" w:color="auto"/>
          </w:divBdr>
        </w:div>
        <w:div w:id="2070380111">
          <w:marLeft w:val="0"/>
          <w:marRight w:val="0"/>
          <w:marTop w:val="0"/>
          <w:marBottom w:val="0"/>
          <w:divBdr>
            <w:top w:val="none" w:sz="0" w:space="0" w:color="auto"/>
            <w:left w:val="none" w:sz="0" w:space="0" w:color="auto"/>
            <w:bottom w:val="none" w:sz="0" w:space="0" w:color="auto"/>
            <w:right w:val="none" w:sz="0" w:space="0" w:color="auto"/>
          </w:divBdr>
          <w:divsChild>
            <w:div w:id="262035392">
              <w:marLeft w:val="0"/>
              <w:marRight w:val="0"/>
              <w:marTop w:val="0"/>
              <w:marBottom w:val="0"/>
              <w:divBdr>
                <w:top w:val="none" w:sz="0" w:space="0" w:color="auto"/>
                <w:left w:val="none" w:sz="0" w:space="0" w:color="auto"/>
                <w:bottom w:val="none" w:sz="0" w:space="0" w:color="auto"/>
                <w:right w:val="none" w:sz="0" w:space="0" w:color="auto"/>
              </w:divBdr>
            </w:div>
            <w:div w:id="7962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2212">
      <w:bodyDiv w:val="1"/>
      <w:marLeft w:val="0"/>
      <w:marRight w:val="0"/>
      <w:marTop w:val="0"/>
      <w:marBottom w:val="0"/>
      <w:divBdr>
        <w:top w:val="none" w:sz="0" w:space="0" w:color="auto"/>
        <w:left w:val="none" w:sz="0" w:space="0" w:color="auto"/>
        <w:bottom w:val="none" w:sz="0" w:space="0" w:color="auto"/>
        <w:right w:val="none" w:sz="0" w:space="0" w:color="auto"/>
      </w:divBdr>
    </w:div>
    <w:div w:id="1918247198">
      <w:marLeft w:val="0"/>
      <w:marRight w:val="0"/>
      <w:marTop w:val="0"/>
      <w:marBottom w:val="0"/>
      <w:divBdr>
        <w:top w:val="none" w:sz="0" w:space="0" w:color="auto"/>
        <w:left w:val="none" w:sz="0" w:space="0" w:color="auto"/>
        <w:bottom w:val="none" w:sz="0" w:space="0" w:color="auto"/>
        <w:right w:val="none" w:sz="0" w:space="0" w:color="auto"/>
      </w:divBdr>
      <w:divsChild>
        <w:div w:id="741374711">
          <w:marLeft w:val="0"/>
          <w:marRight w:val="0"/>
          <w:marTop w:val="0"/>
          <w:marBottom w:val="0"/>
          <w:divBdr>
            <w:top w:val="none" w:sz="0" w:space="0" w:color="auto"/>
            <w:left w:val="none" w:sz="0" w:space="0" w:color="auto"/>
            <w:bottom w:val="none" w:sz="0" w:space="0" w:color="auto"/>
            <w:right w:val="none" w:sz="0" w:space="0" w:color="auto"/>
          </w:divBdr>
          <w:divsChild>
            <w:div w:id="415322379">
              <w:marLeft w:val="0"/>
              <w:marRight w:val="0"/>
              <w:marTop w:val="0"/>
              <w:marBottom w:val="0"/>
              <w:divBdr>
                <w:top w:val="none" w:sz="0" w:space="0" w:color="auto"/>
                <w:left w:val="none" w:sz="0" w:space="0" w:color="auto"/>
                <w:bottom w:val="none" w:sz="0" w:space="0" w:color="auto"/>
                <w:right w:val="none" w:sz="0" w:space="0" w:color="auto"/>
              </w:divBdr>
              <w:divsChild>
                <w:div w:id="816142032">
                  <w:marLeft w:val="0"/>
                  <w:marRight w:val="0"/>
                  <w:marTop w:val="0"/>
                  <w:marBottom w:val="0"/>
                  <w:divBdr>
                    <w:top w:val="none" w:sz="0" w:space="0" w:color="auto"/>
                    <w:left w:val="none" w:sz="0" w:space="0" w:color="auto"/>
                    <w:bottom w:val="none" w:sz="0" w:space="0" w:color="auto"/>
                    <w:right w:val="none" w:sz="0" w:space="0" w:color="auto"/>
                  </w:divBdr>
                  <w:divsChild>
                    <w:div w:id="1128430475">
                      <w:marLeft w:val="0"/>
                      <w:marRight w:val="0"/>
                      <w:marTop w:val="0"/>
                      <w:marBottom w:val="0"/>
                      <w:divBdr>
                        <w:top w:val="none" w:sz="0" w:space="0" w:color="auto"/>
                        <w:left w:val="none" w:sz="0" w:space="0" w:color="auto"/>
                        <w:bottom w:val="none" w:sz="0" w:space="0" w:color="auto"/>
                        <w:right w:val="none" w:sz="0" w:space="0" w:color="auto"/>
                      </w:divBdr>
                    </w:div>
                  </w:divsChild>
                </w:div>
                <w:div w:id="879706448">
                  <w:marLeft w:val="0"/>
                  <w:marRight w:val="0"/>
                  <w:marTop w:val="0"/>
                  <w:marBottom w:val="0"/>
                  <w:divBdr>
                    <w:top w:val="none" w:sz="0" w:space="0" w:color="auto"/>
                    <w:left w:val="none" w:sz="0" w:space="0" w:color="auto"/>
                    <w:bottom w:val="none" w:sz="0" w:space="0" w:color="auto"/>
                    <w:right w:val="none" w:sz="0" w:space="0" w:color="auto"/>
                  </w:divBdr>
                  <w:divsChild>
                    <w:div w:id="1895434625">
                      <w:marLeft w:val="0"/>
                      <w:marRight w:val="0"/>
                      <w:marTop w:val="0"/>
                      <w:marBottom w:val="0"/>
                      <w:divBdr>
                        <w:top w:val="none" w:sz="0" w:space="0" w:color="auto"/>
                        <w:left w:val="none" w:sz="0" w:space="0" w:color="auto"/>
                        <w:bottom w:val="none" w:sz="0" w:space="0" w:color="auto"/>
                        <w:right w:val="none" w:sz="0" w:space="0" w:color="auto"/>
                      </w:divBdr>
                      <w:divsChild>
                        <w:div w:id="1299844643">
                          <w:marLeft w:val="0"/>
                          <w:marRight w:val="0"/>
                          <w:marTop w:val="0"/>
                          <w:marBottom w:val="0"/>
                          <w:divBdr>
                            <w:top w:val="none" w:sz="0" w:space="0" w:color="auto"/>
                            <w:left w:val="none" w:sz="0" w:space="0" w:color="auto"/>
                            <w:bottom w:val="none" w:sz="0" w:space="0" w:color="auto"/>
                            <w:right w:val="none" w:sz="0" w:space="0" w:color="auto"/>
                          </w:divBdr>
                        </w:div>
                        <w:div w:id="158610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766586">
      <w:marLeft w:val="0"/>
      <w:marRight w:val="0"/>
      <w:marTop w:val="0"/>
      <w:marBottom w:val="0"/>
      <w:divBdr>
        <w:top w:val="none" w:sz="0" w:space="0" w:color="auto"/>
        <w:left w:val="none" w:sz="0" w:space="0" w:color="auto"/>
        <w:bottom w:val="none" w:sz="0" w:space="0" w:color="auto"/>
        <w:right w:val="none" w:sz="0" w:space="0" w:color="auto"/>
      </w:divBdr>
    </w:div>
    <w:div w:id="2109110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www.codeproject.com/Articles/9099/The-Minute-Regex-Tutorial"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www.mainboss.com/" TargetMode="Externa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www.mainboss.com/support/faq/4/gendetails.htm" TargetMode="External"/><Relationship Id="rId66" Type="http://schemas.openxmlformats.org/officeDocument/2006/relationships/hyperlink" Target="//www.mainboss.com/" TargetMode="External"/><Relationship Id="rId5" Type="http://schemas.openxmlformats.org/officeDocument/2006/relationships/settings" Target="settings.xml"/><Relationship Id="rId61" Type="http://schemas.openxmlformats.org/officeDocument/2006/relationships/hyperlink" Target="//www.mainboss.com/" TargetMode="Externa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hyperlink" Target="https://www.codeproject.com/Articles/9099/The-Minute-Regex-Tutoria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hyperlink" Target="tel:+1-519-895-1860"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codeproject.com/Articles/9099/The-Minute-Regex-Tutorial"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www.mainboss.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www.mainboss.com/"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hyperlink" Target="tel:+1-800-563-0894" TargetMode="Externa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s://www.neodynamic.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Vault\Products\MainBoss\4.2\Documentation\manual\Online4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629CF7-3503-46E5-AFE9-250506257346}">
  <ds:schemaRefs>
    <ds:schemaRef ds:uri="http://schemas.openxmlformats.org/officeDocument/2006/bibliography"/>
  </ds:schemaRefs>
</ds:datastoreItem>
</file>

<file path=customXml/itemProps2.xml><?xml version="1.0" encoding="utf-8"?>
<ds:datastoreItem xmlns:ds="http://schemas.openxmlformats.org/officeDocument/2006/customXml" ds:itemID="{9EBEB897-6ADE-427E-B91F-09CF36830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Online42.dotm</Template>
  <TotalTime>365</TotalTime>
  <Pages>1</Pages>
  <Words>368727</Words>
  <Characters>2101750</Characters>
  <Application>Microsoft Office Word</Application>
  <DocSecurity>0</DocSecurity>
  <Lines>17514</Lines>
  <Paragraphs>4931</Paragraphs>
  <ScaleCrop>false</ScaleCrop>
  <HeadingPairs>
    <vt:vector size="2" baseType="variant">
      <vt:variant>
        <vt:lpstr>Title</vt:lpstr>
      </vt:variant>
      <vt:variant>
        <vt:i4>1</vt:i4>
      </vt:variant>
    </vt:vector>
  </HeadingPairs>
  <TitlesOfParts>
    <vt:vector size="1" baseType="lpstr">
      <vt:lpstr>MainBoss</vt:lpstr>
    </vt:vector>
  </TitlesOfParts>
  <Company>Thinkage Ltd.</Company>
  <LinksUpToDate>false</LinksUpToDate>
  <CharactersWithSpaces>2465546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MainBoss</dc:title>
  <dc:subject/>
  <dc:creator>Keith Dorken (Windview Software Solutions OneDrive)</dc:creator>
  <cp:keywords/>
  <dc:description/>
  <cp:lastModifiedBy>Keith Dorken (WSS)</cp:lastModifiedBy>
  <cp:revision>55</cp:revision>
  <cp:lastPrinted>2012-01-17T17:03:00Z</cp:lastPrinted>
  <dcterms:created xsi:type="dcterms:W3CDTF">2018-03-15T17:48:00Z</dcterms:created>
  <dcterms:modified xsi:type="dcterms:W3CDTF">2023-03-12T17:32:00Z</dcterms:modified>
  <cp:contentStatus>4.2.0.34</cp:contentStatus>
</cp:coreProperties>
</file>